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537" w:rsidRDefault="00942537" w:rsidP="005C4635"/>
    <w:p w:rsidR="005C4635" w:rsidRDefault="005C4635" w:rsidP="009571A3">
      <w:pPr>
        <w:rPr>
          <w:rtl/>
        </w:rPr>
      </w:pPr>
      <w:r>
        <w:rPr>
          <w:rFonts w:hint="cs"/>
          <w:rtl/>
        </w:rPr>
        <w:t>דברי הכנסת</w:t>
      </w:r>
    </w:p>
    <w:p w:rsidR="005C4635" w:rsidRDefault="005C4635" w:rsidP="009571A3">
      <w:pPr>
        <w:rPr>
          <w:rtl/>
        </w:rPr>
      </w:pPr>
      <w:r>
        <w:rPr>
          <w:rFonts w:hint="cs"/>
          <w:rtl/>
        </w:rPr>
        <w:t>חוברת ל"ד</w:t>
      </w:r>
    </w:p>
    <w:p w:rsidR="005C4635" w:rsidRDefault="005C4635" w:rsidP="00312545">
      <w:pPr>
        <w:rPr>
          <w:rtl/>
        </w:rPr>
      </w:pPr>
      <w:r>
        <w:rPr>
          <w:rFonts w:hint="cs"/>
          <w:rtl/>
        </w:rPr>
        <w:t xml:space="preserve">ישיבה </w:t>
      </w:r>
      <w:r w:rsidR="00312545">
        <w:rPr>
          <w:rFonts w:hint="cs"/>
          <w:rtl/>
        </w:rPr>
        <w:t>צ</w:t>
      </w:r>
      <w:r>
        <w:rPr>
          <w:rFonts w:hint="cs"/>
          <w:rtl/>
        </w:rPr>
        <w:t>"ו</w:t>
      </w:r>
    </w:p>
    <w:p w:rsidR="005C4635" w:rsidRDefault="005C4635" w:rsidP="002F7D32"/>
    <w:p w:rsidR="005C4635" w:rsidRDefault="005C4635" w:rsidP="002F7D32"/>
    <w:p w:rsidR="005C4635" w:rsidRDefault="005C4635" w:rsidP="002F7D32"/>
    <w:p w:rsidR="005C4635" w:rsidRDefault="005C4635" w:rsidP="002F7D32"/>
    <w:p w:rsidR="005C4635" w:rsidRDefault="005C4635" w:rsidP="002F7D32"/>
    <w:p w:rsidR="005C4635" w:rsidRDefault="005C4635" w:rsidP="002F7D32">
      <w:pPr>
        <w:rPr>
          <w:rtl/>
        </w:rPr>
      </w:pPr>
    </w:p>
    <w:p w:rsidR="005C4635" w:rsidRDefault="005C4635" w:rsidP="002F7D32">
      <w:pPr>
        <w:rPr>
          <w:rtl/>
        </w:rPr>
      </w:pPr>
    </w:p>
    <w:p w:rsidR="005C4635" w:rsidRDefault="005C4635" w:rsidP="002F7D32">
      <w:pPr>
        <w:rPr>
          <w:rtl/>
        </w:rPr>
      </w:pPr>
    </w:p>
    <w:p w:rsidR="005C4635" w:rsidRDefault="005C4635" w:rsidP="002F7D32">
      <w:pPr>
        <w:rPr>
          <w:rtl/>
        </w:rPr>
      </w:pPr>
    </w:p>
    <w:p w:rsidR="005C4635" w:rsidRDefault="005C4635" w:rsidP="002F7D32">
      <w:pPr>
        <w:rPr>
          <w:rtl/>
        </w:rPr>
      </w:pPr>
    </w:p>
    <w:p w:rsidR="005C4635" w:rsidRDefault="005C4635" w:rsidP="002F7D32">
      <w:pPr>
        <w:rPr>
          <w:rtl/>
        </w:rPr>
      </w:pPr>
    </w:p>
    <w:p w:rsidR="005C4635" w:rsidRDefault="005C4635" w:rsidP="002F7D32">
      <w:pPr>
        <w:rPr>
          <w:rtl/>
        </w:rPr>
      </w:pPr>
    </w:p>
    <w:p w:rsidR="005C4635" w:rsidRDefault="005C4635" w:rsidP="002F7D32">
      <w:pPr>
        <w:rPr>
          <w:rtl/>
        </w:rPr>
      </w:pPr>
    </w:p>
    <w:p w:rsidR="005C4635" w:rsidRDefault="005C4635" w:rsidP="002F7D32">
      <w:pPr>
        <w:rPr>
          <w:rtl/>
        </w:rPr>
      </w:pPr>
    </w:p>
    <w:p w:rsidR="005C4635" w:rsidRDefault="005C4635" w:rsidP="002F7D32"/>
    <w:p w:rsidR="005C4635" w:rsidRDefault="005C4635" w:rsidP="002F7D32"/>
    <w:p w:rsidR="005C4635" w:rsidRDefault="005C4635" w:rsidP="002F7D32"/>
    <w:p w:rsidR="005C4635" w:rsidRDefault="005C4635" w:rsidP="002F7D32"/>
    <w:p w:rsidR="005C4635" w:rsidRDefault="005C4635" w:rsidP="002F7D32">
      <w:pPr>
        <w:pStyle w:val="ad"/>
        <w:rPr>
          <w:rtl/>
        </w:rPr>
      </w:pPr>
      <w:bookmarkStart w:id="0" w:name="_Toc140995964"/>
      <w:bookmarkStart w:id="1" w:name="_Toc141001539"/>
      <w:r>
        <w:rPr>
          <w:rtl/>
        </w:rPr>
        <w:t>הישיבה ה</w:t>
      </w:r>
      <w:r>
        <w:rPr>
          <w:rFonts w:hint="cs"/>
          <w:rtl/>
        </w:rPr>
        <w:t>תשעים-ושש</w:t>
      </w:r>
      <w:r>
        <w:rPr>
          <w:rtl/>
        </w:rPr>
        <w:t xml:space="preserve"> של הכנסת העשרים-וחמש</w:t>
      </w:r>
      <w:bookmarkEnd w:id="0"/>
      <w:bookmarkEnd w:id="1"/>
    </w:p>
    <w:p w:rsidR="005C4635" w:rsidRDefault="005C4635" w:rsidP="002F7D32">
      <w:pPr>
        <w:pStyle w:val="ae"/>
        <w:rPr>
          <w:rtl/>
        </w:rPr>
      </w:pPr>
      <w:bookmarkStart w:id="2" w:name="_Toc140995965"/>
      <w:bookmarkStart w:id="3" w:name="_Toc141001540"/>
      <w:r>
        <w:rPr>
          <w:rtl/>
        </w:rPr>
        <w:t>יום רביעי, א' באב התשפ"ג (19 ביולי 2023)</w:t>
      </w:r>
      <w:bookmarkEnd w:id="2"/>
      <w:bookmarkEnd w:id="3"/>
    </w:p>
    <w:p w:rsidR="005C4635" w:rsidRDefault="005C4635" w:rsidP="002F7D32">
      <w:pPr>
        <w:pStyle w:val="af"/>
        <w:rPr>
          <w:rtl/>
        </w:rPr>
      </w:pPr>
      <w:r>
        <w:rPr>
          <w:rtl/>
        </w:rPr>
        <w:t>ירושלים, הכנסת, שעה 11:00</w:t>
      </w:r>
    </w:p>
    <w:p w:rsidR="00C75E95" w:rsidRDefault="00C75E95">
      <w:pPr>
        <w:bidi w:val="0"/>
        <w:spacing w:line="240" w:lineRule="auto"/>
        <w:ind w:firstLine="0"/>
        <w:jc w:val="left"/>
        <w:rPr>
          <w:b/>
          <w:bCs/>
          <w:sz w:val="24"/>
          <w:szCs w:val="24"/>
          <w:u w:val="single"/>
        </w:rPr>
      </w:pPr>
      <w:r>
        <w:rPr>
          <w:rtl/>
        </w:rPr>
        <w:br w:type="page"/>
      </w:r>
    </w:p>
    <w:p w:rsidR="00C75E95" w:rsidRDefault="00C75E95" w:rsidP="00EC227F">
      <w:pPr>
        <w:pStyle w:val="aff1"/>
        <w:rPr>
          <w:rtl/>
        </w:rPr>
      </w:pPr>
      <w:bookmarkStart w:id="4" w:name="_Toc141001541"/>
      <w:r>
        <w:rPr>
          <w:rtl/>
        </w:rPr>
        <w:lastRenderedPageBreak/>
        <w:t xml:space="preserve">תוכן </w:t>
      </w:r>
      <w:r>
        <w:rPr>
          <w:rFonts w:hint="cs"/>
          <w:rtl/>
        </w:rPr>
        <w:t>ה</w:t>
      </w:r>
      <w:r>
        <w:rPr>
          <w:rtl/>
        </w:rPr>
        <w:t>עניינים</w:t>
      </w:r>
      <w:bookmarkEnd w:id="4"/>
    </w:p>
    <w:p w:rsidR="00EC227F" w:rsidRDefault="00EC227F" w:rsidP="00DB0D5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1001542" w:history="1">
        <w:r w:rsidRPr="00E86668">
          <w:rPr>
            <w:rStyle w:val="Hyperlink"/>
            <w:noProof/>
            <w:rtl/>
            <w:lang w:eastAsia="he-IL"/>
          </w:rPr>
          <w:t>שאילתות דחופות</w:t>
        </w:r>
        <w:r>
          <w:rPr>
            <w:noProof/>
            <w:webHidden/>
          </w:rPr>
          <w:tab/>
        </w:r>
        <w:r>
          <w:rPr>
            <w:noProof/>
            <w:webHidden/>
          </w:rPr>
          <w:fldChar w:fldCharType="begin"/>
        </w:r>
        <w:r>
          <w:rPr>
            <w:noProof/>
            <w:webHidden/>
          </w:rPr>
          <w:instrText xml:space="preserve"> PAGEREF _Toc141001542 \h </w:instrText>
        </w:r>
        <w:r>
          <w:rPr>
            <w:noProof/>
            <w:webHidden/>
          </w:rPr>
        </w:r>
        <w:r>
          <w:rPr>
            <w:noProof/>
            <w:webHidden/>
          </w:rPr>
          <w:fldChar w:fldCharType="separate"/>
        </w:r>
        <w:r>
          <w:rPr>
            <w:noProof/>
            <w:webHidden/>
          </w:rPr>
          <w:t>8</w:t>
        </w:r>
        <w:r>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43" w:history="1">
        <w:r w:rsidR="00EC227F" w:rsidRPr="00E86668">
          <w:rPr>
            <w:rStyle w:val="Hyperlink"/>
            <w:noProof/>
            <w:rtl/>
            <w:lang w:eastAsia="he-IL"/>
          </w:rPr>
          <w:t>47. תוכניות הממשלה להתמודדות עם ההגירה השלילית מגוש דן</w:t>
        </w:r>
        <w:r w:rsidR="00EC227F">
          <w:rPr>
            <w:noProof/>
            <w:webHidden/>
          </w:rPr>
          <w:tab/>
        </w:r>
        <w:r w:rsidR="00EC227F">
          <w:rPr>
            <w:noProof/>
            <w:webHidden/>
          </w:rPr>
          <w:fldChar w:fldCharType="begin"/>
        </w:r>
        <w:r w:rsidR="00EC227F">
          <w:rPr>
            <w:noProof/>
            <w:webHidden/>
          </w:rPr>
          <w:instrText xml:space="preserve"> PAGEREF _Toc141001543 \h </w:instrText>
        </w:r>
        <w:r w:rsidR="00EC227F">
          <w:rPr>
            <w:noProof/>
            <w:webHidden/>
          </w:rPr>
        </w:r>
        <w:r w:rsidR="00EC227F">
          <w:rPr>
            <w:noProof/>
            <w:webHidden/>
          </w:rPr>
          <w:fldChar w:fldCharType="separate"/>
        </w:r>
        <w:r w:rsidR="00EC227F">
          <w:rPr>
            <w:noProof/>
            <w:webHidden/>
          </w:rPr>
          <w:t>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44" w:history="1">
        <w:r w:rsidR="00EC227F" w:rsidRPr="00E86668">
          <w:rPr>
            <w:rStyle w:val="Hyperlink"/>
            <w:noProof/>
            <w:rtl/>
          </w:rPr>
          <w:t>אורנה ברביבאי (יש עתיד):</w:t>
        </w:r>
        <w:r w:rsidR="00EC227F">
          <w:rPr>
            <w:noProof/>
            <w:webHidden/>
          </w:rPr>
          <w:tab/>
        </w:r>
        <w:r w:rsidR="00EC227F">
          <w:rPr>
            <w:noProof/>
            <w:webHidden/>
          </w:rPr>
          <w:fldChar w:fldCharType="begin"/>
        </w:r>
        <w:r w:rsidR="00EC227F">
          <w:rPr>
            <w:noProof/>
            <w:webHidden/>
          </w:rPr>
          <w:instrText xml:space="preserve"> PAGEREF _Toc141001544 \h </w:instrText>
        </w:r>
        <w:r w:rsidR="00EC227F">
          <w:rPr>
            <w:noProof/>
            <w:webHidden/>
          </w:rPr>
        </w:r>
        <w:r w:rsidR="00EC227F">
          <w:rPr>
            <w:noProof/>
            <w:webHidden/>
          </w:rPr>
          <w:fldChar w:fldCharType="separate"/>
        </w:r>
        <w:r w:rsidR="00EC227F">
          <w:rPr>
            <w:noProof/>
            <w:webHidden/>
          </w:rPr>
          <w:t>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45" w:history="1">
        <w:r w:rsidR="00EC227F" w:rsidRPr="00E86668">
          <w:rPr>
            <w:rStyle w:val="Hyperlink"/>
            <w:noProof/>
            <w:rtl/>
          </w:rPr>
          <w:t>שר הבינוי והשיכון יצחק גולדקנופ:</w:t>
        </w:r>
        <w:r w:rsidR="00EC227F">
          <w:rPr>
            <w:noProof/>
            <w:webHidden/>
          </w:rPr>
          <w:tab/>
        </w:r>
        <w:r w:rsidR="00EC227F">
          <w:rPr>
            <w:noProof/>
            <w:webHidden/>
          </w:rPr>
          <w:fldChar w:fldCharType="begin"/>
        </w:r>
        <w:r w:rsidR="00EC227F">
          <w:rPr>
            <w:noProof/>
            <w:webHidden/>
          </w:rPr>
          <w:instrText xml:space="preserve"> PAGEREF _Toc141001545 \h </w:instrText>
        </w:r>
        <w:r w:rsidR="00EC227F">
          <w:rPr>
            <w:noProof/>
            <w:webHidden/>
          </w:rPr>
        </w:r>
        <w:r w:rsidR="00EC227F">
          <w:rPr>
            <w:noProof/>
            <w:webHidden/>
          </w:rPr>
          <w:fldChar w:fldCharType="separate"/>
        </w:r>
        <w:r w:rsidR="00EC227F">
          <w:rPr>
            <w:noProof/>
            <w:webHidden/>
          </w:rPr>
          <w:t>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46" w:history="1">
        <w:r w:rsidR="00EC227F" w:rsidRPr="00E86668">
          <w:rPr>
            <w:rStyle w:val="Hyperlink"/>
            <w:noProof/>
            <w:rtl/>
          </w:rPr>
          <w:t>חמד עמאר (ישראל ביתנו):</w:t>
        </w:r>
        <w:r w:rsidR="00EC227F">
          <w:rPr>
            <w:noProof/>
            <w:webHidden/>
          </w:rPr>
          <w:tab/>
        </w:r>
        <w:r w:rsidR="00EC227F">
          <w:rPr>
            <w:noProof/>
            <w:webHidden/>
          </w:rPr>
          <w:fldChar w:fldCharType="begin"/>
        </w:r>
        <w:r w:rsidR="00EC227F">
          <w:rPr>
            <w:noProof/>
            <w:webHidden/>
          </w:rPr>
          <w:instrText xml:space="preserve"> PAGEREF _Toc141001546 \h </w:instrText>
        </w:r>
        <w:r w:rsidR="00EC227F">
          <w:rPr>
            <w:noProof/>
            <w:webHidden/>
          </w:rPr>
        </w:r>
        <w:r w:rsidR="00EC227F">
          <w:rPr>
            <w:noProof/>
            <w:webHidden/>
          </w:rPr>
          <w:fldChar w:fldCharType="separate"/>
        </w:r>
        <w:r w:rsidR="00EC227F">
          <w:rPr>
            <w:noProof/>
            <w:webHidden/>
          </w:rPr>
          <w:t>11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47" w:history="1">
        <w:r w:rsidR="00EC227F" w:rsidRPr="00E86668">
          <w:rPr>
            <w:rStyle w:val="Hyperlink"/>
            <w:noProof/>
            <w:rtl/>
          </w:rPr>
          <w:t>46. קרן וקסנר</w:t>
        </w:r>
        <w:r w:rsidR="00EC227F">
          <w:rPr>
            <w:noProof/>
            <w:webHidden/>
          </w:rPr>
          <w:tab/>
        </w:r>
        <w:r w:rsidR="00EC227F">
          <w:rPr>
            <w:noProof/>
            <w:webHidden/>
          </w:rPr>
          <w:fldChar w:fldCharType="begin"/>
        </w:r>
        <w:r w:rsidR="00EC227F">
          <w:rPr>
            <w:noProof/>
            <w:webHidden/>
          </w:rPr>
          <w:instrText xml:space="preserve"> PAGEREF _Toc141001547 \h </w:instrText>
        </w:r>
        <w:r w:rsidR="00EC227F">
          <w:rPr>
            <w:noProof/>
            <w:webHidden/>
          </w:rPr>
        </w:r>
        <w:r w:rsidR="00EC227F">
          <w:rPr>
            <w:noProof/>
            <w:webHidden/>
          </w:rPr>
          <w:fldChar w:fldCharType="separate"/>
        </w:r>
        <w:r w:rsidR="00EC227F">
          <w:rPr>
            <w:noProof/>
            <w:webHidden/>
          </w:rPr>
          <w:t>14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48" w:history="1">
        <w:r w:rsidR="00EC227F" w:rsidRPr="00E86668">
          <w:rPr>
            <w:rStyle w:val="Hyperlink"/>
            <w:noProof/>
            <w:rtl/>
          </w:rPr>
          <w:t xml:space="preserve">אביחי </w:t>
        </w:r>
        <w:r w:rsidR="00AB24C3">
          <w:rPr>
            <w:rStyle w:val="Hyperlink"/>
            <w:rFonts w:hint="cs"/>
            <w:noProof/>
            <w:rtl/>
          </w:rPr>
          <w:t xml:space="preserve">אברהם </w:t>
        </w:r>
        <w:r w:rsidR="00EC227F" w:rsidRPr="00E86668">
          <w:rPr>
            <w:rStyle w:val="Hyperlink"/>
            <w:noProof/>
            <w:rtl/>
          </w:rPr>
          <w:t>בוארון (הליכוד):</w:t>
        </w:r>
        <w:r w:rsidR="00EC227F">
          <w:rPr>
            <w:noProof/>
            <w:webHidden/>
          </w:rPr>
          <w:tab/>
        </w:r>
        <w:r w:rsidR="00EC227F">
          <w:rPr>
            <w:noProof/>
            <w:webHidden/>
          </w:rPr>
          <w:fldChar w:fldCharType="begin"/>
        </w:r>
        <w:r w:rsidR="00EC227F">
          <w:rPr>
            <w:noProof/>
            <w:webHidden/>
          </w:rPr>
          <w:instrText xml:space="preserve"> PAGEREF _Toc141001548 \h </w:instrText>
        </w:r>
        <w:r w:rsidR="00EC227F">
          <w:rPr>
            <w:noProof/>
            <w:webHidden/>
          </w:rPr>
        </w:r>
        <w:r w:rsidR="00EC227F">
          <w:rPr>
            <w:noProof/>
            <w:webHidden/>
          </w:rPr>
          <w:fldChar w:fldCharType="separate"/>
        </w:r>
        <w:r w:rsidR="00EC227F">
          <w:rPr>
            <w:noProof/>
            <w:webHidden/>
          </w:rPr>
          <w:t>14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49" w:history="1">
        <w:r w:rsidR="00EC227F" w:rsidRPr="00E86668">
          <w:rPr>
            <w:rStyle w:val="Hyperlink"/>
            <w:noProof/>
            <w:rtl/>
          </w:rPr>
          <w:t>השר המקשר בין הממשלה לכנסת דוד אמסלם:</w:t>
        </w:r>
        <w:r w:rsidR="00EC227F">
          <w:rPr>
            <w:noProof/>
            <w:webHidden/>
          </w:rPr>
          <w:tab/>
        </w:r>
        <w:r w:rsidR="00EC227F">
          <w:rPr>
            <w:noProof/>
            <w:webHidden/>
          </w:rPr>
          <w:fldChar w:fldCharType="begin"/>
        </w:r>
        <w:r w:rsidR="00EC227F">
          <w:rPr>
            <w:noProof/>
            <w:webHidden/>
          </w:rPr>
          <w:instrText xml:space="preserve"> PAGEREF _Toc141001549 \h </w:instrText>
        </w:r>
        <w:r w:rsidR="00EC227F">
          <w:rPr>
            <w:noProof/>
            <w:webHidden/>
          </w:rPr>
        </w:r>
        <w:r w:rsidR="00EC227F">
          <w:rPr>
            <w:noProof/>
            <w:webHidden/>
          </w:rPr>
          <w:fldChar w:fldCharType="separate"/>
        </w:r>
        <w:r w:rsidR="00EC227F">
          <w:rPr>
            <w:noProof/>
            <w:webHidden/>
          </w:rPr>
          <w:t>15</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50" w:history="1">
        <w:r w:rsidR="00EC227F" w:rsidRPr="00E86668">
          <w:rPr>
            <w:rStyle w:val="Hyperlink"/>
            <w:noProof/>
            <w:rtl/>
          </w:rPr>
          <w:t>48. ממצאי מבקר המדינה – ב-65% מבתי הספר בשש רשויות מקומיות בפריפריה ישנם ליקויי בטיחות חמורים והזנחה</w:t>
        </w:r>
        <w:r w:rsidR="00EC227F">
          <w:rPr>
            <w:noProof/>
            <w:webHidden/>
          </w:rPr>
          <w:tab/>
        </w:r>
        <w:r w:rsidR="00EC227F">
          <w:rPr>
            <w:noProof/>
            <w:webHidden/>
          </w:rPr>
          <w:fldChar w:fldCharType="begin"/>
        </w:r>
        <w:r w:rsidR="00EC227F">
          <w:rPr>
            <w:noProof/>
            <w:webHidden/>
          </w:rPr>
          <w:instrText xml:space="preserve"> PAGEREF _Toc141001550 \h </w:instrText>
        </w:r>
        <w:r w:rsidR="00EC227F">
          <w:rPr>
            <w:noProof/>
            <w:webHidden/>
          </w:rPr>
        </w:r>
        <w:r w:rsidR="00EC227F">
          <w:rPr>
            <w:noProof/>
            <w:webHidden/>
          </w:rPr>
          <w:fldChar w:fldCharType="separate"/>
        </w:r>
        <w:r w:rsidR="00EC227F">
          <w:rPr>
            <w:noProof/>
            <w:webHidden/>
          </w:rPr>
          <w:t>24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51" w:history="1">
        <w:r w:rsidR="00EC227F" w:rsidRPr="00E86668">
          <w:rPr>
            <w:rStyle w:val="Hyperlink"/>
            <w:noProof/>
            <w:rtl/>
          </w:rPr>
          <w:t>סימון מושיאשוילי (ש"ס):</w:t>
        </w:r>
        <w:r w:rsidR="00EC227F">
          <w:rPr>
            <w:noProof/>
            <w:webHidden/>
          </w:rPr>
          <w:tab/>
        </w:r>
        <w:r w:rsidR="00EC227F">
          <w:rPr>
            <w:noProof/>
            <w:webHidden/>
          </w:rPr>
          <w:fldChar w:fldCharType="begin"/>
        </w:r>
        <w:r w:rsidR="00EC227F">
          <w:rPr>
            <w:noProof/>
            <w:webHidden/>
          </w:rPr>
          <w:instrText xml:space="preserve"> PAGEREF _Toc141001551 \h </w:instrText>
        </w:r>
        <w:r w:rsidR="00EC227F">
          <w:rPr>
            <w:noProof/>
            <w:webHidden/>
          </w:rPr>
        </w:r>
        <w:r w:rsidR="00EC227F">
          <w:rPr>
            <w:noProof/>
            <w:webHidden/>
          </w:rPr>
          <w:fldChar w:fldCharType="separate"/>
        </w:r>
        <w:r w:rsidR="00EC227F">
          <w:rPr>
            <w:noProof/>
            <w:webHidden/>
          </w:rPr>
          <w:t>24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52" w:history="1">
        <w:r w:rsidR="00EC227F" w:rsidRPr="00E86668">
          <w:rPr>
            <w:rStyle w:val="Hyperlink"/>
            <w:noProof/>
            <w:rtl/>
          </w:rPr>
          <w:t>שר החינוך יואב קיש:</w:t>
        </w:r>
        <w:r w:rsidR="00EC227F">
          <w:rPr>
            <w:noProof/>
            <w:webHidden/>
          </w:rPr>
          <w:tab/>
        </w:r>
        <w:r w:rsidR="00EC227F">
          <w:rPr>
            <w:noProof/>
            <w:webHidden/>
          </w:rPr>
          <w:fldChar w:fldCharType="begin"/>
        </w:r>
        <w:r w:rsidR="00EC227F">
          <w:rPr>
            <w:noProof/>
            <w:webHidden/>
          </w:rPr>
          <w:instrText xml:space="preserve"> PAGEREF _Toc141001552 \h </w:instrText>
        </w:r>
        <w:r w:rsidR="00EC227F">
          <w:rPr>
            <w:noProof/>
            <w:webHidden/>
          </w:rPr>
        </w:r>
        <w:r w:rsidR="00EC227F">
          <w:rPr>
            <w:noProof/>
            <w:webHidden/>
          </w:rPr>
          <w:fldChar w:fldCharType="separate"/>
        </w:r>
        <w:r w:rsidR="00EC227F">
          <w:rPr>
            <w:noProof/>
            <w:webHidden/>
          </w:rPr>
          <w:t>25</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53" w:history="1">
        <w:r w:rsidR="00EC227F" w:rsidRPr="00E86668">
          <w:rPr>
            <w:rStyle w:val="Hyperlink"/>
            <w:noProof/>
            <w:rtl/>
            <w:lang w:eastAsia="he-IL"/>
          </w:rPr>
          <w:t>49. הטרדת נוסעת מעכו על ידי איש ביטחון של חברת אל על</w:t>
        </w:r>
        <w:r w:rsidR="00EC227F">
          <w:rPr>
            <w:noProof/>
            <w:webHidden/>
          </w:rPr>
          <w:tab/>
        </w:r>
        <w:r w:rsidR="00EC227F">
          <w:rPr>
            <w:noProof/>
            <w:webHidden/>
          </w:rPr>
          <w:fldChar w:fldCharType="begin"/>
        </w:r>
        <w:r w:rsidR="00EC227F">
          <w:rPr>
            <w:noProof/>
            <w:webHidden/>
          </w:rPr>
          <w:instrText xml:space="preserve"> PAGEREF _Toc141001553 \h </w:instrText>
        </w:r>
        <w:r w:rsidR="00EC227F">
          <w:rPr>
            <w:noProof/>
            <w:webHidden/>
          </w:rPr>
        </w:r>
        <w:r w:rsidR="00EC227F">
          <w:rPr>
            <w:noProof/>
            <w:webHidden/>
          </w:rPr>
          <w:fldChar w:fldCharType="separate"/>
        </w:r>
        <w:r w:rsidR="00EC227F">
          <w:rPr>
            <w:noProof/>
            <w:webHidden/>
          </w:rPr>
          <w:t>30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54" w:history="1">
        <w:r w:rsidR="00EC227F" w:rsidRPr="00E86668">
          <w:rPr>
            <w:rStyle w:val="Hyperlink"/>
            <w:noProof/>
            <w:rtl/>
          </w:rPr>
          <w:t>אחמד טיבי (חד"ש-תע"ל):</w:t>
        </w:r>
        <w:r w:rsidR="00EC227F">
          <w:rPr>
            <w:noProof/>
            <w:webHidden/>
          </w:rPr>
          <w:tab/>
        </w:r>
        <w:r w:rsidR="00EC227F">
          <w:rPr>
            <w:noProof/>
            <w:webHidden/>
          </w:rPr>
          <w:fldChar w:fldCharType="begin"/>
        </w:r>
        <w:r w:rsidR="00EC227F">
          <w:rPr>
            <w:noProof/>
            <w:webHidden/>
          </w:rPr>
          <w:instrText xml:space="preserve"> PAGEREF _Toc141001554 \h </w:instrText>
        </w:r>
        <w:r w:rsidR="00EC227F">
          <w:rPr>
            <w:noProof/>
            <w:webHidden/>
          </w:rPr>
        </w:r>
        <w:r w:rsidR="00EC227F">
          <w:rPr>
            <w:noProof/>
            <w:webHidden/>
          </w:rPr>
          <w:fldChar w:fldCharType="separate"/>
        </w:r>
        <w:r w:rsidR="00EC227F">
          <w:rPr>
            <w:noProof/>
            <w:webHidden/>
          </w:rPr>
          <w:t>30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55" w:history="1">
        <w:r w:rsidR="00EC227F" w:rsidRPr="00E86668">
          <w:rPr>
            <w:rStyle w:val="Hyperlink"/>
            <w:noProof/>
            <w:rtl/>
          </w:rPr>
          <w:t>סגן שרת התחבורה והבטיחות בדרכים אורי מקלב:</w:t>
        </w:r>
        <w:r w:rsidR="00EC227F">
          <w:rPr>
            <w:noProof/>
            <w:webHidden/>
          </w:rPr>
          <w:tab/>
        </w:r>
        <w:r w:rsidR="00EC227F">
          <w:rPr>
            <w:noProof/>
            <w:webHidden/>
          </w:rPr>
          <w:fldChar w:fldCharType="begin"/>
        </w:r>
        <w:r w:rsidR="00EC227F">
          <w:rPr>
            <w:noProof/>
            <w:webHidden/>
          </w:rPr>
          <w:instrText xml:space="preserve"> PAGEREF _Toc141001555 \h </w:instrText>
        </w:r>
        <w:r w:rsidR="00EC227F">
          <w:rPr>
            <w:noProof/>
            <w:webHidden/>
          </w:rPr>
        </w:r>
        <w:r w:rsidR="00EC227F">
          <w:rPr>
            <w:noProof/>
            <w:webHidden/>
          </w:rPr>
          <w:fldChar w:fldCharType="separate"/>
        </w:r>
        <w:r w:rsidR="00EC227F">
          <w:rPr>
            <w:noProof/>
            <w:webHidden/>
          </w:rPr>
          <w:t>31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56" w:history="1">
        <w:r w:rsidR="00EC227F" w:rsidRPr="00E86668">
          <w:rPr>
            <w:rStyle w:val="Hyperlink"/>
            <w:noProof/>
            <w:rtl/>
          </w:rPr>
          <w:t>סימון מושיאשוילי (ש"ס):</w:t>
        </w:r>
        <w:r w:rsidR="00EC227F">
          <w:rPr>
            <w:noProof/>
            <w:webHidden/>
          </w:rPr>
          <w:tab/>
        </w:r>
        <w:r w:rsidR="00EC227F">
          <w:rPr>
            <w:noProof/>
            <w:webHidden/>
          </w:rPr>
          <w:fldChar w:fldCharType="begin"/>
        </w:r>
        <w:r w:rsidR="00EC227F">
          <w:rPr>
            <w:noProof/>
            <w:webHidden/>
          </w:rPr>
          <w:instrText xml:space="preserve"> PAGEREF _Toc141001556 \h </w:instrText>
        </w:r>
        <w:r w:rsidR="00EC227F">
          <w:rPr>
            <w:noProof/>
            <w:webHidden/>
          </w:rPr>
        </w:r>
        <w:r w:rsidR="00EC227F">
          <w:rPr>
            <w:noProof/>
            <w:webHidden/>
          </w:rPr>
          <w:fldChar w:fldCharType="separate"/>
        </w:r>
        <w:r w:rsidR="00EC227F">
          <w:rPr>
            <w:noProof/>
            <w:webHidden/>
          </w:rPr>
          <w:t>33</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57" w:history="1">
        <w:r w:rsidR="00EC227F" w:rsidRPr="00E86668">
          <w:rPr>
            <w:rStyle w:val="Hyperlink"/>
            <w:noProof/>
            <w:rtl/>
          </w:rPr>
          <w:t>נאום בכורה של חבר הכנסת יצחק קרויזר</w:t>
        </w:r>
        <w:r w:rsidR="00EC227F">
          <w:rPr>
            <w:noProof/>
            <w:webHidden/>
          </w:rPr>
          <w:tab/>
        </w:r>
        <w:r w:rsidR="00EC227F">
          <w:rPr>
            <w:noProof/>
            <w:webHidden/>
          </w:rPr>
          <w:fldChar w:fldCharType="begin"/>
        </w:r>
        <w:r w:rsidR="00EC227F">
          <w:rPr>
            <w:noProof/>
            <w:webHidden/>
          </w:rPr>
          <w:instrText xml:space="preserve"> PAGEREF _Toc141001557 \h </w:instrText>
        </w:r>
        <w:r w:rsidR="00EC227F">
          <w:rPr>
            <w:noProof/>
            <w:webHidden/>
          </w:rPr>
        </w:r>
        <w:r w:rsidR="00EC227F">
          <w:rPr>
            <w:noProof/>
            <w:webHidden/>
          </w:rPr>
          <w:fldChar w:fldCharType="separate"/>
        </w:r>
        <w:r w:rsidR="00EC227F">
          <w:rPr>
            <w:noProof/>
            <w:webHidden/>
          </w:rPr>
          <w:t>37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58" w:history="1">
        <w:r w:rsidR="00EC227F" w:rsidRPr="00E86668">
          <w:rPr>
            <w:rStyle w:val="Hyperlink"/>
            <w:noProof/>
            <w:rtl/>
          </w:rPr>
          <w:t>יצחק קרויזר (עוצמה יהודית):</w:t>
        </w:r>
        <w:r w:rsidR="00EC227F">
          <w:rPr>
            <w:noProof/>
            <w:webHidden/>
          </w:rPr>
          <w:tab/>
        </w:r>
        <w:r w:rsidR="00EC227F">
          <w:rPr>
            <w:noProof/>
            <w:webHidden/>
          </w:rPr>
          <w:fldChar w:fldCharType="begin"/>
        </w:r>
        <w:r w:rsidR="00EC227F">
          <w:rPr>
            <w:noProof/>
            <w:webHidden/>
          </w:rPr>
          <w:instrText xml:space="preserve"> PAGEREF _Toc141001558 \h </w:instrText>
        </w:r>
        <w:r w:rsidR="00EC227F">
          <w:rPr>
            <w:noProof/>
            <w:webHidden/>
          </w:rPr>
        </w:r>
        <w:r w:rsidR="00EC227F">
          <w:rPr>
            <w:noProof/>
            <w:webHidden/>
          </w:rPr>
          <w:fldChar w:fldCharType="separate"/>
        </w:r>
        <w:r w:rsidR="00EC227F">
          <w:rPr>
            <w:noProof/>
            <w:webHidden/>
          </w:rPr>
          <w:t>37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59" w:history="1">
        <w:r w:rsidR="00EC227F" w:rsidRPr="00E86668">
          <w:rPr>
            <w:rStyle w:val="Hyperlink"/>
            <w:noProof/>
            <w:rtl/>
          </w:rPr>
          <w:t>שר הנגב, הגליל והחוסן הלאומי יצחק שמעון וסרלאוף:</w:t>
        </w:r>
        <w:r w:rsidR="00EC227F">
          <w:rPr>
            <w:noProof/>
            <w:webHidden/>
          </w:rPr>
          <w:tab/>
        </w:r>
        <w:r w:rsidR="00EC227F">
          <w:rPr>
            <w:noProof/>
            <w:webHidden/>
          </w:rPr>
          <w:fldChar w:fldCharType="begin"/>
        </w:r>
        <w:r w:rsidR="00EC227F">
          <w:rPr>
            <w:noProof/>
            <w:webHidden/>
          </w:rPr>
          <w:instrText xml:space="preserve"> PAGEREF _Toc141001559 \h </w:instrText>
        </w:r>
        <w:r w:rsidR="00EC227F">
          <w:rPr>
            <w:noProof/>
            <w:webHidden/>
          </w:rPr>
        </w:r>
        <w:r w:rsidR="00EC227F">
          <w:rPr>
            <w:noProof/>
            <w:webHidden/>
          </w:rPr>
          <w:fldChar w:fldCharType="separate"/>
        </w:r>
        <w:r w:rsidR="00EC227F">
          <w:rPr>
            <w:noProof/>
            <w:webHidden/>
          </w:rPr>
          <w:t>41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60" w:history="1">
        <w:r w:rsidR="00EC227F" w:rsidRPr="00E86668">
          <w:rPr>
            <w:rStyle w:val="Hyperlink"/>
            <w:noProof/>
            <w:rtl/>
          </w:rPr>
          <w:t>הצעת חוק לתיקון פקודת התעבורה (תיקון – תשלום דמי חניה), התשפ"ג–2022</w:t>
        </w:r>
        <w:r w:rsidR="00EC227F">
          <w:rPr>
            <w:noProof/>
            <w:webHidden/>
          </w:rPr>
          <w:tab/>
        </w:r>
        <w:r w:rsidR="00EC227F">
          <w:rPr>
            <w:noProof/>
            <w:webHidden/>
          </w:rPr>
          <w:fldChar w:fldCharType="begin"/>
        </w:r>
        <w:r w:rsidR="00EC227F">
          <w:rPr>
            <w:noProof/>
            <w:webHidden/>
          </w:rPr>
          <w:instrText xml:space="preserve"> PAGEREF _Toc141001560 \h </w:instrText>
        </w:r>
        <w:r w:rsidR="00EC227F">
          <w:rPr>
            <w:noProof/>
            <w:webHidden/>
          </w:rPr>
        </w:r>
        <w:r w:rsidR="00EC227F">
          <w:rPr>
            <w:noProof/>
            <w:webHidden/>
          </w:rPr>
          <w:fldChar w:fldCharType="separate"/>
        </w:r>
        <w:r w:rsidR="00EC227F">
          <w:rPr>
            <w:noProof/>
            <w:webHidden/>
          </w:rPr>
          <w:t>44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61" w:history="1">
        <w:r w:rsidR="00EC227F" w:rsidRPr="00E86668">
          <w:rPr>
            <w:rStyle w:val="Hyperlink"/>
            <w:noProof/>
            <w:rtl/>
          </w:rPr>
          <w:t>אברהם בצלאל (ש"ס):</w:t>
        </w:r>
        <w:r w:rsidR="00EC227F">
          <w:rPr>
            <w:noProof/>
            <w:webHidden/>
          </w:rPr>
          <w:tab/>
        </w:r>
        <w:r w:rsidR="00EC227F">
          <w:rPr>
            <w:noProof/>
            <w:webHidden/>
          </w:rPr>
          <w:fldChar w:fldCharType="begin"/>
        </w:r>
        <w:r w:rsidR="00EC227F">
          <w:rPr>
            <w:noProof/>
            <w:webHidden/>
          </w:rPr>
          <w:instrText xml:space="preserve"> PAGEREF _Toc141001561 \h </w:instrText>
        </w:r>
        <w:r w:rsidR="00EC227F">
          <w:rPr>
            <w:noProof/>
            <w:webHidden/>
          </w:rPr>
        </w:r>
        <w:r w:rsidR="00EC227F">
          <w:rPr>
            <w:noProof/>
            <w:webHidden/>
          </w:rPr>
          <w:fldChar w:fldCharType="separate"/>
        </w:r>
        <w:r w:rsidR="00EC227F">
          <w:rPr>
            <w:noProof/>
            <w:webHidden/>
          </w:rPr>
          <w:t>45</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62" w:history="1">
        <w:r w:rsidR="00EC227F" w:rsidRPr="00E86668">
          <w:rPr>
            <w:rStyle w:val="Hyperlink"/>
            <w:noProof/>
            <w:rtl/>
          </w:rPr>
          <w:t>הצעת חוק לתיקון פקודת התעבורה (תיקון – תשלום דמי חניה), התשפ"ג–2022</w:t>
        </w:r>
        <w:r w:rsidR="00EC227F">
          <w:rPr>
            <w:noProof/>
            <w:webHidden/>
          </w:rPr>
          <w:tab/>
        </w:r>
        <w:r w:rsidR="00EC227F">
          <w:rPr>
            <w:noProof/>
            <w:webHidden/>
          </w:rPr>
          <w:fldChar w:fldCharType="begin"/>
        </w:r>
        <w:r w:rsidR="00EC227F">
          <w:rPr>
            <w:noProof/>
            <w:webHidden/>
          </w:rPr>
          <w:instrText xml:space="preserve"> PAGEREF _Toc141001562 \h </w:instrText>
        </w:r>
        <w:r w:rsidR="00EC227F">
          <w:rPr>
            <w:noProof/>
            <w:webHidden/>
          </w:rPr>
        </w:r>
        <w:r w:rsidR="00EC227F">
          <w:rPr>
            <w:noProof/>
            <w:webHidden/>
          </w:rPr>
          <w:fldChar w:fldCharType="separate"/>
        </w:r>
        <w:r w:rsidR="00EC227F">
          <w:rPr>
            <w:noProof/>
            <w:webHidden/>
          </w:rPr>
          <w:t>46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63" w:history="1">
        <w:r w:rsidR="00EC227F" w:rsidRPr="00E86668">
          <w:rPr>
            <w:rStyle w:val="Hyperlink"/>
            <w:noProof/>
            <w:rtl/>
          </w:rPr>
          <w:t>נעמה לזימי (העבודה):</w:t>
        </w:r>
        <w:r w:rsidR="00EC227F">
          <w:rPr>
            <w:noProof/>
            <w:webHidden/>
          </w:rPr>
          <w:tab/>
        </w:r>
        <w:r w:rsidR="00EC227F">
          <w:rPr>
            <w:noProof/>
            <w:webHidden/>
          </w:rPr>
          <w:fldChar w:fldCharType="begin"/>
        </w:r>
        <w:r w:rsidR="00EC227F">
          <w:rPr>
            <w:noProof/>
            <w:webHidden/>
          </w:rPr>
          <w:instrText xml:space="preserve"> PAGEREF _Toc141001563 \h </w:instrText>
        </w:r>
        <w:r w:rsidR="00EC227F">
          <w:rPr>
            <w:noProof/>
            <w:webHidden/>
          </w:rPr>
        </w:r>
        <w:r w:rsidR="00EC227F">
          <w:rPr>
            <w:noProof/>
            <w:webHidden/>
          </w:rPr>
          <w:fldChar w:fldCharType="separate"/>
        </w:r>
        <w:r w:rsidR="00EC227F">
          <w:rPr>
            <w:noProof/>
            <w:webHidden/>
          </w:rPr>
          <w:t>46</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64" w:history="1">
        <w:r w:rsidR="00EC227F" w:rsidRPr="00E86668">
          <w:rPr>
            <w:rStyle w:val="Hyperlink"/>
            <w:noProof/>
            <w:rtl/>
          </w:rPr>
          <w:t>הצעת חוק לתיקון פקודת התעבורה (תיקון – תשלום דמי חניה), התשפ"ג–2023</w:t>
        </w:r>
        <w:r w:rsidR="00EC227F">
          <w:rPr>
            <w:noProof/>
            <w:webHidden/>
          </w:rPr>
          <w:tab/>
        </w:r>
        <w:r w:rsidR="00EC227F">
          <w:rPr>
            <w:noProof/>
            <w:webHidden/>
          </w:rPr>
          <w:fldChar w:fldCharType="begin"/>
        </w:r>
        <w:r w:rsidR="00EC227F">
          <w:rPr>
            <w:noProof/>
            <w:webHidden/>
          </w:rPr>
          <w:instrText xml:space="preserve"> PAGEREF _Toc141001564 \h </w:instrText>
        </w:r>
        <w:r w:rsidR="00EC227F">
          <w:rPr>
            <w:noProof/>
            <w:webHidden/>
          </w:rPr>
        </w:r>
        <w:r w:rsidR="00EC227F">
          <w:rPr>
            <w:noProof/>
            <w:webHidden/>
          </w:rPr>
          <w:fldChar w:fldCharType="separate"/>
        </w:r>
        <w:r w:rsidR="00EC227F">
          <w:rPr>
            <w:noProof/>
            <w:webHidden/>
          </w:rPr>
          <w:t>47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65" w:history="1">
        <w:r w:rsidR="00EC227F" w:rsidRPr="00E86668">
          <w:rPr>
            <w:rStyle w:val="Hyperlink"/>
            <w:noProof/>
            <w:rtl/>
          </w:rPr>
          <w:t>ואליד אלהואשלה (רע"מ – הרשימה הערבית המאוחדת):</w:t>
        </w:r>
        <w:r w:rsidR="00EC227F">
          <w:rPr>
            <w:noProof/>
            <w:webHidden/>
          </w:rPr>
          <w:tab/>
        </w:r>
        <w:r w:rsidR="00EC227F">
          <w:rPr>
            <w:noProof/>
            <w:webHidden/>
          </w:rPr>
          <w:fldChar w:fldCharType="begin"/>
        </w:r>
        <w:r w:rsidR="00EC227F">
          <w:rPr>
            <w:noProof/>
            <w:webHidden/>
          </w:rPr>
          <w:instrText xml:space="preserve"> PAGEREF _Toc141001565 \h </w:instrText>
        </w:r>
        <w:r w:rsidR="00EC227F">
          <w:rPr>
            <w:noProof/>
            <w:webHidden/>
          </w:rPr>
        </w:r>
        <w:r w:rsidR="00EC227F">
          <w:rPr>
            <w:noProof/>
            <w:webHidden/>
          </w:rPr>
          <w:fldChar w:fldCharType="separate"/>
        </w:r>
        <w:r w:rsidR="00EC227F">
          <w:rPr>
            <w:noProof/>
            <w:webHidden/>
          </w:rPr>
          <w:t>47</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66" w:history="1">
        <w:r w:rsidR="00EC227F" w:rsidRPr="00E86668">
          <w:rPr>
            <w:rStyle w:val="Hyperlink"/>
            <w:noProof/>
            <w:rtl/>
          </w:rPr>
          <w:t>הצעת חוק לתיקון פקודת התעבורה (תיקון – תשלום דמי חניה), התשפ"ג–2023</w:t>
        </w:r>
        <w:r w:rsidR="00EC227F">
          <w:rPr>
            <w:noProof/>
            <w:webHidden/>
          </w:rPr>
          <w:tab/>
        </w:r>
        <w:r w:rsidR="00EC227F">
          <w:rPr>
            <w:noProof/>
            <w:webHidden/>
          </w:rPr>
          <w:fldChar w:fldCharType="begin"/>
        </w:r>
        <w:r w:rsidR="00EC227F">
          <w:rPr>
            <w:noProof/>
            <w:webHidden/>
          </w:rPr>
          <w:instrText xml:space="preserve"> PAGEREF _Toc141001566 \h </w:instrText>
        </w:r>
        <w:r w:rsidR="00EC227F">
          <w:rPr>
            <w:noProof/>
            <w:webHidden/>
          </w:rPr>
        </w:r>
        <w:r w:rsidR="00EC227F">
          <w:rPr>
            <w:noProof/>
            <w:webHidden/>
          </w:rPr>
          <w:fldChar w:fldCharType="separate"/>
        </w:r>
        <w:r w:rsidR="00EC227F">
          <w:rPr>
            <w:noProof/>
            <w:webHidden/>
          </w:rPr>
          <w:t>48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67" w:history="1">
        <w:r w:rsidR="00EC227F" w:rsidRPr="00E86668">
          <w:rPr>
            <w:rStyle w:val="Hyperlink"/>
            <w:noProof/>
            <w:rtl/>
          </w:rPr>
          <w:t>יונתן מישרקי (ש"ס):</w:t>
        </w:r>
        <w:r w:rsidR="00EC227F">
          <w:rPr>
            <w:noProof/>
            <w:webHidden/>
          </w:rPr>
          <w:tab/>
        </w:r>
        <w:r w:rsidR="00EC227F">
          <w:rPr>
            <w:noProof/>
            <w:webHidden/>
          </w:rPr>
          <w:fldChar w:fldCharType="begin"/>
        </w:r>
        <w:r w:rsidR="00EC227F">
          <w:rPr>
            <w:noProof/>
            <w:webHidden/>
          </w:rPr>
          <w:instrText xml:space="preserve"> PAGEREF _Toc141001567 \h </w:instrText>
        </w:r>
        <w:r w:rsidR="00EC227F">
          <w:rPr>
            <w:noProof/>
            <w:webHidden/>
          </w:rPr>
        </w:r>
        <w:r w:rsidR="00EC227F">
          <w:rPr>
            <w:noProof/>
            <w:webHidden/>
          </w:rPr>
          <w:fldChar w:fldCharType="separate"/>
        </w:r>
        <w:r w:rsidR="00EC227F">
          <w:rPr>
            <w:noProof/>
            <w:webHidden/>
          </w:rPr>
          <w:t>48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68" w:history="1">
        <w:r w:rsidR="00EC227F" w:rsidRPr="00E86668">
          <w:rPr>
            <w:rStyle w:val="Hyperlink"/>
            <w:noProof/>
            <w:rtl/>
          </w:rPr>
          <w:t>שר הנגב, הגליל והחוסן הלאומי יצחק שמעון וסרלאוף:</w:t>
        </w:r>
        <w:r w:rsidR="00EC227F">
          <w:rPr>
            <w:noProof/>
            <w:webHidden/>
          </w:rPr>
          <w:tab/>
        </w:r>
        <w:r w:rsidR="00EC227F">
          <w:rPr>
            <w:noProof/>
            <w:webHidden/>
          </w:rPr>
          <w:fldChar w:fldCharType="begin"/>
        </w:r>
        <w:r w:rsidR="00EC227F">
          <w:rPr>
            <w:noProof/>
            <w:webHidden/>
          </w:rPr>
          <w:instrText xml:space="preserve"> PAGEREF _Toc141001568 \h </w:instrText>
        </w:r>
        <w:r w:rsidR="00EC227F">
          <w:rPr>
            <w:noProof/>
            <w:webHidden/>
          </w:rPr>
        </w:r>
        <w:r w:rsidR="00EC227F">
          <w:rPr>
            <w:noProof/>
            <w:webHidden/>
          </w:rPr>
          <w:fldChar w:fldCharType="separate"/>
        </w:r>
        <w:r w:rsidR="00EC227F">
          <w:rPr>
            <w:noProof/>
            <w:webHidden/>
          </w:rPr>
          <w:t>49</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69" w:history="1">
        <w:r w:rsidR="00EC227F" w:rsidRPr="00E86668">
          <w:rPr>
            <w:rStyle w:val="Hyperlink"/>
            <w:noProof/>
            <w:rtl/>
          </w:rPr>
          <w:t>הצעת חוק החברות הממשלתיות (תיקון – חובת תרומת מזון עודף), התשפ"ג–2023</w:t>
        </w:r>
        <w:r w:rsidR="00EC227F">
          <w:rPr>
            <w:noProof/>
            <w:webHidden/>
          </w:rPr>
          <w:tab/>
        </w:r>
        <w:r w:rsidR="00EC227F">
          <w:rPr>
            <w:noProof/>
            <w:webHidden/>
          </w:rPr>
          <w:fldChar w:fldCharType="begin"/>
        </w:r>
        <w:r w:rsidR="00EC227F">
          <w:rPr>
            <w:noProof/>
            <w:webHidden/>
          </w:rPr>
          <w:instrText xml:space="preserve"> PAGEREF _Toc141001569 \h </w:instrText>
        </w:r>
        <w:r w:rsidR="00EC227F">
          <w:rPr>
            <w:noProof/>
            <w:webHidden/>
          </w:rPr>
        </w:r>
        <w:r w:rsidR="00EC227F">
          <w:rPr>
            <w:noProof/>
            <w:webHidden/>
          </w:rPr>
          <w:fldChar w:fldCharType="separate"/>
        </w:r>
        <w:r w:rsidR="00EC227F">
          <w:rPr>
            <w:noProof/>
            <w:webHidden/>
          </w:rPr>
          <w:t>71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70" w:history="1">
        <w:r w:rsidR="00EC227F" w:rsidRPr="00E86668">
          <w:rPr>
            <w:rStyle w:val="Hyperlink"/>
            <w:noProof/>
            <w:rtl/>
          </w:rPr>
          <w:t>השר לירושלים ומסורת ישראל מאיר פרוש:</w:t>
        </w:r>
        <w:r w:rsidR="00EC227F">
          <w:rPr>
            <w:noProof/>
            <w:webHidden/>
          </w:rPr>
          <w:tab/>
        </w:r>
        <w:r w:rsidR="00EC227F">
          <w:rPr>
            <w:noProof/>
            <w:webHidden/>
          </w:rPr>
          <w:fldChar w:fldCharType="begin"/>
        </w:r>
        <w:r w:rsidR="00EC227F">
          <w:rPr>
            <w:noProof/>
            <w:webHidden/>
          </w:rPr>
          <w:instrText xml:space="preserve"> PAGEREF _Toc141001570 \h </w:instrText>
        </w:r>
        <w:r w:rsidR="00EC227F">
          <w:rPr>
            <w:noProof/>
            <w:webHidden/>
          </w:rPr>
        </w:r>
        <w:r w:rsidR="00EC227F">
          <w:rPr>
            <w:noProof/>
            <w:webHidden/>
          </w:rPr>
          <w:fldChar w:fldCharType="separate"/>
        </w:r>
        <w:r w:rsidR="00EC227F">
          <w:rPr>
            <w:noProof/>
            <w:webHidden/>
          </w:rPr>
          <w:t>72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71" w:history="1">
        <w:r w:rsidR="00EC227F" w:rsidRPr="00E86668">
          <w:rPr>
            <w:rStyle w:val="Hyperlink"/>
            <w:noProof/>
            <w:rtl/>
          </w:rPr>
          <w:t>אחמד טיבי (חד"ש-תע"ל):</w:t>
        </w:r>
        <w:r w:rsidR="00EC227F">
          <w:rPr>
            <w:noProof/>
            <w:webHidden/>
          </w:rPr>
          <w:tab/>
        </w:r>
        <w:r w:rsidR="00EC227F">
          <w:rPr>
            <w:noProof/>
            <w:webHidden/>
          </w:rPr>
          <w:fldChar w:fldCharType="begin"/>
        </w:r>
        <w:r w:rsidR="00EC227F">
          <w:rPr>
            <w:noProof/>
            <w:webHidden/>
          </w:rPr>
          <w:instrText xml:space="preserve"> PAGEREF _Toc141001571 \h </w:instrText>
        </w:r>
        <w:r w:rsidR="00EC227F">
          <w:rPr>
            <w:noProof/>
            <w:webHidden/>
          </w:rPr>
        </w:r>
        <w:r w:rsidR="00EC227F">
          <w:rPr>
            <w:noProof/>
            <w:webHidden/>
          </w:rPr>
          <w:fldChar w:fldCharType="separate"/>
        </w:r>
        <w:r w:rsidR="00EC227F">
          <w:rPr>
            <w:noProof/>
            <w:webHidden/>
          </w:rPr>
          <w:t>72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72" w:history="1">
        <w:r w:rsidR="00EC227F" w:rsidRPr="00E86668">
          <w:rPr>
            <w:rStyle w:val="Hyperlink"/>
            <w:noProof/>
            <w:rtl/>
          </w:rPr>
          <w:t>ינון אזולאי (ש"ס):</w:t>
        </w:r>
        <w:r w:rsidR="00EC227F">
          <w:rPr>
            <w:noProof/>
            <w:webHidden/>
          </w:rPr>
          <w:tab/>
        </w:r>
        <w:r w:rsidR="00EC227F">
          <w:rPr>
            <w:noProof/>
            <w:webHidden/>
          </w:rPr>
          <w:fldChar w:fldCharType="begin"/>
        </w:r>
        <w:r w:rsidR="00EC227F">
          <w:rPr>
            <w:noProof/>
            <w:webHidden/>
          </w:rPr>
          <w:instrText xml:space="preserve"> PAGEREF _Toc141001572 \h </w:instrText>
        </w:r>
        <w:r w:rsidR="00EC227F">
          <w:rPr>
            <w:noProof/>
            <w:webHidden/>
          </w:rPr>
        </w:r>
        <w:r w:rsidR="00EC227F">
          <w:rPr>
            <w:noProof/>
            <w:webHidden/>
          </w:rPr>
          <w:fldChar w:fldCharType="separate"/>
        </w:r>
        <w:r w:rsidR="00EC227F">
          <w:rPr>
            <w:noProof/>
            <w:webHidden/>
          </w:rPr>
          <w:t>73</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73" w:history="1">
        <w:r w:rsidR="00EC227F" w:rsidRPr="00E86668">
          <w:rPr>
            <w:rStyle w:val="Hyperlink"/>
            <w:noProof/>
            <w:rtl/>
          </w:rPr>
          <w:t>הצעת חוק משק החשמל (תיקון – איסור ניתוק חשמל לצרכן ביתי), התשפ"ג–2023</w:t>
        </w:r>
        <w:r w:rsidR="00EC227F">
          <w:rPr>
            <w:noProof/>
            <w:webHidden/>
          </w:rPr>
          <w:tab/>
        </w:r>
        <w:r w:rsidR="00EC227F">
          <w:rPr>
            <w:noProof/>
            <w:webHidden/>
          </w:rPr>
          <w:fldChar w:fldCharType="begin"/>
        </w:r>
        <w:r w:rsidR="00EC227F">
          <w:rPr>
            <w:noProof/>
            <w:webHidden/>
          </w:rPr>
          <w:instrText xml:space="preserve"> PAGEREF _Toc141001573 \h </w:instrText>
        </w:r>
        <w:r w:rsidR="00EC227F">
          <w:rPr>
            <w:noProof/>
            <w:webHidden/>
          </w:rPr>
        </w:r>
        <w:r w:rsidR="00EC227F">
          <w:rPr>
            <w:noProof/>
            <w:webHidden/>
          </w:rPr>
          <w:fldChar w:fldCharType="separate"/>
        </w:r>
        <w:r w:rsidR="00EC227F">
          <w:rPr>
            <w:noProof/>
            <w:webHidden/>
          </w:rPr>
          <w:t>83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74" w:history="1">
        <w:r w:rsidR="00EC227F" w:rsidRPr="00E86668">
          <w:rPr>
            <w:rStyle w:val="Hyperlink"/>
            <w:noProof/>
            <w:rtl/>
          </w:rPr>
          <w:t>שר האנרגיה והתשתיות ישראל כץ:</w:t>
        </w:r>
        <w:r w:rsidR="00EC227F">
          <w:rPr>
            <w:noProof/>
            <w:webHidden/>
          </w:rPr>
          <w:tab/>
        </w:r>
        <w:r w:rsidR="00EC227F">
          <w:rPr>
            <w:noProof/>
            <w:webHidden/>
          </w:rPr>
          <w:fldChar w:fldCharType="begin"/>
        </w:r>
        <w:r w:rsidR="00EC227F">
          <w:rPr>
            <w:noProof/>
            <w:webHidden/>
          </w:rPr>
          <w:instrText xml:space="preserve"> PAGEREF _Toc141001574 \h </w:instrText>
        </w:r>
        <w:r w:rsidR="00EC227F">
          <w:rPr>
            <w:noProof/>
            <w:webHidden/>
          </w:rPr>
        </w:r>
        <w:r w:rsidR="00EC227F">
          <w:rPr>
            <w:noProof/>
            <w:webHidden/>
          </w:rPr>
          <w:fldChar w:fldCharType="separate"/>
        </w:r>
        <w:r w:rsidR="00EC227F">
          <w:rPr>
            <w:noProof/>
            <w:webHidden/>
          </w:rPr>
          <w:t>83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75" w:history="1">
        <w:r w:rsidR="00EC227F" w:rsidRPr="00E86668">
          <w:rPr>
            <w:rStyle w:val="Hyperlink"/>
            <w:noProof/>
            <w:rtl/>
          </w:rPr>
          <w:t>מיכאל מרדכי ביטון (המחנה הממלכתי):</w:t>
        </w:r>
        <w:r w:rsidR="00EC227F">
          <w:rPr>
            <w:noProof/>
            <w:webHidden/>
          </w:rPr>
          <w:tab/>
        </w:r>
        <w:r w:rsidR="00EC227F">
          <w:rPr>
            <w:noProof/>
            <w:webHidden/>
          </w:rPr>
          <w:fldChar w:fldCharType="begin"/>
        </w:r>
        <w:r w:rsidR="00EC227F">
          <w:rPr>
            <w:noProof/>
            <w:webHidden/>
          </w:rPr>
          <w:instrText xml:space="preserve"> PAGEREF _Toc141001575 \h </w:instrText>
        </w:r>
        <w:r w:rsidR="00EC227F">
          <w:rPr>
            <w:noProof/>
            <w:webHidden/>
          </w:rPr>
        </w:r>
        <w:r w:rsidR="00EC227F">
          <w:rPr>
            <w:noProof/>
            <w:webHidden/>
          </w:rPr>
          <w:fldChar w:fldCharType="separate"/>
        </w:r>
        <w:r w:rsidR="00EC227F">
          <w:rPr>
            <w:noProof/>
            <w:webHidden/>
          </w:rPr>
          <w:t>86</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76" w:history="1">
        <w:r w:rsidR="00EC227F" w:rsidRPr="00E86668">
          <w:rPr>
            <w:rStyle w:val="Hyperlink"/>
            <w:noProof/>
            <w:rtl/>
          </w:rPr>
          <w:t>הצעת חוק הביטוח הלאומי (תיקון – שמירה חקלאית כעבודה מועדפת), התשפ"ג–2023</w:t>
        </w:r>
        <w:r w:rsidR="00EC227F">
          <w:rPr>
            <w:noProof/>
            <w:webHidden/>
          </w:rPr>
          <w:tab/>
        </w:r>
        <w:r w:rsidR="00EC227F">
          <w:rPr>
            <w:noProof/>
            <w:webHidden/>
          </w:rPr>
          <w:fldChar w:fldCharType="begin"/>
        </w:r>
        <w:r w:rsidR="00EC227F">
          <w:rPr>
            <w:noProof/>
            <w:webHidden/>
          </w:rPr>
          <w:instrText xml:space="preserve"> PAGEREF _Toc141001576 \h </w:instrText>
        </w:r>
        <w:r w:rsidR="00EC227F">
          <w:rPr>
            <w:noProof/>
            <w:webHidden/>
          </w:rPr>
        </w:r>
        <w:r w:rsidR="00EC227F">
          <w:rPr>
            <w:noProof/>
            <w:webHidden/>
          </w:rPr>
          <w:fldChar w:fldCharType="separate"/>
        </w:r>
        <w:r w:rsidR="00EC227F">
          <w:rPr>
            <w:noProof/>
            <w:webHidden/>
          </w:rPr>
          <w:t>94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77" w:history="1">
        <w:r w:rsidR="00EC227F" w:rsidRPr="00E86668">
          <w:rPr>
            <w:rStyle w:val="Hyperlink"/>
            <w:noProof/>
            <w:rtl/>
          </w:rPr>
          <w:t>שר העבודה יואב בן צור:</w:t>
        </w:r>
        <w:r w:rsidR="00EC227F">
          <w:rPr>
            <w:noProof/>
            <w:webHidden/>
          </w:rPr>
          <w:tab/>
        </w:r>
        <w:r w:rsidR="00EC227F">
          <w:rPr>
            <w:noProof/>
            <w:webHidden/>
          </w:rPr>
          <w:fldChar w:fldCharType="begin"/>
        </w:r>
        <w:r w:rsidR="00EC227F">
          <w:rPr>
            <w:noProof/>
            <w:webHidden/>
          </w:rPr>
          <w:instrText xml:space="preserve"> PAGEREF _Toc141001577 \h </w:instrText>
        </w:r>
        <w:r w:rsidR="00EC227F">
          <w:rPr>
            <w:noProof/>
            <w:webHidden/>
          </w:rPr>
        </w:r>
        <w:r w:rsidR="00EC227F">
          <w:rPr>
            <w:noProof/>
            <w:webHidden/>
          </w:rPr>
          <w:fldChar w:fldCharType="separate"/>
        </w:r>
        <w:r w:rsidR="00EC227F">
          <w:rPr>
            <w:noProof/>
            <w:webHidden/>
          </w:rPr>
          <w:t>94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78" w:history="1">
        <w:r w:rsidR="00EC227F" w:rsidRPr="00E86668">
          <w:rPr>
            <w:rStyle w:val="Hyperlink"/>
            <w:noProof/>
            <w:rtl/>
          </w:rPr>
          <w:t>מיכאל מרדכי ביטון (המחנה הממלכתי):</w:t>
        </w:r>
        <w:r w:rsidR="00EC227F">
          <w:rPr>
            <w:noProof/>
            <w:webHidden/>
          </w:rPr>
          <w:tab/>
        </w:r>
        <w:r w:rsidR="00EC227F">
          <w:rPr>
            <w:noProof/>
            <w:webHidden/>
          </w:rPr>
          <w:fldChar w:fldCharType="begin"/>
        </w:r>
        <w:r w:rsidR="00EC227F">
          <w:rPr>
            <w:noProof/>
            <w:webHidden/>
          </w:rPr>
          <w:instrText xml:space="preserve"> PAGEREF _Toc141001578 \h </w:instrText>
        </w:r>
        <w:r w:rsidR="00EC227F">
          <w:rPr>
            <w:noProof/>
            <w:webHidden/>
          </w:rPr>
        </w:r>
        <w:r w:rsidR="00EC227F">
          <w:rPr>
            <w:noProof/>
            <w:webHidden/>
          </w:rPr>
          <w:fldChar w:fldCharType="separate"/>
        </w:r>
        <w:r w:rsidR="00EC227F">
          <w:rPr>
            <w:noProof/>
            <w:webHidden/>
          </w:rPr>
          <w:t>101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79" w:history="1">
        <w:r w:rsidR="00EC227F" w:rsidRPr="00E86668">
          <w:rPr>
            <w:rStyle w:val="Hyperlink"/>
            <w:noProof/>
            <w:rtl/>
          </w:rPr>
          <w:t>הצעת חוק למניעת אלימות במשפחה (תיקון – מניעת אלימות כלכלית) (הוראת שעה), התשפ"ג–2023</w:t>
        </w:r>
        <w:r w:rsidR="00EC227F">
          <w:rPr>
            <w:noProof/>
            <w:webHidden/>
          </w:rPr>
          <w:tab/>
        </w:r>
        <w:r w:rsidR="00EC227F">
          <w:rPr>
            <w:noProof/>
            <w:webHidden/>
          </w:rPr>
          <w:fldChar w:fldCharType="begin"/>
        </w:r>
        <w:r w:rsidR="00EC227F">
          <w:rPr>
            <w:noProof/>
            <w:webHidden/>
          </w:rPr>
          <w:instrText xml:space="preserve"> PAGEREF _Toc141001579 \h </w:instrText>
        </w:r>
        <w:r w:rsidR="00EC227F">
          <w:rPr>
            <w:noProof/>
            <w:webHidden/>
          </w:rPr>
        </w:r>
        <w:r w:rsidR="00EC227F">
          <w:rPr>
            <w:noProof/>
            <w:webHidden/>
          </w:rPr>
          <w:fldChar w:fldCharType="separate"/>
        </w:r>
        <w:r w:rsidR="00EC227F">
          <w:rPr>
            <w:noProof/>
            <w:webHidden/>
          </w:rPr>
          <w:t>103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80"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_Toc141001580 \h </w:instrText>
        </w:r>
        <w:r w:rsidR="00EC227F">
          <w:rPr>
            <w:noProof/>
            <w:webHidden/>
          </w:rPr>
        </w:r>
        <w:r w:rsidR="00EC227F">
          <w:rPr>
            <w:noProof/>
            <w:webHidden/>
          </w:rPr>
          <w:fldChar w:fldCharType="separate"/>
        </w:r>
        <w:r w:rsidR="00EC227F">
          <w:rPr>
            <w:noProof/>
            <w:webHidden/>
          </w:rPr>
          <w:t>104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81" w:history="1">
        <w:r w:rsidR="00EC227F" w:rsidRPr="00E86668">
          <w:rPr>
            <w:rStyle w:val="Hyperlink"/>
            <w:noProof/>
            <w:rtl/>
          </w:rPr>
          <w:t>מירב כהן (יש עתיד):</w:t>
        </w:r>
        <w:r w:rsidR="00EC227F">
          <w:rPr>
            <w:noProof/>
            <w:webHidden/>
          </w:rPr>
          <w:tab/>
        </w:r>
        <w:r w:rsidR="00EC227F">
          <w:rPr>
            <w:noProof/>
            <w:webHidden/>
          </w:rPr>
          <w:fldChar w:fldCharType="begin"/>
        </w:r>
        <w:r w:rsidR="00EC227F">
          <w:rPr>
            <w:noProof/>
            <w:webHidden/>
          </w:rPr>
          <w:instrText xml:space="preserve"> PAGEREF _Toc141001581 \h </w:instrText>
        </w:r>
        <w:r w:rsidR="00EC227F">
          <w:rPr>
            <w:noProof/>
            <w:webHidden/>
          </w:rPr>
        </w:r>
        <w:r w:rsidR="00EC227F">
          <w:rPr>
            <w:noProof/>
            <w:webHidden/>
          </w:rPr>
          <w:fldChar w:fldCharType="separate"/>
        </w:r>
        <w:r w:rsidR="00EC227F">
          <w:rPr>
            <w:noProof/>
            <w:webHidden/>
          </w:rPr>
          <w:t>112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82" w:history="1">
        <w:r w:rsidR="00EC227F" w:rsidRPr="00E86668">
          <w:rPr>
            <w:rStyle w:val="Hyperlink"/>
            <w:noProof/>
            <w:rtl/>
          </w:rPr>
          <w:t>הצעת חוק הסיוע המשפטי (תיקון – סיוע משפטי לנפגעי עבירות) (הוראת שעה), התשפ"ג–2023</w:t>
        </w:r>
        <w:r w:rsidR="00EC227F">
          <w:rPr>
            <w:noProof/>
            <w:webHidden/>
          </w:rPr>
          <w:tab/>
        </w:r>
        <w:r w:rsidR="00EC227F">
          <w:rPr>
            <w:noProof/>
            <w:webHidden/>
          </w:rPr>
          <w:fldChar w:fldCharType="begin"/>
        </w:r>
        <w:r w:rsidR="00EC227F">
          <w:rPr>
            <w:noProof/>
            <w:webHidden/>
          </w:rPr>
          <w:instrText xml:space="preserve"> PAGEREF _Toc141001582 \h </w:instrText>
        </w:r>
        <w:r w:rsidR="00EC227F">
          <w:rPr>
            <w:noProof/>
            <w:webHidden/>
          </w:rPr>
        </w:r>
        <w:r w:rsidR="00EC227F">
          <w:rPr>
            <w:noProof/>
            <w:webHidden/>
          </w:rPr>
          <w:fldChar w:fldCharType="separate"/>
        </w:r>
        <w:r w:rsidR="00EC227F">
          <w:rPr>
            <w:noProof/>
            <w:webHidden/>
          </w:rPr>
          <w:t>124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83"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_Toc141001583 \h </w:instrText>
        </w:r>
        <w:r w:rsidR="00EC227F">
          <w:rPr>
            <w:noProof/>
            <w:webHidden/>
          </w:rPr>
        </w:r>
        <w:r w:rsidR="00EC227F">
          <w:rPr>
            <w:noProof/>
            <w:webHidden/>
          </w:rPr>
          <w:fldChar w:fldCharType="separate"/>
        </w:r>
        <w:r w:rsidR="00EC227F">
          <w:rPr>
            <w:noProof/>
            <w:webHidden/>
          </w:rPr>
          <w:t>125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84" w:history="1">
        <w:r w:rsidR="00EC227F" w:rsidRPr="00E86668">
          <w:rPr>
            <w:rStyle w:val="Hyperlink"/>
            <w:noProof/>
            <w:rtl/>
          </w:rPr>
          <w:t>גדעון סער (המחנה הממלכתי):</w:t>
        </w:r>
        <w:r w:rsidR="00EC227F">
          <w:rPr>
            <w:noProof/>
            <w:webHidden/>
          </w:rPr>
          <w:tab/>
        </w:r>
        <w:r w:rsidR="00EC227F">
          <w:rPr>
            <w:noProof/>
            <w:webHidden/>
          </w:rPr>
          <w:fldChar w:fldCharType="begin"/>
        </w:r>
        <w:r w:rsidR="00EC227F">
          <w:rPr>
            <w:noProof/>
            <w:webHidden/>
          </w:rPr>
          <w:instrText xml:space="preserve"> PAGEREF _Toc141001584 \h </w:instrText>
        </w:r>
        <w:r w:rsidR="00EC227F">
          <w:rPr>
            <w:noProof/>
            <w:webHidden/>
          </w:rPr>
        </w:r>
        <w:r w:rsidR="00EC227F">
          <w:rPr>
            <w:noProof/>
            <w:webHidden/>
          </w:rPr>
          <w:fldChar w:fldCharType="separate"/>
        </w:r>
        <w:r w:rsidR="00EC227F">
          <w:rPr>
            <w:noProof/>
            <w:webHidden/>
          </w:rPr>
          <w:t>128</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85" w:history="1">
        <w:r w:rsidR="00EC227F" w:rsidRPr="00E86668">
          <w:rPr>
            <w:rStyle w:val="Hyperlink"/>
            <w:noProof/>
            <w:rtl/>
            <w:lang w:eastAsia="he-IL"/>
          </w:rPr>
          <w:t>הצעת חוק הפרות מינהליות, התשפ"ג–2023</w:t>
        </w:r>
        <w:r w:rsidR="00EC227F">
          <w:rPr>
            <w:noProof/>
            <w:webHidden/>
          </w:rPr>
          <w:tab/>
        </w:r>
        <w:r w:rsidR="00EC227F">
          <w:rPr>
            <w:noProof/>
            <w:webHidden/>
          </w:rPr>
          <w:fldChar w:fldCharType="begin"/>
        </w:r>
        <w:r w:rsidR="00EC227F">
          <w:rPr>
            <w:noProof/>
            <w:webHidden/>
          </w:rPr>
          <w:instrText xml:space="preserve"> PAGEREF _Toc141001585 \h </w:instrText>
        </w:r>
        <w:r w:rsidR="00EC227F">
          <w:rPr>
            <w:noProof/>
            <w:webHidden/>
          </w:rPr>
        </w:r>
        <w:r w:rsidR="00EC227F">
          <w:rPr>
            <w:noProof/>
            <w:webHidden/>
          </w:rPr>
          <w:fldChar w:fldCharType="separate"/>
        </w:r>
        <w:r w:rsidR="00EC227F">
          <w:rPr>
            <w:noProof/>
            <w:webHidden/>
          </w:rPr>
          <w:t>137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86"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_Toc141001586 \h </w:instrText>
        </w:r>
        <w:r w:rsidR="00EC227F">
          <w:rPr>
            <w:noProof/>
            <w:webHidden/>
          </w:rPr>
        </w:r>
        <w:r w:rsidR="00EC227F">
          <w:rPr>
            <w:noProof/>
            <w:webHidden/>
          </w:rPr>
          <w:fldChar w:fldCharType="separate"/>
        </w:r>
        <w:r w:rsidR="00EC227F">
          <w:rPr>
            <w:noProof/>
            <w:webHidden/>
          </w:rPr>
          <w:t>137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87" w:history="1">
        <w:r w:rsidR="00EC227F" w:rsidRPr="00E86668">
          <w:rPr>
            <w:rStyle w:val="Hyperlink"/>
            <w:noProof/>
            <w:rtl/>
          </w:rPr>
          <w:t>גדעון סער (המחנה הממלכתי):</w:t>
        </w:r>
        <w:r w:rsidR="00EC227F">
          <w:rPr>
            <w:noProof/>
            <w:webHidden/>
          </w:rPr>
          <w:tab/>
        </w:r>
        <w:r w:rsidR="00EC227F">
          <w:rPr>
            <w:noProof/>
            <w:webHidden/>
          </w:rPr>
          <w:fldChar w:fldCharType="begin"/>
        </w:r>
        <w:r w:rsidR="00EC227F">
          <w:rPr>
            <w:noProof/>
            <w:webHidden/>
          </w:rPr>
          <w:instrText xml:space="preserve"> PAGEREF _Toc141001587 \h </w:instrText>
        </w:r>
        <w:r w:rsidR="00EC227F">
          <w:rPr>
            <w:noProof/>
            <w:webHidden/>
          </w:rPr>
        </w:r>
        <w:r w:rsidR="00EC227F">
          <w:rPr>
            <w:noProof/>
            <w:webHidden/>
          </w:rPr>
          <w:fldChar w:fldCharType="separate"/>
        </w:r>
        <w:r w:rsidR="00EC227F">
          <w:rPr>
            <w:noProof/>
            <w:webHidden/>
          </w:rPr>
          <w:t>148</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88" w:history="1">
        <w:r w:rsidR="00EC227F" w:rsidRPr="00E86668">
          <w:rPr>
            <w:rStyle w:val="Hyperlink"/>
            <w:noProof/>
            <w:rtl/>
            <w:lang w:eastAsia="he-IL"/>
          </w:rPr>
          <w:t>הצעת חוק-יסוד: כבוד האדם וחירותו (תיקון – הזכות לשוויון)</w:t>
        </w:r>
        <w:r w:rsidR="00EC227F">
          <w:rPr>
            <w:noProof/>
            <w:webHidden/>
          </w:rPr>
          <w:tab/>
        </w:r>
        <w:r w:rsidR="00EC227F">
          <w:rPr>
            <w:noProof/>
            <w:webHidden/>
          </w:rPr>
          <w:fldChar w:fldCharType="begin"/>
        </w:r>
        <w:r w:rsidR="00EC227F">
          <w:rPr>
            <w:noProof/>
            <w:webHidden/>
          </w:rPr>
          <w:instrText xml:space="preserve"> PAGEREF _Toc141001588 \h </w:instrText>
        </w:r>
        <w:r w:rsidR="00EC227F">
          <w:rPr>
            <w:noProof/>
            <w:webHidden/>
          </w:rPr>
        </w:r>
        <w:r w:rsidR="00EC227F">
          <w:rPr>
            <w:noProof/>
            <w:webHidden/>
          </w:rPr>
          <w:fldChar w:fldCharType="separate"/>
        </w:r>
        <w:r w:rsidR="00EC227F">
          <w:rPr>
            <w:noProof/>
            <w:webHidden/>
          </w:rPr>
          <w:t>158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89" w:history="1">
        <w:r w:rsidR="00EC227F" w:rsidRPr="00E86668">
          <w:rPr>
            <w:rStyle w:val="Hyperlink"/>
            <w:noProof/>
            <w:rtl/>
          </w:rPr>
          <w:t>אפרת רייטן מרום (העבודה):</w:t>
        </w:r>
        <w:r w:rsidR="00EC227F">
          <w:rPr>
            <w:noProof/>
            <w:webHidden/>
          </w:rPr>
          <w:tab/>
        </w:r>
        <w:r w:rsidR="00EC227F">
          <w:rPr>
            <w:noProof/>
            <w:webHidden/>
          </w:rPr>
          <w:fldChar w:fldCharType="begin"/>
        </w:r>
        <w:r w:rsidR="00EC227F">
          <w:rPr>
            <w:noProof/>
            <w:webHidden/>
          </w:rPr>
          <w:instrText xml:space="preserve"> PAGEREF _Toc141001589 \h </w:instrText>
        </w:r>
        <w:r w:rsidR="00EC227F">
          <w:rPr>
            <w:noProof/>
            <w:webHidden/>
          </w:rPr>
        </w:r>
        <w:r w:rsidR="00EC227F">
          <w:rPr>
            <w:noProof/>
            <w:webHidden/>
          </w:rPr>
          <w:fldChar w:fldCharType="separate"/>
        </w:r>
        <w:r w:rsidR="00EC227F">
          <w:rPr>
            <w:noProof/>
            <w:webHidden/>
          </w:rPr>
          <w:t>159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90" w:history="1">
        <w:r w:rsidR="00EC227F" w:rsidRPr="00E86668">
          <w:rPr>
            <w:rStyle w:val="Hyperlink"/>
            <w:noProof/>
            <w:rtl/>
          </w:rPr>
          <w:t>מיכאל מרדכי ביטון (המחנה הממלכתי):</w:t>
        </w:r>
        <w:r w:rsidR="00EC227F">
          <w:rPr>
            <w:noProof/>
            <w:webHidden/>
          </w:rPr>
          <w:tab/>
        </w:r>
        <w:r w:rsidR="00EC227F">
          <w:rPr>
            <w:noProof/>
            <w:webHidden/>
          </w:rPr>
          <w:fldChar w:fldCharType="begin"/>
        </w:r>
        <w:r w:rsidR="00EC227F">
          <w:rPr>
            <w:noProof/>
            <w:webHidden/>
          </w:rPr>
          <w:instrText xml:space="preserve"> PAGEREF _Toc141001590 \h </w:instrText>
        </w:r>
        <w:r w:rsidR="00EC227F">
          <w:rPr>
            <w:noProof/>
            <w:webHidden/>
          </w:rPr>
        </w:r>
        <w:r w:rsidR="00EC227F">
          <w:rPr>
            <w:noProof/>
            <w:webHidden/>
          </w:rPr>
          <w:fldChar w:fldCharType="separate"/>
        </w:r>
        <w:r w:rsidR="00EC227F">
          <w:rPr>
            <w:noProof/>
            <w:webHidden/>
          </w:rPr>
          <w:t>164</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91" w:history="1">
        <w:r w:rsidR="00EC227F" w:rsidRPr="00E86668">
          <w:rPr>
            <w:rStyle w:val="Hyperlink"/>
            <w:noProof/>
            <w:rtl/>
          </w:rPr>
          <w:t>הצעת חוק-יסוד: כבוד האדם וחירותו (תיקון – הזכות לשוויון)</w:t>
        </w:r>
        <w:r w:rsidR="00EC227F">
          <w:rPr>
            <w:noProof/>
            <w:webHidden/>
          </w:rPr>
          <w:tab/>
        </w:r>
        <w:r w:rsidR="00EC227F">
          <w:rPr>
            <w:noProof/>
            <w:webHidden/>
          </w:rPr>
          <w:fldChar w:fldCharType="begin"/>
        </w:r>
        <w:r w:rsidR="00EC227F">
          <w:rPr>
            <w:noProof/>
            <w:webHidden/>
          </w:rPr>
          <w:instrText xml:space="preserve"> PAGEREF _Toc141001591 \h </w:instrText>
        </w:r>
        <w:r w:rsidR="00EC227F">
          <w:rPr>
            <w:noProof/>
            <w:webHidden/>
          </w:rPr>
        </w:r>
        <w:r w:rsidR="00EC227F">
          <w:rPr>
            <w:noProof/>
            <w:webHidden/>
          </w:rPr>
          <w:fldChar w:fldCharType="separate"/>
        </w:r>
        <w:r w:rsidR="00EC227F">
          <w:rPr>
            <w:noProof/>
            <w:webHidden/>
          </w:rPr>
          <w:t>167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92" w:history="1">
        <w:r w:rsidR="00EC227F" w:rsidRPr="00E86668">
          <w:rPr>
            <w:rStyle w:val="Hyperlink"/>
            <w:noProof/>
            <w:rtl/>
          </w:rPr>
          <w:t>גדעון סער (המחנה הממלכתי):</w:t>
        </w:r>
        <w:r w:rsidR="00EC227F">
          <w:rPr>
            <w:noProof/>
            <w:webHidden/>
          </w:rPr>
          <w:tab/>
        </w:r>
        <w:r w:rsidR="00EC227F">
          <w:rPr>
            <w:noProof/>
            <w:webHidden/>
          </w:rPr>
          <w:fldChar w:fldCharType="begin"/>
        </w:r>
        <w:r w:rsidR="00EC227F">
          <w:rPr>
            <w:noProof/>
            <w:webHidden/>
          </w:rPr>
          <w:instrText xml:space="preserve"> PAGEREF _Toc141001592 \h </w:instrText>
        </w:r>
        <w:r w:rsidR="00EC227F">
          <w:rPr>
            <w:noProof/>
            <w:webHidden/>
          </w:rPr>
        </w:r>
        <w:r w:rsidR="00EC227F">
          <w:rPr>
            <w:noProof/>
            <w:webHidden/>
          </w:rPr>
          <w:fldChar w:fldCharType="separate"/>
        </w:r>
        <w:r w:rsidR="00EC227F">
          <w:rPr>
            <w:noProof/>
            <w:webHidden/>
          </w:rPr>
          <w:t>168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93"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_Toc141001593 \h </w:instrText>
        </w:r>
        <w:r w:rsidR="00EC227F">
          <w:rPr>
            <w:noProof/>
            <w:webHidden/>
          </w:rPr>
        </w:r>
        <w:r w:rsidR="00EC227F">
          <w:rPr>
            <w:noProof/>
            <w:webHidden/>
          </w:rPr>
          <w:fldChar w:fldCharType="separate"/>
        </w:r>
        <w:r w:rsidR="00EC227F">
          <w:rPr>
            <w:noProof/>
            <w:webHidden/>
          </w:rPr>
          <w:t>170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94" w:history="1">
        <w:r w:rsidR="00EC227F" w:rsidRPr="00E86668">
          <w:rPr>
            <w:rStyle w:val="Hyperlink"/>
            <w:noProof/>
            <w:rtl/>
          </w:rPr>
          <w:t>אפרת רייטן מרום (העבודה):</w:t>
        </w:r>
        <w:r w:rsidR="00EC227F">
          <w:rPr>
            <w:noProof/>
            <w:webHidden/>
          </w:rPr>
          <w:tab/>
        </w:r>
        <w:r w:rsidR="00EC227F">
          <w:rPr>
            <w:noProof/>
            <w:webHidden/>
          </w:rPr>
          <w:fldChar w:fldCharType="begin"/>
        </w:r>
        <w:r w:rsidR="00EC227F">
          <w:rPr>
            <w:noProof/>
            <w:webHidden/>
          </w:rPr>
          <w:instrText xml:space="preserve"> PAGEREF _Toc141001594 \h </w:instrText>
        </w:r>
        <w:r w:rsidR="00EC227F">
          <w:rPr>
            <w:noProof/>
            <w:webHidden/>
          </w:rPr>
        </w:r>
        <w:r w:rsidR="00EC227F">
          <w:rPr>
            <w:noProof/>
            <w:webHidden/>
          </w:rPr>
          <w:fldChar w:fldCharType="separate"/>
        </w:r>
        <w:r w:rsidR="00EC227F">
          <w:rPr>
            <w:noProof/>
            <w:webHidden/>
          </w:rPr>
          <w:t>179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95" w:history="1">
        <w:r w:rsidR="00EC227F" w:rsidRPr="00E86668">
          <w:rPr>
            <w:rStyle w:val="Hyperlink"/>
            <w:noProof/>
            <w:rtl/>
          </w:rPr>
          <w:t>אחמד טיבי (חד"ש-תע"ל):</w:t>
        </w:r>
        <w:r w:rsidR="00EC227F">
          <w:rPr>
            <w:noProof/>
            <w:webHidden/>
          </w:rPr>
          <w:tab/>
        </w:r>
        <w:r w:rsidR="00EC227F">
          <w:rPr>
            <w:noProof/>
            <w:webHidden/>
          </w:rPr>
          <w:fldChar w:fldCharType="begin"/>
        </w:r>
        <w:r w:rsidR="00EC227F">
          <w:rPr>
            <w:noProof/>
            <w:webHidden/>
          </w:rPr>
          <w:instrText xml:space="preserve"> PAGEREF _Toc141001595 \h </w:instrText>
        </w:r>
        <w:r w:rsidR="00EC227F">
          <w:rPr>
            <w:noProof/>
            <w:webHidden/>
          </w:rPr>
        </w:r>
        <w:r w:rsidR="00EC227F">
          <w:rPr>
            <w:noProof/>
            <w:webHidden/>
          </w:rPr>
          <w:fldChar w:fldCharType="separate"/>
        </w:r>
        <w:r w:rsidR="00EC227F">
          <w:rPr>
            <w:noProof/>
            <w:webHidden/>
          </w:rPr>
          <w:t>181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96" w:history="1">
        <w:r w:rsidR="00EC227F" w:rsidRPr="00E86668">
          <w:rPr>
            <w:rStyle w:val="Hyperlink"/>
            <w:noProof/>
            <w:rtl/>
            <w:lang w:eastAsia="he-IL"/>
          </w:rPr>
          <w:t>מסמכים שהונחו על שולחן הכנסת</w:t>
        </w:r>
        <w:r w:rsidR="00EC227F">
          <w:rPr>
            <w:noProof/>
            <w:webHidden/>
          </w:rPr>
          <w:tab/>
        </w:r>
        <w:r w:rsidR="00EC227F">
          <w:rPr>
            <w:noProof/>
            <w:webHidden/>
          </w:rPr>
          <w:fldChar w:fldCharType="begin"/>
        </w:r>
        <w:r w:rsidR="00EC227F">
          <w:rPr>
            <w:noProof/>
            <w:webHidden/>
          </w:rPr>
          <w:instrText xml:space="preserve"> PAGEREF _Toc141001596 \h </w:instrText>
        </w:r>
        <w:r w:rsidR="00EC227F">
          <w:rPr>
            <w:noProof/>
            <w:webHidden/>
          </w:rPr>
        </w:r>
        <w:r w:rsidR="00EC227F">
          <w:rPr>
            <w:noProof/>
            <w:webHidden/>
          </w:rPr>
          <w:fldChar w:fldCharType="separate"/>
        </w:r>
        <w:r w:rsidR="00EC227F">
          <w:rPr>
            <w:noProof/>
            <w:webHidden/>
          </w:rPr>
          <w:t>199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97" w:history="1">
        <w:r w:rsidR="00EC227F" w:rsidRPr="00E86668">
          <w:rPr>
            <w:rStyle w:val="Hyperlink"/>
            <w:noProof/>
            <w:rtl/>
          </w:rPr>
          <w:t>מזכיר הכנסת דן מרזוק:</w:t>
        </w:r>
        <w:r w:rsidR="00EC227F">
          <w:rPr>
            <w:noProof/>
            <w:webHidden/>
          </w:rPr>
          <w:tab/>
        </w:r>
        <w:r w:rsidR="00EC227F">
          <w:rPr>
            <w:noProof/>
            <w:webHidden/>
          </w:rPr>
          <w:fldChar w:fldCharType="begin"/>
        </w:r>
        <w:r w:rsidR="00EC227F">
          <w:rPr>
            <w:noProof/>
            <w:webHidden/>
          </w:rPr>
          <w:instrText xml:space="preserve"> PAGEREF _Toc141001597 \h </w:instrText>
        </w:r>
        <w:r w:rsidR="00EC227F">
          <w:rPr>
            <w:noProof/>
            <w:webHidden/>
          </w:rPr>
        </w:r>
        <w:r w:rsidR="00EC227F">
          <w:rPr>
            <w:noProof/>
            <w:webHidden/>
          </w:rPr>
          <w:fldChar w:fldCharType="separate"/>
        </w:r>
        <w:r w:rsidR="00EC227F">
          <w:rPr>
            <w:noProof/>
            <w:webHidden/>
          </w:rPr>
          <w:t>199</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598" w:history="1">
        <w:r w:rsidR="00EC227F" w:rsidRPr="00E86668">
          <w:rPr>
            <w:rStyle w:val="Hyperlink"/>
            <w:noProof/>
            <w:rtl/>
            <w:lang w:eastAsia="he-IL"/>
          </w:rPr>
          <w:t>הצעת חוק-יסוד: משאל עם (תיקון – חובת אישור החלת ריבונות במשאל עם)</w:t>
        </w:r>
        <w:r w:rsidR="00EC227F">
          <w:rPr>
            <w:noProof/>
            <w:webHidden/>
          </w:rPr>
          <w:tab/>
        </w:r>
        <w:r w:rsidR="00EC227F">
          <w:rPr>
            <w:noProof/>
            <w:webHidden/>
          </w:rPr>
          <w:fldChar w:fldCharType="begin"/>
        </w:r>
        <w:r w:rsidR="00EC227F">
          <w:rPr>
            <w:noProof/>
            <w:webHidden/>
          </w:rPr>
          <w:instrText xml:space="preserve"> PAGEREF _Toc141001598 \h </w:instrText>
        </w:r>
        <w:r w:rsidR="00EC227F">
          <w:rPr>
            <w:noProof/>
            <w:webHidden/>
          </w:rPr>
        </w:r>
        <w:r w:rsidR="00EC227F">
          <w:rPr>
            <w:noProof/>
            <w:webHidden/>
          </w:rPr>
          <w:fldChar w:fldCharType="separate"/>
        </w:r>
        <w:r w:rsidR="00EC227F">
          <w:rPr>
            <w:noProof/>
            <w:webHidden/>
          </w:rPr>
          <w:t>200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599" w:history="1">
        <w:r w:rsidR="00EC227F" w:rsidRPr="00E86668">
          <w:rPr>
            <w:rStyle w:val="Hyperlink"/>
            <w:noProof/>
            <w:rtl/>
          </w:rPr>
          <w:t>גלעד קריב (העבודה):</w:t>
        </w:r>
        <w:r w:rsidR="00EC227F">
          <w:rPr>
            <w:noProof/>
            <w:webHidden/>
          </w:rPr>
          <w:tab/>
        </w:r>
        <w:r w:rsidR="00EC227F">
          <w:rPr>
            <w:noProof/>
            <w:webHidden/>
          </w:rPr>
          <w:fldChar w:fldCharType="begin"/>
        </w:r>
        <w:r w:rsidR="00EC227F">
          <w:rPr>
            <w:noProof/>
            <w:webHidden/>
          </w:rPr>
          <w:instrText xml:space="preserve"> PAGEREF _Toc141001599 \h </w:instrText>
        </w:r>
        <w:r w:rsidR="00EC227F">
          <w:rPr>
            <w:noProof/>
            <w:webHidden/>
          </w:rPr>
        </w:r>
        <w:r w:rsidR="00EC227F">
          <w:rPr>
            <w:noProof/>
            <w:webHidden/>
          </w:rPr>
          <w:fldChar w:fldCharType="separate"/>
        </w:r>
        <w:r w:rsidR="00EC227F">
          <w:rPr>
            <w:noProof/>
            <w:webHidden/>
          </w:rPr>
          <w:t>200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00"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_Toc141001600 \h </w:instrText>
        </w:r>
        <w:r w:rsidR="00EC227F">
          <w:rPr>
            <w:noProof/>
            <w:webHidden/>
          </w:rPr>
        </w:r>
        <w:r w:rsidR="00EC227F">
          <w:rPr>
            <w:noProof/>
            <w:webHidden/>
          </w:rPr>
          <w:fldChar w:fldCharType="separate"/>
        </w:r>
        <w:r w:rsidR="00EC227F">
          <w:rPr>
            <w:noProof/>
            <w:webHidden/>
          </w:rPr>
          <w:t>202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01" w:history="1">
        <w:r w:rsidR="00EC227F" w:rsidRPr="00E86668">
          <w:rPr>
            <w:rStyle w:val="Hyperlink"/>
            <w:noProof/>
            <w:rtl/>
          </w:rPr>
          <w:t>גלעד קריב (העבודה):</w:t>
        </w:r>
        <w:r w:rsidR="00EC227F">
          <w:rPr>
            <w:noProof/>
            <w:webHidden/>
          </w:rPr>
          <w:tab/>
        </w:r>
        <w:r w:rsidR="00EC227F">
          <w:rPr>
            <w:noProof/>
            <w:webHidden/>
          </w:rPr>
          <w:fldChar w:fldCharType="begin"/>
        </w:r>
        <w:r w:rsidR="00EC227F">
          <w:rPr>
            <w:noProof/>
            <w:webHidden/>
          </w:rPr>
          <w:instrText xml:space="preserve"> PAGEREF _Toc141001601 \h </w:instrText>
        </w:r>
        <w:r w:rsidR="00EC227F">
          <w:rPr>
            <w:noProof/>
            <w:webHidden/>
          </w:rPr>
        </w:r>
        <w:r w:rsidR="00EC227F">
          <w:rPr>
            <w:noProof/>
            <w:webHidden/>
          </w:rPr>
          <w:fldChar w:fldCharType="separate"/>
        </w:r>
        <w:r w:rsidR="00EC227F">
          <w:rPr>
            <w:noProof/>
            <w:webHidden/>
          </w:rPr>
          <w:t>207</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02" w:history="1">
        <w:r w:rsidR="00EC227F" w:rsidRPr="00E86668">
          <w:rPr>
            <w:rStyle w:val="Hyperlink"/>
            <w:noProof/>
            <w:rtl/>
            <w:lang w:eastAsia="he-IL"/>
          </w:rPr>
          <w:t>מסמכים שהונחו על שולחן הכנסת</w:t>
        </w:r>
        <w:r w:rsidR="00EC227F">
          <w:rPr>
            <w:noProof/>
            <w:webHidden/>
          </w:rPr>
          <w:tab/>
        </w:r>
        <w:r w:rsidR="00EC227F">
          <w:rPr>
            <w:noProof/>
            <w:webHidden/>
          </w:rPr>
          <w:fldChar w:fldCharType="begin"/>
        </w:r>
        <w:r w:rsidR="00EC227F">
          <w:rPr>
            <w:noProof/>
            <w:webHidden/>
          </w:rPr>
          <w:instrText xml:space="preserve"> PAGEREF _Toc141001602 \h </w:instrText>
        </w:r>
        <w:r w:rsidR="00EC227F">
          <w:rPr>
            <w:noProof/>
            <w:webHidden/>
          </w:rPr>
        </w:r>
        <w:r w:rsidR="00EC227F">
          <w:rPr>
            <w:noProof/>
            <w:webHidden/>
          </w:rPr>
          <w:fldChar w:fldCharType="separate"/>
        </w:r>
        <w:r w:rsidR="00EC227F">
          <w:rPr>
            <w:noProof/>
            <w:webHidden/>
          </w:rPr>
          <w:t>215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03" w:history="1">
        <w:r w:rsidR="00EC227F" w:rsidRPr="00E86668">
          <w:rPr>
            <w:rStyle w:val="Hyperlink"/>
            <w:noProof/>
            <w:rtl/>
          </w:rPr>
          <w:t>סגנית מזכיר הכנסת אלינור ימין:</w:t>
        </w:r>
        <w:r w:rsidR="00EC227F">
          <w:rPr>
            <w:noProof/>
            <w:webHidden/>
          </w:rPr>
          <w:tab/>
        </w:r>
        <w:r w:rsidR="00EC227F">
          <w:rPr>
            <w:noProof/>
            <w:webHidden/>
          </w:rPr>
          <w:fldChar w:fldCharType="begin"/>
        </w:r>
        <w:r w:rsidR="00EC227F">
          <w:rPr>
            <w:noProof/>
            <w:webHidden/>
          </w:rPr>
          <w:instrText xml:space="preserve"> PAGEREF _Toc141001603 \h </w:instrText>
        </w:r>
        <w:r w:rsidR="00EC227F">
          <w:rPr>
            <w:noProof/>
            <w:webHidden/>
          </w:rPr>
        </w:r>
        <w:r w:rsidR="00EC227F">
          <w:rPr>
            <w:noProof/>
            <w:webHidden/>
          </w:rPr>
          <w:fldChar w:fldCharType="separate"/>
        </w:r>
        <w:r w:rsidR="00EC227F">
          <w:rPr>
            <w:noProof/>
            <w:webHidden/>
          </w:rPr>
          <w:t>215</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04" w:history="1">
        <w:r w:rsidR="00EC227F" w:rsidRPr="00E86668">
          <w:rPr>
            <w:rStyle w:val="Hyperlink"/>
            <w:noProof/>
            <w:rtl/>
            <w:lang w:eastAsia="he-IL"/>
          </w:rPr>
          <w:t>הודעה אישית של חבר הכנסת מיקי לוי</w:t>
        </w:r>
        <w:r w:rsidR="00EC227F">
          <w:rPr>
            <w:noProof/>
            <w:webHidden/>
          </w:rPr>
          <w:tab/>
        </w:r>
        <w:r w:rsidR="00EC227F">
          <w:rPr>
            <w:noProof/>
            <w:webHidden/>
          </w:rPr>
          <w:fldChar w:fldCharType="begin"/>
        </w:r>
        <w:r w:rsidR="00EC227F">
          <w:rPr>
            <w:noProof/>
            <w:webHidden/>
          </w:rPr>
          <w:instrText xml:space="preserve"> PAGEREF _Toc141001604 \h </w:instrText>
        </w:r>
        <w:r w:rsidR="00EC227F">
          <w:rPr>
            <w:noProof/>
            <w:webHidden/>
          </w:rPr>
        </w:r>
        <w:r w:rsidR="00EC227F">
          <w:rPr>
            <w:noProof/>
            <w:webHidden/>
          </w:rPr>
          <w:fldChar w:fldCharType="separate"/>
        </w:r>
        <w:r w:rsidR="00EC227F">
          <w:rPr>
            <w:noProof/>
            <w:webHidden/>
          </w:rPr>
          <w:t>215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05" w:history="1">
        <w:r w:rsidR="00EC227F" w:rsidRPr="00E86668">
          <w:rPr>
            <w:rStyle w:val="Hyperlink"/>
            <w:noProof/>
            <w:rtl/>
          </w:rPr>
          <w:t>מיקי לוי (יש עתיד):</w:t>
        </w:r>
        <w:r w:rsidR="00EC227F">
          <w:rPr>
            <w:noProof/>
            <w:webHidden/>
          </w:rPr>
          <w:tab/>
        </w:r>
        <w:r w:rsidR="00EC227F">
          <w:rPr>
            <w:noProof/>
            <w:webHidden/>
          </w:rPr>
          <w:fldChar w:fldCharType="begin"/>
        </w:r>
        <w:r w:rsidR="00EC227F">
          <w:rPr>
            <w:noProof/>
            <w:webHidden/>
          </w:rPr>
          <w:instrText xml:space="preserve"> PAGEREF _Toc141001605 \h </w:instrText>
        </w:r>
        <w:r w:rsidR="00EC227F">
          <w:rPr>
            <w:noProof/>
            <w:webHidden/>
          </w:rPr>
        </w:r>
        <w:r w:rsidR="00EC227F">
          <w:rPr>
            <w:noProof/>
            <w:webHidden/>
          </w:rPr>
          <w:fldChar w:fldCharType="separate"/>
        </w:r>
        <w:r w:rsidR="00EC227F">
          <w:rPr>
            <w:noProof/>
            <w:webHidden/>
          </w:rPr>
          <w:t>215</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06" w:history="1">
        <w:r w:rsidR="00EC227F" w:rsidRPr="00E86668">
          <w:rPr>
            <w:rStyle w:val="Hyperlink"/>
            <w:noProof/>
            <w:rtl/>
            <w:lang w:eastAsia="he-IL"/>
          </w:rPr>
          <w:t>הצעת חוק שוויון זכויות לאנשים עם מוגבלות (תיקון – הנפקת תעודות לבעלי מוגבלות בראייה), התשפ"ג–2023</w:t>
        </w:r>
        <w:r w:rsidR="00EC227F">
          <w:rPr>
            <w:noProof/>
            <w:webHidden/>
          </w:rPr>
          <w:tab/>
        </w:r>
        <w:r w:rsidR="00EC227F">
          <w:rPr>
            <w:noProof/>
            <w:webHidden/>
          </w:rPr>
          <w:fldChar w:fldCharType="begin"/>
        </w:r>
        <w:r w:rsidR="00EC227F">
          <w:rPr>
            <w:noProof/>
            <w:webHidden/>
          </w:rPr>
          <w:instrText xml:space="preserve"> PAGEREF _Toc141001606 \h </w:instrText>
        </w:r>
        <w:r w:rsidR="00EC227F">
          <w:rPr>
            <w:noProof/>
            <w:webHidden/>
          </w:rPr>
        </w:r>
        <w:r w:rsidR="00EC227F">
          <w:rPr>
            <w:noProof/>
            <w:webHidden/>
          </w:rPr>
          <w:fldChar w:fldCharType="separate"/>
        </w:r>
        <w:r w:rsidR="00EC227F">
          <w:rPr>
            <w:noProof/>
            <w:webHidden/>
          </w:rPr>
          <w:t>216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07" w:history="1">
        <w:r w:rsidR="00EC227F" w:rsidRPr="00E86668">
          <w:rPr>
            <w:rStyle w:val="Hyperlink"/>
            <w:noProof/>
            <w:rtl/>
          </w:rPr>
          <w:t>מיכל שיר סגמן (יש עתיד):</w:t>
        </w:r>
        <w:r w:rsidR="00EC227F">
          <w:rPr>
            <w:noProof/>
            <w:webHidden/>
          </w:rPr>
          <w:tab/>
        </w:r>
        <w:r w:rsidR="00EC227F">
          <w:rPr>
            <w:noProof/>
            <w:webHidden/>
          </w:rPr>
          <w:fldChar w:fldCharType="begin"/>
        </w:r>
        <w:r w:rsidR="00EC227F">
          <w:rPr>
            <w:noProof/>
            <w:webHidden/>
          </w:rPr>
          <w:instrText xml:space="preserve"> PAGEREF _Toc141001607 \h </w:instrText>
        </w:r>
        <w:r w:rsidR="00EC227F">
          <w:rPr>
            <w:noProof/>
            <w:webHidden/>
          </w:rPr>
        </w:r>
        <w:r w:rsidR="00EC227F">
          <w:rPr>
            <w:noProof/>
            <w:webHidden/>
          </w:rPr>
          <w:fldChar w:fldCharType="separate"/>
        </w:r>
        <w:r w:rsidR="00EC227F">
          <w:rPr>
            <w:noProof/>
            <w:webHidden/>
          </w:rPr>
          <w:t>216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08" w:history="1">
        <w:r w:rsidR="00EC227F" w:rsidRPr="00E86668">
          <w:rPr>
            <w:rStyle w:val="Hyperlink"/>
            <w:noProof/>
            <w:rtl/>
          </w:rPr>
          <w:t>יאיר לפיד (יש עתיד):</w:t>
        </w:r>
        <w:r w:rsidR="00EC227F">
          <w:rPr>
            <w:noProof/>
            <w:webHidden/>
          </w:rPr>
          <w:tab/>
        </w:r>
        <w:r w:rsidR="00EC227F">
          <w:rPr>
            <w:noProof/>
            <w:webHidden/>
          </w:rPr>
          <w:fldChar w:fldCharType="begin"/>
        </w:r>
        <w:r w:rsidR="00EC227F">
          <w:rPr>
            <w:noProof/>
            <w:webHidden/>
          </w:rPr>
          <w:instrText xml:space="preserve"> PAGEREF _Toc141001608 \h </w:instrText>
        </w:r>
        <w:r w:rsidR="00EC227F">
          <w:rPr>
            <w:noProof/>
            <w:webHidden/>
          </w:rPr>
        </w:r>
        <w:r w:rsidR="00EC227F">
          <w:rPr>
            <w:noProof/>
            <w:webHidden/>
          </w:rPr>
          <w:fldChar w:fldCharType="separate"/>
        </w:r>
        <w:r w:rsidR="00EC227F">
          <w:rPr>
            <w:noProof/>
            <w:webHidden/>
          </w:rPr>
          <w:t>219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09" w:history="1">
        <w:r w:rsidR="00EC227F" w:rsidRPr="00E86668">
          <w:rPr>
            <w:rStyle w:val="Hyperlink"/>
            <w:noProof/>
            <w:rtl/>
          </w:rPr>
          <w:t>שר העבודה יואב בן צור:</w:t>
        </w:r>
        <w:r w:rsidR="00EC227F">
          <w:rPr>
            <w:noProof/>
            <w:webHidden/>
          </w:rPr>
          <w:tab/>
        </w:r>
        <w:r w:rsidR="00EC227F">
          <w:rPr>
            <w:noProof/>
            <w:webHidden/>
          </w:rPr>
          <w:fldChar w:fldCharType="begin"/>
        </w:r>
        <w:r w:rsidR="00EC227F">
          <w:rPr>
            <w:noProof/>
            <w:webHidden/>
          </w:rPr>
          <w:instrText xml:space="preserve"> PAGEREF _Toc141001609 \h </w:instrText>
        </w:r>
        <w:r w:rsidR="00EC227F">
          <w:rPr>
            <w:noProof/>
            <w:webHidden/>
          </w:rPr>
        </w:r>
        <w:r w:rsidR="00EC227F">
          <w:rPr>
            <w:noProof/>
            <w:webHidden/>
          </w:rPr>
          <w:fldChar w:fldCharType="separate"/>
        </w:r>
        <w:r w:rsidR="00EC227F">
          <w:rPr>
            <w:noProof/>
            <w:webHidden/>
          </w:rPr>
          <w:t>221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10" w:history="1">
        <w:r w:rsidR="00EC227F" w:rsidRPr="00E86668">
          <w:rPr>
            <w:rStyle w:val="Hyperlink"/>
            <w:noProof/>
            <w:rtl/>
          </w:rPr>
          <w:t>הצעת חוק השיפוט הצבאי (תיקון – משך תחולת החוק על מי שחדל מהיות חייל ועבר עבירת מין), התשפ"ג–2023</w:t>
        </w:r>
        <w:r w:rsidR="00EC227F">
          <w:rPr>
            <w:noProof/>
            <w:webHidden/>
          </w:rPr>
          <w:tab/>
        </w:r>
        <w:r w:rsidR="00EC227F">
          <w:rPr>
            <w:noProof/>
            <w:webHidden/>
          </w:rPr>
          <w:fldChar w:fldCharType="begin"/>
        </w:r>
        <w:r w:rsidR="00EC227F">
          <w:rPr>
            <w:noProof/>
            <w:webHidden/>
          </w:rPr>
          <w:instrText xml:space="preserve"> PAGEREF _Toc141001610 \h </w:instrText>
        </w:r>
        <w:r w:rsidR="00EC227F">
          <w:rPr>
            <w:noProof/>
            <w:webHidden/>
          </w:rPr>
        </w:r>
        <w:r w:rsidR="00EC227F">
          <w:rPr>
            <w:noProof/>
            <w:webHidden/>
          </w:rPr>
          <w:fldChar w:fldCharType="separate"/>
        </w:r>
        <w:r w:rsidR="00EC227F">
          <w:rPr>
            <w:noProof/>
            <w:webHidden/>
          </w:rPr>
          <w:t>222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11" w:history="1">
        <w:r w:rsidR="00EC227F" w:rsidRPr="00E86668">
          <w:rPr>
            <w:rStyle w:val="Hyperlink"/>
            <w:noProof/>
            <w:rtl/>
          </w:rPr>
          <w:t>אורנה ברביבאי (יש עתיד):</w:t>
        </w:r>
        <w:r w:rsidR="00EC227F">
          <w:rPr>
            <w:noProof/>
            <w:webHidden/>
          </w:rPr>
          <w:tab/>
        </w:r>
        <w:r w:rsidR="00EC227F">
          <w:rPr>
            <w:noProof/>
            <w:webHidden/>
          </w:rPr>
          <w:fldChar w:fldCharType="begin"/>
        </w:r>
        <w:r w:rsidR="00EC227F">
          <w:rPr>
            <w:noProof/>
            <w:webHidden/>
          </w:rPr>
          <w:instrText xml:space="preserve"> PAGEREF _Toc141001611 \h </w:instrText>
        </w:r>
        <w:r w:rsidR="00EC227F">
          <w:rPr>
            <w:noProof/>
            <w:webHidden/>
          </w:rPr>
        </w:r>
        <w:r w:rsidR="00EC227F">
          <w:rPr>
            <w:noProof/>
            <w:webHidden/>
          </w:rPr>
          <w:fldChar w:fldCharType="separate"/>
        </w:r>
        <w:r w:rsidR="00EC227F">
          <w:rPr>
            <w:noProof/>
            <w:webHidden/>
          </w:rPr>
          <w:t>223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12" w:history="1">
        <w:r w:rsidR="00EC227F" w:rsidRPr="00E86668">
          <w:rPr>
            <w:rStyle w:val="Hyperlink"/>
            <w:noProof/>
            <w:rtl/>
          </w:rPr>
          <w:t>שר התקשורת שלמה קרעי:</w:t>
        </w:r>
        <w:r w:rsidR="00EC227F">
          <w:rPr>
            <w:noProof/>
            <w:webHidden/>
          </w:rPr>
          <w:tab/>
        </w:r>
        <w:r w:rsidR="00EC227F">
          <w:rPr>
            <w:noProof/>
            <w:webHidden/>
          </w:rPr>
          <w:fldChar w:fldCharType="begin"/>
        </w:r>
        <w:r w:rsidR="00EC227F">
          <w:rPr>
            <w:noProof/>
            <w:webHidden/>
          </w:rPr>
          <w:instrText xml:space="preserve"> PAGEREF _Toc141001612 \h </w:instrText>
        </w:r>
        <w:r w:rsidR="00EC227F">
          <w:rPr>
            <w:noProof/>
            <w:webHidden/>
          </w:rPr>
        </w:r>
        <w:r w:rsidR="00EC227F">
          <w:rPr>
            <w:noProof/>
            <w:webHidden/>
          </w:rPr>
          <w:fldChar w:fldCharType="separate"/>
        </w:r>
        <w:r w:rsidR="00EC227F">
          <w:rPr>
            <w:noProof/>
            <w:webHidden/>
          </w:rPr>
          <w:t>233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13" w:history="1">
        <w:r w:rsidR="00EC227F" w:rsidRPr="00E86668">
          <w:rPr>
            <w:rStyle w:val="Hyperlink"/>
            <w:noProof/>
            <w:rtl/>
          </w:rPr>
          <w:t>אורנה ברביבאי (יש עתיד):</w:t>
        </w:r>
        <w:r w:rsidR="00EC227F">
          <w:rPr>
            <w:noProof/>
            <w:webHidden/>
          </w:rPr>
          <w:tab/>
        </w:r>
        <w:r w:rsidR="00EC227F">
          <w:rPr>
            <w:noProof/>
            <w:webHidden/>
          </w:rPr>
          <w:fldChar w:fldCharType="begin"/>
        </w:r>
        <w:r w:rsidR="00EC227F">
          <w:rPr>
            <w:noProof/>
            <w:webHidden/>
          </w:rPr>
          <w:instrText xml:space="preserve"> PAGEREF _Toc141001613 \h </w:instrText>
        </w:r>
        <w:r w:rsidR="00EC227F">
          <w:rPr>
            <w:noProof/>
            <w:webHidden/>
          </w:rPr>
        </w:r>
        <w:r w:rsidR="00EC227F">
          <w:rPr>
            <w:noProof/>
            <w:webHidden/>
          </w:rPr>
          <w:fldChar w:fldCharType="separate"/>
        </w:r>
        <w:r w:rsidR="00EC227F">
          <w:rPr>
            <w:noProof/>
            <w:webHidden/>
          </w:rPr>
          <w:t>252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14" w:history="1">
        <w:r w:rsidR="00EC227F" w:rsidRPr="00E86668">
          <w:rPr>
            <w:rStyle w:val="Hyperlink"/>
            <w:noProof/>
            <w:rtl/>
            <w:lang w:eastAsia="he-IL"/>
          </w:rPr>
          <w:t>הצעת חוק זכויות הסטודנט (תיקון – הרחקת סטודנטים תומכי טרור ממוסד לימוד ופירוק תאים תומכי טרור), התשפ"ג–2023</w:t>
        </w:r>
        <w:r w:rsidR="00EC227F">
          <w:rPr>
            <w:noProof/>
            <w:webHidden/>
          </w:rPr>
          <w:tab/>
        </w:r>
        <w:r w:rsidR="00EC227F">
          <w:rPr>
            <w:noProof/>
            <w:webHidden/>
          </w:rPr>
          <w:fldChar w:fldCharType="begin"/>
        </w:r>
        <w:r w:rsidR="00EC227F">
          <w:rPr>
            <w:noProof/>
            <w:webHidden/>
          </w:rPr>
          <w:instrText xml:space="preserve"> PAGEREF _Toc141001614 \h </w:instrText>
        </w:r>
        <w:r w:rsidR="00EC227F">
          <w:rPr>
            <w:noProof/>
            <w:webHidden/>
          </w:rPr>
        </w:r>
        <w:r w:rsidR="00EC227F">
          <w:rPr>
            <w:noProof/>
            <w:webHidden/>
          </w:rPr>
          <w:fldChar w:fldCharType="separate"/>
        </w:r>
        <w:r w:rsidR="00EC227F">
          <w:rPr>
            <w:noProof/>
            <w:webHidden/>
          </w:rPr>
          <w:t>260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15" w:history="1">
        <w:r w:rsidR="00EC227F" w:rsidRPr="00E86668">
          <w:rPr>
            <w:rStyle w:val="Hyperlink"/>
            <w:noProof/>
            <w:rtl/>
          </w:rPr>
          <w:t>לימור סון הר מלך (עוצמה יהודית):</w:t>
        </w:r>
        <w:r w:rsidR="00EC227F">
          <w:rPr>
            <w:noProof/>
            <w:webHidden/>
          </w:rPr>
          <w:tab/>
        </w:r>
        <w:r w:rsidR="00EC227F">
          <w:rPr>
            <w:noProof/>
            <w:webHidden/>
          </w:rPr>
          <w:fldChar w:fldCharType="begin"/>
        </w:r>
        <w:r w:rsidR="00EC227F">
          <w:rPr>
            <w:noProof/>
            <w:webHidden/>
          </w:rPr>
          <w:instrText xml:space="preserve"> PAGEREF _Toc141001615 \h </w:instrText>
        </w:r>
        <w:r w:rsidR="00EC227F">
          <w:rPr>
            <w:noProof/>
            <w:webHidden/>
          </w:rPr>
        </w:r>
        <w:r w:rsidR="00EC227F">
          <w:rPr>
            <w:noProof/>
            <w:webHidden/>
          </w:rPr>
          <w:fldChar w:fldCharType="separate"/>
        </w:r>
        <w:r w:rsidR="00EC227F">
          <w:rPr>
            <w:noProof/>
            <w:webHidden/>
          </w:rPr>
          <w:t>260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16" w:history="1">
        <w:r w:rsidR="00EC227F" w:rsidRPr="00E86668">
          <w:rPr>
            <w:rStyle w:val="Hyperlink"/>
            <w:noProof/>
            <w:rtl/>
          </w:rPr>
          <w:t>שר החינוך יואב קיש:</w:t>
        </w:r>
        <w:r w:rsidR="00EC227F">
          <w:rPr>
            <w:noProof/>
            <w:webHidden/>
          </w:rPr>
          <w:tab/>
        </w:r>
        <w:r w:rsidR="00EC227F">
          <w:rPr>
            <w:noProof/>
            <w:webHidden/>
          </w:rPr>
          <w:fldChar w:fldCharType="begin"/>
        </w:r>
        <w:r w:rsidR="00EC227F">
          <w:rPr>
            <w:noProof/>
            <w:webHidden/>
          </w:rPr>
          <w:instrText xml:space="preserve"> PAGEREF _Toc141001616 \h </w:instrText>
        </w:r>
        <w:r w:rsidR="00EC227F">
          <w:rPr>
            <w:noProof/>
            <w:webHidden/>
          </w:rPr>
        </w:r>
        <w:r w:rsidR="00EC227F">
          <w:rPr>
            <w:noProof/>
            <w:webHidden/>
          </w:rPr>
          <w:fldChar w:fldCharType="separate"/>
        </w:r>
        <w:r w:rsidR="00EC227F">
          <w:rPr>
            <w:noProof/>
            <w:webHidden/>
          </w:rPr>
          <w:t>264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17" w:history="1">
        <w:r w:rsidR="00EC227F" w:rsidRPr="00E86668">
          <w:rPr>
            <w:rStyle w:val="Hyperlink"/>
            <w:noProof/>
            <w:rtl/>
          </w:rPr>
          <w:t>עאידה תומא סלימאן (חד"ש-תע"ל):</w:t>
        </w:r>
        <w:r w:rsidR="00EC227F">
          <w:rPr>
            <w:noProof/>
            <w:webHidden/>
          </w:rPr>
          <w:tab/>
        </w:r>
        <w:r w:rsidR="00EC227F">
          <w:rPr>
            <w:noProof/>
            <w:webHidden/>
          </w:rPr>
          <w:fldChar w:fldCharType="begin"/>
        </w:r>
        <w:r w:rsidR="00EC227F">
          <w:rPr>
            <w:noProof/>
            <w:webHidden/>
          </w:rPr>
          <w:instrText xml:space="preserve"> PAGEREF _Toc141001617 \h </w:instrText>
        </w:r>
        <w:r w:rsidR="00EC227F">
          <w:rPr>
            <w:noProof/>
            <w:webHidden/>
          </w:rPr>
        </w:r>
        <w:r w:rsidR="00EC227F">
          <w:rPr>
            <w:noProof/>
            <w:webHidden/>
          </w:rPr>
          <w:fldChar w:fldCharType="separate"/>
        </w:r>
        <w:r w:rsidR="00EC227F">
          <w:rPr>
            <w:noProof/>
            <w:webHidden/>
          </w:rPr>
          <w:t>269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18" w:history="1">
        <w:r w:rsidR="00EC227F" w:rsidRPr="00E86668">
          <w:rPr>
            <w:rStyle w:val="Hyperlink"/>
            <w:noProof/>
            <w:rtl/>
          </w:rPr>
          <w:t>לימור סון הר מלך (עוצמה יהודית):</w:t>
        </w:r>
        <w:r w:rsidR="00EC227F">
          <w:rPr>
            <w:noProof/>
            <w:webHidden/>
          </w:rPr>
          <w:tab/>
        </w:r>
        <w:r w:rsidR="00EC227F">
          <w:rPr>
            <w:noProof/>
            <w:webHidden/>
          </w:rPr>
          <w:fldChar w:fldCharType="begin"/>
        </w:r>
        <w:r w:rsidR="00EC227F">
          <w:rPr>
            <w:noProof/>
            <w:webHidden/>
          </w:rPr>
          <w:instrText xml:space="preserve"> PAGEREF _Toc141001618 \h </w:instrText>
        </w:r>
        <w:r w:rsidR="00EC227F">
          <w:rPr>
            <w:noProof/>
            <w:webHidden/>
          </w:rPr>
        </w:r>
        <w:r w:rsidR="00EC227F">
          <w:rPr>
            <w:noProof/>
            <w:webHidden/>
          </w:rPr>
          <w:fldChar w:fldCharType="separate"/>
        </w:r>
        <w:r w:rsidR="00EC227F">
          <w:rPr>
            <w:noProof/>
            <w:webHidden/>
          </w:rPr>
          <w:t>270</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19" w:history="1">
        <w:r w:rsidR="00EC227F" w:rsidRPr="00E86668">
          <w:rPr>
            <w:rStyle w:val="Hyperlink"/>
            <w:noProof/>
            <w:rtl/>
          </w:rPr>
          <w:t>מסמכים שהונחו על שולחן הכנסת</w:t>
        </w:r>
        <w:r w:rsidR="00EC227F">
          <w:rPr>
            <w:noProof/>
            <w:webHidden/>
          </w:rPr>
          <w:tab/>
        </w:r>
        <w:r w:rsidR="00EC227F">
          <w:rPr>
            <w:noProof/>
            <w:webHidden/>
          </w:rPr>
          <w:fldChar w:fldCharType="begin"/>
        </w:r>
        <w:r w:rsidR="00EC227F">
          <w:rPr>
            <w:noProof/>
            <w:webHidden/>
          </w:rPr>
          <w:instrText xml:space="preserve"> PAGEREF _Toc141001619 \h </w:instrText>
        </w:r>
        <w:r w:rsidR="00EC227F">
          <w:rPr>
            <w:noProof/>
            <w:webHidden/>
          </w:rPr>
        </w:r>
        <w:r w:rsidR="00EC227F">
          <w:rPr>
            <w:noProof/>
            <w:webHidden/>
          </w:rPr>
          <w:fldChar w:fldCharType="separate"/>
        </w:r>
        <w:r w:rsidR="00EC227F">
          <w:rPr>
            <w:noProof/>
            <w:webHidden/>
          </w:rPr>
          <w:t>280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20" w:history="1">
        <w:r w:rsidR="00EC227F" w:rsidRPr="00E86668">
          <w:rPr>
            <w:rStyle w:val="Hyperlink"/>
            <w:noProof/>
            <w:rtl/>
          </w:rPr>
          <w:t>מזכיר הכנסת דן מרזוק:</w:t>
        </w:r>
        <w:r w:rsidR="00EC227F">
          <w:rPr>
            <w:noProof/>
            <w:webHidden/>
          </w:rPr>
          <w:tab/>
        </w:r>
        <w:r w:rsidR="00EC227F">
          <w:rPr>
            <w:noProof/>
            <w:webHidden/>
          </w:rPr>
          <w:fldChar w:fldCharType="begin"/>
        </w:r>
        <w:r w:rsidR="00EC227F">
          <w:rPr>
            <w:noProof/>
            <w:webHidden/>
          </w:rPr>
          <w:instrText xml:space="preserve"> PAGEREF _Toc141001620 \h </w:instrText>
        </w:r>
        <w:r w:rsidR="00EC227F">
          <w:rPr>
            <w:noProof/>
            <w:webHidden/>
          </w:rPr>
        </w:r>
        <w:r w:rsidR="00EC227F">
          <w:rPr>
            <w:noProof/>
            <w:webHidden/>
          </w:rPr>
          <w:fldChar w:fldCharType="separate"/>
        </w:r>
        <w:r w:rsidR="00EC227F">
          <w:rPr>
            <w:noProof/>
            <w:webHidden/>
          </w:rPr>
          <w:t>281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21" w:history="1">
        <w:r w:rsidR="00EC227F" w:rsidRPr="00E86668">
          <w:rPr>
            <w:rStyle w:val="Hyperlink"/>
            <w:noProof/>
            <w:rtl/>
            <w:lang w:eastAsia="he-IL"/>
          </w:rPr>
          <w:t>הצעת חוק סל הקליטה (תיקון – שעות לימוד עברית), התשפ"ג–2023</w:t>
        </w:r>
        <w:r w:rsidR="00EC227F">
          <w:rPr>
            <w:noProof/>
            <w:webHidden/>
          </w:rPr>
          <w:tab/>
        </w:r>
        <w:r w:rsidR="00EC227F">
          <w:rPr>
            <w:noProof/>
            <w:webHidden/>
          </w:rPr>
          <w:fldChar w:fldCharType="begin"/>
        </w:r>
        <w:r w:rsidR="00EC227F">
          <w:rPr>
            <w:noProof/>
            <w:webHidden/>
          </w:rPr>
          <w:instrText xml:space="preserve"> PAGEREF _Toc141001621 \h </w:instrText>
        </w:r>
        <w:r w:rsidR="00EC227F">
          <w:rPr>
            <w:noProof/>
            <w:webHidden/>
          </w:rPr>
        </w:r>
        <w:r w:rsidR="00EC227F">
          <w:rPr>
            <w:noProof/>
            <w:webHidden/>
          </w:rPr>
          <w:fldChar w:fldCharType="separate"/>
        </w:r>
        <w:r w:rsidR="00EC227F">
          <w:rPr>
            <w:noProof/>
            <w:webHidden/>
          </w:rPr>
          <w:t>282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22" w:history="1">
        <w:r w:rsidR="00EC227F" w:rsidRPr="00E86668">
          <w:rPr>
            <w:rStyle w:val="Hyperlink"/>
            <w:noProof/>
            <w:rtl/>
          </w:rPr>
          <w:t>זאב אלקין (המחנה הממלכתי):</w:t>
        </w:r>
        <w:r w:rsidR="00EC227F">
          <w:rPr>
            <w:noProof/>
            <w:webHidden/>
          </w:rPr>
          <w:tab/>
        </w:r>
        <w:r w:rsidR="00EC227F">
          <w:rPr>
            <w:noProof/>
            <w:webHidden/>
          </w:rPr>
          <w:fldChar w:fldCharType="begin"/>
        </w:r>
        <w:r w:rsidR="00EC227F">
          <w:rPr>
            <w:noProof/>
            <w:webHidden/>
          </w:rPr>
          <w:instrText xml:space="preserve"> PAGEREF _Toc141001622 \h </w:instrText>
        </w:r>
        <w:r w:rsidR="00EC227F">
          <w:rPr>
            <w:noProof/>
            <w:webHidden/>
          </w:rPr>
        </w:r>
        <w:r w:rsidR="00EC227F">
          <w:rPr>
            <w:noProof/>
            <w:webHidden/>
          </w:rPr>
          <w:fldChar w:fldCharType="separate"/>
        </w:r>
        <w:r w:rsidR="00EC227F">
          <w:rPr>
            <w:noProof/>
            <w:webHidden/>
          </w:rPr>
          <w:t>282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23" w:history="1">
        <w:r w:rsidR="00EC227F" w:rsidRPr="00E86668">
          <w:rPr>
            <w:rStyle w:val="Hyperlink"/>
            <w:noProof/>
            <w:rtl/>
            <w:lang w:eastAsia="he-IL"/>
          </w:rPr>
          <w:t>הצעת חוק פיקוח על מחירים, שיווק וסבסוד של מזון ללא גלוטן, התשפ"ג–2023</w:t>
        </w:r>
        <w:r w:rsidR="00EC227F">
          <w:rPr>
            <w:noProof/>
            <w:webHidden/>
          </w:rPr>
          <w:tab/>
        </w:r>
        <w:r w:rsidR="00EC227F">
          <w:rPr>
            <w:noProof/>
            <w:webHidden/>
          </w:rPr>
          <w:fldChar w:fldCharType="begin"/>
        </w:r>
        <w:r w:rsidR="00EC227F">
          <w:rPr>
            <w:noProof/>
            <w:webHidden/>
          </w:rPr>
          <w:instrText xml:space="preserve"> PAGEREF _Toc141001623 \h </w:instrText>
        </w:r>
        <w:r w:rsidR="00EC227F">
          <w:rPr>
            <w:noProof/>
            <w:webHidden/>
          </w:rPr>
        </w:r>
        <w:r w:rsidR="00EC227F">
          <w:rPr>
            <w:noProof/>
            <w:webHidden/>
          </w:rPr>
          <w:fldChar w:fldCharType="separate"/>
        </w:r>
        <w:r w:rsidR="00EC227F">
          <w:rPr>
            <w:noProof/>
            <w:webHidden/>
          </w:rPr>
          <w:t>285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24" w:history="1">
        <w:r w:rsidR="00EC227F" w:rsidRPr="00E86668">
          <w:rPr>
            <w:rStyle w:val="Hyperlink"/>
            <w:noProof/>
            <w:rtl/>
          </w:rPr>
          <w:t>אחמד טיבי (חד"ש-תע"ל):</w:t>
        </w:r>
        <w:r w:rsidR="00EC227F">
          <w:rPr>
            <w:noProof/>
            <w:webHidden/>
          </w:rPr>
          <w:tab/>
        </w:r>
        <w:r w:rsidR="00EC227F">
          <w:rPr>
            <w:noProof/>
            <w:webHidden/>
          </w:rPr>
          <w:fldChar w:fldCharType="begin"/>
        </w:r>
        <w:r w:rsidR="00EC227F">
          <w:rPr>
            <w:noProof/>
            <w:webHidden/>
          </w:rPr>
          <w:instrText xml:space="preserve"> PAGEREF _Toc141001624 \h </w:instrText>
        </w:r>
        <w:r w:rsidR="00EC227F">
          <w:rPr>
            <w:noProof/>
            <w:webHidden/>
          </w:rPr>
        </w:r>
        <w:r w:rsidR="00EC227F">
          <w:rPr>
            <w:noProof/>
            <w:webHidden/>
          </w:rPr>
          <w:fldChar w:fldCharType="separate"/>
        </w:r>
        <w:r w:rsidR="00EC227F">
          <w:rPr>
            <w:noProof/>
            <w:webHidden/>
          </w:rPr>
          <w:t>285</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25" w:history="1">
        <w:r w:rsidR="00EC227F" w:rsidRPr="00E86668">
          <w:rPr>
            <w:rStyle w:val="Hyperlink"/>
            <w:noProof/>
            <w:rtl/>
            <w:lang w:eastAsia="he-IL"/>
          </w:rPr>
          <w:t>מסמכים שהונחו על שולחן הכנסת</w:t>
        </w:r>
        <w:r w:rsidR="00EC227F">
          <w:rPr>
            <w:noProof/>
            <w:webHidden/>
          </w:rPr>
          <w:tab/>
        </w:r>
        <w:r w:rsidR="00EC227F">
          <w:rPr>
            <w:noProof/>
            <w:webHidden/>
          </w:rPr>
          <w:fldChar w:fldCharType="begin"/>
        </w:r>
        <w:r w:rsidR="00EC227F">
          <w:rPr>
            <w:noProof/>
            <w:webHidden/>
          </w:rPr>
          <w:instrText xml:space="preserve"> PAGEREF _Toc141001625 \h </w:instrText>
        </w:r>
        <w:r w:rsidR="00EC227F">
          <w:rPr>
            <w:noProof/>
            <w:webHidden/>
          </w:rPr>
        </w:r>
        <w:r w:rsidR="00EC227F">
          <w:rPr>
            <w:noProof/>
            <w:webHidden/>
          </w:rPr>
          <w:fldChar w:fldCharType="separate"/>
        </w:r>
        <w:r w:rsidR="00EC227F">
          <w:rPr>
            <w:noProof/>
            <w:webHidden/>
          </w:rPr>
          <w:t>291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26" w:history="1">
        <w:r w:rsidR="00EC227F" w:rsidRPr="00E86668">
          <w:rPr>
            <w:rStyle w:val="Hyperlink"/>
            <w:noProof/>
            <w:rtl/>
          </w:rPr>
          <w:t>מזכיר הכנסת דן מרזוק:</w:t>
        </w:r>
        <w:r w:rsidR="00EC227F">
          <w:rPr>
            <w:noProof/>
            <w:webHidden/>
          </w:rPr>
          <w:tab/>
        </w:r>
        <w:r w:rsidR="00EC227F">
          <w:rPr>
            <w:noProof/>
            <w:webHidden/>
          </w:rPr>
          <w:fldChar w:fldCharType="begin"/>
        </w:r>
        <w:r w:rsidR="00EC227F">
          <w:rPr>
            <w:noProof/>
            <w:webHidden/>
          </w:rPr>
          <w:instrText xml:space="preserve"> PAGEREF _Toc141001626 \h </w:instrText>
        </w:r>
        <w:r w:rsidR="00EC227F">
          <w:rPr>
            <w:noProof/>
            <w:webHidden/>
          </w:rPr>
        </w:r>
        <w:r w:rsidR="00EC227F">
          <w:rPr>
            <w:noProof/>
            <w:webHidden/>
          </w:rPr>
          <w:fldChar w:fldCharType="separate"/>
        </w:r>
        <w:r w:rsidR="00EC227F">
          <w:rPr>
            <w:noProof/>
            <w:webHidden/>
          </w:rPr>
          <w:t>291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27" w:history="1">
        <w:r w:rsidR="00EC227F" w:rsidRPr="00E86668">
          <w:rPr>
            <w:rStyle w:val="Hyperlink"/>
            <w:noProof/>
            <w:rtl/>
            <w:lang w:eastAsia="he-IL"/>
          </w:rPr>
          <w:t>הצעת חוק סבסוד מוצרים ללא גלוטן, התשפ"ג–2023</w:t>
        </w:r>
        <w:r w:rsidR="00EC227F">
          <w:rPr>
            <w:noProof/>
            <w:webHidden/>
          </w:rPr>
          <w:tab/>
        </w:r>
        <w:r w:rsidR="00EC227F">
          <w:rPr>
            <w:noProof/>
            <w:webHidden/>
          </w:rPr>
          <w:fldChar w:fldCharType="begin"/>
        </w:r>
        <w:r w:rsidR="00EC227F">
          <w:rPr>
            <w:noProof/>
            <w:webHidden/>
          </w:rPr>
          <w:instrText xml:space="preserve"> PAGEREF _Toc141001627 \h </w:instrText>
        </w:r>
        <w:r w:rsidR="00EC227F">
          <w:rPr>
            <w:noProof/>
            <w:webHidden/>
          </w:rPr>
        </w:r>
        <w:r w:rsidR="00EC227F">
          <w:rPr>
            <w:noProof/>
            <w:webHidden/>
          </w:rPr>
          <w:fldChar w:fldCharType="separate"/>
        </w:r>
        <w:r w:rsidR="00EC227F">
          <w:rPr>
            <w:noProof/>
            <w:webHidden/>
          </w:rPr>
          <w:t>291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28" w:history="1">
        <w:r w:rsidR="00EC227F" w:rsidRPr="00E86668">
          <w:rPr>
            <w:rStyle w:val="Hyperlink"/>
            <w:noProof/>
            <w:rtl/>
          </w:rPr>
          <w:t>אימאן ח'טיב יאסין (רע"מ – הרשימה ה</w:t>
        </w:r>
        <w:bookmarkStart w:id="5" w:name="_GoBack"/>
        <w:r w:rsidR="00EC227F" w:rsidRPr="00E86668">
          <w:rPr>
            <w:rStyle w:val="Hyperlink"/>
            <w:noProof/>
            <w:rtl/>
          </w:rPr>
          <w:t>ערבית</w:t>
        </w:r>
        <w:bookmarkEnd w:id="5"/>
        <w:r w:rsidR="00EC227F" w:rsidRPr="00E86668">
          <w:rPr>
            <w:rStyle w:val="Hyperlink"/>
            <w:noProof/>
            <w:rtl/>
          </w:rPr>
          <w:t xml:space="preserve"> המאוחדת):</w:t>
        </w:r>
        <w:r w:rsidR="00EC227F">
          <w:rPr>
            <w:noProof/>
            <w:webHidden/>
          </w:rPr>
          <w:tab/>
        </w:r>
        <w:r w:rsidR="00EC227F">
          <w:rPr>
            <w:noProof/>
            <w:webHidden/>
          </w:rPr>
          <w:fldChar w:fldCharType="begin"/>
        </w:r>
        <w:r w:rsidR="00EC227F">
          <w:rPr>
            <w:noProof/>
            <w:webHidden/>
          </w:rPr>
          <w:instrText xml:space="preserve"> PAGEREF _Toc141001628 \h </w:instrText>
        </w:r>
        <w:r w:rsidR="00EC227F">
          <w:rPr>
            <w:noProof/>
            <w:webHidden/>
          </w:rPr>
        </w:r>
        <w:r w:rsidR="00EC227F">
          <w:rPr>
            <w:noProof/>
            <w:webHidden/>
          </w:rPr>
          <w:fldChar w:fldCharType="separate"/>
        </w:r>
        <w:r w:rsidR="00EC227F">
          <w:rPr>
            <w:noProof/>
            <w:webHidden/>
          </w:rPr>
          <w:t>291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29" w:history="1">
        <w:r w:rsidR="00EC227F" w:rsidRPr="00E86668">
          <w:rPr>
            <w:rStyle w:val="Hyperlink"/>
            <w:noProof/>
            <w:rtl/>
            <w:lang w:eastAsia="he-IL"/>
          </w:rPr>
          <w:t>הצעת חוק טיפול בכתות פוגעניות, התשפ"ג–2023</w:t>
        </w:r>
        <w:r w:rsidR="00EC227F">
          <w:rPr>
            <w:noProof/>
            <w:webHidden/>
          </w:rPr>
          <w:tab/>
        </w:r>
        <w:r w:rsidR="00EC227F">
          <w:rPr>
            <w:noProof/>
            <w:webHidden/>
          </w:rPr>
          <w:fldChar w:fldCharType="begin"/>
        </w:r>
        <w:r w:rsidR="00EC227F">
          <w:rPr>
            <w:noProof/>
            <w:webHidden/>
          </w:rPr>
          <w:instrText xml:space="preserve"> PAGEREF _Toc141001629 \h </w:instrText>
        </w:r>
        <w:r w:rsidR="00EC227F">
          <w:rPr>
            <w:noProof/>
            <w:webHidden/>
          </w:rPr>
        </w:r>
        <w:r w:rsidR="00EC227F">
          <w:rPr>
            <w:noProof/>
            <w:webHidden/>
          </w:rPr>
          <w:fldChar w:fldCharType="separate"/>
        </w:r>
        <w:r w:rsidR="00EC227F">
          <w:rPr>
            <w:noProof/>
            <w:webHidden/>
          </w:rPr>
          <w:t>295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30" w:history="1">
        <w:r w:rsidR="00EC227F" w:rsidRPr="00E86668">
          <w:rPr>
            <w:rStyle w:val="Hyperlink"/>
            <w:noProof/>
            <w:rtl/>
          </w:rPr>
          <w:t>יואב סגלוביץ' (יש עתיד):</w:t>
        </w:r>
        <w:r w:rsidR="00EC227F">
          <w:rPr>
            <w:noProof/>
            <w:webHidden/>
          </w:rPr>
          <w:tab/>
        </w:r>
        <w:r w:rsidR="00EC227F">
          <w:rPr>
            <w:noProof/>
            <w:webHidden/>
          </w:rPr>
          <w:fldChar w:fldCharType="begin"/>
        </w:r>
        <w:r w:rsidR="00EC227F">
          <w:rPr>
            <w:noProof/>
            <w:webHidden/>
          </w:rPr>
          <w:instrText xml:space="preserve"> PAGEREF _Toc141001630 \h </w:instrText>
        </w:r>
        <w:r w:rsidR="00EC227F">
          <w:rPr>
            <w:noProof/>
            <w:webHidden/>
          </w:rPr>
        </w:r>
        <w:r w:rsidR="00EC227F">
          <w:rPr>
            <w:noProof/>
            <w:webHidden/>
          </w:rPr>
          <w:fldChar w:fldCharType="separate"/>
        </w:r>
        <w:r w:rsidR="00EC227F">
          <w:rPr>
            <w:noProof/>
            <w:webHidden/>
          </w:rPr>
          <w:t>295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31" w:history="1">
        <w:r w:rsidR="00EC227F" w:rsidRPr="00E86668">
          <w:rPr>
            <w:rStyle w:val="Hyperlink"/>
            <w:noProof/>
            <w:rtl/>
          </w:rPr>
          <w:t>שר התקשורת שלמה קרעי:</w:t>
        </w:r>
        <w:r w:rsidR="00EC227F">
          <w:rPr>
            <w:noProof/>
            <w:webHidden/>
          </w:rPr>
          <w:tab/>
        </w:r>
        <w:r w:rsidR="00EC227F">
          <w:rPr>
            <w:noProof/>
            <w:webHidden/>
          </w:rPr>
          <w:fldChar w:fldCharType="begin"/>
        </w:r>
        <w:r w:rsidR="00EC227F">
          <w:rPr>
            <w:noProof/>
            <w:webHidden/>
          </w:rPr>
          <w:instrText xml:space="preserve"> PAGEREF _Toc141001631 \h </w:instrText>
        </w:r>
        <w:r w:rsidR="00EC227F">
          <w:rPr>
            <w:noProof/>
            <w:webHidden/>
          </w:rPr>
        </w:r>
        <w:r w:rsidR="00EC227F">
          <w:rPr>
            <w:noProof/>
            <w:webHidden/>
          </w:rPr>
          <w:fldChar w:fldCharType="separate"/>
        </w:r>
        <w:r w:rsidR="00EC227F">
          <w:rPr>
            <w:noProof/>
            <w:webHidden/>
          </w:rPr>
          <w:t>299</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32" w:history="1">
        <w:r w:rsidR="00EC227F" w:rsidRPr="00E86668">
          <w:rPr>
            <w:rStyle w:val="Hyperlink"/>
            <w:noProof/>
            <w:rtl/>
            <w:lang w:eastAsia="he-IL"/>
          </w:rPr>
          <w:t>הצעת חוק המקרקעין (תיקון – מתקן של חובב רדיו בבתים משותפים), התשפ"ג–2023</w:t>
        </w:r>
        <w:r w:rsidR="00EC227F">
          <w:rPr>
            <w:noProof/>
            <w:webHidden/>
          </w:rPr>
          <w:tab/>
        </w:r>
        <w:r w:rsidR="00EC227F">
          <w:rPr>
            <w:noProof/>
            <w:webHidden/>
          </w:rPr>
          <w:fldChar w:fldCharType="begin"/>
        </w:r>
        <w:r w:rsidR="00EC227F">
          <w:rPr>
            <w:noProof/>
            <w:webHidden/>
          </w:rPr>
          <w:instrText xml:space="preserve"> PAGEREF _Toc141001632 \h </w:instrText>
        </w:r>
        <w:r w:rsidR="00EC227F">
          <w:rPr>
            <w:noProof/>
            <w:webHidden/>
          </w:rPr>
        </w:r>
        <w:r w:rsidR="00EC227F">
          <w:rPr>
            <w:noProof/>
            <w:webHidden/>
          </w:rPr>
          <w:fldChar w:fldCharType="separate"/>
        </w:r>
        <w:r w:rsidR="00EC227F">
          <w:rPr>
            <w:noProof/>
            <w:webHidden/>
          </w:rPr>
          <w:t>300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33" w:history="1">
        <w:r w:rsidR="00EC227F" w:rsidRPr="00E86668">
          <w:rPr>
            <w:rStyle w:val="Hyperlink"/>
            <w:noProof/>
            <w:rtl/>
          </w:rPr>
          <w:t>אלי דלל (הליכוד):</w:t>
        </w:r>
        <w:r w:rsidR="00EC227F">
          <w:rPr>
            <w:noProof/>
            <w:webHidden/>
          </w:rPr>
          <w:tab/>
        </w:r>
        <w:r w:rsidR="00EC227F">
          <w:rPr>
            <w:noProof/>
            <w:webHidden/>
          </w:rPr>
          <w:fldChar w:fldCharType="begin"/>
        </w:r>
        <w:r w:rsidR="00EC227F">
          <w:rPr>
            <w:noProof/>
            <w:webHidden/>
          </w:rPr>
          <w:instrText xml:space="preserve"> PAGEREF _Toc141001633 \h </w:instrText>
        </w:r>
        <w:r w:rsidR="00EC227F">
          <w:rPr>
            <w:noProof/>
            <w:webHidden/>
          </w:rPr>
        </w:r>
        <w:r w:rsidR="00EC227F">
          <w:rPr>
            <w:noProof/>
            <w:webHidden/>
          </w:rPr>
          <w:fldChar w:fldCharType="separate"/>
        </w:r>
        <w:r w:rsidR="00EC227F">
          <w:rPr>
            <w:noProof/>
            <w:webHidden/>
          </w:rPr>
          <w:t>301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34"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_Toc141001634 \h </w:instrText>
        </w:r>
        <w:r w:rsidR="00EC227F">
          <w:rPr>
            <w:noProof/>
            <w:webHidden/>
          </w:rPr>
        </w:r>
        <w:r w:rsidR="00EC227F">
          <w:rPr>
            <w:noProof/>
            <w:webHidden/>
          </w:rPr>
          <w:fldChar w:fldCharType="separate"/>
        </w:r>
        <w:r w:rsidR="00EC227F">
          <w:rPr>
            <w:noProof/>
            <w:webHidden/>
          </w:rPr>
          <w:t>302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35" w:history="1">
        <w:r w:rsidR="00EC227F" w:rsidRPr="00E86668">
          <w:rPr>
            <w:rStyle w:val="Hyperlink"/>
            <w:noProof/>
            <w:rtl/>
            <w:lang w:eastAsia="he-IL"/>
          </w:rPr>
          <w:t>הצעת חוק הבחירות לכנסת (תיקון – הצבעה של אזרחים המשרתים שירות לאומי-אזרחי בחוץ לארץ), התשפ"ג–2023</w:t>
        </w:r>
        <w:r w:rsidR="00EC227F">
          <w:rPr>
            <w:noProof/>
            <w:webHidden/>
          </w:rPr>
          <w:tab/>
        </w:r>
        <w:r w:rsidR="00EC227F">
          <w:rPr>
            <w:noProof/>
            <w:webHidden/>
          </w:rPr>
          <w:fldChar w:fldCharType="begin"/>
        </w:r>
        <w:r w:rsidR="00EC227F">
          <w:rPr>
            <w:noProof/>
            <w:webHidden/>
          </w:rPr>
          <w:instrText xml:space="preserve"> PAGEREF _Toc141001635 \h </w:instrText>
        </w:r>
        <w:r w:rsidR="00EC227F">
          <w:rPr>
            <w:noProof/>
            <w:webHidden/>
          </w:rPr>
        </w:r>
        <w:r w:rsidR="00EC227F">
          <w:rPr>
            <w:noProof/>
            <w:webHidden/>
          </w:rPr>
          <w:fldChar w:fldCharType="separate"/>
        </w:r>
        <w:r w:rsidR="00EC227F">
          <w:rPr>
            <w:noProof/>
            <w:webHidden/>
          </w:rPr>
          <w:t>303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36" w:history="1">
        <w:r w:rsidR="00EC227F" w:rsidRPr="00E86668">
          <w:rPr>
            <w:rStyle w:val="Hyperlink"/>
            <w:noProof/>
            <w:rtl/>
          </w:rPr>
          <w:t>אוהד טל (הציונות הדתית):</w:t>
        </w:r>
        <w:r w:rsidR="00EC227F">
          <w:rPr>
            <w:noProof/>
            <w:webHidden/>
          </w:rPr>
          <w:tab/>
        </w:r>
        <w:r w:rsidR="00EC227F">
          <w:rPr>
            <w:noProof/>
            <w:webHidden/>
          </w:rPr>
          <w:fldChar w:fldCharType="begin"/>
        </w:r>
        <w:r w:rsidR="00EC227F">
          <w:rPr>
            <w:noProof/>
            <w:webHidden/>
          </w:rPr>
          <w:instrText xml:space="preserve"> PAGEREF _Toc141001636 \h </w:instrText>
        </w:r>
        <w:r w:rsidR="00EC227F">
          <w:rPr>
            <w:noProof/>
            <w:webHidden/>
          </w:rPr>
        </w:r>
        <w:r w:rsidR="00EC227F">
          <w:rPr>
            <w:noProof/>
            <w:webHidden/>
          </w:rPr>
          <w:fldChar w:fldCharType="separate"/>
        </w:r>
        <w:r w:rsidR="00EC227F">
          <w:rPr>
            <w:noProof/>
            <w:webHidden/>
          </w:rPr>
          <w:t>304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37" w:history="1">
        <w:r w:rsidR="00EC227F" w:rsidRPr="00E86668">
          <w:rPr>
            <w:rStyle w:val="Hyperlink"/>
            <w:noProof/>
            <w:rtl/>
          </w:rPr>
          <w:t>שר התקשורת שלמה קרעי:</w:t>
        </w:r>
        <w:r w:rsidR="00EC227F">
          <w:rPr>
            <w:noProof/>
            <w:webHidden/>
          </w:rPr>
          <w:tab/>
        </w:r>
        <w:r w:rsidR="00EC227F">
          <w:rPr>
            <w:noProof/>
            <w:webHidden/>
          </w:rPr>
          <w:fldChar w:fldCharType="begin"/>
        </w:r>
        <w:r w:rsidR="00EC227F">
          <w:rPr>
            <w:noProof/>
            <w:webHidden/>
          </w:rPr>
          <w:instrText xml:space="preserve"> PAGEREF _Toc141001637 \h </w:instrText>
        </w:r>
        <w:r w:rsidR="00EC227F">
          <w:rPr>
            <w:noProof/>
            <w:webHidden/>
          </w:rPr>
        </w:r>
        <w:r w:rsidR="00EC227F">
          <w:rPr>
            <w:noProof/>
            <w:webHidden/>
          </w:rPr>
          <w:fldChar w:fldCharType="separate"/>
        </w:r>
        <w:r w:rsidR="00EC227F">
          <w:rPr>
            <w:noProof/>
            <w:webHidden/>
          </w:rPr>
          <w:t>304</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38" w:history="1">
        <w:r w:rsidR="00EC227F" w:rsidRPr="00E86668">
          <w:rPr>
            <w:rStyle w:val="Hyperlink"/>
            <w:noProof/>
            <w:rtl/>
            <w:lang w:eastAsia="he-IL"/>
          </w:rPr>
          <w:t>הצעת חוק המאבק בטרור (תיקון – מניעת הזדהות עם ארגון טרור), התשפ"ג–2023</w:t>
        </w:r>
        <w:r w:rsidR="00EC227F">
          <w:rPr>
            <w:noProof/>
            <w:webHidden/>
          </w:rPr>
          <w:tab/>
        </w:r>
        <w:r w:rsidR="00EC227F">
          <w:rPr>
            <w:noProof/>
            <w:webHidden/>
          </w:rPr>
          <w:fldChar w:fldCharType="begin"/>
        </w:r>
        <w:r w:rsidR="00EC227F">
          <w:rPr>
            <w:noProof/>
            <w:webHidden/>
          </w:rPr>
          <w:instrText xml:space="preserve"> PAGEREF _Toc141001638 \h </w:instrText>
        </w:r>
        <w:r w:rsidR="00EC227F">
          <w:rPr>
            <w:noProof/>
            <w:webHidden/>
          </w:rPr>
        </w:r>
        <w:r w:rsidR="00EC227F">
          <w:rPr>
            <w:noProof/>
            <w:webHidden/>
          </w:rPr>
          <w:fldChar w:fldCharType="separate"/>
        </w:r>
        <w:r w:rsidR="00EC227F">
          <w:rPr>
            <w:noProof/>
            <w:webHidden/>
          </w:rPr>
          <w:t>306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39" w:history="1">
        <w:r w:rsidR="00EC227F" w:rsidRPr="00E86668">
          <w:rPr>
            <w:rStyle w:val="Hyperlink"/>
            <w:noProof/>
            <w:rtl/>
          </w:rPr>
          <w:t>אליהו רביבו (הליכוד):</w:t>
        </w:r>
        <w:r w:rsidR="00EC227F">
          <w:rPr>
            <w:noProof/>
            <w:webHidden/>
          </w:rPr>
          <w:tab/>
        </w:r>
        <w:r w:rsidR="00EC227F">
          <w:rPr>
            <w:noProof/>
            <w:webHidden/>
          </w:rPr>
          <w:fldChar w:fldCharType="begin"/>
        </w:r>
        <w:r w:rsidR="00EC227F">
          <w:rPr>
            <w:noProof/>
            <w:webHidden/>
          </w:rPr>
          <w:instrText xml:space="preserve"> PAGEREF _Toc141001639 \h </w:instrText>
        </w:r>
        <w:r w:rsidR="00EC227F">
          <w:rPr>
            <w:noProof/>
            <w:webHidden/>
          </w:rPr>
        </w:r>
        <w:r w:rsidR="00EC227F">
          <w:rPr>
            <w:noProof/>
            <w:webHidden/>
          </w:rPr>
          <w:fldChar w:fldCharType="separate"/>
        </w:r>
        <w:r w:rsidR="00EC227F">
          <w:rPr>
            <w:noProof/>
            <w:webHidden/>
          </w:rPr>
          <w:t>306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0"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_Toc141001640 \h </w:instrText>
        </w:r>
        <w:r w:rsidR="00EC227F">
          <w:rPr>
            <w:noProof/>
            <w:webHidden/>
          </w:rPr>
        </w:r>
        <w:r w:rsidR="00EC227F">
          <w:rPr>
            <w:noProof/>
            <w:webHidden/>
          </w:rPr>
          <w:fldChar w:fldCharType="separate"/>
        </w:r>
        <w:r w:rsidR="00EC227F">
          <w:rPr>
            <w:noProof/>
            <w:webHidden/>
          </w:rPr>
          <w:t>309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1" w:history="1">
        <w:r w:rsidR="00EC227F" w:rsidRPr="00E86668">
          <w:rPr>
            <w:rStyle w:val="Hyperlink"/>
            <w:noProof/>
            <w:rtl/>
          </w:rPr>
          <w:t>עופר כסיף (חד"ש-תע"ל):</w:t>
        </w:r>
        <w:r w:rsidR="00EC227F">
          <w:rPr>
            <w:noProof/>
            <w:webHidden/>
          </w:rPr>
          <w:tab/>
        </w:r>
        <w:r w:rsidR="00EC227F">
          <w:rPr>
            <w:noProof/>
            <w:webHidden/>
          </w:rPr>
          <w:fldChar w:fldCharType="begin"/>
        </w:r>
        <w:r w:rsidR="00EC227F">
          <w:rPr>
            <w:noProof/>
            <w:webHidden/>
          </w:rPr>
          <w:instrText xml:space="preserve"> PAGEREF _Toc141001641 \h </w:instrText>
        </w:r>
        <w:r w:rsidR="00EC227F">
          <w:rPr>
            <w:noProof/>
            <w:webHidden/>
          </w:rPr>
        </w:r>
        <w:r w:rsidR="00EC227F">
          <w:rPr>
            <w:noProof/>
            <w:webHidden/>
          </w:rPr>
          <w:fldChar w:fldCharType="separate"/>
        </w:r>
        <w:r w:rsidR="00EC227F">
          <w:rPr>
            <w:noProof/>
            <w:webHidden/>
          </w:rPr>
          <w:t>310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2" w:history="1">
        <w:r w:rsidR="00EC227F" w:rsidRPr="00E86668">
          <w:rPr>
            <w:rStyle w:val="Hyperlink"/>
            <w:noProof/>
            <w:rtl/>
          </w:rPr>
          <w:t>אליהו רביבו (הליכוד):</w:t>
        </w:r>
        <w:r w:rsidR="00EC227F">
          <w:rPr>
            <w:noProof/>
            <w:webHidden/>
          </w:rPr>
          <w:tab/>
        </w:r>
        <w:r w:rsidR="00EC227F">
          <w:rPr>
            <w:noProof/>
            <w:webHidden/>
          </w:rPr>
          <w:fldChar w:fldCharType="begin"/>
        </w:r>
        <w:r w:rsidR="00EC227F">
          <w:rPr>
            <w:noProof/>
            <w:webHidden/>
          </w:rPr>
          <w:instrText xml:space="preserve"> PAGEREF _Toc141001642 \h </w:instrText>
        </w:r>
        <w:r w:rsidR="00EC227F">
          <w:rPr>
            <w:noProof/>
            <w:webHidden/>
          </w:rPr>
        </w:r>
        <w:r w:rsidR="00EC227F">
          <w:rPr>
            <w:noProof/>
            <w:webHidden/>
          </w:rPr>
          <w:fldChar w:fldCharType="separate"/>
        </w:r>
        <w:r w:rsidR="00EC227F">
          <w:rPr>
            <w:noProof/>
            <w:webHidden/>
          </w:rPr>
          <w:t>312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43" w:history="1">
        <w:r w:rsidR="00EC227F" w:rsidRPr="00E86668">
          <w:rPr>
            <w:rStyle w:val="Hyperlink"/>
            <w:noProof/>
            <w:rtl/>
            <w:lang w:eastAsia="he-IL"/>
          </w:rPr>
          <w:t>הצעת חוק זכויות מבצעים ומשדרים (תיקון – הרחבת היקף הזכויות), התשפ"ג–2023</w:t>
        </w:r>
        <w:r w:rsidR="00EC227F">
          <w:rPr>
            <w:noProof/>
            <w:webHidden/>
          </w:rPr>
          <w:tab/>
        </w:r>
        <w:r w:rsidR="00EC227F">
          <w:rPr>
            <w:noProof/>
            <w:webHidden/>
          </w:rPr>
          <w:fldChar w:fldCharType="begin"/>
        </w:r>
        <w:r w:rsidR="00EC227F">
          <w:rPr>
            <w:noProof/>
            <w:webHidden/>
          </w:rPr>
          <w:instrText xml:space="preserve"> PAGEREF _Toc141001643 \h </w:instrText>
        </w:r>
        <w:r w:rsidR="00EC227F">
          <w:rPr>
            <w:noProof/>
            <w:webHidden/>
          </w:rPr>
        </w:r>
        <w:r w:rsidR="00EC227F">
          <w:rPr>
            <w:noProof/>
            <w:webHidden/>
          </w:rPr>
          <w:fldChar w:fldCharType="separate"/>
        </w:r>
        <w:r w:rsidR="00EC227F">
          <w:rPr>
            <w:noProof/>
            <w:webHidden/>
          </w:rPr>
          <w:t>317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4" w:history="1">
        <w:r w:rsidR="00EC227F" w:rsidRPr="00E86668">
          <w:rPr>
            <w:rStyle w:val="Hyperlink"/>
            <w:noProof/>
            <w:rtl/>
          </w:rPr>
          <w:t>יוסף טייב (ש"ס):</w:t>
        </w:r>
        <w:r w:rsidR="00EC227F">
          <w:rPr>
            <w:noProof/>
            <w:webHidden/>
          </w:rPr>
          <w:tab/>
        </w:r>
        <w:r w:rsidR="00EC227F">
          <w:rPr>
            <w:noProof/>
            <w:webHidden/>
          </w:rPr>
          <w:fldChar w:fldCharType="begin"/>
        </w:r>
        <w:r w:rsidR="00EC227F">
          <w:rPr>
            <w:noProof/>
            <w:webHidden/>
          </w:rPr>
          <w:instrText xml:space="preserve"> PAGEREF _Toc141001644 \h </w:instrText>
        </w:r>
        <w:r w:rsidR="00EC227F">
          <w:rPr>
            <w:noProof/>
            <w:webHidden/>
          </w:rPr>
        </w:r>
        <w:r w:rsidR="00EC227F">
          <w:rPr>
            <w:noProof/>
            <w:webHidden/>
          </w:rPr>
          <w:fldChar w:fldCharType="separate"/>
        </w:r>
        <w:r w:rsidR="00EC227F">
          <w:rPr>
            <w:noProof/>
            <w:webHidden/>
          </w:rPr>
          <w:t>318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5"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_Toc141001645 \h </w:instrText>
        </w:r>
        <w:r w:rsidR="00EC227F">
          <w:rPr>
            <w:noProof/>
            <w:webHidden/>
          </w:rPr>
        </w:r>
        <w:r w:rsidR="00EC227F">
          <w:rPr>
            <w:noProof/>
            <w:webHidden/>
          </w:rPr>
          <w:fldChar w:fldCharType="separate"/>
        </w:r>
        <w:r w:rsidR="00EC227F">
          <w:rPr>
            <w:noProof/>
            <w:webHidden/>
          </w:rPr>
          <w:t>318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6" w:history="1">
        <w:r w:rsidR="00EC227F" w:rsidRPr="00E86668">
          <w:rPr>
            <w:rStyle w:val="Hyperlink"/>
            <w:noProof/>
            <w:rtl/>
          </w:rPr>
          <w:t>אחמד טיבי (חד"ש-תע"ל):</w:t>
        </w:r>
        <w:r w:rsidR="00EC227F">
          <w:rPr>
            <w:noProof/>
            <w:webHidden/>
          </w:rPr>
          <w:tab/>
        </w:r>
        <w:r w:rsidR="00EC227F">
          <w:rPr>
            <w:noProof/>
            <w:webHidden/>
          </w:rPr>
          <w:fldChar w:fldCharType="begin"/>
        </w:r>
        <w:r w:rsidR="00EC227F">
          <w:rPr>
            <w:noProof/>
            <w:webHidden/>
          </w:rPr>
          <w:instrText xml:space="preserve"> PAGEREF _Toc141001646 \h </w:instrText>
        </w:r>
        <w:r w:rsidR="00EC227F">
          <w:rPr>
            <w:noProof/>
            <w:webHidden/>
          </w:rPr>
        </w:r>
        <w:r w:rsidR="00EC227F">
          <w:rPr>
            <w:noProof/>
            <w:webHidden/>
          </w:rPr>
          <w:fldChar w:fldCharType="separate"/>
        </w:r>
        <w:r w:rsidR="00EC227F">
          <w:rPr>
            <w:noProof/>
            <w:webHidden/>
          </w:rPr>
          <w:t>320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7" w:history="1">
        <w:r w:rsidR="00EC227F" w:rsidRPr="00E86668">
          <w:rPr>
            <w:rStyle w:val="Hyperlink"/>
            <w:noProof/>
            <w:rtl/>
          </w:rPr>
          <w:t>יוסף טייב (ש"ס):</w:t>
        </w:r>
        <w:r w:rsidR="00EC227F">
          <w:rPr>
            <w:noProof/>
            <w:webHidden/>
          </w:rPr>
          <w:tab/>
        </w:r>
        <w:r w:rsidR="00EC227F">
          <w:rPr>
            <w:noProof/>
            <w:webHidden/>
          </w:rPr>
          <w:fldChar w:fldCharType="begin"/>
        </w:r>
        <w:r w:rsidR="00EC227F">
          <w:rPr>
            <w:noProof/>
            <w:webHidden/>
          </w:rPr>
          <w:instrText xml:space="preserve"> PAGEREF _Toc141001647 \h </w:instrText>
        </w:r>
        <w:r w:rsidR="00EC227F">
          <w:rPr>
            <w:noProof/>
            <w:webHidden/>
          </w:rPr>
        </w:r>
        <w:r w:rsidR="00EC227F">
          <w:rPr>
            <w:noProof/>
            <w:webHidden/>
          </w:rPr>
          <w:fldChar w:fldCharType="separate"/>
        </w:r>
        <w:r w:rsidR="00EC227F">
          <w:rPr>
            <w:noProof/>
            <w:webHidden/>
          </w:rPr>
          <w:t>322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48" w:history="1">
        <w:r w:rsidR="00EC227F" w:rsidRPr="00E86668">
          <w:rPr>
            <w:rStyle w:val="Hyperlink"/>
            <w:noProof/>
            <w:rtl/>
            <w:lang w:eastAsia="he-IL"/>
          </w:rPr>
          <w:t>הצעת חוק הכשרות המשפטית והאפוטרופסות (תיקון – הרחבת שלילת האפוטרופסות הטבעית והגבלת מימוש זכות הורות עבור מורשעים בעבירות אלימות במשפחה), התשפ"ג–2023</w:t>
        </w:r>
        <w:r w:rsidR="00EC227F">
          <w:rPr>
            <w:noProof/>
            <w:webHidden/>
          </w:rPr>
          <w:tab/>
        </w:r>
        <w:r w:rsidR="00EC227F">
          <w:rPr>
            <w:noProof/>
            <w:webHidden/>
          </w:rPr>
          <w:fldChar w:fldCharType="begin"/>
        </w:r>
        <w:r w:rsidR="00EC227F">
          <w:rPr>
            <w:noProof/>
            <w:webHidden/>
          </w:rPr>
          <w:instrText xml:space="preserve"> PAGEREF _Toc141001648 \h </w:instrText>
        </w:r>
        <w:r w:rsidR="00EC227F">
          <w:rPr>
            <w:noProof/>
            <w:webHidden/>
          </w:rPr>
        </w:r>
        <w:r w:rsidR="00EC227F">
          <w:rPr>
            <w:noProof/>
            <w:webHidden/>
          </w:rPr>
          <w:fldChar w:fldCharType="separate"/>
        </w:r>
        <w:r w:rsidR="00EC227F">
          <w:rPr>
            <w:noProof/>
            <w:webHidden/>
          </w:rPr>
          <w:t>324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49" w:history="1">
        <w:r w:rsidR="00EC227F" w:rsidRPr="00E86668">
          <w:rPr>
            <w:rStyle w:val="Hyperlink"/>
            <w:noProof/>
            <w:rtl/>
          </w:rPr>
          <w:t>פנינה תמנו (המחנה הממלכתי):</w:t>
        </w:r>
        <w:r w:rsidR="00EC227F">
          <w:rPr>
            <w:noProof/>
            <w:webHidden/>
          </w:rPr>
          <w:tab/>
        </w:r>
        <w:r w:rsidR="00EC227F">
          <w:rPr>
            <w:noProof/>
            <w:webHidden/>
          </w:rPr>
          <w:fldChar w:fldCharType="begin"/>
        </w:r>
        <w:r w:rsidR="00EC227F">
          <w:rPr>
            <w:noProof/>
            <w:webHidden/>
          </w:rPr>
          <w:instrText xml:space="preserve"> PAGEREF _Toc141001649 \h </w:instrText>
        </w:r>
        <w:r w:rsidR="00EC227F">
          <w:rPr>
            <w:noProof/>
            <w:webHidden/>
          </w:rPr>
        </w:r>
        <w:r w:rsidR="00EC227F">
          <w:rPr>
            <w:noProof/>
            <w:webHidden/>
          </w:rPr>
          <w:fldChar w:fldCharType="separate"/>
        </w:r>
        <w:r w:rsidR="00EC227F">
          <w:rPr>
            <w:noProof/>
            <w:webHidden/>
          </w:rPr>
          <w:t>324</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50"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_Toc141001650 \h </w:instrText>
        </w:r>
        <w:r w:rsidR="00EC227F">
          <w:rPr>
            <w:noProof/>
            <w:webHidden/>
          </w:rPr>
        </w:r>
        <w:r w:rsidR="00EC227F">
          <w:rPr>
            <w:noProof/>
            <w:webHidden/>
          </w:rPr>
          <w:fldChar w:fldCharType="separate"/>
        </w:r>
        <w:r w:rsidR="00EC227F">
          <w:rPr>
            <w:noProof/>
            <w:webHidden/>
          </w:rPr>
          <w:t>327</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51" w:history="1">
        <w:r w:rsidR="00EC227F" w:rsidRPr="00E86668">
          <w:rPr>
            <w:rStyle w:val="Hyperlink"/>
            <w:noProof/>
            <w:rtl/>
            <w:lang w:eastAsia="he-IL"/>
          </w:rPr>
          <w:t>הצעת חוק העונשין (תיקון – הגנה על בסיסי צה"ל, שטחי אש, תחנות משטרה ומתקנים ביטחוניים), התשפ"ג–2023</w:t>
        </w:r>
        <w:r w:rsidR="00EC227F">
          <w:rPr>
            <w:noProof/>
            <w:webHidden/>
          </w:rPr>
          <w:tab/>
        </w:r>
        <w:r w:rsidR="00EC227F">
          <w:rPr>
            <w:noProof/>
            <w:webHidden/>
          </w:rPr>
          <w:fldChar w:fldCharType="begin"/>
        </w:r>
        <w:r w:rsidR="00EC227F">
          <w:rPr>
            <w:noProof/>
            <w:webHidden/>
          </w:rPr>
          <w:instrText xml:space="preserve"> PAGEREF _Toc141001651 \h </w:instrText>
        </w:r>
        <w:r w:rsidR="00EC227F">
          <w:rPr>
            <w:noProof/>
            <w:webHidden/>
          </w:rPr>
        </w:r>
        <w:r w:rsidR="00EC227F">
          <w:rPr>
            <w:noProof/>
            <w:webHidden/>
          </w:rPr>
          <w:fldChar w:fldCharType="separate"/>
        </w:r>
        <w:r w:rsidR="00EC227F">
          <w:rPr>
            <w:noProof/>
            <w:webHidden/>
          </w:rPr>
          <w:t>329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52" w:history="1">
        <w:r w:rsidR="00EC227F" w:rsidRPr="00E86668">
          <w:rPr>
            <w:rStyle w:val="Hyperlink"/>
            <w:noProof/>
            <w:rtl/>
          </w:rPr>
          <w:t>יצחק קרויזר (עוצמה יהודית):</w:t>
        </w:r>
        <w:r w:rsidR="00EC227F">
          <w:rPr>
            <w:noProof/>
            <w:webHidden/>
          </w:rPr>
          <w:tab/>
        </w:r>
        <w:r w:rsidR="00EC227F">
          <w:rPr>
            <w:noProof/>
            <w:webHidden/>
          </w:rPr>
          <w:fldChar w:fldCharType="begin"/>
        </w:r>
        <w:r w:rsidR="00EC227F">
          <w:rPr>
            <w:noProof/>
            <w:webHidden/>
          </w:rPr>
          <w:instrText xml:space="preserve"> PAGEREF _Toc141001652 \h </w:instrText>
        </w:r>
        <w:r w:rsidR="00EC227F">
          <w:rPr>
            <w:noProof/>
            <w:webHidden/>
          </w:rPr>
        </w:r>
        <w:r w:rsidR="00EC227F">
          <w:rPr>
            <w:noProof/>
            <w:webHidden/>
          </w:rPr>
          <w:fldChar w:fldCharType="separate"/>
        </w:r>
        <w:r w:rsidR="00EC227F">
          <w:rPr>
            <w:noProof/>
            <w:webHidden/>
          </w:rPr>
          <w:t>329</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53" w:history="1">
        <w:r w:rsidR="00EC227F" w:rsidRPr="00E86668">
          <w:rPr>
            <w:rStyle w:val="Hyperlink"/>
            <w:noProof/>
            <w:rtl/>
            <w:lang w:eastAsia="he-IL"/>
          </w:rPr>
          <w:t>הצעת חוק העונשין (תיקון – הגנה על בסיסי צה"ל, שטחי אש, תחנות משטרה ומתקנים ביטחוניים), התשפ"ג–2023</w:t>
        </w:r>
        <w:r w:rsidR="00EC227F">
          <w:rPr>
            <w:noProof/>
            <w:webHidden/>
          </w:rPr>
          <w:tab/>
        </w:r>
        <w:r w:rsidR="00EC227F">
          <w:rPr>
            <w:noProof/>
            <w:webHidden/>
          </w:rPr>
          <w:fldChar w:fldCharType="begin"/>
        </w:r>
        <w:r w:rsidR="00EC227F">
          <w:rPr>
            <w:noProof/>
            <w:webHidden/>
          </w:rPr>
          <w:instrText xml:space="preserve"> PAGEREF _Toc141001653 \h </w:instrText>
        </w:r>
        <w:r w:rsidR="00EC227F">
          <w:rPr>
            <w:noProof/>
            <w:webHidden/>
          </w:rPr>
        </w:r>
        <w:r w:rsidR="00EC227F">
          <w:rPr>
            <w:noProof/>
            <w:webHidden/>
          </w:rPr>
          <w:fldChar w:fldCharType="separate"/>
        </w:r>
        <w:r w:rsidR="00EC227F">
          <w:rPr>
            <w:noProof/>
            <w:webHidden/>
          </w:rPr>
          <w:t>330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54" w:history="1">
        <w:r w:rsidR="00EC227F" w:rsidRPr="00E86668">
          <w:rPr>
            <w:rStyle w:val="Hyperlink"/>
            <w:noProof/>
            <w:rtl/>
          </w:rPr>
          <w:t>אלמוג כהן (עוצמה יהודית):</w:t>
        </w:r>
        <w:r w:rsidR="00EC227F">
          <w:rPr>
            <w:noProof/>
            <w:webHidden/>
          </w:rPr>
          <w:tab/>
        </w:r>
        <w:r w:rsidR="00EC227F">
          <w:rPr>
            <w:noProof/>
            <w:webHidden/>
          </w:rPr>
          <w:fldChar w:fldCharType="begin"/>
        </w:r>
        <w:r w:rsidR="00EC227F">
          <w:rPr>
            <w:noProof/>
            <w:webHidden/>
          </w:rPr>
          <w:instrText xml:space="preserve"> PAGEREF _Toc141001654 \h </w:instrText>
        </w:r>
        <w:r w:rsidR="00EC227F">
          <w:rPr>
            <w:noProof/>
            <w:webHidden/>
          </w:rPr>
        </w:r>
        <w:r w:rsidR="00EC227F">
          <w:rPr>
            <w:noProof/>
            <w:webHidden/>
          </w:rPr>
          <w:fldChar w:fldCharType="separate"/>
        </w:r>
        <w:r w:rsidR="00EC227F">
          <w:rPr>
            <w:noProof/>
            <w:webHidden/>
          </w:rPr>
          <w:t>330</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55" w:history="1">
        <w:r w:rsidR="00EC227F" w:rsidRPr="00E86668">
          <w:rPr>
            <w:rStyle w:val="Hyperlink"/>
            <w:noProof/>
            <w:rtl/>
          </w:rPr>
          <w:t>שר המשפטים יריב לוין:</w:t>
        </w:r>
        <w:r w:rsidR="00EC227F">
          <w:rPr>
            <w:noProof/>
            <w:webHidden/>
          </w:rPr>
          <w:tab/>
        </w:r>
        <w:r w:rsidR="00EC227F">
          <w:rPr>
            <w:noProof/>
            <w:webHidden/>
          </w:rPr>
          <w:fldChar w:fldCharType="begin"/>
        </w:r>
        <w:r w:rsidR="00EC227F">
          <w:rPr>
            <w:noProof/>
            <w:webHidden/>
          </w:rPr>
          <w:instrText xml:space="preserve"> PAGEREF _Toc141001655 \h </w:instrText>
        </w:r>
        <w:r w:rsidR="00EC227F">
          <w:rPr>
            <w:noProof/>
            <w:webHidden/>
          </w:rPr>
        </w:r>
        <w:r w:rsidR="00EC227F">
          <w:rPr>
            <w:noProof/>
            <w:webHidden/>
          </w:rPr>
          <w:fldChar w:fldCharType="separate"/>
        </w:r>
        <w:r w:rsidR="00EC227F">
          <w:rPr>
            <w:noProof/>
            <w:webHidden/>
          </w:rPr>
          <w:t>331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56" w:history="1">
        <w:r w:rsidR="00EC227F" w:rsidRPr="00E86668">
          <w:rPr>
            <w:rStyle w:val="Hyperlink"/>
            <w:noProof/>
            <w:rtl/>
          </w:rPr>
          <w:t>איימן עודה (חד"ש-תע"ל):</w:t>
        </w:r>
        <w:r w:rsidR="00EC227F">
          <w:rPr>
            <w:noProof/>
            <w:webHidden/>
          </w:rPr>
          <w:tab/>
        </w:r>
        <w:r w:rsidR="00EC227F">
          <w:rPr>
            <w:noProof/>
            <w:webHidden/>
          </w:rPr>
          <w:fldChar w:fldCharType="begin"/>
        </w:r>
        <w:r w:rsidR="00EC227F">
          <w:rPr>
            <w:noProof/>
            <w:webHidden/>
          </w:rPr>
          <w:instrText xml:space="preserve"> PAGEREF _Toc141001656 \h </w:instrText>
        </w:r>
        <w:r w:rsidR="00EC227F">
          <w:rPr>
            <w:noProof/>
            <w:webHidden/>
          </w:rPr>
        </w:r>
        <w:r w:rsidR="00EC227F">
          <w:rPr>
            <w:noProof/>
            <w:webHidden/>
          </w:rPr>
          <w:fldChar w:fldCharType="separate"/>
        </w:r>
        <w:r w:rsidR="00EC227F">
          <w:rPr>
            <w:noProof/>
            <w:webHidden/>
          </w:rPr>
          <w:t>333</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57" w:history="1">
        <w:r w:rsidR="00EC227F" w:rsidRPr="00E86668">
          <w:rPr>
            <w:rStyle w:val="Hyperlink"/>
            <w:noProof/>
            <w:rtl/>
          </w:rPr>
          <w:t>הצעת חוק לתיקון פקודת התעבורה (חובת נשיאת לוחית זיהוי באופניים ממונעים ובקורקינט ממונע), התשפ"ג–2023</w:t>
        </w:r>
        <w:r w:rsidR="00EC227F">
          <w:rPr>
            <w:noProof/>
            <w:webHidden/>
          </w:rPr>
          <w:tab/>
        </w:r>
        <w:r w:rsidR="00EC227F">
          <w:rPr>
            <w:noProof/>
            <w:webHidden/>
          </w:rPr>
          <w:fldChar w:fldCharType="begin"/>
        </w:r>
        <w:r w:rsidR="00EC227F">
          <w:rPr>
            <w:noProof/>
            <w:webHidden/>
          </w:rPr>
          <w:instrText xml:space="preserve"> PAGEREF _Toc141001657 \h </w:instrText>
        </w:r>
        <w:r w:rsidR="00EC227F">
          <w:rPr>
            <w:noProof/>
            <w:webHidden/>
          </w:rPr>
        </w:r>
        <w:r w:rsidR="00EC227F">
          <w:rPr>
            <w:noProof/>
            <w:webHidden/>
          </w:rPr>
          <w:fldChar w:fldCharType="separate"/>
        </w:r>
        <w:r w:rsidR="00EC227F">
          <w:rPr>
            <w:noProof/>
            <w:webHidden/>
          </w:rPr>
          <w:t>336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58" w:history="1">
        <w:r w:rsidR="00EC227F" w:rsidRPr="00E86668">
          <w:rPr>
            <w:rStyle w:val="Hyperlink"/>
            <w:noProof/>
            <w:rtl/>
          </w:rPr>
          <w:t>חוה אתי עטייה (הליכוד):</w:t>
        </w:r>
        <w:r w:rsidR="00EC227F">
          <w:rPr>
            <w:noProof/>
            <w:webHidden/>
          </w:rPr>
          <w:tab/>
        </w:r>
        <w:r w:rsidR="00EC227F">
          <w:rPr>
            <w:noProof/>
            <w:webHidden/>
          </w:rPr>
          <w:fldChar w:fldCharType="begin"/>
        </w:r>
        <w:r w:rsidR="00EC227F">
          <w:rPr>
            <w:noProof/>
            <w:webHidden/>
          </w:rPr>
          <w:instrText xml:space="preserve"> PAGEREF _Toc141001658 \h </w:instrText>
        </w:r>
        <w:r w:rsidR="00EC227F">
          <w:rPr>
            <w:noProof/>
            <w:webHidden/>
          </w:rPr>
        </w:r>
        <w:r w:rsidR="00EC227F">
          <w:rPr>
            <w:noProof/>
            <w:webHidden/>
          </w:rPr>
          <w:fldChar w:fldCharType="separate"/>
        </w:r>
        <w:r w:rsidR="00EC227F">
          <w:rPr>
            <w:noProof/>
            <w:webHidden/>
          </w:rPr>
          <w:t>336</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59" w:history="1">
        <w:r w:rsidR="00EC227F" w:rsidRPr="00E86668">
          <w:rPr>
            <w:rStyle w:val="Hyperlink"/>
            <w:noProof/>
            <w:rtl/>
          </w:rPr>
          <w:t>הצעת חוק לתיקון פקודת התעבורה (חובת נשיאת לוחית זיהוי באופניים ממונעים ובקורקינט ממונע), התשפ"ג–2022</w:t>
        </w:r>
        <w:r w:rsidR="00EC227F">
          <w:rPr>
            <w:noProof/>
            <w:webHidden/>
          </w:rPr>
          <w:tab/>
        </w:r>
        <w:r w:rsidR="00EC227F">
          <w:rPr>
            <w:noProof/>
            <w:webHidden/>
          </w:rPr>
          <w:fldChar w:fldCharType="begin"/>
        </w:r>
        <w:r w:rsidR="00EC227F">
          <w:rPr>
            <w:noProof/>
            <w:webHidden/>
          </w:rPr>
          <w:instrText xml:space="preserve"> PAGEREF _Toc141001659 \h </w:instrText>
        </w:r>
        <w:r w:rsidR="00EC227F">
          <w:rPr>
            <w:noProof/>
            <w:webHidden/>
          </w:rPr>
        </w:r>
        <w:r w:rsidR="00EC227F">
          <w:rPr>
            <w:noProof/>
            <w:webHidden/>
          </w:rPr>
          <w:fldChar w:fldCharType="separate"/>
        </w:r>
        <w:r w:rsidR="00EC227F">
          <w:rPr>
            <w:noProof/>
            <w:webHidden/>
          </w:rPr>
          <w:t>338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60" w:history="1">
        <w:r w:rsidR="00EC227F" w:rsidRPr="00E86668">
          <w:rPr>
            <w:rStyle w:val="Hyperlink"/>
            <w:noProof/>
            <w:rtl/>
          </w:rPr>
          <w:t>יעקב אשר (יהדות התורה):</w:t>
        </w:r>
        <w:r w:rsidR="00EC227F">
          <w:rPr>
            <w:noProof/>
            <w:webHidden/>
          </w:rPr>
          <w:tab/>
        </w:r>
        <w:r w:rsidR="00EC227F">
          <w:rPr>
            <w:noProof/>
            <w:webHidden/>
          </w:rPr>
          <w:fldChar w:fldCharType="begin"/>
        </w:r>
        <w:r w:rsidR="00EC227F">
          <w:rPr>
            <w:noProof/>
            <w:webHidden/>
          </w:rPr>
          <w:instrText xml:space="preserve"> PAGEREF _Toc141001660 \h </w:instrText>
        </w:r>
        <w:r w:rsidR="00EC227F">
          <w:rPr>
            <w:noProof/>
            <w:webHidden/>
          </w:rPr>
        </w:r>
        <w:r w:rsidR="00EC227F">
          <w:rPr>
            <w:noProof/>
            <w:webHidden/>
          </w:rPr>
          <w:fldChar w:fldCharType="separate"/>
        </w:r>
        <w:r w:rsidR="00EC227F">
          <w:rPr>
            <w:noProof/>
            <w:webHidden/>
          </w:rPr>
          <w:t>338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61" w:history="1">
        <w:r w:rsidR="00EC227F" w:rsidRPr="00E86668">
          <w:rPr>
            <w:rStyle w:val="Hyperlink"/>
            <w:noProof/>
            <w:rtl/>
          </w:rPr>
          <w:t>סגן שרת התחבורה והבטיחות בדרכים אורי מקלב:</w:t>
        </w:r>
        <w:r w:rsidR="00EC227F">
          <w:rPr>
            <w:noProof/>
            <w:webHidden/>
          </w:rPr>
          <w:tab/>
        </w:r>
        <w:r w:rsidR="00EC227F">
          <w:rPr>
            <w:noProof/>
            <w:webHidden/>
          </w:rPr>
          <w:fldChar w:fldCharType="begin"/>
        </w:r>
        <w:r w:rsidR="00EC227F">
          <w:rPr>
            <w:noProof/>
            <w:webHidden/>
          </w:rPr>
          <w:instrText xml:space="preserve"> PAGEREF _Toc141001661 \h </w:instrText>
        </w:r>
        <w:r w:rsidR="00EC227F">
          <w:rPr>
            <w:noProof/>
            <w:webHidden/>
          </w:rPr>
        </w:r>
        <w:r w:rsidR="00EC227F">
          <w:rPr>
            <w:noProof/>
            <w:webHidden/>
          </w:rPr>
          <w:fldChar w:fldCharType="separate"/>
        </w:r>
        <w:r w:rsidR="00EC227F">
          <w:rPr>
            <w:noProof/>
            <w:webHidden/>
          </w:rPr>
          <w:t>339</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62" w:history="1">
        <w:r w:rsidR="00EC227F" w:rsidRPr="00E86668">
          <w:rPr>
            <w:rStyle w:val="Hyperlink"/>
            <w:noProof/>
            <w:rtl/>
          </w:rPr>
          <w:t>הצעת חוק לתיקון פקודת התעבורה (תשלום עבור נסיעה בתחבורה ציבורית בכרטיס אשראי), התשפ"ג–2023</w:t>
        </w:r>
        <w:r w:rsidR="00EC227F">
          <w:rPr>
            <w:noProof/>
            <w:webHidden/>
          </w:rPr>
          <w:tab/>
        </w:r>
        <w:r w:rsidR="00EC227F">
          <w:rPr>
            <w:noProof/>
            <w:webHidden/>
          </w:rPr>
          <w:fldChar w:fldCharType="begin"/>
        </w:r>
        <w:r w:rsidR="00EC227F">
          <w:rPr>
            <w:noProof/>
            <w:webHidden/>
          </w:rPr>
          <w:instrText xml:space="preserve"> PAGEREF _Toc141001662 \h </w:instrText>
        </w:r>
        <w:r w:rsidR="00EC227F">
          <w:rPr>
            <w:noProof/>
            <w:webHidden/>
          </w:rPr>
        </w:r>
        <w:r w:rsidR="00EC227F">
          <w:rPr>
            <w:noProof/>
            <w:webHidden/>
          </w:rPr>
          <w:fldChar w:fldCharType="separate"/>
        </w:r>
        <w:r w:rsidR="00EC227F">
          <w:rPr>
            <w:noProof/>
            <w:webHidden/>
          </w:rPr>
          <w:t>341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63" w:history="1">
        <w:r w:rsidR="00EC227F" w:rsidRPr="00E86668">
          <w:rPr>
            <w:rStyle w:val="Hyperlink"/>
            <w:noProof/>
            <w:rtl/>
          </w:rPr>
          <w:t>ארז מלול (ש"ס):</w:t>
        </w:r>
        <w:r w:rsidR="00EC227F">
          <w:rPr>
            <w:noProof/>
            <w:webHidden/>
          </w:rPr>
          <w:tab/>
        </w:r>
        <w:r w:rsidR="00EC227F">
          <w:rPr>
            <w:noProof/>
            <w:webHidden/>
          </w:rPr>
          <w:fldChar w:fldCharType="begin"/>
        </w:r>
        <w:r w:rsidR="00EC227F">
          <w:rPr>
            <w:noProof/>
            <w:webHidden/>
          </w:rPr>
          <w:instrText xml:space="preserve"> PAGEREF _Toc141001663 \h </w:instrText>
        </w:r>
        <w:r w:rsidR="00EC227F">
          <w:rPr>
            <w:noProof/>
            <w:webHidden/>
          </w:rPr>
        </w:r>
        <w:r w:rsidR="00EC227F">
          <w:rPr>
            <w:noProof/>
            <w:webHidden/>
          </w:rPr>
          <w:fldChar w:fldCharType="separate"/>
        </w:r>
        <w:r w:rsidR="00EC227F">
          <w:rPr>
            <w:noProof/>
            <w:webHidden/>
          </w:rPr>
          <w:t>342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64" w:history="1">
        <w:r w:rsidR="00EC227F" w:rsidRPr="00E86668">
          <w:rPr>
            <w:rStyle w:val="Hyperlink"/>
            <w:noProof/>
            <w:rtl/>
          </w:rPr>
          <w:t>הצעת חוק לתיקון פקודת התעבורה (תשלום עבור נסיעה בתחבורה ציבורית בכרטיס אשראי), התשפ"ג–2023</w:t>
        </w:r>
        <w:r w:rsidR="00EC227F">
          <w:rPr>
            <w:noProof/>
            <w:webHidden/>
          </w:rPr>
          <w:tab/>
        </w:r>
        <w:r w:rsidR="00EC227F">
          <w:rPr>
            <w:noProof/>
            <w:webHidden/>
          </w:rPr>
          <w:fldChar w:fldCharType="begin"/>
        </w:r>
        <w:r w:rsidR="00EC227F">
          <w:rPr>
            <w:noProof/>
            <w:webHidden/>
          </w:rPr>
          <w:instrText xml:space="preserve"> PAGEREF _Toc141001664 \h </w:instrText>
        </w:r>
        <w:r w:rsidR="00EC227F">
          <w:rPr>
            <w:noProof/>
            <w:webHidden/>
          </w:rPr>
        </w:r>
        <w:r w:rsidR="00EC227F">
          <w:rPr>
            <w:noProof/>
            <w:webHidden/>
          </w:rPr>
          <w:fldChar w:fldCharType="separate"/>
        </w:r>
        <w:r w:rsidR="00EC227F">
          <w:rPr>
            <w:noProof/>
            <w:webHidden/>
          </w:rPr>
          <w:t>342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65" w:history="1">
        <w:r w:rsidR="00EC227F" w:rsidRPr="00E86668">
          <w:rPr>
            <w:rStyle w:val="Hyperlink"/>
            <w:noProof/>
            <w:rtl/>
          </w:rPr>
          <w:t>ואליד אלהואשלה (רע"מ – הרשימה הערבית המאוחדת):</w:t>
        </w:r>
        <w:r w:rsidR="00EC227F">
          <w:rPr>
            <w:noProof/>
            <w:webHidden/>
          </w:rPr>
          <w:tab/>
        </w:r>
        <w:r w:rsidR="00EC227F">
          <w:rPr>
            <w:noProof/>
            <w:webHidden/>
          </w:rPr>
          <w:fldChar w:fldCharType="begin"/>
        </w:r>
        <w:r w:rsidR="00EC227F">
          <w:rPr>
            <w:noProof/>
            <w:webHidden/>
          </w:rPr>
          <w:instrText xml:space="preserve"> PAGEREF _Toc141001665 \h </w:instrText>
        </w:r>
        <w:r w:rsidR="00EC227F">
          <w:rPr>
            <w:noProof/>
            <w:webHidden/>
          </w:rPr>
        </w:r>
        <w:r w:rsidR="00EC227F">
          <w:rPr>
            <w:noProof/>
            <w:webHidden/>
          </w:rPr>
          <w:fldChar w:fldCharType="separate"/>
        </w:r>
        <w:r w:rsidR="00EC227F">
          <w:rPr>
            <w:noProof/>
            <w:webHidden/>
          </w:rPr>
          <w:t>343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66" w:history="1">
        <w:r w:rsidR="00EC227F" w:rsidRPr="00E86668">
          <w:rPr>
            <w:rStyle w:val="Hyperlink"/>
            <w:noProof/>
            <w:rtl/>
          </w:rPr>
          <w:t>סגן שרת התחבורה והבטיחות בדרכים אורי מקלב:</w:t>
        </w:r>
        <w:r w:rsidR="00EC227F">
          <w:rPr>
            <w:noProof/>
            <w:webHidden/>
          </w:rPr>
          <w:tab/>
        </w:r>
        <w:r w:rsidR="00EC227F">
          <w:rPr>
            <w:noProof/>
            <w:webHidden/>
          </w:rPr>
          <w:fldChar w:fldCharType="begin"/>
        </w:r>
        <w:r w:rsidR="00EC227F">
          <w:rPr>
            <w:noProof/>
            <w:webHidden/>
          </w:rPr>
          <w:instrText xml:space="preserve"> PAGEREF _Toc141001666 \h </w:instrText>
        </w:r>
        <w:r w:rsidR="00EC227F">
          <w:rPr>
            <w:noProof/>
            <w:webHidden/>
          </w:rPr>
        </w:r>
        <w:r w:rsidR="00EC227F">
          <w:rPr>
            <w:noProof/>
            <w:webHidden/>
          </w:rPr>
          <w:fldChar w:fldCharType="separate"/>
        </w:r>
        <w:r w:rsidR="00EC227F">
          <w:rPr>
            <w:noProof/>
            <w:webHidden/>
          </w:rPr>
          <w:t>343</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67" w:history="1">
        <w:r w:rsidR="00EC227F" w:rsidRPr="00E86668">
          <w:rPr>
            <w:rStyle w:val="Hyperlink"/>
            <w:noProof/>
            <w:rtl/>
          </w:rPr>
          <w:t>הצעת חוק הקרימינולוגים השיקומיים, התשפ"ג–2023</w:t>
        </w:r>
        <w:r w:rsidR="00EC227F">
          <w:rPr>
            <w:noProof/>
            <w:webHidden/>
          </w:rPr>
          <w:tab/>
        </w:r>
        <w:r w:rsidR="00EC227F">
          <w:rPr>
            <w:noProof/>
            <w:webHidden/>
          </w:rPr>
          <w:fldChar w:fldCharType="begin"/>
        </w:r>
        <w:r w:rsidR="00EC227F">
          <w:rPr>
            <w:noProof/>
            <w:webHidden/>
          </w:rPr>
          <w:instrText xml:space="preserve"> PAGEREF _Toc141001667 \h </w:instrText>
        </w:r>
        <w:r w:rsidR="00EC227F">
          <w:rPr>
            <w:noProof/>
            <w:webHidden/>
          </w:rPr>
        </w:r>
        <w:r w:rsidR="00EC227F">
          <w:rPr>
            <w:noProof/>
            <w:webHidden/>
          </w:rPr>
          <w:fldChar w:fldCharType="separate"/>
        </w:r>
        <w:r w:rsidR="00EC227F">
          <w:rPr>
            <w:noProof/>
            <w:webHidden/>
          </w:rPr>
          <w:t>345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68" w:history="1">
        <w:r w:rsidR="00EC227F" w:rsidRPr="00E86668">
          <w:rPr>
            <w:rStyle w:val="Hyperlink"/>
            <w:noProof/>
            <w:rtl/>
          </w:rPr>
          <w:t>אופיר כץ (הליכוד):</w:t>
        </w:r>
        <w:r w:rsidR="00EC227F">
          <w:rPr>
            <w:noProof/>
            <w:webHidden/>
          </w:rPr>
          <w:tab/>
        </w:r>
        <w:r w:rsidR="00EC227F">
          <w:rPr>
            <w:noProof/>
            <w:webHidden/>
          </w:rPr>
          <w:fldChar w:fldCharType="begin"/>
        </w:r>
        <w:r w:rsidR="00EC227F">
          <w:rPr>
            <w:noProof/>
            <w:webHidden/>
          </w:rPr>
          <w:instrText xml:space="preserve"> PAGEREF _Toc141001668 \h </w:instrText>
        </w:r>
        <w:r w:rsidR="00EC227F">
          <w:rPr>
            <w:noProof/>
            <w:webHidden/>
          </w:rPr>
        </w:r>
        <w:r w:rsidR="00EC227F">
          <w:rPr>
            <w:noProof/>
            <w:webHidden/>
          </w:rPr>
          <w:fldChar w:fldCharType="separate"/>
        </w:r>
        <w:r w:rsidR="00EC227F">
          <w:rPr>
            <w:noProof/>
            <w:webHidden/>
          </w:rPr>
          <w:t>345</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69" w:history="1">
        <w:r w:rsidR="00EC227F" w:rsidRPr="00E86668">
          <w:rPr>
            <w:rStyle w:val="Hyperlink"/>
            <w:noProof/>
            <w:rtl/>
          </w:rPr>
          <w:t>שר במשרד החינוך חיים ביטון:</w:t>
        </w:r>
        <w:r w:rsidR="00EC227F">
          <w:rPr>
            <w:noProof/>
            <w:webHidden/>
          </w:rPr>
          <w:tab/>
        </w:r>
        <w:r w:rsidR="00EC227F">
          <w:rPr>
            <w:noProof/>
            <w:webHidden/>
          </w:rPr>
          <w:fldChar w:fldCharType="begin"/>
        </w:r>
        <w:r w:rsidR="00EC227F">
          <w:rPr>
            <w:noProof/>
            <w:webHidden/>
          </w:rPr>
          <w:instrText xml:space="preserve"> PAGEREF _Toc141001669 \h </w:instrText>
        </w:r>
        <w:r w:rsidR="00EC227F">
          <w:rPr>
            <w:noProof/>
            <w:webHidden/>
          </w:rPr>
        </w:r>
        <w:r w:rsidR="00EC227F">
          <w:rPr>
            <w:noProof/>
            <w:webHidden/>
          </w:rPr>
          <w:fldChar w:fldCharType="separate"/>
        </w:r>
        <w:r w:rsidR="00EC227F">
          <w:rPr>
            <w:noProof/>
            <w:webHidden/>
          </w:rPr>
          <w:t>346</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70" w:history="1">
        <w:r w:rsidR="00EC227F" w:rsidRPr="00E86668">
          <w:rPr>
            <w:rStyle w:val="Hyperlink"/>
            <w:noProof/>
            <w:rtl/>
          </w:rPr>
          <w:t>הצעת חוק הגברת התחרות בשוק השידורים (תיקוני חקיקה), התשפ"ג–2023</w:t>
        </w:r>
        <w:r w:rsidR="00EC227F">
          <w:rPr>
            <w:noProof/>
            <w:webHidden/>
          </w:rPr>
          <w:tab/>
        </w:r>
        <w:r w:rsidR="00EC227F">
          <w:rPr>
            <w:noProof/>
            <w:webHidden/>
          </w:rPr>
          <w:fldChar w:fldCharType="begin"/>
        </w:r>
        <w:r w:rsidR="00EC227F">
          <w:rPr>
            <w:noProof/>
            <w:webHidden/>
          </w:rPr>
          <w:instrText xml:space="preserve"> PAGEREF _Toc141001670 \h </w:instrText>
        </w:r>
        <w:r w:rsidR="00EC227F">
          <w:rPr>
            <w:noProof/>
            <w:webHidden/>
          </w:rPr>
        </w:r>
        <w:r w:rsidR="00EC227F">
          <w:rPr>
            <w:noProof/>
            <w:webHidden/>
          </w:rPr>
          <w:fldChar w:fldCharType="separate"/>
        </w:r>
        <w:r w:rsidR="00EC227F">
          <w:rPr>
            <w:noProof/>
            <w:webHidden/>
          </w:rPr>
          <w:t>347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71" w:history="1">
        <w:r w:rsidR="00EC227F" w:rsidRPr="00E86668">
          <w:rPr>
            <w:rStyle w:val="Hyperlink"/>
            <w:noProof/>
            <w:rtl/>
          </w:rPr>
          <w:t>אריאל קלנר (הליכוד):</w:t>
        </w:r>
        <w:r w:rsidR="00EC227F">
          <w:rPr>
            <w:noProof/>
            <w:webHidden/>
          </w:rPr>
          <w:tab/>
        </w:r>
        <w:r w:rsidR="00EC227F">
          <w:rPr>
            <w:noProof/>
            <w:webHidden/>
          </w:rPr>
          <w:fldChar w:fldCharType="begin"/>
        </w:r>
        <w:r w:rsidR="00EC227F">
          <w:rPr>
            <w:noProof/>
            <w:webHidden/>
          </w:rPr>
          <w:instrText xml:space="preserve"> PAGEREF _Toc141001671 \h </w:instrText>
        </w:r>
        <w:r w:rsidR="00EC227F">
          <w:rPr>
            <w:noProof/>
            <w:webHidden/>
          </w:rPr>
        </w:r>
        <w:r w:rsidR="00EC227F">
          <w:rPr>
            <w:noProof/>
            <w:webHidden/>
          </w:rPr>
          <w:fldChar w:fldCharType="separate"/>
        </w:r>
        <w:r w:rsidR="00EC227F">
          <w:rPr>
            <w:noProof/>
            <w:webHidden/>
          </w:rPr>
          <w:t>348</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72" w:history="1">
        <w:r w:rsidR="00EC227F" w:rsidRPr="00E86668">
          <w:rPr>
            <w:rStyle w:val="Hyperlink"/>
            <w:noProof/>
            <w:rtl/>
          </w:rPr>
          <w:t>שר התקשורת שלמה קרעי:</w:t>
        </w:r>
        <w:r w:rsidR="00EC227F">
          <w:rPr>
            <w:noProof/>
            <w:webHidden/>
          </w:rPr>
          <w:tab/>
        </w:r>
        <w:r w:rsidR="00EC227F">
          <w:rPr>
            <w:noProof/>
            <w:webHidden/>
          </w:rPr>
          <w:fldChar w:fldCharType="begin"/>
        </w:r>
        <w:r w:rsidR="00EC227F">
          <w:rPr>
            <w:noProof/>
            <w:webHidden/>
          </w:rPr>
          <w:instrText xml:space="preserve"> PAGEREF _Toc141001672 \h </w:instrText>
        </w:r>
        <w:r w:rsidR="00EC227F">
          <w:rPr>
            <w:noProof/>
            <w:webHidden/>
          </w:rPr>
        </w:r>
        <w:r w:rsidR="00EC227F">
          <w:rPr>
            <w:noProof/>
            <w:webHidden/>
          </w:rPr>
          <w:fldChar w:fldCharType="separate"/>
        </w:r>
        <w:r w:rsidR="00EC227F">
          <w:rPr>
            <w:noProof/>
            <w:webHidden/>
          </w:rPr>
          <w:t>349</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73" w:history="1">
        <w:r w:rsidR="00EC227F" w:rsidRPr="00E86668">
          <w:rPr>
            <w:rStyle w:val="Hyperlink"/>
            <w:noProof/>
            <w:rtl/>
          </w:rPr>
          <w:t>הצעת חוק הביטוח הלאומי (תיקון – תשלום גמלת ילד נכה לאומן בעד ילד הנמצא אצלו באומנה), התשפ"ג–2023</w:t>
        </w:r>
        <w:r w:rsidR="00EC227F">
          <w:rPr>
            <w:noProof/>
            <w:webHidden/>
          </w:rPr>
          <w:tab/>
        </w:r>
        <w:r w:rsidR="00EC227F">
          <w:rPr>
            <w:noProof/>
            <w:webHidden/>
          </w:rPr>
          <w:fldChar w:fldCharType="begin"/>
        </w:r>
        <w:r w:rsidR="00EC227F">
          <w:rPr>
            <w:noProof/>
            <w:webHidden/>
          </w:rPr>
          <w:instrText xml:space="preserve"> PAGEREF _Toc141001673 \h </w:instrText>
        </w:r>
        <w:r w:rsidR="00EC227F">
          <w:rPr>
            <w:noProof/>
            <w:webHidden/>
          </w:rPr>
        </w:r>
        <w:r w:rsidR="00EC227F">
          <w:rPr>
            <w:noProof/>
            <w:webHidden/>
          </w:rPr>
          <w:fldChar w:fldCharType="separate"/>
        </w:r>
        <w:r w:rsidR="00EC227F">
          <w:rPr>
            <w:noProof/>
            <w:webHidden/>
          </w:rPr>
          <w:t>351</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74" w:history="1">
        <w:r w:rsidR="00EC227F" w:rsidRPr="00E86668">
          <w:rPr>
            <w:rStyle w:val="Hyperlink"/>
            <w:noProof/>
            <w:rtl/>
          </w:rPr>
          <w:t>יצחק פינדרוס (יהדות התורה):</w:t>
        </w:r>
        <w:r w:rsidR="00EC227F">
          <w:rPr>
            <w:noProof/>
            <w:webHidden/>
          </w:rPr>
          <w:tab/>
        </w:r>
        <w:r w:rsidR="00EC227F">
          <w:rPr>
            <w:noProof/>
            <w:webHidden/>
          </w:rPr>
          <w:fldChar w:fldCharType="begin"/>
        </w:r>
        <w:r w:rsidR="00EC227F">
          <w:rPr>
            <w:noProof/>
            <w:webHidden/>
          </w:rPr>
          <w:instrText xml:space="preserve"> PAGEREF _Toc141001674 \h </w:instrText>
        </w:r>
        <w:r w:rsidR="00EC227F">
          <w:rPr>
            <w:noProof/>
            <w:webHidden/>
          </w:rPr>
        </w:r>
        <w:r w:rsidR="00EC227F">
          <w:rPr>
            <w:noProof/>
            <w:webHidden/>
          </w:rPr>
          <w:fldChar w:fldCharType="separate"/>
        </w:r>
        <w:r w:rsidR="00EC227F">
          <w:rPr>
            <w:noProof/>
            <w:webHidden/>
          </w:rPr>
          <w:t>351</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75" w:history="1">
        <w:r w:rsidR="00EC227F" w:rsidRPr="00E86668">
          <w:rPr>
            <w:rStyle w:val="Hyperlink"/>
            <w:noProof/>
            <w:rtl/>
            <w:lang w:eastAsia="he-IL"/>
          </w:rPr>
          <w:t>הצעת חוק הביטוח הלאומי (תיקון – תשלום גמלת ילד נכה לאומן בעד ילד הנמצא אצלו באומנה), התשפ"ג–2023</w:t>
        </w:r>
        <w:r w:rsidR="00EC227F">
          <w:rPr>
            <w:noProof/>
            <w:webHidden/>
          </w:rPr>
          <w:tab/>
        </w:r>
        <w:r w:rsidR="00EC227F">
          <w:rPr>
            <w:noProof/>
            <w:webHidden/>
          </w:rPr>
          <w:fldChar w:fldCharType="begin"/>
        </w:r>
        <w:r w:rsidR="00EC227F">
          <w:rPr>
            <w:noProof/>
            <w:webHidden/>
          </w:rPr>
          <w:instrText xml:space="preserve"> PAGEREF _Toc141001675 \h </w:instrText>
        </w:r>
        <w:r w:rsidR="00EC227F">
          <w:rPr>
            <w:noProof/>
            <w:webHidden/>
          </w:rPr>
        </w:r>
        <w:r w:rsidR="00EC227F">
          <w:rPr>
            <w:noProof/>
            <w:webHidden/>
          </w:rPr>
          <w:fldChar w:fldCharType="separate"/>
        </w:r>
        <w:r w:rsidR="00EC227F">
          <w:rPr>
            <w:noProof/>
            <w:webHidden/>
          </w:rPr>
          <w:t>352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76" w:history="1">
        <w:r w:rsidR="00EC227F" w:rsidRPr="00E86668">
          <w:rPr>
            <w:rStyle w:val="Hyperlink"/>
            <w:noProof/>
            <w:rtl/>
          </w:rPr>
          <w:t>מירב בן ארי (יש עתיד):</w:t>
        </w:r>
        <w:r w:rsidR="00EC227F">
          <w:rPr>
            <w:noProof/>
            <w:webHidden/>
          </w:rPr>
          <w:tab/>
        </w:r>
        <w:r w:rsidR="00EC227F">
          <w:rPr>
            <w:noProof/>
            <w:webHidden/>
          </w:rPr>
          <w:fldChar w:fldCharType="begin"/>
        </w:r>
        <w:r w:rsidR="00EC227F">
          <w:rPr>
            <w:noProof/>
            <w:webHidden/>
          </w:rPr>
          <w:instrText xml:space="preserve"> PAGEREF _Toc141001676 \h </w:instrText>
        </w:r>
        <w:r w:rsidR="00EC227F">
          <w:rPr>
            <w:noProof/>
            <w:webHidden/>
          </w:rPr>
        </w:r>
        <w:r w:rsidR="00EC227F">
          <w:rPr>
            <w:noProof/>
            <w:webHidden/>
          </w:rPr>
          <w:fldChar w:fldCharType="separate"/>
        </w:r>
        <w:r w:rsidR="00EC227F">
          <w:rPr>
            <w:noProof/>
            <w:webHidden/>
          </w:rPr>
          <w:t>352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77" w:history="1">
        <w:r w:rsidR="00EC227F" w:rsidRPr="00E86668">
          <w:rPr>
            <w:rStyle w:val="Hyperlink"/>
            <w:noProof/>
            <w:rtl/>
          </w:rPr>
          <w:t>הצעת חוק הביטוח הלאומי (תיקון – תשלום גמלת ילד נכה לאומן בעד ילד הנמצא אצלו באומנה), התשפ"ג–2023</w:t>
        </w:r>
        <w:r w:rsidR="00EC227F">
          <w:rPr>
            <w:noProof/>
            <w:webHidden/>
          </w:rPr>
          <w:tab/>
        </w:r>
        <w:r w:rsidR="00EC227F">
          <w:rPr>
            <w:noProof/>
            <w:webHidden/>
          </w:rPr>
          <w:fldChar w:fldCharType="begin"/>
        </w:r>
        <w:r w:rsidR="00EC227F">
          <w:rPr>
            <w:noProof/>
            <w:webHidden/>
          </w:rPr>
          <w:instrText xml:space="preserve"> PAGEREF _Toc141001677 \h </w:instrText>
        </w:r>
        <w:r w:rsidR="00EC227F">
          <w:rPr>
            <w:noProof/>
            <w:webHidden/>
          </w:rPr>
        </w:r>
        <w:r w:rsidR="00EC227F">
          <w:rPr>
            <w:noProof/>
            <w:webHidden/>
          </w:rPr>
          <w:fldChar w:fldCharType="separate"/>
        </w:r>
        <w:r w:rsidR="00EC227F">
          <w:rPr>
            <w:noProof/>
            <w:webHidden/>
          </w:rPr>
          <w:t>353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78" w:history="1">
        <w:r w:rsidR="00EC227F" w:rsidRPr="00E86668">
          <w:rPr>
            <w:rStyle w:val="Hyperlink"/>
            <w:noProof/>
            <w:rtl/>
          </w:rPr>
          <w:t>יסמין פרידמן (יש עתיד):</w:t>
        </w:r>
        <w:r w:rsidR="00EC227F">
          <w:rPr>
            <w:noProof/>
            <w:webHidden/>
          </w:rPr>
          <w:tab/>
        </w:r>
        <w:r w:rsidR="00EC227F">
          <w:rPr>
            <w:noProof/>
            <w:webHidden/>
          </w:rPr>
          <w:fldChar w:fldCharType="begin"/>
        </w:r>
        <w:r w:rsidR="00EC227F">
          <w:rPr>
            <w:noProof/>
            <w:webHidden/>
          </w:rPr>
          <w:instrText xml:space="preserve"> PAGEREF _Toc141001678 \h </w:instrText>
        </w:r>
        <w:r w:rsidR="00EC227F">
          <w:rPr>
            <w:noProof/>
            <w:webHidden/>
          </w:rPr>
        </w:r>
        <w:r w:rsidR="00EC227F">
          <w:rPr>
            <w:noProof/>
            <w:webHidden/>
          </w:rPr>
          <w:fldChar w:fldCharType="separate"/>
        </w:r>
        <w:r w:rsidR="00EC227F">
          <w:rPr>
            <w:noProof/>
            <w:webHidden/>
          </w:rPr>
          <w:t>353</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79" w:history="1">
        <w:r w:rsidR="00EC227F" w:rsidRPr="00E86668">
          <w:rPr>
            <w:rStyle w:val="Hyperlink"/>
            <w:noProof/>
            <w:rtl/>
          </w:rPr>
          <w:t>שר במשרד החינוך חיים ביטון:</w:t>
        </w:r>
        <w:r w:rsidR="00EC227F">
          <w:rPr>
            <w:noProof/>
            <w:webHidden/>
          </w:rPr>
          <w:tab/>
        </w:r>
        <w:r w:rsidR="00EC227F">
          <w:rPr>
            <w:noProof/>
            <w:webHidden/>
          </w:rPr>
          <w:fldChar w:fldCharType="begin"/>
        </w:r>
        <w:r w:rsidR="00EC227F">
          <w:rPr>
            <w:noProof/>
            <w:webHidden/>
          </w:rPr>
          <w:instrText xml:space="preserve"> PAGEREF _Toc141001679 \h </w:instrText>
        </w:r>
        <w:r w:rsidR="00EC227F">
          <w:rPr>
            <w:noProof/>
            <w:webHidden/>
          </w:rPr>
        </w:r>
        <w:r w:rsidR="00EC227F">
          <w:rPr>
            <w:noProof/>
            <w:webHidden/>
          </w:rPr>
          <w:fldChar w:fldCharType="separate"/>
        </w:r>
        <w:r w:rsidR="00EC227F">
          <w:rPr>
            <w:noProof/>
            <w:webHidden/>
          </w:rPr>
          <w:t>354</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80" w:history="1">
        <w:r w:rsidR="00EC227F" w:rsidRPr="00E86668">
          <w:rPr>
            <w:rStyle w:val="Hyperlink"/>
            <w:noProof/>
            <w:rtl/>
          </w:rPr>
          <w:t>הצעת חוק הביטוח הלאומי (תיקון – פטור מכפל תשלום דמי ביטוח לאומי), התשפ"ג–2023</w:t>
        </w:r>
        <w:r w:rsidR="00EC227F">
          <w:rPr>
            <w:noProof/>
            <w:webHidden/>
          </w:rPr>
          <w:tab/>
        </w:r>
        <w:r w:rsidR="00EC227F">
          <w:rPr>
            <w:noProof/>
            <w:webHidden/>
          </w:rPr>
          <w:fldChar w:fldCharType="begin"/>
        </w:r>
        <w:r w:rsidR="00EC227F">
          <w:rPr>
            <w:noProof/>
            <w:webHidden/>
          </w:rPr>
          <w:instrText xml:space="preserve"> PAGEREF _Toc141001680 \h </w:instrText>
        </w:r>
        <w:r w:rsidR="00EC227F">
          <w:rPr>
            <w:noProof/>
            <w:webHidden/>
          </w:rPr>
        </w:r>
        <w:r w:rsidR="00EC227F">
          <w:rPr>
            <w:noProof/>
            <w:webHidden/>
          </w:rPr>
          <w:fldChar w:fldCharType="separate"/>
        </w:r>
        <w:r w:rsidR="00EC227F">
          <w:rPr>
            <w:noProof/>
            <w:webHidden/>
          </w:rPr>
          <w:t>356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81" w:history="1">
        <w:r w:rsidR="00EC227F" w:rsidRPr="00E86668">
          <w:rPr>
            <w:rStyle w:val="Hyperlink"/>
            <w:noProof/>
            <w:rtl/>
          </w:rPr>
          <w:t>אוהד טל (הציונות הדתית):</w:t>
        </w:r>
        <w:r w:rsidR="00EC227F">
          <w:rPr>
            <w:noProof/>
            <w:webHidden/>
          </w:rPr>
          <w:tab/>
        </w:r>
        <w:r w:rsidR="00EC227F">
          <w:rPr>
            <w:noProof/>
            <w:webHidden/>
          </w:rPr>
          <w:fldChar w:fldCharType="begin"/>
        </w:r>
        <w:r w:rsidR="00EC227F">
          <w:rPr>
            <w:noProof/>
            <w:webHidden/>
          </w:rPr>
          <w:instrText xml:space="preserve"> PAGEREF _Toc141001681 \h </w:instrText>
        </w:r>
        <w:r w:rsidR="00EC227F">
          <w:rPr>
            <w:noProof/>
            <w:webHidden/>
          </w:rPr>
        </w:r>
        <w:r w:rsidR="00EC227F">
          <w:rPr>
            <w:noProof/>
            <w:webHidden/>
          </w:rPr>
          <w:fldChar w:fldCharType="separate"/>
        </w:r>
        <w:r w:rsidR="00EC227F">
          <w:rPr>
            <w:noProof/>
            <w:webHidden/>
          </w:rPr>
          <w:t>357</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82" w:history="1">
        <w:r w:rsidR="00EC227F" w:rsidRPr="00E86668">
          <w:rPr>
            <w:rStyle w:val="Hyperlink"/>
            <w:noProof/>
            <w:rtl/>
          </w:rPr>
          <w:t>שר במשרד החינוך חיים ביטון:</w:t>
        </w:r>
        <w:r w:rsidR="00EC227F">
          <w:rPr>
            <w:noProof/>
            <w:webHidden/>
          </w:rPr>
          <w:tab/>
        </w:r>
        <w:r w:rsidR="00EC227F">
          <w:rPr>
            <w:noProof/>
            <w:webHidden/>
          </w:rPr>
          <w:fldChar w:fldCharType="begin"/>
        </w:r>
        <w:r w:rsidR="00EC227F">
          <w:rPr>
            <w:noProof/>
            <w:webHidden/>
          </w:rPr>
          <w:instrText xml:space="preserve"> PAGEREF _Toc141001682 \h </w:instrText>
        </w:r>
        <w:r w:rsidR="00EC227F">
          <w:rPr>
            <w:noProof/>
            <w:webHidden/>
          </w:rPr>
        </w:r>
        <w:r w:rsidR="00EC227F">
          <w:rPr>
            <w:noProof/>
            <w:webHidden/>
          </w:rPr>
          <w:fldChar w:fldCharType="separate"/>
        </w:r>
        <w:r w:rsidR="00EC227F">
          <w:rPr>
            <w:noProof/>
            <w:webHidden/>
          </w:rPr>
          <w:t>358</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83" w:history="1">
        <w:r w:rsidR="00EC227F" w:rsidRPr="00E86668">
          <w:rPr>
            <w:rStyle w:val="Hyperlink"/>
            <w:noProof/>
            <w:rtl/>
            <w:lang w:eastAsia="he-IL"/>
          </w:rPr>
          <w:t>הצעת חוק הביטוח הלאומי (תיקון – תשלום גמלה לשמירת היריון בעד כל התקופה), התשפ"ג–2022</w:t>
        </w:r>
        <w:r w:rsidR="00EC227F">
          <w:rPr>
            <w:noProof/>
            <w:webHidden/>
          </w:rPr>
          <w:tab/>
        </w:r>
        <w:r w:rsidR="00EC227F">
          <w:rPr>
            <w:noProof/>
            <w:webHidden/>
          </w:rPr>
          <w:fldChar w:fldCharType="begin"/>
        </w:r>
        <w:r w:rsidR="00EC227F">
          <w:rPr>
            <w:noProof/>
            <w:webHidden/>
          </w:rPr>
          <w:instrText xml:space="preserve"> PAGEREF _Toc141001683 \h </w:instrText>
        </w:r>
        <w:r w:rsidR="00EC227F">
          <w:rPr>
            <w:noProof/>
            <w:webHidden/>
          </w:rPr>
        </w:r>
        <w:r w:rsidR="00EC227F">
          <w:rPr>
            <w:noProof/>
            <w:webHidden/>
          </w:rPr>
          <w:fldChar w:fldCharType="separate"/>
        </w:r>
        <w:r w:rsidR="00EC227F">
          <w:rPr>
            <w:noProof/>
            <w:webHidden/>
          </w:rPr>
          <w:t>359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84" w:history="1">
        <w:r w:rsidR="00EC227F" w:rsidRPr="00E86668">
          <w:rPr>
            <w:rStyle w:val="Hyperlink"/>
            <w:noProof/>
            <w:rtl/>
          </w:rPr>
          <w:t>עאידה תומא סלימאן (חד"ש-תע"ל):</w:t>
        </w:r>
        <w:r w:rsidR="00EC227F">
          <w:rPr>
            <w:noProof/>
            <w:webHidden/>
          </w:rPr>
          <w:tab/>
        </w:r>
        <w:r w:rsidR="00EC227F">
          <w:rPr>
            <w:noProof/>
            <w:webHidden/>
          </w:rPr>
          <w:fldChar w:fldCharType="begin"/>
        </w:r>
        <w:r w:rsidR="00EC227F">
          <w:rPr>
            <w:noProof/>
            <w:webHidden/>
          </w:rPr>
          <w:instrText xml:space="preserve"> PAGEREF _Toc141001684 \h </w:instrText>
        </w:r>
        <w:r w:rsidR="00EC227F">
          <w:rPr>
            <w:noProof/>
            <w:webHidden/>
          </w:rPr>
        </w:r>
        <w:r w:rsidR="00EC227F">
          <w:rPr>
            <w:noProof/>
            <w:webHidden/>
          </w:rPr>
          <w:fldChar w:fldCharType="separate"/>
        </w:r>
        <w:r w:rsidR="00EC227F">
          <w:rPr>
            <w:noProof/>
            <w:webHidden/>
          </w:rPr>
          <w:t>359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85" w:history="1">
        <w:r w:rsidR="00EC227F" w:rsidRPr="00E86668">
          <w:rPr>
            <w:rStyle w:val="Hyperlink"/>
            <w:noProof/>
            <w:rtl/>
          </w:rPr>
          <w:t>שר במשרד החינוך חיים ביטון:</w:t>
        </w:r>
        <w:r w:rsidR="00EC227F">
          <w:rPr>
            <w:noProof/>
            <w:webHidden/>
          </w:rPr>
          <w:tab/>
        </w:r>
        <w:r w:rsidR="00EC227F">
          <w:rPr>
            <w:noProof/>
            <w:webHidden/>
          </w:rPr>
          <w:fldChar w:fldCharType="begin"/>
        </w:r>
        <w:r w:rsidR="00EC227F">
          <w:rPr>
            <w:noProof/>
            <w:webHidden/>
          </w:rPr>
          <w:instrText xml:space="preserve"> PAGEREF _Toc141001685 \h </w:instrText>
        </w:r>
        <w:r w:rsidR="00EC227F">
          <w:rPr>
            <w:noProof/>
            <w:webHidden/>
          </w:rPr>
        </w:r>
        <w:r w:rsidR="00EC227F">
          <w:rPr>
            <w:noProof/>
            <w:webHidden/>
          </w:rPr>
          <w:fldChar w:fldCharType="separate"/>
        </w:r>
        <w:r w:rsidR="00EC227F">
          <w:rPr>
            <w:noProof/>
            <w:webHidden/>
          </w:rPr>
          <w:t>360</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86" w:history="1">
        <w:r w:rsidR="00EC227F" w:rsidRPr="00E86668">
          <w:rPr>
            <w:rStyle w:val="Hyperlink"/>
            <w:noProof/>
            <w:rtl/>
            <w:lang w:eastAsia="he-IL"/>
          </w:rPr>
          <w:t>הצעת חוק הגנת הצרכן (תיקון מס' 65), התשפ"ג–2023</w:t>
        </w:r>
        <w:r w:rsidR="00EC227F">
          <w:rPr>
            <w:noProof/>
            <w:webHidden/>
          </w:rPr>
          <w:tab/>
        </w:r>
        <w:r w:rsidR="00EC227F">
          <w:rPr>
            <w:noProof/>
            <w:webHidden/>
          </w:rPr>
          <w:fldChar w:fldCharType="begin"/>
        </w:r>
        <w:r w:rsidR="00EC227F">
          <w:rPr>
            <w:noProof/>
            <w:webHidden/>
          </w:rPr>
          <w:instrText xml:space="preserve"> PAGEREF _Toc141001686 \h </w:instrText>
        </w:r>
        <w:r w:rsidR="00EC227F">
          <w:rPr>
            <w:noProof/>
            <w:webHidden/>
          </w:rPr>
        </w:r>
        <w:r w:rsidR="00EC227F">
          <w:rPr>
            <w:noProof/>
            <w:webHidden/>
          </w:rPr>
          <w:fldChar w:fldCharType="separate"/>
        </w:r>
        <w:r w:rsidR="00EC227F">
          <w:rPr>
            <w:noProof/>
            <w:webHidden/>
          </w:rPr>
          <w:t>362</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87" w:history="1">
        <w:r w:rsidR="00EC227F" w:rsidRPr="00E86668">
          <w:rPr>
            <w:rStyle w:val="Hyperlink"/>
            <w:noProof/>
            <w:rtl/>
            <w:lang w:eastAsia="he-IL"/>
          </w:rPr>
          <w:t>(קריאה שנייה וקריאה שלישית)</w:t>
        </w:r>
        <w:r w:rsidR="00EC227F">
          <w:rPr>
            <w:noProof/>
            <w:webHidden/>
          </w:rPr>
          <w:tab/>
        </w:r>
        <w:r w:rsidR="00EC227F">
          <w:rPr>
            <w:noProof/>
            <w:webHidden/>
          </w:rPr>
          <w:fldChar w:fldCharType="begin"/>
        </w:r>
        <w:r w:rsidR="00EC227F">
          <w:rPr>
            <w:noProof/>
            <w:webHidden/>
          </w:rPr>
          <w:instrText xml:space="preserve"> PAGEREF _Toc141001687 \h </w:instrText>
        </w:r>
        <w:r w:rsidR="00EC227F">
          <w:rPr>
            <w:noProof/>
            <w:webHidden/>
          </w:rPr>
        </w:r>
        <w:r w:rsidR="00EC227F">
          <w:rPr>
            <w:noProof/>
            <w:webHidden/>
          </w:rPr>
          <w:fldChar w:fldCharType="separate"/>
        </w:r>
        <w:r w:rsidR="00EC227F">
          <w:rPr>
            <w:noProof/>
            <w:webHidden/>
          </w:rPr>
          <w:t>362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88" w:history="1">
        <w:r w:rsidR="00EC227F" w:rsidRPr="00E86668">
          <w:rPr>
            <w:rStyle w:val="Hyperlink"/>
            <w:noProof/>
            <w:rtl/>
          </w:rPr>
          <w:t>אלון שוסטר (בשם ועדת הכלכלה):</w:t>
        </w:r>
        <w:r w:rsidR="00EC227F">
          <w:rPr>
            <w:noProof/>
            <w:webHidden/>
          </w:rPr>
          <w:tab/>
        </w:r>
        <w:r w:rsidR="00EC227F">
          <w:rPr>
            <w:noProof/>
            <w:webHidden/>
          </w:rPr>
          <w:fldChar w:fldCharType="begin"/>
        </w:r>
        <w:r w:rsidR="00EC227F">
          <w:rPr>
            <w:noProof/>
            <w:webHidden/>
          </w:rPr>
          <w:instrText xml:space="preserve"> PAGEREF _Toc141001688 \h </w:instrText>
        </w:r>
        <w:r w:rsidR="00EC227F">
          <w:rPr>
            <w:noProof/>
            <w:webHidden/>
          </w:rPr>
        </w:r>
        <w:r w:rsidR="00EC227F">
          <w:rPr>
            <w:noProof/>
            <w:webHidden/>
          </w:rPr>
          <w:fldChar w:fldCharType="separate"/>
        </w:r>
        <w:r w:rsidR="00EC227F">
          <w:rPr>
            <w:noProof/>
            <w:webHidden/>
          </w:rPr>
          <w:t>362</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89" w:history="1">
        <w:r w:rsidR="00EC227F" w:rsidRPr="00E86668">
          <w:rPr>
            <w:rStyle w:val="Hyperlink"/>
            <w:noProof/>
            <w:rtl/>
          </w:rPr>
          <w:t>ינון אזולאי (ש"ס):</w:t>
        </w:r>
        <w:r w:rsidR="00EC227F">
          <w:rPr>
            <w:noProof/>
            <w:webHidden/>
          </w:rPr>
          <w:tab/>
        </w:r>
        <w:r w:rsidR="00EC227F">
          <w:rPr>
            <w:noProof/>
            <w:webHidden/>
          </w:rPr>
          <w:fldChar w:fldCharType="begin"/>
        </w:r>
        <w:r w:rsidR="00EC227F">
          <w:rPr>
            <w:noProof/>
            <w:webHidden/>
          </w:rPr>
          <w:instrText xml:space="preserve"> PAGEREF _Toc141001689 \h </w:instrText>
        </w:r>
        <w:r w:rsidR="00EC227F">
          <w:rPr>
            <w:noProof/>
            <w:webHidden/>
          </w:rPr>
        </w:r>
        <w:r w:rsidR="00EC227F">
          <w:rPr>
            <w:noProof/>
            <w:webHidden/>
          </w:rPr>
          <w:fldChar w:fldCharType="separate"/>
        </w:r>
        <w:r w:rsidR="00EC227F">
          <w:rPr>
            <w:noProof/>
            <w:webHidden/>
          </w:rPr>
          <w:t>365</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90" w:history="1">
        <w:r w:rsidR="00EC227F" w:rsidRPr="00E86668">
          <w:rPr>
            <w:rStyle w:val="Hyperlink"/>
            <w:noProof/>
            <w:rtl/>
            <w:lang w:eastAsia="he-IL"/>
          </w:rPr>
          <w:t>הצעת חוק התגמולים לנפגעי פעולות איבה (תיקון מס' 39) (זכאות לתגמולים וכן לפיצויים לפי חוק אחר ולפיצויים לדוגמה), התשפ"ג–2023</w:t>
        </w:r>
        <w:r w:rsidR="00EC227F">
          <w:rPr>
            <w:noProof/>
            <w:webHidden/>
          </w:rPr>
          <w:tab/>
        </w:r>
        <w:r w:rsidR="00EC227F">
          <w:rPr>
            <w:noProof/>
            <w:webHidden/>
          </w:rPr>
          <w:fldChar w:fldCharType="begin"/>
        </w:r>
        <w:r w:rsidR="00EC227F">
          <w:rPr>
            <w:noProof/>
            <w:webHidden/>
          </w:rPr>
          <w:instrText xml:space="preserve"> PAGEREF _Toc141001690 \h </w:instrText>
        </w:r>
        <w:r w:rsidR="00EC227F">
          <w:rPr>
            <w:noProof/>
            <w:webHidden/>
          </w:rPr>
        </w:r>
        <w:r w:rsidR="00EC227F">
          <w:rPr>
            <w:noProof/>
            <w:webHidden/>
          </w:rPr>
          <w:fldChar w:fldCharType="separate"/>
        </w:r>
        <w:r w:rsidR="00EC227F">
          <w:rPr>
            <w:noProof/>
            <w:webHidden/>
          </w:rPr>
          <w:t>366</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91" w:history="1">
        <w:r w:rsidR="00EC227F" w:rsidRPr="00E86668">
          <w:rPr>
            <w:rStyle w:val="Hyperlink"/>
            <w:noProof/>
            <w:rtl/>
          </w:rPr>
          <w:t>שרון ניר (ישראל ביתנו):</w:t>
        </w:r>
        <w:r w:rsidR="00EC227F">
          <w:rPr>
            <w:noProof/>
            <w:webHidden/>
          </w:rPr>
          <w:tab/>
        </w:r>
        <w:r w:rsidR="00EC227F">
          <w:rPr>
            <w:noProof/>
            <w:webHidden/>
          </w:rPr>
          <w:fldChar w:fldCharType="begin"/>
        </w:r>
        <w:r w:rsidR="00EC227F">
          <w:rPr>
            <w:noProof/>
            <w:webHidden/>
          </w:rPr>
          <w:instrText xml:space="preserve"> PAGEREF _Toc141001691 \h </w:instrText>
        </w:r>
        <w:r w:rsidR="00EC227F">
          <w:rPr>
            <w:noProof/>
            <w:webHidden/>
          </w:rPr>
        </w:r>
        <w:r w:rsidR="00EC227F">
          <w:rPr>
            <w:noProof/>
            <w:webHidden/>
          </w:rPr>
          <w:fldChar w:fldCharType="separate"/>
        </w:r>
        <w:r w:rsidR="00EC227F">
          <w:rPr>
            <w:noProof/>
            <w:webHidden/>
          </w:rPr>
          <w:t>367</w:t>
        </w:r>
        <w:r w:rsidR="00EC227F">
          <w:rPr>
            <w:noProof/>
            <w:webHidden/>
          </w:rPr>
          <w:fldChar w:fldCharType="end"/>
        </w:r>
      </w:hyperlink>
    </w:p>
    <w:p w:rsidR="00EC227F" w:rsidRDefault="00827C05" w:rsidP="00EC227F">
      <w:pPr>
        <w:pStyle w:val="TOC1"/>
        <w:tabs>
          <w:tab w:val="right" w:leader="dot" w:pos="8296"/>
        </w:tabs>
        <w:ind w:firstLine="0"/>
        <w:rPr>
          <w:rFonts w:asciiTheme="minorHAnsi" w:eastAsiaTheme="minorEastAsia" w:hAnsiTheme="minorHAnsi" w:cstheme="minorBidi"/>
          <w:noProof/>
        </w:rPr>
      </w:pPr>
      <w:hyperlink w:anchor="_Toc141001692" w:history="1">
        <w:r w:rsidR="00EC227F" w:rsidRPr="00E86668">
          <w:rPr>
            <w:rStyle w:val="Hyperlink"/>
            <w:noProof/>
            <w:rtl/>
            <w:lang w:eastAsia="he-IL"/>
          </w:rPr>
          <w:t>הצעת חוק מיסוי תשלומים בתקופת בחירות (תיקון מס' 9) (הארכת תקופת הבחירות),  התשפ"ג–2023</w:t>
        </w:r>
        <w:r w:rsidR="00EC227F">
          <w:rPr>
            <w:noProof/>
            <w:webHidden/>
          </w:rPr>
          <w:tab/>
        </w:r>
        <w:r w:rsidR="00EC227F">
          <w:rPr>
            <w:noProof/>
            <w:webHidden/>
          </w:rPr>
          <w:fldChar w:fldCharType="begin"/>
        </w:r>
        <w:r w:rsidR="00EC227F">
          <w:rPr>
            <w:noProof/>
            <w:webHidden/>
          </w:rPr>
          <w:instrText xml:space="preserve"> PAGEREF _Toc141001692 \h </w:instrText>
        </w:r>
        <w:r w:rsidR="00EC227F">
          <w:rPr>
            <w:noProof/>
            <w:webHidden/>
          </w:rPr>
        </w:r>
        <w:r w:rsidR="00EC227F">
          <w:rPr>
            <w:noProof/>
            <w:webHidden/>
          </w:rPr>
          <w:fldChar w:fldCharType="separate"/>
        </w:r>
        <w:r w:rsidR="00EC227F">
          <w:rPr>
            <w:noProof/>
            <w:webHidden/>
          </w:rPr>
          <w:t>369</w:t>
        </w:r>
        <w:r w:rsidR="00EC227F">
          <w:rPr>
            <w:noProof/>
            <w:webHidden/>
          </w:rPr>
          <w:fldChar w:fldCharType="end"/>
        </w:r>
      </w:hyperlink>
    </w:p>
    <w:p w:rsidR="00EC227F" w:rsidRDefault="00827C05" w:rsidP="00EC227F">
      <w:pPr>
        <w:pStyle w:val="TOC2"/>
        <w:tabs>
          <w:tab w:val="right" w:leader="dot" w:pos="8296"/>
        </w:tabs>
        <w:ind w:firstLine="0"/>
        <w:rPr>
          <w:rFonts w:asciiTheme="minorHAnsi" w:eastAsiaTheme="minorEastAsia" w:hAnsiTheme="minorHAnsi" w:cstheme="minorBidi"/>
          <w:noProof/>
        </w:rPr>
      </w:pPr>
      <w:hyperlink w:anchor="_Toc141001693" w:history="1">
        <w:r w:rsidR="00EC227F" w:rsidRPr="00E86668">
          <w:rPr>
            <w:rStyle w:val="Hyperlink"/>
            <w:noProof/>
            <w:rtl/>
          </w:rPr>
          <w:t>יעקב אשר (יהדות התורה):</w:t>
        </w:r>
        <w:r w:rsidR="00EC227F">
          <w:rPr>
            <w:noProof/>
            <w:webHidden/>
          </w:rPr>
          <w:tab/>
        </w:r>
        <w:r w:rsidR="00EC227F">
          <w:rPr>
            <w:noProof/>
            <w:webHidden/>
          </w:rPr>
          <w:fldChar w:fldCharType="begin"/>
        </w:r>
        <w:r w:rsidR="00EC227F">
          <w:rPr>
            <w:noProof/>
            <w:webHidden/>
          </w:rPr>
          <w:instrText xml:space="preserve"> PAGEREF _Toc141001693 \h </w:instrText>
        </w:r>
        <w:r w:rsidR="00EC227F">
          <w:rPr>
            <w:noProof/>
            <w:webHidden/>
          </w:rPr>
        </w:r>
        <w:r w:rsidR="00EC227F">
          <w:rPr>
            <w:noProof/>
            <w:webHidden/>
          </w:rPr>
          <w:fldChar w:fldCharType="separate"/>
        </w:r>
        <w:r w:rsidR="00EC227F">
          <w:rPr>
            <w:noProof/>
            <w:webHidden/>
          </w:rPr>
          <w:t>369</w:t>
        </w:r>
        <w:r w:rsidR="00EC227F">
          <w:rPr>
            <w:noProof/>
            <w:webHidden/>
          </w:rPr>
          <w:fldChar w:fldCharType="end"/>
        </w:r>
      </w:hyperlink>
    </w:p>
    <w:p w:rsidR="005C4635" w:rsidRDefault="00EC227F" w:rsidP="00EC227F">
      <w:pPr>
        <w:pStyle w:val="a7"/>
        <w:rPr>
          <w:rStyle w:val="TagStyle"/>
          <w:rtl/>
        </w:rPr>
      </w:pPr>
      <w:r>
        <w:rPr>
          <w:rtl/>
        </w:rPr>
        <w:fldChar w:fldCharType="end"/>
      </w:r>
      <w:r w:rsidR="005C4635">
        <w:rPr>
          <w:rtl/>
        </w:rPr>
        <w:br w:type="page"/>
      </w:r>
    </w:p>
    <w:p w:rsidR="005C4635" w:rsidRDefault="005C4635" w:rsidP="00074D23">
      <w:pPr>
        <w:pStyle w:val="a7"/>
        <w:rPr>
          <w:rtl/>
          <w:lang w:eastAsia="he-IL"/>
        </w:rPr>
      </w:pPr>
      <w:r>
        <w:rPr>
          <w:rStyle w:val="TagStyle"/>
          <w:rFonts w:hint="cs"/>
          <w:rtl/>
        </w:rPr>
        <w:t xml:space="preserve">&lt;&lt; נושא &gt;&gt; </w:t>
      </w:r>
      <w:bookmarkStart w:id="6" w:name="_Toc140606965"/>
      <w:bookmarkStart w:id="7" w:name="_Toc140606854"/>
      <w:bookmarkStart w:id="8" w:name="_Toc140995966"/>
      <w:bookmarkStart w:id="9" w:name="_Toc141001542"/>
      <w:r>
        <w:rPr>
          <w:rFonts w:hint="cs"/>
          <w:rtl/>
          <w:lang w:eastAsia="he-IL"/>
        </w:rPr>
        <w:t>שאילתות דחופות</w:t>
      </w:r>
      <w:bookmarkEnd w:id="6"/>
      <w:bookmarkEnd w:id="7"/>
      <w:bookmarkEnd w:id="8"/>
      <w:bookmarkEnd w:id="9"/>
      <w:r>
        <w:rPr>
          <w:rStyle w:val="TagStyle"/>
          <w:rFonts w:hint="cs"/>
          <w:rtl/>
        </w:rPr>
        <w:t xml:space="preserve"> &lt;&lt; נושא &gt;&gt;</w:t>
      </w:r>
      <w:r>
        <w:rPr>
          <w:rFonts w:hint="cs"/>
          <w:rtl/>
          <w:lang w:eastAsia="he-IL"/>
        </w:rPr>
        <w:t xml:space="preserve"> </w:t>
      </w:r>
    </w:p>
    <w:p w:rsidR="005C4635" w:rsidRPr="00074D23" w:rsidRDefault="005C4635" w:rsidP="00074D23">
      <w:pPr>
        <w:rPr>
          <w:rtl/>
          <w:lang w:eastAsia="he-IL"/>
        </w:rPr>
      </w:pPr>
    </w:p>
    <w:p w:rsidR="005C4635" w:rsidRDefault="005C4635" w:rsidP="00123932">
      <w:pPr>
        <w:pStyle w:val="af9"/>
        <w:keepNext/>
        <w:rPr>
          <w:rtl/>
        </w:rPr>
      </w:pPr>
      <w:bookmarkStart w:id="10" w:name="ET_yor_6423_5"/>
      <w:r w:rsidRPr="00123932">
        <w:rPr>
          <w:rStyle w:val="TagStyle"/>
          <w:rtl/>
        </w:rPr>
        <w:t xml:space="preserve"> &lt;&lt; יור &gt;&gt; </w:t>
      </w:r>
      <w:r>
        <w:rPr>
          <w:rtl/>
        </w:rPr>
        <w:t>היו"ר אמיר אוחנה:</w:t>
      </w:r>
      <w:r w:rsidRPr="00123932">
        <w:rPr>
          <w:rStyle w:val="TagStyle"/>
          <w:rtl/>
        </w:rPr>
        <w:t xml:space="preserve"> &lt;&lt; יור &gt;&gt;</w:t>
      </w:r>
      <w:r>
        <w:rPr>
          <w:rtl/>
        </w:rPr>
        <w:t xml:space="preserve">  </w:t>
      </w:r>
      <w:bookmarkEnd w:id="10"/>
    </w:p>
    <w:p w:rsidR="005C4635" w:rsidRDefault="005C4635" w:rsidP="00CB24F3">
      <w:pPr>
        <w:rPr>
          <w:rtl/>
        </w:rPr>
      </w:pPr>
    </w:p>
    <w:p w:rsidR="005C4635" w:rsidRDefault="005C4635" w:rsidP="002F7D32">
      <w:pPr>
        <w:rPr>
          <w:rtl/>
        </w:rPr>
      </w:pPr>
      <w:bookmarkStart w:id="11" w:name="_ETM_Q1_37200"/>
      <w:bookmarkEnd w:id="11"/>
      <w:r>
        <w:rPr>
          <w:rtl/>
        </w:rPr>
        <w:t xml:space="preserve">חברי </w:t>
      </w:r>
      <w:bookmarkStart w:id="12" w:name="_ETM_Q1_37590"/>
      <w:bookmarkEnd w:id="12"/>
      <w:r>
        <w:rPr>
          <w:rtl/>
        </w:rPr>
        <w:t>הכנסת</w:t>
      </w:r>
      <w:r>
        <w:rPr>
          <w:rFonts w:hint="cs"/>
          <w:rtl/>
        </w:rPr>
        <w:t>,</w:t>
      </w:r>
      <w:r>
        <w:rPr>
          <w:rtl/>
        </w:rPr>
        <w:t xml:space="preserve"> </w:t>
      </w:r>
      <w:bookmarkStart w:id="13" w:name="_ETM_Q1_38010"/>
      <w:bookmarkEnd w:id="13"/>
      <w:r>
        <w:rPr>
          <w:rtl/>
        </w:rPr>
        <w:t xml:space="preserve">אני </w:t>
      </w:r>
      <w:bookmarkStart w:id="14" w:name="_ETM_Q1_38159"/>
      <w:bookmarkEnd w:id="14"/>
      <w:r>
        <w:rPr>
          <w:rtl/>
        </w:rPr>
        <w:t xml:space="preserve">מתכבד </w:t>
      </w:r>
      <w:bookmarkStart w:id="15" w:name="_ETM_Q1_38640"/>
      <w:bookmarkEnd w:id="15"/>
      <w:r>
        <w:rPr>
          <w:rtl/>
        </w:rPr>
        <w:t xml:space="preserve">לפתוח </w:t>
      </w:r>
      <w:bookmarkStart w:id="16" w:name="_ETM_Q1_39000"/>
      <w:bookmarkEnd w:id="16"/>
      <w:r>
        <w:rPr>
          <w:rtl/>
        </w:rPr>
        <w:t xml:space="preserve">את </w:t>
      </w:r>
      <w:bookmarkStart w:id="17" w:name="_ETM_Q1_39090"/>
      <w:bookmarkEnd w:id="17"/>
      <w:r>
        <w:rPr>
          <w:rtl/>
        </w:rPr>
        <w:t xml:space="preserve">ישיבת </w:t>
      </w:r>
      <w:bookmarkStart w:id="18" w:name="_ETM_Q1_39510"/>
      <w:bookmarkEnd w:id="18"/>
      <w:r>
        <w:rPr>
          <w:rtl/>
        </w:rPr>
        <w:t>הכנסת</w:t>
      </w:r>
      <w:r>
        <w:rPr>
          <w:rFonts w:hint="cs"/>
          <w:rtl/>
        </w:rPr>
        <w:t>.</w:t>
      </w:r>
      <w:r>
        <w:rPr>
          <w:rtl/>
        </w:rPr>
        <w:t xml:space="preserve"> </w:t>
      </w:r>
      <w:bookmarkStart w:id="19" w:name="_ETM_Q1_39989"/>
      <w:bookmarkEnd w:id="19"/>
      <w:r>
        <w:rPr>
          <w:rtl/>
        </w:rPr>
        <w:t xml:space="preserve">היום </w:t>
      </w:r>
      <w:bookmarkStart w:id="20" w:name="_ETM_Q1_40620"/>
      <w:bookmarkEnd w:id="20"/>
      <w:r>
        <w:rPr>
          <w:rtl/>
        </w:rPr>
        <w:t xml:space="preserve">יום </w:t>
      </w:r>
      <w:bookmarkStart w:id="21" w:name="_ETM_Q1_40890"/>
      <w:bookmarkEnd w:id="21"/>
      <w:r>
        <w:rPr>
          <w:rtl/>
        </w:rPr>
        <w:t xml:space="preserve">רביעי </w:t>
      </w:r>
      <w:bookmarkStart w:id="22" w:name="_ETM_Q1_41340"/>
      <w:bookmarkEnd w:id="22"/>
      <w:r>
        <w:rPr>
          <w:rtl/>
        </w:rPr>
        <w:t xml:space="preserve">א' </w:t>
      </w:r>
      <w:bookmarkStart w:id="23" w:name="_ETM_Q1_41729"/>
      <w:bookmarkEnd w:id="23"/>
      <w:r>
        <w:rPr>
          <w:rtl/>
        </w:rPr>
        <w:t xml:space="preserve">באב </w:t>
      </w:r>
      <w:bookmarkStart w:id="24" w:name="_ETM_Q1_42210"/>
      <w:bookmarkEnd w:id="24"/>
      <w:r>
        <w:rPr>
          <w:rtl/>
        </w:rPr>
        <w:t>התשפ"ג</w:t>
      </w:r>
      <w:r>
        <w:rPr>
          <w:rFonts w:hint="cs"/>
          <w:rtl/>
        </w:rPr>
        <w:t>,</w:t>
      </w:r>
      <w:bookmarkStart w:id="25" w:name="_ETM_Q1_43769"/>
      <w:bookmarkEnd w:id="25"/>
      <w:r>
        <w:rPr>
          <w:rFonts w:hint="cs"/>
          <w:rtl/>
        </w:rPr>
        <w:t xml:space="preserve"> 19 ביולי 2023.</w:t>
      </w:r>
      <w:r>
        <w:rPr>
          <w:rtl/>
        </w:rPr>
        <w:t xml:space="preserve"> </w:t>
      </w:r>
      <w:bookmarkStart w:id="26" w:name="_ETM_Q1_46949"/>
      <w:bookmarkEnd w:id="26"/>
    </w:p>
    <w:p w:rsidR="005C4635" w:rsidRDefault="005C4635" w:rsidP="002F7D32">
      <w:pPr>
        <w:rPr>
          <w:rtl/>
        </w:rPr>
      </w:pPr>
    </w:p>
    <w:p w:rsidR="005C4635" w:rsidRDefault="005C4635" w:rsidP="002F7D32">
      <w:pPr>
        <w:rPr>
          <w:rtl/>
        </w:rPr>
      </w:pPr>
      <w:r>
        <w:rPr>
          <w:rtl/>
        </w:rPr>
        <w:t xml:space="preserve">לפני </w:t>
      </w:r>
      <w:bookmarkStart w:id="27" w:name="_ETM_Q1_47370"/>
      <w:bookmarkEnd w:id="27"/>
      <w:r>
        <w:rPr>
          <w:rtl/>
        </w:rPr>
        <w:t>שנתחיל</w:t>
      </w:r>
      <w:r>
        <w:rPr>
          <w:rFonts w:hint="cs"/>
          <w:rtl/>
        </w:rPr>
        <w:t>,</w:t>
      </w:r>
      <w:r>
        <w:rPr>
          <w:rtl/>
        </w:rPr>
        <w:t xml:space="preserve"> </w:t>
      </w:r>
      <w:bookmarkStart w:id="28" w:name="_ETM_Q1_47909"/>
      <w:bookmarkEnd w:id="28"/>
      <w:r>
        <w:rPr>
          <w:rtl/>
        </w:rPr>
        <w:t>ברשותכם</w:t>
      </w:r>
      <w:r>
        <w:rPr>
          <w:rFonts w:hint="cs"/>
          <w:rtl/>
        </w:rPr>
        <w:t>,</w:t>
      </w:r>
      <w:r>
        <w:rPr>
          <w:rtl/>
        </w:rPr>
        <w:t xml:space="preserve"> </w:t>
      </w:r>
      <w:bookmarkStart w:id="29" w:name="_ETM_Q1_49320"/>
      <w:bookmarkEnd w:id="29"/>
      <w:r>
        <w:rPr>
          <w:rtl/>
        </w:rPr>
        <w:t xml:space="preserve">אני </w:t>
      </w:r>
      <w:bookmarkStart w:id="30" w:name="_ETM_Q1_49679"/>
      <w:bookmarkEnd w:id="30"/>
      <w:r>
        <w:rPr>
          <w:rtl/>
        </w:rPr>
        <w:t xml:space="preserve">מבקש </w:t>
      </w:r>
      <w:bookmarkStart w:id="31" w:name="_ETM_Q1_50820"/>
      <w:bookmarkEnd w:id="31"/>
      <w:r>
        <w:rPr>
          <w:rtl/>
        </w:rPr>
        <w:t xml:space="preserve">לציין </w:t>
      </w:r>
      <w:bookmarkStart w:id="32" w:name="_ETM_Q1_51390"/>
      <w:bookmarkEnd w:id="32"/>
      <w:r>
        <w:rPr>
          <w:rtl/>
        </w:rPr>
        <w:t xml:space="preserve">אורח </w:t>
      </w:r>
      <w:bookmarkStart w:id="33" w:name="_ETM_Q1_51750"/>
      <w:bookmarkEnd w:id="33"/>
      <w:r>
        <w:rPr>
          <w:rtl/>
        </w:rPr>
        <w:t xml:space="preserve">מכובד </w:t>
      </w:r>
      <w:bookmarkStart w:id="34" w:name="_ETM_Q1_52769"/>
      <w:bookmarkEnd w:id="34"/>
      <w:r>
        <w:rPr>
          <w:rtl/>
        </w:rPr>
        <w:t xml:space="preserve">שנמצא </w:t>
      </w:r>
      <w:bookmarkStart w:id="35" w:name="_ETM_Q1_53280"/>
      <w:bookmarkEnd w:id="35"/>
      <w:r>
        <w:rPr>
          <w:rtl/>
        </w:rPr>
        <w:t>א</w:t>
      </w:r>
      <w:r>
        <w:rPr>
          <w:rFonts w:hint="cs"/>
          <w:rtl/>
        </w:rPr>
        <w:t>י</w:t>
      </w:r>
      <w:r>
        <w:rPr>
          <w:rtl/>
        </w:rPr>
        <w:t xml:space="preserve">תנו </w:t>
      </w:r>
      <w:bookmarkStart w:id="36" w:name="_ETM_Q1_53640"/>
      <w:bookmarkEnd w:id="36"/>
      <w:r>
        <w:rPr>
          <w:rtl/>
        </w:rPr>
        <w:t xml:space="preserve">כאן </w:t>
      </w:r>
      <w:bookmarkStart w:id="37" w:name="_ETM_Q1_54120"/>
      <w:bookmarkEnd w:id="37"/>
      <w:r>
        <w:rPr>
          <w:rtl/>
        </w:rPr>
        <w:t xml:space="preserve">ביציע </w:t>
      </w:r>
      <w:bookmarkStart w:id="38" w:name="_ETM_Q1_54629"/>
      <w:bookmarkEnd w:id="38"/>
      <w:r>
        <w:rPr>
          <w:rtl/>
        </w:rPr>
        <w:t>המכובדים</w:t>
      </w:r>
      <w:bookmarkStart w:id="39" w:name="_ETM_Q1_55979"/>
      <w:bookmarkEnd w:id="39"/>
      <w:r>
        <w:rPr>
          <w:rFonts w:hint="cs"/>
          <w:rtl/>
        </w:rPr>
        <w:t xml:space="preserve"> </w:t>
      </w:r>
      <w:r>
        <w:rPr>
          <w:rFonts w:hint="eastAsia"/>
          <w:rtl/>
        </w:rPr>
        <w:t xml:space="preserve">– </w:t>
      </w:r>
      <w:r>
        <w:rPr>
          <w:rtl/>
        </w:rPr>
        <w:t xml:space="preserve">קצין </w:t>
      </w:r>
      <w:bookmarkStart w:id="40" w:name="_ETM_Q1_56370"/>
      <w:bookmarkEnd w:id="40"/>
      <w:r>
        <w:rPr>
          <w:rtl/>
        </w:rPr>
        <w:t xml:space="preserve">הכנסת </w:t>
      </w:r>
      <w:bookmarkStart w:id="41" w:name="_ETM_Q1_56879"/>
      <w:bookmarkEnd w:id="41"/>
      <w:r>
        <w:rPr>
          <w:rtl/>
        </w:rPr>
        <w:t xml:space="preserve">החמישי </w:t>
      </w:r>
      <w:bookmarkStart w:id="42" w:name="_ETM_Q1_58070"/>
      <w:bookmarkEnd w:id="42"/>
      <w:r>
        <w:rPr>
          <w:rFonts w:hint="cs"/>
          <w:rtl/>
        </w:rPr>
        <w:t>ניצב</w:t>
      </w:r>
      <w:r>
        <w:rPr>
          <w:rtl/>
        </w:rPr>
        <w:t xml:space="preserve"> </w:t>
      </w:r>
      <w:bookmarkStart w:id="43" w:name="_ETM_Q1_58550"/>
      <w:bookmarkEnd w:id="43"/>
      <w:r>
        <w:rPr>
          <w:rtl/>
        </w:rPr>
        <w:t xml:space="preserve">איתן </w:t>
      </w:r>
      <w:bookmarkStart w:id="44" w:name="_ETM_Q1_59239"/>
      <w:bookmarkEnd w:id="44"/>
      <w:r>
        <w:rPr>
          <w:rtl/>
        </w:rPr>
        <w:t xml:space="preserve">בן </w:t>
      </w:r>
      <w:bookmarkStart w:id="45" w:name="_ETM_Q1_59510"/>
      <w:bookmarkEnd w:id="45"/>
      <w:r>
        <w:rPr>
          <w:rtl/>
        </w:rPr>
        <w:t>אליהו</w:t>
      </w:r>
      <w:r>
        <w:rPr>
          <w:rFonts w:hint="cs"/>
          <w:rtl/>
        </w:rPr>
        <w:t>,</w:t>
      </w:r>
      <w:r>
        <w:rPr>
          <w:rtl/>
        </w:rPr>
        <w:t xml:space="preserve"> </w:t>
      </w:r>
      <w:bookmarkStart w:id="46" w:name="_ETM_Q1_60050"/>
      <w:bookmarkEnd w:id="46"/>
      <w:r>
        <w:rPr>
          <w:rtl/>
        </w:rPr>
        <w:t xml:space="preserve">שכיהן </w:t>
      </w:r>
      <w:bookmarkStart w:id="47" w:name="_ETM_Q1_60530"/>
      <w:bookmarkEnd w:id="47"/>
      <w:r>
        <w:rPr>
          <w:rtl/>
        </w:rPr>
        <w:t xml:space="preserve">בתפקיד </w:t>
      </w:r>
      <w:bookmarkStart w:id="48" w:name="_ETM_Q1_61039"/>
      <w:bookmarkEnd w:id="48"/>
      <w:r>
        <w:rPr>
          <w:rtl/>
        </w:rPr>
        <w:t>כעשור</w:t>
      </w:r>
      <w:r>
        <w:rPr>
          <w:rFonts w:hint="cs"/>
          <w:rtl/>
        </w:rPr>
        <w:t>,</w:t>
      </w:r>
      <w:r>
        <w:rPr>
          <w:rtl/>
        </w:rPr>
        <w:t xml:space="preserve"> </w:t>
      </w:r>
      <w:bookmarkStart w:id="49" w:name="_ETM_Q1_62269"/>
      <w:bookmarkEnd w:id="49"/>
      <w:r>
        <w:rPr>
          <w:rtl/>
        </w:rPr>
        <w:t xml:space="preserve">בין </w:t>
      </w:r>
      <w:bookmarkStart w:id="50" w:name="_ETM_Q1_62570"/>
      <w:bookmarkEnd w:id="50"/>
      <w:r>
        <w:rPr>
          <w:rtl/>
        </w:rPr>
        <w:t xml:space="preserve">השנים </w:t>
      </w:r>
      <w:bookmarkStart w:id="51" w:name="_ETM_Q1_62989"/>
      <w:bookmarkEnd w:id="51"/>
      <w:r>
        <w:rPr>
          <w:rFonts w:hint="cs"/>
          <w:rtl/>
        </w:rPr>
        <w:t>1988</w:t>
      </w:r>
      <w:r>
        <w:rPr>
          <w:rtl/>
        </w:rPr>
        <w:t xml:space="preserve"> </w:t>
      </w:r>
      <w:bookmarkStart w:id="52" w:name="_ETM_Q1_64220"/>
      <w:bookmarkStart w:id="53" w:name="_ETM_Q1_64430"/>
      <w:bookmarkEnd w:id="52"/>
      <w:bookmarkEnd w:id="53"/>
      <w:r>
        <w:rPr>
          <w:rFonts w:hint="cs"/>
          <w:rtl/>
        </w:rPr>
        <w:t>ו-1998.</w:t>
      </w:r>
      <w:r>
        <w:rPr>
          <w:rtl/>
        </w:rPr>
        <w:t xml:space="preserve"> </w:t>
      </w:r>
      <w:bookmarkStart w:id="54" w:name="_ETM_Q1_66040"/>
      <w:bookmarkEnd w:id="54"/>
      <w:r>
        <w:rPr>
          <w:rtl/>
        </w:rPr>
        <w:t xml:space="preserve">הוא </w:t>
      </w:r>
      <w:bookmarkStart w:id="55" w:name="_ETM_Q1_66160"/>
      <w:bookmarkEnd w:id="55"/>
      <w:r>
        <w:rPr>
          <w:rtl/>
        </w:rPr>
        <w:t xml:space="preserve">שירת </w:t>
      </w:r>
      <w:bookmarkStart w:id="56" w:name="_ETM_Q1_66520"/>
      <w:bookmarkEnd w:id="56"/>
      <w:r>
        <w:rPr>
          <w:rtl/>
        </w:rPr>
        <w:t xml:space="preserve">בסך </w:t>
      </w:r>
      <w:bookmarkStart w:id="57" w:name="_ETM_Q1_66880"/>
      <w:bookmarkEnd w:id="57"/>
      <w:r>
        <w:rPr>
          <w:rtl/>
        </w:rPr>
        <w:t>הכ</w:t>
      </w:r>
      <w:r>
        <w:rPr>
          <w:rFonts w:hint="cs"/>
          <w:rtl/>
        </w:rPr>
        <w:t>ו</w:t>
      </w:r>
      <w:r>
        <w:rPr>
          <w:rtl/>
        </w:rPr>
        <w:t xml:space="preserve">ל </w:t>
      </w:r>
      <w:bookmarkStart w:id="58" w:name="_ETM_Q1_67180"/>
      <w:bookmarkEnd w:id="58"/>
      <w:r>
        <w:rPr>
          <w:rtl/>
        </w:rPr>
        <w:t xml:space="preserve">41 </w:t>
      </w:r>
      <w:bookmarkStart w:id="59" w:name="_ETM_Q1_67959"/>
      <w:bookmarkEnd w:id="59"/>
      <w:r>
        <w:rPr>
          <w:rtl/>
        </w:rPr>
        <w:t xml:space="preserve">שנים </w:t>
      </w:r>
      <w:bookmarkStart w:id="60" w:name="_ETM_Q1_68290"/>
      <w:bookmarkEnd w:id="60"/>
      <w:r>
        <w:rPr>
          <w:rtl/>
        </w:rPr>
        <w:t xml:space="preserve">במשמר </w:t>
      </w:r>
      <w:bookmarkStart w:id="61" w:name="_ETM_Q1_68770"/>
      <w:bookmarkEnd w:id="61"/>
      <w:r>
        <w:rPr>
          <w:rtl/>
        </w:rPr>
        <w:t>הכנסת</w:t>
      </w:r>
      <w:r>
        <w:rPr>
          <w:rFonts w:hint="cs"/>
          <w:rtl/>
        </w:rPr>
        <w:t>,</w:t>
      </w:r>
      <w:r>
        <w:rPr>
          <w:rtl/>
        </w:rPr>
        <w:t xml:space="preserve"> </w:t>
      </w:r>
      <w:bookmarkStart w:id="62" w:name="_ETM_Q1_69830"/>
      <w:bookmarkEnd w:id="62"/>
      <w:r>
        <w:rPr>
          <w:rtl/>
        </w:rPr>
        <w:t xml:space="preserve">והיה </w:t>
      </w:r>
      <w:bookmarkStart w:id="63" w:name="_ETM_Q1_70250"/>
      <w:bookmarkEnd w:id="63"/>
      <w:r>
        <w:rPr>
          <w:rtl/>
        </w:rPr>
        <w:t>הראשו</w:t>
      </w:r>
      <w:bookmarkStart w:id="64" w:name="_ETM_Q1_71060"/>
      <w:bookmarkStart w:id="65" w:name="_ETM_Q1_71480"/>
      <w:bookmarkEnd w:id="64"/>
      <w:bookmarkEnd w:id="65"/>
      <w:r>
        <w:rPr>
          <w:rFonts w:hint="cs"/>
          <w:rtl/>
        </w:rPr>
        <w:t>ן שמונה ל</w:t>
      </w:r>
      <w:r>
        <w:rPr>
          <w:rtl/>
        </w:rPr>
        <w:t xml:space="preserve">תפקיד </w:t>
      </w:r>
      <w:bookmarkStart w:id="66" w:name="_ETM_Q1_71959"/>
      <w:bookmarkEnd w:id="66"/>
      <w:r>
        <w:rPr>
          <w:rtl/>
        </w:rPr>
        <w:t xml:space="preserve">קצין </w:t>
      </w:r>
      <w:bookmarkStart w:id="67" w:name="_ETM_Q1_72260"/>
      <w:bookmarkEnd w:id="67"/>
      <w:r>
        <w:rPr>
          <w:rtl/>
        </w:rPr>
        <w:t xml:space="preserve">הכנסת </w:t>
      </w:r>
      <w:bookmarkStart w:id="68" w:name="_ETM_Q1_73249"/>
      <w:bookmarkEnd w:id="68"/>
      <w:r>
        <w:rPr>
          <w:rtl/>
        </w:rPr>
        <w:t xml:space="preserve">מתוך </w:t>
      </w:r>
      <w:bookmarkStart w:id="69" w:name="_ETM_Q1_73700"/>
      <w:bookmarkEnd w:id="69"/>
      <w:r>
        <w:rPr>
          <w:rtl/>
        </w:rPr>
        <w:t>המשמר</w:t>
      </w:r>
      <w:r>
        <w:rPr>
          <w:rFonts w:hint="cs"/>
          <w:rtl/>
        </w:rPr>
        <w:t>.</w:t>
      </w:r>
      <w:r>
        <w:rPr>
          <w:rtl/>
        </w:rPr>
        <w:t xml:space="preserve"> </w:t>
      </w:r>
      <w:bookmarkStart w:id="70" w:name="_ETM_Q1_74810"/>
      <w:bookmarkEnd w:id="70"/>
      <w:r>
        <w:rPr>
          <w:rtl/>
        </w:rPr>
        <w:t>היום</w:t>
      </w:r>
      <w:r>
        <w:rPr>
          <w:rFonts w:hint="cs"/>
          <w:rtl/>
        </w:rPr>
        <w:t>,</w:t>
      </w:r>
      <w:r>
        <w:rPr>
          <w:rtl/>
        </w:rPr>
        <w:t xml:space="preserve"> </w:t>
      </w:r>
      <w:bookmarkStart w:id="71" w:name="_ETM_Q1_75819"/>
      <w:bookmarkEnd w:id="71"/>
      <w:r>
        <w:rPr>
          <w:rtl/>
        </w:rPr>
        <w:t>בשנתו</w:t>
      </w:r>
      <w:r>
        <w:rPr>
          <w:rFonts w:hint="cs"/>
          <w:rtl/>
        </w:rPr>
        <w:t xml:space="preserve"> ה-</w:t>
      </w:r>
      <w:bookmarkStart w:id="72" w:name="_ETM_Q1_76539"/>
      <w:bookmarkEnd w:id="72"/>
      <w:r>
        <w:rPr>
          <w:rtl/>
        </w:rPr>
        <w:t>91</w:t>
      </w:r>
      <w:r>
        <w:rPr>
          <w:rFonts w:hint="cs"/>
          <w:rtl/>
        </w:rPr>
        <w:t>,</w:t>
      </w:r>
      <w:r>
        <w:rPr>
          <w:rtl/>
        </w:rPr>
        <w:t xml:space="preserve"> </w:t>
      </w:r>
      <w:bookmarkStart w:id="73" w:name="_ETM_Q1_77950"/>
      <w:bookmarkEnd w:id="73"/>
      <w:r>
        <w:rPr>
          <w:rtl/>
        </w:rPr>
        <w:t xml:space="preserve">זו </w:t>
      </w:r>
      <w:bookmarkStart w:id="74" w:name="_ETM_Q1_78189"/>
      <w:bookmarkEnd w:id="74"/>
      <w:r>
        <w:rPr>
          <w:rtl/>
        </w:rPr>
        <w:t xml:space="preserve">הפעם </w:t>
      </w:r>
      <w:bookmarkStart w:id="75" w:name="_ETM_Q1_78520"/>
      <w:bookmarkEnd w:id="75"/>
      <w:r>
        <w:rPr>
          <w:rtl/>
        </w:rPr>
        <w:t xml:space="preserve">הראשונה </w:t>
      </w:r>
      <w:bookmarkStart w:id="76" w:name="_ETM_Q1_79060"/>
      <w:bookmarkEnd w:id="76"/>
      <w:r>
        <w:rPr>
          <w:rtl/>
        </w:rPr>
        <w:t xml:space="preserve">שהוא </w:t>
      </w:r>
      <w:bookmarkStart w:id="77" w:name="_ETM_Q1_79299"/>
      <w:bookmarkEnd w:id="77"/>
      <w:r>
        <w:rPr>
          <w:rtl/>
        </w:rPr>
        <w:t xml:space="preserve">מבקר </w:t>
      </w:r>
      <w:bookmarkStart w:id="78" w:name="_ETM_Q1_79749"/>
      <w:bookmarkEnd w:id="78"/>
      <w:r>
        <w:rPr>
          <w:rtl/>
        </w:rPr>
        <w:t xml:space="preserve">בכנסת </w:t>
      </w:r>
      <w:bookmarkStart w:id="79" w:name="_ETM_Q1_80319"/>
      <w:bookmarkEnd w:id="79"/>
      <w:r>
        <w:rPr>
          <w:rtl/>
        </w:rPr>
        <w:t xml:space="preserve">מאז </w:t>
      </w:r>
      <w:bookmarkStart w:id="80" w:name="_ETM_Q1_80649"/>
      <w:bookmarkEnd w:id="80"/>
      <w:r>
        <w:rPr>
          <w:rtl/>
        </w:rPr>
        <w:t>פרישתו</w:t>
      </w:r>
      <w:r>
        <w:rPr>
          <w:rFonts w:hint="cs"/>
          <w:rtl/>
        </w:rPr>
        <w:t>.</w:t>
      </w:r>
      <w:r>
        <w:rPr>
          <w:rtl/>
        </w:rPr>
        <w:t xml:space="preserve"> </w:t>
      </w:r>
      <w:bookmarkStart w:id="81" w:name="_ETM_Q1_82209"/>
      <w:bookmarkEnd w:id="81"/>
      <w:r>
        <w:rPr>
          <w:rtl/>
        </w:rPr>
        <w:t>איתן</w:t>
      </w:r>
      <w:r>
        <w:rPr>
          <w:rFonts w:hint="cs"/>
          <w:rtl/>
        </w:rPr>
        <w:t>,</w:t>
      </w:r>
      <w:r>
        <w:rPr>
          <w:rtl/>
        </w:rPr>
        <w:t xml:space="preserve"> </w:t>
      </w:r>
      <w:bookmarkStart w:id="82" w:name="_ETM_Q1_82870"/>
      <w:bookmarkEnd w:id="82"/>
      <w:r>
        <w:rPr>
          <w:rtl/>
        </w:rPr>
        <w:t xml:space="preserve">תודה </w:t>
      </w:r>
      <w:bookmarkStart w:id="83" w:name="_ETM_Q1_83170"/>
      <w:bookmarkEnd w:id="83"/>
      <w:r>
        <w:rPr>
          <w:rtl/>
        </w:rPr>
        <w:t xml:space="preserve">רבה </w:t>
      </w:r>
      <w:bookmarkStart w:id="84" w:name="_ETM_Q1_83470"/>
      <w:bookmarkEnd w:id="84"/>
      <w:r>
        <w:rPr>
          <w:rtl/>
        </w:rPr>
        <w:t xml:space="preserve">לך </w:t>
      </w:r>
      <w:bookmarkStart w:id="85" w:name="_ETM_Q1_84420"/>
      <w:bookmarkStart w:id="86" w:name="_ETM_Q1_85079"/>
      <w:bookmarkEnd w:id="85"/>
      <w:bookmarkEnd w:id="86"/>
      <w:r>
        <w:rPr>
          <w:rFonts w:hint="cs"/>
          <w:rtl/>
        </w:rPr>
        <w:t xml:space="preserve">על </w:t>
      </w:r>
      <w:r>
        <w:rPr>
          <w:rtl/>
        </w:rPr>
        <w:t xml:space="preserve">השנים </w:t>
      </w:r>
      <w:bookmarkStart w:id="87" w:name="_ETM_Q1_85680"/>
      <w:bookmarkEnd w:id="87"/>
      <w:r>
        <w:rPr>
          <w:rtl/>
        </w:rPr>
        <w:t xml:space="preserve">הרבות </w:t>
      </w:r>
      <w:bookmarkStart w:id="88" w:name="_ETM_Q1_86250"/>
      <w:bookmarkEnd w:id="88"/>
      <w:r>
        <w:rPr>
          <w:rtl/>
        </w:rPr>
        <w:t xml:space="preserve">והטובות </w:t>
      </w:r>
      <w:bookmarkStart w:id="89" w:name="_ETM_Q1_86759"/>
      <w:bookmarkEnd w:id="89"/>
      <w:r>
        <w:rPr>
          <w:rtl/>
        </w:rPr>
        <w:t xml:space="preserve">שהקדשת </w:t>
      </w:r>
      <w:bookmarkStart w:id="90" w:name="_ETM_Q1_87479"/>
      <w:bookmarkEnd w:id="90"/>
      <w:r>
        <w:rPr>
          <w:rtl/>
        </w:rPr>
        <w:t xml:space="preserve">למשכן </w:t>
      </w:r>
      <w:bookmarkStart w:id="91" w:name="_ETM_Q1_88020"/>
      <w:bookmarkEnd w:id="91"/>
      <w:r>
        <w:rPr>
          <w:rtl/>
        </w:rPr>
        <w:t>הזה</w:t>
      </w:r>
      <w:r>
        <w:rPr>
          <w:rFonts w:hint="cs"/>
          <w:rtl/>
        </w:rPr>
        <w:t>.</w:t>
      </w:r>
      <w:r>
        <w:rPr>
          <w:rtl/>
        </w:rPr>
        <w:t xml:space="preserve"> </w:t>
      </w:r>
      <w:bookmarkStart w:id="92" w:name="_ETM_Q1_88829"/>
      <w:bookmarkEnd w:id="92"/>
      <w:r>
        <w:rPr>
          <w:rtl/>
        </w:rPr>
        <w:t xml:space="preserve">אנחנו </w:t>
      </w:r>
      <w:bookmarkStart w:id="93" w:name="_ETM_Q1_89130"/>
      <w:bookmarkEnd w:id="93"/>
      <w:r>
        <w:rPr>
          <w:rtl/>
        </w:rPr>
        <w:t xml:space="preserve">נברך </w:t>
      </w:r>
      <w:bookmarkStart w:id="94" w:name="_ETM_Q1_89520"/>
      <w:bookmarkEnd w:id="94"/>
      <w:r>
        <w:rPr>
          <w:rtl/>
        </w:rPr>
        <w:t xml:space="preserve">אותך </w:t>
      </w:r>
      <w:bookmarkStart w:id="95" w:name="_ETM_Q1_89819"/>
      <w:bookmarkEnd w:id="95"/>
      <w:r>
        <w:rPr>
          <w:rtl/>
        </w:rPr>
        <w:t xml:space="preserve">בשם </w:t>
      </w:r>
      <w:bookmarkStart w:id="96" w:name="_ETM_Q1_90209"/>
      <w:bookmarkEnd w:id="96"/>
      <w:r>
        <w:rPr>
          <w:rtl/>
        </w:rPr>
        <w:t xml:space="preserve">כל </w:t>
      </w:r>
      <w:bookmarkStart w:id="97" w:name="_ETM_Q1_90540"/>
      <w:bookmarkEnd w:id="97"/>
      <w:r>
        <w:rPr>
          <w:rtl/>
        </w:rPr>
        <w:t xml:space="preserve">באי </w:t>
      </w:r>
      <w:bookmarkStart w:id="98" w:name="_ETM_Q1_90840"/>
      <w:bookmarkEnd w:id="98"/>
      <w:r>
        <w:rPr>
          <w:rtl/>
        </w:rPr>
        <w:t xml:space="preserve">הבית </w:t>
      </w:r>
      <w:bookmarkStart w:id="99" w:name="_ETM_Q1_91719"/>
      <w:bookmarkEnd w:id="99"/>
      <w:r>
        <w:rPr>
          <w:rtl/>
        </w:rPr>
        <w:t xml:space="preserve">באריכות </w:t>
      </w:r>
      <w:bookmarkStart w:id="100" w:name="_ETM_Q1_92380"/>
      <w:bookmarkEnd w:id="100"/>
      <w:r>
        <w:rPr>
          <w:rtl/>
        </w:rPr>
        <w:t xml:space="preserve">ימים </w:t>
      </w:r>
      <w:bookmarkStart w:id="101" w:name="_ETM_Q1_92799"/>
      <w:bookmarkEnd w:id="101"/>
      <w:r>
        <w:rPr>
          <w:rtl/>
        </w:rPr>
        <w:t>טובים</w:t>
      </w:r>
      <w:r>
        <w:rPr>
          <w:rFonts w:hint="cs"/>
          <w:rtl/>
        </w:rPr>
        <w:t>,</w:t>
      </w:r>
      <w:r>
        <w:rPr>
          <w:rtl/>
        </w:rPr>
        <w:t xml:space="preserve"> </w:t>
      </w:r>
      <w:bookmarkStart w:id="102" w:name="_ETM_Q1_93819"/>
      <w:bookmarkEnd w:id="102"/>
      <w:r>
        <w:rPr>
          <w:rFonts w:hint="cs"/>
          <w:rtl/>
        </w:rPr>
        <w:t xml:space="preserve">מלאי </w:t>
      </w:r>
      <w:r>
        <w:rPr>
          <w:rtl/>
        </w:rPr>
        <w:t xml:space="preserve">בריאות </w:t>
      </w:r>
      <w:bookmarkStart w:id="103" w:name="_ETM_Q1_94810"/>
      <w:bookmarkEnd w:id="103"/>
      <w:r>
        <w:rPr>
          <w:rtl/>
        </w:rPr>
        <w:t>ונחת</w:t>
      </w:r>
      <w:r>
        <w:rPr>
          <w:rFonts w:hint="cs"/>
          <w:rtl/>
        </w:rPr>
        <w:t>,</w:t>
      </w:r>
      <w:r>
        <w:rPr>
          <w:rtl/>
        </w:rPr>
        <w:t xml:space="preserve"> </w:t>
      </w:r>
      <w:bookmarkStart w:id="104" w:name="_ETM_Q1_95530"/>
      <w:bookmarkEnd w:id="104"/>
      <w:r>
        <w:rPr>
          <w:rtl/>
        </w:rPr>
        <w:t xml:space="preserve">יחד </w:t>
      </w:r>
      <w:bookmarkStart w:id="105" w:name="_ETM_Q1_95860"/>
      <w:bookmarkEnd w:id="105"/>
      <w:r>
        <w:rPr>
          <w:rtl/>
        </w:rPr>
        <w:t xml:space="preserve">עם </w:t>
      </w:r>
      <w:bookmarkStart w:id="106" w:name="_ETM_Q1_96009"/>
      <w:bookmarkEnd w:id="106"/>
      <w:r>
        <w:rPr>
          <w:rtl/>
        </w:rPr>
        <w:t xml:space="preserve">כל </w:t>
      </w:r>
      <w:bookmarkStart w:id="107" w:name="_ETM_Q1_96219"/>
      <w:bookmarkEnd w:id="107"/>
      <w:r>
        <w:rPr>
          <w:rtl/>
        </w:rPr>
        <w:t xml:space="preserve">המשפחה </w:t>
      </w:r>
      <w:bookmarkStart w:id="108" w:name="_ETM_Q1_96819"/>
      <w:bookmarkEnd w:id="108"/>
      <w:r>
        <w:rPr>
          <w:rtl/>
        </w:rPr>
        <w:t xml:space="preserve">שמקיפה </w:t>
      </w:r>
      <w:bookmarkStart w:id="109" w:name="_ETM_Q1_97450"/>
      <w:bookmarkEnd w:id="109"/>
      <w:r>
        <w:rPr>
          <w:rtl/>
        </w:rPr>
        <w:t xml:space="preserve">אותך </w:t>
      </w:r>
      <w:bookmarkStart w:id="110" w:name="_ETM_Q1_97689"/>
      <w:bookmarkEnd w:id="110"/>
      <w:r>
        <w:rPr>
          <w:rtl/>
        </w:rPr>
        <w:t>כאן</w:t>
      </w:r>
      <w:r>
        <w:rPr>
          <w:rFonts w:hint="cs"/>
          <w:rtl/>
        </w:rPr>
        <w:t>.</w:t>
      </w:r>
      <w:r>
        <w:rPr>
          <w:rtl/>
        </w:rPr>
        <w:t xml:space="preserve"> </w:t>
      </w:r>
      <w:bookmarkStart w:id="111" w:name="_ETM_Q1_98409"/>
      <w:bookmarkEnd w:id="111"/>
      <w:r>
        <w:rPr>
          <w:rtl/>
        </w:rPr>
        <w:t xml:space="preserve">ברוך </w:t>
      </w:r>
      <w:bookmarkStart w:id="112" w:name="_ETM_Q1_98860"/>
      <w:bookmarkEnd w:id="112"/>
      <w:r>
        <w:rPr>
          <w:rtl/>
        </w:rPr>
        <w:t xml:space="preserve">שובך </w:t>
      </w:r>
      <w:bookmarkStart w:id="113" w:name="_ETM_Q1_99310"/>
      <w:bookmarkEnd w:id="113"/>
      <w:r>
        <w:rPr>
          <w:rtl/>
        </w:rPr>
        <w:t>הביתה</w:t>
      </w:r>
      <w:r>
        <w:rPr>
          <w:rFonts w:hint="cs"/>
          <w:rtl/>
        </w:rPr>
        <w:t>, איתן.</w:t>
      </w:r>
      <w:bookmarkStart w:id="114" w:name="_ETM_Q1_99759"/>
      <w:bookmarkStart w:id="115" w:name="_ETM_Q1_99819"/>
      <w:bookmarkStart w:id="116" w:name="_ETM_Q1_107999"/>
      <w:bookmarkEnd w:id="114"/>
      <w:bookmarkEnd w:id="115"/>
      <w:bookmarkEnd w:id="116"/>
    </w:p>
    <w:p w:rsidR="005C4635" w:rsidRDefault="005C4635" w:rsidP="00454203">
      <w:pPr>
        <w:rPr>
          <w:rStyle w:val="TagStyle"/>
          <w:b/>
          <w:bCs/>
          <w:vanish w:val="0"/>
          <w:u w:val="single"/>
          <w:rtl/>
          <w:lang w:eastAsia="he-IL"/>
        </w:rPr>
      </w:pPr>
      <w:bookmarkStart w:id="117" w:name="ET_yor_6423_6"/>
    </w:p>
    <w:p w:rsidR="005C4635" w:rsidRDefault="005C4635" w:rsidP="00454203">
      <w:pPr>
        <w:rPr>
          <w:rStyle w:val="TagStyle"/>
          <w:b/>
          <w:bCs/>
          <w:u w:val="single"/>
          <w:rtl/>
          <w:lang w:eastAsia="he-IL"/>
        </w:rPr>
      </w:pPr>
    </w:p>
    <w:p w:rsidR="005C4635" w:rsidRDefault="005C4635" w:rsidP="002F7D32">
      <w:pPr>
        <w:rPr>
          <w:rtl/>
        </w:rPr>
      </w:pPr>
      <w:r>
        <w:rPr>
          <w:rtl/>
        </w:rPr>
        <w:t xml:space="preserve">ונעבור </w:t>
      </w:r>
      <w:bookmarkStart w:id="118" w:name="_ETM_Q1_109020"/>
      <w:bookmarkEnd w:id="118"/>
      <w:r>
        <w:rPr>
          <w:rtl/>
        </w:rPr>
        <w:t xml:space="preserve">לנושא </w:t>
      </w:r>
      <w:bookmarkStart w:id="119" w:name="_ETM_Q1_109409"/>
      <w:bookmarkEnd w:id="119"/>
      <w:r>
        <w:rPr>
          <w:rtl/>
        </w:rPr>
        <w:t xml:space="preserve">הראשון </w:t>
      </w:r>
      <w:bookmarkStart w:id="120" w:name="_ETM_Q1_109770"/>
      <w:bookmarkEnd w:id="120"/>
      <w:r>
        <w:rPr>
          <w:rFonts w:hint="cs"/>
          <w:rtl/>
        </w:rPr>
        <w:t xml:space="preserve">על </w:t>
      </w:r>
      <w:r>
        <w:rPr>
          <w:rtl/>
        </w:rPr>
        <w:t>סדר</w:t>
      </w:r>
      <w:bookmarkStart w:id="121" w:name="_ETM_Q1_110099"/>
      <w:bookmarkEnd w:id="121"/>
      <w:r>
        <w:rPr>
          <w:rFonts w:hint="cs"/>
          <w:rtl/>
        </w:rPr>
        <w:t>-</w:t>
      </w:r>
      <w:r>
        <w:rPr>
          <w:rtl/>
        </w:rPr>
        <w:t>היום</w:t>
      </w:r>
      <w:r>
        <w:rPr>
          <w:rFonts w:hint="cs"/>
          <w:rtl/>
        </w:rPr>
        <w:t>,</w:t>
      </w:r>
      <w:r>
        <w:rPr>
          <w:rtl/>
        </w:rPr>
        <w:t xml:space="preserve"> </w:t>
      </w:r>
      <w:bookmarkStart w:id="122" w:name="_ETM_Q1_110429"/>
      <w:bookmarkEnd w:id="122"/>
      <w:r>
        <w:rPr>
          <w:rtl/>
        </w:rPr>
        <w:t>רבותיי</w:t>
      </w:r>
      <w:r>
        <w:rPr>
          <w:rFonts w:hint="cs"/>
          <w:rtl/>
        </w:rPr>
        <w:t>.</w:t>
      </w:r>
      <w:r>
        <w:rPr>
          <w:rtl/>
        </w:rPr>
        <w:t xml:space="preserve"> </w:t>
      </w:r>
      <w:bookmarkStart w:id="123" w:name="_ETM_Q1_110880"/>
      <w:bookmarkEnd w:id="123"/>
      <w:r>
        <w:rPr>
          <w:rtl/>
        </w:rPr>
        <w:t xml:space="preserve">מדובר </w:t>
      </w:r>
      <w:bookmarkStart w:id="124" w:name="_ETM_Q1_111270"/>
      <w:bookmarkEnd w:id="124"/>
      <w:r>
        <w:rPr>
          <w:rtl/>
        </w:rPr>
        <w:t>בשאילתה</w:t>
      </w:r>
      <w:r>
        <w:rPr>
          <w:rFonts w:hint="cs"/>
          <w:rtl/>
        </w:rPr>
        <w:t>.</w:t>
      </w:r>
      <w:r>
        <w:rPr>
          <w:rtl/>
        </w:rPr>
        <w:t xml:space="preserve"> </w:t>
      </w:r>
      <w:bookmarkStart w:id="125" w:name="_ETM_Q1_112969"/>
      <w:bookmarkEnd w:id="125"/>
      <w:r>
        <w:rPr>
          <w:rtl/>
        </w:rPr>
        <w:t xml:space="preserve">אנחנו </w:t>
      </w:r>
      <w:bookmarkStart w:id="126" w:name="_ETM_Q1_113299"/>
      <w:bookmarkEnd w:id="126"/>
      <w:r>
        <w:rPr>
          <w:rtl/>
        </w:rPr>
        <w:t xml:space="preserve">נעבור </w:t>
      </w:r>
      <w:bookmarkStart w:id="127" w:name="_ETM_Q1_113539"/>
      <w:bookmarkEnd w:id="127"/>
      <w:r>
        <w:rPr>
          <w:rtl/>
        </w:rPr>
        <w:t xml:space="preserve">לשאילתה </w:t>
      </w:r>
      <w:bookmarkStart w:id="128" w:name="_ETM_Q1_113990"/>
      <w:bookmarkEnd w:id="128"/>
      <w:r>
        <w:rPr>
          <w:rtl/>
        </w:rPr>
        <w:t xml:space="preserve">של </w:t>
      </w:r>
      <w:bookmarkStart w:id="129" w:name="_ETM_Q1_114200"/>
      <w:bookmarkEnd w:id="129"/>
      <w:r>
        <w:rPr>
          <w:rtl/>
        </w:rPr>
        <w:t xml:space="preserve">חברת </w:t>
      </w:r>
      <w:bookmarkStart w:id="130" w:name="_ETM_Q1_114619"/>
      <w:bookmarkEnd w:id="130"/>
      <w:r>
        <w:rPr>
          <w:rtl/>
        </w:rPr>
        <w:t xml:space="preserve">הכנסת </w:t>
      </w:r>
      <w:bookmarkStart w:id="131" w:name="_ETM_Q1_115159"/>
      <w:bookmarkEnd w:id="131"/>
      <w:r>
        <w:rPr>
          <w:rtl/>
        </w:rPr>
        <w:t xml:space="preserve">אורנה </w:t>
      </w:r>
      <w:bookmarkStart w:id="132" w:name="_ETM_Q1_115459"/>
      <w:bookmarkEnd w:id="132"/>
      <w:r>
        <w:rPr>
          <w:rtl/>
        </w:rPr>
        <w:t xml:space="preserve">ברביבאי </w:t>
      </w:r>
      <w:bookmarkStart w:id="133" w:name="_ETM_Q1_116670"/>
      <w:bookmarkEnd w:id="133"/>
      <w:r>
        <w:rPr>
          <w:rtl/>
        </w:rPr>
        <w:t>ל</w:t>
      </w:r>
      <w:r>
        <w:rPr>
          <w:rFonts w:hint="cs"/>
          <w:rtl/>
        </w:rPr>
        <w:t>ש</w:t>
      </w:r>
      <w:r>
        <w:rPr>
          <w:rtl/>
        </w:rPr>
        <w:t xml:space="preserve">ר </w:t>
      </w:r>
      <w:bookmarkStart w:id="134" w:name="_ETM_Q1_118189"/>
      <w:bookmarkEnd w:id="134"/>
      <w:r>
        <w:rPr>
          <w:rtl/>
        </w:rPr>
        <w:t>ה</w:t>
      </w:r>
      <w:bookmarkStart w:id="135" w:name="_ETM_Q1_119250"/>
      <w:bookmarkStart w:id="136" w:name="_ETM_Q1_119520"/>
      <w:bookmarkStart w:id="137" w:name="_ETM_Q1_119969"/>
      <w:bookmarkEnd w:id="135"/>
      <w:bookmarkEnd w:id="136"/>
      <w:bookmarkEnd w:id="137"/>
      <w:r>
        <w:rPr>
          <w:rtl/>
        </w:rPr>
        <w:t xml:space="preserve">בינוי </w:t>
      </w:r>
      <w:bookmarkStart w:id="138" w:name="_ETM_Q1_120240"/>
      <w:bookmarkEnd w:id="138"/>
      <w:r>
        <w:rPr>
          <w:rtl/>
        </w:rPr>
        <w:t xml:space="preserve">והשיכון </w:t>
      </w:r>
      <w:bookmarkStart w:id="139" w:name="_ETM_Q1_120719"/>
      <w:bookmarkEnd w:id="139"/>
      <w:r>
        <w:rPr>
          <w:rtl/>
        </w:rPr>
        <w:t xml:space="preserve">השר </w:t>
      </w:r>
      <w:bookmarkStart w:id="140" w:name="_ETM_Q1_120960"/>
      <w:bookmarkStart w:id="141" w:name="_ETM_Q1_121140"/>
      <w:bookmarkStart w:id="142" w:name="_ETM_Q1_121350"/>
      <w:bookmarkEnd w:id="140"/>
      <w:bookmarkEnd w:id="141"/>
      <w:bookmarkEnd w:id="142"/>
      <w:r>
        <w:rPr>
          <w:rFonts w:hint="cs"/>
          <w:rtl/>
        </w:rPr>
        <w:t xml:space="preserve">גולדקנופ. </w:t>
      </w:r>
      <w:r>
        <w:rPr>
          <w:rtl/>
        </w:rPr>
        <w:t>בבקשה</w:t>
      </w:r>
      <w:r>
        <w:rPr>
          <w:rFonts w:hint="cs"/>
          <w:rtl/>
        </w:rPr>
        <w:t>,</w:t>
      </w:r>
      <w:r>
        <w:rPr>
          <w:rtl/>
        </w:rPr>
        <w:t xml:space="preserve"> </w:t>
      </w:r>
      <w:bookmarkStart w:id="143" w:name="_ETM_Q1_121950"/>
      <w:bookmarkEnd w:id="143"/>
      <w:r>
        <w:rPr>
          <w:rtl/>
        </w:rPr>
        <w:t>אנ</w:t>
      </w:r>
      <w:r>
        <w:rPr>
          <w:rFonts w:hint="cs"/>
          <w:rtl/>
        </w:rPr>
        <w:t>א,</w:t>
      </w:r>
      <w:r>
        <w:rPr>
          <w:rtl/>
        </w:rPr>
        <w:t xml:space="preserve"> </w:t>
      </w:r>
      <w:bookmarkStart w:id="144" w:name="_ETM_Q1_122070"/>
      <w:bookmarkEnd w:id="144"/>
      <w:r>
        <w:rPr>
          <w:rtl/>
        </w:rPr>
        <w:t xml:space="preserve">תפוס </w:t>
      </w:r>
      <w:bookmarkStart w:id="145" w:name="_ETM_Q1_122340"/>
      <w:bookmarkEnd w:id="145"/>
      <w:r>
        <w:rPr>
          <w:rtl/>
        </w:rPr>
        <w:t xml:space="preserve">את </w:t>
      </w:r>
      <w:bookmarkStart w:id="146" w:name="_ETM_Q1_122460"/>
      <w:bookmarkEnd w:id="146"/>
      <w:r>
        <w:rPr>
          <w:rtl/>
        </w:rPr>
        <w:t>מקומך</w:t>
      </w:r>
      <w:r>
        <w:rPr>
          <w:rFonts w:hint="cs"/>
          <w:rtl/>
        </w:rPr>
        <w:t>.</w:t>
      </w:r>
      <w:r>
        <w:rPr>
          <w:rtl/>
        </w:rPr>
        <w:t xml:space="preserve"> </w:t>
      </w:r>
      <w:bookmarkStart w:id="147" w:name="_ETM_Q1_142230"/>
      <w:bookmarkStart w:id="148" w:name="_ETM_Q1_144950"/>
      <w:bookmarkStart w:id="149" w:name="_ETM_Q1_150090"/>
      <w:bookmarkStart w:id="150" w:name="_ETM_Q1_150360"/>
      <w:bookmarkStart w:id="151" w:name="_ETM_Q1_150690"/>
      <w:bookmarkStart w:id="152" w:name="_ETM_Q1_151050"/>
      <w:bookmarkStart w:id="153" w:name="_ETM_Q1_151169"/>
      <w:bookmarkStart w:id="154" w:name="_ETM_Q1_151320"/>
      <w:bookmarkEnd w:id="147"/>
      <w:bookmarkEnd w:id="148"/>
      <w:bookmarkEnd w:id="149"/>
      <w:bookmarkEnd w:id="150"/>
      <w:bookmarkEnd w:id="151"/>
      <w:bookmarkEnd w:id="152"/>
      <w:bookmarkEnd w:id="153"/>
      <w:bookmarkEnd w:id="154"/>
      <w:r>
        <w:rPr>
          <w:rFonts w:hint="cs"/>
          <w:rtl/>
        </w:rPr>
        <w:t xml:space="preserve">כן, חברת הכנסת ברביבאי, בבקשה. </w:t>
      </w:r>
      <w:bookmarkStart w:id="155" w:name="_ETM_Q1_152160"/>
      <w:bookmarkEnd w:id="155"/>
    </w:p>
    <w:p w:rsidR="005C4635" w:rsidRDefault="005C4635" w:rsidP="00123932">
      <w:pPr>
        <w:keepNext/>
        <w:rPr>
          <w:rtl/>
        </w:rPr>
      </w:pPr>
    </w:p>
    <w:p w:rsidR="005C4635" w:rsidRDefault="005C4635" w:rsidP="00454203">
      <w:pPr>
        <w:pStyle w:val="ab"/>
        <w:rPr>
          <w:rtl/>
          <w:lang w:eastAsia="he-IL"/>
        </w:rPr>
      </w:pPr>
      <w:bookmarkStart w:id="156" w:name="ET_query_640842_12"/>
      <w:r w:rsidRPr="00454203">
        <w:rPr>
          <w:rStyle w:val="TagStyle"/>
          <w:rtl/>
        </w:rPr>
        <w:t xml:space="preserve"> &lt;&lt; שאילתה &gt;&gt; </w:t>
      </w:r>
      <w:bookmarkStart w:id="157" w:name="_Toc140995967"/>
      <w:bookmarkStart w:id="158" w:name="_Toc141001543"/>
      <w:r>
        <w:rPr>
          <w:rtl/>
          <w:lang w:eastAsia="he-IL"/>
        </w:rPr>
        <w:t>47. ת</w:t>
      </w:r>
      <w:r>
        <w:rPr>
          <w:rFonts w:hint="cs"/>
          <w:rtl/>
          <w:lang w:eastAsia="he-IL"/>
        </w:rPr>
        <w:t>ו</w:t>
      </w:r>
      <w:r>
        <w:rPr>
          <w:rtl/>
          <w:lang w:eastAsia="he-IL"/>
        </w:rPr>
        <w:t>כניות הממשלה להתמודדות עם ההגירה השלילית מגוש דן</w:t>
      </w:r>
      <w:bookmarkEnd w:id="157"/>
      <w:bookmarkEnd w:id="158"/>
      <w:r w:rsidRPr="00454203">
        <w:rPr>
          <w:rStyle w:val="TagStyle"/>
          <w:rtl/>
        </w:rPr>
        <w:t xml:space="preserve"> &lt;&lt; שאילתה &gt;&gt;</w:t>
      </w:r>
      <w:r>
        <w:rPr>
          <w:rtl/>
          <w:lang w:eastAsia="he-IL"/>
        </w:rPr>
        <w:t xml:space="preserve">  </w:t>
      </w:r>
      <w:bookmarkEnd w:id="156"/>
    </w:p>
    <w:bookmarkEnd w:id="117"/>
    <w:p w:rsidR="005C4635" w:rsidRDefault="005C4635" w:rsidP="00123932">
      <w:pPr>
        <w:rPr>
          <w:rtl/>
        </w:rPr>
      </w:pPr>
    </w:p>
    <w:p w:rsidR="005C4635" w:rsidRDefault="005C4635" w:rsidP="00123932">
      <w:pPr>
        <w:pStyle w:val="a4"/>
        <w:keepNext/>
        <w:rPr>
          <w:rtl/>
        </w:rPr>
      </w:pPr>
      <w:bookmarkStart w:id="159" w:name="ET_speaker_5767_7"/>
      <w:r w:rsidRPr="00123932">
        <w:rPr>
          <w:rStyle w:val="TagStyle"/>
          <w:rtl/>
        </w:rPr>
        <w:t xml:space="preserve">&lt;&lt; דובר &gt;&gt; </w:t>
      </w:r>
      <w:bookmarkStart w:id="160" w:name="_Toc140995968"/>
      <w:bookmarkStart w:id="161" w:name="_Toc141001544"/>
      <w:r>
        <w:rPr>
          <w:rtl/>
        </w:rPr>
        <w:t>אורנה ברביבאי (יש עתיד):</w:t>
      </w:r>
      <w:bookmarkEnd w:id="160"/>
      <w:bookmarkEnd w:id="161"/>
      <w:r w:rsidRPr="00123932">
        <w:rPr>
          <w:rStyle w:val="TagStyle"/>
          <w:rtl/>
        </w:rPr>
        <w:t xml:space="preserve"> &lt;&lt; דובר &gt;&gt;</w:t>
      </w:r>
      <w:r>
        <w:rPr>
          <w:rtl/>
        </w:rPr>
        <w:t xml:space="preserve">  </w:t>
      </w:r>
      <w:bookmarkEnd w:id="159"/>
    </w:p>
    <w:p w:rsidR="005C4635" w:rsidRDefault="005C4635" w:rsidP="00CB24F3">
      <w:pPr>
        <w:rPr>
          <w:rtl/>
        </w:rPr>
      </w:pPr>
    </w:p>
    <w:p w:rsidR="005C4635" w:rsidRDefault="005C4635" w:rsidP="002F7D32">
      <w:pPr>
        <w:rPr>
          <w:rtl/>
        </w:rPr>
      </w:pPr>
      <w:r>
        <w:rPr>
          <w:rtl/>
        </w:rPr>
        <w:t>אדוני</w:t>
      </w:r>
      <w:bookmarkStart w:id="162" w:name="_ETM_Q1_152580"/>
      <w:bookmarkEnd w:id="162"/>
      <w:r>
        <w:rPr>
          <w:rFonts w:hint="cs"/>
          <w:rtl/>
        </w:rPr>
        <w:t xml:space="preserve"> </w:t>
      </w:r>
      <w:r>
        <w:rPr>
          <w:rtl/>
        </w:rPr>
        <w:t xml:space="preserve">שר </w:t>
      </w:r>
      <w:bookmarkStart w:id="163" w:name="_ETM_Q1_152820"/>
      <w:bookmarkEnd w:id="163"/>
      <w:r>
        <w:rPr>
          <w:rFonts w:hint="cs"/>
          <w:rtl/>
        </w:rPr>
        <w:t>הבינוי ו</w:t>
      </w:r>
      <w:r>
        <w:rPr>
          <w:rtl/>
        </w:rPr>
        <w:t>השיכון</w:t>
      </w:r>
      <w:bookmarkStart w:id="164" w:name="_ETM_Q1_153210"/>
      <w:bookmarkEnd w:id="164"/>
      <w:r>
        <w:rPr>
          <w:rFonts w:hint="cs"/>
          <w:rtl/>
        </w:rPr>
        <w:t>,</w:t>
      </w:r>
      <w:r>
        <w:rPr>
          <w:rtl/>
        </w:rPr>
        <w:t xml:space="preserve"> </w:t>
      </w:r>
      <w:bookmarkStart w:id="165" w:name="_ETM_Q1_154410"/>
      <w:bookmarkEnd w:id="165"/>
      <w:r>
        <w:rPr>
          <w:rtl/>
        </w:rPr>
        <w:t xml:space="preserve">אני </w:t>
      </w:r>
      <w:bookmarkStart w:id="166" w:name="_ETM_Q1_155220"/>
      <w:bookmarkEnd w:id="166"/>
      <w:r>
        <w:rPr>
          <w:rtl/>
        </w:rPr>
        <w:t xml:space="preserve">העברתי </w:t>
      </w:r>
      <w:bookmarkStart w:id="167" w:name="_ETM_Q1_155639"/>
      <w:bookmarkEnd w:id="167"/>
      <w:r>
        <w:rPr>
          <w:rtl/>
        </w:rPr>
        <w:t xml:space="preserve">אליך </w:t>
      </w:r>
      <w:bookmarkStart w:id="168" w:name="_ETM_Q1_156150"/>
      <w:bookmarkEnd w:id="168"/>
      <w:r>
        <w:rPr>
          <w:rtl/>
        </w:rPr>
        <w:t>שאילתה</w:t>
      </w:r>
      <w:r>
        <w:rPr>
          <w:rFonts w:hint="cs"/>
          <w:rtl/>
        </w:rPr>
        <w:t>.</w:t>
      </w:r>
      <w:r>
        <w:rPr>
          <w:rtl/>
        </w:rPr>
        <w:t xml:space="preserve"> </w:t>
      </w:r>
      <w:bookmarkStart w:id="169" w:name="_ETM_Q1_156600"/>
      <w:bookmarkEnd w:id="169"/>
      <w:r>
        <w:rPr>
          <w:rtl/>
        </w:rPr>
        <w:t xml:space="preserve">אני </w:t>
      </w:r>
      <w:bookmarkStart w:id="170" w:name="_ETM_Q1_156720"/>
      <w:bookmarkEnd w:id="170"/>
      <w:r>
        <w:rPr>
          <w:rtl/>
        </w:rPr>
        <w:t xml:space="preserve">אשמח </w:t>
      </w:r>
      <w:bookmarkStart w:id="171" w:name="_ETM_Q1_156960"/>
      <w:bookmarkEnd w:id="171"/>
      <w:r>
        <w:rPr>
          <w:rtl/>
        </w:rPr>
        <w:t xml:space="preserve">לקבל </w:t>
      </w:r>
      <w:bookmarkStart w:id="172" w:name="_ETM_Q1_157320"/>
      <w:bookmarkEnd w:id="172"/>
      <w:r>
        <w:rPr>
          <w:rtl/>
        </w:rPr>
        <w:t xml:space="preserve">תשובה </w:t>
      </w:r>
      <w:bookmarkStart w:id="173" w:name="_ETM_Q1_158500"/>
      <w:bookmarkEnd w:id="173"/>
      <w:r>
        <w:rPr>
          <w:rtl/>
        </w:rPr>
        <w:t xml:space="preserve">בנושא </w:t>
      </w:r>
      <w:bookmarkStart w:id="174" w:name="_ETM_Q1_159989"/>
      <w:bookmarkEnd w:id="174"/>
      <w:r>
        <w:rPr>
          <w:rtl/>
        </w:rPr>
        <w:t xml:space="preserve">מחיר </w:t>
      </w:r>
      <w:bookmarkStart w:id="175" w:name="_ETM_Q1_160230"/>
      <w:bookmarkEnd w:id="175"/>
      <w:r>
        <w:rPr>
          <w:rtl/>
        </w:rPr>
        <w:t>מטרה</w:t>
      </w:r>
      <w:r>
        <w:rPr>
          <w:rFonts w:hint="cs"/>
          <w:rtl/>
        </w:rPr>
        <w:t>.</w:t>
      </w:r>
      <w:r>
        <w:rPr>
          <w:rtl/>
        </w:rPr>
        <w:t xml:space="preserve"> </w:t>
      </w:r>
      <w:bookmarkStart w:id="176" w:name="_ETM_Q1_160769"/>
      <w:bookmarkEnd w:id="176"/>
      <w:r>
        <w:rPr>
          <w:rtl/>
        </w:rPr>
        <w:t xml:space="preserve">אנחנו </w:t>
      </w:r>
      <w:bookmarkStart w:id="177" w:name="_ETM_Q1_161099"/>
      <w:bookmarkEnd w:id="177"/>
      <w:r>
        <w:rPr>
          <w:rtl/>
        </w:rPr>
        <w:t xml:space="preserve">יודעים </w:t>
      </w:r>
      <w:bookmarkStart w:id="178" w:name="_ETM_Q1_161609"/>
      <w:bookmarkEnd w:id="178"/>
      <w:r>
        <w:rPr>
          <w:rtl/>
        </w:rPr>
        <w:t xml:space="preserve">שיש </w:t>
      </w:r>
      <w:bookmarkStart w:id="179" w:name="_ETM_Q1_162419"/>
      <w:bookmarkEnd w:id="179"/>
      <w:r>
        <w:rPr>
          <w:rtl/>
        </w:rPr>
        <w:t xml:space="preserve">הגירה </w:t>
      </w:r>
      <w:bookmarkStart w:id="180" w:name="_ETM_Q1_162840"/>
      <w:bookmarkEnd w:id="180"/>
      <w:r>
        <w:rPr>
          <w:rtl/>
        </w:rPr>
        <w:t>שלילית</w:t>
      </w:r>
      <w:bookmarkStart w:id="181" w:name="_ETM_Q1_163290"/>
      <w:bookmarkEnd w:id="181"/>
      <w:r>
        <w:rPr>
          <w:rFonts w:hint="cs"/>
          <w:rtl/>
        </w:rPr>
        <w:t xml:space="preserve"> </w:t>
      </w:r>
      <w:r>
        <w:rPr>
          <w:rFonts w:hint="eastAsia"/>
          <w:rtl/>
        </w:rPr>
        <w:t>–</w:t>
      </w:r>
      <w:r>
        <w:rPr>
          <w:rFonts w:hint="cs"/>
          <w:rtl/>
        </w:rPr>
        <w:t xml:space="preserve"> </w:t>
      </w:r>
      <w:r>
        <w:rPr>
          <w:rtl/>
        </w:rPr>
        <w:t xml:space="preserve">זאת </w:t>
      </w:r>
      <w:bookmarkStart w:id="182" w:name="_ETM_Q1_163469"/>
      <w:bookmarkEnd w:id="182"/>
      <w:r>
        <w:rPr>
          <w:rtl/>
        </w:rPr>
        <w:t>עובדה</w:t>
      </w:r>
      <w:r>
        <w:rPr>
          <w:rFonts w:hint="cs"/>
          <w:rtl/>
        </w:rPr>
        <w:t xml:space="preserve"> –</w:t>
      </w:r>
      <w:r>
        <w:rPr>
          <w:rtl/>
        </w:rPr>
        <w:t xml:space="preserve"> </w:t>
      </w:r>
      <w:bookmarkStart w:id="183" w:name="_ETM_Q1_164400"/>
      <w:bookmarkEnd w:id="183"/>
      <w:r>
        <w:rPr>
          <w:rtl/>
        </w:rPr>
        <w:t xml:space="preserve">מגוש </w:t>
      </w:r>
      <w:bookmarkStart w:id="184" w:name="_ETM_Q1_165419"/>
      <w:bookmarkEnd w:id="184"/>
      <w:r>
        <w:rPr>
          <w:rtl/>
        </w:rPr>
        <w:t>דן</w:t>
      </w:r>
      <w:r>
        <w:rPr>
          <w:rFonts w:hint="cs"/>
          <w:rtl/>
        </w:rPr>
        <w:t>,</w:t>
      </w:r>
      <w:r>
        <w:rPr>
          <w:rtl/>
        </w:rPr>
        <w:t xml:space="preserve"> </w:t>
      </w:r>
      <w:bookmarkStart w:id="185" w:name="_ETM_Q1_165900"/>
      <w:bookmarkEnd w:id="185"/>
      <w:r>
        <w:rPr>
          <w:rFonts w:hint="cs"/>
          <w:rtl/>
        </w:rPr>
        <w:t>ו</w:t>
      </w:r>
      <w:r>
        <w:rPr>
          <w:rtl/>
        </w:rPr>
        <w:t xml:space="preserve">בוודאי </w:t>
      </w:r>
      <w:bookmarkStart w:id="186" w:name="_ETM_Q1_166319"/>
      <w:bookmarkEnd w:id="186"/>
      <w:r>
        <w:rPr>
          <w:rtl/>
        </w:rPr>
        <w:t>מתל</w:t>
      </w:r>
      <w:bookmarkStart w:id="187" w:name="_ETM_Q1_166980"/>
      <w:bookmarkEnd w:id="187"/>
      <w:r>
        <w:rPr>
          <w:rFonts w:hint="cs"/>
          <w:rtl/>
        </w:rPr>
        <w:t xml:space="preserve"> </w:t>
      </w:r>
      <w:r>
        <w:rPr>
          <w:rtl/>
        </w:rPr>
        <w:t>אביב</w:t>
      </w:r>
      <w:r>
        <w:rPr>
          <w:rFonts w:hint="cs"/>
          <w:rtl/>
        </w:rPr>
        <w:t>.</w:t>
      </w:r>
      <w:r>
        <w:rPr>
          <w:rtl/>
        </w:rPr>
        <w:t xml:space="preserve"> </w:t>
      </w:r>
      <w:bookmarkStart w:id="188" w:name="_ETM_Q1_167430"/>
      <w:bookmarkEnd w:id="188"/>
      <w:r>
        <w:rPr>
          <w:rtl/>
        </w:rPr>
        <w:t xml:space="preserve">צעירים </w:t>
      </w:r>
      <w:bookmarkStart w:id="189" w:name="_ETM_Q1_167969"/>
      <w:bookmarkEnd w:id="189"/>
      <w:r>
        <w:rPr>
          <w:rtl/>
        </w:rPr>
        <w:t xml:space="preserve">מרגישים </w:t>
      </w:r>
      <w:bookmarkStart w:id="190" w:name="_ETM_Q1_168389"/>
      <w:bookmarkEnd w:id="190"/>
      <w:r>
        <w:rPr>
          <w:rtl/>
        </w:rPr>
        <w:t xml:space="preserve">שהם </w:t>
      </w:r>
      <w:bookmarkStart w:id="191" w:name="_ETM_Q1_168629"/>
      <w:bookmarkEnd w:id="191"/>
      <w:r>
        <w:rPr>
          <w:rtl/>
        </w:rPr>
        <w:t xml:space="preserve">לא </w:t>
      </w:r>
      <w:bookmarkStart w:id="192" w:name="_ETM_Q1_168779"/>
      <w:bookmarkEnd w:id="192"/>
      <w:r>
        <w:rPr>
          <w:rtl/>
        </w:rPr>
        <w:t xml:space="preserve">יכולים </w:t>
      </w:r>
      <w:bookmarkStart w:id="193" w:name="_ETM_Q1_169260"/>
      <w:bookmarkEnd w:id="193"/>
      <w:r>
        <w:rPr>
          <w:rtl/>
        </w:rPr>
        <w:t xml:space="preserve">לשאת </w:t>
      </w:r>
      <w:bookmarkStart w:id="194" w:name="_ETM_Q1_169620"/>
      <w:bookmarkEnd w:id="194"/>
      <w:r>
        <w:rPr>
          <w:rtl/>
        </w:rPr>
        <w:t xml:space="preserve">את </w:t>
      </w:r>
      <w:bookmarkStart w:id="195" w:name="_ETM_Q1_169739"/>
      <w:bookmarkEnd w:id="195"/>
      <w:r>
        <w:rPr>
          <w:rtl/>
        </w:rPr>
        <w:t xml:space="preserve">יוקר </w:t>
      </w:r>
      <w:bookmarkStart w:id="196" w:name="_ETM_Q1_170010"/>
      <w:bookmarkEnd w:id="196"/>
      <w:r>
        <w:rPr>
          <w:rtl/>
        </w:rPr>
        <w:t xml:space="preserve">המחיה </w:t>
      </w:r>
      <w:bookmarkStart w:id="197" w:name="_ETM_Q1_171359"/>
      <w:bookmarkEnd w:id="197"/>
      <w:r>
        <w:rPr>
          <w:rtl/>
        </w:rPr>
        <w:t>ב</w:t>
      </w:r>
      <w:r>
        <w:rPr>
          <w:rFonts w:hint="cs"/>
          <w:rtl/>
        </w:rPr>
        <w:t>ערי</w:t>
      </w:r>
      <w:r>
        <w:rPr>
          <w:rtl/>
        </w:rPr>
        <w:t xml:space="preserve"> </w:t>
      </w:r>
      <w:bookmarkStart w:id="198" w:name="_ETM_Q1_171989"/>
      <w:bookmarkEnd w:id="198"/>
      <w:r>
        <w:rPr>
          <w:rtl/>
        </w:rPr>
        <w:t>הביקוש</w:t>
      </w:r>
      <w:r>
        <w:rPr>
          <w:rFonts w:hint="cs"/>
          <w:rtl/>
        </w:rPr>
        <w:t>.</w:t>
      </w:r>
      <w:r>
        <w:rPr>
          <w:rtl/>
        </w:rPr>
        <w:t xml:space="preserve"> </w:t>
      </w:r>
      <w:bookmarkStart w:id="199" w:name="_ETM_Q1_173240"/>
      <w:bookmarkStart w:id="200" w:name="_ETM_Q1_174470"/>
      <w:bookmarkEnd w:id="199"/>
      <w:bookmarkEnd w:id="200"/>
      <w:r>
        <w:rPr>
          <w:rtl/>
        </w:rPr>
        <w:t xml:space="preserve">כמו </w:t>
      </w:r>
      <w:bookmarkStart w:id="201" w:name="_ETM_Q1_174710"/>
      <w:bookmarkEnd w:id="201"/>
      <w:r>
        <w:rPr>
          <w:rtl/>
        </w:rPr>
        <w:t xml:space="preserve">שאתה </w:t>
      </w:r>
      <w:bookmarkStart w:id="202" w:name="_ETM_Q1_175010"/>
      <w:bookmarkEnd w:id="202"/>
      <w:r>
        <w:rPr>
          <w:rtl/>
        </w:rPr>
        <w:t>יודע</w:t>
      </w:r>
      <w:r>
        <w:rPr>
          <w:rFonts w:hint="cs"/>
          <w:rtl/>
        </w:rPr>
        <w:t>,</w:t>
      </w:r>
      <w:r>
        <w:rPr>
          <w:rtl/>
        </w:rPr>
        <w:t xml:space="preserve"> </w:t>
      </w:r>
      <w:bookmarkStart w:id="203" w:name="_ETM_Q1_175400"/>
      <w:bookmarkEnd w:id="203"/>
      <w:r>
        <w:rPr>
          <w:rtl/>
        </w:rPr>
        <w:t xml:space="preserve">מחיר </w:t>
      </w:r>
      <w:bookmarkStart w:id="204" w:name="_ETM_Q1_175970"/>
      <w:bookmarkEnd w:id="204"/>
      <w:r>
        <w:rPr>
          <w:rtl/>
        </w:rPr>
        <w:t xml:space="preserve">מטרה </w:t>
      </w:r>
      <w:bookmarkStart w:id="205" w:name="_ETM_Q1_176570"/>
      <w:bookmarkEnd w:id="205"/>
      <w:r>
        <w:rPr>
          <w:rtl/>
        </w:rPr>
        <w:t xml:space="preserve">הוא </w:t>
      </w:r>
      <w:bookmarkStart w:id="206" w:name="_ETM_Q1_176690"/>
      <w:bookmarkEnd w:id="206"/>
      <w:r>
        <w:rPr>
          <w:rtl/>
        </w:rPr>
        <w:t xml:space="preserve">כלי </w:t>
      </w:r>
      <w:bookmarkStart w:id="207" w:name="_ETM_Q1_176990"/>
      <w:bookmarkEnd w:id="207"/>
      <w:r>
        <w:rPr>
          <w:rtl/>
        </w:rPr>
        <w:t xml:space="preserve">משמעותי </w:t>
      </w:r>
      <w:bookmarkStart w:id="208" w:name="_ETM_Q1_177680"/>
      <w:bookmarkEnd w:id="208"/>
      <w:r>
        <w:rPr>
          <w:rtl/>
        </w:rPr>
        <w:t xml:space="preserve">עבורם </w:t>
      </w:r>
      <w:bookmarkStart w:id="209" w:name="_ETM_Q1_178250"/>
      <w:bookmarkStart w:id="210" w:name="_ETM_Q1_178490"/>
      <w:bookmarkEnd w:id="209"/>
      <w:bookmarkEnd w:id="210"/>
      <w:r>
        <w:rPr>
          <w:rtl/>
        </w:rPr>
        <w:t xml:space="preserve">לאפשר </w:t>
      </w:r>
      <w:bookmarkStart w:id="211" w:name="_ETM_Q1_179000"/>
      <w:bookmarkEnd w:id="211"/>
      <w:r>
        <w:rPr>
          <w:rtl/>
        </w:rPr>
        <w:t xml:space="preserve">להם </w:t>
      </w:r>
      <w:bookmarkStart w:id="212" w:name="_ETM_Q1_179960"/>
      <w:bookmarkEnd w:id="212"/>
      <w:r>
        <w:rPr>
          <w:rtl/>
        </w:rPr>
        <w:t xml:space="preserve">לקנות </w:t>
      </w:r>
      <w:bookmarkStart w:id="213" w:name="_ETM_Q1_180919"/>
      <w:bookmarkEnd w:id="213"/>
      <w:r>
        <w:rPr>
          <w:rtl/>
        </w:rPr>
        <w:t xml:space="preserve">דירות </w:t>
      </w:r>
      <w:bookmarkStart w:id="214" w:name="_ETM_Q1_181250"/>
      <w:bookmarkEnd w:id="214"/>
      <w:r>
        <w:rPr>
          <w:rtl/>
        </w:rPr>
        <w:t xml:space="preserve">גם </w:t>
      </w:r>
      <w:bookmarkStart w:id="215" w:name="_ETM_Q1_181460"/>
      <w:bookmarkEnd w:id="215"/>
      <w:r>
        <w:rPr>
          <w:rtl/>
        </w:rPr>
        <w:t xml:space="preserve">באזורי </w:t>
      </w:r>
      <w:bookmarkStart w:id="216" w:name="_ETM_Q1_181820"/>
      <w:bookmarkEnd w:id="216"/>
      <w:r>
        <w:rPr>
          <w:rtl/>
        </w:rPr>
        <w:t>ביקוש</w:t>
      </w:r>
      <w:bookmarkStart w:id="217" w:name="_ETM_Q1_182240"/>
      <w:bookmarkEnd w:id="217"/>
      <w:r>
        <w:rPr>
          <w:rFonts w:hint="cs"/>
          <w:rtl/>
        </w:rPr>
        <w:t xml:space="preserve"> </w:t>
      </w:r>
      <w:r>
        <w:rPr>
          <w:rFonts w:hint="eastAsia"/>
          <w:rtl/>
        </w:rPr>
        <w:t>–</w:t>
      </w:r>
      <w:r>
        <w:rPr>
          <w:rFonts w:hint="cs"/>
          <w:rtl/>
        </w:rPr>
        <w:t xml:space="preserve"> </w:t>
      </w:r>
      <w:r>
        <w:rPr>
          <w:rtl/>
        </w:rPr>
        <w:t xml:space="preserve">הגם </w:t>
      </w:r>
      <w:bookmarkStart w:id="218" w:name="_ETM_Q1_182600"/>
      <w:bookmarkEnd w:id="218"/>
      <w:r>
        <w:rPr>
          <w:rtl/>
        </w:rPr>
        <w:t>שה</w:t>
      </w:r>
      <w:r>
        <w:rPr>
          <w:rFonts w:hint="cs"/>
          <w:rtl/>
        </w:rPr>
        <w:t>ן</w:t>
      </w:r>
      <w:r>
        <w:rPr>
          <w:rtl/>
        </w:rPr>
        <w:t xml:space="preserve"> </w:t>
      </w:r>
      <w:bookmarkStart w:id="219" w:name="_ETM_Q1_182780"/>
      <w:bookmarkEnd w:id="219"/>
      <w:r>
        <w:rPr>
          <w:rtl/>
        </w:rPr>
        <w:t>קטנות</w:t>
      </w:r>
      <w:r>
        <w:rPr>
          <w:rFonts w:hint="cs"/>
          <w:rtl/>
        </w:rPr>
        <w:t>,</w:t>
      </w:r>
      <w:r>
        <w:rPr>
          <w:rtl/>
        </w:rPr>
        <w:t xml:space="preserve"> </w:t>
      </w:r>
      <w:bookmarkStart w:id="220" w:name="_ETM_Q1_183320"/>
      <w:bookmarkEnd w:id="220"/>
      <w:r>
        <w:rPr>
          <w:rtl/>
        </w:rPr>
        <w:t xml:space="preserve">אבל </w:t>
      </w:r>
      <w:bookmarkStart w:id="221" w:name="_ETM_Q1_183530"/>
      <w:bookmarkEnd w:id="221"/>
      <w:r>
        <w:rPr>
          <w:rtl/>
        </w:rPr>
        <w:t>מאפשר</w:t>
      </w:r>
      <w:r>
        <w:rPr>
          <w:rFonts w:hint="cs"/>
          <w:rtl/>
        </w:rPr>
        <w:t>ות</w:t>
      </w:r>
      <w:r>
        <w:rPr>
          <w:rtl/>
        </w:rPr>
        <w:t xml:space="preserve"> </w:t>
      </w:r>
      <w:bookmarkStart w:id="222" w:name="_ETM_Q1_184070"/>
      <w:bookmarkEnd w:id="222"/>
      <w:r>
        <w:rPr>
          <w:rtl/>
        </w:rPr>
        <w:t xml:space="preserve">להם </w:t>
      </w:r>
      <w:bookmarkStart w:id="223" w:name="_ETM_Q1_184250"/>
      <w:bookmarkEnd w:id="223"/>
      <w:r>
        <w:rPr>
          <w:rtl/>
        </w:rPr>
        <w:t xml:space="preserve">לחיות </w:t>
      </w:r>
      <w:bookmarkStart w:id="224" w:name="_ETM_Q1_184700"/>
      <w:bookmarkEnd w:id="224"/>
      <w:r>
        <w:rPr>
          <w:rtl/>
        </w:rPr>
        <w:t>שם</w:t>
      </w:r>
      <w:r>
        <w:rPr>
          <w:rFonts w:hint="cs"/>
          <w:rtl/>
        </w:rPr>
        <w:t xml:space="preserve"> </w:t>
      </w:r>
      <w:r>
        <w:rPr>
          <w:rtl/>
        </w:rPr>
        <w:t xml:space="preserve">– </w:t>
      </w:r>
      <w:bookmarkStart w:id="225" w:name="_ETM_Q1_185240"/>
      <w:bookmarkEnd w:id="225"/>
      <w:r>
        <w:rPr>
          <w:rtl/>
        </w:rPr>
        <w:t>ולא</w:t>
      </w:r>
      <w:r>
        <w:rPr>
          <w:rFonts w:hint="cs"/>
          <w:rtl/>
        </w:rPr>
        <w:t xml:space="preserve"> </w:t>
      </w:r>
      <w:bookmarkStart w:id="226" w:name="_ETM_Q1_185540"/>
      <w:bookmarkEnd w:id="226"/>
      <w:r>
        <w:rPr>
          <w:rtl/>
        </w:rPr>
        <w:t xml:space="preserve">לשנות </w:t>
      </w:r>
      <w:bookmarkStart w:id="227" w:name="_ETM_Q1_185960"/>
      <w:bookmarkEnd w:id="227"/>
      <w:r>
        <w:rPr>
          <w:rtl/>
        </w:rPr>
        <w:t xml:space="preserve">את </w:t>
      </w:r>
      <w:bookmarkStart w:id="228" w:name="_ETM_Q1_186080"/>
      <w:bookmarkEnd w:id="228"/>
      <w:r>
        <w:rPr>
          <w:rtl/>
        </w:rPr>
        <w:t xml:space="preserve">הצביון </w:t>
      </w:r>
      <w:bookmarkStart w:id="229" w:name="_ETM_Q1_186710"/>
      <w:bookmarkEnd w:id="229"/>
      <w:r>
        <w:rPr>
          <w:rtl/>
        </w:rPr>
        <w:t xml:space="preserve">של </w:t>
      </w:r>
      <w:bookmarkStart w:id="230" w:name="_ETM_Q1_186919"/>
      <w:bookmarkEnd w:id="230"/>
      <w:r>
        <w:rPr>
          <w:rtl/>
        </w:rPr>
        <w:t xml:space="preserve">הערים </w:t>
      </w:r>
      <w:bookmarkStart w:id="231" w:name="_ETM_Q1_188570"/>
      <w:bookmarkStart w:id="232" w:name="_ETM_Q1_188900"/>
      <w:bookmarkEnd w:id="231"/>
      <w:bookmarkEnd w:id="232"/>
      <w:r>
        <w:rPr>
          <w:rtl/>
        </w:rPr>
        <w:t xml:space="preserve">באזורי </w:t>
      </w:r>
      <w:bookmarkStart w:id="233" w:name="_ETM_Q1_189650"/>
      <w:bookmarkEnd w:id="233"/>
      <w:r>
        <w:rPr>
          <w:rtl/>
        </w:rPr>
        <w:t>הביקוש</w:t>
      </w:r>
      <w:r>
        <w:rPr>
          <w:rFonts w:hint="cs"/>
          <w:rtl/>
        </w:rPr>
        <w:t>.</w:t>
      </w:r>
    </w:p>
    <w:p w:rsidR="005C4635" w:rsidRDefault="005C4635" w:rsidP="00A22B7A">
      <w:pPr>
        <w:rPr>
          <w:rtl/>
        </w:rPr>
      </w:pPr>
      <w:bookmarkStart w:id="234" w:name="_ETM_Q1_185000"/>
      <w:bookmarkEnd w:id="234"/>
    </w:p>
    <w:p w:rsidR="005C4635" w:rsidRDefault="005C4635" w:rsidP="002F7D32">
      <w:pPr>
        <w:rPr>
          <w:rtl/>
        </w:rPr>
      </w:pPr>
      <w:bookmarkStart w:id="235" w:name="_ETM_Q1_186000"/>
      <w:bookmarkStart w:id="236" w:name="_ETM_Q1_189000"/>
      <w:bookmarkStart w:id="237" w:name="_ETM_Q1_190370"/>
      <w:bookmarkEnd w:id="235"/>
      <w:bookmarkEnd w:id="236"/>
      <w:bookmarkEnd w:id="237"/>
      <w:r w:rsidRPr="00923A9E">
        <w:rPr>
          <w:rtl/>
        </w:rPr>
        <w:t xml:space="preserve">אני </w:t>
      </w:r>
      <w:bookmarkStart w:id="238" w:name="_ETM_Q1_190940"/>
      <w:bookmarkEnd w:id="238"/>
      <w:r w:rsidRPr="00923A9E">
        <w:rPr>
          <w:rtl/>
        </w:rPr>
        <w:t xml:space="preserve">רוצה </w:t>
      </w:r>
      <w:bookmarkStart w:id="239" w:name="_ETM_Q1_191180"/>
      <w:bookmarkEnd w:id="239"/>
      <w:r w:rsidRPr="00923A9E">
        <w:rPr>
          <w:rtl/>
        </w:rPr>
        <w:t xml:space="preserve">לשאול </w:t>
      </w:r>
      <w:bookmarkStart w:id="240" w:name="_ETM_Q1_191389"/>
      <w:bookmarkEnd w:id="240"/>
      <w:r w:rsidRPr="00923A9E">
        <w:rPr>
          <w:rtl/>
        </w:rPr>
        <w:t>אותך</w:t>
      </w:r>
      <w:r>
        <w:rPr>
          <w:rFonts w:hint="cs"/>
          <w:rtl/>
        </w:rPr>
        <w:t>:</w:t>
      </w:r>
      <w:r w:rsidRPr="00923A9E">
        <w:rPr>
          <w:rtl/>
        </w:rPr>
        <w:t xml:space="preserve"> </w:t>
      </w:r>
      <w:bookmarkStart w:id="241" w:name="_ETM_Q1_191870"/>
      <w:bookmarkEnd w:id="241"/>
      <w:r w:rsidRPr="00923A9E">
        <w:rPr>
          <w:rtl/>
        </w:rPr>
        <w:t xml:space="preserve">האם </w:t>
      </w:r>
      <w:bookmarkStart w:id="242" w:name="_ETM_Q1_192139"/>
      <w:bookmarkEnd w:id="242"/>
      <w:r w:rsidRPr="00923A9E">
        <w:rPr>
          <w:rtl/>
        </w:rPr>
        <w:t xml:space="preserve">יש </w:t>
      </w:r>
      <w:bookmarkStart w:id="243" w:name="_ETM_Q1_192290"/>
      <w:bookmarkEnd w:id="243"/>
      <w:r w:rsidRPr="00923A9E">
        <w:rPr>
          <w:rtl/>
        </w:rPr>
        <w:t xml:space="preserve">תוכנית </w:t>
      </w:r>
      <w:bookmarkStart w:id="244" w:name="_ETM_Q1_193669"/>
      <w:bookmarkEnd w:id="244"/>
      <w:r w:rsidRPr="00923A9E">
        <w:rPr>
          <w:rtl/>
        </w:rPr>
        <w:t xml:space="preserve">לקביעת </w:t>
      </w:r>
      <w:bookmarkStart w:id="245" w:name="_ETM_Q1_194210"/>
      <w:bookmarkEnd w:id="245"/>
      <w:r>
        <w:rPr>
          <w:rFonts w:hint="cs"/>
          <w:rtl/>
        </w:rPr>
        <w:t>ע</w:t>
      </w:r>
      <w:r w:rsidRPr="00923A9E">
        <w:rPr>
          <w:rtl/>
        </w:rPr>
        <w:t xml:space="preserve">רי </w:t>
      </w:r>
      <w:bookmarkStart w:id="246" w:name="_ETM_Q1_194389"/>
      <w:bookmarkEnd w:id="246"/>
      <w:r w:rsidRPr="00923A9E">
        <w:rPr>
          <w:rtl/>
        </w:rPr>
        <w:t xml:space="preserve">מטרה </w:t>
      </w:r>
      <w:bookmarkStart w:id="247" w:name="_ETM_Q1_194720"/>
      <w:bookmarkEnd w:id="247"/>
      <w:r w:rsidRPr="00923A9E">
        <w:rPr>
          <w:rtl/>
        </w:rPr>
        <w:t xml:space="preserve">באזורי </w:t>
      </w:r>
      <w:bookmarkStart w:id="248" w:name="_ETM_Q1_195110"/>
      <w:bookmarkEnd w:id="248"/>
      <w:r w:rsidRPr="00923A9E">
        <w:rPr>
          <w:rtl/>
        </w:rPr>
        <w:t>הביקוש</w:t>
      </w:r>
      <w:r w:rsidRPr="00923A9E">
        <w:rPr>
          <w:rFonts w:hint="cs"/>
          <w:rtl/>
        </w:rPr>
        <w:t>?</w:t>
      </w:r>
      <w:r w:rsidRPr="00923A9E">
        <w:rPr>
          <w:rtl/>
        </w:rPr>
        <w:t xml:space="preserve"> </w:t>
      </w:r>
      <w:bookmarkStart w:id="249" w:name="_ETM_Q1_195860"/>
      <w:bookmarkEnd w:id="249"/>
      <w:r w:rsidRPr="00923A9E">
        <w:rPr>
          <w:rtl/>
        </w:rPr>
        <w:t xml:space="preserve">אם </w:t>
      </w:r>
      <w:bookmarkStart w:id="250" w:name="_ETM_Q1_196040"/>
      <w:bookmarkEnd w:id="250"/>
      <w:r w:rsidRPr="00923A9E">
        <w:rPr>
          <w:rtl/>
        </w:rPr>
        <w:t xml:space="preserve">כן </w:t>
      </w:r>
      <w:bookmarkStart w:id="251" w:name="_ETM_Q1_196340"/>
      <w:bookmarkEnd w:id="251"/>
      <w:r>
        <w:rPr>
          <w:rFonts w:hint="cs"/>
          <w:rtl/>
        </w:rPr>
        <w:t xml:space="preserve">– </w:t>
      </w:r>
      <w:r w:rsidRPr="00923A9E">
        <w:rPr>
          <w:rtl/>
        </w:rPr>
        <w:t xml:space="preserve">מתי </w:t>
      </w:r>
      <w:bookmarkStart w:id="252" w:name="_ETM_Q1_196669"/>
      <w:bookmarkEnd w:id="252"/>
      <w:r w:rsidRPr="00923A9E">
        <w:rPr>
          <w:rFonts w:hint="cs"/>
          <w:rtl/>
        </w:rPr>
        <w:t xml:space="preserve">היא </w:t>
      </w:r>
      <w:r w:rsidRPr="00923A9E">
        <w:rPr>
          <w:rtl/>
        </w:rPr>
        <w:t xml:space="preserve">צפויה </w:t>
      </w:r>
      <w:bookmarkStart w:id="253" w:name="_ETM_Q1_197180"/>
      <w:bookmarkEnd w:id="253"/>
      <w:r w:rsidRPr="00923A9E">
        <w:rPr>
          <w:rtl/>
        </w:rPr>
        <w:t xml:space="preserve">לצאת </w:t>
      </w:r>
      <w:bookmarkStart w:id="254" w:name="_ETM_Q1_197510"/>
      <w:bookmarkEnd w:id="254"/>
      <w:r w:rsidRPr="00923A9E">
        <w:rPr>
          <w:rtl/>
        </w:rPr>
        <w:t>לפועל</w:t>
      </w:r>
      <w:r w:rsidRPr="00923A9E">
        <w:rPr>
          <w:rFonts w:hint="cs"/>
          <w:rtl/>
        </w:rPr>
        <w:t>?</w:t>
      </w:r>
      <w:r w:rsidRPr="00923A9E">
        <w:rPr>
          <w:rtl/>
        </w:rPr>
        <w:t xml:space="preserve"> </w:t>
      </w:r>
      <w:bookmarkStart w:id="255" w:name="_ETM_Q1_198290"/>
      <w:bookmarkEnd w:id="255"/>
      <w:r w:rsidRPr="00923A9E">
        <w:rPr>
          <w:rtl/>
        </w:rPr>
        <w:t>מ</w:t>
      </w:r>
      <w:bookmarkStart w:id="256" w:name="_ETM_Q1_198620"/>
      <w:bookmarkEnd w:id="256"/>
      <w:r w:rsidRPr="00923A9E">
        <w:rPr>
          <w:rFonts w:hint="cs"/>
          <w:rtl/>
        </w:rPr>
        <w:t>ה</w:t>
      </w:r>
      <w:r w:rsidRPr="00923A9E">
        <w:rPr>
          <w:rtl/>
        </w:rPr>
        <w:t xml:space="preserve">ם </w:t>
      </w:r>
      <w:bookmarkStart w:id="257" w:name="_ETM_Q1_198710"/>
      <w:bookmarkEnd w:id="257"/>
      <w:r w:rsidRPr="00923A9E">
        <w:rPr>
          <w:rtl/>
        </w:rPr>
        <w:t xml:space="preserve">הקריטריונים </w:t>
      </w:r>
      <w:bookmarkStart w:id="258" w:name="_ETM_Q1_199430"/>
      <w:bookmarkEnd w:id="258"/>
      <w:r w:rsidRPr="00923A9E">
        <w:rPr>
          <w:rtl/>
        </w:rPr>
        <w:t xml:space="preserve">מבחינתך </w:t>
      </w:r>
      <w:bookmarkStart w:id="259" w:name="_ETM_Q1_200180"/>
      <w:bookmarkEnd w:id="259"/>
      <w:r w:rsidRPr="00923A9E">
        <w:rPr>
          <w:rtl/>
        </w:rPr>
        <w:t xml:space="preserve">שיאפשרו </w:t>
      </w:r>
      <w:bookmarkStart w:id="260" w:name="_ETM_Q1_200780"/>
      <w:bookmarkEnd w:id="260"/>
      <w:r>
        <w:rPr>
          <w:rFonts w:hint="cs"/>
          <w:rtl/>
        </w:rPr>
        <w:t>ב</w:t>
      </w:r>
      <w:r w:rsidRPr="00923A9E">
        <w:rPr>
          <w:rtl/>
        </w:rPr>
        <w:t xml:space="preserve">עתיד </w:t>
      </w:r>
      <w:bookmarkStart w:id="261" w:name="_ETM_Q1_201380"/>
      <w:bookmarkEnd w:id="261"/>
      <w:r w:rsidRPr="00923A9E">
        <w:rPr>
          <w:rtl/>
        </w:rPr>
        <w:t xml:space="preserve">לצעירים </w:t>
      </w:r>
      <w:bookmarkStart w:id="262" w:name="_ETM_Q1_202310"/>
      <w:bookmarkEnd w:id="262"/>
      <w:r w:rsidRPr="00923A9E">
        <w:rPr>
          <w:rtl/>
        </w:rPr>
        <w:t xml:space="preserve">לגור </w:t>
      </w:r>
      <w:bookmarkStart w:id="263" w:name="_ETM_Q1_202820"/>
      <w:bookmarkEnd w:id="263"/>
      <w:r w:rsidRPr="00923A9E">
        <w:rPr>
          <w:rtl/>
        </w:rPr>
        <w:t xml:space="preserve">גם </w:t>
      </w:r>
      <w:bookmarkStart w:id="264" w:name="_ETM_Q1_203030"/>
      <w:bookmarkEnd w:id="264"/>
      <w:r w:rsidRPr="00923A9E">
        <w:rPr>
          <w:rtl/>
        </w:rPr>
        <w:t xml:space="preserve">באזורי </w:t>
      </w:r>
      <w:bookmarkStart w:id="265" w:name="_ETM_Q1_203360"/>
      <w:bookmarkEnd w:id="265"/>
      <w:r w:rsidRPr="00923A9E">
        <w:rPr>
          <w:rtl/>
        </w:rPr>
        <w:t xml:space="preserve">הביקוש </w:t>
      </w:r>
      <w:bookmarkStart w:id="266" w:name="_ETM_Q1_203870"/>
      <w:bookmarkEnd w:id="266"/>
      <w:r>
        <w:rPr>
          <w:rFonts w:hint="cs"/>
          <w:rtl/>
        </w:rPr>
        <w:t>כ</w:t>
      </w:r>
      <w:r w:rsidRPr="00923A9E">
        <w:rPr>
          <w:rtl/>
        </w:rPr>
        <w:t xml:space="preserve">אמור </w:t>
      </w:r>
      <w:bookmarkStart w:id="267" w:name="_ETM_Q1_204200"/>
      <w:bookmarkEnd w:id="267"/>
      <w:r w:rsidRPr="00923A9E">
        <w:rPr>
          <w:rtl/>
        </w:rPr>
        <w:t xml:space="preserve">בגוש </w:t>
      </w:r>
      <w:bookmarkStart w:id="268" w:name="_ETM_Q1_204530"/>
      <w:bookmarkEnd w:id="268"/>
      <w:r w:rsidRPr="00923A9E">
        <w:rPr>
          <w:rtl/>
        </w:rPr>
        <w:t>דן</w:t>
      </w:r>
      <w:bookmarkStart w:id="269" w:name="_ETM_Q1_204969"/>
      <w:bookmarkEnd w:id="269"/>
      <w:r>
        <w:rPr>
          <w:rFonts w:hint="cs"/>
          <w:rtl/>
        </w:rPr>
        <w:t>?</w:t>
      </w:r>
      <w:r w:rsidRPr="00923A9E">
        <w:rPr>
          <w:rFonts w:hint="cs"/>
          <w:rtl/>
        </w:rPr>
        <w:t xml:space="preserve"> תודה.</w:t>
      </w:r>
      <w:r>
        <w:rPr>
          <w:rFonts w:hint="cs"/>
          <w:rtl/>
        </w:rPr>
        <w:t xml:space="preserve"> </w:t>
      </w:r>
    </w:p>
    <w:p w:rsidR="005C4635" w:rsidRDefault="005C4635" w:rsidP="00123932">
      <w:pPr>
        <w:rPr>
          <w:rtl/>
        </w:rPr>
      </w:pPr>
    </w:p>
    <w:p w:rsidR="005C4635" w:rsidRDefault="005C4635" w:rsidP="00123932">
      <w:pPr>
        <w:pStyle w:val="af9"/>
        <w:keepNext/>
        <w:rPr>
          <w:rtl/>
        </w:rPr>
      </w:pPr>
      <w:bookmarkStart w:id="270" w:name="ET_yor_6423_8"/>
      <w:r w:rsidRPr="00123932">
        <w:rPr>
          <w:rStyle w:val="TagStyle"/>
          <w:rtl/>
        </w:rPr>
        <w:t xml:space="preserve"> &lt;&lt; יור &gt;&gt; </w:t>
      </w:r>
      <w:r>
        <w:rPr>
          <w:rtl/>
        </w:rPr>
        <w:t>היו"ר אמיר אוחנה:</w:t>
      </w:r>
      <w:r w:rsidRPr="00123932">
        <w:rPr>
          <w:rStyle w:val="TagStyle"/>
          <w:rtl/>
        </w:rPr>
        <w:t xml:space="preserve"> &lt;&lt; יור &gt;&gt;</w:t>
      </w:r>
      <w:r>
        <w:rPr>
          <w:rtl/>
        </w:rPr>
        <w:t xml:space="preserve">  </w:t>
      </w:r>
      <w:bookmarkEnd w:id="270"/>
    </w:p>
    <w:p w:rsidR="005C4635" w:rsidRDefault="005C4635" w:rsidP="00CB24F3">
      <w:pPr>
        <w:rPr>
          <w:rtl/>
        </w:rPr>
      </w:pPr>
    </w:p>
    <w:p w:rsidR="005C4635" w:rsidRDefault="005C4635" w:rsidP="00123932">
      <w:pPr>
        <w:rPr>
          <w:rtl/>
        </w:rPr>
      </w:pPr>
      <w:bookmarkStart w:id="271" w:name="_ETM_Q1_205450"/>
      <w:bookmarkEnd w:id="271"/>
      <w:r>
        <w:rPr>
          <w:rtl/>
        </w:rPr>
        <w:t>בבקשה</w:t>
      </w:r>
      <w:r>
        <w:rPr>
          <w:rFonts w:hint="cs"/>
          <w:rtl/>
        </w:rPr>
        <w:t>,</w:t>
      </w:r>
      <w:r>
        <w:rPr>
          <w:rtl/>
        </w:rPr>
        <w:t xml:space="preserve"> </w:t>
      </w:r>
      <w:bookmarkStart w:id="272" w:name="_ETM_Q1_205989"/>
      <w:bookmarkEnd w:id="272"/>
      <w:r>
        <w:rPr>
          <w:rtl/>
        </w:rPr>
        <w:t xml:space="preserve">כבוד </w:t>
      </w:r>
      <w:bookmarkStart w:id="273" w:name="_ETM_Q1_206230"/>
      <w:bookmarkEnd w:id="273"/>
      <w:r>
        <w:rPr>
          <w:rtl/>
        </w:rPr>
        <w:t>השר</w:t>
      </w:r>
      <w:r>
        <w:rPr>
          <w:rFonts w:hint="cs"/>
          <w:rtl/>
        </w:rPr>
        <w:t>.</w:t>
      </w:r>
    </w:p>
    <w:p w:rsidR="005C4635" w:rsidRDefault="005C4635" w:rsidP="00123932">
      <w:pPr>
        <w:rPr>
          <w:rtl/>
        </w:rPr>
      </w:pPr>
    </w:p>
    <w:p w:rsidR="005C4635" w:rsidRDefault="005C4635" w:rsidP="00123932">
      <w:pPr>
        <w:pStyle w:val="a4"/>
        <w:keepNext/>
        <w:rPr>
          <w:rtl/>
        </w:rPr>
      </w:pPr>
      <w:bookmarkStart w:id="274" w:name="ET_speaker_6430_9"/>
      <w:r w:rsidRPr="00123932">
        <w:rPr>
          <w:rStyle w:val="TagStyle"/>
          <w:rtl/>
        </w:rPr>
        <w:t xml:space="preserve"> &lt;&lt; דובר &gt;&gt; </w:t>
      </w:r>
      <w:bookmarkStart w:id="275" w:name="_Toc140995969"/>
      <w:bookmarkStart w:id="276" w:name="_Toc141001545"/>
      <w:r>
        <w:rPr>
          <w:rtl/>
        </w:rPr>
        <w:t>שר הבינוי והשיכון יצחק גולדקנופ:</w:t>
      </w:r>
      <w:bookmarkEnd w:id="275"/>
      <w:bookmarkEnd w:id="276"/>
      <w:r w:rsidRPr="00123932">
        <w:rPr>
          <w:rStyle w:val="TagStyle"/>
          <w:rtl/>
        </w:rPr>
        <w:t xml:space="preserve"> &lt;&lt; דובר &gt;&gt;</w:t>
      </w:r>
      <w:r>
        <w:rPr>
          <w:rtl/>
        </w:rPr>
        <w:t xml:space="preserve">  </w:t>
      </w:r>
      <w:bookmarkEnd w:id="274"/>
    </w:p>
    <w:p w:rsidR="005C4635" w:rsidRDefault="005C4635" w:rsidP="00CB24F3">
      <w:pPr>
        <w:rPr>
          <w:rtl/>
        </w:rPr>
      </w:pPr>
    </w:p>
    <w:p w:rsidR="005C4635" w:rsidRDefault="005C4635" w:rsidP="00A4467A">
      <w:pPr>
        <w:rPr>
          <w:rtl/>
        </w:rPr>
      </w:pPr>
      <w:bookmarkStart w:id="277" w:name="_ETM_Q1_207530"/>
      <w:bookmarkEnd w:id="277"/>
      <w:r>
        <w:rPr>
          <w:rtl/>
        </w:rPr>
        <w:t>טוב</w:t>
      </w:r>
      <w:r>
        <w:rPr>
          <w:rFonts w:hint="cs"/>
          <w:rtl/>
        </w:rPr>
        <w:t>,</w:t>
      </w:r>
      <w:r>
        <w:rPr>
          <w:rtl/>
        </w:rPr>
        <w:t xml:space="preserve"> </w:t>
      </w:r>
      <w:bookmarkStart w:id="278" w:name="_ETM_Q1_208080"/>
      <w:bookmarkEnd w:id="278"/>
      <w:r>
        <w:rPr>
          <w:rtl/>
        </w:rPr>
        <w:t xml:space="preserve">אני </w:t>
      </w:r>
      <w:bookmarkStart w:id="279" w:name="_ETM_Q1_208290"/>
      <w:bookmarkEnd w:id="279"/>
      <w:r>
        <w:rPr>
          <w:rtl/>
        </w:rPr>
        <w:t>מבין</w:t>
      </w:r>
      <w:r>
        <w:rPr>
          <w:rFonts w:hint="cs"/>
          <w:rtl/>
        </w:rPr>
        <w:t>,</w:t>
      </w:r>
      <w:r>
        <w:rPr>
          <w:rtl/>
        </w:rPr>
        <w:t xml:space="preserve"> </w:t>
      </w:r>
      <w:bookmarkStart w:id="280" w:name="_ETM_Q1_208650"/>
      <w:bookmarkEnd w:id="280"/>
      <w:r>
        <w:rPr>
          <w:rtl/>
        </w:rPr>
        <w:t>אורנה</w:t>
      </w:r>
      <w:r>
        <w:rPr>
          <w:rFonts w:hint="cs"/>
          <w:rtl/>
        </w:rPr>
        <w:t>,</w:t>
      </w:r>
      <w:r>
        <w:rPr>
          <w:rtl/>
        </w:rPr>
        <w:t xml:space="preserve"> </w:t>
      </w:r>
      <w:bookmarkStart w:id="281" w:name="_ETM_Q1_209550"/>
      <w:bookmarkEnd w:id="281"/>
      <w:r>
        <w:rPr>
          <w:rFonts w:hint="cs"/>
          <w:rtl/>
        </w:rPr>
        <w:t>ש</w:t>
      </w:r>
      <w:r>
        <w:rPr>
          <w:rtl/>
        </w:rPr>
        <w:t xml:space="preserve">את </w:t>
      </w:r>
      <w:bookmarkStart w:id="282" w:name="_ETM_Q1_209730"/>
      <w:bookmarkEnd w:id="282"/>
      <w:r>
        <w:rPr>
          <w:rtl/>
        </w:rPr>
        <w:t>מכ</w:t>
      </w:r>
      <w:r>
        <w:rPr>
          <w:rFonts w:hint="cs"/>
          <w:rtl/>
        </w:rPr>
        <w:t>י</w:t>
      </w:r>
      <w:r>
        <w:rPr>
          <w:rtl/>
        </w:rPr>
        <w:t xml:space="preserve">נה </w:t>
      </w:r>
      <w:bookmarkStart w:id="283" w:name="_ETM_Q1_210060"/>
      <w:bookmarkEnd w:id="283"/>
      <w:r>
        <w:rPr>
          <w:rtl/>
        </w:rPr>
        <w:t xml:space="preserve">את </w:t>
      </w:r>
      <w:bookmarkStart w:id="284" w:name="_ETM_Q1_210180"/>
      <w:bookmarkEnd w:id="284"/>
      <w:r>
        <w:rPr>
          <w:rtl/>
        </w:rPr>
        <w:t xml:space="preserve">עצמך </w:t>
      </w:r>
      <w:bookmarkStart w:id="285" w:name="_ETM_Q1_210629"/>
      <w:bookmarkStart w:id="286" w:name="_ETM_Q1_211540"/>
      <w:bookmarkEnd w:id="285"/>
      <w:bookmarkEnd w:id="286"/>
      <w:r>
        <w:rPr>
          <w:rtl/>
        </w:rPr>
        <w:t xml:space="preserve">להיות </w:t>
      </w:r>
      <w:bookmarkStart w:id="287" w:name="_ETM_Q1_211959"/>
      <w:bookmarkEnd w:id="287"/>
      <w:r>
        <w:rPr>
          <w:rtl/>
        </w:rPr>
        <w:t xml:space="preserve">ראש </w:t>
      </w:r>
      <w:bookmarkStart w:id="288" w:name="_ETM_Q1_212169"/>
      <w:bookmarkEnd w:id="288"/>
      <w:r>
        <w:rPr>
          <w:rtl/>
        </w:rPr>
        <w:t xml:space="preserve">עיריית </w:t>
      </w:r>
      <w:bookmarkStart w:id="289" w:name="_ETM_Q1_212530"/>
      <w:bookmarkEnd w:id="289"/>
      <w:r>
        <w:rPr>
          <w:rtl/>
        </w:rPr>
        <w:t>תל</w:t>
      </w:r>
      <w:bookmarkStart w:id="290" w:name="_ETM_Q1_212680"/>
      <w:bookmarkEnd w:id="290"/>
      <w:r>
        <w:rPr>
          <w:rFonts w:hint="cs"/>
          <w:rtl/>
        </w:rPr>
        <w:t xml:space="preserve"> </w:t>
      </w:r>
      <w:r>
        <w:rPr>
          <w:rtl/>
        </w:rPr>
        <w:t>אביב</w:t>
      </w:r>
      <w:r>
        <w:rPr>
          <w:rFonts w:hint="cs"/>
          <w:rtl/>
        </w:rPr>
        <w:t>.</w:t>
      </w:r>
    </w:p>
    <w:p w:rsidR="005C4635" w:rsidRDefault="005C4635" w:rsidP="00A4467A">
      <w:pPr>
        <w:rPr>
          <w:b/>
          <w:bCs/>
          <w:u w:val="single"/>
          <w:rtl/>
          <w:lang w:eastAsia="he-IL"/>
        </w:rPr>
      </w:pPr>
      <w:bookmarkStart w:id="291" w:name="_ETM_Q1_214000"/>
      <w:bookmarkEnd w:id="291"/>
    </w:p>
    <w:p w:rsidR="005C4635" w:rsidRDefault="005C4635" w:rsidP="000B1B81">
      <w:pPr>
        <w:pStyle w:val="-"/>
        <w:rPr>
          <w:rtl/>
        </w:rPr>
      </w:pPr>
      <w:bookmarkStart w:id="292" w:name="ET_speakercontinue_5767_14"/>
      <w:r w:rsidRPr="000B1B81">
        <w:rPr>
          <w:rStyle w:val="TagStyle"/>
          <w:rtl/>
        </w:rPr>
        <w:t xml:space="preserve"> &lt;&lt; דובר_המשך &gt;&gt;</w:t>
      </w:r>
      <w:r w:rsidRPr="00074D23">
        <w:rPr>
          <w:rStyle w:val="TagStyle"/>
          <w:rtl/>
        </w:rPr>
        <w:t xml:space="preserve"> </w:t>
      </w:r>
      <w:r>
        <w:rPr>
          <w:rtl/>
        </w:rPr>
        <w:t>אורנה ברביבאי (יש עתיד):</w:t>
      </w:r>
      <w:r w:rsidRPr="00074D23">
        <w:rPr>
          <w:rStyle w:val="TagStyle"/>
          <w:rtl/>
        </w:rPr>
        <w:t xml:space="preserve"> </w:t>
      </w:r>
      <w:r w:rsidRPr="000B1B81">
        <w:rPr>
          <w:rStyle w:val="TagStyle"/>
          <w:rtl/>
        </w:rPr>
        <w:t xml:space="preserve">&lt;&lt; דובר_המשך &gt;&gt; </w:t>
      </w:r>
      <w:r>
        <w:rPr>
          <w:rtl/>
        </w:rPr>
        <w:t xml:space="preserve">  </w:t>
      </w:r>
      <w:bookmarkEnd w:id="292"/>
    </w:p>
    <w:p w:rsidR="005C4635" w:rsidRPr="00074D23" w:rsidRDefault="005C4635" w:rsidP="00074D23">
      <w:pPr>
        <w:ind w:firstLine="0"/>
        <w:rPr>
          <w:rtl/>
          <w:lang w:eastAsia="he-IL"/>
        </w:rPr>
      </w:pPr>
      <w:bookmarkStart w:id="293" w:name="_ETM_Q1_225342"/>
      <w:bookmarkStart w:id="294" w:name="_ETM_Q1_225580"/>
      <w:bookmarkStart w:id="295" w:name="_ETM_Q1_225645"/>
      <w:bookmarkEnd w:id="293"/>
      <w:bookmarkEnd w:id="294"/>
      <w:bookmarkEnd w:id="295"/>
    </w:p>
    <w:p w:rsidR="005C4635" w:rsidRDefault="005C4635" w:rsidP="00E87EC4">
      <w:pPr>
        <w:rPr>
          <w:rtl/>
        </w:rPr>
      </w:pPr>
      <w:bookmarkStart w:id="296" w:name="_ETM_Q1_213849"/>
      <w:bookmarkEnd w:id="296"/>
      <w:r>
        <w:rPr>
          <w:rtl/>
        </w:rPr>
        <w:t xml:space="preserve">אני </w:t>
      </w:r>
      <w:bookmarkStart w:id="297" w:name="_ETM_Q1_214059"/>
      <w:bookmarkEnd w:id="297"/>
      <w:r>
        <w:rPr>
          <w:rFonts w:hint="cs"/>
          <w:rtl/>
        </w:rPr>
        <w:t xml:space="preserve">עוסקת בסוגיות </w:t>
      </w:r>
      <w:bookmarkStart w:id="298" w:name="_ETM_Q1_214540"/>
      <w:bookmarkStart w:id="299" w:name="_ETM_Q1_215230"/>
      <w:bookmarkEnd w:id="298"/>
      <w:bookmarkEnd w:id="299"/>
      <w:r>
        <w:rPr>
          <w:rtl/>
        </w:rPr>
        <w:t xml:space="preserve">משמעותיות </w:t>
      </w:r>
      <w:bookmarkStart w:id="300" w:name="_ETM_Q1_216069"/>
      <w:bookmarkEnd w:id="300"/>
      <w:r>
        <w:rPr>
          <w:rtl/>
        </w:rPr>
        <w:t xml:space="preserve">גם </w:t>
      </w:r>
      <w:bookmarkStart w:id="301" w:name="_ETM_Q1_216339"/>
      <w:bookmarkEnd w:id="301"/>
      <w:r>
        <w:rPr>
          <w:rtl/>
        </w:rPr>
        <w:t>בתל</w:t>
      </w:r>
      <w:bookmarkStart w:id="302" w:name="_ETM_Q1_216579"/>
      <w:bookmarkEnd w:id="302"/>
      <w:r>
        <w:rPr>
          <w:rFonts w:hint="cs"/>
          <w:rtl/>
        </w:rPr>
        <w:t xml:space="preserve"> </w:t>
      </w:r>
      <w:r>
        <w:rPr>
          <w:rtl/>
        </w:rPr>
        <w:t>אביב</w:t>
      </w:r>
      <w:r>
        <w:rPr>
          <w:rFonts w:hint="cs"/>
          <w:rtl/>
        </w:rPr>
        <w:t>,</w:t>
      </w:r>
      <w:r>
        <w:rPr>
          <w:rtl/>
        </w:rPr>
        <w:t xml:space="preserve"> </w:t>
      </w:r>
      <w:bookmarkStart w:id="303" w:name="_ETM_Q1_216849"/>
      <w:bookmarkEnd w:id="303"/>
      <w:r>
        <w:rPr>
          <w:rtl/>
        </w:rPr>
        <w:t>כן</w:t>
      </w:r>
      <w:r>
        <w:rPr>
          <w:rFonts w:hint="cs"/>
          <w:rtl/>
        </w:rPr>
        <w:t>.</w:t>
      </w:r>
    </w:p>
    <w:p w:rsidR="005C4635" w:rsidRDefault="005C4635" w:rsidP="00A4467A">
      <w:pPr>
        <w:rPr>
          <w:rtl/>
        </w:rPr>
      </w:pPr>
      <w:bookmarkStart w:id="304" w:name="_ETM_Q1_216000"/>
      <w:bookmarkEnd w:id="304"/>
    </w:p>
    <w:p w:rsidR="005C4635" w:rsidRDefault="005C4635" w:rsidP="00A4467A">
      <w:pPr>
        <w:pStyle w:val="-"/>
        <w:keepNext/>
        <w:rPr>
          <w:rtl/>
        </w:rPr>
      </w:pPr>
      <w:bookmarkStart w:id="305" w:name="ET_speakercontinue_6430_17"/>
      <w:r w:rsidRPr="00A4467A">
        <w:rPr>
          <w:rStyle w:val="TagStyle"/>
          <w:rtl/>
        </w:rPr>
        <w:t xml:space="preserve"> &lt;&lt; דובר_המשך &gt;&gt; </w:t>
      </w:r>
      <w:r>
        <w:rPr>
          <w:rtl/>
        </w:rPr>
        <w:t>שר הבינוי והשיכון יצחק גולדקנופ:</w:t>
      </w:r>
      <w:r w:rsidRPr="00A4467A">
        <w:rPr>
          <w:rStyle w:val="TagStyle"/>
          <w:rtl/>
        </w:rPr>
        <w:t xml:space="preserve"> &lt;&lt; דובר_המשך &gt;&gt;</w:t>
      </w:r>
      <w:r>
        <w:rPr>
          <w:rtl/>
        </w:rPr>
        <w:t xml:space="preserve">  </w:t>
      </w:r>
      <w:bookmarkEnd w:id="305"/>
    </w:p>
    <w:p w:rsidR="005C4635" w:rsidRDefault="005C4635" w:rsidP="00CB24F3">
      <w:pPr>
        <w:rPr>
          <w:rtl/>
        </w:rPr>
      </w:pPr>
    </w:p>
    <w:p w:rsidR="005C4635" w:rsidRDefault="005C4635" w:rsidP="002F7D32">
      <w:pPr>
        <w:rPr>
          <w:rtl/>
        </w:rPr>
      </w:pPr>
      <w:bookmarkStart w:id="306" w:name="_ETM_Q1_212000"/>
      <w:bookmarkEnd w:id="306"/>
      <w:r>
        <w:rPr>
          <w:rtl/>
        </w:rPr>
        <w:t xml:space="preserve"> </w:t>
      </w:r>
      <w:bookmarkStart w:id="307" w:name="_ETM_Q1_218290"/>
      <w:bookmarkEnd w:id="307"/>
      <w:r>
        <w:rPr>
          <w:rtl/>
        </w:rPr>
        <w:t xml:space="preserve">כבוד </w:t>
      </w:r>
      <w:bookmarkStart w:id="308" w:name="_ETM_Q1_218650"/>
      <w:bookmarkEnd w:id="308"/>
      <w:r>
        <w:rPr>
          <w:rtl/>
        </w:rPr>
        <w:t>היושב-ראש</w:t>
      </w:r>
      <w:r>
        <w:rPr>
          <w:rFonts w:hint="cs"/>
          <w:rtl/>
        </w:rPr>
        <w:t>,</w:t>
      </w:r>
      <w:r>
        <w:rPr>
          <w:rtl/>
        </w:rPr>
        <w:t xml:space="preserve"> </w:t>
      </w:r>
      <w:bookmarkStart w:id="309" w:name="_ETM_Q1_220560"/>
      <w:bookmarkEnd w:id="309"/>
      <w:r>
        <w:rPr>
          <w:rtl/>
        </w:rPr>
        <w:t xml:space="preserve">כבוד </w:t>
      </w:r>
      <w:bookmarkStart w:id="310" w:name="_ETM_Q1_221010"/>
      <w:bookmarkEnd w:id="310"/>
      <w:r>
        <w:rPr>
          <w:rtl/>
        </w:rPr>
        <w:t xml:space="preserve">השרים </w:t>
      </w:r>
      <w:bookmarkStart w:id="311" w:name="_ETM_Q1_221610"/>
      <w:bookmarkEnd w:id="311"/>
      <w:r>
        <w:rPr>
          <w:rtl/>
        </w:rPr>
        <w:t xml:space="preserve">שיושבים </w:t>
      </w:r>
      <w:bookmarkStart w:id="312" w:name="_ETM_Q1_222090"/>
      <w:bookmarkEnd w:id="312"/>
      <w:r>
        <w:rPr>
          <w:rtl/>
        </w:rPr>
        <w:t xml:space="preserve">כאן </w:t>
      </w:r>
      <w:bookmarkStart w:id="313" w:name="_ETM_Q1_222270"/>
      <w:bookmarkEnd w:id="313"/>
      <w:r>
        <w:rPr>
          <w:rtl/>
        </w:rPr>
        <w:t>איתנו</w:t>
      </w:r>
      <w:r>
        <w:rPr>
          <w:rFonts w:hint="cs"/>
          <w:rtl/>
        </w:rPr>
        <w:t>,</w:t>
      </w:r>
      <w:r>
        <w:rPr>
          <w:rtl/>
        </w:rPr>
        <w:t xml:space="preserve"> </w:t>
      </w:r>
      <w:bookmarkStart w:id="314" w:name="_ETM_Q1_223959"/>
      <w:bookmarkEnd w:id="314"/>
      <w:r>
        <w:rPr>
          <w:rtl/>
        </w:rPr>
        <w:t xml:space="preserve">חבריי </w:t>
      </w:r>
      <w:bookmarkStart w:id="315" w:name="_ETM_Q1_224409"/>
      <w:bookmarkEnd w:id="315"/>
      <w:r>
        <w:rPr>
          <w:rtl/>
        </w:rPr>
        <w:t xml:space="preserve">חברי </w:t>
      </w:r>
      <w:bookmarkStart w:id="316" w:name="_ETM_Q1_224709"/>
      <w:bookmarkEnd w:id="316"/>
      <w:r>
        <w:rPr>
          <w:rtl/>
        </w:rPr>
        <w:t>הכנסת</w:t>
      </w:r>
      <w:r>
        <w:rPr>
          <w:rFonts w:hint="cs"/>
          <w:rtl/>
        </w:rPr>
        <w:t>,</w:t>
      </w:r>
      <w:r>
        <w:rPr>
          <w:rtl/>
        </w:rPr>
        <w:t xml:space="preserve"> </w:t>
      </w:r>
      <w:bookmarkStart w:id="317" w:name="_ETM_Q1_226980"/>
      <w:bookmarkEnd w:id="317"/>
      <w:r>
        <w:rPr>
          <w:rtl/>
        </w:rPr>
        <w:t xml:space="preserve">והרי </w:t>
      </w:r>
      <w:bookmarkStart w:id="318" w:name="_ETM_Q1_227370"/>
      <w:bookmarkEnd w:id="318"/>
      <w:r>
        <w:rPr>
          <w:rtl/>
        </w:rPr>
        <w:t>דבריי</w:t>
      </w:r>
      <w:bookmarkStart w:id="319" w:name="_ETM_Q1_229530"/>
      <w:bookmarkEnd w:id="319"/>
      <w:r>
        <w:rPr>
          <w:rFonts w:hint="cs"/>
          <w:rtl/>
        </w:rPr>
        <w:t xml:space="preserve"> </w:t>
      </w:r>
      <w:r>
        <w:rPr>
          <w:rFonts w:hint="eastAsia"/>
          <w:rtl/>
        </w:rPr>
        <w:t xml:space="preserve">– </w:t>
      </w:r>
      <w:r>
        <w:rPr>
          <w:rtl/>
        </w:rPr>
        <w:t xml:space="preserve">אני </w:t>
      </w:r>
      <w:bookmarkStart w:id="320" w:name="_ETM_Q1_229739"/>
      <w:bookmarkEnd w:id="320"/>
      <w:r>
        <w:rPr>
          <w:rtl/>
        </w:rPr>
        <w:t>מצטט</w:t>
      </w:r>
      <w:r>
        <w:rPr>
          <w:rFonts w:hint="cs"/>
          <w:rtl/>
        </w:rPr>
        <w:t xml:space="preserve">: </w:t>
      </w:r>
      <w:bookmarkStart w:id="321" w:name="_ETM_Q1_230970"/>
      <w:bookmarkEnd w:id="321"/>
      <w:r>
        <w:rPr>
          <w:rFonts w:hint="cs"/>
          <w:rtl/>
        </w:rPr>
        <w:t>"</w:t>
      </w:r>
      <w:r>
        <w:rPr>
          <w:rtl/>
        </w:rPr>
        <w:t xml:space="preserve">בנגב </w:t>
      </w:r>
      <w:bookmarkStart w:id="322" w:name="_ETM_Q1_231810"/>
      <w:bookmarkEnd w:id="322"/>
      <w:r>
        <w:rPr>
          <w:rtl/>
        </w:rPr>
        <w:t xml:space="preserve">ייבחן </w:t>
      </w:r>
      <w:bookmarkStart w:id="323" w:name="_ETM_Q1_232350"/>
      <w:bookmarkEnd w:id="323"/>
      <w:r>
        <w:rPr>
          <w:rtl/>
        </w:rPr>
        <w:t xml:space="preserve">העם </w:t>
      </w:r>
      <w:bookmarkStart w:id="324" w:name="_ETM_Q1_232650"/>
      <w:bookmarkEnd w:id="324"/>
      <w:r>
        <w:rPr>
          <w:rtl/>
        </w:rPr>
        <w:t xml:space="preserve">בישראל </w:t>
      </w:r>
      <w:bookmarkStart w:id="325" w:name="_ETM_Q1_233520"/>
      <w:bookmarkEnd w:id="325"/>
      <w:r>
        <w:rPr>
          <w:rtl/>
        </w:rPr>
        <w:t>ומדינתו</w:t>
      </w:r>
      <w:r>
        <w:rPr>
          <w:rFonts w:hint="cs"/>
          <w:rtl/>
        </w:rPr>
        <w:t>,</w:t>
      </w:r>
      <w:r>
        <w:rPr>
          <w:rtl/>
        </w:rPr>
        <w:t xml:space="preserve"> </w:t>
      </w:r>
      <w:bookmarkStart w:id="326" w:name="_ETM_Q1_235079"/>
      <w:bookmarkEnd w:id="326"/>
      <w:r>
        <w:rPr>
          <w:rtl/>
        </w:rPr>
        <w:t xml:space="preserve">כי </w:t>
      </w:r>
      <w:bookmarkStart w:id="327" w:name="_ETM_Q1_235260"/>
      <w:bookmarkEnd w:id="327"/>
      <w:r>
        <w:rPr>
          <w:rtl/>
        </w:rPr>
        <w:t xml:space="preserve">רק </w:t>
      </w:r>
      <w:bookmarkStart w:id="328" w:name="_ETM_Q1_235499"/>
      <w:bookmarkEnd w:id="328"/>
      <w:r>
        <w:rPr>
          <w:rtl/>
        </w:rPr>
        <w:t xml:space="preserve">במאמץ </w:t>
      </w:r>
      <w:bookmarkStart w:id="329" w:name="_ETM_Q1_236219"/>
      <w:bookmarkEnd w:id="329"/>
      <w:r>
        <w:rPr>
          <w:rtl/>
        </w:rPr>
        <w:t xml:space="preserve">מלוכד </w:t>
      </w:r>
      <w:bookmarkStart w:id="330" w:name="_ETM_Q1_236730"/>
      <w:bookmarkEnd w:id="330"/>
      <w:r>
        <w:rPr>
          <w:rtl/>
        </w:rPr>
        <w:t xml:space="preserve">של </w:t>
      </w:r>
      <w:bookmarkStart w:id="331" w:name="_ETM_Q1_236969"/>
      <w:bookmarkEnd w:id="331"/>
      <w:r>
        <w:rPr>
          <w:rFonts w:hint="cs"/>
          <w:rtl/>
        </w:rPr>
        <w:t xml:space="preserve">עם </w:t>
      </w:r>
      <w:r>
        <w:rPr>
          <w:rtl/>
        </w:rPr>
        <w:t xml:space="preserve">מתנדב </w:t>
      </w:r>
      <w:bookmarkStart w:id="332" w:name="_ETM_Q1_237989"/>
      <w:bookmarkEnd w:id="332"/>
      <w:r>
        <w:rPr>
          <w:rtl/>
        </w:rPr>
        <w:t xml:space="preserve">ומדינה </w:t>
      </w:r>
      <w:bookmarkStart w:id="333" w:name="_ETM_Q1_238590"/>
      <w:bookmarkEnd w:id="333"/>
      <w:r>
        <w:rPr>
          <w:rtl/>
        </w:rPr>
        <w:t xml:space="preserve">מתכננת </w:t>
      </w:r>
      <w:bookmarkStart w:id="334" w:name="_ETM_Q1_239519"/>
      <w:bookmarkEnd w:id="334"/>
      <w:r>
        <w:rPr>
          <w:rtl/>
        </w:rPr>
        <w:t xml:space="preserve">ומבצעת </w:t>
      </w:r>
      <w:bookmarkStart w:id="335" w:name="_ETM_Q1_240919"/>
      <w:bookmarkEnd w:id="335"/>
      <w:r>
        <w:rPr>
          <w:rtl/>
        </w:rPr>
        <w:t xml:space="preserve">נוכל </w:t>
      </w:r>
      <w:bookmarkStart w:id="336" w:name="_ETM_Q1_241459"/>
      <w:bookmarkEnd w:id="336"/>
      <w:r>
        <w:rPr>
          <w:rFonts w:hint="cs"/>
          <w:rtl/>
        </w:rPr>
        <w:t>ל</w:t>
      </w:r>
      <w:r>
        <w:rPr>
          <w:rtl/>
        </w:rPr>
        <w:t xml:space="preserve">משימה </w:t>
      </w:r>
      <w:bookmarkStart w:id="337" w:name="_ETM_Q1_241969"/>
      <w:bookmarkEnd w:id="337"/>
      <w:r>
        <w:rPr>
          <w:rtl/>
        </w:rPr>
        <w:t xml:space="preserve">הגדולה </w:t>
      </w:r>
      <w:bookmarkStart w:id="338" w:name="_ETM_Q1_242449"/>
      <w:bookmarkEnd w:id="338"/>
      <w:r>
        <w:rPr>
          <w:rtl/>
        </w:rPr>
        <w:t xml:space="preserve">של </w:t>
      </w:r>
      <w:bookmarkStart w:id="339" w:name="_ETM_Q1_242689"/>
      <w:bookmarkEnd w:id="339"/>
      <w:r>
        <w:rPr>
          <w:rtl/>
        </w:rPr>
        <w:t xml:space="preserve">הפרחת </w:t>
      </w:r>
      <w:bookmarkStart w:id="340" w:name="_ETM_Q1_243199"/>
      <w:bookmarkEnd w:id="340"/>
      <w:r>
        <w:rPr>
          <w:rtl/>
        </w:rPr>
        <w:t xml:space="preserve">השממה </w:t>
      </w:r>
      <w:bookmarkStart w:id="341" w:name="_ETM_Q1_243859"/>
      <w:bookmarkEnd w:id="341"/>
      <w:r>
        <w:rPr>
          <w:rtl/>
        </w:rPr>
        <w:t>ו</w:t>
      </w:r>
      <w:r>
        <w:rPr>
          <w:rFonts w:hint="cs"/>
          <w:rtl/>
        </w:rPr>
        <w:t>י</w:t>
      </w:r>
      <w:r>
        <w:rPr>
          <w:rtl/>
        </w:rPr>
        <w:t>ישובה</w:t>
      </w:r>
      <w:r>
        <w:rPr>
          <w:rFonts w:hint="cs"/>
          <w:rtl/>
        </w:rPr>
        <w:t>.</w:t>
      </w:r>
      <w:r>
        <w:rPr>
          <w:rtl/>
        </w:rPr>
        <w:t xml:space="preserve"> </w:t>
      </w:r>
      <w:bookmarkStart w:id="342" w:name="_ETM_Q1_245430"/>
      <w:bookmarkEnd w:id="342"/>
      <w:r>
        <w:rPr>
          <w:rtl/>
        </w:rPr>
        <w:t>מ</w:t>
      </w:r>
      <w:r>
        <w:rPr>
          <w:rFonts w:hint="cs"/>
          <w:rtl/>
        </w:rPr>
        <w:t>אמץ</w:t>
      </w:r>
      <w:r>
        <w:rPr>
          <w:rtl/>
        </w:rPr>
        <w:t xml:space="preserve"> </w:t>
      </w:r>
      <w:bookmarkStart w:id="343" w:name="_ETM_Q1_246029"/>
      <w:bookmarkEnd w:id="343"/>
      <w:r>
        <w:rPr>
          <w:rtl/>
        </w:rPr>
        <w:t xml:space="preserve">זה </w:t>
      </w:r>
      <w:bookmarkStart w:id="344" w:name="_ETM_Q1_246719"/>
      <w:bookmarkEnd w:id="344"/>
      <w:r>
        <w:rPr>
          <w:rFonts w:hint="cs"/>
          <w:rtl/>
        </w:rPr>
        <w:t>יקבע</w:t>
      </w:r>
      <w:r>
        <w:rPr>
          <w:rtl/>
        </w:rPr>
        <w:t xml:space="preserve"> </w:t>
      </w:r>
      <w:bookmarkStart w:id="345" w:name="_ETM_Q1_247379"/>
      <w:bookmarkEnd w:id="345"/>
      <w:r>
        <w:rPr>
          <w:rtl/>
        </w:rPr>
        <w:t xml:space="preserve">את </w:t>
      </w:r>
      <w:bookmarkStart w:id="346" w:name="_ETM_Q1_247560"/>
      <w:bookmarkEnd w:id="346"/>
      <w:r>
        <w:rPr>
          <w:rtl/>
        </w:rPr>
        <w:t xml:space="preserve">גורלה </w:t>
      </w:r>
      <w:bookmarkStart w:id="347" w:name="_ETM_Q1_248099"/>
      <w:bookmarkEnd w:id="347"/>
      <w:r>
        <w:rPr>
          <w:rtl/>
        </w:rPr>
        <w:t xml:space="preserve">של </w:t>
      </w:r>
      <w:bookmarkStart w:id="348" w:name="_ETM_Q1_248340"/>
      <w:bookmarkEnd w:id="348"/>
      <w:r>
        <w:rPr>
          <w:rtl/>
        </w:rPr>
        <w:t xml:space="preserve">מדינת </w:t>
      </w:r>
      <w:bookmarkStart w:id="349" w:name="_ETM_Q1_248819"/>
      <w:bookmarkEnd w:id="349"/>
      <w:r>
        <w:rPr>
          <w:rtl/>
        </w:rPr>
        <w:t>ישראל</w:t>
      </w:r>
      <w:r>
        <w:rPr>
          <w:rFonts w:hint="cs"/>
          <w:rtl/>
        </w:rPr>
        <w:t>,</w:t>
      </w:r>
      <w:r>
        <w:rPr>
          <w:rtl/>
        </w:rPr>
        <w:t xml:space="preserve"> </w:t>
      </w:r>
      <w:bookmarkStart w:id="350" w:name="_ETM_Q1_250099"/>
      <w:bookmarkEnd w:id="350"/>
      <w:r>
        <w:rPr>
          <w:rtl/>
        </w:rPr>
        <w:t xml:space="preserve">ומעמדו </w:t>
      </w:r>
      <w:bookmarkStart w:id="351" w:name="_ETM_Q1_250849"/>
      <w:bookmarkEnd w:id="351"/>
      <w:r>
        <w:rPr>
          <w:rtl/>
        </w:rPr>
        <w:t xml:space="preserve">של </w:t>
      </w:r>
      <w:bookmarkStart w:id="352" w:name="_ETM_Q1_251090"/>
      <w:bookmarkEnd w:id="352"/>
      <w:r>
        <w:rPr>
          <w:rtl/>
        </w:rPr>
        <w:t xml:space="preserve">עמנו </w:t>
      </w:r>
      <w:bookmarkStart w:id="353" w:name="_ETM_Q1_251779"/>
      <w:bookmarkEnd w:id="353"/>
      <w:r>
        <w:rPr>
          <w:rtl/>
        </w:rPr>
        <w:t xml:space="preserve">בתולדות </w:t>
      </w:r>
      <w:bookmarkStart w:id="354" w:name="_ETM_Q1_252499"/>
      <w:bookmarkEnd w:id="354"/>
      <w:r>
        <w:rPr>
          <w:rtl/>
        </w:rPr>
        <w:t xml:space="preserve">המין </w:t>
      </w:r>
      <w:bookmarkStart w:id="355" w:name="_ETM_Q1_253040"/>
      <w:bookmarkEnd w:id="355"/>
      <w:r>
        <w:rPr>
          <w:rtl/>
        </w:rPr>
        <w:t>האנושי</w:t>
      </w:r>
      <w:r>
        <w:rPr>
          <w:rFonts w:hint="cs"/>
          <w:rtl/>
        </w:rPr>
        <w:t>".</w:t>
      </w:r>
      <w:r>
        <w:rPr>
          <w:rtl/>
        </w:rPr>
        <w:t xml:space="preserve"> </w:t>
      </w:r>
      <w:bookmarkStart w:id="356" w:name="_ETM_Q1_255240"/>
      <w:bookmarkEnd w:id="356"/>
      <w:r>
        <w:rPr>
          <w:rtl/>
        </w:rPr>
        <w:t xml:space="preserve">כך </w:t>
      </w:r>
      <w:bookmarkStart w:id="357" w:name="_ETM_Q1_255630"/>
      <w:bookmarkEnd w:id="357"/>
      <w:r>
        <w:rPr>
          <w:rtl/>
        </w:rPr>
        <w:t xml:space="preserve">אמר </w:t>
      </w:r>
      <w:bookmarkStart w:id="358" w:name="_ETM_Q1_256849"/>
      <w:bookmarkEnd w:id="358"/>
      <w:r>
        <w:rPr>
          <w:rtl/>
        </w:rPr>
        <w:t xml:space="preserve">ראש </w:t>
      </w:r>
      <w:bookmarkStart w:id="359" w:name="_ETM_Q1_257180"/>
      <w:bookmarkEnd w:id="359"/>
      <w:r>
        <w:rPr>
          <w:rFonts w:hint="cs"/>
          <w:rtl/>
        </w:rPr>
        <w:t>ה</w:t>
      </w:r>
      <w:r>
        <w:rPr>
          <w:rtl/>
        </w:rPr>
        <w:t>ממשל</w:t>
      </w:r>
      <w:r>
        <w:rPr>
          <w:rFonts w:hint="cs"/>
          <w:rtl/>
        </w:rPr>
        <w:t>ה</w:t>
      </w:r>
      <w:r>
        <w:rPr>
          <w:rtl/>
        </w:rPr>
        <w:t xml:space="preserve"> </w:t>
      </w:r>
      <w:bookmarkStart w:id="360" w:name="_ETM_Q1_257720"/>
      <w:bookmarkStart w:id="361" w:name="_ETM_Q1_258229"/>
      <w:bookmarkEnd w:id="360"/>
      <w:bookmarkEnd w:id="361"/>
      <w:r>
        <w:rPr>
          <w:rtl/>
        </w:rPr>
        <w:t xml:space="preserve">הראשון </w:t>
      </w:r>
      <w:bookmarkStart w:id="362" w:name="_ETM_Q1_258680"/>
      <w:bookmarkEnd w:id="362"/>
      <w:r>
        <w:rPr>
          <w:rtl/>
        </w:rPr>
        <w:t xml:space="preserve">של </w:t>
      </w:r>
      <w:bookmarkStart w:id="363" w:name="_ETM_Q1_258830"/>
      <w:bookmarkEnd w:id="363"/>
      <w:r>
        <w:rPr>
          <w:rtl/>
        </w:rPr>
        <w:t xml:space="preserve">מדינת </w:t>
      </w:r>
      <w:bookmarkStart w:id="364" w:name="_ETM_Q1_259250"/>
      <w:bookmarkEnd w:id="364"/>
      <w:r>
        <w:rPr>
          <w:rtl/>
        </w:rPr>
        <w:t xml:space="preserve">ישראל </w:t>
      </w:r>
      <w:bookmarkStart w:id="365" w:name="_ETM_Q1_259819"/>
      <w:bookmarkEnd w:id="365"/>
      <w:r>
        <w:rPr>
          <w:rtl/>
        </w:rPr>
        <w:t xml:space="preserve">דוד </w:t>
      </w:r>
      <w:bookmarkStart w:id="366" w:name="_ETM_Q1_260150"/>
      <w:bookmarkEnd w:id="366"/>
      <w:r>
        <w:rPr>
          <w:rtl/>
        </w:rPr>
        <w:t>בן</w:t>
      </w:r>
      <w:r>
        <w:rPr>
          <w:rFonts w:hint="cs"/>
          <w:rtl/>
        </w:rPr>
        <w:t>-</w:t>
      </w:r>
      <w:r>
        <w:rPr>
          <w:rtl/>
        </w:rPr>
        <w:t>גוריון</w:t>
      </w:r>
      <w:r>
        <w:rPr>
          <w:rFonts w:hint="cs"/>
          <w:rtl/>
        </w:rPr>
        <w:t>,</w:t>
      </w:r>
      <w:r>
        <w:rPr>
          <w:rtl/>
        </w:rPr>
        <w:t xml:space="preserve"> </w:t>
      </w:r>
      <w:bookmarkStart w:id="367" w:name="_ETM_Q1_260810"/>
      <w:bookmarkEnd w:id="367"/>
      <w:r>
        <w:rPr>
          <w:rtl/>
        </w:rPr>
        <w:t>ז</w:t>
      </w:r>
      <w:r>
        <w:rPr>
          <w:rFonts w:hint="cs"/>
          <w:rtl/>
        </w:rPr>
        <w:t>י</w:t>
      </w:r>
      <w:r>
        <w:rPr>
          <w:rtl/>
        </w:rPr>
        <w:t xml:space="preserve">כרונו </w:t>
      </w:r>
      <w:bookmarkStart w:id="368" w:name="_ETM_Q1_261229"/>
      <w:bookmarkEnd w:id="368"/>
      <w:r>
        <w:rPr>
          <w:rtl/>
        </w:rPr>
        <w:t>לברכה</w:t>
      </w:r>
      <w:r>
        <w:rPr>
          <w:rFonts w:hint="cs"/>
          <w:rtl/>
        </w:rPr>
        <w:t>,</w:t>
      </w:r>
      <w:r>
        <w:rPr>
          <w:rtl/>
        </w:rPr>
        <w:t xml:space="preserve"> </w:t>
      </w:r>
      <w:bookmarkStart w:id="369" w:name="_ETM_Q1_262330"/>
      <w:bookmarkEnd w:id="369"/>
      <w:r>
        <w:rPr>
          <w:rtl/>
        </w:rPr>
        <w:t xml:space="preserve">בנאומו </w:t>
      </w:r>
      <w:bookmarkStart w:id="370" w:name="_ETM_Q1_262900"/>
      <w:bookmarkEnd w:id="370"/>
      <w:r>
        <w:rPr>
          <w:rtl/>
        </w:rPr>
        <w:t>המפורסם</w:t>
      </w:r>
      <w:r>
        <w:rPr>
          <w:rFonts w:hint="cs"/>
          <w:rtl/>
        </w:rPr>
        <w:t>,</w:t>
      </w:r>
      <w:r>
        <w:rPr>
          <w:rtl/>
        </w:rPr>
        <w:t xml:space="preserve"> </w:t>
      </w:r>
      <w:bookmarkStart w:id="371" w:name="_ETM_Q1_263740"/>
      <w:bookmarkEnd w:id="371"/>
      <w:r>
        <w:rPr>
          <w:rtl/>
        </w:rPr>
        <w:t xml:space="preserve">לצד </w:t>
      </w:r>
      <w:bookmarkStart w:id="372" w:name="_ETM_Q1_264159"/>
      <w:bookmarkEnd w:id="372"/>
      <w:r>
        <w:rPr>
          <w:rtl/>
        </w:rPr>
        <w:t>אמירתו</w:t>
      </w:r>
      <w:bookmarkStart w:id="373" w:name="_ETM_Q1_265410"/>
      <w:bookmarkEnd w:id="373"/>
      <w:r>
        <w:rPr>
          <w:rFonts w:hint="cs"/>
          <w:rtl/>
        </w:rPr>
        <w:t>: "</w:t>
      </w:r>
      <w:bookmarkStart w:id="374" w:name="_ETM_Q1_265589"/>
      <w:bookmarkEnd w:id="374"/>
      <w:r>
        <w:rPr>
          <w:rtl/>
        </w:rPr>
        <w:t xml:space="preserve">אם </w:t>
      </w:r>
      <w:bookmarkStart w:id="375" w:name="_ETM_Q1_265680"/>
      <w:bookmarkEnd w:id="375"/>
      <w:r>
        <w:rPr>
          <w:rtl/>
        </w:rPr>
        <w:t xml:space="preserve">לא </w:t>
      </w:r>
      <w:bookmarkStart w:id="376" w:name="_ETM_Q1_265860"/>
      <w:bookmarkEnd w:id="376"/>
      <w:r>
        <w:rPr>
          <w:rtl/>
        </w:rPr>
        <w:t xml:space="preserve">נעמוד </w:t>
      </w:r>
      <w:bookmarkStart w:id="377" w:name="_ETM_Q1_266400"/>
      <w:bookmarkEnd w:id="377"/>
      <w:r>
        <w:rPr>
          <w:rtl/>
        </w:rPr>
        <w:t xml:space="preserve">על </w:t>
      </w:r>
      <w:bookmarkStart w:id="378" w:name="_ETM_Q1_266550"/>
      <w:bookmarkEnd w:id="378"/>
      <w:r>
        <w:rPr>
          <w:rtl/>
        </w:rPr>
        <w:t xml:space="preserve">הנגב </w:t>
      </w:r>
      <w:bookmarkStart w:id="379" w:name="_ETM_Q1_267330"/>
      <w:bookmarkEnd w:id="379"/>
      <w:r>
        <w:rPr>
          <w:rtl/>
        </w:rPr>
        <w:t xml:space="preserve">לא </w:t>
      </w:r>
      <w:bookmarkStart w:id="380" w:name="_ETM_Q1_267570"/>
      <w:bookmarkEnd w:id="380"/>
      <w:r>
        <w:rPr>
          <w:rtl/>
        </w:rPr>
        <w:t xml:space="preserve">תעמוד </w:t>
      </w:r>
      <w:bookmarkStart w:id="381" w:name="_ETM_Q1_268320"/>
      <w:bookmarkEnd w:id="381"/>
      <w:r>
        <w:rPr>
          <w:rtl/>
        </w:rPr>
        <w:t>תל</w:t>
      </w:r>
      <w:bookmarkStart w:id="382" w:name="_ETM_Q1_268560"/>
      <w:bookmarkEnd w:id="382"/>
      <w:r>
        <w:rPr>
          <w:rFonts w:hint="cs"/>
          <w:rtl/>
        </w:rPr>
        <w:t xml:space="preserve"> </w:t>
      </w:r>
      <w:r>
        <w:rPr>
          <w:rtl/>
        </w:rPr>
        <w:t>אביב</w:t>
      </w:r>
      <w:r>
        <w:rPr>
          <w:rFonts w:hint="cs"/>
          <w:rtl/>
        </w:rPr>
        <w:t>".</w:t>
      </w:r>
    </w:p>
    <w:p w:rsidR="005C4635" w:rsidRDefault="005C4635" w:rsidP="00E87EC4">
      <w:pPr>
        <w:rPr>
          <w:rtl/>
        </w:rPr>
      </w:pPr>
      <w:bookmarkStart w:id="383" w:name="_ETM_Q1_264000"/>
      <w:bookmarkEnd w:id="383"/>
    </w:p>
    <w:p w:rsidR="005C4635" w:rsidRDefault="005C4635" w:rsidP="002F7D32">
      <w:pPr>
        <w:rPr>
          <w:rtl/>
        </w:rPr>
      </w:pPr>
      <w:bookmarkStart w:id="384" w:name="_ETM_Q1_265000"/>
      <w:bookmarkStart w:id="385" w:name="_ETM_Q1_270159"/>
      <w:bookmarkEnd w:id="384"/>
      <w:bookmarkEnd w:id="385"/>
      <w:r>
        <w:rPr>
          <w:rtl/>
        </w:rPr>
        <w:t xml:space="preserve">האמירות </w:t>
      </w:r>
      <w:bookmarkStart w:id="386" w:name="_ETM_Q1_270699"/>
      <w:bookmarkEnd w:id="386"/>
      <w:r>
        <w:rPr>
          <w:rtl/>
        </w:rPr>
        <w:t xml:space="preserve">הללו </w:t>
      </w:r>
      <w:bookmarkStart w:id="387" w:name="_ETM_Q1_271060"/>
      <w:bookmarkEnd w:id="387"/>
      <w:r>
        <w:rPr>
          <w:rtl/>
        </w:rPr>
        <w:t>ש</w:t>
      </w:r>
      <w:r>
        <w:rPr>
          <w:rFonts w:hint="cs"/>
          <w:rtl/>
        </w:rPr>
        <w:t>ל</w:t>
      </w:r>
      <w:r>
        <w:rPr>
          <w:rtl/>
        </w:rPr>
        <w:t xml:space="preserve"> </w:t>
      </w:r>
      <w:bookmarkStart w:id="388" w:name="_ETM_Q1_271240"/>
      <w:bookmarkEnd w:id="388"/>
      <w:r>
        <w:rPr>
          <w:rtl/>
        </w:rPr>
        <w:t xml:space="preserve">דוד </w:t>
      </w:r>
      <w:bookmarkStart w:id="389" w:name="_ETM_Q1_271569"/>
      <w:bookmarkEnd w:id="389"/>
      <w:r>
        <w:rPr>
          <w:rtl/>
        </w:rPr>
        <w:t>בן</w:t>
      </w:r>
      <w:bookmarkStart w:id="390" w:name="_ETM_Q1_271750"/>
      <w:bookmarkEnd w:id="390"/>
      <w:r>
        <w:rPr>
          <w:rFonts w:hint="cs"/>
          <w:rtl/>
        </w:rPr>
        <w:t>-</w:t>
      </w:r>
      <w:r>
        <w:rPr>
          <w:rtl/>
        </w:rPr>
        <w:t xml:space="preserve">גוריון </w:t>
      </w:r>
      <w:bookmarkStart w:id="391" w:name="_ETM_Q1_272349"/>
      <w:bookmarkEnd w:id="391"/>
      <w:r>
        <w:rPr>
          <w:rtl/>
        </w:rPr>
        <w:t xml:space="preserve">היו </w:t>
      </w:r>
      <w:bookmarkStart w:id="392" w:name="_ETM_Q1_272589"/>
      <w:bookmarkEnd w:id="392"/>
      <w:r>
        <w:rPr>
          <w:rtl/>
        </w:rPr>
        <w:t xml:space="preserve">נכונות </w:t>
      </w:r>
      <w:bookmarkStart w:id="393" w:name="_ETM_Q1_273099"/>
      <w:bookmarkEnd w:id="393"/>
      <w:r>
        <w:rPr>
          <w:rtl/>
        </w:rPr>
        <w:t>לשעת</w:t>
      </w:r>
      <w:r>
        <w:rPr>
          <w:rFonts w:hint="cs"/>
          <w:rtl/>
        </w:rPr>
        <w:t>ן,</w:t>
      </w:r>
      <w:r>
        <w:rPr>
          <w:rtl/>
        </w:rPr>
        <w:t xml:space="preserve"> </w:t>
      </w:r>
      <w:bookmarkStart w:id="394" w:name="_ETM_Q1_274510"/>
      <w:bookmarkEnd w:id="394"/>
      <w:r>
        <w:rPr>
          <w:rtl/>
        </w:rPr>
        <w:t xml:space="preserve">אך </w:t>
      </w:r>
      <w:bookmarkStart w:id="395" w:name="_ETM_Q1_274720"/>
      <w:bookmarkEnd w:id="395"/>
      <w:r>
        <w:rPr>
          <w:rtl/>
        </w:rPr>
        <w:t xml:space="preserve">לטעמי </w:t>
      </w:r>
      <w:bookmarkStart w:id="396" w:name="_ETM_Q1_275380"/>
      <w:bookmarkEnd w:id="396"/>
      <w:r>
        <w:rPr>
          <w:rtl/>
        </w:rPr>
        <w:t xml:space="preserve">הן </w:t>
      </w:r>
      <w:bookmarkStart w:id="397" w:name="_ETM_Q1_275589"/>
      <w:bookmarkEnd w:id="397"/>
      <w:r>
        <w:rPr>
          <w:rtl/>
        </w:rPr>
        <w:t xml:space="preserve">נכונות </w:t>
      </w:r>
      <w:bookmarkStart w:id="398" w:name="_ETM_Q1_276100"/>
      <w:bookmarkEnd w:id="398"/>
      <w:r>
        <w:rPr>
          <w:rtl/>
        </w:rPr>
        <w:t xml:space="preserve">עוד </w:t>
      </w:r>
      <w:bookmarkStart w:id="399" w:name="_ETM_Q1_276250"/>
      <w:bookmarkEnd w:id="399"/>
      <w:r>
        <w:rPr>
          <w:rtl/>
        </w:rPr>
        <w:t xml:space="preserve">יותר </w:t>
      </w:r>
      <w:bookmarkStart w:id="400" w:name="_ETM_Q1_276550"/>
      <w:bookmarkEnd w:id="400"/>
      <w:r>
        <w:rPr>
          <w:rtl/>
        </w:rPr>
        <w:t>היום</w:t>
      </w:r>
      <w:r>
        <w:rPr>
          <w:rFonts w:hint="cs"/>
          <w:rtl/>
        </w:rPr>
        <w:t>,</w:t>
      </w:r>
      <w:r>
        <w:rPr>
          <w:rtl/>
        </w:rPr>
        <w:t xml:space="preserve"> </w:t>
      </w:r>
      <w:bookmarkStart w:id="401" w:name="_ETM_Q1_277639"/>
      <w:bookmarkEnd w:id="401"/>
      <w:r>
        <w:rPr>
          <w:rtl/>
        </w:rPr>
        <w:t xml:space="preserve">ואם </w:t>
      </w:r>
      <w:bookmarkStart w:id="402" w:name="_ETM_Q1_277849"/>
      <w:bookmarkEnd w:id="402"/>
      <w:r>
        <w:rPr>
          <w:rtl/>
        </w:rPr>
        <w:t xml:space="preserve">יורשה </w:t>
      </w:r>
      <w:bookmarkStart w:id="403" w:name="_ETM_Q1_278240"/>
      <w:bookmarkEnd w:id="403"/>
      <w:r>
        <w:rPr>
          <w:rtl/>
        </w:rPr>
        <w:t xml:space="preserve">לי </w:t>
      </w:r>
      <w:bookmarkStart w:id="404" w:name="_ETM_Q1_278360"/>
      <w:bookmarkEnd w:id="404"/>
      <w:r>
        <w:rPr>
          <w:rtl/>
        </w:rPr>
        <w:t>להוסיף</w:t>
      </w:r>
      <w:r>
        <w:rPr>
          <w:rFonts w:hint="cs"/>
          <w:rtl/>
        </w:rPr>
        <w:t>,</w:t>
      </w:r>
      <w:r>
        <w:rPr>
          <w:rtl/>
        </w:rPr>
        <w:t xml:space="preserve"> </w:t>
      </w:r>
      <w:bookmarkStart w:id="405" w:name="_ETM_Q1_278960"/>
      <w:bookmarkEnd w:id="405"/>
      <w:r>
        <w:rPr>
          <w:rtl/>
        </w:rPr>
        <w:t xml:space="preserve">לא </w:t>
      </w:r>
      <w:bookmarkStart w:id="406" w:name="_ETM_Q1_279139"/>
      <w:bookmarkEnd w:id="406"/>
      <w:r>
        <w:rPr>
          <w:rtl/>
        </w:rPr>
        <w:t xml:space="preserve">רק </w:t>
      </w:r>
      <w:bookmarkStart w:id="407" w:name="_ETM_Q1_279349"/>
      <w:bookmarkEnd w:id="407"/>
      <w:r>
        <w:rPr>
          <w:rtl/>
        </w:rPr>
        <w:t xml:space="preserve">בנגב </w:t>
      </w:r>
      <w:bookmarkStart w:id="408" w:name="_ETM_Q1_280069"/>
      <w:bookmarkEnd w:id="408"/>
      <w:r>
        <w:rPr>
          <w:rtl/>
        </w:rPr>
        <w:t xml:space="preserve">אלא </w:t>
      </w:r>
      <w:bookmarkStart w:id="409" w:name="_ETM_Q1_280279"/>
      <w:bookmarkEnd w:id="409"/>
      <w:r>
        <w:rPr>
          <w:rtl/>
        </w:rPr>
        <w:t xml:space="preserve">גם </w:t>
      </w:r>
      <w:bookmarkStart w:id="410" w:name="_ETM_Q1_280490"/>
      <w:bookmarkEnd w:id="410"/>
      <w:r>
        <w:rPr>
          <w:rtl/>
        </w:rPr>
        <w:t>בגליל</w:t>
      </w:r>
      <w:bookmarkStart w:id="411" w:name="_ETM_Q1_281389"/>
      <w:bookmarkEnd w:id="411"/>
      <w:r>
        <w:rPr>
          <w:rFonts w:hint="cs"/>
          <w:rtl/>
        </w:rPr>
        <w:t xml:space="preserve">, </w:t>
      </w:r>
      <w:r>
        <w:rPr>
          <w:rtl/>
        </w:rPr>
        <w:t>בגולן</w:t>
      </w:r>
      <w:bookmarkStart w:id="412" w:name="_ETM_Q1_282470"/>
      <w:bookmarkEnd w:id="412"/>
      <w:r>
        <w:rPr>
          <w:rFonts w:hint="cs"/>
          <w:rtl/>
        </w:rPr>
        <w:t xml:space="preserve">, </w:t>
      </w:r>
      <w:bookmarkStart w:id="413" w:name="_ETM_Q1_279000"/>
      <w:bookmarkEnd w:id="413"/>
      <w:r>
        <w:rPr>
          <w:rtl/>
        </w:rPr>
        <w:t xml:space="preserve">ביהודה </w:t>
      </w:r>
      <w:bookmarkStart w:id="414" w:name="_ETM_Q1_282979"/>
      <w:bookmarkEnd w:id="414"/>
      <w:r>
        <w:rPr>
          <w:rtl/>
        </w:rPr>
        <w:t xml:space="preserve">ושומרון </w:t>
      </w:r>
      <w:bookmarkStart w:id="415" w:name="_ETM_Q1_283940"/>
      <w:bookmarkEnd w:id="415"/>
      <w:r>
        <w:rPr>
          <w:rtl/>
        </w:rPr>
        <w:t xml:space="preserve">ובכל </w:t>
      </w:r>
      <w:bookmarkStart w:id="416" w:name="_ETM_Q1_284360"/>
      <w:bookmarkEnd w:id="416"/>
      <w:r>
        <w:rPr>
          <w:rtl/>
        </w:rPr>
        <w:t xml:space="preserve">רחבי </w:t>
      </w:r>
      <w:bookmarkStart w:id="417" w:name="_ETM_Q1_284810"/>
      <w:bookmarkEnd w:id="417"/>
      <w:r>
        <w:rPr>
          <w:rtl/>
        </w:rPr>
        <w:t xml:space="preserve">מדינת </w:t>
      </w:r>
      <w:bookmarkStart w:id="418" w:name="_ETM_Q1_285229"/>
      <w:bookmarkEnd w:id="418"/>
      <w:r>
        <w:rPr>
          <w:rtl/>
        </w:rPr>
        <w:t>ישראל</w:t>
      </w:r>
      <w:bookmarkStart w:id="419" w:name="_ETM_Q1_287980"/>
      <w:bookmarkEnd w:id="419"/>
      <w:r>
        <w:rPr>
          <w:rFonts w:hint="cs"/>
          <w:rtl/>
        </w:rPr>
        <w:t xml:space="preserve">. </w:t>
      </w:r>
      <w:r>
        <w:rPr>
          <w:rtl/>
        </w:rPr>
        <w:t>רבותיי</w:t>
      </w:r>
      <w:r>
        <w:rPr>
          <w:rFonts w:hint="cs"/>
          <w:rtl/>
        </w:rPr>
        <w:t>,</w:t>
      </w:r>
      <w:r>
        <w:rPr>
          <w:rtl/>
        </w:rPr>
        <w:t xml:space="preserve"> </w:t>
      </w:r>
      <w:bookmarkStart w:id="420" w:name="_ETM_Q1_288550"/>
      <w:bookmarkEnd w:id="420"/>
      <w:r>
        <w:rPr>
          <w:rtl/>
        </w:rPr>
        <w:t xml:space="preserve">מדינת </w:t>
      </w:r>
      <w:bookmarkStart w:id="421" w:name="_ETM_Q1_289000"/>
      <w:bookmarkEnd w:id="421"/>
      <w:r>
        <w:rPr>
          <w:rtl/>
        </w:rPr>
        <w:t xml:space="preserve">ישראל </w:t>
      </w:r>
      <w:bookmarkStart w:id="422" w:name="_ETM_Q1_289450"/>
      <w:bookmarkEnd w:id="422"/>
      <w:r>
        <w:rPr>
          <w:rtl/>
        </w:rPr>
        <w:t xml:space="preserve">גדולה </w:t>
      </w:r>
      <w:bookmarkStart w:id="423" w:name="_ETM_Q1_289900"/>
      <w:bookmarkEnd w:id="423"/>
      <w:r>
        <w:rPr>
          <w:rtl/>
        </w:rPr>
        <w:t xml:space="preserve">ברוח </w:t>
      </w:r>
      <w:bookmarkStart w:id="424" w:name="_ETM_Q1_290800"/>
      <w:bookmarkEnd w:id="424"/>
      <w:r>
        <w:rPr>
          <w:rtl/>
        </w:rPr>
        <w:t>ו</w:t>
      </w:r>
      <w:bookmarkStart w:id="425" w:name="_ETM_Q1_291190"/>
      <w:bookmarkEnd w:id="425"/>
      <w:r>
        <w:rPr>
          <w:rFonts w:hint="cs"/>
          <w:rtl/>
        </w:rPr>
        <w:t>עצומה</w:t>
      </w:r>
      <w:r>
        <w:rPr>
          <w:rtl/>
        </w:rPr>
        <w:t xml:space="preserve"> </w:t>
      </w:r>
      <w:bookmarkStart w:id="426" w:name="_ETM_Q1_291550"/>
      <w:bookmarkEnd w:id="426"/>
      <w:r>
        <w:rPr>
          <w:rtl/>
        </w:rPr>
        <w:t>בחזון</w:t>
      </w:r>
      <w:r>
        <w:rPr>
          <w:rFonts w:hint="cs"/>
          <w:rtl/>
        </w:rPr>
        <w:t>,</w:t>
      </w:r>
      <w:r>
        <w:rPr>
          <w:rtl/>
        </w:rPr>
        <w:t xml:space="preserve"> </w:t>
      </w:r>
      <w:bookmarkStart w:id="427" w:name="_ETM_Q1_292900"/>
      <w:bookmarkEnd w:id="427"/>
      <w:r>
        <w:rPr>
          <w:rFonts w:hint="cs"/>
          <w:rtl/>
        </w:rPr>
        <w:t xml:space="preserve">אך </w:t>
      </w:r>
      <w:r>
        <w:rPr>
          <w:rtl/>
        </w:rPr>
        <w:t xml:space="preserve">קטנה </w:t>
      </w:r>
      <w:bookmarkStart w:id="428" w:name="_ETM_Q1_293529"/>
      <w:bookmarkEnd w:id="428"/>
      <w:r>
        <w:rPr>
          <w:rtl/>
        </w:rPr>
        <w:t xml:space="preserve">מאוד </w:t>
      </w:r>
      <w:bookmarkStart w:id="429" w:name="_ETM_Q1_294009"/>
      <w:bookmarkEnd w:id="429"/>
      <w:r>
        <w:rPr>
          <w:rtl/>
        </w:rPr>
        <w:t xml:space="preserve">בשטחה </w:t>
      </w:r>
      <w:bookmarkStart w:id="430" w:name="_ETM_Q1_294550"/>
      <w:bookmarkEnd w:id="430"/>
      <w:r w:rsidRPr="00E87EC4">
        <w:rPr>
          <w:rFonts w:hint="cs"/>
          <w:rtl/>
        </w:rPr>
        <w:t>ה</w:t>
      </w:r>
      <w:r w:rsidRPr="00E87EC4">
        <w:rPr>
          <w:rtl/>
        </w:rPr>
        <w:t>ג</w:t>
      </w:r>
      <w:r w:rsidRPr="00E87EC4">
        <w:rPr>
          <w:rFonts w:hint="cs"/>
          <w:rtl/>
        </w:rPr>
        <w:t>י</w:t>
      </w:r>
      <w:r w:rsidRPr="00E87EC4">
        <w:rPr>
          <w:rtl/>
        </w:rPr>
        <w:t>אוגרפי</w:t>
      </w:r>
      <w:r w:rsidRPr="00E87EC4">
        <w:rPr>
          <w:rFonts w:hint="cs"/>
          <w:rtl/>
        </w:rPr>
        <w:t>.</w:t>
      </w:r>
      <w:r w:rsidRPr="00E87EC4">
        <w:rPr>
          <w:rtl/>
        </w:rPr>
        <w:t xml:space="preserve"> </w:t>
      </w:r>
      <w:bookmarkStart w:id="431" w:name="_ETM_Q1_296040"/>
      <w:bookmarkEnd w:id="431"/>
      <w:r w:rsidRPr="00E87EC4">
        <w:rPr>
          <w:rtl/>
        </w:rPr>
        <w:t xml:space="preserve">בנסיבות </w:t>
      </w:r>
      <w:bookmarkStart w:id="432" w:name="_ETM_Q1_296790"/>
      <w:bookmarkEnd w:id="432"/>
      <w:r w:rsidRPr="00E87EC4">
        <w:rPr>
          <w:rtl/>
        </w:rPr>
        <w:t xml:space="preserve">אלו </w:t>
      </w:r>
      <w:bookmarkStart w:id="433" w:name="_ETM_Q1_297360"/>
      <w:bookmarkEnd w:id="433"/>
      <w:r w:rsidRPr="00E87EC4">
        <w:rPr>
          <w:rtl/>
        </w:rPr>
        <w:t xml:space="preserve">היא </w:t>
      </w:r>
      <w:bookmarkStart w:id="434" w:name="_ETM_Q1_297540"/>
      <w:bookmarkEnd w:id="434"/>
      <w:r w:rsidRPr="00E87EC4">
        <w:rPr>
          <w:rtl/>
        </w:rPr>
        <w:t xml:space="preserve">איננה </w:t>
      </w:r>
      <w:bookmarkStart w:id="435" w:name="_ETM_Q1_297960"/>
      <w:bookmarkEnd w:id="435"/>
      <w:r w:rsidRPr="00E87EC4">
        <w:rPr>
          <w:rtl/>
        </w:rPr>
        <w:t xml:space="preserve">יכולה </w:t>
      </w:r>
      <w:bookmarkStart w:id="436" w:name="_ETM_Q1_298380"/>
      <w:bookmarkEnd w:id="436"/>
      <w:r w:rsidRPr="00E87EC4">
        <w:rPr>
          <w:rtl/>
        </w:rPr>
        <w:t xml:space="preserve">להרשות </w:t>
      </w:r>
      <w:bookmarkStart w:id="437" w:name="_ETM_Q1_298890"/>
      <w:bookmarkEnd w:id="437"/>
      <w:r w:rsidRPr="00E87EC4">
        <w:rPr>
          <w:rtl/>
        </w:rPr>
        <w:t>לעצמה</w:t>
      </w:r>
      <w:bookmarkStart w:id="438" w:name="_ETM_Q1_300229"/>
      <w:bookmarkEnd w:id="438"/>
      <w:r w:rsidRPr="00E87EC4">
        <w:rPr>
          <w:rtl/>
        </w:rPr>
        <w:t xml:space="preserve"> </w:t>
      </w:r>
      <w:bookmarkStart w:id="439" w:name="_ETM_Q1_300000"/>
      <w:bookmarkEnd w:id="439"/>
      <w:r w:rsidRPr="00E87EC4">
        <w:rPr>
          <w:rtl/>
        </w:rPr>
        <w:t xml:space="preserve">שהמושג </w:t>
      </w:r>
      <w:bookmarkStart w:id="440" w:name="_ETM_Q1_300690"/>
      <w:bookmarkEnd w:id="440"/>
      <w:r>
        <w:rPr>
          <w:rFonts w:hint="cs"/>
          <w:rtl/>
        </w:rPr>
        <w:t>"</w:t>
      </w:r>
      <w:r w:rsidRPr="00E87EC4">
        <w:rPr>
          <w:rtl/>
        </w:rPr>
        <w:t>פריפריה</w:t>
      </w:r>
      <w:r>
        <w:rPr>
          <w:rFonts w:hint="cs"/>
          <w:rtl/>
        </w:rPr>
        <w:t>"</w:t>
      </w:r>
      <w:r w:rsidRPr="00E87EC4">
        <w:rPr>
          <w:rtl/>
        </w:rPr>
        <w:t xml:space="preserve"> </w:t>
      </w:r>
      <w:bookmarkStart w:id="441" w:name="_ETM_Q1_301650"/>
      <w:bookmarkEnd w:id="441"/>
      <w:r w:rsidRPr="00E87EC4">
        <w:rPr>
          <w:rtl/>
        </w:rPr>
        <w:t xml:space="preserve">יתקיים </w:t>
      </w:r>
      <w:bookmarkStart w:id="442" w:name="_ETM_Q1_302220"/>
      <w:bookmarkEnd w:id="442"/>
      <w:r w:rsidRPr="00E87EC4">
        <w:rPr>
          <w:rtl/>
        </w:rPr>
        <w:t>בשטחה</w:t>
      </w:r>
      <w:r>
        <w:rPr>
          <w:rFonts w:hint="cs"/>
          <w:rtl/>
        </w:rPr>
        <w:t>.</w:t>
      </w:r>
      <w:r w:rsidRPr="00E87EC4">
        <w:rPr>
          <w:rtl/>
        </w:rPr>
        <w:t xml:space="preserve"> </w:t>
      </w:r>
      <w:bookmarkStart w:id="443" w:name="_ETM_Q1_303439"/>
      <w:bookmarkEnd w:id="443"/>
      <w:r w:rsidRPr="00E87EC4">
        <w:rPr>
          <w:rtl/>
        </w:rPr>
        <w:t>כ</w:t>
      </w:r>
      <w:bookmarkStart w:id="444" w:name="_ETM_Q1_303649"/>
      <w:bookmarkEnd w:id="444"/>
      <w:r w:rsidRPr="00E87EC4">
        <w:rPr>
          <w:rFonts w:hint="cs"/>
          <w:rtl/>
        </w:rPr>
        <w:t>שה</w:t>
      </w:r>
      <w:r w:rsidRPr="00E87EC4">
        <w:rPr>
          <w:rtl/>
        </w:rPr>
        <w:t xml:space="preserve">מרחק </w:t>
      </w:r>
      <w:bookmarkStart w:id="445" w:name="_ETM_Q1_304220"/>
      <w:bookmarkEnd w:id="445"/>
      <w:r w:rsidRPr="00E87EC4">
        <w:rPr>
          <w:rtl/>
        </w:rPr>
        <w:t>הג</w:t>
      </w:r>
      <w:r>
        <w:rPr>
          <w:rFonts w:hint="cs"/>
          <w:rtl/>
        </w:rPr>
        <w:t>י</w:t>
      </w:r>
      <w:r w:rsidRPr="00E87EC4">
        <w:rPr>
          <w:rtl/>
        </w:rPr>
        <w:t xml:space="preserve">אוגרפי </w:t>
      </w:r>
      <w:bookmarkStart w:id="446" w:name="_ETM_Q1_305089"/>
      <w:bookmarkEnd w:id="446"/>
      <w:r w:rsidRPr="00E87EC4">
        <w:rPr>
          <w:rtl/>
        </w:rPr>
        <w:t xml:space="preserve">בין </w:t>
      </w:r>
      <w:bookmarkStart w:id="447" w:name="_ETM_Q1_305270"/>
      <w:bookmarkEnd w:id="447"/>
      <w:r w:rsidRPr="00E87EC4">
        <w:rPr>
          <w:rtl/>
        </w:rPr>
        <w:t xml:space="preserve">סביון </w:t>
      </w:r>
      <w:bookmarkStart w:id="448" w:name="_ETM_Q1_305810"/>
      <w:bookmarkEnd w:id="448"/>
      <w:r w:rsidRPr="00E87EC4">
        <w:rPr>
          <w:rtl/>
        </w:rPr>
        <w:t>לבאר</w:t>
      </w:r>
      <w:r w:rsidRPr="00E87EC4">
        <w:rPr>
          <w:rFonts w:hint="cs"/>
          <w:rtl/>
        </w:rPr>
        <w:t xml:space="preserve"> </w:t>
      </w:r>
      <w:r w:rsidRPr="00E87EC4">
        <w:rPr>
          <w:rtl/>
        </w:rPr>
        <w:t xml:space="preserve">שבע </w:t>
      </w:r>
      <w:bookmarkStart w:id="449" w:name="_ETM_Q1_307490"/>
      <w:bookmarkEnd w:id="449"/>
      <w:r w:rsidRPr="00E87EC4">
        <w:rPr>
          <w:rtl/>
        </w:rPr>
        <w:t xml:space="preserve">הוא </w:t>
      </w:r>
      <w:bookmarkStart w:id="450" w:name="_ETM_Q1_307609"/>
      <w:bookmarkEnd w:id="450"/>
      <w:r w:rsidRPr="00E87EC4">
        <w:rPr>
          <w:rtl/>
        </w:rPr>
        <w:t xml:space="preserve">שעה </w:t>
      </w:r>
      <w:bookmarkStart w:id="451" w:name="_ETM_Q1_307970"/>
      <w:bookmarkEnd w:id="451"/>
      <w:r w:rsidRPr="00E87EC4">
        <w:rPr>
          <w:rtl/>
        </w:rPr>
        <w:t>ורבע</w:t>
      </w:r>
      <w:r>
        <w:rPr>
          <w:rFonts w:hint="cs"/>
          <w:rtl/>
        </w:rPr>
        <w:t>,</w:t>
      </w:r>
      <w:r w:rsidRPr="00E87EC4">
        <w:rPr>
          <w:rtl/>
        </w:rPr>
        <w:t xml:space="preserve"> </w:t>
      </w:r>
      <w:bookmarkStart w:id="452" w:name="_ETM_Q1_308660"/>
      <w:bookmarkEnd w:id="452"/>
      <w:r w:rsidRPr="00E87EC4">
        <w:rPr>
          <w:rtl/>
        </w:rPr>
        <w:t xml:space="preserve">בלתי </w:t>
      </w:r>
      <w:bookmarkStart w:id="453" w:name="_ETM_Q1_309110"/>
      <w:bookmarkEnd w:id="453"/>
      <w:r w:rsidRPr="00E87EC4">
        <w:rPr>
          <w:rtl/>
        </w:rPr>
        <w:t xml:space="preserve">מתקבל </w:t>
      </w:r>
      <w:bookmarkStart w:id="454" w:name="_ETM_Q1_309589"/>
      <w:bookmarkEnd w:id="454"/>
      <w:r w:rsidRPr="00E87EC4">
        <w:rPr>
          <w:rtl/>
        </w:rPr>
        <w:t xml:space="preserve">על </w:t>
      </w:r>
      <w:bookmarkStart w:id="455" w:name="_ETM_Q1_309740"/>
      <w:bookmarkEnd w:id="455"/>
      <w:r w:rsidRPr="00E87EC4">
        <w:rPr>
          <w:rtl/>
        </w:rPr>
        <w:t xml:space="preserve">הדעת </w:t>
      </w:r>
      <w:bookmarkStart w:id="456" w:name="_ETM_Q1_310129"/>
      <w:bookmarkEnd w:id="456"/>
      <w:r w:rsidRPr="00E87EC4">
        <w:rPr>
          <w:rtl/>
        </w:rPr>
        <w:t xml:space="preserve">שהפערים </w:t>
      </w:r>
      <w:bookmarkStart w:id="457" w:name="_ETM_Q1_310760"/>
      <w:bookmarkEnd w:id="457"/>
      <w:r w:rsidRPr="00E87EC4">
        <w:rPr>
          <w:rtl/>
        </w:rPr>
        <w:t xml:space="preserve">בכל </w:t>
      </w:r>
      <w:bookmarkStart w:id="458" w:name="_ETM_Q1_311029"/>
      <w:bookmarkEnd w:id="458"/>
      <w:r w:rsidRPr="00E87EC4">
        <w:rPr>
          <w:rtl/>
        </w:rPr>
        <w:t>הפרמטרים</w:t>
      </w:r>
      <w:r>
        <w:rPr>
          <w:rtl/>
        </w:rPr>
        <w:t xml:space="preserve"> </w:t>
      </w:r>
      <w:bookmarkStart w:id="459" w:name="_ETM_Q1_312170"/>
      <w:bookmarkEnd w:id="459"/>
      <w:r>
        <w:rPr>
          <w:rtl/>
        </w:rPr>
        <w:t xml:space="preserve">יהיו </w:t>
      </w:r>
      <w:bookmarkStart w:id="460" w:name="_ETM_Q1_312500"/>
      <w:bookmarkEnd w:id="460"/>
      <w:r>
        <w:rPr>
          <w:rtl/>
        </w:rPr>
        <w:t xml:space="preserve">של </w:t>
      </w:r>
      <w:bookmarkStart w:id="461" w:name="_ETM_Q1_312799"/>
      <w:bookmarkEnd w:id="461"/>
      <w:r>
        <w:rPr>
          <w:rtl/>
        </w:rPr>
        <w:t xml:space="preserve">עשרות </w:t>
      </w:r>
      <w:bookmarkStart w:id="462" w:name="_ETM_Q1_313459"/>
      <w:bookmarkEnd w:id="462"/>
      <w:r>
        <w:rPr>
          <w:rtl/>
        </w:rPr>
        <w:t xml:space="preserve">שנות </w:t>
      </w:r>
      <w:bookmarkStart w:id="463" w:name="_ETM_Q1_313849"/>
      <w:bookmarkEnd w:id="463"/>
      <w:r>
        <w:rPr>
          <w:rtl/>
        </w:rPr>
        <w:t>דור</w:t>
      </w:r>
      <w:r>
        <w:rPr>
          <w:rFonts w:hint="cs"/>
          <w:rtl/>
        </w:rPr>
        <w:t>.</w:t>
      </w:r>
    </w:p>
    <w:p w:rsidR="005C4635" w:rsidRDefault="005C4635" w:rsidP="00E87EC4">
      <w:pPr>
        <w:rPr>
          <w:rtl/>
        </w:rPr>
      </w:pPr>
    </w:p>
    <w:p w:rsidR="005C4635" w:rsidRDefault="005C4635" w:rsidP="002F7D32">
      <w:pPr>
        <w:rPr>
          <w:rtl/>
        </w:rPr>
      </w:pPr>
      <w:bookmarkStart w:id="464" w:name="_ETM_Q1_313000"/>
      <w:bookmarkStart w:id="465" w:name="_ETM_Q1_315560"/>
      <w:bookmarkEnd w:id="464"/>
      <w:bookmarkEnd w:id="465"/>
      <w:r>
        <w:rPr>
          <w:rtl/>
        </w:rPr>
        <w:t xml:space="preserve">מצוקת </w:t>
      </w:r>
      <w:bookmarkStart w:id="466" w:name="_ETM_Q1_316250"/>
      <w:bookmarkEnd w:id="466"/>
      <w:r>
        <w:rPr>
          <w:rtl/>
        </w:rPr>
        <w:t xml:space="preserve">הדיור </w:t>
      </w:r>
      <w:bookmarkStart w:id="467" w:name="_ETM_Q1_316910"/>
      <w:bookmarkStart w:id="468" w:name="_ETM_Q1_317060"/>
      <w:bookmarkEnd w:id="467"/>
      <w:bookmarkEnd w:id="468"/>
      <w:r>
        <w:rPr>
          <w:rFonts w:hint="cs"/>
          <w:rtl/>
        </w:rPr>
        <w:t xml:space="preserve">או </w:t>
      </w:r>
      <w:r>
        <w:rPr>
          <w:rtl/>
        </w:rPr>
        <w:t xml:space="preserve">דמי </w:t>
      </w:r>
      <w:bookmarkStart w:id="469" w:name="_ETM_Q1_317270"/>
      <w:bookmarkEnd w:id="469"/>
      <w:r>
        <w:rPr>
          <w:rtl/>
        </w:rPr>
        <w:t xml:space="preserve">השכירות </w:t>
      </w:r>
      <w:bookmarkStart w:id="470" w:name="_ETM_Q1_317810"/>
      <w:bookmarkEnd w:id="470"/>
      <w:r>
        <w:rPr>
          <w:rtl/>
        </w:rPr>
        <w:t xml:space="preserve">המופרזים </w:t>
      </w:r>
      <w:bookmarkStart w:id="471" w:name="_ETM_Q1_318470"/>
      <w:bookmarkEnd w:id="471"/>
      <w:r>
        <w:rPr>
          <w:rtl/>
        </w:rPr>
        <w:t xml:space="preserve">במרכז </w:t>
      </w:r>
      <w:bookmarkStart w:id="472" w:name="_ETM_Q1_319070"/>
      <w:bookmarkEnd w:id="472"/>
      <w:r>
        <w:rPr>
          <w:rtl/>
        </w:rPr>
        <w:t xml:space="preserve">הארץ </w:t>
      </w:r>
      <w:bookmarkStart w:id="473" w:name="_ETM_Q1_320119"/>
      <w:bookmarkEnd w:id="473"/>
      <w:r>
        <w:rPr>
          <w:rtl/>
        </w:rPr>
        <w:t xml:space="preserve">הם </w:t>
      </w:r>
      <w:bookmarkStart w:id="474" w:name="_ETM_Q1_320360"/>
      <w:bookmarkEnd w:id="474"/>
      <w:r>
        <w:rPr>
          <w:rFonts w:hint="cs"/>
          <w:rtl/>
        </w:rPr>
        <w:t>מחיר</w:t>
      </w:r>
      <w:r>
        <w:rPr>
          <w:rtl/>
        </w:rPr>
        <w:t xml:space="preserve"> </w:t>
      </w:r>
      <w:bookmarkStart w:id="475" w:name="_ETM_Q1_320869"/>
      <w:bookmarkEnd w:id="475"/>
      <w:r>
        <w:rPr>
          <w:rtl/>
        </w:rPr>
        <w:t>אפלי</w:t>
      </w:r>
      <w:r>
        <w:rPr>
          <w:rFonts w:hint="cs"/>
          <w:rtl/>
        </w:rPr>
        <w:t>ית</w:t>
      </w:r>
      <w:bookmarkStart w:id="476" w:name="_ETM_Q1_321410"/>
      <w:bookmarkStart w:id="477" w:name="_ETM_Q1_321619"/>
      <w:bookmarkEnd w:id="476"/>
      <w:bookmarkEnd w:id="477"/>
      <w:r>
        <w:rPr>
          <w:rFonts w:hint="cs"/>
          <w:rtl/>
        </w:rPr>
        <w:t xml:space="preserve"> ה</w:t>
      </w:r>
      <w:r>
        <w:rPr>
          <w:rtl/>
        </w:rPr>
        <w:t>פריפריה</w:t>
      </w:r>
      <w:r>
        <w:rPr>
          <w:rFonts w:hint="cs"/>
          <w:rtl/>
        </w:rPr>
        <w:t>.</w:t>
      </w:r>
      <w:r>
        <w:rPr>
          <w:rtl/>
        </w:rPr>
        <w:t xml:space="preserve"> </w:t>
      </w:r>
      <w:bookmarkStart w:id="478" w:name="_ETM_Q1_322979"/>
      <w:bookmarkEnd w:id="478"/>
      <w:r>
        <w:rPr>
          <w:rtl/>
        </w:rPr>
        <w:t xml:space="preserve">אם </w:t>
      </w:r>
      <w:bookmarkStart w:id="479" w:name="_ETM_Q1_323159"/>
      <w:bookmarkEnd w:id="479"/>
      <w:r>
        <w:rPr>
          <w:rtl/>
        </w:rPr>
        <w:t xml:space="preserve">לא </w:t>
      </w:r>
      <w:bookmarkStart w:id="480" w:name="_ETM_Q1_323369"/>
      <w:bookmarkEnd w:id="480"/>
      <w:r>
        <w:rPr>
          <w:rtl/>
        </w:rPr>
        <w:t xml:space="preserve">נשכיל </w:t>
      </w:r>
      <w:bookmarkStart w:id="481" w:name="_ETM_Q1_323970"/>
      <w:bookmarkEnd w:id="481"/>
      <w:r>
        <w:rPr>
          <w:rtl/>
        </w:rPr>
        <w:t xml:space="preserve">להשקיע </w:t>
      </w:r>
      <w:bookmarkStart w:id="482" w:name="_ETM_Q1_324569"/>
      <w:bookmarkEnd w:id="482"/>
      <w:r>
        <w:rPr>
          <w:rtl/>
        </w:rPr>
        <w:t xml:space="preserve">בדרום </w:t>
      </w:r>
      <w:bookmarkStart w:id="483" w:name="_ETM_Q1_325109"/>
      <w:bookmarkEnd w:id="483"/>
      <w:r>
        <w:rPr>
          <w:rtl/>
        </w:rPr>
        <w:t xml:space="preserve">או </w:t>
      </w:r>
      <w:bookmarkStart w:id="484" w:name="_ETM_Q1_325199"/>
      <w:bookmarkEnd w:id="484"/>
      <w:r>
        <w:rPr>
          <w:rtl/>
        </w:rPr>
        <w:t xml:space="preserve">בצפון </w:t>
      </w:r>
      <w:bookmarkStart w:id="485" w:name="_ETM_Q1_326430"/>
      <w:bookmarkEnd w:id="485"/>
      <w:r>
        <w:rPr>
          <w:rtl/>
        </w:rPr>
        <w:t xml:space="preserve">ולהפוך </w:t>
      </w:r>
      <w:bookmarkStart w:id="486" w:name="_ETM_Q1_327060"/>
      <w:bookmarkEnd w:id="486"/>
      <w:r>
        <w:rPr>
          <w:rtl/>
        </w:rPr>
        <w:t xml:space="preserve">אותם </w:t>
      </w:r>
      <w:bookmarkStart w:id="487" w:name="_ETM_Q1_327420"/>
      <w:bookmarkEnd w:id="487"/>
      <w:r>
        <w:rPr>
          <w:rtl/>
        </w:rPr>
        <w:t>לאטרקטיביים</w:t>
      </w:r>
      <w:r>
        <w:rPr>
          <w:rFonts w:hint="cs"/>
          <w:rtl/>
        </w:rPr>
        <w:t>,</w:t>
      </w:r>
      <w:r>
        <w:rPr>
          <w:rtl/>
        </w:rPr>
        <w:t xml:space="preserve"> </w:t>
      </w:r>
      <w:bookmarkStart w:id="488" w:name="_ETM_Q1_328380"/>
      <w:bookmarkEnd w:id="488"/>
      <w:r>
        <w:rPr>
          <w:rtl/>
        </w:rPr>
        <w:t xml:space="preserve">לא </w:t>
      </w:r>
      <w:bookmarkStart w:id="489" w:name="_ETM_Q1_328560"/>
      <w:bookmarkEnd w:id="489"/>
      <w:r>
        <w:rPr>
          <w:rtl/>
        </w:rPr>
        <w:t xml:space="preserve">נוכל </w:t>
      </w:r>
      <w:bookmarkStart w:id="490" w:name="_ETM_Q1_328949"/>
      <w:bookmarkEnd w:id="490"/>
      <w:r>
        <w:rPr>
          <w:rtl/>
        </w:rPr>
        <w:t xml:space="preserve">להלין </w:t>
      </w:r>
      <w:bookmarkStart w:id="491" w:name="_ETM_Q1_329430"/>
      <w:bookmarkEnd w:id="491"/>
      <w:r>
        <w:rPr>
          <w:rtl/>
        </w:rPr>
        <w:t xml:space="preserve">על </w:t>
      </w:r>
      <w:bookmarkStart w:id="492" w:name="_ETM_Q1_329550"/>
      <w:bookmarkEnd w:id="492"/>
      <w:r>
        <w:rPr>
          <w:rtl/>
        </w:rPr>
        <w:t>פקק</w:t>
      </w:r>
      <w:r>
        <w:rPr>
          <w:rFonts w:hint="cs"/>
          <w:rtl/>
        </w:rPr>
        <w:t xml:space="preserve">, </w:t>
      </w:r>
      <w:bookmarkStart w:id="493" w:name="_ETM_Q1_330119"/>
      <w:bookmarkEnd w:id="493"/>
      <w:r>
        <w:rPr>
          <w:rtl/>
        </w:rPr>
        <w:t xml:space="preserve">צפיפות </w:t>
      </w:r>
      <w:bookmarkStart w:id="494" w:name="_ETM_Q1_330599"/>
      <w:bookmarkEnd w:id="494"/>
      <w:r>
        <w:rPr>
          <w:rtl/>
        </w:rPr>
        <w:t>אוכלוסין</w:t>
      </w:r>
      <w:bookmarkStart w:id="495" w:name="_ETM_Q1_331930"/>
      <w:bookmarkEnd w:id="495"/>
      <w:r>
        <w:rPr>
          <w:rFonts w:hint="cs"/>
          <w:rtl/>
        </w:rPr>
        <w:t xml:space="preserve">, </w:t>
      </w:r>
      <w:r>
        <w:rPr>
          <w:rtl/>
        </w:rPr>
        <w:t xml:space="preserve">המתנה </w:t>
      </w:r>
      <w:bookmarkStart w:id="496" w:name="_ETM_Q1_332560"/>
      <w:bookmarkEnd w:id="496"/>
      <w:r>
        <w:rPr>
          <w:rtl/>
        </w:rPr>
        <w:t xml:space="preserve">ארוכה </w:t>
      </w:r>
      <w:bookmarkStart w:id="497" w:name="_ETM_Q1_333070"/>
      <w:bookmarkEnd w:id="497"/>
      <w:r>
        <w:rPr>
          <w:rtl/>
        </w:rPr>
        <w:t xml:space="preserve">לתורים </w:t>
      </w:r>
      <w:bookmarkStart w:id="498" w:name="_ETM_Q1_333670"/>
      <w:bookmarkEnd w:id="498"/>
      <w:r>
        <w:rPr>
          <w:rFonts w:hint="cs"/>
          <w:rtl/>
        </w:rPr>
        <w:t xml:space="preserve">או </w:t>
      </w:r>
      <w:bookmarkStart w:id="499" w:name="_ETM_Q1_334000"/>
      <w:bookmarkEnd w:id="499"/>
      <w:r>
        <w:rPr>
          <w:rtl/>
        </w:rPr>
        <w:t xml:space="preserve">אבטלה </w:t>
      </w:r>
      <w:bookmarkStart w:id="500" w:name="_ETM_Q1_334210"/>
      <w:bookmarkEnd w:id="500"/>
      <w:r>
        <w:rPr>
          <w:rtl/>
        </w:rPr>
        <w:t xml:space="preserve">במרכז </w:t>
      </w:r>
      <w:bookmarkStart w:id="501" w:name="_ETM_Q1_334720"/>
      <w:bookmarkEnd w:id="501"/>
      <w:r>
        <w:rPr>
          <w:rtl/>
        </w:rPr>
        <w:t>הארץ</w:t>
      </w:r>
      <w:r>
        <w:rPr>
          <w:rFonts w:hint="cs"/>
          <w:rtl/>
        </w:rPr>
        <w:t>.</w:t>
      </w:r>
      <w:r>
        <w:rPr>
          <w:rtl/>
        </w:rPr>
        <w:t xml:space="preserve"> </w:t>
      </w:r>
      <w:bookmarkStart w:id="502" w:name="_ETM_Q1_335610"/>
      <w:bookmarkEnd w:id="502"/>
      <w:r>
        <w:rPr>
          <w:rtl/>
        </w:rPr>
        <w:t xml:space="preserve">מדינת </w:t>
      </w:r>
      <w:bookmarkStart w:id="503" w:name="_ETM_Q1_336210"/>
      <w:bookmarkEnd w:id="503"/>
      <w:r>
        <w:rPr>
          <w:rtl/>
        </w:rPr>
        <w:t xml:space="preserve">ישראל </w:t>
      </w:r>
      <w:bookmarkStart w:id="504" w:name="_ETM_Q1_336930"/>
      <w:bookmarkEnd w:id="504"/>
      <w:r>
        <w:rPr>
          <w:rtl/>
        </w:rPr>
        <w:t xml:space="preserve">לא </w:t>
      </w:r>
      <w:bookmarkStart w:id="505" w:name="_ETM_Q1_337140"/>
      <w:bookmarkEnd w:id="505"/>
      <w:r>
        <w:rPr>
          <w:rtl/>
        </w:rPr>
        <w:t xml:space="preserve">יכולה </w:t>
      </w:r>
      <w:bookmarkStart w:id="506" w:name="_ETM_Q1_337560"/>
      <w:bookmarkEnd w:id="506"/>
      <w:r>
        <w:rPr>
          <w:rtl/>
        </w:rPr>
        <w:t xml:space="preserve">להתקיים </w:t>
      </w:r>
      <w:bookmarkStart w:id="507" w:name="_ETM_Q1_338220"/>
      <w:bookmarkEnd w:id="507"/>
      <w:r>
        <w:rPr>
          <w:rtl/>
        </w:rPr>
        <w:t xml:space="preserve">רק </w:t>
      </w:r>
      <w:bookmarkStart w:id="508" w:name="_ETM_Q1_338520"/>
      <w:bookmarkEnd w:id="508"/>
      <w:r>
        <w:rPr>
          <w:rtl/>
        </w:rPr>
        <w:t xml:space="preserve">בין </w:t>
      </w:r>
      <w:bookmarkStart w:id="509" w:name="_ETM_Q1_338760"/>
      <w:bookmarkEnd w:id="509"/>
      <w:r>
        <w:rPr>
          <w:rtl/>
        </w:rPr>
        <w:t xml:space="preserve">גדרה </w:t>
      </w:r>
      <w:bookmarkStart w:id="510" w:name="_ETM_Q1_339570"/>
      <w:bookmarkEnd w:id="510"/>
      <w:r>
        <w:rPr>
          <w:rtl/>
        </w:rPr>
        <w:t>לחדרה</w:t>
      </w:r>
      <w:r>
        <w:rPr>
          <w:rFonts w:hint="cs"/>
          <w:rtl/>
        </w:rPr>
        <w:t>.</w:t>
      </w:r>
    </w:p>
    <w:p w:rsidR="005C4635" w:rsidRDefault="005C4635" w:rsidP="002670B7">
      <w:pPr>
        <w:rPr>
          <w:rtl/>
        </w:rPr>
      </w:pPr>
    </w:p>
    <w:p w:rsidR="005C4635" w:rsidRDefault="005C4635" w:rsidP="002F7D32">
      <w:pPr>
        <w:rPr>
          <w:rtl/>
        </w:rPr>
      </w:pPr>
      <w:bookmarkStart w:id="511" w:name="_ETM_Q1_342000"/>
      <w:bookmarkStart w:id="512" w:name="_ETM_Q1_341039"/>
      <w:bookmarkEnd w:id="511"/>
      <w:bookmarkEnd w:id="512"/>
      <w:r>
        <w:rPr>
          <w:rtl/>
        </w:rPr>
        <w:t xml:space="preserve">החלוציות </w:t>
      </w:r>
      <w:bookmarkStart w:id="513" w:name="_ETM_Q1_342210"/>
      <w:bookmarkEnd w:id="513"/>
      <w:r>
        <w:rPr>
          <w:rtl/>
        </w:rPr>
        <w:t xml:space="preserve">שאפיינה </w:t>
      </w:r>
      <w:bookmarkStart w:id="514" w:name="_ETM_Q1_342960"/>
      <w:bookmarkEnd w:id="514"/>
      <w:r>
        <w:rPr>
          <w:rtl/>
        </w:rPr>
        <w:t xml:space="preserve">את </w:t>
      </w:r>
      <w:bookmarkStart w:id="515" w:name="_ETM_Q1_343170"/>
      <w:bookmarkEnd w:id="515"/>
      <w:r>
        <w:rPr>
          <w:rtl/>
        </w:rPr>
        <w:t xml:space="preserve">ימי </w:t>
      </w:r>
      <w:bookmarkStart w:id="516" w:name="_ETM_Q1_343499"/>
      <w:bookmarkEnd w:id="516"/>
      <w:r>
        <w:rPr>
          <w:rtl/>
        </w:rPr>
        <w:t xml:space="preserve">הקמת </w:t>
      </w:r>
      <w:bookmarkStart w:id="517" w:name="_ETM_Q1_343979"/>
      <w:bookmarkEnd w:id="517"/>
      <w:r>
        <w:rPr>
          <w:rtl/>
        </w:rPr>
        <w:t>המדינה</w:t>
      </w:r>
      <w:r w:rsidR="00BC0AF7">
        <w:rPr>
          <w:rFonts w:hint="cs"/>
          <w:rtl/>
        </w:rPr>
        <w:t>,</w:t>
      </w:r>
      <w:r>
        <w:rPr>
          <w:rtl/>
        </w:rPr>
        <w:t xml:space="preserve"> </w:t>
      </w:r>
      <w:bookmarkStart w:id="518" w:name="_ETM_Q1_344550"/>
      <w:bookmarkEnd w:id="518"/>
      <w:r>
        <w:rPr>
          <w:rFonts w:hint="cs"/>
          <w:rtl/>
        </w:rPr>
        <w:t>ה</w:t>
      </w:r>
      <w:r>
        <w:rPr>
          <w:rtl/>
        </w:rPr>
        <w:t xml:space="preserve">קיימת </w:t>
      </w:r>
      <w:bookmarkStart w:id="519" w:name="_ETM_Q1_345029"/>
      <w:bookmarkEnd w:id="519"/>
      <w:r>
        <w:rPr>
          <w:rtl/>
        </w:rPr>
        <w:t xml:space="preserve">גם </w:t>
      </w:r>
      <w:bookmarkStart w:id="520" w:name="_ETM_Q1_345299"/>
      <w:bookmarkEnd w:id="520"/>
      <w:r>
        <w:rPr>
          <w:rtl/>
        </w:rPr>
        <w:t>היום</w:t>
      </w:r>
      <w:r>
        <w:rPr>
          <w:rFonts w:hint="cs"/>
          <w:rtl/>
        </w:rPr>
        <w:t>,</w:t>
      </w:r>
      <w:r>
        <w:rPr>
          <w:rtl/>
        </w:rPr>
        <w:t xml:space="preserve"> </w:t>
      </w:r>
      <w:bookmarkStart w:id="521" w:name="_ETM_Q1_346399"/>
      <w:bookmarkEnd w:id="521"/>
      <w:r>
        <w:rPr>
          <w:rFonts w:hint="cs"/>
          <w:rtl/>
        </w:rPr>
        <w:t>אך באופן</w:t>
      </w:r>
      <w:bookmarkStart w:id="522" w:name="_ETM_Q1_346819"/>
      <w:bookmarkEnd w:id="522"/>
      <w:r>
        <w:rPr>
          <w:rtl/>
        </w:rPr>
        <w:t xml:space="preserve"> </w:t>
      </w:r>
      <w:bookmarkStart w:id="523" w:name="_ETM_Q1_347029"/>
      <w:bookmarkEnd w:id="523"/>
      <w:r>
        <w:rPr>
          <w:rtl/>
        </w:rPr>
        <w:t>שונה</w:t>
      </w:r>
      <w:bookmarkStart w:id="524" w:name="_ETM_Q1_347539"/>
      <w:bookmarkEnd w:id="524"/>
      <w:r>
        <w:rPr>
          <w:rFonts w:hint="cs"/>
          <w:rtl/>
        </w:rPr>
        <w:t xml:space="preserve"> </w:t>
      </w:r>
      <w:r>
        <w:rPr>
          <w:rFonts w:hint="eastAsia"/>
          <w:rtl/>
        </w:rPr>
        <w:t xml:space="preserve">– </w:t>
      </w:r>
      <w:r>
        <w:rPr>
          <w:rtl/>
        </w:rPr>
        <w:t xml:space="preserve">ללכת </w:t>
      </w:r>
      <w:bookmarkStart w:id="525" w:name="_ETM_Q1_348079"/>
      <w:bookmarkEnd w:id="525"/>
      <w:r>
        <w:rPr>
          <w:rFonts w:hint="cs"/>
          <w:rtl/>
        </w:rPr>
        <w:t>ו</w:t>
      </w:r>
      <w:r>
        <w:rPr>
          <w:rtl/>
        </w:rPr>
        <w:t xml:space="preserve">להתיישב </w:t>
      </w:r>
      <w:bookmarkStart w:id="526" w:name="_ETM_Q1_348710"/>
      <w:bookmarkEnd w:id="526"/>
      <w:r>
        <w:rPr>
          <w:rtl/>
        </w:rPr>
        <w:t>בנגב</w:t>
      </w:r>
      <w:r>
        <w:rPr>
          <w:rFonts w:hint="cs"/>
          <w:rtl/>
        </w:rPr>
        <w:t>,</w:t>
      </w:r>
      <w:r>
        <w:rPr>
          <w:rtl/>
        </w:rPr>
        <w:t xml:space="preserve"> </w:t>
      </w:r>
      <w:bookmarkStart w:id="527" w:name="_ETM_Q1_349309"/>
      <w:bookmarkEnd w:id="527"/>
      <w:r>
        <w:rPr>
          <w:rtl/>
        </w:rPr>
        <w:t xml:space="preserve">בגליל </w:t>
      </w:r>
      <w:bookmarkStart w:id="528" w:name="_ETM_Q1_349819"/>
      <w:bookmarkEnd w:id="528"/>
      <w:r>
        <w:rPr>
          <w:rtl/>
        </w:rPr>
        <w:t xml:space="preserve">וביהודה </w:t>
      </w:r>
      <w:bookmarkStart w:id="529" w:name="_ETM_Q1_350239"/>
      <w:bookmarkEnd w:id="529"/>
      <w:r>
        <w:rPr>
          <w:rtl/>
        </w:rPr>
        <w:t>ושומרון</w:t>
      </w:r>
      <w:r>
        <w:rPr>
          <w:rFonts w:hint="cs"/>
          <w:rtl/>
        </w:rPr>
        <w:t xml:space="preserve"> </w:t>
      </w:r>
      <w:r>
        <w:rPr>
          <w:rFonts w:hint="eastAsia"/>
          <w:rtl/>
        </w:rPr>
        <w:t>– ה</w:t>
      </w:r>
      <w:r>
        <w:rPr>
          <w:rFonts w:hint="cs"/>
          <w:rtl/>
        </w:rPr>
        <w:t xml:space="preserve">יא </w:t>
      </w:r>
      <w:bookmarkStart w:id="530" w:name="_ETM_Q1_351620"/>
      <w:bookmarkStart w:id="531" w:name="_ETM_Q1_352130"/>
      <w:bookmarkEnd w:id="530"/>
      <w:bookmarkEnd w:id="531"/>
      <w:r>
        <w:rPr>
          <w:rFonts w:hint="cs"/>
          <w:rtl/>
        </w:rPr>
        <w:t>חלוציות</w:t>
      </w:r>
      <w:r>
        <w:rPr>
          <w:rtl/>
        </w:rPr>
        <w:t xml:space="preserve"> </w:t>
      </w:r>
      <w:bookmarkStart w:id="532" w:name="_ETM_Q1_352760"/>
      <w:bookmarkEnd w:id="532"/>
      <w:r>
        <w:rPr>
          <w:rtl/>
        </w:rPr>
        <w:t xml:space="preserve">לא </w:t>
      </w:r>
      <w:bookmarkStart w:id="533" w:name="_ETM_Q1_353089"/>
      <w:bookmarkEnd w:id="533"/>
      <w:r>
        <w:rPr>
          <w:rtl/>
        </w:rPr>
        <w:t xml:space="preserve">פחות </w:t>
      </w:r>
      <w:bookmarkStart w:id="534" w:name="_ETM_Q1_353630"/>
      <w:bookmarkEnd w:id="534"/>
      <w:r>
        <w:rPr>
          <w:rtl/>
        </w:rPr>
        <w:t xml:space="preserve">מאשר </w:t>
      </w:r>
      <w:bookmarkStart w:id="535" w:name="_ETM_Q1_354140"/>
      <w:bookmarkEnd w:id="535"/>
      <w:r>
        <w:rPr>
          <w:rtl/>
        </w:rPr>
        <w:t xml:space="preserve">בימי </w:t>
      </w:r>
      <w:bookmarkStart w:id="536" w:name="_ETM_Q1_354650"/>
      <w:bookmarkEnd w:id="536"/>
      <w:r>
        <w:rPr>
          <w:rtl/>
        </w:rPr>
        <w:t xml:space="preserve">הקמת </w:t>
      </w:r>
      <w:bookmarkStart w:id="537" w:name="_ETM_Q1_355190"/>
      <w:bookmarkEnd w:id="537"/>
      <w:r>
        <w:rPr>
          <w:rtl/>
        </w:rPr>
        <w:t>המדינה</w:t>
      </w:r>
      <w:r>
        <w:rPr>
          <w:rFonts w:hint="cs"/>
          <w:rtl/>
        </w:rPr>
        <w:t>.</w:t>
      </w:r>
      <w:r>
        <w:rPr>
          <w:rtl/>
        </w:rPr>
        <w:t xml:space="preserve"> </w:t>
      </w:r>
      <w:bookmarkStart w:id="538" w:name="_ETM_Q1_356320"/>
      <w:bookmarkEnd w:id="538"/>
      <w:r>
        <w:rPr>
          <w:rtl/>
        </w:rPr>
        <w:t>לכן</w:t>
      </w:r>
      <w:r>
        <w:rPr>
          <w:rFonts w:hint="cs"/>
          <w:rtl/>
        </w:rPr>
        <w:t>,</w:t>
      </w:r>
      <w:r>
        <w:rPr>
          <w:rtl/>
        </w:rPr>
        <w:t xml:space="preserve"> </w:t>
      </w:r>
      <w:bookmarkStart w:id="539" w:name="_ETM_Q1_357550"/>
      <w:bookmarkEnd w:id="539"/>
      <w:r>
        <w:rPr>
          <w:rtl/>
        </w:rPr>
        <w:t xml:space="preserve">המדיניות </w:t>
      </w:r>
      <w:bookmarkStart w:id="540" w:name="_ETM_Q1_358269"/>
      <w:bookmarkEnd w:id="540"/>
      <w:r>
        <w:rPr>
          <w:rtl/>
        </w:rPr>
        <w:t xml:space="preserve">שאותה </w:t>
      </w:r>
      <w:bookmarkStart w:id="541" w:name="_ETM_Q1_358719"/>
      <w:bookmarkEnd w:id="541"/>
      <w:r>
        <w:rPr>
          <w:rtl/>
        </w:rPr>
        <w:t xml:space="preserve">אני </w:t>
      </w:r>
      <w:bookmarkStart w:id="542" w:name="_ETM_Q1_359019"/>
      <w:bookmarkEnd w:id="542"/>
      <w:r>
        <w:rPr>
          <w:rtl/>
        </w:rPr>
        <w:t>מ</w:t>
      </w:r>
      <w:r>
        <w:rPr>
          <w:rFonts w:hint="cs"/>
          <w:rtl/>
        </w:rPr>
        <w:t>תווה</w:t>
      </w:r>
      <w:bookmarkStart w:id="543" w:name="_ETM_Q1_359289"/>
      <w:bookmarkStart w:id="544" w:name="_ETM_Q1_359559"/>
      <w:bookmarkEnd w:id="543"/>
      <w:bookmarkEnd w:id="544"/>
      <w:r>
        <w:rPr>
          <w:rFonts w:hint="cs"/>
          <w:rtl/>
        </w:rPr>
        <w:t xml:space="preserve"> </w:t>
      </w:r>
      <w:r>
        <w:rPr>
          <w:rtl/>
        </w:rPr>
        <w:t xml:space="preserve">מיום </w:t>
      </w:r>
      <w:bookmarkStart w:id="545" w:name="_ETM_Q1_359859"/>
      <w:bookmarkEnd w:id="545"/>
      <w:r>
        <w:rPr>
          <w:rtl/>
        </w:rPr>
        <w:t xml:space="preserve">כניסתי </w:t>
      </w:r>
      <w:bookmarkStart w:id="546" w:name="_ETM_Q1_360430"/>
      <w:bookmarkEnd w:id="546"/>
      <w:r>
        <w:rPr>
          <w:rtl/>
        </w:rPr>
        <w:t xml:space="preserve">למשרד </w:t>
      </w:r>
      <w:bookmarkStart w:id="547" w:name="_ETM_Q1_360940"/>
      <w:bookmarkEnd w:id="547"/>
      <w:r>
        <w:rPr>
          <w:rtl/>
        </w:rPr>
        <w:t xml:space="preserve">הבינוי </w:t>
      </w:r>
      <w:bookmarkStart w:id="548" w:name="_ETM_Q1_361329"/>
      <w:bookmarkEnd w:id="548"/>
      <w:r>
        <w:rPr>
          <w:rtl/>
        </w:rPr>
        <w:t xml:space="preserve">והשיכון </w:t>
      </w:r>
      <w:bookmarkStart w:id="549" w:name="_ETM_Q1_362700"/>
      <w:bookmarkEnd w:id="549"/>
      <w:r>
        <w:rPr>
          <w:rtl/>
        </w:rPr>
        <w:t>ה</w:t>
      </w:r>
      <w:r>
        <w:rPr>
          <w:rFonts w:hint="cs"/>
          <w:rtl/>
        </w:rPr>
        <w:t>י</w:t>
      </w:r>
      <w:r>
        <w:rPr>
          <w:rtl/>
        </w:rPr>
        <w:t xml:space="preserve">א </w:t>
      </w:r>
      <w:bookmarkStart w:id="550" w:name="_ETM_Q1_362820"/>
      <w:bookmarkEnd w:id="550"/>
      <w:r>
        <w:rPr>
          <w:rtl/>
        </w:rPr>
        <w:t xml:space="preserve">יצירת </w:t>
      </w:r>
      <w:bookmarkStart w:id="551" w:name="_ETM_Q1_363420"/>
      <w:bookmarkEnd w:id="551"/>
      <w:r>
        <w:rPr>
          <w:rtl/>
        </w:rPr>
        <w:t xml:space="preserve">פתרונות </w:t>
      </w:r>
      <w:bookmarkStart w:id="552" w:name="_ETM_Q1_364020"/>
      <w:bookmarkEnd w:id="552"/>
      <w:r>
        <w:rPr>
          <w:rtl/>
        </w:rPr>
        <w:t xml:space="preserve">דיור </w:t>
      </w:r>
      <w:bookmarkStart w:id="553" w:name="_ETM_Q1_364470"/>
      <w:bookmarkEnd w:id="553"/>
      <w:r>
        <w:rPr>
          <w:rtl/>
        </w:rPr>
        <w:t xml:space="preserve">ראויים </w:t>
      </w:r>
      <w:bookmarkStart w:id="554" w:name="_ETM_Q1_365520"/>
      <w:bookmarkEnd w:id="554"/>
      <w:r>
        <w:rPr>
          <w:rtl/>
        </w:rPr>
        <w:t xml:space="preserve">בכל </w:t>
      </w:r>
      <w:bookmarkStart w:id="555" w:name="_ETM_Q1_366000"/>
      <w:bookmarkEnd w:id="555"/>
      <w:r>
        <w:rPr>
          <w:rtl/>
        </w:rPr>
        <w:t xml:space="preserve">רחבי </w:t>
      </w:r>
      <w:bookmarkStart w:id="556" w:name="_ETM_Q1_366540"/>
      <w:bookmarkEnd w:id="556"/>
      <w:r>
        <w:rPr>
          <w:rtl/>
        </w:rPr>
        <w:t xml:space="preserve">ארץ </w:t>
      </w:r>
      <w:bookmarkStart w:id="557" w:name="_ETM_Q1_366750"/>
      <w:bookmarkEnd w:id="557"/>
      <w:r>
        <w:rPr>
          <w:rtl/>
        </w:rPr>
        <w:t>ישראל</w:t>
      </w:r>
      <w:bookmarkStart w:id="558" w:name="_ETM_Q1_367650"/>
      <w:bookmarkEnd w:id="558"/>
      <w:r>
        <w:rPr>
          <w:rFonts w:hint="cs"/>
          <w:rtl/>
        </w:rPr>
        <w:t xml:space="preserve"> </w:t>
      </w:r>
      <w:r>
        <w:rPr>
          <w:rtl/>
        </w:rPr>
        <w:t xml:space="preserve">ללא </w:t>
      </w:r>
      <w:bookmarkStart w:id="559" w:name="_ETM_Q1_368160"/>
      <w:bookmarkEnd w:id="559"/>
      <w:r>
        <w:rPr>
          <w:rtl/>
        </w:rPr>
        <w:t xml:space="preserve">יוצא </w:t>
      </w:r>
      <w:bookmarkStart w:id="560" w:name="_ETM_Q1_368580"/>
      <w:bookmarkEnd w:id="560"/>
      <w:r>
        <w:rPr>
          <w:rtl/>
        </w:rPr>
        <w:t xml:space="preserve">מן </w:t>
      </w:r>
      <w:bookmarkStart w:id="561" w:name="_ETM_Q1_368760"/>
      <w:bookmarkEnd w:id="561"/>
      <w:r>
        <w:rPr>
          <w:rtl/>
        </w:rPr>
        <w:t>הכלל</w:t>
      </w:r>
      <w:r>
        <w:rPr>
          <w:rFonts w:hint="cs"/>
          <w:rtl/>
        </w:rPr>
        <w:t>,</w:t>
      </w:r>
      <w:r>
        <w:rPr>
          <w:rtl/>
        </w:rPr>
        <w:t xml:space="preserve"> </w:t>
      </w:r>
      <w:bookmarkStart w:id="562" w:name="_ETM_Q1_369630"/>
      <w:bookmarkEnd w:id="562"/>
      <w:r>
        <w:rPr>
          <w:rtl/>
        </w:rPr>
        <w:t xml:space="preserve">במטרה </w:t>
      </w:r>
      <w:bookmarkStart w:id="563" w:name="_ETM_Q1_370800"/>
      <w:bookmarkEnd w:id="563"/>
      <w:r>
        <w:rPr>
          <w:rtl/>
        </w:rPr>
        <w:t xml:space="preserve">לעודד </w:t>
      </w:r>
      <w:bookmarkStart w:id="564" w:name="_ETM_Q1_371580"/>
      <w:bookmarkEnd w:id="564"/>
      <w:r>
        <w:rPr>
          <w:rtl/>
        </w:rPr>
        <w:t xml:space="preserve">הגירה </w:t>
      </w:r>
      <w:bookmarkStart w:id="565" w:name="_ETM_Q1_372150"/>
      <w:bookmarkEnd w:id="565"/>
      <w:r>
        <w:rPr>
          <w:rtl/>
        </w:rPr>
        <w:t xml:space="preserve">של </w:t>
      </w:r>
      <w:bookmarkStart w:id="566" w:name="_ETM_Q1_372330"/>
      <w:bookmarkEnd w:id="566"/>
      <w:r>
        <w:rPr>
          <w:rtl/>
        </w:rPr>
        <w:t xml:space="preserve">אזרחים </w:t>
      </w:r>
      <w:bookmarkStart w:id="567" w:name="_ETM_Q1_373050"/>
      <w:bookmarkEnd w:id="567"/>
      <w:r>
        <w:rPr>
          <w:rtl/>
        </w:rPr>
        <w:t>מ</w:t>
      </w:r>
      <w:r>
        <w:rPr>
          <w:rFonts w:hint="cs"/>
          <w:rtl/>
        </w:rPr>
        <w:t>ערי</w:t>
      </w:r>
      <w:r>
        <w:rPr>
          <w:rtl/>
        </w:rPr>
        <w:t xml:space="preserve"> </w:t>
      </w:r>
      <w:bookmarkStart w:id="568" w:name="_ETM_Q1_373500"/>
      <w:bookmarkEnd w:id="568"/>
      <w:r>
        <w:rPr>
          <w:rtl/>
        </w:rPr>
        <w:t xml:space="preserve">המרכז </w:t>
      </w:r>
      <w:bookmarkStart w:id="569" w:name="_ETM_Q1_374190"/>
      <w:bookmarkEnd w:id="569"/>
      <w:r>
        <w:rPr>
          <w:rFonts w:hint="cs"/>
          <w:rtl/>
        </w:rPr>
        <w:t>ל</w:t>
      </w:r>
      <w:r>
        <w:rPr>
          <w:rtl/>
        </w:rPr>
        <w:t xml:space="preserve">כל </w:t>
      </w:r>
      <w:bookmarkStart w:id="570" w:name="_ETM_Q1_374460"/>
      <w:bookmarkEnd w:id="570"/>
      <w:r>
        <w:rPr>
          <w:rtl/>
        </w:rPr>
        <w:t xml:space="preserve">חלקי </w:t>
      </w:r>
      <w:bookmarkStart w:id="571" w:name="_ETM_Q1_374790"/>
      <w:bookmarkEnd w:id="571"/>
      <w:r>
        <w:rPr>
          <w:rtl/>
        </w:rPr>
        <w:t>הארץ</w:t>
      </w:r>
      <w:r>
        <w:rPr>
          <w:rFonts w:hint="cs"/>
          <w:rtl/>
        </w:rPr>
        <w:t>,</w:t>
      </w:r>
      <w:r>
        <w:rPr>
          <w:rtl/>
        </w:rPr>
        <w:t xml:space="preserve"> </w:t>
      </w:r>
      <w:bookmarkStart w:id="572" w:name="_ETM_Q1_375800"/>
      <w:bookmarkEnd w:id="572"/>
      <w:r>
        <w:rPr>
          <w:rFonts w:hint="cs"/>
          <w:rtl/>
        </w:rPr>
        <w:t>ו</w:t>
      </w:r>
      <w:r>
        <w:rPr>
          <w:rtl/>
        </w:rPr>
        <w:t xml:space="preserve">בפרט </w:t>
      </w:r>
      <w:bookmarkStart w:id="573" w:name="_ETM_Q1_376520"/>
      <w:bookmarkEnd w:id="573"/>
      <w:r>
        <w:rPr>
          <w:rtl/>
        </w:rPr>
        <w:t xml:space="preserve">אוכלוסיות </w:t>
      </w:r>
      <w:bookmarkStart w:id="574" w:name="_ETM_Q1_377300"/>
      <w:bookmarkEnd w:id="574"/>
      <w:r>
        <w:rPr>
          <w:rtl/>
        </w:rPr>
        <w:t>חזקות</w:t>
      </w:r>
      <w:r>
        <w:rPr>
          <w:rFonts w:hint="cs"/>
          <w:rtl/>
        </w:rPr>
        <w:t>,</w:t>
      </w:r>
      <w:r>
        <w:rPr>
          <w:rtl/>
        </w:rPr>
        <w:t xml:space="preserve"> </w:t>
      </w:r>
      <w:bookmarkStart w:id="575" w:name="_ETM_Q1_377960"/>
      <w:bookmarkEnd w:id="575"/>
      <w:r>
        <w:rPr>
          <w:rtl/>
        </w:rPr>
        <w:t>צעירות</w:t>
      </w:r>
      <w:r>
        <w:rPr>
          <w:rFonts w:hint="cs"/>
          <w:rtl/>
        </w:rPr>
        <w:t>,</w:t>
      </w:r>
      <w:r>
        <w:rPr>
          <w:rtl/>
        </w:rPr>
        <w:t xml:space="preserve"> </w:t>
      </w:r>
      <w:bookmarkStart w:id="576" w:name="_ETM_Q1_379100"/>
      <w:bookmarkEnd w:id="576"/>
      <w:r>
        <w:rPr>
          <w:rtl/>
        </w:rPr>
        <w:t xml:space="preserve">שיכולות </w:t>
      </w:r>
      <w:bookmarkStart w:id="577" w:name="_ETM_Q1_379990"/>
      <w:bookmarkEnd w:id="577"/>
      <w:r>
        <w:rPr>
          <w:rtl/>
        </w:rPr>
        <w:t xml:space="preserve">לתרום </w:t>
      </w:r>
      <w:bookmarkStart w:id="578" w:name="_ETM_Q1_380619"/>
      <w:bookmarkEnd w:id="578"/>
      <w:r>
        <w:rPr>
          <w:rtl/>
        </w:rPr>
        <w:t xml:space="preserve">תרומה </w:t>
      </w:r>
      <w:bookmarkStart w:id="579" w:name="_ETM_Q1_381130"/>
      <w:bookmarkEnd w:id="579"/>
      <w:r>
        <w:rPr>
          <w:rtl/>
        </w:rPr>
        <w:t xml:space="preserve">משמעותית </w:t>
      </w:r>
      <w:bookmarkStart w:id="580" w:name="_ETM_Q1_381909"/>
      <w:bookmarkEnd w:id="580"/>
      <w:r>
        <w:rPr>
          <w:rtl/>
        </w:rPr>
        <w:t xml:space="preserve">לערים </w:t>
      </w:r>
      <w:bookmarkStart w:id="581" w:name="_ETM_Q1_382450"/>
      <w:bookmarkEnd w:id="581"/>
      <w:r>
        <w:rPr>
          <w:rtl/>
        </w:rPr>
        <w:t>בפריפריה</w:t>
      </w:r>
      <w:r>
        <w:rPr>
          <w:rFonts w:hint="cs"/>
          <w:rtl/>
        </w:rPr>
        <w:t>.</w:t>
      </w:r>
      <w:bookmarkStart w:id="582" w:name="_ETM_Q1_379000"/>
      <w:bookmarkStart w:id="583" w:name="_ETM_Q1_383850"/>
      <w:bookmarkEnd w:id="582"/>
      <w:bookmarkEnd w:id="583"/>
      <w:r>
        <w:rPr>
          <w:rFonts w:hint="cs"/>
          <w:rtl/>
        </w:rPr>
        <w:t xml:space="preserve"> </w:t>
      </w:r>
      <w:r>
        <w:rPr>
          <w:rtl/>
        </w:rPr>
        <w:t xml:space="preserve">רק </w:t>
      </w:r>
      <w:bookmarkStart w:id="584" w:name="_ETM_Q1_384240"/>
      <w:bookmarkEnd w:id="584"/>
      <w:r>
        <w:rPr>
          <w:rtl/>
        </w:rPr>
        <w:t xml:space="preserve">כך </w:t>
      </w:r>
      <w:bookmarkStart w:id="585" w:name="_ETM_Q1_384539"/>
      <w:bookmarkEnd w:id="585"/>
      <w:r>
        <w:rPr>
          <w:rtl/>
        </w:rPr>
        <w:t xml:space="preserve">נוכל </w:t>
      </w:r>
      <w:bookmarkStart w:id="586" w:name="_ETM_Q1_384990"/>
      <w:bookmarkEnd w:id="586"/>
      <w:r>
        <w:rPr>
          <w:rtl/>
        </w:rPr>
        <w:t xml:space="preserve">למחוק </w:t>
      </w:r>
      <w:bookmarkStart w:id="587" w:name="_ETM_Q1_385380"/>
      <w:bookmarkEnd w:id="587"/>
      <w:r>
        <w:rPr>
          <w:rtl/>
        </w:rPr>
        <w:t xml:space="preserve">את </w:t>
      </w:r>
      <w:bookmarkStart w:id="588" w:name="_ETM_Q1_385560"/>
      <w:bookmarkEnd w:id="588"/>
      <w:r>
        <w:rPr>
          <w:rtl/>
        </w:rPr>
        <w:t xml:space="preserve">המושג </w:t>
      </w:r>
      <w:bookmarkStart w:id="589" w:name="_ETM_Q1_386039"/>
      <w:bookmarkEnd w:id="589"/>
      <w:r>
        <w:rPr>
          <w:rFonts w:hint="cs"/>
          <w:rtl/>
        </w:rPr>
        <w:t>"</w:t>
      </w:r>
      <w:r>
        <w:rPr>
          <w:rtl/>
        </w:rPr>
        <w:t>פריפריה</w:t>
      </w:r>
      <w:r>
        <w:rPr>
          <w:rFonts w:hint="cs"/>
          <w:rtl/>
        </w:rPr>
        <w:t>"</w:t>
      </w:r>
      <w:r>
        <w:rPr>
          <w:rtl/>
        </w:rPr>
        <w:t xml:space="preserve"> </w:t>
      </w:r>
      <w:bookmarkStart w:id="590" w:name="_ETM_Q1_387210"/>
      <w:bookmarkEnd w:id="590"/>
      <w:r>
        <w:rPr>
          <w:rtl/>
        </w:rPr>
        <w:t xml:space="preserve">במדינתנו </w:t>
      </w:r>
      <w:bookmarkStart w:id="591" w:name="_ETM_Q1_388289"/>
      <w:bookmarkEnd w:id="591"/>
      <w:r>
        <w:rPr>
          <w:rtl/>
        </w:rPr>
        <w:t>הקטנה</w:t>
      </w:r>
      <w:r>
        <w:rPr>
          <w:rFonts w:hint="cs"/>
          <w:rtl/>
        </w:rPr>
        <w:t>.</w:t>
      </w:r>
      <w:r>
        <w:rPr>
          <w:rtl/>
        </w:rPr>
        <w:t xml:space="preserve"> </w:t>
      </w:r>
      <w:bookmarkStart w:id="592" w:name="_ETM_Q1_389890"/>
      <w:bookmarkEnd w:id="592"/>
    </w:p>
    <w:p w:rsidR="005C4635" w:rsidRDefault="005C4635" w:rsidP="00CA00EC">
      <w:pPr>
        <w:rPr>
          <w:rtl/>
        </w:rPr>
      </w:pPr>
      <w:bookmarkStart w:id="593" w:name="_ETM_Q1_373000"/>
      <w:bookmarkEnd w:id="593"/>
    </w:p>
    <w:p w:rsidR="005C4635" w:rsidRDefault="005C4635" w:rsidP="002F7D32">
      <w:pPr>
        <w:rPr>
          <w:rtl/>
        </w:rPr>
      </w:pPr>
      <w:bookmarkStart w:id="594" w:name="_ETM_Q1_374000"/>
      <w:bookmarkEnd w:id="594"/>
      <w:r>
        <w:rPr>
          <w:rtl/>
        </w:rPr>
        <w:t xml:space="preserve">בעשור </w:t>
      </w:r>
      <w:bookmarkStart w:id="595" w:name="_ETM_Q1_390579"/>
      <w:bookmarkEnd w:id="595"/>
      <w:r>
        <w:rPr>
          <w:rtl/>
        </w:rPr>
        <w:t>האחרון</w:t>
      </w:r>
      <w:bookmarkStart w:id="596" w:name="_ETM_Q1_391149"/>
      <w:bookmarkEnd w:id="596"/>
      <w:r>
        <w:rPr>
          <w:rFonts w:hint="cs"/>
          <w:rtl/>
        </w:rPr>
        <w:t xml:space="preserve"> </w:t>
      </w:r>
      <w:r>
        <w:rPr>
          <w:rtl/>
        </w:rPr>
        <w:t xml:space="preserve">ניתן </w:t>
      </w:r>
      <w:bookmarkStart w:id="597" w:name="_ETM_Q1_391539"/>
      <w:bookmarkEnd w:id="597"/>
      <w:r>
        <w:rPr>
          <w:rtl/>
        </w:rPr>
        <w:t xml:space="preserve">לומר </w:t>
      </w:r>
      <w:bookmarkStart w:id="598" w:name="_ETM_Q1_391990"/>
      <w:bookmarkEnd w:id="598"/>
      <w:r>
        <w:rPr>
          <w:rtl/>
        </w:rPr>
        <w:t xml:space="preserve">כי </w:t>
      </w:r>
      <w:bookmarkStart w:id="599" w:name="_ETM_Q1_392170"/>
      <w:bookmarkEnd w:id="599"/>
      <w:r>
        <w:rPr>
          <w:rtl/>
        </w:rPr>
        <w:t xml:space="preserve">יש </w:t>
      </w:r>
      <w:bookmarkStart w:id="600" w:name="_ETM_Q1_392409"/>
      <w:bookmarkEnd w:id="600"/>
      <w:r>
        <w:rPr>
          <w:rtl/>
        </w:rPr>
        <w:t xml:space="preserve">מגוון </w:t>
      </w:r>
      <w:bookmarkStart w:id="601" w:name="_ETM_Q1_392859"/>
      <w:bookmarkEnd w:id="601"/>
      <w:r>
        <w:rPr>
          <w:rtl/>
        </w:rPr>
        <w:t xml:space="preserve">רחב </w:t>
      </w:r>
      <w:bookmarkStart w:id="602" w:name="_ETM_Q1_393310"/>
      <w:bookmarkEnd w:id="602"/>
      <w:r>
        <w:rPr>
          <w:rtl/>
        </w:rPr>
        <w:t xml:space="preserve">של </w:t>
      </w:r>
      <w:bookmarkStart w:id="603" w:name="_ETM_Q1_393520"/>
      <w:bookmarkEnd w:id="603"/>
      <w:r>
        <w:rPr>
          <w:rtl/>
        </w:rPr>
        <w:t xml:space="preserve">מקומות </w:t>
      </w:r>
      <w:bookmarkStart w:id="604" w:name="_ETM_Q1_394600"/>
      <w:bookmarkEnd w:id="604"/>
      <w:r>
        <w:rPr>
          <w:rtl/>
        </w:rPr>
        <w:t xml:space="preserve">לרכישת </w:t>
      </w:r>
      <w:bookmarkStart w:id="605" w:name="_ETM_Q1_395320"/>
      <w:bookmarkEnd w:id="605"/>
      <w:r>
        <w:rPr>
          <w:rtl/>
        </w:rPr>
        <w:t xml:space="preserve">השכלה </w:t>
      </w:r>
      <w:bookmarkStart w:id="606" w:name="_ETM_Q1_396009"/>
      <w:bookmarkEnd w:id="606"/>
      <w:r>
        <w:rPr>
          <w:rtl/>
        </w:rPr>
        <w:t xml:space="preserve">בנגב </w:t>
      </w:r>
      <w:bookmarkStart w:id="607" w:name="_ETM_Q1_396759"/>
      <w:bookmarkEnd w:id="607"/>
      <w:r>
        <w:rPr>
          <w:rtl/>
        </w:rPr>
        <w:t>ובגליל</w:t>
      </w:r>
      <w:r>
        <w:rPr>
          <w:rFonts w:hint="cs"/>
          <w:rtl/>
        </w:rPr>
        <w:t>.</w:t>
      </w:r>
      <w:r>
        <w:rPr>
          <w:rtl/>
        </w:rPr>
        <w:t xml:space="preserve"> </w:t>
      </w:r>
      <w:bookmarkStart w:id="608" w:name="_ETM_Q1_398110"/>
      <w:bookmarkEnd w:id="608"/>
      <w:r>
        <w:rPr>
          <w:rtl/>
        </w:rPr>
        <w:t xml:space="preserve">די </w:t>
      </w:r>
      <w:bookmarkStart w:id="609" w:name="_ETM_Q1_398529"/>
      <w:bookmarkEnd w:id="609"/>
      <w:r>
        <w:rPr>
          <w:rFonts w:hint="cs"/>
          <w:rtl/>
        </w:rPr>
        <w:t>אם נ</w:t>
      </w:r>
      <w:r>
        <w:rPr>
          <w:rtl/>
        </w:rPr>
        <w:t xml:space="preserve">זכיר </w:t>
      </w:r>
      <w:bookmarkStart w:id="610" w:name="_ETM_Q1_399040"/>
      <w:bookmarkEnd w:id="610"/>
      <w:r>
        <w:rPr>
          <w:rtl/>
        </w:rPr>
        <w:t xml:space="preserve">את </w:t>
      </w:r>
      <w:bookmarkStart w:id="611" w:name="_ETM_Q1_399160"/>
      <w:bookmarkEnd w:id="611"/>
      <w:r>
        <w:rPr>
          <w:rtl/>
        </w:rPr>
        <w:t xml:space="preserve">האוניברסיטאות </w:t>
      </w:r>
      <w:bookmarkStart w:id="612" w:name="_ETM_Q1_400120"/>
      <w:bookmarkEnd w:id="612"/>
      <w:r>
        <w:rPr>
          <w:rtl/>
        </w:rPr>
        <w:t>באר</w:t>
      </w:r>
      <w:r>
        <w:rPr>
          <w:rFonts w:hint="cs"/>
          <w:rtl/>
        </w:rPr>
        <w:t xml:space="preserve"> </w:t>
      </w:r>
      <w:r>
        <w:rPr>
          <w:rtl/>
        </w:rPr>
        <w:t xml:space="preserve">שבע </w:t>
      </w:r>
      <w:bookmarkStart w:id="613" w:name="_ETM_Q1_400750"/>
      <w:bookmarkEnd w:id="613"/>
      <w:r>
        <w:rPr>
          <w:rtl/>
        </w:rPr>
        <w:t>ואריאל</w:t>
      </w:r>
      <w:r>
        <w:rPr>
          <w:rFonts w:hint="cs"/>
          <w:rtl/>
        </w:rPr>
        <w:t>,</w:t>
      </w:r>
      <w:r>
        <w:rPr>
          <w:rtl/>
        </w:rPr>
        <w:t xml:space="preserve"> </w:t>
      </w:r>
      <w:bookmarkStart w:id="614" w:name="_ETM_Q1_401800"/>
      <w:bookmarkEnd w:id="614"/>
      <w:r>
        <w:rPr>
          <w:rtl/>
        </w:rPr>
        <w:t xml:space="preserve">לצד </w:t>
      </w:r>
      <w:bookmarkStart w:id="615" w:name="_ETM_Q1_402250"/>
      <w:bookmarkEnd w:id="615"/>
      <w:r>
        <w:rPr>
          <w:rtl/>
        </w:rPr>
        <w:t>הפקולטה</w:t>
      </w:r>
      <w:bookmarkStart w:id="616" w:name="_ETM_Q1_403600"/>
      <w:bookmarkEnd w:id="616"/>
      <w:r>
        <w:rPr>
          <w:rFonts w:hint="cs"/>
          <w:rtl/>
        </w:rPr>
        <w:t xml:space="preserve"> </w:t>
      </w:r>
      <w:bookmarkStart w:id="617" w:name="_ETM_Q1_402000"/>
      <w:bookmarkEnd w:id="617"/>
      <w:r>
        <w:rPr>
          <w:rtl/>
        </w:rPr>
        <w:t xml:space="preserve">לרפואה </w:t>
      </w:r>
      <w:bookmarkStart w:id="618" w:name="_ETM_Q1_404230"/>
      <w:bookmarkEnd w:id="618"/>
      <w:r>
        <w:rPr>
          <w:rtl/>
        </w:rPr>
        <w:t>בצפת</w:t>
      </w:r>
      <w:r>
        <w:rPr>
          <w:rFonts w:hint="cs"/>
          <w:rtl/>
        </w:rPr>
        <w:t>,</w:t>
      </w:r>
      <w:r>
        <w:rPr>
          <w:rtl/>
        </w:rPr>
        <w:t xml:space="preserve"> </w:t>
      </w:r>
      <w:bookmarkStart w:id="619" w:name="_ETM_Q1_404980"/>
      <w:bookmarkEnd w:id="619"/>
      <w:r>
        <w:rPr>
          <w:rtl/>
        </w:rPr>
        <w:t xml:space="preserve">אוניברסיטת </w:t>
      </w:r>
      <w:bookmarkStart w:id="620" w:name="_ETM_Q1_405850"/>
      <w:bookmarkEnd w:id="620"/>
      <w:r>
        <w:rPr>
          <w:rtl/>
        </w:rPr>
        <w:t xml:space="preserve">חיפה </w:t>
      </w:r>
      <w:bookmarkStart w:id="621" w:name="_ETM_Q1_406240"/>
      <w:bookmarkEnd w:id="621"/>
      <w:r>
        <w:rPr>
          <w:rtl/>
        </w:rPr>
        <w:t>והטכניון</w:t>
      </w:r>
      <w:r>
        <w:rPr>
          <w:rFonts w:hint="cs"/>
          <w:rtl/>
        </w:rPr>
        <w:t>.</w:t>
      </w:r>
      <w:r>
        <w:rPr>
          <w:rtl/>
        </w:rPr>
        <w:t xml:space="preserve"> </w:t>
      </w:r>
      <w:bookmarkStart w:id="622" w:name="_ETM_Q1_407550"/>
      <w:bookmarkEnd w:id="622"/>
      <w:r>
        <w:rPr>
          <w:rtl/>
        </w:rPr>
        <w:t xml:space="preserve">כך </w:t>
      </w:r>
      <w:bookmarkStart w:id="623" w:name="_ETM_Q1_407909"/>
      <w:bookmarkEnd w:id="623"/>
      <w:r>
        <w:rPr>
          <w:rtl/>
        </w:rPr>
        <w:t xml:space="preserve">גם </w:t>
      </w:r>
      <w:bookmarkStart w:id="624" w:name="_ETM_Q1_408240"/>
      <w:bookmarkEnd w:id="624"/>
      <w:r>
        <w:rPr>
          <w:rtl/>
        </w:rPr>
        <w:t xml:space="preserve">בנושא </w:t>
      </w:r>
      <w:bookmarkStart w:id="625" w:name="_ETM_Q1_408720"/>
      <w:bookmarkEnd w:id="625"/>
      <w:r>
        <w:rPr>
          <w:rtl/>
        </w:rPr>
        <w:t xml:space="preserve">חינוך </w:t>
      </w:r>
      <w:bookmarkStart w:id="626" w:name="_ETM_Q1_409229"/>
      <w:bookmarkEnd w:id="626"/>
      <w:r>
        <w:rPr>
          <w:rtl/>
        </w:rPr>
        <w:t xml:space="preserve">איכותי </w:t>
      </w:r>
      <w:bookmarkStart w:id="627" w:name="_ETM_Q1_409680"/>
      <w:bookmarkEnd w:id="627"/>
      <w:r>
        <w:rPr>
          <w:rtl/>
        </w:rPr>
        <w:t>לילדים</w:t>
      </w:r>
      <w:r>
        <w:rPr>
          <w:rFonts w:hint="cs"/>
          <w:rtl/>
        </w:rPr>
        <w:t>,</w:t>
      </w:r>
      <w:r>
        <w:rPr>
          <w:rtl/>
        </w:rPr>
        <w:t xml:space="preserve"> </w:t>
      </w:r>
      <w:bookmarkStart w:id="628" w:name="_ETM_Q1_410310"/>
      <w:bookmarkEnd w:id="628"/>
      <w:r>
        <w:rPr>
          <w:rtl/>
        </w:rPr>
        <w:t xml:space="preserve">תעסוקה </w:t>
      </w:r>
      <w:bookmarkStart w:id="629" w:name="_ETM_Q1_410850"/>
      <w:bookmarkEnd w:id="629"/>
      <w:r>
        <w:rPr>
          <w:rtl/>
        </w:rPr>
        <w:t xml:space="preserve">מכובדת </w:t>
      </w:r>
      <w:bookmarkStart w:id="630" w:name="_ETM_Q1_411999"/>
      <w:bookmarkEnd w:id="630"/>
      <w:r>
        <w:rPr>
          <w:rtl/>
        </w:rPr>
        <w:t xml:space="preserve">ותחבורה </w:t>
      </w:r>
      <w:bookmarkStart w:id="631" w:name="_ETM_Q1_412779"/>
      <w:bookmarkEnd w:id="631"/>
      <w:r>
        <w:rPr>
          <w:rtl/>
        </w:rPr>
        <w:t>נגישה</w:t>
      </w:r>
      <w:r>
        <w:rPr>
          <w:rFonts w:hint="cs"/>
          <w:rtl/>
        </w:rPr>
        <w:t>.</w:t>
      </w:r>
      <w:r>
        <w:rPr>
          <w:rtl/>
        </w:rPr>
        <w:t xml:space="preserve"> </w:t>
      </w:r>
      <w:bookmarkStart w:id="632" w:name="_ETM_Q1_414140"/>
      <w:bookmarkEnd w:id="632"/>
      <w:r>
        <w:rPr>
          <w:rtl/>
        </w:rPr>
        <w:t xml:space="preserve">כמובן </w:t>
      </w:r>
      <w:bookmarkStart w:id="633" w:name="_ETM_Q1_414830"/>
      <w:bookmarkEnd w:id="633"/>
      <w:r>
        <w:rPr>
          <w:rtl/>
        </w:rPr>
        <w:t xml:space="preserve">שיש </w:t>
      </w:r>
      <w:bookmarkStart w:id="634" w:name="_ETM_Q1_415340"/>
      <w:bookmarkEnd w:id="634"/>
      <w:r>
        <w:rPr>
          <w:rtl/>
        </w:rPr>
        <w:t xml:space="preserve">עוד </w:t>
      </w:r>
      <w:bookmarkStart w:id="635" w:name="_ETM_Q1_415520"/>
      <w:bookmarkEnd w:id="635"/>
      <w:r>
        <w:rPr>
          <w:rtl/>
        </w:rPr>
        <w:t xml:space="preserve">לא </w:t>
      </w:r>
      <w:bookmarkStart w:id="636" w:name="_ETM_Q1_415670"/>
      <w:bookmarkEnd w:id="636"/>
      <w:r>
        <w:rPr>
          <w:rtl/>
        </w:rPr>
        <w:t xml:space="preserve">מעט </w:t>
      </w:r>
      <w:bookmarkStart w:id="637" w:name="_ETM_Q1_416569"/>
      <w:bookmarkEnd w:id="637"/>
      <w:r>
        <w:rPr>
          <w:rtl/>
        </w:rPr>
        <w:t xml:space="preserve">מה </w:t>
      </w:r>
      <w:bookmarkStart w:id="638" w:name="_ETM_Q1_416839"/>
      <w:bookmarkEnd w:id="638"/>
      <w:r>
        <w:rPr>
          <w:rtl/>
        </w:rPr>
        <w:t xml:space="preserve">לשפר </w:t>
      </w:r>
      <w:bookmarkStart w:id="639" w:name="_ETM_Q1_417319"/>
      <w:bookmarkEnd w:id="639"/>
      <w:r>
        <w:rPr>
          <w:rtl/>
        </w:rPr>
        <w:t xml:space="preserve">כדי </w:t>
      </w:r>
      <w:bookmarkStart w:id="640" w:name="_ETM_Q1_417649"/>
      <w:bookmarkEnd w:id="640"/>
      <w:r>
        <w:rPr>
          <w:rtl/>
        </w:rPr>
        <w:t xml:space="preserve">להגיע </w:t>
      </w:r>
      <w:bookmarkStart w:id="641" w:name="_ETM_Q1_418069"/>
      <w:bookmarkEnd w:id="641"/>
      <w:r>
        <w:rPr>
          <w:rtl/>
        </w:rPr>
        <w:t xml:space="preserve">לרמה </w:t>
      </w:r>
      <w:bookmarkStart w:id="642" w:name="_ETM_Q1_418489"/>
      <w:bookmarkEnd w:id="642"/>
      <w:r>
        <w:rPr>
          <w:rtl/>
        </w:rPr>
        <w:t xml:space="preserve">הקיימת </w:t>
      </w:r>
      <w:bookmarkStart w:id="643" w:name="_ETM_Q1_418999"/>
      <w:bookmarkEnd w:id="643"/>
      <w:r>
        <w:rPr>
          <w:rtl/>
        </w:rPr>
        <w:t xml:space="preserve">כיום </w:t>
      </w:r>
      <w:bookmarkStart w:id="644" w:name="_ETM_Q1_419270"/>
      <w:bookmarkEnd w:id="644"/>
      <w:r>
        <w:rPr>
          <w:rtl/>
        </w:rPr>
        <w:t xml:space="preserve">במרכז </w:t>
      </w:r>
      <w:bookmarkStart w:id="645" w:name="_ETM_Q1_419749"/>
      <w:bookmarkEnd w:id="645"/>
      <w:r>
        <w:rPr>
          <w:rtl/>
        </w:rPr>
        <w:t>הארץ</w:t>
      </w:r>
      <w:r>
        <w:rPr>
          <w:rFonts w:hint="cs"/>
          <w:rtl/>
        </w:rPr>
        <w:t>.</w:t>
      </w:r>
      <w:r>
        <w:rPr>
          <w:rtl/>
        </w:rPr>
        <w:t xml:space="preserve"> </w:t>
      </w:r>
      <w:bookmarkStart w:id="646" w:name="_ETM_Q1_420760"/>
      <w:bookmarkEnd w:id="646"/>
      <w:r>
        <w:rPr>
          <w:rtl/>
        </w:rPr>
        <w:t xml:space="preserve">בדיוק </w:t>
      </w:r>
      <w:bookmarkStart w:id="647" w:name="_ETM_Q1_421210"/>
      <w:bookmarkEnd w:id="647"/>
      <w:r>
        <w:rPr>
          <w:rtl/>
        </w:rPr>
        <w:t xml:space="preserve">לשם </w:t>
      </w:r>
      <w:bookmarkStart w:id="648" w:name="_ETM_Q1_421600"/>
      <w:bookmarkEnd w:id="648"/>
      <w:r>
        <w:rPr>
          <w:rtl/>
        </w:rPr>
        <w:t xml:space="preserve">כך </w:t>
      </w:r>
      <w:bookmarkStart w:id="649" w:name="_ETM_Q1_421870"/>
      <w:bookmarkEnd w:id="649"/>
      <w:r>
        <w:rPr>
          <w:rtl/>
        </w:rPr>
        <w:t xml:space="preserve">אנחנו </w:t>
      </w:r>
      <w:bookmarkStart w:id="650" w:name="_ETM_Q1_422260"/>
      <w:bookmarkEnd w:id="650"/>
      <w:r>
        <w:rPr>
          <w:rtl/>
        </w:rPr>
        <w:t xml:space="preserve">עובדים </w:t>
      </w:r>
      <w:bookmarkStart w:id="651" w:name="_ETM_Q1_422560"/>
      <w:bookmarkEnd w:id="651"/>
      <w:r>
        <w:rPr>
          <w:rtl/>
        </w:rPr>
        <w:t xml:space="preserve">בשיתוף </w:t>
      </w:r>
      <w:bookmarkStart w:id="652" w:name="_ETM_Q1_423010"/>
      <w:bookmarkEnd w:id="652"/>
      <w:r>
        <w:rPr>
          <w:rtl/>
        </w:rPr>
        <w:t xml:space="preserve">פעולה </w:t>
      </w:r>
      <w:bookmarkStart w:id="653" w:name="_ETM_Q1_423970"/>
      <w:bookmarkEnd w:id="653"/>
      <w:r>
        <w:rPr>
          <w:rtl/>
        </w:rPr>
        <w:t xml:space="preserve">עם </w:t>
      </w:r>
      <w:bookmarkStart w:id="654" w:name="_ETM_Q1_424120"/>
      <w:bookmarkEnd w:id="654"/>
      <w:r>
        <w:rPr>
          <w:rtl/>
        </w:rPr>
        <w:t xml:space="preserve">שאר </w:t>
      </w:r>
      <w:bookmarkStart w:id="655" w:name="_ETM_Q1_424540"/>
      <w:bookmarkEnd w:id="655"/>
      <w:r>
        <w:rPr>
          <w:rtl/>
        </w:rPr>
        <w:t xml:space="preserve">משרדי </w:t>
      </w:r>
      <w:bookmarkStart w:id="656" w:name="_ETM_Q1_425110"/>
      <w:bookmarkEnd w:id="656"/>
      <w:r>
        <w:rPr>
          <w:rtl/>
        </w:rPr>
        <w:t xml:space="preserve">הממשלה </w:t>
      </w:r>
      <w:bookmarkStart w:id="657" w:name="_ETM_Q1_425680"/>
      <w:bookmarkEnd w:id="657"/>
      <w:r>
        <w:rPr>
          <w:rtl/>
        </w:rPr>
        <w:t xml:space="preserve">הנוגעים </w:t>
      </w:r>
      <w:bookmarkStart w:id="658" w:name="_ETM_Q1_426010"/>
      <w:bookmarkEnd w:id="658"/>
      <w:r>
        <w:rPr>
          <w:rtl/>
        </w:rPr>
        <w:t>בדבר</w:t>
      </w:r>
      <w:r>
        <w:rPr>
          <w:rFonts w:hint="cs"/>
          <w:rtl/>
        </w:rPr>
        <w:t>,</w:t>
      </w:r>
      <w:r>
        <w:rPr>
          <w:rtl/>
        </w:rPr>
        <w:t xml:space="preserve"> </w:t>
      </w:r>
      <w:bookmarkStart w:id="659" w:name="_ETM_Q1_426940"/>
      <w:bookmarkEnd w:id="659"/>
      <w:r>
        <w:rPr>
          <w:rtl/>
        </w:rPr>
        <w:t xml:space="preserve">מה </w:t>
      </w:r>
      <w:bookmarkStart w:id="660" w:name="_ETM_Q1_427150"/>
      <w:bookmarkEnd w:id="660"/>
      <w:r>
        <w:rPr>
          <w:rtl/>
        </w:rPr>
        <w:t xml:space="preserve">שיחזק </w:t>
      </w:r>
      <w:bookmarkStart w:id="661" w:name="_ETM_Q1_427870"/>
      <w:bookmarkEnd w:id="661"/>
      <w:r>
        <w:rPr>
          <w:rtl/>
        </w:rPr>
        <w:t xml:space="preserve">את </w:t>
      </w:r>
      <w:bookmarkStart w:id="662" w:name="_ETM_Q1_428050"/>
      <w:bookmarkEnd w:id="662"/>
      <w:r>
        <w:rPr>
          <w:rtl/>
        </w:rPr>
        <w:t xml:space="preserve">עיירות </w:t>
      </w:r>
      <w:bookmarkStart w:id="663" w:name="_ETM_Q1_428500"/>
      <w:bookmarkEnd w:id="663"/>
      <w:r>
        <w:rPr>
          <w:rtl/>
        </w:rPr>
        <w:t xml:space="preserve">הפיתוח </w:t>
      </w:r>
      <w:bookmarkStart w:id="664" w:name="_ETM_Q1_429700"/>
      <w:bookmarkEnd w:id="664"/>
      <w:r>
        <w:rPr>
          <w:rtl/>
        </w:rPr>
        <w:t xml:space="preserve">וגם </w:t>
      </w:r>
      <w:bookmarkStart w:id="665" w:name="_ETM_Q1_430060"/>
      <w:bookmarkEnd w:id="665"/>
      <w:r>
        <w:rPr>
          <w:rtl/>
        </w:rPr>
        <w:t xml:space="preserve">יביא </w:t>
      </w:r>
      <w:bookmarkStart w:id="666" w:name="_ETM_Q1_430450"/>
      <w:bookmarkEnd w:id="666"/>
      <w:r>
        <w:rPr>
          <w:rtl/>
        </w:rPr>
        <w:t xml:space="preserve">בסופו </w:t>
      </w:r>
      <w:bookmarkStart w:id="667" w:name="_ETM_Q1_430900"/>
      <w:bookmarkEnd w:id="667"/>
      <w:r>
        <w:rPr>
          <w:rtl/>
        </w:rPr>
        <w:t xml:space="preserve">של </w:t>
      </w:r>
      <w:bookmarkStart w:id="668" w:name="_ETM_Q1_431110"/>
      <w:bookmarkEnd w:id="668"/>
      <w:r>
        <w:rPr>
          <w:rFonts w:hint="cs"/>
          <w:rtl/>
        </w:rPr>
        <w:t>ה</w:t>
      </w:r>
      <w:r>
        <w:rPr>
          <w:rtl/>
        </w:rPr>
        <w:t>תהליך</w:t>
      </w:r>
      <w:r>
        <w:rPr>
          <w:rFonts w:hint="cs"/>
          <w:rtl/>
        </w:rPr>
        <w:t>,</w:t>
      </w:r>
      <w:r>
        <w:rPr>
          <w:rtl/>
        </w:rPr>
        <w:t xml:space="preserve"> </w:t>
      </w:r>
      <w:bookmarkStart w:id="669" w:name="_ETM_Q1_431710"/>
      <w:bookmarkEnd w:id="669"/>
      <w:r>
        <w:rPr>
          <w:rtl/>
        </w:rPr>
        <w:t xml:space="preserve">לצד </w:t>
      </w:r>
      <w:bookmarkStart w:id="670" w:name="_ETM_Q1_432130"/>
      <w:bookmarkEnd w:id="670"/>
      <w:r>
        <w:rPr>
          <w:rtl/>
        </w:rPr>
        <w:t xml:space="preserve">מהלכים </w:t>
      </w:r>
      <w:bookmarkStart w:id="671" w:name="_ETM_Q1_432550"/>
      <w:bookmarkEnd w:id="671"/>
      <w:r>
        <w:rPr>
          <w:rtl/>
        </w:rPr>
        <w:t>נוספים</w:t>
      </w:r>
      <w:r>
        <w:rPr>
          <w:rFonts w:hint="cs"/>
          <w:rtl/>
        </w:rPr>
        <w:t>,</w:t>
      </w:r>
      <w:r>
        <w:rPr>
          <w:rtl/>
        </w:rPr>
        <w:t xml:space="preserve"> </w:t>
      </w:r>
      <w:bookmarkStart w:id="672" w:name="_ETM_Q1_433570"/>
      <w:bookmarkEnd w:id="672"/>
      <w:r>
        <w:rPr>
          <w:rtl/>
        </w:rPr>
        <w:t xml:space="preserve">לירידת </w:t>
      </w:r>
      <w:bookmarkStart w:id="673" w:name="_ETM_Q1_434350"/>
      <w:bookmarkEnd w:id="673"/>
      <w:r>
        <w:rPr>
          <w:rtl/>
        </w:rPr>
        <w:t xml:space="preserve">מחירים </w:t>
      </w:r>
      <w:bookmarkStart w:id="674" w:name="_ETM_Q1_434950"/>
      <w:bookmarkEnd w:id="674"/>
      <w:r>
        <w:rPr>
          <w:rtl/>
        </w:rPr>
        <w:t xml:space="preserve">באזורי </w:t>
      </w:r>
      <w:bookmarkStart w:id="675" w:name="_ETM_Q1_435430"/>
      <w:bookmarkEnd w:id="675"/>
      <w:r>
        <w:rPr>
          <w:rtl/>
        </w:rPr>
        <w:t>הביקוש</w:t>
      </w:r>
      <w:r>
        <w:rPr>
          <w:rFonts w:hint="cs"/>
          <w:rtl/>
        </w:rPr>
        <w:t>,</w:t>
      </w:r>
      <w:r>
        <w:rPr>
          <w:rtl/>
        </w:rPr>
        <w:t xml:space="preserve"> </w:t>
      </w:r>
      <w:bookmarkStart w:id="676" w:name="_ETM_Q1_436150"/>
      <w:bookmarkEnd w:id="676"/>
      <w:r>
        <w:rPr>
          <w:rFonts w:hint="cs"/>
          <w:rtl/>
        </w:rPr>
        <w:t>ש</w:t>
      </w:r>
      <w:r>
        <w:rPr>
          <w:rtl/>
        </w:rPr>
        <w:t xml:space="preserve">היום </w:t>
      </w:r>
      <w:bookmarkStart w:id="677" w:name="_ETM_Q1_436930"/>
      <w:bookmarkEnd w:id="677"/>
      <w:r>
        <w:rPr>
          <w:rtl/>
        </w:rPr>
        <w:t xml:space="preserve">הם </w:t>
      </w:r>
      <w:bookmarkStart w:id="678" w:name="_ETM_Q1_437200"/>
      <w:bookmarkEnd w:id="678"/>
      <w:r>
        <w:rPr>
          <w:rtl/>
        </w:rPr>
        <w:t xml:space="preserve">בלתי </w:t>
      </w:r>
      <w:bookmarkStart w:id="679" w:name="_ETM_Q1_437590"/>
      <w:bookmarkEnd w:id="679"/>
      <w:r>
        <w:rPr>
          <w:rtl/>
        </w:rPr>
        <w:t>סבירים</w:t>
      </w:r>
      <w:r>
        <w:rPr>
          <w:rFonts w:hint="cs"/>
          <w:rtl/>
        </w:rPr>
        <w:t>.</w:t>
      </w:r>
      <w:bookmarkStart w:id="680" w:name="_ETM_Q1_434000"/>
      <w:bookmarkStart w:id="681" w:name="_ETM_Q1_435000"/>
      <w:bookmarkStart w:id="682" w:name="_ETM_Q1_439030"/>
      <w:bookmarkEnd w:id="680"/>
      <w:bookmarkEnd w:id="681"/>
      <w:bookmarkEnd w:id="682"/>
      <w:r>
        <w:rPr>
          <w:rFonts w:hint="cs"/>
          <w:rtl/>
        </w:rPr>
        <w:t xml:space="preserve"> </w:t>
      </w:r>
      <w:r>
        <w:rPr>
          <w:rtl/>
        </w:rPr>
        <w:t xml:space="preserve">לשם </w:t>
      </w:r>
      <w:bookmarkStart w:id="683" w:name="_ETM_Q1_439480"/>
      <w:bookmarkEnd w:id="683"/>
      <w:r>
        <w:rPr>
          <w:rtl/>
        </w:rPr>
        <w:t xml:space="preserve">כך </w:t>
      </w:r>
      <w:bookmarkStart w:id="684" w:name="_ETM_Q1_440330"/>
      <w:bookmarkEnd w:id="684"/>
      <w:r>
        <w:rPr>
          <w:rtl/>
        </w:rPr>
        <w:t>יז</w:t>
      </w:r>
      <w:bookmarkStart w:id="685" w:name="_ETM_Q1_440840"/>
      <w:bookmarkEnd w:id="685"/>
      <w:r>
        <w:rPr>
          <w:rFonts w:hint="cs"/>
          <w:rtl/>
        </w:rPr>
        <w:t>מ</w:t>
      </w:r>
      <w:r>
        <w:rPr>
          <w:rtl/>
        </w:rPr>
        <w:t xml:space="preserve">נו </w:t>
      </w:r>
      <w:bookmarkStart w:id="686" w:name="_ETM_Q1_440989"/>
      <w:bookmarkEnd w:id="686"/>
      <w:r>
        <w:rPr>
          <w:rtl/>
        </w:rPr>
        <w:t xml:space="preserve">גם </w:t>
      </w:r>
      <w:bookmarkStart w:id="687" w:name="_ETM_Q1_441440"/>
      <w:bookmarkEnd w:id="687"/>
      <w:r>
        <w:rPr>
          <w:rtl/>
        </w:rPr>
        <w:t xml:space="preserve">את </w:t>
      </w:r>
      <w:bookmarkStart w:id="688" w:name="_ETM_Q1_441590"/>
      <w:bookmarkEnd w:id="688"/>
      <w:r>
        <w:rPr>
          <w:rtl/>
        </w:rPr>
        <w:t xml:space="preserve">תוכנית </w:t>
      </w:r>
      <w:bookmarkStart w:id="689" w:name="_ETM_Q1_441980"/>
      <w:bookmarkEnd w:id="689"/>
      <w:r>
        <w:rPr>
          <w:rtl/>
        </w:rPr>
        <w:t xml:space="preserve">המענקים </w:t>
      </w:r>
      <w:bookmarkStart w:id="690" w:name="_ETM_Q1_442640"/>
      <w:bookmarkEnd w:id="690"/>
      <w:r>
        <w:rPr>
          <w:rtl/>
        </w:rPr>
        <w:t xml:space="preserve">לדירות </w:t>
      </w:r>
      <w:bookmarkStart w:id="691" w:name="_ETM_Q1_443150"/>
      <w:bookmarkEnd w:id="691"/>
      <w:r>
        <w:rPr>
          <w:rtl/>
        </w:rPr>
        <w:t xml:space="preserve">יד </w:t>
      </w:r>
      <w:bookmarkStart w:id="692" w:name="_ETM_Q1_443420"/>
      <w:bookmarkEnd w:id="692"/>
      <w:r>
        <w:rPr>
          <w:rtl/>
        </w:rPr>
        <w:t>שנייה</w:t>
      </w:r>
      <w:r>
        <w:rPr>
          <w:rFonts w:hint="cs"/>
          <w:rtl/>
        </w:rPr>
        <w:t>,</w:t>
      </w:r>
      <w:r>
        <w:rPr>
          <w:rtl/>
        </w:rPr>
        <w:t xml:space="preserve"> </w:t>
      </w:r>
      <w:bookmarkStart w:id="693" w:name="_ETM_Q1_444420"/>
      <w:bookmarkEnd w:id="693"/>
      <w:r>
        <w:rPr>
          <w:rtl/>
        </w:rPr>
        <w:t xml:space="preserve">שאושרה </w:t>
      </w:r>
      <w:bookmarkStart w:id="694" w:name="_ETM_Q1_445020"/>
      <w:bookmarkEnd w:id="694"/>
      <w:r>
        <w:rPr>
          <w:rtl/>
        </w:rPr>
        <w:t xml:space="preserve">בקבינט </w:t>
      </w:r>
      <w:bookmarkStart w:id="695" w:name="_ETM_Q1_445680"/>
      <w:bookmarkEnd w:id="695"/>
      <w:r>
        <w:rPr>
          <w:rtl/>
        </w:rPr>
        <w:t>הדיור</w:t>
      </w:r>
      <w:r>
        <w:rPr>
          <w:rFonts w:hint="cs"/>
          <w:rtl/>
        </w:rPr>
        <w:t>,</w:t>
      </w:r>
      <w:r>
        <w:rPr>
          <w:rtl/>
        </w:rPr>
        <w:t xml:space="preserve"> </w:t>
      </w:r>
      <w:bookmarkStart w:id="696" w:name="_ETM_Q1_446130"/>
      <w:bookmarkEnd w:id="696"/>
      <w:r>
        <w:rPr>
          <w:rtl/>
        </w:rPr>
        <w:t xml:space="preserve">במטרה </w:t>
      </w:r>
      <w:bookmarkStart w:id="697" w:name="_ETM_Q1_446700"/>
      <w:bookmarkEnd w:id="697"/>
      <w:r>
        <w:rPr>
          <w:rtl/>
        </w:rPr>
        <w:t xml:space="preserve">לעודד </w:t>
      </w:r>
      <w:bookmarkStart w:id="698" w:name="_ETM_Q1_447270"/>
      <w:bookmarkEnd w:id="698"/>
      <w:r>
        <w:rPr>
          <w:rFonts w:hint="cs"/>
          <w:rtl/>
        </w:rPr>
        <w:t>קנ</w:t>
      </w:r>
      <w:r>
        <w:rPr>
          <w:rtl/>
        </w:rPr>
        <w:t>יי</w:t>
      </w:r>
      <w:r>
        <w:rPr>
          <w:rFonts w:hint="cs"/>
          <w:rtl/>
        </w:rPr>
        <w:t>ת</w:t>
      </w:r>
      <w:r>
        <w:rPr>
          <w:rtl/>
        </w:rPr>
        <w:t xml:space="preserve"> </w:t>
      </w:r>
      <w:bookmarkStart w:id="699" w:name="_ETM_Q1_448400"/>
      <w:bookmarkEnd w:id="699"/>
      <w:r>
        <w:rPr>
          <w:rtl/>
        </w:rPr>
        <w:t xml:space="preserve">דירות </w:t>
      </w:r>
      <w:bookmarkStart w:id="700" w:name="_ETM_Q1_448879"/>
      <w:bookmarkEnd w:id="700"/>
      <w:r>
        <w:rPr>
          <w:rtl/>
        </w:rPr>
        <w:t>בפריפריה</w:t>
      </w:r>
      <w:r>
        <w:rPr>
          <w:rFonts w:hint="cs"/>
          <w:rtl/>
        </w:rPr>
        <w:t>,</w:t>
      </w:r>
      <w:r>
        <w:rPr>
          <w:rtl/>
        </w:rPr>
        <w:t xml:space="preserve"> </w:t>
      </w:r>
      <w:bookmarkStart w:id="701" w:name="_ETM_Q1_449810"/>
      <w:bookmarkEnd w:id="701"/>
      <w:r>
        <w:rPr>
          <w:rtl/>
        </w:rPr>
        <w:t>לצ</w:t>
      </w:r>
      <w:r>
        <w:rPr>
          <w:rFonts w:hint="cs"/>
          <w:rtl/>
        </w:rPr>
        <w:t>ד</w:t>
      </w:r>
      <w:r>
        <w:rPr>
          <w:rtl/>
        </w:rPr>
        <w:t xml:space="preserve"> </w:t>
      </w:r>
      <w:bookmarkStart w:id="702" w:name="_ETM_Q1_450260"/>
      <w:bookmarkEnd w:id="702"/>
      <w:r>
        <w:rPr>
          <w:rFonts w:hint="cs"/>
          <w:rtl/>
        </w:rPr>
        <w:t>שיקום</w:t>
      </w:r>
      <w:r>
        <w:rPr>
          <w:rtl/>
        </w:rPr>
        <w:t xml:space="preserve"> </w:t>
      </w:r>
      <w:bookmarkStart w:id="703" w:name="_ETM_Q1_450739"/>
      <w:bookmarkEnd w:id="703"/>
      <w:r>
        <w:rPr>
          <w:rtl/>
        </w:rPr>
        <w:t xml:space="preserve">שכונות </w:t>
      </w:r>
      <w:bookmarkStart w:id="704" w:name="_ETM_Q1_451280"/>
      <w:bookmarkEnd w:id="704"/>
      <w:r>
        <w:rPr>
          <w:rtl/>
        </w:rPr>
        <w:t xml:space="preserve">והקמת </w:t>
      </w:r>
      <w:bookmarkStart w:id="705" w:name="_ETM_Q1_452390"/>
      <w:bookmarkEnd w:id="705"/>
      <w:r>
        <w:rPr>
          <w:rFonts w:hint="cs"/>
          <w:rtl/>
        </w:rPr>
        <w:t>חמישה</w:t>
      </w:r>
      <w:r>
        <w:rPr>
          <w:rtl/>
        </w:rPr>
        <w:t xml:space="preserve"> </w:t>
      </w:r>
      <w:bookmarkStart w:id="706" w:name="_ETM_Q1_452959"/>
      <w:bookmarkEnd w:id="706"/>
      <w:r>
        <w:rPr>
          <w:rFonts w:hint="cs"/>
          <w:rtl/>
        </w:rPr>
        <w:t>י</w:t>
      </w:r>
      <w:r>
        <w:rPr>
          <w:rtl/>
        </w:rPr>
        <w:t xml:space="preserve">ישובים </w:t>
      </w:r>
      <w:bookmarkStart w:id="707" w:name="_ETM_Q1_453530"/>
      <w:bookmarkEnd w:id="707"/>
      <w:r>
        <w:rPr>
          <w:rtl/>
        </w:rPr>
        <w:t xml:space="preserve">חדשים </w:t>
      </w:r>
      <w:bookmarkStart w:id="708" w:name="_ETM_Q1_454519"/>
      <w:bookmarkEnd w:id="708"/>
      <w:r>
        <w:rPr>
          <w:rtl/>
        </w:rPr>
        <w:t xml:space="preserve">נוספים </w:t>
      </w:r>
      <w:bookmarkStart w:id="709" w:name="_ETM_Q1_455209"/>
      <w:bookmarkEnd w:id="709"/>
      <w:r>
        <w:rPr>
          <w:rtl/>
        </w:rPr>
        <w:t xml:space="preserve">בנגב </w:t>
      </w:r>
      <w:bookmarkStart w:id="710" w:name="_ETM_Q1_455780"/>
      <w:bookmarkEnd w:id="710"/>
      <w:r>
        <w:rPr>
          <w:rtl/>
        </w:rPr>
        <w:t xml:space="preserve">ובגליל </w:t>
      </w:r>
      <w:bookmarkStart w:id="711" w:name="_ETM_Q1_456829"/>
      <w:bookmarkEnd w:id="711"/>
      <w:r>
        <w:rPr>
          <w:rtl/>
        </w:rPr>
        <w:t xml:space="preserve">ומהלכים </w:t>
      </w:r>
      <w:bookmarkStart w:id="712" w:name="_ETM_Q1_457519"/>
      <w:bookmarkEnd w:id="712"/>
      <w:r>
        <w:rPr>
          <w:rtl/>
        </w:rPr>
        <w:t xml:space="preserve">נוספים </w:t>
      </w:r>
      <w:bookmarkStart w:id="713" w:name="_ETM_Q1_458510"/>
      <w:bookmarkEnd w:id="713"/>
      <w:r>
        <w:rPr>
          <w:rtl/>
        </w:rPr>
        <w:t>ש</w:t>
      </w:r>
      <w:r>
        <w:rPr>
          <w:rFonts w:hint="cs"/>
          <w:rtl/>
        </w:rPr>
        <w:t xml:space="preserve">עוד יראו </w:t>
      </w:r>
      <w:bookmarkStart w:id="714" w:name="_ETM_Q1_459200"/>
      <w:bookmarkEnd w:id="714"/>
      <w:r>
        <w:rPr>
          <w:rtl/>
        </w:rPr>
        <w:t>או</w:t>
      </w:r>
      <w:r>
        <w:rPr>
          <w:rFonts w:hint="cs"/>
          <w:rtl/>
        </w:rPr>
        <w:t>ר</w:t>
      </w:r>
      <w:r>
        <w:rPr>
          <w:rtl/>
        </w:rPr>
        <w:t xml:space="preserve"> </w:t>
      </w:r>
      <w:bookmarkStart w:id="715" w:name="_ETM_Q1_459500"/>
      <w:bookmarkEnd w:id="715"/>
      <w:r>
        <w:rPr>
          <w:rtl/>
        </w:rPr>
        <w:t xml:space="preserve">בעתיד </w:t>
      </w:r>
      <w:bookmarkStart w:id="716" w:name="_ETM_Q1_459950"/>
      <w:bookmarkEnd w:id="716"/>
      <w:r>
        <w:rPr>
          <w:rtl/>
        </w:rPr>
        <w:t>הקרוב</w:t>
      </w:r>
      <w:r>
        <w:rPr>
          <w:rFonts w:hint="cs"/>
          <w:rtl/>
        </w:rPr>
        <w:t>.</w:t>
      </w:r>
    </w:p>
    <w:p w:rsidR="005C4635" w:rsidRDefault="005C4635" w:rsidP="00CA00EC">
      <w:pPr>
        <w:rPr>
          <w:rtl/>
        </w:rPr>
      </w:pPr>
      <w:bookmarkStart w:id="717" w:name="_ETM_Q1_456000"/>
      <w:bookmarkEnd w:id="717"/>
    </w:p>
    <w:p w:rsidR="005C4635" w:rsidRDefault="005C4635" w:rsidP="002F7D32">
      <w:pPr>
        <w:rPr>
          <w:rtl/>
        </w:rPr>
      </w:pPr>
      <w:bookmarkStart w:id="718" w:name="_ETM_Q1_457000"/>
      <w:bookmarkStart w:id="719" w:name="_ETM_Q1_461400"/>
      <w:bookmarkEnd w:id="718"/>
      <w:bookmarkEnd w:id="719"/>
      <w:r>
        <w:rPr>
          <w:rtl/>
        </w:rPr>
        <w:t xml:space="preserve">יחד </w:t>
      </w:r>
      <w:bookmarkStart w:id="720" w:name="_ETM_Q1_461850"/>
      <w:bookmarkEnd w:id="720"/>
      <w:r>
        <w:rPr>
          <w:rtl/>
        </w:rPr>
        <w:t xml:space="preserve">עם </w:t>
      </w:r>
      <w:bookmarkStart w:id="721" w:name="_ETM_Q1_461970"/>
      <w:bookmarkEnd w:id="721"/>
      <w:r>
        <w:rPr>
          <w:rtl/>
        </w:rPr>
        <w:t>זאת</w:t>
      </w:r>
      <w:r>
        <w:rPr>
          <w:rFonts w:hint="cs"/>
          <w:rtl/>
        </w:rPr>
        <w:t>,</w:t>
      </w:r>
      <w:r>
        <w:rPr>
          <w:rtl/>
        </w:rPr>
        <w:t xml:space="preserve"> </w:t>
      </w:r>
      <w:bookmarkStart w:id="722" w:name="_ETM_Q1_462840"/>
      <w:bookmarkEnd w:id="722"/>
      <w:r>
        <w:rPr>
          <w:rtl/>
        </w:rPr>
        <w:t xml:space="preserve">חברת </w:t>
      </w:r>
      <w:bookmarkStart w:id="723" w:name="_ETM_Q1_463380"/>
      <w:bookmarkEnd w:id="723"/>
      <w:r>
        <w:rPr>
          <w:rtl/>
        </w:rPr>
        <w:t xml:space="preserve">הכנסת </w:t>
      </w:r>
      <w:bookmarkStart w:id="724" w:name="_ETM_Q1_464280"/>
      <w:bookmarkEnd w:id="724"/>
      <w:r>
        <w:rPr>
          <w:rtl/>
        </w:rPr>
        <w:t>הגב</w:t>
      </w:r>
      <w:r>
        <w:rPr>
          <w:rFonts w:hint="cs"/>
          <w:rtl/>
        </w:rPr>
        <w:t>'</w:t>
      </w:r>
      <w:r>
        <w:rPr>
          <w:rtl/>
        </w:rPr>
        <w:t xml:space="preserve"> </w:t>
      </w:r>
      <w:bookmarkStart w:id="725" w:name="_ETM_Q1_464730"/>
      <w:bookmarkEnd w:id="725"/>
      <w:r>
        <w:rPr>
          <w:rtl/>
        </w:rPr>
        <w:t>אורנה</w:t>
      </w:r>
      <w:r>
        <w:rPr>
          <w:rFonts w:hint="cs"/>
          <w:rtl/>
        </w:rPr>
        <w:t>,</w:t>
      </w:r>
      <w:r>
        <w:rPr>
          <w:rtl/>
        </w:rPr>
        <w:t xml:space="preserve"> </w:t>
      </w:r>
      <w:bookmarkStart w:id="726" w:name="_ETM_Q1_466060"/>
      <w:bookmarkEnd w:id="726"/>
      <w:r>
        <w:rPr>
          <w:rtl/>
        </w:rPr>
        <w:t xml:space="preserve">אני </w:t>
      </w:r>
      <w:bookmarkStart w:id="727" w:name="_ETM_Q1_466300"/>
      <w:bookmarkEnd w:id="727"/>
      <w:r>
        <w:rPr>
          <w:rtl/>
        </w:rPr>
        <w:t xml:space="preserve">מודע </w:t>
      </w:r>
      <w:bookmarkStart w:id="728" w:name="_ETM_Q1_466630"/>
      <w:bookmarkEnd w:id="728"/>
      <w:r>
        <w:rPr>
          <w:rtl/>
        </w:rPr>
        <w:t xml:space="preserve">היטב </w:t>
      </w:r>
      <w:bookmarkStart w:id="729" w:name="_ETM_Q1_467050"/>
      <w:bookmarkEnd w:id="729"/>
      <w:r>
        <w:rPr>
          <w:rtl/>
        </w:rPr>
        <w:t xml:space="preserve">לכך </w:t>
      </w:r>
      <w:bookmarkStart w:id="730" w:name="_ETM_Q1_467500"/>
      <w:bookmarkEnd w:id="730"/>
      <w:r>
        <w:rPr>
          <w:rtl/>
        </w:rPr>
        <w:t xml:space="preserve">כי </w:t>
      </w:r>
      <w:bookmarkStart w:id="731" w:name="_ETM_Q1_467650"/>
      <w:bookmarkEnd w:id="731"/>
      <w:r>
        <w:rPr>
          <w:rtl/>
        </w:rPr>
        <w:t xml:space="preserve">ישנם </w:t>
      </w:r>
      <w:bookmarkStart w:id="732" w:name="_ETM_Q1_468040"/>
      <w:bookmarkEnd w:id="732"/>
      <w:r>
        <w:rPr>
          <w:rtl/>
        </w:rPr>
        <w:t xml:space="preserve">צעירים </w:t>
      </w:r>
      <w:bookmarkStart w:id="733" w:name="_ETM_Q1_468550"/>
      <w:bookmarkEnd w:id="733"/>
      <w:r>
        <w:rPr>
          <w:rtl/>
        </w:rPr>
        <w:t xml:space="preserve">שמסיבות </w:t>
      </w:r>
      <w:bookmarkStart w:id="734" w:name="_ETM_Q1_469210"/>
      <w:bookmarkEnd w:id="734"/>
      <w:r>
        <w:rPr>
          <w:rtl/>
        </w:rPr>
        <w:t xml:space="preserve">אישיות </w:t>
      </w:r>
      <w:bookmarkStart w:id="735" w:name="_ETM_Q1_469720"/>
      <w:bookmarkEnd w:id="735"/>
      <w:r>
        <w:rPr>
          <w:rFonts w:hint="cs"/>
          <w:rtl/>
        </w:rPr>
        <w:t>ו</w:t>
      </w:r>
      <w:r>
        <w:rPr>
          <w:rtl/>
        </w:rPr>
        <w:t xml:space="preserve">מקצועיות </w:t>
      </w:r>
      <w:bookmarkStart w:id="736" w:name="_ETM_Q1_471230"/>
      <w:bookmarkEnd w:id="736"/>
      <w:r>
        <w:rPr>
          <w:rtl/>
        </w:rPr>
        <w:t xml:space="preserve">מעדיפים </w:t>
      </w:r>
      <w:bookmarkStart w:id="737" w:name="_ETM_Q1_471829"/>
      <w:bookmarkEnd w:id="737"/>
      <w:r>
        <w:rPr>
          <w:rtl/>
        </w:rPr>
        <w:t xml:space="preserve">להתגורר </w:t>
      </w:r>
      <w:bookmarkStart w:id="738" w:name="_ETM_Q1_472519"/>
      <w:bookmarkEnd w:id="738"/>
      <w:r>
        <w:rPr>
          <w:rtl/>
        </w:rPr>
        <w:t xml:space="preserve">באזור </w:t>
      </w:r>
      <w:bookmarkStart w:id="739" w:name="_ETM_Q1_473029"/>
      <w:bookmarkEnd w:id="739"/>
      <w:r>
        <w:rPr>
          <w:rtl/>
        </w:rPr>
        <w:t xml:space="preserve">גוש </w:t>
      </w:r>
      <w:bookmarkStart w:id="740" w:name="_ETM_Q1_473329"/>
      <w:bookmarkEnd w:id="740"/>
      <w:r>
        <w:rPr>
          <w:rtl/>
        </w:rPr>
        <w:t>דן</w:t>
      </w:r>
      <w:r>
        <w:rPr>
          <w:rFonts w:hint="cs"/>
          <w:rtl/>
        </w:rPr>
        <w:t>,</w:t>
      </w:r>
      <w:r>
        <w:rPr>
          <w:rtl/>
        </w:rPr>
        <w:t xml:space="preserve"> </w:t>
      </w:r>
      <w:bookmarkStart w:id="741" w:name="_ETM_Q1_474160"/>
      <w:bookmarkEnd w:id="741"/>
      <w:r>
        <w:rPr>
          <w:rFonts w:hint="cs"/>
          <w:rtl/>
        </w:rPr>
        <w:t>ו</w:t>
      </w:r>
      <w:r>
        <w:rPr>
          <w:rtl/>
        </w:rPr>
        <w:t xml:space="preserve">עלינו </w:t>
      </w:r>
      <w:bookmarkStart w:id="742" w:name="_ETM_Q1_474730"/>
      <w:bookmarkEnd w:id="742"/>
      <w:r>
        <w:rPr>
          <w:rtl/>
        </w:rPr>
        <w:t xml:space="preserve">לאפשר </w:t>
      </w:r>
      <w:bookmarkStart w:id="743" w:name="_ETM_Q1_475270"/>
      <w:bookmarkEnd w:id="743"/>
      <w:r>
        <w:rPr>
          <w:rtl/>
        </w:rPr>
        <w:t xml:space="preserve">זאת </w:t>
      </w:r>
      <w:bookmarkStart w:id="744" w:name="_ETM_Q1_475570"/>
      <w:bookmarkEnd w:id="744"/>
      <w:r>
        <w:rPr>
          <w:rtl/>
        </w:rPr>
        <w:t xml:space="preserve">למי </w:t>
      </w:r>
      <w:bookmarkStart w:id="745" w:name="_ETM_Q1_475840"/>
      <w:bookmarkEnd w:id="745"/>
      <w:r>
        <w:rPr>
          <w:rtl/>
        </w:rPr>
        <w:t xml:space="preserve">שמעוניין </w:t>
      </w:r>
      <w:bookmarkStart w:id="746" w:name="_ETM_Q1_476380"/>
      <w:bookmarkEnd w:id="746"/>
      <w:r>
        <w:rPr>
          <w:rtl/>
        </w:rPr>
        <w:t>בכך</w:t>
      </w:r>
      <w:r>
        <w:rPr>
          <w:rFonts w:hint="cs"/>
          <w:rtl/>
        </w:rPr>
        <w:t>.</w:t>
      </w:r>
      <w:r>
        <w:rPr>
          <w:rtl/>
        </w:rPr>
        <w:t xml:space="preserve"> </w:t>
      </w:r>
      <w:bookmarkStart w:id="747" w:name="_ETM_Q1_477130"/>
      <w:bookmarkEnd w:id="747"/>
      <w:r>
        <w:rPr>
          <w:rtl/>
        </w:rPr>
        <w:t xml:space="preserve">אז </w:t>
      </w:r>
      <w:bookmarkStart w:id="748" w:name="_ETM_Q1_477370"/>
      <w:bookmarkEnd w:id="748"/>
      <w:r>
        <w:rPr>
          <w:rtl/>
        </w:rPr>
        <w:t xml:space="preserve">אני </w:t>
      </w:r>
      <w:bookmarkStart w:id="749" w:name="_ETM_Q1_477520"/>
      <w:bookmarkEnd w:id="749"/>
      <w:r>
        <w:rPr>
          <w:rtl/>
        </w:rPr>
        <w:t>מודיע</w:t>
      </w:r>
      <w:r>
        <w:rPr>
          <w:rFonts w:hint="cs"/>
          <w:rtl/>
        </w:rPr>
        <w:t>:</w:t>
      </w:r>
      <w:r>
        <w:rPr>
          <w:rtl/>
        </w:rPr>
        <w:t xml:space="preserve"> </w:t>
      </w:r>
      <w:bookmarkStart w:id="750" w:name="_ETM_Q1_478000"/>
      <w:bookmarkEnd w:id="750"/>
      <w:r>
        <w:rPr>
          <w:rtl/>
        </w:rPr>
        <w:t xml:space="preserve">משרד </w:t>
      </w:r>
      <w:bookmarkStart w:id="751" w:name="_ETM_Q1_478630"/>
      <w:bookmarkEnd w:id="751"/>
      <w:r>
        <w:rPr>
          <w:rtl/>
        </w:rPr>
        <w:t xml:space="preserve">הבינוי </w:t>
      </w:r>
      <w:bookmarkStart w:id="752" w:name="_ETM_Q1_479080"/>
      <w:bookmarkEnd w:id="752"/>
      <w:r>
        <w:rPr>
          <w:rtl/>
        </w:rPr>
        <w:t xml:space="preserve">והשיכון </w:t>
      </w:r>
      <w:bookmarkStart w:id="753" w:name="_ETM_Q1_480530"/>
      <w:bookmarkEnd w:id="753"/>
      <w:r>
        <w:rPr>
          <w:rtl/>
        </w:rPr>
        <w:t xml:space="preserve">רואה </w:t>
      </w:r>
      <w:bookmarkStart w:id="754" w:name="_ETM_Q1_480920"/>
      <w:bookmarkEnd w:id="754"/>
      <w:r>
        <w:rPr>
          <w:rtl/>
        </w:rPr>
        <w:t xml:space="preserve">מחויבות </w:t>
      </w:r>
      <w:bookmarkStart w:id="755" w:name="_ETM_Q1_481730"/>
      <w:bookmarkEnd w:id="755"/>
      <w:r>
        <w:rPr>
          <w:rtl/>
        </w:rPr>
        <w:t xml:space="preserve">לדאוג </w:t>
      </w:r>
      <w:bookmarkStart w:id="756" w:name="_ETM_Q1_482209"/>
      <w:bookmarkEnd w:id="756"/>
      <w:r>
        <w:rPr>
          <w:rtl/>
        </w:rPr>
        <w:t xml:space="preserve">גם </w:t>
      </w:r>
      <w:bookmarkStart w:id="757" w:name="_ETM_Q1_482450"/>
      <w:bookmarkEnd w:id="757"/>
      <w:r>
        <w:rPr>
          <w:rtl/>
        </w:rPr>
        <w:t xml:space="preserve">לאותם </w:t>
      </w:r>
      <w:bookmarkStart w:id="758" w:name="_ETM_Q1_482930"/>
      <w:bookmarkEnd w:id="758"/>
      <w:r>
        <w:rPr>
          <w:rtl/>
        </w:rPr>
        <w:t xml:space="preserve">זוגות </w:t>
      </w:r>
      <w:bookmarkStart w:id="759" w:name="_ETM_Q1_483349"/>
      <w:bookmarkEnd w:id="759"/>
      <w:r>
        <w:rPr>
          <w:rtl/>
        </w:rPr>
        <w:t>צעירים</w:t>
      </w:r>
      <w:r>
        <w:rPr>
          <w:rFonts w:hint="cs"/>
          <w:rtl/>
        </w:rPr>
        <w:t>,</w:t>
      </w:r>
      <w:r>
        <w:rPr>
          <w:rtl/>
        </w:rPr>
        <w:t xml:space="preserve"> </w:t>
      </w:r>
      <w:bookmarkStart w:id="760" w:name="_ETM_Q1_484340"/>
      <w:bookmarkEnd w:id="760"/>
      <w:r>
        <w:rPr>
          <w:rtl/>
        </w:rPr>
        <w:t xml:space="preserve">סטודנטים </w:t>
      </w:r>
      <w:bookmarkStart w:id="761" w:name="_ETM_Q1_485090"/>
      <w:bookmarkEnd w:id="761"/>
      <w:r>
        <w:rPr>
          <w:rtl/>
        </w:rPr>
        <w:t xml:space="preserve">וחיילים </w:t>
      </w:r>
      <w:bookmarkStart w:id="762" w:name="_ETM_Q1_485629"/>
      <w:bookmarkEnd w:id="762"/>
      <w:r>
        <w:rPr>
          <w:rtl/>
        </w:rPr>
        <w:t>משוחררים</w:t>
      </w:r>
      <w:r w:rsidR="00BC0AF7">
        <w:rPr>
          <w:rFonts w:hint="cs"/>
          <w:rtl/>
        </w:rPr>
        <w:t>,</w:t>
      </w:r>
      <w:r>
        <w:rPr>
          <w:rtl/>
        </w:rPr>
        <w:t xml:space="preserve"> </w:t>
      </w:r>
      <w:bookmarkStart w:id="763" w:name="_ETM_Q1_486709"/>
      <w:bookmarkEnd w:id="763"/>
      <w:r>
        <w:rPr>
          <w:rtl/>
        </w:rPr>
        <w:t xml:space="preserve">ולאפשר </w:t>
      </w:r>
      <w:bookmarkStart w:id="764" w:name="_ETM_Q1_487310"/>
      <w:bookmarkEnd w:id="764"/>
      <w:r>
        <w:rPr>
          <w:rtl/>
        </w:rPr>
        <w:t xml:space="preserve">להם </w:t>
      </w:r>
      <w:bookmarkStart w:id="765" w:name="_ETM_Q1_487580"/>
      <w:bookmarkEnd w:id="765"/>
      <w:r>
        <w:rPr>
          <w:rtl/>
        </w:rPr>
        <w:t xml:space="preserve">לחיות </w:t>
      </w:r>
      <w:bookmarkStart w:id="766" w:name="_ETM_Q1_487970"/>
      <w:bookmarkEnd w:id="766"/>
      <w:r>
        <w:rPr>
          <w:rtl/>
        </w:rPr>
        <w:t xml:space="preserve">במקום </w:t>
      </w:r>
      <w:bookmarkStart w:id="767" w:name="_ETM_Q1_488540"/>
      <w:bookmarkEnd w:id="767"/>
      <w:r>
        <w:rPr>
          <w:rFonts w:hint="cs"/>
          <w:rtl/>
        </w:rPr>
        <w:t>ש</w:t>
      </w:r>
      <w:r>
        <w:rPr>
          <w:rtl/>
        </w:rPr>
        <w:t xml:space="preserve">בו </w:t>
      </w:r>
      <w:bookmarkStart w:id="768" w:name="_ETM_Q1_488720"/>
      <w:bookmarkEnd w:id="768"/>
      <w:r>
        <w:rPr>
          <w:rtl/>
        </w:rPr>
        <w:t xml:space="preserve">יוכלו </w:t>
      </w:r>
      <w:bookmarkStart w:id="769" w:name="_ETM_Q1_489650"/>
      <w:bookmarkEnd w:id="769"/>
      <w:r>
        <w:rPr>
          <w:rtl/>
        </w:rPr>
        <w:t xml:space="preserve">למקסם </w:t>
      </w:r>
      <w:bookmarkStart w:id="770" w:name="_ETM_Q1_490670"/>
      <w:bookmarkEnd w:id="770"/>
      <w:r>
        <w:rPr>
          <w:rtl/>
        </w:rPr>
        <w:t xml:space="preserve">את </w:t>
      </w:r>
      <w:bookmarkStart w:id="771" w:name="_ETM_Q1_490879"/>
      <w:bookmarkEnd w:id="771"/>
      <w:r>
        <w:rPr>
          <w:rtl/>
        </w:rPr>
        <w:t>כ</w:t>
      </w:r>
      <w:r>
        <w:rPr>
          <w:rFonts w:hint="cs"/>
          <w:rtl/>
        </w:rPr>
        <w:t>י</w:t>
      </w:r>
      <w:r>
        <w:rPr>
          <w:rtl/>
        </w:rPr>
        <w:t xml:space="preserve">שרונם </w:t>
      </w:r>
      <w:bookmarkStart w:id="772" w:name="_ETM_Q1_491690"/>
      <w:bookmarkEnd w:id="772"/>
      <w:r>
        <w:rPr>
          <w:rtl/>
        </w:rPr>
        <w:t xml:space="preserve">ועתידם </w:t>
      </w:r>
      <w:bookmarkStart w:id="773" w:name="_ETM_Q1_492799"/>
      <w:bookmarkEnd w:id="773"/>
      <w:r>
        <w:rPr>
          <w:rtl/>
        </w:rPr>
        <w:t>המקצועי</w:t>
      </w:r>
      <w:r>
        <w:rPr>
          <w:rFonts w:hint="cs"/>
          <w:rtl/>
        </w:rPr>
        <w:t>.</w:t>
      </w:r>
      <w:r>
        <w:rPr>
          <w:rtl/>
        </w:rPr>
        <w:t xml:space="preserve"> </w:t>
      </w:r>
      <w:bookmarkStart w:id="774" w:name="_ETM_Q1_495090"/>
      <w:bookmarkEnd w:id="774"/>
      <w:r>
        <w:rPr>
          <w:rFonts w:hint="cs"/>
          <w:rtl/>
        </w:rPr>
        <w:t>אחד</w:t>
      </w:r>
      <w:r>
        <w:rPr>
          <w:rtl/>
        </w:rPr>
        <w:t xml:space="preserve"> </w:t>
      </w:r>
      <w:bookmarkStart w:id="775" w:name="_ETM_Q1_495630"/>
      <w:bookmarkEnd w:id="775"/>
      <w:r>
        <w:rPr>
          <w:rtl/>
        </w:rPr>
        <w:t xml:space="preserve">הכלים </w:t>
      </w:r>
      <w:bookmarkStart w:id="776" w:name="_ETM_Q1_496290"/>
      <w:bookmarkEnd w:id="776"/>
      <w:r>
        <w:rPr>
          <w:rtl/>
        </w:rPr>
        <w:t xml:space="preserve">העומדים </w:t>
      </w:r>
      <w:bookmarkStart w:id="777" w:name="_ETM_Q1_497490"/>
      <w:bookmarkEnd w:id="777"/>
      <w:r>
        <w:rPr>
          <w:rtl/>
        </w:rPr>
        <w:t xml:space="preserve">לרשות </w:t>
      </w:r>
      <w:bookmarkStart w:id="778" w:name="_ETM_Q1_498660"/>
      <w:bookmarkEnd w:id="778"/>
      <w:r>
        <w:rPr>
          <w:rtl/>
        </w:rPr>
        <w:t xml:space="preserve">המשרד </w:t>
      </w:r>
      <w:bookmarkStart w:id="779" w:name="_ETM_Q1_499530"/>
      <w:bookmarkEnd w:id="779"/>
      <w:r>
        <w:rPr>
          <w:rtl/>
        </w:rPr>
        <w:t xml:space="preserve">על </w:t>
      </w:r>
      <w:bookmarkStart w:id="780" w:name="_ETM_Q1_499680"/>
      <w:bookmarkEnd w:id="780"/>
      <w:r>
        <w:rPr>
          <w:rtl/>
        </w:rPr>
        <w:t xml:space="preserve">מנת </w:t>
      </w:r>
      <w:bookmarkStart w:id="781" w:name="_ETM_Q1_500160"/>
      <w:bookmarkEnd w:id="781"/>
      <w:r>
        <w:rPr>
          <w:rtl/>
        </w:rPr>
        <w:t xml:space="preserve">למנוע </w:t>
      </w:r>
      <w:bookmarkStart w:id="782" w:name="_ETM_Q1_501669"/>
      <w:bookmarkEnd w:id="782"/>
      <w:r>
        <w:rPr>
          <w:rtl/>
        </w:rPr>
        <w:t xml:space="preserve">את </w:t>
      </w:r>
      <w:bookmarkStart w:id="783" w:name="_ETM_Q1_501909"/>
      <w:bookmarkEnd w:id="783"/>
      <w:r>
        <w:rPr>
          <w:rtl/>
        </w:rPr>
        <w:t xml:space="preserve">ההגירה </w:t>
      </w:r>
      <w:bookmarkStart w:id="784" w:name="_ETM_Q1_502480"/>
      <w:bookmarkEnd w:id="784"/>
      <w:r>
        <w:rPr>
          <w:rtl/>
        </w:rPr>
        <w:t xml:space="preserve">השלילית </w:t>
      </w:r>
      <w:bookmarkStart w:id="785" w:name="_ETM_Q1_503650"/>
      <w:bookmarkEnd w:id="785"/>
      <w:r>
        <w:rPr>
          <w:rtl/>
        </w:rPr>
        <w:t xml:space="preserve">הוא </w:t>
      </w:r>
      <w:bookmarkStart w:id="786" w:name="_ETM_Q1_503829"/>
      <w:bookmarkEnd w:id="786"/>
      <w:r>
        <w:rPr>
          <w:rtl/>
        </w:rPr>
        <w:t>ה</w:t>
      </w:r>
      <w:r>
        <w:rPr>
          <w:rFonts w:hint="cs"/>
          <w:rtl/>
        </w:rPr>
        <w:t>רחבת</w:t>
      </w:r>
      <w:r>
        <w:rPr>
          <w:rtl/>
        </w:rPr>
        <w:t xml:space="preserve"> </w:t>
      </w:r>
      <w:bookmarkStart w:id="787" w:name="_ETM_Q1_504459"/>
      <w:bookmarkEnd w:id="787"/>
      <w:r>
        <w:rPr>
          <w:rtl/>
        </w:rPr>
        <w:t xml:space="preserve">דיור </w:t>
      </w:r>
      <w:bookmarkStart w:id="788" w:name="_ETM_Q1_504909"/>
      <w:bookmarkEnd w:id="788"/>
      <w:r>
        <w:rPr>
          <w:rtl/>
        </w:rPr>
        <w:t>בר</w:t>
      </w:r>
      <w:bookmarkStart w:id="789" w:name="_ETM_Q1_505150"/>
      <w:bookmarkEnd w:id="789"/>
      <w:r>
        <w:rPr>
          <w:rFonts w:hint="cs"/>
          <w:rtl/>
        </w:rPr>
        <w:t>-</w:t>
      </w:r>
      <w:r>
        <w:rPr>
          <w:rtl/>
        </w:rPr>
        <w:t>השגה</w:t>
      </w:r>
      <w:r>
        <w:rPr>
          <w:rFonts w:hint="cs"/>
          <w:rtl/>
        </w:rPr>
        <w:t>,</w:t>
      </w:r>
      <w:r>
        <w:rPr>
          <w:rtl/>
        </w:rPr>
        <w:t xml:space="preserve"> </w:t>
      </w:r>
      <w:bookmarkStart w:id="790" w:name="_ETM_Q1_506349"/>
      <w:bookmarkEnd w:id="790"/>
      <w:r>
        <w:rPr>
          <w:rtl/>
        </w:rPr>
        <w:t xml:space="preserve">על </w:t>
      </w:r>
      <w:bookmarkStart w:id="791" w:name="_ETM_Q1_506529"/>
      <w:bookmarkEnd w:id="791"/>
      <w:r>
        <w:rPr>
          <w:rtl/>
        </w:rPr>
        <w:t>מ</w:t>
      </w:r>
      <w:r>
        <w:rPr>
          <w:rFonts w:hint="cs"/>
          <w:rtl/>
        </w:rPr>
        <w:t>נת</w:t>
      </w:r>
      <w:r>
        <w:rPr>
          <w:rtl/>
        </w:rPr>
        <w:t xml:space="preserve"> </w:t>
      </w:r>
      <w:bookmarkStart w:id="792" w:name="_ETM_Q1_506980"/>
      <w:bookmarkEnd w:id="792"/>
      <w:r>
        <w:rPr>
          <w:rtl/>
        </w:rPr>
        <w:t>ש</w:t>
      </w:r>
      <w:bookmarkStart w:id="793" w:name="_ETM_Q1_507370"/>
      <w:bookmarkEnd w:id="793"/>
      <w:r>
        <w:rPr>
          <w:rtl/>
        </w:rPr>
        <w:t xml:space="preserve">נוכל </w:t>
      </w:r>
      <w:bookmarkStart w:id="794" w:name="_ETM_Q1_507819"/>
      <w:bookmarkEnd w:id="794"/>
      <w:r>
        <w:rPr>
          <w:rtl/>
        </w:rPr>
        <w:t xml:space="preserve">לאפשר </w:t>
      </w:r>
      <w:bookmarkStart w:id="795" w:name="_ETM_Q1_508779"/>
      <w:bookmarkEnd w:id="795"/>
      <w:r>
        <w:rPr>
          <w:rtl/>
        </w:rPr>
        <w:t xml:space="preserve">לאותם </w:t>
      </w:r>
      <w:bookmarkStart w:id="796" w:name="_ETM_Q1_509349"/>
      <w:bookmarkEnd w:id="796"/>
      <w:r>
        <w:rPr>
          <w:rtl/>
        </w:rPr>
        <w:t xml:space="preserve">צעירים </w:t>
      </w:r>
      <w:bookmarkStart w:id="797" w:name="_ETM_Q1_510910"/>
      <w:bookmarkEnd w:id="797"/>
      <w:r>
        <w:rPr>
          <w:rtl/>
        </w:rPr>
        <w:t xml:space="preserve">לחיות </w:t>
      </w:r>
      <w:bookmarkStart w:id="798" w:name="_ETM_Q1_511420"/>
      <w:bookmarkEnd w:id="798"/>
      <w:r>
        <w:rPr>
          <w:rtl/>
        </w:rPr>
        <w:t>במרכז</w:t>
      </w:r>
      <w:r>
        <w:rPr>
          <w:rFonts w:hint="cs"/>
          <w:rtl/>
        </w:rPr>
        <w:t>.</w:t>
      </w:r>
      <w:r>
        <w:rPr>
          <w:rtl/>
        </w:rPr>
        <w:t xml:space="preserve"> </w:t>
      </w:r>
      <w:bookmarkStart w:id="799" w:name="_ETM_Q1_512170"/>
      <w:bookmarkEnd w:id="799"/>
      <w:r>
        <w:rPr>
          <w:rtl/>
        </w:rPr>
        <w:t xml:space="preserve">לאור </w:t>
      </w:r>
      <w:bookmarkStart w:id="800" w:name="_ETM_Q1_512650"/>
      <w:bookmarkEnd w:id="800"/>
      <w:r>
        <w:rPr>
          <w:rtl/>
        </w:rPr>
        <w:t xml:space="preserve">חשיבות </w:t>
      </w:r>
      <w:bookmarkStart w:id="801" w:name="_ETM_Q1_513220"/>
      <w:bookmarkEnd w:id="801"/>
      <w:r>
        <w:rPr>
          <w:rtl/>
        </w:rPr>
        <w:t>הנושא</w:t>
      </w:r>
      <w:r>
        <w:rPr>
          <w:rFonts w:hint="cs"/>
          <w:rtl/>
        </w:rPr>
        <w:t>,</w:t>
      </w:r>
      <w:r>
        <w:rPr>
          <w:rtl/>
        </w:rPr>
        <w:t xml:space="preserve"> </w:t>
      </w:r>
      <w:bookmarkStart w:id="802" w:name="_ETM_Q1_514870"/>
      <w:bookmarkEnd w:id="802"/>
      <w:r>
        <w:rPr>
          <w:rtl/>
        </w:rPr>
        <w:t xml:space="preserve">אני </w:t>
      </w:r>
      <w:bookmarkStart w:id="803" w:name="_ETM_Q1_515110"/>
      <w:bookmarkEnd w:id="803"/>
      <w:r>
        <w:rPr>
          <w:rtl/>
        </w:rPr>
        <w:t>מודיע</w:t>
      </w:r>
      <w:r>
        <w:rPr>
          <w:rFonts w:hint="cs"/>
          <w:rtl/>
        </w:rPr>
        <w:t xml:space="preserve"> ש</w:t>
      </w:r>
      <w:bookmarkStart w:id="804" w:name="_ETM_Q1_515559"/>
      <w:bookmarkEnd w:id="804"/>
      <w:r>
        <w:rPr>
          <w:rtl/>
        </w:rPr>
        <w:t xml:space="preserve">בישיבת </w:t>
      </w:r>
      <w:bookmarkStart w:id="805" w:name="_ETM_Q1_516220"/>
      <w:bookmarkEnd w:id="805"/>
      <w:r>
        <w:rPr>
          <w:rtl/>
        </w:rPr>
        <w:t xml:space="preserve">מועצת </w:t>
      </w:r>
      <w:bookmarkStart w:id="806" w:name="_ETM_Q1_516910"/>
      <w:bookmarkEnd w:id="806"/>
      <w:r>
        <w:rPr>
          <w:rtl/>
        </w:rPr>
        <w:t xml:space="preserve">מקרקעי </w:t>
      </w:r>
      <w:bookmarkStart w:id="807" w:name="_ETM_Q1_517809"/>
      <w:bookmarkEnd w:id="807"/>
      <w:r>
        <w:rPr>
          <w:rtl/>
        </w:rPr>
        <w:t>ישראל</w:t>
      </w:r>
      <w:r>
        <w:rPr>
          <w:rFonts w:hint="cs"/>
          <w:rtl/>
        </w:rPr>
        <w:t>,</w:t>
      </w:r>
      <w:r>
        <w:rPr>
          <w:rtl/>
        </w:rPr>
        <w:t xml:space="preserve"> </w:t>
      </w:r>
      <w:bookmarkStart w:id="808" w:name="_ETM_Q1_518260"/>
      <w:bookmarkEnd w:id="808"/>
      <w:r>
        <w:rPr>
          <w:rtl/>
        </w:rPr>
        <w:t xml:space="preserve">שאני </w:t>
      </w:r>
      <w:bookmarkStart w:id="809" w:name="_ETM_Q1_518559"/>
      <w:bookmarkEnd w:id="809"/>
      <w:r>
        <w:rPr>
          <w:rtl/>
        </w:rPr>
        <w:t xml:space="preserve">עומד </w:t>
      </w:r>
      <w:bookmarkStart w:id="810" w:name="_ETM_Q1_518860"/>
      <w:bookmarkEnd w:id="810"/>
      <w:r>
        <w:rPr>
          <w:rtl/>
        </w:rPr>
        <w:t>בראשה</w:t>
      </w:r>
      <w:r w:rsidR="00BC0AF7">
        <w:rPr>
          <w:rFonts w:hint="cs"/>
          <w:rtl/>
        </w:rPr>
        <w:t>,</w:t>
      </w:r>
      <w:r>
        <w:rPr>
          <w:rtl/>
        </w:rPr>
        <w:t xml:space="preserve"> </w:t>
      </w:r>
      <w:bookmarkStart w:id="811" w:name="_ETM_Q1_519910"/>
      <w:bookmarkEnd w:id="811"/>
      <w:r>
        <w:rPr>
          <w:rtl/>
        </w:rPr>
        <w:t xml:space="preserve">הוחלט </w:t>
      </w:r>
      <w:bookmarkStart w:id="812" w:name="_ETM_Q1_520450"/>
      <w:bookmarkEnd w:id="812"/>
      <w:r>
        <w:rPr>
          <w:rtl/>
        </w:rPr>
        <w:t xml:space="preserve">בין </w:t>
      </w:r>
      <w:bookmarkStart w:id="813" w:name="_ETM_Q1_520720"/>
      <w:bookmarkEnd w:id="813"/>
      <w:r>
        <w:rPr>
          <w:rtl/>
        </w:rPr>
        <w:t xml:space="preserve">היתר </w:t>
      </w:r>
      <w:bookmarkStart w:id="814" w:name="_ETM_Q1_521470"/>
      <w:bookmarkEnd w:id="814"/>
      <w:r>
        <w:rPr>
          <w:rtl/>
        </w:rPr>
        <w:t xml:space="preserve">על </w:t>
      </w:r>
      <w:bookmarkStart w:id="815" w:name="_ETM_Q1_521650"/>
      <w:bookmarkEnd w:id="815"/>
      <w:r>
        <w:rPr>
          <w:rtl/>
        </w:rPr>
        <w:t xml:space="preserve">תיקון </w:t>
      </w:r>
      <w:bookmarkStart w:id="816" w:name="_ETM_Q1_522190"/>
      <w:bookmarkEnd w:id="816"/>
      <w:r>
        <w:rPr>
          <w:rtl/>
        </w:rPr>
        <w:t xml:space="preserve">החלטת </w:t>
      </w:r>
      <w:bookmarkStart w:id="817" w:name="_ETM_Q1_522850"/>
      <w:bookmarkEnd w:id="817"/>
      <w:r>
        <w:rPr>
          <w:rtl/>
        </w:rPr>
        <w:t xml:space="preserve">המועצה </w:t>
      </w:r>
      <w:bookmarkStart w:id="818" w:name="_ETM_Q1_524130"/>
      <w:bookmarkEnd w:id="818"/>
      <w:r>
        <w:rPr>
          <w:rtl/>
        </w:rPr>
        <w:t xml:space="preserve">המורה </w:t>
      </w:r>
      <w:bookmarkStart w:id="819" w:name="_ETM_Q1_525410"/>
      <w:bookmarkEnd w:id="819"/>
      <w:r>
        <w:rPr>
          <w:rtl/>
        </w:rPr>
        <w:t xml:space="preserve">על </w:t>
      </w:r>
      <w:bookmarkStart w:id="820" w:name="_ETM_Q1_525620"/>
      <w:bookmarkEnd w:id="820"/>
      <w:r>
        <w:rPr>
          <w:rtl/>
        </w:rPr>
        <w:t xml:space="preserve">שינוי </w:t>
      </w:r>
      <w:bookmarkStart w:id="821" w:name="_ETM_Q1_526280"/>
      <w:bookmarkEnd w:id="821"/>
      <w:r>
        <w:rPr>
          <w:rFonts w:hint="cs"/>
          <w:rtl/>
        </w:rPr>
        <w:t>היקף</w:t>
      </w:r>
      <w:r>
        <w:rPr>
          <w:rtl/>
        </w:rPr>
        <w:t xml:space="preserve"> </w:t>
      </w:r>
      <w:bookmarkStart w:id="822" w:name="_ETM_Q1_526760"/>
      <w:bookmarkEnd w:id="822"/>
      <w:r>
        <w:rPr>
          <w:rtl/>
        </w:rPr>
        <w:t xml:space="preserve">ההנחות </w:t>
      </w:r>
      <w:bookmarkStart w:id="823" w:name="_ETM_Q1_527300"/>
      <w:bookmarkEnd w:id="823"/>
      <w:r>
        <w:rPr>
          <w:rtl/>
        </w:rPr>
        <w:t xml:space="preserve">במסגרת </w:t>
      </w:r>
      <w:bookmarkStart w:id="824" w:name="_ETM_Q1_528080"/>
      <w:bookmarkEnd w:id="824"/>
      <w:r>
        <w:rPr>
          <w:rtl/>
        </w:rPr>
        <w:t xml:space="preserve">מכרזי </w:t>
      </w:r>
      <w:bookmarkStart w:id="825" w:name="_ETM_Q1_528920"/>
      <w:bookmarkEnd w:id="825"/>
      <w:r>
        <w:rPr>
          <w:rtl/>
        </w:rPr>
        <w:t xml:space="preserve">מחיר </w:t>
      </w:r>
      <w:bookmarkStart w:id="826" w:name="_ETM_Q1_529340"/>
      <w:bookmarkEnd w:id="826"/>
      <w:r>
        <w:rPr>
          <w:rtl/>
        </w:rPr>
        <w:t>מטרה</w:t>
      </w:r>
      <w:r>
        <w:rPr>
          <w:rFonts w:hint="cs"/>
          <w:rtl/>
        </w:rPr>
        <w:t>,</w:t>
      </w:r>
      <w:r>
        <w:rPr>
          <w:rtl/>
        </w:rPr>
        <w:t xml:space="preserve"> </w:t>
      </w:r>
      <w:bookmarkStart w:id="827" w:name="_ETM_Q1_530300"/>
      <w:bookmarkEnd w:id="827"/>
      <w:r>
        <w:rPr>
          <w:rtl/>
        </w:rPr>
        <w:t xml:space="preserve">הכוללת </w:t>
      </w:r>
      <w:bookmarkStart w:id="828" w:name="_ETM_Q1_531290"/>
      <w:bookmarkEnd w:id="828"/>
      <w:r>
        <w:rPr>
          <w:rtl/>
        </w:rPr>
        <w:t xml:space="preserve">גם </w:t>
      </w:r>
      <w:bookmarkStart w:id="829" w:name="_ETM_Q1_531830"/>
      <w:bookmarkEnd w:id="829"/>
      <w:r>
        <w:rPr>
          <w:rtl/>
        </w:rPr>
        <w:t xml:space="preserve">את </w:t>
      </w:r>
      <w:bookmarkStart w:id="830" w:name="_ETM_Q1_532069"/>
      <w:bookmarkEnd w:id="830"/>
      <w:r>
        <w:rPr>
          <w:rtl/>
        </w:rPr>
        <w:t xml:space="preserve">אזורי </w:t>
      </w:r>
      <w:bookmarkStart w:id="831" w:name="_ETM_Q1_532520"/>
      <w:bookmarkEnd w:id="831"/>
      <w:r>
        <w:rPr>
          <w:rtl/>
        </w:rPr>
        <w:t>הביקוש</w:t>
      </w:r>
      <w:r>
        <w:rPr>
          <w:rFonts w:hint="cs"/>
          <w:rtl/>
        </w:rPr>
        <w:t>,</w:t>
      </w:r>
      <w:r>
        <w:rPr>
          <w:rtl/>
        </w:rPr>
        <w:t xml:space="preserve"> </w:t>
      </w:r>
      <w:bookmarkStart w:id="832" w:name="_ETM_Q1_533769"/>
      <w:bookmarkEnd w:id="832"/>
      <w:r>
        <w:rPr>
          <w:rtl/>
        </w:rPr>
        <w:t xml:space="preserve">במטרה </w:t>
      </w:r>
      <w:bookmarkStart w:id="833" w:name="_ETM_Q1_534459"/>
      <w:bookmarkEnd w:id="833"/>
      <w:r>
        <w:rPr>
          <w:rtl/>
        </w:rPr>
        <w:t xml:space="preserve">לאפשר </w:t>
      </w:r>
      <w:bookmarkStart w:id="834" w:name="_ETM_Q1_535030"/>
      <w:bookmarkEnd w:id="834"/>
      <w:r>
        <w:rPr>
          <w:rtl/>
        </w:rPr>
        <w:t xml:space="preserve">לזוגות </w:t>
      </w:r>
      <w:bookmarkStart w:id="835" w:name="_ETM_Q1_535569"/>
      <w:bookmarkEnd w:id="835"/>
      <w:r>
        <w:rPr>
          <w:rtl/>
        </w:rPr>
        <w:t xml:space="preserve">צעירים </w:t>
      </w:r>
      <w:bookmarkStart w:id="836" w:name="_ETM_Q1_536790"/>
      <w:bookmarkEnd w:id="836"/>
      <w:r>
        <w:rPr>
          <w:rFonts w:hint="cs"/>
          <w:rtl/>
        </w:rPr>
        <w:t>דיור</w:t>
      </w:r>
      <w:r>
        <w:rPr>
          <w:rtl/>
        </w:rPr>
        <w:t xml:space="preserve"> </w:t>
      </w:r>
      <w:bookmarkStart w:id="837" w:name="_ETM_Q1_537299"/>
      <w:bookmarkEnd w:id="837"/>
      <w:r>
        <w:rPr>
          <w:rtl/>
        </w:rPr>
        <w:t xml:space="preserve">במחיר </w:t>
      </w:r>
      <w:bookmarkStart w:id="838" w:name="_ETM_Q1_537809"/>
      <w:bookmarkEnd w:id="838"/>
      <w:r>
        <w:rPr>
          <w:rtl/>
        </w:rPr>
        <w:t xml:space="preserve">שידם </w:t>
      </w:r>
      <w:bookmarkStart w:id="839" w:name="_ETM_Q1_538290"/>
      <w:bookmarkEnd w:id="839"/>
      <w:r>
        <w:rPr>
          <w:rtl/>
        </w:rPr>
        <w:t>משגת</w:t>
      </w:r>
      <w:r>
        <w:rPr>
          <w:rFonts w:hint="cs"/>
          <w:rtl/>
        </w:rPr>
        <w:t>,</w:t>
      </w:r>
      <w:r>
        <w:rPr>
          <w:rtl/>
        </w:rPr>
        <w:t xml:space="preserve"> </w:t>
      </w:r>
      <w:bookmarkStart w:id="840" w:name="_ETM_Q1_539459"/>
      <w:bookmarkEnd w:id="840"/>
      <w:r>
        <w:rPr>
          <w:rFonts w:hint="cs"/>
          <w:rtl/>
        </w:rPr>
        <w:t>ו</w:t>
      </w:r>
      <w:r>
        <w:rPr>
          <w:rtl/>
        </w:rPr>
        <w:t>מאז</w:t>
      </w:r>
      <w:r>
        <w:rPr>
          <w:rFonts w:hint="cs"/>
          <w:rtl/>
        </w:rPr>
        <w:t>נת</w:t>
      </w:r>
      <w:r>
        <w:rPr>
          <w:rtl/>
        </w:rPr>
        <w:t xml:space="preserve"> </w:t>
      </w:r>
      <w:bookmarkStart w:id="841" w:name="_ETM_Q1_540209"/>
      <w:bookmarkEnd w:id="841"/>
      <w:r>
        <w:rPr>
          <w:rtl/>
        </w:rPr>
        <w:t xml:space="preserve">את </w:t>
      </w:r>
      <w:bookmarkStart w:id="842" w:name="_ETM_Q1_540359"/>
      <w:bookmarkEnd w:id="842"/>
      <w:r>
        <w:rPr>
          <w:rtl/>
        </w:rPr>
        <w:t>ההנחות</w:t>
      </w:r>
      <w:bookmarkStart w:id="843" w:name="_ETM_Q1_540959"/>
      <w:bookmarkEnd w:id="843"/>
      <w:r>
        <w:rPr>
          <w:rFonts w:hint="cs"/>
          <w:rtl/>
        </w:rPr>
        <w:t xml:space="preserve"> הניתנות </w:t>
      </w:r>
      <w:bookmarkStart w:id="844" w:name="_ETM_Q1_541709"/>
      <w:bookmarkEnd w:id="844"/>
      <w:r>
        <w:rPr>
          <w:rtl/>
        </w:rPr>
        <w:t xml:space="preserve">באזורי </w:t>
      </w:r>
      <w:bookmarkStart w:id="845" w:name="_ETM_Q1_542189"/>
      <w:bookmarkEnd w:id="845"/>
      <w:r>
        <w:rPr>
          <w:rtl/>
        </w:rPr>
        <w:t>הביקוש</w:t>
      </w:r>
      <w:r>
        <w:rPr>
          <w:rFonts w:hint="cs"/>
          <w:rtl/>
        </w:rPr>
        <w:t>,</w:t>
      </w:r>
      <w:r>
        <w:rPr>
          <w:rtl/>
        </w:rPr>
        <w:t xml:space="preserve"> </w:t>
      </w:r>
      <w:bookmarkStart w:id="846" w:name="_ETM_Q1_543239"/>
      <w:bookmarkEnd w:id="846"/>
      <w:r>
        <w:rPr>
          <w:rtl/>
        </w:rPr>
        <w:t>וא</w:t>
      </w:r>
      <w:r>
        <w:rPr>
          <w:rFonts w:hint="cs"/>
          <w:rtl/>
        </w:rPr>
        <w:t>ף</w:t>
      </w:r>
      <w:r>
        <w:rPr>
          <w:rtl/>
        </w:rPr>
        <w:t xml:space="preserve"> </w:t>
      </w:r>
      <w:bookmarkStart w:id="847" w:name="_ETM_Q1_543840"/>
      <w:bookmarkEnd w:id="847"/>
      <w:r>
        <w:rPr>
          <w:rtl/>
        </w:rPr>
        <w:t xml:space="preserve">מאפשרת </w:t>
      </w:r>
      <w:bookmarkStart w:id="848" w:name="_ETM_Q1_544739"/>
      <w:bookmarkEnd w:id="848"/>
      <w:r>
        <w:rPr>
          <w:rtl/>
        </w:rPr>
        <w:t xml:space="preserve">הנחות </w:t>
      </w:r>
      <w:bookmarkStart w:id="849" w:name="_ETM_Q1_545220"/>
      <w:bookmarkEnd w:id="849"/>
      <w:r>
        <w:rPr>
          <w:rtl/>
        </w:rPr>
        <w:t xml:space="preserve">בדירות </w:t>
      </w:r>
      <w:bookmarkStart w:id="850" w:name="_ETM_Q1_545730"/>
      <w:bookmarkEnd w:id="850"/>
      <w:r>
        <w:rPr>
          <w:rtl/>
        </w:rPr>
        <w:t>קטנות</w:t>
      </w:r>
      <w:bookmarkStart w:id="851" w:name="_ETM_Q1_546360"/>
      <w:bookmarkEnd w:id="851"/>
      <w:r>
        <w:rPr>
          <w:rFonts w:hint="cs"/>
          <w:rtl/>
        </w:rPr>
        <w:t xml:space="preserve"> </w:t>
      </w:r>
      <w:r>
        <w:rPr>
          <w:rtl/>
        </w:rPr>
        <w:t xml:space="preserve">באזורי </w:t>
      </w:r>
      <w:bookmarkStart w:id="852" w:name="_ETM_Q1_546989"/>
      <w:bookmarkEnd w:id="852"/>
      <w:r>
        <w:rPr>
          <w:rtl/>
        </w:rPr>
        <w:t>י</w:t>
      </w:r>
      <w:r>
        <w:rPr>
          <w:rFonts w:hint="cs"/>
          <w:rtl/>
        </w:rPr>
        <w:t>ו</w:t>
      </w:r>
      <w:r>
        <w:rPr>
          <w:rtl/>
        </w:rPr>
        <w:t>קרה</w:t>
      </w:r>
      <w:r>
        <w:rPr>
          <w:rFonts w:hint="cs"/>
          <w:rtl/>
        </w:rPr>
        <w:t>.</w:t>
      </w:r>
    </w:p>
    <w:p w:rsidR="005C4635" w:rsidRDefault="005C4635" w:rsidP="00CA00EC">
      <w:pPr>
        <w:rPr>
          <w:rtl/>
        </w:rPr>
      </w:pPr>
      <w:bookmarkStart w:id="853" w:name="_ETM_Q1_543000"/>
      <w:bookmarkEnd w:id="853"/>
    </w:p>
    <w:p w:rsidR="005C4635" w:rsidRDefault="005C4635" w:rsidP="00BC0AF7">
      <w:pPr>
        <w:rPr>
          <w:rtl/>
        </w:rPr>
      </w:pPr>
      <w:bookmarkStart w:id="854" w:name="_ETM_Q1_544000"/>
      <w:bookmarkStart w:id="855" w:name="_ETM_Q1_548519"/>
      <w:bookmarkEnd w:id="854"/>
      <w:bookmarkEnd w:id="855"/>
      <w:r>
        <w:rPr>
          <w:rtl/>
        </w:rPr>
        <w:t xml:space="preserve">ההצעה </w:t>
      </w:r>
      <w:bookmarkStart w:id="856" w:name="_ETM_Q1_549419"/>
      <w:bookmarkEnd w:id="856"/>
      <w:r>
        <w:rPr>
          <w:rtl/>
        </w:rPr>
        <w:t xml:space="preserve">הועברה </w:t>
      </w:r>
      <w:bookmarkStart w:id="857" w:name="_ETM_Q1_550439"/>
      <w:bookmarkEnd w:id="857"/>
      <w:r>
        <w:rPr>
          <w:rtl/>
        </w:rPr>
        <w:t xml:space="preserve">לפני </w:t>
      </w:r>
      <w:bookmarkStart w:id="858" w:name="_ETM_Q1_550859"/>
      <w:bookmarkEnd w:id="858"/>
      <w:r>
        <w:rPr>
          <w:rtl/>
        </w:rPr>
        <w:t xml:space="preserve">יומיים </w:t>
      </w:r>
      <w:bookmarkStart w:id="859" w:name="_ETM_Q1_551340"/>
      <w:bookmarkEnd w:id="859"/>
      <w:r>
        <w:rPr>
          <w:rtl/>
        </w:rPr>
        <w:t xml:space="preserve">לחתימת </w:t>
      </w:r>
      <w:bookmarkStart w:id="860" w:name="_ETM_Q1_551939"/>
      <w:bookmarkEnd w:id="860"/>
      <w:r>
        <w:rPr>
          <w:rtl/>
        </w:rPr>
        <w:t xml:space="preserve">שר </w:t>
      </w:r>
      <w:bookmarkStart w:id="861" w:name="_ETM_Q1_552239"/>
      <w:bookmarkEnd w:id="861"/>
      <w:r>
        <w:rPr>
          <w:rtl/>
        </w:rPr>
        <w:t>האוצר</w:t>
      </w:r>
      <w:r>
        <w:rPr>
          <w:rFonts w:hint="cs"/>
          <w:rtl/>
        </w:rPr>
        <w:t>.</w:t>
      </w:r>
      <w:r>
        <w:rPr>
          <w:rtl/>
        </w:rPr>
        <w:t xml:space="preserve"> </w:t>
      </w:r>
      <w:bookmarkStart w:id="862" w:name="_ETM_Q1_553609"/>
      <w:bookmarkEnd w:id="862"/>
      <w:r>
        <w:rPr>
          <w:rtl/>
        </w:rPr>
        <w:t xml:space="preserve">בתום </w:t>
      </w:r>
      <w:bookmarkStart w:id="863" w:name="_ETM_Q1_554090"/>
      <w:bookmarkEnd w:id="863"/>
      <w:r>
        <w:rPr>
          <w:rtl/>
        </w:rPr>
        <w:t xml:space="preserve">העבודה </w:t>
      </w:r>
      <w:bookmarkStart w:id="864" w:name="_ETM_Q1_554599"/>
      <w:bookmarkEnd w:id="864"/>
      <w:r>
        <w:rPr>
          <w:rtl/>
        </w:rPr>
        <w:t xml:space="preserve">על </w:t>
      </w:r>
      <w:bookmarkStart w:id="865" w:name="_ETM_Q1_554719"/>
      <w:bookmarkEnd w:id="865"/>
      <w:r>
        <w:rPr>
          <w:rtl/>
        </w:rPr>
        <w:t xml:space="preserve">נוסח </w:t>
      </w:r>
      <w:bookmarkStart w:id="866" w:name="_ETM_Q1_555079"/>
      <w:bookmarkEnd w:id="866"/>
      <w:r>
        <w:rPr>
          <w:rtl/>
        </w:rPr>
        <w:t>ההצעה</w:t>
      </w:r>
      <w:r>
        <w:rPr>
          <w:rFonts w:hint="cs"/>
          <w:rtl/>
        </w:rPr>
        <w:t>,</w:t>
      </w:r>
      <w:r>
        <w:rPr>
          <w:rtl/>
        </w:rPr>
        <w:t xml:space="preserve"> </w:t>
      </w:r>
      <w:bookmarkStart w:id="867" w:name="_ETM_Q1_555709"/>
      <w:bookmarkEnd w:id="867"/>
      <w:r>
        <w:rPr>
          <w:rtl/>
        </w:rPr>
        <w:t xml:space="preserve">בהתאם </w:t>
      </w:r>
      <w:bookmarkStart w:id="868" w:name="_ETM_Q1_556160"/>
      <w:bookmarkEnd w:id="868"/>
      <w:r>
        <w:rPr>
          <w:rtl/>
        </w:rPr>
        <w:t xml:space="preserve">לדיון </w:t>
      </w:r>
      <w:bookmarkStart w:id="869" w:name="_ETM_Q1_556610"/>
      <w:bookmarkEnd w:id="869"/>
      <w:r>
        <w:rPr>
          <w:rtl/>
        </w:rPr>
        <w:t xml:space="preserve">שיתקיים </w:t>
      </w:r>
      <w:bookmarkStart w:id="870" w:name="_ETM_Q1_557150"/>
      <w:bookmarkEnd w:id="870"/>
      <w:r>
        <w:rPr>
          <w:rtl/>
        </w:rPr>
        <w:t>במועצה</w:t>
      </w:r>
      <w:r>
        <w:rPr>
          <w:rFonts w:hint="cs"/>
          <w:rtl/>
        </w:rPr>
        <w:t>,</w:t>
      </w:r>
      <w:r>
        <w:rPr>
          <w:rtl/>
        </w:rPr>
        <w:t xml:space="preserve"> </w:t>
      </w:r>
      <w:bookmarkStart w:id="871" w:name="_ETM_Q1_558229"/>
      <w:bookmarkEnd w:id="871"/>
      <w:r>
        <w:rPr>
          <w:rtl/>
        </w:rPr>
        <w:t xml:space="preserve">ולאחר </w:t>
      </w:r>
      <w:bookmarkStart w:id="872" w:name="_ETM_Q1_558830"/>
      <w:bookmarkEnd w:id="872"/>
      <w:r>
        <w:rPr>
          <w:rtl/>
        </w:rPr>
        <w:t>ה</w:t>
      </w:r>
      <w:r>
        <w:rPr>
          <w:rFonts w:hint="cs"/>
          <w:rtl/>
        </w:rPr>
        <w:t xml:space="preserve">תיאום </w:t>
      </w:r>
      <w:bookmarkStart w:id="873" w:name="_ETM_Q1_559460"/>
      <w:bookmarkEnd w:id="873"/>
      <w:r>
        <w:rPr>
          <w:rtl/>
        </w:rPr>
        <w:t xml:space="preserve">של </w:t>
      </w:r>
      <w:bookmarkStart w:id="874" w:name="_ETM_Q1_559729"/>
      <w:bookmarkEnd w:id="874"/>
      <w:r>
        <w:rPr>
          <w:rtl/>
        </w:rPr>
        <w:t xml:space="preserve">הנוסח </w:t>
      </w:r>
      <w:bookmarkStart w:id="875" w:name="_ETM_Q1_560389"/>
      <w:bookmarkEnd w:id="875"/>
      <w:r>
        <w:rPr>
          <w:rtl/>
        </w:rPr>
        <w:t xml:space="preserve">מול </w:t>
      </w:r>
      <w:bookmarkStart w:id="876" w:name="_ETM_Q1_560630"/>
      <w:bookmarkEnd w:id="876"/>
      <w:r>
        <w:rPr>
          <w:rtl/>
        </w:rPr>
        <w:t xml:space="preserve">משרד </w:t>
      </w:r>
      <w:bookmarkStart w:id="877" w:name="_ETM_Q1_561169"/>
      <w:bookmarkEnd w:id="877"/>
      <w:r>
        <w:rPr>
          <w:rtl/>
        </w:rPr>
        <w:t>האוצר</w:t>
      </w:r>
      <w:r>
        <w:rPr>
          <w:rFonts w:hint="cs"/>
          <w:rtl/>
        </w:rPr>
        <w:t>,</w:t>
      </w:r>
      <w:r>
        <w:rPr>
          <w:rtl/>
        </w:rPr>
        <w:t xml:space="preserve"> </w:t>
      </w:r>
      <w:bookmarkStart w:id="878" w:name="_ETM_Q1_561740"/>
      <w:bookmarkEnd w:id="878"/>
      <w:r w:rsidR="00BC0AF7">
        <w:rPr>
          <w:rFonts w:hint="cs"/>
          <w:rtl/>
        </w:rPr>
        <w:t xml:space="preserve">היא </w:t>
      </w:r>
      <w:r>
        <w:rPr>
          <w:rtl/>
        </w:rPr>
        <w:t>תיכנס</w:t>
      </w:r>
      <w:r>
        <w:rPr>
          <w:rFonts w:hint="cs"/>
          <w:rtl/>
        </w:rPr>
        <w:t xml:space="preserve"> לתוקף,</w:t>
      </w:r>
      <w:r>
        <w:rPr>
          <w:rtl/>
        </w:rPr>
        <w:t xml:space="preserve"> </w:t>
      </w:r>
      <w:bookmarkStart w:id="879" w:name="_ETM_Q1_562220"/>
      <w:bookmarkEnd w:id="879"/>
      <w:r>
        <w:rPr>
          <w:rtl/>
        </w:rPr>
        <w:t xml:space="preserve">בעזרת </w:t>
      </w:r>
      <w:bookmarkStart w:id="880" w:name="_ETM_Q1_562669"/>
      <w:bookmarkEnd w:id="880"/>
      <w:r>
        <w:rPr>
          <w:rtl/>
        </w:rPr>
        <w:t>השם</w:t>
      </w:r>
      <w:r>
        <w:rPr>
          <w:rFonts w:hint="cs"/>
          <w:rtl/>
        </w:rPr>
        <w:t>,</w:t>
      </w:r>
      <w:r>
        <w:rPr>
          <w:rtl/>
        </w:rPr>
        <w:t xml:space="preserve"> </w:t>
      </w:r>
      <w:bookmarkStart w:id="881" w:name="_ETM_Q1_563419"/>
      <w:bookmarkStart w:id="882" w:name="_ETM_Q1_564500"/>
      <w:bookmarkEnd w:id="881"/>
      <w:bookmarkEnd w:id="882"/>
      <w:r>
        <w:rPr>
          <w:rtl/>
        </w:rPr>
        <w:t>מ</w:t>
      </w:r>
      <w:r>
        <w:rPr>
          <w:rFonts w:hint="cs"/>
          <w:rtl/>
        </w:rPr>
        <w:t>י</w:t>
      </w:r>
      <w:r>
        <w:rPr>
          <w:rtl/>
        </w:rPr>
        <w:t xml:space="preserve">יד </w:t>
      </w:r>
      <w:bookmarkStart w:id="883" w:name="_ETM_Q1_565069"/>
      <w:bookmarkEnd w:id="883"/>
      <w:r>
        <w:rPr>
          <w:rtl/>
        </w:rPr>
        <w:t xml:space="preserve">עם </w:t>
      </w:r>
      <w:bookmarkStart w:id="884" w:name="_ETM_Q1_565250"/>
      <w:bookmarkEnd w:id="884"/>
      <w:r>
        <w:rPr>
          <w:rtl/>
        </w:rPr>
        <w:t xml:space="preserve">חתימתו </w:t>
      </w:r>
      <w:bookmarkStart w:id="885" w:name="_ETM_Q1_566150"/>
      <w:bookmarkEnd w:id="885"/>
      <w:r>
        <w:rPr>
          <w:rtl/>
        </w:rPr>
        <w:t xml:space="preserve">של </w:t>
      </w:r>
      <w:bookmarkStart w:id="886" w:name="_ETM_Q1_566419"/>
      <w:bookmarkEnd w:id="886"/>
      <w:r>
        <w:rPr>
          <w:rtl/>
        </w:rPr>
        <w:t xml:space="preserve">שר </w:t>
      </w:r>
      <w:bookmarkStart w:id="887" w:name="_ETM_Q1_566750"/>
      <w:bookmarkEnd w:id="887"/>
      <w:r>
        <w:rPr>
          <w:rtl/>
        </w:rPr>
        <w:t>האוצר</w:t>
      </w:r>
      <w:r>
        <w:rPr>
          <w:rFonts w:hint="cs"/>
          <w:rtl/>
        </w:rPr>
        <w:t>.</w:t>
      </w:r>
    </w:p>
    <w:p w:rsidR="005C4635" w:rsidRDefault="005C4635" w:rsidP="005C29A8">
      <w:pPr>
        <w:keepNext/>
        <w:rPr>
          <w:rtl/>
        </w:rPr>
      </w:pPr>
      <w:bookmarkStart w:id="888" w:name="_ETM_Q1_562000"/>
      <w:bookmarkStart w:id="889" w:name="ET_speakercontinue_5767_19"/>
      <w:bookmarkEnd w:id="888"/>
    </w:p>
    <w:p w:rsidR="005C4635" w:rsidRDefault="005C4635" w:rsidP="000B1B81">
      <w:pPr>
        <w:pStyle w:val="-"/>
        <w:rPr>
          <w:rtl/>
        </w:rPr>
      </w:pPr>
      <w:bookmarkStart w:id="890" w:name="_ETM_Q1_561000"/>
      <w:bookmarkStart w:id="891" w:name="ET_speakercontinue_5767_224"/>
      <w:bookmarkEnd w:id="889"/>
      <w:bookmarkEnd w:id="890"/>
      <w:r w:rsidRPr="000B1B81">
        <w:rPr>
          <w:rStyle w:val="TagStyle"/>
          <w:rtl/>
        </w:rPr>
        <w:t xml:space="preserve"> &lt;&lt; דובר_המשך &gt;&gt;</w:t>
      </w:r>
      <w:r w:rsidRPr="00074D23">
        <w:rPr>
          <w:rStyle w:val="TagStyle"/>
          <w:rtl/>
        </w:rPr>
        <w:t xml:space="preserve"> </w:t>
      </w:r>
      <w:r>
        <w:rPr>
          <w:rtl/>
        </w:rPr>
        <w:t>אורנה ברביבאי (יש עתיד):</w:t>
      </w:r>
      <w:r w:rsidRPr="00074D23">
        <w:rPr>
          <w:rStyle w:val="TagStyle"/>
          <w:rtl/>
        </w:rPr>
        <w:t xml:space="preserve"> </w:t>
      </w:r>
      <w:r w:rsidRPr="000B1B81">
        <w:rPr>
          <w:rStyle w:val="TagStyle"/>
          <w:rtl/>
        </w:rPr>
        <w:t>&lt;&lt; דובר_המשך &gt;&gt;</w:t>
      </w:r>
      <w:bookmarkEnd w:id="891"/>
      <w:r w:rsidRPr="000B1B81">
        <w:rPr>
          <w:rStyle w:val="TagStyle"/>
          <w:rtl/>
        </w:rPr>
        <w:t xml:space="preserve"> </w:t>
      </w:r>
      <w:r>
        <w:rPr>
          <w:rtl/>
        </w:rPr>
        <w:t xml:space="preserve">  </w:t>
      </w:r>
    </w:p>
    <w:p w:rsidR="005C4635" w:rsidRDefault="005C4635" w:rsidP="00CB24F3">
      <w:pPr>
        <w:rPr>
          <w:rtl/>
        </w:rPr>
      </w:pPr>
    </w:p>
    <w:p w:rsidR="005C4635" w:rsidRDefault="005C4635" w:rsidP="005C29A8">
      <w:pPr>
        <w:rPr>
          <w:rtl/>
        </w:rPr>
      </w:pPr>
      <w:r>
        <w:rPr>
          <w:rFonts w:hint="cs"/>
          <w:rtl/>
        </w:rPr>
        <w:t>זאת אומרת</w:t>
      </w:r>
      <w:r>
        <w:rPr>
          <w:rtl/>
        </w:rPr>
        <w:t xml:space="preserve"> </w:t>
      </w:r>
      <w:bookmarkStart w:id="892" w:name="_ETM_Q1_567199"/>
      <w:bookmarkStart w:id="893" w:name="_ETM_Q1_567289"/>
      <w:bookmarkEnd w:id="892"/>
      <w:bookmarkEnd w:id="893"/>
      <w:r>
        <w:rPr>
          <w:rtl/>
        </w:rPr>
        <w:t xml:space="preserve">ממש </w:t>
      </w:r>
      <w:bookmarkStart w:id="894" w:name="_ETM_Q1_567620"/>
      <w:bookmarkEnd w:id="894"/>
      <w:r>
        <w:rPr>
          <w:rtl/>
        </w:rPr>
        <w:t>בקרוב</w:t>
      </w:r>
      <w:bookmarkStart w:id="895" w:name="_ETM_Q1_568309"/>
      <w:bookmarkEnd w:id="895"/>
      <w:r>
        <w:rPr>
          <w:rFonts w:hint="cs"/>
          <w:rtl/>
        </w:rPr>
        <w:t>?</w:t>
      </w:r>
    </w:p>
    <w:p w:rsidR="005C4635" w:rsidRDefault="005C4635" w:rsidP="00123932">
      <w:pPr>
        <w:rPr>
          <w:rtl/>
        </w:rPr>
      </w:pPr>
    </w:p>
    <w:p w:rsidR="005C4635" w:rsidRDefault="005C4635" w:rsidP="00123932">
      <w:pPr>
        <w:pStyle w:val="af9"/>
        <w:keepNext/>
        <w:rPr>
          <w:rtl/>
        </w:rPr>
      </w:pPr>
      <w:bookmarkStart w:id="896" w:name="ET_yor_6423_10"/>
      <w:r w:rsidRPr="00123932">
        <w:rPr>
          <w:rStyle w:val="TagStyle"/>
          <w:rtl/>
        </w:rPr>
        <w:t xml:space="preserve"> &lt;&lt; יור &gt;&gt; </w:t>
      </w:r>
      <w:r>
        <w:rPr>
          <w:rtl/>
        </w:rPr>
        <w:t>היו"ר אמיר אוחנה:</w:t>
      </w:r>
      <w:r w:rsidRPr="00123932">
        <w:rPr>
          <w:rStyle w:val="TagStyle"/>
          <w:rtl/>
        </w:rPr>
        <w:t xml:space="preserve"> &lt;&lt; יור &gt;&gt;</w:t>
      </w:r>
      <w:r>
        <w:rPr>
          <w:rtl/>
        </w:rPr>
        <w:t xml:space="preserve">  </w:t>
      </w:r>
      <w:bookmarkEnd w:id="896"/>
    </w:p>
    <w:p w:rsidR="005C4635" w:rsidRDefault="005C4635" w:rsidP="00CB24F3">
      <w:pPr>
        <w:rPr>
          <w:rtl/>
        </w:rPr>
      </w:pPr>
    </w:p>
    <w:p w:rsidR="005C4635" w:rsidRDefault="005C4635" w:rsidP="00074D23">
      <w:pPr>
        <w:rPr>
          <w:rtl/>
        </w:rPr>
      </w:pPr>
      <w:bookmarkStart w:id="897" w:name="_ETM_Q1_570770"/>
      <w:bookmarkEnd w:id="897"/>
      <w:r>
        <w:rPr>
          <w:rtl/>
        </w:rPr>
        <w:t xml:space="preserve">שאלת </w:t>
      </w:r>
      <w:bookmarkStart w:id="898" w:name="_ETM_Q1_571160"/>
      <w:bookmarkEnd w:id="898"/>
      <w:r>
        <w:rPr>
          <w:rtl/>
        </w:rPr>
        <w:t>המשך</w:t>
      </w:r>
      <w:r>
        <w:rPr>
          <w:rFonts w:hint="cs"/>
          <w:rtl/>
        </w:rPr>
        <w:t>?</w:t>
      </w:r>
      <w:r>
        <w:rPr>
          <w:rtl/>
        </w:rPr>
        <w:t xml:space="preserve"> </w:t>
      </w:r>
      <w:bookmarkStart w:id="899" w:name="_ETM_Q1_571460"/>
      <w:bookmarkEnd w:id="899"/>
      <w:r>
        <w:rPr>
          <w:rtl/>
        </w:rPr>
        <w:t xml:space="preserve">זו </w:t>
      </w:r>
      <w:bookmarkStart w:id="900" w:name="_ETM_Q1_571610"/>
      <w:bookmarkEnd w:id="900"/>
      <w:r>
        <w:rPr>
          <w:rtl/>
        </w:rPr>
        <w:t xml:space="preserve">השאלה </w:t>
      </w:r>
      <w:bookmarkStart w:id="901" w:name="_ETM_Q1_571940"/>
      <w:bookmarkEnd w:id="901"/>
      <w:r>
        <w:rPr>
          <w:rtl/>
        </w:rPr>
        <w:t>הזאת</w:t>
      </w:r>
      <w:r>
        <w:rPr>
          <w:rFonts w:hint="cs"/>
          <w:rtl/>
        </w:rPr>
        <w:t>?</w:t>
      </w:r>
    </w:p>
    <w:p w:rsidR="005C4635" w:rsidRDefault="005C4635" w:rsidP="00123932">
      <w:pPr>
        <w:rPr>
          <w:rtl/>
        </w:rPr>
      </w:pPr>
    </w:p>
    <w:p w:rsidR="005C4635" w:rsidRDefault="005C4635" w:rsidP="005C29A8">
      <w:pPr>
        <w:pStyle w:val="-"/>
        <w:keepNext/>
        <w:rPr>
          <w:rtl/>
        </w:rPr>
      </w:pPr>
      <w:bookmarkStart w:id="902" w:name="ET_speakercontinue_5767_20"/>
      <w:r w:rsidRPr="005C29A8">
        <w:rPr>
          <w:rStyle w:val="TagStyle"/>
          <w:rtl/>
        </w:rPr>
        <w:t xml:space="preserve"> &lt;&lt; דובר_המשך &gt;&gt; </w:t>
      </w:r>
      <w:r>
        <w:rPr>
          <w:rtl/>
        </w:rPr>
        <w:t>אורנה ברביבאי (יש עתיד):</w:t>
      </w:r>
      <w:r w:rsidRPr="005C29A8">
        <w:rPr>
          <w:rStyle w:val="TagStyle"/>
          <w:rtl/>
        </w:rPr>
        <w:t xml:space="preserve"> &lt;&lt; דובר_המשך &gt;&gt;</w:t>
      </w:r>
      <w:r>
        <w:rPr>
          <w:rtl/>
        </w:rPr>
        <w:t xml:space="preserve">  </w:t>
      </w:r>
      <w:bookmarkEnd w:id="902"/>
    </w:p>
    <w:p w:rsidR="005C4635" w:rsidRDefault="005C4635" w:rsidP="00CB24F3">
      <w:pPr>
        <w:rPr>
          <w:rtl/>
        </w:rPr>
      </w:pPr>
    </w:p>
    <w:p w:rsidR="005C4635" w:rsidRDefault="005C4635" w:rsidP="000B1B81">
      <w:pPr>
        <w:rPr>
          <w:rtl/>
        </w:rPr>
      </w:pPr>
      <w:bookmarkStart w:id="903" w:name="_ETM_Q1_570000"/>
      <w:bookmarkStart w:id="904" w:name="_ETM_Q1_572330"/>
      <w:bookmarkEnd w:id="903"/>
      <w:bookmarkEnd w:id="904"/>
      <w:r>
        <w:rPr>
          <w:rtl/>
        </w:rPr>
        <w:t>לא</w:t>
      </w:r>
      <w:r>
        <w:rPr>
          <w:rFonts w:hint="cs"/>
          <w:rtl/>
        </w:rPr>
        <w:t xml:space="preserve">, קודם כול אני רוצה להודות לו. </w:t>
      </w:r>
    </w:p>
    <w:p w:rsidR="005C4635" w:rsidRDefault="005C4635" w:rsidP="005C29A8">
      <w:pPr>
        <w:keepNext/>
        <w:rPr>
          <w:rtl/>
        </w:rPr>
      </w:pPr>
      <w:bookmarkStart w:id="905" w:name="ET_speakercontinue_6430_22"/>
    </w:p>
    <w:p w:rsidR="005C4635" w:rsidRDefault="005C4635" w:rsidP="005C29A8">
      <w:pPr>
        <w:pStyle w:val="-"/>
        <w:keepNext/>
        <w:rPr>
          <w:rtl/>
        </w:rPr>
      </w:pPr>
      <w:r w:rsidRPr="005C29A8">
        <w:rPr>
          <w:rStyle w:val="TagStyle"/>
          <w:rtl/>
        </w:rPr>
        <w:t xml:space="preserve"> &lt;&lt; דובר_המשך &gt;&gt; </w:t>
      </w:r>
      <w:r>
        <w:rPr>
          <w:rtl/>
        </w:rPr>
        <w:t>שר הבינוי והשיכון יצחק גולדקנופ:</w:t>
      </w:r>
      <w:r w:rsidRPr="005C29A8">
        <w:rPr>
          <w:rStyle w:val="TagStyle"/>
          <w:rtl/>
        </w:rPr>
        <w:t xml:space="preserve"> &lt;&lt; דובר_המשך &gt;&gt;</w:t>
      </w:r>
      <w:r>
        <w:rPr>
          <w:rtl/>
        </w:rPr>
        <w:t xml:space="preserve">  </w:t>
      </w:r>
      <w:bookmarkEnd w:id="905"/>
    </w:p>
    <w:p w:rsidR="005C4635" w:rsidRDefault="005C4635" w:rsidP="00CB24F3">
      <w:pPr>
        <w:rPr>
          <w:rtl/>
        </w:rPr>
      </w:pPr>
    </w:p>
    <w:p w:rsidR="005C4635" w:rsidRDefault="005C4635" w:rsidP="000B1B81">
      <w:pPr>
        <w:rPr>
          <w:rtl/>
        </w:rPr>
      </w:pPr>
      <w:r>
        <w:rPr>
          <w:rFonts w:hint="cs"/>
          <w:rtl/>
        </w:rPr>
        <w:t xml:space="preserve">כן </w:t>
      </w:r>
      <w:proofErr w:type="spellStart"/>
      <w:r>
        <w:rPr>
          <w:rFonts w:hint="cs"/>
          <w:rtl/>
        </w:rPr>
        <w:t>כן</w:t>
      </w:r>
      <w:proofErr w:type="spellEnd"/>
      <w:r>
        <w:rPr>
          <w:rFonts w:hint="cs"/>
          <w:rtl/>
        </w:rPr>
        <w:t xml:space="preserve">, היא מהירה. </w:t>
      </w:r>
      <w:bookmarkStart w:id="906" w:name="_ETM_Q1_574000"/>
      <w:bookmarkEnd w:id="906"/>
      <w:r>
        <w:rPr>
          <w:rFonts w:hint="cs"/>
          <w:rtl/>
        </w:rPr>
        <w:t xml:space="preserve">כן </w:t>
      </w:r>
      <w:proofErr w:type="spellStart"/>
      <w:r>
        <w:rPr>
          <w:rFonts w:hint="cs"/>
          <w:rtl/>
        </w:rPr>
        <w:t>כן</w:t>
      </w:r>
      <w:proofErr w:type="spellEnd"/>
      <w:r>
        <w:rPr>
          <w:rFonts w:hint="cs"/>
          <w:rtl/>
        </w:rPr>
        <w:t xml:space="preserve">, בקרוב ממש. </w:t>
      </w:r>
    </w:p>
    <w:p w:rsidR="005C4635" w:rsidRDefault="005C4635" w:rsidP="000B1B81">
      <w:pPr>
        <w:rPr>
          <w:rtl/>
        </w:rPr>
      </w:pPr>
    </w:p>
    <w:p w:rsidR="005C4635" w:rsidRDefault="005C4635" w:rsidP="002F7D32">
      <w:pPr>
        <w:pStyle w:val="-"/>
        <w:keepNext/>
        <w:rPr>
          <w:rtl/>
        </w:rPr>
      </w:pPr>
      <w:r w:rsidRPr="00BA7BAE">
        <w:rPr>
          <w:rStyle w:val="TagStyle"/>
          <w:rtl/>
        </w:rPr>
        <w:t xml:space="preserve">&lt;&lt; דובר_המשך &gt;&gt; </w:t>
      </w:r>
      <w:r>
        <w:rPr>
          <w:rtl/>
        </w:rPr>
        <w:t>אורנה ברביבאי (יש עתיד):</w:t>
      </w:r>
      <w:r w:rsidRPr="00BA7BAE">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0B1B81">
      <w:pPr>
        <w:rPr>
          <w:rtl/>
          <w:lang w:eastAsia="he-IL"/>
        </w:rPr>
      </w:pPr>
      <w:r>
        <w:rPr>
          <w:rFonts w:hint="cs"/>
          <w:rtl/>
          <w:lang w:eastAsia="he-IL"/>
        </w:rPr>
        <w:t xml:space="preserve">אני רוצה להודות לך על התשובה הזאת. אני חושבת שזאת בשורה אמיתית </w:t>
      </w:r>
      <w:r w:rsidR="00D51DC0">
        <w:rPr>
          <w:rFonts w:hint="cs"/>
          <w:rtl/>
          <w:lang w:eastAsia="he-IL"/>
        </w:rPr>
        <w:t>– –</w:t>
      </w:r>
    </w:p>
    <w:p w:rsidR="005C4635" w:rsidRDefault="005C4635" w:rsidP="00CB24F3">
      <w:pPr>
        <w:rPr>
          <w:rtl/>
          <w:lang w:eastAsia="he-IL"/>
        </w:rPr>
      </w:pPr>
      <w:bookmarkStart w:id="907" w:name="_ETM_Q2_157156"/>
      <w:bookmarkStart w:id="908" w:name="_ETM_Q2_157289"/>
      <w:bookmarkEnd w:id="907"/>
      <w:bookmarkEnd w:id="908"/>
    </w:p>
    <w:p w:rsidR="005C4635" w:rsidRDefault="005C4635" w:rsidP="002F7D32">
      <w:pPr>
        <w:pStyle w:val="-"/>
        <w:keepNext/>
        <w:rPr>
          <w:rtl/>
        </w:rPr>
      </w:pPr>
      <w:bookmarkStart w:id="909" w:name="_ETM_Q2_162835"/>
      <w:bookmarkStart w:id="910" w:name="_ETM_Q2_162898"/>
      <w:bookmarkStart w:id="911" w:name="ET_speakercontinue_6430_10"/>
      <w:bookmarkEnd w:id="909"/>
      <w:bookmarkEnd w:id="910"/>
      <w:r w:rsidRPr="00D11D55">
        <w:rPr>
          <w:rStyle w:val="TagStyle"/>
          <w:rtl/>
        </w:rPr>
        <w:t xml:space="preserve"> &lt;&lt; דובר_המשך &gt;&gt; </w:t>
      </w:r>
      <w:r>
        <w:rPr>
          <w:rtl/>
        </w:rPr>
        <w:t>שר הבינוי והשיכון יצחק גולדקנופ:</w:t>
      </w:r>
      <w:r w:rsidRPr="00D11D55">
        <w:rPr>
          <w:rStyle w:val="TagStyle"/>
          <w:rtl/>
        </w:rPr>
        <w:t xml:space="preserve"> &lt;&lt; דובר_המשך &gt;&gt;</w:t>
      </w:r>
      <w:r>
        <w:rPr>
          <w:rtl/>
        </w:rPr>
        <w:t xml:space="preserve"> </w:t>
      </w:r>
      <w:bookmarkEnd w:id="911"/>
    </w:p>
    <w:p w:rsidR="005C4635" w:rsidRDefault="005C4635" w:rsidP="00CB24F3">
      <w:pPr>
        <w:rPr>
          <w:rtl/>
          <w:lang w:eastAsia="he-IL"/>
        </w:rPr>
      </w:pPr>
    </w:p>
    <w:p w:rsidR="005C4635" w:rsidRDefault="005C4635" w:rsidP="002F7D32">
      <w:pPr>
        <w:rPr>
          <w:rtl/>
          <w:lang w:eastAsia="he-IL"/>
        </w:rPr>
      </w:pPr>
      <w:r>
        <w:rPr>
          <w:rFonts w:hint="cs"/>
          <w:rtl/>
          <w:lang w:eastAsia="he-IL"/>
        </w:rPr>
        <w:t>כן.</w:t>
      </w:r>
      <w:bookmarkStart w:id="912" w:name="_ETM_Q2_156009"/>
      <w:bookmarkEnd w:id="912"/>
    </w:p>
    <w:p w:rsidR="005C4635" w:rsidRDefault="005C4635" w:rsidP="002F7D32">
      <w:pPr>
        <w:rPr>
          <w:rtl/>
          <w:lang w:eastAsia="he-IL"/>
        </w:rPr>
      </w:pPr>
      <w:bookmarkStart w:id="913" w:name="_ETM_Q2_156127"/>
      <w:bookmarkEnd w:id="913"/>
    </w:p>
    <w:p w:rsidR="005C4635" w:rsidRDefault="005C4635" w:rsidP="002F7D32">
      <w:pPr>
        <w:pStyle w:val="-"/>
        <w:keepNext/>
        <w:rPr>
          <w:rtl/>
        </w:rPr>
      </w:pPr>
      <w:bookmarkStart w:id="914" w:name="_ETM_Q2_154419"/>
      <w:bookmarkStart w:id="915" w:name="_ETM_Q2_154516"/>
      <w:bookmarkEnd w:id="914"/>
      <w:bookmarkEnd w:id="915"/>
      <w:r w:rsidRPr="00BA7BAE">
        <w:rPr>
          <w:rStyle w:val="TagStyle"/>
          <w:rtl/>
        </w:rPr>
        <w:t xml:space="preserve">&lt;&lt; דובר_המשך &gt;&gt; </w:t>
      </w:r>
      <w:r>
        <w:rPr>
          <w:rtl/>
        </w:rPr>
        <w:t>אורנה ברביבאי (יש עתיד):</w:t>
      </w:r>
      <w:r w:rsidRPr="00BA7BAE">
        <w:rPr>
          <w:rStyle w:val="TagStyle"/>
          <w:rtl/>
        </w:rPr>
        <w:t xml:space="preserve"> &lt;&lt; דובר_המשך &gt;&gt;</w:t>
      </w:r>
      <w:r>
        <w:rPr>
          <w:rtl/>
        </w:rPr>
        <w:t xml:space="preserve"> </w:t>
      </w:r>
    </w:p>
    <w:p w:rsidR="005C4635" w:rsidRDefault="005C4635" w:rsidP="002F7D32">
      <w:pPr>
        <w:rPr>
          <w:rtl/>
          <w:lang w:eastAsia="he-IL"/>
        </w:rPr>
      </w:pPr>
      <w:bookmarkStart w:id="916" w:name="_ETM_Q2_157689"/>
      <w:bookmarkEnd w:id="916"/>
    </w:p>
    <w:p w:rsidR="005C4635" w:rsidRDefault="00D51DC0" w:rsidP="002F7D32">
      <w:pPr>
        <w:rPr>
          <w:rtl/>
          <w:lang w:eastAsia="he-IL"/>
        </w:rPr>
      </w:pPr>
      <w:bookmarkStart w:id="917" w:name="_ETM_Q2_157799"/>
      <w:bookmarkEnd w:id="917"/>
      <w:r>
        <w:rPr>
          <w:rFonts w:hint="cs"/>
          <w:rtl/>
          <w:lang w:eastAsia="he-IL"/>
        </w:rPr>
        <w:t>– –</w:t>
      </w:r>
      <w:r w:rsidR="005C4635">
        <w:rPr>
          <w:rFonts w:hint="cs"/>
          <w:rtl/>
          <w:lang w:eastAsia="he-IL"/>
        </w:rPr>
        <w:t xml:space="preserve"> והיא יכולה בהחלט </w:t>
      </w:r>
      <w:bookmarkStart w:id="918" w:name="_ETM_Q2_157561"/>
      <w:bookmarkEnd w:id="918"/>
      <w:r w:rsidR="005C4635">
        <w:rPr>
          <w:rFonts w:hint="cs"/>
          <w:rtl/>
          <w:lang w:eastAsia="he-IL"/>
        </w:rPr>
        <w:t xml:space="preserve">להשאיר את הצעירים בגוש דן. אני רק רוצה לשאול </w:t>
      </w:r>
      <w:bookmarkStart w:id="919" w:name="_ETM_Q2_161220"/>
      <w:bookmarkEnd w:id="919"/>
      <w:r w:rsidR="005C4635">
        <w:rPr>
          <w:rFonts w:hint="cs"/>
          <w:rtl/>
          <w:lang w:eastAsia="he-IL"/>
        </w:rPr>
        <w:t xml:space="preserve">מתי זה אמור להתפרסם, ואם הקריטריונים כבר </w:t>
      </w:r>
      <w:bookmarkStart w:id="920" w:name="_ETM_Q2_166061"/>
      <w:bookmarkEnd w:id="920"/>
      <w:r w:rsidR="005C4635">
        <w:rPr>
          <w:rFonts w:hint="cs"/>
          <w:rtl/>
          <w:lang w:eastAsia="he-IL"/>
        </w:rPr>
        <w:t>ידועים.</w:t>
      </w:r>
    </w:p>
    <w:p w:rsidR="005C4635" w:rsidRDefault="005C4635" w:rsidP="002F7D32">
      <w:pPr>
        <w:rPr>
          <w:rtl/>
          <w:lang w:eastAsia="he-IL"/>
        </w:rPr>
      </w:pPr>
      <w:bookmarkStart w:id="921" w:name="_ETM_Q2_162427"/>
      <w:bookmarkStart w:id="922" w:name="_ETM_Q2_165064"/>
      <w:bookmarkEnd w:id="921"/>
      <w:bookmarkEnd w:id="922"/>
    </w:p>
    <w:p w:rsidR="005C4635" w:rsidRDefault="005C4635" w:rsidP="002F7D32">
      <w:pPr>
        <w:pStyle w:val="af9"/>
        <w:keepNext/>
        <w:rPr>
          <w:rtl/>
        </w:rPr>
      </w:pPr>
      <w:bookmarkStart w:id="923" w:name="_ETM_Q2_165178"/>
      <w:bookmarkStart w:id="924" w:name="ET_yor_6423_12"/>
      <w:bookmarkEnd w:id="923"/>
      <w:r w:rsidRPr="00B06EAB">
        <w:rPr>
          <w:rStyle w:val="TagStyle"/>
          <w:rtl/>
        </w:rPr>
        <w:t xml:space="preserve"> &lt;&lt; יור &gt;&gt; </w:t>
      </w:r>
      <w:r>
        <w:rPr>
          <w:rtl/>
        </w:rPr>
        <w:t>היו"ר אמיר אוחנה:</w:t>
      </w:r>
      <w:r w:rsidRPr="00B06EAB">
        <w:rPr>
          <w:rStyle w:val="TagStyle"/>
          <w:rtl/>
        </w:rPr>
        <w:t xml:space="preserve"> &lt;&lt; יור &gt;&gt;</w:t>
      </w:r>
      <w:r>
        <w:rPr>
          <w:rtl/>
        </w:rPr>
        <w:t xml:space="preserve"> </w:t>
      </w:r>
      <w:bookmarkEnd w:id="924"/>
    </w:p>
    <w:p w:rsidR="005C4635" w:rsidRDefault="005C4635" w:rsidP="00CB24F3">
      <w:pPr>
        <w:rPr>
          <w:rtl/>
          <w:lang w:eastAsia="he-IL"/>
        </w:rPr>
      </w:pPr>
    </w:p>
    <w:p w:rsidR="005C4635" w:rsidRDefault="005C4635" w:rsidP="002F7D32">
      <w:pPr>
        <w:rPr>
          <w:rtl/>
          <w:lang w:eastAsia="he-IL"/>
        </w:rPr>
      </w:pPr>
      <w:bookmarkStart w:id="925" w:name="_ETM_Q2_165983"/>
      <w:bookmarkEnd w:id="925"/>
      <w:r>
        <w:rPr>
          <w:rFonts w:hint="cs"/>
          <w:rtl/>
          <w:lang w:eastAsia="he-IL"/>
        </w:rPr>
        <w:t xml:space="preserve">ברשות השר, עוד שנייה, יש שאלה נוספת לחבר הכנסת חמד </w:t>
      </w:r>
      <w:bookmarkStart w:id="926" w:name="_ETM_Q2_171013"/>
      <w:bookmarkEnd w:id="926"/>
      <w:r>
        <w:rPr>
          <w:rFonts w:hint="cs"/>
          <w:rtl/>
          <w:lang w:eastAsia="he-IL"/>
        </w:rPr>
        <w:t>עמאר. נאפשר לו. שאלה נוספת רצית, נכון?</w:t>
      </w:r>
    </w:p>
    <w:p w:rsidR="005C4635" w:rsidRDefault="005C4635" w:rsidP="002F7D32">
      <w:pPr>
        <w:rPr>
          <w:rtl/>
          <w:lang w:eastAsia="he-IL"/>
        </w:rPr>
      </w:pPr>
      <w:bookmarkStart w:id="927" w:name="_ETM_Q2_167559"/>
      <w:bookmarkStart w:id="928" w:name="_ETM_Q2_167698"/>
      <w:bookmarkEnd w:id="927"/>
      <w:bookmarkEnd w:id="928"/>
    </w:p>
    <w:p w:rsidR="005C4635" w:rsidRDefault="005C4635" w:rsidP="002F7D32">
      <w:pPr>
        <w:pStyle w:val="af7"/>
        <w:keepNext/>
        <w:rPr>
          <w:rtl/>
        </w:rPr>
      </w:pPr>
      <w:bookmarkStart w:id="929" w:name="_ETM_Q2_169812"/>
      <w:bookmarkStart w:id="930" w:name="_ETM_Q2_169931"/>
      <w:bookmarkStart w:id="931" w:name="ET_interruption_4674_13"/>
      <w:bookmarkEnd w:id="929"/>
      <w:bookmarkEnd w:id="930"/>
      <w:r w:rsidRPr="00B06EAB">
        <w:rPr>
          <w:rStyle w:val="TagStyle"/>
          <w:rtl/>
        </w:rPr>
        <w:t xml:space="preserve"> &lt;&lt; קריאה &gt;&gt; </w:t>
      </w:r>
      <w:r>
        <w:rPr>
          <w:rtl/>
        </w:rPr>
        <w:t>חמד עמאר (ישראל ביתנו):</w:t>
      </w:r>
      <w:r w:rsidRPr="00B06EAB">
        <w:rPr>
          <w:rStyle w:val="TagStyle"/>
          <w:rtl/>
        </w:rPr>
        <w:t xml:space="preserve"> &lt;&lt; קריאה &gt;&gt;</w:t>
      </w:r>
      <w:r>
        <w:rPr>
          <w:rtl/>
        </w:rPr>
        <w:t xml:space="preserve"> </w:t>
      </w:r>
      <w:bookmarkEnd w:id="931"/>
    </w:p>
    <w:p w:rsidR="005C4635" w:rsidRDefault="005C4635" w:rsidP="00CB24F3">
      <w:pPr>
        <w:rPr>
          <w:rtl/>
          <w:lang w:eastAsia="he-IL"/>
        </w:rPr>
      </w:pPr>
    </w:p>
    <w:p w:rsidR="005C4635" w:rsidRDefault="005C4635" w:rsidP="002F7D32">
      <w:pPr>
        <w:rPr>
          <w:rtl/>
          <w:lang w:eastAsia="he-IL"/>
        </w:rPr>
      </w:pPr>
      <w:bookmarkStart w:id="932" w:name="_ETM_Q2_174557"/>
      <w:bookmarkStart w:id="933" w:name="_ETM_Q2_174854"/>
      <w:bookmarkStart w:id="934" w:name="_ETM_Q2_174927"/>
      <w:bookmarkEnd w:id="932"/>
      <w:bookmarkEnd w:id="933"/>
      <w:bookmarkEnd w:id="934"/>
      <w:r>
        <w:rPr>
          <w:rFonts w:hint="cs"/>
          <w:rtl/>
          <w:lang w:eastAsia="he-IL"/>
        </w:rPr>
        <w:t>כן.</w:t>
      </w:r>
    </w:p>
    <w:p w:rsidR="005C4635" w:rsidRDefault="005C4635" w:rsidP="002F7D32">
      <w:pPr>
        <w:rPr>
          <w:rtl/>
          <w:lang w:eastAsia="he-IL"/>
        </w:rPr>
      </w:pPr>
      <w:bookmarkStart w:id="935" w:name="_ETM_Q2_171017"/>
      <w:bookmarkEnd w:id="935"/>
    </w:p>
    <w:p w:rsidR="005C4635" w:rsidRDefault="005C4635" w:rsidP="002F7D32">
      <w:pPr>
        <w:pStyle w:val="af9"/>
        <w:keepNext/>
        <w:rPr>
          <w:rtl/>
        </w:rPr>
      </w:pPr>
      <w:bookmarkStart w:id="936" w:name="_ETM_Q2_171194"/>
      <w:bookmarkStart w:id="937" w:name="_ETM_Q2_171213"/>
      <w:bookmarkStart w:id="938" w:name="_ETM_Q2_171260"/>
      <w:bookmarkStart w:id="939" w:name="ET_yor_6423_14"/>
      <w:bookmarkEnd w:id="936"/>
      <w:bookmarkEnd w:id="937"/>
      <w:bookmarkEnd w:id="938"/>
      <w:r w:rsidRPr="00B06EAB">
        <w:rPr>
          <w:rStyle w:val="TagStyle"/>
          <w:rtl/>
        </w:rPr>
        <w:t xml:space="preserve"> &lt;&lt; יור &gt;&gt; </w:t>
      </w:r>
      <w:r>
        <w:rPr>
          <w:rtl/>
        </w:rPr>
        <w:t>היו"ר אמיר אוחנה:</w:t>
      </w:r>
      <w:r w:rsidRPr="00B06EAB">
        <w:rPr>
          <w:rStyle w:val="TagStyle"/>
          <w:rtl/>
        </w:rPr>
        <w:t xml:space="preserve"> &lt;&lt; יור &gt;&gt;</w:t>
      </w:r>
      <w:r>
        <w:rPr>
          <w:rtl/>
        </w:rPr>
        <w:t xml:space="preserve"> </w:t>
      </w:r>
      <w:bookmarkEnd w:id="939"/>
    </w:p>
    <w:p w:rsidR="005C4635" w:rsidRDefault="005C4635" w:rsidP="00CB24F3">
      <w:pPr>
        <w:rPr>
          <w:rtl/>
          <w:lang w:eastAsia="he-IL"/>
        </w:rPr>
      </w:pPr>
    </w:p>
    <w:p w:rsidR="005C4635" w:rsidRDefault="005C4635" w:rsidP="002F7D32">
      <w:pPr>
        <w:rPr>
          <w:rtl/>
          <w:lang w:eastAsia="he-IL"/>
        </w:rPr>
      </w:pPr>
      <w:bookmarkStart w:id="940" w:name="_ETM_Q2_172078"/>
      <w:bookmarkEnd w:id="940"/>
      <w:r>
        <w:rPr>
          <w:rFonts w:hint="cs"/>
          <w:rtl/>
          <w:lang w:eastAsia="he-IL"/>
        </w:rPr>
        <w:t>והשר ישיב</w:t>
      </w:r>
      <w:bookmarkStart w:id="941" w:name="_ETM_Q2_173393"/>
      <w:bookmarkEnd w:id="941"/>
      <w:r>
        <w:rPr>
          <w:rFonts w:hint="cs"/>
          <w:rtl/>
          <w:lang w:eastAsia="he-IL"/>
        </w:rPr>
        <w:t xml:space="preserve"> במרוכז.</w:t>
      </w:r>
    </w:p>
    <w:p w:rsidR="005C4635" w:rsidRDefault="005C4635" w:rsidP="002F7D32">
      <w:pPr>
        <w:rPr>
          <w:rtl/>
          <w:lang w:eastAsia="he-IL"/>
        </w:rPr>
      </w:pPr>
      <w:bookmarkStart w:id="942" w:name="_ETM_Q2_176153"/>
      <w:bookmarkStart w:id="943" w:name="_ETM_Q2_176266"/>
      <w:bookmarkEnd w:id="942"/>
      <w:bookmarkEnd w:id="943"/>
    </w:p>
    <w:p w:rsidR="005C4635" w:rsidRDefault="005C4635" w:rsidP="002F7D32">
      <w:pPr>
        <w:pStyle w:val="a4"/>
        <w:keepNext/>
        <w:rPr>
          <w:rtl/>
        </w:rPr>
      </w:pPr>
      <w:bookmarkStart w:id="944" w:name="_ETM_Q2_172043"/>
      <w:bookmarkStart w:id="945" w:name="_ETM_Q2_172149"/>
      <w:bookmarkStart w:id="946" w:name="ET_speaker_4674_15"/>
      <w:bookmarkEnd w:id="944"/>
      <w:bookmarkEnd w:id="945"/>
      <w:r w:rsidRPr="00B06EAB">
        <w:rPr>
          <w:rStyle w:val="TagStyle"/>
          <w:rtl/>
        </w:rPr>
        <w:t xml:space="preserve"> &lt;&lt; דובר &gt;&gt; </w:t>
      </w:r>
      <w:bookmarkStart w:id="947" w:name="_Toc140995970"/>
      <w:bookmarkStart w:id="948" w:name="_Toc141001546"/>
      <w:r>
        <w:rPr>
          <w:rtl/>
        </w:rPr>
        <w:t>חמד עמאר (ישראל ביתנו):</w:t>
      </w:r>
      <w:bookmarkEnd w:id="947"/>
      <w:bookmarkEnd w:id="948"/>
      <w:r w:rsidRPr="00B06EAB">
        <w:rPr>
          <w:rStyle w:val="TagStyle"/>
          <w:rtl/>
        </w:rPr>
        <w:t xml:space="preserve"> &lt;&lt; דובר &gt;&gt;</w:t>
      </w:r>
      <w:r>
        <w:rPr>
          <w:rtl/>
        </w:rPr>
        <w:t xml:space="preserve"> </w:t>
      </w:r>
      <w:bookmarkEnd w:id="946"/>
    </w:p>
    <w:p w:rsidR="005C4635" w:rsidRDefault="005C4635" w:rsidP="00CB24F3">
      <w:pPr>
        <w:rPr>
          <w:rtl/>
          <w:lang w:eastAsia="he-IL"/>
        </w:rPr>
      </w:pPr>
    </w:p>
    <w:p w:rsidR="005C4635" w:rsidRDefault="005C4635" w:rsidP="00BC0AF7">
      <w:pPr>
        <w:rPr>
          <w:rtl/>
        </w:rPr>
      </w:pPr>
      <w:bookmarkStart w:id="949" w:name="_ETM_Q2_174671"/>
      <w:bookmarkStart w:id="950" w:name="_ETM_Q2_174724"/>
      <w:bookmarkEnd w:id="949"/>
      <w:bookmarkEnd w:id="950"/>
      <w:r>
        <w:rPr>
          <w:rFonts w:hint="cs"/>
          <w:rtl/>
        </w:rPr>
        <w:t xml:space="preserve">אדוני היושב-ראש, כבוד השר, </w:t>
      </w:r>
      <w:r>
        <w:rPr>
          <w:rtl/>
        </w:rPr>
        <w:t>שלחתי לך גם מכתב בנושא</w:t>
      </w:r>
      <w:r>
        <w:rPr>
          <w:rFonts w:hint="cs"/>
          <w:rtl/>
        </w:rPr>
        <w:t>,</w:t>
      </w:r>
      <w:r>
        <w:rPr>
          <w:rtl/>
        </w:rPr>
        <w:t xml:space="preserve"> ועדיין לא קיבלתי תשובה</w:t>
      </w:r>
      <w:r>
        <w:rPr>
          <w:rFonts w:hint="cs"/>
          <w:rtl/>
        </w:rPr>
        <w:t>.</w:t>
      </w:r>
      <w:r>
        <w:rPr>
          <w:rtl/>
        </w:rPr>
        <w:t xml:space="preserve"> פנו אלי</w:t>
      </w:r>
      <w:r>
        <w:rPr>
          <w:rFonts w:hint="cs"/>
          <w:rtl/>
        </w:rPr>
        <w:t>י</w:t>
      </w:r>
      <w:r>
        <w:rPr>
          <w:rtl/>
        </w:rPr>
        <w:t xml:space="preserve"> משכונת חיילים משוחררים </w:t>
      </w:r>
      <w:r>
        <w:rPr>
          <w:rFonts w:hint="cs"/>
          <w:rtl/>
        </w:rPr>
        <w:t>ה</w:t>
      </w:r>
      <w:r>
        <w:rPr>
          <w:rtl/>
        </w:rPr>
        <w:t>ישנה בשפרעם</w:t>
      </w:r>
      <w:r>
        <w:rPr>
          <w:rFonts w:hint="cs"/>
          <w:rtl/>
        </w:rPr>
        <w:t>,</w:t>
      </w:r>
      <w:r>
        <w:rPr>
          <w:rtl/>
        </w:rPr>
        <w:t xml:space="preserve"> שנבנתה בשנות ה</w:t>
      </w:r>
      <w:r>
        <w:rPr>
          <w:rFonts w:hint="cs"/>
          <w:rtl/>
        </w:rPr>
        <w:t xml:space="preserve">שישים. </w:t>
      </w:r>
      <w:r>
        <w:rPr>
          <w:rtl/>
        </w:rPr>
        <w:t xml:space="preserve">אז </w:t>
      </w:r>
      <w:r>
        <w:rPr>
          <w:rFonts w:hint="cs"/>
          <w:rtl/>
        </w:rPr>
        <w:t xml:space="preserve">זאת </w:t>
      </w:r>
      <w:r>
        <w:rPr>
          <w:rtl/>
        </w:rPr>
        <w:t>הייתה שכונה ראשונה של חיילים משוחררים</w:t>
      </w:r>
      <w:r>
        <w:rPr>
          <w:rFonts w:hint="cs"/>
          <w:rtl/>
        </w:rPr>
        <w:t>,</w:t>
      </w:r>
      <w:r>
        <w:rPr>
          <w:rtl/>
        </w:rPr>
        <w:t xml:space="preserve"> ודווקא </w:t>
      </w:r>
      <w:r>
        <w:rPr>
          <w:rFonts w:hint="cs"/>
          <w:rtl/>
        </w:rPr>
        <w:t>עמידר</w:t>
      </w:r>
      <w:r>
        <w:rPr>
          <w:rtl/>
        </w:rPr>
        <w:t xml:space="preserve"> בנ</w:t>
      </w:r>
      <w:r>
        <w:rPr>
          <w:rFonts w:hint="cs"/>
          <w:rtl/>
        </w:rPr>
        <w:t>ת</w:t>
      </w:r>
      <w:r>
        <w:rPr>
          <w:rtl/>
        </w:rPr>
        <w:t>ה את הבתים שם</w:t>
      </w:r>
      <w:r>
        <w:rPr>
          <w:rFonts w:hint="cs"/>
          <w:rtl/>
        </w:rPr>
        <w:t>.</w:t>
      </w:r>
      <w:r>
        <w:rPr>
          <w:rtl/>
        </w:rPr>
        <w:t xml:space="preserve"> </w:t>
      </w:r>
      <w:r>
        <w:rPr>
          <w:rFonts w:hint="cs"/>
          <w:rtl/>
        </w:rPr>
        <w:t xml:space="preserve">מעיון </w:t>
      </w:r>
      <w:r>
        <w:rPr>
          <w:rtl/>
        </w:rPr>
        <w:t>בנסח</w:t>
      </w:r>
      <w:r>
        <w:rPr>
          <w:rFonts w:hint="cs"/>
          <w:rtl/>
        </w:rPr>
        <w:t>י</w:t>
      </w:r>
      <w:r>
        <w:rPr>
          <w:rtl/>
        </w:rPr>
        <w:t xml:space="preserve"> הטאבו שנמצאים היום התברר </w:t>
      </w:r>
      <w:proofErr w:type="spellStart"/>
      <w:r>
        <w:rPr>
          <w:rFonts w:hint="cs"/>
          <w:rtl/>
        </w:rPr>
        <w:t>שרמ"י</w:t>
      </w:r>
      <w:proofErr w:type="spellEnd"/>
      <w:r>
        <w:rPr>
          <w:rtl/>
        </w:rPr>
        <w:t xml:space="preserve"> </w:t>
      </w:r>
      <w:r>
        <w:rPr>
          <w:rFonts w:hint="cs"/>
          <w:rtl/>
        </w:rPr>
        <w:t>עשתה</w:t>
      </w:r>
      <w:r>
        <w:rPr>
          <w:rtl/>
        </w:rPr>
        <w:t xml:space="preserve"> עסקת חליפין על הקרקע שהוקצתה לחיילים משוחררים שבנו את הבתים שלהם בשנות </w:t>
      </w:r>
      <w:r>
        <w:rPr>
          <w:rFonts w:hint="cs"/>
          <w:rtl/>
        </w:rPr>
        <w:t>השישים.</w:t>
      </w:r>
      <w:r>
        <w:rPr>
          <w:rtl/>
        </w:rPr>
        <w:t xml:space="preserve"> עכשיו יש להם הערת אזהרה של משפחה פרטית על אותה קרקע של אותם חיילים משוחררים</w:t>
      </w:r>
      <w:r>
        <w:rPr>
          <w:rFonts w:hint="cs"/>
          <w:rtl/>
        </w:rPr>
        <w:t>.</w:t>
      </w:r>
      <w:r>
        <w:rPr>
          <w:rtl/>
        </w:rPr>
        <w:t xml:space="preserve"> יש להם הסכמי ח</w:t>
      </w:r>
      <w:r>
        <w:rPr>
          <w:rFonts w:hint="cs"/>
          <w:rtl/>
        </w:rPr>
        <w:t>כי</w:t>
      </w:r>
      <w:r>
        <w:rPr>
          <w:rtl/>
        </w:rPr>
        <w:t>רה</w:t>
      </w:r>
      <w:r>
        <w:rPr>
          <w:rFonts w:hint="cs"/>
          <w:rtl/>
        </w:rPr>
        <w:t xml:space="preserve">, </w:t>
      </w:r>
      <w:bookmarkStart w:id="951" w:name="_ETM_Q2_221624"/>
      <w:bookmarkEnd w:id="951"/>
      <w:r>
        <w:rPr>
          <w:rFonts w:hint="cs"/>
          <w:rtl/>
        </w:rPr>
        <w:t>ל</w:t>
      </w:r>
      <w:r>
        <w:rPr>
          <w:rtl/>
        </w:rPr>
        <w:t>אותם חיילים משוחררים</w:t>
      </w:r>
      <w:r>
        <w:rPr>
          <w:rFonts w:hint="cs"/>
          <w:rtl/>
        </w:rPr>
        <w:t>,</w:t>
      </w:r>
      <w:r>
        <w:rPr>
          <w:rtl/>
        </w:rPr>
        <w:t xml:space="preserve"> שהיום הם לא בחיים </w:t>
      </w:r>
      <w:r>
        <w:rPr>
          <w:rFonts w:hint="cs"/>
          <w:rtl/>
        </w:rPr>
        <w:t>–</w:t>
      </w:r>
      <w:r>
        <w:rPr>
          <w:rtl/>
        </w:rPr>
        <w:t xml:space="preserve"> </w:t>
      </w:r>
      <w:r>
        <w:rPr>
          <w:rFonts w:hint="cs"/>
          <w:rtl/>
        </w:rPr>
        <w:t>ל</w:t>
      </w:r>
      <w:r>
        <w:rPr>
          <w:rtl/>
        </w:rPr>
        <w:t xml:space="preserve">יורשים שלהם יש הסכמי </w:t>
      </w:r>
      <w:r>
        <w:rPr>
          <w:rFonts w:hint="cs"/>
          <w:rtl/>
        </w:rPr>
        <w:t>חכירה ל-</w:t>
      </w:r>
      <w:r>
        <w:rPr>
          <w:rtl/>
        </w:rPr>
        <w:t>99 שנים</w:t>
      </w:r>
      <w:r>
        <w:rPr>
          <w:rFonts w:hint="cs"/>
          <w:rtl/>
        </w:rPr>
        <w:t>,</w:t>
      </w:r>
      <w:r>
        <w:rPr>
          <w:rtl/>
        </w:rPr>
        <w:t xml:space="preserve"> </w:t>
      </w:r>
      <w:r>
        <w:rPr>
          <w:rFonts w:hint="cs"/>
          <w:rtl/>
        </w:rPr>
        <w:t>ו</w:t>
      </w:r>
      <w:r>
        <w:rPr>
          <w:rtl/>
        </w:rPr>
        <w:t xml:space="preserve">זה מסתיים </w:t>
      </w:r>
      <w:r>
        <w:rPr>
          <w:rFonts w:hint="cs"/>
          <w:rtl/>
        </w:rPr>
        <w:t>ב</w:t>
      </w:r>
      <w:r>
        <w:rPr>
          <w:rtl/>
        </w:rPr>
        <w:t>-2056</w:t>
      </w:r>
      <w:r>
        <w:rPr>
          <w:rFonts w:hint="cs"/>
          <w:rtl/>
        </w:rPr>
        <w:t xml:space="preserve">. </w:t>
      </w:r>
      <w:r>
        <w:rPr>
          <w:rtl/>
        </w:rPr>
        <w:t xml:space="preserve">יש לי את </w:t>
      </w:r>
      <w:r>
        <w:rPr>
          <w:rFonts w:hint="cs"/>
          <w:rtl/>
        </w:rPr>
        <w:t>הסכמי החכירה.</w:t>
      </w:r>
      <w:r>
        <w:rPr>
          <w:rtl/>
        </w:rPr>
        <w:t xml:space="preserve"> </w:t>
      </w:r>
    </w:p>
    <w:p w:rsidR="005C4635" w:rsidRDefault="005C4635" w:rsidP="002F7D32">
      <w:pPr>
        <w:rPr>
          <w:rtl/>
        </w:rPr>
      </w:pPr>
    </w:p>
    <w:p w:rsidR="005C4635" w:rsidRDefault="005C4635" w:rsidP="000B1B81">
      <w:pPr>
        <w:rPr>
          <w:rtl/>
        </w:rPr>
      </w:pPr>
      <w:r>
        <w:rPr>
          <w:rtl/>
        </w:rPr>
        <w:t>אני לא מבין איך דבר כזה קורה במדינת ישראל</w:t>
      </w:r>
      <w:r>
        <w:rPr>
          <w:rFonts w:hint="cs"/>
          <w:rtl/>
        </w:rPr>
        <w:t>,</w:t>
      </w:r>
      <w:r>
        <w:rPr>
          <w:rtl/>
        </w:rPr>
        <w:t xml:space="preserve"> ש</w:t>
      </w:r>
      <w:r>
        <w:rPr>
          <w:rFonts w:hint="cs"/>
          <w:rtl/>
        </w:rPr>
        <w:t xml:space="preserve">מעבירים </w:t>
      </w:r>
      <w:r>
        <w:rPr>
          <w:rtl/>
        </w:rPr>
        <w:t xml:space="preserve">שכונת חיילים משוחררים לאנשים פרטיים אחרי שיש להם </w:t>
      </w:r>
      <w:r>
        <w:rPr>
          <w:rFonts w:hint="cs"/>
          <w:rtl/>
        </w:rPr>
        <w:t>הסכמי חכירה. הם</w:t>
      </w:r>
      <w:r>
        <w:rPr>
          <w:rtl/>
        </w:rPr>
        <w:t xml:space="preserve"> בנו את הבתים שלהם</w:t>
      </w:r>
      <w:r>
        <w:rPr>
          <w:rFonts w:hint="cs"/>
          <w:rtl/>
        </w:rPr>
        <w:t>,</w:t>
      </w:r>
      <w:r>
        <w:rPr>
          <w:rtl/>
        </w:rPr>
        <w:t xml:space="preserve"> הילדים שלהם בנו את הבתים שלהם</w:t>
      </w:r>
      <w:r>
        <w:rPr>
          <w:rFonts w:hint="cs"/>
          <w:rtl/>
        </w:rPr>
        <w:t>.</w:t>
      </w:r>
      <w:r>
        <w:rPr>
          <w:rtl/>
        </w:rPr>
        <w:t xml:space="preserve"> </w:t>
      </w:r>
      <w:bookmarkStart w:id="952" w:name="_ETM_Q2_248073"/>
      <w:bookmarkStart w:id="953" w:name="_ETM_Q2_248337"/>
      <w:bookmarkStart w:id="954" w:name="_ETM_Q2_248378"/>
      <w:bookmarkStart w:id="955" w:name="_ETM_Q2_248429"/>
      <w:bookmarkEnd w:id="952"/>
      <w:bookmarkEnd w:id="953"/>
      <w:bookmarkEnd w:id="954"/>
      <w:bookmarkEnd w:id="955"/>
      <w:r>
        <w:rPr>
          <w:rtl/>
        </w:rPr>
        <w:t xml:space="preserve">ביקשתי </w:t>
      </w:r>
      <w:r>
        <w:rPr>
          <w:rFonts w:hint="cs"/>
          <w:rtl/>
        </w:rPr>
        <w:t>את ה</w:t>
      </w:r>
      <w:r>
        <w:rPr>
          <w:rtl/>
        </w:rPr>
        <w:t>התערבות שלך</w:t>
      </w:r>
      <w:r>
        <w:rPr>
          <w:rFonts w:hint="cs"/>
          <w:rtl/>
        </w:rPr>
        <w:t>,</w:t>
      </w:r>
      <w:r>
        <w:rPr>
          <w:rtl/>
        </w:rPr>
        <w:t xml:space="preserve"> ועד עכשיו לא קיבלת</w:t>
      </w:r>
      <w:r>
        <w:rPr>
          <w:rFonts w:hint="cs"/>
          <w:rtl/>
        </w:rPr>
        <w:t>י</w:t>
      </w:r>
      <w:r>
        <w:rPr>
          <w:rtl/>
        </w:rPr>
        <w:t xml:space="preserve"> שום תשובה</w:t>
      </w:r>
      <w:r>
        <w:rPr>
          <w:rFonts w:hint="cs"/>
          <w:rtl/>
        </w:rPr>
        <w:t>.</w:t>
      </w:r>
      <w:r>
        <w:rPr>
          <w:rtl/>
        </w:rPr>
        <w:t xml:space="preserve"> לכן</w:t>
      </w:r>
      <w:r>
        <w:rPr>
          <w:rFonts w:hint="cs"/>
          <w:rtl/>
        </w:rPr>
        <w:t>,</w:t>
      </w:r>
      <w:r>
        <w:rPr>
          <w:rtl/>
        </w:rPr>
        <w:t xml:space="preserve"> אם אין לך תשובה בנושא</w:t>
      </w:r>
      <w:r>
        <w:rPr>
          <w:rFonts w:hint="cs"/>
          <w:rtl/>
        </w:rPr>
        <w:t>,</w:t>
      </w:r>
      <w:r>
        <w:rPr>
          <w:rtl/>
        </w:rPr>
        <w:t xml:space="preserve"> אני אשמח לפגוש אותך בנושא ולתת לך את כל הניירת</w:t>
      </w:r>
      <w:r>
        <w:rPr>
          <w:rFonts w:hint="cs"/>
          <w:rtl/>
        </w:rPr>
        <w:t>.</w:t>
      </w:r>
      <w:r>
        <w:rPr>
          <w:rtl/>
        </w:rPr>
        <w:t xml:space="preserve"> תודה</w:t>
      </w:r>
      <w:r>
        <w:rPr>
          <w:rFonts w:hint="cs"/>
          <w:rtl/>
        </w:rPr>
        <w:t xml:space="preserve"> רבה.</w:t>
      </w:r>
    </w:p>
    <w:p w:rsidR="005C4635" w:rsidRDefault="005C4635" w:rsidP="002F7D32">
      <w:pPr>
        <w:rPr>
          <w:rtl/>
        </w:rPr>
      </w:pPr>
      <w:bookmarkStart w:id="956" w:name="_ETM_Q2_255465"/>
      <w:bookmarkEnd w:id="956"/>
    </w:p>
    <w:p w:rsidR="005C4635" w:rsidRDefault="005C4635" w:rsidP="002F7D32">
      <w:pPr>
        <w:pStyle w:val="af9"/>
        <w:keepNext/>
        <w:rPr>
          <w:rtl/>
        </w:rPr>
      </w:pPr>
      <w:bookmarkStart w:id="957" w:name="_ETM_Q2_255662"/>
      <w:bookmarkStart w:id="958" w:name="_ETM_Q2_255683"/>
      <w:bookmarkStart w:id="959" w:name="ET_yor_6423_16"/>
      <w:bookmarkEnd w:id="957"/>
      <w:bookmarkEnd w:id="958"/>
      <w:r w:rsidRPr="00A70249">
        <w:rPr>
          <w:rStyle w:val="TagStyle"/>
          <w:rtl/>
        </w:rPr>
        <w:t xml:space="preserve"> &lt;&lt; יור &gt;&gt; </w:t>
      </w:r>
      <w:r>
        <w:rPr>
          <w:rtl/>
        </w:rPr>
        <w:t>היו"ר אמיר אוחנה:</w:t>
      </w:r>
      <w:r w:rsidRPr="00A70249">
        <w:rPr>
          <w:rStyle w:val="TagStyle"/>
          <w:rtl/>
        </w:rPr>
        <w:t xml:space="preserve"> &lt;&lt; יור &gt;&gt;</w:t>
      </w:r>
      <w:r>
        <w:rPr>
          <w:rtl/>
        </w:rPr>
        <w:t xml:space="preserve"> </w:t>
      </w:r>
      <w:bookmarkEnd w:id="959"/>
    </w:p>
    <w:p w:rsidR="005C4635" w:rsidRDefault="005C4635" w:rsidP="00CB24F3">
      <w:pPr>
        <w:rPr>
          <w:rtl/>
          <w:lang w:eastAsia="he-IL"/>
        </w:rPr>
      </w:pPr>
    </w:p>
    <w:p w:rsidR="005C4635" w:rsidRDefault="005C4635" w:rsidP="000B1B81">
      <w:pPr>
        <w:rPr>
          <w:rtl/>
        </w:rPr>
      </w:pPr>
      <w:bookmarkStart w:id="960" w:name="_ETM_Q2_252324"/>
      <w:bookmarkEnd w:id="960"/>
      <w:r>
        <w:rPr>
          <w:rFonts w:hint="cs"/>
          <w:rtl/>
          <w:lang w:eastAsia="he-IL"/>
        </w:rPr>
        <w:t xml:space="preserve">תודה </w:t>
      </w:r>
      <w:bookmarkStart w:id="961" w:name="_ETM_Q2_253560"/>
      <w:bookmarkEnd w:id="961"/>
      <w:r>
        <w:rPr>
          <w:rFonts w:hint="cs"/>
          <w:rtl/>
          <w:lang w:eastAsia="he-IL"/>
        </w:rPr>
        <w:t xml:space="preserve">לכם. כעת השר ישיב, ולאחר </w:t>
      </w:r>
      <w:bookmarkStart w:id="962" w:name="_ETM_Q2_255823"/>
      <w:bookmarkStart w:id="963" w:name="_ETM_Q2_255839"/>
      <w:bookmarkStart w:id="964" w:name="_ETM_Q2_255892"/>
      <w:bookmarkEnd w:id="962"/>
      <w:bookmarkEnd w:id="963"/>
      <w:bookmarkEnd w:id="964"/>
      <w:r>
        <w:rPr>
          <w:rtl/>
        </w:rPr>
        <w:t xml:space="preserve">מכן נעבור לשאילתה של חבר הכנסת אביחי </w:t>
      </w:r>
      <w:r>
        <w:rPr>
          <w:rFonts w:hint="cs"/>
          <w:rtl/>
        </w:rPr>
        <w:t>בוארון. בבקשה.</w:t>
      </w:r>
    </w:p>
    <w:p w:rsidR="005C4635" w:rsidRDefault="005C4635" w:rsidP="00CB24F3">
      <w:pPr>
        <w:rPr>
          <w:rtl/>
          <w:lang w:eastAsia="he-IL"/>
        </w:rPr>
      </w:pPr>
      <w:bookmarkStart w:id="965" w:name="_ETM_Q2_257212"/>
      <w:bookmarkStart w:id="966" w:name="_ETM_Q2_257323"/>
      <w:bookmarkStart w:id="967" w:name="_ETM_Q2_257357"/>
      <w:bookmarkStart w:id="968" w:name="_ETM_Q2_257430"/>
      <w:bookmarkStart w:id="969" w:name="_ETM_Q2_258477"/>
      <w:bookmarkEnd w:id="965"/>
      <w:bookmarkEnd w:id="966"/>
      <w:bookmarkEnd w:id="967"/>
      <w:bookmarkEnd w:id="968"/>
      <w:bookmarkEnd w:id="969"/>
    </w:p>
    <w:p w:rsidR="005C4635" w:rsidRDefault="005C4635" w:rsidP="002F7D32">
      <w:pPr>
        <w:pStyle w:val="-"/>
        <w:keepNext/>
        <w:rPr>
          <w:rtl/>
        </w:rPr>
      </w:pPr>
      <w:bookmarkStart w:id="970" w:name="_ETM_Q2_259201"/>
      <w:bookmarkStart w:id="971" w:name="_ETM_Q2_259253"/>
      <w:bookmarkStart w:id="972" w:name="ET_speakercontinue_6430_19"/>
      <w:bookmarkEnd w:id="970"/>
      <w:bookmarkEnd w:id="971"/>
      <w:r w:rsidRPr="00A70249">
        <w:rPr>
          <w:rStyle w:val="TagStyle"/>
          <w:rtl/>
        </w:rPr>
        <w:t xml:space="preserve"> &lt;&lt; דובר_המשך &gt;&gt; </w:t>
      </w:r>
      <w:r>
        <w:rPr>
          <w:rtl/>
        </w:rPr>
        <w:t>שר הבינוי והשיכון יצחק גולדקנופ:</w:t>
      </w:r>
      <w:r w:rsidRPr="00A70249">
        <w:rPr>
          <w:rStyle w:val="TagStyle"/>
          <w:rtl/>
        </w:rPr>
        <w:t xml:space="preserve"> &lt;&lt; דובר_המשך &gt;&gt;</w:t>
      </w:r>
      <w:r>
        <w:rPr>
          <w:rtl/>
        </w:rPr>
        <w:t xml:space="preserve"> </w:t>
      </w:r>
      <w:bookmarkEnd w:id="972"/>
    </w:p>
    <w:p w:rsidR="005C4635" w:rsidRDefault="005C4635" w:rsidP="00CB24F3">
      <w:pPr>
        <w:rPr>
          <w:rtl/>
          <w:lang w:eastAsia="he-IL"/>
        </w:rPr>
      </w:pPr>
    </w:p>
    <w:p w:rsidR="005C4635" w:rsidRPr="00A70249" w:rsidRDefault="005C4635" w:rsidP="002F7D32">
      <w:pPr>
        <w:rPr>
          <w:rtl/>
          <w:lang w:eastAsia="he-IL"/>
        </w:rPr>
      </w:pPr>
      <w:bookmarkStart w:id="973" w:name="_ETM_Q2_260407"/>
      <w:bookmarkEnd w:id="973"/>
      <w:r>
        <w:rPr>
          <w:rFonts w:hint="cs"/>
          <w:rtl/>
          <w:lang w:eastAsia="he-IL"/>
        </w:rPr>
        <w:t>רק רגע,</w:t>
      </w:r>
      <w:bookmarkStart w:id="974" w:name="_ETM_Q2_257666"/>
      <w:bookmarkEnd w:id="974"/>
      <w:r>
        <w:rPr>
          <w:rFonts w:hint="cs"/>
          <w:rtl/>
          <w:lang w:eastAsia="he-IL"/>
        </w:rPr>
        <w:t xml:space="preserve"> אני עוד לא גמרתי.</w:t>
      </w:r>
    </w:p>
    <w:p w:rsidR="005C4635" w:rsidRDefault="005C4635" w:rsidP="00CB24F3">
      <w:pPr>
        <w:rPr>
          <w:rtl/>
          <w:lang w:eastAsia="he-IL"/>
        </w:rPr>
      </w:pPr>
    </w:p>
    <w:p w:rsidR="005C4635" w:rsidRDefault="005C4635" w:rsidP="002F7D32">
      <w:pPr>
        <w:pStyle w:val="af9"/>
        <w:keepNext/>
        <w:rPr>
          <w:rtl/>
        </w:rPr>
      </w:pPr>
      <w:bookmarkStart w:id="975" w:name="_ETM_Q2_259641"/>
      <w:bookmarkStart w:id="976" w:name="ET_yor_6423_20"/>
      <w:bookmarkEnd w:id="975"/>
      <w:r w:rsidRPr="00A70249">
        <w:rPr>
          <w:rStyle w:val="TagStyle"/>
          <w:rtl/>
        </w:rPr>
        <w:t xml:space="preserve"> &lt;&lt; יור &gt;&gt; </w:t>
      </w:r>
      <w:r>
        <w:rPr>
          <w:rtl/>
        </w:rPr>
        <w:t>היו"ר אמיר אוחנה:</w:t>
      </w:r>
      <w:r w:rsidRPr="00A70249">
        <w:rPr>
          <w:rStyle w:val="TagStyle"/>
          <w:rtl/>
        </w:rPr>
        <w:t xml:space="preserve"> &lt;&lt; יור &gt;&gt;</w:t>
      </w:r>
      <w:r>
        <w:rPr>
          <w:rtl/>
        </w:rPr>
        <w:t xml:space="preserve"> </w:t>
      </w:r>
      <w:bookmarkEnd w:id="976"/>
    </w:p>
    <w:p w:rsidR="005C4635" w:rsidRDefault="005C4635" w:rsidP="00CB24F3">
      <w:pPr>
        <w:rPr>
          <w:rtl/>
          <w:lang w:eastAsia="he-IL"/>
        </w:rPr>
      </w:pPr>
    </w:p>
    <w:p w:rsidR="005C4635" w:rsidRDefault="005C4635" w:rsidP="002F7D32">
      <w:pPr>
        <w:rPr>
          <w:rtl/>
          <w:lang w:eastAsia="he-IL"/>
        </w:rPr>
      </w:pPr>
      <w:bookmarkStart w:id="977" w:name="_ETM_Q2_261804"/>
      <w:bookmarkEnd w:id="977"/>
      <w:r>
        <w:rPr>
          <w:rFonts w:hint="cs"/>
          <w:rtl/>
          <w:lang w:eastAsia="he-IL"/>
        </w:rPr>
        <w:t>כן, כן, בבקשה.</w:t>
      </w:r>
      <w:bookmarkStart w:id="978" w:name="_ETM_Q2_259749"/>
      <w:bookmarkEnd w:id="978"/>
    </w:p>
    <w:p w:rsidR="005C4635" w:rsidRDefault="005C4635" w:rsidP="002F7D32">
      <w:pPr>
        <w:rPr>
          <w:rtl/>
          <w:lang w:eastAsia="he-IL"/>
        </w:rPr>
      </w:pPr>
    </w:p>
    <w:p w:rsidR="005C4635" w:rsidRDefault="005C4635" w:rsidP="002F7D32">
      <w:pPr>
        <w:pStyle w:val="-"/>
        <w:keepNext/>
        <w:rPr>
          <w:rtl/>
        </w:rPr>
      </w:pPr>
      <w:bookmarkStart w:id="979" w:name="_ETM_Q2_259918"/>
      <w:bookmarkStart w:id="980" w:name="_ETM_Q2_259935"/>
      <w:bookmarkStart w:id="981" w:name="_ETM_Q2_259983"/>
      <w:bookmarkStart w:id="982" w:name="ET_speakercontinue_6430_21"/>
      <w:bookmarkEnd w:id="979"/>
      <w:bookmarkEnd w:id="980"/>
      <w:bookmarkEnd w:id="981"/>
      <w:r w:rsidRPr="00A70249">
        <w:rPr>
          <w:rStyle w:val="TagStyle"/>
          <w:rtl/>
        </w:rPr>
        <w:t xml:space="preserve"> &lt;&lt; דובר_המשך &gt;&gt; </w:t>
      </w:r>
      <w:r>
        <w:rPr>
          <w:rtl/>
        </w:rPr>
        <w:t>שר הבינוי והשיכון יצחק גולדקנופ:</w:t>
      </w:r>
      <w:r w:rsidRPr="00A70249">
        <w:rPr>
          <w:rStyle w:val="TagStyle"/>
          <w:rtl/>
        </w:rPr>
        <w:t xml:space="preserve"> &lt;&lt; דובר_המשך &gt;&gt;</w:t>
      </w:r>
      <w:r>
        <w:rPr>
          <w:rtl/>
        </w:rPr>
        <w:t xml:space="preserve"> </w:t>
      </w:r>
      <w:bookmarkEnd w:id="982"/>
    </w:p>
    <w:p w:rsidR="005C4635" w:rsidRDefault="005C4635" w:rsidP="00CB24F3">
      <w:pPr>
        <w:rPr>
          <w:rtl/>
          <w:lang w:eastAsia="he-IL"/>
        </w:rPr>
      </w:pPr>
    </w:p>
    <w:p w:rsidR="005C4635" w:rsidRDefault="005C4635" w:rsidP="00BC0AF7">
      <w:pPr>
        <w:rPr>
          <w:rtl/>
        </w:rPr>
      </w:pPr>
      <w:bookmarkStart w:id="983" w:name="_ETM_Q2_260806"/>
      <w:bookmarkEnd w:id="983"/>
      <w:r>
        <w:rPr>
          <w:rtl/>
        </w:rPr>
        <w:t>אני רוצה להשיב</w:t>
      </w:r>
      <w:bookmarkStart w:id="984" w:name="_ETM_Q2_267788"/>
      <w:bookmarkStart w:id="985" w:name="_ETM_Q2_267912"/>
      <w:bookmarkEnd w:id="984"/>
      <w:bookmarkEnd w:id="985"/>
      <w:r>
        <w:rPr>
          <w:rFonts w:hint="cs"/>
          <w:rtl/>
        </w:rPr>
        <w:t>. גב' ברביבאי,</w:t>
      </w:r>
      <w:r>
        <w:rPr>
          <w:rtl/>
        </w:rPr>
        <w:t xml:space="preserve"> שאלת אותי מתי </w:t>
      </w:r>
      <w:r>
        <w:rPr>
          <w:rFonts w:hint="cs"/>
          <w:rtl/>
        </w:rPr>
        <w:t>ה</w:t>
      </w:r>
      <w:r>
        <w:rPr>
          <w:rtl/>
        </w:rPr>
        <w:t xml:space="preserve">תאריך </w:t>
      </w:r>
      <w:r>
        <w:rPr>
          <w:rFonts w:hint="cs"/>
          <w:rtl/>
        </w:rPr>
        <w:t>ומהם</w:t>
      </w:r>
      <w:r>
        <w:rPr>
          <w:rtl/>
        </w:rPr>
        <w:t xml:space="preserve"> הקריטריונים</w:t>
      </w:r>
      <w:r>
        <w:rPr>
          <w:rFonts w:hint="cs"/>
          <w:rtl/>
        </w:rPr>
        <w:t>.</w:t>
      </w:r>
      <w:r>
        <w:rPr>
          <w:rtl/>
        </w:rPr>
        <w:t xml:space="preserve"> </w:t>
      </w:r>
      <w:r>
        <w:rPr>
          <w:rFonts w:hint="cs"/>
          <w:rtl/>
        </w:rPr>
        <w:t xml:space="preserve">אני </w:t>
      </w:r>
      <w:r>
        <w:rPr>
          <w:rtl/>
        </w:rPr>
        <w:t xml:space="preserve">עדיין </w:t>
      </w:r>
      <w:r>
        <w:rPr>
          <w:rFonts w:hint="cs"/>
          <w:rtl/>
        </w:rPr>
        <w:t xml:space="preserve">לא </w:t>
      </w:r>
      <w:bookmarkStart w:id="986" w:name="_ETM_Q2_271842"/>
      <w:bookmarkEnd w:id="986"/>
      <w:r>
        <w:rPr>
          <w:rFonts w:hint="cs"/>
          <w:rtl/>
        </w:rPr>
        <w:t>יודע אם הכול מסוכם במאה אחוז ואני יכול להגיד א</w:t>
      </w:r>
      <w:bookmarkStart w:id="987" w:name="_ETM_Q2_271136"/>
      <w:bookmarkEnd w:id="987"/>
      <w:r>
        <w:rPr>
          <w:rFonts w:hint="cs"/>
          <w:rtl/>
        </w:rPr>
        <w:t xml:space="preserve">ת זה. בכל אופן, את הנתונים לפניי – אין לי. </w:t>
      </w:r>
      <w:bookmarkStart w:id="988" w:name="_ETM_Q2_277990"/>
      <w:bookmarkEnd w:id="988"/>
      <w:r>
        <w:rPr>
          <w:rFonts w:hint="cs"/>
          <w:rtl/>
        </w:rPr>
        <w:t xml:space="preserve">אני אדאג שיהיו לך הנתונים היותר-מדויקים, נעביר </w:t>
      </w:r>
      <w:bookmarkStart w:id="989" w:name="_ETM_Q2_278429"/>
      <w:bookmarkEnd w:id="989"/>
      <w:r>
        <w:rPr>
          <w:rFonts w:hint="cs"/>
          <w:rtl/>
        </w:rPr>
        <w:t>לכם.</w:t>
      </w:r>
    </w:p>
    <w:p w:rsidR="005C4635" w:rsidRDefault="005C4635" w:rsidP="002F7D32">
      <w:pPr>
        <w:rPr>
          <w:rtl/>
        </w:rPr>
      </w:pPr>
      <w:bookmarkStart w:id="990" w:name="_ETM_Q2_278218"/>
      <w:bookmarkEnd w:id="990"/>
    </w:p>
    <w:p w:rsidR="005C4635" w:rsidRDefault="005C4635" w:rsidP="002F7D32">
      <w:pPr>
        <w:pStyle w:val="af7"/>
        <w:keepNext/>
        <w:rPr>
          <w:rtl/>
        </w:rPr>
      </w:pPr>
      <w:bookmarkStart w:id="991" w:name="_ETM_Q2_278361"/>
      <w:bookmarkStart w:id="992" w:name="_ETM_Q2_278435"/>
      <w:bookmarkStart w:id="993" w:name="ET_interruption_5767_22"/>
      <w:bookmarkEnd w:id="991"/>
      <w:bookmarkEnd w:id="992"/>
      <w:r w:rsidRPr="00A94E65">
        <w:rPr>
          <w:rStyle w:val="TagStyle"/>
          <w:rtl/>
        </w:rPr>
        <w:t xml:space="preserve"> &lt;&lt; קריאה &gt;&gt; </w:t>
      </w:r>
      <w:r>
        <w:rPr>
          <w:rtl/>
        </w:rPr>
        <w:t>אורנה ברביבאי (יש עתיד):</w:t>
      </w:r>
      <w:r w:rsidRPr="00A94E65">
        <w:rPr>
          <w:rStyle w:val="TagStyle"/>
          <w:rtl/>
        </w:rPr>
        <w:t xml:space="preserve"> &lt;&lt; קריאה &gt;&gt;</w:t>
      </w:r>
      <w:r>
        <w:rPr>
          <w:rtl/>
        </w:rPr>
        <w:t xml:space="preserve"> </w:t>
      </w:r>
      <w:bookmarkEnd w:id="993"/>
    </w:p>
    <w:p w:rsidR="005C4635" w:rsidRDefault="005C4635" w:rsidP="00CB24F3">
      <w:pPr>
        <w:rPr>
          <w:rtl/>
          <w:lang w:eastAsia="he-IL"/>
        </w:rPr>
      </w:pPr>
    </w:p>
    <w:p w:rsidR="005C4635" w:rsidRDefault="005C4635" w:rsidP="002F7D32">
      <w:pPr>
        <w:rPr>
          <w:rtl/>
          <w:lang w:eastAsia="he-IL"/>
        </w:rPr>
      </w:pPr>
      <w:bookmarkStart w:id="994" w:name="_ETM_Q2_278118"/>
      <w:bookmarkEnd w:id="994"/>
      <w:r>
        <w:rPr>
          <w:rFonts w:hint="cs"/>
          <w:rtl/>
          <w:lang w:eastAsia="he-IL"/>
        </w:rPr>
        <w:t>א</w:t>
      </w:r>
      <w:bookmarkStart w:id="995" w:name="_ETM_Q2_278414"/>
      <w:bookmarkStart w:id="996" w:name="_ETM_Q2_278490"/>
      <w:bookmarkEnd w:id="995"/>
      <w:bookmarkEnd w:id="996"/>
      <w:r>
        <w:rPr>
          <w:rFonts w:hint="cs"/>
          <w:rtl/>
          <w:lang w:eastAsia="he-IL"/>
        </w:rPr>
        <w:t>ני מודה לך, השר.</w:t>
      </w:r>
    </w:p>
    <w:p w:rsidR="005C4635" w:rsidRDefault="005C4635" w:rsidP="002F7D32">
      <w:pPr>
        <w:rPr>
          <w:rtl/>
          <w:lang w:eastAsia="he-IL"/>
        </w:rPr>
      </w:pPr>
      <w:bookmarkStart w:id="997" w:name="_ETM_Q2_280954"/>
      <w:bookmarkStart w:id="998" w:name="_ETM_Q2_281071"/>
      <w:bookmarkEnd w:id="997"/>
      <w:bookmarkEnd w:id="998"/>
    </w:p>
    <w:p w:rsidR="005C4635" w:rsidRDefault="005C4635" w:rsidP="002F7D32">
      <w:pPr>
        <w:pStyle w:val="-"/>
        <w:keepNext/>
        <w:rPr>
          <w:rtl/>
        </w:rPr>
      </w:pPr>
      <w:bookmarkStart w:id="999" w:name="_ETM_Q2_282945"/>
      <w:bookmarkStart w:id="1000" w:name="_ETM_Q2_283045"/>
      <w:bookmarkStart w:id="1001" w:name="ET_speakercontinue_6430_23"/>
      <w:bookmarkEnd w:id="999"/>
      <w:bookmarkEnd w:id="1000"/>
      <w:r w:rsidRPr="00A94E65">
        <w:rPr>
          <w:rStyle w:val="TagStyle"/>
          <w:rtl/>
        </w:rPr>
        <w:t xml:space="preserve"> &lt;&lt; דובר_המשך &gt;&gt; </w:t>
      </w:r>
      <w:r>
        <w:rPr>
          <w:rtl/>
        </w:rPr>
        <w:t>שר הבינוי והשיכון יצחק גולדקנופ:</w:t>
      </w:r>
      <w:r w:rsidRPr="00A94E65">
        <w:rPr>
          <w:rStyle w:val="TagStyle"/>
          <w:rtl/>
        </w:rPr>
        <w:t xml:space="preserve"> &lt;&lt; דובר_המשך &gt;&gt;</w:t>
      </w:r>
      <w:r>
        <w:rPr>
          <w:rtl/>
        </w:rPr>
        <w:t xml:space="preserve"> </w:t>
      </w:r>
      <w:bookmarkEnd w:id="1001"/>
    </w:p>
    <w:p w:rsidR="005C4635" w:rsidRDefault="005C4635" w:rsidP="00CB24F3">
      <w:pPr>
        <w:rPr>
          <w:rtl/>
          <w:lang w:eastAsia="he-IL"/>
        </w:rPr>
      </w:pPr>
    </w:p>
    <w:p w:rsidR="005C4635" w:rsidRDefault="005C4635" w:rsidP="000B1B81">
      <w:pPr>
        <w:rPr>
          <w:rtl/>
        </w:rPr>
      </w:pPr>
      <w:r>
        <w:rPr>
          <w:rFonts w:hint="cs"/>
          <w:rtl/>
          <w:lang w:eastAsia="he-IL"/>
        </w:rPr>
        <w:t xml:space="preserve">ולך, חבר הכנסת – אני לא זוכר את השם – לא </w:t>
      </w:r>
      <w:bookmarkStart w:id="1002" w:name="_ETM_Q2_284440"/>
      <w:bookmarkEnd w:id="1002"/>
      <w:r>
        <w:rPr>
          <w:rFonts w:hint="cs"/>
          <w:rtl/>
          <w:lang w:eastAsia="he-IL"/>
        </w:rPr>
        <w:t>ראיתי את המכתב</w:t>
      </w:r>
      <w:bookmarkStart w:id="1003" w:name="_ETM_Q2_278558"/>
      <w:bookmarkStart w:id="1004" w:name="_ETM_Q2_278579"/>
      <w:bookmarkStart w:id="1005" w:name="_ETM_Q2_278628"/>
      <w:bookmarkEnd w:id="1003"/>
      <w:bookmarkEnd w:id="1004"/>
      <w:bookmarkEnd w:id="1005"/>
      <w:r>
        <w:rPr>
          <w:rFonts w:hint="cs"/>
          <w:rtl/>
          <w:lang w:eastAsia="he-IL"/>
        </w:rPr>
        <w:t xml:space="preserve">. </w:t>
      </w:r>
      <w:r>
        <w:rPr>
          <w:rtl/>
        </w:rPr>
        <w:t>אני זוכר משהו שעבר בשיחות בעניין הזה</w:t>
      </w:r>
      <w:r>
        <w:rPr>
          <w:rFonts w:hint="cs"/>
          <w:rtl/>
        </w:rPr>
        <w:t>,</w:t>
      </w:r>
      <w:r>
        <w:rPr>
          <w:rtl/>
        </w:rPr>
        <w:t xml:space="preserve"> ואני יודע שבודקים את זה מבחינה משפטית</w:t>
      </w:r>
      <w:r>
        <w:rPr>
          <w:rFonts w:hint="cs"/>
          <w:rtl/>
        </w:rPr>
        <w:t>.</w:t>
      </w:r>
      <w:r>
        <w:rPr>
          <w:rtl/>
        </w:rPr>
        <w:t xml:space="preserve"> שאלת שאלה באמת חזקה ויסודית</w:t>
      </w:r>
      <w:r>
        <w:rPr>
          <w:rFonts w:hint="cs"/>
          <w:rtl/>
        </w:rPr>
        <w:t>,</w:t>
      </w:r>
      <w:r>
        <w:rPr>
          <w:rtl/>
        </w:rPr>
        <w:t xml:space="preserve"> ואנחנו רוצים </w:t>
      </w:r>
      <w:r>
        <w:rPr>
          <w:rFonts w:hint="cs"/>
          <w:rtl/>
        </w:rPr>
        <w:t>הבהרות</w:t>
      </w:r>
      <w:r>
        <w:rPr>
          <w:rtl/>
        </w:rPr>
        <w:t xml:space="preserve"> על הדברים האלה</w:t>
      </w:r>
      <w:r>
        <w:rPr>
          <w:rFonts w:hint="cs"/>
          <w:rtl/>
        </w:rPr>
        <w:t>.</w:t>
      </w:r>
      <w:r>
        <w:rPr>
          <w:rtl/>
        </w:rPr>
        <w:t xml:space="preserve"> אני א</w:t>
      </w:r>
      <w:r>
        <w:rPr>
          <w:rFonts w:hint="cs"/>
          <w:rtl/>
        </w:rPr>
        <w:t xml:space="preserve">עביר </w:t>
      </w:r>
      <w:r>
        <w:rPr>
          <w:rtl/>
        </w:rPr>
        <w:t xml:space="preserve">לך את </w:t>
      </w:r>
      <w:r>
        <w:rPr>
          <w:rFonts w:hint="cs"/>
          <w:rtl/>
        </w:rPr>
        <w:t>ההבהרות</w:t>
      </w:r>
      <w:r>
        <w:rPr>
          <w:rtl/>
        </w:rPr>
        <w:t xml:space="preserve"> האלה בכתב</w:t>
      </w:r>
      <w:r>
        <w:rPr>
          <w:rFonts w:hint="cs"/>
          <w:rtl/>
        </w:rPr>
        <w:t>.</w:t>
      </w:r>
      <w:r>
        <w:rPr>
          <w:rtl/>
        </w:rPr>
        <w:t xml:space="preserve"> אם יש לך את המסמכים </w:t>
      </w:r>
      <w:r>
        <w:rPr>
          <w:rFonts w:hint="cs"/>
          <w:rtl/>
        </w:rPr>
        <w:t>ו</w:t>
      </w:r>
      <w:r>
        <w:rPr>
          <w:rtl/>
        </w:rPr>
        <w:t>אתה רוצה להוסיף</w:t>
      </w:r>
      <w:r>
        <w:rPr>
          <w:rFonts w:hint="cs"/>
          <w:rtl/>
        </w:rPr>
        <w:t>,</w:t>
      </w:r>
      <w:r>
        <w:rPr>
          <w:rtl/>
        </w:rPr>
        <w:t xml:space="preserve"> בבקשה</w:t>
      </w:r>
      <w:r>
        <w:rPr>
          <w:rFonts w:hint="cs"/>
          <w:rtl/>
        </w:rPr>
        <w:t>,</w:t>
      </w:r>
      <w:r>
        <w:rPr>
          <w:rtl/>
        </w:rPr>
        <w:t xml:space="preserve"> תוסיף</w:t>
      </w:r>
      <w:r>
        <w:rPr>
          <w:rFonts w:hint="cs"/>
          <w:rtl/>
        </w:rPr>
        <w:t>,</w:t>
      </w:r>
      <w:r>
        <w:rPr>
          <w:rtl/>
        </w:rPr>
        <w:t xml:space="preserve"> זאת אומרת</w:t>
      </w:r>
      <w:r>
        <w:rPr>
          <w:rFonts w:hint="cs"/>
          <w:rtl/>
        </w:rPr>
        <w:t>,</w:t>
      </w:r>
      <w:r>
        <w:rPr>
          <w:rtl/>
        </w:rPr>
        <w:t xml:space="preserve"> כמו </w:t>
      </w:r>
      <w:r>
        <w:rPr>
          <w:rFonts w:hint="cs"/>
          <w:rtl/>
        </w:rPr>
        <w:t>ש</w:t>
      </w:r>
      <w:r>
        <w:rPr>
          <w:rtl/>
        </w:rPr>
        <w:t xml:space="preserve">אתה מדבר על </w:t>
      </w:r>
      <w:r>
        <w:rPr>
          <w:rFonts w:hint="cs"/>
          <w:rtl/>
        </w:rPr>
        <w:t xml:space="preserve">קושאן או טאבו </w:t>
      </w:r>
      <w:r w:rsidR="00D51DC0">
        <w:rPr>
          <w:rFonts w:hint="cs"/>
          <w:rtl/>
        </w:rPr>
        <w:t>– –</w:t>
      </w:r>
    </w:p>
    <w:p w:rsidR="005C4635" w:rsidRDefault="005C4635" w:rsidP="002F7D32">
      <w:pPr>
        <w:rPr>
          <w:rtl/>
        </w:rPr>
      </w:pPr>
    </w:p>
    <w:p w:rsidR="005C4635" w:rsidRDefault="005C4635" w:rsidP="002F7D32">
      <w:pPr>
        <w:pStyle w:val="af7"/>
        <w:keepNext/>
        <w:rPr>
          <w:rtl/>
        </w:rPr>
      </w:pPr>
      <w:bookmarkStart w:id="1006" w:name="_ETM_Q2_311839"/>
      <w:bookmarkStart w:id="1007" w:name="ET_interruption_4674_24"/>
      <w:bookmarkEnd w:id="1006"/>
      <w:r w:rsidRPr="00F47ACB">
        <w:rPr>
          <w:rStyle w:val="TagStyle"/>
          <w:rtl/>
        </w:rPr>
        <w:t xml:space="preserve"> &lt;&lt; קריאה &gt;&gt; </w:t>
      </w:r>
      <w:r>
        <w:rPr>
          <w:rtl/>
        </w:rPr>
        <w:t>חמד עמאר (ישראל ביתנו):</w:t>
      </w:r>
      <w:r w:rsidRPr="00F47ACB">
        <w:rPr>
          <w:rStyle w:val="TagStyle"/>
          <w:rtl/>
        </w:rPr>
        <w:t xml:space="preserve"> &lt;&lt; קריאה &gt;&gt;</w:t>
      </w:r>
      <w:r>
        <w:rPr>
          <w:rtl/>
        </w:rPr>
        <w:t xml:space="preserve"> </w:t>
      </w:r>
      <w:bookmarkEnd w:id="1007"/>
    </w:p>
    <w:p w:rsidR="005C4635" w:rsidRDefault="005C4635" w:rsidP="00CB24F3">
      <w:pPr>
        <w:rPr>
          <w:rtl/>
          <w:lang w:eastAsia="he-IL"/>
        </w:rPr>
      </w:pPr>
    </w:p>
    <w:p w:rsidR="005C4635" w:rsidRDefault="005C4635" w:rsidP="002F7D32">
      <w:pPr>
        <w:rPr>
          <w:rtl/>
          <w:lang w:eastAsia="he-IL"/>
        </w:rPr>
      </w:pPr>
      <w:bookmarkStart w:id="1008" w:name="_ETM_Q2_315497"/>
      <w:bookmarkEnd w:id="1008"/>
      <w:r>
        <w:rPr>
          <w:rFonts w:hint="cs"/>
          <w:rtl/>
          <w:lang w:eastAsia="he-IL"/>
        </w:rPr>
        <w:t>ה</w:t>
      </w:r>
      <w:bookmarkStart w:id="1009" w:name="_ETM_Q2_315785"/>
      <w:bookmarkEnd w:id="1009"/>
      <w:r>
        <w:rPr>
          <w:rFonts w:hint="cs"/>
          <w:rtl/>
          <w:lang w:eastAsia="he-IL"/>
        </w:rPr>
        <w:t>ס</w:t>
      </w:r>
      <w:bookmarkStart w:id="1010" w:name="_ETM_Q2_315906"/>
      <w:bookmarkEnd w:id="1010"/>
      <w:r>
        <w:rPr>
          <w:rFonts w:hint="cs"/>
          <w:rtl/>
          <w:lang w:eastAsia="he-IL"/>
        </w:rPr>
        <w:t>כמי חכירה.</w:t>
      </w:r>
    </w:p>
    <w:p w:rsidR="005C4635" w:rsidRDefault="005C4635" w:rsidP="002F7D32">
      <w:pPr>
        <w:rPr>
          <w:rtl/>
          <w:lang w:eastAsia="he-IL"/>
        </w:rPr>
      </w:pPr>
      <w:bookmarkStart w:id="1011" w:name="_ETM_Q2_313133"/>
      <w:bookmarkStart w:id="1012" w:name="_ETM_Q2_313241"/>
      <w:bookmarkEnd w:id="1011"/>
      <w:bookmarkEnd w:id="1012"/>
    </w:p>
    <w:p w:rsidR="005C4635" w:rsidRDefault="005C4635" w:rsidP="002F7D32">
      <w:pPr>
        <w:pStyle w:val="-"/>
        <w:keepNext/>
        <w:rPr>
          <w:rtl/>
        </w:rPr>
      </w:pPr>
      <w:bookmarkStart w:id="1013" w:name="_ETM_Q2_313273"/>
      <w:bookmarkStart w:id="1014" w:name="_ETM_Q2_313379"/>
      <w:bookmarkStart w:id="1015" w:name="ET_speakercontinue_6430_25"/>
      <w:bookmarkEnd w:id="1013"/>
      <w:bookmarkEnd w:id="1014"/>
      <w:r w:rsidRPr="00F47ACB">
        <w:rPr>
          <w:rStyle w:val="TagStyle"/>
          <w:rtl/>
        </w:rPr>
        <w:t xml:space="preserve"> &lt;&lt; דובר_המשך &gt;&gt; </w:t>
      </w:r>
      <w:r>
        <w:rPr>
          <w:rtl/>
        </w:rPr>
        <w:t>שר הבינוי והשיכון יצחק גולדקנופ:</w:t>
      </w:r>
      <w:r w:rsidRPr="00F47ACB">
        <w:rPr>
          <w:rStyle w:val="TagStyle"/>
          <w:rtl/>
        </w:rPr>
        <w:t xml:space="preserve"> &lt;&lt; דובר_המשך &gt;&gt;</w:t>
      </w:r>
      <w:r>
        <w:rPr>
          <w:rtl/>
        </w:rPr>
        <w:t xml:space="preserve"> </w:t>
      </w:r>
      <w:bookmarkEnd w:id="1015"/>
    </w:p>
    <w:p w:rsidR="005C4635" w:rsidRDefault="005C4635" w:rsidP="00CB24F3">
      <w:pPr>
        <w:rPr>
          <w:rtl/>
          <w:lang w:eastAsia="he-IL"/>
        </w:rPr>
      </w:pPr>
    </w:p>
    <w:p w:rsidR="005C4635" w:rsidRDefault="00D51DC0" w:rsidP="002F7D32">
      <w:pPr>
        <w:rPr>
          <w:rtl/>
        </w:rPr>
      </w:pPr>
      <w:bookmarkStart w:id="1016" w:name="_ETM_Q2_314251"/>
      <w:bookmarkEnd w:id="1016"/>
      <w:r>
        <w:rPr>
          <w:rFonts w:hint="cs"/>
          <w:rtl/>
          <w:lang w:eastAsia="he-IL"/>
        </w:rPr>
        <w:t>– –</w:t>
      </w:r>
      <w:r w:rsidR="005C4635">
        <w:rPr>
          <w:rFonts w:hint="cs"/>
          <w:rtl/>
          <w:lang w:eastAsia="he-IL"/>
        </w:rPr>
        <w:t xml:space="preserve"> או הסכמים או דברים כאלה</w:t>
      </w:r>
      <w:bookmarkStart w:id="1017" w:name="_ETM_Q2_311965"/>
      <w:bookmarkStart w:id="1018" w:name="_ETM_Q2_312022"/>
      <w:bookmarkStart w:id="1019" w:name="_ETM_Q2_312067"/>
      <w:bookmarkEnd w:id="1017"/>
      <w:bookmarkEnd w:id="1018"/>
      <w:bookmarkEnd w:id="1019"/>
      <w:r w:rsidR="005C4635">
        <w:rPr>
          <w:rFonts w:hint="cs"/>
          <w:rtl/>
          <w:lang w:eastAsia="he-IL"/>
        </w:rPr>
        <w:t xml:space="preserve">, </w:t>
      </w:r>
      <w:bookmarkStart w:id="1020" w:name="_ETM_Q2_314497"/>
      <w:bookmarkEnd w:id="1020"/>
      <w:r w:rsidR="005C4635">
        <w:rPr>
          <w:rtl/>
        </w:rPr>
        <w:t>ודאי שהדברים האלה יועילו</w:t>
      </w:r>
      <w:r w:rsidR="005C4635">
        <w:rPr>
          <w:rFonts w:hint="cs"/>
          <w:rtl/>
        </w:rPr>
        <w:t>,</w:t>
      </w:r>
      <w:r w:rsidR="005C4635">
        <w:rPr>
          <w:rtl/>
        </w:rPr>
        <w:t xml:space="preserve"> כדי שיוכלו לתת לך את התשובות</w:t>
      </w:r>
      <w:r w:rsidR="005C4635">
        <w:rPr>
          <w:rFonts w:hint="cs"/>
          <w:rtl/>
        </w:rPr>
        <w:t>.</w:t>
      </w:r>
      <w:r w:rsidR="005C4635">
        <w:rPr>
          <w:rtl/>
        </w:rPr>
        <w:t xml:space="preserve"> </w:t>
      </w:r>
    </w:p>
    <w:p w:rsidR="005C4635" w:rsidRDefault="005C4635" w:rsidP="002F7D32">
      <w:pPr>
        <w:rPr>
          <w:rtl/>
        </w:rPr>
      </w:pPr>
      <w:bookmarkStart w:id="1021" w:name="_ETM_Q2_323329"/>
      <w:bookmarkStart w:id="1022" w:name="_ETM_Q2_323444"/>
      <w:bookmarkEnd w:id="1021"/>
      <w:bookmarkEnd w:id="1022"/>
    </w:p>
    <w:p w:rsidR="005C4635" w:rsidRDefault="005C4635" w:rsidP="00290044">
      <w:pPr>
        <w:rPr>
          <w:rtl/>
        </w:rPr>
      </w:pPr>
      <w:bookmarkStart w:id="1023" w:name="_ETM_Q2_323517"/>
      <w:bookmarkStart w:id="1024" w:name="_ETM_Q2_323554"/>
      <w:bookmarkEnd w:id="1023"/>
      <w:bookmarkEnd w:id="1024"/>
      <w:r>
        <w:rPr>
          <w:rtl/>
        </w:rPr>
        <w:t>אני רוצה להמשיך ולומר כמה מילים</w:t>
      </w:r>
      <w:r>
        <w:rPr>
          <w:rFonts w:hint="cs"/>
          <w:rtl/>
        </w:rPr>
        <w:t>.</w:t>
      </w:r>
      <w:r>
        <w:rPr>
          <w:rtl/>
        </w:rPr>
        <w:t xml:space="preserve"> אציין כי רק השבוע אישרנו</w:t>
      </w:r>
      <w:r>
        <w:rPr>
          <w:rFonts w:hint="cs"/>
          <w:rtl/>
        </w:rPr>
        <w:t>,</w:t>
      </w:r>
      <w:r>
        <w:rPr>
          <w:rtl/>
        </w:rPr>
        <w:t xml:space="preserve"> שר הבינוי והשיכון יחד עם שר הפנים</w:t>
      </w:r>
      <w:r>
        <w:rPr>
          <w:rFonts w:hint="cs"/>
          <w:rtl/>
        </w:rPr>
        <w:t>,</w:t>
      </w:r>
      <w:r>
        <w:rPr>
          <w:rtl/>
        </w:rPr>
        <w:t xml:space="preserve"> 22</w:t>
      </w:r>
      <w:r>
        <w:rPr>
          <w:rFonts w:hint="cs"/>
          <w:rtl/>
        </w:rPr>
        <w:t>,</w:t>
      </w:r>
      <w:r>
        <w:rPr>
          <w:rtl/>
        </w:rPr>
        <w:t>000 יחידות דיור בערים בית שאן</w:t>
      </w:r>
      <w:r>
        <w:rPr>
          <w:rFonts w:hint="cs"/>
          <w:rtl/>
        </w:rPr>
        <w:t>,</w:t>
      </w:r>
      <w:r>
        <w:rPr>
          <w:rtl/>
        </w:rPr>
        <w:t xml:space="preserve"> אשקלון</w:t>
      </w:r>
      <w:r>
        <w:rPr>
          <w:rFonts w:hint="cs"/>
          <w:rtl/>
        </w:rPr>
        <w:t>,</w:t>
      </w:r>
      <w:r>
        <w:rPr>
          <w:rtl/>
        </w:rPr>
        <w:t xml:space="preserve"> פתח תקווה</w:t>
      </w:r>
      <w:r>
        <w:rPr>
          <w:rFonts w:hint="cs"/>
          <w:rtl/>
        </w:rPr>
        <w:t>,</w:t>
      </w:r>
      <w:r>
        <w:rPr>
          <w:rtl/>
        </w:rPr>
        <w:t xml:space="preserve"> קריית ביאליק</w:t>
      </w:r>
      <w:r>
        <w:rPr>
          <w:rFonts w:hint="cs"/>
          <w:rtl/>
        </w:rPr>
        <w:t>,</w:t>
      </w:r>
      <w:r>
        <w:rPr>
          <w:rtl/>
        </w:rPr>
        <w:t xml:space="preserve"> רחובות</w:t>
      </w:r>
      <w:r>
        <w:rPr>
          <w:rFonts w:hint="cs"/>
          <w:rtl/>
        </w:rPr>
        <w:t>, רמלה,</w:t>
      </w:r>
      <w:r>
        <w:rPr>
          <w:rtl/>
        </w:rPr>
        <w:t xml:space="preserve"> לוד</w:t>
      </w:r>
      <w:r>
        <w:rPr>
          <w:rFonts w:hint="cs"/>
          <w:rtl/>
        </w:rPr>
        <w:t>,</w:t>
      </w:r>
      <w:r>
        <w:rPr>
          <w:rtl/>
        </w:rPr>
        <w:t xml:space="preserve"> לקידום ו</w:t>
      </w:r>
      <w:r>
        <w:rPr>
          <w:rFonts w:hint="cs"/>
          <w:rtl/>
        </w:rPr>
        <w:t>ל</w:t>
      </w:r>
      <w:r>
        <w:rPr>
          <w:rtl/>
        </w:rPr>
        <w:t>בנייה</w:t>
      </w:r>
      <w:r>
        <w:rPr>
          <w:rFonts w:hint="cs"/>
          <w:rtl/>
        </w:rPr>
        <w:t>,</w:t>
      </w:r>
      <w:r>
        <w:rPr>
          <w:rtl/>
        </w:rPr>
        <w:t xml:space="preserve"> </w:t>
      </w:r>
      <w:r>
        <w:rPr>
          <w:rFonts w:hint="cs"/>
          <w:rtl/>
        </w:rPr>
        <w:t>ו</w:t>
      </w:r>
      <w:r>
        <w:rPr>
          <w:rtl/>
        </w:rPr>
        <w:t>רוב</w:t>
      </w:r>
      <w:r>
        <w:rPr>
          <w:rFonts w:hint="cs"/>
          <w:rtl/>
        </w:rPr>
        <w:t>-</w:t>
      </w:r>
      <w:r>
        <w:rPr>
          <w:rtl/>
        </w:rPr>
        <w:t>רוב</w:t>
      </w:r>
      <w:r>
        <w:rPr>
          <w:rFonts w:hint="cs"/>
          <w:rtl/>
        </w:rPr>
        <w:t>ן</w:t>
      </w:r>
      <w:r>
        <w:rPr>
          <w:rtl/>
        </w:rPr>
        <w:t xml:space="preserve"> של הערים הללו נמנ</w:t>
      </w:r>
      <w:r>
        <w:rPr>
          <w:rFonts w:hint="cs"/>
          <w:rtl/>
        </w:rPr>
        <w:t>ות</w:t>
      </w:r>
      <w:r>
        <w:rPr>
          <w:rtl/>
        </w:rPr>
        <w:t xml:space="preserve"> ע</w:t>
      </w:r>
      <w:r w:rsidR="00290044">
        <w:rPr>
          <w:rFonts w:hint="cs"/>
          <w:rtl/>
        </w:rPr>
        <w:t>ם</w:t>
      </w:r>
      <w:r>
        <w:rPr>
          <w:rtl/>
        </w:rPr>
        <w:t xml:space="preserve"> אזורי הביקוש</w:t>
      </w:r>
      <w:r>
        <w:rPr>
          <w:rFonts w:hint="cs"/>
          <w:rtl/>
        </w:rPr>
        <w:t>.</w:t>
      </w:r>
      <w:r>
        <w:rPr>
          <w:rtl/>
        </w:rPr>
        <w:t xml:space="preserve"> </w:t>
      </w:r>
      <w:bookmarkStart w:id="1025" w:name="_ETM_Q2_347370"/>
      <w:bookmarkStart w:id="1026" w:name="_ETM_Q2_347478"/>
      <w:bookmarkStart w:id="1027" w:name="_ETM_Q2_347523"/>
      <w:bookmarkStart w:id="1028" w:name="_ETM_Q2_347599"/>
      <w:bookmarkEnd w:id="1025"/>
      <w:bookmarkEnd w:id="1026"/>
      <w:bookmarkEnd w:id="1027"/>
      <w:bookmarkEnd w:id="1028"/>
      <w:r>
        <w:rPr>
          <w:rtl/>
        </w:rPr>
        <w:t>לסיכום</w:t>
      </w:r>
      <w:r>
        <w:rPr>
          <w:rFonts w:hint="cs"/>
          <w:rtl/>
        </w:rPr>
        <w:t>,</w:t>
      </w:r>
      <w:r>
        <w:rPr>
          <w:rtl/>
        </w:rPr>
        <w:t xml:space="preserve"> אני רוצה לומר שלצד המדיניות של יצירת פתרונות דיור בכל רחבי המדינה</w:t>
      </w:r>
      <w:r>
        <w:rPr>
          <w:rFonts w:hint="cs"/>
          <w:rtl/>
        </w:rPr>
        <w:t>,</w:t>
      </w:r>
      <w:r>
        <w:rPr>
          <w:rtl/>
        </w:rPr>
        <w:t xml:space="preserve"> המשרד </w:t>
      </w:r>
      <w:r>
        <w:rPr>
          <w:rFonts w:hint="cs"/>
          <w:rtl/>
        </w:rPr>
        <w:t>בהובלתי</w:t>
      </w:r>
      <w:r>
        <w:rPr>
          <w:rtl/>
        </w:rPr>
        <w:t xml:space="preserve"> עובד כדי לספק מענה גם לנושא של </w:t>
      </w:r>
      <w:r>
        <w:rPr>
          <w:rFonts w:hint="cs"/>
          <w:rtl/>
        </w:rPr>
        <w:t>ה</w:t>
      </w:r>
      <w:r>
        <w:rPr>
          <w:rtl/>
        </w:rPr>
        <w:t xml:space="preserve">צעירים המעוניינים </w:t>
      </w:r>
      <w:r>
        <w:rPr>
          <w:rFonts w:hint="cs"/>
          <w:rtl/>
        </w:rPr>
        <w:t>לה</w:t>
      </w:r>
      <w:r>
        <w:rPr>
          <w:rtl/>
        </w:rPr>
        <w:t>תגורר דווקא בערי המרכז</w:t>
      </w:r>
      <w:r>
        <w:rPr>
          <w:rFonts w:hint="cs"/>
          <w:rtl/>
        </w:rPr>
        <w:t>.</w:t>
      </w:r>
      <w:r>
        <w:rPr>
          <w:rtl/>
        </w:rPr>
        <w:t xml:space="preserve"> אני חוזר</w:t>
      </w:r>
      <w:r>
        <w:rPr>
          <w:rFonts w:hint="cs"/>
          <w:rtl/>
        </w:rPr>
        <w:t>.</w:t>
      </w:r>
      <w:r>
        <w:rPr>
          <w:rtl/>
        </w:rPr>
        <w:t xml:space="preserve"> </w:t>
      </w:r>
    </w:p>
    <w:p w:rsidR="005C4635" w:rsidRDefault="005C4635" w:rsidP="002F7D32">
      <w:pPr>
        <w:rPr>
          <w:rtl/>
        </w:rPr>
      </w:pPr>
      <w:bookmarkStart w:id="1029" w:name="_ETM_Q2_359800"/>
      <w:bookmarkStart w:id="1030" w:name="_ETM_Q2_359926"/>
      <w:bookmarkEnd w:id="1029"/>
      <w:bookmarkEnd w:id="1030"/>
    </w:p>
    <w:p w:rsidR="005C4635" w:rsidRDefault="005C4635" w:rsidP="000B1B81">
      <w:pPr>
        <w:rPr>
          <w:rtl/>
        </w:rPr>
      </w:pPr>
      <w:bookmarkStart w:id="1031" w:name="_ETM_Q2_359943"/>
      <w:bookmarkStart w:id="1032" w:name="_ETM_Q2_360055"/>
      <w:bookmarkEnd w:id="1031"/>
      <w:bookmarkEnd w:id="1032"/>
      <w:r>
        <w:rPr>
          <w:rtl/>
        </w:rPr>
        <w:t xml:space="preserve">אני רוצה לסיים בפסוק </w:t>
      </w:r>
      <w:r>
        <w:rPr>
          <w:rFonts w:hint="cs"/>
          <w:rtl/>
        </w:rPr>
        <w:t>שכתוב</w:t>
      </w:r>
      <w:r>
        <w:rPr>
          <w:rtl/>
        </w:rPr>
        <w:t xml:space="preserve"> בפרשת השבוע</w:t>
      </w:r>
      <w:r>
        <w:rPr>
          <w:rFonts w:hint="cs"/>
          <w:rtl/>
        </w:rPr>
        <w:t>,</w:t>
      </w:r>
      <w:r>
        <w:rPr>
          <w:rtl/>
        </w:rPr>
        <w:t xml:space="preserve"> פרשת דברים</w:t>
      </w:r>
      <w:r>
        <w:rPr>
          <w:rFonts w:hint="cs"/>
          <w:rtl/>
        </w:rPr>
        <w:t>.</w:t>
      </w:r>
      <w:r>
        <w:rPr>
          <w:rtl/>
        </w:rPr>
        <w:t xml:space="preserve"> ספר דברים נקרא משנה תורה</w:t>
      </w:r>
      <w:r>
        <w:rPr>
          <w:rFonts w:hint="cs"/>
          <w:rtl/>
        </w:rPr>
        <w:t>,</w:t>
      </w:r>
      <w:r>
        <w:rPr>
          <w:rtl/>
        </w:rPr>
        <w:t xml:space="preserve"> </w:t>
      </w:r>
      <w:r>
        <w:rPr>
          <w:rFonts w:hint="cs"/>
          <w:rtl/>
        </w:rPr>
        <w:t>ו</w:t>
      </w:r>
      <w:r>
        <w:rPr>
          <w:rtl/>
        </w:rPr>
        <w:t>הוא חוזר על ארבעת הספרים בראשית</w:t>
      </w:r>
      <w:r>
        <w:rPr>
          <w:rFonts w:hint="cs"/>
          <w:rtl/>
        </w:rPr>
        <w:t>,</w:t>
      </w:r>
      <w:r>
        <w:rPr>
          <w:rtl/>
        </w:rPr>
        <w:t xml:space="preserve"> שמות</w:t>
      </w:r>
      <w:r>
        <w:rPr>
          <w:rFonts w:hint="cs"/>
          <w:rtl/>
        </w:rPr>
        <w:t>,</w:t>
      </w:r>
      <w:r>
        <w:rPr>
          <w:rtl/>
        </w:rPr>
        <w:t xml:space="preserve"> ויקרא </w:t>
      </w:r>
      <w:r>
        <w:rPr>
          <w:rFonts w:hint="cs"/>
          <w:rtl/>
        </w:rPr>
        <w:t>ו</w:t>
      </w:r>
      <w:r>
        <w:rPr>
          <w:rtl/>
        </w:rPr>
        <w:t>במדבר</w:t>
      </w:r>
      <w:r>
        <w:rPr>
          <w:rFonts w:hint="cs"/>
          <w:rtl/>
        </w:rPr>
        <w:t>.</w:t>
      </w:r>
      <w:r>
        <w:rPr>
          <w:rtl/>
        </w:rPr>
        <w:t xml:space="preserve"> דברים חוזר</w:t>
      </w:r>
      <w:r>
        <w:rPr>
          <w:rFonts w:hint="cs"/>
          <w:rtl/>
        </w:rPr>
        <w:t>,</w:t>
      </w:r>
      <w:r>
        <w:rPr>
          <w:rtl/>
        </w:rPr>
        <w:t xml:space="preserve"> ואומר משה רבנו </w:t>
      </w:r>
      <w:r>
        <w:rPr>
          <w:rFonts w:hint="cs"/>
          <w:rtl/>
        </w:rPr>
        <w:t>את</w:t>
      </w:r>
      <w:r>
        <w:rPr>
          <w:rtl/>
        </w:rPr>
        <w:t xml:space="preserve"> משנה תורה</w:t>
      </w:r>
      <w:r>
        <w:rPr>
          <w:rFonts w:hint="cs"/>
          <w:rtl/>
        </w:rPr>
        <w:t>.</w:t>
      </w:r>
      <w:r>
        <w:rPr>
          <w:rtl/>
        </w:rPr>
        <w:t xml:space="preserve"> </w:t>
      </w:r>
      <w:r>
        <w:rPr>
          <w:rFonts w:hint="cs"/>
          <w:rtl/>
        </w:rPr>
        <w:t>ב</w:t>
      </w:r>
      <w:r>
        <w:rPr>
          <w:rtl/>
        </w:rPr>
        <w:t xml:space="preserve">פרק א' פסוק </w:t>
      </w:r>
      <w:r>
        <w:rPr>
          <w:rFonts w:hint="cs"/>
          <w:rtl/>
        </w:rPr>
        <w:t>כ"א נאמר:</w:t>
      </w:r>
      <w:r>
        <w:rPr>
          <w:rtl/>
        </w:rPr>
        <w:t xml:space="preserve"> </w:t>
      </w:r>
      <w:r>
        <w:rPr>
          <w:rFonts w:hint="cs"/>
          <w:rtl/>
        </w:rPr>
        <w:t>"</w:t>
      </w:r>
      <w:r w:rsidRPr="00066993">
        <w:rPr>
          <w:rFonts w:hint="cs"/>
          <w:rtl/>
        </w:rPr>
        <w:t xml:space="preserve">ראה נתן </w:t>
      </w:r>
      <w:r>
        <w:rPr>
          <w:rFonts w:hint="cs"/>
          <w:rtl/>
        </w:rPr>
        <w:t>ה'</w:t>
      </w:r>
      <w:r w:rsidRPr="00066993">
        <w:rPr>
          <w:rFonts w:hint="cs"/>
          <w:rtl/>
        </w:rPr>
        <w:t xml:space="preserve"> </w:t>
      </w:r>
      <w:proofErr w:type="spellStart"/>
      <w:r w:rsidRPr="00066993">
        <w:rPr>
          <w:rFonts w:hint="cs"/>
          <w:rtl/>
        </w:rPr>
        <w:t>אלהיך</w:t>
      </w:r>
      <w:proofErr w:type="spellEnd"/>
      <w:r w:rsidRPr="00066993">
        <w:rPr>
          <w:rFonts w:hint="cs"/>
          <w:rtl/>
        </w:rPr>
        <w:t xml:space="preserve"> לפניך את הארץ</w:t>
      </w:r>
      <w:r>
        <w:rPr>
          <w:rFonts w:hint="cs"/>
          <w:rtl/>
        </w:rPr>
        <w:t>,</w:t>
      </w:r>
      <w:r w:rsidRPr="00066993">
        <w:rPr>
          <w:rFonts w:hint="cs"/>
          <w:rtl/>
        </w:rPr>
        <w:t xml:space="preserve"> עלה רֵשׁ כאשר דבר </w:t>
      </w:r>
      <w:r>
        <w:rPr>
          <w:rFonts w:hint="cs"/>
          <w:rtl/>
        </w:rPr>
        <w:t>ה'</w:t>
      </w:r>
      <w:r w:rsidRPr="00066993">
        <w:rPr>
          <w:rFonts w:hint="cs"/>
          <w:rtl/>
        </w:rPr>
        <w:t xml:space="preserve"> </w:t>
      </w:r>
      <w:proofErr w:type="spellStart"/>
      <w:r w:rsidRPr="00066993">
        <w:rPr>
          <w:rFonts w:hint="cs"/>
          <w:rtl/>
        </w:rPr>
        <w:t>אלהי</w:t>
      </w:r>
      <w:proofErr w:type="spellEnd"/>
      <w:r w:rsidRPr="00066993">
        <w:rPr>
          <w:rFonts w:hint="cs"/>
          <w:rtl/>
        </w:rPr>
        <w:t xml:space="preserve"> </w:t>
      </w:r>
      <w:proofErr w:type="spellStart"/>
      <w:r w:rsidRPr="00066993">
        <w:rPr>
          <w:rFonts w:hint="cs"/>
          <w:rtl/>
        </w:rPr>
        <w:t>אבתיך</w:t>
      </w:r>
      <w:proofErr w:type="spellEnd"/>
      <w:r w:rsidRPr="00066993">
        <w:rPr>
          <w:rFonts w:hint="cs"/>
          <w:rtl/>
        </w:rPr>
        <w:t xml:space="preserve"> לך</w:t>
      </w:r>
      <w:r>
        <w:rPr>
          <w:rFonts w:hint="cs"/>
          <w:rtl/>
        </w:rPr>
        <w:t>,</w:t>
      </w:r>
      <w:r w:rsidRPr="00066993">
        <w:rPr>
          <w:rFonts w:hint="cs"/>
          <w:rtl/>
        </w:rPr>
        <w:t xml:space="preserve"> אל תירא ואל תֵּחָת"</w:t>
      </w:r>
      <w:r>
        <w:rPr>
          <w:rFonts w:hint="cs"/>
          <w:rtl/>
        </w:rPr>
        <w:t>,</w:t>
      </w:r>
      <w:r w:rsidRPr="00066993">
        <w:rPr>
          <w:rFonts w:hint="cs"/>
          <w:rtl/>
        </w:rPr>
        <w:t xml:space="preserve"> ככה</w:t>
      </w:r>
      <w:r>
        <w:rPr>
          <w:rFonts w:hint="cs"/>
          <w:rtl/>
        </w:rPr>
        <w:t xml:space="preserve"> שאנחנו נמצאים במדינה </w:t>
      </w:r>
      <w:bookmarkStart w:id="1033" w:name="_ETM_Q2_397002"/>
      <w:bookmarkEnd w:id="1033"/>
      <w:r>
        <w:rPr>
          <w:rFonts w:hint="cs"/>
          <w:rtl/>
        </w:rPr>
        <w:t xml:space="preserve">ובארץ הזאת – </w:t>
      </w:r>
      <w:r>
        <w:rPr>
          <w:rtl/>
        </w:rPr>
        <w:t>היא שלנו</w:t>
      </w:r>
      <w:r>
        <w:rPr>
          <w:rFonts w:hint="cs"/>
          <w:rtl/>
        </w:rPr>
        <w:t>,</w:t>
      </w:r>
      <w:r>
        <w:rPr>
          <w:rtl/>
        </w:rPr>
        <w:t xml:space="preserve"> ואנחנו נמשיך לבנות אותה </w:t>
      </w:r>
      <w:r>
        <w:rPr>
          <w:rFonts w:hint="cs"/>
          <w:rtl/>
        </w:rPr>
        <w:t>ו</w:t>
      </w:r>
      <w:r>
        <w:rPr>
          <w:rtl/>
        </w:rPr>
        <w:t>לקיים אותה</w:t>
      </w:r>
      <w:r>
        <w:rPr>
          <w:rFonts w:hint="cs"/>
          <w:rtl/>
        </w:rPr>
        <w:t>.</w:t>
      </w:r>
      <w:r>
        <w:rPr>
          <w:rtl/>
        </w:rPr>
        <w:t xml:space="preserve"> </w:t>
      </w:r>
    </w:p>
    <w:p w:rsidR="005C4635" w:rsidRDefault="005C4635" w:rsidP="002F7D32">
      <w:pPr>
        <w:rPr>
          <w:rtl/>
        </w:rPr>
      </w:pPr>
      <w:bookmarkStart w:id="1034" w:name="_ETM_Q2_400038"/>
      <w:bookmarkStart w:id="1035" w:name="_ETM_Q2_400133"/>
      <w:bookmarkStart w:id="1036" w:name="_ETM_Q2_400206"/>
      <w:bookmarkEnd w:id="1034"/>
      <w:bookmarkEnd w:id="1035"/>
      <w:bookmarkEnd w:id="1036"/>
    </w:p>
    <w:p w:rsidR="005C4635" w:rsidRDefault="005C4635" w:rsidP="00290044">
      <w:pPr>
        <w:rPr>
          <w:rtl/>
          <w:lang w:eastAsia="he-IL"/>
        </w:rPr>
      </w:pPr>
      <w:bookmarkStart w:id="1037" w:name="_ETM_Q2_400296"/>
      <w:bookmarkEnd w:id="1037"/>
      <w:r>
        <w:rPr>
          <w:rtl/>
        </w:rPr>
        <w:t xml:space="preserve">אני מקווה ומתפלל שהמאמצים שאנחנו עושים יחד עם משרדי הממשלה </w:t>
      </w:r>
      <w:proofErr w:type="spellStart"/>
      <w:r>
        <w:rPr>
          <w:rtl/>
        </w:rPr>
        <w:t>י</w:t>
      </w:r>
      <w:r w:rsidR="00290044">
        <w:rPr>
          <w:rFonts w:hint="cs"/>
          <w:rtl/>
        </w:rPr>
        <w:t>ש</w:t>
      </w:r>
      <w:r>
        <w:rPr>
          <w:rtl/>
        </w:rPr>
        <w:t>או</w:t>
      </w:r>
      <w:proofErr w:type="spellEnd"/>
      <w:r>
        <w:rPr>
          <w:rtl/>
        </w:rPr>
        <w:t xml:space="preserve"> פרי</w:t>
      </w:r>
      <w:r>
        <w:rPr>
          <w:rFonts w:hint="cs"/>
          <w:rtl/>
        </w:rPr>
        <w:t>,</w:t>
      </w:r>
      <w:r>
        <w:rPr>
          <w:rtl/>
        </w:rPr>
        <w:t xml:space="preserve"> ונוכל ליצור בכל רחבי הארץ </w:t>
      </w:r>
      <w:r>
        <w:rPr>
          <w:rFonts w:hint="cs"/>
          <w:rtl/>
        </w:rPr>
        <w:t>סביבה</w:t>
      </w:r>
      <w:r>
        <w:rPr>
          <w:rtl/>
        </w:rPr>
        <w:t xml:space="preserve"> מאפשרת</w:t>
      </w:r>
      <w:r>
        <w:rPr>
          <w:rFonts w:hint="cs"/>
          <w:rtl/>
        </w:rPr>
        <w:t>,</w:t>
      </w:r>
      <w:r>
        <w:rPr>
          <w:rtl/>
        </w:rPr>
        <w:t xml:space="preserve"> שמחה</w:t>
      </w:r>
      <w:r>
        <w:rPr>
          <w:rFonts w:hint="cs"/>
          <w:rtl/>
        </w:rPr>
        <w:t>,</w:t>
      </w:r>
      <w:r>
        <w:rPr>
          <w:rtl/>
        </w:rPr>
        <w:t xml:space="preserve"> ושגשוג לכל האזרחים</w:t>
      </w:r>
      <w:r>
        <w:rPr>
          <w:rFonts w:hint="cs"/>
          <w:rtl/>
        </w:rPr>
        <w:t>,</w:t>
      </w:r>
      <w:r>
        <w:rPr>
          <w:rtl/>
        </w:rPr>
        <w:t xml:space="preserve"> מה שללא ספק יביא החזר</w:t>
      </w:r>
      <w:r>
        <w:rPr>
          <w:rFonts w:hint="cs"/>
          <w:rtl/>
        </w:rPr>
        <w:t>ה ש</w:t>
      </w:r>
      <w:r w:rsidR="00290044">
        <w:rPr>
          <w:rFonts w:hint="cs"/>
          <w:rtl/>
        </w:rPr>
        <w:t>ל</w:t>
      </w:r>
      <w:r>
        <w:rPr>
          <w:rtl/>
        </w:rPr>
        <w:t xml:space="preserve"> המחירים בשוק הדיור לפרופורציה</w:t>
      </w:r>
      <w:r>
        <w:rPr>
          <w:rFonts w:hint="cs"/>
          <w:rtl/>
        </w:rPr>
        <w:t>.</w:t>
      </w:r>
      <w:r>
        <w:rPr>
          <w:rtl/>
        </w:rPr>
        <w:t xml:space="preserve"> אני לא מש</w:t>
      </w:r>
      <w:r>
        <w:rPr>
          <w:rFonts w:hint="cs"/>
          <w:rtl/>
        </w:rPr>
        <w:t>ל</w:t>
      </w:r>
      <w:r>
        <w:rPr>
          <w:rtl/>
        </w:rPr>
        <w:t>ה את עצמי ויודע שמדובר במ</w:t>
      </w:r>
      <w:r>
        <w:rPr>
          <w:rFonts w:hint="cs"/>
          <w:rtl/>
        </w:rPr>
        <w:t>ש</w:t>
      </w:r>
      <w:r>
        <w:rPr>
          <w:rtl/>
        </w:rPr>
        <w:t>י</w:t>
      </w:r>
      <w:r>
        <w:rPr>
          <w:rFonts w:hint="cs"/>
          <w:rtl/>
        </w:rPr>
        <w:t>מ</w:t>
      </w:r>
      <w:r>
        <w:rPr>
          <w:rtl/>
        </w:rPr>
        <w:t>ה קשה</w:t>
      </w:r>
      <w:r>
        <w:rPr>
          <w:rFonts w:hint="cs"/>
          <w:rtl/>
        </w:rPr>
        <w:t>,</w:t>
      </w:r>
      <w:r>
        <w:rPr>
          <w:rtl/>
        </w:rPr>
        <w:t xml:space="preserve"> אבל אם </w:t>
      </w:r>
      <w:r>
        <w:rPr>
          <w:rFonts w:hint="cs"/>
          <w:rtl/>
        </w:rPr>
        <w:t>נ</w:t>
      </w:r>
      <w:r>
        <w:rPr>
          <w:rtl/>
        </w:rPr>
        <w:t xml:space="preserve">אמין </w:t>
      </w:r>
      <w:r>
        <w:rPr>
          <w:rFonts w:hint="cs"/>
          <w:rtl/>
        </w:rPr>
        <w:t>ונרצה</w:t>
      </w:r>
      <w:r>
        <w:rPr>
          <w:rtl/>
        </w:rPr>
        <w:t xml:space="preserve"> ונפעל בכוחות משותפים</w:t>
      </w:r>
      <w:r>
        <w:rPr>
          <w:rFonts w:hint="cs"/>
          <w:rtl/>
        </w:rPr>
        <w:t>,</w:t>
      </w:r>
      <w:r>
        <w:rPr>
          <w:rtl/>
        </w:rPr>
        <w:t xml:space="preserve"> בעזרת </w:t>
      </w:r>
      <w:r>
        <w:rPr>
          <w:rFonts w:hint="cs"/>
          <w:rtl/>
        </w:rPr>
        <w:t>השם גם נצליח.</w:t>
      </w:r>
      <w:r>
        <w:rPr>
          <w:rFonts w:hint="cs"/>
          <w:rtl/>
          <w:lang w:eastAsia="he-IL"/>
        </w:rPr>
        <w:t xml:space="preserve"> תודה רבה.</w:t>
      </w:r>
    </w:p>
    <w:p w:rsidR="005C4635" w:rsidRDefault="005C4635" w:rsidP="002F7D32">
      <w:pPr>
        <w:rPr>
          <w:rtl/>
          <w:lang w:eastAsia="he-IL"/>
        </w:rPr>
      </w:pPr>
      <w:bookmarkStart w:id="1038" w:name="_ETM_Q2_429260"/>
      <w:bookmarkEnd w:id="1038"/>
    </w:p>
    <w:p w:rsidR="005C4635" w:rsidRDefault="005C4635" w:rsidP="002F7D32">
      <w:pPr>
        <w:pStyle w:val="af9"/>
        <w:keepNext/>
        <w:rPr>
          <w:rtl/>
        </w:rPr>
      </w:pPr>
      <w:bookmarkStart w:id="1039" w:name="_ETM_Q2_429470"/>
      <w:bookmarkStart w:id="1040" w:name="_ETM_Q2_429485"/>
      <w:bookmarkStart w:id="1041" w:name="_ETM_Q2_429538"/>
      <w:bookmarkStart w:id="1042" w:name="ET_yor_6423_26"/>
      <w:bookmarkEnd w:id="1039"/>
      <w:bookmarkEnd w:id="1040"/>
      <w:bookmarkEnd w:id="1041"/>
      <w:r w:rsidRPr="007C0A48">
        <w:rPr>
          <w:rStyle w:val="TagStyle"/>
          <w:rtl/>
        </w:rPr>
        <w:t xml:space="preserve"> &lt;&lt; יור &gt;&gt; </w:t>
      </w:r>
      <w:r>
        <w:rPr>
          <w:rtl/>
        </w:rPr>
        <w:t>היו"ר אמיר אוחנה:</w:t>
      </w:r>
      <w:r w:rsidRPr="007C0A48">
        <w:rPr>
          <w:rStyle w:val="TagStyle"/>
          <w:rtl/>
        </w:rPr>
        <w:t xml:space="preserve"> &lt;&lt; יור &gt;&gt;</w:t>
      </w:r>
      <w:r>
        <w:rPr>
          <w:rtl/>
        </w:rPr>
        <w:t xml:space="preserve"> </w:t>
      </w:r>
      <w:bookmarkEnd w:id="1042"/>
    </w:p>
    <w:p w:rsidR="005C4635" w:rsidRDefault="005C4635" w:rsidP="00CB24F3">
      <w:pPr>
        <w:rPr>
          <w:rtl/>
          <w:lang w:eastAsia="he-IL"/>
        </w:rPr>
      </w:pPr>
    </w:p>
    <w:p w:rsidR="005C4635" w:rsidRDefault="005C4635" w:rsidP="000B1B81">
      <w:pPr>
        <w:rPr>
          <w:rtl/>
        </w:rPr>
      </w:pPr>
      <w:r>
        <w:rPr>
          <w:rFonts w:hint="cs"/>
          <w:rtl/>
          <w:lang w:eastAsia="he-IL"/>
        </w:rPr>
        <w:t>תודה רבה</w:t>
      </w:r>
      <w:bookmarkStart w:id="1043" w:name="_ETM_Q2_174723"/>
      <w:bookmarkStart w:id="1044" w:name="_ETM_Q2_174836"/>
      <w:bookmarkStart w:id="1045" w:name="_ETM_Q2_162591"/>
      <w:bookmarkStart w:id="1046" w:name="_ETM_Q2_162608"/>
      <w:bookmarkStart w:id="1047" w:name="_ETM_Q2_162658"/>
      <w:bookmarkStart w:id="1048" w:name="_ETM_Q2_163378"/>
      <w:bookmarkStart w:id="1049" w:name="_ETM_Q2_154539"/>
      <w:bookmarkStart w:id="1050" w:name="_ETM_Q2_154644"/>
      <w:bookmarkStart w:id="1051" w:name="_ETM_Q2_296840"/>
      <w:bookmarkStart w:id="1052" w:name="_ETM_Q2_426990"/>
      <w:bookmarkStart w:id="1053" w:name="_ETM_Q2_429550"/>
      <w:bookmarkStart w:id="1054" w:name="_ETM_Q2_424988"/>
      <w:bookmarkEnd w:id="1043"/>
      <w:bookmarkEnd w:id="1044"/>
      <w:bookmarkEnd w:id="1045"/>
      <w:bookmarkEnd w:id="1046"/>
      <w:bookmarkEnd w:id="1047"/>
      <w:bookmarkEnd w:id="1048"/>
      <w:bookmarkEnd w:id="1049"/>
      <w:bookmarkEnd w:id="1050"/>
      <w:bookmarkEnd w:id="1051"/>
      <w:bookmarkEnd w:id="1052"/>
      <w:bookmarkEnd w:id="1053"/>
      <w:bookmarkEnd w:id="1054"/>
      <w:r>
        <w:rPr>
          <w:rFonts w:hint="cs"/>
          <w:rtl/>
          <w:lang w:eastAsia="he-IL"/>
        </w:rPr>
        <w:t xml:space="preserve"> </w:t>
      </w:r>
      <w:r>
        <w:rPr>
          <w:rtl/>
        </w:rPr>
        <w:t xml:space="preserve">לשר </w:t>
      </w:r>
      <w:bookmarkStart w:id="1055" w:name="_ETM_Q2_429909"/>
      <w:bookmarkEnd w:id="1055"/>
      <w:r>
        <w:rPr>
          <w:rtl/>
        </w:rPr>
        <w:t xml:space="preserve">הבינוי </w:t>
      </w:r>
      <w:bookmarkStart w:id="1056" w:name="_ETM_Q2_430209"/>
      <w:bookmarkEnd w:id="1056"/>
      <w:r>
        <w:rPr>
          <w:rtl/>
        </w:rPr>
        <w:t xml:space="preserve">והשיכון </w:t>
      </w:r>
      <w:bookmarkStart w:id="1057" w:name="_ETM_Q2_430930"/>
      <w:bookmarkEnd w:id="1057"/>
      <w:r>
        <w:rPr>
          <w:rtl/>
        </w:rPr>
        <w:t xml:space="preserve">כבוד </w:t>
      </w:r>
      <w:bookmarkStart w:id="1058" w:name="_ETM_Q2_431260"/>
      <w:bookmarkEnd w:id="1058"/>
      <w:r>
        <w:rPr>
          <w:rtl/>
        </w:rPr>
        <w:t xml:space="preserve">השר </w:t>
      </w:r>
      <w:bookmarkStart w:id="1059" w:name="_ETM_Q2_431560"/>
      <w:bookmarkEnd w:id="1059"/>
      <w:r>
        <w:rPr>
          <w:rtl/>
        </w:rPr>
        <w:t>גול</w:t>
      </w:r>
      <w:r>
        <w:rPr>
          <w:rFonts w:hint="cs"/>
          <w:rtl/>
        </w:rPr>
        <w:t xml:space="preserve">דקנופ. </w:t>
      </w:r>
    </w:p>
    <w:p w:rsidR="005C4635" w:rsidRDefault="005C4635" w:rsidP="002F7D32">
      <w:pPr>
        <w:rPr>
          <w:rtl/>
        </w:rPr>
      </w:pPr>
    </w:p>
    <w:p w:rsidR="005C4635" w:rsidRDefault="005C4635" w:rsidP="000B1B81">
      <w:pPr>
        <w:rPr>
          <w:rtl/>
        </w:rPr>
      </w:pPr>
      <w:bookmarkStart w:id="1060" w:name="_ETM_Q2_428491"/>
      <w:bookmarkStart w:id="1061" w:name="_ETM_Q2_435195"/>
      <w:bookmarkStart w:id="1062" w:name="_ETM_Q2_425040"/>
      <w:bookmarkStart w:id="1063" w:name="_ETM_Q2_425231"/>
      <w:bookmarkStart w:id="1064" w:name="_ETM_Q2_428536"/>
      <w:bookmarkStart w:id="1065" w:name="_ETM_Q2_428662"/>
      <w:bookmarkStart w:id="1066" w:name="_ETM_Q2_432220"/>
      <w:bookmarkEnd w:id="1060"/>
      <w:bookmarkEnd w:id="1061"/>
      <w:bookmarkEnd w:id="1062"/>
      <w:bookmarkEnd w:id="1063"/>
      <w:bookmarkEnd w:id="1064"/>
      <w:bookmarkEnd w:id="1065"/>
      <w:bookmarkEnd w:id="1066"/>
      <w:r>
        <w:rPr>
          <w:rtl/>
        </w:rPr>
        <w:t xml:space="preserve">אנחנו </w:t>
      </w:r>
      <w:bookmarkStart w:id="1067" w:name="_ETM_Q2_432670"/>
      <w:bookmarkEnd w:id="1067"/>
      <w:r>
        <w:rPr>
          <w:rtl/>
        </w:rPr>
        <w:t xml:space="preserve">נעבור </w:t>
      </w:r>
      <w:bookmarkStart w:id="1068" w:name="_ETM_Q2_433030"/>
      <w:bookmarkEnd w:id="1068"/>
      <w:r>
        <w:rPr>
          <w:rtl/>
        </w:rPr>
        <w:t xml:space="preserve">לשאילתה </w:t>
      </w:r>
      <w:bookmarkStart w:id="1069" w:name="_ETM_Q2_433659"/>
      <w:bookmarkEnd w:id="1069"/>
      <w:r>
        <w:rPr>
          <w:rtl/>
        </w:rPr>
        <w:t>הבאה</w:t>
      </w:r>
      <w:r>
        <w:rPr>
          <w:rFonts w:hint="cs"/>
          <w:rtl/>
        </w:rPr>
        <w:t>,</w:t>
      </w:r>
      <w:r>
        <w:rPr>
          <w:rtl/>
        </w:rPr>
        <w:t xml:space="preserve"> </w:t>
      </w:r>
      <w:bookmarkStart w:id="1070" w:name="_ETM_Q2_434810"/>
      <w:bookmarkEnd w:id="1070"/>
      <w:r>
        <w:rPr>
          <w:rtl/>
        </w:rPr>
        <w:t xml:space="preserve">של </w:t>
      </w:r>
      <w:bookmarkStart w:id="1071" w:name="_ETM_Q2_435019"/>
      <w:bookmarkEnd w:id="1071"/>
      <w:r>
        <w:rPr>
          <w:rtl/>
        </w:rPr>
        <w:t xml:space="preserve">חבר </w:t>
      </w:r>
      <w:bookmarkStart w:id="1072" w:name="_ETM_Q2_435290"/>
      <w:bookmarkEnd w:id="1072"/>
      <w:r>
        <w:rPr>
          <w:rFonts w:hint="cs"/>
          <w:rtl/>
        </w:rPr>
        <w:t>ה</w:t>
      </w:r>
      <w:r>
        <w:rPr>
          <w:rtl/>
        </w:rPr>
        <w:t xml:space="preserve">כנסת </w:t>
      </w:r>
      <w:bookmarkStart w:id="1073" w:name="_ETM_Q2_435500"/>
      <w:bookmarkEnd w:id="1073"/>
      <w:r>
        <w:rPr>
          <w:rtl/>
        </w:rPr>
        <w:t xml:space="preserve">אביחי </w:t>
      </w:r>
      <w:bookmarkStart w:id="1074" w:name="_ETM_Q2_435800"/>
      <w:bookmarkEnd w:id="1074"/>
      <w:r>
        <w:rPr>
          <w:rtl/>
        </w:rPr>
        <w:t>בוארון</w:t>
      </w:r>
      <w:r>
        <w:rPr>
          <w:rFonts w:hint="cs"/>
          <w:rtl/>
        </w:rPr>
        <w:t>,</w:t>
      </w:r>
      <w:r>
        <w:rPr>
          <w:rtl/>
        </w:rPr>
        <w:t xml:space="preserve"> </w:t>
      </w:r>
      <w:bookmarkStart w:id="1075" w:name="_ETM_Q2_436160"/>
      <w:bookmarkEnd w:id="1075"/>
      <w:r>
        <w:rPr>
          <w:rFonts w:hint="cs"/>
          <w:rtl/>
        </w:rPr>
        <w:t>ו</w:t>
      </w:r>
      <w:r>
        <w:rPr>
          <w:rtl/>
        </w:rPr>
        <w:t>על</w:t>
      </w:r>
      <w:r>
        <w:rPr>
          <w:rFonts w:hint="cs"/>
          <w:rtl/>
        </w:rPr>
        <w:t>י</w:t>
      </w:r>
      <w:r>
        <w:rPr>
          <w:rtl/>
        </w:rPr>
        <w:t xml:space="preserve">ה </w:t>
      </w:r>
      <w:bookmarkStart w:id="1076" w:name="_ETM_Q2_436520"/>
      <w:bookmarkEnd w:id="1076"/>
      <w:r>
        <w:rPr>
          <w:rtl/>
        </w:rPr>
        <w:t xml:space="preserve">ישיב </w:t>
      </w:r>
      <w:bookmarkStart w:id="1077" w:name="_ETM_Q2_436880"/>
      <w:bookmarkEnd w:id="1077"/>
      <w:r>
        <w:rPr>
          <w:rtl/>
        </w:rPr>
        <w:t xml:space="preserve">השר </w:t>
      </w:r>
      <w:bookmarkStart w:id="1078" w:name="_ETM_Q2_437150"/>
      <w:bookmarkEnd w:id="1078"/>
      <w:r>
        <w:rPr>
          <w:rtl/>
        </w:rPr>
        <w:t xml:space="preserve">המקשר </w:t>
      </w:r>
      <w:bookmarkStart w:id="1079" w:name="_ETM_Q2_437570"/>
      <w:bookmarkEnd w:id="1079"/>
      <w:r>
        <w:rPr>
          <w:rtl/>
        </w:rPr>
        <w:t xml:space="preserve">בין </w:t>
      </w:r>
      <w:bookmarkStart w:id="1080" w:name="_ETM_Q2_437720"/>
      <w:bookmarkEnd w:id="1080"/>
      <w:r>
        <w:rPr>
          <w:rtl/>
        </w:rPr>
        <w:t xml:space="preserve">הכנסת </w:t>
      </w:r>
      <w:bookmarkStart w:id="1081" w:name="_ETM_Q2_438080"/>
      <w:bookmarkEnd w:id="1081"/>
      <w:r>
        <w:rPr>
          <w:rtl/>
        </w:rPr>
        <w:t xml:space="preserve">לממשלה </w:t>
      </w:r>
      <w:bookmarkStart w:id="1082" w:name="_ETM_Q2_438589"/>
      <w:bookmarkEnd w:id="1082"/>
      <w:r>
        <w:rPr>
          <w:rtl/>
        </w:rPr>
        <w:t xml:space="preserve">כבוד </w:t>
      </w:r>
      <w:bookmarkStart w:id="1083" w:name="_ETM_Q2_438889"/>
      <w:bookmarkEnd w:id="1083"/>
      <w:r>
        <w:rPr>
          <w:rtl/>
        </w:rPr>
        <w:t xml:space="preserve">השר </w:t>
      </w:r>
      <w:bookmarkStart w:id="1084" w:name="_ETM_Q2_439599"/>
      <w:bookmarkEnd w:id="1084"/>
      <w:r>
        <w:rPr>
          <w:rtl/>
        </w:rPr>
        <w:t xml:space="preserve">דודי </w:t>
      </w:r>
      <w:bookmarkStart w:id="1085" w:name="_ETM_Q2_439990"/>
      <w:bookmarkEnd w:id="1085"/>
      <w:r>
        <w:rPr>
          <w:rtl/>
        </w:rPr>
        <w:t>אמסלם</w:t>
      </w:r>
      <w:r>
        <w:rPr>
          <w:rFonts w:hint="cs"/>
          <w:rtl/>
        </w:rPr>
        <w:t>,</w:t>
      </w:r>
      <w:r>
        <w:rPr>
          <w:rtl/>
        </w:rPr>
        <w:t xml:space="preserve"> </w:t>
      </w:r>
      <w:bookmarkStart w:id="1086" w:name="_ETM_Q2_440559"/>
      <w:bookmarkEnd w:id="1086"/>
      <w:r>
        <w:rPr>
          <w:rtl/>
        </w:rPr>
        <w:t xml:space="preserve">שיתפוס </w:t>
      </w:r>
      <w:bookmarkStart w:id="1087" w:name="_ETM_Q2_441039"/>
      <w:bookmarkEnd w:id="1087"/>
      <w:r>
        <w:rPr>
          <w:rtl/>
        </w:rPr>
        <w:t xml:space="preserve">את </w:t>
      </w:r>
      <w:bookmarkStart w:id="1088" w:name="_ETM_Q2_441159"/>
      <w:bookmarkEnd w:id="1088"/>
      <w:r>
        <w:rPr>
          <w:rtl/>
        </w:rPr>
        <w:t xml:space="preserve">מקומו </w:t>
      </w:r>
      <w:bookmarkStart w:id="1089" w:name="_ETM_Q2_442080"/>
      <w:bookmarkEnd w:id="1089"/>
      <w:r>
        <w:rPr>
          <w:rtl/>
        </w:rPr>
        <w:t xml:space="preserve">ליד </w:t>
      </w:r>
      <w:bookmarkStart w:id="1090" w:name="_ETM_Q2_442440"/>
      <w:bookmarkEnd w:id="1090"/>
      <w:r>
        <w:rPr>
          <w:rtl/>
        </w:rPr>
        <w:t>הדוכן</w:t>
      </w:r>
      <w:r>
        <w:rPr>
          <w:rFonts w:hint="cs"/>
          <w:rtl/>
        </w:rPr>
        <w:t>.</w:t>
      </w:r>
      <w:r>
        <w:rPr>
          <w:rtl/>
        </w:rPr>
        <w:t xml:space="preserve"> </w:t>
      </w:r>
      <w:bookmarkStart w:id="1091" w:name="_ETM_Q2_458139"/>
      <w:bookmarkStart w:id="1092" w:name="_ETM_Q2_461870"/>
      <w:bookmarkEnd w:id="1091"/>
      <w:bookmarkEnd w:id="1092"/>
    </w:p>
    <w:p w:rsidR="005C4635" w:rsidRDefault="005C4635" w:rsidP="002F7D32">
      <w:pPr>
        <w:rPr>
          <w:rtl/>
        </w:rPr>
      </w:pPr>
    </w:p>
    <w:p w:rsidR="005C4635" w:rsidRDefault="005C4635" w:rsidP="002F7D32">
      <w:pPr>
        <w:pStyle w:val="ab"/>
        <w:rPr>
          <w:rtl/>
        </w:rPr>
      </w:pPr>
      <w:bookmarkStart w:id="1093" w:name="_ETM_Q2_451961"/>
      <w:bookmarkStart w:id="1094" w:name="ET_query_640711_27"/>
      <w:bookmarkEnd w:id="1093"/>
      <w:r w:rsidRPr="004E1420">
        <w:rPr>
          <w:rStyle w:val="TagStyle"/>
          <w:rtl/>
        </w:rPr>
        <w:t xml:space="preserve">&lt;&lt; שאילתה &gt;&gt; </w:t>
      </w:r>
      <w:bookmarkStart w:id="1095" w:name="_Toc140995971"/>
      <w:bookmarkStart w:id="1096" w:name="_Toc141001547"/>
      <w:r>
        <w:rPr>
          <w:rtl/>
        </w:rPr>
        <w:t>46. קרן וקסנר</w:t>
      </w:r>
      <w:bookmarkEnd w:id="1095"/>
      <w:bookmarkEnd w:id="1096"/>
      <w:r w:rsidRPr="004E1420">
        <w:rPr>
          <w:rStyle w:val="TagStyle"/>
          <w:rtl/>
        </w:rPr>
        <w:t xml:space="preserve"> &lt;&lt; שאילתה &gt;&gt;</w:t>
      </w:r>
      <w:r>
        <w:rPr>
          <w:rtl/>
        </w:rPr>
        <w:t xml:space="preserve"> </w:t>
      </w:r>
      <w:bookmarkEnd w:id="1094"/>
    </w:p>
    <w:p w:rsidR="005C4635" w:rsidRDefault="005C4635" w:rsidP="002F7D32">
      <w:pPr>
        <w:rPr>
          <w:rtl/>
        </w:rPr>
      </w:pPr>
    </w:p>
    <w:p w:rsidR="005C4635" w:rsidRDefault="005C4635" w:rsidP="002F7D32">
      <w:pPr>
        <w:pStyle w:val="a4"/>
        <w:keepNext/>
        <w:rPr>
          <w:rtl/>
        </w:rPr>
      </w:pPr>
      <w:bookmarkStart w:id="1097" w:name="_ETM_Q2_452103"/>
      <w:bookmarkStart w:id="1098" w:name="_ETM_Q2_452197"/>
      <w:bookmarkStart w:id="1099" w:name="_ETM_Q2_452236"/>
      <w:bookmarkStart w:id="1100" w:name="_ETM_Q2_455488"/>
      <w:bookmarkStart w:id="1101" w:name="ET_speaker_6549_29"/>
      <w:bookmarkEnd w:id="1097"/>
      <w:bookmarkEnd w:id="1098"/>
      <w:bookmarkEnd w:id="1099"/>
      <w:bookmarkEnd w:id="1100"/>
      <w:r w:rsidRPr="00863D5F">
        <w:rPr>
          <w:rStyle w:val="TagStyle"/>
          <w:rtl/>
        </w:rPr>
        <w:t xml:space="preserve"> &lt;&lt; דובר &gt;&gt; </w:t>
      </w:r>
      <w:bookmarkStart w:id="1102" w:name="_Toc140995972"/>
      <w:bookmarkStart w:id="1103" w:name="_Toc141001548"/>
      <w:r>
        <w:rPr>
          <w:rtl/>
        </w:rPr>
        <w:t xml:space="preserve">אביחי </w:t>
      </w:r>
      <w:r w:rsidR="00AB24C3">
        <w:rPr>
          <w:rFonts w:hint="cs"/>
          <w:rtl/>
        </w:rPr>
        <w:t xml:space="preserve">אברהם </w:t>
      </w:r>
      <w:r>
        <w:rPr>
          <w:rtl/>
        </w:rPr>
        <w:t>בוארון (הליכוד):</w:t>
      </w:r>
      <w:bookmarkEnd w:id="1102"/>
      <w:bookmarkEnd w:id="1103"/>
      <w:r w:rsidRPr="00863D5F">
        <w:rPr>
          <w:rStyle w:val="TagStyle"/>
          <w:rtl/>
        </w:rPr>
        <w:t xml:space="preserve"> &lt;&lt; דובר &gt;&gt;</w:t>
      </w:r>
      <w:r>
        <w:rPr>
          <w:rtl/>
        </w:rPr>
        <w:t xml:space="preserve"> </w:t>
      </w:r>
      <w:bookmarkEnd w:id="1101"/>
    </w:p>
    <w:p w:rsidR="005C4635" w:rsidRDefault="005C4635" w:rsidP="00CB24F3">
      <w:pPr>
        <w:rPr>
          <w:rtl/>
        </w:rPr>
      </w:pPr>
      <w:bookmarkStart w:id="1104" w:name="_ETM_Q2_456660"/>
      <w:bookmarkEnd w:id="1104"/>
    </w:p>
    <w:p w:rsidR="005C4635" w:rsidRDefault="005C4635" w:rsidP="00CB24F3">
      <w:pPr>
        <w:rPr>
          <w:rtl/>
        </w:rPr>
      </w:pPr>
      <w:bookmarkStart w:id="1105" w:name="_ETM_Q2_456780"/>
      <w:bookmarkEnd w:id="1105"/>
      <w:r>
        <w:rPr>
          <w:rtl/>
        </w:rPr>
        <w:t>שלום</w:t>
      </w:r>
      <w:r>
        <w:rPr>
          <w:rFonts w:hint="cs"/>
          <w:rtl/>
        </w:rPr>
        <w:t>,</w:t>
      </w:r>
      <w:r>
        <w:rPr>
          <w:rtl/>
        </w:rPr>
        <w:t xml:space="preserve"> </w:t>
      </w:r>
      <w:bookmarkStart w:id="1106" w:name="_ETM_Q2_458469"/>
      <w:bookmarkEnd w:id="1106"/>
      <w:r>
        <w:rPr>
          <w:rtl/>
        </w:rPr>
        <w:t xml:space="preserve">אדוני </w:t>
      </w:r>
      <w:bookmarkStart w:id="1107" w:name="_ETM_Q2_458710"/>
      <w:bookmarkEnd w:id="1107"/>
      <w:r>
        <w:rPr>
          <w:rtl/>
        </w:rPr>
        <w:t>השר</w:t>
      </w:r>
      <w:r>
        <w:rPr>
          <w:rFonts w:hint="cs"/>
          <w:rtl/>
        </w:rPr>
        <w:t>.</w:t>
      </w:r>
      <w:r w:rsidR="00AB24C3">
        <w:rPr>
          <w:rFonts w:hint="cs"/>
          <w:rtl/>
        </w:rPr>
        <w:t xml:space="preserve"> </w:t>
      </w:r>
      <w:bookmarkStart w:id="1108" w:name="_ETM_Q2_455340"/>
      <w:bookmarkStart w:id="1109" w:name="_ETM_Q2_455473"/>
      <w:bookmarkStart w:id="1110" w:name="_ETM_Q2_458516"/>
      <w:bookmarkStart w:id="1111" w:name="_ETM_Q2_452260"/>
      <w:bookmarkStart w:id="1112" w:name="_ETM_Q2_452374"/>
      <w:bookmarkEnd w:id="1108"/>
      <w:bookmarkEnd w:id="1109"/>
      <w:bookmarkEnd w:id="1110"/>
      <w:bookmarkEnd w:id="1111"/>
      <w:bookmarkEnd w:id="1112"/>
      <w:r>
        <w:rPr>
          <w:rtl/>
        </w:rPr>
        <w:t xml:space="preserve">עובדי </w:t>
      </w:r>
      <w:bookmarkStart w:id="1113" w:name="_ETM_Q2_465310"/>
      <w:bookmarkEnd w:id="1113"/>
      <w:r>
        <w:rPr>
          <w:rtl/>
        </w:rPr>
        <w:t xml:space="preserve">מדינה </w:t>
      </w:r>
      <w:bookmarkStart w:id="1114" w:name="_ETM_Q2_466240"/>
      <w:bookmarkEnd w:id="1114"/>
      <w:r>
        <w:rPr>
          <w:rtl/>
        </w:rPr>
        <w:t xml:space="preserve">שהשתתפו </w:t>
      </w:r>
      <w:bookmarkStart w:id="1115" w:name="_ETM_Q2_466720"/>
      <w:bookmarkEnd w:id="1115"/>
      <w:r>
        <w:rPr>
          <w:rtl/>
        </w:rPr>
        <w:t xml:space="preserve">בתוכנית </w:t>
      </w:r>
      <w:bookmarkStart w:id="1116" w:name="_ETM_Q2_467110"/>
      <w:bookmarkEnd w:id="1116"/>
      <w:r>
        <w:rPr>
          <w:rtl/>
        </w:rPr>
        <w:t>וקס</w:t>
      </w:r>
      <w:r>
        <w:rPr>
          <w:rFonts w:hint="cs"/>
          <w:rtl/>
        </w:rPr>
        <w:t>נ</w:t>
      </w:r>
      <w:r>
        <w:rPr>
          <w:rtl/>
        </w:rPr>
        <w:t xml:space="preserve">ר </w:t>
      </w:r>
      <w:bookmarkStart w:id="1117" w:name="_ETM_Q2_467500"/>
      <w:bookmarkEnd w:id="1117"/>
      <w:r>
        <w:rPr>
          <w:rtl/>
        </w:rPr>
        <w:t xml:space="preserve">לשנת </w:t>
      </w:r>
      <w:bookmarkStart w:id="1118" w:name="_ETM_Q2_467800"/>
      <w:bookmarkEnd w:id="1118"/>
      <w:r>
        <w:rPr>
          <w:rtl/>
        </w:rPr>
        <w:t>2024</w:t>
      </w:r>
      <w:r>
        <w:rPr>
          <w:rFonts w:hint="cs"/>
          <w:rtl/>
        </w:rPr>
        <w:t>,</w:t>
      </w:r>
      <w:r>
        <w:rPr>
          <w:rtl/>
        </w:rPr>
        <w:t xml:space="preserve"> </w:t>
      </w:r>
      <w:bookmarkStart w:id="1119" w:name="_ETM_Q2_468699"/>
      <w:bookmarkEnd w:id="1119"/>
      <w:r>
        <w:rPr>
          <w:rtl/>
        </w:rPr>
        <w:t xml:space="preserve">זכאים </w:t>
      </w:r>
      <w:bookmarkStart w:id="1120" w:name="_ETM_Q2_469150"/>
      <w:bookmarkEnd w:id="1120"/>
      <w:r>
        <w:rPr>
          <w:rtl/>
        </w:rPr>
        <w:t>לה</w:t>
      </w:r>
      <w:r>
        <w:rPr>
          <w:rFonts w:hint="cs"/>
          <w:rtl/>
        </w:rPr>
        <w:t>י</w:t>
      </w:r>
      <w:r>
        <w:rPr>
          <w:rtl/>
        </w:rPr>
        <w:t xml:space="preserve">עדרות </w:t>
      </w:r>
      <w:bookmarkStart w:id="1121" w:name="_ETM_Q2_469720"/>
      <w:bookmarkEnd w:id="1121"/>
      <w:r>
        <w:rPr>
          <w:rtl/>
        </w:rPr>
        <w:t xml:space="preserve">בשכר </w:t>
      </w:r>
      <w:bookmarkStart w:id="1122" w:name="_ETM_Q2_470379"/>
      <w:bookmarkEnd w:id="1122"/>
      <w:r>
        <w:rPr>
          <w:rFonts w:hint="cs"/>
          <w:rtl/>
        </w:rPr>
        <w:t xml:space="preserve">למשך </w:t>
      </w:r>
      <w:r>
        <w:rPr>
          <w:rtl/>
        </w:rPr>
        <w:t>כשנה</w:t>
      </w:r>
      <w:r>
        <w:rPr>
          <w:rFonts w:hint="cs"/>
          <w:rtl/>
        </w:rPr>
        <w:t>.</w:t>
      </w:r>
      <w:r>
        <w:rPr>
          <w:rtl/>
        </w:rPr>
        <w:t xml:space="preserve"> </w:t>
      </w:r>
      <w:bookmarkStart w:id="1123" w:name="_ETM_Q2_472040"/>
      <w:bookmarkEnd w:id="1123"/>
      <w:r>
        <w:rPr>
          <w:rtl/>
        </w:rPr>
        <w:t xml:space="preserve">ב-2019 </w:t>
      </w:r>
      <w:bookmarkStart w:id="1124" w:name="_ETM_Q2_473060"/>
      <w:bookmarkEnd w:id="1124"/>
      <w:r>
        <w:rPr>
          <w:rtl/>
        </w:rPr>
        <w:t xml:space="preserve">החלה </w:t>
      </w:r>
      <w:bookmarkStart w:id="1125" w:name="_ETM_Q2_473690"/>
      <w:bookmarkEnd w:id="1125"/>
      <w:r>
        <w:rPr>
          <w:rtl/>
        </w:rPr>
        <w:t xml:space="preserve">להתגבש </w:t>
      </w:r>
      <w:bookmarkStart w:id="1126" w:name="_ETM_Q2_474770"/>
      <w:bookmarkEnd w:id="1126"/>
      <w:r>
        <w:rPr>
          <w:rtl/>
        </w:rPr>
        <w:t xml:space="preserve">עמדת </w:t>
      </w:r>
      <w:bookmarkStart w:id="1127" w:name="_ETM_Q2_475070"/>
      <w:bookmarkEnd w:id="1127"/>
      <w:r>
        <w:rPr>
          <w:rtl/>
        </w:rPr>
        <w:t xml:space="preserve">משרד </w:t>
      </w:r>
      <w:bookmarkStart w:id="1128" w:name="_ETM_Q2_475310"/>
      <w:bookmarkEnd w:id="1128"/>
      <w:r>
        <w:rPr>
          <w:rtl/>
        </w:rPr>
        <w:t xml:space="preserve">המשפטים </w:t>
      </w:r>
      <w:bookmarkStart w:id="1129" w:name="_ETM_Q2_475970"/>
      <w:bookmarkEnd w:id="1129"/>
      <w:r>
        <w:rPr>
          <w:rtl/>
        </w:rPr>
        <w:t xml:space="preserve">בעניין </w:t>
      </w:r>
      <w:bookmarkStart w:id="1130" w:name="_ETM_Q2_476330"/>
      <w:bookmarkEnd w:id="1130"/>
      <w:r>
        <w:rPr>
          <w:rtl/>
        </w:rPr>
        <w:t xml:space="preserve">שיתוף </w:t>
      </w:r>
      <w:bookmarkStart w:id="1131" w:name="_ETM_Q2_476630"/>
      <w:bookmarkEnd w:id="1131"/>
      <w:r>
        <w:rPr>
          <w:rtl/>
        </w:rPr>
        <w:t xml:space="preserve">פעולה </w:t>
      </w:r>
      <w:bookmarkStart w:id="1132" w:name="_ETM_Q2_476900"/>
      <w:bookmarkStart w:id="1133" w:name="_ETM_Q2_478650"/>
      <w:bookmarkStart w:id="1134" w:name="_ETM_Q2_479039"/>
      <w:bookmarkStart w:id="1135" w:name="_ETM_Q2_479190"/>
      <w:bookmarkEnd w:id="1132"/>
      <w:bookmarkEnd w:id="1133"/>
      <w:bookmarkEnd w:id="1134"/>
      <w:bookmarkEnd w:id="1135"/>
      <w:r>
        <w:rPr>
          <w:rFonts w:hint="cs"/>
          <w:rtl/>
        </w:rPr>
        <w:t xml:space="preserve">של </w:t>
      </w:r>
      <w:r>
        <w:rPr>
          <w:rtl/>
        </w:rPr>
        <w:t xml:space="preserve">נציבות </w:t>
      </w:r>
      <w:bookmarkStart w:id="1136" w:name="_ETM_Q2_479610"/>
      <w:bookmarkEnd w:id="1136"/>
      <w:r>
        <w:rPr>
          <w:rtl/>
        </w:rPr>
        <w:t xml:space="preserve">המדינה </w:t>
      </w:r>
      <w:bookmarkStart w:id="1137" w:name="_ETM_Q2_480330"/>
      <w:bookmarkEnd w:id="1137"/>
      <w:r>
        <w:rPr>
          <w:rtl/>
        </w:rPr>
        <w:t xml:space="preserve">במשרד </w:t>
      </w:r>
      <w:bookmarkStart w:id="1138" w:name="_ETM_Q2_480720"/>
      <w:bookmarkEnd w:id="1138"/>
      <w:r>
        <w:rPr>
          <w:rtl/>
        </w:rPr>
        <w:t>ר</w:t>
      </w:r>
      <w:r>
        <w:rPr>
          <w:rFonts w:hint="cs"/>
          <w:rtl/>
        </w:rPr>
        <w:t>אש הממשלה</w:t>
      </w:r>
      <w:r w:rsidRPr="00066993">
        <w:rPr>
          <w:rFonts w:hint="cs"/>
          <w:rtl/>
        </w:rPr>
        <w:t xml:space="preserve"> </w:t>
      </w:r>
      <w:r>
        <w:rPr>
          <w:rFonts w:hint="cs"/>
          <w:rtl/>
        </w:rPr>
        <w:t>עם</w:t>
      </w:r>
      <w:r>
        <w:rPr>
          <w:rtl/>
        </w:rPr>
        <w:t xml:space="preserve"> </w:t>
      </w:r>
      <w:bookmarkStart w:id="1139" w:name="_ETM_Q2_476990"/>
      <w:bookmarkEnd w:id="1139"/>
      <w:r>
        <w:rPr>
          <w:rtl/>
        </w:rPr>
        <w:t xml:space="preserve">קרנות </w:t>
      </w:r>
      <w:bookmarkStart w:id="1140" w:name="_ETM_Q2_477290"/>
      <w:bookmarkEnd w:id="1140"/>
      <w:r>
        <w:rPr>
          <w:rtl/>
        </w:rPr>
        <w:t>פילנתרופיות</w:t>
      </w:r>
      <w:r>
        <w:rPr>
          <w:rFonts w:hint="cs"/>
          <w:rtl/>
        </w:rPr>
        <w:t>.</w:t>
      </w:r>
      <w:r>
        <w:rPr>
          <w:rtl/>
        </w:rPr>
        <w:t xml:space="preserve"> </w:t>
      </w:r>
      <w:bookmarkStart w:id="1141" w:name="_ETM_Q2_480000"/>
      <w:bookmarkStart w:id="1142" w:name="_ETM_Q2_483120"/>
      <w:bookmarkEnd w:id="1141"/>
      <w:bookmarkEnd w:id="1142"/>
    </w:p>
    <w:p w:rsidR="005C4635" w:rsidRDefault="005C4635" w:rsidP="002F7D32">
      <w:pPr>
        <w:rPr>
          <w:rtl/>
        </w:rPr>
      </w:pPr>
    </w:p>
    <w:p w:rsidR="005C4635" w:rsidRDefault="005C4635" w:rsidP="002F7D32">
      <w:pPr>
        <w:rPr>
          <w:rtl/>
        </w:rPr>
      </w:pPr>
      <w:r>
        <w:rPr>
          <w:rFonts w:hint="cs"/>
          <w:rtl/>
        </w:rPr>
        <w:t xml:space="preserve">1. </w:t>
      </w:r>
      <w:r>
        <w:rPr>
          <w:rtl/>
        </w:rPr>
        <w:t xml:space="preserve">האם </w:t>
      </w:r>
      <w:bookmarkStart w:id="1143" w:name="_ETM_Q2_483449"/>
      <w:bookmarkEnd w:id="1143"/>
      <w:r>
        <w:rPr>
          <w:rtl/>
        </w:rPr>
        <w:t xml:space="preserve">על </w:t>
      </w:r>
      <w:bookmarkStart w:id="1144" w:name="_ETM_Q2_483540"/>
      <w:bookmarkEnd w:id="1144"/>
      <w:r>
        <w:rPr>
          <w:rtl/>
        </w:rPr>
        <w:t xml:space="preserve">פי </w:t>
      </w:r>
      <w:bookmarkStart w:id="1145" w:name="_ETM_Q2_483779"/>
      <w:bookmarkEnd w:id="1145"/>
      <w:r>
        <w:rPr>
          <w:rtl/>
        </w:rPr>
        <w:t xml:space="preserve">חוות </w:t>
      </w:r>
      <w:bookmarkStart w:id="1146" w:name="_ETM_Q2_484200"/>
      <w:bookmarkEnd w:id="1146"/>
      <w:r>
        <w:rPr>
          <w:rtl/>
        </w:rPr>
        <w:t xml:space="preserve">הדעת </w:t>
      </w:r>
      <w:bookmarkStart w:id="1147" w:name="_ETM_Q2_485089"/>
      <w:bookmarkEnd w:id="1147"/>
      <w:r>
        <w:rPr>
          <w:rtl/>
        </w:rPr>
        <w:t xml:space="preserve">יש </w:t>
      </w:r>
      <w:bookmarkStart w:id="1148" w:name="_ETM_Q2_485390"/>
      <w:bookmarkEnd w:id="1148"/>
      <w:r>
        <w:rPr>
          <w:rtl/>
        </w:rPr>
        <w:t xml:space="preserve">התניה </w:t>
      </w:r>
      <w:bookmarkStart w:id="1149" w:name="_ETM_Q2_485839"/>
      <w:bookmarkEnd w:id="1149"/>
      <w:r>
        <w:rPr>
          <w:rtl/>
        </w:rPr>
        <w:t>להתקשרות</w:t>
      </w:r>
      <w:r>
        <w:rPr>
          <w:rFonts w:hint="cs"/>
          <w:rtl/>
        </w:rPr>
        <w:t>,</w:t>
      </w:r>
      <w:r>
        <w:rPr>
          <w:rtl/>
        </w:rPr>
        <w:t xml:space="preserve"> </w:t>
      </w:r>
      <w:bookmarkStart w:id="1150" w:name="_ETM_Q2_486529"/>
      <w:bookmarkEnd w:id="1150"/>
      <w:r>
        <w:rPr>
          <w:rtl/>
        </w:rPr>
        <w:t xml:space="preserve">והיא </w:t>
      </w:r>
      <w:bookmarkStart w:id="1151" w:name="_ETM_Q2_486709"/>
      <w:bookmarkEnd w:id="1151"/>
      <w:r>
        <w:rPr>
          <w:rtl/>
        </w:rPr>
        <w:t xml:space="preserve">פגיעה </w:t>
      </w:r>
      <w:bookmarkStart w:id="1152" w:name="_ETM_Q2_487099"/>
      <w:bookmarkStart w:id="1153" w:name="_ETM_Q2_487759"/>
      <w:bookmarkStart w:id="1154" w:name="_ETM_Q2_488089"/>
      <w:bookmarkStart w:id="1155" w:name="_ETM_Q2_488870"/>
      <w:bookmarkEnd w:id="1152"/>
      <w:bookmarkEnd w:id="1153"/>
      <w:bookmarkEnd w:id="1154"/>
      <w:bookmarkEnd w:id="1155"/>
      <w:r>
        <w:rPr>
          <w:rtl/>
        </w:rPr>
        <w:t xml:space="preserve">בשמם </w:t>
      </w:r>
      <w:bookmarkStart w:id="1156" w:name="_ETM_Q2_489170"/>
      <w:bookmarkEnd w:id="1156"/>
      <w:r>
        <w:rPr>
          <w:rtl/>
        </w:rPr>
        <w:t xml:space="preserve">הטוב </w:t>
      </w:r>
      <w:bookmarkStart w:id="1157" w:name="_ETM_Q2_489320"/>
      <w:bookmarkEnd w:id="1157"/>
      <w:r>
        <w:rPr>
          <w:rtl/>
        </w:rPr>
        <w:t xml:space="preserve">של </w:t>
      </w:r>
      <w:bookmarkStart w:id="1158" w:name="_ETM_Q2_489440"/>
      <w:bookmarkEnd w:id="1158"/>
      <w:r>
        <w:rPr>
          <w:rtl/>
        </w:rPr>
        <w:t xml:space="preserve">עובדי </w:t>
      </w:r>
      <w:bookmarkStart w:id="1159" w:name="_ETM_Q2_489680"/>
      <w:bookmarkEnd w:id="1159"/>
      <w:r>
        <w:rPr>
          <w:rtl/>
        </w:rPr>
        <w:t>ציבור</w:t>
      </w:r>
      <w:r>
        <w:rPr>
          <w:rFonts w:hint="cs"/>
          <w:rtl/>
        </w:rPr>
        <w:t>?</w:t>
      </w:r>
      <w:bookmarkStart w:id="1160" w:name="_ETM_Q2_490789"/>
      <w:bookmarkStart w:id="1161" w:name="_ETM_Q2_491150"/>
      <w:bookmarkEnd w:id="1160"/>
      <w:bookmarkEnd w:id="1161"/>
      <w:r>
        <w:rPr>
          <w:rtl/>
        </w:rPr>
        <w:t xml:space="preserve"> </w:t>
      </w:r>
      <w:bookmarkStart w:id="1162" w:name="_ETM_Q2_491599"/>
      <w:bookmarkEnd w:id="1162"/>
    </w:p>
    <w:p w:rsidR="005C4635" w:rsidRDefault="005C4635" w:rsidP="002F7D32">
      <w:pPr>
        <w:rPr>
          <w:rtl/>
        </w:rPr>
      </w:pPr>
    </w:p>
    <w:p w:rsidR="005C4635" w:rsidRDefault="005C4635" w:rsidP="000B1B81">
      <w:pPr>
        <w:rPr>
          <w:rtl/>
        </w:rPr>
      </w:pPr>
      <w:r>
        <w:rPr>
          <w:rFonts w:hint="cs"/>
          <w:rtl/>
        </w:rPr>
        <w:t xml:space="preserve">2. </w:t>
      </w:r>
      <w:r>
        <w:rPr>
          <w:rtl/>
        </w:rPr>
        <w:t>מ</w:t>
      </w:r>
      <w:r>
        <w:rPr>
          <w:rFonts w:hint="cs"/>
          <w:rtl/>
        </w:rPr>
        <w:t>הן</w:t>
      </w:r>
      <w:r>
        <w:rPr>
          <w:rtl/>
        </w:rPr>
        <w:t xml:space="preserve"> </w:t>
      </w:r>
      <w:bookmarkStart w:id="1163" w:name="_ETM_Q2_491750"/>
      <w:bookmarkEnd w:id="1163"/>
      <w:r>
        <w:rPr>
          <w:rtl/>
        </w:rPr>
        <w:t>ההנחיות</w:t>
      </w:r>
      <w:r>
        <w:rPr>
          <w:rFonts w:hint="cs"/>
          <w:rtl/>
        </w:rPr>
        <w:t>?</w:t>
      </w:r>
      <w:r>
        <w:rPr>
          <w:rtl/>
        </w:rPr>
        <w:t xml:space="preserve"> </w:t>
      </w:r>
      <w:bookmarkStart w:id="1164" w:name="_ETM_Q2_492700"/>
      <w:bookmarkEnd w:id="1164"/>
    </w:p>
    <w:p w:rsidR="005C4635" w:rsidRDefault="005C4635" w:rsidP="002F7D32">
      <w:pPr>
        <w:rPr>
          <w:rtl/>
        </w:rPr>
      </w:pPr>
    </w:p>
    <w:p w:rsidR="005C4635" w:rsidRDefault="005C4635" w:rsidP="002F7D32">
      <w:pPr>
        <w:rPr>
          <w:rtl/>
        </w:rPr>
      </w:pPr>
      <w:r>
        <w:rPr>
          <w:rFonts w:hint="cs"/>
          <w:rtl/>
        </w:rPr>
        <w:t xml:space="preserve">3. </w:t>
      </w:r>
      <w:r>
        <w:rPr>
          <w:rtl/>
        </w:rPr>
        <w:t xml:space="preserve">האם </w:t>
      </w:r>
      <w:bookmarkStart w:id="1165" w:name="_ETM_Q2_493330"/>
      <w:bookmarkEnd w:id="1165"/>
      <w:r>
        <w:rPr>
          <w:rtl/>
        </w:rPr>
        <w:t xml:space="preserve">נציבות </w:t>
      </w:r>
      <w:bookmarkStart w:id="1166" w:name="_ETM_Q2_493720"/>
      <w:bookmarkEnd w:id="1166"/>
      <w:r>
        <w:rPr>
          <w:rtl/>
        </w:rPr>
        <w:t xml:space="preserve">שירות </w:t>
      </w:r>
      <w:bookmarkStart w:id="1167" w:name="_ETM_Q2_493930"/>
      <w:bookmarkEnd w:id="1167"/>
      <w:r>
        <w:rPr>
          <w:rtl/>
        </w:rPr>
        <w:t xml:space="preserve">המדינה </w:t>
      </w:r>
      <w:bookmarkStart w:id="1168" w:name="_ETM_Q2_494290"/>
      <w:bookmarkEnd w:id="1168"/>
      <w:r>
        <w:rPr>
          <w:rtl/>
        </w:rPr>
        <w:t xml:space="preserve">פועלת </w:t>
      </w:r>
      <w:bookmarkStart w:id="1169" w:name="_ETM_Q2_494740"/>
      <w:bookmarkEnd w:id="1169"/>
      <w:r>
        <w:rPr>
          <w:rtl/>
        </w:rPr>
        <w:t xml:space="preserve">על </w:t>
      </w:r>
      <w:bookmarkStart w:id="1170" w:name="_ETM_Q2_494830"/>
      <w:bookmarkEnd w:id="1170"/>
      <w:r>
        <w:rPr>
          <w:rtl/>
        </w:rPr>
        <w:t xml:space="preserve">פי </w:t>
      </w:r>
      <w:bookmarkStart w:id="1171" w:name="_ETM_Q2_495520"/>
      <w:bookmarkEnd w:id="1171"/>
      <w:r>
        <w:rPr>
          <w:rtl/>
        </w:rPr>
        <w:t xml:space="preserve">אותה </w:t>
      </w:r>
      <w:bookmarkStart w:id="1172" w:name="_ETM_Q2_495730"/>
      <w:bookmarkEnd w:id="1172"/>
      <w:r>
        <w:rPr>
          <w:rtl/>
        </w:rPr>
        <w:t xml:space="preserve">חוות </w:t>
      </w:r>
      <w:bookmarkStart w:id="1173" w:name="_ETM_Q2_496420"/>
      <w:bookmarkStart w:id="1174" w:name="_ETM_Q2_496750"/>
      <w:bookmarkEnd w:id="1173"/>
      <w:bookmarkEnd w:id="1174"/>
      <w:r>
        <w:rPr>
          <w:rtl/>
        </w:rPr>
        <w:t>דעת</w:t>
      </w:r>
      <w:r>
        <w:rPr>
          <w:rFonts w:hint="cs"/>
          <w:rtl/>
        </w:rPr>
        <w:t>?</w:t>
      </w:r>
      <w:r>
        <w:rPr>
          <w:rtl/>
        </w:rPr>
        <w:t xml:space="preserve"> </w:t>
      </w:r>
      <w:bookmarkStart w:id="1175" w:name="_ETM_Q2_496960"/>
      <w:bookmarkStart w:id="1176" w:name="_ETM_Q2_497140"/>
      <w:bookmarkEnd w:id="1175"/>
      <w:bookmarkEnd w:id="1176"/>
    </w:p>
    <w:p w:rsidR="005C4635" w:rsidRDefault="005C4635" w:rsidP="002F7D32">
      <w:pPr>
        <w:rPr>
          <w:rtl/>
        </w:rPr>
      </w:pPr>
    </w:p>
    <w:p w:rsidR="005C4635" w:rsidRDefault="005C4635" w:rsidP="002F7D32">
      <w:pPr>
        <w:rPr>
          <w:rtl/>
        </w:rPr>
      </w:pPr>
      <w:r>
        <w:rPr>
          <w:rFonts w:hint="cs"/>
          <w:rtl/>
        </w:rPr>
        <w:t xml:space="preserve">4. </w:t>
      </w:r>
      <w:r>
        <w:rPr>
          <w:rtl/>
        </w:rPr>
        <w:t xml:space="preserve">מה </w:t>
      </w:r>
      <w:bookmarkStart w:id="1177" w:name="_ETM_Q2_497350"/>
      <w:bookmarkEnd w:id="1177"/>
      <w:r>
        <w:rPr>
          <w:rtl/>
        </w:rPr>
        <w:t xml:space="preserve">דעתך </w:t>
      </w:r>
      <w:bookmarkStart w:id="1178" w:name="_ETM_Q2_497650"/>
      <w:bookmarkEnd w:id="1178"/>
      <w:r>
        <w:rPr>
          <w:rtl/>
        </w:rPr>
        <w:t xml:space="preserve">על </w:t>
      </w:r>
      <w:bookmarkStart w:id="1179" w:name="_ETM_Q2_497710"/>
      <w:bookmarkEnd w:id="1179"/>
      <w:r>
        <w:rPr>
          <w:rtl/>
        </w:rPr>
        <w:t>וקס</w:t>
      </w:r>
      <w:r>
        <w:rPr>
          <w:rFonts w:hint="cs"/>
          <w:rtl/>
        </w:rPr>
        <w:t>נ</w:t>
      </w:r>
      <w:r>
        <w:rPr>
          <w:rtl/>
        </w:rPr>
        <w:t>ר</w:t>
      </w:r>
      <w:bookmarkStart w:id="1180" w:name="_ETM_Q2_499950"/>
      <w:bookmarkEnd w:id="1180"/>
      <w:r>
        <w:rPr>
          <w:rFonts w:hint="cs"/>
          <w:rtl/>
        </w:rPr>
        <w:t>?</w:t>
      </w:r>
    </w:p>
    <w:p w:rsidR="005C4635" w:rsidRDefault="005C4635" w:rsidP="002F7D32">
      <w:pPr>
        <w:rPr>
          <w:rtl/>
        </w:rPr>
      </w:pPr>
      <w:bookmarkStart w:id="1181" w:name="_ETM_Q2_498932"/>
      <w:bookmarkStart w:id="1182" w:name="_ETM_Q2_499023"/>
      <w:bookmarkEnd w:id="1181"/>
      <w:bookmarkEnd w:id="1182"/>
    </w:p>
    <w:p w:rsidR="005C4635" w:rsidRDefault="005C4635" w:rsidP="002F7D32">
      <w:pPr>
        <w:pStyle w:val="af9"/>
        <w:keepNext/>
        <w:rPr>
          <w:rtl/>
        </w:rPr>
      </w:pPr>
      <w:bookmarkStart w:id="1183" w:name="_ETM_Q2_499100"/>
      <w:bookmarkStart w:id="1184" w:name="_ETM_Q2_499197"/>
      <w:bookmarkStart w:id="1185" w:name="ET_yor_6423_32"/>
      <w:bookmarkEnd w:id="1183"/>
      <w:bookmarkEnd w:id="1184"/>
      <w:r w:rsidRPr="00E66CBF">
        <w:rPr>
          <w:rStyle w:val="TagStyle"/>
          <w:rtl/>
        </w:rPr>
        <w:t xml:space="preserve"> &lt;&lt; יור &gt;&gt; </w:t>
      </w:r>
      <w:r>
        <w:rPr>
          <w:rtl/>
        </w:rPr>
        <w:t>היו"ר אמיר אוחנה:</w:t>
      </w:r>
      <w:r w:rsidRPr="00E66CBF">
        <w:rPr>
          <w:rStyle w:val="TagStyle"/>
          <w:rtl/>
        </w:rPr>
        <w:t xml:space="preserve"> &lt;&lt; יור &gt;&gt;</w:t>
      </w:r>
      <w:r>
        <w:rPr>
          <w:rtl/>
        </w:rPr>
        <w:t xml:space="preserve"> </w:t>
      </w:r>
      <w:bookmarkEnd w:id="1185"/>
    </w:p>
    <w:p w:rsidR="005C4635" w:rsidRPr="00E66CBF" w:rsidRDefault="005C4635" w:rsidP="002F7D32">
      <w:pPr>
        <w:ind w:firstLine="0"/>
        <w:rPr>
          <w:rtl/>
          <w:lang w:eastAsia="he-IL"/>
        </w:rPr>
      </w:pPr>
      <w:bookmarkStart w:id="1186" w:name="_ETM_Q2_500634"/>
      <w:bookmarkEnd w:id="1186"/>
    </w:p>
    <w:p w:rsidR="005C4635" w:rsidRDefault="005C4635" w:rsidP="002F7D32">
      <w:pPr>
        <w:rPr>
          <w:rtl/>
        </w:rPr>
      </w:pPr>
      <w:bookmarkStart w:id="1187" w:name="_ETM_Q2_499220"/>
      <w:bookmarkStart w:id="1188" w:name="_ETM_Q2_499317"/>
      <w:bookmarkEnd w:id="1187"/>
      <w:bookmarkEnd w:id="1188"/>
      <w:r>
        <w:rPr>
          <w:rtl/>
        </w:rPr>
        <w:t>בבקשה</w:t>
      </w:r>
      <w:r>
        <w:rPr>
          <w:rFonts w:hint="cs"/>
          <w:rtl/>
        </w:rPr>
        <w:t>,</w:t>
      </w:r>
      <w:r>
        <w:rPr>
          <w:rtl/>
        </w:rPr>
        <w:t xml:space="preserve"> </w:t>
      </w:r>
      <w:bookmarkStart w:id="1189" w:name="_ETM_Q2_500279"/>
      <w:bookmarkEnd w:id="1189"/>
      <w:r>
        <w:rPr>
          <w:rtl/>
        </w:rPr>
        <w:t xml:space="preserve">כבוד </w:t>
      </w:r>
      <w:bookmarkStart w:id="1190" w:name="_ETM_Q2_500490"/>
      <w:bookmarkEnd w:id="1190"/>
      <w:r>
        <w:rPr>
          <w:rtl/>
        </w:rPr>
        <w:t>השר</w:t>
      </w:r>
      <w:r>
        <w:rPr>
          <w:rFonts w:hint="cs"/>
          <w:rtl/>
        </w:rPr>
        <w:t>.</w:t>
      </w:r>
      <w:r>
        <w:rPr>
          <w:rtl/>
        </w:rPr>
        <w:t xml:space="preserve"> </w:t>
      </w:r>
      <w:bookmarkStart w:id="1191" w:name="_ETM_Q2_502380"/>
      <w:bookmarkEnd w:id="1191"/>
    </w:p>
    <w:p w:rsidR="005C4635" w:rsidRDefault="005C4635" w:rsidP="002F7D32">
      <w:pPr>
        <w:rPr>
          <w:rtl/>
        </w:rPr>
      </w:pPr>
      <w:bookmarkStart w:id="1192" w:name="_ETM_Q2_501790"/>
      <w:bookmarkStart w:id="1193" w:name="_ETM_Q2_501869"/>
      <w:bookmarkEnd w:id="1192"/>
      <w:bookmarkEnd w:id="1193"/>
    </w:p>
    <w:p w:rsidR="005C4635" w:rsidRDefault="005C4635" w:rsidP="002F7D32">
      <w:pPr>
        <w:pStyle w:val="a4"/>
        <w:keepNext/>
        <w:rPr>
          <w:rtl/>
        </w:rPr>
      </w:pPr>
      <w:bookmarkStart w:id="1194" w:name="_ETM_Q2_501910"/>
      <w:bookmarkStart w:id="1195" w:name="_ETM_Q2_501992"/>
      <w:bookmarkStart w:id="1196" w:name="_ETM_Q2_499052"/>
      <w:bookmarkStart w:id="1197" w:name="ET_speaker_5971_33"/>
      <w:bookmarkEnd w:id="1194"/>
      <w:bookmarkEnd w:id="1195"/>
      <w:bookmarkEnd w:id="1196"/>
      <w:r w:rsidRPr="00E66CBF">
        <w:rPr>
          <w:rStyle w:val="TagStyle"/>
          <w:rtl/>
        </w:rPr>
        <w:t xml:space="preserve"> &lt;&lt; דובר &gt;&gt; </w:t>
      </w:r>
      <w:bookmarkStart w:id="1198" w:name="_Toc140995973"/>
      <w:bookmarkStart w:id="1199" w:name="_Toc141001549"/>
      <w:r>
        <w:rPr>
          <w:rtl/>
        </w:rPr>
        <w:t>השר המקשר בין הממשלה לכנסת דוד אמסלם:</w:t>
      </w:r>
      <w:bookmarkEnd w:id="1198"/>
      <w:bookmarkEnd w:id="1199"/>
      <w:r w:rsidRPr="00E66CBF">
        <w:rPr>
          <w:rStyle w:val="TagStyle"/>
          <w:rtl/>
        </w:rPr>
        <w:t xml:space="preserve"> &lt;&lt; דובר &gt;&gt;</w:t>
      </w:r>
      <w:r>
        <w:rPr>
          <w:rtl/>
        </w:rPr>
        <w:t xml:space="preserve"> </w:t>
      </w:r>
      <w:bookmarkEnd w:id="1197"/>
    </w:p>
    <w:p w:rsidR="005C4635" w:rsidRPr="00E66CBF" w:rsidRDefault="005C4635" w:rsidP="002F7D32">
      <w:pPr>
        <w:rPr>
          <w:rtl/>
          <w:lang w:eastAsia="he-IL"/>
        </w:rPr>
      </w:pPr>
      <w:bookmarkStart w:id="1200" w:name="_ETM_Q2_499724"/>
      <w:bookmarkStart w:id="1201" w:name="_ETM_Q2_499788"/>
      <w:bookmarkEnd w:id="1200"/>
      <w:bookmarkEnd w:id="1201"/>
    </w:p>
    <w:p w:rsidR="005C4635" w:rsidRDefault="005C4635" w:rsidP="000B1B81">
      <w:pPr>
        <w:rPr>
          <w:rtl/>
        </w:rPr>
      </w:pPr>
      <w:bookmarkStart w:id="1202" w:name="_ETM_Q2_502054"/>
      <w:bookmarkStart w:id="1203" w:name="_ETM_Q2_502156"/>
      <w:bookmarkEnd w:id="1202"/>
      <w:bookmarkEnd w:id="1203"/>
      <w:r>
        <w:rPr>
          <w:rFonts w:hint="cs"/>
          <w:rtl/>
        </w:rPr>
        <w:t xml:space="preserve">תודה על השאלה, אביחי בוארון. </w:t>
      </w:r>
      <w:bookmarkStart w:id="1204" w:name="_ETM_Q2_501927"/>
      <w:bookmarkStart w:id="1205" w:name="_ETM_Q2_506960"/>
      <w:bookmarkEnd w:id="1204"/>
      <w:bookmarkEnd w:id="1205"/>
      <w:r>
        <w:rPr>
          <w:rtl/>
        </w:rPr>
        <w:t xml:space="preserve">אני </w:t>
      </w:r>
      <w:bookmarkStart w:id="1206" w:name="_ETM_Q2_507199"/>
      <w:bookmarkEnd w:id="1206"/>
      <w:r>
        <w:rPr>
          <w:rtl/>
        </w:rPr>
        <w:t xml:space="preserve">אתחיל </w:t>
      </w:r>
      <w:bookmarkStart w:id="1207" w:name="_ETM_Q2_508099"/>
      <w:bookmarkEnd w:id="1207"/>
      <w:r>
        <w:rPr>
          <w:rtl/>
        </w:rPr>
        <w:t xml:space="preserve">קודם </w:t>
      </w:r>
      <w:bookmarkStart w:id="1208" w:name="_ETM_Q2_508369"/>
      <w:bookmarkEnd w:id="1208"/>
      <w:r>
        <w:rPr>
          <w:rtl/>
        </w:rPr>
        <w:t>כ</w:t>
      </w:r>
      <w:r>
        <w:rPr>
          <w:rFonts w:hint="cs"/>
          <w:rtl/>
        </w:rPr>
        <w:t>ו</w:t>
      </w:r>
      <w:r>
        <w:rPr>
          <w:rtl/>
        </w:rPr>
        <w:t xml:space="preserve">ל </w:t>
      </w:r>
      <w:bookmarkStart w:id="1209" w:name="_ETM_Q2_508579"/>
      <w:bookmarkEnd w:id="1209"/>
      <w:r>
        <w:rPr>
          <w:rtl/>
        </w:rPr>
        <w:t>מ</w:t>
      </w:r>
      <w:bookmarkStart w:id="1210" w:name="_ETM_Q2_508759"/>
      <w:bookmarkEnd w:id="1210"/>
      <w:r>
        <w:rPr>
          <w:rFonts w:hint="cs"/>
          <w:rtl/>
        </w:rPr>
        <w:t>ה</w:t>
      </w:r>
      <w:r>
        <w:rPr>
          <w:rtl/>
        </w:rPr>
        <w:t xml:space="preserve">שאילתה </w:t>
      </w:r>
      <w:bookmarkStart w:id="1211" w:name="_ETM_Q2_509239"/>
      <w:bookmarkEnd w:id="1211"/>
      <w:r>
        <w:rPr>
          <w:rtl/>
        </w:rPr>
        <w:t>ע</w:t>
      </w:r>
      <w:r>
        <w:rPr>
          <w:rFonts w:hint="cs"/>
          <w:rtl/>
        </w:rPr>
        <w:t>צמה</w:t>
      </w:r>
      <w:bookmarkStart w:id="1212" w:name="_ETM_Q2_509599"/>
      <w:bookmarkEnd w:id="1212"/>
      <w:r>
        <w:rPr>
          <w:rFonts w:hint="cs"/>
          <w:rtl/>
        </w:rPr>
        <w:t xml:space="preserve">. </w:t>
      </w:r>
      <w:r>
        <w:rPr>
          <w:rtl/>
        </w:rPr>
        <w:t xml:space="preserve">יש </w:t>
      </w:r>
      <w:bookmarkStart w:id="1213" w:name="_ETM_Q2_509719"/>
      <w:bookmarkEnd w:id="1213"/>
      <w:r>
        <w:rPr>
          <w:rtl/>
        </w:rPr>
        <w:t xml:space="preserve">לי </w:t>
      </w:r>
      <w:bookmarkStart w:id="1214" w:name="_ETM_Q2_509839"/>
      <w:bookmarkEnd w:id="1214"/>
      <w:r>
        <w:rPr>
          <w:rtl/>
        </w:rPr>
        <w:t xml:space="preserve">עוד </w:t>
      </w:r>
      <w:bookmarkStart w:id="1215" w:name="_ETM_Q2_509929"/>
      <w:bookmarkEnd w:id="1215"/>
      <w:r>
        <w:rPr>
          <w:rtl/>
        </w:rPr>
        <w:t xml:space="preserve">כמה </w:t>
      </w:r>
      <w:bookmarkStart w:id="1216" w:name="_ETM_Q2_510199"/>
      <w:bookmarkEnd w:id="1216"/>
      <w:r>
        <w:rPr>
          <w:rtl/>
        </w:rPr>
        <w:t xml:space="preserve">נושאים </w:t>
      </w:r>
      <w:bookmarkStart w:id="1217" w:name="_ETM_Q2_510529"/>
      <w:bookmarkEnd w:id="1217"/>
      <w:r>
        <w:rPr>
          <w:rtl/>
        </w:rPr>
        <w:t xml:space="preserve">לדבר </w:t>
      </w:r>
      <w:bookmarkStart w:id="1218" w:name="_ETM_Q2_510890"/>
      <w:bookmarkEnd w:id="1218"/>
      <w:r>
        <w:rPr>
          <w:rtl/>
        </w:rPr>
        <w:t>עליהם</w:t>
      </w:r>
      <w:r>
        <w:rPr>
          <w:rFonts w:hint="cs"/>
          <w:rtl/>
        </w:rPr>
        <w:t>,</w:t>
      </w:r>
      <w:r>
        <w:rPr>
          <w:rtl/>
        </w:rPr>
        <w:t xml:space="preserve"> </w:t>
      </w:r>
      <w:bookmarkStart w:id="1219" w:name="_ETM_Q2_511279"/>
      <w:bookmarkEnd w:id="1219"/>
      <w:r>
        <w:rPr>
          <w:rtl/>
        </w:rPr>
        <w:t xml:space="preserve">מה </w:t>
      </w:r>
      <w:bookmarkStart w:id="1220" w:name="_ETM_Q2_511460"/>
      <w:bookmarkEnd w:id="1220"/>
      <w:r>
        <w:rPr>
          <w:rtl/>
        </w:rPr>
        <w:t xml:space="preserve">שנקרא </w:t>
      </w:r>
      <w:bookmarkStart w:id="1221" w:name="_ETM_Q2_512980"/>
      <w:bookmarkEnd w:id="1221"/>
      <w:r>
        <w:rPr>
          <w:rtl/>
        </w:rPr>
        <w:t xml:space="preserve">בענייני </w:t>
      </w:r>
      <w:bookmarkStart w:id="1222" w:name="_ETM_Q2_513490"/>
      <w:bookmarkEnd w:id="1222"/>
      <w:r>
        <w:rPr>
          <w:rtl/>
        </w:rPr>
        <w:t>דיומא</w:t>
      </w:r>
      <w:r>
        <w:rPr>
          <w:rFonts w:hint="cs"/>
          <w:rtl/>
        </w:rPr>
        <w:t>.</w:t>
      </w:r>
      <w:r>
        <w:rPr>
          <w:rtl/>
        </w:rPr>
        <w:t xml:space="preserve"> </w:t>
      </w:r>
      <w:bookmarkStart w:id="1223" w:name="_ETM_Q2_515210"/>
      <w:bookmarkEnd w:id="1223"/>
      <w:r>
        <w:rPr>
          <w:rtl/>
        </w:rPr>
        <w:t xml:space="preserve">אז </w:t>
      </w:r>
      <w:bookmarkStart w:id="1224" w:name="_ETM_Q2_515329"/>
      <w:bookmarkEnd w:id="1224"/>
      <w:r>
        <w:rPr>
          <w:rtl/>
        </w:rPr>
        <w:t xml:space="preserve">קודם </w:t>
      </w:r>
      <w:bookmarkStart w:id="1225" w:name="_ETM_Q2_515600"/>
      <w:bookmarkEnd w:id="1225"/>
      <w:r>
        <w:rPr>
          <w:rtl/>
        </w:rPr>
        <w:t>כ</w:t>
      </w:r>
      <w:r>
        <w:rPr>
          <w:rFonts w:hint="cs"/>
          <w:rtl/>
        </w:rPr>
        <w:t>ו</w:t>
      </w:r>
      <w:r>
        <w:rPr>
          <w:rtl/>
        </w:rPr>
        <w:t xml:space="preserve">ל </w:t>
      </w:r>
      <w:bookmarkStart w:id="1226" w:name="_ETM_Q2_516200"/>
      <w:bookmarkEnd w:id="1226"/>
      <w:r>
        <w:rPr>
          <w:rtl/>
        </w:rPr>
        <w:t xml:space="preserve">קרן </w:t>
      </w:r>
      <w:bookmarkStart w:id="1227" w:name="_ETM_Q2_516529"/>
      <w:bookmarkEnd w:id="1227"/>
      <w:r>
        <w:rPr>
          <w:rtl/>
        </w:rPr>
        <w:t>וקס</w:t>
      </w:r>
      <w:r>
        <w:rPr>
          <w:rFonts w:hint="cs"/>
          <w:rtl/>
        </w:rPr>
        <w:t>נ</w:t>
      </w:r>
      <w:r>
        <w:rPr>
          <w:rtl/>
        </w:rPr>
        <w:t xml:space="preserve">ר </w:t>
      </w:r>
      <w:bookmarkStart w:id="1228" w:name="_ETM_Q2_517100"/>
      <w:bookmarkEnd w:id="1228"/>
      <w:r>
        <w:rPr>
          <w:rtl/>
        </w:rPr>
        <w:t xml:space="preserve">נותנת </w:t>
      </w:r>
      <w:bookmarkStart w:id="1229" w:name="_ETM_Q2_517520"/>
      <w:bookmarkEnd w:id="1229"/>
      <w:r>
        <w:rPr>
          <w:rtl/>
        </w:rPr>
        <w:t xml:space="preserve">שנים </w:t>
      </w:r>
      <w:bookmarkStart w:id="1230" w:name="_ETM_Q2_517910"/>
      <w:bookmarkEnd w:id="1230"/>
      <w:r>
        <w:rPr>
          <w:rtl/>
        </w:rPr>
        <w:t xml:space="preserve">ארוכות </w:t>
      </w:r>
      <w:bookmarkStart w:id="1231" w:name="_ETM_Q2_518329"/>
      <w:bookmarkEnd w:id="1231"/>
      <w:r>
        <w:rPr>
          <w:rtl/>
        </w:rPr>
        <w:t xml:space="preserve">מלגות </w:t>
      </w:r>
      <w:bookmarkStart w:id="1232" w:name="_ETM_Q2_518779"/>
      <w:bookmarkEnd w:id="1232"/>
      <w:r>
        <w:rPr>
          <w:rtl/>
        </w:rPr>
        <w:t xml:space="preserve">לעובדי </w:t>
      </w:r>
      <w:bookmarkStart w:id="1233" w:name="_ETM_Q2_519140"/>
      <w:bookmarkEnd w:id="1233"/>
      <w:r>
        <w:rPr>
          <w:rtl/>
        </w:rPr>
        <w:t>ציבור</w:t>
      </w:r>
      <w:r>
        <w:rPr>
          <w:rFonts w:hint="cs"/>
          <w:rtl/>
        </w:rPr>
        <w:t xml:space="preserve"> </w:t>
      </w:r>
      <w:bookmarkStart w:id="1234" w:name="_ETM_Q2_523059"/>
      <w:bookmarkEnd w:id="1234"/>
      <w:r>
        <w:rPr>
          <w:rFonts w:hint="cs"/>
          <w:rtl/>
        </w:rPr>
        <w:t>ול</w:t>
      </w:r>
      <w:r>
        <w:rPr>
          <w:rtl/>
        </w:rPr>
        <w:t xml:space="preserve">עובדים </w:t>
      </w:r>
      <w:bookmarkStart w:id="1235" w:name="_ETM_Q2_523389"/>
      <w:bookmarkEnd w:id="1235"/>
      <w:r>
        <w:rPr>
          <w:rtl/>
        </w:rPr>
        <w:t xml:space="preserve">בשירות </w:t>
      </w:r>
      <w:bookmarkStart w:id="1236" w:name="_ETM_Q2_523749"/>
      <w:bookmarkEnd w:id="1236"/>
      <w:r>
        <w:rPr>
          <w:rtl/>
        </w:rPr>
        <w:t>הציבורי</w:t>
      </w:r>
      <w:r>
        <w:rPr>
          <w:rFonts w:hint="cs"/>
          <w:rtl/>
        </w:rPr>
        <w:t>.</w:t>
      </w:r>
      <w:r>
        <w:rPr>
          <w:rtl/>
        </w:rPr>
        <w:t xml:space="preserve"> </w:t>
      </w:r>
      <w:bookmarkStart w:id="1237" w:name="_ETM_Q2_526389"/>
      <w:bookmarkEnd w:id="1237"/>
      <w:r>
        <w:rPr>
          <w:rtl/>
        </w:rPr>
        <w:t>לטעמי</w:t>
      </w:r>
      <w:r>
        <w:rPr>
          <w:rFonts w:hint="cs"/>
          <w:rtl/>
        </w:rPr>
        <w:t>,</w:t>
      </w:r>
      <w:r>
        <w:rPr>
          <w:rtl/>
        </w:rPr>
        <w:t xml:space="preserve"> </w:t>
      </w:r>
      <w:bookmarkStart w:id="1238" w:name="_ETM_Q2_528010"/>
      <w:bookmarkEnd w:id="1238"/>
      <w:r>
        <w:rPr>
          <w:rtl/>
        </w:rPr>
        <w:t xml:space="preserve">יש </w:t>
      </w:r>
      <w:bookmarkStart w:id="1239" w:name="_ETM_Q2_528309"/>
      <w:bookmarkEnd w:id="1239"/>
      <w:r>
        <w:rPr>
          <w:rtl/>
        </w:rPr>
        <w:t xml:space="preserve">בעיה </w:t>
      </w:r>
      <w:bookmarkStart w:id="1240" w:name="_ETM_Q2_531160"/>
      <w:bookmarkEnd w:id="1240"/>
      <w:r>
        <w:rPr>
          <w:rFonts w:hint="cs"/>
          <w:rtl/>
        </w:rPr>
        <w:t>כ</w:t>
      </w:r>
      <w:r>
        <w:rPr>
          <w:rtl/>
        </w:rPr>
        <w:t xml:space="preserve">שעובד </w:t>
      </w:r>
      <w:bookmarkStart w:id="1241" w:name="_ETM_Q2_532670"/>
      <w:bookmarkEnd w:id="1241"/>
      <w:r>
        <w:rPr>
          <w:rtl/>
        </w:rPr>
        <w:t xml:space="preserve">יוצא </w:t>
      </w:r>
      <w:bookmarkStart w:id="1242" w:name="_ETM_Q2_532969"/>
      <w:bookmarkEnd w:id="1242"/>
      <w:r>
        <w:rPr>
          <w:rtl/>
        </w:rPr>
        <w:t xml:space="preserve">לחו"ל </w:t>
      </w:r>
      <w:bookmarkStart w:id="1243" w:name="_ETM_Q2_533270"/>
      <w:bookmarkEnd w:id="1243"/>
      <w:r>
        <w:rPr>
          <w:rtl/>
        </w:rPr>
        <w:t xml:space="preserve">לתקופה </w:t>
      </w:r>
      <w:bookmarkStart w:id="1244" w:name="_ETM_Q2_533719"/>
      <w:bookmarkEnd w:id="1244"/>
      <w:r>
        <w:rPr>
          <w:rtl/>
        </w:rPr>
        <w:t xml:space="preserve">של </w:t>
      </w:r>
      <w:bookmarkStart w:id="1245" w:name="_ETM_Q2_533899"/>
      <w:bookmarkEnd w:id="1245"/>
      <w:r>
        <w:rPr>
          <w:rtl/>
        </w:rPr>
        <w:t xml:space="preserve">לימודים </w:t>
      </w:r>
      <w:bookmarkStart w:id="1246" w:name="_ETM_Q2_534469"/>
      <w:bookmarkEnd w:id="1246"/>
      <w:r>
        <w:rPr>
          <w:rFonts w:hint="cs"/>
          <w:rtl/>
        </w:rPr>
        <w:t>במשך</w:t>
      </w:r>
      <w:r>
        <w:rPr>
          <w:rtl/>
        </w:rPr>
        <w:t xml:space="preserve"> </w:t>
      </w:r>
      <w:bookmarkStart w:id="1247" w:name="_ETM_Q2_534710"/>
      <w:bookmarkEnd w:id="1247"/>
      <w:r>
        <w:rPr>
          <w:rtl/>
        </w:rPr>
        <w:t xml:space="preserve">חודשים </w:t>
      </w:r>
      <w:bookmarkStart w:id="1248" w:name="_ETM_Q2_535940"/>
      <w:bookmarkEnd w:id="1248"/>
      <w:r>
        <w:rPr>
          <w:rtl/>
        </w:rPr>
        <w:t xml:space="preserve">על </w:t>
      </w:r>
      <w:bookmarkStart w:id="1249" w:name="_ETM_Q2_536089"/>
      <w:bookmarkEnd w:id="1249"/>
      <w:r>
        <w:rPr>
          <w:rtl/>
        </w:rPr>
        <w:t xml:space="preserve">חשבון </w:t>
      </w:r>
      <w:bookmarkStart w:id="1250" w:name="_ETM_Q2_536480"/>
      <w:bookmarkEnd w:id="1250"/>
      <w:r>
        <w:rPr>
          <w:rtl/>
        </w:rPr>
        <w:t xml:space="preserve">הקרן </w:t>
      </w:r>
      <w:bookmarkStart w:id="1251" w:name="_ETM_Q2_538130"/>
      <w:bookmarkEnd w:id="1251"/>
      <w:r>
        <w:rPr>
          <w:rtl/>
        </w:rPr>
        <w:t xml:space="preserve">ובמקביל </w:t>
      </w:r>
      <w:bookmarkStart w:id="1252" w:name="_ETM_Q2_539210"/>
      <w:bookmarkEnd w:id="1252"/>
      <w:r>
        <w:rPr>
          <w:rtl/>
        </w:rPr>
        <w:t xml:space="preserve">מקבל </w:t>
      </w:r>
      <w:bookmarkStart w:id="1253" w:name="_ETM_Q2_541250"/>
      <w:bookmarkEnd w:id="1253"/>
      <w:r>
        <w:rPr>
          <w:rtl/>
        </w:rPr>
        <w:t xml:space="preserve">את </w:t>
      </w:r>
      <w:bookmarkStart w:id="1254" w:name="_ETM_Q2_541400"/>
      <w:bookmarkEnd w:id="1254"/>
      <w:r>
        <w:rPr>
          <w:rtl/>
        </w:rPr>
        <w:t xml:space="preserve">כל </w:t>
      </w:r>
      <w:bookmarkStart w:id="1255" w:name="_ETM_Q2_541640"/>
      <w:bookmarkEnd w:id="1255"/>
      <w:r>
        <w:rPr>
          <w:rtl/>
        </w:rPr>
        <w:t xml:space="preserve">משכורתו </w:t>
      </w:r>
      <w:bookmarkStart w:id="1256" w:name="_ETM_Q2_542300"/>
      <w:bookmarkEnd w:id="1256"/>
      <w:r>
        <w:rPr>
          <w:rtl/>
        </w:rPr>
        <w:t xml:space="preserve">ממדינת </w:t>
      </w:r>
      <w:bookmarkStart w:id="1257" w:name="_ETM_Q2_542870"/>
      <w:bookmarkEnd w:id="1257"/>
      <w:r>
        <w:rPr>
          <w:rtl/>
        </w:rPr>
        <w:t>ישראל</w:t>
      </w:r>
      <w:r>
        <w:rPr>
          <w:rFonts w:hint="cs"/>
          <w:rtl/>
        </w:rPr>
        <w:t>.</w:t>
      </w:r>
      <w:r>
        <w:rPr>
          <w:rtl/>
        </w:rPr>
        <w:t xml:space="preserve"> </w:t>
      </w:r>
      <w:bookmarkStart w:id="1258" w:name="_ETM_Q2_544630"/>
      <w:bookmarkEnd w:id="1258"/>
      <w:r>
        <w:rPr>
          <w:rtl/>
        </w:rPr>
        <w:t xml:space="preserve">לא </w:t>
      </w:r>
      <w:bookmarkStart w:id="1259" w:name="_ETM_Q2_544810"/>
      <w:bookmarkEnd w:id="1259"/>
      <w:r>
        <w:rPr>
          <w:rtl/>
        </w:rPr>
        <w:t xml:space="preserve">הבנתי </w:t>
      </w:r>
      <w:bookmarkStart w:id="1260" w:name="_ETM_Q2_545229"/>
      <w:bookmarkEnd w:id="1260"/>
      <w:r>
        <w:rPr>
          <w:rtl/>
        </w:rPr>
        <w:t xml:space="preserve">איך </w:t>
      </w:r>
      <w:bookmarkStart w:id="1261" w:name="_ETM_Q2_545380"/>
      <w:bookmarkEnd w:id="1261"/>
      <w:r>
        <w:rPr>
          <w:rtl/>
        </w:rPr>
        <w:t xml:space="preserve">המדינה </w:t>
      </w:r>
      <w:bookmarkStart w:id="1262" w:name="_ETM_Q2_545890"/>
      <w:bookmarkEnd w:id="1262"/>
      <w:r>
        <w:rPr>
          <w:rFonts w:hint="cs"/>
          <w:rtl/>
        </w:rPr>
        <w:t xml:space="preserve">– מי רשאי </w:t>
      </w:r>
      <w:bookmarkStart w:id="1263" w:name="_ETM_Q2_546549"/>
      <w:bookmarkEnd w:id="1263"/>
      <w:r>
        <w:rPr>
          <w:rtl/>
        </w:rPr>
        <w:t xml:space="preserve">במדינה </w:t>
      </w:r>
      <w:bookmarkStart w:id="1264" w:name="_ETM_Q2_547089"/>
      <w:bookmarkEnd w:id="1264"/>
      <w:r>
        <w:rPr>
          <w:rtl/>
        </w:rPr>
        <w:t xml:space="preserve">לתת </w:t>
      </w:r>
      <w:bookmarkStart w:id="1265" w:name="_ETM_Q2_548049"/>
      <w:bookmarkEnd w:id="1265"/>
      <w:r>
        <w:rPr>
          <w:rtl/>
        </w:rPr>
        <w:t xml:space="preserve">משכורת </w:t>
      </w:r>
      <w:bookmarkStart w:id="1266" w:name="_ETM_Q2_548650"/>
      <w:bookmarkEnd w:id="1266"/>
      <w:r>
        <w:rPr>
          <w:rtl/>
        </w:rPr>
        <w:t xml:space="preserve">למי </w:t>
      </w:r>
      <w:bookmarkStart w:id="1267" w:name="_ETM_Q2_548890"/>
      <w:bookmarkEnd w:id="1267"/>
      <w:r>
        <w:rPr>
          <w:rtl/>
        </w:rPr>
        <w:t xml:space="preserve">שלא </w:t>
      </w:r>
      <w:bookmarkStart w:id="1268" w:name="_ETM_Q2_549220"/>
      <w:bookmarkEnd w:id="1268"/>
      <w:r>
        <w:rPr>
          <w:rtl/>
        </w:rPr>
        <w:t>עובד</w:t>
      </w:r>
      <w:r>
        <w:rPr>
          <w:rFonts w:hint="cs"/>
          <w:rtl/>
        </w:rPr>
        <w:t>.</w:t>
      </w:r>
      <w:r>
        <w:rPr>
          <w:rtl/>
        </w:rPr>
        <w:t xml:space="preserve"> </w:t>
      </w:r>
      <w:bookmarkStart w:id="1269" w:name="_ETM_Q2_551480"/>
      <w:bookmarkEnd w:id="1269"/>
      <w:r>
        <w:rPr>
          <w:rtl/>
        </w:rPr>
        <w:t xml:space="preserve">אני </w:t>
      </w:r>
      <w:bookmarkStart w:id="1270" w:name="_ETM_Q2_551720"/>
      <w:bookmarkEnd w:id="1270"/>
      <w:r>
        <w:rPr>
          <w:rtl/>
        </w:rPr>
        <w:t xml:space="preserve">מניח </w:t>
      </w:r>
      <w:bookmarkStart w:id="1271" w:name="_ETM_Q2_552110"/>
      <w:bookmarkEnd w:id="1271"/>
      <w:r>
        <w:rPr>
          <w:rFonts w:hint="cs"/>
          <w:rtl/>
        </w:rPr>
        <w:t>ש</w:t>
      </w:r>
      <w:r>
        <w:rPr>
          <w:rtl/>
        </w:rPr>
        <w:t xml:space="preserve">זה </w:t>
      </w:r>
      <w:bookmarkStart w:id="1272" w:name="_ETM_Q2_552260"/>
      <w:bookmarkEnd w:id="1272"/>
      <w:r>
        <w:rPr>
          <w:rtl/>
        </w:rPr>
        <w:t xml:space="preserve">לא </w:t>
      </w:r>
      <w:bookmarkStart w:id="1273" w:name="_ETM_Q2_552380"/>
      <w:bookmarkEnd w:id="1273"/>
      <w:r>
        <w:rPr>
          <w:rtl/>
        </w:rPr>
        <w:t xml:space="preserve">עבר </w:t>
      </w:r>
      <w:bookmarkStart w:id="1274" w:name="_ETM_Q2_552650"/>
      <w:bookmarkEnd w:id="1274"/>
      <w:r>
        <w:rPr>
          <w:rtl/>
        </w:rPr>
        <w:t>בחו</w:t>
      </w:r>
      <w:r>
        <w:rPr>
          <w:rFonts w:hint="cs"/>
          <w:rtl/>
        </w:rPr>
        <w:t>ק.</w:t>
      </w:r>
      <w:r>
        <w:rPr>
          <w:rtl/>
        </w:rPr>
        <w:t xml:space="preserve"> </w:t>
      </w:r>
      <w:bookmarkStart w:id="1275" w:name="_ETM_Q2_555950"/>
      <w:bookmarkEnd w:id="1275"/>
      <w:r>
        <w:rPr>
          <w:rtl/>
        </w:rPr>
        <w:t xml:space="preserve">מי </w:t>
      </w:r>
      <w:bookmarkStart w:id="1276" w:name="_ETM_Q2_556130"/>
      <w:bookmarkEnd w:id="1276"/>
      <w:r>
        <w:rPr>
          <w:rtl/>
        </w:rPr>
        <w:t xml:space="preserve">שרוצה </w:t>
      </w:r>
      <w:bookmarkStart w:id="1277" w:name="_ETM_Q2_556609"/>
      <w:bookmarkEnd w:id="1277"/>
      <w:r>
        <w:rPr>
          <w:rtl/>
        </w:rPr>
        <w:t>ללמוד</w:t>
      </w:r>
      <w:r>
        <w:rPr>
          <w:rFonts w:hint="cs"/>
          <w:rtl/>
        </w:rPr>
        <w:t>,</w:t>
      </w:r>
      <w:r>
        <w:rPr>
          <w:rtl/>
        </w:rPr>
        <w:t xml:space="preserve"> </w:t>
      </w:r>
      <w:bookmarkStart w:id="1278" w:name="_ETM_Q2_556969"/>
      <w:bookmarkEnd w:id="1278"/>
      <w:r>
        <w:rPr>
          <w:rtl/>
        </w:rPr>
        <w:t xml:space="preserve">דרך </w:t>
      </w:r>
      <w:bookmarkStart w:id="1279" w:name="_ETM_Q2_557149"/>
      <w:bookmarkEnd w:id="1279"/>
      <w:r>
        <w:rPr>
          <w:rtl/>
        </w:rPr>
        <w:t>אגב</w:t>
      </w:r>
      <w:r>
        <w:rPr>
          <w:rFonts w:hint="cs"/>
          <w:rtl/>
        </w:rPr>
        <w:t>,</w:t>
      </w:r>
      <w:r>
        <w:rPr>
          <w:rtl/>
        </w:rPr>
        <w:t xml:space="preserve"> </w:t>
      </w:r>
      <w:bookmarkStart w:id="1280" w:name="_ETM_Q2_557450"/>
      <w:bookmarkEnd w:id="1280"/>
      <w:r>
        <w:rPr>
          <w:rtl/>
        </w:rPr>
        <w:t xml:space="preserve">ולא </w:t>
      </w:r>
      <w:bookmarkStart w:id="1281" w:name="_ETM_Q2_557659"/>
      <w:bookmarkEnd w:id="1281"/>
      <w:r>
        <w:rPr>
          <w:rtl/>
        </w:rPr>
        <w:t>בישראל</w:t>
      </w:r>
      <w:r>
        <w:rPr>
          <w:rFonts w:hint="cs"/>
          <w:rtl/>
        </w:rPr>
        <w:t>,</w:t>
      </w:r>
      <w:r>
        <w:rPr>
          <w:rtl/>
        </w:rPr>
        <w:t xml:space="preserve"> </w:t>
      </w:r>
      <w:bookmarkStart w:id="1282" w:name="_ETM_Q2_559120"/>
      <w:bookmarkEnd w:id="1282"/>
      <w:r>
        <w:rPr>
          <w:rtl/>
        </w:rPr>
        <w:t xml:space="preserve">חבר </w:t>
      </w:r>
      <w:bookmarkStart w:id="1283" w:name="_ETM_Q2_559420"/>
      <w:bookmarkEnd w:id="1283"/>
      <w:r>
        <w:rPr>
          <w:rtl/>
        </w:rPr>
        <w:t xml:space="preserve">הכנסת </w:t>
      </w:r>
      <w:bookmarkStart w:id="1284" w:name="_ETM_Q2_559840"/>
      <w:bookmarkEnd w:id="1284"/>
      <w:r>
        <w:rPr>
          <w:rFonts w:hint="cs"/>
          <w:rtl/>
        </w:rPr>
        <w:t>בוארון,</w:t>
      </w:r>
      <w:r>
        <w:rPr>
          <w:rtl/>
        </w:rPr>
        <w:t xml:space="preserve"> </w:t>
      </w:r>
      <w:bookmarkStart w:id="1285" w:name="_ETM_Q2_560850"/>
      <w:bookmarkEnd w:id="1285"/>
      <w:r>
        <w:rPr>
          <w:rtl/>
        </w:rPr>
        <w:t xml:space="preserve">לא </w:t>
      </w:r>
      <w:bookmarkStart w:id="1286" w:name="_ETM_Q2_561029"/>
      <w:bookmarkEnd w:id="1286"/>
      <w:r>
        <w:rPr>
          <w:rtl/>
        </w:rPr>
        <w:t>מקבל</w:t>
      </w:r>
      <w:r>
        <w:rPr>
          <w:rFonts w:hint="cs"/>
          <w:rtl/>
        </w:rPr>
        <w:t>.</w:t>
      </w:r>
      <w:r>
        <w:rPr>
          <w:rtl/>
        </w:rPr>
        <w:t xml:space="preserve"> </w:t>
      </w:r>
      <w:bookmarkStart w:id="1287" w:name="_ETM_Q2_563370"/>
      <w:bookmarkEnd w:id="1287"/>
      <w:r>
        <w:rPr>
          <w:rFonts w:hint="cs"/>
          <w:rtl/>
        </w:rPr>
        <w:t xml:space="preserve">יש </w:t>
      </w:r>
      <w:bookmarkStart w:id="1288" w:name="_ETM_Q2_563700"/>
      <w:bookmarkEnd w:id="1288"/>
      <w:r>
        <w:rPr>
          <w:rtl/>
        </w:rPr>
        <w:t xml:space="preserve">אוניברסיטאות </w:t>
      </w:r>
      <w:bookmarkStart w:id="1289" w:name="_ETM_Q2_564510"/>
      <w:bookmarkEnd w:id="1289"/>
      <w:r>
        <w:rPr>
          <w:rFonts w:hint="cs"/>
          <w:rtl/>
        </w:rPr>
        <w:t xml:space="preserve">– </w:t>
      </w:r>
      <w:r>
        <w:rPr>
          <w:rtl/>
        </w:rPr>
        <w:t xml:space="preserve">לך </w:t>
      </w:r>
      <w:bookmarkStart w:id="1290" w:name="_ETM_Q2_564720"/>
      <w:bookmarkEnd w:id="1290"/>
      <w:r>
        <w:rPr>
          <w:rtl/>
        </w:rPr>
        <w:t>תלמד</w:t>
      </w:r>
      <w:r>
        <w:rPr>
          <w:rFonts w:hint="cs"/>
          <w:rtl/>
        </w:rPr>
        <w:t>,</w:t>
      </w:r>
      <w:r>
        <w:rPr>
          <w:rtl/>
        </w:rPr>
        <w:t xml:space="preserve"> </w:t>
      </w:r>
      <w:bookmarkStart w:id="1291" w:name="_ETM_Q2_565170"/>
      <w:bookmarkEnd w:id="1291"/>
      <w:r>
        <w:rPr>
          <w:rFonts w:hint="cs"/>
          <w:rtl/>
        </w:rPr>
        <w:t>קח</w:t>
      </w:r>
      <w:r>
        <w:rPr>
          <w:rtl/>
        </w:rPr>
        <w:t xml:space="preserve"> </w:t>
      </w:r>
      <w:bookmarkStart w:id="1292" w:name="_ETM_Q2_565380"/>
      <w:bookmarkEnd w:id="1292"/>
      <w:r>
        <w:rPr>
          <w:rtl/>
        </w:rPr>
        <w:t xml:space="preserve">שנת </w:t>
      </w:r>
      <w:bookmarkStart w:id="1293" w:name="_ETM_Q2_565680"/>
      <w:bookmarkEnd w:id="1293"/>
      <w:r>
        <w:rPr>
          <w:rFonts w:hint="cs"/>
          <w:rtl/>
        </w:rPr>
        <w:t xml:space="preserve">חופש </w:t>
      </w:r>
      <w:bookmarkStart w:id="1294" w:name="_ETM_Q2_567398"/>
      <w:bookmarkStart w:id="1295" w:name="_ETM_Q2_566070"/>
      <w:bookmarkEnd w:id="1294"/>
      <w:bookmarkEnd w:id="1295"/>
      <w:r>
        <w:rPr>
          <w:rFonts w:hint="cs"/>
          <w:rtl/>
        </w:rPr>
        <w:t>על</w:t>
      </w:r>
      <w:r>
        <w:rPr>
          <w:rtl/>
        </w:rPr>
        <w:t xml:space="preserve"> </w:t>
      </w:r>
      <w:bookmarkStart w:id="1296" w:name="_ETM_Q2_566250"/>
      <w:bookmarkEnd w:id="1296"/>
      <w:r>
        <w:rPr>
          <w:rtl/>
        </w:rPr>
        <w:t>חשבונך</w:t>
      </w:r>
      <w:r>
        <w:rPr>
          <w:rFonts w:hint="cs"/>
          <w:rtl/>
        </w:rPr>
        <w:t>,</w:t>
      </w:r>
      <w:r>
        <w:rPr>
          <w:rtl/>
        </w:rPr>
        <w:t xml:space="preserve"> </w:t>
      </w:r>
      <w:bookmarkStart w:id="1297" w:name="_ETM_Q2_567180"/>
      <w:bookmarkEnd w:id="1297"/>
      <w:r>
        <w:rPr>
          <w:rtl/>
        </w:rPr>
        <w:t xml:space="preserve">תשכיל </w:t>
      </w:r>
      <w:bookmarkStart w:id="1298" w:name="_ETM_Q2_567600"/>
      <w:bookmarkEnd w:id="1298"/>
      <w:r>
        <w:rPr>
          <w:rtl/>
        </w:rPr>
        <w:t xml:space="preserve">את </w:t>
      </w:r>
      <w:bookmarkStart w:id="1299" w:name="_ETM_Q2_567690"/>
      <w:bookmarkEnd w:id="1299"/>
      <w:r>
        <w:rPr>
          <w:rtl/>
        </w:rPr>
        <w:t>עצמך</w:t>
      </w:r>
      <w:r>
        <w:rPr>
          <w:rFonts w:hint="cs"/>
          <w:rtl/>
        </w:rPr>
        <w:t>,</w:t>
      </w:r>
      <w:r>
        <w:rPr>
          <w:rtl/>
        </w:rPr>
        <w:t xml:space="preserve"> </w:t>
      </w:r>
      <w:bookmarkStart w:id="1300" w:name="_ETM_Q2_568680"/>
      <w:bookmarkEnd w:id="1300"/>
      <w:r>
        <w:rPr>
          <w:rtl/>
        </w:rPr>
        <w:t xml:space="preserve">כמו </w:t>
      </w:r>
      <w:bookmarkStart w:id="1301" w:name="_ETM_Q2_568830"/>
      <w:bookmarkStart w:id="1302" w:name="_ETM_Q2_569430"/>
      <w:bookmarkEnd w:id="1301"/>
      <w:bookmarkEnd w:id="1302"/>
      <w:r>
        <w:rPr>
          <w:rFonts w:hint="cs"/>
          <w:rtl/>
        </w:rPr>
        <w:t xml:space="preserve">כל </w:t>
      </w:r>
      <w:bookmarkStart w:id="1303" w:name="_ETM_Q2_568846"/>
      <w:bookmarkEnd w:id="1303"/>
      <w:r>
        <w:rPr>
          <w:rFonts w:hint="cs"/>
          <w:rtl/>
        </w:rPr>
        <w:t xml:space="preserve">אחד </w:t>
      </w:r>
      <w:r>
        <w:rPr>
          <w:rtl/>
        </w:rPr>
        <w:t xml:space="preserve">שלמד </w:t>
      </w:r>
      <w:bookmarkStart w:id="1304" w:name="_ETM_Q2_572170"/>
      <w:bookmarkEnd w:id="1304"/>
      <w:r>
        <w:rPr>
          <w:rFonts w:hint="cs"/>
          <w:rtl/>
        </w:rPr>
        <w:t xml:space="preserve">פה. </w:t>
      </w:r>
      <w:r>
        <w:rPr>
          <w:rtl/>
        </w:rPr>
        <w:t xml:space="preserve">אין </w:t>
      </w:r>
      <w:bookmarkStart w:id="1305" w:name="_ETM_Q2_572350"/>
      <w:bookmarkEnd w:id="1305"/>
      <w:r>
        <w:rPr>
          <w:rtl/>
        </w:rPr>
        <w:t xml:space="preserve">לי </w:t>
      </w:r>
      <w:bookmarkStart w:id="1306" w:name="_ETM_Q2_572410"/>
      <w:bookmarkEnd w:id="1306"/>
      <w:r>
        <w:rPr>
          <w:rtl/>
        </w:rPr>
        <w:t xml:space="preserve">מושג </w:t>
      </w:r>
      <w:bookmarkStart w:id="1307" w:name="_ETM_Q2_572830"/>
      <w:bookmarkEnd w:id="1307"/>
      <w:r>
        <w:rPr>
          <w:rtl/>
        </w:rPr>
        <w:t xml:space="preserve">איך </w:t>
      </w:r>
      <w:bookmarkStart w:id="1308" w:name="_ETM_Q2_572950"/>
      <w:bookmarkEnd w:id="1308"/>
      <w:r>
        <w:rPr>
          <w:rtl/>
        </w:rPr>
        <w:t xml:space="preserve">זה </w:t>
      </w:r>
      <w:bookmarkStart w:id="1309" w:name="_ETM_Q2_573070"/>
      <w:bookmarkEnd w:id="1309"/>
      <w:r>
        <w:rPr>
          <w:rtl/>
        </w:rPr>
        <w:t xml:space="preserve">מתבצע </w:t>
      </w:r>
      <w:bookmarkStart w:id="1310" w:name="_ETM_Q2_573640"/>
      <w:bookmarkEnd w:id="1310"/>
      <w:r>
        <w:rPr>
          <w:rtl/>
        </w:rPr>
        <w:t xml:space="preserve">בכלל </w:t>
      </w:r>
      <w:bookmarkStart w:id="1311" w:name="_ETM_Q2_573970"/>
      <w:bookmarkEnd w:id="1311"/>
      <w:r>
        <w:rPr>
          <w:rtl/>
        </w:rPr>
        <w:t xml:space="preserve">הלכה </w:t>
      </w:r>
      <w:bookmarkStart w:id="1312" w:name="_ETM_Q2_574300"/>
      <w:bookmarkEnd w:id="1312"/>
      <w:r>
        <w:rPr>
          <w:rtl/>
        </w:rPr>
        <w:t>למעשה</w:t>
      </w:r>
      <w:r>
        <w:rPr>
          <w:rFonts w:hint="cs"/>
          <w:rtl/>
        </w:rPr>
        <w:t>.</w:t>
      </w:r>
      <w:r>
        <w:rPr>
          <w:rtl/>
        </w:rPr>
        <w:t xml:space="preserve"> </w:t>
      </w:r>
      <w:bookmarkStart w:id="1313" w:name="_ETM_Q2_576170"/>
      <w:bookmarkEnd w:id="1313"/>
    </w:p>
    <w:p w:rsidR="005C4635" w:rsidRDefault="005C4635" w:rsidP="002F7D32">
      <w:pPr>
        <w:rPr>
          <w:rtl/>
        </w:rPr>
      </w:pPr>
      <w:bookmarkStart w:id="1314" w:name="_ETM_Q2_577544"/>
      <w:bookmarkStart w:id="1315" w:name="_ETM_Q2_577684"/>
      <w:bookmarkEnd w:id="1314"/>
      <w:bookmarkEnd w:id="1315"/>
    </w:p>
    <w:p w:rsidR="005C4635" w:rsidRDefault="005C4635" w:rsidP="000B1B81">
      <w:pPr>
        <w:rPr>
          <w:rtl/>
        </w:rPr>
      </w:pPr>
      <w:bookmarkStart w:id="1316" w:name="_ETM_Q2_577780"/>
      <w:bookmarkStart w:id="1317" w:name="_ETM_Q2_577813"/>
      <w:bookmarkEnd w:id="1316"/>
      <w:bookmarkEnd w:id="1317"/>
      <w:r>
        <w:rPr>
          <w:rtl/>
        </w:rPr>
        <w:t xml:space="preserve">כמובן </w:t>
      </w:r>
      <w:bookmarkStart w:id="1318" w:name="_ETM_Q2_576680"/>
      <w:bookmarkEnd w:id="1318"/>
      <w:r>
        <w:rPr>
          <w:rtl/>
        </w:rPr>
        <w:t xml:space="preserve">שאתה </w:t>
      </w:r>
      <w:bookmarkStart w:id="1319" w:name="_ETM_Q2_576890"/>
      <w:bookmarkEnd w:id="1319"/>
      <w:r>
        <w:rPr>
          <w:rtl/>
        </w:rPr>
        <w:t xml:space="preserve">גם </w:t>
      </w:r>
      <w:bookmarkStart w:id="1320" w:name="_ETM_Q2_577070"/>
      <w:bookmarkStart w:id="1321" w:name="_ETM_Q2_577130"/>
      <w:bookmarkEnd w:id="1320"/>
      <w:bookmarkEnd w:id="1321"/>
      <w:r>
        <w:rPr>
          <w:rtl/>
        </w:rPr>
        <w:t xml:space="preserve">יודע </w:t>
      </w:r>
      <w:bookmarkStart w:id="1322" w:name="_ETM_Q2_577520"/>
      <w:bookmarkEnd w:id="1322"/>
      <w:r>
        <w:rPr>
          <w:rFonts w:hint="cs"/>
          <w:rtl/>
        </w:rPr>
        <w:t>לבד</w:t>
      </w:r>
      <w:r>
        <w:rPr>
          <w:rtl/>
        </w:rPr>
        <w:t xml:space="preserve"> </w:t>
      </w:r>
      <w:bookmarkStart w:id="1323" w:name="_ETM_Q2_577850"/>
      <w:bookmarkEnd w:id="1323"/>
      <w:r>
        <w:rPr>
          <w:rtl/>
        </w:rPr>
        <w:t xml:space="preserve">את </w:t>
      </w:r>
      <w:bookmarkStart w:id="1324" w:name="_ETM_Q2_577970"/>
      <w:bookmarkEnd w:id="1324"/>
      <w:r>
        <w:rPr>
          <w:rtl/>
        </w:rPr>
        <w:t xml:space="preserve">מי </w:t>
      </w:r>
      <w:bookmarkStart w:id="1325" w:name="_ETM_Q2_578119"/>
      <w:bookmarkEnd w:id="1325"/>
      <w:r>
        <w:rPr>
          <w:rtl/>
        </w:rPr>
        <w:t>בוחרים</w:t>
      </w:r>
      <w:r>
        <w:rPr>
          <w:rFonts w:hint="cs"/>
          <w:rtl/>
        </w:rPr>
        <w:t>.</w:t>
      </w:r>
      <w:r>
        <w:rPr>
          <w:rtl/>
        </w:rPr>
        <w:t xml:space="preserve"> </w:t>
      </w:r>
      <w:bookmarkStart w:id="1326" w:name="_ETM_Q2_580619"/>
      <w:bookmarkEnd w:id="1326"/>
      <w:r>
        <w:rPr>
          <w:rtl/>
        </w:rPr>
        <w:t xml:space="preserve">לא </w:t>
      </w:r>
      <w:bookmarkStart w:id="1327" w:name="_ETM_Q2_580890"/>
      <w:bookmarkEnd w:id="1327"/>
      <w:r>
        <w:rPr>
          <w:rtl/>
        </w:rPr>
        <w:t xml:space="preserve">בוחרים </w:t>
      </w:r>
      <w:bookmarkStart w:id="1328" w:name="_ETM_Q2_583649"/>
      <w:bookmarkEnd w:id="1328"/>
      <w:r>
        <w:rPr>
          <w:rFonts w:hint="cs"/>
          <w:rtl/>
        </w:rPr>
        <w:t>ב</w:t>
      </w:r>
      <w:r>
        <w:rPr>
          <w:rtl/>
        </w:rPr>
        <w:t xml:space="preserve">איזה </w:t>
      </w:r>
      <w:bookmarkStart w:id="1329" w:name="_ETM_Q2_583950"/>
      <w:bookmarkEnd w:id="1329"/>
      <w:r>
        <w:rPr>
          <w:rtl/>
        </w:rPr>
        <w:t xml:space="preserve">מנהל </w:t>
      </w:r>
      <w:bookmarkStart w:id="1330" w:name="_ETM_Q2_584219"/>
      <w:bookmarkEnd w:id="1330"/>
      <w:r>
        <w:rPr>
          <w:rtl/>
        </w:rPr>
        <w:t xml:space="preserve">מדור </w:t>
      </w:r>
      <w:bookmarkStart w:id="1331" w:name="_ETM_Q2_584579"/>
      <w:bookmarkEnd w:id="1331"/>
      <w:r>
        <w:rPr>
          <w:rtl/>
        </w:rPr>
        <w:t xml:space="preserve">בעיריית </w:t>
      </w:r>
      <w:bookmarkStart w:id="1332" w:name="_ETM_Q2_585029"/>
      <w:bookmarkEnd w:id="1332"/>
      <w:r>
        <w:rPr>
          <w:rtl/>
        </w:rPr>
        <w:t xml:space="preserve">ירושלים </w:t>
      </w:r>
      <w:bookmarkStart w:id="1333" w:name="_ETM_Q2_586479"/>
      <w:bookmarkEnd w:id="1333"/>
      <w:r>
        <w:rPr>
          <w:rtl/>
        </w:rPr>
        <w:t xml:space="preserve">או </w:t>
      </w:r>
      <w:bookmarkStart w:id="1334" w:name="_ETM_Q2_586989"/>
      <w:bookmarkEnd w:id="1334"/>
      <w:r>
        <w:rPr>
          <w:rFonts w:hint="cs"/>
          <w:rtl/>
        </w:rPr>
        <w:t>ב</w:t>
      </w:r>
      <w:r>
        <w:rPr>
          <w:rtl/>
        </w:rPr>
        <w:t xml:space="preserve">איזה </w:t>
      </w:r>
      <w:bookmarkStart w:id="1335" w:name="_ETM_Q2_589110"/>
      <w:bookmarkEnd w:id="1335"/>
      <w:r>
        <w:rPr>
          <w:rtl/>
        </w:rPr>
        <w:t xml:space="preserve">מפקח </w:t>
      </w:r>
      <w:bookmarkStart w:id="1336" w:name="_ETM_Q2_589890"/>
      <w:bookmarkEnd w:id="1336"/>
      <w:r>
        <w:rPr>
          <w:rtl/>
        </w:rPr>
        <w:t xml:space="preserve">מס </w:t>
      </w:r>
      <w:bookmarkStart w:id="1337" w:name="_ETM_Q2_590100"/>
      <w:bookmarkEnd w:id="1337"/>
      <w:r>
        <w:rPr>
          <w:rtl/>
        </w:rPr>
        <w:t xml:space="preserve">הכנסה </w:t>
      </w:r>
      <w:bookmarkStart w:id="1338" w:name="_ETM_Q2_590490"/>
      <w:bookmarkEnd w:id="1338"/>
      <w:r>
        <w:rPr>
          <w:rtl/>
        </w:rPr>
        <w:t>בנתניה</w:t>
      </w:r>
      <w:r>
        <w:rPr>
          <w:rFonts w:hint="cs"/>
          <w:rtl/>
        </w:rPr>
        <w:t>.</w:t>
      </w:r>
      <w:r>
        <w:rPr>
          <w:rtl/>
        </w:rPr>
        <w:t xml:space="preserve"> </w:t>
      </w:r>
      <w:bookmarkStart w:id="1339" w:name="_ETM_Q2_594060"/>
      <w:bookmarkEnd w:id="1339"/>
      <w:r>
        <w:rPr>
          <w:rFonts w:hint="cs"/>
          <w:rtl/>
        </w:rPr>
        <w:t xml:space="preserve">האליטה בוחרת </w:t>
      </w:r>
      <w:bookmarkStart w:id="1340" w:name="_ETM_Q2_595320"/>
      <w:bookmarkEnd w:id="1340"/>
      <w:r>
        <w:rPr>
          <w:rtl/>
        </w:rPr>
        <w:t xml:space="preserve">את </w:t>
      </w:r>
      <w:bookmarkStart w:id="1341" w:name="_ETM_Q2_595500"/>
      <w:bookmarkEnd w:id="1341"/>
      <w:r>
        <w:rPr>
          <w:rtl/>
        </w:rPr>
        <w:t xml:space="preserve">עצמה </w:t>
      </w:r>
      <w:bookmarkStart w:id="1342" w:name="_ETM_Q2_595979"/>
      <w:bookmarkEnd w:id="1342"/>
      <w:r>
        <w:rPr>
          <w:rtl/>
        </w:rPr>
        <w:t xml:space="preserve">גם </w:t>
      </w:r>
      <w:bookmarkStart w:id="1343" w:name="_ETM_Q2_596279"/>
      <w:bookmarkEnd w:id="1343"/>
      <w:r>
        <w:rPr>
          <w:rtl/>
        </w:rPr>
        <w:t>פה</w:t>
      </w:r>
      <w:r>
        <w:rPr>
          <w:rFonts w:hint="cs"/>
          <w:rtl/>
        </w:rPr>
        <w:t>.</w:t>
      </w:r>
      <w:r>
        <w:rPr>
          <w:rtl/>
        </w:rPr>
        <w:t xml:space="preserve"> </w:t>
      </w:r>
      <w:bookmarkStart w:id="1344" w:name="_ETM_Q2_600029"/>
      <w:bookmarkEnd w:id="1344"/>
      <w:r>
        <w:rPr>
          <w:rFonts w:hint="cs"/>
          <w:rtl/>
        </w:rPr>
        <w:t>אלה</w:t>
      </w:r>
      <w:r>
        <w:rPr>
          <w:rtl/>
        </w:rPr>
        <w:t xml:space="preserve"> </w:t>
      </w:r>
      <w:bookmarkStart w:id="1345" w:name="_ETM_Q2_600209"/>
      <w:bookmarkEnd w:id="1345"/>
      <w:r>
        <w:rPr>
          <w:rFonts w:hint="cs"/>
          <w:rtl/>
        </w:rPr>
        <w:t xml:space="preserve">קציני צה"ל – לך </w:t>
      </w:r>
      <w:bookmarkStart w:id="1346" w:name="_ETM_Q2_602622"/>
      <w:bookmarkEnd w:id="1346"/>
      <w:r>
        <w:rPr>
          <w:rFonts w:hint="cs"/>
          <w:rtl/>
        </w:rPr>
        <w:t>תדע מה לומדים שם, ומה מכניסים להם לראש –</w:t>
      </w:r>
      <w:r>
        <w:rPr>
          <w:rtl/>
        </w:rPr>
        <w:t xml:space="preserve"> </w:t>
      </w:r>
      <w:bookmarkStart w:id="1347" w:name="_ETM_Q2_600630"/>
      <w:bookmarkStart w:id="1348" w:name="_ETM_Q2_608200"/>
      <w:bookmarkEnd w:id="1347"/>
      <w:bookmarkEnd w:id="1348"/>
      <w:r>
        <w:rPr>
          <w:rtl/>
        </w:rPr>
        <w:t xml:space="preserve">אנשי </w:t>
      </w:r>
      <w:bookmarkStart w:id="1349" w:name="_ETM_Q2_608529"/>
      <w:bookmarkEnd w:id="1349"/>
      <w:r>
        <w:rPr>
          <w:rtl/>
        </w:rPr>
        <w:t>מערכ</w:t>
      </w:r>
      <w:r>
        <w:rPr>
          <w:rFonts w:hint="cs"/>
          <w:rtl/>
        </w:rPr>
        <w:t>ו</w:t>
      </w:r>
      <w:r>
        <w:rPr>
          <w:rtl/>
        </w:rPr>
        <w:t xml:space="preserve">ת </w:t>
      </w:r>
      <w:bookmarkStart w:id="1350" w:name="_ETM_Q2_608980"/>
      <w:bookmarkEnd w:id="1350"/>
      <w:r>
        <w:rPr>
          <w:rtl/>
        </w:rPr>
        <w:t>הביטחון</w:t>
      </w:r>
      <w:r>
        <w:rPr>
          <w:rFonts w:hint="cs"/>
          <w:rtl/>
        </w:rPr>
        <w:t>,</w:t>
      </w:r>
      <w:r>
        <w:rPr>
          <w:rtl/>
        </w:rPr>
        <w:t xml:space="preserve"> </w:t>
      </w:r>
      <w:bookmarkStart w:id="1351" w:name="_ETM_Q2_610640"/>
      <w:bookmarkEnd w:id="1351"/>
      <w:r>
        <w:rPr>
          <w:rtl/>
        </w:rPr>
        <w:t xml:space="preserve">הפקידות </w:t>
      </w:r>
      <w:bookmarkStart w:id="1352" w:name="_ETM_Q2_611450"/>
      <w:bookmarkEnd w:id="1352"/>
      <w:r>
        <w:rPr>
          <w:rtl/>
        </w:rPr>
        <w:t>הבכירה</w:t>
      </w:r>
      <w:bookmarkStart w:id="1353" w:name="_ETM_Q2_613269"/>
      <w:bookmarkEnd w:id="1353"/>
      <w:r>
        <w:rPr>
          <w:rFonts w:hint="cs"/>
          <w:rtl/>
        </w:rPr>
        <w:t xml:space="preserve">. </w:t>
      </w:r>
      <w:r>
        <w:rPr>
          <w:rtl/>
        </w:rPr>
        <w:t xml:space="preserve">דרך </w:t>
      </w:r>
      <w:bookmarkStart w:id="1354" w:name="_ETM_Q2_613510"/>
      <w:bookmarkEnd w:id="1354"/>
      <w:r>
        <w:rPr>
          <w:rtl/>
        </w:rPr>
        <w:t>אגב</w:t>
      </w:r>
      <w:r>
        <w:rPr>
          <w:rFonts w:hint="cs"/>
          <w:rtl/>
        </w:rPr>
        <w:t>,</w:t>
      </w:r>
      <w:r>
        <w:rPr>
          <w:rtl/>
        </w:rPr>
        <w:t xml:space="preserve"> </w:t>
      </w:r>
      <w:bookmarkStart w:id="1355" w:name="_ETM_Q2_613810"/>
      <w:bookmarkEnd w:id="1355"/>
      <w:r>
        <w:rPr>
          <w:rtl/>
        </w:rPr>
        <w:t xml:space="preserve">למה </w:t>
      </w:r>
      <w:bookmarkStart w:id="1356" w:name="_ETM_Q2_614109"/>
      <w:bookmarkStart w:id="1357" w:name="_ETM_Q2_614290"/>
      <w:bookmarkStart w:id="1358" w:name="_ETM_Q2_614769"/>
      <w:bookmarkEnd w:id="1356"/>
      <w:bookmarkEnd w:id="1357"/>
      <w:bookmarkEnd w:id="1358"/>
      <w:r>
        <w:rPr>
          <w:rFonts w:hint="cs"/>
          <w:rtl/>
        </w:rPr>
        <w:t xml:space="preserve">להשכיל רק את </w:t>
      </w:r>
      <w:r>
        <w:rPr>
          <w:rtl/>
        </w:rPr>
        <w:t xml:space="preserve">הפקידות </w:t>
      </w:r>
      <w:bookmarkStart w:id="1359" w:name="_ETM_Q2_615250"/>
      <w:bookmarkEnd w:id="1359"/>
      <w:r>
        <w:rPr>
          <w:rtl/>
        </w:rPr>
        <w:t>הבכירה</w:t>
      </w:r>
      <w:r>
        <w:rPr>
          <w:rFonts w:hint="cs"/>
          <w:rtl/>
        </w:rPr>
        <w:t>?</w:t>
      </w:r>
      <w:r>
        <w:rPr>
          <w:rtl/>
        </w:rPr>
        <w:t xml:space="preserve"> </w:t>
      </w:r>
      <w:bookmarkStart w:id="1360" w:name="_ETM_Q2_615700"/>
      <w:bookmarkStart w:id="1361" w:name="_ETM_Q2_616269"/>
      <w:bookmarkEnd w:id="1360"/>
      <w:bookmarkEnd w:id="1361"/>
      <w:r>
        <w:rPr>
          <w:rFonts w:hint="cs"/>
          <w:rtl/>
        </w:rPr>
        <w:t>ה</w:t>
      </w:r>
      <w:r>
        <w:rPr>
          <w:rtl/>
        </w:rPr>
        <w:t xml:space="preserve">פקידות </w:t>
      </w:r>
      <w:bookmarkStart w:id="1362" w:name="_ETM_Q2_616719"/>
      <w:bookmarkEnd w:id="1362"/>
      <w:r>
        <w:rPr>
          <w:rFonts w:hint="cs"/>
          <w:rtl/>
        </w:rPr>
        <w:t>היותר-</w:t>
      </w:r>
      <w:proofErr w:type="spellStart"/>
      <w:r>
        <w:rPr>
          <w:rFonts w:hint="cs"/>
          <w:rtl/>
        </w:rPr>
        <w:t>זוטרה</w:t>
      </w:r>
      <w:proofErr w:type="spellEnd"/>
      <w:r>
        <w:rPr>
          <w:rFonts w:hint="cs"/>
          <w:rtl/>
        </w:rPr>
        <w:t xml:space="preserve">, </w:t>
      </w:r>
      <w:bookmarkStart w:id="1363" w:name="_ETM_Q2_614497"/>
      <w:bookmarkEnd w:id="1363"/>
      <w:r>
        <w:rPr>
          <w:rFonts w:hint="cs"/>
          <w:rtl/>
        </w:rPr>
        <w:t xml:space="preserve">לא מגיע להיות מושכלת? </w:t>
      </w:r>
      <w:bookmarkStart w:id="1364" w:name="_ETM_Q2_623659"/>
      <w:bookmarkStart w:id="1365" w:name="_ETM_Q2_625454"/>
      <w:bookmarkEnd w:id="1364"/>
      <w:bookmarkEnd w:id="1365"/>
    </w:p>
    <w:p w:rsidR="005C4635" w:rsidRDefault="005C4635" w:rsidP="002F7D32">
      <w:pPr>
        <w:rPr>
          <w:rtl/>
        </w:rPr>
      </w:pPr>
    </w:p>
    <w:p w:rsidR="005C4635" w:rsidRDefault="005C4635" w:rsidP="00290044">
      <w:pPr>
        <w:rPr>
          <w:rtl/>
        </w:rPr>
      </w:pPr>
      <w:bookmarkStart w:id="1366" w:name="_ETM_Q2_625721"/>
      <w:bookmarkStart w:id="1367" w:name="_ETM_Q2_625751"/>
      <w:bookmarkStart w:id="1368" w:name="_ETM_Q2_625796"/>
      <w:bookmarkEnd w:id="1366"/>
      <w:bookmarkEnd w:id="1367"/>
      <w:bookmarkEnd w:id="1368"/>
      <w:r>
        <w:rPr>
          <w:rtl/>
        </w:rPr>
        <w:t>לכן</w:t>
      </w:r>
      <w:r>
        <w:rPr>
          <w:rFonts w:hint="cs"/>
          <w:rtl/>
        </w:rPr>
        <w:t>,</w:t>
      </w:r>
      <w:r>
        <w:rPr>
          <w:rtl/>
        </w:rPr>
        <w:t xml:space="preserve"> </w:t>
      </w:r>
      <w:bookmarkStart w:id="1369" w:name="_ETM_Q2_623989"/>
      <w:bookmarkStart w:id="1370" w:name="_ETM_Q2_624079"/>
      <w:bookmarkEnd w:id="1369"/>
      <w:bookmarkEnd w:id="1370"/>
      <w:r>
        <w:rPr>
          <w:rtl/>
        </w:rPr>
        <w:t xml:space="preserve">חבר </w:t>
      </w:r>
      <w:bookmarkStart w:id="1371" w:name="_ETM_Q2_624349"/>
      <w:bookmarkEnd w:id="1371"/>
      <w:r>
        <w:rPr>
          <w:rtl/>
        </w:rPr>
        <w:t xml:space="preserve">הכנסת </w:t>
      </w:r>
      <w:bookmarkStart w:id="1372" w:name="_ETM_Q2_624769"/>
      <w:bookmarkEnd w:id="1372"/>
      <w:r>
        <w:rPr>
          <w:rtl/>
        </w:rPr>
        <w:t>בוארון</w:t>
      </w:r>
      <w:bookmarkStart w:id="1373" w:name="_ETM_Q2_625950"/>
      <w:bookmarkEnd w:id="1373"/>
      <w:r>
        <w:rPr>
          <w:rFonts w:hint="cs"/>
          <w:rtl/>
        </w:rPr>
        <w:t xml:space="preserve">, </w:t>
      </w:r>
      <w:r>
        <w:rPr>
          <w:rtl/>
        </w:rPr>
        <w:t xml:space="preserve">זה </w:t>
      </w:r>
      <w:bookmarkStart w:id="1374" w:name="_ETM_Q2_626219"/>
      <w:bookmarkEnd w:id="1374"/>
      <w:r>
        <w:rPr>
          <w:rtl/>
        </w:rPr>
        <w:t>כשלעצמו</w:t>
      </w:r>
      <w:r>
        <w:rPr>
          <w:rFonts w:hint="cs"/>
          <w:rtl/>
        </w:rPr>
        <w:t>,</w:t>
      </w:r>
      <w:r>
        <w:rPr>
          <w:rtl/>
        </w:rPr>
        <w:t xml:space="preserve"> </w:t>
      </w:r>
      <w:bookmarkStart w:id="1375" w:name="_ETM_Q2_627870"/>
      <w:bookmarkEnd w:id="1375"/>
      <w:r>
        <w:rPr>
          <w:rtl/>
        </w:rPr>
        <w:t xml:space="preserve">אני </w:t>
      </w:r>
      <w:bookmarkStart w:id="1376" w:name="_ETM_Q2_628230"/>
      <w:bookmarkEnd w:id="1376"/>
      <w:r>
        <w:rPr>
          <w:rtl/>
        </w:rPr>
        <w:t xml:space="preserve">רואה </w:t>
      </w:r>
      <w:bookmarkStart w:id="1377" w:name="_ETM_Q2_628440"/>
      <w:bookmarkEnd w:id="1377"/>
      <w:r>
        <w:rPr>
          <w:rtl/>
        </w:rPr>
        <w:t>את</w:t>
      </w:r>
      <w:r>
        <w:rPr>
          <w:rFonts w:hint="cs"/>
          <w:rtl/>
        </w:rPr>
        <w:t xml:space="preserve"> זה</w:t>
      </w:r>
      <w:r>
        <w:rPr>
          <w:rtl/>
        </w:rPr>
        <w:t xml:space="preserve"> </w:t>
      </w:r>
      <w:bookmarkStart w:id="1378" w:name="_ETM_Q2_629480"/>
      <w:bookmarkEnd w:id="1378"/>
      <w:r>
        <w:rPr>
          <w:rtl/>
        </w:rPr>
        <w:t>כ</w:t>
      </w:r>
      <w:r>
        <w:rPr>
          <w:rFonts w:hint="cs"/>
          <w:rtl/>
        </w:rPr>
        <w:t>דבר</w:t>
      </w:r>
      <w:r>
        <w:rPr>
          <w:rtl/>
        </w:rPr>
        <w:t xml:space="preserve"> </w:t>
      </w:r>
      <w:bookmarkStart w:id="1379" w:name="_ETM_Q2_630740"/>
      <w:bookmarkEnd w:id="1379"/>
      <w:r>
        <w:rPr>
          <w:rtl/>
        </w:rPr>
        <w:t xml:space="preserve">שלא </w:t>
      </w:r>
      <w:bookmarkStart w:id="1380" w:name="_ETM_Q2_631069"/>
      <w:bookmarkEnd w:id="1380"/>
      <w:r>
        <w:rPr>
          <w:rtl/>
        </w:rPr>
        <w:t xml:space="preserve">מתקבל </w:t>
      </w:r>
      <w:bookmarkStart w:id="1381" w:name="_ETM_Q2_631610"/>
      <w:bookmarkEnd w:id="1381"/>
      <w:r>
        <w:rPr>
          <w:rtl/>
        </w:rPr>
        <w:t xml:space="preserve">על </w:t>
      </w:r>
      <w:bookmarkStart w:id="1382" w:name="_ETM_Q2_631730"/>
      <w:bookmarkEnd w:id="1382"/>
      <w:r>
        <w:rPr>
          <w:rtl/>
        </w:rPr>
        <w:t>הדעת</w:t>
      </w:r>
      <w:r>
        <w:rPr>
          <w:rFonts w:hint="cs"/>
          <w:rtl/>
        </w:rPr>
        <w:t>.</w:t>
      </w:r>
      <w:r>
        <w:rPr>
          <w:rtl/>
        </w:rPr>
        <w:t xml:space="preserve"> </w:t>
      </w:r>
      <w:bookmarkStart w:id="1383" w:name="_ETM_Q2_632660"/>
      <w:bookmarkEnd w:id="1383"/>
      <w:r>
        <w:rPr>
          <w:rtl/>
        </w:rPr>
        <w:t xml:space="preserve">דרך </w:t>
      </w:r>
      <w:bookmarkStart w:id="1384" w:name="_ETM_Q2_632870"/>
      <w:bookmarkEnd w:id="1384"/>
      <w:r>
        <w:rPr>
          <w:rtl/>
        </w:rPr>
        <w:t>אגב</w:t>
      </w:r>
      <w:r>
        <w:rPr>
          <w:rFonts w:hint="cs"/>
          <w:rtl/>
        </w:rPr>
        <w:t>,</w:t>
      </w:r>
      <w:r>
        <w:rPr>
          <w:rtl/>
        </w:rPr>
        <w:t xml:space="preserve"> </w:t>
      </w:r>
      <w:bookmarkStart w:id="1385" w:name="_ETM_Q2_633080"/>
      <w:bookmarkEnd w:id="1385"/>
      <w:r>
        <w:rPr>
          <w:rtl/>
        </w:rPr>
        <w:t xml:space="preserve">אנחנו </w:t>
      </w:r>
      <w:bookmarkStart w:id="1386" w:name="_ETM_Q2_633320"/>
      <w:bookmarkEnd w:id="1386"/>
      <w:r>
        <w:rPr>
          <w:rtl/>
        </w:rPr>
        <w:t xml:space="preserve">מדברים </w:t>
      </w:r>
      <w:bookmarkStart w:id="1387" w:name="_ETM_Q2_633590"/>
      <w:bookmarkEnd w:id="1387"/>
      <w:r>
        <w:rPr>
          <w:rtl/>
        </w:rPr>
        <w:t xml:space="preserve">על </w:t>
      </w:r>
      <w:bookmarkStart w:id="1388" w:name="_ETM_Q2_633680"/>
      <w:bookmarkEnd w:id="1388"/>
      <w:r>
        <w:rPr>
          <w:rtl/>
        </w:rPr>
        <w:t>מדינה</w:t>
      </w:r>
      <w:r>
        <w:rPr>
          <w:rFonts w:hint="cs"/>
          <w:rtl/>
        </w:rPr>
        <w:t>.</w:t>
      </w:r>
      <w:r>
        <w:rPr>
          <w:rtl/>
        </w:rPr>
        <w:t xml:space="preserve"> </w:t>
      </w:r>
      <w:bookmarkStart w:id="1389" w:name="_ETM_Q2_635709"/>
      <w:bookmarkEnd w:id="1389"/>
      <w:r>
        <w:rPr>
          <w:rFonts w:hint="cs"/>
          <w:rtl/>
        </w:rPr>
        <w:t>אם</w:t>
      </w:r>
      <w:r>
        <w:rPr>
          <w:rtl/>
        </w:rPr>
        <w:t xml:space="preserve"> </w:t>
      </w:r>
      <w:bookmarkStart w:id="1390" w:name="_ETM_Q2_635829"/>
      <w:bookmarkEnd w:id="1390"/>
      <w:r>
        <w:rPr>
          <w:rtl/>
        </w:rPr>
        <w:t xml:space="preserve">מדינת </w:t>
      </w:r>
      <w:bookmarkStart w:id="1391" w:name="_ETM_Q2_636280"/>
      <w:bookmarkEnd w:id="1391"/>
      <w:r>
        <w:rPr>
          <w:rtl/>
        </w:rPr>
        <w:t xml:space="preserve">ישראל </w:t>
      </w:r>
      <w:bookmarkStart w:id="1392" w:name="_ETM_Q2_638600"/>
      <w:bookmarkEnd w:id="1392"/>
      <w:r>
        <w:rPr>
          <w:rtl/>
        </w:rPr>
        <w:t xml:space="preserve">חושבת </w:t>
      </w:r>
      <w:bookmarkStart w:id="1393" w:name="_ETM_Q2_640860"/>
      <w:bookmarkEnd w:id="1393"/>
      <w:r>
        <w:rPr>
          <w:rtl/>
        </w:rPr>
        <w:t xml:space="preserve">שצריך </w:t>
      </w:r>
      <w:bookmarkStart w:id="1394" w:name="_ETM_Q2_641550"/>
      <w:bookmarkEnd w:id="1394"/>
      <w:r>
        <w:rPr>
          <w:rtl/>
        </w:rPr>
        <w:t xml:space="preserve">לתת </w:t>
      </w:r>
      <w:bookmarkStart w:id="1395" w:name="_ETM_Q2_642330"/>
      <w:bookmarkEnd w:id="1395"/>
      <w:r>
        <w:rPr>
          <w:rtl/>
        </w:rPr>
        <w:t xml:space="preserve">השכלה </w:t>
      </w:r>
      <w:bookmarkStart w:id="1396" w:name="_ETM_Q2_642810"/>
      <w:bookmarkEnd w:id="1396"/>
      <w:r>
        <w:rPr>
          <w:rtl/>
        </w:rPr>
        <w:t xml:space="preserve">כזאת </w:t>
      </w:r>
      <w:bookmarkStart w:id="1397" w:name="_ETM_Q2_643140"/>
      <w:bookmarkEnd w:id="1397"/>
      <w:r>
        <w:rPr>
          <w:rtl/>
        </w:rPr>
        <w:t xml:space="preserve">או </w:t>
      </w:r>
      <w:bookmarkStart w:id="1398" w:name="_ETM_Q2_643290"/>
      <w:bookmarkEnd w:id="1398"/>
      <w:r>
        <w:rPr>
          <w:rtl/>
        </w:rPr>
        <w:t xml:space="preserve">אחרת </w:t>
      </w:r>
      <w:bookmarkStart w:id="1399" w:name="_ETM_Q2_643860"/>
      <w:bookmarkEnd w:id="1399"/>
      <w:r>
        <w:rPr>
          <w:rFonts w:hint="cs"/>
          <w:rtl/>
        </w:rPr>
        <w:t>ל</w:t>
      </w:r>
      <w:r>
        <w:rPr>
          <w:rtl/>
        </w:rPr>
        <w:t>עובדיה</w:t>
      </w:r>
      <w:r>
        <w:rPr>
          <w:rFonts w:hint="cs"/>
          <w:rtl/>
        </w:rPr>
        <w:t>,</w:t>
      </w:r>
      <w:r>
        <w:rPr>
          <w:rtl/>
        </w:rPr>
        <w:t xml:space="preserve"> </w:t>
      </w:r>
      <w:bookmarkStart w:id="1400" w:name="_ETM_Q2_645609"/>
      <w:bookmarkEnd w:id="1400"/>
      <w:r>
        <w:rPr>
          <w:rFonts w:hint="cs"/>
          <w:rtl/>
        </w:rPr>
        <w:t>שתואיל ב</w:t>
      </w:r>
      <w:bookmarkStart w:id="1401" w:name="_ETM_Q2_646090"/>
      <w:bookmarkEnd w:id="1401"/>
      <w:r>
        <w:rPr>
          <w:rtl/>
        </w:rPr>
        <w:t xml:space="preserve">טובה </w:t>
      </w:r>
      <w:bookmarkStart w:id="1402" w:name="_ETM_Q2_646599"/>
      <w:bookmarkEnd w:id="1402"/>
      <w:r>
        <w:rPr>
          <w:rtl/>
        </w:rPr>
        <w:t xml:space="preserve">להוציא </w:t>
      </w:r>
      <w:bookmarkStart w:id="1403" w:name="_ETM_Q2_646870"/>
      <w:bookmarkEnd w:id="1403"/>
      <w:r>
        <w:rPr>
          <w:rtl/>
        </w:rPr>
        <w:t>מתקציב</w:t>
      </w:r>
      <w:r>
        <w:rPr>
          <w:rFonts w:hint="cs"/>
          <w:rtl/>
        </w:rPr>
        <w:t>ה.</w:t>
      </w:r>
      <w:r>
        <w:rPr>
          <w:rtl/>
        </w:rPr>
        <w:t xml:space="preserve"> </w:t>
      </w:r>
      <w:bookmarkStart w:id="1404" w:name="_ETM_Q2_647349"/>
      <w:bookmarkStart w:id="1405" w:name="_ETM_Q2_647650"/>
      <w:bookmarkEnd w:id="1404"/>
      <w:bookmarkEnd w:id="1405"/>
      <w:r>
        <w:rPr>
          <w:rtl/>
        </w:rPr>
        <w:t xml:space="preserve">אנחנו </w:t>
      </w:r>
      <w:bookmarkStart w:id="1406" w:name="_ETM_Q2_647950"/>
      <w:bookmarkEnd w:id="1406"/>
      <w:r>
        <w:rPr>
          <w:rtl/>
        </w:rPr>
        <w:t xml:space="preserve">לא </w:t>
      </w:r>
      <w:bookmarkStart w:id="1407" w:name="_ETM_Q2_648459"/>
      <w:bookmarkStart w:id="1408" w:name="_ETM_Q2_649420"/>
      <w:bookmarkEnd w:id="1407"/>
      <w:bookmarkEnd w:id="1408"/>
      <w:r>
        <w:rPr>
          <w:rtl/>
        </w:rPr>
        <w:t xml:space="preserve">כל </w:t>
      </w:r>
      <w:bookmarkStart w:id="1409" w:name="_ETM_Q2_649689"/>
      <w:bookmarkEnd w:id="1409"/>
      <w:r>
        <w:rPr>
          <w:rtl/>
        </w:rPr>
        <w:t xml:space="preserve">היום </w:t>
      </w:r>
      <w:bookmarkStart w:id="1410" w:name="_ETM_Q2_650019"/>
      <w:bookmarkEnd w:id="1410"/>
      <w:r>
        <w:rPr>
          <w:rtl/>
        </w:rPr>
        <w:t xml:space="preserve">מקבצי </w:t>
      </w:r>
      <w:bookmarkStart w:id="1411" w:name="_ETM_Q2_650439"/>
      <w:bookmarkEnd w:id="1411"/>
      <w:r>
        <w:rPr>
          <w:rtl/>
        </w:rPr>
        <w:t>נדבות</w:t>
      </w:r>
      <w:r w:rsidR="00290044">
        <w:rPr>
          <w:rFonts w:hint="cs"/>
          <w:rtl/>
        </w:rPr>
        <w:t>,</w:t>
      </w:r>
      <w:r>
        <w:rPr>
          <w:rtl/>
        </w:rPr>
        <w:t xml:space="preserve"> </w:t>
      </w:r>
      <w:bookmarkStart w:id="1412" w:name="_ETM_Q2_650950"/>
      <w:bookmarkEnd w:id="1412"/>
      <w:r>
        <w:rPr>
          <w:rtl/>
        </w:rPr>
        <w:t xml:space="preserve">זה </w:t>
      </w:r>
      <w:bookmarkStart w:id="1413" w:name="_ETM_Q2_651069"/>
      <w:bookmarkEnd w:id="1413"/>
      <w:r>
        <w:rPr>
          <w:rtl/>
        </w:rPr>
        <w:t xml:space="preserve">כבר </w:t>
      </w:r>
      <w:bookmarkStart w:id="1414" w:name="_ETM_Q2_651489"/>
      <w:bookmarkEnd w:id="1414"/>
      <w:r>
        <w:rPr>
          <w:rtl/>
        </w:rPr>
        <w:t xml:space="preserve">נגמר </w:t>
      </w:r>
      <w:bookmarkStart w:id="1415" w:name="_ETM_Q2_651879"/>
      <w:bookmarkEnd w:id="1415"/>
      <w:r>
        <w:rPr>
          <w:rtl/>
        </w:rPr>
        <w:t>מזמן</w:t>
      </w:r>
      <w:r>
        <w:rPr>
          <w:rFonts w:hint="cs"/>
          <w:rtl/>
        </w:rPr>
        <w:t>.</w:t>
      </w:r>
      <w:r>
        <w:rPr>
          <w:rtl/>
        </w:rPr>
        <w:t xml:space="preserve"> </w:t>
      </w:r>
      <w:bookmarkStart w:id="1416" w:name="_ETM_Q2_655190"/>
      <w:bookmarkEnd w:id="1416"/>
      <w:r>
        <w:rPr>
          <w:rtl/>
        </w:rPr>
        <w:t xml:space="preserve">המדינה </w:t>
      </w:r>
      <w:bookmarkStart w:id="1417" w:name="_ETM_Q2_656410"/>
      <w:bookmarkEnd w:id="1417"/>
      <w:r>
        <w:rPr>
          <w:rtl/>
        </w:rPr>
        <w:t xml:space="preserve">צריכה </w:t>
      </w:r>
      <w:bookmarkStart w:id="1418" w:name="_ETM_Q2_656770"/>
      <w:bookmarkEnd w:id="1418"/>
      <w:r>
        <w:rPr>
          <w:rtl/>
        </w:rPr>
        <w:t xml:space="preserve">לממן </w:t>
      </w:r>
      <w:bookmarkStart w:id="1419" w:name="_ETM_Q2_657280"/>
      <w:bookmarkEnd w:id="1419"/>
      <w:r>
        <w:rPr>
          <w:rtl/>
        </w:rPr>
        <w:t xml:space="preserve">את </w:t>
      </w:r>
      <w:bookmarkStart w:id="1420" w:name="_ETM_Q2_657400"/>
      <w:bookmarkEnd w:id="1420"/>
      <w:r>
        <w:rPr>
          <w:rtl/>
        </w:rPr>
        <w:t>זה</w:t>
      </w:r>
      <w:r>
        <w:rPr>
          <w:rFonts w:hint="cs"/>
          <w:rtl/>
        </w:rPr>
        <w:t>,</w:t>
      </w:r>
      <w:r>
        <w:rPr>
          <w:rtl/>
        </w:rPr>
        <w:t xml:space="preserve"> </w:t>
      </w:r>
      <w:bookmarkStart w:id="1421" w:name="_ETM_Q2_657940"/>
      <w:bookmarkEnd w:id="1421"/>
      <w:r>
        <w:rPr>
          <w:rtl/>
        </w:rPr>
        <w:t xml:space="preserve">אם </w:t>
      </w:r>
      <w:bookmarkStart w:id="1422" w:name="_ETM_Q2_658120"/>
      <w:bookmarkEnd w:id="1422"/>
      <w:r>
        <w:rPr>
          <w:rtl/>
        </w:rPr>
        <w:t xml:space="preserve">היא </w:t>
      </w:r>
      <w:bookmarkStart w:id="1423" w:name="_ETM_Q2_658210"/>
      <w:bookmarkEnd w:id="1423"/>
      <w:r>
        <w:rPr>
          <w:rtl/>
        </w:rPr>
        <w:t xml:space="preserve">בכלל </w:t>
      </w:r>
      <w:bookmarkStart w:id="1424" w:name="_ETM_Q2_658690"/>
      <w:bookmarkEnd w:id="1424"/>
      <w:r>
        <w:rPr>
          <w:rtl/>
        </w:rPr>
        <w:t>מחליטה</w:t>
      </w:r>
      <w:r>
        <w:rPr>
          <w:rFonts w:hint="cs"/>
          <w:rtl/>
        </w:rPr>
        <w:t>.</w:t>
      </w:r>
      <w:r>
        <w:rPr>
          <w:rtl/>
        </w:rPr>
        <w:t xml:space="preserve"> </w:t>
      </w:r>
      <w:bookmarkStart w:id="1425" w:name="_ETM_Q2_659710"/>
      <w:bookmarkEnd w:id="1425"/>
      <w:r>
        <w:rPr>
          <w:rtl/>
        </w:rPr>
        <w:t xml:space="preserve">יש </w:t>
      </w:r>
      <w:bookmarkStart w:id="1426" w:name="_ETM_Q2_659950"/>
      <w:bookmarkEnd w:id="1426"/>
      <w:r>
        <w:rPr>
          <w:rtl/>
        </w:rPr>
        <w:t xml:space="preserve">קריטריונים </w:t>
      </w:r>
      <w:bookmarkStart w:id="1427" w:name="_ETM_Q2_660670"/>
      <w:bookmarkEnd w:id="1427"/>
      <w:r>
        <w:rPr>
          <w:rtl/>
        </w:rPr>
        <w:t xml:space="preserve">ברורים </w:t>
      </w:r>
      <w:bookmarkStart w:id="1428" w:name="_ETM_Q2_663020"/>
      <w:bookmarkEnd w:id="1428"/>
      <w:r>
        <w:rPr>
          <w:rtl/>
        </w:rPr>
        <w:t xml:space="preserve">מי </w:t>
      </w:r>
      <w:bookmarkStart w:id="1429" w:name="_ETM_Q2_663260"/>
      <w:bookmarkEnd w:id="1429"/>
      <w:r>
        <w:rPr>
          <w:rtl/>
        </w:rPr>
        <w:t xml:space="preserve">זכאי </w:t>
      </w:r>
      <w:bookmarkStart w:id="1430" w:name="_ETM_Q2_663740"/>
      <w:bookmarkEnd w:id="1430"/>
      <w:r>
        <w:rPr>
          <w:rtl/>
        </w:rPr>
        <w:t xml:space="preserve">ומי </w:t>
      </w:r>
      <w:bookmarkStart w:id="1431" w:name="_ETM_Q2_664040"/>
      <w:bookmarkEnd w:id="1431"/>
      <w:r>
        <w:rPr>
          <w:rtl/>
        </w:rPr>
        <w:t>לא</w:t>
      </w:r>
      <w:r>
        <w:rPr>
          <w:rFonts w:hint="cs"/>
          <w:rtl/>
        </w:rPr>
        <w:t>.</w:t>
      </w:r>
      <w:r>
        <w:rPr>
          <w:rtl/>
        </w:rPr>
        <w:t xml:space="preserve"> </w:t>
      </w:r>
      <w:bookmarkStart w:id="1432" w:name="_ETM_Q2_664790"/>
      <w:bookmarkEnd w:id="1432"/>
      <w:r>
        <w:rPr>
          <w:rtl/>
        </w:rPr>
        <w:t xml:space="preserve">אבל </w:t>
      </w:r>
      <w:bookmarkStart w:id="1433" w:name="_ETM_Q2_665090"/>
      <w:bookmarkEnd w:id="1433"/>
      <w:r>
        <w:rPr>
          <w:rtl/>
        </w:rPr>
        <w:t xml:space="preserve">איך </w:t>
      </w:r>
      <w:bookmarkStart w:id="1434" w:name="_ETM_Q2_665210"/>
      <w:bookmarkEnd w:id="1434"/>
      <w:r>
        <w:rPr>
          <w:rtl/>
        </w:rPr>
        <w:t xml:space="preserve">אנחנו </w:t>
      </w:r>
      <w:bookmarkStart w:id="1435" w:name="_ETM_Q2_665570"/>
      <w:bookmarkEnd w:id="1435"/>
      <w:r>
        <w:rPr>
          <w:rtl/>
        </w:rPr>
        <w:t>יודעים</w:t>
      </w:r>
      <w:r>
        <w:rPr>
          <w:rFonts w:hint="cs"/>
          <w:rtl/>
        </w:rPr>
        <w:t>?</w:t>
      </w:r>
      <w:r>
        <w:rPr>
          <w:rtl/>
        </w:rPr>
        <w:t xml:space="preserve"> </w:t>
      </w:r>
      <w:bookmarkStart w:id="1436" w:name="_ETM_Q2_666879"/>
      <w:bookmarkEnd w:id="1436"/>
      <w:r>
        <w:rPr>
          <w:rtl/>
        </w:rPr>
        <w:t xml:space="preserve">תמיד </w:t>
      </w:r>
      <w:bookmarkStart w:id="1437" w:name="_ETM_Q2_667890"/>
      <w:bookmarkEnd w:id="1437"/>
      <w:r>
        <w:rPr>
          <w:rtl/>
        </w:rPr>
        <w:t xml:space="preserve">החתול </w:t>
      </w:r>
      <w:bookmarkStart w:id="1438" w:name="_ETM_Q2_668400"/>
      <w:bookmarkEnd w:id="1438"/>
      <w:r>
        <w:rPr>
          <w:rtl/>
        </w:rPr>
        <w:t xml:space="preserve">שומר </w:t>
      </w:r>
      <w:bookmarkStart w:id="1439" w:name="_ETM_Q2_668790"/>
      <w:bookmarkEnd w:id="1439"/>
      <w:r>
        <w:rPr>
          <w:rtl/>
        </w:rPr>
        <w:t xml:space="preserve">על </w:t>
      </w:r>
      <w:bookmarkStart w:id="1440" w:name="_ETM_Q2_668879"/>
      <w:bookmarkEnd w:id="1440"/>
      <w:r>
        <w:rPr>
          <w:rtl/>
        </w:rPr>
        <w:t xml:space="preserve">השמנת </w:t>
      </w:r>
      <w:bookmarkStart w:id="1441" w:name="_ETM_Q2_669420"/>
      <w:bookmarkEnd w:id="1441"/>
      <w:r>
        <w:rPr>
          <w:rtl/>
        </w:rPr>
        <w:t xml:space="preserve">של </w:t>
      </w:r>
      <w:bookmarkStart w:id="1442" w:name="_ETM_Q2_669599"/>
      <w:bookmarkEnd w:id="1442"/>
      <w:r>
        <w:rPr>
          <w:rtl/>
        </w:rPr>
        <w:t>עצמו</w:t>
      </w:r>
      <w:r>
        <w:rPr>
          <w:rFonts w:hint="cs"/>
          <w:rtl/>
        </w:rPr>
        <w:t>.</w:t>
      </w:r>
      <w:r>
        <w:rPr>
          <w:rtl/>
        </w:rPr>
        <w:t xml:space="preserve"> </w:t>
      </w:r>
      <w:bookmarkStart w:id="1443" w:name="_ETM_Q2_671640"/>
      <w:bookmarkEnd w:id="1443"/>
      <w:r>
        <w:rPr>
          <w:rtl/>
        </w:rPr>
        <w:t>תמיד</w:t>
      </w:r>
      <w:r>
        <w:rPr>
          <w:rFonts w:hint="cs"/>
          <w:rtl/>
        </w:rPr>
        <w:t>,</w:t>
      </w:r>
      <w:r>
        <w:rPr>
          <w:rtl/>
        </w:rPr>
        <w:t xml:space="preserve"> </w:t>
      </w:r>
      <w:bookmarkStart w:id="1444" w:name="_ETM_Q2_672209"/>
      <w:bookmarkEnd w:id="1444"/>
      <w:r>
        <w:rPr>
          <w:rtl/>
        </w:rPr>
        <w:t xml:space="preserve">דרך </w:t>
      </w:r>
      <w:bookmarkStart w:id="1445" w:name="_ETM_Q2_672360"/>
      <w:bookmarkEnd w:id="1445"/>
      <w:r>
        <w:rPr>
          <w:rtl/>
        </w:rPr>
        <w:t>אגב</w:t>
      </w:r>
      <w:r>
        <w:rPr>
          <w:rFonts w:hint="cs"/>
          <w:rtl/>
        </w:rPr>
        <w:t>,</w:t>
      </w:r>
      <w:r>
        <w:rPr>
          <w:rtl/>
        </w:rPr>
        <w:t xml:space="preserve"> </w:t>
      </w:r>
      <w:bookmarkStart w:id="1446" w:name="_ETM_Q2_672600"/>
      <w:bookmarkEnd w:id="1446"/>
      <w:r>
        <w:rPr>
          <w:rtl/>
        </w:rPr>
        <w:t xml:space="preserve">הוא </w:t>
      </w:r>
      <w:bookmarkStart w:id="1447" w:name="_ETM_Q2_672720"/>
      <w:bookmarkEnd w:id="1447"/>
      <w:r>
        <w:rPr>
          <w:rtl/>
        </w:rPr>
        <w:t xml:space="preserve">לא </w:t>
      </w:r>
      <w:bookmarkStart w:id="1448" w:name="_ETM_Q2_672840"/>
      <w:bookmarkEnd w:id="1448"/>
      <w:r>
        <w:rPr>
          <w:rtl/>
        </w:rPr>
        <w:t xml:space="preserve">יגיד </w:t>
      </w:r>
      <w:bookmarkStart w:id="1449" w:name="_ETM_Q2_673140"/>
      <w:bookmarkEnd w:id="1449"/>
      <w:r>
        <w:rPr>
          <w:rtl/>
        </w:rPr>
        <w:t>לך</w:t>
      </w:r>
      <w:bookmarkStart w:id="1450" w:name="_ETM_Q2_673290"/>
      <w:bookmarkEnd w:id="1450"/>
      <w:r>
        <w:rPr>
          <w:rFonts w:hint="cs"/>
          <w:rtl/>
        </w:rPr>
        <w:t xml:space="preserve">: </w:t>
      </w:r>
      <w:r>
        <w:rPr>
          <w:rtl/>
        </w:rPr>
        <w:t xml:space="preserve">אני </w:t>
      </w:r>
      <w:bookmarkStart w:id="1451" w:name="_ETM_Q2_673590"/>
      <w:bookmarkEnd w:id="1451"/>
      <w:r>
        <w:rPr>
          <w:rtl/>
        </w:rPr>
        <w:t>החתול</w:t>
      </w:r>
      <w:r>
        <w:rPr>
          <w:rFonts w:hint="cs"/>
          <w:rtl/>
        </w:rPr>
        <w:t>.</w:t>
      </w:r>
      <w:r>
        <w:rPr>
          <w:rtl/>
        </w:rPr>
        <w:t xml:space="preserve"> </w:t>
      </w:r>
      <w:bookmarkStart w:id="1452" w:name="_ETM_Q2_675670"/>
      <w:bookmarkEnd w:id="1452"/>
      <w:r>
        <w:rPr>
          <w:rtl/>
        </w:rPr>
        <w:t xml:space="preserve">הוא </w:t>
      </w:r>
      <w:bookmarkStart w:id="1453" w:name="_ETM_Q2_675940"/>
      <w:bookmarkEnd w:id="1453"/>
      <w:r>
        <w:rPr>
          <w:rtl/>
        </w:rPr>
        <w:t xml:space="preserve">יגיד </w:t>
      </w:r>
      <w:bookmarkStart w:id="1454" w:name="_ETM_Q2_676300"/>
      <w:bookmarkEnd w:id="1454"/>
      <w:r>
        <w:rPr>
          <w:rFonts w:hint="cs"/>
          <w:rtl/>
        </w:rPr>
        <w:t xml:space="preserve">לך: אתה יודע, </w:t>
      </w:r>
      <w:bookmarkStart w:id="1455" w:name="_ETM_Q2_674829"/>
      <w:bookmarkStart w:id="1456" w:name="_ETM_Q2_677980"/>
      <w:bookmarkEnd w:id="1455"/>
      <w:bookmarkEnd w:id="1456"/>
      <w:r>
        <w:rPr>
          <w:rtl/>
        </w:rPr>
        <w:t xml:space="preserve">זה </w:t>
      </w:r>
      <w:bookmarkStart w:id="1457" w:name="_ETM_Q2_678280"/>
      <w:bookmarkEnd w:id="1457"/>
      <w:r>
        <w:rPr>
          <w:rtl/>
        </w:rPr>
        <w:t>חשוב</w:t>
      </w:r>
      <w:r>
        <w:rPr>
          <w:rFonts w:hint="cs"/>
          <w:rtl/>
        </w:rPr>
        <w:t>,</w:t>
      </w:r>
      <w:r>
        <w:rPr>
          <w:rtl/>
        </w:rPr>
        <w:t xml:space="preserve"> </w:t>
      </w:r>
      <w:bookmarkStart w:id="1458" w:name="_ETM_Q2_680299"/>
      <w:bookmarkEnd w:id="1458"/>
      <w:r>
        <w:rPr>
          <w:rFonts w:hint="cs"/>
          <w:rtl/>
        </w:rPr>
        <w:t>אלה</w:t>
      </w:r>
      <w:r>
        <w:rPr>
          <w:rtl/>
        </w:rPr>
        <w:t xml:space="preserve"> </w:t>
      </w:r>
      <w:bookmarkStart w:id="1459" w:name="_ETM_Q2_680809"/>
      <w:bookmarkEnd w:id="1459"/>
      <w:r>
        <w:rPr>
          <w:rtl/>
        </w:rPr>
        <w:t>קצינים</w:t>
      </w:r>
      <w:r>
        <w:rPr>
          <w:rFonts w:hint="cs"/>
          <w:rtl/>
        </w:rPr>
        <w:t>,</w:t>
      </w:r>
      <w:r>
        <w:rPr>
          <w:rtl/>
        </w:rPr>
        <w:t xml:space="preserve"> </w:t>
      </w:r>
      <w:bookmarkStart w:id="1460" w:name="_ETM_Q2_682669"/>
      <w:bookmarkEnd w:id="1460"/>
      <w:r>
        <w:rPr>
          <w:rFonts w:hint="cs"/>
          <w:rtl/>
        </w:rPr>
        <w:t>אלה</w:t>
      </w:r>
      <w:r>
        <w:rPr>
          <w:rtl/>
        </w:rPr>
        <w:t xml:space="preserve"> </w:t>
      </w:r>
      <w:bookmarkStart w:id="1461" w:name="_ETM_Q2_683059"/>
      <w:bookmarkEnd w:id="1461"/>
      <w:r>
        <w:rPr>
          <w:rtl/>
        </w:rPr>
        <w:t>בכיר</w:t>
      </w:r>
      <w:r>
        <w:rPr>
          <w:rFonts w:hint="cs"/>
          <w:rtl/>
        </w:rPr>
        <w:t>ים.</w:t>
      </w:r>
      <w:r>
        <w:rPr>
          <w:rtl/>
        </w:rPr>
        <w:t xml:space="preserve"> </w:t>
      </w:r>
      <w:bookmarkStart w:id="1462" w:name="_ETM_Q2_686680"/>
      <w:bookmarkEnd w:id="1462"/>
      <w:r>
        <w:rPr>
          <w:rtl/>
        </w:rPr>
        <w:t xml:space="preserve">וזה </w:t>
      </w:r>
      <w:bookmarkStart w:id="1463" w:name="_ETM_Q2_687250"/>
      <w:bookmarkEnd w:id="1463"/>
      <w:r>
        <w:rPr>
          <w:rtl/>
        </w:rPr>
        <w:t xml:space="preserve">בדיוק </w:t>
      </w:r>
      <w:bookmarkStart w:id="1464" w:name="_ETM_Q2_687700"/>
      <w:bookmarkEnd w:id="1464"/>
      <w:r>
        <w:rPr>
          <w:rtl/>
        </w:rPr>
        <w:t xml:space="preserve">מה </w:t>
      </w:r>
      <w:bookmarkStart w:id="1465" w:name="_ETM_Q2_687850"/>
      <w:bookmarkEnd w:id="1465"/>
      <w:r>
        <w:rPr>
          <w:rtl/>
        </w:rPr>
        <w:t>שקורה</w:t>
      </w:r>
      <w:r>
        <w:rPr>
          <w:rFonts w:hint="cs"/>
          <w:rtl/>
        </w:rPr>
        <w:t>.</w:t>
      </w:r>
      <w:r>
        <w:rPr>
          <w:rtl/>
        </w:rPr>
        <w:t xml:space="preserve"> </w:t>
      </w:r>
      <w:bookmarkStart w:id="1466" w:name="_ETM_Q2_688420"/>
      <w:bookmarkEnd w:id="1466"/>
    </w:p>
    <w:p w:rsidR="005C4635" w:rsidRDefault="005C4635" w:rsidP="002F7D32">
      <w:pPr>
        <w:rPr>
          <w:rtl/>
        </w:rPr>
      </w:pPr>
      <w:bookmarkStart w:id="1467" w:name="_ETM_Q2_684970"/>
      <w:bookmarkEnd w:id="1467"/>
    </w:p>
    <w:p w:rsidR="005C4635" w:rsidRDefault="005C4635" w:rsidP="00801895">
      <w:pPr>
        <w:rPr>
          <w:rtl/>
          <w:lang w:eastAsia="he-IL"/>
        </w:rPr>
      </w:pPr>
      <w:bookmarkStart w:id="1468" w:name="_ETM_Q2_685092"/>
      <w:bookmarkStart w:id="1469" w:name="_ETM_Q2_685187"/>
      <w:bookmarkStart w:id="1470" w:name="_ETM_Q2_685220"/>
      <w:bookmarkEnd w:id="1468"/>
      <w:bookmarkEnd w:id="1469"/>
      <w:bookmarkEnd w:id="1470"/>
      <w:r>
        <w:rPr>
          <w:rtl/>
        </w:rPr>
        <w:t xml:space="preserve">אתה </w:t>
      </w:r>
      <w:bookmarkStart w:id="1471" w:name="_ETM_Q2_688600"/>
      <w:bookmarkEnd w:id="1471"/>
      <w:r>
        <w:rPr>
          <w:rtl/>
        </w:rPr>
        <w:t>יודע</w:t>
      </w:r>
      <w:r>
        <w:rPr>
          <w:rFonts w:hint="cs"/>
          <w:rtl/>
        </w:rPr>
        <w:t>,</w:t>
      </w:r>
      <w:r>
        <w:rPr>
          <w:rtl/>
        </w:rPr>
        <w:t xml:space="preserve"> </w:t>
      </w:r>
      <w:bookmarkStart w:id="1472" w:name="_ETM_Q2_688810"/>
      <w:bookmarkEnd w:id="1472"/>
      <w:r>
        <w:rPr>
          <w:rtl/>
        </w:rPr>
        <w:t xml:space="preserve">כשהייתי </w:t>
      </w:r>
      <w:bookmarkStart w:id="1473" w:name="_ETM_Q2_689140"/>
      <w:bookmarkEnd w:id="1473"/>
      <w:r>
        <w:rPr>
          <w:rtl/>
        </w:rPr>
        <w:t xml:space="preserve">בעיריית </w:t>
      </w:r>
      <w:bookmarkStart w:id="1474" w:name="_ETM_Q2_689470"/>
      <w:bookmarkEnd w:id="1474"/>
      <w:r>
        <w:rPr>
          <w:rtl/>
        </w:rPr>
        <w:t>ירושלים</w:t>
      </w:r>
      <w:r>
        <w:rPr>
          <w:rFonts w:hint="cs"/>
          <w:rtl/>
        </w:rPr>
        <w:t xml:space="preserve"> –</w:t>
      </w:r>
      <w:r>
        <w:rPr>
          <w:rtl/>
        </w:rPr>
        <w:t xml:space="preserve"> </w:t>
      </w:r>
      <w:bookmarkStart w:id="1475" w:name="_ETM_Q2_690010"/>
      <w:bookmarkEnd w:id="1475"/>
      <w:r>
        <w:rPr>
          <w:rtl/>
        </w:rPr>
        <w:t xml:space="preserve">בוא </w:t>
      </w:r>
      <w:bookmarkStart w:id="1476" w:name="_ETM_Q2_690130"/>
      <w:bookmarkEnd w:id="1476"/>
      <w:r>
        <w:rPr>
          <w:rFonts w:hint="cs"/>
          <w:rtl/>
        </w:rPr>
        <w:t>א</w:t>
      </w:r>
      <w:r>
        <w:rPr>
          <w:rtl/>
        </w:rPr>
        <w:t xml:space="preserve">ספר </w:t>
      </w:r>
      <w:bookmarkStart w:id="1477" w:name="_ETM_Q2_690490"/>
      <w:bookmarkEnd w:id="1477"/>
      <w:r>
        <w:rPr>
          <w:rFonts w:hint="cs"/>
          <w:rtl/>
        </w:rPr>
        <w:t xml:space="preserve">לך סוד, </w:t>
      </w:r>
      <w:bookmarkStart w:id="1478" w:name="_ETM_Q2_694840"/>
      <w:bookmarkEnd w:id="1478"/>
      <w:r>
        <w:rPr>
          <w:rtl/>
        </w:rPr>
        <w:t xml:space="preserve">אדוני </w:t>
      </w:r>
      <w:bookmarkStart w:id="1479" w:name="_ETM_Q2_695140"/>
      <w:bookmarkEnd w:id="1479"/>
      <w:r>
        <w:rPr>
          <w:rtl/>
        </w:rPr>
        <w:t>היושב-ראש</w:t>
      </w:r>
      <w:r>
        <w:rPr>
          <w:rFonts w:hint="cs"/>
          <w:rtl/>
        </w:rPr>
        <w:t xml:space="preserve"> –</w:t>
      </w:r>
      <w:r>
        <w:rPr>
          <w:rtl/>
        </w:rPr>
        <w:t xml:space="preserve"> </w:t>
      </w:r>
      <w:bookmarkStart w:id="1480" w:name="_ETM_Q2_697980"/>
      <w:bookmarkEnd w:id="1480"/>
      <w:r>
        <w:rPr>
          <w:rtl/>
        </w:rPr>
        <w:t xml:space="preserve">התחילו </w:t>
      </w:r>
      <w:bookmarkStart w:id="1481" w:name="_ETM_Q2_698459"/>
      <w:bookmarkEnd w:id="1481"/>
      <w:r>
        <w:rPr>
          <w:rtl/>
        </w:rPr>
        <w:t xml:space="preserve">אז </w:t>
      </w:r>
      <w:bookmarkStart w:id="1482" w:name="_ETM_Q2_698970"/>
      <w:bookmarkEnd w:id="1482"/>
      <w:r>
        <w:rPr>
          <w:rtl/>
        </w:rPr>
        <w:t xml:space="preserve">הסיפורים </w:t>
      </w:r>
      <w:bookmarkStart w:id="1483" w:name="_ETM_Q2_700200"/>
      <w:bookmarkEnd w:id="1483"/>
      <w:r>
        <w:rPr>
          <w:rtl/>
        </w:rPr>
        <w:t xml:space="preserve">של </w:t>
      </w:r>
      <w:bookmarkStart w:id="1484" w:name="_ETM_Q2_700470"/>
      <w:bookmarkEnd w:id="1484"/>
      <w:r>
        <w:rPr>
          <w:rtl/>
        </w:rPr>
        <w:t xml:space="preserve">החוזים </w:t>
      </w:r>
      <w:bookmarkStart w:id="1485" w:name="_ETM_Q2_700860"/>
      <w:bookmarkEnd w:id="1485"/>
      <w:r>
        <w:rPr>
          <w:rtl/>
        </w:rPr>
        <w:t>האישיים</w:t>
      </w:r>
      <w:r>
        <w:rPr>
          <w:rFonts w:hint="cs"/>
          <w:rtl/>
        </w:rPr>
        <w:t>.</w:t>
      </w:r>
      <w:r>
        <w:rPr>
          <w:rtl/>
        </w:rPr>
        <w:t xml:space="preserve"> </w:t>
      </w:r>
      <w:bookmarkStart w:id="1486" w:name="_ETM_Q2_702650"/>
      <w:bookmarkEnd w:id="1486"/>
      <w:r>
        <w:rPr>
          <w:rtl/>
        </w:rPr>
        <w:t xml:space="preserve">היינו </w:t>
      </w:r>
      <w:bookmarkStart w:id="1487" w:name="_ETM_Q2_703599"/>
      <w:bookmarkEnd w:id="1487"/>
      <w:r>
        <w:rPr>
          <w:rtl/>
        </w:rPr>
        <w:t xml:space="preserve">בעירייה </w:t>
      </w:r>
      <w:bookmarkStart w:id="1488" w:name="_ETM_Q2_704230"/>
      <w:bookmarkEnd w:id="1488"/>
      <w:r>
        <w:rPr>
          <w:rtl/>
        </w:rPr>
        <w:t>מנכ"ל</w:t>
      </w:r>
      <w:r>
        <w:rPr>
          <w:rFonts w:hint="cs"/>
          <w:rtl/>
        </w:rPr>
        <w:t>, עשרה מנהלי אגפים</w:t>
      </w:r>
      <w:bookmarkStart w:id="1489" w:name="_ETM_Q2_705530"/>
      <w:bookmarkStart w:id="1490" w:name="_ETM_Q2_709040"/>
      <w:bookmarkEnd w:id="1489"/>
      <w:bookmarkEnd w:id="1490"/>
      <w:r>
        <w:rPr>
          <w:rFonts w:hint="cs"/>
          <w:rtl/>
        </w:rPr>
        <w:t xml:space="preserve">; </w:t>
      </w:r>
      <w:r>
        <w:rPr>
          <w:rtl/>
        </w:rPr>
        <w:t xml:space="preserve">אני </w:t>
      </w:r>
      <w:bookmarkStart w:id="1491" w:name="_ETM_Q2_709309"/>
      <w:bookmarkEnd w:id="1491"/>
      <w:r>
        <w:rPr>
          <w:rtl/>
        </w:rPr>
        <w:t xml:space="preserve">ממונה </w:t>
      </w:r>
      <w:bookmarkStart w:id="1492" w:name="_ETM_Q2_710859"/>
      <w:bookmarkEnd w:id="1492"/>
      <w:r>
        <w:rPr>
          <w:rtl/>
        </w:rPr>
        <w:t xml:space="preserve">בשנת </w:t>
      </w:r>
      <w:bookmarkStart w:id="1493" w:name="_ETM_Q2_711370"/>
      <w:bookmarkEnd w:id="1493"/>
      <w:r>
        <w:rPr>
          <w:rtl/>
        </w:rPr>
        <w:t xml:space="preserve">2000 </w:t>
      </w:r>
      <w:bookmarkStart w:id="1494" w:name="_ETM_Q2_711819"/>
      <w:bookmarkEnd w:id="1494"/>
      <w:r>
        <w:rPr>
          <w:rtl/>
        </w:rPr>
        <w:t>בערך</w:t>
      </w:r>
      <w:r>
        <w:rPr>
          <w:rFonts w:hint="cs"/>
          <w:rtl/>
        </w:rPr>
        <w:t xml:space="preserve"> </w:t>
      </w:r>
      <w:bookmarkStart w:id="1495" w:name="_ETM_Q2_710279"/>
      <w:bookmarkEnd w:id="1495"/>
      <w:r>
        <w:rPr>
          <w:rFonts w:hint="cs"/>
          <w:rtl/>
        </w:rPr>
        <w:t xml:space="preserve">למנהל אגף. קורא לי </w:t>
      </w:r>
      <w:bookmarkStart w:id="1496" w:name="_ETM_Q2_715300"/>
      <w:bookmarkEnd w:id="1496"/>
      <w:r>
        <w:rPr>
          <w:rtl/>
        </w:rPr>
        <w:t xml:space="preserve">מנכ"ל </w:t>
      </w:r>
      <w:bookmarkStart w:id="1497" w:name="_ETM_Q2_715750"/>
      <w:bookmarkEnd w:id="1497"/>
      <w:r>
        <w:rPr>
          <w:rtl/>
        </w:rPr>
        <w:t>העירייה</w:t>
      </w:r>
      <w:r>
        <w:rPr>
          <w:rFonts w:hint="cs"/>
          <w:rtl/>
        </w:rPr>
        <w:t>,</w:t>
      </w:r>
      <w:r>
        <w:rPr>
          <w:rtl/>
        </w:rPr>
        <w:t xml:space="preserve"> </w:t>
      </w:r>
      <w:bookmarkStart w:id="1498" w:name="_ETM_Q2_716200"/>
      <w:bookmarkEnd w:id="1498"/>
      <w:r>
        <w:rPr>
          <w:rtl/>
        </w:rPr>
        <w:t xml:space="preserve">אומר </w:t>
      </w:r>
      <w:bookmarkStart w:id="1499" w:name="_ETM_Q2_716440"/>
      <w:bookmarkEnd w:id="1499"/>
      <w:r>
        <w:rPr>
          <w:rtl/>
        </w:rPr>
        <w:t>לי</w:t>
      </w:r>
      <w:r>
        <w:rPr>
          <w:rFonts w:hint="cs"/>
          <w:rtl/>
        </w:rPr>
        <w:t>:</w:t>
      </w:r>
      <w:r>
        <w:rPr>
          <w:rtl/>
        </w:rPr>
        <w:t xml:space="preserve"> </w:t>
      </w:r>
      <w:bookmarkStart w:id="1500" w:name="_ETM_Q2_716530"/>
      <w:bookmarkEnd w:id="1500"/>
      <w:r>
        <w:rPr>
          <w:rtl/>
        </w:rPr>
        <w:t>תשמע</w:t>
      </w:r>
      <w:r>
        <w:rPr>
          <w:rFonts w:hint="cs"/>
          <w:rtl/>
        </w:rPr>
        <w:t>, דודי,</w:t>
      </w:r>
      <w:r>
        <w:rPr>
          <w:rtl/>
        </w:rPr>
        <w:t xml:space="preserve"> </w:t>
      </w:r>
      <w:bookmarkStart w:id="1501" w:name="_ETM_Q2_716770"/>
      <w:bookmarkStart w:id="1502" w:name="_ETM_Q2_718609"/>
      <w:bookmarkEnd w:id="1501"/>
      <w:bookmarkEnd w:id="1502"/>
      <w:r>
        <w:rPr>
          <w:rtl/>
        </w:rPr>
        <w:t xml:space="preserve">תעבור </w:t>
      </w:r>
      <w:bookmarkStart w:id="1503" w:name="_ETM_Q2_719269"/>
      <w:bookmarkEnd w:id="1503"/>
      <w:r>
        <w:rPr>
          <w:rtl/>
        </w:rPr>
        <w:t xml:space="preserve">לחוזה </w:t>
      </w:r>
      <w:bookmarkStart w:id="1504" w:name="_ETM_Q2_719839"/>
      <w:bookmarkEnd w:id="1504"/>
      <w:r>
        <w:rPr>
          <w:rtl/>
        </w:rPr>
        <w:t>מנכ"ל</w:t>
      </w:r>
      <w:r>
        <w:rPr>
          <w:rFonts w:hint="cs"/>
          <w:rtl/>
        </w:rPr>
        <w:t>,</w:t>
      </w:r>
      <w:r>
        <w:rPr>
          <w:rtl/>
        </w:rPr>
        <w:t xml:space="preserve"> </w:t>
      </w:r>
      <w:bookmarkStart w:id="1505" w:name="_ETM_Q2_721920"/>
      <w:bookmarkEnd w:id="1505"/>
      <w:r>
        <w:rPr>
          <w:rtl/>
        </w:rPr>
        <w:t xml:space="preserve">אתה </w:t>
      </w:r>
      <w:bookmarkStart w:id="1506" w:name="_ETM_Q2_722309"/>
      <w:bookmarkEnd w:id="1506"/>
      <w:r>
        <w:rPr>
          <w:rtl/>
        </w:rPr>
        <w:t xml:space="preserve">תקבל </w:t>
      </w:r>
      <w:bookmarkStart w:id="1507" w:name="_ETM_Q2_722849"/>
      <w:bookmarkEnd w:id="1507"/>
      <w:r>
        <w:rPr>
          <w:rtl/>
        </w:rPr>
        <w:t xml:space="preserve">90% </w:t>
      </w:r>
      <w:bookmarkStart w:id="1508" w:name="_ETM_Q2_723690"/>
      <w:bookmarkEnd w:id="1508"/>
      <w:r>
        <w:rPr>
          <w:rtl/>
        </w:rPr>
        <w:t xml:space="preserve">שכר </w:t>
      </w:r>
      <w:bookmarkStart w:id="1509" w:name="_ETM_Q2_723929"/>
      <w:bookmarkEnd w:id="1509"/>
      <w:r>
        <w:rPr>
          <w:rtl/>
        </w:rPr>
        <w:t xml:space="preserve">מנכ"ל </w:t>
      </w:r>
      <w:bookmarkStart w:id="1510" w:name="_ETM_Q2_724349"/>
      <w:bookmarkEnd w:id="1510"/>
      <w:r>
        <w:rPr>
          <w:rtl/>
        </w:rPr>
        <w:t>ישן</w:t>
      </w:r>
      <w:r>
        <w:rPr>
          <w:rFonts w:hint="cs"/>
          <w:rtl/>
        </w:rPr>
        <w:t>.</w:t>
      </w:r>
      <w:r>
        <w:rPr>
          <w:rtl/>
        </w:rPr>
        <w:t xml:space="preserve"> </w:t>
      </w:r>
      <w:bookmarkStart w:id="1511" w:name="_ETM_Q2_724800"/>
      <w:bookmarkEnd w:id="1511"/>
      <w:r>
        <w:rPr>
          <w:rtl/>
        </w:rPr>
        <w:t xml:space="preserve">לא </w:t>
      </w:r>
      <w:bookmarkStart w:id="1512" w:name="_ETM_Q2_724920"/>
      <w:bookmarkEnd w:id="1512"/>
      <w:r>
        <w:rPr>
          <w:rFonts w:hint="cs"/>
          <w:rtl/>
        </w:rPr>
        <w:t>אלאה</w:t>
      </w:r>
      <w:r>
        <w:rPr>
          <w:rtl/>
        </w:rPr>
        <w:t xml:space="preserve"> </w:t>
      </w:r>
      <w:bookmarkStart w:id="1513" w:name="_ETM_Q2_725160"/>
      <w:bookmarkEnd w:id="1513"/>
      <w:r>
        <w:rPr>
          <w:rtl/>
        </w:rPr>
        <w:t>אתכם</w:t>
      </w:r>
      <w:r>
        <w:rPr>
          <w:rFonts w:hint="cs"/>
          <w:rtl/>
        </w:rPr>
        <w:t>.</w:t>
      </w:r>
      <w:r>
        <w:rPr>
          <w:rtl/>
        </w:rPr>
        <w:t xml:space="preserve"> </w:t>
      </w:r>
      <w:bookmarkStart w:id="1514" w:name="_ETM_Q2_725459"/>
      <w:bookmarkEnd w:id="1514"/>
      <w:r>
        <w:rPr>
          <w:rtl/>
        </w:rPr>
        <w:t xml:space="preserve">המנכ"ל </w:t>
      </w:r>
      <w:bookmarkStart w:id="1515" w:name="_ETM_Q2_726000"/>
      <w:bookmarkEnd w:id="1515"/>
      <w:r>
        <w:rPr>
          <w:rtl/>
        </w:rPr>
        <w:t xml:space="preserve">החדש </w:t>
      </w:r>
      <w:bookmarkStart w:id="1516" w:name="_ETM_Q2_726599"/>
      <w:bookmarkEnd w:id="1516"/>
      <w:r>
        <w:rPr>
          <w:rtl/>
        </w:rPr>
        <w:t>–</w:t>
      </w:r>
      <w:r>
        <w:rPr>
          <w:rFonts w:hint="cs"/>
          <w:rtl/>
        </w:rPr>
        <w:t xml:space="preserve"> </w:t>
      </w:r>
      <w:r>
        <w:rPr>
          <w:rtl/>
        </w:rPr>
        <w:t xml:space="preserve">אז </w:t>
      </w:r>
      <w:bookmarkStart w:id="1517" w:name="_ETM_Q2_726840"/>
      <w:bookmarkEnd w:id="1517"/>
      <w:r>
        <w:rPr>
          <w:rtl/>
        </w:rPr>
        <w:t xml:space="preserve">הייתה </w:t>
      </w:r>
      <w:bookmarkStart w:id="1518" w:name="_ETM_Q2_727020"/>
      <w:bookmarkEnd w:id="1518"/>
      <w:r>
        <w:rPr>
          <w:rtl/>
        </w:rPr>
        <w:t xml:space="preserve">תקופה </w:t>
      </w:r>
      <w:bookmarkStart w:id="1519" w:name="_ETM_Q2_727319"/>
      <w:bookmarkEnd w:id="1519"/>
      <w:r>
        <w:rPr>
          <w:rtl/>
        </w:rPr>
        <w:t xml:space="preserve">שהממשלה </w:t>
      </w:r>
      <w:bookmarkStart w:id="1520" w:name="_ETM_Q2_727800"/>
      <w:bookmarkEnd w:id="1520"/>
      <w:r>
        <w:rPr>
          <w:rtl/>
        </w:rPr>
        <w:t xml:space="preserve">החליטה </w:t>
      </w:r>
      <w:bookmarkStart w:id="1521" w:name="_ETM_Q2_728190"/>
      <w:bookmarkEnd w:id="1521"/>
      <w:r>
        <w:rPr>
          <w:rtl/>
        </w:rPr>
        <w:t xml:space="preserve">להוריד </w:t>
      </w:r>
      <w:bookmarkStart w:id="1522" w:name="_ETM_Q2_728520"/>
      <w:bookmarkEnd w:id="1522"/>
      <w:r>
        <w:rPr>
          <w:rtl/>
        </w:rPr>
        <w:t xml:space="preserve">טיפה </w:t>
      </w:r>
      <w:bookmarkStart w:id="1523" w:name="_ETM_Q2_728849"/>
      <w:bookmarkEnd w:id="1523"/>
      <w:r>
        <w:rPr>
          <w:rtl/>
        </w:rPr>
        <w:t xml:space="preserve">באותה </w:t>
      </w:r>
      <w:bookmarkStart w:id="1524" w:name="_ETM_Q2_729120"/>
      <w:bookmarkEnd w:id="1524"/>
      <w:r>
        <w:rPr>
          <w:rtl/>
        </w:rPr>
        <w:t xml:space="preserve">שנה </w:t>
      </w:r>
      <w:bookmarkStart w:id="1525" w:name="_ETM_Q2_730040"/>
      <w:bookmarkEnd w:id="1525"/>
      <w:r>
        <w:rPr>
          <w:rtl/>
        </w:rPr>
        <w:t xml:space="preserve">את </w:t>
      </w:r>
      <w:bookmarkStart w:id="1526" w:name="_ETM_Q2_730189"/>
      <w:bookmarkEnd w:id="1526"/>
      <w:r>
        <w:rPr>
          <w:rFonts w:hint="cs"/>
          <w:rtl/>
        </w:rPr>
        <w:t xml:space="preserve">השכר </w:t>
      </w:r>
      <w:bookmarkStart w:id="1527" w:name="_ETM_Q2_730429"/>
      <w:bookmarkEnd w:id="1527"/>
      <w:r>
        <w:rPr>
          <w:rtl/>
        </w:rPr>
        <w:t xml:space="preserve">של </w:t>
      </w:r>
      <w:bookmarkStart w:id="1528" w:name="_ETM_Q2_730609"/>
      <w:bookmarkEnd w:id="1528"/>
      <w:r>
        <w:rPr>
          <w:rtl/>
        </w:rPr>
        <w:t xml:space="preserve">המנכ"לים </w:t>
      </w:r>
      <w:bookmarkStart w:id="1529" w:name="_ETM_Q2_731120"/>
      <w:bookmarkEnd w:id="1529"/>
      <w:r>
        <w:rPr>
          <w:rtl/>
        </w:rPr>
        <w:t>במדינה</w:t>
      </w:r>
      <w:r>
        <w:rPr>
          <w:rFonts w:hint="cs"/>
          <w:rtl/>
        </w:rPr>
        <w:t>,</w:t>
      </w:r>
      <w:r>
        <w:rPr>
          <w:rtl/>
        </w:rPr>
        <w:t xml:space="preserve"> </w:t>
      </w:r>
      <w:bookmarkStart w:id="1530" w:name="_ETM_Q2_731540"/>
      <w:bookmarkEnd w:id="1530"/>
      <w:r>
        <w:rPr>
          <w:rtl/>
        </w:rPr>
        <w:t xml:space="preserve">וזה </w:t>
      </w:r>
      <w:bookmarkStart w:id="1531" w:name="_ETM_Q2_731779"/>
      <w:bookmarkStart w:id="1532" w:name="_ETM_Q2_731959"/>
      <w:bookmarkEnd w:id="1531"/>
      <w:bookmarkEnd w:id="1532"/>
      <w:r>
        <w:rPr>
          <w:rtl/>
        </w:rPr>
        <w:t xml:space="preserve">נגזר </w:t>
      </w:r>
      <w:bookmarkStart w:id="1533" w:name="_ETM_Q2_732260"/>
      <w:bookmarkEnd w:id="1533"/>
      <w:r>
        <w:rPr>
          <w:rtl/>
        </w:rPr>
        <w:t xml:space="preserve">גם על </w:t>
      </w:r>
      <w:bookmarkStart w:id="1534" w:name="_ETM_Q2_732349"/>
      <w:bookmarkEnd w:id="1534"/>
      <w:r>
        <w:rPr>
          <w:rtl/>
        </w:rPr>
        <w:t>העירייה</w:t>
      </w:r>
      <w:r>
        <w:rPr>
          <w:rFonts w:hint="cs"/>
          <w:rtl/>
        </w:rPr>
        <w:t>.</w:t>
      </w:r>
      <w:r>
        <w:rPr>
          <w:rtl/>
        </w:rPr>
        <w:t xml:space="preserve"> </w:t>
      </w:r>
      <w:bookmarkStart w:id="1535" w:name="_ETM_Q2_735239"/>
      <w:bookmarkEnd w:id="1535"/>
      <w:r>
        <w:rPr>
          <w:rtl/>
        </w:rPr>
        <w:t xml:space="preserve">הסתכלתי </w:t>
      </w:r>
      <w:bookmarkStart w:id="1536" w:name="_ETM_Q2_735809"/>
      <w:bookmarkEnd w:id="1536"/>
      <w:r>
        <w:rPr>
          <w:rtl/>
        </w:rPr>
        <w:t>עליו</w:t>
      </w:r>
      <w:r>
        <w:rPr>
          <w:rFonts w:hint="cs"/>
          <w:rtl/>
        </w:rPr>
        <w:t>,</w:t>
      </w:r>
      <w:r>
        <w:rPr>
          <w:rtl/>
        </w:rPr>
        <w:t xml:space="preserve"> </w:t>
      </w:r>
      <w:bookmarkStart w:id="1537" w:name="_ETM_Q2_737819"/>
      <w:bookmarkStart w:id="1538" w:name="_ETM_Q2_738809"/>
      <w:bookmarkEnd w:id="1537"/>
      <w:bookmarkEnd w:id="1538"/>
      <w:r>
        <w:rPr>
          <w:rtl/>
        </w:rPr>
        <w:t xml:space="preserve">עשיתי </w:t>
      </w:r>
      <w:bookmarkStart w:id="1539" w:name="_ETM_Q2_739169"/>
      <w:bookmarkEnd w:id="1539"/>
      <w:r>
        <w:rPr>
          <w:rtl/>
        </w:rPr>
        <w:t xml:space="preserve">חשבון </w:t>
      </w:r>
      <w:bookmarkStart w:id="1540" w:name="_ETM_Q2_739590"/>
      <w:bookmarkEnd w:id="1540"/>
      <w:r>
        <w:rPr>
          <w:rtl/>
        </w:rPr>
        <w:t xml:space="preserve">כמה </w:t>
      </w:r>
      <w:bookmarkStart w:id="1541" w:name="_ETM_Q2_739830"/>
      <w:bookmarkEnd w:id="1541"/>
      <w:r>
        <w:rPr>
          <w:rtl/>
        </w:rPr>
        <w:t>יוצא</w:t>
      </w:r>
      <w:r>
        <w:rPr>
          <w:rFonts w:hint="cs"/>
          <w:rtl/>
        </w:rPr>
        <w:t>.</w:t>
      </w:r>
      <w:r>
        <w:rPr>
          <w:rtl/>
        </w:rPr>
        <w:t xml:space="preserve"> </w:t>
      </w:r>
      <w:bookmarkStart w:id="1542" w:name="_ETM_Q2_740979"/>
      <w:bookmarkEnd w:id="1542"/>
      <w:r>
        <w:rPr>
          <w:rtl/>
        </w:rPr>
        <w:t xml:space="preserve">המשכורות </w:t>
      </w:r>
      <w:bookmarkStart w:id="1543" w:name="_ETM_Q2_741610"/>
      <w:bookmarkEnd w:id="1543"/>
      <w:r>
        <w:rPr>
          <w:rtl/>
        </w:rPr>
        <w:t xml:space="preserve">שהייתי </w:t>
      </w:r>
      <w:bookmarkStart w:id="1544" w:name="_ETM_Q2_741880"/>
      <w:bookmarkEnd w:id="1544"/>
      <w:r>
        <w:rPr>
          <w:rtl/>
        </w:rPr>
        <w:t xml:space="preserve">צריך </w:t>
      </w:r>
      <w:bookmarkStart w:id="1545" w:name="_ETM_Q2_742120"/>
      <w:bookmarkEnd w:id="1545"/>
      <w:r>
        <w:rPr>
          <w:rtl/>
        </w:rPr>
        <w:t xml:space="preserve">לקבל </w:t>
      </w:r>
      <w:bookmarkStart w:id="1546" w:name="_ETM_Q2_742479"/>
      <w:bookmarkEnd w:id="1546"/>
      <w:r>
        <w:rPr>
          <w:rFonts w:hint="cs"/>
          <w:rtl/>
        </w:rPr>
        <w:t>שם</w:t>
      </w:r>
      <w:r>
        <w:rPr>
          <w:rtl/>
        </w:rPr>
        <w:t xml:space="preserve"> </w:t>
      </w:r>
      <w:bookmarkStart w:id="1547" w:name="_ETM_Q2_742840"/>
      <w:bookmarkEnd w:id="1547"/>
      <w:r>
        <w:rPr>
          <w:rtl/>
        </w:rPr>
        <w:t xml:space="preserve">עם </w:t>
      </w:r>
      <w:bookmarkStart w:id="1548" w:name="_ETM_Q2_742960"/>
      <w:bookmarkEnd w:id="1548"/>
      <w:r>
        <w:rPr>
          <w:rFonts w:hint="cs"/>
          <w:rtl/>
        </w:rPr>
        <w:t xml:space="preserve">הכול </w:t>
      </w:r>
      <w:bookmarkStart w:id="1549" w:name="_ETM_Q2_742426"/>
      <w:bookmarkEnd w:id="1549"/>
      <w:r w:rsidR="00290044">
        <w:rPr>
          <w:rFonts w:hint="eastAsia"/>
          <w:rtl/>
        </w:rPr>
        <w:t xml:space="preserve">– </w:t>
      </w:r>
      <w:r>
        <w:rPr>
          <w:rFonts w:hint="cs"/>
          <w:rtl/>
        </w:rPr>
        <w:t xml:space="preserve">בסביבות 30,000 ומשהו שקל. </w:t>
      </w:r>
      <w:bookmarkStart w:id="1550" w:name="_ETM_Q2_746530"/>
      <w:bookmarkEnd w:id="1550"/>
      <w:r>
        <w:rPr>
          <w:rtl/>
        </w:rPr>
        <w:t xml:space="preserve">אמרתי </w:t>
      </w:r>
      <w:bookmarkStart w:id="1551" w:name="_ETM_Q2_746979"/>
      <w:bookmarkEnd w:id="1551"/>
      <w:r>
        <w:rPr>
          <w:rtl/>
        </w:rPr>
        <w:t>לו</w:t>
      </w:r>
      <w:r>
        <w:rPr>
          <w:rFonts w:hint="cs"/>
          <w:rtl/>
        </w:rPr>
        <w:t>:</w:t>
      </w:r>
      <w:r>
        <w:rPr>
          <w:rtl/>
        </w:rPr>
        <w:t xml:space="preserve"> </w:t>
      </w:r>
      <w:bookmarkStart w:id="1552" w:name="_ETM_Q2_747100"/>
      <w:bookmarkEnd w:id="1552"/>
      <w:r>
        <w:rPr>
          <w:rtl/>
        </w:rPr>
        <w:t xml:space="preserve">אני </w:t>
      </w:r>
      <w:bookmarkStart w:id="1553" w:name="_ETM_Q2_747729"/>
      <w:bookmarkEnd w:id="1553"/>
      <w:r>
        <w:rPr>
          <w:rtl/>
        </w:rPr>
        <w:t xml:space="preserve">מוכן </w:t>
      </w:r>
      <w:bookmarkStart w:id="1554" w:name="_ETM_Q2_748539"/>
      <w:bookmarkEnd w:id="1554"/>
      <w:r>
        <w:rPr>
          <w:rtl/>
        </w:rPr>
        <w:t>בתנ</w:t>
      </w:r>
      <w:bookmarkStart w:id="1555" w:name="_ETM_Q2_749020"/>
      <w:bookmarkEnd w:id="1555"/>
      <w:r>
        <w:rPr>
          <w:rFonts w:hint="cs"/>
          <w:rtl/>
        </w:rPr>
        <w:t>אי אחד.</w:t>
      </w:r>
      <w:r>
        <w:rPr>
          <w:rtl/>
        </w:rPr>
        <w:t xml:space="preserve"> </w:t>
      </w:r>
      <w:bookmarkStart w:id="1556" w:name="_ETM_Q2_749380"/>
      <w:bookmarkEnd w:id="1556"/>
      <w:r>
        <w:rPr>
          <w:rtl/>
        </w:rPr>
        <w:t xml:space="preserve">שאל </w:t>
      </w:r>
      <w:bookmarkStart w:id="1557" w:name="_ETM_Q2_749679"/>
      <w:bookmarkEnd w:id="1557"/>
      <w:r>
        <w:rPr>
          <w:rtl/>
        </w:rPr>
        <w:t>אותי</w:t>
      </w:r>
      <w:r>
        <w:rPr>
          <w:rFonts w:hint="cs"/>
          <w:rtl/>
        </w:rPr>
        <w:t>:</w:t>
      </w:r>
      <w:r>
        <w:rPr>
          <w:rtl/>
        </w:rPr>
        <w:t xml:space="preserve"> </w:t>
      </w:r>
      <w:bookmarkStart w:id="1558" w:name="_ETM_Q2_749919"/>
      <w:bookmarkEnd w:id="1558"/>
      <w:r>
        <w:rPr>
          <w:rtl/>
        </w:rPr>
        <w:t>מה</w:t>
      </w:r>
      <w:r>
        <w:rPr>
          <w:rFonts w:hint="cs"/>
          <w:rtl/>
        </w:rPr>
        <w:t>?</w:t>
      </w:r>
      <w:r>
        <w:rPr>
          <w:rtl/>
        </w:rPr>
        <w:t xml:space="preserve"> </w:t>
      </w:r>
      <w:bookmarkStart w:id="1559" w:name="_ETM_Q2_751740"/>
      <w:bookmarkEnd w:id="1559"/>
      <w:r>
        <w:rPr>
          <w:rtl/>
        </w:rPr>
        <w:t xml:space="preserve">חבר </w:t>
      </w:r>
      <w:bookmarkStart w:id="1560" w:name="_ETM_Q2_752160"/>
      <w:bookmarkEnd w:id="1560"/>
      <w:r>
        <w:rPr>
          <w:rtl/>
        </w:rPr>
        <w:t xml:space="preserve">הכנסת </w:t>
      </w:r>
      <w:bookmarkStart w:id="1561" w:name="_ETM_Q2_752580"/>
      <w:bookmarkEnd w:id="1561"/>
      <w:r>
        <w:rPr>
          <w:rFonts w:hint="cs"/>
          <w:rtl/>
        </w:rPr>
        <w:t>אלמוג</w:t>
      </w:r>
      <w:r>
        <w:rPr>
          <w:rtl/>
        </w:rPr>
        <w:t xml:space="preserve"> </w:t>
      </w:r>
      <w:bookmarkStart w:id="1562" w:name="_ETM_Q2_752850"/>
      <w:bookmarkEnd w:id="1562"/>
      <w:r>
        <w:rPr>
          <w:rtl/>
        </w:rPr>
        <w:t>כהן</w:t>
      </w:r>
      <w:r>
        <w:rPr>
          <w:rFonts w:hint="cs"/>
          <w:rtl/>
        </w:rPr>
        <w:t>,</w:t>
      </w:r>
      <w:r>
        <w:rPr>
          <w:rtl/>
        </w:rPr>
        <w:t xml:space="preserve"> </w:t>
      </w:r>
      <w:bookmarkStart w:id="1563" w:name="_ETM_Q2_754210"/>
      <w:bookmarkEnd w:id="1563"/>
      <w:r>
        <w:rPr>
          <w:rtl/>
        </w:rPr>
        <w:t xml:space="preserve">אמרתי </w:t>
      </w:r>
      <w:bookmarkStart w:id="1564" w:name="_ETM_Q2_754659"/>
      <w:bookmarkEnd w:id="1564"/>
      <w:r>
        <w:rPr>
          <w:rtl/>
        </w:rPr>
        <w:t>לו</w:t>
      </w:r>
      <w:r>
        <w:rPr>
          <w:rFonts w:hint="cs"/>
          <w:rtl/>
        </w:rPr>
        <w:t>:</w:t>
      </w:r>
      <w:r>
        <w:rPr>
          <w:rtl/>
        </w:rPr>
        <w:t xml:space="preserve"> </w:t>
      </w:r>
      <w:bookmarkStart w:id="1565" w:name="_ETM_Q2_754749"/>
      <w:bookmarkEnd w:id="1565"/>
      <w:r>
        <w:rPr>
          <w:rtl/>
        </w:rPr>
        <w:t xml:space="preserve">בתנאי </w:t>
      </w:r>
      <w:bookmarkStart w:id="1566" w:name="_ETM_Q2_755229"/>
      <w:bookmarkEnd w:id="1566"/>
      <w:r>
        <w:rPr>
          <w:rtl/>
        </w:rPr>
        <w:t xml:space="preserve">שאתה </w:t>
      </w:r>
      <w:bookmarkStart w:id="1567" w:name="_ETM_Q2_755469"/>
      <w:bookmarkEnd w:id="1567"/>
      <w:r>
        <w:rPr>
          <w:rtl/>
        </w:rPr>
        <w:t xml:space="preserve">מעביר </w:t>
      </w:r>
      <w:bookmarkStart w:id="1568" w:name="_ETM_Q2_755889"/>
      <w:bookmarkEnd w:id="1568"/>
      <w:r>
        <w:rPr>
          <w:rtl/>
        </w:rPr>
        <w:t xml:space="preserve">את </w:t>
      </w:r>
      <w:bookmarkStart w:id="1569" w:name="_ETM_Q2_756009"/>
      <w:bookmarkEnd w:id="1569"/>
      <w:r>
        <w:rPr>
          <w:rtl/>
        </w:rPr>
        <w:t xml:space="preserve">כל </w:t>
      </w:r>
      <w:bookmarkStart w:id="1570" w:name="_ETM_Q2_756279"/>
      <w:bookmarkEnd w:id="1570"/>
      <w:r>
        <w:rPr>
          <w:rtl/>
        </w:rPr>
        <w:t xml:space="preserve">העובדים </w:t>
      </w:r>
      <w:bookmarkStart w:id="1571" w:name="_ETM_Q2_756699"/>
      <w:bookmarkEnd w:id="1571"/>
      <w:r>
        <w:rPr>
          <w:rtl/>
        </w:rPr>
        <w:t xml:space="preserve">שלי </w:t>
      </w:r>
      <w:bookmarkStart w:id="1572" w:name="_ETM_Q2_756969"/>
      <w:bookmarkEnd w:id="1572"/>
      <w:r>
        <w:rPr>
          <w:rtl/>
        </w:rPr>
        <w:t>לחוז</w:t>
      </w:r>
      <w:r>
        <w:rPr>
          <w:rFonts w:hint="cs"/>
          <w:rtl/>
        </w:rPr>
        <w:t xml:space="preserve">ים </w:t>
      </w:r>
      <w:bookmarkStart w:id="1573" w:name="_ETM_Q2_754851"/>
      <w:bookmarkEnd w:id="1573"/>
      <w:r>
        <w:rPr>
          <w:rFonts w:hint="cs"/>
          <w:rtl/>
        </w:rPr>
        <w:t>אישיים.</w:t>
      </w:r>
      <w:bookmarkStart w:id="1574" w:name="_ETM_Q2_757330"/>
      <w:bookmarkStart w:id="1575" w:name="_ETM_Q2_757479"/>
      <w:bookmarkStart w:id="1576" w:name="_ETM_Q2_757588"/>
      <w:bookmarkStart w:id="1577" w:name="_ETM_Q2_757690"/>
      <w:bookmarkStart w:id="1578" w:name="_ETM_Q2_757755"/>
      <w:bookmarkStart w:id="1579" w:name="_ETM_Q2_757969"/>
      <w:bookmarkStart w:id="1580" w:name="_ETM_Q2_757992"/>
      <w:bookmarkStart w:id="1581" w:name="_ETM_Q2_758035"/>
      <w:bookmarkStart w:id="1582" w:name="TOR_Q3"/>
      <w:bookmarkEnd w:id="1574"/>
      <w:bookmarkEnd w:id="1575"/>
      <w:bookmarkEnd w:id="1576"/>
      <w:bookmarkEnd w:id="1577"/>
      <w:bookmarkEnd w:id="1578"/>
      <w:bookmarkEnd w:id="1579"/>
      <w:bookmarkEnd w:id="1580"/>
      <w:bookmarkEnd w:id="1581"/>
      <w:bookmarkEnd w:id="1582"/>
      <w:r>
        <w:rPr>
          <w:rFonts w:hint="cs"/>
          <w:rtl/>
          <w:lang w:eastAsia="he-IL"/>
        </w:rPr>
        <w:t xml:space="preserve"> התוצאה הייתה</w:t>
      </w:r>
      <w:bookmarkStart w:id="1583" w:name="_ETM_Q3_162364"/>
      <w:bookmarkStart w:id="1584" w:name="_ETM_Q3_158784"/>
      <w:bookmarkStart w:id="1585" w:name="_ETM_Q3_154324"/>
      <w:bookmarkEnd w:id="1583"/>
      <w:bookmarkEnd w:id="1584"/>
      <w:bookmarkEnd w:id="1585"/>
      <w:r>
        <w:rPr>
          <w:rFonts w:hint="cs"/>
          <w:rtl/>
          <w:lang w:eastAsia="he-IL"/>
        </w:rPr>
        <w:t xml:space="preserve"> שאני נשארתי </w:t>
      </w:r>
      <w:bookmarkStart w:id="1586" w:name="_ETM_Q3_159124"/>
      <w:bookmarkEnd w:id="1586"/>
      <w:r>
        <w:rPr>
          <w:rFonts w:hint="cs"/>
          <w:rtl/>
          <w:lang w:eastAsia="he-IL"/>
        </w:rPr>
        <w:t>בחוזה דירוג דרגה והרווחתי 18,000 שקל</w:t>
      </w:r>
      <w:bookmarkStart w:id="1587" w:name="_ETM_Q3_162866"/>
      <w:bookmarkEnd w:id="1587"/>
      <w:r>
        <w:rPr>
          <w:rFonts w:hint="cs"/>
          <w:rtl/>
          <w:lang w:eastAsia="he-IL"/>
        </w:rPr>
        <w:t xml:space="preserve"> </w:t>
      </w:r>
      <w:bookmarkStart w:id="1588" w:name="_ETM_Q3_163543"/>
      <w:bookmarkEnd w:id="1588"/>
      <w:r>
        <w:rPr>
          <w:rFonts w:hint="cs"/>
          <w:rtl/>
          <w:lang w:eastAsia="he-IL"/>
        </w:rPr>
        <w:t>עד שפרשתי מהעירייה. זה לא שאני נותן עצות; ככה נהגתי עם עצמי.</w:t>
      </w:r>
      <w:bookmarkStart w:id="1589" w:name="_ETM_Q3_168075"/>
      <w:bookmarkEnd w:id="1589"/>
      <w:r>
        <w:rPr>
          <w:rFonts w:hint="cs"/>
          <w:rtl/>
          <w:lang w:eastAsia="he-IL"/>
        </w:rPr>
        <w:t xml:space="preserve"> דרך אגב, הפסדתי הטבה במהל</w:t>
      </w:r>
      <w:bookmarkStart w:id="1590" w:name="_ETM_Q3_176698"/>
      <w:bookmarkEnd w:id="1590"/>
      <w:r>
        <w:rPr>
          <w:rFonts w:hint="cs"/>
          <w:rtl/>
          <w:lang w:eastAsia="he-IL"/>
        </w:rPr>
        <w:t>ך השני</w:t>
      </w:r>
      <w:bookmarkStart w:id="1591" w:name="_ETM_Q3_173085"/>
      <w:bookmarkEnd w:id="1591"/>
      <w:r>
        <w:rPr>
          <w:rFonts w:hint="cs"/>
          <w:rtl/>
          <w:lang w:eastAsia="he-IL"/>
        </w:rPr>
        <w:t>ם האלה</w:t>
      </w:r>
      <w:bookmarkStart w:id="1592" w:name="_ETM_Q3_171335"/>
      <w:bookmarkEnd w:id="1592"/>
      <w:r>
        <w:rPr>
          <w:rFonts w:hint="cs"/>
          <w:rtl/>
          <w:lang w:eastAsia="he-IL"/>
        </w:rPr>
        <w:t>, למעלה</w:t>
      </w:r>
      <w:bookmarkStart w:id="1593" w:name="_ETM_Q3_172889"/>
      <w:bookmarkEnd w:id="1593"/>
      <w:r>
        <w:rPr>
          <w:rFonts w:hint="cs"/>
          <w:rtl/>
          <w:lang w:eastAsia="he-IL"/>
        </w:rPr>
        <w:t xml:space="preserve"> ממיליון שקל, אבל </w:t>
      </w:r>
      <w:bookmarkStart w:id="1594" w:name="_ETM_Q3_175957"/>
      <w:bookmarkEnd w:id="1594"/>
      <w:r>
        <w:rPr>
          <w:rFonts w:hint="cs"/>
          <w:rtl/>
          <w:lang w:eastAsia="he-IL"/>
        </w:rPr>
        <w:t xml:space="preserve">לפחות </w:t>
      </w:r>
      <w:bookmarkStart w:id="1595" w:name="_ETM_Q3_174515"/>
      <w:bookmarkEnd w:id="1595"/>
      <w:r>
        <w:rPr>
          <w:rFonts w:hint="cs"/>
          <w:rtl/>
          <w:lang w:eastAsia="he-IL"/>
        </w:rPr>
        <w:t>חייתי עם מצפוני.</w:t>
      </w:r>
      <w:bookmarkStart w:id="1596" w:name="_ETM_Q3_182342"/>
      <w:bookmarkEnd w:id="1596"/>
    </w:p>
    <w:p w:rsidR="005C4635" w:rsidRDefault="005C4635" w:rsidP="002F7D32">
      <w:pPr>
        <w:rPr>
          <w:rtl/>
          <w:lang w:eastAsia="he-IL"/>
        </w:rPr>
      </w:pPr>
      <w:bookmarkStart w:id="1597" w:name="_ETM_Q3_182434"/>
      <w:bookmarkEnd w:id="1597"/>
    </w:p>
    <w:p w:rsidR="005C4635" w:rsidRDefault="005C4635" w:rsidP="00FC31B4">
      <w:pPr>
        <w:rPr>
          <w:rtl/>
        </w:rPr>
      </w:pPr>
      <w:bookmarkStart w:id="1598" w:name="_ETM_Q3_182486"/>
      <w:bookmarkStart w:id="1599" w:name="_ETM_Q3_182570"/>
      <w:bookmarkEnd w:id="1598"/>
      <w:bookmarkEnd w:id="1599"/>
      <w:r>
        <w:rPr>
          <w:rFonts w:hint="cs"/>
          <w:rtl/>
          <w:lang w:eastAsia="he-IL"/>
        </w:rPr>
        <w:t xml:space="preserve">החוזים האישיים נולדו </w:t>
      </w:r>
      <w:bookmarkStart w:id="1600" w:name="_ETM_Q3_185765"/>
      <w:bookmarkEnd w:id="1600"/>
      <w:r>
        <w:rPr>
          <w:rFonts w:hint="cs"/>
          <w:rtl/>
          <w:lang w:eastAsia="he-IL"/>
        </w:rPr>
        <w:t>כד</w:t>
      </w:r>
      <w:bookmarkStart w:id="1601" w:name="_ETM_Q3_180905"/>
      <w:bookmarkEnd w:id="1601"/>
      <w:r>
        <w:rPr>
          <w:rFonts w:hint="cs"/>
          <w:rtl/>
          <w:lang w:eastAsia="he-IL"/>
        </w:rPr>
        <w:t xml:space="preserve">י לחתוך את האליטה ולא לקשור אותה </w:t>
      </w:r>
      <w:bookmarkStart w:id="1602" w:name="_ETM_Q3_184985"/>
      <w:bookmarkEnd w:id="1602"/>
      <w:r>
        <w:rPr>
          <w:rFonts w:hint="cs"/>
          <w:rtl/>
          <w:lang w:eastAsia="he-IL"/>
        </w:rPr>
        <w:t xml:space="preserve">עם שאר העובדים, </w:t>
      </w:r>
      <w:bookmarkStart w:id="1603" w:name="_ETM_Q3_186527"/>
      <w:bookmarkEnd w:id="1603"/>
      <w:r>
        <w:rPr>
          <w:rFonts w:hint="cs"/>
          <w:rtl/>
          <w:lang w:eastAsia="he-IL"/>
        </w:rPr>
        <w:t>שהם 98% מהע</w:t>
      </w:r>
      <w:bookmarkStart w:id="1604" w:name="_ETM_Q3_188406"/>
      <w:bookmarkEnd w:id="1604"/>
      <w:r>
        <w:rPr>
          <w:rFonts w:hint="cs"/>
          <w:rtl/>
          <w:lang w:eastAsia="he-IL"/>
        </w:rPr>
        <w:t>ובדים. עד אז היה דירוג דרגה</w:t>
      </w:r>
      <w:bookmarkStart w:id="1605" w:name="_ETM_Q3_191056"/>
      <w:bookmarkStart w:id="1606" w:name="_ETM_Q3_189326"/>
      <w:bookmarkEnd w:id="1605"/>
      <w:bookmarkEnd w:id="1606"/>
      <w:r>
        <w:rPr>
          <w:rFonts w:hint="cs"/>
          <w:rtl/>
          <w:lang w:eastAsia="he-IL"/>
        </w:rPr>
        <w:t xml:space="preserve"> </w:t>
      </w:r>
      <w:r>
        <w:rPr>
          <w:rtl/>
          <w:lang w:eastAsia="he-IL"/>
        </w:rPr>
        <w:t>–</w:t>
      </w:r>
      <w:r>
        <w:rPr>
          <w:rFonts w:hint="cs"/>
          <w:rtl/>
          <w:lang w:eastAsia="he-IL"/>
        </w:rPr>
        <w:t xml:space="preserve"> איזה </w:t>
      </w:r>
      <w:bookmarkStart w:id="1607" w:name="_ETM_Q3_190904"/>
      <w:bookmarkEnd w:id="1607"/>
      <w:r>
        <w:rPr>
          <w:rFonts w:hint="cs"/>
          <w:rtl/>
          <w:lang w:eastAsia="he-IL"/>
        </w:rPr>
        <w:t xml:space="preserve">בכיר רוצה עוד </w:t>
      </w:r>
      <w:bookmarkStart w:id="1608" w:name="_ETM_Q3_148737"/>
      <w:bookmarkStart w:id="1609" w:name="_ETM_Q3_148804"/>
      <w:bookmarkStart w:id="1610" w:name="_ETM_Q3_141034"/>
      <w:bookmarkStart w:id="1611" w:name="_ETM_Q3_141131"/>
      <w:bookmarkStart w:id="1612" w:name="_ETM_Q3_141210"/>
      <w:bookmarkStart w:id="1613" w:name="_ETM_Q3_141362"/>
      <w:bookmarkStart w:id="1614" w:name="_ETM_Q3_181849"/>
      <w:bookmarkStart w:id="1615" w:name="_ETM_Q3_183020"/>
      <w:bookmarkStart w:id="1616" w:name="_ETM_Q3_183800"/>
      <w:bookmarkStart w:id="1617" w:name="_ETM_Q3_193950"/>
      <w:bookmarkEnd w:id="1608"/>
      <w:bookmarkEnd w:id="1609"/>
      <w:bookmarkEnd w:id="1610"/>
      <w:bookmarkEnd w:id="1611"/>
      <w:bookmarkEnd w:id="1612"/>
      <w:bookmarkEnd w:id="1613"/>
      <w:bookmarkEnd w:id="1614"/>
      <w:bookmarkEnd w:id="1615"/>
      <w:bookmarkEnd w:id="1616"/>
      <w:bookmarkEnd w:id="1617"/>
      <w:r>
        <w:rPr>
          <w:rtl/>
        </w:rPr>
        <w:t>1</w:t>
      </w:r>
      <w:r>
        <w:rPr>
          <w:rFonts w:hint="cs"/>
          <w:rtl/>
        </w:rPr>
        <w:t>,</w:t>
      </w:r>
      <w:bookmarkStart w:id="1618" w:name="_ETM_Q3_189914"/>
      <w:bookmarkEnd w:id="1618"/>
      <w:r>
        <w:rPr>
          <w:rtl/>
        </w:rPr>
        <w:t xml:space="preserve">000 </w:t>
      </w:r>
      <w:bookmarkStart w:id="1619" w:name="_ETM_Q3_194160"/>
      <w:bookmarkEnd w:id="1619"/>
      <w:r>
        <w:rPr>
          <w:rtl/>
        </w:rPr>
        <w:t>שקל</w:t>
      </w:r>
      <w:r>
        <w:rPr>
          <w:rFonts w:hint="cs"/>
          <w:rtl/>
        </w:rPr>
        <w:t>,</w:t>
      </w:r>
      <w:r>
        <w:rPr>
          <w:rtl/>
        </w:rPr>
        <w:t xml:space="preserve"> </w:t>
      </w:r>
      <w:bookmarkStart w:id="1620" w:name="_ETM_Q3_194820"/>
      <w:bookmarkEnd w:id="1620"/>
      <w:r>
        <w:rPr>
          <w:rtl/>
        </w:rPr>
        <w:t xml:space="preserve">אתה </w:t>
      </w:r>
      <w:bookmarkStart w:id="1621" w:name="_ETM_Q3_194969"/>
      <w:bookmarkEnd w:id="1621"/>
      <w:r>
        <w:rPr>
          <w:rtl/>
        </w:rPr>
        <w:t xml:space="preserve">פותח </w:t>
      </w:r>
      <w:bookmarkStart w:id="1622" w:name="_ETM_Q3_195450"/>
      <w:bookmarkEnd w:id="1622"/>
      <w:r>
        <w:rPr>
          <w:rtl/>
        </w:rPr>
        <w:t xml:space="preserve">עוד </w:t>
      </w:r>
      <w:bookmarkStart w:id="1623" w:name="_ETM_Q3_195570"/>
      <w:bookmarkEnd w:id="1623"/>
      <w:r>
        <w:rPr>
          <w:rtl/>
        </w:rPr>
        <w:t>דרגה</w:t>
      </w:r>
      <w:r>
        <w:rPr>
          <w:rFonts w:hint="cs"/>
          <w:rtl/>
        </w:rPr>
        <w:t>,</w:t>
      </w:r>
      <w:bookmarkStart w:id="1624" w:name="_ETM_Q3_191704"/>
      <w:bookmarkEnd w:id="1624"/>
      <w:r>
        <w:rPr>
          <w:rFonts w:hint="cs"/>
          <w:rtl/>
        </w:rPr>
        <w:t xml:space="preserve"> אז </w:t>
      </w:r>
      <w:r w:rsidRPr="00BC31BC">
        <w:rPr>
          <w:rFonts w:hint="cs"/>
          <w:rtl/>
        </w:rPr>
        <w:t>הוא</w:t>
      </w:r>
      <w:bookmarkStart w:id="1625" w:name="_ETM_Q3_195930"/>
      <w:bookmarkEnd w:id="1625"/>
      <w:r w:rsidRPr="00BC31BC">
        <w:rPr>
          <w:rtl/>
        </w:rPr>
        <w:t xml:space="preserve"> </w:t>
      </w:r>
      <w:bookmarkStart w:id="1626" w:name="_ETM_Q3_196110"/>
      <w:bookmarkEnd w:id="1626"/>
      <w:r w:rsidRPr="00BC31BC">
        <w:rPr>
          <w:rtl/>
        </w:rPr>
        <w:t xml:space="preserve">גורר </w:t>
      </w:r>
      <w:bookmarkStart w:id="1627" w:name="_ETM_Q3_196440"/>
      <w:bookmarkEnd w:id="1627"/>
      <w:r w:rsidRPr="00BC31BC">
        <w:rPr>
          <w:rtl/>
        </w:rPr>
        <w:t xml:space="preserve">את </w:t>
      </w:r>
      <w:bookmarkStart w:id="1628" w:name="_ETM_Q3_196530"/>
      <w:bookmarkEnd w:id="1628"/>
      <w:r w:rsidRPr="00BC31BC">
        <w:rPr>
          <w:rtl/>
        </w:rPr>
        <w:t>כולם</w:t>
      </w:r>
      <w:r w:rsidRPr="00BC31BC">
        <w:rPr>
          <w:rFonts w:hint="cs"/>
          <w:rtl/>
        </w:rPr>
        <w:t>,</w:t>
      </w:r>
      <w:r w:rsidRPr="00BC31BC">
        <w:rPr>
          <w:rtl/>
        </w:rPr>
        <w:t xml:space="preserve"> </w:t>
      </w:r>
      <w:bookmarkStart w:id="1629" w:name="_ETM_Q3_197340"/>
      <w:bookmarkEnd w:id="1629"/>
      <w:r w:rsidRPr="00BC31BC">
        <w:rPr>
          <w:rtl/>
        </w:rPr>
        <w:t xml:space="preserve">גם </w:t>
      </w:r>
      <w:bookmarkStart w:id="1630" w:name="_ETM_Q3_197579"/>
      <w:bookmarkStart w:id="1631" w:name="_ETM_Q3_194204"/>
      <w:bookmarkEnd w:id="1630"/>
      <w:bookmarkEnd w:id="1631"/>
      <w:r w:rsidRPr="00BC31BC">
        <w:rPr>
          <w:rtl/>
        </w:rPr>
        <w:t xml:space="preserve">אלה </w:t>
      </w:r>
      <w:bookmarkStart w:id="1632" w:name="_ETM_Q3_197789"/>
      <w:bookmarkEnd w:id="1632"/>
      <w:r w:rsidRPr="00BC31BC">
        <w:rPr>
          <w:rtl/>
        </w:rPr>
        <w:t>ש</w:t>
      </w:r>
      <w:r w:rsidRPr="00BC31BC">
        <w:rPr>
          <w:rFonts w:hint="cs"/>
          <w:rtl/>
        </w:rPr>
        <w:t>ב</w:t>
      </w:r>
      <w:r w:rsidRPr="00BC31BC">
        <w:rPr>
          <w:rtl/>
        </w:rPr>
        <w:t>דרג</w:t>
      </w:r>
      <w:r w:rsidRPr="00BC31BC">
        <w:rPr>
          <w:rFonts w:hint="cs"/>
          <w:rtl/>
        </w:rPr>
        <w:t>ה</w:t>
      </w:r>
      <w:r w:rsidRPr="00BC31BC">
        <w:rPr>
          <w:rtl/>
        </w:rPr>
        <w:t xml:space="preserve"> </w:t>
      </w:r>
      <w:bookmarkStart w:id="1633" w:name="_ETM_Q3_198329"/>
      <w:bookmarkEnd w:id="1633"/>
      <w:r w:rsidRPr="00BC31BC">
        <w:rPr>
          <w:rtl/>
        </w:rPr>
        <w:t xml:space="preserve">5 </w:t>
      </w:r>
      <w:bookmarkStart w:id="1634" w:name="_ETM_Q3_198660"/>
      <w:bookmarkStart w:id="1635" w:name="_ETM_Q3_194314"/>
      <w:bookmarkStart w:id="1636" w:name="_ETM_Q3_199020"/>
      <w:bookmarkStart w:id="1637" w:name="_ETM_Q3_194074"/>
      <w:bookmarkStart w:id="1638" w:name="_ETM_Q3_199140"/>
      <w:bookmarkEnd w:id="1634"/>
      <w:bookmarkEnd w:id="1635"/>
      <w:bookmarkEnd w:id="1636"/>
      <w:bookmarkEnd w:id="1637"/>
      <w:bookmarkEnd w:id="1638"/>
      <w:r w:rsidRPr="00BC31BC">
        <w:rPr>
          <w:rFonts w:hint="cs"/>
          <w:rtl/>
        </w:rPr>
        <w:t xml:space="preserve">נהיים דרגה </w:t>
      </w:r>
      <w:r w:rsidRPr="00BC31BC">
        <w:rPr>
          <w:rtl/>
        </w:rPr>
        <w:t>6</w:t>
      </w:r>
      <w:r w:rsidRPr="00BC31BC">
        <w:rPr>
          <w:rFonts w:hint="cs"/>
          <w:rtl/>
        </w:rPr>
        <w:t>.</w:t>
      </w:r>
      <w:r w:rsidRPr="00BC31BC">
        <w:rPr>
          <w:rtl/>
        </w:rPr>
        <w:t xml:space="preserve"> </w:t>
      </w:r>
      <w:bookmarkStart w:id="1639" w:name="_ETM_Q3_200609"/>
      <w:bookmarkEnd w:id="1639"/>
      <w:r w:rsidRPr="00BC31BC">
        <w:rPr>
          <w:rtl/>
        </w:rPr>
        <w:t xml:space="preserve">אז </w:t>
      </w:r>
      <w:bookmarkStart w:id="1640" w:name="_ETM_Q3_201000"/>
      <w:bookmarkEnd w:id="1640"/>
      <w:r w:rsidRPr="00BC31BC">
        <w:rPr>
          <w:rtl/>
        </w:rPr>
        <w:t>הם</w:t>
      </w:r>
      <w:r>
        <w:rPr>
          <w:rtl/>
        </w:rPr>
        <w:t xml:space="preserve"> </w:t>
      </w:r>
      <w:bookmarkStart w:id="1641" w:name="_ETM_Q3_201119"/>
      <w:bookmarkEnd w:id="1641"/>
      <w:r>
        <w:rPr>
          <w:rtl/>
        </w:rPr>
        <w:t>הציעו</w:t>
      </w:r>
      <w:bookmarkStart w:id="1642" w:name="_ETM_Q3_199085"/>
      <w:bookmarkEnd w:id="1642"/>
      <w:r>
        <w:rPr>
          <w:rFonts w:hint="cs"/>
          <w:rtl/>
        </w:rPr>
        <w:t>,</w:t>
      </w:r>
      <w:r>
        <w:rPr>
          <w:rtl/>
        </w:rPr>
        <w:t xml:space="preserve"> </w:t>
      </w:r>
      <w:bookmarkStart w:id="1643" w:name="_ETM_Q3_203180"/>
      <w:bookmarkEnd w:id="1643"/>
      <w:r>
        <w:rPr>
          <w:rFonts w:hint="cs"/>
          <w:rtl/>
        </w:rPr>
        <w:t>ו</w:t>
      </w:r>
      <w:r>
        <w:rPr>
          <w:rtl/>
        </w:rPr>
        <w:t xml:space="preserve">מה </w:t>
      </w:r>
      <w:bookmarkStart w:id="1644" w:name="_ETM_Q3_203600"/>
      <w:bookmarkEnd w:id="1644"/>
      <w:r>
        <w:rPr>
          <w:rFonts w:hint="cs"/>
          <w:rtl/>
        </w:rPr>
        <w:t xml:space="preserve">הם </w:t>
      </w:r>
      <w:bookmarkStart w:id="1645" w:name="_ETM_Q3_200655"/>
      <w:bookmarkEnd w:id="1645"/>
      <w:r>
        <w:rPr>
          <w:rtl/>
        </w:rPr>
        <w:t>אמרו</w:t>
      </w:r>
      <w:r>
        <w:rPr>
          <w:rFonts w:hint="cs"/>
          <w:rtl/>
        </w:rPr>
        <w:t>?</w:t>
      </w:r>
      <w:bookmarkStart w:id="1646" w:name="_ETM_Q3_198405"/>
      <w:bookmarkEnd w:id="1646"/>
      <w:r>
        <w:rPr>
          <w:rtl/>
        </w:rPr>
        <w:t xml:space="preserve"> </w:t>
      </w:r>
      <w:bookmarkStart w:id="1647" w:name="_ETM_Q3_204619"/>
      <w:bookmarkEnd w:id="1647"/>
      <w:r>
        <w:rPr>
          <w:rtl/>
        </w:rPr>
        <w:t xml:space="preserve">אנחנו </w:t>
      </w:r>
      <w:bookmarkStart w:id="1648" w:name="_ETM_Q3_205820"/>
      <w:bookmarkEnd w:id="1648"/>
      <w:r>
        <w:rPr>
          <w:rtl/>
        </w:rPr>
        <w:t xml:space="preserve">נעשה </w:t>
      </w:r>
      <w:bookmarkStart w:id="1649" w:name="_ETM_Q3_206480"/>
      <w:bookmarkEnd w:id="1649"/>
      <w:r>
        <w:rPr>
          <w:rtl/>
        </w:rPr>
        <w:t xml:space="preserve">מה </w:t>
      </w:r>
      <w:bookmarkStart w:id="1650" w:name="_ETM_Q3_206689"/>
      <w:bookmarkEnd w:id="1650"/>
      <w:r>
        <w:rPr>
          <w:rtl/>
        </w:rPr>
        <w:t xml:space="preserve">שנקרא </w:t>
      </w:r>
      <w:bookmarkStart w:id="1651" w:name="_ETM_Q3_207410"/>
      <w:bookmarkEnd w:id="1651"/>
      <w:r>
        <w:rPr>
          <w:rtl/>
        </w:rPr>
        <w:t xml:space="preserve">חוזים </w:t>
      </w:r>
      <w:bookmarkStart w:id="1652" w:name="_ETM_Q3_207919"/>
      <w:bookmarkEnd w:id="1652"/>
      <w:r>
        <w:rPr>
          <w:rtl/>
        </w:rPr>
        <w:t xml:space="preserve">אישיים </w:t>
      </w:r>
      <w:bookmarkStart w:id="1653" w:name="_ETM_Q3_208550"/>
      <w:bookmarkEnd w:id="1653"/>
      <w:r>
        <w:rPr>
          <w:rtl/>
        </w:rPr>
        <w:t xml:space="preserve">לשכבה </w:t>
      </w:r>
      <w:bookmarkStart w:id="1654" w:name="_ETM_Q3_209150"/>
      <w:bookmarkEnd w:id="1654"/>
      <w:r>
        <w:rPr>
          <w:rtl/>
        </w:rPr>
        <w:t>הזאת</w:t>
      </w:r>
      <w:r>
        <w:rPr>
          <w:rFonts w:hint="cs"/>
          <w:rtl/>
        </w:rPr>
        <w:t>,</w:t>
      </w:r>
      <w:r>
        <w:rPr>
          <w:rtl/>
        </w:rPr>
        <w:t xml:space="preserve"> </w:t>
      </w:r>
      <w:bookmarkStart w:id="1655" w:name="_ETM_Q3_209599"/>
      <w:bookmarkEnd w:id="1655"/>
      <w:r>
        <w:rPr>
          <w:rtl/>
        </w:rPr>
        <w:t xml:space="preserve">וכל </w:t>
      </w:r>
      <w:bookmarkStart w:id="1656" w:name="_ETM_Q3_210019"/>
      <w:bookmarkEnd w:id="1656"/>
      <w:r>
        <w:rPr>
          <w:rtl/>
        </w:rPr>
        <w:t xml:space="preserve">השאר </w:t>
      </w:r>
      <w:bookmarkStart w:id="1657" w:name="_ETM_Q3_211000"/>
      <w:bookmarkEnd w:id="1657"/>
      <w:r>
        <w:rPr>
          <w:rtl/>
        </w:rPr>
        <w:t>רגיל</w:t>
      </w:r>
      <w:r>
        <w:rPr>
          <w:rFonts w:hint="cs"/>
          <w:rtl/>
        </w:rPr>
        <w:t>.</w:t>
      </w:r>
      <w:bookmarkStart w:id="1658" w:name="_ETM_Q3_209465"/>
      <w:bookmarkStart w:id="1659" w:name="_ETM_Q3_213876"/>
      <w:bookmarkEnd w:id="1658"/>
      <w:bookmarkEnd w:id="1659"/>
      <w:r>
        <w:rPr>
          <w:rtl/>
        </w:rPr>
        <w:t xml:space="preserve"> </w:t>
      </w:r>
      <w:bookmarkStart w:id="1660" w:name="_ETM_Q3_212800"/>
      <w:bookmarkEnd w:id="1660"/>
      <w:r>
        <w:rPr>
          <w:rtl/>
        </w:rPr>
        <w:t>ז</w:t>
      </w:r>
      <w:r>
        <w:rPr>
          <w:rFonts w:hint="cs"/>
          <w:rtl/>
        </w:rPr>
        <w:t>ו</w:t>
      </w:r>
      <w:r>
        <w:rPr>
          <w:rtl/>
        </w:rPr>
        <w:t xml:space="preserve"> </w:t>
      </w:r>
      <w:bookmarkStart w:id="1661" w:name="_ETM_Q3_213070"/>
      <w:bookmarkEnd w:id="1661"/>
      <w:r>
        <w:rPr>
          <w:rtl/>
        </w:rPr>
        <w:t xml:space="preserve">רמת </w:t>
      </w:r>
      <w:bookmarkStart w:id="1662" w:name="_ETM_Q3_213460"/>
      <w:bookmarkEnd w:id="1662"/>
      <w:r>
        <w:rPr>
          <w:rtl/>
        </w:rPr>
        <w:t xml:space="preserve">המוסר </w:t>
      </w:r>
      <w:bookmarkStart w:id="1663" w:name="_ETM_Q3_214060"/>
      <w:bookmarkEnd w:id="1663"/>
      <w:r>
        <w:rPr>
          <w:rtl/>
        </w:rPr>
        <w:t xml:space="preserve">של </w:t>
      </w:r>
      <w:bookmarkStart w:id="1664" w:name="_ETM_Q3_214270"/>
      <w:bookmarkEnd w:id="1664"/>
      <w:r>
        <w:rPr>
          <w:rtl/>
        </w:rPr>
        <w:t xml:space="preserve">הצדקנים </w:t>
      </w:r>
      <w:bookmarkStart w:id="1665" w:name="_ETM_Q3_214960"/>
      <w:bookmarkEnd w:id="1665"/>
      <w:r>
        <w:rPr>
          <w:rtl/>
        </w:rPr>
        <w:t>האלה</w:t>
      </w:r>
      <w:r>
        <w:rPr>
          <w:rFonts w:hint="cs"/>
          <w:rtl/>
        </w:rPr>
        <w:t>,</w:t>
      </w:r>
      <w:bookmarkStart w:id="1666" w:name="_ETM_Q3_211225"/>
      <w:bookmarkEnd w:id="1666"/>
      <w:r>
        <w:rPr>
          <w:rtl/>
        </w:rPr>
        <w:t xml:space="preserve"> </w:t>
      </w:r>
      <w:bookmarkStart w:id="1667" w:name="_ETM_Q3_215290"/>
      <w:bookmarkEnd w:id="1667"/>
      <w:r>
        <w:rPr>
          <w:rtl/>
        </w:rPr>
        <w:t xml:space="preserve">גם </w:t>
      </w:r>
      <w:bookmarkStart w:id="1668" w:name="_ETM_Q3_215500"/>
      <w:bookmarkEnd w:id="1668"/>
      <w:r>
        <w:rPr>
          <w:rFonts w:hint="cs"/>
          <w:rtl/>
        </w:rPr>
        <w:t xml:space="preserve">אלה </w:t>
      </w:r>
      <w:r>
        <w:rPr>
          <w:rtl/>
        </w:rPr>
        <w:t xml:space="preserve">שיושבים </w:t>
      </w:r>
      <w:bookmarkStart w:id="1669" w:name="_ETM_Q3_215830"/>
      <w:bookmarkEnd w:id="1669"/>
      <w:r>
        <w:rPr>
          <w:rtl/>
        </w:rPr>
        <w:t xml:space="preserve">במשרד </w:t>
      </w:r>
      <w:bookmarkStart w:id="1670" w:name="_ETM_Q3_216190"/>
      <w:bookmarkEnd w:id="1670"/>
      <w:r>
        <w:rPr>
          <w:rtl/>
        </w:rPr>
        <w:t xml:space="preserve">המשפטים </w:t>
      </w:r>
      <w:bookmarkStart w:id="1671" w:name="_ETM_Q3_216940"/>
      <w:bookmarkEnd w:id="1671"/>
      <w:r>
        <w:rPr>
          <w:rtl/>
        </w:rPr>
        <w:t xml:space="preserve">וכל </w:t>
      </w:r>
      <w:bookmarkStart w:id="1672" w:name="_ETM_Q3_217270"/>
      <w:bookmarkEnd w:id="1672"/>
      <w:r>
        <w:rPr>
          <w:rtl/>
        </w:rPr>
        <w:t xml:space="preserve">הצדיקים </w:t>
      </w:r>
      <w:bookmarkStart w:id="1673" w:name="_ETM_Q3_217810"/>
      <w:bookmarkEnd w:id="1673"/>
      <w:r>
        <w:rPr>
          <w:rtl/>
        </w:rPr>
        <w:t>הגדולים</w:t>
      </w:r>
      <w:r>
        <w:rPr>
          <w:rFonts w:hint="cs"/>
          <w:rtl/>
        </w:rPr>
        <w:t>,</w:t>
      </w:r>
      <w:r>
        <w:rPr>
          <w:rtl/>
        </w:rPr>
        <w:t xml:space="preserve"> </w:t>
      </w:r>
      <w:bookmarkStart w:id="1674" w:name="_ETM_Q3_218229"/>
      <w:bookmarkEnd w:id="1674"/>
      <w:r>
        <w:rPr>
          <w:rtl/>
        </w:rPr>
        <w:t xml:space="preserve">מהשופטים </w:t>
      </w:r>
      <w:bookmarkStart w:id="1675" w:name="_ETM_Q3_218830"/>
      <w:bookmarkEnd w:id="1675"/>
      <w:r>
        <w:rPr>
          <w:rtl/>
        </w:rPr>
        <w:t>וכו</w:t>
      </w:r>
      <w:r>
        <w:rPr>
          <w:rFonts w:hint="cs"/>
          <w:rtl/>
        </w:rPr>
        <w:t xml:space="preserve">' </w:t>
      </w:r>
      <w:r>
        <w:rPr>
          <w:rFonts w:hint="eastAsia"/>
          <w:rtl/>
        </w:rPr>
        <w:t>–</w:t>
      </w:r>
      <w:r>
        <w:rPr>
          <w:rtl/>
        </w:rPr>
        <w:t xml:space="preserve"> </w:t>
      </w:r>
      <w:bookmarkStart w:id="1676" w:name="_ETM_Q3_219769"/>
      <w:bookmarkEnd w:id="1676"/>
      <w:r>
        <w:rPr>
          <w:rFonts w:hint="cs"/>
          <w:rtl/>
        </w:rPr>
        <w:t>ל</w:t>
      </w:r>
      <w:r>
        <w:rPr>
          <w:rtl/>
        </w:rPr>
        <w:t xml:space="preserve">עולם </w:t>
      </w:r>
      <w:bookmarkStart w:id="1677" w:name="_ETM_Q3_220280"/>
      <w:bookmarkEnd w:id="1677"/>
      <w:r>
        <w:rPr>
          <w:rtl/>
        </w:rPr>
        <w:t xml:space="preserve">לא </w:t>
      </w:r>
      <w:bookmarkStart w:id="1678" w:name="_ETM_Q3_220370"/>
      <w:bookmarkEnd w:id="1678"/>
      <w:r>
        <w:rPr>
          <w:rtl/>
        </w:rPr>
        <w:t xml:space="preserve">ידאגו </w:t>
      </w:r>
      <w:bookmarkStart w:id="1679" w:name="_ETM_Q3_221269"/>
      <w:bookmarkEnd w:id="1679"/>
      <w:r>
        <w:rPr>
          <w:rtl/>
        </w:rPr>
        <w:t>ל</w:t>
      </w:r>
      <w:r w:rsidRPr="009F176E">
        <w:rPr>
          <w:rFonts w:asciiTheme="minorBidi" w:hAnsiTheme="minorBidi" w:cstheme="minorBidi"/>
          <w:shd w:val="clear" w:color="auto" w:fill="FFFFFF"/>
          <w:rtl/>
        </w:rPr>
        <w:t>דַּלַּ</w:t>
      </w:r>
      <w:r>
        <w:rPr>
          <w:rtl/>
        </w:rPr>
        <w:t>ת</w:t>
      </w:r>
      <w:r>
        <w:rPr>
          <w:rFonts w:hint="cs"/>
          <w:rtl/>
        </w:rPr>
        <w:t xml:space="preserve"> הע</w:t>
      </w:r>
      <w:bookmarkStart w:id="1680" w:name="_ETM_Q3_218026"/>
      <w:bookmarkEnd w:id="1680"/>
      <w:r>
        <w:rPr>
          <w:rtl/>
        </w:rPr>
        <w:t>ם</w:t>
      </w:r>
      <w:r>
        <w:rPr>
          <w:rFonts w:hint="cs"/>
          <w:rtl/>
        </w:rPr>
        <w:t>,</w:t>
      </w:r>
      <w:r>
        <w:rPr>
          <w:rtl/>
        </w:rPr>
        <w:t xml:space="preserve"> </w:t>
      </w:r>
      <w:bookmarkStart w:id="1681" w:name="_ETM_Q3_222050"/>
      <w:bookmarkEnd w:id="1681"/>
      <w:r>
        <w:rPr>
          <w:rtl/>
        </w:rPr>
        <w:t xml:space="preserve">לאנשים </w:t>
      </w:r>
      <w:bookmarkStart w:id="1682" w:name="_ETM_Q3_222409"/>
      <w:bookmarkEnd w:id="1682"/>
      <w:r>
        <w:rPr>
          <w:rtl/>
        </w:rPr>
        <w:t xml:space="preserve">שעובדים </w:t>
      </w:r>
      <w:bookmarkStart w:id="1683" w:name="_ETM_Q3_222739"/>
      <w:bookmarkEnd w:id="1683"/>
      <w:r>
        <w:rPr>
          <w:rtl/>
        </w:rPr>
        <w:t xml:space="preserve">הכי </w:t>
      </w:r>
      <w:bookmarkStart w:id="1684" w:name="_ETM_Q3_222920"/>
      <w:bookmarkEnd w:id="1684"/>
      <w:r>
        <w:rPr>
          <w:rtl/>
        </w:rPr>
        <w:t>קשה</w:t>
      </w:r>
      <w:r>
        <w:rPr>
          <w:rFonts w:hint="cs"/>
          <w:rtl/>
        </w:rPr>
        <w:t>.</w:t>
      </w:r>
      <w:r>
        <w:rPr>
          <w:rtl/>
        </w:rPr>
        <w:t xml:space="preserve"> </w:t>
      </w:r>
      <w:bookmarkStart w:id="1685" w:name="_ETM_Q3_224380"/>
      <w:bookmarkEnd w:id="1685"/>
      <w:r>
        <w:rPr>
          <w:rtl/>
        </w:rPr>
        <w:t xml:space="preserve">הם </w:t>
      </w:r>
      <w:bookmarkStart w:id="1686" w:name="_ETM_Q3_224560"/>
      <w:bookmarkEnd w:id="1686"/>
      <w:r>
        <w:rPr>
          <w:rtl/>
        </w:rPr>
        <w:t xml:space="preserve">לא </w:t>
      </w:r>
      <w:bookmarkStart w:id="1687" w:name="_ETM_Q3_224650"/>
      <w:bookmarkEnd w:id="1687"/>
      <w:r>
        <w:rPr>
          <w:rtl/>
        </w:rPr>
        <w:t>מ</w:t>
      </w:r>
      <w:bookmarkStart w:id="1688" w:name="_ETM_Q3_220526"/>
      <w:bookmarkEnd w:id="1688"/>
      <w:r>
        <w:rPr>
          <w:rtl/>
        </w:rPr>
        <w:t>עניינים</w:t>
      </w:r>
      <w:r>
        <w:rPr>
          <w:rFonts w:hint="cs"/>
          <w:rtl/>
        </w:rPr>
        <w:t>.</w:t>
      </w:r>
      <w:bookmarkStart w:id="1689" w:name="_ETM_Q3_226390"/>
      <w:bookmarkStart w:id="1690" w:name="_ETM_Q3_222576"/>
      <w:bookmarkEnd w:id="1689"/>
      <w:bookmarkEnd w:id="1690"/>
      <w:r>
        <w:rPr>
          <w:rFonts w:hint="cs"/>
          <w:rtl/>
        </w:rPr>
        <w:t xml:space="preserve"> </w:t>
      </w:r>
      <w:r>
        <w:rPr>
          <w:rtl/>
        </w:rPr>
        <w:t xml:space="preserve">והם </w:t>
      </w:r>
      <w:bookmarkStart w:id="1691" w:name="_ETM_Q3_226690"/>
      <w:bookmarkEnd w:id="1691"/>
      <w:r>
        <w:rPr>
          <w:rtl/>
        </w:rPr>
        <w:t xml:space="preserve">תמיד </w:t>
      </w:r>
      <w:bookmarkStart w:id="1692" w:name="_ETM_Q3_227020"/>
      <w:bookmarkEnd w:id="1692"/>
      <w:r>
        <w:rPr>
          <w:rtl/>
        </w:rPr>
        <w:t xml:space="preserve">באים </w:t>
      </w:r>
      <w:bookmarkStart w:id="1693" w:name="_ETM_Q3_227229"/>
      <w:bookmarkEnd w:id="1693"/>
      <w:r>
        <w:rPr>
          <w:rtl/>
        </w:rPr>
        <w:t>בבלופים</w:t>
      </w:r>
      <w:r>
        <w:rPr>
          <w:rFonts w:hint="cs"/>
          <w:rtl/>
        </w:rPr>
        <w:t>,</w:t>
      </w:r>
      <w:r>
        <w:rPr>
          <w:rtl/>
        </w:rPr>
        <w:t xml:space="preserve"> </w:t>
      </w:r>
      <w:bookmarkStart w:id="1694" w:name="_ETM_Q3_229380"/>
      <w:bookmarkEnd w:id="1694"/>
      <w:r>
        <w:rPr>
          <w:rtl/>
        </w:rPr>
        <w:t xml:space="preserve">מספרים </w:t>
      </w:r>
      <w:bookmarkStart w:id="1695" w:name="_ETM_Q3_229950"/>
      <w:bookmarkEnd w:id="1695"/>
      <w:r>
        <w:rPr>
          <w:rFonts w:hint="cs"/>
          <w:rtl/>
        </w:rPr>
        <w:t xml:space="preserve">לך </w:t>
      </w:r>
      <w:bookmarkStart w:id="1696" w:name="_ETM_Q3_227706"/>
      <w:bookmarkEnd w:id="1696"/>
      <w:r>
        <w:rPr>
          <w:rtl/>
        </w:rPr>
        <w:t xml:space="preserve">איזה </w:t>
      </w:r>
      <w:bookmarkStart w:id="1697" w:name="_ETM_Q3_230220"/>
      <w:bookmarkEnd w:id="1697"/>
      <w:r>
        <w:rPr>
          <w:rtl/>
        </w:rPr>
        <w:t>סיפור</w:t>
      </w:r>
      <w:r>
        <w:rPr>
          <w:rFonts w:hint="cs"/>
          <w:rtl/>
        </w:rPr>
        <w:t>.</w:t>
      </w:r>
      <w:r>
        <w:rPr>
          <w:rtl/>
        </w:rPr>
        <w:t xml:space="preserve"> </w:t>
      </w:r>
      <w:bookmarkStart w:id="1698" w:name="_ETM_Q3_230610"/>
      <w:bookmarkEnd w:id="1698"/>
      <w:r>
        <w:rPr>
          <w:rtl/>
        </w:rPr>
        <w:t>אי</w:t>
      </w:r>
      <w:r>
        <w:rPr>
          <w:rFonts w:hint="cs"/>
          <w:rtl/>
        </w:rPr>
        <w:t>ך</w:t>
      </w:r>
      <w:r>
        <w:rPr>
          <w:rtl/>
        </w:rPr>
        <w:t xml:space="preserve"> </w:t>
      </w:r>
      <w:bookmarkStart w:id="1699" w:name="_ETM_Q3_230760"/>
      <w:bookmarkStart w:id="1700" w:name="_ETM_Q3_231920"/>
      <w:bookmarkEnd w:id="1699"/>
      <w:bookmarkEnd w:id="1700"/>
      <w:r>
        <w:rPr>
          <w:rFonts w:hint="cs"/>
          <w:rtl/>
        </w:rPr>
        <w:t>הם יתרצו?</w:t>
      </w:r>
      <w:bookmarkStart w:id="1701" w:name="_ETM_Q3_228417"/>
      <w:bookmarkEnd w:id="1701"/>
      <w:r>
        <w:rPr>
          <w:rFonts w:hint="cs"/>
          <w:rtl/>
        </w:rPr>
        <w:t xml:space="preserve"> </w:t>
      </w:r>
      <w:r>
        <w:rPr>
          <w:rtl/>
        </w:rPr>
        <w:t>לא</w:t>
      </w:r>
      <w:r>
        <w:rPr>
          <w:rFonts w:hint="cs"/>
          <w:rtl/>
        </w:rPr>
        <w:t>,</w:t>
      </w:r>
      <w:r>
        <w:rPr>
          <w:rtl/>
        </w:rPr>
        <w:t xml:space="preserve"> </w:t>
      </w:r>
      <w:bookmarkStart w:id="1702" w:name="_ETM_Q3_232519"/>
      <w:bookmarkEnd w:id="1702"/>
      <w:r>
        <w:rPr>
          <w:rtl/>
        </w:rPr>
        <w:t xml:space="preserve">אנחנו </w:t>
      </w:r>
      <w:bookmarkStart w:id="1703" w:name="_ETM_Q3_232760"/>
      <w:bookmarkEnd w:id="1703"/>
      <w:r>
        <w:rPr>
          <w:rtl/>
        </w:rPr>
        <w:t xml:space="preserve">עושים </w:t>
      </w:r>
      <w:bookmarkStart w:id="1704" w:name="_ETM_Q3_233000"/>
      <w:bookmarkEnd w:id="1704"/>
      <w:r>
        <w:rPr>
          <w:rtl/>
        </w:rPr>
        <w:t xml:space="preserve">לו </w:t>
      </w:r>
      <w:bookmarkStart w:id="1705" w:name="_ETM_Q3_233090"/>
      <w:bookmarkEnd w:id="1705"/>
      <w:r>
        <w:rPr>
          <w:rtl/>
        </w:rPr>
        <w:t xml:space="preserve">חוזה </w:t>
      </w:r>
      <w:bookmarkStart w:id="1706" w:name="_ETM_Q3_233420"/>
      <w:bookmarkEnd w:id="1706"/>
      <w:r>
        <w:rPr>
          <w:rtl/>
        </w:rPr>
        <w:t>אישי</w:t>
      </w:r>
      <w:r>
        <w:rPr>
          <w:rFonts w:hint="cs"/>
          <w:rtl/>
        </w:rPr>
        <w:t>,</w:t>
      </w:r>
      <w:r>
        <w:rPr>
          <w:rtl/>
        </w:rPr>
        <w:t xml:space="preserve"> </w:t>
      </w:r>
      <w:bookmarkStart w:id="1707" w:name="_ETM_Q3_234440"/>
      <w:bookmarkEnd w:id="1707"/>
      <w:r>
        <w:rPr>
          <w:rtl/>
        </w:rPr>
        <w:t xml:space="preserve">הוא </w:t>
      </w:r>
      <w:bookmarkStart w:id="1708" w:name="_ETM_Q3_234649"/>
      <w:bookmarkEnd w:id="1708"/>
      <w:r>
        <w:rPr>
          <w:rtl/>
        </w:rPr>
        <w:t xml:space="preserve">לא </w:t>
      </w:r>
      <w:bookmarkStart w:id="1709" w:name="_ETM_Q3_234769"/>
      <w:bookmarkEnd w:id="1709"/>
      <w:r>
        <w:rPr>
          <w:rtl/>
        </w:rPr>
        <w:t xml:space="preserve">קבוע </w:t>
      </w:r>
      <w:bookmarkStart w:id="1710" w:name="_ETM_Q3_235219"/>
      <w:bookmarkEnd w:id="1710"/>
      <w:r>
        <w:rPr>
          <w:rtl/>
        </w:rPr>
        <w:t>בעבודה</w:t>
      </w:r>
      <w:r>
        <w:rPr>
          <w:rFonts w:hint="cs"/>
          <w:rtl/>
        </w:rPr>
        <w:t>,</w:t>
      </w:r>
      <w:bookmarkStart w:id="1711" w:name="_ETM_Q3_232487"/>
      <w:bookmarkEnd w:id="1711"/>
      <w:r>
        <w:rPr>
          <w:rtl/>
        </w:rPr>
        <w:t xml:space="preserve"> </w:t>
      </w:r>
      <w:bookmarkStart w:id="1712" w:name="_ETM_Q3_235910"/>
      <w:bookmarkEnd w:id="1712"/>
      <w:r>
        <w:rPr>
          <w:rtl/>
        </w:rPr>
        <w:t xml:space="preserve">אבל </w:t>
      </w:r>
      <w:bookmarkStart w:id="1713" w:name="_ETM_Q3_236090"/>
      <w:bookmarkEnd w:id="1713"/>
      <w:r>
        <w:rPr>
          <w:rtl/>
        </w:rPr>
        <w:t>א</w:t>
      </w:r>
      <w:r>
        <w:rPr>
          <w:rFonts w:hint="cs"/>
          <w:rtl/>
        </w:rPr>
        <w:t>ז</w:t>
      </w:r>
      <w:r>
        <w:rPr>
          <w:rtl/>
        </w:rPr>
        <w:t xml:space="preserve"> </w:t>
      </w:r>
      <w:bookmarkStart w:id="1714" w:name="_ETM_Q3_236210"/>
      <w:bookmarkEnd w:id="1714"/>
      <w:r>
        <w:rPr>
          <w:rtl/>
        </w:rPr>
        <w:t xml:space="preserve">תנסה </w:t>
      </w:r>
      <w:bookmarkStart w:id="1715" w:name="_ETM_Q3_236510"/>
      <w:bookmarkEnd w:id="1715"/>
      <w:r>
        <w:rPr>
          <w:rtl/>
        </w:rPr>
        <w:t xml:space="preserve">לפטר </w:t>
      </w:r>
      <w:bookmarkStart w:id="1716" w:name="_ETM_Q3_236899"/>
      <w:bookmarkEnd w:id="1716"/>
      <w:r>
        <w:rPr>
          <w:rtl/>
        </w:rPr>
        <w:t>אותו</w:t>
      </w:r>
      <w:bookmarkStart w:id="1717" w:name="_ETM_Q3_237079"/>
      <w:bookmarkEnd w:id="1717"/>
      <w:r>
        <w:rPr>
          <w:rFonts w:hint="cs"/>
          <w:rtl/>
        </w:rPr>
        <w:t xml:space="preserve"> – </w:t>
      </w:r>
      <w:r>
        <w:rPr>
          <w:rtl/>
        </w:rPr>
        <w:t xml:space="preserve">דרך </w:t>
      </w:r>
      <w:bookmarkStart w:id="1718" w:name="_ETM_Q3_237260"/>
      <w:bookmarkEnd w:id="1718"/>
      <w:r>
        <w:rPr>
          <w:rtl/>
        </w:rPr>
        <w:t>אגב</w:t>
      </w:r>
      <w:r>
        <w:rPr>
          <w:rFonts w:hint="cs"/>
          <w:rtl/>
        </w:rPr>
        <w:t>,</w:t>
      </w:r>
      <w:bookmarkStart w:id="1719" w:name="_ETM_Q3_234757"/>
      <w:bookmarkEnd w:id="1719"/>
      <w:r>
        <w:rPr>
          <w:rtl/>
        </w:rPr>
        <w:t xml:space="preserve"> </w:t>
      </w:r>
      <w:bookmarkStart w:id="1720" w:name="_ETM_Q3_237469"/>
      <w:bookmarkEnd w:id="1720"/>
      <w:r>
        <w:rPr>
          <w:rtl/>
        </w:rPr>
        <w:t xml:space="preserve">יש </w:t>
      </w:r>
      <w:bookmarkStart w:id="1721" w:name="_ETM_Q3_237559"/>
      <w:bookmarkEnd w:id="1721"/>
      <w:r>
        <w:rPr>
          <w:rtl/>
        </w:rPr>
        <w:t xml:space="preserve">לו </w:t>
      </w:r>
      <w:bookmarkStart w:id="1722" w:name="_ETM_Q3_237649"/>
      <w:bookmarkEnd w:id="1722"/>
      <w:r>
        <w:rPr>
          <w:rtl/>
        </w:rPr>
        <w:t>קביעות</w:t>
      </w:r>
      <w:r>
        <w:rPr>
          <w:rFonts w:hint="cs"/>
          <w:rtl/>
        </w:rPr>
        <w:t>.</w:t>
      </w:r>
      <w:r>
        <w:rPr>
          <w:rtl/>
        </w:rPr>
        <w:t xml:space="preserve"> </w:t>
      </w:r>
      <w:bookmarkStart w:id="1723" w:name="_ETM_Q3_239770"/>
      <w:bookmarkEnd w:id="1723"/>
    </w:p>
    <w:p w:rsidR="005C4635" w:rsidRDefault="005C4635" w:rsidP="00FC31B4">
      <w:pPr>
        <w:rPr>
          <w:rtl/>
        </w:rPr>
      </w:pPr>
    </w:p>
    <w:p w:rsidR="005C4635" w:rsidRDefault="005C4635" w:rsidP="00FC31B4">
      <w:pPr>
        <w:rPr>
          <w:rtl/>
        </w:rPr>
      </w:pPr>
      <w:r>
        <w:rPr>
          <w:rtl/>
        </w:rPr>
        <w:t xml:space="preserve">לכן </w:t>
      </w:r>
      <w:bookmarkStart w:id="1724" w:name="_ETM_Q3_240190"/>
      <w:bookmarkEnd w:id="1724"/>
      <w:r>
        <w:rPr>
          <w:rtl/>
        </w:rPr>
        <w:t xml:space="preserve">גם </w:t>
      </w:r>
      <w:bookmarkStart w:id="1725" w:name="_ETM_Q3_240399"/>
      <w:bookmarkEnd w:id="1725"/>
      <w:r>
        <w:rPr>
          <w:rtl/>
        </w:rPr>
        <w:t xml:space="preserve">קרן </w:t>
      </w:r>
      <w:bookmarkStart w:id="1726" w:name="_ETM_Q3_240760"/>
      <w:bookmarkEnd w:id="1726"/>
      <w:r>
        <w:rPr>
          <w:rtl/>
        </w:rPr>
        <w:t>וקס</w:t>
      </w:r>
      <w:bookmarkStart w:id="1727" w:name="_ETM_Q3_239107"/>
      <w:bookmarkEnd w:id="1727"/>
      <w:r>
        <w:rPr>
          <w:rFonts w:hint="cs"/>
          <w:rtl/>
        </w:rPr>
        <w:t>נ</w:t>
      </w:r>
      <w:r>
        <w:rPr>
          <w:rtl/>
        </w:rPr>
        <w:t>ר</w:t>
      </w:r>
      <w:r>
        <w:rPr>
          <w:rFonts w:hint="cs"/>
          <w:rtl/>
        </w:rPr>
        <w:t>,</w:t>
      </w:r>
      <w:r>
        <w:rPr>
          <w:rtl/>
        </w:rPr>
        <w:t xml:space="preserve"> </w:t>
      </w:r>
      <w:bookmarkStart w:id="1728" w:name="_ETM_Q3_241239"/>
      <w:bookmarkEnd w:id="1728"/>
      <w:r>
        <w:rPr>
          <w:rtl/>
        </w:rPr>
        <w:t>בהגדרה</w:t>
      </w:r>
      <w:r>
        <w:rPr>
          <w:rFonts w:hint="cs"/>
          <w:rtl/>
        </w:rPr>
        <w:t xml:space="preserve"> –</w:t>
      </w:r>
      <w:r>
        <w:rPr>
          <w:rtl/>
        </w:rPr>
        <w:t xml:space="preserve"> </w:t>
      </w:r>
      <w:bookmarkStart w:id="1729" w:name="_ETM_Q3_241899"/>
      <w:bookmarkEnd w:id="1729"/>
      <w:r>
        <w:rPr>
          <w:rtl/>
        </w:rPr>
        <w:t xml:space="preserve">אני </w:t>
      </w:r>
      <w:bookmarkStart w:id="1730" w:name="_ETM_Q3_242050"/>
      <w:bookmarkEnd w:id="1730"/>
      <w:r>
        <w:rPr>
          <w:rtl/>
        </w:rPr>
        <w:t xml:space="preserve">לא </w:t>
      </w:r>
      <w:bookmarkStart w:id="1731" w:name="_ETM_Q3_242140"/>
      <w:bookmarkEnd w:id="1731"/>
      <w:r>
        <w:rPr>
          <w:rtl/>
        </w:rPr>
        <w:t xml:space="preserve">מקבל </w:t>
      </w:r>
      <w:bookmarkStart w:id="1732" w:name="_ETM_Q3_242469"/>
      <w:bookmarkEnd w:id="1732"/>
      <w:r>
        <w:rPr>
          <w:rtl/>
        </w:rPr>
        <w:t xml:space="preserve">את </w:t>
      </w:r>
      <w:bookmarkStart w:id="1733" w:name="_ETM_Q3_242559"/>
      <w:bookmarkEnd w:id="1733"/>
      <w:r>
        <w:rPr>
          <w:rtl/>
        </w:rPr>
        <w:t>תפיסת</w:t>
      </w:r>
      <w:bookmarkStart w:id="1734" w:name="_ETM_Q3_243280"/>
      <w:bookmarkStart w:id="1735" w:name="_ETM_Q3_241026"/>
      <w:bookmarkEnd w:id="1734"/>
      <w:bookmarkEnd w:id="1735"/>
      <w:r>
        <w:rPr>
          <w:rFonts w:hint="cs"/>
          <w:rtl/>
        </w:rPr>
        <w:t xml:space="preserve"> ה</w:t>
      </w:r>
      <w:r>
        <w:rPr>
          <w:rtl/>
        </w:rPr>
        <w:t>עולם</w:t>
      </w:r>
      <w:r>
        <w:rPr>
          <w:rFonts w:hint="cs"/>
          <w:rtl/>
        </w:rPr>
        <w:t>.</w:t>
      </w:r>
      <w:bookmarkStart w:id="1736" w:name="_ETM_Q3_238546"/>
      <w:bookmarkEnd w:id="1736"/>
      <w:r>
        <w:rPr>
          <w:rtl/>
        </w:rPr>
        <w:t xml:space="preserve"> </w:t>
      </w:r>
      <w:bookmarkStart w:id="1737" w:name="_ETM_Q3_244830"/>
      <w:bookmarkEnd w:id="1737"/>
      <w:r>
        <w:rPr>
          <w:rtl/>
        </w:rPr>
        <w:t xml:space="preserve">מדינת </w:t>
      </w:r>
      <w:bookmarkStart w:id="1738" w:name="_ETM_Q3_245370"/>
      <w:bookmarkEnd w:id="1738"/>
      <w:r>
        <w:rPr>
          <w:rtl/>
        </w:rPr>
        <w:t>ישראל</w:t>
      </w:r>
      <w:bookmarkStart w:id="1739" w:name="_ETM_Q3_245305"/>
      <w:bookmarkEnd w:id="1739"/>
      <w:r>
        <w:rPr>
          <w:rFonts w:hint="cs"/>
          <w:rtl/>
        </w:rPr>
        <w:t xml:space="preserve"> היא</w:t>
      </w:r>
      <w:r>
        <w:rPr>
          <w:rtl/>
        </w:rPr>
        <w:t xml:space="preserve"> </w:t>
      </w:r>
      <w:bookmarkStart w:id="1740" w:name="_ETM_Q3_246150"/>
      <w:bookmarkEnd w:id="1740"/>
      <w:r>
        <w:rPr>
          <w:rtl/>
        </w:rPr>
        <w:t xml:space="preserve">מדינה </w:t>
      </w:r>
      <w:bookmarkStart w:id="1741" w:name="_ETM_Q3_248170"/>
      <w:bookmarkEnd w:id="1741"/>
      <w:r>
        <w:rPr>
          <w:rtl/>
        </w:rPr>
        <w:t>שסוברני</w:t>
      </w:r>
      <w:r>
        <w:rPr>
          <w:rFonts w:hint="cs"/>
          <w:rtl/>
        </w:rPr>
        <w:t>ת</w:t>
      </w:r>
      <w:r>
        <w:rPr>
          <w:rtl/>
        </w:rPr>
        <w:t xml:space="preserve"> </w:t>
      </w:r>
      <w:bookmarkStart w:id="1742" w:name="_ETM_Q3_248920"/>
      <w:bookmarkEnd w:id="1742"/>
      <w:r>
        <w:rPr>
          <w:rFonts w:hint="cs"/>
          <w:rtl/>
        </w:rPr>
        <w:t>ל</w:t>
      </w:r>
      <w:bookmarkStart w:id="1743" w:name="_ETM_Q3_246405"/>
      <w:bookmarkEnd w:id="1743"/>
      <w:r>
        <w:rPr>
          <w:rtl/>
        </w:rPr>
        <w:t xml:space="preserve">קבל </w:t>
      </w:r>
      <w:bookmarkStart w:id="1744" w:name="_ETM_Q3_249399"/>
      <w:bookmarkEnd w:id="1744"/>
      <w:r>
        <w:rPr>
          <w:rtl/>
        </w:rPr>
        <w:t xml:space="preserve">החלטות </w:t>
      </w:r>
      <w:bookmarkStart w:id="1745" w:name="_ETM_Q3_249849"/>
      <w:bookmarkEnd w:id="1745"/>
      <w:r>
        <w:rPr>
          <w:rtl/>
        </w:rPr>
        <w:t xml:space="preserve">לגבי </w:t>
      </w:r>
      <w:bookmarkStart w:id="1746" w:name="_ETM_Q3_250270"/>
      <w:bookmarkEnd w:id="1746"/>
      <w:r>
        <w:rPr>
          <w:rtl/>
        </w:rPr>
        <w:t xml:space="preserve">כל </w:t>
      </w:r>
      <w:bookmarkStart w:id="1747" w:name="_ETM_Q3_250450"/>
      <w:bookmarkEnd w:id="1747"/>
      <w:r>
        <w:rPr>
          <w:rtl/>
        </w:rPr>
        <w:t xml:space="preserve">מיני </w:t>
      </w:r>
      <w:bookmarkStart w:id="1748" w:name="_ETM_Q3_250719"/>
      <w:bookmarkEnd w:id="1748"/>
      <w:r>
        <w:rPr>
          <w:rtl/>
        </w:rPr>
        <w:t>נושאים</w:t>
      </w:r>
      <w:r>
        <w:rPr>
          <w:rFonts w:hint="cs"/>
          <w:rtl/>
        </w:rPr>
        <w:t>,</w:t>
      </w:r>
      <w:bookmarkStart w:id="1749" w:name="_ETM_Q3_247865"/>
      <w:bookmarkEnd w:id="1749"/>
      <w:r>
        <w:rPr>
          <w:rtl/>
        </w:rPr>
        <w:t xml:space="preserve"> </w:t>
      </w:r>
      <w:bookmarkStart w:id="1750" w:name="_ETM_Q3_251349"/>
      <w:bookmarkEnd w:id="1750"/>
      <w:r>
        <w:rPr>
          <w:rtl/>
        </w:rPr>
        <w:t xml:space="preserve">בין </w:t>
      </w:r>
      <w:bookmarkStart w:id="1751" w:name="_ETM_Q3_251619"/>
      <w:bookmarkEnd w:id="1751"/>
      <w:r>
        <w:rPr>
          <w:rtl/>
        </w:rPr>
        <w:t>היתר</w:t>
      </w:r>
      <w:bookmarkStart w:id="1752" w:name="_ETM_Q3_251565"/>
      <w:bookmarkEnd w:id="1752"/>
      <w:r>
        <w:rPr>
          <w:rtl/>
        </w:rPr>
        <w:t xml:space="preserve"> </w:t>
      </w:r>
      <w:bookmarkStart w:id="1753" w:name="_ETM_Q3_251979"/>
      <w:bookmarkEnd w:id="1753"/>
      <w:r>
        <w:rPr>
          <w:rtl/>
        </w:rPr>
        <w:t xml:space="preserve">גם </w:t>
      </w:r>
      <w:bookmarkStart w:id="1754" w:name="_ETM_Q3_252159"/>
      <w:bookmarkEnd w:id="1754"/>
      <w:r>
        <w:rPr>
          <w:rtl/>
        </w:rPr>
        <w:t xml:space="preserve">השכלה </w:t>
      </w:r>
      <w:bookmarkStart w:id="1755" w:name="_ETM_Q3_253539"/>
      <w:bookmarkEnd w:id="1755"/>
      <w:r>
        <w:rPr>
          <w:rtl/>
        </w:rPr>
        <w:t xml:space="preserve">של </w:t>
      </w:r>
      <w:bookmarkStart w:id="1756" w:name="_ETM_Q3_253780"/>
      <w:bookmarkEnd w:id="1756"/>
      <w:r>
        <w:rPr>
          <w:rtl/>
        </w:rPr>
        <w:t xml:space="preserve">עובדי </w:t>
      </w:r>
      <w:bookmarkStart w:id="1757" w:name="_ETM_Q3_254109"/>
      <w:bookmarkEnd w:id="1757"/>
      <w:r>
        <w:rPr>
          <w:rtl/>
        </w:rPr>
        <w:t>המדינה</w:t>
      </w:r>
      <w:bookmarkStart w:id="1758" w:name="_ETM_Q3_254679"/>
      <w:bookmarkStart w:id="1759" w:name="_ETM_Q3_254950"/>
      <w:bookmarkStart w:id="1760" w:name="_ETM_Q3_252295"/>
      <w:bookmarkEnd w:id="1758"/>
      <w:bookmarkEnd w:id="1759"/>
      <w:bookmarkEnd w:id="1760"/>
      <w:r>
        <w:rPr>
          <w:rFonts w:hint="cs"/>
          <w:rtl/>
        </w:rPr>
        <w:t>,</w:t>
      </w:r>
      <w:r>
        <w:rPr>
          <w:rtl/>
        </w:rPr>
        <w:t xml:space="preserve"> </w:t>
      </w:r>
      <w:bookmarkStart w:id="1761" w:name="_ETM_Q3_255579"/>
      <w:bookmarkStart w:id="1762" w:name="_ETM_Q3_255729"/>
      <w:bookmarkStart w:id="1763" w:name="_ETM_Q3_255999"/>
      <w:bookmarkEnd w:id="1761"/>
      <w:bookmarkEnd w:id="1762"/>
      <w:bookmarkEnd w:id="1763"/>
      <w:r>
        <w:rPr>
          <w:rFonts w:hint="cs"/>
          <w:rtl/>
        </w:rPr>
        <w:t>ושתממן את זה היא</w:t>
      </w:r>
      <w:bookmarkStart w:id="1764" w:name="_ETM_Q3_250274"/>
      <w:bookmarkEnd w:id="1764"/>
      <w:r>
        <w:rPr>
          <w:rFonts w:hint="cs"/>
          <w:rtl/>
        </w:rPr>
        <w:t>.</w:t>
      </w:r>
      <w:r>
        <w:rPr>
          <w:rtl/>
        </w:rPr>
        <w:t xml:space="preserve"> </w:t>
      </w:r>
      <w:bookmarkStart w:id="1765" w:name="_ETM_Q3_256329"/>
      <w:bookmarkStart w:id="1766" w:name="_ETM_Q3_256420"/>
      <w:bookmarkStart w:id="1767" w:name="_ETM_Q3_256689"/>
      <w:bookmarkEnd w:id="1765"/>
      <w:bookmarkEnd w:id="1766"/>
      <w:bookmarkEnd w:id="1767"/>
      <w:r>
        <w:rPr>
          <w:rtl/>
        </w:rPr>
        <w:t xml:space="preserve">אנחנו </w:t>
      </w:r>
      <w:bookmarkStart w:id="1768" w:name="_ETM_Q3_256990"/>
      <w:bookmarkEnd w:id="1768"/>
      <w:r>
        <w:rPr>
          <w:rFonts w:hint="cs"/>
          <w:rtl/>
        </w:rPr>
        <w:t xml:space="preserve">לא </w:t>
      </w:r>
      <w:bookmarkStart w:id="1769" w:name="_ETM_Q3_252624"/>
      <w:bookmarkEnd w:id="1769"/>
      <w:r>
        <w:rPr>
          <w:rtl/>
        </w:rPr>
        <w:t xml:space="preserve">צריכים </w:t>
      </w:r>
      <w:bookmarkStart w:id="1770" w:name="_ETM_Q3_257200"/>
      <w:bookmarkEnd w:id="1770"/>
      <w:r>
        <w:rPr>
          <w:rFonts w:hint="cs"/>
          <w:rtl/>
        </w:rPr>
        <w:t>נדבות</w:t>
      </w:r>
      <w:r>
        <w:rPr>
          <w:rtl/>
        </w:rPr>
        <w:t xml:space="preserve"> </w:t>
      </w:r>
      <w:bookmarkStart w:id="1771" w:name="_ETM_Q3_257560"/>
      <w:bookmarkEnd w:id="1771"/>
      <w:r>
        <w:rPr>
          <w:rtl/>
        </w:rPr>
        <w:t xml:space="preserve">מאף </w:t>
      </w:r>
      <w:bookmarkStart w:id="1772" w:name="_ETM_Q3_257770"/>
      <w:bookmarkEnd w:id="1772"/>
      <w:r>
        <w:rPr>
          <w:rFonts w:hint="cs"/>
          <w:rtl/>
        </w:rPr>
        <w:t>אחד.</w:t>
      </w:r>
      <w:r>
        <w:rPr>
          <w:rtl/>
        </w:rPr>
        <w:t xml:space="preserve"> </w:t>
      </w:r>
      <w:bookmarkStart w:id="1773" w:name="_ETM_Q3_260060"/>
      <w:bookmarkEnd w:id="1773"/>
      <w:r>
        <w:rPr>
          <w:rtl/>
        </w:rPr>
        <w:t xml:space="preserve">יש </w:t>
      </w:r>
      <w:bookmarkStart w:id="1774" w:name="_ETM_Q3_260270"/>
      <w:bookmarkEnd w:id="1774"/>
      <w:r>
        <w:rPr>
          <w:rtl/>
        </w:rPr>
        <w:t xml:space="preserve">מספיק </w:t>
      </w:r>
      <w:bookmarkStart w:id="1775" w:name="_ETM_Q3_260719"/>
      <w:bookmarkEnd w:id="1775"/>
      <w:r>
        <w:rPr>
          <w:rtl/>
        </w:rPr>
        <w:t xml:space="preserve">מקומות </w:t>
      </w:r>
      <w:bookmarkStart w:id="1776" w:name="_ETM_Q3_261140"/>
      <w:bookmarkEnd w:id="1776"/>
      <w:proofErr w:type="spellStart"/>
      <w:r>
        <w:rPr>
          <w:rtl/>
        </w:rPr>
        <w:t>ש</w:t>
      </w:r>
      <w:bookmarkStart w:id="1777" w:name="_ETM_Q3_261259"/>
      <w:bookmarkEnd w:id="1777"/>
      <w:r>
        <w:rPr>
          <w:rFonts w:hint="cs"/>
          <w:rtl/>
        </w:rPr>
        <w:t>ו</w:t>
      </w:r>
      <w:r>
        <w:rPr>
          <w:rtl/>
        </w:rPr>
        <w:t>וקס</w:t>
      </w:r>
      <w:r>
        <w:rPr>
          <w:rFonts w:hint="cs"/>
          <w:rtl/>
        </w:rPr>
        <w:t>נ</w:t>
      </w:r>
      <w:bookmarkStart w:id="1778" w:name="_ETM_Q3_258394"/>
      <w:bookmarkEnd w:id="1778"/>
      <w:r>
        <w:rPr>
          <w:rtl/>
        </w:rPr>
        <w:t>ר</w:t>
      </w:r>
      <w:proofErr w:type="spellEnd"/>
      <w:r>
        <w:rPr>
          <w:rtl/>
        </w:rPr>
        <w:t xml:space="preserve"> </w:t>
      </w:r>
      <w:bookmarkStart w:id="1779" w:name="_ETM_Q3_261649"/>
      <w:bookmarkEnd w:id="1779"/>
      <w:r>
        <w:rPr>
          <w:rtl/>
        </w:rPr>
        <w:t>יכול</w:t>
      </w:r>
      <w:bookmarkStart w:id="1780" w:name="_ETM_Q3_256255"/>
      <w:bookmarkEnd w:id="1780"/>
      <w:r>
        <w:rPr>
          <w:rtl/>
        </w:rPr>
        <w:t xml:space="preserve"> </w:t>
      </w:r>
      <w:bookmarkStart w:id="1781" w:name="_ETM_Q3_261859"/>
      <w:bookmarkEnd w:id="1781"/>
      <w:r>
        <w:rPr>
          <w:rtl/>
        </w:rPr>
        <w:t xml:space="preserve">לתרום </w:t>
      </w:r>
      <w:bookmarkStart w:id="1782" w:name="_ETM_Q3_262159"/>
      <w:bookmarkEnd w:id="1782"/>
      <w:r>
        <w:rPr>
          <w:rtl/>
        </w:rPr>
        <w:t>בהם</w:t>
      </w:r>
      <w:bookmarkStart w:id="1783" w:name="_ETM_Q3_261354"/>
      <w:bookmarkEnd w:id="1783"/>
      <w:r>
        <w:rPr>
          <w:rFonts w:hint="cs"/>
          <w:rtl/>
        </w:rPr>
        <w:t>,</w:t>
      </w:r>
      <w:r>
        <w:rPr>
          <w:rtl/>
        </w:rPr>
        <w:t xml:space="preserve"> </w:t>
      </w:r>
      <w:bookmarkStart w:id="1784" w:name="_ETM_Q3_264140"/>
      <w:bookmarkEnd w:id="1784"/>
      <w:r>
        <w:rPr>
          <w:rtl/>
        </w:rPr>
        <w:t xml:space="preserve">יש </w:t>
      </w:r>
      <w:bookmarkStart w:id="1785" w:name="_ETM_Q3_264260"/>
      <w:bookmarkEnd w:id="1785"/>
      <w:r>
        <w:rPr>
          <w:rtl/>
        </w:rPr>
        <w:t xml:space="preserve">מספיק </w:t>
      </w:r>
      <w:bookmarkStart w:id="1786" w:name="_ETM_Q3_264650"/>
      <w:bookmarkEnd w:id="1786"/>
      <w:r>
        <w:rPr>
          <w:rFonts w:hint="cs"/>
          <w:rtl/>
        </w:rPr>
        <w:t>עני</w:t>
      </w:r>
      <w:r>
        <w:rPr>
          <w:rtl/>
        </w:rPr>
        <w:t xml:space="preserve">ים </w:t>
      </w:r>
      <w:bookmarkStart w:id="1787" w:name="_ETM_Q3_264950"/>
      <w:bookmarkEnd w:id="1787"/>
      <w:r>
        <w:rPr>
          <w:rtl/>
        </w:rPr>
        <w:t>במדינה</w:t>
      </w:r>
      <w:r>
        <w:rPr>
          <w:rFonts w:hint="cs"/>
          <w:rtl/>
        </w:rPr>
        <w:t>.</w:t>
      </w:r>
      <w:bookmarkStart w:id="1788" w:name="_ETM_Q3_263064"/>
      <w:bookmarkEnd w:id="1788"/>
      <w:r>
        <w:rPr>
          <w:rtl/>
        </w:rPr>
        <w:t xml:space="preserve"> </w:t>
      </w:r>
      <w:bookmarkStart w:id="1789" w:name="_ETM_Q3_265459"/>
      <w:bookmarkEnd w:id="1789"/>
      <w:r w:rsidRPr="00BC31BC">
        <w:rPr>
          <w:rtl/>
        </w:rPr>
        <w:t xml:space="preserve">שיתרום </w:t>
      </w:r>
      <w:bookmarkStart w:id="1790" w:name="_ETM_Q3_265850"/>
      <w:bookmarkEnd w:id="1790"/>
      <w:r w:rsidRPr="00BC31BC">
        <w:rPr>
          <w:rFonts w:hint="cs"/>
          <w:rtl/>
        </w:rPr>
        <w:t>ל</w:t>
      </w:r>
      <w:bookmarkStart w:id="1791" w:name="_ETM_Q3_263264"/>
      <w:bookmarkEnd w:id="1791"/>
      <w:r w:rsidRPr="00BC31BC">
        <w:rPr>
          <w:rtl/>
        </w:rPr>
        <w:t>תיקים</w:t>
      </w:r>
      <w:bookmarkStart w:id="1792" w:name="_ETM_Q3_266390"/>
      <w:bookmarkStart w:id="1793" w:name="_ETM_Q3_263334"/>
      <w:bookmarkStart w:id="1794" w:name="_ETM_Q3_267399"/>
      <w:bookmarkEnd w:id="1792"/>
      <w:bookmarkEnd w:id="1793"/>
      <w:bookmarkEnd w:id="1794"/>
      <w:r w:rsidRPr="00BC31BC">
        <w:rPr>
          <w:rFonts w:hint="cs"/>
          <w:rtl/>
        </w:rPr>
        <w:t xml:space="preserve">, </w:t>
      </w:r>
      <w:bookmarkStart w:id="1795" w:name="_ETM_Q3_270736"/>
      <w:bookmarkEnd w:id="1795"/>
      <w:r w:rsidRPr="00BC31BC">
        <w:rPr>
          <w:rtl/>
        </w:rPr>
        <w:t>יתרום</w:t>
      </w:r>
      <w:r>
        <w:rPr>
          <w:rtl/>
        </w:rPr>
        <w:t xml:space="preserve"> </w:t>
      </w:r>
      <w:bookmarkStart w:id="1796" w:name="_ETM_Q3_267759"/>
      <w:bookmarkEnd w:id="1796"/>
      <w:r>
        <w:rPr>
          <w:rtl/>
        </w:rPr>
        <w:t>אוכל</w:t>
      </w:r>
      <w:r>
        <w:rPr>
          <w:rFonts w:hint="cs"/>
          <w:rtl/>
        </w:rPr>
        <w:t>,</w:t>
      </w:r>
      <w:r>
        <w:rPr>
          <w:rtl/>
        </w:rPr>
        <w:t xml:space="preserve"> </w:t>
      </w:r>
      <w:bookmarkStart w:id="1797" w:name="_ETM_Q3_268090"/>
      <w:bookmarkStart w:id="1798" w:name="_ETM_Q3_267125"/>
      <w:bookmarkEnd w:id="1797"/>
      <w:bookmarkEnd w:id="1798"/>
      <w:r>
        <w:rPr>
          <w:rFonts w:hint="cs"/>
          <w:rtl/>
        </w:rPr>
        <w:t>יבוא</w:t>
      </w:r>
      <w:r>
        <w:rPr>
          <w:rtl/>
        </w:rPr>
        <w:t xml:space="preserve"> </w:t>
      </w:r>
      <w:bookmarkStart w:id="1799" w:name="_ETM_Q3_268299"/>
      <w:bookmarkEnd w:id="1799"/>
      <w:r>
        <w:rPr>
          <w:rtl/>
        </w:rPr>
        <w:t xml:space="preserve">לפריפריה </w:t>
      </w:r>
      <w:bookmarkStart w:id="1800" w:name="_ETM_Q3_269289"/>
      <w:bookmarkEnd w:id="1800"/>
      <w:proofErr w:type="spellStart"/>
      <w:r>
        <w:rPr>
          <w:rtl/>
        </w:rPr>
        <w:t>וכו</w:t>
      </w:r>
      <w:proofErr w:type="spellEnd"/>
      <w:r>
        <w:rPr>
          <w:rFonts w:hint="cs"/>
          <w:rtl/>
        </w:rPr>
        <w:t>'.</w:t>
      </w:r>
      <w:bookmarkStart w:id="1801" w:name="_ETM_Q3_270009"/>
      <w:bookmarkEnd w:id="1801"/>
    </w:p>
    <w:p w:rsidR="005C4635" w:rsidRDefault="005C4635" w:rsidP="002F7D32">
      <w:pPr>
        <w:rPr>
          <w:rtl/>
        </w:rPr>
      </w:pPr>
    </w:p>
    <w:p w:rsidR="005C4635" w:rsidRDefault="005C4635" w:rsidP="00FC31B4">
      <w:pPr>
        <w:rPr>
          <w:rtl/>
        </w:rPr>
      </w:pPr>
      <w:bookmarkStart w:id="1802" w:name="_ETM_Q3_266764"/>
      <w:bookmarkEnd w:id="1802"/>
      <w:r>
        <w:rPr>
          <w:rtl/>
        </w:rPr>
        <w:t xml:space="preserve">אלא </w:t>
      </w:r>
      <w:bookmarkStart w:id="1803" w:name="_ETM_Q3_270279"/>
      <w:bookmarkEnd w:id="1803"/>
      <w:r>
        <w:rPr>
          <w:rtl/>
        </w:rPr>
        <w:t>מאי</w:t>
      </w:r>
      <w:r>
        <w:rPr>
          <w:rFonts w:hint="cs"/>
          <w:rtl/>
        </w:rPr>
        <w:t>,</w:t>
      </w:r>
      <w:r>
        <w:rPr>
          <w:rtl/>
        </w:rPr>
        <w:t xml:space="preserve"> </w:t>
      </w:r>
      <w:bookmarkStart w:id="1804" w:name="_ETM_Q3_271600"/>
      <w:bookmarkEnd w:id="1804"/>
      <w:r>
        <w:rPr>
          <w:rtl/>
        </w:rPr>
        <w:t xml:space="preserve">מי </w:t>
      </w:r>
      <w:bookmarkStart w:id="1805" w:name="_ETM_Q3_271840"/>
      <w:bookmarkEnd w:id="1805"/>
      <w:r>
        <w:rPr>
          <w:rtl/>
        </w:rPr>
        <w:t xml:space="preserve">שתורם </w:t>
      </w:r>
      <w:bookmarkStart w:id="1806" w:name="_ETM_Q3_272319"/>
      <w:bookmarkEnd w:id="1806"/>
      <w:r>
        <w:rPr>
          <w:rtl/>
        </w:rPr>
        <w:t xml:space="preserve">לדבר </w:t>
      </w:r>
      <w:bookmarkStart w:id="1807" w:name="_ETM_Q3_272770"/>
      <w:bookmarkEnd w:id="1807"/>
      <w:r>
        <w:rPr>
          <w:rtl/>
        </w:rPr>
        <w:t>הזה</w:t>
      </w:r>
      <w:r>
        <w:rPr>
          <w:rFonts w:hint="cs"/>
          <w:rtl/>
        </w:rPr>
        <w:t>,</w:t>
      </w:r>
      <w:r>
        <w:rPr>
          <w:rtl/>
        </w:rPr>
        <w:t xml:space="preserve"> </w:t>
      </w:r>
      <w:bookmarkStart w:id="1808" w:name="_ETM_Q3_273009"/>
      <w:bookmarkEnd w:id="1808"/>
      <w:r>
        <w:rPr>
          <w:rtl/>
        </w:rPr>
        <w:t xml:space="preserve">כנראה </w:t>
      </w:r>
      <w:bookmarkStart w:id="1809" w:name="_ETM_Q3_273399"/>
      <w:bookmarkEnd w:id="1809"/>
      <w:r>
        <w:rPr>
          <w:rtl/>
        </w:rPr>
        <w:t xml:space="preserve">יש </w:t>
      </w:r>
      <w:bookmarkStart w:id="1810" w:name="_ETM_Q3_273700"/>
      <w:bookmarkEnd w:id="1810"/>
      <w:r>
        <w:rPr>
          <w:rtl/>
        </w:rPr>
        <w:t xml:space="preserve">לו </w:t>
      </w:r>
      <w:bookmarkStart w:id="1811" w:name="_ETM_Q3_274620"/>
      <w:bookmarkEnd w:id="1811"/>
      <w:r>
        <w:rPr>
          <w:rtl/>
        </w:rPr>
        <w:t xml:space="preserve">תפיסת </w:t>
      </w:r>
      <w:bookmarkStart w:id="1812" w:name="_ETM_Q3_275069"/>
      <w:bookmarkEnd w:id="1812"/>
      <w:r>
        <w:rPr>
          <w:rtl/>
        </w:rPr>
        <w:t>עולם</w:t>
      </w:r>
      <w:r>
        <w:rPr>
          <w:rFonts w:hint="cs"/>
          <w:rtl/>
        </w:rPr>
        <w:t>,</w:t>
      </w:r>
      <w:r>
        <w:rPr>
          <w:rtl/>
        </w:rPr>
        <w:t xml:space="preserve"> </w:t>
      </w:r>
      <w:bookmarkStart w:id="1813" w:name="_ETM_Q3_277480"/>
      <w:bookmarkEnd w:id="1813"/>
      <w:r>
        <w:rPr>
          <w:rtl/>
        </w:rPr>
        <w:t xml:space="preserve">ויש </w:t>
      </w:r>
      <w:bookmarkStart w:id="1814" w:name="_ETM_Q3_277840"/>
      <w:bookmarkEnd w:id="1814"/>
      <w:r>
        <w:rPr>
          <w:rtl/>
        </w:rPr>
        <w:t xml:space="preserve">מספיק </w:t>
      </w:r>
      <w:bookmarkStart w:id="1815" w:name="_ETM_Q3_278290"/>
      <w:bookmarkEnd w:id="1815"/>
      <w:r>
        <w:rPr>
          <w:rtl/>
        </w:rPr>
        <w:t xml:space="preserve">אנשים </w:t>
      </w:r>
      <w:bookmarkStart w:id="1816" w:name="_ETM_Q3_278650"/>
      <w:bookmarkEnd w:id="1816"/>
      <w:r>
        <w:rPr>
          <w:rtl/>
        </w:rPr>
        <w:t>בארצות</w:t>
      </w:r>
      <w:bookmarkStart w:id="1817" w:name="_ETM_Q3_276324"/>
      <w:bookmarkStart w:id="1818" w:name="_ETM_Q3_279069"/>
      <w:bookmarkEnd w:id="1817"/>
      <w:bookmarkEnd w:id="1818"/>
      <w:r>
        <w:rPr>
          <w:rFonts w:hint="cs"/>
          <w:rtl/>
        </w:rPr>
        <w:t xml:space="preserve"> </w:t>
      </w:r>
      <w:r>
        <w:rPr>
          <w:rtl/>
        </w:rPr>
        <w:t>הברית</w:t>
      </w:r>
      <w:r>
        <w:rPr>
          <w:rFonts w:hint="cs"/>
          <w:rtl/>
        </w:rPr>
        <w:t>,</w:t>
      </w:r>
      <w:r>
        <w:rPr>
          <w:rtl/>
        </w:rPr>
        <w:t xml:space="preserve"> </w:t>
      </w:r>
      <w:bookmarkStart w:id="1819" w:name="_ETM_Q3_279900"/>
      <w:bookmarkEnd w:id="1819"/>
      <w:r>
        <w:rPr>
          <w:rtl/>
        </w:rPr>
        <w:t xml:space="preserve">בוודאי </w:t>
      </w:r>
      <w:bookmarkStart w:id="1820" w:name="_ETM_Q3_280530"/>
      <w:bookmarkEnd w:id="1820"/>
      <w:r>
        <w:rPr>
          <w:rtl/>
        </w:rPr>
        <w:t>יהודים</w:t>
      </w:r>
      <w:r>
        <w:rPr>
          <w:rFonts w:hint="cs"/>
          <w:rtl/>
        </w:rPr>
        <w:t>,</w:t>
      </w:r>
      <w:bookmarkStart w:id="1821" w:name="_ETM_Q3_276084"/>
      <w:bookmarkEnd w:id="1821"/>
      <w:r>
        <w:rPr>
          <w:rtl/>
        </w:rPr>
        <w:t xml:space="preserve"> </w:t>
      </w:r>
      <w:bookmarkStart w:id="1822" w:name="_ETM_Q3_280950"/>
      <w:bookmarkEnd w:id="1822"/>
      <w:r>
        <w:rPr>
          <w:rtl/>
        </w:rPr>
        <w:t xml:space="preserve">שיש </w:t>
      </w:r>
      <w:bookmarkStart w:id="1823" w:name="_ETM_Q3_281220"/>
      <w:bookmarkEnd w:id="1823"/>
      <w:r>
        <w:rPr>
          <w:rtl/>
        </w:rPr>
        <w:t xml:space="preserve">להם </w:t>
      </w:r>
      <w:bookmarkStart w:id="1824" w:name="_ETM_Q3_281400"/>
      <w:bookmarkEnd w:id="1824"/>
      <w:r>
        <w:rPr>
          <w:rtl/>
        </w:rPr>
        <w:t xml:space="preserve">עניין </w:t>
      </w:r>
      <w:bookmarkStart w:id="1825" w:name="_ETM_Q3_281700"/>
      <w:bookmarkEnd w:id="1825"/>
      <w:r>
        <w:rPr>
          <w:rtl/>
        </w:rPr>
        <w:t xml:space="preserve">להשפיע </w:t>
      </w:r>
      <w:bookmarkStart w:id="1826" w:name="_ETM_Q3_282120"/>
      <w:bookmarkEnd w:id="1826"/>
      <w:r>
        <w:rPr>
          <w:rtl/>
        </w:rPr>
        <w:t xml:space="preserve">על </w:t>
      </w:r>
      <w:bookmarkStart w:id="1827" w:name="_ETM_Q3_282180"/>
      <w:bookmarkEnd w:id="1827"/>
      <w:r>
        <w:rPr>
          <w:rtl/>
        </w:rPr>
        <w:t xml:space="preserve">מה </w:t>
      </w:r>
      <w:bookmarkStart w:id="1828" w:name="_ETM_Q3_282270"/>
      <w:bookmarkEnd w:id="1828"/>
      <w:r>
        <w:rPr>
          <w:rtl/>
        </w:rPr>
        <w:t xml:space="preserve">שקורה </w:t>
      </w:r>
      <w:bookmarkStart w:id="1829" w:name="_ETM_Q3_282540"/>
      <w:bookmarkEnd w:id="1829"/>
      <w:r>
        <w:rPr>
          <w:rtl/>
        </w:rPr>
        <w:t xml:space="preserve">במדינת </w:t>
      </w:r>
      <w:bookmarkStart w:id="1830" w:name="_ETM_Q3_282900"/>
      <w:bookmarkEnd w:id="1830"/>
      <w:r>
        <w:rPr>
          <w:rtl/>
        </w:rPr>
        <w:t>ישראל</w:t>
      </w:r>
      <w:r>
        <w:rPr>
          <w:rFonts w:hint="cs"/>
          <w:rtl/>
        </w:rPr>
        <w:t>.</w:t>
      </w:r>
      <w:r>
        <w:rPr>
          <w:rtl/>
        </w:rPr>
        <w:t xml:space="preserve"> </w:t>
      </w:r>
      <w:bookmarkStart w:id="1831" w:name="_ETM_Q3_283959"/>
      <w:bookmarkEnd w:id="1831"/>
      <w:r>
        <w:rPr>
          <w:rtl/>
        </w:rPr>
        <w:t xml:space="preserve">הם </w:t>
      </w:r>
      <w:bookmarkStart w:id="1832" w:name="_ETM_Q3_284140"/>
      <w:bookmarkEnd w:id="1832"/>
      <w:r>
        <w:rPr>
          <w:rtl/>
        </w:rPr>
        <w:t xml:space="preserve">שם </w:t>
      </w:r>
      <w:bookmarkStart w:id="1833" w:name="_ETM_Q3_285319"/>
      <w:bookmarkEnd w:id="1833"/>
      <w:r>
        <w:rPr>
          <w:rtl/>
        </w:rPr>
        <w:t>והם</w:t>
      </w:r>
      <w:bookmarkStart w:id="1834" w:name="_ETM_Q3_284704"/>
      <w:bookmarkEnd w:id="1834"/>
      <w:r>
        <w:rPr>
          <w:rtl/>
        </w:rPr>
        <w:t xml:space="preserve"> </w:t>
      </w:r>
      <w:bookmarkStart w:id="1835" w:name="_ETM_Q3_285500"/>
      <w:bookmarkEnd w:id="1835"/>
      <w:r>
        <w:rPr>
          <w:rtl/>
        </w:rPr>
        <w:t xml:space="preserve">משפיעים </w:t>
      </w:r>
      <w:bookmarkStart w:id="1836" w:name="_ETM_Q3_285860"/>
      <w:bookmarkEnd w:id="1836"/>
      <w:r>
        <w:rPr>
          <w:rtl/>
        </w:rPr>
        <w:t xml:space="preserve">עלינו </w:t>
      </w:r>
      <w:bookmarkStart w:id="1837" w:name="_ETM_Q3_286190"/>
      <w:bookmarkEnd w:id="1837"/>
      <w:r>
        <w:rPr>
          <w:rtl/>
        </w:rPr>
        <w:t>פה</w:t>
      </w:r>
      <w:r>
        <w:rPr>
          <w:rFonts w:hint="cs"/>
          <w:rtl/>
        </w:rPr>
        <w:t>.</w:t>
      </w:r>
      <w:r>
        <w:rPr>
          <w:rtl/>
        </w:rPr>
        <w:t xml:space="preserve"> </w:t>
      </w:r>
      <w:bookmarkStart w:id="1838" w:name="_ETM_Q3_287920"/>
      <w:bookmarkEnd w:id="1838"/>
      <w:r>
        <w:rPr>
          <w:rtl/>
        </w:rPr>
        <w:t xml:space="preserve">תמיד </w:t>
      </w:r>
      <w:bookmarkStart w:id="1839" w:name="_ETM_Q3_288430"/>
      <w:bookmarkEnd w:id="1839"/>
      <w:r>
        <w:rPr>
          <w:rtl/>
        </w:rPr>
        <w:t xml:space="preserve">הכסף </w:t>
      </w:r>
      <w:bookmarkStart w:id="1840" w:name="_ETM_Q3_288850"/>
      <w:bookmarkEnd w:id="1840"/>
      <w:r>
        <w:rPr>
          <w:rtl/>
        </w:rPr>
        <w:t>משפיע</w:t>
      </w:r>
      <w:bookmarkStart w:id="1841" w:name="_ETM_Q3_287543"/>
      <w:bookmarkEnd w:id="1841"/>
      <w:r>
        <w:rPr>
          <w:rFonts w:hint="cs"/>
          <w:rtl/>
        </w:rPr>
        <w:t>.</w:t>
      </w:r>
      <w:bookmarkStart w:id="1842" w:name="_ETM_Q3_293782"/>
      <w:bookmarkEnd w:id="1842"/>
      <w:r>
        <w:rPr>
          <w:rtl/>
        </w:rPr>
        <w:t xml:space="preserve"> </w:t>
      </w:r>
      <w:bookmarkStart w:id="1843" w:name="_ETM_Q3_289840"/>
      <w:bookmarkEnd w:id="1843"/>
      <w:r>
        <w:rPr>
          <w:rtl/>
        </w:rPr>
        <w:t>לכן</w:t>
      </w:r>
      <w:r>
        <w:rPr>
          <w:rFonts w:hint="cs"/>
          <w:rtl/>
        </w:rPr>
        <w:t>,</w:t>
      </w:r>
      <w:r>
        <w:rPr>
          <w:rtl/>
        </w:rPr>
        <w:t xml:space="preserve"> </w:t>
      </w:r>
      <w:bookmarkStart w:id="1844" w:name="_ETM_Q3_290259"/>
      <w:bookmarkEnd w:id="1844"/>
      <w:r>
        <w:rPr>
          <w:rtl/>
        </w:rPr>
        <w:t xml:space="preserve">כשמגיע </w:t>
      </w:r>
      <w:bookmarkStart w:id="1845" w:name="_ETM_Q3_290859"/>
      <w:bookmarkStart w:id="1846" w:name="_ETM_Q3_291070"/>
      <w:bookmarkStart w:id="1847" w:name="_ETM_Q3_287103"/>
      <w:bookmarkEnd w:id="1845"/>
      <w:bookmarkEnd w:id="1846"/>
      <w:bookmarkEnd w:id="1847"/>
      <w:r>
        <w:rPr>
          <w:rtl/>
        </w:rPr>
        <w:t xml:space="preserve">מישהו </w:t>
      </w:r>
      <w:bookmarkStart w:id="1848" w:name="_ETM_Q3_291429"/>
      <w:bookmarkEnd w:id="1848"/>
      <w:r>
        <w:rPr>
          <w:rtl/>
        </w:rPr>
        <w:t>לשם</w:t>
      </w:r>
      <w:r>
        <w:rPr>
          <w:rFonts w:hint="cs"/>
          <w:rtl/>
        </w:rPr>
        <w:t>,</w:t>
      </w:r>
      <w:r>
        <w:rPr>
          <w:rtl/>
        </w:rPr>
        <w:t xml:space="preserve"> </w:t>
      </w:r>
      <w:bookmarkStart w:id="1849" w:name="_ETM_Q3_292299"/>
      <w:bookmarkStart w:id="1850" w:name="_ETM_Q3_289323"/>
      <w:bookmarkEnd w:id="1849"/>
      <w:bookmarkEnd w:id="1850"/>
      <w:r>
        <w:rPr>
          <w:rtl/>
        </w:rPr>
        <w:t xml:space="preserve">והוא </w:t>
      </w:r>
      <w:bookmarkStart w:id="1851" w:name="_ETM_Q3_292450"/>
      <w:bookmarkEnd w:id="1851"/>
      <w:r>
        <w:rPr>
          <w:rtl/>
        </w:rPr>
        <w:t xml:space="preserve">קודם </w:t>
      </w:r>
      <w:bookmarkStart w:id="1852" w:name="_ETM_Q3_292719"/>
      <w:bookmarkEnd w:id="1852"/>
      <w:r>
        <w:rPr>
          <w:rtl/>
        </w:rPr>
        <w:t>כ</w:t>
      </w:r>
      <w:r>
        <w:rPr>
          <w:rFonts w:hint="cs"/>
          <w:rtl/>
        </w:rPr>
        <w:t>ו</w:t>
      </w:r>
      <w:r>
        <w:rPr>
          <w:rtl/>
        </w:rPr>
        <w:t xml:space="preserve">ל </w:t>
      </w:r>
      <w:bookmarkStart w:id="1853" w:name="_ETM_Q3_292869"/>
      <w:bookmarkEnd w:id="1853"/>
      <w:r>
        <w:rPr>
          <w:rtl/>
        </w:rPr>
        <w:t xml:space="preserve">מתרגש </w:t>
      </w:r>
      <w:bookmarkStart w:id="1854" w:name="_ETM_Q3_293439"/>
      <w:bookmarkEnd w:id="1854"/>
      <w:r>
        <w:rPr>
          <w:rtl/>
        </w:rPr>
        <w:t>מאוד</w:t>
      </w:r>
      <w:r>
        <w:rPr>
          <w:rFonts w:hint="cs"/>
          <w:rtl/>
        </w:rPr>
        <w:t>,</w:t>
      </w:r>
      <w:r>
        <w:rPr>
          <w:rtl/>
        </w:rPr>
        <w:t xml:space="preserve"> </w:t>
      </w:r>
      <w:bookmarkStart w:id="1855" w:name="_ETM_Q3_295189"/>
      <w:bookmarkEnd w:id="1855"/>
      <w:r>
        <w:rPr>
          <w:rtl/>
        </w:rPr>
        <w:t xml:space="preserve">מבסוט </w:t>
      </w:r>
      <w:bookmarkStart w:id="1856" w:name="_ETM_Q3_295669"/>
      <w:bookmarkEnd w:id="1856"/>
      <w:r>
        <w:rPr>
          <w:rtl/>
        </w:rPr>
        <w:t>מעצמו</w:t>
      </w:r>
      <w:r>
        <w:rPr>
          <w:rFonts w:hint="cs"/>
          <w:rtl/>
        </w:rPr>
        <w:t xml:space="preserve"> –</w:t>
      </w:r>
      <w:r>
        <w:rPr>
          <w:rtl/>
        </w:rPr>
        <w:t xml:space="preserve"> </w:t>
      </w:r>
      <w:bookmarkStart w:id="1857" w:name="_ETM_Q3_297410"/>
      <w:bookmarkEnd w:id="1857"/>
      <w:r>
        <w:rPr>
          <w:rtl/>
        </w:rPr>
        <w:t xml:space="preserve">הם </w:t>
      </w:r>
      <w:bookmarkStart w:id="1858" w:name="_ETM_Q3_297560"/>
      <w:bookmarkEnd w:id="1858"/>
      <w:r>
        <w:rPr>
          <w:rtl/>
        </w:rPr>
        <w:t xml:space="preserve">שולטים </w:t>
      </w:r>
      <w:bookmarkStart w:id="1859" w:name="_ETM_Q3_298040"/>
      <w:bookmarkEnd w:id="1859"/>
      <w:r>
        <w:rPr>
          <w:rtl/>
        </w:rPr>
        <w:t xml:space="preserve">על </w:t>
      </w:r>
      <w:bookmarkStart w:id="1860" w:name="_ETM_Q3_298160"/>
      <w:bookmarkEnd w:id="1860"/>
      <w:r>
        <w:rPr>
          <w:rtl/>
        </w:rPr>
        <w:t>סדר</w:t>
      </w:r>
      <w:bookmarkStart w:id="1861" w:name="_ETM_Q3_298580"/>
      <w:bookmarkEnd w:id="1861"/>
      <w:r>
        <w:rPr>
          <w:rFonts w:hint="cs"/>
          <w:rtl/>
        </w:rPr>
        <w:t>-</w:t>
      </w:r>
      <w:bookmarkStart w:id="1862" w:name="_ETM_Q3_296921"/>
      <w:bookmarkEnd w:id="1862"/>
      <w:r>
        <w:rPr>
          <w:rtl/>
        </w:rPr>
        <w:t>היום</w:t>
      </w:r>
      <w:r>
        <w:rPr>
          <w:rFonts w:hint="cs"/>
          <w:rtl/>
        </w:rPr>
        <w:t>,</w:t>
      </w:r>
      <w:r>
        <w:rPr>
          <w:rtl/>
        </w:rPr>
        <w:t xml:space="preserve"> </w:t>
      </w:r>
      <w:bookmarkStart w:id="1863" w:name="_ETM_Q3_300130"/>
      <w:bookmarkEnd w:id="1863"/>
      <w:r>
        <w:rPr>
          <w:rtl/>
        </w:rPr>
        <w:t xml:space="preserve">על </w:t>
      </w:r>
      <w:bookmarkStart w:id="1864" w:name="_ETM_Q3_300340"/>
      <w:bookmarkEnd w:id="1864"/>
      <w:r>
        <w:rPr>
          <w:rtl/>
        </w:rPr>
        <w:t>הסיבובים</w:t>
      </w:r>
      <w:r>
        <w:rPr>
          <w:rFonts w:hint="cs"/>
          <w:rtl/>
        </w:rPr>
        <w:t>,</w:t>
      </w:r>
      <w:bookmarkStart w:id="1865" w:name="_ETM_Q3_297172"/>
      <w:bookmarkEnd w:id="1865"/>
      <w:r>
        <w:rPr>
          <w:rtl/>
        </w:rPr>
        <w:t xml:space="preserve"> </w:t>
      </w:r>
      <w:bookmarkStart w:id="1866" w:name="_ETM_Q3_301030"/>
      <w:bookmarkEnd w:id="1866"/>
      <w:r>
        <w:rPr>
          <w:rtl/>
        </w:rPr>
        <w:t xml:space="preserve">מה </w:t>
      </w:r>
      <w:bookmarkStart w:id="1867" w:name="_ETM_Q3_301180"/>
      <w:bookmarkEnd w:id="1867"/>
      <w:r>
        <w:rPr>
          <w:rtl/>
        </w:rPr>
        <w:t>י</w:t>
      </w:r>
      <w:r>
        <w:rPr>
          <w:rFonts w:hint="cs"/>
          <w:rtl/>
        </w:rPr>
        <w:t>רא</w:t>
      </w:r>
      <w:bookmarkStart w:id="1868" w:name="_ETM_Q3_297852"/>
      <w:bookmarkEnd w:id="1868"/>
      <w:r>
        <w:rPr>
          <w:rtl/>
        </w:rPr>
        <w:t>ה</w:t>
      </w:r>
      <w:r>
        <w:rPr>
          <w:rFonts w:hint="cs"/>
          <w:rtl/>
        </w:rPr>
        <w:t>,</w:t>
      </w:r>
      <w:r>
        <w:rPr>
          <w:rtl/>
        </w:rPr>
        <w:t xml:space="preserve"> </w:t>
      </w:r>
      <w:bookmarkStart w:id="1869" w:name="_ETM_Q3_301450"/>
      <w:bookmarkEnd w:id="1869"/>
      <w:r>
        <w:rPr>
          <w:rtl/>
        </w:rPr>
        <w:t xml:space="preserve">מה </w:t>
      </w:r>
      <w:bookmarkStart w:id="1870" w:name="_ETM_Q3_301630"/>
      <w:bookmarkEnd w:id="1870"/>
      <w:r>
        <w:rPr>
          <w:rtl/>
        </w:rPr>
        <w:t xml:space="preserve">לא </w:t>
      </w:r>
      <w:bookmarkStart w:id="1871" w:name="_ETM_Q3_301810"/>
      <w:bookmarkEnd w:id="1871"/>
      <w:r>
        <w:rPr>
          <w:rFonts w:hint="cs"/>
          <w:rtl/>
        </w:rPr>
        <w:t xml:space="preserve">יראה, </w:t>
      </w:r>
      <w:bookmarkStart w:id="1872" w:name="_ETM_Q3_302833"/>
      <w:bookmarkEnd w:id="1872"/>
      <w:r>
        <w:rPr>
          <w:rFonts w:hint="cs"/>
          <w:rtl/>
        </w:rPr>
        <w:t xml:space="preserve">את מי </w:t>
      </w:r>
      <w:bookmarkStart w:id="1873" w:name="_ETM_Q3_298853"/>
      <w:bookmarkEnd w:id="1873"/>
      <w:r>
        <w:rPr>
          <w:rFonts w:hint="cs"/>
          <w:rtl/>
        </w:rPr>
        <w:t xml:space="preserve">ישמע או לא </w:t>
      </w:r>
      <w:bookmarkStart w:id="1874" w:name="_ETM_Q3_302200"/>
      <w:bookmarkEnd w:id="1874"/>
      <w:r>
        <w:rPr>
          <w:rFonts w:hint="cs"/>
          <w:rtl/>
        </w:rPr>
        <w:t>ישמע</w:t>
      </w:r>
      <w:bookmarkStart w:id="1875" w:name="_ETM_Q3_300843"/>
      <w:bookmarkStart w:id="1876" w:name="_ETM_Q3_304750"/>
      <w:bookmarkEnd w:id="1875"/>
      <w:bookmarkEnd w:id="1876"/>
      <w:r>
        <w:rPr>
          <w:rFonts w:hint="cs"/>
          <w:rtl/>
        </w:rPr>
        <w:t xml:space="preserve">; </w:t>
      </w:r>
      <w:r>
        <w:rPr>
          <w:rtl/>
        </w:rPr>
        <w:t xml:space="preserve">אחרי </w:t>
      </w:r>
      <w:bookmarkStart w:id="1877" w:name="_ETM_Q3_305020"/>
      <w:bookmarkEnd w:id="1877"/>
      <w:r>
        <w:rPr>
          <w:rtl/>
        </w:rPr>
        <w:t>שנה</w:t>
      </w:r>
      <w:bookmarkStart w:id="1878" w:name="_ETM_Q3_302263"/>
      <w:bookmarkEnd w:id="1878"/>
      <w:r>
        <w:rPr>
          <w:rtl/>
        </w:rPr>
        <w:t xml:space="preserve"> </w:t>
      </w:r>
      <w:bookmarkStart w:id="1879" w:name="_ETM_Q3_305380"/>
      <w:bookmarkEnd w:id="1879"/>
      <w:r>
        <w:rPr>
          <w:rtl/>
        </w:rPr>
        <w:t>הבן</w:t>
      </w:r>
      <w:r>
        <w:rPr>
          <w:rFonts w:hint="cs"/>
          <w:rtl/>
        </w:rPr>
        <w:t xml:space="preserve"> </w:t>
      </w:r>
      <w:r>
        <w:rPr>
          <w:rtl/>
        </w:rPr>
        <w:t xml:space="preserve">אדם </w:t>
      </w:r>
      <w:bookmarkStart w:id="1880" w:name="_ETM_Q3_305950"/>
      <w:bookmarkEnd w:id="1880"/>
      <w:r>
        <w:rPr>
          <w:rtl/>
        </w:rPr>
        <w:t xml:space="preserve">קיבל </w:t>
      </w:r>
      <w:bookmarkStart w:id="1881" w:name="_ETM_Q3_306280"/>
      <w:bookmarkEnd w:id="1881"/>
      <w:r w:rsidRPr="00BC31BC">
        <w:rPr>
          <w:rtl/>
        </w:rPr>
        <w:t xml:space="preserve">שטיפת </w:t>
      </w:r>
      <w:bookmarkStart w:id="1882" w:name="_ETM_Q3_306700"/>
      <w:bookmarkEnd w:id="1882"/>
      <w:proofErr w:type="spellStart"/>
      <w:r w:rsidRPr="00BC31BC">
        <w:rPr>
          <w:rFonts w:hint="cs"/>
          <w:rtl/>
        </w:rPr>
        <w:t>חלי</w:t>
      </w:r>
      <w:bookmarkStart w:id="1883" w:name="_ETM_Q3_303252"/>
      <w:bookmarkEnd w:id="1883"/>
      <w:r w:rsidRPr="00BC31BC">
        <w:rPr>
          <w:rFonts w:hint="cs"/>
          <w:rtl/>
        </w:rPr>
        <w:t>אה</w:t>
      </w:r>
      <w:proofErr w:type="spellEnd"/>
      <w:r w:rsidRPr="00BC31BC">
        <w:rPr>
          <w:rFonts w:hint="cs"/>
          <w:rtl/>
        </w:rPr>
        <w:t xml:space="preserve"> </w:t>
      </w:r>
      <w:proofErr w:type="spellStart"/>
      <w:r w:rsidRPr="00BC31BC">
        <w:rPr>
          <w:rFonts w:hint="cs"/>
          <w:rtl/>
        </w:rPr>
        <w:t>ז'ונטיל</w:t>
      </w:r>
      <w:proofErr w:type="spellEnd"/>
      <w:r>
        <w:rPr>
          <w:rFonts w:hint="cs"/>
          <w:rtl/>
        </w:rPr>
        <w:t xml:space="preserve"> </w:t>
      </w:r>
      <w:r>
        <w:rPr>
          <w:rtl/>
        </w:rPr>
        <w:t xml:space="preserve">בלי </w:t>
      </w:r>
      <w:bookmarkStart w:id="1884" w:name="_ETM_Q3_305560"/>
      <w:bookmarkEnd w:id="1884"/>
      <w:r>
        <w:rPr>
          <w:rtl/>
        </w:rPr>
        <w:t>להרגיש</w:t>
      </w:r>
      <w:r w:rsidRPr="00BC31BC">
        <w:rPr>
          <w:rFonts w:hint="cs"/>
          <w:rtl/>
        </w:rPr>
        <w:t>.</w:t>
      </w:r>
    </w:p>
    <w:p w:rsidR="005C4635" w:rsidRDefault="005C4635" w:rsidP="002F7D32">
      <w:pPr>
        <w:rPr>
          <w:rtl/>
        </w:rPr>
      </w:pPr>
      <w:bookmarkStart w:id="1885" w:name="_ETM_Q3_304683"/>
      <w:bookmarkEnd w:id="1885"/>
    </w:p>
    <w:p w:rsidR="005C4635" w:rsidRDefault="005C4635" w:rsidP="002F7D32">
      <w:pPr>
        <w:pStyle w:val="af7"/>
        <w:rPr>
          <w:rtl/>
        </w:rPr>
      </w:pPr>
      <w:bookmarkStart w:id="1886" w:name="ET_interruption_6352_2"/>
      <w:r w:rsidRPr="0006548E">
        <w:rPr>
          <w:rStyle w:val="TagStyle"/>
          <w:rtl/>
        </w:rPr>
        <w:t xml:space="preserve"> &lt;&lt; קריאה &gt;&gt;</w:t>
      </w:r>
      <w:r w:rsidRPr="006D3252">
        <w:rPr>
          <w:rStyle w:val="TagStyle"/>
          <w:rtl/>
        </w:rPr>
        <w:t xml:space="preserve"> </w:t>
      </w:r>
      <w:r>
        <w:rPr>
          <w:rtl/>
        </w:rPr>
        <w:t>אלמוג כהן (עוצמה יהודית):</w:t>
      </w:r>
      <w:r w:rsidRPr="006D3252">
        <w:rPr>
          <w:rStyle w:val="TagStyle"/>
          <w:rtl/>
        </w:rPr>
        <w:t xml:space="preserve"> </w:t>
      </w:r>
      <w:r w:rsidRPr="0006548E">
        <w:rPr>
          <w:rStyle w:val="TagStyle"/>
          <w:rtl/>
        </w:rPr>
        <w:t>&lt;&lt; קריאה &gt;&gt;</w:t>
      </w:r>
      <w:r>
        <w:rPr>
          <w:rtl/>
        </w:rPr>
        <w:t xml:space="preserve">   </w:t>
      </w:r>
      <w:bookmarkEnd w:id="1886"/>
    </w:p>
    <w:p w:rsidR="005C4635" w:rsidRDefault="005C4635" w:rsidP="00CB24F3">
      <w:pPr>
        <w:rPr>
          <w:rtl/>
          <w:lang w:eastAsia="he-IL"/>
        </w:rPr>
      </w:pPr>
    </w:p>
    <w:p w:rsidR="005C4635" w:rsidRDefault="005C4635" w:rsidP="002F7D32">
      <w:pPr>
        <w:rPr>
          <w:rtl/>
          <w:lang w:eastAsia="he-IL"/>
        </w:rPr>
      </w:pPr>
      <w:bookmarkStart w:id="1887" w:name="_ETM_Q3_309715"/>
      <w:bookmarkStart w:id="1888" w:name="_ETM_Q3_305053"/>
      <w:bookmarkEnd w:id="1887"/>
      <w:bookmarkEnd w:id="1888"/>
      <w:r>
        <w:rPr>
          <w:rFonts w:hint="cs"/>
          <w:rtl/>
          <w:lang w:eastAsia="he-IL"/>
        </w:rPr>
        <w:t>ג'פרי אפשטיין.</w:t>
      </w:r>
    </w:p>
    <w:p w:rsidR="005C4635" w:rsidRDefault="005C4635" w:rsidP="002F7D32">
      <w:pPr>
        <w:rPr>
          <w:rtl/>
          <w:lang w:eastAsia="he-IL"/>
        </w:rPr>
      </w:pPr>
      <w:bookmarkStart w:id="1889" w:name="_ETM_Q3_310002"/>
      <w:bookmarkStart w:id="1890" w:name="_ETM_Q3_310070"/>
      <w:bookmarkEnd w:id="1889"/>
      <w:bookmarkEnd w:id="1890"/>
    </w:p>
    <w:p w:rsidR="005C4635" w:rsidRDefault="005C4635" w:rsidP="002F7D32">
      <w:pPr>
        <w:pStyle w:val="-"/>
        <w:rPr>
          <w:rtl/>
        </w:rPr>
      </w:pPr>
      <w:bookmarkStart w:id="1891" w:name="ET_speakercontinue_5971_3"/>
      <w:r w:rsidRPr="0006548E">
        <w:rPr>
          <w:rStyle w:val="TagStyle"/>
          <w:rtl/>
        </w:rPr>
        <w:t xml:space="preserve"> &lt;&lt; דובר_המשך &gt;&gt;</w:t>
      </w:r>
      <w:r w:rsidRPr="006D3252">
        <w:rPr>
          <w:rStyle w:val="TagStyle"/>
          <w:rtl/>
        </w:rPr>
        <w:t xml:space="preserve"> </w:t>
      </w:r>
      <w:r>
        <w:rPr>
          <w:rtl/>
        </w:rPr>
        <w:t>השר המקשר בין הממשלה לכנסת דוד אמסלם:</w:t>
      </w:r>
      <w:r w:rsidRPr="006D3252">
        <w:rPr>
          <w:rStyle w:val="TagStyle"/>
          <w:rtl/>
        </w:rPr>
        <w:t xml:space="preserve"> </w:t>
      </w:r>
      <w:r w:rsidRPr="0006548E">
        <w:rPr>
          <w:rStyle w:val="TagStyle"/>
          <w:rtl/>
        </w:rPr>
        <w:t>&lt;&lt; דובר_המשך &gt;&gt;</w:t>
      </w:r>
      <w:r>
        <w:rPr>
          <w:rtl/>
        </w:rPr>
        <w:t xml:space="preserve">   </w:t>
      </w:r>
      <w:bookmarkEnd w:id="1891"/>
    </w:p>
    <w:p w:rsidR="005C4635" w:rsidRDefault="005C4635" w:rsidP="00CB24F3">
      <w:pPr>
        <w:rPr>
          <w:rtl/>
          <w:lang w:eastAsia="he-IL"/>
        </w:rPr>
      </w:pPr>
    </w:p>
    <w:p w:rsidR="005C4635" w:rsidRDefault="005C4635" w:rsidP="00FC31B4">
      <w:pPr>
        <w:rPr>
          <w:rtl/>
        </w:rPr>
      </w:pPr>
      <w:bookmarkStart w:id="1892" w:name="_ETM_Q3_310780"/>
      <w:bookmarkStart w:id="1893" w:name="_ETM_Q3_311137"/>
      <w:bookmarkEnd w:id="1892"/>
      <w:bookmarkEnd w:id="1893"/>
      <w:r>
        <w:rPr>
          <w:rFonts w:hint="cs"/>
          <w:rtl/>
          <w:lang w:eastAsia="he-IL"/>
        </w:rPr>
        <w:t xml:space="preserve">עוד מעט נגיע </w:t>
      </w:r>
      <w:bookmarkStart w:id="1894" w:name="_ETM_Q3_313314"/>
      <w:bookmarkEnd w:id="1894"/>
      <w:r>
        <w:rPr>
          <w:rFonts w:hint="cs"/>
          <w:rtl/>
          <w:lang w:eastAsia="he-IL"/>
        </w:rPr>
        <w:t xml:space="preserve">אליו. </w:t>
      </w:r>
      <w:bookmarkStart w:id="1895" w:name="_ETM_Q3_302332"/>
      <w:bookmarkStart w:id="1896" w:name="_ETM_Q3_306969"/>
      <w:bookmarkStart w:id="1897" w:name="_ETM_Q3_307180"/>
      <w:bookmarkStart w:id="1898" w:name="_ETM_Q3_309290"/>
      <w:bookmarkStart w:id="1899" w:name="_ETM_Q3_309470"/>
      <w:bookmarkStart w:id="1900" w:name="_ETM_Q3_309620"/>
      <w:bookmarkStart w:id="1901" w:name="_ETM_Q3_309830"/>
      <w:bookmarkStart w:id="1902" w:name="_ETM_Q3_310220"/>
      <w:bookmarkStart w:id="1903" w:name="_ETM_Q3_312840"/>
      <w:bookmarkStart w:id="1904" w:name="_ETM_Q3_309493"/>
      <w:bookmarkEnd w:id="1895"/>
      <w:bookmarkEnd w:id="1896"/>
      <w:bookmarkEnd w:id="1897"/>
      <w:bookmarkEnd w:id="1898"/>
      <w:bookmarkEnd w:id="1899"/>
      <w:bookmarkEnd w:id="1900"/>
      <w:bookmarkEnd w:id="1901"/>
      <w:bookmarkEnd w:id="1902"/>
      <w:bookmarkEnd w:id="1903"/>
      <w:bookmarkEnd w:id="1904"/>
      <w:r>
        <w:rPr>
          <w:rtl/>
        </w:rPr>
        <w:t xml:space="preserve">זה </w:t>
      </w:r>
      <w:bookmarkStart w:id="1905" w:name="_ETM_Q3_313049"/>
      <w:bookmarkEnd w:id="1905"/>
      <w:r>
        <w:rPr>
          <w:rtl/>
        </w:rPr>
        <w:t xml:space="preserve">לגבי </w:t>
      </w:r>
      <w:bookmarkStart w:id="1906" w:name="_ETM_Q3_313709"/>
      <w:bookmarkEnd w:id="1906"/>
      <w:r>
        <w:rPr>
          <w:rtl/>
        </w:rPr>
        <w:t xml:space="preserve">הנושא </w:t>
      </w:r>
      <w:bookmarkStart w:id="1907" w:name="_ETM_Q3_314069"/>
      <w:bookmarkEnd w:id="1907"/>
      <w:r>
        <w:rPr>
          <w:rtl/>
        </w:rPr>
        <w:t>כנושא</w:t>
      </w:r>
      <w:r>
        <w:rPr>
          <w:rFonts w:hint="cs"/>
          <w:rtl/>
        </w:rPr>
        <w:t>.</w:t>
      </w:r>
      <w:r>
        <w:rPr>
          <w:rtl/>
        </w:rPr>
        <w:t xml:space="preserve"> </w:t>
      </w:r>
      <w:bookmarkStart w:id="1908" w:name="_ETM_Q3_316680"/>
      <w:bookmarkEnd w:id="1908"/>
      <w:r>
        <w:rPr>
          <w:rtl/>
        </w:rPr>
        <w:t xml:space="preserve">עכשיו </w:t>
      </w:r>
      <w:bookmarkStart w:id="1909" w:name="_ETM_Q3_316950"/>
      <w:bookmarkStart w:id="1910" w:name="_ETM_Q3_317779"/>
      <w:bookmarkEnd w:id="1909"/>
      <w:bookmarkEnd w:id="1910"/>
      <w:r>
        <w:rPr>
          <w:rtl/>
        </w:rPr>
        <w:t xml:space="preserve">ספציפית </w:t>
      </w:r>
      <w:bookmarkStart w:id="1911" w:name="_ETM_Q3_318379"/>
      <w:bookmarkEnd w:id="1911"/>
      <w:r>
        <w:rPr>
          <w:rtl/>
        </w:rPr>
        <w:t xml:space="preserve">לגבי </w:t>
      </w:r>
      <w:bookmarkStart w:id="1912" w:name="_ETM_Q3_318680"/>
      <w:bookmarkEnd w:id="1912"/>
      <w:r>
        <w:rPr>
          <w:rtl/>
        </w:rPr>
        <w:t xml:space="preserve">קרן </w:t>
      </w:r>
      <w:bookmarkStart w:id="1913" w:name="_ETM_Q3_319400"/>
      <w:bookmarkEnd w:id="1913"/>
      <w:r>
        <w:rPr>
          <w:rFonts w:hint="cs"/>
          <w:rtl/>
        </w:rPr>
        <w:t xml:space="preserve">וקסנר – </w:t>
      </w:r>
      <w:bookmarkStart w:id="1914" w:name="_ETM_Q3_317872"/>
      <w:bookmarkEnd w:id="1914"/>
      <w:r>
        <w:rPr>
          <w:rtl/>
        </w:rPr>
        <w:t xml:space="preserve">עד </w:t>
      </w:r>
      <w:bookmarkStart w:id="1915" w:name="_ETM_Q3_320739"/>
      <w:bookmarkEnd w:id="1915"/>
      <w:r>
        <w:rPr>
          <w:rtl/>
        </w:rPr>
        <w:t xml:space="preserve">היום </w:t>
      </w:r>
      <w:bookmarkStart w:id="1916" w:name="_ETM_Q3_321069"/>
      <w:bookmarkEnd w:id="1916"/>
      <w:r>
        <w:rPr>
          <w:rtl/>
        </w:rPr>
        <w:t xml:space="preserve">היו </w:t>
      </w:r>
      <w:bookmarkStart w:id="1917" w:name="_ETM_Q3_321459"/>
      <w:bookmarkEnd w:id="1917"/>
      <w:r>
        <w:rPr>
          <w:rtl/>
        </w:rPr>
        <w:t xml:space="preserve">הרבה </w:t>
      </w:r>
      <w:bookmarkStart w:id="1918" w:name="_ETM_Q3_321669"/>
      <w:bookmarkEnd w:id="1918"/>
      <w:r>
        <w:rPr>
          <w:rtl/>
        </w:rPr>
        <w:t xml:space="preserve">שמועות </w:t>
      </w:r>
      <w:bookmarkStart w:id="1919" w:name="_ETM_Q3_323720"/>
      <w:bookmarkEnd w:id="1919"/>
      <w:r>
        <w:rPr>
          <w:rFonts w:hint="cs"/>
          <w:rtl/>
        </w:rPr>
        <w:t>שריחפ</w:t>
      </w:r>
      <w:bookmarkStart w:id="1920" w:name="_ETM_Q3_322033"/>
      <w:bookmarkEnd w:id="1920"/>
      <w:r>
        <w:rPr>
          <w:rtl/>
        </w:rPr>
        <w:t xml:space="preserve">ו </w:t>
      </w:r>
      <w:bookmarkStart w:id="1921" w:name="_ETM_Q3_324290"/>
      <w:bookmarkEnd w:id="1921"/>
      <w:r>
        <w:rPr>
          <w:rtl/>
        </w:rPr>
        <w:t xml:space="preserve">מעל </w:t>
      </w:r>
      <w:bookmarkStart w:id="1922" w:name="_ETM_Q3_324680"/>
      <w:bookmarkEnd w:id="1922"/>
      <w:r>
        <w:rPr>
          <w:rtl/>
        </w:rPr>
        <w:t xml:space="preserve">ראשו </w:t>
      </w:r>
      <w:bookmarkStart w:id="1923" w:name="_ETM_Q3_324950"/>
      <w:bookmarkEnd w:id="1923"/>
      <w:r>
        <w:rPr>
          <w:rtl/>
        </w:rPr>
        <w:t xml:space="preserve">של </w:t>
      </w:r>
      <w:bookmarkStart w:id="1924" w:name="_ETM_Q3_325129"/>
      <w:bookmarkEnd w:id="1924"/>
      <w:r>
        <w:rPr>
          <w:rtl/>
        </w:rPr>
        <w:t xml:space="preserve">מר </w:t>
      </w:r>
      <w:bookmarkStart w:id="1925" w:name="_ETM_Q3_325669"/>
      <w:bookmarkEnd w:id="1925"/>
      <w:r>
        <w:rPr>
          <w:rtl/>
        </w:rPr>
        <w:t>וקס</w:t>
      </w:r>
      <w:r>
        <w:rPr>
          <w:rFonts w:hint="cs"/>
          <w:rtl/>
        </w:rPr>
        <w:t>נ</w:t>
      </w:r>
      <w:r>
        <w:rPr>
          <w:rtl/>
        </w:rPr>
        <w:t>ר</w:t>
      </w:r>
      <w:bookmarkStart w:id="1926" w:name="_ETM_Q3_324493"/>
      <w:bookmarkEnd w:id="1926"/>
      <w:r>
        <w:rPr>
          <w:rFonts w:hint="cs"/>
          <w:rtl/>
        </w:rPr>
        <w:t>.</w:t>
      </w:r>
      <w:r>
        <w:rPr>
          <w:rtl/>
        </w:rPr>
        <w:t xml:space="preserve"> </w:t>
      </w:r>
      <w:bookmarkStart w:id="1927" w:name="_ETM_Q3_327889"/>
      <w:bookmarkEnd w:id="1927"/>
      <w:r>
        <w:rPr>
          <w:rtl/>
        </w:rPr>
        <w:t xml:space="preserve">השמועות </w:t>
      </w:r>
      <w:bookmarkStart w:id="1928" w:name="_ETM_Q3_328490"/>
      <w:bookmarkEnd w:id="1928"/>
      <w:r>
        <w:rPr>
          <w:rtl/>
        </w:rPr>
        <w:t xml:space="preserve">האלה </w:t>
      </w:r>
      <w:bookmarkStart w:id="1929" w:name="_ETM_Q3_328760"/>
      <w:bookmarkEnd w:id="1929"/>
      <w:r>
        <w:rPr>
          <w:rtl/>
        </w:rPr>
        <w:t xml:space="preserve">לא </w:t>
      </w:r>
      <w:bookmarkStart w:id="1930" w:name="_ETM_Q3_329030"/>
      <w:bookmarkEnd w:id="1930"/>
      <w:r>
        <w:rPr>
          <w:rtl/>
        </w:rPr>
        <w:t xml:space="preserve">הוסיפו </w:t>
      </w:r>
      <w:bookmarkStart w:id="1931" w:name="_ETM_Q3_329510"/>
      <w:bookmarkEnd w:id="1931"/>
      <w:r>
        <w:rPr>
          <w:rtl/>
        </w:rPr>
        <w:t>לתדמיתו</w:t>
      </w:r>
      <w:r>
        <w:rPr>
          <w:rFonts w:hint="cs"/>
          <w:rtl/>
        </w:rPr>
        <w:t>.</w:t>
      </w:r>
      <w:r>
        <w:rPr>
          <w:rtl/>
        </w:rPr>
        <w:t xml:space="preserve"> </w:t>
      </w:r>
      <w:bookmarkStart w:id="1932" w:name="_ETM_Q3_335510"/>
      <w:bookmarkStart w:id="1933" w:name="_ETM_Q3_335689"/>
      <w:bookmarkEnd w:id="1932"/>
      <w:bookmarkEnd w:id="1933"/>
      <w:r>
        <w:rPr>
          <w:rFonts w:hint="cs"/>
          <w:rtl/>
        </w:rPr>
        <w:t>הנושאים</w:t>
      </w:r>
      <w:r>
        <w:rPr>
          <w:rtl/>
        </w:rPr>
        <w:t xml:space="preserve"> </w:t>
      </w:r>
      <w:bookmarkStart w:id="1934" w:name="_ETM_Q3_336969"/>
      <w:bookmarkEnd w:id="1934"/>
      <w:r>
        <w:rPr>
          <w:rtl/>
        </w:rPr>
        <w:t xml:space="preserve">האלה </w:t>
      </w:r>
      <w:bookmarkStart w:id="1935" w:name="_ETM_Q3_337269"/>
      <w:bookmarkEnd w:id="1935"/>
      <w:r>
        <w:rPr>
          <w:rtl/>
        </w:rPr>
        <w:t xml:space="preserve">לא </w:t>
      </w:r>
      <w:bookmarkStart w:id="1936" w:name="_ETM_Q3_337540"/>
      <w:bookmarkEnd w:id="1936"/>
      <w:r>
        <w:rPr>
          <w:rtl/>
        </w:rPr>
        <w:t xml:space="preserve">הוסיפו </w:t>
      </w:r>
      <w:bookmarkStart w:id="1937" w:name="_ETM_Q3_337989"/>
      <w:bookmarkEnd w:id="1937"/>
      <w:r>
        <w:rPr>
          <w:rtl/>
        </w:rPr>
        <w:t>לתדמיתו</w:t>
      </w:r>
      <w:bookmarkStart w:id="1938" w:name="_ETM_Q3_337842"/>
      <w:bookmarkEnd w:id="1938"/>
      <w:r>
        <w:rPr>
          <w:rFonts w:hint="cs"/>
          <w:rtl/>
        </w:rPr>
        <w:t>.</w:t>
      </w:r>
      <w:r>
        <w:rPr>
          <w:rtl/>
        </w:rPr>
        <w:t xml:space="preserve"> </w:t>
      </w:r>
      <w:bookmarkStart w:id="1939" w:name="_ETM_Q3_340769"/>
      <w:bookmarkEnd w:id="1939"/>
      <w:r>
        <w:rPr>
          <w:rtl/>
        </w:rPr>
        <w:t xml:space="preserve">דיברו </w:t>
      </w:r>
      <w:bookmarkStart w:id="1940" w:name="_ETM_Q3_341249"/>
      <w:bookmarkEnd w:id="1940"/>
      <w:r>
        <w:rPr>
          <w:rtl/>
        </w:rPr>
        <w:t>על</w:t>
      </w:r>
      <w:r>
        <w:rPr>
          <w:rFonts w:hint="cs"/>
          <w:rtl/>
        </w:rPr>
        <w:t xml:space="preserve"> </w:t>
      </w:r>
      <w:r>
        <w:rPr>
          <w:rtl/>
        </w:rPr>
        <w:t xml:space="preserve">כך </w:t>
      </w:r>
      <w:bookmarkStart w:id="1941" w:name="_ETM_Q3_341639"/>
      <w:bookmarkEnd w:id="1941"/>
      <w:r>
        <w:rPr>
          <w:rtl/>
        </w:rPr>
        <w:t xml:space="preserve">שהוא </w:t>
      </w:r>
      <w:bookmarkStart w:id="1942" w:name="_ETM_Q3_341879"/>
      <w:bookmarkEnd w:id="1942"/>
      <w:r>
        <w:rPr>
          <w:rtl/>
        </w:rPr>
        <w:t xml:space="preserve">היה </w:t>
      </w:r>
      <w:bookmarkStart w:id="1943" w:name="_ETM_Q3_342060"/>
      <w:bookmarkEnd w:id="1943"/>
      <w:r>
        <w:rPr>
          <w:rtl/>
        </w:rPr>
        <w:t xml:space="preserve">מודע </w:t>
      </w:r>
      <w:bookmarkStart w:id="1944" w:name="_ETM_Q3_342389"/>
      <w:bookmarkEnd w:id="1944"/>
      <w:r>
        <w:rPr>
          <w:rtl/>
        </w:rPr>
        <w:t>ל</w:t>
      </w:r>
      <w:r>
        <w:rPr>
          <w:rFonts w:hint="cs"/>
          <w:rtl/>
        </w:rPr>
        <w:t>סח</w:t>
      </w:r>
      <w:r>
        <w:rPr>
          <w:rtl/>
        </w:rPr>
        <w:t xml:space="preserve">ר </w:t>
      </w:r>
      <w:bookmarkStart w:id="1945" w:name="_ETM_Q3_343370"/>
      <w:bookmarkEnd w:id="1945"/>
      <w:r>
        <w:rPr>
          <w:rtl/>
        </w:rPr>
        <w:t xml:space="preserve">בקטינות </w:t>
      </w:r>
      <w:bookmarkStart w:id="1946" w:name="_ETM_Q3_345090"/>
      <w:bookmarkStart w:id="1947" w:name="_ETM_Q3_338783"/>
      <w:bookmarkEnd w:id="1946"/>
      <w:bookmarkEnd w:id="1947"/>
      <w:r>
        <w:rPr>
          <w:rtl/>
        </w:rPr>
        <w:t xml:space="preserve">שביצע </w:t>
      </w:r>
      <w:bookmarkStart w:id="1948" w:name="_ETM_Q3_345660"/>
      <w:bookmarkEnd w:id="1948"/>
      <w:r>
        <w:rPr>
          <w:rtl/>
        </w:rPr>
        <w:t xml:space="preserve">חברו </w:t>
      </w:r>
      <w:bookmarkStart w:id="1949" w:name="_ETM_Q3_346169"/>
      <w:bookmarkEnd w:id="1949"/>
      <w:r>
        <w:rPr>
          <w:rtl/>
        </w:rPr>
        <w:t xml:space="preserve">הטוב </w:t>
      </w:r>
      <w:bookmarkStart w:id="1950" w:name="_ETM_Q3_349940"/>
      <w:bookmarkEnd w:id="1950"/>
      <w:r>
        <w:rPr>
          <w:rtl/>
        </w:rPr>
        <w:t xml:space="preserve">מר </w:t>
      </w:r>
      <w:bookmarkStart w:id="1951" w:name="_ETM_Q3_350209"/>
      <w:bookmarkEnd w:id="1951"/>
      <w:r>
        <w:rPr>
          <w:rtl/>
        </w:rPr>
        <w:t>אפשטיין</w:t>
      </w:r>
      <w:r>
        <w:rPr>
          <w:rFonts w:hint="cs"/>
          <w:rtl/>
        </w:rPr>
        <w:t>,</w:t>
      </w:r>
      <w:r>
        <w:rPr>
          <w:rtl/>
        </w:rPr>
        <w:t xml:space="preserve"> </w:t>
      </w:r>
      <w:bookmarkStart w:id="1952" w:name="_ETM_Q3_353349"/>
      <w:bookmarkEnd w:id="1952"/>
      <w:r>
        <w:rPr>
          <w:rtl/>
        </w:rPr>
        <w:t xml:space="preserve">ועדיין </w:t>
      </w:r>
      <w:bookmarkStart w:id="1953" w:name="_ETM_Q3_353919"/>
      <w:bookmarkEnd w:id="1953"/>
      <w:r>
        <w:rPr>
          <w:rtl/>
        </w:rPr>
        <w:t xml:space="preserve">מדינת </w:t>
      </w:r>
      <w:bookmarkStart w:id="1954" w:name="_ETM_Q3_354370"/>
      <w:bookmarkEnd w:id="1954"/>
      <w:r>
        <w:rPr>
          <w:rtl/>
        </w:rPr>
        <w:t xml:space="preserve">ישראל </w:t>
      </w:r>
      <w:bookmarkStart w:id="1955" w:name="_ETM_Q3_354909"/>
      <w:bookmarkEnd w:id="1955"/>
      <w:r>
        <w:rPr>
          <w:rtl/>
        </w:rPr>
        <w:t xml:space="preserve">לא </w:t>
      </w:r>
      <w:bookmarkStart w:id="1956" w:name="_ETM_Q3_354999"/>
      <w:bookmarkEnd w:id="1956"/>
      <w:r>
        <w:rPr>
          <w:rtl/>
        </w:rPr>
        <w:t xml:space="preserve">ניתקה </w:t>
      </w:r>
      <w:bookmarkStart w:id="1957" w:name="_ETM_Q3_355359"/>
      <w:bookmarkEnd w:id="1957"/>
      <w:r>
        <w:rPr>
          <w:rtl/>
        </w:rPr>
        <w:t xml:space="preserve">את </w:t>
      </w:r>
      <w:bookmarkStart w:id="1958" w:name="_ETM_Q3_355510"/>
      <w:bookmarkEnd w:id="1958"/>
      <w:r>
        <w:rPr>
          <w:rtl/>
        </w:rPr>
        <w:t xml:space="preserve">הקשר </w:t>
      </w:r>
      <w:bookmarkStart w:id="1959" w:name="_ETM_Q3_355900"/>
      <w:bookmarkEnd w:id="1959"/>
      <w:r>
        <w:rPr>
          <w:rtl/>
        </w:rPr>
        <w:t xml:space="preserve">עם </w:t>
      </w:r>
      <w:bookmarkStart w:id="1960" w:name="_ETM_Q3_356049"/>
      <w:bookmarkEnd w:id="1960"/>
      <w:r>
        <w:rPr>
          <w:rtl/>
        </w:rPr>
        <w:t xml:space="preserve">קרן </w:t>
      </w:r>
      <w:bookmarkStart w:id="1961" w:name="_ETM_Q3_356829"/>
      <w:bookmarkEnd w:id="1961"/>
      <w:r>
        <w:rPr>
          <w:rtl/>
        </w:rPr>
        <w:t>וקס</w:t>
      </w:r>
      <w:bookmarkStart w:id="1962" w:name="_ETM_Q3_354363"/>
      <w:bookmarkEnd w:id="1962"/>
      <w:r>
        <w:rPr>
          <w:rFonts w:hint="cs"/>
          <w:rtl/>
        </w:rPr>
        <w:t>נ</w:t>
      </w:r>
      <w:r>
        <w:rPr>
          <w:rtl/>
        </w:rPr>
        <w:t>ר</w:t>
      </w:r>
      <w:bookmarkStart w:id="1963" w:name="_ETM_Q3_354733"/>
      <w:bookmarkEnd w:id="1963"/>
      <w:r>
        <w:rPr>
          <w:rFonts w:hint="cs"/>
          <w:rtl/>
        </w:rPr>
        <w:t>,</w:t>
      </w:r>
      <w:r>
        <w:rPr>
          <w:rtl/>
        </w:rPr>
        <w:t xml:space="preserve"> </w:t>
      </w:r>
      <w:bookmarkStart w:id="1964" w:name="_ETM_Q3_357609"/>
      <w:bookmarkEnd w:id="1964"/>
      <w:r>
        <w:rPr>
          <w:rtl/>
        </w:rPr>
        <w:t xml:space="preserve">שמי </w:t>
      </w:r>
      <w:bookmarkStart w:id="1965" w:name="_ETM_Q3_357999"/>
      <w:bookmarkEnd w:id="1965"/>
      <w:r>
        <w:rPr>
          <w:rtl/>
        </w:rPr>
        <w:t>שנ</w:t>
      </w:r>
      <w:r>
        <w:rPr>
          <w:rFonts w:hint="cs"/>
          <w:rtl/>
        </w:rPr>
        <w:t>יהל</w:t>
      </w:r>
      <w:bookmarkStart w:id="1966" w:name="_ETM_Q3_356053"/>
      <w:bookmarkEnd w:id="1966"/>
      <w:r>
        <w:rPr>
          <w:rFonts w:hint="cs"/>
          <w:rtl/>
        </w:rPr>
        <w:t xml:space="preserve"> אותה</w:t>
      </w:r>
      <w:r>
        <w:rPr>
          <w:rtl/>
        </w:rPr>
        <w:t xml:space="preserve"> </w:t>
      </w:r>
      <w:bookmarkStart w:id="1967" w:name="_ETM_Q3_358689"/>
      <w:bookmarkEnd w:id="1967"/>
      <w:r>
        <w:rPr>
          <w:rtl/>
        </w:rPr>
        <w:t xml:space="preserve">הלכה </w:t>
      </w:r>
      <w:bookmarkStart w:id="1968" w:name="_ETM_Q3_359019"/>
      <w:bookmarkEnd w:id="1968"/>
      <w:r>
        <w:rPr>
          <w:rtl/>
        </w:rPr>
        <w:t xml:space="preserve">למעשה </w:t>
      </w:r>
      <w:bookmarkStart w:id="1969" w:name="_ETM_Q3_359499"/>
      <w:bookmarkEnd w:id="1969"/>
      <w:r>
        <w:rPr>
          <w:rtl/>
        </w:rPr>
        <w:t>ה</w:t>
      </w:r>
      <w:r>
        <w:rPr>
          <w:rFonts w:hint="cs"/>
          <w:rtl/>
        </w:rPr>
        <w:t>וא</w:t>
      </w:r>
      <w:r>
        <w:rPr>
          <w:rtl/>
        </w:rPr>
        <w:t xml:space="preserve"> </w:t>
      </w:r>
      <w:bookmarkStart w:id="1970" w:name="_ETM_Q3_359650"/>
      <w:bookmarkEnd w:id="1970"/>
      <w:r>
        <w:rPr>
          <w:rtl/>
        </w:rPr>
        <w:t xml:space="preserve">חברו </w:t>
      </w:r>
      <w:bookmarkStart w:id="1971" w:name="_ETM_Q3_360099"/>
      <w:bookmarkEnd w:id="1971"/>
      <w:r>
        <w:rPr>
          <w:rtl/>
        </w:rPr>
        <w:t xml:space="preserve">הטוב </w:t>
      </w:r>
      <w:bookmarkStart w:id="1972" w:name="_ETM_Q3_361150"/>
      <w:bookmarkStart w:id="1973" w:name="_ETM_Q3_357493"/>
      <w:bookmarkEnd w:id="1972"/>
      <w:bookmarkEnd w:id="1973"/>
      <w:r>
        <w:rPr>
          <w:rtl/>
        </w:rPr>
        <w:t xml:space="preserve">מר </w:t>
      </w:r>
      <w:bookmarkStart w:id="1974" w:name="_ETM_Q3_361569"/>
      <w:bookmarkEnd w:id="1974"/>
      <w:r>
        <w:rPr>
          <w:rtl/>
        </w:rPr>
        <w:t>אפשטיין</w:t>
      </w:r>
      <w:r>
        <w:rPr>
          <w:rFonts w:hint="cs"/>
          <w:rtl/>
        </w:rPr>
        <w:t>.</w:t>
      </w:r>
      <w:bookmarkStart w:id="1975" w:name="_ETM_Q3_367060"/>
      <w:bookmarkStart w:id="1976" w:name="_ETM_Q3_360274"/>
      <w:bookmarkEnd w:id="1975"/>
      <w:bookmarkEnd w:id="1976"/>
    </w:p>
    <w:p w:rsidR="005C4635" w:rsidRDefault="005C4635" w:rsidP="002F7D32">
      <w:pPr>
        <w:rPr>
          <w:rtl/>
        </w:rPr>
      </w:pPr>
      <w:bookmarkStart w:id="1977" w:name="_ETM_Q3_360367"/>
      <w:bookmarkEnd w:id="1977"/>
    </w:p>
    <w:p w:rsidR="005C4635" w:rsidRDefault="005C4635" w:rsidP="002F7D32">
      <w:pPr>
        <w:pStyle w:val="af7"/>
        <w:rPr>
          <w:rtl/>
        </w:rPr>
      </w:pPr>
      <w:bookmarkStart w:id="1978" w:name="ET_interruption_5800_4"/>
      <w:r w:rsidRPr="0006548E">
        <w:rPr>
          <w:rStyle w:val="TagStyle"/>
          <w:rtl/>
        </w:rPr>
        <w:t xml:space="preserve"> &lt;&lt;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r>
        <w:rPr>
          <w:rtl/>
        </w:rPr>
        <w:t xml:space="preserve">   </w:t>
      </w:r>
      <w:bookmarkEnd w:id="1978"/>
    </w:p>
    <w:p w:rsidR="005C4635" w:rsidRDefault="005C4635" w:rsidP="00CB24F3">
      <w:pPr>
        <w:rPr>
          <w:rtl/>
          <w:lang w:eastAsia="he-IL"/>
        </w:rPr>
      </w:pPr>
    </w:p>
    <w:p w:rsidR="005C4635" w:rsidRDefault="005C4635" w:rsidP="00FC31B4">
      <w:pPr>
        <w:rPr>
          <w:rtl/>
          <w:lang w:eastAsia="he-IL"/>
        </w:rPr>
      </w:pPr>
      <w:bookmarkStart w:id="1979" w:name="_ETM_Q3_355436"/>
      <w:bookmarkEnd w:id="1979"/>
      <w:r>
        <w:rPr>
          <w:rFonts w:hint="cs"/>
          <w:rtl/>
          <w:lang w:eastAsia="he-IL"/>
        </w:rPr>
        <w:t>אתה מכיר את קרן וקסנר? אני</w:t>
      </w:r>
      <w:bookmarkStart w:id="1980" w:name="_ETM_Q3_362549"/>
      <w:bookmarkEnd w:id="1980"/>
      <w:r>
        <w:rPr>
          <w:rFonts w:hint="cs"/>
          <w:rtl/>
          <w:lang w:eastAsia="he-IL"/>
        </w:rPr>
        <w:t xml:space="preserve"> הבוגרת </w:t>
      </w:r>
      <w:bookmarkStart w:id="1981" w:name="_ETM_Q3_359387"/>
      <w:bookmarkEnd w:id="1981"/>
      <w:r>
        <w:rPr>
          <w:rFonts w:hint="cs"/>
          <w:rtl/>
          <w:lang w:eastAsia="he-IL"/>
        </w:rPr>
        <w:t xml:space="preserve">שלה; הרמטכ"ל לשעבר </w:t>
      </w:r>
      <w:bookmarkStart w:id="1982" w:name="_ETM_Q3_360035"/>
      <w:bookmarkEnd w:id="1982"/>
      <w:r>
        <w:rPr>
          <w:rFonts w:hint="cs"/>
          <w:rtl/>
          <w:lang w:eastAsia="he-IL"/>
        </w:rPr>
        <w:t>שלך בוגר של קרן וקסנר.</w:t>
      </w:r>
      <w:bookmarkStart w:id="1983" w:name="_ETM_Q3_363065"/>
      <w:bookmarkEnd w:id="1983"/>
    </w:p>
    <w:p w:rsidR="005C4635" w:rsidRDefault="005C4635" w:rsidP="002F7D32">
      <w:pPr>
        <w:rPr>
          <w:rtl/>
          <w:lang w:eastAsia="he-IL"/>
        </w:rPr>
      </w:pPr>
      <w:bookmarkStart w:id="1984" w:name="_ETM_Q3_363261"/>
      <w:bookmarkStart w:id="1985" w:name="_ETM_Q3_363348"/>
      <w:bookmarkEnd w:id="1984"/>
      <w:bookmarkEnd w:id="1985"/>
    </w:p>
    <w:p w:rsidR="005C4635" w:rsidRDefault="005C4635" w:rsidP="002F7D32">
      <w:pPr>
        <w:pStyle w:val="af7"/>
        <w:rPr>
          <w:rtl/>
        </w:rPr>
      </w:pPr>
      <w:bookmarkStart w:id="1986" w:name="ET_interruption_6352_5"/>
      <w:r w:rsidRPr="0006548E">
        <w:rPr>
          <w:rStyle w:val="TagStyle"/>
          <w:rtl/>
        </w:rPr>
        <w:t xml:space="preserve"> &lt;&lt; קריאה &gt;&gt;</w:t>
      </w:r>
      <w:r w:rsidRPr="0010737C">
        <w:rPr>
          <w:rStyle w:val="TagStyle"/>
          <w:rtl/>
        </w:rPr>
        <w:t xml:space="preserve"> </w:t>
      </w:r>
      <w:r>
        <w:rPr>
          <w:rtl/>
        </w:rPr>
        <w:t>אלמוג כהן (עוצמה יהודית):</w:t>
      </w:r>
      <w:r w:rsidRPr="0010737C">
        <w:rPr>
          <w:rStyle w:val="TagStyle"/>
          <w:rtl/>
        </w:rPr>
        <w:t xml:space="preserve"> </w:t>
      </w:r>
      <w:r w:rsidRPr="0006548E">
        <w:rPr>
          <w:rStyle w:val="TagStyle"/>
          <w:rtl/>
        </w:rPr>
        <w:t>&lt;&lt; קריאה &gt;&gt;</w:t>
      </w:r>
      <w:r>
        <w:rPr>
          <w:rtl/>
        </w:rPr>
        <w:t xml:space="preserve">   </w:t>
      </w:r>
      <w:bookmarkEnd w:id="1986"/>
    </w:p>
    <w:p w:rsidR="005C4635" w:rsidRDefault="005C4635" w:rsidP="00CB24F3">
      <w:pPr>
        <w:rPr>
          <w:rtl/>
          <w:lang w:eastAsia="he-IL"/>
        </w:rPr>
      </w:pPr>
    </w:p>
    <w:p w:rsidR="005C4635" w:rsidRDefault="005C4635" w:rsidP="002F7D32">
      <w:pPr>
        <w:rPr>
          <w:rtl/>
          <w:lang w:eastAsia="he-IL"/>
        </w:rPr>
      </w:pPr>
      <w:r>
        <w:rPr>
          <w:rFonts w:hint="cs"/>
          <w:rtl/>
          <w:lang w:eastAsia="he-IL"/>
        </w:rPr>
        <w:t>זאת הבעיה</w:t>
      </w:r>
      <w:bookmarkStart w:id="1987" w:name="_ETM_Q3_361578"/>
      <w:bookmarkEnd w:id="1987"/>
      <w:r>
        <w:rPr>
          <w:rFonts w:hint="cs"/>
          <w:rtl/>
          <w:lang w:eastAsia="he-IL"/>
        </w:rPr>
        <w:t>.</w:t>
      </w:r>
    </w:p>
    <w:p w:rsidR="005C4635" w:rsidRDefault="005C4635" w:rsidP="002F7D32">
      <w:pPr>
        <w:rPr>
          <w:rtl/>
          <w:lang w:eastAsia="he-IL"/>
        </w:rPr>
      </w:pPr>
      <w:bookmarkStart w:id="1988" w:name="_ETM_Q3_362517"/>
      <w:bookmarkStart w:id="1989" w:name="_ETM_Q3_362590"/>
      <w:bookmarkStart w:id="1990" w:name="_ETM_Q3_362698"/>
      <w:bookmarkStart w:id="1991" w:name="_ETM_Q3_361500"/>
      <w:bookmarkStart w:id="1992" w:name="_ETM_Q3_356651"/>
      <w:bookmarkStart w:id="1993" w:name="_ETM_Q3_352435"/>
      <w:bookmarkStart w:id="1994" w:name="_ETM_Q3_352557"/>
      <w:bookmarkEnd w:id="1988"/>
      <w:bookmarkEnd w:id="1989"/>
      <w:bookmarkEnd w:id="1990"/>
      <w:bookmarkEnd w:id="1991"/>
      <w:bookmarkEnd w:id="1992"/>
      <w:bookmarkEnd w:id="1993"/>
      <w:bookmarkEnd w:id="1994"/>
    </w:p>
    <w:p w:rsidR="005C4635" w:rsidRDefault="005C4635" w:rsidP="002F7D32">
      <w:pPr>
        <w:pStyle w:val="af7"/>
        <w:rPr>
          <w:rtl/>
        </w:rPr>
      </w:pPr>
      <w:bookmarkStart w:id="1995" w:name="ET_interruption_5800_31"/>
      <w:r w:rsidRPr="0006548E">
        <w:rPr>
          <w:rStyle w:val="TagStyle"/>
          <w:rtl/>
        </w:rPr>
        <w:t>&lt;&lt; קריא</w:t>
      </w:r>
      <w:r>
        <w:rPr>
          <w:rStyle w:val="TagStyle"/>
          <w:rFonts w:hint="cs"/>
          <w:rtl/>
        </w:rPr>
        <w:t>ות</w:t>
      </w:r>
      <w:r w:rsidRPr="0006548E">
        <w:rPr>
          <w:rStyle w:val="TagStyle"/>
          <w:rtl/>
        </w:rPr>
        <w:t xml:space="preserve"> &gt;&gt;</w:t>
      </w:r>
      <w:r w:rsidRPr="0010737C">
        <w:rPr>
          <w:rStyle w:val="TagStyle"/>
          <w:rtl/>
        </w:rPr>
        <w:t xml:space="preserve"> </w:t>
      </w:r>
      <w:r>
        <w:rPr>
          <w:rFonts w:hint="cs"/>
          <w:rtl/>
        </w:rPr>
        <w:t>קריאה:</w:t>
      </w:r>
      <w:r w:rsidRPr="0010737C">
        <w:rPr>
          <w:rStyle w:val="TagStyle"/>
          <w:rtl/>
        </w:rPr>
        <w:t xml:space="preserve"> </w:t>
      </w:r>
      <w:r w:rsidRPr="0006548E">
        <w:rPr>
          <w:rStyle w:val="TagStyle"/>
          <w:rtl/>
        </w:rPr>
        <w:t>&lt;&lt; קריא</w:t>
      </w:r>
      <w:r>
        <w:rPr>
          <w:rStyle w:val="TagStyle"/>
          <w:rFonts w:hint="cs"/>
          <w:rtl/>
        </w:rPr>
        <w:t>ות</w:t>
      </w:r>
      <w:r w:rsidRPr="0006548E">
        <w:rPr>
          <w:rStyle w:val="TagStyle"/>
          <w:rtl/>
        </w:rPr>
        <w:t xml:space="preserve"> &gt;&gt;</w:t>
      </w:r>
      <w:bookmarkEnd w:id="1995"/>
      <w:r>
        <w:rPr>
          <w:rtl/>
        </w:rPr>
        <w:t xml:space="preserve">   </w:t>
      </w:r>
    </w:p>
    <w:p w:rsidR="005C4635" w:rsidRDefault="005C4635" w:rsidP="002F7D32">
      <w:pPr>
        <w:rPr>
          <w:rtl/>
          <w:lang w:eastAsia="he-IL"/>
        </w:rPr>
      </w:pPr>
      <w:bookmarkStart w:id="1996" w:name="_ETM_Q3_366428"/>
      <w:bookmarkStart w:id="1997" w:name="_ETM_Q3_366570"/>
      <w:bookmarkEnd w:id="1996"/>
      <w:bookmarkEnd w:id="1997"/>
    </w:p>
    <w:p w:rsidR="005C4635" w:rsidRDefault="00D51DC0" w:rsidP="002F7D32">
      <w:pPr>
        <w:rPr>
          <w:rtl/>
          <w:lang w:eastAsia="he-IL"/>
        </w:rPr>
      </w:pPr>
      <w:bookmarkStart w:id="1998" w:name="_ETM_Q3_366645"/>
      <w:bookmarkEnd w:id="1998"/>
      <w:r>
        <w:rPr>
          <w:rFonts w:hint="cs"/>
          <w:rtl/>
          <w:lang w:eastAsia="he-IL"/>
        </w:rPr>
        <w:t>– – –</w:t>
      </w:r>
      <w:bookmarkStart w:id="1999" w:name="_ETM_Q3_367640"/>
      <w:bookmarkEnd w:id="1999"/>
    </w:p>
    <w:p w:rsidR="005C4635" w:rsidRDefault="005C4635" w:rsidP="002F7D32">
      <w:pPr>
        <w:ind w:firstLine="0"/>
        <w:rPr>
          <w:rtl/>
          <w:lang w:eastAsia="he-IL"/>
        </w:rPr>
      </w:pPr>
      <w:bookmarkStart w:id="2000" w:name="_ETM_Q3_367732"/>
      <w:bookmarkStart w:id="2001" w:name="_ETM_Q3_373253"/>
      <w:bookmarkStart w:id="2002" w:name="_ETM_Q3_373345"/>
      <w:bookmarkStart w:id="2003" w:name="_ETM_Q3_368504"/>
      <w:bookmarkStart w:id="2004" w:name="_ETM_Q3_365192"/>
      <w:bookmarkEnd w:id="2000"/>
      <w:bookmarkEnd w:id="2001"/>
      <w:bookmarkEnd w:id="2002"/>
      <w:bookmarkEnd w:id="2003"/>
      <w:bookmarkEnd w:id="2004"/>
    </w:p>
    <w:p w:rsidR="005C4635" w:rsidRDefault="005C4635" w:rsidP="002F7D32">
      <w:pPr>
        <w:pStyle w:val="af9"/>
        <w:rPr>
          <w:rtl/>
        </w:rPr>
      </w:pPr>
      <w:r w:rsidRPr="0006548E">
        <w:rPr>
          <w:rStyle w:val="TagStyle"/>
          <w:rtl/>
        </w:rPr>
        <w:t xml:space="preserve"> &lt;&lt; יור &gt;&gt;</w:t>
      </w:r>
      <w:r w:rsidRPr="00236D14">
        <w:rPr>
          <w:rStyle w:val="TagStyle"/>
          <w:rtl/>
        </w:rPr>
        <w:t xml:space="preserve"> </w:t>
      </w:r>
      <w:r>
        <w:rPr>
          <w:rtl/>
        </w:rPr>
        <w:t>היו"ר אמיר אוחנה:</w:t>
      </w:r>
      <w:r w:rsidRPr="00236D14">
        <w:rPr>
          <w:rStyle w:val="TagStyle"/>
          <w:rtl/>
        </w:rPr>
        <w:t xml:space="preserve"> </w:t>
      </w:r>
      <w:r w:rsidRPr="0006548E">
        <w:rPr>
          <w:rStyle w:val="TagStyle"/>
          <w:rtl/>
        </w:rPr>
        <w:t>&lt;&lt;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2005" w:name="_ETM_Q3_365841"/>
      <w:bookmarkEnd w:id="2005"/>
      <w:r>
        <w:rPr>
          <w:rFonts w:hint="cs"/>
          <w:rtl/>
          <w:lang w:eastAsia="he-IL"/>
        </w:rPr>
        <w:t xml:space="preserve">חברת הכנסת </w:t>
      </w:r>
      <w:bookmarkStart w:id="2006" w:name="_ETM_Q3_365377"/>
      <w:bookmarkEnd w:id="2006"/>
      <w:r>
        <w:rPr>
          <w:rFonts w:hint="cs"/>
          <w:rtl/>
          <w:lang w:eastAsia="he-IL"/>
        </w:rPr>
        <w:t>פרקש</w:t>
      </w:r>
      <w:bookmarkStart w:id="2007" w:name="_ETM_Q3_363072"/>
      <w:bookmarkEnd w:id="2007"/>
      <w:r>
        <w:rPr>
          <w:rFonts w:hint="cs"/>
          <w:rtl/>
          <w:lang w:eastAsia="he-IL"/>
        </w:rPr>
        <w:t xml:space="preserve"> הכהן</w:t>
      </w:r>
      <w:bookmarkStart w:id="2008" w:name="_ETM_Q3_364279"/>
      <w:bookmarkEnd w:id="2008"/>
      <w:r>
        <w:rPr>
          <w:rFonts w:hint="cs"/>
          <w:rtl/>
          <w:lang w:eastAsia="he-IL"/>
        </w:rPr>
        <w:t>.</w:t>
      </w:r>
    </w:p>
    <w:p w:rsidR="005C4635" w:rsidRDefault="005C4635" w:rsidP="002F7D32">
      <w:pPr>
        <w:rPr>
          <w:rtl/>
          <w:lang w:eastAsia="he-IL"/>
        </w:rPr>
      </w:pPr>
      <w:bookmarkStart w:id="2009" w:name="_ETM_Q3_365144"/>
      <w:bookmarkStart w:id="2010" w:name="_ETM_Q3_365212"/>
      <w:bookmarkEnd w:id="2009"/>
      <w:bookmarkEnd w:id="2010"/>
    </w:p>
    <w:p w:rsidR="005C4635" w:rsidRDefault="005C4635" w:rsidP="002F7D32">
      <w:pPr>
        <w:pStyle w:val="af7"/>
        <w:rPr>
          <w:rtl/>
        </w:rPr>
      </w:pPr>
      <w:bookmarkStart w:id="2011" w:name="ET_interruption_6352_9"/>
      <w:r w:rsidRPr="0006548E">
        <w:rPr>
          <w:rStyle w:val="TagStyle"/>
          <w:rtl/>
        </w:rPr>
        <w:t xml:space="preserve"> &lt;&lt; קריאה &gt;&gt;</w:t>
      </w:r>
      <w:r w:rsidRPr="00236D14">
        <w:rPr>
          <w:rStyle w:val="TagStyle"/>
          <w:rtl/>
        </w:rPr>
        <w:t xml:space="preserve"> </w:t>
      </w:r>
      <w:r>
        <w:rPr>
          <w:rtl/>
        </w:rPr>
        <w:t>אלמוג כהן (עוצמה יהודית):</w:t>
      </w:r>
      <w:r w:rsidRPr="00236D14">
        <w:rPr>
          <w:rStyle w:val="TagStyle"/>
          <w:rtl/>
        </w:rPr>
        <w:t xml:space="preserve"> </w:t>
      </w:r>
      <w:r w:rsidRPr="0006548E">
        <w:rPr>
          <w:rStyle w:val="TagStyle"/>
          <w:rtl/>
        </w:rPr>
        <w:t>&lt;&lt; קריאה &gt;&gt;</w:t>
      </w:r>
      <w:r>
        <w:rPr>
          <w:rtl/>
        </w:rPr>
        <w:t xml:space="preserve">   </w:t>
      </w:r>
      <w:bookmarkEnd w:id="2011"/>
    </w:p>
    <w:p w:rsidR="005C4635" w:rsidRDefault="005C4635" w:rsidP="00CB24F3">
      <w:pPr>
        <w:rPr>
          <w:rtl/>
          <w:lang w:eastAsia="he-IL"/>
        </w:rPr>
      </w:pPr>
    </w:p>
    <w:p w:rsidR="005C4635" w:rsidRDefault="005C4635" w:rsidP="002F7D32">
      <w:pPr>
        <w:rPr>
          <w:rtl/>
          <w:lang w:eastAsia="he-IL"/>
        </w:rPr>
      </w:pPr>
      <w:bookmarkStart w:id="2012" w:name="_ETM_Q3_363454"/>
      <w:bookmarkEnd w:id="2012"/>
      <w:r>
        <w:rPr>
          <w:rFonts w:hint="cs"/>
          <w:rtl/>
          <w:lang w:eastAsia="he-IL"/>
        </w:rPr>
        <w:t>זאת הבעיה.</w:t>
      </w:r>
    </w:p>
    <w:p w:rsidR="005C4635" w:rsidRPr="00236D14" w:rsidRDefault="005C4635" w:rsidP="002F7D32">
      <w:pPr>
        <w:rPr>
          <w:rtl/>
          <w:lang w:eastAsia="he-IL"/>
        </w:rPr>
      </w:pPr>
      <w:bookmarkStart w:id="2013" w:name="_ETM_Q3_365304"/>
      <w:bookmarkStart w:id="2014" w:name="_ETM_Q3_365374"/>
      <w:bookmarkEnd w:id="2013"/>
      <w:bookmarkEnd w:id="2014"/>
    </w:p>
    <w:p w:rsidR="005C4635" w:rsidRDefault="005C4635" w:rsidP="002F7D32">
      <w:pPr>
        <w:pStyle w:val="-"/>
        <w:rPr>
          <w:rtl/>
        </w:rPr>
      </w:pPr>
      <w:bookmarkStart w:id="2015" w:name="ET_speakercontinue_5971_6"/>
      <w:r w:rsidRPr="0006548E">
        <w:rPr>
          <w:rStyle w:val="TagStyle"/>
          <w:rtl/>
        </w:rPr>
        <w:t xml:space="preserve"> &lt;&lt; דובר_המשך &gt;&gt;</w:t>
      </w:r>
      <w:r w:rsidRPr="00236D14">
        <w:rPr>
          <w:rStyle w:val="TagStyle"/>
          <w:rtl/>
        </w:rPr>
        <w:t xml:space="preserve"> </w:t>
      </w:r>
      <w:r>
        <w:rPr>
          <w:rtl/>
        </w:rPr>
        <w:t>השר המקשר בין הממשלה לכנסת דוד אמסלם:</w:t>
      </w:r>
      <w:r w:rsidRPr="00236D14">
        <w:rPr>
          <w:rStyle w:val="TagStyle"/>
          <w:rtl/>
        </w:rPr>
        <w:t xml:space="preserve"> </w:t>
      </w:r>
      <w:r w:rsidRPr="0006548E">
        <w:rPr>
          <w:rStyle w:val="TagStyle"/>
          <w:rtl/>
        </w:rPr>
        <w:t>&lt;&lt; דובר_המשך &gt;&gt;</w:t>
      </w:r>
      <w:r>
        <w:rPr>
          <w:rtl/>
        </w:rPr>
        <w:t xml:space="preserve">   </w:t>
      </w:r>
      <w:bookmarkEnd w:id="2015"/>
    </w:p>
    <w:p w:rsidR="005C4635" w:rsidRDefault="005C4635" w:rsidP="00CB24F3">
      <w:pPr>
        <w:rPr>
          <w:rtl/>
          <w:lang w:eastAsia="he-IL"/>
        </w:rPr>
      </w:pPr>
    </w:p>
    <w:p w:rsidR="005C4635" w:rsidRDefault="005C4635" w:rsidP="002F7D32">
      <w:pPr>
        <w:rPr>
          <w:rtl/>
          <w:lang w:eastAsia="he-IL"/>
        </w:rPr>
      </w:pPr>
      <w:bookmarkStart w:id="2016" w:name="_ETM_Q3_356317"/>
      <w:bookmarkStart w:id="2017" w:name="_ETM_Q3_351607"/>
      <w:bookmarkStart w:id="2018" w:name="_ETM_Q3_347353"/>
      <w:bookmarkStart w:id="2019" w:name="_ETM_Q3_362904"/>
      <w:bookmarkStart w:id="2020" w:name="_ETM_Q3_363389"/>
      <w:bookmarkStart w:id="2021" w:name="_ETM_Q3_364711"/>
      <w:bookmarkEnd w:id="2016"/>
      <w:bookmarkEnd w:id="2017"/>
      <w:bookmarkEnd w:id="2018"/>
      <w:bookmarkEnd w:id="2019"/>
      <w:bookmarkEnd w:id="2020"/>
      <w:bookmarkEnd w:id="2021"/>
      <w:r>
        <w:rPr>
          <w:rFonts w:hint="cs"/>
          <w:rtl/>
          <w:lang w:eastAsia="he-IL"/>
        </w:rPr>
        <w:t xml:space="preserve">זאת </w:t>
      </w:r>
      <w:bookmarkStart w:id="2022" w:name="_ETM_Q3_366787"/>
      <w:bookmarkEnd w:id="2022"/>
      <w:r>
        <w:rPr>
          <w:rFonts w:hint="cs"/>
          <w:rtl/>
          <w:lang w:eastAsia="he-IL"/>
        </w:rPr>
        <w:t xml:space="preserve">בדיוק </w:t>
      </w:r>
      <w:r>
        <w:rPr>
          <w:rtl/>
          <w:lang w:eastAsia="he-IL"/>
        </w:rPr>
        <w:t>–</w:t>
      </w:r>
      <w:r>
        <w:rPr>
          <w:rFonts w:hint="cs"/>
          <w:rtl/>
          <w:lang w:eastAsia="he-IL"/>
        </w:rPr>
        <w:t xml:space="preserve"> לא הבנת?</w:t>
      </w:r>
      <w:bookmarkStart w:id="2023" w:name="_ETM_Q3_366784"/>
      <w:bookmarkStart w:id="2024" w:name="_ETM_Q3_365139"/>
      <w:bookmarkEnd w:id="2023"/>
      <w:bookmarkEnd w:id="2024"/>
    </w:p>
    <w:p w:rsidR="005C4635" w:rsidRDefault="005C4635" w:rsidP="002F7D32">
      <w:pPr>
        <w:rPr>
          <w:rtl/>
          <w:lang w:eastAsia="he-IL"/>
        </w:rPr>
      </w:pPr>
      <w:bookmarkStart w:id="2025" w:name="_ETM_Q3_368071"/>
      <w:bookmarkStart w:id="2026" w:name="_ETM_Q3_368133"/>
      <w:bookmarkEnd w:id="2025"/>
      <w:bookmarkEnd w:id="2026"/>
    </w:p>
    <w:p w:rsidR="005C4635" w:rsidRDefault="005C4635" w:rsidP="002F7D32">
      <w:pPr>
        <w:pStyle w:val="af7"/>
        <w:rPr>
          <w:rtl/>
        </w:rPr>
      </w:pPr>
      <w:bookmarkStart w:id="2027" w:name="_ETM_Q3_369127"/>
      <w:bookmarkStart w:id="2028" w:name="_ETM_Q3_369187"/>
      <w:bookmarkStart w:id="2029" w:name="ET_interruption_5800_32"/>
      <w:bookmarkEnd w:id="2027"/>
      <w:bookmarkEnd w:id="2028"/>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029"/>
      <w:r>
        <w:rPr>
          <w:rtl/>
        </w:rPr>
        <w:t xml:space="preserve">   </w:t>
      </w:r>
    </w:p>
    <w:p w:rsidR="005C4635" w:rsidRDefault="005C4635" w:rsidP="002F7D32">
      <w:pPr>
        <w:rPr>
          <w:rtl/>
          <w:lang w:eastAsia="he-IL"/>
        </w:rPr>
      </w:pPr>
      <w:bookmarkStart w:id="2030" w:name="_ETM_Q3_365627"/>
      <w:bookmarkStart w:id="2031" w:name="_ETM_Q3_365696"/>
      <w:bookmarkEnd w:id="2030"/>
      <w:bookmarkEnd w:id="2031"/>
    </w:p>
    <w:p w:rsidR="005C4635" w:rsidRDefault="00D51DC0" w:rsidP="00FC31B4">
      <w:pPr>
        <w:rPr>
          <w:rtl/>
          <w:lang w:eastAsia="he-IL"/>
        </w:rPr>
      </w:pPr>
      <w:bookmarkStart w:id="2032" w:name="_ETM_Q3_365760"/>
      <w:bookmarkEnd w:id="2032"/>
      <w:r>
        <w:rPr>
          <w:rFonts w:hint="cs"/>
          <w:rtl/>
          <w:lang w:eastAsia="he-IL"/>
        </w:rPr>
        <w:t>– – –</w:t>
      </w:r>
      <w:r w:rsidR="005C4635">
        <w:rPr>
          <w:rFonts w:hint="cs"/>
          <w:rtl/>
          <w:lang w:eastAsia="he-IL"/>
        </w:rPr>
        <w:t xml:space="preserve"> לעשות ציונ</w:t>
      </w:r>
      <w:bookmarkStart w:id="2033" w:name="_ETM_Q3_371568"/>
      <w:bookmarkEnd w:id="2033"/>
      <w:r w:rsidR="005C4635">
        <w:rPr>
          <w:rFonts w:hint="cs"/>
          <w:rtl/>
          <w:lang w:eastAsia="he-IL"/>
        </w:rPr>
        <w:t xml:space="preserve">ות </w:t>
      </w:r>
      <w:bookmarkStart w:id="2034" w:name="_ETM_Q3_371873"/>
      <w:bookmarkEnd w:id="2034"/>
      <w:r w:rsidR="005C4635">
        <w:rPr>
          <w:rFonts w:hint="cs"/>
          <w:rtl/>
          <w:lang w:eastAsia="he-IL"/>
        </w:rPr>
        <w:t>בהרווארד</w:t>
      </w:r>
      <w:bookmarkStart w:id="2035" w:name="_ETM_Q3_371254"/>
      <w:bookmarkEnd w:id="2035"/>
      <w:r w:rsidR="005C4635">
        <w:rPr>
          <w:rFonts w:hint="cs"/>
          <w:rtl/>
          <w:lang w:eastAsia="he-IL"/>
        </w:rPr>
        <w:t>. אתה פשוט מדבר שטויו</w:t>
      </w:r>
      <w:bookmarkStart w:id="2036" w:name="_ETM_Q3_374099"/>
      <w:bookmarkEnd w:id="2036"/>
      <w:r w:rsidR="005C4635">
        <w:rPr>
          <w:rFonts w:hint="cs"/>
          <w:rtl/>
          <w:lang w:eastAsia="he-IL"/>
        </w:rPr>
        <w:t>ת, כל הזמן מדבר שטויות.</w:t>
      </w:r>
    </w:p>
    <w:p w:rsidR="005C4635" w:rsidRDefault="005C4635" w:rsidP="002F7D32">
      <w:pPr>
        <w:rPr>
          <w:rtl/>
          <w:lang w:eastAsia="he-IL"/>
        </w:rPr>
      </w:pPr>
      <w:bookmarkStart w:id="2037" w:name="_ETM_Q3_375379"/>
      <w:bookmarkStart w:id="2038" w:name="_ETM_Q3_372909"/>
      <w:bookmarkEnd w:id="2037"/>
      <w:bookmarkEnd w:id="2038"/>
    </w:p>
    <w:p w:rsidR="005C4635" w:rsidRDefault="005C4635" w:rsidP="002F7D32">
      <w:pPr>
        <w:pStyle w:val="af9"/>
        <w:rPr>
          <w:rtl/>
        </w:rPr>
      </w:pPr>
      <w:r w:rsidRPr="0006548E">
        <w:rPr>
          <w:rStyle w:val="TagStyle"/>
          <w:rtl/>
        </w:rPr>
        <w:t xml:space="preserve"> &lt;&lt; יור &gt;&gt;</w:t>
      </w:r>
      <w:r w:rsidRPr="00236D14">
        <w:rPr>
          <w:rStyle w:val="TagStyle"/>
          <w:rtl/>
        </w:rPr>
        <w:t xml:space="preserve"> </w:t>
      </w:r>
      <w:r>
        <w:rPr>
          <w:rtl/>
        </w:rPr>
        <w:t>היו"ר אמיר אוחנה:</w:t>
      </w:r>
      <w:r w:rsidRPr="00236D14">
        <w:rPr>
          <w:rStyle w:val="TagStyle"/>
          <w:rtl/>
        </w:rPr>
        <w:t xml:space="preserve"> </w:t>
      </w:r>
      <w:r w:rsidRPr="0006548E">
        <w:rPr>
          <w:rStyle w:val="TagStyle"/>
          <w:rtl/>
        </w:rPr>
        <w:t>&lt;&lt;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2039" w:name="_ETM_Q3_373437"/>
      <w:bookmarkEnd w:id="2039"/>
      <w:r>
        <w:rPr>
          <w:rFonts w:hint="cs"/>
          <w:rtl/>
          <w:lang w:eastAsia="he-IL"/>
        </w:rPr>
        <w:t>חברת הכנסת פרקש</w:t>
      </w:r>
      <w:bookmarkStart w:id="2040" w:name="_ETM_Q3_376487"/>
      <w:bookmarkEnd w:id="2040"/>
      <w:r>
        <w:rPr>
          <w:rFonts w:hint="cs"/>
          <w:rtl/>
          <w:lang w:eastAsia="he-IL"/>
        </w:rPr>
        <w:t xml:space="preserve"> הכהן, קריאה ראשונה.</w:t>
      </w:r>
    </w:p>
    <w:p w:rsidR="005C4635" w:rsidRDefault="005C4635" w:rsidP="002F7D32">
      <w:pPr>
        <w:rPr>
          <w:rtl/>
          <w:lang w:eastAsia="he-IL"/>
        </w:rPr>
      </w:pPr>
    </w:p>
    <w:p w:rsidR="005C4635" w:rsidRDefault="005C4635" w:rsidP="002F7D32">
      <w:pPr>
        <w:pStyle w:val="af7"/>
        <w:rPr>
          <w:rtl/>
        </w:rPr>
      </w:pPr>
      <w:bookmarkStart w:id="2041" w:name="ET_interruption_5800_33"/>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041"/>
      <w:r>
        <w:rPr>
          <w:rtl/>
        </w:rPr>
        <w:t xml:space="preserve">   </w:t>
      </w:r>
    </w:p>
    <w:p w:rsidR="005C4635" w:rsidRDefault="005C4635" w:rsidP="002F7D32">
      <w:pPr>
        <w:rPr>
          <w:rtl/>
          <w:lang w:eastAsia="he-IL"/>
        </w:rPr>
      </w:pPr>
      <w:bookmarkStart w:id="2042" w:name="_ETM_Q3_373958"/>
      <w:bookmarkStart w:id="2043" w:name="_ETM_Q3_378633"/>
      <w:bookmarkEnd w:id="2042"/>
      <w:bookmarkEnd w:id="2043"/>
    </w:p>
    <w:p w:rsidR="005C4635" w:rsidRDefault="00D51DC0" w:rsidP="002F7D32">
      <w:pPr>
        <w:rPr>
          <w:rtl/>
          <w:lang w:eastAsia="he-IL"/>
        </w:rPr>
      </w:pPr>
      <w:bookmarkStart w:id="2044" w:name="_ETM_Q3_378720"/>
      <w:bookmarkStart w:id="2045" w:name="_ETM_Q3_377178"/>
      <w:bookmarkEnd w:id="2044"/>
      <w:bookmarkEnd w:id="2045"/>
      <w:r>
        <w:rPr>
          <w:rFonts w:hint="cs"/>
          <w:rtl/>
          <w:lang w:eastAsia="he-IL"/>
        </w:rPr>
        <w:t>– – –</w:t>
      </w:r>
      <w:bookmarkStart w:id="2046" w:name="_ETM_Q3_377090"/>
      <w:bookmarkEnd w:id="2046"/>
      <w:r w:rsidR="005C4635">
        <w:rPr>
          <w:rFonts w:hint="cs"/>
          <w:rtl/>
          <w:lang w:eastAsia="he-IL"/>
        </w:rPr>
        <w:t xml:space="preserve"> שנאה.</w:t>
      </w:r>
    </w:p>
    <w:p w:rsidR="005C4635" w:rsidRDefault="005C4635" w:rsidP="002F7D32">
      <w:pPr>
        <w:rPr>
          <w:rtl/>
          <w:lang w:eastAsia="he-IL"/>
        </w:rPr>
      </w:pPr>
      <w:bookmarkStart w:id="2047" w:name="_ETM_Q3_378635"/>
      <w:bookmarkStart w:id="2048" w:name="_ETM_Q3_378724"/>
      <w:bookmarkEnd w:id="2047"/>
      <w:bookmarkEnd w:id="2048"/>
    </w:p>
    <w:p w:rsidR="005C4635" w:rsidRDefault="005C4635" w:rsidP="002F7D32">
      <w:pPr>
        <w:pStyle w:val="af9"/>
        <w:rPr>
          <w:rtl/>
        </w:rPr>
      </w:pPr>
      <w:bookmarkStart w:id="2049" w:name="ET_yor_6423_11"/>
      <w:r w:rsidRPr="0006548E">
        <w:rPr>
          <w:rStyle w:val="TagStyle"/>
          <w:rtl/>
        </w:rPr>
        <w:t xml:space="preserve"> &lt;&lt; יור &gt;&gt;</w:t>
      </w:r>
      <w:r w:rsidRPr="00BC7E70">
        <w:rPr>
          <w:rStyle w:val="TagStyle"/>
          <w:rtl/>
        </w:rPr>
        <w:t xml:space="preserve"> </w:t>
      </w:r>
      <w:r>
        <w:rPr>
          <w:rtl/>
        </w:rPr>
        <w:t>היו"ר אמיר אוחנה:</w:t>
      </w:r>
      <w:r w:rsidRPr="00BC7E70">
        <w:rPr>
          <w:rStyle w:val="TagStyle"/>
          <w:rtl/>
        </w:rPr>
        <w:t xml:space="preserve"> </w:t>
      </w:r>
      <w:r w:rsidRPr="0006548E">
        <w:rPr>
          <w:rStyle w:val="TagStyle"/>
          <w:rtl/>
        </w:rPr>
        <w:t>&lt;&lt; יור &gt;&gt;</w:t>
      </w:r>
      <w:r>
        <w:rPr>
          <w:rtl/>
        </w:rPr>
        <w:t xml:space="preserve">   </w:t>
      </w:r>
      <w:bookmarkEnd w:id="2049"/>
    </w:p>
    <w:p w:rsidR="005C4635" w:rsidRDefault="005C4635" w:rsidP="00CB24F3">
      <w:pPr>
        <w:rPr>
          <w:rtl/>
          <w:lang w:eastAsia="he-IL"/>
        </w:rPr>
      </w:pPr>
    </w:p>
    <w:p w:rsidR="005C4635" w:rsidRDefault="005C4635" w:rsidP="002F7D32">
      <w:pPr>
        <w:rPr>
          <w:rtl/>
          <w:lang w:eastAsia="he-IL"/>
        </w:rPr>
      </w:pPr>
      <w:bookmarkStart w:id="2050" w:name="_ETM_Q3_380914"/>
      <w:bookmarkStart w:id="2051" w:name="_ETM_Q3_377029"/>
      <w:bookmarkStart w:id="2052" w:name="_ETM_Q3_376540"/>
      <w:bookmarkStart w:id="2053" w:name="_ETM_Q3_377336"/>
      <w:bookmarkEnd w:id="2050"/>
      <w:bookmarkEnd w:id="2051"/>
      <w:bookmarkEnd w:id="2052"/>
      <w:bookmarkEnd w:id="2053"/>
      <w:r>
        <w:rPr>
          <w:rFonts w:hint="cs"/>
          <w:rtl/>
          <w:lang w:eastAsia="he-IL"/>
        </w:rPr>
        <w:t xml:space="preserve">חברת הכנסת </w:t>
      </w:r>
      <w:bookmarkStart w:id="2054" w:name="_ETM_Q3_378708"/>
      <w:bookmarkEnd w:id="2054"/>
      <w:r>
        <w:rPr>
          <w:rFonts w:hint="cs"/>
          <w:rtl/>
          <w:lang w:eastAsia="he-IL"/>
        </w:rPr>
        <w:t>פרקש</w:t>
      </w:r>
      <w:bookmarkStart w:id="2055" w:name="_ETM_Q3_384058"/>
      <w:bookmarkEnd w:id="2055"/>
      <w:r>
        <w:rPr>
          <w:rFonts w:hint="cs"/>
          <w:rtl/>
          <w:lang w:eastAsia="he-IL"/>
        </w:rPr>
        <w:t xml:space="preserve"> הכהן, קריאה שנייה.</w:t>
      </w:r>
      <w:bookmarkStart w:id="2056" w:name="_ETM_Q3_377736"/>
      <w:bookmarkStart w:id="2057" w:name="_ETM_Q3_377848"/>
      <w:bookmarkEnd w:id="2056"/>
      <w:bookmarkEnd w:id="2057"/>
    </w:p>
    <w:p w:rsidR="005C4635" w:rsidRDefault="005C4635" w:rsidP="002F7D32">
      <w:pPr>
        <w:rPr>
          <w:rtl/>
          <w:lang w:eastAsia="he-IL"/>
        </w:rPr>
      </w:pPr>
      <w:bookmarkStart w:id="2058" w:name="_ETM_Q3_377938"/>
      <w:bookmarkEnd w:id="2058"/>
    </w:p>
    <w:p w:rsidR="005C4635" w:rsidRDefault="005C4635" w:rsidP="002F7D32">
      <w:pPr>
        <w:pStyle w:val="af7"/>
        <w:rPr>
          <w:rtl/>
        </w:rPr>
      </w:pPr>
      <w:bookmarkStart w:id="2059" w:name="_ETM_Q3_378246"/>
      <w:bookmarkStart w:id="2060" w:name="_ETM_Q3_378329"/>
      <w:bookmarkStart w:id="2061" w:name="ET_interruption_5800_34"/>
      <w:bookmarkEnd w:id="2059"/>
      <w:bookmarkEnd w:id="2060"/>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061"/>
      <w:r>
        <w:rPr>
          <w:rtl/>
        </w:rPr>
        <w:t xml:space="preserve">   </w:t>
      </w:r>
    </w:p>
    <w:p w:rsidR="005C4635" w:rsidRDefault="005C4635" w:rsidP="002F7D32">
      <w:pPr>
        <w:rPr>
          <w:rtl/>
          <w:lang w:eastAsia="he-IL"/>
        </w:rPr>
      </w:pPr>
    </w:p>
    <w:p w:rsidR="005C4635" w:rsidRDefault="00D51DC0" w:rsidP="002F7D32">
      <w:pPr>
        <w:rPr>
          <w:rtl/>
          <w:lang w:eastAsia="he-IL"/>
        </w:rPr>
      </w:pPr>
      <w:bookmarkStart w:id="2062" w:name="_ETM_Q3_383415"/>
      <w:bookmarkStart w:id="2063" w:name="_ETM_Q3_383520"/>
      <w:bookmarkStart w:id="2064" w:name="_ETM_Q3_379088"/>
      <w:bookmarkEnd w:id="2062"/>
      <w:bookmarkEnd w:id="2063"/>
      <w:bookmarkEnd w:id="2064"/>
      <w:r>
        <w:rPr>
          <w:rFonts w:hint="cs"/>
          <w:rtl/>
          <w:lang w:eastAsia="he-IL"/>
        </w:rPr>
        <w:t>– – –</w:t>
      </w:r>
      <w:r w:rsidR="005C4635">
        <w:rPr>
          <w:rFonts w:hint="cs"/>
          <w:rtl/>
          <w:lang w:eastAsia="he-IL"/>
        </w:rPr>
        <w:t xml:space="preserve"> שנאה </w:t>
      </w:r>
      <w:bookmarkStart w:id="2065" w:name="_ETM_Q3_380594"/>
      <w:bookmarkEnd w:id="2065"/>
      <w:r w:rsidR="005C4635">
        <w:rPr>
          <w:rFonts w:hint="cs"/>
          <w:rtl/>
          <w:lang w:eastAsia="he-IL"/>
        </w:rPr>
        <w:t xml:space="preserve">ועוד שנאה. </w:t>
      </w:r>
      <w:bookmarkStart w:id="2066" w:name="_ETM_Q3_381366"/>
      <w:bookmarkEnd w:id="2066"/>
      <w:r w:rsidR="005C4635">
        <w:rPr>
          <w:rFonts w:hint="cs"/>
          <w:rtl/>
          <w:lang w:eastAsia="he-IL"/>
        </w:rPr>
        <w:t>בושה שאתה שר בממשלת ישראל</w:t>
      </w:r>
      <w:bookmarkStart w:id="2067" w:name="_ETM_Q3_382165"/>
      <w:bookmarkEnd w:id="2067"/>
      <w:r w:rsidR="005C4635">
        <w:rPr>
          <w:rFonts w:hint="cs"/>
          <w:rtl/>
          <w:lang w:eastAsia="he-IL"/>
        </w:rPr>
        <w:t>.</w:t>
      </w:r>
    </w:p>
    <w:p w:rsidR="005C4635" w:rsidRDefault="005C4635" w:rsidP="002F7D32">
      <w:pPr>
        <w:rPr>
          <w:rtl/>
          <w:lang w:eastAsia="he-IL"/>
        </w:rPr>
      </w:pPr>
      <w:bookmarkStart w:id="2068" w:name="_ETM_Q3_382647"/>
      <w:bookmarkStart w:id="2069" w:name="_ETM_Q3_382724"/>
      <w:bookmarkEnd w:id="2068"/>
      <w:bookmarkEnd w:id="2069"/>
    </w:p>
    <w:p w:rsidR="005C4635" w:rsidRDefault="005C4635" w:rsidP="002F7D32">
      <w:pPr>
        <w:pStyle w:val="af9"/>
        <w:rPr>
          <w:rtl/>
        </w:rPr>
      </w:pPr>
      <w:r w:rsidRPr="0006548E">
        <w:rPr>
          <w:rStyle w:val="TagStyle"/>
          <w:rtl/>
        </w:rPr>
        <w:t xml:space="preserve"> &lt;&lt; יור &gt;&gt;</w:t>
      </w:r>
      <w:r w:rsidRPr="00BC7E70">
        <w:rPr>
          <w:rStyle w:val="TagStyle"/>
          <w:rtl/>
        </w:rPr>
        <w:t xml:space="preserve"> </w:t>
      </w:r>
      <w:r>
        <w:rPr>
          <w:rtl/>
        </w:rPr>
        <w:t>היו"ר אמיר אוחנה:</w:t>
      </w:r>
      <w:r w:rsidRPr="00BC7E70">
        <w:rPr>
          <w:rStyle w:val="TagStyle"/>
          <w:rtl/>
        </w:rPr>
        <w:t xml:space="preserve"> </w:t>
      </w:r>
      <w:r w:rsidRPr="0006548E">
        <w:rPr>
          <w:rStyle w:val="TagStyle"/>
          <w:rtl/>
        </w:rPr>
        <w:t>&lt;&lt; יור &gt;&gt;</w:t>
      </w:r>
      <w:r>
        <w:rPr>
          <w:rtl/>
        </w:rPr>
        <w:t xml:space="preserve">   </w:t>
      </w:r>
    </w:p>
    <w:p w:rsidR="005C4635" w:rsidRDefault="005C4635" w:rsidP="00CB24F3">
      <w:pPr>
        <w:rPr>
          <w:rtl/>
          <w:lang w:eastAsia="he-IL"/>
        </w:rPr>
      </w:pPr>
      <w:bookmarkStart w:id="2070" w:name="_ETM_Q3_380944"/>
      <w:bookmarkEnd w:id="2070"/>
    </w:p>
    <w:p w:rsidR="005C4635" w:rsidRDefault="005C4635" w:rsidP="002F7D32">
      <w:pPr>
        <w:rPr>
          <w:rtl/>
          <w:lang w:eastAsia="he-IL"/>
        </w:rPr>
      </w:pPr>
      <w:bookmarkStart w:id="2071" w:name="_ETM_Q3_383485"/>
      <w:bookmarkEnd w:id="2071"/>
      <w:r>
        <w:rPr>
          <w:rFonts w:hint="cs"/>
          <w:rtl/>
          <w:lang w:eastAsia="he-IL"/>
        </w:rPr>
        <w:t xml:space="preserve">את ממשיכה </w:t>
      </w:r>
      <w:bookmarkStart w:id="2072" w:name="_ETM_Q3_380317"/>
      <w:bookmarkEnd w:id="2072"/>
      <w:r>
        <w:rPr>
          <w:rFonts w:hint="cs"/>
          <w:rtl/>
          <w:lang w:eastAsia="he-IL"/>
        </w:rPr>
        <w:t xml:space="preserve">להפריע. חברת הכנסת </w:t>
      </w:r>
      <w:bookmarkStart w:id="2073" w:name="_ETM_Q3_383347"/>
      <w:bookmarkEnd w:id="2073"/>
      <w:r>
        <w:rPr>
          <w:rFonts w:hint="cs"/>
          <w:rtl/>
          <w:lang w:eastAsia="he-IL"/>
        </w:rPr>
        <w:t>פרקש הכהן, קריאה שלישית. נא לצאת.</w:t>
      </w:r>
      <w:bookmarkStart w:id="2074" w:name="_ETM_Q3_385245"/>
      <w:bookmarkStart w:id="2075" w:name="_ETM_Q3_385476"/>
      <w:bookmarkEnd w:id="2074"/>
      <w:bookmarkEnd w:id="2075"/>
    </w:p>
    <w:p w:rsidR="005C4635" w:rsidRDefault="005C4635" w:rsidP="002F7D32">
      <w:pPr>
        <w:rPr>
          <w:rtl/>
          <w:lang w:eastAsia="he-IL"/>
        </w:rPr>
      </w:pPr>
      <w:bookmarkStart w:id="2076" w:name="_ETM_Q3_385549"/>
      <w:bookmarkStart w:id="2077" w:name="_ETM_Q3_386074"/>
      <w:bookmarkEnd w:id="2076"/>
      <w:bookmarkEnd w:id="2077"/>
    </w:p>
    <w:p w:rsidR="005C4635" w:rsidRDefault="005C4635" w:rsidP="002F7D32">
      <w:pPr>
        <w:pStyle w:val="af7"/>
        <w:rPr>
          <w:rtl/>
        </w:rPr>
      </w:pPr>
      <w:bookmarkStart w:id="2078" w:name="_ETM_Q3_386541"/>
      <w:bookmarkStart w:id="2079" w:name="_ETM_Q3_386618"/>
      <w:bookmarkStart w:id="2080" w:name="ET_interruption_5800_35"/>
      <w:bookmarkEnd w:id="2078"/>
      <w:bookmarkEnd w:id="2079"/>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080"/>
      <w:r>
        <w:rPr>
          <w:rtl/>
        </w:rPr>
        <w:t xml:space="preserve">   </w:t>
      </w:r>
    </w:p>
    <w:p w:rsidR="005C4635" w:rsidRDefault="005C4635" w:rsidP="002F7D32">
      <w:pPr>
        <w:rPr>
          <w:rtl/>
          <w:lang w:eastAsia="he-IL"/>
        </w:rPr>
      </w:pPr>
      <w:bookmarkStart w:id="2081" w:name="_ETM_Q3_387773"/>
      <w:bookmarkEnd w:id="2081"/>
    </w:p>
    <w:p w:rsidR="005C4635" w:rsidRDefault="005C4635" w:rsidP="002F7D32">
      <w:pPr>
        <w:rPr>
          <w:rtl/>
          <w:lang w:eastAsia="he-IL"/>
        </w:rPr>
      </w:pPr>
      <w:bookmarkStart w:id="2082" w:name="_ETM_Q3_387880"/>
      <w:bookmarkStart w:id="2083" w:name="_ETM_Q3_385421"/>
      <w:bookmarkEnd w:id="2082"/>
      <w:bookmarkEnd w:id="2083"/>
      <w:r>
        <w:rPr>
          <w:rFonts w:hint="cs"/>
          <w:rtl/>
          <w:lang w:eastAsia="he-IL"/>
        </w:rPr>
        <w:t>בו</w:t>
      </w:r>
      <w:bookmarkStart w:id="2084" w:name="_ETM_Q3_390558"/>
      <w:bookmarkStart w:id="2085" w:name="_ETM_Q3_386054"/>
      <w:bookmarkEnd w:id="2084"/>
      <w:bookmarkEnd w:id="2085"/>
      <w:r>
        <w:rPr>
          <w:rFonts w:hint="cs"/>
          <w:rtl/>
          <w:lang w:eastAsia="he-IL"/>
        </w:rPr>
        <w:t xml:space="preserve">שה. </w:t>
      </w:r>
      <w:bookmarkStart w:id="2086" w:name="_ETM_Q3_384161"/>
      <w:bookmarkEnd w:id="2086"/>
      <w:r>
        <w:rPr>
          <w:rFonts w:hint="cs"/>
          <w:rtl/>
          <w:lang w:eastAsia="he-IL"/>
        </w:rPr>
        <w:t>הרמטכ"ל של מדינת ישראל למד בהרווארד</w:t>
      </w:r>
      <w:bookmarkStart w:id="2087" w:name="_ETM_Q3_387082"/>
      <w:bookmarkEnd w:id="2087"/>
      <w:r>
        <w:rPr>
          <w:rFonts w:hint="cs"/>
          <w:rtl/>
          <w:lang w:eastAsia="he-IL"/>
        </w:rPr>
        <w:t xml:space="preserve"> </w:t>
      </w:r>
      <w:r w:rsidR="00D51DC0">
        <w:rPr>
          <w:rFonts w:hint="cs"/>
          <w:rtl/>
          <w:lang w:eastAsia="he-IL"/>
        </w:rPr>
        <w:t>– – –</w:t>
      </w:r>
      <w:bookmarkStart w:id="2088" w:name="_ETM_Q3_385271"/>
      <w:bookmarkEnd w:id="2088"/>
    </w:p>
    <w:p w:rsidR="005C4635" w:rsidRDefault="005C4635" w:rsidP="002F7D32">
      <w:pPr>
        <w:rPr>
          <w:rtl/>
          <w:lang w:eastAsia="he-IL"/>
        </w:rPr>
      </w:pPr>
      <w:bookmarkStart w:id="2089" w:name="_ETM_Q3_385517"/>
      <w:bookmarkStart w:id="2090" w:name="_ETM_Q3_385586"/>
      <w:bookmarkEnd w:id="2089"/>
      <w:bookmarkEnd w:id="2090"/>
    </w:p>
    <w:p w:rsidR="005C4635" w:rsidRDefault="005C4635" w:rsidP="002F7D32">
      <w:pPr>
        <w:pStyle w:val="af9"/>
        <w:rPr>
          <w:rtl/>
        </w:rPr>
      </w:pPr>
      <w:bookmarkStart w:id="2091" w:name="ET_yor_6423_13"/>
      <w:r w:rsidRPr="0006548E">
        <w:rPr>
          <w:rStyle w:val="TagStyle"/>
          <w:rtl/>
        </w:rPr>
        <w:t xml:space="preserve"> &lt;&lt; יור &gt;&gt;</w:t>
      </w:r>
      <w:r w:rsidRPr="00BC7E70">
        <w:rPr>
          <w:rStyle w:val="TagStyle"/>
          <w:rtl/>
        </w:rPr>
        <w:t xml:space="preserve"> </w:t>
      </w:r>
      <w:r>
        <w:rPr>
          <w:rtl/>
        </w:rPr>
        <w:t>היו"ר אמיר אוחנה:</w:t>
      </w:r>
      <w:r w:rsidRPr="00BC7E70">
        <w:rPr>
          <w:rStyle w:val="TagStyle"/>
          <w:rtl/>
        </w:rPr>
        <w:t xml:space="preserve"> </w:t>
      </w:r>
      <w:r w:rsidRPr="0006548E">
        <w:rPr>
          <w:rStyle w:val="TagStyle"/>
          <w:rtl/>
        </w:rPr>
        <w:t>&lt;&lt; יור &gt;&gt;</w:t>
      </w:r>
      <w:r>
        <w:rPr>
          <w:rtl/>
        </w:rPr>
        <w:t xml:space="preserve">   </w:t>
      </w:r>
      <w:bookmarkEnd w:id="2091"/>
    </w:p>
    <w:p w:rsidR="005C4635" w:rsidRDefault="005C4635" w:rsidP="00CB24F3">
      <w:pPr>
        <w:rPr>
          <w:rtl/>
          <w:lang w:eastAsia="he-IL"/>
        </w:rPr>
      </w:pPr>
    </w:p>
    <w:p w:rsidR="005C4635" w:rsidRDefault="005C4635" w:rsidP="002F7D32">
      <w:pPr>
        <w:rPr>
          <w:rtl/>
          <w:lang w:eastAsia="he-IL"/>
        </w:rPr>
      </w:pPr>
      <w:bookmarkStart w:id="2092" w:name="_ETM_Q3_390823"/>
      <w:bookmarkStart w:id="2093" w:name="_ETM_Q3_386710"/>
      <w:bookmarkStart w:id="2094" w:name="_ETM_Q3_387860"/>
      <w:bookmarkEnd w:id="2092"/>
      <w:bookmarkEnd w:id="2093"/>
      <w:bookmarkEnd w:id="2094"/>
      <w:r>
        <w:rPr>
          <w:rFonts w:hint="cs"/>
          <w:rtl/>
          <w:lang w:eastAsia="he-IL"/>
        </w:rPr>
        <w:t>נא לצאת.</w:t>
      </w:r>
      <w:bookmarkStart w:id="2095" w:name="_ETM_Q3_394806"/>
      <w:bookmarkEnd w:id="2095"/>
    </w:p>
    <w:p w:rsidR="005C4635" w:rsidRDefault="005C4635" w:rsidP="002F7D32">
      <w:pPr>
        <w:rPr>
          <w:rtl/>
          <w:lang w:eastAsia="he-IL"/>
        </w:rPr>
      </w:pPr>
      <w:bookmarkStart w:id="2096" w:name="_ETM_Q3_394867"/>
      <w:bookmarkStart w:id="2097" w:name="_ETM_Q3_390461"/>
      <w:bookmarkEnd w:id="2096"/>
      <w:bookmarkEnd w:id="2097"/>
    </w:p>
    <w:p w:rsidR="005C4635" w:rsidRDefault="005C4635" w:rsidP="002F7D32">
      <w:pPr>
        <w:pStyle w:val="-"/>
        <w:rPr>
          <w:rtl/>
        </w:rPr>
      </w:pPr>
      <w:bookmarkStart w:id="2098" w:name="ET_speakercontinue_5971_14"/>
      <w:r w:rsidRPr="0006548E">
        <w:rPr>
          <w:rStyle w:val="TagStyle"/>
          <w:rtl/>
        </w:rPr>
        <w:t xml:space="preserve"> &lt;&lt; דובר_המשך &gt;&gt;</w:t>
      </w:r>
      <w:r w:rsidRPr="00BC7E70">
        <w:rPr>
          <w:rStyle w:val="TagStyle"/>
          <w:rtl/>
        </w:rPr>
        <w:t xml:space="preserve"> </w:t>
      </w:r>
      <w:r>
        <w:rPr>
          <w:rtl/>
        </w:rPr>
        <w:t>השר המקשר בין הממשלה לכנסת דוד אמסלם:</w:t>
      </w:r>
      <w:r w:rsidRPr="00BC7E70">
        <w:rPr>
          <w:rStyle w:val="TagStyle"/>
          <w:rtl/>
        </w:rPr>
        <w:t xml:space="preserve"> </w:t>
      </w:r>
      <w:r w:rsidRPr="0006548E">
        <w:rPr>
          <w:rStyle w:val="TagStyle"/>
          <w:rtl/>
        </w:rPr>
        <w:t>&lt;&lt; דובר_המשך &gt;&gt;</w:t>
      </w:r>
      <w:r>
        <w:rPr>
          <w:rtl/>
        </w:rPr>
        <w:t xml:space="preserve">   </w:t>
      </w:r>
      <w:bookmarkEnd w:id="2098"/>
    </w:p>
    <w:p w:rsidR="005C4635" w:rsidRDefault="005C4635" w:rsidP="00CB24F3">
      <w:pPr>
        <w:rPr>
          <w:rtl/>
          <w:lang w:eastAsia="he-IL"/>
        </w:rPr>
      </w:pPr>
    </w:p>
    <w:p w:rsidR="005C4635" w:rsidRDefault="005C4635" w:rsidP="002F7D32">
      <w:pPr>
        <w:rPr>
          <w:rtl/>
          <w:lang w:eastAsia="he-IL"/>
        </w:rPr>
      </w:pPr>
      <w:bookmarkStart w:id="2099" w:name="_ETM_Q3_392238"/>
      <w:bookmarkEnd w:id="2099"/>
      <w:r>
        <w:rPr>
          <w:rFonts w:hint="cs"/>
          <w:rtl/>
          <w:lang w:eastAsia="he-IL"/>
        </w:rPr>
        <w:t xml:space="preserve">בדיוק </w:t>
      </w:r>
      <w:bookmarkStart w:id="2100" w:name="_ETM_Q3_393695"/>
      <w:bookmarkEnd w:id="2100"/>
      <w:r>
        <w:rPr>
          <w:rFonts w:hint="cs"/>
          <w:rtl/>
          <w:lang w:eastAsia="he-IL"/>
        </w:rPr>
        <w:t>אני מדבר על הבעיה.</w:t>
      </w:r>
      <w:bookmarkStart w:id="2101" w:name="_ETM_Q3_391942"/>
      <w:bookmarkEnd w:id="2101"/>
    </w:p>
    <w:p w:rsidR="005C4635" w:rsidRDefault="005C4635" w:rsidP="002F7D32">
      <w:pPr>
        <w:rPr>
          <w:rtl/>
          <w:lang w:eastAsia="he-IL"/>
        </w:rPr>
      </w:pPr>
      <w:bookmarkStart w:id="2102" w:name="_ETM_Q3_392162"/>
      <w:bookmarkStart w:id="2103" w:name="_ETM_Q3_392232"/>
      <w:bookmarkStart w:id="2104" w:name="_ETM_Q3_393892"/>
      <w:bookmarkEnd w:id="2102"/>
      <w:bookmarkEnd w:id="2103"/>
      <w:bookmarkEnd w:id="2104"/>
    </w:p>
    <w:p w:rsidR="005C4635" w:rsidRDefault="005C4635" w:rsidP="002F7D32">
      <w:pPr>
        <w:pStyle w:val="af7"/>
        <w:rPr>
          <w:rtl/>
        </w:rPr>
      </w:pPr>
      <w:bookmarkStart w:id="2105" w:name="_ETM_Q3_393957"/>
      <w:bookmarkStart w:id="2106" w:name="ET_interruption_5800_36"/>
      <w:bookmarkEnd w:id="2105"/>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106"/>
      <w:r>
        <w:rPr>
          <w:rtl/>
        </w:rPr>
        <w:t xml:space="preserve">   </w:t>
      </w:r>
    </w:p>
    <w:p w:rsidR="005C4635" w:rsidRDefault="005C4635" w:rsidP="002F7D32">
      <w:pPr>
        <w:rPr>
          <w:rtl/>
          <w:lang w:eastAsia="he-IL"/>
        </w:rPr>
      </w:pPr>
    </w:p>
    <w:p w:rsidR="005C4635" w:rsidRDefault="005C4635" w:rsidP="002F7D32">
      <w:pPr>
        <w:rPr>
          <w:rtl/>
          <w:lang w:eastAsia="he-IL"/>
        </w:rPr>
      </w:pPr>
      <w:bookmarkStart w:id="2107" w:name="_ETM_Q3_395345"/>
      <w:bookmarkStart w:id="2108" w:name="_ETM_Q3_395437"/>
      <w:bookmarkEnd w:id="2107"/>
      <w:bookmarkEnd w:id="2108"/>
      <w:r>
        <w:rPr>
          <w:rFonts w:hint="cs"/>
          <w:rtl/>
          <w:lang w:eastAsia="he-IL"/>
        </w:rPr>
        <w:t xml:space="preserve">אתה יודע מה לומדים </w:t>
      </w:r>
      <w:bookmarkStart w:id="2109" w:name="_ETM_Q3_392349"/>
      <w:bookmarkEnd w:id="2109"/>
      <w:r>
        <w:rPr>
          <w:rFonts w:hint="cs"/>
          <w:rtl/>
          <w:lang w:eastAsia="he-IL"/>
        </w:rPr>
        <w:t>בהרווארד?</w:t>
      </w:r>
      <w:bookmarkStart w:id="2110" w:name="_ETM_Q3_394129"/>
      <w:bookmarkStart w:id="2111" w:name="_ETM_Q3_393276"/>
      <w:bookmarkEnd w:id="2110"/>
      <w:bookmarkEnd w:id="2111"/>
    </w:p>
    <w:p w:rsidR="005C4635" w:rsidRDefault="005C4635" w:rsidP="002F7D32">
      <w:pPr>
        <w:rPr>
          <w:rtl/>
          <w:lang w:eastAsia="he-IL"/>
        </w:rPr>
      </w:pPr>
      <w:bookmarkStart w:id="2112" w:name="_ETM_Q3_393466"/>
      <w:bookmarkStart w:id="2113" w:name="_ETM_Q3_393533"/>
      <w:bookmarkEnd w:id="2112"/>
      <w:bookmarkEnd w:id="2113"/>
    </w:p>
    <w:p w:rsidR="005C4635" w:rsidRDefault="005C4635" w:rsidP="002F7D32">
      <w:pPr>
        <w:pStyle w:val="-"/>
        <w:rPr>
          <w:rtl/>
        </w:rPr>
      </w:pPr>
      <w:bookmarkStart w:id="2114" w:name="ET_speakercontinue_5971_15"/>
      <w:r w:rsidRPr="0006548E">
        <w:rPr>
          <w:rStyle w:val="TagStyle"/>
          <w:rtl/>
        </w:rPr>
        <w:t xml:space="preserve"> &lt;&lt; דובר_המשך &gt;&gt;</w:t>
      </w:r>
      <w:r w:rsidRPr="00BC7E70">
        <w:rPr>
          <w:rStyle w:val="TagStyle"/>
          <w:rtl/>
        </w:rPr>
        <w:t xml:space="preserve"> </w:t>
      </w:r>
      <w:r>
        <w:rPr>
          <w:rtl/>
        </w:rPr>
        <w:t>השר המקשר בין הממשלה לכנסת דוד אמסלם:</w:t>
      </w:r>
      <w:r w:rsidRPr="00BC7E70">
        <w:rPr>
          <w:rStyle w:val="TagStyle"/>
          <w:rtl/>
        </w:rPr>
        <w:t xml:space="preserve"> </w:t>
      </w:r>
      <w:r w:rsidRPr="0006548E">
        <w:rPr>
          <w:rStyle w:val="TagStyle"/>
          <w:rtl/>
        </w:rPr>
        <w:t>&lt;&lt; דובר_המשך &gt;&gt;</w:t>
      </w:r>
      <w:r>
        <w:rPr>
          <w:rtl/>
        </w:rPr>
        <w:t xml:space="preserve">   </w:t>
      </w:r>
      <w:bookmarkEnd w:id="2114"/>
    </w:p>
    <w:p w:rsidR="005C4635" w:rsidRDefault="005C4635" w:rsidP="00CB24F3">
      <w:pPr>
        <w:rPr>
          <w:rtl/>
          <w:lang w:eastAsia="he-IL"/>
        </w:rPr>
      </w:pPr>
    </w:p>
    <w:p w:rsidR="005C4635" w:rsidRDefault="005C4635" w:rsidP="002F7D32">
      <w:pPr>
        <w:rPr>
          <w:rtl/>
          <w:lang w:eastAsia="he-IL"/>
        </w:rPr>
      </w:pPr>
      <w:bookmarkStart w:id="2115" w:name="_ETM_Q3_397639"/>
      <w:bookmarkEnd w:id="2115"/>
      <w:r>
        <w:rPr>
          <w:rFonts w:hint="cs"/>
          <w:rtl/>
          <w:lang w:eastAsia="he-IL"/>
        </w:rPr>
        <w:t>עכשיו הבעיה צורחת.</w:t>
      </w:r>
      <w:bookmarkStart w:id="2116" w:name="_ETM_Q3_394787"/>
      <w:bookmarkEnd w:id="2116"/>
    </w:p>
    <w:p w:rsidR="005C4635" w:rsidRDefault="005C4635" w:rsidP="002F7D32">
      <w:pPr>
        <w:rPr>
          <w:rtl/>
          <w:lang w:eastAsia="he-IL"/>
        </w:rPr>
      </w:pPr>
    </w:p>
    <w:p w:rsidR="005C4635" w:rsidRDefault="005C4635" w:rsidP="002F7D32">
      <w:pPr>
        <w:pStyle w:val="af7"/>
        <w:rPr>
          <w:rtl/>
        </w:rPr>
      </w:pPr>
      <w:bookmarkStart w:id="2117" w:name="ET_interruption_5800_37"/>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117"/>
      <w:r>
        <w:rPr>
          <w:rtl/>
        </w:rPr>
        <w:t xml:space="preserve">   </w:t>
      </w:r>
    </w:p>
    <w:p w:rsidR="005C4635" w:rsidRDefault="005C4635" w:rsidP="002F7D32">
      <w:pPr>
        <w:rPr>
          <w:rtl/>
          <w:lang w:eastAsia="he-IL"/>
        </w:rPr>
      </w:pPr>
      <w:bookmarkStart w:id="2118" w:name="_ETM_Q3_396832"/>
      <w:bookmarkEnd w:id="2118"/>
    </w:p>
    <w:p w:rsidR="005C4635" w:rsidRDefault="005C4635" w:rsidP="002F7D32">
      <w:pPr>
        <w:rPr>
          <w:rtl/>
          <w:lang w:eastAsia="he-IL"/>
        </w:rPr>
      </w:pPr>
      <w:bookmarkStart w:id="2119" w:name="_ETM_Q3_397644"/>
      <w:bookmarkStart w:id="2120" w:name="_ETM_Q3_397711"/>
      <w:bookmarkEnd w:id="2119"/>
      <w:bookmarkEnd w:id="2120"/>
      <w:r>
        <w:rPr>
          <w:rFonts w:hint="cs"/>
          <w:rtl/>
          <w:lang w:eastAsia="he-IL"/>
        </w:rPr>
        <w:t>אתה יודע מה לומדים שם?</w:t>
      </w:r>
      <w:bookmarkStart w:id="2121" w:name="_ETM_Q3_398909"/>
      <w:bookmarkStart w:id="2122" w:name="_ETM_Q3_396521"/>
      <w:bookmarkEnd w:id="2121"/>
      <w:bookmarkEnd w:id="2122"/>
    </w:p>
    <w:p w:rsidR="005C4635" w:rsidRDefault="005C4635" w:rsidP="002F7D32">
      <w:pPr>
        <w:rPr>
          <w:rtl/>
          <w:lang w:eastAsia="he-IL"/>
        </w:rPr>
      </w:pPr>
      <w:bookmarkStart w:id="2123" w:name="_ETM_Q3_398981"/>
      <w:bookmarkEnd w:id="2123"/>
    </w:p>
    <w:p w:rsidR="005C4635" w:rsidRDefault="005C4635" w:rsidP="002F7D32">
      <w:pPr>
        <w:pStyle w:val="-"/>
        <w:rPr>
          <w:rtl/>
        </w:rPr>
      </w:pPr>
      <w:bookmarkStart w:id="2124" w:name="ET_speakercontinue_5971_16"/>
      <w:r w:rsidRPr="0006548E">
        <w:rPr>
          <w:rStyle w:val="TagStyle"/>
          <w:rtl/>
        </w:rPr>
        <w:t xml:space="preserve"> &lt;&lt; דובר_המשך &gt;&gt;</w:t>
      </w:r>
      <w:r w:rsidRPr="00BC7E70">
        <w:rPr>
          <w:rStyle w:val="TagStyle"/>
          <w:rtl/>
        </w:rPr>
        <w:t xml:space="preserve"> </w:t>
      </w:r>
      <w:r>
        <w:rPr>
          <w:rtl/>
        </w:rPr>
        <w:t>השר המקשר בין הממשלה לכנסת דוד אמסלם:</w:t>
      </w:r>
      <w:r w:rsidRPr="00BC7E70">
        <w:rPr>
          <w:rStyle w:val="TagStyle"/>
          <w:rtl/>
        </w:rPr>
        <w:t xml:space="preserve"> </w:t>
      </w:r>
      <w:r w:rsidRPr="0006548E">
        <w:rPr>
          <w:rStyle w:val="TagStyle"/>
          <w:rtl/>
        </w:rPr>
        <w:t>&lt;&lt; דובר_המשך &gt;&gt;</w:t>
      </w:r>
      <w:r>
        <w:rPr>
          <w:rtl/>
        </w:rPr>
        <w:t xml:space="preserve">   </w:t>
      </w:r>
      <w:bookmarkEnd w:id="2124"/>
    </w:p>
    <w:p w:rsidR="005C4635" w:rsidRDefault="005C4635" w:rsidP="00CB24F3">
      <w:pPr>
        <w:rPr>
          <w:rtl/>
          <w:lang w:eastAsia="he-IL"/>
        </w:rPr>
      </w:pPr>
    </w:p>
    <w:p w:rsidR="005C4635" w:rsidRDefault="005C4635" w:rsidP="002F7D32">
      <w:pPr>
        <w:rPr>
          <w:rtl/>
          <w:lang w:eastAsia="he-IL"/>
        </w:rPr>
      </w:pPr>
      <w:bookmarkStart w:id="2125" w:name="_ETM_Q3_400463"/>
      <w:bookmarkEnd w:id="2125"/>
      <w:r>
        <w:rPr>
          <w:rFonts w:hint="cs"/>
          <w:rtl/>
          <w:lang w:eastAsia="he-IL"/>
        </w:rPr>
        <w:t>הינה, הבעיה צורחת עכשיו.</w:t>
      </w:r>
      <w:bookmarkStart w:id="2126" w:name="_ETM_Q3_397311"/>
      <w:bookmarkEnd w:id="2126"/>
    </w:p>
    <w:p w:rsidR="005C4635" w:rsidRDefault="005C4635" w:rsidP="002F7D32">
      <w:pPr>
        <w:rPr>
          <w:rtl/>
          <w:lang w:eastAsia="he-IL"/>
        </w:rPr>
      </w:pPr>
      <w:bookmarkStart w:id="2127" w:name="_ETM_Q3_397522"/>
      <w:bookmarkStart w:id="2128" w:name="_ETM_Q3_397616"/>
      <w:bookmarkEnd w:id="2127"/>
      <w:bookmarkEnd w:id="2128"/>
    </w:p>
    <w:p w:rsidR="005C4635" w:rsidRDefault="005C4635" w:rsidP="002F7D32">
      <w:pPr>
        <w:pStyle w:val="af7"/>
        <w:rPr>
          <w:rtl/>
        </w:rPr>
      </w:pPr>
      <w:bookmarkStart w:id="2129" w:name="_ETM_Q3_397680"/>
      <w:bookmarkStart w:id="2130" w:name="_ETM_Q3_397758"/>
      <w:bookmarkStart w:id="2131" w:name="ET_interruption_5800_38"/>
      <w:bookmarkEnd w:id="2129"/>
      <w:bookmarkEnd w:id="2130"/>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131"/>
      <w:r>
        <w:rPr>
          <w:rtl/>
        </w:rPr>
        <w:t xml:space="preserve">   </w:t>
      </w:r>
    </w:p>
    <w:p w:rsidR="005C4635" w:rsidRPr="00BC7E70" w:rsidRDefault="005C4635" w:rsidP="002F7D32">
      <w:pPr>
        <w:rPr>
          <w:rtl/>
          <w:lang w:eastAsia="he-IL"/>
        </w:rPr>
      </w:pPr>
      <w:bookmarkStart w:id="2132" w:name="_ETM_Q3_396320"/>
      <w:bookmarkEnd w:id="2132"/>
    </w:p>
    <w:p w:rsidR="005C4635" w:rsidRDefault="005C4635" w:rsidP="002F7D32">
      <w:pPr>
        <w:rPr>
          <w:rtl/>
          <w:lang w:eastAsia="he-IL"/>
        </w:rPr>
      </w:pPr>
      <w:bookmarkStart w:id="2133" w:name="_ETM_Q3_399309"/>
      <w:bookmarkEnd w:id="2133"/>
      <w:r>
        <w:rPr>
          <w:rFonts w:hint="cs"/>
          <w:rtl/>
          <w:lang w:eastAsia="he-IL"/>
        </w:rPr>
        <w:t xml:space="preserve">"הינה </w:t>
      </w:r>
      <w:bookmarkStart w:id="2134" w:name="_ETM_Q3_402659"/>
      <w:bookmarkEnd w:id="2134"/>
      <w:r>
        <w:rPr>
          <w:rFonts w:hint="cs"/>
          <w:rtl/>
          <w:lang w:eastAsia="he-IL"/>
        </w:rPr>
        <w:t>הבעיה". אני לא צורחת.</w:t>
      </w:r>
      <w:bookmarkStart w:id="2135" w:name="_ETM_Q3_399721"/>
      <w:bookmarkEnd w:id="2135"/>
    </w:p>
    <w:p w:rsidR="005C4635" w:rsidRDefault="005C4635" w:rsidP="002F7D32">
      <w:pPr>
        <w:rPr>
          <w:rtl/>
          <w:lang w:eastAsia="he-IL"/>
        </w:rPr>
      </w:pPr>
      <w:bookmarkStart w:id="2136" w:name="_ETM_Q3_399896"/>
      <w:bookmarkStart w:id="2137" w:name="_ETM_Q3_399980"/>
      <w:bookmarkStart w:id="2138" w:name="_ETM_Q3_398743"/>
      <w:bookmarkEnd w:id="2136"/>
      <w:bookmarkEnd w:id="2137"/>
      <w:bookmarkEnd w:id="2138"/>
    </w:p>
    <w:p w:rsidR="005C4635" w:rsidRDefault="005C4635" w:rsidP="002F7D32">
      <w:pPr>
        <w:pStyle w:val="-"/>
        <w:rPr>
          <w:rtl/>
        </w:rPr>
      </w:pPr>
      <w:bookmarkStart w:id="2139" w:name="ET_speakercontinue_5971_17"/>
      <w:r w:rsidRPr="0006548E">
        <w:rPr>
          <w:rStyle w:val="TagStyle"/>
          <w:rtl/>
        </w:rPr>
        <w:t xml:space="preserve"> &lt;&lt; דובר_המשך &gt;&gt;</w:t>
      </w:r>
      <w:r w:rsidRPr="00BC7E70">
        <w:rPr>
          <w:rStyle w:val="TagStyle"/>
          <w:rtl/>
        </w:rPr>
        <w:t xml:space="preserve"> </w:t>
      </w:r>
      <w:r>
        <w:rPr>
          <w:rtl/>
        </w:rPr>
        <w:t>השר המקשר בין הממשלה לכנסת דוד אמסלם:</w:t>
      </w:r>
      <w:r w:rsidRPr="00BC7E70">
        <w:rPr>
          <w:rStyle w:val="TagStyle"/>
          <w:rtl/>
        </w:rPr>
        <w:t xml:space="preserve"> </w:t>
      </w:r>
      <w:r w:rsidRPr="0006548E">
        <w:rPr>
          <w:rStyle w:val="TagStyle"/>
          <w:rtl/>
        </w:rPr>
        <w:t>&lt;&lt; דובר_המשך &gt;&gt;</w:t>
      </w:r>
      <w:r>
        <w:rPr>
          <w:rtl/>
        </w:rPr>
        <w:t xml:space="preserve">   </w:t>
      </w:r>
      <w:bookmarkEnd w:id="2139"/>
    </w:p>
    <w:p w:rsidR="005C4635" w:rsidRDefault="005C4635" w:rsidP="00CB24F3">
      <w:pPr>
        <w:rPr>
          <w:rtl/>
          <w:lang w:eastAsia="he-IL"/>
        </w:rPr>
      </w:pPr>
    </w:p>
    <w:p w:rsidR="005C4635" w:rsidRDefault="005C4635" w:rsidP="002F7D32">
      <w:pPr>
        <w:rPr>
          <w:rtl/>
          <w:lang w:eastAsia="he-IL"/>
        </w:rPr>
      </w:pPr>
      <w:bookmarkStart w:id="2140" w:name="_ETM_Q3_399581"/>
      <w:bookmarkEnd w:id="2140"/>
      <w:r>
        <w:rPr>
          <w:rFonts w:hint="cs"/>
          <w:rtl/>
          <w:lang w:eastAsia="he-IL"/>
        </w:rPr>
        <w:t>את הבעיה.</w:t>
      </w:r>
      <w:bookmarkStart w:id="2141" w:name="_ETM_Q3_399890"/>
      <w:bookmarkStart w:id="2142" w:name="_ETM_Q3_400014"/>
      <w:bookmarkEnd w:id="2141"/>
      <w:bookmarkEnd w:id="2142"/>
    </w:p>
    <w:p w:rsidR="005C4635" w:rsidRDefault="005C4635" w:rsidP="002F7D32">
      <w:pPr>
        <w:rPr>
          <w:rtl/>
          <w:lang w:eastAsia="he-IL"/>
        </w:rPr>
      </w:pPr>
      <w:bookmarkStart w:id="2143" w:name="_ETM_Q3_400104"/>
      <w:bookmarkEnd w:id="2143"/>
    </w:p>
    <w:p w:rsidR="005C4635" w:rsidRDefault="005C4635" w:rsidP="002F7D32">
      <w:pPr>
        <w:pStyle w:val="af9"/>
        <w:rPr>
          <w:rtl/>
        </w:rPr>
      </w:pPr>
      <w:bookmarkStart w:id="2144" w:name="ET_yor_6423_18"/>
      <w:r w:rsidRPr="0006548E">
        <w:rPr>
          <w:rStyle w:val="TagStyle"/>
          <w:rtl/>
        </w:rPr>
        <w:t xml:space="preserve"> &lt;&lt; יור &gt;&gt;</w:t>
      </w:r>
      <w:r w:rsidRPr="00BC7E70">
        <w:rPr>
          <w:rStyle w:val="TagStyle"/>
          <w:rtl/>
        </w:rPr>
        <w:t xml:space="preserve"> </w:t>
      </w:r>
      <w:r>
        <w:rPr>
          <w:rtl/>
        </w:rPr>
        <w:t>היו"ר אמיר אוחנה:</w:t>
      </w:r>
      <w:r w:rsidRPr="00BC7E70">
        <w:rPr>
          <w:rStyle w:val="TagStyle"/>
          <w:rtl/>
        </w:rPr>
        <w:t xml:space="preserve"> </w:t>
      </w:r>
      <w:r w:rsidRPr="0006548E">
        <w:rPr>
          <w:rStyle w:val="TagStyle"/>
          <w:rtl/>
        </w:rPr>
        <w:t>&lt;&lt; יור &gt;&gt;</w:t>
      </w:r>
      <w:r>
        <w:rPr>
          <w:rtl/>
        </w:rPr>
        <w:t xml:space="preserve">   </w:t>
      </w:r>
      <w:bookmarkEnd w:id="2144"/>
    </w:p>
    <w:p w:rsidR="005C4635" w:rsidRDefault="005C4635" w:rsidP="00CB24F3">
      <w:pPr>
        <w:rPr>
          <w:rtl/>
          <w:lang w:eastAsia="he-IL"/>
        </w:rPr>
      </w:pPr>
    </w:p>
    <w:p w:rsidR="005C4635" w:rsidRDefault="005C4635" w:rsidP="002F7D32">
      <w:pPr>
        <w:rPr>
          <w:rtl/>
          <w:lang w:eastAsia="he-IL"/>
        </w:rPr>
      </w:pPr>
      <w:bookmarkStart w:id="2145" w:name="_ETM_Q3_400559"/>
      <w:bookmarkEnd w:id="2145"/>
      <w:r>
        <w:rPr>
          <w:rFonts w:hint="cs"/>
          <w:rtl/>
          <w:lang w:eastAsia="he-IL"/>
        </w:rPr>
        <w:t>חברת הכנסת פרקש הכהן, נא לצאת. תודה.</w:t>
      </w:r>
      <w:bookmarkStart w:id="2146" w:name="_ETM_Q3_401001"/>
      <w:bookmarkEnd w:id="2146"/>
    </w:p>
    <w:p w:rsidR="005C4635" w:rsidRDefault="005C4635" w:rsidP="002F7D32">
      <w:pPr>
        <w:rPr>
          <w:rtl/>
          <w:lang w:eastAsia="he-IL"/>
        </w:rPr>
      </w:pPr>
      <w:bookmarkStart w:id="2147" w:name="_ETM_Q3_405864"/>
      <w:bookmarkStart w:id="2148" w:name="_ETM_Q3_405929"/>
      <w:bookmarkStart w:id="2149" w:name="_ETM_Q3_402167"/>
      <w:bookmarkEnd w:id="2147"/>
      <w:bookmarkEnd w:id="2148"/>
      <w:bookmarkEnd w:id="2149"/>
    </w:p>
    <w:p w:rsidR="005C4635" w:rsidRDefault="005C4635" w:rsidP="002F7D32">
      <w:pPr>
        <w:pStyle w:val="-"/>
        <w:rPr>
          <w:rtl/>
        </w:rPr>
      </w:pPr>
      <w:bookmarkStart w:id="2150" w:name="ET_speakercontinue_5971_19"/>
      <w:r w:rsidRPr="0006548E">
        <w:rPr>
          <w:rStyle w:val="TagStyle"/>
          <w:rtl/>
        </w:rPr>
        <w:t xml:space="preserve"> &lt;&lt; דובר_המשך &gt;&gt;</w:t>
      </w:r>
      <w:r w:rsidRPr="00BC7E70">
        <w:rPr>
          <w:rStyle w:val="TagStyle"/>
          <w:rtl/>
        </w:rPr>
        <w:t xml:space="preserve"> </w:t>
      </w:r>
      <w:r>
        <w:rPr>
          <w:rtl/>
        </w:rPr>
        <w:t>השר המקשר בין הממשלה לכנסת דוד אמסלם:</w:t>
      </w:r>
      <w:r w:rsidRPr="00BC7E70">
        <w:rPr>
          <w:rStyle w:val="TagStyle"/>
          <w:rtl/>
        </w:rPr>
        <w:t xml:space="preserve"> </w:t>
      </w:r>
      <w:r w:rsidRPr="0006548E">
        <w:rPr>
          <w:rStyle w:val="TagStyle"/>
          <w:rtl/>
        </w:rPr>
        <w:t>&lt;&lt; דובר_המשך &gt;&gt;</w:t>
      </w:r>
      <w:r>
        <w:rPr>
          <w:rtl/>
        </w:rPr>
        <w:t xml:space="preserve">   </w:t>
      </w:r>
      <w:bookmarkEnd w:id="2150"/>
    </w:p>
    <w:p w:rsidR="005C4635" w:rsidRDefault="005C4635" w:rsidP="00CB24F3">
      <w:pPr>
        <w:rPr>
          <w:rtl/>
          <w:lang w:eastAsia="he-IL"/>
        </w:rPr>
      </w:pPr>
    </w:p>
    <w:p w:rsidR="005C4635" w:rsidRDefault="005C4635" w:rsidP="002F7D32">
      <w:pPr>
        <w:rPr>
          <w:rtl/>
          <w:lang w:eastAsia="he-IL"/>
        </w:rPr>
      </w:pPr>
      <w:bookmarkStart w:id="2151" w:name="_ETM_Q3_403258"/>
      <w:bookmarkStart w:id="2152" w:name="_ETM_Q3_401570"/>
      <w:bookmarkEnd w:id="2151"/>
      <w:bookmarkEnd w:id="2152"/>
      <w:r>
        <w:rPr>
          <w:rFonts w:hint="cs"/>
          <w:rtl/>
          <w:lang w:eastAsia="he-IL"/>
        </w:rPr>
        <w:t>על זה אנחנו מדברים, דרך אגב.</w:t>
      </w:r>
      <w:bookmarkStart w:id="2153" w:name="_ETM_Q3_406018"/>
      <w:bookmarkStart w:id="2154" w:name="_ETM_Q3_407138"/>
      <w:bookmarkEnd w:id="2153"/>
      <w:bookmarkEnd w:id="2154"/>
    </w:p>
    <w:p w:rsidR="005C4635" w:rsidRDefault="005C4635" w:rsidP="002F7D32">
      <w:pPr>
        <w:rPr>
          <w:rtl/>
          <w:lang w:eastAsia="he-IL"/>
        </w:rPr>
      </w:pPr>
      <w:bookmarkStart w:id="2155" w:name="_ETM_Q3_407436"/>
      <w:bookmarkStart w:id="2156" w:name="_ETM_Q3_407508"/>
      <w:bookmarkStart w:id="2157" w:name="_ETM_Q3_408794"/>
      <w:bookmarkEnd w:id="2155"/>
      <w:bookmarkEnd w:id="2156"/>
      <w:bookmarkEnd w:id="2157"/>
    </w:p>
    <w:p w:rsidR="005C4635" w:rsidRDefault="005C4635" w:rsidP="002F7D32">
      <w:pPr>
        <w:pStyle w:val="af7"/>
        <w:rPr>
          <w:rtl/>
        </w:rPr>
      </w:pPr>
      <w:bookmarkStart w:id="2158" w:name="_ETM_Q3_408862"/>
      <w:bookmarkStart w:id="2159" w:name="ET_interruption_5800_39"/>
      <w:bookmarkEnd w:id="2158"/>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159"/>
      <w:r>
        <w:rPr>
          <w:rtl/>
        </w:rPr>
        <w:t xml:space="preserve">   </w:t>
      </w:r>
    </w:p>
    <w:p w:rsidR="005C4635" w:rsidRDefault="005C4635" w:rsidP="002F7D32">
      <w:pPr>
        <w:rPr>
          <w:rtl/>
          <w:lang w:eastAsia="he-IL"/>
        </w:rPr>
      </w:pPr>
    </w:p>
    <w:p w:rsidR="005C4635" w:rsidRDefault="005C4635" w:rsidP="002F7D32">
      <w:pPr>
        <w:rPr>
          <w:rtl/>
          <w:lang w:eastAsia="he-IL"/>
        </w:rPr>
      </w:pPr>
      <w:bookmarkStart w:id="2160" w:name="_ETM_Q3_409899"/>
      <w:bookmarkStart w:id="2161" w:name="_ETM_Q3_409962"/>
      <w:bookmarkEnd w:id="2160"/>
      <w:bookmarkEnd w:id="2161"/>
      <w:r>
        <w:rPr>
          <w:rFonts w:hint="cs"/>
          <w:rtl/>
          <w:lang w:eastAsia="he-IL"/>
        </w:rPr>
        <w:t xml:space="preserve">זה </w:t>
      </w:r>
      <w:bookmarkStart w:id="2162" w:name="_ETM_Q3_406511"/>
      <w:bookmarkEnd w:id="2162"/>
      <w:r>
        <w:rPr>
          <w:rFonts w:hint="cs"/>
          <w:rtl/>
          <w:lang w:eastAsia="he-IL"/>
        </w:rPr>
        <w:t>השר</w:t>
      </w:r>
      <w:bookmarkStart w:id="2163" w:name="_ETM_Q3_406948"/>
      <w:bookmarkEnd w:id="2163"/>
      <w:r>
        <w:rPr>
          <w:rFonts w:hint="cs"/>
          <w:rtl/>
          <w:lang w:eastAsia="he-IL"/>
        </w:rPr>
        <w:t xml:space="preserve"> לאנרגיה אטומית שלנו.</w:t>
      </w:r>
    </w:p>
    <w:p w:rsidR="005C4635" w:rsidRDefault="005C4635" w:rsidP="002F7D32">
      <w:pPr>
        <w:rPr>
          <w:rtl/>
          <w:lang w:eastAsia="he-IL"/>
        </w:rPr>
      </w:pPr>
      <w:bookmarkStart w:id="2164" w:name="_ETM_Q3_410888"/>
      <w:bookmarkStart w:id="2165" w:name="_ETM_Q3_410958"/>
      <w:bookmarkStart w:id="2166" w:name="_ETM_Q3_406798"/>
      <w:bookmarkEnd w:id="2164"/>
      <w:bookmarkEnd w:id="2165"/>
      <w:bookmarkEnd w:id="2166"/>
    </w:p>
    <w:p w:rsidR="005C4635" w:rsidRDefault="005C4635" w:rsidP="002F7D32">
      <w:pPr>
        <w:pStyle w:val="-"/>
        <w:rPr>
          <w:rtl/>
        </w:rPr>
      </w:pPr>
      <w:bookmarkStart w:id="2167" w:name="ET_speakercontinue_5971_20"/>
      <w:r w:rsidRPr="0006548E">
        <w:rPr>
          <w:rStyle w:val="TagStyle"/>
          <w:rtl/>
        </w:rPr>
        <w:t xml:space="preserve"> &lt;&lt; דובר_המשך &gt;&gt;</w:t>
      </w:r>
      <w:r w:rsidRPr="00BC7E70">
        <w:rPr>
          <w:rStyle w:val="TagStyle"/>
          <w:rtl/>
        </w:rPr>
        <w:t xml:space="preserve"> </w:t>
      </w:r>
      <w:r>
        <w:rPr>
          <w:rtl/>
        </w:rPr>
        <w:t>השר המקשר בין הממשלה לכנסת דוד אמסלם:</w:t>
      </w:r>
      <w:r w:rsidRPr="00BC7E70">
        <w:rPr>
          <w:rStyle w:val="TagStyle"/>
          <w:rtl/>
        </w:rPr>
        <w:t xml:space="preserve"> </w:t>
      </w:r>
      <w:r w:rsidRPr="0006548E">
        <w:rPr>
          <w:rStyle w:val="TagStyle"/>
          <w:rtl/>
        </w:rPr>
        <w:t>&lt;&lt; דובר_המשך &gt;&gt;</w:t>
      </w:r>
      <w:r>
        <w:rPr>
          <w:rtl/>
        </w:rPr>
        <w:t xml:space="preserve">   </w:t>
      </w:r>
      <w:bookmarkEnd w:id="2167"/>
    </w:p>
    <w:p w:rsidR="005C4635" w:rsidRDefault="005C4635" w:rsidP="00CB24F3">
      <w:pPr>
        <w:rPr>
          <w:rtl/>
          <w:lang w:eastAsia="he-IL"/>
        </w:rPr>
      </w:pPr>
    </w:p>
    <w:p w:rsidR="005C4635" w:rsidRDefault="005C4635" w:rsidP="002F7D32">
      <w:pPr>
        <w:rPr>
          <w:rtl/>
          <w:lang w:eastAsia="he-IL"/>
        </w:rPr>
      </w:pPr>
      <w:bookmarkStart w:id="2168" w:name="_ETM_Q3_407507"/>
      <w:bookmarkStart w:id="2169" w:name="_ETM_Q3_404598"/>
      <w:bookmarkEnd w:id="2168"/>
      <w:bookmarkEnd w:id="2169"/>
      <w:r>
        <w:rPr>
          <w:rFonts w:hint="cs"/>
          <w:rtl/>
          <w:lang w:eastAsia="he-IL"/>
        </w:rPr>
        <w:t xml:space="preserve">דרך אגב, אני מניח שבצד הזה </w:t>
      </w:r>
      <w:bookmarkStart w:id="2170" w:name="_ETM_Q3_406442"/>
      <w:bookmarkStart w:id="2171" w:name="_ETM_Q3_406558"/>
      <w:bookmarkEnd w:id="2170"/>
      <w:bookmarkEnd w:id="2171"/>
      <w:r>
        <w:rPr>
          <w:rFonts w:hint="cs"/>
          <w:rtl/>
          <w:lang w:eastAsia="he-IL"/>
        </w:rPr>
        <w:t xml:space="preserve">אף </w:t>
      </w:r>
      <w:bookmarkStart w:id="2172" w:name="_ETM_Q3_406256"/>
      <w:bookmarkEnd w:id="2172"/>
      <w:r>
        <w:rPr>
          <w:rFonts w:hint="cs"/>
          <w:rtl/>
          <w:lang w:eastAsia="he-IL"/>
        </w:rPr>
        <w:t>אחד לא למד בקרן וקסנר.</w:t>
      </w:r>
      <w:bookmarkStart w:id="2173" w:name="_ETM_Q3_407167"/>
      <w:bookmarkEnd w:id="2173"/>
    </w:p>
    <w:p w:rsidR="005C4635" w:rsidRDefault="005C4635" w:rsidP="002F7D32">
      <w:pPr>
        <w:rPr>
          <w:rtl/>
          <w:lang w:eastAsia="he-IL"/>
        </w:rPr>
      </w:pPr>
      <w:bookmarkStart w:id="2174" w:name="_ETM_Q3_407347"/>
      <w:bookmarkStart w:id="2175" w:name="_ETM_Q3_407424"/>
      <w:bookmarkStart w:id="2176" w:name="_ETM_Q3_407159"/>
      <w:bookmarkStart w:id="2177" w:name="_ETM_Q3_406946"/>
      <w:bookmarkStart w:id="2178" w:name="_ETM_Q3_402926"/>
      <w:bookmarkEnd w:id="2174"/>
      <w:bookmarkEnd w:id="2175"/>
      <w:bookmarkEnd w:id="2176"/>
      <w:bookmarkEnd w:id="2177"/>
      <w:bookmarkEnd w:id="2178"/>
    </w:p>
    <w:p w:rsidR="005C4635" w:rsidRDefault="005C4635" w:rsidP="002F7D32">
      <w:pPr>
        <w:pStyle w:val="af7"/>
        <w:rPr>
          <w:rtl/>
        </w:rPr>
      </w:pPr>
      <w:bookmarkStart w:id="2179" w:name="ET_interruption_5800_40"/>
      <w:r w:rsidRPr="0006548E">
        <w:rPr>
          <w:rStyle w:val="TagStyle"/>
          <w:rtl/>
        </w:rPr>
        <w:t>&lt;&lt; קריאה &gt;&gt;</w:t>
      </w:r>
      <w:r w:rsidRPr="0010737C">
        <w:rPr>
          <w:rStyle w:val="TagStyle"/>
          <w:rtl/>
        </w:rPr>
        <w:t xml:space="preserve"> </w:t>
      </w:r>
      <w:r>
        <w:rPr>
          <w:rtl/>
        </w:rPr>
        <w:t>אורית פרקש הכהן (המחנה הממלכתי):</w:t>
      </w:r>
      <w:r w:rsidRPr="0010737C">
        <w:rPr>
          <w:rStyle w:val="TagStyle"/>
          <w:rtl/>
        </w:rPr>
        <w:t xml:space="preserve"> </w:t>
      </w:r>
      <w:r w:rsidRPr="0006548E">
        <w:rPr>
          <w:rStyle w:val="TagStyle"/>
          <w:rtl/>
        </w:rPr>
        <w:t>&lt;&lt; קריאה &gt;&gt;</w:t>
      </w:r>
      <w:bookmarkEnd w:id="2179"/>
      <w:r>
        <w:rPr>
          <w:rtl/>
        </w:rPr>
        <w:t xml:space="preserve">   </w:t>
      </w:r>
    </w:p>
    <w:p w:rsidR="005C4635" w:rsidRDefault="005C4635" w:rsidP="002F7D32">
      <w:pPr>
        <w:rPr>
          <w:rtl/>
          <w:lang w:eastAsia="he-IL"/>
        </w:rPr>
      </w:pPr>
      <w:bookmarkStart w:id="2180" w:name="_ETM_Q3_409665"/>
      <w:bookmarkStart w:id="2181" w:name="_ETM_Q3_409855"/>
      <w:bookmarkEnd w:id="2180"/>
      <w:bookmarkEnd w:id="2181"/>
    </w:p>
    <w:p w:rsidR="005C4635" w:rsidRDefault="005C4635" w:rsidP="002F7D32">
      <w:pPr>
        <w:rPr>
          <w:rtl/>
          <w:lang w:eastAsia="he-IL"/>
        </w:rPr>
      </w:pPr>
      <w:bookmarkStart w:id="2182" w:name="_ETM_Q3_409933"/>
      <w:bookmarkEnd w:id="2182"/>
      <w:r>
        <w:rPr>
          <w:rFonts w:hint="cs"/>
          <w:rtl/>
          <w:lang w:eastAsia="he-IL"/>
        </w:rPr>
        <w:t>בושה.</w:t>
      </w:r>
      <w:bookmarkStart w:id="2183" w:name="_ETM_Q3_412726"/>
      <w:bookmarkStart w:id="2184" w:name="_ETM_Q3_410217"/>
      <w:bookmarkEnd w:id="2183"/>
      <w:bookmarkEnd w:id="2184"/>
    </w:p>
    <w:p w:rsidR="005C4635" w:rsidRDefault="005C4635" w:rsidP="002F7D32">
      <w:pPr>
        <w:rPr>
          <w:rtl/>
          <w:lang w:eastAsia="he-IL"/>
        </w:rPr>
      </w:pPr>
      <w:bookmarkStart w:id="2185" w:name="_ETM_Q3_414966"/>
      <w:bookmarkStart w:id="2186" w:name="_ETM_Q3_415047"/>
      <w:bookmarkEnd w:id="2185"/>
      <w:bookmarkEnd w:id="2186"/>
    </w:p>
    <w:p w:rsidR="005C4635" w:rsidRDefault="005C4635" w:rsidP="002F7D32">
      <w:pPr>
        <w:pStyle w:val="-"/>
        <w:rPr>
          <w:rtl/>
        </w:rPr>
      </w:pPr>
      <w:bookmarkStart w:id="2187" w:name="ET_speakercontinue_5971_21"/>
      <w:r w:rsidRPr="0006548E">
        <w:rPr>
          <w:rStyle w:val="TagStyle"/>
          <w:rtl/>
        </w:rPr>
        <w:t xml:space="preserve"> &lt;&lt; דובר_המשך &gt;&gt;</w:t>
      </w:r>
      <w:r w:rsidRPr="006839BC">
        <w:rPr>
          <w:rStyle w:val="TagStyle"/>
          <w:rtl/>
        </w:rPr>
        <w:t xml:space="preserve"> </w:t>
      </w:r>
      <w:r>
        <w:rPr>
          <w:rtl/>
        </w:rPr>
        <w:t>השר המקשר בין הממשלה לכנסת דוד אמסלם:</w:t>
      </w:r>
      <w:r w:rsidRPr="006839BC">
        <w:rPr>
          <w:rStyle w:val="TagStyle"/>
          <w:rtl/>
        </w:rPr>
        <w:t xml:space="preserve"> </w:t>
      </w:r>
      <w:r w:rsidRPr="0006548E">
        <w:rPr>
          <w:rStyle w:val="TagStyle"/>
          <w:rtl/>
        </w:rPr>
        <w:t>&lt;&lt; דובר_המשך &gt;&gt;</w:t>
      </w:r>
      <w:r>
        <w:rPr>
          <w:rtl/>
        </w:rPr>
        <w:t xml:space="preserve">   </w:t>
      </w:r>
      <w:bookmarkEnd w:id="2187"/>
    </w:p>
    <w:p w:rsidR="005C4635" w:rsidRDefault="005C4635" w:rsidP="00CB24F3">
      <w:pPr>
        <w:rPr>
          <w:rtl/>
          <w:lang w:eastAsia="he-IL"/>
        </w:rPr>
      </w:pPr>
    </w:p>
    <w:p w:rsidR="005C4635" w:rsidRDefault="005C4635" w:rsidP="002F7D32">
      <w:pPr>
        <w:rPr>
          <w:rtl/>
          <w:lang w:eastAsia="he-IL"/>
        </w:rPr>
      </w:pPr>
      <w:bookmarkStart w:id="2188" w:name="_ETM_Q3_412334"/>
      <w:bookmarkEnd w:id="2188"/>
      <w:r>
        <w:rPr>
          <w:rFonts w:hint="cs"/>
          <w:rtl/>
          <w:lang w:eastAsia="he-IL"/>
        </w:rPr>
        <w:t>זה מה שאתם יודעים: בושה, בושה, בושה.</w:t>
      </w:r>
      <w:bookmarkStart w:id="2189" w:name="_ETM_Q3_415731"/>
      <w:bookmarkStart w:id="2190" w:name="_ETM_Q3_412211"/>
      <w:bookmarkEnd w:id="2189"/>
      <w:bookmarkEnd w:id="2190"/>
    </w:p>
    <w:p w:rsidR="005C4635" w:rsidRDefault="005C4635" w:rsidP="002F7D32">
      <w:pPr>
        <w:rPr>
          <w:rtl/>
          <w:lang w:eastAsia="he-IL"/>
        </w:rPr>
      </w:pPr>
      <w:bookmarkStart w:id="2191" w:name="_ETM_Q3_416421"/>
      <w:bookmarkStart w:id="2192" w:name="_ETM_Q3_416535"/>
      <w:bookmarkEnd w:id="2191"/>
      <w:bookmarkEnd w:id="2192"/>
    </w:p>
    <w:p w:rsidR="005C4635" w:rsidRDefault="005C4635" w:rsidP="002F7D32">
      <w:pPr>
        <w:pStyle w:val="af9"/>
        <w:rPr>
          <w:rtl/>
        </w:rPr>
      </w:pPr>
      <w:bookmarkStart w:id="2193" w:name="ET_yor_6423_22"/>
      <w:r w:rsidRPr="0006548E">
        <w:rPr>
          <w:rStyle w:val="TagStyle"/>
          <w:rtl/>
        </w:rPr>
        <w:t xml:space="preserve"> &lt;&lt; יור &gt;&gt;</w:t>
      </w:r>
      <w:r w:rsidRPr="00320376">
        <w:rPr>
          <w:rStyle w:val="TagStyle"/>
          <w:rtl/>
        </w:rPr>
        <w:t xml:space="preserve"> </w:t>
      </w:r>
      <w:r>
        <w:rPr>
          <w:rtl/>
        </w:rPr>
        <w:t>היו"ר אמיר אוחנה:</w:t>
      </w:r>
      <w:r w:rsidRPr="00320376">
        <w:rPr>
          <w:rStyle w:val="TagStyle"/>
          <w:rtl/>
        </w:rPr>
        <w:t xml:space="preserve"> </w:t>
      </w:r>
      <w:r w:rsidRPr="0006548E">
        <w:rPr>
          <w:rStyle w:val="TagStyle"/>
          <w:rtl/>
        </w:rPr>
        <w:t>&lt;&lt; יור &gt;&gt;</w:t>
      </w:r>
      <w:r>
        <w:rPr>
          <w:rtl/>
        </w:rPr>
        <w:t xml:space="preserve">   </w:t>
      </w:r>
      <w:bookmarkEnd w:id="2193"/>
    </w:p>
    <w:p w:rsidR="005C4635" w:rsidRDefault="005C4635" w:rsidP="00CB24F3">
      <w:pPr>
        <w:rPr>
          <w:rtl/>
          <w:lang w:eastAsia="he-IL"/>
        </w:rPr>
      </w:pPr>
    </w:p>
    <w:p w:rsidR="005C4635" w:rsidRDefault="005C4635" w:rsidP="002F7D32">
      <w:pPr>
        <w:rPr>
          <w:rtl/>
          <w:lang w:eastAsia="he-IL"/>
        </w:rPr>
      </w:pPr>
      <w:bookmarkStart w:id="2194" w:name="_ETM_Q3_415000"/>
      <w:bookmarkEnd w:id="2194"/>
      <w:r>
        <w:rPr>
          <w:rFonts w:hint="cs"/>
          <w:rtl/>
          <w:lang w:eastAsia="he-IL"/>
        </w:rPr>
        <w:t>היית</w:t>
      </w:r>
      <w:bookmarkStart w:id="2195" w:name="_ETM_Q3_416158"/>
      <w:bookmarkEnd w:id="2195"/>
      <w:r>
        <w:rPr>
          <w:rFonts w:hint="cs"/>
          <w:rtl/>
          <w:lang w:eastAsia="he-IL"/>
        </w:rPr>
        <w:t>י</w:t>
      </w:r>
      <w:bookmarkStart w:id="2196" w:name="_ETM_Q3_411459"/>
      <w:bookmarkEnd w:id="2196"/>
      <w:r>
        <w:rPr>
          <w:rFonts w:hint="cs"/>
          <w:rtl/>
          <w:lang w:eastAsia="he-IL"/>
        </w:rPr>
        <w:t xml:space="preserve"> מאפשר לך שאלה נוספת.</w:t>
      </w:r>
      <w:bookmarkStart w:id="2197" w:name="_ETM_Q3_418731"/>
      <w:bookmarkEnd w:id="2197"/>
    </w:p>
    <w:p w:rsidR="005C4635" w:rsidRDefault="005C4635" w:rsidP="002F7D32">
      <w:pPr>
        <w:rPr>
          <w:rtl/>
          <w:lang w:eastAsia="he-IL"/>
        </w:rPr>
      </w:pPr>
      <w:bookmarkStart w:id="2198" w:name="_ETM_Q3_418805"/>
      <w:bookmarkEnd w:id="2198"/>
    </w:p>
    <w:p w:rsidR="005C4635" w:rsidRDefault="005C4635" w:rsidP="00FC31B4">
      <w:pPr>
        <w:ind w:firstLine="0"/>
        <w:jc w:val="center"/>
        <w:rPr>
          <w:rtl/>
          <w:lang w:eastAsia="he-IL"/>
        </w:rPr>
      </w:pPr>
      <w:bookmarkStart w:id="2199" w:name="_ETM_Q3_419192"/>
      <w:bookmarkStart w:id="2200" w:name="_ETM_Q3_419284"/>
      <w:bookmarkEnd w:id="2199"/>
      <w:bookmarkEnd w:id="2200"/>
      <w:r>
        <w:rPr>
          <w:rFonts w:hint="cs"/>
          <w:rtl/>
          <w:lang w:eastAsia="he-IL"/>
        </w:rPr>
        <w:t>(חברת הכנסת אורית פרקש הכהן יוצאת מאולם המליאה).</w:t>
      </w:r>
    </w:p>
    <w:p w:rsidR="005C4635" w:rsidRDefault="005C4635" w:rsidP="002F7D32">
      <w:pPr>
        <w:jc w:val="center"/>
        <w:rPr>
          <w:rtl/>
          <w:lang w:eastAsia="he-IL"/>
        </w:rPr>
      </w:pPr>
      <w:bookmarkStart w:id="2201" w:name="_ETM_Q3_414499"/>
      <w:bookmarkEnd w:id="2201"/>
    </w:p>
    <w:p w:rsidR="005C4635" w:rsidRDefault="005C4635" w:rsidP="002F7D32">
      <w:pPr>
        <w:pStyle w:val="-"/>
        <w:rPr>
          <w:rtl/>
        </w:rPr>
      </w:pPr>
      <w:bookmarkStart w:id="2202" w:name="ET_speakercontinue_5971_23"/>
      <w:r w:rsidRPr="0006548E">
        <w:rPr>
          <w:rStyle w:val="TagStyle"/>
          <w:rtl/>
        </w:rPr>
        <w:t xml:space="preserve"> &lt;&lt; דובר_המשך &gt;&gt;</w:t>
      </w:r>
      <w:r w:rsidRPr="00320376">
        <w:rPr>
          <w:rStyle w:val="TagStyle"/>
          <w:rtl/>
        </w:rPr>
        <w:t xml:space="preserve"> </w:t>
      </w:r>
      <w:r>
        <w:rPr>
          <w:rtl/>
        </w:rPr>
        <w:t>השר המקשר בין הממשלה לכנסת דוד אמסלם:</w:t>
      </w:r>
      <w:r w:rsidRPr="00320376">
        <w:rPr>
          <w:rStyle w:val="TagStyle"/>
          <w:rtl/>
        </w:rPr>
        <w:t xml:space="preserve"> </w:t>
      </w:r>
      <w:r w:rsidRPr="0006548E">
        <w:rPr>
          <w:rStyle w:val="TagStyle"/>
          <w:rtl/>
        </w:rPr>
        <w:t>&lt;&lt; דובר_המשך &gt;&gt;</w:t>
      </w:r>
      <w:r>
        <w:rPr>
          <w:rtl/>
        </w:rPr>
        <w:t xml:space="preserve">   </w:t>
      </w:r>
      <w:bookmarkEnd w:id="2202"/>
    </w:p>
    <w:p w:rsidR="005C4635" w:rsidRDefault="005C4635" w:rsidP="00CB24F3">
      <w:pPr>
        <w:rPr>
          <w:rtl/>
          <w:lang w:eastAsia="he-IL"/>
        </w:rPr>
      </w:pPr>
    </w:p>
    <w:p w:rsidR="005C4635" w:rsidRDefault="005C4635" w:rsidP="002F7D32">
      <w:pPr>
        <w:rPr>
          <w:rtl/>
        </w:rPr>
      </w:pPr>
      <w:bookmarkStart w:id="2203" w:name="_ETM_Q3_417566"/>
      <w:bookmarkStart w:id="2204" w:name="_ETM_Q3_409970"/>
      <w:bookmarkStart w:id="2205" w:name="_ETM_Q3_417769"/>
      <w:bookmarkStart w:id="2206" w:name="_ETM_Q3_420780"/>
      <w:bookmarkStart w:id="2207" w:name="_ETM_Q3_417850"/>
      <w:bookmarkEnd w:id="2203"/>
      <w:bookmarkEnd w:id="2204"/>
      <w:bookmarkEnd w:id="2205"/>
      <w:bookmarkEnd w:id="2206"/>
      <w:bookmarkEnd w:id="2207"/>
      <w:r>
        <w:rPr>
          <w:rtl/>
        </w:rPr>
        <w:t xml:space="preserve">לאחרונה </w:t>
      </w:r>
      <w:bookmarkStart w:id="2208" w:name="_ETM_Q3_421470"/>
      <w:bookmarkEnd w:id="2208"/>
      <w:r>
        <w:rPr>
          <w:rtl/>
        </w:rPr>
        <w:t xml:space="preserve">נוצרה </w:t>
      </w:r>
      <w:bookmarkStart w:id="2209" w:name="_ETM_Q3_421860"/>
      <w:bookmarkEnd w:id="2209"/>
      <w:r>
        <w:rPr>
          <w:rtl/>
        </w:rPr>
        <w:t xml:space="preserve">בעיה </w:t>
      </w:r>
      <w:bookmarkStart w:id="2210" w:name="_ETM_Q3_422130"/>
      <w:bookmarkEnd w:id="2210"/>
      <w:r>
        <w:rPr>
          <w:rtl/>
        </w:rPr>
        <w:t>חדשה</w:t>
      </w:r>
      <w:r>
        <w:rPr>
          <w:rFonts w:hint="cs"/>
          <w:rtl/>
        </w:rPr>
        <w:t>:</w:t>
      </w:r>
      <w:r>
        <w:rPr>
          <w:rtl/>
        </w:rPr>
        <w:t xml:space="preserve"> </w:t>
      </w:r>
      <w:bookmarkStart w:id="2211" w:name="_ETM_Q3_422670"/>
      <w:bookmarkEnd w:id="2211"/>
      <w:r>
        <w:rPr>
          <w:rtl/>
        </w:rPr>
        <w:t xml:space="preserve">יש </w:t>
      </w:r>
      <w:bookmarkStart w:id="2212" w:name="_ETM_Q3_422850"/>
      <w:bookmarkEnd w:id="2212"/>
      <w:r>
        <w:rPr>
          <w:rtl/>
        </w:rPr>
        <w:t xml:space="preserve">כמה </w:t>
      </w:r>
      <w:bookmarkStart w:id="2213" w:name="_ETM_Q3_423150"/>
      <w:bookmarkEnd w:id="2213"/>
      <w:r>
        <w:rPr>
          <w:rtl/>
        </w:rPr>
        <w:t xml:space="preserve">תביעות </w:t>
      </w:r>
      <w:bookmarkStart w:id="2214" w:name="_ETM_Q3_423540"/>
      <w:bookmarkEnd w:id="2214"/>
      <w:r>
        <w:rPr>
          <w:rtl/>
        </w:rPr>
        <w:t xml:space="preserve">בארצות </w:t>
      </w:r>
      <w:bookmarkStart w:id="2215" w:name="_ETM_Q3_423960"/>
      <w:bookmarkEnd w:id="2215"/>
      <w:r>
        <w:rPr>
          <w:rtl/>
        </w:rPr>
        <w:t>הברית</w:t>
      </w:r>
      <w:r>
        <w:rPr>
          <w:rFonts w:hint="cs"/>
          <w:rtl/>
        </w:rPr>
        <w:t>,</w:t>
      </w:r>
      <w:r>
        <w:rPr>
          <w:rtl/>
        </w:rPr>
        <w:t xml:space="preserve"> </w:t>
      </w:r>
      <w:bookmarkStart w:id="2216" w:name="_ETM_Q3_425379"/>
      <w:bookmarkStart w:id="2217" w:name="_ETM_Q3_425829"/>
      <w:bookmarkStart w:id="2218" w:name="_ETM_Q3_426310"/>
      <w:bookmarkEnd w:id="2216"/>
      <w:bookmarkEnd w:id="2217"/>
      <w:bookmarkEnd w:id="2218"/>
      <w:r>
        <w:rPr>
          <w:rFonts w:hint="cs"/>
          <w:rtl/>
        </w:rPr>
        <w:t>ו</w:t>
      </w:r>
      <w:r>
        <w:rPr>
          <w:rtl/>
        </w:rPr>
        <w:t xml:space="preserve">מי </w:t>
      </w:r>
      <w:bookmarkStart w:id="2219" w:name="_ETM_Q3_426520"/>
      <w:bookmarkEnd w:id="2219"/>
      <w:r>
        <w:rPr>
          <w:rtl/>
        </w:rPr>
        <w:t>ש</w:t>
      </w:r>
      <w:r>
        <w:rPr>
          <w:rFonts w:hint="cs"/>
          <w:rtl/>
        </w:rPr>
        <w:t>ת</w:t>
      </w:r>
      <w:r>
        <w:rPr>
          <w:rtl/>
        </w:rPr>
        <w:t>וב</w:t>
      </w:r>
      <w:bookmarkStart w:id="2220" w:name="_ETM_Q3_422504"/>
      <w:bookmarkEnd w:id="2220"/>
      <w:r>
        <w:rPr>
          <w:rFonts w:hint="cs"/>
          <w:rtl/>
        </w:rPr>
        <w:t>ע</w:t>
      </w:r>
      <w:r>
        <w:rPr>
          <w:rtl/>
        </w:rPr>
        <w:t xml:space="preserve">ות </w:t>
      </w:r>
      <w:bookmarkStart w:id="2221" w:name="_ETM_Q3_426970"/>
      <w:bookmarkEnd w:id="2221"/>
      <w:r>
        <w:rPr>
          <w:rtl/>
        </w:rPr>
        <w:t>ה</w:t>
      </w:r>
      <w:r>
        <w:rPr>
          <w:rFonts w:hint="cs"/>
          <w:rtl/>
        </w:rPr>
        <w:t>ן</w:t>
      </w:r>
      <w:r>
        <w:rPr>
          <w:rtl/>
        </w:rPr>
        <w:t xml:space="preserve"> </w:t>
      </w:r>
      <w:bookmarkStart w:id="2222" w:name="_ETM_Q3_427060"/>
      <w:bookmarkEnd w:id="2222"/>
      <w:r>
        <w:rPr>
          <w:rtl/>
        </w:rPr>
        <w:t xml:space="preserve">נשים </w:t>
      </w:r>
      <w:bookmarkStart w:id="2223" w:name="_ETM_Q3_427360"/>
      <w:bookmarkEnd w:id="2223"/>
      <w:r>
        <w:rPr>
          <w:rtl/>
        </w:rPr>
        <w:t>שנפגעו</w:t>
      </w:r>
      <w:bookmarkStart w:id="2224" w:name="_ETM_Q3_428630"/>
      <w:bookmarkEnd w:id="2224"/>
      <w:r>
        <w:rPr>
          <w:rFonts w:hint="cs"/>
          <w:rtl/>
        </w:rPr>
        <w:t>,</w:t>
      </w:r>
      <w:bookmarkStart w:id="2225" w:name="_ETM_Q3_428336"/>
      <w:bookmarkEnd w:id="2225"/>
      <w:r>
        <w:rPr>
          <w:rFonts w:hint="cs"/>
          <w:rtl/>
        </w:rPr>
        <w:t xml:space="preserve"> </w:t>
      </w:r>
      <w:r>
        <w:rPr>
          <w:rtl/>
        </w:rPr>
        <w:t xml:space="preserve">שטוענות </w:t>
      </w:r>
      <w:bookmarkStart w:id="2226" w:name="_ETM_Q3_429260"/>
      <w:bookmarkEnd w:id="2226"/>
      <w:proofErr w:type="spellStart"/>
      <w:r>
        <w:rPr>
          <w:rtl/>
        </w:rPr>
        <w:t>ש</w:t>
      </w:r>
      <w:bookmarkStart w:id="2227" w:name="_ETM_Q3_429440"/>
      <w:bookmarkEnd w:id="2227"/>
      <w:r>
        <w:rPr>
          <w:rFonts w:hint="cs"/>
          <w:rtl/>
        </w:rPr>
        <w:t>ו</w:t>
      </w:r>
      <w:r>
        <w:rPr>
          <w:rtl/>
        </w:rPr>
        <w:t>וקס</w:t>
      </w:r>
      <w:r>
        <w:rPr>
          <w:rFonts w:hint="cs"/>
          <w:rtl/>
        </w:rPr>
        <w:t>נ</w:t>
      </w:r>
      <w:r>
        <w:rPr>
          <w:rtl/>
        </w:rPr>
        <w:t>ר</w:t>
      </w:r>
      <w:proofErr w:type="spellEnd"/>
      <w:r>
        <w:rPr>
          <w:rtl/>
        </w:rPr>
        <w:t xml:space="preserve"> </w:t>
      </w:r>
      <w:bookmarkStart w:id="2228" w:name="_ETM_Q3_430070"/>
      <w:bookmarkEnd w:id="2228"/>
      <w:r>
        <w:rPr>
          <w:rtl/>
        </w:rPr>
        <w:t xml:space="preserve">ידע </w:t>
      </w:r>
      <w:bookmarkStart w:id="2229" w:name="_ETM_Q3_433100"/>
      <w:bookmarkEnd w:id="2229"/>
      <w:r>
        <w:rPr>
          <w:rtl/>
        </w:rPr>
        <w:t xml:space="preserve">על </w:t>
      </w:r>
      <w:bookmarkStart w:id="2230" w:name="_ETM_Q3_433310"/>
      <w:bookmarkEnd w:id="2230"/>
      <w:r>
        <w:rPr>
          <w:rtl/>
        </w:rPr>
        <w:t xml:space="preserve">אותם </w:t>
      </w:r>
      <w:bookmarkStart w:id="2231" w:name="_ETM_Q3_434390"/>
      <w:bookmarkEnd w:id="2231"/>
      <w:r>
        <w:rPr>
          <w:rtl/>
        </w:rPr>
        <w:t xml:space="preserve">מעשים </w:t>
      </w:r>
      <w:bookmarkStart w:id="2232" w:name="_ETM_Q3_435230"/>
      <w:bookmarkEnd w:id="2232"/>
      <w:r>
        <w:rPr>
          <w:rtl/>
        </w:rPr>
        <w:t>ש</w:t>
      </w:r>
      <w:bookmarkStart w:id="2233" w:name="_ETM_Q3_435620"/>
      <w:bookmarkStart w:id="2234" w:name="_ETM_Q3_436000"/>
      <w:bookmarkEnd w:id="2233"/>
      <w:bookmarkEnd w:id="2234"/>
      <w:r>
        <w:rPr>
          <w:rFonts w:hint="cs"/>
          <w:rtl/>
        </w:rPr>
        <w:t>אפשטיין</w:t>
      </w:r>
      <w:bookmarkStart w:id="2235" w:name="_ETM_Q3_431114"/>
      <w:bookmarkEnd w:id="2235"/>
      <w:r>
        <w:rPr>
          <w:rFonts w:hint="cs"/>
          <w:rtl/>
        </w:rPr>
        <w:t xml:space="preserve"> עשה.</w:t>
      </w:r>
      <w:r>
        <w:rPr>
          <w:rtl/>
        </w:rPr>
        <w:t xml:space="preserve"> </w:t>
      </w:r>
      <w:bookmarkStart w:id="2236" w:name="_ETM_Q3_438000"/>
      <w:bookmarkEnd w:id="2236"/>
      <w:r>
        <w:rPr>
          <w:rFonts w:hint="cs"/>
          <w:rtl/>
        </w:rPr>
        <w:t xml:space="preserve">אפשטיין, </w:t>
      </w:r>
      <w:bookmarkStart w:id="2237" w:name="_ETM_Q3_433984"/>
      <w:bookmarkEnd w:id="2237"/>
      <w:r>
        <w:rPr>
          <w:rtl/>
        </w:rPr>
        <w:t xml:space="preserve">דרך </w:t>
      </w:r>
      <w:bookmarkStart w:id="2238" w:name="_ETM_Q3_438210"/>
      <w:bookmarkEnd w:id="2238"/>
      <w:r>
        <w:rPr>
          <w:rtl/>
        </w:rPr>
        <w:t>אגב</w:t>
      </w:r>
      <w:r>
        <w:rPr>
          <w:rFonts w:hint="cs"/>
          <w:rtl/>
        </w:rPr>
        <w:t>,</w:t>
      </w:r>
      <w:r>
        <w:rPr>
          <w:rtl/>
        </w:rPr>
        <w:t xml:space="preserve"> </w:t>
      </w:r>
      <w:bookmarkStart w:id="2239" w:name="_ETM_Q3_438450"/>
      <w:bookmarkStart w:id="2240" w:name="_ETM_Q3_438779"/>
      <w:bookmarkEnd w:id="2239"/>
      <w:bookmarkEnd w:id="2240"/>
      <w:r>
        <w:rPr>
          <w:rFonts w:hint="cs"/>
          <w:rtl/>
        </w:rPr>
        <w:t>ניהל את</w:t>
      </w:r>
      <w:r>
        <w:rPr>
          <w:rtl/>
        </w:rPr>
        <w:t xml:space="preserve"> </w:t>
      </w:r>
      <w:bookmarkStart w:id="2241" w:name="_ETM_Q3_438870"/>
      <w:bookmarkEnd w:id="2241"/>
      <w:r>
        <w:rPr>
          <w:rtl/>
        </w:rPr>
        <w:t xml:space="preserve">כל </w:t>
      </w:r>
      <w:bookmarkStart w:id="2242" w:name="_ETM_Q3_439050"/>
      <w:bookmarkEnd w:id="2242"/>
      <w:r>
        <w:rPr>
          <w:rtl/>
        </w:rPr>
        <w:t xml:space="preserve">הכסף </w:t>
      </w:r>
      <w:bookmarkStart w:id="2243" w:name="_ETM_Q3_441930"/>
      <w:bookmarkEnd w:id="2243"/>
      <w:r>
        <w:rPr>
          <w:rtl/>
        </w:rPr>
        <w:t xml:space="preserve">של </w:t>
      </w:r>
      <w:bookmarkStart w:id="2244" w:name="_ETM_Q3_442169"/>
      <w:bookmarkEnd w:id="2244"/>
      <w:r>
        <w:rPr>
          <w:rtl/>
        </w:rPr>
        <w:t>ו</w:t>
      </w:r>
      <w:bookmarkStart w:id="2245" w:name="_ETM_Q3_443539"/>
      <w:bookmarkEnd w:id="2245"/>
      <w:r>
        <w:rPr>
          <w:rFonts w:hint="cs"/>
          <w:rtl/>
        </w:rPr>
        <w:t>קסנ</w:t>
      </w:r>
      <w:bookmarkStart w:id="2246" w:name="_ETM_Q3_440002"/>
      <w:bookmarkEnd w:id="2246"/>
      <w:r>
        <w:rPr>
          <w:rtl/>
        </w:rPr>
        <w:t>ר</w:t>
      </w:r>
      <w:r>
        <w:rPr>
          <w:rFonts w:hint="cs"/>
          <w:rtl/>
        </w:rPr>
        <w:t>. יותר מזה</w:t>
      </w:r>
      <w:bookmarkStart w:id="2247" w:name="_ETM_Q3_443270"/>
      <w:bookmarkStart w:id="2248" w:name="_ETM_Q3_438564"/>
      <w:bookmarkEnd w:id="2247"/>
      <w:bookmarkEnd w:id="2248"/>
      <w:r>
        <w:rPr>
          <w:rFonts w:hint="cs"/>
          <w:rtl/>
        </w:rPr>
        <w:t xml:space="preserve"> –</w:t>
      </w:r>
      <w:r>
        <w:rPr>
          <w:rtl/>
        </w:rPr>
        <w:t xml:space="preserve"> </w:t>
      </w:r>
      <w:bookmarkStart w:id="2249" w:name="_ETM_Q3_443569"/>
      <w:bookmarkEnd w:id="2249"/>
      <w:r>
        <w:rPr>
          <w:rtl/>
        </w:rPr>
        <w:t>ו</w:t>
      </w:r>
      <w:r>
        <w:rPr>
          <w:rFonts w:hint="cs"/>
          <w:rtl/>
        </w:rPr>
        <w:t>קסנר</w:t>
      </w:r>
      <w:r>
        <w:rPr>
          <w:rtl/>
        </w:rPr>
        <w:t xml:space="preserve"> </w:t>
      </w:r>
      <w:bookmarkStart w:id="2250" w:name="_ETM_Q3_444289"/>
      <w:bookmarkEnd w:id="2250"/>
      <w:r>
        <w:rPr>
          <w:rtl/>
        </w:rPr>
        <w:t xml:space="preserve">עצמו </w:t>
      </w:r>
      <w:bookmarkStart w:id="2251" w:name="_ETM_Q3_444589"/>
      <w:bookmarkEnd w:id="2251"/>
      <w:r>
        <w:rPr>
          <w:rtl/>
        </w:rPr>
        <w:t xml:space="preserve">לא </w:t>
      </w:r>
      <w:bookmarkStart w:id="2252" w:name="_ETM_Q3_444800"/>
      <w:bookmarkEnd w:id="2252"/>
      <w:r>
        <w:rPr>
          <w:rtl/>
        </w:rPr>
        <w:t xml:space="preserve">נענה </w:t>
      </w:r>
      <w:bookmarkStart w:id="2253" w:name="_ETM_Q3_445189"/>
      <w:bookmarkEnd w:id="2253"/>
      <w:r>
        <w:rPr>
          <w:rtl/>
        </w:rPr>
        <w:t xml:space="preserve">להזמנות </w:t>
      </w:r>
      <w:bookmarkStart w:id="2254" w:name="_ETM_Q3_445699"/>
      <w:bookmarkEnd w:id="2254"/>
      <w:r>
        <w:rPr>
          <w:rtl/>
        </w:rPr>
        <w:t xml:space="preserve">בית </w:t>
      </w:r>
      <w:bookmarkStart w:id="2255" w:name="_ETM_Q3_445909"/>
      <w:bookmarkEnd w:id="2255"/>
      <w:r>
        <w:rPr>
          <w:rtl/>
        </w:rPr>
        <w:t>המשפט</w:t>
      </w:r>
      <w:bookmarkStart w:id="2256" w:name="_ETM_Q3_444372"/>
      <w:bookmarkEnd w:id="2256"/>
      <w:r>
        <w:rPr>
          <w:rtl/>
        </w:rPr>
        <w:t xml:space="preserve"> </w:t>
      </w:r>
      <w:bookmarkStart w:id="2257" w:name="_ETM_Q3_447480"/>
      <w:bookmarkEnd w:id="2257"/>
      <w:r>
        <w:rPr>
          <w:rtl/>
        </w:rPr>
        <w:t xml:space="preserve">בימים </w:t>
      </w:r>
      <w:bookmarkStart w:id="2258" w:name="_ETM_Q3_447990"/>
      <w:bookmarkEnd w:id="2258"/>
      <w:r>
        <w:rPr>
          <w:rtl/>
        </w:rPr>
        <w:t xml:space="preserve">אלה </w:t>
      </w:r>
      <w:bookmarkStart w:id="2259" w:name="_ETM_Q3_448260"/>
      <w:bookmarkEnd w:id="2259"/>
      <w:r>
        <w:rPr>
          <w:rtl/>
        </w:rPr>
        <w:t xml:space="preserve">בארצות </w:t>
      </w:r>
      <w:bookmarkStart w:id="2260" w:name="_ETM_Q3_448650"/>
      <w:bookmarkEnd w:id="2260"/>
      <w:r>
        <w:rPr>
          <w:rtl/>
        </w:rPr>
        <w:t>הברית</w:t>
      </w:r>
      <w:r>
        <w:rPr>
          <w:rFonts w:hint="cs"/>
          <w:rtl/>
        </w:rPr>
        <w:t>,</w:t>
      </w:r>
      <w:r>
        <w:rPr>
          <w:rtl/>
        </w:rPr>
        <w:t xml:space="preserve"> </w:t>
      </w:r>
      <w:bookmarkStart w:id="2261" w:name="_ETM_Q3_449040"/>
      <w:bookmarkEnd w:id="2261"/>
      <w:r>
        <w:rPr>
          <w:rtl/>
        </w:rPr>
        <w:t xml:space="preserve">ולא </w:t>
      </w:r>
      <w:bookmarkStart w:id="2262" w:name="_ETM_Q3_449250"/>
      <w:bookmarkEnd w:id="2262"/>
      <w:r>
        <w:rPr>
          <w:rtl/>
        </w:rPr>
        <w:t xml:space="preserve">התייצב </w:t>
      </w:r>
      <w:bookmarkStart w:id="2263" w:name="_ETM_Q3_449700"/>
      <w:bookmarkEnd w:id="2263"/>
      <w:r>
        <w:rPr>
          <w:rtl/>
        </w:rPr>
        <w:t xml:space="preserve">לתת </w:t>
      </w:r>
      <w:bookmarkStart w:id="2264" w:name="_ETM_Q3_449970"/>
      <w:bookmarkEnd w:id="2264"/>
      <w:r>
        <w:rPr>
          <w:rtl/>
        </w:rPr>
        <w:t xml:space="preserve">עדות </w:t>
      </w:r>
      <w:bookmarkStart w:id="2265" w:name="_ETM_Q3_450210"/>
      <w:bookmarkEnd w:id="2265"/>
      <w:r>
        <w:rPr>
          <w:rFonts w:hint="cs"/>
          <w:rtl/>
        </w:rPr>
        <w:t>שבע</w:t>
      </w:r>
      <w:bookmarkStart w:id="2266" w:name="_ETM_Q3_446335"/>
      <w:bookmarkEnd w:id="2266"/>
      <w:r>
        <w:rPr>
          <w:rtl/>
        </w:rPr>
        <w:t xml:space="preserve"> </w:t>
      </w:r>
      <w:bookmarkStart w:id="2267" w:name="_ETM_Q3_450540"/>
      <w:bookmarkEnd w:id="2267"/>
      <w:r>
        <w:rPr>
          <w:rtl/>
        </w:rPr>
        <w:t xml:space="preserve">פעמים </w:t>
      </w:r>
      <w:bookmarkStart w:id="2268" w:name="_ETM_Q3_450930"/>
      <w:bookmarkEnd w:id="2268"/>
      <w:r>
        <w:rPr>
          <w:rtl/>
        </w:rPr>
        <w:t xml:space="preserve">בבית </w:t>
      </w:r>
      <w:bookmarkStart w:id="2269" w:name="_ETM_Q3_451200"/>
      <w:bookmarkEnd w:id="2269"/>
      <w:r>
        <w:rPr>
          <w:rtl/>
        </w:rPr>
        <w:t>המשפט</w:t>
      </w:r>
      <w:r>
        <w:rPr>
          <w:rFonts w:hint="cs"/>
          <w:rtl/>
        </w:rPr>
        <w:t>.</w:t>
      </w:r>
      <w:bookmarkStart w:id="2270" w:name="_ETM_Q3_454129"/>
      <w:bookmarkStart w:id="2271" w:name="_ETM_Q3_452825"/>
      <w:bookmarkEnd w:id="2270"/>
      <w:bookmarkEnd w:id="2271"/>
    </w:p>
    <w:p w:rsidR="005C4635" w:rsidRDefault="005C4635" w:rsidP="002F7D32">
      <w:pPr>
        <w:rPr>
          <w:rtl/>
        </w:rPr>
      </w:pPr>
      <w:bookmarkStart w:id="2272" w:name="_ETM_Q3_452890"/>
      <w:bookmarkEnd w:id="2272"/>
    </w:p>
    <w:p w:rsidR="006F23E4" w:rsidRDefault="005C4635" w:rsidP="00FC31B4">
      <w:pPr>
        <w:rPr>
          <w:rtl/>
        </w:rPr>
      </w:pPr>
      <w:bookmarkStart w:id="2273" w:name="_ETM_Q3_452975"/>
      <w:bookmarkStart w:id="2274" w:name="_ETM_Q3_453016"/>
      <w:bookmarkEnd w:id="2273"/>
      <w:bookmarkEnd w:id="2274"/>
      <w:r>
        <w:rPr>
          <w:rtl/>
        </w:rPr>
        <w:t>לא</w:t>
      </w:r>
      <w:r>
        <w:rPr>
          <w:rFonts w:hint="cs"/>
          <w:rtl/>
        </w:rPr>
        <w:t>ור</w:t>
      </w:r>
      <w:r>
        <w:rPr>
          <w:rtl/>
        </w:rPr>
        <w:t xml:space="preserve"> </w:t>
      </w:r>
      <w:bookmarkStart w:id="2275" w:name="_ETM_Q3_454580"/>
      <w:bookmarkEnd w:id="2275"/>
      <w:r>
        <w:rPr>
          <w:rtl/>
        </w:rPr>
        <w:t xml:space="preserve">הממצאים </w:t>
      </w:r>
      <w:bookmarkStart w:id="2276" w:name="_ETM_Q3_455060"/>
      <w:bookmarkEnd w:id="2276"/>
      <w:r>
        <w:rPr>
          <w:rtl/>
        </w:rPr>
        <w:t xml:space="preserve">החדשים </w:t>
      </w:r>
      <w:bookmarkStart w:id="2277" w:name="_ETM_Q3_455539"/>
      <w:bookmarkEnd w:id="2277"/>
      <w:r>
        <w:rPr>
          <w:rtl/>
        </w:rPr>
        <w:t>האלה</w:t>
      </w:r>
      <w:r>
        <w:rPr>
          <w:rFonts w:hint="cs"/>
          <w:rtl/>
        </w:rPr>
        <w:t>,</w:t>
      </w:r>
      <w:bookmarkStart w:id="2278" w:name="_ETM_Q3_452355"/>
      <w:bookmarkEnd w:id="2278"/>
      <w:r>
        <w:rPr>
          <w:rtl/>
        </w:rPr>
        <w:t xml:space="preserve"> </w:t>
      </w:r>
      <w:bookmarkStart w:id="2279" w:name="_ETM_Q3_456349"/>
      <w:bookmarkEnd w:id="2279"/>
      <w:r>
        <w:rPr>
          <w:rtl/>
        </w:rPr>
        <w:t>ולא</w:t>
      </w:r>
      <w:r>
        <w:rPr>
          <w:rFonts w:hint="cs"/>
          <w:rtl/>
        </w:rPr>
        <w:t>ור זה</w:t>
      </w:r>
      <w:bookmarkStart w:id="2280" w:name="_ETM_Q3_452639"/>
      <w:bookmarkEnd w:id="2280"/>
      <w:r>
        <w:rPr>
          <w:rtl/>
        </w:rPr>
        <w:t xml:space="preserve"> </w:t>
      </w:r>
      <w:bookmarkStart w:id="2281" w:name="_ETM_Q3_456770"/>
      <w:bookmarkEnd w:id="2281"/>
      <w:r>
        <w:rPr>
          <w:rtl/>
        </w:rPr>
        <w:t xml:space="preserve">שגם </w:t>
      </w:r>
      <w:bookmarkStart w:id="2282" w:name="_ETM_Q3_457009"/>
      <w:bookmarkEnd w:id="2282"/>
      <w:r>
        <w:rPr>
          <w:rtl/>
        </w:rPr>
        <w:t xml:space="preserve">בארצות </w:t>
      </w:r>
      <w:bookmarkStart w:id="2283" w:name="_ETM_Q3_457370"/>
      <w:bookmarkEnd w:id="2283"/>
      <w:r>
        <w:rPr>
          <w:rtl/>
        </w:rPr>
        <w:t xml:space="preserve">הברית </w:t>
      </w:r>
      <w:bookmarkStart w:id="2284" w:name="_ETM_Q3_457639"/>
      <w:bookmarkEnd w:id="2284"/>
      <w:r>
        <w:rPr>
          <w:rtl/>
        </w:rPr>
        <w:t xml:space="preserve">מתחילים </w:t>
      </w:r>
      <w:bookmarkStart w:id="2285" w:name="_ETM_Q3_458029"/>
      <w:bookmarkEnd w:id="2285"/>
      <w:r>
        <w:rPr>
          <w:rtl/>
        </w:rPr>
        <w:t xml:space="preserve">גופים </w:t>
      </w:r>
      <w:bookmarkStart w:id="2286" w:name="_ETM_Q3_458389"/>
      <w:bookmarkEnd w:id="2286"/>
      <w:r>
        <w:rPr>
          <w:rtl/>
        </w:rPr>
        <w:t xml:space="preserve">לנתק </w:t>
      </w:r>
      <w:bookmarkStart w:id="2287" w:name="_ETM_Q3_458900"/>
      <w:bookmarkEnd w:id="2287"/>
      <w:r>
        <w:rPr>
          <w:rtl/>
        </w:rPr>
        <w:t xml:space="preserve">יחסים </w:t>
      </w:r>
      <w:bookmarkStart w:id="2288" w:name="_ETM_Q3_459379"/>
      <w:bookmarkEnd w:id="2288"/>
      <w:r>
        <w:rPr>
          <w:rFonts w:hint="cs"/>
          <w:rtl/>
        </w:rPr>
        <w:t>עם מר וקסנר</w:t>
      </w:r>
      <w:bookmarkStart w:id="2289" w:name="_ETM_Q3_458194"/>
      <w:bookmarkEnd w:id="2289"/>
      <w:r>
        <w:rPr>
          <w:rFonts w:hint="cs"/>
          <w:rtl/>
        </w:rPr>
        <w:t>,</w:t>
      </w:r>
      <w:r>
        <w:rPr>
          <w:rtl/>
        </w:rPr>
        <w:t xml:space="preserve"> </w:t>
      </w:r>
      <w:bookmarkStart w:id="2290" w:name="_ETM_Q3_459589"/>
      <w:bookmarkStart w:id="2291" w:name="_ETM_Q3_462120"/>
      <w:bookmarkEnd w:id="2290"/>
      <w:bookmarkEnd w:id="2291"/>
      <w:r>
        <w:rPr>
          <w:rtl/>
        </w:rPr>
        <w:t xml:space="preserve">בכוונתי </w:t>
      </w:r>
      <w:bookmarkStart w:id="2292" w:name="_ETM_Q3_462779"/>
      <w:bookmarkEnd w:id="2292"/>
      <w:r>
        <w:rPr>
          <w:rtl/>
        </w:rPr>
        <w:t xml:space="preserve">לדרוש </w:t>
      </w:r>
      <w:bookmarkStart w:id="2293" w:name="_ETM_Q3_463170"/>
      <w:bookmarkEnd w:id="2293"/>
      <w:r>
        <w:rPr>
          <w:rtl/>
        </w:rPr>
        <w:t>מה</w:t>
      </w:r>
      <w:bookmarkStart w:id="2294" w:name="_ETM_Q3_463380"/>
      <w:bookmarkEnd w:id="2294"/>
      <w:r>
        <w:rPr>
          <w:rtl/>
        </w:rPr>
        <w:t>נציב</w:t>
      </w:r>
      <w:r>
        <w:rPr>
          <w:rFonts w:hint="cs"/>
          <w:rtl/>
        </w:rPr>
        <w:t xml:space="preserve"> </w:t>
      </w:r>
      <w:r>
        <w:rPr>
          <w:rFonts w:hint="eastAsia"/>
          <w:rtl/>
        </w:rPr>
        <w:t>–</w:t>
      </w:r>
      <w:bookmarkStart w:id="2295" w:name="_ETM_Q3_460447"/>
      <w:bookmarkEnd w:id="2295"/>
      <w:r>
        <w:rPr>
          <w:rtl/>
        </w:rPr>
        <w:t xml:space="preserve"> </w:t>
      </w:r>
      <w:bookmarkStart w:id="2296" w:name="_ETM_Q3_464529"/>
      <w:bookmarkEnd w:id="2296"/>
      <w:r>
        <w:rPr>
          <w:rtl/>
        </w:rPr>
        <w:t xml:space="preserve">אתה </w:t>
      </w:r>
      <w:bookmarkStart w:id="2297" w:name="_ETM_Q3_464650"/>
      <w:bookmarkEnd w:id="2297"/>
      <w:r>
        <w:rPr>
          <w:rtl/>
        </w:rPr>
        <w:t>שומע</w:t>
      </w:r>
      <w:r>
        <w:rPr>
          <w:rFonts w:hint="cs"/>
          <w:rtl/>
        </w:rPr>
        <w:t>,</w:t>
      </w:r>
      <w:r>
        <w:rPr>
          <w:rtl/>
        </w:rPr>
        <w:t xml:space="preserve"> </w:t>
      </w:r>
      <w:bookmarkStart w:id="2298" w:name="_ETM_Q3_464919"/>
      <w:bookmarkEnd w:id="2298"/>
      <w:r>
        <w:rPr>
          <w:rtl/>
        </w:rPr>
        <w:t xml:space="preserve">חבר </w:t>
      </w:r>
      <w:bookmarkStart w:id="2299" w:name="_ETM_Q3_465129"/>
      <w:bookmarkEnd w:id="2299"/>
      <w:r>
        <w:rPr>
          <w:rtl/>
        </w:rPr>
        <w:t xml:space="preserve">הכנסת </w:t>
      </w:r>
      <w:bookmarkStart w:id="2300" w:name="_ETM_Q3_465460"/>
      <w:bookmarkEnd w:id="2300"/>
      <w:r>
        <w:rPr>
          <w:rFonts w:hint="cs"/>
          <w:rtl/>
        </w:rPr>
        <w:t>בואר</w:t>
      </w:r>
      <w:r>
        <w:rPr>
          <w:rtl/>
        </w:rPr>
        <w:t>ו</w:t>
      </w:r>
      <w:bookmarkStart w:id="2301" w:name="_ETM_Q3_462306"/>
      <w:bookmarkEnd w:id="2301"/>
      <w:r>
        <w:rPr>
          <w:rtl/>
        </w:rPr>
        <w:t>ן</w:t>
      </w:r>
      <w:bookmarkStart w:id="2302" w:name="_ETM_Q3_463116"/>
      <w:bookmarkEnd w:id="2302"/>
      <w:r>
        <w:rPr>
          <w:rFonts w:hint="cs"/>
          <w:rtl/>
        </w:rPr>
        <w:t>?</w:t>
      </w:r>
      <w:r>
        <w:rPr>
          <w:rtl/>
        </w:rPr>
        <w:t xml:space="preserve"> </w:t>
      </w:r>
      <w:bookmarkStart w:id="2303" w:name="_ETM_Q3_466440"/>
      <w:bookmarkEnd w:id="2303"/>
      <w:r>
        <w:rPr>
          <w:rtl/>
        </w:rPr>
        <w:t xml:space="preserve">לעצור </w:t>
      </w:r>
      <w:bookmarkStart w:id="2304" w:name="_ETM_Q3_466889"/>
      <w:bookmarkEnd w:id="2304"/>
      <w:r>
        <w:rPr>
          <w:rtl/>
        </w:rPr>
        <w:t xml:space="preserve">את </w:t>
      </w:r>
      <w:bookmarkStart w:id="2305" w:name="_ETM_Q3_466980"/>
      <w:bookmarkEnd w:id="2305"/>
      <w:r>
        <w:rPr>
          <w:rtl/>
        </w:rPr>
        <w:t xml:space="preserve">שיתוף </w:t>
      </w:r>
      <w:bookmarkStart w:id="2306" w:name="_ETM_Q3_467310"/>
      <w:bookmarkEnd w:id="2306"/>
      <w:r>
        <w:rPr>
          <w:rtl/>
        </w:rPr>
        <w:t xml:space="preserve">הפעולה </w:t>
      </w:r>
      <w:bookmarkStart w:id="2307" w:name="_ETM_Q3_467670"/>
      <w:bookmarkEnd w:id="2307"/>
      <w:r>
        <w:rPr>
          <w:rtl/>
        </w:rPr>
        <w:t xml:space="preserve">עם </w:t>
      </w:r>
      <w:bookmarkStart w:id="2308" w:name="_ETM_Q3_467730"/>
      <w:bookmarkEnd w:id="2308"/>
      <w:r>
        <w:rPr>
          <w:rFonts w:hint="cs"/>
          <w:rtl/>
        </w:rPr>
        <w:t xml:space="preserve">קרן וקסנר. לא </w:t>
      </w:r>
      <w:bookmarkStart w:id="2309" w:name="_ETM_Q3_465855"/>
      <w:bookmarkStart w:id="2310" w:name="_ETM_Q3_469339"/>
      <w:bookmarkStart w:id="2311" w:name="_ETM_Q3_469520"/>
      <w:bookmarkEnd w:id="2309"/>
      <w:bookmarkEnd w:id="2310"/>
      <w:bookmarkEnd w:id="2311"/>
      <w:r>
        <w:rPr>
          <w:rtl/>
        </w:rPr>
        <w:t xml:space="preserve">יכול </w:t>
      </w:r>
      <w:bookmarkStart w:id="2312" w:name="_ETM_Q3_469759"/>
      <w:bookmarkEnd w:id="2312"/>
      <w:r>
        <w:rPr>
          <w:rtl/>
        </w:rPr>
        <w:t xml:space="preserve">להיות </w:t>
      </w:r>
      <w:bookmarkStart w:id="2313" w:name="_ETM_Q3_469909"/>
      <w:bookmarkEnd w:id="2313"/>
      <w:r>
        <w:rPr>
          <w:rtl/>
        </w:rPr>
        <w:t xml:space="preserve">שאנחנו </w:t>
      </w:r>
      <w:bookmarkStart w:id="2314" w:name="_ETM_Q3_470240"/>
      <w:bookmarkEnd w:id="2314"/>
      <w:r>
        <w:rPr>
          <w:rtl/>
        </w:rPr>
        <w:t xml:space="preserve">נשלח </w:t>
      </w:r>
      <w:bookmarkStart w:id="2315" w:name="_ETM_Q3_470569"/>
      <w:bookmarkEnd w:id="2315"/>
      <w:r>
        <w:rPr>
          <w:rtl/>
        </w:rPr>
        <w:t xml:space="preserve">עובדי </w:t>
      </w:r>
      <w:bookmarkStart w:id="2316" w:name="_ETM_Q3_470900"/>
      <w:bookmarkEnd w:id="2316"/>
      <w:r>
        <w:rPr>
          <w:rtl/>
        </w:rPr>
        <w:t xml:space="preserve">ציבור </w:t>
      </w:r>
      <w:bookmarkStart w:id="2317" w:name="_ETM_Q3_471289"/>
      <w:bookmarkEnd w:id="2317"/>
      <w:r>
        <w:rPr>
          <w:rtl/>
        </w:rPr>
        <w:t xml:space="preserve">בכירים </w:t>
      </w:r>
      <w:bookmarkStart w:id="2318" w:name="_ETM_Q3_473160"/>
      <w:bookmarkEnd w:id="2318"/>
      <w:r>
        <w:rPr>
          <w:rtl/>
        </w:rPr>
        <w:t xml:space="preserve">שיקבלו </w:t>
      </w:r>
      <w:bookmarkStart w:id="2319" w:name="_ETM_Q3_473669"/>
      <w:bookmarkEnd w:id="2319"/>
      <w:r>
        <w:rPr>
          <w:rtl/>
        </w:rPr>
        <w:t xml:space="preserve">מלגות </w:t>
      </w:r>
      <w:bookmarkStart w:id="2320" w:name="_ETM_Q3_475240"/>
      <w:bookmarkEnd w:id="2320"/>
      <w:r>
        <w:rPr>
          <w:rtl/>
        </w:rPr>
        <w:t xml:space="preserve">ממר </w:t>
      </w:r>
      <w:bookmarkStart w:id="2321" w:name="_ETM_Q3_475630"/>
      <w:bookmarkEnd w:id="2321"/>
      <w:r>
        <w:rPr>
          <w:rtl/>
        </w:rPr>
        <w:t>וקס</w:t>
      </w:r>
      <w:r>
        <w:rPr>
          <w:rFonts w:hint="cs"/>
          <w:rtl/>
        </w:rPr>
        <w:t>נ</w:t>
      </w:r>
      <w:r>
        <w:rPr>
          <w:rtl/>
        </w:rPr>
        <w:t>ר</w:t>
      </w:r>
      <w:bookmarkStart w:id="2322" w:name="_ETM_Q3_473148"/>
      <w:bookmarkEnd w:id="2322"/>
      <w:r>
        <w:rPr>
          <w:rtl/>
        </w:rPr>
        <w:t xml:space="preserve"> </w:t>
      </w:r>
      <w:bookmarkStart w:id="2323" w:name="_ETM_Q3_476440"/>
      <w:bookmarkEnd w:id="2323"/>
      <w:r>
        <w:rPr>
          <w:rtl/>
        </w:rPr>
        <w:t xml:space="preserve">אחרי </w:t>
      </w:r>
      <w:bookmarkStart w:id="2324" w:name="_ETM_Q3_476710"/>
      <w:bookmarkEnd w:id="2324"/>
      <w:r>
        <w:rPr>
          <w:rtl/>
        </w:rPr>
        <w:t xml:space="preserve">מסכת </w:t>
      </w:r>
      <w:bookmarkStart w:id="2325" w:name="_ETM_Q3_477160"/>
      <w:bookmarkEnd w:id="2325"/>
      <w:r>
        <w:rPr>
          <w:rtl/>
        </w:rPr>
        <w:t xml:space="preserve">העובדות </w:t>
      </w:r>
      <w:bookmarkStart w:id="2326" w:name="_ETM_Q3_477550"/>
      <w:bookmarkEnd w:id="2326"/>
      <w:r>
        <w:rPr>
          <w:rtl/>
        </w:rPr>
        <w:t>המתוארות</w:t>
      </w:r>
      <w:r>
        <w:rPr>
          <w:rFonts w:hint="cs"/>
          <w:rtl/>
        </w:rPr>
        <w:t>.</w:t>
      </w:r>
      <w:bookmarkStart w:id="2327" w:name="_ETM_Q3_478240"/>
      <w:bookmarkStart w:id="2328" w:name="_ETM_Q3_477390"/>
      <w:bookmarkEnd w:id="2327"/>
      <w:bookmarkEnd w:id="2328"/>
      <w:r>
        <w:rPr>
          <w:rFonts w:hint="cs"/>
          <w:rtl/>
        </w:rPr>
        <w:t xml:space="preserve"> </w:t>
      </w:r>
      <w:bookmarkStart w:id="2329" w:name="_ETM_Q3_477444"/>
      <w:bookmarkStart w:id="2330" w:name="_ETM_Q3_477535"/>
      <w:bookmarkStart w:id="2331" w:name="_ETM_Q3_477581"/>
      <w:bookmarkEnd w:id="2329"/>
      <w:bookmarkEnd w:id="2330"/>
      <w:bookmarkEnd w:id="2331"/>
      <w:r>
        <w:rPr>
          <w:rtl/>
        </w:rPr>
        <w:t xml:space="preserve">אני </w:t>
      </w:r>
      <w:bookmarkStart w:id="2332" w:name="_ETM_Q3_478419"/>
      <w:bookmarkEnd w:id="2332"/>
      <w:r>
        <w:rPr>
          <w:rtl/>
        </w:rPr>
        <w:t xml:space="preserve">מזכיר </w:t>
      </w:r>
      <w:bookmarkStart w:id="2333" w:name="_ETM_Q3_478779"/>
      <w:bookmarkEnd w:id="2333"/>
      <w:r>
        <w:rPr>
          <w:rtl/>
        </w:rPr>
        <w:t>ש</w:t>
      </w:r>
      <w:r>
        <w:rPr>
          <w:rFonts w:hint="cs"/>
          <w:rtl/>
        </w:rPr>
        <w:t>הוא</w:t>
      </w:r>
      <w:bookmarkStart w:id="2334" w:name="_ETM_Q3_476166"/>
      <w:bookmarkEnd w:id="2334"/>
      <w:r>
        <w:rPr>
          <w:rtl/>
        </w:rPr>
        <w:t xml:space="preserve"> </w:t>
      </w:r>
      <w:bookmarkStart w:id="2335" w:name="_ETM_Q3_479080"/>
      <w:bookmarkEnd w:id="2335"/>
      <w:r>
        <w:rPr>
          <w:rFonts w:hint="cs"/>
          <w:rtl/>
        </w:rPr>
        <w:t>ה</w:t>
      </w:r>
      <w:r>
        <w:rPr>
          <w:rtl/>
        </w:rPr>
        <w:t>ממ</w:t>
      </w:r>
      <w:r>
        <w:rPr>
          <w:rFonts w:hint="cs"/>
          <w:rtl/>
        </w:rPr>
        <w:t>מן</w:t>
      </w:r>
      <w:r>
        <w:rPr>
          <w:rtl/>
        </w:rPr>
        <w:t xml:space="preserve"> </w:t>
      </w:r>
      <w:bookmarkStart w:id="2336" w:name="_ETM_Q3_479560"/>
      <w:bookmarkEnd w:id="2336"/>
      <w:r>
        <w:rPr>
          <w:rFonts w:hint="cs"/>
          <w:rtl/>
        </w:rPr>
        <w:t>ה</w:t>
      </w:r>
      <w:bookmarkStart w:id="2337" w:name="_ETM_Q3_475477"/>
      <w:bookmarkEnd w:id="2337"/>
      <w:r>
        <w:rPr>
          <w:rtl/>
        </w:rPr>
        <w:t xml:space="preserve">בלעדי </w:t>
      </w:r>
      <w:bookmarkStart w:id="2338" w:name="_ETM_Q3_479949"/>
      <w:bookmarkEnd w:id="2338"/>
      <w:r>
        <w:rPr>
          <w:rtl/>
        </w:rPr>
        <w:t xml:space="preserve">של </w:t>
      </w:r>
      <w:bookmarkStart w:id="2339" w:name="_ETM_Q3_480130"/>
      <w:bookmarkEnd w:id="2339"/>
      <w:r>
        <w:rPr>
          <w:rtl/>
        </w:rPr>
        <w:t>הקרן</w:t>
      </w:r>
      <w:r>
        <w:rPr>
          <w:rFonts w:hint="cs"/>
          <w:rtl/>
        </w:rPr>
        <w:t>,</w:t>
      </w:r>
      <w:r>
        <w:rPr>
          <w:rtl/>
        </w:rPr>
        <w:t xml:space="preserve"> </w:t>
      </w:r>
      <w:bookmarkStart w:id="2340" w:name="_ETM_Q3_480890"/>
      <w:bookmarkEnd w:id="2340"/>
      <w:r>
        <w:rPr>
          <w:rtl/>
        </w:rPr>
        <w:t xml:space="preserve">לפחות </w:t>
      </w:r>
      <w:bookmarkStart w:id="2341" w:name="_ETM_Q3_480060"/>
      <w:bookmarkStart w:id="2342" w:name="_ETM_Q3_480499"/>
      <w:bookmarkStart w:id="2343" w:name="_ETM_Q3_480949"/>
      <w:bookmarkStart w:id="2344" w:name="_ETM_Q3_478134"/>
      <w:bookmarkEnd w:id="2341"/>
      <w:bookmarkEnd w:id="2342"/>
      <w:bookmarkEnd w:id="2343"/>
      <w:bookmarkEnd w:id="2344"/>
      <w:r>
        <w:rPr>
          <w:rtl/>
        </w:rPr>
        <w:t xml:space="preserve">על </w:t>
      </w:r>
      <w:bookmarkStart w:id="2345" w:name="_ETM_Q3_481040"/>
      <w:bookmarkEnd w:id="2345"/>
      <w:r>
        <w:rPr>
          <w:rtl/>
        </w:rPr>
        <w:t xml:space="preserve">פי </w:t>
      </w:r>
      <w:bookmarkStart w:id="2346" w:name="_ETM_Q3_481189"/>
      <w:bookmarkEnd w:id="2346"/>
      <w:r>
        <w:rPr>
          <w:rtl/>
        </w:rPr>
        <w:t xml:space="preserve">מכתב </w:t>
      </w:r>
      <w:bookmarkStart w:id="2347" w:name="_ETM_Q3_482120"/>
      <w:bookmarkEnd w:id="2347"/>
      <w:r>
        <w:rPr>
          <w:rtl/>
        </w:rPr>
        <w:t xml:space="preserve">מיולי </w:t>
      </w:r>
      <w:bookmarkStart w:id="2348" w:name="_ETM_Q3_482540"/>
      <w:bookmarkEnd w:id="2348"/>
      <w:r>
        <w:rPr>
          <w:rtl/>
        </w:rPr>
        <w:t xml:space="preserve">2019 </w:t>
      </w:r>
      <w:bookmarkStart w:id="2349" w:name="_ETM_Q3_483320"/>
      <w:bookmarkEnd w:id="2349"/>
      <w:r>
        <w:rPr>
          <w:rtl/>
        </w:rPr>
        <w:t xml:space="preserve">של </w:t>
      </w:r>
      <w:bookmarkStart w:id="2350" w:name="_ETM_Q3_483739"/>
      <w:bookmarkEnd w:id="2350"/>
      <w:r>
        <w:rPr>
          <w:rtl/>
        </w:rPr>
        <w:t xml:space="preserve">עידו </w:t>
      </w:r>
      <w:bookmarkStart w:id="2351" w:name="_ETM_Q3_484009"/>
      <w:bookmarkEnd w:id="2351"/>
      <w:proofErr w:type="spellStart"/>
      <w:r>
        <w:rPr>
          <w:rtl/>
        </w:rPr>
        <w:t>נחושתן</w:t>
      </w:r>
      <w:proofErr w:type="spellEnd"/>
      <w:r>
        <w:rPr>
          <w:rFonts w:hint="cs"/>
          <w:rtl/>
        </w:rPr>
        <w:t>,</w:t>
      </w:r>
      <w:bookmarkStart w:id="2352" w:name="_ETM_Q3_481041"/>
      <w:bookmarkEnd w:id="2352"/>
      <w:r>
        <w:rPr>
          <w:rtl/>
        </w:rPr>
        <w:t xml:space="preserve"> </w:t>
      </w:r>
      <w:bookmarkStart w:id="2353" w:name="_ETM_Q3_484550"/>
      <w:bookmarkEnd w:id="2353"/>
      <w:r>
        <w:rPr>
          <w:rtl/>
        </w:rPr>
        <w:t>יו</w:t>
      </w:r>
      <w:r>
        <w:rPr>
          <w:rFonts w:hint="cs"/>
          <w:rtl/>
        </w:rPr>
        <w:t>שב-ראש</w:t>
      </w:r>
      <w:r>
        <w:rPr>
          <w:rtl/>
        </w:rPr>
        <w:t xml:space="preserve"> </w:t>
      </w:r>
      <w:bookmarkStart w:id="2354" w:name="_ETM_Q3_485060"/>
      <w:bookmarkEnd w:id="2354"/>
      <w:r>
        <w:rPr>
          <w:rtl/>
        </w:rPr>
        <w:t xml:space="preserve">הקרן </w:t>
      </w:r>
      <w:bookmarkStart w:id="2355" w:name="_ETM_Q3_485450"/>
      <w:bookmarkEnd w:id="2355"/>
      <w:r>
        <w:rPr>
          <w:rtl/>
        </w:rPr>
        <w:t>בישראל</w:t>
      </w:r>
      <w:r>
        <w:rPr>
          <w:rFonts w:hint="cs"/>
          <w:rtl/>
        </w:rPr>
        <w:t>.</w:t>
      </w:r>
      <w:bookmarkStart w:id="2356" w:name="_ETM_Q3_488250"/>
      <w:bookmarkStart w:id="2357" w:name="_ETM_Q3_487177"/>
      <w:bookmarkStart w:id="2358" w:name="_ETM_Q3_487238"/>
      <w:bookmarkStart w:id="2359" w:name="_ETM_Q3_487340"/>
      <w:bookmarkStart w:id="2360" w:name="_ETM_Q3_487385"/>
      <w:bookmarkEnd w:id="2356"/>
      <w:bookmarkEnd w:id="2357"/>
      <w:bookmarkEnd w:id="2358"/>
      <w:bookmarkEnd w:id="2359"/>
      <w:bookmarkEnd w:id="2360"/>
      <w:r>
        <w:rPr>
          <w:rFonts w:hint="cs"/>
          <w:rtl/>
        </w:rPr>
        <w:t xml:space="preserve"> </w:t>
      </w:r>
      <w:r>
        <w:rPr>
          <w:rtl/>
        </w:rPr>
        <w:t xml:space="preserve">אני </w:t>
      </w:r>
      <w:bookmarkStart w:id="2361" w:name="_ETM_Q3_488730"/>
      <w:bookmarkEnd w:id="2361"/>
      <w:r>
        <w:rPr>
          <w:rFonts w:hint="cs"/>
          <w:rtl/>
        </w:rPr>
        <w:t xml:space="preserve">אישית </w:t>
      </w:r>
      <w:bookmarkStart w:id="2362" w:name="_ETM_Q3_485473"/>
      <w:bookmarkEnd w:id="2362"/>
      <w:r>
        <w:rPr>
          <w:rtl/>
        </w:rPr>
        <w:t xml:space="preserve">מתכוון </w:t>
      </w:r>
      <w:bookmarkStart w:id="2363" w:name="_ETM_Q3_489240"/>
      <w:bookmarkEnd w:id="2363"/>
      <w:r>
        <w:rPr>
          <w:rtl/>
        </w:rPr>
        <w:t xml:space="preserve">לפנות </w:t>
      </w:r>
      <w:bookmarkStart w:id="2364" w:name="_ETM_Q3_489570"/>
      <w:bookmarkEnd w:id="2364"/>
      <w:r>
        <w:rPr>
          <w:rtl/>
        </w:rPr>
        <w:t xml:space="preserve">אל </w:t>
      </w:r>
      <w:bookmarkStart w:id="2365" w:name="_ETM_Q3_489690"/>
      <w:bookmarkEnd w:id="2365"/>
      <w:r>
        <w:rPr>
          <w:rtl/>
        </w:rPr>
        <w:t>נצי</w:t>
      </w:r>
      <w:r>
        <w:rPr>
          <w:rFonts w:hint="cs"/>
          <w:rtl/>
        </w:rPr>
        <w:t>ב</w:t>
      </w:r>
      <w:r>
        <w:rPr>
          <w:rtl/>
        </w:rPr>
        <w:t xml:space="preserve"> </w:t>
      </w:r>
      <w:bookmarkStart w:id="2366" w:name="_ETM_Q3_489990"/>
      <w:bookmarkEnd w:id="2366"/>
      <w:r>
        <w:rPr>
          <w:rtl/>
        </w:rPr>
        <w:t xml:space="preserve">שירות </w:t>
      </w:r>
      <w:bookmarkStart w:id="2367" w:name="_ETM_Q3_490230"/>
      <w:bookmarkEnd w:id="2367"/>
      <w:r>
        <w:rPr>
          <w:rtl/>
        </w:rPr>
        <w:t>ה</w:t>
      </w:r>
      <w:r>
        <w:rPr>
          <w:rFonts w:hint="cs"/>
          <w:rtl/>
        </w:rPr>
        <w:t>מדינה</w:t>
      </w:r>
      <w:bookmarkStart w:id="2368" w:name="_ETM_Q3_487074"/>
      <w:bookmarkEnd w:id="2368"/>
      <w:r>
        <w:rPr>
          <w:rtl/>
        </w:rPr>
        <w:t xml:space="preserve"> </w:t>
      </w:r>
      <w:bookmarkStart w:id="2369" w:name="_ETM_Q3_490529"/>
      <w:bookmarkEnd w:id="2369"/>
      <w:r>
        <w:rPr>
          <w:rFonts w:hint="cs"/>
          <w:rtl/>
        </w:rPr>
        <w:t>ו</w:t>
      </w:r>
      <w:r>
        <w:rPr>
          <w:rtl/>
        </w:rPr>
        <w:t xml:space="preserve">לדרוש </w:t>
      </w:r>
      <w:bookmarkStart w:id="2370" w:name="_ETM_Q3_490830"/>
      <w:bookmarkEnd w:id="2370"/>
      <w:r>
        <w:rPr>
          <w:rtl/>
        </w:rPr>
        <w:t xml:space="preserve">ממנו </w:t>
      </w:r>
      <w:bookmarkStart w:id="2371" w:name="_ETM_Q3_491070"/>
      <w:bookmarkEnd w:id="2371"/>
      <w:r>
        <w:rPr>
          <w:rtl/>
        </w:rPr>
        <w:t xml:space="preserve">לעצור </w:t>
      </w:r>
      <w:bookmarkStart w:id="2372" w:name="_ETM_Q3_491460"/>
      <w:bookmarkEnd w:id="2372"/>
      <w:r>
        <w:rPr>
          <w:rtl/>
        </w:rPr>
        <w:t xml:space="preserve">לאלתר </w:t>
      </w:r>
      <w:bookmarkStart w:id="2373" w:name="_ETM_Q3_491790"/>
      <w:bookmarkEnd w:id="2373"/>
      <w:r>
        <w:rPr>
          <w:rtl/>
        </w:rPr>
        <w:t xml:space="preserve">את </w:t>
      </w:r>
      <w:bookmarkStart w:id="2374" w:name="_ETM_Q3_491940"/>
      <w:bookmarkEnd w:id="2374"/>
      <w:r>
        <w:rPr>
          <w:rtl/>
        </w:rPr>
        <w:t>ההתקשרויות</w:t>
      </w:r>
      <w:bookmarkStart w:id="2375" w:name="_ETM_Q3_486808"/>
      <w:bookmarkEnd w:id="2375"/>
      <w:r>
        <w:rPr>
          <w:rtl/>
        </w:rPr>
        <w:t xml:space="preserve"> </w:t>
      </w:r>
      <w:bookmarkStart w:id="2376" w:name="_ETM_Q3_492900"/>
      <w:bookmarkEnd w:id="2376"/>
      <w:r>
        <w:rPr>
          <w:rtl/>
        </w:rPr>
        <w:t xml:space="preserve">עד </w:t>
      </w:r>
      <w:bookmarkStart w:id="2377" w:name="_ETM_Q3_493200"/>
      <w:bookmarkStart w:id="2378" w:name="_ETM_Q3_489003"/>
      <w:bookmarkEnd w:id="2377"/>
      <w:bookmarkEnd w:id="2378"/>
      <w:r>
        <w:rPr>
          <w:rFonts w:hint="cs"/>
          <w:rtl/>
        </w:rPr>
        <w:t>ל</w:t>
      </w:r>
      <w:r>
        <w:rPr>
          <w:rtl/>
        </w:rPr>
        <w:t xml:space="preserve">בדיקת </w:t>
      </w:r>
      <w:bookmarkStart w:id="2379" w:name="_ETM_Q3_493740"/>
      <w:bookmarkEnd w:id="2379"/>
      <w:r>
        <w:rPr>
          <w:rtl/>
        </w:rPr>
        <w:t xml:space="preserve">עומק </w:t>
      </w:r>
      <w:bookmarkStart w:id="2380" w:name="_ETM_Q3_495070"/>
      <w:bookmarkStart w:id="2381" w:name="_ETM_Q3_495429"/>
      <w:bookmarkEnd w:id="2380"/>
      <w:bookmarkEnd w:id="2381"/>
      <w:r>
        <w:rPr>
          <w:rtl/>
        </w:rPr>
        <w:t xml:space="preserve">הנזק </w:t>
      </w:r>
      <w:bookmarkStart w:id="2382" w:name="_ETM_Q3_495980"/>
      <w:bookmarkEnd w:id="2382"/>
      <w:r>
        <w:rPr>
          <w:rtl/>
        </w:rPr>
        <w:t xml:space="preserve">מול </w:t>
      </w:r>
      <w:bookmarkStart w:id="2383" w:name="_ETM_Q3_496250"/>
      <w:bookmarkEnd w:id="2383"/>
      <w:r>
        <w:rPr>
          <w:rtl/>
        </w:rPr>
        <w:t xml:space="preserve">התועלת </w:t>
      </w:r>
      <w:bookmarkStart w:id="2384" w:name="_ETM_Q3_496760"/>
      <w:bookmarkEnd w:id="2384"/>
      <w:r>
        <w:rPr>
          <w:rtl/>
        </w:rPr>
        <w:t xml:space="preserve">למדינת </w:t>
      </w:r>
      <w:bookmarkStart w:id="2385" w:name="_ETM_Q3_497270"/>
      <w:bookmarkEnd w:id="2385"/>
      <w:r>
        <w:rPr>
          <w:rtl/>
        </w:rPr>
        <w:t>ישר</w:t>
      </w:r>
      <w:bookmarkStart w:id="2386" w:name="_ETM_Q3_494299"/>
      <w:bookmarkEnd w:id="2386"/>
      <w:r>
        <w:rPr>
          <w:rtl/>
        </w:rPr>
        <w:t>אל</w:t>
      </w:r>
      <w:r>
        <w:rPr>
          <w:rFonts w:hint="cs"/>
          <w:rtl/>
        </w:rPr>
        <w:t>.</w:t>
      </w:r>
      <w:r>
        <w:rPr>
          <w:rtl/>
        </w:rPr>
        <w:t xml:space="preserve"> </w:t>
      </w:r>
      <w:bookmarkStart w:id="2387" w:name="_ETM_Q3_497660"/>
      <w:bookmarkEnd w:id="2387"/>
    </w:p>
    <w:p w:rsidR="006F23E4" w:rsidRDefault="006F23E4" w:rsidP="00FC31B4">
      <w:pPr>
        <w:rPr>
          <w:rtl/>
        </w:rPr>
      </w:pPr>
    </w:p>
    <w:p w:rsidR="006F23E4" w:rsidRDefault="005C4635" w:rsidP="006F23E4">
      <w:pPr>
        <w:rPr>
          <w:rtl/>
        </w:rPr>
      </w:pPr>
      <w:r>
        <w:rPr>
          <w:rtl/>
        </w:rPr>
        <w:t xml:space="preserve">דרך </w:t>
      </w:r>
      <w:bookmarkStart w:id="2388" w:name="_ETM_Q3_497900"/>
      <w:bookmarkEnd w:id="2388"/>
      <w:r>
        <w:rPr>
          <w:rtl/>
        </w:rPr>
        <w:t>אגב</w:t>
      </w:r>
      <w:r>
        <w:rPr>
          <w:rFonts w:hint="cs"/>
          <w:rtl/>
        </w:rPr>
        <w:t>,</w:t>
      </w:r>
      <w:r>
        <w:rPr>
          <w:rtl/>
        </w:rPr>
        <w:t xml:space="preserve"> </w:t>
      </w:r>
      <w:bookmarkStart w:id="2389" w:name="_ETM_Q3_498140"/>
      <w:bookmarkEnd w:id="2389"/>
      <w:r>
        <w:rPr>
          <w:rtl/>
        </w:rPr>
        <w:t xml:space="preserve">אני </w:t>
      </w:r>
      <w:bookmarkStart w:id="2390" w:name="_ETM_Q3_498289"/>
      <w:bookmarkEnd w:id="2390"/>
      <w:r>
        <w:rPr>
          <w:rtl/>
        </w:rPr>
        <w:t xml:space="preserve">עוד </w:t>
      </w:r>
      <w:bookmarkStart w:id="2391" w:name="_ETM_Q3_498439"/>
      <w:bookmarkEnd w:id="2391"/>
      <w:r>
        <w:rPr>
          <w:rtl/>
        </w:rPr>
        <w:t xml:space="preserve">לא </w:t>
      </w:r>
      <w:bookmarkStart w:id="2392" w:name="_ETM_Q3_498529"/>
      <w:bookmarkEnd w:id="2392"/>
      <w:r>
        <w:rPr>
          <w:rtl/>
        </w:rPr>
        <w:t xml:space="preserve">נכנס </w:t>
      </w:r>
      <w:bookmarkStart w:id="2393" w:name="_ETM_Q3_498920"/>
      <w:bookmarkEnd w:id="2393"/>
      <w:r>
        <w:rPr>
          <w:rtl/>
        </w:rPr>
        <w:t>ל</w:t>
      </w:r>
      <w:bookmarkStart w:id="2394" w:name="_ETM_Q3_499199"/>
      <w:bookmarkEnd w:id="2394"/>
      <w:r>
        <w:rPr>
          <w:rFonts w:hint="cs"/>
          <w:rtl/>
        </w:rPr>
        <w:t>סיפור שאתם</w:t>
      </w:r>
      <w:bookmarkStart w:id="2395" w:name="_ETM_Q3_497296"/>
      <w:bookmarkEnd w:id="2395"/>
      <w:r>
        <w:rPr>
          <w:rtl/>
        </w:rPr>
        <w:t xml:space="preserve"> </w:t>
      </w:r>
      <w:bookmarkStart w:id="2396" w:name="_ETM_Q3_499859"/>
      <w:bookmarkEnd w:id="2396"/>
      <w:r>
        <w:rPr>
          <w:rtl/>
        </w:rPr>
        <w:t>מכירים</w:t>
      </w:r>
      <w:r>
        <w:rPr>
          <w:rFonts w:hint="cs"/>
          <w:rtl/>
        </w:rPr>
        <w:t>,</w:t>
      </w:r>
      <w:r>
        <w:rPr>
          <w:rtl/>
        </w:rPr>
        <w:t xml:space="preserve"> </w:t>
      </w:r>
      <w:bookmarkStart w:id="2397" w:name="_ETM_Q3_500429"/>
      <w:bookmarkEnd w:id="2397"/>
      <w:r>
        <w:rPr>
          <w:rtl/>
        </w:rPr>
        <w:t xml:space="preserve">של </w:t>
      </w:r>
      <w:bookmarkStart w:id="2398" w:name="_ETM_Q3_500669"/>
      <w:bookmarkStart w:id="2399" w:name="_ETM_Q3_501269"/>
      <w:bookmarkStart w:id="2400" w:name="_ETM_Q3_501599"/>
      <w:bookmarkEnd w:id="2398"/>
      <w:bookmarkEnd w:id="2399"/>
      <w:bookmarkEnd w:id="2400"/>
      <w:r>
        <w:rPr>
          <w:rtl/>
        </w:rPr>
        <w:t xml:space="preserve">אהוד </w:t>
      </w:r>
      <w:bookmarkStart w:id="2401" w:name="_ETM_Q3_501810"/>
      <w:bookmarkEnd w:id="2401"/>
      <w:r>
        <w:rPr>
          <w:rtl/>
        </w:rPr>
        <w:t>ברק</w:t>
      </w:r>
      <w:r>
        <w:rPr>
          <w:rFonts w:hint="cs"/>
          <w:rtl/>
        </w:rPr>
        <w:t>,</w:t>
      </w:r>
      <w:bookmarkStart w:id="2402" w:name="_ETM_Q3_500735"/>
      <w:bookmarkEnd w:id="2402"/>
      <w:r>
        <w:rPr>
          <w:rtl/>
        </w:rPr>
        <w:t xml:space="preserve"> </w:t>
      </w:r>
      <w:bookmarkStart w:id="2403" w:name="_ETM_Q3_502839"/>
      <w:bookmarkEnd w:id="2403"/>
      <w:r>
        <w:rPr>
          <w:rtl/>
        </w:rPr>
        <w:t xml:space="preserve">איך </w:t>
      </w:r>
      <w:bookmarkStart w:id="2404" w:name="_ETM_Q3_503080"/>
      <w:bookmarkEnd w:id="2404"/>
      <w:r>
        <w:rPr>
          <w:rtl/>
        </w:rPr>
        <w:t xml:space="preserve">הקרן </w:t>
      </w:r>
      <w:bookmarkStart w:id="2405" w:name="_ETM_Q3_503500"/>
      <w:bookmarkEnd w:id="2405"/>
      <w:r>
        <w:rPr>
          <w:rtl/>
        </w:rPr>
        <w:t xml:space="preserve">נתנה </w:t>
      </w:r>
      <w:bookmarkStart w:id="2406" w:name="_ETM_Q3_503800"/>
      <w:bookmarkEnd w:id="2406"/>
      <w:r>
        <w:rPr>
          <w:rtl/>
        </w:rPr>
        <w:t>לו</w:t>
      </w:r>
      <w:bookmarkStart w:id="2407" w:name="_ETM_Q3_504100"/>
      <w:bookmarkStart w:id="2408" w:name="_ETM_Q3_505210"/>
      <w:bookmarkStart w:id="2409" w:name="_ETM_Q3_505300"/>
      <w:bookmarkStart w:id="2410" w:name="_ETM_Q3_505630"/>
      <w:bookmarkStart w:id="2411" w:name="_ETM_Q3_505900"/>
      <w:bookmarkEnd w:id="2407"/>
      <w:bookmarkEnd w:id="2408"/>
      <w:bookmarkEnd w:id="2409"/>
      <w:bookmarkEnd w:id="2410"/>
      <w:bookmarkEnd w:id="2411"/>
      <w:r>
        <w:rPr>
          <w:rFonts w:hint="cs"/>
          <w:rtl/>
        </w:rPr>
        <w:t xml:space="preserve"> 2.2 מי</w:t>
      </w:r>
      <w:bookmarkStart w:id="2412" w:name="_ETM_Q3_501908"/>
      <w:bookmarkEnd w:id="2412"/>
      <w:r>
        <w:rPr>
          <w:rFonts w:hint="cs"/>
          <w:rtl/>
        </w:rPr>
        <w:t>ליון</w:t>
      </w:r>
      <w:r>
        <w:rPr>
          <w:rtl/>
        </w:rPr>
        <w:t xml:space="preserve"> </w:t>
      </w:r>
      <w:bookmarkStart w:id="2413" w:name="_ETM_Q3_506560"/>
      <w:bookmarkEnd w:id="2413"/>
      <w:r>
        <w:rPr>
          <w:rtl/>
        </w:rPr>
        <w:t>דולר</w:t>
      </w:r>
      <w:r>
        <w:rPr>
          <w:rFonts w:hint="cs"/>
          <w:rtl/>
        </w:rPr>
        <w:t>.</w:t>
      </w:r>
      <w:r>
        <w:rPr>
          <w:rtl/>
        </w:rPr>
        <w:t xml:space="preserve"> </w:t>
      </w:r>
      <w:bookmarkStart w:id="2414" w:name="_ETM_Q3_508550"/>
      <w:bookmarkStart w:id="2415" w:name="_ETM_Q3_508970"/>
      <w:bookmarkEnd w:id="2414"/>
      <w:bookmarkEnd w:id="2415"/>
      <w:r>
        <w:rPr>
          <w:rtl/>
        </w:rPr>
        <w:t xml:space="preserve">הוא </w:t>
      </w:r>
      <w:bookmarkStart w:id="2416" w:name="_ETM_Q3_509150"/>
      <w:bookmarkEnd w:id="2416"/>
      <w:r>
        <w:rPr>
          <w:rtl/>
        </w:rPr>
        <w:t xml:space="preserve">גם </w:t>
      </w:r>
      <w:bookmarkStart w:id="2417" w:name="_ETM_Q3_509420"/>
      <w:bookmarkEnd w:id="2417"/>
      <w:r>
        <w:rPr>
          <w:rtl/>
        </w:rPr>
        <w:t xml:space="preserve">בא </w:t>
      </w:r>
      <w:bookmarkStart w:id="2418" w:name="_ETM_Q3_509570"/>
      <w:bookmarkEnd w:id="2418"/>
      <w:r>
        <w:rPr>
          <w:rtl/>
        </w:rPr>
        <w:t xml:space="preserve">לבית </w:t>
      </w:r>
      <w:bookmarkStart w:id="2419" w:name="_ETM_Q3_509960"/>
      <w:bookmarkEnd w:id="2419"/>
      <w:r>
        <w:rPr>
          <w:rtl/>
        </w:rPr>
        <w:t>של</w:t>
      </w:r>
      <w:r>
        <w:rPr>
          <w:rFonts w:hint="cs"/>
          <w:rtl/>
        </w:rPr>
        <w:t xml:space="preserve"> אפשטיין כמה </w:t>
      </w:r>
      <w:bookmarkStart w:id="2420" w:name="_ETM_Q3_507171"/>
      <w:bookmarkStart w:id="2421" w:name="_ETM_Q3_510320"/>
      <w:bookmarkStart w:id="2422" w:name="_ETM_Q3_510560"/>
      <w:bookmarkStart w:id="2423" w:name="_ETM_Q3_510859"/>
      <w:bookmarkEnd w:id="2420"/>
      <w:bookmarkEnd w:id="2421"/>
      <w:bookmarkEnd w:id="2422"/>
      <w:bookmarkEnd w:id="2423"/>
      <w:r>
        <w:rPr>
          <w:rtl/>
        </w:rPr>
        <w:t>פעמים</w:t>
      </w:r>
      <w:r>
        <w:rPr>
          <w:rFonts w:hint="cs"/>
          <w:rtl/>
        </w:rPr>
        <w:t>,</w:t>
      </w:r>
      <w:r>
        <w:rPr>
          <w:rtl/>
        </w:rPr>
        <w:t xml:space="preserve"> </w:t>
      </w:r>
      <w:bookmarkStart w:id="2424" w:name="_ETM_Q3_511490"/>
      <w:bookmarkEnd w:id="2424"/>
      <w:r>
        <w:rPr>
          <w:rtl/>
        </w:rPr>
        <w:t xml:space="preserve">אתם </w:t>
      </w:r>
      <w:bookmarkStart w:id="2425" w:name="_ETM_Q3_511669"/>
      <w:bookmarkEnd w:id="2425"/>
      <w:r>
        <w:rPr>
          <w:rtl/>
        </w:rPr>
        <w:t xml:space="preserve">זוכרים </w:t>
      </w:r>
      <w:bookmarkStart w:id="2426" w:name="_ETM_Q3_512089"/>
      <w:bookmarkEnd w:id="2426"/>
      <w:r>
        <w:rPr>
          <w:rtl/>
        </w:rPr>
        <w:t xml:space="preserve">את </w:t>
      </w:r>
      <w:bookmarkStart w:id="2427" w:name="_ETM_Q3_512210"/>
      <w:bookmarkEnd w:id="2427"/>
      <w:r>
        <w:rPr>
          <w:rtl/>
        </w:rPr>
        <w:t>זה</w:t>
      </w:r>
      <w:r>
        <w:rPr>
          <w:rFonts w:hint="cs"/>
          <w:rtl/>
        </w:rPr>
        <w:t>,</w:t>
      </w:r>
      <w:r>
        <w:rPr>
          <w:rtl/>
        </w:rPr>
        <w:t xml:space="preserve"> </w:t>
      </w:r>
      <w:bookmarkStart w:id="2428" w:name="_ETM_Q3_512329"/>
      <w:bookmarkEnd w:id="2428"/>
      <w:r>
        <w:rPr>
          <w:rtl/>
        </w:rPr>
        <w:t xml:space="preserve">עם </w:t>
      </w:r>
      <w:bookmarkStart w:id="2429" w:name="_ETM_Q3_512450"/>
      <w:bookmarkEnd w:id="2429"/>
      <w:r>
        <w:rPr>
          <w:rtl/>
        </w:rPr>
        <w:t>הכובע</w:t>
      </w:r>
      <w:bookmarkStart w:id="2430" w:name="_ETM_Q3_512809"/>
      <w:bookmarkStart w:id="2431" w:name="_ETM_Q3_509721"/>
      <w:bookmarkEnd w:id="2430"/>
      <w:bookmarkEnd w:id="2431"/>
      <w:r>
        <w:rPr>
          <w:rFonts w:hint="cs"/>
          <w:rtl/>
        </w:rPr>
        <w:t xml:space="preserve"> </w:t>
      </w:r>
      <w:r>
        <w:rPr>
          <w:rtl/>
        </w:rPr>
        <w:t xml:space="preserve">גרב </w:t>
      </w:r>
      <w:bookmarkStart w:id="2432" w:name="_ETM_Q3_513829"/>
      <w:bookmarkEnd w:id="2432"/>
      <w:r>
        <w:rPr>
          <w:rtl/>
        </w:rPr>
        <w:t>והמסכות</w:t>
      </w:r>
      <w:r>
        <w:rPr>
          <w:rFonts w:hint="cs"/>
          <w:rtl/>
        </w:rPr>
        <w:t>,</w:t>
      </w:r>
      <w:r>
        <w:rPr>
          <w:rtl/>
        </w:rPr>
        <w:t xml:space="preserve"> </w:t>
      </w:r>
      <w:bookmarkStart w:id="2433" w:name="_ETM_Q3_515579"/>
      <w:bookmarkEnd w:id="2433"/>
      <w:r>
        <w:rPr>
          <w:rtl/>
        </w:rPr>
        <w:t xml:space="preserve">אבל </w:t>
      </w:r>
      <w:bookmarkStart w:id="2434" w:name="_ETM_Q3_515850"/>
      <w:bookmarkEnd w:id="2434"/>
      <w:r>
        <w:rPr>
          <w:rtl/>
        </w:rPr>
        <w:t xml:space="preserve">אף </w:t>
      </w:r>
      <w:bookmarkStart w:id="2435" w:name="_ETM_Q3_515969"/>
      <w:bookmarkEnd w:id="2435"/>
      <w:r>
        <w:rPr>
          <w:rFonts w:hint="cs"/>
          <w:rtl/>
        </w:rPr>
        <w:t>אחד</w:t>
      </w:r>
      <w:r>
        <w:rPr>
          <w:rtl/>
        </w:rPr>
        <w:t xml:space="preserve"> </w:t>
      </w:r>
      <w:bookmarkStart w:id="2436" w:name="_ETM_Q3_516120"/>
      <w:bookmarkStart w:id="2437" w:name="_ETM_Q3_516269"/>
      <w:bookmarkStart w:id="2438" w:name="_ETM_Q3_516479"/>
      <w:bookmarkStart w:id="2439" w:name="_ETM_Q3_513883"/>
      <w:bookmarkEnd w:id="2436"/>
      <w:bookmarkEnd w:id="2437"/>
      <w:bookmarkEnd w:id="2438"/>
      <w:bookmarkEnd w:id="2439"/>
      <w:r>
        <w:rPr>
          <w:rtl/>
        </w:rPr>
        <w:t xml:space="preserve">לא </w:t>
      </w:r>
      <w:bookmarkStart w:id="2440" w:name="_ETM_Q3_516600"/>
      <w:bookmarkEnd w:id="2440"/>
      <w:r>
        <w:rPr>
          <w:rtl/>
        </w:rPr>
        <w:t xml:space="preserve">בודק </w:t>
      </w:r>
      <w:bookmarkStart w:id="2441" w:name="_ETM_Q3_516899"/>
      <w:bookmarkEnd w:id="2441"/>
      <w:r>
        <w:rPr>
          <w:rtl/>
        </w:rPr>
        <w:t xml:space="preserve">את </w:t>
      </w:r>
      <w:bookmarkStart w:id="2442" w:name="_ETM_Q3_516989"/>
      <w:bookmarkEnd w:id="2442"/>
      <w:r>
        <w:rPr>
          <w:rtl/>
        </w:rPr>
        <w:t xml:space="preserve">זה </w:t>
      </w:r>
      <w:bookmarkStart w:id="2443" w:name="_ETM_Q3_517109"/>
      <w:bookmarkEnd w:id="2443"/>
      <w:r>
        <w:rPr>
          <w:rtl/>
        </w:rPr>
        <w:t xml:space="preserve">אף </w:t>
      </w:r>
      <w:bookmarkStart w:id="2444" w:name="_ETM_Q3_517260"/>
      <w:bookmarkEnd w:id="2444"/>
      <w:r>
        <w:rPr>
          <w:rtl/>
        </w:rPr>
        <w:t>פעם</w:t>
      </w:r>
      <w:r>
        <w:rPr>
          <w:rFonts w:hint="cs"/>
          <w:rtl/>
        </w:rPr>
        <w:t>.</w:t>
      </w:r>
      <w:r>
        <w:rPr>
          <w:rtl/>
        </w:rPr>
        <w:t xml:space="preserve"> </w:t>
      </w:r>
      <w:bookmarkStart w:id="2445" w:name="_ETM_Q3_517859"/>
      <w:bookmarkEnd w:id="2445"/>
      <w:r>
        <w:rPr>
          <w:rtl/>
        </w:rPr>
        <w:t xml:space="preserve">אין </w:t>
      </w:r>
      <w:bookmarkStart w:id="2446" w:name="_ETM_Q3_518069"/>
      <w:bookmarkStart w:id="2447" w:name="_ETM_Q3_519579"/>
      <w:bookmarkEnd w:id="2446"/>
      <w:bookmarkEnd w:id="2447"/>
      <w:r>
        <w:rPr>
          <w:rFonts w:hint="cs"/>
          <w:rtl/>
        </w:rPr>
        <w:t xml:space="preserve">צ'אנס. </w:t>
      </w:r>
      <w:r>
        <w:rPr>
          <w:rtl/>
        </w:rPr>
        <w:t xml:space="preserve">דרך </w:t>
      </w:r>
      <w:bookmarkStart w:id="2448" w:name="_ETM_Q3_520359"/>
      <w:bookmarkEnd w:id="2448"/>
      <w:r>
        <w:rPr>
          <w:rtl/>
        </w:rPr>
        <w:t>אגב</w:t>
      </w:r>
      <w:r>
        <w:rPr>
          <w:rFonts w:hint="cs"/>
          <w:rtl/>
        </w:rPr>
        <w:t>,</w:t>
      </w:r>
      <w:bookmarkStart w:id="2449" w:name="_ETM_Q3_517570"/>
      <w:bookmarkEnd w:id="2449"/>
      <w:r>
        <w:rPr>
          <w:rtl/>
        </w:rPr>
        <w:t xml:space="preserve"> הוא </w:t>
      </w:r>
      <w:bookmarkStart w:id="2450" w:name="_ETM_Q3_519699"/>
      <w:bookmarkEnd w:id="2450"/>
      <w:r>
        <w:rPr>
          <w:rtl/>
        </w:rPr>
        <w:t xml:space="preserve">טוען </w:t>
      </w:r>
      <w:bookmarkStart w:id="2451" w:name="_ETM_Q3_520120"/>
      <w:bookmarkStart w:id="2452" w:name="_ETM_Q3_520659"/>
      <w:bookmarkEnd w:id="2451"/>
      <w:bookmarkEnd w:id="2452"/>
      <w:r>
        <w:rPr>
          <w:rtl/>
        </w:rPr>
        <w:t xml:space="preserve">שהוא </w:t>
      </w:r>
      <w:bookmarkStart w:id="2453" w:name="_ETM_Q3_520899"/>
      <w:bookmarkEnd w:id="2453"/>
      <w:r>
        <w:rPr>
          <w:rtl/>
        </w:rPr>
        <w:t xml:space="preserve">עשה </w:t>
      </w:r>
      <w:bookmarkStart w:id="2454" w:name="_ETM_Q3_521409"/>
      <w:bookmarkEnd w:id="2454"/>
      <w:r>
        <w:rPr>
          <w:rtl/>
        </w:rPr>
        <w:t xml:space="preserve">עבודות </w:t>
      </w:r>
      <w:bookmarkStart w:id="2455" w:name="_ETM_Q3_521829"/>
      <w:bookmarkEnd w:id="2455"/>
      <w:r>
        <w:rPr>
          <w:rtl/>
        </w:rPr>
        <w:t>מחקר</w:t>
      </w:r>
      <w:r>
        <w:rPr>
          <w:rFonts w:hint="cs"/>
          <w:rtl/>
        </w:rPr>
        <w:t>.</w:t>
      </w:r>
      <w:bookmarkStart w:id="2456" w:name="_ETM_Q3_517127"/>
      <w:bookmarkEnd w:id="2456"/>
      <w:r>
        <w:rPr>
          <w:rtl/>
        </w:rPr>
        <w:t xml:space="preserve"> </w:t>
      </w:r>
      <w:bookmarkStart w:id="2457" w:name="_ETM_Q3_523120"/>
      <w:bookmarkEnd w:id="2457"/>
      <w:r>
        <w:rPr>
          <w:rtl/>
        </w:rPr>
        <w:t xml:space="preserve">אמרו </w:t>
      </w:r>
      <w:bookmarkStart w:id="2458" w:name="_ETM_Q3_523540"/>
      <w:bookmarkEnd w:id="2458"/>
      <w:r>
        <w:rPr>
          <w:rtl/>
        </w:rPr>
        <w:t>לו</w:t>
      </w:r>
      <w:r>
        <w:rPr>
          <w:rFonts w:hint="cs"/>
          <w:rtl/>
        </w:rPr>
        <w:t>:</w:t>
      </w:r>
      <w:bookmarkStart w:id="2459" w:name="_ETM_Q3_519943"/>
      <w:bookmarkEnd w:id="2459"/>
      <w:r>
        <w:rPr>
          <w:rtl/>
        </w:rPr>
        <w:t xml:space="preserve"> </w:t>
      </w:r>
      <w:bookmarkStart w:id="2460" w:name="_ETM_Q3_523630"/>
      <w:bookmarkEnd w:id="2460"/>
      <w:r>
        <w:rPr>
          <w:rtl/>
        </w:rPr>
        <w:t xml:space="preserve">בוא </w:t>
      </w:r>
      <w:bookmarkStart w:id="2461" w:name="_ETM_Q3_523779"/>
      <w:bookmarkEnd w:id="2461"/>
      <w:r>
        <w:rPr>
          <w:rtl/>
        </w:rPr>
        <w:t xml:space="preserve">תראה </w:t>
      </w:r>
      <w:bookmarkStart w:id="2462" w:name="_ETM_Q3_524080"/>
      <w:bookmarkEnd w:id="2462"/>
      <w:r>
        <w:rPr>
          <w:rtl/>
        </w:rPr>
        <w:t xml:space="preserve">לנו </w:t>
      </w:r>
      <w:bookmarkStart w:id="2463" w:name="_ETM_Q3_525670"/>
      <w:bookmarkEnd w:id="2463"/>
      <w:r>
        <w:rPr>
          <w:rFonts w:hint="cs"/>
          <w:rtl/>
        </w:rPr>
        <w:t xml:space="preserve">– </w:t>
      </w:r>
      <w:r>
        <w:rPr>
          <w:rtl/>
        </w:rPr>
        <w:t xml:space="preserve">קרן </w:t>
      </w:r>
      <w:bookmarkStart w:id="2464" w:name="_ETM_Q3_526120"/>
      <w:bookmarkEnd w:id="2464"/>
      <w:r>
        <w:rPr>
          <w:rtl/>
        </w:rPr>
        <w:t xml:space="preserve">שמחלקת </w:t>
      </w:r>
      <w:bookmarkStart w:id="2465" w:name="_ETM_Q3_527050"/>
      <w:bookmarkEnd w:id="2465"/>
      <w:r>
        <w:rPr>
          <w:rtl/>
        </w:rPr>
        <w:t>מלגות</w:t>
      </w:r>
      <w:r>
        <w:rPr>
          <w:rFonts w:hint="cs"/>
          <w:rtl/>
        </w:rPr>
        <w:t>.</w:t>
      </w:r>
      <w:bookmarkStart w:id="2466" w:name="_ETM_Q3_524743"/>
      <w:bookmarkStart w:id="2467" w:name="_ETM_Q3_528240"/>
      <w:bookmarkEnd w:id="2466"/>
      <w:bookmarkEnd w:id="2467"/>
      <w:r w:rsidR="006F23E4">
        <w:rPr>
          <w:rFonts w:hint="cs"/>
          <w:rtl/>
        </w:rPr>
        <w:t xml:space="preserve"> </w:t>
      </w:r>
      <w:bookmarkStart w:id="2468" w:name="_ETM_Q3_525201"/>
      <w:bookmarkStart w:id="2469" w:name="_ETM_Q3_525257"/>
      <w:bookmarkStart w:id="2470" w:name="_ETM_Q3_525327"/>
      <w:bookmarkStart w:id="2471" w:name="_ETM_Q3_525369"/>
      <w:bookmarkStart w:id="2472" w:name="_ETM_Q3_529222"/>
      <w:bookmarkEnd w:id="2468"/>
      <w:bookmarkEnd w:id="2469"/>
      <w:bookmarkEnd w:id="2470"/>
      <w:bookmarkEnd w:id="2471"/>
      <w:bookmarkEnd w:id="2472"/>
      <w:r>
        <w:rPr>
          <w:rtl/>
        </w:rPr>
        <w:t xml:space="preserve">אני </w:t>
      </w:r>
      <w:bookmarkStart w:id="2473" w:name="_ETM_Q3_528630"/>
      <w:bookmarkEnd w:id="2473"/>
      <w:r>
        <w:rPr>
          <w:rtl/>
        </w:rPr>
        <w:t>טוען</w:t>
      </w:r>
      <w:bookmarkStart w:id="2474" w:name="_ETM_Q3_524983"/>
      <w:bookmarkEnd w:id="2474"/>
      <w:r>
        <w:rPr>
          <w:rFonts w:hint="cs"/>
          <w:rtl/>
        </w:rPr>
        <w:t>,</w:t>
      </w:r>
      <w:bookmarkStart w:id="2475" w:name="_ETM_Q3_528930"/>
      <w:bookmarkStart w:id="2476" w:name="_ETM_Q3_529170"/>
      <w:bookmarkEnd w:id="2475"/>
      <w:bookmarkEnd w:id="2476"/>
      <w:r>
        <w:rPr>
          <w:rtl/>
        </w:rPr>
        <w:t xml:space="preserve"> </w:t>
      </w:r>
      <w:bookmarkStart w:id="2477" w:name="_ETM_Q3_529380"/>
      <w:bookmarkEnd w:id="2477"/>
      <w:r>
        <w:rPr>
          <w:rFonts w:hint="cs"/>
          <w:rtl/>
        </w:rPr>
        <w:t>לפי ה</w:t>
      </w:r>
      <w:r>
        <w:rPr>
          <w:rtl/>
        </w:rPr>
        <w:t xml:space="preserve">היגיון </w:t>
      </w:r>
      <w:bookmarkStart w:id="2478" w:name="_ETM_Q3_529800"/>
      <w:bookmarkEnd w:id="2478"/>
      <w:r>
        <w:rPr>
          <w:rtl/>
        </w:rPr>
        <w:t>שלי</w:t>
      </w:r>
      <w:r>
        <w:rPr>
          <w:rFonts w:hint="cs"/>
          <w:rtl/>
        </w:rPr>
        <w:t>,</w:t>
      </w:r>
      <w:r>
        <w:rPr>
          <w:rtl/>
        </w:rPr>
        <w:t xml:space="preserve"> </w:t>
      </w:r>
      <w:bookmarkStart w:id="2479" w:name="_ETM_Q3_530040"/>
      <w:bookmarkEnd w:id="2479"/>
      <w:r>
        <w:rPr>
          <w:rtl/>
        </w:rPr>
        <w:t xml:space="preserve">מה </w:t>
      </w:r>
      <w:bookmarkStart w:id="2480" w:name="_ETM_Q3_530160"/>
      <w:bookmarkEnd w:id="2480"/>
      <w:r>
        <w:rPr>
          <w:rtl/>
        </w:rPr>
        <w:t>שקרה</w:t>
      </w:r>
      <w:r>
        <w:rPr>
          <w:rFonts w:hint="cs"/>
          <w:rtl/>
        </w:rPr>
        <w:t xml:space="preserve"> </w:t>
      </w:r>
      <w:r>
        <w:rPr>
          <w:rFonts w:hint="eastAsia"/>
          <w:rtl/>
        </w:rPr>
        <w:t>–</w:t>
      </w:r>
      <w:bookmarkStart w:id="2481" w:name="_ETM_Q3_526823"/>
      <w:bookmarkEnd w:id="2481"/>
      <w:r>
        <w:rPr>
          <w:rtl/>
        </w:rPr>
        <w:t xml:space="preserve"> </w:t>
      </w:r>
      <w:bookmarkStart w:id="2482" w:name="_ETM_Q3_530880"/>
      <w:bookmarkEnd w:id="2482"/>
      <w:r>
        <w:rPr>
          <w:rtl/>
        </w:rPr>
        <w:t xml:space="preserve">אהוד </w:t>
      </w:r>
      <w:bookmarkStart w:id="2483" w:name="_ETM_Q3_531150"/>
      <w:bookmarkEnd w:id="2483"/>
      <w:r>
        <w:rPr>
          <w:rtl/>
        </w:rPr>
        <w:t xml:space="preserve">ברק </w:t>
      </w:r>
      <w:bookmarkStart w:id="2484" w:name="_ETM_Q3_531420"/>
      <w:bookmarkEnd w:id="2484"/>
      <w:r>
        <w:rPr>
          <w:rtl/>
        </w:rPr>
        <w:t xml:space="preserve">לא </w:t>
      </w:r>
      <w:bookmarkStart w:id="2485" w:name="_ETM_Q3_531510"/>
      <w:bookmarkEnd w:id="2485"/>
      <w:r>
        <w:rPr>
          <w:rtl/>
        </w:rPr>
        <w:t xml:space="preserve">יודע </w:t>
      </w:r>
      <w:bookmarkStart w:id="2486" w:name="_ETM_Q3_531690"/>
      <w:bookmarkEnd w:id="2486"/>
      <w:r>
        <w:rPr>
          <w:rtl/>
        </w:rPr>
        <w:t xml:space="preserve">לעשות </w:t>
      </w:r>
      <w:bookmarkStart w:id="2487" w:name="_ETM_Q3_531990"/>
      <w:bookmarkEnd w:id="2487"/>
      <w:r>
        <w:rPr>
          <w:rtl/>
        </w:rPr>
        <w:t xml:space="preserve">שום </w:t>
      </w:r>
      <w:bookmarkStart w:id="2488" w:name="_ETM_Q3_532140"/>
      <w:bookmarkEnd w:id="2488"/>
      <w:r>
        <w:rPr>
          <w:rtl/>
        </w:rPr>
        <w:t xml:space="preserve">דבר </w:t>
      </w:r>
      <w:bookmarkStart w:id="2489" w:name="_ETM_Q3_532410"/>
      <w:bookmarkEnd w:id="2489"/>
      <w:r>
        <w:rPr>
          <w:rtl/>
        </w:rPr>
        <w:t xml:space="preserve">חוץ </w:t>
      </w:r>
      <w:bookmarkStart w:id="2490" w:name="_ETM_Q3_532680"/>
      <w:bookmarkEnd w:id="2490"/>
      <w:r>
        <w:rPr>
          <w:rFonts w:hint="cs"/>
          <w:rtl/>
        </w:rPr>
        <w:t>מ</w:t>
      </w:r>
      <w:r>
        <w:rPr>
          <w:rtl/>
        </w:rPr>
        <w:t>ל</w:t>
      </w:r>
      <w:r>
        <w:rPr>
          <w:rFonts w:hint="cs"/>
          <w:rtl/>
        </w:rPr>
        <w:t>סח</w:t>
      </w:r>
      <w:bookmarkStart w:id="2491" w:name="_ETM_Q3_531271"/>
      <w:bookmarkEnd w:id="2491"/>
      <w:r>
        <w:rPr>
          <w:rtl/>
        </w:rPr>
        <w:t xml:space="preserve">ור </w:t>
      </w:r>
      <w:bookmarkStart w:id="2492" w:name="_ETM_Q3_532950"/>
      <w:bookmarkEnd w:id="2492"/>
      <w:r>
        <w:rPr>
          <w:rtl/>
        </w:rPr>
        <w:t>בנשק</w:t>
      </w:r>
      <w:r>
        <w:rPr>
          <w:rFonts w:hint="cs"/>
          <w:rtl/>
        </w:rPr>
        <w:t>.</w:t>
      </w:r>
      <w:r>
        <w:rPr>
          <w:rtl/>
        </w:rPr>
        <w:t xml:space="preserve"> </w:t>
      </w:r>
      <w:bookmarkStart w:id="2493" w:name="_ETM_Q3_534429"/>
      <w:bookmarkEnd w:id="2493"/>
      <w:r>
        <w:rPr>
          <w:rtl/>
        </w:rPr>
        <w:t>להערכתי</w:t>
      </w:r>
      <w:r>
        <w:rPr>
          <w:rFonts w:hint="cs"/>
          <w:rtl/>
        </w:rPr>
        <w:t>,</w:t>
      </w:r>
      <w:r>
        <w:rPr>
          <w:rtl/>
        </w:rPr>
        <w:t xml:space="preserve"> </w:t>
      </w:r>
      <w:bookmarkStart w:id="2494" w:name="_ETM_Q3_535000"/>
      <w:bookmarkEnd w:id="2494"/>
      <w:r>
        <w:rPr>
          <w:rtl/>
        </w:rPr>
        <w:t xml:space="preserve">בוצעה </w:t>
      </w:r>
      <w:bookmarkStart w:id="2495" w:name="_ETM_Q3_535449"/>
      <w:bookmarkEnd w:id="2495"/>
      <w:r>
        <w:rPr>
          <w:rtl/>
        </w:rPr>
        <w:t xml:space="preserve">פה </w:t>
      </w:r>
      <w:bookmarkStart w:id="2496" w:name="_ETM_Q3_535719"/>
      <w:bookmarkEnd w:id="2496"/>
      <w:r>
        <w:rPr>
          <w:rtl/>
        </w:rPr>
        <w:t xml:space="preserve">עסקה </w:t>
      </w:r>
      <w:bookmarkStart w:id="2497" w:name="_ETM_Q3_537089"/>
      <w:bookmarkStart w:id="2498" w:name="_ETM_Q3_537660"/>
      <w:bookmarkEnd w:id="2497"/>
      <w:bookmarkEnd w:id="2498"/>
      <w:r>
        <w:rPr>
          <w:rtl/>
        </w:rPr>
        <w:t>אסורה</w:t>
      </w:r>
      <w:bookmarkStart w:id="2499" w:name="_ETM_Q3_535435"/>
      <w:bookmarkEnd w:id="2499"/>
      <w:r>
        <w:rPr>
          <w:rFonts w:hint="cs"/>
          <w:rtl/>
        </w:rPr>
        <w:t>,</w:t>
      </w:r>
      <w:r>
        <w:rPr>
          <w:rtl/>
        </w:rPr>
        <w:t xml:space="preserve"> </w:t>
      </w:r>
      <w:bookmarkStart w:id="2500" w:name="_ETM_Q3_539010"/>
      <w:bookmarkEnd w:id="2500"/>
      <w:r>
        <w:rPr>
          <w:rtl/>
        </w:rPr>
        <w:t>ואי</w:t>
      </w:r>
      <w:bookmarkStart w:id="2501" w:name="_ETM_Q3_539250"/>
      <w:bookmarkEnd w:id="2501"/>
      <w:r>
        <w:rPr>
          <w:rFonts w:hint="cs"/>
          <w:rtl/>
        </w:rPr>
        <w:t>-</w:t>
      </w:r>
      <w:r>
        <w:rPr>
          <w:rtl/>
        </w:rPr>
        <w:t xml:space="preserve">אפשר </w:t>
      </w:r>
      <w:bookmarkStart w:id="2502" w:name="_ETM_Q3_539520"/>
      <w:bookmarkEnd w:id="2502"/>
      <w:r>
        <w:rPr>
          <w:rtl/>
        </w:rPr>
        <w:t xml:space="preserve">לדווח </w:t>
      </w:r>
      <w:bookmarkStart w:id="2503" w:name="_ETM_Q3_539969"/>
      <w:bookmarkEnd w:id="2503"/>
      <w:r>
        <w:rPr>
          <w:rtl/>
        </w:rPr>
        <w:t xml:space="preserve">עליה </w:t>
      </w:r>
      <w:bookmarkStart w:id="2504" w:name="_ETM_Q3_540270"/>
      <w:bookmarkEnd w:id="2504"/>
      <w:r>
        <w:rPr>
          <w:rtl/>
        </w:rPr>
        <w:t>בכלל</w:t>
      </w:r>
      <w:r>
        <w:rPr>
          <w:rFonts w:hint="cs"/>
          <w:rtl/>
        </w:rPr>
        <w:t>.</w:t>
      </w:r>
      <w:r>
        <w:rPr>
          <w:rtl/>
        </w:rPr>
        <w:t xml:space="preserve"> </w:t>
      </w:r>
      <w:bookmarkStart w:id="2505" w:name="_ETM_Q3_541779"/>
      <w:bookmarkEnd w:id="2505"/>
      <w:r>
        <w:rPr>
          <w:rtl/>
        </w:rPr>
        <w:t xml:space="preserve">זו </w:t>
      </w:r>
      <w:bookmarkStart w:id="2506" w:name="_ETM_Q3_541960"/>
      <w:bookmarkEnd w:id="2506"/>
      <w:r>
        <w:rPr>
          <w:rtl/>
        </w:rPr>
        <w:t xml:space="preserve">העמדה </w:t>
      </w:r>
      <w:bookmarkStart w:id="2507" w:name="_ETM_Q3_542290"/>
      <w:bookmarkEnd w:id="2507"/>
      <w:r>
        <w:rPr>
          <w:rtl/>
        </w:rPr>
        <w:t>שלי</w:t>
      </w:r>
      <w:bookmarkStart w:id="2508" w:name="_ETM_Q3_539028"/>
      <w:bookmarkEnd w:id="2508"/>
      <w:r>
        <w:rPr>
          <w:rFonts w:hint="cs"/>
          <w:rtl/>
        </w:rPr>
        <w:t>.</w:t>
      </w:r>
      <w:r>
        <w:rPr>
          <w:rtl/>
        </w:rPr>
        <w:t xml:space="preserve"> </w:t>
      </w:r>
      <w:bookmarkStart w:id="2509" w:name="_ETM_Q3_542589"/>
      <w:bookmarkEnd w:id="2509"/>
      <w:r>
        <w:rPr>
          <w:rtl/>
        </w:rPr>
        <w:t xml:space="preserve">למה </w:t>
      </w:r>
      <w:bookmarkStart w:id="2510" w:name="_ETM_Q3_542829"/>
      <w:bookmarkEnd w:id="2510"/>
      <w:r>
        <w:rPr>
          <w:rtl/>
        </w:rPr>
        <w:t xml:space="preserve">אתה </w:t>
      </w:r>
      <w:bookmarkStart w:id="2511" w:name="_ETM_Q3_542950"/>
      <w:bookmarkEnd w:id="2511"/>
      <w:r>
        <w:rPr>
          <w:rtl/>
        </w:rPr>
        <w:t xml:space="preserve">לא </w:t>
      </w:r>
      <w:bookmarkStart w:id="2512" w:name="_ETM_Q3_543040"/>
      <w:bookmarkEnd w:id="2512"/>
      <w:r>
        <w:rPr>
          <w:rtl/>
        </w:rPr>
        <w:t xml:space="preserve">מגלה </w:t>
      </w:r>
      <w:bookmarkStart w:id="2513" w:name="_ETM_Q3_543399"/>
      <w:bookmarkEnd w:id="2513"/>
      <w:r>
        <w:rPr>
          <w:rtl/>
        </w:rPr>
        <w:t xml:space="preserve">מאיפה </w:t>
      </w:r>
      <w:bookmarkStart w:id="2514" w:name="_ETM_Q3_543640"/>
      <w:bookmarkEnd w:id="2514"/>
      <w:r>
        <w:rPr>
          <w:rtl/>
        </w:rPr>
        <w:t>הכסף</w:t>
      </w:r>
      <w:r>
        <w:rPr>
          <w:rFonts w:hint="cs"/>
          <w:rtl/>
        </w:rPr>
        <w:t>?</w:t>
      </w:r>
      <w:r>
        <w:rPr>
          <w:rtl/>
        </w:rPr>
        <w:t xml:space="preserve"> </w:t>
      </w:r>
      <w:bookmarkStart w:id="2515" w:name="_ETM_Q3_544000"/>
      <w:bookmarkEnd w:id="2515"/>
      <w:r>
        <w:rPr>
          <w:rtl/>
        </w:rPr>
        <w:t xml:space="preserve">לא </w:t>
      </w:r>
      <w:bookmarkStart w:id="2516" w:name="_ETM_Q3_544089"/>
      <w:bookmarkEnd w:id="2516"/>
      <w:r>
        <w:rPr>
          <w:rtl/>
        </w:rPr>
        <w:t>הבנו</w:t>
      </w:r>
      <w:r>
        <w:rPr>
          <w:rFonts w:hint="cs"/>
          <w:rtl/>
        </w:rPr>
        <w:t>.</w:t>
      </w:r>
      <w:bookmarkStart w:id="2517" w:name="_ETM_Q3_542088"/>
      <w:bookmarkEnd w:id="2517"/>
      <w:r>
        <w:rPr>
          <w:rtl/>
        </w:rPr>
        <w:t xml:space="preserve"> </w:t>
      </w:r>
      <w:bookmarkStart w:id="2518" w:name="_ETM_Q3_544930"/>
      <w:bookmarkEnd w:id="2518"/>
      <w:r>
        <w:rPr>
          <w:rtl/>
        </w:rPr>
        <w:t xml:space="preserve">הרי </w:t>
      </w:r>
      <w:bookmarkStart w:id="2519" w:name="_ETM_Q3_545140"/>
      <w:bookmarkEnd w:id="2519"/>
      <w:r>
        <w:rPr>
          <w:rtl/>
        </w:rPr>
        <w:t xml:space="preserve">מהקרן </w:t>
      </w:r>
      <w:bookmarkStart w:id="2520" w:name="_ETM_Q3_545619"/>
      <w:bookmarkEnd w:id="2520"/>
      <w:r>
        <w:rPr>
          <w:rtl/>
        </w:rPr>
        <w:t xml:space="preserve">בליינד </w:t>
      </w:r>
      <w:bookmarkStart w:id="2521" w:name="_ETM_Q3_545950"/>
      <w:bookmarkEnd w:id="2521"/>
      <w:r>
        <w:rPr>
          <w:rtl/>
        </w:rPr>
        <w:t xml:space="preserve">לא </w:t>
      </w:r>
      <w:bookmarkStart w:id="2522" w:name="_ETM_Q3_546310"/>
      <w:bookmarkEnd w:id="2522"/>
      <w:r>
        <w:rPr>
          <w:rtl/>
        </w:rPr>
        <w:t>קיבלת</w:t>
      </w:r>
      <w:r>
        <w:rPr>
          <w:rFonts w:hint="cs"/>
          <w:rtl/>
        </w:rPr>
        <w:t>,</w:t>
      </w:r>
      <w:bookmarkStart w:id="2523" w:name="_ETM_Q3_544268"/>
      <w:bookmarkEnd w:id="2523"/>
      <w:r>
        <w:rPr>
          <w:rtl/>
        </w:rPr>
        <w:t xml:space="preserve"> </w:t>
      </w:r>
      <w:bookmarkStart w:id="2524" w:name="_ETM_Q3_547430"/>
      <w:bookmarkEnd w:id="2524"/>
      <w:r>
        <w:rPr>
          <w:rtl/>
        </w:rPr>
        <w:t xml:space="preserve">אבל </w:t>
      </w:r>
      <w:bookmarkStart w:id="2525" w:name="_ETM_Q3_547700"/>
      <w:bookmarkEnd w:id="2525"/>
      <w:r>
        <w:rPr>
          <w:rtl/>
        </w:rPr>
        <w:t xml:space="preserve">הרבה </w:t>
      </w:r>
      <w:bookmarkStart w:id="2526" w:name="_ETM_Q3_547970"/>
      <w:bookmarkEnd w:id="2526"/>
      <w:r>
        <w:rPr>
          <w:rtl/>
        </w:rPr>
        <w:t xml:space="preserve">פעמים </w:t>
      </w:r>
      <w:bookmarkStart w:id="2527" w:name="_ETM_Q3_548330"/>
      <w:bookmarkEnd w:id="2527"/>
      <w:r>
        <w:rPr>
          <w:rtl/>
        </w:rPr>
        <w:t xml:space="preserve">אנשים </w:t>
      </w:r>
      <w:bookmarkStart w:id="2528" w:name="_ETM_Q3_548660"/>
      <w:bookmarkEnd w:id="2528"/>
      <w:r>
        <w:rPr>
          <w:rtl/>
        </w:rPr>
        <w:t xml:space="preserve">מלבינים </w:t>
      </w:r>
      <w:bookmarkStart w:id="2529" w:name="_ETM_Q3_549110"/>
      <w:bookmarkEnd w:id="2529"/>
      <w:r>
        <w:rPr>
          <w:rtl/>
        </w:rPr>
        <w:t xml:space="preserve">את </w:t>
      </w:r>
      <w:bookmarkStart w:id="2530" w:name="_ETM_Q3_549170"/>
      <w:bookmarkEnd w:id="2530"/>
      <w:r>
        <w:rPr>
          <w:rtl/>
        </w:rPr>
        <w:t xml:space="preserve">ההון </w:t>
      </w:r>
      <w:bookmarkStart w:id="2531" w:name="_ETM_Q3_549380"/>
      <w:bookmarkEnd w:id="2531"/>
      <w:r>
        <w:rPr>
          <w:rtl/>
        </w:rPr>
        <w:t>שלהם</w:t>
      </w:r>
      <w:r>
        <w:rPr>
          <w:rFonts w:hint="cs"/>
          <w:rtl/>
        </w:rPr>
        <w:t>,</w:t>
      </w:r>
      <w:r>
        <w:rPr>
          <w:rtl/>
        </w:rPr>
        <w:t xml:space="preserve"> </w:t>
      </w:r>
      <w:bookmarkStart w:id="2532" w:name="_ETM_Q3_549890"/>
      <w:bookmarkEnd w:id="2532"/>
      <w:r>
        <w:rPr>
          <w:rtl/>
        </w:rPr>
        <w:t xml:space="preserve">את </w:t>
      </w:r>
      <w:bookmarkStart w:id="2533" w:name="_ETM_Q3_550010"/>
      <w:bookmarkEnd w:id="2533"/>
      <w:r>
        <w:rPr>
          <w:rtl/>
        </w:rPr>
        <w:t>הכספים</w:t>
      </w:r>
      <w:r>
        <w:rPr>
          <w:rFonts w:hint="cs"/>
          <w:rtl/>
        </w:rPr>
        <w:t>,</w:t>
      </w:r>
      <w:r>
        <w:rPr>
          <w:rtl/>
        </w:rPr>
        <w:t xml:space="preserve"> </w:t>
      </w:r>
      <w:bookmarkStart w:id="2534" w:name="_ETM_Q3_550430"/>
      <w:bookmarkEnd w:id="2534"/>
      <w:r>
        <w:rPr>
          <w:rtl/>
        </w:rPr>
        <w:t xml:space="preserve">את </w:t>
      </w:r>
      <w:bookmarkStart w:id="2535" w:name="_ETM_Q3_550550"/>
      <w:bookmarkEnd w:id="2535"/>
      <w:r>
        <w:rPr>
          <w:rtl/>
        </w:rPr>
        <w:t>הפעולות</w:t>
      </w:r>
      <w:r>
        <w:rPr>
          <w:rFonts w:hint="cs"/>
          <w:rtl/>
        </w:rPr>
        <w:t>,</w:t>
      </w:r>
      <w:bookmarkStart w:id="2536" w:name="_ETM_Q3_547758"/>
      <w:bookmarkEnd w:id="2536"/>
      <w:r>
        <w:rPr>
          <w:rtl/>
        </w:rPr>
        <w:t xml:space="preserve"> </w:t>
      </w:r>
      <w:bookmarkStart w:id="2537" w:name="_ETM_Q3_550970"/>
      <w:bookmarkEnd w:id="2537"/>
      <w:r>
        <w:rPr>
          <w:rtl/>
        </w:rPr>
        <w:t xml:space="preserve">דרך </w:t>
      </w:r>
      <w:bookmarkStart w:id="2538" w:name="_ETM_Q3_551270"/>
      <w:bookmarkEnd w:id="2538"/>
      <w:r>
        <w:rPr>
          <w:rtl/>
        </w:rPr>
        <w:t xml:space="preserve">קרנות </w:t>
      </w:r>
      <w:bookmarkStart w:id="2539" w:name="_ETM_Q3_551990"/>
      <w:bookmarkEnd w:id="2539"/>
      <w:r>
        <w:rPr>
          <w:rtl/>
        </w:rPr>
        <w:t>ש</w:t>
      </w:r>
      <w:bookmarkStart w:id="2540" w:name="_ETM_Q3_552260"/>
      <w:bookmarkStart w:id="2541" w:name="_ETM_Q3_550764"/>
      <w:bookmarkEnd w:id="2540"/>
      <w:bookmarkEnd w:id="2541"/>
      <w:r>
        <w:rPr>
          <w:rtl/>
        </w:rPr>
        <w:t xml:space="preserve">לכאורה </w:t>
      </w:r>
      <w:bookmarkStart w:id="2542" w:name="_ETM_Q3_552710"/>
      <w:bookmarkStart w:id="2543" w:name="_ETM_Q3_553279"/>
      <w:bookmarkEnd w:id="2542"/>
      <w:bookmarkEnd w:id="2543"/>
      <w:r>
        <w:rPr>
          <w:rtl/>
        </w:rPr>
        <w:t xml:space="preserve">מישהו </w:t>
      </w:r>
      <w:bookmarkStart w:id="2544" w:name="_ETM_Q3_553550"/>
      <w:bookmarkEnd w:id="2544"/>
      <w:r>
        <w:rPr>
          <w:rtl/>
        </w:rPr>
        <w:t>תור</w:t>
      </w:r>
      <w:r>
        <w:rPr>
          <w:rFonts w:hint="cs"/>
          <w:rtl/>
        </w:rPr>
        <w:t>ם</w:t>
      </w:r>
      <w:r>
        <w:rPr>
          <w:rtl/>
        </w:rPr>
        <w:t xml:space="preserve"> </w:t>
      </w:r>
      <w:bookmarkStart w:id="2545" w:name="_ETM_Q3_553850"/>
      <w:bookmarkEnd w:id="2545"/>
      <w:r>
        <w:rPr>
          <w:rtl/>
        </w:rPr>
        <w:t>מפה</w:t>
      </w:r>
      <w:r>
        <w:rPr>
          <w:rFonts w:hint="cs"/>
          <w:rtl/>
        </w:rPr>
        <w:t>,</w:t>
      </w:r>
      <w:r>
        <w:rPr>
          <w:rtl/>
        </w:rPr>
        <w:t xml:space="preserve"> </w:t>
      </w:r>
      <w:bookmarkStart w:id="2546" w:name="_ETM_Q3_554720"/>
      <w:bookmarkEnd w:id="2546"/>
      <w:r>
        <w:rPr>
          <w:rtl/>
        </w:rPr>
        <w:t xml:space="preserve">והוא </w:t>
      </w:r>
      <w:bookmarkStart w:id="2547" w:name="_ETM_Q3_554990"/>
      <w:bookmarkEnd w:id="2547"/>
      <w:r>
        <w:rPr>
          <w:rtl/>
        </w:rPr>
        <w:t xml:space="preserve">מקבל </w:t>
      </w:r>
      <w:bookmarkStart w:id="2548" w:name="_ETM_Q3_555350"/>
      <w:bookmarkEnd w:id="2548"/>
      <w:r>
        <w:rPr>
          <w:rtl/>
        </w:rPr>
        <w:t xml:space="preserve">את </w:t>
      </w:r>
      <w:bookmarkStart w:id="2549" w:name="_ETM_Q3_555470"/>
      <w:bookmarkEnd w:id="2549"/>
      <w:r>
        <w:rPr>
          <w:rtl/>
        </w:rPr>
        <w:t xml:space="preserve">זה </w:t>
      </w:r>
      <w:bookmarkStart w:id="2550" w:name="_ETM_Q3_555560"/>
      <w:bookmarkEnd w:id="2550"/>
      <w:r>
        <w:rPr>
          <w:rtl/>
        </w:rPr>
        <w:t>משם</w:t>
      </w:r>
      <w:r>
        <w:rPr>
          <w:rFonts w:hint="cs"/>
          <w:rtl/>
        </w:rPr>
        <w:t>.</w:t>
      </w:r>
      <w:bookmarkStart w:id="2551" w:name="_ETM_Q3_558000"/>
      <w:bookmarkStart w:id="2552" w:name="_ETM_Q3_559114"/>
      <w:bookmarkEnd w:id="2551"/>
      <w:bookmarkEnd w:id="2552"/>
      <w:r>
        <w:rPr>
          <w:rFonts w:hint="cs"/>
          <w:rtl/>
        </w:rPr>
        <w:t xml:space="preserve"> </w:t>
      </w:r>
      <w:r>
        <w:rPr>
          <w:rtl/>
        </w:rPr>
        <w:t xml:space="preserve">זה </w:t>
      </w:r>
      <w:bookmarkStart w:id="2553" w:name="_ETM_Q3_558270"/>
      <w:bookmarkEnd w:id="2553"/>
      <w:r>
        <w:rPr>
          <w:rtl/>
        </w:rPr>
        <w:t xml:space="preserve">כל </w:t>
      </w:r>
      <w:bookmarkStart w:id="2554" w:name="_ETM_Q3_558420"/>
      <w:bookmarkEnd w:id="2554"/>
      <w:r>
        <w:rPr>
          <w:rtl/>
        </w:rPr>
        <w:t xml:space="preserve">כך </w:t>
      </w:r>
      <w:bookmarkStart w:id="2555" w:name="_ETM_Q3_558600"/>
      <w:bookmarkEnd w:id="2555"/>
      <w:r>
        <w:rPr>
          <w:rtl/>
        </w:rPr>
        <w:t>שקוף</w:t>
      </w:r>
      <w:r>
        <w:rPr>
          <w:rFonts w:hint="cs"/>
          <w:rtl/>
        </w:rPr>
        <w:t>,</w:t>
      </w:r>
      <w:r>
        <w:rPr>
          <w:rtl/>
        </w:rPr>
        <w:t xml:space="preserve"> </w:t>
      </w:r>
      <w:bookmarkStart w:id="2556" w:name="_ETM_Q3_560890"/>
      <w:bookmarkStart w:id="2557" w:name="_ETM_Q3_562360"/>
      <w:bookmarkEnd w:id="2556"/>
      <w:bookmarkEnd w:id="2557"/>
      <w:r>
        <w:rPr>
          <w:rtl/>
        </w:rPr>
        <w:t xml:space="preserve">אבל כמו </w:t>
      </w:r>
      <w:bookmarkStart w:id="2558" w:name="_ETM_Q3_562570"/>
      <w:bookmarkEnd w:id="2558"/>
      <w:r>
        <w:rPr>
          <w:rtl/>
        </w:rPr>
        <w:t xml:space="preserve">כל </w:t>
      </w:r>
      <w:bookmarkStart w:id="2559" w:name="_ETM_Q3_562779"/>
      <w:bookmarkEnd w:id="2559"/>
      <w:r>
        <w:rPr>
          <w:rtl/>
        </w:rPr>
        <w:t xml:space="preserve">דבר </w:t>
      </w:r>
      <w:bookmarkStart w:id="2560" w:name="_ETM_Q3_563050"/>
      <w:bookmarkEnd w:id="2560"/>
      <w:r>
        <w:rPr>
          <w:rtl/>
        </w:rPr>
        <w:t xml:space="preserve">אצל </w:t>
      </w:r>
      <w:bookmarkStart w:id="2561" w:name="_ETM_Q3_563680"/>
      <w:bookmarkStart w:id="2562" w:name="_ETM_Q3_564070"/>
      <w:bookmarkStart w:id="2563" w:name="_ETM_Q3_561433"/>
      <w:bookmarkEnd w:id="2561"/>
      <w:bookmarkEnd w:id="2562"/>
      <w:bookmarkEnd w:id="2563"/>
      <w:r>
        <w:rPr>
          <w:rtl/>
        </w:rPr>
        <w:t xml:space="preserve">אהוד </w:t>
      </w:r>
      <w:bookmarkStart w:id="2564" w:name="_ETM_Q3_564339"/>
      <w:bookmarkEnd w:id="2564"/>
      <w:r>
        <w:rPr>
          <w:rtl/>
        </w:rPr>
        <w:t xml:space="preserve">ברק </w:t>
      </w:r>
      <w:bookmarkStart w:id="2565" w:name="_ETM_Q3_561220"/>
      <w:bookmarkEnd w:id="2565"/>
      <w:r>
        <w:rPr>
          <w:rFonts w:hint="cs"/>
          <w:rtl/>
        </w:rPr>
        <w:t xml:space="preserve">– </w:t>
      </w:r>
      <w:r>
        <w:rPr>
          <w:rtl/>
        </w:rPr>
        <w:t xml:space="preserve">עד </w:t>
      </w:r>
      <w:bookmarkStart w:id="2566" w:name="_ETM_Q3_561400"/>
      <w:bookmarkEnd w:id="2566"/>
      <w:r>
        <w:rPr>
          <w:rtl/>
        </w:rPr>
        <w:t xml:space="preserve">היום הוא </w:t>
      </w:r>
      <w:bookmarkStart w:id="2567" w:name="_ETM_Q3_565300"/>
      <w:bookmarkEnd w:id="2567"/>
      <w:r>
        <w:rPr>
          <w:rtl/>
        </w:rPr>
        <w:t xml:space="preserve">יושב </w:t>
      </w:r>
      <w:bookmarkStart w:id="2568" w:name="_ETM_Q3_565720"/>
      <w:bookmarkEnd w:id="2568"/>
      <w:r>
        <w:rPr>
          <w:rFonts w:hint="cs"/>
          <w:rtl/>
        </w:rPr>
        <w:t>ב</w:t>
      </w:r>
      <w:bookmarkStart w:id="2569" w:name="_ETM_Q3_562612"/>
      <w:bookmarkEnd w:id="2569"/>
      <w:r>
        <w:rPr>
          <w:rtl/>
        </w:rPr>
        <w:t xml:space="preserve">מגדלים </w:t>
      </w:r>
      <w:bookmarkStart w:id="2570" w:name="_ETM_Q3_566230"/>
      <w:bookmarkEnd w:id="2570"/>
      <w:r>
        <w:rPr>
          <w:rtl/>
        </w:rPr>
        <w:t xml:space="preserve">בתל </w:t>
      </w:r>
      <w:bookmarkStart w:id="2571" w:name="_ETM_Q3_566529"/>
      <w:bookmarkEnd w:id="2571"/>
      <w:r>
        <w:rPr>
          <w:rtl/>
        </w:rPr>
        <w:t>אביב</w:t>
      </w:r>
      <w:r>
        <w:rPr>
          <w:rFonts w:hint="cs"/>
          <w:rtl/>
        </w:rPr>
        <w:t>,</w:t>
      </w:r>
      <w:r>
        <w:rPr>
          <w:rtl/>
        </w:rPr>
        <w:t xml:space="preserve"> </w:t>
      </w:r>
      <w:bookmarkStart w:id="2572" w:name="_ETM_Q3_567450"/>
      <w:bookmarkEnd w:id="2572"/>
      <w:r>
        <w:rPr>
          <w:rFonts w:hint="cs"/>
          <w:rtl/>
        </w:rPr>
        <w:t>ב</w:t>
      </w:r>
      <w:r>
        <w:rPr>
          <w:rtl/>
        </w:rPr>
        <w:t xml:space="preserve">כל </w:t>
      </w:r>
      <w:bookmarkStart w:id="2573" w:name="_ETM_Q3_567659"/>
      <w:bookmarkEnd w:id="2573"/>
      <w:r>
        <w:rPr>
          <w:rtl/>
        </w:rPr>
        <w:t xml:space="preserve">בוקר </w:t>
      </w:r>
      <w:bookmarkStart w:id="2574" w:name="_ETM_Q3_567990"/>
      <w:bookmarkEnd w:id="2574"/>
      <w:r>
        <w:rPr>
          <w:rtl/>
        </w:rPr>
        <w:t xml:space="preserve">מוציא </w:t>
      </w:r>
      <w:bookmarkStart w:id="2575" w:name="_ETM_Q3_568259"/>
      <w:bookmarkEnd w:id="2575"/>
      <w:r>
        <w:rPr>
          <w:rtl/>
        </w:rPr>
        <w:t xml:space="preserve">את </w:t>
      </w:r>
      <w:bookmarkStart w:id="2576" w:name="_ETM_Q3_568319"/>
      <w:bookmarkEnd w:id="2576"/>
      <w:r>
        <w:rPr>
          <w:rtl/>
        </w:rPr>
        <w:t>הסיגר</w:t>
      </w:r>
      <w:r>
        <w:rPr>
          <w:rFonts w:hint="cs"/>
          <w:rtl/>
        </w:rPr>
        <w:t>,</w:t>
      </w:r>
      <w:r>
        <w:rPr>
          <w:rtl/>
        </w:rPr>
        <w:t xml:space="preserve"> </w:t>
      </w:r>
      <w:bookmarkStart w:id="2577" w:name="_ETM_Q3_569619"/>
      <w:bookmarkEnd w:id="2577"/>
      <w:r>
        <w:rPr>
          <w:rtl/>
        </w:rPr>
        <w:t xml:space="preserve">משחק </w:t>
      </w:r>
      <w:bookmarkStart w:id="2578" w:name="_ETM_Q3_570100"/>
      <w:bookmarkEnd w:id="2578"/>
      <w:r>
        <w:rPr>
          <w:rtl/>
        </w:rPr>
        <w:t>ברולקס</w:t>
      </w:r>
      <w:r>
        <w:rPr>
          <w:rFonts w:hint="cs"/>
          <w:rtl/>
        </w:rPr>
        <w:t>,</w:t>
      </w:r>
      <w:r>
        <w:rPr>
          <w:rtl/>
        </w:rPr>
        <w:t xml:space="preserve"> </w:t>
      </w:r>
      <w:bookmarkStart w:id="2579" w:name="_ETM_Q3_572469"/>
      <w:bookmarkEnd w:id="2579"/>
      <w:r>
        <w:rPr>
          <w:rtl/>
        </w:rPr>
        <w:t xml:space="preserve">שותה </w:t>
      </w:r>
      <w:bookmarkStart w:id="2580" w:name="_ETM_Q3_572889"/>
      <w:bookmarkEnd w:id="2580"/>
      <w:r>
        <w:rPr>
          <w:rtl/>
        </w:rPr>
        <w:t xml:space="preserve">אספרסו </w:t>
      </w:r>
      <w:bookmarkStart w:id="2581" w:name="_ETM_Q3_573399"/>
      <w:bookmarkEnd w:id="2581"/>
      <w:r>
        <w:rPr>
          <w:rtl/>
        </w:rPr>
        <w:t xml:space="preserve">קצר </w:t>
      </w:r>
      <w:bookmarkStart w:id="2582" w:name="_ETM_Q3_574820"/>
      <w:bookmarkEnd w:id="2582"/>
      <w:r>
        <w:rPr>
          <w:rtl/>
        </w:rPr>
        <w:t>עם</w:t>
      </w:r>
      <w:bookmarkStart w:id="2583" w:name="_ETM_Q3_575240"/>
      <w:bookmarkEnd w:id="2583"/>
      <w:r>
        <w:rPr>
          <w:rtl/>
        </w:rPr>
        <w:t xml:space="preserve"> </w:t>
      </w:r>
      <w:bookmarkStart w:id="2584" w:name="_ETM_Q3_575990"/>
      <w:bookmarkEnd w:id="2584"/>
      <w:r>
        <w:rPr>
          <w:rtl/>
        </w:rPr>
        <w:t xml:space="preserve">עוגיות </w:t>
      </w:r>
      <w:bookmarkStart w:id="2585" w:name="_ETM_Q3_576350"/>
      <w:bookmarkEnd w:id="2585"/>
      <w:r>
        <w:rPr>
          <w:rtl/>
        </w:rPr>
        <w:t xml:space="preserve">מקרון </w:t>
      </w:r>
      <w:bookmarkStart w:id="2586" w:name="_ETM_Q3_578270"/>
      <w:bookmarkEnd w:id="2586"/>
      <w:r>
        <w:rPr>
          <w:rtl/>
        </w:rPr>
        <w:t>ו</w:t>
      </w:r>
      <w:bookmarkStart w:id="2587" w:name="_ETM_Q3_579319"/>
      <w:bookmarkStart w:id="2588" w:name="_ETM_Q3_579679"/>
      <w:bookmarkStart w:id="2589" w:name="_ETM_Q3_577247"/>
      <w:bookmarkEnd w:id="2587"/>
      <w:bookmarkEnd w:id="2588"/>
      <w:bookmarkEnd w:id="2589"/>
      <w:r>
        <w:rPr>
          <w:rtl/>
        </w:rPr>
        <w:t xml:space="preserve">עובר </w:t>
      </w:r>
      <w:bookmarkStart w:id="2590" w:name="_ETM_Q3_580009"/>
      <w:bookmarkEnd w:id="2590"/>
      <w:r>
        <w:rPr>
          <w:rtl/>
        </w:rPr>
        <w:t xml:space="preserve">על </w:t>
      </w:r>
      <w:bookmarkStart w:id="2591" w:name="_ETM_Q3_580130"/>
      <w:bookmarkEnd w:id="2591"/>
      <w:r>
        <w:rPr>
          <w:rtl/>
        </w:rPr>
        <w:t xml:space="preserve">החוק </w:t>
      </w:r>
      <w:bookmarkStart w:id="2592" w:name="_ETM_Q3_580369"/>
      <w:bookmarkEnd w:id="2592"/>
      <w:r>
        <w:rPr>
          <w:rFonts w:hint="cs"/>
          <w:rtl/>
        </w:rPr>
        <w:t>ב</w:t>
      </w:r>
      <w:r>
        <w:rPr>
          <w:rtl/>
        </w:rPr>
        <w:t xml:space="preserve">כל </w:t>
      </w:r>
      <w:bookmarkStart w:id="2593" w:name="_ETM_Q3_580490"/>
      <w:bookmarkEnd w:id="2593"/>
      <w:r>
        <w:rPr>
          <w:rtl/>
        </w:rPr>
        <w:t>דקה</w:t>
      </w:r>
      <w:r>
        <w:rPr>
          <w:rFonts w:hint="cs"/>
          <w:rtl/>
        </w:rPr>
        <w:t>,</w:t>
      </w:r>
      <w:r>
        <w:rPr>
          <w:rtl/>
        </w:rPr>
        <w:t xml:space="preserve"> </w:t>
      </w:r>
      <w:bookmarkStart w:id="2594" w:name="_ETM_Q3_581429"/>
      <w:bookmarkEnd w:id="2594"/>
      <w:r>
        <w:rPr>
          <w:rtl/>
        </w:rPr>
        <w:t xml:space="preserve">אבל </w:t>
      </w:r>
      <w:bookmarkStart w:id="2595" w:name="_ETM_Q3_581729"/>
      <w:bookmarkEnd w:id="2595"/>
      <w:r>
        <w:rPr>
          <w:rtl/>
        </w:rPr>
        <w:t xml:space="preserve">אף </w:t>
      </w:r>
      <w:bookmarkStart w:id="2596" w:name="_ETM_Q3_581880"/>
      <w:bookmarkEnd w:id="2596"/>
      <w:r>
        <w:rPr>
          <w:rFonts w:hint="cs"/>
          <w:rtl/>
        </w:rPr>
        <w:t>אחד</w:t>
      </w:r>
      <w:r>
        <w:rPr>
          <w:rtl/>
        </w:rPr>
        <w:t xml:space="preserve"> </w:t>
      </w:r>
      <w:bookmarkStart w:id="2597" w:name="_ETM_Q3_582149"/>
      <w:bookmarkEnd w:id="2597"/>
      <w:r>
        <w:rPr>
          <w:rtl/>
        </w:rPr>
        <w:t xml:space="preserve">לא </w:t>
      </w:r>
      <w:bookmarkStart w:id="2598" w:name="_ETM_Q3_582270"/>
      <w:bookmarkEnd w:id="2598"/>
      <w:r>
        <w:rPr>
          <w:rtl/>
        </w:rPr>
        <w:t xml:space="preserve">יעצור </w:t>
      </w:r>
      <w:bookmarkStart w:id="2599" w:name="_ETM_Q3_582689"/>
      <w:bookmarkEnd w:id="2599"/>
      <w:r>
        <w:rPr>
          <w:rtl/>
        </w:rPr>
        <w:t>אותו</w:t>
      </w:r>
      <w:r>
        <w:rPr>
          <w:rFonts w:hint="cs"/>
          <w:rtl/>
        </w:rPr>
        <w:t>.</w:t>
      </w:r>
      <w:r>
        <w:rPr>
          <w:rtl/>
        </w:rPr>
        <w:t xml:space="preserve"> </w:t>
      </w:r>
      <w:bookmarkStart w:id="2600" w:name="_ETM_Q3_582960"/>
      <w:bookmarkEnd w:id="2600"/>
      <w:r>
        <w:rPr>
          <w:rtl/>
        </w:rPr>
        <w:t>למה</w:t>
      </w:r>
      <w:r>
        <w:rPr>
          <w:rFonts w:hint="cs"/>
          <w:rtl/>
        </w:rPr>
        <w:t>?</w:t>
      </w:r>
      <w:bookmarkStart w:id="2601" w:name="_ETM_Q3_580507"/>
      <w:bookmarkStart w:id="2602" w:name="_ETM_Q3_583499"/>
      <w:bookmarkEnd w:id="2601"/>
      <w:bookmarkEnd w:id="2602"/>
      <w:r>
        <w:rPr>
          <w:rFonts w:hint="cs"/>
          <w:rtl/>
        </w:rPr>
        <w:t xml:space="preserve"> </w:t>
      </w:r>
      <w:r>
        <w:rPr>
          <w:rtl/>
        </w:rPr>
        <w:t xml:space="preserve">בגלל </w:t>
      </w:r>
      <w:bookmarkStart w:id="2603" w:name="_ETM_Q3_584130"/>
      <w:bookmarkStart w:id="2604" w:name="_ETM_Q3_584339"/>
      <w:bookmarkEnd w:id="2603"/>
      <w:bookmarkEnd w:id="2604"/>
      <w:r>
        <w:rPr>
          <w:rFonts w:hint="cs"/>
          <w:rtl/>
        </w:rPr>
        <w:t>ש</w:t>
      </w:r>
      <w:r>
        <w:rPr>
          <w:rtl/>
        </w:rPr>
        <w:t xml:space="preserve">הוא </w:t>
      </w:r>
      <w:bookmarkStart w:id="2605" w:name="_ETM_Q3_584579"/>
      <w:bookmarkEnd w:id="2605"/>
      <w:r>
        <w:rPr>
          <w:rtl/>
        </w:rPr>
        <w:t xml:space="preserve">לא </w:t>
      </w:r>
      <w:bookmarkStart w:id="2606" w:name="_ETM_Q3_584700"/>
      <w:bookmarkEnd w:id="2606"/>
      <w:r>
        <w:rPr>
          <w:rtl/>
        </w:rPr>
        <w:t xml:space="preserve">דוד </w:t>
      </w:r>
      <w:bookmarkStart w:id="2607" w:name="_ETM_Q3_585029"/>
      <w:bookmarkEnd w:id="2607"/>
      <w:r>
        <w:rPr>
          <w:rFonts w:hint="cs"/>
          <w:rtl/>
        </w:rPr>
        <w:t xml:space="preserve">אמסלם. </w:t>
      </w:r>
      <w:bookmarkStart w:id="2608" w:name="_ETM_Q3_585149"/>
      <w:bookmarkStart w:id="2609" w:name="_ETM_Q3_587640"/>
      <w:bookmarkEnd w:id="2608"/>
      <w:bookmarkEnd w:id="2609"/>
      <w:r>
        <w:rPr>
          <w:rtl/>
        </w:rPr>
        <w:t xml:space="preserve">אם </w:t>
      </w:r>
      <w:bookmarkStart w:id="2610" w:name="_ETM_Q3_587880"/>
      <w:bookmarkStart w:id="2611" w:name="_ETM_Q3_588089"/>
      <w:bookmarkStart w:id="2612" w:name="_ETM_Q3_588360"/>
      <w:bookmarkStart w:id="2613" w:name="_ETM_Q3_588630"/>
      <w:bookmarkStart w:id="2614" w:name="_ETM_Q3_588810"/>
      <w:bookmarkEnd w:id="2610"/>
      <w:bookmarkEnd w:id="2611"/>
      <w:bookmarkEnd w:id="2612"/>
      <w:bookmarkEnd w:id="2613"/>
      <w:bookmarkEnd w:id="2614"/>
      <w:r>
        <w:rPr>
          <w:rtl/>
        </w:rPr>
        <w:t>הי</w:t>
      </w:r>
      <w:bookmarkStart w:id="2615" w:name="_ETM_Q3_585326"/>
      <w:bookmarkEnd w:id="2615"/>
      <w:r>
        <w:rPr>
          <w:rFonts w:hint="cs"/>
          <w:rtl/>
        </w:rPr>
        <w:t>ו</w:t>
      </w:r>
      <w:r>
        <w:rPr>
          <w:rtl/>
        </w:rPr>
        <w:t xml:space="preserve"> </w:t>
      </w:r>
      <w:bookmarkStart w:id="2616" w:name="_ETM_Q3_588960"/>
      <w:bookmarkEnd w:id="2616"/>
      <w:r>
        <w:rPr>
          <w:rtl/>
        </w:rPr>
        <w:t>נכנס</w:t>
      </w:r>
      <w:r>
        <w:rPr>
          <w:rFonts w:hint="cs"/>
          <w:rtl/>
        </w:rPr>
        <w:t xml:space="preserve">ים </w:t>
      </w:r>
      <w:bookmarkStart w:id="2617" w:name="_ETM_Q3_587322"/>
      <w:bookmarkEnd w:id="2617"/>
      <w:r>
        <w:rPr>
          <w:rFonts w:hint="cs"/>
          <w:rtl/>
        </w:rPr>
        <w:t>לי</w:t>
      </w:r>
      <w:r>
        <w:rPr>
          <w:rtl/>
        </w:rPr>
        <w:t xml:space="preserve"> </w:t>
      </w:r>
      <w:bookmarkStart w:id="2618" w:name="_ETM_Q3_589380"/>
      <w:bookmarkEnd w:id="2618"/>
      <w:r>
        <w:rPr>
          <w:rtl/>
        </w:rPr>
        <w:t xml:space="preserve">לחשבון </w:t>
      </w:r>
      <w:bookmarkStart w:id="2619" w:name="_ETM_Q3_590440"/>
      <w:bookmarkStart w:id="2620" w:name="_ETM_Q3_590920"/>
      <w:bookmarkEnd w:id="2619"/>
      <w:bookmarkEnd w:id="2620"/>
      <w:r>
        <w:rPr>
          <w:rFonts w:hint="cs"/>
          <w:rtl/>
        </w:rPr>
        <w:t>10,000</w:t>
      </w:r>
      <w:bookmarkStart w:id="2621" w:name="_ETM_Q3_587534"/>
      <w:bookmarkEnd w:id="2621"/>
      <w:r>
        <w:rPr>
          <w:rtl/>
        </w:rPr>
        <w:t xml:space="preserve"> </w:t>
      </w:r>
      <w:bookmarkStart w:id="2622" w:name="_ETM_Q3_591310"/>
      <w:bookmarkEnd w:id="2622"/>
      <w:r>
        <w:rPr>
          <w:rtl/>
        </w:rPr>
        <w:t>שקל</w:t>
      </w:r>
      <w:r>
        <w:rPr>
          <w:rFonts w:hint="cs"/>
          <w:rtl/>
        </w:rPr>
        <w:t>,</w:t>
      </w:r>
      <w:r>
        <w:rPr>
          <w:rtl/>
        </w:rPr>
        <w:t xml:space="preserve"> </w:t>
      </w:r>
      <w:bookmarkStart w:id="2623" w:name="_ETM_Q3_591670"/>
      <w:bookmarkEnd w:id="2623"/>
      <w:r>
        <w:rPr>
          <w:rtl/>
        </w:rPr>
        <w:t xml:space="preserve">אני </w:t>
      </w:r>
      <w:bookmarkStart w:id="2624" w:name="_ETM_Q3_591790"/>
      <w:bookmarkEnd w:id="2624"/>
      <w:r>
        <w:rPr>
          <w:rtl/>
        </w:rPr>
        <w:t xml:space="preserve">מניח </w:t>
      </w:r>
      <w:bookmarkStart w:id="2625" w:name="_ETM_Q3_592210"/>
      <w:bookmarkEnd w:id="2625"/>
      <w:r>
        <w:rPr>
          <w:rFonts w:hint="cs"/>
          <w:rtl/>
        </w:rPr>
        <w:t>ש</w:t>
      </w:r>
      <w:r>
        <w:rPr>
          <w:rtl/>
        </w:rPr>
        <w:t xml:space="preserve">כבר </w:t>
      </w:r>
      <w:bookmarkStart w:id="2626" w:name="_ETM_Q3_592690"/>
      <w:bookmarkStart w:id="2627" w:name="_ETM_Q3_589802"/>
      <w:bookmarkEnd w:id="2626"/>
      <w:bookmarkEnd w:id="2627"/>
      <w:r>
        <w:rPr>
          <w:rFonts w:hint="cs"/>
          <w:rtl/>
        </w:rPr>
        <w:t>ה</w:t>
      </w:r>
      <w:r>
        <w:rPr>
          <w:rtl/>
        </w:rPr>
        <w:t xml:space="preserve">יו </w:t>
      </w:r>
      <w:bookmarkStart w:id="2628" w:name="_ETM_Q3_592990"/>
      <w:bookmarkEnd w:id="2628"/>
      <w:r>
        <w:rPr>
          <w:rtl/>
        </w:rPr>
        <w:t xml:space="preserve">אצלי </w:t>
      </w:r>
      <w:bookmarkStart w:id="2629" w:name="_ETM_Q3_593260"/>
      <w:bookmarkEnd w:id="2629"/>
      <w:r>
        <w:rPr>
          <w:rtl/>
        </w:rPr>
        <w:t>בבית</w:t>
      </w:r>
      <w:r>
        <w:rPr>
          <w:rFonts w:hint="cs"/>
          <w:rtl/>
        </w:rPr>
        <w:t>,</w:t>
      </w:r>
      <w:r>
        <w:rPr>
          <w:rtl/>
        </w:rPr>
        <w:t xml:space="preserve"> </w:t>
      </w:r>
      <w:bookmarkStart w:id="2630" w:name="_ETM_Q3_593830"/>
      <w:bookmarkEnd w:id="2630"/>
      <w:r>
        <w:rPr>
          <w:rtl/>
        </w:rPr>
        <w:t xml:space="preserve">אוזקים </w:t>
      </w:r>
      <w:bookmarkStart w:id="2631" w:name="_ETM_Q3_594970"/>
      <w:bookmarkEnd w:id="2631"/>
      <w:r>
        <w:rPr>
          <w:rtl/>
        </w:rPr>
        <w:t xml:space="preserve">אותי </w:t>
      </w:r>
      <w:r>
        <w:rPr>
          <w:rFonts w:hint="cs"/>
          <w:rtl/>
        </w:rPr>
        <w:t>ב</w:t>
      </w:r>
      <w:r>
        <w:rPr>
          <w:rtl/>
        </w:rPr>
        <w:t xml:space="preserve">ידיים </w:t>
      </w:r>
      <w:bookmarkStart w:id="2632" w:name="_ETM_Q3_594220"/>
      <w:bookmarkEnd w:id="2632"/>
      <w:r>
        <w:rPr>
          <w:rFonts w:hint="cs"/>
          <w:rtl/>
        </w:rPr>
        <w:t>וב</w:t>
      </w:r>
      <w:r>
        <w:rPr>
          <w:rtl/>
        </w:rPr>
        <w:t>רג</w:t>
      </w:r>
      <w:bookmarkStart w:id="2633" w:name="_ETM_Q3_589903"/>
      <w:bookmarkEnd w:id="2633"/>
      <w:r>
        <w:rPr>
          <w:rtl/>
        </w:rPr>
        <w:t>ליים</w:t>
      </w:r>
      <w:r>
        <w:rPr>
          <w:rFonts w:hint="cs"/>
          <w:rtl/>
        </w:rPr>
        <w:t>.</w:t>
      </w:r>
      <w:r>
        <w:rPr>
          <w:rtl/>
        </w:rPr>
        <w:t xml:space="preserve"> </w:t>
      </w:r>
      <w:bookmarkStart w:id="2634" w:name="_ETM_Q3_595150"/>
      <w:bookmarkEnd w:id="2634"/>
      <w:r>
        <w:rPr>
          <w:rtl/>
        </w:rPr>
        <w:t xml:space="preserve">דרך </w:t>
      </w:r>
      <w:bookmarkStart w:id="2635" w:name="_ETM_Q3_595330"/>
      <w:bookmarkEnd w:id="2635"/>
      <w:r>
        <w:rPr>
          <w:rtl/>
        </w:rPr>
        <w:t>אגב</w:t>
      </w:r>
      <w:r>
        <w:rPr>
          <w:rFonts w:hint="cs"/>
          <w:rtl/>
        </w:rPr>
        <w:t>,</w:t>
      </w:r>
      <w:bookmarkStart w:id="2636" w:name="_ETM_Q3_592924"/>
      <w:bookmarkEnd w:id="2636"/>
      <w:r>
        <w:rPr>
          <w:rtl/>
        </w:rPr>
        <w:t xml:space="preserve"> </w:t>
      </w:r>
      <w:bookmarkStart w:id="2637" w:name="_ETM_Q3_595479"/>
      <w:bookmarkEnd w:id="2637"/>
      <w:r>
        <w:rPr>
          <w:rtl/>
        </w:rPr>
        <w:t xml:space="preserve">לקחו </w:t>
      </w:r>
      <w:bookmarkStart w:id="2638" w:name="_ETM_Q3_595779"/>
      <w:bookmarkEnd w:id="2638"/>
      <w:r>
        <w:rPr>
          <w:rtl/>
        </w:rPr>
        <w:t xml:space="preserve">אותי </w:t>
      </w:r>
      <w:bookmarkStart w:id="2639" w:name="_ETM_Q3_595960"/>
      <w:bookmarkEnd w:id="2639"/>
      <w:r>
        <w:rPr>
          <w:rtl/>
        </w:rPr>
        <w:t xml:space="preserve">פעמיים </w:t>
      </w:r>
      <w:bookmarkStart w:id="2640" w:name="_ETM_Q3_596440"/>
      <w:bookmarkEnd w:id="2640"/>
      <w:r>
        <w:rPr>
          <w:rtl/>
        </w:rPr>
        <w:t xml:space="preserve">ככה </w:t>
      </w:r>
      <w:bookmarkStart w:id="2641" w:name="_ETM_Q3_596710"/>
      <w:bookmarkEnd w:id="2641"/>
      <w:r>
        <w:rPr>
          <w:rtl/>
        </w:rPr>
        <w:t xml:space="preserve">בלי </w:t>
      </w:r>
      <w:bookmarkStart w:id="2642" w:name="_ETM_Q3_596890"/>
      <w:bookmarkEnd w:id="2642"/>
      <w:r>
        <w:rPr>
          <w:rtl/>
        </w:rPr>
        <w:t xml:space="preserve">שעשיתי </w:t>
      </w:r>
      <w:bookmarkStart w:id="2643" w:name="_ETM_Q3_597339"/>
      <w:bookmarkEnd w:id="2643"/>
      <w:r>
        <w:rPr>
          <w:rtl/>
        </w:rPr>
        <w:t xml:space="preserve">שום </w:t>
      </w:r>
      <w:bookmarkStart w:id="2644" w:name="_ETM_Q3_597520"/>
      <w:bookmarkEnd w:id="2644"/>
      <w:r>
        <w:rPr>
          <w:rtl/>
        </w:rPr>
        <w:t>דבר</w:t>
      </w:r>
      <w:r>
        <w:rPr>
          <w:rFonts w:hint="cs"/>
          <w:rtl/>
        </w:rPr>
        <w:t>.</w:t>
      </w:r>
      <w:r>
        <w:rPr>
          <w:rtl/>
        </w:rPr>
        <w:t xml:space="preserve"> </w:t>
      </w:r>
      <w:bookmarkStart w:id="2645" w:name="_ETM_Q3_599049"/>
      <w:bookmarkStart w:id="2646" w:name="_ETM_Q3_599200"/>
      <w:bookmarkEnd w:id="2645"/>
      <w:bookmarkEnd w:id="2646"/>
      <w:r>
        <w:rPr>
          <w:rFonts w:hint="cs"/>
          <w:rtl/>
        </w:rPr>
        <w:t>תאר לך</w:t>
      </w:r>
      <w:bookmarkStart w:id="2647" w:name="_ETM_Q3_595455"/>
      <w:bookmarkEnd w:id="2647"/>
      <w:r>
        <w:rPr>
          <w:rtl/>
        </w:rPr>
        <w:t xml:space="preserve"> </w:t>
      </w:r>
      <w:bookmarkStart w:id="2648" w:name="_ETM_Q3_599469"/>
      <w:bookmarkEnd w:id="2648"/>
      <w:r>
        <w:rPr>
          <w:rtl/>
        </w:rPr>
        <w:t xml:space="preserve">שהייתי </w:t>
      </w:r>
      <w:bookmarkStart w:id="2649" w:name="_ETM_Q3_599770"/>
      <w:bookmarkEnd w:id="2649"/>
      <w:r>
        <w:rPr>
          <w:rtl/>
        </w:rPr>
        <w:t xml:space="preserve">עושה </w:t>
      </w:r>
      <w:bookmarkStart w:id="2650" w:name="_ETM_Q3_600009"/>
      <w:bookmarkEnd w:id="2650"/>
      <w:r>
        <w:rPr>
          <w:rtl/>
        </w:rPr>
        <w:t>משהו</w:t>
      </w:r>
      <w:r>
        <w:rPr>
          <w:rFonts w:hint="cs"/>
          <w:rtl/>
        </w:rPr>
        <w:t>.</w:t>
      </w:r>
      <w:bookmarkStart w:id="2651" w:name="_ETM_Q3_602380"/>
      <w:bookmarkEnd w:id="2651"/>
      <w:r>
        <w:rPr>
          <w:rFonts w:hint="cs"/>
          <w:rtl/>
        </w:rPr>
        <w:t xml:space="preserve"> </w:t>
      </w:r>
      <w:bookmarkStart w:id="2652" w:name="_ETM_Q3_600728"/>
      <w:bookmarkEnd w:id="2652"/>
    </w:p>
    <w:p w:rsidR="006F23E4" w:rsidRDefault="006F23E4" w:rsidP="006F23E4">
      <w:pPr>
        <w:rPr>
          <w:rtl/>
        </w:rPr>
      </w:pPr>
    </w:p>
    <w:p w:rsidR="005C4635" w:rsidRDefault="005C4635" w:rsidP="006F23E4">
      <w:pPr>
        <w:rPr>
          <w:rtl/>
        </w:rPr>
      </w:pPr>
      <w:r>
        <w:rPr>
          <w:rFonts w:hint="cs"/>
          <w:rtl/>
        </w:rPr>
        <w:t>לכן,</w:t>
      </w:r>
      <w:r>
        <w:rPr>
          <w:rtl/>
        </w:rPr>
        <w:t xml:space="preserve"> </w:t>
      </w:r>
      <w:bookmarkStart w:id="2653" w:name="_ETM_Q3_602589"/>
      <w:bookmarkEnd w:id="2653"/>
      <w:r>
        <w:rPr>
          <w:rtl/>
        </w:rPr>
        <w:t xml:space="preserve">בושה </w:t>
      </w:r>
      <w:bookmarkStart w:id="2654" w:name="_ETM_Q3_603100"/>
      <w:bookmarkEnd w:id="2654"/>
      <w:r>
        <w:rPr>
          <w:rtl/>
        </w:rPr>
        <w:t>ו</w:t>
      </w:r>
      <w:bookmarkStart w:id="2655" w:name="_ETM_Q3_597025"/>
      <w:bookmarkEnd w:id="2655"/>
      <w:r>
        <w:rPr>
          <w:rtl/>
        </w:rPr>
        <w:t>חרפה</w:t>
      </w:r>
      <w:r>
        <w:rPr>
          <w:rFonts w:hint="cs"/>
          <w:rtl/>
        </w:rPr>
        <w:t>.</w:t>
      </w:r>
      <w:bookmarkStart w:id="2656" w:name="_ETM_Q3_600869"/>
      <w:bookmarkEnd w:id="2656"/>
      <w:r>
        <w:rPr>
          <w:rtl/>
        </w:rPr>
        <w:t xml:space="preserve"> </w:t>
      </w:r>
      <w:bookmarkStart w:id="2657" w:name="_ETM_Q3_603670"/>
      <w:bookmarkEnd w:id="2657"/>
      <w:r>
        <w:rPr>
          <w:rFonts w:hint="cs"/>
          <w:rtl/>
        </w:rPr>
        <w:t>ה</w:t>
      </w:r>
      <w:r>
        <w:rPr>
          <w:rtl/>
        </w:rPr>
        <w:t>כ</w:t>
      </w:r>
      <w:r>
        <w:rPr>
          <w:rFonts w:hint="cs"/>
          <w:rtl/>
        </w:rPr>
        <w:t>ו</w:t>
      </w:r>
      <w:r>
        <w:rPr>
          <w:rtl/>
        </w:rPr>
        <w:t xml:space="preserve">ל </w:t>
      </w:r>
      <w:bookmarkStart w:id="2658" w:name="_ETM_Q3_603880"/>
      <w:bookmarkEnd w:id="2658"/>
      <w:r>
        <w:rPr>
          <w:rtl/>
        </w:rPr>
        <w:t xml:space="preserve">מתקשר </w:t>
      </w:r>
      <w:bookmarkStart w:id="2659" w:name="_ETM_Q3_604360"/>
      <w:bookmarkEnd w:id="2659"/>
      <w:proofErr w:type="spellStart"/>
      <w:r>
        <w:rPr>
          <w:rtl/>
        </w:rPr>
        <w:t>ל</w:t>
      </w:r>
      <w:r>
        <w:rPr>
          <w:rFonts w:hint="cs"/>
          <w:rtl/>
        </w:rPr>
        <w:t>הכול</w:t>
      </w:r>
      <w:bookmarkStart w:id="2660" w:name="_ETM_Q3_602168"/>
      <w:bookmarkStart w:id="2661" w:name="_ETM_Q3_604779"/>
      <w:bookmarkStart w:id="2662" w:name="_ETM_Q3_605110"/>
      <w:bookmarkEnd w:id="2660"/>
      <w:bookmarkEnd w:id="2661"/>
      <w:bookmarkEnd w:id="2662"/>
      <w:proofErr w:type="spellEnd"/>
      <w:r>
        <w:rPr>
          <w:rFonts w:hint="cs"/>
          <w:rtl/>
        </w:rPr>
        <w:t>: הקרן</w:t>
      </w:r>
      <w:r>
        <w:rPr>
          <w:rtl/>
        </w:rPr>
        <w:t xml:space="preserve"> </w:t>
      </w:r>
      <w:bookmarkStart w:id="2663" w:name="_ETM_Q3_605229"/>
      <w:bookmarkEnd w:id="2663"/>
      <w:r>
        <w:rPr>
          <w:rtl/>
        </w:rPr>
        <w:t xml:space="preserve">מתקשרת </w:t>
      </w:r>
      <w:bookmarkStart w:id="2664" w:name="_ETM_Q3_605740"/>
      <w:bookmarkEnd w:id="2664"/>
      <w:r>
        <w:rPr>
          <w:rtl/>
        </w:rPr>
        <w:t>להפגנות</w:t>
      </w:r>
      <w:r>
        <w:rPr>
          <w:rFonts w:hint="cs"/>
          <w:rtl/>
        </w:rPr>
        <w:t>,</w:t>
      </w:r>
      <w:r>
        <w:rPr>
          <w:rtl/>
        </w:rPr>
        <w:t xml:space="preserve"> </w:t>
      </w:r>
      <w:bookmarkStart w:id="2665" w:name="_ETM_Q3_606549"/>
      <w:bookmarkEnd w:id="2665"/>
      <w:r>
        <w:rPr>
          <w:rtl/>
        </w:rPr>
        <w:t xml:space="preserve">ההפגנות </w:t>
      </w:r>
      <w:bookmarkStart w:id="2666" w:name="_ETM_Q3_607149"/>
      <w:bookmarkEnd w:id="2666"/>
      <w:r>
        <w:rPr>
          <w:rtl/>
        </w:rPr>
        <w:t xml:space="preserve">מתקשרות </w:t>
      </w:r>
      <w:bookmarkStart w:id="2667" w:name="_ETM_Q3_608230"/>
      <w:bookmarkEnd w:id="2667"/>
      <w:r>
        <w:rPr>
          <w:rtl/>
        </w:rPr>
        <w:t>ל</w:t>
      </w:r>
      <w:bookmarkStart w:id="2668" w:name="_ETM_Q3_608860"/>
      <w:bookmarkStart w:id="2669" w:name="_ETM_Q3_606469"/>
      <w:bookmarkEnd w:id="2668"/>
      <w:bookmarkEnd w:id="2669"/>
      <w:r>
        <w:rPr>
          <w:rtl/>
        </w:rPr>
        <w:t xml:space="preserve">חברת </w:t>
      </w:r>
      <w:bookmarkStart w:id="2670" w:name="_ETM_Q3_609640"/>
      <w:bookmarkEnd w:id="2670"/>
      <w:r>
        <w:rPr>
          <w:rtl/>
        </w:rPr>
        <w:t xml:space="preserve">הכנסת </w:t>
      </w:r>
      <w:bookmarkStart w:id="2671" w:name="_ETM_Q3_610090"/>
      <w:bookmarkEnd w:id="2671"/>
      <w:r>
        <w:rPr>
          <w:rtl/>
        </w:rPr>
        <w:t>שצר</w:t>
      </w:r>
      <w:r>
        <w:rPr>
          <w:rFonts w:hint="cs"/>
          <w:rtl/>
        </w:rPr>
        <w:t>ח</w:t>
      </w:r>
      <w:r>
        <w:rPr>
          <w:rtl/>
        </w:rPr>
        <w:t xml:space="preserve">ה </w:t>
      </w:r>
      <w:bookmarkStart w:id="2672" w:name="_ETM_Q3_610599"/>
      <w:bookmarkEnd w:id="2672"/>
      <w:r>
        <w:rPr>
          <w:rtl/>
        </w:rPr>
        <w:t xml:space="preserve">פה </w:t>
      </w:r>
      <w:bookmarkStart w:id="2673" w:name="_ETM_Q3_610810"/>
      <w:bookmarkEnd w:id="2673"/>
      <w:r>
        <w:rPr>
          <w:rtl/>
        </w:rPr>
        <w:t>עכשיו</w:t>
      </w:r>
      <w:r>
        <w:rPr>
          <w:rFonts w:hint="cs"/>
          <w:rtl/>
        </w:rPr>
        <w:t>,</w:t>
      </w:r>
      <w:r>
        <w:rPr>
          <w:rtl/>
        </w:rPr>
        <w:t xml:space="preserve"> </w:t>
      </w:r>
      <w:bookmarkStart w:id="2674" w:name="_ETM_Q3_611140"/>
      <w:bookmarkEnd w:id="2674"/>
      <w:r>
        <w:rPr>
          <w:rtl/>
        </w:rPr>
        <w:t xml:space="preserve">שהיא </w:t>
      </w:r>
      <w:bookmarkStart w:id="2675" w:name="_ETM_Q3_611500"/>
      <w:bookmarkEnd w:id="2675"/>
      <w:r>
        <w:rPr>
          <w:rtl/>
        </w:rPr>
        <w:t xml:space="preserve">הייתה </w:t>
      </w:r>
      <w:bookmarkStart w:id="2676" w:name="_ETM_Q3_611920"/>
      <w:bookmarkEnd w:id="2676"/>
      <w:r>
        <w:rPr>
          <w:rtl/>
        </w:rPr>
        <w:t>ב</w:t>
      </w:r>
      <w:bookmarkStart w:id="2677" w:name="_ETM_Q3_612130"/>
      <w:bookmarkEnd w:id="2677"/>
      <w:r>
        <w:rPr>
          <w:rFonts w:hint="cs"/>
          <w:rtl/>
        </w:rPr>
        <w:t>קרן</w:t>
      </w:r>
      <w:r>
        <w:rPr>
          <w:rtl/>
        </w:rPr>
        <w:t xml:space="preserve"> </w:t>
      </w:r>
      <w:bookmarkStart w:id="2678" w:name="_ETM_Q3_612400"/>
      <w:bookmarkEnd w:id="2678"/>
      <w:r>
        <w:rPr>
          <w:rtl/>
        </w:rPr>
        <w:t>וקס</w:t>
      </w:r>
      <w:r>
        <w:rPr>
          <w:rFonts w:hint="cs"/>
          <w:rtl/>
        </w:rPr>
        <w:t>נ</w:t>
      </w:r>
      <w:r>
        <w:rPr>
          <w:rtl/>
        </w:rPr>
        <w:t>ר</w:t>
      </w:r>
      <w:r>
        <w:rPr>
          <w:rFonts w:hint="cs"/>
          <w:rtl/>
        </w:rPr>
        <w:t>.</w:t>
      </w:r>
      <w:bookmarkStart w:id="2679" w:name="_ETM_Q3_615269"/>
      <w:bookmarkEnd w:id="2679"/>
      <w:r w:rsidR="006F23E4">
        <w:rPr>
          <w:rFonts w:hint="cs"/>
          <w:rtl/>
        </w:rPr>
        <w:t xml:space="preserve"> </w:t>
      </w:r>
      <w:bookmarkStart w:id="2680" w:name="_ETM_Q3_613478"/>
      <w:bookmarkEnd w:id="2680"/>
      <w:r>
        <w:rPr>
          <w:rtl/>
        </w:rPr>
        <w:t>ולכן</w:t>
      </w:r>
      <w:r>
        <w:rPr>
          <w:rFonts w:hint="cs"/>
          <w:rtl/>
        </w:rPr>
        <w:t>,</w:t>
      </w:r>
      <w:r>
        <w:rPr>
          <w:rtl/>
        </w:rPr>
        <w:t xml:space="preserve"> </w:t>
      </w:r>
      <w:bookmarkStart w:id="2681" w:name="_ETM_Q3_615719"/>
      <w:bookmarkEnd w:id="2681"/>
      <w:r>
        <w:rPr>
          <w:rtl/>
        </w:rPr>
        <w:t xml:space="preserve">חבר </w:t>
      </w:r>
      <w:bookmarkStart w:id="2682" w:name="_ETM_Q3_617669"/>
      <w:bookmarkEnd w:id="2682"/>
      <w:r>
        <w:rPr>
          <w:rtl/>
        </w:rPr>
        <w:t xml:space="preserve">הכנסת </w:t>
      </w:r>
      <w:bookmarkStart w:id="2683" w:name="_ETM_Q3_618060"/>
      <w:bookmarkEnd w:id="2683"/>
      <w:r>
        <w:rPr>
          <w:rtl/>
        </w:rPr>
        <w:t>בוארון</w:t>
      </w:r>
      <w:r>
        <w:rPr>
          <w:rFonts w:hint="cs"/>
          <w:rtl/>
        </w:rPr>
        <w:t>,</w:t>
      </w:r>
      <w:r>
        <w:rPr>
          <w:rtl/>
        </w:rPr>
        <w:t xml:space="preserve"> אני </w:t>
      </w:r>
      <w:bookmarkStart w:id="2684" w:name="_ETM_Q3_615900"/>
      <w:bookmarkEnd w:id="2684"/>
      <w:r>
        <w:rPr>
          <w:rtl/>
        </w:rPr>
        <w:t>בעמדה</w:t>
      </w:r>
      <w:bookmarkStart w:id="2685" w:name="_ETM_Q3_616319"/>
      <w:bookmarkStart w:id="2686" w:name="_ETM_Q3_616680"/>
      <w:bookmarkStart w:id="2687" w:name="_ETM_Q3_616829"/>
      <w:bookmarkStart w:id="2688" w:name="_ETM_Q3_614267"/>
      <w:bookmarkEnd w:id="2685"/>
      <w:bookmarkEnd w:id="2686"/>
      <w:bookmarkEnd w:id="2687"/>
      <w:bookmarkEnd w:id="2688"/>
      <w:r>
        <w:rPr>
          <w:rtl/>
        </w:rPr>
        <w:t xml:space="preserve"> </w:t>
      </w:r>
      <w:bookmarkStart w:id="2689" w:name="_ETM_Q3_617370"/>
      <w:bookmarkStart w:id="2690" w:name="_ETM_Q3_618389"/>
      <w:bookmarkEnd w:id="2689"/>
      <w:bookmarkEnd w:id="2690"/>
      <w:r>
        <w:rPr>
          <w:rtl/>
        </w:rPr>
        <w:t xml:space="preserve">שאנחנו </w:t>
      </w:r>
      <w:bookmarkStart w:id="2691" w:name="_ETM_Q3_618719"/>
      <w:bookmarkEnd w:id="2691"/>
      <w:r>
        <w:rPr>
          <w:rtl/>
        </w:rPr>
        <w:t>נבד</w:t>
      </w:r>
      <w:bookmarkStart w:id="2692" w:name="_ETM_Q3_613298"/>
      <w:bookmarkEnd w:id="2692"/>
      <w:r>
        <w:rPr>
          <w:rtl/>
        </w:rPr>
        <w:t xml:space="preserve">וק </w:t>
      </w:r>
      <w:bookmarkStart w:id="2693" w:name="_ETM_Q3_619049"/>
      <w:bookmarkEnd w:id="2693"/>
      <w:r>
        <w:rPr>
          <w:rtl/>
        </w:rPr>
        <w:t xml:space="preserve">את </w:t>
      </w:r>
      <w:bookmarkStart w:id="2694" w:name="_ETM_Q3_619139"/>
      <w:bookmarkEnd w:id="2694"/>
      <w:r>
        <w:rPr>
          <w:rtl/>
        </w:rPr>
        <w:t xml:space="preserve">זה </w:t>
      </w:r>
      <w:bookmarkStart w:id="2695" w:name="_ETM_Q3_619290"/>
      <w:bookmarkEnd w:id="2695"/>
      <w:r>
        <w:rPr>
          <w:rtl/>
        </w:rPr>
        <w:t xml:space="preserve">לעומק </w:t>
      </w:r>
      <w:bookmarkStart w:id="2696" w:name="_ETM_Q3_620770"/>
      <w:bookmarkEnd w:id="2696"/>
      <w:r>
        <w:rPr>
          <w:rtl/>
        </w:rPr>
        <w:t>ונפעל</w:t>
      </w:r>
      <w:r>
        <w:rPr>
          <w:rFonts w:hint="cs"/>
          <w:rtl/>
        </w:rPr>
        <w:t>.</w:t>
      </w:r>
      <w:r>
        <w:rPr>
          <w:rtl/>
        </w:rPr>
        <w:t xml:space="preserve"> </w:t>
      </w:r>
      <w:bookmarkStart w:id="2697" w:name="_ETM_Q3_622690"/>
      <w:bookmarkEnd w:id="2697"/>
      <w:r>
        <w:rPr>
          <w:rtl/>
        </w:rPr>
        <w:t xml:space="preserve">דרך </w:t>
      </w:r>
      <w:bookmarkStart w:id="2698" w:name="_ETM_Q3_622900"/>
      <w:bookmarkEnd w:id="2698"/>
      <w:r>
        <w:rPr>
          <w:rtl/>
        </w:rPr>
        <w:t>אגב</w:t>
      </w:r>
      <w:r>
        <w:rPr>
          <w:rFonts w:hint="cs"/>
          <w:rtl/>
        </w:rPr>
        <w:t>,</w:t>
      </w:r>
      <w:bookmarkStart w:id="2699" w:name="_ETM_Q3_620517"/>
      <w:bookmarkEnd w:id="2699"/>
      <w:r>
        <w:rPr>
          <w:rtl/>
        </w:rPr>
        <w:t xml:space="preserve"> </w:t>
      </w:r>
      <w:bookmarkStart w:id="2700" w:name="_ETM_Q3_623170"/>
      <w:bookmarkStart w:id="2701" w:name="_ETM_Q3_623590"/>
      <w:bookmarkEnd w:id="2700"/>
      <w:bookmarkEnd w:id="2701"/>
      <w:r>
        <w:rPr>
          <w:rtl/>
        </w:rPr>
        <w:t xml:space="preserve">כפי </w:t>
      </w:r>
      <w:bookmarkStart w:id="2702" w:name="_ETM_Q3_623830"/>
      <w:bookmarkEnd w:id="2702"/>
      <w:r>
        <w:rPr>
          <w:rtl/>
        </w:rPr>
        <w:t>שאמרתי</w:t>
      </w:r>
      <w:r>
        <w:rPr>
          <w:rFonts w:hint="cs"/>
          <w:rtl/>
        </w:rPr>
        <w:t>,</w:t>
      </w:r>
      <w:r>
        <w:rPr>
          <w:rtl/>
        </w:rPr>
        <w:t xml:space="preserve"> </w:t>
      </w:r>
      <w:bookmarkStart w:id="2703" w:name="_ETM_Q3_624340"/>
      <w:bookmarkEnd w:id="2703"/>
      <w:r>
        <w:rPr>
          <w:rtl/>
        </w:rPr>
        <w:t xml:space="preserve">זה </w:t>
      </w:r>
      <w:bookmarkStart w:id="2704" w:name="_ETM_Q3_624550"/>
      <w:bookmarkEnd w:id="2704"/>
      <w:r>
        <w:rPr>
          <w:rtl/>
        </w:rPr>
        <w:t xml:space="preserve">לא </w:t>
      </w:r>
      <w:bookmarkStart w:id="2705" w:name="_ETM_Q3_624670"/>
      <w:bookmarkEnd w:id="2705"/>
      <w:r>
        <w:rPr>
          <w:rtl/>
        </w:rPr>
        <w:t xml:space="preserve">לכבודה </w:t>
      </w:r>
      <w:bookmarkStart w:id="2706" w:name="_ETM_Q3_625150"/>
      <w:bookmarkEnd w:id="2706"/>
      <w:r>
        <w:rPr>
          <w:rtl/>
        </w:rPr>
        <w:t xml:space="preserve">של </w:t>
      </w:r>
      <w:bookmarkStart w:id="2707" w:name="_ETM_Q3_625300"/>
      <w:bookmarkEnd w:id="2707"/>
      <w:r>
        <w:rPr>
          <w:rtl/>
        </w:rPr>
        <w:t xml:space="preserve">מדינת </w:t>
      </w:r>
      <w:bookmarkStart w:id="2708" w:name="_ETM_Q3_625750"/>
      <w:bookmarkEnd w:id="2708"/>
      <w:r>
        <w:rPr>
          <w:rtl/>
        </w:rPr>
        <w:t>ישראל</w:t>
      </w:r>
      <w:r>
        <w:rPr>
          <w:rFonts w:hint="cs"/>
          <w:rtl/>
        </w:rPr>
        <w:t>.</w:t>
      </w:r>
      <w:r>
        <w:rPr>
          <w:rtl/>
        </w:rPr>
        <w:t xml:space="preserve"> </w:t>
      </w:r>
      <w:bookmarkStart w:id="2709" w:name="_ETM_Q3_626410"/>
      <w:bookmarkEnd w:id="2709"/>
      <w:r>
        <w:rPr>
          <w:rtl/>
        </w:rPr>
        <w:t xml:space="preserve">מדינת </w:t>
      </w:r>
      <w:bookmarkStart w:id="2710" w:name="_ETM_Q3_626830"/>
      <w:bookmarkEnd w:id="2710"/>
      <w:r>
        <w:rPr>
          <w:rtl/>
        </w:rPr>
        <w:t xml:space="preserve">ישראל </w:t>
      </w:r>
      <w:bookmarkStart w:id="2711" w:name="_ETM_Q3_627130"/>
      <w:bookmarkEnd w:id="2711"/>
      <w:r>
        <w:rPr>
          <w:rFonts w:hint="cs"/>
          <w:rtl/>
        </w:rPr>
        <w:t>היא</w:t>
      </w:r>
      <w:bookmarkStart w:id="2712" w:name="_ETM_Q3_624517"/>
      <w:bookmarkEnd w:id="2712"/>
      <w:r>
        <w:rPr>
          <w:rFonts w:hint="cs"/>
          <w:rtl/>
        </w:rPr>
        <w:t xml:space="preserve"> </w:t>
      </w:r>
      <w:r>
        <w:rPr>
          <w:rtl/>
        </w:rPr>
        <w:t xml:space="preserve">מדינה </w:t>
      </w:r>
      <w:bookmarkStart w:id="2713" w:name="_ETM_Q3_627520"/>
      <w:bookmarkEnd w:id="2713"/>
      <w:r>
        <w:rPr>
          <w:rFonts w:hint="cs"/>
          <w:rtl/>
        </w:rPr>
        <w:t>עשירה</w:t>
      </w:r>
      <w:r>
        <w:rPr>
          <w:rtl/>
        </w:rPr>
        <w:t xml:space="preserve"> </w:t>
      </w:r>
      <w:bookmarkStart w:id="2714" w:name="_ETM_Q3_628210"/>
      <w:bookmarkEnd w:id="2714"/>
      <w:r>
        <w:rPr>
          <w:rtl/>
        </w:rPr>
        <w:t>כקורח</w:t>
      </w:r>
      <w:r>
        <w:rPr>
          <w:rFonts w:hint="cs"/>
          <w:rtl/>
        </w:rPr>
        <w:t>,</w:t>
      </w:r>
      <w:bookmarkStart w:id="2715" w:name="_ETM_Q3_628656"/>
      <w:bookmarkEnd w:id="2715"/>
      <w:r>
        <w:rPr>
          <w:rtl/>
        </w:rPr>
        <w:t xml:space="preserve"> </w:t>
      </w:r>
      <w:bookmarkStart w:id="2716" w:name="_ETM_Q3_630480"/>
      <w:bookmarkEnd w:id="2716"/>
      <w:r>
        <w:rPr>
          <w:rtl/>
        </w:rPr>
        <w:t>ו</w:t>
      </w:r>
      <w:r>
        <w:rPr>
          <w:rFonts w:hint="cs"/>
          <w:rtl/>
        </w:rPr>
        <w:t xml:space="preserve">אם </w:t>
      </w:r>
      <w:bookmarkStart w:id="2717" w:name="_ETM_Q3_630602"/>
      <w:bookmarkEnd w:id="2717"/>
      <w:r>
        <w:rPr>
          <w:rtl/>
        </w:rPr>
        <w:t xml:space="preserve">היא </w:t>
      </w:r>
      <w:bookmarkStart w:id="2718" w:name="_ETM_Q3_630719"/>
      <w:bookmarkEnd w:id="2718"/>
      <w:r>
        <w:rPr>
          <w:rtl/>
        </w:rPr>
        <w:t xml:space="preserve">מחליטה </w:t>
      </w:r>
      <w:bookmarkStart w:id="2719" w:name="_ETM_Q3_631109"/>
      <w:bookmarkEnd w:id="2719"/>
      <w:r>
        <w:rPr>
          <w:rtl/>
        </w:rPr>
        <w:t xml:space="preserve">לעשות </w:t>
      </w:r>
      <w:bookmarkStart w:id="2720" w:name="_ETM_Q3_631439"/>
      <w:bookmarkEnd w:id="2720"/>
      <w:r>
        <w:rPr>
          <w:rtl/>
        </w:rPr>
        <w:t>משהו</w:t>
      </w:r>
      <w:r>
        <w:rPr>
          <w:rFonts w:hint="cs"/>
          <w:rtl/>
        </w:rPr>
        <w:t>,</w:t>
      </w:r>
      <w:r>
        <w:rPr>
          <w:rtl/>
        </w:rPr>
        <w:t xml:space="preserve"> </w:t>
      </w:r>
      <w:bookmarkStart w:id="2721" w:name="_ETM_Q3_632390"/>
      <w:bookmarkEnd w:id="2721"/>
      <w:r>
        <w:rPr>
          <w:rtl/>
        </w:rPr>
        <w:t xml:space="preserve">היא </w:t>
      </w:r>
      <w:bookmarkStart w:id="2722" w:name="_ETM_Q3_632510"/>
      <w:bookmarkEnd w:id="2722"/>
      <w:r>
        <w:rPr>
          <w:rtl/>
        </w:rPr>
        <w:t xml:space="preserve">לא </w:t>
      </w:r>
      <w:bookmarkStart w:id="2723" w:name="_ETM_Q3_632599"/>
      <w:bookmarkEnd w:id="2723"/>
      <w:r>
        <w:rPr>
          <w:rtl/>
        </w:rPr>
        <w:t xml:space="preserve">צריכה </w:t>
      </w:r>
      <w:bookmarkStart w:id="2724" w:name="_ETM_Q3_632840"/>
      <w:bookmarkEnd w:id="2724"/>
      <w:r>
        <w:rPr>
          <w:rtl/>
        </w:rPr>
        <w:t xml:space="preserve">לקבץ </w:t>
      </w:r>
      <w:bookmarkStart w:id="2725" w:name="_ETM_Q3_633230"/>
      <w:bookmarkEnd w:id="2725"/>
      <w:r>
        <w:rPr>
          <w:rtl/>
        </w:rPr>
        <w:t>נדבות</w:t>
      </w:r>
      <w:r>
        <w:rPr>
          <w:rFonts w:hint="cs"/>
          <w:rtl/>
        </w:rPr>
        <w:t>.</w:t>
      </w:r>
      <w:r>
        <w:rPr>
          <w:rtl/>
        </w:rPr>
        <w:t xml:space="preserve"> </w:t>
      </w:r>
      <w:bookmarkStart w:id="2726" w:name="_ETM_Q3_635040"/>
      <w:bookmarkEnd w:id="2726"/>
      <w:r>
        <w:rPr>
          <w:rtl/>
        </w:rPr>
        <w:t xml:space="preserve">תודה </w:t>
      </w:r>
      <w:bookmarkStart w:id="2727" w:name="_ETM_Q3_635310"/>
      <w:bookmarkEnd w:id="2727"/>
      <w:r>
        <w:rPr>
          <w:rtl/>
        </w:rPr>
        <w:t>רבה</w:t>
      </w:r>
      <w:r>
        <w:rPr>
          <w:rFonts w:hint="cs"/>
          <w:rtl/>
        </w:rPr>
        <w:t>.</w:t>
      </w:r>
      <w:bookmarkStart w:id="2728" w:name="_ETM_Q3_635939"/>
      <w:bookmarkEnd w:id="2728"/>
    </w:p>
    <w:p w:rsidR="005C4635" w:rsidRDefault="005C4635" w:rsidP="002F7D32">
      <w:pPr>
        <w:rPr>
          <w:rtl/>
        </w:rPr>
      </w:pPr>
    </w:p>
    <w:p w:rsidR="005C4635" w:rsidRDefault="005C4635" w:rsidP="002F7D32">
      <w:pPr>
        <w:pStyle w:val="af9"/>
        <w:rPr>
          <w:rtl/>
        </w:rPr>
      </w:pPr>
      <w:bookmarkStart w:id="2729" w:name="ET_yor_6423_24"/>
      <w:r w:rsidRPr="0006548E">
        <w:rPr>
          <w:rStyle w:val="TagStyle"/>
          <w:rtl/>
        </w:rPr>
        <w:t xml:space="preserve"> &lt;&lt; יור &gt;&gt;</w:t>
      </w:r>
      <w:r w:rsidRPr="00556C57">
        <w:rPr>
          <w:rStyle w:val="TagStyle"/>
          <w:rtl/>
        </w:rPr>
        <w:t xml:space="preserve"> </w:t>
      </w:r>
      <w:r>
        <w:rPr>
          <w:rtl/>
        </w:rPr>
        <w:t>היו"ר אמיר אוחנה:</w:t>
      </w:r>
      <w:r w:rsidRPr="00556C57">
        <w:rPr>
          <w:rStyle w:val="TagStyle"/>
          <w:rtl/>
        </w:rPr>
        <w:t xml:space="preserve"> </w:t>
      </w:r>
      <w:r w:rsidRPr="0006548E">
        <w:rPr>
          <w:rStyle w:val="TagStyle"/>
          <w:rtl/>
        </w:rPr>
        <w:t>&lt;&lt; יור &gt;&gt;</w:t>
      </w:r>
      <w:r>
        <w:rPr>
          <w:rtl/>
        </w:rPr>
        <w:t xml:space="preserve">   </w:t>
      </w:r>
      <w:bookmarkEnd w:id="2729"/>
    </w:p>
    <w:p w:rsidR="005C4635" w:rsidRDefault="005C4635" w:rsidP="00CB24F3">
      <w:pPr>
        <w:rPr>
          <w:rtl/>
          <w:lang w:eastAsia="he-IL"/>
        </w:rPr>
      </w:pPr>
    </w:p>
    <w:p w:rsidR="005C4635" w:rsidRDefault="005C4635" w:rsidP="002F7D32">
      <w:pPr>
        <w:rPr>
          <w:rtl/>
        </w:rPr>
      </w:pPr>
      <w:bookmarkStart w:id="2730" w:name="_ETM_Q3_632737"/>
      <w:bookmarkEnd w:id="2730"/>
      <w:r>
        <w:rPr>
          <w:rFonts w:hint="cs"/>
          <w:rtl/>
        </w:rPr>
        <w:t>ל</w:t>
      </w:r>
      <w:r>
        <w:rPr>
          <w:rtl/>
        </w:rPr>
        <w:t xml:space="preserve">חבר </w:t>
      </w:r>
      <w:bookmarkStart w:id="2731" w:name="_ETM_Q3_636209"/>
      <w:bookmarkEnd w:id="2731"/>
      <w:r>
        <w:rPr>
          <w:rtl/>
        </w:rPr>
        <w:t xml:space="preserve">הכנסת </w:t>
      </w:r>
      <w:bookmarkStart w:id="2732" w:name="_ETM_Q3_636480"/>
      <w:bookmarkEnd w:id="2732"/>
      <w:r>
        <w:rPr>
          <w:rtl/>
        </w:rPr>
        <w:t>בו</w:t>
      </w:r>
      <w:r>
        <w:rPr>
          <w:rFonts w:hint="cs"/>
          <w:rtl/>
        </w:rPr>
        <w:t>ארו</w:t>
      </w:r>
      <w:r>
        <w:rPr>
          <w:rtl/>
        </w:rPr>
        <w:t>ן</w:t>
      </w:r>
      <w:bookmarkStart w:id="2733" w:name="_ETM_Q3_632867"/>
      <w:bookmarkEnd w:id="2733"/>
      <w:r>
        <w:rPr>
          <w:rtl/>
        </w:rPr>
        <w:t xml:space="preserve"> </w:t>
      </w:r>
      <w:bookmarkStart w:id="2734" w:name="_ETM_Q3_636779"/>
      <w:bookmarkEnd w:id="2734"/>
      <w:r>
        <w:rPr>
          <w:rtl/>
        </w:rPr>
        <w:t xml:space="preserve">יש </w:t>
      </w:r>
      <w:bookmarkStart w:id="2735" w:name="_ETM_Q3_636930"/>
      <w:bookmarkEnd w:id="2735"/>
      <w:r>
        <w:rPr>
          <w:rtl/>
        </w:rPr>
        <w:t xml:space="preserve">שאלת </w:t>
      </w:r>
      <w:bookmarkStart w:id="2736" w:name="_ETM_Q3_637230"/>
      <w:bookmarkEnd w:id="2736"/>
      <w:r>
        <w:rPr>
          <w:rtl/>
        </w:rPr>
        <w:t>המשך</w:t>
      </w:r>
      <w:r>
        <w:rPr>
          <w:rFonts w:hint="cs"/>
          <w:rtl/>
        </w:rPr>
        <w:t>.</w:t>
      </w:r>
      <w:r>
        <w:rPr>
          <w:rtl/>
        </w:rPr>
        <w:t xml:space="preserve"> </w:t>
      </w:r>
      <w:bookmarkStart w:id="2737" w:name="_ETM_Q3_637620"/>
      <w:bookmarkEnd w:id="2737"/>
      <w:r>
        <w:rPr>
          <w:rFonts w:hint="cs"/>
          <w:rtl/>
        </w:rPr>
        <w:t>אנא,</w:t>
      </w:r>
      <w:bookmarkStart w:id="2738" w:name="_ETM_Q3_635477"/>
      <w:bookmarkEnd w:id="2738"/>
      <w:r>
        <w:rPr>
          <w:rtl/>
        </w:rPr>
        <w:t xml:space="preserve"> </w:t>
      </w:r>
      <w:bookmarkStart w:id="2739" w:name="_ETM_Q3_637889"/>
      <w:bookmarkEnd w:id="2739"/>
      <w:r>
        <w:rPr>
          <w:rtl/>
        </w:rPr>
        <w:t xml:space="preserve">השר </w:t>
      </w:r>
      <w:bookmarkStart w:id="2740" w:name="_ETM_Q3_638249"/>
      <w:bookmarkEnd w:id="2740"/>
      <w:r>
        <w:rPr>
          <w:rtl/>
        </w:rPr>
        <w:t xml:space="preserve">יישאר </w:t>
      </w:r>
      <w:bookmarkStart w:id="2741" w:name="_ETM_Q3_638579"/>
      <w:bookmarkEnd w:id="2741"/>
      <w:r>
        <w:rPr>
          <w:rtl/>
        </w:rPr>
        <w:t xml:space="preserve">איתנו </w:t>
      </w:r>
      <w:bookmarkStart w:id="2742" w:name="_ETM_Q3_638879"/>
      <w:bookmarkEnd w:id="2742"/>
      <w:r>
        <w:rPr>
          <w:rtl/>
        </w:rPr>
        <w:t xml:space="preserve">לשאלת </w:t>
      </w:r>
      <w:bookmarkStart w:id="2743" w:name="_ETM_Q3_639329"/>
      <w:bookmarkEnd w:id="2743"/>
      <w:r>
        <w:rPr>
          <w:rtl/>
        </w:rPr>
        <w:t>המשך</w:t>
      </w:r>
      <w:r>
        <w:rPr>
          <w:rFonts w:hint="cs"/>
          <w:rtl/>
        </w:rPr>
        <w:t>.</w:t>
      </w:r>
      <w:bookmarkStart w:id="2744" w:name="_ETM_Q3_640040"/>
      <w:bookmarkStart w:id="2745" w:name="_ETM_Q3_638859"/>
      <w:bookmarkEnd w:id="2744"/>
      <w:bookmarkEnd w:id="2745"/>
    </w:p>
    <w:p w:rsidR="005C4635" w:rsidRDefault="005C4635" w:rsidP="002F7D32">
      <w:pPr>
        <w:keepNext/>
        <w:rPr>
          <w:rtl/>
        </w:rPr>
      </w:pPr>
      <w:bookmarkStart w:id="2746" w:name="_ETM_Q3_638960"/>
      <w:bookmarkEnd w:id="2746"/>
    </w:p>
    <w:p w:rsidR="005C4635" w:rsidRDefault="005C4635" w:rsidP="002F7D32">
      <w:pPr>
        <w:pStyle w:val="-"/>
        <w:rPr>
          <w:rtl/>
        </w:rPr>
      </w:pPr>
      <w:bookmarkStart w:id="2747" w:name="ET_speakercontinue_6549_26"/>
      <w:r w:rsidRPr="0006548E">
        <w:rPr>
          <w:rStyle w:val="TagStyle"/>
          <w:rtl/>
        </w:rPr>
        <w:t xml:space="preserve"> &lt;&lt; דובר_המשך &gt;&gt;</w:t>
      </w:r>
      <w:r w:rsidRPr="00841736">
        <w:rPr>
          <w:rStyle w:val="TagStyle"/>
          <w:rtl/>
        </w:rPr>
        <w:t xml:space="preserve"> </w:t>
      </w:r>
      <w:r>
        <w:rPr>
          <w:rtl/>
        </w:rPr>
        <w:t xml:space="preserve">אביחי </w:t>
      </w:r>
      <w:r w:rsidR="00AB24C3">
        <w:rPr>
          <w:rFonts w:hint="cs"/>
          <w:rtl/>
        </w:rPr>
        <w:t xml:space="preserve">אברהם </w:t>
      </w:r>
      <w:r>
        <w:rPr>
          <w:rtl/>
        </w:rPr>
        <w:t>בוארון (הליכוד):</w:t>
      </w:r>
      <w:r w:rsidRPr="00841736">
        <w:rPr>
          <w:rStyle w:val="TagStyle"/>
          <w:rtl/>
        </w:rPr>
        <w:t xml:space="preserve"> </w:t>
      </w:r>
      <w:r w:rsidRPr="0006548E">
        <w:rPr>
          <w:rStyle w:val="TagStyle"/>
          <w:rtl/>
        </w:rPr>
        <w:t>&lt;&lt; דובר_המשך &gt;&gt;</w:t>
      </w:r>
      <w:r>
        <w:rPr>
          <w:rtl/>
        </w:rPr>
        <w:t xml:space="preserve">   </w:t>
      </w:r>
      <w:bookmarkEnd w:id="2747"/>
    </w:p>
    <w:p w:rsidR="005C4635" w:rsidRDefault="005C4635" w:rsidP="00CB24F3">
      <w:pPr>
        <w:rPr>
          <w:rtl/>
          <w:lang w:eastAsia="he-IL"/>
        </w:rPr>
      </w:pPr>
    </w:p>
    <w:p w:rsidR="005C4635" w:rsidRDefault="005C4635" w:rsidP="002F7D32">
      <w:pPr>
        <w:rPr>
          <w:rtl/>
        </w:rPr>
      </w:pPr>
      <w:bookmarkStart w:id="2748" w:name="_ETM_Q3_636976"/>
      <w:bookmarkStart w:id="2749" w:name="_ETM_Q3_633166"/>
      <w:bookmarkStart w:id="2750" w:name="_ETM_Q3_639002"/>
      <w:bookmarkStart w:id="2751" w:name="_ETM_Q3_639108"/>
      <w:bookmarkStart w:id="2752" w:name="_ETM_Q3_636006"/>
      <w:bookmarkEnd w:id="2748"/>
      <w:bookmarkEnd w:id="2749"/>
      <w:bookmarkEnd w:id="2750"/>
      <w:bookmarkEnd w:id="2751"/>
      <w:bookmarkEnd w:id="2752"/>
      <w:r>
        <w:rPr>
          <w:rtl/>
        </w:rPr>
        <w:t xml:space="preserve">אדוני </w:t>
      </w:r>
      <w:bookmarkStart w:id="2753" w:name="_ETM_Q3_640310"/>
      <w:bookmarkEnd w:id="2753"/>
      <w:r>
        <w:rPr>
          <w:rtl/>
        </w:rPr>
        <w:t>השר</w:t>
      </w:r>
      <w:r>
        <w:rPr>
          <w:rFonts w:hint="cs"/>
          <w:rtl/>
        </w:rPr>
        <w:t>,</w:t>
      </w:r>
      <w:bookmarkStart w:id="2754" w:name="_ETM_Q3_638490"/>
      <w:bookmarkEnd w:id="2754"/>
      <w:r>
        <w:rPr>
          <w:rtl/>
        </w:rPr>
        <w:t xml:space="preserve"> </w:t>
      </w:r>
      <w:bookmarkStart w:id="2755" w:name="_ETM_Q3_640550"/>
      <w:bookmarkEnd w:id="2755"/>
      <w:r>
        <w:rPr>
          <w:rtl/>
        </w:rPr>
        <w:t xml:space="preserve">אתה </w:t>
      </w:r>
      <w:bookmarkStart w:id="2756" w:name="_ETM_Q3_640730"/>
      <w:bookmarkEnd w:id="2756"/>
      <w:r>
        <w:rPr>
          <w:rtl/>
        </w:rPr>
        <w:t xml:space="preserve">אמרת </w:t>
      </w:r>
      <w:bookmarkStart w:id="2757" w:name="_ETM_Q3_641569"/>
      <w:bookmarkEnd w:id="2757"/>
      <w:r>
        <w:rPr>
          <w:rtl/>
        </w:rPr>
        <w:t xml:space="preserve">עכשיו </w:t>
      </w:r>
      <w:bookmarkStart w:id="2758" w:name="_ETM_Q3_641870"/>
      <w:bookmarkEnd w:id="2758"/>
      <w:r>
        <w:rPr>
          <w:rtl/>
        </w:rPr>
        <w:t xml:space="preserve">בדברים </w:t>
      </w:r>
      <w:bookmarkStart w:id="2759" w:name="_ETM_Q3_642260"/>
      <w:bookmarkEnd w:id="2759"/>
      <w:r>
        <w:rPr>
          <w:rtl/>
        </w:rPr>
        <w:t xml:space="preserve">שלך </w:t>
      </w:r>
      <w:bookmarkStart w:id="2760" w:name="_ETM_Q3_642590"/>
      <w:bookmarkEnd w:id="2760"/>
      <w:r>
        <w:rPr>
          <w:rtl/>
        </w:rPr>
        <w:t xml:space="preserve">שאתה </w:t>
      </w:r>
      <w:bookmarkStart w:id="2761" w:name="_ETM_Q3_642980"/>
      <w:bookmarkEnd w:id="2761"/>
      <w:r>
        <w:rPr>
          <w:rtl/>
        </w:rPr>
        <w:t xml:space="preserve">תדרוש </w:t>
      </w:r>
      <w:bookmarkStart w:id="2762" w:name="_ETM_Q3_643790"/>
      <w:bookmarkEnd w:id="2762"/>
      <w:r>
        <w:rPr>
          <w:rtl/>
        </w:rPr>
        <w:t xml:space="preserve">מנציבות </w:t>
      </w:r>
      <w:bookmarkStart w:id="2763" w:name="_ETM_Q3_644420"/>
      <w:bookmarkEnd w:id="2763"/>
      <w:r>
        <w:rPr>
          <w:rtl/>
        </w:rPr>
        <w:t xml:space="preserve">שירות </w:t>
      </w:r>
      <w:bookmarkStart w:id="2764" w:name="_ETM_Q3_644630"/>
      <w:bookmarkEnd w:id="2764"/>
      <w:r>
        <w:rPr>
          <w:rtl/>
        </w:rPr>
        <w:t>המדינה</w:t>
      </w:r>
      <w:r>
        <w:rPr>
          <w:rFonts w:hint="cs"/>
          <w:rtl/>
        </w:rPr>
        <w:t>,</w:t>
      </w:r>
      <w:r>
        <w:rPr>
          <w:rtl/>
        </w:rPr>
        <w:t xml:space="preserve"> </w:t>
      </w:r>
      <w:bookmarkStart w:id="2765" w:name="_ETM_Q3_644990"/>
      <w:bookmarkEnd w:id="2765"/>
      <w:r>
        <w:rPr>
          <w:rtl/>
        </w:rPr>
        <w:t xml:space="preserve">מהנציב </w:t>
      </w:r>
      <w:bookmarkStart w:id="2766" w:name="_ETM_Q3_646290"/>
      <w:bookmarkEnd w:id="2766"/>
      <w:r>
        <w:rPr>
          <w:rtl/>
        </w:rPr>
        <w:t>פרופ</w:t>
      </w:r>
      <w:r>
        <w:rPr>
          <w:rFonts w:hint="cs"/>
          <w:rtl/>
        </w:rPr>
        <w:t>'</w:t>
      </w:r>
      <w:r>
        <w:rPr>
          <w:rtl/>
        </w:rPr>
        <w:t xml:space="preserve"> </w:t>
      </w:r>
      <w:bookmarkStart w:id="2767" w:name="_ETM_Q3_646739"/>
      <w:bookmarkEnd w:id="2767"/>
      <w:r>
        <w:rPr>
          <w:rtl/>
        </w:rPr>
        <w:t xml:space="preserve">דניאל </w:t>
      </w:r>
      <w:bookmarkStart w:id="2768" w:name="_ETM_Q3_647040"/>
      <w:bookmarkEnd w:id="2768"/>
      <w:r>
        <w:rPr>
          <w:rtl/>
        </w:rPr>
        <w:t>הרשקוביץ</w:t>
      </w:r>
      <w:r>
        <w:rPr>
          <w:rFonts w:hint="cs"/>
          <w:rtl/>
        </w:rPr>
        <w:t>,</w:t>
      </w:r>
      <w:bookmarkStart w:id="2769" w:name="_ETM_Q3_645265"/>
      <w:bookmarkEnd w:id="2769"/>
      <w:r>
        <w:rPr>
          <w:rtl/>
        </w:rPr>
        <w:t xml:space="preserve"> </w:t>
      </w:r>
      <w:bookmarkStart w:id="2770" w:name="_ETM_Q3_648090"/>
      <w:bookmarkEnd w:id="2770"/>
      <w:r>
        <w:rPr>
          <w:rtl/>
        </w:rPr>
        <w:t xml:space="preserve">להפסיק </w:t>
      </w:r>
      <w:bookmarkStart w:id="2771" w:name="_ETM_Q3_648719"/>
      <w:bookmarkEnd w:id="2771"/>
      <w:r>
        <w:rPr>
          <w:rtl/>
        </w:rPr>
        <w:t xml:space="preserve">את </w:t>
      </w:r>
      <w:bookmarkStart w:id="2772" w:name="_ETM_Q3_648870"/>
      <w:bookmarkEnd w:id="2772"/>
      <w:r>
        <w:rPr>
          <w:rtl/>
        </w:rPr>
        <w:t xml:space="preserve">ההתקשרות </w:t>
      </w:r>
      <w:bookmarkStart w:id="2773" w:name="_ETM_Q3_649439"/>
      <w:bookmarkEnd w:id="2773"/>
      <w:r>
        <w:rPr>
          <w:rtl/>
        </w:rPr>
        <w:t xml:space="preserve">עם </w:t>
      </w:r>
      <w:bookmarkStart w:id="2774" w:name="_ETM_Q3_649560"/>
      <w:bookmarkEnd w:id="2774"/>
      <w:r>
        <w:rPr>
          <w:rtl/>
        </w:rPr>
        <w:t xml:space="preserve">קרן </w:t>
      </w:r>
      <w:bookmarkStart w:id="2775" w:name="_ETM_Q3_649860"/>
      <w:bookmarkEnd w:id="2775"/>
      <w:r>
        <w:rPr>
          <w:rtl/>
        </w:rPr>
        <w:t>וקס</w:t>
      </w:r>
      <w:r>
        <w:rPr>
          <w:rFonts w:hint="cs"/>
          <w:rtl/>
        </w:rPr>
        <w:t>נ</w:t>
      </w:r>
      <w:r>
        <w:rPr>
          <w:rtl/>
        </w:rPr>
        <w:t xml:space="preserve">ר </w:t>
      </w:r>
      <w:bookmarkStart w:id="2776" w:name="_ETM_Q3_650790"/>
      <w:bookmarkEnd w:id="2776"/>
      <w:r>
        <w:rPr>
          <w:rtl/>
        </w:rPr>
        <w:t xml:space="preserve">עד </w:t>
      </w:r>
      <w:bookmarkStart w:id="2777" w:name="_ETM_Q3_651030"/>
      <w:bookmarkEnd w:id="2777"/>
      <w:r>
        <w:rPr>
          <w:rtl/>
        </w:rPr>
        <w:t>ל</w:t>
      </w:r>
      <w:bookmarkStart w:id="2778" w:name="_ETM_Q3_652109"/>
      <w:bookmarkEnd w:id="2778"/>
      <w:r>
        <w:rPr>
          <w:rtl/>
        </w:rPr>
        <w:t xml:space="preserve">בדיקה </w:t>
      </w:r>
      <w:bookmarkStart w:id="2779" w:name="_ETM_Q3_652890"/>
      <w:bookmarkEnd w:id="2779"/>
      <w:r>
        <w:rPr>
          <w:rtl/>
        </w:rPr>
        <w:t xml:space="preserve">של </w:t>
      </w:r>
      <w:bookmarkStart w:id="2780" w:name="_ETM_Q3_653099"/>
      <w:bookmarkEnd w:id="2780"/>
      <w:r>
        <w:rPr>
          <w:rtl/>
        </w:rPr>
        <w:t xml:space="preserve">הדברים </w:t>
      </w:r>
      <w:bookmarkStart w:id="2781" w:name="_ETM_Q3_653430"/>
      <w:bookmarkEnd w:id="2781"/>
      <w:r>
        <w:rPr>
          <w:rtl/>
        </w:rPr>
        <w:t xml:space="preserve">או </w:t>
      </w:r>
      <w:bookmarkStart w:id="2782" w:name="_ETM_Q3_653489"/>
      <w:bookmarkEnd w:id="2782"/>
      <w:r>
        <w:rPr>
          <w:rtl/>
        </w:rPr>
        <w:t>בכלל</w:t>
      </w:r>
      <w:r>
        <w:rPr>
          <w:rFonts w:hint="cs"/>
          <w:rtl/>
        </w:rPr>
        <w:t>?</w:t>
      </w:r>
      <w:bookmarkStart w:id="2783" w:name="_ETM_Q3_651374"/>
      <w:bookmarkEnd w:id="2783"/>
      <w:r>
        <w:rPr>
          <w:rtl/>
        </w:rPr>
        <w:t xml:space="preserve"> </w:t>
      </w:r>
      <w:bookmarkStart w:id="2784" w:name="_ETM_Q3_654799"/>
      <w:bookmarkEnd w:id="2784"/>
      <w:r>
        <w:rPr>
          <w:rtl/>
        </w:rPr>
        <w:t xml:space="preserve">אני </w:t>
      </w:r>
      <w:bookmarkStart w:id="2785" w:name="_ETM_Q3_654980"/>
      <w:bookmarkEnd w:id="2785"/>
      <w:r>
        <w:rPr>
          <w:rtl/>
        </w:rPr>
        <w:t xml:space="preserve">מבקש </w:t>
      </w:r>
      <w:bookmarkStart w:id="2786" w:name="_ETM_Q3_655250"/>
      <w:bookmarkEnd w:id="2786"/>
      <w:r>
        <w:rPr>
          <w:rtl/>
        </w:rPr>
        <w:t xml:space="preserve">לחדד </w:t>
      </w:r>
      <w:bookmarkStart w:id="2787" w:name="_ETM_Q3_655580"/>
      <w:bookmarkEnd w:id="2787"/>
      <w:r>
        <w:rPr>
          <w:rtl/>
        </w:rPr>
        <w:t xml:space="preserve">את </w:t>
      </w:r>
      <w:bookmarkStart w:id="2788" w:name="_ETM_Q3_655640"/>
      <w:bookmarkEnd w:id="2788"/>
      <w:r>
        <w:rPr>
          <w:rtl/>
        </w:rPr>
        <w:t>הנקודה</w:t>
      </w:r>
      <w:r>
        <w:rPr>
          <w:rFonts w:hint="cs"/>
          <w:rtl/>
        </w:rPr>
        <w:t xml:space="preserve"> הזאת.</w:t>
      </w:r>
    </w:p>
    <w:p w:rsidR="005C4635" w:rsidRDefault="005C4635" w:rsidP="002F7D32">
      <w:pPr>
        <w:rPr>
          <w:rtl/>
        </w:rPr>
      </w:pPr>
      <w:bookmarkStart w:id="2789" w:name="_ETM_Q3_655545"/>
      <w:bookmarkStart w:id="2790" w:name="_ETM_Q3_655616"/>
      <w:bookmarkEnd w:id="2789"/>
      <w:bookmarkEnd w:id="2790"/>
    </w:p>
    <w:p w:rsidR="005C4635" w:rsidRDefault="005C4635" w:rsidP="002F7D32">
      <w:pPr>
        <w:pStyle w:val="-"/>
        <w:rPr>
          <w:rtl/>
        </w:rPr>
      </w:pPr>
      <w:bookmarkStart w:id="2791" w:name="ET_speakercontinue_5971_41"/>
      <w:r w:rsidRPr="0006548E">
        <w:rPr>
          <w:rStyle w:val="TagStyle"/>
          <w:rtl/>
        </w:rPr>
        <w:t>&lt;&lt; דובר_המשך &gt;&gt;</w:t>
      </w:r>
      <w:r w:rsidRPr="00320376">
        <w:rPr>
          <w:rStyle w:val="TagStyle"/>
          <w:rtl/>
        </w:rPr>
        <w:t xml:space="preserve"> </w:t>
      </w:r>
      <w:r>
        <w:rPr>
          <w:rtl/>
        </w:rPr>
        <w:t>השר המקשר בין הממשלה לכנסת דוד אמסלם:</w:t>
      </w:r>
      <w:r w:rsidRPr="00320376">
        <w:rPr>
          <w:rStyle w:val="TagStyle"/>
          <w:rtl/>
        </w:rPr>
        <w:t xml:space="preserve"> </w:t>
      </w:r>
      <w:r w:rsidRPr="0006548E">
        <w:rPr>
          <w:rStyle w:val="TagStyle"/>
          <w:rtl/>
        </w:rPr>
        <w:t>&lt;&lt; דובר_המשך &gt;&gt;</w:t>
      </w:r>
      <w:bookmarkEnd w:id="2791"/>
      <w:r>
        <w:rPr>
          <w:rtl/>
        </w:rPr>
        <w:t xml:space="preserve">   </w:t>
      </w:r>
    </w:p>
    <w:p w:rsidR="005C4635" w:rsidRDefault="005C4635" w:rsidP="002F7D32">
      <w:pPr>
        <w:rPr>
          <w:rtl/>
        </w:rPr>
      </w:pPr>
      <w:bookmarkStart w:id="2792" w:name="_ETM_Q3_652304"/>
      <w:bookmarkEnd w:id="2792"/>
    </w:p>
    <w:p w:rsidR="005C4635" w:rsidRDefault="005C4635" w:rsidP="002F7D32">
      <w:pPr>
        <w:rPr>
          <w:rtl/>
        </w:rPr>
      </w:pPr>
      <w:bookmarkStart w:id="2793" w:name="_ETM_Q3_655689"/>
      <w:bookmarkStart w:id="2794" w:name="_ETM_Q3_655764"/>
      <w:bookmarkStart w:id="2795" w:name="_ETM_Q3_657240"/>
      <w:bookmarkStart w:id="2796" w:name="_ETM_Q3_657540"/>
      <w:bookmarkEnd w:id="2793"/>
      <w:bookmarkEnd w:id="2794"/>
      <w:bookmarkEnd w:id="2795"/>
      <w:bookmarkEnd w:id="2796"/>
      <w:r>
        <w:rPr>
          <w:rtl/>
        </w:rPr>
        <w:t xml:space="preserve">אני </w:t>
      </w:r>
      <w:bookmarkStart w:id="2797" w:name="_ETM_Q3_657750"/>
      <w:bookmarkEnd w:id="2797"/>
      <w:r>
        <w:rPr>
          <w:rtl/>
        </w:rPr>
        <w:t>אבקש</w:t>
      </w:r>
      <w:r>
        <w:rPr>
          <w:rFonts w:hint="cs"/>
          <w:rtl/>
        </w:rPr>
        <w:t>,</w:t>
      </w:r>
      <w:r>
        <w:rPr>
          <w:rtl/>
        </w:rPr>
        <w:t xml:space="preserve"> </w:t>
      </w:r>
      <w:bookmarkStart w:id="2798" w:name="_ETM_Q3_658350"/>
      <w:bookmarkEnd w:id="2798"/>
      <w:r>
        <w:rPr>
          <w:rtl/>
        </w:rPr>
        <w:t xml:space="preserve">בגלל </w:t>
      </w:r>
      <w:bookmarkStart w:id="2799" w:name="_ETM_Q3_658650"/>
      <w:bookmarkEnd w:id="2799"/>
      <w:r>
        <w:rPr>
          <w:rtl/>
        </w:rPr>
        <w:t xml:space="preserve">שאני </w:t>
      </w:r>
      <w:bookmarkStart w:id="2800" w:name="_ETM_Q3_658950"/>
      <w:bookmarkEnd w:id="2800"/>
      <w:r>
        <w:rPr>
          <w:rtl/>
        </w:rPr>
        <w:t xml:space="preserve">רואה </w:t>
      </w:r>
      <w:bookmarkStart w:id="2801" w:name="_ETM_Q3_659190"/>
      <w:bookmarkEnd w:id="2801"/>
      <w:r>
        <w:rPr>
          <w:rFonts w:hint="cs"/>
          <w:rtl/>
        </w:rPr>
        <w:t xml:space="preserve">את </w:t>
      </w:r>
      <w:r>
        <w:rPr>
          <w:rtl/>
        </w:rPr>
        <w:t xml:space="preserve">זה </w:t>
      </w:r>
      <w:bookmarkStart w:id="2802" w:name="_ETM_Q3_659880"/>
      <w:bookmarkEnd w:id="2802"/>
      <w:r>
        <w:rPr>
          <w:rtl/>
        </w:rPr>
        <w:t xml:space="preserve">כתפיסה </w:t>
      </w:r>
      <w:bookmarkStart w:id="2803" w:name="_ETM_Q3_660420"/>
      <w:bookmarkEnd w:id="2803"/>
      <w:r>
        <w:rPr>
          <w:rtl/>
        </w:rPr>
        <w:t xml:space="preserve">לא </w:t>
      </w:r>
      <w:bookmarkStart w:id="2804" w:name="_ETM_Q3_660540"/>
      <w:bookmarkEnd w:id="2804"/>
      <w:r>
        <w:rPr>
          <w:rtl/>
        </w:rPr>
        <w:t xml:space="preserve">נכונה </w:t>
      </w:r>
      <w:bookmarkStart w:id="2805" w:name="_ETM_Q3_660960"/>
      <w:bookmarkEnd w:id="2805"/>
      <w:r>
        <w:rPr>
          <w:rtl/>
        </w:rPr>
        <w:t xml:space="preserve">של </w:t>
      </w:r>
      <w:bookmarkStart w:id="2806" w:name="_ETM_Q3_661140"/>
      <w:bookmarkEnd w:id="2806"/>
      <w:r>
        <w:rPr>
          <w:rtl/>
        </w:rPr>
        <w:t>המדינה</w:t>
      </w:r>
      <w:bookmarkStart w:id="2807" w:name="_ETM_Q3_659965"/>
      <w:bookmarkEnd w:id="2807"/>
      <w:r>
        <w:rPr>
          <w:rFonts w:hint="cs"/>
          <w:rtl/>
        </w:rPr>
        <w:t>,</w:t>
      </w:r>
      <w:r>
        <w:rPr>
          <w:rtl/>
        </w:rPr>
        <w:t xml:space="preserve"> </w:t>
      </w:r>
      <w:bookmarkStart w:id="2808" w:name="_ETM_Q3_662459"/>
      <w:bookmarkEnd w:id="2808"/>
      <w:r>
        <w:rPr>
          <w:rtl/>
        </w:rPr>
        <w:t xml:space="preserve">כתפיסה </w:t>
      </w:r>
      <w:bookmarkStart w:id="2809" w:name="_ETM_Q3_662939"/>
      <w:bookmarkEnd w:id="2809"/>
      <w:r>
        <w:rPr>
          <w:rtl/>
        </w:rPr>
        <w:t>מדינתית</w:t>
      </w:r>
      <w:bookmarkStart w:id="2810" w:name="_ETM_Q3_663569"/>
      <w:bookmarkStart w:id="2811" w:name="_ETM_Q3_663750"/>
      <w:bookmarkEnd w:id="2810"/>
      <w:bookmarkEnd w:id="2811"/>
      <w:r>
        <w:rPr>
          <w:rFonts w:hint="cs"/>
          <w:rtl/>
        </w:rPr>
        <w:t xml:space="preserve"> </w:t>
      </w:r>
      <w:r w:rsidR="00D51DC0">
        <w:rPr>
          <w:rFonts w:hint="cs"/>
          <w:rtl/>
        </w:rPr>
        <w:t>– – –</w:t>
      </w:r>
      <w:bookmarkStart w:id="2812" w:name="_ETM_Q3_661286"/>
      <w:bookmarkEnd w:id="2812"/>
    </w:p>
    <w:p w:rsidR="005C4635" w:rsidRDefault="005C4635" w:rsidP="002F7D32">
      <w:pPr>
        <w:rPr>
          <w:rtl/>
        </w:rPr>
      </w:pPr>
      <w:bookmarkStart w:id="2813" w:name="_ETM_Q3_661362"/>
      <w:bookmarkEnd w:id="2813"/>
    </w:p>
    <w:p w:rsidR="005C4635" w:rsidRDefault="005C4635" w:rsidP="002F7D32">
      <w:pPr>
        <w:pStyle w:val="-"/>
        <w:rPr>
          <w:rtl/>
        </w:rPr>
      </w:pPr>
      <w:bookmarkStart w:id="2814" w:name="ET_speakercontinue_6549_27"/>
      <w:r w:rsidRPr="0006548E">
        <w:rPr>
          <w:rStyle w:val="TagStyle"/>
          <w:rtl/>
        </w:rPr>
        <w:t xml:space="preserve"> &lt;&lt; דובר_המשך &gt;&gt;</w:t>
      </w:r>
      <w:r w:rsidRPr="005C4D39">
        <w:rPr>
          <w:rStyle w:val="TagStyle"/>
          <w:rtl/>
        </w:rPr>
        <w:t xml:space="preserve"> </w:t>
      </w:r>
      <w:r>
        <w:rPr>
          <w:rtl/>
        </w:rPr>
        <w:t xml:space="preserve">אביחי </w:t>
      </w:r>
      <w:r w:rsidR="00AB24C3">
        <w:rPr>
          <w:rFonts w:hint="cs"/>
          <w:rtl/>
        </w:rPr>
        <w:t xml:space="preserve">אברהם </w:t>
      </w:r>
      <w:r>
        <w:rPr>
          <w:rtl/>
        </w:rPr>
        <w:t>בוארון (הליכוד):</w:t>
      </w:r>
      <w:r w:rsidRPr="005C4D39">
        <w:rPr>
          <w:rStyle w:val="TagStyle"/>
          <w:rtl/>
        </w:rPr>
        <w:t xml:space="preserve"> </w:t>
      </w:r>
      <w:r w:rsidRPr="0006548E">
        <w:rPr>
          <w:rStyle w:val="TagStyle"/>
          <w:rtl/>
        </w:rPr>
        <w:t>&lt;&lt; דובר_המשך &gt;&gt;</w:t>
      </w:r>
      <w:r>
        <w:rPr>
          <w:rtl/>
        </w:rPr>
        <w:t xml:space="preserve">   </w:t>
      </w:r>
      <w:bookmarkEnd w:id="2814"/>
    </w:p>
    <w:p w:rsidR="005C4635" w:rsidRDefault="005C4635" w:rsidP="00CB24F3">
      <w:pPr>
        <w:rPr>
          <w:rtl/>
          <w:lang w:eastAsia="he-IL"/>
        </w:rPr>
      </w:pPr>
    </w:p>
    <w:p w:rsidR="005C4635" w:rsidRDefault="005C4635" w:rsidP="00B313A0">
      <w:pPr>
        <w:rPr>
          <w:rtl/>
          <w:lang w:eastAsia="he-IL"/>
        </w:rPr>
      </w:pPr>
      <w:bookmarkStart w:id="2815" w:name="_ETM_Q3_666009"/>
      <w:bookmarkStart w:id="2816" w:name="_ETM_Q3_661294"/>
      <w:bookmarkEnd w:id="2815"/>
      <w:bookmarkEnd w:id="2816"/>
      <w:r>
        <w:rPr>
          <w:rFonts w:hint="cs"/>
          <w:rtl/>
          <w:lang w:eastAsia="he-IL"/>
        </w:rPr>
        <w:t>לא, אני אומר לאור הממצאים החדשי</w:t>
      </w:r>
      <w:bookmarkStart w:id="2817" w:name="_ETM_Q3_662734"/>
      <w:bookmarkEnd w:id="2817"/>
      <w:r>
        <w:rPr>
          <w:rFonts w:hint="cs"/>
          <w:rtl/>
          <w:lang w:eastAsia="he-IL"/>
        </w:rPr>
        <w:t>ם.</w:t>
      </w:r>
      <w:bookmarkStart w:id="2818" w:name="_ETM_Q3_663683"/>
      <w:bookmarkEnd w:id="2818"/>
    </w:p>
    <w:p w:rsidR="005C4635" w:rsidRPr="005C4D39" w:rsidRDefault="005C4635" w:rsidP="002F7D32">
      <w:pPr>
        <w:rPr>
          <w:rtl/>
          <w:lang w:eastAsia="he-IL"/>
        </w:rPr>
      </w:pPr>
      <w:bookmarkStart w:id="2819" w:name="_ETM_Q3_663754"/>
      <w:bookmarkEnd w:id="2819"/>
    </w:p>
    <w:p w:rsidR="005C4635" w:rsidRDefault="005C4635" w:rsidP="002F7D32">
      <w:pPr>
        <w:pStyle w:val="-"/>
        <w:rPr>
          <w:rtl/>
        </w:rPr>
      </w:pPr>
      <w:bookmarkStart w:id="2820" w:name="_ETM_Q3_663010"/>
      <w:bookmarkStart w:id="2821" w:name="_ETM_Q3_663090"/>
      <w:bookmarkStart w:id="2822" w:name="ET_speakercontinue_5971_42"/>
      <w:bookmarkEnd w:id="2820"/>
      <w:bookmarkEnd w:id="2821"/>
      <w:r w:rsidRPr="0006548E">
        <w:rPr>
          <w:rStyle w:val="TagStyle"/>
          <w:rtl/>
        </w:rPr>
        <w:t>&lt;&lt; דובר_המשך &gt;&gt;</w:t>
      </w:r>
      <w:r w:rsidRPr="00320376">
        <w:rPr>
          <w:rStyle w:val="TagStyle"/>
          <w:rtl/>
        </w:rPr>
        <w:t xml:space="preserve"> </w:t>
      </w:r>
      <w:r>
        <w:rPr>
          <w:rtl/>
        </w:rPr>
        <w:t>השר המקשר בין הממשלה לכנסת דוד אמסלם:</w:t>
      </w:r>
      <w:r w:rsidRPr="00320376">
        <w:rPr>
          <w:rStyle w:val="TagStyle"/>
          <w:rtl/>
        </w:rPr>
        <w:t xml:space="preserve"> </w:t>
      </w:r>
      <w:r w:rsidRPr="0006548E">
        <w:rPr>
          <w:rStyle w:val="TagStyle"/>
          <w:rtl/>
        </w:rPr>
        <w:t>&lt;&lt; דובר_המשך &gt;&gt;</w:t>
      </w:r>
      <w:bookmarkEnd w:id="2822"/>
      <w:r>
        <w:rPr>
          <w:rtl/>
        </w:rPr>
        <w:t xml:space="preserve">   </w:t>
      </w:r>
    </w:p>
    <w:p w:rsidR="005C4635" w:rsidRDefault="005C4635" w:rsidP="002F7D32">
      <w:pPr>
        <w:rPr>
          <w:rtl/>
        </w:rPr>
      </w:pPr>
    </w:p>
    <w:p w:rsidR="005C4635" w:rsidRDefault="005C4635" w:rsidP="00D06CE1">
      <w:pPr>
        <w:rPr>
          <w:rtl/>
        </w:rPr>
      </w:pPr>
      <w:bookmarkStart w:id="2823" w:name="_ETM_Q3_663989"/>
      <w:bookmarkStart w:id="2824" w:name="_ETM_Q3_664140"/>
      <w:bookmarkStart w:id="2825" w:name="_ETM_Q3_664409"/>
      <w:bookmarkStart w:id="2826" w:name="_ETM_Q3_664680"/>
      <w:bookmarkStart w:id="2827" w:name="_ETM_Q3_665189"/>
      <w:bookmarkStart w:id="2828" w:name="_ETM_Q3_665549"/>
      <w:bookmarkEnd w:id="2823"/>
      <w:bookmarkEnd w:id="2824"/>
      <w:bookmarkEnd w:id="2825"/>
      <w:bookmarkEnd w:id="2826"/>
      <w:bookmarkEnd w:id="2827"/>
      <w:bookmarkEnd w:id="2828"/>
      <w:r>
        <w:rPr>
          <w:rFonts w:hint="cs"/>
          <w:rtl/>
        </w:rPr>
        <w:t>בוודאי.</w:t>
      </w:r>
      <w:bookmarkStart w:id="2829" w:name="_ETM_Q3_663054"/>
      <w:bookmarkEnd w:id="2829"/>
      <w:r>
        <w:rPr>
          <w:rtl/>
        </w:rPr>
        <w:t xml:space="preserve"> </w:t>
      </w:r>
      <w:bookmarkStart w:id="2830" w:name="_ETM_Q3_666090"/>
      <w:bookmarkEnd w:id="2830"/>
      <w:r>
        <w:rPr>
          <w:rtl/>
        </w:rPr>
        <w:t xml:space="preserve">לאור </w:t>
      </w:r>
      <w:bookmarkStart w:id="2831" w:name="_ETM_Q3_666390"/>
      <w:bookmarkEnd w:id="2831"/>
      <w:r>
        <w:rPr>
          <w:rtl/>
        </w:rPr>
        <w:t xml:space="preserve">הממצאים </w:t>
      </w:r>
      <w:bookmarkStart w:id="2832" w:name="_ETM_Q3_666930"/>
      <w:bookmarkEnd w:id="2832"/>
      <w:r>
        <w:rPr>
          <w:rtl/>
        </w:rPr>
        <w:t xml:space="preserve">זה </w:t>
      </w:r>
      <w:bookmarkStart w:id="2833" w:name="_ETM_Q3_667049"/>
      <w:bookmarkEnd w:id="2833"/>
      <w:r>
        <w:rPr>
          <w:rFonts w:hint="cs"/>
          <w:rtl/>
        </w:rPr>
        <w:t>מ</w:t>
      </w:r>
      <w:r>
        <w:rPr>
          <w:rtl/>
        </w:rPr>
        <w:t xml:space="preserve">חדד </w:t>
      </w:r>
      <w:bookmarkStart w:id="2834" w:name="_ETM_Q3_667469"/>
      <w:bookmarkEnd w:id="2834"/>
      <w:r>
        <w:rPr>
          <w:rtl/>
        </w:rPr>
        <w:t xml:space="preserve">את </w:t>
      </w:r>
      <w:bookmarkStart w:id="2835" w:name="_ETM_Q3_667590"/>
      <w:bookmarkEnd w:id="2835"/>
      <w:r>
        <w:rPr>
          <w:rtl/>
        </w:rPr>
        <w:t xml:space="preserve">העניין </w:t>
      </w:r>
      <w:bookmarkStart w:id="2836" w:name="_ETM_Q3_668010"/>
      <w:bookmarkEnd w:id="2836"/>
      <w:r>
        <w:rPr>
          <w:rtl/>
        </w:rPr>
        <w:t xml:space="preserve">עוד </w:t>
      </w:r>
      <w:bookmarkStart w:id="2837" w:name="_ETM_Q3_668189"/>
      <w:bookmarkEnd w:id="2837"/>
      <w:r>
        <w:rPr>
          <w:rtl/>
        </w:rPr>
        <w:t>יותר</w:t>
      </w:r>
      <w:r>
        <w:rPr>
          <w:rFonts w:hint="cs"/>
          <w:rtl/>
        </w:rPr>
        <w:t>,</w:t>
      </w:r>
      <w:r>
        <w:rPr>
          <w:rtl/>
        </w:rPr>
        <w:t xml:space="preserve"> </w:t>
      </w:r>
      <w:bookmarkStart w:id="2838" w:name="_ETM_Q3_669189"/>
      <w:bookmarkEnd w:id="2838"/>
      <w:r>
        <w:rPr>
          <w:rtl/>
        </w:rPr>
        <w:t xml:space="preserve">אבל </w:t>
      </w:r>
      <w:bookmarkStart w:id="2839" w:name="_ETM_Q3_669579"/>
      <w:bookmarkEnd w:id="2839"/>
      <w:r>
        <w:rPr>
          <w:rtl/>
        </w:rPr>
        <w:t xml:space="preserve">כידוע </w:t>
      </w:r>
      <w:bookmarkStart w:id="2840" w:name="_ETM_Q3_670209"/>
      <w:bookmarkEnd w:id="2840"/>
      <w:r>
        <w:rPr>
          <w:rtl/>
        </w:rPr>
        <w:t>לך</w:t>
      </w:r>
      <w:bookmarkStart w:id="2841" w:name="_ETM_Q3_668663"/>
      <w:bookmarkEnd w:id="2841"/>
      <w:r>
        <w:rPr>
          <w:rFonts w:hint="cs"/>
          <w:rtl/>
        </w:rPr>
        <w:t xml:space="preserve"> –</w:t>
      </w:r>
      <w:r>
        <w:rPr>
          <w:rtl/>
        </w:rPr>
        <w:t xml:space="preserve"> </w:t>
      </w:r>
      <w:bookmarkStart w:id="2842" w:name="_ETM_Q3_671079"/>
      <w:bookmarkEnd w:id="2842"/>
      <w:r>
        <w:rPr>
          <w:rtl/>
        </w:rPr>
        <w:t xml:space="preserve">ואני </w:t>
      </w:r>
      <w:bookmarkStart w:id="2843" w:name="_ETM_Q3_671290"/>
      <w:bookmarkStart w:id="2844" w:name="_ETM_Q3_671500"/>
      <w:bookmarkStart w:id="2845" w:name="_ETM_Q3_671920"/>
      <w:bookmarkStart w:id="2846" w:name="_ETM_Q3_672250"/>
      <w:bookmarkStart w:id="2847" w:name="_ETM_Q3_672370"/>
      <w:bookmarkEnd w:id="2843"/>
      <w:bookmarkEnd w:id="2844"/>
      <w:bookmarkEnd w:id="2845"/>
      <w:bookmarkEnd w:id="2846"/>
      <w:bookmarkEnd w:id="2847"/>
      <w:r>
        <w:rPr>
          <w:rtl/>
        </w:rPr>
        <w:t xml:space="preserve">לא </w:t>
      </w:r>
      <w:bookmarkStart w:id="2848" w:name="_ETM_Q3_672459"/>
      <w:bookmarkEnd w:id="2848"/>
      <w:r>
        <w:rPr>
          <w:rtl/>
        </w:rPr>
        <w:t xml:space="preserve">מחדש </w:t>
      </w:r>
      <w:bookmarkStart w:id="2849" w:name="_ETM_Q3_672790"/>
      <w:bookmarkEnd w:id="2849"/>
      <w:r>
        <w:rPr>
          <w:rtl/>
        </w:rPr>
        <w:t xml:space="preserve">לך </w:t>
      </w:r>
      <w:bookmarkStart w:id="2850" w:name="_ETM_Q3_673849"/>
      <w:bookmarkEnd w:id="2850"/>
      <w:r>
        <w:rPr>
          <w:rFonts w:hint="cs"/>
          <w:rtl/>
        </w:rPr>
        <w:t>הרבה</w:t>
      </w:r>
      <w:bookmarkStart w:id="2851" w:name="_ETM_Q3_670253"/>
      <w:bookmarkEnd w:id="2851"/>
      <w:r>
        <w:rPr>
          <w:rFonts w:hint="cs"/>
          <w:rtl/>
        </w:rPr>
        <w:t>,</w:t>
      </w:r>
      <w:bookmarkStart w:id="2852" w:name="_ETM_Q3_672021"/>
      <w:bookmarkEnd w:id="2852"/>
      <w:r>
        <w:rPr>
          <w:rFonts w:hint="cs"/>
          <w:rtl/>
        </w:rPr>
        <w:t xml:space="preserve"> ו</w:t>
      </w:r>
      <w:r>
        <w:rPr>
          <w:rtl/>
        </w:rPr>
        <w:t xml:space="preserve">לדעתי </w:t>
      </w:r>
      <w:bookmarkStart w:id="2853" w:name="_ETM_Q3_674209"/>
      <w:bookmarkStart w:id="2854" w:name="_ETM_Q3_674359"/>
      <w:bookmarkEnd w:id="2853"/>
      <w:bookmarkEnd w:id="2854"/>
      <w:r>
        <w:rPr>
          <w:rFonts w:hint="cs"/>
          <w:rtl/>
        </w:rPr>
        <w:t>אני לא מחדש</w:t>
      </w:r>
      <w:bookmarkStart w:id="2855" w:name="_ETM_Q3_669832"/>
      <w:bookmarkEnd w:id="2855"/>
      <w:r>
        <w:rPr>
          <w:rFonts w:hint="cs"/>
          <w:rtl/>
        </w:rPr>
        <w:t xml:space="preserve"> פה</w:t>
      </w:r>
      <w:r>
        <w:rPr>
          <w:rtl/>
        </w:rPr>
        <w:t xml:space="preserve"> </w:t>
      </w:r>
      <w:bookmarkStart w:id="2856" w:name="_ETM_Q3_674749"/>
      <w:bookmarkEnd w:id="2856"/>
      <w:r>
        <w:rPr>
          <w:rtl/>
        </w:rPr>
        <w:t xml:space="preserve">לאף </w:t>
      </w:r>
      <w:bookmarkStart w:id="2857" w:name="_ETM_Q3_674930"/>
      <w:bookmarkEnd w:id="2857"/>
      <w:r>
        <w:rPr>
          <w:rFonts w:hint="cs"/>
          <w:rtl/>
        </w:rPr>
        <w:t xml:space="preserve">אחד </w:t>
      </w:r>
      <w:r>
        <w:rPr>
          <w:rFonts w:hint="eastAsia"/>
          <w:rtl/>
        </w:rPr>
        <w:t>–</w:t>
      </w:r>
      <w:r>
        <w:rPr>
          <w:rtl/>
        </w:rPr>
        <w:t xml:space="preserve"> </w:t>
      </w:r>
      <w:bookmarkStart w:id="2858" w:name="_ETM_Q3_676010"/>
      <w:bookmarkEnd w:id="2858"/>
      <w:r>
        <w:rPr>
          <w:rtl/>
        </w:rPr>
        <w:t>בסוף</w:t>
      </w:r>
      <w:bookmarkStart w:id="2859" w:name="_ETM_Q3_673743"/>
      <w:bookmarkEnd w:id="2859"/>
      <w:r>
        <w:rPr>
          <w:rtl/>
        </w:rPr>
        <w:t xml:space="preserve"> </w:t>
      </w:r>
      <w:bookmarkStart w:id="2860" w:name="_ETM_Q3_676670"/>
      <w:bookmarkEnd w:id="2860"/>
      <w:r>
        <w:rPr>
          <w:rtl/>
        </w:rPr>
        <w:t xml:space="preserve">הממשלה </w:t>
      </w:r>
      <w:bookmarkStart w:id="2861" w:name="_ETM_Q3_677180"/>
      <w:bookmarkEnd w:id="2861"/>
      <w:r>
        <w:rPr>
          <w:rtl/>
        </w:rPr>
        <w:t xml:space="preserve">באמת </w:t>
      </w:r>
      <w:bookmarkStart w:id="2862" w:name="_ETM_Q3_677480"/>
      <w:bookmarkEnd w:id="2862"/>
      <w:r>
        <w:rPr>
          <w:rtl/>
        </w:rPr>
        <w:t xml:space="preserve">לא </w:t>
      </w:r>
      <w:bookmarkStart w:id="2863" w:name="_ETM_Q3_677569"/>
      <w:bookmarkEnd w:id="2863"/>
      <w:r>
        <w:rPr>
          <w:rtl/>
        </w:rPr>
        <w:t>שול</w:t>
      </w:r>
      <w:r>
        <w:rPr>
          <w:rFonts w:hint="cs"/>
          <w:rtl/>
        </w:rPr>
        <w:t>ט</w:t>
      </w:r>
      <w:r>
        <w:rPr>
          <w:rtl/>
        </w:rPr>
        <w:t>ת</w:t>
      </w:r>
      <w:r>
        <w:rPr>
          <w:rFonts w:hint="cs"/>
          <w:rtl/>
        </w:rPr>
        <w:t>;</w:t>
      </w:r>
      <w:r>
        <w:rPr>
          <w:rtl/>
        </w:rPr>
        <w:t xml:space="preserve"> </w:t>
      </w:r>
      <w:bookmarkStart w:id="2864" w:name="_ETM_Q3_677900"/>
      <w:bookmarkStart w:id="2865" w:name="_ETM_Q3_678050"/>
      <w:bookmarkEnd w:id="2864"/>
      <w:bookmarkEnd w:id="2865"/>
      <w:r>
        <w:rPr>
          <w:rtl/>
        </w:rPr>
        <w:t xml:space="preserve">הפקידים </w:t>
      </w:r>
      <w:bookmarkStart w:id="2866" w:name="_ETM_Q3_678379"/>
      <w:bookmarkEnd w:id="2866"/>
      <w:r>
        <w:rPr>
          <w:rtl/>
        </w:rPr>
        <w:t xml:space="preserve">מחליטים </w:t>
      </w:r>
      <w:bookmarkStart w:id="2867" w:name="_ETM_Q3_678739"/>
      <w:bookmarkEnd w:id="2867"/>
      <w:r>
        <w:rPr>
          <w:rtl/>
        </w:rPr>
        <w:t xml:space="preserve">מה </w:t>
      </w:r>
      <w:bookmarkStart w:id="2868" w:name="_ETM_Q3_678830"/>
      <w:bookmarkEnd w:id="2868"/>
      <w:r>
        <w:rPr>
          <w:rtl/>
        </w:rPr>
        <w:t xml:space="preserve">שהם </w:t>
      </w:r>
      <w:bookmarkStart w:id="2869" w:name="_ETM_Q3_679040"/>
      <w:bookmarkEnd w:id="2869"/>
      <w:r>
        <w:rPr>
          <w:rtl/>
        </w:rPr>
        <w:t>רוצים</w:t>
      </w:r>
      <w:bookmarkStart w:id="2870" w:name="_ETM_Q3_676343"/>
      <w:bookmarkEnd w:id="2870"/>
      <w:r>
        <w:rPr>
          <w:rFonts w:hint="cs"/>
          <w:rtl/>
        </w:rPr>
        <w:t>.</w:t>
      </w:r>
      <w:r>
        <w:rPr>
          <w:rtl/>
        </w:rPr>
        <w:t xml:space="preserve"> </w:t>
      </w:r>
      <w:bookmarkStart w:id="2871" w:name="_ETM_Q3_679310"/>
      <w:bookmarkEnd w:id="2871"/>
      <w:r>
        <w:rPr>
          <w:rtl/>
        </w:rPr>
        <w:t xml:space="preserve">תראה </w:t>
      </w:r>
      <w:bookmarkStart w:id="2872" w:name="_ETM_Q3_679489"/>
      <w:bookmarkEnd w:id="2872"/>
      <w:r>
        <w:rPr>
          <w:rtl/>
        </w:rPr>
        <w:t xml:space="preserve">את </w:t>
      </w:r>
      <w:bookmarkStart w:id="2873" w:name="_ETM_Q3_679550"/>
      <w:bookmarkEnd w:id="2873"/>
      <w:r>
        <w:rPr>
          <w:rtl/>
        </w:rPr>
        <w:t xml:space="preserve">היועצת </w:t>
      </w:r>
      <w:bookmarkStart w:id="2874" w:name="_ETM_Q3_679879"/>
      <w:bookmarkEnd w:id="2874"/>
      <w:r>
        <w:rPr>
          <w:rtl/>
        </w:rPr>
        <w:t>המשפטית</w:t>
      </w:r>
      <w:r>
        <w:rPr>
          <w:rFonts w:hint="cs"/>
          <w:rtl/>
        </w:rPr>
        <w:t>:</w:t>
      </w:r>
      <w:r>
        <w:rPr>
          <w:rtl/>
        </w:rPr>
        <w:t xml:space="preserve"> </w:t>
      </w:r>
      <w:bookmarkStart w:id="2875" w:name="_ETM_Q3_681569"/>
      <w:bookmarkEnd w:id="2875"/>
      <w:r>
        <w:rPr>
          <w:rtl/>
        </w:rPr>
        <w:t>את</w:t>
      </w:r>
      <w:bookmarkStart w:id="2876" w:name="_ETM_Q3_681750"/>
      <w:bookmarkEnd w:id="2876"/>
      <w:r>
        <w:rPr>
          <w:rtl/>
        </w:rPr>
        <w:t>מ</w:t>
      </w:r>
      <w:bookmarkStart w:id="2877" w:name="_ETM_Q3_680633"/>
      <w:bookmarkEnd w:id="2877"/>
      <w:r>
        <w:rPr>
          <w:rFonts w:hint="cs"/>
          <w:rtl/>
        </w:rPr>
        <w:t>ול</w:t>
      </w:r>
      <w:r>
        <w:rPr>
          <w:rtl/>
        </w:rPr>
        <w:t xml:space="preserve"> </w:t>
      </w:r>
      <w:bookmarkStart w:id="2878" w:name="_ETM_Q3_681989"/>
      <w:bookmarkEnd w:id="2878"/>
      <w:r>
        <w:rPr>
          <w:rtl/>
        </w:rPr>
        <w:t xml:space="preserve">סגרו </w:t>
      </w:r>
      <w:bookmarkStart w:id="2879" w:name="_ETM_Q3_682290"/>
      <w:bookmarkEnd w:id="2879"/>
      <w:r>
        <w:rPr>
          <w:rtl/>
        </w:rPr>
        <w:t xml:space="preserve">את </w:t>
      </w:r>
      <w:bookmarkStart w:id="2880" w:name="_ETM_Q3_682380"/>
      <w:bookmarkEnd w:id="2880"/>
      <w:r>
        <w:rPr>
          <w:rtl/>
        </w:rPr>
        <w:t xml:space="preserve">הרכבת </w:t>
      </w:r>
      <w:bookmarkStart w:id="2881" w:name="_ETM_Q3_682950"/>
      <w:bookmarkEnd w:id="2881"/>
      <w:r>
        <w:rPr>
          <w:rFonts w:hint="cs"/>
          <w:rtl/>
        </w:rPr>
        <w:t xml:space="preserve">– </w:t>
      </w:r>
      <w:r>
        <w:rPr>
          <w:rtl/>
        </w:rPr>
        <w:t>הכ</w:t>
      </w:r>
      <w:r>
        <w:rPr>
          <w:rFonts w:hint="cs"/>
          <w:rtl/>
        </w:rPr>
        <w:t>ו</w:t>
      </w:r>
      <w:r>
        <w:rPr>
          <w:rtl/>
        </w:rPr>
        <w:t xml:space="preserve">ל </w:t>
      </w:r>
      <w:bookmarkStart w:id="2882" w:name="_ETM_Q3_683190"/>
      <w:bookmarkEnd w:id="2882"/>
      <w:r>
        <w:rPr>
          <w:rtl/>
        </w:rPr>
        <w:t>טוב</w:t>
      </w:r>
      <w:r>
        <w:rPr>
          <w:rFonts w:hint="cs"/>
          <w:rtl/>
        </w:rPr>
        <w:t xml:space="preserve">; שדה התעופה </w:t>
      </w:r>
      <w:r>
        <w:rPr>
          <w:rtl/>
        </w:rPr>
        <w:t>–</w:t>
      </w:r>
      <w:r>
        <w:rPr>
          <w:rFonts w:hint="cs"/>
          <w:rtl/>
        </w:rPr>
        <w:t xml:space="preserve"> הכול בסדר</w:t>
      </w:r>
      <w:bookmarkStart w:id="2883" w:name="_ETM_Q3_680313"/>
      <w:bookmarkEnd w:id="2883"/>
      <w:r>
        <w:rPr>
          <w:rFonts w:hint="cs"/>
          <w:rtl/>
        </w:rPr>
        <w:t xml:space="preserve">; המדינה בכאוס </w:t>
      </w:r>
      <w:r>
        <w:rPr>
          <w:rtl/>
        </w:rPr>
        <w:t>–</w:t>
      </w:r>
      <w:r>
        <w:rPr>
          <w:rFonts w:hint="cs"/>
          <w:rtl/>
        </w:rPr>
        <w:t xml:space="preserve"> הכול בסדר.</w:t>
      </w:r>
      <w:bookmarkStart w:id="2884" w:name="_ETM_Q3_682163"/>
      <w:bookmarkStart w:id="2885" w:name="_ETM_Q3_684230"/>
      <w:bookmarkStart w:id="2886" w:name="_ETM_Q3_684530"/>
      <w:bookmarkStart w:id="2887" w:name="_ETM_Q3_685000"/>
      <w:bookmarkStart w:id="2888" w:name="_ETM_Q3_685209"/>
      <w:bookmarkStart w:id="2889" w:name="_ETM_Q3_685629"/>
      <w:bookmarkStart w:id="2890" w:name="_ETM_Q3_685930"/>
      <w:bookmarkStart w:id="2891" w:name="_ETM_Q3_686349"/>
      <w:bookmarkStart w:id="2892" w:name="_ETM_Q3_686560"/>
      <w:bookmarkEnd w:id="2884"/>
      <w:bookmarkEnd w:id="2885"/>
      <w:bookmarkEnd w:id="2886"/>
      <w:bookmarkEnd w:id="2887"/>
      <w:bookmarkEnd w:id="2888"/>
      <w:bookmarkEnd w:id="2889"/>
      <w:bookmarkEnd w:id="2890"/>
      <w:bookmarkEnd w:id="2891"/>
      <w:bookmarkEnd w:id="2892"/>
      <w:r>
        <w:rPr>
          <w:rtl/>
        </w:rPr>
        <w:t xml:space="preserve"> </w:t>
      </w:r>
      <w:bookmarkStart w:id="2893" w:name="_ETM_Q3_687870"/>
      <w:bookmarkStart w:id="2894" w:name="_ETM_Q3_684693"/>
      <w:bookmarkEnd w:id="2893"/>
      <w:bookmarkEnd w:id="2894"/>
      <w:r>
        <w:rPr>
          <w:rtl/>
        </w:rPr>
        <w:t xml:space="preserve">לטעמי </w:t>
      </w:r>
      <w:bookmarkStart w:id="2895" w:name="_ETM_Q3_688590"/>
      <w:bookmarkEnd w:id="2895"/>
      <w:r>
        <w:rPr>
          <w:rFonts w:hint="cs"/>
          <w:rtl/>
        </w:rPr>
        <w:t>היא</w:t>
      </w:r>
      <w:r>
        <w:rPr>
          <w:rtl/>
        </w:rPr>
        <w:t xml:space="preserve"> הבן</w:t>
      </w:r>
      <w:r>
        <w:rPr>
          <w:rFonts w:hint="cs"/>
          <w:rtl/>
        </w:rPr>
        <w:t xml:space="preserve"> </w:t>
      </w:r>
      <w:r>
        <w:rPr>
          <w:rtl/>
        </w:rPr>
        <w:t xml:space="preserve">אדם </w:t>
      </w:r>
      <w:bookmarkStart w:id="2896" w:name="_ETM_Q3_688980"/>
      <w:bookmarkEnd w:id="2896"/>
      <w:r>
        <w:rPr>
          <w:rtl/>
        </w:rPr>
        <w:t xml:space="preserve">הכי </w:t>
      </w:r>
      <w:bookmarkStart w:id="2897" w:name="_ETM_Q3_689099"/>
      <w:bookmarkEnd w:id="2897"/>
      <w:r>
        <w:rPr>
          <w:rtl/>
        </w:rPr>
        <w:t xml:space="preserve">מסוכן </w:t>
      </w:r>
      <w:bookmarkStart w:id="2898" w:name="_ETM_Q3_689489"/>
      <w:bookmarkEnd w:id="2898"/>
      <w:r>
        <w:rPr>
          <w:rtl/>
        </w:rPr>
        <w:t xml:space="preserve">היום </w:t>
      </w:r>
      <w:bookmarkStart w:id="2899" w:name="_ETM_Q3_689639"/>
      <w:bookmarkEnd w:id="2899"/>
      <w:r>
        <w:rPr>
          <w:rtl/>
        </w:rPr>
        <w:t xml:space="preserve">במדינת </w:t>
      </w:r>
      <w:bookmarkStart w:id="2900" w:name="_ETM_Q3_689999"/>
      <w:bookmarkEnd w:id="2900"/>
      <w:r>
        <w:rPr>
          <w:rtl/>
        </w:rPr>
        <w:t>ישראל</w:t>
      </w:r>
      <w:r>
        <w:rPr>
          <w:rFonts w:hint="cs"/>
          <w:rtl/>
        </w:rPr>
        <w:t>.</w:t>
      </w:r>
      <w:r>
        <w:rPr>
          <w:rtl/>
        </w:rPr>
        <w:t xml:space="preserve"> </w:t>
      </w:r>
      <w:bookmarkStart w:id="2901" w:name="_ETM_Q3_691160"/>
      <w:bookmarkEnd w:id="2901"/>
      <w:r>
        <w:rPr>
          <w:rtl/>
        </w:rPr>
        <w:t xml:space="preserve">יש </w:t>
      </w:r>
      <w:bookmarkStart w:id="2902" w:name="_ETM_Q3_691400"/>
      <w:bookmarkStart w:id="2903" w:name="_ETM_Q3_692480"/>
      <w:bookmarkStart w:id="2904" w:name="_ETM_Q3_692780"/>
      <w:bookmarkEnd w:id="2902"/>
      <w:bookmarkEnd w:id="2903"/>
      <w:bookmarkEnd w:id="2904"/>
      <w:r>
        <w:rPr>
          <w:rtl/>
        </w:rPr>
        <w:t xml:space="preserve">מרד </w:t>
      </w:r>
      <w:bookmarkStart w:id="2905" w:name="_ETM_Q3_693290"/>
      <w:bookmarkEnd w:id="2905"/>
      <w:r>
        <w:rPr>
          <w:rtl/>
        </w:rPr>
        <w:t xml:space="preserve">הלכה </w:t>
      </w:r>
      <w:bookmarkStart w:id="2906" w:name="_ETM_Q3_693650"/>
      <w:bookmarkEnd w:id="2906"/>
      <w:r>
        <w:rPr>
          <w:rtl/>
        </w:rPr>
        <w:t>למעשה</w:t>
      </w:r>
      <w:bookmarkStart w:id="2907" w:name="_ETM_Q3_689604"/>
      <w:bookmarkEnd w:id="2907"/>
      <w:r>
        <w:rPr>
          <w:rtl/>
        </w:rPr>
        <w:t xml:space="preserve"> </w:t>
      </w:r>
      <w:bookmarkStart w:id="2908" w:name="_ETM_Q3_694100"/>
      <w:bookmarkEnd w:id="2908"/>
      <w:r>
        <w:rPr>
          <w:rtl/>
        </w:rPr>
        <w:t xml:space="preserve">היום </w:t>
      </w:r>
      <w:bookmarkStart w:id="2909" w:name="_ETM_Q3_694280"/>
      <w:bookmarkEnd w:id="2909"/>
      <w:r>
        <w:rPr>
          <w:rtl/>
        </w:rPr>
        <w:t>בצה"ל</w:t>
      </w:r>
      <w:bookmarkStart w:id="2910" w:name="_ETM_Q3_696319"/>
      <w:bookmarkStart w:id="2911" w:name="_ETM_Q3_696769"/>
      <w:bookmarkStart w:id="2912" w:name="_ETM_Q3_698219"/>
      <w:bookmarkStart w:id="2913" w:name="_ETM_Q3_696335"/>
      <w:bookmarkEnd w:id="2910"/>
      <w:bookmarkEnd w:id="2911"/>
      <w:bookmarkEnd w:id="2912"/>
      <w:bookmarkEnd w:id="2913"/>
      <w:r>
        <w:rPr>
          <w:rFonts w:hint="cs"/>
          <w:rtl/>
        </w:rPr>
        <w:t>, ו</w:t>
      </w:r>
      <w:r>
        <w:rPr>
          <w:rtl/>
        </w:rPr>
        <w:t xml:space="preserve">היועצת </w:t>
      </w:r>
      <w:bookmarkStart w:id="2914" w:name="_ETM_Q3_698969"/>
      <w:bookmarkEnd w:id="2914"/>
      <w:r>
        <w:rPr>
          <w:rtl/>
        </w:rPr>
        <w:t xml:space="preserve">המשפטית </w:t>
      </w:r>
      <w:bookmarkStart w:id="2915" w:name="_ETM_Q3_699599"/>
      <w:bookmarkStart w:id="2916" w:name="_ETM_Q3_700049"/>
      <w:bookmarkStart w:id="2917" w:name="_ETM_Q3_696235"/>
      <w:bookmarkEnd w:id="2915"/>
      <w:bookmarkEnd w:id="2916"/>
      <w:bookmarkEnd w:id="2917"/>
      <w:r>
        <w:rPr>
          <w:rFonts w:hint="cs"/>
          <w:rtl/>
        </w:rPr>
        <w:t>עושה פנים</w:t>
      </w:r>
      <w:r>
        <w:rPr>
          <w:rtl/>
        </w:rPr>
        <w:t xml:space="preserve"> </w:t>
      </w:r>
      <w:bookmarkStart w:id="2918" w:name="_ETM_Q3_700319"/>
      <w:bookmarkEnd w:id="2918"/>
      <w:proofErr w:type="spellStart"/>
      <w:r>
        <w:rPr>
          <w:rtl/>
        </w:rPr>
        <w:t>ורולים</w:t>
      </w:r>
      <w:proofErr w:type="spellEnd"/>
      <w:r>
        <w:rPr>
          <w:rtl/>
        </w:rPr>
        <w:t xml:space="preserve"> </w:t>
      </w:r>
      <w:bookmarkStart w:id="2919" w:name="_ETM_Q3_700859"/>
      <w:bookmarkEnd w:id="2919"/>
      <w:r>
        <w:rPr>
          <w:rtl/>
        </w:rPr>
        <w:t xml:space="preserve">ולא </w:t>
      </w:r>
      <w:bookmarkStart w:id="2920" w:name="_ETM_Q3_701129"/>
      <w:bookmarkEnd w:id="2920"/>
      <w:r>
        <w:rPr>
          <w:rtl/>
        </w:rPr>
        <w:t>ר</w:t>
      </w:r>
      <w:r>
        <w:rPr>
          <w:rFonts w:hint="cs"/>
          <w:rtl/>
        </w:rPr>
        <w:t>ו</w:t>
      </w:r>
      <w:r>
        <w:rPr>
          <w:rtl/>
        </w:rPr>
        <w:t xml:space="preserve">אה </w:t>
      </w:r>
      <w:bookmarkStart w:id="2921" w:name="_ETM_Q3_701340"/>
      <w:bookmarkEnd w:id="2921"/>
      <w:r>
        <w:rPr>
          <w:rtl/>
        </w:rPr>
        <w:t>כלום</w:t>
      </w:r>
      <w:r>
        <w:rPr>
          <w:rFonts w:hint="cs"/>
          <w:rtl/>
        </w:rPr>
        <w:t>,</w:t>
      </w:r>
      <w:r>
        <w:rPr>
          <w:rtl/>
        </w:rPr>
        <w:t xml:space="preserve"> </w:t>
      </w:r>
      <w:bookmarkStart w:id="2922" w:name="_ETM_Q3_703730"/>
      <w:bookmarkEnd w:id="2922"/>
      <w:r>
        <w:rPr>
          <w:rtl/>
        </w:rPr>
        <w:t xml:space="preserve">לא </w:t>
      </w:r>
      <w:bookmarkStart w:id="2923" w:name="_ETM_Q3_703970"/>
      <w:bookmarkEnd w:id="2923"/>
      <w:r>
        <w:rPr>
          <w:rtl/>
        </w:rPr>
        <w:t>רואה</w:t>
      </w:r>
      <w:r>
        <w:rPr>
          <w:rFonts w:hint="cs"/>
          <w:rtl/>
        </w:rPr>
        <w:t>,</w:t>
      </w:r>
      <w:r>
        <w:rPr>
          <w:rtl/>
        </w:rPr>
        <w:t xml:space="preserve"> </w:t>
      </w:r>
      <w:bookmarkStart w:id="2924" w:name="_ETM_Q3_704300"/>
      <w:bookmarkEnd w:id="2924"/>
      <w:r>
        <w:rPr>
          <w:rtl/>
        </w:rPr>
        <w:t xml:space="preserve">לא </w:t>
      </w:r>
      <w:bookmarkStart w:id="2925" w:name="_ETM_Q3_704420"/>
      <w:bookmarkEnd w:id="2925"/>
      <w:r>
        <w:rPr>
          <w:rtl/>
        </w:rPr>
        <w:t>שומעת</w:t>
      </w:r>
      <w:r>
        <w:rPr>
          <w:rFonts w:hint="cs"/>
          <w:rtl/>
        </w:rPr>
        <w:t>.</w:t>
      </w:r>
      <w:bookmarkStart w:id="2926" w:name="_ETM_Q3_700435"/>
      <w:bookmarkStart w:id="2927" w:name="_ETM_Q3_707470"/>
      <w:bookmarkEnd w:id="2926"/>
      <w:bookmarkEnd w:id="2927"/>
      <w:r>
        <w:rPr>
          <w:rFonts w:hint="cs"/>
          <w:rtl/>
        </w:rPr>
        <w:t xml:space="preserve"> </w:t>
      </w:r>
      <w:bookmarkStart w:id="2928" w:name="_ETM_Q3_706999"/>
      <w:bookmarkStart w:id="2929" w:name="_ETM_Q3_707066"/>
      <w:bookmarkStart w:id="2930" w:name="_ETM_Q3_707176"/>
      <w:bookmarkStart w:id="2931" w:name="_ETM_Q3_707218"/>
      <w:bookmarkEnd w:id="2928"/>
      <w:bookmarkEnd w:id="2929"/>
      <w:bookmarkEnd w:id="2930"/>
      <w:bookmarkEnd w:id="2931"/>
      <w:r>
        <w:rPr>
          <w:rtl/>
        </w:rPr>
        <w:t>לכן</w:t>
      </w:r>
      <w:r>
        <w:rPr>
          <w:rFonts w:hint="cs"/>
          <w:rtl/>
        </w:rPr>
        <w:t>,</w:t>
      </w:r>
      <w:r>
        <w:rPr>
          <w:rtl/>
        </w:rPr>
        <w:t xml:space="preserve"> </w:t>
      </w:r>
      <w:bookmarkStart w:id="2932" w:name="_ETM_Q3_707860"/>
      <w:bookmarkEnd w:id="2932"/>
      <w:r>
        <w:rPr>
          <w:rtl/>
        </w:rPr>
        <w:t xml:space="preserve">אני </w:t>
      </w:r>
      <w:bookmarkStart w:id="2933" w:name="_ETM_Q3_708069"/>
      <w:bookmarkEnd w:id="2933"/>
      <w:r>
        <w:rPr>
          <w:rFonts w:hint="cs"/>
          <w:rtl/>
        </w:rPr>
        <w:t>א</w:t>
      </w:r>
      <w:r>
        <w:rPr>
          <w:rtl/>
        </w:rPr>
        <w:t xml:space="preserve">פנה </w:t>
      </w:r>
      <w:bookmarkStart w:id="2934" w:name="_ETM_Q3_708370"/>
      <w:bookmarkEnd w:id="2934"/>
      <w:r>
        <w:rPr>
          <w:rtl/>
        </w:rPr>
        <w:t>אליו</w:t>
      </w:r>
      <w:r>
        <w:rPr>
          <w:rFonts w:hint="cs"/>
          <w:rtl/>
        </w:rPr>
        <w:t>.</w:t>
      </w:r>
      <w:bookmarkStart w:id="2935" w:name="_ETM_Q3_706705"/>
      <w:bookmarkEnd w:id="2935"/>
      <w:r>
        <w:rPr>
          <w:rtl/>
        </w:rPr>
        <w:t xml:space="preserve"> </w:t>
      </w:r>
      <w:bookmarkStart w:id="2936" w:name="_ETM_Q3_710080"/>
      <w:bookmarkEnd w:id="2936"/>
      <w:r>
        <w:rPr>
          <w:rtl/>
        </w:rPr>
        <w:t xml:space="preserve">מה </w:t>
      </w:r>
      <w:bookmarkStart w:id="2937" w:name="_ETM_Q3_710349"/>
      <w:bookmarkEnd w:id="2937"/>
      <w:r>
        <w:rPr>
          <w:rtl/>
        </w:rPr>
        <w:t>יהיה</w:t>
      </w:r>
      <w:r>
        <w:rPr>
          <w:rFonts w:hint="cs"/>
          <w:rtl/>
        </w:rPr>
        <w:t>?</w:t>
      </w:r>
      <w:bookmarkStart w:id="2938" w:name="_ETM_Q3_709323"/>
      <w:bookmarkEnd w:id="2938"/>
      <w:r>
        <w:rPr>
          <w:rFonts w:hint="cs"/>
          <w:rtl/>
        </w:rPr>
        <w:t xml:space="preserve"> לא יודע</w:t>
      </w:r>
      <w:bookmarkStart w:id="2939" w:name="_ETM_Q3_710980"/>
      <w:bookmarkStart w:id="2940" w:name="_ETM_Q3_711069"/>
      <w:bookmarkEnd w:id="2939"/>
      <w:bookmarkEnd w:id="2940"/>
      <w:r>
        <w:rPr>
          <w:rFonts w:hint="cs"/>
          <w:rtl/>
        </w:rPr>
        <w:t>.</w:t>
      </w:r>
      <w:r>
        <w:rPr>
          <w:rtl/>
        </w:rPr>
        <w:t xml:space="preserve"> </w:t>
      </w:r>
      <w:bookmarkStart w:id="2941" w:name="_ETM_Q3_711519"/>
      <w:bookmarkEnd w:id="2941"/>
      <w:r>
        <w:rPr>
          <w:rtl/>
        </w:rPr>
        <w:t xml:space="preserve">אתה </w:t>
      </w:r>
      <w:bookmarkStart w:id="2942" w:name="_ETM_Q3_711730"/>
      <w:bookmarkEnd w:id="2942"/>
      <w:r>
        <w:rPr>
          <w:rtl/>
        </w:rPr>
        <w:t>יודע</w:t>
      </w:r>
      <w:r>
        <w:rPr>
          <w:rFonts w:hint="cs"/>
          <w:rtl/>
        </w:rPr>
        <w:t>,</w:t>
      </w:r>
      <w:bookmarkStart w:id="2943" w:name="_ETM_Q3_709554"/>
      <w:bookmarkEnd w:id="2943"/>
      <w:r>
        <w:rPr>
          <w:rtl/>
        </w:rPr>
        <w:t xml:space="preserve"> </w:t>
      </w:r>
      <w:bookmarkStart w:id="2944" w:name="_ETM_Q3_712860"/>
      <w:bookmarkEnd w:id="2944"/>
      <w:r>
        <w:rPr>
          <w:rtl/>
        </w:rPr>
        <w:t xml:space="preserve">כל </w:t>
      </w:r>
      <w:bookmarkStart w:id="2945" w:name="_ETM_Q3_713070"/>
      <w:bookmarkEnd w:id="2945"/>
      <w:r>
        <w:rPr>
          <w:rtl/>
        </w:rPr>
        <w:t xml:space="preserve">פקיד </w:t>
      </w:r>
      <w:bookmarkStart w:id="2946" w:name="_ETM_Q3_713490"/>
      <w:bookmarkEnd w:id="2946"/>
      <w:r>
        <w:rPr>
          <w:rtl/>
        </w:rPr>
        <w:t xml:space="preserve">עושה </w:t>
      </w:r>
      <w:bookmarkStart w:id="2947" w:name="_ETM_Q3_713730"/>
      <w:bookmarkEnd w:id="2947"/>
      <w:r>
        <w:rPr>
          <w:rtl/>
        </w:rPr>
        <w:t xml:space="preserve">מה </w:t>
      </w:r>
      <w:bookmarkStart w:id="2948" w:name="_ETM_Q3_713850"/>
      <w:bookmarkEnd w:id="2948"/>
      <w:r>
        <w:rPr>
          <w:rFonts w:hint="cs"/>
          <w:rtl/>
        </w:rPr>
        <w:t>ש</w:t>
      </w:r>
      <w:r>
        <w:rPr>
          <w:rtl/>
        </w:rPr>
        <w:t xml:space="preserve">בראש </w:t>
      </w:r>
      <w:bookmarkStart w:id="2949" w:name="_ETM_Q3_714179"/>
      <w:bookmarkEnd w:id="2949"/>
      <w:r>
        <w:rPr>
          <w:rtl/>
        </w:rPr>
        <w:t>שלו</w:t>
      </w:r>
      <w:r>
        <w:rPr>
          <w:rFonts w:hint="cs"/>
          <w:rtl/>
        </w:rPr>
        <w:t>.</w:t>
      </w:r>
      <w:bookmarkStart w:id="2950" w:name="_ETM_Q3_711613"/>
      <w:bookmarkStart w:id="2951" w:name="_ETM_Q3_714570"/>
      <w:bookmarkEnd w:id="2950"/>
      <w:bookmarkEnd w:id="2951"/>
    </w:p>
    <w:p w:rsidR="005C4635" w:rsidRDefault="005C4635" w:rsidP="002F7D32">
      <w:pPr>
        <w:rPr>
          <w:rtl/>
        </w:rPr>
      </w:pPr>
      <w:bookmarkStart w:id="2952" w:name="_ETM_Q3_712463"/>
      <w:bookmarkStart w:id="2953" w:name="_ETM_Q3_712512"/>
      <w:bookmarkEnd w:id="2952"/>
      <w:bookmarkEnd w:id="2953"/>
    </w:p>
    <w:p w:rsidR="005C4635" w:rsidRDefault="005C4635" w:rsidP="002F7D32">
      <w:pPr>
        <w:pStyle w:val="-"/>
        <w:rPr>
          <w:rtl/>
        </w:rPr>
      </w:pPr>
      <w:bookmarkStart w:id="2954" w:name="ET_speakercontinue_6549_28"/>
      <w:r w:rsidRPr="0006548E">
        <w:rPr>
          <w:rStyle w:val="TagStyle"/>
          <w:rtl/>
        </w:rPr>
        <w:t xml:space="preserve"> &lt;&lt; דובר_המשך &gt;&gt;</w:t>
      </w:r>
      <w:r w:rsidRPr="00824AD3">
        <w:rPr>
          <w:rStyle w:val="TagStyle"/>
          <w:rtl/>
        </w:rPr>
        <w:t xml:space="preserve"> </w:t>
      </w:r>
      <w:r>
        <w:rPr>
          <w:rtl/>
        </w:rPr>
        <w:t xml:space="preserve">אביחי </w:t>
      </w:r>
      <w:r w:rsidR="00AB24C3">
        <w:rPr>
          <w:rFonts w:hint="cs"/>
          <w:rtl/>
        </w:rPr>
        <w:t xml:space="preserve">אברהם </w:t>
      </w:r>
      <w:r>
        <w:rPr>
          <w:rtl/>
        </w:rPr>
        <w:t>בוארון (הליכוד):</w:t>
      </w:r>
      <w:r w:rsidRPr="00824AD3">
        <w:rPr>
          <w:rStyle w:val="TagStyle"/>
          <w:rtl/>
        </w:rPr>
        <w:t xml:space="preserve"> </w:t>
      </w:r>
      <w:r w:rsidRPr="0006548E">
        <w:rPr>
          <w:rStyle w:val="TagStyle"/>
          <w:rtl/>
        </w:rPr>
        <w:t>&lt;&lt; דובר_המשך &gt;&gt;</w:t>
      </w:r>
      <w:r>
        <w:rPr>
          <w:rtl/>
        </w:rPr>
        <w:t xml:space="preserve">   </w:t>
      </w:r>
      <w:bookmarkEnd w:id="2954"/>
    </w:p>
    <w:p w:rsidR="005C4635" w:rsidRDefault="005C4635" w:rsidP="00CB24F3">
      <w:pPr>
        <w:rPr>
          <w:rtl/>
          <w:lang w:eastAsia="he-IL"/>
        </w:rPr>
      </w:pPr>
    </w:p>
    <w:p w:rsidR="005C4635" w:rsidRDefault="005C4635" w:rsidP="002F7D32">
      <w:pPr>
        <w:rPr>
          <w:rtl/>
          <w:lang w:eastAsia="he-IL"/>
        </w:rPr>
      </w:pPr>
      <w:bookmarkStart w:id="2955" w:name="_ETM_Q3_711193"/>
      <w:bookmarkEnd w:id="2955"/>
      <w:r>
        <w:rPr>
          <w:rFonts w:hint="cs"/>
          <w:rtl/>
          <w:lang w:eastAsia="he-IL"/>
        </w:rPr>
        <w:t xml:space="preserve">אבל עצם זה שהשר ידרוש </w:t>
      </w:r>
      <w:r w:rsidR="00D51DC0">
        <w:rPr>
          <w:rFonts w:hint="cs"/>
          <w:rtl/>
          <w:lang w:eastAsia="he-IL"/>
        </w:rPr>
        <w:t>– – –</w:t>
      </w:r>
    </w:p>
    <w:p w:rsidR="005C4635" w:rsidRDefault="005C4635" w:rsidP="00CB24F3">
      <w:pPr>
        <w:rPr>
          <w:rtl/>
          <w:lang w:eastAsia="he-IL"/>
        </w:rPr>
      </w:pPr>
      <w:bookmarkStart w:id="2956" w:name="_ETM_Q3_715282"/>
      <w:bookmarkStart w:id="2957" w:name="_ETM_Q3_715380"/>
      <w:bookmarkEnd w:id="2956"/>
      <w:bookmarkEnd w:id="2957"/>
    </w:p>
    <w:p w:rsidR="005C4635" w:rsidRDefault="005C4635" w:rsidP="002F7D32">
      <w:pPr>
        <w:pStyle w:val="-"/>
        <w:rPr>
          <w:rtl/>
        </w:rPr>
      </w:pPr>
      <w:bookmarkStart w:id="2958" w:name="ET_speakercontinue_5971_43"/>
      <w:r w:rsidRPr="0006548E">
        <w:rPr>
          <w:rStyle w:val="TagStyle"/>
          <w:rtl/>
        </w:rPr>
        <w:t>&lt;&lt; דובר_המשך &gt;&gt;</w:t>
      </w:r>
      <w:r w:rsidRPr="00320376">
        <w:rPr>
          <w:rStyle w:val="TagStyle"/>
          <w:rtl/>
        </w:rPr>
        <w:t xml:space="preserve"> </w:t>
      </w:r>
      <w:r>
        <w:rPr>
          <w:rtl/>
        </w:rPr>
        <w:t>השר המקשר בין הממשלה לכנסת דוד אמסלם:</w:t>
      </w:r>
      <w:r w:rsidRPr="00320376">
        <w:rPr>
          <w:rStyle w:val="TagStyle"/>
          <w:rtl/>
        </w:rPr>
        <w:t xml:space="preserve"> </w:t>
      </w:r>
      <w:r w:rsidRPr="0006548E">
        <w:rPr>
          <w:rStyle w:val="TagStyle"/>
          <w:rtl/>
        </w:rPr>
        <w:t>&lt;&lt; דובר_המשך &gt;&gt;</w:t>
      </w:r>
      <w:bookmarkEnd w:id="2958"/>
      <w:r>
        <w:rPr>
          <w:rtl/>
        </w:rPr>
        <w:t xml:space="preserve">   </w:t>
      </w:r>
    </w:p>
    <w:p w:rsidR="005C4635" w:rsidRDefault="005C4635" w:rsidP="002F7D32">
      <w:pPr>
        <w:rPr>
          <w:rtl/>
          <w:lang w:eastAsia="he-IL"/>
        </w:rPr>
      </w:pPr>
      <w:bookmarkStart w:id="2959" w:name="_ETM_Q3_712233"/>
      <w:bookmarkEnd w:id="2959"/>
    </w:p>
    <w:p w:rsidR="005C4635" w:rsidRDefault="005C4635" w:rsidP="00D06CE1">
      <w:pPr>
        <w:rPr>
          <w:rtl/>
        </w:rPr>
      </w:pPr>
      <w:bookmarkStart w:id="2960" w:name="_ETM_Q3_712281"/>
      <w:bookmarkStart w:id="2961" w:name="_ETM_Q3_712372"/>
      <w:bookmarkEnd w:id="2960"/>
      <w:bookmarkEnd w:id="2961"/>
      <w:r>
        <w:rPr>
          <w:rFonts w:hint="cs"/>
          <w:rtl/>
          <w:lang w:eastAsia="he-IL"/>
        </w:rPr>
        <w:t>מי זאת</w:t>
      </w:r>
      <w:bookmarkStart w:id="2962" w:name="_ETM_Q3_716700"/>
      <w:bookmarkStart w:id="2963" w:name="_ETM_Q3_712609"/>
      <w:bookmarkStart w:id="2964" w:name="_ETM_Q3_712660"/>
      <w:bookmarkStart w:id="2965" w:name="_ETM_Q3_714780"/>
      <w:bookmarkStart w:id="2966" w:name="_ETM_Q3_714990"/>
      <w:bookmarkStart w:id="2967" w:name="_ETM_Q3_715080"/>
      <w:bookmarkStart w:id="2968" w:name="_ETM_Q3_715679"/>
      <w:bookmarkStart w:id="2969" w:name="_ETM_Q3_713903"/>
      <w:bookmarkEnd w:id="2962"/>
      <w:bookmarkEnd w:id="2963"/>
      <w:bookmarkEnd w:id="2964"/>
      <w:bookmarkEnd w:id="2965"/>
      <w:bookmarkEnd w:id="2966"/>
      <w:bookmarkEnd w:id="2967"/>
      <w:bookmarkEnd w:id="2968"/>
      <w:bookmarkEnd w:id="2969"/>
      <w:r>
        <w:rPr>
          <w:rFonts w:hint="cs"/>
          <w:rtl/>
          <w:lang w:eastAsia="he-IL"/>
        </w:rPr>
        <w:t xml:space="preserve"> המ</w:t>
      </w:r>
      <w:r>
        <w:rPr>
          <w:rtl/>
        </w:rPr>
        <w:t>משלה</w:t>
      </w:r>
      <w:r>
        <w:rPr>
          <w:rFonts w:hint="cs"/>
          <w:rtl/>
        </w:rPr>
        <w:t>? בסדר</w:t>
      </w:r>
      <w:bookmarkStart w:id="2970" w:name="_ETM_Q3_718624"/>
      <w:bookmarkEnd w:id="2970"/>
      <w:r>
        <w:rPr>
          <w:rFonts w:hint="cs"/>
          <w:rtl/>
        </w:rPr>
        <w:t xml:space="preserve">, הממשלה </w:t>
      </w:r>
      <w:bookmarkStart w:id="2971" w:name="_ETM_Q3_716212"/>
      <w:bookmarkEnd w:id="2971"/>
      <w:r>
        <w:rPr>
          <w:rFonts w:hint="cs"/>
          <w:rtl/>
        </w:rPr>
        <w:t>ממליצה</w:t>
      </w:r>
      <w:bookmarkStart w:id="2972" w:name="_ETM_Q3_716939"/>
      <w:bookmarkStart w:id="2973" w:name="_ETM_Q3_717059"/>
      <w:bookmarkStart w:id="2974" w:name="_ETM_Q3_717389"/>
      <w:bookmarkStart w:id="2975" w:name="_ETM_Q3_718290"/>
      <w:bookmarkEnd w:id="2972"/>
      <w:bookmarkEnd w:id="2973"/>
      <w:bookmarkEnd w:id="2974"/>
      <w:bookmarkEnd w:id="2975"/>
      <w:r>
        <w:rPr>
          <w:rFonts w:hint="cs"/>
          <w:rtl/>
        </w:rPr>
        <w:t>. ק</w:t>
      </w:r>
      <w:bookmarkStart w:id="2976" w:name="_ETM_Q3_715152"/>
      <w:bookmarkEnd w:id="2976"/>
      <w:r>
        <w:rPr>
          <w:rtl/>
        </w:rPr>
        <w:t>ראנו</w:t>
      </w:r>
      <w:bookmarkStart w:id="2977" w:name="_ETM_Q3_718769"/>
      <w:bookmarkStart w:id="2978" w:name="_ETM_Q3_719069"/>
      <w:bookmarkEnd w:id="2977"/>
      <w:bookmarkEnd w:id="2978"/>
      <w:r>
        <w:rPr>
          <w:rFonts w:hint="cs"/>
          <w:rtl/>
        </w:rPr>
        <w:t xml:space="preserve"> לה</w:t>
      </w:r>
      <w:r>
        <w:rPr>
          <w:rtl/>
        </w:rPr>
        <w:t xml:space="preserve"> </w:t>
      </w:r>
      <w:bookmarkStart w:id="2979" w:name="_ETM_Q3_719400"/>
      <w:bookmarkStart w:id="2980" w:name="_ETM_Q3_715201"/>
      <w:bookmarkEnd w:id="2979"/>
      <w:bookmarkEnd w:id="2980"/>
      <w:r>
        <w:rPr>
          <w:rFonts w:hint="cs"/>
          <w:rtl/>
        </w:rPr>
        <w:t>ב</w:t>
      </w:r>
      <w:r>
        <w:rPr>
          <w:rtl/>
        </w:rPr>
        <w:t xml:space="preserve">שבוע </w:t>
      </w:r>
      <w:bookmarkStart w:id="2981" w:name="_ETM_Q3_719700"/>
      <w:bookmarkEnd w:id="2981"/>
      <w:r>
        <w:rPr>
          <w:rtl/>
        </w:rPr>
        <w:t xml:space="preserve">עבר </w:t>
      </w:r>
      <w:bookmarkStart w:id="2982" w:name="_ETM_Q3_719879"/>
      <w:bookmarkEnd w:id="2982"/>
      <w:r>
        <w:rPr>
          <w:rtl/>
        </w:rPr>
        <w:t>לממשלה</w:t>
      </w:r>
      <w:r>
        <w:rPr>
          <w:rFonts w:hint="cs"/>
          <w:rtl/>
        </w:rPr>
        <w:t>,</w:t>
      </w:r>
      <w:r>
        <w:rPr>
          <w:rtl/>
        </w:rPr>
        <w:t xml:space="preserve"> </w:t>
      </w:r>
      <w:bookmarkStart w:id="2983" w:name="_ETM_Q3_720629"/>
      <w:bookmarkEnd w:id="2983"/>
      <w:r>
        <w:rPr>
          <w:rFonts w:hint="cs"/>
          <w:rtl/>
        </w:rPr>
        <w:t>ה</w:t>
      </w:r>
      <w:r>
        <w:rPr>
          <w:rtl/>
        </w:rPr>
        <w:t xml:space="preserve">יועצת </w:t>
      </w:r>
      <w:bookmarkStart w:id="2984" w:name="_ETM_Q3_720959"/>
      <w:bookmarkEnd w:id="2984"/>
      <w:r>
        <w:rPr>
          <w:rtl/>
        </w:rPr>
        <w:t xml:space="preserve">המשפטית </w:t>
      </w:r>
      <w:bookmarkStart w:id="2985" w:name="_ETM_Q3_721590"/>
      <w:bookmarkEnd w:id="2985"/>
      <w:r>
        <w:rPr>
          <w:rtl/>
        </w:rPr>
        <w:t>ב</w:t>
      </w:r>
      <w:bookmarkStart w:id="2986" w:name="_ETM_Q3_719971"/>
      <w:bookmarkEnd w:id="2986"/>
      <w:r>
        <w:rPr>
          <w:rFonts w:hint="cs"/>
          <w:rtl/>
        </w:rPr>
        <w:t>אה</w:t>
      </w:r>
      <w:r>
        <w:rPr>
          <w:rtl/>
        </w:rPr>
        <w:t xml:space="preserve"> </w:t>
      </w:r>
      <w:bookmarkStart w:id="2987" w:name="_ETM_Q3_154101"/>
      <w:bookmarkStart w:id="2988" w:name="_ETM_Q3_149211"/>
      <w:bookmarkStart w:id="2989" w:name="_ETM_Q3_144302"/>
      <w:bookmarkStart w:id="2990" w:name="_ETM_Q3_139332"/>
      <w:bookmarkStart w:id="2991" w:name="_ETM_Q3_134392"/>
      <w:bookmarkStart w:id="2992" w:name="_ETM_Q3_129403"/>
      <w:bookmarkStart w:id="2993" w:name="_ETM_Q3_721739"/>
      <w:bookmarkEnd w:id="2987"/>
      <w:bookmarkEnd w:id="2988"/>
      <w:bookmarkEnd w:id="2989"/>
      <w:bookmarkEnd w:id="2990"/>
      <w:bookmarkEnd w:id="2991"/>
      <w:bookmarkEnd w:id="2992"/>
      <w:bookmarkEnd w:id="2993"/>
      <w:r>
        <w:rPr>
          <w:rtl/>
        </w:rPr>
        <w:t xml:space="preserve">עם </w:t>
      </w:r>
      <w:bookmarkStart w:id="2994" w:name="_ETM_Q3_721829"/>
      <w:bookmarkEnd w:id="2994"/>
      <w:r>
        <w:rPr>
          <w:rtl/>
        </w:rPr>
        <w:t xml:space="preserve">פרקליט </w:t>
      </w:r>
      <w:bookmarkStart w:id="2995" w:name="_ETM_Q3_722219"/>
      <w:bookmarkEnd w:id="2995"/>
      <w:r>
        <w:rPr>
          <w:rtl/>
        </w:rPr>
        <w:t>המדינה</w:t>
      </w:r>
      <w:r>
        <w:rPr>
          <w:rFonts w:hint="cs"/>
          <w:rtl/>
        </w:rPr>
        <w:t>,</w:t>
      </w:r>
      <w:r>
        <w:rPr>
          <w:rtl/>
        </w:rPr>
        <w:t xml:space="preserve"> </w:t>
      </w:r>
      <w:bookmarkStart w:id="2996" w:name="_ETM_Q3_723650"/>
      <w:bookmarkEnd w:id="2996"/>
      <w:r>
        <w:rPr>
          <w:rtl/>
        </w:rPr>
        <w:t xml:space="preserve">כל </w:t>
      </w:r>
      <w:bookmarkStart w:id="2997" w:name="_ETM_Q3_723860"/>
      <w:bookmarkEnd w:id="2997"/>
      <w:r>
        <w:rPr>
          <w:rtl/>
        </w:rPr>
        <w:t>החבורה</w:t>
      </w:r>
      <w:r>
        <w:rPr>
          <w:rFonts w:hint="cs"/>
          <w:rtl/>
        </w:rPr>
        <w:t>,</w:t>
      </w:r>
      <w:r>
        <w:rPr>
          <w:rtl/>
        </w:rPr>
        <w:t xml:space="preserve"> </w:t>
      </w:r>
      <w:bookmarkStart w:id="2998" w:name="_ETM_Q3_724340"/>
      <w:bookmarkEnd w:id="2998"/>
      <w:r>
        <w:rPr>
          <w:rtl/>
        </w:rPr>
        <w:t xml:space="preserve">מה </w:t>
      </w:r>
      <w:bookmarkStart w:id="2999" w:name="_ETM_Q3_125333"/>
      <w:bookmarkStart w:id="3000" w:name="_ETM_Q3_724459"/>
      <w:bookmarkEnd w:id="2999"/>
      <w:bookmarkEnd w:id="3000"/>
      <w:r>
        <w:rPr>
          <w:rtl/>
        </w:rPr>
        <w:t>שנקרא</w:t>
      </w:r>
      <w:r>
        <w:rPr>
          <w:rFonts w:hint="cs"/>
          <w:rtl/>
        </w:rPr>
        <w:t xml:space="preserve">. בדיחה עשתה שם, ביזתה את </w:t>
      </w:r>
      <w:bookmarkStart w:id="3001" w:name="_ETM_Q3_732998"/>
      <w:bookmarkEnd w:id="3001"/>
      <w:r>
        <w:rPr>
          <w:rFonts w:hint="cs"/>
          <w:rtl/>
        </w:rPr>
        <w:t>הממשלה. בייניש ישר יצאה</w:t>
      </w:r>
      <w:bookmarkStart w:id="3002" w:name="_ETM_Q3_733371"/>
      <w:bookmarkEnd w:id="3002"/>
      <w:r>
        <w:rPr>
          <w:rFonts w:hint="cs"/>
          <w:rtl/>
        </w:rPr>
        <w:t xml:space="preserve">, אמרה לה: כל הכבוד, את אישה </w:t>
      </w:r>
      <w:bookmarkStart w:id="3003" w:name="_ETM_Q3_737264"/>
      <w:bookmarkEnd w:id="3003"/>
      <w:r>
        <w:rPr>
          <w:rFonts w:hint="cs"/>
          <w:rtl/>
        </w:rPr>
        <w:t>חזקה, תמשיכי ככה, תמשיכי לפרוע את החוק במדינה, הכול טוב.</w:t>
      </w:r>
      <w:bookmarkStart w:id="3004" w:name="_ETM_Q3_737671"/>
      <w:bookmarkEnd w:id="3004"/>
      <w:r>
        <w:rPr>
          <w:rFonts w:hint="cs"/>
          <w:rtl/>
        </w:rPr>
        <w:t xml:space="preserve"> </w:t>
      </w:r>
      <w:bookmarkStart w:id="3005" w:name="_ETM_Q3_739527"/>
      <w:bookmarkStart w:id="3006" w:name="_ETM_Q3_739622"/>
      <w:bookmarkEnd w:id="3005"/>
      <w:bookmarkEnd w:id="3006"/>
      <w:r>
        <w:rPr>
          <w:rFonts w:hint="cs"/>
          <w:rtl/>
        </w:rPr>
        <w:t xml:space="preserve">אהרן </w:t>
      </w:r>
      <w:bookmarkStart w:id="3007" w:name="_ETM_Q3_744534"/>
      <w:bookmarkEnd w:id="3007"/>
      <w:r>
        <w:rPr>
          <w:rFonts w:hint="cs"/>
          <w:rtl/>
        </w:rPr>
        <w:t xml:space="preserve">ברק ממשיך: את </w:t>
      </w:r>
      <w:bookmarkStart w:id="3008" w:name="_ETM_Q3_741082"/>
      <w:bookmarkEnd w:id="3008"/>
      <w:r>
        <w:rPr>
          <w:rFonts w:hint="cs"/>
          <w:rtl/>
        </w:rPr>
        <w:t>נפלאה. ככה זה עובד.</w:t>
      </w:r>
      <w:bookmarkStart w:id="3009" w:name="_ETM_Q3_749091"/>
      <w:bookmarkStart w:id="3010" w:name="_ETM_Q3_749682"/>
      <w:bookmarkEnd w:id="3009"/>
      <w:bookmarkEnd w:id="3010"/>
    </w:p>
    <w:p w:rsidR="005C4635" w:rsidRDefault="005C4635" w:rsidP="002F7D32">
      <w:pPr>
        <w:rPr>
          <w:rtl/>
        </w:rPr>
      </w:pPr>
      <w:bookmarkStart w:id="3011" w:name="_ETM_Q3_749776"/>
      <w:bookmarkEnd w:id="3011"/>
    </w:p>
    <w:p w:rsidR="005C4635" w:rsidRDefault="005C4635" w:rsidP="006F23E4">
      <w:pPr>
        <w:rPr>
          <w:rtl/>
        </w:rPr>
      </w:pPr>
      <w:bookmarkStart w:id="3012" w:name="_ETM_Q3_749842"/>
      <w:bookmarkStart w:id="3013" w:name="_ETM_Q3_749925"/>
      <w:bookmarkEnd w:id="3012"/>
      <w:bookmarkEnd w:id="3013"/>
      <w:r w:rsidRPr="00BC31BC">
        <w:rPr>
          <w:rFonts w:hint="cs"/>
          <w:rtl/>
        </w:rPr>
        <w:t xml:space="preserve">עד </w:t>
      </w:r>
      <w:bookmarkStart w:id="3014" w:name="_ETM_Q3_752594"/>
      <w:bookmarkEnd w:id="3014"/>
      <w:r w:rsidRPr="00BC31BC">
        <w:rPr>
          <w:rFonts w:hint="cs"/>
          <w:rtl/>
        </w:rPr>
        <w:t xml:space="preserve">שלא נזיז אותה </w:t>
      </w:r>
      <w:bookmarkStart w:id="3015" w:name="_ETM_Q3_749662"/>
      <w:bookmarkEnd w:id="3015"/>
      <w:r>
        <w:rPr>
          <w:rFonts w:hint="cs"/>
          <w:rtl/>
        </w:rPr>
        <w:t>משם –</w:t>
      </w:r>
      <w:r w:rsidRPr="00BC31BC">
        <w:rPr>
          <w:rFonts w:hint="cs"/>
          <w:rtl/>
        </w:rPr>
        <w:t xml:space="preserve"> ואנ</w:t>
      </w:r>
      <w:r>
        <w:rPr>
          <w:rFonts w:hint="cs"/>
          <w:rtl/>
        </w:rPr>
        <w:t>חנו צריכים להזיז אותה כבר אתמול –</w:t>
      </w:r>
      <w:r w:rsidRPr="00BC31BC">
        <w:rPr>
          <w:rFonts w:hint="cs"/>
          <w:rtl/>
        </w:rPr>
        <w:t xml:space="preserve"> זה </w:t>
      </w:r>
      <w:bookmarkStart w:id="3016" w:name="_ETM_Q3_752012"/>
      <w:bookmarkEnd w:id="3016"/>
      <w:r w:rsidRPr="00BC31BC">
        <w:rPr>
          <w:rFonts w:hint="cs"/>
          <w:rtl/>
        </w:rPr>
        <w:t>נזק ביטחוני</w:t>
      </w:r>
      <w:bookmarkStart w:id="3017" w:name="_ETM_Q3_753802"/>
      <w:bookmarkEnd w:id="3017"/>
      <w:r w:rsidRPr="00BC31BC">
        <w:rPr>
          <w:rFonts w:hint="cs"/>
          <w:rtl/>
        </w:rPr>
        <w:t xml:space="preserve"> בכלל ליציבותה.</w:t>
      </w:r>
      <w:bookmarkStart w:id="3018" w:name="_ETM_Q3_760345"/>
      <w:bookmarkStart w:id="3019" w:name="_ETM_Q3_760443"/>
      <w:bookmarkStart w:id="3020" w:name="TOR_Q4"/>
      <w:bookmarkStart w:id="3021" w:name="_ETM_Q4_180000"/>
      <w:bookmarkEnd w:id="3018"/>
      <w:bookmarkEnd w:id="3019"/>
      <w:bookmarkEnd w:id="3020"/>
      <w:bookmarkEnd w:id="3021"/>
      <w:r>
        <w:rPr>
          <w:rFonts w:hint="cs"/>
          <w:rtl/>
          <w:lang w:eastAsia="he-IL"/>
        </w:rPr>
        <w:t xml:space="preserve"> הגברת הזו, לטעמי, מהווה היום סכנה ממשית ליציבותה של מדינת ישראל דמוקרטית. בן אדם אחד. תזיז אותה </w:t>
      </w:r>
      <w:r>
        <w:rPr>
          <w:rFonts w:hint="eastAsia"/>
          <w:rtl/>
          <w:lang w:eastAsia="he-IL"/>
        </w:rPr>
        <w:t xml:space="preserve">– </w:t>
      </w:r>
      <w:r>
        <w:rPr>
          <w:rFonts w:hint="cs"/>
          <w:rtl/>
          <w:lang w:eastAsia="he-IL"/>
        </w:rPr>
        <w:t>פתאום תראה שכל מי שעובר על החוק נענש על פי החוק</w:t>
      </w:r>
      <w:r w:rsidR="006F23E4">
        <w:rPr>
          <w:rFonts w:hint="cs"/>
          <w:rtl/>
          <w:lang w:eastAsia="he-IL"/>
        </w:rPr>
        <w:t>,</w:t>
      </w:r>
      <w:r>
        <w:rPr>
          <w:rFonts w:hint="cs"/>
          <w:rtl/>
          <w:lang w:eastAsia="he-IL"/>
        </w:rPr>
        <w:t xml:space="preserve"> הופכים </w:t>
      </w:r>
      <w:bookmarkStart w:id="3022" w:name="_ETM_Q4_174723"/>
      <w:bookmarkEnd w:id="3022"/>
      <w:r>
        <w:rPr>
          <w:rFonts w:hint="cs"/>
          <w:rtl/>
          <w:lang w:eastAsia="he-IL"/>
        </w:rPr>
        <w:t xml:space="preserve">להיות מדינה נורמלית, הופכים להיות מדינה שעבריין – פועלים </w:t>
      </w:r>
      <w:bookmarkStart w:id="3023" w:name="_ETM_Q4_174903"/>
      <w:bookmarkEnd w:id="3023"/>
      <w:r>
        <w:rPr>
          <w:rFonts w:hint="cs"/>
          <w:rtl/>
          <w:lang w:eastAsia="he-IL"/>
        </w:rPr>
        <w:t xml:space="preserve">נגדו; אזרח מן השורה פועל על </w:t>
      </w:r>
      <w:bookmarkStart w:id="3024" w:name="_ETM_Q4_180089"/>
      <w:bookmarkEnd w:id="3024"/>
      <w:r>
        <w:rPr>
          <w:rtl/>
        </w:rPr>
        <w:t xml:space="preserve">פי </w:t>
      </w:r>
      <w:bookmarkStart w:id="3025" w:name="_ETM_Q4_180240"/>
      <w:bookmarkEnd w:id="3025"/>
      <w:r>
        <w:rPr>
          <w:rtl/>
        </w:rPr>
        <w:t xml:space="preserve">החוק </w:t>
      </w:r>
      <w:bookmarkStart w:id="3026" w:name="_ETM_Q4_181010"/>
      <w:bookmarkEnd w:id="3026"/>
      <w:r>
        <w:rPr>
          <w:rtl/>
        </w:rPr>
        <w:t>והכ</w:t>
      </w:r>
      <w:r>
        <w:rPr>
          <w:rFonts w:hint="cs"/>
          <w:rtl/>
        </w:rPr>
        <w:t>ו</w:t>
      </w:r>
      <w:r>
        <w:rPr>
          <w:rtl/>
        </w:rPr>
        <w:t xml:space="preserve">ל </w:t>
      </w:r>
      <w:bookmarkStart w:id="3027" w:name="_ETM_Q4_181400"/>
      <w:bookmarkEnd w:id="3027"/>
      <w:r>
        <w:rPr>
          <w:rtl/>
        </w:rPr>
        <w:t>בסדר</w:t>
      </w:r>
      <w:r>
        <w:rPr>
          <w:rFonts w:hint="cs"/>
          <w:rtl/>
        </w:rPr>
        <w:t>.</w:t>
      </w:r>
      <w:r>
        <w:rPr>
          <w:rtl/>
        </w:rPr>
        <w:t xml:space="preserve"> </w:t>
      </w:r>
      <w:bookmarkStart w:id="3028" w:name="_ETM_Q4_182300"/>
      <w:bookmarkEnd w:id="3028"/>
      <w:r>
        <w:rPr>
          <w:rtl/>
        </w:rPr>
        <w:t>בן</w:t>
      </w:r>
      <w:r>
        <w:rPr>
          <w:rFonts w:hint="cs"/>
          <w:rtl/>
        </w:rPr>
        <w:t xml:space="preserve"> </w:t>
      </w:r>
      <w:r>
        <w:rPr>
          <w:rtl/>
        </w:rPr>
        <w:t xml:space="preserve">אדם </w:t>
      </w:r>
      <w:bookmarkStart w:id="3029" w:name="_ETM_Q4_182960"/>
      <w:bookmarkStart w:id="3030" w:name="_ETM_Q4_184600"/>
      <w:bookmarkEnd w:id="3029"/>
      <w:bookmarkEnd w:id="3030"/>
      <w:r>
        <w:rPr>
          <w:rFonts w:hint="cs"/>
          <w:rtl/>
        </w:rPr>
        <w:t>אחד.</w:t>
      </w:r>
    </w:p>
    <w:p w:rsidR="005C4635" w:rsidRDefault="005C4635" w:rsidP="00CB24F3">
      <w:pPr>
        <w:rPr>
          <w:rtl/>
        </w:rPr>
      </w:pPr>
      <w:bookmarkStart w:id="3031" w:name="_ETM_Q4_183019"/>
      <w:bookmarkStart w:id="3032" w:name="_ETM_Q4_183079"/>
      <w:bookmarkEnd w:id="3031"/>
      <w:bookmarkEnd w:id="3032"/>
    </w:p>
    <w:p w:rsidR="005C4635" w:rsidRDefault="005C4635" w:rsidP="00D06CE1">
      <w:pPr>
        <w:rPr>
          <w:rtl/>
        </w:rPr>
      </w:pPr>
      <w:bookmarkStart w:id="3033" w:name="_ETM_Q4_183210"/>
      <w:bookmarkStart w:id="3034" w:name="_ETM_Q4_183253"/>
      <w:bookmarkEnd w:id="3033"/>
      <w:bookmarkEnd w:id="3034"/>
      <w:r>
        <w:rPr>
          <w:rFonts w:hint="cs"/>
          <w:rtl/>
        </w:rPr>
        <w:t>כ</w:t>
      </w:r>
      <w:r>
        <w:rPr>
          <w:rtl/>
        </w:rPr>
        <w:t xml:space="preserve">שגדעון </w:t>
      </w:r>
      <w:bookmarkStart w:id="3035" w:name="_ETM_Q4_185140"/>
      <w:bookmarkEnd w:id="3035"/>
      <w:r>
        <w:rPr>
          <w:rtl/>
        </w:rPr>
        <w:t xml:space="preserve">סער </w:t>
      </w:r>
      <w:bookmarkStart w:id="3036" w:name="_ETM_Q4_185500"/>
      <w:bookmarkEnd w:id="3036"/>
      <w:r>
        <w:rPr>
          <w:rtl/>
        </w:rPr>
        <w:t xml:space="preserve">הביא </w:t>
      </w:r>
      <w:bookmarkStart w:id="3037" w:name="_ETM_Q4_185740"/>
      <w:bookmarkEnd w:id="3037"/>
      <w:r>
        <w:rPr>
          <w:rtl/>
        </w:rPr>
        <w:t>אותה</w:t>
      </w:r>
      <w:r>
        <w:rPr>
          <w:rFonts w:hint="cs"/>
          <w:rtl/>
        </w:rPr>
        <w:t>,</w:t>
      </w:r>
      <w:r>
        <w:rPr>
          <w:rtl/>
        </w:rPr>
        <w:t xml:space="preserve"> </w:t>
      </w:r>
      <w:bookmarkStart w:id="3038" w:name="_ETM_Q4_186069"/>
      <w:bookmarkEnd w:id="3038"/>
      <w:r>
        <w:rPr>
          <w:rtl/>
        </w:rPr>
        <w:t xml:space="preserve">שמר </w:t>
      </w:r>
      <w:bookmarkStart w:id="3039" w:name="_ETM_Q4_186550"/>
      <w:bookmarkEnd w:id="3039"/>
      <w:r>
        <w:rPr>
          <w:rtl/>
        </w:rPr>
        <w:t>עליה</w:t>
      </w:r>
      <w:r>
        <w:rPr>
          <w:rFonts w:hint="cs"/>
          <w:rtl/>
        </w:rPr>
        <w:t>,</w:t>
      </w:r>
      <w:r>
        <w:rPr>
          <w:rtl/>
        </w:rPr>
        <w:t xml:space="preserve"> </w:t>
      </w:r>
      <w:bookmarkStart w:id="3040" w:name="_ETM_Q4_188019"/>
      <w:bookmarkEnd w:id="3040"/>
      <w:r>
        <w:rPr>
          <w:rtl/>
        </w:rPr>
        <w:t xml:space="preserve">השופט </w:t>
      </w:r>
      <w:bookmarkStart w:id="3041" w:name="_ETM_Q4_188650"/>
      <w:bookmarkEnd w:id="3041"/>
      <w:r>
        <w:rPr>
          <w:rtl/>
        </w:rPr>
        <w:t xml:space="preserve">היחיד </w:t>
      </w:r>
      <w:bookmarkStart w:id="3042" w:name="_ETM_Q4_189070"/>
      <w:bookmarkEnd w:id="3042"/>
      <w:r>
        <w:rPr>
          <w:rtl/>
        </w:rPr>
        <w:t>שהיה בוועדה</w:t>
      </w:r>
      <w:r>
        <w:rPr>
          <w:rFonts w:hint="cs"/>
          <w:rtl/>
        </w:rPr>
        <w:t>,</w:t>
      </w:r>
      <w:r>
        <w:rPr>
          <w:rtl/>
        </w:rPr>
        <w:t xml:space="preserve"> </w:t>
      </w:r>
      <w:bookmarkStart w:id="3043" w:name="_ETM_Q4_191610"/>
      <w:bookmarkEnd w:id="3043"/>
      <w:r>
        <w:rPr>
          <w:rtl/>
        </w:rPr>
        <w:t xml:space="preserve">השופט </w:t>
      </w:r>
      <w:bookmarkStart w:id="3044" w:name="_ETM_Q4_192180"/>
      <w:bookmarkEnd w:id="3044"/>
      <w:proofErr w:type="spellStart"/>
      <w:r>
        <w:rPr>
          <w:rtl/>
        </w:rPr>
        <w:t>גרוניס</w:t>
      </w:r>
      <w:proofErr w:type="spellEnd"/>
      <w:r>
        <w:rPr>
          <w:rFonts w:hint="cs"/>
          <w:rtl/>
        </w:rPr>
        <w:t>,</w:t>
      </w:r>
      <w:r>
        <w:rPr>
          <w:rtl/>
        </w:rPr>
        <w:t xml:space="preserve"> </w:t>
      </w:r>
      <w:bookmarkStart w:id="3045" w:name="_ETM_Q4_192650"/>
      <w:bookmarkEnd w:id="3045"/>
      <w:r>
        <w:rPr>
          <w:rFonts w:hint="cs"/>
          <w:rtl/>
        </w:rPr>
        <w:t xml:space="preserve">אמר </w:t>
      </w:r>
      <w:r>
        <w:rPr>
          <w:rtl/>
        </w:rPr>
        <w:t xml:space="preserve">שהיא </w:t>
      </w:r>
      <w:bookmarkStart w:id="3046" w:name="_ETM_Q4_193099"/>
      <w:bookmarkEnd w:id="3046"/>
      <w:r>
        <w:rPr>
          <w:rtl/>
        </w:rPr>
        <w:t xml:space="preserve">לא </w:t>
      </w:r>
      <w:bookmarkStart w:id="3047" w:name="_ETM_Q4_193250"/>
      <w:bookmarkEnd w:id="3047"/>
      <w:r>
        <w:rPr>
          <w:rtl/>
        </w:rPr>
        <w:t>ראויה</w:t>
      </w:r>
      <w:r>
        <w:rPr>
          <w:rFonts w:hint="cs"/>
          <w:rtl/>
        </w:rPr>
        <w:t>.</w:t>
      </w:r>
      <w:r>
        <w:rPr>
          <w:rtl/>
        </w:rPr>
        <w:t xml:space="preserve"> </w:t>
      </w:r>
      <w:bookmarkStart w:id="3048" w:name="_ETM_Q4_193820"/>
      <w:bookmarkEnd w:id="3048"/>
      <w:r>
        <w:rPr>
          <w:rtl/>
        </w:rPr>
        <w:t xml:space="preserve">דרך </w:t>
      </w:r>
      <w:bookmarkStart w:id="3049" w:name="_ETM_Q4_194089"/>
      <w:bookmarkEnd w:id="3049"/>
      <w:r>
        <w:rPr>
          <w:rtl/>
        </w:rPr>
        <w:t>אגב</w:t>
      </w:r>
      <w:r>
        <w:rPr>
          <w:rFonts w:hint="cs"/>
          <w:rtl/>
        </w:rPr>
        <w:t>,</w:t>
      </w:r>
      <w:r>
        <w:rPr>
          <w:rtl/>
        </w:rPr>
        <w:t xml:space="preserve"> </w:t>
      </w:r>
      <w:bookmarkStart w:id="3050" w:name="_ETM_Q4_194269"/>
      <w:bookmarkEnd w:id="3050"/>
      <w:r>
        <w:rPr>
          <w:rtl/>
        </w:rPr>
        <w:t xml:space="preserve">אדוני </w:t>
      </w:r>
      <w:bookmarkStart w:id="3051" w:name="_ETM_Q4_194570"/>
      <w:bookmarkEnd w:id="3051"/>
      <w:r>
        <w:rPr>
          <w:rtl/>
        </w:rPr>
        <w:t>היושב-ראש</w:t>
      </w:r>
      <w:r>
        <w:rPr>
          <w:rFonts w:hint="cs"/>
          <w:rtl/>
        </w:rPr>
        <w:t>,</w:t>
      </w:r>
      <w:r>
        <w:rPr>
          <w:rtl/>
        </w:rPr>
        <w:t xml:space="preserve"> </w:t>
      </w:r>
      <w:bookmarkStart w:id="3052" w:name="_ETM_Q4_195530"/>
      <w:bookmarkEnd w:id="3052"/>
      <w:r>
        <w:rPr>
          <w:rtl/>
        </w:rPr>
        <w:t xml:space="preserve">הוא </w:t>
      </w:r>
      <w:bookmarkStart w:id="3053" w:name="_ETM_Q4_195650"/>
      <w:bookmarkEnd w:id="3053"/>
      <w:r>
        <w:rPr>
          <w:rtl/>
        </w:rPr>
        <w:t xml:space="preserve">לא </w:t>
      </w:r>
      <w:bookmarkStart w:id="3054" w:name="_ETM_Q4_195799"/>
      <w:bookmarkEnd w:id="3054"/>
      <w:r>
        <w:rPr>
          <w:rtl/>
        </w:rPr>
        <w:t>אמר</w:t>
      </w:r>
      <w:r>
        <w:rPr>
          <w:rFonts w:hint="cs"/>
          <w:rtl/>
        </w:rPr>
        <w:t>: היא</w:t>
      </w:r>
      <w:r>
        <w:rPr>
          <w:rtl/>
        </w:rPr>
        <w:t xml:space="preserve"> </w:t>
      </w:r>
      <w:bookmarkStart w:id="3055" w:name="_ETM_Q4_196130"/>
      <w:bookmarkEnd w:id="3055"/>
      <w:r>
        <w:rPr>
          <w:rtl/>
        </w:rPr>
        <w:t xml:space="preserve">לא </w:t>
      </w:r>
      <w:bookmarkStart w:id="3056" w:name="_ETM_Q4_196250"/>
      <w:bookmarkEnd w:id="3056"/>
      <w:r>
        <w:rPr>
          <w:rtl/>
        </w:rPr>
        <w:t>מתאימה</w:t>
      </w:r>
      <w:r>
        <w:rPr>
          <w:rFonts w:hint="cs"/>
          <w:rtl/>
        </w:rPr>
        <w:t>.</w:t>
      </w:r>
      <w:r>
        <w:rPr>
          <w:rtl/>
        </w:rPr>
        <w:t xml:space="preserve"> </w:t>
      </w:r>
      <w:bookmarkStart w:id="3057" w:name="_ETM_Q4_197760"/>
      <w:bookmarkEnd w:id="3057"/>
      <w:r>
        <w:rPr>
          <w:rFonts w:hint="cs"/>
          <w:rtl/>
        </w:rPr>
        <w:t>"</w:t>
      </w:r>
      <w:r>
        <w:rPr>
          <w:rtl/>
        </w:rPr>
        <w:t xml:space="preserve">לא </w:t>
      </w:r>
      <w:bookmarkStart w:id="3058" w:name="_ETM_Q4_198000"/>
      <w:bookmarkEnd w:id="3058"/>
      <w:r>
        <w:rPr>
          <w:rtl/>
        </w:rPr>
        <w:t>מתאים</w:t>
      </w:r>
      <w:r>
        <w:rPr>
          <w:rFonts w:hint="cs"/>
          <w:rtl/>
        </w:rPr>
        <w:t xml:space="preserve">" זו </w:t>
      </w:r>
      <w:bookmarkStart w:id="3059" w:name="_ETM_Q4_196026"/>
      <w:bookmarkEnd w:id="3059"/>
      <w:r>
        <w:rPr>
          <w:rFonts w:hint="cs"/>
          <w:rtl/>
        </w:rPr>
        <w:t xml:space="preserve">מילה </w:t>
      </w:r>
      <w:r>
        <w:rPr>
          <w:rFonts w:hint="eastAsia"/>
        </w:rPr>
        <w:t>–</w:t>
      </w:r>
      <w:bookmarkStart w:id="3060" w:name="_ETM_Q4_199560"/>
      <w:bookmarkEnd w:id="3060"/>
      <w:r>
        <w:rPr>
          <w:rtl/>
        </w:rPr>
        <w:t xml:space="preserve"> </w:t>
      </w:r>
      <w:bookmarkStart w:id="3061" w:name="_ETM_Q4_199650"/>
      <w:bookmarkEnd w:id="3061"/>
      <w:r>
        <w:rPr>
          <w:rtl/>
        </w:rPr>
        <w:t xml:space="preserve">אתה </w:t>
      </w:r>
      <w:bookmarkStart w:id="3062" w:name="_ETM_Q4_199949"/>
      <w:bookmarkStart w:id="3063" w:name="_ETM_Q4_200099"/>
      <w:bookmarkStart w:id="3064" w:name="_ETM_Q4_200189"/>
      <w:bookmarkEnd w:id="3062"/>
      <w:bookmarkEnd w:id="3063"/>
      <w:bookmarkEnd w:id="3064"/>
      <w:r>
        <w:rPr>
          <w:rtl/>
        </w:rPr>
        <w:t xml:space="preserve">יודע </w:t>
      </w:r>
      <w:bookmarkStart w:id="3065" w:name="_ETM_Q4_200400"/>
      <w:bookmarkEnd w:id="3065"/>
      <w:r>
        <w:rPr>
          <w:rtl/>
        </w:rPr>
        <w:t>מה</w:t>
      </w:r>
      <w:r>
        <w:rPr>
          <w:rFonts w:hint="cs"/>
          <w:rtl/>
        </w:rPr>
        <w:t>?</w:t>
      </w:r>
      <w:r>
        <w:rPr>
          <w:rtl/>
        </w:rPr>
        <w:t xml:space="preserve"> </w:t>
      </w:r>
      <w:bookmarkStart w:id="3066" w:name="_ETM_Q4_200759"/>
      <w:bookmarkStart w:id="3067" w:name="_ETM_Q4_201179"/>
      <w:bookmarkStart w:id="3068" w:name="_ETM_Q4_201599"/>
      <w:bookmarkEnd w:id="3066"/>
      <w:bookmarkEnd w:id="3067"/>
      <w:bookmarkEnd w:id="3068"/>
      <w:r>
        <w:rPr>
          <w:rFonts w:hint="cs"/>
          <w:rtl/>
        </w:rPr>
        <w:t>"</w:t>
      </w:r>
      <w:r>
        <w:rPr>
          <w:rtl/>
        </w:rPr>
        <w:t xml:space="preserve">אתה </w:t>
      </w:r>
      <w:bookmarkStart w:id="3069" w:name="_ETM_Q4_201929"/>
      <w:bookmarkEnd w:id="3069"/>
      <w:r>
        <w:rPr>
          <w:rtl/>
        </w:rPr>
        <w:t xml:space="preserve">לא </w:t>
      </w:r>
      <w:bookmarkStart w:id="3070" w:name="_ETM_Q4_202109"/>
      <w:bookmarkEnd w:id="3070"/>
      <w:r>
        <w:rPr>
          <w:rtl/>
        </w:rPr>
        <w:t>ראוי</w:t>
      </w:r>
      <w:r>
        <w:rPr>
          <w:rFonts w:hint="cs"/>
          <w:rtl/>
        </w:rPr>
        <w:t>"</w:t>
      </w:r>
      <w:r>
        <w:rPr>
          <w:rtl/>
        </w:rPr>
        <w:t xml:space="preserve"> </w:t>
      </w:r>
      <w:bookmarkStart w:id="3071" w:name="_ETM_Q4_202500"/>
      <w:bookmarkEnd w:id="3071"/>
      <w:r>
        <w:rPr>
          <w:rtl/>
        </w:rPr>
        <w:t xml:space="preserve">זה </w:t>
      </w:r>
      <w:bookmarkStart w:id="3072" w:name="_ETM_Q4_202650"/>
      <w:bookmarkEnd w:id="3072"/>
      <w:r>
        <w:rPr>
          <w:rtl/>
        </w:rPr>
        <w:t xml:space="preserve">משהו </w:t>
      </w:r>
      <w:bookmarkStart w:id="3073" w:name="_ETM_Q4_202919"/>
      <w:bookmarkEnd w:id="3073"/>
      <w:r>
        <w:rPr>
          <w:rtl/>
        </w:rPr>
        <w:t xml:space="preserve">הרבה </w:t>
      </w:r>
      <w:bookmarkStart w:id="3074" w:name="_ETM_Q4_203130"/>
      <w:bookmarkEnd w:id="3074"/>
      <w:r>
        <w:rPr>
          <w:rtl/>
        </w:rPr>
        <w:t xml:space="preserve">יותר </w:t>
      </w:r>
      <w:bookmarkStart w:id="3075" w:name="_ETM_Q4_203369"/>
      <w:bookmarkEnd w:id="3075"/>
      <w:r>
        <w:rPr>
          <w:rtl/>
        </w:rPr>
        <w:t>עמוק</w:t>
      </w:r>
      <w:r>
        <w:rPr>
          <w:rFonts w:hint="cs"/>
          <w:rtl/>
        </w:rPr>
        <w:t>:</w:t>
      </w:r>
      <w:r>
        <w:rPr>
          <w:rtl/>
        </w:rPr>
        <w:t xml:space="preserve"> </w:t>
      </w:r>
      <w:bookmarkStart w:id="3076" w:name="_ETM_Q4_204339"/>
      <w:bookmarkEnd w:id="3076"/>
      <w:r>
        <w:rPr>
          <w:rtl/>
        </w:rPr>
        <w:t xml:space="preserve">אתה </w:t>
      </w:r>
      <w:bookmarkStart w:id="3077" w:name="_ETM_Q4_204609"/>
      <w:bookmarkEnd w:id="3077"/>
      <w:r>
        <w:rPr>
          <w:rtl/>
        </w:rPr>
        <w:t xml:space="preserve">לא </w:t>
      </w:r>
      <w:bookmarkStart w:id="3078" w:name="_ETM_Q4_204730"/>
      <w:bookmarkEnd w:id="3078"/>
      <w:r>
        <w:rPr>
          <w:rtl/>
        </w:rPr>
        <w:t xml:space="preserve">ראוי </w:t>
      </w:r>
      <w:bookmarkStart w:id="3079" w:name="_ETM_Q4_205119"/>
      <w:bookmarkEnd w:id="3079"/>
      <w:r>
        <w:rPr>
          <w:rtl/>
        </w:rPr>
        <w:t xml:space="preserve">גם </w:t>
      </w:r>
      <w:bookmarkStart w:id="3080" w:name="_ETM_Q4_205329"/>
      <w:bookmarkEnd w:id="3080"/>
      <w:r>
        <w:rPr>
          <w:rtl/>
        </w:rPr>
        <w:t xml:space="preserve">ברמה </w:t>
      </w:r>
      <w:bookmarkStart w:id="3081" w:name="_ETM_Q4_205689"/>
      <w:bookmarkEnd w:id="3081"/>
      <w:r>
        <w:rPr>
          <w:rtl/>
        </w:rPr>
        <w:t xml:space="preserve">המקצועית </w:t>
      </w:r>
      <w:bookmarkStart w:id="3082" w:name="_ETM_Q4_206710"/>
      <w:bookmarkEnd w:id="3082"/>
      <w:r>
        <w:rPr>
          <w:rtl/>
        </w:rPr>
        <w:t xml:space="preserve">וגם </w:t>
      </w:r>
      <w:bookmarkStart w:id="3083" w:name="_ETM_Q4_207099"/>
      <w:bookmarkEnd w:id="3083"/>
      <w:r>
        <w:rPr>
          <w:rtl/>
        </w:rPr>
        <w:t xml:space="preserve">ברמה </w:t>
      </w:r>
      <w:bookmarkStart w:id="3084" w:name="_ETM_Q4_207460"/>
      <w:bookmarkEnd w:id="3084"/>
      <w:r>
        <w:rPr>
          <w:rtl/>
        </w:rPr>
        <w:t>הערכית</w:t>
      </w:r>
      <w:r>
        <w:rPr>
          <w:rFonts w:hint="cs"/>
          <w:rtl/>
        </w:rPr>
        <w:t>.</w:t>
      </w:r>
      <w:r>
        <w:rPr>
          <w:rtl/>
        </w:rPr>
        <w:t xml:space="preserve"> </w:t>
      </w:r>
      <w:bookmarkStart w:id="3085" w:name="_ETM_Q4_207969"/>
      <w:bookmarkEnd w:id="3085"/>
      <w:r>
        <w:rPr>
          <w:rtl/>
        </w:rPr>
        <w:t xml:space="preserve">זה </w:t>
      </w:r>
      <w:bookmarkStart w:id="3086" w:name="_ETM_Q4_208179"/>
      <w:bookmarkEnd w:id="3086"/>
      <w:r>
        <w:rPr>
          <w:rtl/>
        </w:rPr>
        <w:t xml:space="preserve">מה </w:t>
      </w:r>
      <w:bookmarkStart w:id="3087" w:name="_ETM_Q4_208329"/>
      <w:bookmarkEnd w:id="3087"/>
      <w:r>
        <w:rPr>
          <w:rtl/>
        </w:rPr>
        <w:t>שאמר</w:t>
      </w:r>
      <w:r>
        <w:rPr>
          <w:rFonts w:hint="cs"/>
          <w:rtl/>
        </w:rPr>
        <w:t>,</w:t>
      </w:r>
      <w:r>
        <w:rPr>
          <w:rtl/>
        </w:rPr>
        <w:t xml:space="preserve"> </w:t>
      </w:r>
      <w:bookmarkStart w:id="3088" w:name="_ETM_Q4_208809"/>
      <w:bookmarkEnd w:id="3088"/>
      <w:r>
        <w:rPr>
          <w:rtl/>
        </w:rPr>
        <w:t xml:space="preserve">דרך </w:t>
      </w:r>
      <w:bookmarkStart w:id="3089" w:name="_ETM_Q4_208989"/>
      <w:bookmarkEnd w:id="3089"/>
      <w:r>
        <w:rPr>
          <w:rtl/>
        </w:rPr>
        <w:t>אגב</w:t>
      </w:r>
      <w:r>
        <w:rPr>
          <w:rFonts w:hint="cs"/>
          <w:rtl/>
        </w:rPr>
        <w:t>,</w:t>
      </w:r>
      <w:r>
        <w:rPr>
          <w:rtl/>
        </w:rPr>
        <w:t xml:space="preserve"> </w:t>
      </w:r>
      <w:bookmarkStart w:id="3090" w:name="_ETM_Q4_209289"/>
      <w:bookmarkEnd w:id="3090"/>
      <w:proofErr w:type="spellStart"/>
      <w:r>
        <w:rPr>
          <w:rtl/>
        </w:rPr>
        <w:t>וינשטיין</w:t>
      </w:r>
      <w:proofErr w:type="spellEnd"/>
      <w:r>
        <w:rPr>
          <w:rtl/>
        </w:rPr>
        <w:t xml:space="preserve"> </w:t>
      </w:r>
      <w:bookmarkStart w:id="3091" w:name="_ETM_Q4_209769"/>
      <w:bookmarkEnd w:id="3091"/>
      <w:r>
        <w:rPr>
          <w:rFonts w:hint="cs"/>
          <w:rtl/>
        </w:rPr>
        <w:t>כ</w:t>
      </w:r>
      <w:r>
        <w:rPr>
          <w:rtl/>
        </w:rPr>
        <w:t xml:space="preserve">שהוא </w:t>
      </w:r>
      <w:bookmarkStart w:id="3092" w:name="_ETM_Q4_209919"/>
      <w:bookmarkEnd w:id="3092"/>
      <w:r>
        <w:rPr>
          <w:rtl/>
        </w:rPr>
        <w:t xml:space="preserve">כתב </w:t>
      </w:r>
      <w:bookmarkStart w:id="3093" w:name="_ETM_Q4_210219"/>
      <w:bookmarkEnd w:id="3093"/>
      <w:r>
        <w:rPr>
          <w:rtl/>
        </w:rPr>
        <w:t xml:space="preserve">את </w:t>
      </w:r>
      <w:bookmarkStart w:id="3094" w:name="_ETM_Q4_210279"/>
      <w:bookmarkEnd w:id="3094"/>
      <w:r>
        <w:rPr>
          <w:rtl/>
        </w:rPr>
        <w:t xml:space="preserve">המסמך </w:t>
      </w:r>
      <w:bookmarkStart w:id="3095" w:name="_ETM_Q4_211179"/>
      <w:bookmarkEnd w:id="3095"/>
      <w:r>
        <w:rPr>
          <w:rtl/>
        </w:rPr>
        <w:t xml:space="preserve">על </w:t>
      </w:r>
      <w:bookmarkStart w:id="3096" w:name="_ETM_Q4_211359"/>
      <w:bookmarkEnd w:id="3096"/>
      <w:r>
        <w:rPr>
          <w:rtl/>
        </w:rPr>
        <w:t>מנדלבליט</w:t>
      </w:r>
      <w:r>
        <w:rPr>
          <w:rFonts w:hint="cs"/>
          <w:rtl/>
        </w:rPr>
        <w:t>,</w:t>
      </w:r>
      <w:r>
        <w:rPr>
          <w:rtl/>
        </w:rPr>
        <w:t xml:space="preserve"> </w:t>
      </w:r>
      <w:bookmarkStart w:id="3097" w:name="_ETM_Q4_212289"/>
      <w:bookmarkEnd w:id="3097"/>
      <w:r>
        <w:rPr>
          <w:rtl/>
        </w:rPr>
        <w:t xml:space="preserve">שאז </w:t>
      </w:r>
      <w:bookmarkStart w:id="3098" w:name="_ETM_Q4_212680"/>
      <w:bookmarkEnd w:id="3098"/>
      <w:r>
        <w:rPr>
          <w:rtl/>
        </w:rPr>
        <w:t xml:space="preserve">לא </w:t>
      </w:r>
      <w:bookmarkStart w:id="3099" w:name="_ETM_Q4_212829"/>
      <w:bookmarkEnd w:id="3099"/>
      <w:r>
        <w:rPr>
          <w:rtl/>
        </w:rPr>
        <w:t xml:space="preserve">הבנתי </w:t>
      </w:r>
      <w:bookmarkStart w:id="3100" w:name="_ETM_Q4_213309"/>
      <w:bookmarkEnd w:id="3100"/>
      <w:r>
        <w:rPr>
          <w:rtl/>
        </w:rPr>
        <w:t xml:space="preserve">אותו </w:t>
      </w:r>
      <w:bookmarkStart w:id="3101" w:name="_ETM_Q4_214510"/>
      <w:bookmarkEnd w:id="3101"/>
      <w:r>
        <w:rPr>
          <w:rtl/>
        </w:rPr>
        <w:t xml:space="preserve">והיום </w:t>
      </w:r>
      <w:bookmarkStart w:id="3102" w:name="_ETM_Q4_214839"/>
      <w:bookmarkEnd w:id="3102"/>
      <w:r>
        <w:rPr>
          <w:rtl/>
        </w:rPr>
        <w:t xml:space="preserve">כל </w:t>
      </w:r>
      <w:bookmarkStart w:id="3103" w:name="_ETM_Q4_215019"/>
      <w:bookmarkEnd w:id="3103"/>
      <w:r>
        <w:rPr>
          <w:rtl/>
        </w:rPr>
        <w:t xml:space="preserve">עם </w:t>
      </w:r>
      <w:bookmarkStart w:id="3104" w:name="_ETM_Q4_215109"/>
      <w:bookmarkEnd w:id="3104"/>
      <w:r>
        <w:rPr>
          <w:rtl/>
        </w:rPr>
        <w:t xml:space="preserve">ישראל </w:t>
      </w:r>
      <w:bookmarkStart w:id="3105" w:name="_ETM_Q4_215469"/>
      <w:bookmarkEnd w:id="3105"/>
      <w:r>
        <w:rPr>
          <w:rtl/>
        </w:rPr>
        <w:t>מבין</w:t>
      </w:r>
      <w:r>
        <w:rPr>
          <w:rFonts w:hint="cs"/>
          <w:rtl/>
        </w:rPr>
        <w:t>.</w:t>
      </w:r>
      <w:r>
        <w:rPr>
          <w:rtl/>
        </w:rPr>
        <w:t xml:space="preserve"> </w:t>
      </w:r>
      <w:bookmarkStart w:id="3106" w:name="_ETM_Q4_215679"/>
      <w:bookmarkEnd w:id="3106"/>
      <w:r>
        <w:rPr>
          <w:rtl/>
        </w:rPr>
        <w:t xml:space="preserve">הוא </w:t>
      </w:r>
      <w:bookmarkStart w:id="3107" w:name="_ETM_Q4_215800"/>
      <w:bookmarkEnd w:id="3107"/>
      <w:r>
        <w:rPr>
          <w:rtl/>
        </w:rPr>
        <w:t>כתב</w:t>
      </w:r>
      <w:r>
        <w:rPr>
          <w:rFonts w:hint="cs"/>
          <w:rtl/>
        </w:rPr>
        <w:t>:</w:t>
      </w:r>
      <w:r>
        <w:rPr>
          <w:rtl/>
        </w:rPr>
        <w:t xml:space="preserve"> </w:t>
      </w:r>
      <w:bookmarkStart w:id="3108" w:name="_ETM_Q4_216159"/>
      <w:bookmarkEnd w:id="3108"/>
      <w:r>
        <w:rPr>
          <w:rtl/>
        </w:rPr>
        <w:t xml:space="preserve">הוא </w:t>
      </w:r>
      <w:bookmarkStart w:id="3109" w:name="_ETM_Q4_216280"/>
      <w:bookmarkEnd w:id="3109"/>
      <w:r>
        <w:rPr>
          <w:rtl/>
        </w:rPr>
        <w:t xml:space="preserve">לא </w:t>
      </w:r>
      <w:bookmarkStart w:id="3110" w:name="_ETM_Q4_216550"/>
      <w:bookmarkEnd w:id="3110"/>
      <w:r>
        <w:rPr>
          <w:rtl/>
        </w:rPr>
        <w:t>רא</w:t>
      </w:r>
      <w:r>
        <w:rPr>
          <w:rFonts w:hint="cs"/>
          <w:rtl/>
        </w:rPr>
        <w:t>וי</w:t>
      </w:r>
      <w:r>
        <w:rPr>
          <w:rtl/>
        </w:rPr>
        <w:t xml:space="preserve"> </w:t>
      </w:r>
      <w:bookmarkStart w:id="3111" w:name="_ETM_Q4_217059"/>
      <w:bookmarkEnd w:id="3111"/>
      <w:r>
        <w:rPr>
          <w:rFonts w:hint="cs"/>
          <w:rtl/>
        </w:rPr>
        <w:t xml:space="preserve">– </w:t>
      </w:r>
      <w:r>
        <w:rPr>
          <w:rtl/>
        </w:rPr>
        <w:t xml:space="preserve">לא </w:t>
      </w:r>
      <w:bookmarkStart w:id="3112" w:name="_ETM_Q4_217210"/>
      <w:bookmarkEnd w:id="3112"/>
      <w:r>
        <w:rPr>
          <w:rtl/>
        </w:rPr>
        <w:t xml:space="preserve">ברמה </w:t>
      </w:r>
      <w:bookmarkStart w:id="3113" w:name="_ETM_Q4_217539"/>
      <w:bookmarkEnd w:id="3113"/>
      <w:r>
        <w:rPr>
          <w:rtl/>
        </w:rPr>
        <w:t xml:space="preserve">המוסרית </w:t>
      </w:r>
      <w:bookmarkStart w:id="3114" w:name="_ETM_Q4_219390"/>
      <w:bookmarkEnd w:id="3114"/>
      <w:r>
        <w:rPr>
          <w:rtl/>
        </w:rPr>
        <w:t xml:space="preserve">ולא </w:t>
      </w:r>
      <w:bookmarkStart w:id="3115" w:name="_ETM_Q4_219690"/>
      <w:bookmarkEnd w:id="3115"/>
      <w:r>
        <w:rPr>
          <w:rtl/>
        </w:rPr>
        <w:t xml:space="preserve">ברמה </w:t>
      </w:r>
      <w:bookmarkStart w:id="3116" w:name="_ETM_Q4_220020"/>
      <w:bookmarkEnd w:id="3116"/>
      <w:r>
        <w:rPr>
          <w:rtl/>
        </w:rPr>
        <w:t>המקצועית</w:t>
      </w:r>
      <w:r>
        <w:rPr>
          <w:rFonts w:hint="cs"/>
          <w:rtl/>
        </w:rPr>
        <w:t>.</w:t>
      </w:r>
      <w:bookmarkStart w:id="3117" w:name="_ETM_Q4_221190"/>
      <w:bookmarkEnd w:id="3117"/>
    </w:p>
    <w:p w:rsidR="005C4635" w:rsidRDefault="005C4635" w:rsidP="00CB24F3">
      <w:pPr>
        <w:rPr>
          <w:rtl/>
        </w:rPr>
      </w:pPr>
      <w:bookmarkStart w:id="3118" w:name="_ETM_Q4_218439"/>
      <w:bookmarkStart w:id="3119" w:name="_ETM_Q4_218494"/>
      <w:bookmarkEnd w:id="3118"/>
      <w:bookmarkEnd w:id="3119"/>
    </w:p>
    <w:p w:rsidR="005C4635" w:rsidRDefault="005C4635" w:rsidP="008C6C3B">
      <w:pPr>
        <w:rPr>
          <w:rtl/>
        </w:rPr>
      </w:pPr>
      <w:bookmarkStart w:id="3120" w:name="_ETM_Q4_218620"/>
      <w:bookmarkStart w:id="3121" w:name="_ETM_Q4_218665"/>
      <w:bookmarkEnd w:id="3120"/>
      <w:bookmarkEnd w:id="3121"/>
      <w:r>
        <w:rPr>
          <w:rtl/>
        </w:rPr>
        <w:t xml:space="preserve">אבל </w:t>
      </w:r>
      <w:bookmarkStart w:id="3122" w:name="_ETM_Q4_221460"/>
      <w:bookmarkEnd w:id="3122"/>
      <w:r>
        <w:rPr>
          <w:rtl/>
        </w:rPr>
        <w:t xml:space="preserve">מה </w:t>
      </w:r>
      <w:bookmarkStart w:id="3123" w:name="_ETM_Q4_221580"/>
      <w:bookmarkEnd w:id="3123"/>
      <w:r>
        <w:rPr>
          <w:rtl/>
        </w:rPr>
        <w:t xml:space="preserve">זה </w:t>
      </w:r>
      <w:bookmarkStart w:id="3124" w:name="_ETM_Q4_221760"/>
      <w:bookmarkEnd w:id="3124"/>
      <w:r>
        <w:rPr>
          <w:rtl/>
        </w:rPr>
        <w:t>משנה</w:t>
      </w:r>
      <w:r>
        <w:rPr>
          <w:rFonts w:hint="cs"/>
          <w:rtl/>
        </w:rPr>
        <w:t>?</w:t>
      </w:r>
      <w:r>
        <w:rPr>
          <w:rtl/>
        </w:rPr>
        <w:t xml:space="preserve"> </w:t>
      </w:r>
      <w:bookmarkStart w:id="3125" w:name="_ETM_Q4_222479"/>
      <w:bookmarkEnd w:id="3125"/>
      <w:r>
        <w:rPr>
          <w:rtl/>
        </w:rPr>
        <w:t xml:space="preserve">שים </w:t>
      </w:r>
      <w:bookmarkStart w:id="3126" w:name="_ETM_Q4_222810"/>
      <w:bookmarkEnd w:id="3126"/>
      <w:r>
        <w:rPr>
          <w:rtl/>
        </w:rPr>
        <w:t xml:space="preserve">לב </w:t>
      </w:r>
      <w:bookmarkStart w:id="3127" w:name="_ETM_Q4_223020"/>
      <w:bookmarkEnd w:id="3127"/>
      <w:r>
        <w:rPr>
          <w:rtl/>
        </w:rPr>
        <w:t xml:space="preserve">איך פקיד </w:t>
      </w:r>
      <w:bookmarkStart w:id="3128" w:name="_ETM_Q4_223470"/>
      <w:bookmarkStart w:id="3129" w:name="_ETM_Q4_223920"/>
      <w:bookmarkEnd w:id="3128"/>
      <w:bookmarkEnd w:id="3129"/>
      <w:r>
        <w:rPr>
          <w:rFonts w:hint="cs"/>
          <w:rtl/>
        </w:rPr>
        <w:t xml:space="preserve">אחד </w:t>
      </w:r>
      <w:bookmarkStart w:id="3130" w:name="_ETM_Q4_224159"/>
      <w:bookmarkEnd w:id="3130"/>
      <w:r>
        <w:rPr>
          <w:rtl/>
        </w:rPr>
        <w:t xml:space="preserve">הורס </w:t>
      </w:r>
      <w:bookmarkStart w:id="3131" w:name="_ETM_Q4_224490"/>
      <w:bookmarkEnd w:id="3131"/>
      <w:r>
        <w:rPr>
          <w:rtl/>
        </w:rPr>
        <w:t>מדינה</w:t>
      </w:r>
      <w:r>
        <w:rPr>
          <w:rFonts w:hint="cs"/>
          <w:rtl/>
        </w:rPr>
        <w:t>.</w:t>
      </w:r>
      <w:r>
        <w:rPr>
          <w:rtl/>
        </w:rPr>
        <w:t xml:space="preserve"> </w:t>
      </w:r>
      <w:bookmarkStart w:id="3132" w:name="_ETM_Q4_225240"/>
      <w:bookmarkEnd w:id="3132"/>
      <w:r>
        <w:rPr>
          <w:rtl/>
        </w:rPr>
        <w:t xml:space="preserve">מדינת </w:t>
      </w:r>
      <w:bookmarkStart w:id="3133" w:name="_ETM_Q4_225780"/>
      <w:bookmarkEnd w:id="3133"/>
      <w:r>
        <w:rPr>
          <w:rtl/>
        </w:rPr>
        <w:t xml:space="preserve">ישראל </w:t>
      </w:r>
      <w:bookmarkStart w:id="3134" w:name="_ETM_Q4_226260"/>
      <w:bookmarkEnd w:id="3134"/>
      <w:r>
        <w:rPr>
          <w:rtl/>
        </w:rPr>
        <w:t xml:space="preserve">נכנסה </w:t>
      </w:r>
      <w:bookmarkStart w:id="3135" w:name="_ETM_Q4_226800"/>
      <w:bookmarkEnd w:id="3135"/>
      <w:r>
        <w:rPr>
          <w:rtl/>
        </w:rPr>
        <w:t xml:space="preserve">לכל </w:t>
      </w:r>
      <w:bookmarkStart w:id="3136" w:name="_ETM_Q4_227250"/>
      <w:bookmarkEnd w:id="3136"/>
      <w:r>
        <w:rPr>
          <w:rtl/>
        </w:rPr>
        <w:t>הס</w:t>
      </w:r>
      <w:r>
        <w:rPr>
          <w:rFonts w:hint="cs"/>
          <w:rtl/>
        </w:rPr>
        <w:t>חרור</w:t>
      </w:r>
      <w:r>
        <w:rPr>
          <w:rtl/>
        </w:rPr>
        <w:t xml:space="preserve"> </w:t>
      </w:r>
      <w:bookmarkStart w:id="3137" w:name="_ETM_Q4_227729"/>
      <w:bookmarkEnd w:id="3137"/>
      <w:r>
        <w:rPr>
          <w:rtl/>
        </w:rPr>
        <w:t xml:space="preserve">הזה </w:t>
      </w:r>
      <w:bookmarkStart w:id="3138" w:name="_ETM_Q4_229240"/>
      <w:bookmarkEnd w:id="3138"/>
      <w:r>
        <w:rPr>
          <w:rFonts w:hint="cs"/>
          <w:rtl/>
        </w:rPr>
        <w:t xml:space="preserve">– </w:t>
      </w:r>
      <w:r>
        <w:rPr>
          <w:rtl/>
        </w:rPr>
        <w:t xml:space="preserve">התחלנו </w:t>
      </w:r>
      <w:bookmarkStart w:id="3139" w:name="_ETM_Q4_229810"/>
      <w:bookmarkEnd w:id="3139"/>
      <w:r>
        <w:rPr>
          <w:rtl/>
        </w:rPr>
        <w:t xml:space="preserve">עם </w:t>
      </w:r>
      <w:bookmarkStart w:id="3140" w:name="_ETM_Q4_230110"/>
      <w:bookmarkEnd w:id="3140"/>
      <w:r>
        <w:rPr>
          <w:rtl/>
        </w:rPr>
        <w:t xml:space="preserve">מר </w:t>
      </w:r>
      <w:bookmarkStart w:id="3141" w:name="_ETM_Q4_230350"/>
      <w:bookmarkEnd w:id="3141"/>
      <w:r>
        <w:rPr>
          <w:rtl/>
        </w:rPr>
        <w:t>מנדלבליט</w:t>
      </w:r>
      <w:r>
        <w:rPr>
          <w:rFonts w:hint="cs"/>
          <w:rtl/>
        </w:rPr>
        <w:t>, הגאון מווילנ</w:t>
      </w:r>
      <w:r>
        <w:rPr>
          <w:rFonts w:hint="eastAsia"/>
          <w:rtl/>
        </w:rPr>
        <w:t>ה</w:t>
      </w:r>
      <w:r>
        <w:rPr>
          <w:rFonts w:hint="cs"/>
          <w:rtl/>
        </w:rPr>
        <w:t xml:space="preserve">, </w:t>
      </w:r>
      <w:r>
        <w:rPr>
          <w:rtl/>
        </w:rPr>
        <w:t>כמעט</w:t>
      </w:r>
      <w:r>
        <w:rPr>
          <w:rFonts w:hint="cs"/>
          <w:rtl/>
        </w:rPr>
        <w:t xml:space="preserve"> שש</w:t>
      </w:r>
      <w:r>
        <w:rPr>
          <w:rtl/>
        </w:rPr>
        <w:t xml:space="preserve"> </w:t>
      </w:r>
      <w:bookmarkStart w:id="3142" w:name="_ETM_Q4_234460"/>
      <w:bookmarkEnd w:id="3142"/>
      <w:r>
        <w:rPr>
          <w:rtl/>
        </w:rPr>
        <w:t xml:space="preserve">שנים </w:t>
      </w:r>
      <w:bookmarkStart w:id="3143" w:name="_ETM_Q4_234789"/>
      <w:bookmarkEnd w:id="3143"/>
      <w:r>
        <w:rPr>
          <w:rtl/>
        </w:rPr>
        <w:t xml:space="preserve">אנחנו </w:t>
      </w:r>
      <w:bookmarkStart w:id="3144" w:name="_ETM_Q4_235180"/>
      <w:bookmarkEnd w:id="3144"/>
      <w:r>
        <w:rPr>
          <w:rtl/>
        </w:rPr>
        <w:t>פה</w:t>
      </w:r>
      <w:r>
        <w:rPr>
          <w:rFonts w:hint="cs"/>
          <w:rtl/>
        </w:rPr>
        <w:t>,</w:t>
      </w:r>
      <w:r>
        <w:rPr>
          <w:rtl/>
        </w:rPr>
        <w:t xml:space="preserve"> </w:t>
      </w:r>
      <w:bookmarkStart w:id="3145" w:name="_ETM_Q4_235660"/>
      <w:bookmarkEnd w:id="3145"/>
      <w:r>
        <w:rPr>
          <w:rtl/>
        </w:rPr>
        <w:t xml:space="preserve">עוד </w:t>
      </w:r>
      <w:bookmarkStart w:id="3146" w:name="_ETM_Q4_235840"/>
      <w:bookmarkEnd w:id="3146"/>
      <w:r>
        <w:rPr>
          <w:rtl/>
        </w:rPr>
        <w:t xml:space="preserve">מעט </w:t>
      </w:r>
      <w:bookmarkStart w:id="3147" w:name="_ETM_Q4_236410"/>
      <w:bookmarkEnd w:id="3147"/>
      <w:r>
        <w:rPr>
          <w:rtl/>
        </w:rPr>
        <w:t>א</w:t>
      </w:r>
      <w:r>
        <w:rPr>
          <w:rFonts w:hint="cs"/>
          <w:rtl/>
        </w:rPr>
        <w:t>חד</w:t>
      </w:r>
      <w:bookmarkStart w:id="3148" w:name="_ETM_Q4_236860"/>
      <w:bookmarkEnd w:id="3148"/>
      <w:r>
        <w:rPr>
          <w:rtl/>
        </w:rPr>
        <w:t xml:space="preserve"> </w:t>
      </w:r>
      <w:bookmarkStart w:id="3149" w:name="_ETM_Q4_237160"/>
      <w:bookmarkEnd w:id="3149"/>
      <w:r>
        <w:rPr>
          <w:rtl/>
        </w:rPr>
        <w:t xml:space="preserve">הורג </w:t>
      </w:r>
      <w:bookmarkStart w:id="3150" w:name="_ETM_Q4_237399"/>
      <w:bookmarkEnd w:id="3150"/>
      <w:r>
        <w:rPr>
          <w:rtl/>
        </w:rPr>
        <w:t xml:space="preserve">את </w:t>
      </w:r>
      <w:bookmarkStart w:id="3151" w:name="_ETM_Q4_237489"/>
      <w:bookmarkEnd w:id="3151"/>
      <w:r>
        <w:rPr>
          <w:rtl/>
        </w:rPr>
        <w:t>השני</w:t>
      </w:r>
      <w:r>
        <w:rPr>
          <w:rFonts w:hint="cs"/>
          <w:rtl/>
        </w:rPr>
        <w:t>.</w:t>
      </w:r>
      <w:r>
        <w:rPr>
          <w:rtl/>
        </w:rPr>
        <w:t xml:space="preserve"> </w:t>
      </w:r>
      <w:bookmarkStart w:id="3152" w:name="_ETM_Q4_238600"/>
      <w:bookmarkEnd w:id="3152"/>
      <w:r>
        <w:rPr>
          <w:rFonts w:hint="cs"/>
          <w:rtl/>
        </w:rPr>
        <w:t>כל זה</w:t>
      </w:r>
      <w:r>
        <w:rPr>
          <w:rtl/>
        </w:rPr>
        <w:t xml:space="preserve"> </w:t>
      </w:r>
      <w:bookmarkStart w:id="3153" w:name="_ETM_Q4_238870"/>
      <w:bookmarkEnd w:id="3153"/>
      <w:proofErr w:type="spellStart"/>
      <w:r>
        <w:rPr>
          <w:rtl/>
        </w:rPr>
        <w:t>מנדל</w:t>
      </w:r>
      <w:bookmarkStart w:id="3154" w:name="_ETM_Q4_239140"/>
      <w:bookmarkEnd w:id="3154"/>
      <w:r>
        <w:rPr>
          <w:rtl/>
        </w:rPr>
        <w:t>בלוף</w:t>
      </w:r>
      <w:proofErr w:type="spellEnd"/>
      <w:r w:rsidR="008C6C3B">
        <w:rPr>
          <w:rFonts w:hint="cs"/>
          <w:rtl/>
        </w:rPr>
        <w:t>,</w:t>
      </w:r>
      <w:r>
        <w:rPr>
          <w:rtl/>
        </w:rPr>
        <w:t xml:space="preserve"> </w:t>
      </w:r>
      <w:bookmarkStart w:id="3155" w:name="_ETM_Q4_240420"/>
      <w:bookmarkEnd w:id="3155"/>
      <w:r>
        <w:rPr>
          <w:rtl/>
        </w:rPr>
        <w:t xml:space="preserve">ועכשיו </w:t>
      </w:r>
      <w:bookmarkStart w:id="3156" w:name="_ETM_Q4_242230"/>
      <w:bookmarkEnd w:id="3156"/>
      <w:r>
        <w:rPr>
          <w:rFonts w:hint="cs"/>
          <w:rtl/>
        </w:rPr>
        <w:t>ה</w:t>
      </w:r>
      <w:r>
        <w:rPr>
          <w:rtl/>
        </w:rPr>
        <w:t xml:space="preserve">ממשיכה </w:t>
      </w:r>
      <w:bookmarkStart w:id="3157" w:name="_ETM_Q4_242650"/>
      <w:bookmarkEnd w:id="3157"/>
      <w:r>
        <w:rPr>
          <w:rtl/>
        </w:rPr>
        <w:t xml:space="preserve">שלו </w:t>
      </w:r>
      <w:bookmarkStart w:id="3158" w:name="_ETM_Q4_242980"/>
      <w:bookmarkEnd w:id="3158"/>
      <w:r>
        <w:rPr>
          <w:rtl/>
        </w:rPr>
        <w:t>הרגילה</w:t>
      </w:r>
      <w:r>
        <w:rPr>
          <w:rFonts w:hint="cs"/>
          <w:rtl/>
        </w:rPr>
        <w:t xml:space="preserve"> –</w:t>
      </w:r>
      <w:r>
        <w:rPr>
          <w:rtl/>
        </w:rPr>
        <w:t xml:space="preserve"> </w:t>
      </w:r>
      <w:bookmarkStart w:id="3159" w:name="_ETM_Q4_244040"/>
      <w:bookmarkEnd w:id="3159"/>
      <w:r>
        <w:rPr>
          <w:rtl/>
        </w:rPr>
        <w:t xml:space="preserve">בגלל </w:t>
      </w:r>
      <w:bookmarkStart w:id="3160" w:name="_ETM_Q4_244580"/>
      <w:bookmarkEnd w:id="3160"/>
      <w:r>
        <w:rPr>
          <w:rtl/>
        </w:rPr>
        <w:t xml:space="preserve">שזה </w:t>
      </w:r>
      <w:bookmarkStart w:id="3161" w:name="_ETM_Q4_245180"/>
      <w:bookmarkEnd w:id="3161"/>
      <w:r>
        <w:rPr>
          <w:rtl/>
        </w:rPr>
        <w:t>השמאל</w:t>
      </w:r>
      <w:r>
        <w:rPr>
          <w:rFonts w:hint="cs"/>
          <w:rtl/>
        </w:rPr>
        <w:t>, ככה</w:t>
      </w:r>
      <w:r>
        <w:rPr>
          <w:rtl/>
        </w:rPr>
        <w:t xml:space="preserve"> </w:t>
      </w:r>
      <w:bookmarkStart w:id="3162" w:name="_ETM_Q4_246510"/>
      <w:bookmarkStart w:id="3163" w:name="_ETM_Q4_246900"/>
      <w:bookmarkEnd w:id="3162"/>
      <w:bookmarkEnd w:id="3163"/>
      <w:r>
        <w:rPr>
          <w:rtl/>
        </w:rPr>
        <w:t xml:space="preserve">עובד </w:t>
      </w:r>
      <w:bookmarkStart w:id="3164" w:name="_ETM_Q4_247230"/>
      <w:bookmarkEnd w:id="3164"/>
      <w:r>
        <w:rPr>
          <w:rtl/>
        </w:rPr>
        <w:t>השמאל</w:t>
      </w:r>
      <w:r>
        <w:rPr>
          <w:rFonts w:hint="cs"/>
          <w:rtl/>
        </w:rPr>
        <w:t>,</w:t>
      </w:r>
      <w:r>
        <w:rPr>
          <w:rtl/>
        </w:rPr>
        <w:t xml:space="preserve"> </w:t>
      </w:r>
      <w:bookmarkStart w:id="3165" w:name="_ETM_Q4_247709"/>
      <w:bookmarkEnd w:id="3165"/>
      <w:r>
        <w:rPr>
          <w:rFonts w:hint="cs"/>
          <w:rtl/>
        </w:rPr>
        <w:t>מ</w:t>
      </w:r>
      <w:r>
        <w:rPr>
          <w:rtl/>
        </w:rPr>
        <w:t xml:space="preserve">שתלט </w:t>
      </w:r>
      <w:bookmarkStart w:id="3166" w:name="_ETM_Q4_248250"/>
      <w:bookmarkEnd w:id="3166"/>
      <w:r>
        <w:rPr>
          <w:rtl/>
        </w:rPr>
        <w:t xml:space="preserve">לך </w:t>
      </w:r>
      <w:bookmarkStart w:id="3167" w:name="_ETM_Q4_248520"/>
      <w:bookmarkEnd w:id="3167"/>
      <w:r>
        <w:rPr>
          <w:rtl/>
        </w:rPr>
        <w:t xml:space="preserve">על </w:t>
      </w:r>
      <w:bookmarkStart w:id="3168" w:name="_ETM_Q4_248640"/>
      <w:bookmarkEnd w:id="3168"/>
      <w:r>
        <w:rPr>
          <w:rtl/>
        </w:rPr>
        <w:t xml:space="preserve">כל </w:t>
      </w:r>
      <w:bookmarkStart w:id="3169" w:name="_ETM_Q4_248880"/>
      <w:bookmarkEnd w:id="3169"/>
      <w:r>
        <w:rPr>
          <w:rtl/>
        </w:rPr>
        <w:t xml:space="preserve">מוקדי </w:t>
      </w:r>
      <w:bookmarkStart w:id="3170" w:name="_ETM_Q4_249300"/>
      <w:bookmarkEnd w:id="3170"/>
      <w:r>
        <w:rPr>
          <w:rtl/>
        </w:rPr>
        <w:t xml:space="preserve">הכוח </w:t>
      </w:r>
      <w:bookmarkStart w:id="3171" w:name="_ETM_Q4_249630"/>
      <w:bookmarkEnd w:id="3171"/>
      <w:r>
        <w:rPr>
          <w:rtl/>
        </w:rPr>
        <w:t>במדינה</w:t>
      </w:r>
      <w:r>
        <w:rPr>
          <w:rFonts w:hint="cs"/>
          <w:rtl/>
        </w:rPr>
        <w:t>.</w:t>
      </w:r>
      <w:r>
        <w:rPr>
          <w:rtl/>
        </w:rPr>
        <w:t xml:space="preserve"> </w:t>
      </w:r>
      <w:bookmarkStart w:id="3172" w:name="_ETM_Q4_250840"/>
      <w:bookmarkEnd w:id="3172"/>
      <w:r>
        <w:rPr>
          <w:rtl/>
        </w:rPr>
        <w:t xml:space="preserve">לא </w:t>
      </w:r>
      <w:bookmarkStart w:id="3173" w:name="_ETM_Q4_250990"/>
      <w:bookmarkEnd w:id="3173"/>
      <w:r>
        <w:rPr>
          <w:rtl/>
        </w:rPr>
        <w:t>משנה</w:t>
      </w:r>
      <w:bookmarkStart w:id="3174" w:name="_ETM_Q4_251319"/>
      <w:bookmarkEnd w:id="3174"/>
      <w:r>
        <w:rPr>
          <w:rFonts w:hint="cs"/>
          <w:rtl/>
        </w:rPr>
        <w:t xml:space="preserve"> </w:t>
      </w:r>
      <w:bookmarkStart w:id="3175" w:name="_ETM_Q4_251930"/>
      <w:bookmarkEnd w:id="3175"/>
      <w:r>
        <w:rPr>
          <w:rFonts w:hint="cs"/>
          <w:rtl/>
        </w:rPr>
        <w:t xml:space="preserve">אם </w:t>
      </w:r>
      <w:r>
        <w:rPr>
          <w:rtl/>
        </w:rPr>
        <w:t xml:space="preserve">מחר </w:t>
      </w:r>
      <w:bookmarkStart w:id="3176" w:name="_ETM_Q4_251560"/>
      <w:bookmarkEnd w:id="3176"/>
      <w:r>
        <w:rPr>
          <w:rtl/>
        </w:rPr>
        <w:t xml:space="preserve">תהיה </w:t>
      </w:r>
      <w:bookmarkStart w:id="3177" w:name="_ETM_Q4_251740"/>
      <w:bookmarkEnd w:id="3177"/>
      <w:r>
        <w:rPr>
          <w:rtl/>
        </w:rPr>
        <w:t xml:space="preserve">70 </w:t>
      </w:r>
      <w:bookmarkStart w:id="3178" w:name="_ETM_Q4_252190"/>
      <w:bookmarkEnd w:id="3178"/>
      <w:r>
        <w:rPr>
          <w:rtl/>
        </w:rPr>
        <w:t>מנדטים</w:t>
      </w:r>
      <w:r>
        <w:rPr>
          <w:rFonts w:hint="cs"/>
          <w:rtl/>
        </w:rPr>
        <w:t>,</w:t>
      </w:r>
      <w:r>
        <w:rPr>
          <w:rtl/>
        </w:rPr>
        <w:t xml:space="preserve"> </w:t>
      </w:r>
      <w:bookmarkStart w:id="3179" w:name="_ETM_Q4_252730"/>
      <w:bookmarkEnd w:id="3179"/>
      <w:r>
        <w:rPr>
          <w:rtl/>
        </w:rPr>
        <w:t xml:space="preserve">80 </w:t>
      </w:r>
      <w:bookmarkStart w:id="3180" w:name="_ETM_Q4_253209"/>
      <w:bookmarkEnd w:id="3180"/>
      <w:r>
        <w:rPr>
          <w:rtl/>
        </w:rPr>
        <w:t>מנדטים</w:t>
      </w:r>
      <w:r>
        <w:rPr>
          <w:rFonts w:hint="cs"/>
          <w:rtl/>
        </w:rPr>
        <w:t>,</w:t>
      </w:r>
      <w:r>
        <w:rPr>
          <w:rtl/>
        </w:rPr>
        <w:t xml:space="preserve"> </w:t>
      </w:r>
      <w:bookmarkStart w:id="3181" w:name="_ETM_Q4_253930"/>
      <w:bookmarkStart w:id="3182" w:name="_ETM_Q4_254050"/>
      <w:bookmarkEnd w:id="3181"/>
      <w:bookmarkEnd w:id="3182"/>
      <w:r>
        <w:rPr>
          <w:rFonts w:hint="cs"/>
          <w:rtl/>
        </w:rPr>
        <w:t xml:space="preserve">לא </w:t>
      </w:r>
      <w:r>
        <w:rPr>
          <w:rtl/>
        </w:rPr>
        <w:t>חשוב</w:t>
      </w:r>
      <w:r>
        <w:rPr>
          <w:rFonts w:hint="cs"/>
          <w:rtl/>
        </w:rPr>
        <w:t>.</w:t>
      </w:r>
    </w:p>
    <w:p w:rsidR="005C4635" w:rsidRDefault="005C4635" w:rsidP="00CB24F3">
      <w:pPr>
        <w:rPr>
          <w:rtl/>
        </w:rPr>
      </w:pPr>
      <w:bookmarkStart w:id="3183" w:name="_ETM_Q4_253318"/>
      <w:bookmarkStart w:id="3184" w:name="_ETM_Q4_253388"/>
      <w:bookmarkEnd w:id="3183"/>
      <w:bookmarkEnd w:id="3184"/>
    </w:p>
    <w:p w:rsidR="005C4635" w:rsidRDefault="005C4635" w:rsidP="00CB24F3">
      <w:pPr>
        <w:rPr>
          <w:rtl/>
        </w:rPr>
      </w:pPr>
      <w:bookmarkStart w:id="3185" w:name="_ETM_Q4_253541"/>
      <w:bookmarkStart w:id="3186" w:name="_ETM_Q4_253595"/>
      <w:bookmarkStart w:id="3187" w:name="_ETM_Q4_256580"/>
      <w:bookmarkEnd w:id="3185"/>
      <w:bookmarkEnd w:id="3186"/>
      <w:bookmarkEnd w:id="3187"/>
      <w:r>
        <w:rPr>
          <w:rtl/>
        </w:rPr>
        <w:t xml:space="preserve">לכן </w:t>
      </w:r>
      <w:bookmarkStart w:id="3188" w:name="_ETM_Q4_256880"/>
      <w:bookmarkStart w:id="3189" w:name="_ETM_Q4_257150"/>
      <w:bookmarkEnd w:id="3188"/>
      <w:bookmarkEnd w:id="3189"/>
      <w:r>
        <w:rPr>
          <w:rtl/>
        </w:rPr>
        <w:t xml:space="preserve">אני </w:t>
      </w:r>
      <w:bookmarkStart w:id="3190" w:name="_ETM_Q4_257270"/>
      <w:bookmarkEnd w:id="3190"/>
      <w:r>
        <w:rPr>
          <w:rtl/>
        </w:rPr>
        <w:t xml:space="preserve">רוצה </w:t>
      </w:r>
      <w:bookmarkStart w:id="3191" w:name="_ETM_Q4_257690"/>
      <w:bookmarkEnd w:id="3191"/>
      <w:r>
        <w:rPr>
          <w:rtl/>
        </w:rPr>
        <w:t xml:space="preserve">רק </w:t>
      </w:r>
      <w:bookmarkStart w:id="3192" w:name="_ETM_Q4_257870"/>
      <w:bookmarkEnd w:id="3192"/>
      <w:r>
        <w:rPr>
          <w:rtl/>
        </w:rPr>
        <w:t xml:space="preserve">לסיים </w:t>
      </w:r>
      <w:bookmarkStart w:id="3193" w:name="_ETM_Q4_258290"/>
      <w:bookmarkEnd w:id="3193"/>
      <w:r>
        <w:rPr>
          <w:rtl/>
        </w:rPr>
        <w:t xml:space="preserve">את </w:t>
      </w:r>
      <w:bookmarkStart w:id="3194" w:name="_ETM_Q4_258350"/>
      <w:bookmarkEnd w:id="3194"/>
      <w:r>
        <w:rPr>
          <w:rtl/>
        </w:rPr>
        <w:t xml:space="preserve">זה </w:t>
      </w:r>
      <w:bookmarkStart w:id="3195" w:name="_ETM_Q4_258470"/>
      <w:bookmarkEnd w:id="3195"/>
      <w:r>
        <w:rPr>
          <w:rtl/>
        </w:rPr>
        <w:t xml:space="preserve">ולקשור </w:t>
      </w:r>
      <w:bookmarkStart w:id="3196" w:name="_ETM_Q4_258980"/>
      <w:bookmarkEnd w:id="3196"/>
      <w:r>
        <w:rPr>
          <w:rtl/>
        </w:rPr>
        <w:t xml:space="preserve">את </w:t>
      </w:r>
      <w:bookmarkStart w:id="3197" w:name="_ETM_Q4_259069"/>
      <w:bookmarkEnd w:id="3197"/>
      <w:r>
        <w:rPr>
          <w:rtl/>
        </w:rPr>
        <w:t>זה</w:t>
      </w:r>
      <w:r>
        <w:rPr>
          <w:rFonts w:hint="cs"/>
          <w:rtl/>
        </w:rPr>
        <w:t>.</w:t>
      </w:r>
      <w:r>
        <w:rPr>
          <w:rtl/>
        </w:rPr>
        <w:t xml:space="preserve"> </w:t>
      </w:r>
      <w:bookmarkStart w:id="3198" w:name="_ETM_Q4_259370"/>
      <w:bookmarkEnd w:id="3198"/>
      <w:r>
        <w:rPr>
          <w:rtl/>
        </w:rPr>
        <w:t xml:space="preserve">ראיתי </w:t>
      </w:r>
      <w:bookmarkStart w:id="3199" w:name="_ETM_Q4_260120"/>
      <w:bookmarkEnd w:id="3199"/>
      <w:r>
        <w:rPr>
          <w:rtl/>
        </w:rPr>
        <w:t xml:space="preserve">אתמול </w:t>
      </w:r>
      <w:bookmarkStart w:id="3200" w:name="_ETM_Q4_260660"/>
      <w:bookmarkEnd w:id="3200"/>
      <w:r>
        <w:rPr>
          <w:rFonts w:hint="cs"/>
          <w:rtl/>
        </w:rPr>
        <w:t xml:space="preserve">את </w:t>
      </w:r>
      <w:r>
        <w:rPr>
          <w:rtl/>
        </w:rPr>
        <w:t xml:space="preserve">מכתב </w:t>
      </w:r>
      <w:bookmarkStart w:id="3201" w:name="_ETM_Q4_261050"/>
      <w:bookmarkEnd w:id="3201"/>
      <w:r>
        <w:rPr>
          <w:rtl/>
        </w:rPr>
        <w:t>הטייסים</w:t>
      </w:r>
      <w:r>
        <w:rPr>
          <w:rFonts w:hint="cs"/>
          <w:rtl/>
        </w:rPr>
        <w:t>.</w:t>
      </w:r>
      <w:r>
        <w:rPr>
          <w:rtl/>
        </w:rPr>
        <w:t xml:space="preserve"> </w:t>
      </w:r>
      <w:bookmarkStart w:id="3202" w:name="_ETM_Q4_262720"/>
      <w:bookmarkEnd w:id="3202"/>
      <w:r>
        <w:rPr>
          <w:rtl/>
        </w:rPr>
        <w:t xml:space="preserve">האמת </w:t>
      </w:r>
      <w:bookmarkStart w:id="3203" w:name="_ETM_Q4_263080"/>
      <w:bookmarkEnd w:id="3203"/>
      <w:r>
        <w:rPr>
          <w:rtl/>
        </w:rPr>
        <w:t>היא</w:t>
      </w:r>
      <w:r>
        <w:rPr>
          <w:rFonts w:hint="cs"/>
          <w:rtl/>
        </w:rPr>
        <w:t>,</w:t>
      </w:r>
      <w:r>
        <w:rPr>
          <w:rtl/>
        </w:rPr>
        <w:t xml:space="preserve"> </w:t>
      </w:r>
      <w:bookmarkStart w:id="3204" w:name="_ETM_Q4_264670"/>
      <w:bookmarkEnd w:id="3204"/>
      <w:r>
        <w:rPr>
          <w:rtl/>
        </w:rPr>
        <w:t xml:space="preserve">אדוני </w:t>
      </w:r>
      <w:bookmarkStart w:id="3205" w:name="_ETM_Q4_265000"/>
      <w:bookmarkEnd w:id="3205"/>
      <w:r>
        <w:rPr>
          <w:rtl/>
        </w:rPr>
        <w:t xml:space="preserve">שר </w:t>
      </w:r>
      <w:bookmarkStart w:id="3206" w:name="_ETM_Q4_265180"/>
      <w:bookmarkEnd w:id="3206"/>
      <w:r>
        <w:rPr>
          <w:rtl/>
        </w:rPr>
        <w:t>החינוך</w:t>
      </w:r>
      <w:r>
        <w:rPr>
          <w:rFonts w:hint="cs"/>
          <w:rtl/>
        </w:rPr>
        <w:t>,</w:t>
      </w:r>
      <w:r>
        <w:rPr>
          <w:rtl/>
        </w:rPr>
        <w:t xml:space="preserve"> </w:t>
      </w:r>
      <w:bookmarkStart w:id="3207" w:name="_ETM_Q4_265600"/>
      <w:bookmarkEnd w:id="3207"/>
      <w:r>
        <w:rPr>
          <w:rtl/>
        </w:rPr>
        <w:t xml:space="preserve">אתה </w:t>
      </w:r>
      <w:bookmarkStart w:id="3208" w:name="_ETM_Q4_265689"/>
      <w:bookmarkEnd w:id="3208"/>
      <w:r>
        <w:rPr>
          <w:rtl/>
        </w:rPr>
        <w:t xml:space="preserve">יודע </w:t>
      </w:r>
      <w:bookmarkStart w:id="3209" w:name="_ETM_Q4_265930"/>
      <w:bookmarkEnd w:id="3209"/>
      <w:r>
        <w:rPr>
          <w:rtl/>
        </w:rPr>
        <w:t>מה</w:t>
      </w:r>
      <w:r>
        <w:rPr>
          <w:rFonts w:hint="cs"/>
          <w:rtl/>
        </w:rPr>
        <w:t>?</w:t>
      </w:r>
      <w:r>
        <w:rPr>
          <w:rtl/>
        </w:rPr>
        <w:t xml:space="preserve"> </w:t>
      </w:r>
      <w:bookmarkStart w:id="3210" w:name="_ETM_Q4_266740"/>
      <w:bookmarkEnd w:id="3210"/>
      <w:r>
        <w:rPr>
          <w:rtl/>
        </w:rPr>
        <w:t xml:space="preserve">לא </w:t>
      </w:r>
      <w:bookmarkStart w:id="3211" w:name="_ETM_Q4_266950"/>
      <w:bookmarkEnd w:id="3211"/>
      <w:r>
        <w:rPr>
          <w:rtl/>
        </w:rPr>
        <w:t>האמנתי</w:t>
      </w:r>
      <w:r>
        <w:rPr>
          <w:rFonts w:hint="cs"/>
          <w:rtl/>
        </w:rPr>
        <w:t>.</w:t>
      </w:r>
      <w:r>
        <w:rPr>
          <w:rtl/>
        </w:rPr>
        <w:t xml:space="preserve"> </w:t>
      </w:r>
      <w:bookmarkStart w:id="3212" w:name="_ETM_Q4_268490"/>
      <w:bookmarkEnd w:id="3212"/>
      <w:r>
        <w:rPr>
          <w:rtl/>
        </w:rPr>
        <w:t xml:space="preserve">לא </w:t>
      </w:r>
      <w:bookmarkStart w:id="3213" w:name="_ETM_Q4_268640"/>
      <w:bookmarkEnd w:id="3213"/>
      <w:r>
        <w:rPr>
          <w:rtl/>
        </w:rPr>
        <w:t>האמנתי</w:t>
      </w:r>
      <w:r>
        <w:rPr>
          <w:rFonts w:hint="cs"/>
          <w:rtl/>
        </w:rPr>
        <w:t>.</w:t>
      </w:r>
    </w:p>
    <w:p w:rsidR="005C4635" w:rsidRDefault="005C4635" w:rsidP="00CB24F3">
      <w:pPr>
        <w:rPr>
          <w:rtl/>
        </w:rPr>
      </w:pPr>
    </w:p>
    <w:p w:rsidR="005C4635" w:rsidRDefault="005C4635" w:rsidP="002F7D32">
      <w:pPr>
        <w:pStyle w:val="af7"/>
        <w:keepNext/>
        <w:rPr>
          <w:rtl/>
        </w:rPr>
      </w:pPr>
      <w:bookmarkStart w:id="3214" w:name="ET_interruption_6458_2"/>
      <w:r w:rsidRPr="0034002E">
        <w:rPr>
          <w:rStyle w:val="TagStyle"/>
          <w:rtl/>
        </w:rPr>
        <w:t xml:space="preserve"> &lt;&lt; קריאה &gt;&gt;</w:t>
      </w:r>
      <w:r w:rsidRPr="00034F36">
        <w:rPr>
          <w:rStyle w:val="TagStyle"/>
          <w:rtl/>
        </w:rPr>
        <w:t xml:space="preserve"> </w:t>
      </w:r>
      <w:r>
        <w:rPr>
          <w:rtl/>
        </w:rPr>
        <w:t>שר החינוך יואב קיש:</w:t>
      </w:r>
      <w:r w:rsidRPr="00034F36">
        <w:rPr>
          <w:rStyle w:val="TagStyle"/>
          <w:rtl/>
        </w:rPr>
        <w:t xml:space="preserve"> </w:t>
      </w:r>
      <w:r w:rsidRPr="0034002E">
        <w:rPr>
          <w:rStyle w:val="TagStyle"/>
          <w:rtl/>
        </w:rPr>
        <w:t>&lt;&lt; קריאה &gt;&gt;</w:t>
      </w:r>
      <w:r>
        <w:rPr>
          <w:rtl/>
        </w:rPr>
        <w:t xml:space="preserve"> </w:t>
      </w:r>
      <w:bookmarkEnd w:id="3214"/>
    </w:p>
    <w:p w:rsidR="005C4635" w:rsidRDefault="005C4635" w:rsidP="00CB24F3">
      <w:pPr>
        <w:rPr>
          <w:rtl/>
        </w:rPr>
      </w:pPr>
    </w:p>
    <w:p w:rsidR="005C4635" w:rsidRDefault="005C4635" w:rsidP="002F7D32">
      <w:pPr>
        <w:rPr>
          <w:rtl/>
        </w:rPr>
      </w:pPr>
      <w:r>
        <w:rPr>
          <w:rFonts w:hint="cs"/>
          <w:rtl/>
        </w:rPr>
        <w:t>גם אני לא.</w:t>
      </w:r>
    </w:p>
    <w:p w:rsidR="005C4635" w:rsidRDefault="005C4635" w:rsidP="002F7D32">
      <w:pPr>
        <w:rPr>
          <w:rtl/>
        </w:rPr>
      </w:pPr>
    </w:p>
    <w:p w:rsidR="005C4635" w:rsidRDefault="005C4635" w:rsidP="002F7D32">
      <w:pPr>
        <w:pStyle w:val="-"/>
        <w:keepNext/>
        <w:rPr>
          <w:rtl/>
        </w:rPr>
      </w:pPr>
      <w:r w:rsidRPr="0034002E">
        <w:rPr>
          <w:rStyle w:val="TagStyle"/>
          <w:rtl/>
        </w:rPr>
        <w:t xml:space="preserve"> &lt;&lt; דובר_המשך &gt;&gt;</w:t>
      </w:r>
      <w:r w:rsidRPr="00034F36">
        <w:rPr>
          <w:rStyle w:val="TagStyle"/>
          <w:rtl/>
        </w:rPr>
        <w:t xml:space="preserve"> </w:t>
      </w:r>
      <w:r>
        <w:rPr>
          <w:rtl/>
        </w:rPr>
        <w:t>השר המקשר בין הממשלה לכנסת דוד אמסלם:</w:t>
      </w:r>
      <w:r w:rsidRPr="00034F36">
        <w:rPr>
          <w:rStyle w:val="TagStyle"/>
          <w:rtl/>
        </w:rPr>
        <w:t xml:space="preserve"> </w:t>
      </w:r>
      <w:r w:rsidRPr="0034002E">
        <w:rPr>
          <w:rStyle w:val="TagStyle"/>
          <w:rtl/>
        </w:rPr>
        <w:t>&lt;&lt; דובר_המשך &gt;&gt;</w:t>
      </w:r>
      <w:r>
        <w:rPr>
          <w:rtl/>
        </w:rPr>
        <w:t xml:space="preserve"> </w:t>
      </w:r>
    </w:p>
    <w:p w:rsidR="005C4635" w:rsidRDefault="005C4635" w:rsidP="00CB24F3">
      <w:pPr>
        <w:rPr>
          <w:rtl/>
        </w:rPr>
      </w:pPr>
    </w:p>
    <w:p w:rsidR="005C4635" w:rsidRDefault="005C4635" w:rsidP="002F7D32">
      <w:pPr>
        <w:rPr>
          <w:rtl/>
        </w:rPr>
      </w:pPr>
      <w:bookmarkStart w:id="3215" w:name="_ETM_Q4_269959"/>
      <w:bookmarkEnd w:id="3215"/>
      <w:r>
        <w:rPr>
          <w:rtl/>
        </w:rPr>
        <w:t xml:space="preserve">אבל </w:t>
      </w:r>
      <w:bookmarkStart w:id="3216" w:name="_ETM_Q4_270380"/>
      <w:bookmarkEnd w:id="3216"/>
      <w:r>
        <w:rPr>
          <w:rtl/>
        </w:rPr>
        <w:t xml:space="preserve">אני </w:t>
      </w:r>
      <w:bookmarkStart w:id="3217" w:name="_ETM_Q4_270590"/>
      <w:bookmarkEnd w:id="3217"/>
      <w:r>
        <w:rPr>
          <w:rtl/>
        </w:rPr>
        <w:t xml:space="preserve">אומר </w:t>
      </w:r>
      <w:bookmarkStart w:id="3218" w:name="_ETM_Q4_270830"/>
      <w:bookmarkEnd w:id="3218"/>
      <w:r>
        <w:rPr>
          <w:rtl/>
        </w:rPr>
        <w:t xml:space="preserve">לעצמי </w:t>
      </w:r>
      <w:bookmarkStart w:id="3219" w:name="_ETM_Q4_271400"/>
      <w:bookmarkEnd w:id="3219"/>
      <w:r>
        <w:rPr>
          <w:rtl/>
        </w:rPr>
        <w:t xml:space="preserve">הרבה </w:t>
      </w:r>
      <w:bookmarkStart w:id="3220" w:name="_ETM_Q4_271640"/>
      <w:bookmarkEnd w:id="3220"/>
      <w:r>
        <w:rPr>
          <w:rtl/>
        </w:rPr>
        <w:t>פעמים</w:t>
      </w:r>
      <w:r>
        <w:rPr>
          <w:rFonts w:hint="cs"/>
          <w:rtl/>
        </w:rPr>
        <w:t>:</w:t>
      </w:r>
      <w:r>
        <w:rPr>
          <w:rtl/>
        </w:rPr>
        <w:t xml:space="preserve"> </w:t>
      </w:r>
      <w:bookmarkStart w:id="3221" w:name="_ETM_Q4_273030"/>
      <w:bookmarkEnd w:id="3221"/>
      <w:r>
        <w:rPr>
          <w:rtl/>
        </w:rPr>
        <w:t xml:space="preserve">כל </w:t>
      </w:r>
      <w:bookmarkStart w:id="3222" w:name="_ETM_Q4_273360"/>
      <w:bookmarkEnd w:id="3222"/>
      <w:r>
        <w:rPr>
          <w:rtl/>
        </w:rPr>
        <w:t xml:space="preserve">משבר </w:t>
      </w:r>
      <w:bookmarkStart w:id="3223" w:name="_ETM_Q4_273900"/>
      <w:bookmarkEnd w:id="3223"/>
      <w:r>
        <w:rPr>
          <w:rtl/>
        </w:rPr>
        <w:t xml:space="preserve">הוא </w:t>
      </w:r>
      <w:bookmarkStart w:id="3224" w:name="_ETM_Q4_274050"/>
      <w:bookmarkEnd w:id="3224"/>
      <w:r>
        <w:rPr>
          <w:rtl/>
        </w:rPr>
        <w:t xml:space="preserve">גם </w:t>
      </w:r>
      <w:bookmarkStart w:id="3225" w:name="_ETM_Q4_274770"/>
      <w:bookmarkEnd w:id="3225"/>
      <w:r>
        <w:rPr>
          <w:rtl/>
        </w:rPr>
        <w:t>הזדמנות</w:t>
      </w:r>
      <w:r>
        <w:rPr>
          <w:rFonts w:hint="cs"/>
          <w:rtl/>
        </w:rPr>
        <w:t>.</w:t>
      </w:r>
      <w:r>
        <w:rPr>
          <w:rtl/>
        </w:rPr>
        <w:t xml:space="preserve"> </w:t>
      </w:r>
      <w:bookmarkStart w:id="3226" w:name="_ETM_Q4_276749"/>
      <w:bookmarkEnd w:id="3226"/>
      <w:r>
        <w:rPr>
          <w:rtl/>
        </w:rPr>
        <w:t xml:space="preserve">הרי </w:t>
      </w:r>
      <w:bookmarkStart w:id="3227" w:name="_ETM_Q4_277409"/>
      <w:bookmarkEnd w:id="3227"/>
      <w:r>
        <w:rPr>
          <w:rtl/>
        </w:rPr>
        <w:t xml:space="preserve">אם </w:t>
      </w:r>
      <w:bookmarkStart w:id="3228" w:name="_ETM_Q4_277499"/>
      <w:bookmarkEnd w:id="3228"/>
      <w:r>
        <w:rPr>
          <w:rtl/>
        </w:rPr>
        <w:t xml:space="preserve">היו </w:t>
      </w:r>
      <w:bookmarkStart w:id="3229" w:name="_ETM_Q4_277649"/>
      <w:bookmarkEnd w:id="3229"/>
      <w:r>
        <w:rPr>
          <w:rtl/>
        </w:rPr>
        <w:t xml:space="preserve">מספרים </w:t>
      </w:r>
      <w:bookmarkStart w:id="3230" w:name="_ETM_Q4_278100"/>
      <w:bookmarkEnd w:id="3230"/>
      <w:r>
        <w:rPr>
          <w:rtl/>
        </w:rPr>
        <w:t xml:space="preserve">לנו </w:t>
      </w:r>
      <w:bookmarkStart w:id="3231" w:name="_ETM_Q4_278310"/>
      <w:bookmarkEnd w:id="3231"/>
      <w:r>
        <w:rPr>
          <w:rtl/>
        </w:rPr>
        <w:t xml:space="preserve">את </w:t>
      </w:r>
      <w:bookmarkStart w:id="3232" w:name="_ETM_Q4_278369"/>
      <w:bookmarkEnd w:id="3232"/>
      <w:r>
        <w:rPr>
          <w:rtl/>
        </w:rPr>
        <w:t xml:space="preserve">זה </w:t>
      </w:r>
      <w:bookmarkStart w:id="3233" w:name="_ETM_Q4_278520"/>
      <w:bookmarkEnd w:id="3233"/>
      <w:r>
        <w:rPr>
          <w:rtl/>
        </w:rPr>
        <w:t xml:space="preserve">לפני </w:t>
      </w:r>
      <w:bookmarkStart w:id="3234" w:name="_ETM_Q4_278819"/>
      <w:bookmarkEnd w:id="3234"/>
      <w:r>
        <w:rPr>
          <w:rtl/>
        </w:rPr>
        <w:t xml:space="preserve">חצי </w:t>
      </w:r>
      <w:bookmarkStart w:id="3235" w:name="_ETM_Q4_279090"/>
      <w:bookmarkEnd w:id="3235"/>
      <w:r>
        <w:rPr>
          <w:rtl/>
        </w:rPr>
        <w:t xml:space="preserve">שנה </w:t>
      </w:r>
      <w:bookmarkStart w:id="3236" w:name="_ETM_Q4_279719"/>
      <w:bookmarkEnd w:id="3236"/>
      <w:r>
        <w:rPr>
          <w:rtl/>
        </w:rPr>
        <w:t xml:space="preserve">היינו </w:t>
      </w:r>
      <w:bookmarkStart w:id="3237" w:name="_ETM_Q4_279990"/>
      <w:bookmarkEnd w:id="3237"/>
      <w:r>
        <w:rPr>
          <w:rtl/>
        </w:rPr>
        <w:t>צוחקים</w:t>
      </w:r>
      <w:r>
        <w:rPr>
          <w:rFonts w:hint="cs"/>
          <w:rtl/>
        </w:rPr>
        <w:t>,</w:t>
      </w:r>
      <w:r>
        <w:rPr>
          <w:rtl/>
        </w:rPr>
        <w:t xml:space="preserve"> </w:t>
      </w:r>
      <w:bookmarkStart w:id="3238" w:name="_ETM_Q4_280469"/>
      <w:bookmarkEnd w:id="3238"/>
      <w:r>
        <w:rPr>
          <w:rtl/>
        </w:rPr>
        <w:t>צוב</w:t>
      </w:r>
      <w:r>
        <w:rPr>
          <w:rFonts w:hint="cs"/>
          <w:rtl/>
        </w:rPr>
        <w:t>ט</w:t>
      </w:r>
      <w:r>
        <w:rPr>
          <w:rtl/>
        </w:rPr>
        <w:t xml:space="preserve">ים </w:t>
      </w:r>
      <w:bookmarkStart w:id="3239" w:name="_ETM_Q4_280859"/>
      <w:bookmarkEnd w:id="3239"/>
      <w:r>
        <w:rPr>
          <w:rtl/>
        </w:rPr>
        <w:t xml:space="preserve">את </w:t>
      </w:r>
      <w:bookmarkStart w:id="3240" w:name="_ETM_Q4_280950"/>
      <w:bookmarkEnd w:id="3240"/>
      <w:r>
        <w:rPr>
          <w:rtl/>
        </w:rPr>
        <w:t>עצמנו</w:t>
      </w:r>
      <w:r>
        <w:rPr>
          <w:rFonts w:hint="cs"/>
          <w:rtl/>
        </w:rPr>
        <w:t xml:space="preserve">, לא מאמינים. איפה? היינו </w:t>
      </w:r>
      <w:bookmarkStart w:id="3241" w:name="_ETM_Q4_282876"/>
      <w:bookmarkEnd w:id="3241"/>
      <w:r>
        <w:rPr>
          <w:rFonts w:hint="cs"/>
          <w:rtl/>
        </w:rPr>
        <w:t>חושבים</w:t>
      </w:r>
      <w:r>
        <w:rPr>
          <w:rtl/>
        </w:rPr>
        <w:t xml:space="preserve"> </w:t>
      </w:r>
      <w:bookmarkStart w:id="3242" w:name="_ETM_Q4_283100"/>
      <w:bookmarkEnd w:id="3242"/>
      <w:r>
        <w:rPr>
          <w:rtl/>
        </w:rPr>
        <w:t xml:space="preserve">שצריך </w:t>
      </w:r>
      <w:bookmarkStart w:id="3243" w:name="_ETM_Q4_283369"/>
      <w:bookmarkEnd w:id="3243"/>
      <w:r>
        <w:rPr>
          <w:rtl/>
        </w:rPr>
        <w:t>ל</w:t>
      </w:r>
      <w:r>
        <w:rPr>
          <w:rFonts w:hint="cs"/>
          <w:rtl/>
        </w:rPr>
        <w:t>אשפז</w:t>
      </w:r>
      <w:r>
        <w:rPr>
          <w:rtl/>
        </w:rPr>
        <w:t xml:space="preserve"> </w:t>
      </w:r>
      <w:bookmarkStart w:id="3244" w:name="_ETM_Q4_283700"/>
      <w:bookmarkEnd w:id="3244"/>
      <w:r>
        <w:rPr>
          <w:rtl/>
        </w:rPr>
        <w:t xml:space="preserve">את </w:t>
      </w:r>
      <w:bookmarkStart w:id="3245" w:name="_ETM_Q4_283790"/>
      <w:bookmarkEnd w:id="3245"/>
      <w:r>
        <w:rPr>
          <w:rtl/>
        </w:rPr>
        <w:t>הבן</w:t>
      </w:r>
      <w:r>
        <w:rPr>
          <w:rFonts w:hint="cs"/>
          <w:rtl/>
        </w:rPr>
        <w:t xml:space="preserve"> </w:t>
      </w:r>
      <w:r>
        <w:rPr>
          <w:rtl/>
        </w:rPr>
        <w:t xml:space="preserve">אדם </w:t>
      </w:r>
      <w:bookmarkStart w:id="3246" w:name="_ETM_Q4_284180"/>
      <w:bookmarkEnd w:id="3246"/>
      <w:r>
        <w:rPr>
          <w:rtl/>
        </w:rPr>
        <w:t xml:space="preserve">שמדבר </w:t>
      </w:r>
      <w:bookmarkStart w:id="3247" w:name="_ETM_Q4_284600"/>
      <w:bookmarkEnd w:id="3247"/>
      <w:r>
        <w:rPr>
          <w:rtl/>
        </w:rPr>
        <w:t>כ</w:t>
      </w:r>
      <w:r>
        <w:rPr>
          <w:rFonts w:hint="cs"/>
          <w:rtl/>
        </w:rPr>
        <w:t>ך.</w:t>
      </w:r>
      <w:r>
        <w:rPr>
          <w:rtl/>
        </w:rPr>
        <w:t xml:space="preserve"> </w:t>
      </w:r>
      <w:bookmarkStart w:id="3248" w:name="_ETM_Q4_287079"/>
      <w:bookmarkEnd w:id="3248"/>
      <w:r>
        <w:rPr>
          <w:rtl/>
        </w:rPr>
        <w:t xml:space="preserve">יש </w:t>
      </w:r>
      <w:bookmarkStart w:id="3249" w:name="_ETM_Q4_287709"/>
      <w:bookmarkEnd w:id="3249"/>
      <w:r>
        <w:rPr>
          <w:rtl/>
        </w:rPr>
        <w:t xml:space="preserve">אירוע </w:t>
      </w:r>
      <w:bookmarkStart w:id="3250" w:name="_ETM_Q4_288219"/>
      <w:bookmarkEnd w:id="3250"/>
      <w:r>
        <w:rPr>
          <w:rtl/>
        </w:rPr>
        <w:t>דרמטי</w:t>
      </w:r>
      <w:r>
        <w:rPr>
          <w:rFonts w:hint="cs"/>
          <w:rtl/>
        </w:rPr>
        <w:t>.</w:t>
      </w:r>
      <w:r>
        <w:rPr>
          <w:rtl/>
        </w:rPr>
        <w:t xml:space="preserve"> </w:t>
      </w:r>
      <w:bookmarkStart w:id="3251" w:name="_ETM_Q4_289850"/>
      <w:bookmarkEnd w:id="3251"/>
      <w:r>
        <w:rPr>
          <w:rtl/>
        </w:rPr>
        <w:t xml:space="preserve">אני </w:t>
      </w:r>
      <w:bookmarkStart w:id="3252" w:name="_ETM_Q4_290060"/>
      <w:bookmarkEnd w:id="3252"/>
      <w:r>
        <w:rPr>
          <w:rtl/>
        </w:rPr>
        <w:t xml:space="preserve">אמרתי </w:t>
      </w:r>
      <w:bookmarkStart w:id="3253" w:name="_ETM_Q4_290510"/>
      <w:bookmarkEnd w:id="3253"/>
      <w:r>
        <w:rPr>
          <w:rtl/>
        </w:rPr>
        <w:t xml:space="preserve">את </w:t>
      </w:r>
      <w:bookmarkStart w:id="3254" w:name="_ETM_Q4_290600"/>
      <w:bookmarkEnd w:id="3254"/>
      <w:r>
        <w:rPr>
          <w:rtl/>
        </w:rPr>
        <w:t xml:space="preserve">זה </w:t>
      </w:r>
      <w:bookmarkStart w:id="3255" w:name="_ETM_Q4_290720"/>
      <w:bookmarkEnd w:id="3255"/>
      <w:r>
        <w:rPr>
          <w:rtl/>
        </w:rPr>
        <w:t xml:space="preserve">אתמול </w:t>
      </w:r>
      <w:bookmarkStart w:id="3256" w:name="_ETM_Q4_290990"/>
      <w:bookmarkEnd w:id="3256"/>
      <w:r>
        <w:rPr>
          <w:rtl/>
        </w:rPr>
        <w:t>בכנסת</w:t>
      </w:r>
      <w:r>
        <w:rPr>
          <w:rFonts w:hint="cs"/>
          <w:rtl/>
        </w:rPr>
        <w:t>.</w:t>
      </w:r>
      <w:r>
        <w:rPr>
          <w:rtl/>
        </w:rPr>
        <w:t xml:space="preserve"> </w:t>
      </w:r>
      <w:bookmarkStart w:id="3257" w:name="_ETM_Q4_293590"/>
      <w:bookmarkEnd w:id="3257"/>
    </w:p>
    <w:p w:rsidR="005C4635" w:rsidRDefault="005C4635" w:rsidP="002F7D32">
      <w:pPr>
        <w:rPr>
          <w:rtl/>
        </w:rPr>
      </w:pPr>
    </w:p>
    <w:p w:rsidR="005C4635" w:rsidRDefault="005C4635" w:rsidP="008C6C3B">
      <w:pPr>
        <w:rPr>
          <w:rtl/>
        </w:rPr>
      </w:pPr>
      <w:r>
        <w:rPr>
          <w:rtl/>
        </w:rPr>
        <w:t xml:space="preserve">אצל </w:t>
      </w:r>
      <w:bookmarkStart w:id="3258" w:name="_ETM_Q4_294040"/>
      <w:bookmarkEnd w:id="3258"/>
      <w:r>
        <w:rPr>
          <w:rtl/>
        </w:rPr>
        <w:t xml:space="preserve">הנשיא </w:t>
      </w:r>
      <w:bookmarkStart w:id="3259" w:name="_ETM_Q4_294430"/>
      <w:bookmarkEnd w:id="3259"/>
      <w:r>
        <w:rPr>
          <w:rtl/>
        </w:rPr>
        <w:t xml:space="preserve">אסד </w:t>
      </w:r>
      <w:bookmarkStart w:id="3260" w:name="_ETM_Q4_295189"/>
      <w:bookmarkEnd w:id="3260"/>
      <w:r>
        <w:rPr>
          <w:rtl/>
        </w:rPr>
        <w:t xml:space="preserve">בזמנו </w:t>
      </w:r>
      <w:bookmarkStart w:id="3261" w:name="_ETM_Q4_296840"/>
      <w:bookmarkEnd w:id="3261"/>
      <w:r>
        <w:rPr>
          <w:rFonts w:hint="cs"/>
          <w:rtl/>
        </w:rPr>
        <w:t xml:space="preserve">– </w:t>
      </w:r>
      <w:r>
        <w:rPr>
          <w:rtl/>
        </w:rPr>
        <w:t xml:space="preserve">הוא </w:t>
      </w:r>
      <w:bookmarkStart w:id="3262" w:name="_ETM_Q4_297020"/>
      <w:bookmarkEnd w:id="3262"/>
      <w:r>
        <w:rPr>
          <w:rtl/>
        </w:rPr>
        <w:t xml:space="preserve">היה </w:t>
      </w:r>
      <w:bookmarkStart w:id="3263" w:name="_ETM_Q4_297710"/>
      <w:bookmarkStart w:id="3264" w:name="_ETM_Q4_298159"/>
      <w:bookmarkStart w:id="3265" w:name="_ETM_Q4_298430"/>
      <w:bookmarkEnd w:id="3263"/>
      <w:bookmarkEnd w:id="3264"/>
      <w:bookmarkEnd w:id="3265"/>
      <w:r>
        <w:rPr>
          <w:rtl/>
        </w:rPr>
        <w:t xml:space="preserve">נשיא </w:t>
      </w:r>
      <w:bookmarkStart w:id="3266" w:name="_ETM_Q4_298700"/>
      <w:bookmarkEnd w:id="3266"/>
      <w:r>
        <w:rPr>
          <w:rtl/>
        </w:rPr>
        <w:t xml:space="preserve">סוריה </w:t>
      </w:r>
      <w:bookmarkStart w:id="3267" w:name="_ETM_Q4_299060"/>
      <w:bookmarkEnd w:id="3267"/>
      <w:r>
        <w:rPr>
          <w:rtl/>
        </w:rPr>
        <w:t xml:space="preserve">הרבה </w:t>
      </w:r>
      <w:bookmarkStart w:id="3268" w:name="_ETM_Q4_299240"/>
      <w:bookmarkEnd w:id="3268"/>
      <w:r>
        <w:rPr>
          <w:rtl/>
        </w:rPr>
        <w:t xml:space="preserve">מאוד </w:t>
      </w:r>
      <w:bookmarkStart w:id="3269" w:name="_ETM_Q4_299450"/>
      <w:bookmarkEnd w:id="3269"/>
      <w:r>
        <w:rPr>
          <w:rtl/>
        </w:rPr>
        <w:t>שנים</w:t>
      </w:r>
      <w:r>
        <w:rPr>
          <w:rFonts w:hint="cs"/>
          <w:rtl/>
        </w:rPr>
        <w:t>,</w:t>
      </w:r>
      <w:r>
        <w:rPr>
          <w:rtl/>
        </w:rPr>
        <w:t xml:space="preserve"> </w:t>
      </w:r>
      <w:bookmarkStart w:id="3270" w:name="_ETM_Q4_301340"/>
      <w:bookmarkEnd w:id="3270"/>
      <w:r>
        <w:rPr>
          <w:rtl/>
        </w:rPr>
        <w:t xml:space="preserve">והצבא </w:t>
      </w:r>
      <w:bookmarkStart w:id="3271" w:name="_ETM_Q4_302060"/>
      <w:bookmarkEnd w:id="3271"/>
      <w:r>
        <w:rPr>
          <w:rtl/>
        </w:rPr>
        <w:t xml:space="preserve">הסורי </w:t>
      </w:r>
      <w:bookmarkStart w:id="3272" w:name="_ETM_Q4_303700"/>
      <w:bookmarkEnd w:id="3272"/>
      <w:r>
        <w:rPr>
          <w:rtl/>
        </w:rPr>
        <w:t xml:space="preserve">נשען </w:t>
      </w:r>
      <w:bookmarkStart w:id="3273" w:name="_ETM_Q4_304419"/>
      <w:bookmarkEnd w:id="3273"/>
      <w:r>
        <w:rPr>
          <w:rtl/>
        </w:rPr>
        <w:t xml:space="preserve">על </w:t>
      </w:r>
      <w:bookmarkStart w:id="3274" w:name="_ETM_Q4_304810"/>
      <w:bookmarkEnd w:id="3274"/>
      <w:proofErr w:type="spellStart"/>
      <w:r>
        <w:rPr>
          <w:rFonts w:hint="cs"/>
          <w:rtl/>
        </w:rPr>
        <w:t>העלווים</w:t>
      </w:r>
      <w:proofErr w:type="spellEnd"/>
      <w:r w:rsidR="008C6C3B">
        <w:rPr>
          <w:rFonts w:hint="cs"/>
          <w:rtl/>
        </w:rPr>
        <w:t>.</w:t>
      </w:r>
      <w:r>
        <w:rPr>
          <w:rtl/>
        </w:rPr>
        <w:t xml:space="preserve"> </w:t>
      </w:r>
      <w:bookmarkStart w:id="3275" w:name="_ETM_Q4_305079"/>
      <w:bookmarkEnd w:id="3275"/>
      <w:r>
        <w:rPr>
          <w:rtl/>
        </w:rPr>
        <w:t>למה</w:t>
      </w:r>
      <w:r>
        <w:rPr>
          <w:rFonts w:hint="cs"/>
          <w:rtl/>
        </w:rPr>
        <w:t>?</w:t>
      </w:r>
      <w:r>
        <w:rPr>
          <w:rtl/>
        </w:rPr>
        <w:t xml:space="preserve"> </w:t>
      </w:r>
      <w:bookmarkStart w:id="3276" w:name="_ETM_Q4_305319"/>
      <w:bookmarkEnd w:id="3276"/>
      <w:r>
        <w:rPr>
          <w:rtl/>
        </w:rPr>
        <w:t xml:space="preserve">הנשיא </w:t>
      </w:r>
      <w:bookmarkStart w:id="3277" w:name="_ETM_Q4_305679"/>
      <w:bookmarkEnd w:id="3277"/>
      <w:r>
        <w:rPr>
          <w:rtl/>
        </w:rPr>
        <w:t xml:space="preserve">היה </w:t>
      </w:r>
      <w:bookmarkStart w:id="3278" w:name="_ETM_Q4_305950"/>
      <w:bookmarkEnd w:id="3278"/>
      <w:proofErr w:type="spellStart"/>
      <w:r>
        <w:rPr>
          <w:rFonts w:hint="cs"/>
          <w:rtl/>
        </w:rPr>
        <w:t>עלווי</w:t>
      </w:r>
      <w:proofErr w:type="spellEnd"/>
      <w:r>
        <w:rPr>
          <w:rFonts w:hint="cs"/>
          <w:rtl/>
        </w:rPr>
        <w:t xml:space="preserve">. </w:t>
      </w:r>
      <w:bookmarkStart w:id="3279" w:name="_ETM_Q4_306130"/>
      <w:bookmarkStart w:id="3280" w:name="_ETM_Q4_306880"/>
      <w:bookmarkEnd w:id="3279"/>
      <w:bookmarkEnd w:id="3280"/>
      <w:r>
        <w:rPr>
          <w:rtl/>
        </w:rPr>
        <w:t xml:space="preserve">מי </w:t>
      </w:r>
      <w:bookmarkStart w:id="3281" w:name="_ETM_Q4_307090"/>
      <w:bookmarkEnd w:id="3281"/>
      <w:r>
        <w:rPr>
          <w:rtl/>
        </w:rPr>
        <w:t xml:space="preserve">זה </w:t>
      </w:r>
      <w:bookmarkStart w:id="3282" w:name="_ETM_Q4_307270"/>
      <w:bookmarkEnd w:id="3282"/>
      <w:proofErr w:type="spellStart"/>
      <w:r>
        <w:rPr>
          <w:rFonts w:hint="cs"/>
          <w:rtl/>
        </w:rPr>
        <w:t>העלווים</w:t>
      </w:r>
      <w:proofErr w:type="spellEnd"/>
      <w:r>
        <w:rPr>
          <w:rFonts w:hint="cs"/>
          <w:rtl/>
        </w:rPr>
        <w:t xml:space="preserve">? </w:t>
      </w:r>
      <w:bookmarkStart w:id="3283" w:name="_ETM_Q4_307539"/>
      <w:bookmarkStart w:id="3284" w:name="_ETM_Q4_308260"/>
      <w:bookmarkEnd w:id="3283"/>
      <w:bookmarkEnd w:id="3284"/>
      <w:r>
        <w:rPr>
          <w:rtl/>
        </w:rPr>
        <w:t xml:space="preserve">איזה </w:t>
      </w:r>
      <w:bookmarkStart w:id="3285" w:name="_ETM_Q4_308560"/>
      <w:bookmarkEnd w:id="3285"/>
      <w:r>
        <w:rPr>
          <w:rtl/>
        </w:rPr>
        <w:t xml:space="preserve">מיעוט </w:t>
      </w:r>
      <w:bookmarkStart w:id="3286" w:name="_ETM_Q4_308860"/>
      <w:bookmarkEnd w:id="3286"/>
      <w:r>
        <w:rPr>
          <w:rtl/>
        </w:rPr>
        <w:t xml:space="preserve">קטן </w:t>
      </w:r>
      <w:bookmarkStart w:id="3287" w:name="_ETM_Q4_309160"/>
      <w:bookmarkEnd w:id="3287"/>
      <w:r>
        <w:rPr>
          <w:rtl/>
        </w:rPr>
        <w:t>בסוריה</w:t>
      </w:r>
      <w:r>
        <w:rPr>
          <w:rFonts w:hint="cs"/>
          <w:rtl/>
        </w:rPr>
        <w:t>,</w:t>
      </w:r>
      <w:r>
        <w:rPr>
          <w:rtl/>
        </w:rPr>
        <w:t xml:space="preserve"> </w:t>
      </w:r>
      <w:bookmarkStart w:id="3288" w:name="_ETM_Q4_309580"/>
      <w:bookmarkEnd w:id="3288"/>
      <w:r>
        <w:rPr>
          <w:rtl/>
        </w:rPr>
        <w:t xml:space="preserve">אפילו </w:t>
      </w:r>
      <w:bookmarkStart w:id="3289" w:name="_ETM_Q4_309820"/>
      <w:bookmarkEnd w:id="3289"/>
      <w:r>
        <w:rPr>
          <w:rtl/>
        </w:rPr>
        <w:t xml:space="preserve">לא </w:t>
      </w:r>
      <w:bookmarkStart w:id="3290" w:name="_ETM_Q4_309940"/>
      <w:bookmarkEnd w:id="3290"/>
      <w:r>
        <w:rPr>
          <w:rtl/>
        </w:rPr>
        <w:t>10%</w:t>
      </w:r>
      <w:r>
        <w:rPr>
          <w:rFonts w:hint="cs"/>
          <w:rtl/>
        </w:rPr>
        <w:t>.</w:t>
      </w:r>
      <w:r>
        <w:rPr>
          <w:rtl/>
        </w:rPr>
        <w:t xml:space="preserve"> </w:t>
      </w:r>
      <w:bookmarkStart w:id="3291" w:name="_ETM_Q4_311060"/>
      <w:bookmarkEnd w:id="3291"/>
      <w:r>
        <w:rPr>
          <w:rtl/>
        </w:rPr>
        <w:t xml:space="preserve">הם </w:t>
      </w:r>
      <w:bookmarkStart w:id="3292" w:name="_ETM_Q4_311299"/>
      <w:bookmarkEnd w:id="3292"/>
      <w:r>
        <w:rPr>
          <w:rtl/>
        </w:rPr>
        <w:t xml:space="preserve">היו </w:t>
      </w:r>
      <w:bookmarkStart w:id="3293" w:name="_ETM_Q4_311510"/>
      <w:bookmarkEnd w:id="3293"/>
      <w:r>
        <w:rPr>
          <w:rtl/>
        </w:rPr>
        <w:t>טייסים</w:t>
      </w:r>
      <w:r>
        <w:rPr>
          <w:rFonts w:hint="cs"/>
          <w:rtl/>
        </w:rPr>
        <w:t>,</w:t>
      </w:r>
      <w:r>
        <w:rPr>
          <w:rtl/>
        </w:rPr>
        <w:t xml:space="preserve"> </w:t>
      </w:r>
      <w:bookmarkStart w:id="3294" w:name="_ETM_Q4_313309"/>
      <w:bookmarkEnd w:id="3294"/>
      <w:r>
        <w:rPr>
          <w:rtl/>
        </w:rPr>
        <w:t xml:space="preserve">הם </w:t>
      </w:r>
      <w:bookmarkStart w:id="3295" w:name="_ETM_Q4_313609"/>
      <w:bookmarkEnd w:id="3295"/>
      <w:r>
        <w:rPr>
          <w:rtl/>
        </w:rPr>
        <w:t xml:space="preserve">היו </w:t>
      </w:r>
      <w:bookmarkStart w:id="3296" w:name="_ETM_Q4_314120"/>
      <w:bookmarkEnd w:id="3296"/>
      <w:r>
        <w:rPr>
          <w:rtl/>
        </w:rPr>
        <w:t xml:space="preserve">מנהלי </w:t>
      </w:r>
      <w:bookmarkStart w:id="3297" w:name="_ETM_Q4_314510"/>
      <w:bookmarkEnd w:id="3297"/>
      <w:r>
        <w:rPr>
          <w:rtl/>
        </w:rPr>
        <w:t>החטיבות</w:t>
      </w:r>
      <w:r>
        <w:rPr>
          <w:rFonts w:hint="cs"/>
          <w:rtl/>
        </w:rPr>
        <w:t>,</w:t>
      </w:r>
      <w:r>
        <w:rPr>
          <w:rtl/>
        </w:rPr>
        <w:t xml:space="preserve"> </w:t>
      </w:r>
      <w:bookmarkStart w:id="3298" w:name="_ETM_Q4_315590"/>
      <w:bookmarkEnd w:id="3298"/>
      <w:r>
        <w:rPr>
          <w:rtl/>
        </w:rPr>
        <w:t xml:space="preserve">הם </w:t>
      </w:r>
      <w:bookmarkStart w:id="3299" w:name="_ETM_Q4_315769"/>
      <w:bookmarkEnd w:id="3299"/>
      <w:r>
        <w:rPr>
          <w:rtl/>
        </w:rPr>
        <w:t xml:space="preserve">היו </w:t>
      </w:r>
      <w:bookmarkStart w:id="3300" w:name="_ETM_Q4_315980"/>
      <w:bookmarkEnd w:id="3300"/>
      <w:r>
        <w:rPr>
          <w:rtl/>
        </w:rPr>
        <w:t>הכ</w:t>
      </w:r>
      <w:r>
        <w:rPr>
          <w:rFonts w:hint="cs"/>
          <w:rtl/>
        </w:rPr>
        <w:t>ו</w:t>
      </w:r>
      <w:r>
        <w:rPr>
          <w:rtl/>
        </w:rPr>
        <w:t>ל</w:t>
      </w:r>
      <w:r>
        <w:rPr>
          <w:rFonts w:hint="cs"/>
          <w:rtl/>
        </w:rPr>
        <w:t>,</w:t>
      </w:r>
      <w:r>
        <w:rPr>
          <w:rtl/>
        </w:rPr>
        <w:t xml:space="preserve"> </w:t>
      </w:r>
      <w:bookmarkStart w:id="3301" w:name="_ETM_Q4_316970"/>
      <w:bookmarkEnd w:id="3301"/>
      <w:r>
        <w:rPr>
          <w:rFonts w:hint="cs"/>
          <w:rtl/>
        </w:rPr>
        <w:t>וכך</w:t>
      </w:r>
      <w:r>
        <w:rPr>
          <w:rtl/>
        </w:rPr>
        <w:t xml:space="preserve"> </w:t>
      </w:r>
      <w:bookmarkStart w:id="3302" w:name="_ETM_Q4_317600"/>
      <w:bookmarkEnd w:id="3302"/>
      <w:r>
        <w:rPr>
          <w:rtl/>
        </w:rPr>
        <w:t xml:space="preserve">בעצם </w:t>
      </w:r>
      <w:bookmarkStart w:id="3303" w:name="_ETM_Q4_318050"/>
      <w:bookmarkEnd w:id="3303"/>
      <w:r>
        <w:rPr>
          <w:rtl/>
        </w:rPr>
        <w:t xml:space="preserve">הדיקטטור </w:t>
      </w:r>
      <w:bookmarkStart w:id="3304" w:name="_ETM_Q4_320010"/>
      <w:bookmarkEnd w:id="3304"/>
      <w:r>
        <w:rPr>
          <w:rtl/>
        </w:rPr>
        <w:t xml:space="preserve">תפס </w:t>
      </w:r>
      <w:bookmarkStart w:id="3305" w:name="_ETM_Q4_320430"/>
      <w:bookmarkEnd w:id="3305"/>
      <w:r>
        <w:rPr>
          <w:rtl/>
        </w:rPr>
        <w:t xml:space="preserve">את </w:t>
      </w:r>
      <w:bookmarkStart w:id="3306" w:name="_ETM_Q4_320520"/>
      <w:bookmarkEnd w:id="3306"/>
      <w:r>
        <w:rPr>
          <w:rtl/>
        </w:rPr>
        <w:t>המדינה</w:t>
      </w:r>
      <w:r>
        <w:rPr>
          <w:rFonts w:hint="cs"/>
          <w:rtl/>
        </w:rPr>
        <w:t>,</w:t>
      </w:r>
      <w:r>
        <w:rPr>
          <w:rtl/>
        </w:rPr>
        <w:t xml:space="preserve"> </w:t>
      </w:r>
      <w:bookmarkStart w:id="3307" w:name="_ETM_Q4_321180"/>
      <w:bookmarkEnd w:id="3307"/>
      <w:r>
        <w:rPr>
          <w:rtl/>
        </w:rPr>
        <w:t xml:space="preserve">באמצעות </w:t>
      </w:r>
      <w:bookmarkStart w:id="3308" w:name="_ETM_Q4_321720"/>
      <w:bookmarkEnd w:id="3308"/>
      <w:r>
        <w:rPr>
          <w:rtl/>
        </w:rPr>
        <w:t>הצבא</w:t>
      </w:r>
      <w:r>
        <w:rPr>
          <w:rFonts w:hint="cs"/>
          <w:rtl/>
        </w:rPr>
        <w:t>.</w:t>
      </w:r>
      <w:r>
        <w:rPr>
          <w:rtl/>
        </w:rPr>
        <w:t xml:space="preserve"> </w:t>
      </w:r>
      <w:bookmarkStart w:id="3309" w:name="_ETM_Q4_324340"/>
      <w:bookmarkEnd w:id="3309"/>
      <w:r>
        <w:rPr>
          <w:rtl/>
        </w:rPr>
        <w:t xml:space="preserve">מסתבר </w:t>
      </w:r>
      <w:bookmarkStart w:id="3310" w:name="_ETM_Q4_325000"/>
      <w:bookmarkEnd w:id="3310"/>
      <w:r>
        <w:rPr>
          <w:rtl/>
        </w:rPr>
        <w:t xml:space="preserve">לי </w:t>
      </w:r>
      <w:bookmarkStart w:id="3311" w:name="_ETM_Q4_325150"/>
      <w:bookmarkEnd w:id="3311"/>
      <w:r>
        <w:rPr>
          <w:rtl/>
        </w:rPr>
        <w:t xml:space="preserve">שיש </w:t>
      </w:r>
      <w:bookmarkStart w:id="3312" w:name="_ETM_Q4_325450"/>
      <w:bookmarkEnd w:id="3312"/>
      <w:r>
        <w:rPr>
          <w:rtl/>
        </w:rPr>
        <w:t xml:space="preserve">לנו </w:t>
      </w:r>
      <w:bookmarkStart w:id="3313" w:name="_ETM_Q4_327349"/>
      <w:bookmarkEnd w:id="3313"/>
      <w:r>
        <w:rPr>
          <w:rtl/>
        </w:rPr>
        <w:t xml:space="preserve">פה </w:t>
      </w:r>
      <w:bookmarkStart w:id="3314" w:name="_ETM_Q4_328480"/>
      <w:bookmarkEnd w:id="3314"/>
      <w:r>
        <w:rPr>
          <w:rtl/>
        </w:rPr>
        <w:t xml:space="preserve">סוג </w:t>
      </w:r>
      <w:bookmarkStart w:id="3315" w:name="_ETM_Q4_328900"/>
      <w:bookmarkEnd w:id="3315"/>
      <w:r>
        <w:rPr>
          <w:rtl/>
        </w:rPr>
        <w:t xml:space="preserve">של </w:t>
      </w:r>
      <w:bookmarkStart w:id="3316" w:name="_ETM_Q4_329079"/>
      <w:bookmarkEnd w:id="3316"/>
      <w:r>
        <w:rPr>
          <w:rtl/>
        </w:rPr>
        <w:t xml:space="preserve">אנשים </w:t>
      </w:r>
      <w:bookmarkStart w:id="3317" w:name="_ETM_Q4_329620"/>
      <w:bookmarkEnd w:id="3317"/>
      <w:r>
        <w:rPr>
          <w:rtl/>
        </w:rPr>
        <w:t xml:space="preserve">שלוקחים </w:t>
      </w:r>
      <w:bookmarkStart w:id="3318" w:name="_ETM_Q4_330069"/>
      <w:bookmarkEnd w:id="3318"/>
      <w:r>
        <w:rPr>
          <w:rtl/>
        </w:rPr>
        <w:t xml:space="preserve">את </w:t>
      </w:r>
      <w:bookmarkStart w:id="3319" w:name="_ETM_Q4_330129"/>
      <w:bookmarkEnd w:id="3319"/>
      <w:r>
        <w:rPr>
          <w:rtl/>
        </w:rPr>
        <w:t xml:space="preserve">הדין </w:t>
      </w:r>
      <w:bookmarkStart w:id="3320" w:name="_ETM_Q4_330400"/>
      <w:bookmarkEnd w:id="3320"/>
      <w:r>
        <w:rPr>
          <w:rtl/>
        </w:rPr>
        <w:t>לעצ</w:t>
      </w:r>
      <w:r>
        <w:rPr>
          <w:rFonts w:hint="cs"/>
          <w:rtl/>
        </w:rPr>
        <w:t>מם</w:t>
      </w:r>
      <w:r>
        <w:rPr>
          <w:rtl/>
        </w:rPr>
        <w:t xml:space="preserve"> </w:t>
      </w:r>
      <w:bookmarkStart w:id="3321" w:name="_ETM_Q4_330760"/>
      <w:bookmarkEnd w:id="3321"/>
      <w:r>
        <w:rPr>
          <w:rtl/>
        </w:rPr>
        <w:t>ומחליטים</w:t>
      </w:r>
      <w:r>
        <w:rPr>
          <w:rFonts w:hint="cs"/>
          <w:rtl/>
        </w:rPr>
        <w:t>.</w:t>
      </w:r>
      <w:r>
        <w:rPr>
          <w:rtl/>
        </w:rPr>
        <w:t xml:space="preserve"> </w:t>
      </w:r>
      <w:bookmarkStart w:id="3322" w:name="_ETM_Q4_331540"/>
      <w:bookmarkEnd w:id="3322"/>
      <w:r>
        <w:rPr>
          <w:rtl/>
        </w:rPr>
        <w:t xml:space="preserve">אני </w:t>
      </w:r>
      <w:bookmarkStart w:id="3323" w:name="_ETM_Q4_331749"/>
      <w:bookmarkEnd w:id="3323"/>
      <w:r>
        <w:rPr>
          <w:rtl/>
        </w:rPr>
        <w:t xml:space="preserve">לא </w:t>
      </w:r>
      <w:bookmarkStart w:id="3324" w:name="_ETM_Q4_331840"/>
      <w:bookmarkEnd w:id="3324"/>
      <w:r>
        <w:rPr>
          <w:rtl/>
        </w:rPr>
        <w:t xml:space="preserve">אגיד </w:t>
      </w:r>
      <w:bookmarkStart w:id="3325" w:name="_ETM_Q4_331989"/>
      <w:bookmarkEnd w:id="3325"/>
      <w:r>
        <w:rPr>
          <w:rtl/>
        </w:rPr>
        <w:t xml:space="preserve">לך </w:t>
      </w:r>
      <w:bookmarkStart w:id="3326" w:name="_ETM_Q4_332109"/>
      <w:bookmarkEnd w:id="3326"/>
      <w:r>
        <w:rPr>
          <w:rtl/>
        </w:rPr>
        <w:t>ש</w:t>
      </w:r>
      <w:r>
        <w:rPr>
          <w:rFonts w:hint="cs"/>
          <w:rtl/>
        </w:rPr>
        <w:t xml:space="preserve">הם </w:t>
      </w:r>
      <w:proofErr w:type="spellStart"/>
      <w:r>
        <w:rPr>
          <w:rFonts w:hint="cs"/>
          <w:rtl/>
        </w:rPr>
        <w:t>עלווים</w:t>
      </w:r>
      <w:proofErr w:type="spellEnd"/>
      <w:r>
        <w:rPr>
          <w:rFonts w:hint="cs"/>
          <w:rtl/>
        </w:rPr>
        <w:t>,</w:t>
      </w:r>
      <w:r>
        <w:rPr>
          <w:rtl/>
        </w:rPr>
        <w:t xml:space="preserve"> </w:t>
      </w:r>
      <w:bookmarkStart w:id="3327" w:name="_ETM_Q4_334220"/>
      <w:bookmarkEnd w:id="3327"/>
      <w:r>
        <w:rPr>
          <w:rtl/>
        </w:rPr>
        <w:t xml:space="preserve">אבל </w:t>
      </w:r>
      <w:bookmarkStart w:id="3328" w:name="_ETM_Q4_334519"/>
      <w:bookmarkEnd w:id="3328"/>
      <w:r>
        <w:rPr>
          <w:rtl/>
        </w:rPr>
        <w:t xml:space="preserve">הם </w:t>
      </w:r>
      <w:bookmarkStart w:id="3329" w:name="_ETM_Q4_334639"/>
      <w:bookmarkEnd w:id="3329"/>
      <w:r>
        <w:rPr>
          <w:rtl/>
        </w:rPr>
        <w:t xml:space="preserve">מתנהלים </w:t>
      </w:r>
      <w:bookmarkStart w:id="3330" w:name="_ETM_Q4_335330"/>
      <w:bookmarkEnd w:id="3330"/>
      <w:r>
        <w:rPr>
          <w:rtl/>
        </w:rPr>
        <w:t xml:space="preserve">כאילו </w:t>
      </w:r>
      <w:bookmarkStart w:id="3331" w:name="_ETM_Q4_338829"/>
      <w:bookmarkEnd w:id="3331"/>
      <w:r>
        <w:rPr>
          <w:rtl/>
        </w:rPr>
        <w:t xml:space="preserve">אין </w:t>
      </w:r>
      <w:bookmarkStart w:id="3332" w:name="_ETM_Q4_339099"/>
      <w:bookmarkEnd w:id="3332"/>
      <w:r>
        <w:rPr>
          <w:rtl/>
        </w:rPr>
        <w:t xml:space="preserve">מערכת </w:t>
      </w:r>
      <w:bookmarkStart w:id="3333" w:name="_ETM_Q4_339519"/>
      <w:bookmarkEnd w:id="3333"/>
      <w:r>
        <w:rPr>
          <w:rtl/>
        </w:rPr>
        <w:t>ביטחון</w:t>
      </w:r>
      <w:r>
        <w:rPr>
          <w:rFonts w:hint="cs"/>
          <w:rtl/>
        </w:rPr>
        <w:t>,</w:t>
      </w:r>
      <w:r>
        <w:rPr>
          <w:rtl/>
        </w:rPr>
        <w:t xml:space="preserve"> </w:t>
      </w:r>
      <w:bookmarkStart w:id="3334" w:name="_ETM_Q4_340060"/>
      <w:bookmarkEnd w:id="3334"/>
      <w:r>
        <w:rPr>
          <w:rtl/>
        </w:rPr>
        <w:t xml:space="preserve">אין </w:t>
      </w:r>
      <w:bookmarkStart w:id="3335" w:name="_ETM_Q4_340209"/>
      <w:bookmarkEnd w:id="3335"/>
      <w:r>
        <w:rPr>
          <w:rtl/>
        </w:rPr>
        <w:t>צבא</w:t>
      </w:r>
      <w:r>
        <w:rPr>
          <w:rFonts w:hint="cs"/>
          <w:rtl/>
        </w:rPr>
        <w:t>,</w:t>
      </w:r>
      <w:r>
        <w:rPr>
          <w:rtl/>
        </w:rPr>
        <w:t xml:space="preserve"> </w:t>
      </w:r>
      <w:bookmarkStart w:id="3336" w:name="_ETM_Q4_340599"/>
      <w:bookmarkEnd w:id="3336"/>
      <w:r>
        <w:rPr>
          <w:rtl/>
        </w:rPr>
        <w:t xml:space="preserve">אין </w:t>
      </w:r>
      <w:bookmarkStart w:id="3337" w:name="_ETM_Q4_340689"/>
      <w:bookmarkEnd w:id="3337"/>
      <w:r>
        <w:rPr>
          <w:rtl/>
        </w:rPr>
        <w:t>כלום</w:t>
      </w:r>
      <w:r>
        <w:rPr>
          <w:rFonts w:hint="cs"/>
          <w:rtl/>
        </w:rPr>
        <w:t>.</w:t>
      </w:r>
      <w:r>
        <w:rPr>
          <w:rtl/>
        </w:rPr>
        <w:t xml:space="preserve"> </w:t>
      </w:r>
      <w:bookmarkStart w:id="3338" w:name="_ETM_Q4_340989"/>
      <w:bookmarkEnd w:id="3338"/>
      <w:r>
        <w:rPr>
          <w:rtl/>
        </w:rPr>
        <w:t xml:space="preserve">איש </w:t>
      </w:r>
      <w:bookmarkStart w:id="3339" w:name="_ETM_Q4_341139"/>
      <w:bookmarkEnd w:id="3339"/>
      <w:r>
        <w:rPr>
          <w:rtl/>
        </w:rPr>
        <w:t xml:space="preserve">הישר </w:t>
      </w:r>
      <w:bookmarkStart w:id="3340" w:name="_ETM_Q4_341590"/>
      <w:bookmarkEnd w:id="3340"/>
      <w:r>
        <w:rPr>
          <w:rtl/>
        </w:rPr>
        <w:t xml:space="preserve">בעיניו </w:t>
      </w:r>
      <w:bookmarkStart w:id="3341" w:name="_ETM_Q4_342010"/>
      <w:bookmarkEnd w:id="3341"/>
      <w:r>
        <w:rPr>
          <w:rtl/>
        </w:rPr>
        <w:t>יעשה</w:t>
      </w:r>
      <w:r>
        <w:rPr>
          <w:rFonts w:hint="cs"/>
          <w:rtl/>
        </w:rPr>
        <w:t>.</w:t>
      </w:r>
      <w:r>
        <w:rPr>
          <w:rtl/>
        </w:rPr>
        <w:t xml:space="preserve"> </w:t>
      </w:r>
      <w:bookmarkStart w:id="3342" w:name="_ETM_Q4_342340"/>
      <w:bookmarkEnd w:id="3342"/>
      <w:r>
        <w:rPr>
          <w:rtl/>
        </w:rPr>
        <w:t xml:space="preserve">ועוד </w:t>
      </w:r>
      <w:bookmarkStart w:id="3343" w:name="_ETM_Q4_342579"/>
      <w:bookmarkStart w:id="3344" w:name="_ETM_Q4_342669"/>
      <w:bookmarkEnd w:id="3343"/>
      <w:bookmarkEnd w:id="3344"/>
      <w:r>
        <w:rPr>
          <w:rtl/>
        </w:rPr>
        <w:t xml:space="preserve">היום </w:t>
      </w:r>
      <w:bookmarkStart w:id="3345" w:name="_ETM_Q4_342939"/>
      <w:bookmarkEnd w:id="3345"/>
      <w:r>
        <w:rPr>
          <w:rtl/>
        </w:rPr>
        <w:t xml:space="preserve">אני </w:t>
      </w:r>
      <w:bookmarkStart w:id="3346" w:name="_ETM_Q4_343090"/>
      <w:bookmarkEnd w:id="3346"/>
      <w:r>
        <w:rPr>
          <w:rtl/>
        </w:rPr>
        <w:t xml:space="preserve">שומע </w:t>
      </w:r>
      <w:bookmarkStart w:id="3347" w:name="_ETM_Q4_343419"/>
      <w:bookmarkEnd w:id="3347"/>
      <w:r>
        <w:rPr>
          <w:rtl/>
        </w:rPr>
        <w:t xml:space="preserve">את </w:t>
      </w:r>
      <w:bookmarkStart w:id="3348" w:name="_ETM_Q4_343480"/>
      <w:bookmarkStart w:id="3349" w:name="_ETM_Q4_343810"/>
      <w:bookmarkEnd w:id="3348"/>
      <w:bookmarkEnd w:id="3349"/>
      <w:r>
        <w:rPr>
          <w:rFonts w:hint="cs"/>
          <w:rtl/>
        </w:rPr>
        <w:t>אחד מהם</w:t>
      </w:r>
      <w:r>
        <w:rPr>
          <w:rtl/>
        </w:rPr>
        <w:t xml:space="preserve"> </w:t>
      </w:r>
      <w:bookmarkStart w:id="3350" w:name="_ETM_Q4_344169"/>
      <w:bookmarkEnd w:id="3350"/>
      <w:r>
        <w:rPr>
          <w:rtl/>
        </w:rPr>
        <w:t>מתרץ</w:t>
      </w:r>
      <w:r>
        <w:rPr>
          <w:rFonts w:hint="cs"/>
          <w:rtl/>
        </w:rPr>
        <w:t>:</w:t>
      </w:r>
      <w:r>
        <w:rPr>
          <w:rtl/>
        </w:rPr>
        <w:t xml:space="preserve"> </w:t>
      </w:r>
      <w:bookmarkStart w:id="3351" w:name="_ETM_Q4_346160"/>
      <w:bookmarkEnd w:id="3351"/>
      <w:r>
        <w:rPr>
          <w:rtl/>
        </w:rPr>
        <w:t>תראה</w:t>
      </w:r>
      <w:r>
        <w:rPr>
          <w:rFonts w:hint="cs"/>
          <w:rtl/>
        </w:rPr>
        <w:t xml:space="preserve"> –</w:t>
      </w:r>
      <w:r>
        <w:rPr>
          <w:rtl/>
        </w:rPr>
        <w:t xml:space="preserve"> </w:t>
      </w:r>
      <w:bookmarkStart w:id="3352" w:name="_ETM_Q4_347419"/>
      <w:bookmarkEnd w:id="3352"/>
      <w:r>
        <w:rPr>
          <w:rtl/>
        </w:rPr>
        <w:t xml:space="preserve">הם </w:t>
      </w:r>
      <w:bookmarkStart w:id="3353" w:name="_ETM_Q4_347569"/>
      <w:bookmarkEnd w:id="3353"/>
      <w:r>
        <w:rPr>
          <w:rtl/>
        </w:rPr>
        <w:t xml:space="preserve">מחפשים </w:t>
      </w:r>
      <w:bookmarkStart w:id="3354" w:name="_ETM_Q4_348169"/>
      <w:bookmarkEnd w:id="3354"/>
      <w:r>
        <w:rPr>
          <w:rtl/>
        </w:rPr>
        <w:t>מילים</w:t>
      </w:r>
      <w:bookmarkStart w:id="3355" w:name="_ETM_Q4_348650"/>
      <w:bookmarkEnd w:id="3355"/>
      <w:r>
        <w:rPr>
          <w:rFonts w:hint="cs"/>
          <w:rtl/>
        </w:rPr>
        <w:t xml:space="preserve"> </w:t>
      </w:r>
      <w:r>
        <w:rPr>
          <w:rFonts w:hint="eastAsia"/>
          <w:rtl/>
        </w:rPr>
        <w:t>–</w:t>
      </w:r>
      <w:r>
        <w:rPr>
          <w:rFonts w:hint="cs"/>
          <w:rtl/>
        </w:rPr>
        <w:t xml:space="preserve"> </w:t>
      </w:r>
      <w:r>
        <w:rPr>
          <w:rtl/>
        </w:rPr>
        <w:t>ז</w:t>
      </w:r>
      <w:r>
        <w:rPr>
          <w:rFonts w:hint="cs"/>
          <w:rtl/>
        </w:rPr>
        <w:t>ו</w:t>
      </w:r>
      <w:r>
        <w:rPr>
          <w:rtl/>
        </w:rPr>
        <w:t xml:space="preserve"> </w:t>
      </w:r>
      <w:bookmarkStart w:id="3356" w:name="_ETM_Q4_348860"/>
      <w:bookmarkEnd w:id="3356"/>
      <w:r>
        <w:rPr>
          <w:rtl/>
        </w:rPr>
        <w:t xml:space="preserve">לא </w:t>
      </w:r>
      <w:bookmarkStart w:id="3357" w:name="_ETM_Q4_348980"/>
      <w:bookmarkEnd w:id="3357"/>
      <w:r>
        <w:rPr>
          <w:rtl/>
        </w:rPr>
        <w:t>סרבנות</w:t>
      </w:r>
      <w:r>
        <w:rPr>
          <w:rFonts w:hint="cs"/>
          <w:rtl/>
        </w:rPr>
        <w:t>,</w:t>
      </w:r>
      <w:r>
        <w:rPr>
          <w:rtl/>
        </w:rPr>
        <w:t xml:space="preserve"> </w:t>
      </w:r>
      <w:bookmarkStart w:id="3358" w:name="_ETM_Q4_353590"/>
      <w:bookmarkEnd w:id="3358"/>
      <w:r>
        <w:rPr>
          <w:rtl/>
        </w:rPr>
        <w:t>ז</w:t>
      </w:r>
      <w:r>
        <w:rPr>
          <w:rFonts w:hint="cs"/>
          <w:rtl/>
        </w:rPr>
        <w:t>ו</w:t>
      </w:r>
      <w:r>
        <w:rPr>
          <w:rtl/>
        </w:rPr>
        <w:t xml:space="preserve"> </w:t>
      </w:r>
      <w:bookmarkStart w:id="3359" w:name="_ETM_Q4_354040"/>
      <w:bookmarkEnd w:id="3359"/>
      <w:r>
        <w:rPr>
          <w:rtl/>
        </w:rPr>
        <w:t xml:space="preserve">המדינה </w:t>
      </w:r>
      <w:bookmarkStart w:id="3360" w:name="_ETM_Q4_354700"/>
      <w:bookmarkStart w:id="3361" w:name="_ETM_Q4_354790"/>
      <w:bookmarkEnd w:id="3360"/>
      <w:bookmarkEnd w:id="3361"/>
      <w:r>
        <w:rPr>
          <w:rFonts w:hint="cs"/>
          <w:rtl/>
        </w:rPr>
        <w:t>ש</w:t>
      </w:r>
      <w:r>
        <w:rPr>
          <w:rtl/>
        </w:rPr>
        <w:t xml:space="preserve">הופכת </w:t>
      </w:r>
      <w:bookmarkStart w:id="3362" w:name="_ETM_Q4_355180"/>
      <w:bookmarkEnd w:id="3362"/>
      <w:r>
        <w:rPr>
          <w:rtl/>
        </w:rPr>
        <w:t xml:space="preserve">להיות </w:t>
      </w:r>
      <w:bookmarkStart w:id="3363" w:name="_ETM_Q4_355419"/>
      <w:bookmarkEnd w:id="3363"/>
      <w:r>
        <w:rPr>
          <w:rtl/>
        </w:rPr>
        <w:t xml:space="preserve">לא </w:t>
      </w:r>
      <w:bookmarkStart w:id="3364" w:name="_ETM_Q4_355510"/>
      <w:bookmarkEnd w:id="3364"/>
      <w:r>
        <w:rPr>
          <w:rtl/>
        </w:rPr>
        <w:t>דמוקרטית</w:t>
      </w:r>
      <w:r w:rsidR="008C6C3B">
        <w:rPr>
          <w:rFonts w:hint="cs"/>
          <w:rtl/>
        </w:rPr>
        <w:t>.</w:t>
      </w:r>
      <w:r>
        <w:rPr>
          <w:rtl/>
        </w:rPr>
        <w:t xml:space="preserve"> </w:t>
      </w:r>
      <w:bookmarkStart w:id="3365" w:name="_ETM_Q4_356230"/>
      <w:bookmarkEnd w:id="3365"/>
      <w:r>
        <w:rPr>
          <w:rtl/>
        </w:rPr>
        <w:t xml:space="preserve">אנחנו </w:t>
      </w:r>
      <w:bookmarkStart w:id="3366" w:name="_ETM_Q4_356530"/>
      <w:bookmarkEnd w:id="3366"/>
      <w:r>
        <w:rPr>
          <w:rtl/>
        </w:rPr>
        <w:t xml:space="preserve">לא </w:t>
      </w:r>
      <w:bookmarkStart w:id="3367" w:name="_ETM_Q4_356740"/>
      <w:bookmarkEnd w:id="3367"/>
      <w:r>
        <w:rPr>
          <w:rtl/>
        </w:rPr>
        <w:t xml:space="preserve">רוצים </w:t>
      </w:r>
      <w:bookmarkStart w:id="3368" w:name="_ETM_Q4_357980"/>
      <w:bookmarkEnd w:id="3368"/>
      <w:r>
        <w:rPr>
          <w:rtl/>
        </w:rPr>
        <w:t xml:space="preserve">להגן </w:t>
      </w:r>
      <w:bookmarkStart w:id="3369" w:name="_ETM_Q4_358519"/>
      <w:bookmarkEnd w:id="3369"/>
      <w:r>
        <w:rPr>
          <w:rtl/>
        </w:rPr>
        <w:t xml:space="preserve">על </w:t>
      </w:r>
      <w:bookmarkStart w:id="3370" w:name="_ETM_Q4_358610"/>
      <w:bookmarkEnd w:id="3370"/>
      <w:r>
        <w:rPr>
          <w:rtl/>
        </w:rPr>
        <w:t xml:space="preserve">מדינה </w:t>
      </w:r>
      <w:bookmarkStart w:id="3371" w:name="_ETM_Q4_359030"/>
      <w:bookmarkEnd w:id="3371"/>
      <w:r>
        <w:rPr>
          <w:rtl/>
        </w:rPr>
        <w:t xml:space="preserve">לא </w:t>
      </w:r>
      <w:bookmarkStart w:id="3372" w:name="_ETM_Q4_359120"/>
      <w:bookmarkEnd w:id="3372"/>
      <w:r>
        <w:rPr>
          <w:rtl/>
        </w:rPr>
        <w:t>דמוקרטית</w:t>
      </w:r>
      <w:r>
        <w:rPr>
          <w:rFonts w:hint="cs"/>
          <w:rtl/>
        </w:rPr>
        <w:t>.</w:t>
      </w:r>
      <w:r>
        <w:rPr>
          <w:rtl/>
        </w:rPr>
        <w:t xml:space="preserve"> </w:t>
      </w:r>
      <w:bookmarkStart w:id="3373" w:name="_ETM_Q4_360760"/>
      <w:bookmarkEnd w:id="3373"/>
      <w:r>
        <w:rPr>
          <w:rtl/>
        </w:rPr>
        <w:t xml:space="preserve">זה </w:t>
      </w:r>
      <w:bookmarkStart w:id="3374" w:name="_ETM_Q4_361000"/>
      <w:bookmarkEnd w:id="3374"/>
      <w:r>
        <w:rPr>
          <w:rtl/>
        </w:rPr>
        <w:t xml:space="preserve">לא </w:t>
      </w:r>
      <w:bookmarkStart w:id="3375" w:name="_ETM_Q4_361150"/>
      <w:bookmarkEnd w:id="3375"/>
      <w:r>
        <w:rPr>
          <w:rtl/>
        </w:rPr>
        <w:t xml:space="preserve">משנה </w:t>
      </w:r>
      <w:bookmarkStart w:id="3376" w:name="_ETM_Q4_362650"/>
      <w:bookmarkEnd w:id="3376"/>
      <w:r>
        <w:rPr>
          <w:rtl/>
        </w:rPr>
        <w:t>ש</w:t>
      </w:r>
      <w:r>
        <w:rPr>
          <w:rFonts w:hint="cs"/>
          <w:rtl/>
        </w:rPr>
        <w:t>עילת</w:t>
      </w:r>
      <w:r>
        <w:rPr>
          <w:rtl/>
        </w:rPr>
        <w:t xml:space="preserve"> </w:t>
      </w:r>
      <w:bookmarkStart w:id="3377" w:name="_ETM_Q4_363159"/>
      <w:bookmarkEnd w:id="3377"/>
      <w:r>
        <w:rPr>
          <w:rtl/>
        </w:rPr>
        <w:t>הסבירו</w:t>
      </w:r>
      <w:r>
        <w:rPr>
          <w:rFonts w:hint="cs"/>
          <w:rtl/>
        </w:rPr>
        <w:t>ת</w:t>
      </w:r>
      <w:r>
        <w:rPr>
          <w:rtl/>
        </w:rPr>
        <w:t xml:space="preserve"> </w:t>
      </w:r>
      <w:bookmarkStart w:id="3378" w:name="_ETM_Q4_363669"/>
      <w:bookmarkEnd w:id="3378"/>
      <w:r>
        <w:rPr>
          <w:rFonts w:hint="cs"/>
          <w:rtl/>
        </w:rPr>
        <w:t>באה</w:t>
      </w:r>
      <w:r>
        <w:rPr>
          <w:rtl/>
        </w:rPr>
        <w:t xml:space="preserve"> </w:t>
      </w:r>
      <w:bookmarkStart w:id="3379" w:name="_ETM_Q4_364389"/>
      <w:bookmarkEnd w:id="3379"/>
      <w:r>
        <w:rPr>
          <w:rtl/>
        </w:rPr>
        <w:t xml:space="preserve">למדינת </w:t>
      </w:r>
      <w:bookmarkStart w:id="3380" w:name="_ETM_Q4_364900"/>
      <w:bookmarkEnd w:id="3380"/>
      <w:r>
        <w:rPr>
          <w:rtl/>
        </w:rPr>
        <w:t xml:space="preserve">ישראל </w:t>
      </w:r>
      <w:bookmarkStart w:id="3381" w:name="_ETM_Q4_365590"/>
      <w:bookmarkEnd w:id="3381"/>
      <w:r>
        <w:rPr>
          <w:rFonts w:hint="cs"/>
          <w:rtl/>
        </w:rPr>
        <w:t>ב</w:t>
      </w:r>
      <w:r>
        <w:rPr>
          <w:rtl/>
        </w:rPr>
        <w:t xml:space="preserve">תחילת </w:t>
      </w:r>
      <w:bookmarkStart w:id="3382" w:name="_ETM_Q4_365889"/>
      <w:bookmarkEnd w:id="3382"/>
      <w:r>
        <w:rPr>
          <w:rtl/>
        </w:rPr>
        <w:t xml:space="preserve">שנות </w:t>
      </w:r>
      <w:bookmarkStart w:id="3383" w:name="_ETM_Q4_366190"/>
      <w:bookmarkEnd w:id="3383"/>
      <w:r>
        <w:rPr>
          <w:rtl/>
        </w:rPr>
        <w:t>ה</w:t>
      </w:r>
      <w:r>
        <w:rPr>
          <w:rFonts w:hint="cs"/>
          <w:rtl/>
        </w:rPr>
        <w:t>שמונים,</w:t>
      </w:r>
      <w:r>
        <w:rPr>
          <w:rtl/>
        </w:rPr>
        <w:t xml:space="preserve"> </w:t>
      </w:r>
      <w:bookmarkStart w:id="3384" w:name="_ETM_Q4_366610"/>
      <w:bookmarkEnd w:id="3384"/>
      <w:r>
        <w:rPr>
          <w:rFonts w:hint="cs"/>
          <w:rtl/>
        </w:rPr>
        <w:t>כ</w:t>
      </w:r>
      <w:r>
        <w:rPr>
          <w:rtl/>
        </w:rPr>
        <w:t xml:space="preserve">שאהרן </w:t>
      </w:r>
      <w:bookmarkStart w:id="3385" w:name="_ETM_Q4_367150"/>
      <w:bookmarkEnd w:id="3385"/>
      <w:r>
        <w:rPr>
          <w:rtl/>
        </w:rPr>
        <w:t xml:space="preserve">ברק </w:t>
      </w:r>
      <w:bookmarkStart w:id="3386" w:name="_ETM_Q4_367540"/>
      <w:bookmarkEnd w:id="3386"/>
      <w:r>
        <w:rPr>
          <w:rtl/>
        </w:rPr>
        <w:t>היה</w:t>
      </w:r>
      <w:r>
        <w:rPr>
          <w:rFonts w:hint="cs"/>
          <w:rtl/>
        </w:rPr>
        <w:t>.</w:t>
      </w:r>
      <w:bookmarkStart w:id="3387" w:name="_ETM_Q4_367679"/>
      <w:bookmarkEnd w:id="3387"/>
      <w:r>
        <w:rPr>
          <w:rtl/>
        </w:rPr>
        <w:t xml:space="preserve"> </w:t>
      </w:r>
      <w:bookmarkStart w:id="3388" w:name="_ETM_Q4_369879"/>
      <w:bookmarkStart w:id="3389" w:name="_ETM_Q4_370150"/>
      <w:bookmarkEnd w:id="3388"/>
      <w:bookmarkEnd w:id="3389"/>
      <w:r>
        <w:rPr>
          <w:rtl/>
        </w:rPr>
        <w:t xml:space="preserve">עד </w:t>
      </w:r>
      <w:bookmarkStart w:id="3390" w:name="_ETM_Q4_370329"/>
      <w:bookmarkEnd w:id="3390"/>
      <w:r>
        <w:rPr>
          <w:rtl/>
        </w:rPr>
        <w:t xml:space="preserve">אז </w:t>
      </w:r>
      <w:bookmarkStart w:id="3391" w:name="_ETM_Q4_370719"/>
      <w:bookmarkEnd w:id="3391"/>
      <w:r>
        <w:rPr>
          <w:rtl/>
        </w:rPr>
        <w:t xml:space="preserve">לא </w:t>
      </w:r>
      <w:bookmarkStart w:id="3392" w:name="_ETM_Q4_370900"/>
      <w:bookmarkEnd w:id="3392"/>
      <w:r>
        <w:rPr>
          <w:rtl/>
        </w:rPr>
        <w:t xml:space="preserve">היינו </w:t>
      </w:r>
      <w:bookmarkStart w:id="3393" w:name="_ETM_Q4_371079"/>
      <w:bookmarkEnd w:id="3393"/>
      <w:r>
        <w:rPr>
          <w:rtl/>
        </w:rPr>
        <w:t>דמוקרטי</w:t>
      </w:r>
      <w:r>
        <w:rPr>
          <w:rFonts w:hint="cs"/>
          <w:rtl/>
        </w:rPr>
        <w:t>י</w:t>
      </w:r>
      <w:r>
        <w:rPr>
          <w:rtl/>
        </w:rPr>
        <w:t>ם</w:t>
      </w:r>
      <w:r>
        <w:rPr>
          <w:rFonts w:hint="cs"/>
          <w:rtl/>
        </w:rPr>
        <w:t>;</w:t>
      </w:r>
      <w:r>
        <w:rPr>
          <w:rtl/>
        </w:rPr>
        <w:t xml:space="preserve"> </w:t>
      </w:r>
      <w:bookmarkStart w:id="3394" w:name="_ETM_Q4_371769"/>
      <w:bookmarkStart w:id="3395" w:name="_ETM_Q4_372280"/>
      <w:bookmarkEnd w:id="3394"/>
      <w:bookmarkEnd w:id="3395"/>
      <w:r>
        <w:rPr>
          <w:rtl/>
        </w:rPr>
        <w:t xml:space="preserve">לא </w:t>
      </w:r>
      <w:bookmarkStart w:id="3396" w:name="_ETM_Q4_372400"/>
      <w:bookmarkEnd w:id="3396"/>
      <w:r>
        <w:rPr>
          <w:rtl/>
        </w:rPr>
        <w:t>הי</w:t>
      </w:r>
      <w:r>
        <w:rPr>
          <w:rFonts w:hint="cs"/>
          <w:rtl/>
        </w:rPr>
        <w:t>ית</w:t>
      </w:r>
      <w:r>
        <w:rPr>
          <w:rtl/>
        </w:rPr>
        <w:t xml:space="preserve">ה </w:t>
      </w:r>
      <w:bookmarkStart w:id="3397" w:name="_ETM_Q4_372489"/>
      <w:bookmarkEnd w:id="3397"/>
      <w:r>
        <w:rPr>
          <w:rtl/>
        </w:rPr>
        <w:t xml:space="preserve">לנו </w:t>
      </w:r>
      <w:bookmarkStart w:id="3398" w:name="_ETM_Q4_372730"/>
      <w:bookmarkEnd w:id="3398"/>
      <w:r>
        <w:rPr>
          <w:rFonts w:hint="cs"/>
          <w:rtl/>
        </w:rPr>
        <w:t>עילת סבירות,</w:t>
      </w:r>
      <w:r>
        <w:rPr>
          <w:rtl/>
        </w:rPr>
        <w:t xml:space="preserve"> </w:t>
      </w:r>
      <w:bookmarkStart w:id="3399" w:name="_ETM_Q4_373749"/>
      <w:bookmarkEnd w:id="3399"/>
      <w:r>
        <w:rPr>
          <w:rFonts w:hint="cs"/>
          <w:rtl/>
        </w:rPr>
        <w:t xml:space="preserve">אז </w:t>
      </w:r>
      <w:r>
        <w:rPr>
          <w:rtl/>
        </w:rPr>
        <w:t xml:space="preserve">עד </w:t>
      </w:r>
      <w:bookmarkStart w:id="3400" w:name="_ETM_Q4_374019"/>
      <w:bookmarkEnd w:id="3400"/>
      <w:r>
        <w:rPr>
          <w:rtl/>
        </w:rPr>
        <w:t xml:space="preserve">אז </w:t>
      </w:r>
      <w:bookmarkStart w:id="3401" w:name="_ETM_Q4_374200"/>
      <w:bookmarkEnd w:id="3401"/>
      <w:r>
        <w:rPr>
          <w:rtl/>
        </w:rPr>
        <w:t xml:space="preserve">לא </w:t>
      </w:r>
      <w:bookmarkStart w:id="3402" w:name="_ETM_Q4_374349"/>
      <w:bookmarkEnd w:id="3402"/>
      <w:r>
        <w:rPr>
          <w:rtl/>
        </w:rPr>
        <w:t xml:space="preserve">היינו </w:t>
      </w:r>
      <w:bookmarkStart w:id="3403" w:name="_ETM_Q4_374560"/>
      <w:bookmarkEnd w:id="3403"/>
      <w:r>
        <w:rPr>
          <w:rtl/>
        </w:rPr>
        <w:t>דמוקרטי</w:t>
      </w:r>
      <w:r>
        <w:rPr>
          <w:rFonts w:hint="cs"/>
          <w:rtl/>
        </w:rPr>
        <w:t>ים.</w:t>
      </w:r>
      <w:r>
        <w:rPr>
          <w:rtl/>
        </w:rPr>
        <w:t xml:space="preserve"> </w:t>
      </w:r>
      <w:bookmarkStart w:id="3404" w:name="_ETM_Q4_376060"/>
      <w:bookmarkEnd w:id="3404"/>
    </w:p>
    <w:p w:rsidR="005C4635" w:rsidRDefault="005C4635" w:rsidP="002F7D32">
      <w:pPr>
        <w:rPr>
          <w:rtl/>
        </w:rPr>
      </w:pPr>
      <w:bookmarkStart w:id="3405" w:name="_ETM_Q4_375616"/>
      <w:bookmarkStart w:id="3406" w:name="_ETM_Q4_375695"/>
      <w:bookmarkEnd w:id="3405"/>
      <w:bookmarkEnd w:id="3406"/>
    </w:p>
    <w:p w:rsidR="005C4635" w:rsidRDefault="005C4635" w:rsidP="008C6C3B">
      <w:pPr>
        <w:rPr>
          <w:rtl/>
        </w:rPr>
      </w:pPr>
      <w:bookmarkStart w:id="3407" w:name="_ETM_Q4_375775"/>
      <w:bookmarkStart w:id="3408" w:name="_ETM_Q4_375819"/>
      <w:bookmarkEnd w:id="3407"/>
      <w:bookmarkEnd w:id="3408"/>
      <w:r>
        <w:rPr>
          <w:rtl/>
        </w:rPr>
        <w:t>לכן</w:t>
      </w:r>
      <w:r>
        <w:rPr>
          <w:rFonts w:hint="cs"/>
          <w:rtl/>
        </w:rPr>
        <w:t>,</w:t>
      </w:r>
      <w:r>
        <w:rPr>
          <w:rtl/>
        </w:rPr>
        <w:t xml:space="preserve"> </w:t>
      </w:r>
      <w:bookmarkStart w:id="3409" w:name="_ETM_Q4_376480"/>
      <w:bookmarkEnd w:id="3409"/>
      <w:r>
        <w:rPr>
          <w:rtl/>
        </w:rPr>
        <w:t xml:space="preserve">דרך </w:t>
      </w:r>
      <w:bookmarkStart w:id="3410" w:name="_ETM_Q4_376660"/>
      <w:bookmarkEnd w:id="3410"/>
      <w:r>
        <w:rPr>
          <w:rtl/>
        </w:rPr>
        <w:t>אגב</w:t>
      </w:r>
      <w:r>
        <w:rPr>
          <w:rFonts w:hint="cs"/>
          <w:rtl/>
        </w:rPr>
        <w:t>,</w:t>
      </w:r>
      <w:r>
        <w:rPr>
          <w:rtl/>
        </w:rPr>
        <w:t xml:space="preserve"> </w:t>
      </w:r>
      <w:bookmarkStart w:id="3411" w:name="_ETM_Q4_376930"/>
      <w:bookmarkStart w:id="3412" w:name="_ETM_Q4_377110"/>
      <w:bookmarkStart w:id="3413" w:name="_ETM_Q4_377739"/>
      <w:bookmarkEnd w:id="3411"/>
      <w:bookmarkEnd w:id="3412"/>
      <w:bookmarkEnd w:id="3413"/>
      <w:r>
        <w:rPr>
          <w:rtl/>
        </w:rPr>
        <w:t xml:space="preserve">אני </w:t>
      </w:r>
      <w:bookmarkStart w:id="3414" w:name="_ETM_Q4_377889"/>
      <w:bookmarkEnd w:id="3414"/>
      <w:r>
        <w:rPr>
          <w:rtl/>
        </w:rPr>
        <w:t xml:space="preserve">קורא </w:t>
      </w:r>
      <w:bookmarkStart w:id="3415" w:name="_ETM_Q4_378099"/>
      <w:bookmarkEnd w:id="3415"/>
      <w:r>
        <w:rPr>
          <w:rtl/>
        </w:rPr>
        <w:t xml:space="preserve">גם </w:t>
      </w:r>
      <w:bookmarkStart w:id="3416" w:name="_ETM_Q4_378819"/>
      <w:bookmarkEnd w:id="3416"/>
      <w:r>
        <w:rPr>
          <w:rtl/>
        </w:rPr>
        <w:t xml:space="preserve">בהזדמנות </w:t>
      </w:r>
      <w:bookmarkStart w:id="3417" w:name="_ETM_Q4_379450"/>
      <w:bookmarkEnd w:id="3417"/>
      <w:r>
        <w:rPr>
          <w:rtl/>
        </w:rPr>
        <w:t>הזאת</w:t>
      </w:r>
      <w:r>
        <w:rPr>
          <w:rFonts w:hint="cs"/>
          <w:rtl/>
        </w:rPr>
        <w:t>,</w:t>
      </w:r>
      <w:r>
        <w:rPr>
          <w:rtl/>
        </w:rPr>
        <w:t xml:space="preserve"> </w:t>
      </w:r>
      <w:bookmarkStart w:id="3418" w:name="_ETM_Q4_380019"/>
      <w:bookmarkEnd w:id="3418"/>
      <w:r>
        <w:rPr>
          <w:rtl/>
        </w:rPr>
        <w:t xml:space="preserve">אחרי </w:t>
      </w:r>
      <w:bookmarkStart w:id="3419" w:name="_ETM_Q4_380200"/>
      <w:bookmarkEnd w:id="3419"/>
      <w:r>
        <w:rPr>
          <w:rtl/>
        </w:rPr>
        <w:t xml:space="preserve">שנצא </w:t>
      </w:r>
      <w:bookmarkStart w:id="3420" w:name="_ETM_Q4_380590"/>
      <w:bookmarkEnd w:id="3420"/>
      <w:r>
        <w:rPr>
          <w:rtl/>
        </w:rPr>
        <w:t xml:space="preserve">מכל </w:t>
      </w:r>
      <w:bookmarkStart w:id="3421" w:name="_ETM_Q4_380889"/>
      <w:bookmarkEnd w:id="3421"/>
      <w:r>
        <w:rPr>
          <w:rtl/>
        </w:rPr>
        <w:t xml:space="preserve">האירוע </w:t>
      </w:r>
      <w:bookmarkStart w:id="3422" w:name="_ETM_Q4_381280"/>
      <w:bookmarkEnd w:id="3422"/>
      <w:r>
        <w:rPr>
          <w:rtl/>
        </w:rPr>
        <w:t>הזה</w:t>
      </w:r>
      <w:r>
        <w:rPr>
          <w:rFonts w:hint="cs"/>
          <w:rtl/>
        </w:rPr>
        <w:t>,</w:t>
      </w:r>
      <w:r>
        <w:rPr>
          <w:rtl/>
        </w:rPr>
        <w:t xml:space="preserve"> </w:t>
      </w:r>
      <w:bookmarkStart w:id="3423" w:name="_ETM_Q4_381989"/>
      <w:bookmarkEnd w:id="3423"/>
      <w:r>
        <w:rPr>
          <w:rtl/>
        </w:rPr>
        <w:t xml:space="preserve">גם </w:t>
      </w:r>
      <w:bookmarkStart w:id="3424" w:name="_ETM_Q4_382319"/>
      <w:bookmarkEnd w:id="3424"/>
      <w:r>
        <w:rPr>
          <w:rFonts w:hint="cs"/>
          <w:rtl/>
        </w:rPr>
        <w:t>ל</w:t>
      </w:r>
      <w:r>
        <w:rPr>
          <w:rtl/>
        </w:rPr>
        <w:t xml:space="preserve">שר </w:t>
      </w:r>
      <w:bookmarkStart w:id="3425" w:name="_ETM_Q4_382530"/>
      <w:bookmarkEnd w:id="3425"/>
      <w:r>
        <w:rPr>
          <w:rtl/>
        </w:rPr>
        <w:t>הביטחון</w:t>
      </w:r>
      <w:r>
        <w:rPr>
          <w:rFonts w:hint="cs"/>
          <w:rtl/>
        </w:rPr>
        <w:t>,</w:t>
      </w:r>
      <w:r>
        <w:rPr>
          <w:rtl/>
        </w:rPr>
        <w:t xml:space="preserve"> </w:t>
      </w:r>
      <w:bookmarkStart w:id="3426" w:name="_ETM_Q4_382980"/>
      <w:bookmarkEnd w:id="3426"/>
      <w:r>
        <w:rPr>
          <w:rFonts w:hint="cs"/>
          <w:rtl/>
        </w:rPr>
        <w:t>ל</w:t>
      </w:r>
      <w:r>
        <w:rPr>
          <w:rtl/>
        </w:rPr>
        <w:t xml:space="preserve">ראש </w:t>
      </w:r>
      <w:bookmarkStart w:id="3427" w:name="_ETM_Q4_383190"/>
      <w:bookmarkEnd w:id="3427"/>
      <w:r>
        <w:rPr>
          <w:rtl/>
        </w:rPr>
        <w:t xml:space="preserve">הממשלה </w:t>
      </w:r>
      <w:bookmarkStart w:id="3428" w:name="_ETM_Q4_383610"/>
      <w:bookmarkEnd w:id="3428"/>
      <w:r>
        <w:rPr>
          <w:rtl/>
        </w:rPr>
        <w:t>בוודאי</w:t>
      </w:r>
      <w:r>
        <w:rPr>
          <w:rFonts w:hint="cs"/>
          <w:rtl/>
        </w:rPr>
        <w:t>,</w:t>
      </w:r>
      <w:r>
        <w:rPr>
          <w:rtl/>
        </w:rPr>
        <w:t xml:space="preserve"> </w:t>
      </w:r>
      <w:bookmarkStart w:id="3429" w:name="_ETM_Q4_384000"/>
      <w:bookmarkEnd w:id="3429"/>
      <w:r>
        <w:rPr>
          <w:rtl/>
        </w:rPr>
        <w:t xml:space="preserve">אני </w:t>
      </w:r>
      <w:bookmarkStart w:id="3430" w:name="_ETM_Q4_384150"/>
      <w:bookmarkEnd w:id="3430"/>
      <w:r>
        <w:rPr>
          <w:rtl/>
        </w:rPr>
        <w:t xml:space="preserve">והממשלה </w:t>
      </w:r>
      <w:bookmarkStart w:id="3431" w:name="_ETM_Q4_384690"/>
      <w:bookmarkEnd w:id="3431"/>
      <w:r>
        <w:rPr>
          <w:rFonts w:hint="cs"/>
          <w:rtl/>
        </w:rPr>
        <w:t xml:space="preserve">– </w:t>
      </w:r>
      <w:r>
        <w:rPr>
          <w:rtl/>
        </w:rPr>
        <w:t xml:space="preserve">אנחנו </w:t>
      </w:r>
      <w:bookmarkStart w:id="3432" w:name="_ETM_Q4_384930"/>
      <w:bookmarkEnd w:id="3432"/>
      <w:r>
        <w:rPr>
          <w:rtl/>
        </w:rPr>
        <w:t xml:space="preserve">צריכים </w:t>
      </w:r>
      <w:bookmarkStart w:id="3433" w:name="_ETM_Q4_385169"/>
      <w:bookmarkEnd w:id="3433"/>
      <w:r>
        <w:rPr>
          <w:rtl/>
        </w:rPr>
        <w:t xml:space="preserve">לתת </w:t>
      </w:r>
      <w:bookmarkStart w:id="3434" w:name="_ETM_Q4_385440"/>
      <w:bookmarkEnd w:id="3434"/>
      <w:r>
        <w:rPr>
          <w:rtl/>
        </w:rPr>
        <w:t xml:space="preserve">את </w:t>
      </w:r>
      <w:bookmarkStart w:id="3435" w:name="_ETM_Q4_385800"/>
      <w:bookmarkEnd w:id="3435"/>
      <w:r>
        <w:rPr>
          <w:rtl/>
        </w:rPr>
        <w:t xml:space="preserve">הדעת </w:t>
      </w:r>
      <w:bookmarkStart w:id="3436" w:name="_ETM_Q4_386459"/>
      <w:bookmarkEnd w:id="3436"/>
      <w:r>
        <w:rPr>
          <w:rtl/>
        </w:rPr>
        <w:t xml:space="preserve">שלנו </w:t>
      </w:r>
      <w:bookmarkStart w:id="3437" w:name="_ETM_Q4_387300"/>
      <w:bookmarkEnd w:id="3437"/>
      <w:r>
        <w:rPr>
          <w:rtl/>
        </w:rPr>
        <w:t xml:space="preserve">איך </w:t>
      </w:r>
      <w:bookmarkStart w:id="3438" w:name="_ETM_Q4_387540"/>
      <w:bookmarkEnd w:id="3438"/>
      <w:r>
        <w:rPr>
          <w:rtl/>
        </w:rPr>
        <w:t xml:space="preserve">הגענו </w:t>
      </w:r>
      <w:bookmarkStart w:id="3439" w:name="_ETM_Q4_387989"/>
      <w:bookmarkEnd w:id="3439"/>
      <w:r>
        <w:rPr>
          <w:rtl/>
        </w:rPr>
        <w:t xml:space="preserve">למצב </w:t>
      </w:r>
      <w:bookmarkStart w:id="3440" w:name="_ETM_Q4_389700"/>
      <w:bookmarkEnd w:id="3440"/>
      <w:r>
        <w:rPr>
          <w:rtl/>
        </w:rPr>
        <w:t xml:space="preserve">שיש </w:t>
      </w:r>
      <w:bookmarkStart w:id="3441" w:name="_ETM_Q4_390240"/>
      <w:bookmarkEnd w:id="3441"/>
      <w:r>
        <w:rPr>
          <w:rtl/>
        </w:rPr>
        <w:t xml:space="preserve">מקומות </w:t>
      </w:r>
      <w:bookmarkStart w:id="3442" w:name="_ETM_Q4_390780"/>
      <w:bookmarkEnd w:id="3442"/>
      <w:r>
        <w:rPr>
          <w:rtl/>
        </w:rPr>
        <w:t xml:space="preserve">בצבא </w:t>
      </w:r>
      <w:bookmarkStart w:id="3443" w:name="_ETM_Q4_392139"/>
      <w:bookmarkEnd w:id="3443"/>
      <w:r>
        <w:rPr>
          <w:rtl/>
        </w:rPr>
        <w:t xml:space="preserve">שיש </w:t>
      </w:r>
      <w:bookmarkStart w:id="3444" w:name="_ETM_Q4_392560"/>
      <w:bookmarkEnd w:id="3444"/>
      <w:r>
        <w:rPr>
          <w:rtl/>
        </w:rPr>
        <w:t>ש</w:t>
      </w:r>
      <w:r>
        <w:rPr>
          <w:rFonts w:hint="cs"/>
          <w:rtl/>
        </w:rPr>
        <w:t>ם</w:t>
      </w:r>
      <w:r>
        <w:rPr>
          <w:rtl/>
        </w:rPr>
        <w:t xml:space="preserve"> </w:t>
      </w:r>
      <w:bookmarkStart w:id="3445" w:name="_ETM_Q4_392860"/>
      <w:bookmarkEnd w:id="3445"/>
      <w:r w:rsidRPr="002D67FD">
        <w:rPr>
          <w:rtl/>
        </w:rPr>
        <w:t>א</w:t>
      </w:r>
      <w:r w:rsidRPr="002D67FD">
        <w:rPr>
          <w:rFonts w:hint="cs"/>
          <w:rtl/>
        </w:rPr>
        <w:t>י</w:t>
      </w:r>
      <w:r w:rsidRPr="002D67FD">
        <w:rPr>
          <w:rtl/>
        </w:rPr>
        <w:t xml:space="preserve">י </w:t>
      </w:r>
      <w:bookmarkStart w:id="3446" w:name="_ETM_Q4_393130"/>
      <w:bookmarkStart w:id="3447" w:name="_ETM_Q4_393520"/>
      <w:bookmarkEnd w:id="3446"/>
      <w:bookmarkEnd w:id="3447"/>
      <w:r w:rsidRPr="0034002E">
        <w:rPr>
          <w:rtl/>
        </w:rPr>
        <w:t>שמאל</w:t>
      </w:r>
      <w:r>
        <w:rPr>
          <w:rtl/>
        </w:rPr>
        <w:t xml:space="preserve"> </w:t>
      </w:r>
      <w:bookmarkStart w:id="3448" w:name="_ETM_Q4_395049"/>
      <w:bookmarkEnd w:id="3448"/>
      <w:r>
        <w:rPr>
          <w:rtl/>
        </w:rPr>
        <w:t xml:space="preserve">שתופסים </w:t>
      </w:r>
      <w:bookmarkStart w:id="3449" w:name="_ETM_Q4_395739"/>
      <w:bookmarkEnd w:id="3449"/>
      <w:r>
        <w:rPr>
          <w:rtl/>
        </w:rPr>
        <w:t xml:space="preserve">את </w:t>
      </w:r>
      <w:bookmarkStart w:id="3450" w:name="_ETM_Q4_395829"/>
      <w:bookmarkEnd w:id="3450"/>
      <w:r>
        <w:rPr>
          <w:rtl/>
        </w:rPr>
        <w:t xml:space="preserve">המדינה </w:t>
      </w:r>
      <w:bookmarkStart w:id="3451" w:name="_ETM_Q4_396279"/>
      <w:bookmarkEnd w:id="3451"/>
      <w:r>
        <w:rPr>
          <w:rtl/>
        </w:rPr>
        <w:t>בגרון</w:t>
      </w:r>
      <w:r>
        <w:rPr>
          <w:rFonts w:hint="cs"/>
          <w:rtl/>
        </w:rPr>
        <w:t>.</w:t>
      </w:r>
      <w:r>
        <w:rPr>
          <w:rtl/>
        </w:rPr>
        <w:t xml:space="preserve"> </w:t>
      </w:r>
      <w:bookmarkStart w:id="3452" w:name="_ETM_Q4_398029"/>
      <w:bookmarkEnd w:id="3452"/>
      <w:r>
        <w:rPr>
          <w:rtl/>
        </w:rPr>
        <w:t xml:space="preserve">זה </w:t>
      </w:r>
      <w:bookmarkStart w:id="3453" w:name="_ETM_Q4_398269"/>
      <w:bookmarkEnd w:id="3453"/>
      <w:r>
        <w:rPr>
          <w:rtl/>
        </w:rPr>
        <w:t xml:space="preserve">לא </w:t>
      </w:r>
      <w:bookmarkStart w:id="3454" w:name="_ETM_Q4_398389"/>
      <w:bookmarkEnd w:id="3454"/>
      <w:r>
        <w:rPr>
          <w:rtl/>
        </w:rPr>
        <w:t xml:space="preserve">יכול </w:t>
      </w:r>
      <w:bookmarkStart w:id="3455" w:name="_ETM_Q4_398659"/>
      <w:bookmarkEnd w:id="3455"/>
      <w:r>
        <w:rPr>
          <w:rtl/>
        </w:rPr>
        <w:t>להיות</w:t>
      </w:r>
      <w:r>
        <w:rPr>
          <w:rFonts w:hint="cs"/>
          <w:rtl/>
        </w:rPr>
        <w:t>.</w:t>
      </w:r>
      <w:r>
        <w:rPr>
          <w:rtl/>
        </w:rPr>
        <w:t xml:space="preserve"> </w:t>
      </w:r>
      <w:bookmarkStart w:id="3456" w:name="_ETM_Q4_400640"/>
      <w:bookmarkEnd w:id="3456"/>
      <w:r>
        <w:rPr>
          <w:rtl/>
        </w:rPr>
        <w:t xml:space="preserve">אני </w:t>
      </w:r>
      <w:bookmarkStart w:id="3457" w:name="_ETM_Q4_400880"/>
      <w:bookmarkEnd w:id="3457"/>
      <w:r>
        <w:rPr>
          <w:rtl/>
        </w:rPr>
        <w:t>בטוח</w:t>
      </w:r>
      <w:r>
        <w:rPr>
          <w:rFonts w:hint="cs"/>
          <w:rtl/>
        </w:rPr>
        <w:t>,</w:t>
      </w:r>
      <w:r>
        <w:rPr>
          <w:rtl/>
        </w:rPr>
        <w:t xml:space="preserve"> </w:t>
      </w:r>
      <w:bookmarkStart w:id="3458" w:name="_ETM_Q4_401989"/>
      <w:bookmarkEnd w:id="3458"/>
      <w:r>
        <w:rPr>
          <w:rtl/>
        </w:rPr>
        <w:t xml:space="preserve">דרך </w:t>
      </w:r>
      <w:bookmarkStart w:id="3459" w:name="_ETM_Q4_402199"/>
      <w:bookmarkEnd w:id="3459"/>
      <w:r>
        <w:rPr>
          <w:rtl/>
        </w:rPr>
        <w:t>אגב</w:t>
      </w:r>
      <w:r>
        <w:rPr>
          <w:rFonts w:hint="cs"/>
          <w:rtl/>
        </w:rPr>
        <w:t>,</w:t>
      </w:r>
      <w:r>
        <w:rPr>
          <w:rtl/>
        </w:rPr>
        <w:t xml:space="preserve"> </w:t>
      </w:r>
      <w:bookmarkStart w:id="3460" w:name="_ETM_Q4_402379"/>
      <w:bookmarkEnd w:id="3460"/>
      <w:r>
        <w:rPr>
          <w:rtl/>
        </w:rPr>
        <w:t>אמרתי</w:t>
      </w:r>
      <w:r>
        <w:rPr>
          <w:rFonts w:hint="cs"/>
          <w:rtl/>
        </w:rPr>
        <w:t>,</w:t>
      </w:r>
      <w:r>
        <w:rPr>
          <w:rtl/>
        </w:rPr>
        <w:t xml:space="preserve"> </w:t>
      </w:r>
      <w:bookmarkStart w:id="3461" w:name="_ETM_Q4_402769"/>
      <w:bookmarkEnd w:id="3461"/>
      <w:r>
        <w:rPr>
          <w:rtl/>
        </w:rPr>
        <w:t xml:space="preserve">ההבדל </w:t>
      </w:r>
      <w:bookmarkStart w:id="3462" w:name="_ETM_Q4_403069"/>
      <w:bookmarkEnd w:id="3462"/>
      <w:r>
        <w:rPr>
          <w:rtl/>
        </w:rPr>
        <w:t xml:space="preserve">בין </w:t>
      </w:r>
      <w:bookmarkStart w:id="3463" w:name="_ETM_Q4_403219"/>
      <w:bookmarkEnd w:id="3463"/>
      <w:r>
        <w:rPr>
          <w:rtl/>
        </w:rPr>
        <w:t xml:space="preserve">ימין </w:t>
      </w:r>
      <w:bookmarkStart w:id="3464" w:name="_ETM_Q4_403459"/>
      <w:bookmarkEnd w:id="3464"/>
      <w:r w:rsidR="008C6C3B">
        <w:rPr>
          <w:rFonts w:hint="cs"/>
          <w:rtl/>
        </w:rPr>
        <w:t>ל</w:t>
      </w:r>
      <w:r>
        <w:rPr>
          <w:rtl/>
        </w:rPr>
        <w:t xml:space="preserve">שמאל </w:t>
      </w:r>
      <w:bookmarkStart w:id="3465" w:name="_ETM_Q4_403760"/>
      <w:bookmarkStart w:id="3466" w:name="_ETM_Q4_404059"/>
      <w:bookmarkEnd w:id="3465"/>
      <w:bookmarkEnd w:id="3466"/>
      <w:r>
        <w:rPr>
          <w:rtl/>
        </w:rPr>
        <w:t xml:space="preserve">מעולם </w:t>
      </w:r>
      <w:bookmarkStart w:id="3467" w:name="_ETM_Q4_404599"/>
      <w:bookmarkEnd w:id="3467"/>
      <w:r>
        <w:rPr>
          <w:rtl/>
        </w:rPr>
        <w:t>ולעולם</w:t>
      </w:r>
      <w:r>
        <w:rPr>
          <w:rFonts w:hint="cs"/>
          <w:rtl/>
        </w:rPr>
        <w:t>,</w:t>
      </w:r>
      <w:r>
        <w:rPr>
          <w:rtl/>
        </w:rPr>
        <w:t xml:space="preserve"> </w:t>
      </w:r>
      <w:bookmarkStart w:id="3468" w:name="_ETM_Q4_407180"/>
      <w:bookmarkEnd w:id="3468"/>
      <w:r>
        <w:rPr>
          <w:rtl/>
        </w:rPr>
        <w:t xml:space="preserve">לא </w:t>
      </w:r>
      <w:bookmarkStart w:id="3469" w:name="_ETM_Q4_407360"/>
      <w:bookmarkEnd w:id="3469"/>
      <w:r>
        <w:rPr>
          <w:rtl/>
        </w:rPr>
        <w:t xml:space="preserve">משנה </w:t>
      </w:r>
      <w:bookmarkStart w:id="3470" w:name="_ETM_Q4_407689"/>
      <w:bookmarkEnd w:id="3470"/>
      <w:r>
        <w:rPr>
          <w:rtl/>
        </w:rPr>
        <w:t xml:space="preserve">מה </w:t>
      </w:r>
      <w:bookmarkStart w:id="3471" w:name="_ETM_Q4_407810"/>
      <w:bookmarkEnd w:id="3471"/>
      <w:r>
        <w:rPr>
          <w:rtl/>
        </w:rPr>
        <w:t>יקרה</w:t>
      </w:r>
      <w:r>
        <w:rPr>
          <w:rFonts w:hint="cs"/>
          <w:rtl/>
        </w:rPr>
        <w:t>,</w:t>
      </w:r>
      <w:r>
        <w:rPr>
          <w:rtl/>
        </w:rPr>
        <w:t xml:space="preserve"> </w:t>
      </w:r>
      <w:bookmarkStart w:id="3472" w:name="_ETM_Q4_409299"/>
      <w:bookmarkEnd w:id="3472"/>
      <w:r>
        <w:rPr>
          <w:rtl/>
        </w:rPr>
        <w:t xml:space="preserve">לא </w:t>
      </w:r>
      <w:bookmarkStart w:id="3473" w:name="_ETM_Q4_409510"/>
      <w:bookmarkEnd w:id="3473"/>
      <w:r>
        <w:rPr>
          <w:rtl/>
        </w:rPr>
        <w:t xml:space="preserve">יערב </w:t>
      </w:r>
      <w:bookmarkStart w:id="3474" w:name="_ETM_Q4_409900"/>
      <w:bookmarkEnd w:id="3474"/>
      <w:r>
        <w:rPr>
          <w:rtl/>
        </w:rPr>
        <w:t xml:space="preserve">את </w:t>
      </w:r>
      <w:bookmarkStart w:id="3475" w:name="_ETM_Q4_410019"/>
      <w:bookmarkEnd w:id="3475"/>
      <w:r>
        <w:rPr>
          <w:rtl/>
        </w:rPr>
        <w:t xml:space="preserve">צה"ל </w:t>
      </w:r>
      <w:bookmarkStart w:id="3476" w:name="_ETM_Q4_410409"/>
      <w:bookmarkEnd w:id="3476"/>
      <w:r>
        <w:rPr>
          <w:rtl/>
        </w:rPr>
        <w:t xml:space="preserve">ולא </w:t>
      </w:r>
      <w:bookmarkStart w:id="3477" w:name="_ETM_Q4_410650"/>
      <w:bookmarkEnd w:id="3477"/>
      <w:r>
        <w:rPr>
          <w:rtl/>
        </w:rPr>
        <w:t xml:space="preserve">יפגע </w:t>
      </w:r>
      <w:bookmarkStart w:id="3478" w:name="_ETM_Q4_410920"/>
      <w:bookmarkEnd w:id="3478"/>
      <w:r>
        <w:rPr>
          <w:rtl/>
        </w:rPr>
        <w:t xml:space="preserve">בצה"ל </w:t>
      </w:r>
      <w:bookmarkStart w:id="3479" w:name="_ETM_Q4_411370"/>
      <w:bookmarkEnd w:id="3479"/>
      <w:r>
        <w:rPr>
          <w:rtl/>
        </w:rPr>
        <w:t xml:space="preserve">ולא </w:t>
      </w:r>
      <w:bookmarkStart w:id="3480" w:name="_ETM_Q4_411579"/>
      <w:bookmarkEnd w:id="3480"/>
      <w:r>
        <w:rPr>
          <w:rtl/>
        </w:rPr>
        <w:t xml:space="preserve">במדינת </w:t>
      </w:r>
      <w:bookmarkStart w:id="3481" w:name="_ETM_Q4_412000"/>
      <w:bookmarkEnd w:id="3481"/>
      <w:r>
        <w:rPr>
          <w:rtl/>
        </w:rPr>
        <w:t>ישראל</w:t>
      </w:r>
      <w:r w:rsidR="008C6C3B">
        <w:rPr>
          <w:rFonts w:hint="cs"/>
          <w:rtl/>
        </w:rPr>
        <w:t>,</w:t>
      </w:r>
      <w:r>
        <w:rPr>
          <w:rtl/>
        </w:rPr>
        <w:t xml:space="preserve"> </w:t>
      </w:r>
      <w:bookmarkStart w:id="3482" w:name="_ETM_Q4_412629"/>
      <w:bookmarkEnd w:id="3482"/>
      <w:r>
        <w:rPr>
          <w:rtl/>
        </w:rPr>
        <w:t xml:space="preserve">לא </w:t>
      </w:r>
      <w:bookmarkStart w:id="3483" w:name="_ETM_Q4_412840"/>
      <w:bookmarkEnd w:id="3483"/>
      <w:r>
        <w:rPr>
          <w:rtl/>
        </w:rPr>
        <w:t xml:space="preserve">משנה </w:t>
      </w:r>
      <w:bookmarkStart w:id="3484" w:name="_ETM_Q4_413170"/>
      <w:bookmarkEnd w:id="3484"/>
      <w:r>
        <w:rPr>
          <w:rtl/>
        </w:rPr>
        <w:t xml:space="preserve">מה </w:t>
      </w:r>
      <w:bookmarkStart w:id="3485" w:name="_ETM_Q4_413290"/>
      <w:bookmarkEnd w:id="3485"/>
      <w:r>
        <w:rPr>
          <w:rtl/>
        </w:rPr>
        <w:t>יקרה</w:t>
      </w:r>
      <w:r>
        <w:rPr>
          <w:rFonts w:hint="cs"/>
          <w:rtl/>
        </w:rPr>
        <w:t>.</w:t>
      </w:r>
      <w:r>
        <w:rPr>
          <w:rtl/>
        </w:rPr>
        <w:t xml:space="preserve"> </w:t>
      </w:r>
      <w:bookmarkStart w:id="3486" w:name="_ETM_Q4_415150"/>
      <w:bookmarkEnd w:id="3486"/>
      <w:r>
        <w:rPr>
          <w:rtl/>
        </w:rPr>
        <w:t xml:space="preserve">לכן </w:t>
      </w:r>
      <w:bookmarkStart w:id="3487" w:name="_ETM_Q4_415599"/>
      <w:bookmarkEnd w:id="3487"/>
      <w:r>
        <w:rPr>
          <w:rtl/>
        </w:rPr>
        <w:t xml:space="preserve">אנחנו </w:t>
      </w:r>
      <w:bookmarkStart w:id="3488" w:name="_ETM_Q4_416439"/>
      <w:bookmarkEnd w:id="3488"/>
      <w:r>
        <w:rPr>
          <w:rtl/>
        </w:rPr>
        <w:t xml:space="preserve">חייבים </w:t>
      </w:r>
      <w:bookmarkStart w:id="3489" w:name="_ETM_Q4_417010"/>
      <w:bookmarkEnd w:id="3489"/>
      <w:r>
        <w:rPr>
          <w:rtl/>
        </w:rPr>
        <w:t xml:space="preserve">לתקן </w:t>
      </w:r>
      <w:bookmarkStart w:id="3490" w:name="_ETM_Q4_417549"/>
      <w:bookmarkEnd w:id="3490"/>
      <w:r>
        <w:rPr>
          <w:rtl/>
        </w:rPr>
        <w:t xml:space="preserve">את </w:t>
      </w:r>
      <w:bookmarkStart w:id="3491" w:name="_ETM_Q4_417669"/>
      <w:bookmarkEnd w:id="3491"/>
      <w:r>
        <w:rPr>
          <w:rtl/>
        </w:rPr>
        <w:t xml:space="preserve">הדבר </w:t>
      </w:r>
      <w:bookmarkStart w:id="3492" w:name="_ETM_Q4_418090"/>
      <w:bookmarkEnd w:id="3492"/>
      <w:r>
        <w:rPr>
          <w:rtl/>
        </w:rPr>
        <w:t>הזה</w:t>
      </w:r>
      <w:r>
        <w:rPr>
          <w:rFonts w:hint="cs"/>
          <w:rtl/>
        </w:rPr>
        <w:t xml:space="preserve"> אחת</w:t>
      </w:r>
      <w:r>
        <w:rPr>
          <w:rtl/>
        </w:rPr>
        <w:t xml:space="preserve"> </w:t>
      </w:r>
      <w:bookmarkStart w:id="3493" w:name="_ETM_Q4_418569"/>
      <w:bookmarkStart w:id="3494" w:name="_ETM_Q4_418659"/>
      <w:bookmarkEnd w:id="3493"/>
      <w:bookmarkEnd w:id="3494"/>
      <w:r>
        <w:rPr>
          <w:rFonts w:hint="cs"/>
          <w:rtl/>
        </w:rPr>
        <w:t>ול</w:t>
      </w:r>
      <w:r>
        <w:rPr>
          <w:rtl/>
        </w:rPr>
        <w:t>תמיד</w:t>
      </w:r>
      <w:r>
        <w:rPr>
          <w:rFonts w:hint="cs"/>
          <w:rtl/>
        </w:rPr>
        <w:t>,</w:t>
      </w:r>
      <w:r>
        <w:rPr>
          <w:rtl/>
        </w:rPr>
        <w:t xml:space="preserve"> </w:t>
      </w:r>
      <w:bookmarkStart w:id="3495" w:name="_ETM_Q4_419290"/>
      <w:bookmarkEnd w:id="3495"/>
      <w:r>
        <w:rPr>
          <w:rtl/>
        </w:rPr>
        <w:t xml:space="preserve">לעשות </w:t>
      </w:r>
      <w:bookmarkStart w:id="3496" w:name="_ETM_Q4_419739"/>
      <w:bookmarkEnd w:id="3496"/>
      <w:r>
        <w:rPr>
          <w:rtl/>
        </w:rPr>
        <w:t xml:space="preserve">משהו </w:t>
      </w:r>
      <w:bookmarkStart w:id="3497" w:name="_ETM_Q4_420219"/>
      <w:bookmarkEnd w:id="3497"/>
      <w:r>
        <w:rPr>
          <w:rFonts w:hint="cs"/>
          <w:rtl/>
        </w:rPr>
        <w:t>ל</w:t>
      </w:r>
      <w:r>
        <w:rPr>
          <w:rtl/>
        </w:rPr>
        <w:t>עומק</w:t>
      </w:r>
      <w:r>
        <w:rPr>
          <w:rFonts w:hint="cs"/>
          <w:rtl/>
        </w:rPr>
        <w:t>,</w:t>
      </w:r>
      <w:r>
        <w:rPr>
          <w:rtl/>
        </w:rPr>
        <w:t xml:space="preserve"> </w:t>
      </w:r>
      <w:bookmarkStart w:id="3498" w:name="_ETM_Q4_420639"/>
      <w:bookmarkEnd w:id="3498"/>
      <w:r>
        <w:rPr>
          <w:rtl/>
        </w:rPr>
        <w:t xml:space="preserve">להבין </w:t>
      </w:r>
      <w:bookmarkStart w:id="3499" w:name="_ETM_Q4_421299"/>
      <w:bookmarkEnd w:id="3499"/>
      <w:r>
        <w:rPr>
          <w:rtl/>
        </w:rPr>
        <w:t xml:space="preserve">שזה </w:t>
      </w:r>
      <w:bookmarkStart w:id="3500" w:name="_ETM_Q4_421719"/>
      <w:bookmarkEnd w:id="3500"/>
      <w:r>
        <w:rPr>
          <w:rtl/>
        </w:rPr>
        <w:t xml:space="preserve">לא </w:t>
      </w:r>
      <w:bookmarkStart w:id="3501" w:name="_ETM_Q4_421930"/>
      <w:bookmarkEnd w:id="3501"/>
      <w:r>
        <w:rPr>
          <w:rtl/>
        </w:rPr>
        <w:t>איז</w:t>
      </w:r>
      <w:bookmarkStart w:id="3502" w:name="_ETM_Q4_422169"/>
      <w:bookmarkEnd w:id="3502"/>
      <w:r>
        <w:rPr>
          <w:rFonts w:hint="cs"/>
          <w:rtl/>
        </w:rPr>
        <w:t>ו מחאה</w:t>
      </w:r>
      <w:r>
        <w:rPr>
          <w:rtl/>
        </w:rPr>
        <w:t xml:space="preserve"> </w:t>
      </w:r>
      <w:bookmarkStart w:id="3503" w:name="_ETM_Q4_422709"/>
      <w:bookmarkEnd w:id="3503"/>
      <w:r>
        <w:rPr>
          <w:rtl/>
        </w:rPr>
        <w:t>עכשיו</w:t>
      </w:r>
      <w:r>
        <w:rPr>
          <w:rFonts w:hint="cs"/>
          <w:rtl/>
        </w:rPr>
        <w:t>,</w:t>
      </w:r>
      <w:r>
        <w:rPr>
          <w:rtl/>
        </w:rPr>
        <w:t xml:space="preserve"> </w:t>
      </w:r>
      <w:bookmarkStart w:id="3504" w:name="_ETM_Q4_423760"/>
      <w:bookmarkEnd w:id="3504"/>
      <w:r>
        <w:rPr>
          <w:rtl/>
        </w:rPr>
        <w:t xml:space="preserve">זה </w:t>
      </w:r>
      <w:bookmarkStart w:id="3505" w:name="_ETM_Q4_424180"/>
      <w:bookmarkEnd w:id="3505"/>
      <w:r>
        <w:rPr>
          <w:rtl/>
        </w:rPr>
        <w:t xml:space="preserve">אירוע </w:t>
      </w:r>
      <w:bookmarkStart w:id="3506" w:name="_ETM_Q4_424629"/>
      <w:bookmarkEnd w:id="3506"/>
      <w:r>
        <w:rPr>
          <w:rtl/>
        </w:rPr>
        <w:t xml:space="preserve">הרבה </w:t>
      </w:r>
      <w:bookmarkStart w:id="3507" w:name="_ETM_Q4_425019"/>
      <w:bookmarkEnd w:id="3507"/>
      <w:r>
        <w:rPr>
          <w:rtl/>
        </w:rPr>
        <w:t xml:space="preserve">יותר </w:t>
      </w:r>
      <w:bookmarkStart w:id="3508" w:name="_ETM_Q4_425379"/>
      <w:bookmarkEnd w:id="3508"/>
      <w:r>
        <w:rPr>
          <w:rtl/>
        </w:rPr>
        <w:t xml:space="preserve">עמוק </w:t>
      </w:r>
      <w:bookmarkStart w:id="3509" w:name="_ETM_Q4_425650"/>
      <w:bookmarkStart w:id="3510" w:name="_ETM_Q4_425799"/>
      <w:bookmarkEnd w:id="3509"/>
      <w:bookmarkEnd w:id="3510"/>
      <w:r>
        <w:rPr>
          <w:rFonts w:hint="cs"/>
          <w:rtl/>
        </w:rPr>
        <w:t xml:space="preserve">ממה </w:t>
      </w:r>
      <w:r>
        <w:rPr>
          <w:rtl/>
        </w:rPr>
        <w:t>שחשבתי</w:t>
      </w:r>
      <w:r>
        <w:rPr>
          <w:rFonts w:hint="cs"/>
          <w:rtl/>
        </w:rPr>
        <w:t>,</w:t>
      </w:r>
      <w:r>
        <w:rPr>
          <w:rtl/>
        </w:rPr>
        <w:t xml:space="preserve"> </w:t>
      </w:r>
      <w:bookmarkStart w:id="3511" w:name="_ETM_Q4_427250"/>
      <w:bookmarkEnd w:id="3511"/>
      <w:r>
        <w:rPr>
          <w:rtl/>
        </w:rPr>
        <w:t xml:space="preserve">ולתקן </w:t>
      </w:r>
      <w:bookmarkStart w:id="3512" w:name="_ETM_Q4_428060"/>
      <w:bookmarkEnd w:id="3512"/>
      <w:r>
        <w:rPr>
          <w:rtl/>
        </w:rPr>
        <w:t xml:space="preserve">את </w:t>
      </w:r>
      <w:bookmarkStart w:id="3513" w:name="_ETM_Q4_428120"/>
      <w:bookmarkEnd w:id="3513"/>
      <w:r>
        <w:rPr>
          <w:rtl/>
        </w:rPr>
        <w:t xml:space="preserve">העסק </w:t>
      </w:r>
      <w:bookmarkStart w:id="3514" w:name="_ETM_Q4_428450"/>
      <w:bookmarkEnd w:id="3514"/>
      <w:r>
        <w:rPr>
          <w:rtl/>
        </w:rPr>
        <w:t>מהיסוד</w:t>
      </w:r>
      <w:r>
        <w:rPr>
          <w:rFonts w:hint="cs"/>
          <w:rtl/>
        </w:rPr>
        <w:t>,</w:t>
      </w:r>
      <w:r>
        <w:rPr>
          <w:rtl/>
        </w:rPr>
        <w:t xml:space="preserve"> </w:t>
      </w:r>
      <w:bookmarkStart w:id="3515" w:name="_ETM_Q4_429640"/>
      <w:bookmarkEnd w:id="3515"/>
      <w:r>
        <w:rPr>
          <w:rtl/>
        </w:rPr>
        <w:t xml:space="preserve">שיהיו </w:t>
      </w:r>
      <w:bookmarkStart w:id="3516" w:name="_ETM_Q4_430120"/>
      <w:bookmarkEnd w:id="3516"/>
      <w:r>
        <w:rPr>
          <w:rtl/>
        </w:rPr>
        <w:t xml:space="preserve">שם </w:t>
      </w:r>
      <w:bookmarkStart w:id="3517" w:name="_ETM_Q4_430390"/>
      <w:bookmarkEnd w:id="3517"/>
      <w:r>
        <w:rPr>
          <w:rtl/>
        </w:rPr>
        <w:t xml:space="preserve">טייסים </w:t>
      </w:r>
      <w:bookmarkStart w:id="3518" w:name="_ETM_Q4_431019"/>
      <w:bookmarkEnd w:id="3518"/>
      <w:r>
        <w:rPr>
          <w:rtl/>
        </w:rPr>
        <w:t xml:space="preserve">מקריית </w:t>
      </w:r>
      <w:bookmarkStart w:id="3519" w:name="_ETM_Q4_431500"/>
      <w:bookmarkEnd w:id="3519"/>
      <w:r>
        <w:rPr>
          <w:rtl/>
        </w:rPr>
        <w:t>מלאכי</w:t>
      </w:r>
      <w:r>
        <w:rPr>
          <w:rFonts w:hint="cs"/>
          <w:rtl/>
        </w:rPr>
        <w:t>,</w:t>
      </w:r>
      <w:r>
        <w:rPr>
          <w:rtl/>
        </w:rPr>
        <w:t xml:space="preserve"> </w:t>
      </w:r>
      <w:bookmarkStart w:id="3520" w:name="_ETM_Q4_432579"/>
      <w:bookmarkEnd w:id="3520"/>
      <w:r>
        <w:rPr>
          <w:rtl/>
        </w:rPr>
        <w:t>מדימונה</w:t>
      </w:r>
      <w:r>
        <w:rPr>
          <w:rFonts w:hint="cs"/>
          <w:rtl/>
        </w:rPr>
        <w:t>.</w:t>
      </w:r>
      <w:r>
        <w:rPr>
          <w:rtl/>
        </w:rPr>
        <w:t xml:space="preserve"> </w:t>
      </w:r>
      <w:bookmarkStart w:id="3521" w:name="_ETM_Q4_435010"/>
      <w:bookmarkEnd w:id="3521"/>
      <w:r>
        <w:rPr>
          <w:rtl/>
        </w:rPr>
        <w:t xml:space="preserve">אני </w:t>
      </w:r>
      <w:bookmarkStart w:id="3522" w:name="_ETM_Q4_435459"/>
      <w:bookmarkEnd w:id="3522"/>
      <w:r>
        <w:rPr>
          <w:rtl/>
        </w:rPr>
        <w:t xml:space="preserve">רואה </w:t>
      </w:r>
      <w:bookmarkStart w:id="3523" w:name="_ETM_Q4_435760"/>
      <w:bookmarkStart w:id="3524" w:name="_ETM_Q4_435989"/>
      <w:bookmarkEnd w:id="3523"/>
      <w:bookmarkEnd w:id="3524"/>
      <w:r>
        <w:rPr>
          <w:rtl/>
        </w:rPr>
        <w:t>סבא</w:t>
      </w:r>
      <w:r>
        <w:rPr>
          <w:rFonts w:hint="cs"/>
          <w:rtl/>
        </w:rPr>
        <w:t>,</w:t>
      </w:r>
      <w:r>
        <w:rPr>
          <w:rtl/>
        </w:rPr>
        <w:t xml:space="preserve"> </w:t>
      </w:r>
      <w:bookmarkStart w:id="3525" w:name="_ETM_Q4_436500"/>
      <w:bookmarkEnd w:id="3525"/>
      <w:r>
        <w:rPr>
          <w:rtl/>
        </w:rPr>
        <w:t xml:space="preserve">אבא </w:t>
      </w:r>
      <w:bookmarkStart w:id="3526" w:name="_ETM_Q4_436919"/>
      <w:bookmarkEnd w:id="3526"/>
      <w:r>
        <w:rPr>
          <w:rtl/>
        </w:rPr>
        <w:t>ובן</w:t>
      </w:r>
      <w:r>
        <w:rPr>
          <w:rFonts w:hint="cs"/>
          <w:rtl/>
        </w:rPr>
        <w:t>,</w:t>
      </w:r>
      <w:r>
        <w:rPr>
          <w:rtl/>
        </w:rPr>
        <w:t xml:space="preserve"> </w:t>
      </w:r>
      <w:bookmarkStart w:id="3527" w:name="_ETM_Q4_438150"/>
      <w:bookmarkEnd w:id="3527"/>
      <w:r>
        <w:rPr>
          <w:rtl/>
        </w:rPr>
        <w:t xml:space="preserve">אני </w:t>
      </w:r>
      <w:bookmarkStart w:id="3528" w:name="_ETM_Q4_438419"/>
      <w:bookmarkEnd w:id="3528"/>
      <w:r>
        <w:rPr>
          <w:rtl/>
        </w:rPr>
        <w:t xml:space="preserve">מבין </w:t>
      </w:r>
      <w:bookmarkStart w:id="3529" w:name="_ETM_Q4_438720"/>
      <w:bookmarkEnd w:id="3529"/>
      <w:r>
        <w:rPr>
          <w:rtl/>
        </w:rPr>
        <w:t xml:space="preserve">שיש </w:t>
      </w:r>
      <w:bookmarkStart w:id="3530" w:name="_ETM_Q4_439020"/>
      <w:bookmarkEnd w:id="3530"/>
      <w:r>
        <w:rPr>
          <w:rtl/>
        </w:rPr>
        <w:t xml:space="preserve">פה </w:t>
      </w:r>
      <w:bookmarkStart w:id="3531" w:name="_ETM_Q4_439199"/>
      <w:bookmarkEnd w:id="3531"/>
      <w:r>
        <w:rPr>
          <w:rtl/>
        </w:rPr>
        <w:t>אירוע</w:t>
      </w:r>
      <w:r>
        <w:rPr>
          <w:rFonts w:hint="cs"/>
          <w:rtl/>
        </w:rPr>
        <w:t xml:space="preserve"> –</w:t>
      </w:r>
      <w:r>
        <w:rPr>
          <w:rtl/>
        </w:rPr>
        <w:t xml:space="preserve"> </w:t>
      </w:r>
      <w:bookmarkStart w:id="3532" w:name="_ETM_Q4_441279"/>
      <w:bookmarkEnd w:id="3532"/>
      <w:r>
        <w:rPr>
          <w:rtl/>
        </w:rPr>
        <w:t xml:space="preserve">אתה </w:t>
      </w:r>
      <w:bookmarkStart w:id="3533" w:name="_ETM_Q4_441430"/>
      <w:bookmarkEnd w:id="3533"/>
      <w:r>
        <w:rPr>
          <w:rtl/>
        </w:rPr>
        <w:t>שומע</w:t>
      </w:r>
      <w:r>
        <w:rPr>
          <w:rFonts w:hint="cs"/>
          <w:rtl/>
        </w:rPr>
        <w:t>,</w:t>
      </w:r>
      <w:r>
        <w:rPr>
          <w:rtl/>
        </w:rPr>
        <w:t xml:space="preserve"> </w:t>
      </w:r>
      <w:bookmarkStart w:id="3534" w:name="_ETM_Q4_443220"/>
      <w:bookmarkEnd w:id="3534"/>
      <w:r>
        <w:rPr>
          <w:rtl/>
        </w:rPr>
        <w:t xml:space="preserve">אדוני </w:t>
      </w:r>
      <w:bookmarkStart w:id="3535" w:name="_ETM_Q4_443700"/>
      <w:bookmarkEnd w:id="3535"/>
      <w:r>
        <w:rPr>
          <w:rFonts w:hint="cs"/>
          <w:rtl/>
        </w:rPr>
        <w:t>ה</w:t>
      </w:r>
      <w:r>
        <w:rPr>
          <w:rtl/>
        </w:rPr>
        <w:t>שר</w:t>
      </w:r>
      <w:r>
        <w:rPr>
          <w:rFonts w:hint="cs"/>
          <w:rtl/>
        </w:rPr>
        <w:t>? הסבא</w:t>
      </w:r>
      <w:r>
        <w:rPr>
          <w:rtl/>
        </w:rPr>
        <w:t xml:space="preserve"> </w:t>
      </w:r>
      <w:bookmarkStart w:id="3536" w:name="_ETM_Q4_444870"/>
      <w:bookmarkEnd w:id="3536"/>
      <w:r>
        <w:rPr>
          <w:rtl/>
        </w:rPr>
        <w:t>טייס</w:t>
      </w:r>
      <w:r>
        <w:rPr>
          <w:rFonts w:hint="cs"/>
          <w:rtl/>
        </w:rPr>
        <w:t>,</w:t>
      </w:r>
      <w:r>
        <w:rPr>
          <w:rtl/>
        </w:rPr>
        <w:t xml:space="preserve"> </w:t>
      </w:r>
      <w:bookmarkStart w:id="3537" w:name="_ETM_Q4_446130"/>
      <w:bookmarkEnd w:id="3537"/>
      <w:r>
        <w:rPr>
          <w:rtl/>
        </w:rPr>
        <w:t xml:space="preserve">האבא </w:t>
      </w:r>
      <w:bookmarkStart w:id="3538" w:name="_ETM_Q4_446849"/>
      <w:bookmarkEnd w:id="3538"/>
      <w:r>
        <w:rPr>
          <w:rFonts w:hint="cs"/>
          <w:rtl/>
        </w:rPr>
        <w:t>טייס, הבן טייס,</w:t>
      </w:r>
      <w:r>
        <w:rPr>
          <w:rtl/>
        </w:rPr>
        <w:t xml:space="preserve"> </w:t>
      </w:r>
      <w:bookmarkStart w:id="3539" w:name="_ETM_Q4_448410"/>
      <w:bookmarkEnd w:id="3539"/>
      <w:r>
        <w:rPr>
          <w:rFonts w:hint="cs"/>
          <w:rtl/>
        </w:rPr>
        <w:t xml:space="preserve">גם </w:t>
      </w:r>
      <w:r>
        <w:rPr>
          <w:rtl/>
        </w:rPr>
        <w:t xml:space="preserve">הנכד </w:t>
      </w:r>
      <w:bookmarkStart w:id="3540" w:name="_ETM_Q4_448980"/>
      <w:bookmarkEnd w:id="3540"/>
      <w:r>
        <w:rPr>
          <w:rFonts w:hint="cs"/>
          <w:rtl/>
        </w:rPr>
        <w:t xml:space="preserve">יהיה טייס. אין עוד </w:t>
      </w:r>
      <w:bookmarkStart w:id="3541" w:name="_ETM_Q4_449430"/>
      <w:bookmarkStart w:id="3542" w:name="_ETM_Q4_449820"/>
      <w:bookmarkStart w:id="3543" w:name="_ETM_Q4_451150"/>
      <w:bookmarkEnd w:id="3541"/>
      <w:bookmarkEnd w:id="3542"/>
      <w:bookmarkEnd w:id="3543"/>
      <w:r>
        <w:rPr>
          <w:rtl/>
        </w:rPr>
        <w:t xml:space="preserve">אנשים </w:t>
      </w:r>
      <w:bookmarkStart w:id="3544" w:name="_ETM_Q4_451510"/>
      <w:bookmarkEnd w:id="3544"/>
      <w:r>
        <w:rPr>
          <w:rtl/>
        </w:rPr>
        <w:t xml:space="preserve">אחרים </w:t>
      </w:r>
      <w:bookmarkStart w:id="3545" w:name="_ETM_Q4_451839"/>
      <w:bookmarkEnd w:id="3545"/>
      <w:r>
        <w:rPr>
          <w:rtl/>
        </w:rPr>
        <w:t>במדינה</w:t>
      </w:r>
      <w:r>
        <w:rPr>
          <w:rFonts w:hint="cs"/>
          <w:rtl/>
        </w:rPr>
        <w:t>,</w:t>
      </w:r>
      <w:r>
        <w:rPr>
          <w:rtl/>
        </w:rPr>
        <w:t xml:space="preserve"> </w:t>
      </w:r>
      <w:bookmarkStart w:id="3546" w:name="_ETM_Q4_452290"/>
      <w:bookmarkEnd w:id="3546"/>
      <w:r>
        <w:rPr>
          <w:rtl/>
        </w:rPr>
        <w:t xml:space="preserve">אני </w:t>
      </w:r>
      <w:bookmarkStart w:id="3547" w:name="_ETM_Q4_452440"/>
      <w:bookmarkEnd w:id="3547"/>
      <w:r>
        <w:rPr>
          <w:rtl/>
        </w:rPr>
        <w:t>מבין</w:t>
      </w:r>
      <w:r>
        <w:rPr>
          <w:rFonts w:hint="cs"/>
          <w:rtl/>
        </w:rPr>
        <w:t>.</w:t>
      </w:r>
    </w:p>
    <w:p w:rsidR="005C4635" w:rsidRDefault="005C4635" w:rsidP="002F7D32">
      <w:pPr>
        <w:ind w:firstLine="0"/>
        <w:rPr>
          <w:rtl/>
        </w:rPr>
      </w:pPr>
    </w:p>
    <w:p w:rsidR="005C4635" w:rsidRDefault="005C4635" w:rsidP="002F7D32">
      <w:pPr>
        <w:pStyle w:val="af7"/>
        <w:keepNext/>
        <w:rPr>
          <w:rtl/>
        </w:rPr>
      </w:pPr>
      <w:bookmarkStart w:id="3548" w:name="ET_interruption_6458_28"/>
      <w:r w:rsidRPr="0034002E">
        <w:rPr>
          <w:rStyle w:val="TagStyle"/>
          <w:rtl/>
        </w:rPr>
        <w:t xml:space="preserve"> &lt;&lt; קריאה &gt;&gt; </w:t>
      </w:r>
      <w:r>
        <w:rPr>
          <w:rtl/>
        </w:rPr>
        <w:t>שר החינוך יואב קיש:</w:t>
      </w:r>
      <w:r w:rsidRPr="0034002E">
        <w:rPr>
          <w:rStyle w:val="TagStyle"/>
          <w:rtl/>
        </w:rPr>
        <w:t xml:space="preserve"> &lt;&lt; קריאה &gt;&gt;</w:t>
      </w:r>
      <w:r>
        <w:rPr>
          <w:rtl/>
        </w:rPr>
        <w:t xml:space="preserve"> </w:t>
      </w:r>
      <w:bookmarkEnd w:id="3548"/>
    </w:p>
    <w:p w:rsidR="005C4635" w:rsidRPr="0034002E" w:rsidRDefault="005C4635" w:rsidP="00CB24F3">
      <w:pPr>
        <w:rPr>
          <w:rtl/>
        </w:rPr>
      </w:pPr>
    </w:p>
    <w:p w:rsidR="005C4635" w:rsidRDefault="005C4635" w:rsidP="002F7D32">
      <w:pPr>
        <w:rPr>
          <w:rtl/>
        </w:rPr>
      </w:pPr>
      <w:bookmarkStart w:id="3549" w:name="_ETM_Q4_453919"/>
      <w:bookmarkEnd w:id="3549"/>
      <w:r>
        <w:rPr>
          <w:rFonts w:hint="cs"/>
          <w:rtl/>
          <w:lang w:eastAsia="he-IL"/>
        </w:rPr>
        <w:t xml:space="preserve">דודי, זה גם אצל שריונרים. אתה לא יכול להגיד </w:t>
      </w:r>
      <w:r w:rsidR="00D51DC0">
        <w:rPr>
          <w:rFonts w:hint="cs"/>
          <w:rtl/>
        </w:rPr>
        <w:t>– – –</w:t>
      </w:r>
      <w:r>
        <w:rPr>
          <w:rFonts w:hint="cs"/>
          <w:rtl/>
        </w:rPr>
        <w:t xml:space="preserve"> </w:t>
      </w:r>
    </w:p>
    <w:p w:rsidR="005C4635" w:rsidRDefault="005C4635" w:rsidP="002F7D32">
      <w:pPr>
        <w:rPr>
          <w:rtl/>
        </w:rPr>
      </w:pPr>
      <w:bookmarkStart w:id="3550" w:name="_ETM_Q4_451995"/>
      <w:bookmarkStart w:id="3551" w:name="_ETM_Q4_452057"/>
      <w:bookmarkEnd w:id="3550"/>
      <w:bookmarkEnd w:id="3551"/>
    </w:p>
    <w:p w:rsidR="005C4635" w:rsidRDefault="005C4635" w:rsidP="002F7D32">
      <w:pPr>
        <w:pStyle w:val="-"/>
        <w:keepNext/>
        <w:rPr>
          <w:rtl/>
        </w:rPr>
      </w:pPr>
      <w:r w:rsidRPr="0034002E">
        <w:rPr>
          <w:rStyle w:val="TagStyle"/>
          <w:rtl/>
        </w:rPr>
        <w:t xml:space="preserve"> &lt;&lt; דובר_המשך &gt;&gt;</w:t>
      </w:r>
      <w:r w:rsidRPr="004930EB">
        <w:rPr>
          <w:rStyle w:val="TagStyle"/>
          <w:rtl/>
        </w:rPr>
        <w:t xml:space="preserve"> </w:t>
      </w:r>
      <w:r>
        <w:rPr>
          <w:rtl/>
        </w:rPr>
        <w:t>השר המקשר בין הממשלה לכנסת דוד אמסלם:</w:t>
      </w:r>
      <w:r w:rsidRPr="004930EB">
        <w:rPr>
          <w:rStyle w:val="TagStyle"/>
          <w:rtl/>
        </w:rPr>
        <w:t xml:space="preserve"> </w:t>
      </w:r>
      <w:r w:rsidRPr="0034002E">
        <w:rPr>
          <w:rStyle w:val="TagStyle"/>
          <w:rtl/>
        </w:rPr>
        <w:t>&lt;&lt; דובר_המשך &gt;&gt;</w:t>
      </w:r>
      <w:r>
        <w:rPr>
          <w:rtl/>
        </w:rPr>
        <w:t xml:space="preserve"> </w:t>
      </w:r>
    </w:p>
    <w:p w:rsidR="005C4635" w:rsidRPr="004930EB" w:rsidRDefault="005C4635" w:rsidP="00CB24F3">
      <w:pPr>
        <w:rPr>
          <w:rtl/>
        </w:rPr>
      </w:pPr>
      <w:bookmarkStart w:id="3552" w:name="_ETM_Q4_453171"/>
      <w:bookmarkEnd w:id="3552"/>
    </w:p>
    <w:p w:rsidR="005C4635" w:rsidRDefault="005C4635" w:rsidP="00D06CE1">
      <w:pPr>
        <w:rPr>
          <w:rtl/>
        </w:rPr>
      </w:pPr>
      <w:bookmarkStart w:id="3553" w:name="_ETM_Q4_449882"/>
      <w:bookmarkStart w:id="3554" w:name="_ETM_Q4_449934"/>
      <w:bookmarkEnd w:id="3553"/>
      <w:bookmarkEnd w:id="3554"/>
      <w:r>
        <w:rPr>
          <w:rtl/>
        </w:rPr>
        <w:t>לא</w:t>
      </w:r>
      <w:r>
        <w:rPr>
          <w:rFonts w:hint="cs"/>
          <w:rtl/>
        </w:rPr>
        <w:t>,</w:t>
      </w:r>
      <w:r>
        <w:rPr>
          <w:rtl/>
        </w:rPr>
        <w:t xml:space="preserve"> </w:t>
      </w:r>
      <w:bookmarkStart w:id="3555" w:name="_ETM_Q4_455029"/>
      <w:bookmarkEnd w:id="3555"/>
      <w:r>
        <w:rPr>
          <w:rtl/>
        </w:rPr>
        <w:t xml:space="preserve">אבל </w:t>
      </w:r>
      <w:bookmarkStart w:id="3556" w:name="_ETM_Q4_456830"/>
      <w:bookmarkEnd w:id="3556"/>
      <w:r>
        <w:rPr>
          <w:rFonts w:hint="cs"/>
          <w:rtl/>
        </w:rPr>
        <w:t xml:space="preserve">אני אגיד לך </w:t>
      </w:r>
      <w:bookmarkStart w:id="3557" w:name="_ETM_Q4_453259"/>
      <w:bookmarkEnd w:id="3557"/>
      <w:r>
        <w:rPr>
          <w:rFonts w:hint="cs"/>
          <w:rtl/>
        </w:rPr>
        <w:t xml:space="preserve">מה ההבדל: </w:t>
      </w:r>
      <w:r>
        <w:rPr>
          <w:rtl/>
        </w:rPr>
        <w:t>בשריון</w:t>
      </w:r>
      <w:r>
        <w:rPr>
          <w:rFonts w:hint="cs"/>
          <w:rtl/>
        </w:rPr>
        <w:t>,</w:t>
      </w:r>
      <w:r>
        <w:rPr>
          <w:rtl/>
        </w:rPr>
        <w:t xml:space="preserve"> </w:t>
      </w:r>
      <w:bookmarkStart w:id="3558" w:name="_ETM_Q4_458389"/>
      <w:bookmarkEnd w:id="3558"/>
      <w:r>
        <w:rPr>
          <w:rtl/>
        </w:rPr>
        <w:t xml:space="preserve">כשהיינו </w:t>
      </w:r>
      <w:bookmarkStart w:id="3559" w:name="_ETM_Q4_458900"/>
      <w:bookmarkEnd w:id="3559"/>
      <w:r>
        <w:rPr>
          <w:rtl/>
        </w:rPr>
        <w:t>באים</w:t>
      </w:r>
      <w:r>
        <w:rPr>
          <w:rFonts w:hint="cs"/>
          <w:rtl/>
        </w:rPr>
        <w:t>,</w:t>
      </w:r>
      <w:r>
        <w:rPr>
          <w:rtl/>
        </w:rPr>
        <w:t xml:space="preserve"> </w:t>
      </w:r>
      <w:bookmarkStart w:id="3560" w:name="_ETM_Q4_459620"/>
      <w:bookmarkEnd w:id="3560"/>
      <w:r>
        <w:rPr>
          <w:rtl/>
        </w:rPr>
        <w:t xml:space="preserve">כל </w:t>
      </w:r>
      <w:bookmarkStart w:id="3561" w:name="_ETM_Q4_459830"/>
      <w:bookmarkEnd w:id="3561"/>
      <w:r>
        <w:rPr>
          <w:rtl/>
        </w:rPr>
        <w:t xml:space="preserve">מי </w:t>
      </w:r>
      <w:bookmarkStart w:id="3562" w:name="_ETM_Q4_459979"/>
      <w:bookmarkEnd w:id="3562"/>
      <w:r>
        <w:rPr>
          <w:rtl/>
        </w:rPr>
        <w:t xml:space="preserve">שרצה </w:t>
      </w:r>
      <w:bookmarkStart w:id="3563" w:name="_ETM_Q4_460490"/>
      <w:bookmarkEnd w:id="3563"/>
      <w:r>
        <w:rPr>
          <w:rtl/>
        </w:rPr>
        <w:t>הגיע</w:t>
      </w:r>
      <w:r>
        <w:rPr>
          <w:rFonts w:hint="cs"/>
          <w:rtl/>
        </w:rPr>
        <w:t>.</w:t>
      </w:r>
      <w:r>
        <w:rPr>
          <w:rtl/>
        </w:rPr>
        <w:t xml:space="preserve"> </w:t>
      </w:r>
      <w:bookmarkStart w:id="3564" w:name="_ETM_Q4_461509"/>
      <w:bookmarkEnd w:id="3564"/>
      <w:r>
        <w:rPr>
          <w:rtl/>
        </w:rPr>
        <w:t xml:space="preserve">רק </w:t>
      </w:r>
      <w:bookmarkStart w:id="3565" w:name="_ETM_Q4_461719"/>
      <w:bookmarkEnd w:id="3565"/>
      <w:r>
        <w:rPr>
          <w:rtl/>
        </w:rPr>
        <w:t>תבוא</w:t>
      </w:r>
      <w:r>
        <w:rPr>
          <w:rFonts w:hint="cs"/>
          <w:rtl/>
        </w:rPr>
        <w:t>,</w:t>
      </w:r>
      <w:r>
        <w:rPr>
          <w:rtl/>
        </w:rPr>
        <w:t xml:space="preserve"> </w:t>
      </w:r>
      <w:bookmarkStart w:id="3566" w:name="_ETM_Q4_463650"/>
      <w:bookmarkEnd w:id="3566"/>
      <w:r w:rsidR="008C6C3B">
        <w:rPr>
          <w:rFonts w:hint="cs"/>
          <w:rtl/>
        </w:rPr>
        <w:t xml:space="preserve">– </w:t>
      </w:r>
      <w:r>
        <w:rPr>
          <w:rtl/>
        </w:rPr>
        <w:t xml:space="preserve">להכניס </w:t>
      </w:r>
      <w:bookmarkStart w:id="3567" w:name="_ETM_Q4_464039"/>
      <w:bookmarkEnd w:id="3567"/>
      <w:r>
        <w:rPr>
          <w:rtl/>
        </w:rPr>
        <w:t>אותך</w:t>
      </w:r>
      <w:r>
        <w:rPr>
          <w:rFonts w:hint="cs"/>
          <w:rtl/>
        </w:rPr>
        <w:t xml:space="preserve">. אבל אתה מבין </w:t>
      </w:r>
      <w:r w:rsidR="00D51DC0">
        <w:rPr>
          <w:rFonts w:hint="cs"/>
          <w:rtl/>
        </w:rPr>
        <w:t>– – –</w:t>
      </w:r>
    </w:p>
    <w:p w:rsidR="005C4635" w:rsidRPr="00017F73" w:rsidRDefault="005C4635" w:rsidP="002F7D32">
      <w:pPr>
        <w:rPr>
          <w:rtl/>
        </w:rPr>
      </w:pPr>
    </w:p>
    <w:p w:rsidR="005C4635" w:rsidRDefault="005C4635" w:rsidP="002F7D32">
      <w:pPr>
        <w:pStyle w:val="af7"/>
        <w:keepNext/>
        <w:rPr>
          <w:rtl/>
        </w:rPr>
      </w:pPr>
      <w:bookmarkStart w:id="3568" w:name="ET_interruption_6458_11"/>
      <w:r w:rsidRPr="0034002E">
        <w:rPr>
          <w:rStyle w:val="TagStyle"/>
          <w:rtl/>
        </w:rPr>
        <w:t xml:space="preserve"> &lt;&lt; קריאה &gt;&gt;</w:t>
      </w:r>
      <w:r w:rsidRPr="00E8699C">
        <w:rPr>
          <w:rStyle w:val="TagStyle"/>
          <w:rtl/>
        </w:rPr>
        <w:t xml:space="preserve"> </w:t>
      </w:r>
      <w:r>
        <w:rPr>
          <w:rtl/>
        </w:rPr>
        <w:t>שר החינוך יואב קיש:</w:t>
      </w:r>
      <w:r w:rsidRPr="00E8699C">
        <w:rPr>
          <w:rStyle w:val="TagStyle"/>
          <w:rtl/>
        </w:rPr>
        <w:t xml:space="preserve"> </w:t>
      </w:r>
      <w:r w:rsidRPr="0034002E">
        <w:rPr>
          <w:rStyle w:val="TagStyle"/>
          <w:rtl/>
        </w:rPr>
        <w:t>&lt;&lt; קריאה &gt;&gt;</w:t>
      </w:r>
      <w:r>
        <w:rPr>
          <w:rtl/>
        </w:rPr>
        <w:t xml:space="preserve"> </w:t>
      </w:r>
      <w:bookmarkEnd w:id="3568"/>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תקשיב, אני אגיד </w:t>
      </w:r>
      <w:bookmarkStart w:id="3569" w:name="_ETM_Q4_461395"/>
      <w:bookmarkEnd w:id="3569"/>
      <w:r>
        <w:rPr>
          <w:rFonts w:hint="cs"/>
          <w:rtl/>
          <w:lang w:eastAsia="he-IL"/>
        </w:rPr>
        <w:t>לך עוד דבר. אני אגיד לך דבר אחר.</w:t>
      </w:r>
      <w:bookmarkStart w:id="3570" w:name="_ETM_Q4_462977"/>
      <w:bookmarkEnd w:id="3570"/>
    </w:p>
    <w:p w:rsidR="005C4635" w:rsidRPr="00E8699C" w:rsidRDefault="005C4635" w:rsidP="002F7D32">
      <w:pPr>
        <w:rPr>
          <w:rtl/>
          <w:lang w:eastAsia="he-IL"/>
        </w:rPr>
      </w:pPr>
      <w:bookmarkStart w:id="3571" w:name="_ETM_Q4_463029"/>
      <w:bookmarkEnd w:id="3571"/>
    </w:p>
    <w:p w:rsidR="005C4635" w:rsidRDefault="005C4635" w:rsidP="002F7D32">
      <w:pPr>
        <w:pStyle w:val="af7"/>
        <w:keepNext/>
        <w:rPr>
          <w:rtl/>
        </w:rPr>
      </w:pPr>
      <w:bookmarkStart w:id="3572" w:name="ET_interruption_5766_8"/>
      <w:r w:rsidRPr="0034002E">
        <w:rPr>
          <w:rStyle w:val="TagStyle"/>
          <w:rtl/>
        </w:rPr>
        <w:t xml:space="preserve"> &lt;&lt; קריאה &gt;&gt;</w:t>
      </w:r>
      <w:r w:rsidRPr="00E8699C">
        <w:rPr>
          <w:rStyle w:val="TagStyle"/>
          <w:rtl/>
        </w:rPr>
        <w:t xml:space="preserve"> </w:t>
      </w:r>
      <w:r>
        <w:rPr>
          <w:rtl/>
        </w:rPr>
        <w:t>רם בן ברק (יש עתיד):</w:t>
      </w:r>
      <w:r w:rsidRPr="00E8699C">
        <w:rPr>
          <w:rStyle w:val="TagStyle"/>
          <w:rtl/>
        </w:rPr>
        <w:t xml:space="preserve"> </w:t>
      </w:r>
      <w:r w:rsidRPr="0034002E">
        <w:rPr>
          <w:rStyle w:val="TagStyle"/>
          <w:rtl/>
        </w:rPr>
        <w:t>&lt;&lt; קריאה &gt;&gt;</w:t>
      </w:r>
      <w:r>
        <w:rPr>
          <w:rtl/>
        </w:rPr>
        <w:t xml:space="preserve"> </w:t>
      </w:r>
      <w:bookmarkEnd w:id="3572"/>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בושה. </w:t>
      </w:r>
    </w:p>
    <w:p w:rsidR="005C4635" w:rsidRDefault="005C4635" w:rsidP="002F7D32">
      <w:pPr>
        <w:rPr>
          <w:rtl/>
          <w:lang w:eastAsia="he-IL"/>
        </w:rPr>
      </w:pPr>
    </w:p>
    <w:p w:rsidR="005C4635" w:rsidRDefault="005C4635" w:rsidP="002F7D32">
      <w:pPr>
        <w:pStyle w:val="-"/>
        <w:keepNext/>
        <w:rPr>
          <w:rtl/>
        </w:rPr>
      </w:pPr>
      <w:bookmarkStart w:id="3573" w:name="ET_speakercontinue_5971_9"/>
      <w:r w:rsidRPr="0034002E">
        <w:rPr>
          <w:rStyle w:val="TagStyle"/>
          <w:rtl/>
        </w:rPr>
        <w:t xml:space="preserve"> &lt;&lt; דובר_המשך &gt;&gt;</w:t>
      </w:r>
      <w:r w:rsidRPr="00E8699C">
        <w:rPr>
          <w:rStyle w:val="TagStyle"/>
          <w:rtl/>
        </w:rPr>
        <w:t xml:space="preserve"> </w:t>
      </w:r>
      <w:r>
        <w:rPr>
          <w:rtl/>
        </w:rPr>
        <w:t>השר המקשר בין הממשלה לכנסת דוד אמסלם:</w:t>
      </w:r>
      <w:r w:rsidRPr="00E8699C">
        <w:rPr>
          <w:rStyle w:val="TagStyle"/>
          <w:rtl/>
        </w:rPr>
        <w:t xml:space="preserve"> </w:t>
      </w:r>
      <w:r w:rsidRPr="0034002E">
        <w:rPr>
          <w:rStyle w:val="TagStyle"/>
          <w:rtl/>
        </w:rPr>
        <w:t>&lt;&lt; דובר_המשך &gt;&gt;</w:t>
      </w:r>
      <w:r>
        <w:rPr>
          <w:rtl/>
        </w:rPr>
        <w:t xml:space="preserve"> </w:t>
      </w:r>
      <w:bookmarkEnd w:id="3573"/>
    </w:p>
    <w:p w:rsidR="005C4635" w:rsidRDefault="005C4635" w:rsidP="00CB24F3">
      <w:pPr>
        <w:rPr>
          <w:rtl/>
          <w:lang w:eastAsia="he-IL"/>
        </w:rPr>
      </w:pPr>
    </w:p>
    <w:p w:rsidR="005C4635" w:rsidRDefault="005C4635" w:rsidP="002F7D32">
      <w:pPr>
        <w:rPr>
          <w:rtl/>
          <w:lang w:eastAsia="he-IL"/>
        </w:rPr>
      </w:pPr>
      <w:r>
        <w:rPr>
          <w:rFonts w:hint="cs"/>
          <w:rtl/>
          <w:lang w:eastAsia="he-IL"/>
        </w:rPr>
        <w:t>למה הם אומרים "בושה"? הם יודעים את האמת.</w:t>
      </w:r>
    </w:p>
    <w:p w:rsidR="005C4635" w:rsidRDefault="005C4635" w:rsidP="002F7D32">
      <w:pPr>
        <w:rPr>
          <w:rtl/>
          <w:lang w:eastAsia="he-IL"/>
        </w:rPr>
      </w:pPr>
    </w:p>
    <w:p w:rsidR="005C4635" w:rsidRDefault="005C4635" w:rsidP="002F7D32">
      <w:pPr>
        <w:pStyle w:val="af7"/>
        <w:keepNext/>
        <w:rPr>
          <w:rtl/>
        </w:rPr>
      </w:pPr>
      <w:bookmarkStart w:id="3574" w:name="ET_interruption_5766_10"/>
      <w:r w:rsidRPr="0034002E">
        <w:rPr>
          <w:rStyle w:val="TagStyle"/>
          <w:rtl/>
        </w:rPr>
        <w:t xml:space="preserve"> &lt;&lt; קריאה &gt;&gt;</w:t>
      </w:r>
      <w:r w:rsidRPr="00E8699C">
        <w:rPr>
          <w:rStyle w:val="TagStyle"/>
          <w:rtl/>
        </w:rPr>
        <w:t xml:space="preserve"> </w:t>
      </w:r>
      <w:r>
        <w:rPr>
          <w:rtl/>
        </w:rPr>
        <w:t>רם בן ברק (יש עתיד):</w:t>
      </w:r>
      <w:r w:rsidRPr="00E8699C">
        <w:rPr>
          <w:rStyle w:val="TagStyle"/>
          <w:rtl/>
        </w:rPr>
        <w:t xml:space="preserve"> </w:t>
      </w:r>
      <w:r w:rsidRPr="0034002E">
        <w:rPr>
          <w:rStyle w:val="TagStyle"/>
          <w:rtl/>
        </w:rPr>
        <w:t>&lt;&lt; קריאה &gt;&gt;</w:t>
      </w:r>
      <w:r>
        <w:rPr>
          <w:rtl/>
        </w:rPr>
        <w:t xml:space="preserve"> </w:t>
      </w:r>
      <w:bookmarkEnd w:id="3574"/>
    </w:p>
    <w:p w:rsidR="005C4635" w:rsidRDefault="005C4635" w:rsidP="00CB24F3">
      <w:pPr>
        <w:rPr>
          <w:rtl/>
          <w:lang w:eastAsia="he-IL"/>
        </w:rPr>
      </w:pPr>
    </w:p>
    <w:p w:rsidR="005C4635" w:rsidRDefault="005C4635" w:rsidP="00D06CE1">
      <w:pPr>
        <w:rPr>
          <w:rtl/>
          <w:lang w:eastAsia="he-IL"/>
        </w:rPr>
      </w:pPr>
      <w:bookmarkStart w:id="3575" w:name="_ETM_Q4_464955"/>
      <w:bookmarkEnd w:id="3575"/>
      <w:r>
        <w:rPr>
          <w:rFonts w:hint="cs"/>
          <w:rtl/>
          <w:lang w:eastAsia="he-IL"/>
        </w:rPr>
        <w:t>דודי, יש טייסים מדימונה. תפסיק להקטין אותם. זה מלח הארץ, האנשים האלה. מה אתה מקטין אותם?</w:t>
      </w:r>
    </w:p>
    <w:p w:rsidR="005C4635" w:rsidRDefault="005C4635" w:rsidP="002F7D32">
      <w:pPr>
        <w:rPr>
          <w:rtl/>
          <w:lang w:eastAsia="he-IL"/>
        </w:rPr>
      </w:pPr>
    </w:p>
    <w:p w:rsidR="005C4635" w:rsidRDefault="005C4635" w:rsidP="002F7D32">
      <w:pPr>
        <w:pStyle w:val="-"/>
        <w:keepNext/>
        <w:rPr>
          <w:rtl/>
        </w:rPr>
      </w:pPr>
      <w:bookmarkStart w:id="3576" w:name="ET_speakercontinue_5971_12"/>
      <w:r w:rsidRPr="0034002E">
        <w:rPr>
          <w:rStyle w:val="TagStyle"/>
          <w:rtl/>
        </w:rPr>
        <w:t xml:space="preserve"> &lt;&lt; דובר_המשך &gt;&gt;</w:t>
      </w:r>
      <w:r w:rsidRPr="00E8699C">
        <w:rPr>
          <w:rStyle w:val="TagStyle"/>
          <w:rtl/>
        </w:rPr>
        <w:t xml:space="preserve"> </w:t>
      </w:r>
      <w:r>
        <w:rPr>
          <w:rtl/>
        </w:rPr>
        <w:t>השר המקשר בין הממשלה לכנסת דוד אמסלם:</w:t>
      </w:r>
      <w:r w:rsidRPr="00E8699C">
        <w:rPr>
          <w:rStyle w:val="TagStyle"/>
          <w:rtl/>
        </w:rPr>
        <w:t xml:space="preserve"> </w:t>
      </w:r>
      <w:r w:rsidRPr="0034002E">
        <w:rPr>
          <w:rStyle w:val="TagStyle"/>
          <w:rtl/>
        </w:rPr>
        <w:t>&lt;&lt; דובר_המשך &gt;&gt;</w:t>
      </w:r>
      <w:r>
        <w:rPr>
          <w:rtl/>
        </w:rPr>
        <w:t xml:space="preserve"> </w:t>
      </w:r>
      <w:bookmarkEnd w:id="3576"/>
    </w:p>
    <w:p w:rsidR="005C4635" w:rsidRDefault="005C4635" w:rsidP="00CB24F3">
      <w:pPr>
        <w:rPr>
          <w:rtl/>
          <w:lang w:eastAsia="he-IL"/>
        </w:rPr>
      </w:pPr>
    </w:p>
    <w:p w:rsidR="005C4635" w:rsidRDefault="005C4635" w:rsidP="002F7D32">
      <w:pPr>
        <w:rPr>
          <w:rtl/>
        </w:rPr>
      </w:pPr>
      <w:r>
        <w:rPr>
          <w:rFonts w:hint="cs"/>
          <w:rtl/>
          <w:lang w:eastAsia="he-IL"/>
        </w:rPr>
        <w:t xml:space="preserve">הם מבינים שאנחנו </w:t>
      </w:r>
      <w:bookmarkStart w:id="3577" w:name="_ETM_Q4_467456"/>
      <w:bookmarkEnd w:id="3577"/>
      <w:r>
        <w:rPr>
          <w:rFonts w:hint="cs"/>
          <w:rtl/>
          <w:lang w:eastAsia="he-IL"/>
        </w:rPr>
        <w:t xml:space="preserve">צריכים </w:t>
      </w:r>
      <w:bookmarkStart w:id="3578" w:name="_ETM_Q4_464580"/>
      <w:bookmarkStart w:id="3579" w:name="_ETM_Q4_466860"/>
      <w:bookmarkStart w:id="3580" w:name="_ETM_Q4_473160"/>
      <w:bookmarkStart w:id="3581" w:name="_ETM_Q4_474960"/>
      <w:bookmarkStart w:id="3582" w:name="_ETM_Q4_475529"/>
      <w:bookmarkStart w:id="3583" w:name="_ETM_Q4_476430"/>
      <w:bookmarkEnd w:id="3578"/>
      <w:bookmarkEnd w:id="3579"/>
      <w:bookmarkEnd w:id="3580"/>
      <w:bookmarkEnd w:id="3581"/>
      <w:bookmarkEnd w:id="3582"/>
      <w:bookmarkEnd w:id="3583"/>
      <w:r>
        <w:rPr>
          <w:rtl/>
        </w:rPr>
        <w:t xml:space="preserve">לחזק </w:t>
      </w:r>
      <w:bookmarkStart w:id="3584" w:name="_ETM_Q4_477300"/>
      <w:bookmarkEnd w:id="3584"/>
      <w:r>
        <w:rPr>
          <w:rtl/>
        </w:rPr>
        <w:t xml:space="preserve">את </w:t>
      </w:r>
      <w:bookmarkStart w:id="3585" w:name="_ETM_Q4_477660"/>
      <w:bookmarkEnd w:id="3585"/>
      <w:r>
        <w:rPr>
          <w:rFonts w:hint="cs"/>
          <w:rtl/>
        </w:rPr>
        <w:t xml:space="preserve">צבא </w:t>
      </w:r>
      <w:r>
        <w:rPr>
          <w:rtl/>
        </w:rPr>
        <w:t xml:space="preserve">ההגנה </w:t>
      </w:r>
      <w:bookmarkStart w:id="3586" w:name="_ETM_Q4_478169"/>
      <w:bookmarkEnd w:id="3586"/>
      <w:r>
        <w:rPr>
          <w:rFonts w:hint="cs"/>
          <w:rtl/>
        </w:rPr>
        <w:t>לישראל שיהיה צבא העם</w:t>
      </w:r>
      <w:bookmarkStart w:id="3587" w:name="_ETM_Q4_478589"/>
      <w:bookmarkStart w:id="3588" w:name="_ETM_Q4_480369"/>
      <w:bookmarkStart w:id="3589" w:name="_ETM_Q4_480639"/>
      <w:bookmarkStart w:id="3590" w:name="_ETM_Q4_481180"/>
      <w:bookmarkStart w:id="3591" w:name="_ETM_Q4_480000"/>
      <w:bookmarkStart w:id="3592" w:name="_ETM_Q4_480179"/>
      <w:bookmarkStart w:id="3593" w:name="_ETM_Q4_480719"/>
      <w:bookmarkStart w:id="3594" w:name="_ETM_Q4_481110"/>
      <w:bookmarkEnd w:id="3587"/>
      <w:bookmarkEnd w:id="3588"/>
      <w:bookmarkEnd w:id="3589"/>
      <w:bookmarkEnd w:id="3590"/>
      <w:bookmarkEnd w:id="3591"/>
      <w:bookmarkEnd w:id="3592"/>
      <w:bookmarkEnd w:id="3593"/>
      <w:bookmarkEnd w:id="3594"/>
      <w:r>
        <w:rPr>
          <w:rFonts w:hint="cs"/>
          <w:rtl/>
        </w:rPr>
        <w:t xml:space="preserve">, לא </w:t>
      </w:r>
      <w:bookmarkStart w:id="3595" w:name="_ETM_Q4_482422"/>
      <w:bookmarkEnd w:id="3595"/>
      <w:r>
        <w:rPr>
          <w:rFonts w:hint="cs"/>
          <w:rtl/>
        </w:rPr>
        <w:t>צבא</w:t>
      </w:r>
      <w:r>
        <w:rPr>
          <w:rtl/>
        </w:rPr>
        <w:t xml:space="preserve"> </w:t>
      </w:r>
      <w:bookmarkStart w:id="3596" w:name="_ETM_Q4_481319"/>
      <w:bookmarkEnd w:id="3596"/>
      <w:r>
        <w:rPr>
          <w:rFonts w:hint="cs"/>
          <w:rtl/>
        </w:rPr>
        <w:t>ש</w:t>
      </w:r>
      <w:r>
        <w:rPr>
          <w:rtl/>
        </w:rPr>
        <w:t xml:space="preserve">יש </w:t>
      </w:r>
      <w:bookmarkStart w:id="3597" w:name="_ETM_Q4_481439"/>
      <w:bookmarkEnd w:id="3597"/>
      <w:r>
        <w:rPr>
          <w:rtl/>
        </w:rPr>
        <w:t xml:space="preserve">בו </w:t>
      </w:r>
      <w:bookmarkStart w:id="3598" w:name="_ETM_Q4_481589"/>
      <w:bookmarkEnd w:id="3598"/>
      <w:r>
        <w:rPr>
          <w:rtl/>
        </w:rPr>
        <w:t>אליטות</w:t>
      </w:r>
      <w:r>
        <w:rPr>
          <w:rFonts w:hint="cs"/>
          <w:rtl/>
        </w:rPr>
        <w:t>.</w:t>
      </w:r>
      <w:r>
        <w:rPr>
          <w:rtl/>
        </w:rPr>
        <w:t xml:space="preserve"> </w:t>
      </w:r>
      <w:bookmarkStart w:id="3599" w:name="_ETM_Q4_482659"/>
      <w:bookmarkEnd w:id="3599"/>
      <w:r>
        <w:rPr>
          <w:rtl/>
        </w:rPr>
        <w:t xml:space="preserve">תודה </w:t>
      </w:r>
      <w:bookmarkStart w:id="3600" w:name="_ETM_Q4_482899"/>
      <w:bookmarkEnd w:id="3600"/>
      <w:r>
        <w:rPr>
          <w:rtl/>
        </w:rPr>
        <w:t>רבה</w:t>
      </w:r>
      <w:r>
        <w:rPr>
          <w:rFonts w:hint="cs"/>
          <w:rtl/>
        </w:rPr>
        <w:t>.</w:t>
      </w:r>
    </w:p>
    <w:p w:rsidR="005C4635" w:rsidRDefault="005C4635" w:rsidP="002F7D32">
      <w:pPr>
        <w:rPr>
          <w:rtl/>
        </w:rPr>
      </w:pPr>
      <w:bookmarkStart w:id="3601" w:name="_ETM_Q4_488070"/>
      <w:bookmarkStart w:id="3602" w:name="_ETM_Q4_488142"/>
      <w:bookmarkEnd w:id="3601"/>
      <w:bookmarkEnd w:id="3602"/>
    </w:p>
    <w:p w:rsidR="005C4635" w:rsidRDefault="005C4635" w:rsidP="002F7D32">
      <w:pPr>
        <w:pStyle w:val="af9"/>
        <w:keepNext/>
        <w:rPr>
          <w:rtl/>
        </w:rPr>
      </w:pPr>
      <w:r w:rsidRPr="0034002E">
        <w:rPr>
          <w:rStyle w:val="TagStyle"/>
          <w:rtl/>
        </w:rPr>
        <w:t xml:space="preserve"> &lt;&lt; יור &gt;&gt;</w:t>
      </w:r>
      <w:r w:rsidRPr="00E8699C">
        <w:rPr>
          <w:rStyle w:val="TagStyle"/>
          <w:rtl/>
        </w:rPr>
        <w:t xml:space="preserve"> </w:t>
      </w:r>
      <w:r>
        <w:rPr>
          <w:rtl/>
        </w:rPr>
        <w:t>היו"ר אמיר אוחנה:</w:t>
      </w:r>
      <w:r w:rsidRPr="00E8699C">
        <w:rPr>
          <w:rStyle w:val="TagStyle"/>
          <w:rtl/>
        </w:rPr>
        <w:t xml:space="preserve"> </w:t>
      </w:r>
      <w:r w:rsidRPr="0034002E">
        <w:rPr>
          <w:rStyle w:val="TagStyle"/>
          <w:rtl/>
        </w:rPr>
        <w:t>&lt;&lt; יור &gt;&gt;</w:t>
      </w:r>
      <w:r>
        <w:rPr>
          <w:rtl/>
        </w:rPr>
        <w:t xml:space="preserve"> </w:t>
      </w:r>
    </w:p>
    <w:p w:rsidR="005C4635" w:rsidRDefault="005C4635" w:rsidP="00CB24F3">
      <w:pPr>
        <w:rPr>
          <w:rtl/>
        </w:rPr>
      </w:pPr>
    </w:p>
    <w:p w:rsidR="005C4635" w:rsidRDefault="005C4635" w:rsidP="002F7D32">
      <w:pPr>
        <w:rPr>
          <w:rtl/>
        </w:rPr>
      </w:pPr>
      <w:bookmarkStart w:id="3603" w:name="_ETM_Q4_488787"/>
      <w:bookmarkStart w:id="3604" w:name="_ETM_Q4_484399"/>
      <w:bookmarkEnd w:id="3603"/>
      <w:bookmarkEnd w:id="3604"/>
      <w:r>
        <w:rPr>
          <w:rtl/>
        </w:rPr>
        <w:t xml:space="preserve">תודה </w:t>
      </w:r>
      <w:bookmarkStart w:id="3605" w:name="_ETM_Q4_484790"/>
      <w:bookmarkEnd w:id="3605"/>
      <w:r>
        <w:rPr>
          <w:rtl/>
        </w:rPr>
        <w:t>רבה</w:t>
      </w:r>
      <w:r>
        <w:rPr>
          <w:rFonts w:hint="cs"/>
          <w:rtl/>
        </w:rPr>
        <w:t xml:space="preserve">. </w:t>
      </w:r>
    </w:p>
    <w:p w:rsidR="005C4635" w:rsidRDefault="005C4635" w:rsidP="002F7D32">
      <w:pPr>
        <w:rPr>
          <w:rtl/>
        </w:rPr>
      </w:pPr>
    </w:p>
    <w:p w:rsidR="005C4635" w:rsidRDefault="005C4635" w:rsidP="002F7D32">
      <w:pPr>
        <w:pStyle w:val="af7"/>
        <w:keepNext/>
        <w:rPr>
          <w:rtl/>
        </w:rPr>
      </w:pPr>
      <w:bookmarkStart w:id="3606" w:name="ET_interruption_6458_14"/>
      <w:r w:rsidRPr="0034002E">
        <w:rPr>
          <w:rStyle w:val="TagStyle"/>
          <w:rtl/>
        </w:rPr>
        <w:t xml:space="preserve"> &lt;&lt; קריאה &gt;&gt;</w:t>
      </w:r>
      <w:r w:rsidRPr="00E8699C">
        <w:rPr>
          <w:rStyle w:val="TagStyle"/>
          <w:rtl/>
        </w:rPr>
        <w:t xml:space="preserve"> </w:t>
      </w:r>
      <w:r>
        <w:rPr>
          <w:rtl/>
        </w:rPr>
        <w:t>שר החינוך יואב קיש:</w:t>
      </w:r>
      <w:r w:rsidRPr="00E8699C">
        <w:rPr>
          <w:rStyle w:val="TagStyle"/>
          <w:rtl/>
        </w:rPr>
        <w:t xml:space="preserve"> </w:t>
      </w:r>
      <w:r w:rsidRPr="0034002E">
        <w:rPr>
          <w:rStyle w:val="TagStyle"/>
          <w:rtl/>
        </w:rPr>
        <w:t>&lt;&lt; קריאה &gt;&gt;</w:t>
      </w:r>
      <w:r>
        <w:rPr>
          <w:rtl/>
        </w:rPr>
        <w:t xml:space="preserve"> </w:t>
      </w:r>
      <w:bookmarkEnd w:id="3606"/>
    </w:p>
    <w:p w:rsidR="005C4635" w:rsidRDefault="005C4635" w:rsidP="00CB24F3">
      <w:pPr>
        <w:rPr>
          <w:rtl/>
        </w:rPr>
      </w:pPr>
    </w:p>
    <w:p w:rsidR="005C4635" w:rsidRDefault="005C4635" w:rsidP="002F7D32">
      <w:pPr>
        <w:rPr>
          <w:rtl/>
        </w:rPr>
      </w:pPr>
      <w:r>
        <w:rPr>
          <w:rFonts w:hint="cs"/>
          <w:rtl/>
        </w:rPr>
        <w:t xml:space="preserve">דודי, אבא שלי, זיכרונו לברכה, היה </w:t>
      </w:r>
      <w:bookmarkStart w:id="3607" w:name="_ETM_Q4_489542"/>
      <w:bookmarkEnd w:id="3607"/>
      <w:r>
        <w:rPr>
          <w:rFonts w:hint="cs"/>
          <w:rtl/>
        </w:rPr>
        <w:t>צנחן, אח שלי הגדול צנחן, ואני יצאתי כבשה שחורה, טייס.</w:t>
      </w:r>
    </w:p>
    <w:p w:rsidR="005C4635" w:rsidRDefault="005C4635" w:rsidP="002F7D32">
      <w:pPr>
        <w:rPr>
          <w:rtl/>
        </w:rPr>
      </w:pPr>
    </w:p>
    <w:p w:rsidR="005C4635" w:rsidRPr="0034002E" w:rsidRDefault="005C4635" w:rsidP="002F7D32">
      <w:pPr>
        <w:pStyle w:val="af9"/>
        <w:keepNext/>
        <w:rPr>
          <w:rtl/>
        </w:rPr>
      </w:pPr>
      <w:bookmarkStart w:id="3608" w:name="ET_yor_6423_27"/>
      <w:r w:rsidRPr="0034002E">
        <w:rPr>
          <w:rStyle w:val="TagStyle"/>
          <w:rtl/>
        </w:rPr>
        <w:t xml:space="preserve"> &lt;&lt; יור &gt;&gt; </w:t>
      </w:r>
      <w:r>
        <w:rPr>
          <w:rtl/>
        </w:rPr>
        <w:t>היו"ר אמיר אוחנה:</w:t>
      </w:r>
      <w:r w:rsidRPr="0034002E">
        <w:rPr>
          <w:rStyle w:val="TagStyle"/>
          <w:rtl/>
        </w:rPr>
        <w:t xml:space="preserve"> &lt;&lt; יור &gt;&gt;</w:t>
      </w:r>
      <w:r>
        <w:rPr>
          <w:rtl/>
        </w:rPr>
        <w:t xml:space="preserve"> </w:t>
      </w:r>
      <w:bookmarkEnd w:id="3608"/>
    </w:p>
    <w:p w:rsidR="005C4635" w:rsidRPr="0034002E" w:rsidRDefault="005C4635" w:rsidP="00CB24F3">
      <w:pPr>
        <w:rPr>
          <w:rtl/>
          <w:lang w:eastAsia="he-IL"/>
        </w:rPr>
      </w:pPr>
    </w:p>
    <w:p w:rsidR="005C4635" w:rsidRDefault="005C4635" w:rsidP="002F7D32">
      <w:pPr>
        <w:rPr>
          <w:rtl/>
        </w:rPr>
      </w:pPr>
      <w:bookmarkStart w:id="3609" w:name="_ETM_Q4_491363"/>
      <w:bookmarkStart w:id="3610" w:name="_ETM_Q4_491569"/>
      <w:bookmarkStart w:id="3611" w:name="_ETM_Q4_491622"/>
      <w:bookmarkEnd w:id="3609"/>
      <w:bookmarkEnd w:id="3610"/>
      <w:bookmarkEnd w:id="3611"/>
      <w:r>
        <w:rPr>
          <w:rFonts w:hint="cs"/>
          <w:rtl/>
        </w:rPr>
        <w:t xml:space="preserve">יעלה ויבוא חבר הכנסת </w:t>
      </w:r>
      <w:r w:rsidRPr="00F042B3">
        <w:rPr>
          <w:rtl/>
        </w:rPr>
        <w:t>מושיאשוילי</w:t>
      </w:r>
      <w:r>
        <w:rPr>
          <w:rFonts w:hint="cs"/>
          <w:rtl/>
        </w:rPr>
        <w:t xml:space="preserve">. ישיב </w:t>
      </w:r>
      <w:bookmarkStart w:id="3612" w:name="_ETM_Q4_495742"/>
      <w:bookmarkEnd w:id="3612"/>
      <w:r>
        <w:rPr>
          <w:rFonts w:hint="cs"/>
          <w:rtl/>
        </w:rPr>
        <w:t>לו שר החינוך. שר החינוך, אנא תפוס את מקומך.</w:t>
      </w:r>
      <w:bookmarkStart w:id="3613" w:name="_ETM_Q4_500936"/>
      <w:bookmarkStart w:id="3614" w:name="_ETM_Q4_501011"/>
      <w:bookmarkStart w:id="3615" w:name="_ETM_Q4_519670"/>
      <w:bookmarkEnd w:id="3613"/>
      <w:bookmarkEnd w:id="3614"/>
      <w:bookmarkEnd w:id="3615"/>
      <w:r>
        <w:rPr>
          <w:rFonts w:hint="cs"/>
          <w:rtl/>
        </w:rPr>
        <w:t xml:space="preserve"> </w:t>
      </w:r>
      <w:r>
        <w:rPr>
          <w:rtl/>
        </w:rPr>
        <w:t xml:space="preserve">השאילתה </w:t>
      </w:r>
      <w:bookmarkStart w:id="3616" w:name="_ETM_Q4_520300"/>
      <w:bookmarkEnd w:id="3616"/>
      <w:r>
        <w:rPr>
          <w:rtl/>
        </w:rPr>
        <w:t xml:space="preserve">הבאה </w:t>
      </w:r>
      <w:bookmarkStart w:id="3617" w:name="_ETM_Q4_520630"/>
      <w:bookmarkEnd w:id="3617"/>
      <w:r>
        <w:rPr>
          <w:rtl/>
        </w:rPr>
        <w:t xml:space="preserve">היא </w:t>
      </w:r>
      <w:bookmarkStart w:id="3618" w:name="_ETM_Q4_520810"/>
      <w:bookmarkEnd w:id="3618"/>
      <w:r>
        <w:rPr>
          <w:rtl/>
        </w:rPr>
        <w:t xml:space="preserve">של </w:t>
      </w:r>
      <w:bookmarkStart w:id="3619" w:name="_ETM_Q4_521320"/>
      <w:bookmarkEnd w:id="3619"/>
      <w:r>
        <w:rPr>
          <w:rtl/>
        </w:rPr>
        <w:t xml:space="preserve">חבר </w:t>
      </w:r>
      <w:bookmarkStart w:id="3620" w:name="_ETM_Q4_521589"/>
      <w:bookmarkEnd w:id="3620"/>
      <w:r>
        <w:rPr>
          <w:rtl/>
        </w:rPr>
        <w:t xml:space="preserve">הכנסת </w:t>
      </w:r>
      <w:bookmarkStart w:id="3621" w:name="_ETM_Q4_521920"/>
      <w:bookmarkEnd w:id="3621"/>
      <w:r>
        <w:rPr>
          <w:rtl/>
        </w:rPr>
        <w:t xml:space="preserve">סימון </w:t>
      </w:r>
      <w:bookmarkStart w:id="3622" w:name="_ETM_Q4_522220"/>
      <w:bookmarkEnd w:id="3622"/>
      <w:r>
        <w:rPr>
          <w:rtl/>
        </w:rPr>
        <w:t>מושיאשוילי</w:t>
      </w:r>
      <w:r>
        <w:rPr>
          <w:rFonts w:hint="cs"/>
          <w:rtl/>
        </w:rPr>
        <w:t>,</w:t>
      </w:r>
      <w:r>
        <w:rPr>
          <w:rtl/>
        </w:rPr>
        <w:t xml:space="preserve"> </w:t>
      </w:r>
      <w:bookmarkStart w:id="3623" w:name="_ETM_Q4_523060"/>
      <w:bookmarkEnd w:id="3623"/>
      <w:r>
        <w:rPr>
          <w:rtl/>
        </w:rPr>
        <w:t>בנושא</w:t>
      </w:r>
      <w:r>
        <w:rPr>
          <w:rFonts w:hint="cs"/>
          <w:rtl/>
        </w:rPr>
        <w:t>:</w:t>
      </w:r>
      <w:r>
        <w:rPr>
          <w:rtl/>
        </w:rPr>
        <w:t xml:space="preserve"> </w:t>
      </w:r>
      <w:bookmarkStart w:id="3624" w:name="_ETM_Q4_523600"/>
      <w:bookmarkEnd w:id="3624"/>
      <w:r>
        <w:rPr>
          <w:rtl/>
        </w:rPr>
        <w:t xml:space="preserve">ממצאי </w:t>
      </w:r>
      <w:bookmarkStart w:id="3625" w:name="_ETM_Q4_524110"/>
      <w:bookmarkEnd w:id="3625"/>
      <w:r>
        <w:rPr>
          <w:rtl/>
        </w:rPr>
        <w:t xml:space="preserve">מבקר </w:t>
      </w:r>
      <w:bookmarkStart w:id="3626" w:name="_ETM_Q4_524529"/>
      <w:bookmarkEnd w:id="3626"/>
      <w:r>
        <w:rPr>
          <w:rtl/>
        </w:rPr>
        <w:t>המדינה</w:t>
      </w:r>
      <w:r>
        <w:rPr>
          <w:rFonts w:hint="cs"/>
          <w:rtl/>
        </w:rPr>
        <w:t xml:space="preserve"> –</w:t>
      </w:r>
      <w:r>
        <w:rPr>
          <w:rtl/>
        </w:rPr>
        <w:t xml:space="preserve"> </w:t>
      </w:r>
      <w:bookmarkStart w:id="3627" w:name="_ETM_Q4_524920"/>
      <w:bookmarkEnd w:id="3627"/>
      <w:r>
        <w:rPr>
          <w:rtl/>
        </w:rPr>
        <w:t xml:space="preserve">ב-65% </w:t>
      </w:r>
      <w:bookmarkStart w:id="3628" w:name="_ETM_Q4_526450"/>
      <w:bookmarkEnd w:id="3628"/>
      <w:r>
        <w:rPr>
          <w:rtl/>
        </w:rPr>
        <w:t xml:space="preserve">מבתי </w:t>
      </w:r>
      <w:bookmarkStart w:id="3629" w:name="_ETM_Q4_526839"/>
      <w:bookmarkEnd w:id="3629"/>
      <w:r>
        <w:rPr>
          <w:rtl/>
        </w:rPr>
        <w:t xml:space="preserve">הספר </w:t>
      </w:r>
      <w:bookmarkStart w:id="3630" w:name="_ETM_Q4_527230"/>
      <w:bookmarkEnd w:id="3630"/>
      <w:r>
        <w:rPr>
          <w:rtl/>
        </w:rPr>
        <w:t>ב</w:t>
      </w:r>
      <w:r>
        <w:rPr>
          <w:rFonts w:hint="cs"/>
          <w:rtl/>
        </w:rPr>
        <w:t>שש</w:t>
      </w:r>
      <w:r>
        <w:rPr>
          <w:rtl/>
        </w:rPr>
        <w:t xml:space="preserve"> </w:t>
      </w:r>
      <w:bookmarkStart w:id="3631" w:name="_ETM_Q4_527589"/>
      <w:bookmarkEnd w:id="3631"/>
      <w:r>
        <w:rPr>
          <w:rtl/>
        </w:rPr>
        <w:t xml:space="preserve">רשויות </w:t>
      </w:r>
      <w:bookmarkStart w:id="3632" w:name="_ETM_Q4_527920"/>
      <w:bookmarkEnd w:id="3632"/>
      <w:r>
        <w:rPr>
          <w:rtl/>
        </w:rPr>
        <w:t xml:space="preserve">מקומיות </w:t>
      </w:r>
      <w:bookmarkStart w:id="3633" w:name="_ETM_Q4_529010"/>
      <w:bookmarkEnd w:id="3633"/>
      <w:r>
        <w:rPr>
          <w:rtl/>
        </w:rPr>
        <w:t xml:space="preserve">בפריפריה </w:t>
      </w:r>
      <w:bookmarkStart w:id="3634" w:name="_ETM_Q4_529970"/>
      <w:bookmarkEnd w:id="3634"/>
      <w:r>
        <w:rPr>
          <w:rtl/>
        </w:rPr>
        <w:t xml:space="preserve">ישנם </w:t>
      </w:r>
      <w:bookmarkStart w:id="3635" w:name="_ETM_Q4_530360"/>
      <w:bookmarkEnd w:id="3635"/>
      <w:r>
        <w:rPr>
          <w:rtl/>
        </w:rPr>
        <w:t xml:space="preserve">ליקויי </w:t>
      </w:r>
      <w:bookmarkStart w:id="3636" w:name="_ETM_Q4_530779"/>
      <w:bookmarkEnd w:id="3636"/>
      <w:r>
        <w:rPr>
          <w:rtl/>
        </w:rPr>
        <w:t xml:space="preserve">בטיחות </w:t>
      </w:r>
      <w:bookmarkStart w:id="3637" w:name="_ETM_Q4_531350"/>
      <w:bookmarkEnd w:id="3637"/>
      <w:r>
        <w:rPr>
          <w:rtl/>
        </w:rPr>
        <w:t xml:space="preserve">חמורים </w:t>
      </w:r>
      <w:bookmarkStart w:id="3638" w:name="_ETM_Q4_531710"/>
      <w:bookmarkEnd w:id="3638"/>
      <w:r>
        <w:rPr>
          <w:rtl/>
        </w:rPr>
        <w:t>והזנחה</w:t>
      </w:r>
      <w:r>
        <w:rPr>
          <w:rFonts w:hint="cs"/>
          <w:rtl/>
        </w:rPr>
        <w:t>.</w:t>
      </w:r>
      <w:r>
        <w:rPr>
          <w:rtl/>
        </w:rPr>
        <w:t xml:space="preserve"> </w:t>
      </w:r>
      <w:bookmarkStart w:id="3639" w:name="_ETM_Q4_532160"/>
      <w:bookmarkEnd w:id="3639"/>
      <w:r>
        <w:rPr>
          <w:rtl/>
        </w:rPr>
        <w:t>בבקשה</w:t>
      </w:r>
      <w:r>
        <w:rPr>
          <w:rFonts w:hint="cs"/>
          <w:rtl/>
        </w:rPr>
        <w:t>.</w:t>
      </w:r>
    </w:p>
    <w:p w:rsidR="005C4635" w:rsidRDefault="005C4635" w:rsidP="002F7D32">
      <w:pPr>
        <w:rPr>
          <w:rtl/>
        </w:rPr>
      </w:pPr>
    </w:p>
    <w:p w:rsidR="005C4635" w:rsidRDefault="005C4635" w:rsidP="002F7D32">
      <w:pPr>
        <w:pStyle w:val="ab"/>
        <w:rPr>
          <w:rtl/>
        </w:rPr>
      </w:pPr>
      <w:bookmarkStart w:id="3640" w:name="ET_query_640841_25"/>
      <w:r w:rsidRPr="0034002E">
        <w:rPr>
          <w:rStyle w:val="TagStyle"/>
          <w:rtl/>
        </w:rPr>
        <w:t xml:space="preserve"> &lt;&lt; שאילתה &gt;&gt; </w:t>
      </w:r>
      <w:bookmarkStart w:id="3641" w:name="_Toc140995974"/>
      <w:bookmarkStart w:id="3642" w:name="_Toc141001550"/>
      <w:r w:rsidRPr="002D67FD">
        <w:rPr>
          <w:rtl/>
        </w:rPr>
        <w:t>48. ממצאי מבקר המדינה</w:t>
      </w:r>
      <w:r>
        <w:rPr>
          <w:rFonts w:hint="cs"/>
          <w:rtl/>
        </w:rPr>
        <w:t xml:space="preserve"> –</w:t>
      </w:r>
      <w:r w:rsidRPr="002D67FD">
        <w:rPr>
          <w:rtl/>
        </w:rPr>
        <w:t xml:space="preserve"> ב-65% מבתי הספר בשש רשויות מקומיות בפריפריה ישנם ליקויי בטיחות חמורים והזנחה</w:t>
      </w:r>
      <w:bookmarkEnd w:id="3641"/>
      <w:bookmarkEnd w:id="3642"/>
      <w:r w:rsidRPr="0034002E">
        <w:rPr>
          <w:rStyle w:val="TagStyle"/>
          <w:rtl/>
        </w:rPr>
        <w:t xml:space="preserve"> &lt;&lt; שאילתה &gt;&gt;</w:t>
      </w:r>
      <w:r>
        <w:rPr>
          <w:rtl/>
        </w:rPr>
        <w:t xml:space="preserve"> </w:t>
      </w:r>
      <w:bookmarkEnd w:id="3640"/>
    </w:p>
    <w:p w:rsidR="005C4635" w:rsidRPr="0034002E" w:rsidRDefault="005C4635" w:rsidP="00CB24F3">
      <w:pPr>
        <w:rPr>
          <w:rtl/>
        </w:rPr>
      </w:pPr>
    </w:p>
    <w:p w:rsidR="005C4635" w:rsidRDefault="005C4635" w:rsidP="002F7D32">
      <w:pPr>
        <w:pStyle w:val="a4"/>
        <w:keepNext/>
        <w:rPr>
          <w:rtl/>
        </w:rPr>
      </w:pPr>
      <w:bookmarkStart w:id="3643" w:name="ET_speaker_6519_19"/>
      <w:r w:rsidRPr="0034002E">
        <w:rPr>
          <w:rStyle w:val="TagStyle"/>
          <w:rtl/>
        </w:rPr>
        <w:t>&lt;&lt; דובר &gt;&gt;</w:t>
      </w:r>
      <w:r w:rsidRPr="00C05EA1">
        <w:rPr>
          <w:rStyle w:val="TagStyle"/>
          <w:rtl/>
        </w:rPr>
        <w:t xml:space="preserve"> </w:t>
      </w:r>
      <w:bookmarkStart w:id="3644" w:name="_Toc140995975"/>
      <w:bookmarkStart w:id="3645" w:name="_Toc141001551"/>
      <w:r>
        <w:rPr>
          <w:rtl/>
        </w:rPr>
        <w:t>סימון מושיאשוילי (ש"ס):</w:t>
      </w:r>
      <w:bookmarkEnd w:id="3644"/>
      <w:bookmarkEnd w:id="3645"/>
      <w:r w:rsidRPr="00C05EA1">
        <w:rPr>
          <w:rStyle w:val="TagStyle"/>
          <w:rtl/>
        </w:rPr>
        <w:t xml:space="preserve"> </w:t>
      </w:r>
      <w:r w:rsidRPr="0034002E">
        <w:rPr>
          <w:rStyle w:val="TagStyle"/>
          <w:rtl/>
        </w:rPr>
        <w:t>&lt;&lt; דובר &gt;&gt;</w:t>
      </w:r>
      <w:r>
        <w:rPr>
          <w:rtl/>
        </w:rPr>
        <w:t xml:space="preserve"> </w:t>
      </w:r>
      <w:bookmarkEnd w:id="3643"/>
    </w:p>
    <w:p w:rsidR="005C4635" w:rsidRDefault="005C4635" w:rsidP="00CB24F3">
      <w:pPr>
        <w:rPr>
          <w:rtl/>
        </w:rPr>
      </w:pPr>
    </w:p>
    <w:p w:rsidR="005C4635" w:rsidRDefault="005C4635" w:rsidP="00D06CE1">
      <w:pPr>
        <w:rPr>
          <w:rtl/>
        </w:rPr>
      </w:pPr>
      <w:bookmarkStart w:id="3646" w:name="_ETM_Q4_533350"/>
      <w:bookmarkStart w:id="3647" w:name="_ETM_Q4_535219"/>
      <w:bookmarkEnd w:id="3646"/>
      <w:bookmarkEnd w:id="3647"/>
      <w:r>
        <w:rPr>
          <w:rtl/>
        </w:rPr>
        <w:t xml:space="preserve">כבוד </w:t>
      </w:r>
      <w:bookmarkStart w:id="3648" w:name="_ETM_Q4_535429"/>
      <w:bookmarkEnd w:id="3648"/>
      <w:r>
        <w:rPr>
          <w:rtl/>
        </w:rPr>
        <w:t>היושב-ראש</w:t>
      </w:r>
      <w:r>
        <w:rPr>
          <w:rFonts w:hint="cs"/>
          <w:rtl/>
        </w:rPr>
        <w:t>,</w:t>
      </w:r>
      <w:r>
        <w:rPr>
          <w:rtl/>
        </w:rPr>
        <w:t xml:space="preserve"> </w:t>
      </w:r>
      <w:bookmarkStart w:id="3649" w:name="_ETM_Q4_536660"/>
      <w:bookmarkStart w:id="3650" w:name="_ETM_Q4_536870"/>
      <w:bookmarkEnd w:id="3649"/>
      <w:bookmarkEnd w:id="3650"/>
      <w:r>
        <w:rPr>
          <w:rtl/>
        </w:rPr>
        <w:t xml:space="preserve">כבוד </w:t>
      </w:r>
      <w:bookmarkStart w:id="3651" w:name="_ETM_Q4_537079"/>
      <w:bookmarkEnd w:id="3651"/>
      <w:r>
        <w:rPr>
          <w:rtl/>
        </w:rPr>
        <w:t>השר</w:t>
      </w:r>
      <w:r>
        <w:rPr>
          <w:rFonts w:hint="cs"/>
          <w:rtl/>
        </w:rPr>
        <w:t>,</w:t>
      </w:r>
      <w:r>
        <w:rPr>
          <w:rtl/>
        </w:rPr>
        <w:t xml:space="preserve"> </w:t>
      </w:r>
      <w:bookmarkStart w:id="3652" w:name="_ETM_Q4_538800"/>
      <w:bookmarkEnd w:id="3652"/>
      <w:r>
        <w:rPr>
          <w:rtl/>
        </w:rPr>
        <w:t xml:space="preserve">על </w:t>
      </w:r>
      <w:bookmarkStart w:id="3653" w:name="_ETM_Q4_539070"/>
      <w:bookmarkEnd w:id="3653"/>
      <w:r>
        <w:rPr>
          <w:rtl/>
        </w:rPr>
        <w:t xml:space="preserve">פי </w:t>
      </w:r>
      <w:bookmarkStart w:id="3654" w:name="_ETM_Q4_539219"/>
      <w:bookmarkEnd w:id="3654"/>
      <w:r>
        <w:rPr>
          <w:rtl/>
        </w:rPr>
        <w:t xml:space="preserve">הנחיות </w:t>
      </w:r>
      <w:bookmarkStart w:id="3655" w:name="_ETM_Q4_539640"/>
      <w:bookmarkEnd w:id="3655"/>
      <w:r>
        <w:rPr>
          <w:rtl/>
        </w:rPr>
        <w:t xml:space="preserve">משרד </w:t>
      </w:r>
      <w:bookmarkStart w:id="3656" w:name="_ETM_Q4_539969"/>
      <w:bookmarkEnd w:id="3656"/>
      <w:r>
        <w:rPr>
          <w:rtl/>
        </w:rPr>
        <w:t>החינוך</w:t>
      </w:r>
      <w:r>
        <w:rPr>
          <w:rFonts w:hint="cs"/>
          <w:rtl/>
        </w:rPr>
        <w:t>,</w:t>
      </w:r>
      <w:r>
        <w:rPr>
          <w:rtl/>
        </w:rPr>
        <w:t xml:space="preserve"> </w:t>
      </w:r>
      <w:bookmarkStart w:id="3657" w:name="_ETM_Q4_540750"/>
      <w:bookmarkEnd w:id="3657"/>
      <w:r>
        <w:rPr>
          <w:rtl/>
        </w:rPr>
        <w:t xml:space="preserve">וכמובן </w:t>
      </w:r>
      <w:bookmarkStart w:id="3658" w:name="_ETM_Q4_541710"/>
      <w:bookmarkEnd w:id="3658"/>
      <w:r>
        <w:rPr>
          <w:rtl/>
        </w:rPr>
        <w:t>כמקובל</w:t>
      </w:r>
      <w:r>
        <w:rPr>
          <w:rFonts w:hint="cs"/>
          <w:rtl/>
        </w:rPr>
        <w:t>,</w:t>
      </w:r>
      <w:r>
        <w:rPr>
          <w:rtl/>
        </w:rPr>
        <w:t xml:space="preserve"> </w:t>
      </w:r>
      <w:bookmarkStart w:id="3659" w:name="_ETM_Q4_542999"/>
      <w:bookmarkEnd w:id="3659"/>
      <w:r>
        <w:rPr>
          <w:rtl/>
        </w:rPr>
        <w:t xml:space="preserve">על </w:t>
      </w:r>
      <w:bookmarkStart w:id="3660" w:name="_ETM_Q4_543149"/>
      <w:bookmarkEnd w:id="3660"/>
      <w:r>
        <w:rPr>
          <w:rtl/>
        </w:rPr>
        <w:t xml:space="preserve">הרשויות </w:t>
      </w:r>
      <w:bookmarkStart w:id="3661" w:name="_ETM_Q4_543629"/>
      <w:bookmarkEnd w:id="3661"/>
      <w:r>
        <w:rPr>
          <w:rtl/>
        </w:rPr>
        <w:t xml:space="preserve">המקומיות </w:t>
      </w:r>
      <w:bookmarkStart w:id="3662" w:name="_ETM_Q4_544259"/>
      <w:bookmarkEnd w:id="3662"/>
      <w:r>
        <w:rPr>
          <w:rtl/>
        </w:rPr>
        <w:t xml:space="preserve">לדאוג </w:t>
      </w:r>
      <w:bookmarkStart w:id="3663" w:name="_ETM_Q4_544710"/>
      <w:bookmarkEnd w:id="3663"/>
      <w:r>
        <w:rPr>
          <w:rtl/>
        </w:rPr>
        <w:t xml:space="preserve">לתנאים </w:t>
      </w:r>
      <w:bookmarkStart w:id="3664" w:name="_ETM_Q4_545159"/>
      <w:bookmarkEnd w:id="3664"/>
      <w:r>
        <w:rPr>
          <w:rtl/>
        </w:rPr>
        <w:t xml:space="preserve">פיזיים </w:t>
      </w:r>
      <w:bookmarkStart w:id="3665" w:name="_ETM_Q4_545549"/>
      <w:bookmarkEnd w:id="3665"/>
      <w:r>
        <w:rPr>
          <w:rtl/>
        </w:rPr>
        <w:t xml:space="preserve">נאותים </w:t>
      </w:r>
      <w:bookmarkStart w:id="3666" w:name="_ETM_Q4_545939"/>
      <w:bookmarkEnd w:id="3666"/>
      <w:r>
        <w:rPr>
          <w:rtl/>
        </w:rPr>
        <w:t>ללימוד</w:t>
      </w:r>
      <w:bookmarkStart w:id="3667" w:name="_ETM_Q4_546689"/>
      <w:bookmarkEnd w:id="3667"/>
      <w:r>
        <w:rPr>
          <w:rtl/>
        </w:rPr>
        <w:t xml:space="preserve"> </w:t>
      </w:r>
      <w:bookmarkStart w:id="3668" w:name="_ETM_Q4_547320"/>
      <w:bookmarkEnd w:id="3668"/>
      <w:r>
        <w:rPr>
          <w:rtl/>
        </w:rPr>
        <w:t xml:space="preserve">ולמשחק </w:t>
      </w:r>
      <w:bookmarkStart w:id="3669" w:name="_ETM_Q4_547950"/>
      <w:bookmarkEnd w:id="3669"/>
      <w:r>
        <w:rPr>
          <w:rtl/>
        </w:rPr>
        <w:t xml:space="preserve">במוסדות </w:t>
      </w:r>
      <w:bookmarkStart w:id="3670" w:name="_ETM_Q4_548430"/>
      <w:bookmarkEnd w:id="3670"/>
      <w:r>
        <w:rPr>
          <w:rtl/>
        </w:rPr>
        <w:t>החינוך</w:t>
      </w:r>
      <w:r>
        <w:rPr>
          <w:rFonts w:hint="cs"/>
          <w:rtl/>
        </w:rPr>
        <w:t>.</w:t>
      </w:r>
      <w:r>
        <w:rPr>
          <w:rtl/>
        </w:rPr>
        <w:t xml:space="preserve"> </w:t>
      </w:r>
      <w:bookmarkStart w:id="3671" w:name="_ETM_Q4_550719"/>
      <w:bookmarkEnd w:id="3671"/>
      <w:r>
        <w:rPr>
          <w:rtl/>
        </w:rPr>
        <w:t xml:space="preserve">בחודשים </w:t>
      </w:r>
      <w:bookmarkStart w:id="3672" w:name="_ETM_Q4_551409"/>
      <w:bookmarkEnd w:id="3672"/>
      <w:r>
        <w:rPr>
          <w:rtl/>
        </w:rPr>
        <w:t xml:space="preserve">מאי </w:t>
      </w:r>
      <w:bookmarkStart w:id="3673" w:name="_ETM_Q4_551829"/>
      <w:bookmarkEnd w:id="3673"/>
      <w:r>
        <w:rPr>
          <w:rtl/>
        </w:rPr>
        <w:t xml:space="preserve">עד </w:t>
      </w:r>
      <w:bookmarkStart w:id="3674" w:name="_ETM_Q4_551979"/>
      <w:bookmarkEnd w:id="3674"/>
      <w:r>
        <w:rPr>
          <w:rtl/>
        </w:rPr>
        <w:t xml:space="preserve">נובמבר </w:t>
      </w:r>
      <w:bookmarkStart w:id="3675" w:name="_ETM_Q4_553029"/>
      <w:bookmarkEnd w:id="3675"/>
      <w:r>
        <w:rPr>
          <w:rtl/>
        </w:rPr>
        <w:t xml:space="preserve">2022 </w:t>
      </w:r>
      <w:bookmarkStart w:id="3676" w:name="_ETM_Q4_554810"/>
      <w:bookmarkEnd w:id="3676"/>
      <w:r>
        <w:rPr>
          <w:rtl/>
        </w:rPr>
        <w:t xml:space="preserve">בדק </w:t>
      </w:r>
      <w:bookmarkStart w:id="3677" w:name="_ETM_Q4_555290"/>
      <w:bookmarkEnd w:id="3677"/>
      <w:r>
        <w:rPr>
          <w:rtl/>
        </w:rPr>
        <w:t xml:space="preserve">מבקר </w:t>
      </w:r>
      <w:bookmarkStart w:id="3678" w:name="_ETM_Q4_555710"/>
      <w:bookmarkEnd w:id="3678"/>
      <w:r>
        <w:rPr>
          <w:rtl/>
        </w:rPr>
        <w:t xml:space="preserve">המדינה </w:t>
      </w:r>
      <w:bookmarkStart w:id="3679" w:name="_ETM_Q4_556490"/>
      <w:bookmarkEnd w:id="3679"/>
      <w:r>
        <w:rPr>
          <w:rtl/>
        </w:rPr>
        <w:t xml:space="preserve">מר </w:t>
      </w:r>
      <w:bookmarkStart w:id="3680" w:name="_ETM_Q4_556729"/>
      <w:bookmarkEnd w:id="3680"/>
      <w:r>
        <w:rPr>
          <w:rtl/>
        </w:rPr>
        <w:t xml:space="preserve">אנגלמן </w:t>
      </w:r>
      <w:bookmarkStart w:id="3681" w:name="_ETM_Q4_557420"/>
      <w:bookmarkEnd w:id="3681"/>
      <w:r>
        <w:rPr>
          <w:rtl/>
        </w:rPr>
        <w:t xml:space="preserve">את </w:t>
      </w:r>
      <w:bookmarkStart w:id="3682" w:name="_ETM_Q4_557570"/>
      <w:bookmarkEnd w:id="3682"/>
      <w:r>
        <w:rPr>
          <w:rtl/>
        </w:rPr>
        <w:t xml:space="preserve">טיפול </w:t>
      </w:r>
      <w:bookmarkStart w:id="3683" w:name="_ETM_Q4_557839"/>
      <w:bookmarkEnd w:id="3683"/>
      <w:r>
        <w:rPr>
          <w:rtl/>
        </w:rPr>
        <w:t xml:space="preserve">הרשויות </w:t>
      </w:r>
      <w:bookmarkStart w:id="3684" w:name="_ETM_Q4_558229"/>
      <w:bookmarkEnd w:id="3684"/>
      <w:r>
        <w:rPr>
          <w:rtl/>
        </w:rPr>
        <w:t xml:space="preserve">המקומיות </w:t>
      </w:r>
      <w:bookmarkStart w:id="3685" w:name="_ETM_Q4_559360"/>
      <w:bookmarkEnd w:id="3685"/>
      <w:r>
        <w:rPr>
          <w:rtl/>
        </w:rPr>
        <w:t xml:space="preserve">בנושא </w:t>
      </w:r>
      <w:bookmarkStart w:id="3686" w:name="_ETM_Q4_559930"/>
      <w:bookmarkEnd w:id="3686"/>
      <w:r>
        <w:rPr>
          <w:rtl/>
        </w:rPr>
        <w:t xml:space="preserve">התחזוקה </w:t>
      </w:r>
      <w:bookmarkStart w:id="3687" w:name="_ETM_Q4_561130"/>
      <w:bookmarkEnd w:id="3687"/>
      <w:r>
        <w:rPr>
          <w:rtl/>
        </w:rPr>
        <w:t xml:space="preserve">והבטיחות </w:t>
      </w:r>
      <w:bookmarkStart w:id="3688" w:name="_ETM_Q4_561850"/>
      <w:bookmarkEnd w:id="3688"/>
      <w:r>
        <w:rPr>
          <w:rtl/>
        </w:rPr>
        <w:t xml:space="preserve">של </w:t>
      </w:r>
      <w:bookmarkStart w:id="3689" w:name="_ETM_Q4_562000"/>
      <w:bookmarkEnd w:id="3689"/>
      <w:r>
        <w:rPr>
          <w:rtl/>
        </w:rPr>
        <w:t xml:space="preserve">בתי </w:t>
      </w:r>
      <w:bookmarkStart w:id="3690" w:name="_ETM_Q4_562240"/>
      <w:bookmarkEnd w:id="3690"/>
      <w:r>
        <w:rPr>
          <w:rtl/>
        </w:rPr>
        <w:t xml:space="preserve">הספר </w:t>
      </w:r>
      <w:bookmarkStart w:id="3691" w:name="_ETM_Q4_562900"/>
      <w:bookmarkEnd w:id="3691"/>
      <w:r>
        <w:rPr>
          <w:rtl/>
        </w:rPr>
        <w:t>העל</w:t>
      </w:r>
      <w:bookmarkStart w:id="3692" w:name="_ETM_Q4_563170"/>
      <w:bookmarkEnd w:id="3692"/>
      <w:r>
        <w:rPr>
          <w:rFonts w:hint="cs"/>
          <w:rtl/>
        </w:rPr>
        <w:t>-</w:t>
      </w:r>
      <w:r>
        <w:rPr>
          <w:rtl/>
        </w:rPr>
        <w:t>יסודיים</w:t>
      </w:r>
      <w:r>
        <w:rPr>
          <w:rFonts w:hint="cs"/>
          <w:rtl/>
        </w:rPr>
        <w:t>,</w:t>
      </w:r>
      <w:r>
        <w:rPr>
          <w:rtl/>
        </w:rPr>
        <w:t xml:space="preserve"> </w:t>
      </w:r>
      <w:bookmarkStart w:id="3693" w:name="_ETM_Q4_564369"/>
      <w:bookmarkEnd w:id="3693"/>
      <w:r>
        <w:rPr>
          <w:rtl/>
        </w:rPr>
        <w:t xml:space="preserve">חטיבות </w:t>
      </w:r>
      <w:bookmarkStart w:id="3694" w:name="_ETM_Q4_564909"/>
      <w:bookmarkEnd w:id="3694"/>
      <w:r>
        <w:rPr>
          <w:rtl/>
        </w:rPr>
        <w:t xml:space="preserve">הביניים </w:t>
      </w:r>
      <w:bookmarkStart w:id="3695" w:name="_ETM_Q4_565420"/>
      <w:bookmarkEnd w:id="3695"/>
      <w:r>
        <w:rPr>
          <w:rtl/>
        </w:rPr>
        <w:t>והתיכונים</w:t>
      </w:r>
      <w:r>
        <w:rPr>
          <w:rFonts w:hint="cs"/>
          <w:rtl/>
        </w:rPr>
        <w:t>.</w:t>
      </w:r>
      <w:r>
        <w:rPr>
          <w:rtl/>
        </w:rPr>
        <w:t xml:space="preserve"> </w:t>
      </w:r>
      <w:bookmarkStart w:id="3696" w:name="_ETM_Q4_567859"/>
      <w:bookmarkStart w:id="3697" w:name="_ETM_Q4_567954"/>
      <w:bookmarkStart w:id="3698" w:name="_ETM_Q4_568008"/>
      <w:bookmarkStart w:id="3699" w:name="_ETM_Q4_568114"/>
      <w:bookmarkStart w:id="3700" w:name="_ETM_Q4_568172"/>
      <w:bookmarkEnd w:id="3696"/>
      <w:bookmarkEnd w:id="3697"/>
      <w:bookmarkEnd w:id="3698"/>
      <w:bookmarkEnd w:id="3699"/>
      <w:bookmarkEnd w:id="3700"/>
      <w:r>
        <w:rPr>
          <w:rtl/>
        </w:rPr>
        <w:t xml:space="preserve">הבדיקה </w:t>
      </w:r>
      <w:bookmarkStart w:id="3701" w:name="_ETM_Q4_568369"/>
      <w:bookmarkEnd w:id="3701"/>
      <w:r>
        <w:rPr>
          <w:rtl/>
        </w:rPr>
        <w:t xml:space="preserve">נעשתה </w:t>
      </w:r>
      <w:bookmarkStart w:id="3702" w:name="_ETM_Q4_568729"/>
      <w:bookmarkEnd w:id="3702"/>
      <w:r>
        <w:rPr>
          <w:rtl/>
        </w:rPr>
        <w:t xml:space="preserve">ברשויות </w:t>
      </w:r>
      <w:bookmarkStart w:id="3703" w:name="_ETM_Q4_569179"/>
      <w:bookmarkEnd w:id="3703"/>
      <w:r>
        <w:rPr>
          <w:rtl/>
        </w:rPr>
        <w:t xml:space="preserve">המקומיות </w:t>
      </w:r>
      <w:bookmarkStart w:id="3704" w:name="_ETM_Q4_569959"/>
      <w:bookmarkEnd w:id="3704"/>
      <w:r>
        <w:rPr>
          <w:rtl/>
        </w:rPr>
        <w:t>הגלבוע</w:t>
      </w:r>
      <w:r>
        <w:rPr>
          <w:rFonts w:hint="cs"/>
          <w:rtl/>
        </w:rPr>
        <w:t>,</w:t>
      </w:r>
      <w:r>
        <w:rPr>
          <w:rtl/>
        </w:rPr>
        <w:t xml:space="preserve"> </w:t>
      </w:r>
      <w:bookmarkStart w:id="3705" w:name="_ETM_Q4_570829"/>
      <w:bookmarkEnd w:id="3705"/>
      <w:r>
        <w:rPr>
          <w:rtl/>
        </w:rPr>
        <w:t>טמרה</w:t>
      </w:r>
      <w:r>
        <w:rPr>
          <w:rFonts w:hint="cs"/>
          <w:rtl/>
        </w:rPr>
        <w:t>,</w:t>
      </w:r>
      <w:r>
        <w:rPr>
          <w:rtl/>
        </w:rPr>
        <w:t xml:space="preserve"> </w:t>
      </w:r>
      <w:bookmarkStart w:id="3706" w:name="_ETM_Q4_571339"/>
      <w:bookmarkEnd w:id="3706"/>
      <w:r>
        <w:rPr>
          <w:rtl/>
        </w:rPr>
        <w:t xml:space="preserve">קריית </w:t>
      </w:r>
      <w:bookmarkStart w:id="3707" w:name="_ETM_Q4_571759"/>
      <w:bookmarkEnd w:id="3707"/>
      <w:r>
        <w:rPr>
          <w:rtl/>
        </w:rPr>
        <w:t>אתא</w:t>
      </w:r>
      <w:r>
        <w:rPr>
          <w:rFonts w:hint="cs"/>
          <w:rtl/>
        </w:rPr>
        <w:t>,</w:t>
      </w:r>
      <w:r>
        <w:rPr>
          <w:rtl/>
        </w:rPr>
        <w:t xml:space="preserve"> </w:t>
      </w:r>
      <w:bookmarkStart w:id="3708" w:name="_ETM_Q4_572060"/>
      <w:bookmarkEnd w:id="3708"/>
      <w:r>
        <w:rPr>
          <w:rtl/>
        </w:rPr>
        <w:t xml:space="preserve">מעלה </w:t>
      </w:r>
      <w:bookmarkStart w:id="3709" w:name="_ETM_Q4_572389"/>
      <w:bookmarkEnd w:id="3709"/>
      <w:r>
        <w:rPr>
          <w:rtl/>
        </w:rPr>
        <w:t>עירון</w:t>
      </w:r>
      <w:r>
        <w:rPr>
          <w:rFonts w:hint="cs"/>
          <w:rtl/>
        </w:rPr>
        <w:t>,</w:t>
      </w:r>
      <w:r>
        <w:rPr>
          <w:rtl/>
        </w:rPr>
        <w:t xml:space="preserve"> </w:t>
      </w:r>
      <w:bookmarkStart w:id="3710" w:name="_ETM_Q4_572839"/>
      <w:bookmarkEnd w:id="3710"/>
      <w:r>
        <w:rPr>
          <w:rtl/>
        </w:rPr>
        <w:t xml:space="preserve">נתניה </w:t>
      </w:r>
      <w:bookmarkStart w:id="3711" w:name="_ETM_Q4_573349"/>
      <w:bookmarkEnd w:id="3711"/>
      <w:r>
        <w:rPr>
          <w:rtl/>
        </w:rPr>
        <w:t>וש</w:t>
      </w:r>
      <w:r>
        <w:rPr>
          <w:rFonts w:hint="cs"/>
          <w:rtl/>
        </w:rPr>
        <w:t>ו</w:t>
      </w:r>
      <w:r>
        <w:rPr>
          <w:rtl/>
        </w:rPr>
        <w:t>הם</w:t>
      </w:r>
      <w:r>
        <w:rPr>
          <w:rFonts w:hint="cs"/>
          <w:rtl/>
        </w:rPr>
        <w:t>.</w:t>
      </w:r>
      <w:r>
        <w:rPr>
          <w:rtl/>
        </w:rPr>
        <w:t xml:space="preserve"> </w:t>
      </w:r>
      <w:bookmarkStart w:id="3712" w:name="_ETM_Q4_574440"/>
      <w:bookmarkStart w:id="3713" w:name="_ETM_Q4_575369"/>
      <w:bookmarkEnd w:id="3712"/>
      <w:bookmarkEnd w:id="3713"/>
      <w:r>
        <w:rPr>
          <w:rtl/>
        </w:rPr>
        <w:t xml:space="preserve">ב-65% </w:t>
      </w:r>
      <w:bookmarkStart w:id="3714" w:name="_ETM_Q4_576630"/>
      <w:bookmarkEnd w:id="3714"/>
      <w:r>
        <w:rPr>
          <w:rtl/>
        </w:rPr>
        <w:t xml:space="preserve">מבתי </w:t>
      </w:r>
      <w:bookmarkStart w:id="3715" w:name="_ETM_Q4_577020"/>
      <w:bookmarkEnd w:id="3715"/>
      <w:r>
        <w:rPr>
          <w:rtl/>
        </w:rPr>
        <w:t xml:space="preserve">הספר </w:t>
      </w:r>
      <w:bookmarkStart w:id="3716" w:name="_ETM_Q4_577979"/>
      <w:bookmarkEnd w:id="3716"/>
      <w:r>
        <w:rPr>
          <w:rtl/>
        </w:rPr>
        <w:t xml:space="preserve">נמצאו </w:t>
      </w:r>
      <w:bookmarkStart w:id="3717" w:name="_ETM_Q4_578460"/>
      <w:bookmarkEnd w:id="3717"/>
      <w:r>
        <w:rPr>
          <w:rtl/>
        </w:rPr>
        <w:t xml:space="preserve">נזילות </w:t>
      </w:r>
      <w:bookmarkStart w:id="3718" w:name="_ETM_Q4_578909"/>
      <w:bookmarkEnd w:id="3718"/>
      <w:r>
        <w:rPr>
          <w:rtl/>
        </w:rPr>
        <w:t>מהגגות</w:t>
      </w:r>
      <w:r>
        <w:rPr>
          <w:rFonts w:hint="cs"/>
          <w:rtl/>
        </w:rPr>
        <w:t>,</w:t>
      </w:r>
      <w:r>
        <w:rPr>
          <w:rtl/>
        </w:rPr>
        <w:t xml:space="preserve"> </w:t>
      </w:r>
      <w:bookmarkStart w:id="3719" w:name="_ETM_Q4_579750"/>
      <w:bookmarkEnd w:id="3719"/>
      <w:r>
        <w:rPr>
          <w:rtl/>
        </w:rPr>
        <w:t xml:space="preserve">סימני </w:t>
      </w:r>
      <w:bookmarkStart w:id="3720" w:name="_ETM_Q4_580260"/>
      <w:bookmarkEnd w:id="3720"/>
      <w:r>
        <w:rPr>
          <w:rtl/>
        </w:rPr>
        <w:t xml:space="preserve">רטיבות </w:t>
      </w:r>
      <w:bookmarkStart w:id="3721" w:name="_ETM_Q4_580650"/>
      <w:bookmarkEnd w:id="3721"/>
      <w:r>
        <w:rPr>
          <w:rtl/>
        </w:rPr>
        <w:t>בקירות</w:t>
      </w:r>
      <w:r>
        <w:rPr>
          <w:rFonts w:hint="cs"/>
          <w:rtl/>
        </w:rPr>
        <w:t>,</w:t>
      </w:r>
      <w:r>
        <w:rPr>
          <w:rtl/>
        </w:rPr>
        <w:t xml:space="preserve"> </w:t>
      </w:r>
      <w:bookmarkStart w:id="3722" w:name="_ETM_Q4_581840"/>
      <w:bookmarkEnd w:id="3722"/>
      <w:r>
        <w:rPr>
          <w:rtl/>
        </w:rPr>
        <w:t xml:space="preserve">שירותים </w:t>
      </w:r>
      <w:bookmarkStart w:id="3723" w:name="_ETM_Q4_582350"/>
      <w:bookmarkEnd w:id="3723"/>
      <w:r>
        <w:rPr>
          <w:rtl/>
        </w:rPr>
        <w:t>מוזנחים</w:t>
      </w:r>
      <w:r>
        <w:rPr>
          <w:rFonts w:hint="cs"/>
          <w:rtl/>
        </w:rPr>
        <w:t>,</w:t>
      </w:r>
      <w:r>
        <w:rPr>
          <w:rtl/>
        </w:rPr>
        <w:t xml:space="preserve"> </w:t>
      </w:r>
      <w:bookmarkStart w:id="3724" w:name="_ETM_Q4_582980"/>
      <w:bookmarkEnd w:id="3724"/>
      <w:r>
        <w:rPr>
          <w:rtl/>
        </w:rPr>
        <w:t xml:space="preserve">מזגנים </w:t>
      </w:r>
      <w:bookmarkStart w:id="3725" w:name="_ETM_Q4_583520"/>
      <w:bookmarkEnd w:id="3725"/>
      <w:r>
        <w:rPr>
          <w:rtl/>
        </w:rPr>
        <w:t xml:space="preserve">לא </w:t>
      </w:r>
      <w:bookmarkStart w:id="3726" w:name="_ETM_Q4_583640"/>
      <w:bookmarkEnd w:id="3726"/>
      <w:r>
        <w:rPr>
          <w:rtl/>
        </w:rPr>
        <w:t>תקינים</w:t>
      </w:r>
      <w:r>
        <w:rPr>
          <w:rFonts w:hint="cs"/>
          <w:rtl/>
        </w:rPr>
        <w:t>,</w:t>
      </w:r>
      <w:r>
        <w:rPr>
          <w:rtl/>
        </w:rPr>
        <w:t xml:space="preserve"> </w:t>
      </w:r>
      <w:bookmarkStart w:id="3727" w:name="_ETM_Q4_584890"/>
      <w:bookmarkEnd w:id="3727"/>
      <w:r>
        <w:rPr>
          <w:rtl/>
        </w:rPr>
        <w:t xml:space="preserve">תקלות </w:t>
      </w:r>
      <w:bookmarkStart w:id="3728" w:name="_ETM_Q4_585400"/>
      <w:bookmarkEnd w:id="3728"/>
      <w:r>
        <w:rPr>
          <w:rtl/>
        </w:rPr>
        <w:t xml:space="preserve">בחשמל </w:t>
      </w:r>
      <w:bookmarkStart w:id="3729" w:name="_ETM_Q4_585910"/>
      <w:bookmarkEnd w:id="3729"/>
      <w:r>
        <w:rPr>
          <w:rtl/>
        </w:rPr>
        <w:t>ובתאורה</w:t>
      </w:r>
      <w:r>
        <w:rPr>
          <w:rFonts w:hint="cs"/>
          <w:rtl/>
        </w:rPr>
        <w:t>,</w:t>
      </w:r>
      <w:r>
        <w:rPr>
          <w:rtl/>
        </w:rPr>
        <w:t xml:space="preserve"> </w:t>
      </w:r>
      <w:bookmarkStart w:id="3730" w:name="_ETM_Q4_586690"/>
      <w:bookmarkEnd w:id="3730"/>
      <w:r>
        <w:rPr>
          <w:rtl/>
        </w:rPr>
        <w:t xml:space="preserve">מחסור </w:t>
      </w:r>
      <w:bookmarkStart w:id="3731" w:name="_ETM_Q4_587260"/>
      <w:bookmarkEnd w:id="3731"/>
      <w:r>
        <w:rPr>
          <w:rtl/>
        </w:rPr>
        <w:t xml:space="preserve">בשטחי </w:t>
      </w:r>
      <w:bookmarkStart w:id="3732" w:name="_ETM_Q4_587830"/>
      <w:bookmarkEnd w:id="3732"/>
      <w:r>
        <w:rPr>
          <w:rtl/>
        </w:rPr>
        <w:t>הצללה</w:t>
      </w:r>
      <w:r>
        <w:rPr>
          <w:rFonts w:hint="cs"/>
          <w:rtl/>
        </w:rPr>
        <w:t>,</w:t>
      </w:r>
      <w:r>
        <w:rPr>
          <w:rtl/>
        </w:rPr>
        <w:t xml:space="preserve"> </w:t>
      </w:r>
      <w:bookmarkStart w:id="3733" w:name="_ETM_Q4_589039"/>
      <w:bookmarkEnd w:id="3733"/>
      <w:r>
        <w:rPr>
          <w:rtl/>
        </w:rPr>
        <w:t xml:space="preserve">שולחנות </w:t>
      </w:r>
      <w:bookmarkStart w:id="3734" w:name="_ETM_Q4_589789"/>
      <w:bookmarkEnd w:id="3734"/>
      <w:r>
        <w:rPr>
          <w:rtl/>
        </w:rPr>
        <w:t xml:space="preserve">וכיסאות </w:t>
      </w:r>
      <w:bookmarkStart w:id="3735" w:name="_ETM_Q4_590450"/>
      <w:bookmarkEnd w:id="3735"/>
      <w:r>
        <w:rPr>
          <w:rtl/>
        </w:rPr>
        <w:t xml:space="preserve">שאינם </w:t>
      </w:r>
      <w:bookmarkStart w:id="3736" w:name="_ETM_Q4_590899"/>
      <w:bookmarkEnd w:id="3736"/>
      <w:r>
        <w:rPr>
          <w:rtl/>
        </w:rPr>
        <w:t xml:space="preserve">ראויים </w:t>
      </w:r>
      <w:bookmarkStart w:id="3737" w:name="_ETM_Q4_591200"/>
      <w:bookmarkEnd w:id="3737"/>
      <w:r>
        <w:rPr>
          <w:rtl/>
        </w:rPr>
        <w:t xml:space="preserve">לשימוש </w:t>
      </w:r>
      <w:bookmarkStart w:id="3738" w:name="_ETM_Q4_592460"/>
      <w:bookmarkEnd w:id="3738"/>
      <w:r>
        <w:rPr>
          <w:rtl/>
        </w:rPr>
        <w:t xml:space="preserve">ומחסור </w:t>
      </w:r>
      <w:bookmarkStart w:id="3739" w:name="_ETM_Q4_593630"/>
      <w:bookmarkEnd w:id="3739"/>
      <w:r>
        <w:rPr>
          <w:rtl/>
        </w:rPr>
        <w:t xml:space="preserve">במרחבי </w:t>
      </w:r>
      <w:bookmarkStart w:id="3740" w:name="_ETM_Q4_594259"/>
      <w:bookmarkEnd w:id="3740"/>
      <w:r>
        <w:rPr>
          <w:rtl/>
        </w:rPr>
        <w:t>למידה</w:t>
      </w:r>
      <w:r>
        <w:rPr>
          <w:rFonts w:hint="cs"/>
          <w:rtl/>
        </w:rPr>
        <w:t>.</w:t>
      </w:r>
      <w:r>
        <w:rPr>
          <w:rtl/>
        </w:rPr>
        <w:t xml:space="preserve"> </w:t>
      </w:r>
      <w:bookmarkStart w:id="3741" w:name="_ETM_Q4_596939"/>
      <w:bookmarkStart w:id="3742" w:name="_ETM_Q4_597708"/>
      <w:bookmarkStart w:id="3743" w:name="_ETM_Q4_597761"/>
      <w:bookmarkStart w:id="3744" w:name="_ETM_Q4_597884"/>
      <w:bookmarkStart w:id="3745" w:name="_ETM_Q4_597935"/>
      <w:bookmarkEnd w:id="3741"/>
      <w:bookmarkEnd w:id="3742"/>
      <w:bookmarkEnd w:id="3743"/>
      <w:bookmarkEnd w:id="3744"/>
      <w:bookmarkEnd w:id="3745"/>
      <w:r>
        <w:rPr>
          <w:rtl/>
        </w:rPr>
        <w:t xml:space="preserve">עוד </w:t>
      </w:r>
      <w:bookmarkStart w:id="3746" w:name="_ETM_Q4_597149"/>
      <w:bookmarkEnd w:id="3746"/>
      <w:r>
        <w:rPr>
          <w:rtl/>
        </w:rPr>
        <w:t>עולה</w:t>
      </w:r>
      <w:r w:rsidRPr="00D06CE1">
        <w:rPr>
          <w:rFonts w:hint="cs"/>
          <w:rtl/>
        </w:rPr>
        <w:t xml:space="preserve"> </w:t>
      </w:r>
      <w:r>
        <w:rPr>
          <w:rFonts w:hint="cs"/>
          <w:rtl/>
        </w:rPr>
        <w:t>מ</w:t>
      </w:r>
      <w:r>
        <w:rPr>
          <w:rtl/>
        </w:rPr>
        <w:t xml:space="preserve">דוח </w:t>
      </w:r>
      <w:bookmarkStart w:id="3747" w:name="_ETM_Q4_598690"/>
      <w:bookmarkEnd w:id="3747"/>
      <w:r>
        <w:rPr>
          <w:rtl/>
        </w:rPr>
        <w:t>המבקר</w:t>
      </w:r>
      <w:r>
        <w:rPr>
          <w:rFonts w:hint="cs"/>
          <w:rtl/>
        </w:rPr>
        <w:t>,</w:t>
      </w:r>
      <w:r>
        <w:rPr>
          <w:rtl/>
        </w:rPr>
        <w:t xml:space="preserve"> </w:t>
      </w:r>
      <w:bookmarkStart w:id="3748" w:name="_ETM_Q4_597390"/>
      <w:bookmarkEnd w:id="3748"/>
      <w:r>
        <w:rPr>
          <w:rtl/>
        </w:rPr>
        <w:t xml:space="preserve">אדוני </w:t>
      </w:r>
      <w:bookmarkStart w:id="3749" w:name="_ETM_Q4_597689"/>
      <w:bookmarkEnd w:id="3749"/>
      <w:r>
        <w:rPr>
          <w:rtl/>
        </w:rPr>
        <w:t>השר</w:t>
      </w:r>
      <w:r>
        <w:rPr>
          <w:rFonts w:hint="cs"/>
          <w:rtl/>
        </w:rPr>
        <w:t>,</w:t>
      </w:r>
      <w:r>
        <w:rPr>
          <w:rtl/>
        </w:rPr>
        <w:t xml:space="preserve"> </w:t>
      </w:r>
      <w:bookmarkStart w:id="3750" w:name="_ETM_Q4_598390"/>
      <w:bookmarkStart w:id="3751" w:name="_ETM_Q4_599260"/>
      <w:bookmarkEnd w:id="3750"/>
      <w:bookmarkEnd w:id="3751"/>
      <w:r>
        <w:rPr>
          <w:rtl/>
        </w:rPr>
        <w:t xml:space="preserve">כי </w:t>
      </w:r>
      <w:bookmarkStart w:id="3752" w:name="_ETM_Q4_599890"/>
      <w:bookmarkEnd w:id="3752"/>
      <w:r>
        <w:rPr>
          <w:rFonts w:hint="cs"/>
          <w:rtl/>
        </w:rPr>
        <w:t>בכ</w:t>
      </w:r>
      <w:r>
        <w:rPr>
          <w:rtl/>
        </w:rPr>
        <w:t xml:space="preserve">-65% </w:t>
      </w:r>
      <w:bookmarkStart w:id="3753" w:name="_ETM_Q4_601029"/>
      <w:bookmarkEnd w:id="3753"/>
      <w:r>
        <w:rPr>
          <w:rtl/>
        </w:rPr>
        <w:t xml:space="preserve">מבתי </w:t>
      </w:r>
      <w:bookmarkStart w:id="3754" w:name="_ETM_Q4_601300"/>
      <w:bookmarkEnd w:id="3754"/>
      <w:r>
        <w:rPr>
          <w:rtl/>
        </w:rPr>
        <w:t xml:space="preserve">הספר </w:t>
      </w:r>
      <w:bookmarkStart w:id="3755" w:name="_ETM_Q4_601630"/>
      <w:bookmarkEnd w:id="3755"/>
      <w:r>
        <w:rPr>
          <w:rtl/>
        </w:rPr>
        <w:t xml:space="preserve">נמצאו </w:t>
      </w:r>
      <w:bookmarkStart w:id="3756" w:name="_ETM_Q4_601990"/>
      <w:bookmarkEnd w:id="3756"/>
      <w:r>
        <w:rPr>
          <w:rtl/>
        </w:rPr>
        <w:t xml:space="preserve">ליקויי </w:t>
      </w:r>
      <w:bookmarkStart w:id="3757" w:name="_ETM_Q4_602350"/>
      <w:bookmarkEnd w:id="3757"/>
      <w:r>
        <w:rPr>
          <w:rtl/>
        </w:rPr>
        <w:t xml:space="preserve">בטיחות </w:t>
      </w:r>
      <w:bookmarkStart w:id="3758" w:name="_ETM_Q4_602770"/>
      <w:bookmarkEnd w:id="3758"/>
      <w:r>
        <w:rPr>
          <w:rtl/>
        </w:rPr>
        <w:t>בדלתות</w:t>
      </w:r>
      <w:r>
        <w:rPr>
          <w:rFonts w:hint="cs"/>
          <w:rtl/>
        </w:rPr>
        <w:t>,</w:t>
      </w:r>
      <w:r>
        <w:rPr>
          <w:rtl/>
        </w:rPr>
        <w:t xml:space="preserve"> </w:t>
      </w:r>
      <w:bookmarkStart w:id="3759" w:name="_ETM_Q4_603580"/>
      <w:bookmarkEnd w:id="3759"/>
      <w:r>
        <w:rPr>
          <w:rtl/>
        </w:rPr>
        <w:t>בארונות</w:t>
      </w:r>
      <w:r>
        <w:rPr>
          <w:rFonts w:hint="cs"/>
          <w:rtl/>
        </w:rPr>
        <w:t>, בברזיות –</w:t>
      </w:r>
      <w:r>
        <w:rPr>
          <w:rtl/>
        </w:rPr>
        <w:t xml:space="preserve"> </w:t>
      </w:r>
      <w:bookmarkStart w:id="3760" w:name="_ETM_Q4_606950"/>
      <w:bookmarkEnd w:id="3760"/>
      <w:r>
        <w:rPr>
          <w:rtl/>
        </w:rPr>
        <w:t xml:space="preserve">דבר </w:t>
      </w:r>
      <w:bookmarkStart w:id="3761" w:name="_ETM_Q4_607430"/>
      <w:bookmarkEnd w:id="3761"/>
      <w:r>
        <w:rPr>
          <w:rtl/>
        </w:rPr>
        <w:t xml:space="preserve">שיכול </w:t>
      </w:r>
      <w:bookmarkStart w:id="3762" w:name="_ETM_Q4_608390"/>
      <w:bookmarkEnd w:id="3762"/>
      <w:r>
        <w:rPr>
          <w:rtl/>
        </w:rPr>
        <w:t xml:space="preserve">היה </w:t>
      </w:r>
      <w:bookmarkStart w:id="3763" w:name="_ETM_Q4_608480"/>
      <w:bookmarkEnd w:id="3763"/>
      <w:r>
        <w:rPr>
          <w:rtl/>
        </w:rPr>
        <w:t xml:space="preserve">להביא </w:t>
      </w:r>
      <w:bookmarkStart w:id="3764" w:name="_ETM_Q4_608720"/>
      <w:bookmarkEnd w:id="3764"/>
      <w:r>
        <w:rPr>
          <w:rtl/>
        </w:rPr>
        <w:t xml:space="preserve">לפגיעה </w:t>
      </w:r>
      <w:bookmarkStart w:id="3765" w:name="_ETM_Q4_609140"/>
      <w:bookmarkEnd w:id="3765"/>
      <w:r>
        <w:rPr>
          <w:rtl/>
        </w:rPr>
        <w:t xml:space="preserve">בגוף </w:t>
      </w:r>
      <w:bookmarkStart w:id="3766" w:name="_ETM_Q4_609620"/>
      <w:bookmarkEnd w:id="3766"/>
      <w:r>
        <w:rPr>
          <w:rtl/>
        </w:rPr>
        <w:t xml:space="preserve">ולסכנת </w:t>
      </w:r>
      <w:bookmarkStart w:id="3767" w:name="_ETM_Q4_610250"/>
      <w:bookmarkEnd w:id="3767"/>
      <w:r>
        <w:rPr>
          <w:rtl/>
        </w:rPr>
        <w:t>נפשות</w:t>
      </w:r>
      <w:r>
        <w:rPr>
          <w:rFonts w:hint="cs"/>
          <w:rtl/>
        </w:rPr>
        <w:t>,</w:t>
      </w:r>
      <w:r>
        <w:rPr>
          <w:rtl/>
        </w:rPr>
        <w:t xml:space="preserve"> </w:t>
      </w:r>
      <w:bookmarkStart w:id="3768" w:name="_ETM_Q4_610730"/>
      <w:bookmarkEnd w:id="3768"/>
      <w:r>
        <w:rPr>
          <w:rtl/>
        </w:rPr>
        <w:t xml:space="preserve">במיוחד </w:t>
      </w:r>
      <w:bookmarkStart w:id="3769" w:name="_ETM_Q4_611360"/>
      <w:bookmarkEnd w:id="3769"/>
      <w:r>
        <w:rPr>
          <w:rtl/>
        </w:rPr>
        <w:t xml:space="preserve">כאשר </w:t>
      </w:r>
      <w:bookmarkStart w:id="3770" w:name="_ETM_Q4_611690"/>
      <w:bookmarkEnd w:id="3770"/>
      <w:r>
        <w:rPr>
          <w:rtl/>
        </w:rPr>
        <w:t xml:space="preserve">מדובר </w:t>
      </w:r>
      <w:bookmarkStart w:id="3771" w:name="_ETM_Q4_612080"/>
      <w:bookmarkEnd w:id="3771"/>
      <w:r>
        <w:rPr>
          <w:rtl/>
        </w:rPr>
        <w:t>בנערים</w:t>
      </w:r>
      <w:r>
        <w:rPr>
          <w:rFonts w:hint="cs"/>
          <w:rtl/>
        </w:rPr>
        <w:t>.</w:t>
      </w:r>
      <w:r>
        <w:rPr>
          <w:rtl/>
        </w:rPr>
        <w:t xml:space="preserve"> </w:t>
      </w:r>
      <w:bookmarkStart w:id="3772" w:name="_ETM_Q4_615120"/>
      <w:bookmarkEnd w:id="3772"/>
      <w:r>
        <w:rPr>
          <w:rtl/>
        </w:rPr>
        <w:t xml:space="preserve">עוד </w:t>
      </w:r>
      <w:bookmarkStart w:id="3773" w:name="_ETM_Q4_615329"/>
      <w:bookmarkEnd w:id="3773"/>
      <w:r>
        <w:rPr>
          <w:rtl/>
        </w:rPr>
        <w:t xml:space="preserve">עולה </w:t>
      </w:r>
      <w:bookmarkStart w:id="3774" w:name="_ETM_Q4_615569"/>
      <w:bookmarkEnd w:id="3774"/>
      <w:r>
        <w:rPr>
          <w:rtl/>
        </w:rPr>
        <w:t xml:space="preserve">כי </w:t>
      </w:r>
      <w:bookmarkStart w:id="3775" w:name="_ETM_Q4_615749"/>
      <w:bookmarkEnd w:id="3775"/>
      <w:r>
        <w:rPr>
          <w:rtl/>
        </w:rPr>
        <w:t xml:space="preserve">ברשויות </w:t>
      </w:r>
      <w:bookmarkStart w:id="3776" w:name="_ETM_Q4_616319"/>
      <w:bookmarkEnd w:id="3776"/>
      <w:r>
        <w:rPr>
          <w:rFonts w:hint="cs"/>
          <w:rtl/>
        </w:rPr>
        <w:t>טמרה ומעלה</w:t>
      </w:r>
      <w:r>
        <w:rPr>
          <w:rtl/>
        </w:rPr>
        <w:t xml:space="preserve"> </w:t>
      </w:r>
      <w:bookmarkStart w:id="3777" w:name="_ETM_Q4_616889"/>
      <w:bookmarkEnd w:id="3777"/>
      <w:r>
        <w:rPr>
          <w:rtl/>
        </w:rPr>
        <w:t xml:space="preserve">עירון </w:t>
      </w:r>
      <w:bookmarkStart w:id="3778" w:name="_ETM_Q4_617430"/>
      <w:bookmarkEnd w:id="3778"/>
      <w:r>
        <w:rPr>
          <w:rtl/>
        </w:rPr>
        <w:t xml:space="preserve">ישנם </w:t>
      </w:r>
      <w:bookmarkStart w:id="3779" w:name="_ETM_Q4_617999"/>
      <w:bookmarkEnd w:id="3779"/>
      <w:r>
        <w:rPr>
          <w:rtl/>
        </w:rPr>
        <w:t xml:space="preserve">בתי </w:t>
      </w:r>
      <w:bookmarkStart w:id="3780" w:name="_ETM_Q4_618299"/>
      <w:bookmarkEnd w:id="3780"/>
      <w:r>
        <w:rPr>
          <w:rtl/>
        </w:rPr>
        <w:t xml:space="preserve">ספר </w:t>
      </w:r>
      <w:bookmarkStart w:id="3781" w:name="_ETM_Q4_618689"/>
      <w:bookmarkEnd w:id="3781"/>
      <w:r>
        <w:rPr>
          <w:rtl/>
        </w:rPr>
        <w:t xml:space="preserve">שדרכי </w:t>
      </w:r>
      <w:bookmarkStart w:id="3782" w:name="_ETM_Q4_619139"/>
      <w:bookmarkEnd w:id="3782"/>
      <w:r>
        <w:rPr>
          <w:rtl/>
        </w:rPr>
        <w:t xml:space="preserve">הגישה </w:t>
      </w:r>
      <w:bookmarkStart w:id="3783" w:name="_ETM_Q4_619499"/>
      <w:bookmarkEnd w:id="3783"/>
      <w:r>
        <w:rPr>
          <w:rtl/>
        </w:rPr>
        <w:t xml:space="preserve">אליהם </w:t>
      </w:r>
      <w:bookmarkStart w:id="3784" w:name="_ETM_Q4_619859"/>
      <w:bookmarkEnd w:id="3784"/>
      <w:r>
        <w:rPr>
          <w:rtl/>
        </w:rPr>
        <w:t xml:space="preserve">אינן </w:t>
      </w:r>
      <w:bookmarkStart w:id="3785" w:name="_ETM_Q4_620189"/>
      <w:bookmarkEnd w:id="3785"/>
      <w:r>
        <w:rPr>
          <w:rtl/>
        </w:rPr>
        <w:t xml:space="preserve">בטוחות </w:t>
      </w:r>
      <w:bookmarkStart w:id="3786" w:name="_ETM_Q4_620669"/>
      <w:bookmarkEnd w:id="3786"/>
      <w:r>
        <w:rPr>
          <w:rtl/>
        </w:rPr>
        <w:t xml:space="preserve">מכיוון </w:t>
      </w:r>
      <w:bookmarkStart w:id="3787" w:name="_ETM_Q4_621029"/>
      <w:bookmarkEnd w:id="3787"/>
      <w:r>
        <w:rPr>
          <w:rtl/>
        </w:rPr>
        <w:t>שה</w:t>
      </w:r>
      <w:r>
        <w:rPr>
          <w:rFonts w:hint="cs"/>
          <w:rtl/>
        </w:rPr>
        <w:t>ן</w:t>
      </w:r>
      <w:r>
        <w:rPr>
          <w:rtl/>
        </w:rPr>
        <w:t xml:space="preserve"> </w:t>
      </w:r>
      <w:bookmarkStart w:id="3788" w:name="_ETM_Q4_621209"/>
      <w:bookmarkEnd w:id="3788"/>
      <w:r>
        <w:rPr>
          <w:rtl/>
        </w:rPr>
        <w:t xml:space="preserve">צמודות </w:t>
      </w:r>
      <w:bookmarkStart w:id="3789" w:name="_ETM_Q4_621599"/>
      <w:bookmarkEnd w:id="3789"/>
      <w:r>
        <w:rPr>
          <w:rtl/>
        </w:rPr>
        <w:t xml:space="preserve">למדרון </w:t>
      </w:r>
      <w:bookmarkStart w:id="3790" w:name="_ETM_Q4_622690"/>
      <w:bookmarkEnd w:id="3790"/>
      <w:r>
        <w:rPr>
          <w:rtl/>
        </w:rPr>
        <w:t xml:space="preserve">שעלולות </w:t>
      </w:r>
      <w:bookmarkStart w:id="3791" w:name="_ETM_Q4_623230"/>
      <w:bookmarkEnd w:id="3791"/>
      <w:r>
        <w:rPr>
          <w:rFonts w:hint="cs"/>
          <w:rtl/>
        </w:rPr>
        <w:t>ל</w:t>
      </w:r>
      <w:r>
        <w:rPr>
          <w:rtl/>
        </w:rPr>
        <w:t xml:space="preserve">יפול </w:t>
      </w:r>
      <w:bookmarkStart w:id="3792" w:name="_ETM_Q4_623530"/>
      <w:bookmarkEnd w:id="3792"/>
      <w:r>
        <w:rPr>
          <w:rtl/>
        </w:rPr>
        <w:t>מ</w:t>
      </w:r>
      <w:r>
        <w:rPr>
          <w:rFonts w:hint="cs"/>
          <w:rtl/>
        </w:rPr>
        <w:t>מ</w:t>
      </w:r>
      <w:r>
        <w:rPr>
          <w:rtl/>
        </w:rPr>
        <w:t xml:space="preserve">נו </w:t>
      </w:r>
      <w:bookmarkStart w:id="3793" w:name="_ETM_Q4_623769"/>
      <w:bookmarkEnd w:id="3793"/>
      <w:r>
        <w:rPr>
          <w:rtl/>
        </w:rPr>
        <w:t>אבנים</w:t>
      </w:r>
      <w:r>
        <w:rPr>
          <w:rFonts w:hint="cs"/>
          <w:rtl/>
        </w:rPr>
        <w:t>,</w:t>
      </w:r>
      <w:r>
        <w:rPr>
          <w:rtl/>
        </w:rPr>
        <w:t xml:space="preserve"> </w:t>
      </w:r>
      <w:bookmarkStart w:id="3794" w:name="_ETM_Q4_624280"/>
      <w:bookmarkEnd w:id="3794"/>
      <w:r>
        <w:rPr>
          <w:rtl/>
        </w:rPr>
        <w:t xml:space="preserve">מצב </w:t>
      </w:r>
      <w:bookmarkStart w:id="3795" w:name="_ETM_Q4_624610"/>
      <w:bookmarkEnd w:id="3795"/>
      <w:r>
        <w:rPr>
          <w:rtl/>
        </w:rPr>
        <w:t xml:space="preserve">שיש </w:t>
      </w:r>
      <w:bookmarkStart w:id="3796" w:name="_ETM_Q4_624790"/>
      <w:bookmarkEnd w:id="3796"/>
      <w:r>
        <w:rPr>
          <w:rtl/>
        </w:rPr>
        <w:t xml:space="preserve">בו </w:t>
      </w:r>
      <w:bookmarkStart w:id="3797" w:name="_ETM_Q4_624910"/>
      <w:bookmarkEnd w:id="3797"/>
      <w:r>
        <w:rPr>
          <w:rtl/>
        </w:rPr>
        <w:t xml:space="preserve">סכנת </w:t>
      </w:r>
      <w:bookmarkStart w:id="3798" w:name="_ETM_Q4_625330"/>
      <w:bookmarkEnd w:id="3798"/>
      <w:r>
        <w:rPr>
          <w:rtl/>
        </w:rPr>
        <w:t xml:space="preserve">נפשות </w:t>
      </w:r>
      <w:bookmarkStart w:id="3799" w:name="_ETM_Q4_625780"/>
      <w:bookmarkEnd w:id="3799"/>
      <w:r>
        <w:rPr>
          <w:rtl/>
        </w:rPr>
        <w:t>ברורה</w:t>
      </w:r>
      <w:r>
        <w:rPr>
          <w:rFonts w:hint="cs"/>
          <w:rtl/>
        </w:rPr>
        <w:t>.</w:t>
      </w:r>
      <w:r>
        <w:rPr>
          <w:rtl/>
        </w:rPr>
        <w:t xml:space="preserve"> </w:t>
      </w:r>
      <w:bookmarkStart w:id="3800" w:name="_ETM_Q4_627140"/>
      <w:bookmarkEnd w:id="3800"/>
      <w:r>
        <w:rPr>
          <w:rtl/>
        </w:rPr>
        <w:t xml:space="preserve">לצד </w:t>
      </w:r>
      <w:bookmarkStart w:id="3801" w:name="_ETM_Q4_627560"/>
      <w:bookmarkEnd w:id="3801"/>
      <w:r>
        <w:rPr>
          <w:rtl/>
        </w:rPr>
        <w:t xml:space="preserve">משרד </w:t>
      </w:r>
      <w:bookmarkStart w:id="3802" w:name="_ETM_Q4_627860"/>
      <w:bookmarkEnd w:id="3802"/>
      <w:r>
        <w:rPr>
          <w:rtl/>
        </w:rPr>
        <w:t>החינוך</w:t>
      </w:r>
      <w:r>
        <w:rPr>
          <w:rFonts w:hint="cs"/>
          <w:rtl/>
        </w:rPr>
        <w:t>,</w:t>
      </w:r>
      <w:r>
        <w:rPr>
          <w:rtl/>
        </w:rPr>
        <w:t xml:space="preserve"> </w:t>
      </w:r>
      <w:bookmarkStart w:id="3803" w:name="_ETM_Q4_628310"/>
      <w:bookmarkEnd w:id="3803"/>
      <w:r>
        <w:rPr>
          <w:rtl/>
        </w:rPr>
        <w:t xml:space="preserve">הרשויות </w:t>
      </w:r>
      <w:bookmarkStart w:id="3804" w:name="_ETM_Q4_628730"/>
      <w:bookmarkEnd w:id="3804"/>
      <w:r>
        <w:rPr>
          <w:rtl/>
        </w:rPr>
        <w:t xml:space="preserve">המקומיות </w:t>
      </w:r>
      <w:bookmarkStart w:id="3805" w:name="_ETM_Q4_629240"/>
      <w:bookmarkEnd w:id="3805"/>
      <w:r>
        <w:rPr>
          <w:rtl/>
        </w:rPr>
        <w:t xml:space="preserve">הפכו </w:t>
      </w:r>
      <w:bookmarkStart w:id="3806" w:name="_ETM_Q4_629510"/>
      <w:bookmarkEnd w:id="3806"/>
      <w:r>
        <w:rPr>
          <w:rtl/>
        </w:rPr>
        <w:t xml:space="preserve">בשנים </w:t>
      </w:r>
      <w:bookmarkStart w:id="3807" w:name="_ETM_Q4_629900"/>
      <w:bookmarkEnd w:id="3807"/>
      <w:r>
        <w:rPr>
          <w:rtl/>
        </w:rPr>
        <w:t xml:space="preserve">האחרונות </w:t>
      </w:r>
      <w:bookmarkStart w:id="3808" w:name="_ETM_Q4_630320"/>
      <w:bookmarkEnd w:id="3808"/>
      <w:r>
        <w:rPr>
          <w:rtl/>
        </w:rPr>
        <w:t xml:space="preserve">לגורם </w:t>
      </w:r>
      <w:bookmarkStart w:id="3809" w:name="_ETM_Q4_630710"/>
      <w:bookmarkEnd w:id="3809"/>
      <w:r>
        <w:rPr>
          <w:rtl/>
        </w:rPr>
        <w:t xml:space="preserve">משפיע </w:t>
      </w:r>
      <w:bookmarkStart w:id="3810" w:name="_ETM_Q4_631130"/>
      <w:bookmarkEnd w:id="3810"/>
      <w:r>
        <w:rPr>
          <w:rtl/>
        </w:rPr>
        <w:t xml:space="preserve">משמעותי </w:t>
      </w:r>
      <w:bookmarkStart w:id="3811" w:name="_ETM_Q4_632580"/>
      <w:bookmarkEnd w:id="3811"/>
      <w:r>
        <w:rPr>
          <w:rtl/>
        </w:rPr>
        <w:t xml:space="preserve">על </w:t>
      </w:r>
      <w:bookmarkStart w:id="3812" w:name="_ETM_Q4_632760"/>
      <w:bookmarkEnd w:id="3812"/>
      <w:r>
        <w:rPr>
          <w:rtl/>
        </w:rPr>
        <w:t xml:space="preserve">הישגי </w:t>
      </w:r>
      <w:bookmarkStart w:id="3813" w:name="_ETM_Q4_633330"/>
      <w:bookmarkEnd w:id="3813"/>
      <w:r>
        <w:rPr>
          <w:rtl/>
        </w:rPr>
        <w:t xml:space="preserve">התלמידים </w:t>
      </w:r>
      <w:bookmarkStart w:id="3814" w:name="_ETM_Q4_633810"/>
      <w:bookmarkEnd w:id="3814"/>
      <w:r>
        <w:rPr>
          <w:rtl/>
        </w:rPr>
        <w:t xml:space="preserve">במערכת </w:t>
      </w:r>
      <w:bookmarkStart w:id="3815" w:name="_ETM_Q4_634260"/>
      <w:bookmarkEnd w:id="3815"/>
      <w:r>
        <w:rPr>
          <w:rtl/>
        </w:rPr>
        <w:t>החינוך</w:t>
      </w:r>
      <w:r>
        <w:rPr>
          <w:rFonts w:hint="cs"/>
          <w:rtl/>
        </w:rPr>
        <w:t>,</w:t>
      </w:r>
      <w:r>
        <w:rPr>
          <w:rtl/>
        </w:rPr>
        <w:t xml:space="preserve"> </w:t>
      </w:r>
      <w:bookmarkStart w:id="3816" w:name="_ETM_Q4_634740"/>
      <w:bookmarkEnd w:id="3816"/>
      <w:r>
        <w:rPr>
          <w:rtl/>
        </w:rPr>
        <w:t xml:space="preserve">ובמיוחד </w:t>
      </w:r>
      <w:bookmarkStart w:id="3817" w:name="_ETM_Q4_635310"/>
      <w:bookmarkEnd w:id="3817"/>
      <w:r>
        <w:rPr>
          <w:rFonts w:hint="cs"/>
          <w:rtl/>
        </w:rPr>
        <w:t>ב</w:t>
      </w:r>
      <w:r>
        <w:rPr>
          <w:rtl/>
        </w:rPr>
        <w:t>השקעה</w:t>
      </w:r>
      <w:r>
        <w:rPr>
          <w:rFonts w:hint="cs"/>
          <w:rtl/>
        </w:rPr>
        <w:t xml:space="preserve"> –</w:t>
      </w:r>
      <w:r>
        <w:rPr>
          <w:rtl/>
        </w:rPr>
        <w:t xml:space="preserve"> </w:t>
      </w:r>
      <w:bookmarkStart w:id="3818" w:name="_ETM_Q4_636269"/>
      <w:bookmarkEnd w:id="3818"/>
      <w:r>
        <w:rPr>
          <w:rtl/>
        </w:rPr>
        <w:t xml:space="preserve">או </w:t>
      </w:r>
      <w:bookmarkStart w:id="3819" w:name="_ETM_Q4_636599"/>
      <w:bookmarkEnd w:id="3819"/>
      <w:r>
        <w:rPr>
          <w:rFonts w:hint="cs"/>
          <w:rtl/>
        </w:rPr>
        <w:t>למרבה הצער,</w:t>
      </w:r>
      <w:r>
        <w:rPr>
          <w:rtl/>
        </w:rPr>
        <w:t xml:space="preserve"> </w:t>
      </w:r>
      <w:bookmarkStart w:id="3820" w:name="_ETM_Q4_637079"/>
      <w:bookmarkEnd w:id="3820"/>
      <w:r>
        <w:rPr>
          <w:rtl/>
        </w:rPr>
        <w:t xml:space="preserve">בחלק </w:t>
      </w:r>
      <w:bookmarkStart w:id="3821" w:name="_ETM_Q4_637530"/>
      <w:bookmarkEnd w:id="3821"/>
      <w:r>
        <w:rPr>
          <w:rtl/>
        </w:rPr>
        <w:t>מהם</w:t>
      </w:r>
      <w:r>
        <w:rPr>
          <w:rFonts w:hint="cs"/>
          <w:rtl/>
        </w:rPr>
        <w:t>,</w:t>
      </w:r>
      <w:r>
        <w:rPr>
          <w:rtl/>
        </w:rPr>
        <w:t xml:space="preserve"> </w:t>
      </w:r>
      <w:bookmarkStart w:id="3822" w:name="_ETM_Q4_637920"/>
      <w:bookmarkEnd w:id="3822"/>
      <w:r>
        <w:rPr>
          <w:rFonts w:hint="cs"/>
          <w:rtl/>
        </w:rPr>
        <w:t>ב</w:t>
      </w:r>
      <w:r>
        <w:rPr>
          <w:rtl/>
        </w:rPr>
        <w:t>הזנחה</w:t>
      </w:r>
      <w:r>
        <w:rPr>
          <w:rFonts w:hint="cs"/>
          <w:rtl/>
        </w:rPr>
        <w:t xml:space="preserve"> –</w:t>
      </w:r>
      <w:r>
        <w:rPr>
          <w:rtl/>
        </w:rPr>
        <w:t xml:space="preserve"> </w:t>
      </w:r>
      <w:bookmarkStart w:id="3823" w:name="_ETM_Q4_638849"/>
      <w:bookmarkEnd w:id="3823"/>
      <w:r>
        <w:rPr>
          <w:rtl/>
        </w:rPr>
        <w:t xml:space="preserve">של </w:t>
      </w:r>
      <w:bookmarkStart w:id="3824" w:name="_ETM_Q4_639090"/>
      <w:bookmarkEnd w:id="3824"/>
      <w:r>
        <w:rPr>
          <w:rtl/>
        </w:rPr>
        <w:t xml:space="preserve">בתי </w:t>
      </w:r>
      <w:bookmarkStart w:id="3825" w:name="_ETM_Q4_639329"/>
      <w:bookmarkEnd w:id="3825"/>
      <w:r>
        <w:rPr>
          <w:rtl/>
        </w:rPr>
        <w:t>הספר</w:t>
      </w:r>
      <w:r>
        <w:rPr>
          <w:rFonts w:hint="cs"/>
          <w:rtl/>
        </w:rPr>
        <w:t>.</w:t>
      </w:r>
      <w:r>
        <w:rPr>
          <w:rtl/>
        </w:rPr>
        <w:t xml:space="preserve"> </w:t>
      </w:r>
      <w:bookmarkStart w:id="3826" w:name="_ETM_Q4_640840"/>
      <w:bookmarkStart w:id="3827" w:name="_ETM_Q4_639529"/>
      <w:bookmarkStart w:id="3828" w:name="_ETM_Q4_639584"/>
      <w:bookmarkStart w:id="3829" w:name="_ETM_Q4_639706"/>
      <w:bookmarkStart w:id="3830" w:name="_ETM_Q4_639752"/>
      <w:bookmarkEnd w:id="3826"/>
      <w:bookmarkEnd w:id="3827"/>
      <w:bookmarkEnd w:id="3828"/>
      <w:bookmarkEnd w:id="3829"/>
      <w:bookmarkEnd w:id="3830"/>
    </w:p>
    <w:p w:rsidR="005C4635" w:rsidRDefault="005C4635" w:rsidP="002F7D32">
      <w:pPr>
        <w:rPr>
          <w:rtl/>
        </w:rPr>
      </w:pPr>
    </w:p>
    <w:p w:rsidR="005C4635" w:rsidRDefault="005C4635" w:rsidP="00D06CE1">
      <w:pPr>
        <w:rPr>
          <w:rtl/>
        </w:rPr>
      </w:pPr>
      <w:r>
        <w:rPr>
          <w:rtl/>
        </w:rPr>
        <w:t xml:space="preserve">לאור </w:t>
      </w:r>
      <w:bookmarkStart w:id="3831" w:name="_ETM_Q4_641199"/>
      <w:bookmarkEnd w:id="3831"/>
      <w:r>
        <w:rPr>
          <w:rtl/>
        </w:rPr>
        <w:t>האמור</w:t>
      </w:r>
      <w:r>
        <w:rPr>
          <w:rFonts w:hint="cs"/>
          <w:rtl/>
        </w:rPr>
        <w:t>,</w:t>
      </w:r>
      <w:r>
        <w:rPr>
          <w:rtl/>
        </w:rPr>
        <w:t xml:space="preserve"> </w:t>
      </w:r>
      <w:bookmarkStart w:id="3832" w:name="_ETM_Q4_641499"/>
      <w:bookmarkEnd w:id="3832"/>
      <w:r>
        <w:rPr>
          <w:rtl/>
        </w:rPr>
        <w:t>אדוני</w:t>
      </w:r>
      <w:r>
        <w:rPr>
          <w:rFonts w:hint="cs"/>
          <w:rtl/>
        </w:rPr>
        <w:t>,</w:t>
      </w:r>
      <w:r>
        <w:rPr>
          <w:rtl/>
        </w:rPr>
        <w:t xml:space="preserve"> </w:t>
      </w:r>
      <w:bookmarkStart w:id="3833" w:name="_ETM_Q4_642269"/>
      <w:bookmarkEnd w:id="3833"/>
      <w:r>
        <w:rPr>
          <w:rtl/>
        </w:rPr>
        <w:t xml:space="preserve">ברצוני </w:t>
      </w:r>
      <w:bookmarkStart w:id="3834" w:name="_ETM_Q4_642870"/>
      <w:bookmarkEnd w:id="3834"/>
      <w:r>
        <w:rPr>
          <w:rtl/>
        </w:rPr>
        <w:t>לשאול</w:t>
      </w:r>
      <w:bookmarkStart w:id="3835" w:name="_ETM_Q4_636673"/>
      <w:bookmarkStart w:id="3836" w:name="_ETM_Q4_636740"/>
      <w:bookmarkEnd w:id="3835"/>
      <w:bookmarkEnd w:id="3836"/>
      <w:r>
        <w:rPr>
          <w:rFonts w:hint="cs"/>
          <w:rtl/>
        </w:rPr>
        <w:t>:</w:t>
      </w:r>
      <w:r>
        <w:rPr>
          <w:rtl/>
        </w:rPr>
        <w:t xml:space="preserve"> </w:t>
      </w:r>
      <w:bookmarkStart w:id="3837" w:name="_ETM_Q4_643200"/>
      <w:bookmarkEnd w:id="3837"/>
      <w:r>
        <w:rPr>
          <w:rtl/>
        </w:rPr>
        <w:t xml:space="preserve">כיצד </w:t>
      </w:r>
      <w:bookmarkStart w:id="3838" w:name="_ETM_Q4_643650"/>
      <w:bookmarkEnd w:id="3838"/>
      <w:r>
        <w:rPr>
          <w:rtl/>
        </w:rPr>
        <w:t xml:space="preserve">בכוונת </w:t>
      </w:r>
      <w:bookmarkStart w:id="3839" w:name="_ETM_Q4_644129"/>
      <w:bookmarkEnd w:id="3839"/>
      <w:r>
        <w:rPr>
          <w:rtl/>
        </w:rPr>
        <w:t xml:space="preserve">המשרד </w:t>
      </w:r>
      <w:bookmarkStart w:id="3840" w:name="_ETM_Q4_644549"/>
      <w:bookmarkEnd w:id="3840"/>
      <w:r>
        <w:rPr>
          <w:rtl/>
        </w:rPr>
        <w:t xml:space="preserve">לפעול </w:t>
      </w:r>
      <w:bookmarkStart w:id="3841" w:name="_ETM_Q4_644879"/>
      <w:bookmarkEnd w:id="3841"/>
      <w:r>
        <w:rPr>
          <w:rtl/>
        </w:rPr>
        <w:t xml:space="preserve">לתיקון </w:t>
      </w:r>
      <w:bookmarkStart w:id="3842" w:name="_ETM_Q4_645239"/>
      <w:bookmarkEnd w:id="3842"/>
      <w:r>
        <w:rPr>
          <w:rtl/>
        </w:rPr>
        <w:t xml:space="preserve">המצב </w:t>
      </w:r>
      <w:bookmarkStart w:id="3843" w:name="_ETM_Q4_645569"/>
      <w:bookmarkEnd w:id="3843"/>
      <w:r>
        <w:rPr>
          <w:rtl/>
        </w:rPr>
        <w:t xml:space="preserve">בבתי </w:t>
      </w:r>
      <w:bookmarkStart w:id="3844" w:name="_ETM_Q4_645840"/>
      <w:bookmarkEnd w:id="3844"/>
      <w:r>
        <w:rPr>
          <w:rtl/>
        </w:rPr>
        <w:t>הספר</w:t>
      </w:r>
      <w:r>
        <w:rPr>
          <w:rFonts w:hint="cs"/>
          <w:rtl/>
        </w:rPr>
        <w:t>,</w:t>
      </w:r>
      <w:r>
        <w:rPr>
          <w:rtl/>
        </w:rPr>
        <w:t xml:space="preserve"> </w:t>
      </w:r>
      <w:bookmarkStart w:id="3845" w:name="_ETM_Q4_647269"/>
      <w:bookmarkEnd w:id="3845"/>
      <w:r>
        <w:rPr>
          <w:rtl/>
        </w:rPr>
        <w:t xml:space="preserve">במיוחד </w:t>
      </w:r>
      <w:bookmarkStart w:id="3846" w:name="_ETM_Q4_647870"/>
      <w:bookmarkEnd w:id="3846"/>
      <w:r>
        <w:rPr>
          <w:rtl/>
        </w:rPr>
        <w:t xml:space="preserve">כאשר </w:t>
      </w:r>
      <w:bookmarkStart w:id="3847" w:name="_ETM_Q4_648200"/>
      <w:bookmarkEnd w:id="3847"/>
      <w:r>
        <w:rPr>
          <w:rtl/>
        </w:rPr>
        <w:t xml:space="preserve">מדובר </w:t>
      </w:r>
      <w:bookmarkStart w:id="3848" w:name="_ETM_Q4_648739"/>
      <w:bookmarkEnd w:id="3848"/>
      <w:r>
        <w:rPr>
          <w:rtl/>
        </w:rPr>
        <w:t xml:space="preserve">בנקודות </w:t>
      </w:r>
      <w:bookmarkStart w:id="3849" w:name="_ETM_Q4_649640"/>
      <w:bookmarkEnd w:id="3849"/>
      <w:r>
        <w:rPr>
          <w:rtl/>
        </w:rPr>
        <w:t xml:space="preserve">שעלולות </w:t>
      </w:r>
      <w:bookmarkStart w:id="3850" w:name="_ETM_Q4_650540"/>
      <w:bookmarkEnd w:id="3850"/>
      <w:r>
        <w:rPr>
          <w:rtl/>
        </w:rPr>
        <w:t xml:space="preserve">לסכן </w:t>
      </w:r>
      <w:bookmarkStart w:id="3851" w:name="_ETM_Q4_651019"/>
      <w:bookmarkEnd w:id="3851"/>
      <w:r>
        <w:rPr>
          <w:rtl/>
        </w:rPr>
        <w:t xml:space="preserve">חיים </w:t>
      </w:r>
      <w:bookmarkStart w:id="3852" w:name="_ETM_Q4_651620"/>
      <w:bookmarkEnd w:id="3852"/>
      <w:r>
        <w:rPr>
          <w:rFonts w:hint="cs"/>
          <w:rtl/>
        </w:rPr>
        <w:t xml:space="preserve">של </w:t>
      </w:r>
      <w:r>
        <w:rPr>
          <w:rtl/>
        </w:rPr>
        <w:t xml:space="preserve">תלמידי </w:t>
      </w:r>
      <w:bookmarkStart w:id="3853" w:name="_ETM_Q4_652310"/>
      <w:bookmarkEnd w:id="3853"/>
      <w:r>
        <w:rPr>
          <w:rtl/>
        </w:rPr>
        <w:t xml:space="preserve">ותלמידות </w:t>
      </w:r>
      <w:bookmarkStart w:id="3854" w:name="_ETM_Q4_652939"/>
      <w:bookmarkEnd w:id="3854"/>
      <w:r>
        <w:rPr>
          <w:rtl/>
        </w:rPr>
        <w:t xml:space="preserve">בתי </w:t>
      </w:r>
      <w:bookmarkStart w:id="3855" w:name="_ETM_Q4_653209"/>
      <w:bookmarkEnd w:id="3855"/>
      <w:r>
        <w:rPr>
          <w:rtl/>
        </w:rPr>
        <w:t xml:space="preserve">הספר </w:t>
      </w:r>
      <w:bookmarkStart w:id="3856" w:name="_ETM_Q4_653569"/>
      <w:bookmarkEnd w:id="3856"/>
      <w:r>
        <w:rPr>
          <w:rtl/>
        </w:rPr>
        <w:t>בישראל</w:t>
      </w:r>
      <w:r>
        <w:rPr>
          <w:rFonts w:hint="cs"/>
          <w:rtl/>
        </w:rPr>
        <w:t>?</w:t>
      </w:r>
      <w:r>
        <w:rPr>
          <w:rtl/>
        </w:rPr>
        <w:t xml:space="preserve"> </w:t>
      </w:r>
      <w:bookmarkStart w:id="3857" w:name="_ETM_Q4_655560"/>
      <w:bookmarkEnd w:id="3857"/>
    </w:p>
    <w:p w:rsidR="005C4635" w:rsidRDefault="005C4635" w:rsidP="002F7D32">
      <w:pPr>
        <w:rPr>
          <w:rtl/>
        </w:rPr>
      </w:pPr>
      <w:bookmarkStart w:id="3858" w:name="_ETM_Q4_656387"/>
      <w:bookmarkStart w:id="3859" w:name="_ETM_Q4_656433"/>
      <w:bookmarkEnd w:id="3858"/>
      <w:bookmarkEnd w:id="3859"/>
    </w:p>
    <w:p w:rsidR="005C4635" w:rsidRDefault="005C4635" w:rsidP="002F7D32">
      <w:pPr>
        <w:pStyle w:val="af9"/>
        <w:keepNext/>
        <w:rPr>
          <w:rtl/>
        </w:rPr>
      </w:pPr>
      <w:r w:rsidRPr="0034002E">
        <w:rPr>
          <w:rStyle w:val="TagStyle"/>
          <w:rtl/>
        </w:rPr>
        <w:t xml:space="preserve"> &lt;&lt; יור &gt;&gt;</w:t>
      </w:r>
      <w:r w:rsidRPr="00232C0D">
        <w:rPr>
          <w:rStyle w:val="TagStyle"/>
          <w:rtl/>
        </w:rPr>
        <w:t xml:space="preserve"> </w:t>
      </w:r>
      <w:r>
        <w:rPr>
          <w:rtl/>
        </w:rPr>
        <w:t>היו"ר אמיר אוחנה:</w:t>
      </w:r>
      <w:r w:rsidRPr="00232C0D">
        <w:rPr>
          <w:rStyle w:val="TagStyle"/>
          <w:rtl/>
        </w:rPr>
        <w:t xml:space="preserve"> </w:t>
      </w:r>
      <w:r w:rsidRPr="0034002E">
        <w:rPr>
          <w:rStyle w:val="TagStyle"/>
          <w:rtl/>
        </w:rPr>
        <w:t>&lt;&lt; יור &gt;&gt;</w:t>
      </w:r>
      <w:r>
        <w:rPr>
          <w:rtl/>
        </w:rPr>
        <w:t xml:space="preserve"> </w:t>
      </w:r>
    </w:p>
    <w:p w:rsidR="005C4635" w:rsidRDefault="005C4635" w:rsidP="00CB24F3">
      <w:pPr>
        <w:rPr>
          <w:rtl/>
        </w:rPr>
      </w:pPr>
    </w:p>
    <w:p w:rsidR="005C4635" w:rsidRDefault="005C4635" w:rsidP="002F7D32">
      <w:pPr>
        <w:rPr>
          <w:rtl/>
        </w:rPr>
      </w:pPr>
      <w:bookmarkStart w:id="3860" w:name="_ETM_Q4_657046"/>
      <w:bookmarkEnd w:id="3860"/>
      <w:r>
        <w:rPr>
          <w:rtl/>
        </w:rPr>
        <w:t>בבקשה</w:t>
      </w:r>
      <w:r>
        <w:rPr>
          <w:rFonts w:hint="cs"/>
          <w:rtl/>
        </w:rPr>
        <w:t>,</w:t>
      </w:r>
      <w:r>
        <w:rPr>
          <w:rtl/>
        </w:rPr>
        <w:t xml:space="preserve"> </w:t>
      </w:r>
      <w:bookmarkStart w:id="3861" w:name="_ETM_Q4_656100"/>
      <w:bookmarkEnd w:id="3861"/>
      <w:r>
        <w:rPr>
          <w:rtl/>
        </w:rPr>
        <w:t xml:space="preserve">כבוד </w:t>
      </w:r>
      <w:bookmarkStart w:id="3862" w:name="_ETM_Q4_656310"/>
      <w:bookmarkEnd w:id="3862"/>
      <w:r>
        <w:rPr>
          <w:rtl/>
        </w:rPr>
        <w:t>השר</w:t>
      </w:r>
      <w:r>
        <w:rPr>
          <w:rFonts w:hint="cs"/>
          <w:rtl/>
        </w:rPr>
        <w:t>.</w:t>
      </w:r>
    </w:p>
    <w:p w:rsidR="005C4635" w:rsidRDefault="005C4635" w:rsidP="002F7D32">
      <w:pPr>
        <w:rPr>
          <w:rtl/>
        </w:rPr>
      </w:pPr>
    </w:p>
    <w:p w:rsidR="005C4635" w:rsidRDefault="005C4635" w:rsidP="002F7D32">
      <w:pPr>
        <w:pStyle w:val="a4"/>
        <w:keepNext/>
        <w:rPr>
          <w:rtl/>
        </w:rPr>
      </w:pPr>
      <w:bookmarkStart w:id="3863" w:name="ET_speaker_6458_21"/>
      <w:r w:rsidRPr="0034002E">
        <w:rPr>
          <w:rStyle w:val="TagStyle"/>
          <w:rtl/>
        </w:rPr>
        <w:t xml:space="preserve"> &lt;&lt; דובר &gt;&gt;</w:t>
      </w:r>
      <w:r w:rsidRPr="00232C0D">
        <w:rPr>
          <w:rStyle w:val="TagStyle"/>
          <w:rtl/>
        </w:rPr>
        <w:t xml:space="preserve"> </w:t>
      </w:r>
      <w:bookmarkStart w:id="3864" w:name="_Toc140995976"/>
      <w:bookmarkStart w:id="3865" w:name="_Toc141001552"/>
      <w:r>
        <w:rPr>
          <w:rtl/>
        </w:rPr>
        <w:t>שר החינוך יואב קיש:</w:t>
      </w:r>
      <w:bookmarkEnd w:id="3864"/>
      <w:bookmarkEnd w:id="3865"/>
      <w:r w:rsidRPr="00232C0D">
        <w:rPr>
          <w:rStyle w:val="TagStyle"/>
          <w:rtl/>
        </w:rPr>
        <w:t xml:space="preserve"> </w:t>
      </w:r>
      <w:r w:rsidRPr="0034002E">
        <w:rPr>
          <w:rStyle w:val="TagStyle"/>
          <w:rtl/>
        </w:rPr>
        <w:t>&lt;&lt; דובר &gt;&gt;</w:t>
      </w:r>
      <w:r>
        <w:rPr>
          <w:rtl/>
        </w:rPr>
        <w:t xml:space="preserve"> </w:t>
      </w:r>
      <w:bookmarkEnd w:id="3863"/>
    </w:p>
    <w:p w:rsidR="005C4635" w:rsidRDefault="005C4635" w:rsidP="00CB24F3">
      <w:pPr>
        <w:rPr>
          <w:rtl/>
        </w:rPr>
      </w:pPr>
    </w:p>
    <w:p w:rsidR="005C4635" w:rsidRDefault="005C4635" w:rsidP="00A2684A">
      <w:pPr>
        <w:rPr>
          <w:rtl/>
        </w:rPr>
      </w:pPr>
      <w:bookmarkStart w:id="3866" w:name="_ETM_Q4_656730"/>
      <w:bookmarkEnd w:id="3866"/>
      <w:r>
        <w:rPr>
          <w:rtl/>
        </w:rPr>
        <w:t>תודה</w:t>
      </w:r>
      <w:r>
        <w:rPr>
          <w:rFonts w:hint="cs"/>
          <w:rtl/>
        </w:rPr>
        <w:t>.</w:t>
      </w:r>
      <w:r>
        <w:rPr>
          <w:rtl/>
        </w:rPr>
        <w:t xml:space="preserve"> </w:t>
      </w:r>
      <w:bookmarkStart w:id="3867" w:name="_ETM_Q4_657090"/>
      <w:bookmarkEnd w:id="3867"/>
      <w:r>
        <w:rPr>
          <w:rtl/>
        </w:rPr>
        <w:t xml:space="preserve">כבוד </w:t>
      </w:r>
      <w:bookmarkStart w:id="3868" w:name="_ETM_Q4_657330"/>
      <w:bookmarkEnd w:id="3868"/>
      <w:r>
        <w:rPr>
          <w:rtl/>
        </w:rPr>
        <w:t>היושב-ראש</w:t>
      </w:r>
      <w:r>
        <w:rPr>
          <w:rFonts w:hint="cs"/>
          <w:rtl/>
        </w:rPr>
        <w:t>,</w:t>
      </w:r>
      <w:r>
        <w:rPr>
          <w:rtl/>
        </w:rPr>
        <w:t xml:space="preserve"> </w:t>
      </w:r>
      <w:bookmarkStart w:id="3869" w:name="_ETM_Q4_657900"/>
      <w:bookmarkEnd w:id="3869"/>
      <w:r>
        <w:rPr>
          <w:rtl/>
        </w:rPr>
        <w:t xml:space="preserve">כנסת </w:t>
      </w:r>
      <w:bookmarkStart w:id="3870" w:name="_ETM_Q4_658200"/>
      <w:bookmarkEnd w:id="3870"/>
      <w:r>
        <w:rPr>
          <w:rtl/>
        </w:rPr>
        <w:t>נכבדה</w:t>
      </w:r>
      <w:r>
        <w:rPr>
          <w:rFonts w:hint="cs"/>
          <w:rtl/>
        </w:rPr>
        <w:t>,</w:t>
      </w:r>
      <w:r>
        <w:rPr>
          <w:rtl/>
        </w:rPr>
        <w:t xml:space="preserve"> </w:t>
      </w:r>
      <w:bookmarkStart w:id="3871" w:name="_ETM_Q4_658890"/>
      <w:bookmarkEnd w:id="3871"/>
      <w:r>
        <w:rPr>
          <w:rtl/>
        </w:rPr>
        <w:t xml:space="preserve">אני </w:t>
      </w:r>
      <w:bookmarkStart w:id="3872" w:name="_ETM_Q4_658980"/>
      <w:bookmarkEnd w:id="3872"/>
      <w:r>
        <w:rPr>
          <w:rtl/>
        </w:rPr>
        <w:t xml:space="preserve">רק </w:t>
      </w:r>
      <w:bookmarkStart w:id="3873" w:name="_ETM_Q4_659130"/>
      <w:bookmarkEnd w:id="3873"/>
      <w:r>
        <w:rPr>
          <w:rtl/>
        </w:rPr>
        <w:t xml:space="preserve">רוצה </w:t>
      </w:r>
      <w:bookmarkStart w:id="3874" w:name="_ETM_Q4_659310"/>
      <w:bookmarkEnd w:id="3874"/>
      <w:r>
        <w:rPr>
          <w:rtl/>
        </w:rPr>
        <w:t xml:space="preserve">להתייחס </w:t>
      </w:r>
      <w:bookmarkStart w:id="3875" w:name="_ETM_Q4_659700"/>
      <w:bookmarkEnd w:id="3875"/>
      <w:r>
        <w:rPr>
          <w:rtl/>
        </w:rPr>
        <w:t xml:space="preserve">לנקודה </w:t>
      </w:r>
      <w:bookmarkStart w:id="3876" w:name="_ETM_Q4_660150"/>
      <w:bookmarkEnd w:id="3876"/>
      <w:r>
        <w:rPr>
          <w:rtl/>
        </w:rPr>
        <w:t xml:space="preserve">שעלתה </w:t>
      </w:r>
      <w:bookmarkStart w:id="3877" w:name="_ETM_Q4_660510"/>
      <w:bookmarkEnd w:id="3877"/>
      <w:r>
        <w:rPr>
          <w:rtl/>
        </w:rPr>
        <w:t xml:space="preserve">פה </w:t>
      </w:r>
      <w:bookmarkStart w:id="3878" w:name="_ETM_Q4_660660"/>
      <w:bookmarkEnd w:id="3878"/>
      <w:r>
        <w:rPr>
          <w:rtl/>
        </w:rPr>
        <w:t>קודם</w:t>
      </w:r>
      <w:r>
        <w:rPr>
          <w:rFonts w:hint="cs"/>
          <w:rtl/>
        </w:rPr>
        <w:t>.</w:t>
      </w:r>
      <w:r>
        <w:rPr>
          <w:rtl/>
        </w:rPr>
        <w:t xml:space="preserve"> </w:t>
      </w:r>
      <w:bookmarkStart w:id="3879" w:name="_ETM_Q4_661830"/>
      <w:bookmarkEnd w:id="3879"/>
      <w:r>
        <w:rPr>
          <w:rtl/>
        </w:rPr>
        <w:t xml:space="preserve">דיבר </w:t>
      </w:r>
      <w:bookmarkStart w:id="3880" w:name="_ETM_Q4_662220"/>
      <w:bookmarkEnd w:id="3880"/>
      <w:r>
        <w:rPr>
          <w:rtl/>
        </w:rPr>
        <w:t xml:space="preserve">פה </w:t>
      </w:r>
      <w:bookmarkStart w:id="3881" w:name="_ETM_Q4_662490"/>
      <w:bookmarkEnd w:id="3881"/>
      <w:r>
        <w:rPr>
          <w:rtl/>
        </w:rPr>
        <w:t xml:space="preserve">השר </w:t>
      </w:r>
      <w:bookmarkStart w:id="3882" w:name="_ETM_Q4_663270"/>
      <w:bookmarkEnd w:id="3882"/>
      <w:r>
        <w:rPr>
          <w:rtl/>
        </w:rPr>
        <w:t xml:space="preserve">אמסלם </w:t>
      </w:r>
      <w:bookmarkStart w:id="3883" w:name="_ETM_Q4_663780"/>
      <w:bookmarkEnd w:id="3883"/>
      <w:r>
        <w:rPr>
          <w:rtl/>
        </w:rPr>
        <w:t xml:space="preserve">על </w:t>
      </w:r>
      <w:bookmarkStart w:id="3884" w:name="_ETM_Q4_663870"/>
      <w:bookmarkEnd w:id="3884"/>
      <w:r>
        <w:rPr>
          <w:rtl/>
        </w:rPr>
        <w:t xml:space="preserve">נושא </w:t>
      </w:r>
      <w:bookmarkStart w:id="3885" w:name="_ETM_Q4_664200"/>
      <w:bookmarkEnd w:id="3885"/>
      <w:r>
        <w:rPr>
          <w:rtl/>
        </w:rPr>
        <w:t xml:space="preserve">חיל </w:t>
      </w:r>
      <w:bookmarkStart w:id="3886" w:name="_ETM_Q4_664440"/>
      <w:bookmarkEnd w:id="3886"/>
      <w:r>
        <w:rPr>
          <w:rFonts w:hint="cs"/>
          <w:rtl/>
        </w:rPr>
        <w:t>ה</w:t>
      </w:r>
      <w:r>
        <w:rPr>
          <w:rtl/>
        </w:rPr>
        <w:t xml:space="preserve">אוויר </w:t>
      </w:r>
      <w:bookmarkStart w:id="3887" w:name="_ETM_Q4_665370"/>
      <w:bookmarkEnd w:id="3887"/>
      <w:r>
        <w:rPr>
          <w:rtl/>
        </w:rPr>
        <w:t xml:space="preserve">ומה </w:t>
      </w:r>
      <w:bookmarkStart w:id="3888" w:name="_ETM_Q4_666000"/>
      <w:bookmarkEnd w:id="3888"/>
      <w:r>
        <w:rPr>
          <w:rtl/>
        </w:rPr>
        <w:t xml:space="preserve">קורה </w:t>
      </w:r>
      <w:bookmarkStart w:id="3889" w:name="_ETM_Q4_666300"/>
      <w:bookmarkEnd w:id="3889"/>
      <w:r>
        <w:rPr>
          <w:rtl/>
        </w:rPr>
        <w:t xml:space="preserve">בהכשרה </w:t>
      </w:r>
      <w:bookmarkStart w:id="3890" w:name="_ETM_Q4_666959"/>
      <w:bookmarkEnd w:id="3890"/>
      <w:r>
        <w:rPr>
          <w:rtl/>
        </w:rPr>
        <w:t xml:space="preserve">ובבחינה </w:t>
      </w:r>
      <w:bookmarkStart w:id="3891" w:name="_ETM_Q4_667620"/>
      <w:bookmarkEnd w:id="3891"/>
      <w:r>
        <w:rPr>
          <w:rtl/>
        </w:rPr>
        <w:t xml:space="preserve">של </w:t>
      </w:r>
      <w:bookmarkStart w:id="3892" w:name="_ETM_Q4_667800"/>
      <w:bookmarkEnd w:id="3892"/>
      <w:r>
        <w:rPr>
          <w:rtl/>
        </w:rPr>
        <w:t>טייסים</w:t>
      </w:r>
      <w:r>
        <w:rPr>
          <w:rFonts w:hint="cs"/>
          <w:rtl/>
        </w:rPr>
        <w:t>.</w:t>
      </w:r>
      <w:r>
        <w:rPr>
          <w:rtl/>
        </w:rPr>
        <w:t xml:space="preserve"> </w:t>
      </w:r>
      <w:bookmarkStart w:id="3893" w:name="_ETM_Q4_669370"/>
      <w:bookmarkEnd w:id="3893"/>
      <w:r>
        <w:rPr>
          <w:rtl/>
        </w:rPr>
        <w:t>ברור</w:t>
      </w:r>
      <w:r>
        <w:rPr>
          <w:rFonts w:hint="cs"/>
          <w:rtl/>
        </w:rPr>
        <w:t xml:space="preserve"> </w:t>
      </w:r>
      <w:r>
        <w:rPr>
          <w:rFonts w:hint="eastAsia"/>
        </w:rPr>
        <w:t>–</w:t>
      </w:r>
      <w:r>
        <w:rPr>
          <w:rtl/>
        </w:rPr>
        <w:t xml:space="preserve"> </w:t>
      </w:r>
      <w:bookmarkStart w:id="3894" w:name="_ETM_Q4_670300"/>
      <w:bookmarkEnd w:id="3894"/>
      <w:r>
        <w:rPr>
          <w:rtl/>
        </w:rPr>
        <w:t xml:space="preserve">אני </w:t>
      </w:r>
      <w:bookmarkStart w:id="3895" w:name="_ETM_Q4_670510"/>
      <w:bookmarkEnd w:id="3895"/>
      <w:r>
        <w:rPr>
          <w:rtl/>
        </w:rPr>
        <w:t xml:space="preserve">חושב </w:t>
      </w:r>
      <w:bookmarkStart w:id="3896" w:name="_ETM_Q4_670690"/>
      <w:bookmarkEnd w:id="3896"/>
      <w:r>
        <w:rPr>
          <w:rtl/>
        </w:rPr>
        <w:t xml:space="preserve">שזה </w:t>
      </w:r>
      <w:bookmarkStart w:id="3897" w:name="_ETM_Q4_670960"/>
      <w:bookmarkEnd w:id="3897"/>
      <w:r>
        <w:rPr>
          <w:rtl/>
        </w:rPr>
        <w:t xml:space="preserve">לא </w:t>
      </w:r>
      <w:bookmarkStart w:id="3898" w:name="_ETM_Q4_671050"/>
      <w:bookmarkEnd w:id="3898"/>
      <w:r>
        <w:rPr>
          <w:rtl/>
        </w:rPr>
        <w:t xml:space="preserve">רק </w:t>
      </w:r>
      <w:bookmarkStart w:id="3899" w:name="_ETM_Q4_671170"/>
      <w:bookmarkEnd w:id="3899"/>
      <w:r>
        <w:rPr>
          <w:rtl/>
        </w:rPr>
        <w:t xml:space="preserve">בחיל </w:t>
      </w:r>
      <w:bookmarkStart w:id="3900" w:name="_ETM_Q4_671470"/>
      <w:bookmarkEnd w:id="3900"/>
      <w:r>
        <w:rPr>
          <w:rtl/>
        </w:rPr>
        <w:t>האוויר</w:t>
      </w:r>
      <w:r>
        <w:rPr>
          <w:rFonts w:hint="cs"/>
          <w:rtl/>
        </w:rPr>
        <w:t xml:space="preserve">; אני </w:t>
      </w:r>
      <w:bookmarkStart w:id="3901" w:name="_ETM_Q4_673580"/>
      <w:bookmarkEnd w:id="3901"/>
      <w:r>
        <w:rPr>
          <w:rFonts w:hint="cs"/>
          <w:rtl/>
        </w:rPr>
        <w:t>חושב, רם –</w:t>
      </w:r>
      <w:r>
        <w:rPr>
          <w:rtl/>
        </w:rPr>
        <w:t xml:space="preserve"> </w:t>
      </w:r>
      <w:bookmarkStart w:id="3902" w:name="_ETM_Q4_671860"/>
      <w:bookmarkStart w:id="3903" w:name="_ETM_Q4_672700"/>
      <w:bookmarkEnd w:id="3902"/>
      <w:bookmarkEnd w:id="3903"/>
      <w:r>
        <w:rPr>
          <w:rFonts w:hint="cs"/>
          <w:rtl/>
        </w:rPr>
        <w:t xml:space="preserve">אתה </w:t>
      </w:r>
      <w:r>
        <w:rPr>
          <w:rtl/>
        </w:rPr>
        <w:t xml:space="preserve">היית </w:t>
      </w:r>
      <w:bookmarkStart w:id="3904" w:name="_ETM_Q4_673000"/>
      <w:bookmarkEnd w:id="3904"/>
      <w:r>
        <w:rPr>
          <w:rtl/>
        </w:rPr>
        <w:t>במטכ"ל</w:t>
      </w:r>
      <w:r>
        <w:rPr>
          <w:rFonts w:hint="cs"/>
          <w:rtl/>
        </w:rPr>
        <w:t>,</w:t>
      </w:r>
      <w:r>
        <w:rPr>
          <w:rtl/>
        </w:rPr>
        <w:t xml:space="preserve"> </w:t>
      </w:r>
      <w:bookmarkStart w:id="3905" w:name="_ETM_Q4_673960"/>
      <w:bookmarkEnd w:id="3905"/>
      <w:r>
        <w:rPr>
          <w:rtl/>
        </w:rPr>
        <w:t>נכון</w:t>
      </w:r>
      <w:r>
        <w:rPr>
          <w:rFonts w:hint="cs"/>
          <w:rtl/>
        </w:rPr>
        <w:t>?</w:t>
      </w:r>
      <w:r>
        <w:rPr>
          <w:rtl/>
        </w:rPr>
        <w:t xml:space="preserve"> </w:t>
      </w:r>
      <w:bookmarkStart w:id="3906" w:name="_ETM_Q4_675070"/>
      <w:bookmarkEnd w:id="3906"/>
      <w:r>
        <w:rPr>
          <w:rtl/>
        </w:rPr>
        <w:t xml:space="preserve">אז </w:t>
      </w:r>
      <w:bookmarkStart w:id="3907" w:name="_ETM_Q4_675750"/>
      <w:bookmarkEnd w:id="3907"/>
      <w:r>
        <w:rPr>
          <w:rtl/>
        </w:rPr>
        <w:t xml:space="preserve">ברור </w:t>
      </w:r>
      <w:bookmarkStart w:id="3908" w:name="_ETM_Q4_676170"/>
      <w:bookmarkEnd w:id="3908"/>
      <w:r>
        <w:rPr>
          <w:rtl/>
        </w:rPr>
        <w:t>שאיפ</w:t>
      </w:r>
      <w:r>
        <w:rPr>
          <w:rFonts w:hint="cs"/>
          <w:rtl/>
        </w:rPr>
        <w:t>ה</w:t>
      </w:r>
      <w:r>
        <w:rPr>
          <w:rtl/>
        </w:rPr>
        <w:t xml:space="preserve"> </w:t>
      </w:r>
      <w:bookmarkStart w:id="3909" w:name="_ETM_Q4_676770"/>
      <w:bookmarkEnd w:id="3909"/>
      <w:r>
        <w:rPr>
          <w:rFonts w:hint="cs"/>
          <w:rtl/>
        </w:rPr>
        <w:t>שה</w:t>
      </w:r>
      <w:r>
        <w:rPr>
          <w:rtl/>
        </w:rPr>
        <w:t xml:space="preserve">אבא </w:t>
      </w:r>
      <w:bookmarkStart w:id="3910" w:name="_ETM_Q4_677010"/>
      <w:bookmarkEnd w:id="3910"/>
      <w:r>
        <w:rPr>
          <w:rtl/>
        </w:rPr>
        <w:t>משרת</w:t>
      </w:r>
      <w:r>
        <w:rPr>
          <w:rFonts w:hint="cs"/>
          <w:rtl/>
        </w:rPr>
        <w:t>,</w:t>
      </w:r>
      <w:r>
        <w:rPr>
          <w:rtl/>
        </w:rPr>
        <w:t xml:space="preserve"> </w:t>
      </w:r>
      <w:bookmarkStart w:id="3911" w:name="_ETM_Q4_678090"/>
      <w:bookmarkEnd w:id="3911"/>
      <w:r>
        <w:rPr>
          <w:rtl/>
        </w:rPr>
        <w:t xml:space="preserve">יש </w:t>
      </w:r>
      <w:bookmarkStart w:id="3912" w:name="_ETM_Q4_678269"/>
      <w:bookmarkEnd w:id="3912"/>
      <w:r>
        <w:rPr>
          <w:rtl/>
        </w:rPr>
        <w:t xml:space="preserve">לזה </w:t>
      </w:r>
      <w:bookmarkStart w:id="3913" w:name="_ETM_Q4_678540"/>
      <w:bookmarkEnd w:id="3913"/>
      <w:r>
        <w:rPr>
          <w:rtl/>
        </w:rPr>
        <w:t xml:space="preserve">הרבה </w:t>
      </w:r>
      <w:bookmarkStart w:id="3914" w:name="_ETM_Q4_678750"/>
      <w:bookmarkEnd w:id="3914"/>
      <w:r>
        <w:rPr>
          <w:rtl/>
        </w:rPr>
        <w:t xml:space="preserve">השפעה </w:t>
      </w:r>
      <w:bookmarkStart w:id="3915" w:name="_ETM_Q4_679170"/>
      <w:bookmarkEnd w:id="3915"/>
      <w:r>
        <w:rPr>
          <w:rFonts w:hint="cs"/>
          <w:rtl/>
        </w:rPr>
        <w:t>ע</w:t>
      </w:r>
      <w:r>
        <w:rPr>
          <w:rtl/>
        </w:rPr>
        <w:t>ל</w:t>
      </w:r>
      <w:r>
        <w:rPr>
          <w:rFonts w:hint="cs"/>
          <w:rtl/>
        </w:rPr>
        <w:t xml:space="preserve"> ה</w:t>
      </w:r>
      <w:r>
        <w:rPr>
          <w:rtl/>
        </w:rPr>
        <w:t>בית</w:t>
      </w:r>
      <w:r>
        <w:rPr>
          <w:rFonts w:hint="cs"/>
          <w:rtl/>
        </w:rPr>
        <w:t>,</w:t>
      </w:r>
      <w:r>
        <w:rPr>
          <w:rtl/>
        </w:rPr>
        <w:t xml:space="preserve"> </w:t>
      </w:r>
      <w:bookmarkStart w:id="3916" w:name="_ETM_Q4_679950"/>
      <w:bookmarkEnd w:id="3916"/>
      <w:r>
        <w:rPr>
          <w:rtl/>
        </w:rPr>
        <w:t>ו</w:t>
      </w:r>
      <w:r>
        <w:rPr>
          <w:rFonts w:hint="cs"/>
          <w:rtl/>
        </w:rPr>
        <w:t>קרבה,</w:t>
      </w:r>
      <w:r>
        <w:rPr>
          <w:rtl/>
        </w:rPr>
        <w:t xml:space="preserve"> </w:t>
      </w:r>
      <w:bookmarkStart w:id="3917" w:name="_ETM_Q4_680610"/>
      <w:bookmarkEnd w:id="3917"/>
      <w:r>
        <w:rPr>
          <w:rtl/>
        </w:rPr>
        <w:t xml:space="preserve">וזה </w:t>
      </w:r>
      <w:bookmarkStart w:id="3918" w:name="_ETM_Q4_680849"/>
      <w:bookmarkEnd w:id="3918"/>
      <w:r>
        <w:rPr>
          <w:rtl/>
        </w:rPr>
        <w:t xml:space="preserve">תהליך </w:t>
      </w:r>
      <w:bookmarkStart w:id="3919" w:name="_ETM_Q4_681209"/>
      <w:bookmarkEnd w:id="3919"/>
      <w:r>
        <w:rPr>
          <w:rtl/>
        </w:rPr>
        <w:t>טבעי</w:t>
      </w:r>
      <w:r w:rsidR="00A2684A">
        <w:rPr>
          <w:rFonts w:hint="cs"/>
          <w:rtl/>
        </w:rPr>
        <w:t>;</w:t>
      </w:r>
      <w:r>
        <w:rPr>
          <w:rtl/>
        </w:rPr>
        <w:t xml:space="preserve"> </w:t>
      </w:r>
      <w:bookmarkStart w:id="3920" w:name="_ETM_Q4_682540"/>
      <w:bookmarkEnd w:id="3920"/>
      <w:r>
        <w:rPr>
          <w:rtl/>
        </w:rPr>
        <w:t xml:space="preserve">אני </w:t>
      </w:r>
      <w:bookmarkStart w:id="3921" w:name="_ETM_Q4_682810"/>
      <w:bookmarkEnd w:id="3921"/>
      <w:r>
        <w:rPr>
          <w:rtl/>
        </w:rPr>
        <w:t xml:space="preserve">חושב </w:t>
      </w:r>
      <w:bookmarkStart w:id="3922" w:name="_ETM_Q4_682989"/>
      <w:bookmarkEnd w:id="3922"/>
      <w:r>
        <w:rPr>
          <w:rtl/>
        </w:rPr>
        <w:t>ש</w:t>
      </w:r>
      <w:bookmarkStart w:id="3923" w:name="_ETM_Q4_683230"/>
      <w:bookmarkEnd w:id="3923"/>
      <w:r>
        <w:rPr>
          <w:rtl/>
        </w:rPr>
        <w:t xml:space="preserve">מן </w:t>
      </w:r>
      <w:bookmarkStart w:id="3924" w:name="_ETM_Q4_683379"/>
      <w:bookmarkEnd w:id="3924"/>
      <w:r>
        <w:rPr>
          <w:rtl/>
        </w:rPr>
        <w:t xml:space="preserve">הסתם </w:t>
      </w:r>
      <w:bookmarkStart w:id="3925" w:name="_ETM_Q4_684279"/>
      <w:bookmarkEnd w:id="3925"/>
      <w:r>
        <w:rPr>
          <w:rtl/>
        </w:rPr>
        <w:t xml:space="preserve">מי </w:t>
      </w:r>
      <w:bookmarkStart w:id="3926" w:name="_ETM_Q4_684519"/>
      <w:bookmarkEnd w:id="3926"/>
      <w:r>
        <w:rPr>
          <w:rtl/>
        </w:rPr>
        <w:t>ש</w:t>
      </w:r>
      <w:r>
        <w:rPr>
          <w:rFonts w:hint="cs"/>
          <w:rtl/>
        </w:rPr>
        <w:t>היה</w:t>
      </w:r>
      <w:r>
        <w:rPr>
          <w:rtl/>
        </w:rPr>
        <w:t xml:space="preserve"> </w:t>
      </w:r>
      <w:bookmarkStart w:id="3927" w:name="_ETM_Q4_684849"/>
      <w:bookmarkEnd w:id="3927"/>
      <w:r>
        <w:rPr>
          <w:rtl/>
        </w:rPr>
        <w:t xml:space="preserve">בשריון </w:t>
      </w:r>
      <w:bookmarkStart w:id="3928" w:name="_ETM_Q4_685540"/>
      <w:bookmarkEnd w:id="3928"/>
      <w:r>
        <w:rPr>
          <w:rtl/>
        </w:rPr>
        <w:t xml:space="preserve">אז </w:t>
      </w:r>
      <w:bookmarkStart w:id="3929" w:name="_ETM_Q4_685689"/>
      <w:bookmarkEnd w:id="3929"/>
      <w:r>
        <w:rPr>
          <w:rtl/>
        </w:rPr>
        <w:t xml:space="preserve">גם </w:t>
      </w:r>
      <w:bookmarkStart w:id="3930" w:name="_ETM_Q4_685900"/>
      <w:bookmarkEnd w:id="3930"/>
      <w:r>
        <w:rPr>
          <w:rFonts w:hint="cs"/>
          <w:rtl/>
        </w:rPr>
        <w:t>ב</w:t>
      </w:r>
      <w:r>
        <w:rPr>
          <w:rtl/>
        </w:rPr>
        <w:t>שריון</w:t>
      </w:r>
      <w:r>
        <w:rPr>
          <w:rFonts w:hint="cs"/>
          <w:rtl/>
        </w:rPr>
        <w:t>,</w:t>
      </w:r>
      <w:r>
        <w:rPr>
          <w:rtl/>
        </w:rPr>
        <w:t xml:space="preserve"> </w:t>
      </w:r>
      <w:bookmarkStart w:id="3931" w:name="_ETM_Q4_687010"/>
      <w:bookmarkEnd w:id="3931"/>
      <w:r>
        <w:rPr>
          <w:rtl/>
        </w:rPr>
        <w:t xml:space="preserve">וזה </w:t>
      </w:r>
      <w:bookmarkStart w:id="3932" w:name="_ETM_Q4_687340"/>
      <w:bookmarkEnd w:id="3932"/>
      <w:r>
        <w:rPr>
          <w:rtl/>
        </w:rPr>
        <w:t xml:space="preserve">תהליך </w:t>
      </w:r>
      <w:bookmarkStart w:id="3933" w:name="_ETM_Q4_687730"/>
      <w:bookmarkEnd w:id="3933"/>
      <w:r>
        <w:rPr>
          <w:rtl/>
        </w:rPr>
        <w:t xml:space="preserve">טבעי </w:t>
      </w:r>
      <w:bookmarkStart w:id="3934" w:name="_ETM_Q4_687939"/>
      <w:bookmarkEnd w:id="3934"/>
      <w:r>
        <w:rPr>
          <w:rtl/>
        </w:rPr>
        <w:t>ונכון</w:t>
      </w:r>
      <w:r>
        <w:rPr>
          <w:rFonts w:hint="cs"/>
          <w:rtl/>
        </w:rPr>
        <w:t>.</w:t>
      </w:r>
      <w:r>
        <w:rPr>
          <w:rtl/>
        </w:rPr>
        <w:t xml:space="preserve"> </w:t>
      </w:r>
      <w:bookmarkStart w:id="3935" w:name="_ETM_Q4_689290"/>
      <w:bookmarkEnd w:id="3935"/>
      <w:r>
        <w:rPr>
          <w:rtl/>
        </w:rPr>
        <w:t>כ</w:t>
      </w:r>
      <w:r>
        <w:rPr>
          <w:rFonts w:hint="cs"/>
          <w:rtl/>
        </w:rPr>
        <w:t>ך</w:t>
      </w:r>
      <w:r>
        <w:rPr>
          <w:rtl/>
        </w:rPr>
        <w:t xml:space="preserve"> </w:t>
      </w:r>
      <w:bookmarkStart w:id="3936" w:name="_ETM_Q4_689560"/>
      <w:bookmarkEnd w:id="3936"/>
      <w:r>
        <w:rPr>
          <w:rtl/>
        </w:rPr>
        <w:t xml:space="preserve">זה </w:t>
      </w:r>
      <w:bookmarkStart w:id="3937" w:name="_ETM_Q4_689680"/>
      <w:bookmarkEnd w:id="3937"/>
      <w:r>
        <w:rPr>
          <w:rtl/>
        </w:rPr>
        <w:t xml:space="preserve">גם </w:t>
      </w:r>
      <w:bookmarkStart w:id="3938" w:name="_ETM_Q4_689860"/>
      <w:bookmarkEnd w:id="3938"/>
      <w:r>
        <w:rPr>
          <w:rtl/>
        </w:rPr>
        <w:t xml:space="preserve">בחיל </w:t>
      </w:r>
      <w:bookmarkStart w:id="3939" w:name="_ETM_Q4_690190"/>
      <w:bookmarkEnd w:id="3939"/>
      <w:r>
        <w:rPr>
          <w:rFonts w:hint="cs"/>
          <w:rtl/>
        </w:rPr>
        <w:t>ה</w:t>
      </w:r>
      <w:r>
        <w:rPr>
          <w:rtl/>
        </w:rPr>
        <w:t>אוויר</w:t>
      </w:r>
      <w:r>
        <w:rPr>
          <w:rFonts w:hint="cs"/>
          <w:rtl/>
        </w:rPr>
        <w:t>.</w:t>
      </w:r>
      <w:r>
        <w:rPr>
          <w:rtl/>
        </w:rPr>
        <w:t xml:space="preserve"> </w:t>
      </w:r>
      <w:bookmarkStart w:id="3940" w:name="_ETM_Q4_690580"/>
      <w:bookmarkEnd w:id="3940"/>
      <w:r>
        <w:rPr>
          <w:rtl/>
        </w:rPr>
        <w:t xml:space="preserve">יש </w:t>
      </w:r>
      <w:bookmarkStart w:id="3941" w:name="_ETM_Q4_690820"/>
      <w:bookmarkEnd w:id="3941"/>
      <w:r>
        <w:rPr>
          <w:rtl/>
        </w:rPr>
        <w:t xml:space="preserve">משפחת </w:t>
      </w:r>
      <w:bookmarkStart w:id="3942" w:name="_ETM_Q4_691270"/>
      <w:bookmarkEnd w:id="3942"/>
      <w:r>
        <w:rPr>
          <w:rtl/>
        </w:rPr>
        <w:t xml:space="preserve">חיל </w:t>
      </w:r>
      <w:bookmarkStart w:id="3943" w:name="_ETM_Q4_691450"/>
      <w:bookmarkEnd w:id="3943"/>
      <w:r>
        <w:rPr>
          <w:rtl/>
        </w:rPr>
        <w:t>האוויר</w:t>
      </w:r>
      <w:r>
        <w:rPr>
          <w:rFonts w:hint="cs"/>
          <w:rtl/>
        </w:rPr>
        <w:t>,</w:t>
      </w:r>
      <w:r>
        <w:rPr>
          <w:rtl/>
        </w:rPr>
        <w:t xml:space="preserve"> </w:t>
      </w:r>
      <w:bookmarkStart w:id="3944" w:name="_ETM_Q4_691750"/>
      <w:bookmarkEnd w:id="3944"/>
      <w:r>
        <w:rPr>
          <w:rtl/>
        </w:rPr>
        <w:t xml:space="preserve">וזה </w:t>
      </w:r>
      <w:bookmarkStart w:id="3945" w:name="_ETM_Q4_691960"/>
      <w:bookmarkEnd w:id="3945"/>
      <w:r>
        <w:rPr>
          <w:rtl/>
        </w:rPr>
        <w:t xml:space="preserve">נכון </w:t>
      </w:r>
      <w:bookmarkStart w:id="3946" w:name="_ETM_Q4_692230"/>
      <w:bookmarkEnd w:id="3946"/>
      <w:r>
        <w:rPr>
          <w:rtl/>
        </w:rPr>
        <w:t>ש</w:t>
      </w:r>
      <w:bookmarkStart w:id="3947" w:name="_ETM_Q4_692620"/>
      <w:bookmarkStart w:id="3948" w:name="_ETM_Q4_694220"/>
      <w:bookmarkEnd w:id="3947"/>
      <w:bookmarkEnd w:id="3948"/>
      <w:r>
        <w:rPr>
          <w:rtl/>
        </w:rPr>
        <w:t xml:space="preserve">יש </w:t>
      </w:r>
      <w:bookmarkStart w:id="3949" w:name="_ETM_Q4_694670"/>
      <w:bookmarkEnd w:id="3949"/>
      <w:r>
        <w:rPr>
          <w:rtl/>
        </w:rPr>
        <w:t xml:space="preserve">אחוז </w:t>
      </w:r>
      <w:bookmarkStart w:id="3950" w:name="_ETM_Q4_694970"/>
      <w:bookmarkEnd w:id="3950"/>
      <w:r>
        <w:rPr>
          <w:rtl/>
        </w:rPr>
        <w:t xml:space="preserve">מסוים </w:t>
      </w:r>
      <w:bookmarkStart w:id="3951" w:name="_ETM_Q4_695870"/>
      <w:bookmarkEnd w:id="3951"/>
      <w:r>
        <w:rPr>
          <w:rtl/>
        </w:rPr>
        <w:t xml:space="preserve">שהוא </w:t>
      </w:r>
      <w:bookmarkStart w:id="3952" w:name="_ETM_Q4_696110"/>
      <w:bookmarkEnd w:id="3952"/>
      <w:r>
        <w:rPr>
          <w:rtl/>
        </w:rPr>
        <w:t xml:space="preserve">גבוה </w:t>
      </w:r>
      <w:bookmarkStart w:id="3953" w:name="_ETM_Q4_696500"/>
      <w:bookmarkEnd w:id="3953"/>
      <w:r>
        <w:rPr>
          <w:rtl/>
        </w:rPr>
        <w:t>יותר</w:t>
      </w:r>
      <w:r>
        <w:rPr>
          <w:rFonts w:hint="cs"/>
          <w:rtl/>
        </w:rPr>
        <w:t xml:space="preserve"> </w:t>
      </w:r>
      <w:r w:rsidR="00A2684A">
        <w:rPr>
          <w:rFonts w:hint="eastAsia"/>
          <w:rtl/>
        </w:rPr>
        <w:t xml:space="preserve">– </w:t>
      </w:r>
      <w:r>
        <w:rPr>
          <w:rtl/>
        </w:rPr>
        <w:t xml:space="preserve">לדעתי </w:t>
      </w:r>
      <w:bookmarkStart w:id="3954" w:name="_ETM_Q4_697220"/>
      <w:bookmarkEnd w:id="3954"/>
      <w:r>
        <w:rPr>
          <w:rtl/>
        </w:rPr>
        <w:t xml:space="preserve">בכל </w:t>
      </w:r>
      <w:bookmarkStart w:id="3955" w:name="_ETM_Q4_697580"/>
      <w:bookmarkEnd w:id="3955"/>
      <w:r>
        <w:rPr>
          <w:rFonts w:hint="cs"/>
          <w:rtl/>
        </w:rPr>
        <w:t>חיל</w:t>
      </w:r>
      <w:r w:rsidR="00A2684A">
        <w:rPr>
          <w:rFonts w:hint="cs"/>
          <w:rtl/>
        </w:rPr>
        <w:t>,</w:t>
      </w:r>
      <w:r>
        <w:rPr>
          <w:rtl/>
        </w:rPr>
        <w:t xml:space="preserve"> </w:t>
      </w:r>
      <w:bookmarkStart w:id="3956" w:name="_ETM_Q4_697850"/>
      <w:bookmarkEnd w:id="3956"/>
      <w:r>
        <w:rPr>
          <w:rtl/>
        </w:rPr>
        <w:t xml:space="preserve">תבדוק </w:t>
      </w:r>
      <w:bookmarkStart w:id="3957" w:name="_ETM_Q4_698240"/>
      <w:bookmarkEnd w:id="3957"/>
      <w:r>
        <w:rPr>
          <w:rtl/>
        </w:rPr>
        <w:t xml:space="preserve">את </w:t>
      </w:r>
      <w:bookmarkStart w:id="3958" w:name="_ETM_Q4_698360"/>
      <w:bookmarkEnd w:id="3958"/>
      <w:r>
        <w:rPr>
          <w:rtl/>
        </w:rPr>
        <w:t xml:space="preserve">זה </w:t>
      </w:r>
      <w:bookmarkStart w:id="3959" w:name="_ETM_Q4_698480"/>
      <w:bookmarkEnd w:id="3959"/>
      <w:r>
        <w:rPr>
          <w:rFonts w:hint="cs"/>
          <w:rtl/>
        </w:rPr>
        <w:t xml:space="preserve">– </w:t>
      </w:r>
      <w:r>
        <w:rPr>
          <w:rtl/>
        </w:rPr>
        <w:t>של</w:t>
      </w:r>
      <w:r>
        <w:rPr>
          <w:rFonts w:hint="cs"/>
          <w:rtl/>
        </w:rPr>
        <w:t xml:space="preserve"> </w:t>
      </w:r>
      <w:r>
        <w:rPr>
          <w:rtl/>
        </w:rPr>
        <w:t xml:space="preserve">ילדים </w:t>
      </w:r>
      <w:bookmarkStart w:id="3960" w:name="_ETM_Q4_699020"/>
      <w:bookmarkEnd w:id="3960"/>
      <w:r>
        <w:rPr>
          <w:rtl/>
        </w:rPr>
        <w:t>ממשיכים</w:t>
      </w:r>
      <w:r>
        <w:rPr>
          <w:rFonts w:hint="cs"/>
          <w:rtl/>
        </w:rPr>
        <w:t>.</w:t>
      </w:r>
      <w:bookmarkStart w:id="3961" w:name="_ETM_Q4_699530"/>
      <w:bookmarkEnd w:id="3961"/>
      <w:r>
        <w:rPr>
          <w:rFonts w:hint="cs"/>
          <w:rtl/>
        </w:rPr>
        <w:t xml:space="preserve"> </w:t>
      </w:r>
      <w:bookmarkStart w:id="3962" w:name="_ETM_Q4_698763"/>
      <w:bookmarkEnd w:id="3962"/>
      <w:r>
        <w:rPr>
          <w:rFonts w:hint="cs"/>
          <w:rtl/>
        </w:rPr>
        <w:t xml:space="preserve">אז </w:t>
      </w:r>
      <w:r>
        <w:rPr>
          <w:rtl/>
        </w:rPr>
        <w:t xml:space="preserve">זה </w:t>
      </w:r>
      <w:bookmarkStart w:id="3963" w:name="_ETM_Q4_699740"/>
      <w:bookmarkEnd w:id="3963"/>
      <w:r>
        <w:rPr>
          <w:rtl/>
        </w:rPr>
        <w:t xml:space="preserve">דבר </w:t>
      </w:r>
      <w:bookmarkStart w:id="3964" w:name="_ETM_Q4_700040"/>
      <w:bookmarkEnd w:id="3964"/>
      <w:r>
        <w:rPr>
          <w:rtl/>
        </w:rPr>
        <w:t>טבעי</w:t>
      </w:r>
      <w:r>
        <w:rPr>
          <w:rFonts w:hint="cs"/>
          <w:rtl/>
        </w:rPr>
        <w:t>.</w:t>
      </w:r>
      <w:r>
        <w:rPr>
          <w:rtl/>
        </w:rPr>
        <w:t xml:space="preserve"> </w:t>
      </w:r>
      <w:bookmarkStart w:id="3965" w:name="_ETM_Q4_700670"/>
      <w:bookmarkEnd w:id="3965"/>
    </w:p>
    <w:p w:rsidR="005C4635" w:rsidRDefault="005C4635" w:rsidP="002F7D32">
      <w:pPr>
        <w:rPr>
          <w:rtl/>
        </w:rPr>
      </w:pPr>
      <w:bookmarkStart w:id="3966" w:name="_ETM_Q4_706284"/>
      <w:bookmarkStart w:id="3967" w:name="_ETM_Q4_706351"/>
      <w:bookmarkEnd w:id="3966"/>
      <w:bookmarkEnd w:id="3967"/>
    </w:p>
    <w:p w:rsidR="005C4635" w:rsidRDefault="005C4635" w:rsidP="002F7D32">
      <w:pPr>
        <w:rPr>
          <w:rtl/>
        </w:rPr>
      </w:pPr>
      <w:bookmarkStart w:id="3968" w:name="_ETM_Q4_706476"/>
      <w:bookmarkStart w:id="3969" w:name="_ETM_Q4_706534"/>
      <w:bookmarkEnd w:id="3968"/>
      <w:bookmarkEnd w:id="3969"/>
      <w:r>
        <w:rPr>
          <w:rtl/>
        </w:rPr>
        <w:t xml:space="preserve">איפה </w:t>
      </w:r>
      <w:bookmarkStart w:id="3970" w:name="_ETM_Q4_700940"/>
      <w:bookmarkEnd w:id="3970"/>
      <w:r>
        <w:rPr>
          <w:rtl/>
        </w:rPr>
        <w:t xml:space="preserve">הדבר </w:t>
      </w:r>
      <w:bookmarkStart w:id="3971" w:name="_ETM_Q4_701240"/>
      <w:bookmarkEnd w:id="3971"/>
      <w:r>
        <w:rPr>
          <w:rtl/>
        </w:rPr>
        <w:t xml:space="preserve">שאני </w:t>
      </w:r>
      <w:bookmarkStart w:id="3972" w:name="_ETM_Q4_701420"/>
      <w:bookmarkEnd w:id="3972"/>
      <w:r>
        <w:rPr>
          <w:rtl/>
        </w:rPr>
        <w:t xml:space="preserve">חושב </w:t>
      </w:r>
      <w:bookmarkStart w:id="3973" w:name="_ETM_Q4_701570"/>
      <w:bookmarkEnd w:id="3973"/>
      <w:r>
        <w:rPr>
          <w:rtl/>
        </w:rPr>
        <w:t xml:space="preserve">שכן </w:t>
      </w:r>
      <w:bookmarkStart w:id="3974" w:name="_ETM_Q4_701900"/>
      <w:bookmarkEnd w:id="3974"/>
      <w:r>
        <w:rPr>
          <w:rtl/>
        </w:rPr>
        <w:t xml:space="preserve">צריך </w:t>
      </w:r>
      <w:bookmarkStart w:id="3975" w:name="_ETM_Q4_702080"/>
      <w:bookmarkEnd w:id="3975"/>
      <w:r>
        <w:rPr>
          <w:rtl/>
        </w:rPr>
        <w:t xml:space="preserve">לעשות </w:t>
      </w:r>
      <w:bookmarkStart w:id="3976" w:name="_ETM_Q4_702350"/>
      <w:bookmarkEnd w:id="3976"/>
      <w:r>
        <w:rPr>
          <w:rtl/>
        </w:rPr>
        <w:t xml:space="preserve">בדיקה </w:t>
      </w:r>
      <w:bookmarkStart w:id="3977" w:name="_ETM_Q4_702710"/>
      <w:bookmarkEnd w:id="3977"/>
      <w:r>
        <w:rPr>
          <w:rtl/>
        </w:rPr>
        <w:t xml:space="preserve">ולהתייחס </w:t>
      </w:r>
      <w:bookmarkStart w:id="3978" w:name="_ETM_Q4_703250"/>
      <w:bookmarkEnd w:id="3978"/>
      <w:r>
        <w:rPr>
          <w:rtl/>
        </w:rPr>
        <w:t>אליו</w:t>
      </w:r>
      <w:r>
        <w:rPr>
          <w:rFonts w:hint="cs"/>
          <w:rtl/>
        </w:rPr>
        <w:t>?</w:t>
      </w:r>
      <w:r>
        <w:rPr>
          <w:rtl/>
        </w:rPr>
        <w:t xml:space="preserve"> </w:t>
      </w:r>
      <w:bookmarkStart w:id="3979" w:name="_ETM_Q4_703980"/>
      <w:bookmarkEnd w:id="3979"/>
      <w:r>
        <w:rPr>
          <w:rtl/>
        </w:rPr>
        <w:t xml:space="preserve">אני </w:t>
      </w:r>
      <w:bookmarkStart w:id="3980" w:name="_ETM_Q4_704309"/>
      <w:bookmarkEnd w:id="3980"/>
      <w:r>
        <w:rPr>
          <w:rtl/>
        </w:rPr>
        <w:t xml:space="preserve">חושב </w:t>
      </w:r>
      <w:bookmarkStart w:id="3981" w:name="_ETM_Q4_704550"/>
      <w:bookmarkEnd w:id="3981"/>
      <w:r>
        <w:rPr>
          <w:rtl/>
        </w:rPr>
        <w:t xml:space="preserve">שאנחנו </w:t>
      </w:r>
      <w:bookmarkStart w:id="3982" w:name="_ETM_Q4_704880"/>
      <w:bookmarkEnd w:id="3982"/>
      <w:r>
        <w:rPr>
          <w:rtl/>
        </w:rPr>
        <w:t xml:space="preserve">צריכים </w:t>
      </w:r>
      <w:bookmarkStart w:id="3983" w:name="_ETM_Q4_705180"/>
      <w:bookmarkEnd w:id="3983"/>
      <w:r>
        <w:rPr>
          <w:rtl/>
        </w:rPr>
        <w:t xml:space="preserve">למצות </w:t>
      </w:r>
      <w:bookmarkStart w:id="3984" w:name="_ETM_Q4_705809"/>
      <w:bookmarkEnd w:id="3984"/>
      <w:r>
        <w:rPr>
          <w:rtl/>
        </w:rPr>
        <w:t xml:space="preserve">את </w:t>
      </w:r>
      <w:bookmarkStart w:id="3985" w:name="_ETM_Q4_705960"/>
      <w:bookmarkEnd w:id="3985"/>
      <w:r>
        <w:rPr>
          <w:rtl/>
        </w:rPr>
        <w:t xml:space="preserve">הפוטנציאל </w:t>
      </w:r>
      <w:bookmarkStart w:id="3986" w:name="_ETM_Q4_706590"/>
      <w:bookmarkEnd w:id="3986"/>
      <w:r>
        <w:rPr>
          <w:rtl/>
        </w:rPr>
        <w:t xml:space="preserve">בפריפריה </w:t>
      </w:r>
      <w:bookmarkStart w:id="3987" w:name="_ETM_Q4_708210"/>
      <w:bookmarkEnd w:id="3987"/>
      <w:r>
        <w:rPr>
          <w:rtl/>
        </w:rPr>
        <w:t xml:space="preserve">בנוגע </w:t>
      </w:r>
      <w:bookmarkStart w:id="3988" w:name="_ETM_Q4_708660"/>
      <w:bookmarkEnd w:id="3988"/>
      <w:r>
        <w:rPr>
          <w:rtl/>
        </w:rPr>
        <w:t xml:space="preserve">לחיל </w:t>
      </w:r>
      <w:bookmarkStart w:id="3989" w:name="_ETM_Q4_709020"/>
      <w:bookmarkEnd w:id="3989"/>
      <w:r>
        <w:rPr>
          <w:rtl/>
        </w:rPr>
        <w:t>האוויר</w:t>
      </w:r>
      <w:r>
        <w:rPr>
          <w:rFonts w:hint="cs"/>
          <w:rtl/>
        </w:rPr>
        <w:t>.</w:t>
      </w:r>
      <w:r>
        <w:rPr>
          <w:rtl/>
        </w:rPr>
        <w:t xml:space="preserve"> </w:t>
      </w:r>
      <w:bookmarkStart w:id="3990" w:name="_ETM_Q4_709410"/>
      <w:bookmarkEnd w:id="3990"/>
      <w:r>
        <w:rPr>
          <w:rtl/>
        </w:rPr>
        <w:t xml:space="preserve">אנחנו </w:t>
      </w:r>
      <w:bookmarkStart w:id="3991" w:name="_ETM_Q4_709740"/>
      <w:bookmarkEnd w:id="3991"/>
      <w:r>
        <w:rPr>
          <w:rtl/>
        </w:rPr>
        <w:t xml:space="preserve">עושים </w:t>
      </w:r>
      <w:bookmarkStart w:id="3992" w:name="_ETM_Q4_710040"/>
      <w:bookmarkEnd w:id="3992"/>
      <w:r>
        <w:rPr>
          <w:rtl/>
        </w:rPr>
        <w:t xml:space="preserve">את </w:t>
      </w:r>
      <w:bookmarkStart w:id="3993" w:name="_ETM_Q4_710130"/>
      <w:bookmarkEnd w:id="3993"/>
      <w:r>
        <w:rPr>
          <w:rtl/>
        </w:rPr>
        <w:t xml:space="preserve">זה </w:t>
      </w:r>
      <w:bookmarkStart w:id="3994" w:name="_ETM_Q4_710280"/>
      <w:bookmarkStart w:id="3995" w:name="_ETM_Q4_710970"/>
      <w:bookmarkStart w:id="3996" w:name="_ETM_Q4_711330"/>
      <w:bookmarkEnd w:id="3994"/>
      <w:bookmarkEnd w:id="3995"/>
      <w:bookmarkEnd w:id="3996"/>
      <w:r>
        <w:rPr>
          <w:rFonts w:hint="cs"/>
          <w:rtl/>
        </w:rPr>
        <w:t xml:space="preserve">ב-8200 </w:t>
      </w:r>
      <w:r>
        <w:rPr>
          <w:rtl/>
        </w:rPr>
        <w:t xml:space="preserve">בצורה </w:t>
      </w:r>
      <w:bookmarkStart w:id="3997" w:name="_ETM_Q4_711690"/>
      <w:bookmarkEnd w:id="3997"/>
      <w:r>
        <w:rPr>
          <w:rtl/>
        </w:rPr>
        <w:t xml:space="preserve">אקטיבית </w:t>
      </w:r>
      <w:bookmarkStart w:id="3998" w:name="_ETM_Q4_712530"/>
      <w:bookmarkEnd w:id="3998"/>
      <w:r>
        <w:rPr>
          <w:rtl/>
        </w:rPr>
        <w:t xml:space="preserve">יחד </w:t>
      </w:r>
      <w:bookmarkStart w:id="3999" w:name="_ETM_Q4_712830"/>
      <w:bookmarkEnd w:id="3999"/>
      <w:r>
        <w:rPr>
          <w:rtl/>
        </w:rPr>
        <w:t xml:space="preserve">עם </w:t>
      </w:r>
      <w:bookmarkStart w:id="4000" w:name="_ETM_Q4_712950"/>
      <w:bookmarkEnd w:id="4000"/>
      <w:r>
        <w:rPr>
          <w:rtl/>
        </w:rPr>
        <w:t>הצבא</w:t>
      </w:r>
      <w:r>
        <w:rPr>
          <w:rFonts w:hint="cs"/>
          <w:rtl/>
        </w:rPr>
        <w:t xml:space="preserve"> </w:t>
      </w:r>
      <w:r w:rsidR="00D51DC0">
        <w:rPr>
          <w:rFonts w:hint="cs"/>
          <w:rtl/>
        </w:rPr>
        <w:t>– – –</w:t>
      </w:r>
    </w:p>
    <w:p w:rsidR="005C4635" w:rsidRDefault="005C4635" w:rsidP="002F7D32">
      <w:pPr>
        <w:rPr>
          <w:rtl/>
        </w:rPr>
      </w:pPr>
      <w:bookmarkStart w:id="4001" w:name="_ETM_Q4_717001"/>
      <w:bookmarkStart w:id="4002" w:name="_ETM_Q4_717072"/>
      <w:bookmarkEnd w:id="4001"/>
      <w:bookmarkEnd w:id="4002"/>
    </w:p>
    <w:p w:rsidR="005C4635" w:rsidRDefault="005C4635" w:rsidP="002F7D32">
      <w:pPr>
        <w:pStyle w:val="af7"/>
        <w:keepNext/>
        <w:rPr>
          <w:rtl/>
        </w:rPr>
      </w:pPr>
      <w:bookmarkStart w:id="4003" w:name="ET_interruption_5766_23"/>
      <w:r w:rsidRPr="0034002E">
        <w:rPr>
          <w:rStyle w:val="TagStyle"/>
          <w:rtl/>
        </w:rPr>
        <w:t xml:space="preserve"> &lt;&lt; קריאה &gt;&gt;</w:t>
      </w:r>
      <w:r w:rsidRPr="00A451A4">
        <w:rPr>
          <w:rStyle w:val="TagStyle"/>
          <w:rtl/>
        </w:rPr>
        <w:t xml:space="preserve"> </w:t>
      </w:r>
      <w:r>
        <w:rPr>
          <w:rtl/>
        </w:rPr>
        <w:t>רם בן ברק (יש עתיד):</w:t>
      </w:r>
      <w:r w:rsidRPr="00A451A4">
        <w:rPr>
          <w:rStyle w:val="TagStyle"/>
          <w:rtl/>
        </w:rPr>
        <w:t xml:space="preserve"> </w:t>
      </w:r>
      <w:r w:rsidRPr="0034002E">
        <w:rPr>
          <w:rStyle w:val="TagStyle"/>
          <w:rtl/>
        </w:rPr>
        <w:t>&lt;&lt; קריאה &gt;&gt;</w:t>
      </w:r>
      <w:r>
        <w:rPr>
          <w:rtl/>
        </w:rPr>
        <w:t xml:space="preserve"> </w:t>
      </w:r>
      <w:bookmarkEnd w:id="4003"/>
    </w:p>
    <w:p w:rsidR="005C4635" w:rsidRDefault="005C4635" w:rsidP="00CB24F3">
      <w:pPr>
        <w:rPr>
          <w:rtl/>
        </w:rPr>
      </w:pPr>
    </w:p>
    <w:p w:rsidR="005C4635" w:rsidRDefault="005C4635" w:rsidP="002F7D32">
      <w:pPr>
        <w:rPr>
          <w:rtl/>
        </w:rPr>
      </w:pPr>
      <w:bookmarkStart w:id="4004" w:name="_ETM_Q4_715009"/>
      <w:bookmarkEnd w:id="4004"/>
      <w:r>
        <w:rPr>
          <w:rFonts w:hint="cs"/>
          <w:rtl/>
        </w:rPr>
        <w:t xml:space="preserve">הוא עושה את זה </w:t>
      </w:r>
      <w:r w:rsidR="00D51DC0">
        <w:rPr>
          <w:rFonts w:hint="cs"/>
          <w:rtl/>
        </w:rPr>
        <w:t>– – –</w:t>
      </w:r>
    </w:p>
    <w:p w:rsidR="005C4635" w:rsidRPr="00A451A4" w:rsidRDefault="005C4635" w:rsidP="002F7D32">
      <w:pPr>
        <w:rPr>
          <w:rtl/>
        </w:rPr>
      </w:pPr>
      <w:bookmarkStart w:id="4005" w:name="_ETM_Q4_713588"/>
      <w:bookmarkStart w:id="4006" w:name="_ETM_Q4_713647"/>
      <w:bookmarkEnd w:id="4005"/>
      <w:bookmarkEnd w:id="4006"/>
    </w:p>
    <w:p w:rsidR="005C4635" w:rsidRDefault="005C4635" w:rsidP="002F7D32">
      <w:pPr>
        <w:pStyle w:val="-"/>
        <w:keepNext/>
        <w:rPr>
          <w:rtl/>
        </w:rPr>
      </w:pPr>
      <w:bookmarkStart w:id="4007" w:name="ET_speakercontinue_6458_22"/>
      <w:r w:rsidRPr="0034002E">
        <w:rPr>
          <w:rStyle w:val="TagStyle"/>
          <w:rtl/>
        </w:rPr>
        <w:t xml:space="preserve"> &lt;&lt; דובר_המשך &gt;&gt;</w:t>
      </w:r>
      <w:r w:rsidRPr="0029672A">
        <w:rPr>
          <w:rStyle w:val="TagStyle"/>
          <w:rtl/>
        </w:rPr>
        <w:t xml:space="preserve"> </w:t>
      </w:r>
      <w:r>
        <w:rPr>
          <w:rtl/>
        </w:rPr>
        <w:t>שר החינוך יואב קיש:</w:t>
      </w:r>
      <w:r w:rsidRPr="0029672A">
        <w:rPr>
          <w:rStyle w:val="TagStyle"/>
          <w:rtl/>
        </w:rPr>
        <w:t xml:space="preserve"> </w:t>
      </w:r>
      <w:r w:rsidRPr="0034002E">
        <w:rPr>
          <w:rStyle w:val="TagStyle"/>
          <w:rtl/>
        </w:rPr>
        <w:t>&lt;&lt; דובר_המשך &gt;&gt;</w:t>
      </w:r>
      <w:r>
        <w:rPr>
          <w:rtl/>
        </w:rPr>
        <w:t xml:space="preserve"> </w:t>
      </w:r>
      <w:bookmarkEnd w:id="4007"/>
    </w:p>
    <w:p w:rsidR="005C4635" w:rsidRDefault="005C4635" w:rsidP="00CB24F3">
      <w:pPr>
        <w:rPr>
          <w:rtl/>
        </w:rPr>
      </w:pPr>
    </w:p>
    <w:p w:rsidR="005C4635" w:rsidRDefault="005C4635" w:rsidP="00A2684A">
      <w:pPr>
        <w:rPr>
          <w:rtl/>
        </w:rPr>
      </w:pPr>
      <w:bookmarkStart w:id="4008" w:name="_ETM_Q4_713860"/>
      <w:bookmarkStart w:id="4009" w:name="_ETM_Q4_714069"/>
      <w:bookmarkStart w:id="4010" w:name="_ETM_Q4_715329"/>
      <w:bookmarkStart w:id="4011" w:name="_ETM_Q4_715840"/>
      <w:bookmarkStart w:id="4012" w:name="_ETM_Q4_715959"/>
      <w:bookmarkStart w:id="4013" w:name="_ETM_Q4_716319"/>
      <w:bookmarkEnd w:id="4008"/>
      <w:bookmarkEnd w:id="4009"/>
      <w:bookmarkEnd w:id="4010"/>
      <w:bookmarkEnd w:id="4011"/>
      <w:bookmarkEnd w:id="4012"/>
      <w:bookmarkEnd w:id="4013"/>
      <w:r>
        <w:rPr>
          <w:rtl/>
        </w:rPr>
        <w:t xml:space="preserve">הצבא </w:t>
      </w:r>
      <w:bookmarkStart w:id="4014" w:name="_ETM_Q4_716920"/>
      <w:bookmarkEnd w:id="4014"/>
      <w:r>
        <w:rPr>
          <w:rtl/>
        </w:rPr>
        <w:t xml:space="preserve">עושה </w:t>
      </w:r>
      <w:bookmarkStart w:id="4015" w:name="_ETM_Q4_717189"/>
      <w:bookmarkEnd w:id="4015"/>
      <w:r>
        <w:rPr>
          <w:rtl/>
        </w:rPr>
        <w:t xml:space="preserve">את </w:t>
      </w:r>
      <w:bookmarkStart w:id="4016" w:name="_ETM_Q4_717249"/>
      <w:bookmarkEnd w:id="4016"/>
      <w:r>
        <w:rPr>
          <w:rtl/>
        </w:rPr>
        <w:t xml:space="preserve">זה </w:t>
      </w:r>
      <w:bookmarkStart w:id="4017" w:name="_ETM_Q4_717400"/>
      <w:bookmarkEnd w:id="4017"/>
      <w:r>
        <w:rPr>
          <w:rtl/>
        </w:rPr>
        <w:t xml:space="preserve">עם </w:t>
      </w:r>
      <w:bookmarkStart w:id="4018" w:name="_ETM_Q4_717489"/>
      <w:bookmarkEnd w:id="4018"/>
      <w:r>
        <w:rPr>
          <w:rtl/>
        </w:rPr>
        <w:t xml:space="preserve">משרד </w:t>
      </w:r>
      <w:bookmarkStart w:id="4019" w:name="_ETM_Q4_717879"/>
      <w:bookmarkEnd w:id="4019"/>
      <w:r>
        <w:rPr>
          <w:rtl/>
        </w:rPr>
        <w:t xml:space="preserve">החינוך </w:t>
      </w:r>
      <w:bookmarkStart w:id="4020" w:name="_ETM_Q4_718689"/>
      <w:bookmarkEnd w:id="4020"/>
      <w:r>
        <w:rPr>
          <w:rtl/>
        </w:rPr>
        <w:t>ביחד</w:t>
      </w:r>
      <w:r>
        <w:rPr>
          <w:rFonts w:hint="cs"/>
          <w:rtl/>
        </w:rPr>
        <w:t>,</w:t>
      </w:r>
      <w:r>
        <w:rPr>
          <w:rtl/>
        </w:rPr>
        <w:t xml:space="preserve"> </w:t>
      </w:r>
      <w:bookmarkStart w:id="4021" w:name="_ETM_Q4_719650"/>
      <w:bookmarkEnd w:id="4021"/>
      <w:r>
        <w:rPr>
          <w:rtl/>
        </w:rPr>
        <w:t xml:space="preserve">בשיתוף </w:t>
      </w:r>
      <w:bookmarkStart w:id="4022" w:name="_ETM_Q4_720129"/>
      <w:bookmarkEnd w:id="4022"/>
      <w:r>
        <w:rPr>
          <w:rtl/>
        </w:rPr>
        <w:t xml:space="preserve">פעולה </w:t>
      </w:r>
      <w:bookmarkStart w:id="4023" w:name="_ETM_Q4_720429"/>
      <w:bookmarkEnd w:id="4023"/>
      <w:r>
        <w:rPr>
          <w:rtl/>
        </w:rPr>
        <w:t>מצוין</w:t>
      </w:r>
      <w:r>
        <w:rPr>
          <w:rFonts w:hint="cs"/>
          <w:rtl/>
        </w:rPr>
        <w:t>. זה</w:t>
      </w:r>
      <w:r>
        <w:rPr>
          <w:rtl/>
        </w:rPr>
        <w:t xml:space="preserve"> </w:t>
      </w:r>
      <w:bookmarkStart w:id="4024" w:name="_ETM_Q4_721059"/>
      <w:bookmarkEnd w:id="4024"/>
      <w:r>
        <w:rPr>
          <w:rtl/>
        </w:rPr>
        <w:t xml:space="preserve">שינה </w:t>
      </w:r>
      <w:bookmarkStart w:id="4025" w:name="_ETM_Q4_722019"/>
      <w:bookmarkEnd w:id="4025"/>
      <w:r>
        <w:rPr>
          <w:rFonts w:hint="cs"/>
          <w:rtl/>
        </w:rPr>
        <w:t xml:space="preserve">– </w:t>
      </w:r>
      <w:r>
        <w:rPr>
          <w:rtl/>
        </w:rPr>
        <w:t xml:space="preserve">אני </w:t>
      </w:r>
      <w:bookmarkStart w:id="4026" w:name="_ETM_Q4_722170"/>
      <w:bookmarkEnd w:id="4026"/>
      <w:r>
        <w:rPr>
          <w:rtl/>
        </w:rPr>
        <w:t xml:space="preserve">אומר </w:t>
      </w:r>
      <w:bookmarkStart w:id="4027" w:name="_ETM_Q4_722349"/>
      <w:bookmarkEnd w:id="4027"/>
      <w:r>
        <w:rPr>
          <w:rtl/>
        </w:rPr>
        <w:t xml:space="preserve">בצורה </w:t>
      </w:r>
      <w:bookmarkStart w:id="4028" w:name="_ETM_Q4_722679"/>
      <w:bookmarkEnd w:id="4028"/>
      <w:r>
        <w:rPr>
          <w:rtl/>
        </w:rPr>
        <w:t xml:space="preserve">ברורה </w:t>
      </w:r>
      <w:bookmarkStart w:id="4029" w:name="_ETM_Q4_723369"/>
      <w:bookmarkEnd w:id="4029"/>
      <w:r>
        <w:rPr>
          <w:rFonts w:hint="cs"/>
          <w:rtl/>
        </w:rPr>
        <w:t xml:space="preserve">– </w:t>
      </w:r>
      <w:r>
        <w:rPr>
          <w:rtl/>
        </w:rPr>
        <w:t xml:space="preserve">את </w:t>
      </w:r>
      <w:bookmarkStart w:id="4030" w:name="_ETM_Q4_723549"/>
      <w:bookmarkEnd w:id="4030"/>
      <w:r>
        <w:rPr>
          <w:rtl/>
        </w:rPr>
        <w:t xml:space="preserve">האחוזים </w:t>
      </w:r>
      <w:bookmarkStart w:id="4031" w:name="_ETM_Q4_723969"/>
      <w:bookmarkEnd w:id="4031"/>
      <w:r>
        <w:rPr>
          <w:rtl/>
        </w:rPr>
        <w:t xml:space="preserve">של </w:t>
      </w:r>
      <w:bookmarkStart w:id="4032" w:name="_ETM_Q4_724119"/>
      <w:bookmarkEnd w:id="4032"/>
      <w:r>
        <w:rPr>
          <w:rtl/>
        </w:rPr>
        <w:t xml:space="preserve">הפריפריה </w:t>
      </w:r>
      <w:bookmarkStart w:id="4033" w:name="_ETM_Q4_725179"/>
      <w:bookmarkEnd w:id="4033"/>
      <w:r>
        <w:rPr>
          <w:rtl/>
        </w:rPr>
        <w:t xml:space="preserve">בקרב </w:t>
      </w:r>
      <w:bookmarkStart w:id="4034" w:name="_ETM_Q4_726409"/>
      <w:bookmarkEnd w:id="4034"/>
      <w:r>
        <w:rPr>
          <w:rtl/>
        </w:rPr>
        <w:t xml:space="preserve">אנשי </w:t>
      </w:r>
      <w:bookmarkStart w:id="4035" w:name="_ETM_Q4_726799"/>
      <w:bookmarkStart w:id="4036" w:name="_ETM_Q4_727099"/>
      <w:bookmarkEnd w:id="4035"/>
      <w:bookmarkEnd w:id="4036"/>
      <w:r>
        <w:rPr>
          <w:rFonts w:hint="cs"/>
          <w:rtl/>
        </w:rPr>
        <w:t>8</w:t>
      </w:r>
      <w:r>
        <w:rPr>
          <w:rtl/>
        </w:rPr>
        <w:t>200</w:t>
      </w:r>
      <w:r>
        <w:rPr>
          <w:rFonts w:hint="cs"/>
          <w:rtl/>
        </w:rPr>
        <w:t>.</w:t>
      </w:r>
      <w:r>
        <w:rPr>
          <w:rtl/>
        </w:rPr>
        <w:t xml:space="preserve"> </w:t>
      </w:r>
      <w:bookmarkStart w:id="4037" w:name="_ETM_Q4_727549"/>
      <w:bookmarkEnd w:id="4037"/>
      <w:r>
        <w:rPr>
          <w:rtl/>
        </w:rPr>
        <w:t xml:space="preserve">אני </w:t>
      </w:r>
      <w:bookmarkStart w:id="4038" w:name="_ETM_Q4_727700"/>
      <w:bookmarkEnd w:id="4038"/>
      <w:r>
        <w:rPr>
          <w:rtl/>
        </w:rPr>
        <w:t xml:space="preserve">חושב </w:t>
      </w:r>
      <w:bookmarkStart w:id="4039" w:name="_ETM_Q4_728090"/>
      <w:bookmarkEnd w:id="4039"/>
      <w:r>
        <w:rPr>
          <w:rtl/>
        </w:rPr>
        <w:t xml:space="preserve">שהדבר </w:t>
      </w:r>
      <w:bookmarkStart w:id="4040" w:name="_ETM_Q4_728540"/>
      <w:bookmarkEnd w:id="4040"/>
      <w:r>
        <w:rPr>
          <w:rtl/>
        </w:rPr>
        <w:t xml:space="preserve">הזה </w:t>
      </w:r>
      <w:bookmarkStart w:id="4041" w:name="_ETM_Q4_729230"/>
      <w:bookmarkEnd w:id="4041"/>
      <w:r>
        <w:rPr>
          <w:rtl/>
        </w:rPr>
        <w:t xml:space="preserve">ראוי </w:t>
      </w:r>
      <w:bookmarkStart w:id="4042" w:name="_ETM_Q4_729559"/>
      <w:bookmarkEnd w:id="4042"/>
      <w:r>
        <w:rPr>
          <w:rtl/>
        </w:rPr>
        <w:t>ש</w:t>
      </w:r>
      <w:r>
        <w:rPr>
          <w:rFonts w:hint="cs"/>
          <w:rtl/>
        </w:rPr>
        <w:t>י</w:t>
      </w:r>
      <w:r>
        <w:rPr>
          <w:rtl/>
        </w:rPr>
        <w:t xml:space="preserve">יבחן </w:t>
      </w:r>
      <w:bookmarkStart w:id="4043" w:name="_ETM_Q4_730069"/>
      <w:bookmarkEnd w:id="4043"/>
      <w:r>
        <w:rPr>
          <w:rtl/>
        </w:rPr>
        <w:t xml:space="preserve">גם </w:t>
      </w:r>
      <w:bookmarkStart w:id="4044" w:name="_ETM_Q4_730279"/>
      <w:bookmarkEnd w:id="4044"/>
      <w:r>
        <w:rPr>
          <w:rtl/>
        </w:rPr>
        <w:t xml:space="preserve">בחיל </w:t>
      </w:r>
      <w:bookmarkStart w:id="4045" w:name="_ETM_Q4_730549"/>
      <w:bookmarkEnd w:id="4045"/>
      <w:r>
        <w:rPr>
          <w:rtl/>
        </w:rPr>
        <w:t>האוויר</w:t>
      </w:r>
      <w:r>
        <w:rPr>
          <w:rFonts w:hint="cs"/>
          <w:rtl/>
        </w:rPr>
        <w:t>,</w:t>
      </w:r>
      <w:r>
        <w:rPr>
          <w:rtl/>
        </w:rPr>
        <w:t xml:space="preserve"> </w:t>
      </w:r>
      <w:bookmarkStart w:id="4046" w:name="_ETM_Q4_730939"/>
      <w:bookmarkEnd w:id="4046"/>
      <w:r>
        <w:rPr>
          <w:rtl/>
        </w:rPr>
        <w:t>ואני</w:t>
      </w:r>
      <w:r>
        <w:rPr>
          <w:rFonts w:hint="cs"/>
          <w:rtl/>
        </w:rPr>
        <w:t>,</w:t>
      </w:r>
      <w:r>
        <w:rPr>
          <w:rtl/>
        </w:rPr>
        <w:t xml:space="preserve"> </w:t>
      </w:r>
      <w:bookmarkStart w:id="4047" w:name="_ETM_Q4_731269"/>
      <w:bookmarkEnd w:id="4047"/>
      <w:r>
        <w:rPr>
          <w:rtl/>
        </w:rPr>
        <w:t xml:space="preserve">כמשרד </w:t>
      </w:r>
      <w:bookmarkStart w:id="4048" w:name="_ETM_Q4_731719"/>
      <w:bookmarkEnd w:id="4048"/>
      <w:r>
        <w:rPr>
          <w:rtl/>
        </w:rPr>
        <w:t>החינוך</w:t>
      </w:r>
      <w:r>
        <w:rPr>
          <w:rFonts w:hint="cs"/>
          <w:rtl/>
        </w:rPr>
        <w:t>, אלך</w:t>
      </w:r>
      <w:r>
        <w:rPr>
          <w:rtl/>
        </w:rPr>
        <w:t xml:space="preserve"> </w:t>
      </w:r>
      <w:bookmarkStart w:id="4049" w:name="_ETM_Q4_732319"/>
      <w:bookmarkEnd w:id="4049"/>
      <w:r>
        <w:rPr>
          <w:rtl/>
        </w:rPr>
        <w:t xml:space="preserve">בשיתוף </w:t>
      </w:r>
      <w:bookmarkStart w:id="4050" w:name="_ETM_Q4_732700"/>
      <w:bookmarkEnd w:id="4050"/>
      <w:r>
        <w:rPr>
          <w:rFonts w:hint="cs"/>
          <w:rtl/>
        </w:rPr>
        <w:t>פעולה</w:t>
      </w:r>
      <w:r>
        <w:rPr>
          <w:rtl/>
        </w:rPr>
        <w:t xml:space="preserve"> </w:t>
      </w:r>
      <w:bookmarkStart w:id="4051" w:name="_ETM_Q4_733059"/>
      <w:bookmarkEnd w:id="4051"/>
      <w:r>
        <w:rPr>
          <w:rtl/>
        </w:rPr>
        <w:t xml:space="preserve">מלא </w:t>
      </w:r>
      <w:bookmarkStart w:id="4052" w:name="_ETM_Q4_733660"/>
      <w:bookmarkEnd w:id="4052"/>
      <w:r>
        <w:rPr>
          <w:rtl/>
        </w:rPr>
        <w:t xml:space="preserve">עם </w:t>
      </w:r>
      <w:bookmarkStart w:id="4053" w:name="_ETM_Q4_733809"/>
      <w:bookmarkEnd w:id="4053"/>
      <w:r>
        <w:rPr>
          <w:rtl/>
        </w:rPr>
        <w:t xml:space="preserve">חיל </w:t>
      </w:r>
      <w:bookmarkStart w:id="4054" w:name="_ETM_Q4_734050"/>
      <w:bookmarkEnd w:id="4054"/>
      <w:r>
        <w:rPr>
          <w:rFonts w:hint="cs"/>
          <w:rtl/>
        </w:rPr>
        <w:t>ה</w:t>
      </w:r>
      <w:r>
        <w:rPr>
          <w:rtl/>
        </w:rPr>
        <w:t xml:space="preserve">אוויר </w:t>
      </w:r>
      <w:bookmarkStart w:id="4055" w:name="_ETM_Q4_734319"/>
      <w:bookmarkEnd w:id="4055"/>
      <w:r>
        <w:rPr>
          <w:rtl/>
        </w:rPr>
        <w:t xml:space="preserve">בשביל </w:t>
      </w:r>
      <w:bookmarkStart w:id="4056" w:name="_ETM_Q4_734590"/>
      <w:bookmarkEnd w:id="4056"/>
      <w:r>
        <w:rPr>
          <w:rtl/>
        </w:rPr>
        <w:t xml:space="preserve">באמת </w:t>
      </w:r>
      <w:bookmarkStart w:id="4057" w:name="_ETM_Q4_734950"/>
      <w:bookmarkEnd w:id="4057"/>
      <w:r>
        <w:rPr>
          <w:rtl/>
        </w:rPr>
        <w:t xml:space="preserve">לנסות </w:t>
      </w:r>
      <w:bookmarkStart w:id="4058" w:name="_ETM_Q4_735550"/>
      <w:bookmarkEnd w:id="4058"/>
      <w:r>
        <w:rPr>
          <w:rtl/>
        </w:rPr>
        <w:t xml:space="preserve">למצות </w:t>
      </w:r>
      <w:bookmarkStart w:id="4059" w:name="_ETM_Q4_736090"/>
      <w:bookmarkEnd w:id="4059"/>
      <w:r>
        <w:rPr>
          <w:rtl/>
        </w:rPr>
        <w:t xml:space="preserve">את </w:t>
      </w:r>
      <w:bookmarkStart w:id="4060" w:name="_ETM_Q4_736240"/>
      <w:bookmarkEnd w:id="4060"/>
      <w:r>
        <w:rPr>
          <w:rtl/>
        </w:rPr>
        <w:t xml:space="preserve">הפוטנציאל </w:t>
      </w:r>
      <w:bookmarkStart w:id="4061" w:name="_ETM_Q4_737380"/>
      <w:bookmarkEnd w:id="4061"/>
      <w:r>
        <w:rPr>
          <w:rtl/>
        </w:rPr>
        <w:t xml:space="preserve">של </w:t>
      </w:r>
      <w:bookmarkStart w:id="4062" w:name="_ETM_Q4_737889"/>
      <w:bookmarkEnd w:id="4062"/>
      <w:r>
        <w:rPr>
          <w:rtl/>
        </w:rPr>
        <w:t xml:space="preserve">חיל </w:t>
      </w:r>
      <w:bookmarkStart w:id="4063" w:name="_ETM_Q4_738160"/>
      <w:bookmarkEnd w:id="4063"/>
      <w:r>
        <w:rPr>
          <w:rtl/>
        </w:rPr>
        <w:t xml:space="preserve">האוויר </w:t>
      </w:r>
      <w:bookmarkStart w:id="4064" w:name="_ETM_Q4_738370"/>
      <w:bookmarkEnd w:id="4064"/>
      <w:r>
        <w:rPr>
          <w:rtl/>
        </w:rPr>
        <w:t xml:space="preserve">בתוך </w:t>
      </w:r>
      <w:bookmarkStart w:id="4065" w:name="_ETM_Q4_738700"/>
      <w:bookmarkEnd w:id="4065"/>
      <w:r>
        <w:rPr>
          <w:rtl/>
        </w:rPr>
        <w:t>הפריפריה</w:t>
      </w:r>
      <w:r>
        <w:rPr>
          <w:rFonts w:hint="cs"/>
          <w:rtl/>
        </w:rPr>
        <w:t>.</w:t>
      </w:r>
      <w:r>
        <w:rPr>
          <w:rtl/>
        </w:rPr>
        <w:t xml:space="preserve"> </w:t>
      </w:r>
      <w:bookmarkStart w:id="4066" w:name="_ETM_Q4_739300"/>
      <w:bookmarkEnd w:id="4066"/>
      <w:r>
        <w:rPr>
          <w:rtl/>
        </w:rPr>
        <w:t>חד</w:t>
      </w:r>
      <w:bookmarkStart w:id="4067" w:name="_ETM_Q4_739540"/>
      <w:bookmarkEnd w:id="4067"/>
      <w:r>
        <w:rPr>
          <w:rFonts w:hint="cs"/>
          <w:rtl/>
        </w:rPr>
        <w:t>-</w:t>
      </w:r>
      <w:r>
        <w:rPr>
          <w:rtl/>
        </w:rPr>
        <w:t>משמעית</w:t>
      </w:r>
      <w:r>
        <w:rPr>
          <w:rFonts w:hint="cs"/>
          <w:rtl/>
        </w:rPr>
        <w:t>.</w:t>
      </w:r>
      <w:r>
        <w:rPr>
          <w:rtl/>
        </w:rPr>
        <w:t xml:space="preserve"> </w:t>
      </w:r>
      <w:bookmarkStart w:id="4068" w:name="_ETM_Q4_740200"/>
      <w:bookmarkEnd w:id="4068"/>
      <w:r>
        <w:rPr>
          <w:rtl/>
        </w:rPr>
        <w:t xml:space="preserve">אני </w:t>
      </w:r>
      <w:bookmarkStart w:id="4069" w:name="_ETM_Q4_740380"/>
      <w:bookmarkEnd w:id="4069"/>
      <w:r>
        <w:rPr>
          <w:rtl/>
        </w:rPr>
        <w:t xml:space="preserve">מפריד </w:t>
      </w:r>
      <w:bookmarkStart w:id="4070" w:name="_ETM_Q4_740770"/>
      <w:bookmarkEnd w:id="4070"/>
      <w:r>
        <w:rPr>
          <w:rtl/>
        </w:rPr>
        <w:t xml:space="preserve">את </w:t>
      </w:r>
      <w:bookmarkStart w:id="4071" w:name="_ETM_Q4_740860"/>
      <w:bookmarkEnd w:id="4071"/>
      <w:r>
        <w:rPr>
          <w:rtl/>
        </w:rPr>
        <w:t xml:space="preserve">זה </w:t>
      </w:r>
      <w:bookmarkStart w:id="4072" w:name="_ETM_Q4_741550"/>
      <w:bookmarkStart w:id="4073" w:name="_ETM_Q4_741880"/>
      <w:bookmarkEnd w:id="4072"/>
      <w:bookmarkEnd w:id="4073"/>
      <w:r w:rsidR="00A2684A">
        <w:rPr>
          <w:rFonts w:hint="cs"/>
          <w:rtl/>
        </w:rPr>
        <w:t>מה</w:t>
      </w:r>
      <w:r>
        <w:rPr>
          <w:rtl/>
        </w:rPr>
        <w:t xml:space="preserve">אירוע </w:t>
      </w:r>
      <w:bookmarkStart w:id="4074" w:name="_ETM_Q4_742179"/>
      <w:bookmarkEnd w:id="4074"/>
      <w:r>
        <w:rPr>
          <w:rtl/>
        </w:rPr>
        <w:t xml:space="preserve">שאני </w:t>
      </w:r>
      <w:bookmarkStart w:id="4075" w:name="_ETM_Q4_742360"/>
      <w:bookmarkEnd w:id="4075"/>
      <w:r>
        <w:rPr>
          <w:rtl/>
        </w:rPr>
        <w:t xml:space="preserve">חושב </w:t>
      </w:r>
      <w:bookmarkStart w:id="4076" w:name="_ETM_Q4_742540"/>
      <w:bookmarkEnd w:id="4076"/>
      <w:r>
        <w:rPr>
          <w:rtl/>
        </w:rPr>
        <w:t xml:space="preserve">שהוא </w:t>
      </w:r>
      <w:bookmarkStart w:id="4077" w:name="_ETM_Q4_742750"/>
      <w:bookmarkEnd w:id="4077"/>
      <w:r>
        <w:rPr>
          <w:rtl/>
        </w:rPr>
        <w:t xml:space="preserve">טבעי </w:t>
      </w:r>
      <w:bookmarkStart w:id="4078" w:name="_ETM_Q4_743080"/>
      <w:bookmarkEnd w:id="4078"/>
      <w:r>
        <w:rPr>
          <w:rFonts w:hint="cs"/>
          <w:rtl/>
        </w:rPr>
        <w:t>ו</w:t>
      </w:r>
      <w:bookmarkStart w:id="4079" w:name="_ETM_Q4_743260"/>
      <w:bookmarkEnd w:id="4079"/>
      <w:r>
        <w:rPr>
          <w:rtl/>
        </w:rPr>
        <w:t xml:space="preserve">קורה </w:t>
      </w:r>
      <w:bookmarkStart w:id="4080" w:name="_ETM_Q4_743470"/>
      <w:bookmarkEnd w:id="4080"/>
      <w:r>
        <w:rPr>
          <w:rtl/>
        </w:rPr>
        <w:t xml:space="preserve">בכל </w:t>
      </w:r>
      <w:bookmarkStart w:id="4081" w:name="_ETM_Q4_743800"/>
      <w:bookmarkEnd w:id="4081"/>
      <w:r>
        <w:rPr>
          <w:rtl/>
        </w:rPr>
        <w:t>חי</w:t>
      </w:r>
      <w:r>
        <w:rPr>
          <w:rFonts w:hint="cs"/>
          <w:rtl/>
        </w:rPr>
        <w:t>ל.</w:t>
      </w:r>
      <w:r>
        <w:rPr>
          <w:rtl/>
        </w:rPr>
        <w:t xml:space="preserve"> </w:t>
      </w:r>
      <w:bookmarkStart w:id="4082" w:name="_ETM_Q4_744070"/>
      <w:bookmarkEnd w:id="4082"/>
    </w:p>
    <w:p w:rsidR="005C4635" w:rsidRDefault="005C4635" w:rsidP="002F7D32">
      <w:pPr>
        <w:rPr>
          <w:rtl/>
        </w:rPr>
      </w:pPr>
      <w:bookmarkStart w:id="4083" w:name="_ETM_Q4_743608"/>
      <w:bookmarkStart w:id="4084" w:name="_ETM_Q4_743656"/>
      <w:bookmarkEnd w:id="4083"/>
      <w:bookmarkEnd w:id="4084"/>
    </w:p>
    <w:p w:rsidR="005C4635" w:rsidRDefault="005C4635" w:rsidP="00D06CE1">
      <w:pPr>
        <w:rPr>
          <w:rtl/>
        </w:rPr>
      </w:pPr>
      <w:bookmarkStart w:id="4085" w:name="_ETM_Q4_743769"/>
      <w:bookmarkStart w:id="4086" w:name="_ETM_Q4_743814"/>
      <w:bookmarkEnd w:id="4085"/>
      <w:bookmarkEnd w:id="4086"/>
      <w:r>
        <w:rPr>
          <w:rtl/>
        </w:rPr>
        <w:t xml:space="preserve">אמרתי </w:t>
      </w:r>
      <w:bookmarkStart w:id="4087" w:name="_ETM_Q4_744370"/>
      <w:bookmarkEnd w:id="4087"/>
      <w:r>
        <w:rPr>
          <w:rtl/>
        </w:rPr>
        <w:t xml:space="preserve">קודם </w:t>
      </w:r>
      <w:bookmarkStart w:id="4088" w:name="_ETM_Q4_744669"/>
      <w:bookmarkEnd w:id="4088"/>
      <w:r>
        <w:rPr>
          <w:rtl/>
        </w:rPr>
        <w:t xml:space="preserve">בצחוק </w:t>
      </w:r>
      <w:bookmarkStart w:id="4089" w:name="_ETM_Q4_745620"/>
      <w:bookmarkEnd w:id="4089"/>
      <w:r>
        <w:rPr>
          <w:rFonts w:hint="cs"/>
          <w:rtl/>
        </w:rPr>
        <w:t>ש</w:t>
      </w:r>
      <w:r>
        <w:rPr>
          <w:rtl/>
        </w:rPr>
        <w:t xml:space="preserve">אבא </w:t>
      </w:r>
      <w:bookmarkStart w:id="4090" w:name="_ETM_Q4_745889"/>
      <w:bookmarkEnd w:id="4090"/>
      <w:r>
        <w:rPr>
          <w:rtl/>
        </w:rPr>
        <w:t>שלי</w:t>
      </w:r>
      <w:r>
        <w:rPr>
          <w:rFonts w:hint="cs"/>
          <w:rtl/>
        </w:rPr>
        <w:t>,</w:t>
      </w:r>
      <w:r>
        <w:rPr>
          <w:rtl/>
        </w:rPr>
        <w:t xml:space="preserve"> </w:t>
      </w:r>
      <w:bookmarkStart w:id="4091" w:name="_ETM_Q4_746100"/>
      <w:bookmarkEnd w:id="4091"/>
      <w:r>
        <w:rPr>
          <w:rtl/>
        </w:rPr>
        <w:t>ז</w:t>
      </w:r>
      <w:r>
        <w:rPr>
          <w:rFonts w:hint="cs"/>
          <w:rtl/>
        </w:rPr>
        <w:t>י</w:t>
      </w:r>
      <w:r>
        <w:rPr>
          <w:rtl/>
        </w:rPr>
        <w:t xml:space="preserve">כרונו </w:t>
      </w:r>
      <w:bookmarkStart w:id="4092" w:name="_ETM_Q4_746460"/>
      <w:bookmarkEnd w:id="4092"/>
      <w:r>
        <w:rPr>
          <w:rtl/>
        </w:rPr>
        <w:t>לברכה</w:t>
      </w:r>
      <w:r>
        <w:rPr>
          <w:rFonts w:hint="cs"/>
          <w:rtl/>
        </w:rPr>
        <w:t>,</w:t>
      </w:r>
      <w:r>
        <w:rPr>
          <w:rtl/>
        </w:rPr>
        <w:t xml:space="preserve"> </w:t>
      </w:r>
      <w:bookmarkStart w:id="4093" w:name="_ETM_Q4_746850"/>
      <w:bookmarkEnd w:id="4093"/>
      <w:r>
        <w:rPr>
          <w:rtl/>
        </w:rPr>
        <w:t xml:space="preserve">היה </w:t>
      </w:r>
      <w:bookmarkStart w:id="4094" w:name="_ETM_Q4_746970"/>
      <w:bookmarkEnd w:id="4094"/>
      <w:r>
        <w:rPr>
          <w:rtl/>
        </w:rPr>
        <w:t>בצנחנים</w:t>
      </w:r>
      <w:r>
        <w:rPr>
          <w:rFonts w:hint="cs"/>
          <w:rtl/>
        </w:rPr>
        <w:t>,</w:t>
      </w:r>
      <w:r>
        <w:rPr>
          <w:rtl/>
        </w:rPr>
        <w:t xml:space="preserve"> </w:t>
      </w:r>
      <w:bookmarkStart w:id="4095" w:name="_ETM_Q4_747630"/>
      <w:bookmarkEnd w:id="4095"/>
      <w:r>
        <w:rPr>
          <w:rtl/>
        </w:rPr>
        <w:t xml:space="preserve">גדלתי </w:t>
      </w:r>
      <w:bookmarkStart w:id="4096" w:name="_ETM_Q4_748050"/>
      <w:bookmarkEnd w:id="4096"/>
      <w:r>
        <w:rPr>
          <w:rtl/>
        </w:rPr>
        <w:t xml:space="preserve">על </w:t>
      </w:r>
      <w:bookmarkStart w:id="4097" w:name="_ETM_Q4_748139"/>
      <w:bookmarkEnd w:id="4097"/>
      <w:r>
        <w:rPr>
          <w:rtl/>
        </w:rPr>
        <w:t>הצ</w:t>
      </w:r>
      <w:r>
        <w:rPr>
          <w:rFonts w:hint="cs"/>
          <w:rtl/>
        </w:rPr>
        <w:t>נחנים,</w:t>
      </w:r>
      <w:r>
        <w:rPr>
          <w:rtl/>
        </w:rPr>
        <w:t xml:space="preserve"> </w:t>
      </w:r>
      <w:bookmarkStart w:id="4098" w:name="_ETM_Q4_749100"/>
      <w:bookmarkEnd w:id="4098"/>
      <w:r>
        <w:rPr>
          <w:rtl/>
        </w:rPr>
        <w:t xml:space="preserve">אח </w:t>
      </w:r>
      <w:bookmarkStart w:id="4099" w:name="_ETM_Q4_749280"/>
      <w:bookmarkEnd w:id="4099"/>
      <w:r>
        <w:rPr>
          <w:rtl/>
        </w:rPr>
        <w:t xml:space="preserve">שלי </w:t>
      </w:r>
      <w:bookmarkStart w:id="4100" w:name="_ETM_Q4_749520"/>
      <w:bookmarkEnd w:id="4100"/>
      <w:r>
        <w:rPr>
          <w:rtl/>
        </w:rPr>
        <w:t xml:space="preserve">הגדול </w:t>
      </w:r>
      <w:bookmarkStart w:id="4101" w:name="_ETM_Q4_749850"/>
      <w:bookmarkEnd w:id="4101"/>
      <w:r>
        <w:rPr>
          <w:rtl/>
        </w:rPr>
        <w:t xml:space="preserve">התגייס </w:t>
      </w:r>
      <w:bookmarkStart w:id="4102" w:name="_ETM_Q4_750270"/>
      <w:bookmarkEnd w:id="4102"/>
      <w:r>
        <w:rPr>
          <w:rtl/>
        </w:rPr>
        <w:t>לצנחנים</w:t>
      </w:r>
      <w:r>
        <w:rPr>
          <w:rFonts w:hint="cs"/>
          <w:rtl/>
        </w:rPr>
        <w:t>,</w:t>
      </w:r>
      <w:r>
        <w:rPr>
          <w:rtl/>
        </w:rPr>
        <w:t xml:space="preserve"> </w:t>
      </w:r>
      <w:bookmarkStart w:id="4103" w:name="_ETM_Q4_750929"/>
      <w:bookmarkEnd w:id="4103"/>
      <w:r>
        <w:rPr>
          <w:rtl/>
        </w:rPr>
        <w:t xml:space="preserve">הייתי </w:t>
      </w:r>
      <w:bookmarkStart w:id="4104" w:name="_ETM_Q4_751110"/>
      <w:bookmarkEnd w:id="4104"/>
      <w:r>
        <w:rPr>
          <w:rtl/>
        </w:rPr>
        <w:t xml:space="preserve">בטוח </w:t>
      </w:r>
      <w:bookmarkStart w:id="4105" w:name="_ETM_Q4_751440"/>
      <w:bookmarkEnd w:id="4105"/>
      <w:r>
        <w:rPr>
          <w:rtl/>
        </w:rPr>
        <w:t xml:space="preserve">שאני </w:t>
      </w:r>
      <w:bookmarkStart w:id="4106" w:name="_ETM_Q4_751620"/>
      <w:bookmarkEnd w:id="4106"/>
      <w:r>
        <w:rPr>
          <w:rtl/>
        </w:rPr>
        <w:t xml:space="preserve">הולך </w:t>
      </w:r>
      <w:bookmarkStart w:id="4107" w:name="_ETM_Q4_751830"/>
      <w:bookmarkEnd w:id="4107"/>
      <w:r>
        <w:rPr>
          <w:rtl/>
        </w:rPr>
        <w:t xml:space="preserve">להיות </w:t>
      </w:r>
      <w:bookmarkStart w:id="4108" w:name="_ETM_Q4_752009"/>
      <w:bookmarkEnd w:id="4108"/>
      <w:r>
        <w:rPr>
          <w:rtl/>
        </w:rPr>
        <w:t>צנחן</w:t>
      </w:r>
      <w:r>
        <w:rPr>
          <w:rFonts w:hint="cs"/>
          <w:rtl/>
        </w:rPr>
        <w:t>,</w:t>
      </w:r>
      <w:r>
        <w:rPr>
          <w:rtl/>
        </w:rPr>
        <w:t xml:space="preserve"> </w:t>
      </w:r>
      <w:bookmarkStart w:id="4109" w:name="_ETM_Q4_752789"/>
      <w:bookmarkEnd w:id="4109"/>
      <w:r>
        <w:rPr>
          <w:rtl/>
        </w:rPr>
        <w:t xml:space="preserve">וגמרתי </w:t>
      </w:r>
      <w:bookmarkStart w:id="4110" w:name="_ETM_Q4_753330"/>
      <w:bookmarkEnd w:id="4110"/>
      <w:r>
        <w:rPr>
          <w:rtl/>
        </w:rPr>
        <w:t xml:space="preserve">טייס </w:t>
      </w:r>
      <w:bookmarkStart w:id="4111" w:name="_ETM_Q4_753630"/>
      <w:bookmarkEnd w:id="4111"/>
      <w:r>
        <w:rPr>
          <w:rtl/>
        </w:rPr>
        <w:t>בסוף</w:t>
      </w:r>
      <w:r>
        <w:rPr>
          <w:rFonts w:hint="cs"/>
          <w:rtl/>
        </w:rPr>
        <w:t>. אז</w:t>
      </w:r>
      <w:r>
        <w:rPr>
          <w:rtl/>
        </w:rPr>
        <w:t xml:space="preserve"> </w:t>
      </w:r>
      <w:bookmarkStart w:id="4112" w:name="_ETM_Q4_754020"/>
      <w:bookmarkEnd w:id="4112"/>
      <w:r>
        <w:rPr>
          <w:rFonts w:hint="cs"/>
          <w:rtl/>
        </w:rPr>
        <w:t xml:space="preserve">גם </w:t>
      </w:r>
      <w:r>
        <w:rPr>
          <w:rtl/>
        </w:rPr>
        <w:t xml:space="preserve">זה </w:t>
      </w:r>
      <w:bookmarkStart w:id="4113" w:name="_ETM_Q4_754229"/>
      <w:bookmarkEnd w:id="4113"/>
      <w:r>
        <w:rPr>
          <w:rtl/>
        </w:rPr>
        <w:t>קור</w:t>
      </w:r>
      <w:r>
        <w:rPr>
          <w:rFonts w:hint="cs"/>
          <w:rtl/>
        </w:rPr>
        <w:t>ה.</w:t>
      </w:r>
    </w:p>
    <w:p w:rsidR="005C4635" w:rsidRDefault="005C4635" w:rsidP="002F7D32">
      <w:pPr>
        <w:rPr>
          <w:rtl/>
        </w:rPr>
      </w:pPr>
    </w:p>
    <w:p w:rsidR="005C4635" w:rsidRDefault="005C4635" w:rsidP="002F7D32">
      <w:pPr>
        <w:pStyle w:val="af7"/>
        <w:keepNext/>
        <w:rPr>
          <w:rtl/>
        </w:rPr>
      </w:pPr>
      <w:bookmarkStart w:id="4114" w:name="ET_interruption_5766_24"/>
      <w:r w:rsidRPr="0034002E">
        <w:rPr>
          <w:rStyle w:val="TagStyle"/>
          <w:rtl/>
        </w:rPr>
        <w:t xml:space="preserve"> &lt;&lt; קריאה &gt;&gt;</w:t>
      </w:r>
      <w:r w:rsidRPr="00A451A4">
        <w:rPr>
          <w:rStyle w:val="TagStyle"/>
          <w:rtl/>
        </w:rPr>
        <w:t xml:space="preserve"> </w:t>
      </w:r>
      <w:r>
        <w:rPr>
          <w:rtl/>
        </w:rPr>
        <w:t>רם בן ברק (יש עתיד):</w:t>
      </w:r>
      <w:r w:rsidRPr="00A451A4">
        <w:rPr>
          <w:rStyle w:val="TagStyle"/>
          <w:rtl/>
        </w:rPr>
        <w:t xml:space="preserve"> </w:t>
      </w:r>
      <w:r w:rsidRPr="0034002E">
        <w:rPr>
          <w:rStyle w:val="TagStyle"/>
          <w:rtl/>
        </w:rPr>
        <w:t>&lt;&lt; קריאה &gt;&gt;</w:t>
      </w:r>
      <w:r>
        <w:rPr>
          <w:rtl/>
        </w:rPr>
        <w:t xml:space="preserve"> </w:t>
      </w:r>
      <w:bookmarkEnd w:id="4114"/>
    </w:p>
    <w:p w:rsidR="005C4635" w:rsidRDefault="005C4635" w:rsidP="00CB24F3">
      <w:pPr>
        <w:rPr>
          <w:rtl/>
        </w:rPr>
      </w:pPr>
    </w:p>
    <w:p w:rsidR="005C4635" w:rsidRDefault="005C4635" w:rsidP="002F7D32">
      <w:pPr>
        <w:rPr>
          <w:rtl/>
        </w:rPr>
      </w:pPr>
      <w:r>
        <w:rPr>
          <w:rFonts w:hint="cs"/>
          <w:rtl/>
        </w:rPr>
        <w:t xml:space="preserve">אתה יכול להגיד </w:t>
      </w:r>
      <w:bookmarkStart w:id="4115" w:name="_ETM_Q4_755166"/>
      <w:bookmarkEnd w:id="4115"/>
      <w:r>
        <w:rPr>
          <w:rFonts w:hint="cs"/>
          <w:rtl/>
        </w:rPr>
        <w:t xml:space="preserve">לשר אמסלם </w:t>
      </w:r>
      <w:r w:rsidR="00D51DC0">
        <w:rPr>
          <w:rFonts w:hint="cs"/>
          <w:rtl/>
        </w:rPr>
        <w:t>– – –</w:t>
      </w:r>
    </w:p>
    <w:p w:rsidR="005C4635" w:rsidRDefault="005C4635" w:rsidP="002F7D32">
      <w:pPr>
        <w:rPr>
          <w:rtl/>
        </w:rPr>
      </w:pPr>
      <w:bookmarkStart w:id="4116" w:name="_ETM_Q4_757598"/>
      <w:bookmarkStart w:id="4117" w:name="_ETM_Q4_757685"/>
      <w:bookmarkEnd w:id="4116"/>
      <w:bookmarkEnd w:id="4117"/>
    </w:p>
    <w:p w:rsidR="005C4635" w:rsidRDefault="005C4635" w:rsidP="002F7D32">
      <w:pPr>
        <w:pStyle w:val="-"/>
        <w:keepNext/>
        <w:rPr>
          <w:rtl/>
        </w:rPr>
      </w:pPr>
      <w:bookmarkStart w:id="4118" w:name="ET_speakercontinue_6458_25"/>
      <w:r w:rsidRPr="0034002E">
        <w:rPr>
          <w:rStyle w:val="TagStyle"/>
          <w:rtl/>
        </w:rPr>
        <w:t xml:space="preserve"> &lt;&lt; דובר_המשך &gt;&gt;</w:t>
      </w:r>
      <w:r w:rsidRPr="00A451A4">
        <w:rPr>
          <w:rStyle w:val="TagStyle"/>
          <w:rtl/>
        </w:rPr>
        <w:t xml:space="preserve"> </w:t>
      </w:r>
      <w:r>
        <w:rPr>
          <w:rtl/>
        </w:rPr>
        <w:t>שר החינוך יואב קיש:</w:t>
      </w:r>
      <w:r w:rsidRPr="00A451A4">
        <w:rPr>
          <w:rStyle w:val="TagStyle"/>
          <w:rtl/>
        </w:rPr>
        <w:t xml:space="preserve"> </w:t>
      </w:r>
      <w:r w:rsidRPr="0034002E">
        <w:rPr>
          <w:rStyle w:val="TagStyle"/>
          <w:rtl/>
        </w:rPr>
        <w:t>&lt;&lt; דובר_המשך &gt;&gt;</w:t>
      </w:r>
      <w:r>
        <w:rPr>
          <w:rtl/>
        </w:rPr>
        <w:t xml:space="preserve"> </w:t>
      </w:r>
      <w:bookmarkEnd w:id="4118"/>
    </w:p>
    <w:p w:rsidR="005C4635" w:rsidRDefault="005C4635" w:rsidP="00CB24F3">
      <w:pPr>
        <w:rPr>
          <w:rtl/>
        </w:rPr>
      </w:pPr>
    </w:p>
    <w:p w:rsidR="005C4635" w:rsidRDefault="005C4635" w:rsidP="002F7D32">
      <w:pPr>
        <w:rPr>
          <w:rtl/>
        </w:rPr>
      </w:pPr>
      <w:bookmarkStart w:id="4119" w:name="_ETM_Q4_758286"/>
      <w:bookmarkStart w:id="4120" w:name="_ETM_Q4_755090"/>
      <w:bookmarkStart w:id="4121" w:name="_ETM_Q4_756679"/>
      <w:bookmarkStart w:id="4122" w:name="_ETM_Q4_757340"/>
      <w:bookmarkEnd w:id="4119"/>
      <w:bookmarkEnd w:id="4120"/>
      <w:bookmarkEnd w:id="4121"/>
      <w:bookmarkEnd w:id="4122"/>
      <w:r>
        <w:rPr>
          <w:rtl/>
        </w:rPr>
        <w:t xml:space="preserve">הנושא </w:t>
      </w:r>
      <w:bookmarkStart w:id="4123" w:name="_ETM_Q4_757820"/>
      <w:bookmarkEnd w:id="4123"/>
      <w:r>
        <w:rPr>
          <w:rtl/>
        </w:rPr>
        <w:t xml:space="preserve">המרכזי </w:t>
      </w:r>
      <w:bookmarkStart w:id="4124" w:name="_ETM_Q4_758990"/>
      <w:bookmarkStart w:id="4125" w:name="_ETM_Q4_759410"/>
      <w:bookmarkStart w:id="4126" w:name="_ETM_Q4_760130"/>
      <w:bookmarkEnd w:id="4124"/>
      <w:bookmarkEnd w:id="4125"/>
      <w:bookmarkEnd w:id="4126"/>
      <w:r>
        <w:rPr>
          <w:rFonts w:hint="cs"/>
          <w:rtl/>
        </w:rPr>
        <w:t xml:space="preserve">זה </w:t>
      </w:r>
      <w:r>
        <w:rPr>
          <w:rtl/>
        </w:rPr>
        <w:t xml:space="preserve">שצריך </w:t>
      </w:r>
      <w:bookmarkStart w:id="4127" w:name="_ETM_Q4_760850"/>
      <w:bookmarkEnd w:id="4127"/>
      <w:r>
        <w:rPr>
          <w:rFonts w:hint="cs"/>
          <w:rtl/>
        </w:rPr>
        <w:t>ל</w:t>
      </w:r>
      <w:r>
        <w:rPr>
          <w:rtl/>
        </w:rPr>
        <w:t xml:space="preserve">קרב </w:t>
      </w:r>
      <w:bookmarkStart w:id="4128" w:name="_ETM_Q4_761490"/>
      <w:bookmarkEnd w:id="4128"/>
      <w:r>
        <w:rPr>
          <w:rtl/>
        </w:rPr>
        <w:t xml:space="preserve">את </w:t>
      </w:r>
      <w:bookmarkStart w:id="4129" w:name="_ETM_Q4_761639"/>
      <w:bookmarkEnd w:id="4129"/>
      <w:r>
        <w:rPr>
          <w:rtl/>
        </w:rPr>
        <w:t xml:space="preserve">חיל </w:t>
      </w:r>
      <w:bookmarkStart w:id="4130" w:name="_ETM_Q4_761849"/>
      <w:bookmarkEnd w:id="4130"/>
      <w:r>
        <w:rPr>
          <w:rtl/>
        </w:rPr>
        <w:t xml:space="preserve">האוויר </w:t>
      </w:r>
      <w:bookmarkStart w:id="4131" w:name="_ETM_Q4_762090"/>
      <w:bookmarkEnd w:id="4131"/>
      <w:r>
        <w:rPr>
          <w:rtl/>
        </w:rPr>
        <w:t>לפריפריה</w:t>
      </w:r>
      <w:r>
        <w:rPr>
          <w:rFonts w:hint="cs"/>
          <w:rtl/>
        </w:rPr>
        <w:t>,</w:t>
      </w:r>
      <w:r>
        <w:rPr>
          <w:rtl/>
        </w:rPr>
        <w:t xml:space="preserve"> </w:t>
      </w:r>
      <w:bookmarkStart w:id="4132" w:name="_ETM_Q4_763139"/>
      <w:bookmarkEnd w:id="4132"/>
      <w:r>
        <w:rPr>
          <w:rtl/>
        </w:rPr>
        <w:t xml:space="preserve">ללא </w:t>
      </w:r>
      <w:bookmarkStart w:id="4133" w:name="_ETM_Q4_763410"/>
      <w:bookmarkEnd w:id="4133"/>
      <w:r>
        <w:rPr>
          <w:rtl/>
        </w:rPr>
        <w:t xml:space="preserve">קשר </w:t>
      </w:r>
      <w:bookmarkStart w:id="4134" w:name="_ETM_Q4_763979"/>
      <w:bookmarkEnd w:id="4134"/>
      <w:r>
        <w:rPr>
          <w:rtl/>
        </w:rPr>
        <w:t xml:space="preserve">לשום </w:t>
      </w:r>
      <w:bookmarkStart w:id="4135" w:name="_ETM_Q4_764490"/>
      <w:bookmarkEnd w:id="4135"/>
      <w:r>
        <w:rPr>
          <w:rtl/>
        </w:rPr>
        <w:t xml:space="preserve">דבר </w:t>
      </w:r>
      <w:bookmarkStart w:id="4136" w:name="_ETM_Q4_764729"/>
      <w:bookmarkEnd w:id="4136"/>
      <w:r>
        <w:rPr>
          <w:rtl/>
        </w:rPr>
        <w:t>אחר</w:t>
      </w:r>
      <w:r>
        <w:rPr>
          <w:rFonts w:hint="cs"/>
          <w:rtl/>
        </w:rPr>
        <w:t>,</w:t>
      </w:r>
      <w:r>
        <w:rPr>
          <w:rtl/>
        </w:rPr>
        <w:t xml:space="preserve"> </w:t>
      </w:r>
      <w:bookmarkStart w:id="4137" w:name="_ETM_Q4_765000"/>
      <w:bookmarkEnd w:id="4137"/>
      <w:r>
        <w:rPr>
          <w:rtl/>
        </w:rPr>
        <w:t>ו</w:t>
      </w:r>
      <w:r>
        <w:rPr>
          <w:rFonts w:hint="cs"/>
          <w:rtl/>
        </w:rPr>
        <w:t>את זה אנחנו נעשה.</w:t>
      </w:r>
    </w:p>
    <w:p w:rsidR="005C4635" w:rsidRDefault="005C4635" w:rsidP="002F7D32">
      <w:pPr>
        <w:rPr>
          <w:rtl/>
        </w:rPr>
      </w:pPr>
    </w:p>
    <w:p w:rsidR="005C4635" w:rsidRDefault="005C4635" w:rsidP="002F7D32">
      <w:pPr>
        <w:pStyle w:val="af7"/>
        <w:keepNext/>
        <w:rPr>
          <w:rtl/>
        </w:rPr>
      </w:pPr>
      <w:bookmarkStart w:id="4138" w:name="ET_interruption_5766_27"/>
      <w:r w:rsidRPr="0034002E">
        <w:rPr>
          <w:rStyle w:val="TagStyle"/>
          <w:rtl/>
        </w:rPr>
        <w:t xml:space="preserve"> &lt;&lt; קריאה &gt;&gt;</w:t>
      </w:r>
      <w:r w:rsidRPr="00A451A4">
        <w:rPr>
          <w:rStyle w:val="TagStyle"/>
          <w:rtl/>
        </w:rPr>
        <w:t xml:space="preserve"> </w:t>
      </w:r>
      <w:r>
        <w:rPr>
          <w:rtl/>
        </w:rPr>
        <w:t>רם בן ברק (יש עתיד):</w:t>
      </w:r>
      <w:r w:rsidRPr="00A451A4">
        <w:rPr>
          <w:rStyle w:val="TagStyle"/>
          <w:rtl/>
        </w:rPr>
        <w:t xml:space="preserve"> </w:t>
      </w:r>
      <w:r w:rsidRPr="0034002E">
        <w:rPr>
          <w:rStyle w:val="TagStyle"/>
          <w:rtl/>
        </w:rPr>
        <w:t>&lt;&lt; קריאה &gt;&gt;</w:t>
      </w:r>
      <w:r>
        <w:rPr>
          <w:rtl/>
        </w:rPr>
        <w:t xml:space="preserve"> </w:t>
      </w:r>
      <w:bookmarkEnd w:id="4138"/>
    </w:p>
    <w:p w:rsidR="005C4635" w:rsidRPr="00A451A4" w:rsidRDefault="005C4635" w:rsidP="00CB24F3">
      <w:pPr>
        <w:rPr>
          <w:rtl/>
        </w:rPr>
      </w:pPr>
      <w:bookmarkStart w:id="4139" w:name="_ETM_Q4_768937"/>
      <w:bookmarkStart w:id="4140" w:name="_ETM_Q4_769226"/>
      <w:bookmarkStart w:id="4141" w:name="_ETM_Q4_769279"/>
      <w:bookmarkEnd w:id="4139"/>
      <w:bookmarkEnd w:id="4140"/>
      <w:bookmarkEnd w:id="4141"/>
    </w:p>
    <w:p w:rsidR="005C4635" w:rsidRDefault="005C4635" w:rsidP="002F7D32">
      <w:pPr>
        <w:rPr>
          <w:rtl/>
          <w:lang w:eastAsia="he-IL"/>
        </w:rPr>
      </w:pPr>
      <w:r>
        <w:rPr>
          <w:rFonts w:hint="cs"/>
          <w:rtl/>
          <w:lang w:eastAsia="he-IL"/>
        </w:rPr>
        <w:t xml:space="preserve">אדוני השר, </w:t>
      </w:r>
      <w:bookmarkStart w:id="4142" w:name="_ETM_Q4_769683"/>
      <w:bookmarkEnd w:id="4142"/>
      <w:r>
        <w:rPr>
          <w:rFonts w:hint="cs"/>
          <w:rtl/>
          <w:lang w:eastAsia="he-IL"/>
        </w:rPr>
        <w:t xml:space="preserve">אתה יכול להגיד לשר אמסלם שגם בקורס טיס </w:t>
      </w:r>
      <w:r w:rsidR="00D51DC0">
        <w:rPr>
          <w:rFonts w:hint="cs"/>
          <w:rtl/>
          <w:lang w:eastAsia="he-IL"/>
        </w:rPr>
        <w:t>– – –</w:t>
      </w:r>
      <w:r>
        <w:rPr>
          <w:rFonts w:hint="cs"/>
          <w:rtl/>
          <w:lang w:eastAsia="he-IL"/>
        </w:rPr>
        <w:t xml:space="preserve"> </w:t>
      </w:r>
    </w:p>
    <w:p w:rsidR="005C4635" w:rsidRDefault="005C4635" w:rsidP="002F7D32">
      <w:pPr>
        <w:rPr>
          <w:rtl/>
          <w:lang w:eastAsia="he-IL"/>
        </w:rPr>
      </w:pPr>
    </w:p>
    <w:p w:rsidR="005C4635" w:rsidRDefault="005C4635" w:rsidP="002F7D32">
      <w:pPr>
        <w:pStyle w:val="af9"/>
        <w:keepNext/>
        <w:rPr>
          <w:rtl/>
        </w:rPr>
      </w:pPr>
      <w:bookmarkStart w:id="4143" w:name="ET_yor_6423_3"/>
      <w:r w:rsidRPr="00E35B66">
        <w:rPr>
          <w:rStyle w:val="TagStyle"/>
          <w:rtl/>
        </w:rPr>
        <w:t>&lt;&lt; יור &gt;&gt;</w:t>
      </w:r>
      <w:r w:rsidRPr="00801AE0">
        <w:rPr>
          <w:rStyle w:val="TagStyle"/>
          <w:rtl/>
        </w:rPr>
        <w:t xml:space="preserve"> </w:t>
      </w:r>
      <w:r>
        <w:rPr>
          <w:rtl/>
        </w:rPr>
        <w:t>היו"ר אמיר אוחנה:</w:t>
      </w:r>
      <w:r w:rsidRPr="00801AE0">
        <w:rPr>
          <w:rStyle w:val="TagStyle"/>
          <w:rtl/>
        </w:rPr>
        <w:t xml:space="preserve"> </w:t>
      </w:r>
      <w:r w:rsidRPr="00E35B66">
        <w:rPr>
          <w:rStyle w:val="TagStyle"/>
          <w:rtl/>
        </w:rPr>
        <w:t>&lt;&lt; יור &gt;&gt;</w:t>
      </w:r>
      <w:r>
        <w:rPr>
          <w:rtl/>
        </w:rPr>
        <w:t xml:space="preserve">   </w:t>
      </w:r>
      <w:bookmarkEnd w:id="4143"/>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רק שנייה אחת. כרגע השר משיב. אם תרצה במסגרת שאלה נוספת, אני אאפשר. </w:t>
      </w:r>
    </w:p>
    <w:p w:rsidR="005C4635" w:rsidRDefault="005C4635" w:rsidP="002F7D32">
      <w:pPr>
        <w:rPr>
          <w:rtl/>
          <w:lang w:eastAsia="he-IL"/>
        </w:rPr>
      </w:pPr>
      <w:bookmarkStart w:id="4144" w:name="_ETM_Q5_166860"/>
      <w:bookmarkEnd w:id="4144"/>
    </w:p>
    <w:p w:rsidR="005C4635" w:rsidRDefault="005C4635" w:rsidP="002F7D32">
      <w:pPr>
        <w:pStyle w:val="af7"/>
        <w:keepNext/>
        <w:rPr>
          <w:rtl/>
        </w:rPr>
      </w:pPr>
      <w:bookmarkStart w:id="4145" w:name="_ETM_Q5_167038"/>
      <w:bookmarkStart w:id="4146" w:name="_ETM_Q5_167130"/>
      <w:bookmarkStart w:id="4147" w:name="_ETM_Q5_167202"/>
      <w:bookmarkEnd w:id="4145"/>
      <w:bookmarkEnd w:id="4146"/>
      <w:bookmarkEnd w:id="4147"/>
      <w:r w:rsidRPr="00E35B66">
        <w:rPr>
          <w:rStyle w:val="TagStyle"/>
          <w:rtl/>
        </w:rPr>
        <w:t>&lt;&lt; קריאה &gt;&gt;</w:t>
      </w:r>
      <w:r w:rsidRPr="00801AE0">
        <w:rPr>
          <w:rStyle w:val="TagStyle"/>
          <w:rtl/>
        </w:rPr>
        <w:t xml:space="preserve"> </w:t>
      </w:r>
      <w:r>
        <w:rPr>
          <w:rtl/>
        </w:rPr>
        <w:t>רם בן ברק (יש עתיד):</w:t>
      </w:r>
      <w:r w:rsidRPr="00801AE0">
        <w:rPr>
          <w:rStyle w:val="TagStyle"/>
          <w:rtl/>
        </w:rPr>
        <w:t xml:space="preserve"> </w:t>
      </w:r>
      <w:r w:rsidRPr="00E35B66">
        <w:rPr>
          <w:rStyle w:val="TagStyle"/>
          <w:rtl/>
        </w:rPr>
        <w:t>&lt;&lt; קריאה &gt;&gt;</w:t>
      </w:r>
      <w:r>
        <w:rPr>
          <w:rtl/>
        </w:rPr>
        <w:t xml:space="preserve">   </w:t>
      </w:r>
    </w:p>
    <w:p w:rsidR="005C4635" w:rsidRDefault="005C4635" w:rsidP="00CB24F3">
      <w:pPr>
        <w:rPr>
          <w:rtl/>
          <w:lang w:eastAsia="he-IL"/>
        </w:rPr>
      </w:pPr>
    </w:p>
    <w:p w:rsidR="005C4635" w:rsidRDefault="005C4635" w:rsidP="00D06CE1">
      <w:pPr>
        <w:rPr>
          <w:rtl/>
          <w:lang w:eastAsia="he-IL"/>
        </w:rPr>
      </w:pPr>
      <w:bookmarkStart w:id="4148" w:name="_ETM_Q5_171527"/>
      <w:bookmarkStart w:id="4149" w:name="_ETM_Q5_171689"/>
      <w:bookmarkEnd w:id="4148"/>
      <w:bookmarkEnd w:id="4149"/>
      <w:r>
        <w:rPr>
          <w:rFonts w:hint="cs"/>
          <w:rtl/>
          <w:lang w:eastAsia="he-IL"/>
        </w:rPr>
        <w:t xml:space="preserve">אני לא </w:t>
      </w:r>
      <w:bookmarkStart w:id="4150" w:name="_ETM_Q5_176133"/>
      <w:bookmarkEnd w:id="4150"/>
      <w:r>
        <w:rPr>
          <w:rFonts w:hint="cs"/>
          <w:rtl/>
          <w:lang w:eastAsia="he-IL"/>
        </w:rPr>
        <w:t xml:space="preserve">מפריע. הערה, אני אפילו לא ציני. אתה יכול </w:t>
      </w:r>
      <w:bookmarkStart w:id="4151" w:name="_ETM_Q5_178747"/>
      <w:bookmarkEnd w:id="4151"/>
      <w:r>
        <w:rPr>
          <w:rFonts w:hint="cs"/>
          <w:rtl/>
          <w:lang w:eastAsia="he-IL"/>
        </w:rPr>
        <w:t xml:space="preserve">להגיד לשר אמסלם ולציבור שרואה אותך עכשיו: גם בקורס </w:t>
      </w:r>
      <w:bookmarkStart w:id="4152" w:name="_ETM_Q5_182209"/>
      <w:bookmarkEnd w:id="4152"/>
      <w:r>
        <w:rPr>
          <w:rFonts w:hint="cs"/>
          <w:rtl/>
          <w:lang w:eastAsia="he-IL"/>
        </w:rPr>
        <w:t xml:space="preserve">טיס, גם בסיירת מטכ"ל, בכל המבדקים, אתה מספר. </w:t>
      </w:r>
      <w:bookmarkStart w:id="4153" w:name="_ETM_Q5_179462"/>
      <w:bookmarkEnd w:id="4153"/>
      <w:r>
        <w:rPr>
          <w:rFonts w:hint="cs"/>
          <w:rtl/>
          <w:lang w:eastAsia="he-IL"/>
        </w:rPr>
        <w:t xml:space="preserve">אף אחד לא יודע מה שם המשפחה שלך, מאיפה </w:t>
      </w:r>
      <w:bookmarkStart w:id="4154" w:name="_ETM_Q5_191735"/>
      <w:bookmarkEnd w:id="4154"/>
      <w:r>
        <w:rPr>
          <w:rFonts w:hint="cs"/>
          <w:rtl/>
          <w:lang w:eastAsia="he-IL"/>
        </w:rPr>
        <w:t xml:space="preserve">באת. אתה בסוף עובר כמספר </w:t>
      </w:r>
      <w:r>
        <w:rPr>
          <w:rtl/>
          <w:lang w:eastAsia="he-IL"/>
        </w:rPr>
        <w:t>–</w:t>
      </w:r>
      <w:r>
        <w:rPr>
          <w:rFonts w:hint="cs"/>
          <w:rtl/>
          <w:lang w:eastAsia="he-IL"/>
        </w:rPr>
        <w:t xml:space="preserve"> מס' 19 עבר, מס' </w:t>
      </w:r>
      <w:bookmarkStart w:id="4155" w:name="_ETM_Q5_190898"/>
      <w:bookmarkEnd w:id="4155"/>
      <w:r>
        <w:rPr>
          <w:rFonts w:hint="cs"/>
          <w:rtl/>
          <w:lang w:eastAsia="he-IL"/>
        </w:rPr>
        <w:t xml:space="preserve">20 לא עבר. כל הניסיון הזה לדבר על איזה אליטות, </w:t>
      </w:r>
      <w:bookmarkStart w:id="4156" w:name="_ETM_Q5_199179"/>
      <w:bookmarkEnd w:id="4156"/>
      <w:r>
        <w:rPr>
          <w:rFonts w:hint="cs"/>
          <w:rtl/>
          <w:lang w:eastAsia="he-IL"/>
        </w:rPr>
        <w:t xml:space="preserve">על שחבר מביא חבר, זה פשוט לא נכון, </w:t>
      </w:r>
      <w:bookmarkStart w:id="4157" w:name="_ETM_Q5_199170"/>
      <w:bookmarkEnd w:id="4157"/>
      <w:r>
        <w:rPr>
          <w:rFonts w:hint="cs"/>
          <w:rtl/>
          <w:lang w:eastAsia="he-IL"/>
        </w:rPr>
        <w:t xml:space="preserve">אז חבל להגיד את זה. </w:t>
      </w:r>
    </w:p>
    <w:p w:rsidR="005C4635" w:rsidRDefault="005C4635" w:rsidP="002F7D32">
      <w:pPr>
        <w:rPr>
          <w:rtl/>
          <w:lang w:eastAsia="he-IL"/>
        </w:rPr>
      </w:pPr>
      <w:bookmarkStart w:id="4158" w:name="_ETM_Q5_198056"/>
      <w:bookmarkStart w:id="4159" w:name="_ETM_Q5_180719"/>
      <w:bookmarkEnd w:id="4158"/>
      <w:bookmarkEnd w:id="4159"/>
    </w:p>
    <w:p w:rsidR="005C4635" w:rsidRDefault="005C4635" w:rsidP="002F7D32">
      <w:pPr>
        <w:pStyle w:val="af9"/>
        <w:keepNext/>
        <w:rPr>
          <w:rtl/>
        </w:rPr>
      </w:pPr>
      <w:bookmarkStart w:id="4160" w:name="_ETM_Q5_198232"/>
      <w:bookmarkStart w:id="4161" w:name="_ETM_Q5_198295"/>
      <w:bookmarkStart w:id="4162" w:name="_ETM_Q5_198354"/>
      <w:bookmarkStart w:id="4163" w:name="ET_yor_6423_9"/>
      <w:bookmarkEnd w:id="4160"/>
      <w:bookmarkEnd w:id="4161"/>
      <w:bookmarkEnd w:id="4162"/>
      <w:r w:rsidRPr="00E35B66">
        <w:rPr>
          <w:rStyle w:val="TagStyle"/>
          <w:rtl/>
        </w:rPr>
        <w:t xml:space="preserve"> &lt;&lt; יור &gt;&gt;</w:t>
      </w:r>
      <w:r w:rsidRPr="00FA28EB">
        <w:rPr>
          <w:rStyle w:val="TagStyle"/>
          <w:rtl/>
        </w:rPr>
        <w:t xml:space="preserve"> </w:t>
      </w:r>
      <w:r>
        <w:rPr>
          <w:rtl/>
        </w:rPr>
        <w:t>היו"ר אמיר אוחנה:</w:t>
      </w:r>
      <w:r w:rsidRPr="00FA28EB">
        <w:rPr>
          <w:rStyle w:val="TagStyle"/>
          <w:rtl/>
        </w:rPr>
        <w:t xml:space="preserve"> </w:t>
      </w:r>
      <w:r w:rsidRPr="00E35B66">
        <w:rPr>
          <w:rStyle w:val="TagStyle"/>
          <w:rtl/>
        </w:rPr>
        <w:t>&lt;&lt; יור &gt;&gt;</w:t>
      </w:r>
      <w:r>
        <w:rPr>
          <w:rtl/>
        </w:rPr>
        <w:t xml:space="preserve">   </w:t>
      </w:r>
      <w:bookmarkEnd w:id="4163"/>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טוב. תודה, חבר הכנסת </w:t>
      </w:r>
      <w:bookmarkStart w:id="4164" w:name="_ETM_Q5_199212"/>
      <w:bookmarkEnd w:id="4164"/>
      <w:r>
        <w:rPr>
          <w:rFonts w:hint="cs"/>
          <w:rtl/>
          <w:lang w:eastAsia="he-IL"/>
        </w:rPr>
        <w:t xml:space="preserve">בן ברק. </w:t>
      </w:r>
    </w:p>
    <w:p w:rsidR="005C4635" w:rsidRDefault="005C4635" w:rsidP="002F7D32">
      <w:pPr>
        <w:rPr>
          <w:rtl/>
          <w:lang w:eastAsia="he-IL"/>
        </w:rPr>
      </w:pPr>
      <w:bookmarkStart w:id="4165" w:name="_ETM_Q5_201685"/>
      <w:bookmarkStart w:id="4166" w:name="_ETM_Q5_201775"/>
      <w:bookmarkStart w:id="4167" w:name="_ETM_Q5_201843"/>
      <w:bookmarkStart w:id="4168" w:name="_ETM_Q5_201924"/>
      <w:bookmarkEnd w:id="4165"/>
      <w:bookmarkEnd w:id="4166"/>
      <w:bookmarkEnd w:id="4167"/>
      <w:bookmarkEnd w:id="4168"/>
    </w:p>
    <w:p w:rsidR="005C4635" w:rsidRDefault="005C4635" w:rsidP="002F7D32">
      <w:pPr>
        <w:pStyle w:val="-"/>
        <w:keepNext/>
        <w:rPr>
          <w:rtl/>
        </w:rPr>
      </w:pPr>
      <w:bookmarkStart w:id="4169" w:name="ET_speakercontinue_6458_11"/>
      <w:r w:rsidRPr="00E35B66">
        <w:rPr>
          <w:rStyle w:val="TagStyle"/>
          <w:rtl/>
        </w:rPr>
        <w:t xml:space="preserve"> &lt;&lt; דובר_המשך &gt;&gt;</w:t>
      </w:r>
      <w:r w:rsidRPr="005208EF">
        <w:rPr>
          <w:rStyle w:val="TagStyle"/>
          <w:rtl/>
        </w:rPr>
        <w:t xml:space="preserve"> </w:t>
      </w:r>
      <w:r>
        <w:rPr>
          <w:rtl/>
        </w:rPr>
        <w:t>שר החינוך יואב קיש:</w:t>
      </w:r>
      <w:r w:rsidRPr="005208EF">
        <w:rPr>
          <w:rStyle w:val="TagStyle"/>
          <w:rtl/>
        </w:rPr>
        <w:t xml:space="preserve"> </w:t>
      </w:r>
      <w:r w:rsidRPr="00E35B66">
        <w:rPr>
          <w:rStyle w:val="TagStyle"/>
          <w:rtl/>
        </w:rPr>
        <w:t>&lt;&lt; דובר_המשך &gt;&gt;</w:t>
      </w:r>
      <w:r>
        <w:rPr>
          <w:rtl/>
        </w:rPr>
        <w:t xml:space="preserve">   </w:t>
      </w:r>
      <w:bookmarkEnd w:id="4169"/>
    </w:p>
    <w:p w:rsidR="005C4635" w:rsidRDefault="005C4635" w:rsidP="00CB24F3">
      <w:pPr>
        <w:rPr>
          <w:rtl/>
          <w:lang w:eastAsia="he-IL"/>
        </w:rPr>
      </w:pPr>
    </w:p>
    <w:p w:rsidR="005C4635" w:rsidRDefault="005C4635" w:rsidP="00CB24F3">
      <w:pPr>
        <w:rPr>
          <w:rtl/>
        </w:rPr>
      </w:pPr>
      <w:bookmarkStart w:id="4170" w:name="_ETM_Q5_203411"/>
      <w:bookmarkStart w:id="4171" w:name="_ETM_Q5_199528"/>
      <w:bookmarkStart w:id="4172" w:name="_ETM_Q5_199920"/>
      <w:bookmarkStart w:id="4173" w:name="_ETM_Q5_200039"/>
      <w:bookmarkStart w:id="4174" w:name="_ETM_Q5_202320"/>
      <w:bookmarkEnd w:id="4170"/>
      <w:bookmarkEnd w:id="4171"/>
      <w:bookmarkEnd w:id="4172"/>
      <w:bookmarkEnd w:id="4173"/>
      <w:bookmarkEnd w:id="4174"/>
      <w:r w:rsidRPr="005208EF">
        <w:rPr>
          <w:rtl/>
        </w:rPr>
        <w:t xml:space="preserve">אני </w:t>
      </w:r>
      <w:bookmarkStart w:id="4175" w:name="_ETM_Q5_202470"/>
      <w:bookmarkEnd w:id="4175"/>
      <w:r w:rsidRPr="005208EF">
        <w:rPr>
          <w:rtl/>
        </w:rPr>
        <w:t xml:space="preserve">אגיד </w:t>
      </w:r>
      <w:bookmarkStart w:id="4176" w:name="_ETM_Q5_202590"/>
      <w:bookmarkEnd w:id="4176"/>
      <w:r w:rsidRPr="005208EF">
        <w:rPr>
          <w:rtl/>
        </w:rPr>
        <w:t xml:space="preserve">לך </w:t>
      </w:r>
      <w:bookmarkStart w:id="4177" w:name="_ETM_Q5_202769"/>
      <w:bookmarkEnd w:id="4177"/>
      <w:r w:rsidRPr="005208EF">
        <w:rPr>
          <w:rtl/>
        </w:rPr>
        <w:t xml:space="preserve">איפה </w:t>
      </w:r>
      <w:bookmarkStart w:id="4178" w:name="_ETM_Q5_203010"/>
      <w:bookmarkEnd w:id="4178"/>
      <w:r w:rsidRPr="005208EF">
        <w:rPr>
          <w:rtl/>
        </w:rPr>
        <w:t xml:space="preserve">הבעיה </w:t>
      </w:r>
      <w:bookmarkStart w:id="4179" w:name="_ETM_Q5_203400"/>
      <w:bookmarkEnd w:id="4179"/>
      <w:r w:rsidRPr="005208EF">
        <w:rPr>
          <w:rtl/>
        </w:rPr>
        <w:t>שלי</w:t>
      </w:r>
      <w:r>
        <w:rPr>
          <w:rFonts w:hint="cs"/>
          <w:rtl/>
        </w:rPr>
        <w:t>.</w:t>
      </w:r>
      <w:r w:rsidRPr="005208EF">
        <w:rPr>
          <w:rtl/>
        </w:rPr>
        <w:t xml:space="preserve"> </w:t>
      </w:r>
      <w:bookmarkStart w:id="4180" w:name="_ETM_Q5_203730"/>
      <w:bookmarkEnd w:id="4180"/>
      <w:r w:rsidRPr="005208EF">
        <w:rPr>
          <w:rtl/>
        </w:rPr>
        <w:t xml:space="preserve">זה </w:t>
      </w:r>
      <w:bookmarkStart w:id="4181" w:name="_ETM_Q5_203880"/>
      <w:bookmarkEnd w:id="4181"/>
      <w:r w:rsidRPr="005208EF">
        <w:rPr>
          <w:rtl/>
        </w:rPr>
        <w:t xml:space="preserve">לא </w:t>
      </w:r>
      <w:bookmarkStart w:id="4182" w:name="_ETM_Q5_204000"/>
      <w:bookmarkEnd w:id="4182"/>
      <w:r w:rsidRPr="005208EF">
        <w:rPr>
          <w:rtl/>
        </w:rPr>
        <w:t xml:space="preserve">במה </w:t>
      </w:r>
      <w:bookmarkStart w:id="4183" w:name="_ETM_Q5_204239"/>
      <w:bookmarkEnd w:id="4183"/>
      <w:r w:rsidRPr="005208EF">
        <w:rPr>
          <w:rtl/>
        </w:rPr>
        <w:t xml:space="preserve">שאתה </w:t>
      </w:r>
      <w:bookmarkStart w:id="4184" w:name="_ETM_Q5_204449"/>
      <w:bookmarkEnd w:id="4184"/>
      <w:r w:rsidRPr="005208EF">
        <w:rPr>
          <w:rtl/>
        </w:rPr>
        <w:t>תיארת</w:t>
      </w:r>
      <w:r>
        <w:rPr>
          <w:rFonts w:hint="cs"/>
          <w:rtl/>
        </w:rPr>
        <w:t>.</w:t>
      </w:r>
      <w:r w:rsidRPr="005208EF">
        <w:rPr>
          <w:rtl/>
        </w:rPr>
        <w:t xml:space="preserve"> </w:t>
      </w:r>
      <w:bookmarkStart w:id="4185" w:name="_ETM_Q5_205070"/>
      <w:bookmarkEnd w:id="4185"/>
      <w:r w:rsidRPr="005208EF">
        <w:rPr>
          <w:rtl/>
        </w:rPr>
        <w:t xml:space="preserve">מה </w:t>
      </w:r>
      <w:bookmarkStart w:id="4186" w:name="_ETM_Q5_205429"/>
      <w:bookmarkEnd w:id="4186"/>
      <w:r w:rsidRPr="005208EF">
        <w:rPr>
          <w:rtl/>
        </w:rPr>
        <w:t xml:space="preserve">שאתה </w:t>
      </w:r>
      <w:bookmarkStart w:id="4187" w:name="_ETM_Q5_205609"/>
      <w:bookmarkEnd w:id="4187"/>
      <w:r w:rsidRPr="005208EF">
        <w:rPr>
          <w:rtl/>
        </w:rPr>
        <w:t>תיארת</w:t>
      </w:r>
      <w:r>
        <w:rPr>
          <w:rFonts w:hint="cs"/>
          <w:rtl/>
        </w:rPr>
        <w:t xml:space="preserve"> זה לא הבעיה. </w:t>
      </w:r>
      <w:bookmarkStart w:id="4188" w:name="_ETM_Q5_205970"/>
      <w:bookmarkStart w:id="4189" w:name="_ETM_Q5_206119"/>
      <w:bookmarkStart w:id="4190" w:name="_ETM_Q5_206239"/>
      <w:bookmarkStart w:id="4191" w:name="_ETM_Q5_207019"/>
      <w:bookmarkEnd w:id="4188"/>
      <w:bookmarkEnd w:id="4189"/>
      <w:bookmarkEnd w:id="4190"/>
      <w:bookmarkEnd w:id="4191"/>
      <w:r w:rsidRPr="005208EF">
        <w:rPr>
          <w:rtl/>
        </w:rPr>
        <w:t xml:space="preserve">הבעיה </w:t>
      </w:r>
      <w:bookmarkStart w:id="4192" w:name="_ETM_Q5_207589"/>
      <w:bookmarkEnd w:id="4192"/>
      <w:r>
        <w:rPr>
          <w:rFonts w:hint="cs"/>
          <w:rtl/>
        </w:rPr>
        <w:t xml:space="preserve">היא </w:t>
      </w:r>
      <w:r w:rsidRPr="005208EF">
        <w:rPr>
          <w:rtl/>
        </w:rPr>
        <w:t xml:space="preserve">שאנחנו </w:t>
      </w:r>
      <w:bookmarkStart w:id="4193" w:name="_ETM_Q5_208279"/>
      <w:bookmarkEnd w:id="4193"/>
      <w:r w:rsidRPr="005208EF">
        <w:rPr>
          <w:rtl/>
        </w:rPr>
        <w:t xml:space="preserve">לא </w:t>
      </w:r>
      <w:bookmarkStart w:id="4194" w:name="_ETM_Q5_208429"/>
      <w:bookmarkEnd w:id="4194"/>
      <w:r w:rsidRPr="005208EF">
        <w:rPr>
          <w:rtl/>
        </w:rPr>
        <w:t xml:space="preserve">ממצים </w:t>
      </w:r>
      <w:bookmarkStart w:id="4195" w:name="_ETM_Q5_208880"/>
      <w:bookmarkEnd w:id="4195"/>
      <w:r w:rsidRPr="005208EF">
        <w:rPr>
          <w:rtl/>
        </w:rPr>
        <w:t xml:space="preserve">את </w:t>
      </w:r>
      <w:bookmarkStart w:id="4196" w:name="_ETM_Q5_208970"/>
      <w:bookmarkEnd w:id="4196"/>
      <w:r w:rsidRPr="005208EF">
        <w:rPr>
          <w:rtl/>
        </w:rPr>
        <w:t xml:space="preserve">הפוטנציאל </w:t>
      </w:r>
      <w:bookmarkStart w:id="4197" w:name="_ETM_Q5_209750"/>
      <w:bookmarkEnd w:id="4197"/>
      <w:r w:rsidRPr="005208EF">
        <w:rPr>
          <w:rtl/>
        </w:rPr>
        <w:t xml:space="preserve">מתוך </w:t>
      </w:r>
      <w:bookmarkStart w:id="4198" w:name="_ETM_Q5_210140"/>
      <w:bookmarkEnd w:id="4198"/>
      <w:r w:rsidRPr="005208EF">
        <w:rPr>
          <w:rtl/>
        </w:rPr>
        <w:t>הפריפריה</w:t>
      </w:r>
      <w:r>
        <w:rPr>
          <w:rFonts w:hint="cs"/>
          <w:rtl/>
        </w:rPr>
        <w:t xml:space="preserve">.  </w:t>
      </w:r>
    </w:p>
    <w:p w:rsidR="005C4635" w:rsidRPr="005208EF" w:rsidRDefault="005C4635" w:rsidP="002F7D32">
      <w:pPr>
        <w:rPr>
          <w:rtl/>
        </w:rPr>
      </w:pPr>
      <w:bookmarkStart w:id="4199" w:name="_ETM_Q5_212346"/>
      <w:bookmarkStart w:id="4200" w:name="_ETM_Q5_212476"/>
      <w:bookmarkEnd w:id="4199"/>
      <w:bookmarkEnd w:id="4200"/>
    </w:p>
    <w:p w:rsidR="005C4635" w:rsidRDefault="005C4635" w:rsidP="002F7D32">
      <w:pPr>
        <w:pStyle w:val="af7"/>
        <w:keepNext/>
        <w:rPr>
          <w:rtl/>
        </w:rPr>
      </w:pPr>
      <w:bookmarkStart w:id="4201" w:name="_ETM_Q5_208280"/>
      <w:bookmarkStart w:id="4202" w:name="_ETM_Q5_208434"/>
      <w:bookmarkStart w:id="4203" w:name="ET_interruption_5766_28"/>
      <w:bookmarkEnd w:id="4201"/>
      <w:bookmarkEnd w:id="4202"/>
      <w:r w:rsidRPr="00E35B66">
        <w:rPr>
          <w:rStyle w:val="TagStyle"/>
          <w:rtl/>
        </w:rPr>
        <w:t>&lt;&lt; קריאה &gt;&gt;</w:t>
      </w:r>
      <w:r w:rsidRPr="00801AE0">
        <w:rPr>
          <w:rStyle w:val="TagStyle"/>
          <w:rtl/>
        </w:rPr>
        <w:t xml:space="preserve"> </w:t>
      </w:r>
      <w:r>
        <w:rPr>
          <w:rtl/>
        </w:rPr>
        <w:t>רם בן ברק (יש עתיד):</w:t>
      </w:r>
      <w:r w:rsidRPr="00801AE0">
        <w:rPr>
          <w:rStyle w:val="TagStyle"/>
          <w:rtl/>
        </w:rPr>
        <w:t xml:space="preserve"> </w:t>
      </w:r>
      <w:r w:rsidRPr="00E35B66">
        <w:rPr>
          <w:rStyle w:val="TagStyle"/>
          <w:rtl/>
        </w:rPr>
        <w:t>&lt;&lt; קריאה &gt;&gt;</w:t>
      </w:r>
      <w:bookmarkEnd w:id="4203"/>
      <w:r>
        <w:rPr>
          <w:rtl/>
        </w:rPr>
        <w:t xml:space="preserve">   </w:t>
      </w:r>
    </w:p>
    <w:p w:rsidR="005C4635" w:rsidRDefault="005C4635" w:rsidP="00CB24F3">
      <w:pPr>
        <w:rPr>
          <w:rtl/>
        </w:rPr>
      </w:pPr>
    </w:p>
    <w:p w:rsidR="005C4635" w:rsidRPr="005208EF" w:rsidRDefault="005C4635" w:rsidP="002F7D32">
      <w:pPr>
        <w:rPr>
          <w:rtl/>
        </w:rPr>
      </w:pPr>
      <w:bookmarkStart w:id="4204" w:name="_ETM_Q5_208643"/>
      <w:bookmarkStart w:id="4205" w:name="_ETM_Q5_208731"/>
      <w:bookmarkEnd w:id="4204"/>
      <w:bookmarkEnd w:id="4205"/>
      <w:r>
        <w:rPr>
          <w:rFonts w:hint="cs"/>
          <w:rtl/>
        </w:rPr>
        <w:t xml:space="preserve">אני מסכים איתך. זה לא קשור לאליטות כאלה ואחרות. </w:t>
      </w:r>
    </w:p>
    <w:p w:rsidR="005C4635" w:rsidRDefault="005C4635" w:rsidP="00CB24F3">
      <w:pPr>
        <w:rPr>
          <w:rtl/>
        </w:rPr>
      </w:pPr>
      <w:bookmarkStart w:id="4206" w:name="_ETM_Q5_208484"/>
      <w:bookmarkStart w:id="4207" w:name="_ETM_Q5_208576"/>
      <w:bookmarkStart w:id="4208" w:name="_ETM_Q5_208632"/>
      <w:bookmarkEnd w:id="4206"/>
      <w:bookmarkEnd w:id="4207"/>
      <w:bookmarkEnd w:id="4208"/>
    </w:p>
    <w:p w:rsidR="005C4635" w:rsidRDefault="005C4635" w:rsidP="002F7D32">
      <w:pPr>
        <w:pStyle w:val="-"/>
        <w:keepNext/>
        <w:rPr>
          <w:rtl/>
        </w:rPr>
      </w:pPr>
      <w:bookmarkStart w:id="4209" w:name="_ETM_Q5_213190"/>
      <w:bookmarkStart w:id="4210" w:name="_ETM_Q5_213321"/>
      <w:bookmarkStart w:id="4211" w:name="ET_speakercontinue_6458_12"/>
      <w:bookmarkEnd w:id="4209"/>
      <w:bookmarkEnd w:id="4210"/>
      <w:r w:rsidRPr="00E35B66">
        <w:rPr>
          <w:rStyle w:val="TagStyle"/>
          <w:rtl/>
        </w:rPr>
        <w:t xml:space="preserve"> &lt;&lt; דובר_המשך &gt;&gt;</w:t>
      </w:r>
      <w:r w:rsidRPr="005208EF">
        <w:rPr>
          <w:rStyle w:val="TagStyle"/>
          <w:rtl/>
        </w:rPr>
        <w:t xml:space="preserve"> </w:t>
      </w:r>
      <w:r>
        <w:rPr>
          <w:rtl/>
        </w:rPr>
        <w:t>שר החינוך יואב קיש:</w:t>
      </w:r>
      <w:r w:rsidRPr="005208EF">
        <w:rPr>
          <w:rStyle w:val="TagStyle"/>
          <w:rtl/>
        </w:rPr>
        <w:t xml:space="preserve"> </w:t>
      </w:r>
      <w:r w:rsidRPr="00E35B66">
        <w:rPr>
          <w:rStyle w:val="TagStyle"/>
          <w:rtl/>
        </w:rPr>
        <w:t>&lt;&lt; דובר_המשך &gt;&gt;</w:t>
      </w:r>
      <w:r>
        <w:rPr>
          <w:rtl/>
        </w:rPr>
        <w:t xml:space="preserve">   </w:t>
      </w:r>
      <w:bookmarkEnd w:id="4211"/>
    </w:p>
    <w:p w:rsidR="005C4635" w:rsidRDefault="005C4635" w:rsidP="00CB24F3">
      <w:pPr>
        <w:rPr>
          <w:rtl/>
        </w:rPr>
      </w:pPr>
    </w:p>
    <w:p w:rsidR="00A2684A" w:rsidRDefault="005C4635" w:rsidP="002F7D32">
      <w:pPr>
        <w:rPr>
          <w:rtl/>
        </w:rPr>
      </w:pPr>
      <w:bookmarkStart w:id="4212" w:name="_ETM_Q5_214557"/>
      <w:bookmarkStart w:id="4213" w:name="_ETM_Q5_208778"/>
      <w:bookmarkStart w:id="4214" w:name="_ETM_Q5_208808"/>
      <w:bookmarkStart w:id="4215" w:name="_ETM_Q5_208900"/>
      <w:bookmarkStart w:id="4216" w:name="_ETM_Q5_210859"/>
      <w:bookmarkStart w:id="4217" w:name="_ETM_Q5_211099"/>
      <w:bookmarkStart w:id="4218" w:name="_ETM_Q5_211279"/>
      <w:bookmarkStart w:id="4219" w:name="_ETM_Q5_211519"/>
      <w:bookmarkStart w:id="4220" w:name="_ETM_Q5_211669"/>
      <w:bookmarkStart w:id="4221" w:name="_ETM_Q5_211970"/>
      <w:bookmarkStart w:id="4222" w:name="_ETM_Q5_212120"/>
      <w:bookmarkStart w:id="4223" w:name="_ETM_Q5_212449"/>
      <w:bookmarkStart w:id="4224" w:name="_ETM_Q5_213110"/>
      <w:bookmarkStart w:id="4225" w:name="_ETM_Q5_213920"/>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r>
        <w:rPr>
          <w:rFonts w:hint="cs"/>
          <w:rtl/>
        </w:rPr>
        <w:t xml:space="preserve">בסדר, אני שמח שאתה מסכים איתי. </w:t>
      </w:r>
    </w:p>
    <w:p w:rsidR="00A2684A" w:rsidRDefault="00A2684A" w:rsidP="002F7D32">
      <w:pPr>
        <w:rPr>
          <w:rtl/>
        </w:rPr>
      </w:pPr>
    </w:p>
    <w:p w:rsidR="005C4635" w:rsidRDefault="005C4635" w:rsidP="00A2684A">
      <w:pPr>
        <w:rPr>
          <w:rtl/>
        </w:rPr>
      </w:pPr>
      <w:r w:rsidRPr="005208EF">
        <w:rPr>
          <w:rtl/>
        </w:rPr>
        <w:t xml:space="preserve">עכשיו </w:t>
      </w:r>
      <w:bookmarkStart w:id="4226" w:name="_ETM_Q5_214250"/>
      <w:bookmarkEnd w:id="4226"/>
      <w:r w:rsidRPr="005208EF">
        <w:rPr>
          <w:rtl/>
        </w:rPr>
        <w:t xml:space="preserve">אני </w:t>
      </w:r>
      <w:bookmarkStart w:id="4227" w:name="_ETM_Q5_214370"/>
      <w:bookmarkEnd w:id="4227"/>
      <w:r w:rsidRPr="005208EF">
        <w:rPr>
          <w:rtl/>
        </w:rPr>
        <w:t xml:space="preserve">רוצה </w:t>
      </w:r>
      <w:bookmarkStart w:id="4228" w:name="_ETM_Q5_214610"/>
      <w:bookmarkEnd w:id="4228"/>
      <w:r w:rsidRPr="005208EF">
        <w:rPr>
          <w:rtl/>
        </w:rPr>
        <w:t xml:space="preserve">רגע </w:t>
      </w:r>
      <w:bookmarkStart w:id="4229" w:name="_ETM_Q5_214790"/>
      <w:bookmarkEnd w:id="4229"/>
      <w:r w:rsidRPr="005208EF">
        <w:rPr>
          <w:rtl/>
        </w:rPr>
        <w:t xml:space="preserve">להתייחס </w:t>
      </w:r>
      <w:bookmarkStart w:id="4230" w:name="_ETM_Q5_215300"/>
      <w:bookmarkEnd w:id="4230"/>
      <w:r w:rsidRPr="005208EF">
        <w:rPr>
          <w:rtl/>
        </w:rPr>
        <w:t>לשאילתה</w:t>
      </w:r>
      <w:r>
        <w:rPr>
          <w:rFonts w:hint="cs"/>
          <w:rtl/>
        </w:rPr>
        <w:t>.</w:t>
      </w:r>
      <w:r w:rsidRPr="005208EF">
        <w:rPr>
          <w:rtl/>
        </w:rPr>
        <w:t xml:space="preserve"> </w:t>
      </w:r>
      <w:bookmarkStart w:id="4231" w:name="_ETM_Q5_216229"/>
      <w:bookmarkEnd w:id="4231"/>
      <w:r w:rsidRPr="005208EF">
        <w:rPr>
          <w:rtl/>
        </w:rPr>
        <w:t>בעצם</w:t>
      </w:r>
      <w:r>
        <w:rPr>
          <w:rFonts w:hint="cs"/>
          <w:rtl/>
        </w:rPr>
        <w:t>,</w:t>
      </w:r>
      <w:r w:rsidRPr="005208EF">
        <w:rPr>
          <w:rtl/>
        </w:rPr>
        <w:t xml:space="preserve"> </w:t>
      </w:r>
      <w:bookmarkStart w:id="4232" w:name="_ETM_Q5_216649"/>
      <w:bookmarkEnd w:id="4232"/>
      <w:r w:rsidRPr="005208EF">
        <w:rPr>
          <w:rtl/>
        </w:rPr>
        <w:t xml:space="preserve">היא </w:t>
      </w:r>
      <w:bookmarkStart w:id="4233" w:name="_ETM_Q5_216739"/>
      <w:bookmarkEnd w:id="4233"/>
      <w:r w:rsidRPr="005208EF">
        <w:rPr>
          <w:rtl/>
        </w:rPr>
        <w:t xml:space="preserve">מבוססת </w:t>
      </w:r>
      <w:bookmarkStart w:id="4234" w:name="_ETM_Q5_218239"/>
      <w:bookmarkEnd w:id="4234"/>
      <w:r w:rsidRPr="005208EF">
        <w:rPr>
          <w:rtl/>
        </w:rPr>
        <w:t xml:space="preserve">על </w:t>
      </w:r>
      <w:bookmarkStart w:id="4235" w:name="_ETM_Q5_218659"/>
      <w:bookmarkEnd w:id="4235"/>
      <w:r w:rsidRPr="005208EF">
        <w:rPr>
          <w:rtl/>
        </w:rPr>
        <w:t xml:space="preserve">עיקרי </w:t>
      </w:r>
      <w:bookmarkStart w:id="4236" w:name="_ETM_Q5_219050"/>
      <w:bookmarkEnd w:id="4236"/>
      <w:r w:rsidRPr="005208EF">
        <w:rPr>
          <w:rtl/>
        </w:rPr>
        <w:t xml:space="preserve">המלצות </w:t>
      </w:r>
      <w:bookmarkStart w:id="4237" w:name="_ETM_Q5_219469"/>
      <w:bookmarkEnd w:id="4237"/>
      <w:r w:rsidRPr="005208EF">
        <w:rPr>
          <w:rtl/>
        </w:rPr>
        <w:t xml:space="preserve">הביקורת </w:t>
      </w:r>
      <w:bookmarkStart w:id="4238" w:name="_ETM_Q5_220100"/>
      <w:bookmarkEnd w:id="4238"/>
      <w:r w:rsidRPr="005208EF">
        <w:rPr>
          <w:rtl/>
        </w:rPr>
        <w:t xml:space="preserve">של </w:t>
      </w:r>
      <w:bookmarkStart w:id="4239" w:name="_ETM_Q5_220610"/>
      <w:bookmarkEnd w:id="4239"/>
      <w:r w:rsidRPr="005208EF">
        <w:rPr>
          <w:rtl/>
        </w:rPr>
        <w:t xml:space="preserve">דוח </w:t>
      </w:r>
      <w:bookmarkStart w:id="4240" w:name="_ETM_Q5_220879"/>
      <w:bookmarkEnd w:id="4240"/>
      <w:r w:rsidRPr="005208EF">
        <w:rPr>
          <w:rtl/>
        </w:rPr>
        <w:t>המבקר</w:t>
      </w:r>
      <w:r>
        <w:rPr>
          <w:rFonts w:hint="cs"/>
          <w:rtl/>
        </w:rPr>
        <w:t>.</w:t>
      </w:r>
      <w:r w:rsidRPr="005208EF">
        <w:rPr>
          <w:rtl/>
        </w:rPr>
        <w:t xml:space="preserve"> </w:t>
      </w:r>
      <w:bookmarkStart w:id="4241" w:name="_ETM_Q5_221979"/>
      <w:bookmarkEnd w:id="4241"/>
      <w:r w:rsidRPr="005208EF">
        <w:rPr>
          <w:rtl/>
        </w:rPr>
        <w:t xml:space="preserve">דוח </w:t>
      </w:r>
      <w:bookmarkStart w:id="4242" w:name="_ETM_Q5_222190"/>
      <w:bookmarkEnd w:id="4242"/>
      <w:r w:rsidRPr="005208EF">
        <w:rPr>
          <w:rtl/>
        </w:rPr>
        <w:t xml:space="preserve">המבקר </w:t>
      </w:r>
      <w:bookmarkStart w:id="4243" w:name="_ETM_Q5_222670"/>
      <w:bookmarkEnd w:id="4243"/>
      <w:r w:rsidRPr="005208EF">
        <w:rPr>
          <w:rtl/>
        </w:rPr>
        <w:t>פותח</w:t>
      </w:r>
      <w:r>
        <w:rPr>
          <w:rFonts w:hint="cs"/>
          <w:rtl/>
        </w:rPr>
        <w:t>,</w:t>
      </w:r>
      <w:r w:rsidRPr="005208EF">
        <w:rPr>
          <w:rtl/>
        </w:rPr>
        <w:t xml:space="preserve"> </w:t>
      </w:r>
      <w:bookmarkStart w:id="4244" w:name="_ETM_Q5_223600"/>
      <w:bookmarkEnd w:id="4244"/>
      <w:r w:rsidRPr="005208EF">
        <w:rPr>
          <w:rtl/>
        </w:rPr>
        <w:t>ובצדק</w:t>
      </w:r>
      <w:r>
        <w:rPr>
          <w:rFonts w:hint="cs"/>
          <w:rtl/>
        </w:rPr>
        <w:t>,</w:t>
      </w:r>
      <w:r w:rsidRPr="005208EF">
        <w:rPr>
          <w:rtl/>
        </w:rPr>
        <w:t xml:space="preserve"> </w:t>
      </w:r>
      <w:bookmarkStart w:id="4245" w:name="_ETM_Q5_224690"/>
      <w:bookmarkEnd w:id="4245"/>
      <w:r>
        <w:rPr>
          <w:rFonts w:hint="cs"/>
          <w:rtl/>
        </w:rPr>
        <w:t xml:space="preserve">בכך </w:t>
      </w:r>
      <w:r>
        <w:rPr>
          <w:rtl/>
        </w:rPr>
        <w:t>ש</w:t>
      </w:r>
      <w:r w:rsidR="00A2684A">
        <w:rPr>
          <w:rFonts w:hint="cs"/>
          <w:rtl/>
        </w:rPr>
        <w:t>ה</w:t>
      </w:r>
      <w:r w:rsidRPr="005208EF">
        <w:rPr>
          <w:rtl/>
        </w:rPr>
        <w:t xml:space="preserve">אחריות </w:t>
      </w:r>
      <w:bookmarkStart w:id="4246" w:name="_ETM_Q5_225229"/>
      <w:bookmarkEnd w:id="4246"/>
      <w:r w:rsidRPr="005208EF">
        <w:rPr>
          <w:rtl/>
        </w:rPr>
        <w:t>ל</w:t>
      </w:r>
      <w:bookmarkStart w:id="4247" w:name="_ETM_Q5_225320"/>
      <w:bookmarkEnd w:id="4247"/>
      <w:r w:rsidRPr="005208EF">
        <w:rPr>
          <w:rtl/>
        </w:rPr>
        <w:t xml:space="preserve">שיפוץ </w:t>
      </w:r>
      <w:bookmarkStart w:id="4248" w:name="_ETM_Q5_226010"/>
      <w:bookmarkEnd w:id="4248"/>
      <w:r w:rsidRPr="005208EF">
        <w:rPr>
          <w:rtl/>
        </w:rPr>
        <w:t xml:space="preserve">של </w:t>
      </w:r>
      <w:bookmarkStart w:id="4249" w:name="_ETM_Q5_226190"/>
      <w:bookmarkEnd w:id="4249"/>
      <w:r w:rsidRPr="005208EF">
        <w:rPr>
          <w:rtl/>
        </w:rPr>
        <w:t>בתי</w:t>
      </w:r>
      <w:bookmarkStart w:id="4250" w:name="_ETM_Q5_226430"/>
      <w:bookmarkEnd w:id="4250"/>
      <w:r>
        <w:rPr>
          <w:rFonts w:hint="cs"/>
          <w:rtl/>
        </w:rPr>
        <w:t xml:space="preserve"> </w:t>
      </w:r>
      <w:r w:rsidRPr="005208EF">
        <w:rPr>
          <w:rtl/>
        </w:rPr>
        <w:t xml:space="preserve">הספר </w:t>
      </w:r>
      <w:bookmarkStart w:id="4251" w:name="_ETM_Q5_227000"/>
      <w:bookmarkEnd w:id="4251"/>
      <w:r w:rsidRPr="005208EF">
        <w:rPr>
          <w:rtl/>
        </w:rPr>
        <w:t xml:space="preserve">העל-יסודיים </w:t>
      </w:r>
      <w:bookmarkStart w:id="4252" w:name="_ETM_Q5_227840"/>
      <w:bookmarkEnd w:id="4252"/>
      <w:r w:rsidR="00A2684A">
        <w:rPr>
          <w:rFonts w:hint="cs"/>
          <w:rtl/>
        </w:rPr>
        <w:t xml:space="preserve">– </w:t>
      </w:r>
      <w:r w:rsidRPr="005208EF">
        <w:rPr>
          <w:rtl/>
        </w:rPr>
        <w:t xml:space="preserve">הם </w:t>
      </w:r>
      <w:bookmarkStart w:id="4253" w:name="_ETM_Q5_227930"/>
      <w:bookmarkEnd w:id="4253"/>
      <w:r w:rsidRPr="005208EF">
        <w:rPr>
          <w:rtl/>
        </w:rPr>
        <w:t xml:space="preserve">כמובן </w:t>
      </w:r>
      <w:bookmarkStart w:id="4254" w:name="_ETM_Q5_228470"/>
      <w:bookmarkEnd w:id="4254"/>
      <w:r w:rsidRPr="005208EF">
        <w:rPr>
          <w:rtl/>
        </w:rPr>
        <w:t xml:space="preserve">באחריות </w:t>
      </w:r>
      <w:bookmarkStart w:id="4255" w:name="_ETM_Q5_228979"/>
      <w:bookmarkEnd w:id="4255"/>
      <w:r w:rsidRPr="005208EF">
        <w:rPr>
          <w:rtl/>
        </w:rPr>
        <w:t xml:space="preserve">הרשויות </w:t>
      </w:r>
      <w:bookmarkStart w:id="4256" w:name="_ETM_Q5_229490"/>
      <w:bookmarkEnd w:id="4256"/>
      <w:r w:rsidRPr="005208EF">
        <w:rPr>
          <w:rtl/>
        </w:rPr>
        <w:t>המקומיות</w:t>
      </w:r>
      <w:r>
        <w:rPr>
          <w:rFonts w:hint="cs"/>
          <w:rtl/>
        </w:rPr>
        <w:t>.</w:t>
      </w:r>
      <w:r w:rsidRPr="005208EF">
        <w:rPr>
          <w:rtl/>
        </w:rPr>
        <w:t xml:space="preserve"> </w:t>
      </w:r>
      <w:bookmarkStart w:id="4257" w:name="_ETM_Q5_230780"/>
      <w:bookmarkEnd w:id="4257"/>
      <w:r w:rsidRPr="005208EF">
        <w:rPr>
          <w:rtl/>
        </w:rPr>
        <w:t xml:space="preserve">אנחנו </w:t>
      </w:r>
      <w:bookmarkStart w:id="4258" w:name="_ETM_Q5_231620"/>
      <w:bookmarkEnd w:id="4258"/>
      <w:r w:rsidRPr="005208EF">
        <w:rPr>
          <w:rtl/>
        </w:rPr>
        <w:t xml:space="preserve">בעצם </w:t>
      </w:r>
      <w:bookmarkStart w:id="4259" w:name="_ETM_Q5_233760"/>
      <w:bookmarkEnd w:id="4259"/>
      <w:r w:rsidRPr="005208EF">
        <w:rPr>
          <w:rtl/>
        </w:rPr>
        <w:t xml:space="preserve">כמשרד </w:t>
      </w:r>
      <w:bookmarkStart w:id="4260" w:name="_ETM_Q5_234239"/>
      <w:bookmarkEnd w:id="4260"/>
      <w:r w:rsidRPr="005208EF">
        <w:rPr>
          <w:rtl/>
        </w:rPr>
        <w:t xml:space="preserve">החינוך </w:t>
      </w:r>
      <w:bookmarkStart w:id="4261" w:name="_ETM_Q5_235570"/>
      <w:bookmarkEnd w:id="4261"/>
      <w:r w:rsidRPr="005208EF">
        <w:rPr>
          <w:rtl/>
        </w:rPr>
        <w:t xml:space="preserve">לא </w:t>
      </w:r>
      <w:bookmarkStart w:id="4262" w:name="_ETM_Q5_235899"/>
      <w:bookmarkEnd w:id="4262"/>
      <w:r w:rsidRPr="005208EF">
        <w:rPr>
          <w:rtl/>
        </w:rPr>
        <w:t xml:space="preserve">הגורם </w:t>
      </w:r>
      <w:bookmarkStart w:id="4263" w:name="_ETM_Q5_236230"/>
      <w:bookmarkEnd w:id="4263"/>
      <w:r w:rsidRPr="005208EF">
        <w:rPr>
          <w:rtl/>
        </w:rPr>
        <w:t xml:space="preserve">המרכזי </w:t>
      </w:r>
      <w:bookmarkStart w:id="4264" w:name="_ETM_Q5_236829"/>
      <w:bookmarkEnd w:id="4264"/>
      <w:r w:rsidRPr="005208EF">
        <w:rPr>
          <w:rtl/>
        </w:rPr>
        <w:t xml:space="preserve">שאליו </w:t>
      </w:r>
      <w:bookmarkStart w:id="4265" w:name="_ETM_Q5_237339"/>
      <w:bookmarkEnd w:id="4265"/>
      <w:r w:rsidRPr="005208EF">
        <w:rPr>
          <w:rtl/>
        </w:rPr>
        <w:t xml:space="preserve">הופנתה </w:t>
      </w:r>
      <w:bookmarkStart w:id="4266" w:name="_ETM_Q5_238179"/>
      <w:bookmarkEnd w:id="4266"/>
      <w:r>
        <w:rPr>
          <w:rFonts w:hint="cs"/>
          <w:rtl/>
        </w:rPr>
        <w:t>ה</w:t>
      </w:r>
      <w:r w:rsidRPr="005208EF">
        <w:rPr>
          <w:rtl/>
        </w:rPr>
        <w:t>ביקורת</w:t>
      </w:r>
      <w:r>
        <w:rPr>
          <w:rFonts w:hint="cs"/>
          <w:rtl/>
        </w:rPr>
        <w:t>,</w:t>
      </w:r>
      <w:r w:rsidRPr="005208EF">
        <w:rPr>
          <w:rtl/>
        </w:rPr>
        <w:t xml:space="preserve"> </w:t>
      </w:r>
      <w:bookmarkStart w:id="4267" w:name="_ETM_Q5_238660"/>
      <w:bookmarkEnd w:id="4267"/>
      <w:r w:rsidRPr="005208EF">
        <w:rPr>
          <w:rtl/>
        </w:rPr>
        <w:t xml:space="preserve">אבל </w:t>
      </w:r>
      <w:bookmarkStart w:id="4268" w:name="_ETM_Q5_238839"/>
      <w:bookmarkEnd w:id="4268"/>
      <w:r w:rsidRPr="005208EF">
        <w:rPr>
          <w:rtl/>
        </w:rPr>
        <w:t xml:space="preserve">אני </w:t>
      </w:r>
      <w:bookmarkStart w:id="4269" w:name="_ETM_Q5_238960"/>
      <w:bookmarkEnd w:id="4269"/>
      <w:r w:rsidRPr="005208EF">
        <w:rPr>
          <w:rtl/>
        </w:rPr>
        <w:t xml:space="preserve">כן </w:t>
      </w:r>
      <w:bookmarkStart w:id="4270" w:name="_ETM_Q5_239140"/>
      <w:bookmarkEnd w:id="4270"/>
      <w:r w:rsidRPr="005208EF">
        <w:rPr>
          <w:rtl/>
        </w:rPr>
        <w:t xml:space="preserve">רוצה </w:t>
      </w:r>
      <w:bookmarkStart w:id="4271" w:name="_ETM_Q5_239440"/>
      <w:bookmarkEnd w:id="4271"/>
      <w:r w:rsidRPr="005208EF">
        <w:rPr>
          <w:rtl/>
        </w:rPr>
        <w:t xml:space="preserve">להגיד </w:t>
      </w:r>
      <w:bookmarkStart w:id="4272" w:name="_ETM_Q5_239800"/>
      <w:bookmarkEnd w:id="4272"/>
      <w:r w:rsidRPr="005208EF">
        <w:rPr>
          <w:rtl/>
        </w:rPr>
        <w:t xml:space="preserve">מה </w:t>
      </w:r>
      <w:bookmarkStart w:id="4273" w:name="_ETM_Q5_239980"/>
      <w:bookmarkEnd w:id="4273"/>
      <w:r w:rsidRPr="005208EF">
        <w:rPr>
          <w:rtl/>
        </w:rPr>
        <w:t xml:space="preserve">נעשה </w:t>
      </w:r>
      <w:bookmarkStart w:id="4274" w:name="_ETM_Q5_240550"/>
      <w:bookmarkEnd w:id="4274"/>
      <w:r w:rsidRPr="005208EF">
        <w:rPr>
          <w:rtl/>
        </w:rPr>
        <w:t xml:space="preserve">במשרד </w:t>
      </w:r>
      <w:bookmarkStart w:id="4275" w:name="_ETM_Q5_241149"/>
      <w:bookmarkEnd w:id="4275"/>
      <w:r w:rsidRPr="005208EF">
        <w:rPr>
          <w:rtl/>
        </w:rPr>
        <w:t>החינוך</w:t>
      </w:r>
      <w:r>
        <w:rPr>
          <w:rFonts w:hint="cs"/>
          <w:rtl/>
        </w:rPr>
        <w:t>.</w:t>
      </w:r>
      <w:r w:rsidRPr="005208EF">
        <w:rPr>
          <w:rtl/>
        </w:rPr>
        <w:t xml:space="preserve"> </w:t>
      </w:r>
      <w:bookmarkStart w:id="4276" w:name="_ETM_Q5_244290"/>
      <w:bookmarkEnd w:id="4276"/>
      <w:r w:rsidRPr="005208EF">
        <w:rPr>
          <w:rtl/>
        </w:rPr>
        <w:t xml:space="preserve">קודם </w:t>
      </w:r>
      <w:bookmarkStart w:id="4277" w:name="_ETM_Q5_244470"/>
      <w:bookmarkEnd w:id="4277"/>
      <w:r w:rsidRPr="005208EF">
        <w:rPr>
          <w:rtl/>
        </w:rPr>
        <w:t>כ</w:t>
      </w:r>
      <w:r>
        <w:rPr>
          <w:rFonts w:hint="cs"/>
          <w:rtl/>
        </w:rPr>
        <w:t>ו</w:t>
      </w:r>
      <w:r w:rsidRPr="005208EF">
        <w:rPr>
          <w:rtl/>
        </w:rPr>
        <w:t>ל</w:t>
      </w:r>
      <w:r>
        <w:rPr>
          <w:rFonts w:hint="cs"/>
          <w:rtl/>
        </w:rPr>
        <w:t>,</w:t>
      </w:r>
      <w:r w:rsidRPr="005208EF">
        <w:rPr>
          <w:rtl/>
        </w:rPr>
        <w:t xml:space="preserve"> </w:t>
      </w:r>
      <w:bookmarkStart w:id="4278" w:name="_ETM_Q5_244590"/>
      <w:bookmarkEnd w:id="4278"/>
      <w:r w:rsidRPr="005208EF">
        <w:rPr>
          <w:rtl/>
        </w:rPr>
        <w:t xml:space="preserve">חלק </w:t>
      </w:r>
      <w:bookmarkStart w:id="4279" w:name="_ETM_Q5_244860"/>
      <w:bookmarkEnd w:id="4279"/>
      <w:r w:rsidRPr="005208EF">
        <w:rPr>
          <w:rtl/>
        </w:rPr>
        <w:t xml:space="preserve">ניכר </w:t>
      </w:r>
      <w:bookmarkStart w:id="4280" w:name="_ETM_Q5_245159"/>
      <w:bookmarkEnd w:id="4280"/>
      <w:r w:rsidRPr="005208EF">
        <w:rPr>
          <w:rtl/>
        </w:rPr>
        <w:t xml:space="preserve">מהליקויים </w:t>
      </w:r>
      <w:bookmarkStart w:id="4281" w:name="_ETM_Q5_245970"/>
      <w:bookmarkEnd w:id="4281"/>
      <w:r w:rsidRPr="005208EF">
        <w:rPr>
          <w:rtl/>
        </w:rPr>
        <w:t>תוק</w:t>
      </w:r>
      <w:r>
        <w:rPr>
          <w:rFonts w:hint="cs"/>
          <w:rtl/>
        </w:rPr>
        <w:t>נו</w:t>
      </w:r>
      <w:r w:rsidRPr="005208EF">
        <w:rPr>
          <w:rtl/>
        </w:rPr>
        <w:t xml:space="preserve"> </w:t>
      </w:r>
      <w:bookmarkStart w:id="4282" w:name="_ETM_Q5_246390"/>
      <w:bookmarkEnd w:id="4282"/>
      <w:r w:rsidRPr="005208EF">
        <w:rPr>
          <w:rtl/>
        </w:rPr>
        <w:t>בבתי</w:t>
      </w:r>
      <w:bookmarkStart w:id="4283" w:name="_ETM_Q5_246765"/>
      <w:bookmarkEnd w:id="4283"/>
      <w:r>
        <w:rPr>
          <w:rFonts w:hint="cs"/>
          <w:rtl/>
        </w:rPr>
        <w:t xml:space="preserve"> </w:t>
      </w:r>
      <w:r w:rsidRPr="005208EF">
        <w:rPr>
          <w:rtl/>
        </w:rPr>
        <w:t xml:space="preserve">הספר </w:t>
      </w:r>
      <w:bookmarkStart w:id="4284" w:name="_ETM_Q5_247140"/>
      <w:bookmarkEnd w:id="4284"/>
      <w:r>
        <w:rPr>
          <w:rFonts w:hint="cs"/>
          <w:rtl/>
        </w:rPr>
        <w:t>ה</w:t>
      </w:r>
      <w:r w:rsidRPr="005208EF">
        <w:rPr>
          <w:rtl/>
        </w:rPr>
        <w:t xml:space="preserve">מוזכרים </w:t>
      </w:r>
      <w:bookmarkStart w:id="4285" w:name="_ETM_Q5_247680"/>
      <w:bookmarkEnd w:id="4285"/>
      <w:r w:rsidRPr="005208EF">
        <w:rPr>
          <w:rtl/>
        </w:rPr>
        <w:t>בדוח</w:t>
      </w:r>
      <w:r>
        <w:rPr>
          <w:rFonts w:hint="cs"/>
          <w:rtl/>
        </w:rPr>
        <w:t>,</w:t>
      </w:r>
      <w:r w:rsidRPr="005208EF">
        <w:rPr>
          <w:rtl/>
        </w:rPr>
        <w:t xml:space="preserve"> </w:t>
      </w:r>
      <w:bookmarkStart w:id="4286" w:name="_ETM_Q5_248130"/>
      <w:bookmarkEnd w:id="4286"/>
      <w:r w:rsidRPr="005208EF">
        <w:rPr>
          <w:rtl/>
        </w:rPr>
        <w:t xml:space="preserve">בתהליך </w:t>
      </w:r>
      <w:bookmarkStart w:id="4287" w:name="_ETM_Q5_248670"/>
      <w:bookmarkStart w:id="4288" w:name="_ETM_Q5_248880"/>
      <w:bookmarkEnd w:id="4287"/>
      <w:bookmarkEnd w:id="4288"/>
      <w:r>
        <w:rPr>
          <w:rFonts w:hint="cs"/>
          <w:rtl/>
        </w:rPr>
        <w:t>ש</w:t>
      </w:r>
      <w:r w:rsidRPr="005208EF">
        <w:rPr>
          <w:rtl/>
        </w:rPr>
        <w:t xml:space="preserve">התחלנו </w:t>
      </w:r>
      <w:bookmarkStart w:id="4289" w:name="_ETM_Q5_249299"/>
      <w:bookmarkEnd w:id="4289"/>
      <w:r w:rsidRPr="005208EF">
        <w:rPr>
          <w:rtl/>
        </w:rPr>
        <w:t xml:space="preserve">בחודש </w:t>
      </w:r>
      <w:bookmarkStart w:id="4290" w:name="_ETM_Q5_249750"/>
      <w:bookmarkEnd w:id="4290"/>
      <w:r w:rsidRPr="005208EF">
        <w:rPr>
          <w:rtl/>
        </w:rPr>
        <w:t>פברואר</w:t>
      </w:r>
      <w:r>
        <w:rPr>
          <w:rFonts w:hint="cs"/>
          <w:rtl/>
        </w:rPr>
        <w:t xml:space="preserve"> 2023</w:t>
      </w:r>
      <w:bookmarkStart w:id="4291" w:name="_ETM_Q5_245654"/>
      <w:bookmarkStart w:id="4292" w:name="_ETM_Q5_250110"/>
      <w:bookmarkStart w:id="4293" w:name="_ETM_Q5_250380"/>
      <w:bookmarkStart w:id="4294" w:name="_ETM_Q5_251490"/>
      <w:bookmarkEnd w:id="4291"/>
      <w:bookmarkEnd w:id="4292"/>
      <w:bookmarkEnd w:id="4293"/>
      <w:bookmarkEnd w:id="4294"/>
      <w:r>
        <w:rPr>
          <w:rFonts w:hint="cs"/>
          <w:rtl/>
        </w:rPr>
        <w:t xml:space="preserve">, </w:t>
      </w:r>
      <w:r w:rsidRPr="005208EF">
        <w:rPr>
          <w:rtl/>
        </w:rPr>
        <w:t xml:space="preserve">לפני </w:t>
      </w:r>
      <w:bookmarkStart w:id="4295" w:name="_ETM_Q5_251850"/>
      <w:bookmarkEnd w:id="4295"/>
      <w:r w:rsidRPr="005208EF">
        <w:rPr>
          <w:rtl/>
        </w:rPr>
        <w:t>כחצי</w:t>
      </w:r>
      <w:r>
        <w:rPr>
          <w:rtl/>
        </w:rPr>
        <w:t xml:space="preserve"> </w:t>
      </w:r>
      <w:bookmarkStart w:id="4296" w:name="_ETM_Q5_252420"/>
      <w:bookmarkEnd w:id="4296"/>
      <w:r>
        <w:rPr>
          <w:rtl/>
        </w:rPr>
        <w:t>שנה</w:t>
      </w:r>
      <w:r>
        <w:rPr>
          <w:rFonts w:hint="cs"/>
          <w:rtl/>
        </w:rPr>
        <w:t>.</w:t>
      </w:r>
      <w:r>
        <w:rPr>
          <w:rtl/>
        </w:rPr>
        <w:t xml:space="preserve"> </w:t>
      </w:r>
      <w:bookmarkStart w:id="4297" w:name="_ETM_Q5_254410"/>
      <w:bookmarkEnd w:id="4297"/>
      <w:r>
        <w:rPr>
          <w:rtl/>
        </w:rPr>
        <w:t xml:space="preserve">נמצאו </w:t>
      </w:r>
      <w:bookmarkStart w:id="4298" w:name="_ETM_Q5_254950"/>
      <w:bookmarkEnd w:id="4298"/>
      <w:r>
        <w:rPr>
          <w:rtl/>
        </w:rPr>
        <w:t xml:space="preserve">ליקויי </w:t>
      </w:r>
      <w:bookmarkStart w:id="4299" w:name="_ETM_Q5_255370"/>
      <w:bookmarkEnd w:id="4299"/>
      <w:r>
        <w:rPr>
          <w:rtl/>
        </w:rPr>
        <w:t xml:space="preserve">תחזוקה </w:t>
      </w:r>
      <w:bookmarkStart w:id="4300" w:name="_ETM_Q5_255880"/>
      <w:bookmarkEnd w:id="4300"/>
      <w:r>
        <w:rPr>
          <w:rtl/>
        </w:rPr>
        <w:t xml:space="preserve">של </w:t>
      </w:r>
      <w:bookmarkStart w:id="4301" w:name="_ETM_Q5_256060"/>
      <w:bookmarkEnd w:id="4301"/>
      <w:r>
        <w:rPr>
          <w:rtl/>
        </w:rPr>
        <w:t xml:space="preserve">נזילות </w:t>
      </w:r>
      <w:bookmarkStart w:id="4302" w:name="_ETM_Q5_256510"/>
      <w:bookmarkEnd w:id="4302"/>
      <w:r>
        <w:rPr>
          <w:rtl/>
        </w:rPr>
        <w:t xml:space="preserve">מהגגות </w:t>
      </w:r>
      <w:bookmarkStart w:id="4303" w:name="_ETM_Q5_257110"/>
      <w:bookmarkEnd w:id="4303"/>
      <w:r>
        <w:rPr>
          <w:rtl/>
        </w:rPr>
        <w:t xml:space="preserve">וסימני </w:t>
      </w:r>
      <w:bookmarkStart w:id="4304" w:name="_ETM_Q5_257590"/>
      <w:bookmarkEnd w:id="4304"/>
      <w:r>
        <w:rPr>
          <w:rtl/>
        </w:rPr>
        <w:t>רטיבות</w:t>
      </w:r>
      <w:r>
        <w:rPr>
          <w:rFonts w:hint="cs"/>
          <w:rtl/>
        </w:rPr>
        <w:t>,</w:t>
      </w:r>
      <w:r>
        <w:rPr>
          <w:rtl/>
        </w:rPr>
        <w:t xml:space="preserve"> </w:t>
      </w:r>
      <w:bookmarkStart w:id="4305" w:name="_ETM_Q5_258100"/>
      <w:bookmarkEnd w:id="4305"/>
      <w:r>
        <w:rPr>
          <w:rtl/>
        </w:rPr>
        <w:t xml:space="preserve">ואנחנו </w:t>
      </w:r>
      <w:bookmarkStart w:id="4306" w:name="_ETM_Q5_258490"/>
      <w:bookmarkEnd w:id="4306"/>
      <w:r>
        <w:rPr>
          <w:rFonts w:hint="cs"/>
          <w:rtl/>
        </w:rPr>
        <w:t>א</w:t>
      </w:r>
      <w:r>
        <w:rPr>
          <w:rtl/>
        </w:rPr>
        <w:t xml:space="preserve">כן </w:t>
      </w:r>
      <w:bookmarkStart w:id="4307" w:name="_ETM_Q5_258760"/>
      <w:bookmarkEnd w:id="4307"/>
      <w:r>
        <w:rPr>
          <w:rtl/>
        </w:rPr>
        <w:t xml:space="preserve">מצפים </w:t>
      </w:r>
      <w:bookmarkStart w:id="4308" w:name="_ETM_Q5_259300"/>
      <w:bookmarkEnd w:id="4308"/>
      <w:r>
        <w:rPr>
          <w:rtl/>
        </w:rPr>
        <w:t xml:space="preserve">מהרשויות </w:t>
      </w:r>
      <w:bookmarkStart w:id="4309" w:name="_ETM_Q5_260350"/>
      <w:bookmarkEnd w:id="4309"/>
      <w:r>
        <w:rPr>
          <w:rtl/>
        </w:rPr>
        <w:t xml:space="preserve">לתקן </w:t>
      </w:r>
      <w:bookmarkStart w:id="4310" w:name="_ETM_Q5_261100"/>
      <w:bookmarkEnd w:id="4310"/>
      <w:r>
        <w:rPr>
          <w:rtl/>
        </w:rPr>
        <w:t xml:space="preserve">את </w:t>
      </w:r>
      <w:bookmarkStart w:id="4311" w:name="_ETM_Q5_261190"/>
      <w:bookmarkEnd w:id="4311"/>
      <w:r>
        <w:rPr>
          <w:rtl/>
        </w:rPr>
        <w:t xml:space="preserve">הליקויים </w:t>
      </w:r>
      <w:bookmarkStart w:id="4312" w:name="_ETM_Q5_261640"/>
      <w:bookmarkEnd w:id="4312"/>
      <w:r>
        <w:rPr>
          <w:rtl/>
        </w:rPr>
        <w:t>הללו</w:t>
      </w:r>
      <w:r>
        <w:rPr>
          <w:rFonts w:hint="cs"/>
          <w:rtl/>
        </w:rPr>
        <w:t xml:space="preserve"> –</w:t>
      </w:r>
      <w:r>
        <w:rPr>
          <w:rtl/>
        </w:rPr>
        <w:t xml:space="preserve"> </w:t>
      </w:r>
      <w:bookmarkStart w:id="4313" w:name="_ETM_Q5_262060"/>
      <w:bookmarkEnd w:id="4313"/>
      <w:r>
        <w:rPr>
          <w:rtl/>
        </w:rPr>
        <w:t xml:space="preserve">זה </w:t>
      </w:r>
      <w:bookmarkStart w:id="4314" w:name="_ETM_Q5_262420"/>
      <w:bookmarkEnd w:id="4314"/>
      <w:r>
        <w:rPr>
          <w:rtl/>
        </w:rPr>
        <w:t xml:space="preserve">בסמכותן </w:t>
      </w:r>
      <w:bookmarkStart w:id="4315" w:name="_ETM_Q5_263410"/>
      <w:bookmarkEnd w:id="4315"/>
      <w:r>
        <w:rPr>
          <w:rtl/>
        </w:rPr>
        <w:t xml:space="preserve">ובאחריותן </w:t>
      </w:r>
      <w:bookmarkStart w:id="4316" w:name="_ETM_Q5_264790"/>
      <w:bookmarkEnd w:id="4316"/>
      <w:r>
        <w:rPr>
          <w:rtl/>
        </w:rPr>
        <w:t xml:space="preserve">בצורה </w:t>
      </w:r>
      <w:bookmarkStart w:id="4317" w:name="_ETM_Q5_265300"/>
      <w:bookmarkEnd w:id="4317"/>
      <w:r>
        <w:rPr>
          <w:rtl/>
        </w:rPr>
        <w:t>מפורשת</w:t>
      </w:r>
      <w:r>
        <w:rPr>
          <w:rFonts w:hint="cs"/>
          <w:rtl/>
        </w:rPr>
        <w:t xml:space="preserve">. </w:t>
      </w:r>
      <w:bookmarkStart w:id="4318" w:name="_ETM_Q5_257034"/>
      <w:bookmarkEnd w:id="4318"/>
    </w:p>
    <w:p w:rsidR="005C4635" w:rsidRDefault="005C4635" w:rsidP="002F7D32">
      <w:pPr>
        <w:rPr>
          <w:rtl/>
        </w:rPr>
      </w:pPr>
      <w:bookmarkStart w:id="4319" w:name="_ETM_Q5_257753"/>
      <w:bookmarkStart w:id="4320" w:name="_ETM_Q5_257856"/>
      <w:bookmarkEnd w:id="4319"/>
      <w:bookmarkEnd w:id="4320"/>
    </w:p>
    <w:p w:rsidR="005C4635" w:rsidRDefault="005C4635" w:rsidP="002F7D32">
      <w:pPr>
        <w:rPr>
          <w:rtl/>
        </w:rPr>
      </w:pPr>
      <w:bookmarkStart w:id="4321" w:name="_ETM_Q5_259559"/>
      <w:bookmarkStart w:id="4322" w:name="_ETM_Q5_259650"/>
      <w:bookmarkStart w:id="4323" w:name="_ETM_Q5_267612"/>
      <w:bookmarkStart w:id="4324" w:name="_ETM_Q5_267779"/>
      <w:bookmarkStart w:id="4325" w:name="_ETM_Q5_267813"/>
      <w:bookmarkStart w:id="4326" w:name="_ETM_Q5_267947"/>
      <w:bookmarkStart w:id="4327" w:name="_ETM_Q5_266590"/>
      <w:bookmarkEnd w:id="4321"/>
      <w:bookmarkEnd w:id="4322"/>
      <w:bookmarkEnd w:id="4323"/>
      <w:bookmarkEnd w:id="4324"/>
      <w:bookmarkEnd w:id="4325"/>
      <w:bookmarkEnd w:id="4326"/>
      <w:bookmarkEnd w:id="4327"/>
      <w:r>
        <w:rPr>
          <w:rtl/>
        </w:rPr>
        <w:t xml:space="preserve">בעניין </w:t>
      </w:r>
      <w:bookmarkStart w:id="4328" w:name="_ETM_Q5_266979"/>
      <w:bookmarkEnd w:id="4328"/>
      <w:r>
        <w:rPr>
          <w:rtl/>
        </w:rPr>
        <w:t xml:space="preserve">בית הספר </w:t>
      </w:r>
      <w:bookmarkStart w:id="4329" w:name="_ETM_Q5_267520"/>
      <w:bookmarkEnd w:id="4329"/>
      <w:r>
        <w:rPr>
          <w:rtl/>
        </w:rPr>
        <w:t xml:space="preserve">שנבדק </w:t>
      </w:r>
      <w:bookmarkStart w:id="4330" w:name="_ETM_Q5_267970"/>
      <w:bookmarkEnd w:id="4330"/>
      <w:r>
        <w:rPr>
          <w:rtl/>
        </w:rPr>
        <w:t xml:space="preserve">בקריית </w:t>
      </w:r>
      <w:bookmarkStart w:id="4331" w:name="_ETM_Q5_268479"/>
      <w:bookmarkEnd w:id="4331"/>
      <w:r>
        <w:rPr>
          <w:rtl/>
        </w:rPr>
        <w:t>אתא</w:t>
      </w:r>
      <w:r>
        <w:rPr>
          <w:rFonts w:hint="cs"/>
          <w:rtl/>
        </w:rPr>
        <w:t>,</w:t>
      </w:r>
      <w:r>
        <w:rPr>
          <w:rtl/>
        </w:rPr>
        <w:t xml:space="preserve"> </w:t>
      </w:r>
      <w:bookmarkStart w:id="4332" w:name="_ETM_Q5_268869"/>
      <w:bookmarkEnd w:id="4332"/>
      <w:r>
        <w:rPr>
          <w:rtl/>
        </w:rPr>
        <w:t xml:space="preserve">בסוגיית </w:t>
      </w:r>
      <w:bookmarkStart w:id="4333" w:name="_ETM_Q5_269440"/>
      <w:bookmarkEnd w:id="4333"/>
      <w:r>
        <w:rPr>
          <w:rtl/>
        </w:rPr>
        <w:t xml:space="preserve">בעלי </w:t>
      </w:r>
      <w:bookmarkStart w:id="4334" w:name="_ETM_Q5_269680"/>
      <w:bookmarkEnd w:id="4334"/>
      <w:r>
        <w:rPr>
          <w:rtl/>
        </w:rPr>
        <w:t xml:space="preserve">התפקידים </w:t>
      </w:r>
      <w:bookmarkStart w:id="4335" w:name="_ETM_Q5_270490"/>
      <w:bookmarkEnd w:id="4335"/>
      <w:r>
        <w:rPr>
          <w:rtl/>
        </w:rPr>
        <w:t xml:space="preserve">המנהלים </w:t>
      </w:r>
      <w:bookmarkStart w:id="4336" w:name="_ETM_Q5_271030"/>
      <w:bookmarkEnd w:id="4336"/>
      <w:r>
        <w:rPr>
          <w:rtl/>
        </w:rPr>
        <w:t xml:space="preserve">את </w:t>
      </w:r>
      <w:bookmarkStart w:id="4337" w:name="_ETM_Q5_271119"/>
      <w:bookmarkEnd w:id="4337"/>
      <w:r>
        <w:rPr>
          <w:rtl/>
        </w:rPr>
        <w:t xml:space="preserve">נושא </w:t>
      </w:r>
      <w:bookmarkStart w:id="4338" w:name="_ETM_Q5_271420"/>
      <w:bookmarkEnd w:id="4338"/>
      <w:r>
        <w:rPr>
          <w:rtl/>
        </w:rPr>
        <w:t>הבטיחות</w:t>
      </w:r>
      <w:r>
        <w:rPr>
          <w:rFonts w:hint="cs"/>
          <w:rtl/>
        </w:rPr>
        <w:t>,</w:t>
      </w:r>
      <w:r>
        <w:rPr>
          <w:rtl/>
        </w:rPr>
        <w:t xml:space="preserve"> </w:t>
      </w:r>
      <w:bookmarkStart w:id="4339" w:name="_ETM_Q5_272450"/>
      <w:bookmarkStart w:id="4340" w:name="_ETM_Q5_272720"/>
      <w:bookmarkEnd w:id="4339"/>
      <w:bookmarkEnd w:id="4340"/>
      <w:r>
        <w:rPr>
          <w:rtl/>
        </w:rPr>
        <w:t xml:space="preserve">אין </w:t>
      </w:r>
      <w:bookmarkStart w:id="4341" w:name="_ETM_Q5_272870"/>
      <w:bookmarkEnd w:id="4341"/>
      <w:r>
        <w:rPr>
          <w:rtl/>
        </w:rPr>
        <w:t xml:space="preserve">כפילות </w:t>
      </w:r>
      <w:bookmarkStart w:id="4342" w:name="_ETM_Q5_273260"/>
      <w:bookmarkEnd w:id="4342"/>
      <w:r>
        <w:rPr>
          <w:rtl/>
        </w:rPr>
        <w:t xml:space="preserve">בתפקיד </w:t>
      </w:r>
      <w:bookmarkStart w:id="4343" w:name="_ETM_Q5_273740"/>
      <w:bookmarkEnd w:id="4343"/>
      <w:r>
        <w:rPr>
          <w:rtl/>
        </w:rPr>
        <w:t xml:space="preserve">בין </w:t>
      </w:r>
      <w:bookmarkStart w:id="4344" w:name="_ETM_Q5_273890"/>
      <w:bookmarkEnd w:id="4344"/>
      <w:r>
        <w:rPr>
          <w:rFonts w:hint="cs"/>
          <w:rtl/>
        </w:rPr>
        <w:t xml:space="preserve">הקב"ט </w:t>
      </w:r>
      <w:bookmarkStart w:id="4345" w:name="_ETM_Q5_274280"/>
      <w:bookmarkEnd w:id="4345"/>
      <w:proofErr w:type="spellStart"/>
      <w:r>
        <w:rPr>
          <w:rtl/>
        </w:rPr>
        <w:t>הר</w:t>
      </w:r>
      <w:r>
        <w:rPr>
          <w:rFonts w:hint="cs"/>
          <w:rtl/>
        </w:rPr>
        <w:t>שותי</w:t>
      </w:r>
      <w:proofErr w:type="spellEnd"/>
      <w:r>
        <w:rPr>
          <w:rFonts w:hint="cs"/>
          <w:rtl/>
        </w:rPr>
        <w:t xml:space="preserve"> לבין </w:t>
      </w:r>
      <w:bookmarkStart w:id="4346" w:name="_ETM_Q5_274790"/>
      <w:bookmarkStart w:id="4347" w:name="_ETM_Q5_275060"/>
      <w:bookmarkEnd w:id="4346"/>
      <w:bookmarkEnd w:id="4347"/>
      <w:r>
        <w:rPr>
          <w:rtl/>
        </w:rPr>
        <w:t xml:space="preserve">מנהל </w:t>
      </w:r>
      <w:bookmarkStart w:id="4348" w:name="_ETM_Q5_275420"/>
      <w:bookmarkEnd w:id="4348"/>
      <w:r>
        <w:rPr>
          <w:rtl/>
        </w:rPr>
        <w:t xml:space="preserve">הבטיחות </w:t>
      </w:r>
      <w:bookmarkStart w:id="4349" w:name="_ETM_Q5_275990"/>
      <w:bookmarkEnd w:id="4349"/>
      <w:r>
        <w:rPr>
          <w:rtl/>
        </w:rPr>
        <w:t xml:space="preserve">במוסד </w:t>
      </w:r>
      <w:bookmarkStart w:id="4350" w:name="_ETM_Q5_276500"/>
      <w:bookmarkEnd w:id="4350"/>
      <w:r>
        <w:rPr>
          <w:rtl/>
        </w:rPr>
        <w:t>החינוך</w:t>
      </w:r>
      <w:r>
        <w:rPr>
          <w:rFonts w:hint="cs"/>
          <w:rtl/>
        </w:rPr>
        <w:t>.</w:t>
      </w:r>
      <w:r>
        <w:rPr>
          <w:rtl/>
        </w:rPr>
        <w:t xml:space="preserve"> </w:t>
      </w:r>
      <w:bookmarkStart w:id="4351" w:name="_ETM_Q5_277270"/>
      <w:bookmarkEnd w:id="4351"/>
      <w:r>
        <w:rPr>
          <w:rtl/>
        </w:rPr>
        <w:t xml:space="preserve">הרשות </w:t>
      </w:r>
      <w:bookmarkStart w:id="4352" w:name="_ETM_Q5_277659"/>
      <w:bookmarkEnd w:id="4352"/>
      <w:r>
        <w:rPr>
          <w:rtl/>
        </w:rPr>
        <w:t xml:space="preserve">המקומית </w:t>
      </w:r>
      <w:bookmarkStart w:id="4353" w:name="_ETM_Q5_278170"/>
      <w:bookmarkEnd w:id="4353"/>
      <w:r>
        <w:rPr>
          <w:rtl/>
        </w:rPr>
        <w:t xml:space="preserve">הגדירה </w:t>
      </w:r>
      <w:bookmarkStart w:id="4354" w:name="_ETM_Q5_278619"/>
      <w:bookmarkEnd w:id="4354"/>
      <w:r>
        <w:rPr>
          <w:rtl/>
        </w:rPr>
        <w:t xml:space="preserve">חלוקת </w:t>
      </w:r>
      <w:bookmarkStart w:id="4355" w:name="_ETM_Q5_279009"/>
      <w:bookmarkEnd w:id="4355"/>
      <w:r>
        <w:rPr>
          <w:rtl/>
        </w:rPr>
        <w:t xml:space="preserve">סמכויות </w:t>
      </w:r>
      <w:bookmarkStart w:id="4356" w:name="_ETM_Q5_279430"/>
      <w:bookmarkEnd w:id="4356"/>
      <w:r>
        <w:rPr>
          <w:rtl/>
        </w:rPr>
        <w:t xml:space="preserve">ברורה </w:t>
      </w:r>
      <w:bookmarkStart w:id="4357" w:name="_ETM_Q5_279790"/>
      <w:bookmarkEnd w:id="4357"/>
      <w:r>
        <w:rPr>
          <w:rtl/>
        </w:rPr>
        <w:t>בין</w:t>
      </w:r>
      <w:r>
        <w:rPr>
          <w:rFonts w:hint="cs"/>
          <w:rtl/>
        </w:rPr>
        <w:t xml:space="preserve"> השניים, </w:t>
      </w:r>
      <w:bookmarkStart w:id="4358" w:name="_ETM_Q5_279939"/>
      <w:bookmarkStart w:id="4359" w:name="_ETM_Q5_280780"/>
      <w:bookmarkEnd w:id="4358"/>
      <w:bookmarkEnd w:id="4359"/>
      <w:r>
        <w:rPr>
          <w:rtl/>
        </w:rPr>
        <w:t>ואנחנו</w:t>
      </w:r>
      <w:r>
        <w:rPr>
          <w:rFonts w:hint="cs"/>
          <w:rtl/>
        </w:rPr>
        <w:t>,</w:t>
      </w:r>
      <w:r>
        <w:rPr>
          <w:rtl/>
        </w:rPr>
        <w:t xml:space="preserve"> </w:t>
      </w:r>
      <w:bookmarkStart w:id="4360" w:name="_ETM_Q5_281230"/>
      <w:bookmarkEnd w:id="4360"/>
      <w:r>
        <w:rPr>
          <w:rFonts w:hint="cs"/>
          <w:rtl/>
        </w:rPr>
        <w:t>ה</w:t>
      </w:r>
      <w:r>
        <w:rPr>
          <w:rtl/>
        </w:rPr>
        <w:t>משרד</w:t>
      </w:r>
      <w:r>
        <w:rPr>
          <w:rFonts w:hint="cs"/>
          <w:rtl/>
        </w:rPr>
        <w:t>,</w:t>
      </w:r>
      <w:r>
        <w:rPr>
          <w:rtl/>
        </w:rPr>
        <w:t xml:space="preserve"> </w:t>
      </w:r>
      <w:bookmarkStart w:id="4361" w:name="_ETM_Q5_281650"/>
      <w:bookmarkEnd w:id="4361"/>
      <w:r>
        <w:rPr>
          <w:rtl/>
        </w:rPr>
        <w:t xml:space="preserve">פועלים </w:t>
      </w:r>
      <w:bookmarkStart w:id="4362" w:name="_ETM_Q5_282040"/>
      <w:bookmarkEnd w:id="4362"/>
      <w:r>
        <w:rPr>
          <w:rtl/>
        </w:rPr>
        <w:t xml:space="preserve">להגביר </w:t>
      </w:r>
      <w:bookmarkStart w:id="4363" w:name="_ETM_Q5_282430"/>
      <w:bookmarkEnd w:id="4363"/>
      <w:r>
        <w:rPr>
          <w:rtl/>
        </w:rPr>
        <w:t xml:space="preserve">את </w:t>
      </w:r>
      <w:bookmarkStart w:id="4364" w:name="_ETM_Q5_282520"/>
      <w:bookmarkEnd w:id="4364"/>
      <w:r>
        <w:rPr>
          <w:rtl/>
        </w:rPr>
        <w:t xml:space="preserve">התיאום </w:t>
      </w:r>
      <w:bookmarkStart w:id="4365" w:name="_ETM_Q5_282880"/>
      <w:bookmarkEnd w:id="4365"/>
      <w:r>
        <w:rPr>
          <w:rtl/>
        </w:rPr>
        <w:t xml:space="preserve">והשיח </w:t>
      </w:r>
      <w:bookmarkStart w:id="4366" w:name="_ETM_Q5_283330"/>
      <w:bookmarkEnd w:id="4366"/>
      <w:r>
        <w:rPr>
          <w:rtl/>
        </w:rPr>
        <w:t xml:space="preserve">בין </w:t>
      </w:r>
      <w:bookmarkStart w:id="4367" w:name="_ETM_Q5_283480"/>
      <w:bookmarkEnd w:id="4367"/>
      <w:r>
        <w:rPr>
          <w:rtl/>
        </w:rPr>
        <w:t xml:space="preserve">שני </w:t>
      </w:r>
      <w:bookmarkStart w:id="4368" w:name="_ETM_Q5_283720"/>
      <w:bookmarkEnd w:id="4368"/>
      <w:r>
        <w:rPr>
          <w:rtl/>
        </w:rPr>
        <w:t xml:space="preserve">בעלי </w:t>
      </w:r>
      <w:bookmarkStart w:id="4369" w:name="_ETM_Q5_283990"/>
      <w:bookmarkEnd w:id="4369"/>
      <w:r>
        <w:rPr>
          <w:rtl/>
        </w:rPr>
        <w:t>התפקידים</w:t>
      </w:r>
      <w:r>
        <w:rPr>
          <w:rFonts w:hint="cs"/>
          <w:rtl/>
        </w:rPr>
        <w:t>.</w:t>
      </w:r>
      <w:r>
        <w:rPr>
          <w:rtl/>
        </w:rPr>
        <w:t xml:space="preserve"> </w:t>
      </w:r>
      <w:bookmarkStart w:id="4370" w:name="_ETM_Q5_285249"/>
      <w:bookmarkEnd w:id="4370"/>
    </w:p>
    <w:p w:rsidR="005C4635" w:rsidRDefault="005C4635" w:rsidP="002F7D32">
      <w:pPr>
        <w:rPr>
          <w:rtl/>
        </w:rPr>
      </w:pPr>
      <w:bookmarkStart w:id="4371" w:name="_ETM_Q5_290623"/>
      <w:bookmarkStart w:id="4372" w:name="_ETM_Q5_290822"/>
      <w:bookmarkEnd w:id="4371"/>
      <w:bookmarkEnd w:id="4372"/>
    </w:p>
    <w:p w:rsidR="005C4635" w:rsidRDefault="005C4635" w:rsidP="00634773">
      <w:pPr>
        <w:rPr>
          <w:rtl/>
        </w:rPr>
      </w:pPr>
      <w:bookmarkStart w:id="4373" w:name="_ETM_Q5_292541"/>
      <w:bookmarkStart w:id="4374" w:name="_ETM_Q5_292588"/>
      <w:bookmarkEnd w:id="4373"/>
      <w:bookmarkEnd w:id="4374"/>
      <w:r>
        <w:rPr>
          <w:rtl/>
        </w:rPr>
        <w:t xml:space="preserve">בנושא </w:t>
      </w:r>
      <w:bookmarkStart w:id="4375" w:name="_ETM_Q5_285700"/>
      <w:bookmarkEnd w:id="4375"/>
      <w:r>
        <w:rPr>
          <w:rtl/>
        </w:rPr>
        <w:t xml:space="preserve">המחסור </w:t>
      </w:r>
      <w:bookmarkStart w:id="4376" w:name="_ETM_Q5_286149"/>
      <w:bookmarkEnd w:id="4376"/>
      <w:r>
        <w:rPr>
          <w:rtl/>
        </w:rPr>
        <w:t xml:space="preserve">בוועדות </w:t>
      </w:r>
      <w:bookmarkStart w:id="4377" w:name="_ETM_Q5_286600"/>
      <w:bookmarkEnd w:id="4377"/>
      <w:r>
        <w:rPr>
          <w:rtl/>
        </w:rPr>
        <w:t xml:space="preserve">הבטיחות </w:t>
      </w:r>
      <w:bookmarkStart w:id="4378" w:name="_ETM_Q5_287109"/>
      <w:bookmarkEnd w:id="4378"/>
      <w:r>
        <w:rPr>
          <w:rtl/>
        </w:rPr>
        <w:t xml:space="preserve">ורכזי </w:t>
      </w:r>
      <w:bookmarkStart w:id="4379" w:name="_ETM_Q5_287560"/>
      <w:bookmarkEnd w:id="4379"/>
      <w:r>
        <w:rPr>
          <w:rtl/>
        </w:rPr>
        <w:t xml:space="preserve">הביטחון </w:t>
      </w:r>
      <w:bookmarkStart w:id="4380" w:name="_ETM_Q5_288009"/>
      <w:bookmarkEnd w:id="4380"/>
      <w:r>
        <w:rPr>
          <w:rtl/>
        </w:rPr>
        <w:t>ב</w:t>
      </w:r>
      <w:r>
        <w:rPr>
          <w:rFonts w:hint="cs"/>
          <w:rtl/>
        </w:rPr>
        <w:t>י</w:t>
      </w:r>
      <w:r>
        <w:rPr>
          <w:rtl/>
        </w:rPr>
        <w:t xml:space="preserve">ישובים </w:t>
      </w:r>
      <w:bookmarkStart w:id="4381" w:name="_ETM_Q5_288399"/>
      <w:bookmarkEnd w:id="4381"/>
      <w:r>
        <w:rPr>
          <w:rtl/>
        </w:rPr>
        <w:t>ש</w:t>
      </w:r>
      <w:r>
        <w:rPr>
          <w:rFonts w:hint="cs"/>
          <w:rtl/>
        </w:rPr>
        <w:t>ו</w:t>
      </w:r>
      <w:r>
        <w:rPr>
          <w:rtl/>
        </w:rPr>
        <w:t>הם</w:t>
      </w:r>
      <w:r>
        <w:rPr>
          <w:rFonts w:hint="cs"/>
          <w:rtl/>
        </w:rPr>
        <w:t>,</w:t>
      </w:r>
      <w:r>
        <w:rPr>
          <w:rtl/>
        </w:rPr>
        <w:t xml:space="preserve"> </w:t>
      </w:r>
      <w:bookmarkStart w:id="4382" w:name="_ETM_Q5_288670"/>
      <w:bookmarkEnd w:id="4382"/>
      <w:r>
        <w:rPr>
          <w:rtl/>
        </w:rPr>
        <w:t>קר</w:t>
      </w:r>
      <w:r>
        <w:rPr>
          <w:rFonts w:hint="cs"/>
          <w:rtl/>
        </w:rPr>
        <w:t xml:space="preserve">יית אתא </w:t>
      </w:r>
      <w:bookmarkStart w:id="4383" w:name="_ETM_Q5_289179"/>
      <w:bookmarkEnd w:id="4383"/>
      <w:r>
        <w:rPr>
          <w:rtl/>
        </w:rPr>
        <w:t xml:space="preserve">ומועצה </w:t>
      </w:r>
      <w:bookmarkStart w:id="4384" w:name="_ETM_Q5_289659"/>
      <w:bookmarkEnd w:id="4384"/>
      <w:r>
        <w:rPr>
          <w:rtl/>
        </w:rPr>
        <w:t xml:space="preserve">אזורית </w:t>
      </w:r>
      <w:bookmarkStart w:id="4385" w:name="_ETM_Q5_290020"/>
      <w:bookmarkEnd w:id="4385"/>
      <w:r>
        <w:rPr>
          <w:rtl/>
        </w:rPr>
        <w:t>גלבוע</w:t>
      </w:r>
      <w:r>
        <w:rPr>
          <w:rFonts w:hint="cs"/>
          <w:rtl/>
        </w:rPr>
        <w:t xml:space="preserve">, </w:t>
      </w:r>
      <w:bookmarkStart w:id="4386" w:name="_ETM_Q5_290920"/>
      <w:bookmarkEnd w:id="4386"/>
      <w:r>
        <w:rPr>
          <w:rtl/>
        </w:rPr>
        <w:t xml:space="preserve">חשוב </w:t>
      </w:r>
      <w:bookmarkStart w:id="4387" w:name="_ETM_Q5_291310"/>
      <w:bookmarkEnd w:id="4387"/>
      <w:r>
        <w:rPr>
          <w:rtl/>
        </w:rPr>
        <w:t xml:space="preserve">לציין </w:t>
      </w:r>
      <w:bookmarkStart w:id="4388" w:name="_ETM_Q5_291639"/>
      <w:bookmarkEnd w:id="4388"/>
      <w:r>
        <w:rPr>
          <w:rtl/>
        </w:rPr>
        <w:t xml:space="preserve">כי </w:t>
      </w:r>
      <w:bookmarkStart w:id="4389" w:name="_ETM_Q5_291759"/>
      <w:bookmarkEnd w:id="4389"/>
      <w:r>
        <w:rPr>
          <w:rtl/>
        </w:rPr>
        <w:t xml:space="preserve">משרד </w:t>
      </w:r>
      <w:bookmarkStart w:id="4390" w:name="_ETM_Q5_292090"/>
      <w:bookmarkEnd w:id="4390"/>
      <w:r>
        <w:rPr>
          <w:rtl/>
        </w:rPr>
        <w:t xml:space="preserve">החינוך </w:t>
      </w:r>
      <w:bookmarkStart w:id="4391" w:name="_ETM_Q5_292450"/>
      <w:bookmarkEnd w:id="4391"/>
      <w:r>
        <w:rPr>
          <w:rtl/>
        </w:rPr>
        <w:t xml:space="preserve">עוסק </w:t>
      </w:r>
      <w:bookmarkStart w:id="4392" w:name="_ETM_Q5_292810"/>
      <w:bookmarkEnd w:id="4392"/>
      <w:r>
        <w:rPr>
          <w:rtl/>
        </w:rPr>
        <w:t xml:space="preserve">לכל </w:t>
      </w:r>
      <w:bookmarkStart w:id="4393" w:name="_ETM_Q5_293200"/>
      <w:bookmarkEnd w:id="4393"/>
      <w:r>
        <w:rPr>
          <w:rtl/>
        </w:rPr>
        <w:t xml:space="preserve">אורך </w:t>
      </w:r>
      <w:bookmarkStart w:id="4394" w:name="_ETM_Q5_293439"/>
      <w:bookmarkEnd w:id="4394"/>
      <w:r>
        <w:rPr>
          <w:rtl/>
        </w:rPr>
        <w:t xml:space="preserve">השנים </w:t>
      </w:r>
      <w:bookmarkStart w:id="4395" w:name="_ETM_Q5_293889"/>
      <w:bookmarkEnd w:id="4395"/>
      <w:r>
        <w:rPr>
          <w:rtl/>
        </w:rPr>
        <w:t xml:space="preserve">בהדגשת </w:t>
      </w:r>
      <w:bookmarkStart w:id="4396" w:name="_ETM_Q5_294679"/>
      <w:bookmarkEnd w:id="4396"/>
      <w:r>
        <w:rPr>
          <w:rtl/>
        </w:rPr>
        <w:t xml:space="preserve">תפקידו </w:t>
      </w:r>
      <w:bookmarkStart w:id="4397" w:name="_ETM_Q5_295310"/>
      <w:bookmarkEnd w:id="4397"/>
      <w:r>
        <w:rPr>
          <w:rtl/>
        </w:rPr>
        <w:t xml:space="preserve">של </w:t>
      </w:r>
      <w:bookmarkStart w:id="4398" w:name="_ETM_Q5_295490"/>
      <w:bookmarkEnd w:id="4398"/>
      <w:r>
        <w:rPr>
          <w:rtl/>
        </w:rPr>
        <w:t xml:space="preserve">רכז </w:t>
      </w:r>
      <w:bookmarkStart w:id="4399" w:name="_ETM_Q5_295789"/>
      <w:bookmarkEnd w:id="4399"/>
      <w:r>
        <w:rPr>
          <w:rtl/>
        </w:rPr>
        <w:t>הביטחון</w:t>
      </w:r>
      <w:r>
        <w:rPr>
          <w:rFonts w:hint="cs"/>
          <w:rtl/>
        </w:rPr>
        <w:t>,</w:t>
      </w:r>
      <w:r>
        <w:rPr>
          <w:rtl/>
        </w:rPr>
        <w:t xml:space="preserve"> </w:t>
      </w:r>
      <w:bookmarkStart w:id="4400" w:name="_ETM_Q5_296600"/>
      <w:bookmarkEnd w:id="4400"/>
      <w:r>
        <w:rPr>
          <w:rtl/>
        </w:rPr>
        <w:t xml:space="preserve">חשיבותה </w:t>
      </w:r>
      <w:bookmarkStart w:id="4401" w:name="_ETM_Q5_297259"/>
      <w:bookmarkEnd w:id="4401"/>
      <w:r>
        <w:rPr>
          <w:rtl/>
        </w:rPr>
        <w:t xml:space="preserve">של </w:t>
      </w:r>
      <w:bookmarkStart w:id="4402" w:name="_ETM_Q5_297439"/>
      <w:bookmarkEnd w:id="4402"/>
      <w:r>
        <w:rPr>
          <w:rtl/>
        </w:rPr>
        <w:t xml:space="preserve">ועדת </w:t>
      </w:r>
      <w:bookmarkStart w:id="4403" w:name="_ETM_Q5_297859"/>
      <w:bookmarkEnd w:id="4403"/>
      <w:r>
        <w:rPr>
          <w:rtl/>
        </w:rPr>
        <w:t xml:space="preserve">הבטיחות </w:t>
      </w:r>
      <w:bookmarkStart w:id="4404" w:name="_ETM_Q5_298399"/>
      <w:bookmarkEnd w:id="4404"/>
      <w:r>
        <w:rPr>
          <w:rtl/>
        </w:rPr>
        <w:t xml:space="preserve">בהכשרות </w:t>
      </w:r>
      <w:bookmarkStart w:id="4405" w:name="_ETM_Q5_299390"/>
      <w:bookmarkEnd w:id="4405"/>
      <w:r>
        <w:rPr>
          <w:rtl/>
        </w:rPr>
        <w:t xml:space="preserve">ודגשים </w:t>
      </w:r>
      <w:bookmarkStart w:id="4406" w:name="_ETM_Q5_300079"/>
      <w:bookmarkEnd w:id="4406"/>
      <w:r>
        <w:rPr>
          <w:rtl/>
        </w:rPr>
        <w:t xml:space="preserve">לקציני </w:t>
      </w:r>
      <w:bookmarkStart w:id="4407" w:name="_ETM_Q5_300859"/>
      <w:bookmarkEnd w:id="4407"/>
      <w:r>
        <w:rPr>
          <w:rtl/>
        </w:rPr>
        <w:t xml:space="preserve">הבטיחות </w:t>
      </w:r>
      <w:bookmarkStart w:id="4408" w:name="_ETM_Q5_301310"/>
      <w:bookmarkEnd w:id="4408"/>
      <w:r>
        <w:rPr>
          <w:rtl/>
        </w:rPr>
        <w:t>ברשויות</w:t>
      </w:r>
      <w:r>
        <w:rPr>
          <w:rFonts w:hint="cs"/>
          <w:rtl/>
        </w:rPr>
        <w:t>.</w:t>
      </w:r>
      <w:r>
        <w:rPr>
          <w:rtl/>
        </w:rPr>
        <w:t xml:space="preserve"> </w:t>
      </w:r>
      <w:bookmarkStart w:id="4409" w:name="_ETM_Q5_302509"/>
      <w:bookmarkEnd w:id="4409"/>
      <w:r>
        <w:rPr>
          <w:rtl/>
        </w:rPr>
        <w:t xml:space="preserve">הופץ </w:t>
      </w:r>
      <w:bookmarkStart w:id="4410" w:name="_ETM_Q5_303409"/>
      <w:bookmarkEnd w:id="4410"/>
      <w:r>
        <w:rPr>
          <w:rtl/>
        </w:rPr>
        <w:t xml:space="preserve">גם </w:t>
      </w:r>
      <w:bookmarkStart w:id="4411" w:name="_ETM_Q5_303590"/>
      <w:bookmarkEnd w:id="4411"/>
      <w:r>
        <w:rPr>
          <w:rtl/>
        </w:rPr>
        <w:t xml:space="preserve">מנשר </w:t>
      </w:r>
      <w:bookmarkStart w:id="4412" w:name="_ETM_Q5_304279"/>
      <w:bookmarkEnd w:id="4412"/>
      <w:r>
        <w:rPr>
          <w:rFonts w:hint="cs"/>
          <w:rtl/>
        </w:rPr>
        <w:t>ה</w:t>
      </w:r>
      <w:r>
        <w:rPr>
          <w:rtl/>
        </w:rPr>
        <w:t xml:space="preserve">מדגיש </w:t>
      </w:r>
      <w:bookmarkStart w:id="4413" w:name="_ETM_Q5_304789"/>
      <w:bookmarkEnd w:id="4413"/>
      <w:r>
        <w:rPr>
          <w:rtl/>
        </w:rPr>
        <w:t xml:space="preserve">את </w:t>
      </w:r>
      <w:bookmarkStart w:id="4414" w:name="_ETM_Q5_304909"/>
      <w:bookmarkEnd w:id="4414"/>
      <w:r>
        <w:rPr>
          <w:rtl/>
        </w:rPr>
        <w:t xml:space="preserve">חשיבותו </w:t>
      </w:r>
      <w:bookmarkStart w:id="4415" w:name="_ETM_Q5_305450"/>
      <w:bookmarkEnd w:id="4415"/>
      <w:r>
        <w:rPr>
          <w:rtl/>
        </w:rPr>
        <w:t xml:space="preserve">של </w:t>
      </w:r>
      <w:bookmarkStart w:id="4416" w:name="_ETM_Q5_305630"/>
      <w:bookmarkEnd w:id="4416"/>
      <w:r>
        <w:rPr>
          <w:rtl/>
        </w:rPr>
        <w:t xml:space="preserve">מינוי </w:t>
      </w:r>
      <w:bookmarkStart w:id="4417" w:name="_ETM_Q5_305959"/>
      <w:bookmarkEnd w:id="4417"/>
      <w:r>
        <w:rPr>
          <w:rtl/>
        </w:rPr>
        <w:t xml:space="preserve">רכז </w:t>
      </w:r>
      <w:bookmarkStart w:id="4418" w:name="_ETM_Q5_306380"/>
      <w:bookmarkEnd w:id="4418"/>
      <w:r>
        <w:rPr>
          <w:rtl/>
        </w:rPr>
        <w:t xml:space="preserve">ביטחון </w:t>
      </w:r>
      <w:bookmarkStart w:id="4419" w:name="_ETM_Q5_306829"/>
      <w:bookmarkEnd w:id="4419"/>
      <w:r>
        <w:rPr>
          <w:rtl/>
        </w:rPr>
        <w:t xml:space="preserve">בבית הספר </w:t>
      </w:r>
      <w:bookmarkStart w:id="4420" w:name="_ETM_Q5_308100"/>
      <w:bookmarkEnd w:id="4420"/>
      <w:r>
        <w:rPr>
          <w:rtl/>
        </w:rPr>
        <w:t xml:space="preserve">והפעלת </w:t>
      </w:r>
      <w:bookmarkStart w:id="4421" w:name="_ETM_Q5_309450"/>
      <w:bookmarkEnd w:id="4421"/>
      <w:r>
        <w:rPr>
          <w:rtl/>
        </w:rPr>
        <w:t xml:space="preserve">ועדת </w:t>
      </w:r>
      <w:bookmarkStart w:id="4422" w:name="_ETM_Q5_309810"/>
      <w:bookmarkEnd w:id="4422"/>
      <w:r>
        <w:rPr>
          <w:rtl/>
        </w:rPr>
        <w:t xml:space="preserve">הבטיחות </w:t>
      </w:r>
      <w:bookmarkStart w:id="4423" w:name="_ETM_Q5_310319"/>
      <w:bookmarkEnd w:id="4423"/>
      <w:r>
        <w:rPr>
          <w:rtl/>
        </w:rPr>
        <w:t>הבית</w:t>
      </w:r>
      <w:r>
        <w:rPr>
          <w:rFonts w:hint="cs"/>
          <w:rtl/>
        </w:rPr>
        <w:t>-</w:t>
      </w:r>
      <w:r>
        <w:rPr>
          <w:rtl/>
        </w:rPr>
        <w:t>ספרית</w:t>
      </w:r>
      <w:r>
        <w:rPr>
          <w:rFonts w:hint="cs"/>
          <w:rtl/>
        </w:rPr>
        <w:t>.</w:t>
      </w:r>
      <w:r>
        <w:rPr>
          <w:rtl/>
        </w:rPr>
        <w:t xml:space="preserve"> </w:t>
      </w:r>
      <w:bookmarkStart w:id="4424" w:name="_ETM_Q5_311419"/>
      <w:bookmarkEnd w:id="4424"/>
      <w:r>
        <w:rPr>
          <w:rtl/>
        </w:rPr>
        <w:t xml:space="preserve">הדגשנו </w:t>
      </w:r>
      <w:bookmarkStart w:id="4425" w:name="_ETM_Q5_311960"/>
      <w:bookmarkEnd w:id="4425"/>
      <w:r>
        <w:rPr>
          <w:rtl/>
        </w:rPr>
        <w:t xml:space="preserve">לאחרונה </w:t>
      </w:r>
      <w:bookmarkStart w:id="4426" w:name="_ETM_Q5_312380"/>
      <w:bookmarkEnd w:id="4426"/>
      <w:r>
        <w:rPr>
          <w:rtl/>
        </w:rPr>
        <w:t xml:space="preserve">את </w:t>
      </w:r>
      <w:bookmarkStart w:id="4427" w:name="_ETM_Q5_312500"/>
      <w:bookmarkEnd w:id="4427"/>
      <w:r>
        <w:rPr>
          <w:rtl/>
        </w:rPr>
        <w:t>הנו</w:t>
      </w:r>
      <w:r>
        <w:rPr>
          <w:rFonts w:hint="cs"/>
          <w:rtl/>
        </w:rPr>
        <w:t xml:space="preserve">שאים </w:t>
      </w:r>
      <w:bookmarkStart w:id="4428" w:name="_ETM_Q5_310677"/>
      <w:bookmarkStart w:id="4429" w:name="_ETM_Q5_312889"/>
      <w:bookmarkEnd w:id="4428"/>
      <w:bookmarkEnd w:id="4429"/>
      <w:r>
        <w:rPr>
          <w:rtl/>
        </w:rPr>
        <w:t xml:space="preserve">במסגרת </w:t>
      </w:r>
      <w:bookmarkStart w:id="4430" w:name="_ETM_Q5_313430"/>
      <w:bookmarkEnd w:id="4430"/>
      <w:r>
        <w:rPr>
          <w:rtl/>
        </w:rPr>
        <w:t>ר</w:t>
      </w:r>
      <w:r>
        <w:rPr>
          <w:rFonts w:hint="cs"/>
          <w:rtl/>
        </w:rPr>
        <w:t>יע</w:t>
      </w:r>
      <w:r>
        <w:rPr>
          <w:rtl/>
        </w:rPr>
        <w:t xml:space="preserve">נון </w:t>
      </w:r>
      <w:bookmarkStart w:id="4431" w:name="_ETM_Q5_314240"/>
      <w:bookmarkStart w:id="4432" w:name="_ETM_Q5_314630"/>
      <w:bookmarkEnd w:id="4431"/>
      <w:bookmarkEnd w:id="4432"/>
      <w:r>
        <w:rPr>
          <w:rtl/>
        </w:rPr>
        <w:t xml:space="preserve">שמבוצע </w:t>
      </w:r>
      <w:bookmarkStart w:id="4433" w:name="_ETM_Q5_315169"/>
      <w:bookmarkEnd w:id="4433"/>
      <w:r>
        <w:rPr>
          <w:rtl/>
        </w:rPr>
        <w:t>לר</w:t>
      </w:r>
      <w:r>
        <w:rPr>
          <w:rFonts w:hint="cs"/>
          <w:rtl/>
        </w:rPr>
        <w:t xml:space="preserve">כזי </w:t>
      </w:r>
      <w:bookmarkStart w:id="4434" w:name="_ETM_Q5_315380"/>
      <w:bookmarkStart w:id="4435" w:name="_ETM_Q5_315680"/>
      <w:bookmarkEnd w:id="4434"/>
      <w:bookmarkEnd w:id="4435"/>
      <w:r>
        <w:rPr>
          <w:rtl/>
        </w:rPr>
        <w:t>ביטחון</w:t>
      </w:r>
      <w:r>
        <w:rPr>
          <w:rFonts w:hint="cs"/>
          <w:rtl/>
        </w:rPr>
        <w:t xml:space="preserve"> </w:t>
      </w:r>
      <w:bookmarkStart w:id="4436" w:name="_ETM_Q5_316370"/>
      <w:bookmarkStart w:id="4437" w:name="_ETM_Q5_316760"/>
      <w:bookmarkEnd w:id="4436"/>
      <w:bookmarkEnd w:id="4437"/>
      <w:r>
        <w:rPr>
          <w:rtl/>
        </w:rPr>
        <w:t xml:space="preserve">ובטיחות </w:t>
      </w:r>
      <w:bookmarkStart w:id="4438" w:name="_ETM_Q5_317240"/>
      <w:bookmarkEnd w:id="4438"/>
      <w:r>
        <w:rPr>
          <w:rtl/>
        </w:rPr>
        <w:t>בית</w:t>
      </w:r>
      <w:r>
        <w:rPr>
          <w:rFonts w:hint="cs"/>
          <w:rtl/>
        </w:rPr>
        <w:t>-</w:t>
      </w:r>
      <w:proofErr w:type="spellStart"/>
      <w:r>
        <w:rPr>
          <w:rtl/>
        </w:rPr>
        <w:t>ספריים</w:t>
      </w:r>
      <w:proofErr w:type="spellEnd"/>
      <w:r>
        <w:rPr>
          <w:rFonts w:hint="cs"/>
          <w:rtl/>
        </w:rPr>
        <w:t>,</w:t>
      </w:r>
      <w:r>
        <w:rPr>
          <w:rtl/>
        </w:rPr>
        <w:t xml:space="preserve"> </w:t>
      </w:r>
      <w:bookmarkStart w:id="4439" w:name="_ETM_Q5_318260"/>
      <w:bookmarkEnd w:id="4439"/>
      <w:r>
        <w:rPr>
          <w:rtl/>
        </w:rPr>
        <w:t xml:space="preserve">כולל </w:t>
      </w:r>
      <w:bookmarkStart w:id="4440" w:name="_ETM_Q5_318770"/>
      <w:bookmarkEnd w:id="4440"/>
      <w:r>
        <w:rPr>
          <w:rtl/>
        </w:rPr>
        <w:t xml:space="preserve">ברשות </w:t>
      </w:r>
      <w:bookmarkStart w:id="4441" w:name="_ETM_Q5_319220"/>
      <w:bookmarkEnd w:id="4441"/>
      <w:r>
        <w:rPr>
          <w:rtl/>
        </w:rPr>
        <w:t xml:space="preserve">המבוקרות </w:t>
      </w:r>
      <w:bookmarkStart w:id="4442" w:name="_ETM_Q5_320569"/>
      <w:bookmarkEnd w:id="4442"/>
      <w:r>
        <w:rPr>
          <w:rtl/>
        </w:rPr>
        <w:t>בדוח</w:t>
      </w:r>
      <w:r>
        <w:rPr>
          <w:rFonts w:hint="cs"/>
          <w:rtl/>
        </w:rPr>
        <w:t>,</w:t>
      </w:r>
      <w:r>
        <w:rPr>
          <w:rtl/>
        </w:rPr>
        <w:t xml:space="preserve"> </w:t>
      </w:r>
      <w:bookmarkStart w:id="4443" w:name="_ETM_Q5_321020"/>
      <w:bookmarkStart w:id="4444" w:name="_ETM_Q5_321350"/>
      <w:bookmarkEnd w:id="4443"/>
      <w:bookmarkEnd w:id="4444"/>
      <w:r>
        <w:rPr>
          <w:rFonts w:hint="cs"/>
          <w:rtl/>
        </w:rPr>
        <w:t>ו</w:t>
      </w:r>
      <w:r>
        <w:rPr>
          <w:rtl/>
        </w:rPr>
        <w:t xml:space="preserve">הנושא </w:t>
      </w:r>
      <w:bookmarkStart w:id="4445" w:name="_ETM_Q5_321709"/>
      <w:bookmarkEnd w:id="4445"/>
      <w:r>
        <w:rPr>
          <w:rtl/>
        </w:rPr>
        <w:t xml:space="preserve">מובא </w:t>
      </w:r>
      <w:bookmarkStart w:id="4446" w:name="_ETM_Q5_322010"/>
      <w:bookmarkEnd w:id="4446"/>
      <w:r>
        <w:rPr>
          <w:rtl/>
        </w:rPr>
        <w:t xml:space="preserve">בכנסים </w:t>
      </w:r>
      <w:bookmarkStart w:id="4447" w:name="_ETM_Q5_322520"/>
      <w:bookmarkEnd w:id="4447"/>
      <w:r>
        <w:rPr>
          <w:rtl/>
        </w:rPr>
        <w:t xml:space="preserve">ומפגשים </w:t>
      </w:r>
      <w:bookmarkStart w:id="4448" w:name="_ETM_Q5_323120"/>
      <w:bookmarkEnd w:id="4448"/>
      <w:r>
        <w:rPr>
          <w:rtl/>
        </w:rPr>
        <w:t xml:space="preserve">של </w:t>
      </w:r>
      <w:bookmarkStart w:id="4449" w:name="_ETM_Q5_323330"/>
      <w:bookmarkEnd w:id="4449"/>
      <w:r>
        <w:rPr>
          <w:rtl/>
        </w:rPr>
        <w:t xml:space="preserve">המשרד </w:t>
      </w:r>
      <w:bookmarkStart w:id="4450" w:name="_ETM_Q5_323900"/>
      <w:bookmarkEnd w:id="4450"/>
      <w:r>
        <w:rPr>
          <w:rtl/>
        </w:rPr>
        <w:t xml:space="preserve">עם </w:t>
      </w:r>
      <w:bookmarkStart w:id="4451" w:name="_ETM_Q5_324080"/>
      <w:bookmarkEnd w:id="4451"/>
      <w:r>
        <w:rPr>
          <w:rtl/>
        </w:rPr>
        <w:t xml:space="preserve">אנשי </w:t>
      </w:r>
      <w:bookmarkStart w:id="4452" w:name="_ETM_Q5_324350"/>
      <w:bookmarkEnd w:id="4452"/>
      <w:r>
        <w:rPr>
          <w:rtl/>
        </w:rPr>
        <w:t>הרשויות</w:t>
      </w:r>
      <w:r>
        <w:rPr>
          <w:rFonts w:hint="cs"/>
          <w:rtl/>
        </w:rPr>
        <w:t>,</w:t>
      </w:r>
      <w:r>
        <w:rPr>
          <w:rtl/>
        </w:rPr>
        <w:t xml:space="preserve"> </w:t>
      </w:r>
      <w:bookmarkStart w:id="4453" w:name="_ETM_Q5_325190"/>
      <w:bookmarkEnd w:id="4453"/>
      <w:r>
        <w:rPr>
          <w:rtl/>
        </w:rPr>
        <w:t xml:space="preserve">קב"טים </w:t>
      </w:r>
      <w:bookmarkStart w:id="4454" w:name="_ETM_Q5_325760"/>
      <w:bookmarkEnd w:id="4454"/>
      <w:r>
        <w:rPr>
          <w:rtl/>
        </w:rPr>
        <w:t xml:space="preserve">ומנהלי </w:t>
      </w:r>
      <w:bookmarkStart w:id="4455" w:name="_ETM_Q5_326270"/>
      <w:bookmarkEnd w:id="4455"/>
      <w:r>
        <w:rPr>
          <w:rtl/>
        </w:rPr>
        <w:t xml:space="preserve">בטיחות </w:t>
      </w:r>
      <w:bookmarkStart w:id="4456" w:name="_ETM_Q5_326780"/>
      <w:bookmarkEnd w:id="4456"/>
      <w:r>
        <w:rPr>
          <w:rtl/>
        </w:rPr>
        <w:t xml:space="preserve">מוסדיים </w:t>
      </w:r>
      <w:bookmarkStart w:id="4457" w:name="_ETM_Q5_327709"/>
      <w:bookmarkEnd w:id="4457"/>
      <w:r>
        <w:rPr>
          <w:rtl/>
        </w:rPr>
        <w:t xml:space="preserve">ברשתות </w:t>
      </w:r>
      <w:bookmarkStart w:id="4458" w:name="_ETM_Q5_328520"/>
      <w:bookmarkStart w:id="4459" w:name="_ETM_Q5_328910"/>
      <w:bookmarkEnd w:id="4458"/>
      <w:bookmarkEnd w:id="4459"/>
      <w:r>
        <w:rPr>
          <w:rtl/>
        </w:rPr>
        <w:t>המקומיות</w:t>
      </w:r>
      <w:r>
        <w:rPr>
          <w:rFonts w:hint="cs"/>
          <w:rtl/>
        </w:rPr>
        <w:t>.</w:t>
      </w:r>
      <w:r>
        <w:rPr>
          <w:rtl/>
        </w:rPr>
        <w:t xml:space="preserve"> </w:t>
      </w:r>
      <w:bookmarkStart w:id="4460" w:name="_ETM_Q5_330160"/>
      <w:bookmarkEnd w:id="4460"/>
    </w:p>
    <w:p w:rsidR="005C4635" w:rsidRDefault="005C4635" w:rsidP="00634773">
      <w:pPr>
        <w:rPr>
          <w:rtl/>
        </w:rPr>
      </w:pPr>
    </w:p>
    <w:p w:rsidR="005C4635" w:rsidRDefault="005C4635" w:rsidP="00634773">
      <w:pPr>
        <w:rPr>
          <w:rtl/>
        </w:rPr>
      </w:pPr>
      <w:r>
        <w:rPr>
          <w:rtl/>
        </w:rPr>
        <w:t xml:space="preserve">סוגיית </w:t>
      </w:r>
      <w:bookmarkStart w:id="4461" w:name="_ETM_Q5_330669"/>
      <w:bookmarkEnd w:id="4461"/>
      <w:r>
        <w:rPr>
          <w:rtl/>
        </w:rPr>
        <w:t xml:space="preserve">מגרש </w:t>
      </w:r>
      <w:bookmarkStart w:id="4462" w:name="_ETM_Q5_331060"/>
      <w:bookmarkEnd w:id="4462"/>
      <w:r>
        <w:rPr>
          <w:rtl/>
        </w:rPr>
        <w:t>החני</w:t>
      </w:r>
      <w:r>
        <w:rPr>
          <w:rFonts w:hint="cs"/>
          <w:rtl/>
        </w:rPr>
        <w:t>י</w:t>
      </w:r>
      <w:r>
        <w:rPr>
          <w:rtl/>
        </w:rPr>
        <w:t xml:space="preserve">ה </w:t>
      </w:r>
      <w:bookmarkStart w:id="4463" w:name="_ETM_Q5_331480"/>
      <w:bookmarkEnd w:id="4463"/>
      <w:r>
        <w:rPr>
          <w:rtl/>
        </w:rPr>
        <w:t xml:space="preserve">בחצר </w:t>
      </w:r>
      <w:bookmarkStart w:id="4464" w:name="_ETM_Q5_331930"/>
      <w:bookmarkEnd w:id="4464"/>
      <w:r>
        <w:rPr>
          <w:rtl/>
        </w:rPr>
        <w:t xml:space="preserve">בית הספר </w:t>
      </w:r>
      <w:bookmarkStart w:id="4465" w:name="_ETM_Q5_332500"/>
      <w:bookmarkEnd w:id="4465"/>
      <w:r>
        <w:rPr>
          <w:rtl/>
        </w:rPr>
        <w:t xml:space="preserve">התיכון </w:t>
      </w:r>
      <w:bookmarkStart w:id="4466" w:name="_ETM_Q5_333250"/>
      <w:bookmarkEnd w:id="4466"/>
      <w:proofErr w:type="spellStart"/>
      <w:r>
        <w:rPr>
          <w:rtl/>
        </w:rPr>
        <w:t>מו</w:t>
      </w:r>
      <w:bookmarkStart w:id="4467" w:name="_ETM_Q5_333430"/>
      <w:bookmarkEnd w:id="4467"/>
      <w:r>
        <w:rPr>
          <w:rtl/>
        </w:rPr>
        <w:t>שר</w:t>
      </w:r>
      <w:r>
        <w:rPr>
          <w:rFonts w:hint="cs"/>
          <w:rtl/>
        </w:rPr>
        <w:t>י</w:t>
      </w:r>
      <w:r>
        <w:rPr>
          <w:rtl/>
        </w:rPr>
        <w:t>יפה</w:t>
      </w:r>
      <w:proofErr w:type="spellEnd"/>
      <w:r>
        <w:rPr>
          <w:rtl/>
        </w:rPr>
        <w:t xml:space="preserve"> </w:t>
      </w:r>
      <w:bookmarkStart w:id="4468" w:name="_ETM_Q5_333910"/>
      <w:bookmarkEnd w:id="4468"/>
      <w:r>
        <w:rPr>
          <w:rtl/>
        </w:rPr>
        <w:t xml:space="preserve">במעלה </w:t>
      </w:r>
      <w:bookmarkStart w:id="4469" w:name="_ETM_Q5_334630"/>
      <w:bookmarkEnd w:id="4469"/>
      <w:r>
        <w:rPr>
          <w:rFonts w:hint="cs"/>
          <w:rtl/>
        </w:rPr>
        <w:t>עי</w:t>
      </w:r>
      <w:r>
        <w:rPr>
          <w:rtl/>
        </w:rPr>
        <w:t xml:space="preserve">רון </w:t>
      </w:r>
      <w:bookmarkStart w:id="4470" w:name="_ETM_Q5_335490"/>
      <w:bookmarkEnd w:id="4470"/>
      <w:r>
        <w:rPr>
          <w:rtl/>
        </w:rPr>
        <w:t>נמצא</w:t>
      </w:r>
      <w:r>
        <w:rPr>
          <w:rFonts w:hint="cs"/>
          <w:rtl/>
        </w:rPr>
        <w:t>ת</w:t>
      </w:r>
      <w:r>
        <w:rPr>
          <w:rtl/>
        </w:rPr>
        <w:t xml:space="preserve"> </w:t>
      </w:r>
      <w:bookmarkStart w:id="4471" w:name="_ETM_Q5_335910"/>
      <w:bookmarkEnd w:id="4471"/>
      <w:r>
        <w:rPr>
          <w:rtl/>
        </w:rPr>
        <w:t xml:space="preserve">באחריות </w:t>
      </w:r>
      <w:bookmarkStart w:id="4472" w:name="_ETM_Q5_336389"/>
      <w:bookmarkEnd w:id="4472"/>
      <w:r>
        <w:rPr>
          <w:rtl/>
        </w:rPr>
        <w:t xml:space="preserve">ובסמכות </w:t>
      </w:r>
      <w:bookmarkStart w:id="4473" w:name="_ETM_Q5_336930"/>
      <w:bookmarkEnd w:id="4473"/>
      <w:r>
        <w:rPr>
          <w:rtl/>
        </w:rPr>
        <w:t xml:space="preserve">מלאה </w:t>
      </w:r>
      <w:bookmarkStart w:id="4474" w:name="_ETM_Q5_337260"/>
      <w:bookmarkEnd w:id="4474"/>
      <w:r>
        <w:rPr>
          <w:rtl/>
        </w:rPr>
        <w:t xml:space="preserve">של </w:t>
      </w:r>
      <w:bookmarkStart w:id="4475" w:name="_ETM_Q5_337470"/>
      <w:bookmarkEnd w:id="4475"/>
      <w:r>
        <w:rPr>
          <w:rtl/>
        </w:rPr>
        <w:t xml:space="preserve">המועצה </w:t>
      </w:r>
      <w:bookmarkStart w:id="4476" w:name="_ETM_Q5_337860"/>
      <w:bookmarkEnd w:id="4476"/>
      <w:r>
        <w:rPr>
          <w:rtl/>
        </w:rPr>
        <w:t xml:space="preserve">המקומית </w:t>
      </w:r>
      <w:bookmarkStart w:id="4477" w:name="_ETM_Q5_338310"/>
      <w:bookmarkEnd w:id="4477"/>
      <w:r>
        <w:rPr>
          <w:rtl/>
        </w:rPr>
        <w:t>להסדרה</w:t>
      </w:r>
      <w:r>
        <w:rPr>
          <w:rFonts w:hint="cs"/>
          <w:rtl/>
        </w:rPr>
        <w:t>.</w:t>
      </w:r>
      <w:r>
        <w:rPr>
          <w:rtl/>
        </w:rPr>
        <w:t xml:space="preserve"> </w:t>
      </w:r>
      <w:bookmarkStart w:id="4478" w:name="_ETM_Q5_339159"/>
      <w:bookmarkEnd w:id="4478"/>
      <w:r>
        <w:rPr>
          <w:rtl/>
        </w:rPr>
        <w:t xml:space="preserve">מחוז </w:t>
      </w:r>
      <w:bookmarkStart w:id="4479" w:name="_ETM_Q5_339700"/>
      <w:bookmarkEnd w:id="4479"/>
      <w:r>
        <w:rPr>
          <w:rtl/>
        </w:rPr>
        <w:t xml:space="preserve">חיפה </w:t>
      </w:r>
      <w:bookmarkStart w:id="4480" w:name="_ETM_Q5_340090"/>
      <w:bookmarkEnd w:id="4480"/>
      <w:r>
        <w:rPr>
          <w:rtl/>
        </w:rPr>
        <w:t xml:space="preserve">במשרד </w:t>
      </w:r>
      <w:bookmarkStart w:id="4481" w:name="_ETM_Q5_340689"/>
      <w:bookmarkStart w:id="4482" w:name="_ETM_Q5_340810"/>
      <w:bookmarkStart w:id="4483" w:name="_ETM_Q5_341139"/>
      <w:bookmarkEnd w:id="4481"/>
      <w:bookmarkEnd w:id="4482"/>
      <w:bookmarkEnd w:id="4483"/>
      <w:r>
        <w:rPr>
          <w:rFonts w:hint="cs"/>
          <w:rtl/>
        </w:rPr>
        <w:t>ה</w:t>
      </w:r>
      <w:r>
        <w:rPr>
          <w:rtl/>
        </w:rPr>
        <w:t xml:space="preserve">חינוך </w:t>
      </w:r>
      <w:bookmarkStart w:id="4484" w:name="_ETM_Q5_341680"/>
      <w:bookmarkEnd w:id="4484"/>
      <w:r>
        <w:rPr>
          <w:rtl/>
        </w:rPr>
        <w:t xml:space="preserve">עקב </w:t>
      </w:r>
      <w:bookmarkStart w:id="4485" w:name="_ETM_Q5_342099"/>
      <w:bookmarkEnd w:id="4485"/>
      <w:r>
        <w:rPr>
          <w:rtl/>
        </w:rPr>
        <w:t xml:space="preserve">אחרי </w:t>
      </w:r>
      <w:bookmarkStart w:id="4486" w:name="_ETM_Q5_342400"/>
      <w:bookmarkEnd w:id="4486"/>
      <w:r>
        <w:rPr>
          <w:rtl/>
        </w:rPr>
        <w:t xml:space="preserve">הטיפול </w:t>
      </w:r>
      <w:bookmarkStart w:id="4487" w:name="_ETM_Q5_342849"/>
      <w:bookmarkEnd w:id="4487"/>
      <w:r>
        <w:rPr>
          <w:rtl/>
        </w:rPr>
        <w:t xml:space="preserve">בנושא </w:t>
      </w:r>
      <w:bookmarkStart w:id="4488" w:name="_ETM_Q5_343540"/>
      <w:bookmarkEnd w:id="4488"/>
      <w:r>
        <w:rPr>
          <w:rtl/>
        </w:rPr>
        <w:t xml:space="preserve">מול </w:t>
      </w:r>
      <w:bookmarkStart w:id="4489" w:name="_ETM_Q5_343840"/>
      <w:bookmarkEnd w:id="4489"/>
      <w:r>
        <w:rPr>
          <w:rtl/>
        </w:rPr>
        <w:t xml:space="preserve">המועצה </w:t>
      </w:r>
      <w:bookmarkStart w:id="4490" w:name="_ETM_Q5_344290"/>
      <w:bookmarkEnd w:id="4490"/>
      <w:r>
        <w:rPr>
          <w:rtl/>
        </w:rPr>
        <w:t>המקומית</w:t>
      </w:r>
      <w:r>
        <w:rPr>
          <w:rFonts w:hint="cs"/>
          <w:rtl/>
        </w:rPr>
        <w:t>,</w:t>
      </w:r>
      <w:r>
        <w:rPr>
          <w:rtl/>
        </w:rPr>
        <w:t xml:space="preserve"> </w:t>
      </w:r>
      <w:bookmarkStart w:id="4491" w:name="_ETM_Q5_344950"/>
      <w:bookmarkEnd w:id="4491"/>
      <w:r>
        <w:rPr>
          <w:rtl/>
        </w:rPr>
        <w:t xml:space="preserve">ולאחר </w:t>
      </w:r>
      <w:bookmarkStart w:id="4492" w:name="_ETM_Q5_345370"/>
      <w:bookmarkEnd w:id="4492"/>
      <w:r>
        <w:rPr>
          <w:rtl/>
        </w:rPr>
        <w:t xml:space="preserve">בדיקתנו </w:t>
      </w:r>
      <w:bookmarkStart w:id="4493" w:name="_ETM_Q5_346290"/>
      <w:bookmarkEnd w:id="4493"/>
      <w:r>
        <w:rPr>
          <w:rtl/>
        </w:rPr>
        <w:t xml:space="preserve">נושא </w:t>
      </w:r>
      <w:bookmarkStart w:id="4494" w:name="_ETM_Q5_346709"/>
      <w:bookmarkEnd w:id="4494"/>
      <w:r>
        <w:rPr>
          <w:rtl/>
        </w:rPr>
        <w:t>החנ</w:t>
      </w:r>
      <w:r>
        <w:rPr>
          <w:rFonts w:hint="cs"/>
          <w:rtl/>
        </w:rPr>
        <w:t>י</w:t>
      </w:r>
      <w:r>
        <w:rPr>
          <w:rtl/>
        </w:rPr>
        <w:t xml:space="preserve">יה </w:t>
      </w:r>
      <w:bookmarkStart w:id="4495" w:name="_ETM_Q5_347069"/>
      <w:bookmarkEnd w:id="4495"/>
      <w:r>
        <w:rPr>
          <w:rtl/>
        </w:rPr>
        <w:t xml:space="preserve">בתחום </w:t>
      </w:r>
      <w:bookmarkStart w:id="4496" w:name="_ETM_Q5_347370"/>
      <w:bookmarkEnd w:id="4496"/>
      <w:r>
        <w:rPr>
          <w:rtl/>
        </w:rPr>
        <w:t xml:space="preserve">בית הספר </w:t>
      </w:r>
      <w:bookmarkStart w:id="4497" w:name="_ETM_Q5_347909"/>
      <w:bookmarkEnd w:id="4497"/>
      <w:r>
        <w:rPr>
          <w:rtl/>
        </w:rPr>
        <w:t xml:space="preserve">אכן </w:t>
      </w:r>
      <w:bookmarkStart w:id="4498" w:name="_ETM_Q5_348239"/>
      <w:bookmarkEnd w:id="4498"/>
      <w:r>
        <w:rPr>
          <w:rtl/>
        </w:rPr>
        <w:t>טופל</w:t>
      </w:r>
      <w:r>
        <w:rPr>
          <w:rFonts w:hint="cs"/>
          <w:rtl/>
        </w:rPr>
        <w:t>,</w:t>
      </w:r>
      <w:r>
        <w:rPr>
          <w:rtl/>
        </w:rPr>
        <w:t xml:space="preserve"> </w:t>
      </w:r>
      <w:bookmarkStart w:id="4499" w:name="_ETM_Q5_348629"/>
      <w:bookmarkEnd w:id="4499"/>
      <w:r>
        <w:rPr>
          <w:rtl/>
        </w:rPr>
        <w:t xml:space="preserve">לאחר </w:t>
      </w:r>
      <w:bookmarkStart w:id="4500" w:name="_ETM_Q5_348959"/>
      <w:bookmarkEnd w:id="4500"/>
      <w:r>
        <w:rPr>
          <w:rtl/>
        </w:rPr>
        <w:t>הביקורת</w:t>
      </w:r>
      <w:r>
        <w:rPr>
          <w:rFonts w:hint="cs"/>
          <w:rtl/>
        </w:rPr>
        <w:t>.</w:t>
      </w:r>
    </w:p>
    <w:p w:rsidR="005C4635" w:rsidRDefault="005C4635" w:rsidP="002F7D32">
      <w:pPr>
        <w:rPr>
          <w:rtl/>
        </w:rPr>
      </w:pPr>
      <w:bookmarkStart w:id="4501" w:name="_ETM_Q5_351180"/>
      <w:bookmarkStart w:id="4502" w:name="_ETM_Q5_351313"/>
      <w:bookmarkStart w:id="4503" w:name="_ETM_Q5_351404"/>
      <w:bookmarkEnd w:id="4501"/>
      <w:bookmarkEnd w:id="4502"/>
      <w:bookmarkEnd w:id="4503"/>
    </w:p>
    <w:p w:rsidR="005C4635" w:rsidRDefault="005C4635" w:rsidP="00A2684A">
      <w:pPr>
        <w:rPr>
          <w:rtl/>
        </w:rPr>
      </w:pPr>
      <w:bookmarkStart w:id="4504" w:name="_ETM_Q5_351507"/>
      <w:bookmarkStart w:id="4505" w:name="_ETM_Q5_350150"/>
      <w:bookmarkEnd w:id="4504"/>
      <w:bookmarkEnd w:id="4505"/>
      <w:r>
        <w:rPr>
          <w:rtl/>
        </w:rPr>
        <w:t>בנתניה</w:t>
      </w:r>
      <w:r>
        <w:rPr>
          <w:rFonts w:hint="cs"/>
          <w:rtl/>
        </w:rPr>
        <w:t>,</w:t>
      </w:r>
      <w:r>
        <w:rPr>
          <w:rtl/>
        </w:rPr>
        <w:t xml:space="preserve"> </w:t>
      </w:r>
      <w:bookmarkStart w:id="4506" w:name="_ETM_Q5_350779"/>
      <w:bookmarkEnd w:id="4506"/>
      <w:r>
        <w:rPr>
          <w:rtl/>
        </w:rPr>
        <w:t xml:space="preserve">כמו </w:t>
      </w:r>
      <w:bookmarkStart w:id="4507" w:name="_ETM_Q5_350959"/>
      <w:bookmarkEnd w:id="4507"/>
      <w:r>
        <w:rPr>
          <w:rtl/>
        </w:rPr>
        <w:t xml:space="preserve">ברשויות </w:t>
      </w:r>
      <w:bookmarkStart w:id="4508" w:name="_ETM_Q5_351409"/>
      <w:bookmarkEnd w:id="4508"/>
      <w:r>
        <w:rPr>
          <w:rtl/>
        </w:rPr>
        <w:t>אחרות</w:t>
      </w:r>
      <w:r>
        <w:rPr>
          <w:rFonts w:hint="cs"/>
          <w:rtl/>
        </w:rPr>
        <w:t>,</w:t>
      </w:r>
      <w:r>
        <w:rPr>
          <w:rtl/>
        </w:rPr>
        <w:t xml:space="preserve"> </w:t>
      </w:r>
      <w:bookmarkStart w:id="4509" w:name="_ETM_Q5_351709"/>
      <w:bookmarkEnd w:id="4509"/>
      <w:r>
        <w:rPr>
          <w:rtl/>
        </w:rPr>
        <w:t xml:space="preserve">טופלו </w:t>
      </w:r>
      <w:bookmarkStart w:id="4510" w:name="_ETM_Q5_352040"/>
      <w:bookmarkStart w:id="4511" w:name="_ETM_Q5_352129"/>
      <w:bookmarkStart w:id="4512" w:name="_ETM_Q5_352519"/>
      <w:bookmarkStart w:id="4513" w:name="_ETM_Q5_352849"/>
      <w:bookmarkEnd w:id="4510"/>
      <w:bookmarkEnd w:id="4511"/>
      <w:bookmarkEnd w:id="4512"/>
      <w:bookmarkEnd w:id="4513"/>
      <w:r>
        <w:rPr>
          <w:rFonts w:hint="cs"/>
          <w:rtl/>
        </w:rPr>
        <w:t xml:space="preserve">הליקויים על ידי </w:t>
      </w:r>
      <w:r>
        <w:rPr>
          <w:rtl/>
        </w:rPr>
        <w:t xml:space="preserve">הרשות </w:t>
      </w:r>
      <w:bookmarkStart w:id="4514" w:name="_ETM_Q5_353180"/>
      <w:bookmarkEnd w:id="4514"/>
      <w:r>
        <w:rPr>
          <w:rtl/>
        </w:rPr>
        <w:t xml:space="preserve">המקומית </w:t>
      </w:r>
      <w:bookmarkStart w:id="4515" w:name="_ETM_Q5_353779"/>
      <w:bookmarkEnd w:id="4515"/>
      <w:r>
        <w:rPr>
          <w:rtl/>
        </w:rPr>
        <w:t xml:space="preserve">בהתאם </w:t>
      </w:r>
      <w:bookmarkStart w:id="4516" w:name="_ETM_Q5_354109"/>
      <w:bookmarkEnd w:id="4516"/>
      <w:r>
        <w:rPr>
          <w:rtl/>
        </w:rPr>
        <w:t xml:space="preserve">לדוחות </w:t>
      </w:r>
      <w:bookmarkStart w:id="4517" w:name="_ETM_Q5_354529"/>
      <w:bookmarkEnd w:id="4517"/>
      <w:r>
        <w:rPr>
          <w:rtl/>
        </w:rPr>
        <w:t xml:space="preserve">שנרשמו </w:t>
      </w:r>
      <w:bookmarkStart w:id="4518" w:name="_ETM_Q5_355489"/>
      <w:bookmarkEnd w:id="4518"/>
      <w:r>
        <w:rPr>
          <w:rtl/>
        </w:rPr>
        <w:t xml:space="preserve">בדוח </w:t>
      </w:r>
      <w:bookmarkStart w:id="4519" w:name="_ETM_Q5_355879"/>
      <w:bookmarkEnd w:id="4519"/>
      <w:r>
        <w:rPr>
          <w:rtl/>
        </w:rPr>
        <w:t>המבקר</w:t>
      </w:r>
      <w:r>
        <w:rPr>
          <w:rFonts w:hint="cs"/>
          <w:rtl/>
        </w:rPr>
        <w:t>.</w:t>
      </w:r>
      <w:r>
        <w:rPr>
          <w:rtl/>
        </w:rPr>
        <w:t xml:space="preserve"> </w:t>
      </w:r>
      <w:bookmarkStart w:id="4520" w:name="_ETM_Q5_356990"/>
      <w:bookmarkEnd w:id="4520"/>
      <w:r>
        <w:rPr>
          <w:rtl/>
        </w:rPr>
        <w:t xml:space="preserve">התמקדו </w:t>
      </w:r>
      <w:bookmarkStart w:id="4521" w:name="_ETM_Q5_357470"/>
      <w:bookmarkEnd w:id="4521"/>
      <w:r>
        <w:rPr>
          <w:rtl/>
        </w:rPr>
        <w:t xml:space="preserve">בעיקר </w:t>
      </w:r>
      <w:bookmarkStart w:id="4522" w:name="_ETM_Q5_357800"/>
      <w:bookmarkEnd w:id="4522"/>
      <w:r>
        <w:rPr>
          <w:rtl/>
        </w:rPr>
        <w:t>בארונות</w:t>
      </w:r>
      <w:r>
        <w:rPr>
          <w:rFonts w:hint="cs"/>
          <w:rtl/>
        </w:rPr>
        <w:t>,</w:t>
      </w:r>
      <w:r>
        <w:rPr>
          <w:rtl/>
        </w:rPr>
        <w:t xml:space="preserve"> </w:t>
      </w:r>
      <w:bookmarkStart w:id="4523" w:name="_ETM_Q5_358370"/>
      <w:bookmarkEnd w:id="4523"/>
      <w:r>
        <w:rPr>
          <w:rtl/>
        </w:rPr>
        <w:t>דלתות</w:t>
      </w:r>
      <w:r>
        <w:rPr>
          <w:rFonts w:hint="cs"/>
          <w:rtl/>
        </w:rPr>
        <w:t>,</w:t>
      </w:r>
      <w:r>
        <w:rPr>
          <w:rtl/>
        </w:rPr>
        <w:t xml:space="preserve"> </w:t>
      </w:r>
      <w:bookmarkStart w:id="4524" w:name="_ETM_Q5_358700"/>
      <w:bookmarkEnd w:id="4524"/>
      <w:r>
        <w:rPr>
          <w:rtl/>
        </w:rPr>
        <w:t xml:space="preserve">מתקני </w:t>
      </w:r>
      <w:bookmarkStart w:id="4525" w:name="_ETM_Q5_359090"/>
      <w:bookmarkEnd w:id="4525"/>
      <w:r>
        <w:rPr>
          <w:rtl/>
        </w:rPr>
        <w:t>שתייה</w:t>
      </w:r>
      <w:r>
        <w:rPr>
          <w:rFonts w:hint="cs"/>
          <w:rtl/>
        </w:rPr>
        <w:t>.</w:t>
      </w:r>
      <w:r>
        <w:rPr>
          <w:rtl/>
        </w:rPr>
        <w:t xml:space="preserve"> </w:t>
      </w:r>
      <w:bookmarkStart w:id="4526" w:name="_ETM_Q5_359450"/>
      <w:bookmarkEnd w:id="4526"/>
      <w:r>
        <w:rPr>
          <w:rtl/>
        </w:rPr>
        <w:t xml:space="preserve">לאחר </w:t>
      </w:r>
      <w:bookmarkStart w:id="4527" w:name="_ETM_Q5_359810"/>
      <w:bookmarkEnd w:id="4527"/>
      <w:r>
        <w:rPr>
          <w:rtl/>
        </w:rPr>
        <w:t xml:space="preserve">שבדקנו </w:t>
      </w:r>
      <w:bookmarkStart w:id="4528" w:name="_ETM_Q5_360440"/>
      <w:bookmarkEnd w:id="4528"/>
      <w:r>
        <w:rPr>
          <w:rtl/>
        </w:rPr>
        <w:t xml:space="preserve">מול </w:t>
      </w:r>
      <w:bookmarkStart w:id="4529" w:name="_ETM_Q5_360620"/>
      <w:bookmarkEnd w:id="4529"/>
      <w:r>
        <w:rPr>
          <w:rtl/>
        </w:rPr>
        <w:t xml:space="preserve">הרשות </w:t>
      </w:r>
      <w:bookmarkStart w:id="4530" w:name="_ETM_Q5_360980"/>
      <w:bookmarkEnd w:id="4530"/>
      <w:r>
        <w:rPr>
          <w:rtl/>
        </w:rPr>
        <w:t xml:space="preserve">המקומית </w:t>
      </w:r>
      <w:bookmarkStart w:id="4531" w:name="_ETM_Q5_361490"/>
      <w:bookmarkEnd w:id="4531"/>
      <w:r>
        <w:rPr>
          <w:rFonts w:hint="cs"/>
          <w:rtl/>
        </w:rPr>
        <w:t xml:space="preserve">– </w:t>
      </w:r>
      <w:r>
        <w:rPr>
          <w:rtl/>
        </w:rPr>
        <w:t xml:space="preserve">אני </w:t>
      </w:r>
      <w:bookmarkStart w:id="4532" w:name="_ETM_Q5_361610"/>
      <w:bookmarkEnd w:id="4532"/>
      <w:r>
        <w:rPr>
          <w:rtl/>
        </w:rPr>
        <w:t xml:space="preserve">חייב </w:t>
      </w:r>
      <w:bookmarkStart w:id="4533" w:name="_ETM_Q5_361850"/>
      <w:bookmarkEnd w:id="4533"/>
      <w:r>
        <w:rPr>
          <w:rtl/>
        </w:rPr>
        <w:t xml:space="preserve">לומר </w:t>
      </w:r>
      <w:bookmarkStart w:id="4534" w:name="_ETM_Q5_362060"/>
      <w:bookmarkEnd w:id="4534"/>
      <w:r>
        <w:rPr>
          <w:rtl/>
        </w:rPr>
        <w:t xml:space="preserve">לך </w:t>
      </w:r>
      <w:bookmarkStart w:id="4535" w:name="_ETM_Q5_362240"/>
      <w:bookmarkEnd w:id="4535"/>
      <w:r>
        <w:rPr>
          <w:rtl/>
        </w:rPr>
        <w:t xml:space="preserve">שלא </w:t>
      </w:r>
      <w:bookmarkStart w:id="4536" w:name="_ETM_Q5_362540"/>
      <w:bookmarkEnd w:id="4536"/>
      <w:r>
        <w:rPr>
          <w:rtl/>
        </w:rPr>
        <w:t xml:space="preserve">הלכנו </w:t>
      </w:r>
      <w:bookmarkStart w:id="4537" w:name="_ETM_Q5_362900"/>
      <w:bookmarkEnd w:id="4537"/>
      <w:r>
        <w:rPr>
          <w:rtl/>
        </w:rPr>
        <w:t xml:space="preserve">פיזית </w:t>
      </w:r>
      <w:bookmarkStart w:id="4538" w:name="_ETM_Q5_363620"/>
      <w:bookmarkEnd w:id="4538"/>
      <w:r>
        <w:rPr>
          <w:rtl/>
        </w:rPr>
        <w:t xml:space="preserve">לבדוק </w:t>
      </w:r>
      <w:bookmarkStart w:id="4539" w:name="_ETM_Q5_363980"/>
      <w:bookmarkEnd w:id="4539"/>
      <w:r>
        <w:rPr>
          <w:rtl/>
        </w:rPr>
        <w:t xml:space="preserve">בכל </w:t>
      </w:r>
      <w:bookmarkStart w:id="4540" w:name="_ETM_Q5_364280"/>
      <w:bookmarkEnd w:id="4540"/>
      <w:r>
        <w:rPr>
          <w:rtl/>
        </w:rPr>
        <w:t xml:space="preserve">מקום </w:t>
      </w:r>
      <w:bookmarkStart w:id="4541" w:name="_ETM_Q5_364579"/>
      <w:bookmarkEnd w:id="4541"/>
      <w:r>
        <w:rPr>
          <w:rtl/>
        </w:rPr>
        <w:t>ומקום</w:t>
      </w:r>
      <w:r>
        <w:rPr>
          <w:rFonts w:hint="cs"/>
          <w:rtl/>
        </w:rPr>
        <w:t>,</w:t>
      </w:r>
      <w:r>
        <w:rPr>
          <w:rtl/>
        </w:rPr>
        <w:t xml:space="preserve"> </w:t>
      </w:r>
      <w:bookmarkStart w:id="4542" w:name="_ETM_Q5_365030"/>
      <w:bookmarkEnd w:id="4542"/>
      <w:r>
        <w:rPr>
          <w:rtl/>
        </w:rPr>
        <w:t xml:space="preserve">אבל </w:t>
      </w:r>
      <w:bookmarkStart w:id="4543" w:name="_ETM_Q5_365510"/>
      <w:bookmarkEnd w:id="4543"/>
      <w:r>
        <w:rPr>
          <w:rtl/>
        </w:rPr>
        <w:t xml:space="preserve">נמסר </w:t>
      </w:r>
      <w:bookmarkStart w:id="4544" w:name="_ETM_Q5_365930"/>
      <w:bookmarkEnd w:id="4544"/>
      <w:r>
        <w:rPr>
          <w:rtl/>
        </w:rPr>
        <w:t xml:space="preserve">לנו </w:t>
      </w:r>
      <w:bookmarkStart w:id="4545" w:name="_ETM_Q5_366139"/>
      <w:bookmarkEnd w:id="4545"/>
      <w:r>
        <w:rPr>
          <w:rtl/>
        </w:rPr>
        <w:t xml:space="preserve">כי </w:t>
      </w:r>
      <w:bookmarkStart w:id="4546" w:name="_ETM_Q5_366260"/>
      <w:bookmarkEnd w:id="4546"/>
      <w:r>
        <w:rPr>
          <w:rtl/>
        </w:rPr>
        <w:t xml:space="preserve">הנושא </w:t>
      </w:r>
      <w:bookmarkStart w:id="4547" w:name="_ETM_Q5_366590"/>
      <w:bookmarkEnd w:id="4547"/>
      <w:r>
        <w:rPr>
          <w:rtl/>
        </w:rPr>
        <w:t xml:space="preserve">טופל </w:t>
      </w:r>
      <w:bookmarkStart w:id="4548" w:name="_ETM_Q5_368210"/>
      <w:bookmarkEnd w:id="4548"/>
      <w:r>
        <w:rPr>
          <w:rFonts w:hint="cs"/>
          <w:rtl/>
        </w:rPr>
        <w:t xml:space="preserve">על ידי הרשות. </w:t>
      </w:r>
    </w:p>
    <w:p w:rsidR="005C4635" w:rsidRDefault="005C4635" w:rsidP="00CB24F3">
      <w:pPr>
        <w:rPr>
          <w:rtl/>
        </w:rPr>
      </w:pPr>
      <w:bookmarkStart w:id="4549" w:name="_ETM_Q5_369742"/>
      <w:bookmarkStart w:id="4550" w:name="_ETM_Q5_369849"/>
      <w:bookmarkEnd w:id="4549"/>
      <w:bookmarkEnd w:id="4550"/>
    </w:p>
    <w:p w:rsidR="005C4635" w:rsidRDefault="005C4635" w:rsidP="00A2684A">
      <w:pPr>
        <w:rPr>
          <w:rtl/>
        </w:rPr>
      </w:pPr>
      <w:bookmarkStart w:id="4551" w:name="_ETM_Q5_369918"/>
      <w:bookmarkStart w:id="4552" w:name="_ETM_Q5_370013"/>
      <w:bookmarkStart w:id="4553" w:name="_ETM_Q5_370060"/>
      <w:bookmarkEnd w:id="4551"/>
      <w:bookmarkEnd w:id="4552"/>
      <w:bookmarkEnd w:id="4553"/>
      <w:r>
        <w:rPr>
          <w:rtl/>
        </w:rPr>
        <w:t xml:space="preserve">היו </w:t>
      </w:r>
      <w:bookmarkStart w:id="4554" w:name="_ETM_Q5_370540"/>
      <w:bookmarkEnd w:id="4554"/>
      <w:r>
        <w:rPr>
          <w:rtl/>
        </w:rPr>
        <w:t xml:space="preserve">שתי </w:t>
      </w:r>
      <w:bookmarkStart w:id="4555" w:name="_ETM_Q5_370840"/>
      <w:bookmarkEnd w:id="4555"/>
      <w:r>
        <w:rPr>
          <w:rtl/>
        </w:rPr>
        <w:t xml:space="preserve">הערות </w:t>
      </w:r>
      <w:bookmarkStart w:id="4556" w:name="_ETM_Q5_371650"/>
      <w:bookmarkEnd w:id="4556"/>
      <w:r>
        <w:rPr>
          <w:rtl/>
        </w:rPr>
        <w:t xml:space="preserve">למשרד </w:t>
      </w:r>
      <w:bookmarkStart w:id="4557" w:name="_ETM_Q5_372250"/>
      <w:bookmarkEnd w:id="4557"/>
      <w:r>
        <w:rPr>
          <w:rtl/>
        </w:rPr>
        <w:t xml:space="preserve">החינוך </w:t>
      </w:r>
      <w:bookmarkStart w:id="4558" w:name="_ETM_Q5_372639"/>
      <w:bookmarkEnd w:id="4558"/>
      <w:r>
        <w:rPr>
          <w:rtl/>
        </w:rPr>
        <w:t xml:space="preserve">עצמו </w:t>
      </w:r>
      <w:bookmarkStart w:id="4559" w:name="_ETM_Q5_373510"/>
      <w:bookmarkEnd w:id="4559"/>
      <w:r>
        <w:rPr>
          <w:rtl/>
        </w:rPr>
        <w:t>בדוח</w:t>
      </w:r>
      <w:r>
        <w:rPr>
          <w:rFonts w:hint="cs"/>
          <w:rtl/>
        </w:rPr>
        <w:t>.</w:t>
      </w:r>
      <w:r>
        <w:rPr>
          <w:rtl/>
        </w:rPr>
        <w:t xml:space="preserve"> </w:t>
      </w:r>
      <w:bookmarkStart w:id="4560" w:name="_ETM_Q5_374519"/>
      <w:bookmarkEnd w:id="4560"/>
      <w:r>
        <w:rPr>
          <w:rtl/>
        </w:rPr>
        <w:t xml:space="preserve">אני </w:t>
      </w:r>
      <w:bookmarkStart w:id="4561" w:name="_ETM_Q5_374669"/>
      <w:bookmarkEnd w:id="4561"/>
      <w:r>
        <w:rPr>
          <w:rtl/>
        </w:rPr>
        <w:t xml:space="preserve">רוצה </w:t>
      </w:r>
      <w:bookmarkStart w:id="4562" w:name="_ETM_Q5_374939"/>
      <w:bookmarkEnd w:id="4562"/>
      <w:r>
        <w:rPr>
          <w:rtl/>
        </w:rPr>
        <w:t xml:space="preserve">רגע </w:t>
      </w:r>
      <w:bookmarkStart w:id="4563" w:name="_ETM_Q5_375180"/>
      <w:bookmarkEnd w:id="4563"/>
      <w:r>
        <w:rPr>
          <w:rtl/>
        </w:rPr>
        <w:t xml:space="preserve">להקריא </w:t>
      </w:r>
      <w:bookmarkStart w:id="4564" w:name="_ETM_Q5_375540"/>
      <w:bookmarkEnd w:id="4564"/>
      <w:r>
        <w:rPr>
          <w:rtl/>
        </w:rPr>
        <w:t>אות</w:t>
      </w:r>
      <w:r>
        <w:rPr>
          <w:rFonts w:hint="cs"/>
          <w:rtl/>
        </w:rPr>
        <w:t xml:space="preserve">ן: הערה 1 – משרד </w:t>
      </w:r>
      <w:bookmarkStart w:id="4565" w:name="_ETM_Q5_374346"/>
      <w:bookmarkEnd w:id="4565"/>
      <w:r>
        <w:rPr>
          <w:rFonts w:hint="cs"/>
          <w:rtl/>
        </w:rPr>
        <w:t xml:space="preserve">מבקר המדינה </w:t>
      </w:r>
      <w:bookmarkStart w:id="4566" w:name="_ETM_Q5_376379"/>
      <w:bookmarkStart w:id="4567" w:name="_ETM_Q5_376739"/>
      <w:bookmarkStart w:id="4568" w:name="_ETM_Q5_377720"/>
      <w:bookmarkStart w:id="4569" w:name="_ETM_Q5_378169"/>
      <w:bookmarkStart w:id="4570" w:name="_ETM_Q5_378530"/>
      <w:bookmarkStart w:id="4571" w:name="_ETM_Q5_378860"/>
      <w:bookmarkEnd w:id="4566"/>
      <w:bookmarkEnd w:id="4567"/>
      <w:bookmarkEnd w:id="4568"/>
      <w:bookmarkEnd w:id="4569"/>
      <w:bookmarkEnd w:id="4570"/>
      <w:bookmarkEnd w:id="4571"/>
      <w:r>
        <w:rPr>
          <w:rtl/>
        </w:rPr>
        <w:t xml:space="preserve">ממליץ </w:t>
      </w:r>
      <w:bookmarkStart w:id="4572" w:name="_ETM_Q5_379340"/>
      <w:bookmarkEnd w:id="4572"/>
      <w:r>
        <w:rPr>
          <w:rtl/>
        </w:rPr>
        <w:t xml:space="preserve">למשרד </w:t>
      </w:r>
      <w:bookmarkStart w:id="4573" w:name="_ETM_Q5_379819"/>
      <w:bookmarkEnd w:id="4573"/>
      <w:r>
        <w:rPr>
          <w:rtl/>
        </w:rPr>
        <w:t xml:space="preserve">החינוך </w:t>
      </w:r>
      <w:bookmarkStart w:id="4574" w:name="_ETM_Q5_380180"/>
      <w:bookmarkEnd w:id="4574"/>
      <w:r>
        <w:rPr>
          <w:rFonts w:hint="cs"/>
          <w:rtl/>
        </w:rPr>
        <w:t>ל</w:t>
      </w:r>
      <w:r>
        <w:rPr>
          <w:rtl/>
        </w:rPr>
        <w:t xml:space="preserve">חדד </w:t>
      </w:r>
      <w:bookmarkStart w:id="4575" w:name="_ETM_Q5_380569"/>
      <w:bookmarkEnd w:id="4575"/>
      <w:r>
        <w:rPr>
          <w:rtl/>
        </w:rPr>
        <w:t xml:space="preserve">את </w:t>
      </w:r>
      <w:bookmarkStart w:id="4576" w:name="_ETM_Q5_380720"/>
      <w:bookmarkEnd w:id="4576"/>
      <w:r>
        <w:rPr>
          <w:rtl/>
        </w:rPr>
        <w:t xml:space="preserve">הנחיותיו </w:t>
      </w:r>
      <w:bookmarkStart w:id="4577" w:name="_ETM_Q5_381230"/>
      <w:bookmarkEnd w:id="4577"/>
      <w:r>
        <w:rPr>
          <w:rtl/>
        </w:rPr>
        <w:t xml:space="preserve">בנושא </w:t>
      </w:r>
      <w:bookmarkStart w:id="4578" w:name="_ETM_Q5_381590"/>
      <w:bookmarkEnd w:id="4578"/>
      <w:r>
        <w:rPr>
          <w:rtl/>
        </w:rPr>
        <w:t xml:space="preserve">השימוש </w:t>
      </w:r>
      <w:bookmarkStart w:id="4579" w:name="_ETM_Q5_382010"/>
      <w:bookmarkEnd w:id="4579"/>
      <w:r>
        <w:rPr>
          <w:rtl/>
        </w:rPr>
        <w:t xml:space="preserve">במעבדות </w:t>
      </w:r>
      <w:bookmarkStart w:id="4580" w:name="_ETM_Q5_383300"/>
      <w:bookmarkEnd w:id="4580"/>
      <w:r>
        <w:rPr>
          <w:rtl/>
        </w:rPr>
        <w:t xml:space="preserve">לכלל </w:t>
      </w:r>
      <w:bookmarkStart w:id="4581" w:name="_ETM_Q5_383810"/>
      <w:bookmarkEnd w:id="4581"/>
      <w:r>
        <w:rPr>
          <w:rtl/>
        </w:rPr>
        <w:t xml:space="preserve">הרשויות </w:t>
      </w:r>
      <w:bookmarkStart w:id="4582" w:name="_ETM_Q5_384230"/>
      <w:bookmarkEnd w:id="4582"/>
      <w:r>
        <w:rPr>
          <w:rtl/>
        </w:rPr>
        <w:t xml:space="preserve">המקומיות </w:t>
      </w:r>
      <w:bookmarkStart w:id="4583" w:name="_ETM_Q5_384740"/>
      <w:bookmarkEnd w:id="4583"/>
      <w:r>
        <w:rPr>
          <w:rtl/>
        </w:rPr>
        <w:t xml:space="preserve">ומוסדות </w:t>
      </w:r>
      <w:bookmarkStart w:id="4584" w:name="_ETM_Q5_385250"/>
      <w:bookmarkEnd w:id="4584"/>
      <w:r>
        <w:rPr>
          <w:rtl/>
        </w:rPr>
        <w:t>החינוך</w:t>
      </w:r>
      <w:r>
        <w:rPr>
          <w:rFonts w:hint="cs"/>
          <w:rtl/>
        </w:rPr>
        <w:t xml:space="preserve"> בהן </w:t>
      </w:r>
      <w:bookmarkStart w:id="4585" w:name="_ETM_Q5_385610"/>
      <w:bookmarkStart w:id="4586" w:name="_ETM_Q5_385970"/>
      <w:bookmarkEnd w:id="4585"/>
      <w:bookmarkEnd w:id="4586"/>
      <w:r>
        <w:rPr>
          <w:rFonts w:hint="cs"/>
          <w:rtl/>
        </w:rPr>
        <w:t>ו</w:t>
      </w:r>
      <w:r>
        <w:rPr>
          <w:rtl/>
        </w:rPr>
        <w:t xml:space="preserve">בנושא </w:t>
      </w:r>
      <w:bookmarkStart w:id="4587" w:name="_ETM_Q5_386360"/>
      <w:bookmarkEnd w:id="4587"/>
      <w:r>
        <w:rPr>
          <w:rtl/>
        </w:rPr>
        <w:t xml:space="preserve">הצורך </w:t>
      </w:r>
      <w:bookmarkStart w:id="4588" w:name="_ETM_Q5_386720"/>
      <w:bookmarkEnd w:id="4588"/>
      <w:r>
        <w:rPr>
          <w:rtl/>
        </w:rPr>
        <w:t xml:space="preserve">של </w:t>
      </w:r>
      <w:bookmarkStart w:id="4589" w:name="_ETM_Q5_386870"/>
      <w:bookmarkEnd w:id="4589"/>
      <w:r>
        <w:rPr>
          <w:rtl/>
        </w:rPr>
        <w:t xml:space="preserve">הרשות </w:t>
      </w:r>
      <w:bookmarkStart w:id="4590" w:name="_ETM_Q5_387230"/>
      <w:bookmarkEnd w:id="4590"/>
      <w:r>
        <w:rPr>
          <w:rtl/>
        </w:rPr>
        <w:t xml:space="preserve">לוודא </w:t>
      </w:r>
      <w:bookmarkStart w:id="4591" w:name="_ETM_Q5_388040"/>
      <w:bookmarkEnd w:id="4591"/>
      <w:r>
        <w:rPr>
          <w:rtl/>
        </w:rPr>
        <w:t xml:space="preserve">שכל </w:t>
      </w:r>
      <w:bookmarkStart w:id="4592" w:name="_ETM_Q5_388430"/>
      <w:bookmarkEnd w:id="4592"/>
      <w:r>
        <w:rPr>
          <w:rtl/>
        </w:rPr>
        <w:t xml:space="preserve">המעבדות </w:t>
      </w:r>
      <w:bookmarkStart w:id="4593" w:name="_ETM_Q5_389030"/>
      <w:bookmarkEnd w:id="4593"/>
      <w:r>
        <w:rPr>
          <w:rtl/>
        </w:rPr>
        <w:t xml:space="preserve">היו </w:t>
      </w:r>
      <w:bookmarkStart w:id="4594" w:name="_ETM_Q5_389180"/>
      <w:bookmarkEnd w:id="4594"/>
      <w:r>
        <w:rPr>
          <w:rtl/>
        </w:rPr>
        <w:t xml:space="preserve">תקינות </w:t>
      </w:r>
      <w:bookmarkStart w:id="4595" w:name="_ETM_Q5_389600"/>
      <w:bookmarkEnd w:id="4595"/>
      <w:r>
        <w:rPr>
          <w:rtl/>
        </w:rPr>
        <w:t xml:space="preserve">בהתאם </w:t>
      </w:r>
      <w:bookmarkStart w:id="4596" w:name="_ETM_Q5_390020"/>
      <w:bookmarkEnd w:id="4596"/>
      <w:r>
        <w:rPr>
          <w:rtl/>
        </w:rPr>
        <w:t>לכללים</w:t>
      </w:r>
      <w:r>
        <w:rPr>
          <w:rFonts w:hint="cs"/>
          <w:rtl/>
        </w:rPr>
        <w:t>.</w:t>
      </w:r>
      <w:r>
        <w:rPr>
          <w:rtl/>
        </w:rPr>
        <w:t xml:space="preserve"> </w:t>
      </w:r>
      <w:bookmarkStart w:id="4597" w:name="_ETM_Q5_391180"/>
      <w:bookmarkStart w:id="4598" w:name="_ETM_Q5_392740"/>
      <w:bookmarkEnd w:id="4597"/>
      <w:bookmarkEnd w:id="4598"/>
      <w:r>
        <w:rPr>
          <w:rFonts w:hint="cs"/>
          <w:rtl/>
        </w:rPr>
        <w:t xml:space="preserve">אז </w:t>
      </w:r>
      <w:r>
        <w:rPr>
          <w:rtl/>
        </w:rPr>
        <w:t xml:space="preserve">אני </w:t>
      </w:r>
      <w:bookmarkStart w:id="4599" w:name="_ETM_Q5_392950"/>
      <w:bookmarkEnd w:id="4599"/>
      <w:r>
        <w:rPr>
          <w:rtl/>
        </w:rPr>
        <w:t xml:space="preserve">רוצה </w:t>
      </w:r>
      <w:bookmarkStart w:id="4600" w:name="_ETM_Q5_393220"/>
      <w:bookmarkEnd w:id="4600"/>
      <w:r>
        <w:rPr>
          <w:rtl/>
        </w:rPr>
        <w:t xml:space="preserve">להתייחס </w:t>
      </w:r>
      <w:bookmarkStart w:id="4601" w:name="_ETM_Q5_393700"/>
      <w:bookmarkEnd w:id="4601"/>
      <w:r>
        <w:rPr>
          <w:rtl/>
        </w:rPr>
        <w:t xml:space="preserve">לכך </w:t>
      </w:r>
      <w:bookmarkStart w:id="4602" w:name="_ETM_Q5_394389"/>
      <w:bookmarkEnd w:id="4602"/>
      <w:r>
        <w:rPr>
          <w:rtl/>
        </w:rPr>
        <w:t>ש</w:t>
      </w:r>
      <w:bookmarkStart w:id="4603" w:name="_ETM_Q5_396160"/>
      <w:bookmarkEnd w:id="4603"/>
      <w:r>
        <w:rPr>
          <w:rtl/>
        </w:rPr>
        <w:t xml:space="preserve">בחודש </w:t>
      </w:r>
      <w:bookmarkStart w:id="4604" w:name="_ETM_Q5_396700"/>
      <w:bookmarkEnd w:id="4604"/>
      <w:r>
        <w:rPr>
          <w:rtl/>
        </w:rPr>
        <w:t>יוני</w:t>
      </w:r>
      <w:r>
        <w:rPr>
          <w:rFonts w:hint="cs"/>
          <w:rtl/>
        </w:rPr>
        <w:t xml:space="preserve"> – יוני 2023, </w:t>
      </w:r>
      <w:bookmarkStart w:id="4605" w:name="_ETM_Q5_397620"/>
      <w:bookmarkStart w:id="4606" w:name="_ETM_Q5_397950"/>
      <w:bookmarkStart w:id="4607" w:name="_ETM_Q5_398189"/>
      <w:bookmarkStart w:id="4608" w:name="_ETM_Q5_399150"/>
      <w:bookmarkStart w:id="4609" w:name="_ETM_Q5_399720"/>
      <w:bookmarkEnd w:id="4605"/>
      <w:bookmarkEnd w:id="4606"/>
      <w:bookmarkEnd w:id="4607"/>
      <w:bookmarkEnd w:id="4608"/>
      <w:bookmarkEnd w:id="4609"/>
      <w:r>
        <w:rPr>
          <w:rtl/>
        </w:rPr>
        <w:t xml:space="preserve">אנחנו </w:t>
      </w:r>
      <w:bookmarkStart w:id="4610" w:name="_ETM_Q5_399989"/>
      <w:bookmarkEnd w:id="4610"/>
      <w:r>
        <w:rPr>
          <w:rtl/>
        </w:rPr>
        <w:t xml:space="preserve">מדברים </w:t>
      </w:r>
      <w:bookmarkStart w:id="4611" w:name="_ETM_Q5_400379"/>
      <w:bookmarkStart w:id="4612" w:name="_ETM_Q5_400799"/>
      <w:bookmarkEnd w:id="4611"/>
      <w:bookmarkEnd w:id="4612"/>
      <w:r>
        <w:rPr>
          <w:rtl/>
        </w:rPr>
        <w:t xml:space="preserve">ממש </w:t>
      </w:r>
      <w:bookmarkStart w:id="4613" w:name="_ETM_Q5_401129"/>
      <w:bookmarkEnd w:id="4613"/>
      <w:r>
        <w:rPr>
          <w:rtl/>
        </w:rPr>
        <w:t xml:space="preserve">לא </w:t>
      </w:r>
      <w:bookmarkStart w:id="4614" w:name="_ETM_Q5_401280"/>
      <w:bookmarkEnd w:id="4614"/>
      <w:r>
        <w:rPr>
          <w:rFonts w:hint="cs"/>
          <w:rtl/>
        </w:rPr>
        <w:t xml:space="preserve">על </w:t>
      </w:r>
      <w:r>
        <w:rPr>
          <w:rtl/>
        </w:rPr>
        <w:t xml:space="preserve">הרבה </w:t>
      </w:r>
      <w:bookmarkStart w:id="4615" w:name="_ETM_Q5_401489"/>
      <w:bookmarkEnd w:id="4615"/>
      <w:r>
        <w:rPr>
          <w:rtl/>
        </w:rPr>
        <w:t>זמן</w:t>
      </w:r>
      <w:r>
        <w:rPr>
          <w:rFonts w:hint="cs"/>
          <w:rtl/>
        </w:rPr>
        <w:t xml:space="preserve"> –</w:t>
      </w:r>
      <w:r>
        <w:rPr>
          <w:rtl/>
        </w:rPr>
        <w:t xml:space="preserve"> </w:t>
      </w:r>
      <w:bookmarkStart w:id="4616" w:name="_ETM_Q5_402299"/>
      <w:bookmarkEnd w:id="4616"/>
      <w:r>
        <w:rPr>
          <w:rtl/>
        </w:rPr>
        <w:t xml:space="preserve">ביצע </w:t>
      </w:r>
      <w:bookmarkStart w:id="4617" w:name="_ETM_Q5_402750"/>
      <w:bookmarkEnd w:id="4617"/>
      <w:r>
        <w:rPr>
          <w:rtl/>
        </w:rPr>
        <w:t xml:space="preserve">משרד </w:t>
      </w:r>
      <w:bookmarkStart w:id="4618" w:name="_ETM_Q5_403170"/>
      <w:bookmarkEnd w:id="4618"/>
      <w:r>
        <w:rPr>
          <w:rtl/>
        </w:rPr>
        <w:t xml:space="preserve">הכשרות </w:t>
      </w:r>
      <w:bookmarkStart w:id="4619" w:name="_ETM_Q5_403590"/>
      <w:bookmarkEnd w:id="4619"/>
      <w:r>
        <w:rPr>
          <w:rtl/>
        </w:rPr>
        <w:t xml:space="preserve">לכ-220 </w:t>
      </w:r>
      <w:bookmarkStart w:id="4620" w:name="_ETM_Q5_404549"/>
      <w:bookmarkEnd w:id="4620"/>
      <w:r>
        <w:rPr>
          <w:rtl/>
        </w:rPr>
        <w:t>לבורנטי</w:t>
      </w:r>
      <w:r>
        <w:rPr>
          <w:rFonts w:hint="cs"/>
          <w:rtl/>
        </w:rPr>
        <w:t xml:space="preserve">ם </w:t>
      </w:r>
      <w:bookmarkStart w:id="4621" w:name="_ETM_Q5_405150"/>
      <w:bookmarkEnd w:id="4621"/>
      <w:r>
        <w:rPr>
          <w:rtl/>
        </w:rPr>
        <w:t xml:space="preserve">בכל </w:t>
      </w:r>
      <w:bookmarkStart w:id="4622" w:name="_ETM_Q5_405480"/>
      <w:bookmarkEnd w:id="4622"/>
      <w:r>
        <w:rPr>
          <w:rtl/>
        </w:rPr>
        <w:t xml:space="preserve">הארץ </w:t>
      </w:r>
      <w:bookmarkStart w:id="4623" w:name="_ETM_Q5_406349"/>
      <w:bookmarkEnd w:id="4623"/>
      <w:r>
        <w:rPr>
          <w:rtl/>
        </w:rPr>
        <w:t xml:space="preserve">כדי </w:t>
      </w:r>
      <w:bookmarkStart w:id="4624" w:name="_ETM_Q5_406650"/>
      <w:bookmarkEnd w:id="4624"/>
      <w:r>
        <w:rPr>
          <w:rtl/>
        </w:rPr>
        <w:t xml:space="preserve">לקדם </w:t>
      </w:r>
      <w:bookmarkStart w:id="4625" w:name="_ETM_Q5_407129"/>
      <w:bookmarkEnd w:id="4625"/>
      <w:r>
        <w:rPr>
          <w:rtl/>
        </w:rPr>
        <w:t xml:space="preserve">את </w:t>
      </w:r>
      <w:bookmarkStart w:id="4626" w:name="_ETM_Q5_407280"/>
      <w:bookmarkEnd w:id="4626"/>
      <w:r>
        <w:rPr>
          <w:rtl/>
        </w:rPr>
        <w:t xml:space="preserve">המודעות </w:t>
      </w:r>
      <w:bookmarkStart w:id="4627" w:name="_ETM_Q5_407790"/>
      <w:bookmarkEnd w:id="4627"/>
      <w:r>
        <w:rPr>
          <w:rtl/>
        </w:rPr>
        <w:t xml:space="preserve">והידע </w:t>
      </w:r>
      <w:bookmarkStart w:id="4628" w:name="_ETM_Q5_408120"/>
      <w:bookmarkEnd w:id="4628"/>
      <w:r>
        <w:rPr>
          <w:rtl/>
        </w:rPr>
        <w:t xml:space="preserve">המקצועי </w:t>
      </w:r>
      <w:bookmarkStart w:id="4629" w:name="_ETM_Q5_408659"/>
      <w:bookmarkEnd w:id="4629"/>
      <w:r>
        <w:rPr>
          <w:rtl/>
        </w:rPr>
        <w:t xml:space="preserve">לניהול </w:t>
      </w:r>
      <w:bookmarkStart w:id="4630" w:name="_ETM_Q5_409470"/>
      <w:bookmarkEnd w:id="4630"/>
      <w:r>
        <w:rPr>
          <w:rtl/>
        </w:rPr>
        <w:t xml:space="preserve">הבטיחות </w:t>
      </w:r>
      <w:bookmarkStart w:id="4631" w:name="_ETM_Q5_410129"/>
      <w:bookmarkEnd w:id="4631"/>
      <w:r>
        <w:rPr>
          <w:rtl/>
        </w:rPr>
        <w:t>במעבדות</w:t>
      </w:r>
      <w:r>
        <w:rPr>
          <w:rFonts w:hint="cs"/>
          <w:rtl/>
        </w:rPr>
        <w:t xml:space="preserve">. </w:t>
      </w:r>
      <w:bookmarkStart w:id="4632" w:name="_ETM_Q5_413789"/>
      <w:bookmarkEnd w:id="4632"/>
      <w:r>
        <w:rPr>
          <w:rFonts w:hint="cs"/>
          <w:rtl/>
        </w:rPr>
        <w:t xml:space="preserve">זו הערה אחת. </w:t>
      </w:r>
      <w:bookmarkStart w:id="4633" w:name="_ETM_Q5_410752"/>
      <w:bookmarkStart w:id="4634" w:name="_ETM_Q5_410874"/>
      <w:bookmarkStart w:id="4635" w:name="_ETM_Q5_410911"/>
      <w:bookmarkStart w:id="4636" w:name="_ETM_Q5_410985"/>
      <w:bookmarkStart w:id="4637" w:name="_ETM_Q5_411150"/>
      <w:bookmarkStart w:id="4638" w:name="_ETM_Q5_411420"/>
      <w:bookmarkStart w:id="4639" w:name="_ETM_Q5_411689"/>
      <w:bookmarkStart w:id="4640" w:name="_ETM_Q5_411989"/>
      <w:bookmarkEnd w:id="4633"/>
      <w:bookmarkEnd w:id="4634"/>
      <w:bookmarkEnd w:id="4635"/>
      <w:bookmarkEnd w:id="4636"/>
      <w:bookmarkEnd w:id="4637"/>
      <w:bookmarkEnd w:id="4638"/>
      <w:bookmarkEnd w:id="4639"/>
      <w:bookmarkEnd w:id="4640"/>
      <w:r>
        <w:rPr>
          <w:rtl/>
        </w:rPr>
        <w:t xml:space="preserve">הערה </w:t>
      </w:r>
      <w:bookmarkStart w:id="4641" w:name="_ETM_Q5_412200"/>
      <w:bookmarkEnd w:id="4641"/>
      <w:r>
        <w:rPr>
          <w:rtl/>
        </w:rPr>
        <w:t xml:space="preserve">נוספת </w:t>
      </w:r>
      <w:bookmarkStart w:id="4642" w:name="_ETM_Q5_412709"/>
      <w:bookmarkEnd w:id="4642"/>
      <w:r>
        <w:rPr>
          <w:rtl/>
        </w:rPr>
        <w:t xml:space="preserve">שמתייחסת </w:t>
      </w:r>
      <w:bookmarkStart w:id="4643" w:name="_ETM_Q5_413849"/>
      <w:bookmarkEnd w:id="4643"/>
      <w:r>
        <w:rPr>
          <w:rtl/>
        </w:rPr>
        <w:t xml:space="preserve">למשרד </w:t>
      </w:r>
      <w:bookmarkStart w:id="4644" w:name="_ETM_Q5_414299"/>
      <w:bookmarkEnd w:id="4644"/>
      <w:r>
        <w:rPr>
          <w:rtl/>
        </w:rPr>
        <w:t>ישירות</w:t>
      </w:r>
      <w:r>
        <w:rPr>
          <w:rFonts w:hint="cs"/>
          <w:rtl/>
        </w:rPr>
        <w:t>,</w:t>
      </w:r>
      <w:r>
        <w:rPr>
          <w:rtl/>
        </w:rPr>
        <w:t xml:space="preserve"> </w:t>
      </w:r>
      <w:bookmarkStart w:id="4645" w:name="_ETM_Q5_415379"/>
      <w:bookmarkEnd w:id="4645"/>
      <w:r>
        <w:rPr>
          <w:rtl/>
        </w:rPr>
        <w:t xml:space="preserve">ללא </w:t>
      </w:r>
      <w:bookmarkStart w:id="4646" w:name="_ETM_Q5_415650"/>
      <w:bookmarkEnd w:id="4646"/>
      <w:r>
        <w:rPr>
          <w:rtl/>
        </w:rPr>
        <w:t xml:space="preserve">קשר </w:t>
      </w:r>
      <w:bookmarkStart w:id="4647" w:name="_ETM_Q5_415980"/>
      <w:bookmarkEnd w:id="4647"/>
      <w:r>
        <w:rPr>
          <w:rtl/>
        </w:rPr>
        <w:t xml:space="preserve">לליקויי </w:t>
      </w:r>
      <w:bookmarkStart w:id="4648" w:name="_ETM_Q5_416519"/>
      <w:bookmarkEnd w:id="4648"/>
      <w:r>
        <w:rPr>
          <w:rtl/>
        </w:rPr>
        <w:t xml:space="preserve">הרשויות </w:t>
      </w:r>
      <w:bookmarkStart w:id="4649" w:name="_ETM_Q5_416939"/>
      <w:bookmarkEnd w:id="4649"/>
      <w:r>
        <w:rPr>
          <w:rtl/>
        </w:rPr>
        <w:t xml:space="preserve">שעברתי </w:t>
      </w:r>
      <w:bookmarkStart w:id="4650" w:name="_ETM_Q5_417390"/>
      <w:bookmarkEnd w:id="4650"/>
      <w:r>
        <w:rPr>
          <w:rtl/>
        </w:rPr>
        <w:t>עליה</w:t>
      </w:r>
      <w:r>
        <w:rPr>
          <w:rFonts w:hint="cs"/>
          <w:rtl/>
        </w:rPr>
        <w:t>ם:</w:t>
      </w:r>
      <w:r>
        <w:rPr>
          <w:rtl/>
        </w:rPr>
        <w:t xml:space="preserve"> </w:t>
      </w:r>
      <w:bookmarkStart w:id="4651" w:name="_ETM_Q5_418290"/>
      <w:bookmarkEnd w:id="4651"/>
      <w:r>
        <w:rPr>
          <w:rtl/>
        </w:rPr>
        <w:t xml:space="preserve">משרד </w:t>
      </w:r>
      <w:bookmarkStart w:id="4652" w:name="_ETM_Q5_418709"/>
      <w:bookmarkEnd w:id="4652"/>
      <w:r>
        <w:rPr>
          <w:rtl/>
        </w:rPr>
        <w:t xml:space="preserve">מבקר </w:t>
      </w:r>
      <w:bookmarkStart w:id="4653" w:name="_ETM_Q5_419099"/>
      <w:bookmarkEnd w:id="4653"/>
      <w:r>
        <w:rPr>
          <w:rtl/>
        </w:rPr>
        <w:t xml:space="preserve">המדינה </w:t>
      </w:r>
      <w:bookmarkStart w:id="4654" w:name="_ETM_Q5_419370"/>
      <w:bookmarkEnd w:id="4654"/>
      <w:r>
        <w:rPr>
          <w:rtl/>
        </w:rPr>
        <w:t xml:space="preserve">ממליץ </w:t>
      </w:r>
      <w:bookmarkStart w:id="4655" w:name="_ETM_Q5_419700"/>
      <w:bookmarkEnd w:id="4655"/>
      <w:r>
        <w:rPr>
          <w:rtl/>
        </w:rPr>
        <w:t xml:space="preserve">למשרד </w:t>
      </w:r>
      <w:bookmarkStart w:id="4656" w:name="_ETM_Q5_420120"/>
      <w:bookmarkEnd w:id="4656"/>
      <w:r>
        <w:rPr>
          <w:rtl/>
        </w:rPr>
        <w:t xml:space="preserve">החינוך </w:t>
      </w:r>
      <w:bookmarkStart w:id="4657" w:name="_ETM_Q5_420480"/>
      <w:bookmarkEnd w:id="4657"/>
      <w:r>
        <w:rPr>
          <w:rtl/>
        </w:rPr>
        <w:t xml:space="preserve">לבצע </w:t>
      </w:r>
      <w:bookmarkStart w:id="4658" w:name="_ETM_Q5_420900"/>
      <w:bookmarkEnd w:id="4658"/>
      <w:r>
        <w:rPr>
          <w:rtl/>
        </w:rPr>
        <w:t xml:space="preserve">עבודת </w:t>
      </w:r>
      <w:bookmarkStart w:id="4659" w:name="_ETM_Q5_421290"/>
      <w:bookmarkEnd w:id="4659"/>
      <w:r>
        <w:rPr>
          <w:rtl/>
        </w:rPr>
        <w:t xml:space="preserve">מטה </w:t>
      </w:r>
      <w:bookmarkStart w:id="4660" w:name="_ETM_Q5_421650"/>
      <w:bookmarkEnd w:id="4660"/>
      <w:r>
        <w:rPr>
          <w:rFonts w:hint="cs"/>
          <w:rtl/>
        </w:rPr>
        <w:t xml:space="preserve">על </w:t>
      </w:r>
      <w:bookmarkStart w:id="4661" w:name="_ETM_Q5_421920"/>
      <w:bookmarkEnd w:id="4661"/>
      <w:r>
        <w:rPr>
          <w:rtl/>
        </w:rPr>
        <w:t xml:space="preserve">צורכי </w:t>
      </w:r>
      <w:bookmarkStart w:id="4662" w:name="_ETM_Q5_422220"/>
      <w:bookmarkEnd w:id="4662"/>
      <w:r>
        <w:rPr>
          <w:rtl/>
        </w:rPr>
        <w:t xml:space="preserve">שיפוץ </w:t>
      </w:r>
      <w:bookmarkStart w:id="4663" w:name="_ETM_Q5_422640"/>
      <w:bookmarkEnd w:id="4663"/>
      <w:r>
        <w:rPr>
          <w:rtl/>
        </w:rPr>
        <w:t>הקיץ</w:t>
      </w:r>
      <w:r>
        <w:rPr>
          <w:rFonts w:hint="cs"/>
          <w:rtl/>
        </w:rPr>
        <w:t>,</w:t>
      </w:r>
      <w:r>
        <w:rPr>
          <w:rtl/>
        </w:rPr>
        <w:t xml:space="preserve"> </w:t>
      </w:r>
      <w:bookmarkStart w:id="4664" w:name="_ETM_Q5_423510"/>
      <w:bookmarkEnd w:id="4664"/>
      <w:r>
        <w:rPr>
          <w:rtl/>
        </w:rPr>
        <w:t xml:space="preserve">לבדוק </w:t>
      </w:r>
      <w:bookmarkStart w:id="4665" w:name="_ETM_Q5_423930"/>
      <w:bookmarkEnd w:id="4665"/>
      <w:r>
        <w:rPr>
          <w:rtl/>
        </w:rPr>
        <w:t xml:space="preserve">את </w:t>
      </w:r>
      <w:bookmarkStart w:id="4666" w:name="_ETM_Q5_424019"/>
      <w:bookmarkEnd w:id="4666"/>
      <w:r>
        <w:rPr>
          <w:rtl/>
        </w:rPr>
        <w:t xml:space="preserve">מתכונת </w:t>
      </w:r>
      <w:bookmarkStart w:id="4667" w:name="_ETM_Q5_424500"/>
      <w:bookmarkEnd w:id="4667"/>
      <w:r>
        <w:rPr>
          <w:rtl/>
        </w:rPr>
        <w:t xml:space="preserve">ההקצאה </w:t>
      </w:r>
      <w:bookmarkStart w:id="4668" w:name="_ETM_Q5_424950"/>
      <w:bookmarkEnd w:id="4668"/>
      <w:r>
        <w:rPr>
          <w:rtl/>
        </w:rPr>
        <w:t xml:space="preserve">לבתי הספר </w:t>
      </w:r>
      <w:bookmarkStart w:id="4669" w:name="_ETM_Q5_425760"/>
      <w:bookmarkEnd w:id="4669"/>
      <w:r>
        <w:rPr>
          <w:rtl/>
        </w:rPr>
        <w:t xml:space="preserve">ולתת </w:t>
      </w:r>
      <w:bookmarkStart w:id="4670" w:name="_ETM_Q5_426750"/>
      <w:bookmarkEnd w:id="4670"/>
      <w:r>
        <w:rPr>
          <w:rtl/>
        </w:rPr>
        <w:t>ת</w:t>
      </w:r>
      <w:r>
        <w:rPr>
          <w:rFonts w:hint="cs"/>
          <w:rtl/>
        </w:rPr>
        <w:t>י</w:t>
      </w:r>
      <w:r>
        <w:rPr>
          <w:rtl/>
        </w:rPr>
        <w:t xml:space="preserve">עדוף </w:t>
      </w:r>
      <w:bookmarkStart w:id="4671" w:name="_ETM_Q5_427140"/>
      <w:bookmarkEnd w:id="4671"/>
      <w:r>
        <w:rPr>
          <w:rtl/>
        </w:rPr>
        <w:t xml:space="preserve">לרשויות </w:t>
      </w:r>
      <w:bookmarkStart w:id="4672" w:name="_ETM_Q5_427890"/>
      <w:bookmarkEnd w:id="4672"/>
      <w:r>
        <w:rPr>
          <w:rtl/>
        </w:rPr>
        <w:t xml:space="preserve">בדירוג </w:t>
      </w:r>
      <w:bookmarkStart w:id="4673" w:name="_ETM_Q5_428909"/>
      <w:bookmarkEnd w:id="4673"/>
      <w:r>
        <w:rPr>
          <w:rFonts w:hint="cs"/>
          <w:rtl/>
        </w:rPr>
        <w:t xml:space="preserve">סוציו-אקונומי </w:t>
      </w:r>
      <w:r>
        <w:rPr>
          <w:rtl/>
        </w:rPr>
        <w:t>נמוך</w:t>
      </w:r>
      <w:r>
        <w:rPr>
          <w:rFonts w:hint="cs"/>
          <w:rtl/>
        </w:rPr>
        <w:t>,</w:t>
      </w:r>
      <w:bookmarkStart w:id="4674" w:name="_ETM_Q5_429329"/>
      <w:bookmarkStart w:id="4675" w:name="_ETM_Q5_429659"/>
      <w:bookmarkStart w:id="4676" w:name="_ETM_Q5_430019"/>
      <w:bookmarkEnd w:id="4674"/>
      <w:bookmarkEnd w:id="4675"/>
      <w:bookmarkEnd w:id="4676"/>
      <w:r>
        <w:rPr>
          <w:rtl/>
        </w:rPr>
        <w:t xml:space="preserve"> </w:t>
      </w:r>
      <w:bookmarkStart w:id="4677" w:name="_ETM_Q5_430409"/>
      <w:bookmarkEnd w:id="4677"/>
      <w:r>
        <w:rPr>
          <w:rtl/>
        </w:rPr>
        <w:t xml:space="preserve">בהתחשב </w:t>
      </w:r>
      <w:bookmarkStart w:id="4678" w:name="_ETM_Q5_431040"/>
      <w:bookmarkEnd w:id="4678"/>
      <w:r>
        <w:rPr>
          <w:rtl/>
        </w:rPr>
        <w:t xml:space="preserve">בתקציבים </w:t>
      </w:r>
      <w:bookmarkStart w:id="4679" w:name="_ETM_Q5_432030"/>
      <w:bookmarkEnd w:id="4679"/>
      <w:r>
        <w:rPr>
          <w:rtl/>
        </w:rPr>
        <w:t xml:space="preserve">המשלימים </w:t>
      </w:r>
      <w:bookmarkStart w:id="4680" w:name="_ETM_Q5_432659"/>
      <w:bookmarkEnd w:id="4680"/>
      <w:r>
        <w:rPr>
          <w:rtl/>
        </w:rPr>
        <w:t>שרשויות</w:t>
      </w:r>
      <w:bookmarkStart w:id="4681" w:name="_ETM_Q5_433290"/>
      <w:bookmarkEnd w:id="4681"/>
      <w:r>
        <w:rPr>
          <w:rFonts w:hint="cs"/>
          <w:rtl/>
        </w:rPr>
        <w:t xml:space="preserve">, </w:t>
      </w:r>
      <w:r>
        <w:rPr>
          <w:rtl/>
        </w:rPr>
        <w:t xml:space="preserve">בעיקר </w:t>
      </w:r>
      <w:bookmarkStart w:id="4682" w:name="_ETM_Q5_433920"/>
      <w:bookmarkEnd w:id="4682"/>
      <w:r>
        <w:rPr>
          <w:rtl/>
        </w:rPr>
        <w:t xml:space="preserve">בקצה </w:t>
      </w:r>
      <w:bookmarkStart w:id="4683" w:name="_ETM_Q5_434340"/>
      <w:bookmarkEnd w:id="4683"/>
      <w:r>
        <w:rPr>
          <w:rtl/>
        </w:rPr>
        <w:t>הגבוה</w:t>
      </w:r>
      <w:r>
        <w:rPr>
          <w:rFonts w:hint="cs"/>
          <w:rtl/>
        </w:rPr>
        <w:t>,</w:t>
      </w:r>
      <w:r>
        <w:rPr>
          <w:rtl/>
        </w:rPr>
        <w:t xml:space="preserve"> </w:t>
      </w:r>
      <w:bookmarkStart w:id="4684" w:name="_ETM_Q5_435090"/>
      <w:bookmarkEnd w:id="4684"/>
      <w:r>
        <w:rPr>
          <w:rtl/>
        </w:rPr>
        <w:t xml:space="preserve">יכולות </w:t>
      </w:r>
      <w:bookmarkStart w:id="4685" w:name="_ETM_Q5_435480"/>
      <w:bookmarkEnd w:id="4685"/>
      <w:r>
        <w:rPr>
          <w:rtl/>
        </w:rPr>
        <w:t xml:space="preserve">להקצות </w:t>
      </w:r>
      <w:bookmarkStart w:id="4686" w:name="_ETM_Q5_435870"/>
      <w:bookmarkEnd w:id="4686"/>
      <w:r>
        <w:rPr>
          <w:rtl/>
        </w:rPr>
        <w:t>ממקורות</w:t>
      </w:r>
      <w:r>
        <w:rPr>
          <w:rFonts w:hint="cs"/>
          <w:rtl/>
        </w:rPr>
        <w:t xml:space="preserve">יהן שלהן. </w:t>
      </w:r>
    </w:p>
    <w:p w:rsidR="005C4635" w:rsidRDefault="005C4635" w:rsidP="00CB24F3">
      <w:pPr>
        <w:rPr>
          <w:rtl/>
        </w:rPr>
      </w:pPr>
      <w:bookmarkStart w:id="4687" w:name="_ETM_Q5_433992"/>
      <w:bookmarkEnd w:id="4687"/>
    </w:p>
    <w:p w:rsidR="005C4635" w:rsidRDefault="005C4635" w:rsidP="00A2684A">
      <w:pPr>
        <w:rPr>
          <w:rtl/>
        </w:rPr>
      </w:pPr>
      <w:bookmarkStart w:id="4688" w:name="_ETM_Q5_434247"/>
      <w:bookmarkStart w:id="4689" w:name="_ETM_Q5_434286"/>
      <w:bookmarkStart w:id="4690" w:name="_ETM_Q5_434362"/>
      <w:bookmarkStart w:id="4691" w:name="_ETM_Q5_436500"/>
      <w:bookmarkStart w:id="4692" w:name="_ETM_Q5_437430"/>
      <w:bookmarkStart w:id="4693" w:name="_ETM_Q5_437729"/>
      <w:bookmarkEnd w:id="4688"/>
      <w:bookmarkEnd w:id="4689"/>
      <w:bookmarkEnd w:id="4690"/>
      <w:bookmarkEnd w:id="4691"/>
      <w:bookmarkEnd w:id="4692"/>
      <w:bookmarkEnd w:id="4693"/>
      <w:r>
        <w:rPr>
          <w:rtl/>
        </w:rPr>
        <w:t xml:space="preserve">אני </w:t>
      </w:r>
      <w:bookmarkStart w:id="4694" w:name="_ETM_Q5_437849"/>
      <w:bookmarkEnd w:id="4694"/>
      <w:r>
        <w:rPr>
          <w:rtl/>
        </w:rPr>
        <w:t xml:space="preserve">רוצה </w:t>
      </w:r>
      <w:bookmarkStart w:id="4695" w:name="_ETM_Q5_438120"/>
      <w:bookmarkEnd w:id="4695"/>
      <w:r>
        <w:rPr>
          <w:rtl/>
        </w:rPr>
        <w:t xml:space="preserve">לומר </w:t>
      </w:r>
      <w:bookmarkStart w:id="4696" w:name="_ETM_Q5_438449"/>
      <w:bookmarkEnd w:id="4696"/>
      <w:r>
        <w:rPr>
          <w:rtl/>
        </w:rPr>
        <w:t xml:space="preserve">שבהקשר </w:t>
      </w:r>
      <w:bookmarkStart w:id="4697" w:name="_ETM_Q5_439110"/>
      <w:bookmarkEnd w:id="4697"/>
      <w:r>
        <w:rPr>
          <w:rtl/>
        </w:rPr>
        <w:t>לזה</w:t>
      </w:r>
      <w:r>
        <w:rPr>
          <w:rFonts w:hint="cs"/>
          <w:rtl/>
        </w:rPr>
        <w:t>,</w:t>
      </w:r>
      <w:r>
        <w:rPr>
          <w:rtl/>
        </w:rPr>
        <w:t xml:space="preserve"> </w:t>
      </w:r>
      <w:bookmarkStart w:id="4698" w:name="_ETM_Q5_440129"/>
      <w:bookmarkEnd w:id="4698"/>
      <w:r>
        <w:rPr>
          <w:rtl/>
        </w:rPr>
        <w:t xml:space="preserve">אנחנו </w:t>
      </w:r>
      <w:bookmarkStart w:id="4699" w:name="_ETM_Q5_440550"/>
      <w:bookmarkEnd w:id="4699"/>
      <w:r>
        <w:rPr>
          <w:rtl/>
        </w:rPr>
        <w:t xml:space="preserve">הקמנו </w:t>
      </w:r>
      <w:bookmarkStart w:id="4700" w:name="_ETM_Q5_441569"/>
      <w:bookmarkEnd w:id="4700"/>
      <w:r>
        <w:rPr>
          <w:rtl/>
        </w:rPr>
        <w:t xml:space="preserve">במסגרת </w:t>
      </w:r>
      <w:bookmarkStart w:id="4701" w:name="_ETM_Q5_442229"/>
      <w:bookmarkEnd w:id="4701"/>
      <w:proofErr w:type="spellStart"/>
      <w:r>
        <w:rPr>
          <w:rtl/>
        </w:rPr>
        <w:t>הג</w:t>
      </w:r>
      <w:r>
        <w:rPr>
          <w:rFonts w:hint="cs"/>
          <w:rtl/>
        </w:rPr>
        <w:t>פ"ן</w:t>
      </w:r>
      <w:proofErr w:type="spellEnd"/>
      <w:r>
        <w:rPr>
          <w:rtl/>
        </w:rPr>
        <w:t xml:space="preserve"> </w:t>
      </w:r>
      <w:bookmarkStart w:id="4702" w:name="_ETM_Q5_443129"/>
      <w:bookmarkEnd w:id="4702"/>
      <w:r>
        <w:rPr>
          <w:rtl/>
        </w:rPr>
        <w:t xml:space="preserve">סל </w:t>
      </w:r>
      <w:bookmarkStart w:id="4703" w:name="_ETM_Q5_443550"/>
      <w:bookmarkEnd w:id="4703"/>
      <w:r>
        <w:rPr>
          <w:rtl/>
        </w:rPr>
        <w:t xml:space="preserve">רשותי </w:t>
      </w:r>
      <w:bookmarkStart w:id="4704" w:name="_ETM_Q5_444509"/>
      <w:bookmarkEnd w:id="4704"/>
      <w:r>
        <w:rPr>
          <w:rtl/>
        </w:rPr>
        <w:t xml:space="preserve">לשיפוץ </w:t>
      </w:r>
      <w:bookmarkStart w:id="4705" w:name="_ETM_Q5_445199"/>
      <w:bookmarkEnd w:id="4705"/>
      <w:r>
        <w:rPr>
          <w:rtl/>
        </w:rPr>
        <w:t>ש</w:t>
      </w:r>
      <w:bookmarkStart w:id="4706" w:name="_ETM_Q5_446370"/>
      <w:bookmarkEnd w:id="4706"/>
      <w:r>
        <w:rPr>
          <w:rtl/>
        </w:rPr>
        <w:t xml:space="preserve">עומד </w:t>
      </w:r>
      <w:bookmarkStart w:id="4707" w:name="_ETM_Q5_446639"/>
      <w:bookmarkEnd w:id="4707"/>
      <w:r>
        <w:rPr>
          <w:rtl/>
        </w:rPr>
        <w:t xml:space="preserve">על </w:t>
      </w:r>
      <w:bookmarkStart w:id="4708" w:name="_ETM_Q5_446729"/>
      <w:bookmarkEnd w:id="4708"/>
      <w:r>
        <w:rPr>
          <w:rtl/>
        </w:rPr>
        <w:t xml:space="preserve">130 </w:t>
      </w:r>
      <w:bookmarkStart w:id="4709" w:name="_ETM_Q5_447330"/>
      <w:bookmarkEnd w:id="4709"/>
      <w:r>
        <w:rPr>
          <w:rtl/>
        </w:rPr>
        <w:t xml:space="preserve">ש"ח </w:t>
      </w:r>
      <w:bookmarkStart w:id="4710" w:name="_ETM_Q5_447629"/>
      <w:bookmarkEnd w:id="4710"/>
      <w:r>
        <w:rPr>
          <w:rtl/>
        </w:rPr>
        <w:t>לתלמיד</w:t>
      </w:r>
      <w:r>
        <w:rPr>
          <w:rFonts w:hint="cs"/>
          <w:rtl/>
        </w:rPr>
        <w:t>,</w:t>
      </w:r>
      <w:r>
        <w:rPr>
          <w:rtl/>
        </w:rPr>
        <w:t xml:space="preserve"> </w:t>
      </w:r>
      <w:bookmarkStart w:id="4711" w:name="_ETM_Q5_448589"/>
      <w:bookmarkEnd w:id="4711"/>
      <w:r>
        <w:rPr>
          <w:rtl/>
        </w:rPr>
        <w:t xml:space="preserve">והוא </w:t>
      </w:r>
      <w:bookmarkStart w:id="4712" w:name="_ETM_Q5_448710"/>
      <w:bookmarkEnd w:id="4712"/>
      <w:r>
        <w:rPr>
          <w:rtl/>
        </w:rPr>
        <w:t xml:space="preserve">ניתן </w:t>
      </w:r>
      <w:bookmarkStart w:id="4713" w:name="_ETM_Q5_449009"/>
      <w:bookmarkEnd w:id="4713"/>
      <w:r>
        <w:rPr>
          <w:rFonts w:hint="cs"/>
          <w:rtl/>
        </w:rPr>
        <w:t>ב</w:t>
      </w:r>
      <w:r>
        <w:rPr>
          <w:rtl/>
        </w:rPr>
        <w:t xml:space="preserve">עבור </w:t>
      </w:r>
      <w:bookmarkStart w:id="4714" w:name="_ETM_Q5_449370"/>
      <w:bookmarkStart w:id="4715" w:name="_ETM_Q5_449490"/>
      <w:bookmarkEnd w:id="4714"/>
      <w:bookmarkEnd w:id="4715"/>
      <w:r>
        <w:rPr>
          <w:rtl/>
        </w:rPr>
        <w:t xml:space="preserve">כל </w:t>
      </w:r>
      <w:bookmarkStart w:id="4716" w:name="_ETM_Q5_449699"/>
      <w:bookmarkEnd w:id="4716"/>
      <w:r>
        <w:rPr>
          <w:rtl/>
        </w:rPr>
        <w:t xml:space="preserve">התלמידים </w:t>
      </w:r>
      <w:bookmarkStart w:id="4717" w:name="_ETM_Q5_450210"/>
      <w:bookmarkEnd w:id="4717"/>
      <w:r>
        <w:rPr>
          <w:rtl/>
        </w:rPr>
        <w:t xml:space="preserve">בעיר </w:t>
      </w:r>
      <w:bookmarkStart w:id="4718" w:name="_ETM_Q5_450539"/>
      <w:bookmarkEnd w:id="4718"/>
      <w:r>
        <w:rPr>
          <w:rtl/>
        </w:rPr>
        <w:t xml:space="preserve">ללא </w:t>
      </w:r>
      <w:bookmarkStart w:id="4719" w:name="_ETM_Q5_450809"/>
      <w:bookmarkEnd w:id="4719"/>
      <w:r>
        <w:rPr>
          <w:rtl/>
        </w:rPr>
        <w:t xml:space="preserve">הבדל </w:t>
      </w:r>
      <w:bookmarkStart w:id="4720" w:name="_ETM_Q5_451139"/>
      <w:bookmarkEnd w:id="4720"/>
      <w:r>
        <w:rPr>
          <w:rtl/>
        </w:rPr>
        <w:t xml:space="preserve">במעמד </w:t>
      </w:r>
      <w:bookmarkStart w:id="4721" w:name="_ETM_Q5_452249"/>
      <w:bookmarkEnd w:id="4721"/>
      <w:r>
        <w:rPr>
          <w:rtl/>
        </w:rPr>
        <w:t xml:space="preserve">של </w:t>
      </w:r>
      <w:bookmarkStart w:id="4722" w:name="_ETM_Q5_452430"/>
      <w:bookmarkEnd w:id="4722"/>
      <w:r>
        <w:rPr>
          <w:rtl/>
        </w:rPr>
        <w:t xml:space="preserve">המוסד </w:t>
      </w:r>
      <w:bookmarkStart w:id="4723" w:name="_ETM_Q5_453089"/>
      <w:bookmarkEnd w:id="4723"/>
      <w:r>
        <w:rPr>
          <w:rtl/>
        </w:rPr>
        <w:t>–</w:t>
      </w:r>
      <w:r>
        <w:rPr>
          <w:rFonts w:hint="cs"/>
          <w:rtl/>
        </w:rPr>
        <w:t xml:space="preserve"> פטור, מוכר </w:t>
      </w:r>
      <w:bookmarkStart w:id="4724" w:name="_ETM_Q5_453162"/>
      <w:bookmarkEnd w:id="4724"/>
      <w:r>
        <w:rPr>
          <w:rFonts w:hint="cs"/>
          <w:rtl/>
        </w:rPr>
        <w:t xml:space="preserve">וכל אלה. </w:t>
      </w:r>
      <w:bookmarkStart w:id="4725" w:name="_ETM_Q5_453419"/>
      <w:bookmarkStart w:id="4726" w:name="_ETM_Q5_453870"/>
      <w:bookmarkStart w:id="4727" w:name="_ETM_Q5_454199"/>
      <w:bookmarkStart w:id="4728" w:name="_ETM_Q5_454880"/>
      <w:bookmarkEnd w:id="4725"/>
      <w:bookmarkEnd w:id="4726"/>
      <w:bookmarkEnd w:id="4727"/>
      <w:bookmarkEnd w:id="4728"/>
      <w:r>
        <w:rPr>
          <w:rtl/>
        </w:rPr>
        <w:t xml:space="preserve">זה </w:t>
      </w:r>
      <w:bookmarkStart w:id="4729" w:name="_ETM_Q5_455450"/>
      <w:bookmarkEnd w:id="4729"/>
      <w:r>
        <w:rPr>
          <w:rtl/>
        </w:rPr>
        <w:t xml:space="preserve">נועד </w:t>
      </w:r>
      <w:bookmarkStart w:id="4730" w:name="_ETM_Q5_455810"/>
      <w:bookmarkEnd w:id="4730"/>
      <w:r>
        <w:rPr>
          <w:rtl/>
        </w:rPr>
        <w:t xml:space="preserve">לתת </w:t>
      </w:r>
      <w:bookmarkStart w:id="4731" w:name="_ETM_Q5_456080"/>
      <w:bookmarkEnd w:id="4731"/>
      <w:r>
        <w:rPr>
          <w:rtl/>
        </w:rPr>
        <w:t xml:space="preserve">לרשות </w:t>
      </w:r>
      <w:bookmarkStart w:id="4732" w:name="_ETM_Q5_456529"/>
      <w:bookmarkEnd w:id="4732"/>
      <w:r>
        <w:rPr>
          <w:rFonts w:hint="cs"/>
          <w:rtl/>
        </w:rPr>
        <w:t xml:space="preserve">למנעד </w:t>
      </w:r>
      <w:bookmarkStart w:id="4733" w:name="_ETM_Q5_456920"/>
      <w:bookmarkStart w:id="4734" w:name="_ETM_Q5_457339"/>
      <w:bookmarkEnd w:id="4733"/>
      <w:bookmarkEnd w:id="4734"/>
      <w:r>
        <w:rPr>
          <w:rtl/>
        </w:rPr>
        <w:t xml:space="preserve">רחב </w:t>
      </w:r>
      <w:bookmarkStart w:id="4735" w:name="_ETM_Q5_457640"/>
      <w:bookmarkEnd w:id="4735"/>
      <w:r>
        <w:rPr>
          <w:rtl/>
        </w:rPr>
        <w:t xml:space="preserve">של </w:t>
      </w:r>
      <w:bookmarkStart w:id="4736" w:name="_ETM_Q5_457820"/>
      <w:bookmarkEnd w:id="4736"/>
      <w:r>
        <w:rPr>
          <w:rtl/>
        </w:rPr>
        <w:t>צרכים</w:t>
      </w:r>
      <w:r>
        <w:rPr>
          <w:rFonts w:hint="cs"/>
          <w:rtl/>
        </w:rPr>
        <w:t xml:space="preserve"> </w:t>
      </w:r>
      <w:bookmarkStart w:id="4737" w:name="_ETM_Q5_458420"/>
      <w:bookmarkEnd w:id="4737"/>
      <w:r>
        <w:rPr>
          <w:rFonts w:hint="cs"/>
          <w:rtl/>
        </w:rPr>
        <w:t>ו</w:t>
      </w:r>
      <w:r w:rsidR="00A2684A">
        <w:rPr>
          <w:rFonts w:hint="cs"/>
          <w:rtl/>
        </w:rPr>
        <w:t>ל</w:t>
      </w:r>
      <w:r>
        <w:rPr>
          <w:rFonts w:hint="cs"/>
          <w:rtl/>
        </w:rPr>
        <w:t xml:space="preserve">שיפוצי הקיץ בהם. עכשיו, גם זה </w:t>
      </w:r>
      <w:bookmarkStart w:id="4738" w:name="_ETM_Q5_459260"/>
      <w:bookmarkStart w:id="4739" w:name="_ETM_Q5_458870"/>
      <w:bookmarkStart w:id="4740" w:name="_ETM_Q5_459650"/>
      <w:bookmarkStart w:id="4741" w:name="_ETM_Q5_460490"/>
      <w:bookmarkStart w:id="4742" w:name="_ETM_Q5_460880"/>
      <w:bookmarkStart w:id="4743" w:name="_ETM_Q5_461430"/>
      <w:bookmarkStart w:id="4744" w:name="_ETM_Q5_461669"/>
      <w:bookmarkEnd w:id="4738"/>
      <w:bookmarkEnd w:id="4739"/>
      <w:bookmarkEnd w:id="4740"/>
      <w:bookmarkEnd w:id="4741"/>
      <w:bookmarkEnd w:id="4742"/>
      <w:bookmarkEnd w:id="4743"/>
      <w:bookmarkEnd w:id="4744"/>
      <w:r>
        <w:rPr>
          <w:rtl/>
        </w:rPr>
        <w:t>דיפרנציאלי</w:t>
      </w:r>
      <w:r w:rsidR="00A2684A">
        <w:rPr>
          <w:rFonts w:hint="cs"/>
          <w:rtl/>
        </w:rPr>
        <w:t>,</w:t>
      </w:r>
      <w:r>
        <w:rPr>
          <w:rtl/>
        </w:rPr>
        <w:t xml:space="preserve"> </w:t>
      </w:r>
      <w:bookmarkStart w:id="4745" w:name="_ETM_Q5_463020"/>
      <w:bookmarkEnd w:id="4745"/>
      <w:r>
        <w:rPr>
          <w:rtl/>
        </w:rPr>
        <w:t xml:space="preserve">זאת </w:t>
      </w:r>
      <w:bookmarkStart w:id="4746" w:name="_ETM_Q5_463289"/>
      <w:bookmarkEnd w:id="4746"/>
      <w:r>
        <w:rPr>
          <w:rtl/>
        </w:rPr>
        <w:t>אומרת</w:t>
      </w:r>
      <w:r>
        <w:rPr>
          <w:rFonts w:hint="cs"/>
          <w:rtl/>
        </w:rPr>
        <w:t>,</w:t>
      </w:r>
      <w:r>
        <w:rPr>
          <w:rtl/>
        </w:rPr>
        <w:t xml:space="preserve"> </w:t>
      </w:r>
      <w:bookmarkStart w:id="4747" w:name="_ETM_Q5_463620"/>
      <w:bookmarkEnd w:id="4747"/>
      <w:r>
        <w:rPr>
          <w:rtl/>
        </w:rPr>
        <w:t xml:space="preserve">אנחנו </w:t>
      </w:r>
      <w:bookmarkStart w:id="4748" w:name="_ETM_Q5_464370"/>
      <w:bookmarkEnd w:id="4748"/>
      <w:r>
        <w:rPr>
          <w:rtl/>
        </w:rPr>
        <w:t xml:space="preserve">משתתפים </w:t>
      </w:r>
      <w:bookmarkStart w:id="4749" w:name="_ETM_Q5_465330"/>
      <w:bookmarkEnd w:id="4749"/>
      <w:r>
        <w:rPr>
          <w:rtl/>
        </w:rPr>
        <w:t xml:space="preserve">ב-130 </w:t>
      </w:r>
      <w:bookmarkStart w:id="4750" w:name="_ETM_Q5_466050"/>
      <w:bookmarkEnd w:id="4750"/>
      <w:r>
        <w:rPr>
          <w:rtl/>
        </w:rPr>
        <w:t xml:space="preserve">שקלים </w:t>
      </w:r>
      <w:bookmarkStart w:id="4751" w:name="_ETM_Q5_466440"/>
      <w:bookmarkEnd w:id="4751"/>
      <w:r>
        <w:rPr>
          <w:rtl/>
        </w:rPr>
        <w:t xml:space="preserve">האלה </w:t>
      </w:r>
      <w:bookmarkStart w:id="4752" w:name="_ETM_Q5_466889"/>
      <w:bookmarkEnd w:id="4752"/>
      <w:r>
        <w:rPr>
          <w:rtl/>
        </w:rPr>
        <w:t xml:space="preserve">באופן </w:t>
      </w:r>
      <w:bookmarkStart w:id="4753" w:name="_ETM_Q5_467339"/>
      <w:bookmarkEnd w:id="4753"/>
      <w:r>
        <w:rPr>
          <w:rtl/>
        </w:rPr>
        <w:t>דיפרנציאלי</w:t>
      </w:r>
      <w:r>
        <w:rPr>
          <w:rFonts w:hint="cs"/>
          <w:rtl/>
        </w:rPr>
        <w:t>,</w:t>
      </w:r>
      <w:r>
        <w:rPr>
          <w:rtl/>
        </w:rPr>
        <w:t xml:space="preserve"> </w:t>
      </w:r>
      <w:bookmarkStart w:id="4754" w:name="_ETM_Q5_468029"/>
      <w:bookmarkEnd w:id="4754"/>
      <w:r>
        <w:rPr>
          <w:rtl/>
        </w:rPr>
        <w:t xml:space="preserve">בין </w:t>
      </w:r>
      <w:bookmarkStart w:id="4755" w:name="_ETM_Q5_468210"/>
      <w:bookmarkEnd w:id="4755"/>
      <w:r>
        <w:rPr>
          <w:rtl/>
        </w:rPr>
        <w:t xml:space="preserve">כמעט </w:t>
      </w:r>
      <w:bookmarkStart w:id="4756" w:name="_ETM_Q5_468570"/>
      <w:bookmarkEnd w:id="4756"/>
      <w:r>
        <w:rPr>
          <w:rtl/>
        </w:rPr>
        <w:t>מלא</w:t>
      </w:r>
      <w:r>
        <w:rPr>
          <w:rFonts w:hint="cs"/>
          <w:rtl/>
        </w:rPr>
        <w:t xml:space="preserve"> ל</w:t>
      </w:r>
      <w:bookmarkStart w:id="4757" w:name="_ETM_Q5_469289"/>
      <w:bookmarkEnd w:id="4757"/>
      <w:r>
        <w:rPr>
          <w:rtl/>
        </w:rPr>
        <w:t xml:space="preserve">-70% </w:t>
      </w:r>
      <w:bookmarkStart w:id="4758" w:name="_ETM_Q5_470190"/>
      <w:bookmarkEnd w:id="4758"/>
      <w:r>
        <w:rPr>
          <w:rtl/>
        </w:rPr>
        <w:t xml:space="preserve">במקומות </w:t>
      </w:r>
      <w:bookmarkStart w:id="4759" w:name="_ETM_Q5_470639"/>
      <w:bookmarkEnd w:id="4759"/>
      <w:r>
        <w:rPr>
          <w:rtl/>
        </w:rPr>
        <w:t xml:space="preserve">שהם </w:t>
      </w:r>
      <w:bookmarkStart w:id="4760" w:name="_ETM_Q5_470970"/>
      <w:bookmarkEnd w:id="4760"/>
      <w:r>
        <w:rPr>
          <w:rtl/>
        </w:rPr>
        <w:t xml:space="preserve">יותר </w:t>
      </w:r>
      <w:bookmarkStart w:id="4761" w:name="_ETM_Q5_471210"/>
      <w:bookmarkEnd w:id="4761"/>
      <w:r>
        <w:rPr>
          <w:rtl/>
        </w:rPr>
        <w:t>חזק</w:t>
      </w:r>
      <w:r>
        <w:rPr>
          <w:rFonts w:hint="cs"/>
          <w:rtl/>
        </w:rPr>
        <w:t>ים.</w:t>
      </w:r>
      <w:r>
        <w:rPr>
          <w:rtl/>
        </w:rPr>
        <w:t xml:space="preserve"> </w:t>
      </w:r>
      <w:bookmarkStart w:id="4762" w:name="_ETM_Q5_471600"/>
      <w:bookmarkEnd w:id="4762"/>
      <w:r>
        <w:rPr>
          <w:rtl/>
        </w:rPr>
        <w:t>ולכן</w:t>
      </w:r>
      <w:r>
        <w:rPr>
          <w:rFonts w:hint="cs"/>
          <w:rtl/>
        </w:rPr>
        <w:t>,</w:t>
      </w:r>
      <w:r>
        <w:rPr>
          <w:rtl/>
        </w:rPr>
        <w:t xml:space="preserve"> </w:t>
      </w:r>
      <w:bookmarkStart w:id="4763" w:name="_ETM_Q5_472350"/>
      <w:bookmarkEnd w:id="4763"/>
      <w:r>
        <w:rPr>
          <w:rtl/>
        </w:rPr>
        <w:t xml:space="preserve">גם </w:t>
      </w:r>
      <w:bookmarkStart w:id="4764" w:name="_ETM_Q5_472620"/>
      <w:bookmarkEnd w:id="4764"/>
      <w:r>
        <w:rPr>
          <w:rFonts w:hint="cs"/>
          <w:rtl/>
        </w:rPr>
        <w:t>ב</w:t>
      </w:r>
      <w:r>
        <w:rPr>
          <w:rtl/>
        </w:rPr>
        <w:t xml:space="preserve">איתנות </w:t>
      </w:r>
      <w:bookmarkStart w:id="4765" w:name="_ETM_Q5_473039"/>
      <w:bookmarkEnd w:id="4765"/>
      <w:r>
        <w:rPr>
          <w:rtl/>
        </w:rPr>
        <w:t>הפיננסית</w:t>
      </w:r>
      <w:bookmarkStart w:id="4766" w:name="_ETM_Q5_473610"/>
      <w:bookmarkEnd w:id="4766"/>
      <w:r>
        <w:rPr>
          <w:rFonts w:hint="cs"/>
          <w:rtl/>
        </w:rPr>
        <w:t xml:space="preserve"> </w:t>
      </w:r>
      <w:bookmarkStart w:id="4767" w:name="_ETM_Q5_474539"/>
      <w:bookmarkEnd w:id="4767"/>
      <w:r>
        <w:rPr>
          <w:rtl/>
        </w:rPr>
        <w:t>מתחשבים</w:t>
      </w:r>
      <w:r w:rsidR="00A2684A">
        <w:rPr>
          <w:rFonts w:hint="cs"/>
          <w:rtl/>
        </w:rPr>
        <w:t>,</w:t>
      </w:r>
      <w:r>
        <w:rPr>
          <w:rtl/>
        </w:rPr>
        <w:t xml:space="preserve"> </w:t>
      </w:r>
      <w:bookmarkStart w:id="4768" w:name="_ETM_Q5_475020"/>
      <w:bookmarkEnd w:id="4768"/>
      <w:r>
        <w:rPr>
          <w:rtl/>
        </w:rPr>
        <w:t xml:space="preserve">בהיקף </w:t>
      </w:r>
      <w:bookmarkStart w:id="4769" w:name="_ETM_Q5_475350"/>
      <w:bookmarkEnd w:id="4769"/>
      <w:r>
        <w:rPr>
          <w:rtl/>
        </w:rPr>
        <w:t>מ</w:t>
      </w:r>
      <w:bookmarkStart w:id="4770" w:name="_ETM_Q5_475860"/>
      <w:bookmarkEnd w:id="4770"/>
      <w:r>
        <w:rPr>
          <w:rtl/>
        </w:rPr>
        <w:t xml:space="preserve">ענק </w:t>
      </w:r>
      <w:bookmarkStart w:id="4771" w:name="_ETM_Q5_476310"/>
      <w:bookmarkEnd w:id="4771"/>
      <w:r>
        <w:rPr>
          <w:rtl/>
        </w:rPr>
        <w:t xml:space="preserve">האיזון </w:t>
      </w:r>
      <w:bookmarkStart w:id="4772" w:name="_ETM_Q5_476639"/>
      <w:bookmarkEnd w:id="4772"/>
      <w:r>
        <w:rPr>
          <w:rtl/>
        </w:rPr>
        <w:t xml:space="preserve">שמקבלת </w:t>
      </w:r>
      <w:bookmarkStart w:id="4773" w:name="_ETM_Q5_477180"/>
      <w:bookmarkEnd w:id="4773"/>
      <w:r>
        <w:rPr>
          <w:rFonts w:hint="cs"/>
          <w:rtl/>
        </w:rPr>
        <w:t>ה</w:t>
      </w:r>
      <w:r>
        <w:rPr>
          <w:rtl/>
        </w:rPr>
        <w:t xml:space="preserve">רשות </w:t>
      </w:r>
      <w:bookmarkStart w:id="4774" w:name="_ETM_Q5_477900"/>
      <w:bookmarkEnd w:id="4774"/>
      <w:r>
        <w:rPr>
          <w:rtl/>
        </w:rPr>
        <w:t xml:space="preserve">ממשרד </w:t>
      </w:r>
      <w:bookmarkStart w:id="4775" w:name="_ETM_Q5_478350"/>
      <w:bookmarkEnd w:id="4775"/>
      <w:r>
        <w:rPr>
          <w:rtl/>
        </w:rPr>
        <w:t>הפנים</w:t>
      </w:r>
      <w:r>
        <w:rPr>
          <w:rFonts w:hint="cs"/>
          <w:rtl/>
        </w:rPr>
        <w:t>,</w:t>
      </w:r>
      <w:r>
        <w:rPr>
          <w:rtl/>
        </w:rPr>
        <w:t xml:space="preserve"> </w:t>
      </w:r>
      <w:bookmarkStart w:id="4776" w:name="_ETM_Q5_478650"/>
      <w:bookmarkEnd w:id="4776"/>
      <w:r>
        <w:rPr>
          <w:rtl/>
        </w:rPr>
        <w:t xml:space="preserve">ויש </w:t>
      </w:r>
      <w:bookmarkStart w:id="4777" w:name="_ETM_Q5_478889"/>
      <w:bookmarkEnd w:id="4777"/>
      <w:r>
        <w:rPr>
          <w:rtl/>
        </w:rPr>
        <w:t xml:space="preserve">פה </w:t>
      </w:r>
      <w:bookmarkStart w:id="4778" w:name="_ETM_Q5_479130"/>
      <w:bookmarkEnd w:id="4778"/>
      <w:r>
        <w:rPr>
          <w:rtl/>
        </w:rPr>
        <w:t xml:space="preserve">נושא </w:t>
      </w:r>
      <w:bookmarkStart w:id="4779" w:name="_ETM_Q5_479430"/>
      <w:bookmarkEnd w:id="4779"/>
      <w:r>
        <w:rPr>
          <w:rtl/>
        </w:rPr>
        <w:t xml:space="preserve">של </w:t>
      </w:r>
      <w:bookmarkStart w:id="4780" w:name="_ETM_Q5_479580"/>
      <w:bookmarkEnd w:id="4780"/>
      <w:r>
        <w:rPr>
          <w:rFonts w:hint="cs"/>
          <w:rtl/>
        </w:rPr>
        <w:t xml:space="preserve">מדד הפריפריאליות </w:t>
      </w:r>
      <w:bookmarkStart w:id="4781" w:name="_ETM_Q5_479940"/>
      <w:bookmarkStart w:id="4782" w:name="_ETM_Q5_480270"/>
      <w:bookmarkStart w:id="4783" w:name="_ETM_Q5_481139"/>
      <w:bookmarkEnd w:id="4781"/>
      <w:bookmarkEnd w:id="4782"/>
      <w:bookmarkEnd w:id="4783"/>
      <w:r>
        <w:rPr>
          <w:rtl/>
        </w:rPr>
        <w:t xml:space="preserve">של </w:t>
      </w:r>
      <w:bookmarkStart w:id="4784" w:name="_ETM_Q5_480000"/>
      <w:bookmarkEnd w:id="4784"/>
      <w:r>
        <w:rPr>
          <w:rFonts w:hint="cs"/>
          <w:rtl/>
        </w:rPr>
        <w:t xml:space="preserve">הרשות, וכל זה </w:t>
      </w:r>
      <w:bookmarkStart w:id="4785" w:name="_ETM_Q5_480179"/>
      <w:bookmarkStart w:id="4786" w:name="_ETM_Q5_480539"/>
      <w:bookmarkStart w:id="4787" w:name="_ETM_Q5_480870"/>
      <w:bookmarkStart w:id="4788" w:name="_ETM_Q5_481740"/>
      <w:bookmarkStart w:id="4789" w:name="_ETM_Q5_481860"/>
      <w:bookmarkStart w:id="4790" w:name="_ETM_Q5_482669"/>
      <w:bookmarkStart w:id="4791" w:name="_ETM_Q5_483000"/>
      <w:bookmarkStart w:id="4792" w:name="_ETM_Q5_483120"/>
      <w:bookmarkStart w:id="4793" w:name="_ETM_Q5_483990"/>
      <w:bookmarkEnd w:id="4785"/>
      <w:bookmarkEnd w:id="4786"/>
      <w:bookmarkEnd w:id="4787"/>
      <w:bookmarkEnd w:id="4788"/>
      <w:bookmarkEnd w:id="4789"/>
      <w:bookmarkEnd w:id="4790"/>
      <w:bookmarkEnd w:id="4791"/>
      <w:bookmarkEnd w:id="4792"/>
      <w:bookmarkEnd w:id="4793"/>
      <w:r>
        <w:rPr>
          <w:rtl/>
        </w:rPr>
        <w:t xml:space="preserve">נכנס </w:t>
      </w:r>
      <w:bookmarkStart w:id="4794" w:name="_ETM_Q5_484410"/>
      <w:bookmarkEnd w:id="4794"/>
      <w:r>
        <w:rPr>
          <w:rtl/>
        </w:rPr>
        <w:t xml:space="preserve">לתוך </w:t>
      </w:r>
      <w:bookmarkStart w:id="4795" w:name="_ETM_Q5_484710"/>
      <w:bookmarkEnd w:id="4795"/>
      <w:r>
        <w:rPr>
          <w:rtl/>
        </w:rPr>
        <w:t xml:space="preserve">התקצוב </w:t>
      </w:r>
      <w:bookmarkStart w:id="4796" w:name="_ETM_Q5_485160"/>
      <w:bookmarkEnd w:id="4796"/>
      <w:r>
        <w:rPr>
          <w:rtl/>
        </w:rPr>
        <w:t>הזה</w:t>
      </w:r>
      <w:r>
        <w:rPr>
          <w:rFonts w:hint="cs"/>
          <w:rtl/>
        </w:rPr>
        <w:t xml:space="preserve">. </w:t>
      </w:r>
      <w:bookmarkStart w:id="4797" w:name="_ETM_Q5_486390"/>
      <w:bookmarkStart w:id="4798" w:name="_ETM_Q5_486569"/>
      <w:bookmarkEnd w:id="4797"/>
      <w:bookmarkEnd w:id="4798"/>
      <w:r>
        <w:rPr>
          <w:rtl/>
        </w:rPr>
        <w:t>בעצם</w:t>
      </w:r>
      <w:r>
        <w:rPr>
          <w:rFonts w:hint="cs"/>
          <w:rtl/>
        </w:rPr>
        <w:t>,</w:t>
      </w:r>
      <w:r>
        <w:rPr>
          <w:rtl/>
        </w:rPr>
        <w:t xml:space="preserve"> </w:t>
      </w:r>
      <w:bookmarkStart w:id="4799" w:name="_ETM_Q5_486899"/>
      <w:bookmarkEnd w:id="4799"/>
      <w:r>
        <w:rPr>
          <w:rtl/>
        </w:rPr>
        <w:t xml:space="preserve">הרשות </w:t>
      </w:r>
      <w:bookmarkStart w:id="4800" w:name="_ETM_Q5_487170"/>
      <w:bookmarkEnd w:id="4800"/>
      <w:r>
        <w:rPr>
          <w:rtl/>
        </w:rPr>
        <w:t xml:space="preserve">מנהלת </w:t>
      </w:r>
      <w:bookmarkStart w:id="4801" w:name="_ETM_Q5_487620"/>
      <w:bookmarkEnd w:id="4801"/>
      <w:r>
        <w:rPr>
          <w:rtl/>
        </w:rPr>
        <w:t xml:space="preserve">את </w:t>
      </w:r>
      <w:bookmarkStart w:id="4802" w:name="_ETM_Q5_487710"/>
      <w:bookmarkEnd w:id="4802"/>
      <w:r>
        <w:rPr>
          <w:rtl/>
        </w:rPr>
        <w:t xml:space="preserve">זה </w:t>
      </w:r>
      <w:bookmarkStart w:id="4803" w:name="_ETM_Q5_487859"/>
      <w:bookmarkEnd w:id="4803"/>
      <w:r>
        <w:rPr>
          <w:rtl/>
        </w:rPr>
        <w:t xml:space="preserve">לפי </w:t>
      </w:r>
      <w:bookmarkStart w:id="4804" w:name="_ETM_Q5_488130"/>
      <w:bookmarkEnd w:id="4804"/>
      <w:r>
        <w:rPr>
          <w:rtl/>
        </w:rPr>
        <w:t>העדפותיה</w:t>
      </w:r>
      <w:r>
        <w:rPr>
          <w:rFonts w:hint="cs"/>
          <w:rtl/>
        </w:rPr>
        <w:t>.</w:t>
      </w:r>
      <w:r>
        <w:rPr>
          <w:rtl/>
        </w:rPr>
        <w:t xml:space="preserve"> </w:t>
      </w:r>
      <w:bookmarkStart w:id="4805" w:name="_ETM_Q5_489740"/>
      <w:bookmarkEnd w:id="4805"/>
      <w:r>
        <w:rPr>
          <w:rtl/>
        </w:rPr>
        <w:t xml:space="preserve">השנה </w:t>
      </w:r>
      <w:bookmarkStart w:id="4806" w:name="_ETM_Q5_490669"/>
      <w:bookmarkEnd w:id="4806"/>
      <w:r>
        <w:rPr>
          <w:rtl/>
        </w:rPr>
        <w:t xml:space="preserve">התקציב </w:t>
      </w:r>
      <w:bookmarkStart w:id="4807" w:name="_ETM_Q5_491059"/>
      <w:bookmarkEnd w:id="4807"/>
      <w:r>
        <w:rPr>
          <w:rtl/>
        </w:rPr>
        <w:t xml:space="preserve">הזה </w:t>
      </w:r>
      <w:bookmarkStart w:id="4808" w:name="_ETM_Q5_491269"/>
      <w:bookmarkStart w:id="4809" w:name="_ETM_Q5_491599"/>
      <w:bookmarkEnd w:id="4808"/>
      <w:bookmarkEnd w:id="4809"/>
      <w:r>
        <w:rPr>
          <w:rtl/>
        </w:rPr>
        <w:t xml:space="preserve">לכל </w:t>
      </w:r>
      <w:bookmarkStart w:id="4810" w:name="_ETM_Q5_491900"/>
      <w:bookmarkEnd w:id="4810"/>
      <w:r>
        <w:rPr>
          <w:rtl/>
        </w:rPr>
        <w:t xml:space="preserve">הרשויות </w:t>
      </w:r>
      <w:bookmarkStart w:id="4811" w:name="_ETM_Q5_492320"/>
      <w:bookmarkEnd w:id="4811"/>
      <w:r>
        <w:rPr>
          <w:rFonts w:hint="cs"/>
          <w:rtl/>
        </w:rPr>
        <w:t xml:space="preserve">עמד </w:t>
      </w:r>
      <w:r>
        <w:rPr>
          <w:rtl/>
        </w:rPr>
        <w:t>על</w:t>
      </w:r>
      <w:r>
        <w:rPr>
          <w:rFonts w:hint="cs"/>
          <w:rtl/>
        </w:rPr>
        <w:t xml:space="preserve"> 325 </w:t>
      </w:r>
      <w:bookmarkStart w:id="4812" w:name="_ETM_Q5_489390"/>
      <w:bookmarkEnd w:id="4812"/>
      <w:r>
        <w:rPr>
          <w:rFonts w:hint="cs"/>
          <w:rtl/>
        </w:rPr>
        <w:t>מיליון שקלים</w:t>
      </w:r>
      <w:bookmarkStart w:id="4813" w:name="_ETM_Q5_492379"/>
      <w:bookmarkStart w:id="4814" w:name="_ETM_Q5_494179"/>
      <w:bookmarkEnd w:id="4813"/>
      <w:bookmarkEnd w:id="4814"/>
      <w:r>
        <w:rPr>
          <w:rFonts w:hint="cs"/>
          <w:rtl/>
        </w:rPr>
        <w:t>,</w:t>
      </w:r>
      <w:r>
        <w:rPr>
          <w:rtl/>
        </w:rPr>
        <w:t xml:space="preserve"> </w:t>
      </w:r>
      <w:bookmarkStart w:id="4815" w:name="_ETM_Q5_495480"/>
      <w:bookmarkEnd w:id="4815"/>
      <w:r>
        <w:rPr>
          <w:rtl/>
        </w:rPr>
        <w:t>כולל</w:t>
      </w:r>
      <w:r>
        <w:rPr>
          <w:rFonts w:hint="cs"/>
          <w:rtl/>
        </w:rPr>
        <w:t xml:space="preserve"> </w:t>
      </w:r>
      <w:proofErr w:type="spellStart"/>
      <w:r>
        <w:rPr>
          <w:rFonts w:hint="cs"/>
          <w:rtl/>
        </w:rPr>
        <w:t>המצ'ינג</w:t>
      </w:r>
      <w:proofErr w:type="spellEnd"/>
      <w:r>
        <w:rPr>
          <w:rFonts w:hint="cs"/>
          <w:rtl/>
        </w:rPr>
        <w:t xml:space="preserve"> של הרשויות. </w:t>
      </w:r>
      <w:bookmarkStart w:id="4816" w:name="_ETM_Q5_498741"/>
      <w:bookmarkStart w:id="4817" w:name="_ETM_Q5_498880"/>
      <w:bookmarkStart w:id="4818" w:name="_ETM_Q5_498917"/>
      <w:bookmarkStart w:id="4819" w:name="_ETM_Q5_499031"/>
      <w:bookmarkStart w:id="4820" w:name="_ETM_Q5_495779"/>
      <w:bookmarkStart w:id="4821" w:name="_ETM_Q5_496170"/>
      <w:bookmarkStart w:id="4822" w:name="_ETM_Q5_496349"/>
      <w:bookmarkStart w:id="4823" w:name="_ETM_Q5_498640"/>
      <w:bookmarkEnd w:id="4816"/>
      <w:bookmarkEnd w:id="4817"/>
      <w:bookmarkEnd w:id="4818"/>
      <w:bookmarkEnd w:id="4819"/>
      <w:bookmarkEnd w:id="4820"/>
      <w:bookmarkEnd w:id="4821"/>
      <w:bookmarkEnd w:id="4822"/>
      <w:bookmarkEnd w:id="4823"/>
      <w:r>
        <w:rPr>
          <w:rtl/>
        </w:rPr>
        <w:t xml:space="preserve">זה </w:t>
      </w:r>
      <w:bookmarkStart w:id="4824" w:name="_ETM_Q5_499990"/>
      <w:bookmarkEnd w:id="4824"/>
      <w:r>
        <w:rPr>
          <w:rtl/>
        </w:rPr>
        <w:t xml:space="preserve">מעבר </w:t>
      </w:r>
      <w:bookmarkStart w:id="4825" w:name="_ETM_Q5_500500"/>
      <w:bookmarkEnd w:id="4825"/>
      <w:r>
        <w:rPr>
          <w:rtl/>
        </w:rPr>
        <w:t>ל</w:t>
      </w:r>
      <w:r>
        <w:rPr>
          <w:rFonts w:hint="cs"/>
          <w:rtl/>
        </w:rPr>
        <w:t xml:space="preserve">קול קורא </w:t>
      </w:r>
      <w:bookmarkStart w:id="4826" w:name="_ETM_Q5_500860"/>
      <w:bookmarkStart w:id="4827" w:name="_ETM_Q5_501310"/>
      <w:bookmarkEnd w:id="4826"/>
      <w:bookmarkEnd w:id="4827"/>
      <w:r>
        <w:rPr>
          <w:rtl/>
        </w:rPr>
        <w:t xml:space="preserve">ודברים </w:t>
      </w:r>
      <w:bookmarkStart w:id="4828" w:name="_ETM_Q5_501730"/>
      <w:bookmarkEnd w:id="4828"/>
      <w:r>
        <w:rPr>
          <w:rtl/>
        </w:rPr>
        <w:t xml:space="preserve">נוספים </w:t>
      </w:r>
      <w:bookmarkStart w:id="4829" w:name="_ETM_Q5_502180"/>
      <w:bookmarkEnd w:id="4829"/>
      <w:r>
        <w:rPr>
          <w:rtl/>
        </w:rPr>
        <w:t xml:space="preserve">שאנחנו </w:t>
      </w:r>
      <w:bookmarkStart w:id="4830" w:name="_ETM_Q5_502480"/>
      <w:bookmarkEnd w:id="4830"/>
      <w:r>
        <w:rPr>
          <w:rtl/>
        </w:rPr>
        <w:t xml:space="preserve">מכניסים </w:t>
      </w:r>
      <w:bookmarkStart w:id="4831" w:name="_ETM_Q5_502900"/>
      <w:bookmarkEnd w:id="4831"/>
      <w:r>
        <w:rPr>
          <w:rtl/>
        </w:rPr>
        <w:t xml:space="preserve">בנושא </w:t>
      </w:r>
      <w:bookmarkStart w:id="4832" w:name="_ETM_Q5_503260"/>
      <w:bookmarkEnd w:id="4832"/>
      <w:r>
        <w:rPr>
          <w:rtl/>
        </w:rPr>
        <w:t xml:space="preserve">שיפוצי </w:t>
      </w:r>
      <w:bookmarkStart w:id="4833" w:name="_ETM_Q5_503770"/>
      <w:bookmarkEnd w:id="4833"/>
      <w:r>
        <w:rPr>
          <w:rtl/>
        </w:rPr>
        <w:t>קיץ</w:t>
      </w:r>
      <w:r>
        <w:rPr>
          <w:rFonts w:hint="cs"/>
          <w:rtl/>
        </w:rPr>
        <w:t>.</w:t>
      </w:r>
      <w:r>
        <w:rPr>
          <w:rtl/>
        </w:rPr>
        <w:t xml:space="preserve"> </w:t>
      </w:r>
      <w:bookmarkStart w:id="4834" w:name="_ETM_Q5_504250"/>
      <w:bookmarkEnd w:id="4834"/>
      <w:r>
        <w:rPr>
          <w:rtl/>
        </w:rPr>
        <w:t xml:space="preserve">ממש </w:t>
      </w:r>
      <w:bookmarkStart w:id="4835" w:name="_ETM_Q5_504550"/>
      <w:bookmarkEnd w:id="4835"/>
      <w:r>
        <w:rPr>
          <w:rtl/>
        </w:rPr>
        <w:t xml:space="preserve">עכשיו </w:t>
      </w:r>
      <w:bookmarkStart w:id="4836" w:name="_ETM_Q5_504850"/>
      <w:bookmarkEnd w:id="4836"/>
      <w:r>
        <w:rPr>
          <w:rtl/>
        </w:rPr>
        <w:t xml:space="preserve">גם </w:t>
      </w:r>
      <w:bookmarkStart w:id="4837" w:name="_ETM_Q5_505060"/>
      <w:bookmarkStart w:id="4838" w:name="_ETM_Q5_505570"/>
      <w:bookmarkEnd w:id="4837"/>
      <w:bookmarkEnd w:id="4838"/>
      <w:r>
        <w:rPr>
          <w:rtl/>
        </w:rPr>
        <w:t>אמור</w:t>
      </w:r>
      <w:r>
        <w:rPr>
          <w:rFonts w:hint="cs"/>
          <w:rtl/>
        </w:rPr>
        <w:t>ה</w:t>
      </w:r>
      <w:r>
        <w:rPr>
          <w:rtl/>
        </w:rPr>
        <w:t xml:space="preserve"> </w:t>
      </w:r>
      <w:bookmarkStart w:id="4839" w:name="_ETM_Q5_505869"/>
      <w:bookmarkEnd w:id="4839"/>
      <w:r>
        <w:rPr>
          <w:rtl/>
        </w:rPr>
        <w:t xml:space="preserve">לצאת </w:t>
      </w:r>
      <w:bookmarkStart w:id="4840" w:name="_ETM_Q5_506500"/>
      <w:bookmarkEnd w:id="4840"/>
      <w:r>
        <w:rPr>
          <w:rtl/>
        </w:rPr>
        <w:t xml:space="preserve">תוכנית </w:t>
      </w:r>
      <w:bookmarkStart w:id="4841" w:name="_ETM_Q5_506890"/>
      <w:bookmarkEnd w:id="4841"/>
      <w:r>
        <w:rPr>
          <w:rtl/>
        </w:rPr>
        <w:t>לשיפוצים</w:t>
      </w:r>
      <w:r>
        <w:rPr>
          <w:rFonts w:hint="cs"/>
          <w:rtl/>
        </w:rPr>
        <w:t>.</w:t>
      </w:r>
    </w:p>
    <w:p w:rsidR="005C4635" w:rsidRPr="009D0E7B" w:rsidRDefault="005C4635" w:rsidP="002F7D32">
      <w:pPr>
        <w:rPr>
          <w:rtl/>
        </w:rPr>
      </w:pPr>
      <w:bookmarkStart w:id="4842" w:name="_ETM_Q5_508813"/>
      <w:bookmarkStart w:id="4843" w:name="_ETM_Q5_508966"/>
      <w:bookmarkStart w:id="4844" w:name="_ETM_Q5_509976"/>
      <w:bookmarkStart w:id="4845" w:name="_ETM_Q5_510080"/>
      <w:bookmarkEnd w:id="4842"/>
      <w:bookmarkEnd w:id="4843"/>
      <w:bookmarkEnd w:id="4844"/>
      <w:bookmarkEnd w:id="4845"/>
    </w:p>
    <w:p w:rsidR="005C4635" w:rsidRDefault="005C4635" w:rsidP="00CB24F3">
      <w:pPr>
        <w:rPr>
          <w:rtl/>
        </w:rPr>
      </w:pPr>
      <w:bookmarkStart w:id="4846" w:name="_ETM_Q5_509001"/>
      <w:bookmarkStart w:id="4847" w:name="_ETM_Q5_509122"/>
      <w:bookmarkStart w:id="4848" w:name="_ETM_Q5_508029"/>
      <w:bookmarkEnd w:id="4846"/>
      <w:bookmarkEnd w:id="4847"/>
      <w:bookmarkEnd w:id="4848"/>
      <w:r>
        <w:rPr>
          <w:rtl/>
        </w:rPr>
        <w:t xml:space="preserve">אם </w:t>
      </w:r>
      <w:bookmarkStart w:id="4849" w:name="_ETM_Q5_508180"/>
      <w:bookmarkEnd w:id="4849"/>
      <w:r>
        <w:rPr>
          <w:rtl/>
        </w:rPr>
        <w:t xml:space="preserve">אני </w:t>
      </w:r>
      <w:bookmarkStart w:id="4850" w:name="_ETM_Q5_508360"/>
      <w:bookmarkEnd w:id="4850"/>
      <w:r>
        <w:rPr>
          <w:rtl/>
        </w:rPr>
        <w:t xml:space="preserve">מסכם </w:t>
      </w:r>
      <w:bookmarkStart w:id="4851" w:name="_ETM_Q5_508869"/>
      <w:bookmarkEnd w:id="4851"/>
      <w:r>
        <w:rPr>
          <w:rtl/>
        </w:rPr>
        <w:t>ואומר</w:t>
      </w:r>
      <w:bookmarkStart w:id="4852" w:name="_ETM_Q5_509500"/>
      <w:bookmarkEnd w:id="4852"/>
      <w:r>
        <w:rPr>
          <w:rFonts w:hint="cs"/>
          <w:rtl/>
        </w:rPr>
        <w:t xml:space="preserve">, </w:t>
      </w:r>
      <w:r>
        <w:rPr>
          <w:rtl/>
        </w:rPr>
        <w:t xml:space="preserve">אני </w:t>
      </w:r>
      <w:bookmarkStart w:id="4853" w:name="_ETM_Q5_509770"/>
      <w:bookmarkEnd w:id="4853"/>
      <w:r>
        <w:rPr>
          <w:rtl/>
        </w:rPr>
        <w:t xml:space="preserve">מברך </w:t>
      </w:r>
      <w:bookmarkStart w:id="4854" w:name="_ETM_Q5_510160"/>
      <w:bookmarkEnd w:id="4854"/>
      <w:r>
        <w:rPr>
          <w:rtl/>
        </w:rPr>
        <w:t xml:space="preserve">את </w:t>
      </w:r>
      <w:bookmarkStart w:id="4855" w:name="_ETM_Q5_510490"/>
      <w:bookmarkEnd w:id="4855"/>
      <w:r>
        <w:rPr>
          <w:rtl/>
        </w:rPr>
        <w:t xml:space="preserve">חבר </w:t>
      </w:r>
      <w:bookmarkStart w:id="4856" w:name="_ETM_Q5_510760"/>
      <w:bookmarkEnd w:id="4856"/>
      <w:r>
        <w:rPr>
          <w:rtl/>
        </w:rPr>
        <w:t xml:space="preserve">הכנסת </w:t>
      </w:r>
      <w:bookmarkStart w:id="4857" w:name="_ETM_Q5_511119"/>
      <w:bookmarkEnd w:id="4857"/>
      <w:r>
        <w:rPr>
          <w:rtl/>
        </w:rPr>
        <w:t>מ</w:t>
      </w:r>
      <w:bookmarkStart w:id="4858" w:name="_ETM_Q5_511360"/>
      <w:bookmarkEnd w:id="4858"/>
      <w:r>
        <w:rPr>
          <w:rFonts w:hint="cs"/>
          <w:rtl/>
        </w:rPr>
        <w:t xml:space="preserve">ושיאשוילי </w:t>
      </w:r>
      <w:bookmarkStart w:id="4859" w:name="_ETM_Q5_512050"/>
      <w:bookmarkEnd w:id="4859"/>
      <w:r>
        <w:rPr>
          <w:rtl/>
        </w:rPr>
        <w:t xml:space="preserve">על </w:t>
      </w:r>
      <w:bookmarkStart w:id="4860" w:name="_ETM_Q5_512290"/>
      <w:bookmarkEnd w:id="4860"/>
      <w:r>
        <w:rPr>
          <w:rtl/>
        </w:rPr>
        <w:t>ה</w:t>
      </w:r>
      <w:r>
        <w:rPr>
          <w:rFonts w:hint="cs"/>
          <w:rtl/>
        </w:rPr>
        <w:t xml:space="preserve">ערנות </w:t>
      </w:r>
      <w:bookmarkStart w:id="4861" w:name="_ETM_Q5_508572"/>
      <w:bookmarkEnd w:id="4861"/>
      <w:r>
        <w:rPr>
          <w:rFonts w:hint="cs"/>
          <w:rtl/>
        </w:rPr>
        <w:t xml:space="preserve">שלו, על הטענות. </w:t>
      </w:r>
      <w:bookmarkStart w:id="4862" w:name="_ETM_Q5_512770"/>
      <w:bookmarkStart w:id="4863" w:name="_ETM_Q5_513010"/>
      <w:bookmarkStart w:id="4864" w:name="_ETM_Q5_513129"/>
      <w:bookmarkStart w:id="4865" w:name="_ETM_Q5_513610"/>
      <w:bookmarkStart w:id="4866" w:name="_ETM_Q5_513699"/>
      <w:bookmarkEnd w:id="4862"/>
      <w:bookmarkEnd w:id="4863"/>
      <w:bookmarkEnd w:id="4864"/>
      <w:bookmarkEnd w:id="4865"/>
      <w:bookmarkEnd w:id="4866"/>
      <w:r>
        <w:rPr>
          <w:rtl/>
        </w:rPr>
        <w:t xml:space="preserve">יש </w:t>
      </w:r>
      <w:bookmarkStart w:id="4867" w:name="_ETM_Q5_513790"/>
      <w:bookmarkEnd w:id="4867"/>
      <w:r>
        <w:rPr>
          <w:rtl/>
        </w:rPr>
        <w:t xml:space="preserve">פה </w:t>
      </w:r>
      <w:bookmarkStart w:id="4868" w:name="_ETM_Q5_513940"/>
      <w:bookmarkEnd w:id="4868"/>
      <w:r>
        <w:rPr>
          <w:rtl/>
        </w:rPr>
        <w:t xml:space="preserve">דוח </w:t>
      </w:r>
      <w:bookmarkStart w:id="4869" w:name="_ETM_Q5_514150"/>
      <w:bookmarkEnd w:id="4869"/>
      <w:r>
        <w:rPr>
          <w:rtl/>
        </w:rPr>
        <w:t xml:space="preserve">שפורסם </w:t>
      </w:r>
      <w:bookmarkStart w:id="4870" w:name="_ETM_Q5_514690"/>
      <w:bookmarkEnd w:id="4870"/>
      <w:r>
        <w:rPr>
          <w:rtl/>
        </w:rPr>
        <w:t xml:space="preserve">רק </w:t>
      </w:r>
      <w:bookmarkStart w:id="4871" w:name="_ETM_Q5_514870"/>
      <w:bookmarkEnd w:id="4871"/>
      <w:r>
        <w:rPr>
          <w:rtl/>
        </w:rPr>
        <w:t xml:space="preserve">לאחרונה </w:t>
      </w:r>
      <w:bookmarkStart w:id="4872" w:name="_ETM_Q5_515350"/>
      <w:bookmarkEnd w:id="4872"/>
      <w:r>
        <w:rPr>
          <w:rtl/>
        </w:rPr>
        <w:t>באמת</w:t>
      </w:r>
      <w:r>
        <w:rPr>
          <w:rFonts w:hint="cs"/>
          <w:rtl/>
        </w:rPr>
        <w:t xml:space="preserve"> –</w:t>
      </w:r>
      <w:r>
        <w:rPr>
          <w:rtl/>
        </w:rPr>
        <w:t xml:space="preserve"> </w:t>
      </w:r>
      <w:bookmarkStart w:id="4873" w:name="_ETM_Q5_515920"/>
      <w:bookmarkEnd w:id="4873"/>
      <w:r>
        <w:rPr>
          <w:rtl/>
        </w:rPr>
        <w:t xml:space="preserve">נדמה </w:t>
      </w:r>
      <w:bookmarkStart w:id="4874" w:name="_ETM_Q5_516190"/>
      <w:bookmarkEnd w:id="4874"/>
      <w:r>
        <w:rPr>
          <w:rtl/>
        </w:rPr>
        <w:t xml:space="preserve">לי </w:t>
      </w:r>
      <w:bookmarkStart w:id="4875" w:name="_ETM_Q5_516279"/>
      <w:bookmarkEnd w:id="4875"/>
      <w:r>
        <w:rPr>
          <w:rtl/>
        </w:rPr>
        <w:t>ש</w:t>
      </w:r>
      <w:r>
        <w:rPr>
          <w:rFonts w:hint="cs"/>
          <w:rtl/>
        </w:rPr>
        <w:t xml:space="preserve">ב-2023 </w:t>
      </w:r>
      <w:bookmarkStart w:id="4876" w:name="_ETM_Q5_516520"/>
      <w:bookmarkStart w:id="4877" w:name="_ETM_Q5_516879"/>
      <w:bookmarkStart w:id="4878" w:name="_ETM_Q5_517540"/>
      <w:bookmarkEnd w:id="4876"/>
      <w:bookmarkEnd w:id="4877"/>
      <w:bookmarkEnd w:id="4878"/>
      <w:r>
        <w:rPr>
          <w:rFonts w:hint="cs"/>
          <w:rtl/>
        </w:rPr>
        <w:t xml:space="preserve">הוא </w:t>
      </w:r>
      <w:r>
        <w:rPr>
          <w:rtl/>
        </w:rPr>
        <w:t>פורסם</w:t>
      </w:r>
      <w:r>
        <w:rPr>
          <w:rFonts w:hint="cs"/>
          <w:rtl/>
        </w:rPr>
        <w:t xml:space="preserve"> –</w:t>
      </w:r>
      <w:r>
        <w:rPr>
          <w:rtl/>
        </w:rPr>
        <w:t xml:space="preserve"> </w:t>
      </w:r>
      <w:bookmarkStart w:id="4879" w:name="_ETM_Q5_519100"/>
      <w:bookmarkEnd w:id="4879"/>
      <w:r>
        <w:rPr>
          <w:rtl/>
        </w:rPr>
        <w:t xml:space="preserve">ואנחנו </w:t>
      </w:r>
      <w:bookmarkStart w:id="4880" w:name="_ETM_Q5_519760"/>
      <w:bookmarkEnd w:id="4880"/>
      <w:r>
        <w:rPr>
          <w:rtl/>
        </w:rPr>
        <w:t xml:space="preserve">לקחנו </w:t>
      </w:r>
      <w:bookmarkStart w:id="4881" w:name="_ETM_Q5_520150"/>
      <w:bookmarkEnd w:id="4881"/>
      <w:r>
        <w:rPr>
          <w:rtl/>
        </w:rPr>
        <w:t xml:space="preserve">לתשומת </w:t>
      </w:r>
      <w:bookmarkStart w:id="4882" w:name="_ETM_Q5_520540"/>
      <w:bookmarkEnd w:id="4882"/>
      <w:r>
        <w:rPr>
          <w:rtl/>
        </w:rPr>
        <w:t xml:space="preserve">ליבנו </w:t>
      </w:r>
      <w:bookmarkStart w:id="4883" w:name="_ETM_Q5_520900"/>
      <w:bookmarkEnd w:id="4883"/>
      <w:r>
        <w:rPr>
          <w:rtl/>
        </w:rPr>
        <w:t xml:space="preserve">את </w:t>
      </w:r>
      <w:bookmarkStart w:id="4884" w:name="_ETM_Q5_520990"/>
      <w:bookmarkEnd w:id="4884"/>
      <w:r>
        <w:rPr>
          <w:rtl/>
        </w:rPr>
        <w:t xml:space="preserve">כל </w:t>
      </w:r>
      <w:bookmarkStart w:id="4885" w:name="_ETM_Q5_521170"/>
      <w:bookmarkEnd w:id="4885"/>
      <w:r>
        <w:rPr>
          <w:rFonts w:hint="cs"/>
          <w:rtl/>
        </w:rPr>
        <w:t xml:space="preserve">הנושאים אלינו </w:t>
      </w:r>
      <w:bookmarkStart w:id="4886" w:name="_ETM_Q5_521680"/>
      <w:bookmarkStart w:id="4887" w:name="_ETM_Q5_522430"/>
      <w:bookmarkEnd w:id="4886"/>
      <w:bookmarkEnd w:id="4887"/>
      <w:r>
        <w:rPr>
          <w:rFonts w:hint="cs"/>
          <w:rtl/>
        </w:rPr>
        <w:t>ל</w:t>
      </w:r>
      <w:r>
        <w:rPr>
          <w:rtl/>
        </w:rPr>
        <w:t xml:space="preserve">בדיקות </w:t>
      </w:r>
      <w:bookmarkStart w:id="4888" w:name="_ETM_Q5_522910"/>
      <w:bookmarkEnd w:id="4888"/>
      <w:r>
        <w:rPr>
          <w:rtl/>
        </w:rPr>
        <w:t xml:space="preserve">מול </w:t>
      </w:r>
      <w:bookmarkStart w:id="4889" w:name="_ETM_Q5_523120"/>
      <w:bookmarkEnd w:id="4889"/>
      <w:r>
        <w:rPr>
          <w:rtl/>
        </w:rPr>
        <w:t>הרשויות</w:t>
      </w:r>
      <w:r>
        <w:rPr>
          <w:rFonts w:hint="cs"/>
          <w:rtl/>
        </w:rPr>
        <w:t>.</w:t>
      </w:r>
      <w:r>
        <w:rPr>
          <w:rtl/>
        </w:rPr>
        <w:t xml:space="preserve"> </w:t>
      </w:r>
      <w:bookmarkStart w:id="4890" w:name="_ETM_Q5_523660"/>
      <w:bookmarkEnd w:id="4890"/>
      <w:r>
        <w:rPr>
          <w:rtl/>
        </w:rPr>
        <w:t xml:space="preserve">אני </w:t>
      </w:r>
      <w:bookmarkStart w:id="4891" w:name="_ETM_Q5_523810"/>
      <w:bookmarkEnd w:id="4891"/>
      <w:r>
        <w:rPr>
          <w:rtl/>
        </w:rPr>
        <w:t xml:space="preserve">חייב </w:t>
      </w:r>
      <w:bookmarkStart w:id="4892" w:name="_ETM_Q5_524050"/>
      <w:bookmarkEnd w:id="4892"/>
      <w:r>
        <w:rPr>
          <w:rtl/>
        </w:rPr>
        <w:t>לומר</w:t>
      </w:r>
      <w:r>
        <w:rPr>
          <w:rFonts w:hint="cs"/>
          <w:rtl/>
        </w:rPr>
        <w:t>,</w:t>
      </w:r>
      <w:r>
        <w:rPr>
          <w:rtl/>
        </w:rPr>
        <w:t xml:space="preserve"> </w:t>
      </w:r>
      <w:bookmarkStart w:id="4893" w:name="_ETM_Q5_524690"/>
      <w:bookmarkStart w:id="4894" w:name="_ETM_Q5_524899"/>
      <w:bookmarkEnd w:id="4893"/>
      <w:bookmarkEnd w:id="4894"/>
      <w:r>
        <w:rPr>
          <w:rtl/>
        </w:rPr>
        <w:t xml:space="preserve">שאלנו </w:t>
      </w:r>
      <w:bookmarkStart w:id="4895" w:name="_ETM_Q5_525410"/>
      <w:bookmarkEnd w:id="4895"/>
      <w:r>
        <w:rPr>
          <w:rtl/>
        </w:rPr>
        <w:t xml:space="preserve">את </w:t>
      </w:r>
      <w:bookmarkStart w:id="4896" w:name="_ETM_Q5_525469"/>
      <w:bookmarkEnd w:id="4896"/>
      <w:r>
        <w:rPr>
          <w:rtl/>
        </w:rPr>
        <w:t>הרשויות</w:t>
      </w:r>
      <w:r>
        <w:rPr>
          <w:rFonts w:hint="cs"/>
          <w:rtl/>
        </w:rPr>
        <w:t>;</w:t>
      </w:r>
      <w:r>
        <w:rPr>
          <w:rtl/>
        </w:rPr>
        <w:t xml:space="preserve"> </w:t>
      </w:r>
      <w:bookmarkStart w:id="4897" w:name="_ETM_Q5_525859"/>
      <w:bookmarkEnd w:id="4897"/>
      <w:r>
        <w:rPr>
          <w:rtl/>
        </w:rPr>
        <w:t xml:space="preserve">לא </w:t>
      </w:r>
      <w:bookmarkStart w:id="4898" w:name="_ETM_Q5_526010"/>
      <w:bookmarkEnd w:id="4898"/>
      <w:r>
        <w:rPr>
          <w:rtl/>
        </w:rPr>
        <w:t xml:space="preserve">כל </w:t>
      </w:r>
      <w:bookmarkStart w:id="4899" w:name="_ETM_Q5_526219"/>
      <w:bookmarkEnd w:id="4899"/>
      <w:r>
        <w:rPr>
          <w:rtl/>
        </w:rPr>
        <w:t xml:space="preserve">דבר </w:t>
      </w:r>
      <w:bookmarkStart w:id="4900" w:name="_ETM_Q5_526489"/>
      <w:bookmarkEnd w:id="4900"/>
      <w:r>
        <w:rPr>
          <w:rtl/>
        </w:rPr>
        <w:t xml:space="preserve">הלכנו </w:t>
      </w:r>
      <w:bookmarkStart w:id="4901" w:name="_ETM_Q5_526850"/>
      <w:bookmarkEnd w:id="4901"/>
      <w:r>
        <w:rPr>
          <w:rtl/>
        </w:rPr>
        <w:t xml:space="preserve">ובדקנו </w:t>
      </w:r>
      <w:bookmarkStart w:id="4902" w:name="_ETM_Q5_527449"/>
      <w:bookmarkEnd w:id="4902"/>
      <w:r>
        <w:rPr>
          <w:rtl/>
        </w:rPr>
        <w:t>בעצמנו</w:t>
      </w:r>
      <w:r>
        <w:rPr>
          <w:rFonts w:hint="cs"/>
          <w:rtl/>
        </w:rPr>
        <w:t>.</w:t>
      </w:r>
      <w:r>
        <w:rPr>
          <w:rtl/>
        </w:rPr>
        <w:t xml:space="preserve"> </w:t>
      </w:r>
      <w:bookmarkStart w:id="4903" w:name="_ETM_Q5_529730"/>
      <w:bookmarkEnd w:id="4903"/>
      <w:r>
        <w:rPr>
          <w:rtl/>
        </w:rPr>
        <w:t xml:space="preserve">ראית </w:t>
      </w:r>
      <w:bookmarkStart w:id="4904" w:name="_ETM_Q5_530089"/>
      <w:bookmarkEnd w:id="4904"/>
      <w:r>
        <w:rPr>
          <w:rtl/>
        </w:rPr>
        <w:t xml:space="preserve">את </w:t>
      </w:r>
      <w:bookmarkStart w:id="4905" w:name="_ETM_Q5_530180"/>
      <w:bookmarkEnd w:id="4905"/>
      <w:r>
        <w:rPr>
          <w:rtl/>
        </w:rPr>
        <w:t xml:space="preserve">התשובות </w:t>
      </w:r>
      <w:bookmarkStart w:id="4906" w:name="_ETM_Q5_530570"/>
      <w:bookmarkEnd w:id="4906"/>
      <w:r>
        <w:rPr>
          <w:rtl/>
        </w:rPr>
        <w:t xml:space="preserve">בכל </w:t>
      </w:r>
      <w:bookmarkStart w:id="4907" w:name="_ETM_Q5_530839"/>
      <w:bookmarkEnd w:id="4907"/>
      <w:r>
        <w:rPr>
          <w:rtl/>
        </w:rPr>
        <w:t xml:space="preserve">מה </w:t>
      </w:r>
      <w:bookmarkStart w:id="4908" w:name="_ETM_Q5_530930"/>
      <w:bookmarkEnd w:id="4908"/>
      <w:r>
        <w:rPr>
          <w:rtl/>
        </w:rPr>
        <w:t>שקשור</w:t>
      </w:r>
      <w:r>
        <w:rPr>
          <w:rFonts w:hint="cs"/>
          <w:rtl/>
        </w:rPr>
        <w:t xml:space="preserve">. </w:t>
      </w:r>
      <w:bookmarkStart w:id="4909" w:name="_ETM_Q5_531190"/>
      <w:bookmarkStart w:id="4910" w:name="_ETM_Q5_532180"/>
      <w:bookmarkStart w:id="4911" w:name="_ETM_Q5_532600"/>
      <w:bookmarkStart w:id="4912" w:name="_ETM_Q5_533859"/>
      <w:bookmarkEnd w:id="4909"/>
      <w:bookmarkEnd w:id="4910"/>
      <w:bookmarkEnd w:id="4911"/>
      <w:bookmarkEnd w:id="4912"/>
      <w:r>
        <w:rPr>
          <w:rtl/>
        </w:rPr>
        <w:t xml:space="preserve">יש </w:t>
      </w:r>
      <w:bookmarkStart w:id="4913" w:name="_ETM_Q5_534070"/>
      <w:bookmarkEnd w:id="4913"/>
      <w:r>
        <w:rPr>
          <w:rtl/>
        </w:rPr>
        <w:t xml:space="preserve">שאלת </w:t>
      </w:r>
      <w:bookmarkStart w:id="4914" w:name="_ETM_Q5_534309"/>
      <w:bookmarkEnd w:id="4914"/>
      <w:r>
        <w:rPr>
          <w:rtl/>
        </w:rPr>
        <w:t>המשך</w:t>
      </w:r>
      <w:r>
        <w:rPr>
          <w:rFonts w:hint="cs"/>
          <w:rtl/>
        </w:rPr>
        <w:t>,</w:t>
      </w:r>
      <w:r>
        <w:rPr>
          <w:rtl/>
        </w:rPr>
        <w:t xml:space="preserve"> </w:t>
      </w:r>
      <w:bookmarkStart w:id="4915" w:name="_ETM_Q5_534609"/>
      <w:bookmarkEnd w:id="4915"/>
      <w:r>
        <w:rPr>
          <w:rtl/>
        </w:rPr>
        <w:t xml:space="preserve">או </w:t>
      </w:r>
      <w:bookmarkStart w:id="4916" w:name="_ETM_Q5_534670"/>
      <w:bookmarkEnd w:id="4916"/>
      <w:r>
        <w:rPr>
          <w:rtl/>
        </w:rPr>
        <w:t>שאני</w:t>
      </w:r>
      <w:r>
        <w:rPr>
          <w:rFonts w:hint="cs"/>
          <w:rtl/>
        </w:rPr>
        <w:t xml:space="preserve"> אסכם?</w:t>
      </w:r>
    </w:p>
    <w:p w:rsidR="005C4635" w:rsidRDefault="005C4635" w:rsidP="00CB24F3">
      <w:pPr>
        <w:rPr>
          <w:rtl/>
        </w:rPr>
      </w:pPr>
      <w:bookmarkStart w:id="4917" w:name="_ETM_Q5_536718"/>
      <w:bookmarkStart w:id="4918" w:name="_ETM_Q5_536864"/>
      <w:bookmarkStart w:id="4919" w:name="_ETM_Q5_536895"/>
      <w:bookmarkStart w:id="4920" w:name="_ETM_Q5_536994"/>
      <w:bookmarkEnd w:id="4917"/>
      <w:bookmarkEnd w:id="4918"/>
      <w:bookmarkEnd w:id="4919"/>
      <w:bookmarkEnd w:id="4920"/>
    </w:p>
    <w:p w:rsidR="005C4635" w:rsidRDefault="005C4635" w:rsidP="002F7D32">
      <w:pPr>
        <w:pStyle w:val="af9"/>
        <w:keepNext/>
        <w:rPr>
          <w:rtl/>
        </w:rPr>
      </w:pPr>
      <w:r w:rsidRPr="00E35B66">
        <w:rPr>
          <w:rStyle w:val="TagStyle"/>
          <w:rtl/>
        </w:rPr>
        <w:t xml:space="preserve"> &lt;&lt; יור &gt;&gt;</w:t>
      </w:r>
      <w:r w:rsidRPr="009D0E7B">
        <w:rPr>
          <w:rStyle w:val="TagStyle"/>
          <w:rtl/>
        </w:rPr>
        <w:t xml:space="preserve"> </w:t>
      </w:r>
      <w:r>
        <w:rPr>
          <w:rtl/>
        </w:rPr>
        <w:t>היו"ר אמיר אוחנה:</w:t>
      </w:r>
      <w:r w:rsidRPr="009D0E7B">
        <w:rPr>
          <w:rStyle w:val="TagStyle"/>
          <w:rtl/>
        </w:rPr>
        <w:t xml:space="preserve"> </w:t>
      </w:r>
      <w:r w:rsidRPr="00E35B66">
        <w:rPr>
          <w:rStyle w:val="TagStyle"/>
          <w:rtl/>
        </w:rPr>
        <w:t>&lt;&lt; יור &gt;&gt;</w:t>
      </w:r>
      <w:r>
        <w:rPr>
          <w:rtl/>
        </w:rPr>
        <w:t xml:space="preserve">   </w:t>
      </w:r>
    </w:p>
    <w:p w:rsidR="005C4635" w:rsidRDefault="005C4635" w:rsidP="00CB24F3">
      <w:pPr>
        <w:rPr>
          <w:rtl/>
        </w:rPr>
      </w:pPr>
    </w:p>
    <w:p w:rsidR="005C4635" w:rsidRDefault="005C4635" w:rsidP="002F7D32">
      <w:pPr>
        <w:rPr>
          <w:rtl/>
        </w:rPr>
      </w:pPr>
      <w:r>
        <w:rPr>
          <w:rFonts w:hint="cs"/>
          <w:rtl/>
        </w:rPr>
        <w:t xml:space="preserve">יש </w:t>
      </w:r>
      <w:bookmarkStart w:id="4921" w:name="_ETM_Q5_533000"/>
      <w:bookmarkEnd w:id="4921"/>
      <w:r>
        <w:rPr>
          <w:rFonts w:hint="cs"/>
          <w:rtl/>
        </w:rPr>
        <w:t>שאלת המשך?</w:t>
      </w:r>
    </w:p>
    <w:p w:rsidR="005C4635" w:rsidRDefault="005C4635" w:rsidP="002F7D32">
      <w:pPr>
        <w:ind w:firstLine="0"/>
        <w:rPr>
          <w:rtl/>
        </w:rPr>
      </w:pPr>
      <w:bookmarkStart w:id="4922" w:name="_ETM_Q5_535174"/>
      <w:bookmarkStart w:id="4923" w:name="_ETM_Q5_535289"/>
      <w:bookmarkEnd w:id="4922"/>
      <w:bookmarkEnd w:id="4923"/>
    </w:p>
    <w:p w:rsidR="005C4635" w:rsidRDefault="005C4635" w:rsidP="002F7D32">
      <w:pPr>
        <w:pStyle w:val="-"/>
        <w:keepNext/>
        <w:rPr>
          <w:rtl/>
        </w:rPr>
      </w:pPr>
      <w:r w:rsidRPr="00E35B66">
        <w:rPr>
          <w:rStyle w:val="TagStyle"/>
          <w:rtl/>
        </w:rPr>
        <w:t>&lt;&lt; דובר_המשך &gt;&gt;</w:t>
      </w:r>
      <w:r w:rsidRPr="00C90C8C">
        <w:rPr>
          <w:rStyle w:val="TagStyle"/>
          <w:rtl/>
        </w:rPr>
        <w:t xml:space="preserve"> </w:t>
      </w:r>
      <w:r>
        <w:rPr>
          <w:rtl/>
        </w:rPr>
        <w:t>סימון מושיאשוילי (ש"ס):</w:t>
      </w:r>
      <w:r w:rsidRPr="00C90C8C">
        <w:rPr>
          <w:rStyle w:val="TagStyle"/>
          <w:rtl/>
        </w:rPr>
        <w:t xml:space="preserve"> </w:t>
      </w:r>
      <w:r w:rsidRPr="00E35B66">
        <w:rPr>
          <w:rStyle w:val="TagStyle"/>
          <w:rtl/>
        </w:rPr>
        <w:t>&lt;&lt; דובר_המשך &gt;&gt;</w:t>
      </w:r>
      <w:r>
        <w:rPr>
          <w:rtl/>
        </w:rPr>
        <w:t xml:space="preserve">   </w:t>
      </w:r>
    </w:p>
    <w:p w:rsidR="005C4635" w:rsidRDefault="005C4635" w:rsidP="00CB24F3">
      <w:pPr>
        <w:rPr>
          <w:rtl/>
        </w:rPr>
      </w:pPr>
    </w:p>
    <w:p w:rsidR="005C4635" w:rsidRDefault="005C4635" w:rsidP="00A2684A">
      <w:pPr>
        <w:rPr>
          <w:rtl/>
        </w:rPr>
      </w:pPr>
      <w:bookmarkStart w:id="4924" w:name="_ETM_Q5_537056"/>
      <w:bookmarkStart w:id="4925" w:name="_ETM_Q5_537182"/>
      <w:bookmarkStart w:id="4926" w:name="_ETM_Q5_537069"/>
      <w:bookmarkStart w:id="4927" w:name="_ETM_Q5_537177"/>
      <w:bookmarkStart w:id="4928" w:name="_ETM_Q5_537245"/>
      <w:bookmarkStart w:id="4929" w:name="_ETM_Q5_537342"/>
      <w:bookmarkStart w:id="4930" w:name="_ETM_Q5_537439"/>
      <w:bookmarkStart w:id="4931" w:name="_ETM_Q5_537550"/>
      <w:bookmarkStart w:id="4932" w:name="_ETM_Q5_535029"/>
      <w:bookmarkStart w:id="4933" w:name="_ETM_Q5_535390"/>
      <w:bookmarkStart w:id="4934" w:name="_ETM_Q5_535570"/>
      <w:bookmarkStart w:id="4935" w:name="_ETM_Q5_535839"/>
      <w:bookmarkStart w:id="4936" w:name="_ETM_Q5_536500"/>
      <w:bookmarkStart w:id="4937" w:name="_ETM_Q5_536710"/>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r>
        <w:rPr>
          <w:rtl/>
        </w:rPr>
        <w:t xml:space="preserve">אין </w:t>
      </w:r>
      <w:bookmarkStart w:id="4938" w:name="_ETM_Q5_537070"/>
      <w:bookmarkEnd w:id="4938"/>
      <w:r>
        <w:rPr>
          <w:rtl/>
        </w:rPr>
        <w:t xml:space="preserve">לי </w:t>
      </w:r>
      <w:bookmarkStart w:id="4939" w:name="_ETM_Q5_537160"/>
      <w:bookmarkEnd w:id="4939"/>
      <w:r>
        <w:rPr>
          <w:rtl/>
        </w:rPr>
        <w:t xml:space="preserve">שאלת </w:t>
      </w:r>
      <w:bookmarkStart w:id="4940" w:name="_ETM_Q5_537460"/>
      <w:bookmarkEnd w:id="4940"/>
      <w:r>
        <w:rPr>
          <w:rtl/>
        </w:rPr>
        <w:t>המשך</w:t>
      </w:r>
      <w:r>
        <w:rPr>
          <w:rFonts w:hint="cs"/>
          <w:rtl/>
        </w:rPr>
        <w:t>,</w:t>
      </w:r>
      <w:r>
        <w:rPr>
          <w:rtl/>
        </w:rPr>
        <w:t xml:space="preserve"> </w:t>
      </w:r>
      <w:bookmarkStart w:id="4941" w:name="_ETM_Q5_537879"/>
      <w:bookmarkEnd w:id="4941"/>
      <w:r>
        <w:rPr>
          <w:rtl/>
        </w:rPr>
        <w:t xml:space="preserve">רק </w:t>
      </w:r>
      <w:bookmarkStart w:id="4942" w:name="_ETM_Q5_538180"/>
      <w:bookmarkEnd w:id="4942"/>
      <w:r>
        <w:rPr>
          <w:rtl/>
        </w:rPr>
        <w:t>הערה</w:t>
      </w:r>
      <w:r>
        <w:rPr>
          <w:rFonts w:hint="cs"/>
          <w:rtl/>
        </w:rPr>
        <w:t xml:space="preserve"> או בקשה. </w:t>
      </w:r>
      <w:bookmarkStart w:id="4943" w:name="_ETM_Q5_538899"/>
      <w:bookmarkStart w:id="4944" w:name="_ETM_Q5_539199"/>
      <w:bookmarkStart w:id="4945" w:name="_ETM_Q5_539769"/>
      <w:bookmarkEnd w:id="4943"/>
      <w:bookmarkEnd w:id="4944"/>
      <w:bookmarkEnd w:id="4945"/>
      <w:r>
        <w:rPr>
          <w:rFonts w:hint="cs"/>
          <w:rtl/>
        </w:rPr>
        <w:t>א</w:t>
      </w:r>
      <w:r>
        <w:rPr>
          <w:rtl/>
        </w:rPr>
        <w:t xml:space="preserve">ני </w:t>
      </w:r>
      <w:bookmarkStart w:id="4946" w:name="_ETM_Q5_539949"/>
      <w:bookmarkEnd w:id="4946"/>
      <w:r>
        <w:rPr>
          <w:rtl/>
        </w:rPr>
        <w:t xml:space="preserve">יודע </w:t>
      </w:r>
      <w:bookmarkStart w:id="4947" w:name="_ETM_Q5_540190"/>
      <w:bookmarkEnd w:id="4947"/>
      <w:r>
        <w:rPr>
          <w:rFonts w:hint="cs"/>
          <w:rtl/>
        </w:rPr>
        <w:t>שהכתובת ה</w:t>
      </w:r>
      <w:r w:rsidR="00A2684A">
        <w:rPr>
          <w:rFonts w:hint="cs"/>
          <w:rtl/>
        </w:rPr>
        <w:t>יא</w:t>
      </w:r>
      <w:r>
        <w:rPr>
          <w:rFonts w:hint="cs"/>
          <w:rtl/>
        </w:rPr>
        <w:t xml:space="preserve"> הרשויות המקומיות, בעיקר. </w:t>
      </w:r>
      <w:bookmarkStart w:id="4948" w:name="_ETM_Q5_543178"/>
      <w:bookmarkEnd w:id="4948"/>
      <w:r>
        <w:rPr>
          <w:rFonts w:hint="cs"/>
          <w:rtl/>
        </w:rPr>
        <w:t xml:space="preserve">הן הכתובת. </w:t>
      </w:r>
      <w:bookmarkStart w:id="4949" w:name="_ETM_Q5_540850"/>
      <w:bookmarkStart w:id="4950" w:name="_ETM_Q5_541880"/>
      <w:bookmarkStart w:id="4951" w:name="_ETM_Q5_542150"/>
      <w:bookmarkStart w:id="4952" w:name="_ETM_Q5_542360"/>
      <w:bookmarkStart w:id="4953" w:name="_ETM_Q5_542540"/>
      <w:bookmarkStart w:id="4954" w:name="_ETM_Q5_543710"/>
      <w:bookmarkStart w:id="4955" w:name="_ETM_Q5_543890"/>
      <w:bookmarkStart w:id="4956" w:name="_ETM_Q5_544279"/>
      <w:bookmarkStart w:id="4957" w:name="_ETM_Q5_545390"/>
      <w:bookmarkStart w:id="4958" w:name="_ETM_Q5_546170"/>
      <w:bookmarkStart w:id="4959" w:name="_ETM_Q5_546680"/>
      <w:bookmarkStart w:id="4960" w:name="_ETM_Q5_546860"/>
      <w:bookmarkStart w:id="4961" w:name="_ETM_Q5_547810"/>
      <w:bookmarkEnd w:id="4949"/>
      <w:bookmarkEnd w:id="4950"/>
      <w:bookmarkEnd w:id="4951"/>
      <w:bookmarkEnd w:id="4952"/>
      <w:bookmarkEnd w:id="4953"/>
      <w:bookmarkEnd w:id="4954"/>
      <w:bookmarkEnd w:id="4955"/>
      <w:bookmarkEnd w:id="4956"/>
      <w:bookmarkEnd w:id="4957"/>
      <w:bookmarkEnd w:id="4958"/>
      <w:bookmarkEnd w:id="4959"/>
      <w:bookmarkEnd w:id="4960"/>
      <w:bookmarkEnd w:id="4961"/>
      <w:r>
        <w:rPr>
          <w:rtl/>
        </w:rPr>
        <w:t xml:space="preserve">אולי </w:t>
      </w:r>
      <w:bookmarkStart w:id="4962" w:name="_ETM_Q5_548079"/>
      <w:bookmarkEnd w:id="4962"/>
      <w:r>
        <w:rPr>
          <w:rtl/>
        </w:rPr>
        <w:t xml:space="preserve">כדאי </w:t>
      </w:r>
      <w:bookmarkStart w:id="4963" w:name="_ETM_Q5_548320"/>
      <w:bookmarkEnd w:id="4963"/>
      <w:r>
        <w:rPr>
          <w:rtl/>
        </w:rPr>
        <w:t xml:space="preserve">שמשרד </w:t>
      </w:r>
      <w:bookmarkStart w:id="4964" w:name="_ETM_Q5_548710"/>
      <w:bookmarkEnd w:id="4964"/>
      <w:r>
        <w:rPr>
          <w:rtl/>
        </w:rPr>
        <w:t xml:space="preserve">החינוך </w:t>
      </w:r>
      <w:bookmarkStart w:id="4965" w:name="_ETM_Q5_549100"/>
      <w:bookmarkEnd w:id="4965"/>
      <w:r>
        <w:rPr>
          <w:rFonts w:hint="cs"/>
          <w:rtl/>
        </w:rPr>
        <w:t xml:space="preserve">– </w:t>
      </w:r>
      <w:r>
        <w:rPr>
          <w:rtl/>
        </w:rPr>
        <w:t xml:space="preserve">ואני </w:t>
      </w:r>
      <w:bookmarkStart w:id="4966" w:name="_ETM_Q5_549339"/>
      <w:bookmarkEnd w:id="4966"/>
      <w:r>
        <w:rPr>
          <w:rtl/>
        </w:rPr>
        <w:t xml:space="preserve">בטוח </w:t>
      </w:r>
      <w:bookmarkStart w:id="4967" w:name="_ETM_Q5_549729"/>
      <w:bookmarkEnd w:id="4967"/>
      <w:r>
        <w:rPr>
          <w:rtl/>
        </w:rPr>
        <w:t xml:space="preserve">שתעשו </w:t>
      </w:r>
      <w:bookmarkStart w:id="4968" w:name="_ETM_Q5_550180"/>
      <w:bookmarkEnd w:id="4968"/>
      <w:r>
        <w:rPr>
          <w:rtl/>
        </w:rPr>
        <w:t xml:space="preserve">את </w:t>
      </w:r>
      <w:bookmarkStart w:id="4969" w:name="_ETM_Q5_550299"/>
      <w:bookmarkEnd w:id="4969"/>
      <w:r>
        <w:rPr>
          <w:rtl/>
        </w:rPr>
        <w:t>זה</w:t>
      </w:r>
      <w:r>
        <w:rPr>
          <w:rFonts w:hint="cs"/>
          <w:rtl/>
        </w:rPr>
        <w:t xml:space="preserve"> –</w:t>
      </w:r>
      <w:r>
        <w:rPr>
          <w:rtl/>
        </w:rPr>
        <w:t xml:space="preserve"> </w:t>
      </w:r>
      <w:bookmarkStart w:id="4970" w:name="_ETM_Q5_550800"/>
      <w:bookmarkEnd w:id="4970"/>
      <w:r>
        <w:rPr>
          <w:rtl/>
        </w:rPr>
        <w:t xml:space="preserve">מין </w:t>
      </w:r>
      <w:bookmarkStart w:id="4971" w:name="_ETM_Q5_552000"/>
      <w:bookmarkEnd w:id="4971"/>
      <w:r>
        <w:rPr>
          <w:rtl/>
        </w:rPr>
        <w:t xml:space="preserve">דיון </w:t>
      </w:r>
      <w:bookmarkStart w:id="4972" w:name="_ETM_Q5_552360"/>
      <w:bookmarkEnd w:id="4972"/>
      <w:r>
        <w:rPr>
          <w:rtl/>
        </w:rPr>
        <w:t>מעקב</w:t>
      </w:r>
      <w:r>
        <w:rPr>
          <w:rFonts w:hint="cs"/>
          <w:rtl/>
        </w:rPr>
        <w:t>,</w:t>
      </w:r>
      <w:r>
        <w:rPr>
          <w:rtl/>
        </w:rPr>
        <w:t xml:space="preserve"> </w:t>
      </w:r>
      <w:bookmarkStart w:id="4973" w:name="_ETM_Q5_553690"/>
      <w:bookmarkEnd w:id="4973"/>
      <w:r>
        <w:rPr>
          <w:rtl/>
        </w:rPr>
        <w:t xml:space="preserve">זה </w:t>
      </w:r>
      <w:bookmarkStart w:id="4974" w:name="_ETM_Q5_553870"/>
      <w:bookmarkEnd w:id="4974"/>
      <w:r>
        <w:rPr>
          <w:rtl/>
        </w:rPr>
        <w:t>הכ</w:t>
      </w:r>
      <w:r>
        <w:rPr>
          <w:rFonts w:hint="cs"/>
          <w:rtl/>
        </w:rPr>
        <w:t>ו</w:t>
      </w:r>
      <w:r>
        <w:rPr>
          <w:rtl/>
        </w:rPr>
        <w:t>ל</w:t>
      </w:r>
      <w:r>
        <w:rPr>
          <w:rFonts w:hint="cs"/>
          <w:rtl/>
        </w:rPr>
        <w:t>.</w:t>
      </w:r>
      <w:r>
        <w:rPr>
          <w:rtl/>
        </w:rPr>
        <w:t xml:space="preserve"> </w:t>
      </w:r>
      <w:bookmarkStart w:id="4975" w:name="_ETM_Q5_554230"/>
      <w:bookmarkEnd w:id="4975"/>
      <w:r>
        <w:rPr>
          <w:rtl/>
        </w:rPr>
        <w:t xml:space="preserve">רק </w:t>
      </w:r>
      <w:bookmarkStart w:id="4976" w:name="_ETM_Q5_554410"/>
      <w:bookmarkEnd w:id="4976"/>
      <w:r>
        <w:rPr>
          <w:rtl/>
        </w:rPr>
        <w:t xml:space="preserve">לעקוב </w:t>
      </w:r>
      <w:bookmarkStart w:id="4977" w:name="_ETM_Q5_554800"/>
      <w:bookmarkEnd w:id="4977"/>
      <w:r>
        <w:rPr>
          <w:rtl/>
        </w:rPr>
        <w:t>אחריה</w:t>
      </w:r>
      <w:r>
        <w:rPr>
          <w:rFonts w:hint="cs"/>
          <w:rtl/>
        </w:rPr>
        <w:t xml:space="preserve">ן, אחרי הרשויות ששוחחת עליהן. תודה. </w:t>
      </w:r>
      <w:bookmarkStart w:id="4978" w:name="_ETM_Q5_556651"/>
      <w:bookmarkEnd w:id="4978"/>
    </w:p>
    <w:p w:rsidR="005C4635" w:rsidRPr="00F301D2" w:rsidRDefault="005C4635" w:rsidP="002F7D32">
      <w:pPr>
        <w:ind w:firstLine="0"/>
        <w:rPr>
          <w:rtl/>
        </w:rPr>
      </w:pPr>
      <w:bookmarkStart w:id="4979" w:name="_ETM_Q5_559432"/>
      <w:bookmarkStart w:id="4980" w:name="_ETM_Q5_559567"/>
      <w:bookmarkStart w:id="4981" w:name="_ETM_Q5_559619"/>
      <w:bookmarkStart w:id="4982" w:name="_ETM_Q5_559736"/>
      <w:bookmarkStart w:id="4983" w:name="_ETM_Q5_559815"/>
      <w:bookmarkEnd w:id="4979"/>
      <w:bookmarkEnd w:id="4980"/>
      <w:bookmarkEnd w:id="4981"/>
      <w:bookmarkEnd w:id="4982"/>
      <w:bookmarkEnd w:id="4983"/>
    </w:p>
    <w:p w:rsidR="005C4635" w:rsidRDefault="005C4635" w:rsidP="002F7D32">
      <w:pPr>
        <w:pStyle w:val="-"/>
        <w:keepNext/>
        <w:rPr>
          <w:rtl/>
        </w:rPr>
      </w:pPr>
      <w:bookmarkStart w:id="4984" w:name="ET_speakercontinue_6458_29"/>
      <w:r w:rsidRPr="00E35B66">
        <w:rPr>
          <w:rStyle w:val="TagStyle"/>
          <w:rtl/>
        </w:rPr>
        <w:t>&lt;&lt; דובר_המשך &gt;&gt;</w:t>
      </w:r>
      <w:r w:rsidRPr="005208EF">
        <w:rPr>
          <w:rStyle w:val="TagStyle"/>
          <w:rtl/>
        </w:rPr>
        <w:t xml:space="preserve"> </w:t>
      </w:r>
      <w:r>
        <w:rPr>
          <w:rtl/>
        </w:rPr>
        <w:t>שר החינוך יואב קיש:</w:t>
      </w:r>
      <w:r w:rsidRPr="005208EF">
        <w:rPr>
          <w:rStyle w:val="TagStyle"/>
          <w:rtl/>
        </w:rPr>
        <w:t xml:space="preserve"> </w:t>
      </w:r>
      <w:r w:rsidRPr="00E35B66">
        <w:rPr>
          <w:rStyle w:val="TagStyle"/>
          <w:rtl/>
        </w:rPr>
        <w:t>&lt;&lt; דובר_המשך &gt;&gt;</w:t>
      </w:r>
      <w:bookmarkEnd w:id="4984"/>
      <w:r>
        <w:rPr>
          <w:rtl/>
        </w:rPr>
        <w:t xml:space="preserve">   </w:t>
      </w:r>
    </w:p>
    <w:p w:rsidR="005C4635" w:rsidRPr="00F301D2" w:rsidRDefault="005C4635" w:rsidP="00CB24F3">
      <w:pPr>
        <w:rPr>
          <w:rtl/>
          <w:lang w:eastAsia="he-IL"/>
        </w:rPr>
      </w:pPr>
    </w:p>
    <w:p w:rsidR="005C4635" w:rsidRDefault="005C4635" w:rsidP="00634773">
      <w:pPr>
        <w:rPr>
          <w:rtl/>
        </w:rPr>
      </w:pPr>
      <w:bookmarkStart w:id="4985" w:name="_ETM_Q5_557474"/>
      <w:bookmarkStart w:id="4986" w:name="_ETM_Q5_559931"/>
      <w:bookmarkStart w:id="4987" w:name="_ETM_Q5_560002"/>
      <w:bookmarkStart w:id="4988" w:name="_ETM_Q5_560110"/>
      <w:bookmarkStart w:id="4989" w:name="_ETM_Q5_556229"/>
      <w:bookmarkStart w:id="4990" w:name="_ETM_Q5_556469"/>
      <w:bookmarkStart w:id="4991" w:name="_ETM_Q5_556680"/>
      <w:bookmarkStart w:id="4992" w:name="_ETM_Q5_557700"/>
      <w:bookmarkStart w:id="4993" w:name="_ETM_Q5_558210"/>
      <w:bookmarkStart w:id="4994" w:name="_ETM_Q5_558839"/>
      <w:bookmarkEnd w:id="4985"/>
      <w:bookmarkEnd w:id="4986"/>
      <w:bookmarkEnd w:id="4987"/>
      <w:bookmarkEnd w:id="4988"/>
      <w:bookmarkEnd w:id="4989"/>
      <w:bookmarkEnd w:id="4990"/>
      <w:bookmarkEnd w:id="4991"/>
      <w:bookmarkEnd w:id="4992"/>
      <w:bookmarkEnd w:id="4993"/>
      <w:bookmarkEnd w:id="4994"/>
      <w:r>
        <w:rPr>
          <w:rtl/>
        </w:rPr>
        <w:t>ראשית</w:t>
      </w:r>
      <w:r>
        <w:rPr>
          <w:rFonts w:hint="cs"/>
          <w:rtl/>
        </w:rPr>
        <w:t>,</w:t>
      </w:r>
      <w:r>
        <w:rPr>
          <w:rtl/>
        </w:rPr>
        <w:t xml:space="preserve"> </w:t>
      </w:r>
      <w:bookmarkStart w:id="4995" w:name="_ETM_Q5_559200"/>
      <w:bookmarkEnd w:id="4995"/>
      <w:r>
        <w:rPr>
          <w:rtl/>
        </w:rPr>
        <w:t xml:space="preserve">אנחנו </w:t>
      </w:r>
      <w:bookmarkStart w:id="4996" w:name="_ETM_Q5_559560"/>
      <w:bookmarkEnd w:id="4996"/>
      <w:r>
        <w:rPr>
          <w:rtl/>
        </w:rPr>
        <w:t xml:space="preserve">בקשר </w:t>
      </w:r>
      <w:bookmarkStart w:id="4997" w:name="_ETM_Q5_560310"/>
      <w:bookmarkEnd w:id="4997"/>
      <w:r>
        <w:rPr>
          <w:rFonts w:hint="cs"/>
          <w:rtl/>
        </w:rPr>
        <w:t xml:space="preserve">ישיר </w:t>
      </w:r>
      <w:r>
        <w:rPr>
          <w:rtl/>
        </w:rPr>
        <w:t xml:space="preserve">כל </w:t>
      </w:r>
      <w:bookmarkStart w:id="4998" w:name="_ETM_Q5_560490"/>
      <w:bookmarkEnd w:id="4998"/>
      <w:r>
        <w:rPr>
          <w:rtl/>
        </w:rPr>
        <w:t>הזמן</w:t>
      </w:r>
      <w:r>
        <w:rPr>
          <w:rFonts w:hint="cs"/>
          <w:rtl/>
        </w:rPr>
        <w:t>,</w:t>
      </w:r>
      <w:r>
        <w:rPr>
          <w:rtl/>
        </w:rPr>
        <w:t xml:space="preserve"> </w:t>
      </w:r>
      <w:bookmarkStart w:id="4999" w:name="_ETM_Q5_561180"/>
      <w:bookmarkEnd w:id="4999"/>
      <w:r>
        <w:rPr>
          <w:rtl/>
        </w:rPr>
        <w:t xml:space="preserve">גם </w:t>
      </w:r>
      <w:bookmarkStart w:id="5000" w:name="_ETM_Q5_561360"/>
      <w:bookmarkEnd w:id="5000"/>
      <w:r>
        <w:rPr>
          <w:rtl/>
        </w:rPr>
        <w:t xml:space="preserve">שומעים </w:t>
      </w:r>
      <w:bookmarkStart w:id="5001" w:name="_ETM_Q5_561659"/>
      <w:bookmarkEnd w:id="5001"/>
      <w:r>
        <w:rPr>
          <w:rtl/>
        </w:rPr>
        <w:t xml:space="preserve">את </w:t>
      </w:r>
      <w:bookmarkStart w:id="5002" w:name="_ETM_Q5_561719"/>
      <w:bookmarkEnd w:id="5002"/>
      <w:r>
        <w:rPr>
          <w:rtl/>
        </w:rPr>
        <w:t xml:space="preserve">הצרכים </w:t>
      </w:r>
      <w:bookmarkStart w:id="5003" w:name="_ETM_Q5_562170"/>
      <w:bookmarkEnd w:id="5003"/>
      <w:r>
        <w:rPr>
          <w:rtl/>
        </w:rPr>
        <w:t>שלה</w:t>
      </w:r>
      <w:r>
        <w:rPr>
          <w:rFonts w:hint="cs"/>
          <w:rtl/>
        </w:rPr>
        <w:t>ן</w:t>
      </w:r>
      <w:r>
        <w:rPr>
          <w:rtl/>
        </w:rPr>
        <w:t xml:space="preserve"> </w:t>
      </w:r>
      <w:bookmarkStart w:id="5004" w:name="_ETM_Q5_562589"/>
      <w:bookmarkStart w:id="5005" w:name="_ETM_Q5_562829"/>
      <w:bookmarkEnd w:id="5004"/>
      <w:bookmarkEnd w:id="5005"/>
      <w:r>
        <w:rPr>
          <w:rtl/>
        </w:rPr>
        <w:t xml:space="preserve">בכל </w:t>
      </w:r>
      <w:bookmarkStart w:id="5006" w:name="_ETM_Q5_563039"/>
      <w:bookmarkEnd w:id="5006"/>
      <w:r>
        <w:rPr>
          <w:rtl/>
        </w:rPr>
        <w:t xml:space="preserve">מה </w:t>
      </w:r>
      <w:bookmarkStart w:id="5007" w:name="_ETM_Q5_563130"/>
      <w:bookmarkEnd w:id="5007"/>
      <w:r>
        <w:rPr>
          <w:rtl/>
        </w:rPr>
        <w:t xml:space="preserve">שקשור </w:t>
      </w:r>
      <w:bookmarkStart w:id="5008" w:name="_ETM_Q5_563490"/>
      <w:bookmarkEnd w:id="5008"/>
      <w:r>
        <w:rPr>
          <w:rtl/>
        </w:rPr>
        <w:t>לבינוי</w:t>
      </w:r>
      <w:r>
        <w:rPr>
          <w:rFonts w:hint="cs"/>
          <w:rtl/>
        </w:rPr>
        <w:t>,</w:t>
      </w:r>
      <w:r>
        <w:rPr>
          <w:rtl/>
        </w:rPr>
        <w:t xml:space="preserve"> </w:t>
      </w:r>
      <w:bookmarkStart w:id="5009" w:name="_ETM_Q5_563909"/>
      <w:bookmarkEnd w:id="5009"/>
      <w:r>
        <w:rPr>
          <w:rtl/>
        </w:rPr>
        <w:t xml:space="preserve">ויש </w:t>
      </w:r>
      <w:bookmarkStart w:id="5010" w:name="_ETM_Q5_564149"/>
      <w:bookmarkEnd w:id="5010"/>
      <w:r>
        <w:rPr>
          <w:rtl/>
        </w:rPr>
        <w:t xml:space="preserve">קשר </w:t>
      </w:r>
      <w:bookmarkStart w:id="5011" w:name="_ETM_Q5_564539"/>
      <w:bookmarkEnd w:id="5011"/>
      <w:r>
        <w:rPr>
          <w:rtl/>
        </w:rPr>
        <w:t xml:space="preserve">שוטף </w:t>
      </w:r>
      <w:bookmarkStart w:id="5012" w:name="_ETM_Q5_565020"/>
      <w:bookmarkEnd w:id="5012"/>
      <w:r>
        <w:rPr>
          <w:rtl/>
        </w:rPr>
        <w:t xml:space="preserve">בין </w:t>
      </w:r>
      <w:bookmarkStart w:id="5013" w:name="_ETM_Q5_565200"/>
      <w:bookmarkEnd w:id="5013"/>
      <w:r>
        <w:rPr>
          <w:rtl/>
        </w:rPr>
        <w:t xml:space="preserve">כל </w:t>
      </w:r>
      <w:bookmarkStart w:id="5014" w:name="_ETM_Q5_565409"/>
      <w:bookmarkEnd w:id="5014"/>
      <w:r>
        <w:rPr>
          <w:rtl/>
        </w:rPr>
        <w:t xml:space="preserve">הרשויות </w:t>
      </w:r>
      <w:bookmarkStart w:id="5015" w:name="_ETM_Q5_565799"/>
      <w:bookmarkEnd w:id="5015"/>
      <w:r>
        <w:rPr>
          <w:rtl/>
        </w:rPr>
        <w:t xml:space="preserve">למשרד </w:t>
      </w:r>
      <w:bookmarkStart w:id="5016" w:name="_ETM_Q5_566220"/>
      <w:bookmarkEnd w:id="5016"/>
      <w:r>
        <w:rPr>
          <w:rtl/>
        </w:rPr>
        <w:t xml:space="preserve">החינוך </w:t>
      </w:r>
      <w:bookmarkStart w:id="5017" w:name="_ETM_Q5_566610"/>
      <w:bookmarkEnd w:id="5017"/>
      <w:r>
        <w:rPr>
          <w:rtl/>
        </w:rPr>
        <w:t xml:space="preserve">בכל </w:t>
      </w:r>
      <w:bookmarkStart w:id="5018" w:name="_ETM_Q5_566850"/>
      <w:bookmarkEnd w:id="5018"/>
      <w:r>
        <w:rPr>
          <w:rtl/>
        </w:rPr>
        <w:t xml:space="preserve">מה </w:t>
      </w:r>
      <w:bookmarkStart w:id="5019" w:name="_ETM_Q5_566970"/>
      <w:bookmarkEnd w:id="5019"/>
      <w:r>
        <w:rPr>
          <w:rtl/>
        </w:rPr>
        <w:t xml:space="preserve">שקשור </w:t>
      </w:r>
      <w:bookmarkStart w:id="5020" w:name="_ETM_Q5_567240"/>
      <w:bookmarkEnd w:id="5020"/>
      <w:r>
        <w:rPr>
          <w:rtl/>
        </w:rPr>
        <w:t xml:space="preserve">לבינוי </w:t>
      </w:r>
      <w:bookmarkStart w:id="5021" w:name="_ETM_Q5_567539"/>
      <w:bookmarkEnd w:id="5021"/>
      <w:r>
        <w:rPr>
          <w:rtl/>
        </w:rPr>
        <w:t>ושיפוצים</w:t>
      </w:r>
      <w:r>
        <w:rPr>
          <w:rFonts w:hint="cs"/>
          <w:rtl/>
        </w:rPr>
        <w:t>.</w:t>
      </w:r>
      <w:r>
        <w:rPr>
          <w:rtl/>
        </w:rPr>
        <w:t xml:space="preserve"> </w:t>
      </w:r>
      <w:bookmarkStart w:id="5022" w:name="_ETM_Q5_568649"/>
      <w:bookmarkEnd w:id="5022"/>
      <w:r>
        <w:rPr>
          <w:rtl/>
        </w:rPr>
        <w:t xml:space="preserve">במקרים </w:t>
      </w:r>
      <w:bookmarkStart w:id="5023" w:name="_ETM_Q5_569130"/>
      <w:bookmarkEnd w:id="5023"/>
      <w:r>
        <w:rPr>
          <w:rtl/>
        </w:rPr>
        <w:t xml:space="preserve">שנתגלו </w:t>
      </w:r>
      <w:bookmarkStart w:id="5024" w:name="_ETM_Q5_569670"/>
      <w:bookmarkEnd w:id="5024"/>
      <w:r>
        <w:rPr>
          <w:rtl/>
        </w:rPr>
        <w:t>ל</w:t>
      </w:r>
      <w:r>
        <w:rPr>
          <w:rFonts w:hint="cs"/>
          <w:rtl/>
        </w:rPr>
        <w:t>יקויים,</w:t>
      </w:r>
      <w:r>
        <w:rPr>
          <w:rtl/>
        </w:rPr>
        <w:t xml:space="preserve"> </w:t>
      </w:r>
      <w:bookmarkStart w:id="5025" w:name="_ETM_Q5_570119"/>
      <w:bookmarkEnd w:id="5025"/>
      <w:r>
        <w:rPr>
          <w:rtl/>
        </w:rPr>
        <w:t xml:space="preserve">אנחנו </w:t>
      </w:r>
      <w:bookmarkStart w:id="5026" w:name="_ETM_Q5_570450"/>
      <w:bookmarkEnd w:id="5026"/>
      <w:r>
        <w:rPr>
          <w:rtl/>
        </w:rPr>
        <w:t xml:space="preserve">בודקים </w:t>
      </w:r>
      <w:bookmarkStart w:id="5027" w:name="_ETM_Q5_570869"/>
      <w:bookmarkEnd w:id="5027"/>
      <w:r>
        <w:rPr>
          <w:rtl/>
        </w:rPr>
        <w:t>ו</w:t>
      </w:r>
      <w:r>
        <w:rPr>
          <w:rFonts w:hint="cs"/>
          <w:rtl/>
        </w:rPr>
        <w:t>א</w:t>
      </w:r>
      <w:r>
        <w:rPr>
          <w:rtl/>
        </w:rPr>
        <w:t xml:space="preserve">כן </w:t>
      </w:r>
      <w:bookmarkStart w:id="5028" w:name="_ETM_Q5_571200"/>
      <w:bookmarkEnd w:id="5028"/>
      <w:r>
        <w:rPr>
          <w:rtl/>
        </w:rPr>
        <w:t xml:space="preserve">רוצים </w:t>
      </w:r>
      <w:bookmarkStart w:id="5029" w:name="_ETM_Q5_571469"/>
      <w:bookmarkEnd w:id="5029"/>
      <w:r>
        <w:rPr>
          <w:rtl/>
        </w:rPr>
        <w:t xml:space="preserve">לראות </w:t>
      </w:r>
      <w:bookmarkStart w:id="5030" w:name="_ETM_Q5_571740"/>
      <w:bookmarkEnd w:id="5030"/>
      <w:r>
        <w:rPr>
          <w:rtl/>
        </w:rPr>
        <w:t xml:space="preserve">שהדברים </w:t>
      </w:r>
      <w:bookmarkStart w:id="5031" w:name="_ETM_Q5_572159"/>
      <w:bookmarkEnd w:id="5031"/>
      <w:r>
        <w:rPr>
          <w:rFonts w:hint="cs"/>
          <w:rtl/>
        </w:rPr>
        <w:t xml:space="preserve">הסתדרו. </w:t>
      </w:r>
      <w:bookmarkStart w:id="5032" w:name="_ETM_Q5_572579"/>
      <w:bookmarkEnd w:id="5032"/>
      <w:r>
        <w:rPr>
          <w:rtl/>
        </w:rPr>
        <w:t xml:space="preserve">אנחנו </w:t>
      </w:r>
      <w:bookmarkStart w:id="5033" w:name="_ETM_Q5_572820"/>
      <w:bookmarkEnd w:id="5033"/>
      <w:r>
        <w:rPr>
          <w:rtl/>
        </w:rPr>
        <w:t xml:space="preserve">סומכים </w:t>
      </w:r>
      <w:bookmarkStart w:id="5034" w:name="_ETM_Q5_573270"/>
      <w:bookmarkEnd w:id="5034"/>
      <w:r>
        <w:rPr>
          <w:rtl/>
        </w:rPr>
        <w:t xml:space="preserve">על </w:t>
      </w:r>
      <w:bookmarkStart w:id="5035" w:name="_ETM_Q5_573390"/>
      <w:bookmarkEnd w:id="5035"/>
      <w:r>
        <w:rPr>
          <w:rtl/>
        </w:rPr>
        <w:t xml:space="preserve">הרשויות </w:t>
      </w:r>
      <w:bookmarkStart w:id="5036" w:name="_ETM_Q5_573779"/>
      <w:bookmarkEnd w:id="5036"/>
      <w:r>
        <w:rPr>
          <w:rtl/>
        </w:rPr>
        <w:t xml:space="preserve">בדיווח </w:t>
      </w:r>
      <w:bookmarkStart w:id="5037" w:name="_ETM_Q5_574589"/>
      <w:bookmarkEnd w:id="5037"/>
      <w:r>
        <w:rPr>
          <w:rtl/>
        </w:rPr>
        <w:t xml:space="preserve">בעניין </w:t>
      </w:r>
      <w:bookmarkStart w:id="5038" w:name="_ETM_Q5_575009"/>
      <w:bookmarkEnd w:id="5038"/>
      <w:r>
        <w:rPr>
          <w:rtl/>
        </w:rPr>
        <w:t>הזה</w:t>
      </w:r>
      <w:r>
        <w:rPr>
          <w:rFonts w:hint="cs"/>
          <w:rtl/>
        </w:rPr>
        <w:t>.</w:t>
      </w:r>
      <w:r>
        <w:rPr>
          <w:rtl/>
        </w:rPr>
        <w:t xml:space="preserve"> </w:t>
      </w:r>
      <w:bookmarkStart w:id="5039" w:name="_ETM_Q5_575700"/>
      <w:bookmarkEnd w:id="5039"/>
      <w:r>
        <w:rPr>
          <w:rtl/>
        </w:rPr>
        <w:t xml:space="preserve">תודה </w:t>
      </w:r>
      <w:bookmarkStart w:id="5040" w:name="_ETM_Q5_576240"/>
      <w:bookmarkEnd w:id="5040"/>
      <w:r>
        <w:rPr>
          <w:rFonts w:hint="cs"/>
          <w:rtl/>
        </w:rPr>
        <w:t xml:space="preserve">על ההערה. </w:t>
      </w:r>
    </w:p>
    <w:p w:rsidR="005C4635" w:rsidRDefault="005C4635" w:rsidP="00CB24F3">
      <w:pPr>
        <w:rPr>
          <w:rtl/>
        </w:rPr>
      </w:pPr>
      <w:bookmarkStart w:id="5041" w:name="_ETM_Q5_581441"/>
      <w:bookmarkStart w:id="5042" w:name="_ETM_Q5_581560"/>
      <w:bookmarkStart w:id="5043" w:name="_ETM_Q5_581633"/>
      <w:bookmarkStart w:id="5044" w:name="_ETM_Q5_581722"/>
      <w:bookmarkStart w:id="5045" w:name="_ETM_Q5_579849"/>
      <w:bookmarkEnd w:id="5041"/>
      <w:bookmarkEnd w:id="5042"/>
      <w:bookmarkEnd w:id="5043"/>
      <w:bookmarkEnd w:id="5044"/>
      <w:bookmarkEnd w:id="5045"/>
    </w:p>
    <w:p w:rsidR="005C4635" w:rsidRDefault="005C4635" w:rsidP="00CB24F3">
      <w:pPr>
        <w:rPr>
          <w:rtl/>
        </w:rPr>
      </w:pPr>
      <w:bookmarkStart w:id="5046" w:name="_ETM_Q5_583842"/>
      <w:bookmarkStart w:id="5047" w:name="_ETM_Q5_583974"/>
      <w:bookmarkEnd w:id="5046"/>
      <w:bookmarkEnd w:id="5047"/>
      <w:r>
        <w:rPr>
          <w:rtl/>
        </w:rPr>
        <w:t xml:space="preserve">לסיום </w:t>
      </w:r>
      <w:bookmarkStart w:id="5048" w:name="_ETM_Q5_577500"/>
      <w:bookmarkEnd w:id="5048"/>
      <w:r>
        <w:rPr>
          <w:rtl/>
        </w:rPr>
        <w:t>דבריי</w:t>
      </w:r>
      <w:r>
        <w:rPr>
          <w:rFonts w:hint="cs"/>
          <w:rtl/>
        </w:rPr>
        <w:t>,</w:t>
      </w:r>
      <w:r>
        <w:rPr>
          <w:rtl/>
        </w:rPr>
        <w:t xml:space="preserve"> </w:t>
      </w:r>
      <w:bookmarkStart w:id="5049" w:name="_ETM_Q5_578839"/>
      <w:bookmarkEnd w:id="5049"/>
      <w:r>
        <w:rPr>
          <w:rtl/>
        </w:rPr>
        <w:t xml:space="preserve">אני </w:t>
      </w:r>
      <w:bookmarkStart w:id="5050" w:name="_ETM_Q5_579020"/>
      <w:bookmarkEnd w:id="5050"/>
      <w:r>
        <w:rPr>
          <w:rtl/>
        </w:rPr>
        <w:t xml:space="preserve">לא </w:t>
      </w:r>
      <w:bookmarkStart w:id="5051" w:name="_ETM_Q5_579109"/>
      <w:bookmarkEnd w:id="5051"/>
      <w:r>
        <w:rPr>
          <w:rtl/>
        </w:rPr>
        <w:t xml:space="preserve">יכול </w:t>
      </w:r>
      <w:bookmarkStart w:id="5052" w:name="_ETM_Q5_579320"/>
      <w:bookmarkEnd w:id="5052"/>
      <w:r>
        <w:rPr>
          <w:rtl/>
        </w:rPr>
        <w:t xml:space="preserve">שלא </w:t>
      </w:r>
      <w:bookmarkStart w:id="5053" w:name="_ETM_Q5_579560"/>
      <w:bookmarkEnd w:id="5053"/>
      <w:r>
        <w:rPr>
          <w:rtl/>
        </w:rPr>
        <w:t xml:space="preserve">להתייחס </w:t>
      </w:r>
      <w:bookmarkStart w:id="5054" w:name="_ETM_Q5_580100"/>
      <w:bookmarkEnd w:id="5054"/>
      <w:r>
        <w:rPr>
          <w:rtl/>
        </w:rPr>
        <w:t xml:space="preserve">במילה </w:t>
      </w:r>
      <w:bookmarkStart w:id="5055" w:name="_ETM_Q5_580549"/>
      <w:bookmarkEnd w:id="5055"/>
      <w:r>
        <w:rPr>
          <w:rtl/>
        </w:rPr>
        <w:t xml:space="preserve">לתקופה </w:t>
      </w:r>
      <w:bookmarkStart w:id="5056" w:name="_ETM_Q5_580999"/>
      <w:bookmarkEnd w:id="5056"/>
      <w:r>
        <w:rPr>
          <w:rtl/>
        </w:rPr>
        <w:t xml:space="preserve">שאנחנו </w:t>
      </w:r>
      <w:bookmarkStart w:id="5057" w:name="_ETM_Q5_581779"/>
      <w:bookmarkEnd w:id="5057"/>
      <w:r>
        <w:rPr>
          <w:rtl/>
        </w:rPr>
        <w:t xml:space="preserve">נמצאים </w:t>
      </w:r>
      <w:bookmarkStart w:id="5058" w:name="_ETM_Q5_582259"/>
      <w:bookmarkEnd w:id="5058"/>
      <w:r>
        <w:rPr>
          <w:rtl/>
        </w:rPr>
        <w:t>בה</w:t>
      </w:r>
      <w:r>
        <w:rPr>
          <w:rFonts w:hint="cs"/>
          <w:rtl/>
        </w:rPr>
        <w:t xml:space="preserve"> </w:t>
      </w:r>
      <w:r w:rsidR="00D51DC0">
        <w:rPr>
          <w:rFonts w:hint="cs"/>
          <w:rtl/>
        </w:rPr>
        <w:t>– –</w:t>
      </w:r>
    </w:p>
    <w:p w:rsidR="005C4635" w:rsidRDefault="005C4635" w:rsidP="00CB24F3">
      <w:pPr>
        <w:rPr>
          <w:rtl/>
        </w:rPr>
      </w:pPr>
    </w:p>
    <w:p w:rsidR="005C4635" w:rsidRDefault="005C4635" w:rsidP="002F7D32">
      <w:pPr>
        <w:pStyle w:val="-"/>
        <w:keepNext/>
        <w:rPr>
          <w:rtl/>
        </w:rPr>
      </w:pPr>
      <w:bookmarkStart w:id="5059" w:name="ET_speakercontinue_6519_30"/>
      <w:r w:rsidRPr="00E35B66">
        <w:rPr>
          <w:rStyle w:val="TagStyle"/>
          <w:rtl/>
        </w:rPr>
        <w:t>&lt;&lt; דובר_המשך &gt;&gt;</w:t>
      </w:r>
      <w:r w:rsidRPr="00C90C8C">
        <w:rPr>
          <w:rStyle w:val="TagStyle"/>
          <w:rtl/>
        </w:rPr>
        <w:t xml:space="preserve"> </w:t>
      </w:r>
      <w:r>
        <w:rPr>
          <w:rtl/>
        </w:rPr>
        <w:t>סימון מושיאשוילי (ש"ס):</w:t>
      </w:r>
      <w:r w:rsidRPr="00C90C8C">
        <w:rPr>
          <w:rStyle w:val="TagStyle"/>
          <w:rtl/>
        </w:rPr>
        <w:t xml:space="preserve"> </w:t>
      </w:r>
      <w:r w:rsidRPr="00E35B66">
        <w:rPr>
          <w:rStyle w:val="TagStyle"/>
          <w:rtl/>
        </w:rPr>
        <w:t>&lt;&lt; דובר_המשך &gt;&gt;</w:t>
      </w:r>
      <w:bookmarkEnd w:id="5059"/>
      <w:r>
        <w:rPr>
          <w:rtl/>
        </w:rPr>
        <w:t xml:space="preserve">   </w:t>
      </w:r>
    </w:p>
    <w:p w:rsidR="005C4635" w:rsidRDefault="005C4635" w:rsidP="00CB24F3">
      <w:pPr>
        <w:rPr>
          <w:rtl/>
        </w:rPr>
      </w:pPr>
    </w:p>
    <w:p w:rsidR="005C4635" w:rsidRDefault="005C4635" w:rsidP="002F7D32">
      <w:pPr>
        <w:rPr>
          <w:rtl/>
        </w:rPr>
      </w:pPr>
      <w:r>
        <w:rPr>
          <w:rFonts w:hint="cs"/>
          <w:rtl/>
        </w:rPr>
        <w:t xml:space="preserve">תודה. </w:t>
      </w:r>
    </w:p>
    <w:p w:rsidR="005C4635" w:rsidRPr="00E35B66" w:rsidRDefault="005C4635" w:rsidP="002F7D32">
      <w:pPr>
        <w:rPr>
          <w:rtl/>
        </w:rPr>
      </w:pPr>
    </w:p>
    <w:p w:rsidR="005C4635" w:rsidRDefault="005C4635" w:rsidP="002F7D32">
      <w:pPr>
        <w:pStyle w:val="-"/>
        <w:keepNext/>
        <w:rPr>
          <w:rtl/>
        </w:rPr>
      </w:pPr>
      <w:bookmarkStart w:id="5060" w:name="ET_speakercontinue_6458_31"/>
      <w:r w:rsidRPr="00E35B66">
        <w:rPr>
          <w:rStyle w:val="TagStyle"/>
          <w:rtl/>
        </w:rPr>
        <w:t>&lt;&lt; דובר_המשך &gt;&gt;</w:t>
      </w:r>
      <w:r w:rsidRPr="005208EF">
        <w:rPr>
          <w:rStyle w:val="TagStyle"/>
          <w:rtl/>
        </w:rPr>
        <w:t xml:space="preserve"> </w:t>
      </w:r>
      <w:r>
        <w:rPr>
          <w:rtl/>
        </w:rPr>
        <w:t>שר החינוך יואב קיש:</w:t>
      </w:r>
      <w:r w:rsidRPr="005208EF">
        <w:rPr>
          <w:rStyle w:val="TagStyle"/>
          <w:rtl/>
        </w:rPr>
        <w:t xml:space="preserve"> </w:t>
      </w:r>
      <w:r w:rsidRPr="00E35B66">
        <w:rPr>
          <w:rStyle w:val="TagStyle"/>
          <w:rtl/>
        </w:rPr>
        <w:t>&lt;&lt; דובר_המשך &gt;&gt;</w:t>
      </w:r>
      <w:bookmarkEnd w:id="5060"/>
      <w:r>
        <w:rPr>
          <w:rtl/>
        </w:rPr>
        <w:t xml:space="preserve">   </w:t>
      </w:r>
    </w:p>
    <w:p w:rsidR="005C4635" w:rsidRPr="00F301D2" w:rsidRDefault="005C4635" w:rsidP="00CB24F3">
      <w:pPr>
        <w:rPr>
          <w:rtl/>
          <w:lang w:eastAsia="he-IL"/>
        </w:rPr>
      </w:pPr>
    </w:p>
    <w:p w:rsidR="005C4635" w:rsidRDefault="005C4635" w:rsidP="00A2684A">
      <w:pPr>
        <w:rPr>
          <w:rtl/>
        </w:rPr>
      </w:pPr>
      <w:r>
        <w:rPr>
          <w:rFonts w:hint="cs"/>
          <w:rtl/>
        </w:rPr>
        <w:t>תודה.</w:t>
      </w:r>
      <w:bookmarkStart w:id="5061" w:name="_ETM_Q5_591273"/>
      <w:bookmarkStart w:id="5062" w:name="_ETM_Q5_591405"/>
      <w:bookmarkStart w:id="5063" w:name="_ETM_Q5_591850"/>
      <w:bookmarkStart w:id="5064" w:name="_ETM_Q5_591929"/>
      <w:bookmarkStart w:id="5065" w:name="_ETM_Q5_583499"/>
      <w:bookmarkStart w:id="5066" w:name="_ETM_Q5_598065"/>
      <w:bookmarkEnd w:id="5061"/>
      <w:bookmarkEnd w:id="5062"/>
      <w:bookmarkEnd w:id="5063"/>
      <w:bookmarkEnd w:id="5064"/>
      <w:bookmarkEnd w:id="5065"/>
      <w:bookmarkEnd w:id="5066"/>
      <w:r>
        <w:rPr>
          <w:rFonts w:hint="cs"/>
          <w:rtl/>
        </w:rPr>
        <w:t xml:space="preserve"> </w:t>
      </w:r>
      <w:r w:rsidR="00D51DC0">
        <w:rPr>
          <w:rFonts w:hint="cs"/>
          <w:rtl/>
        </w:rPr>
        <w:t>– –</w:t>
      </w:r>
      <w:r>
        <w:rPr>
          <w:rFonts w:hint="cs"/>
          <w:rtl/>
        </w:rPr>
        <w:t xml:space="preserve"> </w:t>
      </w:r>
      <w:r>
        <w:rPr>
          <w:rtl/>
        </w:rPr>
        <w:t>במיוחד</w:t>
      </w:r>
      <w:bookmarkStart w:id="5067" w:name="_ETM_Q5_584520"/>
      <w:bookmarkEnd w:id="5067"/>
      <w:r>
        <w:rPr>
          <w:rFonts w:hint="cs"/>
          <w:rtl/>
        </w:rPr>
        <w:t xml:space="preserve"> לאווירה שכביכול נמצאת </w:t>
      </w:r>
      <w:r>
        <w:rPr>
          <w:rtl/>
        </w:rPr>
        <w:t>–</w:t>
      </w:r>
      <w:r>
        <w:rPr>
          <w:rFonts w:hint="cs"/>
          <w:rtl/>
        </w:rPr>
        <w:t xml:space="preserve"> </w:t>
      </w:r>
      <w:bookmarkStart w:id="5068" w:name="_ETM_Q5_591600"/>
      <w:bookmarkEnd w:id="5068"/>
      <w:r>
        <w:rPr>
          <w:rFonts w:hint="cs"/>
          <w:rtl/>
        </w:rPr>
        <w:t xml:space="preserve">לצערי, אולי הרבה </w:t>
      </w:r>
      <w:bookmarkStart w:id="5069" w:name="_ETM_Q5_584880"/>
      <w:bookmarkStart w:id="5070" w:name="_ETM_Q5_585969"/>
      <w:bookmarkStart w:id="5071" w:name="_ETM_Q5_588910"/>
      <w:bookmarkStart w:id="5072" w:name="_ETM_Q5_590320"/>
      <w:bookmarkStart w:id="5073" w:name="_ETM_Q5_591610"/>
      <w:bookmarkStart w:id="5074" w:name="_ETM_Q5_591760"/>
      <w:bookmarkStart w:id="5075" w:name="_ETM_Q5_592029"/>
      <w:bookmarkStart w:id="5076" w:name="_ETM_Q5_592300"/>
      <w:bookmarkStart w:id="5077" w:name="_ETM_Q5_592720"/>
      <w:bookmarkEnd w:id="5069"/>
      <w:bookmarkEnd w:id="5070"/>
      <w:bookmarkEnd w:id="5071"/>
      <w:bookmarkEnd w:id="5072"/>
      <w:bookmarkEnd w:id="5073"/>
      <w:bookmarkEnd w:id="5074"/>
      <w:bookmarkEnd w:id="5075"/>
      <w:bookmarkEnd w:id="5076"/>
      <w:bookmarkEnd w:id="5077"/>
      <w:r>
        <w:rPr>
          <w:rFonts w:hint="eastAsia"/>
          <w:rtl/>
        </w:rPr>
        <w:t>–</w:t>
      </w:r>
      <w:r>
        <w:rPr>
          <w:rFonts w:hint="cs"/>
          <w:rtl/>
        </w:rPr>
        <w:t xml:space="preserve"> </w:t>
      </w:r>
      <w:r>
        <w:rPr>
          <w:rtl/>
        </w:rPr>
        <w:t xml:space="preserve">שנאת </w:t>
      </w:r>
      <w:bookmarkStart w:id="5078" w:name="_ETM_Q5_593080"/>
      <w:bookmarkEnd w:id="5078"/>
      <w:r>
        <w:rPr>
          <w:rtl/>
        </w:rPr>
        <w:t>חינם</w:t>
      </w:r>
      <w:r>
        <w:rPr>
          <w:rFonts w:hint="cs"/>
          <w:rtl/>
        </w:rPr>
        <w:t>.</w:t>
      </w:r>
      <w:r>
        <w:rPr>
          <w:rtl/>
        </w:rPr>
        <w:t xml:space="preserve"> </w:t>
      </w:r>
      <w:bookmarkStart w:id="5079" w:name="_ETM_Q5_593500"/>
      <w:bookmarkEnd w:id="5079"/>
      <w:r>
        <w:rPr>
          <w:rFonts w:hint="cs"/>
          <w:rtl/>
        </w:rPr>
        <w:t xml:space="preserve">אני מציע לכולם טיפה להוריד את הלהבות. </w:t>
      </w:r>
      <w:bookmarkStart w:id="5080" w:name="_ETM_Q5_593770"/>
      <w:bookmarkStart w:id="5081" w:name="_ETM_Q5_593950"/>
      <w:bookmarkStart w:id="5082" w:name="_ETM_Q5_594910"/>
      <w:bookmarkStart w:id="5083" w:name="_ETM_Q5_595120"/>
      <w:bookmarkStart w:id="5084" w:name="_ETM_Q5_595420"/>
      <w:bookmarkStart w:id="5085" w:name="_ETM_Q5_595840"/>
      <w:bookmarkStart w:id="5086" w:name="_ETM_Q5_597010"/>
      <w:bookmarkStart w:id="5087" w:name="_ETM_Q5_597340"/>
      <w:bookmarkStart w:id="5088" w:name="_ETM_Q5_597400"/>
      <w:bookmarkStart w:id="5089" w:name="_ETM_Q5_597940"/>
      <w:bookmarkStart w:id="5090" w:name="_ETM_Q5_598120"/>
      <w:bookmarkEnd w:id="5080"/>
      <w:bookmarkEnd w:id="5081"/>
      <w:bookmarkEnd w:id="5082"/>
      <w:bookmarkEnd w:id="5083"/>
      <w:bookmarkEnd w:id="5084"/>
      <w:bookmarkEnd w:id="5085"/>
      <w:bookmarkEnd w:id="5086"/>
      <w:bookmarkEnd w:id="5087"/>
      <w:bookmarkEnd w:id="5088"/>
      <w:bookmarkEnd w:id="5089"/>
      <w:bookmarkEnd w:id="5090"/>
      <w:r>
        <w:rPr>
          <w:rtl/>
        </w:rPr>
        <w:t xml:space="preserve">הייתי </w:t>
      </w:r>
      <w:bookmarkStart w:id="5091" w:name="_ETM_Q5_598420"/>
      <w:bookmarkEnd w:id="5091"/>
      <w:r>
        <w:rPr>
          <w:rtl/>
        </w:rPr>
        <w:t>ב</w:t>
      </w:r>
      <w:bookmarkStart w:id="5092" w:name="_ETM_Q5_598779"/>
      <w:bookmarkEnd w:id="5092"/>
      <w:r>
        <w:rPr>
          <w:rtl/>
        </w:rPr>
        <w:t>ר</w:t>
      </w:r>
      <w:r>
        <w:rPr>
          <w:rFonts w:hint="cs"/>
          <w:rtl/>
        </w:rPr>
        <w:t>י</w:t>
      </w:r>
      <w:r>
        <w:rPr>
          <w:rtl/>
        </w:rPr>
        <w:t>איון</w:t>
      </w:r>
      <w:r>
        <w:rPr>
          <w:rFonts w:hint="cs"/>
          <w:rtl/>
        </w:rPr>
        <w:t>,</w:t>
      </w:r>
      <w:r>
        <w:rPr>
          <w:rtl/>
        </w:rPr>
        <w:t xml:space="preserve"> </w:t>
      </w:r>
      <w:bookmarkStart w:id="5093" w:name="_ETM_Q5_599200"/>
      <w:bookmarkEnd w:id="5093"/>
      <w:r>
        <w:rPr>
          <w:rFonts w:hint="cs"/>
          <w:rtl/>
        </w:rPr>
        <w:t>ו</w:t>
      </w:r>
      <w:r>
        <w:rPr>
          <w:rtl/>
        </w:rPr>
        <w:t xml:space="preserve">מישהו </w:t>
      </w:r>
      <w:bookmarkStart w:id="5094" w:name="_ETM_Q5_600250"/>
      <w:bookmarkEnd w:id="5094"/>
      <w:r>
        <w:rPr>
          <w:rtl/>
        </w:rPr>
        <w:t xml:space="preserve">אמר </w:t>
      </w:r>
      <w:bookmarkStart w:id="5095" w:name="_ETM_Q5_600550"/>
      <w:bookmarkEnd w:id="5095"/>
      <w:r>
        <w:rPr>
          <w:rtl/>
        </w:rPr>
        <w:t xml:space="preserve">שביטול </w:t>
      </w:r>
      <w:bookmarkStart w:id="5096" w:name="_ETM_Q5_602760"/>
      <w:bookmarkEnd w:id="5096"/>
      <w:r>
        <w:rPr>
          <w:rtl/>
        </w:rPr>
        <w:t xml:space="preserve">עילת </w:t>
      </w:r>
      <w:bookmarkStart w:id="5097" w:name="_ETM_Q5_603150"/>
      <w:bookmarkEnd w:id="5097"/>
      <w:r>
        <w:rPr>
          <w:rtl/>
        </w:rPr>
        <w:t xml:space="preserve">הסבירות </w:t>
      </w:r>
      <w:bookmarkStart w:id="5098" w:name="_ETM_Q5_603630"/>
      <w:bookmarkEnd w:id="5098"/>
      <w:r w:rsidR="00A2684A">
        <w:rPr>
          <w:rFonts w:hint="cs"/>
          <w:rtl/>
        </w:rPr>
        <w:t xml:space="preserve">– </w:t>
      </w:r>
      <w:r>
        <w:rPr>
          <w:rtl/>
        </w:rPr>
        <w:t xml:space="preserve">או </w:t>
      </w:r>
      <w:bookmarkStart w:id="5099" w:name="_ETM_Q5_603720"/>
      <w:bookmarkEnd w:id="5099"/>
      <w:r>
        <w:rPr>
          <w:rtl/>
        </w:rPr>
        <w:t xml:space="preserve">צמצום </w:t>
      </w:r>
      <w:bookmarkStart w:id="5100" w:name="_ETM_Q5_604170"/>
      <w:bookmarkEnd w:id="5100"/>
      <w:r>
        <w:rPr>
          <w:rFonts w:hint="cs"/>
          <w:rtl/>
        </w:rPr>
        <w:t>עילת</w:t>
      </w:r>
      <w:r w:rsidR="00CB24F3">
        <w:rPr>
          <w:rFonts w:hint="cs"/>
          <w:rtl/>
        </w:rPr>
        <w:t xml:space="preserve"> </w:t>
      </w:r>
      <w:bookmarkStart w:id="5101" w:name="_ETM_Q5_604470"/>
      <w:bookmarkEnd w:id="5101"/>
      <w:r>
        <w:rPr>
          <w:rtl/>
        </w:rPr>
        <w:t>הסבירות</w:t>
      </w:r>
      <w:r>
        <w:rPr>
          <w:rFonts w:hint="cs"/>
          <w:rtl/>
        </w:rPr>
        <w:t xml:space="preserve">, אנחנו אפילו לא מבטלים, כן? </w:t>
      </w:r>
      <w:bookmarkStart w:id="5102" w:name="_ETM_Q5_606311"/>
      <w:bookmarkEnd w:id="5102"/>
      <w:r>
        <w:rPr>
          <w:rFonts w:hint="cs"/>
          <w:rtl/>
        </w:rPr>
        <w:t xml:space="preserve">משמעותה </w:t>
      </w:r>
      <w:bookmarkStart w:id="5103" w:name="_ETM_Q5_604830"/>
      <w:bookmarkStart w:id="5104" w:name="_ETM_Q5_605100"/>
      <w:bookmarkStart w:id="5105" w:name="_ETM_Q5_605430"/>
      <w:bookmarkStart w:id="5106" w:name="_ETM_Q5_605939"/>
      <w:bookmarkStart w:id="5107" w:name="_ETM_Q5_606779"/>
      <w:bookmarkStart w:id="5108" w:name="_ETM_Q5_607469"/>
      <w:bookmarkEnd w:id="5103"/>
      <w:bookmarkEnd w:id="5104"/>
      <w:bookmarkEnd w:id="5105"/>
      <w:bookmarkEnd w:id="5106"/>
      <w:bookmarkEnd w:id="5107"/>
      <w:bookmarkEnd w:id="5108"/>
      <w:r>
        <w:rPr>
          <w:rtl/>
        </w:rPr>
        <w:t xml:space="preserve">חורבן </w:t>
      </w:r>
      <w:bookmarkStart w:id="5109" w:name="_ETM_Q5_608010"/>
      <w:bookmarkEnd w:id="5109"/>
      <w:r>
        <w:rPr>
          <w:rtl/>
        </w:rPr>
        <w:t xml:space="preserve">בית </w:t>
      </w:r>
      <w:bookmarkStart w:id="5110" w:name="_ETM_Q5_608310"/>
      <w:bookmarkEnd w:id="5110"/>
      <w:r>
        <w:rPr>
          <w:rtl/>
        </w:rPr>
        <w:t>שלישי</w:t>
      </w:r>
      <w:r>
        <w:rPr>
          <w:rFonts w:hint="cs"/>
          <w:rtl/>
        </w:rPr>
        <w:t>.</w:t>
      </w:r>
      <w:r>
        <w:rPr>
          <w:rtl/>
        </w:rPr>
        <w:t xml:space="preserve"> </w:t>
      </w:r>
      <w:bookmarkStart w:id="5111" w:name="_ETM_Q5_609520"/>
      <w:bookmarkEnd w:id="5111"/>
      <w:r>
        <w:rPr>
          <w:rtl/>
        </w:rPr>
        <w:t xml:space="preserve">אז </w:t>
      </w:r>
      <w:bookmarkStart w:id="5112" w:name="_ETM_Q5_611360"/>
      <w:bookmarkStart w:id="5113" w:name="_ETM_Q5_611870"/>
      <w:bookmarkEnd w:id="5112"/>
      <w:bookmarkEnd w:id="5113"/>
      <w:r>
        <w:rPr>
          <w:rtl/>
        </w:rPr>
        <w:t xml:space="preserve">באמת </w:t>
      </w:r>
      <w:bookmarkStart w:id="5114" w:name="_ETM_Q5_612170"/>
      <w:bookmarkEnd w:id="5114"/>
      <w:r>
        <w:rPr>
          <w:rFonts w:hint="cs"/>
          <w:rtl/>
        </w:rPr>
        <w:t xml:space="preserve">אני </w:t>
      </w:r>
      <w:r>
        <w:rPr>
          <w:rtl/>
        </w:rPr>
        <w:t xml:space="preserve">רוצה </w:t>
      </w:r>
      <w:bookmarkStart w:id="5115" w:name="_ETM_Q5_612409"/>
      <w:bookmarkEnd w:id="5115"/>
      <w:r>
        <w:rPr>
          <w:rtl/>
        </w:rPr>
        <w:t>לומר</w:t>
      </w:r>
      <w:r>
        <w:rPr>
          <w:rFonts w:hint="cs"/>
          <w:rtl/>
        </w:rPr>
        <w:t>:</w:t>
      </w:r>
      <w:r>
        <w:rPr>
          <w:rtl/>
        </w:rPr>
        <w:t xml:space="preserve"> </w:t>
      </w:r>
      <w:bookmarkStart w:id="5116" w:name="_ETM_Q5_612680"/>
      <w:bookmarkEnd w:id="5116"/>
      <w:r>
        <w:rPr>
          <w:rtl/>
        </w:rPr>
        <w:t>אנשים</w:t>
      </w:r>
      <w:r>
        <w:rPr>
          <w:rFonts w:hint="cs"/>
          <w:rtl/>
        </w:rPr>
        <w:t>,</w:t>
      </w:r>
      <w:r>
        <w:rPr>
          <w:rtl/>
        </w:rPr>
        <w:t xml:space="preserve"> </w:t>
      </w:r>
      <w:bookmarkStart w:id="5117" w:name="_ETM_Q5_613600"/>
      <w:bookmarkEnd w:id="5117"/>
      <w:r>
        <w:rPr>
          <w:rtl/>
        </w:rPr>
        <w:t xml:space="preserve">מי </w:t>
      </w:r>
      <w:bookmarkStart w:id="5118" w:name="_ETM_Q5_613840"/>
      <w:bookmarkEnd w:id="5118"/>
      <w:r>
        <w:rPr>
          <w:rtl/>
        </w:rPr>
        <w:t xml:space="preserve">שתופס </w:t>
      </w:r>
      <w:bookmarkStart w:id="5119" w:name="_ETM_Q5_614410"/>
      <w:bookmarkEnd w:id="5119"/>
      <w:r>
        <w:rPr>
          <w:rtl/>
        </w:rPr>
        <w:t xml:space="preserve">את </w:t>
      </w:r>
      <w:bookmarkStart w:id="5120" w:name="_ETM_Q5_614560"/>
      <w:bookmarkEnd w:id="5120"/>
      <w:r>
        <w:rPr>
          <w:rtl/>
        </w:rPr>
        <w:t>השקר</w:t>
      </w:r>
      <w:r>
        <w:rPr>
          <w:rFonts w:hint="cs"/>
          <w:rtl/>
        </w:rPr>
        <w:t xml:space="preserve">, </w:t>
      </w:r>
      <w:proofErr w:type="spellStart"/>
      <w:r>
        <w:rPr>
          <w:rFonts w:hint="cs"/>
          <w:rtl/>
        </w:rPr>
        <w:t>הפייק</w:t>
      </w:r>
      <w:proofErr w:type="spellEnd"/>
      <w:r>
        <w:rPr>
          <w:rFonts w:hint="cs"/>
          <w:rtl/>
        </w:rPr>
        <w:t xml:space="preserve"> הזה, כמציאות, </w:t>
      </w:r>
      <w:bookmarkStart w:id="5121" w:name="_ETM_Q5_615100"/>
      <w:bookmarkStart w:id="5122" w:name="_ETM_Q5_615460"/>
      <w:bookmarkStart w:id="5123" w:name="_ETM_Q5_615820"/>
      <w:bookmarkStart w:id="5124" w:name="_ETM_Q5_617670"/>
      <w:bookmarkEnd w:id="5121"/>
      <w:bookmarkEnd w:id="5122"/>
      <w:bookmarkEnd w:id="5123"/>
      <w:bookmarkEnd w:id="5124"/>
      <w:r>
        <w:rPr>
          <w:rtl/>
        </w:rPr>
        <w:t xml:space="preserve">אני </w:t>
      </w:r>
      <w:bookmarkStart w:id="5125" w:name="_ETM_Q5_617849"/>
      <w:bookmarkEnd w:id="5125"/>
      <w:r>
        <w:rPr>
          <w:rtl/>
        </w:rPr>
        <w:t xml:space="preserve">יכול </w:t>
      </w:r>
      <w:bookmarkStart w:id="5126" w:name="_ETM_Q5_618030"/>
      <w:bookmarkEnd w:id="5126"/>
      <w:r>
        <w:rPr>
          <w:rtl/>
        </w:rPr>
        <w:t xml:space="preserve">להבין </w:t>
      </w:r>
      <w:bookmarkStart w:id="5127" w:name="_ETM_Q5_618269"/>
      <w:bookmarkEnd w:id="5127"/>
      <w:r>
        <w:rPr>
          <w:rtl/>
        </w:rPr>
        <w:t xml:space="preserve">את </w:t>
      </w:r>
      <w:bookmarkStart w:id="5128" w:name="_ETM_Q5_618329"/>
      <w:bookmarkEnd w:id="5128"/>
      <w:r>
        <w:rPr>
          <w:rtl/>
        </w:rPr>
        <w:t xml:space="preserve">הלחץ </w:t>
      </w:r>
      <w:bookmarkStart w:id="5129" w:name="_ETM_Q5_618689"/>
      <w:bookmarkEnd w:id="5129"/>
      <w:r>
        <w:rPr>
          <w:rtl/>
        </w:rPr>
        <w:t>שלו</w:t>
      </w:r>
      <w:r>
        <w:rPr>
          <w:rFonts w:hint="cs"/>
          <w:rtl/>
        </w:rPr>
        <w:t>,</w:t>
      </w:r>
      <w:r>
        <w:rPr>
          <w:rtl/>
        </w:rPr>
        <w:t xml:space="preserve"> </w:t>
      </w:r>
      <w:bookmarkStart w:id="5130" w:name="_ETM_Q5_618900"/>
      <w:bookmarkEnd w:id="5130"/>
      <w:r>
        <w:rPr>
          <w:rFonts w:hint="cs"/>
          <w:rtl/>
        </w:rPr>
        <w:t xml:space="preserve">אבל </w:t>
      </w:r>
      <w:r>
        <w:rPr>
          <w:rtl/>
        </w:rPr>
        <w:t xml:space="preserve">זה </w:t>
      </w:r>
      <w:bookmarkStart w:id="5131" w:name="_ETM_Q5_619170"/>
      <w:bookmarkEnd w:id="5131"/>
      <w:r>
        <w:rPr>
          <w:rtl/>
        </w:rPr>
        <w:t xml:space="preserve">כל </w:t>
      </w:r>
      <w:bookmarkStart w:id="5132" w:name="_ETM_Q5_619349"/>
      <w:bookmarkEnd w:id="5132"/>
      <w:r>
        <w:rPr>
          <w:rtl/>
        </w:rPr>
        <w:t xml:space="preserve">כך </w:t>
      </w:r>
      <w:bookmarkStart w:id="5133" w:name="_ETM_Q5_619890"/>
      <w:bookmarkEnd w:id="5133"/>
      <w:r>
        <w:rPr>
          <w:rtl/>
        </w:rPr>
        <w:t xml:space="preserve">רחוק </w:t>
      </w:r>
      <w:bookmarkStart w:id="5134" w:name="_ETM_Q5_620310"/>
      <w:bookmarkEnd w:id="5134"/>
      <w:r>
        <w:rPr>
          <w:rtl/>
        </w:rPr>
        <w:t>מהאירוע</w:t>
      </w:r>
      <w:r>
        <w:rPr>
          <w:rFonts w:hint="cs"/>
          <w:rtl/>
        </w:rPr>
        <w:t>.</w:t>
      </w:r>
      <w:r>
        <w:rPr>
          <w:rtl/>
        </w:rPr>
        <w:t xml:space="preserve"> </w:t>
      </w:r>
      <w:bookmarkStart w:id="5135" w:name="_ETM_Q5_620909"/>
      <w:bookmarkEnd w:id="5135"/>
      <w:r>
        <w:rPr>
          <w:rtl/>
        </w:rPr>
        <w:t xml:space="preserve">אנחנו </w:t>
      </w:r>
      <w:bookmarkStart w:id="5136" w:name="_ETM_Q5_621239"/>
      <w:bookmarkEnd w:id="5136"/>
      <w:r>
        <w:rPr>
          <w:rtl/>
        </w:rPr>
        <w:t xml:space="preserve">נמצאים </w:t>
      </w:r>
      <w:bookmarkStart w:id="5137" w:name="_ETM_Q5_622499"/>
      <w:bookmarkEnd w:id="5137"/>
      <w:r>
        <w:rPr>
          <w:rFonts w:hint="cs"/>
          <w:rtl/>
        </w:rPr>
        <w:t xml:space="preserve">בליבת </w:t>
      </w:r>
      <w:bookmarkStart w:id="5138" w:name="_ETM_Q5_622889"/>
      <w:bookmarkEnd w:id="5138"/>
      <w:proofErr w:type="spellStart"/>
      <w:r>
        <w:rPr>
          <w:rFonts w:hint="cs"/>
          <w:rtl/>
        </w:rPr>
        <w:t>ה</w:t>
      </w:r>
      <w:r>
        <w:rPr>
          <w:rtl/>
        </w:rPr>
        <w:t>קונ</w:t>
      </w:r>
      <w:r w:rsidR="00A2684A">
        <w:rPr>
          <w:rFonts w:hint="cs"/>
          <w:rtl/>
        </w:rPr>
        <w:t>ס</w:t>
      </w:r>
      <w:r>
        <w:rPr>
          <w:rtl/>
        </w:rPr>
        <w:t>נזוס</w:t>
      </w:r>
      <w:proofErr w:type="spellEnd"/>
      <w:r>
        <w:rPr>
          <w:rFonts w:hint="cs"/>
          <w:rtl/>
        </w:rPr>
        <w:t>.</w:t>
      </w:r>
      <w:r>
        <w:rPr>
          <w:rtl/>
        </w:rPr>
        <w:t xml:space="preserve"> </w:t>
      </w:r>
      <w:bookmarkStart w:id="5139" w:name="_ETM_Q5_623790"/>
      <w:bookmarkEnd w:id="5139"/>
      <w:r>
        <w:rPr>
          <w:rtl/>
        </w:rPr>
        <w:t xml:space="preserve">היינו </w:t>
      </w:r>
      <w:bookmarkStart w:id="5140" w:name="_ETM_Q5_624060"/>
      <w:bookmarkEnd w:id="5140"/>
      <w:r>
        <w:rPr>
          <w:rtl/>
        </w:rPr>
        <w:t xml:space="preserve">בשיחות </w:t>
      </w:r>
      <w:bookmarkStart w:id="5141" w:name="_ETM_Q5_624569"/>
      <w:bookmarkEnd w:id="5141"/>
      <w:r>
        <w:rPr>
          <w:rtl/>
        </w:rPr>
        <w:t xml:space="preserve">בבית </w:t>
      </w:r>
      <w:bookmarkStart w:id="5142" w:name="_ETM_Q5_624870"/>
      <w:bookmarkEnd w:id="5142"/>
      <w:r>
        <w:rPr>
          <w:rtl/>
        </w:rPr>
        <w:t>הנשיא</w:t>
      </w:r>
      <w:r>
        <w:rPr>
          <w:rFonts w:hint="cs"/>
          <w:rtl/>
        </w:rPr>
        <w:t>.</w:t>
      </w:r>
      <w:r>
        <w:rPr>
          <w:rtl/>
        </w:rPr>
        <w:t xml:space="preserve"> </w:t>
      </w:r>
      <w:bookmarkStart w:id="5143" w:name="_ETM_Q5_625829"/>
      <w:bookmarkEnd w:id="5143"/>
      <w:r>
        <w:rPr>
          <w:rtl/>
        </w:rPr>
        <w:t xml:space="preserve">גם </w:t>
      </w:r>
      <w:bookmarkStart w:id="5144" w:name="_ETM_Q5_626129"/>
      <w:bookmarkEnd w:id="5144"/>
      <w:r>
        <w:rPr>
          <w:rtl/>
        </w:rPr>
        <w:t>שם</w:t>
      </w:r>
      <w:r>
        <w:rPr>
          <w:rFonts w:hint="cs"/>
          <w:rtl/>
        </w:rPr>
        <w:t>,</w:t>
      </w:r>
      <w:r>
        <w:rPr>
          <w:rtl/>
        </w:rPr>
        <w:t xml:space="preserve"> </w:t>
      </w:r>
      <w:bookmarkStart w:id="5145" w:name="_ETM_Q5_626370"/>
      <w:bookmarkEnd w:id="5145"/>
      <w:r>
        <w:rPr>
          <w:rtl/>
        </w:rPr>
        <w:t>יכול</w:t>
      </w:r>
      <w:r>
        <w:rPr>
          <w:rFonts w:hint="cs"/>
          <w:rtl/>
        </w:rPr>
        <w:t xml:space="preserve"> להיות</w:t>
      </w:r>
      <w:r>
        <w:rPr>
          <w:rtl/>
        </w:rPr>
        <w:t xml:space="preserve"> </w:t>
      </w:r>
      <w:bookmarkStart w:id="5146" w:name="_ETM_Q5_626670"/>
      <w:bookmarkEnd w:id="5146"/>
      <w:r>
        <w:rPr>
          <w:rtl/>
        </w:rPr>
        <w:t xml:space="preserve">שהנוסח </w:t>
      </w:r>
      <w:bookmarkStart w:id="5147" w:name="_ETM_Q5_627120"/>
      <w:bookmarkEnd w:id="5147"/>
      <w:r>
        <w:rPr>
          <w:rtl/>
        </w:rPr>
        <w:t xml:space="preserve">היה </w:t>
      </w:r>
      <w:bookmarkStart w:id="5148" w:name="_ETM_Q5_627329"/>
      <w:bookmarkEnd w:id="5148"/>
      <w:r>
        <w:rPr>
          <w:rtl/>
        </w:rPr>
        <w:t xml:space="preserve">יותר </w:t>
      </w:r>
      <w:bookmarkStart w:id="5149" w:name="_ETM_Q5_627659"/>
      <w:bookmarkEnd w:id="5149"/>
      <w:r>
        <w:rPr>
          <w:rtl/>
        </w:rPr>
        <w:t>מרוכך</w:t>
      </w:r>
      <w:r>
        <w:rPr>
          <w:rFonts w:hint="cs"/>
          <w:rtl/>
        </w:rPr>
        <w:t>,</w:t>
      </w:r>
      <w:r>
        <w:rPr>
          <w:rtl/>
        </w:rPr>
        <w:t xml:space="preserve"> </w:t>
      </w:r>
      <w:bookmarkStart w:id="5150" w:name="_ETM_Q5_628079"/>
      <w:bookmarkEnd w:id="5150"/>
      <w:r>
        <w:rPr>
          <w:rtl/>
        </w:rPr>
        <w:t xml:space="preserve">פחות </w:t>
      </w:r>
      <w:bookmarkStart w:id="5151" w:name="_ETM_Q5_628409"/>
      <w:bookmarkEnd w:id="5151"/>
      <w:r>
        <w:rPr>
          <w:rtl/>
        </w:rPr>
        <w:t>מרוכך</w:t>
      </w:r>
      <w:r>
        <w:rPr>
          <w:rFonts w:hint="cs"/>
          <w:rtl/>
        </w:rPr>
        <w:t>,</w:t>
      </w:r>
      <w:r>
        <w:rPr>
          <w:rtl/>
        </w:rPr>
        <w:t xml:space="preserve"> </w:t>
      </w:r>
      <w:bookmarkStart w:id="5152" w:name="_ETM_Q5_628799"/>
      <w:bookmarkEnd w:id="5152"/>
      <w:r>
        <w:rPr>
          <w:rtl/>
        </w:rPr>
        <w:t xml:space="preserve">אבל </w:t>
      </w:r>
      <w:bookmarkStart w:id="5153" w:name="_ETM_Q5_629010"/>
      <w:bookmarkEnd w:id="5153"/>
      <w:r>
        <w:rPr>
          <w:rtl/>
        </w:rPr>
        <w:t xml:space="preserve">היה </w:t>
      </w:r>
      <w:bookmarkStart w:id="5154" w:name="_ETM_Q5_629159"/>
      <w:bookmarkEnd w:id="5154"/>
      <w:r>
        <w:rPr>
          <w:rtl/>
        </w:rPr>
        <w:t xml:space="preserve">ברור </w:t>
      </w:r>
      <w:bookmarkStart w:id="5155" w:name="_ETM_Q5_629370"/>
      <w:bookmarkEnd w:id="5155"/>
      <w:r>
        <w:rPr>
          <w:rtl/>
        </w:rPr>
        <w:t xml:space="preserve">לכולם </w:t>
      </w:r>
      <w:bookmarkStart w:id="5156" w:name="_ETM_Q5_629849"/>
      <w:bookmarkEnd w:id="5156"/>
      <w:r>
        <w:rPr>
          <w:rtl/>
        </w:rPr>
        <w:t xml:space="preserve">שאין </w:t>
      </w:r>
      <w:bookmarkStart w:id="5157" w:name="_ETM_Q5_630150"/>
      <w:bookmarkEnd w:id="5157"/>
      <w:r>
        <w:rPr>
          <w:rtl/>
        </w:rPr>
        <w:t xml:space="preserve">פה </w:t>
      </w:r>
      <w:bookmarkStart w:id="5158" w:name="_ETM_Q5_630290"/>
      <w:bookmarkEnd w:id="5158"/>
      <w:r>
        <w:rPr>
          <w:rtl/>
        </w:rPr>
        <w:t xml:space="preserve">שום </w:t>
      </w:r>
      <w:bookmarkStart w:id="5159" w:name="_ETM_Q5_630590"/>
      <w:bookmarkEnd w:id="5159"/>
      <w:r>
        <w:rPr>
          <w:rtl/>
        </w:rPr>
        <w:t xml:space="preserve">חשש </w:t>
      </w:r>
      <w:bookmarkStart w:id="5160" w:name="_ETM_Q5_630950"/>
      <w:bookmarkEnd w:id="5160"/>
      <w:r>
        <w:rPr>
          <w:rtl/>
        </w:rPr>
        <w:t xml:space="preserve">לדמוקרטיה </w:t>
      </w:r>
      <w:bookmarkStart w:id="5161" w:name="_ETM_Q5_631579"/>
      <w:bookmarkEnd w:id="5161"/>
      <w:r>
        <w:rPr>
          <w:rtl/>
        </w:rPr>
        <w:t>הישראלית</w:t>
      </w:r>
      <w:r>
        <w:rPr>
          <w:rFonts w:hint="cs"/>
          <w:rtl/>
        </w:rPr>
        <w:t>.</w:t>
      </w:r>
      <w:r>
        <w:rPr>
          <w:rtl/>
        </w:rPr>
        <w:t xml:space="preserve"> </w:t>
      </w:r>
      <w:bookmarkStart w:id="5162" w:name="_ETM_Q5_632540"/>
      <w:bookmarkEnd w:id="5162"/>
      <w:r>
        <w:rPr>
          <w:rtl/>
        </w:rPr>
        <w:t xml:space="preserve">אנחנו </w:t>
      </w:r>
      <w:bookmarkStart w:id="5163" w:name="_ETM_Q5_632900"/>
      <w:bookmarkEnd w:id="5163"/>
      <w:r>
        <w:rPr>
          <w:rtl/>
        </w:rPr>
        <w:t xml:space="preserve">היינו </w:t>
      </w:r>
      <w:bookmarkStart w:id="5164" w:name="_ETM_Q5_633079"/>
      <w:bookmarkEnd w:id="5164"/>
      <w:r>
        <w:rPr>
          <w:rtl/>
        </w:rPr>
        <w:t xml:space="preserve">דמוקרטיה </w:t>
      </w:r>
      <w:bookmarkStart w:id="5165" w:name="_ETM_Q5_633680"/>
      <w:bookmarkEnd w:id="5165"/>
      <w:r>
        <w:rPr>
          <w:rtl/>
        </w:rPr>
        <w:t xml:space="preserve">לפני </w:t>
      </w:r>
      <w:bookmarkStart w:id="5166" w:name="_ETM_Q5_634099"/>
      <w:bookmarkEnd w:id="5166"/>
      <w:r>
        <w:rPr>
          <w:rtl/>
        </w:rPr>
        <w:t xml:space="preserve">שאהרן </w:t>
      </w:r>
      <w:bookmarkStart w:id="5167" w:name="_ETM_Q5_634579"/>
      <w:bookmarkEnd w:id="5167"/>
      <w:r>
        <w:rPr>
          <w:rtl/>
        </w:rPr>
        <w:t xml:space="preserve">ברק </w:t>
      </w:r>
      <w:bookmarkStart w:id="5168" w:name="_ETM_Q5_634879"/>
      <w:bookmarkEnd w:id="5168"/>
      <w:r>
        <w:rPr>
          <w:rtl/>
        </w:rPr>
        <w:t xml:space="preserve">התחיל </w:t>
      </w:r>
      <w:bookmarkStart w:id="5169" w:name="_ETM_Q5_635239"/>
      <w:bookmarkEnd w:id="5169"/>
      <w:r>
        <w:rPr>
          <w:rtl/>
        </w:rPr>
        <w:t xml:space="preserve">את </w:t>
      </w:r>
      <w:bookmarkStart w:id="5170" w:name="_ETM_Q5_635450"/>
      <w:bookmarkEnd w:id="5170"/>
      <w:r>
        <w:rPr>
          <w:rtl/>
        </w:rPr>
        <w:t xml:space="preserve">המהפכה </w:t>
      </w:r>
      <w:bookmarkStart w:id="5171" w:name="_ETM_Q5_636439"/>
      <w:bookmarkEnd w:id="5171"/>
      <w:r>
        <w:rPr>
          <w:rtl/>
        </w:rPr>
        <w:t xml:space="preserve">שלו </w:t>
      </w:r>
      <w:bookmarkStart w:id="5172" w:name="_ETM_Q5_637489"/>
      <w:bookmarkEnd w:id="5172"/>
      <w:r>
        <w:rPr>
          <w:rtl/>
        </w:rPr>
        <w:t xml:space="preserve">בנושא </w:t>
      </w:r>
      <w:bookmarkStart w:id="5173" w:name="_ETM_Q5_637969"/>
      <w:bookmarkEnd w:id="5173"/>
      <w:r>
        <w:rPr>
          <w:rtl/>
        </w:rPr>
        <w:t>הסבירות</w:t>
      </w:r>
      <w:r>
        <w:rPr>
          <w:rFonts w:hint="cs"/>
          <w:rtl/>
        </w:rPr>
        <w:t>,</w:t>
      </w:r>
      <w:r>
        <w:rPr>
          <w:rtl/>
        </w:rPr>
        <w:t xml:space="preserve"> </w:t>
      </w:r>
      <w:bookmarkStart w:id="5174" w:name="_ETM_Q5_638629"/>
      <w:bookmarkEnd w:id="5174"/>
      <w:r>
        <w:rPr>
          <w:rtl/>
        </w:rPr>
        <w:t xml:space="preserve">ואנחנו </w:t>
      </w:r>
      <w:bookmarkStart w:id="5175" w:name="_ETM_Q5_639079"/>
      <w:bookmarkEnd w:id="5175"/>
      <w:r>
        <w:rPr>
          <w:rtl/>
        </w:rPr>
        <w:t>נ</w:t>
      </w:r>
      <w:bookmarkStart w:id="5176" w:name="_ETM_Q5_639409"/>
      <w:bookmarkEnd w:id="5176"/>
      <w:r>
        <w:rPr>
          <w:rtl/>
        </w:rPr>
        <w:t xml:space="preserve">שאר </w:t>
      </w:r>
      <w:bookmarkStart w:id="5177" w:name="_ETM_Q5_639920"/>
      <w:bookmarkEnd w:id="5177"/>
      <w:r>
        <w:rPr>
          <w:rFonts w:hint="cs"/>
          <w:rtl/>
        </w:rPr>
        <w:t xml:space="preserve">עם </w:t>
      </w:r>
      <w:bookmarkStart w:id="5178" w:name="_ETM_Q5_640671"/>
      <w:bookmarkEnd w:id="5178"/>
      <w:r>
        <w:rPr>
          <w:rtl/>
        </w:rPr>
        <w:t xml:space="preserve">דמוקרטיה </w:t>
      </w:r>
      <w:bookmarkStart w:id="5179" w:name="_ETM_Q5_640489"/>
      <w:bookmarkEnd w:id="5179"/>
      <w:r>
        <w:rPr>
          <w:rtl/>
        </w:rPr>
        <w:t xml:space="preserve">יציבה </w:t>
      </w:r>
      <w:bookmarkStart w:id="5180" w:name="_ETM_Q5_640879"/>
      <w:bookmarkEnd w:id="5180"/>
      <w:r>
        <w:rPr>
          <w:rtl/>
        </w:rPr>
        <w:t xml:space="preserve">גם </w:t>
      </w:r>
      <w:bookmarkStart w:id="5181" w:name="_ETM_Q5_641120"/>
      <w:bookmarkEnd w:id="5181"/>
      <w:r>
        <w:rPr>
          <w:rtl/>
        </w:rPr>
        <w:t xml:space="preserve">אחרי </w:t>
      </w:r>
      <w:bookmarkStart w:id="5182" w:name="_ETM_Q5_641329"/>
      <w:bookmarkEnd w:id="5182"/>
      <w:r>
        <w:rPr>
          <w:rtl/>
        </w:rPr>
        <w:t xml:space="preserve">שהחוק </w:t>
      </w:r>
      <w:bookmarkStart w:id="5183" w:name="_ETM_Q5_641719"/>
      <w:bookmarkEnd w:id="5183"/>
      <w:r>
        <w:rPr>
          <w:rtl/>
        </w:rPr>
        <w:t xml:space="preserve">הזה </w:t>
      </w:r>
      <w:bookmarkStart w:id="5184" w:name="_ETM_Q5_641930"/>
      <w:bookmarkEnd w:id="5184"/>
      <w:r>
        <w:rPr>
          <w:rtl/>
        </w:rPr>
        <w:t>יתוקן</w:t>
      </w:r>
      <w:r>
        <w:rPr>
          <w:rFonts w:hint="cs"/>
          <w:rtl/>
        </w:rPr>
        <w:t>.</w:t>
      </w:r>
      <w:r>
        <w:rPr>
          <w:rtl/>
        </w:rPr>
        <w:t xml:space="preserve"> </w:t>
      </w:r>
      <w:bookmarkStart w:id="5185" w:name="_ETM_Q5_642930"/>
      <w:bookmarkEnd w:id="5185"/>
      <w:r>
        <w:rPr>
          <w:rtl/>
        </w:rPr>
        <w:t xml:space="preserve">לקחת </w:t>
      </w:r>
      <w:bookmarkStart w:id="5186" w:name="_ETM_Q5_643740"/>
      <w:bookmarkEnd w:id="5186"/>
      <w:r>
        <w:rPr>
          <w:rtl/>
        </w:rPr>
        <w:t xml:space="preserve">את </w:t>
      </w:r>
      <w:bookmarkStart w:id="5187" w:name="_ETM_Q5_643860"/>
      <w:bookmarkEnd w:id="5187"/>
      <w:r>
        <w:rPr>
          <w:rtl/>
        </w:rPr>
        <w:t xml:space="preserve">זה </w:t>
      </w:r>
      <w:bookmarkStart w:id="5188" w:name="_ETM_Q5_644780"/>
      <w:bookmarkEnd w:id="5188"/>
      <w:r>
        <w:rPr>
          <w:rtl/>
        </w:rPr>
        <w:t xml:space="preserve">ולגרום </w:t>
      </w:r>
      <w:bookmarkStart w:id="5189" w:name="_ETM_Q5_645530"/>
      <w:bookmarkEnd w:id="5189"/>
      <w:r>
        <w:rPr>
          <w:rtl/>
        </w:rPr>
        <w:t>לאנשים</w:t>
      </w:r>
      <w:r>
        <w:rPr>
          <w:rFonts w:hint="cs"/>
          <w:rtl/>
        </w:rPr>
        <w:t>,</w:t>
      </w:r>
      <w:r>
        <w:rPr>
          <w:rtl/>
        </w:rPr>
        <w:t xml:space="preserve"> </w:t>
      </w:r>
      <w:bookmarkStart w:id="5190" w:name="_ETM_Q5_645950"/>
      <w:bookmarkEnd w:id="5190"/>
      <w:r>
        <w:rPr>
          <w:rtl/>
        </w:rPr>
        <w:t xml:space="preserve">לשכנע </w:t>
      </w:r>
      <w:bookmarkStart w:id="5191" w:name="_ETM_Q5_646579"/>
      <w:bookmarkEnd w:id="5191"/>
      <w:r>
        <w:rPr>
          <w:rtl/>
        </w:rPr>
        <w:t xml:space="preserve">אנשים </w:t>
      </w:r>
      <w:bookmarkStart w:id="5192" w:name="_ETM_Q5_647180"/>
      <w:bookmarkEnd w:id="5192"/>
      <w:r>
        <w:rPr>
          <w:rtl/>
        </w:rPr>
        <w:t>לסרבנות</w:t>
      </w:r>
      <w:r>
        <w:rPr>
          <w:rFonts w:hint="cs"/>
          <w:rtl/>
        </w:rPr>
        <w:t>,</w:t>
      </w:r>
      <w:r>
        <w:rPr>
          <w:rtl/>
        </w:rPr>
        <w:t xml:space="preserve"> </w:t>
      </w:r>
      <w:bookmarkStart w:id="5193" w:name="_ETM_Q5_648860"/>
      <w:bookmarkEnd w:id="5193"/>
      <w:r>
        <w:rPr>
          <w:rtl/>
        </w:rPr>
        <w:t xml:space="preserve">זה </w:t>
      </w:r>
      <w:bookmarkStart w:id="5194" w:name="_ETM_Q5_649130"/>
      <w:bookmarkEnd w:id="5194"/>
      <w:r>
        <w:rPr>
          <w:rtl/>
        </w:rPr>
        <w:t xml:space="preserve">אירוע </w:t>
      </w:r>
      <w:bookmarkStart w:id="5195" w:name="_ETM_Q5_649430"/>
      <w:bookmarkEnd w:id="5195"/>
      <w:r>
        <w:rPr>
          <w:rtl/>
        </w:rPr>
        <w:t>מסוכן</w:t>
      </w:r>
      <w:r w:rsidR="00A2684A">
        <w:rPr>
          <w:rFonts w:hint="cs"/>
          <w:rtl/>
        </w:rPr>
        <w:t>,</w:t>
      </w:r>
      <w:r>
        <w:rPr>
          <w:rtl/>
        </w:rPr>
        <w:t xml:space="preserve"> </w:t>
      </w:r>
      <w:bookmarkStart w:id="5196" w:name="_ETM_Q5_650570"/>
      <w:bookmarkEnd w:id="5196"/>
      <w:r>
        <w:rPr>
          <w:rtl/>
        </w:rPr>
        <w:t xml:space="preserve">זה </w:t>
      </w:r>
      <w:bookmarkStart w:id="5197" w:name="_ETM_Q5_650780"/>
      <w:bookmarkEnd w:id="5197"/>
      <w:r>
        <w:rPr>
          <w:rtl/>
        </w:rPr>
        <w:t xml:space="preserve">אירוע </w:t>
      </w:r>
      <w:bookmarkStart w:id="5198" w:name="_ETM_Q5_651020"/>
      <w:bookmarkEnd w:id="5198"/>
      <w:r>
        <w:rPr>
          <w:rtl/>
        </w:rPr>
        <w:t xml:space="preserve">לא </w:t>
      </w:r>
      <w:bookmarkStart w:id="5199" w:name="_ETM_Q5_651170"/>
      <w:bookmarkEnd w:id="5199"/>
      <w:r>
        <w:rPr>
          <w:rtl/>
        </w:rPr>
        <w:t>ראוי</w:t>
      </w:r>
      <w:r>
        <w:rPr>
          <w:rFonts w:hint="cs"/>
          <w:rtl/>
        </w:rPr>
        <w:t>.</w:t>
      </w:r>
      <w:r>
        <w:rPr>
          <w:rtl/>
        </w:rPr>
        <w:t xml:space="preserve"> </w:t>
      </w:r>
      <w:bookmarkStart w:id="5200" w:name="_ETM_Q5_651890"/>
      <w:bookmarkEnd w:id="5200"/>
      <w:r>
        <w:rPr>
          <w:rtl/>
        </w:rPr>
        <w:t xml:space="preserve">אני </w:t>
      </w:r>
      <w:bookmarkStart w:id="5201" w:name="_ETM_Q5_652100"/>
      <w:bookmarkEnd w:id="5201"/>
      <w:r>
        <w:rPr>
          <w:rtl/>
        </w:rPr>
        <w:t xml:space="preserve">מגנה </w:t>
      </w:r>
      <w:bookmarkStart w:id="5202" w:name="_ETM_Q5_652640"/>
      <w:bookmarkEnd w:id="5202"/>
      <w:r>
        <w:rPr>
          <w:rtl/>
        </w:rPr>
        <w:t xml:space="preserve">את </w:t>
      </w:r>
      <w:bookmarkStart w:id="5203" w:name="_ETM_Q5_652700"/>
      <w:bookmarkEnd w:id="5203"/>
      <w:r>
        <w:rPr>
          <w:rtl/>
        </w:rPr>
        <w:t>זה</w:t>
      </w:r>
      <w:r>
        <w:rPr>
          <w:rFonts w:hint="cs"/>
          <w:rtl/>
        </w:rPr>
        <w:t>.</w:t>
      </w:r>
      <w:r>
        <w:rPr>
          <w:rtl/>
        </w:rPr>
        <w:t xml:space="preserve"> </w:t>
      </w:r>
      <w:bookmarkStart w:id="5204" w:name="_ETM_Q5_653180"/>
      <w:bookmarkEnd w:id="5204"/>
      <w:r>
        <w:rPr>
          <w:rtl/>
        </w:rPr>
        <w:t xml:space="preserve">מעל </w:t>
      </w:r>
      <w:bookmarkStart w:id="5205" w:name="_ETM_Q5_653570"/>
      <w:bookmarkEnd w:id="5205"/>
      <w:r>
        <w:rPr>
          <w:rtl/>
        </w:rPr>
        <w:t xml:space="preserve">כל </w:t>
      </w:r>
      <w:bookmarkStart w:id="5206" w:name="_ETM_Q5_653780"/>
      <w:bookmarkEnd w:id="5206"/>
      <w:r>
        <w:rPr>
          <w:rtl/>
        </w:rPr>
        <w:t xml:space="preserve">במה </w:t>
      </w:r>
      <w:bookmarkStart w:id="5207" w:name="_ETM_Q5_654110"/>
      <w:bookmarkEnd w:id="5207"/>
      <w:r>
        <w:rPr>
          <w:rtl/>
        </w:rPr>
        <w:t xml:space="preserve">אנחנו </w:t>
      </w:r>
      <w:bookmarkStart w:id="5208" w:name="_ETM_Q5_654380"/>
      <w:bookmarkEnd w:id="5208"/>
      <w:r>
        <w:rPr>
          <w:rtl/>
        </w:rPr>
        <w:t xml:space="preserve">צריכים </w:t>
      </w:r>
      <w:bookmarkStart w:id="5209" w:name="_ETM_Q5_654590"/>
      <w:bookmarkEnd w:id="5209"/>
      <w:r>
        <w:rPr>
          <w:rtl/>
        </w:rPr>
        <w:t xml:space="preserve">לשמוע </w:t>
      </w:r>
      <w:bookmarkStart w:id="5210" w:name="_ETM_Q5_654920"/>
      <w:bookmarkEnd w:id="5210"/>
      <w:r>
        <w:rPr>
          <w:rtl/>
        </w:rPr>
        <w:t xml:space="preserve">את </w:t>
      </w:r>
      <w:bookmarkStart w:id="5211" w:name="_ETM_Q5_655040"/>
      <w:bookmarkEnd w:id="5211"/>
      <w:r>
        <w:rPr>
          <w:rtl/>
        </w:rPr>
        <w:t xml:space="preserve">כל </w:t>
      </w:r>
      <w:bookmarkStart w:id="5212" w:name="_ETM_Q5_655310"/>
      <w:bookmarkEnd w:id="5212"/>
      <w:r>
        <w:rPr>
          <w:rtl/>
        </w:rPr>
        <w:t xml:space="preserve">הפוליטיקאים </w:t>
      </w:r>
      <w:bookmarkStart w:id="5213" w:name="_ETM_Q5_656000"/>
      <w:bookmarkEnd w:id="5213"/>
      <w:r>
        <w:rPr>
          <w:rtl/>
        </w:rPr>
        <w:t xml:space="preserve">בבית </w:t>
      </w:r>
      <w:bookmarkStart w:id="5214" w:name="_ETM_Q5_656390"/>
      <w:bookmarkEnd w:id="5214"/>
      <w:r>
        <w:rPr>
          <w:rtl/>
        </w:rPr>
        <w:t xml:space="preserve">הזה </w:t>
      </w:r>
      <w:bookmarkStart w:id="5215" w:name="_ETM_Q5_656600"/>
      <w:bookmarkEnd w:id="5215"/>
      <w:r>
        <w:rPr>
          <w:rtl/>
        </w:rPr>
        <w:t xml:space="preserve">מגנים </w:t>
      </w:r>
      <w:bookmarkStart w:id="5216" w:name="_ETM_Q5_657050"/>
      <w:bookmarkEnd w:id="5216"/>
      <w:r>
        <w:rPr>
          <w:rtl/>
        </w:rPr>
        <w:t xml:space="preserve">את </w:t>
      </w:r>
      <w:bookmarkStart w:id="5217" w:name="_ETM_Q5_657170"/>
      <w:bookmarkEnd w:id="5217"/>
      <w:r>
        <w:rPr>
          <w:rtl/>
        </w:rPr>
        <w:t>זה</w:t>
      </w:r>
      <w:r>
        <w:rPr>
          <w:rFonts w:hint="cs"/>
          <w:rtl/>
        </w:rPr>
        <w:t>.</w:t>
      </w:r>
      <w:r>
        <w:rPr>
          <w:rtl/>
        </w:rPr>
        <w:t xml:space="preserve"> </w:t>
      </w:r>
      <w:bookmarkStart w:id="5218" w:name="_ETM_Q5_657740"/>
      <w:bookmarkEnd w:id="5218"/>
      <w:r>
        <w:rPr>
          <w:rtl/>
        </w:rPr>
        <w:t xml:space="preserve">סרבנות </w:t>
      </w:r>
      <w:bookmarkStart w:id="5219" w:name="_ETM_Q5_658550"/>
      <w:bookmarkEnd w:id="5219"/>
      <w:r>
        <w:rPr>
          <w:rtl/>
        </w:rPr>
        <w:t xml:space="preserve">ופגיעה </w:t>
      </w:r>
      <w:bookmarkStart w:id="5220" w:name="_ETM_Q5_659000"/>
      <w:bookmarkEnd w:id="5220"/>
      <w:r>
        <w:rPr>
          <w:rtl/>
        </w:rPr>
        <w:t xml:space="preserve">בצה"ל </w:t>
      </w:r>
      <w:bookmarkStart w:id="5221" w:name="_ETM_Q5_659690"/>
      <w:bookmarkEnd w:id="5221"/>
      <w:r>
        <w:rPr>
          <w:rFonts w:hint="cs"/>
          <w:rtl/>
        </w:rPr>
        <w:t xml:space="preserve">– </w:t>
      </w:r>
      <w:r>
        <w:rPr>
          <w:rtl/>
        </w:rPr>
        <w:t xml:space="preserve">אני </w:t>
      </w:r>
      <w:bookmarkStart w:id="5222" w:name="_ETM_Q5_660020"/>
      <w:bookmarkEnd w:id="5222"/>
      <w:r>
        <w:rPr>
          <w:rtl/>
        </w:rPr>
        <w:t xml:space="preserve">שמחתי </w:t>
      </w:r>
      <w:bookmarkStart w:id="5223" w:name="_ETM_Q5_660680"/>
      <w:bookmarkEnd w:id="5223"/>
      <w:r>
        <w:rPr>
          <w:rtl/>
        </w:rPr>
        <w:t xml:space="preserve">מאוד </w:t>
      </w:r>
      <w:bookmarkStart w:id="5224" w:name="_ETM_Q5_660860"/>
      <w:bookmarkEnd w:id="5224"/>
      <w:r>
        <w:rPr>
          <w:rtl/>
        </w:rPr>
        <w:t xml:space="preserve">לשמוע </w:t>
      </w:r>
      <w:bookmarkStart w:id="5225" w:name="_ETM_Q5_661160"/>
      <w:bookmarkEnd w:id="5225"/>
      <w:r>
        <w:rPr>
          <w:rtl/>
        </w:rPr>
        <w:t xml:space="preserve">את </w:t>
      </w:r>
      <w:bookmarkStart w:id="5226" w:name="_ETM_Q5_661250"/>
      <w:bookmarkEnd w:id="5226"/>
      <w:r>
        <w:rPr>
          <w:rtl/>
        </w:rPr>
        <w:t xml:space="preserve">הרמטכ"ל </w:t>
      </w:r>
      <w:bookmarkStart w:id="5227" w:name="_ETM_Q5_661760"/>
      <w:bookmarkEnd w:id="5227"/>
      <w:r>
        <w:rPr>
          <w:rtl/>
        </w:rPr>
        <w:t>ואחרים</w:t>
      </w:r>
      <w:r>
        <w:rPr>
          <w:rFonts w:hint="cs"/>
          <w:rtl/>
        </w:rPr>
        <w:t xml:space="preserve"> –</w:t>
      </w:r>
      <w:r>
        <w:rPr>
          <w:rtl/>
        </w:rPr>
        <w:t xml:space="preserve"> </w:t>
      </w:r>
      <w:bookmarkStart w:id="5228" w:name="_ETM_Q5_663000"/>
      <w:bookmarkEnd w:id="5228"/>
      <w:r>
        <w:rPr>
          <w:rtl/>
        </w:rPr>
        <w:t xml:space="preserve">לא </w:t>
      </w:r>
      <w:bookmarkStart w:id="5229" w:name="_ETM_Q5_663720"/>
      <w:bookmarkEnd w:id="5229"/>
      <w:r>
        <w:rPr>
          <w:rtl/>
        </w:rPr>
        <w:t xml:space="preserve">להיכנס </w:t>
      </w:r>
      <w:bookmarkStart w:id="5230" w:name="_ETM_Q5_664439"/>
      <w:bookmarkEnd w:id="5230"/>
      <w:r>
        <w:rPr>
          <w:rtl/>
        </w:rPr>
        <w:t xml:space="preserve">למקום </w:t>
      </w:r>
      <w:bookmarkStart w:id="5231" w:name="_ETM_Q5_664950"/>
      <w:bookmarkEnd w:id="5231"/>
      <w:r>
        <w:rPr>
          <w:rtl/>
        </w:rPr>
        <w:t>הזה</w:t>
      </w:r>
      <w:r>
        <w:rPr>
          <w:rFonts w:hint="cs"/>
          <w:rtl/>
        </w:rPr>
        <w:t>.</w:t>
      </w:r>
      <w:r>
        <w:rPr>
          <w:rtl/>
        </w:rPr>
        <w:t xml:space="preserve"> </w:t>
      </w:r>
      <w:bookmarkStart w:id="5232" w:name="_ETM_Q5_665640"/>
      <w:bookmarkEnd w:id="5232"/>
      <w:r>
        <w:rPr>
          <w:rtl/>
        </w:rPr>
        <w:t xml:space="preserve">אנחנו </w:t>
      </w:r>
      <w:bookmarkStart w:id="5233" w:name="_ETM_Q5_665879"/>
      <w:bookmarkEnd w:id="5233"/>
      <w:r>
        <w:rPr>
          <w:rtl/>
        </w:rPr>
        <w:t xml:space="preserve">נמצאים </w:t>
      </w:r>
      <w:bookmarkStart w:id="5234" w:name="_ETM_Q5_666299"/>
      <w:bookmarkEnd w:id="5234"/>
      <w:r>
        <w:rPr>
          <w:rtl/>
        </w:rPr>
        <w:t xml:space="preserve">בליבת </w:t>
      </w:r>
      <w:bookmarkStart w:id="5235" w:name="_ETM_Q5_666750"/>
      <w:bookmarkEnd w:id="5235"/>
      <w:r>
        <w:rPr>
          <w:rtl/>
        </w:rPr>
        <w:t>הדמוקרטיה</w:t>
      </w:r>
      <w:r>
        <w:rPr>
          <w:rFonts w:hint="cs"/>
          <w:rtl/>
        </w:rPr>
        <w:t>.</w:t>
      </w:r>
      <w:r>
        <w:rPr>
          <w:rtl/>
        </w:rPr>
        <w:t xml:space="preserve"> </w:t>
      </w:r>
      <w:bookmarkStart w:id="5236" w:name="_ETM_Q5_667439"/>
      <w:bookmarkEnd w:id="5236"/>
      <w:r>
        <w:rPr>
          <w:rtl/>
        </w:rPr>
        <w:t xml:space="preserve">אין </w:t>
      </w:r>
      <w:bookmarkStart w:id="5237" w:name="_ETM_Q5_667560"/>
      <w:bookmarkEnd w:id="5237"/>
      <w:r>
        <w:rPr>
          <w:rtl/>
        </w:rPr>
        <w:t xml:space="preserve">שום </w:t>
      </w:r>
      <w:bookmarkStart w:id="5238" w:name="_ETM_Q5_667799"/>
      <w:bookmarkEnd w:id="5238"/>
      <w:r>
        <w:rPr>
          <w:rtl/>
        </w:rPr>
        <w:t xml:space="preserve">חשש </w:t>
      </w:r>
      <w:bookmarkStart w:id="5239" w:name="_ETM_Q5_668189"/>
      <w:bookmarkEnd w:id="5239"/>
      <w:r>
        <w:rPr>
          <w:rtl/>
        </w:rPr>
        <w:t xml:space="preserve">ושום </w:t>
      </w:r>
      <w:bookmarkStart w:id="5240" w:name="_ETM_Q5_668519"/>
      <w:bookmarkEnd w:id="5240"/>
      <w:r>
        <w:rPr>
          <w:rtl/>
        </w:rPr>
        <w:t xml:space="preserve">סכנה </w:t>
      </w:r>
      <w:bookmarkStart w:id="5241" w:name="_ETM_Q5_668879"/>
      <w:bookmarkEnd w:id="5241"/>
      <w:r>
        <w:rPr>
          <w:rtl/>
        </w:rPr>
        <w:t>לדמוקרטיה</w:t>
      </w:r>
      <w:r>
        <w:rPr>
          <w:rFonts w:hint="cs"/>
          <w:rtl/>
        </w:rPr>
        <w:t>.</w:t>
      </w:r>
      <w:r>
        <w:rPr>
          <w:rtl/>
        </w:rPr>
        <w:t xml:space="preserve"> </w:t>
      </w:r>
      <w:bookmarkStart w:id="5242" w:name="_ETM_Q5_670100"/>
      <w:bookmarkEnd w:id="5242"/>
      <w:r>
        <w:rPr>
          <w:rtl/>
        </w:rPr>
        <w:t xml:space="preserve">אני </w:t>
      </w:r>
      <w:bookmarkStart w:id="5243" w:name="_ETM_Q5_670370"/>
      <w:bookmarkEnd w:id="5243"/>
      <w:r>
        <w:rPr>
          <w:rtl/>
        </w:rPr>
        <w:t xml:space="preserve">מציע </w:t>
      </w:r>
      <w:bookmarkStart w:id="5244" w:name="_ETM_Q5_670700"/>
      <w:bookmarkEnd w:id="5244"/>
      <w:r>
        <w:rPr>
          <w:rtl/>
        </w:rPr>
        <w:t xml:space="preserve">לכולם </w:t>
      </w:r>
      <w:bookmarkStart w:id="5245" w:name="_ETM_Q5_671210"/>
      <w:bookmarkEnd w:id="5245"/>
      <w:r>
        <w:rPr>
          <w:rtl/>
        </w:rPr>
        <w:t xml:space="preserve">להוריד </w:t>
      </w:r>
      <w:bookmarkStart w:id="5246" w:name="_ETM_Q5_671540"/>
      <w:bookmarkEnd w:id="5246"/>
      <w:r>
        <w:rPr>
          <w:rtl/>
        </w:rPr>
        <w:t xml:space="preserve">את </w:t>
      </w:r>
      <w:bookmarkStart w:id="5247" w:name="_ETM_Q5_671600"/>
      <w:bookmarkEnd w:id="5247"/>
      <w:r>
        <w:rPr>
          <w:rtl/>
        </w:rPr>
        <w:t>הלהבות</w:t>
      </w:r>
      <w:r>
        <w:rPr>
          <w:rFonts w:hint="cs"/>
          <w:rtl/>
        </w:rPr>
        <w:t>,</w:t>
      </w:r>
      <w:r>
        <w:rPr>
          <w:rtl/>
        </w:rPr>
        <w:t xml:space="preserve"> </w:t>
      </w:r>
      <w:bookmarkStart w:id="5248" w:name="_ETM_Q5_672050"/>
      <w:bookmarkEnd w:id="5248"/>
      <w:r>
        <w:rPr>
          <w:rtl/>
        </w:rPr>
        <w:t>להירגע</w:t>
      </w:r>
      <w:r>
        <w:rPr>
          <w:rFonts w:hint="cs"/>
          <w:rtl/>
        </w:rPr>
        <w:t>.</w:t>
      </w:r>
      <w:r>
        <w:rPr>
          <w:rtl/>
        </w:rPr>
        <w:t xml:space="preserve"> </w:t>
      </w:r>
      <w:bookmarkStart w:id="5249" w:name="_ETM_Q5_673040"/>
      <w:bookmarkEnd w:id="5249"/>
      <w:r>
        <w:rPr>
          <w:rtl/>
        </w:rPr>
        <w:t xml:space="preserve">החוק </w:t>
      </w:r>
      <w:bookmarkStart w:id="5250" w:name="_ETM_Q5_673400"/>
      <w:bookmarkEnd w:id="5250"/>
      <w:r>
        <w:rPr>
          <w:rtl/>
        </w:rPr>
        <w:t>יעבור</w:t>
      </w:r>
      <w:r>
        <w:rPr>
          <w:rFonts w:hint="cs"/>
          <w:rtl/>
        </w:rPr>
        <w:t>.</w:t>
      </w:r>
      <w:r>
        <w:rPr>
          <w:rtl/>
        </w:rPr>
        <w:t xml:space="preserve"> </w:t>
      </w:r>
      <w:bookmarkStart w:id="5251" w:name="_ETM_Q5_673910"/>
      <w:bookmarkEnd w:id="5251"/>
      <w:r>
        <w:rPr>
          <w:rtl/>
        </w:rPr>
        <w:t xml:space="preserve">מדינת </w:t>
      </w:r>
      <w:bookmarkStart w:id="5252" w:name="_ETM_Q5_674300"/>
      <w:bookmarkEnd w:id="5252"/>
      <w:r>
        <w:rPr>
          <w:rtl/>
        </w:rPr>
        <w:t xml:space="preserve">ישראל </w:t>
      </w:r>
      <w:bookmarkStart w:id="5253" w:name="_ETM_Q5_674660"/>
      <w:bookmarkEnd w:id="5253"/>
      <w:r>
        <w:rPr>
          <w:rtl/>
        </w:rPr>
        <w:t xml:space="preserve">היא </w:t>
      </w:r>
      <w:bookmarkStart w:id="5254" w:name="_ETM_Q5_674720"/>
      <w:bookmarkEnd w:id="5254"/>
      <w:r>
        <w:rPr>
          <w:rtl/>
        </w:rPr>
        <w:t xml:space="preserve">דמוקרטיה </w:t>
      </w:r>
      <w:bookmarkStart w:id="5255" w:name="_ETM_Q5_675260"/>
      <w:bookmarkEnd w:id="5255"/>
      <w:r>
        <w:rPr>
          <w:rtl/>
        </w:rPr>
        <w:t>יציבה</w:t>
      </w:r>
      <w:r>
        <w:rPr>
          <w:rFonts w:hint="cs"/>
          <w:rtl/>
        </w:rPr>
        <w:t>.</w:t>
      </w:r>
      <w:r>
        <w:rPr>
          <w:rtl/>
        </w:rPr>
        <w:t xml:space="preserve"> </w:t>
      </w:r>
      <w:bookmarkStart w:id="5256" w:name="_ETM_Q5_676130"/>
      <w:bookmarkEnd w:id="5256"/>
      <w:r>
        <w:rPr>
          <w:rtl/>
        </w:rPr>
        <w:t xml:space="preserve">בתי המשפט </w:t>
      </w:r>
      <w:bookmarkStart w:id="5257" w:name="_ETM_Q5_677330"/>
      <w:bookmarkEnd w:id="5257"/>
      <w:r>
        <w:rPr>
          <w:rFonts w:hint="cs"/>
          <w:rtl/>
        </w:rPr>
        <w:t xml:space="preserve">– </w:t>
      </w:r>
      <w:r>
        <w:rPr>
          <w:rtl/>
        </w:rPr>
        <w:t xml:space="preserve">בג"ץ </w:t>
      </w:r>
      <w:bookmarkStart w:id="5258" w:name="_ETM_Q5_678300"/>
      <w:bookmarkEnd w:id="5258"/>
      <w:r>
        <w:rPr>
          <w:rtl/>
        </w:rPr>
        <w:t>עצמאי</w:t>
      </w:r>
      <w:r>
        <w:rPr>
          <w:rFonts w:hint="cs"/>
          <w:rtl/>
        </w:rPr>
        <w:t>,</w:t>
      </w:r>
      <w:r>
        <w:rPr>
          <w:rtl/>
        </w:rPr>
        <w:t xml:space="preserve"> </w:t>
      </w:r>
      <w:bookmarkStart w:id="5259" w:name="_ETM_Q5_679170"/>
      <w:bookmarkEnd w:id="5259"/>
      <w:r>
        <w:rPr>
          <w:rtl/>
        </w:rPr>
        <w:t>חזק</w:t>
      </w:r>
      <w:r>
        <w:rPr>
          <w:rFonts w:hint="cs"/>
          <w:rtl/>
        </w:rPr>
        <w:t>.</w:t>
      </w:r>
      <w:r>
        <w:rPr>
          <w:rtl/>
        </w:rPr>
        <w:t xml:space="preserve"> </w:t>
      </w:r>
      <w:bookmarkStart w:id="5260" w:name="_ETM_Q5_680099"/>
      <w:bookmarkEnd w:id="5260"/>
      <w:r>
        <w:rPr>
          <w:rtl/>
        </w:rPr>
        <w:t xml:space="preserve">אני </w:t>
      </w:r>
      <w:bookmarkStart w:id="5261" w:name="_ETM_Q5_680400"/>
      <w:bookmarkEnd w:id="5261"/>
      <w:r>
        <w:rPr>
          <w:rtl/>
        </w:rPr>
        <w:t xml:space="preserve">מציע </w:t>
      </w:r>
      <w:bookmarkStart w:id="5262" w:name="_ETM_Q5_680790"/>
      <w:bookmarkEnd w:id="5262"/>
      <w:r>
        <w:rPr>
          <w:rtl/>
        </w:rPr>
        <w:t xml:space="preserve">לכולם </w:t>
      </w:r>
      <w:bookmarkStart w:id="5263" w:name="_ETM_Q5_681270"/>
      <w:bookmarkEnd w:id="5263"/>
      <w:r>
        <w:rPr>
          <w:rtl/>
        </w:rPr>
        <w:t xml:space="preserve">להוריד </w:t>
      </w:r>
      <w:bookmarkStart w:id="5264" w:name="_ETM_Q5_681540"/>
      <w:bookmarkEnd w:id="5264"/>
      <w:r>
        <w:rPr>
          <w:rtl/>
        </w:rPr>
        <w:t xml:space="preserve">את </w:t>
      </w:r>
      <w:bookmarkStart w:id="5265" w:name="_ETM_Q5_681599"/>
      <w:bookmarkEnd w:id="5265"/>
      <w:r>
        <w:rPr>
          <w:rtl/>
        </w:rPr>
        <w:t>הלהבות</w:t>
      </w:r>
      <w:r>
        <w:rPr>
          <w:rFonts w:hint="cs"/>
          <w:rtl/>
        </w:rPr>
        <w:t>.</w:t>
      </w:r>
      <w:r>
        <w:rPr>
          <w:rtl/>
        </w:rPr>
        <w:t xml:space="preserve"> </w:t>
      </w:r>
      <w:bookmarkStart w:id="5266" w:name="_ETM_Q5_682200"/>
      <w:bookmarkEnd w:id="5266"/>
      <w:r>
        <w:rPr>
          <w:rtl/>
        </w:rPr>
        <w:t>תודה</w:t>
      </w:r>
      <w:r>
        <w:rPr>
          <w:rFonts w:hint="cs"/>
          <w:rtl/>
        </w:rPr>
        <w:t>.</w:t>
      </w:r>
    </w:p>
    <w:p w:rsidR="005C4635" w:rsidRDefault="005C4635" w:rsidP="002F7D32">
      <w:pPr>
        <w:ind w:firstLine="0"/>
        <w:rPr>
          <w:rtl/>
        </w:rPr>
      </w:pPr>
      <w:bookmarkStart w:id="5267" w:name="_ETM_Q5_677620"/>
      <w:bookmarkStart w:id="5268" w:name="_ETM_Q5_677767"/>
      <w:bookmarkStart w:id="5269" w:name="_ETM_Q5_684116"/>
      <w:bookmarkStart w:id="5270" w:name="_ETM_Q5_684217"/>
      <w:bookmarkEnd w:id="5267"/>
      <w:bookmarkEnd w:id="5268"/>
      <w:bookmarkEnd w:id="5269"/>
      <w:bookmarkEnd w:id="5270"/>
    </w:p>
    <w:p w:rsidR="005C4635" w:rsidRDefault="005C4635" w:rsidP="002F7D32">
      <w:pPr>
        <w:pStyle w:val="af9"/>
        <w:keepNext/>
        <w:rPr>
          <w:rtl/>
        </w:rPr>
      </w:pPr>
      <w:bookmarkStart w:id="5271" w:name="ET_yor_6423_21"/>
      <w:r w:rsidRPr="00E35B66">
        <w:rPr>
          <w:rStyle w:val="TagStyle"/>
          <w:rtl/>
        </w:rPr>
        <w:t xml:space="preserve"> &lt;&lt; יור &gt;&gt;</w:t>
      </w:r>
      <w:r w:rsidRPr="004421A3">
        <w:rPr>
          <w:rStyle w:val="TagStyle"/>
          <w:rtl/>
        </w:rPr>
        <w:t xml:space="preserve"> </w:t>
      </w:r>
      <w:r>
        <w:rPr>
          <w:rtl/>
        </w:rPr>
        <w:t>היו"ר אמיר אוחנה:</w:t>
      </w:r>
      <w:r w:rsidRPr="004421A3">
        <w:rPr>
          <w:rStyle w:val="TagStyle"/>
          <w:rtl/>
        </w:rPr>
        <w:t xml:space="preserve"> </w:t>
      </w:r>
      <w:r w:rsidRPr="00E35B66">
        <w:rPr>
          <w:rStyle w:val="TagStyle"/>
          <w:rtl/>
        </w:rPr>
        <w:t>&lt;&lt; יור &gt;&gt;</w:t>
      </w:r>
      <w:r>
        <w:rPr>
          <w:rtl/>
        </w:rPr>
        <w:t xml:space="preserve">   </w:t>
      </w:r>
      <w:bookmarkEnd w:id="5271"/>
    </w:p>
    <w:p w:rsidR="005C4635" w:rsidRDefault="005C4635" w:rsidP="00CB24F3">
      <w:pPr>
        <w:rPr>
          <w:rtl/>
        </w:rPr>
      </w:pPr>
    </w:p>
    <w:p w:rsidR="005C4635" w:rsidRDefault="005C4635" w:rsidP="00CB24F3">
      <w:pPr>
        <w:rPr>
          <w:rtl/>
        </w:rPr>
      </w:pPr>
      <w:bookmarkStart w:id="5272" w:name="_ETM_Q5_685447"/>
      <w:bookmarkStart w:id="5273" w:name="_ETM_Q5_677816"/>
      <w:bookmarkStart w:id="5274" w:name="_ETM_Q5_677947"/>
      <w:bookmarkStart w:id="5275" w:name="_ETM_Q5_678019"/>
      <w:bookmarkStart w:id="5276" w:name="_ETM_Q5_678219"/>
      <w:bookmarkStart w:id="5277" w:name="_ETM_Q5_683099"/>
      <w:bookmarkEnd w:id="5272"/>
      <w:bookmarkEnd w:id="5273"/>
      <w:bookmarkEnd w:id="5274"/>
      <w:bookmarkEnd w:id="5275"/>
      <w:bookmarkEnd w:id="5276"/>
      <w:bookmarkEnd w:id="5277"/>
      <w:r>
        <w:rPr>
          <w:rFonts w:hint="cs"/>
          <w:rtl/>
        </w:rPr>
        <w:t>"</w:t>
      </w:r>
      <w:r>
        <w:rPr>
          <w:rtl/>
        </w:rPr>
        <w:t xml:space="preserve">נצח </w:t>
      </w:r>
      <w:bookmarkStart w:id="5278" w:name="_ETM_Q5_683489"/>
      <w:bookmarkEnd w:id="5278"/>
      <w:r>
        <w:rPr>
          <w:rtl/>
        </w:rPr>
        <w:t xml:space="preserve">ישראל </w:t>
      </w:r>
      <w:bookmarkStart w:id="5279" w:name="_ETM_Q5_683910"/>
      <w:bookmarkEnd w:id="5279"/>
      <w:r>
        <w:rPr>
          <w:rtl/>
        </w:rPr>
        <w:t xml:space="preserve">לא </w:t>
      </w:r>
      <w:bookmarkStart w:id="5280" w:name="_ETM_Q5_684030"/>
      <w:bookmarkEnd w:id="5280"/>
      <w:r>
        <w:rPr>
          <w:rtl/>
        </w:rPr>
        <w:t>ישקר</w:t>
      </w:r>
      <w:r>
        <w:rPr>
          <w:rFonts w:hint="cs"/>
          <w:rtl/>
        </w:rPr>
        <w:t>".</w:t>
      </w:r>
    </w:p>
    <w:p w:rsidR="005C4635" w:rsidRDefault="005C4635" w:rsidP="00CB24F3">
      <w:pPr>
        <w:rPr>
          <w:rtl/>
        </w:rPr>
      </w:pPr>
      <w:bookmarkStart w:id="5281" w:name="_ETM_Q5_687194"/>
      <w:bookmarkStart w:id="5282" w:name="_ETM_Q5_687335"/>
      <w:bookmarkEnd w:id="5281"/>
      <w:bookmarkEnd w:id="5282"/>
    </w:p>
    <w:p w:rsidR="005C4635" w:rsidRDefault="005C4635" w:rsidP="00CB24F3">
      <w:pPr>
        <w:rPr>
          <w:rtl/>
        </w:rPr>
      </w:pPr>
      <w:bookmarkStart w:id="5283" w:name="_ETM_Q5_687386"/>
      <w:bookmarkStart w:id="5284" w:name="_ETM_Q5_687495"/>
      <w:bookmarkStart w:id="5285" w:name="_ETM_Q5_684790"/>
      <w:bookmarkStart w:id="5286" w:name="_ETM_Q5_685299"/>
      <w:bookmarkEnd w:id="5283"/>
      <w:bookmarkEnd w:id="5284"/>
      <w:bookmarkEnd w:id="5285"/>
      <w:bookmarkEnd w:id="5286"/>
      <w:r>
        <w:rPr>
          <w:rtl/>
        </w:rPr>
        <w:t xml:space="preserve">השאילתה </w:t>
      </w:r>
      <w:bookmarkStart w:id="5287" w:name="_ETM_Q5_685840"/>
      <w:bookmarkEnd w:id="5287"/>
      <w:r>
        <w:rPr>
          <w:rtl/>
        </w:rPr>
        <w:t xml:space="preserve">הבאה </w:t>
      </w:r>
      <w:bookmarkStart w:id="5288" w:name="_ETM_Q5_686409"/>
      <w:bookmarkEnd w:id="5288"/>
      <w:r>
        <w:rPr>
          <w:rtl/>
        </w:rPr>
        <w:t xml:space="preserve">היא </w:t>
      </w:r>
      <w:bookmarkStart w:id="5289" w:name="_ETM_Q5_686620"/>
      <w:bookmarkEnd w:id="5289"/>
      <w:r>
        <w:rPr>
          <w:rtl/>
        </w:rPr>
        <w:t xml:space="preserve">של </w:t>
      </w:r>
      <w:bookmarkStart w:id="5290" w:name="_ETM_Q5_686950"/>
      <w:bookmarkEnd w:id="5290"/>
      <w:r>
        <w:rPr>
          <w:rtl/>
        </w:rPr>
        <w:t xml:space="preserve">חבר </w:t>
      </w:r>
      <w:bookmarkStart w:id="5291" w:name="_ETM_Q5_687370"/>
      <w:bookmarkEnd w:id="5291"/>
      <w:r>
        <w:rPr>
          <w:rtl/>
        </w:rPr>
        <w:t xml:space="preserve">הכנסת </w:t>
      </w:r>
      <w:bookmarkStart w:id="5292" w:name="_ETM_Q5_687909"/>
      <w:bookmarkEnd w:id="5292"/>
      <w:r>
        <w:rPr>
          <w:rtl/>
        </w:rPr>
        <w:t xml:space="preserve">אחמד </w:t>
      </w:r>
      <w:bookmarkStart w:id="5293" w:name="_ETM_Q5_688360"/>
      <w:bookmarkEnd w:id="5293"/>
      <w:r>
        <w:rPr>
          <w:rtl/>
        </w:rPr>
        <w:t>טיבי</w:t>
      </w:r>
      <w:r>
        <w:rPr>
          <w:rFonts w:hint="cs"/>
          <w:rtl/>
        </w:rPr>
        <w:t xml:space="preserve">, לשרת התחבורה והבטיחות בדרכים. אני מזמין את </w:t>
      </w:r>
      <w:bookmarkStart w:id="5294" w:name="_ETM_Q5_691002"/>
      <w:bookmarkEnd w:id="5294"/>
      <w:r>
        <w:rPr>
          <w:rFonts w:hint="cs"/>
          <w:rtl/>
        </w:rPr>
        <w:t xml:space="preserve">סגן שרת התחבורה והבטיחות בדרכים אורי מקלב אל </w:t>
      </w:r>
      <w:bookmarkStart w:id="5295" w:name="_ETM_Q5_692521"/>
      <w:bookmarkEnd w:id="5295"/>
      <w:r>
        <w:rPr>
          <w:rFonts w:hint="cs"/>
          <w:rtl/>
        </w:rPr>
        <w:t xml:space="preserve">הדוכן. שלום לך, אדוני. </w:t>
      </w:r>
    </w:p>
    <w:p w:rsidR="005C4635" w:rsidRPr="004421A3" w:rsidRDefault="005C4635" w:rsidP="002F7D32">
      <w:pPr>
        <w:ind w:firstLine="0"/>
        <w:rPr>
          <w:rtl/>
        </w:rPr>
      </w:pPr>
      <w:bookmarkStart w:id="5296" w:name="_ETM_Q5_702887"/>
      <w:bookmarkStart w:id="5297" w:name="_ETM_Q5_703028"/>
      <w:bookmarkEnd w:id="5296"/>
      <w:bookmarkEnd w:id="5297"/>
    </w:p>
    <w:p w:rsidR="005C4635" w:rsidRDefault="005C4635" w:rsidP="002F7D32">
      <w:pPr>
        <w:pStyle w:val="ab"/>
        <w:rPr>
          <w:rtl/>
          <w:lang w:eastAsia="he-IL"/>
        </w:rPr>
      </w:pPr>
      <w:bookmarkStart w:id="5298" w:name="_ETM_Q5_703067"/>
      <w:bookmarkStart w:id="5299" w:name="_ETM_Q5_703228"/>
      <w:bookmarkStart w:id="5300" w:name="ET_query_640840_32"/>
      <w:bookmarkEnd w:id="5298"/>
      <w:bookmarkEnd w:id="5299"/>
      <w:r w:rsidRPr="00E35B66">
        <w:rPr>
          <w:rStyle w:val="TagStyle"/>
          <w:rtl/>
        </w:rPr>
        <w:t>&lt;&lt; שאילתה &gt;&gt;</w:t>
      </w:r>
      <w:r w:rsidRPr="00BF2D95">
        <w:rPr>
          <w:rStyle w:val="TagStyle"/>
          <w:rtl/>
        </w:rPr>
        <w:t xml:space="preserve"> </w:t>
      </w:r>
      <w:bookmarkStart w:id="5301" w:name="_Toc140995977"/>
      <w:bookmarkStart w:id="5302" w:name="_Toc141001553"/>
      <w:r>
        <w:rPr>
          <w:rtl/>
          <w:lang w:eastAsia="he-IL"/>
        </w:rPr>
        <w:t>49. הטרדת נוסעת מעכו על ידי איש ב</w:t>
      </w:r>
      <w:r>
        <w:rPr>
          <w:rFonts w:hint="cs"/>
          <w:rtl/>
          <w:lang w:eastAsia="he-IL"/>
        </w:rPr>
        <w:t>י</w:t>
      </w:r>
      <w:r>
        <w:rPr>
          <w:rtl/>
          <w:lang w:eastAsia="he-IL"/>
        </w:rPr>
        <w:t>טחון של חברת אל</w:t>
      </w:r>
      <w:r>
        <w:rPr>
          <w:rFonts w:hint="cs"/>
          <w:rtl/>
          <w:lang w:eastAsia="he-IL"/>
        </w:rPr>
        <w:t xml:space="preserve"> </w:t>
      </w:r>
      <w:r>
        <w:rPr>
          <w:rtl/>
          <w:lang w:eastAsia="he-IL"/>
        </w:rPr>
        <w:t>על</w:t>
      </w:r>
      <w:bookmarkEnd w:id="5301"/>
      <w:bookmarkEnd w:id="5302"/>
      <w:r w:rsidRPr="00BF2D95">
        <w:rPr>
          <w:rStyle w:val="TagStyle"/>
          <w:rtl/>
        </w:rPr>
        <w:t xml:space="preserve"> </w:t>
      </w:r>
      <w:r w:rsidRPr="00E35B66">
        <w:rPr>
          <w:rStyle w:val="TagStyle"/>
          <w:rtl/>
        </w:rPr>
        <w:t>&lt;&lt; שאילתה &gt;&gt;</w:t>
      </w:r>
      <w:bookmarkEnd w:id="5300"/>
      <w:r>
        <w:rPr>
          <w:rtl/>
          <w:lang w:eastAsia="he-IL"/>
        </w:rPr>
        <w:t xml:space="preserve">   </w:t>
      </w:r>
    </w:p>
    <w:p w:rsidR="005C4635" w:rsidRDefault="005C4635" w:rsidP="00CB24F3">
      <w:pPr>
        <w:rPr>
          <w:rtl/>
          <w:lang w:eastAsia="he-IL"/>
        </w:rPr>
      </w:pPr>
    </w:p>
    <w:p w:rsidR="005C4635" w:rsidRDefault="005C4635" w:rsidP="002F7D32">
      <w:pPr>
        <w:pStyle w:val="a4"/>
        <w:keepNext/>
        <w:rPr>
          <w:rtl/>
        </w:rPr>
      </w:pPr>
      <w:bookmarkStart w:id="5303" w:name="ET_speaker_5264_22"/>
      <w:r w:rsidRPr="00E35B66">
        <w:rPr>
          <w:rStyle w:val="TagStyle"/>
          <w:rtl/>
        </w:rPr>
        <w:t xml:space="preserve"> &lt;&lt; דובר &gt;&gt;</w:t>
      </w:r>
      <w:r w:rsidRPr="004421A3">
        <w:rPr>
          <w:rStyle w:val="TagStyle"/>
          <w:rtl/>
        </w:rPr>
        <w:t xml:space="preserve"> </w:t>
      </w:r>
      <w:bookmarkStart w:id="5304" w:name="_Toc140995978"/>
      <w:bookmarkStart w:id="5305" w:name="_Toc141001554"/>
      <w:r>
        <w:rPr>
          <w:rtl/>
        </w:rPr>
        <w:t>אחמד טיבי (חד"ש-תע"ל):</w:t>
      </w:r>
      <w:bookmarkEnd w:id="5304"/>
      <w:bookmarkEnd w:id="5305"/>
      <w:r w:rsidRPr="004421A3">
        <w:rPr>
          <w:rStyle w:val="TagStyle"/>
          <w:rtl/>
        </w:rPr>
        <w:t xml:space="preserve"> </w:t>
      </w:r>
      <w:r w:rsidRPr="00E35B66">
        <w:rPr>
          <w:rStyle w:val="TagStyle"/>
          <w:rtl/>
        </w:rPr>
        <w:t>&lt;&lt; דובר &gt;&gt;</w:t>
      </w:r>
      <w:r>
        <w:rPr>
          <w:rtl/>
        </w:rPr>
        <w:t xml:space="preserve">   </w:t>
      </w:r>
      <w:bookmarkEnd w:id="5303"/>
    </w:p>
    <w:p w:rsidR="005C4635" w:rsidRDefault="005C4635" w:rsidP="00CB24F3">
      <w:pPr>
        <w:rPr>
          <w:rtl/>
        </w:rPr>
      </w:pPr>
    </w:p>
    <w:p w:rsidR="005C4635" w:rsidRDefault="005C4635" w:rsidP="00634773">
      <w:pPr>
        <w:rPr>
          <w:rtl/>
        </w:rPr>
      </w:pPr>
      <w:r>
        <w:rPr>
          <w:rtl/>
        </w:rPr>
        <w:t xml:space="preserve">מכובדי </w:t>
      </w:r>
      <w:bookmarkStart w:id="5306" w:name="_ETM_Q5_703040"/>
      <w:bookmarkEnd w:id="5306"/>
      <w:r>
        <w:rPr>
          <w:rtl/>
        </w:rPr>
        <w:t>היושב-ראש</w:t>
      </w:r>
      <w:r>
        <w:rPr>
          <w:rFonts w:hint="cs"/>
          <w:rtl/>
        </w:rPr>
        <w:t>,</w:t>
      </w:r>
      <w:r>
        <w:rPr>
          <w:rtl/>
        </w:rPr>
        <w:t xml:space="preserve"> </w:t>
      </w:r>
      <w:bookmarkStart w:id="5307" w:name="_ETM_Q5_704540"/>
      <w:bookmarkEnd w:id="5307"/>
      <w:r>
        <w:rPr>
          <w:rtl/>
        </w:rPr>
        <w:t xml:space="preserve">מכובדי </w:t>
      </w:r>
      <w:bookmarkStart w:id="5308" w:name="_ETM_Q5_704870"/>
      <w:bookmarkEnd w:id="5308"/>
      <w:r>
        <w:rPr>
          <w:rtl/>
        </w:rPr>
        <w:t xml:space="preserve">סגן </w:t>
      </w:r>
      <w:bookmarkStart w:id="5309" w:name="_ETM_Q5_705260"/>
      <w:bookmarkEnd w:id="5309"/>
      <w:r>
        <w:rPr>
          <w:rtl/>
        </w:rPr>
        <w:t xml:space="preserve">השר </w:t>
      </w:r>
      <w:bookmarkStart w:id="5310" w:name="_ETM_Q5_706790"/>
      <w:bookmarkEnd w:id="5310"/>
      <w:r>
        <w:rPr>
          <w:rtl/>
        </w:rPr>
        <w:t>מקלב</w:t>
      </w:r>
      <w:r>
        <w:rPr>
          <w:rFonts w:hint="cs"/>
          <w:rtl/>
        </w:rPr>
        <w:t>,</w:t>
      </w:r>
      <w:r>
        <w:rPr>
          <w:rtl/>
        </w:rPr>
        <w:t xml:space="preserve"> </w:t>
      </w:r>
      <w:bookmarkStart w:id="5311" w:name="_ETM_Q5_710970"/>
      <w:bookmarkEnd w:id="5311"/>
      <w:r>
        <w:rPr>
          <w:rtl/>
        </w:rPr>
        <w:t xml:space="preserve">איש </w:t>
      </w:r>
      <w:bookmarkStart w:id="5312" w:name="_ETM_Q5_711300"/>
      <w:bookmarkEnd w:id="5312"/>
      <w:r>
        <w:rPr>
          <w:rtl/>
        </w:rPr>
        <w:t xml:space="preserve">ביטחון </w:t>
      </w:r>
      <w:bookmarkStart w:id="5313" w:name="_ETM_Q5_711870"/>
      <w:bookmarkEnd w:id="5313"/>
      <w:r>
        <w:rPr>
          <w:rtl/>
        </w:rPr>
        <w:t xml:space="preserve">של </w:t>
      </w:r>
      <w:bookmarkStart w:id="5314" w:name="_ETM_Q5_712080"/>
      <w:bookmarkEnd w:id="5314"/>
      <w:r>
        <w:rPr>
          <w:rtl/>
        </w:rPr>
        <w:t xml:space="preserve">אל </w:t>
      </w:r>
      <w:bookmarkStart w:id="5315" w:name="_ETM_Q5_712320"/>
      <w:bookmarkEnd w:id="5315"/>
      <w:r>
        <w:rPr>
          <w:rtl/>
        </w:rPr>
        <w:t xml:space="preserve">על </w:t>
      </w:r>
      <w:bookmarkStart w:id="5316" w:name="_ETM_Q5_713630"/>
      <w:bookmarkEnd w:id="5316"/>
      <w:r>
        <w:rPr>
          <w:rFonts w:hint="cs"/>
          <w:rtl/>
        </w:rPr>
        <w:t>ה</w:t>
      </w:r>
      <w:r>
        <w:rPr>
          <w:rtl/>
        </w:rPr>
        <w:t xml:space="preserve">פנה </w:t>
      </w:r>
      <w:bookmarkStart w:id="5317" w:name="_ETM_Q5_714350"/>
      <w:bookmarkEnd w:id="5317"/>
      <w:r>
        <w:rPr>
          <w:rtl/>
        </w:rPr>
        <w:t xml:space="preserve">שאלות </w:t>
      </w:r>
      <w:bookmarkStart w:id="5318" w:name="_ETM_Q5_716059"/>
      <w:bookmarkEnd w:id="5318"/>
      <w:r>
        <w:rPr>
          <w:rtl/>
        </w:rPr>
        <w:t>פוגעניות</w:t>
      </w:r>
      <w:r>
        <w:rPr>
          <w:rFonts w:hint="cs"/>
          <w:rtl/>
        </w:rPr>
        <w:t>,</w:t>
      </w:r>
      <w:r>
        <w:rPr>
          <w:rtl/>
        </w:rPr>
        <w:t xml:space="preserve"> </w:t>
      </w:r>
      <w:bookmarkStart w:id="5319" w:name="_ETM_Q5_717519"/>
      <w:bookmarkEnd w:id="5319"/>
      <w:r>
        <w:rPr>
          <w:rtl/>
        </w:rPr>
        <w:t>אינטימיות</w:t>
      </w:r>
      <w:r>
        <w:rPr>
          <w:rFonts w:hint="cs"/>
          <w:rtl/>
        </w:rPr>
        <w:t>,</w:t>
      </w:r>
      <w:r>
        <w:rPr>
          <w:rtl/>
        </w:rPr>
        <w:t xml:space="preserve"> </w:t>
      </w:r>
      <w:bookmarkStart w:id="5320" w:name="_ETM_Q5_718269"/>
      <w:bookmarkEnd w:id="5320"/>
      <w:r>
        <w:rPr>
          <w:rtl/>
        </w:rPr>
        <w:t>מטרידות</w:t>
      </w:r>
      <w:r>
        <w:rPr>
          <w:rFonts w:hint="cs"/>
          <w:rtl/>
        </w:rPr>
        <w:t>,</w:t>
      </w:r>
      <w:r>
        <w:rPr>
          <w:rtl/>
        </w:rPr>
        <w:t xml:space="preserve"> </w:t>
      </w:r>
      <w:bookmarkStart w:id="5321" w:name="_ETM_Q5_719109"/>
      <w:bookmarkEnd w:id="5321"/>
      <w:r>
        <w:rPr>
          <w:rtl/>
        </w:rPr>
        <w:t xml:space="preserve">לגברת </w:t>
      </w:r>
      <w:bookmarkStart w:id="5322" w:name="_ETM_Q5_719859"/>
      <w:bookmarkEnd w:id="5322"/>
      <w:proofErr w:type="spellStart"/>
      <w:r>
        <w:rPr>
          <w:rFonts w:hint="cs"/>
          <w:rtl/>
        </w:rPr>
        <w:t>הנאדי</w:t>
      </w:r>
      <w:proofErr w:type="spellEnd"/>
      <w:r>
        <w:rPr>
          <w:rFonts w:hint="cs"/>
          <w:rtl/>
        </w:rPr>
        <w:t xml:space="preserve"> </w:t>
      </w:r>
      <w:proofErr w:type="spellStart"/>
      <w:r>
        <w:rPr>
          <w:rFonts w:hint="cs"/>
          <w:rtl/>
        </w:rPr>
        <w:t>ביאעה</w:t>
      </w:r>
      <w:proofErr w:type="spellEnd"/>
      <w:r>
        <w:rPr>
          <w:rFonts w:hint="cs"/>
          <w:rtl/>
        </w:rPr>
        <w:t xml:space="preserve">, </w:t>
      </w:r>
      <w:bookmarkStart w:id="5323" w:name="_ETM_Q5_720309"/>
      <w:bookmarkStart w:id="5324" w:name="_ETM_Q5_721559"/>
      <w:bookmarkEnd w:id="5323"/>
      <w:bookmarkEnd w:id="5324"/>
      <w:r>
        <w:rPr>
          <w:rFonts w:hint="cs"/>
          <w:rtl/>
        </w:rPr>
        <w:t>ת</w:t>
      </w:r>
      <w:r>
        <w:rPr>
          <w:rtl/>
        </w:rPr>
        <w:t xml:space="preserve">ושבת </w:t>
      </w:r>
      <w:bookmarkStart w:id="5325" w:name="_ETM_Q5_722130"/>
      <w:bookmarkEnd w:id="5325"/>
      <w:r>
        <w:rPr>
          <w:rtl/>
        </w:rPr>
        <w:t>עכו</w:t>
      </w:r>
      <w:r>
        <w:rPr>
          <w:rFonts w:hint="cs"/>
          <w:rtl/>
        </w:rPr>
        <w:t>,</w:t>
      </w:r>
      <w:r>
        <w:rPr>
          <w:rtl/>
        </w:rPr>
        <w:t xml:space="preserve"> </w:t>
      </w:r>
      <w:bookmarkStart w:id="5326" w:name="_ETM_Q5_723150"/>
      <w:bookmarkEnd w:id="5326"/>
      <w:r>
        <w:rPr>
          <w:rtl/>
        </w:rPr>
        <w:t xml:space="preserve">בשדה </w:t>
      </w:r>
      <w:bookmarkStart w:id="5327" w:name="_ETM_Q5_723629"/>
      <w:bookmarkEnd w:id="5327"/>
      <w:r>
        <w:rPr>
          <w:rtl/>
        </w:rPr>
        <w:t xml:space="preserve">התעופה </w:t>
      </w:r>
      <w:bookmarkStart w:id="5328" w:name="_ETM_Q5_724140"/>
      <w:bookmarkEnd w:id="5328"/>
      <w:r>
        <w:rPr>
          <w:rtl/>
        </w:rPr>
        <w:t xml:space="preserve">של </w:t>
      </w:r>
      <w:bookmarkStart w:id="5329" w:name="_ETM_Q5_724379"/>
      <w:bookmarkEnd w:id="5329"/>
      <w:r>
        <w:rPr>
          <w:rtl/>
        </w:rPr>
        <w:t xml:space="preserve">ברלין </w:t>
      </w:r>
      <w:bookmarkStart w:id="5330" w:name="_ETM_Q5_725489"/>
      <w:bookmarkEnd w:id="5330"/>
      <w:r>
        <w:rPr>
          <w:rtl/>
        </w:rPr>
        <w:t xml:space="preserve">בשבוע </w:t>
      </w:r>
      <w:bookmarkStart w:id="5331" w:name="_ETM_Q5_726090"/>
      <w:bookmarkEnd w:id="5331"/>
      <w:r>
        <w:rPr>
          <w:rtl/>
        </w:rPr>
        <w:t>שעבר</w:t>
      </w:r>
      <w:r>
        <w:rPr>
          <w:rFonts w:hint="cs"/>
          <w:rtl/>
        </w:rPr>
        <w:t>,</w:t>
      </w:r>
      <w:r>
        <w:rPr>
          <w:rtl/>
        </w:rPr>
        <w:t xml:space="preserve"> </w:t>
      </w:r>
      <w:bookmarkStart w:id="5332" w:name="_ETM_Q5_728220"/>
      <w:bookmarkEnd w:id="5332"/>
      <w:r>
        <w:rPr>
          <w:rtl/>
        </w:rPr>
        <w:t>כגון</w:t>
      </w:r>
      <w:r>
        <w:rPr>
          <w:rFonts w:hint="cs"/>
          <w:rtl/>
        </w:rPr>
        <w:t>:</w:t>
      </w:r>
      <w:r>
        <w:rPr>
          <w:rtl/>
        </w:rPr>
        <w:t xml:space="preserve"> </w:t>
      </w:r>
      <w:bookmarkStart w:id="5333" w:name="_ETM_Q5_730470"/>
      <w:bookmarkEnd w:id="5333"/>
      <w:r>
        <w:rPr>
          <w:rtl/>
        </w:rPr>
        <w:t xml:space="preserve">איך </w:t>
      </w:r>
      <w:bookmarkStart w:id="5334" w:name="_ETM_Q5_731160"/>
      <w:bookmarkEnd w:id="5334"/>
      <w:r>
        <w:rPr>
          <w:rtl/>
        </w:rPr>
        <w:t xml:space="preserve">את </w:t>
      </w:r>
      <w:bookmarkStart w:id="5335" w:name="_ETM_Q5_731370"/>
      <w:bookmarkEnd w:id="5335"/>
      <w:r>
        <w:rPr>
          <w:rtl/>
        </w:rPr>
        <w:t xml:space="preserve">נוסעת </w:t>
      </w:r>
      <w:bookmarkStart w:id="5336" w:name="_ETM_Q5_732540"/>
      <w:bookmarkEnd w:id="5336"/>
      <w:r>
        <w:rPr>
          <w:rtl/>
        </w:rPr>
        <w:t xml:space="preserve">בלי </w:t>
      </w:r>
      <w:bookmarkStart w:id="5337" w:name="_ETM_Q5_732870"/>
      <w:bookmarkEnd w:id="5337"/>
      <w:r>
        <w:rPr>
          <w:rtl/>
        </w:rPr>
        <w:t>ב</w:t>
      </w:r>
      <w:r>
        <w:rPr>
          <w:rFonts w:hint="cs"/>
          <w:rtl/>
        </w:rPr>
        <w:t>עלך?</w:t>
      </w:r>
      <w:r>
        <w:rPr>
          <w:rtl/>
        </w:rPr>
        <w:t xml:space="preserve"> </w:t>
      </w:r>
      <w:bookmarkStart w:id="5338" w:name="_ETM_Q5_733650"/>
      <w:bookmarkEnd w:id="5338"/>
      <w:r>
        <w:rPr>
          <w:rtl/>
        </w:rPr>
        <w:t xml:space="preserve">אצלכם </w:t>
      </w:r>
      <w:bookmarkStart w:id="5339" w:name="_ETM_Q5_734549"/>
      <w:bookmarkEnd w:id="5339"/>
      <w:r>
        <w:rPr>
          <w:rtl/>
        </w:rPr>
        <w:t xml:space="preserve">זה </w:t>
      </w:r>
      <w:bookmarkStart w:id="5340" w:name="_ETM_Q5_734849"/>
      <w:bookmarkEnd w:id="5340"/>
      <w:r>
        <w:rPr>
          <w:rtl/>
        </w:rPr>
        <w:t xml:space="preserve">לא </w:t>
      </w:r>
      <w:bookmarkStart w:id="5341" w:name="_ETM_Q5_734999"/>
      <w:bookmarkEnd w:id="5341"/>
      <w:r>
        <w:rPr>
          <w:rtl/>
        </w:rPr>
        <w:t>מקובל</w:t>
      </w:r>
      <w:r>
        <w:rPr>
          <w:rFonts w:hint="cs"/>
          <w:rtl/>
        </w:rPr>
        <w:t>.</w:t>
      </w:r>
      <w:r>
        <w:rPr>
          <w:rtl/>
        </w:rPr>
        <w:t xml:space="preserve"> </w:t>
      </w:r>
      <w:bookmarkStart w:id="5342" w:name="_ETM_Q5_736840"/>
      <w:bookmarkEnd w:id="5342"/>
      <w:r>
        <w:rPr>
          <w:rtl/>
        </w:rPr>
        <w:t xml:space="preserve">שאלה </w:t>
      </w:r>
      <w:bookmarkStart w:id="5343" w:name="_ETM_Q5_737140"/>
      <w:bookmarkEnd w:id="5343"/>
      <w:r>
        <w:rPr>
          <w:rtl/>
        </w:rPr>
        <w:t xml:space="preserve">שנייה </w:t>
      </w:r>
      <w:bookmarkStart w:id="5344" w:name="_ETM_Q5_737800"/>
      <w:bookmarkEnd w:id="5344"/>
      <w:r>
        <w:rPr>
          <w:rFonts w:hint="cs"/>
          <w:rtl/>
        </w:rPr>
        <w:t xml:space="preserve">– </w:t>
      </w:r>
      <w:r>
        <w:rPr>
          <w:rtl/>
        </w:rPr>
        <w:t xml:space="preserve">אמר </w:t>
      </w:r>
      <w:bookmarkStart w:id="5345" w:name="_ETM_Q5_738100"/>
      <w:bookmarkEnd w:id="5345"/>
      <w:r>
        <w:rPr>
          <w:rtl/>
        </w:rPr>
        <w:t>לה</w:t>
      </w:r>
      <w:r>
        <w:rPr>
          <w:rFonts w:hint="cs"/>
          <w:rtl/>
        </w:rPr>
        <w:t>:</w:t>
      </w:r>
      <w:r>
        <w:rPr>
          <w:rtl/>
        </w:rPr>
        <w:t xml:space="preserve"> </w:t>
      </w:r>
      <w:bookmarkStart w:id="5346" w:name="_ETM_Q5_738280"/>
      <w:bookmarkEnd w:id="5346"/>
      <w:r>
        <w:rPr>
          <w:rtl/>
        </w:rPr>
        <w:t>ל</w:t>
      </w:r>
      <w:r>
        <w:rPr>
          <w:rFonts w:hint="cs"/>
          <w:rtl/>
        </w:rPr>
        <w:t xml:space="preserve">מען </w:t>
      </w:r>
      <w:bookmarkStart w:id="5347" w:name="_ETM_Q5_736943"/>
      <w:bookmarkEnd w:id="5347"/>
      <w:r>
        <w:rPr>
          <w:rFonts w:hint="cs"/>
          <w:rtl/>
        </w:rPr>
        <w:t xml:space="preserve">ביטחונך: </w:t>
      </w:r>
      <w:bookmarkStart w:id="5348" w:name="_ETM_Q5_738550"/>
      <w:bookmarkStart w:id="5349" w:name="_ETM_Q5_738760"/>
      <w:bookmarkStart w:id="5350" w:name="_ETM_Q5_740880"/>
      <w:bookmarkEnd w:id="5348"/>
      <w:bookmarkEnd w:id="5349"/>
      <w:bookmarkEnd w:id="5350"/>
      <w:r>
        <w:rPr>
          <w:rtl/>
        </w:rPr>
        <w:t xml:space="preserve">האם </w:t>
      </w:r>
      <w:bookmarkStart w:id="5351" w:name="_ETM_Q5_741360"/>
      <w:bookmarkEnd w:id="5351"/>
      <w:r>
        <w:rPr>
          <w:rtl/>
        </w:rPr>
        <w:t xml:space="preserve">היית </w:t>
      </w:r>
      <w:bookmarkStart w:id="5352" w:name="_ETM_Q5_741780"/>
      <w:bookmarkEnd w:id="5352"/>
      <w:r>
        <w:rPr>
          <w:rtl/>
        </w:rPr>
        <w:t xml:space="preserve">במגע </w:t>
      </w:r>
      <w:bookmarkStart w:id="5353" w:name="_ETM_Q5_742679"/>
      <w:bookmarkEnd w:id="5353"/>
      <w:r>
        <w:rPr>
          <w:rtl/>
        </w:rPr>
        <w:t xml:space="preserve">אינטימי </w:t>
      </w:r>
      <w:bookmarkStart w:id="5354" w:name="_ETM_Q5_744880"/>
      <w:bookmarkEnd w:id="5354"/>
      <w:r>
        <w:rPr>
          <w:rtl/>
        </w:rPr>
        <w:t>בברלין</w:t>
      </w:r>
      <w:r>
        <w:rPr>
          <w:rFonts w:hint="cs"/>
          <w:rtl/>
        </w:rPr>
        <w:t>?</w:t>
      </w:r>
      <w:r>
        <w:rPr>
          <w:rtl/>
        </w:rPr>
        <w:t xml:space="preserve"> </w:t>
      </w:r>
      <w:bookmarkStart w:id="5355" w:name="_ETM_Q5_748440"/>
      <w:bookmarkEnd w:id="5355"/>
      <w:r>
        <w:rPr>
          <w:rtl/>
        </w:rPr>
        <w:t xml:space="preserve">היא </w:t>
      </w:r>
      <w:bookmarkStart w:id="5356" w:name="_ETM_Q5_748860"/>
      <w:bookmarkEnd w:id="5356"/>
      <w:r>
        <w:rPr>
          <w:rtl/>
        </w:rPr>
        <w:t xml:space="preserve">הייתה </w:t>
      </w:r>
      <w:bookmarkStart w:id="5357" w:name="_ETM_Q5_749280"/>
      <w:bookmarkEnd w:id="5357"/>
      <w:r>
        <w:rPr>
          <w:rtl/>
        </w:rPr>
        <w:t>המומה</w:t>
      </w:r>
      <w:r>
        <w:rPr>
          <w:rFonts w:hint="cs"/>
          <w:rtl/>
        </w:rPr>
        <w:t>,</w:t>
      </w:r>
      <w:r>
        <w:rPr>
          <w:rtl/>
        </w:rPr>
        <w:t xml:space="preserve"> </w:t>
      </w:r>
      <w:bookmarkStart w:id="5358" w:name="_ETM_Q5_749910"/>
      <w:bookmarkEnd w:id="5358"/>
      <w:r>
        <w:rPr>
          <w:rtl/>
        </w:rPr>
        <w:t>בוכייה</w:t>
      </w:r>
      <w:r>
        <w:rPr>
          <w:rFonts w:hint="cs"/>
          <w:rtl/>
        </w:rPr>
        <w:t>.</w:t>
      </w:r>
      <w:r>
        <w:rPr>
          <w:rtl/>
        </w:rPr>
        <w:t xml:space="preserve"> </w:t>
      </w:r>
      <w:bookmarkStart w:id="5359" w:name="_ETM_Q5_752910"/>
      <w:bookmarkEnd w:id="5359"/>
    </w:p>
    <w:p w:rsidR="005C4635" w:rsidRDefault="005C4635" w:rsidP="002F7D32">
      <w:pPr>
        <w:rPr>
          <w:rtl/>
        </w:rPr>
      </w:pPr>
      <w:bookmarkStart w:id="5360" w:name="_ETM_Q5_694079"/>
      <w:bookmarkStart w:id="5361" w:name="_ETM_Q5_694138"/>
      <w:bookmarkEnd w:id="5360"/>
      <w:bookmarkEnd w:id="5361"/>
    </w:p>
    <w:p w:rsidR="005C4635" w:rsidRDefault="005C4635" w:rsidP="002F7D32">
      <w:pPr>
        <w:rPr>
          <w:rtl/>
        </w:rPr>
      </w:pPr>
      <w:bookmarkStart w:id="5362" w:name="_ETM_Q5_694486"/>
      <w:bookmarkStart w:id="5363" w:name="_ETM_Q5_694538"/>
      <w:bookmarkEnd w:id="5362"/>
      <w:bookmarkEnd w:id="5363"/>
      <w:r>
        <w:rPr>
          <w:rtl/>
        </w:rPr>
        <w:t xml:space="preserve">ברצוני </w:t>
      </w:r>
      <w:bookmarkStart w:id="5364" w:name="_ETM_Q5_753419"/>
      <w:bookmarkEnd w:id="5364"/>
      <w:r>
        <w:rPr>
          <w:rtl/>
        </w:rPr>
        <w:t>לשאול</w:t>
      </w:r>
      <w:r>
        <w:rPr>
          <w:rFonts w:hint="cs"/>
          <w:rtl/>
        </w:rPr>
        <w:t>:</w:t>
      </w:r>
      <w:r>
        <w:rPr>
          <w:rtl/>
        </w:rPr>
        <w:t xml:space="preserve"> </w:t>
      </w:r>
      <w:bookmarkStart w:id="5365" w:name="_ETM_Q5_755760"/>
      <w:bookmarkEnd w:id="5365"/>
    </w:p>
    <w:p w:rsidR="005C4635" w:rsidRDefault="005C4635" w:rsidP="002F7D32">
      <w:pPr>
        <w:rPr>
          <w:rtl/>
        </w:rPr>
      </w:pPr>
    </w:p>
    <w:p w:rsidR="005C4635" w:rsidRDefault="005C4635" w:rsidP="002F7D32">
      <w:r>
        <w:rPr>
          <w:rFonts w:hint="cs"/>
          <w:rtl/>
        </w:rPr>
        <w:t xml:space="preserve">1. </w:t>
      </w:r>
      <w:r>
        <w:rPr>
          <w:rtl/>
        </w:rPr>
        <w:t xml:space="preserve">האם </w:t>
      </w:r>
      <w:bookmarkStart w:id="5366" w:name="_ETM_Q5_756270"/>
      <w:bookmarkEnd w:id="5366"/>
      <w:r>
        <w:rPr>
          <w:rtl/>
        </w:rPr>
        <w:t xml:space="preserve">יש </w:t>
      </w:r>
      <w:bookmarkStart w:id="5367" w:name="_ETM_Q5_757349"/>
      <w:bookmarkEnd w:id="5367"/>
      <w:r>
        <w:rPr>
          <w:rtl/>
        </w:rPr>
        <w:t xml:space="preserve">חוק </w:t>
      </w:r>
      <w:bookmarkStart w:id="5368" w:name="_ETM_Q5_757740"/>
      <w:bookmarkEnd w:id="5368"/>
      <w:r>
        <w:rPr>
          <w:rtl/>
        </w:rPr>
        <w:t xml:space="preserve">נגד </w:t>
      </w:r>
      <w:bookmarkStart w:id="5369" w:name="_ETM_Q5_758160"/>
      <w:bookmarkEnd w:id="5369"/>
      <w:r>
        <w:rPr>
          <w:rtl/>
        </w:rPr>
        <w:t xml:space="preserve">הטרדות </w:t>
      </w:r>
      <w:bookmarkStart w:id="5370" w:name="_ETM_Q5_758699"/>
      <w:bookmarkEnd w:id="5370"/>
      <w:r>
        <w:rPr>
          <w:rtl/>
        </w:rPr>
        <w:t xml:space="preserve">מיניות </w:t>
      </w:r>
      <w:bookmarkStart w:id="5371" w:name="_ETM_Q5_760610"/>
      <w:bookmarkEnd w:id="5371"/>
      <w:r>
        <w:rPr>
          <w:rtl/>
        </w:rPr>
        <w:t xml:space="preserve">לגבי </w:t>
      </w:r>
      <w:bookmarkStart w:id="5372" w:name="_ETM_Q5_761210"/>
      <w:bookmarkEnd w:id="5372"/>
      <w:r>
        <w:rPr>
          <w:rtl/>
        </w:rPr>
        <w:t xml:space="preserve">סלקטורים </w:t>
      </w:r>
      <w:bookmarkStart w:id="5373" w:name="_ETM_Q5_761960"/>
      <w:bookmarkEnd w:id="5373"/>
      <w:r>
        <w:rPr>
          <w:rtl/>
        </w:rPr>
        <w:t xml:space="preserve">ואנשי </w:t>
      </w:r>
      <w:bookmarkStart w:id="5374" w:name="_ETM_Q5_762320"/>
      <w:bookmarkEnd w:id="5374"/>
      <w:r>
        <w:rPr>
          <w:rtl/>
        </w:rPr>
        <w:t xml:space="preserve">ביטחון </w:t>
      </w:r>
      <w:bookmarkStart w:id="5375" w:name="_ETM_Q5_762770"/>
      <w:bookmarkEnd w:id="5375"/>
      <w:r>
        <w:rPr>
          <w:rtl/>
        </w:rPr>
        <w:t xml:space="preserve">של </w:t>
      </w:r>
      <w:bookmarkStart w:id="5376" w:name="_ETM_Q5_762950"/>
      <w:bookmarkEnd w:id="5376"/>
      <w:r>
        <w:rPr>
          <w:rFonts w:hint="cs"/>
          <w:rtl/>
        </w:rPr>
        <w:t xml:space="preserve">אל על? </w:t>
      </w:r>
      <w:bookmarkStart w:id="5377" w:name="_ETM_Q5_764389"/>
      <w:bookmarkEnd w:id="5377"/>
    </w:p>
    <w:p w:rsidR="005C4635" w:rsidRDefault="005C4635" w:rsidP="002F7D32">
      <w:pPr>
        <w:rPr>
          <w:rtl/>
        </w:rPr>
      </w:pPr>
    </w:p>
    <w:p w:rsidR="005C4635" w:rsidRDefault="005C4635" w:rsidP="009635F5">
      <w:pPr>
        <w:rPr>
          <w:rtl/>
        </w:rPr>
      </w:pPr>
      <w:bookmarkStart w:id="5378" w:name="TOR_Q6"/>
      <w:bookmarkEnd w:id="5378"/>
      <w:r>
        <w:rPr>
          <w:rFonts w:hint="cs"/>
          <w:rtl/>
        </w:rPr>
        <w:t xml:space="preserve">2. מדוע לא ייחקר האירוע? </w:t>
      </w:r>
    </w:p>
    <w:p w:rsidR="005C4635" w:rsidRDefault="005C4635" w:rsidP="009635F5">
      <w:pPr>
        <w:rPr>
          <w:rtl/>
        </w:rPr>
      </w:pPr>
    </w:p>
    <w:p w:rsidR="005C4635" w:rsidRDefault="005C4635" w:rsidP="009635F5">
      <w:pPr>
        <w:rPr>
          <w:rtl/>
        </w:rPr>
      </w:pPr>
      <w:r>
        <w:rPr>
          <w:rFonts w:hint="cs"/>
          <w:rtl/>
        </w:rPr>
        <w:t xml:space="preserve">3. מדוע לא יושעה המטרידן מתפקידו? </w:t>
      </w:r>
    </w:p>
    <w:p w:rsidR="005C4635" w:rsidRDefault="005C4635" w:rsidP="009635F5">
      <w:pPr>
        <w:rPr>
          <w:rtl/>
        </w:rPr>
      </w:pPr>
    </w:p>
    <w:p w:rsidR="005C4635" w:rsidRDefault="005C4635" w:rsidP="009635F5">
      <w:pPr>
        <w:rPr>
          <w:rtl/>
        </w:rPr>
      </w:pPr>
      <w:bookmarkStart w:id="5379" w:name="_ETM_Q6_169000"/>
      <w:bookmarkEnd w:id="5379"/>
      <w:r>
        <w:rPr>
          <w:rFonts w:hint="cs"/>
          <w:rtl/>
        </w:rPr>
        <w:t xml:space="preserve">4. האם זה נחשב כסטייה מינית של איש הביטחון? </w:t>
      </w:r>
    </w:p>
    <w:p w:rsidR="005C4635" w:rsidRDefault="005C4635" w:rsidP="002F7D32">
      <w:pPr>
        <w:rPr>
          <w:rtl/>
        </w:rPr>
      </w:pPr>
    </w:p>
    <w:p w:rsidR="005C4635" w:rsidRDefault="005C4635" w:rsidP="002F7D32">
      <w:pPr>
        <w:pStyle w:val="af9"/>
        <w:keepNext/>
        <w:rPr>
          <w:rtl/>
        </w:rPr>
      </w:pPr>
      <w:r w:rsidRPr="00614386">
        <w:rPr>
          <w:rStyle w:val="TagStyle"/>
          <w:rtl/>
        </w:rPr>
        <w:t xml:space="preserve"> &lt;&lt; יור &gt;&gt;</w:t>
      </w:r>
      <w:r w:rsidRPr="00EF22B3">
        <w:rPr>
          <w:rStyle w:val="TagStyle"/>
          <w:rtl/>
        </w:rPr>
        <w:t xml:space="preserve"> </w:t>
      </w:r>
      <w:r>
        <w:rPr>
          <w:rtl/>
        </w:rPr>
        <w:t>היו"ר אמיר אוחנה:</w:t>
      </w:r>
      <w:r w:rsidRPr="00EF22B3">
        <w:rPr>
          <w:rStyle w:val="TagStyle"/>
          <w:rtl/>
        </w:rPr>
        <w:t xml:space="preserve"> </w:t>
      </w:r>
      <w:r w:rsidRPr="00614386">
        <w:rPr>
          <w:rStyle w:val="TagStyle"/>
          <w:rtl/>
        </w:rPr>
        <w:t>&lt;&lt; יור &gt;&gt;</w:t>
      </w:r>
      <w:r>
        <w:rPr>
          <w:rtl/>
        </w:rPr>
        <w:t xml:space="preserve">  </w:t>
      </w:r>
    </w:p>
    <w:p w:rsidR="005C4635" w:rsidRDefault="005C4635" w:rsidP="00CB24F3">
      <w:pPr>
        <w:rPr>
          <w:rtl/>
        </w:rPr>
      </w:pPr>
    </w:p>
    <w:p w:rsidR="005C4635" w:rsidRDefault="005C4635" w:rsidP="00634773">
      <w:pPr>
        <w:rPr>
          <w:rtl/>
        </w:rPr>
      </w:pPr>
      <w:bookmarkStart w:id="5380" w:name="_ETM_Q6_175000"/>
      <w:bookmarkEnd w:id="5380"/>
      <w:r>
        <w:rPr>
          <w:rFonts w:hint="cs"/>
          <w:rtl/>
        </w:rPr>
        <w:t xml:space="preserve">תודה לחבר הכנסת טיבי. כפי שביקשתי בעבר, </w:t>
      </w:r>
      <w:bookmarkStart w:id="5381" w:name="_ETM_Q6_179000"/>
      <w:bookmarkEnd w:id="5381"/>
      <w:r>
        <w:rPr>
          <w:rFonts w:hint="cs"/>
          <w:rtl/>
        </w:rPr>
        <w:t xml:space="preserve">אני מבקש לדבוק בנוסח השאילתה שאושר על ידי המזכירות. סופרים </w:t>
      </w:r>
      <w:bookmarkStart w:id="5382" w:name="_ETM_Q6_185000"/>
      <w:bookmarkEnd w:id="5382"/>
      <w:r>
        <w:rPr>
          <w:rFonts w:hint="cs"/>
          <w:rtl/>
        </w:rPr>
        <w:t xml:space="preserve">מילים, אנא. בבקשה, כבוד סגן השרה. </w:t>
      </w:r>
      <w:bookmarkStart w:id="5383" w:name="_ETM_Q6_174000"/>
      <w:bookmarkEnd w:id="5383"/>
    </w:p>
    <w:p w:rsidR="005C4635" w:rsidRDefault="005C4635" w:rsidP="002F7D32">
      <w:pPr>
        <w:rPr>
          <w:rtl/>
          <w:lang w:eastAsia="he-IL"/>
        </w:rPr>
      </w:pPr>
    </w:p>
    <w:p w:rsidR="005C4635" w:rsidRDefault="00683128" w:rsidP="00683128">
      <w:pPr>
        <w:pStyle w:val="a4"/>
        <w:rPr>
          <w:rtl/>
        </w:rPr>
      </w:pPr>
      <w:bookmarkStart w:id="5384" w:name="ET_speakercontinue_6420_19"/>
      <w:r w:rsidRPr="00683128">
        <w:rPr>
          <w:rStyle w:val="TagStyle"/>
          <w:rtl/>
        </w:rPr>
        <w:t xml:space="preserve"> &lt;&lt; דובר &gt;&gt;</w:t>
      </w:r>
      <w:r w:rsidR="005C4635" w:rsidRPr="00EF22B3">
        <w:rPr>
          <w:rStyle w:val="TagStyle"/>
          <w:rtl/>
        </w:rPr>
        <w:t xml:space="preserve"> </w:t>
      </w:r>
      <w:bookmarkStart w:id="5385" w:name="_Toc141001555"/>
      <w:r w:rsidR="005C4635">
        <w:rPr>
          <w:rtl/>
        </w:rPr>
        <w:t>סגן שרת התחבורה והבטיחות בדרכים אורי מקלב:</w:t>
      </w:r>
      <w:bookmarkEnd w:id="5385"/>
      <w:r w:rsidR="005C4635" w:rsidRPr="00EF22B3">
        <w:rPr>
          <w:rStyle w:val="TagStyle"/>
          <w:rtl/>
        </w:rPr>
        <w:t xml:space="preserve"> </w:t>
      </w:r>
      <w:r w:rsidRPr="00683128">
        <w:rPr>
          <w:rStyle w:val="TagStyle"/>
          <w:rtl/>
        </w:rPr>
        <w:t xml:space="preserve">&lt;&lt; דובר &gt;&gt; </w:t>
      </w:r>
      <w:r w:rsidR="005C4635">
        <w:rPr>
          <w:rtl/>
        </w:rPr>
        <w:t xml:space="preserve">  </w:t>
      </w:r>
      <w:bookmarkEnd w:id="5384"/>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אני גם אוכל לענות </w:t>
      </w:r>
      <w:bookmarkStart w:id="5386" w:name="_ETM_Q6_187000"/>
      <w:bookmarkEnd w:id="5386"/>
      <w:r>
        <w:rPr>
          <w:rFonts w:hint="cs"/>
          <w:rtl/>
          <w:lang w:eastAsia="he-IL"/>
        </w:rPr>
        <w:t xml:space="preserve">על השאלות שחבר הכנסת טיבי שאל </w:t>
      </w:r>
      <w:r w:rsidR="00D51DC0">
        <w:rPr>
          <w:rFonts w:hint="cs"/>
          <w:rtl/>
          <w:lang w:eastAsia="he-IL"/>
        </w:rPr>
        <w:t>– – –</w:t>
      </w:r>
      <w:r>
        <w:rPr>
          <w:rFonts w:hint="cs"/>
          <w:rtl/>
          <w:lang w:eastAsia="he-IL"/>
        </w:rPr>
        <w:t xml:space="preserve"> </w:t>
      </w:r>
    </w:p>
    <w:p w:rsidR="005C4635" w:rsidRDefault="005C4635" w:rsidP="002F7D32">
      <w:pPr>
        <w:rPr>
          <w:rtl/>
          <w:lang w:eastAsia="he-IL"/>
        </w:rPr>
      </w:pPr>
      <w:bookmarkStart w:id="5387" w:name="_ETM_Q6_189000"/>
      <w:bookmarkEnd w:id="5387"/>
    </w:p>
    <w:p w:rsidR="005C4635" w:rsidRDefault="005C4635" w:rsidP="002F7D32">
      <w:pPr>
        <w:pStyle w:val="af9"/>
        <w:keepNext/>
        <w:rPr>
          <w:rtl/>
        </w:rPr>
      </w:pPr>
      <w:bookmarkStart w:id="5388" w:name="ET_yor_6423_17"/>
      <w:r w:rsidRPr="00614386">
        <w:rPr>
          <w:rStyle w:val="TagStyle"/>
          <w:rtl/>
        </w:rPr>
        <w:t xml:space="preserve"> &lt;&lt; יור &gt;&gt;</w:t>
      </w:r>
      <w:r w:rsidRPr="00EF22B3">
        <w:rPr>
          <w:rStyle w:val="TagStyle"/>
          <w:rtl/>
        </w:rPr>
        <w:t xml:space="preserve"> </w:t>
      </w:r>
      <w:r>
        <w:rPr>
          <w:rtl/>
        </w:rPr>
        <w:t>היו"ר אמיר אוחנה:</w:t>
      </w:r>
      <w:r w:rsidRPr="00EF22B3">
        <w:rPr>
          <w:rStyle w:val="TagStyle"/>
          <w:rtl/>
        </w:rPr>
        <w:t xml:space="preserve"> </w:t>
      </w:r>
      <w:r w:rsidRPr="00614386">
        <w:rPr>
          <w:rStyle w:val="TagStyle"/>
          <w:rtl/>
        </w:rPr>
        <w:t>&lt;&lt; יור &gt;&gt;</w:t>
      </w:r>
      <w:r>
        <w:rPr>
          <w:rtl/>
        </w:rPr>
        <w:t xml:space="preserve">  </w:t>
      </w:r>
      <w:bookmarkEnd w:id="5388"/>
    </w:p>
    <w:p w:rsidR="005C4635" w:rsidRDefault="005C4635" w:rsidP="00CB24F3">
      <w:pPr>
        <w:rPr>
          <w:rtl/>
          <w:lang w:eastAsia="he-IL"/>
        </w:rPr>
      </w:pPr>
    </w:p>
    <w:p w:rsidR="005C4635" w:rsidRDefault="005C4635" w:rsidP="002F7D32">
      <w:pPr>
        <w:rPr>
          <w:rtl/>
          <w:lang w:eastAsia="he-IL"/>
        </w:rPr>
      </w:pPr>
      <w:bookmarkStart w:id="5389" w:name="_ETM_Q6_190000"/>
      <w:bookmarkEnd w:id="5389"/>
      <w:r>
        <w:rPr>
          <w:rFonts w:hint="cs"/>
          <w:rtl/>
          <w:lang w:eastAsia="he-IL"/>
        </w:rPr>
        <w:t xml:space="preserve">על פי הנוסח שאושר. </w:t>
      </w:r>
    </w:p>
    <w:p w:rsidR="005C4635" w:rsidRDefault="005C4635" w:rsidP="002F7D32">
      <w:pPr>
        <w:rPr>
          <w:rtl/>
          <w:lang w:eastAsia="he-IL"/>
        </w:rPr>
      </w:pPr>
    </w:p>
    <w:p w:rsidR="005C4635" w:rsidRDefault="005C4635" w:rsidP="002F7D32">
      <w:pPr>
        <w:pStyle w:val="-"/>
        <w:keepNext/>
        <w:rPr>
          <w:rtl/>
        </w:rPr>
      </w:pPr>
      <w:bookmarkStart w:id="5390" w:name="ET_speakercontinue_6420_18"/>
      <w:r w:rsidRPr="00614386">
        <w:rPr>
          <w:rStyle w:val="TagStyle"/>
          <w:rtl/>
        </w:rPr>
        <w:t xml:space="preserve"> &lt;&lt; דובר_המשך &gt;&gt;</w:t>
      </w:r>
      <w:r w:rsidRPr="00EF22B3">
        <w:rPr>
          <w:rStyle w:val="TagStyle"/>
          <w:rtl/>
        </w:rPr>
        <w:t xml:space="preserve"> </w:t>
      </w:r>
      <w:r>
        <w:rPr>
          <w:rtl/>
        </w:rPr>
        <w:t>סגן שרת התחבורה והבטיחות בדרכים אורי מקלב:</w:t>
      </w:r>
      <w:r w:rsidRPr="00EF22B3">
        <w:rPr>
          <w:rStyle w:val="TagStyle"/>
          <w:rtl/>
        </w:rPr>
        <w:t xml:space="preserve"> </w:t>
      </w:r>
      <w:r w:rsidRPr="00614386">
        <w:rPr>
          <w:rStyle w:val="TagStyle"/>
          <w:rtl/>
        </w:rPr>
        <w:t>&lt;&lt; דובר_המשך &gt;&gt;</w:t>
      </w:r>
      <w:r>
        <w:rPr>
          <w:rtl/>
        </w:rPr>
        <w:t xml:space="preserve">  </w:t>
      </w:r>
      <w:bookmarkEnd w:id="5390"/>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לא על </w:t>
      </w:r>
      <w:bookmarkStart w:id="5391" w:name="_ETM_Q6_193000"/>
      <w:bookmarkEnd w:id="5391"/>
      <w:r>
        <w:rPr>
          <w:rFonts w:hint="cs"/>
          <w:rtl/>
          <w:lang w:eastAsia="he-IL"/>
        </w:rPr>
        <w:t xml:space="preserve">הכול אני יכול לענות, אבל אשתדל. </w:t>
      </w:r>
    </w:p>
    <w:p w:rsidR="005C4635" w:rsidRPr="00EF22B3" w:rsidRDefault="005C4635" w:rsidP="002F7D32">
      <w:pPr>
        <w:rPr>
          <w:rtl/>
          <w:lang w:eastAsia="he-IL"/>
        </w:rPr>
      </w:pPr>
    </w:p>
    <w:p w:rsidR="005C4635" w:rsidRDefault="005C4635" w:rsidP="002F7D32">
      <w:pPr>
        <w:pStyle w:val="af7"/>
        <w:keepNext/>
        <w:rPr>
          <w:rtl/>
        </w:rPr>
      </w:pPr>
      <w:bookmarkStart w:id="5392" w:name="ET_interruption_5264_2"/>
      <w:r w:rsidRPr="00614386">
        <w:rPr>
          <w:rStyle w:val="TagStyle"/>
          <w:rtl/>
        </w:rPr>
        <w:t xml:space="preserve"> &lt;&lt; קריאה &gt;&gt;</w:t>
      </w:r>
      <w:r w:rsidRPr="003A3C35">
        <w:rPr>
          <w:rStyle w:val="TagStyle"/>
          <w:rtl/>
        </w:rPr>
        <w:t xml:space="preserve"> </w:t>
      </w:r>
      <w:r>
        <w:rPr>
          <w:rtl/>
        </w:rPr>
        <w:t>אחמד טיבי (חד"ש-תע"ל):</w:t>
      </w:r>
      <w:r w:rsidRPr="003A3C35">
        <w:rPr>
          <w:rStyle w:val="TagStyle"/>
          <w:rtl/>
        </w:rPr>
        <w:t xml:space="preserve"> </w:t>
      </w:r>
      <w:r w:rsidRPr="00614386">
        <w:rPr>
          <w:rStyle w:val="TagStyle"/>
          <w:rtl/>
        </w:rPr>
        <w:t>&lt;&lt; קריאה &gt;&gt;</w:t>
      </w:r>
      <w:r>
        <w:rPr>
          <w:rtl/>
        </w:rPr>
        <w:t xml:space="preserve">  </w:t>
      </w:r>
      <w:bookmarkEnd w:id="5392"/>
    </w:p>
    <w:p w:rsidR="005C4635" w:rsidRDefault="005C4635" w:rsidP="00CB24F3">
      <w:pPr>
        <w:rPr>
          <w:rtl/>
          <w:lang w:eastAsia="he-IL"/>
        </w:rPr>
      </w:pPr>
    </w:p>
    <w:p w:rsidR="005C4635" w:rsidRDefault="005C4635" w:rsidP="00CB24F3">
      <w:pPr>
        <w:rPr>
          <w:rtl/>
        </w:rPr>
      </w:pPr>
      <w:r>
        <w:rPr>
          <w:rFonts w:hint="cs"/>
          <w:rtl/>
        </w:rPr>
        <w:t xml:space="preserve">מה ששאלתי, אשאל בשאלה חוזרת. </w:t>
      </w:r>
    </w:p>
    <w:p w:rsidR="005C4635" w:rsidRDefault="005C4635" w:rsidP="002F7D32">
      <w:pPr>
        <w:rPr>
          <w:rtl/>
        </w:rPr>
      </w:pPr>
    </w:p>
    <w:p w:rsidR="005C4635" w:rsidRDefault="005C4635" w:rsidP="002F7D32">
      <w:pPr>
        <w:pStyle w:val="-"/>
        <w:keepNext/>
        <w:rPr>
          <w:rtl/>
        </w:rPr>
      </w:pPr>
      <w:bookmarkStart w:id="5393" w:name="ET_speakercontinue_6420_4"/>
      <w:r w:rsidRPr="00614386">
        <w:rPr>
          <w:rStyle w:val="TagStyle"/>
          <w:rtl/>
        </w:rPr>
        <w:t xml:space="preserve"> &lt;&lt; דובר_המשך &gt;&gt;</w:t>
      </w:r>
      <w:r w:rsidRPr="003A3C35">
        <w:rPr>
          <w:rStyle w:val="TagStyle"/>
          <w:rtl/>
        </w:rPr>
        <w:t xml:space="preserve"> </w:t>
      </w:r>
      <w:r>
        <w:rPr>
          <w:rtl/>
        </w:rPr>
        <w:t>סגן שרת התחבורה והבטיחות בדרכים אורי מקלב:</w:t>
      </w:r>
      <w:r w:rsidRPr="003A3C35">
        <w:rPr>
          <w:rStyle w:val="TagStyle"/>
          <w:rtl/>
        </w:rPr>
        <w:t xml:space="preserve"> </w:t>
      </w:r>
      <w:r w:rsidRPr="00614386">
        <w:rPr>
          <w:rStyle w:val="TagStyle"/>
          <w:rtl/>
        </w:rPr>
        <w:t>&lt;&lt; דובר_המשך &gt;&gt;</w:t>
      </w:r>
      <w:r>
        <w:rPr>
          <w:rtl/>
        </w:rPr>
        <w:t xml:space="preserve">  </w:t>
      </w:r>
      <w:bookmarkEnd w:id="5393"/>
    </w:p>
    <w:p w:rsidR="005C4635" w:rsidRDefault="005C4635" w:rsidP="00CB24F3">
      <w:pPr>
        <w:rPr>
          <w:rtl/>
          <w:lang w:eastAsia="he-IL"/>
        </w:rPr>
      </w:pPr>
    </w:p>
    <w:p w:rsidR="005C4635" w:rsidRDefault="005C4635" w:rsidP="00A2684A">
      <w:pPr>
        <w:rPr>
          <w:rtl/>
          <w:lang w:eastAsia="he-IL"/>
        </w:rPr>
      </w:pPr>
      <w:r>
        <w:rPr>
          <w:rFonts w:hint="cs"/>
          <w:rtl/>
          <w:lang w:eastAsia="he-IL"/>
        </w:rPr>
        <w:t xml:space="preserve">לא תמיד יש לי </w:t>
      </w:r>
      <w:bookmarkStart w:id="5394" w:name="_ETM_Q6_196000"/>
      <w:bookmarkEnd w:id="5394"/>
      <w:r>
        <w:rPr>
          <w:rFonts w:hint="cs"/>
          <w:rtl/>
          <w:lang w:eastAsia="he-IL"/>
        </w:rPr>
        <w:t xml:space="preserve">תשובות גם בשאלה נוספת, במיוחד בנושאים שאתה העלית עכשיו, </w:t>
      </w:r>
      <w:bookmarkStart w:id="5395" w:name="_ETM_Q6_203000"/>
      <w:bookmarkEnd w:id="5395"/>
      <w:r>
        <w:rPr>
          <w:rFonts w:hint="cs"/>
          <w:rtl/>
          <w:lang w:eastAsia="he-IL"/>
        </w:rPr>
        <w:t xml:space="preserve">אבל קודם כול אני רוצה להודות לך על השאילתה. </w:t>
      </w:r>
      <w:bookmarkStart w:id="5396" w:name="_ETM_Q6_210000"/>
      <w:bookmarkEnd w:id="5396"/>
      <w:r>
        <w:rPr>
          <w:rFonts w:hint="cs"/>
          <w:rtl/>
          <w:lang w:eastAsia="he-IL"/>
        </w:rPr>
        <w:t>מסוף השאילתה תבין שבסופו של דבר לא נוכל לעזור לגב</w:t>
      </w:r>
      <w:r w:rsidR="00A2684A">
        <w:rPr>
          <w:rFonts w:hint="cs"/>
          <w:rtl/>
          <w:lang w:eastAsia="he-IL"/>
        </w:rPr>
        <w:t>'</w:t>
      </w:r>
      <w:r>
        <w:rPr>
          <w:rFonts w:hint="cs"/>
          <w:rtl/>
          <w:lang w:eastAsia="he-IL"/>
        </w:rPr>
        <w:t xml:space="preserve"> </w:t>
      </w:r>
      <w:proofErr w:type="spellStart"/>
      <w:r>
        <w:rPr>
          <w:rFonts w:hint="cs"/>
          <w:rtl/>
          <w:lang w:eastAsia="he-IL"/>
        </w:rPr>
        <w:t>ביאעה</w:t>
      </w:r>
      <w:proofErr w:type="spellEnd"/>
      <w:r>
        <w:rPr>
          <w:rFonts w:hint="cs"/>
          <w:rtl/>
          <w:lang w:eastAsia="he-IL"/>
        </w:rPr>
        <w:t xml:space="preserve"> מעכו </w:t>
      </w:r>
      <w:bookmarkStart w:id="5397" w:name="_ETM_Q6_215000"/>
      <w:bookmarkEnd w:id="5397"/>
      <w:r>
        <w:rPr>
          <w:rFonts w:hint="cs"/>
          <w:rtl/>
          <w:lang w:eastAsia="he-IL"/>
        </w:rPr>
        <w:t xml:space="preserve">פרט להתנצלות, אבל למנוע בעתיד זה </w:t>
      </w:r>
      <w:bookmarkStart w:id="5398" w:name="_ETM_Q6_219000"/>
      <w:bookmarkEnd w:id="5398"/>
      <w:r>
        <w:rPr>
          <w:rFonts w:hint="cs"/>
          <w:rtl/>
          <w:lang w:eastAsia="he-IL"/>
        </w:rPr>
        <w:t xml:space="preserve">גם דבר חשוב. </w:t>
      </w:r>
    </w:p>
    <w:p w:rsidR="005C4635" w:rsidRDefault="005C4635" w:rsidP="002F7D32">
      <w:pPr>
        <w:rPr>
          <w:rtl/>
          <w:lang w:eastAsia="he-IL"/>
        </w:rPr>
      </w:pPr>
    </w:p>
    <w:p w:rsidR="005C4635" w:rsidRDefault="005C4635" w:rsidP="00634773">
      <w:pPr>
        <w:rPr>
          <w:rtl/>
          <w:lang w:eastAsia="he-IL"/>
        </w:rPr>
      </w:pPr>
      <w:r>
        <w:rPr>
          <w:rFonts w:hint="cs"/>
          <w:rtl/>
          <w:lang w:eastAsia="he-IL"/>
        </w:rPr>
        <w:t xml:space="preserve">בכל מקרה, אני רוצה לחלק את דברי </w:t>
      </w:r>
      <w:bookmarkStart w:id="5399" w:name="_ETM_Q6_222000"/>
      <w:bookmarkEnd w:id="5399"/>
      <w:r>
        <w:rPr>
          <w:rFonts w:hint="cs"/>
          <w:rtl/>
          <w:lang w:eastAsia="he-IL"/>
        </w:rPr>
        <w:t xml:space="preserve">התשובה – החלק העובדתי, שהיה צריך בירור ויש על זה </w:t>
      </w:r>
      <w:bookmarkStart w:id="5400" w:name="_ETM_Q6_228000"/>
      <w:bookmarkEnd w:id="5400"/>
      <w:r>
        <w:rPr>
          <w:rFonts w:hint="cs"/>
          <w:rtl/>
          <w:lang w:eastAsia="he-IL"/>
        </w:rPr>
        <w:t xml:space="preserve">מחלוקת, והחלק </w:t>
      </w:r>
      <w:bookmarkStart w:id="5401" w:name="_ETM_Q6_213000"/>
      <w:bookmarkEnd w:id="5401"/>
      <w:r>
        <w:rPr>
          <w:rFonts w:hint="cs"/>
          <w:rtl/>
          <w:lang w:eastAsia="he-IL"/>
        </w:rPr>
        <w:t xml:space="preserve">העקרוני בנושא התשאולים של נוסעים בשדות התעופה. אני אומר לך מראש שקצת התקשינו להשיג את התשובות, </w:t>
      </w:r>
      <w:bookmarkStart w:id="5402" w:name="_ETM_Q6_238000"/>
      <w:bookmarkEnd w:id="5402"/>
      <w:r>
        <w:rPr>
          <w:rFonts w:hint="cs"/>
          <w:rtl/>
          <w:lang w:eastAsia="he-IL"/>
        </w:rPr>
        <w:t xml:space="preserve">מכיוון שמשרד התחבורה בסופו של דבר הוא רגולטור של אל על </w:t>
      </w:r>
      <w:bookmarkStart w:id="5403" w:name="_ETM_Q6_241000"/>
      <w:bookmarkEnd w:id="5403"/>
      <w:r>
        <w:rPr>
          <w:rFonts w:hint="cs"/>
          <w:rtl/>
          <w:lang w:eastAsia="he-IL"/>
        </w:rPr>
        <w:t xml:space="preserve">כחברה פרטית; אל על מעסיקה או לא מעסיקה את גופי </w:t>
      </w:r>
      <w:bookmarkStart w:id="5404" w:name="_ETM_Q6_248000"/>
      <w:bookmarkEnd w:id="5404"/>
      <w:r>
        <w:rPr>
          <w:rFonts w:hint="cs"/>
          <w:rtl/>
          <w:lang w:eastAsia="he-IL"/>
        </w:rPr>
        <w:t xml:space="preserve">הביטחון שקשורים יותר למשרד הביטחון ולא ישירות, אין לה שום </w:t>
      </w:r>
      <w:bookmarkStart w:id="5405" w:name="_ETM_Q6_255000"/>
      <w:bookmarkEnd w:id="5405"/>
      <w:r>
        <w:rPr>
          <w:lang w:eastAsia="he-IL"/>
        </w:rPr>
        <w:t>say</w:t>
      </w:r>
      <w:r>
        <w:rPr>
          <w:rFonts w:hint="cs"/>
          <w:rtl/>
          <w:lang w:eastAsia="he-IL"/>
        </w:rPr>
        <w:t xml:space="preserve"> מול השאלות האלה, היא לא מדריכה, היא לא מנחה </w:t>
      </w:r>
      <w:bookmarkStart w:id="5406" w:name="_ETM_Q6_256000"/>
      <w:bookmarkEnd w:id="5406"/>
      <w:r>
        <w:rPr>
          <w:rFonts w:hint="cs"/>
          <w:rtl/>
          <w:lang w:eastAsia="he-IL"/>
        </w:rPr>
        <w:t>אותם. אין לה גם סמכות. אני כן רוצה להגיד</w:t>
      </w:r>
      <w:bookmarkStart w:id="5407" w:name="_ETM_Q6_259000"/>
      <w:bookmarkEnd w:id="5407"/>
      <w:r>
        <w:rPr>
          <w:rFonts w:hint="cs"/>
          <w:rtl/>
          <w:lang w:eastAsia="he-IL"/>
        </w:rPr>
        <w:t xml:space="preserve"> ששמחתי לראות שנעשו מאמצים – היו מעורבים בזה מנכ"לית אל על, סמנכ"לים,</w:t>
      </w:r>
      <w:bookmarkStart w:id="5408" w:name="_ETM_Q6_267000"/>
      <w:bookmarkEnd w:id="5408"/>
      <w:r>
        <w:rPr>
          <w:rFonts w:hint="cs"/>
          <w:rtl/>
          <w:lang w:eastAsia="he-IL"/>
        </w:rPr>
        <w:t xml:space="preserve"> התייחסו לזה במלוא הרצינות ובדרגים הכי גבוהים ששייכים לשאילתה הזאת, </w:t>
      </w:r>
      <w:bookmarkStart w:id="5409" w:name="_ETM_Q6_273000"/>
      <w:bookmarkEnd w:id="5409"/>
      <w:r>
        <w:rPr>
          <w:rFonts w:hint="cs"/>
          <w:rtl/>
          <w:lang w:eastAsia="he-IL"/>
        </w:rPr>
        <w:t xml:space="preserve">והשקיעו בזה מאמץ. </w:t>
      </w:r>
    </w:p>
    <w:p w:rsidR="005C4635" w:rsidRDefault="005C4635" w:rsidP="00634773">
      <w:pPr>
        <w:rPr>
          <w:rtl/>
          <w:lang w:eastAsia="he-IL"/>
        </w:rPr>
      </w:pPr>
    </w:p>
    <w:p w:rsidR="000C39D3" w:rsidRDefault="005C4635" w:rsidP="00296559">
      <w:pPr>
        <w:rPr>
          <w:rtl/>
          <w:lang w:eastAsia="he-IL"/>
        </w:rPr>
      </w:pPr>
      <w:r>
        <w:rPr>
          <w:rFonts w:hint="cs"/>
          <w:rtl/>
          <w:lang w:eastAsia="he-IL"/>
        </w:rPr>
        <w:t xml:space="preserve">אני מקריא את התשובה הכתובה </w:t>
      </w:r>
      <w:bookmarkStart w:id="5410" w:name="_ETM_Q6_278000"/>
      <w:bookmarkEnd w:id="5410"/>
      <w:r>
        <w:rPr>
          <w:rFonts w:hint="cs"/>
          <w:rtl/>
          <w:lang w:eastAsia="he-IL"/>
        </w:rPr>
        <w:t>כלה</w:t>
      </w:r>
      <w:bookmarkStart w:id="5411" w:name="_ETM_Q6_280000"/>
      <w:bookmarkEnd w:id="5411"/>
      <w:r>
        <w:rPr>
          <w:rFonts w:hint="cs"/>
          <w:rtl/>
          <w:lang w:eastAsia="he-IL"/>
        </w:rPr>
        <w:t xml:space="preserve">לן: </w:t>
      </w:r>
      <w:bookmarkStart w:id="5412" w:name="_ETM_Q6_279000"/>
      <w:bookmarkEnd w:id="5412"/>
      <w:r>
        <w:rPr>
          <w:rFonts w:hint="cs"/>
          <w:rtl/>
          <w:lang w:eastAsia="he-IL"/>
        </w:rPr>
        <w:t xml:space="preserve">הנושא הועבר לבדיקת ראש אגף ביטחון התעופה </w:t>
      </w:r>
      <w:bookmarkStart w:id="5413" w:name="_ETM_Q6_282000"/>
      <w:bookmarkEnd w:id="5413"/>
      <w:r>
        <w:rPr>
          <w:rFonts w:hint="cs"/>
          <w:rtl/>
          <w:lang w:eastAsia="he-IL"/>
        </w:rPr>
        <w:t xml:space="preserve">הישראלית, ולהלן ההתייחסות של אגף הביטחון: בבסיס פעולות התשאול </w:t>
      </w:r>
      <w:bookmarkStart w:id="5414" w:name="_ETM_Q6_287000"/>
      <w:bookmarkEnd w:id="5414"/>
      <w:r>
        <w:rPr>
          <w:rFonts w:hint="cs"/>
          <w:rtl/>
          <w:lang w:eastAsia="he-IL"/>
        </w:rPr>
        <w:t>והבידוק הביטחוני לנוסעים עומדים טעמים ביטחוניים בלבד, בהתאם להנחיות הגור</w:t>
      </w:r>
      <w:bookmarkStart w:id="5415" w:name="_ETM_Q6_293000"/>
      <w:bookmarkEnd w:id="5415"/>
      <w:r>
        <w:rPr>
          <w:rFonts w:hint="cs"/>
          <w:rtl/>
          <w:lang w:eastAsia="he-IL"/>
        </w:rPr>
        <w:t xml:space="preserve">מים המוסמכים, שב"כ ונוהלי אבטחת התעופה המקצועיים, וכל זאת </w:t>
      </w:r>
      <w:bookmarkStart w:id="5416" w:name="_ETM_Q6_297000"/>
      <w:bookmarkEnd w:id="5416"/>
      <w:r>
        <w:rPr>
          <w:rFonts w:hint="cs"/>
          <w:rtl/>
          <w:lang w:eastAsia="he-IL"/>
        </w:rPr>
        <w:t xml:space="preserve">לצורך שמירה על ביטחון הנוסעים והצוותים. נדגיש כי </w:t>
      </w:r>
      <w:bookmarkStart w:id="5417" w:name="_ETM_Q6_301000"/>
      <w:bookmarkEnd w:id="5417"/>
      <w:r>
        <w:rPr>
          <w:rFonts w:hint="cs"/>
          <w:rtl/>
          <w:lang w:eastAsia="he-IL"/>
        </w:rPr>
        <w:t xml:space="preserve">פעילויות אלה מבוצעות תוך שמירה מרבית על כבוד הנוסעים. </w:t>
      </w:r>
      <w:bookmarkStart w:id="5418" w:name="_ETM_Q6_306000"/>
      <w:bookmarkEnd w:id="5418"/>
      <w:r>
        <w:rPr>
          <w:rFonts w:hint="cs"/>
          <w:rtl/>
          <w:lang w:eastAsia="he-IL"/>
        </w:rPr>
        <w:t xml:space="preserve">עם זאת, לעיתים עשויה להיגרם אי-נעימות מסוימת הכרוכה בתהליך </w:t>
      </w:r>
      <w:bookmarkStart w:id="5419" w:name="_ETM_Q6_312000"/>
      <w:bookmarkEnd w:id="5419"/>
      <w:r>
        <w:rPr>
          <w:rFonts w:hint="cs"/>
          <w:rtl/>
          <w:lang w:eastAsia="he-IL"/>
        </w:rPr>
        <w:t xml:space="preserve">התשאול או הבידוק באשר הוא. אנו ערים </w:t>
      </w:r>
      <w:bookmarkStart w:id="5420" w:name="_ETM_Q6_316000"/>
      <w:bookmarkEnd w:id="5420"/>
      <w:r>
        <w:rPr>
          <w:rFonts w:hint="cs"/>
          <w:rtl/>
          <w:lang w:eastAsia="he-IL"/>
        </w:rPr>
        <w:t xml:space="preserve">לכך ומתנצלים על התחושה. מהפנייה עולה כי שאלות או הערות </w:t>
      </w:r>
      <w:bookmarkStart w:id="5421" w:name="_ETM_Q6_322000"/>
      <w:bookmarkEnd w:id="5421"/>
      <w:r>
        <w:rPr>
          <w:rFonts w:hint="cs"/>
          <w:rtl/>
          <w:lang w:eastAsia="he-IL"/>
        </w:rPr>
        <w:t xml:space="preserve">עובד הביטחון במהלך התשאול הביטחוני התפרשו אצל הנוסעת בצורה אחרת </w:t>
      </w:r>
      <w:bookmarkStart w:id="5422" w:name="_ETM_Q6_326000"/>
      <w:bookmarkEnd w:id="5422"/>
      <w:r>
        <w:rPr>
          <w:rFonts w:hint="cs"/>
          <w:rtl/>
          <w:lang w:eastAsia="he-IL"/>
        </w:rPr>
        <w:t xml:space="preserve">וכי היא נפגעה מהדברים. אנו מצירים על </w:t>
      </w:r>
      <w:r w:rsidR="00296559">
        <w:rPr>
          <w:rFonts w:hint="cs"/>
          <w:rtl/>
          <w:lang w:eastAsia="he-IL"/>
        </w:rPr>
        <w:t>ה</w:t>
      </w:r>
      <w:r>
        <w:rPr>
          <w:rFonts w:hint="cs"/>
          <w:rtl/>
          <w:lang w:eastAsia="he-IL"/>
        </w:rPr>
        <w:t>אי-נעימות ומבק</w:t>
      </w:r>
      <w:bookmarkStart w:id="5423" w:name="_ETM_Q6_330000"/>
      <w:bookmarkEnd w:id="5423"/>
      <w:r>
        <w:rPr>
          <w:rFonts w:hint="cs"/>
          <w:rtl/>
          <w:lang w:eastAsia="he-IL"/>
        </w:rPr>
        <w:t xml:space="preserve">שים להביע את התנצלותנו בפני גב' </w:t>
      </w:r>
      <w:proofErr w:type="spellStart"/>
      <w:r>
        <w:rPr>
          <w:rFonts w:hint="cs"/>
          <w:rtl/>
          <w:lang w:eastAsia="he-IL"/>
        </w:rPr>
        <w:t>ביאעה</w:t>
      </w:r>
      <w:proofErr w:type="spellEnd"/>
      <w:r>
        <w:rPr>
          <w:rFonts w:hint="cs"/>
          <w:rtl/>
          <w:lang w:eastAsia="he-IL"/>
        </w:rPr>
        <w:t xml:space="preserve"> על כך. </w:t>
      </w:r>
      <w:bookmarkStart w:id="5424" w:name="_ETM_Q6_335000"/>
      <w:bookmarkEnd w:id="5424"/>
      <w:r>
        <w:rPr>
          <w:rFonts w:hint="cs"/>
          <w:rtl/>
          <w:lang w:eastAsia="he-IL"/>
        </w:rPr>
        <w:t>אני עוד מבין גם ש</w:t>
      </w:r>
      <w:r w:rsidR="000C39D3">
        <w:rPr>
          <w:rFonts w:hint="cs"/>
          <w:rtl/>
          <w:lang w:eastAsia="he-IL"/>
        </w:rPr>
        <w:t>מ</w:t>
      </w:r>
      <w:r>
        <w:rPr>
          <w:rFonts w:hint="cs"/>
          <w:rtl/>
          <w:lang w:eastAsia="he-IL"/>
        </w:rPr>
        <w:t xml:space="preserve">ענה ברוח הדברים הועבר </w:t>
      </w:r>
      <w:bookmarkStart w:id="5425" w:name="_ETM_Q6_341000"/>
      <w:bookmarkEnd w:id="5425"/>
      <w:r>
        <w:rPr>
          <w:rFonts w:hint="cs"/>
          <w:rtl/>
          <w:lang w:eastAsia="he-IL"/>
        </w:rPr>
        <w:t xml:space="preserve">לנוסעת ישירות על ידי נציגת אל על, ששוחחה איתה טלפונית; </w:t>
      </w:r>
      <w:bookmarkStart w:id="5426" w:name="_ETM_Q6_344000"/>
      <w:bookmarkEnd w:id="5426"/>
      <w:r>
        <w:rPr>
          <w:rFonts w:hint="cs"/>
          <w:rtl/>
          <w:lang w:eastAsia="he-IL"/>
        </w:rPr>
        <w:t xml:space="preserve">אני לא יודע אם אתה מודע לזה או לא, אבל </w:t>
      </w:r>
      <w:bookmarkStart w:id="5427" w:name="_ETM_Q6_347000"/>
      <w:bookmarkEnd w:id="5427"/>
      <w:r>
        <w:rPr>
          <w:rFonts w:hint="cs"/>
          <w:rtl/>
          <w:lang w:eastAsia="he-IL"/>
        </w:rPr>
        <w:t xml:space="preserve">בכל אופן דיברו איתה. </w:t>
      </w:r>
      <w:bookmarkStart w:id="5428" w:name="_ETM_Q6_349000"/>
      <w:bookmarkEnd w:id="5428"/>
    </w:p>
    <w:p w:rsidR="000C39D3" w:rsidRDefault="000C39D3" w:rsidP="000C39D3">
      <w:pPr>
        <w:rPr>
          <w:rtl/>
          <w:lang w:eastAsia="he-IL"/>
        </w:rPr>
      </w:pPr>
    </w:p>
    <w:p w:rsidR="005C4635" w:rsidRDefault="005C4635" w:rsidP="000C39D3">
      <w:pPr>
        <w:rPr>
          <w:rtl/>
          <w:lang w:eastAsia="he-IL"/>
        </w:rPr>
      </w:pPr>
      <w:r>
        <w:rPr>
          <w:rFonts w:hint="cs"/>
          <w:rtl/>
          <w:lang w:eastAsia="he-IL"/>
        </w:rPr>
        <w:t xml:space="preserve">חשוב לציין כי מהבירור עולה שאמירות שיוחסו לאיש </w:t>
      </w:r>
      <w:bookmarkStart w:id="5429" w:name="_ETM_Q6_353000"/>
      <w:bookmarkEnd w:id="5429"/>
      <w:r>
        <w:rPr>
          <w:rFonts w:hint="cs"/>
          <w:rtl/>
          <w:lang w:eastAsia="he-IL"/>
        </w:rPr>
        <w:t xml:space="preserve">הביטחון בפנייה ובאמצעי התקשורת לא נאמרו כלל על ידי עובד </w:t>
      </w:r>
      <w:bookmarkStart w:id="5430" w:name="_ETM_Q6_358000"/>
      <w:bookmarkEnd w:id="5430"/>
      <w:r>
        <w:rPr>
          <w:rFonts w:hint="cs"/>
          <w:rtl/>
          <w:lang w:eastAsia="he-IL"/>
        </w:rPr>
        <w:t xml:space="preserve">הביטחון. זאת הגרסה בנושא הזה, בנושא העובדתי. זאת הגרסה </w:t>
      </w:r>
      <w:bookmarkStart w:id="5431" w:name="_ETM_Q6_363000"/>
      <w:bookmarkEnd w:id="5431"/>
      <w:r>
        <w:rPr>
          <w:rFonts w:hint="cs"/>
          <w:rtl/>
          <w:lang w:eastAsia="he-IL"/>
        </w:rPr>
        <w:t xml:space="preserve">שלהם. אבל אני כן מתרשם גם מההתייחסות, גם מהנוסח שכתבו </w:t>
      </w:r>
      <w:bookmarkStart w:id="5432" w:name="_ETM_Q6_367000"/>
      <w:bookmarkEnd w:id="5432"/>
      <w:r>
        <w:rPr>
          <w:rFonts w:hint="cs"/>
          <w:rtl/>
          <w:lang w:eastAsia="he-IL"/>
        </w:rPr>
        <w:t xml:space="preserve">לי וגם ממה ששמענו בעל פה, שלא מזלזלים – מבינים שיש תחושות </w:t>
      </w:r>
      <w:bookmarkStart w:id="5433" w:name="_ETM_Q6_372000"/>
      <w:bookmarkEnd w:id="5433"/>
      <w:r>
        <w:rPr>
          <w:rFonts w:hint="cs"/>
          <w:rtl/>
          <w:lang w:eastAsia="he-IL"/>
        </w:rPr>
        <w:t xml:space="preserve">כאלה, וגם חודדו הנהלים. יותר מזה </w:t>
      </w:r>
      <w:r>
        <w:rPr>
          <w:rFonts w:hint="eastAsia"/>
          <w:rtl/>
          <w:lang w:eastAsia="he-IL"/>
        </w:rPr>
        <w:t xml:space="preserve">– </w:t>
      </w:r>
      <w:r>
        <w:rPr>
          <w:rFonts w:hint="cs"/>
          <w:rtl/>
          <w:lang w:eastAsia="he-IL"/>
        </w:rPr>
        <w:t xml:space="preserve">הגורמים המוסמכים באגף </w:t>
      </w:r>
      <w:bookmarkStart w:id="5434" w:name="_ETM_Q6_380000"/>
      <w:bookmarkEnd w:id="5434"/>
      <w:r>
        <w:rPr>
          <w:rFonts w:hint="cs"/>
          <w:rtl/>
          <w:lang w:eastAsia="he-IL"/>
        </w:rPr>
        <w:t xml:space="preserve">הביטחון חידדו את הנהלים תוך מתן דגש והקפדה על שיח </w:t>
      </w:r>
      <w:bookmarkStart w:id="5435" w:name="_ETM_Q6_385000"/>
      <w:bookmarkEnd w:id="5435"/>
      <w:r>
        <w:rPr>
          <w:rFonts w:hint="cs"/>
          <w:rtl/>
          <w:lang w:eastAsia="he-IL"/>
        </w:rPr>
        <w:t xml:space="preserve">מקצועי ומכבד עם הנוסעים כולם. </w:t>
      </w:r>
    </w:p>
    <w:p w:rsidR="005C4635" w:rsidRDefault="005C4635" w:rsidP="002F7D32">
      <w:pPr>
        <w:rPr>
          <w:rtl/>
          <w:lang w:eastAsia="he-IL"/>
        </w:rPr>
      </w:pPr>
    </w:p>
    <w:p w:rsidR="005C4635" w:rsidRDefault="005C4635" w:rsidP="00634773">
      <w:pPr>
        <w:rPr>
          <w:rtl/>
          <w:lang w:eastAsia="he-IL"/>
        </w:rPr>
      </w:pPr>
      <w:bookmarkStart w:id="5436" w:name="_ETM_Q6_389000"/>
      <w:bookmarkEnd w:id="5436"/>
      <w:r>
        <w:rPr>
          <w:rFonts w:hint="cs"/>
          <w:rtl/>
          <w:lang w:eastAsia="he-IL"/>
        </w:rPr>
        <w:t xml:space="preserve">אלה הדברים שקיבלתי. </w:t>
      </w:r>
      <w:bookmarkStart w:id="5437" w:name="_ETM_Q6_387000"/>
      <w:bookmarkEnd w:id="5437"/>
      <w:r>
        <w:rPr>
          <w:rFonts w:hint="cs"/>
          <w:rtl/>
          <w:lang w:eastAsia="he-IL"/>
        </w:rPr>
        <w:t xml:space="preserve">גם לפי התחושה שלי לא זלזלו, מבינים את התחושות בשאלות האלה, </w:t>
      </w:r>
      <w:bookmarkStart w:id="5438" w:name="_ETM_Q6_394000"/>
      <w:bookmarkEnd w:id="5438"/>
      <w:r>
        <w:rPr>
          <w:rFonts w:hint="cs"/>
          <w:rtl/>
          <w:lang w:eastAsia="he-IL"/>
        </w:rPr>
        <w:t xml:space="preserve">וחודדו העניינים כדי לשמור על כבוד הנוסעים. </w:t>
      </w:r>
    </w:p>
    <w:p w:rsidR="005C4635" w:rsidRPr="003A3C35" w:rsidRDefault="005C4635" w:rsidP="00CB24F3">
      <w:pPr>
        <w:rPr>
          <w:rtl/>
          <w:lang w:eastAsia="he-IL"/>
        </w:rPr>
      </w:pPr>
    </w:p>
    <w:p w:rsidR="005C4635" w:rsidRDefault="005C4635" w:rsidP="002F7D32">
      <w:pPr>
        <w:pStyle w:val="-"/>
        <w:keepNext/>
        <w:rPr>
          <w:rtl/>
        </w:rPr>
      </w:pPr>
      <w:r w:rsidRPr="00614386">
        <w:rPr>
          <w:rStyle w:val="TagStyle"/>
          <w:rtl/>
        </w:rPr>
        <w:t>&lt;&lt; דובר_המשך &gt;&gt;</w:t>
      </w:r>
      <w:r w:rsidRPr="003A3C35">
        <w:rPr>
          <w:rStyle w:val="TagStyle"/>
          <w:rtl/>
        </w:rPr>
        <w:t xml:space="preserve"> </w:t>
      </w:r>
      <w:r>
        <w:rPr>
          <w:rtl/>
        </w:rPr>
        <w:t>אחמד טיבי (חד"ש-תע"ל):</w:t>
      </w:r>
      <w:r w:rsidRPr="003A3C35">
        <w:rPr>
          <w:rStyle w:val="TagStyle"/>
          <w:rtl/>
        </w:rPr>
        <w:t xml:space="preserve"> </w:t>
      </w:r>
      <w:r w:rsidRPr="00614386">
        <w:rPr>
          <w:rStyle w:val="TagStyle"/>
          <w:rtl/>
        </w:rPr>
        <w:t>&lt;&lt; דובר_המשך &gt;&gt;</w:t>
      </w:r>
      <w:r>
        <w:rPr>
          <w:rtl/>
        </w:rPr>
        <w:t xml:space="preserve">  </w:t>
      </w:r>
    </w:p>
    <w:p w:rsidR="005C4635" w:rsidRDefault="005C4635" w:rsidP="00CB24F3">
      <w:pPr>
        <w:rPr>
          <w:rtl/>
          <w:lang w:eastAsia="he-IL"/>
        </w:rPr>
      </w:pPr>
    </w:p>
    <w:p w:rsidR="005C4635" w:rsidRDefault="005C4635" w:rsidP="00634773">
      <w:pPr>
        <w:rPr>
          <w:rtl/>
          <w:lang w:eastAsia="he-IL"/>
        </w:rPr>
      </w:pPr>
      <w:r>
        <w:rPr>
          <w:rFonts w:hint="cs"/>
          <w:rtl/>
          <w:lang w:eastAsia="he-IL"/>
        </w:rPr>
        <w:t xml:space="preserve">תודה, מכובדי סגן השר. הקשבתי </w:t>
      </w:r>
      <w:bookmarkStart w:id="5439" w:name="_ETM_Q6_413000"/>
      <w:bookmarkEnd w:id="5439"/>
      <w:r>
        <w:rPr>
          <w:rFonts w:hint="cs"/>
          <w:rtl/>
          <w:lang w:eastAsia="he-IL"/>
        </w:rPr>
        <w:t xml:space="preserve">בקשב רב לתשובה שלך, שהיא תשובת אל על. גם אני פניתי </w:t>
      </w:r>
      <w:bookmarkStart w:id="5440" w:name="_ETM_Q6_415000"/>
      <w:bookmarkEnd w:id="5440"/>
      <w:r>
        <w:rPr>
          <w:rFonts w:hint="cs"/>
          <w:rtl/>
          <w:lang w:eastAsia="he-IL"/>
        </w:rPr>
        <w:t xml:space="preserve">לאל על באופן ישיר, ואני יודע שפקידה באל על התקשרה לגב' </w:t>
      </w:r>
      <w:proofErr w:type="spellStart"/>
      <w:r>
        <w:rPr>
          <w:rFonts w:hint="cs"/>
          <w:rtl/>
          <w:lang w:eastAsia="he-IL"/>
        </w:rPr>
        <w:t>ביאעה</w:t>
      </w:r>
      <w:proofErr w:type="spellEnd"/>
      <w:r>
        <w:rPr>
          <w:rFonts w:hint="cs"/>
          <w:rtl/>
          <w:lang w:eastAsia="he-IL"/>
        </w:rPr>
        <w:t xml:space="preserve">. מהתשובה מייחסים לעובד, איש הביטחון, שהוא לא אמר את הדברים; אני קובע קטגורית שהוא </w:t>
      </w:r>
      <w:bookmarkStart w:id="5441" w:name="_ETM_Q6_431000"/>
      <w:bookmarkEnd w:id="5441"/>
      <w:r>
        <w:rPr>
          <w:rFonts w:hint="cs"/>
          <w:rtl/>
          <w:lang w:eastAsia="he-IL"/>
        </w:rPr>
        <w:t xml:space="preserve">שקרן, כי זה לא המקרה הראשון שבו נשים ערביות אומרות ששאלו אותן את השאלה הזאת. הינה, הינה, עאידה תומא, שאלו </w:t>
      </w:r>
      <w:bookmarkStart w:id="5442" w:name="_ETM_Q6_447000"/>
      <w:bookmarkEnd w:id="5442"/>
      <w:r>
        <w:rPr>
          <w:rFonts w:hint="cs"/>
          <w:rtl/>
          <w:lang w:eastAsia="he-IL"/>
        </w:rPr>
        <w:t>אותה את אותה שאלה.</w:t>
      </w:r>
    </w:p>
    <w:p w:rsidR="005C4635" w:rsidRDefault="005C4635" w:rsidP="002F7D32">
      <w:pPr>
        <w:rPr>
          <w:rtl/>
          <w:lang w:eastAsia="he-IL"/>
        </w:rPr>
      </w:pPr>
    </w:p>
    <w:p w:rsidR="005C4635" w:rsidRDefault="005C4635" w:rsidP="002F7D32">
      <w:pPr>
        <w:pStyle w:val="af7"/>
        <w:keepNext/>
        <w:rPr>
          <w:rtl/>
        </w:rPr>
      </w:pPr>
      <w:bookmarkStart w:id="5443" w:name="ET_interruption_5761_7"/>
      <w:r w:rsidRPr="00614386">
        <w:rPr>
          <w:rStyle w:val="TagStyle"/>
          <w:rtl/>
        </w:rPr>
        <w:t xml:space="preserve"> &lt;&lt; קריאה &gt;&gt;</w:t>
      </w:r>
      <w:r w:rsidRPr="003A3C35">
        <w:rPr>
          <w:rStyle w:val="TagStyle"/>
          <w:rtl/>
        </w:rPr>
        <w:t xml:space="preserve"> </w:t>
      </w:r>
      <w:r>
        <w:rPr>
          <w:rtl/>
        </w:rPr>
        <w:t>עאידה תומא סלימאן (חד"ש-תע"ל):</w:t>
      </w:r>
      <w:r w:rsidRPr="003A3C35">
        <w:rPr>
          <w:rStyle w:val="TagStyle"/>
          <w:rtl/>
        </w:rPr>
        <w:t xml:space="preserve"> </w:t>
      </w:r>
      <w:r w:rsidRPr="00614386">
        <w:rPr>
          <w:rStyle w:val="TagStyle"/>
          <w:rtl/>
        </w:rPr>
        <w:t>&lt;&lt; קריאה &gt;&gt;</w:t>
      </w:r>
      <w:r>
        <w:rPr>
          <w:rtl/>
        </w:rPr>
        <w:t xml:space="preserve">  </w:t>
      </w:r>
      <w:bookmarkEnd w:id="5443"/>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ב-1995 </w:t>
      </w:r>
      <w:r w:rsidR="00D51DC0">
        <w:rPr>
          <w:rFonts w:hint="cs"/>
          <w:rtl/>
          <w:lang w:eastAsia="he-IL"/>
        </w:rPr>
        <w:t>– – –</w:t>
      </w:r>
      <w:r>
        <w:rPr>
          <w:rFonts w:hint="cs"/>
          <w:rtl/>
          <w:lang w:eastAsia="he-IL"/>
        </w:rPr>
        <w:t xml:space="preserve"> </w:t>
      </w:r>
    </w:p>
    <w:p w:rsidR="005C4635" w:rsidRDefault="005C4635" w:rsidP="002F7D32">
      <w:pPr>
        <w:rPr>
          <w:rtl/>
          <w:lang w:eastAsia="he-IL"/>
        </w:rPr>
      </w:pPr>
    </w:p>
    <w:p w:rsidR="005C4635" w:rsidRDefault="005C4635" w:rsidP="002F7D32">
      <w:pPr>
        <w:pStyle w:val="-"/>
        <w:keepNext/>
        <w:rPr>
          <w:rtl/>
        </w:rPr>
      </w:pPr>
      <w:bookmarkStart w:id="5444" w:name="ET_speakercontinue_5264_8"/>
      <w:r w:rsidRPr="00614386">
        <w:rPr>
          <w:rStyle w:val="TagStyle"/>
          <w:rtl/>
        </w:rPr>
        <w:t xml:space="preserve"> &lt;&lt; דובר_המשך &gt;&gt;</w:t>
      </w:r>
      <w:r w:rsidRPr="003A3C35">
        <w:rPr>
          <w:rStyle w:val="TagStyle"/>
          <w:rtl/>
        </w:rPr>
        <w:t xml:space="preserve"> </w:t>
      </w:r>
      <w:r>
        <w:rPr>
          <w:rtl/>
        </w:rPr>
        <w:t>אחמד טיבי (חד"ש-תע"ל):</w:t>
      </w:r>
      <w:r w:rsidRPr="003A3C35">
        <w:rPr>
          <w:rStyle w:val="TagStyle"/>
          <w:rtl/>
        </w:rPr>
        <w:t xml:space="preserve"> </w:t>
      </w:r>
      <w:r w:rsidRPr="00614386">
        <w:rPr>
          <w:rStyle w:val="TagStyle"/>
          <w:rtl/>
        </w:rPr>
        <w:t>&lt;&lt; דובר_המשך &gt;&gt;</w:t>
      </w:r>
      <w:r>
        <w:rPr>
          <w:rtl/>
        </w:rPr>
        <w:t xml:space="preserve">  </w:t>
      </w:r>
      <w:bookmarkEnd w:id="5444"/>
    </w:p>
    <w:p w:rsidR="005C4635" w:rsidRDefault="005C4635" w:rsidP="00CB24F3">
      <w:pPr>
        <w:rPr>
          <w:rtl/>
          <w:lang w:eastAsia="he-IL"/>
        </w:rPr>
      </w:pPr>
    </w:p>
    <w:p w:rsidR="005C4635" w:rsidRDefault="005C4635" w:rsidP="00634773">
      <w:pPr>
        <w:rPr>
          <w:rtl/>
          <w:lang w:eastAsia="he-IL"/>
        </w:rPr>
      </w:pPr>
      <w:r>
        <w:rPr>
          <w:rFonts w:hint="cs"/>
          <w:rtl/>
          <w:lang w:eastAsia="he-IL"/>
        </w:rPr>
        <w:t xml:space="preserve">אנשי ביטחון באל על שואלים נשים את השאלה </w:t>
      </w:r>
      <w:bookmarkStart w:id="5445" w:name="_ETM_Q6_450000"/>
      <w:bookmarkEnd w:id="5445"/>
      <w:r>
        <w:rPr>
          <w:rFonts w:hint="cs"/>
          <w:rtl/>
          <w:lang w:eastAsia="he-IL"/>
        </w:rPr>
        <w:t>הזאת, במקרה הזה נשים ערביות</w:t>
      </w:r>
      <w:bookmarkStart w:id="5446" w:name="_ETM_Q6_459000"/>
      <w:bookmarkEnd w:id="5446"/>
      <w:r>
        <w:rPr>
          <w:rFonts w:hint="cs"/>
          <w:rtl/>
          <w:lang w:eastAsia="he-IL"/>
        </w:rPr>
        <w:t xml:space="preserve">: האם היה לכן מגע אינטימי? איזה מין שאלה זו? אתה אדם דתי. אתה מסכים שישאלו את הבת שלך שאלה כזאת? תענה לי. </w:t>
      </w:r>
    </w:p>
    <w:p w:rsidR="005C4635" w:rsidRDefault="005C4635" w:rsidP="002F7D32">
      <w:pPr>
        <w:rPr>
          <w:rtl/>
          <w:lang w:eastAsia="he-IL"/>
        </w:rPr>
      </w:pPr>
    </w:p>
    <w:p w:rsidR="005C4635" w:rsidRDefault="005C4635" w:rsidP="002F7D32">
      <w:pPr>
        <w:pStyle w:val="-"/>
        <w:keepNext/>
        <w:rPr>
          <w:rtl/>
        </w:rPr>
      </w:pPr>
      <w:bookmarkStart w:id="5447" w:name="_ETM_Q6_470000"/>
      <w:bookmarkStart w:id="5448" w:name="ET_speakercontinue_6420_20"/>
      <w:bookmarkEnd w:id="5447"/>
      <w:r w:rsidRPr="00614386">
        <w:rPr>
          <w:rStyle w:val="TagStyle"/>
          <w:rtl/>
        </w:rPr>
        <w:t xml:space="preserve"> &lt;&lt; דובר_המשך &gt;&gt;</w:t>
      </w:r>
      <w:r w:rsidRPr="008D3AA1">
        <w:rPr>
          <w:rStyle w:val="TagStyle"/>
          <w:rtl/>
        </w:rPr>
        <w:t xml:space="preserve"> </w:t>
      </w:r>
      <w:r>
        <w:rPr>
          <w:rtl/>
        </w:rPr>
        <w:t>סגן שרת התחבורה והבטיחות בדרכים אורי מקלב:</w:t>
      </w:r>
      <w:r w:rsidRPr="008D3AA1">
        <w:rPr>
          <w:rStyle w:val="TagStyle"/>
          <w:rtl/>
        </w:rPr>
        <w:t xml:space="preserve"> </w:t>
      </w:r>
      <w:r w:rsidRPr="00614386">
        <w:rPr>
          <w:rStyle w:val="TagStyle"/>
          <w:rtl/>
        </w:rPr>
        <w:t>&lt;&lt; דובר_המשך &gt;&gt;</w:t>
      </w:r>
      <w:r>
        <w:rPr>
          <w:rtl/>
        </w:rPr>
        <w:t xml:space="preserve">  </w:t>
      </w:r>
      <w:bookmarkEnd w:id="5448"/>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אני אענה לך. </w:t>
      </w:r>
    </w:p>
    <w:p w:rsidR="005C4635" w:rsidRDefault="005C4635" w:rsidP="002F7D32">
      <w:pPr>
        <w:rPr>
          <w:rtl/>
          <w:lang w:eastAsia="he-IL"/>
        </w:rPr>
      </w:pPr>
      <w:bookmarkStart w:id="5449" w:name="_ETM_Q6_471000"/>
      <w:bookmarkEnd w:id="5449"/>
    </w:p>
    <w:p w:rsidR="005C4635" w:rsidRDefault="005C4635" w:rsidP="002F7D32">
      <w:pPr>
        <w:pStyle w:val="-"/>
        <w:keepNext/>
        <w:rPr>
          <w:rtl/>
        </w:rPr>
      </w:pPr>
      <w:bookmarkStart w:id="5450" w:name="_ETM_Q6_473000"/>
      <w:bookmarkStart w:id="5451" w:name="ET_speakercontinue_5264_22"/>
      <w:bookmarkEnd w:id="5450"/>
      <w:r w:rsidRPr="00614386">
        <w:rPr>
          <w:rStyle w:val="TagStyle"/>
          <w:rtl/>
        </w:rPr>
        <w:t xml:space="preserve"> &lt;&lt; דובר_המשך &gt;&gt;</w:t>
      </w:r>
      <w:r w:rsidRPr="008D3AA1">
        <w:rPr>
          <w:rStyle w:val="TagStyle"/>
          <w:rtl/>
        </w:rPr>
        <w:t xml:space="preserve"> </w:t>
      </w:r>
      <w:r>
        <w:rPr>
          <w:rtl/>
        </w:rPr>
        <w:t>אחמד טיבי (חד"ש-תע"ל):</w:t>
      </w:r>
      <w:r w:rsidRPr="008D3AA1">
        <w:rPr>
          <w:rStyle w:val="TagStyle"/>
          <w:rtl/>
        </w:rPr>
        <w:t xml:space="preserve"> </w:t>
      </w:r>
      <w:r w:rsidRPr="00614386">
        <w:rPr>
          <w:rStyle w:val="TagStyle"/>
          <w:rtl/>
        </w:rPr>
        <w:t>&lt;&lt; דובר_המשך &gt;&gt;</w:t>
      </w:r>
      <w:r>
        <w:rPr>
          <w:rtl/>
        </w:rPr>
        <w:t xml:space="preserve">  </w:t>
      </w:r>
      <w:bookmarkEnd w:id="5451"/>
    </w:p>
    <w:p w:rsidR="005C4635" w:rsidRDefault="005C4635" w:rsidP="00CB24F3">
      <w:pPr>
        <w:rPr>
          <w:rtl/>
          <w:lang w:eastAsia="he-IL"/>
        </w:rPr>
      </w:pPr>
    </w:p>
    <w:p w:rsidR="005C4635" w:rsidRDefault="005C4635" w:rsidP="00634773">
      <w:pPr>
        <w:rPr>
          <w:rtl/>
          <w:lang w:eastAsia="he-IL"/>
        </w:rPr>
      </w:pPr>
      <w:r>
        <w:rPr>
          <w:rFonts w:hint="cs"/>
          <w:rtl/>
          <w:lang w:eastAsia="he-IL"/>
        </w:rPr>
        <w:t xml:space="preserve">הוא גם סוטה וגם שקרן, </w:t>
      </w:r>
      <w:bookmarkStart w:id="5452" w:name="_ETM_Q6_475000"/>
      <w:bookmarkEnd w:id="5452"/>
      <w:r>
        <w:rPr>
          <w:rFonts w:hint="cs"/>
          <w:rtl/>
          <w:lang w:eastAsia="he-IL"/>
        </w:rPr>
        <w:t>כי זאת שאלה שחוזרת על עצמה. חוץ מזה, זה לא</w:t>
      </w:r>
      <w:bookmarkStart w:id="5453" w:name="_ETM_Q6_478000"/>
      <w:bookmarkEnd w:id="5453"/>
      <w:r>
        <w:rPr>
          <w:rFonts w:hint="cs"/>
          <w:rtl/>
          <w:lang w:eastAsia="he-IL"/>
        </w:rPr>
        <w:t xml:space="preserve"> העניין שלו אם אישה נוסעת לבד, עם משפחה, עם האח שלה. </w:t>
      </w:r>
      <w:bookmarkStart w:id="5454" w:name="_ETM_Q6_488000"/>
      <w:bookmarkEnd w:id="5454"/>
      <w:r>
        <w:rPr>
          <w:rFonts w:hint="cs"/>
          <w:rtl/>
          <w:lang w:eastAsia="he-IL"/>
        </w:rPr>
        <w:t xml:space="preserve">מה זה השאלות האלה? </w:t>
      </w:r>
    </w:p>
    <w:p w:rsidR="005C4635" w:rsidRDefault="005C4635" w:rsidP="002F7D32">
      <w:pPr>
        <w:rPr>
          <w:rtl/>
          <w:lang w:eastAsia="he-IL"/>
        </w:rPr>
      </w:pPr>
    </w:p>
    <w:p w:rsidR="005C4635" w:rsidRDefault="005C4635" w:rsidP="002F7D32">
      <w:pPr>
        <w:pStyle w:val="af7"/>
        <w:keepNext/>
        <w:rPr>
          <w:rtl/>
        </w:rPr>
      </w:pPr>
      <w:bookmarkStart w:id="5455" w:name="ET_interruption_5761_9"/>
      <w:r w:rsidRPr="00614386">
        <w:rPr>
          <w:rStyle w:val="TagStyle"/>
          <w:rtl/>
        </w:rPr>
        <w:t xml:space="preserve"> &lt;&lt; קריאה &gt;&gt;</w:t>
      </w:r>
      <w:r w:rsidRPr="003A3C35">
        <w:rPr>
          <w:rStyle w:val="TagStyle"/>
          <w:rtl/>
        </w:rPr>
        <w:t xml:space="preserve"> </w:t>
      </w:r>
      <w:r>
        <w:rPr>
          <w:rtl/>
        </w:rPr>
        <w:t>עאידה תומא סלימאן (חד"ש-תע"ל):</w:t>
      </w:r>
      <w:r w:rsidRPr="003A3C35">
        <w:rPr>
          <w:rStyle w:val="TagStyle"/>
          <w:rtl/>
        </w:rPr>
        <w:t xml:space="preserve"> </w:t>
      </w:r>
      <w:r w:rsidRPr="00614386">
        <w:rPr>
          <w:rStyle w:val="TagStyle"/>
          <w:rtl/>
        </w:rPr>
        <w:t>&lt;&lt; קריאה &gt;&gt;</w:t>
      </w:r>
      <w:r>
        <w:rPr>
          <w:rtl/>
        </w:rPr>
        <w:t xml:space="preserve">  </w:t>
      </w:r>
      <w:bookmarkEnd w:id="5455"/>
    </w:p>
    <w:p w:rsidR="005C4635" w:rsidRDefault="005C4635" w:rsidP="00CB24F3">
      <w:pPr>
        <w:rPr>
          <w:rtl/>
          <w:lang w:eastAsia="he-IL"/>
        </w:rPr>
      </w:pPr>
    </w:p>
    <w:p w:rsidR="005C4635" w:rsidRDefault="005C4635" w:rsidP="002F7D32">
      <w:pPr>
        <w:rPr>
          <w:rtl/>
          <w:lang w:eastAsia="he-IL"/>
        </w:rPr>
      </w:pPr>
      <w:r>
        <w:rPr>
          <w:rFonts w:hint="cs"/>
          <w:rtl/>
          <w:lang w:eastAsia="he-IL"/>
        </w:rPr>
        <w:t>"זה לא מקובל אצלכם".</w:t>
      </w:r>
    </w:p>
    <w:p w:rsidR="005C4635" w:rsidRDefault="005C4635" w:rsidP="002F7D32">
      <w:pPr>
        <w:rPr>
          <w:rtl/>
          <w:lang w:eastAsia="he-IL"/>
        </w:rPr>
      </w:pPr>
    </w:p>
    <w:p w:rsidR="005C4635" w:rsidRDefault="005C4635" w:rsidP="002F7D32">
      <w:pPr>
        <w:pStyle w:val="-"/>
        <w:keepNext/>
        <w:rPr>
          <w:rtl/>
        </w:rPr>
      </w:pPr>
      <w:bookmarkStart w:id="5456" w:name="ET_speakercontinue_5264_10"/>
      <w:r w:rsidRPr="00614386">
        <w:rPr>
          <w:rStyle w:val="TagStyle"/>
          <w:rtl/>
        </w:rPr>
        <w:t xml:space="preserve"> &lt;&lt; דובר_המשך &gt;&gt;</w:t>
      </w:r>
      <w:r w:rsidRPr="003A3C35">
        <w:rPr>
          <w:rStyle w:val="TagStyle"/>
          <w:rtl/>
        </w:rPr>
        <w:t xml:space="preserve"> </w:t>
      </w:r>
      <w:r>
        <w:rPr>
          <w:rtl/>
        </w:rPr>
        <w:t>אחמד טיבי (חד"ש-תע"ל):</w:t>
      </w:r>
      <w:r w:rsidRPr="003A3C35">
        <w:rPr>
          <w:rStyle w:val="TagStyle"/>
          <w:rtl/>
        </w:rPr>
        <w:t xml:space="preserve"> </w:t>
      </w:r>
      <w:r w:rsidRPr="00614386">
        <w:rPr>
          <w:rStyle w:val="TagStyle"/>
          <w:rtl/>
        </w:rPr>
        <w:t>&lt;&lt; דובר_המשך &gt;&gt;</w:t>
      </w:r>
      <w:r>
        <w:rPr>
          <w:rtl/>
        </w:rPr>
        <w:t xml:space="preserve">  </w:t>
      </w:r>
      <w:bookmarkEnd w:id="5456"/>
    </w:p>
    <w:p w:rsidR="005C4635" w:rsidRDefault="005C4635" w:rsidP="00CB24F3">
      <w:pPr>
        <w:rPr>
          <w:rtl/>
          <w:lang w:eastAsia="he-IL"/>
        </w:rPr>
      </w:pPr>
    </w:p>
    <w:p w:rsidR="005C4635" w:rsidRDefault="005C4635" w:rsidP="00634773">
      <w:pPr>
        <w:rPr>
          <w:rtl/>
          <w:lang w:eastAsia="he-IL"/>
        </w:rPr>
      </w:pPr>
      <w:r>
        <w:rPr>
          <w:rFonts w:hint="cs"/>
          <w:rtl/>
          <w:lang w:eastAsia="he-IL"/>
        </w:rPr>
        <w:t>לא מקובל אצלכם – מה זה הדברים האלה? מה זה</w:t>
      </w:r>
      <w:bookmarkStart w:id="5457" w:name="_ETM_Q6_493000"/>
      <w:bookmarkEnd w:id="5457"/>
      <w:r>
        <w:rPr>
          <w:rFonts w:hint="cs"/>
          <w:rtl/>
          <w:lang w:eastAsia="he-IL"/>
        </w:rPr>
        <w:t xml:space="preserve"> הסגנון הזה? אני אספר לך על עוד מקרה שהיה בשנה שעברה לגבי שתי צעירות. לאחת אמרו: אני לא בטוח שאני </w:t>
      </w:r>
      <w:bookmarkStart w:id="5458" w:name="_ETM_Q6_503000"/>
      <w:bookmarkEnd w:id="5458"/>
      <w:r>
        <w:rPr>
          <w:rFonts w:hint="cs"/>
          <w:rtl/>
          <w:lang w:eastAsia="he-IL"/>
        </w:rPr>
        <w:t xml:space="preserve">אתן לך לנסוע עם המזוודה, ואם תמשיכי להתנגד, את לא תיסעי בכלל – אוקיי. היא </w:t>
      </w:r>
      <w:bookmarkStart w:id="5459" w:name="_ETM_Q6_511000"/>
      <w:bookmarkEnd w:id="5459"/>
      <w:r>
        <w:rPr>
          <w:rFonts w:hint="cs"/>
          <w:rtl/>
          <w:lang w:eastAsia="he-IL"/>
        </w:rPr>
        <w:t>אומרת לו: תבדקו את המזוודה. הוא אומר לה: אני יודע את העבודה שלי. עומדת לצידה בחורה שנייה,</w:t>
      </w:r>
      <w:bookmarkStart w:id="5460" w:name="_ETM_Q6_521000"/>
      <w:bookmarkEnd w:id="5460"/>
      <w:r>
        <w:rPr>
          <w:rFonts w:hint="cs"/>
          <w:rtl/>
          <w:lang w:eastAsia="he-IL"/>
        </w:rPr>
        <w:t xml:space="preserve"> עורכת דין, אומרת לו: למה אתה מדבר איתה ככה? היא הגיעה בזמן, היא מוכנה להיבדק, תבדוק כל מה שאתה רוצה. </w:t>
      </w:r>
      <w:bookmarkStart w:id="5461" w:name="_ETM_Q6_528000"/>
      <w:bookmarkEnd w:id="5461"/>
      <w:r>
        <w:rPr>
          <w:rFonts w:hint="cs"/>
          <w:rtl/>
          <w:lang w:eastAsia="he-IL"/>
        </w:rPr>
        <w:t xml:space="preserve">הוא אומר לה: אם תמשיכי להפריע לי, אני אעצור אותך. </w:t>
      </w:r>
      <w:bookmarkStart w:id="5462" w:name="_ETM_Q6_534000"/>
      <w:bookmarkEnd w:id="5462"/>
      <w:r>
        <w:rPr>
          <w:rFonts w:hint="cs"/>
          <w:rtl/>
          <w:lang w:eastAsia="he-IL"/>
        </w:rPr>
        <w:t>הוא אמר לעורכת דין: אני אעצור אותך. אני אומר לך</w:t>
      </w:r>
      <w:bookmarkStart w:id="5463" w:name="_ETM_Q6_542000"/>
      <w:bookmarkEnd w:id="5463"/>
      <w:r>
        <w:rPr>
          <w:rFonts w:hint="cs"/>
          <w:rtl/>
          <w:lang w:eastAsia="he-IL"/>
        </w:rPr>
        <w:t xml:space="preserve"> שההוא מברלין הוא מטרידן, וזה ששאל את שתי הבחורות </w:t>
      </w:r>
      <w:bookmarkStart w:id="5464" w:name="_ETM_Q6_548000"/>
      <w:bookmarkEnd w:id="5464"/>
      <w:r>
        <w:rPr>
          <w:rFonts w:hint="cs"/>
          <w:rtl/>
          <w:lang w:eastAsia="he-IL"/>
        </w:rPr>
        <w:t xml:space="preserve">ורצה לעצור אותן הוא גזען. צריך להפסיק את הגזענות </w:t>
      </w:r>
      <w:bookmarkStart w:id="5465" w:name="_ETM_Q6_553000"/>
      <w:bookmarkEnd w:id="5465"/>
      <w:r>
        <w:rPr>
          <w:rFonts w:hint="cs"/>
          <w:rtl/>
          <w:lang w:eastAsia="he-IL"/>
        </w:rPr>
        <w:t xml:space="preserve">על ידי אנשי ביטחון באל על, והתשובה הזאת, </w:t>
      </w:r>
      <w:bookmarkStart w:id="5466" w:name="_ETM_Q6_559000"/>
      <w:bookmarkEnd w:id="5466"/>
      <w:r>
        <w:rPr>
          <w:rFonts w:hint="cs"/>
          <w:rtl/>
          <w:lang w:eastAsia="he-IL"/>
        </w:rPr>
        <w:t xml:space="preserve">שהוא לא אמר את הדברים, אומרת הכול. </w:t>
      </w:r>
    </w:p>
    <w:p w:rsidR="005C4635" w:rsidRDefault="005C4635" w:rsidP="002F7D32">
      <w:pPr>
        <w:rPr>
          <w:rtl/>
          <w:lang w:eastAsia="he-IL"/>
        </w:rPr>
      </w:pPr>
    </w:p>
    <w:p w:rsidR="005C4635" w:rsidRDefault="005C4635" w:rsidP="002F7D32">
      <w:pPr>
        <w:pStyle w:val="af9"/>
        <w:keepNext/>
        <w:rPr>
          <w:rtl/>
        </w:rPr>
      </w:pPr>
      <w:bookmarkStart w:id="5467" w:name="ET_yor_6488_11"/>
      <w:r w:rsidRPr="00614386">
        <w:rPr>
          <w:rStyle w:val="TagStyle"/>
          <w:rtl/>
        </w:rPr>
        <w:t xml:space="preserve"> &lt;&lt; יור &gt;&gt;</w:t>
      </w:r>
      <w:r w:rsidRPr="003A3C35">
        <w:rPr>
          <w:rStyle w:val="TagStyle"/>
          <w:rtl/>
        </w:rPr>
        <w:t xml:space="preserve"> </w:t>
      </w:r>
      <w:r>
        <w:rPr>
          <w:rtl/>
        </w:rPr>
        <w:t>היו"ר אוריאל בוסו:</w:t>
      </w:r>
      <w:r w:rsidRPr="003A3C35">
        <w:rPr>
          <w:rStyle w:val="TagStyle"/>
          <w:rtl/>
        </w:rPr>
        <w:t xml:space="preserve"> </w:t>
      </w:r>
      <w:r w:rsidRPr="00614386">
        <w:rPr>
          <w:rStyle w:val="TagStyle"/>
          <w:rtl/>
        </w:rPr>
        <w:t>&lt;&lt; יור &gt;&gt;</w:t>
      </w:r>
      <w:r>
        <w:rPr>
          <w:rtl/>
        </w:rPr>
        <w:t xml:space="preserve">  </w:t>
      </w:r>
      <w:bookmarkEnd w:id="5467"/>
    </w:p>
    <w:p w:rsidR="005C4635" w:rsidRDefault="005C4635" w:rsidP="00CB24F3">
      <w:pPr>
        <w:rPr>
          <w:rtl/>
          <w:lang w:eastAsia="he-IL"/>
        </w:rPr>
      </w:pPr>
    </w:p>
    <w:p w:rsidR="005C4635" w:rsidRDefault="005C4635" w:rsidP="00634773">
      <w:pPr>
        <w:rPr>
          <w:rtl/>
          <w:lang w:eastAsia="he-IL"/>
        </w:rPr>
      </w:pPr>
      <w:r>
        <w:rPr>
          <w:rFonts w:hint="cs"/>
          <w:rtl/>
          <w:lang w:eastAsia="he-IL"/>
        </w:rPr>
        <w:t xml:space="preserve">תודה. שאלה נוספת </w:t>
      </w:r>
      <w:r>
        <w:rPr>
          <w:rFonts w:hint="eastAsia"/>
          <w:rtl/>
          <w:lang w:eastAsia="he-IL"/>
        </w:rPr>
        <w:t xml:space="preserve">– </w:t>
      </w:r>
      <w:r>
        <w:rPr>
          <w:rFonts w:hint="cs"/>
          <w:rtl/>
          <w:lang w:eastAsia="he-IL"/>
        </w:rPr>
        <w:t xml:space="preserve">חבר הכנסת סימון מושיאשוילי, מהצד. לאחר </w:t>
      </w:r>
      <w:bookmarkStart w:id="5468" w:name="_ETM_Q6_568000"/>
      <w:bookmarkEnd w:id="5468"/>
      <w:r>
        <w:rPr>
          <w:rFonts w:hint="cs"/>
          <w:rtl/>
          <w:lang w:eastAsia="he-IL"/>
        </w:rPr>
        <w:t xml:space="preserve">מכן סגן השרה יענה על שתי השאלות. </w:t>
      </w:r>
    </w:p>
    <w:p w:rsidR="005C4635" w:rsidRDefault="005C4635" w:rsidP="002F7D32">
      <w:pPr>
        <w:rPr>
          <w:rtl/>
          <w:lang w:eastAsia="he-IL"/>
        </w:rPr>
      </w:pPr>
    </w:p>
    <w:p w:rsidR="005C4635" w:rsidRDefault="005C4635" w:rsidP="002F7D32">
      <w:pPr>
        <w:pStyle w:val="a4"/>
        <w:keepNext/>
        <w:rPr>
          <w:rtl/>
        </w:rPr>
      </w:pPr>
      <w:bookmarkStart w:id="5469" w:name="ET_speaker_6519_12"/>
      <w:r w:rsidRPr="00614386">
        <w:rPr>
          <w:rStyle w:val="TagStyle"/>
          <w:rtl/>
        </w:rPr>
        <w:t xml:space="preserve"> &lt;&lt; דובר &gt;&gt;</w:t>
      </w:r>
      <w:r w:rsidRPr="003A3C35">
        <w:rPr>
          <w:rStyle w:val="TagStyle"/>
          <w:rtl/>
        </w:rPr>
        <w:t xml:space="preserve"> </w:t>
      </w:r>
      <w:bookmarkStart w:id="5470" w:name="_Toc140995979"/>
      <w:bookmarkStart w:id="5471" w:name="_Toc141001556"/>
      <w:r>
        <w:rPr>
          <w:rtl/>
        </w:rPr>
        <w:t>סימון מושיאשוילי (ש"ס):</w:t>
      </w:r>
      <w:bookmarkEnd w:id="5470"/>
      <w:bookmarkEnd w:id="5471"/>
      <w:r w:rsidRPr="003A3C35">
        <w:rPr>
          <w:rStyle w:val="TagStyle"/>
          <w:rtl/>
        </w:rPr>
        <w:t xml:space="preserve"> </w:t>
      </w:r>
      <w:r w:rsidRPr="00614386">
        <w:rPr>
          <w:rStyle w:val="TagStyle"/>
          <w:rtl/>
        </w:rPr>
        <w:t>&lt;&lt; דובר &gt;&gt;</w:t>
      </w:r>
      <w:r>
        <w:rPr>
          <w:rtl/>
        </w:rPr>
        <w:t xml:space="preserve">  </w:t>
      </w:r>
      <w:bookmarkEnd w:id="5469"/>
    </w:p>
    <w:p w:rsidR="005C4635" w:rsidRDefault="005C4635" w:rsidP="00CB24F3">
      <w:pPr>
        <w:rPr>
          <w:rtl/>
          <w:lang w:eastAsia="he-IL"/>
        </w:rPr>
      </w:pPr>
    </w:p>
    <w:p w:rsidR="005C4635" w:rsidRDefault="005C4635" w:rsidP="000C39D3">
      <w:pPr>
        <w:rPr>
          <w:rtl/>
          <w:lang w:eastAsia="he-IL"/>
        </w:rPr>
      </w:pPr>
      <w:r>
        <w:rPr>
          <w:rFonts w:hint="cs"/>
          <w:rtl/>
          <w:lang w:eastAsia="he-IL"/>
        </w:rPr>
        <w:t>כבוד ס</w:t>
      </w:r>
      <w:bookmarkStart w:id="5472" w:name="_ETM_Q6_574000"/>
      <w:bookmarkEnd w:id="5472"/>
      <w:r>
        <w:rPr>
          <w:rFonts w:hint="cs"/>
          <w:rtl/>
          <w:lang w:eastAsia="he-IL"/>
        </w:rPr>
        <w:t xml:space="preserve">גן השרה, ראינו אתמול את האירוע </w:t>
      </w:r>
      <w:bookmarkStart w:id="5473" w:name="_ETM_Q6_581000"/>
      <w:bookmarkEnd w:id="5473"/>
      <w:r>
        <w:rPr>
          <w:rFonts w:hint="cs"/>
          <w:rtl/>
          <w:lang w:eastAsia="he-IL"/>
        </w:rPr>
        <w:t xml:space="preserve">שהיה בתחנות הרכבת. אני לא רוצה להיכנס </w:t>
      </w:r>
      <w:bookmarkStart w:id="5474" w:name="_ETM_Q6_587000"/>
      <w:bookmarkEnd w:id="5474"/>
      <w:r>
        <w:rPr>
          <w:rFonts w:hint="cs"/>
          <w:rtl/>
          <w:lang w:eastAsia="he-IL"/>
        </w:rPr>
        <w:t xml:space="preserve">לכדאיות, ראוי או לא ראוי, אבל כאשר משרד התחבורה יודע על הצפי של ההפגנות ברציפי תחנות הרכבת, היה מן הראוי אולי שיפעלו בהתאם ויתכוננו בהתאם. אותו – אני לא יודע איך לקרוא לו, איך </w:t>
      </w:r>
      <w:bookmarkStart w:id="5475" w:name="_ETM_Q6_609000"/>
      <w:bookmarkEnd w:id="5475"/>
      <w:r>
        <w:rPr>
          <w:rFonts w:hint="cs"/>
          <w:rtl/>
          <w:lang w:eastAsia="he-IL"/>
        </w:rPr>
        <w:t>לכנות אותו</w:t>
      </w:r>
      <w:r>
        <w:rPr>
          <w:rFonts w:hint="eastAsia"/>
          <w:rtl/>
          <w:lang w:eastAsia="he-IL"/>
        </w:rPr>
        <w:t xml:space="preserve"> </w:t>
      </w:r>
      <w:r w:rsidR="000C39D3">
        <w:rPr>
          <w:rFonts w:hint="cs"/>
          <w:rtl/>
          <w:lang w:eastAsia="he-IL"/>
        </w:rPr>
        <w:t xml:space="preserve">– </w:t>
      </w:r>
      <w:r>
        <w:rPr>
          <w:rFonts w:hint="cs"/>
          <w:rtl/>
          <w:lang w:eastAsia="he-IL"/>
        </w:rPr>
        <w:t>מפגין, לא מפגין, שהרים את בלמי החירום ברכבת נוסעת</w:t>
      </w:r>
      <w:r w:rsidR="000C39D3">
        <w:rPr>
          <w:rFonts w:hint="cs"/>
          <w:rtl/>
          <w:lang w:eastAsia="he-IL"/>
        </w:rPr>
        <w:t>,</w:t>
      </w:r>
      <w:r>
        <w:rPr>
          <w:rFonts w:hint="cs"/>
          <w:rtl/>
          <w:lang w:eastAsia="he-IL"/>
        </w:rPr>
        <w:t xml:space="preserve"> </w:t>
      </w:r>
      <w:bookmarkStart w:id="5476" w:name="_ETM_Q6_616000"/>
      <w:bookmarkEnd w:id="5476"/>
      <w:r>
        <w:rPr>
          <w:rFonts w:hint="cs"/>
          <w:rtl/>
          <w:lang w:eastAsia="he-IL"/>
        </w:rPr>
        <w:t>מתכוונים לפעול כנגדו? מתכוונים לעשות משהו?</w:t>
      </w:r>
      <w:bookmarkStart w:id="5477" w:name="_ETM_Q6_622000"/>
      <w:bookmarkEnd w:id="5477"/>
      <w:r>
        <w:rPr>
          <w:rFonts w:hint="cs"/>
          <w:rtl/>
          <w:lang w:eastAsia="he-IL"/>
        </w:rPr>
        <w:t xml:space="preserve"> אני שואל דווקא בהליך האזרחי. </w:t>
      </w:r>
    </w:p>
    <w:p w:rsidR="005C4635" w:rsidRDefault="005C4635" w:rsidP="002F7D32">
      <w:pPr>
        <w:rPr>
          <w:rtl/>
          <w:lang w:eastAsia="he-IL"/>
        </w:rPr>
      </w:pPr>
    </w:p>
    <w:p w:rsidR="005C4635" w:rsidRDefault="005C4635" w:rsidP="002F7D32">
      <w:pPr>
        <w:pStyle w:val="-"/>
        <w:keepNext/>
        <w:rPr>
          <w:rtl/>
        </w:rPr>
      </w:pPr>
      <w:bookmarkStart w:id="5478" w:name="ET_speakercontinue_6420_14"/>
      <w:r w:rsidRPr="00614386">
        <w:rPr>
          <w:rStyle w:val="TagStyle"/>
          <w:rtl/>
        </w:rPr>
        <w:t xml:space="preserve"> &lt;&lt; דובר_המשך &gt;&gt;</w:t>
      </w:r>
      <w:r w:rsidRPr="003A3C35">
        <w:rPr>
          <w:rStyle w:val="TagStyle"/>
          <w:rtl/>
        </w:rPr>
        <w:t xml:space="preserve"> </w:t>
      </w:r>
      <w:r>
        <w:rPr>
          <w:rtl/>
        </w:rPr>
        <w:t>סגן שרת התחבורה והבטיחות בדרכים אורי מקלב:</w:t>
      </w:r>
      <w:r w:rsidRPr="003A3C35">
        <w:rPr>
          <w:rStyle w:val="TagStyle"/>
          <w:rtl/>
        </w:rPr>
        <w:t xml:space="preserve"> </w:t>
      </w:r>
      <w:r w:rsidRPr="00614386">
        <w:rPr>
          <w:rStyle w:val="TagStyle"/>
          <w:rtl/>
        </w:rPr>
        <w:t>&lt;&lt; דובר_המשך &gt;&gt;</w:t>
      </w:r>
      <w:r>
        <w:rPr>
          <w:rtl/>
        </w:rPr>
        <w:t xml:space="preserve">  </w:t>
      </w:r>
      <w:bookmarkEnd w:id="5478"/>
    </w:p>
    <w:p w:rsidR="005C4635" w:rsidRDefault="005C4635" w:rsidP="00CB24F3">
      <w:pPr>
        <w:rPr>
          <w:rtl/>
          <w:lang w:eastAsia="he-IL"/>
        </w:rPr>
      </w:pPr>
    </w:p>
    <w:p w:rsidR="005C4635" w:rsidRDefault="005C4635" w:rsidP="00634773">
      <w:pPr>
        <w:rPr>
          <w:rtl/>
          <w:lang w:eastAsia="he-IL"/>
        </w:rPr>
      </w:pPr>
      <w:r>
        <w:rPr>
          <w:rFonts w:hint="cs"/>
          <w:rtl/>
          <w:lang w:eastAsia="he-IL"/>
        </w:rPr>
        <w:t xml:space="preserve">תודה רבה. קודם </w:t>
      </w:r>
      <w:bookmarkStart w:id="5479" w:name="_ETM_Q6_626000"/>
      <w:bookmarkEnd w:id="5479"/>
      <w:r>
        <w:rPr>
          <w:rFonts w:hint="cs"/>
          <w:rtl/>
          <w:lang w:eastAsia="he-IL"/>
        </w:rPr>
        <w:t xml:space="preserve">כול אענה לחבר הכנסת אחמד טיבי. שאלת אותי אם </w:t>
      </w:r>
      <w:bookmarkStart w:id="5480" w:name="_ETM_Q6_627000"/>
      <w:bookmarkEnd w:id="5480"/>
      <w:r>
        <w:rPr>
          <w:rFonts w:hint="cs"/>
          <w:rtl/>
          <w:lang w:eastAsia="he-IL"/>
        </w:rPr>
        <w:t xml:space="preserve">אני מסכים או לא מסכים. אני אומר לך בפירוש: </w:t>
      </w:r>
      <w:bookmarkStart w:id="5481" w:name="_ETM_Q6_631000"/>
      <w:bookmarkEnd w:id="5481"/>
      <w:r>
        <w:rPr>
          <w:rFonts w:hint="cs"/>
          <w:rtl/>
          <w:lang w:eastAsia="he-IL"/>
        </w:rPr>
        <w:t xml:space="preserve">אני לא מסכים. למה אני לא מסכים? אם אלה </w:t>
      </w:r>
      <w:bookmarkStart w:id="5482" w:name="_ETM_Q6_633000"/>
      <w:bookmarkEnd w:id="5482"/>
      <w:r>
        <w:rPr>
          <w:rFonts w:hint="cs"/>
          <w:rtl/>
          <w:lang w:eastAsia="he-IL"/>
        </w:rPr>
        <w:t xml:space="preserve">שאלות מקצועיות, איך אני יכול להתערב? בגלל שאני מבין מתוך </w:t>
      </w:r>
      <w:bookmarkStart w:id="5483" w:name="_ETM_Q6_637000"/>
      <w:bookmarkEnd w:id="5483"/>
      <w:r>
        <w:rPr>
          <w:rFonts w:hint="cs"/>
          <w:rtl/>
          <w:lang w:eastAsia="he-IL"/>
        </w:rPr>
        <w:t xml:space="preserve">התשובות שלהם שהם לא רואים את השאלות האלה כשאלות לגיטימיות. </w:t>
      </w:r>
    </w:p>
    <w:p w:rsidR="005C4635" w:rsidRDefault="005C4635" w:rsidP="002F7D32">
      <w:pPr>
        <w:rPr>
          <w:rtl/>
          <w:lang w:eastAsia="he-IL"/>
        </w:rPr>
      </w:pPr>
      <w:bookmarkStart w:id="5484" w:name="_ETM_Q6_641000"/>
      <w:bookmarkEnd w:id="5484"/>
    </w:p>
    <w:p w:rsidR="005C4635" w:rsidRDefault="005C4635" w:rsidP="00F86FC0">
      <w:pPr>
        <w:rPr>
          <w:rtl/>
          <w:lang w:eastAsia="he-IL"/>
        </w:rPr>
      </w:pPr>
      <w:r>
        <w:rPr>
          <w:rFonts w:hint="cs"/>
          <w:rtl/>
          <w:lang w:eastAsia="he-IL"/>
        </w:rPr>
        <w:t xml:space="preserve">עכשיו, אני אומר – זו לא סתירה של דבריך, אבל אני לא יכול </w:t>
      </w:r>
      <w:bookmarkStart w:id="5485" w:name="_ETM_Q6_643000"/>
      <w:bookmarkEnd w:id="5485"/>
      <w:r>
        <w:rPr>
          <w:rFonts w:hint="cs"/>
          <w:rtl/>
          <w:lang w:eastAsia="he-IL"/>
        </w:rPr>
        <w:t>להגיד שההוא, יש לו נטיות לא טובות</w:t>
      </w:r>
      <w:bookmarkStart w:id="5486" w:name="_ETM_Q6_649000"/>
      <w:bookmarkEnd w:id="5486"/>
      <w:r>
        <w:rPr>
          <w:rFonts w:hint="cs"/>
          <w:rtl/>
          <w:lang w:eastAsia="he-IL"/>
        </w:rPr>
        <w:t xml:space="preserve">. אם זאת ההנחיה </w:t>
      </w:r>
      <w:r>
        <w:rPr>
          <w:rFonts w:hint="eastAsia"/>
          <w:rtl/>
          <w:lang w:eastAsia="he-IL"/>
        </w:rPr>
        <w:t xml:space="preserve">– </w:t>
      </w:r>
      <w:r>
        <w:rPr>
          <w:rFonts w:hint="cs"/>
          <w:rtl/>
          <w:lang w:eastAsia="he-IL"/>
        </w:rPr>
        <w:t xml:space="preserve">אני רוצה להאמין שזאת לא ההנחיה. </w:t>
      </w:r>
      <w:bookmarkStart w:id="5487" w:name="_ETM_Q6_654000"/>
      <w:bookmarkEnd w:id="5487"/>
      <w:r>
        <w:rPr>
          <w:rFonts w:hint="cs"/>
          <w:rtl/>
          <w:lang w:eastAsia="he-IL"/>
        </w:rPr>
        <w:t xml:space="preserve">אם זאת ההנחיה, בעצם אלה השאלות שמנחים אותו </w:t>
      </w:r>
      <w:bookmarkStart w:id="5488" w:name="_ETM_Q6_655000"/>
      <w:bookmarkEnd w:id="5488"/>
      <w:r>
        <w:rPr>
          <w:rFonts w:hint="cs"/>
          <w:rtl/>
          <w:lang w:eastAsia="he-IL"/>
        </w:rPr>
        <w:t xml:space="preserve">לשאול, וזאת לא שאלה אישית שלו. זה מה שאנחנו צריכים לברר: האם יש הנחיה לשאול את השאלות </w:t>
      </w:r>
      <w:bookmarkStart w:id="5489" w:name="_ETM_Q6_660000"/>
      <w:bookmarkEnd w:id="5489"/>
      <w:r>
        <w:rPr>
          <w:rFonts w:hint="cs"/>
          <w:rtl/>
          <w:lang w:eastAsia="he-IL"/>
        </w:rPr>
        <w:t xml:space="preserve">האלה? אם זה דבר שחוזר על עצמו וזה לא רק </w:t>
      </w:r>
      <w:bookmarkStart w:id="5490" w:name="_ETM_Q6_665000"/>
      <w:bookmarkEnd w:id="5490"/>
      <w:r>
        <w:rPr>
          <w:rFonts w:hint="cs"/>
          <w:rtl/>
          <w:lang w:eastAsia="he-IL"/>
        </w:rPr>
        <w:t xml:space="preserve">מאחד </w:t>
      </w:r>
      <w:r>
        <w:rPr>
          <w:rFonts w:hint="eastAsia"/>
          <w:rtl/>
          <w:lang w:eastAsia="he-IL"/>
        </w:rPr>
        <w:t xml:space="preserve">– </w:t>
      </w:r>
      <w:r>
        <w:rPr>
          <w:rFonts w:hint="cs"/>
          <w:rtl/>
          <w:lang w:eastAsia="he-IL"/>
        </w:rPr>
        <w:t xml:space="preserve">נניח שזה לא אותו אחד, הרי הם מתחלפים </w:t>
      </w:r>
      <w:r w:rsidR="00D51DC0">
        <w:rPr>
          <w:rFonts w:hint="cs"/>
          <w:rtl/>
          <w:lang w:eastAsia="he-IL"/>
        </w:rPr>
        <w:t>– – –</w:t>
      </w:r>
      <w:r>
        <w:rPr>
          <w:rFonts w:hint="cs"/>
          <w:rtl/>
          <w:lang w:eastAsia="he-IL"/>
        </w:rPr>
        <w:t xml:space="preserve"> </w:t>
      </w:r>
    </w:p>
    <w:p w:rsidR="005C4635" w:rsidRDefault="005C4635" w:rsidP="002F7D32">
      <w:pPr>
        <w:rPr>
          <w:rtl/>
          <w:lang w:eastAsia="he-IL"/>
        </w:rPr>
      </w:pPr>
      <w:bookmarkStart w:id="5491" w:name="_ETM_Q6_667000"/>
      <w:bookmarkEnd w:id="5491"/>
    </w:p>
    <w:p w:rsidR="005C4635" w:rsidRDefault="005C4635" w:rsidP="002F7D32">
      <w:pPr>
        <w:pStyle w:val="af7"/>
        <w:keepNext/>
        <w:rPr>
          <w:rtl/>
        </w:rPr>
      </w:pPr>
      <w:bookmarkStart w:id="5492" w:name="ET_interruption_5264_23"/>
      <w:r w:rsidRPr="00614386">
        <w:rPr>
          <w:rStyle w:val="TagStyle"/>
          <w:rtl/>
        </w:rPr>
        <w:t xml:space="preserve"> &lt;&lt; קריאה &gt;&gt;</w:t>
      </w:r>
      <w:r w:rsidRPr="007F3DC0">
        <w:rPr>
          <w:rStyle w:val="TagStyle"/>
          <w:rtl/>
        </w:rPr>
        <w:t xml:space="preserve"> </w:t>
      </w:r>
      <w:r>
        <w:rPr>
          <w:rtl/>
        </w:rPr>
        <w:t>אחמד טיבי (חד"ש-תע"ל):</w:t>
      </w:r>
      <w:r w:rsidRPr="007F3DC0">
        <w:rPr>
          <w:rStyle w:val="TagStyle"/>
          <w:rtl/>
        </w:rPr>
        <w:t xml:space="preserve"> </w:t>
      </w:r>
      <w:r w:rsidRPr="00614386">
        <w:rPr>
          <w:rStyle w:val="TagStyle"/>
          <w:rtl/>
        </w:rPr>
        <w:t>&lt;&lt; קריאה &gt;&gt;</w:t>
      </w:r>
      <w:r>
        <w:rPr>
          <w:rtl/>
        </w:rPr>
        <w:t xml:space="preserve">  </w:t>
      </w:r>
      <w:bookmarkEnd w:id="5492"/>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זה חוזר על עצמו. </w:t>
      </w:r>
    </w:p>
    <w:p w:rsidR="005C4635" w:rsidRDefault="005C4635" w:rsidP="002F7D32">
      <w:pPr>
        <w:rPr>
          <w:rtl/>
          <w:lang w:eastAsia="he-IL"/>
        </w:rPr>
      </w:pPr>
      <w:bookmarkStart w:id="5493" w:name="_ETM_Q6_668000"/>
      <w:bookmarkEnd w:id="5493"/>
    </w:p>
    <w:p w:rsidR="005C4635" w:rsidRDefault="005C4635" w:rsidP="002F7D32">
      <w:pPr>
        <w:pStyle w:val="-"/>
        <w:keepNext/>
        <w:rPr>
          <w:rtl/>
        </w:rPr>
      </w:pPr>
      <w:bookmarkStart w:id="5494" w:name="_ETM_Q6_669000"/>
      <w:bookmarkStart w:id="5495" w:name="ET_speakercontinue_6420_26"/>
      <w:bookmarkEnd w:id="5494"/>
      <w:r w:rsidRPr="00614386">
        <w:rPr>
          <w:rStyle w:val="TagStyle"/>
          <w:rtl/>
        </w:rPr>
        <w:t xml:space="preserve"> &lt;&lt; דובר_המשך &gt;&gt;</w:t>
      </w:r>
      <w:r w:rsidRPr="007F3DC0">
        <w:rPr>
          <w:rStyle w:val="TagStyle"/>
          <w:rtl/>
        </w:rPr>
        <w:t xml:space="preserve"> </w:t>
      </w:r>
      <w:r>
        <w:rPr>
          <w:rtl/>
        </w:rPr>
        <w:t>סגן שרת התחבורה והבטיחות בדרכים אורי מקלב:</w:t>
      </w:r>
      <w:r w:rsidRPr="007F3DC0">
        <w:rPr>
          <w:rStyle w:val="TagStyle"/>
          <w:rtl/>
        </w:rPr>
        <w:t xml:space="preserve"> </w:t>
      </w:r>
      <w:r w:rsidRPr="00614386">
        <w:rPr>
          <w:rStyle w:val="TagStyle"/>
          <w:rtl/>
        </w:rPr>
        <w:t>&lt;&lt; דובר_המשך &gt;&gt;</w:t>
      </w:r>
      <w:r>
        <w:rPr>
          <w:rtl/>
        </w:rPr>
        <w:t xml:space="preserve">  </w:t>
      </w:r>
      <w:bookmarkEnd w:id="5495"/>
    </w:p>
    <w:p w:rsidR="005C4635" w:rsidRDefault="005C4635" w:rsidP="00CB24F3">
      <w:pPr>
        <w:rPr>
          <w:rtl/>
          <w:lang w:eastAsia="he-IL"/>
        </w:rPr>
      </w:pPr>
    </w:p>
    <w:p w:rsidR="005C4635" w:rsidRDefault="005C4635" w:rsidP="00F86FC0">
      <w:pPr>
        <w:rPr>
          <w:rtl/>
          <w:lang w:eastAsia="he-IL"/>
        </w:rPr>
      </w:pPr>
      <w:r>
        <w:rPr>
          <w:rFonts w:hint="cs"/>
          <w:rtl/>
          <w:lang w:eastAsia="he-IL"/>
        </w:rPr>
        <w:t>אם זה חוזר על</w:t>
      </w:r>
      <w:bookmarkStart w:id="5496" w:name="_ETM_Q6_672000"/>
      <w:bookmarkEnd w:id="5496"/>
      <w:r>
        <w:rPr>
          <w:rFonts w:hint="cs"/>
          <w:rtl/>
          <w:lang w:eastAsia="he-IL"/>
        </w:rPr>
        <w:t xml:space="preserve"> עצמו, ואני מניח שזה לא אותו אחד שישאל את </w:t>
      </w:r>
      <w:bookmarkStart w:id="5497" w:name="_ETM_Q6_676000"/>
      <w:bookmarkEnd w:id="5497"/>
      <w:r>
        <w:rPr>
          <w:rFonts w:hint="cs"/>
          <w:rtl/>
          <w:lang w:eastAsia="he-IL"/>
        </w:rPr>
        <w:t>זה, בעצם זה הרבה יותר חמור וצריך בירור. אנחנו</w:t>
      </w:r>
      <w:bookmarkStart w:id="5498" w:name="_ETM_Q6_677000"/>
      <w:bookmarkEnd w:id="5498"/>
      <w:r>
        <w:rPr>
          <w:rFonts w:hint="cs"/>
          <w:rtl/>
          <w:lang w:eastAsia="he-IL"/>
        </w:rPr>
        <w:t xml:space="preserve"> צריכים לברר אם זאת ההנחיה, ואני אעשה את זה</w:t>
      </w:r>
      <w:bookmarkStart w:id="5499" w:name="_ETM_Q6_682000"/>
      <w:bookmarkEnd w:id="5499"/>
      <w:r>
        <w:rPr>
          <w:rFonts w:hint="cs"/>
          <w:rtl/>
          <w:lang w:eastAsia="he-IL"/>
        </w:rPr>
        <w:t xml:space="preserve"> – לשאול, לחדד: האם יש הנחיה לשאול? אלא שמדברי התשובה של</w:t>
      </w:r>
      <w:bookmarkStart w:id="5500" w:name="_ETM_Q6_685000"/>
      <w:bookmarkEnd w:id="5500"/>
      <w:r>
        <w:rPr>
          <w:rFonts w:hint="cs"/>
          <w:rtl/>
          <w:lang w:eastAsia="he-IL"/>
        </w:rPr>
        <w:t xml:space="preserve"> מי שענה, ראש אגף </w:t>
      </w:r>
      <w:bookmarkStart w:id="5501" w:name="_ETM_Q6_661000"/>
      <w:bookmarkEnd w:id="5501"/>
      <w:r>
        <w:rPr>
          <w:rFonts w:hint="cs"/>
          <w:rtl/>
          <w:lang w:eastAsia="he-IL"/>
        </w:rPr>
        <w:t xml:space="preserve">ביטחון התעופה הישראלית, זה לא אדם זוטר </w:t>
      </w:r>
      <w:bookmarkStart w:id="5502" w:name="_ETM_Q6_689000"/>
      <w:bookmarkEnd w:id="5502"/>
      <w:r>
        <w:rPr>
          <w:rFonts w:hint="cs"/>
          <w:rtl/>
          <w:lang w:eastAsia="he-IL"/>
        </w:rPr>
        <w:t xml:space="preserve">במערכת, מדובר בראש האגף הביטחוני בתעופה הישראלית, שהוא מוסמך, ואם יש הנחיה הוא צריך לדעת, </w:t>
      </w:r>
      <w:bookmarkStart w:id="5503" w:name="_ETM_Q6_696000"/>
      <w:bookmarkEnd w:id="5503"/>
      <w:r>
        <w:rPr>
          <w:rFonts w:hint="cs"/>
          <w:rtl/>
          <w:lang w:eastAsia="he-IL"/>
        </w:rPr>
        <w:t xml:space="preserve">ואם הוא לא יודע את זה, </w:t>
      </w:r>
      <w:bookmarkStart w:id="5504" w:name="_ETM_Q6_698000"/>
      <w:bookmarkEnd w:id="5504"/>
      <w:r>
        <w:rPr>
          <w:rFonts w:hint="cs"/>
          <w:rtl/>
          <w:lang w:eastAsia="he-IL"/>
        </w:rPr>
        <w:t xml:space="preserve">אנחנו מצפים שינחה את זה בצורה ברורה. בסופו של דבר אני רוצה להאמין ואני גם </w:t>
      </w:r>
      <w:bookmarkStart w:id="5505" w:name="_ETM_Q6_703000"/>
      <w:bookmarkEnd w:id="5505"/>
      <w:r>
        <w:rPr>
          <w:rFonts w:hint="cs"/>
          <w:rtl/>
          <w:lang w:eastAsia="he-IL"/>
        </w:rPr>
        <w:t>חושב שאלה לא שאלות שצריך לשאול. אני גם אשאל</w:t>
      </w:r>
      <w:bookmarkStart w:id="5506" w:name="_ETM_Q6_706000"/>
      <w:bookmarkEnd w:id="5506"/>
      <w:r>
        <w:rPr>
          <w:rFonts w:hint="cs"/>
          <w:rtl/>
          <w:lang w:eastAsia="he-IL"/>
        </w:rPr>
        <w:t xml:space="preserve"> אם יש הנחיה כזאת. לכן, שאר הדברים, אני מניח, שאתה </w:t>
      </w:r>
      <w:bookmarkStart w:id="5507" w:name="_ETM_Q6_713000"/>
      <w:bookmarkEnd w:id="5507"/>
      <w:r>
        <w:rPr>
          <w:rFonts w:hint="cs"/>
          <w:rtl/>
          <w:lang w:eastAsia="he-IL"/>
        </w:rPr>
        <w:t xml:space="preserve">לא מחכה לתשובה – אם ההנחיה תשתנה, הדברים האחרים – אם </w:t>
      </w:r>
      <w:bookmarkStart w:id="5508" w:name="_ETM_Q6_715000"/>
      <w:bookmarkEnd w:id="5508"/>
      <w:r>
        <w:rPr>
          <w:rFonts w:hint="cs"/>
          <w:rtl/>
          <w:lang w:eastAsia="he-IL"/>
        </w:rPr>
        <w:t xml:space="preserve">זה ככה, ההוא יש לו נטייה כזאת או נטייה אחרת, היא כבר לא נפקא מינה, היא כבר לא </w:t>
      </w:r>
      <w:bookmarkStart w:id="5509" w:name="_ETM_Q6_722000"/>
      <w:bookmarkEnd w:id="5509"/>
      <w:r>
        <w:rPr>
          <w:rFonts w:hint="cs"/>
          <w:rtl/>
          <w:lang w:eastAsia="he-IL"/>
        </w:rPr>
        <w:t xml:space="preserve">משנה שום דבר. </w:t>
      </w:r>
    </w:p>
    <w:p w:rsidR="005C4635" w:rsidRDefault="005C4635" w:rsidP="00F86FC0">
      <w:pPr>
        <w:rPr>
          <w:rtl/>
          <w:lang w:eastAsia="he-IL"/>
        </w:rPr>
      </w:pPr>
    </w:p>
    <w:p w:rsidR="005C4635" w:rsidRDefault="005C4635" w:rsidP="00F86FC0">
      <w:pPr>
        <w:rPr>
          <w:rtl/>
          <w:lang w:eastAsia="he-IL"/>
        </w:rPr>
      </w:pPr>
      <w:r>
        <w:rPr>
          <w:rFonts w:hint="cs"/>
          <w:rtl/>
          <w:lang w:eastAsia="he-IL"/>
        </w:rPr>
        <w:t xml:space="preserve">אני מודה לך על הדברים. אני גם מרגיש שהנושאים מתחדדים. אנחנו מכירים את התשאולים. התשאולים </w:t>
      </w:r>
      <w:bookmarkStart w:id="5510" w:name="_ETM_Q6_732000"/>
      <w:bookmarkEnd w:id="5510"/>
      <w:r>
        <w:rPr>
          <w:rFonts w:hint="cs"/>
          <w:rtl/>
          <w:lang w:eastAsia="he-IL"/>
        </w:rPr>
        <w:t>הם חודרניים, הם עושים את זה, לפעמים אני לא יודע</w:t>
      </w:r>
      <w:bookmarkStart w:id="5511" w:name="_ETM_Q6_735000"/>
      <w:bookmarkEnd w:id="5511"/>
      <w:r>
        <w:rPr>
          <w:rFonts w:hint="cs"/>
          <w:rtl/>
          <w:lang w:eastAsia="he-IL"/>
        </w:rPr>
        <w:t xml:space="preserve"> מה התועלת, אבל אני קטן לעומת אנשי הביטחון – השאלות שחוזרות </w:t>
      </w:r>
      <w:bookmarkStart w:id="5512" w:name="_ETM_Q6_741000"/>
      <w:bookmarkEnd w:id="5512"/>
      <w:r>
        <w:rPr>
          <w:rFonts w:hint="cs"/>
          <w:rtl/>
          <w:lang w:eastAsia="he-IL"/>
        </w:rPr>
        <w:t>על עצמן: האם מישהו נתן לך, האם עשית</w:t>
      </w:r>
      <w:bookmarkStart w:id="5513" w:name="_ETM_Q6_743000"/>
      <w:bookmarkEnd w:id="5513"/>
      <w:r>
        <w:rPr>
          <w:rFonts w:hint="cs"/>
          <w:rtl/>
          <w:lang w:eastAsia="he-IL"/>
        </w:rPr>
        <w:t xml:space="preserve">. אלה דברים שעושים גם כיום, לאו דווקא בנסיעות, אבל </w:t>
      </w:r>
      <w:bookmarkStart w:id="5514" w:name="_ETM_Q6_747000"/>
      <w:bookmarkEnd w:id="5514"/>
      <w:r>
        <w:rPr>
          <w:rFonts w:hint="cs"/>
          <w:rtl/>
          <w:lang w:eastAsia="he-IL"/>
        </w:rPr>
        <w:t xml:space="preserve">זאת ההנחיה הביטחונית. אני מניח שזה גם משהו בין-לאומי, זה </w:t>
      </w:r>
      <w:bookmarkStart w:id="5515" w:name="_ETM_Q6_753000"/>
      <w:bookmarkEnd w:id="5515"/>
      <w:r>
        <w:rPr>
          <w:rFonts w:hint="cs"/>
          <w:rtl/>
          <w:lang w:eastAsia="he-IL"/>
        </w:rPr>
        <w:t xml:space="preserve">לאו דווקא משהו שקשור למדינת ישראל, התשאולים. </w:t>
      </w:r>
    </w:p>
    <w:p w:rsidR="005C4635" w:rsidRDefault="005C4635" w:rsidP="002F7D32">
      <w:pPr>
        <w:rPr>
          <w:rtl/>
          <w:lang w:eastAsia="he-IL"/>
        </w:rPr>
      </w:pPr>
    </w:p>
    <w:p w:rsidR="005C4635" w:rsidRDefault="005C4635" w:rsidP="002F7D32">
      <w:pPr>
        <w:pStyle w:val="af7"/>
        <w:keepNext/>
        <w:rPr>
          <w:rtl/>
        </w:rPr>
      </w:pPr>
      <w:bookmarkStart w:id="5516" w:name="ET_interruption_5264_15"/>
      <w:r w:rsidRPr="00614386">
        <w:rPr>
          <w:rStyle w:val="TagStyle"/>
          <w:rtl/>
        </w:rPr>
        <w:t xml:space="preserve"> &lt;&lt; קריאה &gt;&gt;</w:t>
      </w:r>
      <w:r w:rsidRPr="003F56EF">
        <w:rPr>
          <w:rStyle w:val="TagStyle"/>
          <w:rtl/>
        </w:rPr>
        <w:t xml:space="preserve"> </w:t>
      </w:r>
      <w:r>
        <w:rPr>
          <w:rtl/>
        </w:rPr>
        <w:t>אחמד טיבי (חד"ש-תע"ל):</w:t>
      </w:r>
      <w:r w:rsidRPr="003F56EF">
        <w:rPr>
          <w:rStyle w:val="TagStyle"/>
          <w:rtl/>
        </w:rPr>
        <w:t xml:space="preserve"> </w:t>
      </w:r>
      <w:r w:rsidRPr="00614386">
        <w:rPr>
          <w:rStyle w:val="TagStyle"/>
          <w:rtl/>
        </w:rPr>
        <w:t>&lt;&lt; קריאה &gt;&gt;</w:t>
      </w:r>
      <w:r>
        <w:rPr>
          <w:rtl/>
        </w:rPr>
        <w:t xml:space="preserve">  </w:t>
      </w:r>
      <w:bookmarkEnd w:id="5516"/>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יש הבדל בין הטרדה מינית </w:t>
      </w:r>
      <w:r w:rsidR="00D51DC0">
        <w:rPr>
          <w:rFonts w:hint="cs"/>
          <w:rtl/>
          <w:lang w:eastAsia="he-IL"/>
        </w:rPr>
        <w:t>– – –</w:t>
      </w:r>
      <w:r>
        <w:rPr>
          <w:rFonts w:hint="cs"/>
          <w:rtl/>
          <w:lang w:eastAsia="he-IL"/>
        </w:rPr>
        <w:t xml:space="preserve"> </w:t>
      </w:r>
    </w:p>
    <w:p w:rsidR="005C4635" w:rsidRDefault="005C4635" w:rsidP="002F7D32">
      <w:pPr>
        <w:rPr>
          <w:rtl/>
          <w:lang w:eastAsia="he-IL"/>
        </w:rPr>
      </w:pPr>
      <w:bookmarkStart w:id="5517" w:name="_ETM_Q6_759000"/>
      <w:bookmarkEnd w:id="5517"/>
    </w:p>
    <w:p w:rsidR="005C4635" w:rsidRDefault="005C4635" w:rsidP="00F86FC0">
      <w:pPr>
        <w:pStyle w:val="-"/>
        <w:keepNext/>
        <w:rPr>
          <w:rtl/>
        </w:rPr>
      </w:pPr>
      <w:r w:rsidRPr="00614386">
        <w:rPr>
          <w:rStyle w:val="TagStyle"/>
          <w:rtl/>
        </w:rPr>
        <w:t>&lt;&lt; דובר_המשך &gt;&gt;</w:t>
      </w:r>
      <w:r w:rsidRPr="007F3DC0">
        <w:rPr>
          <w:rStyle w:val="TagStyle"/>
          <w:rtl/>
        </w:rPr>
        <w:t xml:space="preserve"> </w:t>
      </w:r>
      <w:r>
        <w:rPr>
          <w:rtl/>
        </w:rPr>
        <w:t>סגן שרת התחבורה והבטיחות בדרכים אורי מקלב:</w:t>
      </w:r>
      <w:r w:rsidRPr="007F3DC0">
        <w:rPr>
          <w:rStyle w:val="TagStyle"/>
          <w:rtl/>
        </w:rPr>
        <w:t xml:space="preserve"> </w:t>
      </w:r>
      <w:r w:rsidRPr="00614386">
        <w:rPr>
          <w:rStyle w:val="TagStyle"/>
          <w:rtl/>
        </w:rPr>
        <w:t>&lt;&lt; דובר_המשך &gt;&gt;</w:t>
      </w:r>
      <w:r>
        <w:rPr>
          <w:rtl/>
        </w:rPr>
        <w:t xml:space="preserve">  </w:t>
      </w:r>
    </w:p>
    <w:p w:rsidR="005C4635" w:rsidRDefault="005C4635" w:rsidP="002F7D32">
      <w:pPr>
        <w:rPr>
          <w:rtl/>
          <w:lang w:eastAsia="he-IL"/>
        </w:rPr>
      </w:pPr>
    </w:p>
    <w:p w:rsidR="005C4635" w:rsidRDefault="005C4635" w:rsidP="00F86FC0">
      <w:pPr>
        <w:rPr>
          <w:rtl/>
        </w:rPr>
      </w:pPr>
      <w:bookmarkStart w:id="5518" w:name="TOR_Q7"/>
      <w:bookmarkStart w:id="5519" w:name="_ETM_Q7_180000"/>
      <w:bookmarkEnd w:id="5518"/>
      <w:bookmarkEnd w:id="5519"/>
      <w:r>
        <w:rPr>
          <w:rtl/>
        </w:rPr>
        <w:t xml:space="preserve">אני </w:t>
      </w:r>
      <w:bookmarkStart w:id="5520" w:name="_ETM_Q7_180510"/>
      <w:bookmarkEnd w:id="5520"/>
      <w:r>
        <w:rPr>
          <w:rFonts w:hint="cs"/>
          <w:rtl/>
        </w:rPr>
        <w:t xml:space="preserve">חושב שהמקום להתלונן, אולי בגרמניה – אבל </w:t>
      </w:r>
      <w:bookmarkStart w:id="5521" w:name="_ETM_Q7_173000"/>
      <w:bookmarkEnd w:id="5521"/>
      <w:r>
        <w:rPr>
          <w:rFonts w:hint="cs"/>
          <w:rtl/>
        </w:rPr>
        <w:t xml:space="preserve">בסופו של דבר, חבר הכנסת אחמד טיבי, </w:t>
      </w:r>
      <w:bookmarkStart w:id="5522" w:name="_ETM_Q7_176000"/>
      <w:bookmarkEnd w:id="5522"/>
      <w:r>
        <w:rPr>
          <w:rtl/>
        </w:rPr>
        <w:t xml:space="preserve">אנחנו </w:t>
      </w:r>
      <w:bookmarkStart w:id="5523" w:name="_ETM_Q7_180840"/>
      <w:bookmarkEnd w:id="5523"/>
      <w:r>
        <w:rPr>
          <w:rFonts w:hint="cs"/>
          <w:rtl/>
        </w:rPr>
        <w:t xml:space="preserve">נגד אכיפה בררנית. </w:t>
      </w:r>
      <w:r>
        <w:rPr>
          <w:rtl/>
        </w:rPr>
        <w:t xml:space="preserve">היום </w:t>
      </w:r>
      <w:bookmarkStart w:id="5524" w:name="_ETM_Q7_181050"/>
      <w:bookmarkEnd w:id="5524"/>
      <w:r>
        <w:rPr>
          <w:rtl/>
        </w:rPr>
        <w:t xml:space="preserve">זה </w:t>
      </w:r>
      <w:bookmarkStart w:id="5525" w:name="_ETM_Q7_181170"/>
      <w:bookmarkEnd w:id="5525"/>
      <w:r>
        <w:rPr>
          <w:rtl/>
        </w:rPr>
        <w:t xml:space="preserve">על </w:t>
      </w:r>
      <w:bookmarkStart w:id="5526" w:name="_ETM_Q7_181230"/>
      <w:bookmarkEnd w:id="5526"/>
      <w:r>
        <w:rPr>
          <w:rtl/>
        </w:rPr>
        <w:t>סדר</w:t>
      </w:r>
      <w:bookmarkStart w:id="5527" w:name="_ETM_Q7_181530"/>
      <w:bookmarkEnd w:id="5527"/>
      <w:r>
        <w:rPr>
          <w:rFonts w:hint="cs"/>
          <w:rtl/>
        </w:rPr>
        <w:t>-</w:t>
      </w:r>
      <w:r>
        <w:rPr>
          <w:rtl/>
        </w:rPr>
        <w:t>היום</w:t>
      </w:r>
      <w:bookmarkStart w:id="5528" w:name="_ETM_Q7_182250"/>
      <w:bookmarkEnd w:id="5528"/>
      <w:r>
        <w:rPr>
          <w:rFonts w:hint="cs"/>
          <w:rtl/>
        </w:rPr>
        <w:t xml:space="preserve">, </w:t>
      </w:r>
      <w:r>
        <w:rPr>
          <w:rtl/>
        </w:rPr>
        <w:t xml:space="preserve">שאנחנו </w:t>
      </w:r>
      <w:bookmarkStart w:id="5529" w:name="_ETM_Q7_182550"/>
      <w:bookmarkEnd w:id="5529"/>
      <w:r>
        <w:rPr>
          <w:rtl/>
        </w:rPr>
        <w:t xml:space="preserve">חושבים </w:t>
      </w:r>
      <w:bookmarkStart w:id="5530" w:name="_ETM_Q7_183029"/>
      <w:bookmarkEnd w:id="5530"/>
      <w:r>
        <w:rPr>
          <w:rtl/>
        </w:rPr>
        <w:t xml:space="preserve">שאם </w:t>
      </w:r>
      <w:bookmarkStart w:id="5531" w:name="_ETM_Q7_183240"/>
      <w:bookmarkEnd w:id="5531"/>
      <w:r>
        <w:rPr>
          <w:rtl/>
        </w:rPr>
        <w:t xml:space="preserve">יש </w:t>
      </w:r>
      <w:bookmarkStart w:id="5532" w:name="_ETM_Q7_183360"/>
      <w:bookmarkEnd w:id="5532"/>
      <w:r>
        <w:rPr>
          <w:rtl/>
        </w:rPr>
        <w:t>אכיפה</w:t>
      </w:r>
      <w:r>
        <w:rPr>
          <w:rFonts w:hint="cs"/>
          <w:rtl/>
        </w:rPr>
        <w:t>,</w:t>
      </w:r>
      <w:r>
        <w:rPr>
          <w:rtl/>
        </w:rPr>
        <w:t xml:space="preserve"> </w:t>
      </w:r>
      <w:bookmarkStart w:id="5533" w:name="_ETM_Q7_183810"/>
      <w:bookmarkEnd w:id="5533"/>
      <w:r>
        <w:rPr>
          <w:rtl/>
        </w:rPr>
        <w:t xml:space="preserve">שיש </w:t>
      </w:r>
      <w:bookmarkStart w:id="5534" w:name="_ETM_Q7_184080"/>
      <w:bookmarkEnd w:id="5534"/>
      <w:r>
        <w:rPr>
          <w:rtl/>
        </w:rPr>
        <w:t xml:space="preserve">אנשים </w:t>
      </w:r>
      <w:bookmarkStart w:id="5535" w:name="_ETM_Q7_184440"/>
      <w:bookmarkEnd w:id="5535"/>
      <w:r>
        <w:rPr>
          <w:rtl/>
        </w:rPr>
        <w:t xml:space="preserve">שיש </w:t>
      </w:r>
      <w:bookmarkStart w:id="5536" w:name="_ETM_Q7_184650"/>
      <w:bookmarkEnd w:id="5536"/>
      <w:r>
        <w:rPr>
          <w:rtl/>
        </w:rPr>
        <w:t xml:space="preserve">להם </w:t>
      </w:r>
      <w:bookmarkStart w:id="5537" w:name="_ETM_Q7_184769"/>
      <w:bookmarkEnd w:id="5537"/>
      <w:r>
        <w:rPr>
          <w:rFonts w:hint="cs"/>
          <w:rtl/>
        </w:rPr>
        <w:t xml:space="preserve">אכיפה </w:t>
      </w:r>
      <w:bookmarkStart w:id="5538" w:name="_ETM_Q7_185799"/>
      <w:bookmarkEnd w:id="5538"/>
      <w:r>
        <w:rPr>
          <w:rtl/>
        </w:rPr>
        <w:t xml:space="preserve">הרבה </w:t>
      </w:r>
      <w:bookmarkStart w:id="5539" w:name="_ETM_Q7_186129"/>
      <w:bookmarkEnd w:id="5539"/>
      <w:r>
        <w:rPr>
          <w:rtl/>
        </w:rPr>
        <w:t xml:space="preserve">יותר </w:t>
      </w:r>
      <w:bookmarkStart w:id="5540" w:name="_ETM_Q7_186399"/>
      <w:bookmarkEnd w:id="5540"/>
      <w:r>
        <w:rPr>
          <w:rFonts w:hint="cs"/>
          <w:rtl/>
        </w:rPr>
        <w:t>ה</w:t>
      </w:r>
      <w:r>
        <w:rPr>
          <w:rtl/>
        </w:rPr>
        <w:t xml:space="preserve">דוקה </w:t>
      </w:r>
      <w:bookmarkStart w:id="5541" w:name="_ETM_Q7_187029"/>
      <w:bookmarkEnd w:id="5541"/>
      <w:r>
        <w:rPr>
          <w:rtl/>
        </w:rPr>
        <w:t xml:space="preserve">והרבה </w:t>
      </w:r>
      <w:bookmarkStart w:id="5542" w:name="_ETM_Q7_187329"/>
      <w:bookmarkEnd w:id="5542"/>
      <w:r>
        <w:rPr>
          <w:rtl/>
        </w:rPr>
        <w:t xml:space="preserve">יותר </w:t>
      </w:r>
      <w:bookmarkStart w:id="5543" w:name="_ETM_Q7_187540"/>
      <w:bookmarkEnd w:id="5543"/>
      <w:r>
        <w:rPr>
          <w:rtl/>
        </w:rPr>
        <w:t xml:space="preserve">מסיבית </w:t>
      </w:r>
      <w:bookmarkStart w:id="5544" w:name="_ETM_Q7_188440"/>
      <w:bookmarkEnd w:id="5544"/>
      <w:r>
        <w:rPr>
          <w:rtl/>
        </w:rPr>
        <w:t xml:space="preserve">מול </w:t>
      </w:r>
      <w:bookmarkStart w:id="5545" w:name="_ETM_Q7_189280"/>
      <w:bookmarkEnd w:id="5545"/>
      <w:r>
        <w:rPr>
          <w:rtl/>
        </w:rPr>
        <w:t xml:space="preserve">ציבור </w:t>
      </w:r>
      <w:bookmarkStart w:id="5546" w:name="_ETM_Q7_189639"/>
      <w:bookmarkEnd w:id="5546"/>
      <w:r>
        <w:rPr>
          <w:rtl/>
        </w:rPr>
        <w:t>אחר</w:t>
      </w:r>
      <w:r>
        <w:rPr>
          <w:rFonts w:hint="cs"/>
          <w:rtl/>
        </w:rPr>
        <w:t>,</w:t>
      </w:r>
      <w:r>
        <w:rPr>
          <w:rtl/>
        </w:rPr>
        <w:t xml:space="preserve"> </w:t>
      </w:r>
      <w:bookmarkStart w:id="5547" w:name="_ETM_Q7_189969"/>
      <w:bookmarkEnd w:id="5547"/>
      <w:r>
        <w:rPr>
          <w:rtl/>
        </w:rPr>
        <w:t xml:space="preserve">אנחנו </w:t>
      </w:r>
      <w:bookmarkStart w:id="5548" w:name="_ETM_Q7_190299"/>
      <w:bookmarkEnd w:id="5548"/>
      <w:r>
        <w:rPr>
          <w:rtl/>
        </w:rPr>
        <w:t xml:space="preserve">חושבים </w:t>
      </w:r>
      <w:bookmarkStart w:id="5549" w:name="_ETM_Q7_190599"/>
      <w:bookmarkEnd w:id="5549"/>
      <w:r>
        <w:rPr>
          <w:rtl/>
        </w:rPr>
        <w:t>ש</w:t>
      </w:r>
      <w:bookmarkStart w:id="5550" w:name="_ETM_Q7_190959"/>
      <w:bookmarkEnd w:id="5550"/>
      <w:r>
        <w:rPr>
          <w:rtl/>
        </w:rPr>
        <w:t xml:space="preserve">הרי </w:t>
      </w:r>
      <w:bookmarkStart w:id="5551" w:name="_ETM_Q7_191230"/>
      <w:bookmarkEnd w:id="5551"/>
      <w:r>
        <w:rPr>
          <w:rtl/>
        </w:rPr>
        <w:t xml:space="preserve">זה </w:t>
      </w:r>
      <w:bookmarkStart w:id="5552" w:name="_ETM_Q7_191559"/>
      <w:bookmarkEnd w:id="5552"/>
      <w:r>
        <w:rPr>
          <w:rtl/>
        </w:rPr>
        <w:t xml:space="preserve">הדבר </w:t>
      </w:r>
      <w:bookmarkStart w:id="5553" w:name="_ETM_Q7_191860"/>
      <w:bookmarkEnd w:id="5553"/>
      <w:r>
        <w:rPr>
          <w:rtl/>
        </w:rPr>
        <w:t>הבסיסי</w:t>
      </w:r>
      <w:bookmarkStart w:id="5554" w:name="_ETM_Q7_192250"/>
      <w:bookmarkEnd w:id="5554"/>
      <w:r>
        <w:rPr>
          <w:rFonts w:hint="cs"/>
          <w:rtl/>
        </w:rPr>
        <w:t xml:space="preserve">, </w:t>
      </w:r>
      <w:r>
        <w:rPr>
          <w:rtl/>
        </w:rPr>
        <w:t xml:space="preserve">שזה </w:t>
      </w:r>
      <w:bookmarkStart w:id="5555" w:name="_ETM_Q7_192459"/>
      <w:bookmarkEnd w:id="5555"/>
      <w:r>
        <w:rPr>
          <w:rtl/>
        </w:rPr>
        <w:t xml:space="preserve">לא </w:t>
      </w:r>
      <w:bookmarkStart w:id="5556" w:name="_ETM_Q7_192549"/>
      <w:bookmarkEnd w:id="5556"/>
      <w:r>
        <w:rPr>
          <w:rtl/>
        </w:rPr>
        <w:t xml:space="preserve">יכול </w:t>
      </w:r>
      <w:bookmarkStart w:id="5557" w:name="_ETM_Q7_192730"/>
      <w:bookmarkEnd w:id="5557"/>
      <w:r>
        <w:rPr>
          <w:rtl/>
        </w:rPr>
        <w:t xml:space="preserve">להיות </w:t>
      </w:r>
      <w:bookmarkStart w:id="5558" w:name="_ETM_Q7_192879"/>
      <w:bookmarkEnd w:id="5558"/>
      <w:r>
        <w:rPr>
          <w:rtl/>
        </w:rPr>
        <w:t xml:space="preserve">במדינה </w:t>
      </w:r>
      <w:bookmarkStart w:id="5559" w:name="_ETM_Q7_193240"/>
      <w:bookmarkEnd w:id="5559"/>
      <w:r>
        <w:rPr>
          <w:rtl/>
        </w:rPr>
        <w:t>דמוקרטית</w:t>
      </w:r>
      <w:r>
        <w:rPr>
          <w:rFonts w:hint="cs"/>
          <w:rtl/>
        </w:rPr>
        <w:t>,</w:t>
      </w:r>
      <w:r>
        <w:rPr>
          <w:rtl/>
        </w:rPr>
        <w:t xml:space="preserve"> </w:t>
      </w:r>
      <w:bookmarkStart w:id="5560" w:name="_ETM_Q7_194110"/>
      <w:bookmarkEnd w:id="5560"/>
      <w:r>
        <w:rPr>
          <w:rtl/>
        </w:rPr>
        <w:t xml:space="preserve">וגם </w:t>
      </w:r>
      <w:bookmarkStart w:id="5561" w:name="_ETM_Q7_194469"/>
      <w:bookmarkEnd w:id="5561"/>
      <w:r>
        <w:rPr>
          <w:rtl/>
        </w:rPr>
        <w:t xml:space="preserve">תשאול </w:t>
      </w:r>
      <w:bookmarkStart w:id="5562" w:name="_ETM_Q7_194860"/>
      <w:bookmarkEnd w:id="5562"/>
      <w:r>
        <w:rPr>
          <w:rtl/>
        </w:rPr>
        <w:t>בר</w:t>
      </w:r>
      <w:r>
        <w:rPr>
          <w:rFonts w:hint="cs"/>
          <w:rtl/>
        </w:rPr>
        <w:t xml:space="preserve">רני </w:t>
      </w:r>
      <w:bookmarkStart w:id="5563" w:name="_ETM_Q7_195160"/>
      <w:bookmarkStart w:id="5564" w:name="_ETM_Q7_195309"/>
      <w:bookmarkEnd w:id="5563"/>
      <w:bookmarkEnd w:id="5564"/>
      <w:r>
        <w:rPr>
          <w:rtl/>
        </w:rPr>
        <w:t xml:space="preserve">לא </w:t>
      </w:r>
      <w:bookmarkStart w:id="5565" w:name="_ETM_Q7_195400"/>
      <w:bookmarkEnd w:id="5565"/>
      <w:r>
        <w:rPr>
          <w:rtl/>
        </w:rPr>
        <w:t xml:space="preserve">צריך </w:t>
      </w:r>
      <w:bookmarkStart w:id="5566" w:name="_ETM_Q7_195700"/>
      <w:bookmarkEnd w:id="5566"/>
      <w:r>
        <w:rPr>
          <w:rtl/>
        </w:rPr>
        <w:t>להיות</w:t>
      </w:r>
      <w:r>
        <w:rPr>
          <w:rFonts w:hint="cs"/>
          <w:rtl/>
        </w:rPr>
        <w:t>.</w:t>
      </w:r>
      <w:r>
        <w:rPr>
          <w:rtl/>
        </w:rPr>
        <w:t xml:space="preserve"> </w:t>
      </w:r>
      <w:bookmarkStart w:id="5567" w:name="_ETM_Q7_196610"/>
      <w:bookmarkEnd w:id="5567"/>
      <w:r>
        <w:rPr>
          <w:rtl/>
        </w:rPr>
        <w:t xml:space="preserve">תודה </w:t>
      </w:r>
      <w:bookmarkStart w:id="5568" w:name="_ETM_Q7_196880"/>
      <w:bookmarkEnd w:id="5568"/>
      <w:r>
        <w:rPr>
          <w:rtl/>
        </w:rPr>
        <w:t>רבה</w:t>
      </w:r>
      <w:r>
        <w:rPr>
          <w:rFonts w:hint="cs"/>
          <w:rtl/>
        </w:rPr>
        <w:t>.</w:t>
      </w:r>
      <w:r>
        <w:rPr>
          <w:rtl/>
        </w:rPr>
        <w:t xml:space="preserve"> </w:t>
      </w:r>
      <w:bookmarkStart w:id="5569" w:name="_ETM_Q7_197270"/>
      <w:bookmarkEnd w:id="5569"/>
      <w:r>
        <w:rPr>
          <w:rtl/>
        </w:rPr>
        <w:t xml:space="preserve">זה </w:t>
      </w:r>
      <w:bookmarkStart w:id="5570" w:name="_ETM_Q7_197480"/>
      <w:bookmarkEnd w:id="5570"/>
      <w:r>
        <w:rPr>
          <w:rtl/>
        </w:rPr>
        <w:t xml:space="preserve">בחלק </w:t>
      </w:r>
      <w:bookmarkStart w:id="5571" w:name="_ETM_Q7_197810"/>
      <w:bookmarkEnd w:id="5571"/>
      <w:r>
        <w:rPr>
          <w:rtl/>
        </w:rPr>
        <w:t>הזה</w:t>
      </w:r>
      <w:r>
        <w:rPr>
          <w:rFonts w:hint="cs"/>
          <w:rtl/>
        </w:rPr>
        <w:t>.</w:t>
      </w:r>
      <w:r>
        <w:rPr>
          <w:rtl/>
        </w:rPr>
        <w:t xml:space="preserve"> </w:t>
      </w:r>
      <w:bookmarkStart w:id="5572" w:name="_ETM_Q7_198410"/>
      <w:bookmarkStart w:id="5573" w:name="_ETM_Q7_199190"/>
      <w:bookmarkEnd w:id="5572"/>
      <w:bookmarkEnd w:id="5573"/>
      <w:r>
        <w:rPr>
          <w:rtl/>
        </w:rPr>
        <w:t xml:space="preserve">אם </w:t>
      </w:r>
      <w:bookmarkStart w:id="5574" w:name="_ETM_Q7_199340"/>
      <w:bookmarkEnd w:id="5574"/>
      <w:r>
        <w:rPr>
          <w:rtl/>
        </w:rPr>
        <w:t xml:space="preserve">ירצה </w:t>
      </w:r>
      <w:bookmarkStart w:id="5575" w:name="_ETM_Q7_199579"/>
      <w:bookmarkEnd w:id="5575"/>
      <w:r>
        <w:rPr>
          <w:rtl/>
        </w:rPr>
        <w:t>השם</w:t>
      </w:r>
      <w:r>
        <w:rPr>
          <w:rFonts w:hint="cs"/>
          <w:rtl/>
        </w:rPr>
        <w:t>,</w:t>
      </w:r>
      <w:r>
        <w:rPr>
          <w:rtl/>
        </w:rPr>
        <w:t xml:space="preserve"> </w:t>
      </w:r>
      <w:bookmarkStart w:id="5576" w:name="_ETM_Q7_199970"/>
      <w:bookmarkEnd w:id="5576"/>
      <w:r>
        <w:rPr>
          <w:rtl/>
        </w:rPr>
        <w:t>אני</w:t>
      </w:r>
      <w:bookmarkStart w:id="5577" w:name="_ETM_Q7_198680"/>
      <w:bookmarkEnd w:id="5577"/>
      <w:r>
        <w:rPr>
          <w:rtl/>
        </w:rPr>
        <w:t xml:space="preserve"> גם </w:t>
      </w:r>
      <w:bookmarkStart w:id="5578" w:name="_ETM_Q7_200180"/>
      <w:bookmarkEnd w:id="5578"/>
      <w:r>
        <w:rPr>
          <w:rFonts w:hint="cs"/>
          <w:rtl/>
        </w:rPr>
        <w:t>א</w:t>
      </w:r>
      <w:r>
        <w:rPr>
          <w:rtl/>
        </w:rPr>
        <w:t xml:space="preserve">שאל </w:t>
      </w:r>
      <w:bookmarkStart w:id="5579" w:name="_ETM_Q7_200480"/>
      <w:bookmarkEnd w:id="5579"/>
      <w:r>
        <w:rPr>
          <w:rFonts w:hint="cs"/>
          <w:rtl/>
        </w:rPr>
        <w:t xml:space="preserve">ואחדד </w:t>
      </w:r>
      <w:bookmarkStart w:id="5580" w:name="_ETM_Q7_196000"/>
      <w:bookmarkEnd w:id="5580"/>
      <w:r>
        <w:rPr>
          <w:rFonts w:hint="cs"/>
          <w:rtl/>
        </w:rPr>
        <w:t>א</w:t>
      </w:r>
      <w:bookmarkStart w:id="5581" w:name="_ETM_Q7_200750"/>
      <w:bookmarkEnd w:id="5581"/>
      <w:r>
        <w:rPr>
          <w:rtl/>
        </w:rPr>
        <w:t xml:space="preserve">ת </w:t>
      </w:r>
      <w:bookmarkStart w:id="5582" w:name="_ETM_Q7_200930"/>
      <w:bookmarkEnd w:id="5582"/>
      <w:r>
        <w:rPr>
          <w:rtl/>
        </w:rPr>
        <w:t>הנושא</w:t>
      </w:r>
      <w:bookmarkStart w:id="5583" w:name="_ETM_Q7_201710"/>
      <w:bookmarkEnd w:id="5583"/>
      <w:r>
        <w:rPr>
          <w:rFonts w:hint="cs"/>
          <w:rtl/>
        </w:rPr>
        <w:t>.</w:t>
      </w:r>
    </w:p>
    <w:p w:rsidR="005C4635" w:rsidRDefault="005C4635" w:rsidP="002F7D32">
      <w:pPr>
        <w:rPr>
          <w:rtl/>
        </w:rPr>
      </w:pPr>
    </w:p>
    <w:p w:rsidR="005C4635" w:rsidRDefault="005C4635" w:rsidP="000C39D3">
      <w:pPr>
        <w:rPr>
          <w:rtl/>
        </w:rPr>
      </w:pPr>
      <w:r>
        <w:rPr>
          <w:rFonts w:hint="cs"/>
          <w:rtl/>
        </w:rPr>
        <w:t>לגבי</w:t>
      </w:r>
      <w:r>
        <w:rPr>
          <w:rtl/>
        </w:rPr>
        <w:t xml:space="preserve"> </w:t>
      </w:r>
      <w:bookmarkStart w:id="5584" w:name="_ETM_Q7_203239"/>
      <w:bookmarkEnd w:id="5584"/>
      <w:r>
        <w:rPr>
          <w:rFonts w:hint="cs"/>
          <w:rtl/>
        </w:rPr>
        <w:t>ה</w:t>
      </w:r>
      <w:r>
        <w:rPr>
          <w:rtl/>
        </w:rPr>
        <w:t xml:space="preserve">שאלה </w:t>
      </w:r>
      <w:bookmarkStart w:id="5585" w:name="_ETM_Q7_203480"/>
      <w:bookmarkEnd w:id="5585"/>
      <w:r>
        <w:rPr>
          <w:rFonts w:hint="cs"/>
          <w:rtl/>
        </w:rPr>
        <w:t>ה</w:t>
      </w:r>
      <w:r>
        <w:rPr>
          <w:rtl/>
        </w:rPr>
        <w:t>נוספת</w:t>
      </w:r>
      <w:r>
        <w:rPr>
          <w:rFonts w:hint="cs"/>
          <w:rtl/>
        </w:rPr>
        <w:t>,</w:t>
      </w:r>
      <w:r>
        <w:rPr>
          <w:rtl/>
        </w:rPr>
        <w:t xml:space="preserve"> </w:t>
      </w:r>
      <w:bookmarkStart w:id="5586" w:name="_ETM_Q7_203869"/>
      <w:bookmarkEnd w:id="5586"/>
      <w:r>
        <w:rPr>
          <w:rtl/>
        </w:rPr>
        <w:t xml:space="preserve">לגבי </w:t>
      </w:r>
      <w:bookmarkStart w:id="5587" w:name="_ETM_Q7_204140"/>
      <w:bookmarkEnd w:id="5587"/>
      <w:r>
        <w:rPr>
          <w:rtl/>
        </w:rPr>
        <w:t xml:space="preserve">רכבת </w:t>
      </w:r>
      <w:bookmarkStart w:id="5588" w:name="_ETM_Q7_204470"/>
      <w:bookmarkEnd w:id="5588"/>
      <w:r>
        <w:rPr>
          <w:rtl/>
        </w:rPr>
        <w:t>ישראל</w:t>
      </w:r>
      <w:r>
        <w:rPr>
          <w:rFonts w:hint="cs"/>
          <w:rtl/>
        </w:rPr>
        <w:t>,</w:t>
      </w:r>
      <w:r>
        <w:rPr>
          <w:rtl/>
        </w:rPr>
        <w:t xml:space="preserve"> </w:t>
      </w:r>
      <w:bookmarkStart w:id="5589" w:name="_ETM_Q7_204800"/>
      <w:bookmarkEnd w:id="5589"/>
      <w:r>
        <w:rPr>
          <w:rtl/>
        </w:rPr>
        <w:t xml:space="preserve">טוב </w:t>
      </w:r>
      <w:bookmarkStart w:id="5590" w:name="_ETM_Q7_204980"/>
      <w:bookmarkEnd w:id="5590"/>
      <w:r>
        <w:rPr>
          <w:rtl/>
        </w:rPr>
        <w:t>שהעל</w:t>
      </w:r>
      <w:r>
        <w:rPr>
          <w:rFonts w:hint="cs"/>
          <w:rtl/>
        </w:rPr>
        <w:t>ית</w:t>
      </w:r>
      <w:r>
        <w:rPr>
          <w:rtl/>
        </w:rPr>
        <w:t xml:space="preserve"> </w:t>
      </w:r>
      <w:bookmarkStart w:id="5591" w:name="_ETM_Q7_205189"/>
      <w:bookmarkEnd w:id="5591"/>
      <w:r>
        <w:rPr>
          <w:rtl/>
        </w:rPr>
        <w:t xml:space="preserve">את </w:t>
      </w:r>
      <w:bookmarkStart w:id="5592" w:name="_ETM_Q7_205430"/>
      <w:bookmarkEnd w:id="5592"/>
      <w:r>
        <w:rPr>
          <w:rtl/>
        </w:rPr>
        <w:t xml:space="preserve">הנושא </w:t>
      </w:r>
      <w:bookmarkStart w:id="5593" w:name="_ETM_Q7_205820"/>
      <w:bookmarkEnd w:id="5593"/>
      <w:r>
        <w:rPr>
          <w:rtl/>
        </w:rPr>
        <w:t>הזה</w:t>
      </w:r>
      <w:r>
        <w:rPr>
          <w:rFonts w:hint="cs"/>
          <w:rtl/>
        </w:rPr>
        <w:t>.</w:t>
      </w:r>
      <w:r>
        <w:rPr>
          <w:rtl/>
        </w:rPr>
        <w:t xml:space="preserve"> </w:t>
      </w:r>
      <w:bookmarkStart w:id="5594" w:name="_ETM_Q7_206090"/>
      <w:bookmarkEnd w:id="5594"/>
      <w:r>
        <w:rPr>
          <w:rtl/>
        </w:rPr>
        <w:t xml:space="preserve">כפי </w:t>
      </w:r>
      <w:bookmarkStart w:id="5595" w:name="_ETM_Q7_206510"/>
      <w:bookmarkEnd w:id="5595"/>
      <w:r>
        <w:rPr>
          <w:rtl/>
        </w:rPr>
        <w:t xml:space="preserve">שאתה </w:t>
      </w:r>
      <w:bookmarkStart w:id="5596" w:name="_ETM_Q7_206960"/>
      <w:bookmarkEnd w:id="5596"/>
      <w:r>
        <w:rPr>
          <w:rtl/>
        </w:rPr>
        <w:t>יודע</w:t>
      </w:r>
      <w:r>
        <w:rPr>
          <w:rFonts w:hint="cs"/>
          <w:rtl/>
        </w:rPr>
        <w:t>,</w:t>
      </w:r>
      <w:bookmarkStart w:id="5597" w:name="_ETM_Q7_207290"/>
      <w:bookmarkEnd w:id="5597"/>
      <w:r>
        <w:rPr>
          <w:rFonts w:hint="cs"/>
          <w:rtl/>
        </w:rPr>
        <w:t xml:space="preserve"> </w:t>
      </w:r>
      <w:r>
        <w:rPr>
          <w:rtl/>
        </w:rPr>
        <w:t xml:space="preserve">משרד </w:t>
      </w:r>
      <w:bookmarkStart w:id="5598" w:name="_ETM_Q7_208220"/>
      <w:bookmarkEnd w:id="5598"/>
      <w:r>
        <w:rPr>
          <w:rtl/>
        </w:rPr>
        <w:t xml:space="preserve">התחבורה </w:t>
      </w:r>
      <w:bookmarkStart w:id="5599" w:name="_ETM_Q7_208670"/>
      <w:bookmarkEnd w:id="5599"/>
      <w:r>
        <w:rPr>
          <w:rtl/>
        </w:rPr>
        <w:t xml:space="preserve">ורכבת </w:t>
      </w:r>
      <w:bookmarkStart w:id="5600" w:name="_ETM_Q7_209119"/>
      <w:bookmarkEnd w:id="5600"/>
      <w:r>
        <w:rPr>
          <w:rtl/>
        </w:rPr>
        <w:t xml:space="preserve">ישראל </w:t>
      </w:r>
      <w:bookmarkStart w:id="5601" w:name="_ETM_Q7_209390"/>
      <w:bookmarkEnd w:id="5601"/>
      <w:r>
        <w:rPr>
          <w:rtl/>
        </w:rPr>
        <w:t xml:space="preserve">עושים </w:t>
      </w:r>
      <w:bookmarkStart w:id="5602" w:name="_ETM_Q7_209720"/>
      <w:bookmarkEnd w:id="5602"/>
      <w:r>
        <w:rPr>
          <w:rtl/>
        </w:rPr>
        <w:t xml:space="preserve">מאמצים </w:t>
      </w:r>
      <w:bookmarkStart w:id="5603" w:name="_ETM_Q7_210320"/>
      <w:bookmarkEnd w:id="5603"/>
      <w:r>
        <w:rPr>
          <w:rtl/>
        </w:rPr>
        <w:t xml:space="preserve">גדולים </w:t>
      </w:r>
      <w:bookmarkStart w:id="5604" w:name="_ETM_Q7_210680"/>
      <w:bookmarkEnd w:id="5604"/>
      <w:r>
        <w:rPr>
          <w:rtl/>
        </w:rPr>
        <w:t xml:space="preserve">מאוד </w:t>
      </w:r>
      <w:bookmarkStart w:id="5605" w:name="_ETM_Q7_210950"/>
      <w:bookmarkEnd w:id="5605"/>
      <w:r>
        <w:rPr>
          <w:rtl/>
        </w:rPr>
        <w:t xml:space="preserve">לשמור </w:t>
      </w:r>
      <w:bookmarkStart w:id="5606" w:name="_ETM_Q7_211400"/>
      <w:bookmarkEnd w:id="5606"/>
      <w:r>
        <w:rPr>
          <w:rtl/>
        </w:rPr>
        <w:t xml:space="preserve">על </w:t>
      </w:r>
      <w:bookmarkStart w:id="5607" w:name="_ETM_Q7_211490"/>
      <w:bookmarkEnd w:id="5607"/>
      <w:r>
        <w:rPr>
          <w:rtl/>
        </w:rPr>
        <w:t xml:space="preserve">ביטחון </w:t>
      </w:r>
      <w:bookmarkStart w:id="5608" w:name="_ETM_Q7_211880"/>
      <w:bookmarkEnd w:id="5608"/>
      <w:r>
        <w:rPr>
          <w:rtl/>
        </w:rPr>
        <w:t>הנוסעים</w:t>
      </w:r>
      <w:r>
        <w:rPr>
          <w:rFonts w:hint="cs"/>
          <w:rtl/>
        </w:rPr>
        <w:t>,</w:t>
      </w:r>
      <w:r>
        <w:rPr>
          <w:rtl/>
        </w:rPr>
        <w:t xml:space="preserve"> </w:t>
      </w:r>
      <w:bookmarkStart w:id="5609" w:name="_ETM_Q7_212690"/>
      <w:bookmarkEnd w:id="5609"/>
      <w:r>
        <w:rPr>
          <w:rtl/>
        </w:rPr>
        <w:t xml:space="preserve">משקיעים </w:t>
      </w:r>
      <w:bookmarkStart w:id="5610" w:name="_ETM_Q7_213350"/>
      <w:bookmarkEnd w:id="5610"/>
      <w:r>
        <w:rPr>
          <w:rFonts w:hint="cs"/>
          <w:rtl/>
        </w:rPr>
        <w:t>ב</w:t>
      </w:r>
      <w:r>
        <w:rPr>
          <w:rtl/>
        </w:rPr>
        <w:t xml:space="preserve">זה </w:t>
      </w:r>
      <w:bookmarkStart w:id="5611" w:name="_ETM_Q7_213620"/>
      <w:bookmarkEnd w:id="5611"/>
      <w:r>
        <w:rPr>
          <w:rtl/>
        </w:rPr>
        <w:t xml:space="preserve">הרבה </w:t>
      </w:r>
      <w:bookmarkStart w:id="5612" w:name="_ETM_Q7_213949"/>
      <w:bookmarkEnd w:id="5612"/>
      <w:r>
        <w:rPr>
          <w:rtl/>
        </w:rPr>
        <w:t>זמן</w:t>
      </w:r>
      <w:r>
        <w:rPr>
          <w:rFonts w:hint="cs"/>
          <w:rtl/>
        </w:rPr>
        <w:t>,</w:t>
      </w:r>
      <w:r>
        <w:rPr>
          <w:rtl/>
        </w:rPr>
        <w:t xml:space="preserve"> </w:t>
      </w:r>
      <w:bookmarkStart w:id="5613" w:name="_ETM_Q7_214699"/>
      <w:bookmarkEnd w:id="5613"/>
      <w:r>
        <w:rPr>
          <w:rtl/>
        </w:rPr>
        <w:t xml:space="preserve">מודאגים </w:t>
      </w:r>
      <w:bookmarkStart w:id="5614" w:name="_ETM_Q7_215239"/>
      <w:bookmarkEnd w:id="5614"/>
      <w:r>
        <w:rPr>
          <w:rtl/>
        </w:rPr>
        <w:t xml:space="preserve">מהדבר </w:t>
      </w:r>
      <w:bookmarkStart w:id="5615" w:name="_ETM_Q7_215659"/>
      <w:bookmarkEnd w:id="5615"/>
      <w:r>
        <w:rPr>
          <w:rtl/>
        </w:rPr>
        <w:t>הזה</w:t>
      </w:r>
      <w:r>
        <w:rPr>
          <w:rFonts w:hint="cs"/>
          <w:rtl/>
        </w:rPr>
        <w:t>.</w:t>
      </w:r>
      <w:r>
        <w:rPr>
          <w:rtl/>
        </w:rPr>
        <w:t xml:space="preserve"> </w:t>
      </w:r>
      <w:bookmarkStart w:id="5616" w:name="_ETM_Q7_216350"/>
      <w:bookmarkEnd w:id="5616"/>
      <w:r>
        <w:rPr>
          <w:rtl/>
        </w:rPr>
        <w:t xml:space="preserve">גם </w:t>
      </w:r>
      <w:bookmarkStart w:id="5617" w:name="_ETM_Q7_217670"/>
      <w:bookmarkEnd w:id="5617"/>
      <w:r>
        <w:rPr>
          <w:rtl/>
        </w:rPr>
        <w:t xml:space="preserve">ככל </w:t>
      </w:r>
      <w:bookmarkStart w:id="5618" w:name="_ETM_Q7_218120"/>
      <w:bookmarkEnd w:id="5618"/>
      <w:r>
        <w:rPr>
          <w:rtl/>
        </w:rPr>
        <w:t xml:space="preserve">שיש </w:t>
      </w:r>
      <w:bookmarkStart w:id="5619" w:name="_ETM_Q7_218479"/>
      <w:bookmarkEnd w:id="5619"/>
      <w:r>
        <w:rPr>
          <w:rtl/>
        </w:rPr>
        <w:t xml:space="preserve">בסמכות </w:t>
      </w:r>
      <w:bookmarkStart w:id="5620" w:name="_ETM_Q7_219050"/>
      <w:bookmarkEnd w:id="5620"/>
      <w:r>
        <w:rPr>
          <w:rtl/>
        </w:rPr>
        <w:t xml:space="preserve">של </w:t>
      </w:r>
      <w:bookmarkStart w:id="5621" w:name="_ETM_Q7_219500"/>
      <w:bookmarkEnd w:id="5621"/>
      <w:r>
        <w:rPr>
          <w:rtl/>
        </w:rPr>
        <w:t xml:space="preserve">רכבת </w:t>
      </w:r>
      <w:bookmarkStart w:id="5622" w:name="_ETM_Q7_219800"/>
      <w:bookmarkEnd w:id="5622"/>
      <w:r>
        <w:rPr>
          <w:rtl/>
        </w:rPr>
        <w:t xml:space="preserve">ישראל </w:t>
      </w:r>
      <w:bookmarkStart w:id="5623" w:name="_ETM_Q7_220100"/>
      <w:bookmarkEnd w:id="5623"/>
      <w:r>
        <w:rPr>
          <w:rtl/>
        </w:rPr>
        <w:t>להיערך</w:t>
      </w:r>
      <w:r>
        <w:rPr>
          <w:rFonts w:hint="cs"/>
          <w:rtl/>
        </w:rPr>
        <w:t>,</w:t>
      </w:r>
      <w:r>
        <w:rPr>
          <w:rtl/>
        </w:rPr>
        <w:t xml:space="preserve"> </w:t>
      </w:r>
      <w:bookmarkStart w:id="5624" w:name="_ETM_Q7_220430"/>
      <w:bookmarkEnd w:id="5624"/>
      <w:r>
        <w:rPr>
          <w:rtl/>
        </w:rPr>
        <w:t xml:space="preserve">היא </w:t>
      </w:r>
      <w:bookmarkStart w:id="5625" w:name="_ETM_Q7_220489"/>
      <w:bookmarkEnd w:id="5625"/>
      <w:r>
        <w:rPr>
          <w:rtl/>
        </w:rPr>
        <w:t>נערכת</w:t>
      </w:r>
      <w:r>
        <w:rPr>
          <w:rFonts w:hint="cs"/>
          <w:rtl/>
        </w:rPr>
        <w:t>.</w:t>
      </w:r>
      <w:r>
        <w:rPr>
          <w:rtl/>
        </w:rPr>
        <w:t xml:space="preserve"> </w:t>
      </w:r>
      <w:bookmarkStart w:id="5626" w:name="_ETM_Q7_221000"/>
      <w:bookmarkEnd w:id="5626"/>
      <w:r>
        <w:rPr>
          <w:rtl/>
        </w:rPr>
        <w:t xml:space="preserve">אבל </w:t>
      </w:r>
      <w:bookmarkStart w:id="5627" w:name="_ETM_Q7_221300"/>
      <w:bookmarkEnd w:id="5627"/>
      <w:r>
        <w:rPr>
          <w:rtl/>
        </w:rPr>
        <w:t xml:space="preserve">גם </w:t>
      </w:r>
      <w:bookmarkStart w:id="5628" w:name="_ETM_Q7_221540"/>
      <w:bookmarkEnd w:id="5628"/>
      <w:r>
        <w:rPr>
          <w:rtl/>
        </w:rPr>
        <w:t xml:space="preserve">מודיעין </w:t>
      </w:r>
      <w:bookmarkStart w:id="5629" w:name="_ETM_Q7_222500"/>
      <w:bookmarkEnd w:id="5629"/>
      <w:r>
        <w:rPr>
          <w:rtl/>
        </w:rPr>
        <w:t xml:space="preserve">וגם </w:t>
      </w:r>
      <w:bookmarkStart w:id="5630" w:name="_ETM_Q7_222979"/>
      <w:bookmarkEnd w:id="5630"/>
      <w:r>
        <w:rPr>
          <w:rtl/>
        </w:rPr>
        <w:t xml:space="preserve">הפעולות </w:t>
      </w:r>
      <w:bookmarkStart w:id="5631" w:name="_ETM_Q7_223370"/>
      <w:bookmarkEnd w:id="5631"/>
      <w:r>
        <w:rPr>
          <w:rtl/>
        </w:rPr>
        <w:t xml:space="preserve">האחרות </w:t>
      </w:r>
      <w:bookmarkStart w:id="5632" w:name="_ETM_Q7_223820"/>
      <w:bookmarkEnd w:id="5632"/>
      <w:r>
        <w:rPr>
          <w:rtl/>
        </w:rPr>
        <w:t xml:space="preserve">של </w:t>
      </w:r>
      <w:bookmarkStart w:id="5633" w:name="_ETM_Q7_224210"/>
      <w:bookmarkStart w:id="5634" w:name="_ETM_Q7_225140"/>
      <w:bookmarkEnd w:id="5633"/>
      <w:bookmarkEnd w:id="5634"/>
      <w:r>
        <w:rPr>
          <w:rtl/>
        </w:rPr>
        <w:t xml:space="preserve">עצירה </w:t>
      </w:r>
      <w:bookmarkStart w:id="5635" w:name="_ETM_Q7_225979"/>
      <w:bookmarkEnd w:id="5635"/>
      <w:r>
        <w:rPr>
          <w:rtl/>
        </w:rPr>
        <w:t xml:space="preserve">של </w:t>
      </w:r>
      <w:bookmarkStart w:id="5636" w:name="_ETM_Q7_226340"/>
      <w:bookmarkEnd w:id="5636"/>
      <w:r>
        <w:rPr>
          <w:rtl/>
        </w:rPr>
        <w:t xml:space="preserve">מפגינים </w:t>
      </w:r>
      <w:bookmarkStart w:id="5637" w:name="_ETM_Q7_226970"/>
      <w:bookmarkEnd w:id="5637"/>
      <w:r>
        <w:rPr>
          <w:rtl/>
        </w:rPr>
        <w:t xml:space="preserve">שעוברים </w:t>
      </w:r>
      <w:bookmarkStart w:id="5638" w:name="_ETM_Q7_227690"/>
      <w:bookmarkEnd w:id="5638"/>
      <w:r>
        <w:rPr>
          <w:rtl/>
        </w:rPr>
        <w:t xml:space="preserve">מהשלב </w:t>
      </w:r>
      <w:bookmarkStart w:id="5639" w:name="_ETM_Q7_228050"/>
      <w:bookmarkEnd w:id="5639"/>
      <w:r>
        <w:rPr>
          <w:rtl/>
        </w:rPr>
        <w:t xml:space="preserve">של </w:t>
      </w:r>
      <w:bookmarkStart w:id="5640" w:name="_ETM_Q7_228200"/>
      <w:bookmarkEnd w:id="5640"/>
      <w:r>
        <w:rPr>
          <w:rtl/>
        </w:rPr>
        <w:t xml:space="preserve">ההפגנה </w:t>
      </w:r>
      <w:bookmarkStart w:id="5641" w:name="_ETM_Q7_228590"/>
      <w:bookmarkEnd w:id="5641"/>
      <w:r>
        <w:rPr>
          <w:rtl/>
        </w:rPr>
        <w:t xml:space="preserve">לשלב </w:t>
      </w:r>
      <w:bookmarkStart w:id="5642" w:name="_ETM_Q7_229070"/>
      <w:bookmarkEnd w:id="5642"/>
      <w:r>
        <w:rPr>
          <w:rFonts w:hint="cs"/>
          <w:rtl/>
        </w:rPr>
        <w:t xml:space="preserve">של </w:t>
      </w:r>
      <w:r>
        <w:rPr>
          <w:rtl/>
        </w:rPr>
        <w:t>התפרעות</w:t>
      </w:r>
      <w:bookmarkStart w:id="5643" w:name="_ETM_Q7_229969"/>
      <w:bookmarkStart w:id="5644" w:name="_ETM_Q7_230960"/>
      <w:bookmarkEnd w:id="5643"/>
      <w:bookmarkEnd w:id="5644"/>
      <w:r>
        <w:rPr>
          <w:rFonts w:hint="cs"/>
          <w:rtl/>
        </w:rPr>
        <w:t xml:space="preserve"> ול</w:t>
      </w:r>
      <w:r>
        <w:rPr>
          <w:rtl/>
        </w:rPr>
        <w:t>פעולות</w:t>
      </w:r>
      <w:bookmarkStart w:id="5645" w:name="_ETM_Q7_231500"/>
      <w:bookmarkEnd w:id="5645"/>
      <w:r>
        <w:rPr>
          <w:rtl/>
        </w:rPr>
        <w:t xml:space="preserve"> </w:t>
      </w:r>
      <w:bookmarkStart w:id="5646" w:name="_ETM_Q7_232700"/>
      <w:bookmarkEnd w:id="5646"/>
      <w:r>
        <w:rPr>
          <w:rtl/>
        </w:rPr>
        <w:t>פליליות</w:t>
      </w:r>
      <w:r>
        <w:rPr>
          <w:rFonts w:hint="cs"/>
          <w:rtl/>
        </w:rPr>
        <w:t xml:space="preserve"> –</w:t>
      </w:r>
      <w:r>
        <w:rPr>
          <w:rtl/>
        </w:rPr>
        <w:t xml:space="preserve"> </w:t>
      </w:r>
      <w:bookmarkStart w:id="5647" w:name="_ETM_Q7_233540"/>
      <w:bookmarkEnd w:id="5647"/>
      <w:r>
        <w:rPr>
          <w:rFonts w:hint="cs"/>
          <w:rtl/>
        </w:rPr>
        <w:t>ב</w:t>
      </w:r>
      <w:r>
        <w:rPr>
          <w:rtl/>
        </w:rPr>
        <w:t xml:space="preserve">וודאי </w:t>
      </w:r>
      <w:bookmarkStart w:id="5648" w:name="_ETM_Q7_233989"/>
      <w:bookmarkEnd w:id="5648"/>
      <w:r>
        <w:rPr>
          <w:rtl/>
        </w:rPr>
        <w:t xml:space="preserve">שיש </w:t>
      </w:r>
      <w:bookmarkStart w:id="5649" w:name="_ETM_Q7_234440"/>
      <w:bookmarkEnd w:id="5649"/>
      <w:r>
        <w:rPr>
          <w:rtl/>
        </w:rPr>
        <w:t xml:space="preserve">גוף </w:t>
      </w:r>
      <w:bookmarkStart w:id="5650" w:name="_ETM_Q7_234680"/>
      <w:bookmarkEnd w:id="5650"/>
      <w:r>
        <w:rPr>
          <w:rtl/>
        </w:rPr>
        <w:t>ש</w:t>
      </w:r>
      <w:r>
        <w:rPr>
          <w:rFonts w:hint="cs"/>
          <w:rtl/>
        </w:rPr>
        <w:t xml:space="preserve">ל </w:t>
      </w:r>
      <w:r>
        <w:rPr>
          <w:rtl/>
        </w:rPr>
        <w:t xml:space="preserve">משטרת </w:t>
      </w:r>
      <w:bookmarkStart w:id="5651" w:name="_ETM_Q7_235129"/>
      <w:bookmarkEnd w:id="5651"/>
      <w:r>
        <w:rPr>
          <w:rtl/>
        </w:rPr>
        <w:t>ישראל</w:t>
      </w:r>
      <w:r>
        <w:rPr>
          <w:rFonts w:hint="cs"/>
          <w:rtl/>
        </w:rPr>
        <w:t>.</w:t>
      </w:r>
      <w:r>
        <w:rPr>
          <w:rtl/>
        </w:rPr>
        <w:t xml:space="preserve"> </w:t>
      </w:r>
      <w:bookmarkStart w:id="5652" w:name="_ETM_Q7_235879"/>
      <w:bookmarkEnd w:id="5652"/>
      <w:r>
        <w:rPr>
          <w:rtl/>
        </w:rPr>
        <w:t xml:space="preserve">המעשה </w:t>
      </w:r>
      <w:bookmarkStart w:id="5653" w:name="_ETM_Q7_236360"/>
      <w:bookmarkEnd w:id="5653"/>
      <w:r>
        <w:rPr>
          <w:rtl/>
        </w:rPr>
        <w:t xml:space="preserve">הזה </w:t>
      </w:r>
      <w:bookmarkStart w:id="5654" w:name="_ETM_Q7_236510"/>
      <w:bookmarkEnd w:id="5654"/>
      <w:r>
        <w:rPr>
          <w:rtl/>
        </w:rPr>
        <w:t xml:space="preserve">של </w:t>
      </w:r>
      <w:bookmarkStart w:id="5655" w:name="_ETM_Q7_236690"/>
      <w:bookmarkEnd w:id="5655"/>
      <w:r>
        <w:rPr>
          <w:rtl/>
        </w:rPr>
        <w:t xml:space="preserve">בלימת </w:t>
      </w:r>
      <w:bookmarkStart w:id="5656" w:name="_ETM_Q7_237110"/>
      <w:bookmarkEnd w:id="5656"/>
      <w:r>
        <w:rPr>
          <w:rtl/>
        </w:rPr>
        <w:t xml:space="preserve">חירום </w:t>
      </w:r>
      <w:bookmarkStart w:id="5657" w:name="_ETM_Q7_237530"/>
      <w:bookmarkEnd w:id="5657"/>
      <w:r>
        <w:rPr>
          <w:rtl/>
        </w:rPr>
        <w:t>ה</w:t>
      </w:r>
      <w:r>
        <w:rPr>
          <w:rFonts w:hint="cs"/>
          <w:rtl/>
        </w:rPr>
        <w:t>וא</w:t>
      </w:r>
      <w:r>
        <w:rPr>
          <w:rtl/>
        </w:rPr>
        <w:t xml:space="preserve"> </w:t>
      </w:r>
      <w:bookmarkStart w:id="5658" w:name="_ETM_Q7_237860"/>
      <w:bookmarkEnd w:id="5658"/>
      <w:r>
        <w:rPr>
          <w:rtl/>
        </w:rPr>
        <w:t xml:space="preserve">עוד </w:t>
      </w:r>
      <w:bookmarkStart w:id="5659" w:name="_ETM_Q7_238280"/>
      <w:bookmarkEnd w:id="5659"/>
      <w:r>
        <w:rPr>
          <w:rtl/>
        </w:rPr>
        <w:t>משהו</w:t>
      </w:r>
      <w:r>
        <w:rPr>
          <w:rFonts w:hint="cs"/>
          <w:rtl/>
        </w:rPr>
        <w:t>,</w:t>
      </w:r>
      <w:r>
        <w:rPr>
          <w:rtl/>
        </w:rPr>
        <w:t xml:space="preserve"> </w:t>
      </w:r>
      <w:bookmarkStart w:id="5660" w:name="_ETM_Q7_239210"/>
      <w:bookmarkEnd w:id="5660"/>
      <w:r>
        <w:rPr>
          <w:rtl/>
        </w:rPr>
        <w:t xml:space="preserve">עוד </w:t>
      </w:r>
      <w:bookmarkStart w:id="5661" w:name="_ETM_Q7_239450"/>
      <w:bookmarkEnd w:id="5661"/>
      <w:r>
        <w:rPr>
          <w:rtl/>
        </w:rPr>
        <w:t xml:space="preserve">הידרדרות </w:t>
      </w:r>
      <w:bookmarkStart w:id="5662" w:name="_ETM_Q7_240620"/>
      <w:bookmarkEnd w:id="5662"/>
      <w:r>
        <w:rPr>
          <w:rtl/>
        </w:rPr>
        <w:t>חלקלק</w:t>
      </w:r>
      <w:r>
        <w:rPr>
          <w:rFonts w:hint="cs"/>
          <w:rtl/>
        </w:rPr>
        <w:t>ה</w:t>
      </w:r>
      <w:r>
        <w:rPr>
          <w:rtl/>
        </w:rPr>
        <w:t xml:space="preserve"> </w:t>
      </w:r>
      <w:bookmarkStart w:id="5663" w:name="_ETM_Q7_241309"/>
      <w:bookmarkEnd w:id="5663"/>
      <w:r>
        <w:rPr>
          <w:rtl/>
        </w:rPr>
        <w:t xml:space="preserve">במדרון </w:t>
      </w:r>
      <w:bookmarkStart w:id="5664" w:name="_ETM_Q7_241789"/>
      <w:bookmarkEnd w:id="5664"/>
      <w:r>
        <w:rPr>
          <w:rtl/>
        </w:rPr>
        <w:t xml:space="preserve">החלקלק </w:t>
      </w:r>
      <w:bookmarkStart w:id="5665" w:name="_ETM_Q7_242570"/>
      <w:bookmarkEnd w:id="5665"/>
      <w:r>
        <w:rPr>
          <w:rtl/>
        </w:rPr>
        <w:t>ש</w:t>
      </w:r>
      <w:r>
        <w:rPr>
          <w:rFonts w:hint="cs"/>
          <w:rtl/>
        </w:rPr>
        <w:t xml:space="preserve">ל </w:t>
      </w:r>
      <w:r>
        <w:rPr>
          <w:rtl/>
        </w:rPr>
        <w:t xml:space="preserve">לקחת </w:t>
      </w:r>
      <w:bookmarkStart w:id="5666" w:name="_ETM_Q7_243140"/>
      <w:bookmarkEnd w:id="5666"/>
      <w:r>
        <w:rPr>
          <w:rtl/>
        </w:rPr>
        <w:t>דברים</w:t>
      </w:r>
      <w:r>
        <w:rPr>
          <w:rFonts w:hint="cs"/>
          <w:rtl/>
        </w:rPr>
        <w:t>,</w:t>
      </w:r>
      <w:r>
        <w:rPr>
          <w:rtl/>
        </w:rPr>
        <w:t xml:space="preserve"> </w:t>
      </w:r>
      <w:bookmarkStart w:id="5667" w:name="_ETM_Q7_243350"/>
      <w:bookmarkEnd w:id="5667"/>
      <w:r>
        <w:rPr>
          <w:rtl/>
        </w:rPr>
        <w:t xml:space="preserve">לסכן </w:t>
      </w:r>
      <w:bookmarkStart w:id="5668" w:name="_ETM_Q7_243859"/>
      <w:bookmarkEnd w:id="5668"/>
      <w:r>
        <w:rPr>
          <w:rFonts w:hint="cs"/>
          <w:rtl/>
        </w:rPr>
        <w:t xml:space="preserve">נוסעים, </w:t>
      </w:r>
      <w:bookmarkStart w:id="5669" w:name="_ETM_Q7_244280"/>
      <w:bookmarkEnd w:id="5669"/>
      <w:r>
        <w:rPr>
          <w:rtl/>
        </w:rPr>
        <w:t xml:space="preserve">לקחת </w:t>
      </w:r>
      <w:bookmarkStart w:id="5670" w:name="_ETM_Q7_244850"/>
      <w:bookmarkEnd w:id="5670"/>
      <w:r>
        <w:rPr>
          <w:rtl/>
        </w:rPr>
        <w:t xml:space="preserve">בלם </w:t>
      </w:r>
      <w:bookmarkStart w:id="5671" w:name="_ETM_Q7_245330"/>
      <w:bookmarkEnd w:id="5671"/>
      <w:r>
        <w:rPr>
          <w:rtl/>
        </w:rPr>
        <w:t xml:space="preserve">חירום </w:t>
      </w:r>
      <w:bookmarkStart w:id="5672" w:name="_ETM_Q7_245810"/>
      <w:bookmarkEnd w:id="5672"/>
      <w:r>
        <w:rPr>
          <w:rtl/>
        </w:rPr>
        <w:t xml:space="preserve">ולעצור </w:t>
      </w:r>
      <w:bookmarkStart w:id="5673" w:name="_ETM_Q7_246319"/>
      <w:bookmarkEnd w:id="5673"/>
      <w:r w:rsidRPr="00D72895">
        <w:rPr>
          <w:rtl/>
        </w:rPr>
        <w:t xml:space="preserve">נוסעים </w:t>
      </w:r>
      <w:bookmarkStart w:id="5674" w:name="_ETM_Q7_246709"/>
      <w:bookmarkEnd w:id="5674"/>
      <w:r w:rsidRPr="00D72895">
        <w:rPr>
          <w:rtl/>
        </w:rPr>
        <w:t>בש</w:t>
      </w:r>
      <w:r w:rsidRPr="00D72895">
        <w:rPr>
          <w:rFonts w:hint="cs"/>
          <w:rtl/>
        </w:rPr>
        <w:t>ביל</w:t>
      </w:r>
      <w:r w:rsidRPr="00D72895">
        <w:rPr>
          <w:rtl/>
        </w:rPr>
        <w:t xml:space="preserve"> </w:t>
      </w:r>
      <w:bookmarkStart w:id="5675" w:name="_ETM_Q7_247130"/>
      <w:bookmarkEnd w:id="5675"/>
      <w:r w:rsidRPr="00D72895">
        <w:rPr>
          <w:rtl/>
        </w:rPr>
        <w:t>הפגנה</w:t>
      </w:r>
      <w:r w:rsidR="000C39D3">
        <w:rPr>
          <w:rFonts w:hint="cs"/>
          <w:rtl/>
        </w:rPr>
        <w:t>.</w:t>
      </w:r>
      <w:r>
        <w:rPr>
          <w:rtl/>
        </w:rPr>
        <w:t xml:space="preserve"> </w:t>
      </w:r>
      <w:bookmarkStart w:id="5676" w:name="_ETM_Q7_247880"/>
      <w:bookmarkEnd w:id="5676"/>
      <w:r>
        <w:rPr>
          <w:rtl/>
        </w:rPr>
        <w:t xml:space="preserve">לא </w:t>
      </w:r>
      <w:bookmarkStart w:id="5677" w:name="_ETM_Q7_248060"/>
      <w:bookmarkEnd w:id="5677"/>
      <w:r>
        <w:rPr>
          <w:rtl/>
        </w:rPr>
        <w:t xml:space="preserve">יעלה </w:t>
      </w:r>
      <w:bookmarkStart w:id="5678" w:name="_ETM_Q7_248209"/>
      <w:bookmarkEnd w:id="5678"/>
      <w:r>
        <w:rPr>
          <w:rtl/>
        </w:rPr>
        <w:t xml:space="preserve">על </w:t>
      </w:r>
      <w:bookmarkStart w:id="5679" w:name="_ETM_Q7_248299"/>
      <w:bookmarkEnd w:id="5679"/>
      <w:r>
        <w:rPr>
          <w:rtl/>
        </w:rPr>
        <w:t>הדעת</w:t>
      </w:r>
      <w:r>
        <w:rPr>
          <w:rFonts w:hint="cs"/>
          <w:rtl/>
        </w:rPr>
        <w:t>.</w:t>
      </w:r>
      <w:r>
        <w:rPr>
          <w:rtl/>
        </w:rPr>
        <w:t xml:space="preserve"> </w:t>
      </w:r>
      <w:bookmarkStart w:id="5680" w:name="_ETM_Q7_248959"/>
      <w:bookmarkEnd w:id="5680"/>
      <w:r>
        <w:rPr>
          <w:rtl/>
        </w:rPr>
        <w:t xml:space="preserve">אני </w:t>
      </w:r>
      <w:bookmarkStart w:id="5681" w:name="_ETM_Q7_249200"/>
      <w:bookmarkEnd w:id="5681"/>
      <w:r>
        <w:rPr>
          <w:rtl/>
        </w:rPr>
        <w:t xml:space="preserve">מאוד </w:t>
      </w:r>
      <w:bookmarkStart w:id="5682" w:name="_ETM_Q7_249440"/>
      <w:bookmarkEnd w:id="5682"/>
      <w:r>
        <w:rPr>
          <w:rtl/>
        </w:rPr>
        <w:t xml:space="preserve">מקווה </w:t>
      </w:r>
      <w:bookmarkStart w:id="5683" w:name="_ETM_Q7_250100"/>
      <w:bookmarkEnd w:id="5683"/>
      <w:r>
        <w:rPr>
          <w:rtl/>
        </w:rPr>
        <w:t>ש</w:t>
      </w:r>
      <w:r>
        <w:rPr>
          <w:rFonts w:hint="cs"/>
          <w:rtl/>
        </w:rPr>
        <w:t>ל</w:t>
      </w:r>
      <w:r>
        <w:rPr>
          <w:rtl/>
        </w:rPr>
        <w:t xml:space="preserve">משטרת </w:t>
      </w:r>
      <w:bookmarkStart w:id="5684" w:name="_ETM_Q7_250670"/>
      <w:bookmarkEnd w:id="5684"/>
      <w:r>
        <w:rPr>
          <w:rtl/>
        </w:rPr>
        <w:t>ישראל</w:t>
      </w:r>
      <w:r>
        <w:rPr>
          <w:rFonts w:hint="cs"/>
          <w:rtl/>
        </w:rPr>
        <w:t xml:space="preserve"> </w:t>
      </w:r>
      <w:r>
        <w:rPr>
          <w:rtl/>
        </w:rPr>
        <w:t>–</w:t>
      </w:r>
      <w:r>
        <w:rPr>
          <w:rFonts w:hint="cs"/>
          <w:rtl/>
        </w:rPr>
        <w:t xml:space="preserve"> אני חושב שיש</w:t>
      </w:r>
      <w:bookmarkStart w:id="5685" w:name="_ETM_Q7_251479"/>
      <w:bookmarkStart w:id="5686" w:name="_ETM_Q7_251780"/>
      <w:bookmarkStart w:id="5687" w:name="_ETM_Q7_251959"/>
      <w:bookmarkEnd w:id="5685"/>
      <w:bookmarkEnd w:id="5686"/>
      <w:bookmarkEnd w:id="5687"/>
      <w:r>
        <w:rPr>
          <w:rFonts w:hint="cs"/>
          <w:rtl/>
        </w:rPr>
        <w:t xml:space="preserve"> לה את</w:t>
      </w:r>
      <w:r>
        <w:rPr>
          <w:rtl/>
        </w:rPr>
        <w:t xml:space="preserve"> </w:t>
      </w:r>
      <w:bookmarkStart w:id="5688" w:name="_ETM_Q7_252259"/>
      <w:bookmarkEnd w:id="5688"/>
      <w:r>
        <w:rPr>
          <w:rFonts w:hint="cs"/>
          <w:rtl/>
        </w:rPr>
        <w:t>ה</w:t>
      </w:r>
      <w:r>
        <w:rPr>
          <w:rtl/>
        </w:rPr>
        <w:t xml:space="preserve">אמצעים </w:t>
      </w:r>
      <w:bookmarkStart w:id="5689" w:name="_ETM_Q7_252650"/>
      <w:bookmarkStart w:id="5690" w:name="_ETM_Q7_253069"/>
      <w:bookmarkEnd w:id="5689"/>
      <w:bookmarkEnd w:id="5690"/>
      <w:r>
        <w:rPr>
          <w:rtl/>
        </w:rPr>
        <w:t xml:space="preserve">להעמיד </w:t>
      </w:r>
      <w:bookmarkStart w:id="5691" w:name="_ETM_Q7_253490"/>
      <w:bookmarkEnd w:id="5691"/>
      <w:r>
        <w:rPr>
          <w:rtl/>
        </w:rPr>
        <w:t xml:space="preserve">לדין </w:t>
      </w:r>
      <w:bookmarkStart w:id="5692" w:name="_ETM_Q7_253819"/>
      <w:bookmarkEnd w:id="5692"/>
      <w:r>
        <w:rPr>
          <w:rtl/>
        </w:rPr>
        <w:t xml:space="preserve">פלילי </w:t>
      </w:r>
      <w:bookmarkStart w:id="5693" w:name="_ETM_Q7_254479"/>
      <w:bookmarkEnd w:id="5693"/>
      <w:r>
        <w:rPr>
          <w:rtl/>
        </w:rPr>
        <w:t xml:space="preserve">אדם </w:t>
      </w:r>
      <w:bookmarkStart w:id="5694" w:name="_ETM_Q7_254840"/>
      <w:bookmarkEnd w:id="5694"/>
      <w:r>
        <w:rPr>
          <w:rtl/>
        </w:rPr>
        <w:t xml:space="preserve">שעשה </w:t>
      </w:r>
      <w:bookmarkStart w:id="5695" w:name="_ETM_Q7_255140"/>
      <w:bookmarkEnd w:id="5695"/>
      <w:r>
        <w:rPr>
          <w:rtl/>
        </w:rPr>
        <w:t xml:space="preserve">דבר </w:t>
      </w:r>
      <w:bookmarkStart w:id="5696" w:name="_ETM_Q7_255440"/>
      <w:bookmarkEnd w:id="5696"/>
      <w:r>
        <w:rPr>
          <w:rtl/>
        </w:rPr>
        <w:t>כזה</w:t>
      </w:r>
      <w:r>
        <w:rPr>
          <w:rFonts w:hint="cs"/>
          <w:rtl/>
        </w:rPr>
        <w:t>.</w:t>
      </w:r>
    </w:p>
    <w:p w:rsidR="005C4635" w:rsidRDefault="005C4635" w:rsidP="002F7D32">
      <w:pPr>
        <w:rPr>
          <w:rtl/>
        </w:rPr>
      </w:pPr>
    </w:p>
    <w:p w:rsidR="005C4635" w:rsidRDefault="005C4635" w:rsidP="000C39D3">
      <w:pPr>
        <w:rPr>
          <w:rtl/>
        </w:rPr>
      </w:pPr>
      <w:bookmarkStart w:id="5697" w:name="_ETM_Q7_256000"/>
      <w:bookmarkStart w:id="5698" w:name="_ETM_Q7_256190"/>
      <w:bookmarkStart w:id="5699" w:name="_ETM_Q7_256880"/>
      <w:bookmarkEnd w:id="5697"/>
      <w:bookmarkEnd w:id="5698"/>
      <w:bookmarkEnd w:id="5699"/>
      <w:r>
        <w:rPr>
          <w:rtl/>
        </w:rPr>
        <w:t xml:space="preserve">לכן </w:t>
      </w:r>
      <w:bookmarkStart w:id="5700" w:name="_ETM_Q7_258750"/>
      <w:bookmarkStart w:id="5701" w:name="_ETM_Q7_259410"/>
      <w:bookmarkEnd w:id="5700"/>
      <w:bookmarkEnd w:id="5701"/>
      <w:r>
        <w:rPr>
          <w:rFonts w:hint="cs"/>
          <w:rtl/>
        </w:rPr>
        <w:t>ה</w:t>
      </w:r>
      <w:r>
        <w:rPr>
          <w:rtl/>
        </w:rPr>
        <w:t xml:space="preserve">הכוונה </w:t>
      </w:r>
      <w:bookmarkStart w:id="5702" w:name="_ETM_Q7_259950"/>
      <w:bookmarkEnd w:id="5702"/>
      <w:r>
        <w:rPr>
          <w:rtl/>
        </w:rPr>
        <w:t xml:space="preserve">שלך </w:t>
      </w:r>
      <w:bookmarkStart w:id="5703" w:name="_ETM_Q7_260340"/>
      <w:bookmarkEnd w:id="5703"/>
      <w:r>
        <w:rPr>
          <w:rtl/>
        </w:rPr>
        <w:t xml:space="preserve">לכיוון </w:t>
      </w:r>
      <w:bookmarkStart w:id="5704" w:name="_ETM_Q7_260819"/>
      <w:bookmarkEnd w:id="5704"/>
      <w:r>
        <w:rPr>
          <w:rtl/>
        </w:rPr>
        <w:t xml:space="preserve">רכבת </w:t>
      </w:r>
      <w:bookmarkStart w:id="5705" w:name="_ETM_Q7_261209"/>
      <w:bookmarkEnd w:id="5705"/>
      <w:r>
        <w:rPr>
          <w:rtl/>
        </w:rPr>
        <w:t xml:space="preserve">ישראל </w:t>
      </w:r>
      <w:bookmarkStart w:id="5706" w:name="_ETM_Q7_261870"/>
      <w:bookmarkEnd w:id="5706"/>
      <w:r>
        <w:rPr>
          <w:rtl/>
        </w:rPr>
        <w:t xml:space="preserve">והשאלה </w:t>
      </w:r>
      <w:bookmarkStart w:id="5707" w:name="_ETM_Q7_262290"/>
      <w:bookmarkEnd w:id="5707"/>
      <w:r>
        <w:rPr>
          <w:rtl/>
        </w:rPr>
        <w:t>שלך</w:t>
      </w:r>
      <w:r>
        <w:rPr>
          <w:rFonts w:hint="cs"/>
          <w:rtl/>
        </w:rPr>
        <w:t xml:space="preserve"> –</w:t>
      </w:r>
      <w:bookmarkStart w:id="5708" w:name="_ETM_Q7_262650"/>
      <w:bookmarkEnd w:id="5708"/>
      <w:r>
        <w:rPr>
          <w:rFonts w:hint="cs"/>
          <w:rtl/>
        </w:rPr>
        <w:t xml:space="preserve"> </w:t>
      </w:r>
      <w:r>
        <w:rPr>
          <w:rtl/>
        </w:rPr>
        <w:t xml:space="preserve">אני </w:t>
      </w:r>
      <w:bookmarkStart w:id="5709" w:name="_ETM_Q7_262800"/>
      <w:bookmarkEnd w:id="5709"/>
      <w:r>
        <w:rPr>
          <w:rtl/>
        </w:rPr>
        <w:t xml:space="preserve">מודיע </w:t>
      </w:r>
      <w:bookmarkStart w:id="5710" w:name="_ETM_Q7_263069"/>
      <w:bookmarkEnd w:id="5710"/>
      <w:r>
        <w:rPr>
          <w:rtl/>
        </w:rPr>
        <w:t xml:space="preserve">לך </w:t>
      </w:r>
      <w:bookmarkStart w:id="5711" w:name="_ETM_Q7_263310"/>
      <w:bookmarkEnd w:id="5711"/>
      <w:r>
        <w:rPr>
          <w:rtl/>
        </w:rPr>
        <w:t xml:space="preserve">קטגורית </w:t>
      </w:r>
      <w:bookmarkStart w:id="5712" w:name="_ETM_Q7_264120"/>
      <w:bookmarkEnd w:id="5712"/>
      <w:r>
        <w:rPr>
          <w:rtl/>
        </w:rPr>
        <w:t xml:space="preserve">שעושים </w:t>
      </w:r>
      <w:bookmarkStart w:id="5713" w:name="_ETM_Q7_264540"/>
      <w:bookmarkEnd w:id="5713"/>
      <w:r>
        <w:rPr>
          <w:rtl/>
        </w:rPr>
        <w:t xml:space="preserve">כל </w:t>
      </w:r>
      <w:bookmarkStart w:id="5714" w:name="_ETM_Q7_264900"/>
      <w:bookmarkEnd w:id="5714"/>
      <w:r>
        <w:rPr>
          <w:rtl/>
        </w:rPr>
        <w:t>מאמץ</w:t>
      </w:r>
      <w:r w:rsidR="000C39D3">
        <w:rPr>
          <w:rFonts w:hint="cs"/>
          <w:rtl/>
        </w:rPr>
        <w:t>,</w:t>
      </w:r>
      <w:r>
        <w:rPr>
          <w:rtl/>
        </w:rPr>
        <w:t xml:space="preserve"> </w:t>
      </w:r>
      <w:bookmarkStart w:id="5715" w:name="_ETM_Q7_265500"/>
      <w:bookmarkEnd w:id="5715"/>
      <w:r>
        <w:rPr>
          <w:rtl/>
        </w:rPr>
        <w:t xml:space="preserve">כל </w:t>
      </w:r>
      <w:bookmarkStart w:id="5716" w:name="_ETM_Q7_265709"/>
      <w:bookmarkEnd w:id="5716"/>
      <w:r>
        <w:rPr>
          <w:rtl/>
        </w:rPr>
        <w:t>מאמץ</w:t>
      </w:r>
      <w:r w:rsidR="000C39D3">
        <w:rPr>
          <w:rFonts w:hint="cs"/>
          <w:rtl/>
        </w:rPr>
        <w:t>,</w:t>
      </w:r>
      <w:r>
        <w:rPr>
          <w:rtl/>
        </w:rPr>
        <w:t xml:space="preserve"> </w:t>
      </w:r>
      <w:bookmarkStart w:id="5717" w:name="_ETM_Q7_266130"/>
      <w:bookmarkEnd w:id="5717"/>
      <w:r>
        <w:rPr>
          <w:rtl/>
        </w:rPr>
        <w:t xml:space="preserve">לשמור </w:t>
      </w:r>
      <w:bookmarkStart w:id="5718" w:name="_ETM_Q7_266670"/>
      <w:bookmarkEnd w:id="5718"/>
      <w:r>
        <w:rPr>
          <w:rtl/>
        </w:rPr>
        <w:t xml:space="preserve">על </w:t>
      </w:r>
      <w:bookmarkStart w:id="5719" w:name="_ETM_Q7_266819"/>
      <w:bookmarkEnd w:id="5719"/>
      <w:r>
        <w:rPr>
          <w:rFonts w:hint="cs"/>
          <w:rtl/>
        </w:rPr>
        <w:t>ה</w:t>
      </w:r>
      <w:r>
        <w:rPr>
          <w:rtl/>
        </w:rPr>
        <w:t xml:space="preserve">ביטחון </w:t>
      </w:r>
      <w:bookmarkStart w:id="5720" w:name="_ETM_Q7_267450"/>
      <w:bookmarkEnd w:id="5720"/>
      <w:r>
        <w:rPr>
          <w:rtl/>
        </w:rPr>
        <w:t>ש</w:t>
      </w:r>
      <w:r>
        <w:rPr>
          <w:rFonts w:hint="cs"/>
          <w:rtl/>
        </w:rPr>
        <w:t>ל הנוסעים</w:t>
      </w:r>
      <w:bookmarkStart w:id="5721" w:name="_ETM_Q7_268020"/>
      <w:bookmarkStart w:id="5722" w:name="_ETM_Q7_268740"/>
      <w:bookmarkEnd w:id="5721"/>
      <w:bookmarkEnd w:id="5722"/>
      <w:r>
        <w:rPr>
          <w:rFonts w:hint="cs"/>
          <w:rtl/>
        </w:rPr>
        <w:t xml:space="preserve"> </w:t>
      </w:r>
      <w:bookmarkStart w:id="5723" w:name="_ETM_Q7_264000"/>
      <w:bookmarkEnd w:id="5723"/>
      <w:r>
        <w:rPr>
          <w:rFonts w:hint="cs"/>
          <w:rtl/>
        </w:rPr>
        <w:t>ו</w:t>
      </w:r>
      <w:r>
        <w:rPr>
          <w:rtl/>
        </w:rPr>
        <w:t xml:space="preserve">גם </w:t>
      </w:r>
      <w:bookmarkStart w:id="5724" w:name="_ETM_Q7_268979"/>
      <w:bookmarkEnd w:id="5724"/>
      <w:r>
        <w:rPr>
          <w:rFonts w:hint="cs"/>
          <w:rtl/>
        </w:rPr>
        <w:t xml:space="preserve">לתת </w:t>
      </w:r>
      <w:r>
        <w:rPr>
          <w:rtl/>
        </w:rPr>
        <w:t xml:space="preserve">את </w:t>
      </w:r>
      <w:bookmarkStart w:id="5725" w:name="_ETM_Q7_269160"/>
      <w:bookmarkEnd w:id="5725"/>
      <w:r>
        <w:rPr>
          <w:rtl/>
        </w:rPr>
        <w:t xml:space="preserve">השירות </w:t>
      </w:r>
      <w:bookmarkStart w:id="5726" w:name="_ETM_Q7_269520"/>
      <w:bookmarkEnd w:id="5726"/>
      <w:r>
        <w:rPr>
          <w:rtl/>
        </w:rPr>
        <w:t xml:space="preserve">הכי </w:t>
      </w:r>
      <w:bookmarkStart w:id="5727" w:name="_ETM_Q7_269700"/>
      <w:bookmarkEnd w:id="5727"/>
      <w:r>
        <w:rPr>
          <w:rtl/>
        </w:rPr>
        <w:t>טוב</w:t>
      </w:r>
      <w:r>
        <w:rPr>
          <w:rFonts w:hint="cs"/>
          <w:rtl/>
        </w:rPr>
        <w:t>,</w:t>
      </w:r>
      <w:r>
        <w:rPr>
          <w:rtl/>
        </w:rPr>
        <w:t xml:space="preserve"> </w:t>
      </w:r>
      <w:bookmarkStart w:id="5728" w:name="_ETM_Q7_270000"/>
      <w:bookmarkEnd w:id="5728"/>
      <w:r>
        <w:rPr>
          <w:rtl/>
        </w:rPr>
        <w:t xml:space="preserve">שיצאו </w:t>
      </w:r>
      <w:bookmarkStart w:id="5729" w:name="_ETM_Q7_270390"/>
      <w:bookmarkEnd w:id="5729"/>
      <w:r>
        <w:rPr>
          <w:rtl/>
        </w:rPr>
        <w:t>בזמן</w:t>
      </w:r>
      <w:r>
        <w:rPr>
          <w:rFonts w:hint="cs"/>
          <w:rtl/>
        </w:rPr>
        <w:t>.</w:t>
      </w:r>
    </w:p>
    <w:p w:rsidR="005C4635" w:rsidRDefault="005C4635" w:rsidP="00CB24F3">
      <w:pPr>
        <w:rPr>
          <w:rtl/>
        </w:rPr>
      </w:pPr>
    </w:p>
    <w:p w:rsidR="005C4635" w:rsidRDefault="005C4635" w:rsidP="002F7D32">
      <w:pPr>
        <w:pStyle w:val="af9"/>
        <w:keepNext/>
        <w:rPr>
          <w:rtl/>
        </w:rPr>
      </w:pPr>
      <w:bookmarkStart w:id="5730" w:name="ET_yor_6488_3"/>
      <w:r w:rsidRPr="00E81D1B">
        <w:rPr>
          <w:rStyle w:val="TagStyle"/>
          <w:rtl/>
        </w:rPr>
        <w:t xml:space="preserve"> &lt;&lt; יור &gt;&gt; </w:t>
      </w:r>
      <w:r>
        <w:rPr>
          <w:rtl/>
        </w:rPr>
        <w:t>היו"ר אוריאל בוסו:</w:t>
      </w:r>
      <w:r w:rsidRPr="00E81D1B">
        <w:rPr>
          <w:rStyle w:val="TagStyle"/>
          <w:rtl/>
        </w:rPr>
        <w:t xml:space="preserve"> &lt;&lt; יור &gt;&gt;</w:t>
      </w:r>
      <w:r>
        <w:rPr>
          <w:rtl/>
        </w:rPr>
        <w:t xml:space="preserve">  </w:t>
      </w:r>
      <w:bookmarkEnd w:id="5730"/>
    </w:p>
    <w:p w:rsidR="005C4635" w:rsidRDefault="005C4635" w:rsidP="00CB24F3">
      <w:pPr>
        <w:rPr>
          <w:rtl/>
        </w:rPr>
      </w:pPr>
    </w:p>
    <w:p w:rsidR="005C4635" w:rsidRDefault="005C4635" w:rsidP="002F7D32">
      <w:pPr>
        <w:rPr>
          <w:rtl/>
        </w:rPr>
      </w:pPr>
      <w:bookmarkStart w:id="5731" w:name="_ETM_Q7_267000"/>
      <w:bookmarkStart w:id="5732" w:name="_ETM_Q7_270810"/>
      <w:bookmarkEnd w:id="5731"/>
      <w:bookmarkEnd w:id="5732"/>
      <w:r>
        <w:rPr>
          <w:rtl/>
        </w:rPr>
        <w:t xml:space="preserve">סגן </w:t>
      </w:r>
      <w:bookmarkStart w:id="5733" w:name="_ETM_Q7_271080"/>
      <w:bookmarkEnd w:id="5733"/>
      <w:r>
        <w:rPr>
          <w:rFonts w:hint="cs"/>
          <w:rtl/>
        </w:rPr>
        <w:t>השר.</w:t>
      </w:r>
    </w:p>
    <w:p w:rsidR="005C4635" w:rsidRDefault="005C4635" w:rsidP="002F7D32">
      <w:pPr>
        <w:rPr>
          <w:rtl/>
        </w:rPr>
      </w:pPr>
      <w:bookmarkStart w:id="5734" w:name="_ETM_Q7_266000"/>
      <w:bookmarkEnd w:id="5734"/>
    </w:p>
    <w:p w:rsidR="005C4635" w:rsidRDefault="005C4635" w:rsidP="002F7D32">
      <w:pPr>
        <w:pStyle w:val="-"/>
        <w:keepNext/>
        <w:rPr>
          <w:rtl/>
        </w:rPr>
      </w:pPr>
      <w:r w:rsidRPr="00E81D1B">
        <w:rPr>
          <w:rStyle w:val="TagStyle"/>
          <w:rtl/>
        </w:rPr>
        <w:t xml:space="preserve"> &lt;&lt; דובר_המשך &gt;&gt; </w:t>
      </w:r>
      <w:r>
        <w:rPr>
          <w:rtl/>
        </w:rPr>
        <w:t>סגן שרת התחבורה והבטיחות בדרכים אורי מקלב:</w:t>
      </w:r>
      <w:r w:rsidRPr="00E81D1B">
        <w:rPr>
          <w:rStyle w:val="TagStyle"/>
          <w:rtl/>
        </w:rPr>
        <w:t xml:space="preserve"> &lt;&lt; דובר_המשך &gt;&gt;</w:t>
      </w:r>
      <w:r>
        <w:rPr>
          <w:rtl/>
        </w:rPr>
        <w:t xml:space="preserve">  </w:t>
      </w:r>
    </w:p>
    <w:p w:rsidR="005C4635" w:rsidRDefault="005C4635" w:rsidP="00CB24F3">
      <w:pPr>
        <w:rPr>
          <w:rtl/>
        </w:rPr>
      </w:pPr>
    </w:p>
    <w:p w:rsidR="005C4635" w:rsidRDefault="005C4635" w:rsidP="002F7D32">
      <w:pPr>
        <w:rPr>
          <w:rtl/>
        </w:rPr>
      </w:pPr>
      <w:r>
        <w:rPr>
          <w:rFonts w:hint="cs"/>
          <w:rtl/>
        </w:rPr>
        <w:t xml:space="preserve">האירועים </w:t>
      </w:r>
      <w:bookmarkStart w:id="5735" w:name="_ETM_Q7_271470"/>
      <w:bookmarkEnd w:id="5735"/>
      <w:r>
        <w:rPr>
          <w:rFonts w:hint="cs"/>
          <w:rtl/>
        </w:rPr>
        <w:t>ה</w:t>
      </w:r>
      <w:r>
        <w:rPr>
          <w:rtl/>
        </w:rPr>
        <w:t xml:space="preserve">אלה </w:t>
      </w:r>
      <w:bookmarkStart w:id="5736" w:name="_ETM_Q7_271650"/>
      <w:bookmarkEnd w:id="5736"/>
      <w:r>
        <w:rPr>
          <w:rtl/>
        </w:rPr>
        <w:t xml:space="preserve">פוגעים </w:t>
      </w:r>
      <w:bookmarkStart w:id="5737" w:name="_ETM_Q7_272370"/>
      <w:bookmarkStart w:id="5738" w:name="_ETM_Q7_272970"/>
      <w:bookmarkEnd w:id="5737"/>
      <w:bookmarkEnd w:id="5738"/>
      <w:r>
        <w:rPr>
          <w:rtl/>
        </w:rPr>
        <w:t xml:space="preserve">בכל </w:t>
      </w:r>
      <w:bookmarkStart w:id="5739" w:name="_ETM_Q7_273360"/>
      <w:bookmarkEnd w:id="5739"/>
      <w:r>
        <w:rPr>
          <w:rtl/>
        </w:rPr>
        <w:t>האנשים</w:t>
      </w:r>
      <w:bookmarkStart w:id="5740" w:name="_ETM_Q7_273750"/>
      <w:bookmarkEnd w:id="5740"/>
      <w:r>
        <w:rPr>
          <w:rFonts w:hint="cs"/>
          <w:rtl/>
        </w:rPr>
        <w:t>,</w:t>
      </w:r>
      <w:r>
        <w:rPr>
          <w:rtl/>
        </w:rPr>
        <w:t xml:space="preserve"> </w:t>
      </w:r>
      <w:bookmarkStart w:id="5741" w:name="_ETM_Q7_273900"/>
      <w:bookmarkEnd w:id="5741"/>
      <w:r>
        <w:rPr>
          <w:rtl/>
        </w:rPr>
        <w:t xml:space="preserve">לא </w:t>
      </w:r>
      <w:bookmarkStart w:id="5742" w:name="_ETM_Q7_273990"/>
      <w:bookmarkEnd w:id="5742"/>
      <w:r>
        <w:rPr>
          <w:rtl/>
        </w:rPr>
        <w:t xml:space="preserve">רק </w:t>
      </w:r>
      <w:bookmarkStart w:id="5743" w:name="_ETM_Q7_274140"/>
      <w:bookmarkEnd w:id="5743"/>
      <w:r>
        <w:rPr>
          <w:rtl/>
        </w:rPr>
        <w:t xml:space="preserve">פוגעים </w:t>
      </w:r>
      <w:bookmarkStart w:id="5744" w:name="_ETM_Q7_274860"/>
      <w:bookmarkEnd w:id="5744"/>
      <w:r>
        <w:rPr>
          <w:rtl/>
        </w:rPr>
        <w:t>ב</w:t>
      </w:r>
      <w:bookmarkStart w:id="5745" w:name="_ETM_Q7_275430"/>
      <w:bookmarkEnd w:id="5745"/>
      <w:r>
        <w:rPr>
          <w:rFonts w:hint="cs"/>
          <w:rtl/>
        </w:rPr>
        <w:t xml:space="preserve">אלה </w:t>
      </w:r>
      <w:r>
        <w:rPr>
          <w:rtl/>
        </w:rPr>
        <w:t>–</w:t>
      </w:r>
      <w:r>
        <w:rPr>
          <w:rFonts w:hint="cs"/>
          <w:rtl/>
        </w:rPr>
        <w:t xml:space="preserve"> </w:t>
      </w:r>
      <w:bookmarkStart w:id="5746" w:name="_ETM_Q7_275670"/>
      <w:bookmarkEnd w:id="5746"/>
      <w:r>
        <w:rPr>
          <w:rFonts w:hint="cs"/>
          <w:rtl/>
        </w:rPr>
        <w:t>ג</w:t>
      </w:r>
      <w:r>
        <w:rPr>
          <w:rtl/>
        </w:rPr>
        <w:t xml:space="preserve">ם </w:t>
      </w:r>
      <w:bookmarkStart w:id="5747" w:name="_ETM_Q7_277080"/>
      <w:bookmarkEnd w:id="5747"/>
      <w:r>
        <w:rPr>
          <w:rFonts w:hint="cs"/>
          <w:rtl/>
        </w:rPr>
        <w:t>ב</w:t>
      </w:r>
      <w:r>
        <w:rPr>
          <w:rtl/>
        </w:rPr>
        <w:t xml:space="preserve">מפגינים </w:t>
      </w:r>
      <w:bookmarkStart w:id="5748" w:name="_ETM_Q7_277920"/>
      <w:bookmarkEnd w:id="5748"/>
      <w:r>
        <w:rPr>
          <w:rtl/>
        </w:rPr>
        <w:t>זה</w:t>
      </w:r>
      <w:bookmarkStart w:id="5749" w:name="_ETM_Q7_278069"/>
      <w:bookmarkStart w:id="5750" w:name="_ETM_Q7_278220"/>
      <w:bookmarkEnd w:id="5749"/>
      <w:bookmarkEnd w:id="5750"/>
      <w:r>
        <w:rPr>
          <w:rFonts w:hint="cs"/>
          <w:rtl/>
        </w:rPr>
        <w:t xml:space="preserve"> </w:t>
      </w:r>
      <w:r>
        <w:rPr>
          <w:rtl/>
        </w:rPr>
        <w:t>פוגע</w:t>
      </w:r>
      <w:r>
        <w:rPr>
          <w:rFonts w:hint="cs"/>
          <w:rtl/>
        </w:rPr>
        <w:t>.</w:t>
      </w:r>
    </w:p>
    <w:p w:rsidR="005C4635" w:rsidRDefault="005C4635" w:rsidP="002F7D32">
      <w:pPr>
        <w:rPr>
          <w:rtl/>
        </w:rPr>
      </w:pPr>
      <w:bookmarkStart w:id="5751" w:name="_ETM_Q7_275000"/>
      <w:bookmarkEnd w:id="5751"/>
    </w:p>
    <w:p w:rsidR="005C4635" w:rsidRDefault="005C4635" w:rsidP="002F7D32">
      <w:pPr>
        <w:pStyle w:val="af9"/>
        <w:keepNext/>
        <w:rPr>
          <w:rtl/>
        </w:rPr>
      </w:pPr>
      <w:bookmarkStart w:id="5752" w:name="ET_yor_6488_5"/>
      <w:r w:rsidRPr="00E81D1B">
        <w:rPr>
          <w:rStyle w:val="TagStyle"/>
          <w:rtl/>
        </w:rPr>
        <w:t xml:space="preserve"> &lt;&lt; יור &gt;&gt; </w:t>
      </w:r>
      <w:r>
        <w:rPr>
          <w:rtl/>
        </w:rPr>
        <w:t>היו"ר אוריאל בוסו:</w:t>
      </w:r>
      <w:r w:rsidRPr="00E81D1B">
        <w:rPr>
          <w:rStyle w:val="TagStyle"/>
          <w:rtl/>
        </w:rPr>
        <w:t xml:space="preserve"> &lt;&lt; יור &gt;&gt;</w:t>
      </w:r>
      <w:r>
        <w:rPr>
          <w:rtl/>
        </w:rPr>
        <w:t xml:space="preserve">  </w:t>
      </w:r>
      <w:bookmarkEnd w:id="5752"/>
    </w:p>
    <w:p w:rsidR="005C4635" w:rsidRDefault="005C4635" w:rsidP="00CB24F3">
      <w:pPr>
        <w:rPr>
          <w:rtl/>
        </w:rPr>
      </w:pPr>
    </w:p>
    <w:p w:rsidR="005C4635" w:rsidRDefault="005C4635" w:rsidP="000C39D3">
      <w:pPr>
        <w:rPr>
          <w:rtl/>
        </w:rPr>
      </w:pPr>
      <w:bookmarkStart w:id="5753" w:name="_ETM_Q7_277000"/>
      <w:bookmarkStart w:id="5754" w:name="_ETM_Q7_278760"/>
      <w:bookmarkEnd w:id="5753"/>
      <w:bookmarkEnd w:id="5754"/>
      <w:r>
        <w:rPr>
          <w:rtl/>
        </w:rPr>
        <w:t xml:space="preserve">סגן </w:t>
      </w:r>
      <w:bookmarkStart w:id="5755" w:name="_ETM_Q7_279030"/>
      <w:bookmarkEnd w:id="5755"/>
      <w:r>
        <w:rPr>
          <w:rtl/>
        </w:rPr>
        <w:t>השר</w:t>
      </w:r>
      <w:r>
        <w:rPr>
          <w:rFonts w:hint="cs"/>
          <w:rtl/>
        </w:rPr>
        <w:t>,</w:t>
      </w:r>
      <w:r>
        <w:rPr>
          <w:rtl/>
        </w:rPr>
        <w:t xml:space="preserve"> </w:t>
      </w:r>
      <w:bookmarkStart w:id="5756" w:name="_ETM_Q7_279569"/>
      <w:bookmarkEnd w:id="5756"/>
      <w:r>
        <w:rPr>
          <w:rtl/>
        </w:rPr>
        <w:t xml:space="preserve">המשטרה </w:t>
      </w:r>
      <w:bookmarkStart w:id="5757" w:name="_ETM_Q7_280080"/>
      <w:bookmarkEnd w:id="5757"/>
      <w:r>
        <w:rPr>
          <w:rtl/>
        </w:rPr>
        <w:t>א</w:t>
      </w:r>
      <w:r>
        <w:rPr>
          <w:rFonts w:hint="cs"/>
          <w:rtl/>
        </w:rPr>
        <w:t>ו</w:t>
      </w:r>
      <w:r>
        <w:rPr>
          <w:rtl/>
        </w:rPr>
        <w:t xml:space="preserve">מנם </w:t>
      </w:r>
      <w:bookmarkStart w:id="5758" w:name="_ETM_Q7_281550"/>
      <w:bookmarkEnd w:id="5758"/>
      <w:r>
        <w:rPr>
          <w:rtl/>
        </w:rPr>
        <w:t xml:space="preserve">תפעל </w:t>
      </w:r>
      <w:bookmarkStart w:id="5759" w:name="_ETM_Q7_281910"/>
      <w:bookmarkEnd w:id="5759"/>
      <w:r>
        <w:rPr>
          <w:rtl/>
        </w:rPr>
        <w:t xml:space="preserve">בדרכים </w:t>
      </w:r>
      <w:bookmarkStart w:id="5760" w:name="_ETM_Q7_282270"/>
      <w:bookmarkEnd w:id="5760"/>
      <w:r>
        <w:rPr>
          <w:rtl/>
        </w:rPr>
        <w:t>של</w:t>
      </w:r>
      <w:r>
        <w:rPr>
          <w:rFonts w:hint="cs"/>
          <w:rtl/>
        </w:rPr>
        <w:t>ה</w:t>
      </w:r>
      <w:r w:rsidR="000C39D3">
        <w:rPr>
          <w:rFonts w:hint="cs"/>
          <w:rtl/>
        </w:rPr>
        <w:t>.</w:t>
      </w:r>
      <w:r>
        <w:rPr>
          <w:rFonts w:hint="cs"/>
          <w:rtl/>
        </w:rPr>
        <w:t xml:space="preserve"> השאלה היא אם </w:t>
      </w:r>
      <w:bookmarkStart w:id="5761" w:name="_ETM_Q7_282569"/>
      <w:bookmarkStart w:id="5762" w:name="_ETM_Q7_282840"/>
      <w:bookmarkEnd w:id="5761"/>
      <w:bookmarkEnd w:id="5762"/>
      <w:r>
        <w:rPr>
          <w:rtl/>
        </w:rPr>
        <w:t xml:space="preserve">משרד </w:t>
      </w:r>
      <w:bookmarkStart w:id="5763" w:name="_ETM_Q7_283050"/>
      <w:bookmarkEnd w:id="5763"/>
      <w:r>
        <w:rPr>
          <w:rtl/>
        </w:rPr>
        <w:t xml:space="preserve">התחבורה </w:t>
      </w:r>
      <w:bookmarkStart w:id="5764" w:name="_ETM_Q7_283500"/>
      <w:bookmarkEnd w:id="5764"/>
      <w:r>
        <w:rPr>
          <w:rtl/>
        </w:rPr>
        <w:t xml:space="preserve">מתכונן </w:t>
      </w:r>
      <w:bookmarkStart w:id="5765" w:name="_ETM_Q7_284250"/>
      <w:bookmarkEnd w:id="5765"/>
      <w:r>
        <w:rPr>
          <w:rtl/>
        </w:rPr>
        <w:t xml:space="preserve">לתבוע </w:t>
      </w:r>
      <w:bookmarkStart w:id="5766" w:name="_ETM_Q7_284850"/>
      <w:bookmarkStart w:id="5767" w:name="_ETM_Q7_286050"/>
      <w:bookmarkEnd w:id="5766"/>
      <w:bookmarkEnd w:id="5767"/>
      <w:r>
        <w:rPr>
          <w:rtl/>
        </w:rPr>
        <w:t xml:space="preserve">אישית </w:t>
      </w:r>
      <w:bookmarkStart w:id="5768" w:name="_ETM_Q7_286530"/>
      <w:bookmarkEnd w:id="5768"/>
      <w:r>
        <w:rPr>
          <w:rtl/>
        </w:rPr>
        <w:t xml:space="preserve">או </w:t>
      </w:r>
      <w:bookmarkStart w:id="5769" w:name="_ETM_Q7_286619"/>
      <w:bookmarkEnd w:id="5769"/>
      <w:r>
        <w:rPr>
          <w:rtl/>
        </w:rPr>
        <w:t xml:space="preserve">אזרחית </w:t>
      </w:r>
      <w:bookmarkStart w:id="5770" w:name="_ETM_Q7_287160"/>
      <w:bookmarkEnd w:id="5770"/>
      <w:r>
        <w:rPr>
          <w:rtl/>
        </w:rPr>
        <w:t xml:space="preserve">את </w:t>
      </w:r>
      <w:bookmarkStart w:id="5771" w:name="_ETM_Q7_287490"/>
      <w:bookmarkEnd w:id="5771"/>
      <w:r>
        <w:rPr>
          <w:rtl/>
        </w:rPr>
        <w:t xml:space="preserve">מי </w:t>
      </w:r>
      <w:bookmarkStart w:id="5772" w:name="_ETM_Q7_287640"/>
      <w:bookmarkEnd w:id="5772"/>
      <w:r>
        <w:rPr>
          <w:rtl/>
        </w:rPr>
        <w:t xml:space="preserve">שעשה </w:t>
      </w:r>
      <w:bookmarkStart w:id="5773" w:name="_ETM_Q7_288090"/>
      <w:bookmarkEnd w:id="5773"/>
      <w:r>
        <w:rPr>
          <w:rtl/>
        </w:rPr>
        <w:t xml:space="preserve">פגיעה </w:t>
      </w:r>
      <w:bookmarkStart w:id="5774" w:name="_ETM_Q7_288840"/>
      <w:bookmarkEnd w:id="5774"/>
      <w:r>
        <w:rPr>
          <w:rtl/>
        </w:rPr>
        <w:t>אנושה</w:t>
      </w:r>
      <w:r>
        <w:rPr>
          <w:rFonts w:hint="cs"/>
          <w:rtl/>
        </w:rPr>
        <w:t>. האם הוא יוכל לפעול בנושא?</w:t>
      </w:r>
    </w:p>
    <w:p w:rsidR="005C4635" w:rsidRDefault="005C4635" w:rsidP="002F7D32">
      <w:pPr>
        <w:rPr>
          <w:rtl/>
        </w:rPr>
      </w:pPr>
      <w:bookmarkStart w:id="5775" w:name="_ETM_Q7_286000"/>
      <w:bookmarkEnd w:id="5775"/>
    </w:p>
    <w:p w:rsidR="005C4635" w:rsidRDefault="005C4635" w:rsidP="002F7D32">
      <w:pPr>
        <w:pStyle w:val="-"/>
        <w:keepNext/>
        <w:rPr>
          <w:rtl/>
        </w:rPr>
      </w:pPr>
      <w:bookmarkStart w:id="5776" w:name="ET_speakercontinue_6420_6"/>
      <w:r w:rsidRPr="00E81D1B">
        <w:rPr>
          <w:rStyle w:val="TagStyle"/>
          <w:rtl/>
        </w:rPr>
        <w:t xml:space="preserve"> &lt;&lt; דובר_המשך &gt;&gt; </w:t>
      </w:r>
      <w:r>
        <w:rPr>
          <w:rtl/>
        </w:rPr>
        <w:t>סגן שרת התחבורה והבטיחות בדרכים אורי מקלב:</w:t>
      </w:r>
      <w:r w:rsidRPr="00E81D1B">
        <w:rPr>
          <w:rStyle w:val="TagStyle"/>
          <w:rtl/>
        </w:rPr>
        <w:t xml:space="preserve"> &lt;&lt; דובר_המשך &gt;&gt;</w:t>
      </w:r>
      <w:r>
        <w:rPr>
          <w:rtl/>
        </w:rPr>
        <w:t xml:space="preserve">  </w:t>
      </w:r>
      <w:bookmarkEnd w:id="5776"/>
    </w:p>
    <w:p w:rsidR="005C4635" w:rsidRDefault="005C4635" w:rsidP="00CB24F3">
      <w:pPr>
        <w:rPr>
          <w:rtl/>
        </w:rPr>
      </w:pPr>
    </w:p>
    <w:p w:rsidR="005C4635" w:rsidRDefault="005C4635" w:rsidP="00F86FC0">
      <w:pPr>
        <w:rPr>
          <w:rtl/>
        </w:rPr>
      </w:pPr>
      <w:bookmarkStart w:id="5777" w:name="_ETM_Q7_287000"/>
      <w:bookmarkStart w:id="5778" w:name="_ETM_Q7_290320"/>
      <w:bookmarkEnd w:id="5777"/>
      <w:bookmarkEnd w:id="5778"/>
      <w:r>
        <w:rPr>
          <w:rFonts w:hint="cs"/>
          <w:rtl/>
        </w:rPr>
        <w:t>יש מה שנקרא</w:t>
      </w:r>
      <w:bookmarkStart w:id="5779" w:name="_ETM_Q7_288000"/>
      <w:bookmarkEnd w:id="5779"/>
      <w:r>
        <w:rPr>
          <w:rFonts w:hint="cs"/>
          <w:rtl/>
        </w:rPr>
        <w:t xml:space="preserve"> "</w:t>
      </w:r>
      <w:r w:rsidRPr="00E81D1B">
        <w:rPr>
          <w:rtl/>
        </w:rPr>
        <w:t xml:space="preserve">קם ליה </w:t>
      </w:r>
      <w:proofErr w:type="spellStart"/>
      <w:r w:rsidRPr="00E81D1B">
        <w:rPr>
          <w:rtl/>
        </w:rPr>
        <w:t>בדרבה</w:t>
      </w:r>
      <w:proofErr w:type="spellEnd"/>
      <w:r w:rsidRPr="00E81D1B">
        <w:rPr>
          <w:rtl/>
        </w:rPr>
        <w:t xml:space="preserve"> מיניה</w:t>
      </w:r>
      <w:r>
        <w:rPr>
          <w:rFonts w:hint="cs"/>
          <w:rtl/>
        </w:rPr>
        <w:t xml:space="preserve">". </w:t>
      </w:r>
      <w:bookmarkStart w:id="5780" w:name="_ETM_Q7_290439"/>
      <w:bookmarkStart w:id="5781" w:name="_ETM_Q7_290649"/>
      <w:bookmarkStart w:id="5782" w:name="_ETM_Q7_291310"/>
      <w:bookmarkStart w:id="5783" w:name="_ETM_Q7_291490"/>
      <w:bookmarkStart w:id="5784" w:name="_ETM_Q7_291609"/>
      <w:bookmarkStart w:id="5785" w:name="_ETM_Q7_291939"/>
      <w:bookmarkStart w:id="5786" w:name="_ETM_Q7_292210"/>
      <w:bookmarkStart w:id="5787" w:name="_ETM_Q7_292630"/>
      <w:bookmarkStart w:id="5788" w:name="_ETM_Q7_292929"/>
      <w:bookmarkEnd w:id="5780"/>
      <w:bookmarkEnd w:id="5781"/>
      <w:bookmarkEnd w:id="5782"/>
      <w:bookmarkEnd w:id="5783"/>
      <w:bookmarkEnd w:id="5784"/>
      <w:bookmarkEnd w:id="5785"/>
      <w:bookmarkEnd w:id="5786"/>
      <w:bookmarkEnd w:id="5787"/>
      <w:bookmarkEnd w:id="5788"/>
      <w:r>
        <w:rPr>
          <w:rFonts w:hint="cs"/>
          <w:rtl/>
        </w:rPr>
        <w:t>אם</w:t>
      </w:r>
      <w:r>
        <w:rPr>
          <w:rtl/>
        </w:rPr>
        <w:t xml:space="preserve"> </w:t>
      </w:r>
      <w:bookmarkStart w:id="5789" w:name="_ETM_Q7_293049"/>
      <w:bookmarkEnd w:id="5789"/>
      <w:r>
        <w:rPr>
          <w:rtl/>
        </w:rPr>
        <w:t xml:space="preserve">המשטרה </w:t>
      </w:r>
      <w:bookmarkStart w:id="5790" w:name="_ETM_Q7_293439"/>
      <w:bookmarkEnd w:id="5790"/>
      <w:r>
        <w:rPr>
          <w:rtl/>
        </w:rPr>
        <w:t xml:space="preserve">תעשה </w:t>
      </w:r>
      <w:bookmarkStart w:id="5791" w:name="_ETM_Q7_293710"/>
      <w:bookmarkEnd w:id="5791"/>
      <w:r>
        <w:rPr>
          <w:rtl/>
        </w:rPr>
        <w:t xml:space="preserve">את </w:t>
      </w:r>
      <w:bookmarkStart w:id="5792" w:name="_ETM_Q7_293859"/>
      <w:bookmarkEnd w:id="5792"/>
      <w:r>
        <w:rPr>
          <w:rtl/>
        </w:rPr>
        <w:t xml:space="preserve">התביעה </w:t>
      </w:r>
      <w:bookmarkStart w:id="5793" w:name="_ETM_Q7_295090"/>
      <w:bookmarkEnd w:id="5793"/>
      <w:r>
        <w:rPr>
          <w:rtl/>
        </w:rPr>
        <w:t>הפלילית</w:t>
      </w:r>
      <w:r>
        <w:rPr>
          <w:rFonts w:hint="cs"/>
          <w:rtl/>
        </w:rPr>
        <w:t xml:space="preserve">, אז זה ממנה </w:t>
      </w:r>
      <w:r w:rsidR="00D51DC0">
        <w:rPr>
          <w:rFonts w:hint="cs"/>
          <w:rtl/>
        </w:rPr>
        <w:t>– –</w:t>
      </w:r>
    </w:p>
    <w:p w:rsidR="005C4635" w:rsidRDefault="005C4635" w:rsidP="002F7D32">
      <w:pPr>
        <w:rPr>
          <w:rtl/>
        </w:rPr>
      </w:pPr>
      <w:bookmarkStart w:id="5794" w:name="_ETM_Q7_293000"/>
      <w:bookmarkEnd w:id="5794"/>
    </w:p>
    <w:p w:rsidR="005C4635" w:rsidRDefault="005C4635" w:rsidP="002F7D32">
      <w:pPr>
        <w:pStyle w:val="af9"/>
        <w:keepNext/>
        <w:rPr>
          <w:rtl/>
        </w:rPr>
      </w:pPr>
      <w:bookmarkStart w:id="5795" w:name="ET_yor_6488_7"/>
      <w:r w:rsidRPr="00E81D1B">
        <w:rPr>
          <w:rStyle w:val="TagStyle"/>
          <w:rtl/>
        </w:rPr>
        <w:t xml:space="preserve"> &lt;&lt; יור &gt;&gt; </w:t>
      </w:r>
      <w:r>
        <w:rPr>
          <w:rtl/>
        </w:rPr>
        <w:t>היו"ר אוריאל בוסו:</w:t>
      </w:r>
      <w:r w:rsidRPr="00E81D1B">
        <w:rPr>
          <w:rStyle w:val="TagStyle"/>
          <w:rtl/>
        </w:rPr>
        <w:t xml:space="preserve"> &lt;&lt; יור &gt;&gt;</w:t>
      </w:r>
      <w:r>
        <w:rPr>
          <w:rtl/>
        </w:rPr>
        <w:t xml:space="preserve">  </w:t>
      </w:r>
      <w:bookmarkEnd w:id="5795"/>
    </w:p>
    <w:p w:rsidR="005C4635" w:rsidRDefault="005C4635" w:rsidP="00CB24F3">
      <w:pPr>
        <w:rPr>
          <w:rtl/>
        </w:rPr>
      </w:pPr>
    </w:p>
    <w:p w:rsidR="005C4635" w:rsidRDefault="005C4635" w:rsidP="002F7D32">
      <w:pPr>
        <w:rPr>
          <w:rtl/>
        </w:rPr>
      </w:pPr>
      <w:bookmarkStart w:id="5796" w:name="_ETM_Q7_294000"/>
      <w:bookmarkStart w:id="5797" w:name="_ETM_Q7_295630"/>
      <w:bookmarkStart w:id="5798" w:name="_ETM_Q7_296140"/>
      <w:bookmarkStart w:id="5799" w:name="_ETM_Q7_296289"/>
      <w:bookmarkStart w:id="5800" w:name="_ETM_Q7_296530"/>
      <w:bookmarkStart w:id="5801" w:name="_ETM_Q7_296710"/>
      <w:bookmarkEnd w:id="5796"/>
      <w:bookmarkEnd w:id="5797"/>
      <w:bookmarkEnd w:id="5798"/>
      <w:bookmarkEnd w:id="5799"/>
      <w:bookmarkEnd w:id="5800"/>
      <w:bookmarkEnd w:id="5801"/>
      <w:r>
        <w:rPr>
          <w:rFonts w:hint="cs"/>
          <w:rtl/>
        </w:rPr>
        <w:t>אבל יש מעבר ל</w:t>
      </w:r>
      <w:bookmarkStart w:id="5802" w:name="_ETM_Q7_292000"/>
      <w:bookmarkEnd w:id="5802"/>
      <w:r>
        <w:rPr>
          <w:rFonts w:hint="cs"/>
          <w:rtl/>
        </w:rPr>
        <w:t>פלילי, נושא אזרחי.</w:t>
      </w:r>
    </w:p>
    <w:p w:rsidR="005C4635" w:rsidRDefault="005C4635" w:rsidP="002F7D32">
      <w:pPr>
        <w:rPr>
          <w:rtl/>
        </w:rPr>
      </w:pPr>
      <w:bookmarkStart w:id="5803" w:name="_ETM_Q7_295000"/>
      <w:bookmarkEnd w:id="5803"/>
    </w:p>
    <w:p w:rsidR="005C4635" w:rsidRDefault="005C4635" w:rsidP="002F7D32">
      <w:pPr>
        <w:pStyle w:val="-"/>
        <w:keepNext/>
        <w:rPr>
          <w:rtl/>
        </w:rPr>
      </w:pPr>
      <w:bookmarkStart w:id="5804" w:name="ET_speakercontinue_6420_8"/>
      <w:r w:rsidRPr="00E81D1B">
        <w:rPr>
          <w:rStyle w:val="TagStyle"/>
          <w:rtl/>
        </w:rPr>
        <w:t xml:space="preserve"> &lt;&lt; דובר_המשך &gt;&gt; </w:t>
      </w:r>
      <w:r>
        <w:rPr>
          <w:rtl/>
        </w:rPr>
        <w:t>סגן שרת התחבורה והבטיחות בדרכים אורי מקלב:</w:t>
      </w:r>
      <w:r w:rsidRPr="00E81D1B">
        <w:rPr>
          <w:rStyle w:val="TagStyle"/>
          <w:rtl/>
        </w:rPr>
        <w:t xml:space="preserve"> &lt;&lt; דובר_המשך &gt;&gt;</w:t>
      </w:r>
      <w:r>
        <w:rPr>
          <w:rtl/>
        </w:rPr>
        <w:t xml:space="preserve">  </w:t>
      </w:r>
      <w:bookmarkEnd w:id="5804"/>
    </w:p>
    <w:p w:rsidR="005C4635" w:rsidRDefault="005C4635" w:rsidP="00CB24F3">
      <w:pPr>
        <w:rPr>
          <w:rtl/>
        </w:rPr>
      </w:pPr>
    </w:p>
    <w:p w:rsidR="005C4635" w:rsidRDefault="00D51DC0" w:rsidP="00F86FC0">
      <w:pPr>
        <w:rPr>
          <w:rtl/>
        </w:rPr>
      </w:pPr>
      <w:bookmarkStart w:id="5805" w:name="_ETM_Q7_297000"/>
      <w:bookmarkEnd w:id="5805"/>
      <w:r>
        <w:rPr>
          <w:rFonts w:hint="cs"/>
          <w:rtl/>
        </w:rPr>
        <w:t>– –</w:t>
      </w:r>
      <w:r w:rsidR="005C4635">
        <w:rPr>
          <w:rFonts w:hint="cs"/>
          <w:rtl/>
        </w:rPr>
        <w:t xml:space="preserve"> אבל</w:t>
      </w:r>
      <w:r w:rsidR="005C4635">
        <w:rPr>
          <w:rtl/>
        </w:rPr>
        <w:t xml:space="preserve"> </w:t>
      </w:r>
      <w:bookmarkStart w:id="5806" w:name="_ETM_Q7_297369"/>
      <w:bookmarkEnd w:id="5806"/>
      <w:r w:rsidR="005C4635">
        <w:rPr>
          <w:rtl/>
        </w:rPr>
        <w:t xml:space="preserve">אני </w:t>
      </w:r>
      <w:bookmarkStart w:id="5807" w:name="_ETM_Q7_297549"/>
      <w:bookmarkEnd w:id="5807"/>
      <w:r w:rsidR="005C4635">
        <w:rPr>
          <w:rtl/>
        </w:rPr>
        <w:t xml:space="preserve">אבדוק </w:t>
      </w:r>
      <w:bookmarkStart w:id="5808" w:name="_ETM_Q7_297850"/>
      <w:bookmarkEnd w:id="5808"/>
      <w:r w:rsidR="005C4635">
        <w:rPr>
          <w:rtl/>
        </w:rPr>
        <w:t xml:space="preserve">את </w:t>
      </w:r>
      <w:bookmarkStart w:id="5809" w:name="_ETM_Q7_297969"/>
      <w:bookmarkEnd w:id="5809"/>
      <w:r w:rsidR="005C4635">
        <w:rPr>
          <w:rtl/>
        </w:rPr>
        <w:t>זה</w:t>
      </w:r>
      <w:r w:rsidR="005C4635">
        <w:rPr>
          <w:rFonts w:hint="cs"/>
          <w:rtl/>
        </w:rPr>
        <w:t>,</w:t>
      </w:r>
      <w:r w:rsidR="005C4635">
        <w:rPr>
          <w:rtl/>
        </w:rPr>
        <w:t xml:space="preserve"> </w:t>
      </w:r>
      <w:bookmarkStart w:id="5810" w:name="_ETM_Q7_298090"/>
      <w:bookmarkEnd w:id="5810"/>
      <w:r w:rsidR="005C4635">
        <w:rPr>
          <w:rtl/>
        </w:rPr>
        <w:t xml:space="preserve">אם </w:t>
      </w:r>
      <w:bookmarkStart w:id="5811" w:name="_ETM_Q7_298210"/>
      <w:bookmarkEnd w:id="5811"/>
      <w:r w:rsidR="005C4635">
        <w:rPr>
          <w:rtl/>
        </w:rPr>
        <w:t xml:space="preserve">יש </w:t>
      </w:r>
      <w:bookmarkStart w:id="5812" w:name="_ETM_Q7_298359"/>
      <w:bookmarkEnd w:id="5812"/>
      <w:r w:rsidR="005C4635">
        <w:rPr>
          <w:rtl/>
        </w:rPr>
        <w:t xml:space="preserve">לה </w:t>
      </w:r>
      <w:bookmarkStart w:id="5813" w:name="_ETM_Q7_298479"/>
      <w:bookmarkEnd w:id="5813"/>
      <w:r w:rsidR="005C4635">
        <w:rPr>
          <w:rtl/>
        </w:rPr>
        <w:t xml:space="preserve">גם </w:t>
      </w:r>
      <w:bookmarkStart w:id="5814" w:name="_ETM_Q7_298689"/>
      <w:bookmarkEnd w:id="5814"/>
      <w:r w:rsidR="005C4635">
        <w:rPr>
          <w:rtl/>
        </w:rPr>
        <w:t xml:space="preserve">את </w:t>
      </w:r>
      <w:bookmarkStart w:id="5815" w:name="_ETM_Q7_298840"/>
      <w:bookmarkEnd w:id="5815"/>
      <w:r w:rsidR="005C4635">
        <w:rPr>
          <w:rtl/>
        </w:rPr>
        <w:t xml:space="preserve">האפשרות </w:t>
      </w:r>
      <w:bookmarkStart w:id="5816" w:name="_ETM_Q7_299590"/>
      <w:bookmarkEnd w:id="5816"/>
      <w:r w:rsidR="005C4635">
        <w:rPr>
          <w:rtl/>
        </w:rPr>
        <w:t>ל</w:t>
      </w:r>
      <w:r w:rsidR="005C4635">
        <w:rPr>
          <w:rFonts w:hint="cs"/>
          <w:rtl/>
        </w:rPr>
        <w:t>תבוע</w:t>
      </w:r>
      <w:r w:rsidR="005C4635">
        <w:rPr>
          <w:rtl/>
        </w:rPr>
        <w:t xml:space="preserve"> </w:t>
      </w:r>
      <w:bookmarkStart w:id="5817" w:name="_ETM_Q7_300280"/>
      <w:bookmarkEnd w:id="5817"/>
      <w:r w:rsidR="005C4635">
        <w:rPr>
          <w:rtl/>
        </w:rPr>
        <w:t xml:space="preserve">את </w:t>
      </w:r>
      <w:bookmarkStart w:id="5818" w:name="_ETM_Q7_300399"/>
      <w:bookmarkEnd w:id="5818"/>
      <w:r w:rsidR="005C4635">
        <w:rPr>
          <w:rtl/>
        </w:rPr>
        <w:t xml:space="preserve">הנזקים </w:t>
      </w:r>
      <w:bookmarkStart w:id="5819" w:name="_ETM_Q7_300850"/>
      <w:bookmarkEnd w:id="5819"/>
      <w:r w:rsidR="005C4635">
        <w:rPr>
          <w:rtl/>
        </w:rPr>
        <w:t>שיש</w:t>
      </w:r>
      <w:bookmarkStart w:id="5820" w:name="_ETM_Q7_301119"/>
      <w:bookmarkEnd w:id="5820"/>
      <w:r w:rsidR="005C4635">
        <w:rPr>
          <w:rFonts w:hint="cs"/>
          <w:rtl/>
        </w:rPr>
        <w:t xml:space="preserve">. </w:t>
      </w:r>
    </w:p>
    <w:p w:rsidR="005C4635" w:rsidRDefault="005C4635" w:rsidP="002F7D32">
      <w:pPr>
        <w:rPr>
          <w:rtl/>
        </w:rPr>
      </w:pPr>
    </w:p>
    <w:p w:rsidR="005C4635" w:rsidRDefault="005C4635" w:rsidP="002F7D32">
      <w:pPr>
        <w:pStyle w:val="af9"/>
        <w:keepNext/>
        <w:rPr>
          <w:rtl/>
        </w:rPr>
      </w:pPr>
      <w:bookmarkStart w:id="5821" w:name="ET_yor_6488_9"/>
      <w:r w:rsidRPr="00E81D1B">
        <w:rPr>
          <w:rStyle w:val="TagStyle"/>
          <w:rtl/>
        </w:rPr>
        <w:t xml:space="preserve"> &lt;&lt; יור &gt;&gt; </w:t>
      </w:r>
      <w:r>
        <w:rPr>
          <w:rtl/>
        </w:rPr>
        <w:t>היו"ר אוריאל בוסו:</w:t>
      </w:r>
      <w:r w:rsidRPr="00E81D1B">
        <w:rPr>
          <w:rStyle w:val="TagStyle"/>
          <w:rtl/>
        </w:rPr>
        <w:t xml:space="preserve"> &lt;&lt; יור &gt;&gt;</w:t>
      </w:r>
      <w:r>
        <w:rPr>
          <w:rtl/>
        </w:rPr>
        <w:t xml:space="preserve">  </w:t>
      </w:r>
      <w:bookmarkEnd w:id="5821"/>
    </w:p>
    <w:p w:rsidR="005C4635" w:rsidRDefault="005C4635" w:rsidP="00CB24F3">
      <w:pPr>
        <w:rPr>
          <w:rtl/>
        </w:rPr>
      </w:pPr>
    </w:p>
    <w:p w:rsidR="005C4635" w:rsidRDefault="005C4635" w:rsidP="002F7D32">
      <w:pPr>
        <w:rPr>
          <w:rtl/>
        </w:rPr>
      </w:pPr>
      <w:r>
        <w:rPr>
          <w:rFonts w:hint="cs"/>
          <w:rtl/>
        </w:rPr>
        <w:t>חשוב מאוד.</w:t>
      </w:r>
    </w:p>
    <w:p w:rsidR="005C4635" w:rsidRDefault="005C4635" w:rsidP="002F7D32">
      <w:pPr>
        <w:rPr>
          <w:rtl/>
        </w:rPr>
      </w:pPr>
      <w:bookmarkStart w:id="5822" w:name="_ETM_Q7_298000"/>
      <w:bookmarkStart w:id="5823" w:name="_ETM_Q7_299000"/>
      <w:bookmarkEnd w:id="5822"/>
      <w:bookmarkEnd w:id="5823"/>
    </w:p>
    <w:p w:rsidR="005C4635" w:rsidRDefault="005C4635" w:rsidP="002F7D32">
      <w:pPr>
        <w:pStyle w:val="-"/>
        <w:keepNext/>
        <w:rPr>
          <w:rtl/>
        </w:rPr>
      </w:pPr>
      <w:bookmarkStart w:id="5824" w:name="ET_speakercontinue_6420_10"/>
      <w:r w:rsidRPr="00E81D1B">
        <w:rPr>
          <w:rStyle w:val="TagStyle"/>
          <w:rtl/>
        </w:rPr>
        <w:t xml:space="preserve"> &lt;&lt; דובר_המשך &gt;&gt; </w:t>
      </w:r>
      <w:r>
        <w:rPr>
          <w:rtl/>
        </w:rPr>
        <w:t>סגן שרת התחבורה והבטיחות בדרכים אורי מקלב:</w:t>
      </w:r>
      <w:r w:rsidRPr="00E81D1B">
        <w:rPr>
          <w:rStyle w:val="TagStyle"/>
          <w:rtl/>
        </w:rPr>
        <w:t xml:space="preserve"> &lt;&lt; דובר_המשך &gt;&gt;</w:t>
      </w:r>
      <w:r>
        <w:rPr>
          <w:rtl/>
        </w:rPr>
        <w:t xml:space="preserve">  </w:t>
      </w:r>
      <w:bookmarkEnd w:id="5824"/>
    </w:p>
    <w:p w:rsidR="005C4635" w:rsidRDefault="005C4635" w:rsidP="00CB24F3">
      <w:pPr>
        <w:rPr>
          <w:rtl/>
        </w:rPr>
      </w:pPr>
    </w:p>
    <w:p w:rsidR="005C4635" w:rsidRDefault="005C4635" w:rsidP="002F7D32">
      <w:pPr>
        <w:rPr>
          <w:rtl/>
        </w:rPr>
      </w:pPr>
      <w:bookmarkStart w:id="5825" w:name="_ETM_Q7_300000"/>
      <w:bookmarkEnd w:id="5825"/>
      <w:r>
        <w:rPr>
          <w:rtl/>
        </w:rPr>
        <w:t xml:space="preserve">אני </w:t>
      </w:r>
      <w:bookmarkStart w:id="5826" w:name="_ETM_Q7_301299"/>
      <w:bookmarkEnd w:id="5826"/>
      <w:r>
        <w:rPr>
          <w:rtl/>
        </w:rPr>
        <w:t xml:space="preserve">חושב </w:t>
      </w:r>
      <w:bookmarkStart w:id="5827" w:name="_ETM_Q7_301600"/>
      <w:bookmarkEnd w:id="5827"/>
      <w:r>
        <w:rPr>
          <w:rtl/>
        </w:rPr>
        <w:t xml:space="preserve">שזה </w:t>
      </w:r>
      <w:bookmarkStart w:id="5828" w:name="_ETM_Q7_301840"/>
      <w:bookmarkEnd w:id="5828"/>
      <w:r>
        <w:rPr>
          <w:rtl/>
        </w:rPr>
        <w:t xml:space="preserve">רעיון </w:t>
      </w:r>
      <w:bookmarkStart w:id="5829" w:name="_ETM_Q7_302170"/>
      <w:bookmarkEnd w:id="5829"/>
      <w:r>
        <w:rPr>
          <w:rtl/>
        </w:rPr>
        <w:t>טוב</w:t>
      </w:r>
      <w:r>
        <w:rPr>
          <w:rFonts w:hint="cs"/>
          <w:rtl/>
        </w:rPr>
        <w:t>.</w:t>
      </w:r>
      <w:r>
        <w:rPr>
          <w:rtl/>
        </w:rPr>
        <w:t xml:space="preserve"> </w:t>
      </w:r>
      <w:bookmarkStart w:id="5830" w:name="_ETM_Q7_302439"/>
      <w:bookmarkEnd w:id="5830"/>
      <w:r>
        <w:rPr>
          <w:rtl/>
        </w:rPr>
        <w:t xml:space="preserve">אני </w:t>
      </w:r>
      <w:bookmarkStart w:id="5831" w:name="_ETM_Q7_303039"/>
      <w:bookmarkEnd w:id="5831"/>
      <w:r>
        <w:rPr>
          <w:rFonts w:hint="cs"/>
          <w:rtl/>
        </w:rPr>
        <w:t>א</w:t>
      </w:r>
      <w:r>
        <w:rPr>
          <w:rtl/>
        </w:rPr>
        <w:t xml:space="preserve">עביר </w:t>
      </w:r>
      <w:bookmarkStart w:id="5832" w:name="_ETM_Q7_303429"/>
      <w:bookmarkEnd w:id="5832"/>
      <w:r>
        <w:rPr>
          <w:rtl/>
        </w:rPr>
        <w:t xml:space="preserve">את </w:t>
      </w:r>
      <w:bookmarkStart w:id="5833" w:name="_ETM_Q7_303520"/>
      <w:bookmarkEnd w:id="5833"/>
      <w:r>
        <w:rPr>
          <w:rtl/>
        </w:rPr>
        <w:t xml:space="preserve">זה </w:t>
      </w:r>
      <w:bookmarkStart w:id="5834" w:name="_ETM_Q7_303579"/>
      <w:bookmarkStart w:id="5835" w:name="_ETM_Q7_303640"/>
      <w:bookmarkEnd w:id="5834"/>
      <w:bookmarkEnd w:id="5835"/>
      <w:r>
        <w:rPr>
          <w:rFonts w:hint="cs"/>
          <w:rtl/>
        </w:rPr>
        <w:t>ל</w:t>
      </w:r>
      <w:r>
        <w:rPr>
          <w:rtl/>
        </w:rPr>
        <w:t xml:space="preserve">גופים </w:t>
      </w:r>
      <w:bookmarkStart w:id="5836" w:name="_ETM_Q7_303969"/>
      <w:bookmarkEnd w:id="5836"/>
      <w:r>
        <w:rPr>
          <w:rtl/>
        </w:rPr>
        <w:t xml:space="preserve">המוסמכים </w:t>
      </w:r>
      <w:bookmarkStart w:id="5837" w:name="_ETM_Q7_305829"/>
      <w:bookmarkEnd w:id="5837"/>
      <w:r>
        <w:rPr>
          <w:rtl/>
        </w:rPr>
        <w:t xml:space="preserve">ברכבת </w:t>
      </w:r>
      <w:bookmarkStart w:id="5838" w:name="_ETM_Q7_306310"/>
      <w:bookmarkEnd w:id="5838"/>
      <w:r>
        <w:rPr>
          <w:rtl/>
        </w:rPr>
        <w:t>ישראל</w:t>
      </w:r>
      <w:r>
        <w:rPr>
          <w:rFonts w:hint="cs"/>
          <w:rtl/>
        </w:rPr>
        <w:t>,</w:t>
      </w:r>
      <w:r>
        <w:rPr>
          <w:rtl/>
        </w:rPr>
        <w:t xml:space="preserve"> </w:t>
      </w:r>
      <w:bookmarkStart w:id="5839" w:name="_ETM_Q7_307090"/>
      <w:bookmarkEnd w:id="5839"/>
      <w:r>
        <w:rPr>
          <w:rFonts w:hint="cs"/>
          <w:rtl/>
        </w:rPr>
        <w:t>ב</w:t>
      </w:r>
      <w:r>
        <w:rPr>
          <w:rtl/>
        </w:rPr>
        <w:t xml:space="preserve">משרד </w:t>
      </w:r>
      <w:bookmarkStart w:id="5840" w:name="_ETM_Q7_307509"/>
      <w:bookmarkEnd w:id="5840"/>
      <w:r>
        <w:rPr>
          <w:rtl/>
        </w:rPr>
        <w:t>התחבורה</w:t>
      </w:r>
      <w:r>
        <w:rPr>
          <w:rFonts w:hint="cs"/>
          <w:rtl/>
        </w:rPr>
        <w:t>.</w:t>
      </w:r>
      <w:bookmarkStart w:id="5841" w:name="_ETM_Q7_309730"/>
      <w:bookmarkEnd w:id="5841"/>
      <w:r>
        <w:rPr>
          <w:rtl/>
        </w:rPr>
        <w:t xml:space="preserve"> </w:t>
      </w:r>
      <w:bookmarkStart w:id="5842" w:name="_ETM_Q7_311709"/>
      <w:bookmarkEnd w:id="5842"/>
      <w:r>
        <w:rPr>
          <w:rtl/>
        </w:rPr>
        <w:t>תודה</w:t>
      </w:r>
      <w:r>
        <w:rPr>
          <w:rFonts w:hint="cs"/>
          <w:rtl/>
        </w:rPr>
        <w:t>.</w:t>
      </w:r>
    </w:p>
    <w:p w:rsidR="005C4635" w:rsidRDefault="005C4635" w:rsidP="002F7D32">
      <w:pPr>
        <w:rPr>
          <w:rtl/>
        </w:rPr>
      </w:pPr>
      <w:bookmarkStart w:id="5843" w:name="_ETM_Q7_307000"/>
      <w:bookmarkStart w:id="5844" w:name="_ETM_Q7_308000"/>
      <w:bookmarkEnd w:id="5843"/>
      <w:bookmarkEnd w:id="5844"/>
    </w:p>
    <w:p w:rsidR="005C4635" w:rsidRDefault="005C4635" w:rsidP="002F7D32">
      <w:pPr>
        <w:pStyle w:val="af9"/>
        <w:keepNext/>
        <w:rPr>
          <w:rtl/>
        </w:rPr>
      </w:pPr>
      <w:r w:rsidRPr="00E81D1B">
        <w:rPr>
          <w:rStyle w:val="TagStyle"/>
          <w:rtl/>
        </w:rPr>
        <w:t xml:space="preserve"> &lt;&lt; יור &gt;&gt; </w:t>
      </w:r>
      <w:r>
        <w:rPr>
          <w:rtl/>
        </w:rPr>
        <w:t>היו"ר אוריאל בוסו:</w:t>
      </w:r>
      <w:r w:rsidRPr="00E81D1B">
        <w:rPr>
          <w:rStyle w:val="TagStyle"/>
          <w:rtl/>
        </w:rPr>
        <w:t xml:space="preserve"> &lt;&lt; יור &gt;&gt;</w:t>
      </w:r>
      <w:r>
        <w:rPr>
          <w:rtl/>
        </w:rPr>
        <w:t xml:space="preserve">  </w:t>
      </w:r>
    </w:p>
    <w:p w:rsidR="005C4635" w:rsidRDefault="005C4635" w:rsidP="00CB24F3">
      <w:pPr>
        <w:rPr>
          <w:rtl/>
        </w:rPr>
      </w:pPr>
    </w:p>
    <w:p w:rsidR="005C4635" w:rsidRDefault="005C4635" w:rsidP="002F7D32">
      <w:pPr>
        <w:rPr>
          <w:rtl/>
        </w:rPr>
      </w:pPr>
      <w:bookmarkStart w:id="5845" w:name="_ETM_Q7_309000"/>
      <w:bookmarkEnd w:id="5845"/>
      <w:r>
        <w:rPr>
          <w:rFonts w:hint="cs"/>
          <w:rtl/>
        </w:rPr>
        <w:t>תודה</w:t>
      </w:r>
      <w:r>
        <w:rPr>
          <w:rtl/>
        </w:rPr>
        <w:t xml:space="preserve"> </w:t>
      </w:r>
      <w:bookmarkStart w:id="5846" w:name="_ETM_Q7_311980"/>
      <w:bookmarkEnd w:id="5846"/>
      <w:r>
        <w:rPr>
          <w:rtl/>
        </w:rPr>
        <w:t xml:space="preserve">רבה </w:t>
      </w:r>
      <w:bookmarkStart w:id="5847" w:name="_ETM_Q7_312939"/>
      <w:bookmarkEnd w:id="5847"/>
      <w:r>
        <w:rPr>
          <w:rFonts w:hint="cs"/>
          <w:rtl/>
        </w:rPr>
        <w:t>ל</w:t>
      </w:r>
      <w:r>
        <w:rPr>
          <w:rtl/>
        </w:rPr>
        <w:t xml:space="preserve">סגן </w:t>
      </w:r>
      <w:bookmarkStart w:id="5848" w:name="_ETM_Q7_313689"/>
      <w:bookmarkEnd w:id="5848"/>
      <w:r>
        <w:rPr>
          <w:rtl/>
        </w:rPr>
        <w:t xml:space="preserve">שר </w:t>
      </w:r>
      <w:bookmarkStart w:id="5849" w:name="_ETM_Q7_313989"/>
      <w:bookmarkEnd w:id="5849"/>
      <w:r>
        <w:rPr>
          <w:rtl/>
        </w:rPr>
        <w:t>התחבורה</w:t>
      </w:r>
      <w:r>
        <w:rPr>
          <w:rFonts w:hint="cs"/>
          <w:rtl/>
        </w:rPr>
        <w:t xml:space="preserve"> הרב אורי מקלב</w:t>
      </w:r>
      <w:bookmarkStart w:id="5850" w:name="_ETM_Q7_315669"/>
      <w:bookmarkStart w:id="5851" w:name="_ETM_Q7_316180"/>
      <w:bookmarkStart w:id="5852" w:name="_ETM_Q7_316480"/>
      <w:bookmarkStart w:id="5853" w:name="_ETM_Q7_316870"/>
      <w:bookmarkEnd w:id="5850"/>
      <w:bookmarkEnd w:id="5851"/>
      <w:bookmarkEnd w:id="5852"/>
      <w:bookmarkEnd w:id="5853"/>
      <w:r>
        <w:rPr>
          <w:rFonts w:hint="cs"/>
          <w:rtl/>
        </w:rPr>
        <w:t xml:space="preserve"> </w:t>
      </w:r>
      <w:bookmarkStart w:id="5854" w:name="_ETM_Q7_316000"/>
      <w:bookmarkEnd w:id="5854"/>
      <w:r>
        <w:rPr>
          <w:rtl/>
        </w:rPr>
        <w:t>ולשואלים</w:t>
      </w:r>
      <w:r>
        <w:rPr>
          <w:rFonts w:hint="cs"/>
          <w:rtl/>
        </w:rPr>
        <w:t>.</w:t>
      </w:r>
    </w:p>
    <w:p w:rsidR="005C4635" w:rsidRDefault="005C4635" w:rsidP="002F7D32">
      <w:pPr>
        <w:rPr>
          <w:rtl/>
        </w:rPr>
      </w:pPr>
    </w:p>
    <w:p w:rsidR="005C4635" w:rsidRDefault="005C4635" w:rsidP="002F7D32">
      <w:pPr>
        <w:rPr>
          <w:rtl/>
        </w:rPr>
      </w:pPr>
    </w:p>
    <w:p w:rsidR="005C4635" w:rsidRDefault="005C4635" w:rsidP="002F7D32">
      <w:pPr>
        <w:pStyle w:val="a7"/>
        <w:rPr>
          <w:rtl/>
        </w:rPr>
      </w:pPr>
      <w:bookmarkStart w:id="5855" w:name="_ETM_Q7_313000"/>
      <w:bookmarkStart w:id="5856" w:name="ET_subject_נאום_הבכורה_של_חבר_הכנס_1"/>
      <w:bookmarkEnd w:id="5855"/>
      <w:r w:rsidRPr="00222792">
        <w:rPr>
          <w:rStyle w:val="TagStyle"/>
          <w:rtl/>
        </w:rPr>
        <w:t xml:space="preserve"> &lt;&lt; נושא &gt;&gt; </w:t>
      </w:r>
      <w:bookmarkStart w:id="5857" w:name="_Toc140995980"/>
      <w:bookmarkStart w:id="5858" w:name="_Toc141001557"/>
      <w:r>
        <w:rPr>
          <w:rtl/>
        </w:rPr>
        <w:t>נאום בכורה של חבר הכנסת יצחק קרויזר</w:t>
      </w:r>
      <w:bookmarkEnd w:id="5857"/>
      <w:bookmarkEnd w:id="5858"/>
      <w:r w:rsidRPr="00222792">
        <w:rPr>
          <w:rStyle w:val="TagStyle"/>
          <w:rtl/>
        </w:rPr>
        <w:t xml:space="preserve"> &lt;&lt; נושא &gt;&gt;</w:t>
      </w:r>
      <w:r>
        <w:rPr>
          <w:rtl/>
        </w:rPr>
        <w:t xml:space="preserve">  </w:t>
      </w:r>
      <w:bookmarkEnd w:id="5856"/>
    </w:p>
    <w:p w:rsidR="005C4635" w:rsidRDefault="005C4635" w:rsidP="00CB24F3">
      <w:pPr>
        <w:rPr>
          <w:rtl/>
        </w:rPr>
      </w:pPr>
    </w:p>
    <w:p w:rsidR="005C4635" w:rsidRDefault="005C4635" w:rsidP="002F7D32">
      <w:pPr>
        <w:pStyle w:val="af9"/>
        <w:keepNext/>
        <w:rPr>
          <w:rtl/>
        </w:rPr>
      </w:pPr>
      <w:bookmarkStart w:id="5859" w:name="ET_yor_6488_2"/>
      <w:r w:rsidRPr="00222792">
        <w:rPr>
          <w:rStyle w:val="TagStyle"/>
          <w:rtl/>
        </w:rPr>
        <w:t xml:space="preserve"> &lt;&lt; יור &gt;&gt; </w:t>
      </w:r>
      <w:r>
        <w:rPr>
          <w:rtl/>
        </w:rPr>
        <w:t>היו"ר אוריאל בוסו:</w:t>
      </w:r>
      <w:r w:rsidRPr="00222792">
        <w:rPr>
          <w:rStyle w:val="TagStyle"/>
          <w:rtl/>
        </w:rPr>
        <w:t xml:space="preserve"> &lt;&lt; יור &gt;&gt;</w:t>
      </w:r>
      <w:r>
        <w:rPr>
          <w:rtl/>
        </w:rPr>
        <w:t xml:space="preserve">  </w:t>
      </w:r>
      <w:bookmarkEnd w:id="5859"/>
    </w:p>
    <w:p w:rsidR="005C4635" w:rsidRDefault="005C4635" w:rsidP="00CB24F3">
      <w:pPr>
        <w:rPr>
          <w:rtl/>
          <w:lang w:eastAsia="he-IL"/>
        </w:rPr>
      </w:pPr>
    </w:p>
    <w:p w:rsidR="005C4635" w:rsidRDefault="005C4635" w:rsidP="00F86FC0">
      <w:pPr>
        <w:rPr>
          <w:rtl/>
        </w:rPr>
      </w:pPr>
      <w:bookmarkStart w:id="5860" w:name="_ETM_Q7_314000"/>
      <w:bookmarkStart w:id="5861" w:name="_ETM_Q7_318379"/>
      <w:bookmarkEnd w:id="5860"/>
      <w:bookmarkEnd w:id="5861"/>
      <w:r>
        <w:rPr>
          <w:rtl/>
        </w:rPr>
        <w:t>ובכן</w:t>
      </w:r>
      <w:r>
        <w:rPr>
          <w:rFonts w:hint="cs"/>
          <w:rtl/>
        </w:rPr>
        <w:t>,</w:t>
      </w:r>
      <w:r>
        <w:rPr>
          <w:rtl/>
        </w:rPr>
        <w:t xml:space="preserve"> </w:t>
      </w:r>
      <w:bookmarkStart w:id="5862" w:name="_ETM_Q7_319159"/>
      <w:bookmarkEnd w:id="5862"/>
      <w:r>
        <w:rPr>
          <w:rtl/>
        </w:rPr>
        <w:t xml:space="preserve">רבותיי </w:t>
      </w:r>
      <w:bookmarkStart w:id="5863" w:name="_ETM_Q7_319459"/>
      <w:bookmarkEnd w:id="5863"/>
      <w:r>
        <w:rPr>
          <w:rtl/>
        </w:rPr>
        <w:t xml:space="preserve">חברי </w:t>
      </w:r>
      <w:bookmarkStart w:id="5864" w:name="_ETM_Q7_319700"/>
      <w:bookmarkEnd w:id="5864"/>
      <w:r>
        <w:rPr>
          <w:rtl/>
        </w:rPr>
        <w:t>הכנסת</w:t>
      </w:r>
      <w:r>
        <w:rPr>
          <w:rFonts w:hint="cs"/>
          <w:rtl/>
        </w:rPr>
        <w:t>,</w:t>
      </w:r>
      <w:r>
        <w:rPr>
          <w:rtl/>
        </w:rPr>
        <w:t xml:space="preserve"> </w:t>
      </w:r>
      <w:bookmarkStart w:id="5865" w:name="_ETM_Q7_320120"/>
      <w:bookmarkEnd w:id="5865"/>
      <w:r>
        <w:rPr>
          <w:rtl/>
        </w:rPr>
        <w:t xml:space="preserve">נעבור </w:t>
      </w:r>
      <w:bookmarkStart w:id="5866" w:name="_ETM_Q7_320510"/>
      <w:bookmarkEnd w:id="5866"/>
      <w:r>
        <w:rPr>
          <w:rtl/>
        </w:rPr>
        <w:t xml:space="preserve">לנושא </w:t>
      </w:r>
      <w:bookmarkStart w:id="5867" w:name="_ETM_Q7_320900"/>
      <w:bookmarkEnd w:id="5867"/>
      <w:r>
        <w:rPr>
          <w:rtl/>
        </w:rPr>
        <w:t xml:space="preserve">הבא </w:t>
      </w:r>
      <w:bookmarkStart w:id="5868" w:name="_ETM_Q7_321109"/>
      <w:bookmarkEnd w:id="5868"/>
      <w:r>
        <w:rPr>
          <w:rtl/>
        </w:rPr>
        <w:t xml:space="preserve">על </w:t>
      </w:r>
      <w:bookmarkStart w:id="5869" w:name="_ETM_Q7_321169"/>
      <w:bookmarkEnd w:id="5869"/>
      <w:r>
        <w:rPr>
          <w:rtl/>
        </w:rPr>
        <w:t>סדר</w:t>
      </w:r>
      <w:bookmarkStart w:id="5870" w:name="_ETM_Q7_321499"/>
      <w:bookmarkEnd w:id="5870"/>
      <w:r>
        <w:rPr>
          <w:rFonts w:hint="cs"/>
          <w:rtl/>
        </w:rPr>
        <w:t>-</w:t>
      </w:r>
      <w:r>
        <w:rPr>
          <w:rtl/>
        </w:rPr>
        <w:t>היום</w:t>
      </w:r>
      <w:r>
        <w:rPr>
          <w:rFonts w:hint="cs"/>
          <w:rtl/>
        </w:rPr>
        <w:t>,</w:t>
      </w:r>
      <w:r>
        <w:rPr>
          <w:rtl/>
        </w:rPr>
        <w:t xml:space="preserve"> </w:t>
      </w:r>
      <w:bookmarkStart w:id="5871" w:name="_ETM_Q7_322639"/>
      <w:bookmarkEnd w:id="5871"/>
      <w:r>
        <w:rPr>
          <w:rtl/>
        </w:rPr>
        <w:t xml:space="preserve">חלק </w:t>
      </w:r>
      <w:bookmarkStart w:id="5872" w:name="_ETM_Q7_323029"/>
      <w:bookmarkEnd w:id="5872"/>
      <w:r>
        <w:rPr>
          <w:rtl/>
        </w:rPr>
        <w:t xml:space="preserve">מאוד </w:t>
      </w:r>
      <w:bookmarkStart w:id="5873" w:name="_ETM_Q7_323269"/>
      <w:bookmarkEnd w:id="5873"/>
      <w:r>
        <w:rPr>
          <w:rtl/>
        </w:rPr>
        <w:t xml:space="preserve">מרגש </w:t>
      </w:r>
      <w:bookmarkStart w:id="5874" w:name="_ETM_Q7_323689"/>
      <w:bookmarkEnd w:id="5874"/>
      <w:r>
        <w:rPr>
          <w:rtl/>
        </w:rPr>
        <w:t>וחשוב</w:t>
      </w:r>
      <w:bookmarkStart w:id="5875" w:name="_ETM_Q7_323989"/>
      <w:bookmarkStart w:id="5876" w:name="_ETM_Q7_324260"/>
      <w:bookmarkEnd w:id="5875"/>
      <w:bookmarkEnd w:id="5876"/>
      <w:r>
        <w:rPr>
          <w:rFonts w:hint="cs"/>
          <w:rtl/>
        </w:rPr>
        <w:t xml:space="preserve"> </w:t>
      </w:r>
      <w:r>
        <w:rPr>
          <w:rFonts w:hint="eastAsia"/>
          <w:rtl/>
        </w:rPr>
        <w:t xml:space="preserve">– </w:t>
      </w:r>
      <w:r>
        <w:rPr>
          <w:rtl/>
        </w:rPr>
        <w:t xml:space="preserve">נאום </w:t>
      </w:r>
      <w:bookmarkStart w:id="5877" w:name="_ETM_Q7_324499"/>
      <w:bookmarkEnd w:id="5877"/>
      <w:r>
        <w:rPr>
          <w:rtl/>
        </w:rPr>
        <w:t xml:space="preserve">בכורה </w:t>
      </w:r>
      <w:bookmarkStart w:id="5878" w:name="_ETM_Q7_324950"/>
      <w:bookmarkEnd w:id="5878"/>
      <w:r>
        <w:rPr>
          <w:rtl/>
        </w:rPr>
        <w:t xml:space="preserve">של </w:t>
      </w:r>
      <w:bookmarkStart w:id="5879" w:name="_ETM_Q7_325099"/>
      <w:bookmarkEnd w:id="5879"/>
      <w:r>
        <w:rPr>
          <w:rtl/>
        </w:rPr>
        <w:t>חבר</w:t>
      </w:r>
      <w:bookmarkStart w:id="5880" w:name="_ETM_Q7_325430"/>
      <w:bookmarkEnd w:id="5880"/>
      <w:r>
        <w:rPr>
          <w:rFonts w:hint="cs"/>
          <w:rtl/>
        </w:rPr>
        <w:t xml:space="preserve"> </w:t>
      </w:r>
      <w:r>
        <w:rPr>
          <w:rtl/>
        </w:rPr>
        <w:t xml:space="preserve">הכנסת </w:t>
      </w:r>
      <w:bookmarkStart w:id="5881" w:name="_ETM_Q7_325879"/>
      <w:bookmarkEnd w:id="5881"/>
      <w:r>
        <w:rPr>
          <w:rtl/>
        </w:rPr>
        <w:t>יצחק</w:t>
      </w:r>
      <w:r>
        <w:rPr>
          <w:rFonts w:hint="cs"/>
          <w:rtl/>
        </w:rPr>
        <w:t xml:space="preserve"> קרויזר. </w:t>
      </w:r>
      <w:bookmarkStart w:id="5882" w:name="_ETM_Q7_326299"/>
      <w:bookmarkStart w:id="5883" w:name="_ETM_Q7_326419"/>
      <w:bookmarkStart w:id="5884" w:name="_ETM_Q7_327590"/>
      <w:bookmarkEnd w:id="5882"/>
      <w:bookmarkEnd w:id="5883"/>
      <w:bookmarkEnd w:id="5884"/>
      <w:r>
        <w:rPr>
          <w:rFonts w:hint="cs"/>
          <w:rtl/>
        </w:rPr>
        <w:t>או</w:t>
      </w:r>
      <w:r>
        <w:rPr>
          <w:rtl/>
        </w:rPr>
        <w:t xml:space="preserve">מנם </w:t>
      </w:r>
      <w:bookmarkStart w:id="5885" w:name="_ETM_Q7_327889"/>
      <w:bookmarkEnd w:id="5885"/>
      <w:r>
        <w:rPr>
          <w:rtl/>
        </w:rPr>
        <w:t xml:space="preserve">אתה </w:t>
      </w:r>
      <w:bookmarkStart w:id="5886" w:name="_ETM_Q7_328040"/>
      <w:bookmarkEnd w:id="5886"/>
      <w:r>
        <w:rPr>
          <w:rtl/>
        </w:rPr>
        <w:t xml:space="preserve">כבר </w:t>
      </w:r>
      <w:bookmarkStart w:id="5887" w:name="_ETM_Q7_328550"/>
      <w:bookmarkEnd w:id="5887"/>
      <w:r w:rsidRPr="00D72895">
        <w:rPr>
          <w:rtl/>
        </w:rPr>
        <w:t xml:space="preserve">מורגל </w:t>
      </w:r>
      <w:bookmarkStart w:id="5888" w:name="_ETM_Q7_329180"/>
      <w:bookmarkEnd w:id="5888"/>
      <w:r w:rsidRPr="00D72895">
        <w:rPr>
          <w:rtl/>
        </w:rPr>
        <w:t xml:space="preserve">כאן </w:t>
      </w:r>
      <w:bookmarkStart w:id="5889" w:name="_ETM_Q7_329389"/>
      <w:bookmarkEnd w:id="5889"/>
      <w:r w:rsidRPr="00D72895">
        <w:rPr>
          <w:rtl/>
        </w:rPr>
        <w:t xml:space="preserve">בעמוד </w:t>
      </w:r>
      <w:bookmarkStart w:id="5890" w:name="_ETM_Q7_330730"/>
      <w:bookmarkEnd w:id="5890"/>
      <w:r w:rsidRPr="00D72895">
        <w:rPr>
          <w:rtl/>
        </w:rPr>
        <w:t>ומלומד</w:t>
      </w:r>
      <w:r>
        <w:rPr>
          <w:rFonts w:hint="cs"/>
          <w:rtl/>
        </w:rPr>
        <w:t xml:space="preserve">, אבל נאום בכורה הוא </w:t>
      </w:r>
      <w:bookmarkStart w:id="5891" w:name="_ETM_Q7_331389"/>
      <w:bookmarkStart w:id="5892" w:name="_ETM_Q7_331600"/>
      <w:bookmarkStart w:id="5893" w:name="_ETM_Q7_331960"/>
      <w:bookmarkStart w:id="5894" w:name="_ETM_Q7_332380"/>
      <w:bookmarkStart w:id="5895" w:name="_ETM_Q7_332500"/>
      <w:bookmarkEnd w:id="5891"/>
      <w:bookmarkEnd w:id="5892"/>
      <w:bookmarkEnd w:id="5893"/>
      <w:bookmarkEnd w:id="5894"/>
      <w:bookmarkEnd w:id="5895"/>
      <w:r>
        <w:rPr>
          <w:rtl/>
        </w:rPr>
        <w:t xml:space="preserve">נושא </w:t>
      </w:r>
      <w:bookmarkStart w:id="5896" w:name="_ETM_Q7_332710"/>
      <w:bookmarkEnd w:id="5896"/>
      <w:r>
        <w:rPr>
          <w:rtl/>
        </w:rPr>
        <w:t>חשוב</w:t>
      </w:r>
      <w:r>
        <w:rPr>
          <w:rFonts w:hint="cs"/>
          <w:rtl/>
        </w:rPr>
        <w:t>.</w:t>
      </w:r>
      <w:r>
        <w:rPr>
          <w:rtl/>
        </w:rPr>
        <w:t xml:space="preserve"> </w:t>
      </w:r>
      <w:bookmarkStart w:id="5897" w:name="_ETM_Q7_333130"/>
      <w:bookmarkEnd w:id="5897"/>
      <w:r>
        <w:rPr>
          <w:rtl/>
        </w:rPr>
        <w:t>בבקשה</w:t>
      </w:r>
      <w:r>
        <w:rPr>
          <w:rFonts w:hint="cs"/>
          <w:rtl/>
        </w:rPr>
        <w:t>.</w:t>
      </w:r>
      <w:r>
        <w:rPr>
          <w:rtl/>
        </w:rPr>
        <w:t xml:space="preserve"> </w:t>
      </w:r>
      <w:bookmarkStart w:id="5898" w:name="_ETM_Q7_336139"/>
      <w:bookmarkEnd w:id="5898"/>
      <w:r>
        <w:rPr>
          <w:rtl/>
        </w:rPr>
        <w:t xml:space="preserve">לאחר </w:t>
      </w:r>
      <w:bookmarkStart w:id="5899" w:name="_ETM_Q7_336469"/>
      <w:bookmarkEnd w:id="5899"/>
      <w:r>
        <w:rPr>
          <w:rtl/>
        </w:rPr>
        <w:t>מכן</w:t>
      </w:r>
      <w:bookmarkStart w:id="5900" w:name="_ETM_Q7_337069"/>
      <w:bookmarkEnd w:id="5900"/>
      <w:r>
        <w:rPr>
          <w:rFonts w:hint="cs"/>
          <w:rtl/>
        </w:rPr>
        <w:t xml:space="preserve"> </w:t>
      </w:r>
      <w:r>
        <w:rPr>
          <w:rtl/>
        </w:rPr>
        <w:t xml:space="preserve">יברך </w:t>
      </w:r>
      <w:bookmarkStart w:id="5901" w:name="_ETM_Q7_337459"/>
      <w:bookmarkEnd w:id="5901"/>
      <w:r>
        <w:rPr>
          <w:rtl/>
        </w:rPr>
        <w:t xml:space="preserve">אותו </w:t>
      </w:r>
      <w:bookmarkStart w:id="5902" w:name="_ETM_Q7_337999"/>
      <w:bookmarkEnd w:id="5902"/>
      <w:r>
        <w:rPr>
          <w:rtl/>
        </w:rPr>
        <w:t xml:space="preserve">השר </w:t>
      </w:r>
      <w:bookmarkStart w:id="5903" w:name="_ETM_Q7_339079"/>
      <w:bookmarkEnd w:id="5903"/>
      <w:r>
        <w:rPr>
          <w:rtl/>
        </w:rPr>
        <w:t xml:space="preserve">יצחק </w:t>
      </w:r>
      <w:bookmarkStart w:id="5904" w:name="_ETM_Q7_339409"/>
      <w:bookmarkEnd w:id="5904"/>
      <w:r>
        <w:rPr>
          <w:rtl/>
        </w:rPr>
        <w:t xml:space="preserve">שמעון </w:t>
      </w:r>
      <w:bookmarkStart w:id="5905" w:name="_ETM_Q7_339650"/>
      <w:bookmarkEnd w:id="5905"/>
      <w:r w:rsidR="00E02895">
        <w:rPr>
          <w:rFonts w:hint="cs"/>
          <w:rtl/>
        </w:rPr>
        <w:t>ו</w:t>
      </w:r>
      <w:r>
        <w:rPr>
          <w:rFonts w:hint="cs"/>
          <w:rtl/>
        </w:rPr>
        <w:t>ס</w:t>
      </w:r>
      <w:r w:rsidR="00E02895">
        <w:rPr>
          <w:rFonts w:hint="cs"/>
          <w:rtl/>
        </w:rPr>
        <w:t>ר</w:t>
      </w:r>
      <w:r>
        <w:rPr>
          <w:rFonts w:hint="cs"/>
          <w:rtl/>
        </w:rPr>
        <w:t>לאוף,</w:t>
      </w:r>
      <w:r>
        <w:rPr>
          <w:rtl/>
        </w:rPr>
        <w:t xml:space="preserve"> </w:t>
      </w:r>
      <w:bookmarkStart w:id="5906" w:name="_ETM_Q7_336769"/>
      <w:bookmarkEnd w:id="5906"/>
      <w:r>
        <w:rPr>
          <w:rtl/>
        </w:rPr>
        <w:t>כמובן</w:t>
      </w:r>
      <w:r>
        <w:rPr>
          <w:rFonts w:hint="cs"/>
          <w:rtl/>
        </w:rPr>
        <w:t xml:space="preserve">. </w:t>
      </w:r>
      <w:bookmarkStart w:id="5907" w:name="_ETM_Q7_340000"/>
      <w:bookmarkEnd w:id="5907"/>
    </w:p>
    <w:p w:rsidR="005C4635" w:rsidRDefault="005C4635" w:rsidP="002F7D32">
      <w:pPr>
        <w:rPr>
          <w:rtl/>
        </w:rPr>
      </w:pPr>
      <w:bookmarkStart w:id="5908" w:name="_ETM_Q7_341000"/>
      <w:bookmarkEnd w:id="5908"/>
    </w:p>
    <w:p w:rsidR="005C4635" w:rsidRDefault="005C4635" w:rsidP="002F7D32">
      <w:pPr>
        <w:pStyle w:val="a4"/>
        <w:keepNext/>
        <w:rPr>
          <w:rtl/>
        </w:rPr>
      </w:pPr>
      <w:bookmarkStart w:id="5909" w:name="ET_speaker_6460_12"/>
      <w:r w:rsidRPr="000E6768">
        <w:rPr>
          <w:rStyle w:val="TagStyle"/>
          <w:rtl/>
        </w:rPr>
        <w:t xml:space="preserve"> &lt;&lt; דובר &gt;&gt; </w:t>
      </w:r>
      <w:bookmarkStart w:id="5910" w:name="_Toc140995981"/>
      <w:bookmarkStart w:id="5911" w:name="_Toc141001558"/>
      <w:r>
        <w:rPr>
          <w:rtl/>
        </w:rPr>
        <w:t>יצחק קרויזר (עוצמה יהודית):</w:t>
      </w:r>
      <w:bookmarkEnd w:id="5910"/>
      <w:bookmarkEnd w:id="5911"/>
      <w:r w:rsidRPr="000E6768">
        <w:rPr>
          <w:rStyle w:val="TagStyle"/>
          <w:rtl/>
        </w:rPr>
        <w:t xml:space="preserve"> &lt;&lt; דובר &gt;&gt;</w:t>
      </w:r>
      <w:r>
        <w:rPr>
          <w:rtl/>
        </w:rPr>
        <w:t xml:space="preserve">  </w:t>
      </w:r>
      <w:bookmarkEnd w:id="5909"/>
    </w:p>
    <w:p w:rsidR="005C4635" w:rsidRDefault="005C4635" w:rsidP="00CB24F3">
      <w:pPr>
        <w:rPr>
          <w:rtl/>
        </w:rPr>
      </w:pPr>
    </w:p>
    <w:p w:rsidR="005C4635" w:rsidRDefault="005C4635" w:rsidP="00E02895">
      <w:pPr>
        <w:rPr>
          <w:rtl/>
        </w:rPr>
      </w:pPr>
      <w:bookmarkStart w:id="5912" w:name="_ETM_Q7_339919"/>
      <w:bookmarkStart w:id="5913" w:name="_ETM_Q7_342770"/>
      <w:bookmarkStart w:id="5914" w:name="_ETM_Q7_347230"/>
      <w:bookmarkEnd w:id="5912"/>
      <w:bookmarkEnd w:id="5913"/>
      <w:bookmarkEnd w:id="5914"/>
      <w:r>
        <w:rPr>
          <w:rtl/>
        </w:rPr>
        <w:t xml:space="preserve">כבוד </w:t>
      </w:r>
      <w:bookmarkStart w:id="5915" w:name="_ETM_Q7_347470"/>
      <w:bookmarkEnd w:id="5915"/>
      <w:r>
        <w:rPr>
          <w:rtl/>
        </w:rPr>
        <w:t xml:space="preserve">יושב-ראש </w:t>
      </w:r>
      <w:bookmarkStart w:id="5916" w:name="_ETM_Q7_347830"/>
      <w:bookmarkEnd w:id="5916"/>
      <w:r>
        <w:rPr>
          <w:rtl/>
        </w:rPr>
        <w:t>ה</w:t>
      </w:r>
      <w:r w:rsidR="00E02895">
        <w:rPr>
          <w:rFonts w:hint="cs"/>
          <w:rtl/>
        </w:rPr>
        <w:t>ישיבה</w:t>
      </w:r>
      <w:r>
        <w:rPr>
          <w:rFonts w:hint="cs"/>
          <w:rtl/>
        </w:rPr>
        <w:t>, מזל טוב.</w:t>
      </w:r>
      <w:bookmarkStart w:id="5917" w:name="_ETM_Q7_349450"/>
      <w:bookmarkStart w:id="5918" w:name="_ETM_Q7_352970"/>
      <w:bookmarkStart w:id="5919" w:name="_ETM_Q7_353239"/>
      <w:bookmarkEnd w:id="5917"/>
      <w:bookmarkEnd w:id="5918"/>
      <w:bookmarkEnd w:id="5919"/>
      <w:r>
        <w:rPr>
          <w:rtl/>
        </w:rPr>
        <w:t xml:space="preserve"> </w:t>
      </w:r>
      <w:bookmarkStart w:id="5920" w:name="_ETM_Q7_356000"/>
      <w:bookmarkEnd w:id="5920"/>
      <w:r>
        <w:rPr>
          <w:rtl/>
        </w:rPr>
        <w:t xml:space="preserve">כבוד </w:t>
      </w:r>
      <w:bookmarkStart w:id="5921" w:name="_ETM_Q7_356270"/>
      <w:bookmarkEnd w:id="5921"/>
      <w:r>
        <w:rPr>
          <w:rtl/>
        </w:rPr>
        <w:t xml:space="preserve">יושב-ראש </w:t>
      </w:r>
      <w:bookmarkStart w:id="5922" w:name="_ETM_Q7_356660"/>
      <w:bookmarkEnd w:id="5922"/>
      <w:r>
        <w:rPr>
          <w:rtl/>
        </w:rPr>
        <w:t>ה</w:t>
      </w:r>
      <w:r w:rsidR="00E02895">
        <w:rPr>
          <w:rFonts w:hint="cs"/>
          <w:rtl/>
        </w:rPr>
        <w:t>ישיבה</w:t>
      </w:r>
      <w:r>
        <w:rPr>
          <w:rFonts w:hint="cs"/>
          <w:rtl/>
        </w:rPr>
        <w:t>,</w:t>
      </w:r>
      <w:r>
        <w:rPr>
          <w:rtl/>
        </w:rPr>
        <w:t xml:space="preserve"> </w:t>
      </w:r>
      <w:bookmarkStart w:id="5923" w:name="_ETM_Q7_357320"/>
      <w:bookmarkEnd w:id="5923"/>
      <w:r>
        <w:rPr>
          <w:rtl/>
        </w:rPr>
        <w:t xml:space="preserve">כבוד </w:t>
      </w:r>
      <w:bookmarkStart w:id="5924" w:name="_ETM_Q7_357560"/>
      <w:bookmarkEnd w:id="5924"/>
      <w:r>
        <w:rPr>
          <w:rtl/>
        </w:rPr>
        <w:t>השר</w:t>
      </w:r>
      <w:r>
        <w:rPr>
          <w:rFonts w:hint="cs"/>
          <w:rtl/>
        </w:rPr>
        <w:t>,</w:t>
      </w:r>
      <w:r>
        <w:rPr>
          <w:rtl/>
        </w:rPr>
        <w:t xml:space="preserve"> </w:t>
      </w:r>
      <w:bookmarkStart w:id="5925" w:name="_ETM_Q7_358959"/>
      <w:bookmarkEnd w:id="5925"/>
      <w:r>
        <w:rPr>
          <w:rtl/>
        </w:rPr>
        <w:t xml:space="preserve">ברשות </w:t>
      </w:r>
      <w:bookmarkStart w:id="5926" w:name="_ETM_Q7_359469"/>
      <w:bookmarkEnd w:id="5926"/>
      <w:r>
        <w:rPr>
          <w:rtl/>
        </w:rPr>
        <w:t>הוריי</w:t>
      </w:r>
      <w:r>
        <w:rPr>
          <w:rFonts w:hint="cs"/>
          <w:rtl/>
        </w:rPr>
        <w:t>,</w:t>
      </w:r>
      <w:r>
        <w:rPr>
          <w:rtl/>
        </w:rPr>
        <w:t xml:space="preserve"> </w:t>
      </w:r>
      <w:bookmarkStart w:id="5927" w:name="_ETM_Q7_361419"/>
      <w:bookmarkEnd w:id="5927"/>
      <w:r>
        <w:rPr>
          <w:rtl/>
        </w:rPr>
        <w:t xml:space="preserve">אבי </w:t>
      </w:r>
      <w:bookmarkStart w:id="5928" w:name="_ETM_Q7_361750"/>
      <w:bookmarkEnd w:id="5928"/>
      <w:proofErr w:type="spellStart"/>
      <w:r>
        <w:rPr>
          <w:rtl/>
        </w:rPr>
        <w:t>ואימי</w:t>
      </w:r>
      <w:proofErr w:type="spellEnd"/>
      <w:r>
        <w:rPr>
          <w:rtl/>
        </w:rPr>
        <w:t xml:space="preserve"> </w:t>
      </w:r>
      <w:bookmarkStart w:id="5929" w:name="_ETM_Q7_362080"/>
      <w:bookmarkEnd w:id="5929"/>
      <w:r>
        <w:rPr>
          <w:rtl/>
        </w:rPr>
        <w:t>היקרים</w:t>
      </w:r>
      <w:r>
        <w:rPr>
          <w:rFonts w:hint="cs"/>
          <w:rtl/>
        </w:rPr>
        <w:t>,</w:t>
      </w:r>
      <w:r>
        <w:rPr>
          <w:rtl/>
        </w:rPr>
        <w:t xml:space="preserve"> </w:t>
      </w:r>
      <w:bookmarkStart w:id="5930" w:name="_ETM_Q7_363569"/>
      <w:bookmarkEnd w:id="5930"/>
      <w:r>
        <w:rPr>
          <w:rtl/>
        </w:rPr>
        <w:t xml:space="preserve">עדי </w:t>
      </w:r>
      <w:bookmarkStart w:id="5931" w:name="_ETM_Q7_365000"/>
      <w:bookmarkEnd w:id="5931"/>
      <w:r>
        <w:rPr>
          <w:rtl/>
        </w:rPr>
        <w:t xml:space="preserve">רעייתי </w:t>
      </w:r>
      <w:bookmarkStart w:id="5932" w:name="_ETM_Q7_365540"/>
      <w:bookmarkEnd w:id="5932"/>
      <w:r>
        <w:rPr>
          <w:rtl/>
        </w:rPr>
        <w:t xml:space="preserve">והחברה </w:t>
      </w:r>
      <w:bookmarkStart w:id="5933" w:name="_ETM_Q7_366050"/>
      <w:bookmarkEnd w:id="5933"/>
      <w:proofErr w:type="spellStart"/>
      <w:r>
        <w:rPr>
          <w:rtl/>
        </w:rPr>
        <w:t>ש</w:t>
      </w:r>
      <w:bookmarkStart w:id="5934" w:name="_ETM_Q7_366200"/>
      <w:bookmarkEnd w:id="5934"/>
      <w:r>
        <w:rPr>
          <w:rtl/>
        </w:rPr>
        <w:t>לצידי</w:t>
      </w:r>
      <w:bookmarkStart w:id="5935" w:name="_ETM_Q7_367580"/>
      <w:bookmarkEnd w:id="5935"/>
      <w:proofErr w:type="spellEnd"/>
      <w:r>
        <w:rPr>
          <w:rFonts w:hint="cs"/>
          <w:rtl/>
        </w:rPr>
        <w:t xml:space="preserve">, </w:t>
      </w:r>
      <w:r>
        <w:rPr>
          <w:rtl/>
        </w:rPr>
        <w:t xml:space="preserve">ילדיי </w:t>
      </w:r>
      <w:bookmarkStart w:id="5936" w:name="_ETM_Q7_368120"/>
      <w:bookmarkEnd w:id="5936"/>
      <w:r>
        <w:rPr>
          <w:rFonts w:hint="cs"/>
          <w:rtl/>
        </w:rPr>
        <w:t xml:space="preserve">האהובים, </w:t>
      </w:r>
      <w:bookmarkStart w:id="5937" w:name="_ETM_Q7_369829"/>
      <w:bookmarkEnd w:id="5937"/>
      <w:r>
        <w:rPr>
          <w:rtl/>
        </w:rPr>
        <w:t xml:space="preserve">משפחתי </w:t>
      </w:r>
      <w:bookmarkStart w:id="5938" w:name="_ETM_Q7_370310"/>
      <w:bookmarkEnd w:id="5938"/>
      <w:r>
        <w:rPr>
          <w:rtl/>
        </w:rPr>
        <w:t xml:space="preserve">אשר </w:t>
      </w:r>
      <w:bookmarkStart w:id="5939" w:name="_ETM_Q7_370549"/>
      <w:bookmarkEnd w:id="5939"/>
      <w:r>
        <w:rPr>
          <w:rFonts w:hint="cs"/>
          <w:rtl/>
        </w:rPr>
        <w:t xml:space="preserve">כאן איתי </w:t>
      </w:r>
      <w:bookmarkStart w:id="5940" w:name="_ETM_Q7_371599"/>
      <w:bookmarkEnd w:id="5940"/>
      <w:r>
        <w:rPr>
          <w:rtl/>
        </w:rPr>
        <w:t xml:space="preserve">ואלה </w:t>
      </w:r>
      <w:bookmarkStart w:id="5941" w:name="_ETM_Q7_371930"/>
      <w:bookmarkEnd w:id="5941"/>
      <w:r>
        <w:rPr>
          <w:rtl/>
        </w:rPr>
        <w:t xml:space="preserve">שאינם </w:t>
      </w:r>
      <w:bookmarkStart w:id="5942" w:name="_ETM_Q7_372349"/>
      <w:bookmarkEnd w:id="5942"/>
      <w:r>
        <w:rPr>
          <w:rtl/>
        </w:rPr>
        <w:t xml:space="preserve">נמצאים </w:t>
      </w:r>
      <w:bookmarkStart w:id="5943" w:name="_ETM_Q7_372680"/>
      <w:bookmarkEnd w:id="5943"/>
      <w:r>
        <w:rPr>
          <w:rtl/>
        </w:rPr>
        <w:t xml:space="preserve">כאן </w:t>
      </w:r>
      <w:bookmarkStart w:id="5944" w:name="_ETM_Q7_372829"/>
      <w:bookmarkEnd w:id="5944"/>
      <w:r>
        <w:rPr>
          <w:rtl/>
        </w:rPr>
        <w:t xml:space="preserve">פיזית </w:t>
      </w:r>
      <w:bookmarkStart w:id="5945" w:name="_ETM_Q7_373700"/>
      <w:bookmarkEnd w:id="5945"/>
      <w:r>
        <w:rPr>
          <w:rtl/>
        </w:rPr>
        <w:t xml:space="preserve">אך </w:t>
      </w:r>
      <w:bookmarkStart w:id="5946" w:name="_ETM_Q7_373879"/>
      <w:bookmarkEnd w:id="5946"/>
      <w:r>
        <w:rPr>
          <w:rtl/>
        </w:rPr>
        <w:t xml:space="preserve">נמצאים </w:t>
      </w:r>
      <w:bookmarkStart w:id="5947" w:name="_ETM_Q7_374359"/>
      <w:bookmarkEnd w:id="5947"/>
      <w:r>
        <w:rPr>
          <w:rtl/>
        </w:rPr>
        <w:t xml:space="preserve">כאן </w:t>
      </w:r>
      <w:bookmarkStart w:id="5948" w:name="_ETM_Q7_374540"/>
      <w:bookmarkEnd w:id="5948"/>
      <w:r>
        <w:rPr>
          <w:rtl/>
        </w:rPr>
        <w:t xml:space="preserve">ברוחם </w:t>
      </w:r>
      <w:bookmarkStart w:id="5949" w:name="_ETM_Q7_375560"/>
      <w:bookmarkEnd w:id="5949"/>
      <w:r>
        <w:rPr>
          <w:rtl/>
        </w:rPr>
        <w:t xml:space="preserve">ובעיקר </w:t>
      </w:r>
      <w:bookmarkStart w:id="5950" w:name="_ETM_Q7_376069"/>
      <w:bookmarkEnd w:id="5950"/>
      <w:r>
        <w:rPr>
          <w:rtl/>
        </w:rPr>
        <w:t>בל</w:t>
      </w:r>
      <w:r>
        <w:rPr>
          <w:rFonts w:hint="cs"/>
          <w:rtl/>
        </w:rPr>
        <w:t>י</w:t>
      </w:r>
      <w:r>
        <w:rPr>
          <w:rtl/>
        </w:rPr>
        <w:t>בי</w:t>
      </w:r>
      <w:r>
        <w:rPr>
          <w:rFonts w:hint="cs"/>
          <w:rtl/>
        </w:rPr>
        <w:t>,</w:t>
      </w:r>
      <w:r>
        <w:rPr>
          <w:rtl/>
        </w:rPr>
        <w:t xml:space="preserve"> </w:t>
      </w:r>
      <w:bookmarkStart w:id="5951" w:name="_ETM_Q7_376790"/>
      <w:bookmarkEnd w:id="5951"/>
      <w:r>
        <w:rPr>
          <w:rtl/>
        </w:rPr>
        <w:t xml:space="preserve">מכובדיי </w:t>
      </w:r>
      <w:bookmarkStart w:id="5952" w:name="_ETM_Q7_377450"/>
      <w:bookmarkEnd w:id="5952"/>
      <w:r>
        <w:rPr>
          <w:rtl/>
        </w:rPr>
        <w:t>כולם</w:t>
      </w:r>
      <w:r>
        <w:rPr>
          <w:rFonts w:hint="cs"/>
          <w:rtl/>
        </w:rPr>
        <w:t>,</w:t>
      </w:r>
      <w:r>
        <w:rPr>
          <w:rtl/>
        </w:rPr>
        <w:t xml:space="preserve"> </w:t>
      </w:r>
      <w:bookmarkStart w:id="5953" w:name="_ETM_Q7_378700"/>
      <w:bookmarkEnd w:id="5953"/>
      <w:r>
        <w:rPr>
          <w:rtl/>
        </w:rPr>
        <w:t xml:space="preserve">היום </w:t>
      </w:r>
      <w:bookmarkStart w:id="5954" w:name="_ETM_Q7_379450"/>
      <w:bookmarkEnd w:id="5954"/>
      <w:r>
        <w:rPr>
          <w:rtl/>
        </w:rPr>
        <w:t xml:space="preserve">א' </w:t>
      </w:r>
      <w:bookmarkStart w:id="5955" w:name="_ETM_Q7_379780"/>
      <w:bookmarkEnd w:id="5955"/>
      <w:r>
        <w:rPr>
          <w:rFonts w:hint="cs"/>
          <w:rtl/>
        </w:rPr>
        <w:t xml:space="preserve">באב, </w:t>
      </w:r>
      <w:r>
        <w:rPr>
          <w:rtl/>
        </w:rPr>
        <w:t xml:space="preserve">חודש </w:t>
      </w:r>
      <w:bookmarkStart w:id="5956" w:name="_ETM_Q7_381379"/>
      <w:bookmarkEnd w:id="5956"/>
      <w:r>
        <w:rPr>
          <w:rtl/>
        </w:rPr>
        <w:t xml:space="preserve">שמוגדר </w:t>
      </w:r>
      <w:bookmarkStart w:id="5957" w:name="_ETM_Q7_381889"/>
      <w:bookmarkEnd w:id="5957"/>
      <w:r>
        <w:rPr>
          <w:rtl/>
        </w:rPr>
        <w:t xml:space="preserve">כחודש </w:t>
      </w:r>
      <w:bookmarkStart w:id="5958" w:name="_ETM_Q7_382310"/>
      <w:bookmarkEnd w:id="5958"/>
      <w:r>
        <w:rPr>
          <w:rtl/>
        </w:rPr>
        <w:t xml:space="preserve">הפורענות </w:t>
      </w:r>
      <w:bookmarkStart w:id="5959" w:name="_ETM_Q7_382969"/>
      <w:bookmarkEnd w:id="5959"/>
      <w:r>
        <w:rPr>
          <w:rtl/>
        </w:rPr>
        <w:t>ו</w:t>
      </w:r>
      <w:r>
        <w:rPr>
          <w:rFonts w:hint="cs"/>
          <w:rtl/>
        </w:rPr>
        <w:t>ה</w:t>
      </w:r>
      <w:r>
        <w:rPr>
          <w:rtl/>
        </w:rPr>
        <w:t>אבלות</w:t>
      </w:r>
      <w:r>
        <w:rPr>
          <w:rFonts w:hint="cs"/>
          <w:rtl/>
        </w:rPr>
        <w:t>,</w:t>
      </w:r>
      <w:r>
        <w:rPr>
          <w:rtl/>
        </w:rPr>
        <w:t xml:space="preserve"> </w:t>
      </w:r>
      <w:bookmarkStart w:id="5960" w:name="_ETM_Q7_383840"/>
      <w:bookmarkEnd w:id="5960"/>
      <w:r>
        <w:rPr>
          <w:rtl/>
        </w:rPr>
        <w:t xml:space="preserve">חודש </w:t>
      </w:r>
      <w:bookmarkStart w:id="5961" w:name="_ETM_Q7_384260"/>
      <w:bookmarkEnd w:id="5961"/>
      <w:r>
        <w:rPr>
          <w:rFonts w:hint="cs"/>
          <w:rtl/>
        </w:rPr>
        <w:t>שבו</w:t>
      </w:r>
      <w:r>
        <w:rPr>
          <w:rtl/>
        </w:rPr>
        <w:t xml:space="preserve"> </w:t>
      </w:r>
      <w:bookmarkStart w:id="5962" w:name="_ETM_Q7_384409"/>
      <w:bookmarkEnd w:id="5962"/>
      <w:r>
        <w:rPr>
          <w:rtl/>
        </w:rPr>
        <w:t xml:space="preserve">נפתח </w:t>
      </w:r>
      <w:bookmarkStart w:id="5963" w:name="_ETM_Q7_384980"/>
      <w:bookmarkEnd w:id="5963"/>
      <w:r>
        <w:rPr>
          <w:rtl/>
        </w:rPr>
        <w:t xml:space="preserve">מחנה </w:t>
      </w:r>
      <w:bookmarkStart w:id="5964" w:name="_ETM_Q7_385400"/>
      <w:bookmarkEnd w:id="5964"/>
      <w:r>
        <w:rPr>
          <w:rtl/>
        </w:rPr>
        <w:t xml:space="preserve">ההשמדה </w:t>
      </w:r>
      <w:bookmarkStart w:id="5965" w:name="_ETM_Q7_385819"/>
      <w:bookmarkEnd w:id="5965"/>
      <w:proofErr w:type="spellStart"/>
      <w:r>
        <w:rPr>
          <w:rtl/>
        </w:rPr>
        <w:t>בוכנוואלד</w:t>
      </w:r>
      <w:proofErr w:type="spellEnd"/>
      <w:r>
        <w:rPr>
          <w:rFonts w:hint="cs"/>
          <w:rtl/>
        </w:rPr>
        <w:t>,</w:t>
      </w:r>
      <w:r>
        <w:rPr>
          <w:rtl/>
        </w:rPr>
        <w:t xml:space="preserve"> </w:t>
      </w:r>
      <w:bookmarkStart w:id="5966" w:name="_ETM_Q7_387030"/>
      <w:bookmarkEnd w:id="5966"/>
      <w:r>
        <w:rPr>
          <w:rFonts w:hint="cs"/>
          <w:rtl/>
        </w:rPr>
        <w:t xml:space="preserve">החלה </w:t>
      </w:r>
      <w:bookmarkStart w:id="5967" w:name="_ETM_Q7_387329"/>
      <w:bookmarkEnd w:id="5967"/>
      <w:r>
        <w:rPr>
          <w:rtl/>
        </w:rPr>
        <w:t xml:space="preserve">ההשמדה </w:t>
      </w:r>
      <w:bookmarkStart w:id="5968" w:name="_ETM_Q7_388610"/>
      <w:bookmarkEnd w:id="5968"/>
      <w:r>
        <w:rPr>
          <w:rtl/>
        </w:rPr>
        <w:t xml:space="preserve">במחנה </w:t>
      </w:r>
      <w:bookmarkStart w:id="5969" w:name="_ETM_Q7_389120"/>
      <w:bookmarkEnd w:id="5969"/>
      <w:r>
        <w:rPr>
          <w:rtl/>
        </w:rPr>
        <w:t>טרבלינקה</w:t>
      </w:r>
      <w:r>
        <w:rPr>
          <w:rFonts w:hint="cs"/>
          <w:rtl/>
        </w:rPr>
        <w:t>,</w:t>
      </w:r>
      <w:r>
        <w:rPr>
          <w:rtl/>
        </w:rPr>
        <w:t xml:space="preserve"> </w:t>
      </w:r>
      <w:bookmarkStart w:id="5970" w:name="_ETM_Q7_390440"/>
      <w:bookmarkEnd w:id="5970"/>
      <w:r>
        <w:rPr>
          <w:rtl/>
        </w:rPr>
        <w:t>חוסל</w:t>
      </w:r>
      <w:r w:rsidR="00E02895">
        <w:rPr>
          <w:rFonts w:hint="cs"/>
          <w:rtl/>
        </w:rPr>
        <w:t>ו</w:t>
      </w:r>
      <w:r>
        <w:rPr>
          <w:rtl/>
        </w:rPr>
        <w:t xml:space="preserve"> </w:t>
      </w:r>
      <w:bookmarkStart w:id="5971" w:name="_ETM_Q7_391310"/>
      <w:bookmarkEnd w:id="5971"/>
      <w:r>
        <w:rPr>
          <w:rtl/>
        </w:rPr>
        <w:t xml:space="preserve">גטו </w:t>
      </w:r>
      <w:bookmarkStart w:id="5972" w:name="_ETM_Q7_391730"/>
      <w:bookmarkEnd w:id="5972"/>
      <w:proofErr w:type="spellStart"/>
      <w:r>
        <w:rPr>
          <w:rtl/>
        </w:rPr>
        <w:t>ביאליסטוק</w:t>
      </w:r>
      <w:proofErr w:type="spellEnd"/>
      <w:r>
        <w:rPr>
          <w:rtl/>
        </w:rPr>
        <w:t xml:space="preserve"> </w:t>
      </w:r>
      <w:bookmarkStart w:id="5973" w:name="_ETM_Q7_392510"/>
      <w:bookmarkEnd w:id="5973"/>
      <w:r>
        <w:rPr>
          <w:rtl/>
        </w:rPr>
        <w:t xml:space="preserve">וגטו </w:t>
      </w:r>
      <w:bookmarkStart w:id="5974" w:name="_ETM_Q7_392900"/>
      <w:bookmarkEnd w:id="5974"/>
      <w:proofErr w:type="spellStart"/>
      <w:r>
        <w:rPr>
          <w:rFonts w:hint="cs"/>
          <w:rtl/>
        </w:rPr>
        <w:t>לודג</w:t>
      </w:r>
      <w:proofErr w:type="spellEnd"/>
      <w:r>
        <w:rPr>
          <w:rFonts w:hint="cs"/>
          <w:rtl/>
        </w:rPr>
        <w:t xml:space="preserve">', </w:t>
      </w:r>
      <w:bookmarkStart w:id="5975" w:name="_ETM_Q7_388000"/>
      <w:bookmarkStart w:id="5976" w:name="_ETM_Q7_393849"/>
      <w:bookmarkEnd w:id="5975"/>
      <w:bookmarkEnd w:id="5976"/>
      <w:r>
        <w:rPr>
          <w:rtl/>
        </w:rPr>
        <w:t xml:space="preserve">נחרב </w:t>
      </w:r>
      <w:bookmarkStart w:id="5977" w:name="_ETM_Q7_394660"/>
      <w:bookmarkEnd w:id="5977"/>
      <w:r>
        <w:rPr>
          <w:rtl/>
        </w:rPr>
        <w:t xml:space="preserve">בית </w:t>
      </w:r>
      <w:bookmarkStart w:id="5978" w:name="_ETM_Q7_394930"/>
      <w:bookmarkEnd w:id="5978"/>
      <w:r>
        <w:rPr>
          <w:rtl/>
        </w:rPr>
        <w:t>המקדש</w:t>
      </w:r>
      <w:r>
        <w:rPr>
          <w:rFonts w:hint="cs"/>
          <w:rtl/>
        </w:rPr>
        <w:t>.</w:t>
      </w:r>
      <w:r>
        <w:rPr>
          <w:rtl/>
        </w:rPr>
        <w:t xml:space="preserve"> </w:t>
      </w:r>
      <w:bookmarkStart w:id="5979" w:name="_ETM_Q7_396469"/>
      <w:bookmarkEnd w:id="5979"/>
      <w:r>
        <w:rPr>
          <w:rFonts w:hint="cs"/>
          <w:rtl/>
        </w:rPr>
        <w:t>מ</w:t>
      </w:r>
      <w:r>
        <w:rPr>
          <w:rtl/>
        </w:rPr>
        <w:t xml:space="preserve">שנכנס </w:t>
      </w:r>
      <w:bookmarkStart w:id="5980" w:name="_ETM_Q7_397040"/>
      <w:bookmarkEnd w:id="5980"/>
      <w:r>
        <w:rPr>
          <w:rtl/>
        </w:rPr>
        <w:t>אב</w:t>
      </w:r>
      <w:r>
        <w:rPr>
          <w:rFonts w:hint="cs"/>
          <w:rtl/>
        </w:rPr>
        <w:t>,</w:t>
      </w:r>
      <w:r>
        <w:rPr>
          <w:rtl/>
        </w:rPr>
        <w:t xml:space="preserve"> </w:t>
      </w:r>
      <w:bookmarkStart w:id="5981" w:name="_ETM_Q7_397309"/>
      <w:bookmarkEnd w:id="5981"/>
      <w:r>
        <w:rPr>
          <w:rtl/>
        </w:rPr>
        <w:t xml:space="preserve">ממעטים </w:t>
      </w:r>
      <w:bookmarkStart w:id="5982" w:name="_ETM_Q7_397760"/>
      <w:bookmarkEnd w:id="5982"/>
      <w:r>
        <w:rPr>
          <w:rtl/>
        </w:rPr>
        <w:t>בשמחה</w:t>
      </w:r>
      <w:r>
        <w:rPr>
          <w:rFonts w:hint="cs"/>
          <w:rtl/>
        </w:rPr>
        <w:t>.</w:t>
      </w:r>
      <w:r>
        <w:rPr>
          <w:rtl/>
        </w:rPr>
        <w:t xml:space="preserve"> </w:t>
      </w:r>
      <w:bookmarkStart w:id="5983" w:name="_ETM_Q7_398919"/>
      <w:bookmarkEnd w:id="5983"/>
      <w:r>
        <w:rPr>
          <w:rFonts w:hint="cs"/>
          <w:rtl/>
        </w:rPr>
        <w:t xml:space="preserve">אך </w:t>
      </w:r>
      <w:r>
        <w:rPr>
          <w:rtl/>
        </w:rPr>
        <w:t xml:space="preserve">חודש </w:t>
      </w:r>
      <w:bookmarkStart w:id="5984" w:name="_ETM_Q7_399519"/>
      <w:bookmarkEnd w:id="5984"/>
      <w:r>
        <w:rPr>
          <w:rFonts w:hint="cs"/>
          <w:rtl/>
        </w:rPr>
        <w:t>א</w:t>
      </w:r>
      <w:r>
        <w:rPr>
          <w:rtl/>
        </w:rPr>
        <w:t xml:space="preserve">ב </w:t>
      </w:r>
      <w:bookmarkStart w:id="5985" w:name="_ETM_Q7_400349"/>
      <w:bookmarkEnd w:id="5985"/>
      <w:r>
        <w:rPr>
          <w:rtl/>
        </w:rPr>
        <w:t xml:space="preserve">נקרא </w:t>
      </w:r>
      <w:bookmarkStart w:id="5986" w:name="_ETM_Q7_400830"/>
      <w:bookmarkEnd w:id="5986"/>
      <w:r>
        <w:rPr>
          <w:rtl/>
        </w:rPr>
        <w:t xml:space="preserve">גם </w:t>
      </w:r>
      <w:bookmarkStart w:id="5987" w:name="_ETM_Q7_401310"/>
      <w:bookmarkEnd w:id="5987"/>
      <w:r>
        <w:rPr>
          <w:rtl/>
        </w:rPr>
        <w:t xml:space="preserve">מנחם </w:t>
      </w:r>
      <w:bookmarkStart w:id="5988" w:name="_ETM_Q7_401849"/>
      <w:bookmarkEnd w:id="5988"/>
      <w:r>
        <w:rPr>
          <w:rFonts w:hint="cs"/>
          <w:rtl/>
        </w:rPr>
        <w:t>א</w:t>
      </w:r>
      <w:r>
        <w:rPr>
          <w:rtl/>
        </w:rPr>
        <w:t>ב</w:t>
      </w:r>
      <w:r>
        <w:rPr>
          <w:rFonts w:hint="cs"/>
          <w:rtl/>
        </w:rPr>
        <w:t xml:space="preserve"> –</w:t>
      </w:r>
      <w:r>
        <w:rPr>
          <w:rtl/>
        </w:rPr>
        <w:t xml:space="preserve"> </w:t>
      </w:r>
      <w:bookmarkStart w:id="5989" w:name="_ETM_Q7_403750"/>
      <w:bookmarkEnd w:id="5989"/>
      <w:r>
        <w:rPr>
          <w:rFonts w:hint="cs"/>
          <w:rtl/>
        </w:rPr>
        <w:t xml:space="preserve">זאת הנחמה </w:t>
      </w:r>
      <w:bookmarkStart w:id="5990" w:name="_ETM_Q7_403840"/>
      <w:bookmarkStart w:id="5991" w:name="_ETM_Q7_404019"/>
      <w:bookmarkStart w:id="5992" w:name="_ETM_Q7_405390"/>
      <w:bookmarkEnd w:id="5990"/>
      <w:bookmarkEnd w:id="5991"/>
      <w:bookmarkEnd w:id="5992"/>
      <w:r>
        <w:rPr>
          <w:rtl/>
        </w:rPr>
        <w:t xml:space="preserve">שתבוא </w:t>
      </w:r>
      <w:bookmarkStart w:id="5993" w:name="_ETM_Q7_405900"/>
      <w:bookmarkEnd w:id="5993"/>
      <w:r>
        <w:rPr>
          <w:rtl/>
        </w:rPr>
        <w:t xml:space="preserve">לעתיד </w:t>
      </w:r>
      <w:bookmarkStart w:id="5994" w:name="_ETM_Q7_406260"/>
      <w:bookmarkEnd w:id="5994"/>
      <w:r>
        <w:rPr>
          <w:rtl/>
        </w:rPr>
        <w:t>לבוא</w:t>
      </w:r>
      <w:r>
        <w:rPr>
          <w:rFonts w:hint="cs"/>
          <w:rtl/>
        </w:rPr>
        <w:t>.</w:t>
      </w:r>
      <w:r>
        <w:rPr>
          <w:rtl/>
        </w:rPr>
        <w:t xml:space="preserve"> </w:t>
      </w:r>
      <w:bookmarkStart w:id="5995" w:name="_ETM_Q7_407360"/>
      <w:bookmarkEnd w:id="5995"/>
      <w:r>
        <w:rPr>
          <w:rtl/>
        </w:rPr>
        <w:t xml:space="preserve">זהו </w:t>
      </w:r>
      <w:bookmarkStart w:id="5996" w:name="_ETM_Q7_407990"/>
      <w:bookmarkEnd w:id="5996"/>
      <w:r>
        <w:rPr>
          <w:rtl/>
        </w:rPr>
        <w:t xml:space="preserve">בתמצית </w:t>
      </w:r>
      <w:bookmarkStart w:id="5997" w:name="_ETM_Q7_408500"/>
      <w:bookmarkEnd w:id="5997"/>
      <w:r>
        <w:rPr>
          <w:rtl/>
        </w:rPr>
        <w:t xml:space="preserve">סיפורו </w:t>
      </w:r>
      <w:bookmarkStart w:id="5998" w:name="_ETM_Q7_408920"/>
      <w:bookmarkEnd w:id="5998"/>
      <w:r>
        <w:rPr>
          <w:rtl/>
        </w:rPr>
        <w:t xml:space="preserve">של </w:t>
      </w:r>
      <w:bookmarkStart w:id="5999" w:name="_ETM_Q7_409130"/>
      <w:bookmarkEnd w:id="5999"/>
      <w:r>
        <w:rPr>
          <w:rtl/>
        </w:rPr>
        <w:t>עמנו</w:t>
      </w:r>
      <w:r>
        <w:rPr>
          <w:rFonts w:hint="cs"/>
          <w:rtl/>
        </w:rPr>
        <w:t>,</w:t>
      </w:r>
      <w:r>
        <w:rPr>
          <w:rtl/>
        </w:rPr>
        <w:t xml:space="preserve"> </w:t>
      </w:r>
      <w:bookmarkStart w:id="6000" w:name="_ETM_Q7_409610"/>
      <w:bookmarkEnd w:id="6000"/>
      <w:r>
        <w:rPr>
          <w:rtl/>
        </w:rPr>
        <w:t xml:space="preserve">שיצא </w:t>
      </w:r>
      <w:bookmarkStart w:id="6001" w:name="_ETM_Q7_410060"/>
      <w:bookmarkEnd w:id="6001"/>
      <w:r>
        <w:rPr>
          <w:rtl/>
        </w:rPr>
        <w:t xml:space="preserve">מאפלה </w:t>
      </w:r>
      <w:bookmarkStart w:id="6002" w:name="_ETM_Q7_410900"/>
      <w:bookmarkEnd w:id="6002"/>
      <w:r>
        <w:rPr>
          <w:rtl/>
        </w:rPr>
        <w:t xml:space="preserve">וגם </w:t>
      </w:r>
      <w:bookmarkStart w:id="6003" w:name="_ETM_Q7_411260"/>
      <w:bookmarkEnd w:id="6003"/>
      <w:r>
        <w:rPr>
          <w:rtl/>
        </w:rPr>
        <w:t xml:space="preserve">התקומה </w:t>
      </w:r>
      <w:bookmarkStart w:id="6004" w:name="_ETM_Q7_412220"/>
      <w:bookmarkEnd w:id="6004"/>
      <w:r>
        <w:rPr>
          <w:rtl/>
        </w:rPr>
        <w:t xml:space="preserve">לעתיד </w:t>
      </w:r>
      <w:bookmarkStart w:id="6005" w:name="_ETM_Q7_412670"/>
      <w:bookmarkEnd w:id="6005"/>
      <w:r>
        <w:rPr>
          <w:rtl/>
        </w:rPr>
        <w:t>לבוא</w:t>
      </w:r>
      <w:r w:rsidR="00E02895">
        <w:rPr>
          <w:rFonts w:hint="cs"/>
          <w:rtl/>
        </w:rPr>
        <w:t>.</w:t>
      </w:r>
      <w:r>
        <w:rPr>
          <w:rtl/>
        </w:rPr>
        <w:t xml:space="preserve"> </w:t>
      </w:r>
      <w:bookmarkStart w:id="6006" w:name="_ETM_Q7_413610"/>
      <w:bookmarkEnd w:id="6006"/>
      <w:r>
        <w:rPr>
          <w:rtl/>
        </w:rPr>
        <w:t xml:space="preserve">זהו </w:t>
      </w:r>
      <w:bookmarkStart w:id="6007" w:name="_ETM_Q7_413849"/>
      <w:bookmarkEnd w:id="6007"/>
      <w:r>
        <w:rPr>
          <w:rtl/>
        </w:rPr>
        <w:t xml:space="preserve">גם </w:t>
      </w:r>
      <w:bookmarkStart w:id="6008" w:name="_ETM_Q7_414000"/>
      <w:bookmarkEnd w:id="6008"/>
      <w:r>
        <w:rPr>
          <w:rtl/>
        </w:rPr>
        <w:t xml:space="preserve">הסיפור </w:t>
      </w:r>
      <w:bookmarkStart w:id="6009" w:name="_ETM_Q7_414390"/>
      <w:bookmarkEnd w:id="6009"/>
      <w:r>
        <w:rPr>
          <w:rtl/>
        </w:rPr>
        <w:t xml:space="preserve">המשפחתי </w:t>
      </w:r>
      <w:bookmarkStart w:id="6010" w:name="_ETM_Q7_415470"/>
      <w:bookmarkEnd w:id="6010"/>
      <w:r>
        <w:rPr>
          <w:rtl/>
        </w:rPr>
        <w:t xml:space="preserve">שאציג </w:t>
      </w:r>
      <w:bookmarkStart w:id="6011" w:name="_ETM_Q7_415980"/>
      <w:bookmarkEnd w:id="6011"/>
      <w:r>
        <w:rPr>
          <w:rtl/>
        </w:rPr>
        <w:t xml:space="preserve">בפניכם </w:t>
      </w:r>
      <w:bookmarkStart w:id="6012" w:name="_ETM_Q7_416680"/>
      <w:bookmarkEnd w:id="6012"/>
      <w:r>
        <w:rPr>
          <w:rtl/>
        </w:rPr>
        <w:t xml:space="preserve">בדקות </w:t>
      </w:r>
      <w:bookmarkStart w:id="6013" w:name="_ETM_Q7_417189"/>
      <w:bookmarkEnd w:id="6013"/>
      <w:r>
        <w:rPr>
          <w:rtl/>
        </w:rPr>
        <w:t>הקרובות</w:t>
      </w:r>
      <w:r>
        <w:rPr>
          <w:rFonts w:hint="cs"/>
          <w:rtl/>
        </w:rPr>
        <w:t>.</w:t>
      </w:r>
    </w:p>
    <w:p w:rsidR="005C4635" w:rsidRDefault="005C4635" w:rsidP="002F7D32">
      <w:pPr>
        <w:rPr>
          <w:rtl/>
        </w:rPr>
      </w:pPr>
      <w:bookmarkStart w:id="6014" w:name="_ETM_Q7_417000"/>
      <w:bookmarkEnd w:id="6014"/>
    </w:p>
    <w:p w:rsidR="005C4635" w:rsidRDefault="005C4635" w:rsidP="00E02895">
      <w:pPr>
        <w:rPr>
          <w:rtl/>
        </w:rPr>
      </w:pPr>
      <w:bookmarkStart w:id="6015" w:name="_ETM_Q7_419000"/>
      <w:bookmarkStart w:id="6016" w:name="_ETM_Q7_418590"/>
      <w:bookmarkEnd w:id="6015"/>
      <w:bookmarkEnd w:id="6016"/>
      <w:r>
        <w:rPr>
          <w:rtl/>
        </w:rPr>
        <w:t xml:space="preserve">אני </w:t>
      </w:r>
      <w:bookmarkStart w:id="6017" w:name="_ETM_Q7_418710"/>
      <w:bookmarkEnd w:id="6017"/>
      <w:r>
        <w:rPr>
          <w:rtl/>
        </w:rPr>
        <w:t xml:space="preserve">עומד </w:t>
      </w:r>
      <w:bookmarkStart w:id="6018" w:name="_ETM_Q7_418950"/>
      <w:bookmarkEnd w:id="6018"/>
      <w:r>
        <w:rPr>
          <w:rtl/>
        </w:rPr>
        <w:t xml:space="preserve">כאן </w:t>
      </w:r>
      <w:bookmarkStart w:id="6019" w:name="_ETM_Q7_419700"/>
      <w:bookmarkEnd w:id="6019"/>
      <w:r>
        <w:rPr>
          <w:rtl/>
        </w:rPr>
        <w:t xml:space="preserve">לפניכם </w:t>
      </w:r>
      <w:bookmarkStart w:id="6020" w:name="_ETM_Q7_421020"/>
      <w:bookmarkEnd w:id="6020"/>
      <w:r>
        <w:rPr>
          <w:rtl/>
        </w:rPr>
        <w:t>נ</w:t>
      </w:r>
      <w:r>
        <w:rPr>
          <w:rFonts w:hint="cs"/>
          <w:rtl/>
        </w:rPr>
        <w:t>ר</w:t>
      </w:r>
      <w:r>
        <w:rPr>
          <w:rtl/>
        </w:rPr>
        <w:t>גש</w:t>
      </w:r>
      <w:r>
        <w:rPr>
          <w:rFonts w:hint="cs"/>
          <w:rtl/>
        </w:rPr>
        <w:t>,</w:t>
      </w:r>
      <w:r>
        <w:rPr>
          <w:rtl/>
        </w:rPr>
        <w:t xml:space="preserve"> </w:t>
      </w:r>
      <w:bookmarkStart w:id="6021" w:name="_ETM_Q7_422220"/>
      <w:bookmarkStart w:id="6022" w:name="_ETM_Q7_422280"/>
      <w:bookmarkEnd w:id="6021"/>
      <w:bookmarkEnd w:id="6022"/>
      <w:r>
        <w:rPr>
          <w:rtl/>
        </w:rPr>
        <w:t xml:space="preserve">בנם </w:t>
      </w:r>
      <w:bookmarkStart w:id="6023" w:name="_ETM_Q7_422490"/>
      <w:bookmarkEnd w:id="6023"/>
      <w:r>
        <w:rPr>
          <w:rtl/>
        </w:rPr>
        <w:t xml:space="preserve">של </w:t>
      </w:r>
      <w:bookmarkStart w:id="6024" w:name="_ETM_Q7_422670"/>
      <w:bookmarkEnd w:id="6024"/>
      <w:r>
        <w:rPr>
          <w:rtl/>
        </w:rPr>
        <w:t xml:space="preserve">הרב </w:t>
      </w:r>
      <w:bookmarkStart w:id="6025" w:name="_ETM_Q7_422940"/>
      <w:bookmarkEnd w:id="6025"/>
      <w:r>
        <w:rPr>
          <w:rtl/>
        </w:rPr>
        <w:t xml:space="preserve">יהודה </w:t>
      </w:r>
      <w:bookmarkStart w:id="6026" w:name="_ETM_Q7_423600"/>
      <w:bookmarkEnd w:id="6026"/>
      <w:r>
        <w:rPr>
          <w:rtl/>
        </w:rPr>
        <w:t xml:space="preserve">ושלומית </w:t>
      </w:r>
      <w:bookmarkStart w:id="6027" w:name="_ETM_Q7_424110"/>
      <w:bookmarkEnd w:id="6027"/>
      <w:r>
        <w:rPr>
          <w:rFonts w:hint="cs"/>
          <w:rtl/>
        </w:rPr>
        <w:t>קרויזר</w:t>
      </w:r>
      <w:bookmarkStart w:id="6028" w:name="_ETM_Q7_424320"/>
      <w:bookmarkStart w:id="6029" w:name="_ETM_Q7_425200"/>
      <w:bookmarkEnd w:id="6028"/>
      <w:bookmarkEnd w:id="6029"/>
      <w:r w:rsidR="00E02895">
        <w:rPr>
          <w:rFonts w:hint="cs"/>
          <w:rtl/>
        </w:rPr>
        <w:t>,</w:t>
      </w:r>
      <w:r>
        <w:rPr>
          <w:rFonts w:hint="cs"/>
          <w:rtl/>
        </w:rPr>
        <w:t xml:space="preserve"> </w:t>
      </w:r>
      <w:r>
        <w:rPr>
          <w:rtl/>
        </w:rPr>
        <w:t xml:space="preserve">נכדו </w:t>
      </w:r>
      <w:bookmarkStart w:id="6030" w:name="_ETM_Q7_425620"/>
      <w:bookmarkEnd w:id="6030"/>
      <w:r>
        <w:rPr>
          <w:rtl/>
        </w:rPr>
        <w:t xml:space="preserve">של </w:t>
      </w:r>
      <w:bookmarkStart w:id="6031" w:name="_ETM_Q7_425769"/>
      <w:bookmarkEnd w:id="6031"/>
      <w:r>
        <w:rPr>
          <w:rtl/>
        </w:rPr>
        <w:t xml:space="preserve">סבא </w:t>
      </w:r>
      <w:bookmarkStart w:id="6032" w:name="_ETM_Q7_426099"/>
      <w:bookmarkEnd w:id="6032"/>
      <w:r>
        <w:rPr>
          <w:rtl/>
        </w:rPr>
        <w:t>אברהם</w:t>
      </w:r>
      <w:r>
        <w:rPr>
          <w:rFonts w:hint="cs"/>
          <w:rtl/>
        </w:rPr>
        <w:t>,</w:t>
      </w:r>
      <w:r>
        <w:rPr>
          <w:rtl/>
        </w:rPr>
        <w:t xml:space="preserve"> </w:t>
      </w:r>
      <w:bookmarkStart w:id="6033" w:name="_ETM_Q7_426819"/>
      <w:bookmarkEnd w:id="6033"/>
      <w:r>
        <w:rPr>
          <w:rtl/>
        </w:rPr>
        <w:t xml:space="preserve">איש </w:t>
      </w:r>
      <w:bookmarkStart w:id="6034" w:name="_ETM_Q7_426999"/>
      <w:bookmarkEnd w:id="6034"/>
      <w:r>
        <w:rPr>
          <w:rtl/>
        </w:rPr>
        <w:t>ירושלים</w:t>
      </w:r>
      <w:r>
        <w:rPr>
          <w:rFonts w:hint="cs"/>
          <w:rtl/>
        </w:rPr>
        <w:t xml:space="preserve"> שלחם כנער </w:t>
      </w:r>
      <w:bookmarkStart w:id="6035" w:name="_ETM_Q7_428250"/>
      <w:bookmarkStart w:id="6036" w:name="_ETM_Q7_428760"/>
      <w:bookmarkStart w:id="6037" w:name="_ETM_Q7_429209"/>
      <w:bookmarkEnd w:id="6035"/>
      <w:bookmarkEnd w:id="6036"/>
      <w:bookmarkEnd w:id="6037"/>
      <w:r>
        <w:rPr>
          <w:rtl/>
        </w:rPr>
        <w:t xml:space="preserve">בקרבות </w:t>
      </w:r>
      <w:bookmarkStart w:id="6038" w:name="_ETM_Q7_429720"/>
      <w:bookmarkEnd w:id="6038"/>
      <w:r>
        <w:rPr>
          <w:rtl/>
        </w:rPr>
        <w:t xml:space="preserve">המרים </w:t>
      </w:r>
      <w:bookmarkStart w:id="6039" w:name="_ETM_Q7_430110"/>
      <w:bookmarkEnd w:id="6039"/>
      <w:r>
        <w:rPr>
          <w:rtl/>
        </w:rPr>
        <w:t xml:space="preserve">של </w:t>
      </w:r>
      <w:bookmarkStart w:id="6040" w:name="_ETM_Q7_430290"/>
      <w:bookmarkEnd w:id="6040"/>
      <w:r>
        <w:rPr>
          <w:rtl/>
        </w:rPr>
        <w:t xml:space="preserve">מלחמת </w:t>
      </w:r>
      <w:bookmarkStart w:id="6041" w:name="_ETM_Q7_430709"/>
      <w:bookmarkEnd w:id="6041"/>
      <w:r>
        <w:rPr>
          <w:rtl/>
        </w:rPr>
        <w:t>הקוממיות</w:t>
      </w:r>
      <w:r w:rsidR="00E02895">
        <w:rPr>
          <w:rFonts w:hint="cs"/>
          <w:rtl/>
        </w:rPr>
        <w:t>,</w:t>
      </w:r>
      <w:r>
        <w:rPr>
          <w:rtl/>
        </w:rPr>
        <w:t xml:space="preserve"> </w:t>
      </w:r>
      <w:bookmarkStart w:id="6042" w:name="_ETM_Q7_432090"/>
      <w:bookmarkEnd w:id="6042"/>
      <w:r>
        <w:rPr>
          <w:rtl/>
        </w:rPr>
        <w:t xml:space="preserve">נכדו </w:t>
      </w:r>
      <w:bookmarkStart w:id="6043" w:name="_ETM_Q7_433050"/>
      <w:bookmarkEnd w:id="6043"/>
      <w:r>
        <w:rPr>
          <w:rtl/>
        </w:rPr>
        <w:t xml:space="preserve">של </w:t>
      </w:r>
      <w:bookmarkStart w:id="6044" w:name="_ETM_Q7_433260"/>
      <w:bookmarkEnd w:id="6044"/>
      <w:r>
        <w:rPr>
          <w:rtl/>
        </w:rPr>
        <w:t xml:space="preserve">סבא </w:t>
      </w:r>
      <w:bookmarkStart w:id="6045" w:name="_ETM_Q7_433620"/>
      <w:bookmarkEnd w:id="6045"/>
      <w:r>
        <w:rPr>
          <w:rtl/>
        </w:rPr>
        <w:t xml:space="preserve">אליהו </w:t>
      </w:r>
      <w:bookmarkStart w:id="6046" w:name="_ETM_Q7_434280"/>
      <w:bookmarkEnd w:id="6046"/>
      <w:r>
        <w:rPr>
          <w:rtl/>
        </w:rPr>
        <w:t xml:space="preserve">מצד </w:t>
      </w:r>
      <w:bookmarkStart w:id="6047" w:name="_ETM_Q7_434640"/>
      <w:bookmarkEnd w:id="6047"/>
      <w:r>
        <w:rPr>
          <w:rtl/>
        </w:rPr>
        <w:t>אימא</w:t>
      </w:r>
      <w:r>
        <w:rPr>
          <w:rFonts w:hint="cs"/>
          <w:rtl/>
        </w:rPr>
        <w:t>,</w:t>
      </w:r>
      <w:r>
        <w:rPr>
          <w:rtl/>
        </w:rPr>
        <w:t xml:space="preserve"> </w:t>
      </w:r>
      <w:bookmarkStart w:id="6048" w:name="_ETM_Q7_435390"/>
      <w:bookmarkEnd w:id="6048"/>
      <w:r>
        <w:rPr>
          <w:rFonts w:hint="cs"/>
          <w:rtl/>
        </w:rPr>
        <w:t>ש</w:t>
      </w:r>
      <w:r>
        <w:rPr>
          <w:rtl/>
        </w:rPr>
        <w:t xml:space="preserve">גם </w:t>
      </w:r>
      <w:bookmarkStart w:id="6049" w:name="_ETM_Q7_435599"/>
      <w:bookmarkEnd w:id="6049"/>
      <w:r>
        <w:rPr>
          <w:rtl/>
        </w:rPr>
        <w:t xml:space="preserve">הוא </w:t>
      </w:r>
      <w:bookmarkStart w:id="6050" w:name="_ETM_Q7_435690"/>
      <w:bookmarkEnd w:id="6050"/>
      <w:r>
        <w:rPr>
          <w:rtl/>
        </w:rPr>
        <w:t xml:space="preserve">איש </w:t>
      </w:r>
      <w:bookmarkStart w:id="6051" w:name="_ETM_Q7_435810"/>
      <w:bookmarkEnd w:id="6051"/>
      <w:r>
        <w:rPr>
          <w:rtl/>
        </w:rPr>
        <w:t>ירושלים</w:t>
      </w:r>
      <w:r>
        <w:rPr>
          <w:rFonts w:hint="cs"/>
          <w:rtl/>
        </w:rPr>
        <w:t xml:space="preserve"> שלחם </w:t>
      </w:r>
      <w:bookmarkStart w:id="6052" w:name="_ETM_Q7_432000"/>
      <w:bookmarkEnd w:id="6052"/>
      <w:r>
        <w:rPr>
          <w:rtl/>
        </w:rPr>
        <w:t>לשחרורה</w:t>
      </w:r>
      <w:r>
        <w:rPr>
          <w:rFonts w:hint="cs"/>
          <w:rtl/>
        </w:rPr>
        <w:t xml:space="preserve"> עוד כנער</w:t>
      </w:r>
      <w:bookmarkStart w:id="6053" w:name="_ETM_Q7_439189"/>
      <w:bookmarkEnd w:id="6053"/>
      <w:r>
        <w:rPr>
          <w:rFonts w:hint="cs"/>
          <w:rtl/>
        </w:rPr>
        <w:t xml:space="preserve">. </w:t>
      </w:r>
      <w:bookmarkStart w:id="6054" w:name="_ETM_Q7_436000"/>
      <w:bookmarkEnd w:id="6054"/>
      <w:r>
        <w:rPr>
          <w:rtl/>
        </w:rPr>
        <w:t xml:space="preserve">בדקות </w:t>
      </w:r>
      <w:bookmarkStart w:id="6055" w:name="_ETM_Q7_439580"/>
      <w:bookmarkEnd w:id="6055"/>
      <w:r>
        <w:rPr>
          <w:rtl/>
        </w:rPr>
        <w:t xml:space="preserve">הקרובות </w:t>
      </w:r>
      <w:bookmarkStart w:id="6056" w:name="_ETM_Q7_440180"/>
      <w:bookmarkEnd w:id="6056"/>
      <w:r>
        <w:rPr>
          <w:rtl/>
        </w:rPr>
        <w:t xml:space="preserve">אני </w:t>
      </w:r>
      <w:bookmarkStart w:id="6057" w:name="_ETM_Q7_440330"/>
      <w:bookmarkEnd w:id="6057"/>
      <w:r>
        <w:rPr>
          <w:rtl/>
        </w:rPr>
        <w:t xml:space="preserve">מבקש </w:t>
      </w:r>
      <w:bookmarkStart w:id="6058" w:name="_ETM_Q7_440749"/>
      <w:bookmarkEnd w:id="6058"/>
      <w:r>
        <w:rPr>
          <w:rtl/>
        </w:rPr>
        <w:t xml:space="preserve">לחלוק </w:t>
      </w:r>
      <w:bookmarkStart w:id="6059" w:name="_ETM_Q7_441110"/>
      <w:bookmarkEnd w:id="6059"/>
      <w:r>
        <w:rPr>
          <w:rtl/>
        </w:rPr>
        <w:t>א</w:t>
      </w:r>
      <w:r>
        <w:rPr>
          <w:rFonts w:hint="cs"/>
          <w:rtl/>
        </w:rPr>
        <w:t>י</w:t>
      </w:r>
      <w:r>
        <w:rPr>
          <w:rtl/>
        </w:rPr>
        <w:t xml:space="preserve">תכם </w:t>
      </w:r>
      <w:bookmarkStart w:id="6060" w:name="_ETM_Q7_441439"/>
      <w:bookmarkEnd w:id="6060"/>
      <w:r>
        <w:rPr>
          <w:rtl/>
        </w:rPr>
        <w:t xml:space="preserve">סיפור </w:t>
      </w:r>
      <w:bookmarkStart w:id="6061" w:name="_ETM_Q7_441800"/>
      <w:bookmarkEnd w:id="6061"/>
      <w:r>
        <w:rPr>
          <w:rtl/>
        </w:rPr>
        <w:t xml:space="preserve">משפחתי </w:t>
      </w:r>
      <w:bookmarkStart w:id="6062" w:name="_ETM_Q7_442849"/>
      <w:bookmarkEnd w:id="6062"/>
      <w:r>
        <w:rPr>
          <w:rtl/>
        </w:rPr>
        <w:t xml:space="preserve">הנע </w:t>
      </w:r>
      <w:bookmarkStart w:id="6063" w:name="_ETM_Q7_443150"/>
      <w:bookmarkEnd w:id="6063"/>
      <w:r>
        <w:rPr>
          <w:rtl/>
        </w:rPr>
        <w:t xml:space="preserve">בין </w:t>
      </w:r>
      <w:bookmarkStart w:id="6064" w:name="_ETM_Q7_443300"/>
      <w:bookmarkEnd w:id="6064"/>
      <w:r>
        <w:rPr>
          <w:rtl/>
        </w:rPr>
        <w:t xml:space="preserve">תחנות </w:t>
      </w:r>
      <w:bookmarkStart w:id="6065" w:name="_ETM_Q7_443689"/>
      <w:bookmarkEnd w:id="6065"/>
      <w:r>
        <w:rPr>
          <w:rtl/>
        </w:rPr>
        <w:t>שונות</w:t>
      </w:r>
      <w:r>
        <w:rPr>
          <w:rFonts w:hint="cs"/>
          <w:rtl/>
        </w:rPr>
        <w:t>.</w:t>
      </w:r>
      <w:r>
        <w:rPr>
          <w:rtl/>
        </w:rPr>
        <w:t xml:space="preserve"> </w:t>
      </w:r>
      <w:bookmarkStart w:id="6066" w:name="_ETM_Q7_444650"/>
      <w:bookmarkEnd w:id="6066"/>
      <w:r>
        <w:rPr>
          <w:rtl/>
        </w:rPr>
        <w:t xml:space="preserve">חלק </w:t>
      </w:r>
      <w:bookmarkStart w:id="6067" w:name="_ETM_Q7_444950"/>
      <w:bookmarkEnd w:id="6067"/>
      <w:r>
        <w:rPr>
          <w:rtl/>
        </w:rPr>
        <w:t xml:space="preserve">מהתחנות </w:t>
      </w:r>
      <w:bookmarkStart w:id="6068" w:name="_ETM_Q7_445930"/>
      <w:bookmarkEnd w:id="6068"/>
      <w:r>
        <w:rPr>
          <w:rtl/>
        </w:rPr>
        <w:t xml:space="preserve">נוגע </w:t>
      </w:r>
      <w:bookmarkStart w:id="6069" w:name="_ETM_Q7_446320"/>
      <w:bookmarkEnd w:id="6069"/>
      <w:r>
        <w:rPr>
          <w:rtl/>
        </w:rPr>
        <w:t>בחדוו</w:t>
      </w:r>
      <w:r>
        <w:rPr>
          <w:rFonts w:hint="cs"/>
          <w:rtl/>
        </w:rPr>
        <w:t>ת</w:t>
      </w:r>
      <w:r>
        <w:rPr>
          <w:rtl/>
        </w:rPr>
        <w:t xml:space="preserve"> </w:t>
      </w:r>
      <w:bookmarkStart w:id="6070" w:name="_ETM_Q7_446710"/>
      <w:bookmarkEnd w:id="6070"/>
      <w:r>
        <w:rPr>
          <w:rtl/>
        </w:rPr>
        <w:t>העשייה</w:t>
      </w:r>
      <w:r>
        <w:rPr>
          <w:rFonts w:hint="cs"/>
          <w:rtl/>
        </w:rPr>
        <w:t>,</w:t>
      </w:r>
      <w:r>
        <w:rPr>
          <w:rtl/>
        </w:rPr>
        <w:t xml:space="preserve"> </w:t>
      </w:r>
      <w:bookmarkStart w:id="6071" w:name="_ETM_Q7_448099"/>
      <w:bookmarkEnd w:id="6071"/>
      <w:r>
        <w:rPr>
          <w:rtl/>
        </w:rPr>
        <w:t xml:space="preserve">חלק </w:t>
      </w:r>
      <w:bookmarkStart w:id="6072" w:name="_ETM_Q7_448490"/>
      <w:bookmarkEnd w:id="6072"/>
      <w:r>
        <w:rPr>
          <w:rtl/>
        </w:rPr>
        <w:t xml:space="preserve">אחר </w:t>
      </w:r>
      <w:bookmarkStart w:id="6073" w:name="_ETM_Q7_449500"/>
      <w:bookmarkEnd w:id="6073"/>
      <w:r>
        <w:rPr>
          <w:rtl/>
        </w:rPr>
        <w:t>–</w:t>
      </w:r>
      <w:r>
        <w:rPr>
          <w:rFonts w:hint="cs"/>
          <w:rtl/>
        </w:rPr>
        <w:t xml:space="preserve"> </w:t>
      </w:r>
      <w:r>
        <w:rPr>
          <w:rtl/>
        </w:rPr>
        <w:t xml:space="preserve">בכאב </w:t>
      </w:r>
      <w:bookmarkStart w:id="6074" w:name="_ETM_Q7_451250"/>
      <w:bookmarkEnd w:id="6074"/>
      <w:r>
        <w:rPr>
          <w:rtl/>
        </w:rPr>
        <w:t>וב</w:t>
      </w:r>
      <w:r>
        <w:rPr>
          <w:rFonts w:hint="cs"/>
          <w:rtl/>
        </w:rPr>
        <w:t xml:space="preserve">צמיחה </w:t>
      </w:r>
      <w:bookmarkStart w:id="6075" w:name="_ETM_Q7_451819"/>
      <w:bookmarkEnd w:id="6075"/>
      <w:r>
        <w:rPr>
          <w:rtl/>
        </w:rPr>
        <w:t>ממנו</w:t>
      </w:r>
      <w:r>
        <w:rPr>
          <w:rFonts w:hint="cs"/>
          <w:rtl/>
        </w:rPr>
        <w:t>.</w:t>
      </w:r>
      <w:r>
        <w:rPr>
          <w:rtl/>
        </w:rPr>
        <w:t xml:space="preserve"> </w:t>
      </w:r>
      <w:bookmarkStart w:id="6076" w:name="_ETM_Q7_452849"/>
      <w:bookmarkEnd w:id="6076"/>
      <w:r>
        <w:rPr>
          <w:rtl/>
        </w:rPr>
        <w:t xml:space="preserve">החוט </w:t>
      </w:r>
      <w:bookmarkStart w:id="6077" w:name="_ETM_Q7_453120"/>
      <w:bookmarkEnd w:id="6077"/>
      <w:r>
        <w:rPr>
          <w:rtl/>
        </w:rPr>
        <w:t xml:space="preserve">המקשר </w:t>
      </w:r>
      <w:bookmarkStart w:id="6078" w:name="_ETM_Q7_453659"/>
      <w:bookmarkEnd w:id="6078"/>
      <w:r>
        <w:rPr>
          <w:rtl/>
        </w:rPr>
        <w:t xml:space="preserve">בין </w:t>
      </w:r>
      <w:bookmarkStart w:id="6079" w:name="_ETM_Q7_453779"/>
      <w:bookmarkEnd w:id="6079"/>
      <w:r>
        <w:rPr>
          <w:rtl/>
        </w:rPr>
        <w:t xml:space="preserve">הפסגות </w:t>
      </w:r>
      <w:bookmarkStart w:id="6080" w:name="_ETM_Q7_454259"/>
      <w:bookmarkEnd w:id="6080"/>
      <w:r>
        <w:rPr>
          <w:rtl/>
        </w:rPr>
        <w:t xml:space="preserve">לתהומות </w:t>
      </w:r>
      <w:bookmarkStart w:id="6081" w:name="_ETM_Q7_455470"/>
      <w:bookmarkEnd w:id="6081"/>
      <w:r>
        <w:rPr>
          <w:rtl/>
        </w:rPr>
        <w:t xml:space="preserve">הוא </w:t>
      </w:r>
      <w:bookmarkStart w:id="6082" w:name="_ETM_Q7_455589"/>
      <w:bookmarkEnd w:id="6082"/>
      <w:r>
        <w:rPr>
          <w:rtl/>
        </w:rPr>
        <w:t xml:space="preserve">הניסיון </w:t>
      </w:r>
      <w:bookmarkStart w:id="6083" w:name="_ETM_Q7_456100"/>
      <w:bookmarkEnd w:id="6083"/>
      <w:r>
        <w:rPr>
          <w:rtl/>
        </w:rPr>
        <w:t xml:space="preserve">לחיות </w:t>
      </w:r>
      <w:bookmarkStart w:id="6084" w:name="_ETM_Q7_456400"/>
      <w:bookmarkEnd w:id="6084"/>
      <w:r>
        <w:rPr>
          <w:rtl/>
        </w:rPr>
        <w:t xml:space="preserve">חיים </w:t>
      </w:r>
      <w:bookmarkStart w:id="6085" w:name="_ETM_Q7_456639"/>
      <w:bookmarkEnd w:id="6085"/>
      <w:r>
        <w:rPr>
          <w:rtl/>
        </w:rPr>
        <w:t xml:space="preserve">של </w:t>
      </w:r>
      <w:bookmarkStart w:id="6086" w:name="_ETM_Q7_456790"/>
      <w:bookmarkEnd w:id="6086"/>
      <w:r>
        <w:rPr>
          <w:rtl/>
        </w:rPr>
        <w:t xml:space="preserve">שליחות </w:t>
      </w:r>
      <w:bookmarkStart w:id="6087" w:name="_ETM_Q7_457270"/>
      <w:bookmarkEnd w:id="6087"/>
      <w:r>
        <w:rPr>
          <w:rtl/>
        </w:rPr>
        <w:t>ומשמעות</w:t>
      </w:r>
      <w:r>
        <w:rPr>
          <w:rFonts w:hint="cs"/>
          <w:rtl/>
        </w:rPr>
        <w:t>.</w:t>
      </w:r>
      <w:r>
        <w:rPr>
          <w:rtl/>
        </w:rPr>
        <w:t xml:space="preserve"> </w:t>
      </w:r>
      <w:bookmarkStart w:id="6088" w:name="_ETM_Q7_458729"/>
      <w:bookmarkEnd w:id="6088"/>
      <w:r>
        <w:rPr>
          <w:rtl/>
        </w:rPr>
        <w:t xml:space="preserve">אצלנו </w:t>
      </w:r>
      <w:bookmarkStart w:id="6089" w:name="_ETM_Q7_459180"/>
      <w:bookmarkEnd w:id="6089"/>
      <w:r>
        <w:rPr>
          <w:rtl/>
        </w:rPr>
        <w:t xml:space="preserve">במשפחה </w:t>
      </w:r>
      <w:bookmarkStart w:id="6090" w:name="_ETM_Q7_460110"/>
      <w:bookmarkEnd w:id="6090"/>
      <w:r>
        <w:rPr>
          <w:rtl/>
        </w:rPr>
        <w:t xml:space="preserve">מכנים </w:t>
      </w:r>
      <w:bookmarkStart w:id="6091" w:name="_ETM_Q7_460589"/>
      <w:bookmarkEnd w:id="6091"/>
      <w:r>
        <w:rPr>
          <w:rtl/>
        </w:rPr>
        <w:t xml:space="preserve">את </w:t>
      </w:r>
      <w:bookmarkStart w:id="6092" w:name="_ETM_Q7_460680"/>
      <w:bookmarkEnd w:id="6092"/>
      <w:r>
        <w:rPr>
          <w:rtl/>
        </w:rPr>
        <w:t xml:space="preserve">זה </w:t>
      </w:r>
      <w:bookmarkStart w:id="6093" w:name="_ETM_Q7_460800"/>
      <w:bookmarkEnd w:id="6093"/>
      <w:r>
        <w:rPr>
          <w:rtl/>
        </w:rPr>
        <w:t>במילה</w:t>
      </w:r>
      <w:r>
        <w:rPr>
          <w:rFonts w:hint="cs"/>
          <w:rtl/>
        </w:rPr>
        <w:t xml:space="preserve"> אחת</w:t>
      </w:r>
      <w:r w:rsidR="00E02895">
        <w:rPr>
          <w:rFonts w:hint="cs"/>
          <w:rtl/>
        </w:rPr>
        <w:t>:</w:t>
      </w:r>
      <w:bookmarkStart w:id="6094" w:name="_ETM_Q7_461129"/>
      <w:bookmarkEnd w:id="6094"/>
      <w:r>
        <w:rPr>
          <w:rtl/>
        </w:rPr>
        <w:t xml:space="preserve"> </w:t>
      </w:r>
      <w:bookmarkStart w:id="6095" w:name="_ETM_Q7_462169"/>
      <w:bookmarkEnd w:id="6095"/>
      <w:r>
        <w:rPr>
          <w:rtl/>
        </w:rPr>
        <w:t>ציונות</w:t>
      </w:r>
      <w:r>
        <w:rPr>
          <w:rFonts w:hint="cs"/>
          <w:rtl/>
        </w:rPr>
        <w:t>.</w:t>
      </w:r>
      <w:r>
        <w:rPr>
          <w:rtl/>
        </w:rPr>
        <w:t xml:space="preserve"> </w:t>
      </w:r>
      <w:bookmarkStart w:id="6096" w:name="_ETM_Q7_463900"/>
      <w:bookmarkEnd w:id="6096"/>
    </w:p>
    <w:p w:rsidR="005C4635" w:rsidRDefault="005C4635" w:rsidP="002F7D32">
      <w:pPr>
        <w:rPr>
          <w:rtl/>
        </w:rPr>
      </w:pPr>
      <w:bookmarkStart w:id="6097" w:name="_ETM_Q7_460000"/>
      <w:bookmarkEnd w:id="6097"/>
    </w:p>
    <w:p w:rsidR="005C4635" w:rsidRDefault="005C4635" w:rsidP="00F86FC0">
      <w:pPr>
        <w:rPr>
          <w:rtl/>
        </w:rPr>
      </w:pPr>
      <w:r>
        <w:rPr>
          <w:rtl/>
        </w:rPr>
        <w:t xml:space="preserve">נולדתי </w:t>
      </w:r>
      <w:bookmarkStart w:id="6098" w:name="_ETM_Q7_464409"/>
      <w:bookmarkEnd w:id="6098"/>
      <w:r>
        <w:rPr>
          <w:rtl/>
        </w:rPr>
        <w:t xml:space="preserve">במצפה </w:t>
      </w:r>
      <w:bookmarkStart w:id="6099" w:name="_ETM_Q7_464889"/>
      <w:bookmarkEnd w:id="6099"/>
      <w:r>
        <w:rPr>
          <w:rtl/>
        </w:rPr>
        <w:t xml:space="preserve">יריחו </w:t>
      </w:r>
      <w:bookmarkStart w:id="6100" w:name="_ETM_Q7_465219"/>
      <w:bookmarkEnd w:id="6100"/>
      <w:r>
        <w:rPr>
          <w:rtl/>
        </w:rPr>
        <w:t>שבבנימין</w:t>
      </w:r>
      <w:r>
        <w:rPr>
          <w:rFonts w:hint="cs"/>
          <w:rtl/>
        </w:rPr>
        <w:t>.</w:t>
      </w:r>
      <w:r>
        <w:rPr>
          <w:rtl/>
        </w:rPr>
        <w:t xml:space="preserve"> </w:t>
      </w:r>
      <w:bookmarkStart w:id="6101" w:name="_ETM_Q7_466330"/>
      <w:bookmarkEnd w:id="6101"/>
      <w:r>
        <w:rPr>
          <w:rtl/>
        </w:rPr>
        <w:t xml:space="preserve">הוריי </w:t>
      </w:r>
      <w:bookmarkStart w:id="6102" w:name="_ETM_Q7_466719"/>
      <w:bookmarkEnd w:id="6102"/>
      <w:r>
        <w:rPr>
          <w:rFonts w:hint="cs"/>
          <w:rtl/>
        </w:rPr>
        <w:t xml:space="preserve">היו </w:t>
      </w:r>
      <w:bookmarkStart w:id="6103" w:name="_ETM_Q7_461000"/>
      <w:bookmarkEnd w:id="6103"/>
      <w:r>
        <w:rPr>
          <w:rtl/>
        </w:rPr>
        <w:t xml:space="preserve">ממקימי </w:t>
      </w:r>
      <w:bookmarkStart w:id="6104" w:name="_ETM_Q7_467259"/>
      <w:bookmarkEnd w:id="6104"/>
      <w:r>
        <w:rPr>
          <w:rtl/>
        </w:rPr>
        <w:t>הי</w:t>
      </w:r>
      <w:r>
        <w:rPr>
          <w:rFonts w:hint="cs"/>
          <w:rtl/>
        </w:rPr>
        <w:t>י</w:t>
      </w:r>
      <w:r>
        <w:rPr>
          <w:rtl/>
        </w:rPr>
        <w:t>שוב</w:t>
      </w:r>
      <w:r>
        <w:rPr>
          <w:rFonts w:hint="cs"/>
          <w:rtl/>
        </w:rPr>
        <w:t>,</w:t>
      </w:r>
      <w:r>
        <w:rPr>
          <w:rtl/>
        </w:rPr>
        <w:t xml:space="preserve"> </w:t>
      </w:r>
      <w:bookmarkStart w:id="6105" w:name="_ETM_Q7_468089"/>
      <w:bookmarkEnd w:id="6105"/>
      <w:r>
        <w:rPr>
          <w:rtl/>
        </w:rPr>
        <w:t xml:space="preserve">ואבי </w:t>
      </w:r>
      <w:bookmarkStart w:id="6106" w:name="_ETM_Q7_468659"/>
      <w:bookmarkEnd w:id="6106"/>
      <w:r>
        <w:rPr>
          <w:rtl/>
        </w:rPr>
        <w:t xml:space="preserve">משמש </w:t>
      </w:r>
      <w:bookmarkStart w:id="6107" w:name="_ETM_Q7_469139"/>
      <w:bookmarkEnd w:id="6107"/>
      <w:r>
        <w:rPr>
          <w:rFonts w:hint="cs"/>
          <w:rtl/>
        </w:rPr>
        <w:t xml:space="preserve">רב </w:t>
      </w:r>
      <w:bookmarkStart w:id="6108" w:name="_ETM_Q7_469409"/>
      <w:bookmarkEnd w:id="6108"/>
      <w:r>
        <w:rPr>
          <w:rFonts w:hint="cs"/>
          <w:rtl/>
        </w:rPr>
        <w:t>הי</w:t>
      </w:r>
      <w:r>
        <w:rPr>
          <w:rtl/>
        </w:rPr>
        <w:t xml:space="preserve">ישוב </w:t>
      </w:r>
      <w:bookmarkStart w:id="6109" w:name="_ETM_Q7_469830"/>
      <w:bookmarkEnd w:id="6109"/>
      <w:r>
        <w:rPr>
          <w:rtl/>
        </w:rPr>
        <w:t xml:space="preserve">עד </w:t>
      </w:r>
      <w:bookmarkStart w:id="6110" w:name="_ETM_Q7_469949"/>
      <w:bookmarkEnd w:id="6110"/>
      <w:r>
        <w:rPr>
          <w:rtl/>
        </w:rPr>
        <w:t>היום</w:t>
      </w:r>
      <w:r>
        <w:rPr>
          <w:rFonts w:hint="cs"/>
          <w:rtl/>
        </w:rPr>
        <w:t>.</w:t>
      </w:r>
      <w:r>
        <w:rPr>
          <w:rtl/>
        </w:rPr>
        <w:t xml:space="preserve"> </w:t>
      </w:r>
      <w:bookmarkStart w:id="6111" w:name="_ETM_Q7_470960"/>
      <w:bookmarkEnd w:id="6111"/>
      <w:r>
        <w:rPr>
          <w:rtl/>
        </w:rPr>
        <w:t>בתחילתו</w:t>
      </w:r>
      <w:r>
        <w:rPr>
          <w:rFonts w:hint="cs"/>
          <w:rtl/>
        </w:rPr>
        <w:t xml:space="preserve"> הוקם</w:t>
      </w:r>
      <w:bookmarkStart w:id="6112" w:name="_ETM_Q7_471589"/>
      <w:bookmarkStart w:id="6113" w:name="_ETM_Q7_471800"/>
      <w:bookmarkEnd w:id="6112"/>
      <w:bookmarkEnd w:id="6113"/>
      <w:r>
        <w:rPr>
          <w:rFonts w:hint="cs"/>
          <w:rtl/>
        </w:rPr>
        <w:t xml:space="preserve"> </w:t>
      </w:r>
      <w:r>
        <w:rPr>
          <w:rtl/>
        </w:rPr>
        <w:t>ה</w:t>
      </w:r>
      <w:r>
        <w:rPr>
          <w:rFonts w:hint="cs"/>
          <w:rtl/>
        </w:rPr>
        <w:t>י</w:t>
      </w:r>
      <w:r>
        <w:rPr>
          <w:rtl/>
        </w:rPr>
        <w:t xml:space="preserve">ישוב </w:t>
      </w:r>
      <w:bookmarkStart w:id="6114" w:name="_ETM_Q7_472190"/>
      <w:bookmarkEnd w:id="6114"/>
      <w:r>
        <w:rPr>
          <w:rtl/>
        </w:rPr>
        <w:t>ע</w:t>
      </w:r>
      <w:r>
        <w:rPr>
          <w:rFonts w:hint="cs"/>
          <w:rtl/>
        </w:rPr>
        <w:t xml:space="preserve">ל ידי </w:t>
      </w:r>
      <w:bookmarkStart w:id="6115" w:name="_ETM_Q7_472460"/>
      <w:bookmarkEnd w:id="6115"/>
      <w:r>
        <w:rPr>
          <w:rtl/>
        </w:rPr>
        <w:t xml:space="preserve">מייסדים </w:t>
      </w:r>
      <w:bookmarkStart w:id="6116" w:name="_ETM_Q7_473060"/>
      <w:bookmarkEnd w:id="6116"/>
      <w:r>
        <w:rPr>
          <w:rtl/>
        </w:rPr>
        <w:t xml:space="preserve">חילונים </w:t>
      </w:r>
      <w:bookmarkStart w:id="6117" w:name="_ETM_Q7_473480"/>
      <w:bookmarkEnd w:id="6117"/>
      <w:r>
        <w:rPr>
          <w:rtl/>
        </w:rPr>
        <w:t xml:space="preserve">ודתיים </w:t>
      </w:r>
      <w:bookmarkStart w:id="6118" w:name="_ETM_Q7_473900"/>
      <w:bookmarkEnd w:id="6118"/>
      <w:r>
        <w:rPr>
          <w:rtl/>
        </w:rPr>
        <w:t>כ</w:t>
      </w:r>
      <w:r>
        <w:rPr>
          <w:rFonts w:hint="cs"/>
          <w:rtl/>
        </w:rPr>
        <w:t xml:space="preserve">אחד. </w:t>
      </w:r>
      <w:bookmarkStart w:id="6119" w:name="_ETM_Q7_475040"/>
      <w:bookmarkEnd w:id="6119"/>
      <w:r>
        <w:rPr>
          <w:rtl/>
        </w:rPr>
        <w:t xml:space="preserve">שם </w:t>
      </w:r>
      <w:bookmarkStart w:id="6120" w:name="_ETM_Q7_475279"/>
      <w:bookmarkEnd w:id="6120"/>
      <w:r>
        <w:rPr>
          <w:rtl/>
        </w:rPr>
        <w:t>ה</w:t>
      </w:r>
      <w:r>
        <w:rPr>
          <w:rFonts w:hint="cs"/>
          <w:rtl/>
        </w:rPr>
        <w:t>י</w:t>
      </w:r>
      <w:r>
        <w:rPr>
          <w:rtl/>
        </w:rPr>
        <w:t xml:space="preserve">ישוב </w:t>
      </w:r>
      <w:bookmarkStart w:id="6121" w:name="_ETM_Q7_475639"/>
      <w:bookmarkEnd w:id="6121"/>
      <w:r>
        <w:rPr>
          <w:rtl/>
        </w:rPr>
        <w:t xml:space="preserve">ניתן </w:t>
      </w:r>
      <w:bookmarkStart w:id="6122" w:name="_ETM_Q7_476029"/>
      <w:bookmarkEnd w:id="6122"/>
      <w:r>
        <w:rPr>
          <w:rtl/>
        </w:rPr>
        <w:t xml:space="preserve">לו </w:t>
      </w:r>
      <w:bookmarkStart w:id="6123" w:name="_ETM_Q7_476150"/>
      <w:bookmarkEnd w:id="6123"/>
      <w:r>
        <w:rPr>
          <w:rtl/>
        </w:rPr>
        <w:t xml:space="preserve">על </w:t>
      </w:r>
      <w:bookmarkStart w:id="6124" w:name="_ETM_Q7_476300"/>
      <w:bookmarkEnd w:id="6124"/>
      <w:r>
        <w:rPr>
          <w:rtl/>
        </w:rPr>
        <w:t xml:space="preserve">היותו </w:t>
      </w:r>
      <w:bookmarkStart w:id="6125" w:name="_ETM_Q7_476810"/>
      <w:bookmarkEnd w:id="6125"/>
      <w:r>
        <w:rPr>
          <w:rtl/>
        </w:rPr>
        <w:t xml:space="preserve">צופה </w:t>
      </w:r>
      <w:bookmarkStart w:id="6126" w:name="_ETM_Q7_477259"/>
      <w:bookmarkEnd w:id="6126"/>
      <w:r>
        <w:rPr>
          <w:rtl/>
        </w:rPr>
        <w:t>על</w:t>
      </w:r>
      <w:r>
        <w:rPr>
          <w:rFonts w:hint="cs"/>
          <w:rtl/>
        </w:rPr>
        <w:t xml:space="preserve"> יריחו, </w:t>
      </w:r>
      <w:bookmarkStart w:id="6127" w:name="_ETM_Q7_478350"/>
      <w:bookmarkEnd w:id="6127"/>
      <w:r>
        <w:rPr>
          <w:rtl/>
        </w:rPr>
        <w:t xml:space="preserve">העיר </w:t>
      </w:r>
      <w:bookmarkStart w:id="6128" w:name="_ETM_Q7_478620"/>
      <w:bookmarkEnd w:id="6128"/>
      <w:r>
        <w:rPr>
          <w:rtl/>
        </w:rPr>
        <w:t xml:space="preserve">הראשונה </w:t>
      </w:r>
      <w:bookmarkStart w:id="6129" w:name="_ETM_Q7_479160"/>
      <w:bookmarkEnd w:id="6129"/>
      <w:r>
        <w:rPr>
          <w:rFonts w:hint="cs"/>
          <w:rtl/>
        </w:rPr>
        <w:t>ש</w:t>
      </w:r>
      <w:bookmarkStart w:id="6130" w:name="_ETM_Q7_479370"/>
      <w:bookmarkEnd w:id="6130"/>
      <w:r>
        <w:rPr>
          <w:rFonts w:hint="cs"/>
          <w:rtl/>
        </w:rPr>
        <w:t xml:space="preserve">כבש </w:t>
      </w:r>
      <w:bookmarkStart w:id="6131" w:name="_ETM_Q7_479790"/>
      <w:bookmarkEnd w:id="6131"/>
      <w:r>
        <w:rPr>
          <w:rtl/>
        </w:rPr>
        <w:t xml:space="preserve">יהושע </w:t>
      </w:r>
      <w:bookmarkStart w:id="6132" w:name="_ETM_Q7_480270"/>
      <w:bookmarkEnd w:id="6132"/>
      <w:r>
        <w:rPr>
          <w:rtl/>
        </w:rPr>
        <w:t>ב</w:t>
      </w:r>
      <w:r>
        <w:rPr>
          <w:rFonts w:hint="cs"/>
          <w:rtl/>
        </w:rPr>
        <w:t xml:space="preserve">ן </w:t>
      </w:r>
      <w:r>
        <w:rPr>
          <w:rtl/>
        </w:rPr>
        <w:t>נון</w:t>
      </w:r>
      <w:r>
        <w:rPr>
          <w:rFonts w:hint="cs"/>
          <w:rtl/>
        </w:rPr>
        <w:t xml:space="preserve">, שכן </w:t>
      </w:r>
      <w:bookmarkStart w:id="6133" w:name="_ETM_Q7_481199"/>
      <w:bookmarkStart w:id="6134" w:name="_ETM_Q7_480000"/>
      <w:bookmarkStart w:id="6135" w:name="_ETM_Q7_480870"/>
      <w:bookmarkStart w:id="6136" w:name="_ETM_Q7_481260"/>
      <w:bookmarkEnd w:id="6133"/>
      <w:bookmarkEnd w:id="6134"/>
      <w:bookmarkEnd w:id="6135"/>
      <w:bookmarkEnd w:id="6136"/>
      <w:r>
        <w:rPr>
          <w:rtl/>
        </w:rPr>
        <w:t>על</w:t>
      </w:r>
      <w:r>
        <w:rPr>
          <w:rFonts w:hint="cs"/>
          <w:rtl/>
        </w:rPr>
        <w:t xml:space="preserve"> </w:t>
      </w:r>
      <w:r>
        <w:rPr>
          <w:rtl/>
        </w:rPr>
        <w:t xml:space="preserve">פי </w:t>
      </w:r>
      <w:bookmarkStart w:id="6137" w:name="_ETM_Q7_482010"/>
      <w:bookmarkEnd w:id="6137"/>
      <w:r>
        <w:rPr>
          <w:rtl/>
        </w:rPr>
        <w:t>המדרש</w:t>
      </w:r>
      <w:r>
        <w:rPr>
          <w:rFonts w:hint="cs"/>
          <w:rtl/>
        </w:rPr>
        <w:t>,</w:t>
      </w:r>
      <w:r>
        <w:rPr>
          <w:rtl/>
        </w:rPr>
        <w:t xml:space="preserve"> יריחו</w:t>
      </w:r>
      <w:bookmarkStart w:id="6138" w:name="_ETM_Q7_481770"/>
      <w:bookmarkEnd w:id="6138"/>
      <w:r>
        <w:rPr>
          <w:rFonts w:hint="cs"/>
          <w:rtl/>
        </w:rPr>
        <w:t xml:space="preserve"> </w:t>
      </w:r>
      <w:bookmarkStart w:id="6139" w:name="_ETM_Q7_482550"/>
      <w:bookmarkEnd w:id="6139"/>
      <w:r>
        <w:rPr>
          <w:rtl/>
        </w:rPr>
        <w:t xml:space="preserve">הייתה </w:t>
      </w:r>
      <w:bookmarkStart w:id="6140" w:name="_ETM_Q7_482939"/>
      <w:bookmarkEnd w:id="6140"/>
      <w:r>
        <w:rPr>
          <w:rtl/>
        </w:rPr>
        <w:t>סוג</w:t>
      </w:r>
      <w:r>
        <w:rPr>
          <w:rFonts w:hint="cs"/>
          <w:rtl/>
        </w:rPr>
        <w:t>רה</w:t>
      </w:r>
      <w:bookmarkStart w:id="6141" w:name="_ETM_Q7_483210"/>
      <w:bookmarkEnd w:id="6141"/>
      <w:r>
        <w:rPr>
          <w:rtl/>
        </w:rPr>
        <w:t xml:space="preserve"> </w:t>
      </w:r>
      <w:bookmarkStart w:id="6142" w:name="_ETM_Q7_483899"/>
      <w:bookmarkEnd w:id="6142"/>
      <w:r>
        <w:rPr>
          <w:rtl/>
        </w:rPr>
        <w:t xml:space="preserve">של </w:t>
      </w:r>
      <w:bookmarkStart w:id="6143" w:name="_ETM_Q7_484170"/>
      <w:bookmarkEnd w:id="6143"/>
      <w:r>
        <w:rPr>
          <w:rtl/>
        </w:rPr>
        <w:t xml:space="preserve">ארץ </w:t>
      </w:r>
      <w:bookmarkStart w:id="6144" w:name="_ETM_Q7_484529"/>
      <w:bookmarkEnd w:id="6144"/>
      <w:r>
        <w:rPr>
          <w:rtl/>
        </w:rPr>
        <w:t>ישראל</w:t>
      </w:r>
      <w:r>
        <w:rPr>
          <w:rFonts w:hint="cs"/>
          <w:rtl/>
        </w:rPr>
        <w:t>:</w:t>
      </w:r>
      <w:r>
        <w:rPr>
          <w:rtl/>
        </w:rPr>
        <w:t xml:space="preserve"> </w:t>
      </w:r>
      <w:bookmarkStart w:id="6145" w:name="_ETM_Q7_485459"/>
      <w:bookmarkEnd w:id="6145"/>
      <w:r>
        <w:rPr>
          <w:rtl/>
        </w:rPr>
        <w:t xml:space="preserve">אם </w:t>
      </w:r>
      <w:bookmarkStart w:id="6146" w:name="_ETM_Q7_485639"/>
      <w:bookmarkEnd w:id="6146"/>
      <w:r>
        <w:rPr>
          <w:rtl/>
        </w:rPr>
        <w:t xml:space="preserve">שחררת </w:t>
      </w:r>
      <w:bookmarkStart w:id="6147" w:name="_ETM_Q7_486330"/>
      <w:bookmarkEnd w:id="6147"/>
      <w:r>
        <w:rPr>
          <w:rtl/>
        </w:rPr>
        <w:t xml:space="preserve">את </w:t>
      </w:r>
      <w:bookmarkStart w:id="6148" w:name="_ETM_Q7_486450"/>
      <w:bookmarkEnd w:id="6148"/>
      <w:r>
        <w:rPr>
          <w:rtl/>
        </w:rPr>
        <w:t>יריחו</w:t>
      </w:r>
      <w:r>
        <w:rPr>
          <w:rFonts w:hint="cs"/>
          <w:rtl/>
        </w:rPr>
        <w:t>,</w:t>
      </w:r>
      <w:r>
        <w:rPr>
          <w:rtl/>
        </w:rPr>
        <w:t xml:space="preserve"> </w:t>
      </w:r>
      <w:bookmarkStart w:id="6149" w:name="_ETM_Q7_487529"/>
      <w:bookmarkEnd w:id="6149"/>
      <w:r>
        <w:rPr>
          <w:rtl/>
        </w:rPr>
        <w:t xml:space="preserve">הרי </w:t>
      </w:r>
      <w:bookmarkStart w:id="6150" w:name="_ETM_Q7_487740"/>
      <w:bookmarkEnd w:id="6150"/>
      <w:r>
        <w:rPr>
          <w:rFonts w:hint="cs"/>
          <w:rtl/>
        </w:rPr>
        <w:t>ש</w:t>
      </w:r>
      <w:r>
        <w:rPr>
          <w:rtl/>
        </w:rPr>
        <w:t xml:space="preserve">פתחת </w:t>
      </w:r>
      <w:bookmarkStart w:id="6151" w:name="_ETM_Q7_488250"/>
      <w:bookmarkEnd w:id="6151"/>
      <w:r>
        <w:rPr>
          <w:rtl/>
        </w:rPr>
        <w:t xml:space="preserve">את </w:t>
      </w:r>
      <w:bookmarkStart w:id="6152" w:name="_ETM_Q7_488370"/>
      <w:bookmarkEnd w:id="6152"/>
      <w:r>
        <w:rPr>
          <w:rtl/>
        </w:rPr>
        <w:t xml:space="preserve">השער </w:t>
      </w:r>
      <w:bookmarkStart w:id="6153" w:name="_ETM_Q7_488759"/>
      <w:bookmarkEnd w:id="6153"/>
      <w:r>
        <w:rPr>
          <w:rtl/>
        </w:rPr>
        <w:t xml:space="preserve">לכל </w:t>
      </w:r>
      <w:bookmarkStart w:id="6154" w:name="_ETM_Q7_489059"/>
      <w:bookmarkEnd w:id="6154"/>
      <w:r>
        <w:rPr>
          <w:rtl/>
        </w:rPr>
        <w:t>הארץ</w:t>
      </w:r>
      <w:r>
        <w:rPr>
          <w:rFonts w:hint="cs"/>
          <w:rtl/>
        </w:rPr>
        <w:t xml:space="preserve"> </w:t>
      </w:r>
      <w:r>
        <w:rPr>
          <w:rtl/>
        </w:rPr>
        <w:t>ישראל</w:t>
      </w:r>
      <w:r>
        <w:rPr>
          <w:rFonts w:hint="cs"/>
          <w:rtl/>
        </w:rPr>
        <w:t>.</w:t>
      </w:r>
      <w:r>
        <w:rPr>
          <w:rtl/>
        </w:rPr>
        <w:t xml:space="preserve"> </w:t>
      </w:r>
      <w:bookmarkStart w:id="6155" w:name="_ETM_Q7_490639"/>
      <w:bookmarkEnd w:id="6155"/>
    </w:p>
    <w:p w:rsidR="005C4635" w:rsidRDefault="005C4635" w:rsidP="002F7D32">
      <w:pPr>
        <w:rPr>
          <w:rtl/>
        </w:rPr>
      </w:pPr>
    </w:p>
    <w:p w:rsidR="005C4635" w:rsidRDefault="005C4635" w:rsidP="00E02895">
      <w:pPr>
        <w:rPr>
          <w:rtl/>
        </w:rPr>
      </w:pPr>
      <w:bookmarkStart w:id="6156" w:name="_ETM_Q7_487000"/>
      <w:bookmarkEnd w:id="6156"/>
      <w:r>
        <w:rPr>
          <w:rtl/>
        </w:rPr>
        <w:t xml:space="preserve">בבית </w:t>
      </w:r>
      <w:bookmarkStart w:id="6157" w:name="_ETM_Q7_490879"/>
      <w:bookmarkEnd w:id="6157"/>
      <w:r>
        <w:rPr>
          <w:rtl/>
        </w:rPr>
        <w:t xml:space="preserve">הספר </w:t>
      </w:r>
      <w:bookmarkStart w:id="6158" w:name="_ETM_Q7_491299"/>
      <w:bookmarkEnd w:id="6158"/>
      <w:r>
        <w:rPr>
          <w:rtl/>
        </w:rPr>
        <w:t xml:space="preserve">היסודי </w:t>
      </w:r>
      <w:bookmarkStart w:id="6159" w:name="_ETM_Q7_491749"/>
      <w:bookmarkEnd w:id="6159"/>
      <w:r>
        <w:rPr>
          <w:rtl/>
        </w:rPr>
        <w:t xml:space="preserve">למדתי </w:t>
      </w:r>
      <w:bookmarkStart w:id="6160" w:name="_ETM_Q7_492289"/>
      <w:bookmarkEnd w:id="6160"/>
      <w:r>
        <w:rPr>
          <w:rtl/>
        </w:rPr>
        <w:t>בי</w:t>
      </w:r>
      <w:r>
        <w:rPr>
          <w:rFonts w:hint="cs"/>
          <w:rtl/>
        </w:rPr>
        <w:t>י</w:t>
      </w:r>
      <w:r>
        <w:rPr>
          <w:rtl/>
        </w:rPr>
        <w:t xml:space="preserve">שוב </w:t>
      </w:r>
      <w:bookmarkStart w:id="6161" w:name="_ETM_Q7_492650"/>
      <w:bookmarkEnd w:id="6161"/>
      <w:r>
        <w:rPr>
          <w:rtl/>
        </w:rPr>
        <w:t xml:space="preserve">מצפה </w:t>
      </w:r>
      <w:bookmarkStart w:id="6162" w:name="_ETM_Q7_492980"/>
      <w:bookmarkEnd w:id="6162"/>
      <w:r>
        <w:rPr>
          <w:rtl/>
        </w:rPr>
        <w:t>יריחו</w:t>
      </w:r>
      <w:r>
        <w:rPr>
          <w:rFonts w:hint="cs"/>
          <w:rtl/>
        </w:rPr>
        <w:t>,</w:t>
      </w:r>
      <w:r>
        <w:rPr>
          <w:rtl/>
        </w:rPr>
        <w:t xml:space="preserve"> </w:t>
      </w:r>
      <w:bookmarkStart w:id="6163" w:name="_ETM_Q7_494050"/>
      <w:bookmarkEnd w:id="6163"/>
      <w:r>
        <w:rPr>
          <w:rtl/>
        </w:rPr>
        <w:t xml:space="preserve">אך </w:t>
      </w:r>
      <w:bookmarkStart w:id="6164" w:name="_ETM_Q7_494230"/>
      <w:bookmarkEnd w:id="6164"/>
      <w:r>
        <w:rPr>
          <w:rtl/>
        </w:rPr>
        <w:t xml:space="preserve">מסגרת </w:t>
      </w:r>
      <w:bookmarkStart w:id="6165" w:name="_ETM_Q7_494740"/>
      <w:bookmarkEnd w:id="6165"/>
      <w:r>
        <w:rPr>
          <w:rtl/>
        </w:rPr>
        <w:t xml:space="preserve">מקובעת </w:t>
      </w:r>
      <w:bookmarkStart w:id="6166" w:name="_ETM_Q7_495370"/>
      <w:bookmarkEnd w:id="6166"/>
      <w:r>
        <w:rPr>
          <w:rtl/>
        </w:rPr>
        <w:t xml:space="preserve">ופרונטלית </w:t>
      </w:r>
      <w:bookmarkStart w:id="6167" w:name="_ETM_Q7_496710"/>
      <w:bookmarkEnd w:id="6167"/>
      <w:r>
        <w:rPr>
          <w:rtl/>
        </w:rPr>
        <w:t xml:space="preserve">פחות </w:t>
      </w:r>
      <w:bookmarkStart w:id="6168" w:name="_ETM_Q7_497070"/>
      <w:bookmarkEnd w:id="6168"/>
      <w:r>
        <w:rPr>
          <w:rFonts w:hint="cs"/>
          <w:rtl/>
        </w:rPr>
        <w:t xml:space="preserve">התאימה לי. </w:t>
      </w:r>
      <w:bookmarkStart w:id="6169" w:name="_ETM_Q7_497220"/>
      <w:bookmarkStart w:id="6170" w:name="_ETM_Q7_497460"/>
      <w:bookmarkEnd w:id="6169"/>
      <w:bookmarkEnd w:id="6170"/>
      <w:r>
        <w:rPr>
          <w:rtl/>
        </w:rPr>
        <w:t xml:space="preserve">המבחן </w:t>
      </w:r>
      <w:bookmarkStart w:id="6171" w:name="_ETM_Q7_499510"/>
      <w:bookmarkEnd w:id="6171"/>
      <w:r>
        <w:rPr>
          <w:rtl/>
        </w:rPr>
        <w:t xml:space="preserve">המוטל </w:t>
      </w:r>
      <w:bookmarkStart w:id="6172" w:name="_ETM_Q7_499839"/>
      <w:bookmarkEnd w:id="6172"/>
      <w:r>
        <w:rPr>
          <w:rtl/>
        </w:rPr>
        <w:t xml:space="preserve">עלינו </w:t>
      </w:r>
      <w:bookmarkStart w:id="6173" w:name="_ETM_Q7_500140"/>
      <w:bookmarkEnd w:id="6173"/>
      <w:r>
        <w:rPr>
          <w:rtl/>
        </w:rPr>
        <w:t xml:space="preserve">כהורים </w:t>
      </w:r>
      <w:bookmarkStart w:id="6174" w:name="_ETM_Q7_500589"/>
      <w:bookmarkEnd w:id="6174"/>
      <w:r>
        <w:rPr>
          <w:rFonts w:hint="cs"/>
          <w:rtl/>
        </w:rPr>
        <w:t xml:space="preserve">הוא </w:t>
      </w:r>
      <w:r>
        <w:rPr>
          <w:rtl/>
        </w:rPr>
        <w:t xml:space="preserve">לשלב </w:t>
      </w:r>
      <w:bookmarkStart w:id="6175" w:name="_ETM_Q7_501220"/>
      <w:bookmarkEnd w:id="6175"/>
      <w:r>
        <w:rPr>
          <w:rtl/>
        </w:rPr>
        <w:t xml:space="preserve">את </w:t>
      </w:r>
      <w:bookmarkStart w:id="6176" w:name="_ETM_Q7_501310"/>
      <w:bookmarkEnd w:id="6176"/>
      <w:r>
        <w:rPr>
          <w:rtl/>
        </w:rPr>
        <w:t xml:space="preserve">יכולתנו </w:t>
      </w:r>
      <w:bookmarkStart w:id="6177" w:name="_ETM_Q7_502470"/>
      <w:bookmarkEnd w:id="6177"/>
      <w:r>
        <w:rPr>
          <w:rtl/>
        </w:rPr>
        <w:t>ל</w:t>
      </w:r>
      <w:r w:rsidR="00E02895" w:rsidRPr="00E02895">
        <w:rPr>
          <w:rtl/>
        </w:rPr>
        <w:t>צַ</w:t>
      </w:r>
      <w:r>
        <w:rPr>
          <w:rtl/>
        </w:rPr>
        <w:t xml:space="preserve">פות </w:t>
      </w:r>
      <w:bookmarkStart w:id="6178" w:name="_ETM_Q7_503429"/>
      <w:bookmarkEnd w:id="6178"/>
      <w:r>
        <w:rPr>
          <w:rtl/>
        </w:rPr>
        <w:t xml:space="preserve">עם </w:t>
      </w:r>
      <w:bookmarkStart w:id="6179" w:name="_ETM_Q7_503609"/>
      <w:bookmarkEnd w:id="6179"/>
      <w:r>
        <w:rPr>
          <w:rtl/>
        </w:rPr>
        <w:t xml:space="preserve">הצורך </w:t>
      </w:r>
      <w:bookmarkStart w:id="6180" w:name="_ETM_Q7_504029"/>
      <w:bookmarkEnd w:id="6180"/>
      <w:r>
        <w:rPr>
          <w:rtl/>
        </w:rPr>
        <w:t>להכי</w:t>
      </w:r>
      <w:r>
        <w:rPr>
          <w:rFonts w:hint="cs"/>
          <w:rtl/>
        </w:rPr>
        <w:t>ל</w:t>
      </w:r>
      <w:bookmarkStart w:id="6181" w:name="_ETM_Q7_504570"/>
      <w:bookmarkStart w:id="6182" w:name="_ETM_Q7_504660"/>
      <w:bookmarkEnd w:id="6181"/>
      <w:bookmarkEnd w:id="6182"/>
      <w:r>
        <w:rPr>
          <w:rFonts w:hint="cs"/>
          <w:rtl/>
        </w:rPr>
        <w:t xml:space="preserve"> ו</w:t>
      </w:r>
      <w:r>
        <w:rPr>
          <w:rtl/>
        </w:rPr>
        <w:t xml:space="preserve">לגלות </w:t>
      </w:r>
      <w:bookmarkStart w:id="6183" w:name="_ETM_Q7_505050"/>
      <w:bookmarkEnd w:id="6183"/>
      <w:r>
        <w:rPr>
          <w:rtl/>
        </w:rPr>
        <w:t>סובלנות</w:t>
      </w:r>
      <w:r>
        <w:rPr>
          <w:rFonts w:hint="cs"/>
          <w:rtl/>
        </w:rPr>
        <w:t>,</w:t>
      </w:r>
      <w:r>
        <w:rPr>
          <w:rtl/>
        </w:rPr>
        <w:t xml:space="preserve"> </w:t>
      </w:r>
      <w:bookmarkStart w:id="6184" w:name="_ETM_Q7_506160"/>
      <w:bookmarkEnd w:id="6184"/>
      <w:r>
        <w:rPr>
          <w:rtl/>
        </w:rPr>
        <w:t xml:space="preserve">הקשבה </w:t>
      </w:r>
      <w:bookmarkStart w:id="6185" w:name="_ETM_Q7_506880"/>
      <w:bookmarkEnd w:id="6185"/>
      <w:r>
        <w:rPr>
          <w:rtl/>
        </w:rPr>
        <w:t xml:space="preserve">לרצונו </w:t>
      </w:r>
      <w:bookmarkStart w:id="6186" w:name="_ETM_Q7_507420"/>
      <w:bookmarkEnd w:id="6186"/>
      <w:r>
        <w:rPr>
          <w:rtl/>
        </w:rPr>
        <w:t xml:space="preserve">של </w:t>
      </w:r>
      <w:bookmarkStart w:id="6187" w:name="_ETM_Q7_507630"/>
      <w:bookmarkEnd w:id="6187"/>
      <w:r>
        <w:rPr>
          <w:rtl/>
        </w:rPr>
        <w:t xml:space="preserve">הילד </w:t>
      </w:r>
      <w:bookmarkStart w:id="6188" w:name="_ETM_Q7_508110"/>
      <w:bookmarkEnd w:id="6188"/>
      <w:r>
        <w:rPr>
          <w:rtl/>
        </w:rPr>
        <w:t xml:space="preserve">ואמונה </w:t>
      </w:r>
      <w:bookmarkStart w:id="6189" w:name="_ETM_Q7_508650"/>
      <w:bookmarkEnd w:id="6189"/>
      <w:r>
        <w:rPr>
          <w:rtl/>
        </w:rPr>
        <w:t>ביכולותיו</w:t>
      </w:r>
      <w:r>
        <w:rPr>
          <w:rFonts w:hint="cs"/>
          <w:rtl/>
        </w:rPr>
        <w:t>,</w:t>
      </w:r>
      <w:r>
        <w:rPr>
          <w:rtl/>
        </w:rPr>
        <w:t xml:space="preserve"> </w:t>
      </w:r>
      <w:bookmarkStart w:id="6190" w:name="_ETM_Q7_509790"/>
      <w:bookmarkEnd w:id="6190"/>
      <w:r>
        <w:rPr>
          <w:rtl/>
        </w:rPr>
        <w:t xml:space="preserve">גם </w:t>
      </w:r>
      <w:bookmarkStart w:id="6191" w:name="_ETM_Q7_510060"/>
      <w:bookmarkEnd w:id="6191"/>
      <w:r>
        <w:rPr>
          <w:rtl/>
        </w:rPr>
        <w:t xml:space="preserve">כאשר </w:t>
      </w:r>
      <w:bookmarkStart w:id="6192" w:name="_ETM_Q7_510420"/>
      <w:bookmarkEnd w:id="6192"/>
      <w:r>
        <w:rPr>
          <w:rtl/>
        </w:rPr>
        <w:t xml:space="preserve">הוא </w:t>
      </w:r>
      <w:bookmarkStart w:id="6193" w:name="_ETM_Q7_510480"/>
      <w:bookmarkEnd w:id="6193"/>
      <w:r>
        <w:rPr>
          <w:rtl/>
        </w:rPr>
        <w:t xml:space="preserve">מבקש </w:t>
      </w:r>
      <w:bookmarkStart w:id="6194" w:name="_ETM_Q7_510960"/>
      <w:bookmarkEnd w:id="6194"/>
      <w:r>
        <w:rPr>
          <w:rtl/>
        </w:rPr>
        <w:t xml:space="preserve">לסטות </w:t>
      </w:r>
      <w:bookmarkStart w:id="6195" w:name="_ETM_Q7_511439"/>
      <w:bookmarkEnd w:id="6195"/>
      <w:r>
        <w:rPr>
          <w:rtl/>
        </w:rPr>
        <w:t xml:space="preserve">לשביל </w:t>
      </w:r>
      <w:bookmarkStart w:id="6196" w:name="_ETM_Q7_511860"/>
      <w:bookmarkEnd w:id="6196"/>
      <w:r>
        <w:rPr>
          <w:rtl/>
        </w:rPr>
        <w:t xml:space="preserve">הנראה </w:t>
      </w:r>
      <w:bookmarkStart w:id="6197" w:name="_ETM_Q7_512160"/>
      <w:bookmarkEnd w:id="6197"/>
      <w:r>
        <w:rPr>
          <w:rtl/>
        </w:rPr>
        <w:t xml:space="preserve">לנו </w:t>
      </w:r>
      <w:bookmarkStart w:id="6198" w:name="_ETM_Q7_512430"/>
      <w:bookmarkEnd w:id="6198"/>
      <w:r>
        <w:rPr>
          <w:rtl/>
        </w:rPr>
        <w:t>כ</w:t>
      </w:r>
      <w:bookmarkStart w:id="6199" w:name="_ETM_Q7_512550"/>
      <w:bookmarkEnd w:id="6199"/>
      <w:r>
        <w:rPr>
          <w:rtl/>
        </w:rPr>
        <w:t xml:space="preserve">דרך </w:t>
      </w:r>
      <w:bookmarkStart w:id="6200" w:name="_ETM_Q7_512820"/>
      <w:bookmarkEnd w:id="6200"/>
      <w:r>
        <w:rPr>
          <w:rtl/>
        </w:rPr>
        <w:t>חתחתים</w:t>
      </w:r>
      <w:r>
        <w:rPr>
          <w:rFonts w:hint="cs"/>
          <w:rtl/>
        </w:rPr>
        <w:t>.</w:t>
      </w:r>
      <w:bookmarkStart w:id="6201" w:name="_ETM_Q7_516000"/>
      <w:bookmarkStart w:id="6202" w:name="_ETM_Q7_511000"/>
      <w:bookmarkStart w:id="6203" w:name="_ETM_Q7_514120"/>
      <w:bookmarkEnd w:id="6201"/>
      <w:bookmarkEnd w:id="6202"/>
      <w:bookmarkEnd w:id="6203"/>
      <w:r>
        <w:rPr>
          <w:rFonts w:hint="cs"/>
          <w:rtl/>
        </w:rPr>
        <w:t xml:space="preserve"> </w:t>
      </w:r>
      <w:r>
        <w:rPr>
          <w:rtl/>
        </w:rPr>
        <w:t xml:space="preserve">למזלי </w:t>
      </w:r>
      <w:bookmarkStart w:id="6204" w:name="_ETM_Q7_515240"/>
      <w:bookmarkEnd w:id="6204"/>
      <w:r>
        <w:rPr>
          <w:rtl/>
        </w:rPr>
        <w:t>ולשמחתי</w:t>
      </w:r>
      <w:r>
        <w:rPr>
          <w:rFonts w:hint="cs"/>
          <w:rtl/>
        </w:rPr>
        <w:t xml:space="preserve">, הוריי </w:t>
      </w:r>
      <w:bookmarkStart w:id="6205" w:name="_ETM_Q7_516410"/>
      <w:bookmarkStart w:id="6206" w:name="_ETM_Q7_516800"/>
      <w:bookmarkEnd w:id="6205"/>
      <w:bookmarkEnd w:id="6206"/>
      <w:r>
        <w:rPr>
          <w:rFonts w:hint="cs"/>
          <w:rtl/>
        </w:rPr>
        <w:t>ה</w:t>
      </w:r>
      <w:r>
        <w:rPr>
          <w:rtl/>
        </w:rPr>
        <w:t xml:space="preserve">אמינו </w:t>
      </w:r>
      <w:bookmarkStart w:id="6207" w:name="_ETM_Q7_517250"/>
      <w:bookmarkEnd w:id="6207"/>
      <w:r>
        <w:rPr>
          <w:rtl/>
        </w:rPr>
        <w:t>לי</w:t>
      </w:r>
      <w:r>
        <w:rPr>
          <w:rFonts w:hint="cs"/>
          <w:rtl/>
        </w:rPr>
        <w:t>,</w:t>
      </w:r>
      <w:r>
        <w:rPr>
          <w:rtl/>
        </w:rPr>
        <w:t xml:space="preserve"> </w:t>
      </w:r>
      <w:bookmarkStart w:id="6208" w:name="_ETM_Q7_518199"/>
      <w:bookmarkEnd w:id="6208"/>
      <w:r>
        <w:rPr>
          <w:rtl/>
        </w:rPr>
        <w:t xml:space="preserve">הקשיבו </w:t>
      </w:r>
      <w:bookmarkStart w:id="6209" w:name="_ETM_Q7_518739"/>
      <w:bookmarkEnd w:id="6209"/>
      <w:r>
        <w:rPr>
          <w:rtl/>
        </w:rPr>
        <w:t xml:space="preserve">לי </w:t>
      </w:r>
      <w:bookmarkStart w:id="6210" w:name="_ETM_Q7_519159"/>
      <w:bookmarkEnd w:id="6210"/>
      <w:r>
        <w:rPr>
          <w:rtl/>
        </w:rPr>
        <w:t xml:space="preserve">ואפשרו </w:t>
      </w:r>
      <w:bookmarkStart w:id="6211" w:name="_ETM_Q7_519699"/>
      <w:bookmarkEnd w:id="6211"/>
      <w:r>
        <w:rPr>
          <w:rtl/>
        </w:rPr>
        <w:t xml:space="preserve">לי </w:t>
      </w:r>
      <w:bookmarkStart w:id="6212" w:name="_ETM_Q7_519819"/>
      <w:bookmarkEnd w:id="6212"/>
      <w:r>
        <w:rPr>
          <w:rtl/>
        </w:rPr>
        <w:t xml:space="preserve">לעבור </w:t>
      </w:r>
      <w:bookmarkStart w:id="6213" w:name="_ETM_Q7_520300"/>
      <w:bookmarkEnd w:id="6213"/>
      <w:r>
        <w:rPr>
          <w:rtl/>
        </w:rPr>
        <w:t xml:space="preserve">למסגרת </w:t>
      </w:r>
      <w:bookmarkStart w:id="6214" w:name="_ETM_Q7_520839"/>
      <w:bookmarkEnd w:id="6214"/>
      <w:r>
        <w:rPr>
          <w:rtl/>
        </w:rPr>
        <w:t xml:space="preserve">מכילה </w:t>
      </w:r>
      <w:bookmarkStart w:id="6215" w:name="_ETM_Q7_521199"/>
      <w:bookmarkEnd w:id="6215"/>
      <w:r>
        <w:rPr>
          <w:rtl/>
        </w:rPr>
        <w:t>יותר</w:t>
      </w:r>
      <w:bookmarkStart w:id="6216" w:name="_ETM_Q7_522010"/>
      <w:bookmarkEnd w:id="6216"/>
      <w:r>
        <w:rPr>
          <w:rFonts w:hint="cs"/>
          <w:rtl/>
        </w:rPr>
        <w:t xml:space="preserve">, </w:t>
      </w:r>
      <w:r>
        <w:rPr>
          <w:rtl/>
        </w:rPr>
        <w:t xml:space="preserve">שברבות </w:t>
      </w:r>
      <w:bookmarkStart w:id="6217" w:name="_ETM_Q7_522699"/>
      <w:bookmarkEnd w:id="6217"/>
      <w:r>
        <w:rPr>
          <w:rtl/>
        </w:rPr>
        <w:t xml:space="preserve">הימים </w:t>
      </w:r>
      <w:bookmarkStart w:id="6218" w:name="_ETM_Q7_523000"/>
      <w:bookmarkEnd w:id="6218"/>
      <w:r>
        <w:rPr>
          <w:rtl/>
        </w:rPr>
        <w:t xml:space="preserve">התבררה </w:t>
      </w:r>
      <w:bookmarkStart w:id="6219" w:name="_ETM_Q7_523600"/>
      <w:bookmarkEnd w:id="6219"/>
      <w:r>
        <w:rPr>
          <w:rtl/>
        </w:rPr>
        <w:t xml:space="preserve">כמתאימה </w:t>
      </w:r>
      <w:bookmarkStart w:id="6220" w:name="_ETM_Q7_524170"/>
      <w:bookmarkEnd w:id="6220"/>
      <w:r>
        <w:rPr>
          <w:rtl/>
        </w:rPr>
        <w:t>ל</w:t>
      </w:r>
      <w:r>
        <w:rPr>
          <w:rFonts w:hint="cs"/>
          <w:rtl/>
        </w:rPr>
        <w:t xml:space="preserve">י </w:t>
      </w:r>
      <w:r>
        <w:rPr>
          <w:rtl/>
        </w:rPr>
        <w:t>יותר</w:t>
      </w:r>
      <w:r>
        <w:rPr>
          <w:rFonts w:hint="cs"/>
          <w:rtl/>
        </w:rPr>
        <w:t>.</w:t>
      </w:r>
      <w:r>
        <w:rPr>
          <w:rtl/>
        </w:rPr>
        <w:t xml:space="preserve"> </w:t>
      </w:r>
      <w:bookmarkStart w:id="6221" w:name="_ETM_Q7_525180"/>
      <w:bookmarkEnd w:id="6221"/>
      <w:r>
        <w:rPr>
          <w:rtl/>
        </w:rPr>
        <w:t xml:space="preserve">אני </w:t>
      </w:r>
      <w:bookmarkStart w:id="6222" w:name="_ETM_Q7_525539"/>
      <w:bookmarkEnd w:id="6222"/>
      <w:r>
        <w:rPr>
          <w:rtl/>
        </w:rPr>
        <w:t>מ</w:t>
      </w:r>
      <w:r>
        <w:rPr>
          <w:rFonts w:hint="cs"/>
          <w:rtl/>
        </w:rPr>
        <w:t xml:space="preserve">כיר </w:t>
      </w:r>
      <w:bookmarkStart w:id="6223" w:name="_ETM_Q7_525870"/>
      <w:bookmarkEnd w:id="6223"/>
      <w:r>
        <w:rPr>
          <w:rtl/>
        </w:rPr>
        <w:t xml:space="preserve">תודה </w:t>
      </w:r>
      <w:bookmarkStart w:id="6224" w:name="_ETM_Q7_526199"/>
      <w:bookmarkEnd w:id="6224"/>
      <w:r>
        <w:rPr>
          <w:rtl/>
        </w:rPr>
        <w:t>להור</w:t>
      </w:r>
      <w:r>
        <w:rPr>
          <w:rFonts w:hint="cs"/>
          <w:rtl/>
        </w:rPr>
        <w:t>יי</w:t>
      </w:r>
      <w:bookmarkStart w:id="6225" w:name="_ETM_Q7_526620"/>
      <w:bookmarkEnd w:id="6225"/>
      <w:r>
        <w:rPr>
          <w:rFonts w:hint="cs"/>
          <w:rtl/>
        </w:rPr>
        <w:t xml:space="preserve"> </w:t>
      </w:r>
      <w:r>
        <w:rPr>
          <w:rtl/>
        </w:rPr>
        <w:t xml:space="preserve">על </w:t>
      </w:r>
      <w:bookmarkStart w:id="6226" w:name="_ETM_Q7_526710"/>
      <w:bookmarkEnd w:id="6226"/>
      <w:r>
        <w:rPr>
          <w:rtl/>
        </w:rPr>
        <w:t xml:space="preserve">ההחלטה </w:t>
      </w:r>
      <w:bookmarkStart w:id="6227" w:name="_ETM_Q7_527160"/>
      <w:bookmarkEnd w:id="6227"/>
      <w:r>
        <w:rPr>
          <w:rtl/>
        </w:rPr>
        <w:t xml:space="preserve">הזו </w:t>
      </w:r>
      <w:bookmarkStart w:id="6228" w:name="_ETM_Q7_527640"/>
      <w:bookmarkEnd w:id="6228"/>
      <w:r>
        <w:rPr>
          <w:rtl/>
        </w:rPr>
        <w:t xml:space="preserve">עד </w:t>
      </w:r>
      <w:bookmarkStart w:id="6229" w:name="_ETM_Q7_527850"/>
      <w:bookmarkEnd w:id="6229"/>
      <w:r>
        <w:rPr>
          <w:rtl/>
        </w:rPr>
        <w:t>היום</w:t>
      </w:r>
      <w:r>
        <w:rPr>
          <w:rFonts w:hint="cs"/>
          <w:rtl/>
        </w:rPr>
        <w:t xml:space="preserve">. </w:t>
      </w:r>
      <w:bookmarkStart w:id="6230" w:name="_ETM_Q7_524000"/>
      <w:bookmarkStart w:id="6231" w:name="_ETM_Q7_529150"/>
      <w:bookmarkEnd w:id="6230"/>
      <w:bookmarkEnd w:id="6231"/>
      <w:r>
        <w:rPr>
          <w:rtl/>
        </w:rPr>
        <w:t xml:space="preserve">בתיכון </w:t>
      </w:r>
      <w:bookmarkStart w:id="6232" w:name="_ETM_Q7_529690"/>
      <w:bookmarkEnd w:id="6232"/>
      <w:r>
        <w:rPr>
          <w:rtl/>
        </w:rPr>
        <w:t xml:space="preserve">למדתי </w:t>
      </w:r>
      <w:bookmarkStart w:id="6233" w:name="_ETM_Q7_530110"/>
      <w:bookmarkEnd w:id="6233"/>
      <w:r>
        <w:rPr>
          <w:rtl/>
        </w:rPr>
        <w:t>ביפתח</w:t>
      </w:r>
      <w:r>
        <w:rPr>
          <w:rFonts w:hint="cs"/>
          <w:rtl/>
        </w:rPr>
        <w:t>;</w:t>
      </w:r>
      <w:r>
        <w:rPr>
          <w:rtl/>
        </w:rPr>
        <w:t xml:space="preserve"> </w:t>
      </w:r>
      <w:bookmarkStart w:id="6234" w:name="_ETM_Q7_530880"/>
      <w:bookmarkEnd w:id="6234"/>
      <w:r>
        <w:rPr>
          <w:rtl/>
        </w:rPr>
        <w:t xml:space="preserve">פגשתי </w:t>
      </w:r>
      <w:bookmarkStart w:id="6235" w:name="_ETM_Q7_531540"/>
      <w:bookmarkEnd w:id="6235"/>
      <w:r>
        <w:rPr>
          <w:rtl/>
        </w:rPr>
        <w:t xml:space="preserve">בצוות </w:t>
      </w:r>
      <w:bookmarkStart w:id="6236" w:name="_ETM_Q7_531930"/>
      <w:bookmarkEnd w:id="6236"/>
      <w:r>
        <w:rPr>
          <w:rtl/>
        </w:rPr>
        <w:t xml:space="preserve">מסור </w:t>
      </w:r>
      <w:bookmarkStart w:id="6237" w:name="_ETM_Q7_532260"/>
      <w:bookmarkEnd w:id="6237"/>
      <w:r>
        <w:rPr>
          <w:rtl/>
        </w:rPr>
        <w:t>לתפקיד</w:t>
      </w:r>
      <w:r>
        <w:rPr>
          <w:rFonts w:hint="cs"/>
          <w:rtl/>
        </w:rPr>
        <w:t>,</w:t>
      </w:r>
      <w:r>
        <w:rPr>
          <w:rtl/>
        </w:rPr>
        <w:t xml:space="preserve"> </w:t>
      </w:r>
      <w:bookmarkStart w:id="6238" w:name="_ETM_Q7_533279"/>
      <w:bookmarkEnd w:id="6238"/>
      <w:r>
        <w:rPr>
          <w:rtl/>
        </w:rPr>
        <w:t xml:space="preserve">אנשי </w:t>
      </w:r>
      <w:bookmarkStart w:id="6239" w:name="_ETM_Q7_533610"/>
      <w:bookmarkEnd w:id="6239"/>
      <w:r>
        <w:rPr>
          <w:rtl/>
        </w:rPr>
        <w:t xml:space="preserve">חינוך </w:t>
      </w:r>
      <w:bookmarkStart w:id="6240" w:name="_ETM_Q7_533970"/>
      <w:bookmarkEnd w:id="6240"/>
      <w:r>
        <w:rPr>
          <w:rtl/>
        </w:rPr>
        <w:t xml:space="preserve">אמיתיים </w:t>
      </w:r>
      <w:bookmarkStart w:id="6241" w:name="_ETM_Q7_534450"/>
      <w:bookmarkEnd w:id="6241"/>
      <w:r>
        <w:rPr>
          <w:rtl/>
        </w:rPr>
        <w:t xml:space="preserve">שידעו </w:t>
      </w:r>
      <w:bookmarkStart w:id="6242" w:name="_ETM_Q7_534839"/>
      <w:bookmarkEnd w:id="6242"/>
      <w:r>
        <w:rPr>
          <w:rtl/>
        </w:rPr>
        <w:t xml:space="preserve">איך </w:t>
      </w:r>
      <w:bookmarkStart w:id="6243" w:name="_ETM_Q7_534960"/>
      <w:bookmarkEnd w:id="6243"/>
      <w:r>
        <w:rPr>
          <w:rtl/>
        </w:rPr>
        <w:t xml:space="preserve">להיכנס </w:t>
      </w:r>
      <w:bookmarkStart w:id="6244" w:name="_ETM_Q7_535410"/>
      <w:bookmarkEnd w:id="6244"/>
      <w:r>
        <w:rPr>
          <w:rFonts w:hint="cs"/>
          <w:rtl/>
        </w:rPr>
        <w:t>ל</w:t>
      </w:r>
      <w:r>
        <w:rPr>
          <w:rtl/>
        </w:rPr>
        <w:t>לבבות</w:t>
      </w:r>
      <w:r>
        <w:rPr>
          <w:rFonts w:hint="cs"/>
          <w:rtl/>
        </w:rPr>
        <w:t>,</w:t>
      </w:r>
      <w:r>
        <w:rPr>
          <w:rtl/>
        </w:rPr>
        <w:t xml:space="preserve"> </w:t>
      </w:r>
      <w:bookmarkStart w:id="6245" w:name="_ETM_Q7_536400"/>
      <w:bookmarkEnd w:id="6245"/>
      <w:r>
        <w:rPr>
          <w:rtl/>
        </w:rPr>
        <w:t xml:space="preserve">להתחבר </w:t>
      </w:r>
      <w:bookmarkStart w:id="6246" w:name="_ETM_Q7_537000"/>
      <w:bookmarkEnd w:id="6246"/>
      <w:r>
        <w:rPr>
          <w:rFonts w:hint="cs"/>
          <w:rtl/>
        </w:rPr>
        <w:t>א</w:t>
      </w:r>
      <w:r>
        <w:rPr>
          <w:rtl/>
        </w:rPr>
        <w:t xml:space="preserve">ל </w:t>
      </w:r>
      <w:bookmarkStart w:id="6247" w:name="_ETM_Q7_537089"/>
      <w:bookmarkEnd w:id="6247"/>
      <w:r>
        <w:rPr>
          <w:rtl/>
        </w:rPr>
        <w:t>התלמידים</w:t>
      </w:r>
      <w:r>
        <w:rPr>
          <w:rFonts w:hint="cs"/>
          <w:rtl/>
        </w:rPr>
        <w:t>.</w:t>
      </w:r>
      <w:r>
        <w:rPr>
          <w:rtl/>
        </w:rPr>
        <w:t xml:space="preserve"> </w:t>
      </w:r>
      <w:bookmarkStart w:id="6248" w:name="_ETM_Q7_538210"/>
      <w:bookmarkEnd w:id="6248"/>
      <w:r>
        <w:rPr>
          <w:rtl/>
        </w:rPr>
        <w:t xml:space="preserve">זה </w:t>
      </w:r>
      <w:bookmarkStart w:id="6249" w:name="_ETM_Q7_538539"/>
      <w:bookmarkEnd w:id="6249"/>
      <w:r>
        <w:rPr>
          <w:rtl/>
        </w:rPr>
        <w:t xml:space="preserve">מה </w:t>
      </w:r>
      <w:bookmarkStart w:id="6250" w:name="_ETM_Q7_538690"/>
      <w:bookmarkEnd w:id="6250"/>
      <w:r>
        <w:rPr>
          <w:rtl/>
        </w:rPr>
        <w:t xml:space="preserve">שנתן </w:t>
      </w:r>
      <w:bookmarkStart w:id="6251" w:name="_ETM_Q7_539109"/>
      <w:bookmarkEnd w:id="6251"/>
      <w:r>
        <w:rPr>
          <w:rtl/>
        </w:rPr>
        <w:t xml:space="preserve">לי </w:t>
      </w:r>
      <w:bookmarkStart w:id="6252" w:name="_ETM_Q7_539199"/>
      <w:bookmarkEnd w:id="6252"/>
      <w:r>
        <w:rPr>
          <w:rtl/>
        </w:rPr>
        <w:t xml:space="preserve">כיוון </w:t>
      </w:r>
      <w:bookmarkStart w:id="6253" w:name="_ETM_Q7_539589"/>
      <w:bookmarkEnd w:id="6253"/>
      <w:r>
        <w:rPr>
          <w:rtl/>
        </w:rPr>
        <w:t>לחיים</w:t>
      </w:r>
      <w:r>
        <w:rPr>
          <w:rFonts w:hint="cs"/>
          <w:rtl/>
        </w:rPr>
        <w:t>,</w:t>
      </w:r>
      <w:r>
        <w:rPr>
          <w:rtl/>
        </w:rPr>
        <w:t xml:space="preserve"> </w:t>
      </w:r>
      <w:bookmarkStart w:id="6254" w:name="_ETM_Q7_539980"/>
      <w:bookmarkEnd w:id="6254"/>
      <w:r>
        <w:rPr>
          <w:rtl/>
        </w:rPr>
        <w:t xml:space="preserve">ומשם </w:t>
      </w:r>
      <w:bookmarkStart w:id="6255" w:name="_ETM_Q7_540609"/>
      <w:bookmarkEnd w:id="6255"/>
      <w:r>
        <w:rPr>
          <w:rtl/>
        </w:rPr>
        <w:t xml:space="preserve">כבר </w:t>
      </w:r>
      <w:bookmarkStart w:id="6256" w:name="_ETM_Q7_540820"/>
      <w:bookmarkEnd w:id="6256"/>
      <w:r>
        <w:rPr>
          <w:rtl/>
        </w:rPr>
        <w:t xml:space="preserve">יכולתי </w:t>
      </w:r>
      <w:bookmarkStart w:id="6257" w:name="_ETM_Q7_541269"/>
      <w:bookmarkEnd w:id="6257"/>
      <w:r>
        <w:rPr>
          <w:rtl/>
        </w:rPr>
        <w:t>לצמוח</w:t>
      </w:r>
      <w:r>
        <w:rPr>
          <w:rFonts w:hint="cs"/>
          <w:rtl/>
        </w:rPr>
        <w:t>.</w:t>
      </w:r>
      <w:r>
        <w:rPr>
          <w:rtl/>
        </w:rPr>
        <w:t xml:space="preserve"> </w:t>
      </w:r>
      <w:bookmarkStart w:id="6258" w:name="_ETM_Q7_542440"/>
      <w:bookmarkEnd w:id="6258"/>
      <w:r>
        <w:rPr>
          <w:rtl/>
        </w:rPr>
        <w:t xml:space="preserve">בזכותם </w:t>
      </w:r>
      <w:bookmarkStart w:id="6259" w:name="_ETM_Q7_543770"/>
      <w:bookmarkEnd w:id="6259"/>
      <w:r>
        <w:rPr>
          <w:rtl/>
        </w:rPr>
        <w:t xml:space="preserve">פיתחתי </w:t>
      </w:r>
      <w:bookmarkStart w:id="6260" w:name="_ETM_Q7_544369"/>
      <w:bookmarkEnd w:id="6260"/>
      <w:r>
        <w:rPr>
          <w:rtl/>
        </w:rPr>
        <w:t xml:space="preserve">קרבה </w:t>
      </w:r>
      <w:bookmarkStart w:id="6261" w:name="_ETM_Q7_544909"/>
      <w:bookmarkEnd w:id="6261"/>
      <w:r>
        <w:rPr>
          <w:rtl/>
        </w:rPr>
        <w:t xml:space="preserve">מיוחדת </w:t>
      </w:r>
      <w:bookmarkStart w:id="6262" w:name="_ETM_Q7_546020"/>
      <w:bookmarkEnd w:id="6262"/>
      <w:r>
        <w:rPr>
          <w:rtl/>
        </w:rPr>
        <w:t xml:space="preserve">לנושא </w:t>
      </w:r>
      <w:bookmarkStart w:id="6263" w:name="_ETM_Q7_546470"/>
      <w:bookmarkEnd w:id="6263"/>
      <w:r>
        <w:rPr>
          <w:rtl/>
        </w:rPr>
        <w:t>החינוך</w:t>
      </w:r>
      <w:r>
        <w:rPr>
          <w:rFonts w:hint="cs"/>
          <w:rtl/>
        </w:rPr>
        <w:t>.</w:t>
      </w:r>
      <w:r>
        <w:rPr>
          <w:rtl/>
        </w:rPr>
        <w:t xml:space="preserve"> </w:t>
      </w:r>
      <w:bookmarkStart w:id="6264" w:name="_ETM_Q7_547740"/>
      <w:bookmarkEnd w:id="6264"/>
      <w:r>
        <w:rPr>
          <w:rtl/>
        </w:rPr>
        <w:t xml:space="preserve">הבנתי </w:t>
      </w:r>
      <w:bookmarkStart w:id="6265" w:name="_ETM_Q7_548310"/>
      <w:bookmarkEnd w:id="6265"/>
      <w:r>
        <w:rPr>
          <w:rtl/>
        </w:rPr>
        <w:t>אז</w:t>
      </w:r>
      <w:r>
        <w:rPr>
          <w:rFonts w:hint="cs"/>
          <w:rtl/>
        </w:rPr>
        <w:t>,</w:t>
      </w:r>
      <w:r>
        <w:rPr>
          <w:rtl/>
        </w:rPr>
        <w:t xml:space="preserve"> </w:t>
      </w:r>
      <w:bookmarkStart w:id="6266" w:name="_ETM_Q7_548580"/>
      <w:bookmarkEnd w:id="6266"/>
      <w:r>
        <w:rPr>
          <w:rtl/>
        </w:rPr>
        <w:t xml:space="preserve">ואני </w:t>
      </w:r>
      <w:bookmarkStart w:id="6267" w:name="_ETM_Q7_548850"/>
      <w:bookmarkEnd w:id="6267"/>
      <w:r>
        <w:rPr>
          <w:rtl/>
        </w:rPr>
        <w:t xml:space="preserve">מבין </w:t>
      </w:r>
      <w:bookmarkStart w:id="6268" w:name="_ETM_Q7_549180"/>
      <w:bookmarkEnd w:id="6268"/>
      <w:r>
        <w:rPr>
          <w:rtl/>
        </w:rPr>
        <w:t xml:space="preserve">עוד </w:t>
      </w:r>
      <w:bookmarkStart w:id="6269" w:name="_ETM_Q7_549299"/>
      <w:bookmarkEnd w:id="6269"/>
      <w:r>
        <w:rPr>
          <w:rtl/>
        </w:rPr>
        <w:t xml:space="preserve">יותר </w:t>
      </w:r>
      <w:bookmarkStart w:id="6270" w:name="_ETM_Q7_549630"/>
      <w:bookmarkEnd w:id="6270"/>
      <w:r>
        <w:rPr>
          <w:rtl/>
        </w:rPr>
        <w:t>היום</w:t>
      </w:r>
      <w:r w:rsidR="00E02895">
        <w:rPr>
          <w:rFonts w:hint="cs"/>
          <w:rtl/>
        </w:rPr>
        <w:t>,</w:t>
      </w:r>
      <w:r>
        <w:rPr>
          <w:rtl/>
        </w:rPr>
        <w:t xml:space="preserve"> </w:t>
      </w:r>
      <w:bookmarkStart w:id="6271" w:name="_ETM_Q7_550430"/>
      <w:bookmarkEnd w:id="6271"/>
      <w:r>
        <w:rPr>
          <w:rtl/>
        </w:rPr>
        <w:t xml:space="preserve">כמה </w:t>
      </w:r>
      <w:bookmarkStart w:id="6272" w:name="_ETM_Q7_550820"/>
      <w:bookmarkEnd w:id="6272"/>
      <w:r>
        <w:rPr>
          <w:rtl/>
        </w:rPr>
        <w:t>חשוב</w:t>
      </w:r>
      <w:r>
        <w:rPr>
          <w:rFonts w:hint="cs"/>
          <w:rtl/>
        </w:rPr>
        <w:t>ים</w:t>
      </w:r>
      <w:r>
        <w:rPr>
          <w:rtl/>
        </w:rPr>
        <w:t xml:space="preserve"> </w:t>
      </w:r>
      <w:bookmarkStart w:id="6273" w:name="_ETM_Q7_551660"/>
      <w:bookmarkEnd w:id="6273"/>
      <w:r>
        <w:rPr>
          <w:rtl/>
        </w:rPr>
        <w:t xml:space="preserve">מורים </w:t>
      </w:r>
      <w:bookmarkStart w:id="6274" w:name="_ETM_Q7_552050"/>
      <w:bookmarkEnd w:id="6274"/>
      <w:r>
        <w:rPr>
          <w:rtl/>
        </w:rPr>
        <w:t xml:space="preserve">טובים </w:t>
      </w:r>
      <w:bookmarkStart w:id="6275" w:name="_ETM_Q7_552410"/>
      <w:bookmarkEnd w:id="6275"/>
      <w:r>
        <w:rPr>
          <w:rtl/>
        </w:rPr>
        <w:t>לחיים</w:t>
      </w:r>
      <w:r>
        <w:rPr>
          <w:rFonts w:hint="cs"/>
          <w:rtl/>
        </w:rPr>
        <w:t>.</w:t>
      </w:r>
      <w:r>
        <w:rPr>
          <w:rtl/>
        </w:rPr>
        <w:t xml:space="preserve"> </w:t>
      </w:r>
      <w:bookmarkStart w:id="6276" w:name="_ETM_Q7_554079"/>
      <w:bookmarkEnd w:id="6276"/>
    </w:p>
    <w:p w:rsidR="005C4635" w:rsidRDefault="005C4635" w:rsidP="002F7D32">
      <w:pPr>
        <w:rPr>
          <w:rtl/>
        </w:rPr>
      </w:pPr>
      <w:bookmarkStart w:id="6277" w:name="_ETM_Q7_551000"/>
      <w:bookmarkEnd w:id="6277"/>
    </w:p>
    <w:p w:rsidR="005C4635" w:rsidRDefault="005C4635" w:rsidP="00E02895">
      <w:pPr>
        <w:rPr>
          <w:rtl/>
        </w:rPr>
      </w:pPr>
      <w:bookmarkStart w:id="6278" w:name="_ETM_Q7_553000"/>
      <w:bookmarkStart w:id="6279" w:name="_ETM_Q7_554560"/>
      <w:bookmarkStart w:id="6280" w:name="_ETM_Q7_554679"/>
      <w:bookmarkEnd w:id="6278"/>
      <w:bookmarkEnd w:id="6279"/>
      <w:bookmarkEnd w:id="6280"/>
      <w:r>
        <w:rPr>
          <w:rtl/>
        </w:rPr>
        <w:t xml:space="preserve">גדלתי </w:t>
      </w:r>
      <w:bookmarkStart w:id="6281" w:name="_ETM_Q7_555579"/>
      <w:bookmarkEnd w:id="6281"/>
      <w:r>
        <w:rPr>
          <w:rtl/>
        </w:rPr>
        <w:t xml:space="preserve">בבית </w:t>
      </w:r>
      <w:r>
        <w:rPr>
          <w:rFonts w:hint="cs"/>
          <w:rtl/>
        </w:rPr>
        <w:t xml:space="preserve">שבו </w:t>
      </w:r>
      <w:r>
        <w:rPr>
          <w:rtl/>
        </w:rPr>
        <w:t xml:space="preserve">אבא </w:t>
      </w:r>
      <w:bookmarkStart w:id="6282" w:name="_ETM_Q7_556329"/>
      <w:bookmarkEnd w:id="6282"/>
      <w:r>
        <w:rPr>
          <w:rtl/>
        </w:rPr>
        <w:t xml:space="preserve">אוהב </w:t>
      </w:r>
      <w:bookmarkStart w:id="6283" w:name="_ETM_Q7_556749"/>
      <w:bookmarkEnd w:id="6283"/>
      <w:r>
        <w:rPr>
          <w:rtl/>
        </w:rPr>
        <w:t xml:space="preserve">תנ"ך </w:t>
      </w:r>
      <w:bookmarkStart w:id="6284" w:name="_ETM_Q7_557469"/>
      <w:bookmarkEnd w:id="6284"/>
      <w:r>
        <w:rPr>
          <w:rtl/>
        </w:rPr>
        <w:t xml:space="preserve">והצליח </w:t>
      </w:r>
      <w:bookmarkStart w:id="6285" w:name="_ETM_Q7_557950"/>
      <w:bookmarkEnd w:id="6285"/>
      <w:r>
        <w:rPr>
          <w:rtl/>
        </w:rPr>
        <w:t xml:space="preserve">לחבר </w:t>
      </w:r>
      <w:bookmarkStart w:id="6286" w:name="_ETM_Q7_558459"/>
      <w:bookmarkEnd w:id="6286"/>
      <w:r>
        <w:rPr>
          <w:rtl/>
        </w:rPr>
        <w:t xml:space="preserve">באהבתו </w:t>
      </w:r>
      <w:bookmarkStart w:id="6287" w:name="_ETM_Q7_559359"/>
      <w:bookmarkEnd w:id="6287"/>
      <w:r>
        <w:rPr>
          <w:rtl/>
        </w:rPr>
        <w:t xml:space="preserve">גם </w:t>
      </w:r>
      <w:bookmarkStart w:id="6288" w:name="_ETM_Q7_559600"/>
      <w:bookmarkEnd w:id="6288"/>
      <w:r>
        <w:rPr>
          <w:rtl/>
        </w:rPr>
        <w:t xml:space="preserve">אותנו </w:t>
      </w:r>
      <w:bookmarkStart w:id="6289" w:name="_ETM_Q7_559929"/>
      <w:bookmarkEnd w:id="6289"/>
      <w:r>
        <w:rPr>
          <w:rtl/>
        </w:rPr>
        <w:t>ל</w:t>
      </w:r>
      <w:r>
        <w:rPr>
          <w:rFonts w:hint="cs"/>
          <w:rtl/>
        </w:rPr>
        <w:t xml:space="preserve">כך. </w:t>
      </w:r>
      <w:bookmarkStart w:id="6290" w:name="_ETM_Q7_560960"/>
      <w:bookmarkEnd w:id="6290"/>
      <w:r>
        <w:rPr>
          <w:rtl/>
        </w:rPr>
        <w:t xml:space="preserve">למדתי </w:t>
      </w:r>
      <w:bookmarkStart w:id="6291" w:name="_ETM_Q7_561440"/>
      <w:bookmarkEnd w:id="6291"/>
      <w:r>
        <w:rPr>
          <w:rtl/>
        </w:rPr>
        <w:t xml:space="preserve">מאבא </w:t>
      </w:r>
      <w:bookmarkStart w:id="6292" w:name="_ETM_Q7_561920"/>
      <w:bookmarkEnd w:id="6292"/>
      <w:r>
        <w:rPr>
          <w:rtl/>
        </w:rPr>
        <w:t xml:space="preserve">שהיהודי </w:t>
      </w:r>
      <w:bookmarkStart w:id="6293" w:name="_ETM_Q7_562400"/>
      <w:bookmarkEnd w:id="6293"/>
      <w:proofErr w:type="spellStart"/>
      <w:r>
        <w:rPr>
          <w:rtl/>
        </w:rPr>
        <w:t>התנ"כי</w:t>
      </w:r>
      <w:proofErr w:type="spellEnd"/>
      <w:r>
        <w:rPr>
          <w:rtl/>
        </w:rPr>
        <w:t xml:space="preserve"> </w:t>
      </w:r>
      <w:bookmarkStart w:id="6294" w:name="_ETM_Q7_562820"/>
      <w:bookmarkEnd w:id="6294"/>
      <w:r>
        <w:rPr>
          <w:rtl/>
        </w:rPr>
        <w:t xml:space="preserve">הוא </w:t>
      </w:r>
      <w:bookmarkStart w:id="6295" w:name="_ETM_Q7_562910"/>
      <w:bookmarkEnd w:id="6295"/>
      <w:r>
        <w:rPr>
          <w:rtl/>
        </w:rPr>
        <w:t xml:space="preserve">לא </w:t>
      </w:r>
      <w:bookmarkStart w:id="6296" w:name="_ETM_Q7_563000"/>
      <w:bookmarkEnd w:id="6296"/>
      <w:r>
        <w:rPr>
          <w:rtl/>
        </w:rPr>
        <w:t xml:space="preserve">רק </w:t>
      </w:r>
      <w:bookmarkStart w:id="6297" w:name="_ETM_Q7_563180"/>
      <w:bookmarkEnd w:id="6297"/>
      <w:r>
        <w:rPr>
          <w:rtl/>
        </w:rPr>
        <w:t xml:space="preserve">איש </w:t>
      </w:r>
      <w:bookmarkStart w:id="6298" w:name="_ETM_Q7_563360"/>
      <w:bookmarkEnd w:id="6298"/>
      <w:r>
        <w:rPr>
          <w:rtl/>
        </w:rPr>
        <w:t>רוח</w:t>
      </w:r>
      <w:r>
        <w:rPr>
          <w:rFonts w:hint="cs"/>
          <w:rtl/>
        </w:rPr>
        <w:t xml:space="preserve"> אלא</w:t>
      </w:r>
      <w:bookmarkStart w:id="6299" w:name="_ETM_Q7_564210"/>
      <w:bookmarkEnd w:id="6299"/>
      <w:r>
        <w:rPr>
          <w:rtl/>
        </w:rPr>
        <w:t xml:space="preserve"> </w:t>
      </w:r>
      <w:bookmarkStart w:id="6300" w:name="_ETM_Q7_564540"/>
      <w:bookmarkEnd w:id="6300"/>
      <w:r>
        <w:rPr>
          <w:rtl/>
        </w:rPr>
        <w:t xml:space="preserve">איש </w:t>
      </w:r>
      <w:bookmarkStart w:id="6301" w:name="_ETM_Q7_564689"/>
      <w:bookmarkEnd w:id="6301"/>
      <w:r>
        <w:rPr>
          <w:rtl/>
        </w:rPr>
        <w:t>מעשה</w:t>
      </w:r>
      <w:r>
        <w:rPr>
          <w:rFonts w:hint="cs"/>
          <w:rtl/>
        </w:rPr>
        <w:t>,</w:t>
      </w:r>
      <w:r>
        <w:rPr>
          <w:rtl/>
        </w:rPr>
        <w:t xml:space="preserve"> </w:t>
      </w:r>
      <w:bookmarkStart w:id="6302" w:name="_ETM_Q7_565770"/>
      <w:bookmarkEnd w:id="6302"/>
      <w:r>
        <w:rPr>
          <w:rtl/>
        </w:rPr>
        <w:t xml:space="preserve">איש </w:t>
      </w:r>
      <w:bookmarkStart w:id="6303" w:name="_ETM_Q7_565979"/>
      <w:bookmarkEnd w:id="6303"/>
      <w:r>
        <w:rPr>
          <w:rtl/>
        </w:rPr>
        <w:t>אדמה</w:t>
      </w:r>
      <w:r>
        <w:rPr>
          <w:rFonts w:hint="cs"/>
          <w:rtl/>
        </w:rPr>
        <w:t>,</w:t>
      </w:r>
      <w:r>
        <w:rPr>
          <w:rtl/>
        </w:rPr>
        <w:t xml:space="preserve"> </w:t>
      </w:r>
      <w:bookmarkStart w:id="6304" w:name="_ETM_Q7_566840"/>
      <w:bookmarkEnd w:id="6304"/>
      <w:r>
        <w:rPr>
          <w:rtl/>
        </w:rPr>
        <w:t xml:space="preserve">כמו </w:t>
      </w:r>
      <w:bookmarkStart w:id="6305" w:name="_ETM_Q7_567020"/>
      <w:bookmarkEnd w:id="6305"/>
      <w:r>
        <w:rPr>
          <w:rtl/>
        </w:rPr>
        <w:t xml:space="preserve">דוד </w:t>
      </w:r>
      <w:bookmarkStart w:id="6306" w:name="_ETM_Q7_567320"/>
      <w:bookmarkEnd w:id="6306"/>
      <w:r>
        <w:rPr>
          <w:rtl/>
        </w:rPr>
        <w:t>המלך</w:t>
      </w:r>
      <w:r>
        <w:rPr>
          <w:rFonts w:hint="cs"/>
          <w:rtl/>
        </w:rPr>
        <w:t>.</w:t>
      </w:r>
      <w:r>
        <w:rPr>
          <w:rtl/>
        </w:rPr>
        <w:t xml:space="preserve"> </w:t>
      </w:r>
      <w:bookmarkStart w:id="6307" w:name="_ETM_Q7_568650"/>
      <w:bookmarkEnd w:id="6307"/>
      <w:r>
        <w:rPr>
          <w:rtl/>
        </w:rPr>
        <w:t xml:space="preserve">דוד </w:t>
      </w:r>
      <w:bookmarkStart w:id="6308" w:name="_ETM_Q7_568979"/>
      <w:bookmarkEnd w:id="6308"/>
      <w:r>
        <w:rPr>
          <w:rtl/>
        </w:rPr>
        <w:t xml:space="preserve">המלך </w:t>
      </w:r>
      <w:bookmarkStart w:id="6309" w:name="_ETM_Q7_569490"/>
      <w:bookmarkEnd w:id="6309"/>
      <w:r>
        <w:rPr>
          <w:rtl/>
        </w:rPr>
        <w:t xml:space="preserve">היה </w:t>
      </w:r>
      <w:bookmarkStart w:id="6310" w:name="_ETM_Q7_570510"/>
      <w:bookmarkEnd w:id="6310"/>
      <w:r>
        <w:rPr>
          <w:rtl/>
        </w:rPr>
        <w:t xml:space="preserve">איש </w:t>
      </w:r>
      <w:bookmarkStart w:id="6311" w:name="_ETM_Q7_570750"/>
      <w:bookmarkEnd w:id="6311"/>
      <w:r>
        <w:rPr>
          <w:rtl/>
        </w:rPr>
        <w:t xml:space="preserve">הרוח </w:t>
      </w:r>
      <w:bookmarkStart w:id="6312" w:name="_ETM_Q7_571140"/>
      <w:bookmarkEnd w:id="6312"/>
      <w:r>
        <w:rPr>
          <w:rtl/>
        </w:rPr>
        <w:t xml:space="preserve">המכונה </w:t>
      </w:r>
      <w:bookmarkStart w:id="6313" w:name="_ETM_Q7_571860"/>
      <w:bookmarkEnd w:id="6313"/>
      <w:r>
        <w:rPr>
          <w:rFonts w:hint="cs"/>
          <w:rtl/>
        </w:rPr>
        <w:t>"</w:t>
      </w:r>
      <w:r>
        <w:rPr>
          <w:rtl/>
        </w:rPr>
        <w:t xml:space="preserve">נעים </w:t>
      </w:r>
      <w:bookmarkStart w:id="6314" w:name="_ETM_Q7_572250"/>
      <w:bookmarkEnd w:id="6314"/>
      <w:r>
        <w:rPr>
          <w:rtl/>
        </w:rPr>
        <w:t xml:space="preserve">זמירות </w:t>
      </w:r>
      <w:bookmarkStart w:id="6315" w:name="_ETM_Q7_572640"/>
      <w:bookmarkEnd w:id="6315"/>
      <w:r>
        <w:rPr>
          <w:rtl/>
        </w:rPr>
        <w:t>ישראל</w:t>
      </w:r>
      <w:r>
        <w:rPr>
          <w:rFonts w:hint="cs"/>
          <w:rtl/>
        </w:rPr>
        <w:t>".</w:t>
      </w:r>
      <w:r>
        <w:rPr>
          <w:rtl/>
        </w:rPr>
        <w:t xml:space="preserve"> </w:t>
      </w:r>
      <w:bookmarkStart w:id="6316" w:name="_ETM_Q7_573510"/>
      <w:bookmarkEnd w:id="6316"/>
      <w:r>
        <w:rPr>
          <w:rtl/>
        </w:rPr>
        <w:t xml:space="preserve">הוא </w:t>
      </w:r>
      <w:bookmarkStart w:id="6317" w:name="_ETM_Q7_573630"/>
      <w:bookmarkEnd w:id="6317"/>
      <w:r>
        <w:rPr>
          <w:rtl/>
        </w:rPr>
        <w:t xml:space="preserve">היה </w:t>
      </w:r>
      <w:bookmarkStart w:id="6318" w:name="_ETM_Q7_573810"/>
      <w:bookmarkEnd w:id="6318"/>
      <w:r>
        <w:rPr>
          <w:rtl/>
        </w:rPr>
        <w:t>רו</w:t>
      </w:r>
      <w:r>
        <w:rPr>
          <w:rFonts w:hint="cs"/>
          <w:rtl/>
        </w:rPr>
        <w:t xml:space="preserve">עה </w:t>
      </w:r>
      <w:bookmarkStart w:id="6319" w:name="_ETM_Q7_569000"/>
      <w:bookmarkEnd w:id="6319"/>
      <w:r>
        <w:rPr>
          <w:rFonts w:hint="cs"/>
          <w:rtl/>
        </w:rPr>
        <w:t xml:space="preserve">צאן. </w:t>
      </w:r>
      <w:bookmarkStart w:id="6320" w:name="_ETM_Q7_574020"/>
      <w:bookmarkStart w:id="6321" w:name="_ETM_Q7_574840"/>
      <w:bookmarkEnd w:id="6320"/>
      <w:bookmarkEnd w:id="6321"/>
      <w:r>
        <w:rPr>
          <w:rtl/>
        </w:rPr>
        <w:t xml:space="preserve">מסופר </w:t>
      </w:r>
      <w:bookmarkStart w:id="6322" w:name="_ETM_Q7_575500"/>
      <w:bookmarkEnd w:id="6322"/>
      <w:r>
        <w:rPr>
          <w:rtl/>
        </w:rPr>
        <w:t>שכש</w:t>
      </w:r>
      <w:r>
        <w:rPr>
          <w:rFonts w:hint="cs"/>
          <w:rtl/>
        </w:rPr>
        <w:t xml:space="preserve">הוא </w:t>
      </w:r>
      <w:r>
        <w:rPr>
          <w:rtl/>
        </w:rPr>
        <w:t xml:space="preserve">היה </w:t>
      </w:r>
      <w:bookmarkStart w:id="6323" w:name="_ETM_Q7_575920"/>
      <w:bookmarkEnd w:id="6323"/>
      <w:r>
        <w:rPr>
          <w:rtl/>
        </w:rPr>
        <w:t xml:space="preserve">רואה </w:t>
      </w:r>
      <w:bookmarkStart w:id="6324" w:name="_ETM_Q7_576070"/>
      <w:bookmarkEnd w:id="6324"/>
      <w:r>
        <w:rPr>
          <w:rtl/>
        </w:rPr>
        <w:t xml:space="preserve">כבשה </w:t>
      </w:r>
      <w:bookmarkStart w:id="6325" w:name="_ETM_Q7_576460"/>
      <w:bookmarkEnd w:id="6325"/>
      <w:r>
        <w:rPr>
          <w:rtl/>
        </w:rPr>
        <w:t>פצועה</w:t>
      </w:r>
      <w:r>
        <w:rPr>
          <w:rFonts w:hint="cs"/>
          <w:rtl/>
        </w:rPr>
        <w:t>,</w:t>
      </w:r>
      <w:r>
        <w:rPr>
          <w:rtl/>
        </w:rPr>
        <w:t xml:space="preserve"> </w:t>
      </w:r>
      <w:bookmarkStart w:id="6326" w:name="_ETM_Q7_577300"/>
      <w:bookmarkEnd w:id="6326"/>
      <w:r>
        <w:rPr>
          <w:rtl/>
        </w:rPr>
        <w:t xml:space="preserve">נהג </w:t>
      </w:r>
      <w:bookmarkStart w:id="6327" w:name="_ETM_Q7_577600"/>
      <w:bookmarkEnd w:id="6327"/>
      <w:r>
        <w:rPr>
          <w:rtl/>
        </w:rPr>
        <w:t xml:space="preserve">לשאת </w:t>
      </w:r>
      <w:bookmarkStart w:id="6328" w:name="_ETM_Q7_577990"/>
      <w:bookmarkEnd w:id="6328"/>
      <w:r>
        <w:rPr>
          <w:rtl/>
        </w:rPr>
        <w:t xml:space="preserve">אותה </w:t>
      </w:r>
      <w:bookmarkStart w:id="6329" w:name="_ETM_Q7_578230"/>
      <w:bookmarkEnd w:id="6329"/>
      <w:r>
        <w:rPr>
          <w:rtl/>
        </w:rPr>
        <w:t xml:space="preserve">על </w:t>
      </w:r>
      <w:bookmarkStart w:id="6330" w:name="_ETM_Q7_578350"/>
      <w:bookmarkEnd w:id="6330"/>
      <w:r>
        <w:rPr>
          <w:rtl/>
        </w:rPr>
        <w:t>כתפיו</w:t>
      </w:r>
      <w:r>
        <w:rPr>
          <w:rFonts w:hint="cs"/>
          <w:rtl/>
        </w:rPr>
        <w:t>,</w:t>
      </w:r>
      <w:r>
        <w:rPr>
          <w:rtl/>
        </w:rPr>
        <w:t xml:space="preserve"> </w:t>
      </w:r>
      <w:bookmarkStart w:id="6331" w:name="_ETM_Q7_579310"/>
      <w:bookmarkEnd w:id="6331"/>
      <w:r>
        <w:rPr>
          <w:rtl/>
        </w:rPr>
        <w:t xml:space="preserve">ועל </w:t>
      </w:r>
      <w:bookmarkStart w:id="6332" w:name="_ETM_Q7_579640"/>
      <w:bookmarkEnd w:id="6332"/>
      <w:r>
        <w:rPr>
          <w:rtl/>
        </w:rPr>
        <w:t xml:space="preserve">כן </w:t>
      </w:r>
      <w:bookmarkStart w:id="6333" w:name="_ETM_Q7_579969"/>
      <w:bookmarkEnd w:id="6333"/>
      <w:r>
        <w:rPr>
          <w:rtl/>
        </w:rPr>
        <w:t xml:space="preserve">נבחר </w:t>
      </w:r>
      <w:bookmarkStart w:id="6334" w:name="_ETM_Q7_580329"/>
      <w:bookmarkEnd w:id="6334"/>
      <w:r>
        <w:rPr>
          <w:rtl/>
        </w:rPr>
        <w:t xml:space="preserve">להנהיג </w:t>
      </w:r>
      <w:bookmarkStart w:id="6335" w:name="_ETM_Q7_580810"/>
      <w:bookmarkEnd w:id="6335"/>
      <w:r>
        <w:rPr>
          <w:rtl/>
        </w:rPr>
        <w:t xml:space="preserve">את </w:t>
      </w:r>
      <w:bookmarkStart w:id="6336" w:name="_ETM_Q7_580929"/>
      <w:bookmarkEnd w:id="6336"/>
      <w:r>
        <w:rPr>
          <w:rtl/>
        </w:rPr>
        <w:t xml:space="preserve">עם </w:t>
      </w:r>
      <w:bookmarkStart w:id="6337" w:name="_ETM_Q7_581049"/>
      <w:bookmarkEnd w:id="6337"/>
      <w:r>
        <w:rPr>
          <w:rtl/>
        </w:rPr>
        <w:t>ישראל</w:t>
      </w:r>
      <w:r>
        <w:rPr>
          <w:rFonts w:hint="cs"/>
          <w:rtl/>
        </w:rPr>
        <w:t>.</w:t>
      </w:r>
      <w:r>
        <w:rPr>
          <w:rtl/>
        </w:rPr>
        <w:t xml:space="preserve"> </w:t>
      </w:r>
      <w:bookmarkStart w:id="6338" w:name="_ETM_Q7_584159"/>
      <w:bookmarkEnd w:id="6338"/>
    </w:p>
    <w:p w:rsidR="005C4635" w:rsidRDefault="005C4635" w:rsidP="002F7D32">
      <w:pPr>
        <w:rPr>
          <w:rtl/>
        </w:rPr>
      </w:pPr>
    </w:p>
    <w:p w:rsidR="005C4635" w:rsidRDefault="005C4635" w:rsidP="00E02895">
      <w:pPr>
        <w:rPr>
          <w:rtl/>
        </w:rPr>
      </w:pPr>
      <w:bookmarkStart w:id="6339" w:name="_ETM_Q7_583000"/>
      <w:bookmarkEnd w:id="6339"/>
      <w:r>
        <w:rPr>
          <w:rtl/>
        </w:rPr>
        <w:t xml:space="preserve">אני </w:t>
      </w:r>
      <w:bookmarkStart w:id="6340" w:name="_ETM_Q7_584279"/>
      <w:bookmarkEnd w:id="6340"/>
      <w:r>
        <w:rPr>
          <w:rtl/>
        </w:rPr>
        <w:t xml:space="preserve">נשוי </w:t>
      </w:r>
      <w:bookmarkStart w:id="6341" w:name="_ETM_Q7_584610"/>
      <w:bookmarkEnd w:id="6341"/>
      <w:r>
        <w:rPr>
          <w:rtl/>
        </w:rPr>
        <w:t>לעדי</w:t>
      </w:r>
      <w:r>
        <w:rPr>
          <w:rFonts w:hint="cs"/>
          <w:rtl/>
        </w:rPr>
        <w:t>,</w:t>
      </w:r>
      <w:r>
        <w:rPr>
          <w:rtl/>
        </w:rPr>
        <w:t xml:space="preserve"> </w:t>
      </w:r>
      <w:bookmarkStart w:id="6342" w:name="_ETM_Q7_585880"/>
      <w:bookmarkEnd w:id="6342"/>
      <w:r>
        <w:rPr>
          <w:rtl/>
        </w:rPr>
        <w:t xml:space="preserve">החצי </w:t>
      </w:r>
      <w:bookmarkStart w:id="6343" w:name="_ETM_Q7_586389"/>
      <w:bookmarkEnd w:id="6343"/>
      <w:r>
        <w:rPr>
          <w:rtl/>
        </w:rPr>
        <w:t xml:space="preserve">השני </w:t>
      </w:r>
      <w:bookmarkStart w:id="6344" w:name="_ETM_Q7_586719"/>
      <w:bookmarkEnd w:id="6344"/>
      <w:r>
        <w:rPr>
          <w:rtl/>
        </w:rPr>
        <w:t>שלי</w:t>
      </w:r>
      <w:r>
        <w:rPr>
          <w:rFonts w:hint="cs"/>
          <w:rtl/>
        </w:rPr>
        <w:t>,</w:t>
      </w:r>
      <w:r>
        <w:rPr>
          <w:rtl/>
        </w:rPr>
        <w:t xml:space="preserve"> </w:t>
      </w:r>
      <w:bookmarkStart w:id="6345" w:name="_ETM_Q7_587609"/>
      <w:bookmarkEnd w:id="6345"/>
      <w:r>
        <w:rPr>
          <w:rtl/>
        </w:rPr>
        <w:t>פשוט</w:t>
      </w:r>
      <w:r>
        <w:rPr>
          <w:rFonts w:hint="cs"/>
          <w:rtl/>
        </w:rPr>
        <w:t>ו</w:t>
      </w:r>
      <w:r>
        <w:rPr>
          <w:rtl/>
        </w:rPr>
        <w:t xml:space="preserve"> </w:t>
      </w:r>
      <w:bookmarkStart w:id="6346" w:name="_ETM_Q7_588409"/>
      <w:bookmarkEnd w:id="6346"/>
      <w:r>
        <w:rPr>
          <w:rtl/>
        </w:rPr>
        <w:t>כמשמעו</w:t>
      </w:r>
      <w:r w:rsidR="00E02895">
        <w:rPr>
          <w:rFonts w:hint="cs"/>
          <w:rtl/>
        </w:rPr>
        <w:t>,</w:t>
      </w:r>
      <w:r>
        <w:rPr>
          <w:rtl/>
        </w:rPr>
        <w:t xml:space="preserve"> </w:t>
      </w:r>
      <w:bookmarkStart w:id="6347" w:name="_ETM_Q7_589759"/>
      <w:bookmarkEnd w:id="6347"/>
      <w:r>
        <w:rPr>
          <w:rtl/>
        </w:rPr>
        <w:t xml:space="preserve">חברה </w:t>
      </w:r>
      <w:bookmarkStart w:id="6348" w:name="_ETM_Q7_591079"/>
      <w:bookmarkEnd w:id="6348"/>
      <w:r>
        <w:rPr>
          <w:rFonts w:hint="cs"/>
          <w:rtl/>
        </w:rPr>
        <w:t>ו</w:t>
      </w:r>
      <w:r>
        <w:rPr>
          <w:rtl/>
        </w:rPr>
        <w:t xml:space="preserve">שותפה </w:t>
      </w:r>
      <w:bookmarkStart w:id="6349" w:name="_ETM_Q7_591710"/>
      <w:bookmarkEnd w:id="6349"/>
      <w:r>
        <w:rPr>
          <w:rtl/>
        </w:rPr>
        <w:t xml:space="preserve">מלאה </w:t>
      </w:r>
      <w:bookmarkStart w:id="6350" w:name="_ETM_Q7_592770"/>
      <w:bookmarkEnd w:id="6350"/>
      <w:r>
        <w:rPr>
          <w:rtl/>
        </w:rPr>
        <w:t>לחיים</w:t>
      </w:r>
      <w:r>
        <w:rPr>
          <w:rFonts w:hint="cs"/>
          <w:rtl/>
        </w:rPr>
        <w:t>.</w:t>
      </w:r>
      <w:r>
        <w:rPr>
          <w:rtl/>
        </w:rPr>
        <w:t xml:space="preserve"> </w:t>
      </w:r>
      <w:bookmarkStart w:id="6351" w:name="_ETM_Q7_594179"/>
      <w:bookmarkEnd w:id="6351"/>
      <w:r>
        <w:rPr>
          <w:rFonts w:hint="cs"/>
          <w:rtl/>
        </w:rPr>
        <w:t xml:space="preserve">עדי </w:t>
      </w:r>
      <w:bookmarkStart w:id="6352" w:name="_ETM_Q7_594839"/>
      <w:bookmarkEnd w:id="6352"/>
      <w:r>
        <w:rPr>
          <w:rtl/>
        </w:rPr>
        <w:t xml:space="preserve">מטפלת </w:t>
      </w:r>
      <w:bookmarkStart w:id="6353" w:name="_ETM_Q7_595349"/>
      <w:bookmarkEnd w:id="6353"/>
      <w:r>
        <w:rPr>
          <w:rtl/>
        </w:rPr>
        <w:t>באומנות</w:t>
      </w:r>
      <w:r>
        <w:rPr>
          <w:rFonts w:hint="cs"/>
          <w:rtl/>
        </w:rPr>
        <w:t xml:space="preserve">. היא צמחה </w:t>
      </w:r>
      <w:bookmarkStart w:id="6354" w:name="_ETM_Q7_596390"/>
      <w:bookmarkStart w:id="6355" w:name="_ETM_Q7_597460"/>
      <w:bookmarkEnd w:id="6354"/>
      <w:bookmarkEnd w:id="6355"/>
      <w:r>
        <w:rPr>
          <w:rtl/>
        </w:rPr>
        <w:t xml:space="preserve">בבית </w:t>
      </w:r>
      <w:bookmarkStart w:id="6356" w:name="_ETM_Q7_597970"/>
      <w:bookmarkEnd w:id="6356"/>
      <w:r>
        <w:rPr>
          <w:rtl/>
        </w:rPr>
        <w:t xml:space="preserve">שונה </w:t>
      </w:r>
      <w:bookmarkStart w:id="6357" w:name="_ETM_Q7_598240"/>
      <w:bookmarkEnd w:id="6357"/>
      <w:r>
        <w:rPr>
          <w:rtl/>
        </w:rPr>
        <w:t xml:space="preserve">מעולמות </w:t>
      </w:r>
      <w:bookmarkStart w:id="6358" w:name="_ETM_Q7_598720"/>
      <w:bookmarkEnd w:id="6358"/>
      <w:r>
        <w:rPr>
          <w:rtl/>
        </w:rPr>
        <w:t xml:space="preserve">התוכן </w:t>
      </w:r>
      <w:bookmarkStart w:id="6359" w:name="_ETM_Q7_599229"/>
      <w:bookmarkEnd w:id="6359"/>
      <w:r>
        <w:rPr>
          <w:rtl/>
        </w:rPr>
        <w:t xml:space="preserve">שמהם </w:t>
      </w:r>
      <w:bookmarkStart w:id="6360" w:name="_ETM_Q7_599619"/>
      <w:bookmarkEnd w:id="6360"/>
      <w:r>
        <w:rPr>
          <w:rtl/>
        </w:rPr>
        <w:t>באתי</w:t>
      </w:r>
      <w:r>
        <w:rPr>
          <w:rFonts w:hint="cs"/>
          <w:rtl/>
        </w:rPr>
        <w:t>,</w:t>
      </w:r>
      <w:r>
        <w:rPr>
          <w:rtl/>
        </w:rPr>
        <w:t xml:space="preserve"> </w:t>
      </w:r>
      <w:bookmarkStart w:id="6361" w:name="_ETM_Q7_600650"/>
      <w:bookmarkEnd w:id="6361"/>
      <w:r>
        <w:rPr>
          <w:rtl/>
        </w:rPr>
        <w:t xml:space="preserve">אך </w:t>
      </w:r>
      <w:bookmarkStart w:id="6362" w:name="_ETM_Q7_600920"/>
      <w:bookmarkEnd w:id="6362"/>
      <w:r>
        <w:rPr>
          <w:rFonts w:hint="cs"/>
          <w:rtl/>
        </w:rPr>
        <w:t xml:space="preserve">היא </w:t>
      </w:r>
      <w:r>
        <w:rPr>
          <w:rtl/>
        </w:rPr>
        <w:t xml:space="preserve">שותפה </w:t>
      </w:r>
      <w:bookmarkStart w:id="6363" w:name="_ETM_Q7_601370"/>
      <w:bookmarkEnd w:id="6363"/>
      <w:r>
        <w:rPr>
          <w:rtl/>
        </w:rPr>
        <w:t xml:space="preserve">לערכים </w:t>
      </w:r>
      <w:bookmarkStart w:id="6364" w:name="_ETM_Q7_601790"/>
      <w:bookmarkEnd w:id="6364"/>
      <w:r>
        <w:rPr>
          <w:rtl/>
        </w:rPr>
        <w:t xml:space="preserve">של </w:t>
      </w:r>
      <w:bookmarkStart w:id="6365" w:name="_ETM_Q7_601940"/>
      <w:bookmarkEnd w:id="6365"/>
      <w:r>
        <w:rPr>
          <w:rtl/>
        </w:rPr>
        <w:t xml:space="preserve">כבוד </w:t>
      </w:r>
      <w:bookmarkStart w:id="6366" w:name="_ETM_Q7_602270"/>
      <w:bookmarkEnd w:id="6366"/>
      <w:r>
        <w:rPr>
          <w:rtl/>
        </w:rPr>
        <w:t>לזולת</w:t>
      </w:r>
      <w:r>
        <w:rPr>
          <w:rFonts w:hint="cs"/>
          <w:rtl/>
        </w:rPr>
        <w:t>,</w:t>
      </w:r>
      <w:r>
        <w:rPr>
          <w:rtl/>
        </w:rPr>
        <w:t xml:space="preserve"> </w:t>
      </w:r>
      <w:bookmarkStart w:id="6367" w:name="_ETM_Q7_603229"/>
      <w:bookmarkEnd w:id="6367"/>
      <w:r>
        <w:rPr>
          <w:rtl/>
        </w:rPr>
        <w:t>שיתוף</w:t>
      </w:r>
      <w:r>
        <w:rPr>
          <w:rFonts w:hint="cs"/>
          <w:rtl/>
        </w:rPr>
        <w:t>,</w:t>
      </w:r>
      <w:r>
        <w:rPr>
          <w:rtl/>
        </w:rPr>
        <w:t xml:space="preserve"> </w:t>
      </w:r>
      <w:bookmarkStart w:id="6368" w:name="_ETM_Q7_604350"/>
      <w:bookmarkEnd w:id="6368"/>
      <w:r>
        <w:rPr>
          <w:rtl/>
        </w:rPr>
        <w:t xml:space="preserve">קבלת </w:t>
      </w:r>
      <w:bookmarkStart w:id="6369" w:name="_ETM_Q7_604859"/>
      <w:bookmarkEnd w:id="6369"/>
      <w:r>
        <w:rPr>
          <w:rtl/>
        </w:rPr>
        <w:t>האחר</w:t>
      </w:r>
      <w:r w:rsidR="00E02895">
        <w:rPr>
          <w:rFonts w:hint="cs"/>
          <w:rtl/>
        </w:rPr>
        <w:t>,</w:t>
      </w:r>
      <w:r>
        <w:rPr>
          <w:rtl/>
        </w:rPr>
        <w:t xml:space="preserve"> </w:t>
      </w:r>
      <w:bookmarkStart w:id="6370" w:name="_ETM_Q7_606249"/>
      <w:bookmarkEnd w:id="6370"/>
      <w:r>
        <w:rPr>
          <w:rtl/>
        </w:rPr>
        <w:t xml:space="preserve">כך </w:t>
      </w:r>
      <w:bookmarkStart w:id="6371" w:name="_ETM_Q7_606490"/>
      <w:bookmarkEnd w:id="6371"/>
      <w:r>
        <w:rPr>
          <w:rtl/>
        </w:rPr>
        <w:t>ש</w:t>
      </w:r>
      <w:r>
        <w:rPr>
          <w:rFonts w:hint="cs"/>
          <w:rtl/>
        </w:rPr>
        <w:t xml:space="preserve">עם עדי </w:t>
      </w:r>
      <w:bookmarkStart w:id="6372" w:name="_ETM_Q7_606729"/>
      <w:bookmarkStart w:id="6373" w:name="_ETM_Q7_607329"/>
      <w:bookmarkEnd w:id="6372"/>
      <w:bookmarkEnd w:id="6373"/>
      <w:r>
        <w:rPr>
          <w:rtl/>
        </w:rPr>
        <w:t xml:space="preserve">קיבלתי </w:t>
      </w:r>
      <w:bookmarkStart w:id="6374" w:name="_ETM_Q7_607810"/>
      <w:bookmarkEnd w:id="6374"/>
      <w:r>
        <w:rPr>
          <w:rtl/>
        </w:rPr>
        <w:t xml:space="preserve">גם </w:t>
      </w:r>
      <w:bookmarkStart w:id="6375" w:name="_ETM_Q7_607960"/>
      <w:bookmarkEnd w:id="6375"/>
      <w:r>
        <w:rPr>
          <w:rtl/>
        </w:rPr>
        <w:t xml:space="preserve">משפחה </w:t>
      </w:r>
      <w:bookmarkStart w:id="6376" w:name="_ETM_Q7_608349"/>
      <w:bookmarkEnd w:id="6376"/>
      <w:r>
        <w:rPr>
          <w:rtl/>
        </w:rPr>
        <w:t>נוספת</w:t>
      </w:r>
      <w:r w:rsidR="00E02895">
        <w:rPr>
          <w:rFonts w:hint="cs"/>
          <w:rtl/>
        </w:rPr>
        <w:t>,</w:t>
      </w:r>
      <w:r>
        <w:rPr>
          <w:rtl/>
        </w:rPr>
        <w:t xml:space="preserve"> </w:t>
      </w:r>
      <w:bookmarkStart w:id="6377" w:name="_ETM_Q7_609520"/>
      <w:bookmarkEnd w:id="6377"/>
      <w:r>
        <w:rPr>
          <w:rtl/>
        </w:rPr>
        <w:t>חמה</w:t>
      </w:r>
      <w:r>
        <w:rPr>
          <w:rFonts w:hint="cs"/>
          <w:rtl/>
        </w:rPr>
        <w:t>,</w:t>
      </w:r>
      <w:r>
        <w:rPr>
          <w:rtl/>
        </w:rPr>
        <w:t xml:space="preserve"> </w:t>
      </w:r>
      <w:bookmarkStart w:id="6378" w:name="_ETM_Q7_610700"/>
      <w:bookmarkEnd w:id="6378"/>
      <w:r>
        <w:rPr>
          <w:rtl/>
        </w:rPr>
        <w:t xml:space="preserve">תומכת </w:t>
      </w:r>
      <w:bookmarkStart w:id="6379" w:name="_ETM_Q7_611900"/>
      <w:bookmarkEnd w:id="6379"/>
      <w:r>
        <w:rPr>
          <w:rtl/>
        </w:rPr>
        <w:t xml:space="preserve">ובעיקר </w:t>
      </w:r>
      <w:bookmarkStart w:id="6380" w:name="_ETM_Q7_613160"/>
      <w:bookmarkEnd w:id="6380"/>
      <w:r>
        <w:rPr>
          <w:rtl/>
        </w:rPr>
        <w:t>מכבדת</w:t>
      </w:r>
      <w:r>
        <w:rPr>
          <w:rFonts w:hint="cs"/>
          <w:rtl/>
        </w:rPr>
        <w:t>.</w:t>
      </w:r>
      <w:r>
        <w:rPr>
          <w:rtl/>
        </w:rPr>
        <w:t xml:space="preserve"> </w:t>
      </w:r>
      <w:bookmarkStart w:id="6381" w:name="_ETM_Q7_614880"/>
      <w:bookmarkStart w:id="6382" w:name="_ETM_Q7_615000"/>
      <w:bookmarkStart w:id="6383" w:name="_ETM_Q7_610000"/>
      <w:bookmarkEnd w:id="6381"/>
      <w:bookmarkEnd w:id="6382"/>
      <w:bookmarkEnd w:id="6383"/>
      <w:r>
        <w:rPr>
          <w:rtl/>
        </w:rPr>
        <w:t xml:space="preserve">יחד </w:t>
      </w:r>
      <w:bookmarkStart w:id="6384" w:name="_ETM_Q7_615330"/>
      <w:bookmarkEnd w:id="6384"/>
      <w:r>
        <w:rPr>
          <w:rtl/>
        </w:rPr>
        <w:t xml:space="preserve">הבאנו </w:t>
      </w:r>
      <w:bookmarkStart w:id="6385" w:name="_ETM_Q7_615630"/>
      <w:bookmarkEnd w:id="6385"/>
      <w:r>
        <w:rPr>
          <w:rtl/>
        </w:rPr>
        <w:t xml:space="preserve">לעולם </w:t>
      </w:r>
      <w:bookmarkStart w:id="6386" w:name="_ETM_Q7_616080"/>
      <w:bookmarkEnd w:id="6386"/>
      <w:r>
        <w:rPr>
          <w:rtl/>
        </w:rPr>
        <w:t xml:space="preserve">את </w:t>
      </w:r>
      <w:bookmarkStart w:id="6387" w:name="_ETM_Q7_616170"/>
      <w:bookmarkEnd w:id="6387"/>
      <w:r>
        <w:rPr>
          <w:rtl/>
        </w:rPr>
        <w:t xml:space="preserve">שלושת </w:t>
      </w:r>
      <w:bookmarkStart w:id="6388" w:name="_ETM_Q7_616500"/>
      <w:bookmarkEnd w:id="6388"/>
      <w:r>
        <w:rPr>
          <w:rtl/>
        </w:rPr>
        <w:t>ילדינו</w:t>
      </w:r>
      <w:r w:rsidR="00E02895">
        <w:rPr>
          <w:rFonts w:hint="cs"/>
          <w:rtl/>
        </w:rPr>
        <w:t>,</w:t>
      </w:r>
      <w:r>
        <w:rPr>
          <w:rtl/>
        </w:rPr>
        <w:t xml:space="preserve"> </w:t>
      </w:r>
      <w:bookmarkStart w:id="6389" w:name="_ETM_Q7_618340"/>
      <w:bookmarkEnd w:id="6389"/>
      <w:r>
        <w:rPr>
          <w:rtl/>
        </w:rPr>
        <w:t>טליה</w:t>
      </w:r>
      <w:r>
        <w:rPr>
          <w:rFonts w:hint="cs"/>
          <w:rtl/>
        </w:rPr>
        <w:t>,</w:t>
      </w:r>
      <w:r>
        <w:rPr>
          <w:rtl/>
        </w:rPr>
        <w:t xml:space="preserve"> </w:t>
      </w:r>
      <w:bookmarkStart w:id="6390" w:name="_ETM_Q7_618670"/>
      <w:bookmarkEnd w:id="6390"/>
      <w:r>
        <w:rPr>
          <w:rtl/>
        </w:rPr>
        <w:t xml:space="preserve">בת </w:t>
      </w:r>
      <w:bookmarkStart w:id="6391" w:name="_ETM_Q7_618820"/>
      <w:bookmarkEnd w:id="6391"/>
      <w:r>
        <w:rPr>
          <w:rFonts w:hint="cs"/>
          <w:rtl/>
        </w:rPr>
        <w:t>תשע,</w:t>
      </w:r>
      <w:r>
        <w:rPr>
          <w:rtl/>
        </w:rPr>
        <w:t xml:space="preserve"> </w:t>
      </w:r>
      <w:bookmarkStart w:id="6392" w:name="_ETM_Q7_620620"/>
      <w:bookmarkEnd w:id="6392"/>
      <w:r>
        <w:rPr>
          <w:rtl/>
        </w:rPr>
        <w:t>יפתח</w:t>
      </w:r>
      <w:r>
        <w:rPr>
          <w:rFonts w:hint="cs"/>
          <w:rtl/>
        </w:rPr>
        <w:t>,</w:t>
      </w:r>
      <w:r>
        <w:rPr>
          <w:rtl/>
        </w:rPr>
        <w:t xml:space="preserve"> </w:t>
      </w:r>
      <w:bookmarkStart w:id="6393" w:name="_ETM_Q7_621040"/>
      <w:bookmarkEnd w:id="6393"/>
      <w:r>
        <w:rPr>
          <w:rtl/>
        </w:rPr>
        <w:t xml:space="preserve">בן </w:t>
      </w:r>
      <w:bookmarkStart w:id="6394" w:name="_ETM_Q7_621220"/>
      <w:bookmarkEnd w:id="6394"/>
      <w:r>
        <w:rPr>
          <w:rFonts w:hint="cs"/>
          <w:rtl/>
        </w:rPr>
        <w:t>שבע</w:t>
      </w:r>
      <w:bookmarkStart w:id="6395" w:name="_ETM_Q7_622680"/>
      <w:bookmarkEnd w:id="6395"/>
      <w:r>
        <w:rPr>
          <w:rFonts w:hint="cs"/>
          <w:rtl/>
        </w:rPr>
        <w:t xml:space="preserve">, </w:t>
      </w:r>
      <w:bookmarkStart w:id="6396" w:name="_ETM_Q7_619000"/>
      <w:bookmarkEnd w:id="6396"/>
      <w:r>
        <w:rPr>
          <w:rtl/>
        </w:rPr>
        <w:t>ועופרי</w:t>
      </w:r>
      <w:r w:rsidR="00E02895">
        <w:rPr>
          <w:rFonts w:hint="cs"/>
          <w:rtl/>
        </w:rPr>
        <w:t>,</w:t>
      </w:r>
      <w:r>
        <w:rPr>
          <w:rtl/>
        </w:rPr>
        <w:t xml:space="preserve"> </w:t>
      </w:r>
      <w:bookmarkStart w:id="6397" w:name="_ETM_Q7_623069"/>
      <w:bookmarkEnd w:id="6397"/>
      <w:r>
        <w:rPr>
          <w:rtl/>
        </w:rPr>
        <w:t xml:space="preserve">בת </w:t>
      </w:r>
      <w:bookmarkStart w:id="6398" w:name="_ETM_Q7_623280"/>
      <w:bookmarkEnd w:id="6398"/>
      <w:r>
        <w:rPr>
          <w:rFonts w:hint="cs"/>
          <w:rtl/>
        </w:rPr>
        <w:t>חמש</w:t>
      </w:r>
      <w:bookmarkStart w:id="6399" w:name="_ETM_Q7_624980"/>
      <w:bookmarkEnd w:id="6399"/>
      <w:r>
        <w:rPr>
          <w:rFonts w:hint="cs"/>
          <w:rtl/>
        </w:rPr>
        <w:t xml:space="preserve">. </w:t>
      </w:r>
      <w:r>
        <w:rPr>
          <w:rtl/>
        </w:rPr>
        <w:t xml:space="preserve">עדי </w:t>
      </w:r>
      <w:bookmarkStart w:id="6400" w:name="_ETM_Q7_625220"/>
      <w:bookmarkEnd w:id="6400"/>
      <w:r>
        <w:rPr>
          <w:rtl/>
        </w:rPr>
        <w:t xml:space="preserve">גדלה </w:t>
      </w:r>
      <w:bookmarkStart w:id="6401" w:name="_ETM_Q7_625520"/>
      <w:bookmarkEnd w:id="6401"/>
      <w:r>
        <w:rPr>
          <w:rtl/>
        </w:rPr>
        <w:t xml:space="preserve">בבית </w:t>
      </w:r>
      <w:bookmarkStart w:id="6402" w:name="_ETM_Q7_625880"/>
      <w:bookmarkEnd w:id="6402"/>
      <w:r>
        <w:rPr>
          <w:rtl/>
        </w:rPr>
        <w:t>חילוני</w:t>
      </w:r>
      <w:r>
        <w:rPr>
          <w:rFonts w:hint="cs"/>
          <w:rtl/>
        </w:rPr>
        <w:t>,</w:t>
      </w:r>
      <w:r>
        <w:rPr>
          <w:rtl/>
        </w:rPr>
        <w:t xml:space="preserve"> </w:t>
      </w:r>
      <w:bookmarkStart w:id="6403" w:name="_ETM_Q7_626570"/>
      <w:bookmarkEnd w:id="6403"/>
      <w:r>
        <w:rPr>
          <w:rtl/>
        </w:rPr>
        <w:t xml:space="preserve">ויחד </w:t>
      </w:r>
      <w:bookmarkStart w:id="6404" w:name="_ETM_Q7_627230"/>
      <w:bookmarkEnd w:id="6404"/>
      <w:r>
        <w:rPr>
          <w:rtl/>
        </w:rPr>
        <w:t xml:space="preserve">אנחנו </w:t>
      </w:r>
      <w:bookmarkStart w:id="6405" w:name="_ETM_Q7_627470"/>
      <w:bookmarkEnd w:id="6405"/>
      <w:r>
        <w:rPr>
          <w:rtl/>
        </w:rPr>
        <w:t xml:space="preserve">מקיימים </w:t>
      </w:r>
      <w:bookmarkStart w:id="6406" w:name="_ETM_Q7_627890"/>
      <w:bookmarkEnd w:id="6406"/>
      <w:r>
        <w:rPr>
          <w:rtl/>
        </w:rPr>
        <w:t xml:space="preserve">אורח </w:t>
      </w:r>
      <w:bookmarkStart w:id="6407" w:name="_ETM_Q7_628190"/>
      <w:bookmarkEnd w:id="6407"/>
      <w:r>
        <w:rPr>
          <w:rtl/>
        </w:rPr>
        <w:t xml:space="preserve">חיים </w:t>
      </w:r>
      <w:bookmarkStart w:id="6408" w:name="_ETM_Q7_628400"/>
      <w:bookmarkEnd w:id="6408"/>
      <w:r>
        <w:rPr>
          <w:rtl/>
        </w:rPr>
        <w:t xml:space="preserve">ייחודי </w:t>
      </w:r>
      <w:bookmarkStart w:id="6409" w:name="_ETM_Q7_629450"/>
      <w:bookmarkEnd w:id="6409"/>
      <w:r>
        <w:rPr>
          <w:rtl/>
        </w:rPr>
        <w:t xml:space="preserve">המשלב </w:t>
      </w:r>
      <w:bookmarkStart w:id="6410" w:name="_ETM_Q7_630730"/>
      <w:bookmarkEnd w:id="6410"/>
      <w:r>
        <w:rPr>
          <w:rtl/>
        </w:rPr>
        <w:t xml:space="preserve">ומושתת </w:t>
      </w:r>
      <w:bookmarkStart w:id="6411" w:name="_ETM_Q7_631749"/>
      <w:bookmarkEnd w:id="6411"/>
      <w:r>
        <w:rPr>
          <w:rtl/>
        </w:rPr>
        <w:t xml:space="preserve">על </w:t>
      </w:r>
      <w:bookmarkStart w:id="6412" w:name="_ETM_Q7_631959"/>
      <w:bookmarkEnd w:id="6412"/>
      <w:r>
        <w:rPr>
          <w:rtl/>
        </w:rPr>
        <w:t xml:space="preserve">אדני </w:t>
      </w:r>
      <w:bookmarkStart w:id="6413" w:name="_ETM_Q7_632200"/>
      <w:bookmarkEnd w:id="6413"/>
      <w:r>
        <w:rPr>
          <w:rtl/>
        </w:rPr>
        <w:t xml:space="preserve">הכבוד </w:t>
      </w:r>
      <w:bookmarkStart w:id="6414" w:name="_ETM_Q7_633189"/>
      <w:bookmarkEnd w:id="6414"/>
      <w:r>
        <w:rPr>
          <w:rtl/>
        </w:rPr>
        <w:t>ו</w:t>
      </w:r>
      <w:r w:rsidR="00E02895">
        <w:rPr>
          <w:rFonts w:hint="cs"/>
          <w:rtl/>
        </w:rPr>
        <w:t>ה</w:t>
      </w:r>
      <w:r>
        <w:rPr>
          <w:rtl/>
        </w:rPr>
        <w:t>שיתוף</w:t>
      </w:r>
      <w:bookmarkStart w:id="6415" w:name="_ETM_Q7_634660"/>
      <w:bookmarkEnd w:id="6415"/>
      <w:r>
        <w:rPr>
          <w:rFonts w:hint="cs"/>
          <w:rtl/>
        </w:rPr>
        <w:t xml:space="preserve">. </w:t>
      </w:r>
    </w:p>
    <w:p w:rsidR="005C4635" w:rsidRDefault="005C4635" w:rsidP="002F7D32">
      <w:pPr>
        <w:rPr>
          <w:rtl/>
        </w:rPr>
      </w:pPr>
    </w:p>
    <w:p w:rsidR="005C4635" w:rsidRDefault="005C4635" w:rsidP="002F7D32">
      <w:pPr>
        <w:rPr>
          <w:rtl/>
        </w:rPr>
      </w:pPr>
      <w:bookmarkStart w:id="6416" w:name="_ETM_Q7_643000"/>
      <w:bookmarkEnd w:id="6416"/>
      <w:r>
        <w:rPr>
          <w:rtl/>
        </w:rPr>
        <w:t xml:space="preserve">קבענו </w:t>
      </w:r>
      <w:bookmarkStart w:id="6417" w:name="_ETM_Q7_635080"/>
      <w:bookmarkEnd w:id="6417"/>
      <w:r>
        <w:rPr>
          <w:rtl/>
        </w:rPr>
        <w:t xml:space="preserve">את </w:t>
      </w:r>
      <w:bookmarkStart w:id="6418" w:name="_ETM_Q7_635170"/>
      <w:bookmarkEnd w:id="6418"/>
      <w:r>
        <w:rPr>
          <w:rtl/>
        </w:rPr>
        <w:t xml:space="preserve">ביתנו </w:t>
      </w:r>
      <w:bookmarkStart w:id="6419" w:name="_ETM_Q7_635530"/>
      <w:bookmarkEnd w:id="6419"/>
      <w:r>
        <w:rPr>
          <w:rtl/>
        </w:rPr>
        <w:t xml:space="preserve">במושב </w:t>
      </w:r>
      <w:bookmarkStart w:id="6420" w:name="_ETM_Q7_636010"/>
      <w:bookmarkEnd w:id="6420"/>
      <w:r>
        <w:rPr>
          <w:rtl/>
        </w:rPr>
        <w:t xml:space="preserve">המעורב </w:t>
      </w:r>
      <w:bookmarkStart w:id="6421" w:name="_ETM_Q7_636400"/>
      <w:bookmarkEnd w:id="6421"/>
      <w:r>
        <w:rPr>
          <w:rtl/>
        </w:rPr>
        <w:t>נ</w:t>
      </w:r>
      <w:r>
        <w:rPr>
          <w:rFonts w:hint="cs"/>
          <w:rtl/>
        </w:rPr>
        <w:t>ט</w:t>
      </w:r>
      <w:r>
        <w:rPr>
          <w:rtl/>
        </w:rPr>
        <w:t xml:space="preserve">ור </w:t>
      </w:r>
      <w:bookmarkStart w:id="6422" w:name="_ETM_Q7_636790"/>
      <w:bookmarkEnd w:id="6422"/>
      <w:r>
        <w:rPr>
          <w:rtl/>
        </w:rPr>
        <w:t xml:space="preserve">שברמת </w:t>
      </w:r>
      <w:bookmarkStart w:id="6423" w:name="_ETM_Q7_637300"/>
      <w:bookmarkEnd w:id="6423"/>
      <w:r>
        <w:rPr>
          <w:rtl/>
        </w:rPr>
        <w:t>הגולן</w:t>
      </w:r>
      <w:r>
        <w:rPr>
          <w:rFonts w:hint="cs"/>
          <w:rtl/>
        </w:rPr>
        <w:t>.</w:t>
      </w:r>
      <w:r>
        <w:rPr>
          <w:rtl/>
        </w:rPr>
        <w:t xml:space="preserve"> </w:t>
      </w:r>
      <w:bookmarkStart w:id="6424" w:name="_ETM_Q7_638200"/>
      <w:bookmarkEnd w:id="6424"/>
      <w:r>
        <w:rPr>
          <w:rtl/>
        </w:rPr>
        <w:t xml:space="preserve">מצאנו </w:t>
      </w:r>
      <w:bookmarkStart w:id="6425" w:name="_ETM_Q7_638680"/>
      <w:bookmarkEnd w:id="6425"/>
      <w:r>
        <w:rPr>
          <w:rtl/>
        </w:rPr>
        <w:t xml:space="preserve">שם </w:t>
      </w:r>
      <w:bookmarkStart w:id="6426" w:name="_ETM_Q7_638920"/>
      <w:bookmarkEnd w:id="6426"/>
      <w:r>
        <w:rPr>
          <w:rtl/>
        </w:rPr>
        <w:t xml:space="preserve">קהילה </w:t>
      </w:r>
      <w:bookmarkStart w:id="6427" w:name="_ETM_Q7_639280"/>
      <w:bookmarkEnd w:id="6427"/>
      <w:r>
        <w:rPr>
          <w:rtl/>
        </w:rPr>
        <w:t>חמה</w:t>
      </w:r>
      <w:r>
        <w:rPr>
          <w:rFonts w:hint="cs"/>
          <w:rtl/>
        </w:rPr>
        <w:t>,</w:t>
      </w:r>
      <w:r>
        <w:rPr>
          <w:rtl/>
        </w:rPr>
        <w:t xml:space="preserve"> </w:t>
      </w:r>
      <w:bookmarkStart w:id="6428" w:name="_ETM_Q7_639820"/>
      <w:bookmarkEnd w:id="6428"/>
      <w:r>
        <w:rPr>
          <w:rtl/>
        </w:rPr>
        <w:t xml:space="preserve">נפלאה </w:t>
      </w:r>
      <w:bookmarkStart w:id="6429" w:name="_ETM_Q7_640330"/>
      <w:bookmarkEnd w:id="6429"/>
      <w:r>
        <w:rPr>
          <w:rtl/>
        </w:rPr>
        <w:t>ומשפחתית</w:t>
      </w:r>
      <w:r>
        <w:rPr>
          <w:rFonts w:hint="cs"/>
          <w:rtl/>
        </w:rPr>
        <w:t>.</w:t>
      </w:r>
      <w:r>
        <w:rPr>
          <w:rtl/>
        </w:rPr>
        <w:t xml:space="preserve"> </w:t>
      </w:r>
      <w:bookmarkStart w:id="6430" w:name="_ETM_Q7_641780"/>
      <w:bookmarkEnd w:id="6430"/>
      <w:r>
        <w:rPr>
          <w:rtl/>
        </w:rPr>
        <w:t xml:space="preserve">כמו </w:t>
      </w:r>
      <w:bookmarkStart w:id="6431" w:name="_ETM_Q7_641989"/>
      <w:bookmarkEnd w:id="6431"/>
      <w:r>
        <w:rPr>
          <w:rtl/>
        </w:rPr>
        <w:t xml:space="preserve">מצפה </w:t>
      </w:r>
      <w:bookmarkStart w:id="6432" w:name="_ETM_Q7_642349"/>
      <w:bookmarkEnd w:id="6432"/>
      <w:r>
        <w:rPr>
          <w:rtl/>
        </w:rPr>
        <w:t>יריחו</w:t>
      </w:r>
      <w:r>
        <w:rPr>
          <w:rFonts w:hint="cs"/>
          <w:rtl/>
        </w:rPr>
        <w:t>,</w:t>
      </w:r>
      <w:r>
        <w:rPr>
          <w:rtl/>
        </w:rPr>
        <w:t xml:space="preserve"> </w:t>
      </w:r>
      <w:bookmarkStart w:id="6433" w:name="_ETM_Q7_642920"/>
      <w:bookmarkEnd w:id="6433"/>
      <w:r>
        <w:rPr>
          <w:rtl/>
        </w:rPr>
        <w:t xml:space="preserve">גם </w:t>
      </w:r>
      <w:bookmarkStart w:id="6434" w:name="_ETM_Q7_643159"/>
      <w:bookmarkEnd w:id="6434"/>
      <w:r>
        <w:rPr>
          <w:rtl/>
        </w:rPr>
        <w:t xml:space="preserve">הוא </w:t>
      </w:r>
      <w:bookmarkStart w:id="6435" w:name="_ETM_Q7_643220"/>
      <w:bookmarkEnd w:id="6435"/>
      <w:r>
        <w:rPr>
          <w:rtl/>
        </w:rPr>
        <w:t xml:space="preserve">נמצא </w:t>
      </w:r>
      <w:bookmarkStart w:id="6436" w:name="_ETM_Q7_643670"/>
      <w:bookmarkEnd w:id="6436"/>
      <w:r>
        <w:rPr>
          <w:rtl/>
        </w:rPr>
        <w:t xml:space="preserve">במרחק </w:t>
      </w:r>
      <w:bookmarkStart w:id="6437" w:name="_ETM_Q7_644060"/>
      <w:bookmarkEnd w:id="6437"/>
      <w:r>
        <w:rPr>
          <w:rtl/>
        </w:rPr>
        <w:t xml:space="preserve">קצר </w:t>
      </w:r>
      <w:bookmarkStart w:id="6438" w:name="_ETM_Q7_644510"/>
      <w:bookmarkEnd w:id="6438"/>
      <w:r>
        <w:rPr>
          <w:rtl/>
        </w:rPr>
        <w:t xml:space="preserve">משרידים </w:t>
      </w:r>
      <w:bookmarkStart w:id="6439" w:name="_ETM_Q7_645050"/>
      <w:bookmarkEnd w:id="6439"/>
      <w:r>
        <w:rPr>
          <w:rtl/>
        </w:rPr>
        <w:t xml:space="preserve">המספרים </w:t>
      </w:r>
      <w:bookmarkStart w:id="6440" w:name="_ETM_Q7_645620"/>
      <w:bookmarkEnd w:id="6440"/>
      <w:r>
        <w:rPr>
          <w:rtl/>
        </w:rPr>
        <w:t xml:space="preserve">את </w:t>
      </w:r>
      <w:bookmarkStart w:id="6441" w:name="_ETM_Q7_645739"/>
      <w:bookmarkEnd w:id="6441"/>
      <w:r>
        <w:rPr>
          <w:rtl/>
        </w:rPr>
        <w:t xml:space="preserve">ההיסטוריה </w:t>
      </w:r>
      <w:bookmarkStart w:id="6442" w:name="_ETM_Q7_646340"/>
      <w:bookmarkEnd w:id="6442"/>
      <w:r>
        <w:rPr>
          <w:rtl/>
        </w:rPr>
        <w:t xml:space="preserve">העתיקה </w:t>
      </w:r>
      <w:bookmarkStart w:id="6443" w:name="_ETM_Q7_646760"/>
      <w:bookmarkEnd w:id="6443"/>
      <w:r>
        <w:rPr>
          <w:rtl/>
        </w:rPr>
        <w:t xml:space="preserve">של </w:t>
      </w:r>
      <w:bookmarkStart w:id="6444" w:name="_ETM_Q7_646940"/>
      <w:bookmarkEnd w:id="6444"/>
      <w:r>
        <w:rPr>
          <w:rtl/>
        </w:rPr>
        <w:t xml:space="preserve">ההתיישבות </w:t>
      </w:r>
      <w:bookmarkStart w:id="6445" w:name="_ETM_Q7_647420"/>
      <w:bookmarkEnd w:id="6445"/>
      <w:r>
        <w:rPr>
          <w:rtl/>
        </w:rPr>
        <w:t xml:space="preserve">היהודית </w:t>
      </w:r>
      <w:bookmarkStart w:id="6446" w:name="_ETM_Q7_647780"/>
      <w:bookmarkEnd w:id="6446"/>
      <w:r>
        <w:rPr>
          <w:rtl/>
        </w:rPr>
        <w:t xml:space="preserve">בארץ </w:t>
      </w:r>
      <w:bookmarkStart w:id="6447" w:name="_ETM_Q7_648185"/>
      <w:bookmarkEnd w:id="6447"/>
      <w:r>
        <w:rPr>
          <w:rtl/>
        </w:rPr>
        <w:t xml:space="preserve">ישראל </w:t>
      </w:r>
      <w:bookmarkStart w:id="6448" w:name="_ETM_Q7_649090"/>
      <w:bookmarkEnd w:id="6448"/>
      <w:r>
        <w:rPr>
          <w:rtl/>
        </w:rPr>
        <w:t xml:space="preserve">ואת </w:t>
      </w:r>
      <w:bookmarkStart w:id="6449" w:name="_ETM_Q7_649329"/>
      <w:bookmarkEnd w:id="6449"/>
      <w:r>
        <w:rPr>
          <w:rtl/>
        </w:rPr>
        <w:t xml:space="preserve">זכותנו </w:t>
      </w:r>
      <w:bookmarkStart w:id="6450" w:name="_ETM_Q7_649900"/>
      <w:bookmarkEnd w:id="6450"/>
      <w:r>
        <w:rPr>
          <w:rtl/>
        </w:rPr>
        <w:t>עליה</w:t>
      </w:r>
      <w:r>
        <w:rPr>
          <w:rFonts w:hint="cs"/>
          <w:rtl/>
        </w:rPr>
        <w:t>.</w:t>
      </w:r>
      <w:r>
        <w:rPr>
          <w:rtl/>
        </w:rPr>
        <w:t xml:space="preserve"> </w:t>
      </w:r>
      <w:bookmarkStart w:id="6451" w:name="_ETM_Q7_650810"/>
      <w:bookmarkEnd w:id="6451"/>
      <w:r>
        <w:rPr>
          <w:rtl/>
        </w:rPr>
        <w:t xml:space="preserve">מי </w:t>
      </w:r>
      <w:bookmarkStart w:id="6452" w:name="_ETM_Q7_651049"/>
      <w:bookmarkEnd w:id="6452"/>
      <w:r>
        <w:rPr>
          <w:rtl/>
        </w:rPr>
        <w:t>ש</w:t>
      </w:r>
      <w:r>
        <w:rPr>
          <w:rFonts w:hint="cs"/>
          <w:rtl/>
        </w:rPr>
        <w:t>י</w:t>
      </w:r>
      <w:r>
        <w:rPr>
          <w:rtl/>
        </w:rPr>
        <w:t>ת</w:t>
      </w:r>
      <w:r>
        <w:rPr>
          <w:rFonts w:hint="cs"/>
          <w:rtl/>
        </w:rPr>
        <w:t>ב</w:t>
      </w:r>
      <w:r>
        <w:rPr>
          <w:rtl/>
        </w:rPr>
        <w:t xml:space="preserve">ונן </w:t>
      </w:r>
      <w:bookmarkStart w:id="6453" w:name="_ETM_Q7_651530"/>
      <w:bookmarkEnd w:id="6453"/>
      <w:r>
        <w:rPr>
          <w:rtl/>
        </w:rPr>
        <w:t xml:space="preserve">בנסיבות </w:t>
      </w:r>
      <w:bookmarkStart w:id="6454" w:name="_ETM_Q7_652069"/>
      <w:bookmarkEnd w:id="6454"/>
      <w:r>
        <w:rPr>
          <w:rtl/>
        </w:rPr>
        <w:t xml:space="preserve">פיצולו </w:t>
      </w:r>
      <w:bookmarkStart w:id="6455" w:name="_ETM_Q7_652519"/>
      <w:bookmarkEnd w:id="6455"/>
      <w:r>
        <w:rPr>
          <w:rtl/>
        </w:rPr>
        <w:t xml:space="preserve">של </w:t>
      </w:r>
      <w:bookmarkStart w:id="6456" w:name="_ETM_Q7_652670"/>
      <w:bookmarkEnd w:id="6456"/>
      <w:r>
        <w:rPr>
          <w:rtl/>
        </w:rPr>
        <w:t xml:space="preserve">מצפה </w:t>
      </w:r>
      <w:bookmarkStart w:id="6457" w:name="_ETM_Q7_653030"/>
      <w:bookmarkEnd w:id="6457"/>
      <w:r>
        <w:rPr>
          <w:rtl/>
        </w:rPr>
        <w:t>יריחו</w:t>
      </w:r>
      <w:bookmarkStart w:id="6458" w:name="_ETM_Q7_653970"/>
      <w:bookmarkEnd w:id="6458"/>
      <w:r>
        <w:rPr>
          <w:rFonts w:hint="cs"/>
          <w:rtl/>
        </w:rPr>
        <w:t xml:space="preserve">, </w:t>
      </w:r>
      <w:r>
        <w:rPr>
          <w:rtl/>
        </w:rPr>
        <w:t xml:space="preserve">יוכל </w:t>
      </w:r>
      <w:bookmarkStart w:id="6459" w:name="_ETM_Q7_654300"/>
      <w:bookmarkEnd w:id="6459"/>
      <w:r>
        <w:rPr>
          <w:rtl/>
        </w:rPr>
        <w:t xml:space="preserve">לראות </w:t>
      </w:r>
      <w:bookmarkStart w:id="6460" w:name="_ETM_Q7_654540"/>
      <w:bookmarkEnd w:id="6460"/>
      <w:r>
        <w:rPr>
          <w:rtl/>
        </w:rPr>
        <w:t xml:space="preserve">בסיפוק </w:t>
      </w:r>
      <w:bookmarkStart w:id="6461" w:name="_ETM_Q7_655200"/>
      <w:bookmarkEnd w:id="6461"/>
      <w:r>
        <w:rPr>
          <w:rtl/>
        </w:rPr>
        <w:t xml:space="preserve">ובתקווה </w:t>
      </w:r>
      <w:bookmarkStart w:id="6462" w:name="_ETM_Q7_656260"/>
      <w:bookmarkEnd w:id="6462"/>
      <w:r>
        <w:rPr>
          <w:rtl/>
        </w:rPr>
        <w:t xml:space="preserve">שמה </w:t>
      </w:r>
      <w:bookmarkStart w:id="6463" w:name="_ETM_Q7_656560"/>
      <w:bookmarkEnd w:id="6463"/>
      <w:r>
        <w:rPr>
          <w:rtl/>
        </w:rPr>
        <w:t xml:space="preserve">שנפרד </w:t>
      </w:r>
      <w:bookmarkStart w:id="6464" w:name="_ETM_Q7_657219"/>
      <w:bookmarkEnd w:id="6464"/>
      <w:r>
        <w:rPr>
          <w:rtl/>
        </w:rPr>
        <w:t xml:space="preserve">למעלה </w:t>
      </w:r>
      <w:bookmarkStart w:id="6465" w:name="_ETM_Q7_657669"/>
      <w:bookmarkEnd w:id="6465"/>
      <w:r>
        <w:rPr>
          <w:rtl/>
        </w:rPr>
        <w:t>מ</w:t>
      </w:r>
      <w:bookmarkStart w:id="6466" w:name="_ETM_Q7_658120"/>
      <w:bookmarkEnd w:id="6466"/>
      <w:r>
        <w:rPr>
          <w:rFonts w:hint="cs"/>
          <w:rtl/>
        </w:rPr>
        <w:t>ארבעה עשורים</w:t>
      </w:r>
      <w:r>
        <w:rPr>
          <w:rtl/>
        </w:rPr>
        <w:t xml:space="preserve"> </w:t>
      </w:r>
      <w:bookmarkStart w:id="6467" w:name="_ETM_Q7_659300"/>
      <w:bookmarkEnd w:id="6467"/>
      <w:r>
        <w:rPr>
          <w:rtl/>
        </w:rPr>
        <w:t xml:space="preserve">התחבר </w:t>
      </w:r>
      <w:bookmarkStart w:id="6468" w:name="_ETM_Q7_659900"/>
      <w:bookmarkEnd w:id="6468"/>
      <w:r>
        <w:rPr>
          <w:rtl/>
        </w:rPr>
        <w:t xml:space="preserve">בהצלחה </w:t>
      </w:r>
      <w:bookmarkStart w:id="6469" w:name="_ETM_Q7_660500"/>
      <w:bookmarkEnd w:id="6469"/>
      <w:r>
        <w:rPr>
          <w:rtl/>
        </w:rPr>
        <w:t>בנ</w:t>
      </w:r>
      <w:r>
        <w:rPr>
          <w:rFonts w:hint="cs"/>
          <w:rtl/>
        </w:rPr>
        <w:t xml:space="preserve">טור. </w:t>
      </w:r>
      <w:bookmarkStart w:id="6470" w:name="_ETM_Q7_651000"/>
      <w:bookmarkStart w:id="6471" w:name="_ETM_Q7_661849"/>
      <w:bookmarkEnd w:id="6470"/>
      <w:bookmarkEnd w:id="6471"/>
      <w:r>
        <w:rPr>
          <w:rFonts w:hint="cs"/>
          <w:rtl/>
        </w:rPr>
        <w:t>ב</w:t>
      </w:r>
      <w:r>
        <w:rPr>
          <w:rtl/>
        </w:rPr>
        <w:t xml:space="preserve">נטור </w:t>
      </w:r>
      <w:bookmarkStart w:id="6472" w:name="_ETM_Q7_662389"/>
      <w:bookmarkEnd w:id="6472"/>
      <w:r>
        <w:rPr>
          <w:rtl/>
        </w:rPr>
        <w:t xml:space="preserve">מצאנו </w:t>
      </w:r>
      <w:bookmarkStart w:id="6473" w:name="_ETM_Q7_662840"/>
      <w:bookmarkEnd w:id="6473"/>
      <w:r>
        <w:rPr>
          <w:rtl/>
        </w:rPr>
        <w:t xml:space="preserve">קהילה </w:t>
      </w:r>
      <w:bookmarkStart w:id="6474" w:name="_ETM_Q7_663379"/>
      <w:bookmarkEnd w:id="6474"/>
      <w:r>
        <w:rPr>
          <w:rtl/>
        </w:rPr>
        <w:t xml:space="preserve">ושותפים </w:t>
      </w:r>
      <w:bookmarkStart w:id="6475" w:name="_ETM_Q7_663980"/>
      <w:bookmarkEnd w:id="6475"/>
      <w:r>
        <w:rPr>
          <w:rtl/>
        </w:rPr>
        <w:t xml:space="preserve">לערכים </w:t>
      </w:r>
      <w:bookmarkStart w:id="6476" w:name="_ETM_Q7_664519"/>
      <w:bookmarkEnd w:id="6476"/>
      <w:r>
        <w:rPr>
          <w:rtl/>
        </w:rPr>
        <w:t xml:space="preserve">של </w:t>
      </w:r>
      <w:bookmarkStart w:id="6477" w:name="_ETM_Q7_664670"/>
      <w:bookmarkEnd w:id="6477"/>
      <w:r>
        <w:rPr>
          <w:rtl/>
        </w:rPr>
        <w:t xml:space="preserve">חברה </w:t>
      </w:r>
      <w:bookmarkStart w:id="6478" w:name="_ETM_Q7_664999"/>
      <w:bookmarkEnd w:id="6478"/>
      <w:r>
        <w:rPr>
          <w:rtl/>
        </w:rPr>
        <w:t>מעורבת</w:t>
      </w:r>
      <w:r>
        <w:rPr>
          <w:rFonts w:hint="cs"/>
          <w:rtl/>
        </w:rPr>
        <w:t>,</w:t>
      </w:r>
      <w:r>
        <w:rPr>
          <w:rtl/>
        </w:rPr>
        <w:t xml:space="preserve"> </w:t>
      </w:r>
      <w:bookmarkStart w:id="6479" w:name="_ETM_Q7_666010"/>
      <w:bookmarkEnd w:id="6479"/>
      <w:r>
        <w:rPr>
          <w:rtl/>
        </w:rPr>
        <w:t xml:space="preserve">לשילוב </w:t>
      </w:r>
      <w:bookmarkStart w:id="6480" w:name="_ETM_Q7_666430"/>
      <w:bookmarkEnd w:id="6480"/>
      <w:r>
        <w:rPr>
          <w:rtl/>
        </w:rPr>
        <w:t xml:space="preserve">של </w:t>
      </w:r>
      <w:bookmarkStart w:id="6481" w:name="_ETM_Q7_666549"/>
      <w:bookmarkEnd w:id="6481"/>
      <w:r>
        <w:rPr>
          <w:rtl/>
        </w:rPr>
        <w:t>חקלאות</w:t>
      </w:r>
      <w:r>
        <w:rPr>
          <w:rFonts w:hint="cs"/>
          <w:rtl/>
        </w:rPr>
        <w:t>,</w:t>
      </w:r>
      <w:r>
        <w:rPr>
          <w:rtl/>
        </w:rPr>
        <w:t xml:space="preserve"> </w:t>
      </w:r>
      <w:bookmarkStart w:id="6482" w:name="_ETM_Q7_667610"/>
      <w:bookmarkEnd w:id="6482"/>
      <w:r>
        <w:rPr>
          <w:rtl/>
        </w:rPr>
        <w:t xml:space="preserve">התיישבות </w:t>
      </w:r>
      <w:bookmarkStart w:id="6483" w:name="_ETM_Q7_668360"/>
      <w:bookmarkEnd w:id="6483"/>
      <w:r>
        <w:rPr>
          <w:rtl/>
        </w:rPr>
        <w:t>ועשייה</w:t>
      </w:r>
      <w:r>
        <w:rPr>
          <w:rFonts w:hint="cs"/>
          <w:rtl/>
        </w:rPr>
        <w:t>,</w:t>
      </w:r>
      <w:r>
        <w:rPr>
          <w:rtl/>
        </w:rPr>
        <w:t xml:space="preserve"> </w:t>
      </w:r>
      <w:bookmarkStart w:id="6484" w:name="_ETM_Q7_669180"/>
      <w:bookmarkEnd w:id="6484"/>
      <w:r>
        <w:rPr>
          <w:rtl/>
        </w:rPr>
        <w:t xml:space="preserve">שהפכו </w:t>
      </w:r>
      <w:bookmarkStart w:id="6485" w:name="_ETM_Q7_669540"/>
      <w:bookmarkEnd w:id="6485"/>
      <w:r>
        <w:rPr>
          <w:rtl/>
        </w:rPr>
        <w:t xml:space="preserve">גם </w:t>
      </w:r>
      <w:bookmarkStart w:id="6486" w:name="_ETM_Q7_669750"/>
      <w:bookmarkEnd w:id="6486"/>
      <w:r>
        <w:rPr>
          <w:rtl/>
        </w:rPr>
        <w:t xml:space="preserve">לעיסוק </w:t>
      </w:r>
      <w:bookmarkStart w:id="6487" w:name="_ETM_Q7_670170"/>
      <w:bookmarkEnd w:id="6487"/>
      <w:r>
        <w:rPr>
          <w:rtl/>
        </w:rPr>
        <w:t>הקודם</w:t>
      </w:r>
      <w:r>
        <w:rPr>
          <w:rFonts w:hint="cs"/>
          <w:rtl/>
        </w:rPr>
        <w:t>,</w:t>
      </w:r>
      <w:r>
        <w:rPr>
          <w:rtl/>
        </w:rPr>
        <w:t xml:space="preserve"> </w:t>
      </w:r>
      <w:bookmarkStart w:id="6488" w:name="_ETM_Q7_671150"/>
      <w:bookmarkEnd w:id="6488"/>
      <w:r>
        <w:rPr>
          <w:rtl/>
        </w:rPr>
        <w:t xml:space="preserve">טרם </w:t>
      </w:r>
      <w:bookmarkStart w:id="6489" w:name="_ETM_Q7_671480"/>
      <w:bookmarkEnd w:id="6489"/>
      <w:r>
        <w:rPr>
          <w:rtl/>
        </w:rPr>
        <w:t xml:space="preserve">כניסתי </w:t>
      </w:r>
      <w:bookmarkStart w:id="6490" w:name="_ETM_Q7_671930"/>
      <w:bookmarkEnd w:id="6490"/>
      <w:r>
        <w:rPr>
          <w:rtl/>
        </w:rPr>
        <w:t>לפוליטיקה</w:t>
      </w:r>
      <w:r>
        <w:rPr>
          <w:rFonts w:hint="cs"/>
          <w:rtl/>
        </w:rPr>
        <w:t>,</w:t>
      </w:r>
      <w:r>
        <w:rPr>
          <w:rtl/>
        </w:rPr>
        <w:t xml:space="preserve"> </w:t>
      </w:r>
      <w:bookmarkStart w:id="6491" w:name="_ETM_Q7_672620"/>
      <w:bookmarkEnd w:id="6491"/>
      <w:r>
        <w:rPr>
          <w:rtl/>
        </w:rPr>
        <w:t xml:space="preserve">במסגרת </w:t>
      </w:r>
      <w:bookmarkStart w:id="6492" w:name="_ETM_Q7_673189"/>
      <w:bookmarkEnd w:id="6492"/>
      <w:r>
        <w:rPr>
          <w:rtl/>
        </w:rPr>
        <w:t xml:space="preserve">חברת </w:t>
      </w:r>
      <w:bookmarkStart w:id="6493" w:name="_ETM_Q7_673519"/>
      <w:bookmarkEnd w:id="6493"/>
      <w:r>
        <w:rPr>
          <w:rtl/>
        </w:rPr>
        <w:t xml:space="preserve">הנדסה </w:t>
      </w:r>
      <w:bookmarkStart w:id="6494" w:name="_ETM_Q7_673909"/>
      <w:bookmarkEnd w:id="6494"/>
      <w:r>
        <w:rPr>
          <w:rtl/>
        </w:rPr>
        <w:t>אזרחית</w:t>
      </w:r>
      <w:bookmarkStart w:id="6495" w:name="_ETM_Q7_674389"/>
      <w:bookmarkEnd w:id="6495"/>
      <w:r>
        <w:rPr>
          <w:rFonts w:hint="cs"/>
          <w:rtl/>
        </w:rPr>
        <w:t xml:space="preserve"> ש</w:t>
      </w:r>
      <w:bookmarkStart w:id="6496" w:name="_ETM_Q7_674599"/>
      <w:bookmarkEnd w:id="6496"/>
      <w:r>
        <w:rPr>
          <w:rtl/>
        </w:rPr>
        <w:t>הקמתי</w:t>
      </w:r>
      <w:r>
        <w:rPr>
          <w:rFonts w:hint="cs"/>
          <w:rtl/>
        </w:rPr>
        <w:t>.</w:t>
      </w:r>
    </w:p>
    <w:p w:rsidR="005C4635" w:rsidRDefault="005C4635" w:rsidP="002F7D32">
      <w:pPr>
        <w:rPr>
          <w:rtl/>
        </w:rPr>
      </w:pPr>
      <w:bookmarkStart w:id="6497" w:name="_ETM_Q7_677000"/>
      <w:bookmarkEnd w:id="6497"/>
    </w:p>
    <w:p w:rsidR="005C4635" w:rsidRDefault="005C4635" w:rsidP="00E02895">
      <w:pPr>
        <w:rPr>
          <w:rtl/>
        </w:rPr>
      </w:pPr>
      <w:bookmarkStart w:id="6498" w:name="_ETM_Q7_677350"/>
      <w:bookmarkEnd w:id="6498"/>
      <w:r>
        <w:rPr>
          <w:rtl/>
        </w:rPr>
        <w:t xml:space="preserve">שורשי </w:t>
      </w:r>
      <w:bookmarkStart w:id="6499" w:name="_ETM_Q7_677770"/>
      <w:bookmarkEnd w:id="6499"/>
      <w:r>
        <w:rPr>
          <w:rtl/>
        </w:rPr>
        <w:t xml:space="preserve">משפחתי </w:t>
      </w:r>
      <w:bookmarkStart w:id="6500" w:name="_ETM_Q7_678370"/>
      <w:bookmarkEnd w:id="6500"/>
      <w:r>
        <w:rPr>
          <w:rtl/>
        </w:rPr>
        <w:t xml:space="preserve">מצד </w:t>
      </w:r>
      <w:bookmarkStart w:id="6501" w:name="_ETM_Q7_678760"/>
      <w:bookmarkEnd w:id="6501"/>
      <w:r>
        <w:rPr>
          <w:rtl/>
        </w:rPr>
        <w:t xml:space="preserve">שני </w:t>
      </w:r>
      <w:bookmarkStart w:id="6502" w:name="_ETM_Q7_678970"/>
      <w:bookmarkEnd w:id="6502"/>
      <w:r>
        <w:rPr>
          <w:rtl/>
        </w:rPr>
        <w:t xml:space="preserve">הוריי </w:t>
      </w:r>
      <w:bookmarkStart w:id="6503" w:name="_ETM_Q7_679270"/>
      <w:bookmarkEnd w:id="6503"/>
      <w:r>
        <w:rPr>
          <w:rFonts w:hint="cs"/>
          <w:rtl/>
        </w:rPr>
        <w:t>ה</w:t>
      </w:r>
      <w:r>
        <w:rPr>
          <w:rtl/>
        </w:rPr>
        <w:t xml:space="preserve">ינם </w:t>
      </w:r>
      <w:bookmarkStart w:id="6504" w:name="_ETM_Q7_679480"/>
      <w:bookmarkStart w:id="6505" w:name="_ETM_Q7_680080"/>
      <w:bookmarkEnd w:id="6504"/>
      <w:bookmarkEnd w:id="6505"/>
      <w:r>
        <w:rPr>
          <w:rtl/>
        </w:rPr>
        <w:t xml:space="preserve">שורשים </w:t>
      </w:r>
      <w:bookmarkStart w:id="6506" w:name="_ETM_Q7_680710"/>
      <w:bookmarkEnd w:id="6506"/>
      <w:r>
        <w:rPr>
          <w:rtl/>
        </w:rPr>
        <w:t xml:space="preserve">של </w:t>
      </w:r>
      <w:bookmarkStart w:id="6507" w:name="_ETM_Q7_680890"/>
      <w:bookmarkEnd w:id="6507"/>
      <w:r>
        <w:rPr>
          <w:rtl/>
        </w:rPr>
        <w:t xml:space="preserve">משפחה </w:t>
      </w:r>
      <w:bookmarkStart w:id="6508" w:name="_ETM_Q7_681340"/>
      <w:bookmarkEnd w:id="6508"/>
      <w:r>
        <w:rPr>
          <w:rtl/>
        </w:rPr>
        <w:t xml:space="preserve">ירושלמית </w:t>
      </w:r>
      <w:bookmarkStart w:id="6509" w:name="_ETM_Q7_681910"/>
      <w:bookmarkEnd w:id="6509"/>
      <w:r>
        <w:rPr>
          <w:rtl/>
        </w:rPr>
        <w:t xml:space="preserve">ותיקה </w:t>
      </w:r>
      <w:bookmarkStart w:id="6510" w:name="_ETM_Q7_682750"/>
      <w:bookmarkEnd w:id="6510"/>
      <w:r>
        <w:rPr>
          <w:rtl/>
        </w:rPr>
        <w:t xml:space="preserve">עוד </w:t>
      </w:r>
      <w:bookmarkStart w:id="6511" w:name="_ETM_Q7_682930"/>
      <w:bookmarkEnd w:id="6511"/>
      <w:r>
        <w:rPr>
          <w:rtl/>
        </w:rPr>
        <w:t xml:space="preserve">טרום </w:t>
      </w:r>
      <w:bookmarkStart w:id="6512" w:name="_ETM_Q7_683200"/>
      <w:bookmarkEnd w:id="6512"/>
      <w:r>
        <w:rPr>
          <w:rtl/>
        </w:rPr>
        <w:t xml:space="preserve">הקמת </w:t>
      </w:r>
      <w:bookmarkStart w:id="6513" w:name="_ETM_Q7_683590"/>
      <w:bookmarkEnd w:id="6513"/>
      <w:r>
        <w:rPr>
          <w:rtl/>
        </w:rPr>
        <w:t>המדינה</w:t>
      </w:r>
      <w:r>
        <w:rPr>
          <w:rFonts w:hint="cs"/>
          <w:rtl/>
        </w:rPr>
        <w:t>.</w:t>
      </w:r>
      <w:r>
        <w:rPr>
          <w:rtl/>
        </w:rPr>
        <w:t xml:space="preserve"> </w:t>
      </w:r>
      <w:bookmarkStart w:id="6514" w:name="_ETM_Q7_684760"/>
      <w:bookmarkEnd w:id="6514"/>
      <w:r>
        <w:rPr>
          <w:rtl/>
        </w:rPr>
        <w:t>כ</w:t>
      </w:r>
      <w:bookmarkStart w:id="6515" w:name="_ETM_Q7_684909"/>
      <w:bookmarkEnd w:id="6515"/>
      <w:r>
        <w:rPr>
          <w:rtl/>
        </w:rPr>
        <w:t xml:space="preserve">נערים </w:t>
      </w:r>
      <w:bookmarkStart w:id="6516" w:name="_ETM_Q7_685239"/>
      <w:bookmarkEnd w:id="6516"/>
      <w:r>
        <w:rPr>
          <w:rtl/>
        </w:rPr>
        <w:t xml:space="preserve">התגייסו </w:t>
      </w:r>
      <w:bookmarkStart w:id="6517" w:name="_ETM_Q7_685659"/>
      <w:bookmarkEnd w:id="6517"/>
      <w:r>
        <w:rPr>
          <w:rtl/>
        </w:rPr>
        <w:t xml:space="preserve">שני </w:t>
      </w:r>
      <w:bookmarkStart w:id="6518" w:name="_ETM_Q7_685900"/>
      <w:bookmarkEnd w:id="6518"/>
      <w:r>
        <w:rPr>
          <w:rtl/>
        </w:rPr>
        <w:t xml:space="preserve">הסבים </w:t>
      </w:r>
      <w:bookmarkStart w:id="6519" w:name="_ETM_Q7_686319"/>
      <w:bookmarkEnd w:id="6519"/>
      <w:r>
        <w:rPr>
          <w:rtl/>
        </w:rPr>
        <w:t xml:space="preserve">שלי </w:t>
      </w:r>
      <w:bookmarkStart w:id="6520" w:name="_ETM_Q7_686560"/>
      <w:bookmarkEnd w:id="6520"/>
      <w:r>
        <w:rPr>
          <w:rtl/>
        </w:rPr>
        <w:t xml:space="preserve">להילחם </w:t>
      </w:r>
      <w:bookmarkStart w:id="6521" w:name="_ETM_Q7_687099"/>
      <w:bookmarkEnd w:id="6521"/>
      <w:r>
        <w:rPr>
          <w:rtl/>
        </w:rPr>
        <w:t xml:space="preserve">במלחמת </w:t>
      </w:r>
      <w:bookmarkStart w:id="6522" w:name="_ETM_Q7_687610"/>
      <w:bookmarkEnd w:id="6522"/>
      <w:r>
        <w:rPr>
          <w:rtl/>
        </w:rPr>
        <w:t>השחרור</w:t>
      </w:r>
      <w:r>
        <w:rPr>
          <w:rFonts w:hint="cs"/>
          <w:rtl/>
        </w:rPr>
        <w:t>.</w:t>
      </w:r>
      <w:r>
        <w:rPr>
          <w:rtl/>
        </w:rPr>
        <w:t xml:space="preserve"> </w:t>
      </w:r>
      <w:bookmarkStart w:id="6523" w:name="_ETM_Q7_688819"/>
      <w:bookmarkEnd w:id="6523"/>
      <w:r>
        <w:rPr>
          <w:rtl/>
        </w:rPr>
        <w:t xml:space="preserve">סבי </w:t>
      </w:r>
      <w:bookmarkStart w:id="6524" w:name="_ETM_Q7_689239"/>
      <w:bookmarkEnd w:id="6524"/>
      <w:r>
        <w:rPr>
          <w:rtl/>
        </w:rPr>
        <w:t>אליהו</w:t>
      </w:r>
      <w:r>
        <w:rPr>
          <w:rFonts w:hint="cs"/>
          <w:rtl/>
        </w:rPr>
        <w:t>,</w:t>
      </w:r>
      <w:r>
        <w:rPr>
          <w:rtl/>
        </w:rPr>
        <w:t xml:space="preserve"> </w:t>
      </w:r>
      <w:bookmarkStart w:id="6525" w:name="_ETM_Q7_689629"/>
      <w:bookmarkEnd w:id="6525"/>
      <w:r>
        <w:rPr>
          <w:rtl/>
        </w:rPr>
        <w:t xml:space="preserve">זכרו </w:t>
      </w:r>
      <w:bookmarkStart w:id="6526" w:name="_ETM_Q7_689959"/>
      <w:bookmarkEnd w:id="6526"/>
      <w:r>
        <w:rPr>
          <w:rtl/>
        </w:rPr>
        <w:t>לברכה</w:t>
      </w:r>
      <w:r>
        <w:rPr>
          <w:rFonts w:hint="cs"/>
          <w:rtl/>
        </w:rPr>
        <w:t>,</w:t>
      </w:r>
      <w:r>
        <w:rPr>
          <w:rtl/>
        </w:rPr>
        <w:t xml:space="preserve"> </w:t>
      </w:r>
      <w:bookmarkStart w:id="6527" w:name="_ETM_Q7_690889"/>
      <w:bookmarkEnd w:id="6527"/>
      <w:r>
        <w:rPr>
          <w:rtl/>
        </w:rPr>
        <w:t xml:space="preserve">נצר </w:t>
      </w:r>
      <w:bookmarkStart w:id="6528" w:name="_ETM_Q7_691309"/>
      <w:bookmarkEnd w:id="6528"/>
      <w:r>
        <w:rPr>
          <w:rtl/>
        </w:rPr>
        <w:t xml:space="preserve">למשפחת </w:t>
      </w:r>
      <w:bookmarkStart w:id="6529" w:name="_ETM_Q7_691879"/>
      <w:bookmarkEnd w:id="6529"/>
      <w:r>
        <w:rPr>
          <w:rtl/>
        </w:rPr>
        <w:t xml:space="preserve">תעשיינים </w:t>
      </w:r>
      <w:bookmarkStart w:id="6530" w:name="_ETM_Q7_692479"/>
      <w:bookmarkStart w:id="6531" w:name="_ETM_Q7_692719"/>
      <w:bookmarkStart w:id="6532" w:name="_ETM_Q7_693079"/>
      <w:bookmarkStart w:id="6533" w:name="_ETM_Q7_693169"/>
      <w:bookmarkEnd w:id="6530"/>
      <w:bookmarkEnd w:id="6531"/>
      <w:bookmarkEnd w:id="6532"/>
      <w:bookmarkEnd w:id="6533"/>
      <w:r>
        <w:rPr>
          <w:rFonts w:hint="cs"/>
          <w:rtl/>
        </w:rPr>
        <w:t>ו</w:t>
      </w:r>
      <w:r>
        <w:rPr>
          <w:rtl/>
        </w:rPr>
        <w:t xml:space="preserve">נדבנים </w:t>
      </w:r>
      <w:bookmarkStart w:id="6534" w:name="_ETM_Q7_693650"/>
      <w:bookmarkEnd w:id="6534"/>
      <w:r>
        <w:rPr>
          <w:rtl/>
        </w:rPr>
        <w:t>ירושלמית</w:t>
      </w:r>
      <w:r>
        <w:rPr>
          <w:rFonts w:hint="cs"/>
          <w:rtl/>
        </w:rPr>
        <w:t>,</w:t>
      </w:r>
      <w:r>
        <w:rPr>
          <w:rtl/>
        </w:rPr>
        <w:t xml:space="preserve"> </w:t>
      </w:r>
      <w:bookmarkStart w:id="6535" w:name="_ETM_Q7_694750"/>
      <w:bookmarkEnd w:id="6535"/>
      <w:r>
        <w:rPr>
          <w:rtl/>
        </w:rPr>
        <w:t xml:space="preserve">התנדב </w:t>
      </w:r>
      <w:bookmarkStart w:id="6536" w:name="_ETM_Q7_695319"/>
      <w:bookmarkEnd w:id="6536"/>
      <w:r>
        <w:rPr>
          <w:rtl/>
        </w:rPr>
        <w:t xml:space="preserve">להגנתה </w:t>
      </w:r>
      <w:bookmarkStart w:id="6537" w:name="_ETM_Q7_695950"/>
      <w:bookmarkEnd w:id="6537"/>
      <w:r>
        <w:rPr>
          <w:rtl/>
        </w:rPr>
        <w:t xml:space="preserve">ולקח </w:t>
      </w:r>
      <w:bookmarkStart w:id="6538" w:name="_ETM_Q7_696340"/>
      <w:bookmarkEnd w:id="6538"/>
      <w:r>
        <w:rPr>
          <w:rtl/>
        </w:rPr>
        <w:t xml:space="preserve">חלק </w:t>
      </w:r>
      <w:bookmarkStart w:id="6539" w:name="_ETM_Q7_696549"/>
      <w:bookmarkEnd w:id="6539"/>
      <w:r>
        <w:rPr>
          <w:rtl/>
        </w:rPr>
        <w:t xml:space="preserve">בשחרור </w:t>
      </w:r>
      <w:bookmarkStart w:id="6540" w:name="_ETM_Q7_697030"/>
      <w:bookmarkEnd w:id="6540"/>
      <w:r>
        <w:rPr>
          <w:rtl/>
        </w:rPr>
        <w:t xml:space="preserve">לוד </w:t>
      </w:r>
      <w:bookmarkStart w:id="6541" w:name="_ETM_Q7_697699"/>
      <w:bookmarkEnd w:id="6541"/>
      <w:r>
        <w:rPr>
          <w:rtl/>
        </w:rPr>
        <w:t xml:space="preserve">ובפריצה </w:t>
      </w:r>
      <w:bookmarkStart w:id="6542" w:name="_ETM_Q7_698299"/>
      <w:bookmarkEnd w:id="6542"/>
      <w:r>
        <w:rPr>
          <w:rtl/>
        </w:rPr>
        <w:t>לנגב</w:t>
      </w:r>
      <w:r>
        <w:rPr>
          <w:rFonts w:hint="cs"/>
          <w:rtl/>
        </w:rPr>
        <w:t>.</w:t>
      </w:r>
      <w:r>
        <w:rPr>
          <w:rtl/>
        </w:rPr>
        <w:t xml:space="preserve"> </w:t>
      </w:r>
      <w:bookmarkStart w:id="6543" w:name="_ETM_Q7_699350"/>
      <w:bookmarkEnd w:id="6543"/>
      <w:r>
        <w:rPr>
          <w:rtl/>
        </w:rPr>
        <w:t xml:space="preserve">סבא </w:t>
      </w:r>
      <w:bookmarkStart w:id="6544" w:name="_ETM_Q7_699740"/>
      <w:bookmarkEnd w:id="6544"/>
      <w:r>
        <w:rPr>
          <w:rtl/>
        </w:rPr>
        <w:t xml:space="preserve">אליהו </w:t>
      </w:r>
      <w:bookmarkStart w:id="6545" w:name="_ETM_Q7_700040"/>
      <w:bookmarkEnd w:id="6545"/>
      <w:r>
        <w:rPr>
          <w:rtl/>
        </w:rPr>
        <w:t xml:space="preserve">חרש </w:t>
      </w:r>
      <w:bookmarkStart w:id="6546" w:name="_ETM_Q7_700460"/>
      <w:bookmarkEnd w:id="6546"/>
      <w:r>
        <w:rPr>
          <w:rtl/>
        </w:rPr>
        <w:t xml:space="preserve">את </w:t>
      </w:r>
      <w:bookmarkStart w:id="6547" w:name="_ETM_Q7_700610"/>
      <w:bookmarkEnd w:id="6547"/>
      <w:r>
        <w:rPr>
          <w:rtl/>
        </w:rPr>
        <w:t xml:space="preserve">ארץ </w:t>
      </w:r>
      <w:bookmarkStart w:id="6548" w:name="_ETM_Q7_700925"/>
      <w:bookmarkEnd w:id="6548"/>
      <w:r>
        <w:rPr>
          <w:rtl/>
        </w:rPr>
        <w:t xml:space="preserve">ישראל </w:t>
      </w:r>
      <w:bookmarkStart w:id="6549" w:name="_ETM_Q7_701240"/>
      <w:bookmarkEnd w:id="6549"/>
      <w:r>
        <w:rPr>
          <w:rtl/>
        </w:rPr>
        <w:t xml:space="preserve">לאורכה </w:t>
      </w:r>
      <w:bookmarkStart w:id="6550" w:name="_ETM_Q7_701630"/>
      <w:bookmarkEnd w:id="6550"/>
      <w:r>
        <w:rPr>
          <w:rtl/>
        </w:rPr>
        <w:t xml:space="preserve">ולרוחבה </w:t>
      </w:r>
      <w:bookmarkStart w:id="6551" w:name="_ETM_Q7_702620"/>
      <w:bookmarkEnd w:id="6551"/>
      <w:r>
        <w:rPr>
          <w:rtl/>
        </w:rPr>
        <w:t xml:space="preserve">ותנ"ך </w:t>
      </w:r>
      <w:bookmarkStart w:id="6552" w:name="_ETM_Q7_703130"/>
      <w:bookmarkEnd w:id="6552"/>
      <w:r>
        <w:rPr>
          <w:rtl/>
        </w:rPr>
        <w:t>בידו</w:t>
      </w:r>
      <w:r>
        <w:rPr>
          <w:rFonts w:hint="cs"/>
          <w:rtl/>
        </w:rPr>
        <w:t>.</w:t>
      </w:r>
      <w:r>
        <w:rPr>
          <w:rtl/>
        </w:rPr>
        <w:t xml:space="preserve"> </w:t>
      </w:r>
      <w:bookmarkStart w:id="6553" w:name="_ETM_Q7_704220"/>
      <w:bookmarkEnd w:id="6553"/>
      <w:r>
        <w:rPr>
          <w:rtl/>
        </w:rPr>
        <w:t xml:space="preserve">עם </w:t>
      </w:r>
      <w:bookmarkStart w:id="6554" w:name="_ETM_Q7_704370"/>
      <w:bookmarkEnd w:id="6554"/>
      <w:r>
        <w:rPr>
          <w:rtl/>
        </w:rPr>
        <w:t xml:space="preserve">שחרורו </w:t>
      </w:r>
      <w:bookmarkStart w:id="6555" w:name="_ETM_Q7_704850"/>
      <w:bookmarkEnd w:id="6555"/>
      <w:r>
        <w:rPr>
          <w:rtl/>
        </w:rPr>
        <w:t>ממילואים</w:t>
      </w:r>
      <w:r>
        <w:rPr>
          <w:rFonts w:hint="cs"/>
          <w:rtl/>
        </w:rPr>
        <w:t>, הוא</w:t>
      </w:r>
      <w:r>
        <w:rPr>
          <w:rtl/>
        </w:rPr>
        <w:t xml:space="preserve"> </w:t>
      </w:r>
      <w:bookmarkStart w:id="6556" w:name="_ETM_Q7_705840"/>
      <w:bookmarkEnd w:id="6556"/>
      <w:r>
        <w:rPr>
          <w:rtl/>
        </w:rPr>
        <w:t xml:space="preserve">הקים </w:t>
      </w:r>
      <w:bookmarkStart w:id="6557" w:name="_ETM_Q7_706290"/>
      <w:bookmarkEnd w:id="6557"/>
      <w:r>
        <w:rPr>
          <w:rtl/>
        </w:rPr>
        <w:t xml:space="preserve">את </w:t>
      </w:r>
      <w:bookmarkStart w:id="6558" w:name="_ETM_Q7_706380"/>
      <w:bookmarkEnd w:id="6558"/>
      <w:r>
        <w:rPr>
          <w:rtl/>
        </w:rPr>
        <w:t xml:space="preserve">יחידת </w:t>
      </w:r>
      <w:bookmarkStart w:id="6559" w:name="_ETM_Q7_706800"/>
      <w:bookmarkEnd w:id="6559"/>
      <w:r>
        <w:rPr>
          <w:rtl/>
        </w:rPr>
        <w:t xml:space="preserve">המתנדבים </w:t>
      </w:r>
      <w:bookmarkStart w:id="6560" w:name="_ETM_Q7_707309"/>
      <w:bookmarkEnd w:id="6560"/>
      <w:r>
        <w:rPr>
          <w:rtl/>
        </w:rPr>
        <w:t xml:space="preserve">של </w:t>
      </w:r>
      <w:bookmarkStart w:id="6561" w:name="_ETM_Q7_707460"/>
      <w:bookmarkEnd w:id="6561"/>
      <w:r>
        <w:rPr>
          <w:rtl/>
        </w:rPr>
        <w:t>המשטרה</w:t>
      </w:r>
      <w:r>
        <w:rPr>
          <w:rFonts w:hint="cs"/>
          <w:rtl/>
        </w:rPr>
        <w:t>,</w:t>
      </w:r>
      <w:r>
        <w:rPr>
          <w:rtl/>
        </w:rPr>
        <w:t xml:space="preserve"> </w:t>
      </w:r>
      <w:bookmarkStart w:id="6562" w:name="_ETM_Q7_708570"/>
      <w:bookmarkEnd w:id="6562"/>
      <w:r w:rsidR="00E02895">
        <w:rPr>
          <w:rFonts w:hint="cs"/>
          <w:rtl/>
        </w:rPr>
        <w:t>ו</w:t>
      </w:r>
      <w:r>
        <w:rPr>
          <w:rtl/>
        </w:rPr>
        <w:t>בה</w:t>
      </w:r>
      <w:r>
        <w:rPr>
          <w:rFonts w:hint="cs"/>
          <w:rtl/>
        </w:rPr>
        <w:t xml:space="preserve"> ה</w:t>
      </w:r>
      <w:r>
        <w:rPr>
          <w:rtl/>
        </w:rPr>
        <w:t xml:space="preserve">משיך </w:t>
      </w:r>
      <w:bookmarkStart w:id="6563" w:name="_ETM_Q7_709230"/>
      <w:bookmarkEnd w:id="6563"/>
      <w:r>
        <w:rPr>
          <w:rtl/>
        </w:rPr>
        <w:t xml:space="preserve">להתנדב </w:t>
      </w:r>
      <w:bookmarkStart w:id="6564" w:name="_ETM_Q7_709860"/>
      <w:bookmarkEnd w:id="6564"/>
      <w:r>
        <w:rPr>
          <w:rtl/>
        </w:rPr>
        <w:t xml:space="preserve">עוד </w:t>
      </w:r>
      <w:bookmarkStart w:id="6565" w:name="_ETM_Q7_709980"/>
      <w:bookmarkEnd w:id="6565"/>
      <w:r>
        <w:rPr>
          <w:rtl/>
        </w:rPr>
        <w:t xml:space="preserve">25 </w:t>
      </w:r>
      <w:bookmarkStart w:id="6566" w:name="_ETM_Q7_710760"/>
      <w:bookmarkEnd w:id="6566"/>
      <w:r>
        <w:rPr>
          <w:rtl/>
        </w:rPr>
        <w:t>שנים</w:t>
      </w:r>
      <w:r>
        <w:rPr>
          <w:rFonts w:hint="cs"/>
          <w:rtl/>
        </w:rPr>
        <w:t>.</w:t>
      </w:r>
      <w:bookmarkStart w:id="6567" w:name="_ETM_Q7_713079"/>
      <w:bookmarkEnd w:id="6567"/>
      <w:r>
        <w:rPr>
          <w:rFonts w:hint="cs"/>
          <w:rtl/>
        </w:rPr>
        <w:t xml:space="preserve"> </w:t>
      </w:r>
    </w:p>
    <w:p w:rsidR="005C4635" w:rsidRDefault="005C4635" w:rsidP="002F7D32">
      <w:pPr>
        <w:rPr>
          <w:rtl/>
        </w:rPr>
      </w:pPr>
      <w:bookmarkStart w:id="6568" w:name="_ETM_Q7_740000"/>
      <w:bookmarkEnd w:id="6568"/>
    </w:p>
    <w:p w:rsidR="005C4635" w:rsidRDefault="005C4635" w:rsidP="00E02895">
      <w:pPr>
        <w:rPr>
          <w:rtl/>
        </w:rPr>
      </w:pPr>
      <w:bookmarkStart w:id="6569" w:name="_ETM_Q7_741000"/>
      <w:bookmarkEnd w:id="6569"/>
      <w:r>
        <w:rPr>
          <w:rFonts w:hint="cs"/>
          <w:rtl/>
        </w:rPr>
        <w:t>סבי</w:t>
      </w:r>
      <w:r>
        <w:rPr>
          <w:rtl/>
        </w:rPr>
        <w:t xml:space="preserve"> </w:t>
      </w:r>
      <w:bookmarkStart w:id="6570" w:name="_ETM_Q7_714150"/>
      <w:bookmarkEnd w:id="6570"/>
      <w:r>
        <w:rPr>
          <w:rtl/>
        </w:rPr>
        <w:t xml:space="preserve">סבא </w:t>
      </w:r>
      <w:bookmarkStart w:id="6571" w:name="_ETM_Q7_714540"/>
      <w:bookmarkEnd w:id="6571"/>
      <w:r>
        <w:rPr>
          <w:rtl/>
        </w:rPr>
        <w:t xml:space="preserve">אברהם </w:t>
      </w:r>
      <w:bookmarkStart w:id="6572" w:name="_ETM_Q7_714959"/>
      <w:bookmarkEnd w:id="6572"/>
      <w:r>
        <w:rPr>
          <w:rFonts w:hint="cs"/>
          <w:rtl/>
        </w:rPr>
        <w:t xml:space="preserve">קרויזר, </w:t>
      </w:r>
      <w:bookmarkStart w:id="6573" w:name="_ETM_Q7_715109"/>
      <w:bookmarkStart w:id="6574" w:name="_ETM_Q7_715319"/>
      <w:bookmarkEnd w:id="6573"/>
      <w:bookmarkEnd w:id="6574"/>
      <w:r>
        <w:rPr>
          <w:rFonts w:hint="cs"/>
          <w:rtl/>
        </w:rPr>
        <w:t>ז</w:t>
      </w:r>
      <w:r>
        <w:rPr>
          <w:rtl/>
        </w:rPr>
        <w:t xml:space="preserve">כרו </w:t>
      </w:r>
      <w:bookmarkStart w:id="6575" w:name="_ETM_Q7_715620"/>
      <w:bookmarkEnd w:id="6575"/>
      <w:r>
        <w:rPr>
          <w:rtl/>
        </w:rPr>
        <w:t>לברכה</w:t>
      </w:r>
      <w:r>
        <w:rPr>
          <w:rFonts w:hint="cs"/>
          <w:rtl/>
        </w:rPr>
        <w:t>,</w:t>
      </w:r>
      <w:r>
        <w:rPr>
          <w:rtl/>
        </w:rPr>
        <w:t xml:space="preserve"> </w:t>
      </w:r>
      <w:bookmarkStart w:id="6576" w:name="_ETM_Q7_716189"/>
      <w:bookmarkEnd w:id="6576"/>
      <w:r>
        <w:rPr>
          <w:rtl/>
        </w:rPr>
        <w:t xml:space="preserve">התגייס </w:t>
      </w:r>
      <w:bookmarkStart w:id="6577" w:name="_ETM_Q7_716670"/>
      <w:bookmarkEnd w:id="6577"/>
      <w:r>
        <w:rPr>
          <w:rtl/>
        </w:rPr>
        <w:t xml:space="preserve">להגנת </w:t>
      </w:r>
      <w:bookmarkStart w:id="6578" w:name="_ETM_Q7_717090"/>
      <w:bookmarkEnd w:id="6578"/>
      <w:r>
        <w:rPr>
          <w:rtl/>
        </w:rPr>
        <w:t xml:space="preserve">ירושלים </w:t>
      </w:r>
      <w:bookmarkStart w:id="6579" w:name="_ETM_Q7_717809"/>
      <w:bookmarkEnd w:id="6579"/>
      <w:r>
        <w:rPr>
          <w:rtl/>
        </w:rPr>
        <w:t xml:space="preserve">בגיל </w:t>
      </w:r>
      <w:bookmarkStart w:id="6580" w:name="_ETM_Q7_718079"/>
      <w:bookmarkEnd w:id="6580"/>
      <w:r>
        <w:rPr>
          <w:rtl/>
        </w:rPr>
        <w:t>17</w:t>
      </w:r>
      <w:bookmarkStart w:id="6581" w:name="_ETM_Q7_719319"/>
      <w:bookmarkEnd w:id="6581"/>
      <w:r>
        <w:rPr>
          <w:rFonts w:hint="cs"/>
          <w:rtl/>
        </w:rPr>
        <w:t xml:space="preserve">. </w:t>
      </w:r>
      <w:bookmarkStart w:id="6582" w:name="_ETM_Q7_719000"/>
      <w:bookmarkEnd w:id="6582"/>
      <w:r>
        <w:rPr>
          <w:rFonts w:hint="cs"/>
          <w:rtl/>
        </w:rPr>
        <w:t xml:space="preserve">הוא </w:t>
      </w:r>
      <w:r>
        <w:rPr>
          <w:rtl/>
        </w:rPr>
        <w:t xml:space="preserve">נשלח </w:t>
      </w:r>
      <w:bookmarkStart w:id="6583" w:name="_ETM_Q7_719739"/>
      <w:bookmarkEnd w:id="6583"/>
      <w:r>
        <w:rPr>
          <w:rtl/>
        </w:rPr>
        <w:t>למ</w:t>
      </w:r>
      <w:bookmarkStart w:id="6584" w:name="_ETM_Q7_719939"/>
      <w:bookmarkEnd w:id="6584"/>
      <w:r>
        <w:rPr>
          <w:rFonts w:hint="cs"/>
          <w:rtl/>
        </w:rPr>
        <w:t>ו</w:t>
      </w:r>
      <w:r>
        <w:rPr>
          <w:rtl/>
        </w:rPr>
        <w:t xml:space="preserve">שבה </w:t>
      </w:r>
      <w:bookmarkStart w:id="6585" w:name="_ETM_Q7_720269"/>
      <w:bookmarkStart w:id="6586" w:name="_ETM_Q7_720419"/>
      <w:bookmarkEnd w:id="6585"/>
      <w:bookmarkEnd w:id="6586"/>
      <w:r>
        <w:rPr>
          <w:rFonts w:hint="cs"/>
          <w:rtl/>
        </w:rPr>
        <w:t xml:space="preserve">נווה </w:t>
      </w:r>
      <w:r>
        <w:rPr>
          <w:rtl/>
        </w:rPr>
        <w:t>יעקב</w:t>
      </w:r>
      <w:r>
        <w:rPr>
          <w:rFonts w:hint="cs"/>
          <w:rtl/>
        </w:rPr>
        <w:t>,</w:t>
      </w:r>
      <w:r>
        <w:rPr>
          <w:rtl/>
        </w:rPr>
        <w:t xml:space="preserve"> </w:t>
      </w:r>
      <w:bookmarkStart w:id="6587" w:name="_ETM_Q7_720989"/>
      <w:bookmarkEnd w:id="6587"/>
      <w:r>
        <w:rPr>
          <w:rtl/>
        </w:rPr>
        <w:t xml:space="preserve">שהייתה </w:t>
      </w:r>
      <w:bookmarkStart w:id="6588" w:name="_ETM_Q7_721319"/>
      <w:bookmarkEnd w:id="6588"/>
      <w:r>
        <w:rPr>
          <w:rtl/>
        </w:rPr>
        <w:t xml:space="preserve">מבודדת </w:t>
      </w:r>
      <w:bookmarkStart w:id="6589" w:name="_ETM_Q7_722069"/>
      <w:bookmarkEnd w:id="6589"/>
      <w:r>
        <w:rPr>
          <w:rtl/>
        </w:rPr>
        <w:t xml:space="preserve">וסבלה </w:t>
      </w:r>
      <w:bookmarkStart w:id="6590" w:name="_ETM_Q7_722519"/>
      <w:bookmarkEnd w:id="6590"/>
      <w:r>
        <w:rPr>
          <w:rtl/>
        </w:rPr>
        <w:t xml:space="preserve">מהצקות </w:t>
      </w:r>
      <w:bookmarkStart w:id="6591" w:name="_ETM_Q7_723400"/>
      <w:bookmarkEnd w:id="6591"/>
      <w:r>
        <w:rPr>
          <w:rtl/>
        </w:rPr>
        <w:t xml:space="preserve">חוזרות </w:t>
      </w:r>
      <w:bookmarkStart w:id="6592" w:name="_ETM_Q7_723970"/>
      <w:bookmarkEnd w:id="6592"/>
      <w:r>
        <w:rPr>
          <w:rtl/>
        </w:rPr>
        <w:t>ונשנות</w:t>
      </w:r>
      <w:r>
        <w:rPr>
          <w:rFonts w:hint="cs"/>
          <w:rtl/>
        </w:rPr>
        <w:t>.</w:t>
      </w:r>
      <w:r>
        <w:rPr>
          <w:rtl/>
        </w:rPr>
        <w:t xml:space="preserve"> </w:t>
      </w:r>
      <w:bookmarkStart w:id="6593" w:name="_ETM_Q7_724959"/>
      <w:bookmarkEnd w:id="6593"/>
      <w:r>
        <w:rPr>
          <w:rtl/>
        </w:rPr>
        <w:t xml:space="preserve">שיירות </w:t>
      </w:r>
      <w:bookmarkStart w:id="6594" w:name="_ETM_Q7_725470"/>
      <w:bookmarkEnd w:id="6594"/>
      <w:r>
        <w:rPr>
          <w:rtl/>
        </w:rPr>
        <w:t>שה</w:t>
      </w:r>
      <w:r>
        <w:rPr>
          <w:rFonts w:hint="cs"/>
          <w:rtl/>
        </w:rPr>
        <w:t>ו</w:t>
      </w:r>
      <w:r>
        <w:rPr>
          <w:rtl/>
        </w:rPr>
        <w:t>ב</w:t>
      </w:r>
      <w:r>
        <w:rPr>
          <w:rFonts w:hint="cs"/>
          <w:rtl/>
        </w:rPr>
        <w:t>י</w:t>
      </w:r>
      <w:r>
        <w:rPr>
          <w:rtl/>
        </w:rPr>
        <w:t xml:space="preserve">לו </w:t>
      </w:r>
      <w:bookmarkStart w:id="6595" w:name="_ETM_Q7_725980"/>
      <w:bookmarkEnd w:id="6595"/>
      <w:r>
        <w:rPr>
          <w:rtl/>
        </w:rPr>
        <w:t>אל</w:t>
      </w:r>
      <w:r>
        <w:rPr>
          <w:rFonts w:hint="cs"/>
          <w:rtl/>
        </w:rPr>
        <w:t>י</w:t>
      </w:r>
      <w:r>
        <w:rPr>
          <w:rtl/>
        </w:rPr>
        <w:t xml:space="preserve">ה </w:t>
      </w:r>
      <w:bookmarkStart w:id="6596" w:name="_ETM_Q7_726160"/>
      <w:bookmarkEnd w:id="6596"/>
      <w:r>
        <w:rPr>
          <w:rtl/>
        </w:rPr>
        <w:t xml:space="preserve">נשק </w:t>
      </w:r>
      <w:bookmarkStart w:id="6597" w:name="_ETM_Q7_726700"/>
      <w:bookmarkEnd w:id="6597"/>
      <w:r>
        <w:rPr>
          <w:rtl/>
        </w:rPr>
        <w:t xml:space="preserve">ואספקה </w:t>
      </w:r>
      <w:bookmarkStart w:id="6598" w:name="_ETM_Q7_727660"/>
      <w:bookmarkEnd w:id="6598"/>
      <w:r>
        <w:rPr>
          <w:rtl/>
        </w:rPr>
        <w:t xml:space="preserve">הותקפו </w:t>
      </w:r>
      <w:bookmarkStart w:id="6599" w:name="_ETM_Q7_728319"/>
      <w:bookmarkEnd w:id="6599"/>
      <w:r>
        <w:rPr>
          <w:rtl/>
        </w:rPr>
        <w:t xml:space="preserve">וספגו </w:t>
      </w:r>
      <w:bookmarkStart w:id="6600" w:name="_ETM_Q7_728860"/>
      <w:bookmarkEnd w:id="6600"/>
      <w:r>
        <w:rPr>
          <w:rtl/>
        </w:rPr>
        <w:t xml:space="preserve">אבדות </w:t>
      </w:r>
      <w:bookmarkStart w:id="6601" w:name="_ETM_Q7_729160"/>
      <w:bookmarkEnd w:id="6601"/>
      <w:r>
        <w:rPr>
          <w:rtl/>
        </w:rPr>
        <w:t>קשות</w:t>
      </w:r>
      <w:r>
        <w:rPr>
          <w:rFonts w:hint="cs"/>
          <w:rtl/>
        </w:rPr>
        <w:t>.</w:t>
      </w:r>
      <w:r>
        <w:rPr>
          <w:rtl/>
        </w:rPr>
        <w:t xml:space="preserve"> </w:t>
      </w:r>
      <w:bookmarkStart w:id="6602" w:name="_ETM_Q7_730129"/>
      <w:bookmarkEnd w:id="6602"/>
      <w:r>
        <w:rPr>
          <w:rtl/>
        </w:rPr>
        <w:t xml:space="preserve">ב-14 </w:t>
      </w:r>
      <w:bookmarkStart w:id="6603" w:name="_ETM_Q7_730879"/>
      <w:bookmarkEnd w:id="6603"/>
      <w:r>
        <w:rPr>
          <w:rtl/>
        </w:rPr>
        <w:t>במאי</w:t>
      </w:r>
      <w:r>
        <w:rPr>
          <w:rFonts w:hint="cs"/>
          <w:rtl/>
        </w:rPr>
        <w:t>,</w:t>
      </w:r>
      <w:r>
        <w:rPr>
          <w:rtl/>
        </w:rPr>
        <w:t xml:space="preserve"> </w:t>
      </w:r>
      <w:bookmarkStart w:id="6604" w:name="_ETM_Q7_731299"/>
      <w:bookmarkEnd w:id="6604"/>
      <w:r>
        <w:rPr>
          <w:rtl/>
        </w:rPr>
        <w:t xml:space="preserve">עם </w:t>
      </w:r>
      <w:bookmarkStart w:id="6605" w:name="_ETM_Q7_731389"/>
      <w:bookmarkEnd w:id="6605"/>
      <w:r>
        <w:rPr>
          <w:rtl/>
        </w:rPr>
        <w:t xml:space="preserve">סיום </w:t>
      </w:r>
      <w:bookmarkStart w:id="6606" w:name="_ETM_Q7_731659"/>
      <w:bookmarkEnd w:id="6606"/>
      <w:r>
        <w:rPr>
          <w:rtl/>
        </w:rPr>
        <w:t>המנדט</w:t>
      </w:r>
      <w:r>
        <w:rPr>
          <w:rFonts w:hint="cs"/>
          <w:rtl/>
        </w:rPr>
        <w:t>,</w:t>
      </w:r>
      <w:r>
        <w:rPr>
          <w:rtl/>
        </w:rPr>
        <w:t xml:space="preserve"> </w:t>
      </w:r>
      <w:bookmarkStart w:id="6607" w:name="_ETM_Q7_732559"/>
      <w:bookmarkEnd w:id="6607"/>
      <w:r>
        <w:rPr>
          <w:rtl/>
        </w:rPr>
        <w:t xml:space="preserve">קיבלו </w:t>
      </w:r>
      <w:bookmarkStart w:id="6608" w:name="_ETM_Q7_732949"/>
      <w:bookmarkEnd w:id="6608"/>
      <w:r>
        <w:rPr>
          <w:rtl/>
        </w:rPr>
        <w:t xml:space="preserve">תושבי </w:t>
      </w:r>
      <w:bookmarkStart w:id="6609" w:name="_ETM_Q7_733309"/>
      <w:bookmarkEnd w:id="6609"/>
      <w:r>
        <w:rPr>
          <w:rtl/>
        </w:rPr>
        <w:t xml:space="preserve">עטרות </w:t>
      </w:r>
      <w:bookmarkStart w:id="6610" w:name="_ETM_Q7_734059"/>
      <w:bookmarkEnd w:id="6610"/>
      <w:r>
        <w:rPr>
          <w:rtl/>
        </w:rPr>
        <w:t xml:space="preserve">פקודה </w:t>
      </w:r>
      <w:bookmarkStart w:id="6611" w:name="_ETM_Q7_734629"/>
      <w:bookmarkEnd w:id="6611"/>
      <w:r>
        <w:rPr>
          <w:rtl/>
        </w:rPr>
        <w:t xml:space="preserve">להתפנות </w:t>
      </w:r>
      <w:bookmarkStart w:id="6612" w:name="_ETM_Q7_735199"/>
      <w:bookmarkEnd w:id="6612"/>
      <w:r>
        <w:rPr>
          <w:rtl/>
        </w:rPr>
        <w:t xml:space="preserve">לנווה </w:t>
      </w:r>
      <w:bookmarkStart w:id="6613" w:name="_ETM_Q7_735499"/>
      <w:bookmarkEnd w:id="6613"/>
      <w:r>
        <w:rPr>
          <w:rtl/>
        </w:rPr>
        <w:t>יעקב</w:t>
      </w:r>
      <w:r>
        <w:rPr>
          <w:rFonts w:hint="cs"/>
          <w:rtl/>
        </w:rPr>
        <w:t>.</w:t>
      </w:r>
      <w:r>
        <w:rPr>
          <w:rtl/>
        </w:rPr>
        <w:t xml:space="preserve"> </w:t>
      </w:r>
      <w:bookmarkStart w:id="6614" w:name="_ETM_Q7_736470"/>
      <w:bookmarkEnd w:id="6614"/>
      <w:r>
        <w:rPr>
          <w:rtl/>
        </w:rPr>
        <w:t xml:space="preserve">הקרב </w:t>
      </w:r>
      <w:bookmarkStart w:id="6615" w:name="_ETM_Q7_736890"/>
      <w:bookmarkEnd w:id="6615"/>
      <w:r>
        <w:rPr>
          <w:rtl/>
        </w:rPr>
        <w:t xml:space="preserve">היה </w:t>
      </w:r>
      <w:bookmarkStart w:id="6616" w:name="_ETM_Q7_737070"/>
      <w:bookmarkEnd w:id="6616"/>
      <w:r>
        <w:rPr>
          <w:rtl/>
        </w:rPr>
        <w:t>קשה</w:t>
      </w:r>
      <w:r>
        <w:rPr>
          <w:rFonts w:hint="cs"/>
          <w:rtl/>
        </w:rPr>
        <w:t>.</w:t>
      </w:r>
      <w:r>
        <w:rPr>
          <w:rtl/>
        </w:rPr>
        <w:t xml:space="preserve"> </w:t>
      </w:r>
      <w:bookmarkStart w:id="6617" w:name="_ETM_Q7_737940"/>
      <w:bookmarkEnd w:id="6617"/>
      <w:r>
        <w:rPr>
          <w:rFonts w:hint="cs"/>
          <w:rtl/>
        </w:rPr>
        <w:t>ה</w:t>
      </w:r>
      <w:r>
        <w:rPr>
          <w:rtl/>
        </w:rPr>
        <w:t>תחמושת</w:t>
      </w:r>
      <w:r>
        <w:rPr>
          <w:rFonts w:hint="cs"/>
          <w:rtl/>
        </w:rPr>
        <w:t>,</w:t>
      </w:r>
      <w:r>
        <w:rPr>
          <w:rtl/>
        </w:rPr>
        <w:t xml:space="preserve"> </w:t>
      </w:r>
      <w:bookmarkStart w:id="6618" w:name="_ETM_Q7_738660"/>
      <w:bookmarkEnd w:id="6618"/>
      <w:r>
        <w:rPr>
          <w:rFonts w:hint="cs"/>
          <w:rtl/>
        </w:rPr>
        <w:t>ה</w:t>
      </w:r>
      <w:r>
        <w:rPr>
          <w:rtl/>
        </w:rPr>
        <w:t xml:space="preserve">מים </w:t>
      </w:r>
      <w:bookmarkStart w:id="6619" w:name="_ETM_Q7_739080"/>
      <w:bookmarkEnd w:id="6619"/>
      <w:r>
        <w:rPr>
          <w:rtl/>
        </w:rPr>
        <w:t xml:space="preserve">והמזון </w:t>
      </w:r>
      <w:bookmarkStart w:id="6620" w:name="_ETM_Q7_739740"/>
      <w:bookmarkEnd w:id="6620"/>
      <w:r>
        <w:rPr>
          <w:rtl/>
        </w:rPr>
        <w:t>אז</w:t>
      </w:r>
      <w:bookmarkStart w:id="6621" w:name="_ETM_Q7_739920"/>
      <w:bookmarkEnd w:id="6621"/>
      <w:r>
        <w:rPr>
          <w:rFonts w:hint="cs"/>
          <w:rtl/>
        </w:rPr>
        <w:t>לו</w:t>
      </w:r>
      <w:bookmarkStart w:id="6622" w:name="_ETM_Q7_740780"/>
      <w:bookmarkEnd w:id="6622"/>
      <w:r>
        <w:rPr>
          <w:rFonts w:hint="cs"/>
          <w:rtl/>
        </w:rPr>
        <w:t>, ו</w:t>
      </w:r>
      <w:r>
        <w:rPr>
          <w:rtl/>
        </w:rPr>
        <w:t xml:space="preserve">הם </w:t>
      </w:r>
      <w:bookmarkStart w:id="6623" w:name="_ETM_Q7_741050"/>
      <w:bookmarkEnd w:id="6623"/>
      <w:r>
        <w:rPr>
          <w:rtl/>
        </w:rPr>
        <w:t xml:space="preserve">ביקשו </w:t>
      </w:r>
      <w:bookmarkStart w:id="6624" w:name="_ETM_Q7_741289"/>
      <w:bookmarkEnd w:id="6624"/>
      <w:r>
        <w:rPr>
          <w:rtl/>
        </w:rPr>
        <w:t xml:space="preserve">רשות </w:t>
      </w:r>
      <w:bookmarkStart w:id="6625" w:name="_ETM_Q7_741650"/>
      <w:bookmarkEnd w:id="6625"/>
      <w:r>
        <w:rPr>
          <w:rtl/>
        </w:rPr>
        <w:t>להיכנע</w:t>
      </w:r>
      <w:r w:rsidR="00E02895">
        <w:rPr>
          <w:rFonts w:hint="cs"/>
          <w:rtl/>
        </w:rPr>
        <w:t>,</w:t>
      </w:r>
      <w:r>
        <w:rPr>
          <w:rtl/>
        </w:rPr>
        <w:t xml:space="preserve"> </w:t>
      </w:r>
      <w:bookmarkStart w:id="6626" w:name="_ETM_Q7_742500"/>
      <w:bookmarkEnd w:id="6626"/>
      <w:r>
        <w:rPr>
          <w:rtl/>
        </w:rPr>
        <w:t xml:space="preserve">אך </w:t>
      </w:r>
      <w:bookmarkStart w:id="6627" w:name="_ETM_Q7_742679"/>
      <w:bookmarkEnd w:id="6627"/>
      <w:r>
        <w:rPr>
          <w:rtl/>
        </w:rPr>
        <w:t xml:space="preserve">זו </w:t>
      </w:r>
      <w:bookmarkStart w:id="6628" w:name="_ETM_Q7_743100"/>
      <w:bookmarkEnd w:id="6628"/>
      <w:r>
        <w:rPr>
          <w:rtl/>
        </w:rPr>
        <w:t xml:space="preserve">לא </w:t>
      </w:r>
      <w:bookmarkStart w:id="6629" w:name="_ETM_Q7_743250"/>
      <w:bookmarkEnd w:id="6629"/>
      <w:r>
        <w:rPr>
          <w:rtl/>
        </w:rPr>
        <w:t xml:space="preserve">ניתנה </w:t>
      </w:r>
      <w:bookmarkStart w:id="6630" w:name="_ETM_Q7_743580"/>
      <w:bookmarkEnd w:id="6630"/>
      <w:r>
        <w:rPr>
          <w:rtl/>
        </w:rPr>
        <w:t xml:space="preserve">להם </w:t>
      </w:r>
      <w:bookmarkStart w:id="6631" w:name="_ETM_Q7_744330"/>
      <w:bookmarkEnd w:id="6631"/>
      <w:r>
        <w:rPr>
          <w:rtl/>
        </w:rPr>
        <w:t xml:space="preserve">בשל </w:t>
      </w:r>
      <w:bookmarkStart w:id="6632" w:name="_ETM_Q7_744630"/>
      <w:bookmarkEnd w:id="6632"/>
      <w:r>
        <w:rPr>
          <w:rtl/>
        </w:rPr>
        <w:t xml:space="preserve">החשש </w:t>
      </w:r>
      <w:bookmarkStart w:id="6633" w:name="_ETM_Q7_745110"/>
      <w:bookmarkEnd w:id="6633"/>
      <w:r>
        <w:rPr>
          <w:rtl/>
        </w:rPr>
        <w:t xml:space="preserve">שיהיה </w:t>
      </w:r>
      <w:bookmarkStart w:id="6634" w:name="_ETM_Q7_745290"/>
      <w:bookmarkEnd w:id="6634"/>
      <w:r>
        <w:rPr>
          <w:rtl/>
        </w:rPr>
        <w:t xml:space="preserve">גורלם </w:t>
      </w:r>
      <w:bookmarkStart w:id="6635" w:name="_ETM_Q7_745770"/>
      <w:bookmarkEnd w:id="6635"/>
      <w:r>
        <w:rPr>
          <w:rtl/>
        </w:rPr>
        <w:t xml:space="preserve">כשל </w:t>
      </w:r>
      <w:bookmarkStart w:id="6636" w:name="_ETM_Q7_746040"/>
      <w:bookmarkEnd w:id="6636"/>
      <w:proofErr w:type="spellStart"/>
      <w:r>
        <w:rPr>
          <w:rFonts w:hint="cs"/>
          <w:rtl/>
        </w:rPr>
        <w:t>מגיני</w:t>
      </w:r>
      <w:proofErr w:type="spellEnd"/>
      <w:r>
        <w:rPr>
          <w:rFonts w:hint="cs"/>
          <w:rtl/>
        </w:rPr>
        <w:t xml:space="preserve"> </w:t>
      </w:r>
      <w:bookmarkStart w:id="6637" w:name="_ETM_Q7_746490"/>
      <w:bookmarkEnd w:id="6637"/>
      <w:r>
        <w:rPr>
          <w:rtl/>
        </w:rPr>
        <w:t xml:space="preserve">גוש </w:t>
      </w:r>
      <w:bookmarkStart w:id="6638" w:name="_ETM_Q7_746730"/>
      <w:bookmarkEnd w:id="6638"/>
      <w:r>
        <w:rPr>
          <w:rtl/>
        </w:rPr>
        <w:t>עציון</w:t>
      </w:r>
      <w:r>
        <w:rPr>
          <w:rFonts w:hint="cs"/>
          <w:rtl/>
        </w:rPr>
        <w:t>,</w:t>
      </w:r>
      <w:r>
        <w:rPr>
          <w:rtl/>
        </w:rPr>
        <w:t xml:space="preserve"> </w:t>
      </w:r>
      <w:bookmarkStart w:id="6639" w:name="_ETM_Q7_747210"/>
      <w:bookmarkEnd w:id="6639"/>
      <w:r>
        <w:rPr>
          <w:rtl/>
        </w:rPr>
        <w:t xml:space="preserve">שנכנעו </w:t>
      </w:r>
      <w:bookmarkStart w:id="6640" w:name="_ETM_Q7_748270"/>
      <w:bookmarkEnd w:id="6640"/>
      <w:r>
        <w:rPr>
          <w:rtl/>
        </w:rPr>
        <w:t>ונרצחו</w:t>
      </w:r>
      <w:r>
        <w:rPr>
          <w:rFonts w:hint="cs"/>
          <w:rtl/>
        </w:rPr>
        <w:t>.</w:t>
      </w:r>
    </w:p>
    <w:p w:rsidR="005C4635" w:rsidRDefault="005C4635" w:rsidP="002F7D32">
      <w:pPr>
        <w:rPr>
          <w:rtl/>
        </w:rPr>
      </w:pPr>
      <w:bookmarkStart w:id="6641" w:name="_ETM_Q7_750000"/>
      <w:bookmarkEnd w:id="6641"/>
    </w:p>
    <w:p w:rsidR="005C4635" w:rsidRDefault="005C4635" w:rsidP="00E02895">
      <w:pPr>
        <w:rPr>
          <w:rtl/>
        </w:rPr>
      </w:pPr>
      <w:bookmarkStart w:id="6642" w:name="_ETM_Q7_745000"/>
      <w:bookmarkStart w:id="6643" w:name="_ETM_Q7_749700"/>
      <w:bookmarkEnd w:id="6642"/>
      <w:bookmarkEnd w:id="6643"/>
      <w:r>
        <w:rPr>
          <w:rtl/>
        </w:rPr>
        <w:t xml:space="preserve">סבא </w:t>
      </w:r>
      <w:bookmarkStart w:id="6644" w:name="_ETM_Q7_750240"/>
      <w:bookmarkEnd w:id="6644"/>
      <w:r>
        <w:rPr>
          <w:rtl/>
        </w:rPr>
        <w:t xml:space="preserve">ולוחמים </w:t>
      </w:r>
      <w:bookmarkStart w:id="6645" w:name="_ETM_Q7_750720"/>
      <w:bookmarkEnd w:id="6645"/>
      <w:r>
        <w:rPr>
          <w:rtl/>
        </w:rPr>
        <w:t xml:space="preserve">נוספים </w:t>
      </w:r>
      <w:bookmarkStart w:id="6646" w:name="_ETM_Q7_751290"/>
      <w:bookmarkEnd w:id="6646"/>
      <w:r>
        <w:rPr>
          <w:rtl/>
        </w:rPr>
        <w:t xml:space="preserve">יצאו </w:t>
      </w:r>
      <w:bookmarkStart w:id="6647" w:name="_ETM_Q7_751530"/>
      <w:bookmarkEnd w:id="6647"/>
      <w:r>
        <w:rPr>
          <w:rtl/>
        </w:rPr>
        <w:t xml:space="preserve">לסייע </w:t>
      </w:r>
      <w:bookmarkStart w:id="6648" w:name="_ETM_Q7_751980"/>
      <w:bookmarkEnd w:id="6648"/>
      <w:r>
        <w:rPr>
          <w:rtl/>
        </w:rPr>
        <w:t>בידם</w:t>
      </w:r>
      <w:r>
        <w:rPr>
          <w:rFonts w:hint="cs"/>
          <w:rtl/>
        </w:rPr>
        <w:t xml:space="preserve">. בלית </w:t>
      </w:r>
      <w:bookmarkStart w:id="6649" w:name="_ETM_Q7_753219"/>
      <w:bookmarkStart w:id="6650" w:name="_ETM_Q7_753490"/>
      <w:bookmarkEnd w:id="6649"/>
      <w:bookmarkEnd w:id="6650"/>
      <w:r>
        <w:rPr>
          <w:rtl/>
        </w:rPr>
        <w:t>ברירה</w:t>
      </w:r>
      <w:bookmarkStart w:id="6651" w:name="_ETM_Q7_754150"/>
      <w:bookmarkEnd w:id="6651"/>
      <w:r>
        <w:rPr>
          <w:rFonts w:hint="cs"/>
          <w:rtl/>
        </w:rPr>
        <w:t xml:space="preserve"> </w:t>
      </w:r>
      <w:r>
        <w:rPr>
          <w:rtl/>
        </w:rPr>
        <w:t xml:space="preserve">אספו </w:t>
      </w:r>
      <w:bookmarkStart w:id="6652" w:name="_ETM_Q7_754539"/>
      <w:bookmarkEnd w:id="6652"/>
      <w:proofErr w:type="spellStart"/>
      <w:r>
        <w:rPr>
          <w:rtl/>
        </w:rPr>
        <w:t>המג</w:t>
      </w:r>
      <w:r>
        <w:rPr>
          <w:rFonts w:hint="cs"/>
          <w:rtl/>
        </w:rPr>
        <w:t>י</w:t>
      </w:r>
      <w:r>
        <w:rPr>
          <w:rtl/>
        </w:rPr>
        <w:t>נים</w:t>
      </w:r>
      <w:proofErr w:type="spellEnd"/>
      <w:r>
        <w:rPr>
          <w:rtl/>
        </w:rPr>
        <w:t xml:space="preserve"> </w:t>
      </w:r>
      <w:bookmarkStart w:id="6653" w:name="_ETM_Q7_755139"/>
      <w:bookmarkEnd w:id="6653"/>
      <w:r>
        <w:rPr>
          <w:rFonts w:hint="cs"/>
          <w:rtl/>
        </w:rPr>
        <w:t>בבי</w:t>
      </w:r>
      <w:r>
        <w:rPr>
          <w:rtl/>
        </w:rPr>
        <w:t xml:space="preserve">ת </w:t>
      </w:r>
      <w:bookmarkStart w:id="6654" w:name="_ETM_Q7_755289"/>
      <w:bookmarkEnd w:id="6654"/>
      <w:r>
        <w:rPr>
          <w:rtl/>
        </w:rPr>
        <w:t>הכנסת</w:t>
      </w:r>
      <w:r>
        <w:rPr>
          <w:rFonts w:hint="cs"/>
          <w:rtl/>
        </w:rPr>
        <w:t>,</w:t>
      </w:r>
      <w:r>
        <w:rPr>
          <w:rtl/>
        </w:rPr>
        <w:t xml:space="preserve"> </w:t>
      </w:r>
      <w:bookmarkStart w:id="6655" w:name="_ETM_Q7_756550"/>
      <w:bookmarkEnd w:id="6655"/>
      <w:r>
        <w:rPr>
          <w:rtl/>
        </w:rPr>
        <w:t xml:space="preserve">קברו </w:t>
      </w:r>
      <w:bookmarkStart w:id="6656" w:name="_ETM_Q7_756939"/>
      <w:bookmarkEnd w:id="6656"/>
      <w:r>
        <w:rPr>
          <w:rtl/>
        </w:rPr>
        <w:t xml:space="preserve">את </w:t>
      </w:r>
      <w:bookmarkStart w:id="6657" w:name="_ETM_Q7_757029"/>
      <w:bookmarkEnd w:id="6657"/>
      <w:r>
        <w:rPr>
          <w:rtl/>
        </w:rPr>
        <w:t xml:space="preserve">שמונת </w:t>
      </w:r>
      <w:bookmarkStart w:id="6658" w:name="_ETM_Q7_757419"/>
      <w:bookmarkEnd w:id="6658"/>
      <w:r>
        <w:rPr>
          <w:rtl/>
        </w:rPr>
        <w:t xml:space="preserve">הנופלים </w:t>
      </w:r>
      <w:bookmarkStart w:id="6659" w:name="_ETM_Q7_757809"/>
      <w:bookmarkEnd w:id="6659"/>
      <w:r>
        <w:rPr>
          <w:rtl/>
        </w:rPr>
        <w:t xml:space="preserve">ואת </w:t>
      </w:r>
      <w:bookmarkStart w:id="6660" w:name="_ETM_Q7_757960"/>
      <w:bookmarkEnd w:id="6660"/>
      <w:r>
        <w:rPr>
          <w:rtl/>
        </w:rPr>
        <w:t xml:space="preserve">שני </w:t>
      </w:r>
      <w:bookmarkStart w:id="6661" w:name="_ETM_Q7_758139"/>
      <w:bookmarkEnd w:id="6661"/>
      <w:r>
        <w:rPr>
          <w:rtl/>
        </w:rPr>
        <w:t xml:space="preserve">ספרי </w:t>
      </w:r>
      <w:bookmarkStart w:id="6662" w:name="_ETM_Q7_758469"/>
      <w:bookmarkEnd w:id="6662"/>
      <w:r>
        <w:rPr>
          <w:rtl/>
        </w:rPr>
        <w:t xml:space="preserve">התורה </w:t>
      </w:r>
      <w:bookmarkStart w:id="6663" w:name="_ETM_Q7_758889"/>
      <w:bookmarkEnd w:id="6663"/>
      <w:r>
        <w:rPr>
          <w:rtl/>
        </w:rPr>
        <w:t xml:space="preserve">בקברים </w:t>
      </w:r>
      <w:bookmarkStart w:id="6664" w:name="_ETM_Q7_759370"/>
      <w:bookmarkEnd w:id="6664"/>
      <w:r>
        <w:rPr>
          <w:rtl/>
        </w:rPr>
        <w:t>זמניים</w:t>
      </w:r>
      <w:r>
        <w:rPr>
          <w:rFonts w:hint="cs"/>
          <w:rtl/>
        </w:rPr>
        <w:t>,</w:t>
      </w:r>
      <w:r>
        <w:rPr>
          <w:rtl/>
        </w:rPr>
        <w:t xml:space="preserve"> </w:t>
      </w:r>
      <w:bookmarkStart w:id="6665" w:name="_ETM_Q7_760210"/>
      <w:bookmarkEnd w:id="6665"/>
      <w:r>
        <w:rPr>
          <w:rtl/>
        </w:rPr>
        <w:t xml:space="preserve">והחלו </w:t>
      </w:r>
      <w:bookmarkStart w:id="6666" w:name="_ETM_Q7_760749"/>
      <w:bookmarkEnd w:id="6666"/>
      <w:r>
        <w:rPr>
          <w:rtl/>
        </w:rPr>
        <w:t xml:space="preserve">במסע </w:t>
      </w:r>
      <w:bookmarkStart w:id="6667" w:name="_ETM_Q7_761169"/>
      <w:bookmarkEnd w:id="6667"/>
      <w:r>
        <w:rPr>
          <w:rtl/>
        </w:rPr>
        <w:t xml:space="preserve">לילי </w:t>
      </w:r>
      <w:bookmarkStart w:id="6668" w:name="_ETM_Q7_761559"/>
      <w:bookmarkEnd w:id="6668"/>
      <w:r>
        <w:rPr>
          <w:rtl/>
        </w:rPr>
        <w:t xml:space="preserve">להר </w:t>
      </w:r>
      <w:bookmarkStart w:id="6669" w:name="_ETM_Q7_761830"/>
      <w:bookmarkEnd w:id="6669"/>
      <w:r>
        <w:rPr>
          <w:rtl/>
        </w:rPr>
        <w:t>הצופים</w:t>
      </w:r>
      <w:r>
        <w:rPr>
          <w:rFonts w:hint="cs"/>
          <w:rtl/>
        </w:rPr>
        <w:t xml:space="preserve">. </w:t>
      </w:r>
      <w:bookmarkStart w:id="6670" w:name="TOR_Q8"/>
      <w:bookmarkEnd w:id="6670"/>
      <w:r>
        <w:rPr>
          <w:rFonts w:hint="cs"/>
          <w:rtl/>
        </w:rPr>
        <w:t xml:space="preserve">אף שנפצע במהלך הלחימה, סבא אברהם נשא פצוע </w:t>
      </w:r>
      <w:bookmarkStart w:id="6671" w:name="_ETM_Q8_164239"/>
      <w:bookmarkEnd w:id="6671"/>
      <w:r>
        <w:rPr>
          <w:rFonts w:hint="cs"/>
          <w:rtl/>
        </w:rPr>
        <w:t xml:space="preserve">על גבו עד לבית החולים. למרות שהיה פצוע בעצמו, היה מסופק מיכולתו לשרוד את המסע בחיים. הוא הצליח הודות לתמיכה והחיזוק של סבא, שבכך הציל את חייו. </w:t>
      </w:r>
      <w:bookmarkStart w:id="6672" w:name="_ETM_Q8_180000"/>
      <w:bookmarkEnd w:id="6672"/>
      <w:r>
        <w:rPr>
          <w:rFonts w:hint="cs"/>
          <w:rtl/>
        </w:rPr>
        <w:t>כמ</w:t>
      </w:r>
      <w:r w:rsidRPr="00E50607">
        <w:rPr>
          <w:rtl/>
        </w:rPr>
        <w:t xml:space="preserve">ה </w:t>
      </w:r>
      <w:bookmarkStart w:id="6673" w:name="_ETM_Q8_180210"/>
      <w:bookmarkEnd w:id="6673"/>
      <w:r w:rsidRPr="00E50607">
        <w:rPr>
          <w:rtl/>
        </w:rPr>
        <w:t xml:space="preserve">אופייני </w:t>
      </w:r>
      <w:bookmarkStart w:id="6674" w:name="_ETM_Q8_180569"/>
      <w:bookmarkEnd w:id="6674"/>
      <w:r w:rsidRPr="00E50607">
        <w:rPr>
          <w:rtl/>
        </w:rPr>
        <w:t xml:space="preserve">לסבא </w:t>
      </w:r>
      <w:bookmarkStart w:id="6675" w:name="_ETM_Q8_181629"/>
      <w:bookmarkEnd w:id="6675"/>
      <w:r w:rsidRPr="00E50607">
        <w:rPr>
          <w:rtl/>
        </w:rPr>
        <w:t xml:space="preserve">לא </w:t>
      </w:r>
      <w:bookmarkStart w:id="6676" w:name="_ETM_Q8_181960"/>
      <w:bookmarkEnd w:id="6676"/>
      <w:r w:rsidRPr="00E50607">
        <w:rPr>
          <w:rtl/>
        </w:rPr>
        <w:t xml:space="preserve">להשאיר </w:t>
      </w:r>
      <w:bookmarkStart w:id="6677" w:name="_ETM_Q8_183250"/>
      <w:bookmarkEnd w:id="6677"/>
      <w:r w:rsidRPr="00E50607">
        <w:rPr>
          <w:rtl/>
        </w:rPr>
        <w:t xml:space="preserve">ולא </w:t>
      </w:r>
      <w:bookmarkStart w:id="6678" w:name="_ETM_Q8_183460"/>
      <w:bookmarkEnd w:id="6678"/>
      <w:r w:rsidRPr="00E50607">
        <w:rPr>
          <w:rtl/>
        </w:rPr>
        <w:t xml:space="preserve">להפקיר </w:t>
      </w:r>
      <w:bookmarkStart w:id="6679" w:name="_ETM_Q8_183970"/>
      <w:bookmarkEnd w:id="6679"/>
      <w:r w:rsidRPr="00E50607">
        <w:rPr>
          <w:rtl/>
        </w:rPr>
        <w:t xml:space="preserve">פצוע </w:t>
      </w:r>
      <w:bookmarkStart w:id="6680" w:name="_ETM_Q8_184540"/>
      <w:bookmarkEnd w:id="6680"/>
      <w:r w:rsidRPr="00E50607">
        <w:rPr>
          <w:rtl/>
        </w:rPr>
        <w:t xml:space="preserve">בשדה </w:t>
      </w:r>
      <w:bookmarkStart w:id="6681" w:name="_ETM_Q8_184900"/>
      <w:bookmarkEnd w:id="6681"/>
      <w:r w:rsidRPr="00E50607">
        <w:rPr>
          <w:rtl/>
        </w:rPr>
        <w:t>הקרב</w:t>
      </w:r>
      <w:r>
        <w:rPr>
          <w:rFonts w:hint="cs"/>
          <w:rtl/>
        </w:rPr>
        <w:t>.</w:t>
      </w:r>
      <w:r w:rsidRPr="00E50607">
        <w:rPr>
          <w:rtl/>
        </w:rPr>
        <w:t xml:space="preserve"> </w:t>
      </w:r>
      <w:bookmarkStart w:id="6682" w:name="_ETM_Q8_186430"/>
      <w:bookmarkStart w:id="6683" w:name="_ETM_Q8_186910"/>
      <w:bookmarkEnd w:id="6682"/>
      <w:bookmarkEnd w:id="6683"/>
      <w:r w:rsidRPr="00E50607">
        <w:rPr>
          <w:rtl/>
        </w:rPr>
        <w:t xml:space="preserve">הקרב </w:t>
      </w:r>
      <w:r>
        <w:rPr>
          <w:rFonts w:hint="cs"/>
          <w:rtl/>
        </w:rPr>
        <w:t>בקושי</w:t>
      </w:r>
      <w:r w:rsidRPr="00E50607">
        <w:rPr>
          <w:rtl/>
        </w:rPr>
        <w:t xml:space="preserve"> </w:t>
      </w:r>
      <w:bookmarkStart w:id="6684" w:name="_ETM_Q8_187210"/>
      <w:bookmarkEnd w:id="6684"/>
      <w:r w:rsidRPr="00E50607">
        <w:rPr>
          <w:rtl/>
        </w:rPr>
        <w:t xml:space="preserve">נזכר </w:t>
      </w:r>
      <w:bookmarkStart w:id="6685" w:name="_ETM_Q8_187720"/>
      <w:bookmarkEnd w:id="6685"/>
      <w:r w:rsidRPr="00E50607">
        <w:rPr>
          <w:rtl/>
        </w:rPr>
        <w:t xml:space="preserve">בספרות </w:t>
      </w:r>
      <w:bookmarkStart w:id="6686" w:name="_ETM_Q8_188230"/>
      <w:bookmarkEnd w:id="6686"/>
      <w:r w:rsidRPr="00E50607">
        <w:rPr>
          <w:rtl/>
        </w:rPr>
        <w:t xml:space="preserve">ההיסטורית </w:t>
      </w:r>
      <w:bookmarkStart w:id="6687" w:name="_ETM_Q8_188740"/>
      <w:bookmarkEnd w:id="6687"/>
      <w:r w:rsidRPr="00E50607">
        <w:rPr>
          <w:rtl/>
        </w:rPr>
        <w:t xml:space="preserve">המתעדת </w:t>
      </w:r>
      <w:bookmarkStart w:id="6688" w:name="_ETM_Q8_189220"/>
      <w:bookmarkEnd w:id="6688"/>
      <w:r w:rsidRPr="00E50607">
        <w:rPr>
          <w:rtl/>
        </w:rPr>
        <w:t xml:space="preserve">את </w:t>
      </w:r>
      <w:bookmarkStart w:id="6689" w:name="_ETM_Q8_189340"/>
      <w:bookmarkEnd w:id="6689"/>
      <w:r w:rsidRPr="00E50607">
        <w:rPr>
          <w:rtl/>
        </w:rPr>
        <w:t xml:space="preserve">קורות </w:t>
      </w:r>
      <w:bookmarkStart w:id="6690" w:name="_ETM_Q8_189610"/>
      <w:bookmarkEnd w:id="6690"/>
      <w:r w:rsidRPr="00E50607">
        <w:rPr>
          <w:rtl/>
        </w:rPr>
        <w:t xml:space="preserve">מלחמת </w:t>
      </w:r>
      <w:bookmarkStart w:id="6691" w:name="_ETM_Q8_190030"/>
      <w:bookmarkEnd w:id="6691"/>
      <w:r w:rsidRPr="00E50607">
        <w:rPr>
          <w:rtl/>
        </w:rPr>
        <w:t>הקוממיות</w:t>
      </w:r>
      <w:r>
        <w:rPr>
          <w:rFonts w:hint="cs"/>
          <w:rtl/>
        </w:rPr>
        <w:t>.</w:t>
      </w:r>
      <w:r w:rsidRPr="00E50607">
        <w:rPr>
          <w:rtl/>
        </w:rPr>
        <w:t xml:space="preserve"> </w:t>
      </w:r>
      <w:bookmarkStart w:id="6692" w:name="_ETM_Q8_191049"/>
      <w:bookmarkEnd w:id="6692"/>
      <w:r w:rsidRPr="00E50607">
        <w:rPr>
          <w:rtl/>
        </w:rPr>
        <w:t xml:space="preserve">הדבר </w:t>
      </w:r>
      <w:bookmarkStart w:id="6693" w:name="_ETM_Q8_191410"/>
      <w:bookmarkEnd w:id="6693"/>
      <w:r w:rsidRPr="00E50607">
        <w:rPr>
          <w:rtl/>
        </w:rPr>
        <w:t xml:space="preserve">הכאיב </w:t>
      </w:r>
      <w:bookmarkStart w:id="6694" w:name="_ETM_Q8_191710"/>
      <w:bookmarkEnd w:id="6694"/>
      <w:r w:rsidRPr="00E50607">
        <w:rPr>
          <w:rtl/>
        </w:rPr>
        <w:t xml:space="preserve">לו </w:t>
      </w:r>
      <w:bookmarkStart w:id="6695" w:name="_ETM_Q8_191799"/>
      <w:bookmarkEnd w:id="6695"/>
      <w:r w:rsidRPr="00E50607">
        <w:rPr>
          <w:rtl/>
        </w:rPr>
        <w:t>מאוד</w:t>
      </w:r>
      <w:r>
        <w:rPr>
          <w:rFonts w:hint="cs"/>
          <w:rtl/>
        </w:rPr>
        <w:t>,</w:t>
      </w:r>
      <w:r w:rsidRPr="00E50607">
        <w:rPr>
          <w:rtl/>
        </w:rPr>
        <w:t xml:space="preserve"> </w:t>
      </w:r>
      <w:bookmarkStart w:id="6696" w:name="_ETM_Q8_192130"/>
      <w:bookmarkEnd w:id="6696"/>
      <w:r w:rsidRPr="00E50607">
        <w:rPr>
          <w:rtl/>
        </w:rPr>
        <w:t xml:space="preserve">מאחר </w:t>
      </w:r>
      <w:bookmarkStart w:id="6697" w:name="_ETM_Q8_192490"/>
      <w:bookmarkEnd w:id="6697"/>
      <w:r>
        <w:rPr>
          <w:rFonts w:hint="cs"/>
          <w:rtl/>
        </w:rPr>
        <w:t>ש</w:t>
      </w:r>
      <w:r w:rsidRPr="00E50607">
        <w:rPr>
          <w:rtl/>
        </w:rPr>
        <w:t xml:space="preserve">ראה </w:t>
      </w:r>
      <w:bookmarkStart w:id="6698" w:name="_ETM_Q8_192789"/>
      <w:bookmarkEnd w:id="6698"/>
      <w:r w:rsidRPr="00E50607">
        <w:rPr>
          <w:rtl/>
        </w:rPr>
        <w:t xml:space="preserve">חובה </w:t>
      </w:r>
      <w:bookmarkStart w:id="6699" w:name="_ETM_Q8_193180"/>
      <w:bookmarkEnd w:id="6699"/>
      <w:r w:rsidRPr="00E50607">
        <w:rPr>
          <w:rtl/>
        </w:rPr>
        <w:t xml:space="preserve">מוסרית </w:t>
      </w:r>
      <w:bookmarkStart w:id="6700" w:name="_ETM_Q8_193690"/>
      <w:bookmarkEnd w:id="6700"/>
      <w:r w:rsidRPr="00E50607">
        <w:rPr>
          <w:rtl/>
        </w:rPr>
        <w:t>לחבריו</w:t>
      </w:r>
      <w:r w:rsidR="00E02895">
        <w:rPr>
          <w:rFonts w:hint="cs"/>
          <w:rtl/>
        </w:rPr>
        <w:t>,</w:t>
      </w:r>
      <w:bookmarkStart w:id="6701" w:name="_ETM_Q8_194740"/>
      <w:bookmarkEnd w:id="6701"/>
      <w:r>
        <w:rPr>
          <w:rFonts w:hint="cs"/>
          <w:rtl/>
        </w:rPr>
        <w:t xml:space="preserve"> </w:t>
      </w:r>
      <w:r w:rsidRPr="00E50607">
        <w:rPr>
          <w:rtl/>
        </w:rPr>
        <w:t xml:space="preserve">ובעיקר </w:t>
      </w:r>
      <w:bookmarkStart w:id="6702" w:name="_ETM_Q8_195250"/>
      <w:bookmarkEnd w:id="6702"/>
      <w:r>
        <w:rPr>
          <w:rFonts w:hint="cs"/>
          <w:rtl/>
        </w:rPr>
        <w:t>ל</w:t>
      </w:r>
      <w:r w:rsidRPr="00E50607">
        <w:rPr>
          <w:rtl/>
        </w:rPr>
        <w:t>נופלים</w:t>
      </w:r>
      <w:r w:rsidR="00E02895">
        <w:rPr>
          <w:rFonts w:hint="cs"/>
          <w:rtl/>
        </w:rPr>
        <w:t>,</w:t>
      </w:r>
      <w:r>
        <w:rPr>
          <w:rFonts w:hint="cs"/>
          <w:rtl/>
        </w:rPr>
        <w:t xml:space="preserve"> </w:t>
      </w:r>
      <w:r w:rsidRPr="00E50607">
        <w:rPr>
          <w:rtl/>
        </w:rPr>
        <w:t xml:space="preserve">ועל </w:t>
      </w:r>
      <w:bookmarkStart w:id="6703" w:name="_ETM_Q8_196640"/>
      <w:bookmarkEnd w:id="6703"/>
      <w:r w:rsidRPr="00E50607">
        <w:rPr>
          <w:rtl/>
        </w:rPr>
        <w:t xml:space="preserve">כן </w:t>
      </w:r>
      <w:bookmarkStart w:id="6704" w:name="_ETM_Q8_196820"/>
      <w:bookmarkEnd w:id="6704"/>
      <w:r w:rsidRPr="00E50607">
        <w:rPr>
          <w:rtl/>
        </w:rPr>
        <w:t xml:space="preserve">נאבק </w:t>
      </w:r>
      <w:bookmarkStart w:id="6705" w:name="_ETM_Q8_197360"/>
      <w:bookmarkEnd w:id="6705"/>
      <w:r w:rsidRPr="00E50607">
        <w:rPr>
          <w:rtl/>
        </w:rPr>
        <w:t xml:space="preserve">על </w:t>
      </w:r>
      <w:bookmarkStart w:id="6706" w:name="_ETM_Q8_197480"/>
      <w:bookmarkEnd w:id="6706"/>
      <w:r w:rsidRPr="00E50607">
        <w:rPr>
          <w:rtl/>
        </w:rPr>
        <w:t xml:space="preserve">אזכורו </w:t>
      </w:r>
      <w:bookmarkStart w:id="6707" w:name="_ETM_Q8_197900"/>
      <w:bookmarkEnd w:id="6707"/>
      <w:r w:rsidRPr="00E50607">
        <w:rPr>
          <w:rtl/>
        </w:rPr>
        <w:t xml:space="preserve">של </w:t>
      </w:r>
      <w:bookmarkStart w:id="6708" w:name="_ETM_Q8_198079"/>
      <w:bookmarkEnd w:id="6708"/>
      <w:r w:rsidRPr="00E50607">
        <w:rPr>
          <w:rtl/>
        </w:rPr>
        <w:t xml:space="preserve">הקרב </w:t>
      </w:r>
      <w:bookmarkStart w:id="6709" w:name="_ETM_Q8_198920"/>
      <w:bookmarkEnd w:id="6709"/>
      <w:r w:rsidRPr="00E50607">
        <w:rPr>
          <w:rtl/>
        </w:rPr>
        <w:t xml:space="preserve">עד </w:t>
      </w:r>
      <w:bookmarkStart w:id="6710" w:name="_ETM_Q8_199130"/>
      <w:bookmarkEnd w:id="6710"/>
      <w:r w:rsidRPr="00E50607">
        <w:rPr>
          <w:rtl/>
        </w:rPr>
        <w:t xml:space="preserve">שהביא </w:t>
      </w:r>
      <w:bookmarkStart w:id="6711" w:name="_ETM_Q8_199610"/>
      <w:bookmarkEnd w:id="6711"/>
      <w:r w:rsidRPr="00E50607">
        <w:rPr>
          <w:rtl/>
        </w:rPr>
        <w:t xml:space="preserve">לתיקון </w:t>
      </w:r>
      <w:bookmarkStart w:id="6712" w:name="_ETM_Q8_200119"/>
      <w:bookmarkEnd w:id="6712"/>
      <w:r w:rsidRPr="00E50607">
        <w:rPr>
          <w:rtl/>
        </w:rPr>
        <w:t xml:space="preserve">העוול </w:t>
      </w:r>
      <w:bookmarkStart w:id="6713" w:name="_ETM_Q8_200420"/>
      <w:bookmarkEnd w:id="6713"/>
      <w:r w:rsidRPr="00E50607">
        <w:rPr>
          <w:rtl/>
        </w:rPr>
        <w:t>ההיסטורי</w:t>
      </w:r>
      <w:r>
        <w:rPr>
          <w:rFonts w:hint="cs"/>
          <w:rtl/>
        </w:rPr>
        <w:t>.</w:t>
      </w:r>
      <w:r w:rsidRPr="00E50607">
        <w:rPr>
          <w:rtl/>
        </w:rPr>
        <w:t xml:space="preserve"> </w:t>
      </w:r>
      <w:bookmarkStart w:id="6714" w:name="_ETM_Q8_202050"/>
      <w:bookmarkEnd w:id="6714"/>
    </w:p>
    <w:p w:rsidR="005C4635" w:rsidRDefault="005C4635" w:rsidP="00CB24F3">
      <w:pPr>
        <w:rPr>
          <w:rtl/>
        </w:rPr>
      </w:pPr>
      <w:bookmarkStart w:id="6715" w:name="_ETM_Q8_196872"/>
      <w:bookmarkStart w:id="6716" w:name="_ETM_Q8_196950"/>
      <w:bookmarkEnd w:id="6715"/>
      <w:bookmarkEnd w:id="6716"/>
    </w:p>
    <w:p w:rsidR="005C4635" w:rsidRDefault="005C4635" w:rsidP="00E02895">
      <w:pPr>
        <w:rPr>
          <w:rtl/>
        </w:rPr>
      </w:pPr>
      <w:bookmarkStart w:id="6717" w:name="_ETM_Q8_197055"/>
      <w:bookmarkStart w:id="6718" w:name="_ETM_Q8_197107"/>
      <w:bookmarkEnd w:id="6717"/>
      <w:bookmarkEnd w:id="6718"/>
      <w:r w:rsidRPr="00E50607">
        <w:rPr>
          <w:rtl/>
        </w:rPr>
        <w:t xml:space="preserve">הקשר </w:t>
      </w:r>
      <w:bookmarkStart w:id="6719" w:name="_ETM_Q8_202619"/>
      <w:bookmarkEnd w:id="6719"/>
      <w:r w:rsidRPr="00E50607">
        <w:rPr>
          <w:rtl/>
        </w:rPr>
        <w:t xml:space="preserve">עם </w:t>
      </w:r>
      <w:bookmarkStart w:id="6720" w:name="_ETM_Q8_202710"/>
      <w:bookmarkEnd w:id="6720"/>
      <w:r w:rsidRPr="00E50607">
        <w:rPr>
          <w:rtl/>
        </w:rPr>
        <w:t xml:space="preserve">סבא </w:t>
      </w:r>
      <w:bookmarkStart w:id="6721" w:name="_ETM_Q8_203130"/>
      <w:bookmarkEnd w:id="6721"/>
      <w:r w:rsidRPr="00E50607">
        <w:rPr>
          <w:rtl/>
        </w:rPr>
        <w:t xml:space="preserve">היה </w:t>
      </w:r>
      <w:bookmarkStart w:id="6722" w:name="_ETM_Q8_203279"/>
      <w:bookmarkEnd w:id="6722"/>
      <w:r w:rsidRPr="00E50607">
        <w:rPr>
          <w:rtl/>
        </w:rPr>
        <w:t xml:space="preserve">קשר </w:t>
      </w:r>
      <w:bookmarkStart w:id="6723" w:name="_ETM_Q8_203640"/>
      <w:bookmarkEnd w:id="6723"/>
      <w:r w:rsidRPr="00E50607">
        <w:rPr>
          <w:rtl/>
        </w:rPr>
        <w:t xml:space="preserve">הדוק </w:t>
      </w:r>
      <w:bookmarkStart w:id="6724" w:name="_ETM_Q8_204000"/>
      <w:bookmarkEnd w:id="6724"/>
      <w:r w:rsidRPr="00E50607">
        <w:rPr>
          <w:rtl/>
        </w:rPr>
        <w:t>וחם</w:t>
      </w:r>
      <w:r>
        <w:rPr>
          <w:rFonts w:hint="cs"/>
          <w:rtl/>
        </w:rPr>
        <w:t>,</w:t>
      </w:r>
      <w:r w:rsidRPr="00E50607">
        <w:rPr>
          <w:rtl/>
        </w:rPr>
        <w:t xml:space="preserve"> </w:t>
      </w:r>
      <w:bookmarkStart w:id="6725" w:name="_ETM_Q8_204599"/>
      <w:bookmarkEnd w:id="6725"/>
      <w:r w:rsidRPr="00E50607">
        <w:rPr>
          <w:rtl/>
        </w:rPr>
        <w:t xml:space="preserve">וכך </w:t>
      </w:r>
      <w:bookmarkStart w:id="6726" w:name="_ETM_Q8_205050"/>
      <w:bookmarkEnd w:id="6726"/>
      <w:r w:rsidRPr="00E50607">
        <w:rPr>
          <w:rtl/>
        </w:rPr>
        <w:t xml:space="preserve">גם </w:t>
      </w:r>
      <w:bookmarkStart w:id="6727" w:name="_ETM_Q8_205199"/>
      <w:bookmarkEnd w:id="6727"/>
      <w:r w:rsidRPr="00E50607">
        <w:rPr>
          <w:rtl/>
        </w:rPr>
        <w:t xml:space="preserve">השיחות </w:t>
      </w:r>
      <w:bookmarkStart w:id="6728" w:name="_ETM_Q8_205590"/>
      <w:bookmarkEnd w:id="6728"/>
      <w:r w:rsidRPr="00E50607">
        <w:rPr>
          <w:rtl/>
        </w:rPr>
        <w:t>היו</w:t>
      </w:r>
      <w:r>
        <w:rPr>
          <w:rFonts w:hint="cs"/>
          <w:rtl/>
        </w:rPr>
        <w:t>ם-</w:t>
      </w:r>
      <w:r w:rsidRPr="00E50607">
        <w:rPr>
          <w:rtl/>
        </w:rPr>
        <w:t xml:space="preserve">יומיות </w:t>
      </w:r>
      <w:bookmarkStart w:id="6729" w:name="_ETM_Q8_206099"/>
      <w:bookmarkEnd w:id="6729"/>
      <w:r w:rsidRPr="00E50607">
        <w:rPr>
          <w:rtl/>
        </w:rPr>
        <w:t>בינינו</w:t>
      </w:r>
      <w:r>
        <w:rPr>
          <w:rFonts w:hint="cs"/>
          <w:rtl/>
        </w:rPr>
        <w:t>.</w:t>
      </w:r>
      <w:r w:rsidRPr="00E50607">
        <w:rPr>
          <w:rtl/>
        </w:rPr>
        <w:t xml:space="preserve"> </w:t>
      </w:r>
      <w:bookmarkStart w:id="6730" w:name="_ETM_Q8_206849"/>
      <w:bookmarkEnd w:id="6730"/>
      <w:r w:rsidRPr="00E50607">
        <w:rPr>
          <w:rtl/>
        </w:rPr>
        <w:t xml:space="preserve">הוא </w:t>
      </w:r>
      <w:bookmarkStart w:id="6731" w:name="_ETM_Q8_207029"/>
      <w:bookmarkEnd w:id="6731"/>
      <w:r>
        <w:rPr>
          <w:rFonts w:hint="cs"/>
          <w:rtl/>
        </w:rPr>
        <w:t>הרבה</w:t>
      </w:r>
      <w:r w:rsidRPr="00E50607">
        <w:rPr>
          <w:rtl/>
        </w:rPr>
        <w:t xml:space="preserve"> </w:t>
      </w:r>
      <w:bookmarkStart w:id="6732" w:name="_ETM_Q8_207149"/>
      <w:bookmarkEnd w:id="6732"/>
      <w:r w:rsidRPr="00E50607">
        <w:rPr>
          <w:rtl/>
        </w:rPr>
        <w:t xml:space="preserve">לשתף </w:t>
      </w:r>
      <w:bookmarkStart w:id="6733" w:name="_ETM_Q8_207539"/>
      <w:bookmarkEnd w:id="6733"/>
      <w:r w:rsidRPr="00E50607">
        <w:rPr>
          <w:rtl/>
        </w:rPr>
        <w:t xml:space="preserve">בסיפורים </w:t>
      </w:r>
      <w:bookmarkStart w:id="6734" w:name="_ETM_Q8_208079"/>
      <w:bookmarkEnd w:id="6734"/>
      <w:r>
        <w:rPr>
          <w:rtl/>
        </w:rPr>
        <w:t>מחיי</w:t>
      </w:r>
      <w:r>
        <w:rPr>
          <w:rFonts w:hint="cs"/>
          <w:rtl/>
        </w:rPr>
        <w:t>ו</w:t>
      </w:r>
      <w:r w:rsidRPr="00E50607">
        <w:rPr>
          <w:rtl/>
        </w:rPr>
        <w:t xml:space="preserve"> </w:t>
      </w:r>
      <w:bookmarkStart w:id="6735" w:name="_ETM_Q8_208439"/>
      <w:bookmarkEnd w:id="6735"/>
      <w:r w:rsidRPr="00E50607">
        <w:rPr>
          <w:rtl/>
        </w:rPr>
        <w:t xml:space="preserve">בירושלים </w:t>
      </w:r>
      <w:bookmarkStart w:id="6736" w:name="_ETM_Q8_209009"/>
      <w:bookmarkEnd w:id="6736"/>
      <w:r w:rsidRPr="00E50607">
        <w:rPr>
          <w:rtl/>
        </w:rPr>
        <w:t xml:space="preserve">של </w:t>
      </w:r>
      <w:bookmarkStart w:id="6737" w:name="_ETM_Q8_209159"/>
      <w:bookmarkEnd w:id="6737"/>
      <w:r w:rsidRPr="00E50607">
        <w:rPr>
          <w:rtl/>
        </w:rPr>
        <w:t xml:space="preserve">טרום </w:t>
      </w:r>
      <w:bookmarkStart w:id="6738" w:name="_ETM_Q8_209369"/>
      <w:bookmarkEnd w:id="6738"/>
      <w:r w:rsidRPr="00E50607">
        <w:rPr>
          <w:rtl/>
        </w:rPr>
        <w:t xml:space="preserve">הקמת </w:t>
      </w:r>
      <w:bookmarkStart w:id="6739" w:name="_ETM_Q8_209730"/>
      <w:bookmarkEnd w:id="6739"/>
      <w:r w:rsidRPr="00E50607">
        <w:rPr>
          <w:rtl/>
        </w:rPr>
        <w:t>המדינה</w:t>
      </w:r>
      <w:r w:rsidR="00E02895">
        <w:rPr>
          <w:rFonts w:hint="cs"/>
          <w:rtl/>
        </w:rPr>
        <w:t>,</w:t>
      </w:r>
      <w:r w:rsidRPr="00E50607">
        <w:rPr>
          <w:rtl/>
        </w:rPr>
        <w:t xml:space="preserve"> </w:t>
      </w:r>
      <w:bookmarkStart w:id="6740" w:name="_ETM_Q8_210479"/>
      <w:bookmarkEnd w:id="6740"/>
      <w:r w:rsidRPr="00E50607">
        <w:rPr>
          <w:rtl/>
        </w:rPr>
        <w:t xml:space="preserve">על </w:t>
      </w:r>
      <w:bookmarkStart w:id="6741" w:name="_ETM_Q8_210659"/>
      <w:bookmarkEnd w:id="6741"/>
      <w:r w:rsidRPr="00E50607">
        <w:rPr>
          <w:rtl/>
        </w:rPr>
        <w:t xml:space="preserve">חיי </w:t>
      </w:r>
      <w:bookmarkStart w:id="6742" w:name="_ETM_Q8_210899"/>
      <w:bookmarkEnd w:id="6742"/>
      <w:r w:rsidRPr="00E50607">
        <w:rPr>
          <w:rtl/>
        </w:rPr>
        <w:t xml:space="preserve">פשטות </w:t>
      </w:r>
      <w:bookmarkStart w:id="6743" w:name="_ETM_Q8_211529"/>
      <w:bookmarkEnd w:id="6743"/>
      <w:r w:rsidRPr="00E50607">
        <w:rPr>
          <w:rtl/>
        </w:rPr>
        <w:t xml:space="preserve">וצניעות </w:t>
      </w:r>
      <w:bookmarkStart w:id="6744" w:name="_ETM_Q8_212500"/>
      <w:bookmarkEnd w:id="6744"/>
      <w:r w:rsidRPr="00E50607">
        <w:rPr>
          <w:rtl/>
        </w:rPr>
        <w:t xml:space="preserve">מתוך </w:t>
      </w:r>
      <w:bookmarkStart w:id="6745" w:name="_ETM_Q8_212920"/>
      <w:bookmarkEnd w:id="6745"/>
      <w:r w:rsidRPr="00E50607">
        <w:rPr>
          <w:rtl/>
        </w:rPr>
        <w:t xml:space="preserve">תחושת </w:t>
      </w:r>
      <w:bookmarkStart w:id="6746" w:name="_ETM_Q8_214000"/>
      <w:bookmarkEnd w:id="6746"/>
      <w:r w:rsidRPr="00E50607">
        <w:rPr>
          <w:rtl/>
        </w:rPr>
        <w:t>שליחות</w:t>
      </w:r>
      <w:r>
        <w:rPr>
          <w:rFonts w:hint="cs"/>
          <w:rtl/>
        </w:rPr>
        <w:t>.</w:t>
      </w:r>
      <w:r w:rsidRPr="00E50607">
        <w:rPr>
          <w:rtl/>
        </w:rPr>
        <w:t xml:space="preserve"> </w:t>
      </w:r>
      <w:bookmarkStart w:id="6747" w:name="_ETM_Q8_217170"/>
      <w:bookmarkEnd w:id="6747"/>
      <w:r w:rsidRPr="00E50607">
        <w:rPr>
          <w:rtl/>
        </w:rPr>
        <w:t xml:space="preserve">סבא </w:t>
      </w:r>
      <w:bookmarkStart w:id="6748" w:name="_ETM_Q8_217559"/>
      <w:bookmarkEnd w:id="6748"/>
      <w:r w:rsidRPr="00E50607">
        <w:rPr>
          <w:rtl/>
        </w:rPr>
        <w:t xml:space="preserve">אברהם </w:t>
      </w:r>
      <w:bookmarkStart w:id="6749" w:name="_ETM_Q8_218039"/>
      <w:bookmarkEnd w:id="6749"/>
      <w:r w:rsidRPr="00E50607">
        <w:rPr>
          <w:rtl/>
        </w:rPr>
        <w:t xml:space="preserve">היה </w:t>
      </w:r>
      <w:bookmarkStart w:id="6750" w:name="_ETM_Q8_218219"/>
      <w:bookmarkEnd w:id="6750"/>
      <w:r w:rsidRPr="00E50607">
        <w:rPr>
          <w:rtl/>
        </w:rPr>
        <w:t xml:space="preserve">קרוב </w:t>
      </w:r>
      <w:bookmarkStart w:id="6751" w:name="_ETM_Q8_218489"/>
      <w:bookmarkEnd w:id="6751"/>
      <w:r w:rsidRPr="00E50607">
        <w:rPr>
          <w:rtl/>
        </w:rPr>
        <w:t>אלי</w:t>
      </w:r>
      <w:r>
        <w:rPr>
          <w:rFonts w:hint="cs"/>
          <w:rtl/>
        </w:rPr>
        <w:t>י</w:t>
      </w:r>
      <w:r w:rsidRPr="00E50607">
        <w:rPr>
          <w:rtl/>
        </w:rPr>
        <w:t xml:space="preserve"> </w:t>
      </w:r>
      <w:bookmarkStart w:id="6752" w:name="_ETM_Q8_218699"/>
      <w:bookmarkEnd w:id="6752"/>
      <w:r w:rsidRPr="00E50607">
        <w:rPr>
          <w:rtl/>
        </w:rPr>
        <w:t>אישית</w:t>
      </w:r>
      <w:r>
        <w:rPr>
          <w:rFonts w:hint="cs"/>
          <w:rtl/>
        </w:rPr>
        <w:t>,</w:t>
      </w:r>
      <w:r w:rsidRPr="00E50607">
        <w:rPr>
          <w:rtl/>
        </w:rPr>
        <w:t xml:space="preserve"> </w:t>
      </w:r>
      <w:bookmarkStart w:id="6753" w:name="_ETM_Q8_219090"/>
      <w:bookmarkEnd w:id="6753"/>
      <w:r w:rsidRPr="00E50607">
        <w:rPr>
          <w:rtl/>
        </w:rPr>
        <w:t xml:space="preserve">וקרוב </w:t>
      </w:r>
      <w:bookmarkStart w:id="6754" w:name="_ETM_Q8_219510"/>
      <w:bookmarkEnd w:id="6754"/>
      <w:r w:rsidRPr="00E50607">
        <w:rPr>
          <w:rtl/>
        </w:rPr>
        <w:t>אלי</w:t>
      </w:r>
      <w:r>
        <w:rPr>
          <w:rFonts w:hint="cs"/>
          <w:rtl/>
        </w:rPr>
        <w:t>י</w:t>
      </w:r>
      <w:r w:rsidRPr="00E50607">
        <w:rPr>
          <w:rtl/>
        </w:rPr>
        <w:t xml:space="preserve"> </w:t>
      </w:r>
      <w:bookmarkStart w:id="6755" w:name="_ETM_Q8_219809"/>
      <w:bookmarkEnd w:id="6755"/>
      <w:r w:rsidRPr="00E50607">
        <w:rPr>
          <w:rtl/>
        </w:rPr>
        <w:t xml:space="preserve">גם </w:t>
      </w:r>
      <w:bookmarkStart w:id="6756" w:name="_ETM_Q8_220019"/>
      <w:bookmarkEnd w:id="6756"/>
      <w:r w:rsidRPr="00E50607">
        <w:rPr>
          <w:rtl/>
        </w:rPr>
        <w:t xml:space="preserve">בדעותיו </w:t>
      </w:r>
      <w:bookmarkStart w:id="6757" w:name="_ETM_Q8_220500"/>
      <w:bookmarkEnd w:id="6757"/>
      <w:r w:rsidRPr="00E50607">
        <w:rPr>
          <w:rtl/>
        </w:rPr>
        <w:t>הפוליטיות</w:t>
      </w:r>
      <w:r>
        <w:rPr>
          <w:rFonts w:hint="cs"/>
          <w:rtl/>
        </w:rPr>
        <w:t>.</w:t>
      </w:r>
      <w:r w:rsidRPr="00E50607">
        <w:rPr>
          <w:rtl/>
        </w:rPr>
        <w:t xml:space="preserve"> </w:t>
      </w:r>
      <w:bookmarkStart w:id="6758" w:name="_ETM_Q8_221729"/>
      <w:bookmarkEnd w:id="6758"/>
      <w:r w:rsidRPr="00E50607">
        <w:rPr>
          <w:rtl/>
        </w:rPr>
        <w:t xml:space="preserve">חבל </w:t>
      </w:r>
      <w:bookmarkStart w:id="6759" w:name="_ETM_Q8_222450"/>
      <w:bookmarkEnd w:id="6759"/>
      <w:r w:rsidRPr="00E50607">
        <w:rPr>
          <w:rtl/>
        </w:rPr>
        <w:t xml:space="preserve">שלא </w:t>
      </w:r>
      <w:bookmarkStart w:id="6760" w:name="_ETM_Q8_222690"/>
      <w:bookmarkEnd w:id="6760"/>
      <w:r w:rsidRPr="00E50607">
        <w:rPr>
          <w:rtl/>
        </w:rPr>
        <w:t xml:space="preserve">זכה </w:t>
      </w:r>
      <w:bookmarkStart w:id="6761" w:name="_ETM_Q8_223020"/>
      <w:bookmarkEnd w:id="6761"/>
      <w:r w:rsidRPr="00E50607">
        <w:rPr>
          <w:rtl/>
        </w:rPr>
        <w:t xml:space="preserve">לראות </w:t>
      </w:r>
      <w:bookmarkStart w:id="6762" w:name="_ETM_Q8_223320"/>
      <w:bookmarkEnd w:id="6762"/>
      <w:r w:rsidRPr="00E50607">
        <w:rPr>
          <w:rtl/>
        </w:rPr>
        <w:t xml:space="preserve">אותי </w:t>
      </w:r>
      <w:bookmarkStart w:id="6763" w:name="_ETM_Q8_223500"/>
      <w:bookmarkEnd w:id="6763"/>
      <w:r w:rsidRPr="00E50607">
        <w:rPr>
          <w:rtl/>
        </w:rPr>
        <w:t>כ</w:t>
      </w:r>
      <w:r>
        <w:rPr>
          <w:rFonts w:hint="cs"/>
          <w:rtl/>
        </w:rPr>
        <w:t>א</w:t>
      </w:r>
      <w:r w:rsidRPr="00E50607">
        <w:rPr>
          <w:rtl/>
        </w:rPr>
        <w:t>ן</w:t>
      </w:r>
      <w:r>
        <w:rPr>
          <w:rFonts w:hint="cs"/>
          <w:rtl/>
        </w:rPr>
        <w:t>,</w:t>
      </w:r>
      <w:r w:rsidRPr="00E50607">
        <w:rPr>
          <w:rtl/>
        </w:rPr>
        <w:t xml:space="preserve"> </w:t>
      </w:r>
      <w:bookmarkStart w:id="6764" w:name="_ETM_Q8_224320"/>
      <w:bookmarkEnd w:id="6764"/>
      <w:r w:rsidRPr="00E50607">
        <w:rPr>
          <w:rtl/>
        </w:rPr>
        <w:t xml:space="preserve">במשכן </w:t>
      </w:r>
      <w:bookmarkStart w:id="6765" w:name="_ETM_Q8_224890"/>
      <w:bookmarkEnd w:id="6765"/>
      <w:r w:rsidRPr="00E50607">
        <w:rPr>
          <w:rtl/>
        </w:rPr>
        <w:t>הכנסת</w:t>
      </w:r>
      <w:r>
        <w:rPr>
          <w:rFonts w:hint="cs"/>
          <w:rtl/>
        </w:rPr>
        <w:t>.</w:t>
      </w:r>
      <w:r w:rsidRPr="00E50607">
        <w:rPr>
          <w:rtl/>
        </w:rPr>
        <w:t xml:space="preserve"> </w:t>
      </w:r>
      <w:bookmarkStart w:id="6766" w:name="_ETM_Q8_226850"/>
      <w:bookmarkEnd w:id="6766"/>
      <w:r w:rsidRPr="00E50607">
        <w:rPr>
          <w:rtl/>
        </w:rPr>
        <w:t xml:space="preserve">אלה </w:t>
      </w:r>
      <w:bookmarkStart w:id="6767" w:name="_ETM_Q8_227090"/>
      <w:bookmarkEnd w:id="6767"/>
      <w:r w:rsidRPr="00E50607">
        <w:rPr>
          <w:rtl/>
        </w:rPr>
        <w:t xml:space="preserve">השורשים </w:t>
      </w:r>
      <w:bookmarkStart w:id="6768" w:name="_ETM_Q8_227570"/>
      <w:bookmarkEnd w:id="6768"/>
      <w:r w:rsidRPr="00E50607">
        <w:rPr>
          <w:rtl/>
        </w:rPr>
        <w:t xml:space="preserve">שמהם </w:t>
      </w:r>
      <w:bookmarkStart w:id="6769" w:name="_ETM_Q8_227989"/>
      <w:bookmarkEnd w:id="6769"/>
      <w:r w:rsidRPr="00E50607">
        <w:rPr>
          <w:rtl/>
        </w:rPr>
        <w:t>ינקתי</w:t>
      </w:r>
      <w:r>
        <w:rPr>
          <w:rFonts w:hint="cs"/>
          <w:rtl/>
        </w:rPr>
        <w:t>,</w:t>
      </w:r>
      <w:r w:rsidRPr="00E50607">
        <w:rPr>
          <w:rtl/>
        </w:rPr>
        <w:t xml:space="preserve"> </w:t>
      </w:r>
      <w:bookmarkStart w:id="6770" w:name="_ETM_Q8_229010"/>
      <w:bookmarkEnd w:id="6770"/>
      <w:r w:rsidRPr="00E50607">
        <w:rPr>
          <w:rtl/>
        </w:rPr>
        <w:t xml:space="preserve">ומכאן </w:t>
      </w:r>
      <w:bookmarkStart w:id="6771" w:name="_ETM_Q8_229610"/>
      <w:bookmarkEnd w:id="6771"/>
      <w:r w:rsidRPr="00E50607">
        <w:rPr>
          <w:rtl/>
        </w:rPr>
        <w:t xml:space="preserve">גם </w:t>
      </w:r>
      <w:bookmarkStart w:id="6772" w:name="_ETM_Q8_229790"/>
      <w:bookmarkEnd w:id="6772"/>
      <w:r w:rsidRPr="00E50607">
        <w:rPr>
          <w:rtl/>
        </w:rPr>
        <w:t xml:space="preserve">שלושת </w:t>
      </w:r>
      <w:bookmarkStart w:id="6773" w:name="_ETM_Q8_230240"/>
      <w:bookmarkEnd w:id="6773"/>
      <w:r w:rsidRPr="00E50607">
        <w:rPr>
          <w:rtl/>
        </w:rPr>
        <w:t xml:space="preserve">הערכים </w:t>
      </w:r>
      <w:bookmarkStart w:id="6774" w:name="_ETM_Q8_230659"/>
      <w:bookmarkEnd w:id="6774"/>
      <w:r w:rsidRPr="00E50607">
        <w:rPr>
          <w:rtl/>
        </w:rPr>
        <w:t xml:space="preserve">המרכזיים </w:t>
      </w:r>
      <w:bookmarkStart w:id="6775" w:name="_ETM_Q8_231350"/>
      <w:bookmarkEnd w:id="6775"/>
      <w:r w:rsidRPr="00E50607">
        <w:rPr>
          <w:rtl/>
        </w:rPr>
        <w:t xml:space="preserve">המובילים </w:t>
      </w:r>
      <w:bookmarkStart w:id="6776" w:name="_ETM_Q8_231860"/>
      <w:bookmarkEnd w:id="6776"/>
      <w:r w:rsidRPr="00E50607">
        <w:rPr>
          <w:rtl/>
        </w:rPr>
        <w:t xml:space="preserve">אותי </w:t>
      </w:r>
      <w:bookmarkStart w:id="6777" w:name="_ETM_Q8_232040"/>
      <w:bookmarkEnd w:id="6777"/>
      <w:r w:rsidRPr="00E50607">
        <w:rPr>
          <w:rtl/>
        </w:rPr>
        <w:t xml:space="preserve">במהלך </w:t>
      </w:r>
      <w:bookmarkStart w:id="6778" w:name="_ETM_Q8_232490"/>
      <w:bookmarkEnd w:id="6778"/>
      <w:r w:rsidRPr="00E50607">
        <w:rPr>
          <w:rtl/>
        </w:rPr>
        <w:t xml:space="preserve">חיי </w:t>
      </w:r>
      <w:bookmarkStart w:id="6779" w:name="_ETM_Q8_232790"/>
      <w:bookmarkEnd w:id="6779"/>
      <w:r>
        <w:rPr>
          <w:rFonts w:hint="cs"/>
          <w:rtl/>
        </w:rPr>
        <w:t>ו</w:t>
      </w:r>
      <w:bookmarkStart w:id="6780" w:name="_ETM_Q8_232850"/>
      <w:bookmarkEnd w:id="6780"/>
      <w:r w:rsidRPr="00E50607">
        <w:rPr>
          <w:rtl/>
        </w:rPr>
        <w:t>בעשייתי</w:t>
      </w:r>
      <w:r>
        <w:rPr>
          <w:rFonts w:hint="cs"/>
          <w:rtl/>
        </w:rPr>
        <w:t>:</w:t>
      </w:r>
      <w:r w:rsidRPr="00E50607">
        <w:rPr>
          <w:rtl/>
        </w:rPr>
        <w:t xml:space="preserve"> </w:t>
      </w:r>
      <w:bookmarkStart w:id="6781" w:name="_ETM_Q8_234109"/>
      <w:bookmarkEnd w:id="6781"/>
      <w:r w:rsidRPr="00E50607">
        <w:rPr>
          <w:rtl/>
        </w:rPr>
        <w:t>חקלאות</w:t>
      </w:r>
      <w:r>
        <w:rPr>
          <w:rFonts w:hint="cs"/>
          <w:rtl/>
        </w:rPr>
        <w:t>,</w:t>
      </w:r>
      <w:r w:rsidRPr="00E50607">
        <w:rPr>
          <w:rtl/>
        </w:rPr>
        <w:t xml:space="preserve"> </w:t>
      </w:r>
      <w:bookmarkStart w:id="6782" w:name="_ETM_Q8_235359"/>
      <w:bookmarkEnd w:id="6782"/>
      <w:r w:rsidRPr="00E50607">
        <w:rPr>
          <w:rtl/>
        </w:rPr>
        <w:t xml:space="preserve">התיישבות </w:t>
      </w:r>
      <w:bookmarkStart w:id="6783" w:name="_ETM_Q8_236480"/>
      <w:bookmarkEnd w:id="6783"/>
      <w:r w:rsidRPr="00E50607">
        <w:rPr>
          <w:rtl/>
        </w:rPr>
        <w:t>וחינוך</w:t>
      </w:r>
      <w:r>
        <w:rPr>
          <w:rFonts w:hint="cs"/>
          <w:rtl/>
        </w:rPr>
        <w:t>.</w:t>
      </w:r>
      <w:r w:rsidRPr="00E50607">
        <w:rPr>
          <w:rtl/>
        </w:rPr>
        <w:t xml:space="preserve"> </w:t>
      </w:r>
      <w:bookmarkStart w:id="6784" w:name="_ETM_Q8_238050"/>
      <w:bookmarkEnd w:id="6784"/>
    </w:p>
    <w:p w:rsidR="005C4635" w:rsidRDefault="005C4635" w:rsidP="00CB24F3">
      <w:pPr>
        <w:rPr>
          <w:rtl/>
        </w:rPr>
      </w:pPr>
    </w:p>
    <w:p w:rsidR="005C4635" w:rsidRDefault="005C4635" w:rsidP="00E02895">
      <w:pPr>
        <w:rPr>
          <w:rtl/>
        </w:rPr>
      </w:pPr>
      <w:r w:rsidRPr="00E50607">
        <w:rPr>
          <w:rtl/>
        </w:rPr>
        <w:t xml:space="preserve">תולדות </w:t>
      </w:r>
      <w:bookmarkStart w:id="6785" w:name="_ETM_Q8_238379"/>
      <w:bookmarkEnd w:id="6785"/>
      <w:r>
        <w:rPr>
          <w:rtl/>
        </w:rPr>
        <w:t>הציונ</w:t>
      </w:r>
      <w:r>
        <w:rPr>
          <w:rFonts w:hint="cs"/>
          <w:rtl/>
        </w:rPr>
        <w:t>ו</w:t>
      </w:r>
      <w:r w:rsidRPr="00E50607">
        <w:rPr>
          <w:rtl/>
        </w:rPr>
        <w:t xml:space="preserve">ת </w:t>
      </w:r>
      <w:bookmarkStart w:id="6786" w:name="_ETM_Q8_238950"/>
      <w:bookmarkEnd w:id="6786"/>
      <w:r w:rsidRPr="00E50607">
        <w:rPr>
          <w:rtl/>
        </w:rPr>
        <w:t xml:space="preserve">בימים </w:t>
      </w:r>
      <w:bookmarkStart w:id="6787" w:name="_ETM_Q8_239820"/>
      <w:bookmarkEnd w:id="6787"/>
      <w:r w:rsidRPr="00E50607">
        <w:rPr>
          <w:rtl/>
        </w:rPr>
        <w:t xml:space="preserve">של </w:t>
      </w:r>
      <w:bookmarkStart w:id="6788" w:name="_ETM_Q8_240000"/>
      <w:bookmarkEnd w:id="6788"/>
      <w:r w:rsidRPr="00E50607">
        <w:rPr>
          <w:rtl/>
        </w:rPr>
        <w:t xml:space="preserve">טרום </w:t>
      </w:r>
      <w:bookmarkStart w:id="6789" w:name="_ETM_Q8_240300"/>
      <w:bookmarkEnd w:id="6789"/>
      <w:r w:rsidRPr="00E50607">
        <w:rPr>
          <w:rtl/>
        </w:rPr>
        <w:t xml:space="preserve">המדינה </w:t>
      </w:r>
      <w:bookmarkStart w:id="6790" w:name="_ETM_Q8_240870"/>
      <w:bookmarkEnd w:id="6790"/>
      <w:r w:rsidRPr="00E50607">
        <w:rPr>
          <w:rtl/>
        </w:rPr>
        <w:t xml:space="preserve">שזורים </w:t>
      </w:r>
      <w:bookmarkStart w:id="6791" w:name="_ETM_Q8_241320"/>
      <w:bookmarkEnd w:id="6791"/>
      <w:r w:rsidRPr="00E50607">
        <w:rPr>
          <w:rtl/>
        </w:rPr>
        <w:t xml:space="preserve">ביכולת </w:t>
      </w:r>
      <w:bookmarkStart w:id="6792" w:name="_ETM_Q8_241739"/>
      <w:bookmarkEnd w:id="6792"/>
      <w:r w:rsidRPr="00E50607">
        <w:rPr>
          <w:rtl/>
        </w:rPr>
        <w:t xml:space="preserve">העיקשת </w:t>
      </w:r>
      <w:bookmarkStart w:id="6793" w:name="_ETM_Q8_242280"/>
      <w:bookmarkEnd w:id="6793"/>
      <w:r w:rsidRPr="00E50607">
        <w:rPr>
          <w:rtl/>
        </w:rPr>
        <w:t xml:space="preserve">להיאחז </w:t>
      </w:r>
      <w:bookmarkStart w:id="6794" w:name="_ETM_Q8_242699"/>
      <w:bookmarkEnd w:id="6794"/>
      <w:r w:rsidRPr="00E50607">
        <w:rPr>
          <w:rtl/>
        </w:rPr>
        <w:t xml:space="preserve">בקרקע </w:t>
      </w:r>
      <w:bookmarkStart w:id="6795" w:name="_ETM_Q8_243719"/>
      <w:bookmarkEnd w:id="6795"/>
      <w:r>
        <w:rPr>
          <w:rFonts w:hint="cs"/>
          <w:rtl/>
        </w:rPr>
        <w:t>חרף</w:t>
      </w:r>
      <w:r w:rsidRPr="00E50607">
        <w:rPr>
          <w:rtl/>
        </w:rPr>
        <w:t xml:space="preserve"> </w:t>
      </w:r>
      <w:bookmarkStart w:id="6796" w:name="_ETM_Q8_244049"/>
      <w:bookmarkEnd w:id="6796"/>
      <w:r w:rsidRPr="00E50607">
        <w:rPr>
          <w:rtl/>
        </w:rPr>
        <w:t xml:space="preserve">קשיים </w:t>
      </w:r>
      <w:bookmarkStart w:id="6797" w:name="_ETM_Q8_244409"/>
      <w:bookmarkEnd w:id="6797"/>
      <w:r w:rsidRPr="00E50607">
        <w:rPr>
          <w:rtl/>
        </w:rPr>
        <w:t>בלתי</w:t>
      </w:r>
      <w:bookmarkStart w:id="6798" w:name="_ETM_Q8_244680"/>
      <w:bookmarkEnd w:id="6798"/>
      <w:r>
        <w:rPr>
          <w:rFonts w:hint="cs"/>
          <w:rtl/>
        </w:rPr>
        <w:t xml:space="preserve"> </w:t>
      </w:r>
      <w:r w:rsidRPr="00E50607">
        <w:rPr>
          <w:rtl/>
        </w:rPr>
        <w:t>רגילים</w:t>
      </w:r>
      <w:r>
        <w:rPr>
          <w:rFonts w:hint="cs"/>
          <w:rtl/>
        </w:rPr>
        <w:t>.</w:t>
      </w:r>
      <w:r w:rsidRPr="00E50607">
        <w:rPr>
          <w:rtl/>
        </w:rPr>
        <w:t xml:space="preserve"> </w:t>
      </w:r>
      <w:bookmarkStart w:id="6799" w:name="_ETM_Q8_245640"/>
      <w:bookmarkEnd w:id="6799"/>
      <w:r w:rsidRPr="00E50607">
        <w:rPr>
          <w:rtl/>
        </w:rPr>
        <w:t xml:space="preserve">המפעל </w:t>
      </w:r>
      <w:bookmarkStart w:id="6800" w:name="_ETM_Q8_246060"/>
      <w:bookmarkEnd w:id="6800"/>
      <w:r w:rsidRPr="00E50607">
        <w:rPr>
          <w:rtl/>
        </w:rPr>
        <w:t xml:space="preserve">הציוני </w:t>
      </w:r>
      <w:bookmarkStart w:id="6801" w:name="_ETM_Q8_246539"/>
      <w:bookmarkEnd w:id="6801"/>
      <w:r w:rsidRPr="00E50607">
        <w:rPr>
          <w:rtl/>
        </w:rPr>
        <w:t xml:space="preserve">עמד </w:t>
      </w:r>
      <w:bookmarkStart w:id="6802" w:name="_ETM_Q8_246780"/>
      <w:bookmarkEnd w:id="6802"/>
      <w:r w:rsidRPr="00E50607">
        <w:rPr>
          <w:rtl/>
        </w:rPr>
        <w:t xml:space="preserve">בפני </w:t>
      </w:r>
      <w:bookmarkStart w:id="6803" w:name="_ETM_Q8_247079"/>
      <w:bookmarkEnd w:id="6803"/>
      <w:r w:rsidRPr="00E50607">
        <w:rPr>
          <w:rtl/>
        </w:rPr>
        <w:t xml:space="preserve">סכנת </w:t>
      </w:r>
      <w:bookmarkStart w:id="6804" w:name="_ETM_Q8_247499"/>
      <w:bookmarkEnd w:id="6804"/>
      <w:r w:rsidRPr="00E50607">
        <w:rPr>
          <w:rtl/>
        </w:rPr>
        <w:t xml:space="preserve">כליה </w:t>
      </w:r>
      <w:bookmarkStart w:id="6805" w:name="_ETM_Q8_247799"/>
      <w:bookmarkEnd w:id="6805"/>
      <w:r w:rsidRPr="00E50607">
        <w:rPr>
          <w:rtl/>
        </w:rPr>
        <w:t xml:space="preserve">ממשית </w:t>
      </w:r>
      <w:bookmarkStart w:id="6806" w:name="_ETM_Q8_248340"/>
      <w:bookmarkEnd w:id="6806"/>
      <w:r w:rsidRPr="00E50607">
        <w:rPr>
          <w:rtl/>
        </w:rPr>
        <w:t xml:space="preserve">בימיו </w:t>
      </w:r>
      <w:bookmarkStart w:id="6807" w:name="_ETM_Q8_248729"/>
      <w:bookmarkEnd w:id="6807"/>
      <w:r w:rsidRPr="00E50607">
        <w:rPr>
          <w:rtl/>
        </w:rPr>
        <w:t>הראשונים</w:t>
      </w:r>
      <w:r>
        <w:rPr>
          <w:rFonts w:hint="cs"/>
          <w:rtl/>
        </w:rPr>
        <w:t>.</w:t>
      </w:r>
      <w:r w:rsidRPr="00E50607">
        <w:rPr>
          <w:rtl/>
        </w:rPr>
        <w:t xml:space="preserve"> </w:t>
      </w:r>
      <w:bookmarkStart w:id="6808" w:name="_ETM_Q8_249560"/>
      <w:bookmarkEnd w:id="6808"/>
      <w:r>
        <w:rPr>
          <w:rFonts w:hint="cs"/>
          <w:rtl/>
        </w:rPr>
        <w:t>מאמצי החקלאים עלו לא אחת</w:t>
      </w:r>
      <w:r w:rsidRPr="00E50607">
        <w:rPr>
          <w:rtl/>
        </w:rPr>
        <w:t xml:space="preserve"> </w:t>
      </w:r>
      <w:bookmarkStart w:id="6809" w:name="_ETM_Q8_251229"/>
      <w:bookmarkEnd w:id="6809"/>
      <w:r w:rsidRPr="00E50607">
        <w:rPr>
          <w:rtl/>
        </w:rPr>
        <w:t>באש</w:t>
      </w:r>
      <w:r>
        <w:rPr>
          <w:rFonts w:hint="cs"/>
          <w:rtl/>
        </w:rPr>
        <w:t>;</w:t>
      </w:r>
      <w:r w:rsidRPr="00E50607">
        <w:rPr>
          <w:rtl/>
        </w:rPr>
        <w:t xml:space="preserve"> </w:t>
      </w:r>
      <w:bookmarkStart w:id="6810" w:name="_ETM_Q8_251620"/>
      <w:bookmarkEnd w:id="6810"/>
      <w:r w:rsidRPr="00E50607">
        <w:rPr>
          <w:rtl/>
        </w:rPr>
        <w:t xml:space="preserve">חקלאים </w:t>
      </w:r>
      <w:bookmarkStart w:id="6811" w:name="_ETM_Q8_252040"/>
      <w:bookmarkEnd w:id="6811"/>
      <w:r w:rsidRPr="00E50607">
        <w:rPr>
          <w:rtl/>
        </w:rPr>
        <w:t>ונו</w:t>
      </w:r>
      <w:r>
        <w:rPr>
          <w:rFonts w:hint="cs"/>
          <w:rtl/>
        </w:rPr>
        <w:t>ט</w:t>
      </w:r>
      <w:r w:rsidRPr="00E50607">
        <w:rPr>
          <w:rtl/>
        </w:rPr>
        <w:t xml:space="preserve">רים </w:t>
      </w:r>
      <w:bookmarkStart w:id="6812" w:name="_ETM_Q8_252520"/>
      <w:bookmarkEnd w:id="6812"/>
      <w:r w:rsidRPr="00E50607">
        <w:rPr>
          <w:rtl/>
        </w:rPr>
        <w:t xml:space="preserve">מסרו </w:t>
      </w:r>
      <w:bookmarkStart w:id="6813" w:name="_ETM_Q8_252790"/>
      <w:bookmarkEnd w:id="6813"/>
      <w:r w:rsidRPr="00E50607">
        <w:rPr>
          <w:rtl/>
        </w:rPr>
        <w:t xml:space="preserve">את </w:t>
      </w:r>
      <w:bookmarkStart w:id="6814" w:name="_ETM_Q8_252880"/>
      <w:bookmarkEnd w:id="6814"/>
      <w:r w:rsidRPr="00E50607">
        <w:rPr>
          <w:rtl/>
        </w:rPr>
        <w:t>נפשם</w:t>
      </w:r>
      <w:r>
        <w:rPr>
          <w:rFonts w:hint="cs"/>
          <w:rtl/>
        </w:rPr>
        <w:t>.</w:t>
      </w:r>
      <w:r w:rsidRPr="00E50607">
        <w:rPr>
          <w:rtl/>
        </w:rPr>
        <w:t xml:space="preserve"> </w:t>
      </w:r>
      <w:bookmarkStart w:id="6815" w:name="_ETM_Q8_253959"/>
      <w:bookmarkEnd w:id="6815"/>
      <w:r w:rsidRPr="00E50607">
        <w:rPr>
          <w:rtl/>
        </w:rPr>
        <w:t xml:space="preserve">מגש </w:t>
      </w:r>
      <w:bookmarkStart w:id="6816" w:name="_ETM_Q8_254290"/>
      <w:bookmarkEnd w:id="6816"/>
      <w:r w:rsidRPr="00E50607">
        <w:rPr>
          <w:rtl/>
        </w:rPr>
        <w:t xml:space="preserve">הכסף </w:t>
      </w:r>
      <w:bookmarkStart w:id="6817" w:name="_ETM_Q8_254740"/>
      <w:bookmarkEnd w:id="6817"/>
      <w:r w:rsidRPr="00E50607">
        <w:rPr>
          <w:rtl/>
        </w:rPr>
        <w:t xml:space="preserve">שעליו </w:t>
      </w:r>
      <w:bookmarkStart w:id="6818" w:name="_ETM_Q8_255040"/>
      <w:bookmarkEnd w:id="6818"/>
      <w:r w:rsidRPr="00E50607">
        <w:rPr>
          <w:rtl/>
        </w:rPr>
        <w:t xml:space="preserve">ניתנה </w:t>
      </w:r>
      <w:bookmarkStart w:id="6819" w:name="_ETM_Q8_255310"/>
      <w:bookmarkEnd w:id="6819"/>
      <w:r w:rsidRPr="00E50607">
        <w:rPr>
          <w:rtl/>
        </w:rPr>
        <w:t xml:space="preserve">לנו </w:t>
      </w:r>
      <w:bookmarkStart w:id="6820" w:name="_ETM_Q8_255490"/>
      <w:bookmarkEnd w:id="6820"/>
      <w:r w:rsidRPr="00E50607">
        <w:rPr>
          <w:rtl/>
        </w:rPr>
        <w:t xml:space="preserve">מדינת </w:t>
      </w:r>
      <w:bookmarkStart w:id="6821" w:name="_ETM_Q8_255759"/>
      <w:bookmarkEnd w:id="6821"/>
      <w:r w:rsidRPr="00E50607">
        <w:rPr>
          <w:rtl/>
        </w:rPr>
        <w:t xml:space="preserve">ישראל </w:t>
      </w:r>
      <w:bookmarkStart w:id="6822" w:name="_ETM_Q8_256119"/>
      <w:bookmarkEnd w:id="6822"/>
      <w:r w:rsidRPr="00E50607">
        <w:rPr>
          <w:rtl/>
        </w:rPr>
        <w:t xml:space="preserve">הוא </w:t>
      </w:r>
      <w:bookmarkStart w:id="6823" w:name="_ETM_Q8_256180"/>
      <w:bookmarkEnd w:id="6823"/>
      <w:r w:rsidRPr="00E50607">
        <w:rPr>
          <w:rtl/>
        </w:rPr>
        <w:t xml:space="preserve">לא </w:t>
      </w:r>
      <w:bookmarkStart w:id="6824" w:name="_ETM_Q8_256270"/>
      <w:bookmarkEnd w:id="6824"/>
      <w:r w:rsidRPr="00E50607">
        <w:rPr>
          <w:rtl/>
        </w:rPr>
        <w:t xml:space="preserve">רק </w:t>
      </w:r>
      <w:bookmarkStart w:id="6825" w:name="_ETM_Q8_256390"/>
      <w:bookmarkEnd w:id="6825"/>
      <w:r w:rsidRPr="00E50607">
        <w:rPr>
          <w:rtl/>
        </w:rPr>
        <w:t xml:space="preserve">גבורתם </w:t>
      </w:r>
      <w:bookmarkStart w:id="6826" w:name="_ETM_Q8_257380"/>
      <w:bookmarkEnd w:id="6826"/>
      <w:r w:rsidRPr="00E50607">
        <w:rPr>
          <w:rtl/>
        </w:rPr>
        <w:t xml:space="preserve">של </w:t>
      </w:r>
      <w:bookmarkStart w:id="6827" w:name="_ETM_Q8_257619"/>
      <w:bookmarkEnd w:id="6827"/>
      <w:r w:rsidRPr="00E50607">
        <w:rPr>
          <w:rtl/>
        </w:rPr>
        <w:t xml:space="preserve">הלוחמים </w:t>
      </w:r>
      <w:bookmarkStart w:id="6828" w:name="_ETM_Q8_258130"/>
      <w:bookmarkEnd w:id="6828"/>
      <w:r w:rsidRPr="00E50607">
        <w:rPr>
          <w:rtl/>
        </w:rPr>
        <w:t xml:space="preserve">במלחמת </w:t>
      </w:r>
      <w:bookmarkStart w:id="6829" w:name="_ETM_Q8_258579"/>
      <w:bookmarkEnd w:id="6829"/>
      <w:r w:rsidRPr="00E50607">
        <w:rPr>
          <w:rtl/>
        </w:rPr>
        <w:t>הקוממיות</w:t>
      </w:r>
      <w:r>
        <w:rPr>
          <w:rFonts w:hint="cs"/>
          <w:rtl/>
        </w:rPr>
        <w:t>;</w:t>
      </w:r>
      <w:r w:rsidRPr="00E50607">
        <w:rPr>
          <w:rtl/>
        </w:rPr>
        <w:t xml:space="preserve"> </w:t>
      </w:r>
      <w:bookmarkStart w:id="6830" w:name="_ETM_Q8_259600"/>
      <w:bookmarkEnd w:id="6830"/>
      <w:r w:rsidRPr="00E50607">
        <w:rPr>
          <w:rtl/>
        </w:rPr>
        <w:t xml:space="preserve">לא </w:t>
      </w:r>
      <w:bookmarkStart w:id="6831" w:name="_ETM_Q8_259780"/>
      <w:bookmarkEnd w:id="6831"/>
      <w:r w:rsidRPr="00E50607">
        <w:rPr>
          <w:rtl/>
        </w:rPr>
        <w:t xml:space="preserve">פחות </w:t>
      </w:r>
      <w:bookmarkStart w:id="6832" w:name="_ETM_Q8_260170"/>
      <w:bookmarkEnd w:id="6832"/>
      <w:r w:rsidRPr="00E50607">
        <w:rPr>
          <w:rtl/>
        </w:rPr>
        <w:t xml:space="preserve">מכך </w:t>
      </w:r>
      <w:bookmarkStart w:id="6833" w:name="_ETM_Q8_260530"/>
      <w:bookmarkEnd w:id="6833"/>
      <w:r w:rsidRPr="00E50607">
        <w:rPr>
          <w:rtl/>
        </w:rPr>
        <w:t>ה</w:t>
      </w:r>
      <w:r>
        <w:rPr>
          <w:rFonts w:hint="cs"/>
          <w:rtl/>
        </w:rPr>
        <w:t>י</w:t>
      </w:r>
      <w:r w:rsidRPr="00E50607">
        <w:rPr>
          <w:rtl/>
        </w:rPr>
        <w:t xml:space="preserve">א </w:t>
      </w:r>
      <w:bookmarkStart w:id="6834" w:name="_ETM_Q8_260590"/>
      <w:bookmarkEnd w:id="6834"/>
      <w:r w:rsidRPr="00E50607">
        <w:rPr>
          <w:rtl/>
        </w:rPr>
        <w:t xml:space="preserve">יכולתם </w:t>
      </w:r>
      <w:bookmarkStart w:id="6835" w:name="_ETM_Q8_261160"/>
      <w:bookmarkEnd w:id="6835"/>
      <w:r w:rsidRPr="00E50607">
        <w:rPr>
          <w:rtl/>
        </w:rPr>
        <w:t xml:space="preserve">של </w:t>
      </w:r>
      <w:bookmarkStart w:id="6836" w:name="_ETM_Q8_261280"/>
      <w:bookmarkEnd w:id="6836"/>
      <w:r w:rsidRPr="00E50607">
        <w:rPr>
          <w:rtl/>
        </w:rPr>
        <w:t xml:space="preserve">מתיישבים </w:t>
      </w:r>
      <w:bookmarkStart w:id="6837" w:name="_ETM_Q8_262150"/>
      <w:bookmarkEnd w:id="6837"/>
      <w:r w:rsidRPr="00E50607">
        <w:rPr>
          <w:rtl/>
        </w:rPr>
        <w:t xml:space="preserve">בכל </w:t>
      </w:r>
      <w:bookmarkStart w:id="6838" w:name="_ETM_Q8_262480"/>
      <w:bookmarkEnd w:id="6838"/>
      <w:r w:rsidRPr="00E50607">
        <w:rPr>
          <w:rtl/>
        </w:rPr>
        <w:t xml:space="preserve">קצוות </w:t>
      </w:r>
      <w:bookmarkStart w:id="6839" w:name="_ETM_Q8_262900"/>
      <w:bookmarkEnd w:id="6839"/>
      <w:r w:rsidRPr="00E50607">
        <w:rPr>
          <w:rtl/>
        </w:rPr>
        <w:t xml:space="preserve">הארץ </w:t>
      </w:r>
      <w:bookmarkStart w:id="6840" w:name="_ETM_Q8_263260"/>
      <w:bookmarkEnd w:id="6840"/>
      <w:r w:rsidRPr="00E50607">
        <w:rPr>
          <w:rtl/>
        </w:rPr>
        <w:t xml:space="preserve">להיאחז </w:t>
      </w:r>
      <w:bookmarkStart w:id="6841" w:name="_ETM_Q8_263620"/>
      <w:bookmarkEnd w:id="6841"/>
      <w:r w:rsidRPr="00E50607">
        <w:rPr>
          <w:rtl/>
        </w:rPr>
        <w:t xml:space="preserve">בקרקע </w:t>
      </w:r>
      <w:bookmarkStart w:id="6842" w:name="_ETM_Q8_264580"/>
      <w:bookmarkEnd w:id="6842"/>
      <w:r w:rsidRPr="00E50607">
        <w:rPr>
          <w:rtl/>
        </w:rPr>
        <w:t xml:space="preserve">בעיקשות </w:t>
      </w:r>
      <w:bookmarkStart w:id="6843" w:name="_ETM_Q8_265060"/>
      <w:bookmarkEnd w:id="6843"/>
      <w:r w:rsidRPr="00E50607">
        <w:rPr>
          <w:rtl/>
        </w:rPr>
        <w:t xml:space="preserve">שאינה </w:t>
      </w:r>
      <w:bookmarkStart w:id="6844" w:name="_ETM_Q8_265360"/>
      <w:bookmarkEnd w:id="6844"/>
      <w:r w:rsidRPr="00E50607">
        <w:rPr>
          <w:rtl/>
        </w:rPr>
        <w:t xml:space="preserve">יודעת </w:t>
      </w:r>
      <w:bookmarkStart w:id="6845" w:name="_ETM_Q8_265690"/>
      <w:bookmarkEnd w:id="6845"/>
      <w:r w:rsidRPr="00E50607">
        <w:rPr>
          <w:rtl/>
        </w:rPr>
        <w:t>גבולות</w:t>
      </w:r>
      <w:r>
        <w:rPr>
          <w:rFonts w:hint="cs"/>
          <w:rtl/>
        </w:rPr>
        <w:t xml:space="preserve"> </w:t>
      </w:r>
      <w:r>
        <w:rPr>
          <w:rFonts w:hint="eastAsia"/>
          <w:rtl/>
        </w:rPr>
        <w:t>–</w:t>
      </w:r>
      <w:r w:rsidRPr="00E50607">
        <w:rPr>
          <w:rtl/>
        </w:rPr>
        <w:t xml:space="preserve"> </w:t>
      </w:r>
      <w:bookmarkStart w:id="6846" w:name="_ETM_Q8_266080"/>
      <w:bookmarkEnd w:id="6846"/>
      <w:r w:rsidRPr="00E50607">
        <w:rPr>
          <w:rtl/>
        </w:rPr>
        <w:t xml:space="preserve">מראשית </w:t>
      </w:r>
      <w:bookmarkStart w:id="6847" w:name="_ETM_Q8_266500"/>
      <w:bookmarkEnd w:id="6847"/>
      <w:r w:rsidRPr="00E50607">
        <w:rPr>
          <w:rtl/>
        </w:rPr>
        <w:t>הציונות</w:t>
      </w:r>
      <w:r>
        <w:rPr>
          <w:rFonts w:hint="cs"/>
          <w:rtl/>
        </w:rPr>
        <w:t>,</w:t>
      </w:r>
      <w:r w:rsidRPr="00E50607">
        <w:rPr>
          <w:rtl/>
        </w:rPr>
        <w:t xml:space="preserve"> </w:t>
      </w:r>
      <w:bookmarkStart w:id="6848" w:name="_ETM_Q8_267580"/>
      <w:bookmarkEnd w:id="6848"/>
      <w:r w:rsidRPr="00E50607">
        <w:rPr>
          <w:rtl/>
        </w:rPr>
        <w:t xml:space="preserve">דרך </w:t>
      </w:r>
      <w:bookmarkStart w:id="6849" w:name="_ETM_Q8_267880"/>
      <w:bookmarkEnd w:id="6849"/>
      <w:r w:rsidRPr="00E50607">
        <w:rPr>
          <w:rtl/>
        </w:rPr>
        <w:t xml:space="preserve">הקמתה </w:t>
      </w:r>
      <w:bookmarkStart w:id="6850" w:name="_ETM_Q8_268360"/>
      <w:bookmarkEnd w:id="6850"/>
      <w:r w:rsidRPr="00E50607">
        <w:rPr>
          <w:rtl/>
        </w:rPr>
        <w:t xml:space="preserve">של </w:t>
      </w:r>
      <w:bookmarkStart w:id="6851" w:name="_ETM_Q8_268540"/>
      <w:bookmarkEnd w:id="6851"/>
      <w:r w:rsidRPr="00E50607">
        <w:rPr>
          <w:rtl/>
        </w:rPr>
        <w:t xml:space="preserve">מדינת </w:t>
      </w:r>
      <w:bookmarkStart w:id="6852" w:name="_ETM_Q8_268900"/>
      <w:bookmarkEnd w:id="6852"/>
      <w:r w:rsidRPr="00E50607">
        <w:rPr>
          <w:rtl/>
        </w:rPr>
        <w:t xml:space="preserve">ישראל </w:t>
      </w:r>
      <w:bookmarkStart w:id="6853" w:name="_ETM_Q8_269799"/>
      <w:bookmarkEnd w:id="6853"/>
      <w:r w:rsidRPr="00E50607">
        <w:rPr>
          <w:rtl/>
        </w:rPr>
        <w:t xml:space="preserve">ועד </w:t>
      </w:r>
      <w:bookmarkStart w:id="6854" w:name="_ETM_Q8_270159"/>
      <w:bookmarkEnd w:id="6854"/>
      <w:r w:rsidRPr="00E50607">
        <w:rPr>
          <w:rtl/>
        </w:rPr>
        <w:t xml:space="preserve">לימינו </w:t>
      </w:r>
      <w:bookmarkStart w:id="6855" w:name="_ETM_Q8_270729"/>
      <w:bookmarkEnd w:id="6855"/>
      <w:r w:rsidRPr="00E50607">
        <w:rPr>
          <w:rtl/>
        </w:rPr>
        <w:t xml:space="preserve">אנו </w:t>
      </w:r>
      <w:bookmarkStart w:id="6856" w:name="_ETM_Q8_271179"/>
      <w:bookmarkEnd w:id="6856"/>
      <w:r w:rsidRPr="00E50607">
        <w:rPr>
          <w:rtl/>
        </w:rPr>
        <w:t>ממש</w:t>
      </w:r>
      <w:r>
        <w:rPr>
          <w:rFonts w:hint="cs"/>
          <w:rtl/>
        </w:rPr>
        <w:t>.</w:t>
      </w:r>
      <w:r w:rsidRPr="00E50607">
        <w:rPr>
          <w:rtl/>
        </w:rPr>
        <w:t xml:space="preserve"> </w:t>
      </w:r>
      <w:bookmarkStart w:id="6857" w:name="_ETM_Q8_272410"/>
      <w:bookmarkEnd w:id="6857"/>
    </w:p>
    <w:p w:rsidR="005C4635" w:rsidRDefault="005C4635" w:rsidP="00CB24F3">
      <w:pPr>
        <w:rPr>
          <w:rtl/>
        </w:rPr>
      </w:pPr>
      <w:bookmarkStart w:id="6858" w:name="_ETM_Q8_269882"/>
      <w:bookmarkStart w:id="6859" w:name="_ETM_Q8_269944"/>
      <w:bookmarkEnd w:id="6858"/>
      <w:bookmarkEnd w:id="6859"/>
    </w:p>
    <w:p w:rsidR="005C4635" w:rsidRDefault="005C4635" w:rsidP="00E02895">
      <w:pPr>
        <w:rPr>
          <w:rtl/>
        </w:rPr>
      </w:pPr>
      <w:bookmarkStart w:id="6860" w:name="_ETM_Q8_270097"/>
      <w:bookmarkStart w:id="6861" w:name="_ETM_Q8_270181"/>
      <w:bookmarkEnd w:id="6860"/>
      <w:bookmarkEnd w:id="6861"/>
      <w:r w:rsidRPr="00E50607">
        <w:rPr>
          <w:rtl/>
        </w:rPr>
        <w:t xml:space="preserve">אני </w:t>
      </w:r>
      <w:bookmarkStart w:id="6862" w:name="_ETM_Q8_272590"/>
      <w:bookmarkEnd w:id="6862"/>
      <w:r w:rsidRPr="00E50607">
        <w:rPr>
          <w:rtl/>
        </w:rPr>
        <w:t xml:space="preserve">רואה </w:t>
      </w:r>
      <w:bookmarkStart w:id="6863" w:name="_ETM_Q8_272740"/>
      <w:bookmarkEnd w:id="6863"/>
      <w:r w:rsidRPr="00E50607">
        <w:rPr>
          <w:rtl/>
        </w:rPr>
        <w:t xml:space="preserve">בחקלאות </w:t>
      </w:r>
      <w:bookmarkStart w:id="6864" w:name="_ETM_Q8_273220"/>
      <w:bookmarkEnd w:id="6864"/>
      <w:r w:rsidRPr="00E50607">
        <w:rPr>
          <w:rtl/>
        </w:rPr>
        <w:t xml:space="preserve">ביטוי </w:t>
      </w:r>
      <w:bookmarkStart w:id="6865" w:name="_ETM_Q8_273520"/>
      <w:bookmarkEnd w:id="6865"/>
      <w:r w:rsidRPr="00E50607">
        <w:rPr>
          <w:rtl/>
        </w:rPr>
        <w:t xml:space="preserve">נעלה </w:t>
      </w:r>
      <w:bookmarkStart w:id="6866" w:name="_ETM_Q8_273850"/>
      <w:bookmarkEnd w:id="6866"/>
      <w:r w:rsidRPr="00E50607">
        <w:rPr>
          <w:rtl/>
        </w:rPr>
        <w:t xml:space="preserve">של </w:t>
      </w:r>
      <w:bookmarkStart w:id="6867" w:name="_ETM_Q8_274030"/>
      <w:bookmarkEnd w:id="6867"/>
      <w:r w:rsidRPr="00E50607">
        <w:rPr>
          <w:rtl/>
        </w:rPr>
        <w:t xml:space="preserve">ציונות </w:t>
      </w:r>
      <w:bookmarkStart w:id="6868" w:name="_ETM_Q8_274660"/>
      <w:bookmarkEnd w:id="6868"/>
      <w:r w:rsidRPr="00E50607">
        <w:rPr>
          <w:rtl/>
        </w:rPr>
        <w:t xml:space="preserve">מעשית </w:t>
      </w:r>
      <w:bookmarkStart w:id="6869" w:name="_ETM_Q8_275230"/>
      <w:bookmarkEnd w:id="6869"/>
      <w:r w:rsidRPr="00E50607">
        <w:rPr>
          <w:rtl/>
        </w:rPr>
        <w:t xml:space="preserve">ושורשית </w:t>
      </w:r>
      <w:bookmarkStart w:id="6870" w:name="_ETM_Q8_276340"/>
      <w:bookmarkEnd w:id="6870"/>
      <w:r w:rsidRPr="00E50607">
        <w:rPr>
          <w:rtl/>
        </w:rPr>
        <w:t xml:space="preserve">הקובעת </w:t>
      </w:r>
      <w:bookmarkStart w:id="6871" w:name="_ETM_Q8_276819"/>
      <w:bookmarkEnd w:id="6871"/>
      <w:r w:rsidRPr="00E50607">
        <w:rPr>
          <w:rtl/>
        </w:rPr>
        <w:t xml:space="preserve">גם </w:t>
      </w:r>
      <w:bookmarkStart w:id="6872" w:name="_ETM_Q8_277060"/>
      <w:bookmarkEnd w:id="6872"/>
      <w:r w:rsidRPr="00E50607">
        <w:rPr>
          <w:rtl/>
        </w:rPr>
        <w:t xml:space="preserve">היום </w:t>
      </w:r>
      <w:bookmarkStart w:id="6873" w:name="_ETM_Q8_277450"/>
      <w:bookmarkEnd w:id="6873"/>
      <w:r w:rsidRPr="00E50607">
        <w:rPr>
          <w:rtl/>
        </w:rPr>
        <w:t xml:space="preserve">את </w:t>
      </w:r>
      <w:bookmarkStart w:id="6874" w:name="_ETM_Q8_277540"/>
      <w:bookmarkEnd w:id="6874"/>
      <w:r w:rsidRPr="00E50607">
        <w:rPr>
          <w:rtl/>
        </w:rPr>
        <w:t xml:space="preserve">ריבונותנו </w:t>
      </w:r>
      <w:bookmarkStart w:id="6875" w:name="_ETM_Q8_278230"/>
      <w:bookmarkEnd w:id="6875"/>
      <w:r w:rsidRPr="00E50607">
        <w:rPr>
          <w:rtl/>
        </w:rPr>
        <w:t xml:space="preserve">ואחיזתנו </w:t>
      </w:r>
      <w:bookmarkStart w:id="6876" w:name="_ETM_Q8_279159"/>
      <w:bookmarkEnd w:id="6876"/>
      <w:r w:rsidRPr="00E50607">
        <w:rPr>
          <w:rtl/>
        </w:rPr>
        <w:t xml:space="preserve">בארץ </w:t>
      </w:r>
      <w:bookmarkStart w:id="6877" w:name="_ETM_Q8_279759"/>
      <w:bookmarkEnd w:id="6877"/>
      <w:r w:rsidRPr="00E50607">
        <w:rPr>
          <w:rtl/>
        </w:rPr>
        <w:t>הזו</w:t>
      </w:r>
      <w:r>
        <w:rPr>
          <w:rFonts w:hint="cs"/>
          <w:rtl/>
        </w:rPr>
        <w:t>,</w:t>
      </w:r>
      <w:r w:rsidRPr="00E50607">
        <w:rPr>
          <w:rtl/>
        </w:rPr>
        <w:t xml:space="preserve"> </w:t>
      </w:r>
      <w:bookmarkStart w:id="6878" w:name="_ETM_Q8_280399"/>
      <w:bookmarkEnd w:id="6878"/>
      <w:r w:rsidRPr="00E50607">
        <w:rPr>
          <w:rtl/>
        </w:rPr>
        <w:t xml:space="preserve">באמצעות </w:t>
      </w:r>
      <w:bookmarkStart w:id="6879" w:name="_ETM_Q8_281060"/>
      <w:bookmarkEnd w:id="6879"/>
      <w:r>
        <w:rPr>
          <w:rFonts w:hint="cs"/>
          <w:rtl/>
        </w:rPr>
        <w:t>להב</w:t>
      </w:r>
      <w:r w:rsidRPr="00E50607">
        <w:rPr>
          <w:rtl/>
        </w:rPr>
        <w:t xml:space="preserve"> </w:t>
      </w:r>
      <w:bookmarkStart w:id="6880" w:name="_ETM_Q8_281329"/>
      <w:bookmarkEnd w:id="6880"/>
      <w:r w:rsidRPr="00E50607">
        <w:rPr>
          <w:rtl/>
        </w:rPr>
        <w:t xml:space="preserve">המחרשה </w:t>
      </w:r>
      <w:bookmarkStart w:id="6881" w:name="_ETM_Q8_282299"/>
      <w:bookmarkEnd w:id="6881"/>
      <w:r w:rsidRPr="00E50607">
        <w:rPr>
          <w:rtl/>
        </w:rPr>
        <w:t xml:space="preserve">ועיקשות </w:t>
      </w:r>
      <w:bookmarkStart w:id="6882" w:name="_ETM_Q8_282750"/>
      <w:bookmarkEnd w:id="6882"/>
      <w:r w:rsidRPr="00E50607">
        <w:rPr>
          <w:rtl/>
        </w:rPr>
        <w:t xml:space="preserve">ידיו </w:t>
      </w:r>
      <w:bookmarkStart w:id="6883" w:name="_ETM_Q8_283200"/>
      <w:bookmarkEnd w:id="6883"/>
      <w:r w:rsidRPr="00E50607">
        <w:rPr>
          <w:rtl/>
        </w:rPr>
        <w:t xml:space="preserve">של </w:t>
      </w:r>
      <w:bookmarkStart w:id="6884" w:name="_ETM_Q8_283350"/>
      <w:bookmarkEnd w:id="6884"/>
      <w:r w:rsidRPr="00E50607">
        <w:rPr>
          <w:rtl/>
        </w:rPr>
        <w:t xml:space="preserve">החקלאי </w:t>
      </w:r>
      <w:bookmarkStart w:id="6885" w:name="_ETM_Q8_283860"/>
      <w:bookmarkEnd w:id="6885"/>
      <w:r w:rsidRPr="00E50607">
        <w:rPr>
          <w:rtl/>
        </w:rPr>
        <w:t xml:space="preserve">האוחז </w:t>
      </w:r>
      <w:bookmarkStart w:id="6886" w:name="_ETM_Q8_284250"/>
      <w:bookmarkEnd w:id="6886"/>
      <w:r w:rsidRPr="00E50607">
        <w:rPr>
          <w:rtl/>
        </w:rPr>
        <w:t>ב</w:t>
      </w:r>
      <w:r>
        <w:rPr>
          <w:rFonts w:hint="cs"/>
          <w:rtl/>
        </w:rPr>
        <w:t>ה. ב</w:t>
      </w:r>
      <w:r w:rsidRPr="00E50607">
        <w:rPr>
          <w:rtl/>
        </w:rPr>
        <w:t>עבורי</w:t>
      </w:r>
      <w:r>
        <w:rPr>
          <w:rFonts w:hint="cs"/>
          <w:rtl/>
        </w:rPr>
        <w:t>,</w:t>
      </w:r>
      <w:r w:rsidRPr="00E50607">
        <w:rPr>
          <w:rtl/>
        </w:rPr>
        <w:t xml:space="preserve"> </w:t>
      </w:r>
      <w:bookmarkStart w:id="6887" w:name="_ETM_Q8_286930"/>
      <w:bookmarkEnd w:id="6887"/>
      <w:r w:rsidRPr="00E50607">
        <w:rPr>
          <w:rtl/>
        </w:rPr>
        <w:t xml:space="preserve">הזכות </w:t>
      </w:r>
      <w:bookmarkStart w:id="6888" w:name="_ETM_Q8_287470"/>
      <w:bookmarkEnd w:id="6888"/>
      <w:r w:rsidRPr="00E50607">
        <w:rPr>
          <w:rtl/>
        </w:rPr>
        <w:t xml:space="preserve">שניתנה </w:t>
      </w:r>
      <w:bookmarkStart w:id="6889" w:name="_ETM_Q8_287829"/>
      <w:bookmarkEnd w:id="6889"/>
      <w:r w:rsidRPr="00E50607">
        <w:rPr>
          <w:rtl/>
        </w:rPr>
        <w:t xml:space="preserve">לי </w:t>
      </w:r>
      <w:bookmarkStart w:id="6890" w:name="_ETM_Q8_287950"/>
      <w:bookmarkEnd w:id="6890"/>
      <w:r w:rsidRPr="00E50607">
        <w:rPr>
          <w:rtl/>
        </w:rPr>
        <w:t xml:space="preserve">לייצג </w:t>
      </w:r>
      <w:bookmarkStart w:id="6891" w:name="_ETM_Q8_288369"/>
      <w:bookmarkEnd w:id="6891"/>
      <w:r w:rsidRPr="00E50607">
        <w:rPr>
          <w:rtl/>
        </w:rPr>
        <w:t xml:space="preserve">בוחרים </w:t>
      </w:r>
      <w:bookmarkStart w:id="6892" w:name="_ETM_Q8_288790"/>
      <w:bookmarkEnd w:id="6892"/>
      <w:r w:rsidRPr="00E50607">
        <w:rPr>
          <w:rtl/>
        </w:rPr>
        <w:t xml:space="preserve">בכנסת </w:t>
      </w:r>
      <w:bookmarkStart w:id="6893" w:name="_ETM_Q8_289210"/>
      <w:bookmarkEnd w:id="6893"/>
      <w:r w:rsidRPr="00E50607">
        <w:rPr>
          <w:rtl/>
        </w:rPr>
        <w:t xml:space="preserve">ישראל </w:t>
      </w:r>
      <w:bookmarkStart w:id="6894" w:name="_ETM_Q8_290079"/>
      <w:bookmarkEnd w:id="6894"/>
      <w:r w:rsidRPr="00E50607">
        <w:rPr>
          <w:rtl/>
        </w:rPr>
        <w:t xml:space="preserve">היא </w:t>
      </w:r>
      <w:bookmarkStart w:id="6895" w:name="_ETM_Q8_290229"/>
      <w:bookmarkEnd w:id="6895"/>
      <w:r w:rsidRPr="00E50607">
        <w:rPr>
          <w:rtl/>
        </w:rPr>
        <w:t xml:space="preserve">גם </w:t>
      </w:r>
      <w:bookmarkStart w:id="6896" w:name="_ETM_Q8_290409"/>
      <w:bookmarkEnd w:id="6896"/>
      <w:r w:rsidRPr="00E50607">
        <w:rPr>
          <w:rtl/>
        </w:rPr>
        <w:t xml:space="preserve">החובה </w:t>
      </w:r>
      <w:bookmarkStart w:id="6897" w:name="_ETM_Q8_291310"/>
      <w:bookmarkEnd w:id="6897"/>
      <w:r w:rsidRPr="00E50607">
        <w:rPr>
          <w:rtl/>
        </w:rPr>
        <w:t xml:space="preserve">להוביל </w:t>
      </w:r>
      <w:bookmarkStart w:id="6898" w:name="_ETM_Q8_291759"/>
      <w:bookmarkEnd w:id="6898"/>
      <w:r>
        <w:rPr>
          <w:rFonts w:hint="cs"/>
          <w:rtl/>
        </w:rPr>
        <w:t>עשייה</w:t>
      </w:r>
      <w:r w:rsidRPr="00E50607">
        <w:rPr>
          <w:rtl/>
        </w:rPr>
        <w:t xml:space="preserve"> </w:t>
      </w:r>
      <w:bookmarkStart w:id="6899" w:name="_ETM_Q8_292270"/>
      <w:bookmarkEnd w:id="6899"/>
      <w:r w:rsidRPr="00E50607">
        <w:rPr>
          <w:rtl/>
        </w:rPr>
        <w:t xml:space="preserve">של </w:t>
      </w:r>
      <w:bookmarkStart w:id="6900" w:name="_ETM_Q8_292450"/>
      <w:bookmarkEnd w:id="6900"/>
      <w:r w:rsidRPr="00E50607">
        <w:rPr>
          <w:rtl/>
        </w:rPr>
        <w:t xml:space="preserve">ציונות </w:t>
      </w:r>
      <w:bookmarkStart w:id="6901" w:name="_ETM_Q8_292869"/>
      <w:bookmarkEnd w:id="6901"/>
      <w:r w:rsidRPr="00E50607">
        <w:rPr>
          <w:rtl/>
        </w:rPr>
        <w:t xml:space="preserve">מעשית </w:t>
      </w:r>
      <w:bookmarkStart w:id="6902" w:name="_ETM_Q8_293710"/>
      <w:bookmarkEnd w:id="6902"/>
      <w:r w:rsidRPr="00E50607">
        <w:rPr>
          <w:rtl/>
        </w:rPr>
        <w:t xml:space="preserve">המשלבת </w:t>
      </w:r>
      <w:bookmarkStart w:id="6903" w:name="_ETM_Q8_294520"/>
      <w:bookmarkEnd w:id="6903"/>
      <w:r w:rsidRPr="00E50607">
        <w:rPr>
          <w:rtl/>
        </w:rPr>
        <w:t xml:space="preserve">חקלאות </w:t>
      </w:r>
      <w:bookmarkStart w:id="6904" w:name="_ETM_Q8_295000"/>
      <w:bookmarkEnd w:id="6904"/>
      <w:r w:rsidRPr="00E50607">
        <w:rPr>
          <w:rtl/>
        </w:rPr>
        <w:t>וחינוך</w:t>
      </w:r>
      <w:r>
        <w:rPr>
          <w:rFonts w:hint="cs"/>
          <w:rtl/>
        </w:rPr>
        <w:t>:</w:t>
      </w:r>
      <w:r w:rsidRPr="00E50607">
        <w:rPr>
          <w:rtl/>
        </w:rPr>
        <w:t xml:space="preserve"> </w:t>
      </w:r>
      <w:bookmarkStart w:id="6905" w:name="_ETM_Q8_296049"/>
      <w:bookmarkEnd w:id="6905"/>
      <w:r w:rsidRPr="00E50607">
        <w:rPr>
          <w:rtl/>
        </w:rPr>
        <w:t xml:space="preserve">חינוך </w:t>
      </w:r>
      <w:bookmarkStart w:id="6906" w:name="_ETM_Q8_297100"/>
      <w:bookmarkEnd w:id="6906"/>
      <w:r w:rsidRPr="00E50607">
        <w:rPr>
          <w:rtl/>
        </w:rPr>
        <w:t xml:space="preserve">לבחירה </w:t>
      </w:r>
      <w:bookmarkStart w:id="6907" w:name="_ETM_Q8_297729"/>
      <w:bookmarkEnd w:id="6907"/>
      <w:r w:rsidRPr="00E50607">
        <w:rPr>
          <w:rtl/>
        </w:rPr>
        <w:t xml:space="preserve">בחיים </w:t>
      </w:r>
      <w:bookmarkStart w:id="6908" w:name="_ETM_Q8_298149"/>
      <w:bookmarkEnd w:id="6908"/>
      <w:r w:rsidRPr="00E50607">
        <w:rPr>
          <w:rtl/>
        </w:rPr>
        <w:t xml:space="preserve">של </w:t>
      </w:r>
      <w:bookmarkStart w:id="6909" w:name="_ETM_Q8_298299"/>
      <w:bookmarkEnd w:id="6909"/>
      <w:r w:rsidRPr="00E50607">
        <w:rPr>
          <w:rtl/>
        </w:rPr>
        <w:t>משמעות</w:t>
      </w:r>
      <w:r>
        <w:rPr>
          <w:rFonts w:hint="cs"/>
          <w:rtl/>
        </w:rPr>
        <w:t>;</w:t>
      </w:r>
      <w:r w:rsidRPr="00E50607">
        <w:rPr>
          <w:rtl/>
        </w:rPr>
        <w:t xml:space="preserve"> </w:t>
      </w:r>
      <w:bookmarkStart w:id="6910" w:name="_ETM_Q8_299450"/>
      <w:bookmarkEnd w:id="6910"/>
      <w:r w:rsidRPr="00E50607">
        <w:rPr>
          <w:rtl/>
        </w:rPr>
        <w:t xml:space="preserve">חינוך </w:t>
      </w:r>
      <w:bookmarkStart w:id="6911" w:name="_ETM_Q8_300500"/>
      <w:bookmarkEnd w:id="6911"/>
      <w:r w:rsidRPr="00E50607">
        <w:rPr>
          <w:rtl/>
        </w:rPr>
        <w:t xml:space="preserve">להתיישבות </w:t>
      </w:r>
      <w:bookmarkStart w:id="6912" w:name="_ETM_Q8_301340"/>
      <w:bookmarkEnd w:id="6912"/>
      <w:r w:rsidRPr="00E50607">
        <w:rPr>
          <w:rtl/>
        </w:rPr>
        <w:t xml:space="preserve">ועבודת </w:t>
      </w:r>
      <w:bookmarkStart w:id="6913" w:name="_ETM_Q8_301759"/>
      <w:bookmarkEnd w:id="6913"/>
      <w:r w:rsidRPr="00E50607">
        <w:rPr>
          <w:rtl/>
        </w:rPr>
        <w:t>אדמה</w:t>
      </w:r>
      <w:r>
        <w:rPr>
          <w:rFonts w:hint="cs"/>
          <w:rtl/>
        </w:rPr>
        <w:t>;</w:t>
      </w:r>
      <w:r w:rsidRPr="00E50607">
        <w:rPr>
          <w:rtl/>
        </w:rPr>
        <w:t xml:space="preserve"> </w:t>
      </w:r>
      <w:bookmarkStart w:id="6914" w:name="_ETM_Q8_302810"/>
      <w:bookmarkEnd w:id="6914"/>
      <w:r w:rsidRPr="00E50607">
        <w:rPr>
          <w:rtl/>
        </w:rPr>
        <w:t xml:space="preserve">חינוך </w:t>
      </w:r>
      <w:bookmarkStart w:id="6915" w:name="_ETM_Q8_303740"/>
      <w:bookmarkEnd w:id="6915"/>
      <w:r w:rsidRPr="00E50607">
        <w:rPr>
          <w:rtl/>
        </w:rPr>
        <w:t xml:space="preserve">לאהבת </w:t>
      </w:r>
      <w:bookmarkStart w:id="6916" w:name="_ETM_Q8_304899"/>
      <w:bookmarkEnd w:id="6916"/>
      <w:r w:rsidRPr="00E50607">
        <w:rPr>
          <w:rtl/>
        </w:rPr>
        <w:t xml:space="preserve">העם </w:t>
      </w:r>
      <w:bookmarkStart w:id="6917" w:name="_ETM_Q8_305619"/>
      <w:bookmarkEnd w:id="6917"/>
      <w:r w:rsidRPr="00E50607">
        <w:rPr>
          <w:rtl/>
        </w:rPr>
        <w:t>והארץ</w:t>
      </w:r>
      <w:r>
        <w:rPr>
          <w:rFonts w:hint="cs"/>
          <w:rtl/>
        </w:rPr>
        <w:t>.</w:t>
      </w:r>
      <w:r w:rsidRPr="00E50607">
        <w:rPr>
          <w:rtl/>
        </w:rPr>
        <w:t xml:space="preserve"> </w:t>
      </w:r>
      <w:bookmarkStart w:id="6918" w:name="_ETM_Q8_308480"/>
      <w:bookmarkEnd w:id="6918"/>
    </w:p>
    <w:p w:rsidR="005C4635" w:rsidRDefault="005C4635" w:rsidP="00CB24F3">
      <w:pPr>
        <w:rPr>
          <w:rtl/>
        </w:rPr>
      </w:pPr>
      <w:bookmarkStart w:id="6919" w:name="_ETM_Q8_308671"/>
      <w:bookmarkStart w:id="6920" w:name="_ETM_Q8_308729"/>
      <w:bookmarkEnd w:id="6919"/>
      <w:bookmarkEnd w:id="6920"/>
    </w:p>
    <w:p w:rsidR="005C4635" w:rsidRDefault="005C4635" w:rsidP="00E02895">
      <w:pPr>
        <w:rPr>
          <w:rtl/>
        </w:rPr>
      </w:pPr>
      <w:bookmarkStart w:id="6921" w:name="_ETM_Q8_308878"/>
      <w:bookmarkStart w:id="6922" w:name="_ETM_Q8_308923"/>
      <w:bookmarkEnd w:id="6921"/>
      <w:bookmarkEnd w:id="6922"/>
      <w:r w:rsidRPr="00E50607">
        <w:rPr>
          <w:rtl/>
        </w:rPr>
        <w:t xml:space="preserve">את </w:t>
      </w:r>
      <w:bookmarkStart w:id="6923" w:name="_ETM_Q8_308630"/>
      <w:bookmarkEnd w:id="6923"/>
      <w:r w:rsidRPr="00E50607">
        <w:rPr>
          <w:rtl/>
        </w:rPr>
        <w:t xml:space="preserve">המורשת </w:t>
      </w:r>
      <w:bookmarkStart w:id="6924" w:name="_ETM_Q8_309080"/>
      <w:bookmarkEnd w:id="6924"/>
      <w:r w:rsidRPr="00E50607">
        <w:rPr>
          <w:rtl/>
        </w:rPr>
        <w:t xml:space="preserve">שעליה </w:t>
      </w:r>
      <w:bookmarkStart w:id="6925" w:name="_ETM_Q8_309410"/>
      <w:bookmarkEnd w:id="6925"/>
      <w:r w:rsidRPr="00E50607">
        <w:rPr>
          <w:rtl/>
        </w:rPr>
        <w:t>צמחתי</w:t>
      </w:r>
      <w:r>
        <w:rPr>
          <w:rFonts w:hint="cs"/>
          <w:rtl/>
        </w:rPr>
        <w:t>,</w:t>
      </w:r>
      <w:r w:rsidRPr="00E50607">
        <w:rPr>
          <w:rtl/>
        </w:rPr>
        <w:t xml:space="preserve"> </w:t>
      </w:r>
      <w:bookmarkStart w:id="6926" w:name="_ETM_Q8_310190"/>
      <w:bookmarkEnd w:id="6926"/>
      <w:r w:rsidRPr="00E50607">
        <w:rPr>
          <w:rtl/>
        </w:rPr>
        <w:t xml:space="preserve">לצד </w:t>
      </w:r>
      <w:bookmarkStart w:id="6927" w:name="_ETM_Q8_310550"/>
      <w:bookmarkEnd w:id="6927"/>
      <w:r w:rsidRPr="00E50607">
        <w:rPr>
          <w:rtl/>
        </w:rPr>
        <w:t xml:space="preserve">ערכים </w:t>
      </w:r>
      <w:bookmarkStart w:id="6928" w:name="_ETM_Q8_310910"/>
      <w:bookmarkEnd w:id="6928"/>
      <w:r w:rsidRPr="00E50607">
        <w:rPr>
          <w:rtl/>
        </w:rPr>
        <w:t>ש</w:t>
      </w:r>
      <w:bookmarkStart w:id="6929" w:name="_ETM_Q8_311090"/>
      <w:bookmarkEnd w:id="6929"/>
      <w:r w:rsidRPr="00E50607">
        <w:rPr>
          <w:rtl/>
        </w:rPr>
        <w:t xml:space="preserve">מובילים </w:t>
      </w:r>
      <w:bookmarkStart w:id="6930" w:name="_ETM_Q8_311450"/>
      <w:bookmarkEnd w:id="6930"/>
      <w:r w:rsidRPr="00E50607">
        <w:rPr>
          <w:rtl/>
        </w:rPr>
        <w:t>אותי</w:t>
      </w:r>
      <w:r>
        <w:rPr>
          <w:rFonts w:hint="cs"/>
          <w:rtl/>
        </w:rPr>
        <w:t>,</w:t>
      </w:r>
      <w:r w:rsidRPr="00E50607">
        <w:rPr>
          <w:rtl/>
        </w:rPr>
        <w:t xml:space="preserve"> </w:t>
      </w:r>
      <w:bookmarkStart w:id="6931" w:name="_ETM_Q8_311690"/>
      <w:bookmarkEnd w:id="6931"/>
      <w:r w:rsidRPr="00E50607">
        <w:rPr>
          <w:rtl/>
        </w:rPr>
        <w:t xml:space="preserve">מצאתי </w:t>
      </w:r>
      <w:bookmarkStart w:id="6932" w:name="_ETM_Q8_312110"/>
      <w:bookmarkEnd w:id="6932"/>
      <w:r w:rsidRPr="00E50607">
        <w:rPr>
          <w:rtl/>
        </w:rPr>
        <w:t xml:space="preserve">במפלגה </w:t>
      </w:r>
      <w:bookmarkStart w:id="6933" w:name="_ETM_Q8_312590"/>
      <w:bookmarkEnd w:id="6933"/>
      <w:r w:rsidRPr="00E50607">
        <w:rPr>
          <w:rtl/>
        </w:rPr>
        <w:t xml:space="preserve">שאותה </w:t>
      </w:r>
      <w:bookmarkStart w:id="6934" w:name="_ETM_Q8_312889"/>
      <w:bookmarkEnd w:id="6934"/>
      <w:r w:rsidRPr="00E50607">
        <w:rPr>
          <w:rtl/>
        </w:rPr>
        <w:t xml:space="preserve">אני </w:t>
      </w:r>
      <w:bookmarkStart w:id="6935" w:name="_ETM_Q8_313010"/>
      <w:bookmarkEnd w:id="6935"/>
      <w:r w:rsidRPr="00E50607">
        <w:rPr>
          <w:rtl/>
        </w:rPr>
        <w:t>מייצג</w:t>
      </w:r>
      <w:r>
        <w:rPr>
          <w:rFonts w:hint="cs"/>
          <w:rtl/>
        </w:rPr>
        <w:t>.</w:t>
      </w:r>
      <w:r w:rsidRPr="00E50607">
        <w:rPr>
          <w:rtl/>
        </w:rPr>
        <w:t xml:space="preserve"> </w:t>
      </w:r>
      <w:bookmarkStart w:id="6936" w:name="_ETM_Q8_314669"/>
      <w:bookmarkEnd w:id="6936"/>
      <w:r w:rsidRPr="00E50607">
        <w:rPr>
          <w:rtl/>
        </w:rPr>
        <w:t>חקלאות</w:t>
      </w:r>
      <w:r>
        <w:rPr>
          <w:rFonts w:hint="cs"/>
          <w:rtl/>
        </w:rPr>
        <w:t>,</w:t>
      </w:r>
      <w:r w:rsidRPr="00E50607">
        <w:rPr>
          <w:rtl/>
        </w:rPr>
        <w:t xml:space="preserve"> </w:t>
      </w:r>
      <w:bookmarkStart w:id="6937" w:name="_ETM_Q8_315330"/>
      <w:bookmarkEnd w:id="6937"/>
      <w:r w:rsidRPr="00E50607">
        <w:rPr>
          <w:rtl/>
        </w:rPr>
        <w:t xml:space="preserve">התיישבות </w:t>
      </w:r>
      <w:bookmarkStart w:id="6938" w:name="_ETM_Q8_315900"/>
      <w:bookmarkEnd w:id="6938"/>
      <w:r w:rsidRPr="00E50607">
        <w:rPr>
          <w:rtl/>
        </w:rPr>
        <w:t xml:space="preserve">וחינוך </w:t>
      </w:r>
      <w:bookmarkStart w:id="6939" w:name="_ETM_Q8_316919"/>
      <w:bookmarkEnd w:id="6939"/>
      <w:r>
        <w:rPr>
          <w:rFonts w:hint="cs"/>
          <w:rtl/>
        </w:rPr>
        <w:t>ה</w:t>
      </w:r>
      <w:r w:rsidRPr="00E50607">
        <w:rPr>
          <w:rtl/>
        </w:rPr>
        <w:t xml:space="preserve">ם </w:t>
      </w:r>
      <w:bookmarkStart w:id="6940" w:name="_ETM_Q8_317129"/>
      <w:bookmarkEnd w:id="6940"/>
      <w:r w:rsidRPr="00E50607">
        <w:rPr>
          <w:rtl/>
        </w:rPr>
        <w:t xml:space="preserve">עבורי </w:t>
      </w:r>
      <w:bookmarkStart w:id="6941" w:name="_ETM_Q8_317579"/>
      <w:bookmarkEnd w:id="6941"/>
      <w:r w:rsidRPr="00E50607">
        <w:rPr>
          <w:rtl/>
        </w:rPr>
        <w:t xml:space="preserve">גם </w:t>
      </w:r>
      <w:bookmarkStart w:id="6942" w:name="_ETM_Q8_317819"/>
      <w:bookmarkEnd w:id="6942"/>
      <w:r w:rsidRPr="00E50607">
        <w:rPr>
          <w:rtl/>
        </w:rPr>
        <w:t xml:space="preserve">הביטוי </w:t>
      </w:r>
      <w:bookmarkStart w:id="6943" w:name="_ETM_Q8_318180"/>
      <w:bookmarkEnd w:id="6943"/>
      <w:r w:rsidRPr="00E50607">
        <w:rPr>
          <w:rtl/>
        </w:rPr>
        <w:t xml:space="preserve">המזוקק </w:t>
      </w:r>
      <w:bookmarkStart w:id="6944" w:name="_ETM_Q8_318810"/>
      <w:bookmarkEnd w:id="6944"/>
      <w:r w:rsidRPr="00E50607">
        <w:rPr>
          <w:rtl/>
        </w:rPr>
        <w:t xml:space="preserve">ביותר </w:t>
      </w:r>
      <w:bookmarkStart w:id="6945" w:name="_ETM_Q8_319230"/>
      <w:bookmarkEnd w:id="6945"/>
      <w:r w:rsidRPr="00E50607">
        <w:rPr>
          <w:rtl/>
        </w:rPr>
        <w:t xml:space="preserve">של </w:t>
      </w:r>
      <w:bookmarkStart w:id="6946" w:name="_ETM_Q8_319379"/>
      <w:bookmarkEnd w:id="6946"/>
      <w:r w:rsidRPr="00E50607">
        <w:rPr>
          <w:rtl/>
        </w:rPr>
        <w:t xml:space="preserve">מפלגת </w:t>
      </w:r>
      <w:bookmarkStart w:id="6947" w:name="_ETM_Q8_319769"/>
      <w:bookmarkEnd w:id="6947"/>
      <w:r w:rsidRPr="00E50607">
        <w:rPr>
          <w:rtl/>
        </w:rPr>
        <w:t xml:space="preserve">עוצמה </w:t>
      </w:r>
      <w:bookmarkStart w:id="6948" w:name="_ETM_Q8_320069"/>
      <w:bookmarkEnd w:id="6948"/>
      <w:r w:rsidRPr="00E50607">
        <w:rPr>
          <w:rtl/>
        </w:rPr>
        <w:t>יהודית</w:t>
      </w:r>
      <w:r>
        <w:rPr>
          <w:rFonts w:hint="cs"/>
          <w:rtl/>
        </w:rPr>
        <w:t>.</w:t>
      </w:r>
      <w:r w:rsidRPr="00E50607">
        <w:rPr>
          <w:rtl/>
        </w:rPr>
        <w:t xml:space="preserve"> </w:t>
      </w:r>
      <w:bookmarkStart w:id="6949" w:name="_ETM_Q8_320930"/>
      <w:bookmarkEnd w:id="6949"/>
      <w:r w:rsidRPr="00E50607">
        <w:rPr>
          <w:rtl/>
        </w:rPr>
        <w:t xml:space="preserve">הייתי </w:t>
      </w:r>
      <w:bookmarkStart w:id="6950" w:name="_ETM_Q8_321200"/>
      <w:bookmarkEnd w:id="6950"/>
      <w:r w:rsidRPr="00E50607">
        <w:rPr>
          <w:rtl/>
        </w:rPr>
        <w:t xml:space="preserve">אומר </w:t>
      </w:r>
      <w:bookmarkStart w:id="6951" w:name="_ETM_Q8_321410"/>
      <w:bookmarkEnd w:id="6951"/>
      <w:r w:rsidRPr="00E50607">
        <w:rPr>
          <w:rtl/>
        </w:rPr>
        <w:t xml:space="preserve">שהעוצמה </w:t>
      </w:r>
      <w:bookmarkStart w:id="6952" w:name="_ETM_Q8_321919"/>
      <w:bookmarkEnd w:id="6952"/>
      <w:r w:rsidRPr="00E50607">
        <w:rPr>
          <w:rtl/>
        </w:rPr>
        <w:t xml:space="preserve">האמיתית </w:t>
      </w:r>
      <w:bookmarkStart w:id="6953" w:name="_ETM_Q8_322310"/>
      <w:bookmarkEnd w:id="6953"/>
      <w:r w:rsidRPr="00E50607">
        <w:rPr>
          <w:rtl/>
        </w:rPr>
        <w:t xml:space="preserve">היא </w:t>
      </w:r>
      <w:bookmarkStart w:id="6954" w:name="_ETM_Q8_322370"/>
      <w:bookmarkEnd w:id="6954"/>
      <w:r w:rsidRPr="00E50607">
        <w:rPr>
          <w:rtl/>
        </w:rPr>
        <w:t xml:space="preserve">לא </w:t>
      </w:r>
      <w:bookmarkStart w:id="6955" w:name="_ETM_Q8_322460"/>
      <w:bookmarkEnd w:id="6955"/>
      <w:r w:rsidRPr="00E50607">
        <w:rPr>
          <w:rtl/>
        </w:rPr>
        <w:t>מוחצנת</w:t>
      </w:r>
      <w:bookmarkStart w:id="6956" w:name="_ETM_Q8_323060"/>
      <w:bookmarkEnd w:id="6956"/>
      <w:r>
        <w:rPr>
          <w:rFonts w:hint="cs"/>
          <w:rtl/>
        </w:rPr>
        <w:t xml:space="preserve"> </w:t>
      </w:r>
      <w:r w:rsidRPr="00E50607">
        <w:rPr>
          <w:rtl/>
        </w:rPr>
        <w:t xml:space="preserve">אלא </w:t>
      </w:r>
      <w:bookmarkStart w:id="6957" w:name="_ETM_Q8_323240"/>
      <w:bookmarkEnd w:id="6957"/>
      <w:r w:rsidRPr="00E50607">
        <w:rPr>
          <w:rtl/>
        </w:rPr>
        <w:t>פנימית</w:t>
      </w:r>
      <w:r>
        <w:rPr>
          <w:rFonts w:hint="cs"/>
          <w:rtl/>
        </w:rPr>
        <w:t>:</w:t>
      </w:r>
      <w:r w:rsidRPr="00E50607">
        <w:rPr>
          <w:rtl/>
        </w:rPr>
        <w:t xml:space="preserve"> </w:t>
      </w:r>
      <w:bookmarkStart w:id="6958" w:name="_ETM_Q8_324370"/>
      <w:bookmarkEnd w:id="6958"/>
      <w:r w:rsidRPr="00E50607">
        <w:rPr>
          <w:rtl/>
        </w:rPr>
        <w:t xml:space="preserve">כשאתה </w:t>
      </w:r>
      <w:bookmarkStart w:id="6959" w:name="_ETM_Q8_324669"/>
      <w:bookmarkEnd w:id="6959"/>
      <w:r w:rsidRPr="00E50607">
        <w:rPr>
          <w:rtl/>
        </w:rPr>
        <w:t xml:space="preserve">מודע </w:t>
      </w:r>
      <w:bookmarkStart w:id="6960" w:name="_ETM_Q8_325090"/>
      <w:bookmarkEnd w:id="6960"/>
      <w:proofErr w:type="spellStart"/>
      <w:r>
        <w:rPr>
          <w:rFonts w:hint="cs"/>
          <w:rtl/>
        </w:rPr>
        <w:t>ל</w:t>
      </w:r>
      <w:r w:rsidRPr="00E50607">
        <w:rPr>
          <w:rtl/>
        </w:rPr>
        <w:t>חוזקותיך</w:t>
      </w:r>
      <w:bookmarkStart w:id="6961" w:name="_ETM_Q8_326019"/>
      <w:bookmarkEnd w:id="6961"/>
      <w:proofErr w:type="spellEnd"/>
      <w:r>
        <w:rPr>
          <w:rFonts w:hint="cs"/>
          <w:rtl/>
        </w:rPr>
        <w:t>, ל</w:t>
      </w:r>
      <w:r>
        <w:rPr>
          <w:rtl/>
        </w:rPr>
        <w:t>צ</w:t>
      </w:r>
      <w:r w:rsidRPr="00E50607">
        <w:rPr>
          <w:rtl/>
        </w:rPr>
        <w:t xml:space="preserve">ד </w:t>
      </w:r>
      <w:bookmarkStart w:id="6962" w:name="_ETM_Q8_326379"/>
      <w:bookmarkEnd w:id="6962"/>
      <w:r w:rsidRPr="00E50607">
        <w:rPr>
          <w:rtl/>
        </w:rPr>
        <w:t xml:space="preserve">חולשותיך </w:t>
      </w:r>
      <w:bookmarkStart w:id="6963" w:name="_ETM_Q8_326950"/>
      <w:bookmarkEnd w:id="6963"/>
      <w:r w:rsidRPr="00E50607">
        <w:rPr>
          <w:rtl/>
        </w:rPr>
        <w:t>האנושיות</w:t>
      </w:r>
      <w:r>
        <w:rPr>
          <w:rFonts w:hint="cs"/>
          <w:rtl/>
        </w:rPr>
        <w:t>,</w:t>
      </w:r>
      <w:r w:rsidRPr="00E50607">
        <w:rPr>
          <w:rtl/>
        </w:rPr>
        <w:t xml:space="preserve"> </w:t>
      </w:r>
      <w:bookmarkStart w:id="6964" w:name="_ETM_Q8_327969"/>
      <w:bookmarkEnd w:id="6964"/>
      <w:r w:rsidRPr="00E50607">
        <w:rPr>
          <w:rtl/>
        </w:rPr>
        <w:t xml:space="preserve">אתה </w:t>
      </w:r>
      <w:bookmarkStart w:id="6965" w:name="_ETM_Q8_328239"/>
      <w:bookmarkEnd w:id="6965"/>
      <w:r w:rsidRPr="00E50607">
        <w:rPr>
          <w:rtl/>
        </w:rPr>
        <w:t xml:space="preserve">מרגיש </w:t>
      </w:r>
      <w:bookmarkStart w:id="6966" w:name="_ETM_Q8_328599"/>
      <w:bookmarkEnd w:id="6966"/>
      <w:r>
        <w:rPr>
          <w:rFonts w:hint="cs"/>
          <w:rtl/>
        </w:rPr>
        <w:t>נ</w:t>
      </w:r>
      <w:bookmarkStart w:id="6967" w:name="_ETM_Q8_328719"/>
      <w:bookmarkEnd w:id="6967"/>
      <w:r>
        <w:rPr>
          <w:rFonts w:hint="cs"/>
          <w:rtl/>
        </w:rPr>
        <w:t>י</w:t>
      </w:r>
      <w:r w:rsidRPr="00E50607">
        <w:rPr>
          <w:rtl/>
        </w:rPr>
        <w:t xml:space="preserve">נוח </w:t>
      </w:r>
      <w:bookmarkStart w:id="6968" w:name="_ETM_Q8_329019"/>
      <w:bookmarkEnd w:id="6968"/>
      <w:r w:rsidRPr="00E50607">
        <w:rPr>
          <w:rtl/>
        </w:rPr>
        <w:t xml:space="preserve">גם </w:t>
      </w:r>
      <w:bookmarkStart w:id="6969" w:name="_ETM_Q8_329200"/>
      <w:bookmarkEnd w:id="6969"/>
      <w:r w:rsidRPr="00E50607">
        <w:rPr>
          <w:rtl/>
        </w:rPr>
        <w:t xml:space="preserve">בקרב </w:t>
      </w:r>
      <w:bookmarkStart w:id="6970" w:name="_ETM_Q8_329529"/>
      <w:bookmarkEnd w:id="6970"/>
      <w:r w:rsidRPr="00E50607">
        <w:rPr>
          <w:rtl/>
        </w:rPr>
        <w:t xml:space="preserve">הסובבים </w:t>
      </w:r>
      <w:bookmarkStart w:id="6971" w:name="_ETM_Q8_330010"/>
      <w:bookmarkEnd w:id="6971"/>
      <w:r w:rsidRPr="00E50607">
        <w:rPr>
          <w:rtl/>
        </w:rPr>
        <w:t>אותך</w:t>
      </w:r>
      <w:r>
        <w:rPr>
          <w:rFonts w:hint="cs"/>
          <w:rtl/>
        </w:rPr>
        <w:t xml:space="preserve">, </w:t>
      </w:r>
      <w:r w:rsidRPr="00E50607">
        <w:rPr>
          <w:rtl/>
        </w:rPr>
        <w:t xml:space="preserve">גם </w:t>
      </w:r>
      <w:bookmarkStart w:id="6972" w:name="_ETM_Q8_331080"/>
      <w:bookmarkEnd w:id="6972"/>
      <w:r w:rsidRPr="00E50607">
        <w:rPr>
          <w:rtl/>
        </w:rPr>
        <w:t xml:space="preserve">אם </w:t>
      </w:r>
      <w:bookmarkStart w:id="6973" w:name="_ETM_Q8_331200"/>
      <w:bookmarkEnd w:id="6973"/>
      <w:r w:rsidRPr="00E50607">
        <w:rPr>
          <w:rtl/>
        </w:rPr>
        <w:t xml:space="preserve">הם </w:t>
      </w:r>
      <w:bookmarkStart w:id="6974" w:name="_ETM_Q8_331290"/>
      <w:bookmarkEnd w:id="6974"/>
      <w:r w:rsidRPr="00E50607">
        <w:rPr>
          <w:rtl/>
        </w:rPr>
        <w:t xml:space="preserve">חזקים </w:t>
      </w:r>
      <w:bookmarkStart w:id="6975" w:name="_ETM_Q8_331860"/>
      <w:bookmarkEnd w:id="6975"/>
      <w:r w:rsidRPr="00E50607">
        <w:rPr>
          <w:rtl/>
        </w:rPr>
        <w:t xml:space="preserve">ממך בתחומים </w:t>
      </w:r>
      <w:bookmarkStart w:id="6976" w:name="_ETM_Q8_332340"/>
      <w:bookmarkEnd w:id="6976"/>
      <w:r w:rsidRPr="00E50607">
        <w:rPr>
          <w:rtl/>
        </w:rPr>
        <w:t>מסוימים</w:t>
      </w:r>
      <w:r>
        <w:rPr>
          <w:rFonts w:hint="cs"/>
          <w:rtl/>
        </w:rPr>
        <w:t>.</w:t>
      </w:r>
      <w:r w:rsidRPr="00E50607">
        <w:rPr>
          <w:rtl/>
        </w:rPr>
        <w:t xml:space="preserve"> </w:t>
      </w:r>
      <w:bookmarkStart w:id="6977" w:name="_ETM_Q8_332760"/>
      <w:bookmarkStart w:id="6978" w:name="_ETM_Q8_333530"/>
      <w:bookmarkEnd w:id="6977"/>
      <w:bookmarkEnd w:id="6978"/>
      <w:r w:rsidRPr="00E50607">
        <w:rPr>
          <w:rtl/>
        </w:rPr>
        <w:t xml:space="preserve">זה </w:t>
      </w:r>
      <w:bookmarkStart w:id="6979" w:name="_ETM_Q8_333709"/>
      <w:bookmarkEnd w:id="6979"/>
      <w:r w:rsidRPr="00E50607">
        <w:rPr>
          <w:rtl/>
        </w:rPr>
        <w:t xml:space="preserve">לא </w:t>
      </w:r>
      <w:bookmarkStart w:id="6980" w:name="_ETM_Q8_333799"/>
      <w:bookmarkEnd w:id="6980"/>
      <w:r w:rsidRPr="00E50607">
        <w:rPr>
          <w:rtl/>
        </w:rPr>
        <w:t xml:space="preserve">מקטין </w:t>
      </w:r>
      <w:bookmarkStart w:id="6981" w:name="_ETM_Q8_334220"/>
      <w:bookmarkEnd w:id="6981"/>
      <w:r w:rsidRPr="00E50607">
        <w:rPr>
          <w:rtl/>
        </w:rPr>
        <w:t>אותך</w:t>
      </w:r>
      <w:r w:rsidR="00E02895">
        <w:rPr>
          <w:rFonts w:hint="cs"/>
          <w:rtl/>
        </w:rPr>
        <w:t>.</w:t>
      </w:r>
      <w:r w:rsidRPr="00E50607">
        <w:rPr>
          <w:rtl/>
        </w:rPr>
        <w:t xml:space="preserve"> </w:t>
      </w:r>
      <w:bookmarkStart w:id="6982" w:name="_ETM_Q8_334970"/>
      <w:bookmarkEnd w:id="6982"/>
      <w:r w:rsidRPr="00E50607">
        <w:rPr>
          <w:rtl/>
        </w:rPr>
        <w:t>להפך</w:t>
      </w:r>
      <w:r w:rsidR="00E02895">
        <w:rPr>
          <w:rFonts w:hint="cs"/>
          <w:rtl/>
        </w:rPr>
        <w:t>,</w:t>
      </w:r>
      <w:r w:rsidRPr="00E50607">
        <w:rPr>
          <w:rtl/>
        </w:rPr>
        <w:t xml:space="preserve"> </w:t>
      </w:r>
      <w:bookmarkStart w:id="6983" w:name="_ETM_Q8_335840"/>
      <w:bookmarkEnd w:id="6983"/>
      <w:r w:rsidRPr="00E50607">
        <w:rPr>
          <w:rtl/>
        </w:rPr>
        <w:t xml:space="preserve">זה </w:t>
      </w:r>
      <w:bookmarkStart w:id="6984" w:name="_ETM_Q8_336019"/>
      <w:bookmarkEnd w:id="6984"/>
      <w:r w:rsidRPr="00E50607">
        <w:rPr>
          <w:rtl/>
        </w:rPr>
        <w:t xml:space="preserve">מאפשר </w:t>
      </w:r>
      <w:bookmarkStart w:id="6985" w:name="_ETM_Q8_336470"/>
      <w:bookmarkEnd w:id="6985"/>
      <w:r w:rsidRPr="00E50607">
        <w:rPr>
          <w:rtl/>
        </w:rPr>
        <w:t xml:space="preserve">להם </w:t>
      </w:r>
      <w:bookmarkStart w:id="6986" w:name="_ETM_Q8_336680"/>
      <w:bookmarkEnd w:id="6986"/>
      <w:r w:rsidRPr="00E50607">
        <w:rPr>
          <w:rtl/>
        </w:rPr>
        <w:t>לצמוח</w:t>
      </w:r>
      <w:bookmarkStart w:id="6987" w:name="_ETM_Q8_337579"/>
      <w:bookmarkStart w:id="6988" w:name="_ETM_Q8_338480"/>
      <w:bookmarkEnd w:id="6987"/>
      <w:bookmarkEnd w:id="6988"/>
      <w:r>
        <w:rPr>
          <w:rFonts w:hint="cs"/>
          <w:rtl/>
        </w:rPr>
        <w:t xml:space="preserve">, ולך </w:t>
      </w:r>
      <w:r>
        <w:rPr>
          <w:rFonts w:hint="eastAsia"/>
          <w:rtl/>
        </w:rPr>
        <w:t>–</w:t>
      </w:r>
      <w:r>
        <w:rPr>
          <w:rFonts w:hint="cs"/>
          <w:rtl/>
        </w:rPr>
        <w:t xml:space="preserve"> </w:t>
      </w:r>
      <w:r w:rsidRPr="00E50607">
        <w:rPr>
          <w:rtl/>
        </w:rPr>
        <w:t xml:space="preserve">לצמוח </w:t>
      </w:r>
      <w:bookmarkStart w:id="6989" w:name="_ETM_Q8_338989"/>
      <w:bookmarkEnd w:id="6989"/>
      <w:r w:rsidRPr="00E50607">
        <w:rPr>
          <w:rtl/>
        </w:rPr>
        <w:t>איתם</w:t>
      </w:r>
      <w:r>
        <w:rPr>
          <w:rFonts w:hint="cs"/>
          <w:rtl/>
        </w:rPr>
        <w:t>.</w:t>
      </w:r>
      <w:r w:rsidRPr="00E50607">
        <w:rPr>
          <w:rtl/>
        </w:rPr>
        <w:t xml:space="preserve"> </w:t>
      </w:r>
      <w:bookmarkStart w:id="6990" w:name="_ETM_Q8_340200"/>
      <w:bookmarkStart w:id="6991" w:name="_ETM_Q8_339734"/>
      <w:bookmarkStart w:id="6992" w:name="_ETM_Q8_339849"/>
      <w:bookmarkStart w:id="6993" w:name="_ETM_Q8_339899"/>
      <w:bookmarkStart w:id="6994" w:name="_ETM_Q8_339937"/>
      <w:bookmarkEnd w:id="6990"/>
      <w:bookmarkEnd w:id="6991"/>
      <w:bookmarkEnd w:id="6992"/>
      <w:bookmarkEnd w:id="6993"/>
      <w:bookmarkEnd w:id="6994"/>
      <w:r w:rsidRPr="00E50607">
        <w:rPr>
          <w:rtl/>
        </w:rPr>
        <w:t xml:space="preserve">כמו </w:t>
      </w:r>
      <w:bookmarkStart w:id="6995" w:name="_ETM_Q8_340620"/>
      <w:bookmarkEnd w:id="6995"/>
      <w:r w:rsidRPr="00E50607">
        <w:rPr>
          <w:rtl/>
        </w:rPr>
        <w:t xml:space="preserve">שנהג </w:t>
      </w:r>
      <w:bookmarkStart w:id="6996" w:name="_ETM_Q8_341069"/>
      <w:bookmarkEnd w:id="6996"/>
      <w:r>
        <w:rPr>
          <w:rFonts w:hint="cs"/>
          <w:rtl/>
        </w:rPr>
        <w:t>אחי</w:t>
      </w:r>
      <w:r w:rsidRPr="00E50607">
        <w:rPr>
          <w:rtl/>
        </w:rPr>
        <w:t xml:space="preserve"> </w:t>
      </w:r>
      <w:bookmarkStart w:id="6997" w:name="_ETM_Q8_341280"/>
      <w:bookmarkEnd w:id="6997"/>
      <w:r w:rsidRPr="00E50607">
        <w:rPr>
          <w:rtl/>
        </w:rPr>
        <w:t xml:space="preserve">שלמה </w:t>
      </w:r>
      <w:bookmarkStart w:id="6998" w:name="_ETM_Q8_341610"/>
      <w:bookmarkEnd w:id="6998"/>
      <w:r w:rsidRPr="00E50607">
        <w:rPr>
          <w:rtl/>
        </w:rPr>
        <w:t>להגיד</w:t>
      </w:r>
      <w:r>
        <w:rPr>
          <w:rFonts w:hint="cs"/>
          <w:rtl/>
        </w:rPr>
        <w:t>:</w:t>
      </w:r>
      <w:r w:rsidRPr="00E50607">
        <w:rPr>
          <w:rtl/>
        </w:rPr>
        <w:t xml:space="preserve"> </w:t>
      </w:r>
      <w:bookmarkStart w:id="6999" w:name="_ETM_Q8_342480"/>
      <w:bookmarkEnd w:id="6999"/>
      <w:r w:rsidRPr="00E50607">
        <w:rPr>
          <w:rtl/>
        </w:rPr>
        <w:t xml:space="preserve">כשהגלים </w:t>
      </w:r>
      <w:bookmarkStart w:id="7000" w:name="_ETM_Q8_343169"/>
      <w:bookmarkEnd w:id="7000"/>
      <w:r w:rsidRPr="00E50607">
        <w:rPr>
          <w:rtl/>
        </w:rPr>
        <w:t>מתחזקים</w:t>
      </w:r>
      <w:r>
        <w:rPr>
          <w:rFonts w:hint="cs"/>
          <w:rtl/>
        </w:rPr>
        <w:t xml:space="preserve">, </w:t>
      </w:r>
      <w:r w:rsidRPr="00E50607">
        <w:rPr>
          <w:rtl/>
        </w:rPr>
        <w:t xml:space="preserve">החזקים </w:t>
      </w:r>
      <w:bookmarkStart w:id="7001" w:name="_ETM_Q8_345099"/>
      <w:bookmarkEnd w:id="7001"/>
      <w:r w:rsidRPr="00E50607">
        <w:rPr>
          <w:rtl/>
        </w:rPr>
        <w:t>מתגלים</w:t>
      </w:r>
      <w:r>
        <w:rPr>
          <w:rFonts w:hint="cs"/>
          <w:rtl/>
        </w:rPr>
        <w:t>.</w:t>
      </w:r>
      <w:r w:rsidRPr="00E50607">
        <w:rPr>
          <w:rtl/>
        </w:rPr>
        <w:t xml:space="preserve"> </w:t>
      </w:r>
      <w:bookmarkStart w:id="7002" w:name="_ETM_Q8_346880"/>
      <w:bookmarkEnd w:id="7002"/>
      <w:r w:rsidRPr="00E50607">
        <w:rPr>
          <w:rtl/>
        </w:rPr>
        <w:t xml:space="preserve">זה </w:t>
      </w:r>
      <w:bookmarkStart w:id="7003" w:name="_ETM_Q8_347060"/>
      <w:bookmarkEnd w:id="7003"/>
      <w:r w:rsidRPr="00E50607">
        <w:rPr>
          <w:rtl/>
        </w:rPr>
        <w:t>נכון</w:t>
      </w:r>
      <w:bookmarkStart w:id="7004" w:name="_ETM_Q8_347330"/>
      <w:bookmarkEnd w:id="7004"/>
      <w:r>
        <w:rPr>
          <w:rFonts w:hint="cs"/>
          <w:rtl/>
        </w:rPr>
        <w:t xml:space="preserve"> </w:t>
      </w:r>
      <w:r w:rsidRPr="00E50607">
        <w:rPr>
          <w:rtl/>
        </w:rPr>
        <w:t xml:space="preserve">גם </w:t>
      </w:r>
      <w:bookmarkStart w:id="7005" w:name="_ETM_Q8_347510"/>
      <w:bookmarkEnd w:id="7005"/>
      <w:r w:rsidRPr="00E50607">
        <w:rPr>
          <w:rtl/>
        </w:rPr>
        <w:t>לים</w:t>
      </w:r>
      <w:r>
        <w:rPr>
          <w:rFonts w:hint="cs"/>
          <w:rtl/>
        </w:rPr>
        <w:t>, לאומה</w:t>
      </w:r>
      <w:r w:rsidRPr="00E50607">
        <w:rPr>
          <w:rtl/>
        </w:rPr>
        <w:t xml:space="preserve"> </w:t>
      </w:r>
      <w:bookmarkStart w:id="7006" w:name="_ETM_Q8_348380"/>
      <w:bookmarkStart w:id="7007" w:name="_ETM_Q8_349190"/>
      <w:bookmarkEnd w:id="7006"/>
      <w:bookmarkEnd w:id="7007"/>
      <w:r w:rsidRPr="00E50607">
        <w:rPr>
          <w:rtl/>
        </w:rPr>
        <w:t>ו</w:t>
      </w:r>
      <w:r>
        <w:rPr>
          <w:rFonts w:hint="cs"/>
          <w:rtl/>
        </w:rPr>
        <w:t>ל</w:t>
      </w:r>
      <w:r w:rsidRPr="00E50607">
        <w:rPr>
          <w:rtl/>
        </w:rPr>
        <w:t>חברה</w:t>
      </w:r>
      <w:r>
        <w:rPr>
          <w:rFonts w:hint="cs"/>
          <w:rtl/>
        </w:rPr>
        <w:t>.</w:t>
      </w:r>
      <w:r w:rsidRPr="00E50607">
        <w:rPr>
          <w:rtl/>
        </w:rPr>
        <w:t xml:space="preserve"> </w:t>
      </w:r>
      <w:bookmarkStart w:id="7008" w:name="_ETM_Q8_350469"/>
      <w:bookmarkEnd w:id="7008"/>
      <w:r w:rsidRPr="00E50607">
        <w:rPr>
          <w:rtl/>
        </w:rPr>
        <w:t xml:space="preserve">זה </w:t>
      </w:r>
      <w:bookmarkStart w:id="7009" w:name="_ETM_Q8_350650"/>
      <w:bookmarkEnd w:id="7009"/>
      <w:r w:rsidRPr="00E50607">
        <w:rPr>
          <w:rtl/>
        </w:rPr>
        <w:t xml:space="preserve">נכון </w:t>
      </w:r>
      <w:bookmarkStart w:id="7010" w:name="_ETM_Q8_351010"/>
      <w:bookmarkEnd w:id="7010"/>
      <w:r w:rsidRPr="00E50607">
        <w:rPr>
          <w:rtl/>
        </w:rPr>
        <w:t xml:space="preserve">וחשוב </w:t>
      </w:r>
      <w:bookmarkStart w:id="7011" w:name="_ETM_Q8_351400"/>
      <w:bookmarkEnd w:id="7011"/>
      <w:r w:rsidRPr="00E50607">
        <w:rPr>
          <w:rtl/>
        </w:rPr>
        <w:t xml:space="preserve">בעיקר </w:t>
      </w:r>
      <w:bookmarkStart w:id="7012" w:name="_ETM_Q8_351879"/>
      <w:bookmarkEnd w:id="7012"/>
      <w:r w:rsidRPr="00E50607">
        <w:rPr>
          <w:rtl/>
        </w:rPr>
        <w:t xml:space="preserve">ביחס </w:t>
      </w:r>
      <w:bookmarkStart w:id="7013" w:name="_ETM_Q8_352450"/>
      <w:bookmarkStart w:id="7014" w:name="_ETM_Q8_352930"/>
      <w:bookmarkEnd w:id="7013"/>
      <w:bookmarkEnd w:id="7014"/>
      <w:r w:rsidRPr="00E50607">
        <w:rPr>
          <w:rtl/>
        </w:rPr>
        <w:t xml:space="preserve">שלנו </w:t>
      </w:r>
      <w:bookmarkStart w:id="7015" w:name="_ETM_Q8_353560"/>
      <w:bookmarkEnd w:id="7015"/>
      <w:r w:rsidRPr="00E50607">
        <w:rPr>
          <w:rtl/>
        </w:rPr>
        <w:t xml:space="preserve">כחברה </w:t>
      </w:r>
      <w:bookmarkStart w:id="7016" w:name="_ETM_Q8_354310"/>
      <w:bookmarkEnd w:id="7016"/>
      <w:r w:rsidRPr="00E50607">
        <w:rPr>
          <w:rtl/>
        </w:rPr>
        <w:t xml:space="preserve">לחלשים </w:t>
      </w:r>
      <w:bookmarkStart w:id="7017" w:name="_ETM_Q8_355329"/>
      <w:bookmarkEnd w:id="7017"/>
      <w:r w:rsidRPr="00E50607">
        <w:rPr>
          <w:rtl/>
        </w:rPr>
        <w:t>ולמוחלשים</w:t>
      </w:r>
      <w:r>
        <w:rPr>
          <w:rFonts w:hint="cs"/>
          <w:rtl/>
        </w:rPr>
        <w:t>.</w:t>
      </w:r>
      <w:r w:rsidRPr="00E50607">
        <w:rPr>
          <w:rtl/>
        </w:rPr>
        <w:t xml:space="preserve"> </w:t>
      </w:r>
      <w:bookmarkStart w:id="7018" w:name="_ETM_Q8_356750"/>
      <w:bookmarkEnd w:id="7018"/>
      <w:r w:rsidRPr="00E50607">
        <w:rPr>
          <w:rtl/>
        </w:rPr>
        <w:t xml:space="preserve">בזה </w:t>
      </w:r>
      <w:bookmarkStart w:id="7019" w:name="_ETM_Q8_357050"/>
      <w:bookmarkEnd w:id="7019"/>
      <w:r w:rsidRPr="00E50607">
        <w:rPr>
          <w:rtl/>
        </w:rPr>
        <w:t xml:space="preserve">אנחנו </w:t>
      </w:r>
      <w:bookmarkStart w:id="7020" w:name="_ETM_Q8_357380"/>
      <w:bookmarkEnd w:id="7020"/>
      <w:r w:rsidRPr="00E50607">
        <w:rPr>
          <w:rtl/>
        </w:rPr>
        <w:t xml:space="preserve">נמדדים </w:t>
      </w:r>
      <w:bookmarkStart w:id="7021" w:name="_ETM_Q8_357770"/>
      <w:bookmarkEnd w:id="7021"/>
      <w:r w:rsidRPr="00E50607">
        <w:rPr>
          <w:rtl/>
        </w:rPr>
        <w:t xml:space="preserve">כחברה </w:t>
      </w:r>
      <w:bookmarkStart w:id="7022" w:name="_ETM_Q8_358250"/>
      <w:bookmarkEnd w:id="7022"/>
      <w:r w:rsidRPr="00E50607">
        <w:rPr>
          <w:rtl/>
        </w:rPr>
        <w:t xml:space="preserve">בכלל </w:t>
      </w:r>
      <w:bookmarkStart w:id="7023" w:name="_ETM_Q8_359599"/>
      <w:bookmarkEnd w:id="7023"/>
      <w:r w:rsidRPr="00E50607">
        <w:rPr>
          <w:rtl/>
        </w:rPr>
        <w:t xml:space="preserve">ואנו </w:t>
      </w:r>
      <w:bookmarkStart w:id="7024" w:name="_ETM_Q8_360019"/>
      <w:bookmarkEnd w:id="7024"/>
      <w:r w:rsidRPr="00E50607">
        <w:rPr>
          <w:rtl/>
        </w:rPr>
        <w:t xml:space="preserve">כנבחרי </w:t>
      </w:r>
      <w:bookmarkStart w:id="7025" w:name="_ETM_Q8_360469"/>
      <w:bookmarkEnd w:id="7025"/>
      <w:r w:rsidRPr="00E50607">
        <w:rPr>
          <w:rtl/>
        </w:rPr>
        <w:t xml:space="preserve">ציבור </w:t>
      </w:r>
      <w:bookmarkStart w:id="7026" w:name="_ETM_Q8_360799"/>
      <w:bookmarkEnd w:id="7026"/>
      <w:r w:rsidRPr="00E50607">
        <w:rPr>
          <w:rtl/>
        </w:rPr>
        <w:t>בפרט</w:t>
      </w:r>
      <w:r>
        <w:rPr>
          <w:rFonts w:hint="cs"/>
          <w:rtl/>
        </w:rPr>
        <w:t>.</w:t>
      </w:r>
      <w:r w:rsidRPr="00E50607">
        <w:rPr>
          <w:rtl/>
        </w:rPr>
        <w:t xml:space="preserve"> </w:t>
      </w:r>
      <w:bookmarkStart w:id="7027" w:name="_ETM_Q8_361950"/>
      <w:bookmarkEnd w:id="7027"/>
    </w:p>
    <w:p w:rsidR="005C4635" w:rsidRDefault="005C4635" w:rsidP="00CB24F3">
      <w:pPr>
        <w:rPr>
          <w:rtl/>
        </w:rPr>
      </w:pPr>
      <w:bookmarkStart w:id="7028" w:name="_ETM_Q8_358231"/>
      <w:bookmarkStart w:id="7029" w:name="_ETM_Q8_358347"/>
      <w:bookmarkEnd w:id="7028"/>
      <w:bookmarkEnd w:id="7029"/>
    </w:p>
    <w:p w:rsidR="005C4635" w:rsidRDefault="005C4635" w:rsidP="00E02895">
      <w:pPr>
        <w:rPr>
          <w:rtl/>
        </w:rPr>
      </w:pPr>
      <w:bookmarkStart w:id="7030" w:name="_ETM_Q8_363098"/>
      <w:bookmarkStart w:id="7031" w:name="_ETM_Q8_363168"/>
      <w:bookmarkEnd w:id="7030"/>
      <w:bookmarkEnd w:id="7031"/>
      <w:r w:rsidRPr="00E50607">
        <w:rPr>
          <w:rtl/>
        </w:rPr>
        <w:t xml:space="preserve">שמתי </w:t>
      </w:r>
      <w:bookmarkStart w:id="7032" w:name="_ETM_Q8_362340"/>
      <w:bookmarkEnd w:id="7032"/>
      <w:r w:rsidRPr="00E50607">
        <w:rPr>
          <w:rtl/>
        </w:rPr>
        <w:t xml:space="preserve">לעצמי </w:t>
      </w:r>
      <w:bookmarkStart w:id="7033" w:name="_ETM_Q8_362669"/>
      <w:bookmarkEnd w:id="7033"/>
      <w:r w:rsidRPr="00E50607">
        <w:rPr>
          <w:rtl/>
        </w:rPr>
        <w:t xml:space="preserve">מטרה </w:t>
      </w:r>
      <w:bookmarkStart w:id="7034" w:name="_ETM_Q8_363209"/>
      <w:bookmarkEnd w:id="7034"/>
      <w:r w:rsidRPr="00E50607">
        <w:rPr>
          <w:rtl/>
        </w:rPr>
        <w:t xml:space="preserve">להיות </w:t>
      </w:r>
      <w:bookmarkStart w:id="7035" w:name="_ETM_Q8_363450"/>
      <w:bookmarkEnd w:id="7035"/>
      <w:r w:rsidRPr="00E50607">
        <w:rPr>
          <w:rtl/>
        </w:rPr>
        <w:t xml:space="preserve">שליח </w:t>
      </w:r>
      <w:bookmarkStart w:id="7036" w:name="_ETM_Q8_363989"/>
      <w:bookmarkEnd w:id="7036"/>
      <w:r w:rsidRPr="00E50607">
        <w:rPr>
          <w:rtl/>
        </w:rPr>
        <w:t xml:space="preserve">ולהביא </w:t>
      </w:r>
      <w:bookmarkStart w:id="7037" w:name="_ETM_Q8_364409"/>
      <w:bookmarkEnd w:id="7037"/>
      <w:r w:rsidRPr="00E50607">
        <w:rPr>
          <w:rtl/>
        </w:rPr>
        <w:t xml:space="preserve">את </w:t>
      </w:r>
      <w:bookmarkStart w:id="7038" w:name="_ETM_Q8_364530"/>
      <w:bookmarkEnd w:id="7038"/>
      <w:r w:rsidRPr="00E50607">
        <w:rPr>
          <w:rtl/>
        </w:rPr>
        <w:t xml:space="preserve">קולם </w:t>
      </w:r>
      <w:bookmarkStart w:id="7039" w:name="_ETM_Q8_365430"/>
      <w:bookmarkEnd w:id="7039"/>
      <w:r w:rsidRPr="00E50607">
        <w:rPr>
          <w:rtl/>
        </w:rPr>
        <w:t xml:space="preserve">של </w:t>
      </w:r>
      <w:bookmarkStart w:id="7040" w:name="_ETM_Q8_365700"/>
      <w:bookmarkEnd w:id="7040"/>
      <w:r w:rsidRPr="00E50607">
        <w:rPr>
          <w:rtl/>
        </w:rPr>
        <w:t xml:space="preserve">החקלאים </w:t>
      </w:r>
      <w:bookmarkStart w:id="7041" w:name="_ETM_Q8_366690"/>
      <w:bookmarkEnd w:id="7041"/>
      <w:r w:rsidRPr="00E50607">
        <w:rPr>
          <w:rtl/>
        </w:rPr>
        <w:t xml:space="preserve">הסובלים </w:t>
      </w:r>
      <w:bookmarkStart w:id="7042" w:name="_ETM_Q8_367169"/>
      <w:bookmarkEnd w:id="7042"/>
      <w:r>
        <w:rPr>
          <w:rFonts w:hint="cs"/>
          <w:rtl/>
        </w:rPr>
        <w:t>מ</w:t>
      </w:r>
      <w:bookmarkStart w:id="7043" w:name="_ETM_Q8_367260"/>
      <w:bookmarkEnd w:id="7043"/>
      <w:r w:rsidRPr="00E50607">
        <w:rPr>
          <w:rtl/>
        </w:rPr>
        <w:t xml:space="preserve">טרור </w:t>
      </w:r>
      <w:bookmarkStart w:id="7044" w:name="_ETM_Q8_367650"/>
      <w:bookmarkEnd w:id="7044"/>
      <w:r w:rsidRPr="00E50607">
        <w:rPr>
          <w:rtl/>
        </w:rPr>
        <w:t xml:space="preserve">חקלאי </w:t>
      </w:r>
      <w:bookmarkStart w:id="7045" w:name="_ETM_Q8_368159"/>
      <w:bookmarkEnd w:id="7045"/>
      <w:r>
        <w:rPr>
          <w:rtl/>
        </w:rPr>
        <w:t>וש</w:t>
      </w:r>
      <w:r>
        <w:rPr>
          <w:rFonts w:hint="cs"/>
          <w:rtl/>
        </w:rPr>
        <w:t>ע</w:t>
      </w:r>
      <w:r w:rsidRPr="00E50607">
        <w:rPr>
          <w:rtl/>
        </w:rPr>
        <w:t xml:space="preserve">מל </w:t>
      </w:r>
      <w:bookmarkStart w:id="7046" w:name="_ETM_Q8_368730"/>
      <w:bookmarkEnd w:id="7046"/>
      <w:r w:rsidRPr="00E50607">
        <w:rPr>
          <w:rtl/>
        </w:rPr>
        <w:t xml:space="preserve">יומם </w:t>
      </w:r>
      <w:bookmarkStart w:id="7047" w:name="_ETM_Q8_369030"/>
      <w:bookmarkEnd w:id="7047"/>
      <w:r w:rsidRPr="00E50607">
        <w:rPr>
          <w:rtl/>
        </w:rPr>
        <w:t>נגזל</w:t>
      </w:r>
      <w:r>
        <w:rPr>
          <w:rFonts w:hint="cs"/>
          <w:rtl/>
        </w:rPr>
        <w:t>;</w:t>
      </w:r>
      <w:r w:rsidRPr="00E50607">
        <w:rPr>
          <w:rtl/>
        </w:rPr>
        <w:t xml:space="preserve"> </w:t>
      </w:r>
      <w:bookmarkStart w:id="7048" w:name="_ETM_Q8_370160"/>
      <w:bookmarkEnd w:id="7048"/>
      <w:r>
        <w:rPr>
          <w:rFonts w:hint="cs"/>
          <w:rtl/>
        </w:rPr>
        <w:t>ק</w:t>
      </w:r>
      <w:r w:rsidRPr="00E50607">
        <w:rPr>
          <w:rtl/>
        </w:rPr>
        <w:t xml:space="preserve">ולם </w:t>
      </w:r>
      <w:bookmarkStart w:id="7049" w:name="_ETM_Q8_370580"/>
      <w:bookmarkEnd w:id="7049"/>
      <w:r w:rsidRPr="00E50607">
        <w:rPr>
          <w:rtl/>
        </w:rPr>
        <w:t xml:space="preserve">של </w:t>
      </w:r>
      <w:bookmarkStart w:id="7050" w:name="_ETM_Q8_370730"/>
      <w:bookmarkEnd w:id="7050"/>
      <w:r w:rsidRPr="00E50607">
        <w:rPr>
          <w:rtl/>
        </w:rPr>
        <w:t xml:space="preserve">בעלי </w:t>
      </w:r>
      <w:bookmarkStart w:id="7051" w:name="_ETM_Q8_371060"/>
      <w:bookmarkEnd w:id="7051"/>
      <w:r w:rsidRPr="00E50607">
        <w:rPr>
          <w:rtl/>
        </w:rPr>
        <w:t xml:space="preserve">העסקים </w:t>
      </w:r>
      <w:bookmarkStart w:id="7052" w:name="_ETM_Q8_371980"/>
      <w:bookmarkEnd w:id="7052"/>
      <w:r w:rsidRPr="00E50607">
        <w:rPr>
          <w:rtl/>
        </w:rPr>
        <w:t xml:space="preserve">בענפים </w:t>
      </w:r>
      <w:bookmarkStart w:id="7053" w:name="_ETM_Q8_372519"/>
      <w:bookmarkEnd w:id="7053"/>
      <w:r w:rsidRPr="00E50607">
        <w:rPr>
          <w:rtl/>
        </w:rPr>
        <w:t xml:space="preserve">השונים </w:t>
      </w:r>
      <w:bookmarkStart w:id="7054" w:name="_ETM_Q8_373389"/>
      <w:bookmarkEnd w:id="7054"/>
      <w:r w:rsidRPr="00E50607">
        <w:rPr>
          <w:rtl/>
        </w:rPr>
        <w:t xml:space="preserve">הנסחטים </w:t>
      </w:r>
      <w:bookmarkStart w:id="7055" w:name="_ETM_Q8_374019"/>
      <w:bookmarkEnd w:id="7055"/>
      <w:r>
        <w:rPr>
          <w:rFonts w:hint="cs"/>
          <w:rtl/>
        </w:rPr>
        <w:t>ב</w:t>
      </w:r>
      <w:r w:rsidRPr="00E50607">
        <w:rPr>
          <w:rtl/>
        </w:rPr>
        <w:t xml:space="preserve">גביית </w:t>
      </w:r>
      <w:bookmarkStart w:id="7056" w:name="_ETM_Q8_374469"/>
      <w:bookmarkEnd w:id="7056"/>
      <w:r w:rsidRPr="00E50607">
        <w:rPr>
          <w:rtl/>
        </w:rPr>
        <w:t xml:space="preserve">דמי </w:t>
      </w:r>
      <w:bookmarkStart w:id="7057" w:name="_ETM_Q8_374650"/>
      <w:bookmarkEnd w:id="7057"/>
      <w:r w:rsidRPr="00E50607">
        <w:rPr>
          <w:rtl/>
        </w:rPr>
        <w:t>חסות</w:t>
      </w:r>
      <w:bookmarkStart w:id="7058" w:name="_ETM_Q8_375770"/>
      <w:bookmarkStart w:id="7059" w:name="_ETM_Q8_376250"/>
      <w:bookmarkEnd w:id="7058"/>
      <w:bookmarkEnd w:id="7059"/>
      <w:r>
        <w:rPr>
          <w:rFonts w:hint="cs"/>
          <w:rtl/>
        </w:rPr>
        <w:t>; ק</w:t>
      </w:r>
      <w:r w:rsidRPr="00E50607">
        <w:rPr>
          <w:rtl/>
        </w:rPr>
        <w:t xml:space="preserve">ולם של </w:t>
      </w:r>
      <w:bookmarkStart w:id="7060" w:name="_ETM_Q8_376430"/>
      <w:bookmarkEnd w:id="7060"/>
      <w:r w:rsidRPr="00E50607">
        <w:rPr>
          <w:rtl/>
        </w:rPr>
        <w:t xml:space="preserve">אנשי </w:t>
      </w:r>
      <w:bookmarkStart w:id="7061" w:name="_ETM_Q8_376700"/>
      <w:bookmarkEnd w:id="7061"/>
      <w:r w:rsidRPr="00E50607">
        <w:rPr>
          <w:rtl/>
        </w:rPr>
        <w:t xml:space="preserve">הפריפריה </w:t>
      </w:r>
      <w:bookmarkStart w:id="7062" w:name="_ETM_Q8_377870"/>
      <w:bookmarkEnd w:id="7062"/>
      <w:r w:rsidRPr="00E50607">
        <w:rPr>
          <w:rtl/>
        </w:rPr>
        <w:t xml:space="preserve">הנאבקים </w:t>
      </w:r>
      <w:bookmarkStart w:id="7063" w:name="_ETM_Q8_378680"/>
      <w:bookmarkEnd w:id="7063"/>
      <w:r w:rsidRPr="00E50607">
        <w:rPr>
          <w:rtl/>
        </w:rPr>
        <w:t xml:space="preserve">לחיים </w:t>
      </w:r>
      <w:bookmarkStart w:id="7064" w:name="_ETM_Q8_379100"/>
      <w:bookmarkEnd w:id="7064"/>
      <w:r w:rsidRPr="00E50607">
        <w:rPr>
          <w:rtl/>
        </w:rPr>
        <w:t xml:space="preserve">של </w:t>
      </w:r>
      <w:bookmarkStart w:id="7065" w:name="_ETM_Q8_379280"/>
      <w:bookmarkEnd w:id="7065"/>
      <w:r w:rsidRPr="00E50607">
        <w:rPr>
          <w:rtl/>
        </w:rPr>
        <w:t>ממש</w:t>
      </w:r>
      <w:r>
        <w:rPr>
          <w:rFonts w:hint="cs"/>
          <w:rtl/>
        </w:rPr>
        <w:t>;</w:t>
      </w:r>
      <w:r w:rsidRPr="00E50607">
        <w:rPr>
          <w:rtl/>
        </w:rPr>
        <w:t xml:space="preserve"> </w:t>
      </w:r>
      <w:bookmarkStart w:id="7066" w:name="_ETM_Q8_380490"/>
      <w:bookmarkStart w:id="7067" w:name="_ETM_Q8_380850"/>
      <w:bookmarkStart w:id="7068" w:name="_ETM_Q8_381790"/>
      <w:bookmarkEnd w:id="7066"/>
      <w:bookmarkEnd w:id="7067"/>
      <w:bookmarkEnd w:id="7068"/>
      <w:r>
        <w:rPr>
          <w:rFonts w:hint="cs"/>
          <w:rtl/>
        </w:rPr>
        <w:t>ק</w:t>
      </w:r>
      <w:r w:rsidRPr="00E50607">
        <w:rPr>
          <w:rtl/>
        </w:rPr>
        <w:t>ולם של</w:t>
      </w:r>
      <w:bookmarkStart w:id="7069" w:name="_ETM_Q8_382360"/>
      <w:bookmarkStart w:id="7070" w:name="_ETM_Q8_383230"/>
      <w:bookmarkEnd w:id="7069"/>
      <w:bookmarkEnd w:id="7070"/>
      <w:r>
        <w:rPr>
          <w:rFonts w:hint="cs"/>
          <w:rtl/>
        </w:rPr>
        <w:t xml:space="preserve"> אחינו ואחיותינו </w:t>
      </w:r>
      <w:proofErr w:type="spellStart"/>
      <w:r w:rsidRPr="00E50607">
        <w:rPr>
          <w:rtl/>
        </w:rPr>
        <w:t>הלומי</w:t>
      </w:r>
      <w:proofErr w:type="spellEnd"/>
      <w:r w:rsidRPr="00E50607">
        <w:rPr>
          <w:rtl/>
        </w:rPr>
        <w:t xml:space="preserve"> </w:t>
      </w:r>
      <w:bookmarkStart w:id="7071" w:name="_ETM_Q8_383710"/>
      <w:bookmarkEnd w:id="7071"/>
      <w:r>
        <w:rPr>
          <w:rFonts w:hint="cs"/>
          <w:rtl/>
        </w:rPr>
        <w:t>ו</w:t>
      </w:r>
      <w:r>
        <w:rPr>
          <w:rtl/>
        </w:rPr>
        <w:t>הלומ</w:t>
      </w:r>
      <w:r>
        <w:rPr>
          <w:rFonts w:hint="cs"/>
          <w:rtl/>
        </w:rPr>
        <w:t>ות</w:t>
      </w:r>
      <w:r w:rsidRPr="00E50607">
        <w:rPr>
          <w:rtl/>
        </w:rPr>
        <w:t xml:space="preserve"> </w:t>
      </w:r>
      <w:bookmarkStart w:id="7072" w:name="_ETM_Q8_384160"/>
      <w:bookmarkEnd w:id="7072"/>
      <w:r>
        <w:rPr>
          <w:rFonts w:hint="cs"/>
          <w:rtl/>
        </w:rPr>
        <w:t>הקרב</w:t>
      </w:r>
      <w:r w:rsidRPr="00E50607">
        <w:rPr>
          <w:rtl/>
        </w:rPr>
        <w:t xml:space="preserve"> </w:t>
      </w:r>
      <w:bookmarkStart w:id="7073" w:name="_ETM_Q8_384909"/>
      <w:bookmarkEnd w:id="7073"/>
      <w:r w:rsidRPr="00E50607">
        <w:rPr>
          <w:rtl/>
        </w:rPr>
        <w:t xml:space="preserve">שנלחמו </w:t>
      </w:r>
      <w:bookmarkStart w:id="7074" w:name="_ETM_Q8_385510"/>
      <w:bookmarkEnd w:id="7074"/>
      <w:r w:rsidRPr="00E50607">
        <w:rPr>
          <w:rtl/>
        </w:rPr>
        <w:t>למעננו</w:t>
      </w:r>
      <w:bookmarkStart w:id="7075" w:name="_ETM_Q8_386560"/>
      <w:bookmarkStart w:id="7076" w:name="_ETM_Q8_387400"/>
      <w:bookmarkEnd w:id="7075"/>
      <w:bookmarkEnd w:id="7076"/>
      <w:r>
        <w:rPr>
          <w:rFonts w:hint="cs"/>
          <w:rtl/>
        </w:rPr>
        <w:t xml:space="preserve"> אך חזרו </w:t>
      </w:r>
      <w:r w:rsidRPr="00E50607">
        <w:rPr>
          <w:rtl/>
        </w:rPr>
        <w:t xml:space="preserve">משדה </w:t>
      </w:r>
      <w:bookmarkStart w:id="7077" w:name="_ETM_Q8_387730"/>
      <w:bookmarkEnd w:id="7077"/>
      <w:r w:rsidRPr="00E50607">
        <w:rPr>
          <w:rtl/>
        </w:rPr>
        <w:t>הקרב</w:t>
      </w:r>
      <w:r>
        <w:rPr>
          <w:rFonts w:hint="cs"/>
          <w:rtl/>
        </w:rPr>
        <w:t xml:space="preserve"> </w:t>
      </w:r>
      <w:bookmarkStart w:id="7078" w:name="_ETM_Q8_388090"/>
      <w:bookmarkEnd w:id="7078"/>
      <w:r w:rsidRPr="00E50607">
        <w:rPr>
          <w:rtl/>
        </w:rPr>
        <w:t xml:space="preserve">חלקם </w:t>
      </w:r>
      <w:bookmarkStart w:id="7079" w:name="_ETM_Q8_388450"/>
      <w:bookmarkEnd w:id="7079"/>
      <w:r w:rsidRPr="00E50607">
        <w:rPr>
          <w:rtl/>
        </w:rPr>
        <w:t>פצועים</w:t>
      </w:r>
      <w:r>
        <w:rPr>
          <w:rFonts w:hint="cs"/>
          <w:rtl/>
        </w:rPr>
        <w:t>,</w:t>
      </w:r>
      <w:r w:rsidRPr="00E50607">
        <w:rPr>
          <w:rtl/>
        </w:rPr>
        <w:t xml:space="preserve"> </w:t>
      </w:r>
      <w:bookmarkStart w:id="7080" w:name="_ETM_Q8_389319"/>
      <w:bookmarkEnd w:id="7080"/>
      <w:r w:rsidRPr="00E50607">
        <w:rPr>
          <w:rtl/>
        </w:rPr>
        <w:t xml:space="preserve">חלקם </w:t>
      </w:r>
      <w:bookmarkStart w:id="7081" w:name="_ETM_Q8_389799"/>
      <w:bookmarkEnd w:id="7081"/>
      <w:r w:rsidRPr="00E50607">
        <w:rPr>
          <w:rtl/>
        </w:rPr>
        <w:t xml:space="preserve">שלמים </w:t>
      </w:r>
      <w:bookmarkStart w:id="7082" w:name="_ETM_Q8_390129"/>
      <w:bookmarkEnd w:id="7082"/>
      <w:r w:rsidRPr="00E50607">
        <w:rPr>
          <w:rtl/>
        </w:rPr>
        <w:t xml:space="preserve">אולי </w:t>
      </w:r>
      <w:bookmarkStart w:id="7083" w:name="_ETM_Q8_390370"/>
      <w:bookmarkEnd w:id="7083"/>
      <w:r w:rsidRPr="00E50607">
        <w:rPr>
          <w:rtl/>
        </w:rPr>
        <w:t xml:space="preserve">בגופם </w:t>
      </w:r>
      <w:bookmarkStart w:id="7084" w:name="_ETM_Q8_391389"/>
      <w:bookmarkEnd w:id="7084"/>
      <w:r w:rsidRPr="00E50607">
        <w:rPr>
          <w:rtl/>
        </w:rPr>
        <w:t xml:space="preserve">אך </w:t>
      </w:r>
      <w:bookmarkStart w:id="7085" w:name="_ETM_Q8_391750"/>
      <w:bookmarkEnd w:id="7085"/>
      <w:r w:rsidRPr="00E50607">
        <w:rPr>
          <w:rtl/>
        </w:rPr>
        <w:t xml:space="preserve">משהו </w:t>
      </w:r>
      <w:bookmarkStart w:id="7086" w:name="_ETM_Q8_392139"/>
      <w:bookmarkEnd w:id="7086"/>
      <w:r w:rsidRPr="00E50607">
        <w:rPr>
          <w:rtl/>
        </w:rPr>
        <w:t xml:space="preserve">בנשמתם </w:t>
      </w:r>
      <w:bookmarkStart w:id="7087" w:name="_ETM_Q8_393250"/>
      <w:bookmarkEnd w:id="7087"/>
      <w:r w:rsidRPr="00E50607">
        <w:rPr>
          <w:rtl/>
        </w:rPr>
        <w:t xml:space="preserve">נשאר </w:t>
      </w:r>
      <w:bookmarkStart w:id="7088" w:name="_ETM_Q8_393610"/>
      <w:bookmarkEnd w:id="7088"/>
      <w:r w:rsidRPr="00E50607">
        <w:rPr>
          <w:rtl/>
        </w:rPr>
        <w:t>פצוע</w:t>
      </w:r>
      <w:r>
        <w:rPr>
          <w:rFonts w:hint="cs"/>
          <w:rtl/>
        </w:rPr>
        <w:t>,</w:t>
      </w:r>
      <w:r w:rsidRPr="00E50607">
        <w:rPr>
          <w:rtl/>
        </w:rPr>
        <w:t xml:space="preserve"> </w:t>
      </w:r>
      <w:bookmarkStart w:id="7089" w:name="_ETM_Q8_394750"/>
      <w:bookmarkEnd w:id="7089"/>
      <w:r w:rsidRPr="00E50607">
        <w:rPr>
          <w:rtl/>
        </w:rPr>
        <w:t xml:space="preserve">נשאר </w:t>
      </w:r>
      <w:bookmarkStart w:id="7090" w:name="_ETM_Q8_395530"/>
      <w:bookmarkEnd w:id="7090"/>
      <w:r w:rsidRPr="00E50607">
        <w:rPr>
          <w:rtl/>
        </w:rPr>
        <w:t xml:space="preserve">עדיין </w:t>
      </w:r>
      <w:bookmarkStart w:id="7091" w:name="_ETM_Q8_395920"/>
      <w:bookmarkEnd w:id="7091"/>
      <w:r w:rsidRPr="00E50607">
        <w:rPr>
          <w:rtl/>
        </w:rPr>
        <w:t>שם</w:t>
      </w:r>
      <w:r>
        <w:rPr>
          <w:rFonts w:hint="cs"/>
          <w:rtl/>
        </w:rPr>
        <w:t>.</w:t>
      </w:r>
      <w:r w:rsidRPr="00E50607">
        <w:rPr>
          <w:rtl/>
        </w:rPr>
        <w:t xml:space="preserve"> </w:t>
      </w:r>
      <w:bookmarkStart w:id="7092" w:name="_ETM_Q8_399020"/>
      <w:bookmarkEnd w:id="7092"/>
    </w:p>
    <w:p w:rsidR="005C4635" w:rsidRDefault="005C4635" w:rsidP="00CB24F3">
      <w:pPr>
        <w:rPr>
          <w:rtl/>
        </w:rPr>
      </w:pPr>
      <w:bookmarkStart w:id="7093" w:name="_ETM_Q8_394620"/>
      <w:bookmarkStart w:id="7094" w:name="_ETM_Q8_394716"/>
      <w:bookmarkEnd w:id="7093"/>
      <w:bookmarkEnd w:id="7094"/>
    </w:p>
    <w:p w:rsidR="005C4635" w:rsidRDefault="005C4635" w:rsidP="00CB24F3">
      <w:pPr>
        <w:rPr>
          <w:rtl/>
        </w:rPr>
      </w:pPr>
      <w:bookmarkStart w:id="7095" w:name="_ETM_Q8_394860"/>
      <w:bookmarkStart w:id="7096" w:name="_ETM_Q8_394928"/>
      <w:bookmarkEnd w:id="7095"/>
      <w:bookmarkEnd w:id="7096"/>
      <w:r w:rsidRPr="00E50607">
        <w:rPr>
          <w:rtl/>
        </w:rPr>
        <w:t xml:space="preserve">אדוני </w:t>
      </w:r>
      <w:bookmarkStart w:id="7097" w:name="_ETM_Q8_400040"/>
      <w:bookmarkEnd w:id="7097"/>
      <w:r w:rsidRPr="00E50607">
        <w:rPr>
          <w:rtl/>
        </w:rPr>
        <w:t xml:space="preserve">כבוד </w:t>
      </w:r>
      <w:bookmarkStart w:id="7098" w:name="_ETM_Q8_400220"/>
      <w:bookmarkEnd w:id="7098"/>
      <w:r w:rsidRPr="00E50607">
        <w:rPr>
          <w:rtl/>
        </w:rPr>
        <w:t>היושב-ראש</w:t>
      </w:r>
      <w:r>
        <w:rPr>
          <w:rFonts w:hint="cs"/>
          <w:rtl/>
        </w:rPr>
        <w:t>,</w:t>
      </w:r>
      <w:r w:rsidRPr="00E50607">
        <w:rPr>
          <w:rtl/>
        </w:rPr>
        <w:t xml:space="preserve"> </w:t>
      </w:r>
      <w:bookmarkStart w:id="7099" w:name="_ETM_Q8_401569"/>
      <w:bookmarkEnd w:id="7099"/>
      <w:r w:rsidRPr="00E50607">
        <w:rPr>
          <w:rtl/>
        </w:rPr>
        <w:t xml:space="preserve">חבריי </w:t>
      </w:r>
      <w:bookmarkStart w:id="7100" w:name="_ETM_Q8_402079"/>
      <w:bookmarkEnd w:id="7100"/>
      <w:r w:rsidRPr="00E50607">
        <w:rPr>
          <w:rtl/>
        </w:rPr>
        <w:t xml:space="preserve">חברי </w:t>
      </w:r>
      <w:bookmarkStart w:id="7101" w:name="_ETM_Q8_402379"/>
      <w:bookmarkEnd w:id="7101"/>
      <w:r w:rsidRPr="00E50607">
        <w:rPr>
          <w:rtl/>
        </w:rPr>
        <w:t>הכנסת</w:t>
      </w:r>
      <w:r>
        <w:rPr>
          <w:rFonts w:hint="cs"/>
          <w:rtl/>
        </w:rPr>
        <w:t>,</w:t>
      </w:r>
      <w:r w:rsidRPr="00E50607">
        <w:rPr>
          <w:rtl/>
        </w:rPr>
        <w:t xml:space="preserve"> </w:t>
      </w:r>
      <w:bookmarkStart w:id="7102" w:name="_ETM_Q8_403420"/>
      <w:bookmarkEnd w:id="7102"/>
      <w:r w:rsidRPr="00E50607">
        <w:rPr>
          <w:rtl/>
        </w:rPr>
        <w:t xml:space="preserve">מעבר </w:t>
      </w:r>
      <w:bookmarkStart w:id="7103" w:name="_ETM_Q8_403719"/>
      <w:bookmarkEnd w:id="7103"/>
      <w:r w:rsidRPr="00E50607">
        <w:rPr>
          <w:rtl/>
        </w:rPr>
        <w:t xml:space="preserve">לסיפור </w:t>
      </w:r>
      <w:bookmarkStart w:id="7104" w:name="_ETM_Q8_403989"/>
      <w:bookmarkEnd w:id="7104"/>
      <w:r>
        <w:rPr>
          <w:rFonts w:hint="cs"/>
          <w:rtl/>
        </w:rPr>
        <w:t>ה</w:t>
      </w:r>
      <w:bookmarkStart w:id="7105" w:name="_ETM_Q8_404169"/>
      <w:bookmarkEnd w:id="7105"/>
      <w:r w:rsidRPr="00E50607">
        <w:rPr>
          <w:rtl/>
        </w:rPr>
        <w:t xml:space="preserve">משפחתי </w:t>
      </w:r>
      <w:bookmarkStart w:id="7106" w:name="_ETM_Q8_404680"/>
      <w:bookmarkEnd w:id="7106"/>
      <w:r w:rsidRPr="00E50607">
        <w:rPr>
          <w:rtl/>
        </w:rPr>
        <w:t xml:space="preserve">ולשורשים </w:t>
      </w:r>
      <w:bookmarkStart w:id="7107" w:name="_ETM_Q8_405400"/>
      <w:bookmarkEnd w:id="7107"/>
      <w:r>
        <w:rPr>
          <w:rFonts w:hint="cs"/>
          <w:rtl/>
        </w:rPr>
        <w:t>שמ</w:t>
      </w:r>
      <w:r w:rsidRPr="00E50607">
        <w:rPr>
          <w:rtl/>
        </w:rPr>
        <w:t xml:space="preserve">הם </w:t>
      </w:r>
      <w:bookmarkStart w:id="7108" w:name="_ETM_Q8_405549"/>
      <w:bookmarkEnd w:id="7108"/>
      <w:r w:rsidRPr="00E50607">
        <w:rPr>
          <w:rtl/>
        </w:rPr>
        <w:t>צמחתי</w:t>
      </w:r>
      <w:r>
        <w:rPr>
          <w:rFonts w:hint="cs"/>
          <w:rtl/>
        </w:rPr>
        <w:t>,</w:t>
      </w:r>
      <w:r w:rsidRPr="00E50607">
        <w:rPr>
          <w:rtl/>
        </w:rPr>
        <w:t xml:space="preserve"> </w:t>
      </w:r>
      <w:bookmarkStart w:id="7109" w:name="_ETM_Q8_407420"/>
      <w:bookmarkEnd w:id="7109"/>
      <w:r w:rsidRPr="00E50607">
        <w:rPr>
          <w:rtl/>
        </w:rPr>
        <w:t xml:space="preserve">יש </w:t>
      </w:r>
      <w:bookmarkStart w:id="7110" w:name="_ETM_Q8_407780"/>
      <w:bookmarkEnd w:id="7110"/>
      <w:r w:rsidRPr="00E50607">
        <w:rPr>
          <w:rtl/>
        </w:rPr>
        <w:t xml:space="preserve">גם </w:t>
      </w:r>
      <w:bookmarkStart w:id="7111" w:name="_ETM_Q8_407960"/>
      <w:bookmarkEnd w:id="7111"/>
      <w:r w:rsidRPr="00E50607">
        <w:rPr>
          <w:rtl/>
        </w:rPr>
        <w:t xml:space="preserve">טרגדיה </w:t>
      </w:r>
      <w:bookmarkStart w:id="7112" w:name="_ETM_Q8_408800"/>
      <w:bookmarkEnd w:id="7112"/>
      <w:r w:rsidRPr="00E50607">
        <w:rPr>
          <w:rtl/>
        </w:rPr>
        <w:t xml:space="preserve">כואבת </w:t>
      </w:r>
      <w:bookmarkStart w:id="7113" w:name="_ETM_Q8_409890"/>
      <w:bookmarkEnd w:id="7113"/>
      <w:r w:rsidRPr="00E50607">
        <w:rPr>
          <w:rtl/>
        </w:rPr>
        <w:t xml:space="preserve">שעיצבה </w:t>
      </w:r>
      <w:bookmarkStart w:id="7114" w:name="_ETM_Q8_410340"/>
      <w:bookmarkEnd w:id="7114"/>
      <w:r w:rsidRPr="00E50607">
        <w:rPr>
          <w:rtl/>
        </w:rPr>
        <w:t xml:space="preserve">את </w:t>
      </w:r>
      <w:bookmarkStart w:id="7115" w:name="_ETM_Q8_410459"/>
      <w:bookmarkEnd w:id="7115"/>
      <w:r w:rsidRPr="00E50607">
        <w:rPr>
          <w:rtl/>
        </w:rPr>
        <w:t>חיי</w:t>
      </w:r>
      <w:r>
        <w:rPr>
          <w:rFonts w:hint="cs"/>
          <w:rtl/>
        </w:rPr>
        <w:t>.</w:t>
      </w:r>
      <w:r w:rsidRPr="00E50607">
        <w:rPr>
          <w:rtl/>
        </w:rPr>
        <w:t xml:space="preserve"> </w:t>
      </w:r>
      <w:bookmarkStart w:id="7116" w:name="_ETM_Q8_411819"/>
      <w:bookmarkEnd w:id="7116"/>
      <w:r w:rsidRPr="00E50607">
        <w:rPr>
          <w:rtl/>
        </w:rPr>
        <w:t xml:space="preserve">גדלתי </w:t>
      </w:r>
      <w:bookmarkStart w:id="7117" w:name="_ETM_Q8_412239"/>
      <w:bookmarkEnd w:id="7117"/>
      <w:r w:rsidRPr="00E50607">
        <w:rPr>
          <w:rtl/>
        </w:rPr>
        <w:t xml:space="preserve">למשפחה </w:t>
      </w:r>
      <w:bookmarkStart w:id="7118" w:name="_ETM_Q8_412870"/>
      <w:bookmarkEnd w:id="7118"/>
      <w:r w:rsidRPr="00E50607">
        <w:rPr>
          <w:rtl/>
        </w:rPr>
        <w:t xml:space="preserve">בת </w:t>
      </w:r>
      <w:bookmarkStart w:id="7119" w:name="_ETM_Q8_413019"/>
      <w:bookmarkEnd w:id="7119"/>
      <w:r w:rsidRPr="00E50607">
        <w:rPr>
          <w:rtl/>
        </w:rPr>
        <w:t xml:space="preserve">11 </w:t>
      </w:r>
      <w:bookmarkStart w:id="7120" w:name="_ETM_Q8_413470"/>
      <w:bookmarkEnd w:id="7120"/>
      <w:r w:rsidRPr="00E50607">
        <w:rPr>
          <w:rtl/>
        </w:rPr>
        <w:t>נפשות</w:t>
      </w:r>
      <w:r>
        <w:rPr>
          <w:rFonts w:hint="cs"/>
          <w:rtl/>
        </w:rPr>
        <w:t>.</w:t>
      </w:r>
      <w:r w:rsidRPr="00E50607">
        <w:rPr>
          <w:rtl/>
        </w:rPr>
        <w:t xml:space="preserve"> </w:t>
      </w:r>
      <w:bookmarkStart w:id="7121" w:name="_ETM_Q8_414489"/>
      <w:bookmarkEnd w:id="7121"/>
      <w:r w:rsidRPr="00E50607">
        <w:rPr>
          <w:rtl/>
        </w:rPr>
        <w:t xml:space="preserve">היינו </w:t>
      </w:r>
      <w:bookmarkStart w:id="7122" w:name="_ETM_Q8_414730"/>
      <w:bookmarkEnd w:id="7122"/>
      <w:r>
        <w:rPr>
          <w:rFonts w:hint="cs"/>
          <w:rtl/>
        </w:rPr>
        <w:t>תשעה</w:t>
      </w:r>
      <w:r w:rsidRPr="00E50607">
        <w:rPr>
          <w:rtl/>
        </w:rPr>
        <w:t xml:space="preserve"> </w:t>
      </w:r>
      <w:bookmarkStart w:id="7123" w:name="_ETM_Q8_415030"/>
      <w:bookmarkEnd w:id="7123"/>
      <w:r w:rsidRPr="00E50607">
        <w:rPr>
          <w:rtl/>
        </w:rPr>
        <w:t>אחים</w:t>
      </w:r>
      <w:r>
        <w:rPr>
          <w:rFonts w:hint="cs"/>
          <w:rtl/>
        </w:rPr>
        <w:t>.</w:t>
      </w:r>
      <w:r w:rsidRPr="00E50607">
        <w:rPr>
          <w:rtl/>
        </w:rPr>
        <w:t xml:space="preserve"> </w:t>
      </w:r>
      <w:bookmarkStart w:id="7124" w:name="_ETM_Q8_416959"/>
      <w:bookmarkEnd w:id="7124"/>
      <w:r w:rsidRPr="00E50607">
        <w:rPr>
          <w:rtl/>
        </w:rPr>
        <w:t xml:space="preserve">מבין </w:t>
      </w:r>
      <w:bookmarkStart w:id="7125" w:name="_ETM_Q8_417319"/>
      <w:bookmarkEnd w:id="7125"/>
      <w:r>
        <w:rPr>
          <w:rFonts w:hint="cs"/>
          <w:rtl/>
        </w:rPr>
        <w:t>אחיי</w:t>
      </w:r>
      <w:r w:rsidRPr="00E50607">
        <w:rPr>
          <w:rtl/>
        </w:rPr>
        <w:t xml:space="preserve"> </w:t>
      </w:r>
      <w:bookmarkStart w:id="7126" w:name="_ETM_Q8_418279"/>
      <w:bookmarkEnd w:id="7126"/>
      <w:r w:rsidRPr="00E50607">
        <w:rPr>
          <w:rtl/>
        </w:rPr>
        <w:t xml:space="preserve">הייתי </w:t>
      </w:r>
      <w:bookmarkStart w:id="7127" w:name="_ETM_Q8_418700"/>
      <w:bookmarkEnd w:id="7127"/>
      <w:r w:rsidRPr="00E50607">
        <w:rPr>
          <w:rtl/>
        </w:rPr>
        <w:t xml:space="preserve">קרוב </w:t>
      </w:r>
      <w:bookmarkStart w:id="7128" w:name="_ETM_Q8_418999"/>
      <w:bookmarkEnd w:id="7128"/>
      <w:r w:rsidRPr="00E50607">
        <w:rPr>
          <w:rtl/>
        </w:rPr>
        <w:t xml:space="preserve">מאוד </w:t>
      </w:r>
      <w:bookmarkStart w:id="7129" w:name="_ETM_Q8_419450"/>
      <w:bookmarkEnd w:id="7129"/>
      <w:r w:rsidRPr="00E50607">
        <w:rPr>
          <w:rtl/>
        </w:rPr>
        <w:t xml:space="preserve">לאחי </w:t>
      </w:r>
      <w:bookmarkStart w:id="7130" w:name="_ETM_Q8_419779"/>
      <w:bookmarkEnd w:id="7130"/>
      <w:r w:rsidRPr="00E50607">
        <w:rPr>
          <w:rtl/>
        </w:rPr>
        <w:t xml:space="preserve">הגדול </w:t>
      </w:r>
      <w:bookmarkStart w:id="7131" w:name="_ETM_Q8_420139"/>
      <w:bookmarkEnd w:id="7131"/>
      <w:r w:rsidRPr="00E50607">
        <w:rPr>
          <w:rtl/>
        </w:rPr>
        <w:t>שלמה</w:t>
      </w:r>
      <w:r>
        <w:rPr>
          <w:rFonts w:hint="cs"/>
          <w:rtl/>
        </w:rPr>
        <w:t>.</w:t>
      </w:r>
      <w:r w:rsidRPr="00E50607">
        <w:rPr>
          <w:rtl/>
        </w:rPr>
        <w:t xml:space="preserve"> </w:t>
      </w:r>
      <w:bookmarkStart w:id="7132" w:name="_ETM_Q8_421250"/>
      <w:bookmarkEnd w:id="7132"/>
      <w:r w:rsidRPr="00E50607">
        <w:rPr>
          <w:rtl/>
        </w:rPr>
        <w:t xml:space="preserve">בזמן </w:t>
      </w:r>
      <w:bookmarkStart w:id="7133" w:name="_ETM_Q8_421640"/>
      <w:bookmarkEnd w:id="7133"/>
      <w:r w:rsidRPr="00E50607">
        <w:rPr>
          <w:rtl/>
        </w:rPr>
        <w:t xml:space="preserve">התיכון </w:t>
      </w:r>
      <w:bookmarkStart w:id="7134" w:name="_ETM_Q8_422060"/>
      <w:bookmarkEnd w:id="7134"/>
      <w:r w:rsidRPr="00E50607">
        <w:rPr>
          <w:rtl/>
        </w:rPr>
        <w:t xml:space="preserve">משך </w:t>
      </w:r>
      <w:bookmarkStart w:id="7135" w:name="_ETM_Q8_422390"/>
      <w:bookmarkEnd w:id="7135"/>
      <w:r w:rsidRPr="00E50607">
        <w:rPr>
          <w:rtl/>
        </w:rPr>
        <w:t xml:space="preserve">אותי </w:t>
      </w:r>
      <w:bookmarkStart w:id="7136" w:name="_ETM_Q8_422540"/>
      <w:bookmarkEnd w:id="7136"/>
      <w:r w:rsidRPr="00E50607">
        <w:rPr>
          <w:rtl/>
        </w:rPr>
        <w:t>שלמה</w:t>
      </w:r>
      <w:r>
        <w:rPr>
          <w:rFonts w:hint="cs"/>
          <w:rtl/>
        </w:rPr>
        <w:t>,</w:t>
      </w:r>
      <w:r w:rsidRPr="00E50607">
        <w:rPr>
          <w:rtl/>
        </w:rPr>
        <w:t xml:space="preserve"> </w:t>
      </w:r>
      <w:bookmarkStart w:id="7137" w:name="_ETM_Q8_422900"/>
      <w:bookmarkEnd w:id="7137"/>
      <w:r w:rsidRPr="00E50607">
        <w:rPr>
          <w:rtl/>
        </w:rPr>
        <w:t xml:space="preserve">אחי </w:t>
      </w:r>
      <w:bookmarkStart w:id="7138" w:name="_ETM_Q8_423050"/>
      <w:bookmarkEnd w:id="7138"/>
      <w:r w:rsidRPr="00E50607">
        <w:rPr>
          <w:rtl/>
        </w:rPr>
        <w:t>הגדול</w:t>
      </w:r>
      <w:r>
        <w:rPr>
          <w:rFonts w:hint="cs"/>
          <w:rtl/>
        </w:rPr>
        <w:t>,</w:t>
      </w:r>
      <w:r w:rsidRPr="00E50607">
        <w:rPr>
          <w:rtl/>
        </w:rPr>
        <w:t xml:space="preserve"> </w:t>
      </w:r>
      <w:bookmarkStart w:id="7139" w:name="_ETM_Q8_424040"/>
      <w:bookmarkEnd w:id="7139"/>
      <w:r w:rsidRPr="00E50607">
        <w:rPr>
          <w:rtl/>
        </w:rPr>
        <w:t xml:space="preserve">לטייל </w:t>
      </w:r>
      <w:bookmarkStart w:id="7140" w:name="_ETM_Q8_424550"/>
      <w:bookmarkEnd w:id="7140"/>
      <w:r w:rsidRPr="00E50607">
        <w:rPr>
          <w:rtl/>
        </w:rPr>
        <w:t>איתו</w:t>
      </w:r>
      <w:bookmarkStart w:id="7141" w:name="_ETM_Q8_425170"/>
      <w:bookmarkEnd w:id="7141"/>
      <w:r>
        <w:rPr>
          <w:rFonts w:hint="cs"/>
          <w:rtl/>
        </w:rPr>
        <w:t>, ו</w:t>
      </w:r>
      <w:r w:rsidRPr="00E50607">
        <w:rPr>
          <w:rtl/>
        </w:rPr>
        <w:t xml:space="preserve">יחד </w:t>
      </w:r>
      <w:bookmarkStart w:id="7142" w:name="_ETM_Q8_425650"/>
      <w:bookmarkEnd w:id="7142"/>
      <w:r w:rsidRPr="00E50607">
        <w:rPr>
          <w:rtl/>
        </w:rPr>
        <w:t xml:space="preserve">גם </w:t>
      </w:r>
      <w:bookmarkStart w:id="7143" w:name="_ETM_Q8_425800"/>
      <w:bookmarkEnd w:id="7143"/>
      <w:r w:rsidRPr="00E50607">
        <w:rPr>
          <w:rtl/>
        </w:rPr>
        <w:t xml:space="preserve">להתנדב </w:t>
      </w:r>
      <w:bookmarkStart w:id="7144" w:name="_ETM_Q8_426190"/>
      <w:bookmarkEnd w:id="7144"/>
      <w:r w:rsidRPr="00E50607">
        <w:rPr>
          <w:rtl/>
        </w:rPr>
        <w:t xml:space="preserve">במד"א </w:t>
      </w:r>
      <w:bookmarkStart w:id="7145" w:name="_ETM_Q8_427210"/>
      <w:bookmarkEnd w:id="7145"/>
      <w:r w:rsidRPr="00E50607">
        <w:rPr>
          <w:rtl/>
        </w:rPr>
        <w:t>ו</w:t>
      </w:r>
      <w:r>
        <w:rPr>
          <w:rFonts w:hint="cs"/>
          <w:rtl/>
        </w:rPr>
        <w:t>ב</w:t>
      </w:r>
      <w:r>
        <w:rPr>
          <w:rtl/>
        </w:rPr>
        <w:t>מכב</w:t>
      </w:r>
      <w:r>
        <w:rPr>
          <w:rFonts w:hint="cs"/>
          <w:rtl/>
        </w:rPr>
        <w:t>י</w:t>
      </w:r>
      <w:r w:rsidRPr="00E50607">
        <w:rPr>
          <w:rtl/>
        </w:rPr>
        <w:t xml:space="preserve"> </w:t>
      </w:r>
      <w:bookmarkStart w:id="7146" w:name="_ETM_Q8_427870"/>
      <w:bookmarkEnd w:id="7146"/>
      <w:r w:rsidRPr="00E50607">
        <w:rPr>
          <w:rtl/>
        </w:rPr>
        <w:t>האש</w:t>
      </w:r>
      <w:r>
        <w:rPr>
          <w:rFonts w:hint="cs"/>
          <w:rtl/>
        </w:rPr>
        <w:t>.</w:t>
      </w:r>
      <w:r w:rsidRPr="00E50607">
        <w:rPr>
          <w:rtl/>
        </w:rPr>
        <w:t xml:space="preserve"> </w:t>
      </w:r>
      <w:bookmarkStart w:id="7147" w:name="_ETM_Q8_428590"/>
      <w:bookmarkEnd w:id="7147"/>
      <w:r w:rsidRPr="00E50607">
        <w:rPr>
          <w:rtl/>
        </w:rPr>
        <w:t xml:space="preserve">היינו </w:t>
      </w:r>
      <w:bookmarkStart w:id="7148" w:name="_ETM_Q8_428830"/>
      <w:bookmarkEnd w:id="7148"/>
      <w:r w:rsidRPr="00E50607">
        <w:rPr>
          <w:rtl/>
        </w:rPr>
        <w:t xml:space="preserve">עושים </w:t>
      </w:r>
      <w:bookmarkStart w:id="7149" w:name="_ETM_Q8_429040"/>
      <w:bookmarkEnd w:id="7149"/>
      <w:r>
        <w:rPr>
          <w:rFonts w:hint="cs"/>
          <w:rtl/>
        </w:rPr>
        <w:t>יחד</w:t>
      </w:r>
      <w:r w:rsidRPr="00E50607">
        <w:rPr>
          <w:rtl/>
        </w:rPr>
        <w:t xml:space="preserve"> </w:t>
      </w:r>
      <w:bookmarkStart w:id="7150" w:name="_ETM_Q8_429340"/>
      <w:bookmarkEnd w:id="7150"/>
      <w:r w:rsidRPr="00E50607">
        <w:rPr>
          <w:rtl/>
        </w:rPr>
        <w:t>משמרות</w:t>
      </w:r>
      <w:r>
        <w:rPr>
          <w:rFonts w:hint="cs"/>
          <w:rtl/>
        </w:rPr>
        <w:t xml:space="preserve"> –</w:t>
      </w:r>
      <w:r w:rsidRPr="00E50607">
        <w:rPr>
          <w:rtl/>
        </w:rPr>
        <w:t xml:space="preserve"> </w:t>
      </w:r>
      <w:bookmarkStart w:id="7151" w:name="_ETM_Q8_430390"/>
      <w:bookmarkEnd w:id="7151"/>
      <w:r w:rsidRPr="00E50607">
        <w:rPr>
          <w:rtl/>
        </w:rPr>
        <w:t xml:space="preserve">חוויה </w:t>
      </w:r>
      <w:bookmarkStart w:id="7152" w:name="_ETM_Q8_430900"/>
      <w:bookmarkEnd w:id="7152"/>
      <w:r w:rsidRPr="00E50607">
        <w:rPr>
          <w:rFonts w:hint="cs"/>
          <w:rtl/>
        </w:rPr>
        <w:t>וזיכרו</w:t>
      </w:r>
      <w:r w:rsidRPr="00E50607">
        <w:rPr>
          <w:rFonts w:hint="eastAsia"/>
          <w:rtl/>
        </w:rPr>
        <w:t>ן</w:t>
      </w:r>
      <w:r w:rsidRPr="00E50607">
        <w:rPr>
          <w:rtl/>
        </w:rPr>
        <w:t xml:space="preserve"> </w:t>
      </w:r>
      <w:bookmarkStart w:id="7153" w:name="_ETM_Q8_431950"/>
      <w:bookmarkEnd w:id="7153"/>
      <w:r w:rsidRPr="00E50607">
        <w:rPr>
          <w:rtl/>
        </w:rPr>
        <w:t xml:space="preserve">שאני </w:t>
      </w:r>
      <w:bookmarkStart w:id="7154" w:name="_ETM_Q8_432250"/>
      <w:bookmarkEnd w:id="7154"/>
      <w:r w:rsidRPr="00637A4E">
        <w:rPr>
          <w:rtl/>
        </w:rPr>
        <w:t xml:space="preserve">נוצר </w:t>
      </w:r>
      <w:bookmarkStart w:id="7155" w:name="_ETM_Q8_432610"/>
      <w:bookmarkEnd w:id="7155"/>
      <w:proofErr w:type="spellStart"/>
      <w:r w:rsidRPr="00637A4E">
        <w:rPr>
          <w:rFonts w:hint="cs"/>
          <w:rtl/>
        </w:rPr>
        <w:t>עי</w:t>
      </w:r>
      <w:r w:rsidRPr="00637A4E">
        <w:rPr>
          <w:rtl/>
        </w:rPr>
        <w:t>מי</w:t>
      </w:r>
      <w:proofErr w:type="spellEnd"/>
      <w:r w:rsidRPr="00637A4E">
        <w:rPr>
          <w:rFonts w:hint="cs"/>
          <w:rtl/>
        </w:rPr>
        <w:t>.</w:t>
      </w:r>
      <w:r w:rsidRPr="00637A4E">
        <w:rPr>
          <w:rtl/>
        </w:rPr>
        <w:t xml:space="preserve"> </w:t>
      </w:r>
      <w:bookmarkStart w:id="7156" w:name="_ETM_Q8_434199"/>
      <w:bookmarkEnd w:id="7156"/>
      <w:r w:rsidRPr="00637A4E">
        <w:rPr>
          <w:rtl/>
        </w:rPr>
        <w:t>לאחר</w:t>
      </w:r>
      <w:r w:rsidRPr="00E50607">
        <w:rPr>
          <w:rtl/>
        </w:rPr>
        <w:t xml:space="preserve"> </w:t>
      </w:r>
      <w:bookmarkStart w:id="7157" w:name="_ETM_Q8_434620"/>
      <w:bookmarkEnd w:id="7157"/>
      <w:r w:rsidRPr="00E50607">
        <w:rPr>
          <w:rtl/>
        </w:rPr>
        <w:t xml:space="preserve">כמעט </w:t>
      </w:r>
      <w:bookmarkStart w:id="7158" w:name="_ETM_Q8_434889"/>
      <w:bookmarkEnd w:id="7158"/>
      <w:r>
        <w:rPr>
          <w:rFonts w:hint="cs"/>
          <w:rtl/>
        </w:rPr>
        <w:t>ארבע</w:t>
      </w:r>
      <w:r w:rsidRPr="00E50607">
        <w:rPr>
          <w:rtl/>
        </w:rPr>
        <w:t xml:space="preserve"> </w:t>
      </w:r>
      <w:bookmarkStart w:id="7159" w:name="_ETM_Q8_435129"/>
      <w:bookmarkEnd w:id="7159"/>
      <w:r>
        <w:rPr>
          <w:rFonts w:hint="cs"/>
          <w:rtl/>
        </w:rPr>
        <w:t>שנים</w:t>
      </w:r>
      <w:r w:rsidRPr="00E50607">
        <w:rPr>
          <w:rtl/>
        </w:rPr>
        <w:t xml:space="preserve"> </w:t>
      </w:r>
      <w:bookmarkStart w:id="7160" w:name="_ETM_Q8_435400"/>
      <w:bookmarkStart w:id="7161" w:name="_ETM_Q8_436270"/>
      <w:bookmarkEnd w:id="7160"/>
      <w:bookmarkEnd w:id="7161"/>
      <w:r w:rsidRPr="00E50607">
        <w:rPr>
          <w:rtl/>
        </w:rPr>
        <w:t xml:space="preserve">בשירותי </w:t>
      </w:r>
      <w:bookmarkStart w:id="7162" w:name="_ETM_Q8_436779"/>
      <w:bookmarkEnd w:id="7162"/>
      <w:r w:rsidRPr="00E50607">
        <w:rPr>
          <w:rtl/>
        </w:rPr>
        <w:t xml:space="preserve">כלוחם </w:t>
      </w:r>
      <w:bookmarkStart w:id="7163" w:name="_ETM_Q8_437830"/>
      <w:bookmarkEnd w:id="7163"/>
      <w:r w:rsidRPr="00E50607">
        <w:rPr>
          <w:rtl/>
        </w:rPr>
        <w:t xml:space="preserve">החלטתי </w:t>
      </w:r>
      <w:bookmarkStart w:id="7164" w:name="_ETM_Q8_438310"/>
      <w:bookmarkEnd w:id="7164"/>
      <w:r w:rsidRPr="00E50607">
        <w:rPr>
          <w:rtl/>
        </w:rPr>
        <w:t xml:space="preserve">לצאת </w:t>
      </w:r>
      <w:bookmarkStart w:id="7165" w:name="_ETM_Q8_438580"/>
      <w:bookmarkEnd w:id="7165"/>
      <w:r w:rsidRPr="00E50607">
        <w:rPr>
          <w:rtl/>
        </w:rPr>
        <w:t xml:space="preserve">לטיול יחד </w:t>
      </w:r>
      <w:bookmarkStart w:id="7166" w:name="_ETM_Q8_438849"/>
      <w:bookmarkEnd w:id="7166"/>
      <w:r w:rsidRPr="00E50607">
        <w:rPr>
          <w:rtl/>
        </w:rPr>
        <w:t xml:space="preserve">עם </w:t>
      </w:r>
      <w:bookmarkStart w:id="7167" w:name="_ETM_Q8_438940"/>
      <w:bookmarkEnd w:id="7167"/>
      <w:r w:rsidRPr="00E50607">
        <w:rPr>
          <w:rtl/>
        </w:rPr>
        <w:t xml:space="preserve">חברים </w:t>
      </w:r>
      <w:bookmarkStart w:id="7168" w:name="_ETM_Q8_440279"/>
      <w:bookmarkEnd w:id="7168"/>
      <w:r w:rsidRPr="00E50607">
        <w:rPr>
          <w:rtl/>
        </w:rPr>
        <w:t>מהשירות</w:t>
      </w:r>
      <w:bookmarkStart w:id="7169" w:name="_ETM_Q8_442170"/>
      <w:bookmarkStart w:id="7170" w:name="_ETM_Q8_442500"/>
      <w:bookmarkEnd w:id="7169"/>
      <w:bookmarkEnd w:id="7170"/>
      <w:r>
        <w:rPr>
          <w:rFonts w:hint="cs"/>
          <w:rtl/>
        </w:rPr>
        <w:t xml:space="preserve">. </w:t>
      </w:r>
    </w:p>
    <w:p w:rsidR="005C4635" w:rsidRDefault="005C4635" w:rsidP="00CB24F3">
      <w:pPr>
        <w:rPr>
          <w:rtl/>
        </w:rPr>
      </w:pPr>
    </w:p>
    <w:p w:rsidR="005C4635" w:rsidRDefault="005C4635" w:rsidP="00E02895">
      <w:pPr>
        <w:rPr>
          <w:rtl/>
        </w:rPr>
      </w:pPr>
      <w:r>
        <w:rPr>
          <w:rFonts w:hint="cs"/>
          <w:rtl/>
        </w:rPr>
        <w:t xml:space="preserve">התחלנו </w:t>
      </w:r>
      <w:r w:rsidRPr="00E50607">
        <w:rPr>
          <w:rtl/>
        </w:rPr>
        <w:t xml:space="preserve">בארצות </w:t>
      </w:r>
      <w:bookmarkStart w:id="7171" w:name="_ETM_Q8_442890"/>
      <w:bookmarkEnd w:id="7171"/>
      <w:r w:rsidRPr="00E50607">
        <w:rPr>
          <w:rtl/>
        </w:rPr>
        <w:t>הברית</w:t>
      </w:r>
      <w:bookmarkStart w:id="7172" w:name="_ETM_Q8_443250"/>
      <w:bookmarkEnd w:id="7172"/>
      <w:r>
        <w:rPr>
          <w:rFonts w:hint="cs"/>
          <w:rtl/>
        </w:rPr>
        <w:t>. ניו יורק.</w:t>
      </w:r>
      <w:r w:rsidRPr="00E50607">
        <w:rPr>
          <w:rtl/>
        </w:rPr>
        <w:t xml:space="preserve"> </w:t>
      </w:r>
      <w:bookmarkStart w:id="7173" w:name="_ETM_Q8_444510"/>
      <w:bookmarkEnd w:id="7173"/>
      <w:r>
        <w:rPr>
          <w:rFonts w:hint="cs"/>
          <w:rtl/>
        </w:rPr>
        <w:t>אבל</w:t>
      </w:r>
      <w:r w:rsidRPr="00E50607">
        <w:rPr>
          <w:rtl/>
        </w:rPr>
        <w:t xml:space="preserve"> </w:t>
      </w:r>
      <w:bookmarkStart w:id="7174" w:name="_ETM_Q8_444660"/>
      <w:bookmarkEnd w:id="7174"/>
      <w:r w:rsidRPr="00E50607">
        <w:rPr>
          <w:rtl/>
        </w:rPr>
        <w:t xml:space="preserve">אחרי </w:t>
      </w:r>
      <w:bookmarkStart w:id="7175" w:name="_ETM_Q8_444839"/>
      <w:bookmarkEnd w:id="7175"/>
      <w:r>
        <w:rPr>
          <w:rFonts w:hint="cs"/>
          <w:rtl/>
        </w:rPr>
        <w:t>שלוש</w:t>
      </w:r>
      <w:r w:rsidRPr="00E50607">
        <w:rPr>
          <w:rtl/>
        </w:rPr>
        <w:t xml:space="preserve"> </w:t>
      </w:r>
      <w:bookmarkStart w:id="7176" w:name="_ETM_Q8_445170"/>
      <w:bookmarkEnd w:id="7176"/>
      <w:r w:rsidRPr="00E50607">
        <w:rPr>
          <w:rtl/>
        </w:rPr>
        <w:t xml:space="preserve">שבועות </w:t>
      </w:r>
      <w:bookmarkStart w:id="7177" w:name="_ETM_Q8_445500"/>
      <w:bookmarkEnd w:id="7177"/>
      <w:r w:rsidRPr="00E50607">
        <w:rPr>
          <w:rtl/>
        </w:rPr>
        <w:t xml:space="preserve">הרגשתי </w:t>
      </w:r>
      <w:bookmarkStart w:id="7178" w:name="_ETM_Q8_445950"/>
      <w:bookmarkEnd w:id="7178"/>
      <w:r w:rsidRPr="00E50607">
        <w:rPr>
          <w:rtl/>
        </w:rPr>
        <w:t xml:space="preserve">שהספיק </w:t>
      </w:r>
      <w:bookmarkStart w:id="7179" w:name="_ETM_Q8_446430"/>
      <w:bookmarkEnd w:id="7179"/>
      <w:r w:rsidRPr="00E50607">
        <w:rPr>
          <w:rtl/>
        </w:rPr>
        <w:t>לי</w:t>
      </w:r>
      <w:r>
        <w:rPr>
          <w:rFonts w:hint="cs"/>
          <w:rtl/>
        </w:rPr>
        <w:t>,</w:t>
      </w:r>
      <w:r w:rsidRPr="00E50607">
        <w:rPr>
          <w:rtl/>
        </w:rPr>
        <w:t xml:space="preserve"> </w:t>
      </w:r>
      <w:bookmarkStart w:id="7180" w:name="_ETM_Q8_446790"/>
      <w:bookmarkEnd w:id="7180"/>
      <w:r w:rsidRPr="00E50607">
        <w:rPr>
          <w:rtl/>
        </w:rPr>
        <w:t xml:space="preserve">לא </w:t>
      </w:r>
      <w:bookmarkStart w:id="7181" w:name="_ETM_Q8_446910"/>
      <w:bookmarkEnd w:id="7181"/>
      <w:r w:rsidRPr="00E50607">
        <w:rPr>
          <w:rtl/>
        </w:rPr>
        <w:t xml:space="preserve">הרגשתי </w:t>
      </w:r>
      <w:bookmarkStart w:id="7182" w:name="_ETM_Q8_447330"/>
      <w:bookmarkEnd w:id="7182"/>
      <w:r w:rsidRPr="00E50607">
        <w:rPr>
          <w:rtl/>
        </w:rPr>
        <w:t>בבית</w:t>
      </w:r>
      <w:r w:rsidR="00E02895">
        <w:rPr>
          <w:rFonts w:hint="cs"/>
          <w:rtl/>
        </w:rPr>
        <w:t>.</w:t>
      </w:r>
      <w:r w:rsidRPr="00E50607">
        <w:rPr>
          <w:rtl/>
        </w:rPr>
        <w:t xml:space="preserve"> </w:t>
      </w:r>
      <w:bookmarkStart w:id="7183" w:name="_ETM_Q8_448270"/>
      <w:bookmarkEnd w:id="7183"/>
      <w:r w:rsidRPr="00E50607">
        <w:rPr>
          <w:rtl/>
        </w:rPr>
        <w:t xml:space="preserve">ביקשתי </w:t>
      </w:r>
      <w:bookmarkStart w:id="7184" w:name="_ETM_Q8_448839"/>
      <w:bookmarkEnd w:id="7184"/>
      <w:r w:rsidRPr="00E50607">
        <w:rPr>
          <w:rtl/>
        </w:rPr>
        <w:t xml:space="preserve">מאחי </w:t>
      </w:r>
      <w:bookmarkStart w:id="7185" w:name="_ETM_Q8_449110"/>
      <w:bookmarkEnd w:id="7185"/>
      <w:r w:rsidRPr="00E50607">
        <w:rPr>
          <w:rtl/>
        </w:rPr>
        <w:t xml:space="preserve">שלמה </w:t>
      </w:r>
      <w:bookmarkStart w:id="7186" w:name="_ETM_Q8_449410"/>
      <w:bookmarkEnd w:id="7186"/>
      <w:r w:rsidRPr="00E50607">
        <w:rPr>
          <w:rtl/>
        </w:rPr>
        <w:t xml:space="preserve">לקנות </w:t>
      </w:r>
      <w:bookmarkStart w:id="7187" w:name="_ETM_Q8_449740"/>
      <w:bookmarkEnd w:id="7187"/>
      <w:r w:rsidRPr="00E50607">
        <w:rPr>
          <w:rtl/>
        </w:rPr>
        <w:t xml:space="preserve">לי </w:t>
      </w:r>
      <w:bookmarkStart w:id="7188" w:name="_ETM_Q8_449830"/>
      <w:bookmarkEnd w:id="7188"/>
      <w:r w:rsidRPr="00E50607">
        <w:rPr>
          <w:rtl/>
        </w:rPr>
        <w:t xml:space="preserve">כרטיס </w:t>
      </w:r>
      <w:bookmarkStart w:id="7189" w:name="_ETM_Q8_450160"/>
      <w:bookmarkEnd w:id="7189"/>
      <w:r w:rsidRPr="00E50607">
        <w:rPr>
          <w:rtl/>
        </w:rPr>
        <w:t>חזרה</w:t>
      </w:r>
      <w:r>
        <w:rPr>
          <w:rFonts w:hint="cs"/>
          <w:rtl/>
        </w:rPr>
        <w:t>.</w:t>
      </w:r>
      <w:r w:rsidRPr="00E50607">
        <w:rPr>
          <w:rtl/>
        </w:rPr>
        <w:t xml:space="preserve"> </w:t>
      </w:r>
      <w:bookmarkStart w:id="7190" w:name="_ETM_Q8_451919"/>
      <w:bookmarkEnd w:id="7190"/>
      <w:r w:rsidRPr="00E50607">
        <w:rPr>
          <w:rtl/>
        </w:rPr>
        <w:t xml:space="preserve">שלמה </w:t>
      </w:r>
      <w:bookmarkStart w:id="7191" w:name="_ETM_Q8_452250"/>
      <w:bookmarkEnd w:id="7191"/>
      <w:r>
        <w:rPr>
          <w:rFonts w:hint="cs"/>
          <w:rtl/>
        </w:rPr>
        <w:t>שירת</w:t>
      </w:r>
      <w:r w:rsidRPr="00E50607">
        <w:rPr>
          <w:rtl/>
        </w:rPr>
        <w:t xml:space="preserve"> </w:t>
      </w:r>
      <w:bookmarkStart w:id="7192" w:name="_ETM_Q8_452610"/>
      <w:bookmarkEnd w:id="7192"/>
      <w:r w:rsidRPr="00E50607">
        <w:rPr>
          <w:rtl/>
        </w:rPr>
        <w:t xml:space="preserve">כמפקד </w:t>
      </w:r>
      <w:bookmarkStart w:id="7193" w:name="_ETM_Q8_453060"/>
      <w:bookmarkEnd w:id="7193"/>
      <w:r w:rsidRPr="00E50607">
        <w:rPr>
          <w:rtl/>
        </w:rPr>
        <w:t xml:space="preserve">פלוגה </w:t>
      </w:r>
      <w:bookmarkStart w:id="7194" w:name="_ETM_Q8_453389"/>
      <w:bookmarkEnd w:id="7194"/>
      <w:r w:rsidRPr="00E50607">
        <w:rPr>
          <w:rtl/>
        </w:rPr>
        <w:t xml:space="preserve">בגדוד </w:t>
      </w:r>
      <w:bookmarkStart w:id="7195" w:name="_ETM_Q8_453690"/>
      <w:bookmarkEnd w:id="7195"/>
      <w:r w:rsidRPr="00E50607">
        <w:rPr>
          <w:rtl/>
        </w:rPr>
        <w:t>חרוב</w:t>
      </w:r>
      <w:r>
        <w:rPr>
          <w:rFonts w:hint="cs"/>
          <w:rtl/>
        </w:rPr>
        <w:t>.</w:t>
      </w:r>
      <w:r w:rsidRPr="00E50607">
        <w:rPr>
          <w:rtl/>
        </w:rPr>
        <w:t xml:space="preserve"> </w:t>
      </w:r>
      <w:bookmarkStart w:id="7196" w:name="_ETM_Q8_454830"/>
      <w:bookmarkEnd w:id="7196"/>
      <w:r w:rsidRPr="00E50607">
        <w:rPr>
          <w:rtl/>
        </w:rPr>
        <w:t xml:space="preserve">בפעמים </w:t>
      </w:r>
      <w:bookmarkStart w:id="7197" w:name="_ETM_Q8_455279"/>
      <w:bookmarkEnd w:id="7197"/>
      <w:r w:rsidRPr="00E50607">
        <w:rPr>
          <w:rtl/>
        </w:rPr>
        <w:t xml:space="preserve">הבודדות </w:t>
      </w:r>
      <w:bookmarkStart w:id="7198" w:name="_ETM_Q8_455760"/>
      <w:bookmarkEnd w:id="7198"/>
      <w:r w:rsidRPr="00E50607">
        <w:rPr>
          <w:rtl/>
        </w:rPr>
        <w:t xml:space="preserve">שהצליח </w:t>
      </w:r>
      <w:bookmarkStart w:id="7199" w:name="_ETM_Q8_456120"/>
      <w:bookmarkEnd w:id="7199"/>
      <w:r w:rsidRPr="00E50607">
        <w:rPr>
          <w:rtl/>
        </w:rPr>
        <w:t xml:space="preserve">לצאת </w:t>
      </w:r>
      <w:bookmarkStart w:id="7200" w:name="_ETM_Q8_456420"/>
      <w:bookmarkEnd w:id="7200"/>
      <w:r w:rsidRPr="00E50607">
        <w:rPr>
          <w:rtl/>
        </w:rPr>
        <w:t>מוקדם</w:t>
      </w:r>
      <w:r>
        <w:rPr>
          <w:rFonts w:hint="cs"/>
          <w:rtl/>
        </w:rPr>
        <w:t>,</w:t>
      </w:r>
      <w:r w:rsidRPr="00E50607">
        <w:rPr>
          <w:rtl/>
        </w:rPr>
        <w:t xml:space="preserve"> </w:t>
      </w:r>
      <w:bookmarkStart w:id="7201" w:name="_ETM_Q8_456839"/>
      <w:bookmarkEnd w:id="7201"/>
      <w:r w:rsidRPr="00E50607">
        <w:rPr>
          <w:rtl/>
        </w:rPr>
        <w:t xml:space="preserve">נהג </w:t>
      </w:r>
      <w:bookmarkStart w:id="7202" w:name="_ETM_Q8_457110"/>
      <w:bookmarkEnd w:id="7202"/>
      <w:r w:rsidRPr="00E50607">
        <w:rPr>
          <w:rtl/>
        </w:rPr>
        <w:t xml:space="preserve">לעבור </w:t>
      </w:r>
      <w:bookmarkStart w:id="7203" w:name="_ETM_Q8_457470"/>
      <w:bookmarkEnd w:id="7203"/>
      <w:r>
        <w:rPr>
          <w:rFonts w:hint="cs"/>
          <w:rtl/>
        </w:rPr>
        <w:t>ב</w:t>
      </w:r>
      <w:r w:rsidRPr="00E50607">
        <w:rPr>
          <w:rtl/>
        </w:rPr>
        <w:t xml:space="preserve">בית </w:t>
      </w:r>
      <w:bookmarkStart w:id="7204" w:name="_ETM_Q8_457710"/>
      <w:bookmarkEnd w:id="7204"/>
      <w:r w:rsidRPr="00E50607">
        <w:rPr>
          <w:rtl/>
        </w:rPr>
        <w:t xml:space="preserve">הספר </w:t>
      </w:r>
      <w:bookmarkStart w:id="7205" w:name="_ETM_Q8_458220"/>
      <w:bookmarkEnd w:id="7205"/>
      <w:r>
        <w:rPr>
          <w:rFonts w:hint="cs"/>
          <w:rtl/>
        </w:rPr>
        <w:t>ש</w:t>
      </w:r>
      <w:r w:rsidRPr="00E50607">
        <w:rPr>
          <w:rtl/>
        </w:rPr>
        <w:t xml:space="preserve">בו </w:t>
      </w:r>
      <w:bookmarkStart w:id="7206" w:name="_ETM_Q8_458339"/>
      <w:bookmarkEnd w:id="7206"/>
      <w:r w:rsidRPr="00E50607">
        <w:rPr>
          <w:rtl/>
        </w:rPr>
        <w:t xml:space="preserve">למד </w:t>
      </w:r>
      <w:bookmarkStart w:id="7207" w:name="_ETM_Q8_458610"/>
      <w:bookmarkEnd w:id="7207"/>
      <w:r w:rsidRPr="00E50607">
        <w:rPr>
          <w:rtl/>
        </w:rPr>
        <w:t xml:space="preserve">אחי </w:t>
      </w:r>
      <w:bookmarkStart w:id="7208" w:name="_ETM_Q8_458820"/>
      <w:bookmarkEnd w:id="7208"/>
      <w:r w:rsidRPr="00E50607">
        <w:rPr>
          <w:rtl/>
        </w:rPr>
        <w:t xml:space="preserve">הצעיר </w:t>
      </w:r>
      <w:bookmarkStart w:id="7209" w:name="_ETM_Q8_459150"/>
      <w:bookmarkEnd w:id="7209"/>
      <w:r w:rsidRPr="00E50607">
        <w:rPr>
          <w:rtl/>
        </w:rPr>
        <w:t xml:space="preserve">ישי </w:t>
      </w:r>
      <w:bookmarkStart w:id="7210" w:name="_ETM_Q8_459540"/>
      <w:bookmarkEnd w:id="7210"/>
      <w:r w:rsidRPr="00E50607">
        <w:rPr>
          <w:rtl/>
        </w:rPr>
        <w:t xml:space="preserve">כדי </w:t>
      </w:r>
      <w:bookmarkStart w:id="7211" w:name="_ETM_Q8_459779"/>
      <w:bookmarkEnd w:id="7211"/>
      <w:r w:rsidRPr="00E50607">
        <w:rPr>
          <w:rtl/>
        </w:rPr>
        <w:t xml:space="preserve">לאסוף </w:t>
      </w:r>
      <w:bookmarkStart w:id="7212" w:name="_ETM_Q8_460200"/>
      <w:bookmarkEnd w:id="7212"/>
      <w:r w:rsidRPr="00E50607">
        <w:rPr>
          <w:rtl/>
        </w:rPr>
        <w:t xml:space="preserve">אותו </w:t>
      </w:r>
      <w:bookmarkStart w:id="7213" w:name="_ETM_Q8_460910"/>
      <w:bookmarkEnd w:id="7213"/>
      <w:r>
        <w:rPr>
          <w:rtl/>
        </w:rPr>
        <w:t>ולב</w:t>
      </w:r>
      <w:r>
        <w:rPr>
          <w:rFonts w:hint="cs"/>
          <w:rtl/>
        </w:rPr>
        <w:t>לו</w:t>
      </w:r>
      <w:r w:rsidRPr="00E50607">
        <w:rPr>
          <w:rtl/>
        </w:rPr>
        <w:t xml:space="preserve">ת </w:t>
      </w:r>
      <w:bookmarkStart w:id="7214" w:name="_ETM_Q8_461389"/>
      <w:bookmarkEnd w:id="7214"/>
      <w:proofErr w:type="spellStart"/>
      <w:r w:rsidRPr="00E50607">
        <w:rPr>
          <w:rtl/>
        </w:rPr>
        <w:t>עימו</w:t>
      </w:r>
      <w:proofErr w:type="spellEnd"/>
      <w:r>
        <w:rPr>
          <w:rFonts w:hint="cs"/>
          <w:rtl/>
        </w:rPr>
        <w:t>.</w:t>
      </w:r>
      <w:r w:rsidRPr="00E50607">
        <w:rPr>
          <w:rtl/>
        </w:rPr>
        <w:t xml:space="preserve"> </w:t>
      </w:r>
      <w:bookmarkStart w:id="7215" w:name="_ETM_Q8_463010"/>
      <w:bookmarkEnd w:id="7215"/>
      <w:r w:rsidRPr="00E50607">
        <w:rPr>
          <w:rtl/>
        </w:rPr>
        <w:t>וכך</w:t>
      </w:r>
      <w:r>
        <w:rPr>
          <w:rFonts w:hint="cs"/>
          <w:rtl/>
        </w:rPr>
        <w:t>,</w:t>
      </w:r>
      <w:r w:rsidRPr="00E50607">
        <w:rPr>
          <w:rtl/>
        </w:rPr>
        <w:t xml:space="preserve"> </w:t>
      </w:r>
      <w:bookmarkStart w:id="7216" w:name="_ETM_Q8_464730"/>
      <w:bookmarkEnd w:id="7216"/>
      <w:r w:rsidRPr="00E50607">
        <w:rPr>
          <w:rtl/>
        </w:rPr>
        <w:t xml:space="preserve">לפני </w:t>
      </w:r>
      <w:bookmarkStart w:id="7217" w:name="_ETM_Q8_465029"/>
      <w:bookmarkEnd w:id="7217"/>
      <w:r w:rsidRPr="00E50607">
        <w:rPr>
          <w:rtl/>
        </w:rPr>
        <w:t xml:space="preserve">15 </w:t>
      </w:r>
      <w:bookmarkStart w:id="7218" w:name="_ETM_Q8_465540"/>
      <w:bookmarkEnd w:id="7218"/>
      <w:r w:rsidRPr="00E50607">
        <w:rPr>
          <w:rtl/>
        </w:rPr>
        <w:t>שנים</w:t>
      </w:r>
      <w:r>
        <w:rPr>
          <w:rFonts w:hint="cs"/>
          <w:rtl/>
        </w:rPr>
        <w:t>,</w:t>
      </w:r>
      <w:r w:rsidRPr="00E50607">
        <w:rPr>
          <w:rtl/>
        </w:rPr>
        <w:t xml:space="preserve"> </w:t>
      </w:r>
      <w:bookmarkStart w:id="7219" w:name="_ETM_Q8_466170"/>
      <w:bookmarkEnd w:id="7219"/>
      <w:r>
        <w:rPr>
          <w:rFonts w:hint="cs"/>
          <w:rtl/>
        </w:rPr>
        <w:t>בב'</w:t>
      </w:r>
      <w:r w:rsidRPr="00E50607">
        <w:rPr>
          <w:rtl/>
        </w:rPr>
        <w:t xml:space="preserve"> </w:t>
      </w:r>
      <w:bookmarkStart w:id="7220" w:name="_ETM_Q8_466589"/>
      <w:bookmarkEnd w:id="7220"/>
      <w:r>
        <w:rPr>
          <w:rFonts w:hint="cs"/>
          <w:rtl/>
        </w:rPr>
        <w:t>ב</w:t>
      </w:r>
      <w:r w:rsidRPr="00E50607">
        <w:rPr>
          <w:rtl/>
        </w:rPr>
        <w:t xml:space="preserve">כסלו </w:t>
      </w:r>
      <w:bookmarkStart w:id="7221" w:name="_ETM_Q8_467460"/>
      <w:bookmarkEnd w:id="7221"/>
      <w:r w:rsidRPr="00E50607">
        <w:rPr>
          <w:rtl/>
        </w:rPr>
        <w:t>תשס"ח</w:t>
      </w:r>
      <w:r>
        <w:rPr>
          <w:rFonts w:hint="cs"/>
          <w:rtl/>
        </w:rPr>
        <w:t>,</w:t>
      </w:r>
      <w:r w:rsidRPr="00E50607">
        <w:rPr>
          <w:rtl/>
        </w:rPr>
        <w:t xml:space="preserve"> </w:t>
      </w:r>
      <w:bookmarkStart w:id="7222" w:name="_ETM_Q8_468810"/>
      <w:bookmarkEnd w:id="7222"/>
      <w:r w:rsidRPr="00E50607">
        <w:rPr>
          <w:rtl/>
        </w:rPr>
        <w:t xml:space="preserve">הגיע </w:t>
      </w:r>
      <w:bookmarkStart w:id="7223" w:name="_ETM_Q8_469140"/>
      <w:bookmarkEnd w:id="7223"/>
      <w:r w:rsidRPr="00E50607">
        <w:rPr>
          <w:rtl/>
        </w:rPr>
        <w:t xml:space="preserve">שלמה </w:t>
      </w:r>
      <w:bookmarkStart w:id="7224" w:name="_ETM_Q8_469470"/>
      <w:bookmarkEnd w:id="7224"/>
      <w:r w:rsidRPr="00E50607">
        <w:rPr>
          <w:rtl/>
        </w:rPr>
        <w:t xml:space="preserve">במפתיע </w:t>
      </w:r>
      <w:bookmarkStart w:id="7225" w:name="_ETM_Q8_470750"/>
      <w:bookmarkEnd w:id="7225"/>
      <w:r w:rsidRPr="00E50607">
        <w:rPr>
          <w:rtl/>
        </w:rPr>
        <w:t xml:space="preserve">לבית </w:t>
      </w:r>
      <w:bookmarkStart w:id="7226" w:name="_ETM_Q8_471050"/>
      <w:bookmarkEnd w:id="7226"/>
      <w:r w:rsidRPr="00E50607">
        <w:rPr>
          <w:rtl/>
        </w:rPr>
        <w:t>הספר</w:t>
      </w:r>
      <w:r>
        <w:rPr>
          <w:rFonts w:hint="cs"/>
          <w:rtl/>
        </w:rPr>
        <w:t>.</w:t>
      </w:r>
      <w:r w:rsidRPr="00E50607">
        <w:rPr>
          <w:rtl/>
        </w:rPr>
        <w:t xml:space="preserve"> </w:t>
      </w:r>
      <w:bookmarkStart w:id="7227" w:name="_ETM_Q8_471940"/>
      <w:bookmarkEnd w:id="7227"/>
      <w:r w:rsidRPr="00E50607">
        <w:rPr>
          <w:rtl/>
        </w:rPr>
        <w:t xml:space="preserve">ההתרגשות </w:t>
      </w:r>
      <w:bookmarkStart w:id="7228" w:name="_ETM_Q8_472540"/>
      <w:bookmarkEnd w:id="7228"/>
      <w:r w:rsidRPr="00E50607">
        <w:rPr>
          <w:rtl/>
        </w:rPr>
        <w:t xml:space="preserve">אחזה </w:t>
      </w:r>
      <w:bookmarkStart w:id="7229" w:name="_ETM_Q8_472930"/>
      <w:bookmarkEnd w:id="7229"/>
      <w:r w:rsidRPr="00E50607">
        <w:rPr>
          <w:rtl/>
        </w:rPr>
        <w:t xml:space="preserve">באחי </w:t>
      </w:r>
      <w:bookmarkStart w:id="7230" w:name="_ETM_Q8_473260"/>
      <w:bookmarkEnd w:id="7230"/>
      <w:r w:rsidRPr="00E50607">
        <w:rPr>
          <w:rtl/>
        </w:rPr>
        <w:t xml:space="preserve">הצעיר </w:t>
      </w:r>
      <w:bookmarkStart w:id="7231" w:name="_ETM_Q8_473650"/>
      <w:bookmarkEnd w:id="7231"/>
      <w:r w:rsidRPr="00E50607">
        <w:rPr>
          <w:rtl/>
        </w:rPr>
        <w:t xml:space="preserve">ובחבריו </w:t>
      </w:r>
      <w:bookmarkStart w:id="7232" w:name="_ETM_Q8_474279"/>
      <w:bookmarkEnd w:id="7232"/>
      <w:r w:rsidRPr="00E50607">
        <w:rPr>
          <w:rtl/>
        </w:rPr>
        <w:t xml:space="preserve">למראה </w:t>
      </w:r>
      <w:bookmarkStart w:id="7233" w:name="_ETM_Q8_474610"/>
      <w:bookmarkEnd w:id="7233"/>
      <w:r w:rsidRPr="00E50607">
        <w:rPr>
          <w:rtl/>
        </w:rPr>
        <w:t xml:space="preserve">האח </w:t>
      </w:r>
      <w:bookmarkStart w:id="7234" w:name="_ETM_Q8_474790"/>
      <w:bookmarkEnd w:id="7234"/>
      <w:r w:rsidRPr="00E50607">
        <w:rPr>
          <w:rtl/>
        </w:rPr>
        <w:t xml:space="preserve">הגדול </w:t>
      </w:r>
      <w:bookmarkStart w:id="7235" w:name="_ETM_Q8_475710"/>
      <w:bookmarkEnd w:id="7235"/>
      <w:r>
        <w:rPr>
          <w:rFonts w:hint="cs"/>
          <w:rtl/>
        </w:rPr>
        <w:t xml:space="preserve">– </w:t>
      </w:r>
      <w:r w:rsidRPr="00E50607">
        <w:rPr>
          <w:rtl/>
        </w:rPr>
        <w:t>המדים</w:t>
      </w:r>
      <w:r>
        <w:rPr>
          <w:rFonts w:hint="cs"/>
          <w:rtl/>
        </w:rPr>
        <w:t>,</w:t>
      </w:r>
      <w:r w:rsidRPr="00E50607">
        <w:rPr>
          <w:rtl/>
        </w:rPr>
        <w:t xml:space="preserve"> </w:t>
      </w:r>
      <w:bookmarkStart w:id="7236" w:name="_ETM_Q8_476339"/>
      <w:bookmarkEnd w:id="7236"/>
      <w:r w:rsidRPr="00E50607">
        <w:rPr>
          <w:rtl/>
        </w:rPr>
        <w:t xml:space="preserve">הטנדר </w:t>
      </w:r>
      <w:bookmarkStart w:id="7237" w:name="_ETM_Q8_476759"/>
      <w:bookmarkEnd w:id="7237"/>
      <w:r w:rsidRPr="00E50607">
        <w:rPr>
          <w:rtl/>
        </w:rPr>
        <w:t>הצבאי</w:t>
      </w:r>
      <w:r>
        <w:rPr>
          <w:rFonts w:hint="cs"/>
          <w:rtl/>
        </w:rPr>
        <w:t>.</w:t>
      </w:r>
      <w:r w:rsidRPr="00E50607">
        <w:rPr>
          <w:rtl/>
        </w:rPr>
        <w:t xml:space="preserve"> </w:t>
      </w:r>
      <w:bookmarkStart w:id="7238" w:name="_ETM_Q8_479600"/>
      <w:bookmarkEnd w:id="7238"/>
      <w:r w:rsidRPr="00E50607">
        <w:rPr>
          <w:rtl/>
        </w:rPr>
        <w:t xml:space="preserve">שלמה </w:t>
      </w:r>
      <w:bookmarkStart w:id="7239" w:name="_ETM_Q8_479960"/>
      <w:bookmarkEnd w:id="7239"/>
      <w:r w:rsidRPr="00E50607">
        <w:rPr>
          <w:rtl/>
        </w:rPr>
        <w:t xml:space="preserve">אסף </w:t>
      </w:r>
      <w:bookmarkStart w:id="7240" w:name="_ETM_Q8_480260"/>
      <w:bookmarkEnd w:id="7240"/>
      <w:r w:rsidRPr="00E50607">
        <w:rPr>
          <w:rtl/>
        </w:rPr>
        <w:t xml:space="preserve">את </w:t>
      </w:r>
      <w:bookmarkStart w:id="7241" w:name="_ETM_Q8_480350"/>
      <w:bookmarkEnd w:id="7241"/>
      <w:r w:rsidRPr="00E50607">
        <w:rPr>
          <w:rtl/>
        </w:rPr>
        <w:t xml:space="preserve">ישי </w:t>
      </w:r>
      <w:bookmarkStart w:id="7242" w:name="_ETM_Q8_480770"/>
      <w:bookmarkEnd w:id="7242"/>
      <w:r w:rsidRPr="00E50607">
        <w:rPr>
          <w:rtl/>
        </w:rPr>
        <w:t xml:space="preserve">ואת </w:t>
      </w:r>
      <w:bookmarkStart w:id="7243" w:name="_ETM_Q8_480919"/>
      <w:bookmarkStart w:id="7244" w:name="_ETM_Q8_480539"/>
      <w:bookmarkEnd w:id="7243"/>
      <w:bookmarkEnd w:id="7244"/>
      <w:r w:rsidRPr="00E50607">
        <w:rPr>
          <w:rtl/>
        </w:rPr>
        <w:t xml:space="preserve">שלושת </w:t>
      </w:r>
      <w:bookmarkStart w:id="7245" w:name="_ETM_Q8_480839"/>
      <w:bookmarkEnd w:id="7245"/>
      <w:r w:rsidRPr="00E50607">
        <w:rPr>
          <w:rtl/>
        </w:rPr>
        <w:t>חבריו</w:t>
      </w:r>
      <w:r>
        <w:rPr>
          <w:rFonts w:hint="cs"/>
          <w:rtl/>
        </w:rPr>
        <w:t>,</w:t>
      </w:r>
      <w:r w:rsidRPr="00E50607">
        <w:rPr>
          <w:rtl/>
        </w:rPr>
        <w:t xml:space="preserve"> </w:t>
      </w:r>
      <w:bookmarkStart w:id="7246" w:name="_ETM_Q8_481469"/>
      <w:bookmarkEnd w:id="7246"/>
      <w:r w:rsidRPr="00E50607">
        <w:rPr>
          <w:rtl/>
        </w:rPr>
        <w:t xml:space="preserve">שהרגישו </w:t>
      </w:r>
      <w:bookmarkStart w:id="7247" w:name="_ETM_Q8_481920"/>
      <w:bookmarkEnd w:id="7247"/>
      <w:r w:rsidRPr="00E50607">
        <w:rPr>
          <w:rtl/>
        </w:rPr>
        <w:t xml:space="preserve">בני </w:t>
      </w:r>
      <w:bookmarkStart w:id="7248" w:name="_ETM_Q8_482129"/>
      <w:bookmarkEnd w:id="7248"/>
      <w:r w:rsidRPr="00E50607">
        <w:rPr>
          <w:rtl/>
        </w:rPr>
        <w:t xml:space="preserve">מזל </w:t>
      </w:r>
      <w:bookmarkStart w:id="7249" w:name="_ETM_Q8_482980"/>
      <w:bookmarkEnd w:id="7249"/>
      <w:r w:rsidRPr="00E50607">
        <w:rPr>
          <w:rtl/>
        </w:rPr>
        <w:t xml:space="preserve">להצטרף </w:t>
      </w:r>
      <w:bookmarkStart w:id="7250" w:name="_ETM_Q8_483639"/>
      <w:bookmarkEnd w:id="7250"/>
      <w:r w:rsidRPr="00E50607">
        <w:rPr>
          <w:rtl/>
        </w:rPr>
        <w:t>לנסיעה</w:t>
      </w:r>
      <w:r>
        <w:rPr>
          <w:rFonts w:hint="cs"/>
          <w:rtl/>
        </w:rPr>
        <w:t>.</w:t>
      </w:r>
      <w:r w:rsidRPr="00E50607">
        <w:rPr>
          <w:rtl/>
        </w:rPr>
        <w:t xml:space="preserve"> </w:t>
      </w:r>
      <w:bookmarkStart w:id="7251" w:name="_ETM_Q8_485069"/>
      <w:bookmarkEnd w:id="7251"/>
      <w:r w:rsidRPr="00E50607">
        <w:rPr>
          <w:rtl/>
        </w:rPr>
        <w:t xml:space="preserve">בצומת </w:t>
      </w:r>
      <w:bookmarkStart w:id="7252" w:name="_ETM_Q8_485490"/>
      <w:bookmarkEnd w:id="7252"/>
      <w:r w:rsidRPr="00E50607">
        <w:rPr>
          <w:rtl/>
        </w:rPr>
        <w:t xml:space="preserve">השומרוני </w:t>
      </w:r>
      <w:bookmarkStart w:id="7253" w:name="_ETM_Q8_485970"/>
      <w:bookmarkEnd w:id="7253"/>
      <w:r w:rsidRPr="00E50607">
        <w:rPr>
          <w:rtl/>
        </w:rPr>
        <w:t xml:space="preserve">הטוב </w:t>
      </w:r>
      <w:bookmarkStart w:id="7254" w:name="_ETM_Q8_487209"/>
      <w:bookmarkEnd w:id="7254"/>
      <w:r w:rsidRPr="00E50607">
        <w:rPr>
          <w:rtl/>
        </w:rPr>
        <w:t xml:space="preserve">פגע </w:t>
      </w:r>
      <w:bookmarkStart w:id="7255" w:name="_ETM_Q8_487539"/>
      <w:bookmarkEnd w:id="7255"/>
      <w:r w:rsidRPr="00E50607">
        <w:rPr>
          <w:rtl/>
        </w:rPr>
        <w:t xml:space="preserve">אוטובוס </w:t>
      </w:r>
      <w:bookmarkStart w:id="7256" w:name="_ETM_Q8_487869"/>
      <w:bookmarkEnd w:id="7256"/>
      <w:r w:rsidRPr="00E50607">
        <w:rPr>
          <w:rtl/>
        </w:rPr>
        <w:t xml:space="preserve">ממוגן </w:t>
      </w:r>
      <w:bookmarkStart w:id="7257" w:name="_ETM_Q8_488290"/>
      <w:bookmarkEnd w:id="7257"/>
      <w:r w:rsidRPr="00E50607">
        <w:rPr>
          <w:rtl/>
        </w:rPr>
        <w:t xml:space="preserve">של </w:t>
      </w:r>
      <w:bookmarkStart w:id="7258" w:name="_ETM_Q8_488440"/>
      <w:bookmarkEnd w:id="7258"/>
      <w:r w:rsidRPr="00E50607">
        <w:rPr>
          <w:rtl/>
        </w:rPr>
        <w:t xml:space="preserve">המועצה </w:t>
      </w:r>
      <w:bookmarkStart w:id="7259" w:name="_ETM_Q8_488860"/>
      <w:bookmarkEnd w:id="7259"/>
      <w:r w:rsidRPr="00E50607">
        <w:rPr>
          <w:rtl/>
        </w:rPr>
        <w:t xml:space="preserve">בטנדר </w:t>
      </w:r>
      <w:bookmarkStart w:id="7260" w:name="_ETM_Q8_489279"/>
      <w:bookmarkEnd w:id="7260"/>
      <w:r w:rsidRPr="00E50607">
        <w:rPr>
          <w:rtl/>
        </w:rPr>
        <w:t xml:space="preserve">שבו </w:t>
      </w:r>
      <w:bookmarkStart w:id="7261" w:name="_ETM_Q8_489549"/>
      <w:bookmarkStart w:id="7262" w:name="_ETM_Q8_489599"/>
      <w:bookmarkStart w:id="7263" w:name="_ETM_Q8_489660"/>
      <w:bookmarkEnd w:id="7261"/>
      <w:bookmarkEnd w:id="7262"/>
      <w:bookmarkEnd w:id="7263"/>
      <w:r w:rsidRPr="00E50607">
        <w:rPr>
          <w:rtl/>
        </w:rPr>
        <w:t>נסעו</w:t>
      </w:r>
      <w:r>
        <w:rPr>
          <w:rFonts w:hint="cs"/>
          <w:rtl/>
        </w:rPr>
        <w:t>.</w:t>
      </w:r>
      <w:r w:rsidRPr="00E50607">
        <w:rPr>
          <w:rtl/>
        </w:rPr>
        <w:t xml:space="preserve"> </w:t>
      </w:r>
      <w:bookmarkStart w:id="7264" w:name="_ETM_Q8_491699"/>
      <w:bookmarkEnd w:id="7264"/>
      <w:r w:rsidRPr="00E50607">
        <w:rPr>
          <w:rtl/>
        </w:rPr>
        <w:t xml:space="preserve">שני </w:t>
      </w:r>
      <w:bookmarkStart w:id="7265" w:name="_ETM_Q8_492029"/>
      <w:bookmarkEnd w:id="7265"/>
      <w:r>
        <w:rPr>
          <w:rFonts w:hint="cs"/>
          <w:rtl/>
        </w:rPr>
        <w:t>אחיי</w:t>
      </w:r>
      <w:r w:rsidRPr="00E50607">
        <w:rPr>
          <w:rtl/>
        </w:rPr>
        <w:t xml:space="preserve"> </w:t>
      </w:r>
      <w:bookmarkStart w:id="7266" w:name="_ETM_Q8_493029"/>
      <w:bookmarkEnd w:id="7266"/>
      <w:r w:rsidRPr="00E50607">
        <w:rPr>
          <w:rtl/>
        </w:rPr>
        <w:t xml:space="preserve">נהרגו </w:t>
      </w:r>
      <w:bookmarkStart w:id="7267" w:name="_ETM_Q8_493540"/>
      <w:bookmarkEnd w:id="7267"/>
      <w:r w:rsidRPr="00E50607">
        <w:rPr>
          <w:rtl/>
        </w:rPr>
        <w:t>במקום</w:t>
      </w:r>
      <w:r>
        <w:rPr>
          <w:rFonts w:hint="cs"/>
          <w:rtl/>
        </w:rPr>
        <w:t>;</w:t>
      </w:r>
      <w:r w:rsidRPr="00E50607">
        <w:rPr>
          <w:rtl/>
        </w:rPr>
        <w:t xml:space="preserve"> </w:t>
      </w:r>
      <w:bookmarkStart w:id="7268" w:name="_ETM_Q8_494949"/>
      <w:bookmarkEnd w:id="7268"/>
      <w:r w:rsidRPr="00E50607">
        <w:rPr>
          <w:rtl/>
        </w:rPr>
        <w:t xml:space="preserve">שני </w:t>
      </w:r>
      <w:bookmarkStart w:id="7269" w:name="_ETM_Q8_495279"/>
      <w:bookmarkEnd w:id="7269"/>
      <w:r w:rsidRPr="00E50607">
        <w:rPr>
          <w:rtl/>
        </w:rPr>
        <w:t xml:space="preserve">חבריו </w:t>
      </w:r>
      <w:bookmarkStart w:id="7270" w:name="_ETM_Q8_495639"/>
      <w:bookmarkEnd w:id="7270"/>
      <w:r w:rsidRPr="00E50607">
        <w:rPr>
          <w:rtl/>
        </w:rPr>
        <w:t xml:space="preserve">של </w:t>
      </w:r>
      <w:bookmarkStart w:id="7271" w:name="_ETM_Q8_495789"/>
      <w:bookmarkEnd w:id="7271"/>
      <w:r w:rsidRPr="00E50607">
        <w:rPr>
          <w:rtl/>
        </w:rPr>
        <w:t xml:space="preserve">ישי </w:t>
      </w:r>
      <w:bookmarkStart w:id="7272" w:name="_ETM_Q8_496060"/>
      <w:bookmarkEnd w:id="7272"/>
      <w:r w:rsidRPr="00E50607">
        <w:rPr>
          <w:rtl/>
        </w:rPr>
        <w:t>מה</w:t>
      </w:r>
      <w:r>
        <w:rPr>
          <w:rFonts w:hint="cs"/>
          <w:rtl/>
        </w:rPr>
        <w:t>י</w:t>
      </w:r>
      <w:r w:rsidRPr="00E50607">
        <w:rPr>
          <w:rtl/>
        </w:rPr>
        <w:t xml:space="preserve">ישוב </w:t>
      </w:r>
      <w:bookmarkStart w:id="7273" w:name="_ETM_Q8_497390"/>
      <w:bookmarkEnd w:id="7273"/>
      <w:r w:rsidRPr="00E50607">
        <w:rPr>
          <w:rtl/>
        </w:rPr>
        <w:t xml:space="preserve">נהרגו </w:t>
      </w:r>
      <w:bookmarkStart w:id="7274" w:name="_ETM_Q8_497779"/>
      <w:bookmarkEnd w:id="7274"/>
      <w:r w:rsidRPr="00E50607">
        <w:rPr>
          <w:rtl/>
        </w:rPr>
        <w:t xml:space="preserve">גם </w:t>
      </w:r>
      <w:bookmarkStart w:id="7275" w:name="_ETM_Q8_497960"/>
      <w:bookmarkEnd w:id="7275"/>
      <w:r>
        <w:rPr>
          <w:rFonts w:hint="cs"/>
          <w:rtl/>
        </w:rPr>
        <w:t>הם, ו</w:t>
      </w:r>
      <w:r w:rsidRPr="00E50607">
        <w:rPr>
          <w:rtl/>
        </w:rPr>
        <w:t xml:space="preserve">אילו </w:t>
      </w:r>
      <w:bookmarkStart w:id="7276" w:name="_ETM_Q8_499419"/>
      <w:bookmarkEnd w:id="7276"/>
      <w:r w:rsidRPr="00E50607">
        <w:rPr>
          <w:rtl/>
        </w:rPr>
        <w:t xml:space="preserve">החבר </w:t>
      </w:r>
      <w:bookmarkStart w:id="7277" w:name="_ETM_Q8_499749"/>
      <w:bookmarkEnd w:id="7277"/>
      <w:r w:rsidRPr="00E50607">
        <w:rPr>
          <w:rtl/>
        </w:rPr>
        <w:t xml:space="preserve">הנוסף </w:t>
      </w:r>
      <w:bookmarkStart w:id="7278" w:name="_ETM_Q8_500859"/>
      <w:bookmarkEnd w:id="7278"/>
      <w:r w:rsidRPr="00E50607">
        <w:rPr>
          <w:rtl/>
        </w:rPr>
        <w:t>יצא</w:t>
      </w:r>
      <w:r>
        <w:rPr>
          <w:rFonts w:hint="cs"/>
          <w:rtl/>
        </w:rPr>
        <w:t>,</w:t>
      </w:r>
      <w:r w:rsidRPr="00E50607">
        <w:rPr>
          <w:rtl/>
        </w:rPr>
        <w:t xml:space="preserve"> </w:t>
      </w:r>
      <w:bookmarkStart w:id="7279" w:name="_ETM_Q8_501249"/>
      <w:bookmarkEnd w:id="7279"/>
      <w:r>
        <w:rPr>
          <w:rtl/>
        </w:rPr>
        <w:t>למר</w:t>
      </w:r>
      <w:r>
        <w:rPr>
          <w:rFonts w:hint="cs"/>
          <w:rtl/>
        </w:rPr>
        <w:t>ב</w:t>
      </w:r>
      <w:r w:rsidRPr="00E50607">
        <w:rPr>
          <w:rtl/>
        </w:rPr>
        <w:t xml:space="preserve">ה </w:t>
      </w:r>
      <w:bookmarkStart w:id="7280" w:name="_ETM_Q8_501640"/>
      <w:bookmarkEnd w:id="7280"/>
      <w:r w:rsidRPr="00E50607">
        <w:rPr>
          <w:rtl/>
        </w:rPr>
        <w:t>המזל</w:t>
      </w:r>
      <w:r>
        <w:rPr>
          <w:rFonts w:hint="cs"/>
          <w:rtl/>
        </w:rPr>
        <w:t>,</w:t>
      </w:r>
      <w:r w:rsidRPr="00E50607">
        <w:rPr>
          <w:rtl/>
        </w:rPr>
        <w:t xml:space="preserve"> </w:t>
      </w:r>
      <w:bookmarkStart w:id="7281" w:name="_ETM_Q8_502730"/>
      <w:bookmarkEnd w:id="7281"/>
      <w:r>
        <w:rPr>
          <w:rFonts w:hint="cs"/>
          <w:rtl/>
        </w:rPr>
        <w:t>ל</w:t>
      </w:r>
      <w:bookmarkStart w:id="7282" w:name="_ETM_Q8_502880"/>
      <w:bookmarkEnd w:id="7282"/>
      <w:r w:rsidRPr="00E50607">
        <w:rPr>
          <w:rtl/>
        </w:rPr>
        <w:t xml:space="preserve">לא </w:t>
      </w:r>
      <w:bookmarkStart w:id="7283" w:name="_ETM_Q8_503000"/>
      <w:bookmarkEnd w:id="7283"/>
      <w:r w:rsidRPr="00E50607">
        <w:rPr>
          <w:rtl/>
        </w:rPr>
        <w:t>פגע</w:t>
      </w:r>
      <w:r>
        <w:rPr>
          <w:rFonts w:hint="cs"/>
          <w:rtl/>
        </w:rPr>
        <w:t>.</w:t>
      </w:r>
      <w:r w:rsidRPr="00E50607">
        <w:rPr>
          <w:rtl/>
        </w:rPr>
        <w:t xml:space="preserve"> </w:t>
      </w:r>
      <w:bookmarkStart w:id="7284" w:name="_ETM_Q8_505140"/>
      <w:bookmarkEnd w:id="7284"/>
    </w:p>
    <w:p w:rsidR="005C4635" w:rsidRDefault="005C4635" w:rsidP="00CB24F3">
      <w:pPr>
        <w:rPr>
          <w:rtl/>
        </w:rPr>
      </w:pPr>
      <w:bookmarkStart w:id="7285" w:name="_ETM_Q8_504301"/>
      <w:bookmarkStart w:id="7286" w:name="_ETM_Q8_504391"/>
      <w:bookmarkEnd w:id="7285"/>
      <w:bookmarkEnd w:id="7286"/>
    </w:p>
    <w:p w:rsidR="005C4635" w:rsidRDefault="005C4635" w:rsidP="00E02895">
      <w:pPr>
        <w:rPr>
          <w:rtl/>
        </w:rPr>
      </w:pPr>
      <w:bookmarkStart w:id="7287" w:name="_ETM_Q8_504445"/>
      <w:bookmarkStart w:id="7288" w:name="_ETM_Q8_504499"/>
      <w:bookmarkEnd w:id="7287"/>
      <w:bookmarkEnd w:id="7288"/>
      <w:r w:rsidRPr="00E50607">
        <w:rPr>
          <w:rtl/>
        </w:rPr>
        <w:t xml:space="preserve">הבשורה </w:t>
      </w:r>
      <w:bookmarkStart w:id="7289" w:name="_ETM_Q8_505619"/>
      <w:bookmarkEnd w:id="7289"/>
      <w:r w:rsidRPr="00E50607">
        <w:rPr>
          <w:rtl/>
        </w:rPr>
        <w:t xml:space="preserve">הקשה </w:t>
      </w:r>
      <w:bookmarkStart w:id="7290" w:name="_ETM_Q8_506099"/>
      <w:bookmarkEnd w:id="7290"/>
      <w:r w:rsidRPr="00E50607">
        <w:rPr>
          <w:rtl/>
        </w:rPr>
        <w:t xml:space="preserve">עשתה </w:t>
      </w:r>
      <w:bookmarkStart w:id="7291" w:name="_ETM_Q8_506339"/>
      <w:bookmarkEnd w:id="7291"/>
      <w:r w:rsidRPr="00E50607">
        <w:rPr>
          <w:rtl/>
        </w:rPr>
        <w:t xml:space="preserve">את </w:t>
      </w:r>
      <w:bookmarkStart w:id="7292" w:name="_ETM_Q8_506430"/>
      <w:bookmarkEnd w:id="7292"/>
      <w:r w:rsidRPr="00E50607">
        <w:rPr>
          <w:rtl/>
        </w:rPr>
        <w:t xml:space="preserve">דרכה </w:t>
      </w:r>
      <w:bookmarkStart w:id="7293" w:name="_ETM_Q8_506730"/>
      <w:bookmarkEnd w:id="7293"/>
      <w:r>
        <w:rPr>
          <w:rtl/>
        </w:rPr>
        <w:t>לניו</w:t>
      </w:r>
      <w:r>
        <w:rPr>
          <w:rFonts w:hint="cs"/>
          <w:rtl/>
        </w:rPr>
        <w:t xml:space="preserve"> </w:t>
      </w:r>
      <w:r>
        <w:rPr>
          <w:rtl/>
        </w:rPr>
        <w:t>יורק</w:t>
      </w:r>
      <w:bookmarkStart w:id="7294" w:name="_ETM_Q8_507300"/>
      <w:bookmarkStart w:id="7295" w:name="_ETM_Q8_508650"/>
      <w:bookmarkEnd w:id="7294"/>
      <w:bookmarkEnd w:id="7295"/>
      <w:r>
        <w:rPr>
          <w:rFonts w:hint="cs"/>
          <w:rtl/>
        </w:rPr>
        <w:t xml:space="preserve"> לחבר, </w:t>
      </w:r>
      <w:r w:rsidR="00E02895">
        <w:rPr>
          <w:rFonts w:hint="cs"/>
          <w:rtl/>
        </w:rPr>
        <w:t>ו</w:t>
      </w:r>
      <w:bookmarkStart w:id="7296" w:name="_ETM_Q8_508830"/>
      <w:bookmarkEnd w:id="7296"/>
      <w:r w:rsidRPr="00E50607">
        <w:rPr>
          <w:rtl/>
        </w:rPr>
        <w:t xml:space="preserve">בלי </w:t>
      </w:r>
      <w:bookmarkStart w:id="7297" w:name="_ETM_Q8_508949"/>
      <w:bookmarkEnd w:id="7297"/>
      <w:r w:rsidRPr="00E50607">
        <w:rPr>
          <w:rtl/>
        </w:rPr>
        <w:t xml:space="preserve">לחשוב </w:t>
      </w:r>
      <w:bookmarkStart w:id="7298" w:name="_ETM_Q8_509250"/>
      <w:bookmarkEnd w:id="7298"/>
      <w:r w:rsidRPr="00E50607">
        <w:rPr>
          <w:rtl/>
        </w:rPr>
        <w:t xml:space="preserve">פעמיים </w:t>
      </w:r>
      <w:bookmarkStart w:id="7299" w:name="_ETM_Q8_510240"/>
      <w:bookmarkEnd w:id="7299"/>
      <w:r w:rsidRPr="00E50607">
        <w:rPr>
          <w:rtl/>
        </w:rPr>
        <w:t xml:space="preserve">רכש </w:t>
      </w:r>
      <w:bookmarkStart w:id="7300" w:name="_ETM_Q8_510570"/>
      <w:bookmarkEnd w:id="7300"/>
      <w:r w:rsidRPr="00E50607">
        <w:rPr>
          <w:rtl/>
        </w:rPr>
        <w:t>מ</w:t>
      </w:r>
      <w:r>
        <w:rPr>
          <w:rFonts w:hint="cs"/>
          <w:rtl/>
        </w:rPr>
        <w:t>י</w:t>
      </w:r>
      <w:r w:rsidRPr="00E50607">
        <w:rPr>
          <w:rtl/>
        </w:rPr>
        <w:t xml:space="preserve">יד </w:t>
      </w:r>
      <w:bookmarkStart w:id="7301" w:name="_ETM_Q8_510810"/>
      <w:bookmarkEnd w:id="7301"/>
      <w:r w:rsidRPr="00E50607">
        <w:rPr>
          <w:rtl/>
        </w:rPr>
        <w:t xml:space="preserve">כרטיס </w:t>
      </w:r>
      <w:bookmarkStart w:id="7302" w:name="_ETM_Q8_511170"/>
      <w:bookmarkEnd w:id="7302"/>
      <w:r w:rsidRPr="00E50607">
        <w:rPr>
          <w:rtl/>
        </w:rPr>
        <w:t xml:space="preserve">על </w:t>
      </w:r>
      <w:bookmarkStart w:id="7303" w:name="_ETM_Q8_511260"/>
      <w:bookmarkEnd w:id="7303"/>
      <w:r w:rsidRPr="00E50607">
        <w:rPr>
          <w:rtl/>
        </w:rPr>
        <w:t xml:space="preserve">חשבונו </w:t>
      </w:r>
      <w:bookmarkStart w:id="7304" w:name="_ETM_Q8_511800"/>
      <w:bookmarkEnd w:id="7304"/>
      <w:r w:rsidRPr="00E50607">
        <w:rPr>
          <w:rtl/>
        </w:rPr>
        <w:t xml:space="preserve">וליווה </w:t>
      </w:r>
      <w:bookmarkStart w:id="7305" w:name="_ETM_Q8_512160"/>
      <w:bookmarkEnd w:id="7305"/>
      <w:r w:rsidRPr="00E50607">
        <w:rPr>
          <w:rtl/>
        </w:rPr>
        <w:t xml:space="preserve">אותי </w:t>
      </w:r>
      <w:bookmarkStart w:id="7306" w:name="_ETM_Q8_512339"/>
      <w:bookmarkEnd w:id="7306"/>
      <w:r w:rsidRPr="00E50607">
        <w:rPr>
          <w:rtl/>
        </w:rPr>
        <w:t>לארץ</w:t>
      </w:r>
      <w:r>
        <w:rPr>
          <w:rFonts w:hint="cs"/>
          <w:rtl/>
        </w:rPr>
        <w:t>.</w:t>
      </w:r>
      <w:r w:rsidRPr="00E50607">
        <w:rPr>
          <w:rtl/>
        </w:rPr>
        <w:t xml:space="preserve"> </w:t>
      </w:r>
      <w:bookmarkStart w:id="7307" w:name="_ETM_Q8_514100"/>
      <w:bookmarkEnd w:id="7307"/>
      <w:r w:rsidRPr="00E50607">
        <w:rPr>
          <w:rtl/>
        </w:rPr>
        <w:t>בדיעבד</w:t>
      </w:r>
      <w:r>
        <w:rPr>
          <w:rFonts w:hint="cs"/>
          <w:rtl/>
        </w:rPr>
        <w:t>,</w:t>
      </w:r>
      <w:r w:rsidRPr="00E50607">
        <w:rPr>
          <w:rtl/>
        </w:rPr>
        <w:t xml:space="preserve"> </w:t>
      </w:r>
      <w:bookmarkStart w:id="7308" w:name="_ETM_Q8_515029"/>
      <w:bookmarkEnd w:id="7308"/>
      <w:r w:rsidRPr="00E50607">
        <w:rPr>
          <w:rtl/>
        </w:rPr>
        <w:t xml:space="preserve">השיחה </w:t>
      </w:r>
      <w:bookmarkStart w:id="7309" w:name="_ETM_Q8_515449"/>
      <w:bookmarkEnd w:id="7309"/>
      <w:r w:rsidRPr="00E50607">
        <w:rPr>
          <w:rtl/>
        </w:rPr>
        <w:t xml:space="preserve">עם </w:t>
      </w:r>
      <w:bookmarkStart w:id="7310" w:name="_ETM_Q8_515539"/>
      <w:bookmarkEnd w:id="7310"/>
      <w:r w:rsidRPr="00E50607">
        <w:rPr>
          <w:rtl/>
        </w:rPr>
        <w:t>שלמה</w:t>
      </w:r>
      <w:r>
        <w:rPr>
          <w:rFonts w:hint="cs"/>
          <w:rtl/>
        </w:rPr>
        <w:t>,</w:t>
      </w:r>
      <w:r w:rsidRPr="00E50607">
        <w:rPr>
          <w:rtl/>
        </w:rPr>
        <w:t xml:space="preserve"> </w:t>
      </w:r>
      <w:bookmarkStart w:id="7311" w:name="_ETM_Q8_515899"/>
      <w:bookmarkEnd w:id="7311"/>
      <w:r>
        <w:rPr>
          <w:rFonts w:hint="cs"/>
          <w:rtl/>
        </w:rPr>
        <w:t xml:space="preserve">שבה </w:t>
      </w:r>
      <w:r w:rsidRPr="00E50607">
        <w:rPr>
          <w:rtl/>
        </w:rPr>
        <w:t xml:space="preserve">ביקשתי </w:t>
      </w:r>
      <w:bookmarkStart w:id="7312" w:name="_ETM_Q8_516469"/>
      <w:bookmarkEnd w:id="7312"/>
      <w:r w:rsidRPr="00E50607">
        <w:rPr>
          <w:rtl/>
        </w:rPr>
        <w:t xml:space="preserve">ממנו </w:t>
      </w:r>
      <w:bookmarkStart w:id="7313" w:name="_ETM_Q8_516680"/>
      <w:bookmarkEnd w:id="7313"/>
      <w:r w:rsidRPr="00E50607">
        <w:rPr>
          <w:rtl/>
        </w:rPr>
        <w:t xml:space="preserve">לקנות </w:t>
      </w:r>
      <w:bookmarkStart w:id="7314" w:name="_ETM_Q8_516949"/>
      <w:bookmarkEnd w:id="7314"/>
      <w:r w:rsidRPr="00E50607">
        <w:rPr>
          <w:rtl/>
        </w:rPr>
        <w:t xml:space="preserve">לי </w:t>
      </w:r>
      <w:bookmarkStart w:id="7315" w:name="_ETM_Q8_517039"/>
      <w:bookmarkEnd w:id="7315"/>
      <w:r w:rsidRPr="00E50607">
        <w:rPr>
          <w:rtl/>
        </w:rPr>
        <w:t>כרטיס</w:t>
      </w:r>
      <w:r>
        <w:rPr>
          <w:rFonts w:hint="cs"/>
          <w:rtl/>
        </w:rPr>
        <w:t>,</w:t>
      </w:r>
      <w:r w:rsidRPr="00E50607">
        <w:rPr>
          <w:rtl/>
        </w:rPr>
        <w:t xml:space="preserve"> </w:t>
      </w:r>
      <w:bookmarkStart w:id="7316" w:name="_ETM_Q8_517789"/>
      <w:bookmarkEnd w:id="7316"/>
      <w:r w:rsidRPr="00E50607">
        <w:rPr>
          <w:rtl/>
        </w:rPr>
        <w:t xml:space="preserve">הייתה </w:t>
      </w:r>
      <w:bookmarkStart w:id="7317" w:name="_ETM_Q8_518120"/>
      <w:bookmarkEnd w:id="7317"/>
      <w:r w:rsidRPr="00E50607">
        <w:rPr>
          <w:rtl/>
        </w:rPr>
        <w:t xml:space="preserve">השיחה </w:t>
      </w:r>
      <w:bookmarkStart w:id="7318" w:name="_ETM_Q8_518449"/>
      <w:bookmarkEnd w:id="7318"/>
      <w:r w:rsidRPr="00E50607">
        <w:rPr>
          <w:rtl/>
        </w:rPr>
        <w:t xml:space="preserve">האחרונה </w:t>
      </w:r>
      <w:bookmarkStart w:id="7319" w:name="_ETM_Q8_518809"/>
      <w:bookmarkEnd w:id="7319"/>
      <w:r w:rsidRPr="00E50607">
        <w:rPr>
          <w:rtl/>
        </w:rPr>
        <w:t xml:space="preserve">שלי </w:t>
      </w:r>
      <w:bookmarkStart w:id="7320" w:name="_ETM_Q8_519050"/>
      <w:bookmarkEnd w:id="7320"/>
      <w:r w:rsidRPr="00E50607">
        <w:rPr>
          <w:rtl/>
        </w:rPr>
        <w:t>איתו</w:t>
      </w:r>
      <w:r>
        <w:rPr>
          <w:rFonts w:hint="cs"/>
          <w:rtl/>
        </w:rPr>
        <w:t>.</w:t>
      </w:r>
      <w:r w:rsidRPr="00E50607">
        <w:rPr>
          <w:rtl/>
        </w:rPr>
        <w:t xml:space="preserve"> </w:t>
      </w:r>
      <w:bookmarkStart w:id="7321" w:name="_ETM_Q8_520250"/>
      <w:bookmarkEnd w:id="7321"/>
      <w:r w:rsidRPr="00E50607">
        <w:rPr>
          <w:rtl/>
        </w:rPr>
        <w:t xml:space="preserve">להלוויה </w:t>
      </w:r>
      <w:bookmarkStart w:id="7322" w:name="_ETM_Q8_521329"/>
      <w:bookmarkEnd w:id="7322"/>
      <w:r w:rsidRPr="00E50607">
        <w:rPr>
          <w:rtl/>
        </w:rPr>
        <w:t xml:space="preserve">לא </w:t>
      </w:r>
      <w:bookmarkStart w:id="7323" w:name="_ETM_Q8_521480"/>
      <w:bookmarkEnd w:id="7323"/>
      <w:r w:rsidRPr="00E50607">
        <w:rPr>
          <w:rtl/>
        </w:rPr>
        <w:t xml:space="preserve">הספקתי </w:t>
      </w:r>
      <w:bookmarkStart w:id="7324" w:name="_ETM_Q8_521930"/>
      <w:bookmarkEnd w:id="7324"/>
      <w:r w:rsidRPr="00E50607">
        <w:rPr>
          <w:rtl/>
        </w:rPr>
        <w:t>להגיע</w:t>
      </w:r>
      <w:r>
        <w:rPr>
          <w:rFonts w:hint="cs"/>
          <w:rtl/>
        </w:rPr>
        <w:t>.</w:t>
      </w:r>
      <w:r w:rsidRPr="00E50607">
        <w:rPr>
          <w:rtl/>
        </w:rPr>
        <w:t xml:space="preserve"> </w:t>
      </w:r>
      <w:bookmarkStart w:id="7325" w:name="_ETM_Q8_523579"/>
      <w:bookmarkEnd w:id="7325"/>
      <w:proofErr w:type="spellStart"/>
      <w:r w:rsidRPr="00E50607">
        <w:rPr>
          <w:rtl/>
        </w:rPr>
        <w:t>א</w:t>
      </w:r>
      <w:r>
        <w:rPr>
          <w:rFonts w:hint="cs"/>
          <w:rtl/>
        </w:rPr>
        <w:t>י</w:t>
      </w:r>
      <w:r w:rsidRPr="00E50607">
        <w:rPr>
          <w:rtl/>
        </w:rPr>
        <w:t>מי</w:t>
      </w:r>
      <w:proofErr w:type="spellEnd"/>
      <w:r w:rsidRPr="00E50607">
        <w:rPr>
          <w:rtl/>
        </w:rPr>
        <w:t xml:space="preserve"> </w:t>
      </w:r>
      <w:bookmarkStart w:id="7326" w:name="_ETM_Q8_523820"/>
      <w:bookmarkEnd w:id="7326"/>
      <w:r w:rsidRPr="00E50607">
        <w:rPr>
          <w:rtl/>
        </w:rPr>
        <w:t xml:space="preserve">ואחותי </w:t>
      </w:r>
      <w:bookmarkStart w:id="7327" w:name="_ETM_Q8_524300"/>
      <w:bookmarkEnd w:id="7327"/>
      <w:r w:rsidRPr="00E50607">
        <w:rPr>
          <w:rtl/>
        </w:rPr>
        <w:t xml:space="preserve">המתינו </w:t>
      </w:r>
      <w:bookmarkStart w:id="7328" w:name="_ETM_Q8_524629"/>
      <w:bookmarkEnd w:id="7328"/>
      <w:r w:rsidRPr="00E50607">
        <w:rPr>
          <w:rtl/>
        </w:rPr>
        <w:t xml:space="preserve">לי </w:t>
      </w:r>
      <w:bookmarkStart w:id="7329" w:name="_ETM_Q8_524719"/>
      <w:bookmarkEnd w:id="7329"/>
      <w:r w:rsidRPr="00E50607">
        <w:rPr>
          <w:rtl/>
        </w:rPr>
        <w:t>בשדה</w:t>
      </w:r>
      <w:r>
        <w:rPr>
          <w:rFonts w:hint="cs"/>
          <w:rtl/>
        </w:rPr>
        <w:t>.</w:t>
      </w:r>
      <w:r w:rsidRPr="00E50607">
        <w:rPr>
          <w:rtl/>
        </w:rPr>
        <w:t xml:space="preserve"> </w:t>
      </w:r>
      <w:bookmarkStart w:id="7330" w:name="_ETM_Q8_526239"/>
      <w:bookmarkEnd w:id="7330"/>
      <w:r w:rsidRPr="00E50607">
        <w:rPr>
          <w:rtl/>
        </w:rPr>
        <w:t xml:space="preserve">אימא </w:t>
      </w:r>
      <w:bookmarkStart w:id="7331" w:name="_ETM_Q8_526989"/>
      <w:bookmarkEnd w:id="7331"/>
      <w:r w:rsidRPr="00E50607">
        <w:rPr>
          <w:rtl/>
        </w:rPr>
        <w:t xml:space="preserve">לא </w:t>
      </w:r>
      <w:bookmarkStart w:id="7332" w:name="_ETM_Q8_527170"/>
      <w:bookmarkEnd w:id="7332"/>
      <w:r w:rsidRPr="00E50607">
        <w:rPr>
          <w:rtl/>
        </w:rPr>
        <w:t>יכ</w:t>
      </w:r>
      <w:r>
        <w:rPr>
          <w:rFonts w:hint="cs"/>
          <w:rtl/>
        </w:rPr>
        <w:t>ו</w:t>
      </w:r>
      <w:r w:rsidRPr="00E50607">
        <w:rPr>
          <w:rtl/>
        </w:rPr>
        <w:t xml:space="preserve">לה </w:t>
      </w:r>
      <w:bookmarkStart w:id="7333" w:name="_ETM_Q8_527440"/>
      <w:bookmarkEnd w:id="7333"/>
      <w:r w:rsidRPr="00E50607">
        <w:rPr>
          <w:rtl/>
        </w:rPr>
        <w:t xml:space="preserve">הייתה </w:t>
      </w:r>
      <w:bookmarkStart w:id="7334" w:name="_ETM_Q8_527739"/>
      <w:bookmarkEnd w:id="7334"/>
      <w:r w:rsidRPr="00E50607">
        <w:rPr>
          <w:rtl/>
        </w:rPr>
        <w:t xml:space="preserve">להוציא </w:t>
      </w:r>
      <w:bookmarkStart w:id="7335" w:name="_ETM_Q8_528070"/>
      <w:bookmarkEnd w:id="7335"/>
      <w:r w:rsidRPr="00E50607">
        <w:rPr>
          <w:rtl/>
        </w:rPr>
        <w:t xml:space="preserve">את </w:t>
      </w:r>
      <w:bookmarkStart w:id="7336" w:name="_ETM_Q8_528159"/>
      <w:bookmarkEnd w:id="7336"/>
      <w:r w:rsidRPr="00E50607">
        <w:rPr>
          <w:rtl/>
        </w:rPr>
        <w:t xml:space="preserve">המילים </w:t>
      </w:r>
      <w:bookmarkStart w:id="7337" w:name="_ETM_Q8_528489"/>
      <w:bookmarkEnd w:id="7337"/>
      <w:r w:rsidRPr="00E50607">
        <w:rPr>
          <w:rtl/>
        </w:rPr>
        <w:t>מפיה</w:t>
      </w:r>
      <w:r>
        <w:rPr>
          <w:rFonts w:hint="cs"/>
          <w:rtl/>
        </w:rPr>
        <w:t>,</w:t>
      </w:r>
      <w:r w:rsidRPr="00E50607">
        <w:rPr>
          <w:rtl/>
        </w:rPr>
        <w:t xml:space="preserve"> </w:t>
      </w:r>
      <w:bookmarkStart w:id="7338" w:name="_ETM_Q8_530140"/>
      <w:bookmarkEnd w:id="7338"/>
      <w:r w:rsidRPr="00E50607">
        <w:rPr>
          <w:rtl/>
        </w:rPr>
        <w:t xml:space="preserve">ואחותי </w:t>
      </w:r>
      <w:bookmarkStart w:id="7339" w:name="_ETM_Q8_530859"/>
      <w:bookmarkEnd w:id="7339"/>
      <w:r w:rsidRPr="00E50607">
        <w:rPr>
          <w:rtl/>
        </w:rPr>
        <w:t xml:space="preserve">הייתה </w:t>
      </w:r>
      <w:bookmarkStart w:id="7340" w:name="_ETM_Q8_531160"/>
      <w:bookmarkEnd w:id="7340"/>
      <w:r w:rsidRPr="00E50607">
        <w:rPr>
          <w:rtl/>
        </w:rPr>
        <w:t xml:space="preserve">זו </w:t>
      </w:r>
      <w:bookmarkStart w:id="7341" w:name="_ETM_Q8_531370"/>
      <w:bookmarkEnd w:id="7341"/>
      <w:r w:rsidRPr="00E50607">
        <w:rPr>
          <w:rtl/>
        </w:rPr>
        <w:t xml:space="preserve">שבישרה </w:t>
      </w:r>
      <w:bookmarkStart w:id="7342" w:name="_ETM_Q8_531910"/>
      <w:bookmarkEnd w:id="7342"/>
      <w:r w:rsidRPr="00E50607">
        <w:rPr>
          <w:rtl/>
        </w:rPr>
        <w:t>ל</w:t>
      </w:r>
      <w:r>
        <w:rPr>
          <w:rFonts w:hint="cs"/>
          <w:rtl/>
        </w:rPr>
        <w:t>י</w:t>
      </w:r>
      <w:r w:rsidRPr="00E50607">
        <w:rPr>
          <w:rtl/>
        </w:rPr>
        <w:t xml:space="preserve"> </w:t>
      </w:r>
      <w:bookmarkStart w:id="7343" w:name="_ETM_Q8_532510"/>
      <w:bookmarkEnd w:id="7343"/>
      <w:r w:rsidRPr="00E50607">
        <w:rPr>
          <w:rtl/>
        </w:rPr>
        <w:t xml:space="preserve">את </w:t>
      </w:r>
      <w:bookmarkStart w:id="7344" w:name="_ETM_Q8_532719"/>
      <w:bookmarkEnd w:id="7344"/>
      <w:r w:rsidRPr="00E50607">
        <w:rPr>
          <w:rtl/>
        </w:rPr>
        <w:t xml:space="preserve">הבשורה </w:t>
      </w:r>
      <w:bookmarkStart w:id="7345" w:name="_ETM_Q8_533170"/>
      <w:bookmarkEnd w:id="7345"/>
      <w:r w:rsidRPr="00E50607">
        <w:rPr>
          <w:rtl/>
        </w:rPr>
        <w:t>הקשה</w:t>
      </w:r>
      <w:r>
        <w:rPr>
          <w:rFonts w:hint="cs"/>
          <w:rtl/>
        </w:rPr>
        <w:t>.</w:t>
      </w:r>
      <w:r w:rsidRPr="00E50607">
        <w:rPr>
          <w:rtl/>
        </w:rPr>
        <w:t xml:space="preserve"> </w:t>
      </w:r>
      <w:bookmarkStart w:id="7346" w:name="_ETM_Q8_534329"/>
      <w:bookmarkEnd w:id="7346"/>
      <w:r w:rsidRPr="00E50607">
        <w:rPr>
          <w:rtl/>
        </w:rPr>
        <w:t xml:space="preserve">משם </w:t>
      </w:r>
      <w:bookmarkStart w:id="7347" w:name="_ETM_Q8_534779"/>
      <w:bookmarkEnd w:id="7347"/>
      <w:r w:rsidRPr="00E50607">
        <w:rPr>
          <w:rtl/>
        </w:rPr>
        <w:t xml:space="preserve">נסעתי </w:t>
      </w:r>
      <w:bookmarkStart w:id="7348" w:name="_ETM_Q8_535140"/>
      <w:bookmarkEnd w:id="7348"/>
      <w:r>
        <w:rPr>
          <w:rtl/>
        </w:rPr>
        <w:t>ל</w:t>
      </w:r>
      <w:r>
        <w:rPr>
          <w:rFonts w:hint="cs"/>
          <w:rtl/>
        </w:rPr>
        <w:t>שבעה,</w:t>
      </w:r>
      <w:r w:rsidRPr="00E50607">
        <w:rPr>
          <w:rtl/>
        </w:rPr>
        <w:t xml:space="preserve"> </w:t>
      </w:r>
      <w:bookmarkStart w:id="7349" w:name="_ETM_Q8_536260"/>
      <w:bookmarkEnd w:id="7349"/>
      <w:r w:rsidRPr="00E50607">
        <w:rPr>
          <w:rtl/>
        </w:rPr>
        <w:t xml:space="preserve">לעמק </w:t>
      </w:r>
      <w:bookmarkStart w:id="7350" w:name="_ETM_Q8_536650"/>
      <w:bookmarkEnd w:id="7350"/>
      <w:r w:rsidRPr="00E50607">
        <w:rPr>
          <w:rtl/>
        </w:rPr>
        <w:t xml:space="preserve">הבכא </w:t>
      </w:r>
      <w:bookmarkStart w:id="7351" w:name="_ETM_Q8_537010"/>
      <w:bookmarkEnd w:id="7351"/>
      <w:r w:rsidRPr="00E50607">
        <w:rPr>
          <w:rtl/>
        </w:rPr>
        <w:t xml:space="preserve">של </w:t>
      </w:r>
      <w:bookmarkStart w:id="7352" w:name="_ETM_Q8_537160"/>
      <w:bookmarkEnd w:id="7352"/>
      <w:r w:rsidRPr="00E50607">
        <w:rPr>
          <w:rtl/>
        </w:rPr>
        <w:t>משפחתי</w:t>
      </w:r>
      <w:r>
        <w:rPr>
          <w:rFonts w:hint="cs"/>
          <w:rtl/>
        </w:rPr>
        <w:t>.</w:t>
      </w:r>
      <w:r w:rsidRPr="00E50607">
        <w:rPr>
          <w:rtl/>
        </w:rPr>
        <w:t xml:space="preserve"> </w:t>
      </w:r>
      <w:bookmarkStart w:id="7353" w:name="_ETM_Q8_538039"/>
      <w:bookmarkEnd w:id="7353"/>
    </w:p>
    <w:p w:rsidR="005C4635" w:rsidRDefault="005C4635" w:rsidP="00CB24F3">
      <w:pPr>
        <w:rPr>
          <w:rtl/>
        </w:rPr>
      </w:pPr>
    </w:p>
    <w:p w:rsidR="005C4635" w:rsidRDefault="005C4635" w:rsidP="00E02895">
      <w:pPr>
        <w:rPr>
          <w:rtl/>
        </w:rPr>
      </w:pPr>
      <w:r w:rsidRPr="00E50607">
        <w:rPr>
          <w:rtl/>
        </w:rPr>
        <w:t xml:space="preserve">בתוך </w:t>
      </w:r>
      <w:bookmarkStart w:id="7354" w:name="_ETM_Q8_538370"/>
      <w:bookmarkEnd w:id="7354"/>
      <w:r w:rsidRPr="00E50607">
        <w:rPr>
          <w:rtl/>
        </w:rPr>
        <w:t xml:space="preserve">השבר </w:t>
      </w:r>
      <w:bookmarkStart w:id="7355" w:name="_ETM_Q8_538730"/>
      <w:bookmarkEnd w:id="7355"/>
      <w:r w:rsidRPr="00E50607">
        <w:rPr>
          <w:rtl/>
        </w:rPr>
        <w:t xml:space="preserve">העמוק </w:t>
      </w:r>
      <w:bookmarkStart w:id="7356" w:name="_ETM_Q8_540609"/>
      <w:bookmarkEnd w:id="7356"/>
      <w:r>
        <w:rPr>
          <w:rFonts w:hint="cs"/>
          <w:rtl/>
        </w:rPr>
        <w:t xml:space="preserve">הראה </w:t>
      </w:r>
      <w:r w:rsidRPr="00E50607">
        <w:rPr>
          <w:rtl/>
        </w:rPr>
        <w:t xml:space="preserve">אבא </w:t>
      </w:r>
      <w:bookmarkStart w:id="7357" w:name="_ETM_Q8_542190"/>
      <w:bookmarkEnd w:id="7357"/>
      <w:r w:rsidRPr="00E50607">
        <w:rPr>
          <w:rtl/>
        </w:rPr>
        <w:t xml:space="preserve">עוצמה </w:t>
      </w:r>
      <w:bookmarkStart w:id="7358" w:name="_ETM_Q8_543000"/>
      <w:bookmarkEnd w:id="7358"/>
      <w:r w:rsidRPr="00E50607">
        <w:rPr>
          <w:rtl/>
        </w:rPr>
        <w:t xml:space="preserve">ודוגמה </w:t>
      </w:r>
      <w:bookmarkStart w:id="7359" w:name="_ETM_Q8_543570"/>
      <w:bookmarkEnd w:id="7359"/>
      <w:r w:rsidRPr="00E50607">
        <w:rPr>
          <w:rtl/>
        </w:rPr>
        <w:t xml:space="preserve">אישית </w:t>
      </w:r>
      <w:bookmarkStart w:id="7360" w:name="_ETM_Q8_544020"/>
      <w:bookmarkEnd w:id="7360"/>
      <w:r w:rsidRPr="00E50607">
        <w:rPr>
          <w:rtl/>
        </w:rPr>
        <w:t>בלתי</w:t>
      </w:r>
      <w:bookmarkStart w:id="7361" w:name="_ETM_Q8_544440"/>
      <w:bookmarkEnd w:id="7361"/>
      <w:r>
        <w:rPr>
          <w:rFonts w:hint="cs"/>
          <w:rtl/>
        </w:rPr>
        <w:t xml:space="preserve"> </w:t>
      </w:r>
      <w:r w:rsidRPr="00E50607">
        <w:rPr>
          <w:rtl/>
        </w:rPr>
        <w:t>רגילה</w:t>
      </w:r>
      <w:r>
        <w:rPr>
          <w:rFonts w:hint="cs"/>
          <w:rtl/>
        </w:rPr>
        <w:t>.</w:t>
      </w:r>
      <w:r w:rsidRPr="00E50607">
        <w:rPr>
          <w:rtl/>
        </w:rPr>
        <w:t xml:space="preserve"> </w:t>
      </w:r>
      <w:bookmarkStart w:id="7362" w:name="_ETM_Q8_545480"/>
      <w:bookmarkEnd w:id="7362"/>
      <w:r w:rsidRPr="00E50607">
        <w:rPr>
          <w:rtl/>
        </w:rPr>
        <w:t xml:space="preserve">בבית </w:t>
      </w:r>
      <w:bookmarkStart w:id="7363" w:name="_ETM_Q8_545870"/>
      <w:bookmarkEnd w:id="7363"/>
      <w:r w:rsidRPr="00E50607">
        <w:rPr>
          <w:rtl/>
        </w:rPr>
        <w:t>הוריי</w:t>
      </w:r>
      <w:r>
        <w:rPr>
          <w:rFonts w:hint="cs"/>
          <w:rtl/>
        </w:rPr>
        <w:t>,</w:t>
      </w:r>
      <w:r w:rsidRPr="00E50607">
        <w:rPr>
          <w:rtl/>
        </w:rPr>
        <w:t xml:space="preserve"> </w:t>
      </w:r>
      <w:bookmarkStart w:id="7364" w:name="_ETM_Q8_547219"/>
      <w:bookmarkEnd w:id="7364"/>
      <w:r w:rsidRPr="00E50607">
        <w:rPr>
          <w:rtl/>
        </w:rPr>
        <w:t xml:space="preserve">במרפסת </w:t>
      </w:r>
      <w:bookmarkStart w:id="7365" w:name="_ETM_Q8_547820"/>
      <w:bookmarkEnd w:id="7365"/>
      <w:r w:rsidRPr="00E50607">
        <w:rPr>
          <w:rtl/>
        </w:rPr>
        <w:t xml:space="preserve">הצופה </w:t>
      </w:r>
      <w:bookmarkStart w:id="7366" w:name="_ETM_Q8_548810"/>
      <w:bookmarkEnd w:id="7366"/>
      <w:r w:rsidRPr="00E50607">
        <w:rPr>
          <w:rtl/>
        </w:rPr>
        <w:t xml:space="preserve">אל </w:t>
      </w:r>
      <w:bookmarkStart w:id="7367" w:name="_ETM_Q8_549020"/>
      <w:bookmarkEnd w:id="7367"/>
      <w:r w:rsidRPr="00E50607">
        <w:rPr>
          <w:rtl/>
        </w:rPr>
        <w:t xml:space="preserve">מול </w:t>
      </w:r>
      <w:bookmarkStart w:id="7368" w:name="_ETM_Q8_549200"/>
      <w:bookmarkEnd w:id="7368"/>
      <w:r w:rsidRPr="00E50607">
        <w:rPr>
          <w:rtl/>
        </w:rPr>
        <w:t xml:space="preserve">נוף </w:t>
      </w:r>
      <w:bookmarkStart w:id="7369" w:name="_ETM_Q8_549499"/>
      <w:bookmarkEnd w:id="7369"/>
      <w:r w:rsidRPr="00E50607">
        <w:rPr>
          <w:rtl/>
        </w:rPr>
        <w:t xml:space="preserve">ים </w:t>
      </w:r>
      <w:bookmarkStart w:id="7370" w:name="_ETM_Q8_549710"/>
      <w:bookmarkEnd w:id="7370"/>
      <w:r w:rsidRPr="00E50607">
        <w:rPr>
          <w:rtl/>
        </w:rPr>
        <w:t>המלח</w:t>
      </w:r>
      <w:r>
        <w:rPr>
          <w:rFonts w:hint="cs"/>
          <w:rtl/>
        </w:rPr>
        <w:t>,</w:t>
      </w:r>
      <w:r w:rsidRPr="00E50607">
        <w:rPr>
          <w:rtl/>
        </w:rPr>
        <w:t xml:space="preserve"> </w:t>
      </w:r>
      <w:bookmarkStart w:id="7371" w:name="_ETM_Q8_550719"/>
      <w:bookmarkEnd w:id="7371"/>
      <w:r w:rsidRPr="00E50607">
        <w:rPr>
          <w:rtl/>
        </w:rPr>
        <w:t xml:space="preserve">היה </w:t>
      </w:r>
      <w:bookmarkStart w:id="7372" w:name="_ETM_Q8_550990"/>
      <w:bookmarkEnd w:id="7372"/>
      <w:r>
        <w:rPr>
          <w:rFonts w:hint="cs"/>
          <w:rtl/>
        </w:rPr>
        <w:t>זה</w:t>
      </w:r>
      <w:r w:rsidRPr="00E50607">
        <w:rPr>
          <w:rtl/>
        </w:rPr>
        <w:t xml:space="preserve"> </w:t>
      </w:r>
      <w:bookmarkStart w:id="7373" w:name="_ETM_Q8_551200"/>
      <w:bookmarkEnd w:id="7373"/>
      <w:r w:rsidRPr="00E50607">
        <w:rPr>
          <w:rtl/>
        </w:rPr>
        <w:t xml:space="preserve">רגע </w:t>
      </w:r>
      <w:bookmarkStart w:id="7374" w:name="_ETM_Q8_551469"/>
      <w:bookmarkEnd w:id="7374"/>
      <w:r w:rsidRPr="00E50607">
        <w:rPr>
          <w:rtl/>
        </w:rPr>
        <w:t>מכונן</w:t>
      </w:r>
      <w:r>
        <w:rPr>
          <w:rFonts w:hint="cs"/>
          <w:rtl/>
        </w:rPr>
        <w:t>.</w:t>
      </w:r>
      <w:r w:rsidRPr="00E50607">
        <w:rPr>
          <w:rtl/>
        </w:rPr>
        <w:t xml:space="preserve"> </w:t>
      </w:r>
      <w:bookmarkStart w:id="7375" w:name="_ETM_Q8_552770"/>
      <w:bookmarkEnd w:id="7375"/>
      <w:r w:rsidRPr="00E50607">
        <w:rPr>
          <w:rtl/>
        </w:rPr>
        <w:t xml:space="preserve">אבא </w:t>
      </w:r>
      <w:bookmarkStart w:id="7376" w:name="_ETM_Q8_553160"/>
      <w:bookmarkEnd w:id="7376"/>
      <w:r w:rsidRPr="00E50607">
        <w:rPr>
          <w:rtl/>
        </w:rPr>
        <w:t xml:space="preserve">אסף </w:t>
      </w:r>
      <w:bookmarkStart w:id="7377" w:name="_ETM_Q8_553460"/>
      <w:bookmarkEnd w:id="7377"/>
      <w:r w:rsidRPr="00E50607">
        <w:rPr>
          <w:rtl/>
        </w:rPr>
        <w:t xml:space="preserve">את </w:t>
      </w:r>
      <w:bookmarkStart w:id="7378" w:name="_ETM_Q8_553580"/>
      <w:bookmarkEnd w:id="7378"/>
      <w:r w:rsidRPr="00E50607">
        <w:rPr>
          <w:rtl/>
        </w:rPr>
        <w:t>כולנו</w:t>
      </w:r>
      <w:r>
        <w:rPr>
          <w:rFonts w:hint="cs"/>
          <w:rtl/>
        </w:rPr>
        <w:t>,</w:t>
      </w:r>
      <w:r w:rsidRPr="00E50607">
        <w:rPr>
          <w:rtl/>
        </w:rPr>
        <w:t xml:space="preserve"> </w:t>
      </w:r>
      <w:bookmarkStart w:id="7379" w:name="_ETM_Q8_554510"/>
      <w:bookmarkEnd w:id="7379"/>
      <w:r>
        <w:rPr>
          <w:rFonts w:hint="cs"/>
          <w:rtl/>
        </w:rPr>
        <w:t>העמיד</w:t>
      </w:r>
      <w:r w:rsidRPr="00E50607">
        <w:rPr>
          <w:rtl/>
        </w:rPr>
        <w:t xml:space="preserve"> </w:t>
      </w:r>
      <w:bookmarkStart w:id="7380" w:name="_ETM_Q8_554960"/>
      <w:bookmarkEnd w:id="7380"/>
      <w:r w:rsidRPr="00E50607">
        <w:rPr>
          <w:rtl/>
        </w:rPr>
        <w:t xml:space="preserve">אותנו </w:t>
      </w:r>
      <w:bookmarkStart w:id="7381" w:name="_ETM_Q8_555290"/>
      <w:bookmarkEnd w:id="7381"/>
      <w:r w:rsidRPr="00E50607">
        <w:rPr>
          <w:rtl/>
        </w:rPr>
        <w:t xml:space="preserve">אל </w:t>
      </w:r>
      <w:bookmarkStart w:id="7382" w:name="_ETM_Q8_555350"/>
      <w:bookmarkEnd w:id="7382"/>
      <w:r w:rsidRPr="00E50607">
        <w:rPr>
          <w:rtl/>
        </w:rPr>
        <w:t xml:space="preserve">מול </w:t>
      </w:r>
      <w:bookmarkStart w:id="7383" w:name="_ETM_Q8_555560"/>
      <w:bookmarkEnd w:id="7383"/>
      <w:r w:rsidRPr="00E50607">
        <w:rPr>
          <w:rtl/>
        </w:rPr>
        <w:t>הנוף</w:t>
      </w:r>
      <w:r>
        <w:rPr>
          <w:rFonts w:hint="cs"/>
          <w:rtl/>
        </w:rPr>
        <w:t>,</w:t>
      </w:r>
      <w:r w:rsidRPr="00E50607">
        <w:rPr>
          <w:rtl/>
        </w:rPr>
        <w:t xml:space="preserve"> </w:t>
      </w:r>
      <w:bookmarkStart w:id="7384" w:name="_ETM_Q8_557220"/>
      <w:bookmarkEnd w:id="7384"/>
      <w:r w:rsidRPr="00E50607">
        <w:rPr>
          <w:rtl/>
        </w:rPr>
        <w:t>כש</w:t>
      </w:r>
      <w:r>
        <w:rPr>
          <w:rFonts w:hint="cs"/>
          <w:rtl/>
        </w:rPr>
        <w:t>אנו</w:t>
      </w:r>
      <w:r w:rsidRPr="00E50607">
        <w:rPr>
          <w:rtl/>
        </w:rPr>
        <w:t xml:space="preserve"> </w:t>
      </w:r>
      <w:bookmarkStart w:id="7385" w:name="_ETM_Q8_557520"/>
      <w:bookmarkEnd w:id="7385"/>
      <w:r w:rsidRPr="00E50607">
        <w:rPr>
          <w:rtl/>
        </w:rPr>
        <w:t xml:space="preserve">צופים </w:t>
      </w:r>
      <w:bookmarkStart w:id="7386" w:name="_ETM_Q8_557940"/>
      <w:bookmarkEnd w:id="7386"/>
      <w:r w:rsidRPr="00E50607">
        <w:rPr>
          <w:rtl/>
        </w:rPr>
        <w:t xml:space="preserve">לים </w:t>
      </w:r>
      <w:bookmarkStart w:id="7387" w:name="_ETM_Q8_558180"/>
      <w:bookmarkEnd w:id="7387"/>
      <w:r w:rsidRPr="00E50607">
        <w:rPr>
          <w:rtl/>
        </w:rPr>
        <w:t>המלח</w:t>
      </w:r>
      <w:r>
        <w:rPr>
          <w:rFonts w:hint="cs"/>
          <w:rtl/>
        </w:rPr>
        <w:t>,</w:t>
      </w:r>
      <w:r w:rsidRPr="00E50607">
        <w:rPr>
          <w:rtl/>
        </w:rPr>
        <w:t xml:space="preserve"> </w:t>
      </w:r>
      <w:bookmarkStart w:id="7388" w:name="_ETM_Q8_558540"/>
      <w:bookmarkStart w:id="7389" w:name="_ETM_Q8_558900"/>
      <w:bookmarkEnd w:id="7388"/>
      <w:bookmarkEnd w:id="7389"/>
      <w:r w:rsidRPr="00E50607">
        <w:rPr>
          <w:rtl/>
        </w:rPr>
        <w:t>ואמר</w:t>
      </w:r>
      <w:r>
        <w:rPr>
          <w:rFonts w:hint="cs"/>
          <w:rtl/>
        </w:rPr>
        <w:t>:</w:t>
      </w:r>
      <w:r w:rsidRPr="00E50607">
        <w:rPr>
          <w:rtl/>
        </w:rPr>
        <w:t xml:space="preserve"> </w:t>
      </w:r>
      <w:bookmarkStart w:id="7390" w:name="_ETM_Q8_560159"/>
      <w:bookmarkEnd w:id="7390"/>
      <w:r w:rsidRPr="00E50607">
        <w:rPr>
          <w:rtl/>
        </w:rPr>
        <w:t xml:space="preserve">אנחנו </w:t>
      </w:r>
      <w:bookmarkStart w:id="7391" w:name="_ETM_Q8_560729"/>
      <w:bookmarkEnd w:id="7391"/>
      <w:r w:rsidRPr="00E50607">
        <w:rPr>
          <w:rtl/>
        </w:rPr>
        <w:t xml:space="preserve">עכשיו </w:t>
      </w:r>
      <w:bookmarkStart w:id="7392" w:name="_ETM_Q8_561759"/>
      <w:bookmarkEnd w:id="7392"/>
      <w:r w:rsidRPr="00E50607">
        <w:rPr>
          <w:rtl/>
        </w:rPr>
        <w:t xml:space="preserve">באופן </w:t>
      </w:r>
      <w:bookmarkStart w:id="7393" w:name="_ETM_Q8_562179"/>
      <w:bookmarkEnd w:id="7393"/>
      <w:r w:rsidRPr="00E50607">
        <w:rPr>
          <w:rtl/>
        </w:rPr>
        <w:t xml:space="preserve">מעשי </w:t>
      </w:r>
      <w:bookmarkStart w:id="7394" w:name="_ETM_Q8_563159"/>
      <w:bookmarkEnd w:id="7394"/>
      <w:r w:rsidRPr="00E50607">
        <w:rPr>
          <w:rtl/>
        </w:rPr>
        <w:t xml:space="preserve">פשוט </w:t>
      </w:r>
      <w:bookmarkStart w:id="7395" w:name="_ETM_Q8_563459"/>
      <w:bookmarkEnd w:id="7395"/>
      <w:r w:rsidRPr="00E50607">
        <w:rPr>
          <w:rtl/>
        </w:rPr>
        <w:t xml:space="preserve">זורקים </w:t>
      </w:r>
      <w:bookmarkStart w:id="7396" w:name="_ETM_Q8_563849"/>
      <w:bookmarkEnd w:id="7396"/>
      <w:r w:rsidRPr="00E50607">
        <w:rPr>
          <w:rtl/>
        </w:rPr>
        <w:t xml:space="preserve">לים </w:t>
      </w:r>
      <w:bookmarkStart w:id="7397" w:name="_ETM_Q8_564599"/>
      <w:bookmarkEnd w:id="7397"/>
      <w:r w:rsidRPr="00E50607">
        <w:rPr>
          <w:rtl/>
        </w:rPr>
        <w:t xml:space="preserve">את </w:t>
      </w:r>
      <w:bookmarkStart w:id="7398" w:name="_ETM_Q8_564749"/>
      <w:bookmarkEnd w:id="7398"/>
      <w:r w:rsidRPr="00E50607">
        <w:rPr>
          <w:rtl/>
        </w:rPr>
        <w:t xml:space="preserve">כל </w:t>
      </w:r>
      <w:bookmarkStart w:id="7399" w:name="_ETM_Q8_564959"/>
      <w:bookmarkEnd w:id="7399"/>
      <w:r w:rsidRPr="00E50607">
        <w:rPr>
          <w:rtl/>
        </w:rPr>
        <w:t>השאלות</w:t>
      </w:r>
      <w:r>
        <w:rPr>
          <w:rFonts w:hint="cs"/>
          <w:rtl/>
        </w:rPr>
        <w:t>:</w:t>
      </w:r>
      <w:bookmarkStart w:id="7400" w:name="_ETM_Q8_566070"/>
      <w:bookmarkEnd w:id="7400"/>
      <w:r>
        <w:rPr>
          <w:rFonts w:hint="cs"/>
          <w:rtl/>
        </w:rPr>
        <w:t xml:space="preserve"> </w:t>
      </w:r>
      <w:r w:rsidRPr="00E50607">
        <w:rPr>
          <w:rtl/>
        </w:rPr>
        <w:t>למה</w:t>
      </w:r>
      <w:r>
        <w:rPr>
          <w:rFonts w:hint="cs"/>
          <w:rtl/>
        </w:rPr>
        <w:t>,</w:t>
      </w:r>
      <w:r w:rsidRPr="00E50607">
        <w:rPr>
          <w:rtl/>
        </w:rPr>
        <w:t xml:space="preserve"> </w:t>
      </w:r>
      <w:bookmarkStart w:id="7401" w:name="_ETM_Q8_567310"/>
      <w:bookmarkEnd w:id="7401"/>
      <w:r w:rsidRPr="00E50607">
        <w:rPr>
          <w:rtl/>
        </w:rPr>
        <w:t>איך</w:t>
      </w:r>
      <w:r>
        <w:rPr>
          <w:rFonts w:hint="cs"/>
          <w:rtl/>
        </w:rPr>
        <w:t>,</w:t>
      </w:r>
      <w:r w:rsidRPr="00E50607">
        <w:rPr>
          <w:rtl/>
        </w:rPr>
        <w:t xml:space="preserve"> </w:t>
      </w:r>
      <w:bookmarkStart w:id="7402" w:name="_ETM_Q8_568300"/>
      <w:bookmarkEnd w:id="7402"/>
      <w:r w:rsidRPr="00E50607">
        <w:rPr>
          <w:rtl/>
        </w:rPr>
        <w:t>מדוע</w:t>
      </w:r>
      <w:r>
        <w:rPr>
          <w:rFonts w:hint="cs"/>
          <w:rtl/>
        </w:rPr>
        <w:t xml:space="preserve">. </w:t>
      </w:r>
      <w:bookmarkStart w:id="7403" w:name="_ETM_Q8_569810"/>
      <w:bookmarkEnd w:id="7403"/>
      <w:r w:rsidRPr="00E50607">
        <w:rPr>
          <w:rtl/>
        </w:rPr>
        <w:t xml:space="preserve">מכאן </w:t>
      </w:r>
      <w:bookmarkStart w:id="7404" w:name="_ETM_Q8_570380"/>
      <w:bookmarkEnd w:id="7404"/>
      <w:r w:rsidRPr="00E50607">
        <w:rPr>
          <w:rtl/>
        </w:rPr>
        <w:t xml:space="preserve">אנחנו </w:t>
      </w:r>
      <w:bookmarkStart w:id="7405" w:name="_ETM_Q8_570649"/>
      <w:bookmarkEnd w:id="7405"/>
      <w:r w:rsidRPr="00E50607">
        <w:rPr>
          <w:rtl/>
        </w:rPr>
        <w:t xml:space="preserve">מקבלים </w:t>
      </w:r>
      <w:bookmarkStart w:id="7406" w:name="_ETM_Q8_571130"/>
      <w:bookmarkEnd w:id="7406"/>
      <w:r w:rsidRPr="00E50607">
        <w:rPr>
          <w:rtl/>
        </w:rPr>
        <w:t xml:space="preserve">את </w:t>
      </w:r>
      <w:bookmarkStart w:id="7407" w:name="_ETM_Q8_571279"/>
      <w:bookmarkEnd w:id="7407"/>
      <w:r w:rsidRPr="00E50607">
        <w:rPr>
          <w:rtl/>
        </w:rPr>
        <w:t xml:space="preserve">הדין </w:t>
      </w:r>
      <w:bookmarkStart w:id="7408" w:name="_ETM_Q8_572089"/>
      <w:bookmarkEnd w:id="7408"/>
      <w:r w:rsidRPr="00E50607">
        <w:rPr>
          <w:rtl/>
        </w:rPr>
        <w:t xml:space="preserve">ומרימים </w:t>
      </w:r>
      <w:bookmarkStart w:id="7409" w:name="_ETM_Q8_572570"/>
      <w:bookmarkEnd w:id="7409"/>
      <w:r w:rsidRPr="00E50607">
        <w:rPr>
          <w:rtl/>
        </w:rPr>
        <w:t xml:space="preserve">את </w:t>
      </w:r>
      <w:bookmarkStart w:id="7410" w:name="_ETM_Q8_572719"/>
      <w:bookmarkEnd w:id="7410"/>
      <w:r w:rsidRPr="00E50607">
        <w:rPr>
          <w:rtl/>
        </w:rPr>
        <w:t>הראש</w:t>
      </w:r>
      <w:r>
        <w:rPr>
          <w:rFonts w:hint="cs"/>
          <w:rtl/>
        </w:rPr>
        <w:t>.</w:t>
      </w:r>
      <w:r w:rsidRPr="00E50607">
        <w:rPr>
          <w:rtl/>
        </w:rPr>
        <w:t xml:space="preserve"> </w:t>
      </w:r>
      <w:bookmarkStart w:id="7411" w:name="_ETM_Q8_574390"/>
      <w:bookmarkEnd w:id="7411"/>
      <w:r w:rsidRPr="00E50607">
        <w:rPr>
          <w:rtl/>
        </w:rPr>
        <w:t xml:space="preserve">היה </w:t>
      </w:r>
      <w:bookmarkStart w:id="7412" w:name="_ETM_Q8_574719"/>
      <w:bookmarkEnd w:id="7412"/>
      <w:r w:rsidRPr="00E50607">
        <w:rPr>
          <w:rtl/>
        </w:rPr>
        <w:t xml:space="preserve">בצעד </w:t>
      </w:r>
      <w:bookmarkStart w:id="7413" w:name="_ETM_Q8_575109"/>
      <w:bookmarkEnd w:id="7413"/>
      <w:r w:rsidRPr="00E50607">
        <w:rPr>
          <w:rtl/>
        </w:rPr>
        <w:t xml:space="preserve">הזה </w:t>
      </w:r>
      <w:bookmarkStart w:id="7414" w:name="_ETM_Q8_575289"/>
      <w:bookmarkEnd w:id="7414"/>
      <w:r w:rsidRPr="00E50607">
        <w:rPr>
          <w:rtl/>
        </w:rPr>
        <w:t xml:space="preserve">שילוב </w:t>
      </w:r>
      <w:bookmarkStart w:id="7415" w:name="_ETM_Q8_575560"/>
      <w:bookmarkEnd w:id="7415"/>
      <w:r w:rsidRPr="00E50607">
        <w:rPr>
          <w:rtl/>
        </w:rPr>
        <w:t xml:space="preserve">של </w:t>
      </w:r>
      <w:bookmarkStart w:id="7416" w:name="_ETM_Q8_575710"/>
      <w:bookmarkEnd w:id="7416"/>
      <w:r w:rsidRPr="00E50607">
        <w:rPr>
          <w:rtl/>
        </w:rPr>
        <w:t>מנהיגות</w:t>
      </w:r>
      <w:r>
        <w:rPr>
          <w:rFonts w:hint="cs"/>
          <w:rtl/>
        </w:rPr>
        <w:t>,</w:t>
      </w:r>
      <w:r w:rsidRPr="00E50607">
        <w:rPr>
          <w:rtl/>
        </w:rPr>
        <w:t xml:space="preserve"> </w:t>
      </w:r>
      <w:bookmarkStart w:id="7417" w:name="_ETM_Q8_576759"/>
      <w:bookmarkEnd w:id="7417"/>
      <w:r w:rsidRPr="00E50607">
        <w:rPr>
          <w:rtl/>
        </w:rPr>
        <w:t xml:space="preserve">תעצומות </w:t>
      </w:r>
      <w:bookmarkStart w:id="7418" w:name="_ETM_Q8_577539"/>
      <w:bookmarkEnd w:id="7418"/>
      <w:r w:rsidRPr="00E50607">
        <w:rPr>
          <w:rtl/>
        </w:rPr>
        <w:t xml:space="preserve">נפש </w:t>
      </w:r>
      <w:bookmarkStart w:id="7419" w:name="_ETM_Q8_578700"/>
      <w:bookmarkEnd w:id="7419"/>
      <w:r w:rsidRPr="00E50607">
        <w:rPr>
          <w:rtl/>
        </w:rPr>
        <w:t>והשראה</w:t>
      </w:r>
      <w:r>
        <w:rPr>
          <w:rFonts w:hint="cs"/>
          <w:rtl/>
        </w:rPr>
        <w:t>.</w:t>
      </w:r>
      <w:r w:rsidRPr="00E50607">
        <w:rPr>
          <w:rtl/>
        </w:rPr>
        <w:t xml:space="preserve"> </w:t>
      </w:r>
      <w:bookmarkStart w:id="7420" w:name="_ETM_Q8_580279"/>
      <w:bookmarkEnd w:id="7420"/>
      <w:r w:rsidRPr="00E50607">
        <w:rPr>
          <w:rtl/>
        </w:rPr>
        <w:t xml:space="preserve">בדיעבד </w:t>
      </w:r>
      <w:bookmarkStart w:id="7421" w:name="_ETM_Q8_580910"/>
      <w:bookmarkEnd w:id="7421"/>
      <w:r w:rsidRPr="00E50607">
        <w:rPr>
          <w:rtl/>
        </w:rPr>
        <w:t xml:space="preserve">אני </w:t>
      </w:r>
      <w:bookmarkStart w:id="7422" w:name="_ETM_Q8_581060"/>
      <w:bookmarkEnd w:id="7422"/>
      <w:r w:rsidRPr="00E50607">
        <w:rPr>
          <w:rtl/>
        </w:rPr>
        <w:t xml:space="preserve">יודע </w:t>
      </w:r>
      <w:bookmarkStart w:id="7423" w:name="_ETM_Q8_581300"/>
      <w:bookmarkEnd w:id="7423"/>
      <w:r w:rsidRPr="00E50607">
        <w:rPr>
          <w:rtl/>
        </w:rPr>
        <w:t xml:space="preserve">לומר </w:t>
      </w:r>
      <w:bookmarkStart w:id="7424" w:name="_ETM_Q8_582050"/>
      <w:bookmarkEnd w:id="7424"/>
      <w:r w:rsidRPr="00E50607">
        <w:rPr>
          <w:rtl/>
        </w:rPr>
        <w:t xml:space="preserve">שזה </w:t>
      </w:r>
      <w:bookmarkStart w:id="7425" w:name="_ETM_Q8_582380"/>
      <w:bookmarkEnd w:id="7425"/>
      <w:r w:rsidRPr="00E50607">
        <w:rPr>
          <w:rtl/>
        </w:rPr>
        <w:t xml:space="preserve">העמיד </w:t>
      </w:r>
      <w:bookmarkStart w:id="7426" w:name="_ETM_Q8_582589"/>
      <w:bookmarkEnd w:id="7426"/>
      <w:r w:rsidRPr="00E50607">
        <w:rPr>
          <w:rtl/>
        </w:rPr>
        <w:t>אותי</w:t>
      </w:r>
      <w:r>
        <w:rPr>
          <w:rFonts w:hint="cs"/>
          <w:rtl/>
        </w:rPr>
        <w:t xml:space="preserve"> –</w:t>
      </w:r>
      <w:r w:rsidRPr="00E50607">
        <w:rPr>
          <w:rtl/>
        </w:rPr>
        <w:t xml:space="preserve"> </w:t>
      </w:r>
      <w:bookmarkStart w:id="7427" w:name="_ETM_Q8_583209"/>
      <w:bookmarkEnd w:id="7427"/>
      <w:r w:rsidRPr="00E50607">
        <w:rPr>
          <w:rtl/>
        </w:rPr>
        <w:t>אותנו</w:t>
      </w:r>
      <w:r>
        <w:rPr>
          <w:rFonts w:hint="cs"/>
          <w:rtl/>
        </w:rPr>
        <w:t xml:space="preserve"> –</w:t>
      </w:r>
      <w:r w:rsidRPr="00E50607">
        <w:rPr>
          <w:rtl/>
        </w:rPr>
        <w:t xml:space="preserve"> </w:t>
      </w:r>
      <w:bookmarkStart w:id="7428" w:name="_ETM_Q8_584229"/>
      <w:bookmarkEnd w:id="7428"/>
      <w:r w:rsidRPr="00E50607">
        <w:rPr>
          <w:rtl/>
        </w:rPr>
        <w:t xml:space="preserve">על </w:t>
      </w:r>
      <w:bookmarkStart w:id="7429" w:name="_ETM_Q8_584409"/>
      <w:bookmarkEnd w:id="7429"/>
      <w:r w:rsidRPr="00E50607">
        <w:rPr>
          <w:rtl/>
        </w:rPr>
        <w:t>הרגליים</w:t>
      </w:r>
      <w:r>
        <w:rPr>
          <w:rFonts w:hint="cs"/>
          <w:rtl/>
        </w:rPr>
        <w:t>.</w:t>
      </w:r>
      <w:r w:rsidRPr="00E50607">
        <w:rPr>
          <w:rtl/>
        </w:rPr>
        <w:t xml:space="preserve"> </w:t>
      </w:r>
      <w:bookmarkStart w:id="7430" w:name="_ETM_Q8_585610"/>
      <w:bookmarkEnd w:id="7430"/>
      <w:r w:rsidRPr="00E50607">
        <w:rPr>
          <w:rtl/>
        </w:rPr>
        <w:t xml:space="preserve">בתום </w:t>
      </w:r>
      <w:bookmarkStart w:id="7431" w:name="_ETM_Q8_586060"/>
      <w:bookmarkEnd w:id="7431"/>
      <w:r w:rsidRPr="00E50607">
        <w:rPr>
          <w:rtl/>
        </w:rPr>
        <w:t>ה</w:t>
      </w:r>
      <w:bookmarkStart w:id="7432" w:name="_ETM_Q8_586720"/>
      <w:bookmarkEnd w:id="7432"/>
      <w:r>
        <w:rPr>
          <w:rFonts w:hint="cs"/>
          <w:rtl/>
        </w:rPr>
        <w:t xml:space="preserve">שבעה </w:t>
      </w:r>
      <w:r w:rsidRPr="00E50607">
        <w:rPr>
          <w:rtl/>
        </w:rPr>
        <w:t xml:space="preserve">חזרתי </w:t>
      </w:r>
      <w:bookmarkStart w:id="7433" w:name="_ETM_Q8_587200"/>
      <w:bookmarkEnd w:id="7433"/>
      <w:r w:rsidRPr="00E50607">
        <w:rPr>
          <w:rtl/>
        </w:rPr>
        <w:t xml:space="preserve">לשירות </w:t>
      </w:r>
      <w:bookmarkStart w:id="7434" w:name="_ETM_Q8_588100"/>
      <w:bookmarkEnd w:id="7434"/>
      <w:r w:rsidRPr="00E50607">
        <w:rPr>
          <w:rtl/>
        </w:rPr>
        <w:t xml:space="preserve">קבע </w:t>
      </w:r>
      <w:bookmarkStart w:id="7435" w:name="_ETM_Q8_588549"/>
      <w:bookmarkEnd w:id="7435"/>
      <w:r>
        <w:rPr>
          <w:rFonts w:hint="cs"/>
          <w:rtl/>
        </w:rPr>
        <w:t>נוסף.</w:t>
      </w:r>
      <w:r w:rsidRPr="00E50607">
        <w:rPr>
          <w:rtl/>
        </w:rPr>
        <w:t xml:space="preserve"> </w:t>
      </w:r>
      <w:bookmarkStart w:id="7436" w:name="_ETM_Q8_589999"/>
      <w:bookmarkEnd w:id="7436"/>
      <w:r w:rsidRPr="00E50607">
        <w:rPr>
          <w:rtl/>
        </w:rPr>
        <w:t xml:space="preserve">לקחתי </w:t>
      </w:r>
      <w:bookmarkStart w:id="7437" w:name="_ETM_Q8_590479"/>
      <w:bookmarkEnd w:id="7437"/>
      <w:r w:rsidRPr="00E50607">
        <w:rPr>
          <w:rtl/>
        </w:rPr>
        <w:t xml:space="preserve">על </w:t>
      </w:r>
      <w:bookmarkStart w:id="7438" w:name="_ETM_Q8_590600"/>
      <w:bookmarkEnd w:id="7438"/>
      <w:r w:rsidRPr="00E50607">
        <w:rPr>
          <w:rtl/>
        </w:rPr>
        <w:t xml:space="preserve">עצמי </w:t>
      </w:r>
      <w:bookmarkStart w:id="7439" w:name="_ETM_Q8_590869"/>
      <w:bookmarkEnd w:id="7439"/>
      <w:r w:rsidRPr="00E50607">
        <w:rPr>
          <w:rtl/>
        </w:rPr>
        <w:t xml:space="preserve">להקים </w:t>
      </w:r>
      <w:bookmarkStart w:id="7440" w:name="_ETM_Q8_591200"/>
      <w:bookmarkEnd w:id="7440"/>
      <w:r w:rsidRPr="00E50607">
        <w:rPr>
          <w:rtl/>
        </w:rPr>
        <w:t xml:space="preserve">מפעל </w:t>
      </w:r>
      <w:bookmarkStart w:id="7441" w:name="_ETM_Q8_591469"/>
      <w:bookmarkEnd w:id="7441"/>
      <w:r w:rsidRPr="00E50607">
        <w:rPr>
          <w:rtl/>
        </w:rPr>
        <w:t>חסד</w:t>
      </w:r>
      <w:r>
        <w:rPr>
          <w:rFonts w:hint="cs"/>
          <w:rtl/>
        </w:rPr>
        <w:t>,</w:t>
      </w:r>
      <w:r w:rsidRPr="00E50607">
        <w:rPr>
          <w:rtl/>
        </w:rPr>
        <w:t xml:space="preserve"> </w:t>
      </w:r>
      <w:bookmarkStart w:id="7442" w:name="_ETM_Q8_592380"/>
      <w:bookmarkEnd w:id="7442"/>
      <w:r>
        <w:rPr>
          <w:rFonts w:hint="cs"/>
          <w:rtl/>
        </w:rPr>
        <w:t>עשייה</w:t>
      </w:r>
      <w:r w:rsidRPr="00E50607">
        <w:rPr>
          <w:rtl/>
        </w:rPr>
        <w:t xml:space="preserve"> </w:t>
      </w:r>
      <w:bookmarkStart w:id="7443" w:name="_ETM_Q8_592860"/>
      <w:bookmarkEnd w:id="7443"/>
      <w:r>
        <w:rPr>
          <w:rtl/>
        </w:rPr>
        <w:t>ו</w:t>
      </w:r>
      <w:r w:rsidRPr="00E50607">
        <w:rPr>
          <w:rtl/>
        </w:rPr>
        <w:t>הנצחה</w:t>
      </w:r>
      <w:r>
        <w:rPr>
          <w:rFonts w:hint="cs"/>
          <w:rtl/>
        </w:rPr>
        <w:t>,</w:t>
      </w:r>
      <w:r w:rsidRPr="00E50607">
        <w:rPr>
          <w:rtl/>
        </w:rPr>
        <w:t xml:space="preserve"> </w:t>
      </w:r>
      <w:bookmarkStart w:id="7444" w:name="_ETM_Q8_593520"/>
      <w:bookmarkEnd w:id="7444"/>
      <w:r w:rsidRPr="00E50607">
        <w:rPr>
          <w:rtl/>
        </w:rPr>
        <w:t xml:space="preserve">סיוע </w:t>
      </w:r>
      <w:bookmarkStart w:id="7445" w:name="_ETM_Q8_593880"/>
      <w:bookmarkEnd w:id="7445"/>
      <w:r w:rsidRPr="00E50607">
        <w:rPr>
          <w:rtl/>
        </w:rPr>
        <w:t xml:space="preserve">למשפחות </w:t>
      </w:r>
      <w:bookmarkStart w:id="7446" w:name="_ETM_Q8_594450"/>
      <w:bookmarkEnd w:id="7446"/>
      <w:r w:rsidRPr="00E50607">
        <w:rPr>
          <w:rtl/>
        </w:rPr>
        <w:t>נזקקות</w:t>
      </w:r>
      <w:r>
        <w:rPr>
          <w:rFonts w:hint="cs"/>
          <w:rtl/>
        </w:rPr>
        <w:t>,</w:t>
      </w:r>
      <w:r w:rsidRPr="00E50607">
        <w:rPr>
          <w:rtl/>
        </w:rPr>
        <w:t xml:space="preserve"> </w:t>
      </w:r>
      <w:bookmarkStart w:id="7447" w:name="_ETM_Q8_595020"/>
      <w:bookmarkEnd w:id="7447"/>
      <w:r w:rsidRPr="00E50607">
        <w:rPr>
          <w:rtl/>
        </w:rPr>
        <w:t xml:space="preserve">עזרה </w:t>
      </w:r>
      <w:bookmarkStart w:id="7448" w:name="_ETM_Q8_595320"/>
      <w:bookmarkEnd w:id="7448"/>
      <w:r w:rsidRPr="00E50607">
        <w:rPr>
          <w:rtl/>
        </w:rPr>
        <w:t xml:space="preserve">לחיילים </w:t>
      </w:r>
      <w:bookmarkStart w:id="7449" w:name="_ETM_Q8_595800"/>
      <w:bookmarkEnd w:id="7449"/>
      <w:r w:rsidRPr="00E50607">
        <w:rPr>
          <w:rtl/>
        </w:rPr>
        <w:t>בודדים</w:t>
      </w:r>
      <w:r>
        <w:rPr>
          <w:rFonts w:hint="cs"/>
          <w:rtl/>
        </w:rPr>
        <w:t>,</w:t>
      </w:r>
      <w:r w:rsidRPr="00E50607">
        <w:rPr>
          <w:rtl/>
        </w:rPr>
        <w:t xml:space="preserve"> </w:t>
      </w:r>
      <w:bookmarkStart w:id="7450" w:name="_ETM_Q8_596610"/>
      <w:bookmarkEnd w:id="7450"/>
      <w:r w:rsidRPr="00E50607">
        <w:rPr>
          <w:rtl/>
        </w:rPr>
        <w:t xml:space="preserve">הקמת </w:t>
      </w:r>
      <w:bookmarkStart w:id="7451" w:name="_ETM_Q8_597060"/>
      <w:bookmarkEnd w:id="7451"/>
      <w:r w:rsidRPr="00E50607">
        <w:rPr>
          <w:rtl/>
        </w:rPr>
        <w:t xml:space="preserve">מרפסת </w:t>
      </w:r>
      <w:bookmarkStart w:id="7452" w:name="_ETM_Q8_597570"/>
      <w:bookmarkEnd w:id="7452"/>
      <w:r w:rsidRPr="00E50607">
        <w:rPr>
          <w:rtl/>
        </w:rPr>
        <w:t xml:space="preserve">ים </w:t>
      </w:r>
      <w:bookmarkStart w:id="7453" w:name="_ETM_Q8_597779"/>
      <w:bookmarkEnd w:id="7453"/>
      <w:r w:rsidRPr="00E50607">
        <w:rPr>
          <w:rtl/>
        </w:rPr>
        <w:t>המלח</w:t>
      </w:r>
      <w:r>
        <w:rPr>
          <w:rFonts w:hint="cs"/>
          <w:rtl/>
        </w:rPr>
        <w:t>,</w:t>
      </w:r>
      <w:r w:rsidRPr="00E50607">
        <w:rPr>
          <w:rtl/>
        </w:rPr>
        <w:t xml:space="preserve"> </w:t>
      </w:r>
      <w:bookmarkStart w:id="7454" w:name="_ETM_Q8_598630"/>
      <w:bookmarkEnd w:id="7454"/>
      <w:proofErr w:type="spellStart"/>
      <w:r w:rsidRPr="00E50607">
        <w:rPr>
          <w:rFonts w:hint="cs"/>
          <w:rtl/>
        </w:rPr>
        <w:t>מ</w:t>
      </w:r>
      <w:r>
        <w:rPr>
          <w:rFonts w:hint="cs"/>
          <w:rtl/>
        </w:rPr>
        <w:t>י</w:t>
      </w:r>
      <w:r w:rsidRPr="00E50607">
        <w:rPr>
          <w:rFonts w:hint="cs"/>
          <w:rtl/>
        </w:rPr>
        <w:t>רוץ</w:t>
      </w:r>
      <w:proofErr w:type="spellEnd"/>
      <w:r w:rsidRPr="00E50607">
        <w:rPr>
          <w:rtl/>
        </w:rPr>
        <w:t xml:space="preserve"> </w:t>
      </w:r>
      <w:bookmarkStart w:id="7455" w:name="_ETM_Q8_599050"/>
      <w:bookmarkEnd w:id="7455"/>
      <w:r w:rsidRPr="00E50607">
        <w:rPr>
          <w:rtl/>
        </w:rPr>
        <w:t xml:space="preserve">לזכרם </w:t>
      </w:r>
      <w:bookmarkStart w:id="7456" w:name="_ETM_Q8_600240"/>
      <w:bookmarkEnd w:id="7456"/>
      <w:r w:rsidRPr="00E50607">
        <w:rPr>
          <w:rtl/>
        </w:rPr>
        <w:t>ועוד</w:t>
      </w:r>
      <w:r>
        <w:rPr>
          <w:rFonts w:hint="cs"/>
          <w:rtl/>
        </w:rPr>
        <w:t>.</w:t>
      </w:r>
      <w:r w:rsidRPr="00E50607">
        <w:rPr>
          <w:rtl/>
        </w:rPr>
        <w:t xml:space="preserve"> </w:t>
      </w:r>
      <w:bookmarkStart w:id="7457" w:name="_ETM_Q8_603430"/>
      <w:bookmarkEnd w:id="7457"/>
    </w:p>
    <w:p w:rsidR="005C4635" w:rsidRDefault="005C4635" w:rsidP="00CB24F3">
      <w:pPr>
        <w:rPr>
          <w:rtl/>
        </w:rPr>
      </w:pPr>
      <w:bookmarkStart w:id="7458" w:name="_ETM_Q8_602509"/>
      <w:bookmarkStart w:id="7459" w:name="_ETM_Q8_602602"/>
      <w:bookmarkEnd w:id="7458"/>
      <w:bookmarkEnd w:id="7459"/>
    </w:p>
    <w:p w:rsidR="005C4635" w:rsidRDefault="005C4635" w:rsidP="00E02895">
      <w:pPr>
        <w:rPr>
          <w:rtl/>
        </w:rPr>
      </w:pPr>
      <w:bookmarkStart w:id="7460" w:name="_ETM_Q8_602675"/>
      <w:bookmarkStart w:id="7461" w:name="_ETM_Q8_602742"/>
      <w:bookmarkEnd w:id="7460"/>
      <w:bookmarkEnd w:id="7461"/>
      <w:r w:rsidRPr="00E50607">
        <w:rPr>
          <w:rtl/>
        </w:rPr>
        <w:t xml:space="preserve">האירוע </w:t>
      </w:r>
      <w:bookmarkStart w:id="7462" w:name="_ETM_Q8_603850"/>
      <w:bookmarkEnd w:id="7462"/>
      <w:r w:rsidRPr="00E50607">
        <w:rPr>
          <w:rtl/>
        </w:rPr>
        <w:t xml:space="preserve">המכונן </w:t>
      </w:r>
      <w:bookmarkStart w:id="7463" w:name="_ETM_Q8_604300"/>
      <w:bookmarkEnd w:id="7463"/>
      <w:r w:rsidRPr="00E50607">
        <w:rPr>
          <w:rtl/>
        </w:rPr>
        <w:t>הזה</w:t>
      </w:r>
      <w:r w:rsidR="00E02895">
        <w:rPr>
          <w:rFonts w:hint="cs"/>
          <w:rtl/>
        </w:rPr>
        <w:t>,</w:t>
      </w:r>
      <w:bookmarkStart w:id="7464" w:name="_ETM_Q8_604670"/>
      <w:bookmarkEnd w:id="7464"/>
      <w:r>
        <w:rPr>
          <w:rFonts w:hint="cs"/>
          <w:rtl/>
        </w:rPr>
        <w:t xml:space="preserve"> </w:t>
      </w:r>
      <w:r w:rsidRPr="00E50607">
        <w:rPr>
          <w:rtl/>
        </w:rPr>
        <w:t xml:space="preserve">שאני </w:t>
      </w:r>
      <w:bookmarkStart w:id="7465" w:name="_ETM_Q8_605000"/>
      <w:bookmarkEnd w:id="7465"/>
      <w:r w:rsidRPr="00E50607">
        <w:rPr>
          <w:rtl/>
        </w:rPr>
        <w:t xml:space="preserve">נושא </w:t>
      </w:r>
      <w:bookmarkStart w:id="7466" w:name="_ETM_Q8_605270"/>
      <w:bookmarkEnd w:id="7466"/>
      <w:r w:rsidRPr="00E50607">
        <w:rPr>
          <w:rtl/>
        </w:rPr>
        <w:t xml:space="preserve">כל </w:t>
      </w:r>
      <w:bookmarkStart w:id="7467" w:name="_ETM_Q8_605479"/>
      <w:bookmarkEnd w:id="7467"/>
      <w:r w:rsidRPr="00E50607">
        <w:rPr>
          <w:rtl/>
        </w:rPr>
        <w:t>חיי</w:t>
      </w:r>
      <w:r w:rsidR="00E02895">
        <w:rPr>
          <w:rFonts w:hint="cs"/>
          <w:rtl/>
        </w:rPr>
        <w:t>,</w:t>
      </w:r>
      <w:r w:rsidRPr="00E50607">
        <w:rPr>
          <w:rtl/>
        </w:rPr>
        <w:t xml:space="preserve"> </w:t>
      </w:r>
      <w:bookmarkStart w:id="7468" w:name="_ETM_Q8_606140"/>
      <w:bookmarkEnd w:id="7468"/>
      <w:r w:rsidRPr="00E50607">
        <w:rPr>
          <w:rtl/>
        </w:rPr>
        <w:t xml:space="preserve">עיצב </w:t>
      </w:r>
      <w:bookmarkStart w:id="7469" w:name="_ETM_Q8_606529"/>
      <w:bookmarkEnd w:id="7469"/>
      <w:r>
        <w:rPr>
          <w:rFonts w:hint="cs"/>
          <w:rtl/>
        </w:rPr>
        <w:t xml:space="preserve">את </w:t>
      </w:r>
      <w:r w:rsidRPr="00E50607">
        <w:rPr>
          <w:rtl/>
        </w:rPr>
        <w:t xml:space="preserve">תפיסת </w:t>
      </w:r>
      <w:bookmarkStart w:id="7470" w:name="_ETM_Q8_606979"/>
      <w:bookmarkEnd w:id="7470"/>
      <w:r w:rsidRPr="00E50607">
        <w:rPr>
          <w:rtl/>
        </w:rPr>
        <w:t xml:space="preserve">המנהיגות </w:t>
      </w:r>
      <w:bookmarkStart w:id="7471" w:name="_ETM_Q8_607430"/>
      <w:bookmarkEnd w:id="7471"/>
      <w:r w:rsidRPr="00E50607">
        <w:rPr>
          <w:rtl/>
        </w:rPr>
        <w:t>שלי</w:t>
      </w:r>
      <w:r>
        <w:rPr>
          <w:rFonts w:hint="cs"/>
          <w:rtl/>
        </w:rPr>
        <w:t>:</w:t>
      </w:r>
      <w:r w:rsidRPr="00E50607">
        <w:rPr>
          <w:rtl/>
        </w:rPr>
        <w:t xml:space="preserve"> </w:t>
      </w:r>
      <w:bookmarkStart w:id="7472" w:name="_ETM_Q8_608440"/>
      <w:bookmarkEnd w:id="7472"/>
      <w:r w:rsidRPr="00E50607">
        <w:rPr>
          <w:rtl/>
        </w:rPr>
        <w:t xml:space="preserve">גם </w:t>
      </w:r>
      <w:bookmarkStart w:id="7473" w:name="_ETM_Q8_608740"/>
      <w:bookmarkEnd w:id="7473"/>
      <w:r w:rsidRPr="00E50607">
        <w:rPr>
          <w:rtl/>
        </w:rPr>
        <w:t xml:space="preserve">כשיש </w:t>
      </w:r>
      <w:bookmarkStart w:id="7474" w:name="_ETM_Q8_609100"/>
      <w:bookmarkEnd w:id="7474"/>
      <w:r w:rsidRPr="00E50607">
        <w:rPr>
          <w:rtl/>
        </w:rPr>
        <w:t xml:space="preserve">קושי </w:t>
      </w:r>
      <w:bookmarkStart w:id="7475" w:name="_ETM_Q8_610240"/>
      <w:bookmarkEnd w:id="7475"/>
      <w:r>
        <w:rPr>
          <w:rFonts w:hint="cs"/>
          <w:rtl/>
        </w:rPr>
        <w:t xml:space="preserve">– </w:t>
      </w:r>
      <w:r w:rsidRPr="00E50607">
        <w:rPr>
          <w:rtl/>
        </w:rPr>
        <w:t>לעצור</w:t>
      </w:r>
      <w:r>
        <w:rPr>
          <w:rFonts w:hint="cs"/>
          <w:rtl/>
        </w:rPr>
        <w:t>,</w:t>
      </w:r>
      <w:r w:rsidRPr="00E50607">
        <w:rPr>
          <w:rtl/>
        </w:rPr>
        <w:t xml:space="preserve"> </w:t>
      </w:r>
      <w:bookmarkStart w:id="7476" w:name="_ETM_Q8_611990"/>
      <w:bookmarkEnd w:id="7476"/>
      <w:r w:rsidRPr="00E50607">
        <w:rPr>
          <w:rtl/>
        </w:rPr>
        <w:t>לכאוב</w:t>
      </w:r>
      <w:r>
        <w:rPr>
          <w:rFonts w:hint="cs"/>
          <w:rtl/>
        </w:rPr>
        <w:t>,</w:t>
      </w:r>
      <w:r w:rsidRPr="00E50607">
        <w:rPr>
          <w:rtl/>
        </w:rPr>
        <w:t xml:space="preserve"> </w:t>
      </w:r>
      <w:bookmarkStart w:id="7477" w:name="_ETM_Q8_613980"/>
      <w:bookmarkStart w:id="7478" w:name="_ETM_Q8_614610"/>
      <w:bookmarkEnd w:id="7477"/>
      <w:bookmarkEnd w:id="7478"/>
      <w:r>
        <w:rPr>
          <w:rFonts w:hint="cs"/>
          <w:rtl/>
        </w:rPr>
        <w:t xml:space="preserve">אך </w:t>
      </w:r>
      <w:r w:rsidRPr="00CE56F1">
        <w:rPr>
          <w:rtl/>
        </w:rPr>
        <w:t>לה</w:t>
      </w:r>
      <w:r>
        <w:rPr>
          <w:rFonts w:hint="cs"/>
          <w:rtl/>
        </w:rPr>
        <w:t>י</w:t>
      </w:r>
      <w:r w:rsidRPr="00CE56F1">
        <w:rPr>
          <w:rtl/>
        </w:rPr>
        <w:t xml:space="preserve">שיר </w:t>
      </w:r>
      <w:r w:rsidRPr="00E50607">
        <w:rPr>
          <w:rtl/>
        </w:rPr>
        <w:t xml:space="preserve">מבט </w:t>
      </w:r>
      <w:bookmarkStart w:id="7479" w:name="_ETM_Q8_614970"/>
      <w:bookmarkEnd w:id="7479"/>
      <w:r w:rsidRPr="00E50607">
        <w:rPr>
          <w:rtl/>
        </w:rPr>
        <w:t xml:space="preserve">קדימה </w:t>
      </w:r>
      <w:bookmarkStart w:id="7480" w:name="_ETM_Q8_615810"/>
      <w:bookmarkEnd w:id="7480"/>
      <w:r w:rsidRPr="00E50607">
        <w:rPr>
          <w:rtl/>
        </w:rPr>
        <w:t xml:space="preserve">ובעיקר </w:t>
      </w:r>
      <w:bookmarkStart w:id="7481" w:name="_ETM_Q8_617010"/>
      <w:bookmarkEnd w:id="7481"/>
      <w:r w:rsidRPr="00E50607">
        <w:rPr>
          <w:rtl/>
        </w:rPr>
        <w:t>לפעול</w:t>
      </w:r>
      <w:r>
        <w:rPr>
          <w:rFonts w:hint="cs"/>
          <w:rtl/>
        </w:rPr>
        <w:t>.</w:t>
      </w:r>
      <w:r w:rsidRPr="00E50607">
        <w:rPr>
          <w:rtl/>
        </w:rPr>
        <w:t xml:space="preserve"> </w:t>
      </w:r>
      <w:bookmarkStart w:id="7482" w:name="_ETM_Q8_618200"/>
      <w:bookmarkEnd w:id="7482"/>
      <w:r>
        <w:rPr>
          <w:rFonts w:hint="cs"/>
          <w:rtl/>
        </w:rPr>
        <w:t xml:space="preserve">את </w:t>
      </w:r>
      <w:r w:rsidRPr="00E50607">
        <w:rPr>
          <w:rtl/>
        </w:rPr>
        <w:t xml:space="preserve">המקום </w:t>
      </w:r>
      <w:bookmarkStart w:id="7483" w:name="_ETM_Q8_618829"/>
      <w:bookmarkEnd w:id="7483"/>
      <w:r w:rsidRPr="00E50607">
        <w:rPr>
          <w:rtl/>
        </w:rPr>
        <w:t xml:space="preserve">של </w:t>
      </w:r>
      <w:bookmarkStart w:id="7484" w:name="_ETM_Q8_619010"/>
      <w:bookmarkEnd w:id="7484"/>
      <w:r w:rsidRPr="00E50607">
        <w:rPr>
          <w:rtl/>
        </w:rPr>
        <w:t xml:space="preserve">הכאב </w:t>
      </w:r>
      <w:bookmarkStart w:id="7485" w:name="_ETM_Q8_619790"/>
      <w:bookmarkEnd w:id="7485"/>
      <w:r w:rsidRPr="00E50607">
        <w:rPr>
          <w:rtl/>
        </w:rPr>
        <w:t xml:space="preserve">ניתבתי </w:t>
      </w:r>
      <w:bookmarkStart w:id="7486" w:name="_ETM_Q8_620299"/>
      <w:bookmarkStart w:id="7487" w:name="_ETM_Q8_620599"/>
      <w:bookmarkEnd w:id="7486"/>
      <w:bookmarkEnd w:id="7487"/>
      <w:r w:rsidRPr="00E50607">
        <w:rPr>
          <w:rtl/>
        </w:rPr>
        <w:t xml:space="preserve">לעשייה </w:t>
      </w:r>
      <w:bookmarkStart w:id="7488" w:name="_ETM_Q8_621620"/>
      <w:bookmarkEnd w:id="7488"/>
      <w:r w:rsidRPr="00E50607">
        <w:rPr>
          <w:rtl/>
        </w:rPr>
        <w:t>ולחיבורים</w:t>
      </w:r>
      <w:r>
        <w:rPr>
          <w:rFonts w:hint="cs"/>
          <w:rtl/>
        </w:rPr>
        <w:t>.</w:t>
      </w:r>
      <w:r w:rsidRPr="00E50607">
        <w:rPr>
          <w:rtl/>
        </w:rPr>
        <w:t xml:space="preserve"> </w:t>
      </w:r>
      <w:bookmarkStart w:id="7489" w:name="_ETM_Q8_623100"/>
      <w:bookmarkEnd w:id="7489"/>
      <w:r>
        <w:rPr>
          <w:rFonts w:hint="cs"/>
          <w:rtl/>
        </w:rPr>
        <w:t>ב</w:t>
      </w:r>
      <w:r w:rsidRPr="00E50607">
        <w:rPr>
          <w:rtl/>
        </w:rPr>
        <w:t xml:space="preserve">עבורי </w:t>
      </w:r>
      <w:bookmarkStart w:id="7490" w:name="_ETM_Q8_623520"/>
      <w:bookmarkEnd w:id="7490"/>
      <w:r w:rsidRPr="00E50607">
        <w:rPr>
          <w:rtl/>
        </w:rPr>
        <w:t>זו</w:t>
      </w:r>
      <w:bookmarkStart w:id="7491" w:name="_ETM_Q8_623760"/>
      <w:bookmarkEnd w:id="7491"/>
      <w:r>
        <w:rPr>
          <w:rFonts w:hint="cs"/>
          <w:rtl/>
        </w:rPr>
        <w:t xml:space="preserve">הי </w:t>
      </w:r>
      <w:r w:rsidRPr="00E50607">
        <w:rPr>
          <w:rtl/>
        </w:rPr>
        <w:t xml:space="preserve">דרך </w:t>
      </w:r>
      <w:bookmarkStart w:id="7492" w:name="_ETM_Q8_624060"/>
      <w:bookmarkEnd w:id="7492"/>
      <w:r w:rsidRPr="00E50607">
        <w:rPr>
          <w:rtl/>
        </w:rPr>
        <w:t>חיים</w:t>
      </w:r>
      <w:r w:rsidR="00E02895">
        <w:rPr>
          <w:rFonts w:hint="cs"/>
          <w:rtl/>
        </w:rPr>
        <w:t>,</w:t>
      </w:r>
      <w:r w:rsidRPr="00E50607">
        <w:rPr>
          <w:rtl/>
        </w:rPr>
        <w:t xml:space="preserve"> </w:t>
      </w:r>
      <w:bookmarkStart w:id="7493" w:name="_ETM_Q8_624630"/>
      <w:bookmarkEnd w:id="7493"/>
      <w:r w:rsidRPr="00E50607">
        <w:rPr>
          <w:rtl/>
        </w:rPr>
        <w:t xml:space="preserve">ואני </w:t>
      </w:r>
      <w:bookmarkStart w:id="7494" w:name="_ETM_Q8_624900"/>
      <w:bookmarkEnd w:id="7494"/>
      <w:r w:rsidRPr="00E50607">
        <w:rPr>
          <w:rtl/>
        </w:rPr>
        <w:t xml:space="preserve">מקווה </w:t>
      </w:r>
      <w:bookmarkStart w:id="7495" w:name="_ETM_Q8_625530"/>
      <w:bookmarkEnd w:id="7495"/>
      <w:r w:rsidRPr="00E50607">
        <w:rPr>
          <w:rtl/>
        </w:rPr>
        <w:t xml:space="preserve">להצליח </w:t>
      </w:r>
      <w:bookmarkStart w:id="7496" w:name="_ETM_Q8_626130"/>
      <w:bookmarkEnd w:id="7496"/>
      <w:r w:rsidRPr="00E50607">
        <w:rPr>
          <w:rtl/>
        </w:rPr>
        <w:t xml:space="preserve">להביא </w:t>
      </w:r>
      <w:bookmarkStart w:id="7497" w:name="_ETM_Q8_626490"/>
      <w:bookmarkEnd w:id="7497"/>
      <w:r w:rsidRPr="00E50607">
        <w:rPr>
          <w:rtl/>
        </w:rPr>
        <w:t xml:space="preserve">אותה </w:t>
      </w:r>
      <w:bookmarkStart w:id="7498" w:name="_ETM_Q8_627090"/>
      <w:bookmarkEnd w:id="7498"/>
      <w:r w:rsidRPr="00E50607">
        <w:rPr>
          <w:rtl/>
        </w:rPr>
        <w:t xml:space="preserve">לעשייה </w:t>
      </w:r>
      <w:bookmarkStart w:id="7499" w:name="_ETM_Q8_627750"/>
      <w:bookmarkEnd w:id="7499"/>
      <w:r w:rsidRPr="00E50607">
        <w:rPr>
          <w:rtl/>
        </w:rPr>
        <w:t xml:space="preserve">הציבורית </w:t>
      </w:r>
      <w:bookmarkStart w:id="7500" w:name="_ETM_Q8_628230"/>
      <w:bookmarkEnd w:id="7500"/>
      <w:r w:rsidRPr="00E50607">
        <w:rPr>
          <w:rtl/>
        </w:rPr>
        <w:t xml:space="preserve">שלי </w:t>
      </w:r>
      <w:bookmarkStart w:id="7501" w:name="_ETM_Q8_628860"/>
      <w:bookmarkEnd w:id="7501"/>
      <w:r w:rsidRPr="00E50607">
        <w:rPr>
          <w:rtl/>
        </w:rPr>
        <w:t xml:space="preserve">גם </w:t>
      </w:r>
      <w:bookmarkStart w:id="7502" w:name="_ETM_Q8_629160"/>
      <w:bookmarkEnd w:id="7502"/>
      <w:r w:rsidRPr="00E50607">
        <w:rPr>
          <w:rtl/>
        </w:rPr>
        <w:t>כאן</w:t>
      </w:r>
      <w:r>
        <w:rPr>
          <w:rFonts w:hint="cs"/>
          <w:rtl/>
        </w:rPr>
        <w:t>,</w:t>
      </w:r>
      <w:r w:rsidRPr="00E50607">
        <w:rPr>
          <w:rtl/>
        </w:rPr>
        <w:t xml:space="preserve"> </w:t>
      </w:r>
      <w:bookmarkStart w:id="7503" w:name="_ETM_Q8_629489"/>
      <w:bookmarkEnd w:id="7503"/>
      <w:r w:rsidRPr="00E50607">
        <w:rPr>
          <w:rtl/>
        </w:rPr>
        <w:t>בכנסת</w:t>
      </w:r>
      <w:r>
        <w:rPr>
          <w:rFonts w:hint="cs"/>
          <w:rtl/>
        </w:rPr>
        <w:t>.</w:t>
      </w:r>
      <w:r w:rsidRPr="00E50607">
        <w:rPr>
          <w:rtl/>
        </w:rPr>
        <w:t xml:space="preserve"> </w:t>
      </w:r>
      <w:bookmarkStart w:id="7504" w:name="_ETM_Q8_630840"/>
      <w:bookmarkEnd w:id="7504"/>
      <w:r w:rsidRPr="00E50607">
        <w:rPr>
          <w:rtl/>
        </w:rPr>
        <w:t xml:space="preserve">יחד </w:t>
      </w:r>
      <w:bookmarkStart w:id="7505" w:name="_ETM_Q8_631170"/>
      <w:bookmarkEnd w:id="7505"/>
      <w:r w:rsidRPr="00E50607">
        <w:rPr>
          <w:rtl/>
        </w:rPr>
        <w:t>א</w:t>
      </w:r>
      <w:r>
        <w:rPr>
          <w:rFonts w:hint="cs"/>
          <w:rtl/>
        </w:rPr>
        <w:t>י</w:t>
      </w:r>
      <w:r w:rsidRPr="00E50607">
        <w:rPr>
          <w:rtl/>
        </w:rPr>
        <w:t>תכם</w:t>
      </w:r>
      <w:r>
        <w:rPr>
          <w:rFonts w:hint="cs"/>
          <w:rtl/>
        </w:rPr>
        <w:t>,</w:t>
      </w:r>
      <w:r w:rsidRPr="00E50607">
        <w:rPr>
          <w:rtl/>
        </w:rPr>
        <w:t xml:space="preserve"> </w:t>
      </w:r>
      <w:bookmarkStart w:id="7506" w:name="_ETM_Q8_631530"/>
      <w:bookmarkEnd w:id="7506"/>
      <w:r w:rsidRPr="00E50607">
        <w:rPr>
          <w:rtl/>
        </w:rPr>
        <w:t>חבריי</w:t>
      </w:r>
      <w:r>
        <w:rPr>
          <w:rFonts w:hint="cs"/>
          <w:rtl/>
        </w:rPr>
        <w:t>,</w:t>
      </w:r>
      <w:r w:rsidRPr="00E50607">
        <w:rPr>
          <w:rtl/>
        </w:rPr>
        <w:t xml:space="preserve"> </w:t>
      </w:r>
      <w:bookmarkStart w:id="7507" w:name="_ETM_Q8_632489"/>
      <w:bookmarkEnd w:id="7507"/>
      <w:r w:rsidRPr="00E50607">
        <w:rPr>
          <w:rtl/>
        </w:rPr>
        <w:t xml:space="preserve">אני </w:t>
      </w:r>
      <w:bookmarkStart w:id="7508" w:name="_ETM_Q8_632730"/>
      <w:bookmarkEnd w:id="7508"/>
      <w:r w:rsidRPr="00E50607">
        <w:rPr>
          <w:rtl/>
        </w:rPr>
        <w:t xml:space="preserve">תקווה </w:t>
      </w:r>
      <w:bookmarkStart w:id="7509" w:name="_ETM_Q8_633209"/>
      <w:bookmarkEnd w:id="7509"/>
      <w:r w:rsidRPr="00E50607">
        <w:rPr>
          <w:rtl/>
        </w:rPr>
        <w:t xml:space="preserve">שנצליח </w:t>
      </w:r>
      <w:bookmarkStart w:id="7510" w:name="_ETM_Q8_633780"/>
      <w:bookmarkEnd w:id="7510"/>
      <w:r w:rsidRPr="00E50607">
        <w:rPr>
          <w:rtl/>
        </w:rPr>
        <w:t>ב</w:t>
      </w:r>
      <w:bookmarkStart w:id="7511" w:name="_ETM_Q8_633930"/>
      <w:bookmarkEnd w:id="7511"/>
      <w:r w:rsidRPr="00E50607">
        <w:rPr>
          <w:rtl/>
        </w:rPr>
        <w:t xml:space="preserve">עשייתנו </w:t>
      </w:r>
      <w:bookmarkStart w:id="7512" w:name="_ETM_Q8_634500"/>
      <w:bookmarkEnd w:id="7512"/>
      <w:r w:rsidRPr="00E50607">
        <w:rPr>
          <w:rtl/>
        </w:rPr>
        <w:t xml:space="preserve">המשותפת </w:t>
      </w:r>
      <w:bookmarkStart w:id="7513" w:name="_ETM_Q8_635670"/>
      <w:bookmarkEnd w:id="7513"/>
      <w:r w:rsidRPr="00E50607">
        <w:rPr>
          <w:rtl/>
        </w:rPr>
        <w:t xml:space="preserve">לפעול </w:t>
      </w:r>
      <w:bookmarkStart w:id="7514" w:name="_ETM_Q8_636000"/>
      <w:bookmarkEnd w:id="7514"/>
      <w:r w:rsidRPr="00E50607">
        <w:rPr>
          <w:rtl/>
        </w:rPr>
        <w:t>לחיבורים</w:t>
      </w:r>
      <w:r>
        <w:rPr>
          <w:rFonts w:hint="cs"/>
          <w:rtl/>
        </w:rPr>
        <w:t>,</w:t>
      </w:r>
      <w:r w:rsidRPr="00E50607">
        <w:rPr>
          <w:rtl/>
        </w:rPr>
        <w:t xml:space="preserve"> </w:t>
      </w:r>
      <w:bookmarkStart w:id="7515" w:name="_ETM_Q8_637030"/>
      <w:bookmarkEnd w:id="7515"/>
      <w:r w:rsidRPr="00E50607">
        <w:rPr>
          <w:rtl/>
        </w:rPr>
        <w:t xml:space="preserve">לקירוב </w:t>
      </w:r>
      <w:bookmarkStart w:id="7516" w:name="_ETM_Q8_637540"/>
      <w:bookmarkEnd w:id="7516"/>
      <w:r w:rsidRPr="00E50607">
        <w:rPr>
          <w:rtl/>
        </w:rPr>
        <w:t>לבבות</w:t>
      </w:r>
      <w:r>
        <w:rPr>
          <w:rFonts w:hint="cs"/>
          <w:rtl/>
        </w:rPr>
        <w:t>,</w:t>
      </w:r>
      <w:r w:rsidRPr="00E50607">
        <w:rPr>
          <w:rtl/>
        </w:rPr>
        <w:t xml:space="preserve"> </w:t>
      </w:r>
      <w:bookmarkStart w:id="7517" w:name="_ETM_Q8_638500"/>
      <w:bookmarkEnd w:id="7517"/>
      <w:r w:rsidRPr="00E50607">
        <w:rPr>
          <w:rtl/>
        </w:rPr>
        <w:t xml:space="preserve">ולמצוא </w:t>
      </w:r>
      <w:bookmarkStart w:id="7518" w:name="_ETM_Q8_639010"/>
      <w:bookmarkEnd w:id="7518"/>
      <w:r w:rsidRPr="00E50607">
        <w:rPr>
          <w:rtl/>
        </w:rPr>
        <w:t xml:space="preserve">יחד </w:t>
      </w:r>
      <w:bookmarkStart w:id="7519" w:name="_ETM_Q8_639430"/>
      <w:bookmarkEnd w:id="7519"/>
      <w:r w:rsidRPr="00E50607">
        <w:rPr>
          <w:rtl/>
        </w:rPr>
        <w:t xml:space="preserve">את </w:t>
      </w:r>
      <w:bookmarkStart w:id="7520" w:name="_ETM_Q8_639579"/>
      <w:bookmarkEnd w:id="7520"/>
      <w:r w:rsidRPr="00E50607">
        <w:rPr>
          <w:rtl/>
        </w:rPr>
        <w:t xml:space="preserve">המשותף </w:t>
      </w:r>
      <w:bookmarkStart w:id="7521" w:name="_ETM_Q8_640750"/>
      <w:bookmarkEnd w:id="7521"/>
      <w:r w:rsidRPr="00E50607">
        <w:rPr>
          <w:rtl/>
        </w:rPr>
        <w:t>והמחבר</w:t>
      </w:r>
      <w:r>
        <w:rPr>
          <w:rFonts w:hint="cs"/>
          <w:rtl/>
        </w:rPr>
        <w:t>.</w:t>
      </w:r>
      <w:r w:rsidRPr="00E50607">
        <w:rPr>
          <w:rtl/>
        </w:rPr>
        <w:t xml:space="preserve"> </w:t>
      </w:r>
      <w:bookmarkStart w:id="7522" w:name="_ETM_Q8_642390"/>
      <w:bookmarkEnd w:id="7522"/>
    </w:p>
    <w:p w:rsidR="005C4635" w:rsidRDefault="005C4635" w:rsidP="00CB24F3">
      <w:pPr>
        <w:rPr>
          <w:rtl/>
        </w:rPr>
      </w:pPr>
    </w:p>
    <w:p w:rsidR="005C4635" w:rsidRDefault="005C4635" w:rsidP="00CB24F3">
      <w:pPr>
        <w:rPr>
          <w:rtl/>
        </w:rPr>
      </w:pPr>
      <w:r w:rsidRPr="00E50607">
        <w:rPr>
          <w:rtl/>
        </w:rPr>
        <w:t xml:space="preserve">אני </w:t>
      </w:r>
      <w:bookmarkStart w:id="7523" w:name="_ETM_Q8_642600"/>
      <w:bookmarkEnd w:id="7523"/>
      <w:r>
        <w:rPr>
          <w:rtl/>
        </w:rPr>
        <w:t>מוד</w:t>
      </w:r>
      <w:r>
        <w:rPr>
          <w:rFonts w:hint="cs"/>
          <w:rtl/>
        </w:rPr>
        <w:t>ה</w:t>
      </w:r>
      <w:r w:rsidRPr="00E50607">
        <w:rPr>
          <w:rtl/>
        </w:rPr>
        <w:t xml:space="preserve"> </w:t>
      </w:r>
      <w:bookmarkStart w:id="7524" w:name="_ETM_Q8_642930"/>
      <w:bookmarkEnd w:id="7524"/>
      <w:r w:rsidRPr="00E50607">
        <w:rPr>
          <w:rtl/>
        </w:rPr>
        <w:t xml:space="preserve">על </w:t>
      </w:r>
      <w:bookmarkStart w:id="7525" w:name="_ETM_Q8_643020"/>
      <w:bookmarkEnd w:id="7525"/>
      <w:r w:rsidRPr="00E50607">
        <w:rPr>
          <w:rtl/>
        </w:rPr>
        <w:t xml:space="preserve">הזכות </w:t>
      </w:r>
      <w:bookmarkStart w:id="7526" w:name="_ETM_Q8_643350"/>
      <w:bookmarkEnd w:id="7526"/>
      <w:r w:rsidRPr="00E50607">
        <w:rPr>
          <w:rtl/>
        </w:rPr>
        <w:t xml:space="preserve">שניתנה </w:t>
      </w:r>
      <w:bookmarkStart w:id="7527" w:name="_ETM_Q8_643800"/>
      <w:bookmarkEnd w:id="7527"/>
      <w:r w:rsidRPr="00E50607">
        <w:rPr>
          <w:rtl/>
        </w:rPr>
        <w:t xml:space="preserve">לי </w:t>
      </w:r>
      <w:bookmarkStart w:id="7528" w:name="_ETM_Q8_644160"/>
      <w:bookmarkEnd w:id="7528"/>
      <w:r w:rsidRPr="00E50607">
        <w:rPr>
          <w:rtl/>
        </w:rPr>
        <w:t xml:space="preserve">להיות </w:t>
      </w:r>
      <w:bookmarkStart w:id="7529" w:name="_ETM_Q8_644400"/>
      <w:bookmarkEnd w:id="7529"/>
      <w:r w:rsidRPr="00E50607">
        <w:rPr>
          <w:rtl/>
        </w:rPr>
        <w:t xml:space="preserve">נבחר </w:t>
      </w:r>
      <w:bookmarkStart w:id="7530" w:name="_ETM_Q8_644730"/>
      <w:bookmarkEnd w:id="7530"/>
      <w:r w:rsidRPr="00E50607">
        <w:rPr>
          <w:rtl/>
        </w:rPr>
        <w:t>ציבור</w:t>
      </w:r>
      <w:r>
        <w:rPr>
          <w:rFonts w:hint="cs"/>
          <w:rtl/>
        </w:rPr>
        <w:t>,</w:t>
      </w:r>
      <w:r w:rsidRPr="00E50607">
        <w:rPr>
          <w:rtl/>
        </w:rPr>
        <w:t xml:space="preserve"> </w:t>
      </w:r>
      <w:bookmarkStart w:id="7531" w:name="_ETM_Q8_645450"/>
      <w:bookmarkEnd w:id="7531"/>
      <w:r w:rsidRPr="00E50607">
        <w:rPr>
          <w:rtl/>
        </w:rPr>
        <w:t xml:space="preserve">מתפלל </w:t>
      </w:r>
      <w:bookmarkStart w:id="7532" w:name="_ETM_Q8_646230"/>
      <w:bookmarkEnd w:id="7532"/>
      <w:r>
        <w:rPr>
          <w:rFonts w:hint="cs"/>
          <w:rtl/>
        </w:rPr>
        <w:t>לקדוש ברוך הוא</w:t>
      </w:r>
      <w:r w:rsidRPr="00E50607">
        <w:rPr>
          <w:rtl/>
        </w:rPr>
        <w:t xml:space="preserve"> </w:t>
      </w:r>
      <w:bookmarkStart w:id="7533" w:name="_ETM_Q8_647040"/>
      <w:bookmarkEnd w:id="7533"/>
      <w:r w:rsidRPr="00E50607">
        <w:rPr>
          <w:rtl/>
        </w:rPr>
        <w:t xml:space="preserve">שיכוון </w:t>
      </w:r>
      <w:bookmarkStart w:id="7534" w:name="_ETM_Q8_647610"/>
      <w:bookmarkEnd w:id="7534"/>
      <w:r w:rsidRPr="00E50607">
        <w:rPr>
          <w:rtl/>
        </w:rPr>
        <w:t xml:space="preserve">אותי </w:t>
      </w:r>
      <w:bookmarkStart w:id="7535" w:name="_ETM_Q8_648210"/>
      <w:bookmarkEnd w:id="7535"/>
      <w:r w:rsidRPr="00E50607">
        <w:rPr>
          <w:rtl/>
        </w:rPr>
        <w:t xml:space="preserve">וישלח </w:t>
      </w:r>
      <w:bookmarkStart w:id="7536" w:name="_ETM_Q8_648660"/>
      <w:bookmarkEnd w:id="7536"/>
      <w:r w:rsidRPr="00E50607">
        <w:rPr>
          <w:rtl/>
        </w:rPr>
        <w:t xml:space="preserve">ברכה </w:t>
      </w:r>
      <w:bookmarkStart w:id="7537" w:name="_ETM_Q8_649500"/>
      <w:bookmarkEnd w:id="7537"/>
      <w:r>
        <w:rPr>
          <w:rFonts w:hint="cs"/>
          <w:rtl/>
        </w:rPr>
        <w:t>ב</w:t>
      </w:r>
      <w:r w:rsidRPr="00E50607">
        <w:rPr>
          <w:rtl/>
        </w:rPr>
        <w:t xml:space="preserve">מעשה </w:t>
      </w:r>
      <w:bookmarkStart w:id="7538" w:name="_ETM_Q8_649980"/>
      <w:bookmarkEnd w:id="7538"/>
      <w:r w:rsidRPr="00E50607">
        <w:rPr>
          <w:rtl/>
        </w:rPr>
        <w:t>ידיי</w:t>
      </w:r>
      <w:r>
        <w:rPr>
          <w:rFonts w:hint="cs"/>
          <w:rtl/>
        </w:rPr>
        <w:t>,</w:t>
      </w:r>
      <w:r w:rsidRPr="00E50607">
        <w:rPr>
          <w:rtl/>
        </w:rPr>
        <w:t xml:space="preserve"> </w:t>
      </w:r>
      <w:bookmarkStart w:id="7539" w:name="_ETM_Q8_650520"/>
      <w:bookmarkEnd w:id="7539"/>
      <w:r>
        <w:rPr>
          <w:rFonts w:hint="cs"/>
          <w:rtl/>
        </w:rPr>
        <w:t>ו</w:t>
      </w:r>
      <w:bookmarkStart w:id="7540" w:name="_ETM_Q8_650610"/>
      <w:bookmarkEnd w:id="7540"/>
      <w:r w:rsidRPr="00E50607">
        <w:rPr>
          <w:rtl/>
        </w:rPr>
        <w:t xml:space="preserve">מתחייב </w:t>
      </w:r>
      <w:bookmarkStart w:id="7541" w:name="_ETM_Q8_651800"/>
      <w:bookmarkEnd w:id="7541"/>
      <w:r w:rsidRPr="00E50607">
        <w:rPr>
          <w:rtl/>
        </w:rPr>
        <w:t>ש</w:t>
      </w:r>
      <w:r>
        <w:rPr>
          <w:rFonts w:hint="cs"/>
          <w:rtl/>
        </w:rPr>
        <w:t>א</w:t>
      </w:r>
      <w:r w:rsidRPr="00E50607">
        <w:rPr>
          <w:rtl/>
        </w:rPr>
        <w:t xml:space="preserve">עשה </w:t>
      </w:r>
      <w:bookmarkStart w:id="7542" w:name="_ETM_Q8_652220"/>
      <w:bookmarkEnd w:id="7542"/>
      <w:r w:rsidRPr="00E50607">
        <w:rPr>
          <w:rtl/>
        </w:rPr>
        <w:t xml:space="preserve">הכול </w:t>
      </w:r>
      <w:bookmarkStart w:id="7543" w:name="_ETM_Q8_652819"/>
      <w:bookmarkEnd w:id="7543"/>
      <w:r w:rsidRPr="00E50607">
        <w:rPr>
          <w:rtl/>
        </w:rPr>
        <w:t xml:space="preserve">כדי </w:t>
      </w:r>
      <w:bookmarkStart w:id="7544" w:name="_ETM_Q8_653060"/>
      <w:bookmarkEnd w:id="7544"/>
      <w:r w:rsidRPr="00E50607">
        <w:rPr>
          <w:rtl/>
        </w:rPr>
        <w:t xml:space="preserve">לשרת </w:t>
      </w:r>
      <w:bookmarkStart w:id="7545" w:name="_ETM_Q8_653450"/>
      <w:bookmarkEnd w:id="7545"/>
      <w:r w:rsidRPr="00E50607">
        <w:rPr>
          <w:rtl/>
        </w:rPr>
        <w:t xml:space="preserve">את </w:t>
      </w:r>
      <w:bookmarkStart w:id="7546" w:name="_ETM_Q8_653569"/>
      <w:bookmarkEnd w:id="7546"/>
      <w:r w:rsidRPr="00E50607">
        <w:rPr>
          <w:rtl/>
        </w:rPr>
        <w:t xml:space="preserve">הציבור </w:t>
      </w:r>
      <w:bookmarkStart w:id="7547" w:name="_ETM_Q8_654020"/>
      <w:bookmarkEnd w:id="7547"/>
      <w:r w:rsidRPr="00E50607">
        <w:rPr>
          <w:rtl/>
        </w:rPr>
        <w:t>נאמנה</w:t>
      </w:r>
      <w:r>
        <w:rPr>
          <w:rFonts w:hint="cs"/>
          <w:rtl/>
        </w:rPr>
        <w:t>.</w:t>
      </w:r>
      <w:r w:rsidRPr="00E50607">
        <w:rPr>
          <w:rtl/>
        </w:rPr>
        <w:t xml:space="preserve"> </w:t>
      </w:r>
      <w:bookmarkStart w:id="7548" w:name="_ETM_Q8_654950"/>
      <w:bookmarkEnd w:id="7548"/>
      <w:r w:rsidRPr="00E50607">
        <w:rPr>
          <w:rtl/>
        </w:rPr>
        <w:t xml:space="preserve">תודה </w:t>
      </w:r>
      <w:bookmarkStart w:id="7549" w:name="_ETM_Q8_655220"/>
      <w:bookmarkEnd w:id="7549"/>
      <w:r w:rsidRPr="00E50607">
        <w:rPr>
          <w:rtl/>
        </w:rPr>
        <w:t>רבה</w:t>
      </w:r>
      <w:r>
        <w:rPr>
          <w:rFonts w:hint="cs"/>
          <w:rtl/>
        </w:rPr>
        <w:t>.</w:t>
      </w:r>
      <w:bookmarkStart w:id="7550" w:name="_ETM_Q8_656709"/>
      <w:bookmarkEnd w:id="7550"/>
    </w:p>
    <w:p w:rsidR="005C4635" w:rsidRDefault="005C4635" w:rsidP="002F7D32">
      <w:pPr>
        <w:ind w:firstLine="0"/>
        <w:rPr>
          <w:rtl/>
        </w:rPr>
      </w:pPr>
      <w:bookmarkStart w:id="7551" w:name="_ETM_Q8_656331"/>
      <w:bookmarkStart w:id="7552" w:name="_ETM_Q8_656387"/>
      <w:bookmarkStart w:id="7553" w:name="_ETM_Q8_656562"/>
      <w:bookmarkStart w:id="7554" w:name="_ETM_Q8_656621"/>
      <w:bookmarkStart w:id="7555" w:name="_ETM_Q8_662470"/>
      <w:bookmarkEnd w:id="7551"/>
      <w:bookmarkEnd w:id="7552"/>
      <w:bookmarkEnd w:id="7553"/>
      <w:bookmarkEnd w:id="7554"/>
      <w:bookmarkEnd w:id="7555"/>
    </w:p>
    <w:p w:rsidR="005C4635" w:rsidRDefault="005C4635" w:rsidP="002F7D32">
      <w:pPr>
        <w:pStyle w:val="af9"/>
        <w:keepNext/>
        <w:rPr>
          <w:rtl/>
        </w:rPr>
      </w:pPr>
      <w:r w:rsidRPr="0002788D">
        <w:rPr>
          <w:rStyle w:val="TagStyle"/>
          <w:rtl/>
        </w:rPr>
        <w:t xml:space="preserve">&lt;&lt; יור &gt;&gt; </w:t>
      </w:r>
      <w:r>
        <w:rPr>
          <w:rtl/>
        </w:rPr>
        <w:t>היו"ר אוריאל בוסו:</w:t>
      </w:r>
      <w:r w:rsidRPr="0002788D">
        <w:rPr>
          <w:rStyle w:val="TagStyle"/>
          <w:rtl/>
        </w:rPr>
        <w:t xml:space="preserve"> &lt;&lt; יור &gt;&gt;</w:t>
      </w:r>
      <w:r>
        <w:rPr>
          <w:rtl/>
        </w:rPr>
        <w:t xml:space="preserve"> </w:t>
      </w:r>
    </w:p>
    <w:p w:rsidR="005C4635" w:rsidRDefault="005C4635" w:rsidP="00CB24F3">
      <w:pPr>
        <w:rPr>
          <w:rtl/>
          <w:lang w:eastAsia="he-IL"/>
        </w:rPr>
      </w:pPr>
    </w:p>
    <w:p w:rsidR="005C4635" w:rsidRDefault="005C4635" w:rsidP="002F7D32">
      <w:pPr>
        <w:rPr>
          <w:rtl/>
          <w:lang w:eastAsia="he-IL"/>
        </w:rPr>
      </w:pPr>
      <w:r>
        <w:rPr>
          <w:rFonts w:hint="cs"/>
          <w:rtl/>
          <w:lang w:eastAsia="he-IL"/>
        </w:rPr>
        <w:t>תודה רבה לחבר הכנסת יצחק קרויזר. אני מזמין את השר יצחק שמעון וסרלאוף לברך את חבר הכנסת קרויזר.</w:t>
      </w:r>
    </w:p>
    <w:p w:rsidR="005C4635" w:rsidRDefault="005C4635" w:rsidP="002F7D32">
      <w:pPr>
        <w:rPr>
          <w:rtl/>
          <w:lang w:eastAsia="he-IL"/>
        </w:rPr>
      </w:pPr>
    </w:p>
    <w:p w:rsidR="005C4635" w:rsidRDefault="005C4635" w:rsidP="002F7D32">
      <w:pPr>
        <w:pStyle w:val="a4"/>
        <w:keepNext/>
        <w:rPr>
          <w:rtl/>
        </w:rPr>
      </w:pPr>
      <w:bookmarkStart w:id="7556" w:name="ET_speaker_6532_3"/>
      <w:r w:rsidRPr="0002788D">
        <w:rPr>
          <w:rStyle w:val="TagStyle"/>
          <w:rtl/>
        </w:rPr>
        <w:t xml:space="preserve"> &lt;&lt; דובר &gt;&gt; </w:t>
      </w:r>
      <w:bookmarkStart w:id="7557" w:name="_Toc140995982"/>
      <w:bookmarkStart w:id="7558" w:name="_Toc141001559"/>
      <w:r>
        <w:rPr>
          <w:rtl/>
        </w:rPr>
        <w:t>שר הנגב, הגליל והחוסן הלאומי יצחק שמעון וסרלאוף:</w:t>
      </w:r>
      <w:bookmarkEnd w:id="7557"/>
      <w:bookmarkEnd w:id="7558"/>
      <w:r w:rsidRPr="0002788D">
        <w:rPr>
          <w:rStyle w:val="TagStyle"/>
          <w:rtl/>
        </w:rPr>
        <w:t xml:space="preserve"> &lt;&lt; דובר &gt;&gt;</w:t>
      </w:r>
      <w:r>
        <w:rPr>
          <w:rtl/>
        </w:rPr>
        <w:t xml:space="preserve"> </w:t>
      </w:r>
      <w:bookmarkEnd w:id="7556"/>
    </w:p>
    <w:p w:rsidR="005C4635" w:rsidRDefault="005C4635" w:rsidP="00CB24F3">
      <w:pPr>
        <w:rPr>
          <w:rtl/>
          <w:lang w:eastAsia="he-IL"/>
        </w:rPr>
      </w:pPr>
    </w:p>
    <w:p w:rsidR="005C4635" w:rsidRDefault="005C4635" w:rsidP="002F7D32">
      <w:pPr>
        <w:rPr>
          <w:rtl/>
          <w:lang w:eastAsia="he-IL"/>
        </w:rPr>
      </w:pPr>
      <w:bookmarkStart w:id="7559" w:name="_ETM_Q9_136000"/>
      <w:bookmarkEnd w:id="7559"/>
      <w:r>
        <w:rPr>
          <w:rFonts w:hint="cs"/>
          <w:rtl/>
          <w:lang w:eastAsia="he-IL"/>
        </w:rPr>
        <w:t xml:space="preserve">אדוני היושב-ראש, </w:t>
      </w:r>
      <w:bookmarkStart w:id="7560" w:name="_ETM_Q9_154000"/>
      <w:bookmarkEnd w:id="7560"/>
      <w:r>
        <w:rPr>
          <w:rFonts w:hint="cs"/>
          <w:rtl/>
          <w:lang w:eastAsia="he-IL"/>
        </w:rPr>
        <w:t xml:space="preserve">הכנתי משהו כתוב אבל אני לא יכול שלא להביע את </w:t>
      </w:r>
      <w:bookmarkStart w:id="7561" w:name="_ETM_Q9_169000"/>
      <w:bookmarkEnd w:id="7561"/>
      <w:r>
        <w:rPr>
          <w:rFonts w:hint="cs"/>
          <w:rtl/>
          <w:lang w:eastAsia="he-IL"/>
        </w:rPr>
        <w:t xml:space="preserve">ההתרגשות שחוויתי במהלך הנאום שלך, חברי חבר הכנסת </w:t>
      </w:r>
      <w:bookmarkStart w:id="7562" w:name="_ETM_Q9_179000"/>
      <w:bookmarkEnd w:id="7562"/>
      <w:r>
        <w:rPr>
          <w:rFonts w:hint="cs"/>
          <w:rtl/>
          <w:lang w:eastAsia="he-IL"/>
        </w:rPr>
        <w:t xml:space="preserve">יצחק קרויזר. תראו, אני לא יודע איך חברי כנסת אחרים </w:t>
      </w:r>
      <w:bookmarkStart w:id="7563" w:name="_ETM_Q9_190000"/>
      <w:bookmarkEnd w:id="7563"/>
      <w:r>
        <w:rPr>
          <w:rFonts w:hint="cs"/>
          <w:rtl/>
          <w:lang w:eastAsia="he-IL"/>
        </w:rPr>
        <w:t xml:space="preserve">הגיעו למשכן הזה אבל אני כן יודע </w:t>
      </w:r>
      <w:bookmarkStart w:id="7564" w:name="_ETM_Q9_199000"/>
      <w:bookmarkEnd w:id="7564"/>
      <w:r>
        <w:rPr>
          <w:rFonts w:hint="cs"/>
          <w:rtl/>
          <w:lang w:eastAsia="he-IL"/>
        </w:rPr>
        <w:t xml:space="preserve">מה אנחנו, אני וחבר הכנסת קרויזר, עברנו כדי להגיע למקום </w:t>
      </w:r>
      <w:bookmarkStart w:id="7565" w:name="_ETM_Q9_207000"/>
      <w:bookmarkEnd w:id="7565"/>
      <w:r>
        <w:rPr>
          <w:rFonts w:hint="cs"/>
          <w:rtl/>
          <w:lang w:eastAsia="he-IL"/>
        </w:rPr>
        <w:t xml:space="preserve">הזה, למעמד הזה. אתה יודע מה, קרויזר? אני יושב שם, </w:t>
      </w:r>
      <w:bookmarkStart w:id="7566" w:name="_ETM_Q9_218000"/>
      <w:bookmarkEnd w:id="7566"/>
      <w:r>
        <w:rPr>
          <w:rFonts w:hint="cs"/>
          <w:rtl/>
          <w:lang w:eastAsia="he-IL"/>
        </w:rPr>
        <w:t xml:space="preserve">בשולחן הממשלה פה, במליאה, ואני רואה אותך נואם כחבר </w:t>
      </w:r>
      <w:bookmarkStart w:id="7567" w:name="_ETM_Q9_224000"/>
      <w:bookmarkEnd w:id="7567"/>
      <w:r>
        <w:rPr>
          <w:rFonts w:hint="cs"/>
          <w:rtl/>
          <w:lang w:eastAsia="he-IL"/>
        </w:rPr>
        <w:t>כנסת, כיושב-ראש הסיעה שלנו, ואני פשוט מתחיל לצבו</w:t>
      </w:r>
      <w:bookmarkStart w:id="7568" w:name="_ETM_Q9_229000"/>
      <w:bookmarkEnd w:id="7568"/>
      <w:r>
        <w:rPr>
          <w:rFonts w:hint="cs"/>
          <w:rtl/>
          <w:lang w:eastAsia="he-IL"/>
        </w:rPr>
        <w:t xml:space="preserve">ט את עצמי. אני אומר שאם מישהו יודע פה, במשכן, </w:t>
      </w:r>
      <w:bookmarkStart w:id="7569" w:name="_ETM_Q9_234000"/>
      <w:bookmarkEnd w:id="7569"/>
      <w:r>
        <w:rPr>
          <w:rFonts w:hint="cs"/>
          <w:rtl/>
          <w:lang w:eastAsia="he-IL"/>
        </w:rPr>
        <w:t xml:space="preserve">אילו תלאות עברנו בדרך – וזו לא דרך של שנה </w:t>
      </w:r>
      <w:bookmarkStart w:id="7570" w:name="_ETM_Q9_236000"/>
      <w:bookmarkEnd w:id="7570"/>
      <w:r>
        <w:rPr>
          <w:rFonts w:hint="cs"/>
          <w:rtl/>
          <w:lang w:eastAsia="he-IL"/>
        </w:rPr>
        <w:t xml:space="preserve">ולא של שנתיים, אנחנו מכירים כמעט 12 שנים – </w:t>
      </w:r>
      <w:bookmarkStart w:id="7571" w:name="_ETM_Q9_244000"/>
      <w:bookmarkEnd w:id="7571"/>
      <w:r>
        <w:rPr>
          <w:rFonts w:hint="cs"/>
          <w:rtl/>
          <w:lang w:eastAsia="he-IL"/>
        </w:rPr>
        <w:t xml:space="preserve">ואדוני היושב-ראש, </w:t>
      </w:r>
      <w:bookmarkStart w:id="7572" w:name="_ETM_Q9_247000"/>
      <w:bookmarkEnd w:id="7572"/>
      <w:r>
        <w:rPr>
          <w:rFonts w:hint="cs"/>
          <w:rtl/>
          <w:lang w:eastAsia="he-IL"/>
        </w:rPr>
        <w:t>כמה כאב ותסכול, ואתה יודע מה? אני לפעמים ג</w:t>
      </w:r>
      <w:bookmarkStart w:id="7573" w:name="_ETM_Q9_255000"/>
      <w:bookmarkEnd w:id="7573"/>
      <w:r>
        <w:rPr>
          <w:rFonts w:hint="cs"/>
          <w:rtl/>
          <w:lang w:eastAsia="he-IL"/>
        </w:rPr>
        <w:t xml:space="preserve">ם אומר את זה, גם ייאוש חווינו, </w:t>
      </w:r>
      <w:bookmarkStart w:id="7574" w:name="_ETM_Q9_260000"/>
      <w:bookmarkEnd w:id="7574"/>
      <w:r>
        <w:rPr>
          <w:rFonts w:hint="cs"/>
          <w:rtl/>
          <w:lang w:eastAsia="he-IL"/>
        </w:rPr>
        <w:t xml:space="preserve">במיוחד בשלוש השנים האחרונות, במועד א' ומועד ב' ומועד ג' ומועד ד', במועד ד', כשהצלחנו להיכנס סוף-סוף אחרי מאמץ גדול. </w:t>
      </w:r>
    </w:p>
    <w:p w:rsidR="005C4635" w:rsidRDefault="005C4635" w:rsidP="002F7D32">
      <w:pPr>
        <w:rPr>
          <w:rtl/>
          <w:lang w:eastAsia="he-IL"/>
        </w:rPr>
      </w:pPr>
      <w:bookmarkStart w:id="7575" w:name="_ETM_Q9_273000"/>
      <w:bookmarkEnd w:id="7575"/>
    </w:p>
    <w:p w:rsidR="005C4635" w:rsidRDefault="005C4635" w:rsidP="00E02895">
      <w:pPr>
        <w:rPr>
          <w:rtl/>
          <w:lang w:eastAsia="he-IL"/>
        </w:rPr>
      </w:pPr>
      <w:bookmarkStart w:id="7576" w:name="_ETM_Q9_274000"/>
      <w:bookmarkEnd w:id="7576"/>
      <w:r>
        <w:rPr>
          <w:rFonts w:hint="cs"/>
          <w:rtl/>
          <w:lang w:eastAsia="he-IL"/>
        </w:rPr>
        <w:t xml:space="preserve">אבל היו גם </w:t>
      </w:r>
      <w:r w:rsidR="00E02895">
        <w:rPr>
          <w:rFonts w:hint="cs"/>
          <w:rtl/>
          <w:lang w:eastAsia="he-IL"/>
        </w:rPr>
        <w:t xml:space="preserve"> </w:t>
      </w:r>
      <w:r>
        <w:rPr>
          <w:rFonts w:hint="cs"/>
          <w:rtl/>
          <w:lang w:eastAsia="he-IL"/>
        </w:rPr>
        <w:t xml:space="preserve">ונמצא פה הרב יהודה </w:t>
      </w:r>
      <w:bookmarkStart w:id="7577" w:name="_ETM_Q9_276000"/>
      <w:bookmarkEnd w:id="7577"/>
      <w:r>
        <w:rPr>
          <w:rFonts w:hint="cs"/>
          <w:rtl/>
          <w:lang w:eastAsia="he-IL"/>
        </w:rPr>
        <w:t xml:space="preserve">קרויזר, מורנו ורבנו, שהוא יודע והיה שותף לכל התהליכים הללו, </w:t>
      </w:r>
      <w:bookmarkStart w:id="7578" w:name="_ETM_Q9_283000"/>
      <w:bookmarkEnd w:id="7578"/>
      <w:r>
        <w:rPr>
          <w:rFonts w:hint="cs"/>
          <w:rtl/>
          <w:lang w:eastAsia="he-IL"/>
        </w:rPr>
        <w:t xml:space="preserve">לכל הבירורים הללו </w:t>
      </w:r>
      <w:r w:rsidR="00E02895">
        <w:rPr>
          <w:rFonts w:hint="eastAsia"/>
          <w:rtl/>
          <w:lang w:eastAsia="he-IL"/>
        </w:rPr>
        <w:t xml:space="preserve">– </w:t>
      </w:r>
      <w:r>
        <w:rPr>
          <w:rFonts w:hint="cs"/>
          <w:rtl/>
          <w:lang w:eastAsia="he-IL"/>
        </w:rPr>
        <w:t>היו מועדים מסוימים שרצנו כנגד כל הסיכויים</w:t>
      </w:r>
      <w:r w:rsidR="00E02895">
        <w:rPr>
          <w:rFonts w:hint="cs"/>
          <w:rtl/>
          <w:lang w:eastAsia="he-IL"/>
        </w:rPr>
        <w:t>,</w:t>
      </w:r>
      <w:r>
        <w:rPr>
          <w:rFonts w:hint="cs"/>
          <w:rtl/>
          <w:lang w:eastAsia="he-IL"/>
        </w:rPr>
        <w:t xml:space="preserve"> </w:t>
      </w:r>
      <w:bookmarkStart w:id="7579" w:name="_ETM_Q9_293000"/>
      <w:bookmarkEnd w:id="7579"/>
      <w:r>
        <w:rPr>
          <w:rFonts w:hint="cs"/>
          <w:rtl/>
          <w:lang w:eastAsia="he-IL"/>
        </w:rPr>
        <w:t>כי האמנו בדרך שלנו</w:t>
      </w:r>
      <w:r w:rsidR="00E02895">
        <w:rPr>
          <w:rFonts w:hint="cs"/>
          <w:rtl/>
          <w:lang w:eastAsia="he-IL"/>
        </w:rPr>
        <w:t>,</w:t>
      </w:r>
      <w:r>
        <w:rPr>
          <w:rFonts w:hint="cs"/>
          <w:rtl/>
          <w:lang w:eastAsia="he-IL"/>
        </w:rPr>
        <w:t xml:space="preserve"> האמנו באמת שלנו, בבשורה שיש לנו. </w:t>
      </w:r>
      <w:bookmarkStart w:id="7580" w:name="_ETM_Q9_299000"/>
      <w:bookmarkEnd w:id="7580"/>
      <w:r>
        <w:rPr>
          <w:rFonts w:hint="cs"/>
          <w:rtl/>
          <w:lang w:eastAsia="he-IL"/>
        </w:rPr>
        <w:t xml:space="preserve">וכולם צחקו עלינו ואמרו לנו שאנחנו הזויים ושנפרוש, והרב אמר </w:t>
      </w:r>
      <w:bookmarkStart w:id="7581" w:name="_ETM_Q9_311000"/>
      <w:bookmarkEnd w:id="7581"/>
      <w:r>
        <w:rPr>
          <w:rFonts w:hint="cs"/>
          <w:rtl/>
          <w:lang w:eastAsia="he-IL"/>
        </w:rPr>
        <w:t xml:space="preserve">לנו: אתם אומרים את האמת, אתם הולכים עם האמת, אל תפחדו. </w:t>
      </w:r>
      <w:bookmarkStart w:id="7582" w:name="_ETM_Q9_318000"/>
      <w:bookmarkEnd w:id="7582"/>
      <w:r>
        <w:rPr>
          <w:rFonts w:hint="cs"/>
          <w:rtl/>
          <w:lang w:eastAsia="he-IL"/>
        </w:rPr>
        <w:t xml:space="preserve">"סוף הכבוד לבא" – </w:t>
      </w:r>
      <w:bookmarkStart w:id="7583" w:name="_ETM_Q9_319000"/>
      <w:bookmarkEnd w:id="7583"/>
      <w:r>
        <w:rPr>
          <w:rFonts w:hint="cs"/>
          <w:rtl/>
          <w:lang w:eastAsia="he-IL"/>
        </w:rPr>
        <w:t xml:space="preserve">על אותה הדרך </w:t>
      </w:r>
      <w:bookmarkStart w:id="7584" w:name="_ETM_Q9_324000"/>
      <w:bookmarkEnd w:id="7584"/>
      <w:r>
        <w:rPr>
          <w:rFonts w:hint="cs"/>
          <w:rtl/>
          <w:lang w:eastAsia="he-IL"/>
        </w:rPr>
        <w:t>הזאת ואותה המסירות, כשאתה יודע שאין לך בקצה הצלחה.</w:t>
      </w:r>
      <w:bookmarkStart w:id="7585" w:name="_ETM_Q9_332000"/>
      <w:bookmarkEnd w:id="7585"/>
    </w:p>
    <w:p w:rsidR="005C4635" w:rsidRDefault="005C4635" w:rsidP="002F7D32">
      <w:pPr>
        <w:rPr>
          <w:rtl/>
          <w:lang w:eastAsia="he-IL"/>
        </w:rPr>
      </w:pPr>
    </w:p>
    <w:p w:rsidR="005C4635" w:rsidRDefault="005C4635" w:rsidP="00E02895">
      <w:pPr>
        <w:rPr>
          <w:rtl/>
          <w:lang w:eastAsia="he-IL"/>
        </w:rPr>
      </w:pPr>
      <w:r>
        <w:rPr>
          <w:rFonts w:hint="cs"/>
          <w:rtl/>
          <w:lang w:eastAsia="he-IL"/>
        </w:rPr>
        <w:t xml:space="preserve">כשאנחנו מדברים, עוד כשהייתי מנכ"ל והיה צריך לארגן חוגי בית </w:t>
      </w:r>
      <w:bookmarkStart w:id="7586" w:name="_ETM_Q9_339000"/>
      <w:bookmarkEnd w:id="7586"/>
      <w:r>
        <w:rPr>
          <w:rFonts w:hint="cs"/>
          <w:rtl/>
          <w:lang w:eastAsia="he-IL"/>
        </w:rPr>
        <w:t xml:space="preserve">ולצאת לצומת ולתלות שלטים, ואנחנו יודעים שאנשים בזים לנו – לא </w:t>
      </w:r>
      <w:bookmarkStart w:id="7587" w:name="_ETM_Q9_353000"/>
      <w:bookmarkEnd w:id="7587"/>
      <w:r>
        <w:rPr>
          <w:rFonts w:hint="cs"/>
          <w:rtl/>
          <w:lang w:eastAsia="he-IL"/>
        </w:rPr>
        <w:t xml:space="preserve">במחנה השני, בתוך הבית, השכנים שלנו, החברים הכי טובים שלנו </w:t>
      </w:r>
      <w:bookmarkStart w:id="7588" w:name="_ETM_Q9_351440"/>
      <w:bookmarkEnd w:id="7588"/>
      <w:r>
        <w:rPr>
          <w:rFonts w:hint="cs"/>
          <w:rtl/>
          <w:lang w:eastAsia="he-IL"/>
        </w:rPr>
        <w:t xml:space="preserve">– </w:t>
      </w:r>
      <w:bookmarkStart w:id="7589" w:name="_ETM_Q9_362000"/>
      <w:bookmarkEnd w:id="7589"/>
      <w:r>
        <w:rPr>
          <w:rFonts w:hint="cs"/>
          <w:rtl/>
          <w:lang w:eastAsia="he-IL"/>
        </w:rPr>
        <w:t>ולהמשיך בשותפות הזאת ובנאמנות הזאת ובמסירות הזאת</w:t>
      </w:r>
      <w:r w:rsidR="00E02895">
        <w:rPr>
          <w:rFonts w:hint="cs"/>
          <w:rtl/>
          <w:lang w:eastAsia="he-IL"/>
        </w:rPr>
        <w:t>,</w:t>
      </w:r>
      <w:r>
        <w:rPr>
          <w:rFonts w:hint="cs"/>
          <w:rtl/>
          <w:lang w:eastAsia="he-IL"/>
        </w:rPr>
        <w:t xml:space="preserve"> ואז להגיע לכאן </w:t>
      </w:r>
      <w:bookmarkStart w:id="7590" w:name="_ETM_Q9_373000"/>
      <w:bookmarkEnd w:id="7590"/>
      <w:r>
        <w:rPr>
          <w:rFonts w:hint="cs"/>
          <w:rtl/>
          <w:lang w:eastAsia="he-IL"/>
        </w:rPr>
        <w:t xml:space="preserve">אחרי כל המסע הארוך הזה, ולתת את הנאום הזה בפני </w:t>
      </w:r>
      <w:bookmarkStart w:id="7591" w:name="_ETM_Q9_379000"/>
      <w:bookmarkEnd w:id="7591"/>
      <w:r>
        <w:rPr>
          <w:rFonts w:hint="cs"/>
          <w:rtl/>
          <w:lang w:eastAsia="he-IL"/>
        </w:rPr>
        <w:t xml:space="preserve">כל עם ישראל, זה הרבה מעבר למרגש אותי. זו דוגמה </w:t>
      </w:r>
      <w:bookmarkStart w:id="7592" w:name="_ETM_Q9_388000"/>
      <w:bookmarkEnd w:id="7592"/>
      <w:r>
        <w:rPr>
          <w:rFonts w:hint="cs"/>
          <w:rtl/>
          <w:lang w:eastAsia="he-IL"/>
        </w:rPr>
        <w:t xml:space="preserve">לכל אדם מהי התמדה ונחישות, מהי האמונה בצדקת הדרך. זה </w:t>
      </w:r>
      <w:bookmarkStart w:id="7593" w:name="_ETM_Q9_401000"/>
      <w:bookmarkEnd w:id="7593"/>
      <w:proofErr w:type="spellStart"/>
      <w:r>
        <w:rPr>
          <w:rFonts w:hint="cs"/>
          <w:rtl/>
          <w:lang w:eastAsia="he-IL"/>
        </w:rPr>
        <w:t>זה</w:t>
      </w:r>
      <w:proofErr w:type="spellEnd"/>
      <w:r>
        <w:rPr>
          <w:rFonts w:hint="cs"/>
          <w:rtl/>
          <w:lang w:eastAsia="he-IL"/>
        </w:rPr>
        <w:t>, זה מה שאנחנו רואים פה היום.</w:t>
      </w:r>
    </w:p>
    <w:p w:rsidR="005C4635" w:rsidRDefault="005C4635" w:rsidP="002F7D32">
      <w:pPr>
        <w:rPr>
          <w:rtl/>
          <w:lang w:eastAsia="he-IL"/>
        </w:rPr>
      </w:pPr>
    </w:p>
    <w:p w:rsidR="005C4635" w:rsidRDefault="005C4635" w:rsidP="00E02895">
      <w:pPr>
        <w:rPr>
          <w:rtl/>
          <w:lang w:eastAsia="he-IL"/>
        </w:rPr>
      </w:pPr>
      <w:bookmarkStart w:id="7594" w:name="_ETM_Q9_406000"/>
      <w:bookmarkEnd w:id="7594"/>
      <w:r>
        <w:rPr>
          <w:rFonts w:hint="cs"/>
          <w:rtl/>
          <w:lang w:eastAsia="he-IL"/>
        </w:rPr>
        <w:t xml:space="preserve">איציק, אתה יודע? אני </w:t>
      </w:r>
      <w:bookmarkStart w:id="7595" w:name="_ETM_Q9_410000"/>
      <w:bookmarkEnd w:id="7595"/>
      <w:r>
        <w:rPr>
          <w:rFonts w:hint="cs"/>
          <w:rtl/>
          <w:lang w:eastAsia="he-IL"/>
        </w:rPr>
        <w:t xml:space="preserve">זוכר שלפני הבחירות עבדנו קשה מאוד, והתלבטתי אם לעשות </w:t>
      </w:r>
      <w:bookmarkStart w:id="7596" w:name="_ETM_Q9_422000"/>
      <w:bookmarkEnd w:id="7596"/>
      <w:r>
        <w:rPr>
          <w:rFonts w:hint="cs"/>
          <w:rtl/>
          <w:lang w:eastAsia="he-IL"/>
        </w:rPr>
        <w:t xml:space="preserve">חוג בית ברמת הגולן. אמרת לי: תשמע, אם יגיעו 20 </w:t>
      </w:r>
      <w:bookmarkStart w:id="7597" w:name="_ETM_Q9_423000"/>
      <w:bookmarkEnd w:id="7597"/>
      <w:r>
        <w:rPr>
          <w:rFonts w:hint="cs"/>
          <w:rtl/>
          <w:lang w:eastAsia="he-IL"/>
        </w:rPr>
        <w:t xml:space="preserve">איש זה אירוע. אמרתי, יגיעו 20 איש – זה אירוע, </w:t>
      </w:r>
      <w:bookmarkStart w:id="7598" w:name="_ETM_Q9_433000"/>
      <w:bookmarkEnd w:id="7598"/>
      <w:r>
        <w:rPr>
          <w:rFonts w:hint="cs"/>
          <w:rtl/>
          <w:lang w:eastAsia="he-IL"/>
        </w:rPr>
        <w:t>אמרת</w:t>
      </w:r>
      <w:r w:rsidR="00E02895">
        <w:rPr>
          <w:rFonts w:hint="cs"/>
          <w:rtl/>
          <w:lang w:eastAsia="he-IL"/>
        </w:rPr>
        <w:t>:</w:t>
      </w:r>
      <w:r>
        <w:rPr>
          <w:rFonts w:hint="cs"/>
          <w:rtl/>
          <w:lang w:eastAsia="he-IL"/>
        </w:rPr>
        <w:t xml:space="preserve"> זה כנס פוליטי, יגיעו 15 איש. אבל אמרת לי:</w:t>
      </w:r>
      <w:bookmarkStart w:id="7599" w:name="_ETM_Q9_441000"/>
      <w:bookmarkEnd w:id="7599"/>
      <w:r>
        <w:rPr>
          <w:rFonts w:hint="cs"/>
          <w:rtl/>
          <w:lang w:eastAsia="he-IL"/>
        </w:rPr>
        <w:t xml:space="preserve"> תשמע, אני מרגיש את השטח, אני מחובר לשטח, חייבים לארגן </w:t>
      </w:r>
      <w:bookmarkStart w:id="7600" w:name="_ETM_Q9_445000"/>
      <w:bookmarkEnd w:id="7600"/>
      <w:r>
        <w:rPr>
          <w:rFonts w:hint="cs"/>
          <w:rtl/>
          <w:lang w:eastAsia="he-IL"/>
        </w:rPr>
        <w:t>פה כנס, יבואו אנשים, תהיה הפתעה</w:t>
      </w:r>
      <w:r w:rsidR="00E02895">
        <w:rPr>
          <w:rFonts w:hint="cs"/>
          <w:rtl/>
          <w:lang w:eastAsia="he-IL"/>
        </w:rPr>
        <w:t>,</w:t>
      </w:r>
      <w:r>
        <w:rPr>
          <w:rFonts w:hint="cs"/>
          <w:rtl/>
          <w:lang w:eastAsia="he-IL"/>
        </w:rPr>
        <w:t xml:space="preserve"> לדעתי.</w:t>
      </w:r>
      <w:bookmarkStart w:id="7601" w:name="_ETM_Q9_438000"/>
      <w:bookmarkStart w:id="7602" w:name="_ETM_Q9_439000"/>
      <w:bookmarkEnd w:id="7601"/>
      <w:bookmarkEnd w:id="7602"/>
      <w:r w:rsidR="00E02895">
        <w:rPr>
          <w:rFonts w:hint="cs"/>
          <w:rtl/>
          <w:lang w:eastAsia="he-IL"/>
        </w:rPr>
        <w:t xml:space="preserve"> </w:t>
      </w:r>
      <w:r>
        <w:rPr>
          <w:rFonts w:hint="cs"/>
          <w:rtl/>
          <w:lang w:eastAsia="he-IL"/>
        </w:rPr>
        <w:t xml:space="preserve">לקחנו את </w:t>
      </w:r>
      <w:proofErr w:type="spellStart"/>
      <w:r>
        <w:rPr>
          <w:rFonts w:hint="cs"/>
          <w:rtl/>
          <w:lang w:eastAsia="he-IL"/>
        </w:rPr>
        <w:t>הריזיקה</w:t>
      </w:r>
      <w:proofErr w:type="spellEnd"/>
      <w:r>
        <w:rPr>
          <w:rFonts w:hint="cs"/>
          <w:rtl/>
          <w:lang w:eastAsia="he-IL"/>
        </w:rPr>
        <w:t xml:space="preserve"> הזאת, </w:t>
      </w:r>
      <w:bookmarkStart w:id="7603" w:name="_ETM_Q9_451000"/>
      <w:bookmarkEnd w:id="7603"/>
      <w:r>
        <w:rPr>
          <w:rFonts w:hint="cs"/>
          <w:rtl/>
          <w:lang w:eastAsia="he-IL"/>
        </w:rPr>
        <w:t xml:space="preserve">אתה הובלת את זה. האולם היה מפוצץ, כמדומני היו שם </w:t>
      </w:r>
      <w:bookmarkStart w:id="7604" w:name="_ETM_Q9_458000"/>
      <w:bookmarkEnd w:id="7604"/>
      <w:r>
        <w:rPr>
          <w:rFonts w:hint="cs"/>
          <w:rtl/>
          <w:lang w:eastAsia="he-IL"/>
        </w:rPr>
        <w:t xml:space="preserve">200 איש. אני חושב שלא היה דבר כזה ברמת הגולן, </w:t>
      </w:r>
      <w:bookmarkStart w:id="7605" w:name="_ETM_Q9_457000"/>
      <w:bookmarkEnd w:id="7605"/>
      <w:r>
        <w:rPr>
          <w:rFonts w:hint="cs"/>
          <w:rtl/>
          <w:lang w:eastAsia="he-IL"/>
        </w:rPr>
        <w:t xml:space="preserve">אין לזה אח ורע. וכשאתה יודע לחוות את הכישלון המר, </w:t>
      </w:r>
      <w:bookmarkStart w:id="7606" w:name="_ETM_Q9_470000"/>
      <w:bookmarkEnd w:id="7606"/>
      <w:r>
        <w:rPr>
          <w:rFonts w:hint="cs"/>
          <w:rtl/>
          <w:lang w:eastAsia="he-IL"/>
        </w:rPr>
        <w:t>הזמני, אתה יודע להעריך את ההצלחה</w:t>
      </w:r>
      <w:r w:rsidR="00E02895">
        <w:rPr>
          <w:rFonts w:hint="cs"/>
          <w:rtl/>
          <w:lang w:eastAsia="he-IL"/>
        </w:rPr>
        <w:t>,</w:t>
      </w:r>
      <w:r>
        <w:rPr>
          <w:rFonts w:hint="cs"/>
          <w:rtl/>
          <w:lang w:eastAsia="he-IL"/>
        </w:rPr>
        <w:t xml:space="preserve"> ומי כמונו יודעים להעריך </w:t>
      </w:r>
      <w:bookmarkStart w:id="7607" w:name="_ETM_Q9_479000"/>
      <w:bookmarkEnd w:id="7607"/>
      <w:r>
        <w:rPr>
          <w:rFonts w:hint="cs"/>
          <w:rtl/>
          <w:lang w:eastAsia="he-IL"/>
        </w:rPr>
        <w:t>את ההצלחה, אחרי מה שעברנו.</w:t>
      </w:r>
    </w:p>
    <w:p w:rsidR="005C4635" w:rsidRDefault="005C4635" w:rsidP="002F7D32">
      <w:pPr>
        <w:rPr>
          <w:rtl/>
          <w:lang w:eastAsia="he-IL"/>
        </w:rPr>
      </w:pPr>
    </w:p>
    <w:p w:rsidR="005C4635" w:rsidRDefault="005C4635" w:rsidP="00501D7E">
      <w:pPr>
        <w:rPr>
          <w:rtl/>
          <w:lang w:eastAsia="he-IL"/>
        </w:rPr>
      </w:pPr>
      <w:bookmarkStart w:id="7608" w:name="_ETM_Q9_484000"/>
      <w:bookmarkEnd w:id="7608"/>
      <w:r>
        <w:rPr>
          <w:rFonts w:hint="cs"/>
          <w:rtl/>
          <w:lang w:eastAsia="he-IL"/>
        </w:rPr>
        <w:t xml:space="preserve">אתמול בשעה כמעט </w:t>
      </w:r>
      <w:r w:rsidR="00501D7E">
        <w:rPr>
          <w:rFonts w:hint="eastAsia"/>
          <w:rtl/>
          <w:lang w:eastAsia="he-IL"/>
        </w:rPr>
        <w:t>–</w:t>
      </w:r>
      <w:r w:rsidR="00501D7E">
        <w:rPr>
          <w:rFonts w:hint="cs"/>
          <w:rtl/>
          <w:lang w:eastAsia="he-IL"/>
        </w:rPr>
        <w:t xml:space="preserve"> </w:t>
      </w:r>
      <w:r>
        <w:rPr>
          <w:rFonts w:hint="cs"/>
          <w:rtl/>
          <w:lang w:eastAsia="he-IL"/>
        </w:rPr>
        <w:t xml:space="preserve">אחרי חצות, </w:t>
      </w:r>
      <w:bookmarkStart w:id="7609" w:name="_ETM_Q9_489000"/>
      <w:bookmarkEnd w:id="7609"/>
      <w:r>
        <w:rPr>
          <w:rFonts w:hint="cs"/>
          <w:rtl/>
          <w:lang w:eastAsia="he-IL"/>
        </w:rPr>
        <w:t xml:space="preserve">נפגשתי עם איתמר, השר בן גביר, יושב-ראש המפלגה שלנו. </w:t>
      </w:r>
      <w:bookmarkStart w:id="7610" w:name="_ETM_Q9_500000"/>
      <w:bookmarkEnd w:id="7610"/>
      <w:r>
        <w:rPr>
          <w:rFonts w:hint="cs"/>
          <w:rtl/>
          <w:lang w:eastAsia="he-IL"/>
        </w:rPr>
        <w:t xml:space="preserve">נפגשתי איתו לקראת הנאום שלך, כי הוא לא היה יכול </w:t>
      </w:r>
      <w:bookmarkStart w:id="7611" w:name="_ETM_Q9_508000"/>
      <w:bookmarkEnd w:id="7611"/>
      <w:r>
        <w:rPr>
          <w:rFonts w:hint="cs"/>
          <w:rtl/>
          <w:lang w:eastAsia="he-IL"/>
        </w:rPr>
        <w:t xml:space="preserve">להיות פה כדי לברך, ואמרתי לו: איתמר, אל תכתיב לי </w:t>
      </w:r>
      <w:bookmarkStart w:id="7612" w:name="_ETM_Q9_513000"/>
      <w:bookmarkEnd w:id="7612"/>
      <w:r>
        <w:rPr>
          <w:rFonts w:hint="cs"/>
          <w:rtl/>
          <w:lang w:eastAsia="he-IL"/>
        </w:rPr>
        <w:t>נאומים. אני שואל אותך במילה אחת, תענה לי באינטואיציה, במקום</w:t>
      </w:r>
      <w:bookmarkStart w:id="7613" w:name="_ETM_Q9_519000"/>
      <w:bookmarkEnd w:id="7613"/>
      <w:r>
        <w:rPr>
          <w:rFonts w:hint="cs"/>
          <w:rtl/>
          <w:lang w:eastAsia="he-IL"/>
        </w:rPr>
        <w:t xml:space="preserve">. אני שואל אותך, אני אומר עכשיו "חבר כנסת קרויזר" </w:t>
      </w:r>
      <w:bookmarkStart w:id="7614" w:name="_ETM_Q9_521000"/>
      <w:bookmarkEnd w:id="7614"/>
      <w:r w:rsidR="00501D7E">
        <w:rPr>
          <w:rFonts w:hint="eastAsia"/>
          <w:rtl/>
          <w:lang w:eastAsia="he-IL"/>
        </w:rPr>
        <w:t xml:space="preserve">– </w:t>
      </w:r>
      <w:r>
        <w:rPr>
          <w:rFonts w:hint="cs"/>
          <w:rtl/>
          <w:lang w:eastAsia="he-IL"/>
        </w:rPr>
        <w:t>מה עולה לך בראש? הוא ישר אמר לי: הפתעה. הפתעה.</w:t>
      </w:r>
    </w:p>
    <w:p w:rsidR="005C4635" w:rsidRDefault="005C4635" w:rsidP="002F7D32">
      <w:pPr>
        <w:rPr>
          <w:rtl/>
          <w:lang w:eastAsia="he-IL"/>
        </w:rPr>
      </w:pPr>
    </w:p>
    <w:p w:rsidR="005C4635" w:rsidRDefault="005C4635" w:rsidP="00501D7E">
      <w:pPr>
        <w:rPr>
          <w:rtl/>
          <w:lang w:eastAsia="he-IL"/>
        </w:rPr>
      </w:pPr>
      <w:bookmarkStart w:id="7615" w:name="_ETM_Q9_530000"/>
      <w:bookmarkEnd w:id="7615"/>
      <w:r>
        <w:rPr>
          <w:rFonts w:hint="cs"/>
          <w:rtl/>
          <w:lang w:eastAsia="he-IL"/>
        </w:rPr>
        <w:t xml:space="preserve">עכשיו, </w:t>
      </w:r>
      <w:bookmarkStart w:id="7616" w:name="_ETM_Q9_531000"/>
      <w:bookmarkEnd w:id="7616"/>
      <w:r>
        <w:rPr>
          <w:rFonts w:hint="cs"/>
          <w:rtl/>
          <w:lang w:eastAsia="he-IL"/>
        </w:rPr>
        <w:t xml:space="preserve">תשמע, זו לא הפתעה של מישהו שאני פוגש אותו </w:t>
      </w:r>
      <w:bookmarkStart w:id="7617" w:name="_ETM_Q9_529000"/>
      <w:bookmarkEnd w:id="7617"/>
      <w:r>
        <w:rPr>
          <w:rFonts w:hint="cs"/>
          <w:rtl/>
          <w:lang w:eastAsia="he-IL"/>
        </w:rPr>
        <w:t xml:space="preserve">בפעם הראשונה ואז אני מופתע והוא מרשים אותי. </w:t>
      </w:r>
      <w:bookmarkStart w:id="7618" w:name="_ETM_Q9_539000"/>
      <w:bookmarkEnd w:id="7618"/>
      <w:r>
        <w:rPr>
          <w:rFonts w:hint="cs"/>
          <w:rtl/>
          <w:lang w:eastAsia="he-IL"/>
        </w:rPr>
        <w:t xml:space="preserve">כמו שאמרתי, אני מכיר אותך כמעט 12 שנים, אבל אין </w:t>
      </w:r>
      <w:bookmarkStart w:id="7619" w:name="_ETM_Q9_544000"/>
      <w:bookmarkEnd w:id="7619"/>
      <w:r>
        <w:rPr>
          <w:rFonts w:hint="cs"/>
          <w:rtl/>
          <w:lang w:eastAsia="he-IL"/>
        </w:rPr>
        <w:t xml:space="preserve">מילה מדויקת מהמילה הפתעה, כי אתה פשוט הפתעה עבור כולנו. </w:t>
      </w:r>
      <w:bookmarkStart w:id="7620" w:name="_ETM_Q9_553000"/>
      <w:bookmarkEnd w:id="7620"/>
      <w:r>
        <w:rPr>
          <w:rFonts w:hint="cs"/>
          <w:rtl/>
          <w:lang w:eastAsia="he-IL"/>
        </w:rPr>
        <w:t xml:space="preserve">יום-יום אתה נמצא פה בכנסת ומביא את ההישגים ואת החקיקה </w:t>
      </w:r>
      <w:bookmarkStart w:id="7621" w:name="_ETM_Q9_559000"/>
      <w:bookmarkEnd w:id="7621"/>
      <w:r>
        <w:rPr>
          <w:rFonts w:hint="cs"/>
          <w:rtl/>
          <w:lang w:eastAsia="he-IL"/>
        </w:rPr>
        <w:t>ואת העבודה הפרלמנטרית שלך ואת הוועדות</w:t>
      </w:r>
      <w:r w:rsidR="00501D7E">
        <w:rPr>
          <w:rFonts w:hint="cs"/>
          <w:rtl/>
          <w:lang w:eastAsia="he-IL"/>
        </w:rPr>
        <w:t>,</w:t>
      </w:r>
      <w:r>
        <w:rPr>
          <w:rFonts w:hint="cs"/>
          <w:rtl/>
          <w:lang w:eastAsia="he-IL"/>
        </w:rPr>
        <w:t xml:space="preserve"> את השעות על גבי </w:t>
      </w:r>
      <w:bookmarkStart w:id="7622" w:name="_ETM_Q9_569000"/>
      <w:bookmarkEnd w:id="7622"/>
      <w:r>
        <w:rPr>
          <w:rFonts w:hint="cs"/>
          <w:rtl/>
          <w:lang w:eastAsia="he-IL"/>
        </w:rPr>
        <w:t xml:space="preserve">שעות שאתה מתמסר פה והרבה מעבר לכך. אתה יושב פה </w:t>
      </w:r>
      <w:bookmarkStart w:id="7623" w:name="_ETM_Q9_575000"/>
      <w:bookmarkEnd w:id="7623"/>
      <w:r>
        <w:rPr>
          <w:rFonts w:hint="cs"/>
          <w:rtl/>
          <w:lang w:eastAsia="he-IL"/>
        </w:rPr>
        <w:t xml:space="preserve">עם שרים ודורש מהם ומקדם את האידיאולוגיה שלנו ואת הדרך </w:t>
      </w:r>
      <w:bookmarkStart w:id="7624" w:name="_ETM_Q9_582000"/>
      <w:bookmarkEnd w:id="7624"/>
      <w:r>
        <w:rPr>
          <w:rFonts w:hint="cs"/>
          <w:rtl/>
          <w:lang w:eastAsia="he-IL"/>
        </w:rPr>
        <w:t xml:space="preserve">הערכית שלנו בצורה יוצאת דופן. </w:t>
      </w:r>
    </w:p>
    <w:p w:rsidR="005C4635" w:rsidRDefault="005C4635" w:rsidP="002F7D32">
      <w:pPr>
        <w:rPr>
          <w:rtl/>
          <w:lang w:eastAsia="he-IL"/>
        </w:rPr>
      </w:pPr>
    </w:p>
    <w:p w:rsidR="005C4635" w:rsidRDefault="005C4635" w:rsidP="00501D7E">
      <w:pPr>
        <w:rPr>
          <w:rtl/>
          <w:lang w:eastAsia="he-IL"/>
        </w:rPr>
      </w:pPr>
      <w:bookmarkStart w:id="7625" w:name="_ETM_Q9_587000"/>
      <w:bookmarkEnd w:id="7625"/>
      <w:r>
        <w:rPr>
          <w:rFonts w:hint="cs"/>
          <w:rtl/>
          <w:lang w:eastAsia="he-IL"/>
        </w:rPr>
        <w:t xml:space="preserve">רק לאחרונה היו הבחירות לוועדה </w:t>
      </w:r>
      <w:bookmarkStart w:id="7626" w:name="_ETM_Q9_590000"/>
      <w:bookmarkEnd w:id="7626"/>
      <w:r>
        <w:rPr>
          <w:rFonts w:hint="cs"/>
          <w:rtl/>
          <w:lang w:eastAsia="he-IL"/>
        </w:rPr>
        <w:t xml:space="preserve">למינוי שופטים, </w:t>
      </w:r>
      <w:r w:rsidR="00501D7E">
        <w:rPr>
          <w:rFonts w:hint="cs"/>
          <w:rtl/>
          <w:lang w:eastAsia="he-IL"/>
        </w:rPr>
        <w:t>ו</w:t>
      </w:r>
      <w:r>
        <w:rPr>
          <w:rFonts w:hint="cs"/>
          <w:rtl/>
          <w:lang w:eastAsia="he-IL"/>
        </w:rPr>
        <w:t>הבאת 86 קולות. זה הישג חסר תקדים</w:t>
      </w:r>
      <w:r w:rsidR="00501D7E">
        <w:rPr>
          <w:rFonts w:hint="cs"/>
          <w:rtl/>
          <w:lang w:eastAsia="he-IL"/>
        </w:rPr>
        <w:t>,</w:t>
      </w:r>
      <w:r>
        <w:rPr>
          <w:rFonts w:hint="cs"/>
          <w:rtl/>
          <w:lang w:eastAsia="he-IL"/>
        </w:rPr>
        <w:t xml:space="preserve"> </w:t>
      </w:r>
      <w:bookmarkStart w:id="7627" w:name="_ETM_Q9_600000"/>
      <w:bookmarkEnd w:id="7627"/>
      <w:r>
        <w:rPr>
          <w:rFonts w:hint="cs"/>
          <w:rtl/>
          <w:lang w:eastAsia="he-IL"/>
        </w:rPr>
        <w:t>וזה רק מראה מי שאתה</w:t>
      </w:r>
      <w:r w:rsidR="00501D7E">
        <w:rPr>
          <w:rFonts w:hint="cs"/>
          <w:rtl/>
          <w:lang w:eastAsia="he-IL"/>
        </w:rPr>
        <w:t>,</w:t>
      </w:r>
      <w:r>
        <w:rPr>
          <w:rFonts w:hint="cs"/>
          <w:rtl/>
          <w:lang w:eastAsia="he-IL"/>
        </w:rPr>
        <w:t xml:space="preserve"> זה רק מראה </w:t>
      </w:r>
      <w:r w:rsidR="00501D7E">
        <w:rPr>
          <w:rFonts w:hint="cs"/>
          <w:rtl/>
          <w:lang w:eastAsia="he-IL"/>
        </w:rPr>
        <w:t xml:space="preserve">את </w:t>
      </w:r>
      <w:bookmarkStart w:id="7628" w:name="_ETM_Q9_604000"/>
      <w:bookmarkEnd w:id="7628"/>
      <w:r>
        <w:rPr>
          <w:rFonts w:hint="cs"/>
          <w:rtl/>
          <w:lang w:eastAsia="he-IL"/>
        </w:rPr>
        <w:t xml:space="preserve">היכולת שלך לייצר שיתוף פעולה, שותפויות וחיבורים בין קואליציה </w:t>
      </w:r>
      <w:bookmarkStart w:id="7629" w:name="_ETM_Q9_609000"/>
      <w:bookmarkEnd w:id="7629"/>
      <w:r w:rsidR="00501D7E">
        <w:rPr>
          <w:rFonts w:hint="cs"/>
          <w:rtl/>
          <w:lang w:eastAsia="he-IL"/>
        </w:rPr>
        <w:t>ל</w:t>
      </w:r>
      <w:r>
        <w:rPr>
          <w:rFonts w:hint="cs"/>
          <w:rtl/>
          <w:lang w:eastAsia="he-IL"/>
        </w:rPr>
        <w:t xml:space="preserve">אופוזיציה. אמר השר בן גביר במליצה: אולי צריך להזמין אותך </w:t>
      </w:r>
      <w:bookmarkStart w:id="7630" w:name="_ETM_Q9_614000"/>
      <w:bookmarkEnd w:id="7630"/>
      <w:r>
        <w:rPr>
          <w:rFonts w:hint="cs"/>
          <w:rtl/>
          <w:lang w:eastAsia="he-IL"/>
        </w:rPr>
        <w:t xml:space="preserve">לשימוע, יש לך פה יותר מדי </w:t>
      </w:r>
      <w:r w:rsidR="00D51DC0">
        <w:rPr>
          <w:rFonts w:hint="cs"/>
          <w:rtl/>
          <w:lang w:eastAsia="he-IL"/>
        </w:rPr>
        <w:t>– – –</w:t>
      </w:r>
    </w:p>
    <w:p w:rsidR="005C4635" w:rsidRDefault="005C4635" w:rsidP="002F7D32">
      <w:pPr>
        <w:rPr>
          <w:rtl/>
          <w:lang w:eastAsia="he-IL"/>
        </w:rPr>
      </w:pPr>
      <w:bookmarkStart w:id="7631" w:name="_ETM_Q9_618000"/>
      <w:bookmarkEnd w:id="7631"/>
    </w:p>
    <w:p w:rsidR="005C4635" w:rsidRDefault="005C4635" w:rsidP="002F7D32">
      <w:pPr>
        <w:pStyle w:val="af7"/>
        <w:keepNext/>
        <w:rPr>
          <w:rtl/>
        </w:rPr>
      </w:pPr>
      <w:bookmarkStart w:id="7632" w:name="ET_interruption_6361_6"/>
      <w:r w:rsidRPr="001C370F">
        <w:rPr>
          <w:rStyle w:val="TagStyle"/>
          <w:rtl/>
        </w:rPr>
        <w:t xml:space="preserve"> &lt;&lt; קריאה &gt;&gt; </w:t>
      </w:r>
      <w:r>
        <w:rPr>
          <w:rtl/>
        </w:rPr>
        <w:t>נאור שירי (יש עתיד):</w:t>
      </w:r>
      <w:r w:rsidRPr="001C370F">
        <w:rPr>
          <w:rStyle w:val="TagStyle"/>
          <w:rtl/>
        </w:rPr>
        <w:t xml:space="preserve"> &lt;&lt; קריאה &gt;&gt;</w:t>
      </w:r>
      <w:r>
        <w:rPr>
          <w:rtl/>
        </w:rPr>
        <w:t xml:space="preserve"> </w:t>
      </w:r>
      <w:bookmarkEnd w:id="7632"/>
    </w:p>
    <w:p w:rsidR="005C4635" w:rsidRDefault="005C4635" w:rsidP="00CB24F3">
      <w:pPr>
        <w:rPr>
          <w:rtl/>
          <w:lang w:eastAsia="he-IL"/>
        </w:rPr>
      </w:pPr>
    </w:p>
    <w:p w:rsidR="005C4635" w:rsidRPr="001C370F" w:rsidRDefault="005C4635" w:rsidP="002F7D32">
      <w:pPr>
        <w:rPr>
          <w:rtl/>
          <w:lang w:eastAsia="he-IL"/>
        </w:rPr>
      </w:pPr>
      <w:bookmarkStart w:id="7633" w:name="_ETM_Q9_622000"/>
      <w:bookmarkEnd w:id="7633"/>
      <w:r>
        <w:rPr>
          <w:rFonts w:hint="cs"/>
          <w:rtl/>
          <w:lang w:eastAsia="he-IL"/>
        </w:rPr>
        <w:t xml:space="preserve">או שיזמין אותו לפיתה. </w:t>
      </w:r>
    </w:p>
    <w:p w:rsidR="005C4635" w:rsidRDefault="005C4635" w:rsidP="002F7D32">
      <w:pPr>
        <w:keepNext/>
        <w:rPr>
          <w:rtl/>
        </w:rPr>
      </w:pPr>
      <w:bookmarkStart w:id="7634" w:name="ET_speakercontinue_6532_4"/>
    </w:p>
    <w:p w:rsidR="005C4635" w:rsidRDefault="005C4635" w:rsidP="002F7D32">
      <w:pPr>
        <w:pStyle w:val="-"/>
        <w:keepNext/>
        <w:rPr>
          <w:rtl/>
        </w:rPr>
      </w:pPr>
      <w:r w:rsidRPr="0002788D">
        <w:rPr>
          <w:rStyle w:val="TagStyle"/>
          <w:rtl/>
        </w:rPr>
        <w:t xml:space="preserve"> &lt;&lt; דובר_המשך &gt;&gt; </w:t>
      </w:r>
      <w:r>
        <w:rPr>
          <w:rtl/>
        </w:rPr>
        <w:t>שר הנגב, הגליל והחוסן הלאומי יצחק שמעון וסרלאוף:</w:t>
      </w:r>
      <w:r w:rsidRPr="0002788D">
        <w:rPr>
          <w:rStyle w:val="TagStyle"/>
          <w:rtl/>
        </w:rPr>
        <w:t xml:space="preserve"> &lt;&lt; דובר_המשך &gt;&gt;</w:t>
      </w:r>
      <w:r>
        <w:rPr>
          <w:rtl/>
        </w:rPr>
        <w:t xml:space="preserve"> </w:t>
      </w:r>
      <w:bookmarkEnd w:id="7634"/>
    </w:p>
    <w:p w:rsidR="005C4635" w:rsidRDefault="005C4635" w:rsidP="00CB24F3">
      <w:pPr>
        <w:rPr>
          <w:rtl/>
          <w:lang w:eastAsia="he-IL"/>
        </w:rPr>
      </w:pPr>
    </w:p>
    <w:p w:rsidR="005C4635" w:rsidRDefault="005C4635" w:rsidP="001E2342">
      <w:pPr>
        <w:rPr>
          <w:rtl/>
          <w:lang w:eastAsia="he-IL"/>
        </w:rPr>
      </w:pPr>
      <w:r>
        <w:rPr>
          <w:rFonts w:hint="cs"/>
          <w:rtl/>
          <w:lang w:eastAsia="he-IL"/>
        </w:rPr>
        <w:t xml:space="preserve">נאור, אנחנו באווירה חגיגית, אבל לפחות </w:t>
      </w:r>
      <w:bookmarkStart w:id="7635" w:name="_ETM_Q9_624000"/>
      <w:bookmarkEnd w:id="7635"/>
      <w:r>
        <w:rPr>
          <w:rFonts w:hint="cs"/>
          <w:rtl/>
          <w:lang w:eastAsia="he-IL"/>
        </w:rPr>
        <w:t>אני זוכר את השם שלך הפעם במדויק.</w:t>
      </w:r>
    </w:p>
    <w:p w:rsidR="005C4635" w:rsidRDefault="005C4635" w:rsidP="002F7D32">
      <w:pPr>
        <w:rPr>
          <w:rtl/>
          <w:lang w:eastAsia="he-IL"/>
        </w:rPr>
      </w:pPr>
    </w:p>
    <w:p w:rsidR="005C4635" w:rsidRDefault="005C4635" w:rsidP="002F7D32">
      <w:pPr>
        <w:pStyle w:val="af7"/>
        <w:keepNext/>
        <w:rPr>
          <w:rtl/>
        </w:rPr>
      </w:pPr>
      <w:bookmarkStart w:id="7636" w:name="ET_interruption_6361_7"/>
      <w:r w:rsidRPr="001C370F">
        <w:rPr>
          <w:rStyle w:val="TagStyle"/>
          <w:rtl/>
        </w:rPr>
        <w:t xml:space="preserve"> &lt;&lt; קריאה &gt;&gt; </w:t>
      </w:r>
      <w:r>
        <w:rPr>
          <w:rtl/>
        </w:rPr>
        <w:t>נאור שירי (יש עתיד):</w:t>
      </w:r>
      <w:r w:rsidRPr="001C370F">
        <w:rPr>
          <w:rStyle w:val="TagStyle"/>
          <w:rtl/>
        </w:rPr>
        <w:t xml:space="preserve"> &lt;&lt; קריאה &gt;&gt;</w:t>
      </w:r>
      <w:r>
        <w:rPr>
          <w:rtl/>
        </w:rPr>
        <w:t xml:space="preserve"> </w:t>
      </w:r>
      <w:bookmarkEnd w:id="7636"/>
    </w:p>
    <w:p w:rsidR="005C4635" w:rsidRDefault="005C4635" w:rsidP="00CB24F3">
      <w:pPr>
        <w:rPr>
          <w:rtl/>
          <w:lang w:eastAsia="he-IL"/>
        </w:rPr>
      </w:pPr>
    </w:p>
    <w:p w:rsidR="005C4635" w:rsidRDefault="005C4635" w:rsidP="002F7D32">
      <w:pPr>
        <w:rPr>
          <w:rtl/>
          <w:lang w:eastAsia="he-IL"/>
        </w:rPr>
      </w:pPr>
      <w:bookmarkStart w:id="7637" w:name="_ETM_Q9_626000"/>
      <w:bookmarkEnd w:id="7637"/>
      <w:r>
        <w:rPr>
          <w:rFonts w:hint="cs"/>
          <w:rtl/>
          <w:lang w:eastAsia="he-IL"/>
        </w:rPr>
        <w:t xml:space="preserve">כתוב לך פה, אתה לא </w:t>
      </w:r>
      <w:bookmarkStart w:id="7638" w:name="_ETM_Q9_631144"/>
      <w:bookmarkEnd w:id="7638"/>
      <w:r>
        <w:rPr>
          <w:rFonts w:hint="cs"/>
          <w:rtl/>
          <w:lang w:eastAsia="he-IL"/>
        </w:rPr>
        <w:t xml:space="preserve">זוכר. </w:t>
      </w:r>
    </w:p>
    <w:p w:rsidR="005C4635" w:rsidRPr="001C370F" w:rsidRDefault="005C4635" w:rsidP="002F7D32">
      <w:pPr>
        <w:rPr>
          <w:rtl/>
          <w:lang w:eastAsia="he-IL"/>
        </w:rPr>
      </w:pPr>
      <w:bookmarkStart w:id="7639" w:name="_ETM_Q9_637335"/>
      <w:bookmarkStart w:id="7640" w:name="_ETM_Q9_637544"/>
      <w:bookmarkEnd w:id="7639"/>
      <w:bookmarkEnd w:id="7640"/>
    </w:p>
    <w:p w:rsidR="005C4635" w:rsidRDefault="005C4635" w:rsidP="002F7D32">
      <w:pPr>
        <w:pStyle w:val="-"/>
        <w:keepNext/>
        <w:rPr>
          <w:rtl/>
        </w:rPr>
      </w:pPr>
      <w:bookmarkStart w:id="7641" w:name="ET_speakercontinue_6532_5"/>
      <w:r w:rsidRPr="0002788D">
        <w:rPr>
          <w:rStyle w:val="TagStyle"/>
          <w:rtl/>
        </w:rPr>
        <w:t xml:space="preserve"> &lt;&lt; דובר_המשך &gt;&gt; </w:t>
      </w:r>
      <w:r>
        <w:rPr>
          <w:rtl/>
        </w:rPr>
        <w:t>שר הנגב, הגליל והחוסן הלאומי יצחק שמעון וסרלאוף:</w:t>
      </w:r>
      <w:r w:rsidRPr="0002788D">
        <w:rPr>
          <w:rStyle w:val="TagStyle"/>
          <w:rtl/>
        </w:rPr>
        <w:t xml:space="preserve"> &lt;&lt; דובר_המשך &gt;&gt;</w:t>
      </w:r>
      <w:r>
        <w:rPr>
          <w:rtl/>
        </w:rPr>
        <w:t xml:space="preserve"> </w:t>
      </w:r>
      <w:bookmarkEnd w:id="7641"/>
    </w:p>
    <w:p w:rsidR="005C4635" w:rsidRDefault="005C4635" w:rsidP="00CB24F3">
      <w:pPr>
        <w:rPr>
          <w:rtl/>
          <w:lang w:eastAsia="he-IL"/>
        </w:rPr>
      </w:pPr>
    </w:p>
    <w:p w:rsidR="005C4635" w:rsidRDefault="005C4635" w:rsidP="00501D7E">
      <w:pPr>
        <w:rPr>
          <w:rtl/>
          <w:lang w:eastAsia="he-IL"/>
        </w:rPr>
      </w:pPr>
      <w:r>
        <w:rPr>
          <w:rFonts w:hint="cs"/>
          <w:rtl/>
          <w:lang w:eastAsia="he-IL"/>
        </w:rPr>
        <w:t xml:space="preserve">חברים, אתה יכול להסכים איתי, חבר הכנסת נאור שירי </w:t>
      </w:r>
      <w:bookmarkStart w:id="7642" w:name="_ETM_Q9_632000"/>
      <w:bookmarkEnd w:id="7642"/>
      <w:r>
        <w:rPr>
          <w:rFonts w:hint="cs"/>
          <w:rtl/>
          <w:lang w:eastAsia="he-IL"/>
        </w:rPr>
        <w:t xml:space="preserve">יקירי, שחבר הכנסת קרויזר הוא בן אדם של אנשים, הוא </w:t>
      </w:r>
      <w:bookmarkStart w:id="7643" w:name="_ETM_Q9_640000"/>
      <w:bookmarkEnd w:id="7643"/>
      <w:r>
        <w:rPr>
          <w:rFonts w:hint="cs"/>
          <w:rtl/>
          <w:lang w:eastAsia="he-IL"/>
        </w:rPr>
        <w:t xml:space="preserve">בן אדם של חיבורים, הוא איש ערכי. הגעתי לבית שלו </w:t>
      </w:r>
      <w:bookmarkStart w:id="7644" w:name="_ETM_Q9_646000"/>
      <w:bookmarkEnd w:id="7644"/>
      <w:r>
        <w:rPr>
          <w:rFonts w:hint="cs"/>
          <w:rtl/>
          <w:lang w:eastAsia="he-IL"/>
        </w:rPr>
        <w:t xml:space="preserve">לפני כמה בחירות – פעם ראשונה נחַתי אצלך בבית, זה </w:t>
      </w:r>
      <w:bookmarkStart w:id="7645" w:name="_ETM_Q9_650000"/>
      <w:bookmarkEnd w:id="7645"/>
      <w:r>
        <w:rPr>
          <w:rFonts w:hint="cs"/>
          <w:rtl/>
          <w:lang w:eastAsia="he-IL"/>
        </w:rPr>
        <w:t>היה ב</w:t>
      </w:r>
      <w:r w:rsidR="00501D7E">
        <w:rPr>
          <w:rFonts w:hint="cs"/>
          <w:rtl/>
          <w:lang w:eastAsia="he-IL"/>
        </w:rPr>
        <w:t>-01:00</w:t>
      </w:r>
      <w:r>
        <w:rPr>
          <w:rFonts w:hint="cs"/>
          <w:rtl/>
          <w:lang w:eastAsia="he-IL"/>
        </w:rPr>
        <w:t xml:space="preserve">, ישבנו כאילו אין מחר, כאילו אין </w:t>
      </w:r>
      <w:bookmarkStart w:id="7646" w:name="_ETM_Q9_653000"/>
      <w:bookmarkEnd w:id="7646"/>
      <w:r>
        <w:rPr>
          <w:rFonts w:hint="cs"/>
          <w:rtl/>
          <w:lang w:eastAsia="he-IL"/>
        </w:rPr>
        <w:t xml:space="preserve">לנו יום עבודה מחר, ישבנו ודיברנו על הכול, גם פוליטיקה, </w:t>
      </w:r>
      <w:bookmarkStart w:id="7647" w:name="_ETM_Q9_655000"/>
      <w:bookmarkEnd w:id="7647"/>
      <w:r>
        <w:rPr>
          <w:rFonts w:hint="cs"/>
          <w:rtl/>
          <w:lang w:eastAsia="he-IL"/>
        </w:rPr>
        <w:t xml:space="preserve">גם על המצב במדינה. ואז אמרתי לך: איזה בית יפה. </w:t>
      </w:r>
      <w:bookmarkStart w:id="7648" w:name="_ETM_Q9_659000"/>
      <w:bookmarkEnd w:id="7648"/>
      <w:r>
        <w:rPr>
          <w:rFonts w:hint="cs"/>
          <w:rtl/>
          <w:lang w:eastAsia="he-IL"/>
        </w:rPr>
        <w:t xml:space="preserve">באמת, יש לו בית יפהפה. הוא סיפר לי שהוא בנה אותו בעשר אצבעותיו. נכון או לא? איש שמחובר לאדמה, </w:t>
      </w:r>
      <w:bookmarkStart w:id="7649" w:name="_ETM_Q9_672000"/>
      <w:bookmarkEnd w:id="7649"/>
      <w:r>
        <w:rPr>
          <w:rFonts w:hint="cs"/>
          <w:rtl/>
          <w:lang w:eastAsia="he-IL"/>
        </w:rPr>
        <w:t>מחובר לחקלאות</w:t>
      </w:r>
      <w:r w:rsidR="00501D7E">
        <w:rPr>
          <w:rFonts w:hint="cs"/>
          <w:rtl/>
          <w:lang w:eastAsia="he-IL"/>
        </w:rPr>
        <w:t>.</w:t>
      </w:r>
      <w:r>
        <w:rPr>
          <w:rFonts w:hint="cs"/>
          <w:rtl/>
          <w:lang w:eastAsia="he-IL"/>
        </w:rPr>
        <w:t xml:space="preserve"> דיברת על זה כאן קודם. אנחנו מביאים אדם </w:t>
      </w:r>
      <w:bookmarkStart w:id="7650" w:name="_ETM_Q9_681000"/>
      <w:bookmarkEnd w:id="7650"/>
      <w:r>
        <w:rPr>
          <w:rFonts w:hint="cs"/>
          <w:rtl/>
          <w:lang w:eastAsia="he-IL"/>
        </w:rPr>
        <w:t xml:space="preserve">כמוך, בלי פוזה, בלי "מורם מעם", מגיע מהשטח, שאכפת </w:t>
      </w:r>
      <w:bookmarkStart w:id="7651" w:name="_ETM_Q9_684000"/>
      <w:bookmarkEnd w:id="7651"/>
      <w:r>
        <w:rPr>
          <w:rFonts w:hint="cs"/>
          <w:rtl/>
          <w:lang w:eastAsia="he-IL"/>
        </w:rPr>
        <w:t xml:space="preserve">לו באמת מעם ישראל. אני יודע אילו פניות אתה מביא </w:t>
      </w:r>
      <w:bookmarkStart w:id="7652" w:name="_ETM_Q9_686000"/>
      <w:bookmarkEnd w:id="7652"/>
      <w:r>
        <w:rPr>
          <w:rFonts w:hint="cs"/>
          <w:rtl/>
          <w:lang w:eastAsia="he-IL"/>
        </w:rPr>
        <w:t>אליי ללשכה שלי, לפעמים אני משתגע מכך שאתה מנדנד לי</w:t>
      </w:r>
      <w:bookmarkStart w:id="7653" w:name="_ETM_Q9_698000"/>
      <w:bookmarkEnd w:id="7653"/>
      <w:r w:rsidR="00501D7E">
        <w:rPr>
          <w:rFonts w:hint="cs"/>
          <w:rtl/>
          <w:lang w:eastAsia="he-IL"/>
        </w:rPr>
        <w:t>:</w:t>
      </w:r>
      <w:r>
        <w:rPr>
          <w:rFonts w:hint="cs"/>
          <w:rtl/>
          <w:lang w:eastAsia="he-IL"/>
        </w:rPr>
        <w:t xml:space="preserve"> זה חשוב, מה קורה עם זה? </w:t>
      </w:r>
      <w:bookmarkStart w:id="7654" w:name="_ETM_Q9_699000"/>
      <w:bookmarkEnd w:id="7654"/>
      <w:r>
        <w:rPr>
          <w:rFonts w:hint="cs"/>
          <w:rtl/>
          <w:lang w:eastAsia="he-IL"/>
        </w:rPr>
        <w:t xml:space="preserve">ולפעמים, אתה יודע, נמאס לי, אבל תדע לך שאני </w:t>
      </w:r>
      <w:bookmarkStart w:id="7655" w:name="_ETM_Q9_700000"/>
      <w:bookmarkEnd w:id="7655"/>
      <w:r>
        <w:rPr>
          <w:rFonts w:hint="cs"/>
          <w:rtl/>
          <w:lang w:eastAsia="he-IL"/>
        </w:rPr>
        <w:t xml:space="preserve">מעריך כל פנייה וכל רגע שאתה משגע </w:t>
      </w:r>
      <w:bookmarkStart w:id="7656" w:name="_ETM_Q9_703000"/>
      <w:bookmarkEnd w:id="7656"/>
      <w:r>
        <w:rPr>
          <w:rFonts w:hint="cs"/>
          <w:rtl/>
          <w:lang w:eastAsia="he-IL"/>
        </w:rPr>
        <w:t>אותי</w:t>
      </w:r>
      <w:r w:rsidR="00501D7E">
        <w:rPr>
          <w:rFonts w:hint="cs"/>
          <w:rtl/>
          <w:lang w:eastAsia="he-IL"/>
        </w:rPr>
        <w:t>,</w:t>
      </w:r>
      <w:r>
        <w:rPr>
          <w:rFonts w:hint="cs"/>
          <w:rtl/>
          <w:lang w:eastAsia="he-IL"/>
        </w:rPr>
        <w:t xml:space="preserve"> כי זה מראה כמה זה חשוב לך </w:t>
      </w:r>
      <w:bookmarkStart w:id="7657" w:name="_ETM_Q9_706000"/>
      <w:bookmarkEnd w:id="7657"/>
      <w:r>
        <w:rPr>
          <w:rFonts w:hint="cs"/>
          <w:rtl/>
          <w:lang w:eastAsia="he-IL"/>
        </w:rPr>
        <w:t xml:space="preserve">וכמה זה אכפת לך וכמה אתה לא תוותר ולא תניח </w:t>
      </w:r>
      <w:bookmarkStart w:id="7658" w:name="_ETM_Q9_713000"/>
      <w:bookmarkEnd w:id="7658"/>
      <w:r>
        <w:rPr>
          <w:rFonts w:hint="cs"/>
          <w:rtl/>
          <w:lang w:eastAsia="he-IL"/>
        </w:rPr>
        <w:t>ידך מזה.</w:t>
      </w:r>
    </w:p>
    <w:p w:rsidR="005C4635" w:rsidRDefault="005C4635" w:rsidP="002F7D32">
      <w:pPr>
        <w:rPr>
          <w:rtl/>
          <w:lang w:eastAsia="he-IL"/>
        </w:rPr>
      </w:pPr>
    </w:p>
    <w:p w:rsidR="005C4635" w:rsidRDefault="005C4635" w:rsidP="00501D7E">
      <w:pPr>
        <w:rPr>
          <w:rtl/>
        </w:rPr>
      </w:pPr>
      <w:bookmarkStart w:id="7659" w:name="_ETM_Q9_715000"/>
      <w:bookmarkEnd w:id="7659"/>
      <w:r>
        <w:rPr>
          <w:rFonts w:hint="cs"/>
          <w:rtl/>
          <w:lang w:eastAsia="he-IL"/>
        </w:rPr>
        <w:t>עכשי</w:t>
      </w:r>
      <w:r w:rsidR="00501D7E">
        <w:rPr>
          <w:rFonts w:hint="cs"/>
          <w:rtl/>
          <w:lang w:eastAsia="he-IL"/>
        </w:rPr>
        <w:t>ו</w:t>
      </w:r>
      <w:r>
        <w:rPr>
          <w:rFonts w:hint="cs"/>
          <w:rtl/>
          <w:lang w:eastAsia="he-IL"/>
        </w:rPr>
        <w:t xml:space="preserve"> אגיד לך עוד משהו: יש מפלגות שחברי כנסת </w:t>
      </w:r>
      <w:bookmarkStart w:id="7660" w:name="_ETM_Q9_721000"/>
      <w:bookmarkEnd w:id="7660"/>
      <w:r>
        <w:rPr>
          <w:rFonts w:hint="cs"/>
          <w:rtl/>
          <w:lang w:eastAsia="he-IL"/>
        </w:rPr>
        <w:t xml:space="preserve">רוצים להצליח, ולפעמים הם חושבים שזה צריך להגיע </w:t>
      </w:r>
      <w:bookmarkStart w:id="7661" w:name="_ETM_Q9_725000"/>
      <w:bookmarkEnd w:id="7661"/>
      <w:r>
        <w:rPr>
          <w:rFonts w:hint="cs"/>
          <w:rtl/>
          <w:lang w:eastAsia="he-IL"/>
        </w:rPr>
        <w:t xml:space="preserve">על חשבון אחרים, מין תחרותיות כזאת. אצלנו אין את זה. </w:t>
      </w:r>
      <w:bookmarkStart w:id="7662" w:name="_ETM_Q9_734000"/>
      <w:bookmarkEnd w:id="7662"/>
      <w:r>
        <w:rPr>
          <w:rFonts w:hint="cs"/>
          <w:rtl/>
          <w:lang w:eastAsia="he-IL"/>
        </w:rPr>
        <w:t xml:space="preserve">אבל אצלך במיוחד, לא רק שאין את זה </w:t>
      </w:r>
      <w:r>
        <w:rPr>
          <w:rtl/>
          <w:lang w:eastAsia="he-IL"/>
        </w:rPr>
        <w:t>–</w:t>
      </w:r>
      <w:r>
        <w:rPr>
          <w:rFonts w:hint="cs"/>
          <w:rtl/>
          <w:lang w:eastAsia="he-IL"/>
        </w:rPr>
        <w:t xml:space="preserve"> הפוך. </w:t>
      </w:r>
      <w:bookmarkStart w:id="7663" w:name="_ETM_Q9_740000"/>
      <w:bookmarkEnd w:id="7663"/>
      <w:r>
        <w:rPr>
          <w:rFonts w:hint="cs"/>
          <w:rtl/>
          <w:lang w:eastAsia="he-IL"/>
        </w:rPr>
        <w:t xml:space="preserve">אתה רוצה בהצלחתי ואתה רוצה בהצלחת חברי הכנסת פוגל </w:t>
      </w:r>
      <w:bookmarkStart w:id="7664" w:name="_ETM_Q9_741000"/>
      <w:bookmarkEnd w:id="7664"/>
      <w:r>
        <w:rPr>
          <w:rFonts w:hint="cs"/>
          <w:rtl/>
          <w:lang w:eastAsia="he-IL"/>
        </w:rPr>
        <w:t>וחברת הכנסת לימור וכל החברים, וההצלחה שלנו מפארת אותך.</w:t>
      </w:r>
      <w:bookmarkStart w:id="7665" w:name="_ETM_Q9_667000"/>
      <w:bookmarkStart w:id="7666" w:name="TOR_Q10"/>
      <w:bookmarkStart w:id="7667" w:name="_ETM_Q10_180199"/>
      <w:bookmarkEnd w:id="7665"/>
      <w:bookmarkEnd w:id="7666"/>
      <w:bookmarkEnd w:id="7667"/>
      <w:r>
        <w:rPr>
          <w:rFonts w:hint="cs"/>
          <w:rtl/>
          <w:lang w:eastAsia="he-IL"/>
        </w:rPr>
        <w:t xml:space="preserve"> אני חייב לומר גם משהו כדי לחבר את זה. יש גמרא במסכת סנהדרין, הרב: </w:t>
      </w:r>
      <w:r>
        <w:rPr>
          <w:rFonts w:hint="cs"/>
          <w:rtl/>
        </w:rPr>
        <w:t xml:space="preserve">"שקר החן זה דורו של משה ויהושע, והבל היופי זה דורו של חזקיה, יראת ה' </w:t>
      </w:r>
      <w:r w:rsidR="00D51DC0">
        <w:rPr>
          <w:rFonts w:hint="cs"/>
          <w:rtl/>
        </w:rPr>
        <w:t>– – –</w:t>
      </w:r>
      <w:r>
        <w:rPr>
          <w:rFonts w:hint="cs"/>
          <w:rtl/>
        </w:rPr>
        <w:t xml:space="preserve"> זה דורו של ר' יהודה ברבי </w:t>
      </w:r>
      <w:proofErr w:type="spellStart"/>
      <w:r>
        <w:rPr>
          <w:rFonts w:hint="cs"/>
          <w:rtl/>
        </w:rPr>
        <w:t>אילעאי</w:t>
      </w:r>
      <w:proofErr w:type="spellEnd"/>
      <w:r>
        <w:rPr>
          <w:rFonts w:hint="cs"/>
          <w:rtl/>
        </w:rPr>
        <w:t xml:space="preserve">. אמרו עליו, על רבי יהודה ברבי </w:t>
      </w:r>
      <w:proofErr w:type="spellStart"/>
      <w:r>
        <w:rPr>
          <w:rFonts w:hint="cs"/>
          <w:rtl/>
        </w:rPr>
        <w:t>אילעאי</w:t>
      </w:r>
      <w:proofErr w:type="spellEnd"/>
      <w:r>
        <w:rPr>
          <w:rFonts w:hint="cs"/>
          <w:rtl/>
        </w:rPr>
        <w:t xml:space="preserve">, שהיו שישה תלמידים </w:t>
      </w:r>
      <w:proofErr w:type="spellStart"/>
      <w:r>
        <w:rPr>
          <w:rFonts w:hint="cs"/>
          <w:rtl/>
        </w:rPr>
        <w:t>מתכסין</w:t>
      </w:r>
      <w:proofErr w:type="spellEnd"/>
      <w:r>
        <w:rPr>
          <w:rFonts w:hint="cs"/>
          <w:rtl/>
        </w:rPr>
        <w:t xml:space="preserve"> בטלית אחת </w:t>
      </w:r>
      <w:proofErr w:type="spellStart"/>
      <w:r>
        <w:rPr>
          <w:rFonts w:hint="cs"/>
          <w:rtl/>
        </w:rPr>
        <w:t>ועוסקין</w:t>
      </w:r>
      <w:proofErr w:type="spellEnd"/>
      <w:r>
        <w:rPr>
          <w:rFonts w:hint="cs"/>
          <w:rtl/>
        </w:rPr>
        <w:t xml:space="preserve"> בתורה".</w:t>
      </w:r>
      <w:r w:rsidR="00501D7E">
        <w:rPr>
          <w:rFonts w:hint="cs"/>
          <w:rtl/>
        </w:rPr>
        <w:t xml:space="preserve"> </w:t>
      </w:r>
      <w:r>
        <w:rPr>
          <w:rFonts w:hint="cs"/>
          <w:rtl/>
        </w:rPr>
        <w:t xml:space="preserve">חזקיהו המלך </w:t>
      </w:r>
      <w:r>
        <w:t>–</w:t>
      </w:r>
      <w:r>
        <w:rPr>
          <w:rFonts w:hint="cs"/>
          <w:rtl/>
        </w:rPr>
        <w:t xml:space="preserve"> הדור שלו, אנחנו יודעים, חיפשו מדן ועד באר שבע תינוקות, לא מצאו מדן ועד באר שבע תינוקות שלא בקיאים בהלכות טהרה. בתקופה של רבי יהודה ברבי </w:t>
      </w:r>
      <w:proofErr w:type="spellStart"/>
      <w:r>
        <w:rPr>
          <w:rFonts w:hint="cs"/>
          <w:rtl/>
        </w:rPr>
        <w:t>אילעאי</w:t>
      </w:r>
      <w:proofErr w:type="spellEnd"/>
      <w:r>
        <w:rPr>
          <w:rFonts w:hint="cs"/>
          <w:rtl/>
        </w:rPr>
        <w:t xml:space="preserve"> שישה תלמידים – שומע, פוגל? שישה תלמידים היו </w:t>
      </w:r>
      <w:proofErr w:type="spellStart"/>
      <w:r>
        <w:rPr>
          <w:rFonts w:hint="cs"/>
          <w:rtl/>
        </w:rPr>
        <w:t>מתכסין</w:t>
      </w:r>
      <w:proofErr w:type="spellEnd"/>
      <w:r>
        <w:rPr>
          <w:rFonts w:hint="cs"/>
          <w:rtl/>
        </w:rPr>
        <w:t xml:space="preserve"> בטלית אחת ולומדים תורה. מה הפואנטה? </w:t>
      </w:r>
    </w:p>
    <w:p w:rsidR="005C4635" w:rsidRDefault="005C4635" w:rsidP="002F7D32">
      <w:pPr>
        <w:rPr>
          <w:rtl/>
        </w:rPr>
      </w:pPr>
    </w:p>
    <w:p w:rsidR="005C4635" w:rsidRDefault="005C4635" w:rsidP="00501D7E">
      <w:pPr>
        <w:rPr>
          <w:rtl/>
        </w:rPr>
      </w:pPr>
      <w:r>
        <w:rPr>
          <w:rFonts w:hint="cs"/>
          <w:rtl/>
        </w:rPr>
        <w:t xml:space="preserve">שואל רב חיים </w:t>
      </w:r>
      <w:proofErr w:type="spellStart"/>
      <w:r>
        <w:rPr>
          <w:rFonts w:hint="cs"/>
          <w:rtl/>
        </w:rPr>
        <w:t>שמואלביץ</w:t>
      </w:r>
      <w:proofErr w:type="spellEnd"/>
      <w:r>
        <w:rPr>
          <w:rFonts w:hint="cs"/>
          <w:rtl/>
        </w:rPr>
        <w:t xml:space="preserve"> שאלה שהתשובה שלה היא מסר לכולנו. שואל: שישה אנשים לא יכולים להתכסות בטלית אחת. אין. טכנית</w:t>
      </w:r>
      <w:r w:rsidR="00501D7E">
        <w:rPr>
          <w:rFonts w:hint="cs"/>
          <w:rtl/>
        </w:rPr>
        <w:t>,</w:t>
      </w:r>
      <w:r>
        <w:rPr>
          <w:rFonts w:hint="cs"/>
          <w:rtl/>
        </w:rPr>
        <w:t xml:space="preserve"> לא יכולים. איך שלא שתנסה את זה, זה לא מכסה את</w:t>
      </w:r>
      <w:bookmarkStart w:id="7668" w:name="_ETM_Q10_250780"/>
      <w:bookmarkEnd w:id="7668"/>
      <w:r>
        <w:rPr>
          <w:rFonts w:hint="cs"/>
          <w:rtl/>
        </w:rPr>
        <w:t xml:space="preserve"> </w:t>
      </w:r>
      <w:r>
        <w:rPr>
          <w:rtl/>
        </w:rPr>
        <w:t>כולם</w:t>
      </w:r>
      <w:r>
        <w:rPr>
          <w:rFonts w:hint="cs"/>
          <w:rtl/>
        </w:rPr>
        <w:t>.</w:t>
      </w:r>
      <w:r>
        <w:rPr>
          <w:rtl/>
        </w:rPr>
        <w:t xml:space="preserve"> </w:t>
      </w:r>
      <w:bookmarkStart w:id="7669" w:name="_ETM_Q10_253280"/>
      <w:bookmarkEnd w:id="7669"/>
      <w:r>
        <w:rPr>
          <w:rtl/>
        </w:rPr>
        <w:t xml:space="preserve">הוא </w:t>
      </w:r>
      <w:bookmarkStart w:id="7670" w:name="_ETM_Q10_253610"/>
      <w:bookmarkEnd w:id="7670"/>
      <w:r>
        <w:rPr>
          <w:rtl/>
        </w:rPr>
        <w:t xml:space="preserve">עונה </w:t>
      </w:r>
      <w:bookmarkStart w:id="7671" w:name="_ETM_Q10_256159"/>
      <w:bookmarkStart w:id="7672" w:name="_ETM_Q10_256310"/>
      <w:bookmarkStart w:id="7673" w:name="_ETM_Q10_256580"/>
      <w:bookmarkEnd w:id="7671"/>
      <w:bookmarkEnd w:id="7672"/>
      <w:bookmarkEnd w:id="7673"/>
      <w:r>
        <w:rPr>
          <w:rtl/>
        </w:rPr>
        <w:t xml:space="preserve">משהו </w:t>
      </w:r>
      <w:bookmarkStart w:id="7674" w:name="_ETM_Q10_256970"/>
      <w:bookmarkEnd w:id="7674"/>
      <w:r>
        <w:rPr>
          <w:rtl/>
        </w:rPr>
        <w:t xml:space="preserve">שיכול </w:t>
      </w:r>
      <w:bookmarkStart w:id="7675" w:name="_ETM_Q10_257420"/>
      <w:bookmarkEnd w:id="7675"/>
      <w:r>
        <w:rPr>
          <w:rtl/>
        </w:rPr>
        <w:t xml:space="preserve">להיות </w:t>
      </w:r>
      <w:bookmarkStart w:id="7676" w:name="_ETM_Q10_258900"/>
      <w:bookmarkEnd w:id="7676"/>
      <w:r>
        <w:rPr>
          <w:rtl/>
        </w:rPr>
        <w:t xml:space="preserve">קוד </w:t>
      </w:r>
      <w:bookmarkStart w:id="7677" w:name="_ETM_Q10_259859"/>
      <w:bookmarkEnd w:id="7677"/>
      <w:r>
        <w:rPr>
          <w:rtl/>
        </w:rPr>
        <w:t xml:space="preserve">חברתי </w:t>
      </w:r>
      <w:bookmarkStart w:id="7678" w:name="_ETM_Q10_261119"/>
      <w:bookmarkEnd w:id="7678"/>
      <w:r>
        <w:rPr>
          <w:rtl/>
        </w:rPr>
        <w:t xml:space="preserve">שאנחנו </w:t>
      </w:r>
      <w:bookmarkStart w:id="7679" w:name="_ETM_Q10_261450"/>
      <w:bookmarkEnd w:id="7679"/>
      <w:r>
        <w:rPr>
          <w:rtl/>
        </w:rPr>
        <w:t xml:space="preserve">צריכים </w:t>
      </w:r>
      <w:bookmarkStart w:id="7680" w:name="_ETM_Q10_261719"/>
      <w:bookmarkEnd w:id="7680"/>
      <w:r>
        <w:rPr>
          <w:rtl/>
        </w:rPr>
        <w:t xml:space="preserve">לאמץ </w:t>
      </w:r>
      <w:bookmarkStart w:id="7681" w:name="_ETM_Q10_262139"/>
      <w:bookmarkEnd w:id="7681"/>
      <w:r>
        <w:rPr>
          <w:rtl/>
        </w:rPr>
        <w:t>אותו</w:t>
      </w:r>
      <w:r>
        <w:rPr>
          <w:rFonts w:hint="cs"/>
          <w:rtl/>
        </w:rPr>
        <w:t>.</w:t>
      </w:r>
      <w:r>
        <w:rPr>
          <w:rtl/>
        </w:rPr>
        <w:t xml:space="preserve"> </w:t>
      </w:r>
      <w:bookmarkStart w:id="7682" w:name="_ETM_Q10_263340"/>
      <w:bookmarkEnd w:id="7682"/>
      <w:r>
        <w:rPr>
          <w:rtl/>
        </w:rPr>
        <w:t xml:space="preserve">אני </w:t>
      </w:r>
      <w:bookmarkStart w:id="7683" w:name="_ETM_Q10_263550"/>
      <w:bookmarkEnd w:id="7683"/>
      <w:r>
        <w:rPr>
          <w:rtl/>
        </w:rPr>
        <w:t>אומר</w:t>
      </w:r>
      <w:r w:rsidR="00501D7E">
        <w:rPr>
          <w:rFonts w:hint="cs"/>
          <w:rtl/>
        </w:rPr>
        <w:t>,</w:t>
      </w:r>
      <w:r>
        <w:rPr>
          <w:rtl/>
        </w:rPr>
        <w:t xml:space="preserve"> </w:t>
      </w:r>
      <w:bookmarkStart w:id="7684" w:name="_ETM_Q10_263670"/>
      <w:bookmarkStart w:id="7685" w:name="_ETM_Q10_263760"/>
      <w:bookmarkStart w:id="7686" w:name="_ETM_Q10_263819"/>
      <w:bookmarkEnd w:id="7684"/>
      <w:bookmarkEnd w:id="7685"/>
      <w:bookmarkEnd w:id="7686"/>
      <w:r>
        <w:rPr>
          <w:rtl/>
        </w:rPr>
        <w:t xml:space="preserve">צריכים </w:t>
      </w:r>
      <w:bookmarkStart w:id="7687" w:name="_ETM_Q10_264060"/>
      <w:bookmarkEnd w:id="7687"/>
      <w:r>
        <w:rPr>
          <w:rtl/>
        </w:rPr>
        <w:t xml:space="preserve">לאמץ </w:t>
      </w:r>
      <w:bookmarkStart w:id="7688" w:name="_ETM_Q10_264390"/>
      <w:bookmarkEnd w:id="7688"/>
      <w:r>
        <w:rPr>
          <w:rtl/>
        </w:rPr>
        <w:t>אותו</w:t>
      </w:r>
      <w:r>
        <w:rPr>
          <w:rFonts w:hint="cs"/>
          <w:rtl/>
        </w:rPr>
        <w:t>,</w:t>
      </w:r>
      <w:r>
        <w:rPr>
          <w:rtl/>
        </w:rPr>
        <w:t xml:space="preserve"> </w:t>
      </w:r>
      <w:bookmarkStart w:id="7689" w:name="_ETM_Q10_264600"/>
      <w:bookmarkEnd w:id="7689"/>
      <w:r>
        <w:rPr>
          <w:rtl/>
        </w:rPr>
        <w:t xml:space="preserve">כי </w:t>
      </w:r>
      <w:bookmarkStart w:id="7690" w:name="_ETM_Q10_264750"/>
      <w:bookmarkEnd w:id="7690"/>
      <w:r>
        <w:rPr>
          <w:rtl/>
        </w:rPr>
        <w:t xml:space="preserve">זה </w:t>
      </w:r>
      <w:bookmarkStart w:id="7691" w:name="_ETM_Q10_265260"/>
      <w:bookmarkEnd w:id="7691"/>
      <w:r>
        <w:rPr>
          <w:rtl/>
        </w:rPr>
        <w:t xml:space="preserve">קוד </w:t>
      </w:r>
      <w:bookmarkStart w:id="7692" w:name="_ETM_Q10_265830"/>
      <w:bookmarkEnd w:id="7692"/>
      <w:r>
        <w:rPr>
          <w:rtl/>
        </w:rPr>
        <w:t xml:space="preserve">שאתה </w:t>
      </w:r>
      <w:bookmarkStart w:id="7693" w:name="_ETM_Q10_266220"/>
      <w:bookmarkEnd w:id="7693"/>
      <w:r>
        <w:rPr>
          <w:rtl/>
        </w:rPr>
        <w:t xml:space="preserve">מממש </w:t>
      </w:r>
      <w:bookmarkStart w:id="7694" w:name="_ETM_Q10_266880"/>
      <w:bookmarkEnd w:id="7694"/>
      <w:r>
        <w:rPr>
          <w:rtl/>
        </w:rPr>
        <w:t xml:space="preserve">אותו </w:t>
      </w:r>
      <w:bookmarkStart w:id="7695" w:name="_ETM_Q10_267270"/>
      <w:bookmarkEnd w:id="7695"/>
      <w:r>
        <w:rPr>
          <w:rtl/>
        </w:rPr>
        <w:t>ומי</w:t>
      </w:r>
      <w:r>
        <w:rPr>
          <w:rFonts w:hint="cs"/>
          <w:rtl/>
        </w:rPr>
        <w:t>ישם</w:t>
      </w:r>
      <w:r>
        <w:rPr>
          <w:rtl/>
        </w:rPr>
        <w:t xml:space="preserve"> </w:t>
      </w:r>
      <w:bookmarkStart w:id="7696" w:name="_ETM_Q10_267930"/>
      <w:bookmarkEnd w:id="7696"/>
      <w:r>
        <w:rPr>
          <w:rtl/>
        </w:rPr>
        <w:t xml:space="preserve">אותו </w:t>
      </w:r>
      <w:bookmarkStart w:id="7697" w:name="_ETM_Q10_268140"/>
      <w:bookmarkEnd w:id="7697"/>
      <w:r>
        <w:rPr>
          <w:rtl/>
        </w:rPr>
        <w:t xml:space="preserve">מדי </w:t>
      </w:r>
      <w:bookmarkStart w:id="7698" w:name="_ETM_Q10_268440"/>
      <w:bookmarkEnd w:id="7698"/>
      <w:r>
        <w:rPr>
          <w:rtl/>
        </w:rPr>
        <w:t>יום</w:t>
      </w:r>
      <w:r>
        <w:rPr>
          <w:rFonts w:hint="cs"/>
          <w:rtl/>
        </w:rPr>
        <w:t>,</w:t>
      </w:r>
      <w:r>
        <w:rPr>
          <w:rtl/>
        </w:rPr>
        <w:t xml:space="preserve"> </w:t>
      </w:r>
      <w:bookmarkStart w:id="7699" w:name="_ETM_Q10_269740"/>
      <w:bookmarkEnd w:id="7699"/>
      <w:r>
        <w:rPr>
          <w:rtl/>
        </w:rPr>
        <w:t xml:space="preserve">והלוואי </w:t>
      </w:r>
      <w:bookmarkStart w:id="7700" w:name="_ETM_Q10_270189"/>
      <w:bookmarkEnd w:id="7700"/>
      <w:r>
        <w:rPr>
          <w:rFonts w:hint="cs"/>
          <w:rtl/>
        </w:rPr>
        <w:t>ש</w:t>
      </w:r>
      <w:r>
        <w:rPr>
          <w:rtl/>
        </w:rPr>
        <w:t xml:space="preserve">בכנסת </w:t>
      </w:r>
      <w:bookmarkStart w:id="7701" w:name="_ETM_Q10_270700"/>
      <w:bookmarkEnd w:id="7701"/>
      <w:r>
        <w:rPr>
          <w:rtl/>
        </w:rPr>
        <w:t xml:space="preserve">כולה </w:t>
      </w:r>
      <w:bookmarkStart w:id="7702" w:name="_ETM_Q10_270999"/>
      <w:bookmarkEnd w:id="7702"/>
      <w:r>
        <w:rPr>
          <w:rtl/>
        </w:rPr>
        <w:t xml:space="preserve">היינו </w:t>
      </w:r>
      <w:bookmarkStart w:id="7703" w:name="_ETM_Q10_271240"/>
      <w:bookmarkEnd w:id="7703"/>
      <w:r>
        <w:rPr>
          <w:rtl/>
        </w:rPr>
        <w:t xml:space="preserve">מיישמים </w:t>
      </w:r>
      <w:bookmarkStart w:id="7704" w:name="_ETM_Q10_271749"/>
      <w:bookmarkEnd w:id="7704"/>
      <w:r>
        <w:rPr>
          <w:rtl/>
        </w:rPr>
        <w:t>אות</w:t>
      </w:r>
      <w:r>
        <w:rPr>
          <w:rFonts w:hint="cs"/>
          <w:rtl/>
        </w:rPr>
        <w:t>ו.</w:t>
      </w:r>
      <w:r>
        <w:rPr>
          <w:rtl/>
        </w:rPr>
        <w:t xml:space="preserve"> </w:t>
      </w:r>
      <w:bookmarkStart w:id="7705" w:name="_ETM_Q10_273729"/>
      <w:bookmarkEnd w:id="7705"/>
      <w:r>
        <w:rPr>
          <w:rtl/>
        </w:rPr>
        <w:t xml:space="preserve">הוא </w:t>
      </w:r>
      <w:bookmarkStart w:id="7706" w:name="_ETM_Q10_273819"/>
      <w:bookmarkEnd w:id="7706"/>
      <w:r>
        <w:rPr>
          <w:rtl/>
        </w:rPr>
        <w:t>אומר</w:t>
      </w:r>
      <w:r>
        <w:rPr>
          <w:rFonts w:hint="cs"/>
          <w:rtl/>
        </w:rPr>
        <w:t>:</w:t>
      </w:r>
      <w:r>
        <w:rPr>
          <w:rtl/>
        </w:rPr>
        <w:t xml:space="preserve"> </w:t>
      </w:r>
      <w:bookmarkStart w:id="7707" w:name="_ETM_Q10_274119"/>
      <w:bookmarkEnd w:id="7707"/>
      <w:r>
        <w:rPr>
          <w:rtl/>
        </w:rPr>
        <w:t>כש</w:t>
      </w:r>
      <w:r>
        <w:rPr>
          <w:rFonts w:hint="cs"/>
          <w:rtl/>
        </w:rPr>
        <w:t>שישה</w:t>
      </w:r>
      <w:r>
        <w:rPr>
          <w:rtl/>
        </w:rPr>
        <w:t xml:space="preserve"> </w:t>
      </w:r>
      <w:bookmarkStart w:id="7708" w:name="_ETM_Q10_275560"/>
      <w:bookmarkEnd w:id="7708"/>
      <w:r>
        <w:rPr>
          <w:rtl/>
        </w:rPr>
        <w:t>מתכסים</w:t>
      </w:r>
      <w:r>
        <w:rPr>
          <w:rFonts w:hint="cs"/>
          <w:rtl/>
        </w:rPr>
        <w:t xml:space="preserve"> בטלית אחת וכל אחד</w:t>
      </w:r>
      <w:r>
        <w:rPr>
          <w:rtl/>
        </w:rPr>
        <w:t xml:space="preserve"> </w:t>
      </w:r>
      <w:bookmarkStart w:id="7709" w:name="_ETM_Q10_277390"/>
      <w:bookmarkEnd w:id="7709"/>
      <w:r>
        <w:rPr>
          <w:rtl/>
        </w:rPr>
        <w:t xml:space="preserve">דואג </w:t>
      </w:r>
      <w:bookmarkStart w:id="7710" w:name="_ETM_Q10_277750"/>
      <w:bookmarkEnd w:id="7710"/>
      <w:r>
        <w:rPr>
          <w:rtl/>
        </w:rPr>
        <w:t xml:space="preserve">שהוא </w:t>
      </w:r>
      <w:bookmarkStart w:id="7711" w:name="_ETM_Q10_278020"/>
      <w:bookmarkEnd w:id="7711"/>
      <w:r>
        <w:rPr>
          <w:rtl/>
        </w:rPr>
        <w:t xml:space="preserve">יתכסה </w:t>
      </w:r>
      <w:bookmarkStart w:id="7712" w:name="_ETM_Q10_278500"/>
      <w:bookmarkEnd w:id="7712"/>
      <w:r>
        <w:rPr>
          <w:rtl/>
        </w:rPr>
        <w:t>בטלית</w:t>
      </w:r>
      <w:r w:rsidR="00501D7E">
        <w:rPr>
          <w:rFonts w:hint="cs"/>
          <w:rtl/>
        </w:rPr>
        <w:t>,</w:t>
      </w:r>
      <w:r>
        <w:rPr>
          <w:rFonts w:hint="cs"/>
          <w:rtl/>
        </w:rPr>
        <w:t xml:space="preserve"> </w:t>
      </w:r>
      <w:r>
        <w:rPr>
          <w:rtl/>
        </w:rPr>
        <w:t xml:space="preserve">אז </w:t>
      </w:r>
      <w:bookmarkStart w:id="7713" w:name="_ETM_Q10_280020"/>
      <w:bookmarkEnd w:id="7713"/>
      <w:r>
        <w:rPr>
          <w:rtl/>
        </w:rPr>
        <w:t xml:space="preserve">אין </w:t>
      </w:r>
      <w:bookmarkStart w:id="7714" w:name="_ETM_Q10_280170"/>
      <w:bookmarkEnd w:id="7714"/>
      <w:r>
        <w:rPr>
          <w:rtl/>
        </w:rPr>
        <w:t>סיכוי</w:t>
      </w:r>
      <w:r w:rsidR="00501D7E">
        <w:rPr>
          <w:rFonts w:hint="cs"/>
          <w:rtl/>
        </w:rPr>
        <w:t>,</w:t>
      </w:r>
      <w:r>
        <w:rPr>
          <w:rtl/>
        </w:rPr>
        <w:t xml:space="preserve"> </w:t>
      </w:r>
      <w:bookmarkStart w:id="7715" w:name="_ETM_Q10_282280"/>
      <w:bookmarkEnd w:id="7715"/>
      <w:r>
        <w:rPr>
          <w:rtl/>
        </w:rPr>
        <w:t xml:space="preserve">אבל </w:t>
      </w:r>
      <w:bookmarkStart w:id="7716" w:name="_ETM_Q10_283900"/>
      <w:bookmarkEnd w:id="7716"/>
      <w:r>
        <w:rPr>
          <w:rtl/>
        </w:rPr>
        <w:t xml:space="preserve">כששישה </w:t>
      </w:r>
      <w:bookmarkStart w:id="7717" w:name="_ETM_Q10_284530"/>
      <w:bookmarkEnd w:id="7717"/>
      <w:r>
        <w:rPr>
          <w:rtl/>
        </w:rPr>
        <w:t xml:space="preserve">מתכסים </w:t>
      </w:r>
      <w:bookmarkStart w:id="7718" w:name="_ETM_Q10_285069"/>
      <w:bookmarkEnd w:id="7718"/>
      <w:r>
        <w:rPr>
          <w:rtl/>
        </w:rPr>
        <w:t xml:space="preserve">בטלית </w:t>
      </w:r>
      <w:bookmarkStart w:id="7719" w:name="_ETM_Q10_285490"/>
      <w:bookmarkEnd w:id="7719"/>
      <w:r>
        <w:rPr>
          <w:rFonts w:hint="cs"/>
          <w:rtl/>
        </w:rPr>
        <w:t>אחת</w:t>
      </w:r>
      <w:r>
        <w:rPr>
          <w:rtl/>
        </w:rPr>
        <w:t xml:space="preserve"> </w:t>
      </w:r>
      <w:bookmarkStart w:id="7720" w:name="_ETM_Q10_285790"/>
      <w:bookmarkEnd w:id="7720"/>
      <w:r>
        <w:rPr>
          <w:rtl/>
        </w:rPr>
        <w:t xml:space="preserve">וכל </w:t>
      </w:r>
      <w:bookmarkStart w:id="7721" w:name="_ETM_Q10_286120"/>
      <w:bookmarkEnd w:id="7721"/>
      <w:r>
        <w:rPr>
          <w:rFonts w:hint="cs"/>
          <w:rtl/>
        </w:rPr>
        <w:t>אחד</w:t>
      </w:r>
      <w:r>
        <w:rPr>
          <w:rtl/>
        </w:rPr>
        <w:t xml:space="preserve"> </w:t>
      </w:r>
      <w:bookmarkStart w:id="7722" w:name="_ETM_Q10_286900"/>
      <w:bookmarkEnd w:id="7722"/>
      <w:r>
        <w:rPr>
          <w:rtl/>
        </w:rPr>
        <w:t xml:space="preserve">רוצה </w:t>
      </w:r>
      <w:bookmarkStart w:id="7723" w:name="_ETM_Q10_287290"/>
      <w:bookmarkEnd w:id="7723"/>
      <w:r>
        <w:rPr>
          <w:rtl/>
        </w:rPr>
        <w:t xml:space="preserve">שהחבר </w:t>
      </w:r>
      <w:bookmarkStart w:id="7724" w:name="_ETM_Q10_287860"/>
      <w:bookmarkEnd w:id="7724"/>
      <w:r>
        <w:rPr>
          <w:rtl/>
        </w:rPr>
        <w:t xml:space="preserve">שלו </w:t>
      </w:r>
      <w:bookmarkStart w:id="7725" w:name="_ETM_Q10_288159"/>
      <w:bookmarkEnd w:id="7725"/>
      <w:r>
        <w:rPr>
          <w:rtl/>
        </w:rPr>
        <w:t xml:space="preserve">יהיה </w:t>
      </w:r>
      <w:bookmarkStart w:id="7726" w:name="_ETM_Q10_288310"/>
      <w:bookmarkEnd w:id="7726"/>
      <w:r>
        <w:rPr>
          <w:rtl/>
        </w:rPr>
        <w:t xml:space="preserve">מתחת </w:t>
      </w:r>
      <w:bookmarkStart w:id="7727" w:name="_ETM_Q10_288700"/>
      <w:bookmarkEnd w:id="7727"/>
      <w:r>
        <w:rPr>
          <w:rtl/>
        </w:rPr>
        <w:t>לטלית</w:t>
      </w:r>
      <w:r>
        <w:rPr>
          <w:rFonts w:hint="cs"/>
          <w:rtl/>
        </w:rPr>
        <w:t>,</w:t>
      </w:r>
      <w:r>
        <w:rPr>
          <w:rtl/>
        </w:rPr>
        <w:t xml:space="preserve"> </w:t>
      </w:r>
      <w:bookmarkStart w:id="7728" w:name="_ETM_Q10_290759"/>
      <w:bookmarkEnd w:id="7728"/>
      <w:r>
        <w:rPr>
          <w:rtl/>
        </w:rPr>
        <w:t xml:space="preserve">אז </w:t>
      </w:r>
      <w:bookmarkStart w:id="7729" w:name="_ETM_Q10_291030"/>
      <w:bookmarkEnd w:id="7729"/>
      <w:r>
        <w:rPr>
          <w:rtl/>
        </w:rPr>
        <w:t>יכולים</w:t>
      </w:r>
      <w:r>
        <w:rPr>
          <w:rFonts w:hint="cs"/>
          <w:rtl/>
        </w:rPr>
        <w:t xml:space="preserve"> להיות שישה</w:t>
      </w:r>
      <w:r>
        <w:rPr>
          <w:rtl/>
        </w:rPr>
        <w:t xml:space="preserve"> </w:t>
      </w:r>
      <w:bookmarkStart w:id="7730" w:name="_ETM_Q10_294360"/>
      <w:bookmarkEnd w:id="7730"/>
      <w:r>
        <w:rPr>
          <w:rtl/>
        </w:rPr>
        <w:t xml:space="preserve">מתחת </w:t>
      </w:r>
      <w:bookmarkStart w:id="7731" w:name="_ETM_Q10_294930"/>
      <w:bookmarkEnd w:id="7731"/>
      <w:r>
        <w:rPr>
          <w:rtl/>
        </w:rPr>
        <w:t>לטלית</w:t>
      </w:r>
      <w:r>
        <w:rPr>
          <w:rFonts w:hint="cs"/>
          <w:rtl/>
        </w:rPr>
        <w:t>.</w:t>
      </w:r>
    </w:p>
    <w:p w:rsidR="005C4635" w:rsidRDefault="005C4635" w:rsidP="002F7D32">
      <w:pPr>
        <w:rPr>
          <w:rtl/>
        </w:rPr>
      </w:pPr>
      <w:bookmarkStart w:id="7732" w:name="_ETM_Q10_297281"/>
      <w:bookmarkEnd w:id="7732"/>
    </w:p>
    <w:p w:rsidR="005C4635" w:rsidRDefault="005C4635" w:rsidP="00501D7E">
      <w:pPr>
        <w:rPr>
          <w:rtl/>
        </w:rPr>
      </w:pPr>
      <w:bookmarkStart w:id="7733" w:name="_ETM_Q10_297411"/>
      <w:bookmarkStart w:id="7734" w:name="_ETM_Q10_297456"/>
      <w:bookmarkStart w:id="7735" w:name="_ETM_Q10_297517"/>
      <w:bookmarkStart w:id="7736" w:name="_ETM_Q10_296540"/>
      <w:bookmarkEnd w:id="7733"/>
      <w:bookmarkEnd w:id="7734"/>
      <w:bookmarkEnd w:id="7735"/>
      <w:bookmarkEnd w:id="7736"/>
      <w:r>
        <w:rPr>
          <w:rtl/>
        </w:rPr>
        <w:t xml:space="preserve">אז </w:t>
      </w:r>
      <w:bookmarkStart w:id="7737" w:name="_ETM_Q10_296750"/>
      <w:bookmarkEnd w:id="7737"/>
      <w:r>
        <w:rPr>
          <w:rtl/>
        </w:rPr>
        <w:t xml:space="preserve">אני </w:t>
      </w:r>
      <w:bookmarkStart w:id="7738" w:name="_ETM_Q10_296900"/>
      <w:bookmarkEnd w:id="7738"/>
      <w:r>
        <w:rPr>
          <w:rtl/>
        </w:rPr>
        <w:t xml:space="preserve">אומר </w:t>
      </w:r>
      <w:bookmarkStart w:id="7739" w:name="_ETM_Q10_297140"/>
      <w:bookmarkEnd w:id="7739"/>
      <w:r>
        <w:rPr>
          <w:rtl/>
        </w:rPr>
        <w:t>לך</w:t>
      </w:r>
      <w:r>
        <w:rPr>
          <w:rFonts w:hint="cs"/>
          <w:rtl/>
        </w:rPr>
        <w:t>,</w:t>
      </w:r>
      <w:r>
        <w:rPr>
          <w:rtl/>
        </w:rPr>
        <w:t xml:space="preserve"> </w:t>
      </w:r>
      <w:bookmarkStart w:id="7740" w:name="_ETM_Q10_297410"/>
      <w:bookmarkEnd w:id="7740"/>
      <w:r>
        <w:rPr>
          <w:rtl/>
        </w:rPr>
        <w:t xml:space="preserve">חבר </w:t>
      </w:r>
      <w:bookmarkStart w:id="7741" w:name="_ETM_Q10_297650"/>
      <w:bookmarkEnd w:id="7741"/>
      <w:r>
        <w:rPr>
          <w:rtl/>
        </w:rPr>
        <w:t xml:space="preserve">הכנסת </w:t>
      </w:r>
      <w:bookmarkStart w:id="7742" w:name="_ETM_Q10_297980"/>
      <w:bookmarkEnd w:id="7742"/>
      <w:r>
        <w:rPr>
          <w:rFonts w:hint="cs"/>
          <w:rtl/>
        </w:rPr>
        <w:t>קרויזר</w:t>
      </w:r>
      <w:r w:rsidR="00501D7E">
        <w:rPr>
          <w:rFonts w:hint="cs"/>
          <w:rtl/>
        </w:rPr>
        <w:t>,</w:t>
      </w:r>
      <w:r>
        <w:rPr>
          <w:rFonts w:hint="cs"/>
          <w:rtl/>
        </w:rPr>
        <w:t xml:space="preserve"> </w:t>
      </w:r>
      <w:bookmarkStart w:id="7743" w:name="_ETM_Q10_298779"/>
      <w:bookmarkEnd w:id="7743"/>
      <w:r>
        <w:rPr>
          <w:rtl/>
        </w:rPr>
        <w:t>חברי</w:t>
      </w:r>
      <w:r>
        <w:rPr>
          <w:rFonts w:hint="cs"/>
          <w:rtl/>
        </w:rPr>
        <w:t>,</w:t>
      </w:r>
      <w:r>
        <w:rPr>
          <w:rtl/>
        </w:rPr>
        <w:t xml:space="preserve"> </w:t>
      </w:r>
      <w:bookmarkStart w:id="7744" w:name="_ETM_Q10_301290"/>
      <w:bookmarkEnd w:id="7744"/>
      <w:r>
        <w:rPr>
          <w:rtl/>
        </w:rPr>
        <w:t xml:space="preserve">את </w:t>
      </w:r>
      <w:bookmarkStart w:id="7745" w:name="_ETM_Q10_301500"/>
      <w:bookmarkEnd w:id="7745"/>
      <w:r>
        <w:rPr>
          <w:rtl/>
        </w:rPr>
        <w:t xml:space="preserve">הערכים </w:t>
      </w:r>
      <w:bookmarkStart w:id="7746" w:name="_ETM_Q10_302640"/>
      <w:bookmarkEnd w:id="7746"/>
      <w:r>
        <w:rPr>
          <w:rtl/>
        </w:rPr>
        <w:t xml:space="preserve">הללו </w:t>
      </w:r>
      <w:bookmarkStart w:id="7747" w:name="_ETM_Q10_304159"/>
      <w:bookmarkEnd w:id="7747"/>
      <w:r>
        <w:rPr>
          <w:rtl/>
        </w:rPr>
        <w:t xml:space="preserve">שאתה </w:t>
      </w:r>
      <w:bookmarkStart w:id="7748" w:name="_ETM_Q10_304490"/>
      <w:bookmarkEnd w:id="7748"/>
      <w:r>
        <w:rPr>
          <w:rtl/>
        </w:rPr>
        <w:t xml:space="preserve">מביא </w:t>
      </w:r>
      <w:bookmarkStart w:id="7749" w:name="_ETM_Q10_304760"/>
      <w:bookmarkEnd w:id="7749"/>
      <w:r>
        <w:rPr>
          <w:rtl/>
        </w:rPr>
        <w:t xml:space="preserve">לפה </w:t>
      </w:r>
      <w:bookmarkStart w:id="7750" w:name="_ETM_Q10_305000"/>
      <w:bookmarkEnd w:id="7750"/>
      <w:r>
        <w:rPr>
          <w:rtl/>
        </w:rPr>
        <w:t>לכנסת</w:t>
      </w:r>
      <w:r>
        <w:rPr>
          <w:rFonts w:hint="cs"/>
          <w:rtl/>
        </w:rPr>
        <w:t>,</w:t>
      </w:r>
      <w:r>
        <w:rPr>
          <w:rtl/>
        </w:rPr>
        <w:t xml:space="preserve"> </w:t>
      </w:r>
      <w:bookmarkStart w:id="7751" w:name="_ETM_Q10_306130"/>
      <w:bookmarkEnd w:id="7751"/>
      <w:r>
        <w:rPr>
          <w:rtl/>
        </w:rPr>
        <w:t xml:space="preserve">את </w:t>
      </w:r>
      <w:bookmarkStart w:id="7752" w:name="_ETM_Q10_306309"/>
      <w:bookmarkEnd w:id="7752"/>
      <w:r>
        <w:rPr>
          <w:rtl/>
        </w:rPr>
        <w:t xml:space="preserve">הערכים </w:t>
      </w:r>
      <w:bookmarkStart w:id="7753" w:name="_ETM_Q10_306729"/>
      <w:bookmarkEnd w:id="7753"/>
      <w:r>
        <w:rPr>
          <w:rtl/>
        </w:rPr>
        <w:t xml:space="preserve">של </w:t>
      </w:r>
      <w:bookmarkStart w:id="7754" w:name="_ETM_Q10_306939"/>
      <w:bookmarkEnd w:id="7754"/>
      <w:r>
        <w:rPr>
          <w:rtl/>
        </w:rPr>
        <w:t>אחדות</w:t>
      </w:r>
      <w:r>
        <w:rPr>
          <w:rFonts w:hint="cs"/>
          <w:rtl/>
        </w:rPr>
        <w:t>,</w:t>
      </w:r>
      <w:r>
        <w:rPr>
          <w:rtl/>
        </w:rPr>
        <w:t xml:space="preserve"> </w:t>
      </w:r>
      <w:bookmarkStart w:id="7755" w:name="_ETM_Q10_308050"/>
      <w:bookmarkEnd w:id="7755"/>
      <w:r>
        <w:rPr>
          <w:rtl/>
        </w:rPr>
        <w:t xml:space="preserve">של </w:t>
      </w:r>
      <w:bookmarkStart w:id="7756" w:name="_ETM_Q10_308319"/>
      <w:bookmarkEnd w:id="7756"/>
      <w:r>
        <w:rPr>
          <w:rtl/>
        </w:rPr>
        <w:t xml:space="preserve">חריצות </w:t>
      </w:r>
      <w:bookmarkStart w:id="7757" w:name="_ETM_Q10_309069"/>
      <w:bookmarkEnd w:id="7757"/>
      <w:r>
        <w:rPr>
          <w:rtl/>
        </w:rPr>
        <w:t>ומסירות</w:t>
      </w:r>
      <w:r>
        <w:rPr>
          <w:rFonts w:hint="cs"/>
          <w:rtl/>
        </w:rPr>
        <w:t>,</w:t>
      </w:r>
      <w:r>
        <w:rPr>
          <w:rtl/>
        </w:rPr>
        <w:t xml:space="preserve"> </w:t>
      </w:r>
      <w:bookmarkStart w:id="7758" w:name="_ETM_Q10_311740"/>
      <w:bookmarkEnd w:id="7758"/>
      <w:r>
        <w:rPr>
          <w:rtl/>
        </w:rPr>
        <w:t xml:space="preserve">קודם </w:t>
      </w:r>
      <w:bookmarkStart w:id="7759" w:name="_ETM_Q10_311980"/>
      <w:bookmarkEnd w:id="7759"/>
      <w:r>
        <w:rPr>
          <w:rtl/>
        </w:rPr>
        <w:t>כ</w:t>
      </w:r>
      <w:r>
        <w:rPr>
          <w:rFonts w:hint="cs"/>
          <w:rtl/>
        </w:rPr>
        <w:t>ו</w:t>
      </w:r>
      <w:r>
        <w:rPr>
          <w:rtl/>
        </w:rPr>
        <w:t xml:space="preserve">ל </w:t>
      </w:r>
      <w:bookmarkStart w:id="7760" w:name="_ETM_Q10_312160"/>
      <w:bookmarkEnd w:id="7760"/>
      <w:r>
        <w:rPr>
          <w:rtl/>
        </w:rPr>
        <w:t xml:space="preserve">כולם </w:t>
      </w:r>
      <w:bookmarkStart w:id="7761" w:name="_ETM_Q10_312490"/>
      <w:bookmarkEnd w:id="7761"/>
      <w:r>
        <w:rPr>
          <w:rtl/>
        </w:rPr>
        <w:t xml:space="preserve">רואים </w:t>
      </w:r>
      <w:bookmarkStart w:id="7762" w:name="_ETM_Q10_312760"/>
      <w:bookmarkEnd w:id="7762"/>
      <w:r>
        <w:rPr>
          <w:rtl/>
        </w:rPr>
        <w:t xml:space="preserve">את </w:t>
      </w:r>
      <w:bookmarkStart w:id="7763" w:name="_ETM_Q10_312850"/>
      <w:bookmarkEnd w:id="7763"/>
      <w:r>
        <w:rPr>
          <w:rtl/>
        </w:rPr>
        <w:t>זה</w:t>
      </w:r>
      <w:r>
        <w:rPr>
          <w:rFonts w:hint="cs"/>
          <w:rtl/>
        </w:rPr>
        <w:t>,</w:t>
      </w:r>
      <w:r>
        <w:rPr>
          <w:rtl/>
        </w:rPr>
        <w:t xml:space="preserve"> </w:t>
      </w:r>
      <w:bookmarkStart w:id="7764" w:name="_ETM_Q10_313540"/>
      <w:bookmarkEnd w:id="7764"/>
      <w:r>
        <w:rPr>
          <w:rtl/>
        </w:rPr>
        <w:t xml:space="preserve">כולם </w:t>
      </w:r>
      <w:bookmarkStart w:id="7765" w:name="_ETM_Q10_313900"/>
      <w:bookmarkEnd w:id="7765"/>
      <w:r>
        <w:rPr>
          <w:rtl/>
        </w:rPr>
        <w:t xml:space="preserve">מרגישים </w:t>
      </w:r>
      <w:bookmarkStart w:id="7766" w:name="_ETM_Q10_314440"/>
      <w:bookmarkEnd w:id="7766"/>
      <w:r>
        <w:rPr>
          <w:rtl/>
        </w:rPr>
        <w:t xml:space="preserve">את </w:t>
      </w:r>
      <w:bookmarkStart w:id="7767" w:name="_ETM_Q10_314530"/>
      <w:bookmarkEnd w:id="7767"/>
      <w:r>
        <w:rPr>
          <w:rtl/>
        </w:rPr>
        <w:t>זה</w:t>
      </w:r>
      <w:r>
        <w:rPr>
          <w:rFonts w:hint="cs"/>
          <w:rtl/>
        </w:rPr>
        <w:t>,</w:t>
      </w:r>
      <w:r>
        <w:rPr>
          <w:rtl/>
        </w:rPr>
        <w:t xml:space="preserve"> </w:t>
      </w:r>
      <w:bookmarkStart w:id="7768" w:name="_ETM_Q10_315360"/>
      <w:bookmarkEnd w:id="7768"/>
      <w:r>
        <w:rPr>
          <w:rtl/>
        </w:rPr>
        <w:t xml:space="preserve">כולם </w:t>
      </w:r>
      <w:bookmarkStart w:id="7769" w:name="_ETM_Q10_315720"/>
      <w:bookmarkEnd w:id="7769"/>
      <w:r>
        <w:rPr>
          <w:rtl/>
        </w:rPr>
        <w:t xml:space="preserve">מעריכים </w:t>
      </w:r>
      <w:bookmarkStart w:id="7770" w:name="_ETM_Q10_316260"/>
      <w:bookmarkEnd w:id="7770"/>
      <w:r>
        <w:rPr>
          <w:rtl/>
        </w:rPr>
        <w:t xml:space="preserve">אותך </w:t>
      </w:r>
      <w:bookmarkStart w:id="7771" w:name="_ETM_Q10_316560"/>
      <w:bookmarkEnd w:id="7771"/>
      <w:r>
        <w:rPr>
          <w:rtl/>
        </w:rPr>
        <w:t>כ</w:t>
      </w:r>
      <w:r>
        <w:rPr>
          <w:rFonts w:hint="cs"/>
          <w:rtl/>
        </w:rPr>
        <w:t>א</w:t>
      </w:r>
      <w:r>
        <w:rPr>
          <w:rtl/>
        </w:rPr>
        <w:t>ן</w:t>
      </w:r>
      <w:r>
        <w:rPr>
          <w:rFonts w:hint="cs"/>
          <w:rtl/>
        </w:rPr>
        <w:t>,</w:t>
      </w:r>
      <w:r>
        <w:rPr>
          <w:rtl/>
        </w:rPr>
        <w:t xml:space="preserve"> </w:t>
      </w:r>
      <w:bookmarkStart w:id="7772" w:name="_ETM_Q10_316860"/>
      <w:bookmarkEnd w:id="7772"/>
      <w:r>
        <w:rPr>
          <w:rtl/>
        </w:rPr>
        <w:t xml:space="preserve">כולם </w:t>
      </w:r>
      <w:bookmarkStart w:id="7773" w:name="_ETM_Q10_317159"/>
      <w:bookmarkStart w:id="7774" w:name="_ETM_Q10_317639"/>
      <w:bookmarkEnd w:id="7773"/>
      <w:bookmarkEnd w:id="7774"/>
      <w:r>
        <w:rPr>
          <w:rFonts w:hint="cs"/>
          <w:rtl/>
        </w:rPr>
        <w:t xml:space="preserve">מספרים </w:t>
      </w:r>
      <w:r>
        <w:rPr>
          <w:rtl/>
        </w:rPr>
        <w:t xml:space="preserve">עליך </w:t>
      </w:r>
      <w:bookmarkStart w:id="7775" w:name="_ETM_Q10_317939"/>
      <w:bookmarkEnd w:id="7775"/>
      <w:r>
        <w:rPr>
          <w:rtl/>
        </w:rPr>
        <w:t>שבחים</w:t>
      </w:r>
      <w:r>
        <w:rPr>
          <w:rFonts w:hint="cs"/>
          <w:rtl/>
        </w:rPr>
        <w:t>.</w:t>
      </w:r>
      <w:r>
        <w:rPr>
          <w:rtl/>
        </w:rPr>
        <w:t xml:space="preserve"> </w:t>
      </w:r>
      <w:bookmarkStart w:id="7776" w:name="_ETM_Q10_319180"/>
      <w:bookmarkEnd w:id="7776"/>
      <w:r>
        <w:rPr>
          <w:rtl/>
        </w:rPr>
        <w:t xml:space="preserve">וכמו </w:t>
      </w:r>
      <w:bookmarkStart w:id="7777" w:name="_ETM_Q10_319600"/>
      <w:bookmarkEnd w:id="7777"/>
      <w:r>
        <w:rPr>
          <w:rtl/>
        </w:rPr>
        <w:t xml:space="preserve">שאמר </w:t>
      </w:r>
      <w:bookmarkStart w:id="7778" w:name="_ETM_Q10_320110"/>
      <w:bookmarkEnd w:id="7778"/>
      <w:r>
        <w:rPr>
          <w:rtl/>
        </w:rPr>
        <w:t xml:space="preserve">השר </w:t>
      </w:r>
      <w:bookmarkStart w:id="7779" w:name="_ETM_Q10_320410"/>
      <w:bookmarkEnd w:id="7779"/>
      <w:r>
        <w:rPr>
          <w:rtl/>
        </w:rPr>
        <w:t xml:space="preserve">בן </w:t>
      </w:r>
      <w:bookmarkStart w:id="7780" w:name="_ETM_Q10_320620"/>
      <w:bookmarkEnd w:id="7780"/>
      <w:r>
        <w:rPr>
          <w:rtl/>
        </w:rPr>
        <w:t>גביר</w:t>
      </w:r>
      <w:r w:rsidR="00501D7E">
        <w:rPr>
          <w:rFonts w:hint="cs"/>
          <w:rtl/>
        </w:rPr>
        <w:t>,</w:t>
      </w:r>
      <w:r>
        <w:rPr>
          <w:rtl/>
        </w:rPr>
        <w:t xml:space="preserve"> </w:t>
      </w:r>
      <w:bookmarkStart w:id="7781" w:name="_ETM_Q10_321280"/>
      <w:bookmarkEnd w:id="7781"/>
      <w:r>
        <w:rPr>
          <w:rtl/>
        </w:rPr>
        <w:t xml:space="preserve">אתה </w:t>
      </w:r>
      <w:bookmarkStart w:id="7782" w:name="_ETM_Q10_321610"/>
      <w:bookmarkEnd w:id="7782"/>
      <w:r>
        <w:rPr>
          <w:rFonts w:hint="cs"/>
          <w:rtl/>
        </w:rPr>
        <w:t>הפתעה</w:t>
      </w:r>
      <w:r>
        <w:rPr>
          <w:rtl/>
        </w:rPr>
        <w:t xml:space="preserve"> </w:t>
      </w:r>
      <w:bookmarkStart w:id="7783" w:name="_ETM_Q10_322570"/>
      <w:bookmarkEnd w:id="7783"/>
      <w:r>
        <w:rPr>
          <w:rtl/>
        </w:rPr>
        <w:t xml:space="preserve">לא </w:t>
      </w:r>
      <w:bookmarkStart w:id="7784" w:name="_ETM_Q10_322750"/>
      <w:bookmarkEnd w:id="7784"/>
      <w:r>
        <w:rPr>
          <w:rtl/>
        </w:rPr>
        <w:t xml:space="preserve">רק </w:t>
      </w:r>
      <w:bookmarkStart w:id="7785" w:name="_ETM_Q10_322960"/>
      <w:bookmarkEnd w:id="7785"/>
      <w:r>
        <w:rPr>
          <w:rtl/>
        </w:rPr>
        <w:t xml:space="preserve">עבור </w:t>
      </w:r>
      <w:bookmarkStart w:id="7786" w:name="_ETM_Q10_323470"/>
      <w:bookmarkEnd w:id="7786"/>
      <w:r>
        <w:rPr>
          <w:rFonts w:hint="cs"/>
          <w:rtl/>
        </w:rPr>
        <w:t>סיע</w:t>
      </w:r>
      <w:r>
        <w:rPr>
          <w:rtl/>
        </w:rPr>
        <w:t xml:space="preserve">ת </w:t>
      </w:r>
      <w:bookmarkStart w:id="7787" w:name="_ETM_Q10_323860"/>
      <w:bookmarkEnd w:id="7787"/>
      <w:r>
        <w:rPr>
          <w:rtl/>
        </w:rPr>
        <w:t xml:space="preserve">עוצמה </w:t>
      </w:r>
      <w:bookmarkStart w:id="7788" w:name="_ETM_Q10_324190"/>
      <w:bookmarkEnd w:id="7788"/>
      <w:r>
        <w:rPr>
          <w:rtl/>
        </w:rPr>
        <w:t xml:space="preserve">יהודית </w:t>
      </w:r>
      <w:bookmarkStart w:id="7789" w:name="_ETM_Q10_324940"/>
      <w:bookmarkEnd w:id="7789"/>
      <w:r>
        <w:rPr>
          <w:rtl/>
        </w:rPr>
        <w:t xml:space="preserve">אלא </w:t>
      </w:r>
      <w:bookmarkStart w:id="7790" w:name="_ETM_Q10_325210"/>
      <w:bookmarkEnd w:id="7790"/>
      <w:r>
        <w:rPr>
          <w:rtl/>
        </w:rPr>
        <w:t xml:space="preserve">עבור </w:t>
      </w:r>
      <w:bookmarkStart w:id="7791" w:name="_ETM_Q10_325630"/>
      <w:bookmarkEnd w:id="7791"/>
      <w:r>
        <w:rPr>
          <w:rtl/>
        </w:rPr>
        <w:t xml:space="preserve">הכנסת </w:t>
      </w:r>
      <w:bookmarkStart w:id="7792" w:name="_ETM_Q10_326110"/>
      <w:bookmarkEnd w:id="7792"/>
      <w:r>
        <w:rPr>
          <w:rtl/>
        </w:rPr>
        <w:t xml:space="preserve">כולה </w:t>
      </w:r>
      <w:bookmarkStart w:id="7793" w:name="_ETM_Q10_326650"/>
      <w:bookmarkEnd w:id="7793"/>
      <w:r>
        <w:rPr>
          <w:rtl/>
        </w:rPr>
        <w:t xml:space="preserve">ועבור </w:t>
      </w:r>
      <w:bookmarkStart w:id="7794" w:name="_ETM_Q10_327160"/>
      <w:bookmarkEnd w:id="7794"/>
      <w:r>
        <w:rPr>
          <w:rtl/>
        </w:rPr>
        <w:t xml:space="preserve">כל </w:t>
      </w:r>
      <w:bookmarkStart w:id="7795" w:name="_ETM_Q10_327370"/>
      <w:bookmarkEnd w:id="7795"/>
      <w:r>
        <w:rPr>
          <w:rtl/>
        </w:rPr>
        <w:t xml:space="preserve">עם </w:t>
      </w:r>
      <w:bookmarkStart w:id="7796" w:name="_ETM_Q10_327550"/>
      <w:bookmarkEnd w:id="7796"/>
      <w:r>
        <w:rPr>
          <w:rtl/>
        </w:rPr>
        <w:t>ישראל</w:t>
      </w:r>
      <w:r>
        <w:rPr>
          <w:rFonts w:hint="cs"/>
          <w:rtl/>
        </w:rPr>
        <w:t>.</w:t>
      </w:r>
      <w:r>
        <w:rPr>
          <w:rtl/>
        </w:rPr>
        <w:t xml:space="preserve"> </w:t>
      </w:r>
      <w:bookmarkStart w:id="7797" w:name="_ETM_Q10_327910"/>
      <w:bookmarkEnd w:id="7797"/>
      <w:r>
        <w:rPr>
          <w:rtl/>
        </w:rPr>
        <w:t xml:space="preserve">אני </w:t>
      </w:r>
      <w:bookmarkStart w:id="7798" w:name="_ETM_Q10_328030"/>
      <w:bookmarkEnd w:id="7798"/>
      <w:r>
        <w:rPr>
          <w:rtl/>
        </w:rPr>
        <w:t xml:space="preserve">מאחל </w:t>
      </w:r>
      <w:bookmarkStart w:id="7799" w:name="_ETM_Q10_328480"/>
      <w:bookmarkEnd w:id="7799"/>
      <w:r>
        <w:rPr>
          <w:rtl/>
        </w:rPr>
        <w:t xml:space="preserve">לך </w:t>
      </w:r>
      <w:bookmarkStart w:id="7800" w:name="_ETM_Q10_329110"/>
      <w:bookmarkEnd w:id="7800"/>
      <w:r>
        <w:rPr>
          <w:rtl/>
        </w:rPr>
        <w:t xml:space="preserve">שתצליח </w:t>
      </w:r>
      <w:bookmarkStart w:id="7801" w:name="_ETM_Q10_330529"/>
      <w:bookmarkEnd w:id="7801"/>
      <w:r>
        <w:rPr>
          <w:rtl/>
        </w:rPr>
        <w:t xml:space="preserve">בכל </w:t>
      </w:r>
      <w:bookmarkStart w:id="7802" w:name="_ETM_Q10_331530"/>
      <w:bookmarkEnd w:id="7802"/>
      <w:r>
        <w:rPr>
          <w:rtl/>
        </w:rPr>
        <w:t xml:space="preserve">הפעילות </w:t>
      </w:r>
      <w:bookmarkStart w:id="7803" w:name="_ETM_Q10_332220"/>
      <w:bookmarkEnd w:id="7803"/>
      <w:r>
        <w:rPr>
          <w:rtl/>
        </w:rPr>
        <w:t xml:space="preserve">שלך </w:t>
      </w:r>
      <w:bookmarkStart w:id="7804" w:name="_ETM_Q10_332519"/>
      <w:bookmarkEnd w:id="7804"/>
      <w:r>
        <w:rPr>
          <w:rtl/>
        </w:rPr>
        <w:t>כאן</w:t>
      </w:r>
      <w:r>
        <w:rPr>
          <w:rFonts w:hint="cs"/>
          <w:rtl/>
        </w:rPr>
        <w:t>,</w:t>
      </w:r>
      <w:r>
        <w:rPr>
          <w:rtl/>
        </w:rPr>
        <w:t xml:space="preserve"> </w:t>
      </w:r>
      <w:bookmarkStart w:id="7805" w:name="_ETM_Q10_333090"/>
      <w:bookmarkEnd w:id="7805"/>
      <w:r>
        <w:rPr>
          <w:rtl/>
        </w:rPr>
        <w:t xml:space="preserve">בשליחות </w:t>
      </w:r>
      <w:bookmarkStart w:id="7806" w:name="_ETM_Q10_333780"/>
      <w:bookmarkEnd w:id="7806"/>
      <w:r>
        <w:rPr>
          <w:rFonts w:hint="cs"/>
          <w:rtl/>
        </w:rPr>
        <w:t>ה</w:t>
      </w:r>
      <w:r>
        <w:rPr>
          <w:rtl/>
        </w:rPr>
        <w:t xml:space="preserve">חשובה </w:t>
      </w:r>
      <w:bookmarkStart w:id="7807" w:name="_ETM_Q10_334290"/>
      <w:bookmarkEnd w:id="7807"/>
      <w:r>
        <w:rPr>
          <w:rtl/>
        </w:rPr>
        <w:t>שלך</w:t>
      </w:r>
      <w:r>
        <w:rPr>
          <w:rFonts w:hint="cs"/>
          <w:rtl/>
        </w:rPr>
        <w:t>,</w:t>
      </w:r>
      <w:r>
        <w:rPr>
          <w:rtl/>
        </w:rPr>
        <w:t xml:space="preserve"> </w:t>
      </w:r>
      <w:bookmarkStart w:id="7808" w:name="_ETM_Q10_334889"/>
      <w:bookmarkEnd w:id="7808"/>
      <w:r>
        <w:rPr>
          <w:rtl/>
        </w:rPr>
        <w:t xml:space="preserve">עוד </w:t>
      </w:r>
      <w:bookmarkStart w:id="7809" w:name="_ETM_Q10_335610"/>
      <w:bookmarkEnd w:id="7809"/>
      <w:r>
        <w:rPr>
          <w:rtl/>
        </w:rPr>
        <w:t xml:space="preserve">הרבה </w:t>
      </w:r>
      <w:bookmarkStart w:id="7810" w:name="_ETM_Q10_336510"/>
      <w:bookmarkEnd w:id="7810"/>
      <w:r>
        <w:rPr>
          <w:rtl/>
        </w:rPr>
        <w:t xml:space="preserve">שנים </w:t>
      </w:r>
      <w:bookmarkStart w:id="7811" w:name="_ETM_Q10_337200"/>
      <w:bookmarkEnd w:id="7811"/>
      <w:r>
        <w:rPr>
          <w:rtl/>
        </w:rPr>
        <w:t xml:space="preserve">טובות </w:t>
      </w:r>
      <w:bookmarkStart w:id="7812" w:name="_ETM_Q10_338349"/>
      <w:bookmarkStart w:id="7813" w:name="_ETM_Q10_338469"/>
      <w:bookmarkEnd w:id="7812"/>
      <w:bookmarkEnd w:id="7813"/>
      <w:r>
        <w:rPr>
          <w:rFonts w:hint="cs"/>
          <w:rtl/>
        </w:rPr>
        <w:t>ו</w:t>
      </w:r>
      <w:r>
        <w:rPr>
          <w:rtl/>
        </w:rPr>
        <w:t>נעימות</w:t>
      </w:r>
      <w:r>
        <w:rPr>
          <w:rFonts w:hint="cs"/>
          <w:rtl/>
        </w:rPr>
        <w:t>.</w:t>
      </w:r>
      <w:r>
        <w:rPr>
          <w:rtl/>
        </w:rPr>
        <w:t xml:space="preserve"> </w:t>
      </w:r>
      <w:bookmarkStart w:id="7814" w:name="_ETM_Q10_339069"/>
      <w:bookmarkEnd w:id="7814"/>
      <w:r>
        <w:rPr>
          <w:rtl/>
        </w:rPr>
        <w:t xml:space="preserve">תודה </w:t>
      </w:r>
      <w:bookmarkStart w:id="7815" w:name="_ETM_Q10_339309"/>
      <w:bookmarkEnd w:id="7815"/>
      <w:r>
        <w:rPr>
          <w:rtl/>
        </w:rPr>
        <w:t>רבה</w:t>
      </w:r>
      <w:r>
        <w:rPr>
          <w:rFonts w:hint="cs"/>
          <w:rtl/>
        </w:rPr>
        <w:t>.</w:t>
      </w:r>
    </w:p>
    <w:p w:rsidR="005C4635" w:rsidRDefault="005C4635" w:rsidP="002F7D32">
      <w:pPr>
        <w:rPr>
          <w:rtl/>
        </w:rPr>
      </w:pPr>
    </w:p>
    <w:p w:rsidR="005C4635" w:rsidRDefault="005C4635" w:rsidP="002F7D32">
      <w:pPr>
        <w:pStyle w:val="af9"/>
        <w:keepNext/>
        <w:rPr>
          <w:rtl/>
        </w:rPr>
      </w:pPr>
      <w:bookmarkStart w:id="7816" w:name="ET_yor_6488_18"/>
      <w:r w:rsidRPr="00B033C7">
        <w:rPr>
          <w:rStyle w:val="TagStyle"/>
          <w:rtl/>
        </w:rPr>
        <w:t xml:space="preserve"> &lt;&lt; יור &gt;&gt; </w:t>
      </w:r>
      <w:r>
        <w:rPr>
          <w:rtl/>
        </w:rPr>
        <w:t>היו"ר אוריאל בוסו:</w:t>
      </w:r>
      <w:r w:rsidRPr="00B033C7">
        <w:rPr>
          <w:rStyle w:val="TagStyle"/>
          <w:rtl/>
        </w:rPr>
        <w:t xml:space="preserve"> &lt;&lt; יור &gt;&gt;</w:t>
      </w:r>
      <w:r>
        <w:rPr>
          <w:rtl/>
        </w:rPr>
        <w:t xml:space="preserve"> </w:t>
      </w:r>
      <w:bookmarkEnd w:id="7816"/>
    </w:p>
    <w:p w:rsidR="005C4635" w:rsidRDefault="005C4635" w:rsidP="00CB24F3">
      <w:pPr>
        <w:rPr>
          <w:rtl/>
        </w:rPr>
      </w:pPr>
    </w:p>
    <w:p w:rsidR="005C4635" w:rsidRDefault="005C4635" w:rsidP="002F7D32">
      <w:pPr>
        <w:rPr>
          <w:rtl/>
        </w:rPr>
      </w:pPr>
      <w:bookmarkStart w:id="7817" w:name="_ETM_Q10_340430"/>
      <w:bookmarkEnd w:id="7817"/>
      <w:r>
        <w:rPr>
          <w:rtl/>
        </w:rPr>
        <w:t xml:space="preserve">תודה </w:t>
      </w:r>
      <w:bookmarkStart w:id="7818" w:name="_ETM_Q10_340700"/>
      <w:bookmarkEnd w:id="7818"/>
      <w:r>
        <w:rPr>
          <w:rtl/>
        </w:rPr>
        <w:t xml:space="preserve">רבה </w:t>
      </w:r>
      <w:bookmarkStart w:id="7819" w:name="_ETM_Q10_341329"/>
      <w:bookmarkEnd w:id="7819"/>
      <w:r>
        <w:rPr>
          <w:rtl/>
        </w:rPr>
        <w:t xml:space="preserve">לשר </w:t>
      </w:r>
      <w:bookmarkStart w:id="7820" w:name="_ETM_Q10_342620"/>
      <w:bookmarkEnd w:id="7820"/>
      <w:r>
        <w:rPr>
          <w:rtl/>
        </w:rPr>
        <w:t xml:space="preserve">יצחק </w:t>
      </w:r>
      <w:bookmarkStart w:id="7821" w:name="_ETM_Q10_343010"/>
      <w:bookmarkEnd w:id="7821"/>
      <w:r>
        <w:rPr>
          <w:rtl/>
        </w:rPr>
        <w:t xml:space="preserve">שמעון </w:t>
      </w:r>
      <w:bookmarkStart w:id="7822" w:name="_ETM_Q10_343250"/>
      <w:bookmarkEnd w:id="7822"/>
      <w:r>
        <w:rPr>
          <w:rFonts w:hint="cs"/>
          <w:rtl/>
        </w:rPr>
        <w:t xml:space="preserve">וסרלאוף </w:t>
      </w:r>
      <w:bookmarkStart w:id="7823" w:name="_ETM_Q10_343549"/>
      <w:bookmarkStart w:id="7824" w:name="_ETM_Q10_344689"/>
      <w:bookmarkEnd w:id="7823"/>
      <w:bookmarkEnd w:id="7824"/>
      <w:r>
        <w:rPr>
          <w:rFonts w:hint="cs"/>
          <w:rtl/>
        </w:rPr>
        <w:t xml:space="preserve">על </w:t>
      </w:r>
      <w:bookmarkStart w:id="7825" w:name="_ETM_Q10_343874"/>
      <w:bookmarkEnd w:id="7825"/>
      <w:r>
        <w:rPr>
          <w:rFonts w:hint="cs"/>
          <w:rtl/>
        </w:rPr>
        <w:t>ה</w:t>
      </w:r>
      <w:r>
        <w:rPr>
          <w:rtl/>
        </w:rPr>
        <w:t xml:space="preserve">ברכות </w:t>
      </w:r>
      <w:bookmarkStart w:id="7826" w:name="_ETM_Q10_345980"/>
      <w:bookmarkEnd w:id="7826"/>
      <w:r>
        <w:rPr>
          <w:rtl/>
        </w:rPr>
        <w:t xml:space="preserve">והדברים </w:t>
      </w:r>
      <w:bookmarkStart w:id="7827" w:name="_ETM_Q10_346519"/>
      <w:bookmarkEnd w:id="7827"/>
      <w:r>
        <w:rPr>
          <w:rtl/>
        </w:rPr>
        <w:t>הנפלאים</w:t>
      </w:r>
      <w:r>
        <w:rPr>
          <w:rFonts w:hint="cs"/>
          <w:rtl/>
        </w:rPr>
        <w:t>.</w:t>
      </w:r>
      <w:r>
        <w:rPr>
          <w:rtl/>
        </w:rPr>
        <w:t xml:space="preserve"> </w:t>
      </w:r>
      <w:bookmarkStart w:id="7828" w:name="_ETM_Q10_347569"/>
      <w:bookmarkStart w:id="7829" w:name="_ETM_Q10_346897"/>
      <w:bookmarkEnd w:id="7828"/>
      <w:bookmarkEnd w:id="7829"/>
    </w:p>
    <w:p w:rsidR="005C4635" w:rsidRDefault="005C4635" w:rsidP="002F7D32">
      <w:pPr>
        <w:rPr>
          <w:rtl/>
        </w:rPr>
      </w:pPr>
    </w:p>
    <w:p w:rsidR="005C4635" w:rsidRDefault="005C4635" w:rsidP="002F7D32">
      <w:pPr>
        <w:rPr>
          <w:rtl/>
        </w:rPr>
      </w:pPr>
    </w:p>
    <w:p w:rsidR="005C4635" w:rsidRDefault="005C4635" w:rsidP="002F7D32">
      <w:pPr>
        <w:pStyle w:val="a7"/>
        <w:rPr>
          <w:rtl/>
        </w:rPr>
      </w:pPr>
      <w:bookmarkStart w:id="7830" w:name="_ETM_Q10_346999"/>
      <w:bookmarkStart w:id="7831" w:name="ET_hatsach_640785_19"/>
      <w:bookmarkEnd w:id="7830"/>
      <w:r w:rsidRPr="00B033C7">
        <w:rPr>
          <w:rStyle w:val="TagStyle"/>
          <w:rtl/>
        </w:rPr>
        <w:t xml:space="preserve"> &lt;&lt; הצח &gt;&gt; </w:t>
      </w:r>
      <w:bookmarkStart w:id="7832" w:name="_Toc140995983"/>
      <w:bookmarkStart w:id="7833" w:name="_Toc141001560"/>
      <w:r>
        <w:rPr>
          <w:rtl/>
        </w:rPr>
        <w:t xml:space="preserve">הצעת חוק לתיקון פקודת התעבורה (תיקון </w:t>
      </w:r>
      <w:r>
        <w:rPr>
          <w:rFonts w:hint="cs"/>
          <w:rtl/>
        </w:rPr>
        <w:t>–</w:t>
      </w:r>
      <w:r>
        <w:rPr>
          <w:rtl/>
        </w:rPr>
        <w:t xml:space="preserve"> תשלום דמי חניה), התשפ"ג</w:t>
      </w:r>
      <w:r>
        <w:rPr>
          <w:rFonts w:hint="cs"/>
          <w:rtl/>
        </w:rPr>
        <w:t>–</w:t>
      </w:r>
      <w:r>
        <w:rPr>
          <w:rtl/>
        </w:rPr>
        <w:t>2022</w:t>
      </w:r>
      <w:bookmarkEnd w:id="7832"/>
      <w:bookmarkEnd w:id="7833"/>
      <w:r w:rsidRPr="00B033C7">
        <w:rPr>
          <w:rStyle w:val="TagStyle"/>
          <w:rtl/>
        </w:rPr>
        <w:t xml:space="preserve"> &lt;&lt; הצח &gt;&gt;</w:t>
      </w:r>
      <w:r>
        <w:rPr>
          <w:rtl/>
        </w:rPr>
        <w:t xml:space="preserve"> </w:t>
      </w:r>
      <w:bookmarkEnd w:id="7831"/>
    </w:p>
    <w:p w:rsidR="005C4635" w:rsidRDefault="005C4635" w:rsidP="002F7D32">
      <w:pPr>
        <w:rPr>
          <w:rtl/>
        </w:rPr>
      </w:pPr>
      <w:r w:rsidRPr="00AC2D17">
        <w:rPr>
          <w:rtl/>
        </w:rPr>
        <w:t>[הצעת חוק פ/</w:t>
      </w:r>
      <w:r w:rsidRPr="00AC2D17">
        <w:rPr>
          <w:rFonts w:hint="cs"/>
          <w:rtl/>
        </w:rPr>
        <w:t>698</w:t>
      </w:r>
      <w:r w:rsidRPr="00AC2D17">
        <w:rPr>
          <w:rtl/>
        </w:rPr>
        <w:t>/</w:t>
      </w:r>
      <w:r w:rsidRPr="00AC2D17">
        <w:rPr>
          <w:rFonts w:hint="cs"/>
          <w:rtl/>
        </w:rPr>
        <w:t>25</w:t>
      </w:r>
      <w:r w:rsidRPr="00AC2D17">
        <w:rPr>
          <w:rtl/>
        </w:rPr>
        <w:t>; נספחות.]</w:t>
      </w:r>
    </w:p>
    <w:p w:rsidR="005C4635" w:rsidRDefault="005C4635" w:rsidP="002F7D32">
      <w:pPr>
        <w:pStyle w:val="-0"/>
        <w:rPr>
          <w:rtl/>
        </w:rPr>
      </w:pPr>
      <w:r>
        <w:rPr>
          <w:rtl/>
        </w:rPr>
        <w:t xml:space="preserve">(הצעת </w:t>
      </w:r>
      <w:r>
        <w:rPr>
          <w:rFonts w:hint="cs"/>
          <w:rtl/>
        </w:rPr>
        <w:t>קבוצת חברי הכנסת</w:t>
      </w:r>
      <w:r>
        <w:rPr>
          <w:rtl/>
        </w:rPr>
        <w:t>)</w:t>
      </w:r>
    </w:p>
    <w:p w:rsidR="005C4635" w:rsidRDefault="005C4635" w:rsidP="002F7D32">
      <w:pPr>
        <w:rPr>
          <w:rtl/>
        </w:rPr>
      </w:pPr>
    </w:p>
    <w:p w:rsidR="005C4635" w:rsidRDefault="005C4635" w:rsidP="002F7D32">
      <w:pPr>
        <w:pStyle w:val="af9"/>
        <w:keepNext/>
        <w:rPr>
          <w:rtl/>
        </w:rPr>
      </w:pPr>
      <w:bookmarkStart w:id="7834" w:name="ET_yor_6488_20"/>
      <w:r w:rsidRPr="00B033C7">
        <w:rPr>
          <w:rStyle w:val="TagStyle"/>
          <w:rtl/>
        </w:rPr>
        <w:t xml:space="preserve"> &lt;&lt; יור &gt;&gt; </w:t>
      </w:r>
      <w:r>
        <w:rPr>
          <w:rtl/>
        </w:rPr>
        <w:t>היו"ר אוריאל בוסו:</w:t>
      </w:r>
      <w:r w:rsidRPr="00B033C7">
        <w:rPr>
          <w:rStyle w:val="TagStyle"/>
          <w:rtl/>
        </w:rPr>
        <w:t xml:space="preserve"> &lt;&lt; יור &gt;&gt;</w:t>
      </w:r>
      <w:r>
        <w:rPr>
          <w:rtl/>
        </w:rPr>
        <w:t xml:space="preserve"> </w:t>
      </w:r>
      <w:bookmarkEnd w:id="7834"/>
    </w:p>
    <w:p w:rsidR="005C4635" w:rsidRDefault="005C4635" w:rsidP="00CB24F3">
      <w:pPr>
        <w:rPr>
          <w:rtl/>
        </w:rPr>
      </w:pPr>
    </w:p>
    <w:p w:rsidR="005C4635" w:rsidRDefault="005C4635" w:rsidP="001E2342">
      <w:pPr>
        <w:rPr>
          <w:rtl/>
        </w:rPr>
      </w:pPr>
      <w:r>
        <w:rPr>
          <w:rtl/>
        </w:rPr>
        <w:t xml:space="preserve">חברי </w:t>
      </w:r>
      <w:bookmarkStart w:id="7835" w:name="_ETM_Q10_347900"/>
      <w:bookmarkEnd w:id="7835"/>
      <w:r>
        <w:rPr>
          <w:rtl/>
        </w:rPr>
        <w:t>הכנסת</w:t>
      </w:r>
      <w:r>
        <w:rPr>
          <w:rFonts w:hint="cs"/>
          <w:rtl/>
        </w:rPr>
        <w:t>,</w:t>
      </w:r>
      <w:r>
        <w:rPr>
          <w:rtl/>
        </w:rPr>
        <w:t xml:space="preserve"> </w:t>
      </w:r>
      <w:bookmarkStart w:id="7836" w:name="_ETM_Q10_348230"/>
      <w:bookmarkEnd w:id="7836"/>
      <w:r>
        <w:rPr>
          <w:rtl/>
        </w:rPr>
        <w:t xml:space="preserve">נעבור </w:t>
      </w:r>
      <w:bookmarkStart w:id="7837" w:name="_ETM_Q10_348469"/>
      <w:bookmarkEnd w:id="7837"/>
      <w:r>
        <w:rPr>
          <w:rtl/>
        </w:rPr>
        <w:t xml:space="preserve">לנושא </w:t>
      </w:r>
      <w:bookmarkStart w:id="7838" w:name="_ETM_Q10_348859"/>
      <w:bookmarkEnd w:id="7838"/>
      <w:r>
        <w:rPr>
          <w:rtl/>
        </w:rPr>
        <w:t xml:space="preserve">הבא </w:t>
      </w:r>
      <w:bookmarkStart w:id="7839" w:name="_ETM_Q10_349040"/>
      <w:bookmarkEnd w:id="7839"/>
      <w:r>
        <w:rPr>
          <w:rtl/>
        </w:rPr>
        <w:t xml:space="preserve">על </w:t>
      </w:r>
      <w:bookmarkStart w:id="7840" w:name="_ETM_Q10_349099"/>
      <w:bookmarkEnd w:id="7840"/>
      <w:r>
        <w:rPr>
          <w:rtl/>
        </w:rPr>
        <w:t>סדר</w:t>
      </w:r>
      <w:bookmarkStart w:id="7841" w:name="_ETM_Q10_349310"/>
      <w:bookmarkEnd w:id="7841"/>
      <w:r>
        <w:rPr>
          <w:rFonts w:hint="cs"/>
          <w:rtl/>
        </w:rPr>
        <w:t>-</w:t>
      </w:r>
      <w:r>
        <w:rPr>
          <w:rtl/>
        </w:rPr>
        <w:t>היום</w:t>
      </w:r>
      <w:r>
        <w:rPr>
          <w:rFonts w:hint="cs"/>
          <w:rtl/>
        </w:rPr>
        <w:t xml:space="preserve"> –</w:t>
      </w:r>
      <w:r>
        <w:rPr>
          <w:rtl/>
        </w:rPr>
        <w:t xml:space="preserve"> </w:t>
      </w:r>
      <w:bookmarkStart w:id="7842" w:name="_ETM_Q10_349519"/>
      <w:bookmarkEnd w:id="7842"/>
      <w:r>
        <w:rPr>
          <w:rtl/>
        </w:rPr>
        <w:t xml:space="preserve">הצעות </w:t>
      </w:r>
      <w:bookmarkStart w:id="7843" w:name="_ETM_Q10_349849"/>
      <w:bookmarkEnd w:id="7843"/>
      <w:r>
        <w:rPr>
          <w:rtl/>
        </w:rPr>
        <w:t xml:space="preserve">חוק </w:t>
      </w:r>
      <w:bookmarkStart w:id="7844" w:name="_ETM_Q10_349969"/>
      <w:bookmarkEnd w:id="7844"/>
      <w:r>
        <w:rPr>
          <w:rtl/>
        </w:rPr>
        <w:t xml:space="preserve">פרטיות </w:t>
      </w:r>
      <w:bookmarkStart w:id="7845" w:name="_ETM_Q10_350419"/>
      <w:bookmarkEnd w:id="7845"/>
      <w:r>
        <w:rPr>
          <w:rFonts w:hint="cs"/>
          <w:rtl/>
        </w:rPr>
        <w:t>ל</w:t>
      </w:r>
      <w:r>
        <w:rPr>
          <w:rtl/>
        </w:rPr>
        <w:t xml:space="preserve">קריאה </w:t>
      </w:r>
      <w:bookmarkStart w:id="7846" w:name="_ETM_Q10_350779"/>
      <w:bookmarkEnd w:id="7846"/>
      <w:r>
        <w:rPr>
          <w:rtl/>
        </w:rPr>
        <w:t>הטרומית</w:t>
      </w:r>
      <w:r>
        <w:rPr>
          <w:rFonts w:hint="cs"/>
          <w:rtl/>
        </w:rPr>
        <w:t>.</w:t>
      </w:r>
      <w:r>
        <w:rPr>
          <w:rtl/>
        </w:rPr>
        <w:t xml:space="preserve"> </w:t>
      </w:r>
      <w:bookmarkStart w:id="7847" w:name="_ETM_Q10_351800"/>
      <w:bookmarkEnd w:id="7847"/>
      <w:r>
        <w:rPr>
          <w:rtl/>
        </w:rPr>
        <w:t xml:space="preserve">הצעה </w:t>
      </w:r>
      <w:bookmarkStart w:id="7848" w:name="_ETM_Q10_352129"/>
      <w:bookmarkEnd w:id="7848"/>
      <w:r>
        <w:rPr>
          <w:rtl/>
        </w:rPr>
        <w:t>ראשונה</w:t>
      </w:r>
      <w:r>
        <w:rPr>
          <w:rFonts w:hint="cs"/>
          <w:rtl/>
        </w:rPr>
        <w:t xml:space="preserve"> </w:t>
      </w:r>
      <w:r>
        <w:rPr>
          <w:rFonts w:hint="eastAsia"/>
        </w:rPr>
        <w:t>–</w:t>
      </w:r>
      <w:r>
        <w:rPr>
          <w:rtl/>
        </w:rPr>
        <w:t xml:space="preserve"> </w:t>
      </w:r>
      <w:bookmarkStart w:id="7849" w:name="_ETM_Q10_353070"/>
      <w:bookmarkEnd w:id="7849"/>
      <w:r>
        <w:rPr>
          <w:rtl/>
        </w:rPr>
        <w:t xml:space="preserve">חוק </w:t>
      </w:r>
      <w:bookmarkStart w:id="7850" w:name="_ETM_Q10_353460"/>
      <w:bookmarkEnd w:id="7850"/>
      <w:r>
        <w:rPr>
          <w:rtl/>
        </w:rPr>
        <w:t xml:space="preserve">לתיקון </w:t>
      </w:r>
      <w:bookmarkStart w:id="7851" w:name="_ETM_Q10_353820"/>
      <w:bookmarkEnd w:id="7851"/>
      <w:r>
        <w:rPr>
          <w:rtl/>
        </w:rPr>
        <w:t xml:space="preserve">פקודת </w:t>
      </w:r>
      <w:bookmarkStart w:id="7852" w:name="_ETM_Q10_354210"/>
      <w:bookmarkEnd w:id="7852"/>
      <w:r>
        <w:rPr>
          <w:rtl/>
        </w:rPr>
        <w:t xml:space="preserve">התעבורה </w:t>
      </w:r>
      <w:bookmarkStart w:id="7853" w:name="_ETM_Q10_354750"/>
      <w:bookmarkEnd w:id="7853"/>
      <w:r>
        <w:rPr>
          <w:rFonts w:hint="cs"/>
          <w:rtl/>
        </w:rPr>
        <w:t>(</w:t>
      </w:r>
      <w:r>
        <w:rPr>
          <w:rtl/>
        </w:rPr>
        <w:t xml:space="preserve">תיקון </w:t>
      </w:r>
      <w:bookmarkStart w:id="7854" w:name="_ETM_Q10_355110"/>
      <w:bookmarkEnd w:id="7854"/>
      <w:r>
        <w:rPr>
          <w:rFonts w:hint="cs"/>
          <w:rtl/>
        </w:rPr>
        <w:t xml:space="preserve">– </w:t>
      </w:r>
      <w:r>
        <w:rPr>
          <w:rtl/>
        </w:rPr>
        <w:t xml:space="preserve">תשלום </w:t>
      </w:r>
      <w:bookmarkStart w:id="7855" w:name="_ETM_Q10_355350"/>
      <w:bookmarkEnd w:id="7855"/>
      <w:r>
        <w:rPr>
          <w:rtl/>
        </w:rPr>
        <w:t xml:space="preserve">דמי </w:t>
      </w:r>
      <w:bookmarkStart w:id="7856" w:name="_ETM_Q10_355530"/>
      <w:bookmarkEnd w:id="7856"/>
      <w:r>
        <w:rPr>
          <w:rtl/>
        </w:rPr>
        <w:t>חניה</w:t>
      </w:r>
      <w:r>
        <w:rPr>
          <w:rFonts w:hint="cs"/>
          <w:rtl/>
        </w:rPr>
        <w:t>),</w:t>
      </w:r>
      <w:r>
        <w:rPr>
          <w:rtl/>
        </w:rPr>
        <w:t xml:space="preserve"> </w:t>
      </w:r>
      <w:bookmarkStart w:id="7857" w:name="_ETM_Q10_355770"/>
      <w:bookmarkEnd w:id="7857"/>
      <w:r>
        <w:rPr>
          <w:rtl/>
        </w:rPr>
        <w:t>התשפ"ג</w:t>
      </w:r>
      <w:r>
        <w:rPr>
          <w:rFonts w:hint="cs"/>
          <w:rtl/>
        </w:rPr>
        <w:t>–2022,</w:t>
      </w:r>
      <w:r>
        <w:rPr>
          <w:rtl/>
        </w:rPr>
        <w:t xml:space="preserve"> </w:t>
      </w:r>
      <w:bookmarkStart w:id="7858" w:name="_ETM_Q10_356820"/>
      <w:bookmarkEnd w:id="7858"/>
      <w:r>
        <w:rPr>
          <w:rtl/>
        </w:rPr>
        <w:t xml:space="preserve">של </w:t>
      </w:r>
      <w:bookmarkStart w:id="7859" w:name="_ETM_Q10_356940"/>
      <w:bookmarkEnd w:id="7859"/>
      <w:r>
        <w:rPr>
          <w:rtl/>
        </w:rPr>
        <w:t xml:space="preserve">חבר </w:t>
      </w:r>
      <w:bookmarkStart w:id="7860" w:name="_ETM_Q10_357210"/>
      <w:bookmarkEnd w:id="7860"/>
      <w:r>
        <w:rPr>
          <w:rtl/>
        </w:rPr>
        <w:t xml:space="preserve">הכנסת </w:t>
      </w:r>
      <w:bookmarkStart w:id="7861" w:name="_ETM_Q10_357510"/>
      <w:bookmarkEnd w:id="7861"/>
      <w:r>
        <w:rPr>
          <w:rtl/>
        </w:rPr>
        <w:t xml:space="preserve">אברהם </w:t>
      </w:r>
      <w:bookmarkStart w:id="7862" w:name="_ETM_Q10_357810"/>
      <w:bookmarkEnd w:id="7862"/>
      <w:r>
        <w:rPr>
          <w:rtl/>
        </w:rPr>
        <w:t xml:space="preserve">בצלאל </w:t>
      </w:r>
      <w:bookmarkStart w:id="7863" w:name="_ETM_Q10_358620"/>
      <w:bookmarkEnd w:id="7863"/>
      <w:r>
        <w:rPr>
          <w:rtl/>
        </w:rPr>
        <w:t xml:space="preserve">וקבוצת </w:t>
      </w:r>
      <w:bookmarkStart w:id="7864" w:name="_ETM_Q10_359100"/>
      <w:bookmarkEnd w:id="7864"/>
      <w:r>
        <w:rPr>
          <w:rtl/>
        </w:rPr>
        <w:t xml:space="preserve">חברי </w:t>
      </w:r>
      <w:bookmarkStart w:id="7865" w:name="_ETM_Q10_359280"/>
      <w:bookmarkEnd w:id="7865"/>
      <w:r>
        <w:rPr>
          <w:rtl/>
        </w:rPr>
        <w:t>הכנסת</w:t>
      </w:r>
      <w:r>
        <w:rPr>
          <w:rFonts w:hint="cs"/>
          <w:rtl/>
        </w:rPr>
        <w:t>.</w:t>
      </w:r>
      <w:r>
        <w:rPr>
          <w:rtl/>
        </w:rPr>
        <w:t xml:space="preserve"> </w:t>
      </w:r>
      <w:bookmarkStart w:id="7866" w:name="_ETM_Q10_359550"/>
      <w:bookmarkEnd w:id="7866"/>
      <w:r>
        <w:rPr>
          <w:rtl/>
        </w:rPr>
        <w:t xml:space="preserve">אני </w:t>
      </w:r>
      <w:bookmarkStart w:id="7867" w:name="_ETM_Q10_359639"/>
      <w:bookmarkEnd w:id="7867"/>
      <w:r>
        <w:rPr>
          <w:rtl/>
        </w:rPr>
        <w:t xml:space="preserve">מזמין </w:t>
      </w:r>
      <w:bookmarkStart w:id="7868" w:name="_ETM_Q10_360360"/>
      <w:bookmarkEnd w:id="7868"/>
      <w:r>
        <w:rPr>
          <w:rtl/>
        </w:rPr>
        <w:t xml:space="preserve">את </w:t>
      </w:r>
      <w:bookmarkStart w:id="7869" w:name="_ETM_Q10_360570"/>
      <w:bookmarkEnd w:id="7869"/>
      <w:r>
        <w:rPr>
          <w:rtl/>
        </w:rPr>
        <w:t xml:space="preserve">חבר </w:t>
      </w:r>
      <w:bookmarkStart w:id="7870" w:name="_ETM_Q10_360870"/>
      <w:bookmarkEnd w:id="7870"/>
      <w:r>
        <w:rPr>
          <w:rtl/>
        </w:rPr>
        <w:t xml:space="preserve">הכנסת </w:t>
      </w:r>
      <w:bookmarkStart w:id="7871" w:name="_ETM_Q10_361320"/>
      <w:bookmarkEnd w:id="7871"/>
      <w:r>
        <w:rPr>
          <w:rtl/>
        </w:rPr>
        <w:t xml:space="preserve">אברהם </w:t>
      </w:r>
      <w:bookmarkStart w:id="7872" w:name="_ETM_Q10_361620"/>
      <w:bookmarkEnd w:id="7872"/>
      <w:r>
        <w:rPr>
          <w:rtl/>
        </w:rPr>
        <w:t xml:space="preserve">בצלאל </w:t>
      </w:r>
      <w:bookmarkStart w:id="7873" w:name="_ETM_Q10_362389"/>
      <w:bookmarkEnd w:id="7873"/>
      <w:r>
        <w:rPr>
          <w:rtl/>
        </w:rPr>
        <w:t xml:space="preserve">לנמק </w:t>
      </w:r>
      <w:bookmarkStart w:id="7874" w:name="_ETM_Q10_362990"/>
      <w:bookmarkEnd w:id="7874"/>
      <w:r>
        <w:rPr>
          <w:rtl/>
        </w:rPr>
        <w:t xml:space="preserve">את </w:t>
      </w:r>
      <w:bookmarkStart w:id="7875" w:name="_ETM_Q10_363200"/>
      <w:bookmarkEnd w:id="7875"/>
      <w:r>
        <w:rPr>
          <w:rtl/>
        </w:rPr>
        <w:t>הצעתו</w:t>
      </w:r>
      <w:r>
        <w:rPr>
          <w:rFonts w:hint="cs"/>
          <w:rtl/>
        </w:rPr>
        <w:t>.</w:t>
      </w:r>
      <w:r>
        <w:rPr>
          <w:rtl/>
        </w:rPr>
        <w:t xml:space="preserve"> </w:t>
      </w:r>
      <w:bookmarkStart w:id="7876" w:name="_ETM_Q10_364130"/>
      <w:bookmarkStart w:id="7877" w:name="_ETM_Q10_367509"/>
      <w:bookmarkStart w:id="7878" w:name="_ETM_Q10_367613"/>
      <w:bookmarkStart w:id="7879" w:name="_ETM_Q10_367737"/>
      <w:bookmarkStart w:id="7880" w:name="_ETM_Q10_367814"/>
      <w:bookmarkEnd w:id="7876"/>
      <w:bookmarkEnd w:id="7877"/>
      <w:bookmarkEnd w:id="7878"/>
      <w:bookmarkEnd w:id="7879"/>
      <w:bookmarkEnd w:id="7880"/>
      <w:r>
        <w:rPr>
          <w:rtl/>
        </w:rPr>
        <w:t xml:space="preserve">תודה </w:t>
      </w:r>
      <w:bookmarkStart w:id="7881" w:name="_ETM_Q10_364400"/>
      <w:bookmarkEnd w:id="7881"/>
      <w:r>
        <w:rPr>
          <w:rtl/>
        </w:rPr>
        <w:t xml:space="preserve">רבה </w:t>
      </w:r>
      <w:bookmarkStart w:id="7882" w:name="_ETM_Q10_364610"/>
      <w:bookmarkEnd w:id="7882"/>
      <w:r>
        <w:rPr>
          <w:rtl/>
        </w:rPr>
        <w:t xml:space="preserve">למשפחת </w:t>
      </w:r>
      <w:bookmarkStart w:id="7883" w:name="_ETM_Q10_365090"/>
      <w:bookmarkEnd w:id="7883"/>
      <w:r>
        <w:rPr>
          <w:rFonts w:hint="cs"/>
          <w:rtl/>
        </w:rPr>
        <w:t>קרויזר,</w:t>
      </w:r>
      <w:r>
        <w:rPr>
          <w:rtl/>
        </w:rPr>
        <w:t xml:space="preserve"> </w:t>
      </w:r>
      <w:bookmarkStart w:id="7884" w:name="_ETM_Q10_366379"/>
      <w:bookmarkEnd w:id="7884"/>
      <w:r>
        <w:rPr>
          <w:rtl/>
        </w:rPr>
        <w:t xml:space="preserve">שהיו </w:t>
      </w:r>
      <w:bookmarkStart w:id="7885" w:name="_ETM_Q10_366709"/>
      <w:bookmarkEnd w:id="7885"/>
      <w:r>
        <w:rPr>
          <w:rtl/>
        </w:rPr>
        <w:t xml:space="preserve">אורחים </w:t>
      </w:r>
      <w:bookmarkStart w:id="7886" w:name="_ETM_Q10_367069"/>
      <w:bookmarkEnd w:id="7886"/>
      <w:r>
        <w:rPr>
          <w:rtl/>
        </w:rPr>
        <w:t xml:space="preserve">אצלנו </w:t>
      </w:r>
      <w:bookmarkStart w:id="7887" w:name="_ETM_Q10_367370"/>
      <w:bookmarkEnd w:id="7887"/>
      <w:r>
        <w:rPr>
          <w:rtl/>
        </w:rPr>
        <w:t xml:space="preserve">כאן </w:t>
      </w:r>
      <w:bookmarkStart w:id="7888" w:name="_ETM_Q10_367609"/>
      <w:bookmarkEnd w:id="7888"/>
      <w:r>
        <w:rPr>
          <w:rtl/>
        </w:rPr>
        <w:t xml:space="preserve">היום </w:t>
      </w:r>
      <w:bookmarkStart w:id="7889" w:name="_ETM_Q10_368209"/>
      <w:bookmarkEnd w:id="7889"/>
      <w:r>
        <w:rPr>
          <w:rtl/>
        </w:rPr>
        <w:t>במליאה</w:t>
      </w:r>
      <w:r>
        <w:rPr>
          <w:rFonts w:hint="cs"/>
          <w:rtl/>
        </w:rPr>
        <w:t>.</w:t>
      </w:r>
      <w:r>
        <w:rPr>
          <w:rtl/>
        </w:rPr>
        <w:t xml:space="preserve"> </w:t>
      </w:r>
      <w:bookmarkStart w:id="7890" w:name="_ETM_Q10_377469"/>
      <w:bookmarkStart w:id="7891" w:name="_ETM_Q10_373398"/>
      <w:bookmarkEnd w:id="7890"/>
      <w:bookmarkEnd w:id="7891"/>
    </w:p>
    <w:p w:rsidR="005C4635" w:rsidRDefault="005C4635" w:rsidP="002F7D32">
      <w:pPr>
        <w:rPr>
          <w:rtl/>
        </w:rPr>
      </w:pPr>
    </w:p>
    <w:p w:rsidR="005C4635" w:rsidRDefault="005C4635" w:rsidP="002F7D32">
      <w:pPr>
        <w:pStyle w:val="af7"/>
        <w:keepNext/>
        <w:rPr>
          <w:rtl/>
        </w:rPr>
      </w:pPr>
      <w:bookmarkStart w:id="7892" w:name="ET_interruption_6345_23"/>
      <w:r w:rsidRPr="00B033C7">
        <w:rPr>
          <w:rStyle w:val="TagStyle"/>
          <w:rtl/>
        </w:rPr>
        <w:t xml:space="preserve"> &lt;&lt; קריאה &gt;&gt; </w:t>
      </w:r>
      <w:r>
        <w:rPr>
          <w:rtl/>
        </w:rPr>
        <w:t>טלי גוטליב (הליכוד):</w:t>
      </w:r>
      <w:r w:rsidRPr="00B033C7">
        <w:rPr>
          <w:rStyle w:val="TagStyle"/>
          <w:rtl/>
        </w:rPr>
        <w:t xml:space="preserve"> &lt;&lt; קריאה &gt;&gt;</w:t>
      </w:r>
      <w:r>
        <w:rPr>
          <w:rtl/>
        </w:rPr>
        <w:t xml:space="preserve"> </w:t>
      </w:r>
      <w:bookmarkEnd w:id="7892"/>
    </w:p>
    <w:p w:rsidR="005C4635" w:rsidRDefault="005C4635" w:rsidP="00CB24F3">
      <w:pPr>
        <w:rPr>
          <w:rtl/>
        </w:rPr>
      </w:pPr>
    </w:p>
    <w:p w:rsidR="005C4635" w:rsidRDefault="005C4635" w:rsidP="002F7D32">
      <w:pPr>
        <w:rPr>
          <w:rtl/>
        </w:rPr>
      </w:pPr>
      <w:bookmarkStart w:id="7893" w:name="_ETM_Q10_374789"/>
      <w:bookmarkEnd w:id="7893"/>
      <w:r>
        <w:rPr>
          <w:rFonts w:hint="cs"/>
          <w:rtl/>
        </w:rPr>
        <w:t>כל הכבוד למשפחה של איציק התותח</w:t>
      </w:r>
      <w:r w:rsidRPr="00F94E89">
        <w:rPr>
          <w:rFonts w:hint="cs"/>
          <w:rtl/>
        </w:rPr>
        <w:t xml:space="preserve">. </w:t>
      </w:r>
      <w:r>
        <w:rPr>
          <w:rFonts w:hint="cs"/>
          <w:rtl/>
        </w:rPr>
        <w:t xml:space="preserve">עושה טוב </w:t>
      </w:r>
      <w:r w:rsidRPr="00F94E89">
        <w:rPr>
          <w:rFonts w:hint="cs"/>
          <w:rtl/>
        </w:rPr>
        <w:t>לעם</w:t>
      </w:r>
      <w:r>
        <w:rPr>
          <w:rFonts w:hint="cs"/>
          <w:rtl/>
        </w:rPr>
        <w:t xml:space="preserve"> ישראל. </w:t>
      </w:r>
    </w:p>
    <w:p w:rsidR="005C4635" w:rsidRDefault="005C4635" w:rsidP="002F7D32">
      <w:pPr>
        <w:rPr>
          <w:rtl/>
        </w:rPr>
      </w:pPr>
      <w:bookmarkStart w:id="7894" w:name="_ETM_Q10_378327"/>
      <w:bookmarkStart w:id="7895" w:name="_ETM_Q10_378420"/>
      <w:bookmarkEnd w:id="7894"/>
      <w:bookmarkEnd w:id="7895"/>
    </w:p>
    <w:p w:rsidR="005C4635" w:rsidRDefault="005C4635" w:rsidP="002F7D32">
      <w:pPr>
        <w:pStyle w:val="af7"/>
        <w:keepNext/>
        <w:rPr>
          <w:rtl/>
        </w:rPr>
      </w:pPr>
      <w:bookmarkStart w:id="7896" w:name="ET_interruption_6361_22"/>
      <w:r w:rsidRPr="00B033C7">
        <w:rPr>
          <w:rStyle w:val="TagStyle"/>
          <w:rtl/>
        </w:rPr>
        <w:t xml:space="preserve"> &lt;&lt; קריאה &gt;&gt; </w:t>
      </w:r>
      <w:r>
        <w:rPr>
          <w:rtl/>
        </w:rPr>
        <w:t>נאור שירי (יש עתיד):</w:t>
      </w:r>
      <w:r w:rsidRPr="00B033C7">
        <w:rPr>
          <w:rStyle w:val="TagStyle"/>
          <w:rtl/>
        </w:rPr>
        <w:t xml:space="preserve"> &lt;&lt; קריאה &gt;&gt;</w:t>
      </w:r>
      <w:r>
        <w:rPr>
          <w:rtl/>
        </w:rPr>
        <w:t xml:space="preserve"> </w:t>
      </w:r>
      <w:bookmarkStart w:id="7897" w:name="_ETM_Q10_374701"/>
      <w:bookmarkEnd w:id="7896"/>
      <w:bookmarkEnd w:id="7897"/>
    </w:p>
    <w:p w:rsidR="005C4635" w:rsidRDefault="005C4635" w:rsidP="002F7D32">
      <w:pPr>
        <w:rPr>
          <w:rtl/>
          <w:lang w:eastAsia="he-IL"/>
        </w:rPr>
      </w:pPr>
      <w:bookmarkStart w:id="7898" w:name="_ETM_Q10_374815"/>
      <w:bookmarkStart w:id="7899" w:name="_ETM_Q10_375721"/>
      <w:bookmarkEnd w:id="7898"/>
      <w:bookmarkEnd w:id="7899"/>
    </w:p>
    <w:p w:rsidR="005C4635" w:rsidRDefault="005C4635" w:rsidP="002F7D32">
      <w:pPr>
        <w:rPr>
          <w:rtl/>
          <w:lang w:eastAsia="he-IL"/>
        </w:rPr>
      </w:pPr>
      <w:bookmarkStart w:id="7900" w:name="_ETM_Q10_375807"/>
      <w:bookmarkEnd w:id="7900"/>
      <w:r>
        <w:rPr>
          <w:rFonts w:hint="cs"/>
          <w:rtl/>
          <w:lang w:eastAsia="he-IL"/>
        </w:rPr>
        <w:t>יצחק.</w:t>
      </w:r>
    </w:p>
    <w:p w:rsidR="005C4635" w:rsidRDefault="005C4635" w:rsidP="002F7D32">
      <w:pPr>
        <w:rPr>
          <w:rtl/>
          <w:lang w:eastAsia="he-IL"/>
        </w:rPr>
      </w:pPr>
      <w:bookmarkStart w:id="7901" w:name="_ETM_Q10_379046"/>
      <w:bookmarkStart w:id="7902" w:name="_ETM_Q10_379131"/>
      <w:bookmarkEnd w:id="7901"/>
      <w:bookmarkEnd w:id="7902"/>
    </w:p>
    <w:p w:rsidR="005C4635" w:rsidRDefault="005C4635" w:rsidP="002F7D32">
      <w:pPr>
        <w:pStyle w:val="af7"/>
        <w:keepNext/>
        <w:rPr>
          <w:rtl/>
        </w:rPr>
      </w:pPr>
      <w:bookmarkStart w:id="7903" w:name="ET_interruption_6345_24"/>
      <w:r w:rsidRPr="00B033C7">
        <w:rPr>
          <w:rStyle w:val="TagStyle"/>
          <w:rtl/>
        </w:rPr>
        <w:t xml:space="preserve"> &lt;&lt; קריאה &gt;&gt; </w:t>
      </w:r>
      <w:r>
        <w:rPr>
          <w:rtl/>
        </w:rPr>
        <w:t>טלי גוטליב (הליכוד):</w:t>
      </w:r>
      <w:r w:rsidRPr="00B033C7">
        <w:rPr>
          <w:rStyle w:val="TagStyle"/>
          <w:rtl/>
        </w:rPr>
        <w:t xml:space="preserve"> &lt;&lt; קריאה &gt;&gt;</w:t>
      </w:r>
      <w:r>
        <w:rPr>
          <w:rtl/>
        </w:rPr>
        <w:t xml:space="preserve"> </w:t>
      </w:r>
      <w:bookmarkEnd w:id="7903"/>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אני קוראת לו </w:t>
      </w:r>
      <w:r w:rsidRPr="001F40EB">
        <w:rPr>
          <w:rFonts w:hint="cs"/>
          <w:rtl/>
          <w:lang w:eastAsia="he-IL"/>
        </w:rPr>
        <w:t>איציק</w:t>
      </w:r>
      <w:r>
        <w:rPr>
          <w:rFonts w:hint="cs"/>
          <w:rtl/>
          <w:lang w:eastAsia="he-IL"/>
        </w:rPr>
        <w:t xml:space="preserve">. </w:t>
      </w:r>
    </w:p>
    <w:p w:rsidR="005C4635" w:rsidRDefault="005C4635" w:rsidP="002F7D32">
      <w:pPr>
        <w:rPr>
          <w:rtl/>
          <w:lang w:eastAsia="he-IL"/>
        </w:rPr>
      </w:pPr>
    </w:p>
    <w:p w:rsidR="005C4635" w:rsidRDefault="005C4635" w:rsidP="002F7D32">
      <w:pPr>
        <w:pStyle w:val="af7"/>
        <w:keepNext/>
        <w:rPr>
          <w:rtl/>
        </w:rPr>
      </w:pPr>
      <w:bookmarkStart w:id="7904" w:name="ET_interruption_6361_25"/>
      <w:r w:rsidRPr="00B033C7">
        <w:rPr>
          <w:rStyle w:val="TagStyle"/>
          <w:rtl/>
        </w:rPr>
        <w:t xml:space="preserve"> &lt;&lt; קריאה &gt;&gt; </w:t>
      </w:r>
      <w:r>
        <w:rPr>
          <w:rtl/>
        </w:rPr>
        <w:t>נאור שירי (יש עתיד):</w:t>
      </w:r>
      <w:r w:rsidRPr="00B033C7">
        <w:rPr>
          <w:rStyle w:val="TagStyle"/>
          <w:rtl/>
        </w:rPr>
        <w:t xml:space="preserve"> &lt;&lt; קריאה &gt;&gt;</w:t>
      </w:r>
      <w:r>
        <w:rPr>
          <w:rtl/>
        </w:rPr>
        <w:t xml:space="preserve"> </w:t>
      </w:r>
      <w:bookmarkEnd w:id="7904"/>
    </w:p>
    <w:p w:rsidR="005C4635" w:rsidRDefault="005C4635" w:rsidP="00CB24F3">
      <w:pPr>
        <w:rPr>
          <w:rtl/>
          <w:lang w:eastAsia="he-IL"/>
        </w:rPr>
      </w:pPr>
    </w:p>
    <w:p w:rsidR="005C4635" w:rsidRDefault="005C4635" w:rsidP="002F7D32">
      <w:pPr>
        <w:rPr>
          <w:rtl/>
          <w:lang w:eastAsia="he-IL"/>
        </w:rPr>
      </w:pPr>
      <w:r>
        <w:rPr>
          <w:rFonts w:hint="cs"/>
          <w:rtl/>
          <w:lang w:eastAsia="he-IL"/>
        </w:rPr>
        <w:t>אני קורא לו יצחק, וכך</w:t>
      </w:r>
      <w:bookmarkStart w:id="7905" w:name="_ETM_Q10_379070"/>
      <w:bookmarkEnd w:id="7905"/>
      <w:r>
        <w:rPr>
          <w:rFonts w:hint="cs"/>
          <w:rtl/>
          <w:lang w:eastAsia="he-IL"/>
        </w:rPr>
        <w:t xml:space="preserve"> קראו </w:t>
      </w:r>
      <w:r w:rsidRPr="00F94E89">
        <w:rPr>
          <w:rFonts w:hint="cs"/>
          <w:rtl/>
          <w:lang w:eastAsia="he-IL"/>
        </w:rPr>
        <w:t xml:space="preserve">לו </w:t>
      </w:r>
      <w:r w:rsidR="00D51DC0">
        <w:rPr>
          <w:rFonts w:hint="cs"/>
          <w:rtl/>
          <w:lang w:eastAsia="he-IL"/>
        </w:rPr>
        <w:t>– – –</w:t>
      </w:r>
      <w:r>
        <w:rPr>
          <w:rFonts w:hint="cs"/>
          <w:rtl/>
          <w:lang w:eastAsia="he-IL"/>
        </w:rPr>
        <w:t xml:space="preserve"> </w:t>
      </w:r>
    </w:p>
    <w:p w:rsidR="005C4635" w:rsidRDefault="005C4635" w:rsidP="002F7D32">
      <w:pPr>
        <w:rPr>
          <w:rtl/>
          <w:lang w:eastAsia="he-IL"/>
        </w:rPr>
      </w:pPr>
      <w:bookmarkStart w:id="7906" w:name="_ETM_Q10_379989"/>
      <w:bookmarkStart w:id="7907" w:name="_ETM_Q10_380100"/>
      <w:bookmarkEnd w:id="7906"/>
      <w:bookmarkEnd w:id="7907"/>
    </w:p>
    <w:p w:rsidR="005C4635" w:rsidRDefault="005C4635" w:rsidP="002F7D32">
      <w:pPr>
        <w:pStyle w:val="a4"/>
        <w:keepNext/>
        <w:rPr>
          <w:rtl/>
        </w:rPr>
      </w:pPr>
      <w:bookmarkStart w:id="7908" w:name="ET_speaker_6344_26"/>
      <w:r w:rsidRPr="001F40EB">
        <w:rPr>
          <w:rStyle w:val="TagStyle"/>
          <w:rtl/>
        </w:rPr>
        <w:t xml:space="preserve"> &lt;&lt; דובר &gt;&gt; </w:t>
      </w:r>
      <w:bookmarkStart w:id="7909" w:name="_Toc140995984"/>
      <w:bookmarkStart w:id="7910" w:name="_Toc141001561"/>
      <w:r>
        <w:rPr>
          <w:rtl/>
        </w:rPr>
        <w:t>אברהם בצלאל (ש"ס):</w:t>
      </w:r>
      <w:bookmarkEnd w:id="7909"/>
      <w:bookmarkEnd w:id="7910"/>
      <w:r w:rsidRPr="001F40EB">
        <w:rPr>
          <w:rStyle w:val="TagStyle"/>
          <w:rtl/>
        </w:rPr>
        <w:t xml:space="preserve"> &lt;&lt; דובר &gt;&gt;</w:t>
      </w:r>
      <w:r>
        <w:rPr>
          <w:rtl/>
        </w:rPr>
        <w:t xml:space="preserve"> </w:t>
      </w:r>
      <w:bookmarkEnd w:id="7908"/>
    </w:p>
    <w:p w:rsidR="005C4635" w:rsidRDefault="005C4635" w:rsidP="00CB24F3">
      <w:pPr>
        <w:rPr>
          <w:rtl/>
          <w:lang w:eastAsia="he-IL"/>
        </w:rPr>
      </w:pPr>
    </w:p>
    <w:p w:rsidR="005C4635" w:rsidRDefault="005C4635" w:rsidP="00501D7E">
      <w:pPr>
        <w:rPr>
          <w:rtl/>
        </w:rPr>
      </w:pPr>
      <w:bookmarkStart w:id="7911" w:name="_ETM_Q10_381370"/>
      <w:bookmarkEnd w:id="7911"/>
      <w:r>
        <w:rPr>
          <w:rFonts w:hint="cs"/>
          <w:rtl/>
        </w:rPr>
        <w:t>א</w:t>
      </w:r>
      <w:r>
        <w:rPr>
          <w:rtl/>
        </w:rPr>
        <w:t xml:space="preserve">דוני </w:t>
      </w:r>
      <w:bookmarkStart w:id="7912" w:name="_ETM_Q10_381790"/>
      <w:bookmarkEnd w:id="7912"/>
      <w:r>
        <w:rPr>
          <w:rtl/>
        </w:rPr>
        <w:t>היושב-ראש</w:t>
      </w:r>
      <w:r>
        <w:rPr>
          <w:rFonts w:hint="cs"/>
          <w:rtl/>
        </w:rPr>
        <w:t>,</w:t>
      </w:r>
      <w:r>
        <w:rPr>
          <w:rtl/>
        </w:rPr>
        <w:t xml:space="preserve"> </w:t>
      </w:r>
      <w:bookmarkStart w:id="7913" w:name="_ETM_Q10_383470"/>
      <w:bookmarkEnd w:id="7913"/>
      <w:r>
        <w:rPr>
          <w:rtl/>
        </w:rPr>
        <w:t xml:space="preserve">דבר </w:t>
      </w:r>
      <w:bookmarkStart w:id="7914" w:name="_ETM_Q10_383710"/>
      <w:bookmarkEnd w:id="7914"/>
      <w:r>
        <w:rPr>
          <w:rtl/>
        </w:rPr>
        <w:t>ראשון</w:t>
      </w:r>
      <w:r>
        <w:rPr>
          <w:rFonts w:hint="cs"/>
          <w:rtl/>
        </w:rPr>
        <w:t>,</w:t>
      </w:r>
      <w:r>
        <w:rPr>
          <w:rtl/>
        </w:rPr>
        <w:t xml:space="preserve"> </w:t>
      </w:r>
      <w:bookmarkStart w:id="7915" w:name="_ETM_Q10_383950"/>
      <w:bookmarkEnd w:id="7915"/>
      <w:r>
        <w:rPr>
          <w:rtl/>
        </w:rPr>
        <w:t xml:space="preserve">באמת </w:t>
      </w:r>
      <w:bookmarkStart w:id="7916" w:name="_ETM_Q10_385100"/>
      <w:bookmarkEnd w:id="7916"/>
      <w:r>
        <w:rPr>
          <w:rtl/>
        </w:rPr>
        <w:t xml:space="preserve">מצטרף </w:t>
      </w:r>
      <w:bookmarkStart w:id="7917" w:name="_ETM_Q10_385669"/>
      <w:bookmarkEnd w:id="7917"/>
      <w:r>
        <w:rPr>
          <w:rtl/>
        </w:rPr>
        <w:t xml:space="preserve">לברכות </w:t>
      </w:r>
      <w:bookmarkStart w:id="7918" w:name="_ETM_Q10_386510"/>
      <w:bookmarkEnd w:id="7918"/>
      <w:r>
        <w:rPr>
          <w:rtl/>
        </w:rPr>
        <w:t xml:space="preserve">לידידי </w:t>
      </w:r>
      <w:bookmarkStart w:id="7919" w:name="_ETM_Q10_388030"/>
      <w:bookmarkEnd w:id="7919"/>
      <w:r>
        <w:rPr>
          <w:rtl/>
        </w:rPr>
        <w:t xml:space="preserve">חבר </w:t>
      </w:r>
      <w:bookmarkStart w:id="7920" w:name="_ETM_Q10_388419"/>
      <w:bookmarkEnd w:id="7920"/>
      <w:r>
        <w:rPr>
          <w:rtl/>
        </w:rPr>
        <w:t xml:space="preserve">הכנסת </w:t>
      </w:r>
      <w:bookmarkStart w:id="7921" w:name="_ETM_Q10_389080"/>
      <w:bookmarkEnd w:id="7921"/>
      <w:r>
        <w:rPr>
          <w:rtl/>
        </w:rPr>
        <w:t xml:space="preserve">יצחק </w:t>
      </w:r>
      <w:bookmarkStart w:id="7922" w:name="_ETM_Q10_389440"/>
      <w:bookmarkEnd w:id="7922"/>
      <w:r>
        <w:rPr>
          <w:rtl/>
        </w:rPr>
        <w:t xml:space="preserve">קרויזר </w:t>
      </w:r>
      <w:bookmarkStart w:id="7923" w:name="_ETM_Q10_390590"/>
      <w:bookmarkStart w:id="7924" w:name="_ETM_Q10_390739"/>
      <w:bookmarkStart w:id="7925" w:name="_ETM_Q10_391190"/>
      <w:bookmarkEnd w:id="7923"/>
      <w:bookmarkEnd w:id="7924"/>
      <w:bookmarkEnd w:id="7925"/>
      <w:r>
        <w:rPr>
          <w:rFonts w:hint="cs"/>
          <w:rtl/>
        </w:rPr>
        <w:t>ולמשפחתו ש</w:t>
      </w:r>
      <w:bookmarkStart w:id="7926" w:name="_ETM_Q10_391340"/>
      <w:bookmarkEnd w:id="7926"/>
      <w:r>
        <w:rPr>
          <w:rtl/>
        </w:rPr>
        <w:t>הגיע</w:t>
      </w:r>
      <w:r>
        <w:rPr>
          <w:rFonts w:hint="cs"/>
          <w:rtl/>
        </w:rPr>
        <w:t>ה</w:t>
      </w:r>
      <w:r>
        <w:rPr>
          <w:rtl/>
        </w:rPr>
        <w:t xml:space="preserve"> </w:t>
      </w:r>
      <w:bookmarkStart w:id="7927" w:name="_ETM_Q10_391790"/>
      <w:bookmarkEnd w:id="7927"/>
      <w:r>
        <w:rPr>
          <w:rtl/>
        </w:rPr>
        <w:t>לפה</w:t>
      </w:r>
      <w:bookmarkStart w:id="7928" w:name="_ETM_Q10_392060"/>
      <w:bookmarkEnd w:id="7928"/>
      <w:r>
        <w:rPr>
          <w:rFonts w:hint="cs"/>
          <w:rtl/>
        </w:rPr>
        <w:t>. ד</w:t>
      </w:r>
      <w:r>
        <w:rPr>
          <w:rtl/>
        </w:rPr>
        <w:t xml:space="preserve">עו </w:t>
      </w:r>
      <w:bookmarkStart w:id="7929" w:name="_ETM_Q10_392389"/>
      <w:bookmarkEnd w:id="7929"/>
      <w:r>
        <w:rPr>
          <w:rtl/>
        </w:rPr>
        <w:t>לכם</w:t>
      </w:r>
      <w:r>
        <w:rPr>
          <w:rFonts w:hint="cs"/>
          <w:rtl/>
        </w:rPr>
        <w:t>,</w:t>
      </w:r>
      <w:r>
        <w:rPr>
          <w:rtl/>
        </w:rPr>
        <w:t xml:space="preserve"> </w:t>
      </w:r>
      <w:bookmarkStart w:id="7930" w:name="_ETM_Q10_393290"/>
      <w:bookmarkEnd w:id="7930"/>
      <w:r>
        <w:rPr>
          <w:rtl/>
        </w:rPr>
        <w:t xml:space="preserve">יש </w:t>
      </w:r>
      <w:bookmarkStart w:id="7931" w:name="_ETM_Q10_393500"/>
      <w:bookmarkEnd w:id="7931"/>
      <w:r>
        <w:rPr>
          <w:rtl/>
        </w:rPr>
        <w:t xml:space="preserve">לכם </w:t>
      </w:r>
      <w:bookmarkStart w:id="7932" w:name="_ETM_Q10_393860"/>
      <w:bookmarkEnd w:id="7932"/>
      <w:r>
        <w:rPr>
          <w:rtl/>
        </w:rPr>
        <w:t xml:space="preserve">בן </w:t>
      </w:r>
      <w:bookmarkStart w:id="7933" w:name="_ETM_Q10_394130"/>
      <w:bookmarkEnd w:id="7933"/>
      <w:r>
        <w:rPr>
          <w:rtl/>
        </w:rPr>
        <w:t>יקר</w:t>
      </w:r>
      <w:r>
        <w:rPr>
          <w:rFonts w:hint="cs"/>
          <w:rtl/>
        </w:rPr>
        <w:t>,</w:t>
      </w:r>
      <w:r>
        <w:rPr>
          <w:rtl/>
        </w:rPr>
        <w:t xml:space="preserve"> </w:t>
      </w:r>
      <w:bookmarkStart w:id="7934" w:name="_ETM_Q10_395060"/>
      <w:bookmarkEnd w:id="7934"/>
      <w:r>
        <w:rPr>
          <w:rtl/>
        </w:rPr>
        <w:t xml:space="preserve">בעל </w:t>
      </w:r>
      <w:bookmarkStart w:id="7935" w:name="_ETM_Q10_395450"/>
      <w:bookmarkEnd w:id="7935"/>
      <w:r>
        <w:rPr>
          <w:rtl/>
        </w:rPr>
        <w:t>יקר</w:t>
      </w:r>
      <w:r>
        <w:rPr>
          <w:rFonts w:hint="cs"/>
          <w:rtl/>
        </w:rPr>
        <w:t>,</w:t>
      </w:r>
      <w:r>
        <w:rPr>
          <w:rtl/>
        </w:rPr>
        <w:t xml:space="preserve"> </w:t>
      </w:r>
      <w:bookmarkStart w:id="7936" w:name="_ETM_Q10_396080"/>
      <w:bookmarkEnd w:id="7936"/>
      <w:r>
        <w:rPr>
          <w:rtl/>
        </w:rPr>
        <w:t xml:space="preserve">אבא </w:t>
      </w:r>
      <w:bookmarkStart w:id="7937" w:name="_ETM_Q10_396380"/>
      <w:bookmarkEnd w:id="7937"/>
      <w:r>
        <w:rPr>
          <w:rtl/>
        </w:rPr>
        <w:t>יקר</w:t>
      </w:r>
      <w:r>
        <w:rPr>
          <w:rFonts w:hint="cs"/>
          <w:rtl/>
        </w:rPr>
        <w:t xml:space="preserve"> באמת,</w:t>
      </w:r>
      <w:r>
        <w:rPr>
          <w:rtl/>
        </w:rPr>
        <w:t xml:space="preserve"> </w:t>
      </w:r>
      <w:bookmarkStart w:id="7938" w:name="_ETM_Q10_397040"/>
      <w:bookmarkStart w:id="7939" w:name="_ETM_Q10_397220"/>
      <w:bookmarkStart w:id="7940" w:name="_ETM_Q10_397640"/>
      <w:bookmarkStart w:id="7941" w:name="_ETM_Q10_398150"/>
      <w:bookmarkEnd w:id="7938"/>
      <w:bookmarkEnd w:id="7939"/>
      <w:bookmarkEnd w:id="7940"/>
      <w:bookmarkEnd w:id="7941"/>
      <w:r>
        <w:rPr>
          <w:rtl/>
        </w:rPr>
        <w:t xml:space="preserve">שעושה </w:t>
      </w:r>
      <w:bookmarkStart w:id="7942" w:name="_ETM_Q10_398750"/>
      <w:bookmarkEnd w:id="7942"/>
      <w:r>
        <w:rPr>
          <w:rtl/>
        </w:rPr>
        <w:t>רבות</w:t>
      </w:r>
      <w:r>
        <w:rPr>
          <w:rFonts w:hint="cs"/>
          <w:rtl/>
        </w:rPr>
        <w:t>,</w:t>
      </w:r>
      <w:r>
        <w:rPr>
          <w:rtl/>
        </w:rPr>
        <w:t xml:space="preserve"> </w:t>
      </w:r>
      <w:bookmarkStart w:id="7943" w:name="_ETM_Q10_399230"/>
      <w:bookmarkEnd w:id="7943"/>
      <w:r>
        <w:rPr>
          <w:rtl/>
        </w:rPr>
        <w:t>והכ</w:t>
      </w:r>
      <w:r>
        <w:rPr>
          <w:rFonts w:hint="cs"/>
          <w:rtl/>
        </w:rPr>
        <w:t>ו</w:t>
      </w:r>
      <w:r>
        <w:rPr>
          <w:rtl/>
        </w:rPr>
        <w:t xml:space="preserve">ל </w:t>
      </w:r>
      <w:bookmarkStart w:id="7944" w:name="_ETM_Q10_399710"/>
      <w:bookmarkEnd w:id="7944"/>
      <w:r>
        <w:rPr>
          <w:rtl/>
        </w:rPr>
        <w:t xml:space="preserve">בנעימות </w:t>
      </w:r>
      <w:bookmarkStart w:id="7945" w:name="_ETM_Q10_400740"/>
      <w:bookmarkEnd w:id="7945"/>
      <w:r>
        <w:rPr>
          <w:rFonts w:hint="cs"/>
          <w:rtl/>
        </w:rPr>
        <w:t>ו</w:t>
      </w:r>
      <w:r>
        <w:rPr>
          <w:rtl/>
        </w:rPr>
        <w:t xml:space="preserve">בגובה </w:t>
      </w:r>
      <w:bookmarkStart w:id="7946" w:name="_ETM_Q10_401370"/>
      <w:bookmarkEnd w:id="7946"/>
      <w:r>
        <w:rPr>
          <w:rtl/>
        </w:rPr>
        <w:t>העיניים</w:t>
      </w:r>
      <w:r>
        <w:rPr>
          <w:rFonts w:hint="cs"/>
          <w:rtl/>
        </w:rPr>
        <w:t>.</w:t>
      </w:r>
      <w:r>
        <w:rPr>
          <w:rtl/>
        </w:rPr>
        <w:t xml:space="preserve"> </w:t>
      </w:r>
      <w:bookmarkStart w:id="7947" w:name="_ETM_Q10_402500"/>
      <w:bookmarkEnd w:id="7947"/>
      <w:r>
        <w:rPr>
          <w:rtl/>
        </w:rPr>
        <w:t xml:space="preserve">אז </w:t>
      </w:r>
      <w:bookmarkStart w:id="7948" w:name="_ETM_Q10_402860"/>
      <w:bookmarkEnd w:id="7948"/>
      <w:r>
        <w:rPr>
          <w:rtl/>
        </w:rPr>
        <w:t>יצחק</w:t>
      </w:r>
      <w:r>
        <w:rPr>
          <w:rFonts w:hint="cs"/>
          <w:rtl/>
        </w:rPr>
        <w:t>,</w:t>
      </w:r>
      <w:r>
        <w:rPr>
          <w:rtl/>
        </w:rPr>
        <w:t xml:space="preserve"> </w:t>
      </w:r>
      <w:bookmarkStart w:id="7949" w:name="_ETM_Q10_403370"/>
      <w:bookmarkEnd w:id="7949"/>
      <w:r>
        <w:rPr>
          <w:rtl/>
        </w:rPr>
        <w:t xml:space="preserve">ידידי </w:t>
      </w:r>
      <w:bookmarkStart w:id="7950" w:name="_ETM_Q10_403940"/>
      <w:bookmarkEnd w:id="7950"/>
      <w:r>
        <w:rPr>
          <w:rtl/>
        </w:rPr>
        <w:t xml:space="preserve">חבר </w:t>
      </w:r>
      <w:bookmarkStart w:id="7951" w:name="_ETM_Q10_404209"/>
      <w:bookmarkEnd w:id="7951"/>
      <w:r>
        <w:rPr>
          <w:rtl/>
        </w:rPr>
        <w:t>הכנסת</w:t>
      </w:r>
      <w:r>
        <w:rPr>
          <w:rFonts w:hint="cs"/>
          <w:rtl/>
        </w:rPr>
        <w:t>,</w:t>
      </w:r>
      <w:r>
        <w:rPr>
          <w:rtl/>
        </w:rPr>
        <w:t xml:space="preserve"> </w:t>
      </w:r>
      <w:bookmarkStart w:id="7952" w:name="_ETM_Q10_404600"/>
      <w:bookmarkEnd w:id="7952"/>
      <w:r>
        <w:rPr>
          <w:rtl/>
        </w:rPr>
        <w:t xml:space="preserve">מאחל </w:t>
      </w:r>
      <w:bookmarkStart w:id="7953" w:name="_ETM_Q10_404930"/>
      <w:bookmarkEnd w:id="7953"/>
      <w:r>
        <w:rPr>
          <w:rtl/>
        </w:rPr>
        <w:t xml:space="preserve">לך </w:t>
      </w:r>
      <w:bookmarkStart w:id="7954" w:name="_ETM_Q10_405580"/>
      <w:bookmarkEnd w:id="7954"/>
      <w:r>
        <w:rPr>
          <w:rtl/>
        </w:rPr>
        <w:t xml:space="preserve">המשך </w:t>
      </w:r>
      <w:bookmarkStart w:id="7955" w:name="_ETM_Q10_406620"/>
      <w:bookmarkEnd w:id="7955"/>
      <w:r>
        <w:rPr>
          <w:rtl/>
        </w:rPr>
        <w:t xml:space="preserve">הצלחה </w:t>
      </w:r>
      <w:bookmarkStart w:id="7956" w:name="_ETM_Q10_407310"/>
      <w:bookmarkEnd w:id="7956"/>
      <w:r>
        <w:rPr>
          <w:rtl/>
        </w:rPr>
        <w:t>ונחת</w:t>
      </w:r>
      <w:r>
        <w:rPr>
          <w:rFonts w:hint="cs"/>
          <w:rtl/>
        </w:rPr>
        <w:t>,</w:t>
      </w:r>
      <w:r>
        <w:rPr>
          <w:rtl/>
        </w:rPr>
        <w:t xml:space="preserve"> </w:t>
      </w:r>
      <w:bookmarkStart w:id="7957" w:name="_ETM_Q10_408329"/>
      <w:bookmarkEnd w:id="7957"/>
      <w:r>
        <w:rPr>
          <w:rFonts w:hint="cs"/>
          <w:rtl/>
        </w:rPr>
        <w:t xml:space="preserve">ושלא </w:t>
      </w:r>
      <w:bookmarkStart w:id="7958" w:name="_ETM_Q10_408900"/>
      <w:bookmarkEnd w:id="7958"/>
      <w:r>
        <w:rPr>
          <w:rtl/>
        </w:rPr>
        <w:t xml:space="preserve">תצא </w:t>
      </w:r>
      <w:bookmarkStart w:id="7959" w:name="_ETM_Q10_409109"/>
      <w:bookmarkEnd w:id="7959"/>
      <w:r>
        <w:rPr>
          <w:rtl/>
        </w:rPr>
        <w:t xml:space="preserve">שום </w:t>
      </w:r>
      <w:bookmarkStart w:id="7960" w:name="_ETM_Q10_409260"/>
      <w:bookmarkEnd w:id="7960"/>
      <w:r>
        <w:rPr>
          <w:rtl/>
        </w:rPr>
        <w:t xml:space="preserve">תקלה </w:t>
      </w:r>
      <w:bookmarkStart w:id="7961" w:name="_ETM_Q10_409560"/>
      <w:bookmarkEnd w:id="7961"/>
      <w:r>
        <w:rPr>
          <w:rtl/>
        </w:rPr>
        <w:t xml:space="preserve">תחת </w:t>
      </w:r>
      <w:bookmarkStart w:id="7962" w:name="_ETM_Q10_409829"/>
      <w:bookmarkStart w:id="7963" w:name="_ETM_Q10_410600"/>
      <w:bookmarkEnd w:id="7962"/>
      <w:bookmarkEnd w:id="7963"/>
      <w:r>
        <w:rPr>
          <w:rFonts w:hint="cs"/>
          <w:rtl/>
        </w:rPr>
        <w:t xml:space="preserve">ידך, </w:t>
      </w:r>
      <w:r>
        <w:rPr>
          <w:rtl/>
        </w:rPr>
        <w:t xml:space="preserve">ותעשה </w:t>
      </w:r>
      <w:bookmarkStart w:id="7964" w:name="_ETM_Q10_411080"/>
      <w:bookmarkEnd w:id="7964"/>
      <w:r>
        <w:rPr>
          <w:rtl/>
        </w:rPr>
        <w:t xml:space="preserve">עוד </w:t>
      </w:r>
      <w:bookmarkStart w:id="7965" w:name="_ETM_Q10_411230"/>
      <w:bookmarkEnd w:id="7965"/>
      <w:r>
        <w:rPr>
          <w:rtl/>
        </w:rPr>
        <w:t xml:space="preserve">הרבה </w:t>
      </w:r>
      <w:bookmarkStart w:id="7966" w:name="_ETM_Q10_411680"/>
      <w:bookmarkEnd w:id="7966"/>
      <w:proofErr w:type="spellStart"/>
      <w:r>
        <w:rPr>
          <w:rFonts w:hint="cs"/>
          <w:rtl/>
        </w:rPr>
        <w:t>הרבה</w:t>
      </w:r>
      <w:proofErr w:type="spellEnd"/>
      <w:r>
        <w:rPr>
          <w:rFonts w:hint="cs"/>
          <w:rtl/>
        </w:rPr>
        <w:t xml:space="preserve"> </w:t>
      </w:r>
      <w:bookmarkStart w:id="7967" w:name="_ETM_Q10_412013"/>
      <w:bookmarkEnd w:id="7967"/>
      <w:r>
        <w:rPr>
          <w:rtl/>
        </w:rPr>
        <w:t xml:space="preserve">דברים </w:t>
      </w:r>
      <w:bookmarkStart w:id="7968" w:name="_ETM_Q10_411950"/>
      <w:bookmarkEnd w:id="7968"/>
      <w:r>
        <w:rPr>
          <w:rtl/>
        </w:rPr>
        <w:t xml:space="preserve">טובים </w:t>
      </w:r>
      <w:bookmarkStart w:id="7969" w:name="_ETM_Q10_412160"/>
      <w:bookmarkEnd w:id="7969"/>
      <w:r>
        <w:rPr>
          <w:rtl/>
        </w:rPr>
        <w:t xml:space="preserve">בבית </w:t>
      </w:r>
      <w:bookmarkStart w:id="7970" w:name="_ETM_Q10_412520"/>
      <w:bookmarkEnd w:id="7970"/>
      <w:r>
        <w:rPr>
          <w:rtl/>
        </w:rPr>
        <w:t>הזה</w:t>
      </w:r>
      <w:r>
        <w:rPr>
          <w:rFonts w:hint="cs"/>
          <w:rtl/>
        </w:rPr>
        <w:t>.</w:t>
      </w:r>
      <w:r>
        <w:rPr>
          <w:rtl/>
        </w:rPr>
        <w:t xml:space="preserve"> </w:t>
      </w:r>
      <w:bookmarkStart w:id="7971" w:name="_ETM_Q10_414909"/>
      <w:bookmarkStart w:id="7972" w:name="_ETM_Q10_415300"/>
      <w:bookmarkEnd w:id="7971"/>
      <w:bookmarkEnd w:id="7972"/>
    </w:p>
    <w:p w:rsidR="005C4635" w:rsidRDefault="005C4635" w:rsidP="002F7D32">
      <w:pPr>
        <w:rPr>
          <w:rtl/>
        </w:rPr>
      </w:pPr>
      <w:bookmarkStart w:id="7973" w:name="_ETM_Q10_415405"/>
      <w:bookmarkStart w:id="7974" w:name="_ETM_Q10_415795"/>
      <w:bookmarkEnd w:id="7973"/>
      <w:bookmarkEnd w:id="7974"/>
    </w:p>
    <w:p w:rsidR="005C4635" w:rsidRDefault="005C4635" w:rsidP="009613ED">
      <w:pPr>
        <w:rPr>
          <w:rtl/>
        </w:rPr>
      </w:pPr>
      <w:bookmarkStart w:id="7975" w:name="_ETM_Q10_415887"/>
      <w:bookmarkEnd w:id="7975"/>
      <w:r>
        <w:rPr>
          <w:rtl/>
        </w:rPr>
        <w:t xml:space="preserve">אני </w:t>
      </w:r>
      <w:bookmarkStart w:id="7976" w:name="_ETM_Q10_415150"/>
      <w:bookmarkEnd w:id="7976"/>
      <w:r>
        <w:rPr>
          <w:rtl/>
        </w:rPr>
        <w:t xml:space="preserve">היום </w:t>
      </w:r>
      <w:bookmarkStart w:id="7977" w:name="_ETM_Q10_415360"/>
      <w:bookmarkEnd w:id="7977"/>
      <w:r>
        <w:rPr>
          <w:rFonts w:hint="cs"/>
          <w:rtl/>
        </w:rPr>
        <w:t>מ</w:t>
      </w:r>
      <w:r>
        <w:rPr>
          <w:rtl/>
        </w:rPr>
        <w:t xml:space="preserve">ציג </w:t>
      </w:r>
      <w:bookmarkStart w:id="7978" w:name="_ETM_Q10_415629"/>
      <w:bookmarkEnd w:id="7978"/>
      <w:r>
        <w:rPr>
          <w:rtl/>
        </w:rPr>
        <w:t xml:space="preserve">את </w:t>
      </w:r>
      <w:bookmarkStart w:id="7979" w:name="_ETM_Q10_415720"/>
      <w:bookmarkEnd w:id="7979"/>
      <w:r>
        <w:rPr>
          <w:rtl/>
        </w:rPr>
        <w:t>החוק</w:t>
      </w:r>
      <w:bookmarkStart w:id="7980" w:name="_ETM_Q10_416110"/>
      <w:bookmarkEnd w:id="7980"/>
      <w:r>
        <w:rPr>
          <w:rFonts w:hint="cs"/>
          <w:rtl/>
        </w:rPr>
        <w:t xml:space="preserve">, </w:t>
      </w:r>
      <w:r>
        <w:rPr>
          <w:rtl/>
        </w:rPr>
        <w:t xml:space="preserve">אני </w:t>
      </w:r>
      <w:bookmarkStart w:id="7981" w:name="_ETM_Q10_416260"/>
      <w:bookmarkEnd w:id="7981"/>
      <w:r>
        <w:rPr>
          <w:rtl/>
        </w:rPr>
        <w:t xml:space="preserve">חושב </w:t>
      </w:r>
      <w:bookmarkStart w:id="7982" w:name="_ETM_Q10_416439"/>
      <w:bookmarkEnd w:id="7982"/>
      <w:r>
        <w:rPr>
          <w:rtl/>
        </w:rPr>
        <w:t xml:space="preserve">שזה </w:t>
      </w:r>
      <w:bookmarkStart w:id="7983" w:name="_ETM_Q10_416560"/>
      <w:bookmarkEnd w:id="7983"/>
      <w:r>
        <w:rPr>
          <w:rtl/>
        </w:rPr>
        <w:t xml:space="preserve">החוק </w:t>
      </w:r>
      <w:bookmarkStart w:id="7984" w:name="_ETM_Q10_416739"/>
      <w:bookmarkEnd w:id="7984"/>
      <w:r>
        <w:rPr>
          <w:rtl/>
        </w:rPr>
        <w:t xml:space="preserve">הראשון </w:t>
      </w:r>
      <w:bookmarkStart w:id="7985" w:name="_ETM_Q10_417099"/>
      <w:bookmarkEnd w:id="7985"/>
      <w:r>
        <w:rPr>
          <w:rtl/>
        </w:rPr>
        <w:t xml:space="preserve">שלי </w:t>
      </w:r>
      <w:bookmarkStart w:id="7986" w:name="_ETM_Q10_418550"/>
      <w:bookmarkEnd w:id="7986"/>
      <w:r>
        <w:rPr>
          <w:rtl/>
        </w:rPr>
        <w:t xml:space="preserve">בכנסת </w:t>
      </w:r>
      <w:bookmarkStart w:id="7987" w:name="_ETM_Q10_419330"/>
      <w:bookmarkEnd w:id="7987"/>
      <w:r>
        <w:rPr>
          <w:rtl/>
        </w:rPr>
        <w:t>הזאת</w:t>
      </w:r>
      <w:r>
        <w:rPr>
          <w:rFonts w:hint="cs"/>
          <w:rtl/>
        </w:rPr>
        <w:t>,</w:t>
      </w:r>
      <w:r>
        <w:rPr>
          <w:rtl/>
        </w:rPr>
        <w:t xml:space="preserve"> </w:t>
      </w:r>
      <w:bookmarkStart w:id="7988" w:name="_ETM_Q10_422120"/>
      <w:bookmarkEnd w:id="7988"/>
      <w:r>
        <w:rPr>
          <w:rtl/>
        </w:rPr>
        <w:t xml:space="preserve">חוק </w:t>
      </w:r>
      <w:bookmarkStart w:id="7989" w:name="_ETM_Q10_422360"/>
      <w:bookmarkEnd w:id="7989"/>
      <w:r>
        <w:rPr>
          <w:rtl/>
        </w:rPr>
        <w:t>התעבורה</w:t>
      </w:r>
      <w:r>
        <w:rPr>
          <w:rFonts w:hint="cs"/>
          <w:rtl/>
        </w:rPr>
        <w:t>,</w:t>
      </w:r>
      <w:r>
        <w:rPr>
          <w:rtl/>
        </w:rPr>
        <w:t xml:space="preserve"> </w:t>
      </w:r>
      <w:bookmarkStart w:id="7990" w:name="_ETM_Q10_423769"/>
      <w:bookmarkEnd w:id="7990"/>
      <w:r>
        <w:rPr>
          <w:rtl/>
        </w:rPr>
        <w:t xml:space="preserve">שבא </w:t>
      </w:r>
      <w:bookmarkStart w:id="7991" w:name="_ETM_Q10_424159"/>
      <w:bookmarkEnd w:id="7991"/>
      <w:r>
        <w:rPr>
          <w:rtl/>
        </w:rPr>
        <w:t xml:space="preserve">להסדיר </w:t>
      </w:r>
      <w:bookmarkStart w:id="7992" w:name="_ETM_Q10_425980"/>
      <w:bookmarkEnd w:id="7992"/>
      <w:r>
        <w:rPr>
          <w:rFonts w:hint="cs"/>
          <w:rtl/>
        </w:rPr>
        <w:t xml:space="preserve">– </w:t>
      </w:r>
      <w:r>
        <w:rPr>
          <w:rtl/>
        </w:rPr>
        <w:t xml:space="preserve">אנשים </w:t>
      </w:r>
      <w:bookmarkStart w:id="7993" w:name="_ETM_Q10_426459"/>
      <w:bookmarkEnd w:id="7993"/>
      <w:r>
        <w:rPr>
          <w:rtl/>
        </w:rPr>
        <w:t xml:space="preserve">נכנסים </w:t>
      </w:r>
      <w:bookmarkStart w:id="7994" w:name="_ETM_Q10_427900"/>
      <w:bookmarkEnd w:id="7994"/>
      <w:r>
        <w:rPr>
          <w:rFonts w:hint="cs"/>
          <w:rtl/>
        </w:rPr>
        <w:t>לח</w:t>
      </w:r>
      <w:r>
        <w:rPr>
          <w:rtl/>
        </w:rPr>
        <w:t xml:space="preserve">ניונים </w:t>
      </w:r>
      <w:bookmarkStart w:id="7995" w:name="_ETM_Q10_428530"/>
      <w:bookmarkEnd w:id="7995"/>
      <w:r>
        <w:rPr>
          <w:rtl/>
        </w:rPr>
        <w:t>פרטיים</w:t>
      </w:r>
      <w:r>
        <w:rPr>
          <w:rFonts w:hint="cs"/>
          <w:rtl/>
        </w:rPr>
        <w:t>,</w:t>
      </w:r>
      <w:r>
        <w:rPr>
          <w:rtl/>
        </w:rPr>
        <w:t xml:space="preserve"> </w:t>
      </w:r>
      <w:bookmarkStart w:id="7996" w:name="_ETM_Q10_430050"/>
      <w:bookmarkStart w:id="7997" w:name="_ETM_Q10_432930"/>
      <w:bookmarkEnd w:id="7996"/>
      <w:bookmarkEnd w:id="7997"/>
      <w:r>
        <w:rPr>
          <w:rtl/>
        </w:rPr>
        <w:t xml:space="preserve">נכנסים </w:t>
      </w:r>
      <w:bookmarkStart w:id="7998" w:name="_ETM_Q10_433410"/>
      <w:bookmarkEnd w:id="7998"/>
      <w:r>
        <w:rPr>
          <w:rtl/>
        </w:rPr>
        <w:t>לחנות</w:t>
      </w:r>
      <w:r>
        <w:rPr>
          <w:rFonts w:hint="cs"/>
          <w:rtl/>
        </w:rPr>
        <w:t>,</w:t>
      </w:r>
      <w:r>
        <w:rPr>
          <w:rtl/>
        </w:rPr>
        <w:t xml:space="preserve"> </w:t>
      </w:r>
      <w:bookmarkStart w:id="7999" w:name="_ETM_Q10_434700"/>
      <w:bookmarkEnd w:id="7999"/>
      <w:r>
        <w:rPr>
          <w:rtl/>
        </w:rPr>
        <w:t xml:space="preserve">ולצערי </w:t>
      </w:r>
      <w:bookmarkStart w:id="8000" w:name="_ETM_Q10_435270"/>
      <w:bookmarkEnd w:id="8000"/>
      <w:r>
        <w:rPr>
          <w:rtl/>
        </w:rPr>
        <w:t xml:space="preserve">הרב </w:t>
      </w:r>
      <w:bookmarkStart w:id="8001" w:name="_ETM_Q10_436349"/>
      <w:bookmarkEnd w:id="8001"/>
      <w:r>
        <w:rPr>
          <w:rtl/>
        </w:rPr>
        <w:t xml:space="preserve">לפעמים </w:t>
      </w:r>
      <w:bookmarkStart w:id="8002" w:name="_ETM_Q10_436889"/>
      <w:bookmarkEnd w:id="8002"/>
      <w:r>
        <w:rPr>
          <w:rtl/>
        </w:rPr>
        <w:t xml:space="preserve">משלמים </w:t>
      </w:r>
      <w:bookmarkStart w:id="8003" w:name="_ETM_Q10_437370"/>
      <w:bookmarkEnd w:id="8003"/>
      <w:r>
        <w:rPr>
          <w:rtl/>
        </w:rPr>
        <w:t xml:space="preserve">הרבה </w:t>
      </w:r>
      <w:bookmarkStart w:id="8004" w:name="_ETM_Q10_437729"/>
      <w:bookmarkEnd w:id="8004"/>
      <w:r>
        <w:rPr>
          <w:rtl/>
        </w:rPr>
        <w:t xml:space="preserve">יותר </w:t>
      </w:r>
      <w:bookmarkStart w:id="8005" w:name="_ETM_Q10_438000"/>
      <w:bookmarkEnd w:id="8005"/>
      <w:r>
        <w:rPr>
          <w:rtl/>
        </w:rPr>
        <w:t xml:space="preserve">מהזמן </w:t>
      </w:r>
      <w:bookmarkStart w:id="8006" w:name="_ETM_Q10_439290"/>
      <w:bookmarkEnd w:id="8006"/>
      <w:r>
        <w:rPr>
          <w:rtl/>
        </w:rPr>
        <w:t xml:space="preserve">שהם </w:t>
      </w:r>
      <w:bookmarkStart w:id="8007" w:name="_ETM_Q10_439650"/>
      <w:bookmarkEnd w:id="8007"/>
      <w:r>
        <w:rPr>
          <w:rtl/>
        </w:rPr>
        <w:t xml:space="preserve">נמצאים </w:t>
      </w:r>
      <w:bookmarkStart w:id="8008" w:name="_ETM_Q10_440400"/>
      <w:bookmarkEnd w:id="8008"/>
      <w:r>
        <w:rPr>
          <w:rtl/>
        </w:rPr>
        <w:t xml:space="preserve">בחניון </w:t>
      </w:r>
      <w:bookmarkStart w:id="8009" w:name="_ETM_Q10_440910"/>
      <w:bookmarkEnd w:id="8009"/>
      <w:r>
        <w:rPr>
          <w:rtl/>
        </w:rPr>
        <w:t>עצמו</w:t>
      </w:r>
      <w:r>
        <w:rPr>
          <w:rFonts w:hint="cs"/>
          <w:rtl/>
        </w:rPr>
        <w:t>.</w:t>
      </w:r>
      <w:r>
        <w:rPr>
          <w:rtl/>
        </w:rPr>
        <w:t xml:space="preserve"> </w:t>
      </w:r>
      <w:bookmarkStart w:id="8010" w:name="_ETM_Q10_441910"/>
      <w:bookmarkEnd w:id="8010"/>
      <w:r>
        <w:rPr>
          <w:rtl/>
        </w:rPr>
        <w:t xml:space="preserve">אני </w:t>
      </w:r>
      <w:bookmarkStart w:id="8011" w:name="_ETM_Q10_442089"/>
      <w:bookmarkEnd w:id="8011"/>
      <w:r>
        <w:rPr>
          <w:rtl/>
        </w:rPr>
        <w:t xml:space="preserve">יכול </w:t>
      </w:r>
      <w:bookmarkStart w:id="8012" w:name="_ETM_Q10_442300"/>
      <w:bookmarkEnd w:id="8012"/>
      <w:r>
        <w:rPr>
          <w:rtl/>
        </w:rPr>
        <w:t xml:space="preserve">להגיד </w:t>
      </w:r>
      <w:bookmarkStart w:id="8013" w:name="_ETM_Q10_442480"/>
      <w:bookmarkEnd w:id="8013"/>
      <w:r>
        <w:rPr>
          <w:rtl/>
        </w:rPr>
        <w:t>לכם</w:t>
      </w:r>
      <w:r w:rsidR="00501D7E">
        <w:rPr>
          <w:rFonts w:hint="cs"/>
          <w:rtl/>
        </w:rPr>
        <w:t>,</w:t>
      </w:r>
      <w:r>
        <w:rPr>
          <w:rtl/>
        </w:rPr>
        <w:t xml:space="preserve"> </w:t>
      </w:r>
      <w:bookmarkStart w:id="8014" w:name="_ETM_Q10_443020"/>
      <w:bookmarkStart w:id="8015" w:name="_ETM_Q10_443290"/>
      <w:bookmarkEnd w:id="8014"/>
      <w:bookmarkEnd w:id="8015"/>
      <w:r>
        <w:rPr>
          <w:rFonts w:hint="cs"/>
          <w:rtl/>
        </w:rPr>
        <w:t>ב</w:t>
      </w:r>
      <w:r>
        <w:rPr>
          <w:rtl/>
        </w:rPr>
        <w:t xml:space="preserve">יום </w:t>
      </w:r>
      <w:bookmarkStart w:id="8016" w:name="_ETM_Q10_443500"/>
      <w:bookmarkEnd w:id="8016"/>
      <w:r>
        <w:rPr>
          <w:rtl/>
        </w:rPr>
        <w:t xml:space="preserve">שני </w:t>
      </w:r>
      <w:bookmarkStart w:id="8017" w:name="_ETM_Q10_443770"/>
      <w:bookmarkEnd w:id="8017"/>
      <w:r>
        <w:rPr>
          <w:rtl/>
        </w:rPr>
        <w:t xml:space="preserve">שעבר </w:t>
      </w:r>
      <w:bookmarkStart w:id="8018" w:name="_ETM_Q10_444310"/>
      <w:bookmarkStart w:id="8019" w:name="_ETM_Q10_445650"/>
      <w:bookmarkEnd w:id="8018"/>
      <w:bookmarkEnd w:id="8019"/>
      <w:r>
        <w:rPr>
          <w:rFonts w:hint="cs"/>
          <w:rtl/>
        </w:rPr>
        <w:t>הייתי</w:t>
      </w:r>
      <w:bookmarkStart w:id="8020" w:name="_ETM_Q10_446699"/>
      <w:bookmarkEnd w:id="8020"/>
      <w:r>
        <w:rPr>
          <w:rFonts w:hint="cs"/>
          <w:rtl/>
        </w:rPr>
        <w:t xml:space="preserve"> ב</w:t>
      </w:r>
      <w:r>
        <w:rPr>
          <w:rtl/>
        </w:rPr>
        <w:t>שיבא</w:t>
      </w:r>
      <w:r w:rsidR="009613ED">
        <w:rPr>
          <w:rFonts w:hint="cs"/>
          <w:rtl/>
        </w:rPr>
        <w:t>,</w:t>
      </w:r>
      <w:r>
        <w:rPr>
          <w:rtl/>
        </w:rPr>
        <w:t xml:space="preserve"> </w:t>
      </w:r>
      <w:bookmarkStart w:id="8021" w:name="_ETM_Q10_447000"/>
      <w:bookmarkEnd w:id="8021"/>
      <w:r>
        <w:rPr>
          <w:rtl/>
        </w:rPr>
        <w:t xml:space="preserve">בתל </w:t>
      </w:r>
      <w:bookmarkStart w:id="8022" w:name="_ETM_Q10_447240"/>
      <w:bookmarkEnd w:id="8022"/>
      <w:r>
        <w:rPr>
          <w:rtl/>
        </w:rPr>
        <w:t>השומר</w:t>
      </w:r>
      <w:r>
        <w:rPr>
          <w:rFonts w:hint="cs"/>
          <w:rtl/>
        </w:rPr>
        <w:t>,</w:t>
      </w:r>
      <w:r>
        <w:rPr>
          <w:rtl/>
        </w:rPr>
        <w:t xml:space="preserve"> </w:t>
      </w:r>
      <w:bookmarkStart w:id="8023" w:name="_ETM_Q10_447570"/>
      <w:bookmarkEnd w:id="8023"/>
      <w:r>
        <w:rPr>
          <w:rtl/>
        </w:rPr>
        <w:t xml:space="preserve">הלכתי </w:t>
      </w:r>
      <w:bookmarkStart w:id="8024" w:name="_ETM_Q10_447839"/>
      <w:bookmarkEnd w:id="8024"/>
      <w:r>
        <w:rPr>
          <w:rtl/>
        </w:rPr>
        <w:t xml:space="preserve">לבקר </w:t>
      </w:r>
      <w:bookmarkStart w:id="8025" w:name="_ETM_Q10_448169"/>
      <w:bookmarkEnd w:id="8025"/>
      <w:r>
        <w:rPr>
          <w:rtl/>
        </w:rPr>
        <w:t xml:space="preserve">חבר </w:t>
      </w:r>
      <w:bookmarkStart w:id="8026" w:name="_ETM_Q10_448529"/>
      <w:bookmarkEnd w:id="8026"/>
      <w:r>
        <w:rPr>
          <w:rtl/>
        </w:rPr>
        <w:t xml:space="preserve">שעבר </w:t>
      </w:r>
      <w:bookmarkStart w:id="8027" w:name="_ETM_Q10_448770"/>
      <w:bookmarkEnd w:id="8027"/>
      <w:r>
        <w:rPr>
          <w:rtl/>
        </w:rPr>
        <w:t xml:space="preserve">ניתוח </w:t>
      </w:r>
      <w:bookmarkStart w:id="8028" w:name="_ETM_Q10_449750"/>
      <w:bookmarkEnd w:id="8028"/>
      <w:r>
        <w:rPr>
          <w:rtl/>
        </w:rPr>
        <w:t xml:space="preserve">קשה </w:t>
      </w:r>
      <w:bookmarkStart w:id="8029" w:name="_ETM_Q10_450080"/>
      <w:bookmarkEnd w:id="8029"/>
      <w:r>
        <w:rPr>
          <w:rtl/>
        </w:rPr>
        <w:t>מאוד</w:t>
      </w:r>
      <w:r>
        <w:rPr>
          <w:rFonts w:hint="cs"/>
          <w:rtl/>
        </w:rPr>
        <w:t>,</w:t>
      </w:r>
      <w:r>
        <w:rPr>
          <w:rtl/>
        </w:rPr>
        <w:t xml:space="preserve"> </w:t>
      </w:r>
      <w:bookmarkStart w:id="8030" w:name="_ETM_Q10_450259"/>
      <w:bookmarkEnd w:id="8030"/>
      <w:r>
        <w:rPr>
          <w:rFonts w:hint="cs"/>
          <w:rtl/>
        </w:rPr>
        <w:t>ו</w:t>
      </w:r>
      <w:r>
        <w:rPr>
          <w:rtl/>
        </w:rPr>
        <w:t xml:space="preserve">אני </w:t>
      </w:r>
      <w:bookmarkStart w:id="8031" w:name="_ETM_Q10_450529"/>
      <w:bookmarkEnd w:id="8031"/>
      <w:r>
        <w:rPr>
          <w:rtl/>
        </w:rPr>
        <w:t xml:space="preserve">מאחל </w:t>
      </w:r>
      <w:bookmarkStart w:id="8032" w:name="_ETM_Q10_450830"/>
      <w:bookmarkEnd w:id="8032"/>
      <w:r>
        <w:rPr>
          <w:rFonts w:hint="cs"/>
          <w:rtl/>
        </w:rPr>
        <w:t xml:space="preserve">לו </w:t>
      </w:r>
      <w:r>
        <w:rPr>
          <w:rtl/>
        </w:rPr>
        <w:t xml:space="preserve">באמת </w:t>
      </w:r>
      <w:bookmarkStart w:id="8033" w:name="_ETM_Q10_451069"/>
      <w:bookmarkEnd w:id="8033"/>
      <w:r>
        <w:rPr>
          <w:rtl/>
        </w:rPr>
        <w:t xml:space="preserve">רפואה </w:t>
      </w:r>
      <w:bookmarkStart w:id="8034" w:name="_ETM_Q10_451370"/>
      <w:bookmarkEnd w:id="8034"/>
      <w:r>
        <w:rPr>
          <w:rtl/>
        </w:rPr>
        <w:t>שלמה</w:t>
      </w:r>
      <w:r>
        <w:rPr>
          <w:rFonts w:hint="cs"/>
          <w:rtl/>
        </w:rPr>
        <w:t>.</w:t>
      </w:r>
      <w:r>
        <w:rPr>
          <w:rtl/>
        </w:rPr>
        <w:t xml:space="preserve"> </w:t>
      </w:r>
      <w:bookmarkStart w:id="8035" w:name="_ETM_Q10_452940"/>
      <w:bookmarkEnd w:id="8035"/>
      <w:r>
        <w:rPr>
          <w:rtl/>
        </w:rPr>
        <w:t xml:space="preserve">הייתי </w:t>
      </w:r>
      <w:bookmarkStart w:id="8036" w:name="_ETM_Q10_453630"/>
      <w:bookmarkEnd w:id="8036"/>
      <w:r>
        <w:rPr>
          <w:rtl/>
        </w:rPr>
        <w:t>שם</w:t>
      </w:r>
      <w:r>
        <w:rPr>
          <w:rFonts w:hint="cs"/>
          <w:rtl/>
        </w:rPr>
        <w:t>,</w:t>
      </w:r>
      <w:r>
        <w:rPr>
          <w:rtl/>
        </w:rPr>
        <w:t xml:space="preserve"> </w:t>
      </w:r>
      <w:bookmarkStart w:id="8037" w:name="_ETM_Q10_453810"/>
      <w:bookmarkEnd w:id="8037"/>
      <w:r>
        <w:rPr>
          <w:rtl/>
        </w:rPr>
        <w:t xml:space="preserve">אני </w:t>
      </w:r>
      <w:bookmarkStart w:id="8038" w:name="_ETM_Q10_453930"/>
      <w:bookmarkEnd w:id="8038"/>
      <w:r>
        <w:rPr>
          <w:rtl/>
        </w:rPr>
        <w:t>חושב</w:t>
      </w:r>
      <w:r>
        <w:rPr>
          <w:rFonts w:hint="cs"/>
          <w:rtl/>
        </w:rPr>
        <w:t>,</w:t>
      </w:r>
      <w:r>
        <w:rPr>
          <w:rtl/>
        </w:rPr>
        <w:t xml:space="preserve"> </w:t>
      </w:r>
      <w:bookmarkStart w:id="8039" w:name="_ETM_Q10_454380"/>
      <w:bookmarkEnd w:id="8039"/>
      <w:r>
        <w:rPr>
          <w:rtl/>
        </w:rPr>
        <w:t xml:space="preserve">32 </w:t>
      </w:r>
      <w:bookmarkStart w:id="8040" w:name="_ETM_Q10_455100"/>
      <w:bookmarkEnd w:id="8040"/>
      <w:r>
        <w:rPr>
          <w:rtl/>
        </w:rPr>
        <w:t>דקות</w:t>
      </w:r>
      <w:r>
        <w:rPr>
          <w:rFonts w:hint="cs"/>
          <w:rtl/>
        </w:rPr>
        <w:t>,</w:t>
      </w:r>
      <w:r>
        <w:rPr>
          <w:rtl/>
        </w:rPr>
        <w:t xml:space="preserve"> </w:t>
      </w:r>
      <w:bookmarkStart w:id="8041" w:name="_ETM_Q10_455520"/>
      <w:bookmarkEnd w:id="8041"/>
      <w:r>
        <w:rPr>
          <w:rtl/>
        </w:rPr>
        <w:t xml:space="preserve">משהו </w:t>
      </w:r>
      <w:bookmarkStart w:id="8042" w:name="_ETM_Q10_455759"/>
      <w:bookmarkEnd w:id="8042"/>
      <w:r>
        <w:rPr>
          <w:rtl/>
        </w:rPr>
        <w:t>כזה</w:t>
      </w:r>
      <w:r>
        <w:rPr>
          <w:rFonts w:hint="cs"/>
          <w:rtl/>
        </w:rPr>
        <w:t>,</w:t>
      </w:r>
      <w:r>
        <w:rPr>
          <w:rtl/>
        </w:rPr>
        <w:t xml:space="preserve"> </w:t>
      </w:r>
      <w:bookmarkStart w:id="8043" w:name="_ETM_Q10_455970"/>
      <w:bookmarkStart w:id="8044" w:name="_ETM_Q10_456120"/>
      <w:bookmarkEnd w:id="8043"/>
      <w:bookmarkEnd w:id="8044"/>
      <w:r>
        <w:rPr>
          <w:rtl/>
        </w:rPr>
        <w:t>ב</w:t>
      </w:r>
      <w:r>
        <w:rPr>
          <w:rFonts w:hint="cs"/>
          <w:rtl/>
        </w:rPr>
        <w:t>ח</w:t>
      </w:r>
      <w:r>
        <w:rPr>
          <w:rtl/>
        </w:rPr>
        <w:t xml:space="preserve">ניון </w:t>
      </w:r>
      <w:bookmarkStart w:id="8045" w:name="_ETM_Q10_456509"/>
      <w:bookmarkEnd w:id="8045"/>
      <w:r>
        <w:rPr>
          <w:rtl/>
        </w:rPr>
        <w:t>עצמו</w:t>
      </w:r>
      <w:r>
        <w:rPr>
          <w:rFonts w:hint="cs"/>
          <w:rtl/>
        </w:rPr>
        <w:t>,</w:t>
      </w:r>
      <w:r>
        <w:rPr>
          <w:rtl/>
        </w:rPr>
        <w:t xml:space="preserve"> </w:t>
      </w:r>
      <w:bookmarkStart w:id="8046" w:name="_ETM_Q10_457350"/>
      <w:bookmarkEnd w:id="8046"/>
      <w:r w:rsidR="009613ED">
        <w:rPr>
          <w:rFonts w:hint="cs"/>
          <w:rtl/>
        </w:rPr>
        <w:t>ו</w:t>
      </w:r>
      <w:r>
        <w:rPr>
          <w:rtl/>
        </w:rPr>
        <w:t xml:space="preserve">שילמתי </w:t>
      </w:r>
      <w:bookmarkStart w:id="8047" w:name="_ETM_Q10_457770"/>
      <w:bookmarkEnd w:id="8047"/>
      <w:r>
        <w:rPr>
          <w:rtl/>
        </w:rPr>
        <w:t xml:space="preserve">25 </w:t>
      </w:r>
      <w:bookmarkStart w:id="8048" w:name="_ETM_Q10_458520"/>
      <w:bookmarkEnd w:id="8048"/>
      <w:r>
        <w:rPr>
          <w:rtl/>
        </w:rPr>
        <w:t xml:space="preserve">שקלים </w:t>
      </w:r>
      <w:bookmarkStart w:id="8049" w:name="_ETM_Q10_458910"/>
      <w:bookmarkStart w:id="8050" w:name="_ETM_Q10_459029"/>
      <w:bookmarkEnd w:id="8049"/>
      <w:bookmarkEnd w:id="8050"/>
      <w:r>
        <w:rPr>
          <w:rFonts w:hint="cs"/>
          <w:rtl/>
        </w:rPr>
        <w:t>ל</w:t>
      </w:r>
      <w:r>
        <w:rPr>
          <w:rtl/>
        </w:rPr>
        <w:t>חניון</w:t>
      </w:r>
      <w:r>
        <w:rPr>
          <w:rFonts w:hint="cs"/>
          <w:rtl/>
        </w:rPr>
        <w:t>.</w:t>
      </w:r>
      <w:r>
        <w:rPr>
          <w:rtl/>
        </w:rPr>
        <w:t xml:space="preserve"> </w:t>
      </w:r>
      <w:bookmarkStart w:id="8051" w:name="_ETM_Q10_459870"/>
      <w:bookmarkEnd w:id="8051"/>
      <w:r>
        <w:rPr>
          <w:rtl/>
        </w:rPr>
        <w:t xml:space="preserve">מדובר </w:t>
      </w:r>
      <w:bookmarkStart w:id="8052" w:name="_ETM_Q10_460289"/>
      <w:bookmarkEnd w:id="8052"/>
      <w:r>
        <w:rPr>
          <w:rtl/>
        </w:rPr>
        <w:t xml:space="preserve">על </w:t>
      </w:r>
      <w:bookmarkStart w:id="8053" w:name="_ETM_Q10_460979"/>
      <w:bookmarkEnd w:id="8053"/>
      <w:r>
        <w:rPr>
          <w:rtl/>
        </w:rPr>
        <w:t xml:space="preserve">מחירים </w:t>
      </w:r>
      <w:bookmarkStart w:id="8054" w:name="_ETM_Q10_461550"/>
      <w:bookmarkEnd w:id="8054"/>
      <w:r>
        <w:rPr>
          <w:rtl/>
        </w:rPr>
        <w:t xml:space="preserve">מאוד </w:t>
      </w:r>
      <w:bookmarkStart w:id="8055" w:name="_ETM_Q10_461820"/>
      <w:bookmarkEnd w:id="8055"/>
      <w:r>
        <w:rPr>
          <w:rtl/>
        </w:rPr>
        <w:t xml:space="preserve">מאוד </w:t>
      </w:r>
      <w:bookmarkStart w:id="8056" w:name="_ETM_Q10_462000"/>
      <w:bookmarkEnd w:id="8056"/>
      <w:r>
        <w:rPr>
          <w:rtl/>
        </w:rPr>
        <w:t xml:space="preserve">גבוהים </w:t>
      </w:r>
      <w:bookmarkStart w:id="8057" w:name="_ETM_Q10_462300"/>
      <w:bookmarkEnd w:id="8057"/>
      <w:r>
        <w:rPr>
          <w:rFonts w:hint="cs"/>
          <w:rtl/>
        </w:rPr>
        <w:t>ב</w:t>
      </w:r>
      <w:r>
        <w:rPr>
          <w:rtl/>
        </w:rPr>
        <w:t>חניונים</w:t>
      </w:r>
      <w:r>
        <w:rPr>
          <w:rFonts w:hint="cs"/>
          <w:rtl/>
        </w:rPr>
        <w:t>.</w:t>
      </w:r>
      <w:r>
        <w:rPr>
          <w:rtl/>
        </w:rPr>
        <w:t xml:space="preserve"> </w:t>
      </w:r>
      <w:bookmarkStart w:id="8058" w:name="_ETM_Q10_463749"/>
      <w:bookmarkEnd w:id="8058"/>
      <w:r>
        <w:rPr>
          <w:rtl/>
        </w:rPr>
        <w:t xml:space="preserve">אני </w:t>
      </w:r>
      <w:bookmarkStart w:id="8059" w:name="_ETM_Q10_464110"/>
      <w:bookmarkEnd w:id="8059"/>
      <w:r>
        <w:rPr>
          <w:rtl/>
        </w:rPr>
        <w:t xml:space="preserve">חושב </w:t>
      </w:r>
      <w:bookmarkStart w:id="8060" w:name="_ETM_Q10_464469"/>
      <w:bookmarkEnd w:id="8060"/>
      <w:r>
        <w:rPr>
          <w:rtl/>
        </w:rPr>
        <w:t xml:space="preserve">שכמו </w:t>
      </w:r>
      <w:bookmarkStart w:id="8061" w:name="_ETM_Q10_465650"/>
      <w:bookmarkEnd w:id="8061"/>
      <w:proofErr w:type="spellStart"/>
      <w:r>
        <w:rPr>
          <w:rtl/>
        </w:rPr>
        <w:t>שב</w:t>
      </w:r>
      <w:bookmarkStart w:id="8062" w:name="_ETM_Q10_465950"/>
      <w:bookmarkEnd w:id="8062"/>
      <w:r>
        <w:rPr>
          <w:rtl/>
        </w:rPr>
        <w:t>פנגו</w:t>
      </w:r>
      <w:proofErr w:type="spellEnd"/>
      <w:r>
        <w:rPr>
          <w:rtl/>
        </w:rPr>
        <w:t xml:space="preserve"> </w:t>
      </w:r>
      <w:bookmarkStart w:id="8063" w:name="_ETM_Q10_466490"/>
      <w:bookmarkEnd w:id="8063"/>
      <w:r>
        <w:rPr>
          <w:rtl/>
        </w:rPr>
        <w:t>בן</w:t>
      </w:r>
      <w:r>
        <w:rPr>
          <w:rFonts w:hint="cs"/>
          <w:rtl/>
        </w:rPr>
        <w:t xml:space="preserve"> </w:t>
      </w:r>
      <w:r>
        <w:rPr>
          <w:rtl/>
        </w:rPr>
        <w:t xml:space="preserve">אדם </w:t>
      </w:r>
      <w:bookmarkStart w:id="8064" w:name="_ETM_Q10_466880"/>
      <w:bookmarkStart w:id="8065" w:name="_ETM_Q10_468349"/>
      <w:bookmarkStart w:id="8066" w:name="_ETM_Q10_468469"/>
      <w:bookmarkEnd w:id="8064"/>
      <w:bookmarkEnd w:id="8065"/>
      <w:bookmarkEnd w:id="8066"/>
      <w:r>
        <w:rPr>
          <w:rtl/>
        </w:rPr>
        <w:t xml:space="preserve">משלם </w:t>
      </w:r>
      <w:bookmarkStart w:id="8067" w:name="_ETM_Q10_468830"/>
      <w:bookmarkEnd w:id="8067"/>
      <w:r>
        <w:rPr>
          <w:rtl/>
        </w:rPr>
        <w:t xml:space="preserve">לפי </w:t>
      </w:r>
      <w:bookmarkStart w:id="8068" w:name="_ETM_Q10_469069"/>
      <w:bookmarkEnd w:id="8068"/>
      <w:r>
        <w:rPr>
          <w:rtl/>
        </w:rPr>
        <w:t xml:space="preserve">הדקות </w:t>
      </w:r>
      <w:bookmarkStart w:id="8069" w:name="_ETM_Q10_469490"/>
      <w:bookmarkEnd w:id="8069"/>
      <w:r>
        <w:rPr>
          <w:rtl/>
        </w:rPr>
        <w:t xml:space="preserve">שהוא </w:t>
      </w:r>
      <w:bookmarkStart w:id="8070" w:name="_ETM_Q10_469669"/>
      <w:bookmarkEnd w:id="8070"/>
      <w:r>
        <w:rPr>
          <w:rtl/>
        </w:rPr>
        <w:t>נמצא</w:t>
      </w:r>
      <w:r>
        <w:rPr>
          <w:rFonts w:hint="cs"/>
          <w:rtl/>
        </w:rPr>
        <w:t>,</w:t>
      </w:r>
      <w:r>
        <w:rPr>
          <w:rtl/>
        </w:rPr>
        <w:t xml:space="preserve"> </w:t>
      </w:r>
      <w:bookmarkStart w:id="8071" w:name="_ETM_Q10_470210"/>
      <w:bookmarkEnd w:id="8071"/>
      <w:r>
        <w:rPr>
          <w:rtl/>
        </w:rPr>
        <w:t xml:space="preserve">אין </w:t>
      </w:r>
      <w:bookmarkStart w:id="8072" w:name="_ETM_Q10_470389"/>
      <w:bookmarkEnd w:id="8072"/>
      <w:r>
        <w:rPr>
          <w:rtl/>
        </w:rPr>
        <w:t xml:space="preserve">שום </w:t>
      </w:r>
      <w:bookmarkStart w:id="8073" w:name="_ETM_Q10_470979"/>
      <w:bookmarkEnd w:id="8073"/>
      <w:r>
        <w:rPr>
          <w:rtl/>
        </w:rPr>
        <w:t xml:space="preserve">סיבה </w:t>
      </w:r>
      <w:bookmarkStart w:id="8074" w:name="_ETM_Q10_471789"/>
      <w:bookmarkEnd w:id="8074"/>
      <w:r>
        <w:rPr>
          <w:rtl/>
        </w:rPr>
        <w:t xml:space="preserve">שגם </w:t>
      </w:r>
      <w:bookmarkStart w:id="8075" w:name="_ETM_Q10_472180"/>
      <w:bookmarkEnd w:id="8075"/>
      <w:r>
        <w:rPr>
          <w:rtl/>
        </w:rPr>
        <w:t xml:space="preserve">בחניונים </w:t>
      </w:r>
      <w:bookmarkStart w:id="8076" w:name="_ETM_Q10_472900"/>
      <w:bookmarkEnd w:id="8076"/>
      <w:r>
        <w:rPr>
          <w:rtl/>
        </w:rPr>
        <w:t xml:space="preserve">אדם </w:t>
      </w:r>
      <w:bookmarkStart w:id="8077" w:name="_ETM_Q10_473229"/>
      <w:bookmarkEnd w:id="8077"/>
      <w:r>
        <w:rPr>
          <w:rtl/>
        </w:rPr>
        <w:t xml:space="preserve">לא </w:t>
      </w:r>
      <w:bookmarkStart w:id="8078" w:name="_ETM_Q10_473319"/>
      <w:bookmarkEnd w:id="8078"/>
      <w:r>
        <w:rPr>
          <w:rtl/>
        </w:rPr>
        <w:t xml:space="preserve">ישלם </w:t>
      </w:r>
      <w:bookmarkStart w:id="8079" w:name="_ETM_Q10_473979"/>
      <w:bookmarkEnd w:id="8079"/>
      <w:r>
        <w:rPr>
          <w:rtl/>
        </w:rPr>
        <w:t xml:space="preserve">על </w:t>
      </w:r>
      <w:bookmarkStart w:id="8080" w:name="_ETM_Q10_474129"/>
      <w:bookmarkEnd w:id="8080"/>
      <w:r>
        <w:rPr>
          <w:rtl/>
        </w:rPr>
        <w:t xml:space="preserve">הזמן </w:t>
      </w:r>
      <w:bookmarkStart w:id="8081" w:name="_ETM_Q10_474789"/>
      <w:bookmarkEnd w:id="8081"/>
      <w:r>
        <w:rPr>
          <w:rtl/>
        </w:rPr>
        <w:t xml:space="preserve">שהוא </w:t>
      </w:r>
      <w:bookmarkStart w:id="8082" w:name="_ETM_Q10_474970"/>
      <w:bookmarkEnd w:id="8082"/>
      <w:r>
        <w:rPr>
          <w:rtl/>
        </w:rPr>
        <w:t xml:space="preserve">משתמש </w:t>
      </w:r>
      <w:bookmarkStart w:id="8083" w:name="_ETM_Q10_475389"/>
      <w:bookmarkEnd w:id="8083"/>
      <w:r>
        <w:rPr>
          <w:rtl/>
        </w:rPr>
        <w:t xml:space="preserve">בחניון </w:t>
      </w:r>
      <w:bookmarkStart w:id="8084" w:name="_ETM_Q10_476229"/>
      <w:bookmarkEnd w:id="8084"/>
      <w:r>
        <w:rPr>
          <w:rtl/>
        </w:rPr>
        <w:t xml:space="preserve">ולא </w:t>
      </w:r>
      <w:bookmarkStart w:id="8085" w:name="_ETM_Q10_476500"/>
      <w:bookmarkEnd w:id="8085"/>
      <w:r>
        <w:rPr>
          <w:rtl/>
        </w:rPr>
        <w:t xml:space="preserve">מעבר </w:t>
      </w:r>
      <w:bookmarkStart w:id="8086" w:name="_ETM_Q10_476860"/>
      <w:bookmarkEnd w:id="8086"/>
      <w:r>
        <w:rPr>
          <w:rtl/>
        </w:rPr>
        <w:t>לכך</w:t>
      </w:r>
      <w:r>
        <w:rPr>
          <w:rFonts w:hint="cs"/>
          <w:rtl/>
        </w:rPr>
        <w:t>.</w:t>
      </w:r>
      <w:r>
        <w:rPr>
          <w:rtl/>
        </w:rPr>
        <w:t xml:space="preserve"> </w:t>
      </w:r>
      <w:bookmarkStart w:id="8087" w:name="_ETM_Q10_477960"/>
      <w:bookmarkEnd w:id="8087"/>
    </w:p>
    <w:p w:rsidR="005C4635" w:rsidRDefault="005C4635" w:rsidP="002F7D32">
      <w:pPr>
        <w:rPr>
          <w:rtl/>
        </w:rPr>
      </w:pPr>
    </w:p>
    <w:p w:rsidR="005C4635" w:rsidRDefault="005C4635" w:rsidP="009613ED">
      <w:pPr>
        <w:rPr>
          <w:rtl/>
        </w:rPr>
      </w:pPr>
      <w:bookmarkStart w:id="8088" w:name="_ETM_Q10_478440"/>
      <w:bookmarkEnd w:id="8088"/>
      <w:r>
        <w:rPr>
          <w:rFonts w:hint="cs"/>
          <w:rtl/>
        </w:rPr>
        <w:t xml:space="preserve">אז </w:t>
      </w:r>
      <w:r>
        <w:rPr>
          <w:rtl/>
        </w:rPr>
        <w:t xml:space="preserve">אני </w:t>
      </w:r>
      <w:bookmarkStart w:id="8089" w:name="_ETM_Q10_478560"/>
      <w:bookmarkEnd w:id="8089"/>
      <w:r>
        <w:rPr>
          <w:rtl/>
        </w:rPr>
        <w:t xml:space="preserve">חושב </w:t>
      </w:r>
      <w:bookmarkStart w:id="8090" w:name="_ETM_Q10_478740"/>
      <w:bookmarkEnd w:id="8090"/>
      <w:r>
        <w:rPr>
          <w:rtl/>
        </w:rPr>
        <w:t>ש</w:t>
      </w:r>
      <w:bookmarkStart w:id="8091" w:name="_ETM_Q10_480370"/>
      <w:bookmarkStart w:id="8092" w:name="_ETM_Q10_481120"/>
      <w:bookmarkStart w:id="8093" w:name="_ETM_Q10_480000"/>
      <w:bookmarkEnd w:id="8091"/>
      <w:bookmarkEnd w:id="8092"/>
      <w:bookmarkEnd w:id="8093"/>
      <w:r>
        <w:rPr>
          <w:rtl/>
        </w:rPr>
        <w:t xml:space="preserve">סיעת </w:t>
      </w:r>
      <w:bookmarkStart w:id="8094" w:name="_ETM_Q10_480719"/>
      <w:bookmarkEnd w:id="8094"/>
      <w:r>
        <w:rPr>
          <w:rtl/>
        </w:rPr>
        <w:t>ש"ס</w:t>
      </w:r>
      <w:r>
        <w:rPr>
          <w:rFonts w:hint="cs"/>
          <w:rtl/>
        </w:rPr>
        <w:t>,</w:t>
      </w:r>
      <w:r>
        <w:rPr>
          <w:rtl/>
        </w:rPr>
        <w:t xml:space="preserve"> </w:t>
      </w:r>
      <w:bookmarkStart w:id="8095" w:name="_ETM_Q10_481469"/>
      <w:bookmarkEnd w:id="8095"/>
      <w:r>
        <w:rPr>
          <w:rFonts w:hint="cs"/>
          <w:rtl/>
        </w:rPr>
        <w:t>ש</w:t>
      </w:r>
      <w:r>
        <w:rPr>
          <w:rtl/>
        </w:rPr>
        <w:t xml:space="preserve">תמיד </w:t>
      </w:r>
      <w:bookmarkStart w:id="8096" w:name="_ETM_Q10_482159"/>
      <w:bookmarkEnd w:id="8096"/>
      <w:r>
        <w:rPr>
          <w:rtl/>
        </w:rPr>
        <w:t xml:space="preserve">נמצאת </w:t>
      </w:r>
      <w:bookmarkStart w:id="8097" w:name="_ETM_Q10_482520"/>
      <w:bookmarkEnd w:id="8097"/>
      <w:r>
        <w:rPr>
          <w:rtl/>
        </w:rPr>
        <w:t xml:space="preserve">בחזית </w:t>
      </w:r>
      <w:bookmarkStart w:id="8098" w:name="_ETM_Q10_482909"/>
      <w:bookmarkEnd w:id="8098"/>
      <w:r>
        <w:rPr>
          <w:rtl/>
        </w:rPr>
        <w:t>החברתית</w:t>
      </w:r>
      <w:r>
        <w:rPr>
          <w:rFonts w:hint="cs"/>
          <w:rtl/>
        </w:rPr>
        <w:t xml:space="preserve"> –</w:t>
      </w:r>
      <w:r>
        <w:rPr>
          <w:rtl/>
        </w:rPr>
        <w:t xml:space="preserve"> </w:t>
      </w:r>
      <w:bookmarkStart w:id="8099" w:name="_ETM_Q10_484690"/>
      <w:bookmarkEnd w:id="8099"/>
      <w:r>
        <w:rPr>
          <w:rtl/>
        </w:rPr>
        <w:t>זה</w:t>
      </w:r>
      <w:bookmarkStart w:id="8100" w:name="_ETM_Q10_483375"/>
      <w:bookmarkEnd w:id="8100"/>
      <w:r>
        <w:rPr>
          <w:rFonts w:hint="cs"/>
          <w:rtl/>
        </w:rPr>
        <w:t xml:space="preserve"> </w:t>
      </w:r>
      <w:bookmarkStart w:id="8101" w:name="_ETM_Q10_485140"/>
      <w:bookmarkEnd w:id="8101"/>
      <w:r>
        <w:rPr>
          <w:rtl/>
        </w:rPr>
        <w:t>ח</w:t>
      </w:r>
      <w:r>
        <w:rPr>
          <w:rFonts w:hint="cs"/>
          <w:rtl/>
        </w:rPr>
        <w:t>ו</w:t>
      </w:r>
      <w:r>
        <w:rPr>
          <w:rtl/>
        </w:rPr>
        <w:t xml:space="preserve">ק </w:t>
      </w:r>
      <w:bookmarkStart w:id="8102" w:name="_ETM_Q10_486620"/>
      <w:bookmarkEnd w:id="8102"/>
      <w:r>
        <w:rPr>
          <w:rtl/>
        </w:rPr>
        <w:t xml:space="preserve">שנוסף </w:t>
      </w:r>
      <w:bookmarkStart w:id="8103" w:name="_ETM_Q10_487520"/>
      <w:bookmarkEnd w:id="8103"/>
      <w:r>
        <w:rPr>
          <w:rtl/>
        </w:rPr>
        <w:t xml:space="preserve">לכל </w:t>
      </w:r>
      <w:bookmarkStart w:id="8104" w:name="_ETM_Q10_487819"/>
      <w:bookmarkEnd w:id="8104"/>
      <w:r>
        <w:rPr>
          <w:rtl/>
        </w:rPr>
        <w:t xml:space="preserve">החוקים </w:t>
      </w:r>
      <w:bookmarkStart w:id="8105" w:name="_ETM_Q10_488389"/>
      <w:bookmarkEnd w:id="8105"/>
      <w:r>
        <w:rPr>
          <w:rtl/>
        </w:rPr>
        <w:t xml:space="preserve">של </w:t>
      </w:r>
      <w:bookmarkStart w:id="8106" w:name="_ETM_Q10_488809"/>
      <w:bookmarkEnd w:id="8106"/>
      <w:r>
        <w:rPr>
          <w:rtl/>
        </w:rPr>
        <w:t>חבריי</w:t>
      </w:r>
      <w:r>
        <w:rPr>
          <w:rFonts w:hint="cs"/>
          <w:rtl/>
        </w:rPr>
        <w:t>,</w:t>
      </w:r>
      <w:r>
        <w:rPr>
          <w:rtl/>
        </w:rPr>
        <w:t xml:space="preserve"> </w:t>
      </w:r>
      <w:bookmarkStart w:id="8107" w:name="_ETM_Q10_490140"/>
      <w:bookmarkEnd w:id="8107"/>
      <w:r>
        <w:rPr>
          <w:rtl/>
        </w:rPr>
        <w:t xml:space="preserve">החוקים </w:t>
      </w:r>
      <w:bookmarkStart w:id="8108" w:name="_ETM_Q10_490620"/>
      <w:bookmarkEnd w:id="8108"/>
      <w:r>
        <w:rPr>
          <w:rtl/>
        </w:rPr>
        <w:t>החברתיים</w:t>
      </w:r>
      <w:r>
        <w:rPr>
          <w:rFonts w:hint="cs"/>
          <w:rtl/>
        </w:rPr>
        <w:t>.</w:t>
      </w:r>
      <w:r>
        <w:rPr>
          <w:rtl/>
        </w:rPr>
        <w:t xml:space="preserve"> </w:t>
      </w:r>
      <w:bookmarkStart w:id="8109" w:name="_ETM_Q10_491339"/>
      <w:bookmarkEnd w:id="8109"/>
      <w:r>
        <w:rPr>
          <w:rtl/>
        </w:rPr>
        <w:t xml:space="preserve">אני </w:t>
      </w:r>
      <w:bookmarkStart w:id="8110" w:name="_ETM_Q10_491580"/>
      <w:bookmarkEnd w:id="8110"/>
      <w:r>
        <w:rPr>
          <w:rtl/>
        </w:rPr>
        <w:t xml:space="preserve">רוצה </w:t>
      </w:r>
      <w:bookmarkStart w:id="8111" w:name="_ETM_Q10_491760"/>
      <w:bookmarkEnd w:id="8111"/>
      <w:r>
        <w:rPr>
          <w:rtl/>
        </w:rPr>
        <w:t xml:space="preserve">באמת </w:t>
      </w:r>
      <w:bookmarkStart w:id="8112" w:name="_ETM_Q10_491970"/>
      <w:bookmarkEnd w:id="8112"/>
      <w:r>
        <w:rPr>
          <w:rtl/>
        </w:rPr>
        <w:t xml:space="preserve">להודות </w:t>
      </w:r>
      <w:bookmarkStart w:id="8113" w:name="_ETM_Q10_492330"/>
      <w:bookmarkEnd w:id="8113"/>
      <w:r>
        <w:rPr>
          <w:rtl/>
        </w:rPr>
        <w:t xml:space="preserve">פה </w:t>
      </w:r>
      <w:bookmarkStart w:id="8114" w:name="_ETM_Q10_492480"/>
      <w:bookmarkEnd w:id="8114"/>
      <w:r>
        <w:rPr>
          <w:rtl/>
        </w:rPr>
        <w:t xml:space="preserve">דבר </w:t>
      </w:r>
      <w:bookmarkStart w:id="8115" w:name="_ETM_Q10_492720"/>
      <w:bookmarkEnd w:id="8115"/>
      <w:r>
        <w:rPr>
          <w:rtl/>
        </w:rPr>
        <w:t xml:space="preserve">ראשון </w:t>
      </w:r>
      <w:bookmarkStart w:id="8116" w:name="_ETM_Q10_493809"/>
      <w:bookmarkEnd w:id="8116"/>
      <w:r>
        <w:rPr>
          <w:rtl/>
        </w:rPr>
        <w:t xml:space="preserve">לשר </w:t>
      </w:r>
      <w:bookmarkStart w:id="8117" w:name="_ETM_Q10_494529"/>
      <w:bookmarkEnd w:id="8117"/>
      <w:r>
        <w:rPr>
          <w:rtl/>
        </w:rPr>
        <w:t>האוצר</w:t>
      </w:r>
      <w:bookmarkStart w:id="8118" w:name="_ETM_Q10_495549"/>
      <w:bookmarkEnd w:id="8118"/>
      <w:r>
        <w:rPr>
          <w:rFonts w:hint="cs"/>
          <w:rtl/>
        </w:rPr>
        <w:t xml:space="preserve"> ולשרת </w:t>
      </w:r>
      <w:bookmarkStart w:id="8119" w:name="_ETM_Q10_495940"/>
      <w:bookmarkEnd w:id="8119"/>
      <w:r>
        <w:rPr>
          <w:rtl/>
        </w:rPr>
        <w:t>התחבורה</w:t>
      </w:r>
      <w:r>
        <w:rPr>
          <w:rFonts w:hint="cs"/>
          <w:rtl/>
        </w:rPr>
        <w:t>,</w:t>
      </w:r>
      <w:r>
        <w:rPr>
          <w:rtl/>
        </w:rPr>
        <w:t xml:space="preserve"> </w:t>
      </w:r>
      <w:bookmarkStart w:id="8120" w:name="_ETM_Q10_496570"/>
      <w:bookmarkEnd w:id="8120"/>
      <w:r>
        <w:rPr>
          <w:rtl/>
        </w:rPr>
        <w:t>ש</w:t>
      </w:r>
      <w:r>
        <w:rPr>
          <w:rFonts w:hint="cs"/>
          <w:rtl/>
        </w:rPr>
        <w:t>הביעו</w:t>
      </w:r>
      <w:r>
        <w:rPr>
          <w:rtl/>
        </w:rPr>
        <w:t xml:space="preserve"> </w:t>
      </w:r>
      <w:bookmarkStart w:id="8121" w:name="_ETM_Q10_497020"/>
      <w:bookmarkEnd w:id="8121"/>
      <w:r>
        <w:rPr>
          <w:rFonts w:hint="cs"/>
          <w:rtl/>
        </w:rPr>
        <w:t xml:space="preserve">את תמיכתם בחוק הזה. </w:t>
      </w:r>
      <w:bookmarkStart w:id="8122" w:name="_ETM_Q10_498079"/>
      <w:bookmarkStart w:id="8123" w:name="_ETM_Q10_498529"/>
      <w:bookmarkStart w:id="8124" w:name="_ETM_Q10_498919"/>
      <w:bookmarkStart w:id="8125" w:name="_ETM_Q10_499099"/>
      <w:bookmarkStart w:id="8126" w:name="_ETM_Q10_499460"/>
      <w:bookmarkEnd w:id="8122"/>
      <w:bookmarkEnd w:id="8123"/>
      <w:bookmarkEnd w:id="8124"/>
      <w:bookmarkEnd w:id="8125"/>
      <w:bookmarkEnd w:id="8126"/>
      <w:r>
        <w:rPr>
          <w:rtl/>
        </w:rPr>
        <w:t xml:space="preserve">הוא </w:t>
      </w:r>
      <w:bookmarkStart w:id="8127" w:name="_ETM_Q10_500539"/>
      <w:bookmarkEnd w:id="8127"/>
      <w:r>
        <w:rPr>
          <w:rtl/>
        </w:rPr>
        <w:t>עכשיו</w:t>
      </w:r>
      <w:r>
        <w:rPr>
          <w:rFonts w:hint="cs"/>
          <w:rtl/>
        </w:rPr>
        <w:t xml:space="preserve"> בקריאה טרומית, </w:t>
      </w:r>
      <w:bookmarkStart w:id="8128" w:name="_ETM_Q10_501259"/>
      <w:bookmarkStart w:id="8129" w:name="_ETM_Q10_501499"/>
      <w:bookmarkStart w:id="8130" w:name="_ETM_Q10_501679"/>
      <w:bookmarkEnd w:id="8128"/>
      <w:bookmarkEnd w:id="8129"/>
      <w:bookmarkEnd w:id="8130"/>
      <w:r w:rsidR="009613ED">
        <w:rPr>
          <w:rFonts w:hint="cs"/>
          <w:rtl/>
        </w:rPr>
        <w:t>ו</w:t>
      </w:r>
      <w:r>
        <w:rPr>
          <w:rtl/>
        </w:rPr>
        <w:t xml:space="preserve">אני </w:t>
      </w:r>
      <w:bookmarkStart w:id="8131" w:name="_ETM_Q10_501769"/>
      <w:bookmarkEnd w:id="8131"/>
      <w:r>
        <w:rPr>
          <w:rtl/>
        </w:rPr>
        <w:t xml:space="preserve">מקווה </w:t>
      </w:r>
      <w:bookmarkStart w:id="8132" w:name="_ETM_Q10_502039"/>
      <w:bookmarkEnd w:id="8132"/>
      <w:r>
        <w:rPr>
          <w:rtl/>
        </w:rPr>
        <w:t>ש</w:t>
      </w:r>
      <w:bookmarkStart w:id="8133" w:name="_ETM_Q10_502310"/>
      <w:bookmarkEnd w:id="8133"/>
      <w:r>
        <w:rPr>
          <w:rtl/>
        </w:rPr>
        <w:t xml:space="preserve">מהר </w:t>
      </w:r>
      <w:bookmarkStart w:id="8134" w:name="_ETM_Q10_502519"/>
      <w:bookmarkEnd w:id="8134"/>
      <w:r>
        <w:rPr>
          <w:rtl/>
        </w:rPr>
        <w:t xml:space="preserve">מאוד </w:t>
      </w:r>
      <w:bookmarkStart w:id="8135" w:name="_ETM_Q10_503740"/>
      <w:bookmarkEnd w:id="8135"/>
      <w:r>
        <w:rPr>
          <w:rtl/>
        </w:rPr>
        <w:t xml:space="preserve">נגיע </w:t>
      </w:r>
      <w:bookmarkStart w:id="8136" w:name="_ETM_Q10_504279"/>
      <w:bookmarkEnd w:id="8136"/>
      <w:r>
        <w:rPr>
          <w:rtl/>
        </w:rPr>
        <w:t xml:space="preserve">ונוכל </w:t>
      </w:r>
      <w:bookmarkStart w:id="8137" w:name="_ETM_Q10_504670"/>
      <w:bookmarkEnd w:id="8137"/>
      <w:r>
        <w:rPr>
          <w:rtl/>
        </w:rPr>
        <w:t xml:space="preserve">לברך </w:t>
      </w:r>
      <w:bookmarkStart w:id="8138" w:name="_ETM_Q10_505000"/>
      <w:bookmarkEnd w:id="8138"/>
      <w:r>
        <w:rPr>
          <w:rtl/>
        </w:rPr>
        <w:t xml:space="preserve">על </w:t>
      </w:r>
      <w:bookmarkStart w:id="8139" w:name="_ETM_Q10_505089"/>
      <w:bookmarkEnd w:id="8139"/>
      <w:r>
        <w:rPr>
          <w:rtl/>
        </w:rPr>
        <w:t>המוגמר</w:t>
      </w:r>
      <w:r>
        <w:rPr>
          <w:rFonts w:hint="cs"/>
          <w:rtl/>
        </w:rPr>
        <w:t>,</w:t>
      </w:r>
      <w:r>
        <w:rPr>
          <w:rtl/>
        </w:rPr>
        <w:t xml:space="preserve"> </w:t>
      </w:r>
      <w:bookmarkStart w:id="8140" w:name="_ETM_Q10_505480"/>
      <w:bookmarkEnd w:id="8140"/>
      <w:r>
        <w:rPr>
          <w:rFonts w:hint="cs"/>
          <w:rtl/>
        </w:rPr>
        <w:t xml:space="preserve">ושהוא יעבור </w:t>
      </w:r>
      <w:bookmarkStart w:id="8141" w:name="_ETM_Q10_505779"/>
      <w:bookmarkEnd w:id="8141"/>
      <w:r>
        <w:rPr>
          <w:rtl/>
        </w:rPr>
        <w:t xml:space="preserve">גם </w:t>
      </w:r>
      <w:bookmarkStart w:id="8142" w:name="_ETM_Q10_505930"/>
      <w:bookmarkEnd w:id="8142"/>
      <w:r>
        <w:rPr>
          <w:rFonts w:hint="cs"/>
          <w:rtl/>
        </w:rPr>
        <w:t>ב</w:t>
      </w:r>
      <w:r>
        <w:rPr>
          <w:rtl/>
        </w:rPr>
        <w:t xml:space="preserve">קריאה </w:t>
      </w:r>
      <w:bookmarkStart w:id="8143" w:name="_ETM_Q10_506170"/>
      <w:bookmarkEnd w:id="8143"/>
      <w:r>
        <w:rPr>
          <w:rtl/>
        </w:rPr>
        <w:t xml:space="preserve">שנייה </w:t>
      </w:r>
      <w:bookmarkStart w:id="8144" w:name="_ETM_Q10_506410"/>
      <w:bookmarkEnd w:id="8144"/>
      <w:r>
        <w:rPr>
          <w:rtl/>
        </w:rPr>
        <w:t>ושלישית</w:t>
      </w:r>
      <w:r>
        <w:rPr>
          <w:rFonts w:hint="cs"/>
          <w:rtl/>
        </w:rPr>
        <w:t>.</w:t>
      </w:r>
      <w:r>
        <w:rPr>
          <w:rtl/>
        </w:rPr>
        <w:t xml:space="preserve"> </w:t>
      </w:r>
      <w:bookmarkStart w:id="8145" w:name="_ETM_Q10_508000"/>
      <w:bookmarkEnd w:id="8145"/>
    </w:p>
    <w:p w:rsidR="005C4635" w:rsidRDefault="005C4635" w:rsidP="002F7D32">
      <w:pPr>
        <w:rPr>
          <w:rtl/>
        </w:rPr>
      </w:pPr>
      <w:bookmarkStart w:id="8146" w:name="_ETM_Q10_510132"/>
      <w:bookmarkStart w:id="8147" w:name="_ETM_Q10_510234"/>
      <w:bookmarkStart w:id="8148" w:name="_ETM_Q10_510852"/>
      <w:bookmarkEnd w:id="8146"/>
      <w:bookmarkEnd w:id="8147"/>
      <w:bookmarkEnd w:id="8148"/>
    </w:p>
    <w:p w:rsidR="005C4635" w:rsidRDefault="005C4635" w:rsidP="009613ED">
      <w:pPr>
        <w:rPr>
          <w:rtl/>
        </w:rPr>
      </w:pPr>
      <w:bookmarkStart w:id="8149" w:name="_ETM_Q10_510925"/>
      <w:bookmarkEnd w:id="8149"/>
      <w:r>
        <w:rPr>
          <w:rtl/>
        </w:rPr>
        <w:t xml:space="preserve">אנחנו </w:t>
      </w:r>
      <w:bookmarkStart w:id="8150" w:name="_ETM_Q10_508330"/>
      <w:bookmarkEnd w:id="8150"/>
      <w:r>
        <w:rPr>
          <w:rtl/>
        </w:rPr>
        <w:t xml:space="preserve">נמצאים </w:t>
      </w:r>
      <w:bookmarkStart w:id="8151" w:name="_ETM_Q10_508600"/>
      <w:bookmarkStart w:id="8152" w:name="_ETM_Q10_508750"/>
      <w:bookmarkEnd w:id="8151"/>
      <w:bookmarkEnd w:id="8152"/>
      <w:r>
        <w:rPr>
          <w:rFonts w:hint="cs"/>
          <w:rtl/>
        </w:rPr>
        <w:t xml:space="preserve">היום </w:t>
      </w:r>
      <w:r>
        <w:rPr>
          <w:rtl/>
        </w:rPr>
        <w:t xml:space="preserve">בראש </w:t>
      </w:r>
      <w:bookmarkStart w:id="8153" w:name="_ETM_Q10_509020"/>
      <w:bookmarkEnd w:id="8153"/>
      <w:r>
        <w:rPr>
          <w:rtl/>
        </w:rPr>
        <w:t xml:space="preserve">חודש </w:t>
      </w:r>
      <w:bookmarkStart w:id="8154" w:name="_ETM_Q10_509410"/>
      <w:bookmarkEnd w:id="8154"/>
      <w:r>
        <w:rPr>
          <w:rtl/>
        </w:rPr>
        <w:t>אב</w:t>
      </w:r>
      <w:r>
        <w:rPr>
          <w:rFonts w:hint="cs"/>
          <w:rtl/>
        </w:rPr>
        <w:t>,</w:t>
      </w:r>
      <w:r>
        <w:rPr>
          <w:rtl/>
        </w:rPr>
        <w:t xml:space="preserve"> </w:t>
      </w:r>
      <w:bookmarkStart w:id="8155" w:name="_ETM_Q10_509950"/>
      <w:bookmarkEnd w:id="8155"/>
      <w:r>
        <w:rPr>
          <w:rtl/>
        </w:rPr>
        <w:t xml:space="preserve">ואני </w:t>
      </w:r>
      <w:bookmarkStart w:id="8156" w:name="_ETM_Q10_510279"/>
      <w:bookmarkEnd w:id="8156"/>
      <w:r>
        <w:rPr>
          <w:rtl/>
        </w:rPr>
        <w:t xml:space="preserve">שמח </w:t>
      </w:r>
      <w:bookmarkStart w:id="8157" w:name="_ETM_Q10_510730"/>
      <w:bookmarkEnd w:id="8157"/>
      <w:r>
        <w:rPr>
          <w:rtl/>
        </w:rPr>
        <w:t xml:space="preserve">שבהמשך </w:t>
      </w:r>
      <w:bookmarkStart w:id="8158" w:name="_ETM_Q10_511630"/>
      <w:bookmarkEnd w:id="8158"/>
      <w:r>
        <w:rPr>
          <w:rtl/>
        </w:rPr>
        <w:t xml:space="preserve">הנאומים </w:t>
      </w:r>
      <w:bookmarkStart w:id="8159" w:name="_ETM_Q10_512770"/>
      <w:bookmarkEnd w:id="8159"/>
      <w:r>
        <w:rPr>
          <w:rtl/>
        </w:rPr>
        <w:t xml:space="preserve">ינאמו </w:t>
      </w:r>
      <w:bookmarkStart w:id="8160" w:name="_ETM_Q10_513130"/>
      <w:bookmarkEnd w:id="8160"/>
      <w:r>
        <w:rPr>
          <w:rtl/>
        </w:rPr>
        <w:t xml:space="preserve">גם </w:t>
      </w:r>
      <w:bookmarkStart w:id="8161" w:name="_ETM_Q10_513489"/>
      <w:bookmarkStart w:id="8162" w:name="_ETM_Q10_514460"/>
      <w:bookmarkStart w:id="8163" w:name="_ETM_Q10_514789"/>
      <w:bookmarkEnd w:id="8161"/>
      <w:bookmarkEnd w:id="8162"/>
      <w:bookmarkEnd w:id="8163"/>
      <w:r>
        <w:rPr>
          <w:rtl/>
        </w:rPr>
        <w:t xml:space="preserve">חברים </w:t>
      </w:r>
      <w:bookmarkStart w:id="8164" w:name="_ETM_Q10_515149"/>
      <w:bookmarkEnd w:id="8164"/>
      <w:r>
        <w:rPr>
          <w:rFonts w:hint="cs"/>
          <w:rtl/>
        </w:rPr>
        <w:t>מה</w:t>
      </w:r>
      <w:r>
        <w:rPr>
          <w:rtl/>
        </w:rPr>
        <w:t xml:space="preserve">אופוזיציה </w:t>
      </w:r>
      <w:bookmarkStart w:id="8165" w:name="_ETM_Q10_515779"/>
      <w:bookmarkEnd w:id="8165"/>
      <w:r>
        <w:rPr>
          <w:rtl/>
        </w:rPr>
        <w:t>שה</w:t>
      </w:r>
      <w:bookmarkStart w:id="8166" w:name="_ETM_Q10_516469"/>
      <w:bookmarkEnd w:id="8166"/>
      <w:r>
        <w:rPr>
          <w:rtl/>
        </w:rPr>
        <w:t xml:space="preserve">וצמדו </w:t>
      </w:r>
      <w:bookmarkStart w:id="8167" w:name="_ETM_Q10_517039"/>
      <w:bookmarkEnd w:id="8167"/>
      <w:r>
        <w:rPr>
          <w:rtl/>
        </w:rPr>
        <w:t xml:space="preserve">לחוק </w:t>
      </w:r>
      <w:bookmarkStart w:id="8168" w:name="_ETM_Q10_517370"/>
      <w:bookmarkEnd w:id="8168"/>
      <w:r>
        <w:rPr>
          <w:rtl/>
        </w:rPr>
        <w:t>הזה</w:t>
      </w:r>
      <w:r>
        <w:rPr>
          <w:rFonts w:hint="cs"/>
          <w:rtl/>
        </w:rPr>
        <w:t>.</w:t>
      </w:r>
      <w:r>
        <w:rPr>
          <w:rtl/>
        </w:rPr>
        <w:t xml:space="preserve"> </w:t>
      </w:r>
      <w:bookmarkStart w:id="8169" w:name="_ETM_Q10_518789"/>
      <w:bookmarkEnd w:id="8169"/>
      <w:r>
        <w:rPr>
          <w:rtl/>
        </w:rPr>
        <w:t xml:space="preserve">אנחנו </w:t>
      </w:r>
      <w:bookmarkStart w:id="8170" w:name="_ETM_Q10_519059"/>
      <w:bookmarkEnd w:id="8170"/>
      <w:r>
        <w:rPr>
          <w:rtl/>
        </w:rPr>
        <w:t xml:space="preserve">בימים </w:t>
      </w:r>
      <w:bookmarkStart w:id="8171" w:name="_ETM_Q10_519510"/>
      <w:bookmarkEnd w:id="8171"/>
      <w:r>
        <w:rPr>
          <w:rtl/>
        </w:rPr>
        <w:t xml:space="preserve">שעושים </w:t>
      </w:r>
      <w:bookmarkStart w:id="8172" w:name="_ETM_Q10_519899"/>
      <w:bookmarkEnd w:id="8172"/>
      <w:r>
        <w:rPr>
          <w:rtl/>
        </w:rPr>
        <w:t xml:space="preserve">חשבון </w:t>
      </w:r>
      <w:bookmarkStart w:id="8173" w:name="_ETM_Q10_520289"/>
      <w:bookmarkEnd w:id="8173"/>
      <w:r>
        <w:rPr>
          <w:rtl/>
        </w:rPr>
        <w:t xml:space="preserve">נפש </w:t>
      </w:r>
      <w:bookmarkStart w:id="8174" w:name="_ETM_Q10_520800"/>
      <w:bookmarkEnd w:id="8174"/>
      <w:r>
        <w:rPr>
          <w:rtl/>
        </w:rPr>
        <w:t xml:space="preserve">על </w:t>
      </w:r>
      <w:bookmarkStart w:id="8175" w:name="_ETM_Q10_520920"/>
      <w:bookmarkEnd w:id="8175"/>
      <w:r>
        <w:rPr>
          <w:rtl/>
        </w:rPr>
        <w:t xml:space="preserve">חורבן </w:t>
      </w:r>
      <w:bookmarkStart w:id="8176" w:name="_ETM_Q10_521309"/>
      <w:bookmarkEnd w:id="8176"/>
      <w:r>
        <w:rPr>
          <w:rtl/>
        </w:rPr>
        <w:t>הבית</w:t>
      </w:r>
      <w:r>
        <w:rPr>
          <w:rFonts w:hint="cs"/>
          <w:rtl/>
        </w:rPr>
        <w:t>,</w:t>
      </w:r>
      <w:r>
        <w:rPr>
          <w:rtl/>
        </w:rPr>
        <w:t xml:space="preserve"> </w:t>
      </w:r>
      <w:bookmarkStart w:id="8177" w:name="_ETM_Q10_521730"/>
      <w:bookmarkEnd w:id="8177"/>
      <w:r>
        <w:rPr>
          <w:rtl/>
        </w:rPr>
        <w:t xml:space="preserve">על </w:t>
      </w:r>
      <w:bookmarkStart w:id="8178" w:name="_ETM_Q10_521850"/>
      <w:bookmarkEnd w:id="8178"/>
      <w:r>
        <w:rPr>
          <w:rtl/>
        </w:rPr>
        <w:t xml:space="preserve">שנאת </w:t>
      </w:r>
      <w:bookmarkStart w:id="8179" w:name="_ETM_Q10_522210"/>
      <w:bookmarkEnd w:id="8179"/>
      <w:r>
        <w:rPr>
          <w:rtl/>
        </w:rPr>
        <w:t>חינם</w:t>
      </w:r>
      <w:r>
        <w:rPr>
          <w:rFonts w:hint="cs"/>
          <w:rtl/>
        </w:rPr>
        <w:t>,</w:t>
      </w:r>
      <w:r>
        <w:rPr>
          <w:rtl/>
        </w:rPr>
        <w:t xml:space="preserve"> </w:t>
      </w:r>
      <w:bookmarkStart w:id="8180" w:name="_ETM_Q10_523230"/>
      <w:bookmarkEnd w:id="8180"/>
      <w:r>
        <w:rPr>
          <w:rtl/>
        </w:rPr>
        <w:t xml:space="preserve">אבל </w:t>
      </w:r>
      <w:bookmarkStart w:id="8181" w:name="_ETM_Q10_523440"/>
      <w:bookmarkEnd w:id="8181"/>
      <w:r>
        <w:rPr>
          <w:rtl/>
        </w:rPr>
        <w:t xml:space="preserve">אתה </w:t>
      </w:r>
      <w:bookmarkStart w:id="8182" w:name="_ETM_Q10_523710"/>
      <w:bookmarkEnd w:id="8182"/>
      <w:r>
        <w:rPr>
          <w:rtl/>
        </w:rPr>
        <w:t xml:space="preserve">רואה </w:t>
      </w:r>
      <w:bookmarkStart w:id="8183" w:name="_ETM_Q10_524010"/>
      <w:bookmarkEnd w:id="8183"/>
      <w:r>
        <w:rPr>
          <w:rtl/>
        </w:rPr>
        <w:t xml:space="preserve">שגם </w:t>
      </w:r>
      <w:bookmarkStart w:id="8184" w:name="_ETM_Q10_524670"/>
      <w:bookmarkEnd w:id="8184"/>
      <w:r>
        <w:rPr>
          <w:rtl/>
        </w:rPr>
        <w:t xml:space="preserve">בכל </w:t>
      </w:r>
      <w:bookmarkStart w:id="8185" w:name="_ETM_Q10_525149"/>
      <w:bookmarkEnd w:id="8185"/>
      <w:proofErr w:type="spellStart"/>
      <w:r>
        <w:rPr>
          <w:rtl/>
        </w:rPr>
        <w:t>ה</w:t>
      </w:r>
      <w:r>
        <w:rPr>
          <w:rFonts w:hint="cs"/>
          <w:rtl/>
        </w:rPr>
        <w:t>טר</w:t>
      </w:r>
      <w:r>
        <w:rPr>
          <w:rtl/>
        </w:rPr>
        <w:t>לול</w:t>
      </w:r>
      <w:proofErr w:type="spellEnd"/>
      <w:r>
        <w:rPr>
          <w:rtl/>
        </w:rPr>
        <w:t xml:space="preserve"> </w:t>
      </w:r>
      <w:bookmarkStart w:id="8186" w:name="_ETM_Q10_525960"/>
      <w:bookmarkEnd w:id="8186"/>
      <w:r>
        <w:rPr>
          <w:rtl/>
        </w:rPr>
        <w:t xml:space="preserve">והמצב </w:t>
      </w:r>
      <w:bookmarkStart w:id="8187" w:name="_ETM_Q10_526320"/>
      <w:bookmarkEnd w:id="8187"/>
      <w:r>
        <w:rPr>
          <w:rtl/>
        </w:rPr>
        <w:t xml:space="preserve">שאנחנו </w:t>
      </w:r>
      <w:bookmarkStart w:id="8188" w:name="_ETM_Q10_526589"/>
      <w:bookmarkEnd w:id="8188"/>
      <w:r>
        <w:rPr>
          <w:rtl/>
        </w:rPr>
        <w:t xml:space="preserve">נמצאים </w:t>
      </w:r>
      <w:bookmarkStart w:id="8189" w:name="_ETM_Q10_526980"/>
      <w:bookmarkEnd w:id="8189"/>
      <w:r>
        <w:rPr>
          <w:rtl/>
        </w:rPr>
        <w:t>בו</w:t>
      </w:r>
      <w:r>
        <w:rPr>
          <w:rFonts w:hint="cs"/>
          <w:rtl/>
        </w:rPr>
        <w:t>,</w:t>
      </w:r>
      <w:r>
        <w:rPr>
          <w:rtl/>
        </w:rPr>
        <w:t xml:space="preserve"> </w:t>
      </w:r>
      <w:bookmarkStart w:id="8190" w:name="_ETM_Q10_527650"/>
      <w:bookmarkEnd w:id="8190"/>
      <w:r>
        <w:rPr>
          <w:rFonts w:hint="cs"/>
          <w:rtl/>
        </w:rPr>
        <w:t>ש</w:t>
      </w:r>
      <w:r>
        <w:rPr>
          <w:rtl/>
        </w:rPr>
        <w:t xml:space="preserve">כביכול </w:t>
      </w:r>
      <w:bookmarkStart w:id="8191" w:name="_ETM_Q10_528130"/>
      <w:bookmarkEnd w:id="8191"/>
      <w:r>
        <w:rPr>
          <w:rFonts w:hint="cs"/>
          <w:rtl/>
        </w:rPr>
        <w:t xml:space="preserve">אנחנו </w:t>
      </w:r>
      <w:bookmarkStart w:id="8192" w:name="_ETM_Q10_528460"/>
      <w:bookmarkStart w:id="8193" w:name="_ETM_Q10_529180"/>
      <w:bookmarkEnd w:id="8192"/>
      <w:bookmarkEnd w:id="8193"/>
      <w:r>
        <w:rPr>
          <w:rFonts w:hint="cs"/>
          <w:rtl/>
        </w:rPr>
        <w:t xml:space="preserve">נמצאים </w:t>
      </w:r>
      <w:bookmarkStart w:id="8194" w:name="_ETM_Q10_528655"/>
      <w:bookmarkEnd w:id="8194"/>
      <w:r>
        <w:rPr>
          <w:rFonts w:hint="cs"/>
          <w:rtl/>
        </w:rPr>
        <w:t xml:space="preserve">בזמן </w:t>
      </w:r>
      <w:r>
        <w:rPr>
          <w:rtl/>
        </w:rPr>
        <w:t xml:space="preserve">של </w:t>
      </w:r>
      <w:bookmarkStart w:id="8195" w:name="_ETM_Q10_529510"/>
      <w:bookmarkEnd w:id="8195"/>
      <w:r>
        <w:rPr>
          <w:rtl/>
        </w:rPr>
        <w:t xml:space="preserve">חושך </w:t>
      </w:r>
      <w:bookmarkStart w:id="8196" w:name="_ETM_Q10_530170"/>
      <w:bookmarkEnd w:id="8196"/>
      <w:r>
        <w:rPr>
          <w:rtl/>
        </w:rPr>
        <w:t xml:space="preserve">גדול </w:t>
      </w:r>
      <w:bookmarkStart w:id="8197" w:name="_ETM_Q10_530500"/>
      <w:bookmarkEnd w:id="8197"/>
      <w:r>
        <w:rPr>
          <w:rtl/>
        </w:rPr>
        <w:t>מאוד</w:t>
      </w:r>
      <w:r>
        <w:rPr>
          <w:rFonts w:hint="cs"/>
          <w:rtl/>
        </w:rPr>
        <w:t>,</w:t>
      </w:r>
      <w:r>
        <w:rPr>
          <w:rtl/>
        </w:rPr>
        <w:t xml:space="preserve"> </w:t>
      </w:r>
      <w:bookmarkStart w:id="8198" w:name="_ETM_Q10_531290"/>
      <w:bookmarkStart w:id="8199" w:name="_ETM_Q10_531680"/>
      <w:bookmarkEnd w:id="8198"/>
      <w:bookmarkEnd w:id="8199"/>
      <w:r>
        <w:rPr>
          <w:rtl/>
        </w:rPr>
        <w:t xml:space="preserve">יש </w:t>
      </w:r>
      <w:bookmarkStart w:id="8200" w:name="_ETM_Q10_531860"/>
      <w:bookmarkEnd w:id="8200"/>
      <w:r>
        <w:rPr>
          <w:rtl/>
        </w:rPr>
        <w:t xml:space="preserve">גם </w:t>
      </w:r>
      <w:bookmarkStart w:id="8201" w:name="_ETM_Q10_532070"/>
      <w:bookmarkEnd w:id="8201"/>
      <w:r>
        <w:rPr>
          <w:rtl/>
        </w:rPr>
        <w:t xml:space="preserve">קצת </w:t>
      </w:r>
      <w:bookmarkStart w:id="8202" w:name="_ETM_Q10_532400"/>
      <w:bookmarkEnd w:id="8202"/>
      <w:r>
        <w:rPr>
          <w:rtl/>
        </w:rPr>
        <w:t>אור</w:t>
      </w:r>
      <w:r>
        <w:rPr>
          <w:rFonts w:hint="cs"/>
          <w:rtl/>
        </w:rPr>
        <w:t>.</w:t>
      </w:r>
      <w:r>
        <w:rPr>
          <w:rtl/>
        </w:rPr>
        <w:t xml:space="preserve"> </w:t>
      </w:r>
      <w:bookmarkStart w:id="8203" w:name="_ETM_Q10_532610"/>
      <w:bookmarkEnd w:id="8203"/>
      <w:r>
        <w:rPr>
          <w:rtl/>
        </w:rPr>
        <w:t xml:space="preserve">יש </w:t>
      </w:r>
      <w:bookmarkStart w:id="8204" w:name="_ETM_Q10_532850"/>
      <w:bookmarkEnd w:id="8204"/>
      <w:r>
        <w:rPr>
          <w:rtl/>
        </w:rPr>
        <w:t xml:space="preserve">אנשים </w:t>
      </w:r>
      <w:bookmarkStart w:id="8205" w:name="_ETM_Q10_533270"/>
      <w:bookmarkEnd w:id="8205"/>
      <w:r>
        <w:rPr>
          <w:rtl/>
        </w:rPr>
        <w:t xml:space="preserve">שיודעים </w:t>
      </w:r>
      <w:bookmarkStart w:id="8206" w:name="_ETM_Q10_534279"/>
      <w:bookmarkEnd w:id="8206"/>
      <w:r>
        <w:rPr>
          <w:rtl/>
        </w:rPr>
        <w:t xml:space="preserve">ומבינים </w:t>
      </w:r>
      <w:bookmarkStart w:id="8207" w:name="_ETM_Q10_535569"/>
      <w:bookmarkEnd w:id="8207"/>
      <w:r>
        <w:rPr>
          <w:rtl/>
        </w:rPr>
        <w:t xml:space="preserve">שיש </w:t>
      </w:r>
      <w:bookmarkStart w:id="8208" w:name="_ETM_Q10_536079"/>
      <w:bookmarkEnd w:id="8208"/>
      <w:r>
        <w:rPr>
          <w:rtl/>
        </w:rPr>
        <w:t xml:space="preserve">דברים </w:t>
      </w:r>
      <w:bookmarkStart w:id="8209" w:name="_ETM_Q10_536379"/>
      <w:bookmarkEnd w:id="8209"/>
      <w:r>
        <w:rPr>
          <w:rtl/>
        </w:rPr>
        <w:t xml:space="preserve">שזה </w:t>
      </w:r>
      <w:bookmarkStart w:id="8210" w:name="_ETM_Q10_536769"/>
      <w:bookmarkEnd w:id="8210"/>
      <w:r>
        <w:rPr>
          <w:rtl/>
        </w:rPr>
        <w:t xml:space="preserve">לא </w:t>
      </w:r>
      <w:bookmarkStart w:id="8211" w:name="_ETM_Q10_536979"/>
      <w:bookmarkEnd w:id="8211"/>
      <w:r>
        <w:rPr>
          <w:rtl/>
        </w:rPr>
        <w:t>קואליציה</w:t>
      </w:r>
      <w:bookmarkStart w:id="8212" w:name="_ETM_Q10_537579"/>
      <w:bookmarkEnd w:id="8212"/>
      <w:r w:rsidR="009613ED">
        <w:rPr>
          <w:rFonts w:hint="eastAsia"/>
          <w:rtl/>
        </w:rPr>
        <w:t>–</w:t>
      </w:r>
      <w:r>
        <w:rPr>
          <w:rtl/>
        </w:rPr>
        <w:t>אופוזיציה</w:t>
      </w:r>
      <w:r>
        <w:rPr>
          <w:rFonts w:hint="cs"/>
          <w:rtl/>
        </w:rPr>
        <w:t>.</w:t>
      </w:r>
      <w:r>
        <w:rPr>
          <w:rtl/>
        </w:rPr>
        <w:t xml:space="preserve"> </w:t>
      </w:r>
      <w:bookmarkStart w:id="8213" w:name="_ETM_Q10_538690"/>
      <w:bookmarkEnd w:id="8213"/>
      <w:r>
        <w:rPr>
          <w:rtl/>
        </w:rPr>
        <w:t xml:space="preserve">בשביל </w:t>
      </w:r>
      <w:bookmarkStart w:id="8214" w:name="_ETM_Q10_539320"/>
      <w:bookmarkEnd w:id="8214"/>
      <w:r>
        <w:rPr>
          <w:rtl/>
        </w:rPr>
        <w:t xml:space="preserve">האזרחים </w:t>
      </w:r>
      <w:bookmarkStart w:id="8215" w:name="_ETM_Q10_539829"/>
      <w:bookmarkEnd w:id="8215"/>
      <w:r>
        <w:rPr>
          <w:rtl/>
        </w:rPr>
        <w:t xml:space="preserve">ובשביל </w:t>
      </w:r>
      <w:bookmarkStart w:id="8216" w:name="_ETM_Q10_540219"/>
      <w:bookmarkEnd w:id="8216"/>
      <w:r>
        <w:rPr>
          <w:rFonts w:hint="cs"/>
          <w:rtl/>
        </w:rPr>
        <w:t>ה</w:t>
      </w:r>
      <w:r>
        <w:rPr>
          <w:rtl/>
        </w:rPr>
        <w:t xml:space="preserve">אנשים </w:t>
      </w:r>
      <w:bookmarkStart w:id="8217" w:name="_ETM_Q10_540729"/>
      <w:bookmarkEnd w:id="8217"/>
      <w:r>
        <w:rPr>
          <w:rtl/>
        </w:rPr>
        <w:t xml:space="preserve">צריך </w:t>
      </w:r>
      <w:bookmarkStart w:id="8218" w:name="_ETM_Q10_540999"/>
      <w:bookmarkEnd w:id="8218"/>
      <w:r>
        <w:rPr>
          <w:rtl/>
        </w:rPr>
        <w:t>ל</w:t>
      </w:r>
      <w:r>
        <w:rPr>
          <w:rFonts w:hint="cs"/>
          <w:rtl/>
        </w:rPr>
        <w:t xml:space="preserve">דאוג </w:t>
      </w:r>
      <w:bookmarkStart w:id="8219" w:name="_ETM_Q10_541359"/>
      <w:bookmarkEnd w:id="8219"/>
      <w:r>
        <w:rPr>
          <w:rtl/>
        </w:rPr>
        <w:t>ולעשות</w:t>
      </w:r>
      <w:bookmarkStart w:id="8220" w:name="_ETM_Q10_542430"/>
      <w:bookmarkEnd w:id="8220"/>
      <w:r>
        <w:rPr>
          <w:rFonts w:hint="cs"/>
          <w:rtl/>
        </w:rPr>
        <w:t xml:space="preserve">, </w:t>
      </w:r>
      <w:r>
        <w:rPr>
          <w:rtl/>
        </w:rPr>
        <w:t xml:space="preserve">ואני </w:t>
      </w:r>
      <w:bookmarkStart w:id="8221" w:name="_ETM_Q10_542760"/>
      <w:bookmarkEnd w:id="8221"/>
      <w:r>
        <w:rPr>
          <w:rtl/>
        </w:rPr>
        <w:t xml:space="preserve">שמח </w:t>
      </w:r>
      <w:bookmarkStart w:id="8222" w:name="_ETM_Q10_543059"/>
      <w:bookmarkEnd w:id="8222"/>
      <w:r>
        <w:rPr>
          <w:rtl/>
        </w:rPr>
        <w:t xml:space="preserve">שגם </w:t>
      </w:r>
      <w:bookmarkStart w:id="8223" w:name="_ETM_Q10_543300"/>
      <w:bookmarkEnd w:id="8223"/>
      <w:r>
        <w:rPr>
          <w:rtl/>
        </w:rPr>
        <w:t xml:space="preserve">הם </w:t>
      </w:r>
      <w:bookmarkStart w:id="8224" w:name="_ETM_Q10_543390"/>
      <w:bookmarkEnd w:id="8224"/>
      <w:r>
        <w:rPr>
          <w:rtl/>
        </w:rPr>
        <w:t xml:space="preserve">עושים </w:t>
      </w:r>
      <w:bookmarkStart w:id="8225" w:name="_ETM_Q10_543660"/>
      <w:bookmarkEnd w:id="8225"/>
      <w:r>
        <w:rPr>
          <w:rtl/>
        </w:rPr>
        <w:t xml:space="preserve">את </w:t>
      </w:r>
      <w:bookmarkStart w:id="8226" w:name="_ETM_Q10_543750"/>
      <w:bookmarkEnd w:id="8226"/>
      <w:r>
        <w:rPr>
          <w:rtl/>
        </w:rPr>
        <w:t>זה</w:t>
      </w:r>
      <w:r>
        <w:rPr>
          <w:rFonts w:hint="cs"/>
          <w:rtl/>
        </w:rPr>
        <w:t>.</w:t>
      </w:r>
    </w:p>
    <w:p w:rsidR="005C4635" w:rsidRDefault="005C4635" w:rsidP="002F7D32">
      <w:pPr>
        <w:rPr>
          <w:rtl/>
        </w:rPr>
      </w:pPr>
    </w:p>
    <w:p w:rsidR="005C4635" w:rsidRDefault="005C4635" w:rsidP="002F7D32">
      <w:pPr>
        <w:pStyle w:val="af9"/>
        <w:keepNext/>
        <w:rPr>
          <w:rtl/>
        </w:rPr>
      </w:pPr>
      <w:r w:rsidRPr="001C7378">
        <w:rPr>
          <w:rStyle w:val="TagStyle"/>
          <w:rtl/>
        </w:rPr>
        <w:t xml:space="preserve"> &lt;&lt; יור &gt;&gt; </w:t>
      </w:r>
      <w:r>
        <w:rPr>
          <w:rtl/>
        </w:rPr>
        <w:t>היו"ר אוריאל בוסו:</w:t>
      </w:r>
      <w:r w:rsidRPr="001C7378">
        <w:rPr>
          <w:rStyle w:val="TagStyle"/>
          <w:rtl/>
        </w:rPr>
        <w:t xml:space="preserve"> &lt;&lt; יור &gt;&gt;</w:t>
      </w:r>
      <w:r>
        <w:rPr>
          <w:rtl/>
        </w:rPr>
        <w:t xml:space="preserve"> </w:t>
      </w:r>
    </w:p>
    <w:p w:rsidR="005C4635" w:rsidRDefault="005C4635" w:rsidP="00CB24F3">
      <w:pPr>
        <w:rPr>
          <w:rtl/>
        </w:rPr>
      </w:pPr>
    </w:p>
    <w:p w:rsidR="005C4635" w:rsidRDefault="005C4635" w:rsidP="002F7D32">
      <w:pPr>
        <w:rPr>
          <w:rtl/>
        </w:rPr>
      </w:pPr>
      <w:r>
        <w:rPr>
          <w:rFonts w:hint="cs"/>
          <w:rtl/>
        </w:rPr>
        <w:t xml:space="preserve">תודה. </w:t>
      </w:r>
    </w:p>
    <w:p w:rsidR="005C4635" w:rsidRDefault="005C4635" w:rsidP="002F7D32">
      <w:pPr>
        <w:rPr>
          <w:rtl/>
        </w:rPr>
      </w:pPr>
      <w:bookmarkStart w:id="8227" w:name="_ETM_Q10_544191"/>
      <w:bookmarkStart w:id="8228" w:name="_ETM_Q10_544331"/>
      <w:bookmarkEnd w:id="8227"/>
      <w:bookmarkEnd w:id="8228"/>
    </w:p>
    <w:p w:rsidR="005C4635" w:rsidRDefault="005C4635" w:rsidP="002F7D32">
      <w:pPr>
        <w:pStyle w:val="-"/>
        <w:keepNext/>
        <w:rPr>
          <w:rtl/>
        </w:rPr>
      </w:pPr>
      <w:bookmarkStart w:id="8229" w:name="ET_speakercontinue_6344_30"/>
      <w:r w:rsidRPr="001C7378">
        <w:rPr>
          <w:rStyle w:val="TagStyle"/>
          <w:rtl/>
        </w:rPr>
        <w:t xml:space="preserve">&lt;&lt; דובר_המשך &gt;&gt; </w:t>
      </w:r>
      <w:r>
        <w:rPr>
          <w:rtl/>
        </w:rPr>
        <w:t>אברהם בצלאל (ש"ס):</w:t>
      </w:r>
      <w:r w:rsidRPr="001C7378">
        <w:rPr>
          <w:rStyle w:val="TagStyle"/>
          <w:rtl/>
        </w:rPr>
        <w:t xml:space="preserve"> &lt;&lt; דובר_המשך &gt;&gt;</w:t>
      </w:r>
      <w:r>
        <w:rPr>
          <w:rtl/>
        </w:rPr>
        <w:t xml:space="preserve"> </w:t>
      </w:r>
      <w:bookmarkEnd w:id="8229"/>
    </w:p>
    <w:p w:rsidR="005C4635" w:rsidRDefault="005C4635" w:rsidP="00CB24F3">
      <w:pPr>
        <w:rPr>
          <w:rtl/>
        </w:rPr>
      </w:pPr>
    </w:p>
    <w:p w:rsidR="005C4635" w:rsidRDefault="005C4635" w:rsidP="002F7D32">
      <w:pPr>
        <w:rPr>
          <w:rtl/>
        </w:rPr>
      </w:pPr>
      <w:bookmarkStart w:id="8230" w:name="_ETM_Q10_544129"/>
      <w:bookmarkStart w:id="8231" w:name="_ETM_Q10_541901"/>
      <w:bookmarkStart w:id="8232" w:name="_ETM_Q10_544020"/>
      <w:bookmarkStart w:id="8233" w:name="_ETM_Q10_544350"/>
      <w:bookmarkEnd w:id="8230"/>
      <w:bookmarkEnd w:id="8231"/>
      <w:bookmarkEnd w:id="8232"/>
      <w:bookmarkEnd w:id="8233"/>
      <w:r>
        <w:rPr>
          <w:rtl/>
        </w:rPr>
        <w:t xml:space="preserve">רק </w:t>
      </w:r>
      <w:bookmarkStart w:id="8234" w:name="_ETM_Q10_544680"/>
      <w:bookmarkEnd w:id="8234"/>
      <w:r>
        <w:rPr>
          <w:rtl/>
        </w:rPr>
        <w:t xml:space="preserve">אשא </w:t>
      </w:r>
      <w:bookmarkStart w:id="8235" w:name="_ETM_Q10_544979"/>
      <w:bookmarkEnd w:id="8235"/>
      <w:r>
        <w:rPr>
          <w:rtl/>
        </w:rPr>
        <w:t>תפילה</w:t>
      </w:r>
      <w:r>
        <w:rPr>
          <w:rFonts w:hint="cs"/>
          <w:rtl/>
        </w:rPr>
        <w:t>,</w:t>
      </w:r>
      <w:r>
        <w:rPr>
          <w:rtl/>
        </w:rPr>
        <w:t xml:space="preserve"> </w:t>
      </w:r>
      <w:bookmarkStart w:id="8236" w:name="_ETM_Q10_545490"/>
      <w:bookmarkEnd w:id="8236"/>
      <w:r>
        <w:rPr>
          <w:rtl/>
        </w:rPr>
        <w:t xml:space="preserve">תפילתו </w:t>
      </w:r>
      <w:bookmarkStart w:id="8237" w:name="_ETM_Q10_546089"/>
      <w:bookmarkEnd w:id="8237"/>
      <w:r>
        <w:rPr>
          <w:rtl/>
        </w:rPr>
        <w:t xml:space="preserve">של </w:t>
      </w:r>
      <w:bookmarkStart w:id="8238" w:name="_ETM_Q10_547190"/>
      <w:bookmarkEnd w:id="8238"/>
      <w:r>
        <w:rPr>
          <w:rtl/>
        </w:rPr>
        <w:t xml:space="preserve">רבי </w:t>
      </w:r>
      <w:bookmarkStart w:id="8239" w:name="_ETM_Q10_547400"/>
      <w:bookmarkEnd w:id="8239"/>
      <w:r>
        <w:rPr>
          <w:rtl/>
        </w:rPr>
        <w:t xml:space="preserve">אלימלך </w:t>
      </w:r>
      <w:bookmarkStart w:id="8240" w:name="_ETM_Q10_547760"/>
      <w:bookmarkStart w:id="8241" w:name="_ETM_Q10_548479"/>
      <w:bookmarkEnd w:id="8240"/>
      <w:bookmarkEnd w:id="8241"/>
      <w:proofErr w:type="spellStart"/>
      <w:r>
        <w:rPr>
          <w:rFonts w:hint="cs"/>
          <w:rtl/>
        </w:rPr>
        <w:t>מליז'נסק</w:t>
      </w:r>
      <w:proofErr w:type="spellEnd"/>
      <w:r>
        <w:rPr>
          <w:rFonts w:hint="cs"/>
          <w:rtl/>
        </w:rPr>
        <w:t xml:space="preserve"> </w:t>
      </w:r>
      <w:r w:rsidR="00D51DC0">
        <w:rPr>
          <w:rFonts w:hint="cs"/>
          <w:rtl/>
        </w:rPr>
        <w:t>– –</w:t>
      </w:r>
      <w:r>
        <w:rPr>
          <w:rFonts w:hint="cs"/>
          <w:rtl/>
        </w:rPr>
        <w:t xml:space="preserve"> </w:t>
      </w:r>
    </w:p>
    <w:p w:rsidR="005C4635" w:rsidRDefault="005C4635" w:rsidP="002F7D32">
      <w:pPr>
        <w:rPr>
          <w:rtl/>
        </w:rPr>
      </w:pPr>
    </w:p>
    <w:p w:rsidR="005C4635" w:rsidRDefault="005C4635" w:rsidP="002F7D32">
      <w:pPr>
        <w:pStyle w:val="af9"/>
        <w:keepNext/>
        <w:rPr>
          <w:rtl/>
        </w:rPr>
      </w:pPr>
      <w:bookmarkStart w:id="8242" w:name="ET_yor_6488_31"/>
      <w:r w:rsidRPr="001C7378">
        <w:rPr>
          <w:rStyle w:val="TagStyle"/>
          <w:rtl/>
        </w:rPr>
        <w:t xml:space="preserve"> &lt;&lt; יור &gt;&gt; </w:t>
      </w:r>
      <w:r>
        <w:rPr>
          <w:rtl/>
        </w:rPr>
        <w:t>היו"ר אוריאל בוסו:</w:t>
      </w:r>
      <w:r w:rsidRPr="001C7378">
        <w:rPr>
          <w:rStyle w:val="TagStyle"/>
          <w:rtl/>
        </w:rPr>
        <w:t xml:space="preserve"> &lt;&lt; יור &gt;&gt;</w:t>
      </w:r>
      <w:r>
        <w:rPr>
          <w:rtl/>
        </w:rPr>
        <w:t xml:space="preserve"> </w:t>
      </w:r>
      <w:bookmarkEnd w:id="8242"/>
    </w:p>
    <w:p w:rsidR="005C4635" w:rsidRDefault="005C4635" w:rsidP="00CB24F3">
      <w:pPr>
        <w:rPr>
          <w:rtl/>
        </w:rPr>
      </w:pPr>
    </w:p>
    <w:p w:rsidR="005C4635" w:rsidRDefault="005C4635" w:rsidP="002F7D32">
      <w:pPr>
        <w:rPr>
          <w:rtl/>
        </w:rPr>
      </w:pPr>
      <w:r>
        <w:rPr>
          <w:rtl/>
        </w:rPr>
        <w:t xml:space="preserve">דקה </w:t>
      </w:r>
      <w:bookmarkStart w:id="8243" w:name="_ETM_Q10_549259"/>
      <w:bookmarkEnd w:id="8243"/>
      <w:r>
        <w:rPr>
          <w:rtl/>
        </w:rPr>
        <w:t xml:space="preserve">יש </w:t>
      </w:r>
      <w:bookmarkStart w:id="8244" w:name="_ETM_Q10_549380"/>
      <w:bookmarkEnd w:id="8244"/>
      <w:r>
        <w:rPr>
          <w:rtl/>
        </w:rPr>
        <w:t>לך</w:t>
      </w:r>
      <w:r>
        <w:rPr>
          <w:rFonts w:hint="cs"/>
          <w:rtl/>
        </w:rPr>
        <w:t>.</w:t>
      </w:r>
    </w:p>
    <w:p w:rsidR="005C4635" w:rsidRDefault="005C4635" w:rsidP="002F7D32">
      <w:pPr>
        <w:rPr>
          <w:rtl/>
        </w:rPr>
      </w:pPr>
      <w:bookmarkStart w:id="8245" w:name="_ETM_Q10_547925"/>
      <w:bookmarkStart w:id="8246" w:name="_ETM_Q10_548044"/>
      <w:bookmarkEnd w:id="8245"/>
      <w:bookmarkEnd w:id="8246"/>
    </w:p>
    <w:p w:rsidR="005C4635" w:rsidRDefault="005C4635" w:rsidP="002F7D32">
      <w:pPr>
        <w:pStyle w:val="-"/>
        <w:keepNext/>
        <w:rPr>
          <w:rtl/>
        </w:rPr>
      </w:pPr>
      <w:bookmarkStart w:id="8247" w:name="ET_speakercontinue_6344_32"/>
      <w:r w:rsidRPr="001C7378">
        <w:rPr>
          <w:rStyle w:val="TagStyle"/>
          <w:rtl/>
        </w:rPr>
        <w:t xml:space="preserve"> &lt;&lt; דובר_המשך &gt;&gt; </w:t>
      </w:r>
      <w:r>
        <w:rPr>
          <w:rtl/>
        </w:rPr>
        <w:t>אברהם בצלאל (ש"ס):</w:t>
      </w:r>
      <w:r w:rsidRPr="001C7378">
        <w:rPr>
          <w:rStyle w:val="TagStyle"/>
          <w:rtl/>
        </w:rPr>
        <w:t xml:space="preserve"> &lt;&lt; דובר_המשך &gt;&gt;</w:t>
      </w:r>
      <w:r>
        <w:rPr>
          <w:rtl/>
        </w:rPr>
        <w:t xml:space="preserve"> </w:t>
      </w:r>
      <w:bookmarkEnd w:id="8247"/>
    </w:p>
    <w:p w:rsidR="005C4635" w:rsidRDefault="005C4635" w:rsidP="00CB24F3">
      <w:pPr>
        <w:rPr>
          <w:rtl/>
        </w:rPr>
      </w:pPr>
    </w:p>
    <w:p w:rsidR="005C4635" w:rsidRDefault="00D51DC0" w:rsidP="002F7D32">
      <w:pPr>
        <w:rPr>
          <w:rtl/>
        </w:rPr>
      </w:pPr>
      <w:bookmarkStart w:id="8248" w:name="_ETM_Q10_549246"/>
      <w:bookmarkEnd w:id="8248"/>
      <w:r>
        <w:rPr>
          <w:rFonts w:hint="cs"/>
          <w:rtl/>
        </w:rPr>
        <w:t>– –</w:t>
      </w:r>
      <w:r w:rsidR="005C4635">
        <w:rPr>
          <w:rtl/>
        </w:rPr>
        <w:t xml:space="preserve"> </w:t>
      </w:r>
      <w:bookmarkStart w:id="8249" w:name="_ETM_Q10_549619"/>
      <w:bookmarkEnd w:id="8249"/>
      <w:r w:rsidR="005C4635">
        <w:rPr>
          <w:rtl/>
        </w:rPr>
        <w:t>שאמר</w:t>
      </w:r>
      <w:r w:rsidR="005C4635">
        <w:rPr>
          <w:rFonts w:hint="cs"/>
          <w:rtl/>
        </w:rPr>
        <w:t>:</w:t>
      </w:r>
      <w:r w:rsidR="005C4635">
        <w:rPr>
          <w:rtl/>
        </w:rPr>
        <w:t xml:space="preserve"> </w:t>
      </w:r>
      <w:bookmarkStart w:id="8250" w:name="_ETM_Q10_550520"/>
      <w:bookmarkEnd w:id="8250"/>
      <w:r w:rsidR="005C4635">
        <w:rPr>
          <w:rFonts w:hint="cs"/>
          <w:rtl/>
        </w:rPr>
        <w:t xml:space="preserve">אדרבא, תן </w:t>
      </w:r>
      <w:bookmarkStart w:id="8251" w:name="_ETM_Q10_550909"/>
      <w:bookmarkStart w:id="8252" w:name="_ETM_Q10_552139"/>
      <w:bookmarkEnd w:id="8251"/>
      <w:bookmarkEnd w:id="8252"/>
      <w:r w:rsidR="005C4635">
        <w:rPr>
          <w:rtl/>
        </w:rPr>
        <w:t xml:space="preserve">בליבנו </w:t>
      </w:r>
      <w:bookmarkStart w:id="8253" w:name="_ETM_Q10_552950"/>
      <w:bookmarkStart w:id="8254" w:name="_ETM_Q10_553520"/>
      <w:bookmarkEnd w:id="8253"/>
      <w:bookmarkEnd w:id="8254"/>
      <w:r w:rsidR="005C4635">
        <w:rPr>
          <w:rFonts w:hint="cs"/>
          <w:rtl/>
        </w:rPr>
        <w:t xml:space="preserve">שנדע </w:t>
      </w:r>
      <w:r w:rsidR="005C4635">
        <w:rPr>
          <w:rtl/>
        </w:rPr>
        <w:t>כל</w:t>
      </w:r>
      <w:r w:rsidR="005C4635">
        <w:rPr>
          <w:rFonts w:hint="cs"/>
          <w:rtl/>
        </w:rPr>
        <w:t xml:space="preserve"> אחד </w:t>
      </w:r>
      <w:bookmarkStart w:id="8255" w:name="_ETM_Q10_552859"/>
      <w:bookmarkEnd w:id="8255"/>
      <w:r w:rsidR="005C4635">
        <w:rPr>
          <w:rFonts w:hint="cs"/>
          <w:rtl/>
        </w:rPr>
        <w:t xml:space="preserve">ואחד לראות </w:t>
      </w:r>
      <w:bookmarkStart w:id="8256" w:name="_ETM_Q10_553759"/>
      <w:bookmarkStart w:id="8257" w:name="_ETM_Q10_554164"/>
      <w:bookmarkStart w:id="8258" w:name="_ETM_Q10_554569"/>
      <w:bookmarkStart w:id="8259" w:name="_ETM_Q10_555289"/>
      <w:bookmarkEnd w:id="8256"/>
      <w:bookmarkEnd w:id="8257"/>
      <w:bookmarkEnd w:id="8258"/>
      <w:bookmarkEnd w:id="8259"/>
      <w:r w:rsidR="005C4635">
        <w:rPr>
          <w:rtl/>
        </w:rPr>
        <w:t xml:space="preserve">את </w:t>
      </w:r>
      <w:bookmarkStart w:id="8260" w:name="_ETM_Q10_555469"/>
      <w:bookmarkEnd w:id="8260"/>
      <w:r w:rsidR="005C4635">
        <w:rPr>
          <w:rtl/>
        </w:rPr>
        <w:t xml:space="preserve">מעלת </w:t>
      </w:r>
      <w:bookmarkStart w:id="8261" w:name="_ETM_Q10_555859"/>
      <w:bookmarkEnd w:id="8261"/>
      <w:r w:rsidR="005C4635">
        <w:rPr>
          <w:rtl/>
        </w:rPr>
        <w:t xml:space="preserve">חברו </w:t>
      </w:r>
      <w:bookmarkStart w:id="8262" w:name="_ETM_Q10_556770"/>
      <w:bookmarkEnd w:id="8262"/>
      <w:r w:rsidR="005C4635">
        <w:rPr>
          <w:rtl/>
        </w:rPr>
        <w:t xml:space="preserve">ולא </w:t>
      </w:r>
      <w:bookmarkStart w:id="8263" w:name="_ETM_Q10_557190"/>
      <w:bookmarkEnd w:id="8263"/>
      <w:r w:rsidR="005C4635">
        <w:rPr>
          <w:rtl/>
        </w:rPr>
        <w:t xml:space="preserve">את </w:t>
      </w:r>
      <w:bookmarkStart w:id="8264" w:name="_ETM_Q10_557339"/>
      <w:bookmarkEnd w:id="8264"/>
      <w:r w:rsidR="005C4635">
        <w:rPr>
          <w:rtl/>
        </w:rPr>
        <w:t>חסרונו</w:t>
      </w:r>
      <w:r w:rsidR="005C4635">
        <w:rPr>
          <w:rFonts w:hint="cs"/>
          <w:rtl/>
        </w:rPr>
        <w:t>.</w:t>
      </w:r>
      <w:r w:rsidR="005C4635">
        <w:rPr>
          <w:rtl/>
        </w:rPr>
        <w:t xml:space="preserve"> </w:t>
      </w:r>
      <w:bookmarkStart w:id="8265" w:name="_ETM_Q10_558500"/>
      <w:bookmarkEnd w:id="8265"/>
      <w:r w:rsidR="005C4635">
        <w:rPr>
          <w:rtl/>
        </w:rPr>
        <w:t xml:space="preserve">תודה </w:t>
      </w:r>
      <w:bookmarkStart w:id="8266" w:name="_ETM_Q10_558770"/>
      <w:bookmarkEnd w:id="8266"/>
      <w:r w:rsidR="005C4635">
        <w:rPr>
          <w:rtl/>
        </w:rPr>
        <w:t>רבה</w:t>
      </w:r>
      <w:r w:rsidR="005C4635">
        <w:rPr>
          <w:rFonts w:hint="cs"/>
          <w:rtl/>
        </w:rPr>
        <w:t xml:space="preserve">. אני אשמח שתצביעו בעד החוק הזה. </w:t>
      </w:r>
      <w:bookmarkStart w:id="8267" w:name="_ETM_Q10_559369"/>
      <w:bookmarkEnd w:id="8267"/>
    </w:p>
    <w:p w:rsidR="005C4635" w:rsidRDefault="005C4635" w:rsidP="002F7D32">
      <w:pPr>
        <w:rPr>
          <w:rtl/>
        </w:rPr>
      </w:pPr>
      <w:bookmarkStart w:id="8268" w:name="_ETM_Q10_556843"/>
      <w:bookmarkStart w:id="8269" w:name="_ETM_Q10_556947"/>
      <w:bookmarkEnd w:id="8268"/>
      <w:bookmarkEnd w:id="8269"/>
    </w:p>
    <w:p w:rsidR="005C4635" w:rsidRDefault="005C4635" w:rsidP="002F7D32">
      <w:pPr>
        <w:pStyle w:val="af9"/>
        <w:keepNext/>
        <w:rPr>
          <w:rtl/>
        </w:rPr>
      </w:pPr>
      <w:bookmarkStart w:id="8270" w:name="ET_yor_6488_33"/>
      <w:r w:rsidRPr="001C7378">
        <w:rPr>
          <w:rStyle w:val="TagStyle"/>
          <w:rtl/>
        </w:rPr>
        <w:t xml:space="preserve"> &lt;&lt; יור &gt;&gt; </w:t>
      </w:r>
      <w:r>
        <w:rPr>
          <w:rtl/>
        </w:rPr>
        <w:t>היו"ר אוריאל בוסו:</w:t>
      </w:r>
      <w:r w:rsidRPr="001C7378">
        <w:rPr>
          <w:rStyle w:val="TagStyle"/>
          <w:rtl/>
        </w:rPr>
        <w:t xml:space="preserve"> &lt;&lt; יור &gt;&gt;</w:t>
      </w:r>
      <w:r>
        <w:rPr>
          <w:rtl/>
        </w:rPr>
        <w:t xml:space="preserve"> </w:t>
      </w:r>
      <w:bookmarkEnd w:id="8270"/>
    </w:p>
    <w:p w:rsidR="005C4635" w:rsidRDefault="005C4635" w:rsidP="00CB24F3">
      <w:pPr>
        <w:rPr>
          <w:rtl/>
        </w:rPr>
      </w:pPr>
    </w:p>
    <w:p w:rsidR="005C4635" w:rsidRDefault="005C4635" w:rsidP="002F7D32">
      <w:pPr>
        <w:rPr>
          <w:rtl/>
        </w:rPr>
      </w:pPr>
      <w:bookmarkStart w:id="8271" w:name="_ETM_Q10_558465"/>
      <w:bookmarkEnd w:id="8271"/>
      <w:r>
        <w:rPr>
          <w:rFonts w:hint="cs"/>
          <w:rtl/>
        </w:rPr>
        <w:t xml:space="preserve">תודה </w:t>
      </w:r>
      <w:bookmarkStart w:id="8272" w:name="_ETM_Q10_558808"/>
      <w:bookmarkEnd w:id="8272"/>
      <w:r>
        <w:rPr>
          <w:rtl/>
        </w:rPr>
        <w:t xml:space="preserve">רבה </w:t>
      </w:r>
      <w:bookmarkStart w:id="8273" w:name="_ETM_Q10_559909"/>
      <w:bookmarkEnd w:id="8273"/>
      <w:r>
        <w:rPr>
          <w:rtl/>
        </w:rPr>
        <w:t>לחב</w:t>
      </w:r>
      <w:r>
        <w:rPr>
          <w:rFonts w:hint="cs"/>
          <w:rtl/>
        </w:rPr>
        <w:t>ר</w:t>
      </w:r>
      <w:r>
        <w:rPr>
          <w:rtl/>
        </w:rPr>
        <w:t xml:space="preserve"> </w:t>
      </w:r>
      <w:bookmarkStart w:id="8274" w:name="_ETM_Q10_561049"/>
      <w:bookmarkEnd w:id="8274"/>
      <w:r>
        <w:rPr>
          <w:rFonts w:hint="cs"/>
          <w:rtl/>
        </w:rPr>
        <w:t xml:space="preserve">הכנסת </w:t>
      </w:r>
      <w:bookmarkStart w:id="8275" w:name="_ETM_Q10_562649"/>
      <w:bookmarkEnd w:id="8275"/>
      <w:r>
        <w:rPr>
          <w:rFonts w:hint="cs"/>
          <w:rtl/>
        </w:rPr>
        <w:t xml:space="preserve">אברהם בצלאל. </w:t>
      </w:r>
    </w:p>
    <w:p w:rsidR="005C4635" w:rsidRDefault="005C4635" w:rsidP="002F7D32">
      <w:pPr>
        <w:rPr>
          <w:rtl/>
        </w:rPr>
      </w:pPr>
    </w:p>
    <w:p w:rsidR="005C4635" w:rsidRDefault="005C4635" w:rsidP="002F7D32">
      <w:pPr>
        <w:rPr>
          <w:rtl/>
        </w:rPr>
      </w:pPr>
    </w:p>
    <w:p w:rsidR="005C4635" w:rsidRDefault="005C4635" w:rsidP="006D44EF">
      <w:pPr>
        <w:pStyle w:val="a7"/>
        <w:rPr>
          <w:rtl/>
        </w:rPr>
      </w:pPr>
      <w:bookmarkStart w:id="8276" w:name="ET_hatsach_640785_24"/>
      <w:r w:rsidRPr="00F04BD7">
        <w:rPr>
          <w:rStyle w:val="TagStyle"/>
          <w:rtl/>
        </w:rPr>
        <w:t xml:space="preserve"> &lt;&lt; הצח &gt;&gt; </w:t>
      </w:r>
      <w:bookmarkStart w:id="8277" w:name="_Toc140995985"/>
      <w:bookmarkStart w:id="8278" w:name="_Toc141001562"/>
      <w:r>
        <w:rPr>
          <w:rtl/>
        </w:rPr>
        <w:t>הצעת חוק לתיקון פקודת התעבורה (תשלום דמי חניה), התשפ"ג</w:t>
      </w:r>
      <w:r>
        <w:rPr>
          <w:rFonts w:hint="cs"/>
          <w:rtl/>
        </w:rPr>
        <w:t>–</w:t>
      </w:r>
      <w:r>
        <w:rPr>
          <w:rtl/>
        </w:rPr>
        <w:t>2022</w:t>
      </w:r>
      <w:bookmarkEnd w:id="8277"/>
      <w:bookmarkEnd w:id="8278"/>
      <w:r w:rsidRPr="00F04BD7">
        <w:rPr>
          <w:rStyle w:val="TagStyle"/>
          <w:rtl/>
        </w:rPr>
        <w:t xml:space="preserve"> &lt;&lt; הצח &gt;&gt;</w:t>
      </w:r>
      <w:r>
        <w:rPr>
          <w:rtl/>
        </w:rPr>
        <w:t xml:space="preserve"> </w:t>
      </w:r>
      <w:bookmarkEnd w:id="8276"/>
    </w:p>
    <w:p w:rsidR="005C4635" w:rsidRDefault="005C4635" w:rsidP="002F7D32">
      <w:pPr>
        <w:rPr>
          <w:rtl/>
        </w:rPr>
      </w:pPr>
      <w:r w:rsidRPr="00F04BD7">
        <w:rPr>
          <w:rtl/>
        </w:rPr>
        <w:t>[הצעת חוק פ/</w:t>
      </w:r>
      <w:r>
        <w:rPr>
          <w:rFonts w:hint="cs"/>
          <w:rtl/>
        </w:rPr>
        <w:t>234/25</w:t>
      </w:r>
      <w:r w:rsidRPr="00F04BD7">
        <w:rPr>
          <w:rtl/>
        </w:rPr>
        <w:t>; נספחות.]</w:t>
      </w:r>
    </w:p>
    <w:p w:rsidR="005C4635" w:rsidRPr="00F04BD7" w:rsidRDefault="005C4635" w:rsidP="002F7D32">
      <w:pPr>
        <w:pStyle w:val="-0"/>
        <w:rPr>
          <w:rtl/>
        </w:rPr>
      </w:pPr>
      <w:r>
        <w:rPr>
          <w:rFonts w:hint="cs"/>
          <w:rtl/>
        </w:rPr>
        <w:t>(הצעת חברת הכנסת נעמה לזימי)</w:t>
      </w:r>
    </w:p>
    <w:p w:rsidR="005C4635" w:rsidRDefault="005C4635" w:rsidP="00CB24F3">
      <w:pPr>
        <w:rPr>
          <w:rtl/>
        </w:rPr>
      </w:pPr>
    </w:p>
    <w:p w:rsidR="005C4635" w:rsidRDefault="005C4635" w:rsidP="002F7D32">
      <w:pPr>
        <w:pStyle w:val="af9"/>
        <w:keepNext/>
        <w:rPr>
          <w:rtl/>
        </w:rPr>
      </w:pPr>
      <w:bookmarkStart w:id="8279" w:name="ET_yor_6488_25"/>
      <w:r w:rsidRPr="00F04BD7">
        <w:rPr>
          <w:rStyle w:val="TagStyle"/>
          <w:rtl/>
        </w:rPr>
        <w:t xml:space="preserve"> &lt;&lt; יור &gt;&gt; </w:t>
      </w:r>
      <w:r>
        <w:rPr>
          <w:rtl/>
        </w:rPr>
        <w:t>היו"ר אוריאל בוסו:</w:t>
      </w:r>
      <w:r w:rsidRPr="00F04BD7">
        <w:rPr>
          <w:rStyle w:val="TagStyle"/>
          <w:rtl/>
        </w:rPr>
        <w:t xml:space="preserve"> &lt;&lt; יור &gt;&gt;</w:t>
      </w:r>
      <w:r>
        <w:rPr>
          <w:rtl/>
        </w:rPr>
        <w:t xml:space="preserve"> </w:t>
      </w:r>
      <w:bookmarkEnd w:id="8279"/>
    </w:p>
    <w:p w:rsidR="005C4635" w:rsidRDefault="005C4635" w:rsidP="00CB24F3">
      <w:pPr>
        <w:rPr>
          <w:rtl/>
        </w:rPr>
      </w:pPr>
    </w:p>
    <w:p w:rsidR="005C4635" w:rsidRDefault="005C4635" w:rsidP="002F7D32">
      <w:pPr>
        <w:rPr>
          <w:rtl/>
        </w:rPr>
      </w:pPr>
      <w:r>
        <w:rPr>
          <w:rtl/>
        </w:rPr>
        <w:t xml:space="preserve">להצעת </w:t>
      </w:r>
      <w:bookmarkStart w:id="8280" w:name="_ETM_Q10_563189"/>
      <w:bookmarkEnd w:id="8280"/>
      <w:r>
        <w:rPr>
          <w:rtl/>
        </w:rPr>
        <w:t xml:space="preserve">החוק </w:t>
      </w:r>
      <w:bookmarkStart w:id="8281" w:name="_ETM_Q10_563369"/>
      <w:bookmarkEnd w:id="8281"/>
      <w:r>
        <w:rPr>
          <w:rtl/>
        </w:rPr>
        <w:t xml:space="preserve">הזו </w:t>
      </w:r>
      <w:bookmarkStart w:id="8282" w:name="_ETM_Q10_563520"/>
      <w:bookmarkEnd w:id="8282"/>
      <w:r>
        <w:rPr>
          <w:rtl/>
        </w:rPr>
        <w:t xml:space="preserve">הוצמדו </w:t>
      </w:r>
      <w:bookmarkStart w:id="8283" w:name="_ETM_Q10_563969"/>
      <w:bookmarkStart w:id="8284" w:name="_ETM_Q10_564539"/>
      <w:bookmarkStart w:id="8285" w:name="_ETM_Q10_564839"/>
      <w:bookmarkEnd w:id="8283"/>
      <w:bookmarkEnd w:id="8284"/>
      <w:bookmarkEnd w:id="8285"/>
      <w:r>
        <w:rPr>
          <w:rFonts w:hint="cs"/>
          <w:rtl/>
        </w:rPr>
        <w:t xml:space="preserve">שלוש </w:t>
      </w:r>
      <w:r>
        <w:rPr>
          <w:rtl/>
        </w:rPr>
        <w:t xml:space="preserve">הצעות </w:t>
      </w:r>
      <w:bookmarkStart w:id="8286" w:name="_ETM_Q10_565229"/>
      <w:bookmarkEnd w:id="8286"/>
      <w:r>
        <w:rPr>
          <w:rtl/>
        </w:rPr>
        <w:t xml:space="preserve">חוק </w:t>
      </w:r>
      <w:bookmarkStart w:id="8287" w:name="_ETM_Q10_565409"/>
      <w:bookmarkEnd w:id="8287"/>
      <w:r>
        <w:rPr>
          <w:rtl/>
        </w:rPr>
        <w:t>נוספות</w:t>
      </w:r>
      <w:r>
        <w:rPr>
          <w:rFonts w:hint="cs"/>
          <w:rtl/>
        </w:rPr>
        <w:t>.</w:t>
      </w:r>
      <w:r>
        <w:rPr>
          <w:rtl/>
        </w:rPr>
        <w:t xml:space="preserve"> </w:t>
      </w:r>
      <w:bookmarkStart w:id="8288" w:name="_ETM_Q10_565829"/>
      <w:bookmarkEnd w:id="8288"/>
      <w:r>
        <w:rPr>
          <w:rtl/>
        </w:rPr>
        <w:t xml:space="preserve">אני </w:t>
      </w:r>
      <w:bookmarkStart w:id="8289" w:name="_ETM_Q10_565950"/>
      <w:bookmarkEnd w:id="8289"/>
      <w:r>
        <w:rPr>
          <w:rtl/>
        </w:rPr>
        <w:t xml:space="preserve">מזמין </w:t>
      </w:r>
      <w:bookmarkStart w:id="8290" w:name="_ETM_Q10_566189"/>
      <w:bookmarkEnd w:id="8290"/>
      <w:r>
        <w:rPr>
          <w:rtl/>
        </w:rPr>
        <w:t xml:space="preserve">את </w:t>
      </w:r>
      <w:bookmarkStart w:id="8291" w:name="_ETM_Q10_566249"/>
      <w:bookmarkEnd w:id="8291"/>
      <w:r>
        <w:rPr>
          <w:rtl/>
        </w:rPr>
        <w:t xml:space="preserve">חברת </w:t>
      </w:r>
      <w:bookmarkStart w:id="8292" w:name="_ETM_Q10_566490"/>
      <w:bookmarkEnd w:id="8292"/>
      <w:r>
        <w:rPr>
          <w:rtl/>
        </w:rPr>
        <w:t xml:space="preserve">הכנסת </w:t>
      </w:r>
      <w:bookmarkStart w:id="8293" w:name="_ETM_Q10_566819"/>
      <w:bookmarkEnd w:id="8293"/>
      <w:r>
        <w:rPr>
          <w:rtl/>
        </w:rPr>
        <w:t xml:space="preserve">נעמה </w:t>
      </w:r>
      <w:bookmarkStart w:id="8294" w:name="_ETM_Q10_567089"/>
      <w:bookmarkEnd w:id="8294"/>
      <w:r>
        <w:rPr>
          <w:rtl/>
        </w:rPr>
        <w:t xml:space="preserve">לזימי </w:t>
      </w:r>
      <w:bookmarkStart w:id="8295" w:name="_ETM_Q10_567420"/>
      <w:bookmarkEnd w:id="8295"/>
      <w:r>
        <w:rPr>
          <w:rtl/>
        </w:rPr>
        <w:t xml:space="preserve">לנמק </w:t>
      </w:r>
      <w:bookmarkStart w:id="8296" w:name="_ETM_Q10_567810"/>
      <w:bookmarkEnd w:id="8296"/>
      <w:r>
        <w:rPr>
          <w:rtl/>
        </w:rPr>
        <w:t xml:space="preserve">את </w:t>
      </w:r>
      <w:bookmarkStart w:id="8297" w:name="_ETM_Q10_567990"/>
      <w:bookmarkEnd w:id="8297"/>
      <w:r>
        <w:rPr>
          <w:rtl/>
        </w:rPr>
        <w:t>הצעתה</w:t>
      </w:r>
      <w:r>
        <w:rPr>
          <w:rFonts w:hint="cs"/>
          <w:rtl/>
        </w:rPr>
        <w:t>. סיעות,</w:t>
      </w:r>
      <w:r>
        <w:rPr>
          <w:rtl/>
        </w:rPr>
        <w:t xml:space="preserve"> </w:t>
      </w:r>
      <w:bookmarkStart w:id="8298" w:name="_ETM_Q10_571680"/>
      <w:bookmarkEnd w:id="8298"/>
      <w:r>
        <w:rPr>
          <w:rtl/>
        </w:rPr>
        <w:t xml:space="preserve">הצעת </w:t>
      </w:r>
      <w:bookmarkStart w:id="8299" w:name="_ETM_Q10_572159"/>
      <w:bookmarkEnd w:id="8299"/>
      <w:r>
        <w:rPr>
          <w:rtl/>
        </w:rPr>
        <w:t xml:space="preserve">החוק </w:t>
      </w:r>
      <w:bookmarkStart w:id="8300" w:name="_ETM_Q10_572339"/>
      <w:bookmarkEnd w:id="8300"/>
      <w:r>
        <w:rPr>
          <w:rtl/>
        </w:rPr>
        <w:t>הבאה</w:t>
      </w:r>
      <w:r>
        <w:rPr>
          <w:rFonts w:hint="cs"/>
          <w:rtl/>
        </w:rPr>
        <w:t>,</w:t>
      </w:r>
      <w:r>
        <w:rPr>
          <w:rtl/>
        </w:rPr>
        <w:t xml:space="preserve"> </w:t>
      </w:r>
      <w:bookmarkStart w:id="8301" w:name="_ETM_Q10_572549"/>
      <w:bookmarkEnd w:id="8301"/>
      <w:r>
        <w:rPr>
          <w:rtl/>
        </w:rPr>
        <w:t xml:space="preserve">של </w:t>
      </w:r>
      <w:bookmarkStart w:id="8302" w:name="_ETM_Q10_573240"/>
      <w:bookmarkEnd w:id="8302"/>
      <w:r>
        <w:rPr>
          <w:rtl/>
        </w:rPr>
        <w:t>ו</w:t>
      </w:r>
      <w:r>
        <w:rPr>
          <w:rFonts w:hint="cs"/>
          <w:rtl/>
        </w:rPr>
        <w:t>אליד</w:t>
      </w:r>
      <w:r>
        <w:rPr>
          <w:rtl/>
        </w:rPr>
        <w:t xml:space="preserve"> </w:t>
      </w:r>
      <w:bookmarkStart w:id="8303" w:name="_ETM_Q10_573510"/>
      <w:bookmarkEnd w:id="8303"/>
      <w:r>
        <w:rPr>
          <w:rFonts w:hint="cs"/>
          <w:rtl/>
        </w:rPr>
        <w:t>אלהואשלה,</w:t>
      </w:r>
      <w:r>
        <w:rPr>
          <w:rtl/>
        </w:rPr>
        <w:t xml:space="preserve"> הוצמדה</w:t>
      </w:r>
      <w:r>
        <w:rPr>
          <w:rFonts w:hint="cs"/>
          <w:rtl/>
        </w:rPr>
        <w:t>.</w:t>
      </w:r>
      <w:r>
        <w:rPr>
          <w:rtl/>
        </w:rPr>
        <w:t xml:space="preserve"> </w:t>
      </w:r>
      <w:bookmarkStart w:id="8304" w:name="_ETM_Q10_572909"/>
      <w:bookmarkStart w:id="8305" w:name="_ETM_Q10_574260"/>
      <w:bookmarkEnd w:id="8304"/>
      <w:bookmarkEnd w:id="8305"/>
      <w:r>
        <w:rPr>
          <w:rtl/>
        </w:rPr>
        <w:t xml:space="preserve">אם </w:t>
      </w:r>
      <w:bookmarkStart w:id="8306" w:name="_ETM_Q10_574440"/>
      <w:bookmarkEnd w:id="8306"/>
      <w:r>
        <w:rPr>
          <w:rtl/>
        </w:rPr>
        <w:t>לא</w:t>
      </w:r>
      <w:bookmarkStart w:id="8307" w:name="_ETM_Q10_574680"/>
      <w:bookmarkEnd w:id="8307"/>
      <w:r>
        <w:rPr>
          <w:rFonts w:hint="cs"/>
          <w:rtl/>
        </w:rPr>
        <w:t xml:space="preserve"> – </w:t>
      </w:r>
      <w:r>
        <w:rPr>
          <w:rtl/>
        </w:rPr>
        <w:t xml:space="preserve">זה </w:t>
      </w:r>
      <w:bookmarkStart w:id="8308" w:name="_ETM_Q10_574860"/>
      <w:bookmarkEnd w:id="8308"/>
      <w:r>
        <w:rPr>
          <w:rFonts w:hint="cs"/>
          <w:rtl/>
        </w:rPr>
        <w:t>י</w:t>
      </w:r>
      <w:r>
        <w:rPr>
          <w:rtl/>
        </w:rPr>
        <w:t>רד</w:t>
      </w:r>
      <w:r>
        <w:rPr>
          <w:rFonts w:hint="cs"/>
          <w:rtl/>
        </w:rPr>
        <w:t>.</w:t>
      </w:r>
      <w:r>
        <w:rPr>
          <w:rtl/>
        </w:rPr>
        <w:t xml:space="preserve"> </w:t>
      </w:r>
      <w:bookmarkStart w:id="8309" w:name="_ETM_Q10_576460"/>
      <w:bookmarkEnd w:id="8309"/>
      <w:r>
        <w:rPr>
          <w:rtl/>
        </w:rPr>
        <w:t>ה</w:t>
      </w:r>
      <w:r>
        <w:rPr>
          <w:rFonts w:hint="cs"/>
          <w:rtl/>
        </w:rPr>
        <w:t>י</w:t>
      </w:r>
      <w:r>
        <w:rPr>
          <w:rtl/>
        </w:rPr>
        <w:t>נה</w:t>
      </w:r>
      <w:r>
        <w:rPr>
          <w:rFonts w:hint="cs"/>
          <w:rtl/>
        </w:rPr>
        <w:t>,</w:t>
      </w:r>
      <w:r>
        <w:rPr>
          <w:rtl/>
        </w:rPr>
        <w:t xml:space="preserve"> </w:t>
      </w:r>
      <w:bookmarkStart w:id="8310" w:name="_ETM_Q10_576670"/>
      <w:bookmarkEnd w:id="8310"/>
      <w:r w:rsidRPr="00453ECD">
        <w:rPr>
          <w:rtl/>
        </w:rPr>
        <w:t xml:space="preserve">אני </w:t>
      </w:r>
      <w:bookmarkStart w:id="8311" w:name="_ETM_Q10_576759"/>
      <w:bookmarkEnd w:id="8311"/>
      <w:r w:rsidRPr="00453ECD">
        <w:rPr>
          <w:rtl/>
        </w:rPr>
        <w:t>מ</w:t>
      </w:r>
      <w:r w:rsidRPr="00453ECD">
        <w:rPr>
          <w:rFonts w:hint="cs"/>
          <w:rtl/>
        </w:rPr>
        <w:t>תריע</w:t>
      </w:r>
      <w:r w:rsidRPr="00453ECD">
        <w:rPr>
          <w:rtl/>
        </w:rPr>
        <w:t xml:space="preserve"> </w:t>
      </w:r>
      <w:bookmarkStart w:id="8312" w:name="_ETM_Q10_577060"/>
      <w:bookmarkEnd w:id="8312"/>
      <w:r w:rsidRPr="00453ECD">
        <w:rPr>
          <w:rtl/>
        </w:rPr>
        <w:t>מראש</w:t>
      </w:r>
      <w:r>
        <w:rPr>
          <w:rFonts w:hint="cs"/>
          <w:rtl/>
        </w:rPr>
        <w:t>.</w:t>
      </w:r>
    </w:p>
    <w:p w:rsidR="005C4635" w:rsidRDefault="005C4635" w:rsidP="002F7D32">
      <w:pPr>
        <w:rPr>
          <w:rtl/>
        </w:rPr>
      </w:pPr>
      <w:bookmarkStart w:id="8313" w:name="_ETM_Q10_577261"/>
      <w:bookmarkStart w:id="8314" w:name="_ETM_Q10_577393"/>
      <w:bookmarkStart w:id="8315" w:name="_ETM_Q10_578811"/>
      <w:bookmarkEnd w:id="8313"/>
      <w:bookmarkEnd w:id="8314"/>
      <w:bookmarkEnd w:id="8315"/>
    </w:p>
    <w:p w:rsidR="005C4635" w:rsidRDefault="005C4635" w:rsidP="002F7D32">
      <w:pPr>
        <w:pStyle w:val="a4"/>
        <w:keepNext/>
        <w:rPr>
          <w:rtl/>
        </w:rPr>
      </w:pPr>
      <w:bookmarkStart w:id="8316" w:name="ET_speaker_6236_34"/>
      <w:r w:rsidRPr="001C7378">
        <w:rPr>
          <w:rStyle w:val="TagStyle"/>
          <w:rtl/>
        </w:rPr>
        <w:t xml:space="preserve"> &lt;&lt; דובר &gt;&gt; </w:t>
      </w:r>
      <w:bookmarkStart w:id="8317" w:name="_Toc140995986"/>
      <w:bookmarkStart w:id="8318" w:name="_Toc141001563"/>
      <w:r>
        <w:rPr>
          <w:rtl/>
        </w:rPr>
        <w:t>נעמה לזימי (העבודה):</w:t>
      </w:r>
      <w:bookmarkEnd w:id="8317"/>
      <w:bookmarkEnd w:id="8318"/>
      <w:r w:rsidRPr="001C7378">
        <w:rPr>
          <w:rStyle w:val="TagStyle"/>
          <w:rtl/>
        </w:rPr>
        <w:t xml:space="preserve"> &lt;&lt; דובר &gt;&gt;</w:t>
      </w:r>
      <w:r>
        <w:rPr>
          <w:rtl/>
        </w:rPr>
        <w:t xml:space="preserve"> </w:t>
      </w:r>
      <w:bookmarkEnd w:id="8316"/>
    </w:p>
    <w:p w:rsidR="005C4635" w:rsidRDefault="005C4635" w:rsidP="00CB24F3">
      <w:pPr>
        <w:rPr>
          <w:rtl/>
        </w:rPr>
      </w:pPr>
    </w:p>
    <w:p w:rsidR="005C4635" w:rsidRDefault="005C4635" w:rsidP="009613ED">
      <w:pPr>
        <w:rPr>
          <w:rtl/>
        </w:rPr>
      </w:pPr>
      <w:bookmarkStart w:id="8319" w:name="_ETM_Q10_579456"/>
      <w:bookmarkStart w:id="8320" w:name="_ETM_Q10_579514"/>
      <w:bookmarkStart w:id="8321" w:name="_ETM_Q10_577540"/>
      <w:bookmarkEnd w:id="8319"/>
      <w:bookmarkEnd w:id="8320"/>
      <w:bookmarkEnd w:id="8321"/>
      <w:r>
        <w:rPr>
          <w:rtl/>
        </w:rPr>
        <w:t xml:space="preserve">תודה </w:t>
      </w:r>
      <w:bookmarkStart w:id="8322" w:name="_ETM_Q10_577779"/>
      <w:bookmarkEnd w:id="8322"/>
      <w:r>
        <w:rPr>
          <w:rtl/>
        </w:rPr>
        <w:t>רבה</w:t>
      </w:r>
      <w:r>
        <w:rPr>
          <w:rFonts w:hint="cs"/>
          <w:rtl/>
        </w:rPr>
        <w:t>,</w:t>
      </w:r>
      <w:r>
        <w:rPr>
          <w:rtl/>
        </w:rPr>
        <w:t xml:space="preserve"> </w:t>
      </w:r>
      <w:bookmarkStart w:id="8323" w:name="_ETM_Q10_578140"/>
      <w:bookmarkEnd w:id="8323"/>
      <w:r>
        <w:rPr>
          <w:rtl/>
        </w:rPr>
        <w:t xml:space="preserve">כבוד </w:t>
      </w:r>
      <w:bookmarkStart w:id="8324" w:name="_ETM_Q10_578560"/>
      <w:bookmarkEnd w:id="8324"/>
      <w:r>
        <w:rPr>
          <w:rFonts w:hint="cs"/>
          <w:rtl/>
        </w:rPr>
        <w:t xml:space="preserve">יו"ר </w:t>
      </w:r>
      <w:r>
        <w:rPr>
          <w:rtl/>
        </w:rPr>
        <w:t>ה</w:t>
      </w:r>
      <w:r w:rsidR="009613ED">
        <w:rPr>
          <w:rFonts w:hint="cs"/>
          <w:rtl/>
        </w:rPr>
        <w:t>ישיבה</w:t>
      </w:r>
      <w:r>
        <w:rPr>
          <w:rFonts w:hint="cs"/>
          <w:rtl/>
        </w:rPr>
        <w:t>.</w:t>
      </w:r>
      <w:r>
        <w:rPr>
          <w:rtl/>
        </w:rPr>
        <w:t xml:space="preserve"> </w:t>
      </w:r>
      <w:bookmarkStart w:id="8325" w:name="_ETM_Q10_579339"/>
      <w:bookmarkEnd w:id="8325"/>
      <w:r>
        <w:rPr>
          <w:rtl/>
        </w:rPr>
        <w:t xml:space="preserve">תודה </w:t>
      </w:r>
      <w:bookmarkStart w:id="8326" w:name="_ETM_Q10_579670"/>
      <w:bookmarkEnd w:id="8326"/>
      <w:r>
        <w:rPr>
          <w:rtl/>
        </w:rPr>
        <w:t xml:space="preserve">רבה </w:t>
      </w:r>
      <w:bookmarkStart w:id="8327" w:name="_ETM_Q10_579970"/>
      <w:bookmarkEnd w:id="8327"/>
      <w:r>
        <w:rPr>
          <w:rtl/>
        </w:rPr>
        <w:t>ל</w:t>
      </w:r>
      <w:r>
        <w:rPr>
          <w:rFonts w:hint="cs"/>
          <w:rtl/>
        </w:rPr>
        <w:t>חבר הכנסת המציע</w:t>
      </w:r>
      <w:r>
        <w:rPr>
          <w:rtl/>
        </w:rPr>
        <w:t xml:space="preserve"> </w:t>
      </w:r>
      <w:bookmarkStart w:id="8328" w:name="_ETM_Q10_580899"/>
      <w:bookmarkEnd w:id="8328"/>
      <w:r>
        <w:rPr>
          <w:rtl/>
        </w:rPr>
        <w:t xml:space="preserve">אברהם </w:t>
      </w:r>
      <w:bookmarkStart w:id="8329" w:name="_ETM_Q10_581200"/>
      <w:bookmarkEnd w:id="8329"/>
      <w:r>
        <w:rPr>
          <w:rtl/>
        </w:rPr>
        <w:t>בצלאל</w:t>
      </w:r>
      <w:r>
        <w:rPr>
          <w:rFonts w:hint="cs"/>
          <w:rtl/>
        </w:rPr>
        <w:t>.</w:t>
      </w:r>
      <w:r>
        <w:rPr>
          <w:rtl/>
        </w:rPr>
        <w:t xml:space="preserve"> </w:t>
      </w:r>
      <w:bookmarkStart w:id="8330" w:name="_ETM_Q10_582380"/>
      <w:bookmarkEnd w:id="8330"/>
      <w:r>
        <w:rPr>
          <w:rtl/>
        </w:rPr>
        <w:t xml:space="preserve">את </w:t>
      </w:r>
      <w:bookmarkStart w:id="8331" w:name="_ETM_Q10_582679"/>
      <w:bookmarkEnd w:id="8331"/>
      <w:r>
        <w:rPr>
          <w:rtl/>
        </w:rPr>
        <w:t xml:space="preserve">ההצעה </w:t>
      </w:r>
      <w:bookmarkStart w:id="8332" w:name="_ETM_Q10_583130"/>
      <w:bookmarkEnd w:id="8332"/>
      <w:r>
        <w:rPr>
          <w:rtl/>
        </w:rPr>
        <w:t xml:space="preserve">הזו </w:t>
      </w:r>
      <w:bookmarkStart w:id="8333" w:name="_ETM_Q10_583339"/>
      <w:bookmarkEnd w:id="8333"/>
      <w:r>
        <w:rPr>
          <w:rtl/>
        </w:rPr>
        <w:t xml:space="preserve">כתבתי </w:t>
      </w:r>
      <w:bookmarkStart w:id="8334" w:name="_ETM_Q10_583999"/>
      <w:bookmarkEnd w:id="8334"/>
      <w:r>
        <w:rPr>
          <w:rtl/>
        </w:rPr>
        <w:t xml:space="preserve">לפני </w:t>
      </w:r>
      <w:bookmarkStart w:id="8335" w:name="_ETM_Q10_584630"/>
      <w:bookmarkEnd w:id="8335"/>
      <w:r>
        <w:rPr>
          <w:rtl/>
        </w:rPr>
        <w:t>כשנה</w:t>
      </w:r>
      <w:r>
        <w:rPr>
          <w:rFonts w:hint="cs"/>
          <w:rtl/>
        </w:rPr>
        <w:t>.</w:t>
      </w:r>
      <w:r>
        <w:rPr>
          <w:rtl/>
        </w:rPr>
        <w:t xml:space="preserve"> </w:t>
      </w:r>
      <w:bookmarkStart w:id="8336" w:name="_ETM_Q10_585990"/>
      <w:bookmarkEnd w:id="8336"/>
      <w:r>
        <w:rPr>
          <w:rtl/>
        </w:rPr>
        <w:t xml:space="preserve">אני </w:t>
      </w:r>
      <w:bookmarkStart w:id="8337" w:name="_ETM_Q10_586169"/>
      <w:bookmarkEnd w:id="8337"/>
      <w:r>
        <w:rPr>
          <w:rtl/>
        </w:rPr>
        <w:t xml:space="preserve">רוצה </w:t>
      </w:r>
      <w:bookmarkStart w:id="8338" w:name="_ETM_Q10_586409"/>
      <w:bookmarkEnd w:id="8338"/>
      <w:r>
        <w:rPr>
          <w:rtl/>
        </w:rPr>
        <w:t xml:space="preserve">רגע </w:t>
      </w:r>
      <w:bookmarkStart w:id="8339" w:name="_ETM_Q10_586589"/>
      <w:bookmarkEnd w:id="8339"/>
      <w:r>
        <w:rPr>
          <w:rtl/>
        </w:rPr>
        <w:t xml:space="preserve">להסביר </w:t>
      </w:r>
      <w:bookmarkStart w:id="8340" w:name="_ETM_Q10_587159"/>
      <w:bookmarkEnd w:id="8340"/>
      <w:r>
        <w:rPr>
          <w:rtl/>
        </w:rPr>
        <w:t xml:space="preserve">איך </w:t>
      </w:r>
      <w:bookmarkStart w:id="8341" w:name="_ETM_Q10_587429"/>
      <w:bookmarkEnd w:id="8341"/>
      <w:r>
        <w:rPr>
          <w:rtl/>
        </w:rPr>
        <w:t xml:space="preserve">היא </w:t>
      </w:r>
      <w:bookmarkStart w:id="8342" w:name="_ETM_Q10_587639"/>
      <w:bookmarkEnd w:id="8342"/>
      <w:r>
        <w:rPr>
          <w:rtl/>
        </w:rPr>
        <w:t xml:space="preserve">בכלל </w:t>
      </w:r>
      <w:bookmarkStart w:id="8343" w:name="_ETM_Q10_588029"/>
      <w:bookmarkEnd w:id="8343"/>
      <w:r>
        <w:rPr>
          <w:rtl/>
        </w:rPr>
        <w:t>הגיע</w:t>
      </w:r>
      <w:r>
        <w:rPr>
          <w:rFonts w:hint="cs"/>
          <w:rtl/>
        </w:rPr>
        <w:t>ה</w:t>
      </w:r>
      <w:r>
        <w:rPr>
          <w:rtl/>
        </w:rPr>
        <w:t xml:space="preserve"> </w:t>
      </w:r>
      <w:bookmarkStart w:id="8344" w:name="_ETM_Q10_588329"/>
      <w:bookmarkEnd w:id="8344"/>
      <w:r>
        <w:rPr>
          <w:rtl/>
        </w:rPr>
        <w:t xml:space="preserve">אל </w:t>
      </w:r>
      <w:bookmarkStart w:id="8345" w:name="_ETM_Q10_589439"/>
      <w:bookmarkEnd w:id="8345"/>
      <w:r>
        <w:rPr>
          <w:rFonts w:hint="cs"/>
          <w:rtl/>
        </w:rPr>
        <w:t xml:space="preserve">העולם. </w:t>
      </w:r>
      <w:bookmarkStart w:id="8346" w:name="_ETM_Q10_588400"/>
      <w:bookmarkStart w:id="8347" w:name="_ETM_Q10_588769"/>
      <w:bookmarkEnd w:id="8346"/>
      <w:bookmarkEnd w:id="8347"/>
    </w:p>
    <w:p w:rsidR="005C4635" w:rsidRDefault="005C4635" w:rsidP="002F7D32">
      <w:pPr>
        <w:rPr>
          <w:rtl/>
        </w:rPr>
      </w:pPr>
      <w:bookmarkStart w:id="8348" w:name="_ETM_Q10_588873"/>
      <w:bookmarkEnd w:id="8348"/>
    </w:p>
    <w:p w:rsidR="005C4635" w:rsidRDefault="005C4635" w:rsidP="002F7D32">
      <w:pPr>
        <w:pStyle w:val="af9"/>
        <w:keepNext/>
        <w:rPr>
          <w:rtl/>
        </w:rPr>
      </w:pPr>
      <w:bookmarkStart w:id="8349" w:name="ET_yor_6488_35"/>
      <w:r w:rsidRPr="001C7378">
        <w:rPr>
          <w:rStyle w:val="TagStyle"/>
          <w:rtl/>
        </w:rPr>
        <w:t xml:space="preserve"> &lt;&lt; יור &gt;&gt; </w:t>
      </w:r>
      <w:r>
        <w:rPr>
          <w:rtl/>
        </w:rPr>
        <w:t>היו"ר אוריאל בוסו:</w:t>
      </w:r>
      <w:r w:rsidRPr="001C7378">
        <w:rPr>
          <w:rStyle w:val="TagStyle"/>
          <w:rtl/>
        </w:rPr>
        <w:t xml:space="preserve"> &lt;&lt; יור &gt;&gt;</w:t>
      </w:r>
      <w:r>
        <w:rPr>
          <w:rtl/>
        </w:rPr>
        <w:t xml:space="preserve"> </w:t>
      </w:r>
      <w:bookmarkEnd w:id="8349"/>
    </w:p>
    <w:p w:rsidR="005C4635" w:rsidRDefault="005C4635" w:rsidP="00CB24F3">
      <w:pPr>
        <w:rPr>
          <w:rtl/>
        </w:rPr>
      </w:pPr>
    </w:p>
    <w:p w:rsidR="005C4635" w:rsidRDefault="005C4635" w:rsidP="002F7D32">
      <w:pPr>
        <w:rPr>
          <w:rtl/>
        </w:rPr>
      </w:pPr>
      <w:bookmarkStart w:id="8350" w:name="_ETM_Q10_589969"/>
      <w:bookmarkEnd w:id="8350"/>
      <w:r>
        <w:rPr>
          <w:rFonts w:hint="cs"/>
          <w:rtl/>
        </w:rPr>
        <w:t>בדקה.</w:t>
      </w:r>
    </w:p>
    <w:p w:rsidR="005C4635" w:rsidRDefault="005C4635" w:rsidP="002F7D32">
      <w:pPr>
        <w:rPr>
          <w:rtl/>
        </w:rPr>
      </w:pPr>
      <w:bookmarkStart w:id="8351" w:name="_ETM_Q10_587689"/>
      <w:bookmarkStart w:id="8352" w:name="_ETM_Q10_587783"/>
      <w:bookmarkEnd w:id="8351"/>
      <w:bookmarkEnd w:id="8352"/>
    </w:p>
    <w:p w:rsidR="005C4635" w:rsidRDefault="005C4635" w:rsidP="002F7D32">
      <w:pPr>
        <w:pStyle w:val="-"/>
        <w:keepNext/>
        <w:rPr>
          <w:rtl/>
        </w:rPr>
      </w:pPr>
      <w:bookmarkStart w:id="8353" w:name="ET_speakercontinue_6236_36"/>
      <w:r w:rsidRPr="001C7378">
        <w:rPr>
          <w:rStyle w:val="TagStyle"/>
          <w:rtl/>
        </w:rPr>
        <w:t xml:space="preserve"> &lt;&lt; דובר_המשך &gt;&gt; </w:t>
      </w:r>
      <w:r>
        <w:rPr>
          <w:rtl/>
        </w:rPr>
        <w:t>נעמה לזימי (העבודה):</w:t>
      </w:r>
      <w:r w:rsidRPr="001C7378">
        <w:rPr>
          <w:rStyle w:val="TagStyle"/>
          <w:rtl/>
        </w:rPr>
        <w:t xml:space="preserve"> &lt;&lt; דובר_המשך &gt;&gt;</w:t>
      </w:r>
      <w:r>
        <w:rPr>
          <w:rtl/>
        </w:rPr>
        <w:t xml:space="preserve"> </w:t>
      </w:r>
      <w:bookmarkEnd w:id="8353"/>
    </w:p>
    <w:p w:rsidR="005C4635" w:rsidRDefault="005C4635" w:rsidP="00CB24F3">
      <w:pPr>
        <w:rPr>
          <w:rtl/>
        </w:rPr>
      </w:pPr>
    </w:p>
    <w:p w:rsidR="005C4635" w:rsidRDefault="005C4635" w:rsidP="009613ED">
      <w:pPr>
        <w:rPr>
          <w:rtl/>
        </w:rPr>
      </w:pPr>
      <w:bookmarkStart w:id="8354" w:name="_ETM_Q10_589074"/>
      <w:bookmarkEnd w:id="8354"/>
      <w:r>
        <w:rPr>
          <w:rtl/>
        </w:rPr>
        <w:t>בהחלט</w:t>
      </w:r>
      <w:r>
        <w:rPr>
          <w:rFonts w:hint="cs"/>
          <w:rtl/>
        </w:rPr>
        <w:t>.</w:t>
      </w:r>
      <w:r>
        <w:rPr>
          <w:rtl/>
        </w:rPr>
        <w:t xml:space="preserve"> </w:t>
      </w:r>
      <w:bookmarkStart w:id="8355" w:name="_ETM_Q10_590729"/>
      <w:bookmarkEnd w:id="8355"/>
      <w:r>
        <w:rPr>
          <w:rtl/>
        </w:rPr>
        <w:t xml:space="preserve">פנה </w:t>
      </w:r>
      <w:bookmarkStart w:id="8356" w:name="_ETM_Q10_591089"/>
      <w:bookmarkEnd w:id="8356"/>
      <w:r>
        <w:rPr>
          <w:rtl/>
        </w:rPr>
        <w:t>אלי</w:t>
      </w:r>
      <w:r>
        <w:rPr>
          <w:rFonts w:hint="cs"/>
          <w:rtl/>
        </w:rPr>
        <w:t>י</w:t>
      </w:r>
      <w:r>
        <w:rPr>
          <w:rtl/>
        </w:rPr>
        <w:t xml:space="preserve"> </w:t>
      </w:r>
      <w:bookmarkStart w:id="8357" w:name="_ETM_Q10_591659"/>
      <w:bookmarkEnd w:id="8357"/>
      <w:r>
        <w:rPr>
          <w:rtl/>
        </w:rPr>
        <w:t xml:space="preserve">חבר </w:t>
      </w:r>
      <w:bookmarkStart w:id="8358" w:name="_ETM_Q10_592289"/>
      <w:bookmarkEnd w:id="8358"/>
      <w:r>
        <w:rPr>
          <w:rtl/>
        </w:rPr>
        <w:t xml:space="preserve">ואמר </w:t>
      </w:r>
      <w:bookmarkStart w:id="8359" w:name="_ETM_Q10_592679"/>
      <w:bookmarkEnd w:id="8359"/>
      <w:r>
        <w:rPr>
          <w:rtl/>
        </w:rPr>
        <w:t>לי</w:t>
      </w:r>
      <w:r w:rsidR="009613ED">
        <w:rPr>
          <w:rFonts w:hint="cs"/>
          <w:rtl/>
        </w:rPr>
        <w:t>:</w:t>
      </w:r>
      <w:r>
        <w:rPr>
          <w:rtl/>
        </w:rPr>
        <w:t xml:space="preserve"> </w:t>
      </w:r>
      <w:bookmarkStart w:id="8360" w:name="_ETM_Q10_592770"/>
      <w:bookmarkEnd w:id="8360"/>
      <w:r>
        <w:rPr>
          <w:rtl/>
        </w:rPr>
        <w:t xml:space="preserve">יש </w:t>
      </w:r>
      <w:bookmarkStart w:id="8361" w:name="_ETM_Q10_592979"/>
      <w:bookmarkEnd w:id="8361"/>
      <w:r>
        <w:rPr>
          <w:rtl/>
        </w:rPr>
        <w:t>גזל</w:t>
      </w:r>
      <w:r>
        <w:rPr>
          <w:rFonts w:hint="cs"/>
          <w:rtl/>
        </w:rPr>
        <w:t>.</w:t>
      </w:r>
      <w:r>
        <w:rPr>
          <w:rtl/>
        </w:rPr>
        <w:t xml:space="preserve"> </w:t>
      </w:r>
      <w:bookmarkStart w:id="8362" w:name="_ETM_Q10_594250"/>
      <w:bookmarkEnd w:id="8362"/>
      <w:r>
        <w:rPr>
          <w:rtl/>
        </w:rPr>
        <w:t xml:space="preserve">היום </w:t>
      </w:r>
      <w:bookmarkStart w:id="8363" w:name="_ETM_Q10_594939"/>
      <w:bookmarkEnd w:id="8363"/>
      <w:r>
        <w:rPr>
          <w:rtl/>
        </w:rPr>
        <w:t xml:space="preserve">אם </w:t>
      </w:r>
      <w:bookmarkStart w:id="8364" w:name="_ETM_Q10_595089"/>
      <w:bookmarkEnd w:id="8364"/>
      <w:r>
        <w:rPr>
          <w:rtl/>
        </w:rPr>
        <w:t>בן</w:t>
      </w:r>
      <w:r>
        <w:rPr>
          <w:rFonts w:hint="cs"/>
          <w:rtl/>
        </w:rPr>
        <w:t xml:space="preserve"> </w:t>
      </w:r>
      <w:r>
        <w:rPr>
          <w:rtl/>
        </w:rPr>
        <w:t xml:space="preserve">אדם </w:t>
      </w:r>
      <w:bookmarkStart w:id="8365" w:name="_ETM_Q10_595869"/>
      <w:bookmarkEnd w:id="8365"/>
      <w:r>
        <w:rPr>
          <w:rtl/>
        </w:rPr>
        <w:t xml:space="preserve">מחנה </w:t>
      </w:r>
      <w:bookmarkStart w:id="8366" w:name="_ETM_Q10_596290"/>
      <w:bookmarkEnd w:id="8366"/>
      <w:r>
        <w:rPr>
          <w:rtl/>
        </w:rPr>
        <w:t xml:space="preserve">את </w:t>
      </w:r>
      <w:bookmarkStart w:id="8367" w:name="_ETM_Q10_596380"/>
      <w:bookmarkEnd w:id="8367"/>
      <w:r>
        <w:rPr>
          <w:rtl/>
        </w:rPr>
        <w:t xml:space="preserve">הרכב </w:t>
      </w:r>
      <w:bookmarkStart w:id="8368" w:name="_ETM_Q10_597369"/>
      <w:bookmarkEnd w:id="8368"/>
      <w:r>
        <w:rPr>
          <w:rFonts w:hint="cs"/>
          <w:rtl/>
        </w:rPr>
        <w:t xml:space="preserve">הוא </w:t>
      </w:r>
      <w:r>
        <w:rPr>
          <w:rtl/>
        </w:rPr>
        <w:t xml:space="preserve">משלם </w:t>
      </w:r>
      <w:bookmarkStart w:id="8369" w:name="_ETM_Q10_598060"/>
      <w:bookmarkEnd w:id="8369"/>
      <w:r>
        <w:rPr>
          <w:rtl/>
        </w:rPr>
        <w:t xml:space="preserve">על </w:t>
      </w:r>
      <w:bookmarkStart w:id="8370" w:name="_ETM_Q10_598150"/>
      <w:bookmarkEnd w:id="8370"/>
      <w:r>
        <w:rPr>
          <w:rtl/>
        </w:rPr>
        <w:t xml:space="preserve">שעה </w:t>
      </w:r>
      <w:bookmarkStart w:id="8371" w:name="_ETM_Q10_598479"/>
      <w:bookmarkEnd w:id="8371"/>
      <w:r>
        <w:rPr>
          <w:rtl/>
        </w:rPr>
        <w:t xml:space="preserve">מלאה </w:t>
      </w:r>
      <w:bookmarkStart w:id="8372" w:name="_ETM_Q10_599709"/>
      <w:bookmarkEnd w:id="8372"/>
      <w:r>
        <w:rPr>
          <w:rtl/>
        </w:rPr>
        <w:t xml:space="preserve">גם </w:t>
      </w:r>
      <w:bookmarkStart w:id="8373" w:name="_ETM_Q10_600099"/>
      <w:bookmarkEnd w:id="8373"/>
      <w:r>
        <w:rPr>
          <w:rtl/>
        </w:rPr>
        <w:t xml:space="preserve">כשהוא </w:t>
      </w:r>
      <w:bookmarkStart w:id="8374" w:name="_ETM_Q10_600399"/>
      <w:bookmarkEnd w:id="8374"/>
      <w:r>
        <w:rPr>
          <w:rtl/>
        </w:rPr>
        <w:t xml:space="preserve">היה </w:t>
      </w:r>
      <w:bookmarkStart w:id="8375" w:name="_ETM_Q10_600759"/>
      <w:bookmarkEnd w:id="8375"/>
      <w:r>
        <w:rPr>
          <w:rtl/>
        </w:rPr>
        <w:t>רק</w:t>
      </w:r>
      <w:r>
        <w:rPr>
          <w:rFonts w:hint="cs"/>
          <w:rtl/>
        </w:rPr>
        <w:t xml:space="preserve"> עשר</w:t>
      </w:r>
      <w:r>
        <w:rPr>
          <w:rtl/>
        </w:rPr>
        <w:t xml:space="preserve"> </w:t>
      </w:r>
      <w:bookmarkStart w:id="8376" w:name="_ETM_Q10_601509"/>
      <w:bookmarkEnd w:id="8376"/>
      <w:r>
        <w:rPr>
          <w:rtl/>
        </w:rPr>
        <w:t>דקות</w:t>
      </w:r>
      <w:r>
        <w:rPr>
          <w:rFonts w:hint="cs"/>
          <w:rtl/>
        </w:rPr>
        <w:t>.</w:t>
      </w:r>
      <w:r>
        <w:rPr>
          <w:rtl/>
        </w:rPr>
        <w:t xml:space="preserve"> </w:t>
      </w:r>
      <w:bookmarkStart w:id="8377" w:name="_ETM_Q10_602909"/>
      <w:bookmarkEnd w:id="8377"/>
      <w:r>
        <w:rPr>
          <w:rtl/>
        </w:rPr>
        <w:t xml:space="preserve">הקשבתי </w:t>
      </w:r>
      <w:bookmarkStart w:id="8378" w:name="_ETM_Q10_603479"/>
      <w:bookmarkEnd w:id="8378"/>
      <w:r>
        <w:rPr>
          <w:rtl/>
        </w:rPr>
        <w:t>לו</w:t>
      </w:r>
      <w:r>
        <w:rPr>
          <w:rFonts w:hint="cs"/>
          <w:rtl/>
        </w:rPr>
        <w:t>,</w:t>
      </w:r>
      <w:r>
        <w:rPr>
          <w:rtl/>
        </w:rPr>
        <w:t xml:space="preserve"> </w:t>
      </w:r>
      <w:bookmarkStart w:id="8379" w:name="_ETM_Q10_603630"/>
      <w:bookmarkEnd w:id="8379"/>
      <w:r>
        <w:rPr>
          <w:rtl/>
        </w:rPr>
        <w:t xml:space="preserve">אמרתי </w:t>
      </w:r>
      <w:bookmarkStart w:id="8380" w:name="_ETM_Q10_603960"/>
      <w:bookmarkEnd w:id="8380"/>
      <w:r>
        <w:rPr>
          <w:rtl/>
        </w:rPr>
        <w:t>לו</w:t>
      </w:r>
      <w:r w:rsidR="009613ED">
        <w:rPr>
          <w:rFonts w:hint="cs"/>
          <w:rtl/>
        </w:rPr>
        <w:t>:</w:t>
      </w:r>
      <w:r>
        <w:rPr>
          <w:rtl/>
        </w:rPr>
        <w:t xml:space="preserve"> </w:t>
      </w:r>
      <w:bookmarkStart w:id="8381" w:name="_ETM_Q10_604080"/>
      <w:bookmarkEnd w:id="8381"/>
      <w:r>
        <w:rPr>
          <w:rtl/>
        </w:rPr>
        <w:t xml:space="preserve">תן </w:t>
      </w:r>
      <w:bookmarkStart w:id="8382" w:name="_ETM_Q10_604260"/>
      <w:bookmarkEnd w:id="8382"/>
      <w:r>
        <w:rPr>
          <w:rtl/>
        </w:rPr>
        <w:t xml:space="preserve">לי </w:t>
      </w:r>
      <w:bookmarkStart w:id="8383" w:name="_ETM_Q10_604350"/>
      <w:bookmarkEnd w:id="8383"/>
      <w:r>
        <w:rPr>
          <w:rtl/>
        </w:rPr>
        <w:t>לבדוק</w:t>
      </w:r>
      <w:r>
        <w:rPr>
          <w:rFonts w:hint="cs"/>
          <w:rtl/>
        </w:rPr>
        <w:t>.</w:t>
      </w:r>
      <w:r>
        <w:rPr>
          <w:rtl/>
        </w:rPr>
        <w:t xml:space="preserve"> </w:t>
      </w:r>
      <w:bookmarkStart w:id="8384" w:name="_ETM_Q10_605380"/>
      <w:bookmarkEnd w:id="8384"/>
      <w:r>
        <w:rPr>
          <w:rtl/>
        </w:rPr>
        <w:t xml:space="preserve">רצה </w:t>
      </w:r>
      <w:bookmarkStart w:id="8385" w:name="_ETM_Q10_605799"/>
      <w:bookmarkEnd w:id="8385"/>
      <w:r>
        <w:rPr>
          <w:rtl/>
        </w:rPr>
        <w:t xml:space="preserve">הגורל </w:t>
      </w:r>
      <w:bookmarkStart w:id="8386" w:name="_ETM_Q10_606310"/>
      <w:bookmarkEnd w:id="8386"/>
      <w:r>
        <w:rPr>
          <w:rtl/>
        </w:rPr>
        <w:t xml:space="preserve">ובאותו </w:t>
      </w:r>
      <w:bookmarkStart w:id="8387" w:name="_ETM_Q10_606850"/>
      <w:bookmarkEnd w:id="8387"/>
      <w:r>
        <w:rPr>
          <w:rtl/>
        </w:rPr>
        <w:t xml:space="preserve">שבוע </w:t>
      </w:r>
      <w:bookmarkStart w:id="8388" w:name="_ETM_Q10_607329"/>
      <w:bookmarkEnd w:id="8388"/>
      <w:r>
        <w:rPr>
          <w:rFonts w:hint="cs"/>
          <w:rtl/>
        </w:rPr>
        <w:t>ב</w:t>
      </w:r>
      <w:r>
        <w:rPr>
          <w:rtl/>
        </w:rPr>
        <w:t xml:space="preserve">יום </w:t>
      </w:r>
      <w:bookmarkStart w:id="8389" w:name="_ETM_Q10_607600"/>
      <w:bookmarkEnd w:id="8389"/>
      <w:r>
        <w:rPr>
          <w:rtl/>
        </w:rPr>
        <w:t xml:space="preserve">שישי </w:t>
      </w:r>
      <w:bookmarkStart w:id="8390" w:name="_ETM_Q10_609050"/>
      <w:bookmarkEnd w:id="8390"/>
      <w:r>
        <w:rPr>
          <w:rtl/>
        </w:rPr>
        <w:t xml:space="preserve">הגעתי </w:t>
      </w:r>
      <w:bookmarkStart w:id="8391" w:name="_ETM_Q10_609860"/>
      <w:bookmarkEnd w:id="8391"/>
      <w:r>
        <w:rPr>
          <w:rtl/>
        </w:rPr>
        <w:t xml:space="preserve">לשבת </w:t>
      </w:r>
      <w:bookmarkStart w:id="8392" w:name="_ETM_Q10_611050"/>
      <w:bookmarkEnd w:id="8392"/>
      <w:r>
        <w:rPr>
          <w:rtl/>
        </w:rPr>
        <w:t xml:space="preserve">באירוע </w:t>
      </w:r>
      <w:bookmarkStart w:id="8393" w:name="_ETM_Q10_612100"/>
      <w:bookmarkEnd w:id="8393"/>
      <w:r>
        <w:rPr>
          <w:rtl/>
        </w:rPr>
        <w:t xml:space="preserve">עם </w:t>
      </w:r>
      <w:bookmarkStart w:id="8394" w:name="_ETM_Q10_612310"/>
      <w:bookmarkEnd w:id="8394"/>
      <w:r>
        <w:rPr>
          <w:rtl/>
        </w:rPr>
        <w:t xml:space="preserve">בן </w:t>
      </w:r>
      <w:bookmarkStart w:id="8395" w:name="_ETM_Q10_612490"/>
      <w:bookmarkEnd w:id="8395"/>
      <w:r>
        <w:rPr>
          <w:rtl/>
        </w:rPr>
        <w:t>זוגי</w:t>
      </w:r>
      <w:r>
        <w:rPr>
          <w:rFonts w:hint="cs"/>
          <w:rtl/>
        </w:rPr>
        <w:t>.</w:t>
      </w:r>
      <w:r>
        <w:rPr>
          <w:rtl/>
        </w:rPr>
        <w:t xml:space="preserve"> </w:t>
      </w:r>
      <w:bookmarkStart w:id="8396" w:name="_ETM_Q10_613450"/>
      <w:bookmarkEnd w:id="8396"/>
      <w:r>
        <w:rPr>
          <w:rtl/>
        </w:rPr>
        <w:t xml:space="preserve">הוא </w:t>
      </w:r>
      <w:bookmarkStart w:id="8397" w:name="_ETM_Q10_613690"/>
      <w:bookmarkEnd w:id="8397"/>
      <w:r>
        <w:rPr>
          <w:rtl/>
        </w:rPr>
        <w:t xml:space="preserve">הלך </w:t>
      </w:r>
      <w:bookmarkStart w:id="8398" w:name="_ETM_Q10_613960"/>
      <w:bookmarkEnd w:id="8398"/>
      <w:r>
        <w:rPr>
          <w:rtl/>
        </w:rPr>
        <w:t xml:space="preserve">להחנות </w:t>
      </w:r>
      <w:bookmarkStart w:id="8399" w:name="_ETM_Q10_614320"/>
      <w:bookmarkEnd w:id="8399"/>
      <w:r>
        <w:rPr>
          <w:rtl/>
        </w:rPr>
        <w:t xml:space="preserve">את </w:t>
      </w:r>
      <w:bookmarkStart w:id="8400" w:name="_ETM_Q10_614500"/>
      <w:bookmarkStart w:id="8401" w:name="_ETM_Q10_615220"/>
      <w:bookmarkStart w:id="8402" w:name="_ETM_Q10_615430"/>
      <w:bookmarkEnd w:id="8400"/>
      <w:bookmarkEnd w:id="8401"/>
      <w:bookmarkEnd w:id="8402"/>
      <w:r>
        <w:rPr>
          <w:rtl/>
        </w:rPr>
        <w:t>הרכב</w:t>
      </w:r>
      <w:r>
        <w:rPr>
          <w:rFonts w:hint="cs"/>
          <w:rtl/>
        </w:rPr>
        <w:t>,</w:t>
      </w:r>
      <w:r>
        <w:rPr>
          <w:rtl/>
        </w:rPr>
        <w:t xml:space="preserve"> </w:t>
      </w:r>
      <w:bookmarkStart w:id="8403" w:name="_ETM_Q10_617100"/>
      <w:bookmarkEnd w:id="8403"/>
      <w:r>
        <w:rPr>
          <w:rtl/>
        </w:rPr>
        <w:t xml:space="preserve">לא </w:t>
      </w:r>
      <w:bookmarkStart w:id="8404" w:name="_ETM_Q10_617400"/>
      <w:bookmarkEnd w:id="8404"/>
      <w:r>
        <w:rPr>
          <w:rtl/>
        </w:rPr>
        <w:t xml:space="preserve">מצא </w:t>
      </w:r>
      <w:bookmarkStart w:id="8405" w:name="_ETM_Q10_617760"/>
      <w:bookmarkEnd w:id="8405"/>
      <w:r>
        <w:rPr>
          <w:rtl/>
        </w:rPr>
        <w:t>חניה</w:t>
      </w:r>
      <w:r>
        <w:rPr>
          <w:rFonts w:hint="cs"/>
          <w:rtl/>
        </w:rPr>
        <w:t>,</w:t>
      </w:r>
      <w:r>
        <w:rPr>
          <w:rtl/>
        </w:rPr>
        <w:t xml:space="preserve"> </w:t>
      </w:r>
      <w:bookmarkStart w:id="8406" w:name="_ETM_Q10_618510"/>
      <w:bookmarkEnd w:id="8406"/>
      <w:r>
        <w:rPr>
          <w:rtl/>
        </w:rPr>
        <w:t xml:space="preserve">זאת </w:t>
      </w:r>
      <w:bookmarkStart w:id="8407" w:name="_ETM_Q10_618660"/>
      <w:bookmarkEnd w:id="8407"/>
      <w:r>
        <w:rPr>
          <w:rtl/>
        </w:rPr>
        <w:t xml:space="preserve">אומרת </w:t>
      </w:r>
      <w:bookmarkStart w:id="8408" w:name="_ETM_Q10_618960"/>
      <w:bookmarkEnd w:id="8408"/>
      <w:r>
        <w:rPr>
          <w:rtl/>
        </w:rPr>
        <w:t xml:space="preserve">לא </w:t>
      </w:r>
      <w:bookmarkStart w:id="8409" w:name="_ETM_Q10_619200"/>
      <w:bookmarkEnd w:id="8409"/>
      <w:r>
        <w:rPr>
          <w:rtl/>
        </w:rPr>
        <w:t xml:space="preserve">הייתה </w:t>
      </w:r>
      <w:bookmarkStart w:id="8410" w:name="_ETM_Q10_619500"/>
      <w:bookmarkEnd w:id="8410"/>
      <w:r>
        <w:rPr>
          <w:rtl/>
        </w:rPr>
        <w:t>חניה</w:t>
      </w:r>
      <w:r>
        <w:rPr>
          <w:rFonts w:hint="cs"/>
          <w:rtl/>
        </w:rPr>
        <w:t>,</w:t>
      </w:r>
      <w:r>
        <w:rPr>
          <w:rtl/>
        </w:rPr>
        <w:t xml:space="preserve"> </w:t>
      </w:r>
      <w:bookmarkStart w:id="8411" w:name="_ETM_Q10_620220"/>
      <w:bookmarkEnd w:id="8411"/>
      <w:r>
        <w:rPr>
          <w:rtl/>
        </w:rPr>
        <w:t xml:space="preserve">עשה </w:t>
      </w:r>
      <w:bookmarkStart w:id="8412" w:name="_ETM_Q10_620580"/>
      <w:bookmarkEnd w:id="8412"/>
      <w:r>
        <w:rPr>
          <w:rFonts w:hint="cs"/>
          <w:rtl/>
        </w:rPr>
        <w:t>סיבוב ו</w:t>
      </w:r>
      <w:bookmarkStart w:id="8413" w:name="_ETM_Q10_622000"/>
      <w:bookmarkEnd w:id="8413"/>
      <w:r>
        <w:rPr>
          <w:rtl/>
        </w:rPr>
        <w:t xml:space="preserve">חויב </w:t>
      </w:r>
      <w:bookmarkStart w:id="8414" w:name="_ETM_Q10_622950"/>
      <w:bookmarkEnd w:id="8414"/>
      <w:r>
        <w:rPr>
          <w:rtl/>
        </w:rPr>
        <w:t xml:space="preserve">על </w:t>
      </w:r>
      <w:bookmarkStart w:id="8415" w:name="_ETM_Q10_623100"/>
      <w:bookmarkEnd w:id="8415"/>
      <w:r>
        <w:rPr>
          <w:rtl/>
        </w:rPr>
        <w:t xml:space="preserve">שעה </w:t>
      </w:r>
      <w:bookmarkStart w:id="8416" w:name="_ETM_Q10_623430"/>
      <w:bookmarkEnd w:id="8416"/>
      <w:r>
        <w:rPr>
          <w:rtl/>
        </w:rPr>
        <w:t>מלאה</w:t>
      </w:r>
      <w:r>
        <w:rPr>
          <w:rFonts w:hint="cs"/>
          <w:rtl/>
        </w:rPr>
        <w:t>.</w:t>
      </w:r>
      <w:r>
        <w:rPr>
          <w:rtl/>
        </w:rPr>
        <w:t xml:space="preserve"> </w:t>
      </w:r>
      <w:bookmarkStart w:id="8417" w:name="_ETM_Q10_624950"/>
      <w:bookmarkEnd w:id="8417"/>
      <w:r>
        <w:rPr>
          <w:rtl/>
        </w:rPr>
        <w:t xml:space="preserve">אז </w:t>
      </w:r>
      <w:bookmarkStart w:id="8418" w:name="_ETM_Q10_625370"/>
      <w:bookmarkEnd w:id="8418"/>
      <w:r>
        <w:rPr>
          <w:rtl/>
        </w:rPr>
        <w:t xml:space="preserve">הבנתי </w:t>
      </w:r>
      <w:bookmarkStart w:id="8419" w:name="_ETM_Q10_625970"/>
      <w:bookmarkEnd w:id="8419"/>
      <w:r>
        <w:rPr>
          <w:rtl/>
        </w:rPr>
        <w:t xml:space="preserve">שיש </w:t>
      </w:r>
      <w:bookmarkStart w:id="8420" w:name="_ETM_Q10_626240"/>
      <w:bookmarkEnd w:id="8420"/>
      <w:r>
        <w:rPr>
          <w:rtl/>
        </w:rPr>
        <w:t xml:space="preserve">פה </w:t>
      </w:r>
      <w:bookmarkStart w:id="8421" w:name="_ETM_Q10_626360"/>
      <w:bookmarkEnd w:id="8421"/>
      <w:r>
        <w:rPr>
          <w:rtl/>
        </w:rPr>
        <w:t xml:space="preserve">משהו </w:t>
      </w:r>
      <w:bookmarkStart w:id="8422" w:name="_ETM_Q10_626570"/>
      <w:bookmarkEnd w:id="8422"/>
      <w:r>
        <w:rPr>
          <w:rtl/>
        </w:rPr>
        <w:t xml:space="preserve">שלא </w:t>
      </w:r>
      <w:bookmarkStart w:id="8423" w:name="_ETM_Q10_626780"/>
      <w:bookmarkEnd w:id="8423"/>
      <w:r>
        <w:rPr>
          <w:rtl/>
        </w:rPr>
        <w:t xml:space="preserve">מתקבל </w:t>
      </w:r>
      <w:bookmarkStart w:id="8424" w:name="_ETM_Q10_627200"/>
      <w:bookmarkEnd w:id="8424"/>
      <w:r>
        <w:rPr>
          <w:rtl/>
        </w:rPr>
        <w:t xml:space="preserve">על </w:t>
      </w:r>
      <w:bookmarkStart w:id="8425" w:name="_ETM_Q10_627290"/>
      <w:bookmarkEnd w:id="8425"/>
      <w:r>
        <w:rPr>
          <w:rtl/>
        </w:rPr>
        <w:t>הדעת</w:t>
      </w:r>
      <w:r>
        <w:rPr>
          <w:rFonts w:hint="cs"/>
          <w:rtl/>
        </w:rPr>
        <w:t>.</w:t>
      </w:r>
      <w:r>
        <w:rPr>
          <w:rtl/>
        </w:rPr>
        <w:t xml:space="preserve"> </w:t>
      </w:r>
      <w:bookmarkStart w:id="8426" w:name="_ETM_Q10_628410"/>
      <w:bookmarkEnd w:id="8426"/>
      <w:r>
        <w:rPr>
          <w:rtl/>
        </w:rPr>
        <w:t xml:space="preserve">אנחנו </w:t>
      </w:r>
      <w:bookmarkStart w:id="8427" w:name="_ETM_Q10_629010"/>
      <w:bookmarkStart w:id="8428" w:name="_ETM_Q10_629340"/>
      <w:bookmarkEnd w:id="8427"/>
      <w:bookmarkEnd w:id="8428"/>
      <w:r>
        <w:rPr>
          <w:rFonts w:hint="cs"/>
          <w:rtl/>
        </w:rPr>
        <w:t xml:space="preserve">כן </w:t>
      </w:r>
      <w:r>
        <w:rPr>
          <w:rtl/>
        </w:rPr>
        <w:t xml:space="preserve">רוצים </w:t>
      </w:r>
      <w:bookmarkStart w:id="8429" w:name="_ETM_Q10_630390"/>
      <w:bookmarkEnd w:id="8429"/>
      <w:r>
        <w:rPr>
          <w:rtl/>
        </w:rPr>
        <w:t xml:space="preserve">לחסוך </w:t>
      </w:r>
      <w:bookmarkStart w:id="8430" w:name="_ETM_Q10_631080"/>
      <w:bookmarkEnd w:id="8430"/>
      <w:r>
        <w:rPr>
          <w:rtl/>
        </w:rPr>
        <w:t xml:space="preserve">ולהוריד </w:t>
      </w:r>
      <w:bookmarkStart w:id="8431" w:name="_ETM_Q10_631590"/>
      <w:bookmarkEnd w:id="8431"/>
      <w:r>
        <w:rPr>
          <w:rtl/>
        </w:rPr>
        <w:t xml:space="preserve">רכבים </w:t>
      </w:r>
      <w:bookmarkStart w:id="8432" w:name="_ETM_Q10_632040"/>
      <w:bookmarkEnd w:id="8432"/>
      <w:r>
        <w:rPr>
          <w:rtl/>
        </w:rPr>
        <w:t>מהכביש</w:t>
      </w:r>
      <w:r>
        <w:rPr>
          <w:rFonts w:hint="cs"/>
          <w:rtl/>
        </w:rPr>
        <w:t>,</w:t>
      </w:r>
      <w:r>
        <w:rPr>
          <w:rtl/>
        </w:rPr>
        <w:t xml:space="preserve"> </w:t>
      </w:r>
      <w:bookmarkStart w:id="8433" w:name="_ETM_Q10_633190"/>
      <w:bookmarkEnd w:id="8433"/>
      <w:r>
        <w:rPr>
          <w:rFonts w:hint="cs"/>
          <w:rtl/>
        </w:rPr>
        <w:t>ו</w:t>
      </w:r>
      <w:r>
        <w:rPr>
          <w:rtl/>
        </w:rPr>
        <w:t xml:space="preserve">אנחנו </w:t>
      </w:r>
      <w:bookmarkStart w:id="8434" w:name="_ETM_Q10_633490"/>
      <w:bookmarkEnd w:id="8434"/>
      <w:r>
        <w:rPr>
          <w:rtl/>
        </w:rPr>
        <w:t xml:space="preserve">בוודאי </w:t>
      </w:r>
      <w:bookmarkStart w:id="8435" w:name="_ETM_Q10_634210"/>
      <w:bookmarkEnd w:id="8435"/>
      <w:r>
        <w:rPr>
          <w:rFonts w:hint="cs"/>
          <w:rtl/>
        </w:rPr>
        <w:t>ו</w:t>
      </w:r>
      <w:r>
        <w:rPr>
          <w:rtl/>
        </w:rPr>
        <w:t xml:space="preserve">בוודאי </w:t>
      </w:r>
      <w:bookmarkStart w:id="8436" w:name="_ETM_Q10_634720"/>
      <w:bookmarkEnd w:id="8436"/>
      <w:r>
        <w:rPr>
          <w:rtl/>
        </w:rPr>
        <w:t xml:space="preserve">רוצים </w:t>
      </w:r>
      <w:bookmarkStart w:id="8437" w:name="_ETM_Q10_635230"/>
      <w:bookmarkEnd w:id="8437"/>
      <w:r>
        <w:rPr>
          <w:rtl/>
        </w:rPr>
        <w:t xml:space="preserve">לעודד </w:t>
      </w:r>
      <w:bookmarkStart w:id="8438" w:name="_ETM_Q10_635680"/>
      <w:bookmarkEnd w:id="8438"/>
      <w:r>
        <w:rPr>
          <w:rtl/>
        </w:rPr>
        <w:t xml:space="preserve">תחבורה </w:t>
      </w:r>
      <w:bookmarkStart w:id="8439" w:name="_ETM_Q10_636160"/>
      <w:bookmarkEnd w:id="8439"/>
      <w:r>
        <w:rPr>
          <w:rtl/>
        </w:rPr>
        <w:t>ציבורית</w:t>
      </w:r>
      <w:r>
        <w:rPr>
          <w:rFonts w:hint="cs"/>
          <w:rtl/>
        </w:rPr>
        <w:t>,</w:t>
      </w:r>
      <w:r>
        <w:rPr>
          <w:rtl/>
        </w:rPr>
        <w:t xml:space="preserve"> </w:t>
      </w:r>
      <w:bookmarkStart w:id="8440" w:name="_ETM_Q10_637550"/>
      <w:bookmarkEnd w:id="8440"/>
      <w:r>
        <w:rPr>
          <w:rtl/>
        </w:rPr>
        <w:t xml:space="preserve">אבל </w:t>
      </w:r>
      <w:bookmarkStart w:id="8441" w:name="_ETM_Q10_637850"/>
      <w:bookmarkEnd w:id="8441"/>
      <w:r>
        <w:rPr>
          <w:rtl/>
        </w:rPr>
        <w:t xml:space="preserve">לא </w:t>
      </w:r>
      <w:bookmarkStart w:id="8442" w:name="_ETM_Q10_638030"/>
      <w:bookmarkEnd w:id="8442"/>
      <w:r>
        <w:rPr>
          <w:rtl/>
        </w:rPr>
        <w:t>ע</w:t>
      </w:r>
      <w:r>
        <w:rPr>
          <w:rFonts w:hint="cs"/>
          <w:rtl/>
        </w:rPr>
        <w:t>ל ידי</w:t>
      </w:r>
      <w:r>
        <w:rPr>
          <w:rtl/>
        </w:rPr>
        <w:t xml:space="preserve"> </w:t>
      </w:r>
      <w:bookmarkStart w:id="8443" w:name="_ETM_Q10_638510"/>
      <w:bookmarkEnd w:id="8443"/>
      <w:r>
        <w:rPr>
          <w:rtl/>
        </w:rPr>
        <w:t xml:space="preserve">גזל </w:t>
      </w:r>
      <w:bookmarkStart w:id="8444" w:name="_ETM_Q10_639290"/>
      <w:bookmarkEnd w:id="8444"/>
      <w:r>
        <w:rPr>
          <w:rtl/>
        </w:rPr>
        <w:t xml:space="preserve">והעשרת </w:t>
      </w:r>
      <w:bookmarkStart w:id="8445" w:name="_ETM_Q10_640070"/>
      <w:bookmarkEnd w:id="8445"/>
      <w:r>
        <w:rPr>
          <w:rtl/>
        </w:rPr>
        <w:t xml:space="preserve">בעלי </w:t>
      </w:r>
      <w:bookmarkStart w:id="8446" w:name="_ETM_Q10_640400"/>
      <w:bookmarkEnd w:id="8446"/>
      <w:r>
        <w:rPr>
          <w:rFonts w:hint="cs"/>
          <w:rtl/>
        </w:rPr>
        <w:t>ה</w:t>
      </w:r>
      <w:r>
        <w:rPr>
          <w:rtl/>
        </w:rPr>
        <w:t xml:space="preserve">חניונים </w:t>
      </w:r>
      <w:bookmarkStart w:id="8447" w:name="_ETM_Q10_641980"/>
      <w:bookmarkEnd w:id="8447"/>
      <w:r>
        <w:rPr>
          <w:rtl/>
        </w:rPr>
        <w:t xml:space="preserve">אלא </w:t>
      </w:r>
      <w:bookmarkStart w:id="8448" w:name="_ETM_Q10_642310"/>
      <w:bookmarkEnd w:id="8448"/>
      <w:r w:rsidRPr="00F94E89">
        <w:rPr>
          <w:rtl/>
        </w:rPr>
        <w:t>ע</w:t>
      </w:r>
      <w:r w:rsidRPr="00F94E89">
        <w:rPr>
          <w:rFonts w:hint="cs"/>
          <w:rtl/>
        </w:rPr>
        <w:t>ל ידי</w:t>
      </w:r>
      <w:r w:rsidRPr="00F94E89">
        <w:rPr>
          <w:rtl/>
        </w:rPr>
        <w:t xml:space="preserve"> </w:t>
      </w:r>
      <w:bookmarkStart w:id="8449" w:name="_ETM_Q10_643190"/>
      <w:bookmarkEnd w:id="8449"/>
      <w:r w:rsidRPr="00F94E89">
        <w:rPr>
          <w:rtl/>
        </w:rPr>
        <w:t xml:space="preserve">מיצוב </w:t>
      </w:r>
      <w:bookmarkStart w:id="8450" w:name="_ETM_Q10_643820"/>
      <w:bookmarkEnd w:id="8450"/>
      <w:r w:rsidRPr="00F94E89">
        <w:rPr>
          <w:rtl/>
        </w:rPr>
        <w:t>סביר</w:t>
      </w:r>
      <w:r>
        <w:rPr>
          <w:rtl/>
        </w:rPr>
        <w:t xml:space="preserve"> </w:t>
      </w:r>
      <w:bookmarkStart w:id="8451" w:name="_ETM_Q10_644510"/>
      <w:bookmarkEnd w:id="8451"/>
      <w:r>
        <w:rPr>
          <w:rtl/>
        </w:rPr>
        <w:t xml:space="preserve">של </w:t>
      </w:r>
      <w:bookmarkStart w:id="8452" w:name="_ETM_Q10_644810"/>
      <w:bookmarkEnd w:id="8452"/>
      <w:r>
        <w:rPr>
          <w:rtl/>
        </w:rPr>
        <w:t xml:space="preserve">תמחור </w:t>
      </w:r>
      <w:bookmarkStart w:id="8453" w:name="_ETM_Q10_646170"/>
      <w:bookmarkEnd w:id="8453"/>
      <w:r>
        <w:rPr>
          <w:rtl/>
        </w:rPr>
        <w:t xml:space="preserve">פר </w:t>
      </w:r>
      <w:bookmarkStart w:id="8454" w:name="_ETM_Q10_646470"/>
      <w:bookmarkEnd w:id="8454"/>
      <w:r>
        <w:rPr>
          <w:rtl/>
        </w:rPr>
        <w:t>זמן</w:t>
      </w:r>
      <w:r>
        <w:rPr>
          <w:rFonts w:hint="cs"/>
          <w:rtl/>
        </w:rPr>
        <w:t>.</w:t>
      </w:r>
    </w:p>
    <w:p w:rsidR="005C4635" w:rsidRDefault="005C4635" w:rsidP="002F7D32">
      <w:pPr>
        <w:rPr>
          <w:rtl/>
        </w:rPr>
      </w:pPr>
      <w:bookmarkStart w:id="8455" w:name="_ETM_Q10_644976"/>
      <w:bookmarkStart w:id="8456" w:name="_ETM_Q10_645120"/>
      <w:bookmarkStart w:id="8457" w:name="_ETM_Q10_645170"/>
      <w:bookmarkEnd w:id="8455"/>
      <w:bookmarkEnd w:id="8456"/>
      <w:bookmarkEnd w:id="8457"/>
    </w:p>
    <w:p w:rsidR="005C4635" w:rsidRDefault="005C4635" w:rsidP="002F7D32">
      <w:pPr>
        <w:rPr>
          <w:rtl/>
        </w:rPr>
      </w:pPr>
      <w:bookmarkStart w:id="8458" w:name="_ETM_Q10_645279"/>
      <w:bookmarkStart w:id="8459" w:name="_ETM_Q10_647370"/>
      <w:bookmarkEnd w:id="8458"/>
      <w:bookmarkEnd w:id="8459"/>
      <w:r>
        <w:rPr>
          <w:rtl/>
        </w:rPr>
        <w:t xml:space="preserve">אז </w:t>
      </w:r>
      <w:bookmarkStart w:id="8460" w:name="_ETM_Q10_647550"/>
      <w:bookmarkEnd w:id="8460"/>
      <w:r>
        <w:rPr>
          <w:rtl/>
        </w:rPr>
        <w:t xml:space="preserve">אני </w:t>
      </w:r>
      <w:bookmarkStart w:id="8461" w:name="_ETM_Q10_647700"/>
      <w:bookmarkEnd w:id="8461"/>
      <w:r>
        <w:rPr>
          <w:rtl/>
        </w:rPr>
        <w:t xml:space="preserve">מודה </w:t>
      </w:r>
      <w:bookmarkStart w:id="8462" w:name="_ETM_Q10_648000"/>
      <w:bookmarkEnd w:id="8462"/>
      <w:r>
        <w:rPr>
          <w:rtl/>
        </w:rPr>
        <w:t xml:space="preserve">מאוד </w:t>
      </w:r>
      <w:bookmarkStart w:id="8463" w:name="_ETM_Q10_649180"/>
      <w:bookmarkEnd w:id="8463"/>
      <w:r>
        <w:rPr>
          <w:rtl/>
        </w:rPr>
        <w:t xml:space="preserve">על </w:t>
      </w:r>
      <w:bookmarkStart w:id="8464" w:name="_ETM_Q10_649359"/>
      <w:bookmarkStart w:id="8465" w:name="_ETM_Q10_649510"/>
      <w:bookmarkEnd w:id="8464"/>
      <w:bookmarkEnd w:id="8465"/>
      <w:r>
        <w:rPr>
          <w:rtl/>
        </w:rPr>
        <w:t>שה</w:t>
      </w:r>
      <w:r>
        <w:rPr>
          <w:rFonts w:hint="cs"/>
          <w:rtl/>
        </w:rPr>
        <w:t>ה</w:t>
      </w:r>
      <w:r>
        <w:rPr>
          <w:rtl/>
        </w:rPr>
        <w:t>צע</w:t>
      </w:r>
      <w:r>
        <w:rPr>
          <w:rFonts w:hint="cs"/>
          <w:rtl/>
        </w:rPr>
        <w:t>ה</w:t>
      </w:r>
      <w:r>
        <w:rPr>
          <w:rtl/>
        </w:rPr>
        <w:t xml:space="preserve"> </w:t>
      </w:r>
      <w:bookmarkStart w:id="8466" w:name="_ETM_Q10_650049"/>
      <w:bookmarkEnd w:id="8466"/>
      <w:r>
        <w:rPr>
          <w:rFonts w:hint="cs"/>
          <w:rtl/>
        </w:rPr>
        <w:t xml:space="preserve">הזו </w:t>
      </w:r>
      <w:bookmarkStart w:id="8467" w:name="_ETM_Q10_651240"/>
      <w:bookmarkEnd w:id="8467"/>
      <w:r>
        <w:rPr>
          <w:rtl/>
        </w:rPr>
        <w:t xml:space="preserve">הוגשה </w:t>
      </w:r>
      <w:bookmarkStart w:id="8468" w:name="_ETM_Q10_651690"/>
      <w:bookmarkEnd w:id="8468"/>
      <w:r>
        <w:rPr>
          <w:rtl/>
        </w:rPr>
        <w:t>על</w:t>
      </w:r>
      <w:r>
        <w:rPr>
          <w:rFonts w:hint="cs"/>
          <w:rtl/>
        </w:rPr>
        <w:t xml:space="preserve"> </w:t>
      </w:r>
      <w:r>
        <w:rPr>
          <w:rtl/>
        </w:rPr>
        <w:t>ידך</w:t>
      </w:r>
      <w:r>
        <w:rPr>
          <w:rFonts w:hint="cs"/>
          <w:rtl/>
        </w:rPr>
        <w:t>,</w:t>
      </w:r>
      <w:r>
        <w:rPr>
          <w:rtl/>
        </w:rPr>
        <w:t xml:space="preserve"> </w:t>
      </w:r>
      <w:bookmarkStart w:id="8469" w:name="_ETM_Q10_652590"/>
      <w:bookmarkEnd w:id="8469"/>
      <w:r>
        <w:rPr>
          <w:rtl/>
        </w:rPr>
        <w:t xml:space="preserve">ואני </w:t>
      </w:r>
      <w:bookmarkStart w:id="8470" w:name="_ETM_Q10_653490"/>
      <w:bookmarkEnd w:id="8470"/>
      <w:r>
        <w:rPr>
          <w:rtl/>
        </w:rPr>
        <w:t xml:space="preserve">מצפה </w:t>
      </w:r>
      <w:bookmarkStart w:id="8471" w:name="_ETM_Q10_654030"/>
      <w:bookmarkEnd w:id="8471"/>
      <w:r>
        <w:rPr>
          <w:rtl/>
        </w:rPr>
        <w:t xml:space="preserve">לשיתוף </w:t>
      </w:r>
      <w:bookmarkStart w:id="8472" w:name="_ETM_Q10_654330"/>
      <w:bookmarkEnd w:id="8472"/>
      <w:r>
        <w:rPr>
          <w:rtl/>
        </w:rPr>
        <w:t>פעולה</w:t>
      </w:r>
      <w:r>
        <w:rPr>
          <w:rFonts w:hint="cs"/>
          <w:rtl/>
        </w:rPr>
        <w:t>,</w:t>
      </w:r>
      <w:r>
        <w:rPr>
          <w:rtl/>
        </w:rPr>
        <w:t xml:space="preserve"> </w:t>
      </w:r>
      <w:bookmarkStart w:id="8473" w:name="_ETM_Q10_655170"/>
      <w:bookmarkEnd w:id="8473"/>
      <w:r>
        <w:rPr>
          <w:rtl/>
        </w:rPr>
        <w:t xml:space="preserve">שנצליח </w:t>
      </w:r>
      <w:bookmarkStart w:id="8474" w:name="_ETM_Q10_655950"/>
      <w:bookmarkEnd w:id="8474"/>
      <w:r>
        <w:rPr>
          <w:rtl/>
        </w:rPr>
        <w:t xml:space="preserve">להעביר </w:t>
      </w:r>
      <w:bookmarkStart w:id="8475" w:name="_ETM_Q10_656400"/>
      <w:bookmarkEnd w:id="8475"/>
      <w:r>
        <w:rPr>
          <w:rtl/>
        </w:rPr>
        <w:t xml:space="preserve">את </w:t>
      </w:r>
      <w:bookmarkStart w:id="8476" w:name="_ETM_Q10_656490"/>
      <w:bookmarkEnd w:id="8476"/>
      <w:r>
        <w:rPr>
          <w:rtl/>
        </w:rPr>
        <w:t xml:space="preserve">זה </w:t>
      </w:r>
      <w:bookmarkStart w:id="8477" w:name="_ETM_Q10_656610"/>
      <w:bookmarkEnd w:id="8477"/>
      <w:r>
        <w:rPr>
          <w:rtl/>
        </w:rPr>
        <w:t xml:space="preserve">עד </w:t>
      </w:r>
      <w:bookmarkStart w:id="8478" w:name="_ETM_Q10_656760"/>
      <w:bookmarkEnd w:id="8478"/>
      <w:r>
        <w:rPr>
          <w:rtl/>
        </w:rPr>
        <w:t xml:space="preserve">הסוף </w:t>
      </w:r>
      <w:bookmarkStart w:id="8479" w:name="_ETM_Q10_657030"/>
      <w:bookmarkEnd w:id="8479"/>
      <w:r>
        <w:rPr>
          <w:rtl/>
        </w:rPr>
        <w:t>יחדיו</w:t>
      </w:r>
      <w:r>
        <w:rPr>
          <w:rFonts w:hint="cs"/>
          <w:rtl/>
        </w:rPr>
        <w:t>,</w:t>
      </w:r>
      <w:r>
        <w:rPr>
          <w:rtl/>
        </w:rPr>
        <w:t xml:space="preserve"> </w:t>
      </w:r>
      <w:bookmarkStart w:id="8480" w:name="_ETM_Q10_658049"/>
      <w:bookmarkEnd w:id="8480"/>
      <w:r>
        <w:rPr>
          <w:rtl/>
        </w:rPr>
        <w:t>וש</w:t>
      </w:r>
      <w:r>
        <w:rPr>
          <w:rFonts w:hint="cs"/>
          <w:rtl/>
        </w:rPr>
        <w:t xml:space="preserve">יהיה </w:t>
      </w:r>
      <w:bookmarkStart w:id="8481" w:name="_ETM_Q10_657871"/>
      <w:bookmarkStart w:id="8482" w:name="_ETM_Q10_658829"/>
      <w:bookmarkEnd w:id="8481"/>
      <w:bookmarkEnd w:id="8482"/>
      <w:r>
        <w:rPr>
          <w:rtl/>
        </w:rPr>
        <w:t xml:space="preserve">לנו </w:t>
      </w:r>
      <w:bookmarkStart w:id="8483" w:name="_ETM_Q10_659040"/>
      <w:bookmarkEnd w:id="8483"/>
      <w:r>
        <w:rPr>
          <w:rFonts w:hint="cs"/>
          <w:rtl/>
        </w:rPr>
        <w:t xml:space="preserve">בהצלחה בתיקון </w:t>
      </w:r>
      <w:bookmarkStart w:id="8484" w:name="_ETM_Q10_659129"/>
      <w:bookmarkEnd w:id="8484"/>
      <w:r>
        <w:rPr>
          <w:rFonts w:hint="cs"/>
          <w:rtl/>
        </w:rPr>
        <w:t>ה</w:t>
      </w:r>
      <w:r>
        <w:rPr>
          <w:rtl/>
        </w:rPr>
        <w:t>זה</w:t>
      </w:r>
      <w:r>
        <w:rPr>
          <w:rFonts w:hint="cs"/>
          <w:rtl/>
        </w:rPr>
        <w:t xml:space="preserve">. תודה. </w:t>
      </w:r>
    </w:p>
    <w:p w:rsidR="005C4635" w:rsidRDefault="005C4635" w:rsidP="002F7D32">
      <w:pPr>
        <w:rPr>
          <w:rtl/>
        </w:rPr>
      </w:pPr>
      <w:bookmarkStart w:id="8485" w:name="_ETM_Q10_660302"/>
      <w:bookmarkStart w:id="8486" w:name="_ETM_Q10_660438"/>
      <w:bookmarkEnd w:id="8485"/>
      <w:bookmarkEnd w:id="8486"/>
    </w:p>
    <w:p w:rsidR="005C4635" w:rsidRDefault="005C4635" w:rsidP="002F7D32">
      <w:pPr>
        <w:pStyle w:val="af9"/>
        <w:keepNext/>
        <w:rPr>
          <w:rtl/>
        </w:rPr>
      </w:pPr>
      <w:bookmarkStart w:id="8487" w:name="ET_yor_6488_37"/>
      <w:r w:rsidRPr="001C7378">
        <w:rPr>
          <w:rStyle w:val="TagStyle"/>
          <w:rtl/>
        </w:rPr>
        <w:t xml:space="preserve"> &lt;&lt; יור &gt;&gt; </w:t>
      </w:r>
      <w:r>
        <w:rPr>
          <w:rtl/>
        </w:rPr>
        <w:t>היו"ר אוריאל בוסו:</w:t>
      </w:r>
      <w:r w:rsidRPr="001C7378">
        <w:rPr>
          <w:rStyle w:val="TagStyle"/>
          <w:rtl/>
        </w:rPr>
        <w:t xml:space="preserve"> &lt;&lt; יור &gt;&gt;</w:t>
      </w:r>
      <w:r>
        <w:rPr>
          <w:rtl/>
        </w:rPr>
        <w:t xml:space="preserve"> </w:t>
      </w:r>
      <w:bookmarkEnd w:id="8487"/>
    </w:p>
    <w:p w:rsidR="005C4635" w:rsidRDefault="005C4635" w:rsidP="00CB24F3">
      <w:pPr>
        <w:rPr>
          <w:rtl/>
        </w:rPr>
      </w:pPr>
    </w:p>
    <w:p w:rsidR="005C4635" w:rsidRDefault="005C4635" w:rsidP="002F7D32">
      <w:pPr>
        <w:rPr>
          <w:rtl/>
        </w:rPr>
      </w:pPr>
      <w:bookmarkStart w:id="8488" w:name="_ETM_Q10_662371"/>
      <w:bookmarkStart w:id="8489" w:name="_ETM_Q10_659200"/>
      <w:bookmarkStart w:id="8490" w:name="_ETM_Q10_659680"/>
      <w:bookmarkStart w:id="8491" w:name="_ETM_Q10_660190"/>
      <w:bookmarkStart w:id="8492" w:name="_ETM_Q10_660700"/>
      <w:bookmarkStart w:id="8493" w:name="_ETM_Q10_661810"/>
      <w:bookmarkEnd w:id="8488"/>
      <w:bookmarkEnd w:id="8489"/>
      <w:bookmarkEnd w:id="8490"/>
      <w:bookmarkEnd w:id="8491"/>
      <w:bookmarkEnd w:id="8492"/>
      <w:bookmarkEnd w:id="8493"/>
      <w:r>
        <w:rPr>
          <w:rtl/>
        </w:rPr>
        <w:t xml:space="preserve">תודה </w:t>
      </w:r>
      <w:bookmarkStart w:id="8494" w:name="_ETM_Q10_662080"/>
      <w:bookmarkEnd w:id="8494"/>
      <w:r>
        <w:rPr>
          <w:rtl/>
        </w:rPr>
        <w:t>רבה</w:t>
      </w:r>
      <w:r>
        <w:rPr>
          <w:rFonts w:hint="cs"/>
          <w:rtl/>
        </w:rPr>
        <w:t>.</w:t>
      </w:r>
      <w:r>
        <w:rPr>
          <w:rtl/>
        </w:rPr>
        <w:t xml:space="preserve"> </w:t>
      </w:r>
      <w:bookmarkStart w:id="8495" w:name="_ETM_Q10_663250"/>
      <w:bookmarkEnd w:id="8495"/>
    </w:p>
    <w:p w:rsidR="005C4635" w:rsidRDefault="005C4635" w:rsidP="002F7D32">
      <w:pPr>
        <w:rPr>
          <w:rtl/>
        </w:rPr>
      </w:pPr>
    </w:p>
    <w:p w:rsidR="005C4635" w:rsidRDefault="005C4635" w:rsidP="002F7D32">
      <w:pPr>
        <w:rPr>
          <w:rtl/>
        </w:rPr>
      </w:pPr>
    </w:p>
    <w:p w:rsidR="005C4635" w:rsidRDefault="005C4635" w:rsidP="006D44EF">
      <w:pPr>
        <w:pStyle w:val="a7"/>
        <w:rPr>
          <w:rtl/>
        </w:rPr>
      </w:pPr>
      <w:bookmarkStart w:id="8496" w:name="_ETM_Q10_664001"/>
      <w:bookmarkEnd w:id="8496"/>
      <w:r w:rsidRPr="00F04BD7">
        <w:rPr>
          <w:rStyle w:val="TagStyle"/>
          <w:rtl/>
        </w:rPr>
        <w:t xml:space="preserve">&lt;&lt; הצח &gt;&gt; </w:t>
      </w:r>
      <w:bookmarkStart w:id="8497" w:name="_Toc140995987"/>
      <w:bookmarkStart w:id="8498" w:name="_Toc141001564"/>
      <w:r>
        <w:rPr>
          <w:rtl/>
        </w:rPr>
        <w:t>הצעת חוק לתיקון פקודת התעבורה (תשלום דמי חניה), התשפ"ג</w:t>
      </w:r>
      <w:r>
        <w:rPr>
          <w:rFonts w:hint="cs"/>
          <w:rtl/>
        </w:rPr>
        <w:t>–</w:t>
      </w:r>
      <w:r>
        <w:rPr>
          <w:rtl/>
        </w:rPr>
        <w:t>202</w:t>
      </w:r>
      <w:r>
        <w:rPr>
          <w:rFonts w:hint="cs"/>
          <w:rtl/>
        </w:rPr>
        <w:t>3</w:t>
      </w:r>
      <w:bookmarkEnd w:id="8497"/>
      <w:bookmarkEnd w:id="8498"/>
      <w:r w:rsidRPr="00F04BD7">
        <w:rPr>
          <w:rStyle w:val="TagStyle"/>
          <w:rtl/>
        </w:rPr>
        <w:t xml:space="preserve"> &lt;&lt; הצח &gt;&gt;</w:t>
      </w:r>
      <w:r>
        <w:rPr>
          <w:rtl/>
        </w:rPr>
        <w:t xml:space="preserve"> </w:t>
      </w:r>
    </w:p>
    <w:p w:rsidR="005C4635" w:rsidRDefault="005C4635" w:rsidP="002F7D32">
      <w:pPr>
        <w:rPr>
          <w:rtl/>
        </w:rPr>
      </w:pPr>
      <w:r w:rsidRPr="00F04BD7">
        <w:rPr>
          <w:rtl/>
        </w:rPr>
        <w:t>[הצעת חוק פ/</w:t>
      </w:r>
      <w:r>
        <w:rPr>
          <w:rFonts w:hint="cs"/>
          <w:rtl/>
        </w:rPr>
        <w:t>1827/25</w:t>
      </w:r>
      <w:r w:rsidRPr="00F04BD7">
        <w:rPr>
          <w:rtl/>
        </w:rPr>
        <w:t>; נספחות.]</w:t>
      </w:r>
    </w:p>
    <w:p w:rsidR="005C4635" w:rsidRPr="00F04BD7" w:rsidRDefault="005C4635" w:rsidP="002F7D32">
      <w:pPr>
        <w:pStyle w:val="-0"/>
        <w:rPr>
          <w:rtl/>
        </w:rPr>
      </w:pPr>
      <w:r>
        <w:rPr>
          <w:rFonts w:hint="cs"/>
          <w:rtl/>
        </w:rPr>
        <w:t>(הצעת חבר הכנסת ואליד אלהואשלה)</w:t>
      </w:r>
    </w:p>
    <w:p w:rsidR="005C4635" w:rsidRDefault="005C4635" w:rsidP="002F7D32">
      <w:pPr>
        <w:rPr>
          <w:rtl/>
        </w:rPr>
      </w:pPr>
    </w:p>
    <w:p w:rsidR="005C4635" w:rsidRDefault="005C4635" w:rsidP="002F7D32">
      <w:pPr>
        <w:pStyle w:val="af9"/>
        <w:keepNext/>
        <w:rPr>
          <w:rtl/>
        </w:rPr>
      </w:pPr>
      <w:bookmarkStart w:id="8499" w:name="ET_yor_6488_26"/>
      <w:r w:rsidRPr="00F04BD7">
        <w:rPr>
          <w:rStyle w:val="TagStyle"/>
          <w:rtl/>
        </w:rPr>
        <w:t xml:space="preserve"> &lt;&lt; יור &gt;&gt; </w:t>
      </w:r>
      <w:r>
        <w:rPr>
          <w:rtl/>
        </w:rPr>
        <w:t>היו"ר אוריאל בוסו:</w:t>
      </w:r>
      <w:r w:rsidRPr="00F04BD7">
        <w:rPr>
          <w:rStyle w:val="TagStyle"/>
          <w:rtl/>
        </w:rPr>
        <w:t xml:space="preserve"> &lt;&lt; יור &gt;&gt;</w:t>
      </w:r>
      <w:r>
        <w:rPr>
          <w:rtl/>
        </w:rPr>
        <w:t xml:space="preserve"> </w:t>
      </w:r>
      <w:bookmarkEnd w:id="8499"/>
    </w:p>
    <w:p w:rsidR="005C4635" w:rsidRDefault="005C4635" w:rsidP="00CB24F3">
      <w:pPr>
        <w:rPr>
          <w:rtl/>
        </w:rPr>
      </w:pPr>
    </w:p>
    <w:p w:rsidR="005C4635" w:rsidRDefault="005C4635" w:rsidP="009613ED">
      <w:pPr>
        <w:rPr>
          <w:rtl/>
        </w:rPr>
      </w:pPr>
      <w:bookmarkStart w:id="8500" w:name="_ETM_Q10_664232"/>
      <w:bookmarkStart w:id="8501" w:name="_ETM_Q10_664282"/>
      <w:bookmarkStart w:id="8502" w:name="_ETM_Q10_664386"/>
      <w:bookmarkEnd w:id="8500"/>
      <w:bookmarkEnd w:id="8501"/>
      <w:bookmarkEnd w:id="8502"/>
      <w:r>
        <w:rPr>
          <w:rtl/>
        </w:rPr>
        <w:t xml:space="preserve">אני </w:t>
      </w:r>
      <w:bookmarkStart w:id="8503" w:name="_ETM_Q10_663430"/>
      <w:bookmarkEnd w:id="8503"/>
      <w:r>
        <w:rPr>
          <w:rtl/>
        </w:rPr>
        <w:t xml:space="preserve">מזמין </w:t>
      </w:r>
      <w:bookmarkStart w:id="8504" w:name="_ETM_Q10_663819"/>
      <w:bookmarkEnd w:id="8504"/>
      <w:r>
        <w:rPr>
          <w:rtl/>
        </w:rPr>
        <w:t xml:space="preserve">את </w:t>
      </w:r>
      <w:bookmarkStart w:id="8505" w:name="_ETM_Q10_664420"/>
      <w:bookmarkEnd w:id="8505"/>
      <w:r>
        <w:rPr>
          <w:rtl/>
        </w:rPr>
        <w:t xml:space="preserve">חבר </w:t>
      </w:r>
      <w:bookmarkStart w:id="8506" w:name="_ETM_Q10_664750"/>
      <w:bookmarkEnd w:id="8506"/>
      <w:r>
        <w:rPr>
          <w:rtl/>
        </w:rPr>
        <w:t xml:space="preserve">הכנסת </w:t>
      </w:r>
      <w:bookmarkStart w:id="8507" w:name="_ETM_Q10_665230"/>
      <w:bookmarkEnd w:id="8507"/>
      <w:r>
        <w:rPr>
          <w:rtl/>
        </w:rPr>
        <w:t>ו</w:t>
      </w:r>
      <w:r>
        <w:rPr>
          <w:rFonts w:hint="cs"/>
          <w:rtl/>
        </w:rPr>
        <w:t>א</w:t>
      </w:r>
      <w:r>
        <w:rPr>
          <w:rtl/>
        </w:rPr>
        <w:t xml:space="preserve">ליד </w:t>
      </w:r>
      <w:bookmarkStart w:id="8508" w:name="_ETM_Q10_665800"/>
      <w:bookmarkEnd w:id="8508"/>
      <w:r>
        <w:rPr>
          <w:rFonts w:hint="cs"/>
          <w:rtl/>
        </w:rPr>
        <w:t>אלהואשלה</w:t>
      </w:r>
      <w:bookmarkStart w:id="8509" w:name="_ETM_Q10_663739"/>
      <w:bookmarkStart w:id="8510" w:name="_ETM_Q10_663850"/>
      <w:bookmarkEnd w:id="8509"/>
      <w:bookmarkEnd w:id="8510"/>
      <w:r>
        <w:rPr>
          <w:rtl/>
        </w:rPr>
        <w:t xml:space="preserve"> </w:t>
      </w:r>
      <w:bookmarkStart w:id="8511" w:name="_ETM_Q10_666129"/>
      <w:bookmarkEnd w:id="8511"/>
      <w:r>
        <w:rPr>
          <w:rtl/>
        </w:rPr>
        <w:t xml:space="preserve">לנמק </w:t>
      </w:r>
      <w:bookmarkStart w:id="8512" w:name="_ETM_Q10_666580"/>
      <w:bookmarkEnd w:id="8512"/>
      <w:r>
        <w:rPr>
          <w:rtl/>
        </w:rPr>
        <w:t xml:space="preserve">את </w:t>
      </w:r>
      <w:bookmarkStart w:id="8513" w:name="_ETM_Q10_666700"/>
      <w:bookmarkEnd w:id="8513"/>
      <w:r>
        <w:rPr>
          <w:rtl/>
        </w:rPr>
        <w:t>הצעתו</w:t>
      </w:r>
      <w:r w:rsidR="009613ED">
        <w:rPr>
          <w:rFonts w:hint="cs"/>
          <w:rtl/>
        </w:rPr>
        <w:t>,</w:t>
      </w:r>
      <w:r>
        <w:rPr>
          <w:rtl/>
        </w:rPr>
        <w:t xml:space="preserve"> </w:t>
      </w:r>
      <w:bookmarkStart w:id="8514" w:name="_ETM_Q10_667750"/>
      <w:bookmarkEnd w:id="8514"/>
      <w:r>
        <w:rPr>
          <w:rtl/>
        </w:rPr>
        <w:t>כמובן</w:t>
      </w:r>
      <w:r>
        <w:rPr>
          <w:rFonts w:hint="cs"/>
          <w:rtl/>
        </w:rPr>
        <w:t>,</w:t>
      </w:r>
      <w:r>
        <w:rPr>
          <w:rtl/>
        </w:rPr>
        <w:t xml:space="preserve"> </w:t>
      </w:r>
      <w:bookmarkStart w:id="8515" w:name="_ETM_Q10_668140"/>
      <w:bookmarkEnd w:id="8515"/>
      <w:r>
        <w:rPr>
          <w:rtl/>
        </w:rPr>
        <w:t xml:space="preserve">גם </w:t>
      </w:r>
      <w:bookmarkStart w:id="8516" w:name="_ETM_Q10_668670"/>
      <w:bookmarkStart w:id="8517" w:name="_ETM_Q10_668659"/>
      <w:bookmarkStart w:id="8518" w:name="_ETM_Q10_669522"/>
      <w:bookmarkEnd w:id="8516"/>
      <w:bookmarkEnd w:id="8517"/>
      <w:bookmarkEnd w:id="8518"/>
      <w:r>
        <w:rPr>
          <w:rFonts w:hint="cs"/>
          <w:rtl/>
        </w:rPr>
        <w:t>מהצד.</w:t>
      </w:r>
    </w:p>
    <w:p w:rsidR="005C4635" w:rsidRDefault="005C4635" w:rsidP="002F7D32">
      <w:pPr>
        <w:rPr>
          <w:rtl/>
        </w:rPr>
      </w:pPr>
      <w:bookmarkStart w:id="8519" w:name="_ETM_Q10_669638"/>
      <w:bookmarkEnd w:id="8519"/>
    </w:p>
    <w:p w:rsidR="005C4635" w:rsidRDefault="005C4635" w:rsidP="002F7D32">
      <w:pPr>
        <w:pStyle w:val="a4"/>
        <w:keepNext/>
        <w:rPr>
          <w:rtl/>
        </w:rPr>
      </w:pPr>
      <w:bookmarkStart w:id="8520" w:name="ET_speaker_6340_38"/>
      <w:r w:rsidRPr="001C7378">
        <w:rPr>
          <w:rStyle w:val="TagStyle"/>
          <w:rtl/>
        </w:rPr>
        <w:t xml:space="preserve"> &lt;&lt; דובר &gt;&gt; </w:t>
      </w:r>
      <w:bookmarkStart w:id="8521" w:name="_Toc140995988"/>
      <w:bookmarkStart w:id="8522" w:name="_Toc141001565"/>
      <w:r>
        <w:rPr>
          <w:rtl/>
        </w:rPr>
        <w:t>ואליד אלהואשלה (רע"מ – הרשימה הערבית המאוחדת):</w:t>
      </w:r>
      <w:bookmarkEnd w:id="8521"/>
      <w:bookmarkEnd w:id="8522"/>
      <w:r w:rsidRPr="001C7378">
        <w:rPr>
          <w:rStyle w:val="TagStyle"/>
          <w:rtl/>
        </w:rPr>
        <w:t xml:space="preserve"> &lt;&lt; דובר &gt;&gt;</w:t>
      </w:r>
      <w:r>
        <w:rPr>
          <w:rtl/>
        </w:rPr>
        <w:t xml:space="preserve"> </w:t>
      </w:r>
      <w:bookmarkEnd w:id="8520"/>
    </w:p>
    <w:p w:rsidR="005C4635" w:rsidRDefault="005C4635" w:rsidP="00CB24F3">
      <w:pPr>
        <w:rPr>
          <w:rtl/>
        </w:rPr>
      </w:pPr>
    </w:p>
    <w:p w:rsidR="005C4635" w:rsidRDefault="005C4635" w:rsidP="009613ED">
      <w:pPr>
        <w:rPr>
          <w:rtl/>
        </w:rPr>
      </w:pPr>
      <w:bookmarkStart w:id="8523" w:name="_ETM_Q10_668748"/>
      <w:bookmarkStart w:id="8524" w:name="_ETM_Q10_669690"/>
      <w:bookmarkStart w:id="8525" w:name="_ETM_Q10_670200"/>
      <w:bookmarkStart w:id="8526" w:name="_ETM_Q10_670500"/>
      <w:bookmarkEnd w:id="8523"/>
      <w:bookmarkEnd w:id="8524"/>
      <w:bookmarkEnd w:id="8525"/>
      <w:bookmarkEnd w:id="8526"/>
      <w:r>
        <w:rPr>
          <w:rFonts w:hint="cs"/>
          <w:rtl/>
        </w:rPr>
        <w:t xml:space="preserve">שלום </w:t>
      </w:r>
      <w:r>
        <w:rPr>
          <w:rtl/>
        </w:rPr>
        <w:t>לכולם</w:t>
      </w:r>
      <w:r>
        <w:rPr>
          <w:rFonts w:hint="cs"/>
          <w:rtl/>
        </w:rPr>
        <w:t>.</w:t>
      </w:r>
      <w:r>
        <w:rPr>
          <w:rtl/>
        </w:rPr>
        <w:t xml:space="preserve"> </w:t>
      </w:r>
      <w:bookmarkStart w:id="8527" w:name="_ETM_Q10_671099"/>
      <w:bookmarkEnd w:id="8527"/>
      <w:r>
        <w:rPr>
          <w:rtl/>
        </w:rPr>
        <w:t xml:space="preserve">מכובדי </w:t>
      </w:r>
      <w:bookmarkStart w:id="8528" w:name="_ETM_Q10_671520"/>
      <w:bookmarkEnd w:id="8528"/>
      <w:r>
        <w:rPr>
          <w:rtl/>
        </w:rPr>
        <w:t>היושב-ראש</w:t>
      </w:r>
      <w:r>
        <w:rPr>
          <w:rFonts w:hint="cs"/>
          <w:rtl/>
        </w:rPr>
        <w:t>,</w:t>
      </w:r>
      <w:r>
        <w:rPr>
          <w:rtl/>
        </w:rPr>
        <w:t xml:space="preserve"> </w:t>
      </w:r>
      <w:bookmarkStart w:id="8529" w:name="_ETM_Q10_672210"/>
      <w:bookmarkEnd w:id="8529"/>
      <w:r>
        <w:rPr>
          <w:rtl/>
        </w:rPr>
        <w:t>חבר</w:t>
      </w:r>
      <w:r>
        <w:rPr>
          <w:rFonts w:hint="cs"/>
          <w:rtl/>
        </w:rPr>
        <w:t>י</w:t>
      </w:r>
      <w:r>
        <w:rPr>
          <w:rtl/>
        </w:rPr>
        <w:t xml:space="preserve">י </w:t>
      </w:r>
      <w:bookmarkStart w:id="8530" w:name="_ETM_Q10_672570"/>
      <w:bookmarkEnd w:id="8530"/>
      <w:r>
        <w:rPr>
          <w:rFonts w:hint="cs"/>
          <w:rtl/>
        </w:rPr>
        <w:t>ח</w:t>
      </w:r>
      <w:r>
        <w:rPr>
          <w:rtl/>
        </w:rPr>
        <w:t xml:space="preserve">ברי </w:t>
      </w:r>
      <w:bookmarkStart w:id="8531" w:name="_ETM_Q10_672840"/>
      <w:bookmarkEnd w:id="8531"/>
      <w:r>
        <w:rPr>
          <w:rtl/>
        </w:rPr>
        <w:t>הכנסת</w:t>
      </w:r>
      <w:r>
        <w:rPr>
          <w:rFonts w:hint="cs"/>
          <w:rtl/>
        </w:rPr>
        <w:t>,</w:t>
      </w:r>
      <w:r>
        <w:rPr>
          <w:rtl/>
        </w:rPr>
        <w:t xml:space="preserve"> </w:t>
      </w:r>
      <w:bookmarkStart w:id="8532" w:name="_ETM_Q10_673939"/>
      <w:bookmarkEnd w:id="8532"/>
      <w:r>
        <w:rPr>
          <w:rtl/>
        </w:rPr>
        <w:t xml:space="preserve">אין </w:t>
      </w:r>
      <w:bookmarkStart w:id="8533" w:name="_ETM_Q10_674239"/>
      <w:bookmarkEnd w:id="8533"/>
      <w:r>
        <w:rPr>
          <w:rtl/>
        </w:rPr>
        <w:t xml:space="preserve">ספק </w:t>
      </w:r>
      <w:bookmarkStart w:id="8534" w:name="_ETM_Q10_674599"/>
      <w:bookmarkStart w:id="8535" w:name="_ETM_Q10_675889"/>
      <w:bookmarkStart w:id="8536" w:name="_ETM_Q10_676810"/>
      <w:bookmarkEnd w:id="8534"/>
      <w:bookmarkEnd w:id="8535"/>
      <w:bookmarkEnd w:id="8536"/>
      <w:r>
        <w:rPr>
          <w:rFonts w:hint="cs"/>
          <w:rtl/>
        </w:rPr>
        <w:t xml:space="preserve">שהתיקון הזה, </w:t>
      </w:r>
      <w:r>
        <w:rPr>
          <w:rtl/>
        </w:rPr>
        <w:t xml:space="preserve">אנחנו </w:t>
      </w:r>
      <w:bookmarkStart w:id="8537" w:name="_ETM_Q10_677109"/>
      <w:bookmarkEnd w:id="8537"/>
      <w:r>
        <w:rPr>
          <w:rtl/>
        </w:rPr>
        <w:t xml:space="preserve">מחויבים </w:t>
      </w:r>
      <w:bookmarkStart w:id="8538" w:name="_ETM_Q10_677590"/>
      <w:bookmarkEnd w:id="8538"/>
      <w:r>
        <w:rPr>
          <w:rtl/>
        </w:rPr>
        <w:t xml:space="preserve">לעשות </w:t>
      </w:r>
      <w:bookmarkStart w:id="8539" w:name="_ETM_Q10_677890"/>
      <w:bookmarkEnd w:id="8539"/>
      <w:r>
        <w:rPr>
          <w:rFonts w:hint="cs"/>
          <w:rtl/>
        </w:rPr>
        <w:t xml:space="preserve">אותו </w:t>
      </w:r>
      <w:bookmarkStart w:id="8540" w:name="_ETM_Q10_679580"/>
      <w:bookmarkStart w:id="8541" w:name="_ETM_Q10_678340"/>
      <w:bookmarkEnd w:id="8540"/>
      <w:bookmarkEnd w:id="8541"/>
      <w:r>
        <w:rPr>
          <w:rtl/>
        </w:rPr>
        <w:t xml:space="preserve">על </w:t>
      </w:r>
      <w:bookmarkStart w:id="8542" w:name="_ETM_Q10_678519"/>
      <w:bookmarkEnd w:id="8542"/>
      <w:r>
        <w:rPr>
          <w:rtl/>
        </w:rPr>
        <w:t xml:space="preserve">מנת </w:t>
      </w:r>
      <w:bookmarkStart w:id="8543" w:name="_ETM_Q10_678849"/>
      <w:bookmarkEnd w:id="8543"/>
      <w:r>
        <w:rPr>
          <w:rtl/>
        </w:rPr>
        <w:t xml:space="preserve">להקל </w:t>
      </w:r>
      <w:bookmarkStart w:id="8544" w:name="_ETM_Q10_679510"/>
      <w:bookmarkEnd w:id="8544"/>
      <w:r>
        <w:rPr>
          <w:rtl/>
        </w:rPr>
        <w:t xml:space="preserve">על </w:t>
      </w:r>
      <w:bookmarkStart w:id="8545" w:name="_ETM_Q10_679659"/>
      <w:bookmarkEnd w:id="8545"/>
      <w:r>
        <w:rPr>
          <w:rtl/>
        </w:rPr>
        <w:t xml:space="preserve">האזרחים </w:t>
      </w:r>
      <w:bookmarkStart w:id="8546" w:name="_ETM_Q10_680049"/>
      <w:bookmarkEnd w:id="8546"/>
      <w:r>
        <w:rPr>
          <w:rtl/>
        </w:rPr>
        <w:t xml:space="preserve">שלנו </w:t>
      </w:r>
      <w:bookmarkStart w:id="8547" w:name="_ETM_Q10_680379"/>
      <w:bookmarkEnd w:id="8547"/>
      <w:r>
        <w:rPr>
          <w:rtl/>
        </w:rPr>
        <w:t xml:space="preserve">ועל </w:t>
      </w:r>
      <w:bookmarkStart w:id="8548" w:name="_ETM_Q10_680530"/>
      <w:bookmarkEnd w:id="8548"/>
      <w:r>
        <w:rPr>
          <w:rtl/>
        </w:rPr>
        <w:t>התושבים</w:t>
      </w:r>
      <w:r>
        <w:rPr>
          <w:rFonts w:hint="cs"/>
          <w:rtl/>
        </w:rPr>
        <w:t>,</w:t>
      </w:r>
      <w:r>
        <w:rPr>
          <w:rtl/>
        </w:rPr>
        <w:t xml:space="preserve"> </w:t>
      </w:r>
      <w:bookmarkStart w:id="8549" w:name="_ETM_Q10_681909"/>
      <w:bookmarkEnd w:id="8549"/>
      <w:r>
        <w:rPr>
          <w:rtl/>
        </w:rPr>
        <w:t xml:space="preserve">גם </w:t>
      </w:r>
      <w:bookmarkStart w:id="8550" w:name="_ETM_Q10_682150"/>
      <w:bookmarkEnd w:id="8550"/>
      <w:r>
        <w:rPr>
          <w:rtl/>
        </w:rPr>
        <w:t xml:space="preserve">במצבים </w:t>
      </w:r>
      <w:bookmarkStart w:id="8551" w:name="_ETM_Q10_682689"/>
      <w:bookmarkEnd w:id="8551"/>
      <w:r>
        <w:rPr>
          <w:rtl/>
        </w:rPr>
        <w:t xml:space="preserve">כאלה </w:t>
      </w:r>
      <w:bookmarkStart w:id="8552" w:name="_ETM_Q10_683439"/>
      <w:bookmarkEnd w:id="8552"/>
      <w:r>
        <w:rPr>
          <w:rtl/>
        </w:rPr>
        <w:t xml:space="preserve">ובמיוחד </w:t>
      </w:r>
      <w:bookmarkStart w:id="8553" w:name="_ETM_Q10_684700"/>
      <w:bookmarkEnd w:id="8553"/>
      <w:r>
        <w:rPr>
          <w:rtl/>
        </w:rPr>
        <w:t xml:space="preserve">בזמנים </w:t>
      </w:r>
      <w:bookmarkStart w:id="8554" w:name="_ETM_Q10_685180"/>
      <w:bookmarkEnd w:id="8554"/>
      <w:r>
        <w:rPr>
          <w:rtl/>
        </w:rPr>
        <w:t>האלה</w:t>
      </w:r>
      <w:r>
        <w:rPr>
          <w:rFonts w:hint="cs"/>
          <w:rtl/>
        </w:rPr>
        <w:t>,</w:t>
      </w:r>
      <w:r>
        <w:rPr>
          <w:rtl/>
        </w:rPr>
        <w:t xml:space="preserve"> </w:t>
      </w:r>
      <w:bookmarkStart w:id="8555" w:name="_ETM_Q10_685480"/>
      <w:bookmarkEnd w:id="8555"/>
      <w:r>
        <w:rPr>
          <w:rtl/>
        </w:rPr>
        <w:t xml:space="preserve">כאשר </w:t>
      </w:r>
      <w:bookmarkStart w:id="8556" w:name="_ETM_Q10_686500"/>
      <w:bookmarkEnd w:id="8556"/>
      <w:r>
        <w:rPr>
          <w:rtl/>
        </w:rPr>
        <w:t xml:space="preserve">כל </w:t>
      </w:r>
      <w:bookmarkStart w:id="8557" w:name="_ETM_Q10_686709"/>
      <w:bookmarkEnd w:id="8557"/>
      <w:r>
        <w:rPr>
          <w:rtl/>
        </w:rPr>
        <w:t xml:space="preserve">המחירים </w:t>
      </w:r>
      <w:bookmarkStart w:id="8558" w:name="_ETM_Q10_687159"/>
      <w:bookmarkEnd w:id="8558"/>
      <w:r>
        <w:rPr>
          <w:rtl/>
        </w:rPr>
        <w:t>עולים</w:t>
      </w:r>
      <w:r>
        <w:rPr>
          <w:rFonts w:hint="cs"/>
          <w:rtl/>
        </w:rPr>
        <w:t>,</w:t>
      </w:r>
      <w:r>
        <w:rPr>
          <w:rtl/>
        </w:rPr>
        <w:t xml:space="preserve"> </w:t>
      </w:r>
      <w:bookmarkStart w:id="8559" w:name="_ETM_Q10_688400"/>
      <w:bookmarkEnd w:id="8559"/>
      <w:r>
        <w:rPr>
          <w:rtl/>
        </w:rPr>
        <w:t xml:space="preserve">ישנו </w:t>
      </w:r>
      <w:bookmarkStart w:id="8560" w:name="_ETM_Q10_688700"/>
      <w:bookmarkEnd w:id="8560"/>
      <w:r>
        <w:rPr>
          <w:rtl/>
        </w:rPr>
        <w:t xml:space="preserve">יוקר </w:t>
      </w:r>
      <w:bookmarkStart w:id="8561" w:name="_ETM_Q10_688970"/>
      <w:bookmarkEnd w:id="8561"/>
      <w:r>
        <w:rPr>
          <w:rtl/>
        </w:rPr>
        <w:t xml:space="preserve">מחיה </w:t>
      </w:r>
      <w:bookmarkStart w:id="8562" w:name="_ETM_Q10_689360"/>
      <w:bookmarkEnd w:id="8562"/>
      <w:r>
        <w:rPr>
          <w:rtl/>
        </w:rPr>
        <w:t xml:space="preserve">שלא </w:t>
      </w:r>
      <w:bookmarkStart w:id="8563" w:name="_ETM_Q10_689600"/>
      <w:bookmarkEnd w:id="8563"/>
      <w:r>
        <w:rPr>
          <w:rtl/>
        </w:rPr>
        <w:t>נסבל</w:t>
      </w:r>
      <w:r>
        <w:rPr>
          <w:rFonts w:hint="cs"/>
          <w:rtl/>
        </w:rPr>
        <w:t>.</w:t>
      </w:r>
      <w:r>
        <w:rPr>
          <w:rtl/>
        </w:rPr>
        <w:t xml:space="preserve"> </w:t>
      </w:r>
      <w:bookmarkStart w:id="8564" w:name="_ETM_Q10_690620"/>
      <w:bookmarkStart w:id="8565" w:name="_ETM_Q10_691099"/>
      <w:bookmarkEnd w:id="8564"/>
      <w:bookmarkEnd w:id="8565"/>
      <w:r>
        <w:rPr>
          <w:rtl/>
        </w:rPr>
        <w:t xml:space="preserve">התיקון </w:t>
      </w:r>
      <w:bookmarkStart w:id="8566" w:name="_ETM_Q10_691819"/>
      <w:bookmarkEnd w:id="8566"/>
      <w:r>
        <w:rPr>
          <w:rtl/>
        </w:rPr>
        <w:t xml:space="preserve">הזה </w:t>
      </w:r>
      <w:bookmarkStart w:id="8567" w:name="_ETM_Q10_692029"/>
      <w:bookmarkEnd w:id="8567"/>
      <w:r>
        <w:rPr>
          <w:rtl/>
        </w:rPr>
        <w:t xml:space="preserve">נדרש </w:t>
      </w:r>
      <w:bookmarkStart w:id="8568" w:name="_ETM_Q10_692449"/>
      <w:bookmarkEnd w:id="8568"/>
      <w:r>
        <w:rPr>
          <w:rtl/>
        </w:rPr>
        <w:t xml:space="preserve">על </w:t>
      </w:r>
      <w:bookmarkStart w:id="8569" w:name="_ETM_Q10_692569"/>
      <w:bookmarkEnd w:id="8569"/>
      <w:r>
        <w:rPr>
          <w:rtl/>
        </w:rPr>
        <w:t xml:space="preserve">מנת </w:t>
      </w:r>
      <w:bookmarkStart w:id="8570" w:name="_ETM_Q10_693319"/>
      <w:bookmarkEnd w:id="8570"/>
      <w:r>
        <w:rPr>
          <w:rtl/>
        </w:rPr>
        <w:t xml:space="preserve">להוריד </w:t>
      </w:r>
      <w:bookmarkStart w:id="8571" w:name="_ETM_Q10_693859"/>
      <w:bookmarkStart w:id="8572" w:name="_ETM_Q10_694279"/>
      <w:bookmarkEnd w:id="8571"/>
      <w:bookmarkEnd w:id="8572"/>
      <w:r>
        <w:rPr>
          <w:rFonts w:hint="cs"/>
          <w:rtl/>
        </w:rPr>
        <w:t>את ה</w:t>
      </w:r>
      <w:r>
        <w:rPr>
          <w:rtl/>
        </w:rPr>
        <w:t>על</w:t>
      </w:r>
      <w:r>
        <w:rPr>
          <w:rFonts w:hint="cs"/>
          <w:rtl/>
        </w:rPr>
        <w:t>ו</w:t>
      </w:r>
      <w:r>
        <w:rPr>
          <w:rtl/>
        </w:rPr>
        <w:t xml:space="preserve">יות </w:t>
      </w:r>
      <w:bookmarkStart w:id="8573" w:name="_ETM_Q10_694939"/>
      <w:bookmarkStart w:id="8574" w:name="_ETM_Q10_695150"/>
      <w:bookmarkEnd w:id="8573"/>
      <w:bookmarkEnd w:id="8574"/>
      <w:r>
        <w:rPr>
          <w:rFonts w:hint="cs"/>
          <w:rtl/>
        </w:rPr>
        <w:t>ל</w:t>
      </w:r>
      <w:r>
        <w:rPr>
          <w:rtl/>
        </w:rPr>
        <w:t xml:space="preserve">אנשים </w:t>
      </w:r>
      <w:bookmarkStart w:id="8575" w:name="_ETM_Q10_695540"/>
      <w:bookmarkEnd w:id="8575"/>
      <w:r>
        <w:rPr>
          <w:rtl/>
        </w:rPr>
        <w:t>שנכנסים</w:t>
      </w:r>
      <w:r>
        <w:rPr>
          <w:rFonts w:hint="cs"/>
          <w:rtl/>
        </w:rPr>
        <w:t>,</w:t>
      </w:r>
      <w:r>
        <w:rPr>
          <w:rtl/>
        </w:rPr>
        <w:t xml:space="preserve"> </w:t>
      </w:r>
      <w:bookmarkStart w:id="8576" w:name="_ETM_Q10_696630"/>
      <w:bookmarkEnd w:id="8576"/>
      <w:r>
        <w:rPr>
          <w:rtl/>
        </w:rPr>
        <w:t xml:space="preserve">משתמשים </w:t>
      </w:r>
      <w:bookmarkStart w:id="8577" w:name="_ETM_Q10_697110"/>
      <w:bookmarkEnd w:id="8577"/>
      <w:r>
        <w:rPr>
          <w:rtl/>
        </w:rPr>
        <w:t xml:space="preserve">בחניונים </w:t>
      </w:r>
      <w:bookmarkStart w:id="8578" w:name="_ETM_Q10_698100"/>
      <w:bookmarkEnd w:id="8578"/>
      <w:r>
        <w:rPr>
          <w:rtl/>
        </w:rPr>
        <w:t>במדינה</w:t>
      </w:r>
      <w:r>
        <w:rPr>
          <w:rFonts w:hint="cs"/>
          <w:rtl/>
        </w:rPr>
        <w:t>.</w:t>
      </w:r>
      <w:r>
        <w:rPr>
          <w:rtl/>
        </w:rPr>
        <w:t xml:space="preserve"> </w:t>
      </w:r>
      <w:bookmarkStart w:id="8579" w:name="_ETM_Q10_698580"/>
      <w:bookmarkEnd w:id="8579"/>
      <w:r>
        <w:rPr>
          <w:rtl/>
        </w:rPr>
        <w:t xml:space="preserve">לא </w:t>
      </w:r>
      <w:bookmarkStart w:id="8580" w:name="_ETM_Q10_698670"/>
      <w:bookmarkEnd w:id="8580"/>
      <w:r>
        <w:rPr>
          <w:rtl/>
        </w:rPr>
        <w:t xml:space="preserve">יכול </w:t>
      </w:r>
      <w:bookmarkStart w:id="8581" w:name="_ETM_Q10_698910"/>
      <w:bookmarkEnd w:id="8581"/>
      <w:r>
        <w:rPr>
          <w:rtl/>
        </w:rPr>
        <w:t xml:space="preserve">להיות </w:t>
      </w:r>
      <w:bookmarkStart w:id="8582" w:name="_ETM_Q10_699800"/>
      <w:bookmarkStart w:id="8583" w:name="_ETM_Q10_700069"/>
      <w:bookmarkEnd w:id="8582"/>
      <w:bookmarkEnd w:id="8583"/>
      <w:r>
        <w:rPr>
          <w:rFonts w:hint="cs"/>
          <w:rtl/>
        </w:rPr>
        <w:t>ש</w:t>
      </w:r>
      <w:r>
        <w:rPr>
          <w:rtl/>
        </w:rPr>
        <w:t>כש</w:t>
      </w:r>
      <w:bookmarkStart w:id="8584" w:name="_ETM_Q10_700370"/>
      <w:bookmarkEnd w:id="8584"/>
      <w:r>
        <w:rPr>
          <w:rtl/>
        </w:rPr>
        <w:t xml:space="preserve">אזרח </w:t>
      </w:r>
      <w:bookmarkStart w:id="8585" w:name="_ETM_Q10_700730"/>
      <w:bookmarkEnd w:id="8585"/>
      <w:r>
        <w:rPr>
          <w:rtl/>
        </w:rPr>
        <w:t xml:space="preserve">נכנס </w:t>
      </w:r>
      <w:bookmarkStart w:id="8586" w:name="_ETM_Q10_701179"/>
      <w:bookmarkEnd w:id="8586"/>
      <w:r>
        <w:rPr>
          <w:rtl/>
        </w:rPr>
        <w:t xml:space="preserve">לחניון </w:t>
      </w:r>
      <w:bookmarkStart w:id="8587" w:name="_ETM_Q10_702380"/>
      <w:bookmarkEnd w:id="8587"/>
      <w:r>
        <w:rPr>
          <w:rtl/>
        </w:rPr>
        <w:t xml:space="preserve">הוא </w:t>
      </w:r>
      <w:bookmarkStart w:id="8588" w:name="_ETM_Q10_702559"/>
      <w:bookmarkEnd w:id="8588"/>
      <w:r>
        <w:rPr>
          <w:rtl/>
        </w:rPr>
        <w:t xml:space="preserve">אמור </w:t>
      </w:r>
      <w:bookmarkStart w:id="8589" w:name="_ETM_Q10_702800"/>
      <w:bookmarkEnd w:id="8589"/>
      <w:r>
        <w:rPr>
          <w:rtl/>
        </w:rPr>
        <w:t xml:space="preserve">לשלם </w:t>
      </w:r>
      <w:bookmarkStart w:id="8590" w:name="_ETM_Q10_703309"/>
      <w:bookmarkEnd w:id="8590"/>
      <w:r>
        <w:rPr>
          <w:rtl/>
        </w:rPr>
        <w:t xml:space="preserve">על </w:t>
      </w:r>
      <w:bookmarkStart w:id="8591" w:name="_ETM_Q10_703610"/>
      <w:bookmarkEnd w:id="8591"/>
      <w:r>
        <w:rPr>
          <w:rtl/>
        </w:rPr>
        <w:t xml:space="preserve">שעה </w:t>
      </w:r>
      <w:bookmarkStart w:id="8592" w:name="_ETM_Q10_704000"/>
      <w:bookmarkEnd w:id="8592"/>
      <w:r>
        <w:rPr>
          <w:rtl/>
        </w:rPr>
        <w:t xml:space="preserve">או </w:t>
      </w:r>
      <w:bookmarkStart w:id="8593" w:name="_ETM_Q10_704150"/>
      <w:bookmarkEnd w:id="8593"/>
      <w:r>
        <w:rPr>
          <w:rtl/>
        </w:rPr>
        <w:t>שעתיים</w:t>
      </w:r>
      <w:r>
        <w:rPr>
          <w:rFonts w:hint="cs"/>
          <w:rtl/>
        </w:rPr>
        <w:t>.</w:t>
      </w:r>
      <w:r>
        <w:rPr>
          <w:rtl/>
        </w:rPr>
        <w:t xml:space="preserve"> </w:t>
      </w:r>
      <w:bookmarkStart w:id="8594" w:name="_ETM_Q10_705170"/>
      <w:bookmarkEnd w:id="8594"/>
      <w:r>
        <w:rPr>
          <w:rtl/>
        </w:rPr>
        <w:t xml:space="preserve">ולכן </w:t>
      </w:r>
      <w:bookmarkStart w:id="8595" w:name="_ETM_Q10_705679"/>
      <w:bookmarkEnd w:id="8595"/>
      <w:r>
        <w:rPr>
          <w:rtl/>
        </w:rPr>
        <w:t xml:space="preserve">התיקון </w:t>
      </w:r>
      <w:bookmarkStart w:id="8596" w:name="_ETM_Q10_706220"/>
      <w:bookmarkEnd w:id="8596"/>
      <w:r>
        <w:rPr>
          <w:rtl/>
        </w:rPr>
        <w:t xml:space="preserve">שאנחנו </w:t>
      </w:r>
      <w:bookmarkStart w:id="8597" w:name="_ETM_Q10_706550"/>
      <w:bookmarkEnd w:id="8597"/>
      <w:r>
        <w:rPr>
          <w:rtl/>
        </w:rPr>
        <w:t xml:space="preserve">דורשים </w:t>
      </w:r>
      <w:bookmarkStart w:id="8598" w:name="_ETM_Q10_706910"/>
      <w:bookmarkEnd w:id="8598"/>
      <w:r>
        <w:rPr>
          <w:rtl/>
        </w:rPr>
        <w:t xml:space="preserve">בחוק </w:t>
      </w:r>
      <w:bookmarkStart w:id="8599" w:name="_ETM_Q10_707209"/>
      <w:bookmarkEnd w:id="8599"/>
      <w:r>
        <w:rPr>
          <w:rtl/>
        </w:rPr>
        <w:t xml:space="preserve">הזה </w:t>
      </w:r>
      <w:bookmarkStart w:id="8600" w:name="_ETM_Q10_707929"/>
      <w:bookmarkEnd w:id="8600"/>
      <w:r>
        <w:rPr>
          <w:rtl/>
        </w:rPr>
        <w:t xml:space="preserve">הוא </w:t>
      </w:r>
      <w:bookmarkStart w:id="8601" w:name="_ETM_Q10_708140"/>
      <w:bookmarkEnd w:id="8601"/>
      <w:r>
        <w:rPr>
          <w:rtl/>
        </w:rPr>
        <w:t xml:space="preserve">שהחישוב </w:t>
      </w:r>
      <w:bookmarkStart w:id="8602" w:name="_ETM_Q10_708650"/>
      <w:bookmarkEnd w:id="8602"/>
      <w:r>
        <w:rPr>
          <w:rtl/>
        </w:rPr>
        <w:t xml:space="preserve">יתחיל </w:t>
      </w:r>
      <w:bookmarkStart w:id="8603" w:name="_ETM_Q10_708980"/>
      <w:bookmarkEnd w:id="8603"/>
      <w:r>
        <w:rPr>
          <w:rtl/>
        </w:rPr>
        <w:t>מה</w:t>
      </w:r>
      <w:r>
        <w:rPr>
          <w:rFonts w:hint="cs"/>
          <w:rtl/>
        </w:rPr>
        <w:t xml:space="preserve">דקה </w:t>
      </w:r>
      <w:bookmarkStart w:id="8604" w:name="_ETM_Q10_710648"/>
      <w:bookmarkEnd w:id="8604"/>
      <w:r>
        <w:rPr>
          <w:rFonts w:hint="cs"/>
          <w:rtl/>
        </w:rPr>
        <w:t>הראשונה,</w:t>
      </w:r>
      <w:r>
        <w:rPr>
          <w:rtl/>
        </w:rPr>
        <w:t xml:space="preserve"> </w:t>
      </w:r>
      <w:bookmarkStart w:id="8605" w:name="_ETM_Q10_710340"/>
      <w:bookmarkEnd w:id="8605"/>
      <w:r>
        <w:rPr>
          <w:rtl/>
        </w:rPr>
        <w:t>ו</w:t>
      </w:r>
      <w:r>
        <w:rPr>
          <w:rFonts w:hint="cs"/>
          <w:rtl/>
        </w:rPr>
        <w:t>ב</w:t>
      </w:r>
      <w:r>
        <w:rPr>
          <w:rtl/>
        </w:rPr>
        <w:t>כ</w:t>
      </w:r>
      <w:r>
        <w:rPr>
          <w:rFonts w:hint="cs"/>
          <w:rtl/>
        </w:rPr>
        <w:t xml:space="preserve">ך </w:t>
      </w:r>
      <w:bookmarkStart w:id="8606" w:name="_ETM_Q10_711359"/>
      <w:bookmarkEnd w:id="8606"/>
      <w:r>
        <w:rPr>
          <w:rtl/>
        </w:rPr>
        <w:t xml:space="preserve">אנחנו </w:t>
      </w:r>
      <w:bookmarkStart w:id="8607" w:name="_ETM_Q10_711689"/>
      <w:bookmarkEnd w:id="8607"/>
      <w:r>
        <w:rPr>
          <w:rtl/>
        </w:rPr>
        <w:t xml:space="preserve">גם </w:t>
      </w:r>
      <w:bookmarkStart w:id="8608" w:name="_ETM_Q10_712620"/>
      <w:bookmarkEnd w:id="8608"/>
      <w:r>
        <w:rPr>
          <w:rtl/>
        </w:rPr>
        <w:t xml:space="preserve">מסייעים </w:t>
      </w:r>
      <w:bookmarkStart w:id="8609" w:name="_ETM_Q10_713069"/>
      <w:bookmarkEnd w:id="8609"/>
      <w:r>
        <w:rPr>
          <w:rtl/>
        </w:rPr>
        <w:t>לאנשים</w:t>
      </w:r>
      <w:r>
        <w:rPr>
          <w:rFonts w:hint="cs"/>
          <w:rtl/>
        </w:rPr>
        <w:t>,</w:t>
      </w:r>
      <w:r>
        <w:rPr>
          <w:rtl/>
        </w:rPr>
        <w:t xml:space="preserve"> </w:t>
      </w:r>
      <w:bookmarkStart w:id="8610" w:name="_ETM_Q10_713639"/>
      <w:bookmarkEnd w:id="8610"/>
      <w:r>
        <w:rPr>
          <w:rtl/>
        </w:rPr>
        <w:t>לאזרחים</w:t>
      </w:r>
      <w:r>
        <w:rPr>
          <w:rFonts w:hint="cs"/>
          <w:rtl/>
        </w:rPr>
        <w:t>,</w:t>
      </w:r>
      <w:r>
        <w:rPr>
          <w:rtl/>
        </w:rPr>
        <w:t xml:space="preserve"> </w:t>
      </w:r>
      <w:bookmarkStart w:id="8611" w:name="_ETM_Q10_714179"/>
      <w:bookmarkEnd w:id="8611"/>
      <w:r>
        <w:rPr>
          <w:rtl/>
        </w:rPr>
        <w:t>לתושבים</w:t>
      </w:r>
      <w:r>
        <w:rPr>
          <w:rFonts w:hint="cs"/>
          <w:rtl/>
        </w:rPr>
        <w:t>,</w:t>
      </w:r>
      <w:r>
        <w:rPr>
          <w:rtl/>
        </w:rPr>
        <w:t xml:space="preserve"> </w:t>
      </w:r>
      <w:bookmarkStart w:id="8612" w:name="_ETM_Q10_715620"/>
      <w:bookmarkEnd w:id="8612"/>
      <w:r>
        <w:rPr>
          <w:rtl/>
        </w:rPr>
        <w:t xml:space="preserve">להוריד </w:t>
      </w:r>
      <w:bookmarkStart w:id="8613" w:name="_ETM_Q10_716010"/>
      <w:bookmarkEnd w:id="8613"/>
      <w:r>
        <w:rPr>
          <w:rtl/>
        </w:rPr>
        <w:t xml:space="preserve">במעט </w:t>
      </w:r>
      <w:bookmarkStart w:id="8614" w:name="_ETM_Q10_716629"/>
      <w:bookmarkEnd w:id="8614"/>
      <w:r>
        <w:rPr>
          <w:rtl/>
        </w:rPr>
        <w:t xml:space="preserve">את </w:t>
      </w:r>
      <w:bookmarkStart w:id="8615" w:name="_ETM_Q10_717019"/>
      <w:bookmarkEnd w:id="8615"/>
      <w:r>
        <w:rPr>
          <w:rtl/>
        </w:rPr>
        <w:t xml:space="preserve">התשלומים </w:t>
      </w:r>
      <w:bookmarkStart w:id="8616" w:name="_ETM_Q10_718099"/>
      <w:bookmarkEnd w:id="8616"/>
      <w:r>
        <w:rPr>
          <w:rtl/>
        </w:rPr>
        <w:t>ש</w:t>
      </w:r>
      <w:r>
        <w:rPr>
          <w:rFonts w:hint="cs"/>
          <w:rtl/>
        </w:rPr>
        <w:t xml:space="preserve">הם </w:t>
      </w:r>
      <w:r>
        <w:rPr>
          <w:rtl/>
        </w:rPr>
        <w:t xml:space="preserve">משלמים </w:t>
      </w:r>
      <w:bookmarkStart w:id="8617" w:name="_ETM_Q10_719159"/>
      <w:bookmarkEnd w:id="8617"/>
      <w:r>
        <w:rPr>
          <w:rtl/>
        </w:rPr>
        <w:t>ביום-יום</w:t>
      </w:r>
      <w:r>
        <w:rPr>
          <w:rFonts w:hint="cs"/>
          <w:rtl/>
        </w:rPr>
        <w:t>.</w:t>
      </w:r>
      <w:r>
        <w:rPr>
          <w:rtl/>
        </w:rPr>
        <w:t xml:space="preserve"> </w:t>
      </w:r>
      <w:bookmarkStart w:id="8618" w:name="_ETM_Q10_721190"/>
      <w:bookmarkEnd w:id="8618"/>
      <w:r>
        <w:rPr>
          <w:rtl/>
        </w:rPr>
        <w:t>תודה</w:t>
      </w:r>
      <w:r>
        <w:rPr>
          <w:rFonts w:hint="cs"/>
          <w:rtl/>
        </w:rPr>
        <w:t>.</w:t>
      </w:r>
      <w:r>
        <w:rPr>
          <w:rtl/>
        </w:rPr>
        <w:t xml:space="preserve"> </w:t>
      </w:r>
      <w:bookmarkStart w:id="8619" w:name="_ETM_Q10_721490"/>
      <w:bookmarkStart w:id="8620" w:name="_ETM_Q10_721044"/>
      <w:bookmarkEnd w:id="8619"/>
      <w:bookmarkEnd w:id="8620"/>
    </w:p>
    <w:p w:rsidR="005C4635" w:rsidRDefault="005C4635" w:rsidP="002F7D32">
      <w:pPr>
        <w:rPr>
          <w:rtl/>
        </w:rPr>
      </w:pPr>
      <w:bookmarkStart w:id="8621" w:name="_ETM_Q10_721145"/>
      <w:bookmarkEnd w:id="8621"/>
    </w:p>
    <w:p w:rsidR="005C4635" w:rsidRDefault="005C4635" w:rsidP="002F7D32">
      <w:pPr>
        <w:pStyle w:val="af9"/>
        <w:keepNext/>
        <w:rPr>
          <w:rtl/>
        </w:rPr>
      </w:pPr>
      <w:bookmarkStart w:id="8622" w:name="ET_yor_6488_39"/>
      <w:r w:rsidRPr="004E285C">
        <w:rPr>
          <w:rStyle w:val="TagStyle"/>
          <w:rtl/>
        </w:rPr>
        <w:t xml:space="preserve"> &lt;&lt; יור &gt;&gt; </w:t>
      </w:r>
      <w:r>
        <w:rPr>
          <w:rtl/>
        </w:rPr>
        <w:t>היו"ר אוריאל בוסו:</w:t>
      </w:r>
      <w:r w:rsidRPr="004E285C">
        <w:rPr>
          <w:rStyle w:val="TagStyle"/>
          <w:rtl/>
        </w:rPr>
        <w:t xml:space="preserve"> &lt;&lt; יור &gt;&gt;</w:t>
      </w:r>
      <w:r>
        <w:rPr>
          <w:rtl/>
        </w:rPr>
        <w:t xml:space="preserve"> </w:t>
      </w:r>
      <w:bookmarkEnd w:id="8622"/>
    </w:p>
    <w:p w:rsidR="005C4635" w:rsidRDefault="005C4635" w:rsidP="00CB24F3">
      <w:pPr>
        <w:rPr>
          <w:rtl/>
        </w:rPr>
      </w:pPr>
    </w:p>
    <w:p w:rsidR="005C4635" w:rsidRDefault="005C4635" w:rsidP="002F7D32">
      <w:pPr>
        <w:rPr>
          <w:rtl/>
        </w:rPr>
      </w:pPr>
      <w:bookmarkStart w:id="8623" w:name="_ETM_Q10_722645"/>
      <w:bookmarkEnd w:id="8623"/>
      <w:r>
        <w:rPr>
          <w:rFonts w:hint="cs"/>
          <w:rtl/>
        </w:rPr>
        <w:t xml:space="preserve">תודה </w:t>
      </w:r>
      <w:r>
        <w:rPr>
          <w:rtl/>
        </w:rPr>
        <w:t xml:space="preserve">רבה </w:t>
      </w:r>
      <w:bookmarkStart w:id="8624" w:name="_ETM_Q10_721820"/>
      <w:bookmarkEnd w:id="8624"/>
      <w:r>
        <w:rPr>
          <w:rtl/>
        </w:rPr>
        <w:t>ל</w:t>
      </w:r>
      <w:bookmarkStart w:id="8625" w:name="_ETM_Q10_722000"/>
      <w:bookmarkEnd w:id="8625"/>
      <w:r>
        <w:rPr>
          <w:rtl/>
        </w:rPr>
        <w:t xml:space="preserve">חבר </w:t>
      </w:r>
      <w:bookmarkStart w:id="8626" w:name="_ETM_Q10_722270"/>
      <w:bookmarkEnd w:id="8626"/>
      <w:r>
        <w:rPr>
          <w:rtl/>
        </w:rPr>
        <w:t xml:space="preserve">הכנסת </w:t>
      </w:r>
      <w:bookmarkStart w:id="8627" w:name="_ETM_Q10_722750"/>
      <w:bookmarkEnd w:id="8627"/>
      <w:r>
        <w:rPr>
          <w:rFonts w:hint="cs"/>
          <w:rtl/>
        </w:rPr>
        <w:t>ואליד אלהואשלה.</w:t>
      </w:r>
      <w:r>
        <w:rPr>
          <w:rtl/>
        </w:rPr>
        <w:t xml:space="preserve"> </w:t>
      </w:r>
      <w:bookmarkStart w:id="8628" w:name="_ETM_Q10_723410"/>
      <w:bookmarkEnd w:id="8628"/>
    </w:p>
    <w:p w:rsidR="005C4635" w:rsidRDefault="005C4635" w:rsidP="002F7D32">
      <w:pPr>
        <w:rPr>
          <w:rtl/>
        </w:rPr>
      </w:pPr>
    </w:p>
    <w:p w:rsidR="005C4635" w:rsidRDefault="005C4635" w:rsidP="002F7D32">
      <w:pPr>
        <w:rPr>
          <w:rtl/>
        </w:rPr>
      </w:pPr>
    </w:p>
    <w:p w:rsidR="005C4635" w:rsidRDefault="005C4635" w:rsidP="006D44EF">
      <w:pPr>
        <w:pStyle w:val="a7"/>
        <w:rPr>
          <w:rtl/>
        </w:rPr>
      </w:pPr>
      <w:bookmarkStart w:id="8629" w:name="_ETM_Q10_722506"/>
      <w:bookmarkStart w:id="8630" w:name="_ETM_Q10_722604"/>
      <w:bookmarkStart w:id="8631" w:name="_ETM_Q10_716800"/>
      <w:bookmarkStart w:id="8632" w:name="_ETM_Q10_717013"/>
      <w:bookmarkEnd w:id="8629"/>
      <w:bookmarkEnd w:id="8630"/>
      <w:bookmarkEnd w:id="8631"/>
      <w:bookmarkEnd w:id="8632"/>
      <w:r w:rsidRPr="00F04BD7">
        <w:rPr>
          <w:rStyle w:val="TagStyle"/>
          <w:rtl/>
        </w:rPr>
        <w:t xml:space="preserve">&lt;&lt; הצח &gt;&gt; </w:t>
      </w:r>
      <w:bookmarkStart w:id="8633" w:name="_Toc140995989"/>
      <w:bookmarkStart w:id="8634" w:name="_Toc141001566"/>
      <w:r>
        <w:rPr>
          <w:rtl/>
        </w:rPr>
        <w:t>הצעת חוק לתיקון פקודת התעבורה (תשלום דמי חניה), התשפ"ג</w:t>
      </w:r>
      <w:r>
        <w:rPr>
          <w:rFonts w:hint="cs"/>
          <w:rtl/>
        </w:rPr>
        <w:t>–</w:t>
      </w:r>
      <w:r>
        <w:rPr>
          <w:rtl/>
        </w:rPr>
        <w:t>202</w:t>
      </w:r>
      <w:r>
        <w:rPr>
          <w:rFonts w:hint="cs"/>
          <w:rtl/>
        </w:rPr>
        <w:t>3</w:t>
      </w:r>
      <w:bookmarkEnd w:id="8633"/>
      <w:bookmarkEnd w:id="8634"/>
      <w:r w:rsidRPr="00F04BD7">
        <w:rPr>
          <w:rStyle w:val="TagStyle"/>
          <w:rtl/>
        </w:rPr>
        <w:t xml:space="preserve"> &lt;&lt; הצח &gt;&gt;</w:t>
      </w:r>
      <w:r>
        <w:rPr>
          <w:rtl/>
        </w:rPr>
        <w:t xml:space="preserve"> </w:t>
      </w:r>
    </w:p>
    <w:p w:rsidR="005C4635" w:rsidRDefault="005C4635" w:rsidP="002F7D32">
      <w:pPr>
        <w:rPr>
          <w:rtl/>
        </w:rPr>
      </w:pPr>
      <w:r w:rsidRPr="00F04BD7">
        <w:rPr>
          <w:rtl/>
        </w:rPr>
        <w:t>[הצעת חוק פ/</w:t>
      </w:r>
      <w:r>
        <w:rPr>
          <w:rFonts w:hint="cs"/>
          <w:rtl/>
        </w:rPr>
        <w:t>2959/25</w:t>
      </w:r>
      <w:r w:rsidRPr="00F04BD7">
        <w:rPr>
          <w:rtl/>
        </w:rPr>
        <w:t>; נספחות.]</w:t>
      </w:r>
    </w:p>
    <w:p w:rsidR="005C4635" w:rsidRPr="00F04BD7" w:rsidRDefault="005C4635" w:rsidP="002F7D32">
      <w:pPr>
        <w:pStyle w:val="-0"/>
        <w:rPr>
          <w:rtl/>
        </w:rPr>
      </w:pPr>
      <w:r>
        <w:rPr>
          <w:rFonts w:hint="cs"/>
          <w:rtl/>
        </w:rPr>
        <w:t>(הצעת חבר הכנסת יונתן מישרקי)</w:t>
      </w:r>
    </w:p>
    <w:p w:rsidR="005C4635" w:rsidRDefault="005C4635" w:rsidP="002F7D32">
      <w:pPr>
        <w:rPr>
          <w:rtl/>
        </w:rPr>
      </w:pPr>
    </w:p>
    <w:p w:rsidR="005C4635" w:rsidRDefault="005C4635" w:rsidP="002F7D32">
      <w:pPr>
        <w:pStyle w:val="af9"/>
        <w:keepNext/>
        <w:rPr>
          <w:rtl/>
        </w:rPr>
      </w:pPr>
      <w:bookmarkStart w:id="8635" w:name="ET_yor_6488_27"/>
      <w:r w:rsidRPr="00F04BD7">
        <w:rPr>
          <w:rStyle w:val="TagStyle"/>
          <w:rtl/>
        </w:rPr>
        <w:t xml:space="preserve"> &lt;&lt; יור &gt;&gt; </w:t>
      </w:r>
      <w:r>
        <w:rPr>
          <w:rtl/>
        </w:rPr>
        <w:t>היו"ר אוריאל בוסו:</w:t>
      </w:r>
      <w:r w:rsidRPr="00F04BD7">
        <w:rPr>
          <w:rStyle w:val="TagStyle"/>
          <w:rtl/>
        </w:rPr>
        <w:t xml:space="preserve"> &lt;&lt; יור &gt;&gt;</w:t>
      </w:r>
      <w:r>
        <w:rPr>
          <w:rtl/>
        </w:rPr>
        <w:t xml:space="preserve"> </w:t>
      </w:r>
      <w:bookmarkEnd w:id="8635"/>
    </w:p>
    <w:p w:rsidR="005C4635" w:rsidRDefault="005C4635" w:rsidP="00CB24F3">
      <w:pPr>
        <w:rPr>
          <w:rtl/>
        </w:rPr>
      </w:pPr>
    </w:p>
    <w:p w:rsidR="005C4635" w:rsidRDefault="005C4635" w:rsidP="002F7D32">
      <w:pPr>
        <w:rPr>
          <w:rtl/>
        </w:rPr>
      </w:pPr>
      <w:bookmarkStart w:id="8636" w:name="_ETM_Q10_720207"/>
      <w:bookmarkStart w:id="8637" w:name="_ETM_Q10_722672"/>
      <w:bookmarkStart w:id="8638" w:name="_ETM_Q10_722788"/>
      <w:bookmarkEnd w:id="8636"/>
      <w:bookmarkEnd w:id="8637"/>
      <w:bookmarkEnd w:id="8638"/>
      <w:r>
        <w:rPr>
          <w:rtl/>
        </w:rPr>
        <w:t xml:space="preserve">אני </w:t>
      </w:r>
      <w:bookmarkStart w:id="8639" w:name="_ETM_Q10_723530"/>
      <w:bookmarkEnd w:id="8639"/>
      <w:r>
        <w:rPr>
          <w:rtl/>
        </w:rPr>
        <w:t xml:space="preserve">מזמין </w:t>
      </w:r>
      <w:bookmarkStart w:id="8640" w:name="_ETM_Q10_723860"/>
      <w:bookmarkEnd w:id="8640"/>
      <w:r>
        <w:rPr>
          <w:rtl/>
        </w:rPr>
        <w:t xml:space="preserve">את </w:t>
      </w:r>
      <w:bookmarkStart w:id="8641" w:name="_ETM_Q10_723950"/>
      <w:bookmarkEnd w:id="8641"/>
      <w:r>
        <w:rPr>
          <w:rtl/>
        </w:rPr>
        <w:t xml:space="preserve">חבר </w:t>
      </w:r>
      <w:bookmarkStart w:id="8642" w:name="_ETM_Q10_724160"/>
      <w:bookmarkEnd w:id="8642"/>
      <w:r>
        <w:rPr>
          <w:rtl/>
        </w:rPr>
        <w:t xml:space="preserve">הכנסת </w:t>
      </w:r>
      <w:bookmarkStart w:id="8643" w:name="_ETM_Q10_724580"/>
      <w:bookmarkEnd w:id="8643"/>
      <w:r>
        <w:rPr>
          <w:rtl/>
        </w:rPr>
        <w:t xml:space="preserve">יונתן </w:t>
      </w:r>
      <w:bookmarkStart w:id="8644" w:name="_ETM_Q10_725000"/>
      <w:bookmarkEnd w:id="8644"/>
      <w:r>
        <w:rPr>
          <w:rtl/>
        </w:rPr>
        <w:t>מ</w:t>
      </w:r>
      <w:r>
        <w:rPr>
          <w:rFonts w:hint="cs"/>
          <w:rtl/>
        </w:rPr>
        <w:t>י</w:t>
      </w:r>
      <w:r>
        <w:rPr>
          <w:rtl/>
        </w:rPr>
        <w:t>ש</w:t>
      </w:r>
      <w:r>
        <w:rPr>
          <w:rFonts w:hint="cs"/>
          <w:rtl/>
        </w:rPr>
        <w:t>רקי</w:t>
      </w:r>
      <w:r>
        <w:rPr>
          <w:rtl/>
        </w:rPr>
        <w:t xml:space="preserve"> </w:t>
      </w:r>
      <w:bookmarkStart w:id="8645" w:name="_ETM_Q10_725510"/>
      <w:bookmarkEnd w:id="8645"/>
      <w:r>
        <w:rPr>
          <w:rtl/>
        </w:rPr>
        <w:t xml:space="preserve">לנמק </w:t>
      </w:r>
      <w:bookmarkStart w:id="8646" w:name="_ETM_Q10_725929"/>
      <w:bookmarkEnd w:id="8646"/>
      <w:r>
        <w:rPr>
          <w:rtl/>
        </w:rPr>
        <w:t xml:space="preserve">את </w:t>
      </w:r>
      <w:bookmarkStart w:id="8647" w:name="_ETM_Q10_726050"/>
      <w:bookmarkEnd w:id="8647"/>
      <w:r>
        <w:rPr>
          <w:rtl/>
        </w:rPr>
        <w:t>הצעת</w:t>
      </w:r>
      <w:r>
        <w:rPr>
          <w:rFonts w:hint="cs"/>
          <w:rtl/>
        </w:rPr>
        <w:t>ו.</w:t>
      </w:r>
      <w:bookmarkStart w:id="8648" w:name="_ETM_Q10_727324"/>
      <w:bookmarkEnd w:id="8648"/>
    </w:p>
    <w:p w:rsidR="005C4635" w:rsidRDefault="005C4635" w:rsidP="002F7D32">
      <w:pPr>
        <w:rPr>
          <w:rtl/>
        </w:rPr>
      </w:pPr>
      <w:bookmarkStart w:id="8649" w:name="_ETM_Q10_727417"/>
      <w:bookmarkStart w:id="8650" w:name="_ETM_Q10_728971"/>
      <w:bookmarkEnd w:id="8649"/>
      <w:bookmarkEnd w:id="8650"/>
    </w:p>
    <w:p w:rsidR="005C4635" w:rsidRDefault="005C4635" w:rsidP="002F7D32">
      <w:pPr>
        <w:pStyle w:val="a4"/>
        <w:keepNext/>
        <w:rPr>
          <w:rtl/>
        </w:rPr>
      </w:pPr>
      <w:bookmarkStart w:id="8651" w:name="ET_speaker_6447_40"/>
      <w:r w:rsidRPr="004E285C">
        <w:rPr>
          <w:rStyle w:val="TagStyle"/>
          <w:rtl/>
        </w:rPr>
        <w:t xml:space="preserve"> &lt;&lt; דובר &gt;&gt; </w:t>
      </w:r>
      <w:bookmarkStart w:id="8652" w:name="_Toc140995990"/>
      <w:bookmarkStart w:id="8653" w:name="_Toc141001567"/>
      <w:r>
        <w:rPr>
          <w:rtl/>
        </w:rPr>
        <w:t>יונתן מישרקי (ש"ס):</w:t>
      </w:r>
      <w:bookmarkEnd w:id="8652"/>
      <w:bookmarkEnd w:id="8653"/>
      <w:r w:rsidRPr="004E285C">
        <w:rPr>
          <w:rStyle w:val="TagStyle"/>
          <w:rtl/>
        </w:rPr>
        <w:t xml:space="preserve"> &lt;&lt; דובר &gt;&gt;</w:t>
      </w:r>
      <w:r>
        <w:rPr>
          <w:rtl/>
        </w:rPr>
        <w:t xml:space="preserve"> </w:t>
      </w:r>
      <w:bookmarkEnd w:id="8651"/>
    </w:p>
    <w:p w:rsidR="005C4635" w:rsidRDefault="005C4635" w:rsidP="00CB24F3">
      <w:pPr>
        <w:rPr>
          <w:rtl/>
        </w:rPr>
      </w:pPr>
    </w:p>
    <w:p w:rsidR="005C4635" w:rsidRDefault="005C4635" w:rsidP="001E2342">
      <w:pPr>
        <w:rPr>
          <w:rtl/>
        </w:rPr>
      </w:pPr>
      <w:bookmarkStart w:id="8654" w:name="_ETM_Q10_729578"/>
      <w:bookmarkStart w:id="8655" w:name="_ETM_Q10_729629"/>
      <w:bookmarkStart w:id="8656" w:name="_ETM_Q10_729179"/>
      <w:bookmarkEnd w:id="8654"/>
      <w:bookmarkEnd w:id="8655"/>
      <w:bookmarkEnd w:id="8656"/>
      <w:r>
        <w:rPr>
          <w:rtl/>
        </w:rPr>
        <w:t xml:space="preserve">תודה </w:t>
      </w:r>
      <w:bookmarkStart w:id="8657" w:name="_ETM_Q10_729360"/>
      <w:bookmarkEnd w:id="8657"/>
      <w:r>
        <w:rPr>
          <w:rtl/>
        </w:rPr>
        <w:t>רבה</w:t>
      </w:r>
      <w:r>
        <w:rPr>
          <w:rFonts w:hint="cs"/>
          <w:rtl/>
        </w:rPr>
        <w:t>,</w:t>
      </w:r>
      <w:r>
        <w:rPr>
          <w:rtl/>
        </w:rPr>
        <w:t xml:space="preserve"> </w:t>
      </w:r>
      <w:bookmarkStart w:id="8658" w:name="_ETM_Q10_729569"/>
      <w:bookmarkEnd w:id="8658"/>
      <w:r>
        <w:rPr>
          <w:rtl/>
        </w:rPr>
        <w:t xml:space="preserve">אדוני </w:t>
      </w:r>
      <w:bookmarkStart w:id="8659" w:name="_ETM_Q10_729840"/>
      <w:bookmarkEnd w:id="8659"/>
      <w:r>
        <w:rPr>
          <w:rtl/>
        </w:rPr>
        <w:t>היושב-ראש</w:t>
      </w:r>
      <w:r>
        <w:rPr>
          <w:rFonts w:hint="cs"/>
          <w:rtl/>
        </w:rPr>
        <w:t>.</w:t>
      </w:r>
      <w:r>
        <w:rPr>
          <w:rtl/>
        </w:rPr>
        <w:t xml:space="preserve"> </w:t>
      </w:r>
      <w:bookmarkStart w:id="8660" w:name="_ETM_Q10_731010"/>
      <w:bookmarkEnd w:id="8660"/>
      <w:r>
        <w:rPr>
          <w:rFonts w:hint="cs"/>
          <w:rtl/>
        </w:rPr>
        <w:t xml:space="preserve">זו </w:t>
      </w:r>
      <w:r>
        <w:rPr>
          <w:rtl/>
        </w:rPr>
        <w:t xml:space="preserve">הזדמנות </w:t>
      </w:r>
      <w:bookmarkStart w:id="8661" w:name="_ETM_Q10_731429"/>
      <w:bookmarkEnd w:id="8661"/>
      <w:r>
        <w:rPr>
          <w:rtl/>
        </w:rPr>
        <w:t>מצ</w:t>
      </w:r>
      <w:r>
        <w:rPr>
          <w:rFonts w:hint="cs"/>
          <w:rtl/>
        </w:rPr>
        <w:t>ו</w:t>
      </w:r>
      <w:r>
        <w:rPr>
          <w:rtl/>
        </w:rPr>
        <w:t>י</w:t>
      </w:r>
      <w:r>
        <w:rPr>
          <w:rFonts w:hint="cs"/>
          <w:rtl/>
        </w:rPr>
        <w:t>נת</w:t>
      </w:r>
      <w:r>
        <w:rPr>
          <w:rtl/>
        </w:rPr>
        <w:t xml:space="preserve"> </w:t>
      </w:r>
      <w:bookmarkStart w:id="8662" w:name="_ETM_Q10_731760"/>
      <w:bookmarkEnd w:id="8662"/>
      <w:r>
        <w:rPr>
          <w:rtl/>
        </w:rPr>
        <w:t xml:space="preserve">גם </w:t>
      </w:r>
      <w:bookmarkStart w:id="8663" w:name="_ETM_Q10_731939"/>
      <w:bookmarkStart w:id="8664" w:name="_ETM_Q10_732090"/>
      <w:bookmarkStart w:id="8665" w:name="_ETM_Q10_732150"/>
      <w:bookmarkEnd w:id="8663"/>
      <w:bookmarkEnd w:id="8664"/>
      <w:bookmarkEnd w:id="8665"/>
      <w:r>
        <w:rPr>
          <w:rFonts w:hint="cs"/>
          <w:rtl/>
        </w:rPr>
        <w:t xml:space="preserve">לומר </w:t>
      </w:r>
      <w:bookmarkStart w:id="8666" w:name="_ETM_Q10_732329"/>
      <w:bookmarkEnd w:id="8666"/>
      <w:r>
        <w:rPr>
          <w:rtl/>
        </w:rPr>
        <w:t xml:space="preserve">לך </w:t>
      </w:r>
      <w:bookmarkStart w:id="8667" w:name="_ETM_Q10_732540"/>
      <w:bookmarkEnd w:id="8667"/>
      <w:r>
        <w:rPr>
          <w:rtl/>
        </w:rPr>
        <w:t xml:space="preserve">מזל </w:t>
      </w:r>
      <w:bookmarkStart w:id="8668" w:name="_ETM_Q10_732870"/>
      <w:bookmarkEnd w:id="8668"/>
      <w:r>
        <w:rPr>
          <w:rtl/>
        </w:rPr>
        <w:t xml:space="preserve">טוב </w:t>
      </w:r>
      <w:bookmarkStart w:id="8669" w:name="_ETM_Q10_733019"/>
      <w:bookmarkEnd w:id="8669"/>
      <w:r>
        <w:rPr>
          <w:rtl/>
        </w:rPr>
        <w:t xml:space="preserve">לרגל </w:t>
      </w:r>
      <w:bookmarkStart w:id="8670" w:name="_ETM_Q10_733349"/>
      <w:bookmarkEnd w:id="8670"/>
      <w:r>
        <w:rPr>
          <w:rtl/>
        </w:rPr>
        <w:t xml:space="preserve">האירוסין </w:t>
      </w:r>
      <w:bookmarkStart w:id="8671" w:name="_ETM_Q10_733739"/>
      <w:bookmarkEnd w:id="8671"/>
      <w:r>
        <w:rPr>
          <w:rtl/>
        </w:rPr>
        <w:t>של</w:t>
      </w:r>
      <w:r>
        <w:rPr>
          <w:rFonts w:hint="cs"/>
          <w:rtl/>
        </w:rPr>
        <w:t xml:space="preserve"> ה</w:t>
      </w:r>
      <w:r>
        <w:rPr>
          <w:rtl/>
        </w:rPr>
        <w:t xml:space="preserve">בת </w:t>
      </w:r>
      <w:bookmarkStart w:id="8672" w:name="_ETM_Q10_734129"/>
      <w:bookmarkEnd w:id="8672"/>
      <w:r>
        <w:rPr>
          <w:rtl/>
        </w:rPr>
        <w:t>שלך</w:t>
      </w:r>
      <w:r>
        <w:rPr>
          <w:rFonts w:hint="cs"/>
          <w:rtl/>
        </w:rPr>
        <w:t>.</w:t>
      </w:r>
    </w:p>
    <w:p w:rsidR="005C4635" w:rsidRDefault="005C4635" w:rsidP="002F7D32">
      <w:pPr>
        <w:rPr>
          <w:rtl/>
        </w:rPr>
      </w:pPr>
      <w:bookmarkStart w:id="8673" w:name="_ETM_Q10_731262"/>
      <w:bookmarkStart w:id="8674" w:name="_ETM_Q10_731346"/>
      <w:bookmarkEnd w:id="8673"/>
      <w:bookmarkEnd w:id="8674"/>
    </w:p>
    <w:p w:rsidR="005C4635" w:rsidRDefault="005C4635" w:rsidP="002F7D32">
      <w:pPr>
        <w:pStyle w:val="af9"/>
        <w:keepNext/>
        <w:rPr>
          <w:rtl/>
        </w:rPr>
      </w:pPr>
      <w:bookmarkStart w:id="8675" w:name="ET_yor_6488_41"/>
      <w:r w:rsidRPr="004E285C">
        <w:rPr>
          <w:rStyle w:val="TagStyle"/>
          <w:rtl/>
        </w:rPr>
        <w:t xml:space="preserve"> &lt;&lt; יור &gt;&gt; </w:t>
      </w:r>
      <w:r>
        <w:rPr>
          <w:rtl/>
        </w:rPr>
        <w:t>היו"ר אוריאל בוסו:</w:t>
      </w:r>
      <w:r w:rsidRPr="004E285C">
        <w:rPr>
          <w:rStyle w:val="TagStyle"/>
          <w:rtl/>
        </w:rPr>
        <w:t xml:space="preserve"> &lt;&lt; יור &gt;&gt;</w:t>
      </w:r>
      <w:r>
        <w:rPr>
          <w:rtl/>
        </w:rPr>
        <w:t xml:space="preserve"> </w:t>
      </w:r>
      <w:bookmarkEnd w:id="8675"/>
    </w:p>
    <w:p w:rsidR="005C4635" w:rsidRDefault="005C4635" w:rsidP="00CB24F3">
      <w:pPr>
        <w:rPr>
          <w:rtl/>
        </w:rPr>
      </w:pPr>
    </w:p>
    <w:p w:rsidR="005C4635" w:rsidRDefault="005C4635" w:rsidP="002F7D32">
      <w:pPr>
        <w:rPr>
          <w:rtl/>
        </w:rPr>
      </w:pPr>
      <w:bookmarkStart w:id="8676" w:name="_ETM_Q10_732295"/>
      <w:bookmarkStart w:id="8677" w:name="_ETM_Q10_734670"/>
      <w:bookmarkEnd w:id="8676"/>
      <w:bookmarkEnd w:id="8677"/>
      <w:r>
        <w:rPr>
          <w:rtl/>
        </w:rPr>
        <w:t xml:space="preserve">תודה </w:t>
      </w:r>
      <w:bookmarkStart w:id="8678" w:name="_ETM_Q10_734909"/>
      <w:bookmarkEnd w:id="8678"/>
      <w:r>
        <w:rPr>
          <w:rtl/>
        </w:rPr>
        <w:t>רבה</w:t>
      </w:r>
      <w:r>
        <w:rPr>
          <w:rFonts w:hint="cs"/>
          <w:rtl/>
        </w:rPr>
        <w:t>.</w:t>
      </w:r>
      <w:r>
        <w:rPr>
          <w:rtl/>
        </w:rPr>
        <w:t xml:space="preserve"> </w:t>
      </w:r>
      <w:bookmarkStart w:id="8679" w:name="_ETM_Q10_735209"/>
      <w:bookmarkEnd w:id="8679"/>
      <w:r>
        <w:rPr>
          <w:rFonts w:hint="cs"/>
          <w:rtl/>
        </w:rPr>
        <w:t>בשמחות אצל</w:t>
      </w:r>
      <w:bookmarkStart w:id="8680" w:name="_ETM_Q10_733168"/>
      <w:bookmarkEnd w:id="8680"/>
      <w:r>
        <w:rPr>
          <w:rFonts w:hint="cs"/>
          <w:rtl/>
        </w:rPr>
        <w:t xml:space="preserve"> כולם. </w:t>
      </w:r>
      <w:bookmarkStart w:id="8681" w:name="_ETM_Q10_735808"/>
      <w:bookmarkEnd w:id="8681"/>
    </w:p>
    <w:p w:rsidR="005C4635" w:rsidRDefault="005C4635" w:rsidP="002F7D32">
      <w:pPr>
        <w:rPr>
          <w:rtl/>
        </w:rPr>
      </w:pPr>
      <w:bookmarkStart w:id="8682" w:name="_ETM_Q10_735863"/>
      <w:bookmarkEnd w:id="8682"/>
    </w:p>
    <w:p w:rsidR="005C4635" w:rsidRDefault="005C4635" w:rsidP="002F7D32">
      <w:pPr>
        <w:pStyle w:val="-"/>
        <w:keepNext/>
        <w:rPr>
          <w:rtl/>
        </w:rPr>
      </w:pPr>
      <w:bookmarkStart w:id="8683" w:name="ET_speakercontinue_6447_42"/>
      <w:r w:rsidRPr="004E285C">
        <w:rPr>
          <w:rStyle w:val="TagStyle"/>
          <w:rtl/>
        </w:rPr>
        <w:t xml:space="preserve"> &lt;&lt; דובר_המשך &gt;&gt; </w:t>
      </w:r>
      <w:r>
        <w:rPr>
          <w:rtl/>
        </w:rPr>
        <w:t>יונתן מישרקי (ש"ס):</w:t>
      </w:r>
      <w:r w:rsidRPr="004E285C">
        <w:rPr>
          <w:rStyle w:val="TagStyle"/>
          <w:rtl/>
        </w:rPr>
        <w:t xml:space="preserve"> &lt;&lt; דובר_המשך &gt;&gt;</w:t>
      </w:r>
      <w:r>
        <w:rPr>
          <w:rtl/>
        </w:rPr>
        <w:t xml:space="preserve"> </w:t>
      </w:r>
      <w:bookmarkEnd w:id="8683"/>
    </w:p>
    <w:p w:rsidR="005C4635" w:rsidRDefault="005C4635" w:rsidP="00CB24F3">
      <w:pPr>
        <w:rPr>
          <w:rtl/>
        </w:rPr>
      </w:pPr>
    </w:p>
    <w:p w:rsidR="005C4635" w:rsidRDefault="005C4635" w:rsidP="002F7D32">
      <w:pPr>
        <w:rPr>
          <w:rtl/>
        </w:rPr>
      </w:pPr>
      <w:bookmarkStart w:id="8684" w:name="_ETM_Q10_737098"/>
      <w:bookmarkEnd w:id="8684"/>
      <w:r>
        <w:rPr>
          <w:rFonts w:hint="cs"/>
          <w:rtl/>
        </w:rPr>
        <w:t xml:space="preserve">לצערי לא </w:t>
      </w:r>
      <w:bookmarkStart w:id="8685" w:name="_ETM_Q10_735329"/>
      <w:bookmarkStart w:id="8686" w:name="_ETM_Q10_735659"/>
      <w:bookmarkStart w:id="8687" w:name="_ETM_Q10_735870"/>
      <w:bookmarkStart w:id="8688" w:name="_ETM_Q10_736620"/>
      <w:bookmarkStart w:id="8689" w:name="_ETM_Q10_736740"/>
      <w:bookmarkEnd w:id="8685"/>
      <w:bookmarkEnd w:id="8686"/>
      <w:bookmarkEnd w:id="8687"/>
      <w:bookmarkEnd w:id="8688"/>
      <w:bookmarkEnd w:id="8689"/>
      <w:r>
        <w:rPr>
          <w:rtl/>
        </w:rPr>
        <w:t xml:space="preserve">יכולתי </w:t>
      </w:r>
      <w:bookmarkStart w:id="8690" w:name="_ETM_Q10_737009"/>
      <w:bookmarkEnd w:id="8690"/>
      <w:r>
        <w:rPr>
          <w:rFonts w:hint="cs"/>
          <w:rtl/>
        </w:rPr>
        <w:t>ל</w:t>
      </w:r>
      <w:r>
        <w:rPr>
          <w:rtl/>
        </w:rPr>
        <w:t xml:space="preserve">השתתף </w:t>
      </w:r>
      <w:bookmarkStart w:id="8691" w:name="_ETM_Q10_737280"/>
      <w:bookmarkEnd w:id="8691"/>
      <w:r>
        <w:rPr>
          <w:rtl/>
        </w:rPr>
        <w:t xml:space="preserve">אתמול </w:t>
      </w:r>
      <w:bookmarkStart w:id="8692" w:name="_ETM_Q10_737520"/>
      <w:bookmarkEnd w:id="8692"/>
      <w:r>
        <w:rPr>
          <w:rtl/>
        </w:rPr>
        <w:t>בשמחה</w:t>
      </w:r>
      <w:r>
        <w:rPr>
          <w:rFonts w:hint="cs"/>
          <w:rtl/>
        </w:rPr>
        <w:t>,</w:t>
      </w:r>
      <w:r>
        <w:rPr>
          <w:rtl/>
        </w:rPr>
        <w:t xml:space="preserve"> </w:t>
      </w:r>
      <w:bookmarkStart w:id="8693" w:name="_ETM_Q10_738059"/>
      <w:bookmarkEnd w:id="8693"/>
      <w:r>
        <w:rPr>
          <w:rtl/>
        </w:rPr>
        <w:t xml:space="preserve">אבל </w:t>
      </w:r>
      <w:bookmarkStart w:id="8694" w:name="_ETM_Q10_738690"/>
      <w:bookmarkEnd w:id="8694"/>
      <w:r>
        <w:rPr>
          <w:rtl/>
        </w:rPr>
        <w:t xml:space="preserve">מזל </w:t>
      </w:r>
      <w:bookmarkStart w:id="8695" w:name="_ETM_Q10_739020"/>
      <w:bookmarkEnd w:id="8695"/>
      <w:r>
        <w:rPr>
          <w:rtl/>
        </w:rPr>
        <w:t xml:space="preserve">טוב </w:t>
      </w:r>
      <w:bookmarkStart w:id="8696" w:name="_ETM_Q10_739169"/>
      <w:bookmarkEnd w:id="8696"/>
      <w:r>
        <w:rPr>
          <w:rtl/>
        </w:rPr>
        <w:t xml:space="preserve">בשמי </w:t>
      </w:r>
      <w:bookmarkStart w:id="8697" w:name="_ETM_Q10_739559"/>
      <w:bookmarkEnd w:id="8697"/>
      <w:r>
        <w:rPr>
          <w:rtl/>
        </w:rPr>
        <w:t xml:space="preserve">ובשם </w:t>
      </w:r>
      <w:bookmarkStart w:id="8698" w:name="_ETM_Q10_739979"/>
      <w:bookmarkEnd w:id="8698"/>
      <w:r>
        <w:rPr>
          <w:rtl/>
        </w:rPr>
        <w:t>כולם</w:t>
      </w:r>
      <w:r>
        <w:rPr>
          <w:rFonts w:hint="cs"/>
          <w:rtl/>
        </w:rPr>
        <w:t>.</w:t>
      </w:r>
      <w:r>
        <w:rPr>
          <w:rtl/>
        </w:rPr>
        <w:t xml:space="preserve"> </w:t>
      </w:r>
      <w:bookmarkStart w:id="8699" w:name="_ETM_Q10_740610"/>
      <w:bookmarkEnd w:id="8699"/>
    </w:p>
    <w:p w:rsidR="005C4635" w:rsidRDefault="005C4635" w:rsidP="002F7D32">
      <w:pPr>
        <w:rPr>
          <w:rtl/>
        </w:rPr>
      </w:pPr>
      <w:bookmarkStart w:id="8700" w:name="_ETM_Q10_742230"/>
      <w:bookmarkStart w:id="8701" w:name="_ETM_Q10_742336"/>
      <w:bookmarkEnd w:id="8700"/>
      <w:bookmarkEnd w:id="8701"/>
    </w:p>
    <w:p w:rsidR="005C4635" w:rsidRDefault="005C4635" w:rsidP="00420516">
      <w:pPr>
        <w:rPr>
          <w:rtl/>
          <w:lang w:eastAsia="he-IL"/>
        </w:rPr>
      </w:pPr>
      <w:bookmarkStart w:id="8702" w:name="_ETM_Q10_742393"/>
      <w:bookmarkStart w:id="8703" w:name="_ETM_Q10_742462"/>
      <w:bookmarkEnd w:id="8702"/>
      <w:bookmarkEnd w:id="8703"/>
      <w:r>
        <w:rPr>
          <w:rtl/>
        </w:rPr>
        <w:t xml:space="preserve">אדוני </w:t>
      </w:r>
      <w:bookmarkStart w:id="8704" w:name="_ETM_Q10_740789"/>
      <w:bookmarkEnd w:id="8704"/>
      <w:r>
        <w:rPr>
          <w:rtl/>
        </w:rPr>
        <w:t>היושב-ראש</w:t>
      </w:r>
      <w:r>
        <w:rPr>
          <w:rFonts w:hint="cs"/>
          <w:rtl/>
        </w:rPr>
        <w:t>,</w:t>
      </w:r>
      <w:r>
        <w:rPr>
          <w:rtl/>
        </w:rPr>
        <w:t xml:space="preserve"> </w:t>
      </w:r>
      <w:bookmarkStart w:id="8705" w:name="_ETM_Q10_741150"/>
      <w:bookmarkEnd w:id="8705"/>
      <w:r>
        <w:rPr>
          <w:rtl/>
        </w:rPr>
        <w:t xml:space="preserve">בהמשך </w:t>
      </w:r>
      <w:bookmarkStart w:id="8706" w:name="_ETM_Q10_741479"/>
      <w:bookmarkStart w:id="8707" w:name="_ETM_Q10_742169"/>
      <w:bookmarkEnd w:id="8706"/>
      <w:bookmarkEnd w:id="8707"/>
      <w:r>
        <w:rPr>
          <w:rFonts w:hint="cs"/>
          <w:rtl/>
        </w:rPr>
        <w:t>ל</w:t>
      </w:r>
      <w:r>
        <w:rPr>
          <w:rtl/>
        </w:rPr>
        <w:t>הצעת</w:t>
      </w:r>
      <w:bookmarkStart w:id="8708" w:name="_ETM_Q10_742559"/>
      <w:bookmarkEnd w:id="8708"/>
      <w:r>
        <w:rPr>
          <w:rFonts w:hint="cs"/>
          <w:rtl/>
        </w:rPr>
        <w:t xml:space="preserve"> החוק </w:t>
      </w:r>
      <w:r>
        <w:rPr>
          <w:rtl/>
        </w:rPr>
        <w:t xml:space="preserve">של </w:t>
      </w:r>
      <w:bookmarkStart w:id="8709" w:name="_ETM_Q10_742710"/>
      <w:bookmarkEnd w:id="8709"/>
      <w:r>
        <w:rPr>
          <w:rtl/>
        </w:rPr>
        <w:t xml:space="preserve">חבר </w:t>
      </w:r>
      <w:bookmarkStart w:id="8710" w:name="_ETM_Q10_742949"/>
      <w:bookmarkEnd w:id="8710"/>
      <w:r>
        <w:rPr>
          <w:rtl/>
        </w:rPr>
        <w:t xml:space="preserve">הכנסת </w:t>
      </w:r>
      <w:bookmarkStart w:id="8711" w:name="_ETM_Q10_744509"/>
      <w:bookmarkEnd w:id="8711"/>
      <w:r>
        <w:rPr>
          <w:rtl/>
        </w:rPr>
        <w:t xml:space="preserve">אברהם </w:t>
      </w:r>
      <w:bookmarkStart w:id="8712" w:name="_ETM_Q10_744809"/>
      <w:bookmarkEnd w:id="8712"/>
      <w:r>
        <w:rPr>
          <w:rtl/>
        </w:rPr>
        <w:t>בצ</w:t>
      </w:r>
      <w:r>
        <w:rPr>
          <w:rFonts w:hint="cs"/>
          <w:rtl/>
        </w:rPr>
        <w:t>לאל</w:t>
      </w:r>
      <w:r>
        <w:rPr>
          <w:rtl/>
        </w:rPr>
        <w:t xml:space="preserve"> </w:t>
      </w:r>
      <w:bookmarkStart w:id="8713" w:name="_ETM_Q10_745139"/>
      <w:bookmarkEnd w:id="8713"/>
      <w:r>
        <w:rPr>
          <w:rtl/>
        </w:rPr>
        <w:t xml:space="preserve">ידידי </w:t>
      </w:r>
      <w:bookmarkStart w:id="8714" w:name="_ETM_Q10_746150"/>
      <w:bookmarkEnd w:id="8714"/>
      <w:r>
        <w:rPr>
          <w:rtl/>
        </w:rPr>
        <w:t xml:space="preserve">והחברים </w:t>
      </w:r>
      <w:bookmarkStart w:id="8715" w:name="_ETM_Q10_746630"/>
      <w:bookmarkEnd w:id="8715"/>
      <w:r>
        <w:rPr>
          <w:rtl/>
        </w:rPr>
        <w:t>המצטרפים</w:t>
      </w:r>
      <w:r>
        <w:rPr>
          <w:rFonts w:hint="cs"/>
          <w:rtl/>
        </w:rPr>
        <w:t>,</w:t>
      </w:r>
      <w:r>
        <w:rPr>
          <w:rtl/>
        </w:rPr>
        <w:t xml:space="preserve"> </w:t>
      </w:r>
      <w:bookmarkStart w:id="8716" w:name="_ETM_Q10_747410"/>
      <w:bookmarkEnd w:id="8716"/>
      <w:r>
        <w:rPr>
          <w:rtl/>
        </w:rPr>
        <w:t>רבותיי</w:t>
      </w:r>
      <w:r>
        <w:rPr>
          <w:rFonts w:hint="cs"/>
          <w:rtl/>
        </w:rPr>
        <w:t>,</w:t>
      </w:r>
      <w:r>
        <w:rPr>
          <w:rtl/>
        </w:rPr>
        <w:t xml:space="preserve"> </w:t>
      </w:r>
      <w:bookmarkStart w:id="8717" w:name="_ETM_Q10_747770"/>
      <w:bookmarkStart w:id="8718" w:name="_ETM_Q10_748100"/>
      <w:bookmarkEnd w:id="8717"/>
      <w:bookmarkEnd w:id="8718"/>
      <w:r>
        <w:rPr>
          <w:rtl/>
        </w:rPr>
        <w:t xml:space="preserve">אנחנו </w:t>
      </w:r>
      <w:bookmarkStart w:id="8719" w:name="_ETM_Q10_748400"/>
      <w:bookmarkEnd w:id="8719"/>
      <w:r>
        <w:rPr>
          <w:rtl/>
        </w:rPr>
        <w:t xml:space="preserve">רגילים </w:t>
      </w:r>
      <w:bookmarkStart w:id="8720" w:name="_ETM_Q10_748730"/>
      <w:bookmarkEnd w:id="8720"/>
      <w:r>
        <w:rPr>
          <w:rFonts w:hint="cs"/>
          <w:rtl/>
        </w:rPr>
        <w:t>ל</w:t>
      </w:r>
      <w:r>
        <w:rPr>
          <w:rtl/>
        </w:rPr>
        <w:t xml:space="preserve">דבר </w:t>
      </w:r>
      <w:bookmarkStart w:id="8721" w:name="_ETM_Q10_749059"/>
      <w:bookmarkEnd w:id="8721"/>
      <w:r>
        <w:rPr>
          <w:rtl/>
        </w:rPr>
        <w:t xml:space="preserve">על </w:t>
      </w:r>
      <w:bookmarkStart w:id="8722" w:name="_ETM_Q10_749150"/>
      <w:bookmarkEnd w:id="8722"/>
      <w:r>
        <w:rPr>
          <w:rtl/>
        </w:rPr>
        <w:t xml:space="preserve">יוקר </w:t>
      </w:r>
      <w:bookmarkStart w:id="8723" w:name="_ETM_Q10_749390"/>
      <w:bookmarkEnd w:id="8723"/>
      <w:r>
        <w:rPr>
          <w:rtl/>
        </w:rPr>
        <w:t xml:space="preserve">המחיה </w:t>
      </w:r>
      <w:bookmarkStart w:id="8724" w:name="_ETM_Q10_749690"/>
      <w:bookmarkEnd w:id="8724"/>
      <w:r>
        <w:rPr>
          <w:rtl/>
        </w:rPr>
        <w:t xml:space="preserve">בתקופה </w:t>
      </w:r>
      <w:bookmarkStart w:id="8725" w:name="_ETM_Q10_750110"/>
      <w:bookmarkEnd w:id="8725"/>
      <w:r>
        <w:rPr>
          <w:rtl/>
        </w:rPr>
        <w:t>האחרונה</w:t>
      </w:r>
      <w:r>
        <w:rPr>
          <w:rFonts w:hint="cs"/>
          <w:rtl/>
        </w:rPr>
        <w:t xml:space="preserve">. מדברים </w:t>
      </w:r>
      <w:bookmarkStart w:id="8726" w:name="_ETM_Q10_748020"/>
      <w:bookmarkEnd w:id="8726"/>
      <w:r>
        <w:rPr>
          <w:rFonts w:hint="cs"/>
          <w:rtl/>
        </w:rPr>
        <w:t xml:space="preserve">על חלב, מדברים על דלק. </w:t>
      </w:r>
      <w:bookmarkStart w:id="8727" w:name="_ETM_Q10_751030"/>
      <w:bookmarkStart w:id="8728" w:name="_ETM_Q10_751300"/>
      <w:bookmarkStart w:id="8729" w:name="_ETM_Q10_751660"/>
      <w:bookmarkStart w:id="8730" w:name="_ETM_Q10_751990"/>
      <w:bookmarkStart w:id="8731" w:name="_ETM_Q10_752080"/>
      <w:bookmarkStart w:id="8732" w:name="_ETM_Q10_752440"/>
      <w:bookmarkEnd w:id="8727"/>
      <w:bookmarkEnd w:id="8728"/>
      <w:bookmarkEnd w:id="8729"/>
      <w:bookmarkEnd w:id="8730"/>
      <w:bookmarkEnd w:id="8731"/>
      <w:bookmarkEnd w:id="8732"/>
      <w:r>
        <w:rPr>
          <w:rtl/>
        </w:rPr>
        <w:t xml:space="preserve">אנחנו </w:t>
      </w:r>
      <w:bookmarkStart w:id="8733" w:name="_ETM_Q10_752710"/>
      <w:bookmarkEnd w:id="8733"/>
      <w:r>
        <w:rPr>
          <w:rtl/>
        </w:rPr>
        <w:t xml:space="preserve">מדברים </w:t>
      </w:r>
      <w:bookmarkStart w:id="8734" w:name="_ETM_Q10_752979"/>
      <w:bookmarkEnd w:id="8734"/>
      <w:r>
        <w:rPr>
          <w:rtl/>
        </w:rPr>
        <w:t xml:space="preserve">פה </w:t>
      </w:r>
      <w:bookmarkStart w:id="8735" w:name="_ETM_Q10_753639"/>
      <w:bookmarkEnd w:id="8735"/>
      <w:r>
        <w:rPr>
          <w:rtl/>
        </w:rPr>
        <w:t xml:space="preserve">על </w:t>
      </w:r>
      <w:bookmarkStart w:id="8736" w:name="_ETM_Q10_753820"/>
      <w:bookmarkEnd w:id="8736"/>
      <w:r>
        <w:rPr>
          <w:rtl/>
        </w:rPr>
        <w:t xml:space="preserve">תיקון </w:t>
      </w:r>
      <w:bookmarkStart w:id="8737" w:name="_ETM_Q10_754240"/>
      <w:bookmarkEnd w:id="8737"/>
      <w:r>
        <w:rPr>
          <w:rtl/>
        </w:rPr>
        <w:t xml:space="preserve">קטן </w:t>
      </w:r>
      <w:bookmarkStart w:id="8738" w:name="_ETM_Q10_754660"/>
      <w:bookmarkEnd w:id="8738"/>
      <w:r>
        <w:rPr>
          <w:rtl/>
        </w:rPr>
        <w:t xml:space="preserve">אבל </w:t>
      </w:r>
      <w:bookmarkStart w:id="8739" w:name="_ETM_Q10_754870"/>
      <w:bookmarkEnd w:id="8739"/>
      <w:r>
        <w:rPr>
          <w:rtl/>
        </w:rPr>
        <w:t xml:space="preserve">מאוד </w:t>
      </w:r>
      <w:bookmarkStart w:id="8740" w:name="_ETM_Q10_755290"/>
      <w:bookmarkEnd w:id="8740"/>
      <w:r>
        <w:rPr>
          <w:rtl/>
        </w:rPr>
        <w:t xml:space="preserve">מאוד </w:t>
      </w:r>
      <w:bookmarkStart w:id="8741" w:name="_ETM_Q10_755530"/>
      <w:bookmarkEnd w:id="8741"/>
      <w:r>
        <w:rPr>
          <w:rtl/>
        </w:rPr>
        <w:t xml:space="preserve">משמעותי </w:t>
      </w:r>
      <w:bookmarkStart w:id="8742" w:name="_ETM_Q10_755979"/>
      <w:bookmarkEnd w:id="8742"/>
      <w:r>
        <w:rPr>
          <w:rtl/>
        </w:rPr>
        <w:t xml:space="preserve">עבור </w:t>
      </w:r>
      <w:bookmarkStart w:id="8743" w:name="_ETM_Q10_756220"/>
      <w:bookmarkStart w:id="8744" w:name="_ETM_Q10_756669"/>
      <w:bookmarkEnd w:id="8743"/>
      <w:bookmarkEnd w:id="8744"/>
      <w:r>
        <w:rPr>
          <w:rFonts w:hint="cs"/>
          <w:rtl/>
        </w:rPr>
        <w:t xml:space="preserve">האזרח. </w:t>
      </w:r>
      <w:bookmarkStart w:id="8745" w:name="_ETM_Q10_756850"/>
      <w:bookmarkStart w:id="8746" w:name="TOR_Q11"/>
      <w:bookmarkEnd w:id="8745"/>
      <w:bookmarkEnd w:id="8746"/>
      <w:r>
        <w:rPr>
          <w:rFonts w:hint="cs"/>
          <w:rtl/>
          <w:lang w:eastAsia="he-IL"/>
        </w:rPr>
        <w:t>זו הצעת החוק שאני הגשתי לא מזמן, ואני גאה ושמח</w:t>
      </w:r>
      <w:bookmarkStart w:id="8747" w:name="_ETM_Q11_163000"/>
      <w:bookmarkEnd w:id="8747"/>
      <w:r>
        <w:rPr>
          <w:rFonts w:hint="cs"/>
          <w:rtl/>
          <w:lang w:eastAsia="he-IL"/>
        </w:rPr>
        <w:t xml:space="preserve">, וכמובן מפרגן לחברי על כך שהוא הצליח לקדם </w:t>
      </w:r>
      <w:bookmarkStart w:id="8748" w:name="_ETM_Q11_166000"/>
      <w:bookmarkEnd w:id="8748"/>
      <w:r>
        <w:rPr>
          <w:rFonts w:hint="cs"/>
          <w:rtl/>
          <w:lang w:eastAsia="he-IL"/>
        </w:rPr>
        <w:t xml:space="preserve">את הצעת החוק הזו יחד עם השרים הרלוונטיים. אומנם זה </w:t>
      </w:r>
      <w:bookmarkStart w:id="8749" w:name="_ETM_Q11_170000"/>
      <w:bookmarkEnd w:id="8749"/>
      <w:r>
        <w:rPr>
          <w:rFonts w:hint="cs"/>
          <w:rtl/>
          <w:lang w:eastAsia="he-IL"/>
        </w:rPr>
        <w:t>נשמע לנו מחיר קטן, שקל לפה, שני שקל לשם, אבל בסופו של דבר מדובר בסכום גדול שמצטבר</w:t>
      </w:r>
      <w:r w:rsidR="00420516">
        <w:rPr>
          <w:rFonts w:hint="cs"/>
          <w:rtl/>
          <w:lang w:eastAsia="he-IL"/>
        </w:rPr>
        <w:t>,</w:t>
      </w:r>
      <w:r>
        <w:rPr>
          <w:rFonts w:hint="cs"/>
          <w:rtl/>
          <w:lang w:eastAsia="he-IL"/>
        </w:rPr>
        <w:t xml:space="preserve"> וכשאנחנו מדברים </w:t>
      </w:r>
      <w:bookmarkStart w:id="8750" w:name="_ETM_Q11_173000"/>
      <w:bookmarkEnd w:id="8750"/>
      <w:r>
        <w:rPr>
          <w:rFonts w:hint="cs"/>
          <w:rtl/>
          <w:lang w:eastAsia="he-IL"/>
        </w:rPr>
        <w:t xml:space="preserve">על יוקר מחיה, זו הצעת החוק. </w:t>
      </w:r>
    </w:p>
    <w:p w:rsidR="005C4635" w:rsidRDefault="005C4635" w:rsidP="00CB24F3">
      <w:pPr>
        <w:rPr>
          <w:rtl/>
          <w:lang w:eastAsia="he-IL"/>
        </w:rPr>
      </w:pPr>
    </w:p>
    <w:p w:rsidR="005C4635" w:rsidRDefault="005C4635" w:rsidP="00CB24F3">
      <w:pPr>
        <w:rPr>
          <w:rtl/>
          <w:lang w:eastAsia="he-IL"/>
        </w:rPr>
      </w:pPr>
      <w:bookmarkStart w:id="8751" w:name="_ETM_Q11_176000"/>
      <w:bookmarkEnd w:id="8751"/>
      <w:r>
        <w:rPr>
          <w:rFonts w:hint="cs"/>
          <w:rtl/>
          <w:lang w:eastAsia="he-IL"/>
        </w:rPr>
        <w:t xml:space="preserve">אנחנו נמצאים במצב שאנחנו </w:t>
      </w:r>
      <w:bookmarkStart w:id="8752" w:name="_ETM_Q11_180000"/>
      <w:bookmarkEnd w:id="8752"/>
      <w:r>
        <w:rPr>
          <w:rFonts w:hint="cs"/>
          <w:rtl/>
          <w:lang w:eastAsia="he-IL"/>
        </w:rPr>
        <w:t xml:space="preserve">רוצים להילחם ולהוריד את יוקר המחיה בכל הפרמטרים, ואני מודה לך על כך, אדוני חבר הכנסת אברהם בצלאל. תודה רבה. </w:t>
      </w:r>
    </w:p>
    <w:p w:rsidR="005C4635" w:rsidRDefault="005C4635" w:rsidP="002F7D32">
      <w:pPr>
        <w:rPr>
          <w:rtl/>
          <w:lang w:eastAsia="he-IL"/>
        </w:rPr>
      </w:pPr>
    </w:p>
    <w:p w:rsidR="005C4635" w:rsidRDefault="005C4635" w:rsidP="002F7D32">
      <w:pPr>
        <w:pStyle w:val="af9"/>
        <w:keepNext/>
        <w:rPr>
          <w:rtl/>
        </w:rPr>
      </w:pPr>
      <w:r w:rsidRPr="008F2D1C">
        <w:rPr>
          <w:rStyle w:val="TagStyle"/>
          <w:rtl/>
        </w:rPr>
        <w:t xml:space="preserve"> &lt;&lt; יור &gt;&gt; </w:t>
      </w:r>
      <w:r>
        <w:rPr>
          <w:rtl/>
        </w:rPr>
        <w:t>היו"ר אוריאל בוסו:</w:t>
      </w:r>
      <w:r w:rsidRPr="008F2D1C">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תודה </w:t>
      </w:r>
      <w:bookmarkStart w:id="8753" w:name="_ETM_Q11_187000"/>
      <w:bookmarkEnd w:id="8753"/>
      <w:r>
        <w:rPr>
          <w:rFonts w:hint="cs"/>
          <w:rtl/>
          <w:lang w:eastAsia="he-IL"/>
        </w:rPr>
        <w:t xml:space="preserve">רבה. </w:t>
      </w:r>
      <w:bookmarkStart w:id="8754" w:name="_ETM_Q11_190000"/>
      <w:bookmarkEnd w:id="8754"/>
      <w:r>
        <w:rPr>
          <w:rFonts w:hint="cs"/>
          <w:rtl/>
          <w:lang w:eastAsia="he-IL"/>
        </w:rPr>
        <w:t xml:space="preserve">אני מזמין את השר יצחק שמעון וסרלאוף </w:t>
      </w:r>
      <w:bookmarkStart w:id="8755" w:name="_ETM_Q11_194000"/>
      <w:bookmarkEnd w:id="8755"/>
      <w:r>
        <w:rPr>
          <w:rFonts w:hint="cs"/>
          <w:rtl/>
          <w:lang w:eastAsia="he-IL"/>
        </w:rPr>
        <w:t xml:space="preserve">להציג בשם משרד התחבורה את עמדת הממשלה על הצעות חוק הללו. </w:t>
      </w:r>
    </w:p>
    <w:p w:rsidR="005C4635" w:rsidRDefault="005C4635" w:rsidP="002F7D32">
      <w:pPr>
        <w:rPr>
          <w:rtl/>
          <w:lang w:eastAsia="he-IL"/>
        </w:rPr>
      </w:pPr>
    </w:p>
    <w:p w:rsidR="005C4635" w:rsidRDefault="005C4635" w:rsidP="002F7D32">
      <w:pPr>
        <w:pStyle w:val="a4"/>
        <w:keepNext/>
        <w:rPr>
          <w:rtl/>
        </w:rPr>
      </w:pPr>
      <w:r w:rsidRPr="008F2D1C">
        <w:rPr>
          <w:rStyle w:val="TagStyle"/>
          <w:rtl/>
        </w:rPr>
        <w:t xml:space="preserve"> &lt;&lt; דובר &gt;&gt; </w:t>
      </w:r>
      <w:bookmarkStart w:id="8756" w:name="_Toc140995991"/>
      <w:bookmarkStart w:id="8757" w:name="_Toc141001568"/>
      <w:r>
        <w:rPr>
          <w:rtl/>
        </w:rPr>
        <w:t>שר הנגב, הגליל והחוסן הלאומי יצחק שמעון וסרלאוף:</w:t>
      </w:r>
      <w:bookmarkEnd w:id="8756"/>
      <w:bookmarkEnd w:id="8757"/>
      <w:r w:rsidRPr="008F2D1C">
        <w:rPr>
          <w:rStyle w:val="TagStyle"/>
          <w:rtl/>
        </w:rPr>
        <w:t xml:space="preserve"> &lt;&lt; דובר &gt;&gt;</w:t>
      </w:r>
      <w:r>
        <w:rPr>
          <w:rtl/>
        </w:rPr>
        <w:t xml:space="preserve">   </w:t>
      </w:r>
    </w:p>
    <w:p w:rsidR="005C4635" w:rsidRDefault="005C4635" w:rsidP="00CB24F3">
      <w:pPr>
        <w:rPr>
          <w:rtl/>
          <w:lang w:eastAsia="he-IL"/>
        </w:rPr>
      </w:pPr>
    </w:p>
    <w:p w:rsidR="005C4635" w:rsidRDefault="005C4635" w:rsidP="00420516">
      <w:pPr>
        <w:rPr>
          <w:rtl/>
          <w:lang w:eastAsia="he-IL"/>
        </w:rPr>
      </w:pPr>
      <w:r>
        <w:rPr>
          <w:rFonts w:hint="cs"/>
          <w:rtl/>
          <w:lang w:eastAsia="he-IL"/>
        </w:rPr>
        <w:t xml:space="preserve">אם </w:t>
      </w:r>
      <w:bookmarkStart w:id="8758" w:name="_ETM_Q11_221000"/>
      <w:bookmarkEnd w:id="8758"/>
      <w:r>
        <w:rPr>
          <w:rFonts w:hint="cs"/>
          <w:rtl/>
          <w:lang w:eastAsia="he-IL"/>
        </w:rPr>
        <w:t xml:space="preserve">כן, אדוני </w:t>
      </w:r>
      <w:bookmarkStart w:id="8759" w:name="_ETM_Q11_227000"/>
      <w:bookmarkEnd w:id="8759"/>
      <w:r>
        <w:rPr>
          <w:rFonts w:hint="cs"/>
          <w:rtl/>
          <w:lang w:eastAsia="he-IL"/>
        </w:rPr>
        <w:t xml:space="preserve">היושב-ראש, מענה על הצעת חוק לתיקון פקודת התעבורה של חבר הכנסת אברהם בצלאל וארבע </w:t>
      </w:r>
      <w:bookmarkStart w:id="8760" w:name="_ETM_Q11_237000"/>
      <w:bookmarkEnd w:id="8760"/>
      <w:r>
        <w:rPr>
          <w:rFonts w:hint="cs"/>
          <w:rtl/>
          <w:lang w:eastAsia="he-IL"/>
        </w:rPr>
        <w:t xml:space="preserve">הצעות חוק נוספות שהוצמדו אליה. אני אתן קצת רקע להצעת </w:t>
      </w:r>
      <w:bookmarkStart w:id="8761" w:name="_ETM_Q11_238000"/>
      <w:bookmarkEnd w:id="8761"/>
      <w:r>
        <w:rPr>
          <w:rFonts w:hint="cs"/>
          <w:rtl/>
          <w:lang w:eastAsia="he-IL"/>
        </w:rPr>
        <w:t>החוק. עניינה של הצ</w:t>
      </w:r>
      <w:r w:rsidR="00420516">
        <w:rPr>
          <w:rFonts w:hint="cs"/>
          <w:rtl/>
          <w:lang w:eastAsia="he-IL"/>
        </w:rPr>
        <w:t>עת החוק בתיקון דרכי החיוב בכלל ה</w:t>
      </w:r>
      <w:r>
        <w:rPr>
          <w:rFonts w:hint="cs"/>
          <w:rtl/>
          <w:lang w:eastAsia="he-IL"/>
        </w:rPr>
        <w:t xml:space="preserve">חניונים במדינה. </w:t>
      </w:r>
      <w:bookmarkStart w:id="8762" w:name="_ETM_Q11_242000"/>
      <w:bookmarkEnd w:id="8762"/>
      <w:r>
        <w:rPr>
          <w:rFonts w:hint="cs"/>
          <w:rtl/>
          <w:lang w:eastAsia="he-IL"/>
        </w:rPr>
        <w:t xml:space="preserve">ההצעה מבקשת שמדידת הזמן של החניה בפועל, כפי שנעשית </w:t>
      </w:r>
      <w:bookmarkStart w:id="8763" w:name="_ETM_Q11_244000"/>
      <w:bookmarkEnd w:id="8763"/>
      <w:r>
        <w:rPr>
          <w:rFonts w:hint="cs"/>
          <w:rtl/>
          <w:lang w:eastAsia="he-IL"/>
        </w:rPr>
        <w:t xml:space="preserve">על ידי כרטיס החניה באמצעות ספירת מספר דקות מכניסת הרכב </w:t>
      </w:r>
      <w:bookmarkStart w:id="8764" w:name="_ETM_Q11_249000"/>
      <w:bookmarkEnd w:id="8764"/>
      <w:r>
        <w:rPr>
          <w:rFonts w:hint="cs"/>
          <w:rtl/>
          <w:lang w:eastAsia="he-IL"/>
        </w:rPr>
        <w:t>עד יציאתו, תשמש גם כאמת המידה לתשלום, דהיינו</w:t>
      </w:r>
      <w:r w:rsidR="00420516">
        <w:rPr>
          <w:rFonts w:hint="cs"/>
          <w:rtl/>
          <w:lang w:eastAsia="he-IL"/>
        </w:rPr>
        <w:t>,</w:t>
      </w:r>
      <w:r>
        <w:rPr>
          <w:rFonts w:hint="cs"/>
          <w:rtl/>
          <w:lang w:eastAsia="he-IL"/>
        </w:rPr>
        <w:t xml:space="preserve"> ההצעה מבקשת </w:t>
      </w:r>
      <w:bookmarkStart w:id="8765" w:name="_ETM_Q11_253000"/>
      <w:bookmarkEnd w:id="8765"/>
      <w:r>
        <w:rPr>
          <w:rFonts w:hint="cs"/>
          <w:rtl/>
          <w:lang w:eastAsia="he-IL"/>
        </w:rPr>
        <w:t xml:space="preserve">לבטל את תשלום החניה לפי שעות ולעבור לתשלום מדויק לפי </w:t>
      </w:r>
      <w:bookmarkStart w:id="8766" w:name="_ETM_Q11_261000"/>
      <w:bookmarkEnd w:id="8766"/>
      <w:r>
        <w:rPr>
          <w:rFonts w:hint="cs"/>
          <w:rtl/>
          <w:lang w:eastAsia="he-IL"/>
        </w:rPr>
        <w:t xml:space="preserve">דקות, כך שאדם שחנה בחניון כשעה ורבע, לא ייאלץ לשלם </w:t>
      </w:r>
      <w:bookmarkStart w:id="8767" w:name="_ETM_Q11_262000"/>
      <w:bookmarkEnd w:id="8767"/>
      <w:r>
        <w:rPr>
          <w:rFonts w:hint="cs"/>
          <w:rtl/>
          <w:lang w:eastAsia="he-IL"/>
        </w:rPr>
        <w:t xml:space="preserve">על שתי שעות חניה. </w:t>
      </w:r>
    </w:p>
    <w:p w:rsidR="005C4635" w:rsidRDefault="005C4635" w:rsidP="002F7D32">
      <w:pPr>
        <w:rPr>
          <w:rtl/>
          <w:lang w:eastAsia="he-IL"/>
        </w:rPr>
      </w:pPr>
    </w:p>
    <w:p w:rsidR="005C4635" w:rsidRDefault="005C4635" w:rsidP="002F7D32">
      <w:pPr>
        <w:rPr>
          <w:rtl/>
          <w:lang w:eastAsia="he-IL"/>
        </w:rPr>
      </w:pPr>
      <w:bookmarkStart w:id="8768" w:name="_ETM_Q11_266000"/>
      <w:bookmarkEnd w:id="8768"/>
      <w:r>
        <w:rPr>
          <w:rFonts w:hint="cs"/>
          <w:rtl/>
          <w:lang w:eastAsia="he-IL"/>
        </w:rPr>
        <w:t xml:space="preserve">תשמע, חבר הכנסת בצלאל, חד-משמעית, זו הצעת חוק מתבקשת. אני בתל אביב </w:t>
      </w:r>
      <w:r w:rsidR="00D51DC0">
        <w:rPr>
          <w:rFonts w:hint="cs"/>
          <w:rtl/>
          <w:lang w:eastAsia="he-IL"/>
        </w:rPr>
        <w:t>– – –</w:t>
      </w:r>
    </w:p>
    <w:p w:rsidR="005C4635" w:rsidRDefault="005C4635" w:rsidP="002F7D32">
      <w:pPr>
        <w:rPr>
          <w:rtl/>
          <w:lang w:eastAsia="he-IL"/>
        </w:rPr>
      </w:pPr>
    </w:p>
    <w:p w:rsidR="005C4635" w:rsidRDefault="005C4635" w:rsidP="002F7D32">
      <w:pPr>
        <w:pStyle w:val="af9"/>
        <w:keepNext/>
        <w:rPr>
          <w:rtl/>
        </w:rPr>
      </w:pPr>
      <w:bookmarkStart w:id="8769" w:name="ET_yor_6488_22"/>
      <w:r w:rsidRPr="007C546F">
        <w:rPr>
          <w:rStyle w:val="TagStyle"/>
          <w:rtl/>
        </w:rPr>
        <w:t xml:space="preserve"> &lt;&lt; יור &gt;&gt; </w:t>
      </w:r>
      <w:r>
        <w:rPr>
          <w:rtl/>
        </w:rPr>
        <w:t>היו"ר אוריאל בוסו:</w:t>
      </w:r>
      <w:r w:rsidRPr="007C546F">
        <w:rPr>
          <w:rStyle w:val="TagStyle"/>
          <w:rtl/>
        </w:rPr>
        <w:t xml:space="preserve"> &lt;&lt; יור &gt;&gt;</w:t>
      </w:r>
      <w:r>
        <w:rPr>
          <w:rtl/>
        </w:rPr>
        <w:t xml:space="preserve">   </w:t>
      </w:r>
      <w:bookmarkEnd w:id="8769"/>
    </w:p>
    <w:p w:rsidR="005C4635" w:rsidRDefault="005C4635" w:rsidP="00CB24F3">
      <w:pPr>
        <w:rPr>
          <w:rtl/>
          <w:lang w:eastAsia="he-IL"/>
        </w:rPr>
      </w:pPr>
    </w:p>
    <w:p w:rsidR="005C4635" w:rsidRDefault="005C4635" w:rsidP="002F7D32">
      <w:pPr>
        <w:rPr>
          <w:rtl/>
          <w:lang w:eastAsia="he-IL"/>
        </w:rPr>
      </w:pPr>
      <w:bookmarkStart w:id="8770" w:name="_ETM_Q11_272000"/>
      <w:bookmarkEnd w:id="8770"/>
      <w:r>
        <w:rPr>
          <w:rFonts w:hint="cs"/>
          <w:rtl/>
          <w:lang w:eastAsia="he-IL"/>
        </w:rPr>
        <w:t xml:space="preserve">אגב, אני חושב שמעבר לנושא </w:t>
      </w:r>
      <w:bookmarkStart w:id="8771" w:name="_ETM_Q11_278000"/>
      <w:bookmarkEnd w:id="8771"/>
      <w:r>
        <w:rPr>
          <w:rFonts w:hint="cs"/>
          <w:rtl/>
          <w:lang w:eastAsia="he-IL"/>
        </w:rPr>
        <w:t xml:space="preserve">הכלכלי, אם אתה אומר לאדם שהוא משלם פר חניה, זה </w:t>
      </w:r>
      <w:bookmarkStart w:id="8772" w:name="_ETM_Q11_280000"/>
      <w:bookmarkEnd w:id="8772"/>
      <w:r>
        <w:rPr>
          <w:rFonts w:hint="cs"/>
          <w:rtl/>
          <w:lang w:eastAsia="he-IL"/>
        </w:rPr>
        <w:t xml:space="preserve">יזרז אותו לצאת יותר מוקדם וזה עושה תחלופה, זו מטרת התשלום בהסדר חניה. </w:t>
      </w:r>
    </w:p>
    <w:p w:rsidR="005C4635" w:rsidRDefault="005C4635" w:rsidP="002F7D32">
      <w:pPr>
        <w:rPr>
          <w:rtl/>
          <w:lang w:eastAsia="he-IL"/>
        </w:rPr>
      </w:pPr>
      <w:bookmarkStart w:id="8773" w:name="_ETM_Q11_285000"/>
      <w:bookmarkEnd w:id="8773"/>
    </w:p>
    <w:p w:rsidR="005C4635" w:rsidRDefault="005C4635" w:rsidP="002F7D32">
      <w:pPr>
        <w:pStyle w:val="-"/>
        <w:keepNext/>
        <w:rPr>
          <w:rtl/>
        </w:rPr>
      </w:pPr>
      <w:bookmarkStart w:id="8774" w:name="ET_speakercontinue_6532_23"/>
      <w:r w:rsidRPr="00647C44">
        <w:rPr>
          <w:rStyle w:val="TagStyle"/>
          <w:rtl/>
        </w:rPr>
        <w:t xml:space="preserve"> &lt;&lt; דובר_המשך &gt;&gt; </w:t>
      </w:r>
      <w:r>
        <w:rPr>
          <w:rtl/>
        </w:rPr>
        <w:t>שר הנגב, הגליל והחוסן הלאומי יצחק שמעון וסרלאוף:</w:t>
      </w:r>
      <w:r w:rsidRPr="00647C44">
        <w:rPr>
          <w:rStyle w:val="TagStyle"/>
          <w:rtl/>
        </w:rPr>
        <w:t xml:space="preserve"> &lt;&lt; דובר_המשך &gt;&gt;</w:t>
      </w:r>
      <w:r>
        <w:rPr>
          <w:rtl/>
        </w:rPr>
        <w:t xml:space="preserve">   </w:t>
      </w:r>
      <w:bookmarkEnd w:id="8774"/>
    </w:p>
    <w:p w:rsidR="005C4635" w:rsidRDefault="005C4635" w:rsidP="00CB24F3">
      <w:pPr>
        <w:rPr>
          <w:rtl/>
          <w:lang w:eastAsia="he-IL"/>
        </w:rPr>
      </w:pPr>
    </w:p>
    <w:p w:rsidR="005C4635" w:rsidRDefault="005C4635" w:rsidP="009B2612">
      <w:pPr>
        <w:rPr>
          <w:rtl/>
          <w:lang w:eastAsia="he-IL"/>
        </w:rPr>
      </w:pPr>
      <w:bookmarkStart w:id="8775" w:name="_ETM_Q11_281000"/>
      <w:bookmarkStart w:id="8776" w:name="_ETM_Q11_271000"/>
      <w:bookmarkEnd w:id="8775"/>
      <w:bookmarkEnd w:id="8776"/>
      <w:r>
        <w:rPr>
          <w:rFonts w:hint="cs"/>
          <w:rtl/>
          <w:lang w:eastAsia="he-IL"/>
        </w:rPr>
        <w:t xml:space="preserve">נכון, נכון. בתל אביב כל שעת חניה זה חצי משכנתה, אתה מבין? אני כתושב תל אביב יכול לומר כמה זה משמעותי עבורנו. </w:t>
      </w:r>
    </w:p>
    <w:p w:rsidR="005C4635" w:rsidRDefault="005C4635" w:rsidP="002F7D32">
      <w:pPr>
        <w:rPr>
          <w:rtl/>
          <w:lang w:eastAsia="he-IL"/>
        </w:rPr>
      </w:pPr>
    </w:p>
    <w:p w:rsidR="005C4635" w:rsidRDefault="005C4635" w:rsidP="002F7D32">
      <w:pPr>
        <w:rPr>
          <w:rtl/>
          <w:lang w:eastAsia="he-IL"/>
        </w:rPr>
      </w:pPr>
      <w:r>
        <w:rPr>
          <w:rFonts w:hint="cs"/>
          <w:rtl/>
          <w:lang w:eastAsia="he-IL"/>
        </w:rPr>
        <w:t xml:space="preserve">עמדת </w:t>
      </w:r>
      <w:bookmarkStart w:id="8777" w:name="_ETM_Q11_299000"/>
      <w:bookmarkEnd w:id="8777"/>
      <w:r>
        <w:rPr>
          <w:rFonts w:hint="cs"/>
          <w:rtl/>
          <w:lang w:eastAsia="he-IL"/>
        </w:rPr>
        <w:t xml:space="preserve">גורמי המקצוע במשרד: הצעת החוק בעלת </w:t>
      </w:r>
      <w:bookmarkStart w:id="8778" w:name="_ETM_Q11_302000"/>
      <w:bookmarkEnd w:id="8778"/>
      <w:r>
        <w:rPr>
          <w:rFonts w:hint="cs"/>
          <w:rtl/>
          <w:lang w:eastAsia="he-IL"/>
        </w:rPr>
        <w:t>אספקטים כלכליים שוקיים מובהקים, ואין לה נגיעה ישירה לתחומים ה</w:t>
      </w:r>
      <w:bookmarkStart w:id="8779" w:name="_ETM_Q11_303000"/>
      <w:bookmarkEnd w:id="8779"/>
      <w:r>
        <w:rPr>
          <w:rFonts w:hint="cs"/>
          <w:rtl/>
          <w:lang w:eastAsia="he-IL"/>
        </w:rPr>
        <w:t xml:space="preserve">נמצאים בפיקוח משרד התחבורה והבטיחות בדרכים, על כן המשרד </w:t>
      </w:r>
      <w:bookmarkStart w:id="8780" w:name="_ETM_Q11_307000"/>
      <w:bookmarkEnd w:id="8780"/>
      <w:r>
        <w:rPr>
          <w:rFonts w:hint="cs"/>
          <w:rtl/>
          <w:lang w:eastAsia="he-IL"/>
        </w:rPr>
        <w:t xml:space="preserve">אינו מתנגד להצעת החוק. עמדת ועדת השרים לחקיקה: ועדת </w:t>
      </w:r>
      <w:bookmarkStart w:id="8781" w:name="_ETM_Q11_315000"/>
      <w:bookmarkEnd w:id="8781"/>
      <w:r>
        <w:rPr>
          <w:rFonts w:hint="cs"/>
          <w:rtl/>
          <w:lang w:eastAsia="he-IL"/>
        </w:rPr>
        <w:t xml:space="preserve">השרים החליטה כי הממשלה תתמוך בהצעת החוק בקריאה הטרומית בכפוף לקידומה בתיאום עם משרד התחבורה ושאר הגורמים הרלוונטיים. </w:t>
      </w:r>
    </w:p>
    <w:p w:rsidR="005C4635" w:rsidRDefault="005C4635" w:rsidP="002F7D32">
      <w:pPr>
        <w:rPr>
          <w:rtl/>
          <w:lang w:eastAsia="he-IL"/>
        </w:rPr>
      </w:pPr>
    </w:p>
    <w:p w:rsidR="005C4635" w:rsidRDefault="005C4635" w:rsidP="00420516">
      <w:pPr>
        <w:rPr>
          <w:rtl/>
          <w:lang w:eastAsia="he-IL"/>
        </w:rPr>
      </w:pPr>
      <w:r>
        <w:rPr>
          <w:rFonts w:hint="cs"/>
          <w:rtl/>
          <w:lang w:eastAsia="he-IL"/>
        </w:rPr>
        <w:t>אדוני היושב-ראש, בלי קשר להצעת החוק, אני רוצה שנייה לנצל את הבמה ולספר על ביקור שלי. לפני כחודש הגעתי בש</w:t>
      </w:r>
      <w:bookmarkStart w:id="8782" w:name="_ETM_Q11_338000"/>
      <w:bookmarkEnd w:id="8782"/>
      <w:r>
        <w:rPr>
          <w:rFonts w:hint="cs"/>
          <w:rtl/>
          <w:lang w:eastAsia="he-IL"/>
        </w:rPr>
        <w:t>עת לילה מאוחרת לבקר במסגרת ייחודית ומיוחדת בשם כולל עמלים בתורה, כאן בבירה</w:t>
      </w:r>
      <w:r w:rsidR="00420516">
        <w:rPr>
          <w:rFonts w:hint="cs"/>
          <w:rtl/>
          <w:lang w:eastAsia="he-IL"/>
        </w:rPr>
        <w:t>,</w:t>
      </w:r>
      <w:r>
        <w:rPr>
          <w:rFonts w:hint="cs"/>
          <w:rtl/>
          <w:lang w:eastAsia="he-IL"/>
        </w:rPr>
        <w:t xml:space="preserve"> בירושלים, מסגרת שהקים אותה הרב משה </w:t>
      </w:r>
      <w:proofErr w:type="spellStart"/>
      <w:r>
        <w:rPr>
          <w:rFonts w:hint="cs"/>
          <w:rtl/>
          <w:lang w:eastAsia="he-IL"/>
        </w:rPr>
        <w:t>בוקשפן</w:t>
      </w:r>
      <w:proofErr w:type="spellEnd"/>
      <w:r>
        <w:rPr>
          <w:rFonts w:hint="cs"/>
          <w:rtl/>
          <w:lang w:eastAsia="he-IL"/>
        </w:rPr>
        <w:t xml:space="preserve">. מטרת המסגרת הזאת להעניק לתלמידים ביטוי מיוחד ולחנכם לשילוב תורה ועבודה. </w:t>
      </w:r>
    </w:p>
    <w:p w:rsidR="005C4635" w:rsidRDefault="005C4635" w:rsidP="002F7D32">
      <w:pPr>
        <w:rPr>
          <w:rtl/>
          <w:lang w:eastAsia="he-IL"/>
        </w:rPr>
      </w:pPr>
    </w:p>
    <w:p w:rsidR="005C4635" w:rsidRDefault="005C4635" w:rsidP="00420516">
      <w:pPr>
        <w:rPr>
          <w:rtl/>
          <w:lang w:eastAsia="he-IL"/>
        </w:rPr>
      </w:pPr>
      <w:r>
        <w:rPr>
          <w:rFonts w:hint="cs"/>
          <w:rtl/>
          <w:lang w:eastAsia="he-IL"/>
        </w:rPr>
        <w:t xml:space="preserve">המוטו הוא שמירה על </w:t>
      </w:r>
      <w:bookmarkStart w:id="8783" w:name="_ETM_Q11_363000"/>
      <w:bookmarkEnd w:id="8783"/>
      <w:r>
        <w:rPr>
          <w:rFonts w:hint="cs"/>
          <w:rtl/>
          <w:lang w:eastAsia="he-IL"/>
        </w:rPr>
        <w:t xml:space="preserve">אורח החיים החרדי באופן מלא לצד עידוד והכוונה לתעסוקה והשתלבות בחיי המעשה. אחד מהתלמידים שישב שם הוא </w:t>
      </w:r>
      <w:bookmarkStart w:id="8784" w:name="_ETM_Q11_373000"/>
      <w:bookmarkEnd w:id="8784"/>
      <w:proofErr w:type="spellStart"/>
      <w:r>
        <w:rPr>
          <w:rFonts w:hint="cs"/>
          <w:rtl/>
          <w:lang w:eastAsia="he-IL"/>
        </w:rPr>
        <w:t>מוישי</w:t>
      </w:r>
      <w:proofErr w:type="spellEnd"/>
      <w:r>
        <w:rPr>
          <w:rFonts w:hint="cs"/>
          <w:rtl/>
          <w:lang w:eastAsia="he-IL"/>
        </w:rPr>
        <w:t xml:space="preserve">. ביום-יום הוא עובד בחברה </w:t>
      </w:r>
      <w:proofErr w:type="spellStart"/>
      <w:r>
        <w:rPr>
          <w:rFonts w:hint="cs"/>
          <w:rtl/>
          <w:lang w:eastAsia="he-IL"/>
        </w:rPr>
        <w:t>נדל"נית</w:t>
      </w:r>
      <w:proofErr w:type="spellEnd"/>
      <w:r>
        <w:rPr>
          <w:rFonts w:hint="cs"/>
          <w:rtl/>
          <w:lang w:eastAsia="he-IL"/>
        </w:rPr>
        <w:t xml:space="preserve"> גדולה, </w:t>
      </w:r>
      <w:bookmarkStart w:id="8785" w:name="_ETM_Q11_371000"/>
      <w:bookmarkEnd w:id="8785"/>
      <w:r>
        <w:rPr>
          <w:rFonts w:hint="cs"/>
          <w:rtl/>
          <w:lang w:eastAsia="he-IL"/>
        </w:rPr>
        <w:t xml:space="preserve">מקדם פרויקטים, ואחרי הצוהריים הוא מגיע להיכל הכולל להגות בתורה. לצידו יושב יוחנן. בשעות הבוקר הוא עובד </w:t>
      </w:r>
      <w:bookmarkStart w:id="8786" w:name="_ETM_Q11_382000"/>
      <w:bookmarkEnd w:id="8786"/>
      <w:r>
        <w:rPr>
          <w:rFonts w:hint="cs"/>
          <w:rtl/>
          <w:lang w:eastAsia="he-IL"/>
        </w:rPr>
        <w:t xml:space="preserve">במטבח של משרד האוצר, ואחר הצוהריים הם יושבים ולומדים ושומרים על הדרך שבה גדלו והתחנכו במגזר </w:t>
      </w:r>
      <w:bookmarkStart w:id="8787" w:name="_ETM_Q11_390000"/>
      <w:bookmarkEnd w:id="8787"/>
      <w:r>
        <w:rPr>
          <w:rFonts w:hint="cs"/>
          <w:rtl/>
          <w:lang w:eastAsia="he-IL"/>
        </w:rPr>
        <w:t xml:space="preserve">החרדי. </w:t>
      </w:r>
      <w:bookmarkStart w:id="8788" w:name="_ETM_Q11_391000"/>
      <w:bookmarkEnd w:id="8788"/>
      <w:r>
        <w:rPr>
          <w:rFonts w:hint="cs"/>
          <w:rtl/>
          <w:lang w:eastAsia="he-IL"/>
        </w:rPr>
        <w:t xml:space="preserve">כך ישבו מולי עשרות חרדים, האחד לומד הנדסה, השני מתקין מזגנים, השלישי מפקח בנייה בפרויקטים עצומים, וכולם </w:t>
      </w:r>
      <w:bookmarkStart w:id="8789" w:name="_ETM_Q11_401000"/>
      <w:bookmarkEnd w:id="8789"/>
      <w:r>
        <w:rPr>
          <w:rFonts w:hint="cs"/>
          <w:rtl/>
          <w:lang w:eastAsia="he-IL"/>
        </w:rPr>
        <w:t xml:space="preserve">מתאספים </w:t>
      </w:r>
      <w:r>
        <w:rPr>
          <w:rFonts w:hint="eastAsia"/>
          <w:rtl/>
          <w:lang w:eastAsia="he-IL"/>
        </w:rPr>
        <w:t>–</w:t>
      </w:r>
      <w:r>
        <w:rPr>
          <w:rFonts w:hint="cs"/>
          <w:rtl/>
          <w:lang w:eastAsia="he-IL"/>
        </w:rPr>
        <w:t xml:space="preserve"> מי בבוקר ומי אחר הצוהריים </w:t>
      </w:r>
      <w:r>
        <w:rPr>
          <w:rFonts w:hint="eastAsia"/>
          <w:rtl/>
          <w:lang w:eastAsia="he-IL"/>
        </w:rPr>
        <w:t>–</w:t>
      </w:r>
      <w:r>
        <w:rPr>
          <w:rFonts w:hint="cs"/>
          <w:rtl/>
          <w:lang w:eastAsia="he-IL"/>
        </w:rPr>
        <w:t xml:space="preserve"> לקיים את האידיאל של תורה וגדולה על שולחן אחד. </w:t>
      </w:r>
    </w:p>
    <w:p w:rsidR="005C4635" w:rsidRDefault="005C4635" w:rsidP="002F7D32">
      <w:pPr>
        <w:rPr>
          <w:rtl/>
          <w:lang w:eastAsia="he-IL"/>
        </w:rPr>
      </w:pPr>
    </w:p>
    <w:p w:rsidR="005C4635" w:rsidRDefault="005C4635" w:rsidP="009B2612">
      <w:pPr>
        <w:rPr>
          <w:rtl/>
          <w:lang w:eastAsia="he-IL"/>
        </w:rPr>
      </w:pPr>
      <w:r>
        <w:rPr>
          <w:rFonts w:hint="cs"/>
          <w:rtl/>
          <w:lang w:eastAsia="he-IL"/>
        </w:rPr>
        <w:t xml:space="preserve">אני מברך את תלמידי עמלים </w:t>
      </w:r>
      <w:bookmarkStart w:id="8790" w:name="_ETM_Q11_414000"/>
      <w:bookmarkEnd w:id="8790"/>
      <w:r>
        <w:rPr>
          <w:rFonts w:hint="cs"/>
          <w:rtl/>
          <w:lang w:eastAsia="he-IL"/>
        </w:rPr>
        <w:t xml:space="preserve">בתורה שיעלו ויצליחו. אגב, שאלתי אותם </w:t>
      </w:r>
      <w:r>
        <w:rPr>
          <w:rtl/>
          <w:lang w:eastAsia="he-IL"/>
        </w:rPr>
        <w:t>–</w:t>
      </w:r>
      <w:r>
        <w:rPr>
          <w:rFonts w:hint="cs"/>
          <w:rtl/>
          <w:lang w:eastAsia="he-IL"/>
        </w:rPr>
        <w:t xml:space="preserve"> אדוני היושב-ראש בוסו, תשמע רגע.  </w:t>
      </w:r>
    </w:p>
    <w:p w:rsidR="005C4635" w:rsidRDefault="005C4635" w:rsidP="002F7D32">
      <w:pPr>
        <w:rPr>
          <w:rtl/>
          <w:lang w:eastAsia="he-IL"/>
        </w:rPr>
      </w:pPr>
    </w:p>
    <w:p w:rsidR="005C4635" w:rsidRDefault="005C4635" w:rsidP="002F7D32">
      <w:pPr>
        <w:pStyle w:val="af7"/>
        <w:keepNext/>
        <w:rPr>
          <w:rtl/>
        </w:rPr>
      </w:pPr>
      <w:bookmarkStart w:id="8791" w:name="ET_interruption_6345_4"/>
      <w:r w:rsidRPr="002413FB">
        <w:rPr>
          <w:rStyle w:val="TagStyle"/>
          <w:rtl/>
        </w:rPr>
        <w:t xml:space="preserve"> &lt;&lt; קריאה &gt;&gt; </w:t>
      </w:r>
      <w:r>
        <w:rPr>
          <w:rtl/>
        </w:rPr>
        <w:t>טלי גוטליב (הליכוד):</w:t>
      </w:r>
      <w:r w:rsidRPr="002413FB">
        <w:rPr>
          <w:rStyle w:val="TagStyle"/>
          <w:rtl/>
        </w:rPr>
        <w:t xml:space="preserve"> &lt;&lt; קריאה &gt;&gt;</w:t>
      </w:r>
      <w:r>
        <w:rPr>
          <w:rtl/>
        </w:rPr>
        <w:t xml:space="preserve">   </w:t>
      </w:r>
      <w:bookmarkEnd w:id="8791"/>
    </w:p>
    <w:p w:rsidR="005C4635" w:rsidRDefault="005C4635" w:rsidP="00CB24F3">
      <w:pPr>
        <w:rPr>
          <w:rtl/>
          <w:lang w:eastAsia="he-IL"/>
        </w:rPr>
      </w:pPr>
    </w:p>
    <w:p w:rsidR="005C4635" w:rsidRDefault="00D51DC0" w:rsidP="002F7D32">
      <w:pPr>
        <w:rPr>
          <w:rtl/>
          <w:lang w:eastAsia="he-IL"/>
        </w:rPr>
      </w:pPr>
      <w:r>
        <w:rPr>
          <w:rFonts w:hint="cs"/>
          <w:rtl/>
          <w:lang w:eastAsia="he-IL"/>
        </w:rPr>
        <w:t>– – –</w:t>
      </w:r>
    </w:p>
    <w:p w:rsidR="005C4635" w:rsidRDefault="005C4635" w:rsidP="002F7D32">
      <w:pPr>
        <w:rPr>
          <w:rtl/>
          <w:lang w:eastAsia="he-IL"/>
        </w:rPr>
      </w:pPr>
    </w:p>
    <w:p w:rsidR="005C4635" w:rsidRDefault="005C4635" w:rsidP="002F7D32">
      <w:pPr>
        <w:pStyle w:val="-"/>
        <w:keepNext/>
        <w:rPr>
          <w:rtl/>
        </w:rPr>
      </w:pPr>
      <w:r w:rsidRPr="002413FB">
        <w:rPr>
          <w:rStyle w:val="TagStyle"/>
          <w:rtl/>
        </w:rPr>
        <w:t xml:space="preserve"> &lt;&lt; דובר_המשך &gt;&gt; </w:t>
      </w:r>
      <w:r>
        <w:rPr>
          <w:rtl/>
        </w:rPr>
        <w:t>שר הנגב, הגליל והחוסן הלאומי יצחק שמעון וסרלאוף:</w:t>
      </w:r>
      <w:r w:rsidRPr="002413FB">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420516">
      <w:pPr>
        <w:rPr>
          <w:rtl/>
          <w:lang w:eastAsia="he-IL"/>
        </w:rPr>
      </w:pPr>
      <w:r>
        <w:rPr>
          <w:rFonts w:hint="cs"/>
          <w:rtl/>
          <w:lang w:eastAsia="he-IL"/>
        </w:rPr>
        <w:t xml:space="preserve">גם אלייך, הינה, את </w:t>
      </w:r>
      <w:bookmarkStart w:id="8792" w:name="_ETM_Q11_426000"/>
      <w:bookmarkEnd w:id="8792"/>
      <w:r>
        <w:rPr>
          <w:rFonts w:hint="cs"/>
          <w:rtl/>
          <w:lang w:eastAsia="he-IL"/>
        </w:rPr>
        <w:t>פה. למה אני סיפרתי עליהם עכשיו? אמרתי להם: יש הרבה כוללים, אבל אני רוצה לשאול אתכם שאלה. אם אתם תדעו, אני אפרגן לכם במליאה</w:t>
      </w:r>
      <w:r w:rsidR="00420516">
        <w:rPr>
          <w:rFonts w:hint="cs"/>
          <w:rtl/>
          <w:lang w:eastAsia="he-IL"/>
        </w:rPr>
        <w:t>,</w:t>
      </w:r>
      <w:r>
        <w:rPr>
          <w:rFonts w:hint="cs"/>
          <w:rtl/>
          <w:lang w:eastAsia="he-IL"/>
        </w:rPr>
        <w:t xml:space="preserve"> בכנסת </w:t>
      </w:r>
      <w:r w:rsidR="00420516">
        <w:rPr>
          <w:rFonts w:hint="eastAsia"/>
          <w:rtl/>
          <w:lang w:eastAsia="he-IL"/>
        </w:rPr>
        <w:t xml:space="preserve">– </w:t>
      </w:r>
      <w:r>
        <w:rPr>
          <w:rFonts w:hint="cs"/>
          <w:rtl/>
          <w:lang w:eastAsia="he-IL"/>
        </w:rPr>
        <w:t xml:space="preserve">שאלה מהתנ"ך. אני אשאל את זה גם פה, בוא נראה אם מישהו ידע </w:t>
      </w:r>
      <w:r w:rsidR="00D51DC0">
        <w:rPr>
          <w:rFonts w:hint="cs"/>
          <w:rtl/>
          <w:lang w:eastAsia="he-IL"/>
        </w:rPr>
        <w:t>– –</w:t>
      </w:r>
    </w:p>
    <w:p w:rsidR="005C4635" w:rsidRDefault="005C4635" w:rsidP="002F7D32">
      <w:pPr>
        <w:rPr>
          <w:rtl/>
          <w:lang w:eastAsia="he-IL"/>
        </w:rPr>
      </w:pPr>
      <w:bookmarkStart w:id="8793" w:name="_ETM_Q11_444000"/>
      <w:bookmarkEnd w:id="8793"/>
    </w:p>
    <w:p w:rsidR="005C4635" w:rsidRDefault="005C4635" w:rsidP="002F7D32">
      <w:pPr>
        <w:pStyle w:val="af9"/>
        <w:keepNext/>
        <w:rPr>
          <w:rtl/>
        </w:rPr>
      </w:pPr>
      <w:bookmarkStart w:id="8794" w:name="ET_yor_6488_24"/>
      <w:r w:rsidRPr="00ED05F6">
        <w:rPr>
          <w:rStyle w:val="TagStyle"/>
          <w:rtl/>
        </w:rPr>
        <w:t xml:space="preserve"> &lt;&lt; יור &gt;&gt; </w:t>
      </w:r>
      <w:r>
        <w:rPr>
          <w:rtl/>
        </w:rPr>
        <w:t>היו"ר אוריאל בוסו:</w:t>
      </w:r>
      <w:r w:rsidRPr="00ED05F6">
        <w:rPr>
          <w:rStyle w:val="TagStyle"/>
          <w:rtl/>
        </w:rPr>
        <w:t xml:space="preserve"> &lt;&lt; יור &gt;&gt;</w:t>
      </w:r>
      <w:r>
        <w:rPr>
          <w:rtl/>
        </w:rPr>
        <w:t xml:space="preserve">   </w:t>
      </w:r>
      <w:bookmarkEnd w:id="8794"/>
    </w:p>
    <w:p w:rsidR="005C4635" w:rsidRDefault="005C4635" w:rsidP="00CB24F3">
      <w:pPr>
        <w:rPr>
          <w:rtl/>
          <w:lang w:eastAsia="he-IL"/>
        </w:rPr>
      </w:pPr>
    </w:p>
    <w:p w:rsidR="005C4635" w:rsidRDefault="00D51DC0" w:rsidP="002F7D32">
      <w:pPr>
        <w:rPr>
          <w:rtl/>
          <w:lang w:eastAsia="he-IL"/>
        </w:rPr>
      </w:pPr>
      <w:bookmarkStart w:id="8795" w:name="_ETM_Q11_446000"/>
      <w:bookmarkEnd w:id="8795"/>
      <w:r>
        <w:rPr>
          <w:rFonts w:hint="cs"/>
          <w:rtl/>
          <w:lang w:eastAsia="he-IL"/>
        </w:rPr>
        <w:t>– – –</w:t>
      </w:r>
    </w:p>
    <w:p w:rsidR="005C4635" w:rsidRDefault="005C4635" w:rsidP="002F7D32">
      <w:pPr>
        <w:rPr>
          <w:rtl/>
          <w:lang w:eastAsia="he-IL"/>
        </w:rPr>
      </w:pPr>
      <w:bookmarkStart w:id="8796" w:name="_ETM_Q11_449000"/>
      <w:bookmarkEnd w:id="8796"/>
    </w:p>
    <w:p w:rsidR="005C4635" w:rsidRDefault="005C4635" w:rsidP="002F7D32">
      <w:pPr>
        <w:pStyle w:val="-"/>
        <w:keepNext/>
        <w:rPr>
          <w:rtl/>
        </w:rPr>
      </w:pPr>
      <w:bookmarkStart w:id="8797" w:name="ET_speakercontinue_6532_25"/>
      <w:r w:rsidRPr="00ED05F6">
        <w:rPr>
          <w:rStyle w:val="TagStyle"/>
          <w:rtl/>
        </w:rPr>
        <w:t xml:space="preserve"> &lt;&lt; דובר_המשך &gt;&gt; </w:t>
      </w:r>
      <w:r>
        <w:rPr>
          <w:rtl/>
        </w:rPr>
        <w:t>שר הנגב, הגליל והחוסן הלאומי יצחק שמעון וסרלאוף:</w:t>
      </w:r>
      <w:r w:rsidRPr="00ED05F6">
        <w:rPr>
          <w:rStyle w:val="TagStyle"/>
          <w:rtl/>
        </w:rPr>
        <w:t xml:space="preserve"> &lt;&lt; דובר_המשך &gt;&gt;</w:t>
      </w:r>
      <w:r>
        <w:rPr>
          <w:rtl/>
        </w:rPr>
        <w:t xml:space="preserve">   </w:t>
      </w:r>
      <w:bookmarkEnd w:id="8797"/>
    </w:p>
    <w:p w:rsidR="005C4635" w:rsidRDefault="005C4635" w:rsidP="00CB24F3">
      <w:pPr>
        <w:rPr>
          <w:rtl/>
          <w:lang w:eastAsia="he-IL"/>
        </w:rPr>
      </w:pPr>
    </w:p>
    <w:p w:rsidR="005C4635" w:rsidRDefault="00D51DC0" w:rsidP="00420516">
      <w:pPr>
        <w:rPr>
          <w:rtl/>
          <w:lang w:eastAsia="he-IL"/>
        </w:rPr>
      </w:pPr>
      <w:bookmarkStart w:id="8798" w:name="_ETM_Q11_450000"/>
      <w:bookmarkStart w:id="8799" w:name="_ETM_Q11_445000"/>
      <w:bookmarkEnd w:id="8798"/>
      <w:bookmarkEnd w:id="8799"/>
      <w:r>
        <w:rPr>
          <w:rFonts w:hint="cs"/>
          <w:rtl/>
          <w:lang w:eastAsia="he-IL"/>
        </w:rPr>
        <w:t>– –</w:t>
      </w:r>
      <w:r w:rsidR="005C4635">
        <w:rPr>
          <w:rFonts w:hint="cs"/>
          <w:rtl/>
          <w:lang w:eastAsia="he-IL"/>
        </w:rPr>
        <w:t xml:space="preserve"> אולי מהצופים, אולי מהקהל: מישהו מהתנ"ך שנולד לפני אבא שלו, נפטר לפני אימא שלו ונקבר עם סבתא שלו. מישהו מהתנ"ך שנולד לפני אבא שלו, נפטר לפני אימא שלו ונקבר עם סבתא שלו. זו </w:t>
      </w:r>
      <w:bookmarkStart w:id="8800" w:name="_ETM_Q11_470000"/>
      <w:bookmarkEnd w:id="8800"/>
      <w:r w:rsidR="005C4635">
        <w:rPr>
          <w:rFonts w:hint="cs"/>
          <w:rtl/>
          <w:lang w:eastAsia="he-IL"/>
        </w:rPr>
        <w:t>שאלה מאוד מאוד קשה, ואחד התלמידים בכולל פיצח את זה תוך דקה</w:t>
      </w:r>
      <w:r w:rsidR="00420516">
        <w:rPr>
          <w:rFonts w:hint="cs"/>
          <w:rtl/>
          <w:lang w:eastAsia="he-IL"/>
        </w:rPr>
        <w:t>.</w:t>
      </w:r>
      <w:r w:rsidR="005C4635">
        <w:rPr>
          <w:rFonts w:hint="cs"/>
          <w:rtl/>
          <w:lang w:eastAsia="he-IL"/>
        </w:rPr>
        <w:t xml:space="preserve"> הייתי בהלם. מה התשובה? חבר הכנסת אברהם בצלאל, קודם דנו בהצעת החוק שלך, עכשיו אני </w:t>
      </w:r>
      <w:bookmarkStart w:id="8801" w:name="_ETM_Q11_484000"/>
      <w:bookmarkEnd w:id="8801"/>
      <w:r w:rsidR="005C4635">
        <w:rPr>
          <w:rFonts w:hint="cs"/>
          <w:rtl/>
          <w:lang w:eastAsia="he-IL"/>
        </w:rPr>
        <w:t xml:space="preserve">שואל אותך חידה: מישהו מהתנ"ך שנולד לפני אבא שלו </w:t>
      </w:r>
      <w:r>
        <w:rPr>
          <w:rFonts w:hint="cs"/>
          <w:rtl/>
          <w:lang w:eastAsia="he-IL"/>
        </w:rPr>
        <w:t>– –</w:t>
      </w:r>
      <w:r w:rsidR="005C4635">
        <w:rPr>
          <w:rFonts w:hint="cs"/>
          <w:rtl/>
          <w:lang w:eastAsia="he-IL"/>
        </w:rPr>
        <w:t xml:space="preserve"> </w:t>
      </w:r>
    </w:p>
    <w:p w:rsidR="005C4635" w:rsidRDefault="005C4635" w:rsidP="002F7D32">
      <w:pPr>
        <w:rPr>
          <w:rtl/>
          <w:lang w:eastAsia="he-IL"/>
        </w:rPr>
      </w:pPr>
    </w:p>
    <w:p w:rsidR="005C4635" w:rsidRDefault="005C4635" w:rsidP="002F7D32">
      <w:pPr>
        <w:pStyle w:val="af7"/>
        <w:keepNext/>
        <w:rPr>
          <w:rtl/>
        </w:rPr>
      </w:pPr>
      <w:r w:rsidRPr="002413FB">
        <w:rPr>
          <w:rStyle w:val="TagStyle"/>
          <w:rtl/>
        </w:rPr>
        <w:t xml:space="preserve"> &lt;&lt; קריאה &gt;&gt; </w:t>
      </w:r>
      <w:r>
        <w:rPr>
          <w:rtl/>
        </w:rPr>
        <w:t>נאור שירי (יש עתיד):</w:t>
      </w:r>
      <w:r w:rsidRPr="002413FB">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אדם, אדם וחוה. </w:t>
      </w:r>
    </w:p>
    <w:p w:rsidR="005C4635" w:rsidRDefault="005C4635" w:rsidP="002F7D32">
      <w:pPr>
        <w:rPr>
          <w:rtl/>
          <w:lang w:eastAsia="he-IL"/>
        </w:rPr>
      </w:pPr>
    </w:p>
    <w:p w:rsidR="005C4635" w:rsidRDefault="005C4635" w:rsidP="002F7D32">
      <w:pPr>
        <w:pStyle w:val="-"/>
        <w:keepNext/>
        <w:rPr>
          <w:rtl/>
        </w:rPr>
      </w:pPr>
      <w:bookmarkStart w:id="8802" w:name="ET_speakercontinue_6532_26"/>
      <w:r w:rsidRPr="00ED05F6">
        <w:rPr>
          <w:rStyle w:val="TagStyle"/>
          <w:rtl/>
        </w:rPr>
        <w:t xml:space="preserve"> &lt;&lt; דובר_המשך &gt;&gt; </w:t>
      </w:r>
      <w:r>
        <w:rPr>
          <w:rtl/>
        </w:rPr>
        <w:t>שר הנגב, הגליל והחוסן הלאומי יצחק שמעון וסרלאוף:</w:t>
      </w:r>
      <w:r w:rsidRPr="00ED05F6">
        <w:rPr>
          <w:rStyle w:val="TagStyle"/>
          <w:rtl/>
        </w:rPr>
        <w:t xml:space="preserve"> &lt;&lt; דובר_המשך &gt;&gt;</w:t>
      </w:r>
      <w:r>
        <w:rPr>
          <w:rtl/>
        </w:rPr>
        <w:t xml:space="preserve">   </w:t>
      </w:r>
      <w:bookmarkEnd w:id="8802"/>
    </w:p>
    <w:p w:rsidR="005C4635" w:rsidRDefault="005C4635" w:rsidP="00CB24F3">
      <w:pPr>
        <w:rPr>
          <w:rtl/>
          <w:lang w:eastAsia="he-IL"/>
        </w:rPr>
      </w:pPr>
    </w:p>
    <w:p w:rsidR="005C4635" w:rsidRDefault="00D51DC0" w:rsidP="002F7D32">
      <w:pPr>
        <w:rPr>
          <w:rtl/>
          <w:lang w:eastAsia="he-IL"/>
        </w:rPr>
      </w:pPr>
      <w:bookmarkStart w:id="8803" w:name="_ETM_Q11_489000"/>
      <w:bookmarkEnd w:id="8803"/>
      <w:r>
        <w:rPr>
          <w:rFonts w:hint="cs"/>
          <w:rtl/>
          <w:lang w:eastAsia="he-IL"/>
        </w:rPr>
        <w:t>– –</w:t>
      </w:r>
      <w:r w:rsidR="005C4635">
        <w:rPr>
          <w:rFonts w:hint="cs"/>
          <w:rtl/>
          <w:lang w:eastAsia="he-IL"/>
        </w:rPr>
        <w:t xml:space="preserve"> </w:t>
      </w:r>
      <w:bookmarkStart w:id="8804" w:name="_ETM_Q11_487000"/>
      <w:bookmarkEnd w:id="8804"/>
      <w:r w:rsidR="005C4635">
        <w:rPr>
          <w:rFonts w:hint="cs"/>
          <w:rtl/>
          <w:lang w:eastAsia="he-IL"/>
        </w:rPr>
        <w:t xml:space="preserve">נפטר לפני אימא שלו ונקבר עם סבתא שלו. </w:t>
      </w:r>
    </w:p>
    <w:p w:rsidR="005C4635" w:rsidRDefault="005C4635" w:rsidP="002F7D32">
      <w:pPr>
        <w:rPr>
          <w:rtl/>
          <w:lang w:eastAsia="he-IL"/>
        </w:rPr>
      </w:pPr>
    </w:p>
    <w:p w:rsidR="005C4635" w:rsidRDefault="005C4635" w:rsidP="002F7D32">
      <w:pPr>
        <w:pStyle w:val="af7"/>
        <w:keepNext/>
        <w:rPr>
          <w:rtl/>
        </w:rPr>
      </w:pPr>
      <w:bookmarkStart w:id="8805" w:name="ET_interruption_6361_27"/>
      <w:r w:rsidRPr="00ED05F6">
        <w:rPr>
          <w:rStyle w:val="TagStyle"/>
          <w:rtl/>
        </w:rPr>
        <w:t xml:space="preserve"> &lt;&lt; קריאה &gt;&gt; </w:t>
      </w:r>
      <w:r>
        <w:rPr>
          <w:rtl/>
        </w:rPr>
        <w:t>נאור שירי (יש עתיד):</w:t>
      </w:r>
      <w:r w:rsidRPr="00ED05F6">
        <w:rPr>
          <w:rStyle w:val="TagStyle"/>
          <w:rtl/>
        </w:rPr>
        <w:t xml:space="preserve"> &lt;&lt; קריאה &gt;&gt;</w:t>
      </w:r>
      <w:r>
        <w:rPr>
          <w:rtl/>
        </w:rPr>
        <w:t xml:space="preserve">   </w:t>
      </w:r>
      <w:bookmarkEnd w:id="8805"/>
    </w:p>
    <w:p w:rsidR="005C4635" w:rsidRDefault="005C4635" w:rsidP="00CB24F3">
      <w:pPr>
        <w:rPr>
          <w:rtl/>
          <w:lang w:eastAsia="he-IL"/>
        </w:rPr>
      </w:pPr>
    </w:p>
    <w:p w:rsidR="005C4635" w:rsidRDefault="005C4635" w:rsidP="002F7D32">
      <w:pPr>
        <w:rPr>
          <w:rtl/>
          <w:lang w:eastAsia="he-IL"/>
        </w:rPr>
      </w:pPr>
      <w:bookmarkStart w:id="8806" w:name="_ETM_Q11_495000"/>
      <w:bookmarkStart w:id="8807" w:name="_ETM_Q11_488000"/>
      <w:bookmarkEnd w:id="8806"/>
      <w:bookmarkEnd w:id="8807"/>
      <w:r>
        <w:rPr>
          <w:rFonts w:hint="cs"/>
          <w:rtl/>
          <w:lang w:eastAsia="he-IL"/>
        </w:rPr>
        <w:t>לא אדם?</w:t>
      </w:r>
    </w:p>
    <w:p w:rsidR="005C4635" w:rsidRDefault="005C4635" w:rsidP="002F7D32">
      <w:pPr>
        <w:rPr>
          <w:rtl/>
          <w:lang w:eastAsia="he-IL"/>
        </w:rPr>
      </w:pPr>
    </w:p>
    <w:p w:rsidR="005C4635" w:rsidRDefault="005C4635" w:rsidP="002F7D32">
      <w:pPr>
        <w:pStyle w:val="-"/>
        <w:keepNext/>
        <w:rPr>
          <w:rtl/>
        </w:rPr>
      </w:pPr>
      <w:bookmarkStart w:id="8808" w:name="ET_speakercontinue_6532_28"/>
      <w:r w:rsidRPr="00ED05F6">
        <w:rPr>
          <w:rStyle w:val="TagStyle"/>
          <w:rtl/>
        </w:rPr>
        <w:t xml:space="preserve"> &lt;&lt; דובר_המשך &gt;&gt; </w:t>
      </w:r>
      <w:r>
        <w:rPr>
          <w:rtl/>
        </w:rPr>
        <w:t>שר הנגב, הגליל והחוסן הלאומי יצחק שמעון וסרלאוף:</w:t>
      </w:r>
      <w:r w:rsidRPr="00ED05F6">
        <w:rPr>
          <w:rStyle w:val="TagStyle"/>
          <w:rtl/>
        </w:rPr>
        <w:t xml:space="preserve"> &lt;&lt; דובר_המשך &gt;&gt;</w:t>
      </w:r>
      <w:r>
        <w:rPr>
          <w:rtl/>
        </w:rPr>
        <w:t xml:space="preserve">   </w:t>
      </w:r>
      <w:bookmarkEnd w:id="8808"/>
    </w:p>
    <w:p w:rsidR="005C4635" w:rsidRDefault="005C4635" w:rsidP="00CB24F3">
      <w:pPr>
        <w:rPr>
          <w:rtl/>
          <w:lang w:eastAsia="he-IL"/>
        </w:rPr>
      </w:pPr>
    </w:p>
    <w:p w:rsidR="005C4635" w:rsidRDefault="005C4635" w:rsidP="002F7D32">
      <w:pPr>
        <w:rPr>
          <w:rtl/>
          <w:lang w:eastAsia="he-IL"/>
        </w:rPr>
      </w:pPr>
      <w:bookmarkStart w:id="8809" w:name="_ETM_Q11_493000"/>
      <w:bookmarkEnd w:id="8809"/>
      <w:r>
        <w:rPr>
          <w:rFonts w:hint="cs"/>
          <w:rtl/>
          <w:lang w:eastAsia="he-IL"/>
        </w:rPr>
        <w:t xml:space="preserve">לא. </w:t>
      </w:r>
    </w:p>
    <w:p w:rsidR="005C4635" w:rsidRPr="00ED05F6" w:rsidRDefault="005C4635" w:rsidP="002F7D32">
      <w:pPr>
        <w:rPr>
          <w:rtl/>
          <w:lang w:eastAsia="he-IL"/>
        </w:rPr>
      </w:pPr>
      <w:bookmarkStart w:id="8810" w:name="_ETM_Q11_494000"/>
      <w:bookmarkEnd w:id="8810"/>
    </w:p>
    <w:p w:rsidR="005C4635" w:rsidRDefault="005C4635" w:rsidP="002F7D32">
      <w:pPr>
        <w:pStyle w:val="af7"/>
        <w:keepNext/>
        <w:rPr>
          <w:rtl/>
        </w:rPr>
      </w:pPr>
      <w:bookmarkStart w:id="8811" w:name="ET_interruption_6053_7"/>
      <w:r w:rsidRPr="002413FB">
        <w:rPr>
          <w:rStyle w:val="TagStyle"/>
          <w:rtl/>
        </w:rPr>
        <w:t xml:space="preserve"> &lt;&lt; קריאה &gt;&gt; </w:t>
      </w:r>
      <w:r>
        <w:rPr>
          <w:rtl/>
        </w:rPr>
        <w:t>יוסף טייב (ש"ס):</w:t>
      </w:r>
      <w:r w:rsidRPr="002413FB">
        <w:rPr>
          <w:rStyle w:val="TagStyle"/>
          <w:rtl/>
        </w:rPr>
        <w:t xml:space="preserve"> &lt;&lt; קריאה &gt;&gt;</w:t>
      </w:r>
      <w:r>
        <w:rPr>
          <w:rtl/>
        </w:rPr>
        <w:t xml:space="preserve">   </w:t>
      </w:r>
      <w:bookmarkEnd w:id="8811"/>
    </w:p>
    <w:p w:rsidR="005C4635" w:rsidRDefault="005C4635" w:rsidP="00CB24F3">
      <w:pPr>
        <w:rPr>
          <w:rtl/>
          <w:lang w:eastAsia="he-IL"/>
        </w:rPr>
      </w:pPr>
    </w:p>
    <w:p w:rsidR="005C4635" w:rsidRDefault="005C4635" w:rsidP="002F7D32">
      <w:pPr>
        <w:rPr>
          <w:rtl/>
          <w:lang w:eastAsia="he-IL"/>
        </w:rPr>
      </w:pPr>
      <w:r>
        <w:rPr>
          <w:rFonts w:hint="cs"/>
          <w:rtl/>
          <w:lang w:eastAsia="he-IL"/>
        </w:rPr>
        <w:t>איפה שלמה קרעי?</w:t>
      </w:r>
    </w:p>
    <w:p w:rsidR="005C4635" w:rsidRDefault="005C4635" w:rsidP="002F7D32">
      <w:pPr>
        <w:rPr>
          <w:rtl/>
          <w:lang w:eastAsia="he-IL"/>
        </w:rPr>
      </w:pPr>
    </w:p>
    <w:p w:rsidR="005C4635" w:rsidRDefault="005C4635" w:rsidP="002F7D32">
      <w:pPr>
        <w:pStyle w:val="-"/>
        <w:keepNext/>
        <w:rPr>
          <w:rtl/>
        </w:rPr>
      </w:pPr>
      <w:bookmarkStart w:id="8812" w:name="ET_speakercontinue_6532_29"/>
      <w:r w:rsidRPr="00ED05F6">
        <w:rPr>
          <w:rStyle w:val="TagStyle"/>
          <w:rtl/>
        </w:rPr>
        <w:t xml:space="preserve"> &lt;&lt; דובר_המשך &gt;&gt; </w:t>
      </w:r>
      <w:r>
        <w:rPr>
          <w:rtl/>
        </w:rPr>
        <w:t>שר הנגב, הגליל והחוסן הלאומי יצחק שמעון וסרלאוף:</w:t>
      </w:r>
      <w:r w:rsidRPr="00ED05F6">
        <w:rPr>
          <w:rStyle w:val="TagStyle"/>
          <w:rtl/>
        </w:rPr>
        <w:t xml:space="preserve"> &lt;&lt; דובר_המשך &gt;&gt;</w:t>
      </w:r>
      <w:r>
        <w:rPr>
          <w:rtl/>
        </w:rPr>
        <w:t xml:space="preserve">   </w:t>
      </w:r>
      <w:bookmarkEnd w:id="8812"/>
    </w:p>
    <w:p w:rsidR="005C4635" w:rsidRDefault="005C4635" w:rsidP="00CB24F3">
      <w:pPr>
        <w:rPr>
          <w:rtl/>
          <w:lang w:eastAsia="he-IL"/>
        </w:rPr>
      </w:pPr>
    </w:p>
    <w:p w:rsidR="005C4635" w:rsidRDefault="005C4635" w:rsidP="002F7D32">
      <w:pPr>
        <w:rPr>
          <w:rtl/>
          <w:lang w:eastAsia="he-IL"/>
        </w:rPr>
      </w:pPr>
      <w:bookmarkStart w:id="8813" w:name="_ETM_Q11_498000"/>
      <w:bookmarkEnd w:id="8813"/>
      <w:r>
        <w:rPr>
          <w:rFonts w:hint="cs"/>
          <w:rtl/>
          <w:lang w:eastAsia="he-IL"/>
        </w:rPr>
        <w:t xml:space="preserve">זו </w:t>
      </w:r>
      <w:bookmarkStart w:id="8814" w:name="_ETM_Q11_499000"/>
      <w:bookmarkEnd w:id="8814"/>
      <w:r>
        <w:rPr>
          <w:rFonts w:hint="cs"/>
          <w:rtl/>
          <w:lang w:eastAsia="he-IL"/>
        </w:rPr>
        <w:t xml:space="preserve">לא גימטרייה, אנחנו צריכים </w:t>
      </w:r>
      <w:r w:rsidR="00D51DC0">
        <w:rPr>
          <w:rFonts w:hint="cs"/>
          <w:rtl/>
          <w:lang w:eastAsia="he-IL"/>
        </w:rPr>
        <w:t>– – –</w:t>
      </w:r>
    </w:p>
    <w:p w:rsidR="005C4635" w:rsidRPr="00ED05F6" w:rsidRDefault="005C4635" w:rsidP="002F7D32">
      <w:pPr>
        <w:rPr>
          <w:rtl/>
          <w:lang w:eastAsia="he-IL"/>
        </w:rPr>
      </w:pPr>
      <w:bookmarkStart w:id="8815" w:name="_ETM_Q11_503000"/>
      <w:bookmarkEnd w:id="8815"/>
    </w:p>
    <w:p w:rsidR="005C4635" w:rsidRDefault="005C4635" w:rsidP="002F7D32">
      <w:pPr>
        <w:pStyle w:val="af7"/>
        <w:keepNext/>
        <w:rPr>
          <w:rtl/>
        </w:rPr>
      </w:pPr>
      <w:bookmarkStart w:id="8816" w:name="ET_interruption_6361_8"/>
      <w:r w:rsidRPr="002413FB">
        <w:rPr>
          <w:rStyle w:val="TagStyle"/>
          <w:rtl/>
        </w:rPr>
        <w:t xml:space="preserve"> &lt;&lt; קריאה &gt;&gt; </w:t>
      </w:r>
      <w:r>
        <w:rPr>
          <w:rtl/>
        </w:rPr>
        <w:t>נאור שירי (יש עתיד):</w:t>
      </w:r>
      <w:r w:rsidRPr="002413FB">
        <w:rPr>
          <w:rStyle w:val="TagStyle"/>
          <w:rtl/>
        </w:rPr>
        <w:t xml:space="preserve"> &lt;&lt; קריאה &gt;&gt;</w:t>
      </w:r>
      <w:r>
        <w:rPr>
          <w:rtl/>
        </w:rPr>
        <w:t xml:space="preserve">   </w:t>
      </w:r>
      <w:bookmarkEnd w:id="8816"/>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רגע, תגיד שוב. </w:t>
      </w:r>
    </w:p>
    <w:p w:rsidR="005C4635" w:rsidRDefault="005C4635" w:rsidP="002F7D32">
      <w:pPr>
        <w:rPr>
          <w:rtl/>
          <w:lang w:eastAsia="he-IL"/>
        </w:rPr>
      </w:pPr>
    </w:p>
    <w:p w:rsidR="005C4635" w:rsidRDefault="005C4635" w:rsidP="002F7D32">
      <w:pPr>
        <w:pStyle w:val="-"/>
        <w:keepNext/>
        <w:rPr>
          <w:rtl/>
        </w:rPr>
      </w:pPr>
      <w:bookmarkStart w:id="8817" w:name="ET_speakercontinue_6532_9"/>
      <w:r w:rsidRPr="002413FB">
        <w:rPr>
          <w:rStyle w:val="TagStyle"/>
          <w:rtl/>
        </w:rPr>
        <w:t xml:space="preserve"> &lt;&lt; דובר_המשך &gt;&gt; </w:t>
      </w:r>
      <w:r>
        <w:rPr>
          <w:rtl/>
        </w:rPr>
        <w:t>שר הנגב, הגליל והחוסן הלאומי יצחק שמעון וסרלאוף:</w:t>
      </w:r>
      <w:r w:rsidRPr="002413FB">
        <w:rPr>
          <w:rStyle w:val="TagStyle"/>
          <w:rtl/>
        </w:rPr>
        <w:t xml:space="preserve"> &lt;&lt; דובר_המשך &gt;&gt;</w:t>
      </w:r>
      <w:r>
        <w:rPr>
          <w:rtl/>
        </w:rPr>
        <w:t xml:space="preserve">   </w:t>
      </w:r>
      <w:bookmarkEnd w:id="8817"/>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אין את </w:t>
      </w:r>
      <w:bookmarkStart w:id="8818" w:name="_ETM_Q11_504000"/>
      <w:bookmarkEnd w:id="8818"/>
      <w:r>
        <w:rPr>
          <w:rFonts w:hint="cs"/>
          <w:rtl/>
          <w:lang w:eastAsia="he-IL"/>
        </w:rPr>
        <w:t xml:space="preserve">זה בגוגל, תשכח מזה. הוא נולד לפני אבא שלו, </w:t>
      </w:r>
      <w:bookmarkStart w:id="8819" w:name="_ETM_Q11_506000"/>
      <w:bookmarkEnd w:id="8819"/>
      <w:r>
        <w:rPr>
          <w:rFonts w:hint="cs"/>
          <w:rtl/>
          <w:lang w:eastAsia="he-IL"/>
        </w:rPr>
        <w:t xml:space="preserve">נפטר לפני אימא שלו </w:t>
      </w:r>
      <w:r w:rsidR="00420516">
        <w:rPr>
          <w:rFonts w:hint="cs"/>
          <w:rtl/>
          <w:lang w:eastAsia="he-IL"/>
        </w:rPr>
        <w:t>ו</w:t>
      </w:r>
      <w:r>
        <w:rPr>
          <w:rFonts w:hint="cs"/>
          <w:rtl/>
          <w:lang w:eastAsia="he-IL"/>
        </w:rPr>
        <w:t xml:space="preserve">נקבר עם סבתא שלו. </w:t>
      </w:r>
    </w:p>
    <w:p w:rsidR="005C4635" w:rsidRDefault="005C4635" w:rsidP="002F7D32">
      <w:pPr>
        <w:rPr>
          <w:rtl/>
          <w:lang w:eastAsia="he-IL"/>
        </w:rPr>
      </w:pPr>
    </w:p>
    <w:p w:rsidR="005C4635" w:rsidRDefault="005C4635" w:rsidP="002F7D32">
      <w:pPr>
        <w:pStyle w:val="af7"/>
        <w:keepNext/>
        <w:rPr>
          <w:rtl/>
        </w:rPr>
      </w:pPr>
      <w:bookmarkStart w:id="8820" w:name="ET_interruption_6361_10"/>
      <w:r w:rsidRPr="002413FB">
        <w:rPr>
          <w:rStyle w:val="TagStyle"/>
          <w:rtl/>
        </w:rPr>
        <w:t xml:space="preserve"> &lt;&lt; קריאה &gt;&gt; </w:t>
      </w:r>
      <w:r>
        <w:rPr>
          <w:rtl/>
        </w:rPr>
        <w:t>נאור שירי (יש עתיד):</w:t>
      </w:r>
      <w:r w:rsidRPr="002413FB">
        <w:rPr>
          <w:rStyle w:val="TagStyle"/>
          <w:rtl/>
        </w:rPr>
        <w:t xml:space="preserve"> &lt;&lt; קריאה &gt;&gt;</w:t>
      </w:r>
      <w:r>
        <w:rPr>
          <w:rtl/>
        </w:rPr>
        <w:t xml:space="preserve">   </w:t>
      </w:r>
      <w:bookmarkEnd w:id="8820"/>
    </w:p>
    <w:p w:rsidR="005C4635" w:rsidRDefault="005C4635" w:rsidP="00CB24F3">
      <w:pPr>
        <w:rPr>
          <w:rtl/>
          <w:lang w:eastAsia="he-IL"/>
        </w:rPr>
      </w:pPr>
    </w:p>
    <w:p w:rsidR="005C4635" w:rsidRDefault="005C4635" w:rsidP="002F7D32">
      <w:pPr>
        <w:rPr>
          <w:rtl/>
          <w:lang w:eastAsia="he-IL"/>
        </w:rPr>
      </w:pPr>
      <w:r>
        <w:rPr>
          <w:rFonts w:hint="cs"/>
          <w:rtl/>
          <w:lang w:eastAsia="he-IL"/>
        </w:rPr>
        <w:t>שוב.</w:t>
      </w:r>
    </w:p>
    <w:p w:rsidR="005C4635" w:rsidRDefault="005C4635" w:rsidP="002F7D32">
      <w:pPr>
        <w:rPr>
          <w:rtl/>
          <w:lang w:eastAsia="he-IL"/>
        </w:rPr>
      </w:pPr>
    </w:p>
    <w:p w:rsidR="005C4635" w:rsidRDefault="005C4635" w:rsidP="002F7D32">
      <w:pPr>
        <w:pStyle w:val="-"/>
        <w:keepNext/>
        <w:rPr>
          <w:rtl/>
        </w:rPr>
      </w:pPr>
      <w:bookmarkStart w:id="8821" w:name="ET_speakercontinue_6532_11"/>
      <w:r w:rsidRPr="002413FB">
        <w:rPr>
          <w:rStyle w:val="TagStyle"/>
          <w:rtl/>
        </w:rPr>
        <w:t xml:space="preserve"> &lt;&lt; דובר_המשך &gt;&gt; </w:t>
      </w:r>
      <w:r>
        <w:rPr>
          <w:rtl/>
        </w:rPr>
        <w:t>שר הנגב, הגליל והחוסן הלאומי יצחק שמעון וסרלאוף:</w:t>
      </w:r>
      <w:r w:rsidRPr="002413FB">
        <w:rPr>
          <w:rStyle w:val="TagStyle"/>
          <w:rtl/>
        </w:rPr>
        <w:t xml:space="preserve"> &lt;&lt; דובר_המשך &gt;&gt;</w:t>
      </w:r>
      <w:r>
        <w:rPr>
          <w:rtl/>
        </w:rPr>
        <w:t xml:space="preserve">   </w:t>
      </w:r>
      <w:bookmarkEnd w:id="8821"/>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נולד לפני אבא שלו, נפטר </w:t>
      </w:r>
      <w:bookmarkStart w:id="8822" w:name="_ETM_Q11_524000"/>
      <w:bookmarkEnd w:id="8822"/>
      <w:r>
        <w:rPr>
          <w:rFonts w:hint="cs"/>
          <w:rtl/>
          <w:lang w:eastAsia="he-IL"/>
        </w:rPr>
        <w:t xml:space="preserve">לפני אימא שלו ונקבר עם סבתא שלו. </w:t>
      </w:r>
    </w:p>
    <w:p w:rsidR="005C4635" w:rsidRDefault="005C4635" w:rsidP="002F7D32">
      <w:pPr>
        <w:rPr>
          <w:rtl/>
          <w:lang w:eastAsia="he-IL"/>
        </w:rPr>
      </w:pPr>
      <w:bookmarkStart w:id="8823" w:name="_ETM_Q11_523000"/>
      <w:bookmarkEnd w:id="8823"/>
    </w:p>
    <w:p w:rsidR="005C4635" w:rsidRDefault="005C4635" w:rsidP="002F7D32">
      <w:pPr>
        <w:pStyle w:val="af7"/>
        <w:keepNext/>
        <w:rPr>
          <w:rtl/>
        </w:rPr>
      </w:pPr>
      <w:bookmarkStart w:id="8824" w:name="ET_interruption_5851_12"/>
      <w:r w:rsidRPr="008D2AF0">
        <w:rPr>
          <w:rStyle w:val="TagStyle"/>
          <w:rtl/>
        </w:rPr>
        <w:t xml:space="preserve"> &lt;&lt; קריאה &gt;&gt; </w:t>
      </w:r>
      <w:r>
        <w:rPr>
          <w:rtl/>
        </w:rPr>
        <w:t>משה אבוטבול (ש"ס):</w:t>
      </w:r>
      <w:r w:rsidRPr="008D2AF0">
        <w:rPr>
          <w:rStyle w:val="TagStyle"/>
          <w:rtl/>
        </w:rPr>
        <w:t xml:space="preserve"> &lt;&lt; קריאה &gt;&gt;</w:t>
      </w:r>
      <w:r>
        <w:rPr>
          <w:rtl/>
        </w:rPr>
        <w:t xml:space="preserve">   </w:t>
      </w:r>
      <w:bookmarkEnd w:id="8824"/>
    </w:p>
    <w:p w:rsidR="005C4635" w:rsidRDefault="005C4635" w:rsidP="00CB24F3">
      <w:pPr>
        <w:rPr>
          <w:rtl/>
          <w:lang w:eastAsia="he-IL"/>
        </w:rPr>
      </w:pPr>
    </w:p>
    <w:p w:rsidR="005C4635" w:rsidRDefault="00D51DC0" w:rsidP="002F7D32">
      <w:pPr>
        <w:rPr>
          <w:rtl/>
          <w:lang w:eastAsia="he-IL"/>
        </w:rPr>
      </w:pPr>
      <w:r>
        <w:rPr>
          <w:rFonts w:hint="cs"/>
          <w:rtl/>
          <w:lang w:eastAsia="he-IL"/>
        </w:rPr>
        <w:t>– – –</w:t>
      </w:r>
      <w:r w:rsidR="005C4635">
        <w:rPr>
          <w:rFonts w:hint="cs"/>
          <w:rtl/>
          <w:lang w:eastAsia="he-IL"/>
        </w:rPr>
        <w:t xml:space="preserve"> זו קייטנה?</w:t>
      </w:r>
    </w:p>
    <w:p w:rsidR="005C4635" w:rsidRDefault="005C4635" w:rsidP="002F7D32">
      <w:pPr>
        <w:rPr>
          <w:rtl/>
          <w:lang w:eastAsia="he-IL"/>
        </w:rPr>
      </w:pPr>
    </w:p>
    <w:p w:rsidR="005C4635" w:rsidRDefault="005C4635" w:rsidP="002F7D32">
      <w:pPr>
        <w:pStyle w:val="-"/>
        <w:keepNext/>
        <w:rPr>
          <w:rtl/>
        </w:rPr>
      </w:pPr>
      <w:bookmarkStart w:id="8825" w:name="ET_speakercontinue_6532_13"/>
      <w:r w:rsidRPr="008D2AF0">
        <w:rPr>
          <w:rStyle w:val="TagStyle"/>
          <w:rtl/>
        </w:rPr>
        <w:t xml:space="preserve"> &lt;&lt; דובר_המשך &gt;&gt; </w:t>
      </w:r>
      <w:r>
        <w:rPr>
          <w:rtl/>
        </w:rPr>
        <w:t>שר הנגב, הגליל והחוסן הלאומי יצחק שמעון וסרלאוף:</w:t>
      </w:r>
      <w:r w:rsidRPr="008D2AF0">
        <w:rPr>
          <w:rStyle w:val="TagStyle"/>
          <w:rtl/>
        </w:rPr>
        <w:t xml:space="preserve"> &lt;&lt; דובר_המשך &gt;&gt;</w:t>
      </w:r>
      <w:r>
        <w:rPr>
          <w:rtl/>
        </w:rPr>
        <w:t xml:space="preserve">   </w:t>
      </w:r>
      <w:bookmarkEnd w:id="8825"/>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אלה לא </w:t>
      </w:r>
      <w:bookmarkStart w:id="8826" w:name="_ETM_Q11_530000"/>
      <w:bookmarkEnd w:id="8826"/>
      <w:r>
        <w:rPr>
          <w:rFonts w:hint="cs"/>
          <w:rtl/>
          <w:lang w:eastAsia="he-IL"/>
        </w:rPr>
        <w:t xml:space="preserve">אדם וחוה. </w:t>
      </w:r>
    </w:p>
    <w:p w:rsidR="005C4635" w:rsidRDefault="005C4635" w:rsidP="002F7D32">
      <w:pPr>
        <w:rPr>
          <w:rtl/>
          <w:lang w:eastAsia="he-IL"/>
        </w:rPr>
      </w:pPr>
    </w:p>
    <w:p w:rsidR="005C4635" w:rsidRDefault="005C4635" w:rsidP="002F7D32">
      <w:pPr>
        <w:pStyle w:val="af7"/>
        <w:keepNext/>
        <w:rPr>
          <w:rtl/>
        </w:rPr>
      </w:pPr>
      <w:bookmarkStart w:id="8827" w:name="ET_interruption_5851_30"/>
      <w:r w:rsidRPr="00BD5260">
        <w:rPr>
          <w:rStyle w:val="TagStyle"/>
          <w:rtl/>
        </w:rPr>
        <w:t xml:space="preserve"> &lt;&lt; קריאה &gt;&gt; </w:t>
      </w:r>
      <w:r>
        <w:rPr>
          <w:rtl/>
        </w:rPr>
        <w:t>משה אבוטבול (ש"ס):</w:t>
      </w:r>
      <w:r w:rsidRPr="00BD5260">
        <w:rPr>
          <w:rStyle w:val="TagStyle"/>
          <w:rtl/>
        </w:rPr>
        <w:t xml:space="preserve"> &lt;&lt; קריאה &gt;&gt;</w:t>
      </w:r>
      <w:r>
        <w:rPr>
          <w:rtl/>
        </w:rPr>
        <w:t xml:space="preserve">   </w:t>
      </w:r>
      <w:bookmarkEnd w:id="8827"/>
    </w:p>
    <w:p w:rsidR="005C4635" w:rsidRDefault="005C4635" w:rsidP="00CB24F3">
      <w:pPr>
        <w:rPr>
          <w:rtl/>
          <w:lang w:eastAsia="he-IL"/>
        </w:rPr>
      </w:pPr>
    </w:p>
    <w:p w:rsidR="005C4635" w:rsidRDefault="005C4635" w:rsidP="002F7D32">
      <w:pPr>
        <w:rPr>
          <w:rtl/>
          <w:lang w:eastAsia="he-IL"/>
        </w:rPr>
      </w:pPr>
      <w:bookmarkStart w:id="8828" w:name="_ETM_Q11_531000"/>
      <w:bookmarkEnd w:id="8828"/>
      <w:r>
        <w:rPr>
          <w:rFonts w:hint="cs"/>
          <w:rtl/>
          <w:lang w:eastAsia="he-IL"/>
        </w:rPr>
        <w:t xml:space="preserve">אדוני השר, מרגיש לי כמו קייטנה עכשיו. </w:t>
      </w:r>
    </w:p>
    <w:p w:rsidR="005C4635" w:rsidRDefault="005C4635" w:rsidP="002F7D32">
      <w:pPr>
        <w:rPr>
          <w:rtl/>
          <w:lang w:eastAsia="he-IL"/>
        </w:rPr>
      </w:pPr>
    </w:p>
    <w:p w:rsidR="005C4635" w:rsidRDefault="005C4635" w:rsidP="002F7D32">
      <w:pPr>
        <w:pStyle w:val="-"/>
        <w:keepNext/>
        <w:rPr>
          <w:rtl/>
        </w:rPr>
      </w:pPr>
      <w:bookmarkStart w:id="8829" w:name="ET_speakercontinue_6532_31"/>
      <w:r w:rsidRPr="00BD5260">
        <w:rPr>
          <w:rStyle w:val="TagStyle"/>
          <w:rtl/>
        </w:rPr>
        <w:t xml:space="preserve"> &lt;&lt; דובר_המשך &gt;&gt; </w:t>
      </w:r>
      <w:r>
        <w:rPr>
          <w:rtl/>
        </w:rPr>
        <w:t>שר הנגב, הגליל והחוסן הלאומי יצחק שמעון וסרלאוף:</w:t>
      </w:r>
      <w:r w:rsidRPr="00BD5260">
        <w:rPr>
          <w:rStyle w:val="TagStyle"/>
          <w:rtl/>
        </w:rPr>
        <w:t xml:space="preserve"> &lt;&lt; דובר_המשך &gt;&gt;</w:t>
      </w:r>
      <w:r>
        <w:rPr>
          <w:rtl/>
        </w:rPr>
        <w:t xml:space="preserve">   </w:t>
      </w:r>
      <w:bookmarkEnd w:id="8829"/>
    </w:p>
    <w:p w:rsidR="005C4635" w:rsidRDefault="005C4635" w:rsidP="00CB24F3">
      <w:pPr>
        <w:rPr>
          <w:rtl/>
          <w:lang w:eastAsia="he-IL"/>
        </w:rPr>
      </w:pPr>
    </w:p>
    <w:p w:rsidR="005C4635" w:rsidRDefault="005C4635" w:rsidP="00420516">
      <w:pPr>
        <w:rPr>
          <w:rtl/>
          <w:lang w:eastAsia="he-IL"/>
        </w:rPr>
      </w:pPr>
      <w:bookmarkStart w:id="8830" w:name="_ETM_Q11_536000"/>
      <w:bookmarkEnd w:id="8830"/>
      <w:r>
        <w:rPr>
          <w:rFonts w:hint="cs"/>
          <w:rtl/>
          <w:lang w:eastAsia="he-IL"/>
        </w:rPr>
        <w:t xml:space="preserve">לא, </w:t>
      </w:r>
      <w:bookmarkStart w:id="8831" w:name="_ETM_Q11_538000"/>
      <w:bookmarkEnd w:id="8831"/>
      <w:r>
        <w:rPr>
          <w:rFonts w:hint="cs"/>
          <w:rtl/>
          <w:lang w:eastAsia="he-IL"/>
        </w:rPr>
        <w:t xml:space="preserve">לא, שאלה אחת. לא שמעת את ההתחלה ואת הסיבה </w:t>
      </w:r>
      <w:bookmarkStart w:id="8832" w:name="_ETM_Q11_539000"/>
      <w:bookmarkStart w:id="8833" w:name="_ETM_Q11_532000"/>
      <w:bookmarkEnd w:id="8832"/>
      <w:bookmarkEnd w:id="8833"/>
      <w:r>
        <w:rPr>
          <w:rFonts w:hint="cs"/>
          <w:rtl/>
          <w:lang w:eastAsia="he-IL"/>
        </w:rPr>
        <w:t xml:space="preserve">שאמרתי את זה. </w:t>
      </w:r>
      <w:proofErr w:type="spellStart"/>
      <w:r>
        <w:rPr>
          <w:rFonts w:hint="cs"/>
          <w:rtl/>
          <w:lang w:eastAsia="he-IL"/>
        </w:rPr>
        <w:t>בקיצר</w:t>
      </w:r>
      <w:proofErr w:type="spellEnd"/>
      <w:r>
        <w:rPr>
          <w:rFonts w:hint="cs"/>
          <w:rtl/>
          <w:lang w:eastAsia="he-IL"/>
        </w:rPr>
        <w:t xml:space="preserve">, אני לא אשאיר אתכם </w:t>
      </w:r>
      <w:bookmarkStart w:id="8834" w:name="_ETM_Q11_547000"/>
      <w:bookmarkEnd w:id="8834"/>
      <w:r>
        <w:rPr>
          <w:rFonts w:hint="cs"/>
          <w:rtl/>
          <w:lang w:eastAsia="he-IL"/>
        </w:rPr>
        <w:t>במתח</w:t>
      </w:r>
      <w:r w:rsidR="00420516">
        <w:rPr>
          <w:rFonts w:hint="cs"/>
          <w:rtl/>
          <w:lang w:eastAsia="he-IL"/>
        </w:rPr>
        <w:t>.</w:t>
      </w:r>
      <w:r>
        <w:rPr>
          <w:rFonts w:hint="cs"/>
          <w:rtl/>
          <w:lang w:eastAsia="he-IL"/>
        </w:rPr>
        <w:t xml:space="preserve"> מדובר בהבל. </w:t>
      </w:r>
    </w:p>
    <w:p w:rsidR="005C4635" w:rsidRDefault="005C4635" w:rsidP="002F7D32">
      <w:pPr>
        <w:rPr>
          <w:rtl/>
          <w:lang w:eastAsia="he-IL"/>
        </w:rPr>
      </w:pPr>
    </w:p>
    <w:p w:rsidR="005C4635" w:rsidRDefault="005C4635" w:rsidP="002F7D32">
      <w:pPr>
        <w:pStyle w:val="af7"/>
        <w:keepNext/>
        <w:rPr>
          <w:rtl/>
        </w:rPr>
      </w:pPr>
      <w:bookmarkStart w:id="8835" w:name="ET_interruption_5851_14"/>
      <w:r w:rsidRPr="008D2AF0">
        <w:rPr>
          <w:rStyle w:val="TagStyle"/>
          <w:rtl/>
        </w:rPr>
        <w:t xml:space="preserve"> &lt;&lt; קריאה &gt;&gt; </w:t>
      </w:r>
      <w:r>
        <w:rPr>
          <w:rtl/>
        </w:rPr>
        <w:t>משה אבוטבול (ש"ס):</w:t>
      </w:r>
      <w:r w:rsidRPr="008D2AF0">
        <w:rPr>
          <w:rStyle w:val="TagStyle"/>
          <w:rtl/>
        </w:rPr>
        <w:t xml:space="preserve"> &lt;&lt; קריאה &gt;&gt;</w:t>
      </w:r>
      <w:r>
        <w:rPr>
          <w:rtl/>
        </w:rPr>
        <w:t xml:space="preserve">   </w:t>
      </w:r>
      <w:bookmarkEnd w:id="8835"/>
    </w:p>
    <w:p w:rsidR="005C4635" w:rsidRDefault="005C4635" w:rsidP="00CB24F3">
      <w:pPr>
        <w:rPr>
          <w:rtl/>
          <w:lang w:eastAsia="he-IL"/>
        </w:rPr>
      </w:pPr>
    </w:p>
    <w:p w:rsidR="005C4635" w:rsidRDefault="00D51DC0" w:rsidP="002F7D32">
      <w:pPr>
        <w:rPr>
          <w:rtl/>
          <w:lang w:eastAsia="he-IL"/>
        </w:rPr>
      </w:pPr>
      <w:r>
        <w:rPr>
          <w:rFonts w:hint="cs"/>
          <w:rtl/>
          <w:lang w:eastAsia="he-IL"/>
        </w:rPr>
        <w:t>– – –</w:t>
      </w:r>
      <w:r w:rsidR="005C4635">
        <w:rPr>
          <w:rFonts w:hint="cs"/>
          <w:rtl/>
          <w:lang w:eastAsia="he-IL"/>
        </w:rPr>
        <w:t xml:space="preserve"> </w:t>
      </w:r>
    </w:p>
    <w:p w:rsidR="005C4635" w:rsidRDefault="005C4635" w:rsidP="002F7D32">
      <w:pPr>
        <w:rPr>
          <w:rtl/>
          <w:lang w:eastAsia="he-IL"/>
        </w:rPr>
      </w:pPr>
    </w:p>
    <w:p w:rsidR="005C4635" w:rsidRDefault="005C4635" w:rsidP="002F7D32">
      <w:pPr>
        <w:pStyle w:val="-"/>
        <w:keepNext/>
        <w:rPr>
          <w:rtl/>
        </w:rPr>
      </w:pPr>
      <w:bookmarkStart w:id="8836" w:name="ET_speakercontinue_6532_32"/>
      <w:r w:rsidRPr="00502A20">
        <w:rPr>
          <w:rStyle w:val="TagStyle"/>
          <w:rtl/>
        </w:rPr>
        <w:t xml:space="preserve"> &lt;&lt; דובר_המשך &gt;&gt; </w:t>
      </w:r>
      <w:r>
        <w:rPr>
          <w:rtl/>
        </w:rPr>
        <w:t>שר הנגב, הגליל והחוסן הלאומי יצחק שמעון וסרלאוף:</w:t>
      </w:r>
      <w:r w:rsidRPr="00502A20">
        <w:rPr>
          <w:rStyle w:val="TagStyle"/>
          <w:rtl/>
        </w:rPr>
        <w:t xml:space="preserve"> &lt;&lt; דובר_המשך &gt;&gt;</w:t>
      </w:r>
      <w:r>
        <w:rPr>
          <w:rtl/>
        </w:rPr>
        <w:t xml:space="preserve">   </w:t>
      </w:r>
      <w:bookmarkEnd w:id="8836"/>
    </w:p>
    <w:p w:rsidR="005C4635" w:rsidRDefault="005C4635" w:rsidP="00CB24F3">
      <w:pPr>
        <w:rPr>
          <w:rtl/>
          <w:lang w:eastAsia="he-IL"/>
        </w:rPr>
      </w:pPr>
    </w:p>
    <w:p w:rsidR="005C4635" w:rsidRDefault="005C4635" w:rsidP="002F7D32">
      <w:pPr>
        <w:rPr>
          <w:rtl/>
          <w:lang w:eastAsia="he-IL"/>
        </w:rPr>
      </w:pPr>
      <w:bookmarkStart w:id="8837" w:name="_ETM_Q11_549000"/>
      <w:bookmarkEnd w:id="8837"/>
      <w:r>
        <w:rPr>
          <w:rFonts w:hint="cs"/>
          <w:rtl/>
          <w:lang w:eastAsia="he-IL"/>
        </w:rPr>
        <w:t>אז למה לא אמרת בקול?</w:t>
      </w:r>
    </w:p>
    <w:p w:rsidR="005C4635" w:rsidRDefault="005C4635" w:rsidP="002F7D32">
      <w:pPr>
        <w:rPr>
          <w:rtl/>
          <w:lang w:eastAsia="he-IL"/>
        </w:rPr>
      </w:pPr>
    </w:p>
    <w:p w:rsidR="005C4635" w:rsidRDefault="005C4635" w:rsidP="002F7D32">
      <w:pPr>
        <w:pStyle w:val="af7"/>
        <w:keepNext/>
        <w:rPr>
          <w:rtl/>
        </w:rPr>
      </w:pPr>
      <w:bookmarkStart w:id="8838" w:name="ET_interruption_5851_35"/>
      <w:r w:rsidRPr="00502A20">
        <w:rPr>
          <w:rStyle w:val="TagStyle"/>
          <w:rtl/>
        </w:rPr>
        <w:t xml:space="preserve"> &lt;&lt; קריאה &gt;&gt; </w:t>
      </w:r>
      <w:r>
        <w:rPr>
          <w:rtl/>
        </w:rPr>
        <w:t>משה אבוטבול (ש"ס):</w:t>
      </w:r>
      <w:r w:rsidRPr="00502A20">
        <w:rPr>
          <w:rStyle w:val="TagStyle"/>
          <w:rtl/>
        </w:rPr>
        <w:t xml:space="preserve"> &lt;&lt; קריאה &gt;&gt;</w:t>
      </w:r>
      <w:r>
        <w:rPr>
          <w:rtl/>
        </w:rPr>
        <w:t xml:space="preserve">   </w:t>
      </w:r>
      <w:bookmarkEnd w:id="8838"/>
    </w:p>
    <w:p w:rsidR="005C4635" w:rsidRDefault="005C4635" w:rsidP="00CB24F3">
      <w:pPr>
        <w:rPr>
          <w:rtl/>
          <w:lang w:eastAsia="he-IL"/>
        </w:rPr>
      </w:pPr>
    </w:p>
    <w:p w:rsidR="005C4635" w:rsidRDefault="005C4635" w:rsidP="002F7D32">
      <w:pPr>
        <w:rPr>
          <w:rtl/>
          <w:lang w:eastAsia="he-IL"/>
        </w:rPr>
      </w:pPr>
      <w:bookmarkStart w:id="8839" w:name="_ETM_Q11_556000"/>
      <w:bookmarkEnd w:id="8839"/>
      <w:r>
        <w:rPr>
          <w:rFonts w:hint="cs"/>
          <w:rtl/>
          <w:lang w:eastAsia="he-IL"/>
        </w:rPr>
        <w:t xml:space="preserve">לא רציתי </w:t>
      </w:r>
      <w:r w:rsidR="00D51DC0">
        <w:rPr>
          <w:rFonts w:hint="cs"/>
          <w:rtl/>
          <w:lang w:eastAsia="he-IL"/>
        </w:rPr>
        <w:t>– – –</w:t>
      </w:r>
      <w:r>
        <w:rPr>
          <w:rFonts w:hint="cs"/>
          <w:rtl/>
          <w:lang w:eastAsia="he-IL"/>
        </w:rPr>
        <w:t xml:space="preserve"> </w:t>
      </w:r>
      <w:bookmarkStart w:id="8840" w:name="_ETM_Q11_561000"/>
      <w:bookmarkEnd w:id="8840"/>
      <w:r>
        <w:rPr>
          <w:rFonts w:hint="cs"/>
          <w:rtl/>
          <w:lang w:eastAsia="he-IL"/>
        </w:rPr>
        <w:t xml:space="preserve">תשאל אותו. </w:t>
      </w:r>
    </w:p>
    <w:p w:rsidR="005C4635" w:rsidRPr="00502A20" w:rsidRDefault="005C4635" w:rsidP="002F7D32">
      <w:pPr>
        <w:rPr>
          <w:rtl/>
          <w:lang w:eastAsia="he-IL"/>
        </w:rPr>
      </w:pPr>
      <w:bookmarkStart w:id="8841" w:name="_ETM_Q11_560000"/>
      <w:bookmarkEnd w:id="8841"/>
    </w:p>
    <w:p w:rsidR="005C4635" w:rsidRDefault="005C4635" w:rsidP="002F7D32">
      <w:pPr>
        <w:pStyle w:val="af7"/>
        <w:keepNext/>
        <w:rPr>
          <w:rtl/>
        </w:rPr>
      </w:pPr>
      <w:bookmarkStart w:id="8842" w:name="ET_interruption_6345_33"/>
      <w:r w:rsidRPr="00502A20">
        <w:rPr>
          <w:rStyle w:val="TagStyle"/>
          <w:rtl/>
        </w:rPr>
        <w:t xml:space="preserve"> &lt;&lt; קריאה &gt;&gt; </w:t>
      </w:r>
      <w:r>
        <w:rPr>
          <w:rtl/>
        </w:rPr>
        <w:t>טלי גוטליב (הליכוד):</w:t>
      </w:r>
      <w:r w:rsidRPr="00502A20">
        <w:rPr>
          <w:rStyle w:val="TagStyle"/>
          <w:rtl/>
        </w:rPr>
        <w:t xml:space="preserve"> &lt;&lt; קריאה &gt;&gt;</w:t>
      </w:r>
      <w:r>
        <w:rPr>
          <w:rtl/>
        </w:rPr>
        <w:t xml:space="preserve">   </w:t>
      </w:r>
      <w:bookmarkEnd w:id="8842"/>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הוא </w:t>
      </w:r>
      <w:bookmarkStart w:id="8843" w:name="_ETM_Q11_551000"/>
      <w:bookmarkEnd w:id="8843"/>
      <w:r>
        <w:rPr>
          <w:rFonts w:hint="cs"/>
          <w:rtl/>
          <w:lang w:eastAsia="he-IL"/>
        </w:rPr>
        <w:t xml:space="preserve">לא רצה לבייש אותך, הוא רצה להראות לך ששאלת </w:t>
      </w:r>
      <w:bookmarkStart w:id="8844" w:name="_ETM_Q11_558000"/>
      <w:bookmarkEnd w:id="8844"/>
      <w:r>
        <w:rPr>
          <w:rFonts w:hint="cs"/>
          <w:rtl/>
          <w:lang w:eastAsia="he-IL"/>
        </w:rPr>
        <w:t xml:space="preserve">חידה שאף אחד לא יודע. </w:t>
      </w:r>
    </w:p>
    <w:p w:rsidR="005C4635" w:rsidRDefault="005C4635" w:rsidP="002F7D32">
      <w:pPr>
        <w:rPr>
          <w:rtl/>
          <w:lang w:eastAsia="he-IL"/>
        </w:rPr>
      </w:pPr>
      <w:bookmarkStart w:id="8845" w:name="_ETM_Q11_554000"/>
      <w:bookmarkEnd w:id="8845"/>
    </w:p>
    <w:p w:rsidR="005C4635" w:rsidRDefault="005C4635" w:rsidP="002F7D32">
      <w:pPr>
        <w:pStyle w:val="-"/>
        <w:keepNext/>
        <w:rPr>
          <w:rtl/>
        </w:rPr>
      </w:pPr>
      <w:bookmarkStart w:id="8846" w:name="ET_speakercontinue_6532_16"/>
      <w:r w:rsidRPr="008D2AF0">
        <w:rPr>
          <w:rStyle w:val="TagStyle"/>
          <w:rtl/>
        </w:rPr>
        <w:t xml:space="preserve"> &lt;&lt; דובר_המשך &gt;&gt; </w:t>
      </w:r>
      <w:r>
        <w:rPr>
          <w:rtl/>
        </w:rPr>
        <w:t>שר הנגב, הגליל והחוסן הלאומי יצחק שמעון וסרלאוף:</w:t>
      </w:r>
      <w:r w:rsidRPr="008D2AF0">
        <w:rPr>
          <w:rStyle w:val="TagStyle"/>
          <w:rtl/>
        </w:rPr>
        <w:t xml:space="preserve"> &lt;&lt; דובר_המשך &gt;&gt;</w:t>
      </w:r>
      <w:r>
        <w:rPr>
          <w:rtl/>
        </w:rPr>
        <w:t xml:space="preserve">   </w:t>
      </w:r>
      <w:bookmarkEnd w:id="8846"/>
    </w:p>
    <w:p w:rsidR="005C4635" w:rsidRDefault="005C4635" w:rsidP="00CB24F3">
      <w:pPr>
        <w:rPr>
          <w:rtl/>
          <w:lang w:eastAsia="he-IL"/>
        </w:rPr>
      </w:pPr>
    </w:p>
    <w:p w:rsidR="005C4635" w:rsidRDefault="005C4635" w:rsidP="002F7D32">
      <w:pPr>
        <w:rPr>
          <w:rtl/>
          <w:lang w:eastAsia="he-IL"/>
        </w:rPr>
      </w:pPr>
      <w:proofErr w:type="spellStart"/>
      <w:r>
        <w:rPr>
          <w:rFonts w:hint="cs"/>
          <w:rtl/>
          <w:lang w:eastAsia="he-IL"/>
        </w:rPr>
        <w:t>בקיצר</w:t>
      </w:r>
      <w:proofErr w:type="spellEnd"/>
      <w:r>
        <w:rPr>
          <w:rFonts w:hint="cs"/>
          <w:rtl/>
          <w:lang w:eastAsia="he-IL"/>
        </w:rPr>
        <w:t xml:space="preserve">, בכולל שם, ברוך השם, היו תלמידים שידעו לענות תשובה מהירה </w:t>
      </w:r>
      <w:r w:rsidR="00420516">
        <w:rPr>
          <w:rFonts w:hint="cs"/>
          <w:rtl/>
          <w:lang w:eastAsia="he-IL"/>
        </w:rPr>
        <w:t>ב</w:t>
      </w:r>
      <w:r>
        <w:rPr>
          <w:rFonts w:hint="cs"/>
          <w:rtl/>
          <w:lang w:eastAsia="he-IL"/>
        </w:rPr>
        <w:t xml:space="preserve">תוך דקה ולקדש שם שמיים. </w:t>
      </w:r>
    </w:p>
    <w:p w:rsidR="005C4635" w:rsidRDefault="005C4635" w:rsidP="002F7D32">
      <w:pPr>
        <w:rPr>
          <w:rtl/>
          <w:lang w:eastAsia="he-IL"/>
        </w:rPr>
      </w:pPr>
    </w:p>
    <w:p w:rsidR="005C4635" w:rsidRDefault="005C4635" w:rsidP="002F7D32">
      <w:pPr>
        <w:pStyle w:val="af7"/>
        <w:keepNext/>
        <w:rPr>
          <w:rtl/>
        </w:rPr>
      </w:pPr>
      <w:bookmarkStart w:id="8847" w:name="ET_interruption_5851_17"/>
      <w:r w:rsidRPr="008D2AF0">
        <w:rPr>
          <w:rStyle w:val="TagStyle"/>
          <w:rtl/>
        </w:rPr>
        <w:t xml:space="preserve"> &lt;&lt; קריאה &gt;&gt; </w:t>
      </w:r>
      <w:r>
        <w:rPr>
          <w:rtl/>
        </w:rPr>
        <w:t>משה אבוטבול (ש"ס):</w:t>
      </w:r>
      <w:r w:rsidRPr="008D2AF0">
        <w:rPr>
          <w:rStyle w:val="TagStyle"/>
          <w:rtl/>
        </w:rPr>
        <w:t xml:space="preserve"> &lt;&lt; קריאה &gt;&gt;</w:t>
      </w:r>
      <w:r>
        <w:rPr>
          <w:rtl/>
        </w:rPr>
        <w:t xml:space="preserve">   </w:t>
      </w:r>
      <w:bookmarkEnd w:id="8847"/>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לא משנה, השר תמיד צודק. </w:t>
      </w:r>
    </w:p>
    <w:p w:rsidR="005C4635" w:rsidRDefault="005C4635" w:rsidP="002F7D32">
      <w:pPr>
        <w:rPr>
          <w:rtl/>
          <w:lang w:eastAsia="he-IL"/>
        </w:rPr>
      </w:pPr>
    </w:p>
    <w:p w:rsidR="005C4635" w:rsidRDefault="005C4635" w:rsidP="002F7D32">
      <w:pPr>
        <w:pStyle w:val="af9"/>
        <w:keepNext/>
        <w:rPr>
          <w:rtl/>
        </w:rPr>
      </w:pPr>
      <w:r w:rsidRPr="008D2AF0">
        <w:rPr>
          <w:rStyle w:val="TagStyle"/>
          <w:rtl/>
        </w:rPr>
        <w:t xml:space="preserve"> &lt;&lt; יור &gt;&gt; </w:t>
      </w:r>
      <w:r>
        <w:rPr>
          <w:rtl/>
        </w:rPr>
        <w:t>היו"ר אוריאל בוסו:</w:t>
      </w:r>
      <w:r w:rsidRPr="008D2AF0">
        <w:rPr>
          <w:rStyle w:val="TagStyle"/>
          <w:rtl/>
        </w:rPr>
        <w:t xml:space="preserve"> &lt;&lt; יור &gt;&gt;</w:t>
      </w:r>
      <w:r>
        <w:rPr>
          <w:rtl/>
        </w:rPr>
        <w:t xml:space="preserve">   </w:t>
      </w:r>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תודה רבה לשר יצחק שמעון </w:t>
      </w:r>
      <w:bookmarkStart w:id="8848" w:name="_ETM_Q11_572000"/>
      <w:bookmarkEnd w:id="8848"/>
      <w:r>
        <w:rPr>
          <w:rFonts w:hint="cs"/>
          <w:rtl/>
          <w:lang w:eastAsia="he-IL"/>
        </w:rPr>
        <w:t xml:space="preserve">וסרלאוף. </w:t>
      </w:r>
    </w:p>
    <w:p w:rsidR="005C4635" w:rsidRDefault="005C4635" w:rsidP="002F7D32">
      <w:pPr>
        <w:rPr>
          <w:rtl/>
          <w:lang w:eastAsia="he-IL"/>
        </w:rPr>
      </w:pPr>
    </w:p>
    <w:p w:rsidR="005C4635" w:rsidRDefault="005C4635" w:rsidP="009B2612">
      <w:pPr>
        <w:rPr>
          <w:rtl/>
          <w:lang w:eastAsia="he-IL"/>
        </w:rPr>
      </w:pPr>
      <w:bookmarkStart w:id="8849" w:name="_ETM_Q11_574000"/>
      <w:bookmarkEnd w:id="8849"/>
      <w:r>
        <w:rPr>
          <w:rFonts w:hint="cs"/>
          <w:rtl/>
          <w:lang w:eastAsia="he-IL"/>
        </w:rPr>
        <w:t xml:space="preserve">חברי הכנסת, אנחנו נעבור להצבעה על הצעות </w:t>
      </w:r>
      <w:bookmarkStart w:id="8850" w:name="_ETM_Q11_578000"/>
      <w:bookmarkEnd w:id="8850"/>
      <w:r>
        <w:rPr>
          <w:rFonts w:hint="cs"/>
          <w:rtl/>
          <w:lang w:eastAsia="he-IL"/>
        </w:rPr>
        <w:t xml:space="preserve">חוק. תחילה נעבור להצבעה על הצעת חוק לתיקון פקודת התעבורה (תיקון </w:t>
      </w:r>
      <w:r>
        <w:rPr>
          <w:rtl/>
          <w:lang w:eastAsia="he-IL"/>
        </w:rPr>
        <w:t>–</w:t>
      </w:r>
      <w:r>
        <w:rPr>
          <w:rFonts w:hint="cs"/>
          <w:rtl/>
          <w:lang w:eastAsia="he-IL"/>
        </w:rPr>
        <w:t xml:space="preserve"> תשלום דמי חניה), התשפ"ג</w:t>
      </w:r>
      <w:bookmarkStart w:id="8851" w:name="_ETM_Q11_589000"/>
      <w:bookmarkEnd w:id="8851"/>
      <w:r>
        <w:rPr>
          <w:rFonts w:hint="eastAsia"/>
          <w:rtl/>
          <w:lang w:eastAsia="he-IL"/>
        </w:rPr>
        <w:t>–</w:t>
      </w:r>
      <w:r>
        <w:rPr>
          <w:rFonts w:hint="cs"/>
          <w:rtl/>
          <w:lang w:eastAsia="he-IL"/>
        </w:rPr>
        <w:t xml:space="preserve">2022, של חבר הכנסת בצלאל וקבוצת חברי הכנסת. לבקשת </w:t>
      </w:r>
      <w:bookmarkStart w:id="8852" w:name="_ETM_Q11_594000"/>
      <w:bookmarkEnd w:id="8852"/>
      <w:r>
        <w:rPr>
          <w:rFonts w:hint="cs"/>
          <w:rtl/>
          <w:lang w:eastAsia="he-IL"/>
        </w:rPr>
        <w:t xml:space="preserve">האופוזיציה, ההצבעה שמית. מזכיר הכנסת, נא לקרוא בשמות. </w:t>
      </w:r>
    </w:p>
    <w:p w:rsidR="005C4635" w:rsidRDefault="005C4635" w:rsidP="002F7D32">
      <w:pPr>
        <w:rPr>
          <w:rtl/>
          <w:lang w:eastAsia="he-IL"/>
        </w:rPr>
      </w:pPr>
    </w:p>
    <w:p w:rsidR="005C4635" w:rsidRDefault="005C4635" w:rsidP="002F7D32">
      <w:pPr>
        <w:pStyle w:val="af7"/>
        <w:keepNext/>
        <w:rPr>
          <w:rtl/>
        </w:rPr>
      </w:pPr>
      <w:bookmarkStart w:id="8853" w:name="ET_interruption_6156_19"/>
      <w:r w:rsidRPr="008D2AF0">
        <w:rPr>
          <w:rStyle w:val="TagStyle"/>
          <w:rtl/>
        </w:rPr>
        <w:t xml:space="preserve"> &lt;&lt; קריאה &gt;&gt; </w:t>
      </w:r>
      <w:r>
        <w:rPr>
          <w:rtl/>
        </w:rPr>
        <w:t>גלעד קריב (העבודה):</w:t>
      </w:r>
      <w:r w:rsidRPr="008D2AF0">
        <w:rPr>
          <w:rStyle w:val="TagStyle"/>
          <w:rtl/>
        </w:rPr>
        <w:t xml:space="preserve"> &lt;&lt; קריאה &gt;&gt;</w:t>
      </w:r>
      <w:r>
        <w:rPr>
          <w:rtl/>
        </w:rPr>
        <w:t xml:space="preserve">   </w:t>
      </w:r>
      <w:bookmarkEnd w:id="8853"/>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שמי, אנחנו רוצים </w:t>
      </w:r>
      <w:r w:rsidR="00D51DC0">
        <w:rPr>
          <w:rFonts w:hint="cs"/>
          <w:rtl/>
          <w:lang w:eastAsia="he-IL"/>
        </w:rPr>
        <w:t>– – –</w:t>
      </w:r>
      <w:r>
        <w:rPr>
          <w:rFonts w:hint="cs"/>
          <w:rtl/>
          <w:lang w:eastAsia="he-IL"/>
        </w:rPr>
        <w:t xml:space="preserve"> שמי. </w:t>
      </w:r>
    </w:p>
    <w:p w:rsidR="005C4635" w:rsidRDefault="005C4635" w:rsidP="002F7D32">
      <w:pPr>
        <w:rPr>
          <w:rtl/>
          <w:lang w:eastAsia="he-IL"/>
        </w:rPr>
      </w:pPr>
    </w:p>
    <w:p w:rsidR="005C4635" w:rsidRDefault="005C4635" w:rsidP="002F7D32">
      <w:pPr>
        <w:pStyle w:val="af9"/>
        <w:keepNext/>
        <w:rPr>
          <w:rtl/>
        </w:rPr>
      </w:pPr>
      <w:bookmarkStart w:id="8854" w:name="ET_yor_6488_36"/>
      <w:r w:rsidRPr="000B0525">
        <w:rPr>
          <w:rStyle w:val="TagStyle"/>
          <w:rtl/>
        </w:rPr>
        <w:t xml:space="preserve"> &lt;&lt; יור &gt;&gt; </w:t>
      </w:r>
      <w:r>
        <w:rPr>
          <w:rtl/>
        </w:rPr>
        <w:t>היו"ר אוריאל בוסו:</w:t>
      </w:r>
      <w:r w:rsidRPr="000B0525">
        <w:rPr>
          <w:rStyle w:val="TagStyle"/>
          <w:rtl/>
        </w:rPr>
        <w:t xml:space="preserve"> &lt;&lt; יור &gt;&gt;</w:t>
      </w:r>
      <w:r>
        <w:rPr>
          <w:rtl/>
        </w:rPr>
        <w:t xml:space="preserve">   </w:t>
      </w:r>
      <w:bookmarkEnd w:id="8854"/>
    </w:p>
    <w:p w:rsidR="005C4635" w:rsidRDefault="005C4635" w:rsidP="00CB24F3">
      <w:pPr>
        <w:rPr>
          <w:rtl/>
          <w:lang w:eastAsia="he-IL"/>
        </w:rPr>
      </w:pPr>
    </w:p>
    <w:p w:rsidR="005C4635" w:rsidRDefault="005C4635" w:rsidP="002F7D32">
      <w:pPr>
        <w:rPr>
          <w:rtl/>
          <w:lang w:eastAsia="he-IL"/>
        </w:rPr>
      </w:pPr>
      <w:bookmarkStart w:id="8855" w:name="_ETM_Q11_602000"/>
      <w:bookmarkEnd w:id="8855"/>
      <w:r>
        <w:rPr>
          <w:rFonts w:hint="cs"/>
          <w:rtl/>
          <w:lang w:eastAsia="he-IL"/>
        </w:rPr>
        <w:t xml:space="preserve">שמית. </w:t>
      </w:r>
    </w:p>
    <w:p w:rsidR="005C4635" w:rsidRDefault="005C4635" w:rsidP="002F7D32">
      <w:pPr>
        <w:rPr>
          <w:rtl/>
          <w:lang w:eastAsia="he-IL"/>
        </w:rPr>
      </w:pPr>
      <w:bookmarkStart w:id="8856" w:name="_ETM_Q11_607000"/>
      <w:bookmarkEnd w:id="8856"/>
    </w:p>
    <w:p w:rsidR="005C4635" w:rsidRDefault="005C4635" w:rsidP="002F7D32">
      <w:pPr>
        <w:pStyle w:val="af7"/>
        <w:keepNext/>
        <w:rPr>
          <w:rtl/>
        </w:rPr>
      </w:pPr>
      <w:bookmarkStart w:id="8857" w:name="ET_interruption_6156_37"/>
      <w:r w:rsidRPr="000B0525">
        <w:rPr>
          <w:rStyle w:val="TagStyle"/>
          <w:rtl/>
        </w:rPr>
        <w:t xml:space="preserve"> &lt;&lt; קריאה &gt;&gt; </w:t>
      </w:r>
      <w:r>
        <w:rPr>
          <w:rtl/>
        </w:rPr>
        <w:t>גלעד קריב (העבודה):</w:t>
      </w:r>
      <w:r w:rsidRPr="000B0525">
        <w:rPr>
          <w:rStyle w:val="TagStyle"/>
          <w:rtl/>
        </w:rPr>
        <w:t xml:space="preserve"> &lt;&lt; קריאה &gt;&gt;</w:t>
      </w:r>
      <w:r>
        <w:rPr>
          <w:rtl/>
        </w:rPr>
        <w:t xml:space="preserve">   </w:t>
      </w:r>
      <w:bookmarkEnd w:id="8857"/>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שמי, שמי, </w:t>
      </w:r>
      <w:bookmarkStart w:id="8858" w:name="_ETM_Q11_600000"/>
      <w:bookmarkEnd w:id="8858"/>
      <w:r>
        <w:rPr>
          <w:rFonts w:hint="cs"/>
          <w:rtl/>
          <w:lang w:eastAsia="he-IL"/>
        </w:rPr>
        <w:t>לא?</w:t>
      </w:r>
    </w:p>
    <w:p w:rsidR="005C4635" w:rsidRDefault="005C4635" w:rsidP="002F7D32">
      <w:pPr>
        <w:rPr>
          <w:rtl/>
          <w:lang w:eastAsia="he-IL"/>
        </w:rPr>
      </w:pPr>
    </w:p>
    <w:p w:rsidR="005C4635" w:rsidRDefault="005C4635" w:rsidP="002F7D32">
      <w:pPr>
        <w:pStyle w:val="af9"/>
        <w:keepNext/>
        <w:rPr>
          <w:rtl/>
        </w:rPr>
      </w:pPr>
      <w:bookmarkStart w:id="8859" w:name="ET_yor_6488_38"/>
      <w:r w:rsidRPr="00F909B4">
        <w:rPr>
          <w:rStyle w:val="TagStyle"/>
          <w:rtl/>
        </w:rPr>
        <w:t xml:space="preserve"> &lt;&lt; יור &gt;&gt; </w:t>
      </w:r>
      <w:r>
        <w:rPr>
          <w:rtl/>
        </w:rPr>
        <w:t>היו"ר אוריאל בוסו:</w:t>
      </w:r>
      <w:r w:rsidRPr="00F909B4">
        <w:rPr>
          <w:rStyle w:val="TagStyle"/>
          <w:rtl/>
        </w:rPr>
        <w:t xml:space="preserve"> &lt;&lt; יור &gt;&gt;</w:t>
      </w:r>
      <w:r>
        <w:rPr>
          <w:rtl/>
        </w:rPr>
        <w:t xml:space="preserve">   </w:t>
      </w:r>
      <w:bookmarkEnd w:id="8859"/>
    </w:p>
    <w:p w:rsidR="005C4635" w:rsidRDefault="005C4635" w:rsidP="00CB24F3">
      <w:pPr>
        <w:rPr>
          <w:rtl/>
          <w:lang w:eastAsia="he-IL"/>
        </w:rPr>
      </w:pPr>
    </w:p>
    <w:p w:rsidR="005C4635" w:rsidRDefault="005C4635" w:rsidP="002F7D32">
      <w:pPr>
        <w:rPr>
          <w:rtl/>
          <w:lang w:eastAsia="he-IL"/>
        </w:rPr>
      </w:pPr>
      <w:bookmarkStart w:id="8860" w:name="_ETM_Q11_609000"/>
      <w:bookmarkEnd w:id="8860"/>
      <w:r>
        <w:rPr>
          <w:rFonts w:hint="cs"/>
          <w:rtl/>
          <w:lang w:eastAsia="he-IL"/>
        </w:rPr>
        <w:t xml:space="preserve">בבקשה, תתחיל. </w:t>
      </w:r>
    </w:p>
    <w:p w:rsidR="005C4635" w:rsidRDefault="005C4635" w:rsidP="009B2612">
      <w:pPr>
        <w:rPr>
          <w:rtl/>
          <w:lang w:eastAsia="he-IL"/>
        </w:rPr>
      </w:pPr>
      <w:bookmarkStart w:id="8861" w:name="_ETM_Q11_608000"/>
      <w:bookmarkStart w:id="8862" w:name="_ETM_Q11_29000"/>
      <w:bookmarkEnd w:id="8861"/>
      <w:bookmarkEnd w:id="8862"/>
    </w:p>
    <w:p w:rsidR="005C4635" w:rsidRPr="00196B89" w:rsidRDefault="005C4635" w:rsidP="002F7D32">
      <w:pPr>
        <w:pStyle w:val="af3"/>
        <w:rPr>
          <w:rtl/>
          <w:lang w:eastAsia="he-IL"/>
        </w:rPr>
      </w:pPr>
      <w:bookmarkStart w:id="8863" w:name="ET_subject_הצבעה_שמית_21"/>
      <w:r w:rsidRPr="00196B89">
        <w:rPr>
          <w:rStyle w:val="TagStyle"/>
          <w:rtl/>
        </w:rPr>
        <w:t xml:space="preserve"> &lt;&lt; נושא &gt;&gt; </w:t>
      </w:r>
      <w:r w:rsidRPr="00196B89">
        <w:rPr>
          <w:rtl/>
          <w:lang w:eastAsia="he-IL"/>
        </w:rPr>
        <w:t>הצבעה שמית</w:t>
      </w:r>
      <w:r w:rsidRPr="00196B89">
        <w:rPr>
          <w:rStyle w:val="TagStyle"/>
          <w:rtl/>
        </w:rPr>
        <w:t xml:space="preserve"> &lt;&lt; נושא &gt;&gt;</w:t>
      </w:r>
      <w:r w:rsidRPr="00196B89">
        <w:rPr>
          <w:rtl/>
          <w:lang w:eastAsia="he-IL"/>
        </w:rPr>
        <w:t xml:space="preserve">   </w:t>
      </w:r>
      <w:bookmarkEnd w:id="8863"/>
    </w:p>
    <w:p w:rsidR="005C4635" w:rsidRPr="00196B89" w:rsidRDefault="005C4635" w:rsidP="002F7D32">
      <w:pPr>
        <w:rPr>
          <w:rtl/>
          <w:lang w:eastAsia="he-IL"/>
        </w:rPr>
      </w:pPr>
      <w:bookmarkStart w:id="8864" w:name="_ETM_Q11_65000"/>
      <w:bookmarkEnd w:id="8864"/>
    </w:p>
    <w:p w:rsidR="005C4635" w:rsidRDefault="005C4635" w:rsidP="002F7D32">
      <w:pPr>
        <w:pStyle w:val="af7"/>
        <w:keepNext/>
        <w:rPr>
          <w:rtl/>
        </w:rPr>
      </w:pPr>
      <w:bookmarkStart w:id="8865" w:name="_ETM_Q11_32000"/>
      <w:bookmarkStart w:id="8866" w:name="ET_interruption_6327_20"/>
      <w:bookmarkEnd w:id="8865"/>
      <w:r w:rsidRPr="00196B89">
        <w:rPr>
          <w:rStyle w:val="TagStyle"/>
          <w:rtl/>
        </w:rPr>
        <w:t xml:space="preserve"> &lt;&lt; קריאה &gt;&gt; </w:t>
      </w:r>
      <w:r>
        <w:rPr>
          <w:rtl/>
        </w:rPr>
        <w:t>מזכיר הכנסת דן מרזוק:</w:t>
      </w:r>
      <w:r w:rsidRPr="00196B89">
        <w:rPr>
          <w:rStyle w:val="TagStyle"/>
          <w:rtl/>
        </w:rPr>
        <w:t xml:space="preserve"> &lt;&lt; קריאה &gt;&gt;</w:t>
      </w:r>
      <w:r>
        <w:rPr>
          <w:rtl/>
        </w:rPr>
        <w:t xml:space="preserve">   </w:t>
      </w:r>
      <w:bookmarkEnd w:id="8866"/>
    </w:p>
    <w:p w:rsidR="005C4635" w:rsidRDefault="005C4635" w:rsidP="002F7D32">
      <w:pPr>
        <w:ind w:firstLine="0"/>
        <w:rPr>
          <w:rtl/>
          <w:lang w:eastAsia="he-IL"/>
        </w:rPr>
      </w:pPr>
      <w:r>
        <w:rPr>
          <w:rFonts w:hint="cs"/>
          <w:rtl/>
          <w:lang w:eastAsia="he-IL"/>
        </w:rPr>
        <w:t>(קורא בשמות חברי הכנסת)</w:t>
      </w:r>
    </w:p>
    <w:p w:rsidR="005C4635" w:rsidRPr="00196B89" w:rsidRDefault="005C4635" w:rsidP="002F7D32">
      <w:pPr>
        <w:rPr>
          <w:rtl/>
          <w:lang w:eastAsia="he-IL"/>
        </w:rPr>
      </w:pPr>
      <w:bookmarkStart w:id="8867" w:name="_ETM_Q11_47000"/>
      <w:bookmarkEnd w:id="8867"/>
    </w:p>
    <w:p w:rsidR="005C4635" w:rsidRDefault="005C4635" w:rsidP="002F7D3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ינון אזולאי</w:t>
      </w:r>
      <w:r>
        <w:rPr>
          <w:rtl/>
          <w:lang w:eastAsia="he-IL"/>
        </w:rPr>
        <w:tab/>
      </w:r>
      <w:r>
        <w:rPr>
          <w:rtl/>
          <w:lang w:eastAsia="he-IL"/>
        </w:rPr>
        <w:tab/>
        <w:t xml:space="preserve">–   </w:t>
      </w:r>
      <w:bookmarkStart w:id="8868" w:name="_ETM_Q11_620000"/>
      <w:bookmarkEnd w:id="8868"/>
      <w:r>
        <w:rPr>
          <w:rFonts w:hint="cs"/>
          <w:rtl/>
          <w:lang w:eastAsia="he-IL"/>
        </w:rPr>
        <w:t>בעד</w:t>
      </w:r>
    </w:p>
    <w:p w:rsidR="005C4635" w:rsidRDefault="005C4635" w:rsidP="002F7D3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מיכאל מרדכי ביטון</w:t>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8869" w:name="_ETM_Q11_655000"/>
      <w:bookmarkEnd w:id="8869"/>
      <w:r>
        <w:rPr>
          <w:rFonts w:hint="cs"/>
          <w:rtl/>
          <w:lang w:eastAsia="he-IL"/>
        </w:rPr>
        <w:t>נוכח</w:t>
      </w:r>
    </w:p>
    <w:p w:rsidR="005C4635" w:rsidRDefault="005C4635" w:rsidP="002F7D3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לא משתתף</w:t>
      </w:r>
    </w:p>
    <w:p w:rsidR="005C4635" w:rsidRDefault="005C4635" w:rsidP="002F7D3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C4635" w:rsidRDefault="005C4635" w:rsidP="002F7D3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2F7D3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r>
        <w:rPr>
          <w:rtl/>
          <w:lang w:eastAsia="he-IL"/>
        </w:rPr>
        <w:tab/>
        <w:t xml:space="preserve">   </w:t>
      </w:r>
    </w:p>
    <w:p w:rsidR="005C4635" w:rsidRDefault="005C4635" w:rsidP="002F7D3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C4635" w:rsidRDefault="005C4635" w:rsidP="009635F5">
      <w:pPr>
        <w:rPr>
          <w:rtl/>
        </w:rPr>
      </w:pPr>
      <w:bookmarkStart w:id="8870" w:name="TOR_Q12"/>
      <w:bookmarkEnd w:id="8870"/>
      <w:r>
        <w:rPr>
          <w:rtl/>
        </w:rPr>
        <w:t>יאסר חוג'יראת</w:t>
      </w:r>
      <w:r>
        <w:rPr>
          <w:rtl/>
        </w:rPr>
        <w:tab/>
      </w:r>
      <w:r>
        <w:rPr>
          <w:rtl/>
        </w:rPr>
        <w:tab/>
        <w:t xml:space="preserve">–   </w:t>
      </w:r>
      <w:r>
        <w:rPr>
          <w:rFonts w:hint="cs"/>
          <w:rtl/>
        </w:rPr>
        <w:t>אינו נוכח</w:t>
      </w:r>
    </w:p>
    <w:p w:rsidR="005C4635" w:rsidRDefault="005C4635" w:rsidP="009635F5">
      <w:pPr>
        <w:rPr>
          <w:rtl/>
        </w:rPr>
      </w:pPr>
      <w:r>
        <w:rPr>
          <w:rtl/>
        </w:rPr>
        <w:t>אימאן ח'טיב יאסין</w:t>
      </w:r>
      <w:r>
        <w:rPr>
          <w:rtl/>
        </w:rPr>
        <w:tab/>
        <w:t xml:space="preserve">–   </w:t>
      </w:r>
      <w:r>
        <w:rPr>
          <w:rFonts w:hint="cs"/>
          <w:rtl/>
        </w:rPr>
        <w:t>בעד</w:t>
      </w:r>
    </w:p>
    <w:p w:rsidR="005C4635" w:rsidRDefault="005C4635" w:rsidP="009635F5">
      <w:pPr>
        <w:rPr>
          <w:rtl/>
        </w:rPr>
      </w:pPr>
      <w:r>
        <w:rPr>
          <w:rtl/>
        </w:rPr>
        <w:t>ווליד טאהא</w:t>
      </w:r>
      <w:r>
        <w:rPr>
          <w:rtl/>
        </w:rPr>
        <w:tab/>
      </w:r>
      <w:r>
        <w:rPr>
          <w:rtl/>
        </w:rPr>
        <w:tab/>
        <w:t xml:space="preserve">–   </w:t>
      </w:r>
      <w:r>
        <w:rPr>
          <w:rFonts w:hint="cs"/>
          <w:rtl/>
        </w:rPr>
        <w:t>אינו נוכח</w:t>
      </w:r>
    </w:p>
    <w:p w:rsidR="005C4635" w:rsidRDefault="005C4635" w:rsidP="009635F5">
      <w:pPr>
        <w:rPr>
          <w:rtl/>
        </w:rPr>
      </w:pPr>
      <w:r>
        <w:rPr>
          <w:rtl/>
        </w:rPr>
        <w:t>בועז טופורובסקי</w:t>
      </w:r>
      <w:r>
        <w:rPr>
          <w:rtl/>
        </w:rPr>
        <w:tab/>
      </w:r>
      <w:r>
        <w:rPr>
          <w:rtl/>
        </w:rPr>
        <w:tab/>
        <w:t xml:space="preserve">–   </w:t>
      </w:r>
      <w:r>
        <w:rPr>
          <w:rFonts w:hint="cs"/>
          <w:rtl/>
        </w:rPr>
        <w:t>אינו נוכח</w:t>
      </w:r>
    </w:p>
    <w:p w:rsidR="005C4635" w:rsidRDefault="005C4635" w:rsidP="009635F5">
      <w:pPr>
        <w:rPr>
          <w:rtl/>
        </w:rPr>
      </w:pPr>
      <w:r>
        <w:rPr>
          <w:rtl/>
        </w:rPr>
        <w:t>משה טור פז</w:t>
      </w:r>
      <w:r>
        <w:rPr>
          <w:rtl/>
        </w:rPr>
        <w:tab/>
      </w:r>
      <w:r>
        <w:rPr>
          <w:rtl/>
        </w:rPr>
        <w:tab/>
        <w:t xml:space="preserve">–   </w:t>
      </w:r>
      <w:r>
        <w:rPr>
          <w:rFonts w:hint="cs"/>
          <w:rtl/>
        </w:rPr>
        <w:t>גד</w:t>
      </w:r>
    </w:p>
    <w:p w:rsidR="005C4635" w:rsidRDefault="005C4635" w:rsidP="009635F5">
      <w:pPr>
        <w:rPr>
          <w:rtl/>
        </w:rPr>
      </w:pPr>
      <w:r>
        <w:rPr>
          <w:rtl/>
        </w:rPr>
        <w:t>אחמד טיבי</w:t>
      </w:r>
      <w:r>
        <w:rPr>
          <w:rtl/>
        </w:rPr>
        <w:tab/>
      </w:r>
      <w:r>
        <w:rPr>
          <w:rtl/>
        </w:rPr>
        <w:tab/>
        <w:t xml:space="preserve">–   </w:t>
      </w:r>
      <w:r>
        <w:rPr>
          <w:rFonts w:hint="cs"/>
          <w:rtl/>
        </w:rPr>
        <w:t>בעד</w:t>
      </w:r>
    </w:p>
    <w:p w:rsidR="005C4635" w:rsidRDefault="005C4635" w:rsidP="009635F5">
      <w:pPr>
        <w:rPr>
          <w:rtl/>
        </w:rPr>
      </w:pPr>
      <w:r>
        <w:rPr>
          <w:rtl/>
        </w:rPr>
        <w:t>יוסף טייב</w:t>
      </w:r>
      <w:r>
        <w:rPr>
          <w:rtl/>
        </w:rPr>
        <w:tab/>
      </w:r>
      <w:r>
        <w:rPr>
          <w:rtl/>
        </w:rPr>
        <w:tab/>
        <w:t xml:space="preserve">–   </w:t>
      </w:r>
      <w:r>
        <w:rPr>
          <w:rFonts w:hint="cs"/>
          <w:rtl/>
        </w:rPr>
        <w:t>בעד</w:t>
      </w:r>
    </w:p>
    <w:p w:rsidR="005C4635" w:rsidRDefault="005C4635" w:rsidP="009635F5">
      <w:pPr>
        <w:rPr>
          <w:rtl/>
        </w:rPr>
      </w:pPr>
      <w:r>
        <w:rPr>
          <w:rtl/>
        </w:rPr>
        <w:t>אוהד טל</w:t>
      </w:r>
      <w:r>
        <w:rPr>
          <w:rtl/>
        </w:rPr>
        <w:tab/>
      </w:r>
      <w:r>
        <w:rPr>
          <w:rtl/>
        </w:rPr>
        <w:tab/>
      </w:r>
      <w:r>
        <w:rPr>
          <w:rtl/>
        </w:rPr>
        <w:tab/>
      </w:r>
      <w:r>
        <w:rPr>
          <w:rFonts w:hint="cs"/>
          <w:rtl/>
        </w:rPr>
        <w:t>–</w:t>
      </w:r>
      <w:r>
        <w:rPr>
          <w:rtl/>
        </w:rPr>
        <w:t xml:space="preserve">   </w:t>
      </w:r>
      <w:r>
        <w:rPr>
          <w:rFonts w:hint="cs"/>
          <w:rtl/>
        </w:rPr>
        <w:t>אינו נוכח</w:t>
      </w:r>
    </w:p>
    <w:p w:rsidR="005C4635" w:rsidRDefault="005C4635" w:rsidP="009635F5">
      <w:pPr>
        <w:rPr>
          <w:rtl/>
        </w:rPr>
      </w:pPr>
      <w:r>
        <w:rPr>
          <w:rtl/>
        </w:rPr>
        <w:t>יעקב טסלר</w:t>
      </w:r>
      <w:r>
        <w:rPr>
          <w:rtl/>
        </w:rPr>
        <w:tab/>
      </w:r>
      <w:r>
        <w:rPr>
          <w:rtl/>
        </w:rPr>
        <w:tab/>
        <w:t xml:space="preserve">–   </w:t>
      </w:r>
      <w:r>
        <w:rPr>
          <w:rFonts w:hint="cs"/>
          <w:rtl/>
        </w:rPr>
        <w:t>בעד</w:t>
      </w:r>
    </w:p>
    <w:p w:rsidR="005C4635" w:rsidRDefault="005C4635" w:rsidP="009635F5">
      <w:pPr>
        <w:rPr>
          <w:rtl/>
        </w:rPr>
      </w:pPr>
      <w:r>
        <w:rPr>
          <w:rtl/>
        </w:rPr>
        <w:t>חילי טרופר</w:t>
      </w:r>
      <w:r>
        <w:rPr>
          <w:rtl/>
        </w:rPr>
        <w:tab/>
      </w:r>
      <w:r>
        <w:rPr>
          <w:rtl/>
        </w:rPr>
        <w:tab/>
        <w:t xml:space="preserve">–   </w:t>
      </w:r>
      <w:r>
        <w:rPr>
          <w:rFonts w:hint="cs"/>
          <w:rtl/>
        </w:rPr>
        <w:t>אינו נוכח</w:t>
      </w:r>
    </w:p>
    <w:p w:rsidR="005C4635" w:rsidRDefault="005C4635" w:rsidP="009635F5">
      <w:pPr>
        <w:rPr>
          <w:rtl/>
        </w:rPr>
      </w:pPr>
      <w:r>
        <w:rPr>
          <w:rtl/>
        </w:rPr>
        <w:t>אלמוג כהן</w:t>
      </w:r>
      <w:r>
        <w:rPr>
          <w:rtl/>
        </w:rPr>
        <w:tab/>
      </w:r>
      <w:r>
        <w:rPr>
          <w:rtl/>
        </w:rPr>
        <w:tab/>
        <w:t xml:space="preserve">–   </w:t>
      </w:r>
      <w:r>
        <w:rPr>
          <w:rFonts w:hint="cs"/>
          <w:rtl/>
        </w:rPr>
        <w:t>אינו נוכח</w:t>
      </w:r>
    </w:p>
    <w:p w:rsidR="005C4635" w:rsidRDefault="005C4635" w:rsidP="009635F5">
      <w:pPr>
        <w:rPr>
          <w:rtl/>
        </w:rPr>
      </w:pPr>
      <w:r>
        <w:rPr>
          <w:rtl/>
        </w:rPr>
        <w:t>מאיר כהן</w:t>
      </w:r>
      <w:r>
        <w:rPr>
          <w:rtl/>
        </w:rPr>
        <w:tab/>
      </w:r>
      <w:r>
        <w:rPr>
          <w:rtl/>
        </w:rPr>
        <w:tab/>
        <w:t xml:space="preserve">–   </w:t>
      </w:r>
      <w:r>
        <w:rPr>
          <w:rFonts w:hint="cs"/>
          <w:rtl/>
        </w:rPr>
        <w:t>נגד</w:t>
      </w:r>
    </w:p>
    <w:p w:rsidR="005C4635" w:rsidRDefault="005C4635" w:rsidP="009635F5">
      <w:pPr>
        <w:rPr>
          <w:rtl/>
        </w:rPr>
      </w:pPr>
      <w:r>
        <w:rPr>
          <w:rtl/>
        </w:rPr>
        <w:t>מירב כהן</w:t>
      </w:r>
      <w:r>
        <w:rPr>
          <w:rtl/>
        </w:rPr>
        <w:tab/>
      </w:r>
      <w:r>
        <w:rPr>
          <w:rtl/>
        </w:rPr>
        <w:tab/>
        <w:t xml:space="preserve">–   </w:t>
      </w:r>
      <w:r>
        <w:rPr>
          <w:rFonts w:hint="cs"/>
          <w:rtl/>
        </w:rPr>
        <w:t>נגד</w:t>
      </w:r>
    </w:p>
    <w:p w:rsidR="005C4635" w:rsidRDefault="005C4635" w:rsidP="009635F5">
      <w:pPr>
        <w:rPr>
          <w:rtl/>
        </w:rPr>
      </w:pPr>
      <w:r>
        <w:rPr>
          <w:rtl/>
        </w:rPr>
        <w:t>מתן כהנא</w:t>
      </w:r>
      <w:r>
        <w:rPr>
          <w:rtl/>
        </w:rPr>
        <w:tab/>
      </w:r>
      <w:r>
        <w:rPr>
          <w:rtl/>
        </w:rPr>
        <w:tab/>
        <w:t xml:space="preserve">–   </w:t>
      </w:r>
      <w:r>
        <w:rPr>
          <w:rFonts w:hint="cs"/>
          <w:rtl/>
        </w:rPr>
        <w:t>אינו נוכח</w:t>
      </w:r>
    </w:p>
    <w:p w:rsidR="005C4635" w:rsidRDefault="005C4635" w:rsidP="009635F5">
      <w:pPr>
        <w:rPr>
          <w:rtl/>
        </w:rPr>
      </w:pPr>
      <w:r>
        <w:rPr>
          <w:rtl/>
        </w:rPr>
        <w:t>עופר כסיף</w:t>
      </w:r>
      <w:r>
        <w:rPr>
          <w:rtl/>
        </w:rPr>
        <w:tab/>
      </w:r>
      <w:r>
        <w:rPr>
          <w:rtl/>
        </w:rPr>
        <w:tab/>
        <w:t xml:space="preserve">–   </w:t>
      </w:r>
      <w:r>
        <w:rPr>
          <w:rFonts w:hint="cs"/>
          <w:rtl/>
        </w:rPr>
        <w:t>אינו נוכח</w:t>
      </w:r>
    </w:p>
    <w:p w:rsidR="005C4635" w:rsidRDefault="005C4635" w:rsidP="009635F5">
      <w:pPr>
        <w:rPr>
          <w:rtl/>
        </w:rPr>
      </w:pPr>
      <w:r>
        <w:rPr>
          <w:rtl/>
        </w:rPr>
        <w:t>אופיר כץ</w:t>
      </w:r>
      <w:r>
        <w:rPr>
          <w:rtl/>
        </w:rPr>
        <w:tab/>
      </w:r>
      <w:r>
        <w:rPr>
          <w:rtl/>
        </w:rPr>
        <w:tab/>
        <w:t xml:space="preserve">–   </w:t>
      </w:r>
      <w:r>
        <w:rPr>
          <w:rFonts w:hint="cs"/>
          <w:rtl/>
        </w:rPr>
        <w:t>בעד</w:t>
      </w:r>
    </w:p>
    <w:p w:rsidR="005C4635" w:rsidRDefault="005C4635" w:rsidP="009635F5">
      <w:pPr>
        <w:rPr>
          <w:rtl/>
        </w:rPr>
      </w:pPr>
      <w:r>
        <w:rPr>
          <w:rtl/>
        </w:rPr>
        <w:t>ישראל כץ</w:t>
      </w:r>
      <w:r>
        <w:rPr>
          <w:rtl/>
        </w:rPr>
        <w:tab/>
      </w:r>
      <w:r>
        <w:rPr>
          <w:rtl/>
        </w:rPr>
        <w:tab/>
        <w:t xml:space="preserve">–   </w:t>
      </w:r>
      <w:r>
        <w:rPr>
          <w:rFonts w:hint="cs"/>
          <w:rtl/>
        </w:rPr>
        <w:t>אינו נוכח</w:t>
      </w:r>
    </w:p>
    <w:p w:rsidR="005C4635" w:rsidRDefault="005C4635" w:rsidP="009635F5">
      <w:pPr>
        <w:rPr>
          <w:rtl/>
        </w:rPr>
      </w:pPr>
      <w:r>
        <w:rPr>
          <w:rtl/>
        </w:rPr>
        <w:t>רון כץ</w:t>
      </w:r>
      <w:r>
        <w:rPr>
          <w:rtl/>
        </w:rPr>
        <w:tab/>
      </w:r>
      <w:r>
        <w:rPr>
          <w:rtl/>
        </w:rPr>
        <w:tab/>
      </w:r>
      <w:r>
        <w:rPr>
          <w:rtl/>
        </w:rPr>
        <w:tab/>
        <w:t xml:space="preserve">–   </w:t>
      </w:r>
      <w:r>
        <w:rPr>
          <w:rFonts w:hint="cs"/>
          <w:rtl/>
        </w:rPr>
        <w:t>נגד</w:t>
      </w:r>
    </w:p>
    <w:p w:rsidR="005C4635" w:rsidRDefault="005C4635" w:rsidP="009635F5">
      <w:pPr>
        <w:rPr>
          <w:rtl/>
        </w:rPr>
      </w:pPr>
      <w:r>
        <w:rPr>
          <w:rtl/>
        </w:rPr>
        <w:t>יוראי להב הרצנו</w:t>
      </w:r>
      <w:r>
        <w:rPr>
          <w:rtl/>
        </w:rPr>
        <w:tab/>
      </w:r>
      <w:r>
        <w:rPr>
          <w:rtl/>
        </w:rPr>
        <w:tab/>
        <w:t xml:space="preserve">–   </w:t>
      </w:r>
      <w:r>
        <w:rPr>
          <w:rFonts w:hint="cs"/>
          <w:rtl/>
        </w:rPr>
        <w:t>נגד</w:t>
      </w:r>
    </w:p>
    <w:p w:rsidR="005C4635" w:rsidRDefault="005C4635" w:rsidP="009635F5">
      <w:pPr>
        <w:rPr>
          <w:rtl/>
        </w:rPr>
      </w:pPr>
      <w:r>
        <w:rPr>
          <w:rtl/>
        </w:rPr>
        <w:t>מיקי לוי</w:t>
      </w:r>
      <w:r>
        <w:rPr>
          <w:rtl/>
        </w:rPr>
        <w:tab/>
      </w:r>
      <w:r>
        <w:rPr>
          <w:rtl/>
        </w:rPr>
        <w:tab/>
      </w:r>
      <w:r>
        <w:rPr>
          <w:rtl/>
        </w:rPr>
        <w:tab/>
        <w:t xml:space="preserve">–   </w:t>
      </w:r>
      <w:r>
        <w:rPr>
          <w:rFonts w:hint="cs"/>
          <w:rtl/>
        </w:rPr>
        <w:t>אינו נוכח</w:t>
      </w:r>
    </w:p>
    <w:p w:rsidR="005C4635" w:rsidRDefault="005C4635" w:rsidP="009635F5">
      <w:pPr>
        <w:rPr>
          <w:rtl/>
        </w:rPr>
      </w:pPr>
      <w:r>
        <w:rPr>
          <w:rtl/>
        </w:rPr>
        <w:t>יריב לוין</w:t>
      </w:r>
      <w:r>
        <w:rPr>
          <w:rtl/>
        </w:rPr>
        <w:tab/>
      </w:r>
      <w:r>
        <w:rPr>
          <w:rtl/>
        </w:rPr>
        <w:tab/>
      </w:r>
      <w:r>
        <w:rPr>
          <w:rtl/>
        </w:rPr>
        <w:tab/>
        <w:t xml:space="preserve">–   </w:t>
      </w:r>
      <w:r>
        <w:rPr>
          <w:rFonts w:hint="cs"/>
          <w:rtl/>
        </w:rPr>
        <w:t>אינו נוכח</w:t>
      </w:r>
    </w:p>
    <w:p w:rsidR="005C4635" w:rsidRDefault="005C4635" w:rsidP="009635F5">
      <w:pPr>
        <w:rPr>
          <w:rtl/>
        </w:rPr>
      </w:pPr>
      <w:r>
        <w:rPr>
          <w:rtl/>
        </w:rPr>
        <w:t>נעמה לזימי</w:t>
      </w:r>
      <w:r>
        <w:rPr>
          <w:rtl/>
        </w:rPr>
        <w:tab/>
      </w:r>
      <w:r>
        <w:rPr>
          <w:rtl/>
        </w:rPr>
        <w:tab/>
        <w:t xml:space="preserve">–   </w:t>
      </w:r>
      <w:r>
        <w:rPr>
          <w:rFonts w:hint="cs"/>
          <w:rtl/>
        </w:rPr>
        <w:t>בעד</w:t>
      </w:r>
    </w:p>
    <w:p w:rsidR="005C4635" w:rsidRDefault="005C4635" w:rsidP="009635F5">
      <w:pPr>
        <w:rPr>
          <w:rtl/>
        </w:rPr>
      </w:pPr>
      <w:r>
        <w:rPr>
          <w:rtl/>
        </w:rPr>
        <w:t>אביגדור ליברמן</w:t>
      </w:r>
      <w:r>
        <w:rPr>
          <w:rtl/>
        </w:rPr>
        <w:tab/>
      </w:r>
      <w:r>
        <w:rPr>
          <w:rtl/>
        </w:rPr>
        <w:tab/>
        <w:t xml:space="preserve">–   </w:t>
      </w:r>
      <w:r>
        <w:rPr>
          <w:rFonts w:hint="cs"/>
          <w:rtl/>
        </w:rPr>
        <w:t>אינו נוכח</w:t>
      </w:r>
    </w:p>
    <w:p w:rsidR="005C4635" w:rsidRDefault="005C4635" w:rsidP="009635F5">
      <w:pPr>
        <w:rPr>
          <w:rtl/>
        </w:rPr>
      </w:pPr>
      <w:r>
        <w:rPr>
          <w:rtl/>
        </w:rPr>
        <w:t>יאיר לפיד</w:t>
      </w:r>
      <w:r>
        <w:rPr>
          <w:rtl/>
        </w:rPr>
        <w:tab/>
      </w:r>
      <w:r>
        <w:rPr>
          <w:rtl/>
        </w:rPr>
        <w:tab/>
        <w:t xml:space="preserve">–   </w:t>
      </w:r>
      <w:r>
        <w:rPr>
          <w:rFonts w:hint="cs"/>
          <w:rtl/>
        </w:rPr>
        <w:t>אינו נוכח</w:t>
      </w:r>
    </w:p>
    <w:p w:rsidR="005C4635" w:rsidRDefault="005C4635" w:rsidP="009635F5">
      <w:pPr>
        <w:rPr>
          <w:rtl/>
        </w:rPr>
      </w:pPr>
      <w:r>
        <w:rPr>
          <w:rtl/>
        </w:rPr>
        <w:t>סימון מושיאשוילי</w:t>
      </w:r>
      <w:r>
        <w:rPr>
          <w:rtl/>
        </w:rPr>
        <w:tab/>
      </w:r>
      <w:r>
        <w:rPr>
          <w:rtl/>
        </w:rPr>
        <w:tab/>
        <w:t xml:space="preserve">–   </w:t>
      </w:r>
      <w:r>
        <w:rPr>
          <w:rFonts w:hint="cs"/>
          <w:rtl/>
        </w:rPr>
        <w:t>בעד</w:t>
      </w:r>
    </w:p>
    <w:p w:rsidR="005C4635" w:rsidRDefault="005C4635" w:rsidP="009635F5">
      <w:pPr>
        <w:rPr>
          <w:rtl/>
        </w:rPr>
      </w:pPr>
      <w:r>
        <w:rPr>
          <w:rtl/>
        </w:rPr>
        <w:t>טטיאנה מזרסקי</w:t>
      </w:r>
      <w:r>
        <w:rPr>
          <w:rtl/>
        </w:rPr>
        <w:tab/>
      </w:r>
      <w:r>
        <w:rPr>
          <w:rtl/>
        </w:rPr>
        <w:tab/>
        <w:t xml:space="preserve">–   </w:t>
      </w:r>
      <w:r>
        <w:rPr>
          <w:rFonts w:hint="cs"/>
          <w:rtl/>
        </w:rPr>
        <w:t>נגד</w:t>
      </w:r>
    </w:p>
    <w:p w:rsidR="005C4635" w:rsidRDefault="005C4635" w:rsidP="009635F5">
      <w:pPr>
        <w:rPr>
          <w:rtl/>
        </w:rPr>
      </w:pPr>
      <w:r>
        <w:rPr>
          <w:rtl/>
        </w:rPr>
        <w:t>מרב מיכאלי</w:t>
      </w:r>
      <w:r>
        <w:rPr>
          <w:rtl/>
        </w:rPr>
        <w:tab/>
      </w:r>
      <w:r>
        <w:rPr>
          <w:rtl/>
        </w:rPr>
        <w:tab/>
        <w:t xml:space="preserve">–   </w:t>
      </w:r>
      <w:r>
        <w:rPr>
          <w:rFonts w:hint="cs"/>
          <w:rtl/>
        </w:rPr>
        <w:t>בעד</w:t>
      </w:r>
    </w:p>
    <w:p w:rsidR="005C4635" w:rsidRDefault="005C4635" w:rsidP="009635F5">
      <w:pPr>
        <w:rPr>
          <w:rtl/>
        </w:rPr>
      </w:pPr>
      <w:r>
        <w:rPr>
          <w:rtl/>
        </w:rPr>
        <w:t>שלי טל מירון</w:t>
      </w:r>
      <w:r>
        <w:rPr>
          <w:rtl/>
        </w:rPr>
        <w:tab/>
      </w:r>
      <w:r>
        <w:rPr>
          <w:rtl/>
        </w:rPr>
        <w:tab/>
        <w:t xml:space="preserve">–   </w:t>
      </w:r>
      <w:r>
        <w:rPr>
          <w:rFonts w:hint="cs"/>
          <w:rtl/>
        </w:rPr>
        <w:t>נגד</w:t>
      </w:r>
    </w:p>
    <w:p w:rsidR="005C4635" w:rsidRDefault="005C4635" w:rsidP="009635F5">
      <w:pPr>
        <w:rPr>
          <w:rtl/>
        </w:rPr>
      </w:pPr>
      <w:r>
        <w:rPr>
          <w:rtl/>
        </w:rPr>
        <w:t>יונתן מישרקי</w:t>
      </w:r>
      <w:r>
        <w:rPr>
          <w:rtl/>
        </w:rPr>
        <w:tab/>
      </w:r>
      <w:r>
        <w:rPr>
          <w:rtl/>
        </w:rPr>
        <w:tab/>
        <w:t xml:space="preserve">–   </w:t>
      </w:r>
      <w:r>
        <w:rPr>
          <w:rFonts w:hint="cs"/>
          <w:rtl/>
        </w:rPr>
        <w:t>בעד</w:t>
      </w:r>
    </w:p>
    <w:p w:rsidR="005C4635" w:rsidRDefault="005C4635" w:rsidP="009635F5">
      <w:pPr>
        <w:rPr>
          <w:rtl/>
        </w:rPr>
      </w:pPr>
      <w:r>
        <w:rPr>
          <w:rtl/>
        </w:rPr>
        <w:t>חנוך דב מלביצקי</w:t>
      </w:r>
      <w:r>
        <w:rPr>
          <w:rtl/>
        </w:rPr>
        <w:tab/>
      </w:r>
      <w:r>
        <w:rPr>
          <w:rtl/>
        </w:rPr>
        <w:tab/>
        <w:t>-</w:t>
      </w:r>
      <w:r>
        <w:rPr>
          <w:rFonts w:hint="cs"/>
          <w:rtl/>
        </w:rPr>
        <w:t xml:space="preserve"> אינו נוכח</w:t>
      </w:r>
      <w:r>
        <w:rPr>
          <w:rtl/>
        </w:rPr>
        <w:t xml:space="preserve">   </w:t>
      </w:r>
    </w:p>
    <w:p w:rsidR="005C4635" w:rsidRDefault="005C4635" w:rsidP="009635F5">
      <w:pPr>
        <w:rPr>
          <w:rtl/>
        </w:rPr>
      </w:pPr>
      <w:r>
        <w:rPr>
          <w:rtl/>
        </w:rPr>
        <w:t>ארז מלול</w:t>
      </w:r>
      <w:r>
        <w:rPr>
          <w:rtl/>
        </w:rPr>
        <w:tab/>
      </w:r>
      <w:r>
        <w:rPr>
          <w:rtl/>
        </w:rPr>
        <w:tab/>
        <w:t xml:space="preserve">–   </w:t>
      </w:r>
      <w:r>
        <w:rPr>
          <w:rFonts w:hint="cs"/>
          <w:rtl/>
        </w:rPr>
        <w:t>בעד</w:t>
      </w:r>
    </w:p>
    <w:p w:rsidR="005C4635" w:rsidRDefault="005C4635" w:rsidP="009635F5">
      <w:pPr>
        <w:rPr>
          <w:rtl/>
        </w:rPr>
      </w:pPr>
      <w:r>
        <w:rPr>
          <w:rtl/>
        </w:rPr>
        <w:t>יוליה מלינובסקי</w:t>
      </w:r>
      <w:r>
        <w:rPr>
          <w:rtl/>
        </w:rPr>
        <w:tab/>
      </w:r>
      <w:r>
        <w:rPr>
          <w:rtl/>
        </w:rPr>
        <w:tab/>
        <w:t xml:space="preserve">–   </w:t>
      </w:r>
      <w:r>
        <w:rPr>
          <w:rFonts w:hint="cs"/>
          <w:rtl/>
        </w:rPr>
        <w:t>אינה נוכחת</w:t>
      </w:r>
    </w:p>
    <w:p w:rsidR="005C4635" w:rsidRDefault="005C4635" w:rsidP="009635F5">
      <w:pPr>
        <w:rPr>
          <w:rtl/>
        </w:rPr>
      </w:pPr>
      <w:r>
        <w:rPr>
          <w:rtl/>
        </w:rPr>
        <w:t>מיכאל מלכיאלי</w:t>
      </w:r>
      <w:r>
        <w:rPr>
          <w:rtl/>
        </w:rPr>
        <w:tab/>
      </w:r>
      <w:r>
        <w:rPr>
          <w:rtl/>
        </w:rPr>
        <w:tab/>
        <w:t xml:space="preserve">–   </w:t>
      </w:r>
      <w:r>
        <w:rPr>
          <w:rFonts w:hint="cs"/>
          <w:rtl/>
        </w:rPr>
        <w:t>אינו נוכח</w:t>
      </w:r>
    </w:p>
    <w:p w:rsidR="005C4635" w:rsidRDefault="005C4635" w:rsidP="009635F5">
      <w:pPr>
        <w:rPr>
          <w:rtl/>
        </w:rPr>
      </w:pPr>
      <w:r>
        <w:rPr>
          <w:rtl/>
        </w:rPr>
        <w:t>צגה מלקו</w:t>
      </w:r>
      <w:r>
        <w:rPr>
          <w:rtl/>
        </w:rPr>
        <w:tab/>
      </w:r>
      <w:r>
        <w:rPr>
          <w:rtl/>
        </w:rPr>
        <w:tab/>
        <w:t xml:space="preserve">–   </w:t>
      </w:r>
      <w:r>
        <w:rPr>
          <w:rFonts w:hint="cs"/>
          <w:rtl/>
        </w:rPr>
        <w:t>בעד</w:t>
      </w:r>
    </w:p>
    <w:p w:rsidR="005C4635" w:rsidRDefault="005C4635" w:rsidP="009635F5">
      <w:pPr>
        <w:rPr>
          <w:rtl/>
        </w:rPr>
      </w:pPr>
      <w:r>
        <w:rPr>
          <w:rtl/>
        </w:rPr>
        <w:t>אבי מעוז</w:t>
      </w:r>
      <w:r>
        <w:rPr>
          <w:rtl/>
        </w:rPr>
        <w:tab/>
      </w:r>
      <w:r>
        <w:rPr>
          <w:rtl/>
        </w:rPr>
        <w:tab/>
        <w:t xml:space="preserve">–   </w:t>
      </w:r>
      <w:r>
        <w:rPr>
          <w:rFonts w:hint="cs"/>
          <w:rtl/>
        </w:rPr>
        <w:t>אינו נוכח</w:t>
      </w:r>
    </w:p>
    <w:p w:rsidR="005C4635" w:rsidRDefault="005C4635" w:rsidP="009635F5">
      <w:pPr>
        <w:rPr>
          <w:rtl/>
        </w:rPr>
      </w:pPr>
      <w:r>
        <w:rPr>
          <w:rtl/>
        </w:rPr>
        <w:t>שרון ניר</w:t>
      </w:r>
      <w:r>
        <w:rPr>
          <w:rtl/>
        </w:rPr>
        <w:tab/>
      </w:r>
      <w:r>
        <w:rPr>
          <w:rtl/>
        </w:rPr>
        <w:tab/>
      </w:r>
      <w:r>
        <w:rPr>
          <w:rtl/>
        </w:rPr>
        <w:tab/>
        <w:t xml:space="preserve">–   </w:t>
      </w:r>
      <w:r>
        <w:rPr>
          <w:rFonts w:hint="cs"/>
          <w:rtl/>
        </w:rPr>
        <w:t>אינה נוכחת</w:t>
      </w:r>
    </w:p>
    <w:p w:rsidR="005C4635" w:rsidRDefault="005C4635" w:rsidP="009635F5">
      <w:pPr>
        <w:rPr>
          <w:rtl/>
        </w:rPr>
      </w:pPr>
      <w:r>
        <w:rPr>
          <w:rtl/>
        </w:rPr>
        <w:t>בנימין נתניהו</w:t>
      </w:r>
      <w:r>
        <w:rPr>
          <w:rtl/>
        </w:rPr>
        <w:tab/>
      </w:r>
      <w:r>
        <w:rPr>
          <w:rtl/>
        </w:rPr>
        <w:tab/>
        <w:t xml:space="preserve">–   </w:t>
      </w:r>
      <w:r>
        <w:rPr>
          <w:rFonts w:hint="cs"/>
          <w:rtl/>
        </w:rPr>
        <w:t>אינו נוכח</w:t>
      </w:r>
    </w:p>
    <w:p w:rsidR="005C4635" w:rsidRDefault="005C4635" w:rsidP="009635F5">
      <w:pPr>
        <w:rPr>
          <w:rtl/>
        </w:rPr>
      </w:pPr>
      <w:r>
        <w:rPr>
          <w:rtl/>
        </w:rPr>
        <w:t>יואב סגלוביץ'</w:t>
      </w:r>
      <w:r>
        <w:rPr>
          <w:rtl/>
        </w:rPr>
        <w:tab/>
      </w:r>
      <w:r>
        <w:rPr>
          <w:rtl/>
        </w:rPr>
        <w:tab/>
        <w:t xml:space="preserve">–   </w:t>
      </w:r>
      <w:r>
        <w:rPr>
          <w:rFonts w:hint="cs"/>
          <w:rtl/>
        </w:rPr>
        <w:t>נגד</w:t>
      </w:r>
    </w:p>
    <w:p w:rsidR="005C4635" w:rsidRDefault="005C4635" w:rsidP="009635F5">
      <w:pPr>
        <w:rPr>
          <w:rtl/>
        </w:rPr>
      </w:pPr>
      <w:r>
        <w:rPr>
          <w:rtl/>
        </w:rPr>
        <w:t>יבגני סובה</w:t>
      </w:r>
      <w:r>
        <w:rPr>
          <w:rtl/>
        </w:rPr>
        <w:tab/>
      </w:r>
      <w:r>
        <w:rPr>
          <w:rtl/>
        </w:rPr>
        <w:tab/>
        <w:t xml:space="preserve">–   </w:t>
      </w:r>
      <w:r>
        <w:rPr>
          <w:rFonts w:hint="cs"/>
          <w:rtl/>
        </w:rPr>
        <w:t>אינו נוכח</w:t>
      </w:r>
    </w:p>
    <w:p w:rsidR="005C4635" w:rsidRDefault="005C4635" w:rsidP="009635F5">
      <w:pPr>
        <w:rPr>
          <w:rtl/>
        </w:rPr>
      </w:pPr>
      <w:r>
        <w:rPr>
          <w:rtl/>
        </w:rPr>
        <w:t>צבי ידידיה סוכות</w:t>
      </w:r>
      <w:r>
        <w:rPr>
          <w:rtl/>
        </w:rPr>
        <w:tab/>
      </w:r>
      <w:r>
        <w:rPr>
          <w:rtl/>
        </w:rPr>
        <w:tab/>
        <w:t xml:space="preserve">–   </w:t>
      </w:r>
      <w:r>
        <w:rPr>
          <w:rFonts w:hint="cs"/>
          <w:rtl/>
        </w:rPr>
        <w:t>אינו נוכח</w:t>
      </w:r>
    </w:p>
    <w:p w:rsidR="005C4635" w:rsidRDefault="005C4635" w:rsidP="009635F5">
      <w:pPr>
        <w:rPr>
          <w:rtl/>
        </w:rPr>
      </w:pPr>
      <w:r>
        <w:rPr>
          <w:rtl/>
        </w:rPr>
        <w:t>משה סולומון</w:t>
      </w:r>
      <w:r>
        <w:rPr>
          <w:rtl/>
        </w:rPr>
        <w:tab/>
      </w:r>
      <w:r>
        <w:rPr>
          <w:rtl/>
        </w:rPr>
        <w:tab/>
        <w:t xml:space="preserve">–   </w:t>
      </w:r>
      <w:r>
        <w:rPr>
          <w:rFonts w:hint="cs"/>
          <w:rtl/>
        </w:rPr>
        <w:t>אינו נוכח</w:t>
      </w:r>
    </w:p>
    <w:p w:rsidR="005C4635" w:rsidRDefault="005C4635" w:rsidP="009635F5">
      <w:pPr>
        <w:rPr>
          <w:rtl/>
        </w:rPr>
      </w:pPr>
      <w:r>
        <w:rPr>
          <w:rtl/>
        </w:rPr>
        <w:t>לימור סון הר מלך</w:t>
      </w:r>
      <w:r>
        <w:rPr>
          <w:rtl/>
        </w:rPr>
        <w:tab/>
        <w:t xml:space="preserve">–   </w:t>
      </w:r>
      <w:r>
        <w:rPr>
          <w:rFonts w:hint="cs"/>
          <w:rtl/>
        </w:rPr>
        <w:t>אינה נוכחת</w:t>
      </w:r>
    </w:p>
    <w:p w:rsidR="005C4635" w:rsidRDefault="005C4635" w:rsidP="009635F5">
      <w:pPr>
        <w:rPr>
          <w:rtl/>
        </w:rPr>
      </w:pPr>
      <w:r>
        <w:rPr>
          <w:rtl/>
        </w:rPr>
        <w:t>אופיר סופר</w:t>
      </w:r>
      <w:r>
        <w:rPr>
          <w:rtl/>
        </w:rPr>
        <w:tab/>
      </w:r>
      <w:r>
        <w:rPr>
          <w:rtl/>
        </w:rPr>
        <w:tab/>
        <w:t xml:space="preserve">–   </w:t>
      </w:r>
      <w:r>
        <w:rPr>
          <w:rFonts w:hint="cs"/>
          <w:rtl/>
        </w:rPr>
        <w:t>אינו נוכח</w:t>
      </w:r>
    </w:p>
    <w:p w:rsidR="005C4635" w:rsidRDefault="005C4635" w:rsidP="009635F5">
      <w:pPr>
        <w:rPr>
          <w:rtl/>
        </w:rPr>
      </w:pPr>
      <w:r>
        <w:rPr>
          <w:rtl/>
        </w:rPr>
        <w:t>אורית מלכה סטרוק</w:t>
      </w:r>
      <w:r>
        <w:rPr>
          <w:rtl/>
        </w:rPr>
        <w:tab/>
        <w:t xml:space="preserve">–   </w:t>
      </w:r>
      <w:r>
        <w:rPr>
          <w:rFonts w:hint="cs"/>
          <w:rtl/>
        </w:rPr>
        <w:t>אינה נוכחת</w:t>
      </w:r>
    </w:p>
    <w:p w:rsidR="005C4635" w:rsidRDefault="005C4635" w:rsidP="009635F5">
      <w:pPr>
        <w:rPr>
          <w:rtl/>
        </w:rPr>
      </w:pPr>
      <w:r>
        <w:rPr>
          <w:rtl/>
        </w:rPr>
        <w:t>משה סעדה</w:t>
      </w:r>
      <w:r>
        <w:rPr>
          <w:rtl/>
        </w:rPr>
        <w:tab/>
      </w:r>
      <w:r>
        <w:rPr>
          <w:rtl/>
        </w:rPr>
        <w:tab/>
        <w:t xml:space="preserve">–   </w:t>
      </w:r>
      <w:r>
        <w:rPr>
          <w:rFonts w:hint="cs"/>
          <w:rtl/>
        </w:rPr>
        <w:t>אינו נוכח</w:t>
      </w:r>
    </w:p>
    <w:p w:rsidR="005C4635" w:rsidRDefault="005C4635" w:rsidP="009635F5">
      <w:pPr>
        <w:rPr>
          <w:rtl/>
        </w:rPr>
      </w:pPr>
      <w:r>
        <w:rPr>
          <w:rtl/>
        </w:rPr>
        <w:t>גדעון סער</w:t>
      </w:r>
      <w:r>
        <w:rPr>
          <w:rtl/>
        </w:rPr>
        <w:tab/>
      </w:r>
      <w:r>
        <w:rPr>
          <w:rtl/>
        </w:rPr>
        <w:tab/>
        <w:t xml:space="preserve">–   </w:t>
      </w:r>
      <w:r>
        <w:rPr>
          <w:rFonts w:hint="cs"/>
          <w:rtl/>
        </w:rPr>
        <w:t>אינו נוכח</w:t>
      </w:r>
    </w:p>
    <w:p w:rsidR="005C4635" w:rsidRDefault="005C4635" w:rsidP="009635F5">
      <w:pPr>
        <w:rPr>
          <w:rtl/>
        </w:rPr>
      </w:pPr>
      <w:r>
        <w:rPr>
          <w:rtl/>
        </w:rPr>
        <w:t>מנסור עבאס</w:t>
      </w:r>
      <w:r>
        <w:rPr>
          <w:rtl/>
        </w:rPr>
        <w:tab/>
      </w:r>
      <w:r>
        <w:rPr>
          <w:rtl/>
        </w:rPr>
        <w:tab/>
        <w:t xml:space="preserve">–   </w:t>
      </w:r>
      <w:r>
        <w:rPr>
          <w:rFonts w:hint="cs"/>
          <w:rtl/>
        </w:rPr>
        <w:t>בעד</w:t>
      </w:r>
    </w:p>
    <w:p w:rsidR="005C4635" w:rsidRDefault="005C4635" w:rsidP="009635F5">
      <w:pPr>
        <w:rPr>
          <w:rtl/>
        </w:rPr>
      </w:pPr>
      <w:r>
        <w:rPr>
          <w:rtl/>
        </w:rPr>
        <w:t>איימן עודה</w:t>
      </w:r>
      <w:r>
        <w:rPr>
          <w:rtl/>
        </w:rPr>
        <w:tab/>
      </w:r>
      <w:r>
        <w:rPr>
          <w:rtl/>
        </w:rPr>
        <w:tab/>
        <w:t xml:space="preserve">–   </w:t>
      </w:r>
      <w:r>
        <w:rPr>
          <w:rFonts w:hint="cs"/>
          <w:rtl/>
        </w:rPr>
        <w:t>אינו נוכח</w:t>
      </w:r>
    </w:p>
    <w:p w:rsidR="005C4635" w:rsidRDefault="005C4635" w:rsidP="009635F5">
      <w:pPr>
        <w:rPr>
          <w:rtl/>
        </w:rPr>
      </w:pPr>
      <w:r>
        <w:rPr>
          <w:rtl/>
        </w:rPr>
        <w:t>יוסף עטאונה</w:t>
      </w:r>
      <w:r>
        <w:rPr>
          <w:rtl/>
        </w:rPr>
        <w:tab/>
      </w:r>
      <w:r>
        <w:rPr>
          <w:rtl/>
        </w:rPr>
        <w:tab/>
        <w:t xml:space="preserve">–   </w:t>
      </w:r>
      <w:r>
        <w:rPr>
          <w:rFonts w:hint="cs"/>
          <w:rtl/>
        </w:rPr>
        <w:t>בעד</w:t>
      </w:r>
    </w:p>
    <w:p w:rsidR="005C4635" w:rsidRDefault="005C4635" w:rsidP="009635F5">
      <w:pPr>
        <w:rPr>
          <w:rtl/>
        </w:rPr>
      </w:pPr>
      <w:r>
        <w:rPr>
          <w:rtl/>
        </w:rPr>
        <w:t>חוה אתי עטייה</w:t>
      </w:r>
      <w:r>
        <w:rPr>
          <w:rtl/>
        </w:rPr>
        <w:tab/>
      </w:r>
      <w:r>
        <w:rPr>
          <w:rtl/>
        </w:rPr>
        <w:tab/>
        <w:t xml:space="preserve">–   </w:t>
      </w:r>
      <w:r>
        <w:rPr>
          <w:rFonts w:hint="cs"/>
          <w:rtl/>
        </w:rPr>
        <w:t>אינה נוכחת</w:t>
      </w:r>
    </w:p>
    <w:p w:rsidR="005C4635" w:rsidRDefault="005C4635" w:rsidP="009635F5">
      <w:pPr>
        <w:rPr>
          <w:rtl/>
        </w:rPr>
      </w:pPr>
      <w:r>
        <w:rPr>
          <w:rtl/>
        </w:rPr>
        <w:t>חמד עמאר</w:t>
      </w:r>
      <w:r>
        <w:rPr>
          <w:rtl/>
        </w:rPr>
        <w:tab/>
      </w:r>
      <w:r>
        <w:rPr>
          <w:rtl/>
        </w:rPr>
        <w:tab/>
        <w:t xml:space="preserve">–   </w:t>
      </w:r>
      <w:r>
        <w:rPr>
          <w:rFonts w:hint="cs"/>
          <w:rtl/>
        </w:rPr>
        <w:t>אינו נוכח</w:t>
      </w:r>
    </w:p>
    <w:p w:rsidR="005C4635" w:rsidRDefault="005C4635" w:rsidP="009635F5">
      <w:pPr>
        <w:rPr>
          <w:rtl/>
        </w:rPr>
      </w:pPr>
      <w:r>
        <w:rPr>
          <w:rtl/>
        </w:rPr>
        <w:t>צביקה פוגל</w:t>
      </w:r>
      <w:r>
        <w:rPr>
          <w:rtl/>
        </w:rPr>
        <w:tab/>
      </w:r>
      <w:r>
        <w:rPr>
          <w:rtl/>
        </w:rPr>
        <w:tab/>
        <w:t xml:space="preserve">–   </w:t>
      </w:r>
      <w:r>
        <w:rPr>
          <w:rFonts w:hint="cs"/>
          <w:rtl/>
        </w:rPr>
        <w:t>אינו נוכח</w:t>
      </w:r>
    </w:p>
    <w:p w:rsidR="005C4635" w:rsidRDefault="005C4635" w:rsidP="009635F5">
      <w:pPr>
        <w:rPr>
          <w:rtl/>
        </w:rPr>
      </w:pPr>
      <w:r>
        <w:rPr>
          <w:rtl/>
        </w:rPr>
        <w:t>עודד פורר</w:t>
      </w:r>
      <w:r>
        <w:rPr>
          <w:rtl/>
        </w:rPr>
        <w:tab/>
      </w:r>
      <w:r>
        <w:rPr>
          <w:rtl/>
        </w:rPr>
        <w:tab/>
        <w:t xml:space="preserve">–   </w:t>
      </w:r>
      <w:r>
        <w:rPr>
          <w:rFonts w:hint="cs"/>
          <w:rtl/>
        </w:rPr>
        <w:t>אינו נוכח</w:t>
      </w:r>
    </w:p>
    <w:p w:rsidR="005C4635" w:rsidRDefault="005C4635" w:rsidP="009635F5">
      <w:pPr>
        <w:rPr>
          <w:rtl/>
        </w:rPr>
      </w:pPr>
      <w:r>
        <w:rPr>
          <w:rtl/>
        </w:rPr>
        <w:t>יצחק פינדרוס</w:t>
      </w:r>
      <w:r>
        <w:rPr>
          <w:rtl/>
        </w:rPr>
        <w:tab/>
      </w:r>
      <w:r>
        <w:rPr>
          <w:rtl/>
        </w:rPr>
        <w:tab/>
        <w:t xml:space="preserve">–   </w:t>
      </w:r>
      <w:r>
        <w:rPr>
          <w:rFonts w:hint="cs"/>
          <w:rtl/>
        </w:rPr>
        <w:t>אינו נוכח</w:t>
      </w:r>
    </w:p>
    <w:p w:rsidR="005C4635" w:rsidRDefault="005C4635" w:rsidP="009635F5">
      <w:pPr>
        <w:rPr>
          <w:rtl/>
        </w:rPr>
      </w:pPr>
      <w:r>
        <w:rPr>
          <w:rtl/>
        </w:rPr>
        <w:t>משה פסל</w:t>
      </w:r>
      <w:r>
        <w:rPr>
          <w:rtl/>
        </w:rPr>
        <w:tab/>
      </w:r>
      <w:r>
        <w:rPr>
          <w:rtl/>
        </w:rPr>
        <w:tab/>
        <w:t xml:space="preserve">–   </w:t>
      </w:r>
      <w:r>
        <w:rPr>
          <w:rFonts w:hint="cs"/>
          <w:rtl/>
        </w:rPr>
        <w:t>אינו נוכח</w:t>
      </w:r>
    </w:p>
    <w:p w:rsidR="005C4635" w:rsidRDefault="005C4635" w:rsidP="009635F5">
      <w:pPr>
        <w:rPr>
          <w:rtl/>
        </w:rPr>
      </w:pPr>
      <w:r>
        <w:rPr>
          <w:rtl/>
        </w:rPr>
        <w:t>יסמין פרידמן</w:t>
      </w:r>
      <w:r>
        <w:rPr>
          <w:rtl/>
        </w:rPr>
        <w:tab/>
      </w:r>
      <w:r>
        <w:rPr>
          <w:rtl/>
        </w:rPr>
        <w:tab/>
        <w:t xml:space="preserve">–   </w:t>
      </w:r>
      <w:r>
        <w:rPr>
          <w:rFonts w:hint="cs"/>
          <w:rtl/>
        </w:rPr>
        <w:t>נגד</w:t>
      </w:r>
    </w:p>
    <w:p w:rsidR="005C4635" w:rsidRDefault="005C4635" w:rsidP="009635F5">
      <w:pPr>
        <w:rPr>
          <w:rtl/>
        </w:rPr>
      </w:pPr>
      <w:r>
        <w:rPr>
          <w:rtl/>
        </w:rPr>
        <w:t>אורית פרקש הכהן</w:t>
      </w:r>
      <w:r>
        <w:rPr>
          <w:rtl/>
        </w:rPr>
        <w:tab/>
        <w:t xml:space="preserve">–   </w:t>
      </w:r>
      <w:r>
        <w:rPr>
          <w:rFonts w:hint="cs"/>
          <w:rtl/>
        </w:rPr>
        <w:t>אינה נוכחת</w:t>
      </w:r>
    </w:p>
    <w:p w:rsidR="005C4635" w:rsidRDefault="005C4635" w:rsidP="009635F5">
      <w:pPr>
        <w:rPr>
          <w:rtl/>
        </w:rPr>
      </w:pPr>
      <w:r>
        <w:rPr>
          <w:rtl/>
        </w:rPr>
        <w:t>מטי צרפתי הרכבי</w:t>
      </w:r>
      <w:r>
        <w:rPr>
          <w:rtl/>
        </w:rPr>
        <w:tab/>
        <w:t xml:space="preserve">–   </w:t>
      </w:r>
      <w:r>
        <w:rPr>
          <w:rFonts w:hint="cs"/>
          <w:rtl/>
        </w:rPr>
        <w:t>נגד</w:t>
      </w:r>
    </w:p>
    <w:p w:rsidR="005C4635" w:rsidRDefault="005C4635" w:rsidP="009635F5">
      <w:pPr>
        <w:rPr>
          <w:rtl/>
        </w:rPr>
      </w:pPr>
      <w:r>
        <w:rPr>
          <w:rtl/>
        </w:rPr>
        <w:t>אריאל קלנר</w:t>
      </w:r>
      <w:r>
        <w:rPr>
          <w:rtl/>
        </w:rPr>
        <w:tab/>
      </w:r>
      <w:r>
        <w:rPr>
          <w:rtl/>
        </w:rPr>
        <w:tab/>
        <w:t xml:space="preserve">–   </w:t>
      </w:r>
      <w:r>
        <w:rPr>
          <w:rFonts w:hint="cs"/>
          <w:rtl/>
        </w:rPr>
        <w:t>אינו נוכח</w:t>
      </w:r>
    </w:p>
    <w:p w:rsidR="005C4635" w:rsidRDefault="005C4635" w:rsidP="009635F5">
      <w:pPr>
        <w:rPr>
          <w:rtl/>
        </w:rPr>
      </w:pPr>
      <w:r>
        <w:rPr>
          <w:rtl/>
        </w:rPr>
        <w:t>יצחק קרויזר</w:t>
      </w:r>
      <w:r>
        <w:rPr>
          <w:rtl/>
        </w:rPr>
        <w:tab/>
      </w:r>
      <w:r>
        <w:rPr>
          <w:rtl/>
        </w:rPr>
        <w:tab/>
        <w:t xml:space="preserve">–   </w:t>
      </w:r>
      <w:r>
        <w:rPr>
          <w:rFonts w:hint="cs"/>
          <w:rtl/>
        </w:rPr>
        <w:t>אינו נוכח</w:t>
      </w:r>
    </w:p>
    <w:p w:rsidR="005C4635" w:rsidRDefault="005C4635" w:rsidP="009635F5">
      <w:pPr>
        <w:rPr>
          <w:rtl/>
        </w:rPr>
      </w:pPr>
      <w:r>
        <w:rPr>
          <w:rtl/>
        </w:rPr>
        <w:t>גלעד קריב</w:t>
      </w:r>
      <w:r>
        <w:rPr>
          <w:rtl/>
        </w:rPr>
        <w:tab/>
      </w:r>
      <w:r>
        <w:rPr>
          <w:rtl/>
        </w:rPr>
        <w:tab/>
        <w:t xml:space="preserve">–   </w:t>
      </w:r>
      <w:r>
        <w:rPr>
          <w:rFonts w:hint="cs"/>
          <w:rtl/>
        </w:rPr>
        <w:t>בעד</w:t>
      </w:r>
    </w:p>
    <w:p w:rsidR="005C4635" w:rsidRDefault="005C4635" w:rsidP="009635F5">
      <w:pPr>
        <w:rPr>
          <w:rtl/>
        </w:rPr>
      </w:pPr>
      <w:r>
        <w:rPr>
          <w:rtl/>
        </w:rPr>
        <w:t>שלמה קרעי</w:t>
      </w:r>
      <w:r>
        <w:rPr>
          <w:rtl/>
        </w:rPr>
        <w:tab/>
      </w:r>
      <w:r>
        <w:rPr>
          <w:rtl/>
        </w:rPr>
        <w:tab/>
        <w:t xml:space="preserve">–   </w:t>
      </w:r>
      <w:r>
        <w:rPr>
          <w:rFonts w:hint="cs"/>
          <w:rtl/>
        </w:rPr>
        <w:t>אינו נוכח</w:t>
      </w:r>
    </w:p>
    <w:p w:rsidR="005C4635" w:rsidRDefault="005C4635" w:rsidP="009635F5">
      <w:pPr>
        <w:rPr>
          <w:rtl/>
        </w:rPr>
      </w:pPr>
      <w:r>
        <w:rPr>
          <w:rtl/>
        </w:rPr>
        <w:t>אליהו רביבו</w:t>
      </w:r>
      <w:r>
        <w:rPr>
          <w:rtl/>
        </w:rPr>
        <w:tab/>
      </w:r>
      <w:r>
        <w:rPr>
          <w:rtl/>
        </w:rPr>
        <w:tab/>
        <w:t xml:space="preserve">–   </w:t>
      </w:r>
      <w:r>
        <w:rPr>
          <w:rFonts w:hint="cs"/>
          <w:rtl/>
        </w:rPr>
        <w:t>אינו נוכח</w:t>
      </w:r>
    </w:p>
    <w:p w:rsidR="005C4635" w:rsidRDefault="005C4635" w:rsidP="009635F5">
      <w:pPr>
        <w:rPr>
          <w:rtl/>
        </w:rPr>
      </w:pPr>
      <w:r>
        <w:rPr>
          <w:rtl/>
        </w:rPr>
        <w:t>משה רוט</w:t>
      </w:r>
      <w:r>
        <w:rPr>
          <w:rtl/>
        </w:rPr>
        <w:tab/>
      </w:r>
      <w:r>
        <w:rPr>
          <w:rtl/>
        </w:rPr>
        <w:tab/>
        <w:t xml:space="preserve">–   </w:t>
      </w:r>
      <w:r>
        <w:rPr>
          <w:rFonts w:hint="cs"/>
          <w:rtl/>
        </w:rPr>
        <w:t>אינו נוכח</w:t>
      </w:r>
    </w:p>
    <w:p w:rsidR="005C4635" w:rsidRDefault="005C4635" w:rsidP="009635F5">
      <w:pPr>
        <w:rPr>
          <w:rtl/>
        </w:rPr>
      </w:pPr>
      <w:r>
        <w:rPr>
          <w:rtl/>
        </w:rPr>
        <w:t>שמחה רוטמן</w:t>
      </w:r>
      <w:r>
        <w:rPr>
          <w:rtl/>
        </w:rPr>
        <w:tab/>
      </w:r>
      <w:r>
        <w:rPr>
          <w:rtl/>
        </w:rPr>
        <w:tab/>
        <w:t xml:space="preserve">–   </w:t>
      </w:r>
      <w:r>
        <w:rPr>
          <w:rFonts w:hint="cs"/>
          <w:rtl/>
        </w:rPr>
        <w:t>אינו נוכח</w:t>
      </w:r>
    </w:p>
    <w:p w:rsidR="005C4635" w:rsidRDefault="005C4635" w:rsidP="009635F5">
      <w:pPr>
        <w:rPr>
          <w:rtl/>
        </w:rPr>
      </w:pPr>
      <w:r>
        <w:rPr>
          <w:rtl/>
        </w:rPr>
        <w:t>עידן רול</w:t>
      </w:r>
      <w:r>
        <w:rPr>
          <w:rtl/>
        </w:rPr>
        <w:tab/>
      </w:r>
      <w:r>
        <w:rPr>
          <w:rtl/>
        </w:rPr>
        <w:tab/>
      </w:r>
      <w:r>
        <w:rPr>
          <w:rtl/>
        </w:rPr>
        <w:tab/>
        <w:t xml:space="preserve">–   </w:t>
      </w:r>
      <w:r>
        <w:rPr>
          <w:rFonts w:hint="cs"/>
          <w:rtl/>
        </w:rPr>
        <w:t>אינו נוכח</w:t>
      </w:r>
    </w:p>
    <w:p w:rsidR="005C4635" w:rsidRDefault="005C4635" w:rsidP="009635F5">
      <w:pPr>
        <w:rPr>
          <w:rtl/>
        </w:rPr>
      </w:pPr>
      <w:r>
        <w:rPr>
          <w:rtl/>
        </w:rPr>
        <w:t>אפרת רייטן מרום</w:t>
      </w:r>
      <w:r>
        <w:rPr>
          <w:rtl/>
        </w:rPr>
        <w:tab/>
        <w:t xml:space="preserve">–   </w:t>
      </w:r>
      <w:r>
        <w:rPr>
          <w:rFonts w:hint="cs"/>
          <w:rtl/>
        </w:rPr>
        <w:t>אינה נוכחת</w:t>
      </w:r>
    </w:p>
    <w:p w:rsidR="005C4635" w:rsidRDefault="005C4635" w:rsidP="002F7D32">
      <w:pPr>
        <w:rPr>
          <w:rtl/>
        </w:rPr>
      </w:pPr>
      <w:r>
        <w:rPr>
          <w:rtl/>
        </w:rPr>
        <w:t>יפעת שאשא ביטון</w:t>
      </w:r>
      <w:r>
        <w:rPr>
          <w:rtl/>
        </w:rPr>
        <w:tab/>
        <w:t xml:space="preserve">–   </w:t>
      </w:r>
      <w:r>
        <w:rPr>
          <w:rFonts w:hint="cs"/>
          <w:rtl/>
        </w:rPr>
        <w:t>אינה נוכחת</w:t>
      </w:r>
    </w:p>
    <w:p w:rsidR="005C4635" w:rsidRDefault="005C4635" w:rsidP="009635F5">
      <w:pPr>
        <w:rPr>
          <w:rtl/>
        </w:rPr>
      </w:pPr>
      <w:r>
        <w:rPr>
          <w:rtl/>
        </w:rPr>
        <w:t>אלון שוסטר</w:t>
      </w:r>
      <w:r>
        <w:rPr>
          <w:rtl/>
        </w:rPr>
        <w:tab/>
      </w:r>
      <w:r>
        <w:rPr>
          <w:rtl/>
        </w:rPr>
        <w:tab/>
        <w:t xml:space="preserve">–   </w:t>
      </w:r>
      <w:r>
        <w:rPr>
          <w:rFonts w:hint="cs"/>
          <w:rtl/>
        </w:rPr>
        <w:t>אינו נוכח</w:t>
      </w:r>
    </w:p>
    <w:p w:rsidR="005C4635" w:rsidRDefault="005C4635" w:rsidP="009635F5">
      <w:pPr>
        <w:rPr>
          <w:rtl/>
        </w:rPr>
      </w:pPr>
      <w:r>
        <w:rPr>
          <w:rtl/>
        </w:rPr>
        <w:t>קטי קטרין שטרית</w:t>
      </w:r>
      <w:r>
        <w:rPr>
          <w:rtl/>
        </w:rPr>
        <w:tab/>
        <w:t xml:space="preserve">–   </w:t>
      </w:r>
      <w:r>
        <w:rPr>
          <w:rFonts w:hint="cs"/>
          <w:rtl/>
        </w:rPr>
        <w:t>בעד</w:t>
      </w:r>
    </w:p>
    <w:p w:rsidR="005C4635" w:rsidRDefault="005C4635" w:rsidP="002F7D32">
      <w:pPr>
        <w:rPr>
          <w:rtl/>
        </w:rPr>
      </w:pPr>
      <w:r>
        <w:rPr>
          <w:rtl/>
        </w:rPr>
        <w:t>אלעזר שטרן</w:t>
      </w:r>
      <w:r>
        <w:rPr>
          <w:rtl/>
        </w:rPr>
        <w:tab/>
      </w:r>
      <w:r>
        <w:rPr>
          <w:rtl/>
        </w:rPr>
        <w:tab/>
        <w:t xml:space="preserve">–   </w:t>
      </w:r>
      <w:r>
        <w:rPr>
          <w:rFonts w:hint="cs"/>
          <w:rtl/>
        </w:rPr>
        <w:t>נגד</w:t>
      </w:r>
    </w:p>
    <w:p w:rsidR="005C4635" w:rsidRDefault="005C4635" w:rsidP="009635F5">
      <w:pPr>
        <w:rPr>
          <w:rtl/>
        </w:rPr>
      </w:pPr>
      <w:r>
        <w:rPr>
          <w:rtl/>
        </w:rPr>
        <w:t>מיכל שיר סגמן</w:t>
      </w:r>
      <w:r>
        <w:rPr>
          <w:rtl/>
        </w:rPr>
        <w:tab/>
      </w:r>
      <w:r>
        <w:rPr>
          <w:rtl/>
        </w:rPr>
        <w:tab/>
        <w:t xml:space="preserve">–   </w:t>
      </w:r>
      <w:r>
        <w:rPr>
          <w:rFonts w:hint="cs"/>
          <w:rtl/>
        </w:rPr>
        <w:t>בעד</w:t>
      </w:r>
    </w:p>
    <w:p w:rsidR="005C4635" w:rsidRDefault="005C4635" w:rsidP="009635F5">
      <w:pPr>
        <w:rPr>
          <w:rtl/>
        </w:rPr>
      </w:pPr>
      <w:r>
        <w:rPr>
          <w:rtl/>
        </w:rPr>
        <w:t>נאור שירי</w:t>
      </w:r>
      <w:r>
        <w:rPr>
          <w:rtl/>
        </w:rPr>
        <w:tab/>
      </w:r>
      <w:r>
        <w:rPr>
          <w:rtl/>
        </w:rPr>
        <w:tab/>
        <w:t xml:space="preserve">–   </w:t>
      </w:r>
      <w:r>
        <w:rPr>
          <w:rFonts w:hint="cs"/>
          <w:rtl/>
        </w:rPr>
        <w:t>נגד</w:t>
      </w:r>
    </w:p>
    <w:p w:rsidR="005C4635" w:rsidRDefault="005C4635" w:rsidP="009635F5">
      <w:pPr>
        <w:rPr>
          <w:rtl/>
        </w:rPr>
      </w:pPr>
      <w:r>
        <w:rPr>
          <w:rtl/>
        </w:rPr>
        <w:t>אושר שקלים</w:t>
      </w:r>
      <w:r>
        <w:rPr>
          <w:rtl/>
        </w:rPr>
        <w:tab/>
      </w:r>
      <w:r>
        <w:rPr>
          <w:rtl/>
        </w:rPr>
        <w:tab/>
        <w:t xml:space="preserve">–   </w:t>
      </w:r>
      <w:r>
        <w:rPr>
          <w:rFonts w:hint="cs"/>
          <w:rtl/>
        </w:rPr>
        <w:t>בעד</w:t>
      </w:r>
    </w:p>
    <w:p w:rsidR="005C4635" w:rsidRDefault="005C4635" w:rsidP="009635F5">
      <w:pPr>
        <w:rPr>
          <w:rtl/>
        </w:rPr>
      </w:pPr>
      <w:r>
        <w:rPr>
          <w:rtl/>
        </w:rPr>
        <w:t>עאידה תומא סלימאן</w:t>
      </w:r>
      <w:r>
        <w:rPr>
          <w:rtl/>
        </w:rPr>
        <w:tab/>
        <w:t xml:space="preserve">–   </w:t>
      </w:r>
      <w:r>
        <w:rPr>
          <w:rFonts w:hint="cs"/>
          <w:rtl/>
        </w:rPr>
        <w:t>בעד</w:t>
      </w:r>
    </w:p>
    <w:p w:rsidR="005C4635" w:rsidRDefault="005C4635" w:rsidP="009635F5">
      <w:pPr>
        <w:rPr>
          <w:rtl/>
        </w:rPr>
      </w:pPr>
      <w:r>
        <w:rPr>
          <w:rtl/>
        </w:rPr>
        <w:t>פנינה תמנו</w:t>
      </w:r>
      <w:r>
        <w:rPr>
          <w:rtl/>
        </w:rPr>
        <w:tab/>
      </w:r>
      <w:r>
        <w:rPr>
          <w:rtl/>
        </w:rPr>
        <w:tab/>
        <w:t xml:space="preserve">–   </w:t>
      </w:r>
      <w:r>
        <w:rPr>
          <w:rFonts w:hint="cs"/>
          <w:rtl/>
        </w:rPr>
        <w:t>אינה נוכחת</w:t>
      </w:r>
    </w:p>
    <w:p w:rsidR="005C4635" w:rsidRDefault="005C4635" w:rsidP="009635F5">
      <w:pPr>
        <w:rPr>
          <w:rtl/>
        </w:rPr>
      </w:pPr>
    </w:p>
    <w:p w:rsidR="005C4635" w:rsidRDefault="005C4635" w:rsidP="002F7D32">
      <w:pPr>
        <w:pStyle w:val="af9"/>
        <w:keepNext/>
        <w:rPr>
          <w:rtl/>
        </w:rPr>
      </w:pPr>
      <w:bookmarkStart w:id="8871" w:name="ET_yor_6488_1"/>
      <w:r w:rsidRPr="006730A6">
        <w:rPr>
          <w:rStyle w:val="TagStyle"/>
          <w:rtl/>
        </w:rPr>
        <w:t xml:space="preserve"> &lt;&lt; יור &gt;&gt; </w:t>
      </w:r>
      <w:r>
        <w:rPr>
          <w:rtl/>
        </w:rPr>
        <w:t>היו"ר אוריאל בוסו:</w:t>
      </w:r>
      <w:r w:rsidRPr="006730A6">
        <w:rPr>
          <w:rStyle w:val="TagStyle"/>
          <w:rtl/>
        </w:rPr>
        <w:t xml:space="preserve"> &lt;&lt; יור &gt;&gt;</w:t>
      </w:r>
      <w:r>
        <w:rPr>
          <w:rtl/>
        </w:rPr>
        <w:t xml:space="preserve">   </w:t>
      </w:r>
      <w:bookmarkEnd w:id="8871"/>
    </w:p>
    <w:p w:rsidR="005C4635" w:rsidRDefault="005C4635" w:rsidP="00CB24F3">
      <w:pPr>
        <w:rPr>
          <w:rtl/>
          <w:lang w:eastAsia="he-IL"/>
        </w:rPr>
      </w:pPr>
    </w:p>
    <w:p w:rsidR="005C4635" w:rsidRDefault="005C4635" w:rsidP="002F7D32">
      <w:pPr>
        <w:rPr>
          <w:rtl/>
          <w:lang w:eastAsia="he-IL"/>
        </w:rPr>
      </w:pPr>
      <w:r>
        <w:rPr>
          <w:rFonts w:hint="cs"/>
          <w:rtl/>
          <w:lang w:eastAsia="he-IL"/>
        </w:rPr>
        <w:t>מזכיר הכנסת יקרא בשמות חברי הכנסת פעם נוספת עבור מי שלא נכח בהצבעה הראשונה.</w:t>
      </w:r>
    </w:p>
    <w:p w:rsidR="005C4635" w:rsidRDefault="005C4635" w:rsidP="002F7D32">
      <w:pPr>
        <w:ind w:firstLine="0"/>
        <w:rPr>
          <w:rtl/>
          <w:lang w:eastAsia="he-IL"/>
        </w:rPr>
      </w:pPr>
    </w:p>
    <w:p w:rsidR="005C4635" w:rsidRDefault="005C4635" w:rsidP="002F7D32">
      <w:pPr>
        <w:pStyle w:val="af7"/>
        <w:keepNext/>
        <w:rPr>
          <w:rtl/>
        </w:rPr>
      </w:pPr>
      <w:bookmarkStart w:id="8872" w:name="ET_interruption_6327_2"/>
      <w:r w:rsidRPr="006730A6">
        <w:rPr>
          <w:rStyle w:val="TagStyle"/>
          <w:rtl/>
        </w:rPr>
        <w:t xml:space="preserve"> &lt;&lt; קריאה &gt;&gt; </w:t>
      </w:r>
      <w:r>
        <w:rPr>
          <w:rtl/>
        </w:rPr>
        <w:t>מזכיר הכנסת דן מרזוק:</w:t>
      </w:r>
      <w:r w:rsidRPr="006730A6">
        <w:rPr>
          <w:rStyle w:val="TagStyle"/>
          <w:rtl/>
        </w:rPr>
        <w:t xml:space="preserve"> &lt;&lt; קריאה &gt;&gt;</w:t>
      </w:r>
      <w:r>
        <w:rPr>
          <w:rtl/>
        </w:rPr>
        <w:t xml:space="preserve">   </w:t>
      </w:r>
      <w:bookmarkEnd w:id="8872"/>
    </w:p>
    <w:p w:rsidR="005C4635" w:rsidRDefault="005C4635" w:rsidP="002F7D32">
      <w:pPr>
        <w:ind w:firstLine="0"/>
        <w:rPr>
          <w:rtl/>
          <w:lang w:eastAsia="he-IL"/>
        </w:rPr>
      </w:pPr>
      <w:r>
        <w:rPr>
          <w:rFonts w:hint="cs"/>
          <w:rtl/>
          <w:lang w:eastAsia="he-IL"/>
        </w:rPr>
        <w:t xml:space="preserve">(קורא בשמות חברי הכנסת) </w:t>
      </w:r>
    </w:p>
    <w:p w:rsidR="005C4635" w:rsidRDefault="005C4635" w:rsidP="002F7D32">
      <w:pPr>
        <w:rPr>
          <w:rtl/>
          <w:lang w:eastAsia="he-IL"/>
        </w:rPr>
      </w:pPr>
    </w:p>
    <w:p w:rsidR="005C4635" w:rsidRDefault="005C4635" w:rsidP="002F7D3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C4635" w:rsidRDefault="005C4635" w:rsidP="002F7D32">
      <w:pPr>
        <w:jc w:val="left"/>
        <w:rPr>
          <w:rtl/>
          <w:lang w:eastAsia="he-IL"/>
        </w:rPr>
      </w:pPr>
    </w:p>
    <w:p w:rsidR="005C4635" w:rsidRDefault="005C4635" w:rsidP="002F7D32">
      <w:pPr>
        <w:pStyle w:val="af9"/>
        <w:keepNext/>
        <w:rPr>
          <w:rtl/>
        </w:rPr>
      </w:pPr>
      <w:r w:rsidRPr="00CA3451">
        <w:rPr>
          <w:rStyle w:val="TagStyle"/>
          <w:rtl/>
        </w:rPr>
        <w:t xml:space="preserve"> &lt;&lt; יור &gt;&gt; </w:t>
      </w:r>
      <w:r>
        <w:rPr>
          <w:rtl/>
        </w:rPr>
        <w:t>היו"ר אוריאל בוסו:</w:t>
      </w:r>
      <w:r w:rsidRPr="00CA3451">
        <w:rPr>
          <w:rStyle w:val="TagStyle"/>
          <w:rtl/>
        </w:rPr>
        <w:t xml:space="preserve"> &lt;&lt; יור &gt;&gt;</w:t>
      </w:r>
      <w:r>
        <w:rPr>
          <w:rtl/>
        </w:rPr>
        <w:t xml:space="preserve">   </w:t>
      </w:r>
    </w:p>
    <w:p w:rsidR="005C4635" w:rsidRDefault="005C4635" w:rsidP="00CB24F3">
      <w:pPr>
        <w:rPr>
          <w:rtl/>
          <w:lang w:eastAsia="he-IL"/>
        </w:rPr>
      </w:pPr>
      <w:bookmarkStart w:id="8873" w:name="_ETM_Q12_509992"/>
      <w:bookmarkEnd w:id="8873"/>
    </w:p>
    <w:p w:rsidR="005C4635" w:rsidRDefault="005C4635" w:rsidP="002F7D32">
      <w:pPr>
        <w:rPr>
          <w:rtl/>
          <w:lang w:eastAsia="he-IL"/>
        </w:rPr>
      </w:pPr>
      <w:bookmarkStart w:id="8874" w:name="_ETM_Q12_510055"/>
      <w:bookmarkEnd w:id="8874"/>
      <w:r>
        <w:rPr>
          <w:rFonts w:hint="cs"/>
          <w:rtl/>
          <w:lang w:eastAsia="he-IL"/>
        </w:rPr>
        <w:t xml:space="preserve">חברי הכנסת, סיעות. </w:t>
      </w:r>
      <w:bookmarkStart w:id="8875" w:name="_ETM_Q12_513707"/>
      <w:bookmarkEnd w:id="8875"/>
    </w:p>
    <w:p w:rsidR="005C4635" w:rsidRDefault="005C4635" w:rsidP="002F7D32">
      <w:pPr>
        <w:rPr>
          <w:rtl/>
          <w:lang w:eastAsia="he-IL"/>
        </w:rPr>
      </w:pPr>
      <w:bookmarkStart w:id="8876" w:name="_ETM_Q12_513765"/>
      <w:bookmarkEnd w:id="8876"/>
    </w:p>
    <w:p w:rsidR="005C4635" w:rsidRDefault="005C4635" w:rsidP="002F7D32">
      <w:pPr>
        <w:pStyle w:val="af7"/>
        <w:keepNext/>
        <w:rPr>
          <w:rtl/>
        </w:rPr>
      </w:pPr>
      <w:bookmarkStart w:id="8877" w:name="ET_interruption_6327_4"/>
      <w:r w:rsidRPr="00CA3451">
        <w:rPr>
          <w:rStyle w:val="TagStyle"/>
          <w:rtl/>
        </w:rPr>
        <w:t xml:space="preserve"> &lt;&lt; קריאה &gt;&gt; </w:t>
      </w:r>
      <w:r>
        <w:rPr>
          <w:rtl/>
        </w:rPr>
        <w:t>מזכיר הכנסת דן מרזוק:</w:t>
      </w:r>
      <w:r w:rsidRPr="00CA3451">
        <w:rPr>
          <w:rStyle w:val="TagStyle"/>
          <w:rtl/>
        </w:rPr>
        <w:t xml:space="preserve"> &lt;&lt; קריאה &gt;&gt;</w:t>
      </w:r>
      <w:r>
        <w:rPr>
          <w:rtl/>
        </w:rPr>
        <w:t xml:space="preserve">   </w:t>
      </w:r>
      <w:bookmarkEnd w:id="8877"/>
    </w:p>
    <w:p w:rsidR="005C4635" w:rsidRDefault="005C4635" w:rsidP="002F7D32">
      <w:pPr>
        <w:ind w:firstLine="0"/>
        <w:rPr>
          <w:rtl/>
          <w:lang w:eastAsia="he-IL"/>
        </w:rPr>
      </w:pPr>
      <w:r>
        <w:rPr>
          <w:rFonts w:hint="cs"/>
          <w:rtl/>
          <w:lang w:eastAsia="he-IL"/>
        </w:rPr>
        <w:t>(קורא בשמות חברי הכנסת)</w:t>
      </w:r>
      <w:bookmarkStart w:id="8878" w:name="_ETM_Q12_514931"/>
      <w:bookmarkEnd w:id="8878"/>
    </w:p>
    <w:p w:rsidR="005C4635" w:rsidRPr="00CA3451" w:rsidRDefault="005C4635" w:rsidP="002F7D32">
      <w:pPr>
        <w:rPr>
          <w:rtl/>
          <w:lang w:eastAsia="he-IL"/>
        </w:rPr>
      </w:pPr>
      <w:bookmarkStart w:id="8879" w:name="_ETM_Q12_515008"/>
      <w:bookmarkEnd w:id="8879"/>
    </w:p>
    <w:p w:rsidR="005C4635" w:rsidRDefault="005C4635" w:rsidP="002F7D32">
      <w:pPr>
        <w:rPr>
          <w:rtl/>
          <w:lang w:eastAsia="he-IL"/>
        </w:rPr>
      </w:pPr>
      <w:r>
        <w:rPr>
          <w:rtl/>
          <w:lang w:eastAsia="he-IL"/>
        </w:rPr>
        <w:t>אביחי אברהם בוארון</w:t>
      </w:r>
      <w:r>
        <w:rPr>
          <w:rtl/>
          <w:lang w:eastAsia="he-IL"/>
        </w:rPr>
        <w:tab/>
        <w:t xml:space="preserve">–   </w:t>
      </w:r>
      <w:r>
        <w:rPr>
          <w:rFonts w:hint="cs"/>
          <w:rtl/>
          <w:lang w:eastAsia="he-IL"/>
        </w:rPr>
        <w:t xml:space="preserve">אינו </w:t>
      </w:r>
      <w:bookmarkStart w:id="8880" w:name="_ETM_Q12_510309"/>
      <w:bookmarkEnd w:id="8880"/>
      <w:r>
        <w:rPr>
          <w:rFonts w:hint="cs"/>
          <w:rtl/>
          <w:lang w:eastAsia="he-IL"/>
        </w:rPr>
        <w:t>נוכח</w:t>
      </w:r>
    </w:p>
    <w:p w:rsidR="005C4635" w:rsidRDefault="005C4635" w:rsidP="002F7D3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5C4635" w:rsidRDefault="005C4635" w:rsidP="002F7D3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w:t>
      </w:r>
      <w:bookmarkStart w:id="8881" w:name="_ETM_Q12_531909"/>
      <w:bookmarkEnd w:id="8881"/>
      <w:r>
        <w:rPr>
          <w:rFonts w:hint="cs"/>
          <w:rtl/>
          <w:lang w:eastAsia="he-IL"/>
        </w:rPr>
        <w:t xml:space="preserve"> נוכחת</w:t>
      </w:r>
    </w:p>
    <w:p w:rsidR="005C4635" w:rsidRDefault="005C4635" w:rsidP="002F7D3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p>
    <w:p w:rsidR="005C4635" w:rsidRDefault="005C4635" w:rsidP="002F7D32">
      <w:pPr>
        <w:pStyle w:val="af9"/>
        <w:keepNext/>
        <w:rPr>
          <w:rtl/>
        </w:rPr>
      </w:pPr>
      <w:r w:rsidRPr="00CA3451">
        <w:rPr>
          <w:rStyle w:val="TagStyle"/>
          <w:rtl/>
        </w:rPr>
        <w:t xml:space="preserve"> &lt;&lt; יור &gt;&gt; </w:t>
      </w:r>
      <w:r>
        <w:rPr>
          <w:rtl/>
        </w:rPr>
        <w:t>היו"ר אוריאל בוסו:</w:t>
      </w:r>
      <w:r w:rsidRPr="00CA3451">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עליזה, עליזה, זעקתך נשמעה היטב. חברי הכנסת, המזכיר </w:t>
      </w:r>
      <w:bookmarkStart w:id="8882" w:name="_ETM_Q12_576864"/>
      <w:bookmarkEnd w:id="8882"/>
      <w:r>
        <w:rPr>
          <w:rFonts w:hint="cs"/>
          <w:rtl/>
          <w:lang w:eastAsia="he-IL"/>
        </w:rPr>
        <w:t>כמעט לא שומע את עצמו. שמענו. נהלו את העסק בתוך הסיעות. נא להרגיע. אתם מפריעים לו, הוא לא מצליח להקריא את השמות.</w:t>
      </w:r>
    </w:p>
    <w:p w:rsidR="005C4635" w:rsidRDefault="005C4635" w:rsidP="002F7D32">
      <w:pPr>
        <w:rPr>
          <w:rtl/>
          <w:lang w:eastAsia="he-IL"/>
        </w:rPr>
      </w:pPr>
      <w:bookmarkStart w:id="8883" w:name="_ETM_Q12_564599"/>
      <w:bookmarkEnd w:id="8883"/>
    </w:p>
    <w:p w:rsidR="005C4635" w:rsidRDefault="005C4635" w:rsidP="002F7D32">
      <w:pPr>
        <w:pStyle w:val="af7"/>
        <w:keepNext/>
        <w:rPr>
          <w:rtl/>
        </w:rPr>
      </w:pPr>
      <w:bookmarkStart w:id="8884" w:name="ET_interruption_6327_6"/>
      <w:r w:rsidRPr="00CA3451">
        <w:rPr>
          <w:rStyle w:val="TagStyle"/>
          <w:rtl/>
        </w:rPr>
        <w:t xml:space="preserve"> &lt;&lt; קריאה &gt;&gt; </w:t>
      </w:r>
      <w:r>
        <w:rPr>
          <w:rtl/>
        </w:rPr>
        <w:t>מזכיר הכנסת דן מרזוק:</w:t>
      </w:r>
      <w:r w:rsidRPr="00CA3451">
        <w:rPr>
          <w:rStyle w:val="TagStyle"/>
          <w:rtl/>
        </w:rPr>
        <w:t xml:space="preserve"> &lt;&lt; קריאה &gt;&gt;</w:t>
      </w:r>
      <w:r>
        <w:rPr>
          <w:rtl/>
        </w:rPr>
        <w:t xml:space="preserve">   </w:t>
      </w:r>
      <w:bookmarkEnd w:id="8884"/>
    </w:p>
    <w:p w:rsidR="005C4635" w:rsidRDefault="005C4635" w:rsidP="002F7D32">
      <w:pPr>
        <w:ind w:firstLine="0"/>
        <w:rPr>
          <w:rtl/>
          <w:lang w:eastAsia="he-IL"/>
        </w:rPr>
      </w:pPr>
      <w:bookmarkStart w:id="8885" w:name="_ETM_Q12_566422"/>
      <w:bookmarkEnd w:id="8885"/>
      <w:r>
        <w:rPr>
          <w:rFonts w:hint="cs"/>
          <w:rtl/>
          <w:lang w:eastAsia="he-IL"/>
        </w:rPr>
        <w:t>(קורא בשמות חברי הכנסת)</w:t>
      </w:r>
      <w:bookmarkStart w:id="8886" w:name="_ETM_Q12_571396"/>
      <w:bookmarkEnd w:id="8886"/>
    </w:p>
    <w:p w:rsidR="005C4635" w:rsidRPr="00CA3451" w:rsidRDefault="005C4635" w:rsidP="002F7D32">
      <w:pPr>
        <w:rPr>
          <w:rtl/>
          <w:lang w:eastAsia="he-IL"/>
        </w:rPr>
      </w:pPr>
      <w:bookmarkStart w:id="8887" w:name="_ETM_Q12_571455"/>
      <w:bookmarkEnd w:id="8887"/>
    </w:p>
    <w:p w:rsidR="005C4635" w:rsidRDefault="005C4635" w:rsidP="002F7D3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C4635" w:rsidRDefault="005C4635" w:rsidP="002F7D3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מיכל מרים וולדיגר</w:t>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יצחק שמעון וסרלאוף</w:t>
      </w:r>
      <w:r>
        <w:rPr>
          <w:rtl/>
          <w:lang w:eastAsia="he-IL"/>
        </w:rPr>
        <w:tab/>
        <w:t xml:space="preserve">–   </w:t>
      </w:r>
      <w:r>
        <w:rPr>
          <w:rFonts w:hint="cs"/>
          <w:rtl/>
          <w:lang w:eastAsia="he-IL"/>
        </w:rPr>
        <w:t>בעד</w:t>
      </w:r>
    </w:p>
    <w:p w:rsidR="005C4635" w:rsidRDefault="005C4635" w:rsidP="002F7D32">
      <w:pPr>
        <w:rPr>
          <w:rtl/>
          <w:lang w:eastAsia="he-IL"/>
        </w:rPr>
      </w:pPr>
    </w:p>
    <w:p w:rsidR="005C4635" w:rsidRDefault="005C4635" w:rsidP="002F7D32">
      <w:pPr>
        <w:pStyle w:val="af9"/>
        <w:keepNext/>
        <w:rPr>
          <w:rtl/>
        </w:rPr>
      </w:pPr>
      <w:r w:rsidRPr="00CA3451">
        <w:rPr>
          <w:rStyle w:val="TagStyle"/>
          <w:rtl/>
        </w:rPr>
        <w:t xml:space="preserve"> &lt;&lt; יור &gt;&gt; </w:t>
      </w:r>
      <w:r>
        <w:rPr>
          <w:rtl/>
        </w:rPr>
        <w:t>היו"ר אוריאל בוסו:</w:t>
      </w:r>
      <w:r w:rsidRPr="00CA3451">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חברי הכנסת שעוד לא הצביעו, לפחות שיקשיבו למזכיר. להקשיב למזכיר, להקשיב להקראת השמות. </w:t>
      </w:r>
    </w:p>
    <w:p w:rsidR="005C4635" w:rsidRDefault="005C4635" w:rsidP="002F7D32">
      <w:pPr>
        <w:rPr>
          <w:rtl/>
          <w:lang w:eastAsia="he-IL"/>
        </w:rPr>
      </w:pPr>
    </w:p>
    <w:p w:rsidR="005C4635" w:rsidRDefault="005C4635" w:rsidP="002F7D32">
      <w:pPr>
        <w:pStyle w:val="af7"/>
        <w:keepNext/>
        <w:rPr>
          <w:rtl/>
        </w:rPr>
      </w:pPr>
      <w:bookmarkStart w:id="8888" w:name="ET_interruption_6327_8"/>
      <w:r w:rsidRPr="00FD128E">
        <w:rPr>
          <w:rStyle w:val="TagStyle"/>
          <w:rtl/>
        </w:rPr>
        <w:t xml:space="preserve"> &lt;&lt; קריאה &gt;&gt; </w:t>
      </w:r>
      <w:r>
        <w:rPr>
          <w:rtl/>
        </w:rPr>
        <w:t>מזכיר הכנסת דן מרזוק:</w:t>
      </w:r>
      <w:r w:rsidRPr="00FD128E">
        <w:rPr>
          <w:rStyle w:val="TagStyle"/>
          <w:rtl/>
        </w:rPr>
        <w:t xml:space="preserve"> &lt;&lt; קריאה &gt;&gt;</w:t>
      </w:r>
      <w:r>
        <w:rPr>
          <w:rtl/>
        </w:rPr>
        <w:t xml:space="preserve">   </w:t>
      </w:r>
      <w:bookmarkEnd w:id="8888"/>
    </w:p>
    <w:p w:rsidR="005C4635" w:rsidRDefault="005C4635" w:rsidP="002F7D32">
      <w:pPr>
        <w:ind w:firstLine="0"/>
        <w:rPr>
          <w:rtl/>
          <w:lang w:eastAsia="he-IL"/>
        </w:rPr>
      </w:pPr>
      <w:r>
        <w:rPr>
          <w:rFonts w:hint="cs"/>
          <w:rtl/>
          <w:lang w:eastAsia="he-IL"/>
        </w:rPr>
        <w:t>( קורא בשמות חברי הכנסת)</w:t>
      </w:r>
      <w:bookmarkStart w:id="8889" w:name="_ETM_Q12_674554"/>
      <w:bookmarkEnd w:id="8889"/>
    </w:p>
    <w:p w:rsidR="005C4635" w:rsidRPr="00FD128E" w:rsidRDefault="005C4635" w:rsidP="002F7D32">
      <w:pPr>
        <w:rPr>
          <w:rtl/>
          <w:lang w:eastAsia="he-IL"/>
        </w:rPr>
      </w:pPr>
      <w:bookmarkStart w:id="8890" w:name="_ETM_Q12_674624"/>
      <w:bookmarkEnd w:id="8890"/>
    </w:p>
    <w:p w:rsidR="005C4635" w:rsidRDefault="005C4635" w:rsidP="002F7D3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C4635" w:rsidRDefault="005C4635" w:rsidP="002F7D3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2F7D3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C4635" w:rsidRDefault="005C4635" w:rsidP="009B2612">
      <w:pPr>
        <w:rPr>
          <w:rtl/>
        </w:rPr>
      </w:pPr>
      <w:bookmarkStart w:id="8891" w:name="TOR_Q13"/>
      <w:bookmarkEnd w:id="8891"/>
      <w:r>
        <w:rPr>
          <w:rtl/>
        </w:rPr>
        <w:t>שרון ניר</w:t>
      </w:r>
      <w:r>
        <w:rPr>
          <w:rtl/>
        </w:rPr>
        <w:tab/>
      </w:r>
      <w:r>
        <w:rPr>
          <w:rtl/>
        </w:rPr>
        <w:tab/>
      </w:r>
      <w:r>
        <w:rPr>
          <w:rtl/>
        </w:rPr>
        <w:tab/>
        <w:t xml:space="preserve">–   </w:t>
      </w:r>
      <w:r>
        <w:rPr>
          <w:rFonts w:hint="cs"/>
          <w:rtl/>
        </w:rPr>
        <w:t>אינה נוכחת</w:t>
      </w:r>
    </w:p>
    <w:p w:rsidR="005C4635" w:rsidRDefault="005C4635" w:rsidP="009B2612">
      <w:pPr>
        <w:rPr>
          <w:rtl/>
        </w:rPr>
      </w:pPr>
      <w:r>
        <w:rPr>
          <w:rtl/>
        </w:rPr>
        <w:t>בנימין נתניהו</w:t>
      </w:r>
      <w:r>
        <w:rPr>
          <w:rtl/>
        </w:rPr>
        <w:tab/>
      </w:r>
      <w:r>
        <w:rPr>
          <w:rtl/>
        </w:rPr>
        <w:tab/>
        <w:t xml:space="preserve">–   </w:t>
      </w:r>
      <w:r>
        <w:rPr>
          <w:rFonts w:hint="cs"/>
          <w:rtl/>
        </w:rPr>
        <w:t>אינו נוכח</w:t>
      </w:r>
    </w:p>
    <w:p w:rsidR="005C4635" w:rsidRDefault="005C4635" w:rsidP="009B2612">
      <w:pPr>
        <w:rPr>
          <w:rtl/>
        </w:rPr>
      </w:pPr>
      <w:r>
        <w:rPr>
          <w:rtl/>
        </w:rPr>
        <w:t>יבגני סובה</w:t>
      </w:r>
      <w:r>
        <w:rPr>
          <w:rtl/>
        </w:rPr>
        <w:tab/>
      </w:r>
      <w:r>
        <w:rPr>
          <w:rtl/>
        </w:rPr>
        <w:tab/>
        <w:t xml:space="preserve">–   </w:t>
      </w:r>
      <w:r>
        <w:rPr>
          <w:rFonts w:hint="cs"/>
          <w:rtl/>
        </w:rPr>
        <w:t>אינו נוכח</w:t>
      </w:r>
    </w:p>
    <w:p w:rsidR="005C4635" w:rsidRDefault="005C4635" w:rsidP="009B2612">
      <w:pPr>
        <w:rPr>
          <w:rtl/>
        </w:rPr>
      </w:pPr>
      <w:r>
        <w:rPr>
          <w:rtl/>
        </w:rPr>
        <w:t>צבי ידידיה סוכות</w:t>
      </w:r>
      <w:r>
        <w:rPr>
          <w:rtl/>
        </w:rPr>
        <w:tab/>
      </w:r>
      <w:r>
        <w:rPr>
          <w:rtl/>
        </w:rPr>
        <w:tab/>
        <w:t xml:space="preserve">–   </w:t>
      </w:r>
      <w:r>
        <w:rPr>
          <w:rFonts w:hint="cs"/>
          <w:rtl/>
        </w:rPr>
        <w:t>בעד</w:t>
      </w:r>
    </w:p>
    <w:p w:rsidR="005C4635" w:rsidRDefault="005C4635" w:rsidP="009B2612">
      <w:pPr>
        <w:rPr>
          <w:rtl/>
        </w:rPr>
      </w:pPr>
      <w:r>
        <w:rPr>
          <w:rtl/>
        </w:rPr>
        <w:t>משה סולומון</w:t>
      </w:r>
      <w:r>
        <w:rPr>
          <w:rtl/>
        </w:rPr>
        <w:tab/>
      </w:r>
      <w:r>
        <w:rPr>
          <w:rtl/>
        </w:rPr>
        <w:tab/>
        <w:t xml:space="preserve">–   </w:t>
      </w:r>
      <w:r>
        <w:rPr>
          <w:rFonts w:hint="cs"/>
          <w:rtl/>
        </w:rPr>
        <w:t>בעד</w:t>
      </w:r>
    </w:p>
    <w:p w:rsidR="005C4635" w:rsidRDefault="005C4635" w:rsidP="009B2612">
      <w:pPr>
        <w:rPr>
          <w:rtl/>
        </w:rPr>
      </w:pPr>
      <w:r>
        <w:rPr>
          <w:rtl/>
        </w:rPr>
        <w:t>לימור סון הר מלך</w:t>
      </w:r>
      <w:r>
        <w:rPr>
          <w:rtl/>
        </w:rPr>
        <w:tab/>
        <w:t xml:space="preserve">–   </w:t>
      </w:r>
      <w:r>
        <w:rPr>
          <w:rFonts w:hint="cs"/>
          <w:rtl/>
        </w:rPr>
        <w:t>בעד</w:t>
      </w:r>
    </w:p>
    <w:p w:rsidR="005C4635" w:rsidRDefault="005C4635" w:rsidP="009B2612">
      <w:pPr>
        <w:rPr>
          <w:rtl/>
        </w:rPr>
      </w:pPr>
      <w:r>
        <w:rPr>
          <w:rtl/>
        </w:rPr>
        <w:t>אופיר סופר</w:t>
      </w:r>
      <w:r>
        <w:rPr>
          <w:rtl/>
        </w:rPr>
        <w:tab/>
      </w:r>
      <w:r>
        <w:rPr>
          <w:rtl/>
        </w:rPr>
        <w:tab/>
        <w:t xml:space="preserve">–   </w:t>
      </w:r>
      <w:r>
        <w:rPr>
          <w:rFonts w:hint="cs"/>
          <w:rtl/>
        </w:rPr>
        <w:t>בעד</w:t>
      </w:r>
    </w:p>
    <w:p w:rsidR="005C4635" w:rsidRDefault="005C4635" w:rsidP="009B2612">
      <w:pPr>
        <w:rPr>
          <w:rtl/>
        </w:rPr>
      </w:pPr>
      <w:r>
        <w:rPr>
          <w:rtl/>
        </w:rPr>
        <w:t>אורית מלכה סטרוק</w:t>
      </w:r>
      <w:r>
        <w:rPr>
          <w:rtl/>
        </w:rPr>
        <w:tab/>
        <w:t xml:space="preserve">–   </w:t>
      </w:r>
      <w:r>
        <w:rPr>
          <w:rFonts w:hint="cs"/>
          <w:rtl/>
        </w:rPr>
        <w:t>בעד</w:t>
      </w:r>
    </w:p>
    <w:p w:rsidR="005C4635" w:rsidRDefault="005C4635" w:rsidP="009B2612">
      <w:pPr>
        <w:rPr>
          <w:rtl/>
        </w:rPr>
      </w:pPr>
      <w:r>
        <w:rPr>
          <w:rtl/>
        </w:rPr>
        <w:t>משה סעדה</w:t>
      </w:r>
      <w:r>
        <w:rPr>
          <w:rtl/>
        </w:rPr>
        <w:tab/>
      </w:r>
      <w:r>
        <w:rPr>
          <w:rtl/>
        </w:rPr>
        <w:tab/>
        <w:t xml:space="preserve">–   </w:t>
      </w:r>
      <w:r>
        <w:rPr>
          <w:rFonts w:hint="cs"/>
          <w:rtl/>
        </w:rPr>
        <w:t>בעד</w:t>
      </w:r>
    </w:p>
    <w:p w:rsidR="005C4635" w:rsidRDefault="005C4635" w:rsidP="009B2612">
      <w:pPr>
        <w:rPr>
          <w:rtl/>
        </w:rPr>
      </w:pPr>
      <w:r>
        <w:rPr>
          <w:rtl/>
        </w:rPr>
        <w:t>גדעון סער</w:t>
      </w:r>
      <w:r>
        <w:rPr>
          <w:rtl/>
        </w:rPr>
        <w:tab/>
      </w:r>
      <w:r>
        <w:rPr>
          <w:rtl/>
        </w:rPr>
        <w:tab/>
        <w:t xml:space="preserve">–   </w:t>
      </w:r>
      <w:r>
        <w:rPr>
          <w:rFonts w:hint="cs"/>
          <w:rtl/>
        </w:rPr>
        <w:t>אינו נוכח</w:t>
      </w:r>
    </w:p>
    <w:p w:rsidR="005C4635" w:rsidRDefault="005C4635" w:rsidP="009B2612">
      <w:pPr>
        <w:rPr>
          <w:rtl/>
        </w:rPr>
      </w:pPr>
      <w:r>
        <w:rPr>
          <w:rtl/>
        </w:rPr>
        <w:t>איימן עודה</w:t>
      </w:r>
      <w:r>
        <w:rPr>
          <w:rtl/>
        </w:rPr>
        <w:tab/>
      </w:r>
      <w:r>
        <w:rPr>
          <w:rtl/>
        </w:rPr>
        <w:tab/>
        <w:t xml:space="preserve">–   </w:t>
      </w:r>
      <w:r>
        <w:rPr>
          <w:rFonts w:hint="cs"/>
          <w:rtl/>
        </w:rPr>
        <w:t>אינו נוכח</w:t>
      </w:r>
    </w:p>
    <w:p w:rsidR="005C4635" w:rsidRDefault="005C4635" w:rsidP="009B2612">
      <w:pPr>
        <w:rPr>
          <w:rtl/>
        </w:rPr>
      </w:pPr>
      <w:r>
        <w:rPr>
          <w:rtl/>
        </w:rPr>
        <w:t>חוה אתי עטייה</w:t>
      </w:r>
      <w:r>
        <w:rPr>
          <w:rtl/>
        </w:rPr>
        <w:tab/>
      </w:r>
      <w:r>
        <w:rPr>
          <w:rtl/>
        </w:rPr>
        <w:tab/>
        <w:t xml:space="preserve">–   </w:t>
      </w:r>
      <w:r>
        <w:rPr>
          <w:rFonts w:hint="cs"/>
          <w:rtl/>
        </w:rPr>
        <w:t>בעד</w:t>
      </w:r>
    </w:p>
    <w:p w:rsidR="005C4635" w:rsidRDefault="005C4635" w:rsidP="009B2612">
      <w:pPr>
        <w:rPr>
          <w:rtl/>
        </w:rPr>
      </w:pPr>
      <w:r>
        <w:rPr>
          <w:rtl/>
        </w:rPr>
        <w:t>חמד עמאר</w:t>
      </w:r>
      <w:r>
        <w:rPr>
          <w:rtl/>
        </w:rPr>
        <w:tab/>
      </w:r>
      <w:r>
        <w:rPr>
          <w:rtl/>
        </w:rPr>
        <w:tab/>
        <w:t xml:space="preserve">–   </w:t>
      </w:r>
      <w:r>
        <w:rPr>
          <w:rFonts w:hint="cs"/>
          <w:rtl/>
        </w:rPr>
        <w:t>בעד</w:t>
      </w:r>
    </w:p>
    <w:p w:rsidR="005C4635" w:rsidRDefault="005C4635" w:rsidP="009B2612">
      <w:pPr>
        <w:rPr>
          <w:rtl/>
        </w:rPr>
      </w:pPr>
      <w:r>
        <w:rPr>
          <w:rtl/>
        </w:rPr>
        <w:t>צביקה פוגל</w:t>
      </w:r>
      <w:r>
        <w:rPr>
          <w:rtl/>
        </w:rPr>
        <w:tab/>
      </w:r>
      <w:r>
        <w:rPr>
          <w:rtl/>
        </w:rPr>
        <w:tab/>
        <w:t xml:space="preserve">–   </w:t>
      </w:r>
      <w:r>
        <w:rPr>
          <w:rFonts w:hint="cs"/>
          <w:rtl/>
        </w:rPr>
        <w:t>בעד</w:t>
      </w:r>
    </w:p>
    <w:p w:rsidR="005C4635" w:rsidRDefault="005C4635" w:rsidP="009B2612">
      <w:pPr>
        <w:rPr>
          <w:rtl/>
        </w:rPr>
      </w:pPr>
      <w:r>
        <w:rPr>
          <w:rtl/>
        </w:rPr>
        <w:t>עודד פורר</w:t>
      </w:r>
      <w:r>
        <w:rPr>
          <w:rtl/>
        </w:rPr>
        <w:tab/>
      </w:r>
      <w:r>
        <w:rPr>
          <w:rtl/>
        </w:rPr>
        <w:tab/>
        <w:t xml:space="preserve">–   </w:t>
      </w:r>
      <w:r>
        <w:rPr>
          <w:rFonts w:hint="cs"/>
          <w:rtl/>
        </w:rPr>
        <w:t>אינו משתתף בהצבעה</w:t>
      </w:r>
    </w:p>
    <w:p w:rsidR="005C4635" w:rsidRDefault="005C4635" w:rsidP="009B2612">
      <w:pPr>
        <w:rPr>
          <w:rtl/>
        </w:rPr>
      </w:pPr>
      <w:r>
        <w:rPr>
          <w:rtl/>
        </w:rPr>
        <w:t>יצחק פינדרוס</w:t>
      </w:r>
      <w:r>
        <w:rPr>
          <w:rtl/>
        </w:rPr>
        <w:tab/>
      </w:r>
      <w:r>
        <w:rPr>
          <w:rtl/>
        </w:rPr>
        <w:tab/>
        <w:t xml:space="preserve">–   </w:t>
      </w:r>
      <w:r>
        <w:rPr>
          <w:rFonts w:hint="cs"/>
          <w:rtl/>
        </w:rPr>
        <w:t>בעד</w:t>
      </w:r>
    </w:p>
    <w:p w:rsidR="005C4635" w:rsidRDefault="005C4635" w:rsidP="009B2612">
      <w:pPr>
        <w:rPr>
          <w:rtl/>
        </w:rPr>
      </w:pPr>
      <w:r>
        <w:rPr>
          <w:rtl/>
        </w:rPr>
        <w:t>משה פסל</w:t>
      </w:r>
      <w:r>
        <w:rPr>
          <w:rtl/>
        </w:rPr>
        <w:tab/>
      </w:r>
      <w:r>
        <w:rPr>
          <w:rtl/>
        </w:rPr>
        <w:tab/>
        <w:t xml:space="preserve">–   </w:t>
      </w:r>
      <w:r>
        <w:rPr>
          <w:rFonts w:hint="cs"/>
          <w:rtl/>
        </w:rPr>
        <w:t>בעד</w:t>
      </w:r>
    </w:p>
    <w:p w:rsidR="005C4635" w:rsidRDefault="005C4635" w:rsidP="009B2612">
      <w:pPr>
        <w:rPr>
          <w:rtl/>
        </w:rPr>
      </w:pPr>
      <w:r>
        <w:rPr>
          <w:rtl/>
        </w:rPr>
        <w:t>אורית פרקש הכהן</w:t>
      </w:r>
      <w:r>
        <w:rPr>
          <w:rtl/>
        </w:rPr>
        <w:tab/>
        <w:t xml:space="preserve">–   </w:t>
      </w:r>
      <w:r>
        <w:rPr>
          <w:rFonts w:hint="cs"/>
          <w:rtl/>
        </w:rPr>
        <w:t>אינה נוכחת</w:t>
      </w:r>
    </w:p>
    <w:p w:rsidR="005C4635" w:rsidRDefault="005C4635" w:rsidP="009B2612">
      <w:pPr>
        <w:rPr>
          <w:rtl/>
        </w:rPr>
      </w:pPr>
      <w:r>
        <w:rPr>
          <w:rtl/>
        </w:rPr>
        <w:t>אריאל קלנר</w:t>
      </w:r>
      <w:r>
        <w:rPr>
          <w:rtl/>
        </w:rPr>
        <w:tab/>
      </w:r>
      <w:r>
        <w:rPr>
          <w:rtl/>
        </w:rPr>
        <w:tab/>
        <w:t xml:space="preserve">–   </w:t>
      </w:r>
      <w:r>
        <w:rPr>
          <w:rFonts w:hint="cs"/>
          <w:rtl/>
        </w:rPr>
        <w:t>בעד</w:t>
      </w:r>
    </w:p>
    <w:p w:rsidR="005C4635" w:rsidRDefault="005C4635" w:rsidP="009B2612">
      <w:pPr>
        <w:rPr>
          <w:rtl/>
        </w:rPr>
      </w:pPr>
      <w:r>
        <w:rPr>
          <w:rtl/>
        </w:rPr>
        <w:t>יצחק קרויזר</w:t>
      </w:r>
      <w:r>
        <w:rPr>
          <w:rtl/>
        </w:rPr>
        <w:tab/>
      </w:r>
      <w:r>
        <w:rPr>
          <w:rtl/>
        </w:rPr>
        <w:tab/>
        <w:t xml:space="preserve">–   </w:t>
      </w:r>
      <w:r>
        <w:rPr>
          <w:rFonts w:hint="cs"/>
          <w:rtl/>
        </w:rPr>
        <w:t>בעד</w:t>
      </w:r>
    </w:p>
    <w:p w:rsidR="005C4635" w:rsidRDefault="005C4635" w:rsidP="009B2612">
      <w:pPr>
        <w:rPr>
          <w:rtl/>
        </w:rPr>
      </w:pPr>
      <w:r>
        <w:rPr>
          <w:rtl/>
        </w:rPr>
        <w:t>שלמה קרעי</w:t>
      </w:r>
      <w:r>
        <w:rPr>
          <w:rtl/>
        </w:rPr>
        <w:tab/>
      </w:r>
      <w:r>
        <w:rPr>
          <w:rtl/>
        </w:rPr>
        <w:tab/>
        <w:t xml:space="preserve">–   </w:t>
      </w:r>
      <w:r>
        <w:rPr>
          <w:rFonts w:hint="cs"/>
          <w:rtl/>
        </w:rPr>
        <w:t>בעד</w:t>
      </w:r>
    </w:p>
    <w:p w:rsidR="005C4635" w:rsidRDefault="005C4635" w:rsidP="009B2612">
      <w:pPr>
        <w:rPr>
          <w:rtl/>
        </w:rPr>
      </w:pPr>
      <w:r>
        <w:rPr>
          <w:rtl/>
        </w:rPr>
        <w:t>אליהו רביבו</w:t>
      </w:r>
      <w:r>
        <w:rPr>
          <w:rtl/>
        </w:rPr>
        <w:tab/>
      </w:r>
      <w:r>
        <w:rPr>
          <w:rtl/>
        </w:rPr>
        <w:tab/>
        <w:t xml:space="preserve">–   </w:t>
      </w:r>
      <w:r>
        <w:rPr>
          <w:rFonts w:hint="cs"/>
          <w:rtl/>
        </w:rPr>
        <w:t xml:space="preserve">אינו </w:t>
      </w:r>
      <w:bookmarkStart w:id="8892" w:name="_ETM_Q13_261026"/>
      <w:bookmarkEnd w:id="8892"/>
      <w:r>
        <w:rPr>
          <w:rFonts w:hint="cs"/>
          <w:rtl/>
        </w:rPr>
        <w:t>נוכח</w:t>
      </w:r>
    </w:p>
    <w:p w:rsidR="005C4635" w:rsidRDefault="005C4635" w:rsidP="009B2612">
      <w:pPr>
        <w:rPr>
          <w:rtl/>
        </w:rPr>
      </w:pPr>
      <w:r>
        <w:rPr>
          <w:rtl/>
        </w:rPr>
        <w:t>משה רוט</w:t>
      </w:r>
      <w:r>
        <w:rPr>
          <w:rtl/>
        </w:rPr>
        <w:tab/>
      </w:r>
      <w:r>
        <w:rPr>
          <w:rtl/>
        </w:rPr>
        <w:tab/>
        <w:t xml:space="preserve">–   </w:t>
      </w:r>
      <w:r>
        <w:rPr>
          <w:rFonts w:hint="cs"/>
          <w:rtl/>
        </w:rPr>
        <w:t>בעד</w:t>
      </w:r>
    </w:p>
    <w:p w:rsidR="005C4635" w:rsidRDefault="005C4635" w:rsidP="009B2612">
      <w:pPr>
        <w:rPr>
          <w:rtl/>
        </w:rPr>
      </w:pPr>
      <w:r>
        <w:rPr>
          <w:rtl/>
        </w:rPr>
        <w:t>שמחה רוטמן</w:t>
      </w:r>
      <w:r>
        <w:rPr>
          <w:rtl/>
        </w:rPr>
        <w:tab/>
      </w:r>
      <w:r>
        <w:rPr>
          <w:rtl/>
        </w:rPr>
        <w:tab/>
        <w:t xml:space="preserve">–   </w:t>
      </w:r>
      <w:r>
        <w:rPr>
          <w:rFonts w:hint="cs"/>
          <w:rtl/>
        </w:rPr>
        <w:t>בעד</w:t>
      </w:r>
    </w:p>
    <w:p w:rsidR="005C4635" w:rsidRDefault="005C4635" w:rsidP="009B2612">
      <w:pPr>
        <w:rPr>
          <w:rtl/>
        </w:rPr>
      </w:pPr>
      <w:r>
        <w:rPr>
          <w:rtl/>
        </w:rPr>
        <w:t>עידן רול</w:t>
      </w:r>
      <w:r>
        <w:rPr>
          <w:rtl/>
        </w:rPr>
        <w:tab/>
      </w:r>
      <w:r>
        <w:rPr>
          <w:rtl/>
        </w:rPr>
        <w:tab/>
      </w:r>
      <w:r>
        <w:rPr>
          <w:rtl/>
        </w:rPr>
        <w:tab/>
        <w:t xml:space="preserve">–   </w:t>
      </w:r>
      <w:r>
        <w:rPr>
          <w:rFonts w:hint="cs"/>
          <w:rtl/>
        </w:rPr>
        <w:t>נגד</w:t>
      </w:r>
    </w:p>
    <w:p w:rsidR="005C4635" w:rsidRDefault="005C4635" w:rsidP="009B2612">
      <w:pPr>
        <w:rPr>
          <w:rtl/>
        </w:rPr>
      </w:pPr>
      <w:r>
        <w:rPr>
          <w:rtl/>
        </w:rPr>
        <w:t>אפרת רייטן מרום</w:t>
      </w:r>
      <w:r>
        <w:rPr>
          <w:rtl/>
        </w:rPr>
        <w:tab/>
        <w:t xml:space="preserve">–   </w:t>
      </w:r>
      <w:r>
        <w:rPr>
          <w:rFonts w:hint="cs"/>
          <w:rtl/>
        </w:rPr>
        <w:t>אינה נוכחת</w:t>
      </w:r>
    </w:p>
    <w:p w:rsidR="005C4635" w:rsidRDefault="005C4635" w:rsidP="009B2612">
      <w:pPr>
        <w:rPr>
          <w:rtl/>
        </w:rPr>
      </w:pPr>
      <w:r>
        <w:rPr>
          <w:rtl/>
        </w:rPr>
        <w:t>יפעת שאשא ביטון</w:t>
      </w:r>
      <w:r>
        <w:rPr>
          <w:rtl/>
        </w:rPr>
        <w:tab/>
        <w:t xml:space="preserve">–   </w:t>
      </w:r>
      <w:r>
        <w:rPr>
          <w:rFonts w:hint="cs"/>
          <w:rtl/>
        </w:rPr>
        <w:t>אינה נוכחת</w:t>
      </w:r>
    </w:p>
    <w:p w:rsidR="005C4635" w:rsidRDefault="005C4635" w:rsidP="009B2612">
      <w:pPr>
        <w:rPr>
          <w:rtl/>
        </w:rPr>
      </w:pPr>
      <w:r>
        <w:rPr>
          <w:rtl/>
        </w:rPr>
        <w:t>אלון שוסטר</w:t>
      </w:r>
      <w:r>
        <w:rPr>
          <w:rtl/>
        </w:rPr>
        <w:tab/>
      </w:r>
      <w:r>
        <w:rPr>
          <w:rtl/>
        </w:rPr>
        <w:tab/>
        <w:t xml:space="preserve">–   </w:t>
      </w:r>
      <w:r>
        <w:rPr>
          <w:rFonts w:hint="cs"/>
          <w:rtl/>
        </w:rPr>
        <w:t>אינו נוכח</w:t>
      </w:r>
      <w:bookmarkStart w:id="8893" w:name="_ETM_Q13_287362"/>
      <w:bookmarkEnd w:id="8893"/>
    </w:p>
    <w:p w:rsidR="005C4635" w:rsidRDefault="005C4635" w:rsidP="002F7D32">
      <w:pPr>
        <w:rPr>
          <w:rtl/>
        </w:rPr>
      </w:pPr>
      <w:bookmarkStart w:id="8894" w:name="_ETM_Q13_287489"/>
      <w:bookmarkEnd w:id="8894"/>
    </w:p>
    <w:p w:rsidR="005C4635" w:rsidRDefault="005C4635" w:rsidP="002F7D32">
      <w:pPr>
        <w:pStyle w:val="af9"/>
        <w:rPr>
          <w:rtl/>
        </w:rPr>
      </w:pPr>
      <w:r w:rsidRPr="00493759">
        <w:rPr>
          <w:rStyle w:val="TagStyle"/>
          <w:rtl/>
        </w:rPr>
        <w:t xml:space="preserve"> &lt;&lt; יור &gt;&gt;</w:t>
      </w:r>
      <w:r w:rsidRPr="00E9389F">
        <w:rPr>
          <w:rStyle w:val="TagStyle"/>
          <w:rtl/>
        </w:rPr>
        <w:t xml:space="preserve"> </w:t>
      </w:r>
      <w:r>
        <w:rPr>
          <w:rtl/>
        </w:rPr>
        <w:t>היו"ר אוריאל בוסו:</w:t>
      </w:r>
      <w:r w:rsidRPr="00E9389F">
        <w:rPr>
          <w:rStyle w:val="TagStyle"/>
          <w:rtl/>
        </w:rPr>
        <w:t xml:space="preserve"> </w:t>
      </w:r>
      <w:r w:rsidRPr="00493759">
        <w:rPr>
          <w:rStyle w:val="TagStyle"/>
          <w:rtl/>
        </w:rPr>
        <w:t>&lt;&lt; יור &gt;&gt;</w:t>
      </w:r>
      <w:r>
        <w:rPr>
          <w:rtl/>
        </w:rPr>
        <w:t xml:space="preserve">   </w:t>
      </w:r>
    </w:p>
    <w:p w:rsidR="005C4635" w:rsidRDefault="005C4635" w:rsidP="00CB24F3">
      <w:pPr>
        <w:rPr>
          <w:rtl/>
          <w:lang w:eastAsia="he-IL"/>
        </w:rPr>
      </w:pPr>
      <w:bookmarkStart w:id="8895" w:name="_ETM_Q13_296289"/>
      <w:bookmarkEnd w:id="8895"/>
    </w:p>
    <w:p w:rsidR="005C4635" w:rsidRPr="00804ACD" w:rsidRDefault="005C4635" w:rsidP="002F7D32">
      <w:pPr>
        <w:rPr>
          <w:rtl/>
          <w:lang w:eastAsia="he-IL"/>
        </w:rPr>
      </w:pPr>
      <w:bookmarkStart w:id="8896" w:name="_ETM_Q13_296366"/>
      <w:bookmarkEnd w:id="8896"/>
      <w:r>
        <w:rPr>
          <w:rFonts w:hint="cs"/>
          <w:rtl/>
          <w:lang w:eastAsia="he-IL"/>
        </w:rPr>
        <w:t>הינה אלון שוסטר. אלון</w:t>
      </w:r>
      <w:bookmarkStart w:id="8897" w:name="_ETM_Q13_303008"/>
      <w:bookmarkEnd w:id="8897"/>
      <w:r>
        <w:rPr>
          <w:rFonts w:hint="cs"/>
          <w:rtl/>
          <w:lang w:eastAsia="he-IL"/>
        </w:rPr>
        <w:t xml:space="preserve"> שוסטר.</w:t>
      </w:r>
    </w:p>
    <w:p w:rsidR="005C4635" w:rsidRDefault="005C4635" w:rsidP="002F7D32">
      <w:pPr>
        <w:rPr>
          <w:rtl/>
          <w:lang w:eastAsia="he-IL"/>
        </w:rPr>
      </w:pPr>
      <w:bookmarkStart w:id="8898" w:name="_ETM_Q13_289797"/>
      <w:bookmarkEnd w:id="8898"/>
    </w:p>
    <w:p w:rsidR="005C4635" w:rsidRDefault="005C4635" w:rsidP="002F7D32">
      <w:pPr>
        <w:pStyle w:val="af7"/>
        <w:rPr>
          <w:rtl/>
        </w:rPr>
      </w:pPr>
      <w:r w:rsidRPr="00493759">
        <w:rPr>
          <w:rStyle w:val="TagStyle"/>
          <w:rtl/>
        </w:rPr>
        <w:t xml:space="preserve"> &lt;&lt; קריאה &gt;&gt;</w:t>
      </w:r>
      <w:r w:rsidRPr="00E9389F">
        <w:rPr>
          <w:rStyle w:val="TagStyle"/>
          <w:rtl/>
        </w:rPr>
        <w:t xml:space="preserve"> </w:t>
      </w:r>
      <w:r>
        <w:rPr>
          <w:rtl/>
        </w:rPr>
        <w:t>מזכיר הכנסת דן מרזוק:</w:t>
      </w:r>
      <w:r w:rsidRPr="00E9389F">
        <w:rPr>
          <w:rStyle w:val="TagStyle"/>
          <w:rtl/>
        </w:rPr>
        <w:t xml:space="preserve"> </w:t>
      </w:r>
      <w:r w:rsidRPr="00493759">
        <w:rPr>
          <w:rStyle w:val="TagStyle"/>
          <w:rtl/>
        </w:rPr>
        <w:t>&lt;&lt; קריאה &gt;&gt;</w:t>
      </w:r>
      <w:r>
        <w:rPr>
          <w:rtl/>
        </w:rPr>
        <w:t xml:space="preserve">   </w:t>
      </w:r>
    </w:p>
    <w:p w:rsidR="005C4635" w:rsidRDefault="005C4635" w:rsidP="00420516">
      <w:pPr>
        <w:ind w:firstLine="0"/>
        <w:rPr>
          <w:rtl/>
        </w:rPr>
      </w:pPr>
      <w:r>
        <w:rPr>
          <w:rFonts w:hint="cs"/>
          <w:rtl/>
          <w:lang w:eastAsia="he-IL"/>
        </w:rPr>
        <w:t>(קורא בשמות חברי הכנסת)</w:t>
      </w:r>
      <w:bookmarkStart w:id="8899" w:name="_ETM_Q13_287538"/>
      <w:bookmarkStart w:id="8900" w:name="_ETM_Q13_287654"/>
      <w:bookmarkStart w:id="8901" w:name="_ETM_Q13_285686"/>
      <w:bookmarkStart w:id="8902" w:name="_ETM_Q13_291137"/>
      <w:bookmarkEnd w:id="8899"/>
      <w:bookmarkEnd w:id="8900"/>
      <w:bookmarkEnd w:id="8901"/>
      <w:bookmarkEnd w:id="8902"/>
    </w:p>
    <w:p w:rsidR="005C4635" w:rsidRPr="00E9389F" w:rsidRDefault="005C4635" w:rsidP="002F7D32">
      <w:pPr>
        <w:rPr>
          <w:rtl/>
        </w:rPr>
      </w:pPr>
      <w:bookmarkStart w:id="8903" w:name="_ETM_Q13_291256"/>
      <w:bookmarkEnd w:id="8903"/>
    </w:p>
    <w:p w:rsidR="005C4635" w:rsidRDefault="005C4635" w:rsidP="009B2612">
      <w:pPr>
        <w:rPr>
          <w:rtl/>
        </w:rPr>
      </w:pPr>
      <w:bookmarkStart w:id="8904" w:name="_ETM_Q13_285786"/>
      <w:bookmarkEnd w:id="8904"/>
      <w:r>
        <w:rPr>
          <w:rtl/>
        </w:rPr>
        <w:t>אלון שוסטר</w:t>
      </w:r>
      <w:r>
        <w:rPr>
          <w:rtl/>
        </w:rPr>
        <w:tab/>
      </w:r>
      <w:r>
        <w:rPr>
          <w:rtl/>
        </w:rPr>
        <w:tab/>
        <w:t xml:space="preserve">–   </w:t>
      </w:r>
      <w:r>
        <w:rPr>
          <w:rFonts w:hint="cs"/>
          <w:rtl/>
        </w:rPr>
        <w:t>נגד</w:t>
      </w:r>
    </w:p>
    <w:p w:rsidR="005C4635" w:rsidRDefault="005C4635" w:rsidP="009B2612">
      <w:pPr>
        <w:rPr>
          <w:rtl/>
        </w:rPr>
      </w:pPr>
      <w:r>
        <w:rPr>
          <w:rtl/>
        </w:rPr>
        <w:t>פנינה תמנו</w:t>
      </w:r>
      <w:r>
        <w:rPr>
          <w:rtl/>
        </w:rPr>
        <w:tab/>
      </w:r>
      <w:r>
        <w:rPr>
          <w:rtl/>
        </w:rPr>
        <w:tab/>
        <w:t xml:space="preserve">–   </w:t>
      </w:r>
      <w:r>
        <w:rPr>
          <w:rFonts w:hint="cs"/>
          <w:rtl/>
        </w:rPr>
        <w:t>אינה משתתפת בהצבעה</w:t>
      </w:r>
      <w:bookmarkStart w:id="8905" w:name="_ETM_Q13_331745"/>
      <w:bookmarkEnd w:id="8905"/>
    </w:p>
    <w:p w:rsidR="005C4635" w:rsidRDefault="005C4635" w:rsidP="002F7D32">
      <w:pPr>
        <w:rPr>
          <w:rtl/>
        </w:rPr>
      </w:pPr>
      <w:bookmarkStart w:id="8906" w:name="_ETM_Q13_331819"/>
      <w:bookmarkEnd w:id="8906"/>
    </w:p>
    <w:p w:rsidR="005C4635" w:rsidRDefault="005C4635" w:rsidP="002F7D32">
      <w:pPr>
        <w:pStyle w:val="af7"/>
        <w:rPr>
          <w:rtl/>
        </w:rPr>
      </w:pPr>
      <w:bookmarkStart w:id="8907" w:name="ET_interruption_5115_17"/>
      <w:r w:rsidRPr="00493759">
        <w:rPr>
          <w:rStyle w:val="TagStyle"/>
          <w:rtl/>
        </w:rPr>
        <w:t xml:space="preserve"> &lt;&lt; קריאה &gt;&gt;</w:t>
      </w:r>
      <w:r w:rsidRPr="009D068E">
        <w:rPr>
          <w:rStyle w:val="TagStyle"/>
          <w:rtl/>
        </w:rPr>
        <w:t xml:space="preserve"> </w:t>
      </w:r>
      <w:r>
        <w:rPr>
          <w:rtl/>
        </w:rPr>
        <w:t>פנינה תמנו (המחנה הממלכתי):</w:t>
      </w:r>
      <w:r w:rsidRPr="009D068E">
        <w:rPr>
          <w:rStyle w:val="TagStyle"/>
          <w:rtl/>
        </w:rPr>
        <w:t xml:space="preserve"> </w:t>
      </w:r>
      <w:r w:rsidRPr="00493759">
        <w:rPr>
          <w:rStyle w:val="TagStyle"/>
          <w:rtl/>
        </w:rPr>
        <w:t>&lt;&lt; קריאה &gt;&gt;</w:t>
      </w:r>
      <w:r>
        <w:rPr>
          <w:rtl/>
        </w:rPr>
        <w:t xml:space="preserve">   </w:t>
      </w:r>
      <w:bookmarkEnd w:id="8907"/>
    </w:p>
    <w:p w:rsidR="005C4635" w:rsidRDefault="005C4635" w:rsidP="00CB24F3">
      <w:pPr>
        <w:rPr>
          <w:rtl/>
          <w:lang w:eastAsia="he-IL"/>
        </w:rPr>
      </w:pPr>
    </w:p>
    <w:p w:rsidR="005C4635" w:rsidRDefault="005C4635" w:rsidP="002F7D32">
      <w:pPr>
        <w:rPr>
          <w:rtl/>
          <w:lang w:eastAsia="he-IL"/>
        </w:rPr>
      </w:pPr>
      <w:bookmarkStart w:id="8908" w:name="_ETM_Q13_319724"/>
      <w:bookmarkEnd w:id="8908"/>
      <w:r>
        <w:rPr>
          <w:rFonts w:hint="cs"/>
          <w:rtl/>
          <w:lang w:eastAsia="he-IL"/>
        </w:rPr>
        <w:t>לא</w:t>
      </w:r>
      <w:bookmarkStart w:id="8909" w:name="_ETM_Q13_319995"/>
      <w:bookmarkEnd w:id="8909"/>
      <w:r>
        <w:rPr>
          <w:rFonts w:hint="cs"/>
          <w:rtl/>
          <w:lang w:eastAsia="he-IL"/>
        </w:rPr>
        <w:t xml:space="preserve"> מ</w:t>
      </w:r>
      <w:bookmarkStart w:id="8910" w:name="_ETM_Q13_320158"/>
      <w:bookmarkEnd w:id="8910"/>
      <w:r>
        <w:rPr>
          <w:rFonts w:hint="cs"/>
          <w:rtl/>
          <w:lang w:eastAsia="he-IL"/>
        </w:rPr>
        <w:t>שתתפת, נמנעת.</w:t>
      </w:r>
    </w:p>
    <w:p w:rsidR="005C4635" w:rsidRPr="009D068E" w:rsidRDefault="005C4635" w:rsidP="002F7D32">
      <w:pPr>
        <w:rPr>
          <w:rtl/>
          <w:lang w:eastAsia="he-IL"/>
        </w:rPr>
      </w:pPr>
      <w:bookmarkStart w:id="8911" w:name="_ETM_Q13_323044"/>
      <w:bookmarkStart w:id="8912" w:name="_ETM_Q13_323150"/>
      <w:bookmarkEnd w:id="8911"/>
      <w:bookmarkEnd w:id="8912"/>
    </w:p>
    <w:p w:rsidR="005C4635" w:rsidRDefault="005C4635" w:rsidP="002F7D32">
      <w:pPr>
        <w:pStyle w:val="af7"/>
        <w:rPr>
          <w:rtl/>
        </w:rPr>
      </w:pPr>
      <w:bookmarkStart w:id="8913" w:name="ET_interruption_5786_4"/>
      <w:r w:rsidRPr="00493759">
        <w:rPr>
          <w:rStyle w:val="TagStyle"/>
          <w:rtl/>
        </w:rPr>
        <w:t xml:space="preserve"> &lt;&lt; קריאה &gt;&gt;</w:t>
      </w:r>
      <w:r w:rsidRPr="00804ACD">
        <w:rPr>
          <w:rStyle w:val="TagStyle"/>
          <w:rtl/>
        </w:rPr>
        <w:t xml:space="preserve"> </w:t>
      </w:r>
      <w:r>
        <w:rPr>
          <w:rtl/>
        </w:rPr>
        <w:t>אופיר כץ (הליכוד):</w:t>
      </w:r>
      <w:r w:rsidRPr="00804ACD">
        <w:rPr>
          <w:rStyle w:val="TagStyle"/>
          <w:rtl/>
        </w:rPr>
        <w:t xml:space="preserve"> </w:t>
      </w:r>
      <w:r w:rsidRPr="00493759">
        <w:rPr>
          <w:rStyle w:val="TagStyle"/>
          <w:rtl/>
        </w:rPr>
        <w:t>&lt;&lt; קריאה &gt;&gt;</w:t>
      </w:r>
      <w:r>
        <w:rPr>
          <w:rtl/>
        </w:rPr>
        <w:t xml:space="preserve">   </w:t>
      </w:r>
      <w:bookmarkEnd w:id="8913"/>
    </w:p>
    <w:p w:rsidR="005C4635" w:rsidRDefault="005C4635" w:rsidP="00CB24F3">
      <w:pPr>
        <w:rPr>
          <w:rtl/>
          <w:lang w:eastAsia="he-IL"/>
        </w:rPr>
      </w:pPr>
    </w:p>
    <w:p w:rsidR="005C4635" w:rsidRDefault="005C4635" w:rsidP="002F7D32">
      <w:pPr>
        <w:rPr>
          <w:rtl/>
          <w:lang w:eastAsia="he-IL"/>
        </w:rPr>
      </w:pPr>
      <w:bookmarkStart w:id="8914" w:name="_ETM_Q13_329682"/>
      <w:bookmarkEnd w:id="8914"/>
      <w:r>
        <w:rPr>
          <w:rFonts w:hint="cs"/>
          <w:rtl/>
          <w:lang w:eastAsia="he-IL"/>
        </w:rPr>
        <w:t xml:space="preserve">פנינה, החוקים שלכם – גם אנחנו </w:t>
      </w:r>
      <w:r w:rsidR="00D51DC0">
        <w:rPr>
          <w:rFonts w:hint="cs"/>
          <w:rtl/>
          <w:lang w:eastAsia="he-IL"/>
        </w:rPr>
        <w:t>– – –</w:t>
      </w:r>
      <w:bookmarkStart w:id="8915" w:name="_ETM_Q13_332110"/>
      <w:bookmarkEnd w:id="8915"/>
      <w:r>
        <w:rPr>
          <w:rFonts w:hint="cs"/>
          <w:rtl/>
          <w:lang w:eastAsia="he-IL"/>
        </w:rPr>
        <w:t xml:space="preserve"> אנחנו </w:t>
      </w:r>
      <w:bookmarkStart w:id="8916" w:name="_ETM_Q13_329912"/>
      <w:bookmarkEnd w:id="8916"/>
      <w:r>
        <w:rPr>
          <w:rFonts w:hint="cs"/>
          <w:rtl/>
          <w:lang w:eastAsia="he-IL"/>
        </w:rPr>
        <w:t xml:space="preserve">נגד </w:t>
      </w:r>
      <w:r w:rsidR="00D51DC0">
        <w:rPr>
          <w:rFonts w:hint="cs"/>
          <w:rtl/>
          <w:lang w:eastAsia="he-IL"/>
        </w:rPr>
        <w:t>– – –</w:t>
      </w:r>
    </w:p>
    <w:p w:rsidR="005C4635" w:rsidRDefault="005C4635" w:rsidP="002F7D32">
      <w:pPr>
        <w:rPr>
          <w:rtl/>
          <w:lang w:eastAsia="he-IL"/>
        </w:rPr>
      </w:pPr>
      <w:bookmarkStart w:id="8917" w:name="_ETM_Q13_332199"/>
      <w:bookmarkEnd w:id="8917"/>
    </w:p>
    <w:p w:rsidR="005C4635" w:rsidRDefault="005C4635" w:rsidP="002F7D32">
      <w:pPr>
        <w:pStyle w:val="af7"/>
        <w:rPr>
          <w:rtl/>
        </w:rPr>
      </w:pPr>
      <w:bookmarkStart w:id="8918" w:name="ET_interruption_5115_5"/>
      <w:r w:rsidRPr="00493759">
        <w:rPr>
          <w:rStyle w:val="TagStyle"/>
          <w:rtl/>
        </w:rPr>
        <w:t xml:space="preserve"> &lt;&lt; קריאה &gt;&gt;</w:t>
      </w:r>
      <w:r w:rsidRPr="00804ACD">
        <w:rPr>
          <w:rStyle w:val="TagStyle"/>
          <w:rtl/>
        </w:rPr>
        <w:t xml:space="preserve"> </w:t>
      </w:r>
      <w:r>
        <w:rPr>
          <w:rtl/>
        </w:rPr>
        <w:t>פנינה תמנו (המחנה הממלכתי):</w:t>
      </w:r>
      <w:r w:rsidRPr="00804ACD">
        <w:rPr>
          <w:rStyle w:val="TagStyle"/>
          <w:rtl/>
        </w:rPr>
        <w:t xml:space="preserve"> </w:t>
      </w:r>
      <w:r w:rsidRPr="00493759">
        <w:rPr>
          <w:rStyle w:val="TagStyle"/>
          <w:rtl/>
        </w:rPr>
        <w:t>&lt;&lt; קריאה &gt;&gt;</w:t>
      </w:r>
      <w:r>
        <w:rPr>
          <w:rtl/>
        </w:rPr>
        <w:t xml:space="preserve">   </w:t>
      </w:r>
      <w:bookmarkEnd w:id="8918"/>
    </w:p>
    <w:p w:rsidR="005C4635" w:rsidRDefault="005C4635" w:rsidP="00CB24F3">
      <w:pPr>
        <w:rPr>
          <w:rtl/>
          <w:lang w:eastAsia="he-IL"/>
        </w:rPr>
      </w:pPr>
    </w:p>
    <w:p w:rsidR="005C4635" w:rsidRDefault="005C4635" w:rsidP="009B2612">
      <w:pPr>
        <w:rPr>
          <w:rtl/>
        </w:rPr>
      </w:pPr>
      <w:bookmarkStart w:id="8919" w:name="_ETM_Q13_334715"/>
      <w:bookmarkEnd w:id="8919"/>
      <w:r>
        <w:rPr>
          <w:rFonts w:hint="cs"/>
          <w:rtl/>
          <w:lang w:eastAsia="he-IL"/>
        </w:rPr>
        <w:t>לא</w:t>
      </w:r>
      <w:bookmarkStart w:id="8920" w:name="_ETM_Q13_335230"/>
      <w:bookmarkEnd w:id="8920"/>
      <w:r>
        <w:rPr>
          <w:rFonts w:hint="cs"/>
          <w:rtl/>
          <w:lang w:eastAsia="he-IL"/>
        </w:rPr>
        <w:t xml:space="preserve"> הבנתי.</w:t>
      </w:r>
      <w:r>
        <w:rPr>
          <w:rFonts w:hint="cs"/>
          <w:rtl/>
        </w:rPr>
        <w:t xml:space="preserve"> לא הבנתי </w:t>
      </w:r>
      <w:r w:rsidR="00D51DC0">
        <w:rPr>
          <w:rFonts w:hint="cs"/>
          <w:rtl/>
        </w:rPr>
        <w:t>– – –</w:t>
      </w:r>
    </w:p>
    <w:p w:rsidR="005C4635" w:rsidRDefault="005C4635" w:rsidP="002F7D32">
      <w:pPr>
        <w:rPr>
          <w:rtl/>
        </w:rPr>
      </w:pPr>
    </w:p>
    <w:p w:rsidR="005C4635" w:rsidRDefault="005C4635" w:rsidP="002F7D32">
      <w:pPr>
        <w:pStyle w:val="af7"/>
        <w:rPr>
          <w:rtl/>
        </w:rPr>
      </w:pPr>
      <w:bookmarkStart w:id="8921" w:name="ET_interruption_קר_אה_19"/>
      <w:r w:rsidRPr="00493759">
        <w:rPr>
          <w:rStyle w:val="TagStyle"/>
          <w:rtl/>
        </w:rPr>
        <w:t xml:space="preserve"> &lt;&lt; קריאה &gt;&gt;</w:t>
      </w:r>
      <w:r w:rsidRPr="009D068E">
        <w:rPr>
          <w:rStyle w:val="TagStyle"/>
          <w:rtl/>
        </w:rPr>
        <w:t xml:space="preserve"> </w:t>
      </w:r>
      <w:r>
        <w:rPr>
          <w:rtl/>
        </w:rPr>
        <w:t>קריאה:</w:t>
      </w:r>
      <w:r w:rsidRPr="009D068E">
        <w:rPr>
          <w:rStyle w:val="TagStyle"/>
          <w:rtl/>
        </w:rPr>
        <w:t xml:space="preserve"> </w:t>
      </w:r>
      <w:r w:rsidRPr="00493759">
        <w:rPr>
          <w:rStyle w:val="TagStyle"/>
          <w:rtl/>
        </w:rPr>
        <w:t>&lt;&lt; קריאה &gt;&gt;</w:t>
      </w:r>
      <w:r>
        <w:rPr>
          <w:rtl/>
        </w:rPr>
        <w:t xml:space="preserve">   </w:t>
      </w:r>
      <w:bookmarkEnd w:id="8921"/>
    </w:p>
    <w:p w:rsidR="005C4635" w:rsidRDefault="005C4635" w:rsidP="00CB24F3">
      <w:pPr>
        <w:rPr>
          <w:rtl/>
          <w:lang w:eastAsia="he-IL"/>
        </w:rPr>
      </w:pPr>
    </w:p>
    <w:p w:rsidR="005C4635" w:rsidRDefault="005C4635" w:rsidP="002F7D32">
      <w:pPr>
        <w:rPr>
          <w:rtl/>
          <w:lang w:eastAsia="he-IL"/>
        </w:rPr>
      </w:pPr>
      <w:r>
        <w:rPr>
          <w:rFonts w:hint="cs"/>
          <w:rtl/>
          <w:lang w:eastAsia="he-IL"/>
        </w:rPr>
        <w:t>פנינה, בעד.</w:t>
      </w:r>
    </w:p>
    <w:p w:rsidR="005C4635" w:rsidRPr="009D068E" w:rsidRDefault="005C4635" w:rsidP="002F7D32">
      <w:pPr>
        <w:rPr>
          <w:rtl/>
          <w:lang w:eastAsia="he-IL"/>
        </w:rPr>
      </w:pPr>
      <w:bookmarkStart w:id="8922" w:name="_ETM_Q13_336218"/>
      <w:bookmarkStart w:id="8923" w:name="_ETM_Q13_336342"/>
      <w:bookmarkEnd w:id="8922"/>
      <w:bookmarkEnd w:id="8923"/>
    </w:p>
    <w:p w:rsidR="005C4635" w:rsidRDefault="005C4635" w:rsidP="002F7D32">
      <w:pPr>
        <w:pStyle w:val="af7"/>
        <w:rPr>
          <w:rtl/>
        </w:rPr>
      </w:pPr>
      <w:bookmarkStart w:id="8924" w:name="ET_interruption_5786_18"/>
      <w:r w:rsidRPr="00493759">
        <w:rPr>
          <w:rStyle w:val="TagStyle"/>
          <w:rtl/>
        </w:rPr>
        <w:t xml:space="preserve"> &lt;&lt; קריאה &gt;&gt;</w:t>
      </w:r>
      <w:r w:rsidRPr="009D068E">
        <w:rPr>
          <w:rStyle w:val="TagStyle"/>
          <w:rtl/>
        </w:rPr>
        <w:t xml:space="preserve"> </w:t>
      </w:r>
      <w:r>
        <w:rPr>
          <w:rtl/>
        </w:rPr>
        <w:t>אופיר כץ (הליכוד):</w:t>
      </w:r>
      <w:r w:rsidRPr="009D068E">
        <w:rPr>
          <w:rStyle w:val="TagStyle"/>
          <w:rtl/>
        </w:rPr>
        <w:t xml:space="preserve"> </w:t>
      </w:r>
      <w:r w:rsidRPr="00493759">
        <w:rPr>
          <w:rStyle w:val="TagStyle"/>
          <w:rtl/>
        </w:rPr>
        <w:t>&lt;&lt; קריאה &gt;&gt;</w:t>
      </w:r>
      <w:r>
        <w:rPr>
          <w:rtl/>
        </w:rPr>
        <w:t xml:space="preserve">   </w:t>
      </w:r>
      <w:bookmarkEnd w:id="8924"/>
    </w:p>
    <w:p w:rsidR="005C4635" w:rsidRDefault="005C4635" w:rsidP="00CB24F3">
      <w:pPr>
        <w:rPr>
          <w:rtl/>
          <w:lang w:eastAsia="he-IL"/>
        </w:rPr>
      </w:pPr>
    </w:p>
    <w:p w:rsidR="005C4635" w:rsidRPr="009D068E" w:rsidRDefault="005C4635" w:rsidP="002F7D32">
      <w:pPr>
        <w:rPr>
          <w:rtl/>
          <w:lang w:eastAsia="he-IL"/>
        </w:rPr>
      </w:pPr>
      <w:bookmarkStart w:id="8925" w:name="_ETM_Q13_333347"/>
      <w:bookmarkEnd w:id="8925"/>
      <w:r>
        <w:rPr>
          <w:rFonts w:hint="cs"/>
          <w:rtl/>
          <w:lang w:eastAsia="he-IL"/>
        </w:rPr>
        <w:t xml:space="preserve">אתם מצביעים </w:t>
      </w:r>
      <w:bookmarkStart w:id="8926" w:name="_ETM_Q13_334761"/>
      <w:bookmarkEnd w:id="8926"/>
      <w:r>
        <w:rPr>
          <w:rFonts w:hint="cs"/>
          <w:rtl/>
          <w:lang w:eastAsia="he-IL"/>
        </w:rPr>
        <w:t xml:space="preserve">נגד </w:t>
      </w:r>
      <w:r w:rsidR="00D51DC0">
        <w:rPr>
          <w:rFonts w:hint="cs"/>
          <w:rtl/>
          <w:lang w:eastAsia="he-IL"/>
        </w:rPr>
        <w:t>– – –</w:t>
      </w:r>
    </w:p>
    <w:p w:rsidR="005C4635" w:rsidRDefault="005C4635" w:rsidP="002F7D32">
      <w:pPr>
        <w:rPr>
          <w:rtl/>
        </w:rPr>
      </w:pPr>
      <w:bookmarkStart w:id="8927" w:name="_ETM_Q13_309504"/>
      <w:bookmarkStart w:id="8928" w:name="_ETM_Q13_309611"/>
      <w:bookmarkEnd w:id="8927"/>
      <w:bookmarkEnd w:id="8928"/>
    </w:p>
    <w:p w:rsidR="005C4635" w:rsidRDefault="005C4635" w:rsidP="002F7D32">
      <w:pPr>
        <w:pStyle w:val="af9"/>
        <w:rPr>
          <w:rtl/>
        </w:rPr>
      </w:pPr>
      <w:r w:rsidRPr="00493759">
        <w:rPr>
          <w:rStyle w:val="TagStyle"/>
          <w:rtl/>
        </w:rPr>
        <w:t xml:space="preserve"> &lt;&lt; יור &gt;&gt;</w:t>
      </w:r>
      <w:r w:rsidRPr="00804ACD">
        <w:rPr>
          <w:rStyle w:val="TagStyle"/>
          <w:rtl/>
        </w:rPr>
        <w:t xml:space="preserve"> </w:t>
      </w:r>
      <w:r>
        <w:rPr>
          <w:rtl/>
        </w:rPr>
        <w:t>היו"ר אוריאל בוסו:</w:t>
      </w:r>
      <w:r w:rsidRPr="00804ACD">
        <w:rPr>
          <w:rStyle w:val="TagStyle"/>
          <w:rtl/>
        </w:rPr>
        <w:t xml:space="preserve"> </w:t>
      </w:r>
      <w:r w:rsidRPr="00493759">
        <w:rPr>
          <w:rStyle w:val="TagStyle"/>
          <w:rtl/>
        </w:rPr>
        <w:t>&lt;&lt;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8929" w:name="_ETM_Q13_310412"/>
      <w:bookmarkEnd w:id="8929"/>
      <w:r>
        <w:rPr>
          <w:rFonts w:hint="cs"/>
          <w:rtl/>
          <w:lang w:eastAsia="he-IL"/>
        </w:rPr>
        <w:t>האם יש מישהו באולם שמעוניין להצביע וטרם הצביע?</w:t>
      </w:r>
    </w:p>
    <w:p w:rsidR="005C4635" w:rsidRDefault="005C4635" w:rsidP="002F7D32">
      <w:pPr>
        <w:rPr>
          <w:rtl/>
          <w:lang w:eastAsia="he-IL"/>
        </w:rPr>
      </w:pPr>
    </w:p>
    <w:p w:rsidR="005C4635" w:rsidRDefault="005C4635" w:rsidP="002F7D32">
      <w:pPr>
        <w:pStyle w:val="af7"/>
        <w:rPr>
          <w:rtl/>
        </w:rPr>
      </w:pPr>
      <w:r w:rsidRPr="00493759">
        <w:rPr>
          <w:rStyle w:val="TagStyle"/>
          <w:rtl/>
        </w:rPr>
        <w:t>&lt;&lt; קריאה &gt;&gt;</w:t>
      </w:r>
      <w:r w:rsidRPr="00E9389F">
        <w:rPr>
          <w:rStyle w:val="TagStyle"/>
          <w:rtl/>
        </w:rPr>
        <w:t xml:space="preserve"> </w:t>
      </w:r>
      <w:r>
        <w:rPr>
          <w:rtl/>
        </w:rPr>
        <w:t>מזכיר הכנסת דן מרזוק:</w:t>
      </w:r>
      <w:r w:rsidRPr="00E9389F">
        <w:rPr>
          <w:rStyle w:val="TagStyle"/>
          <w:rtl/>
        </w:rPr>
        <w:t xml:space="preserve"> </w:t>
      </w:r>
      <w:r w:rsidRPr="00493759">
        <w:rPr>
          <w:rStyle w:val="TagStyle"/>
          <w:rtl/>
        </w:rPr>
        <w:t>&lt;&lt; קריאה &gt;&gt;</w:t>
      </w:r>
      <w:r>
        <w:rPr>
          <w:rtl/>
        </w:rPr>
        <w:t xml:space="preserve">   </w:t>
      </w:r>
    </w:p>
    <w:p w:rsidR="005C4635" w:rsidRDefault="005C4635" w:rsidP="00420516">
      <w:pPr>
        <w:ind w:firstLine="0"/>
        <w:rPr>
          <w:rtl/>
        </w:rPr>
      </w:pPr>
      <w:r>
        <w:rPr>
          <w:rFonts w:hint="cs"/>
          <w:rtl/>
          <w:lang w:eastAsia="he-IL"/>
        </w:rPr>
        <w:t>(קורא בשמות חברי הכנסת)</w:t>
      </w:r>
    </w:p>
    <w:p w:rsidR="005C4635" w:rsidRDefault="005C4635" w:rsidP="002F7D32">
      <w:pPr>
        <w:rPr>
          <w:rtl/>
          <w:lang w:eastAsia="he-IL"/>
        </w:rPr>
      </w:pPr>
      <w:bookmarkStart w:id="8930" w:name="_ETM_Q13_337134"/>
      <w:bookmarkEnd w:id="8930"/>
    </w:p>
    <w:p w:rsidR="005C4635" w:rsidRDefault="005C4635" w:rsidP="009B2612">
      <w:pPr>
        <w:rPr>
          <w:rtl/>
        </w:rPr>
      </w:pPr>
      <w:bookmarkStart w:id="8931" w:name="_ETM_Q13_337203"/>
      <w:bookmarkEnd w:id="8931"/>
      <w:r>
        <w:rPr>
          <w:rFonts w:hint="cs"/>
          <w:rtl/>
        </w:rPr>
        <w:t>יואב גלנט</w:t>
      </w:r>
      <w:r>
        <w:rPr>
          <w:rtl/>
        </w:rPr>
        <w:tab/>
      </w:r>
      <w:r>
        <w:rPr>
          <w:rtl/>
        </w:rPr>
        <w:tab/>
        <w:t xml:space="preserve">–   </w:t>
      </w:r>
      <w:r>
        <w:rPr>
          <w:rFonts w:hint="cs"/>
          <w:rtl/>
        </w:rPr>
        <w:t>בעד</w:t>
      </w:r>
    </w:p>
    <w:p w:rsidR="005C4635" w:rsidRDefault="005C4635" w:rsidP="009B2612">
      <w:pPr>
        <w:rPr>
          <w:rtl/>
        </w:rPr>
      </w:pPr>
      <w:bookmarkStart w:id="8932" w:name="_ETM_Q13_345125"/>
      <w:bookmarkStart w:id="8933" w:name="_ETM_Q13_345157"/>
      <w:bookmarkEnd w:id="8932"/>
      <w:bookmarkEnd w:id="8933"/>
      <w:r>
        <w:rPr>
          <w:rFonts w:hint="cs"/>
          <w:rtl/>
        </w:rPr>
        <w:t>יריב לוין</w:t>
      </w:r>
      <w:r>
        <w:rPr>
          <w:rFonts w:hint="cs"/>
          <w:rtl/>
        </w:rPr>
        <w:tab/>
      </w:r>
      <w:r>
        <w:rPr>
          <w:rtl/>
        </w:rPr>
        <w:tab/>
      </w:r>
      <w:r>
        <w:rPr>
          <w:rtl/>
        </w:rPr>
        <w:tab/>
      </w:r>
      <w:r>
        <w:rPr>
          <w:rFonts w:hint="cs"/>
          <w:rtl/>
        </w:rPr>
        <w:t>–   בעד</w:t>
      </w:r>
    </w:p>
    <w:p w:rsidR="005C4635" w:rsidRDefault="005C4635" w:rsidP="009B2612">
      <w:pPr>
        <w:rPr>
          <w:rtl/>
        </w:rPr>
      </w:pPr>
      <w:r>
        <w:rPr>
          <w:rFonts w:hint="cs"/>
          <w:rtl/>
        </w:rPr>
        <w:t>בועז ביסמוט</w:t>
      </w:r>
      <w:r>
        <w:rPr>
          <w:rFonts w:hint="cs"/>
          <w:rtl/>
        </w:rPr>
        <w:tab/>
      </w:r>
      <w:r>
        <w:rPr>
          <w:rtl/>
        </w:rPr>
        <w:tab/>
      </w:r>
      <w:r>
        <w:rPr>
          <w:rFonts w:hint="cs"/>
          <w:rtl/>
        </w:rPr>
        <w:t>–   בעד</w:t>
      </w:r>
    </w:p>
    <w:p w:rsidR="005C4635" w:rsidRDefault="005C4635" w:rsidP="002F7D32">
      <w:pPr>
        <w:rPr>
          <w:rtl/>
        </w:rPr>
      </w:pPr>
    </w:p>
    <w:p w:rsidR="005C4635" w:rsidRDefault="005C4635" w:rsidP="002F7D32">
      <w:pPr>
        <w:pStyle w:val="af9"/>
        <w:keepNext/>
        <w:rPr>
          <w:rtl/>
        </w:rPr>
      </w:pPr>
      <w:bookmarkStart w:id="8934" w:name="ET_yor_6488_6"/>
      <w:r w:rsidRPr="00493759">
        <w:rPr>
          <w:rStyle w:val="TagStyle"/>
          <w:rtl/>
        </w:rPr>
        <w:t xml:space="preserve"> &lt;&lt; יור &gt;&gt;</w:t>
      </w:r>
      <w:r w:rsidRPr="00804ACD">
        <w:rPr>
          <w:rStyle w:val="TagStyle"/>
          <w:rtl/>
        </w:rPr>
        <w:t xml:space="preserve"> </w:t>
      </w:r>
      <w:r>
        <w:rPr>
          <w:rtl/>
        </w:rPr>
        <w:t>היו"ר אוריאל בוסו:</w:t>
      </w:r>
      <w:r w:rsidRPr="00804ACD">
        <w:rPr>
          <w:rStyle w:val="TagStyle"/>
          <w:rtl/>
        </w:rPr>
        <w:t xml:space="preserve"> </w:t>
      </w:r>
      <w:r w:rsidRPr="00493759">
        <w:rPr>
          <w:rStyle w:val="TagStyle"/>
          <w:rtl/>
        </w:rPr>
        <w:t>&lt;&lt; יור &gt;&gt;</w:t>
      </w:r>
      <w:r>
        <w:rPr>
          <w:rtl/>
        </w:rPr>
        <w:t xml:space="preserve">   </w:t>
      </w:r>
      <w:bookmarkEnd w:id="8934"/>
    </w:p>
    <w:p w:rsidR="005C4635" w:rsidRDefault="005C4635" w:rsidP="00CB24F3">
      <w:pPr>
        <w:rPr>
          <w:rtl/>
          <w:lang w:eastAsia="he-IL"/>
        </w:rPr>
      </w:pPr>
    </w:p>
    <w:p w:rsidR="005C4635" w:rsidRDefault="005C4635" w:rsidP="002F7D32">
      <w:pPr>
        <w:keepNext/>
        <w:rPr>
          <w:rtl/>
          <w:lang w:eastAsia="he-IL"/>
        </w:rPr>
      </w:pPr>
      <w:bookmarkStart w:id="8935" w:name="_ETM_Q13_349456"/>
      <w:bookmarkEnd w:id="8935"/>
      <w:r>
        <w:rPr>
          <w:rFonts w:hint="cs"/>
          <w:rtl/>
          <w:lang w:eastAsia="he-IL"/>
        </w:rPr>
        <w:t xml:space="preserve">אני לא אשאל </w:t>
      </w:r>
      <w:bookmarkStart w:id="8936" w:name="_ETM_Q13_351217"/>
      <w:bookmarkEnd w:id="8936"/>
      <w:r>
        <w:rPr>
          <w:rFonts w:hint="cs"/>
          <w:rtl/>
          <w:lang w:eastAsia="he-IL"/>
        </w:rPr>
        <w:t xml:space="preserve">עוד פעם. מי שמעוניין להצביע </w:t>
      </w:r>
      <w:r>
        <w:rPr>
          <w:rtl/>
          <w:lang w:eastAsia="he-IL"/>
        </w:rPr>
        <w:t>–</w:t>
      </w:r>
      <w:r>
        <w:rPr>
          <w:rFonts w:hint="cs"/>
          <w:rtl/>
          <w:lang w:eastAsia="he-IL"/>
        </w:rPr>
        <w:t xml:space="preserve"> שיגיד עכשיו, שלא </w:t>
      </w:r>
      <w:bookmarkStart w:id="8937" w:name="_ETM_Q13_356248"/>
      <w:bookmarkEnd w:id="8937"/>
      <w:r>
        <w:rPr>
          <w:rFonts w:hint="cs"/>
          <w:rtl/>
          <w:lang w:eastAsia="he-IL"/>
        </w:rPr>
        <w:t>יקראו לו.</w:t>
      </w:r>
      <w:bookmarkStart w:id="8938" w:name="_ETM_Q13_357765"/>
      <w:bookmarkEnd w:id="8938"/>
    </w:p>
    <w:p w:rsidR="005C4635" w:rsidRPr="00804ACD" w:rsidRDefault="005C4635" w:rsidP="002F7D32">
      <w:pPr>
        <w:rPr>
          <w:rtl/>
          <w:lang w:eastAsia="he-IL"/>
        </w:rPr>
      </w:pPr>
      <w:bookmarkStart w:id="8939" w:name="_ETM_Q13_357877"/>
      <w:bookmarkEnd w:id="8939"/>
    </w:p>
    <w:p w:rsidR="005C4635" w:rsidRDefault="005C4635" w:rsidP="002F7D32">
      <w:pPr>
        <w:pStyle w:val="af7"/>
        <w:rPr>
          <w:rtl/>
        </w:rPr>
      </w:pPr>
      <w:bookmarkStart w:id="8940" w:name="ET_interruption_6327_21"/>
      <w:r w:rsidRPr="00493759">
        <w:rPr>
          <w:rStyle w:val="TagStyle"/>
          <w:rtl/>
        </w:rPr>
        <w:t>&lt;&lt; קריאה &gt;&gt;</w:t>
      </w:r>
      <w:r w:rsidRPr="00E9389F">
        <w:rPr>
          <w:rStyle w:val="TagStyle"/>
          <w:rtl/>
        </w:rPr>
        <w:t xml:space="preserve"> </w:t>
      </w:r>
      <w:r>
        <w:rPr>
          <w:rtl/>
        </w:rPr>
        <w:t>מזכיר הכנסת דן מרזוק:</w:t>
      </w:r>
      <w:r w:rsidRPr="00E9389F">
        <w:rPr>
          <w:rStyle w:val="TagStyle"/>
          <w:rtl/>
        </w:rPr>
        <w:t xml:space="preserve"> </w:t>
      </w:r>
      <w:r w:rsidRPr="00493759">
        <w:rPr>
          <w:rStyle w:val="TagStyle"/>
          <w:rtl/>
        </w:rPr>
        <w:t>&lt;&lt; קריאה &gt;&gt;</w:t>
      </w:r>
      <w:bookmarkEnd w:id="8940"/>
      <w:r>
        <w:rPr>
          <w:rtl/>
        </w:rPr>
        <w:t xml:space="preserve">   </w:t>
      </w:r>
    </w:p>
    <w:p w:rsidR="005C4635" w:rsidRDefault="005C4635" w:rsidP="00420516">
      <w:pPr>
        <w:ind w:firstLine="0"/>
        <w:rPr>
          <w:rtl/>
        </w:rPr>
      </w:pPr>
      <w:r>
        <w:rPr>
          <w:rFonts w:hint="cs"/>
          <w:rtl/>
          <w:lang w:eastAsia="he-IL"/>
        </w:rPr>
        <w:t>(קורא בשמות חברי הכנסת)</w:t>
      </w:r>
    </w:p>
    <w:p w:rsidR="005C4635" w:rsidRDefault="005C4635" w:rsidP="002F7D32">
      <w:pPr>
        <w:rPr>
          <w:rtl/>
        </w:rPr>
      </w:pPr>
    </w:p>
    <w:p w:rsidR="005C4635" w:rsidRDefault="005C4635" w:rsidP="009B2612">
      <w:pPr>
        <w:rPr>
          <w:rtl/>
        </w:rPr>
      </w:pPr>
      <w:r>
        <w:rPr>
          <w:rFonts w:hint="cs"/>
          <w:rtl/>
        </w:rPr>
        <w:t>יעקב אשר</w:t>
      </w:r>
      <w:r>
        <w:rPr>
          <w:rtl/>
        </w:rPr>
        <w:tab/>
      </w:r>
      <w:r>
        <w:rPr>
          <w:rtl/>
        </w:rPr>
        <w:tab/>
        <w:t xml:space="preserve">–   </w:t>
      </w:r>
      <w:r>
        <w:rPr>
          <w:rFonts w:hint="cs"/>
          <w:rtl/>
        </w:rPr>
        <w:t>בעד</w:t>
      </w:r>
    </w:p>
    <w:p w:rsidR="005C4635" w:rsidRDefault="005C4635" w:rsidP="009B2612">
      <w:pPr>
        <w:rPr>
          <w:rtl/>
        </w:rPr>
      </w:pPr>
      <w:bookmarkStart w:id="8941" w:name="_ETM_Q13_362838"/>
      <w:bookmarkStart w:id="8942" w:name="_ETM_Q13_362970"/>
      <w:bookmarkEnd w:id="8941"/>
      <w:bookmarkEnd w:id="8942"/>
      <w:r>
        <w:rPr>
          <w:rFonts w:hint="cs"/>
          <w:rtl/>
        </w:rPr>
        <w:t>זאב אלקין</w:t>
      </w:r>
      <w:r>
        <w:rPr>
          <w:rFonts w:hint="cs"/>
          <w:rtl/>
        </w:rPr>
        <w:tab/>
      </w:r>
      <w:r>
        <w:rPr>
          <w:rFonts w:hint="cs"/>
          <w:rtl/>
        </w:rPr>
        <w:tab/>
        <w:t>–   בעד</w:t>
      </w:r>
    </w:p>
    <w:p w:rsidR="005C4635" w:rsidRDefault="005C4635" w:rsidP="009B2612">
      <w:pPr>
        <w:rPr>
          <w:rtl/>
          <w:lang w:eastAsia="he-IL"/>
        </w:rPr>
      </w:pPr>
      <w:r>
        <w:rPr>
          <w:rFonts w:hint="cs"/>
          <w:rtl/>
          <w:lang w:eastAsia="he-IL"/>
        </w:rPr>
        <w:t>יולי יואל אדלשטיין</w:t>
      </w:r>
      <w:r>
        <w:rPr>
          <w:rFonts w:hint="cs"/>
          <w:rtl/>
          <w:lang w:eastAsia="he-IL"/>
        </w:rPr>
        <w:tab/>
        <w:t>–   בעד</w:t>
      </w:r>
    </w:p>
    <w:p w:rsidR="005C4635" w:rsidRDefault="005C4635" w:rsidP="009B2612">
      <w:pPr>
        <w:rPr>
          <w:rtl/>
          <w:lang w:eastAsia="he-IL"/>
        </w:rPr>
      </w:pPr>
      <w:bookmarkStart w:id="8943" w:name="_ETM_Q13_373456"/>
      <w:bookmarkStart w:id="8944" w:name="_ETM_Q13_373576"/>
      <w:bookmarkEnd w:id="8943"/>
      <w:bookmarkEnd w:id="8944"/>
      <w:r>
        <w:rPr>
          <w:rFonts w:hint="cs"/>
          <w:rtl/>
          <w:lang w:eastAsia="he-IL"/>
        </w:rPr>
        <w:t>דוד ביטן</w:t>
      </w:r>
      <w:r>
        <w:rPr>
          <w:rFonts w:hint="cs"/>
          <w:rtl/>
          <w:lang w:eastAsia="he-IL"/>
        </w:rPr>
        <w:tab/>
      </w:r>
      <w:r>
        <w:rPr>
          <w:rtl/>
          <w:lang w:eastAsia="he-IL"/>
        </w:rPr>
        <w:tab/>
      </w:r>
      <w:r>
        <w:rPr>
          <w:rtl/>
          <w:lang w:eastAsia="he-IL"/>
        </w:rPr>
        <w:tab/>
      </w:r>
      <w:r>
        <w:rPr>
          <w:rFonts w:hint="cs"/>
          <w:rtl/>
          <w:lang w:eastAsia="he-IL"/>
        </w:rPr>
        <w:t>–   בעד</w:t>
      </w:r>
    </w:p>
    <w:p w:rsidR="005C4635" w:rsidRDefault="005C4635" w:rsidP="00AB24C3">
      <w:pPr>
        <w:rPr>
          <w:rtl/>
          <w:lang w:eastAsia="he-IL"/>
        </w:rPr>
      </w:pPr>
      <w:bookmarkStart w:id="8945" w:name="_ETM_Q13_374676"/>
      <w:bookmarkStart w:id="8946" w:name="_ETM_Q13_374791"/>
      <w:bookmarkEnd w:id="8945"/>
      <w:bookmarkEnd w:id="8946"/>
      <w:r>
        <w:rPr>
          <w:rFonts w:hint="cs"/>
          <w:rtl/>
          <w:lang w:eastAsia="he-IL"/>
        </w:rPr>
        <w:t xml:space="preserve">אביחי </w:t>
      </w:r>
      <w:r w:rsidR="00AB24C3">
        <w:rPr>
          <w:rFonts w:hint="cs"/>
          <w:rtl/>
          <w:lang w:eastAsia="he-IL"/>
        </w:rPr>
        <w:t xml:space="preserve">אברהם </w:t>
      </w:r>
      <w:r>
        <w:rPr>
          <w:rFonts w:hint="cs"/>
          <w:rtl/>
          <w:lang w:eastAsia="he-IL"/>
        </w:rPr>
        <w:t>בוארון</w:t>
      </w:r>
      <w:r>
        <w:rPr>
          <w:rFonts w:hint="cs"/>
          <w:rtl/>
          <w:lang w:eastAsia="he-IL"/>
        </w:rPr>
        <w:tab/>
        <w:t>–   בעד</w:t>
      </w:r>
    </w:p>
    <w:p w:rsidR="005C4635" w:rsidRDefault="005C4635" w:rsidP="002F7D32">
      <w:pPr>
        <w:rPr>
          <w:rtl/>
          <w:lang w:eastAsia="he-IL"/>
        </w:rPr>
      </w:pPr>
      <w:bookmarkStart w:id="8947" w:name="_ETM_Q13_383492"/>
      <w:bookmarkStart w:id="8948" w:name="_ETM_Q13_383613"/>
      <w:bookmarkEnd w:id="8947"/>
      <w:bookmarkEnd w:id="8948"/>
    </w:p>
    <w:p w:rsidR="005C4635" w:rsidRDefault="005C4635" w:rsidP="002F7D32">
      <w:pPr>
        <w:pStyle w:val="af9"/>
        <w:rPr>
          <w:rtl/>
        </w:rPr>
      </w:pPr>
      <w:r w:rsidRPr="00493759">
        <w:rPr>
          <w:rStyle w:val="TagStyle"/>
          <w:rtl/>
        </w:rPr>
        <w:t xml:space="preserve"> &lt;&lt; יור &gt;&gt;</w:t>
      </w:r>
      <w:r w:rsidRPr="00804ACD">
        <w:rPr>
          <w:rStyle w:val="TagStyle"/>
          <w:rtl/>
        </w:rPr>
        <w:t xml:space="preserve"> </w:t>
      </w:r>
      <w:r>
        <w:rPr>
          <w:rtl/>
        </w:rPr>
        <w:t>היו"ר אוריאל בוסו:</w:t>
      </w:r>
      <w:r w:rsidRPr="00804ACD">
        <w:rPr>
          <w:rStyle w:val="TagStyle"/>
          <w:rtl/>
        </w:rPr>
        <w:t xml:space="preserve"> </w:t>
      </w:r>
      <w:r w:rsidRPr="00493759">
        <w:rPr>
          <w:rStyle w:val="TagStyle"/>
          <w:rtl/>
        </w:rPr>
        <w:t>&lt;&lt;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8949" w:name="_ETM_Q13_379016"/>
      <w:bookmarkEnd w:id="8949"/>
      <w:r>
        <w:rPr>
          <w:rFonts w:hint="cs"/>
          <w:rtl/>
          <w:lang w:eastAsia="he-IL"/>
        </w:rPr>
        <w:t xml:space="preserve">זו </w:t>
      </w:r>
      <w:bookmarkStart w:id="8950" w:name="_ETM_Q13_379407"/>
      <w:bookmarkEnd w:id="8950"/>
      <w:r>
        <w:rPr>
          <w:rFonts w:hint="cs"/>
          <w:rtl/>
          <w:lang w:eastAsia="he-IL"/>
        </w:rPr>
        <w:t>אותה הצבעה. זה מי שקראו לו פעמיים ולא היה.</w:t>
      </w:r>
    </w:p>
    <w:p w:rsidR="005C4635" w:rsidRDefault="005C4635" w:rsidP="002F7D32">
      <w:pPr>
        <w:rPr>
          <w:rtl/>
          <w:lang w:eastAsia="he-IL"/>
        </w:rPr>
      </w:pPr>
      <w:bookmarkStart w:id="8951" w:name="_ETM_Q13_382334"/>
      <w:bookmarkStart w:id="8952" w:name="_ETM_Q13_382439"/>
      <w:bookmarkEnd w:id="8951"/>
      <w:bookmarkEnd w:id="8952"/>
    </w:p>
    <w:p w:rsidR="005C4635" w:rsidRDefault="005C4635" w:rsidP="002F7D32">
      <w:pPr>
        <w:pStyle w:val="af7"/>
        <w:rPr>
          <w:rtl/>
        </w:rPr>
      </w:pPr>
      <w:bookmarkStart w:id="8953" w:name="_ETM_Q13_382495"/>
      <w:bookmarkStart w:id="8954" w:name="_ETM_Q13_382560"/>
      <w:bookmarkStart w:id="8955" w:name="ET_interruption_6327_22"/>
      <w:bookmarkEnd w:id="8953"/>
      <w:bookmarkEnd w:id="8954"/>
      <w:r w:rsidRPr="00493759">
        <w:rPr>
          <w:rStyle w:val="TagStyle"/>
          <w:rtl/>
        </w:rPr>
        <w:t>&lt;&lt; קריאה &gt;&gt;</w:t>
      </w:r>
      <w:r w:rsidRPr="00E9389F">
        <w:rPr>
          <w:rStyle w:val="TagStyle"/>
          <w:rtl/>
        </w:rPr>
        <w:t xml:space="preserve"> </w:t>
      </w:r>
      <w:r>
        <w:rPr>
          <w:rtl/>
        </w:rPr>
        <w:t>מזכיר הכנסת דן מרזוק:</w:t>
      </w:r>
      <w:r w:rsidRPr="00E9389F">
        <w:rPr>
          <w:rStyle w:val="TagStyle"/>
          <w:rtl/>
        </w:rPr>
        <w:t xml:space="preserve"> </w:t>
      </w:r>
      <w:r w:rsidRPr="00493759">
        <w:rPr>
          <w:rStyle w:val="TagStyle"/>
          <w:rtl/>
        </w:rPr>
        <w:t>&lt;&lt; קריאה &gt;&gt;</w:t>
      </w:r>
      <w:bookmarkEnd w:id="8955"/>
      <w:r>
        <w:rPr>
          <w:rtl/>
        </w:rPr>
        <w:t xml:space="preserve">   </w:t>
      </w:r>
    </w:p>
    <w:p w:rsidR="005C4635" w:rsidRDefault="005C4635" w:rsidP="00420516">
      <w:pPr>
        <w:ind w:firstLine="0"/>
        <w:rPr>
          <w:rtl/>
        </w:rPr>
      </w:pPr>
      <w:r>
        <w:rPr>
          <w:rFonts w:hint="cs"/>
          <w:rtl/>
          <w:lang w:eastAsia="he-IL"/>
        </w:rPr>
        <w:t>(קורא בשם חבר הכנסת)</w:t>
      </w:r>
    </w:p>
    <w:p w:rsidR="005C4635" w:rsidRDefault="005C4635" w:rsidP="002F7D32">
      <w:pPr>
        <w:rPr>
          <w:rtl/>
          <w:lang w:eastAsia="he-IL"/>
        </w:rPr>
      </w:pPr>
    </w:p>
    <w:p w:rsidR="005C4635" w:rsidRDefault="005C4635" w:rsidP="009B2612">
      <w:pPr>
        <w:rPr>
          <w:rtl/>
          <w:lang w:eastAsia="he-IL"/>
        </w:rPr>
      </w:pPr>
      <w:bookmarkStart w:id="8956" w:name="_ETM_Q13_381793"/>
      <w:bookmarkStart w:id="8957" w:name="_ETM_Q13_381916"/>
      <w:bookmarkEnd w:id="8956"/>
      <w:bookmarkEnd w:id="8957"/>
      <w:r>
        <w:rPr>
          <w:rFonts w:hint="cs"/>
          <w:rtl/>
          <w:lang w:eastAsia="he-IL"/>
        </w:rPr>
        <w:t>ישראל</w:t>
      </w:r>
      <w:bookmarkStart w:id="8958" w:name="_ETM_Q13_384897"/>
      <w:bookmarkEnd w:id="8958"/>
      <w:r>
        <w:rPr>
          <w:rFonts w:hint="cs"/>
          <w:rtl/>
          <w:lang w:eastAsia="he-IL"/>
        </w:rPr>
        <w:t xml:space="preserve"> אייכלר </w:t>
      </w:r>
      <w:r>
        <w:rPr>
          <w:rFonts w:hint="cs"/>
          <w:rtl/>
          <w:lang w:eastAsia="he-IL"/>
        </w:rPr>
        <w:tab/>
      </w:r>
      <w:r>
        <w:rPr>
          <w:rFonts w:hint="cs"/>
          <w:rtl/>
          <w:lang w:eastAsia="he-IL"/>
        </w:rPr>
        <w:tab/>
        <w:t>–   בעד</w:t>
      </w:r>
      <w:bookmarkStart w:id="8959" w:name="_ETM_Q13_388150"/>
      <w:bookmarkEnd w:id="8959"/>
    </w:p>
    <w:p w:rsidR="005C4635" w:rsidRDefault="005C4635" w:rsidP="002F7D32">
      <w:pPr>
        <w:rPr>
          <w:rtl/>
          <w:lang w:eastAsia="he-IL"/>
        </w:rPr>
      </w:pPr>
      <w:bookmarkStart w:id="8960" w:name="_ETM_Q13_388274"/>
      <w:bookmarkEnd w:id="8960"/>
    </w:p>
    <w:p w:rsidR="005C4635" w:rsidRDefault="005C4635" w:rsidP="002F7D32">
      <w:pPr>
        <w:pStyle w:val="af9"/>
        <w:rPr>
          <w:rtl/>
        </w:rPr>
      </w:pPr>
      <w:bookmarkStart w:id="8961" w:name="ET_yor_6488_8"/>
      <w:r w:rsidRPr="00493759">
        <w:rPr>
          <w:rStyle w:val="TagStyle"/>
          <w:rtl/>
        </w:rPr>
        <w:t xml:space="preserve"> &lt;&lt; יור &gt;&gt;</w:t>
      </w:r>
      <w:r w:rsidRPr="00804ACD">
        <w:rPr>
          <w:rStyle w:val="TagStyle"/>
          <w:rtl/>
        </w:rPr>
        <w:t xml:space="preserve"> </w:t>
      </w:r>
      <w:r>
        <w:rPr>
          <w:rtl/>
        </w:rPr>
        <w:t>היו"ר אוריאל בוסו:</w:t>
      </w:r>
      <w:r w:rsidRPr="00804ACD">
        <w:rPr>
          <w:rStyle w:val="TagStyle"/>
          <w:rtl/>
        </w:rPr>
        <w:t xml:space="preserve"> </w:t>
      </w:r>
      <w:r w:rsidRPr="00493759">
        <w:rPr>
          <w:rStyle w:val="TagStyle"/>
          <w:rtl/>
        </w:rPr>
        <w:t>&lt;&lt; יור &gt;&gt;</w:t>
      </w:r>
      <w:r>
        <w:rPr>
          <w:rtl/>
        </w:rPr>
        <w:t xml:space="preserve">   </w:t>
      </w:r>
      <w:bookmarkEnd w:id="8961"/>
    </w:p>
    <w:p w:rsidR="005C4635" w:rsidRDefault="005C4635" w:rsidP="00CB24F3">
      <w:pPr>
        <w:rPr>
          <w:rtl/>
          <w:lang w:eastAsia="he-IL"/>
        </w:rPr>
      </w:pPr>
    </w:p>
    <w:p w:rsidR="005C4635" w:rsidRDefault="005C4635" w:rsidP="002F7D32">
      <w:pPr>
        <w:rPr>
          <w:rtl/>
          <w:lang w:eastAsia="he-IL"/>
        </w:rPr>
      </w:pPr>
      <w:r>
        <w:rPr>
          <w:rFonts w:hint="cs"/>
          <w:rtl/>
          <w:lang w:eastAsia="he-IL"/>
        </w:rPr>
        <w:t>אלה אנשים שלא היו בשתי ההצבעות,</w:t>
      </w:r>
      <w:bookmarkStart w:id="8962" w:name="_ETM_Q13_394806"/>
      <w:bookmarkEnd w:id="8962"/>
      <w:r>
        <w:rPr>
          <w:rFonts w:hint="cs"/>
          <w:rtl/>
          <w:lang w:eastAsia="he-IL"/>
        </w:rPr>
        <w:t xml:space="preserve"> ועכשיו שואלים.</w:t>
      </w:r>
      <w:bookmarkStart w:id="8963" w:name="_ETM_Q13_392662"/>
      <w:bookmarkEnd w:id="8963"/>
      <w:r>
        <w:rPr>
          <w:rFonts w:hint="cs"/>
          <w:rtl/>
          <w:lang w:eastAsia="he-IL"/>
        </w:rPr>
        <w:t xml:space="preserve"> האם יש מישהו שנוכח </w:t>
      </w:r>
      <w:bookmarkStart w:id="8964" w:name="_ETM_Q13_397104"/>
      <w:bookmarkEnd w:id="8964"/>
      <w:r>
        <w:rPr>
          <w:rFonts w:hint="cs"/>
          <w:rtl/>
          <w:lang w:eastAsia="he-IL"/>
        </w:rPr>
        <w:t>וטרם קראו בשמו?</w:t>
      </w:r>
    </w:p>
    <w:p w:rsidR="005C4635" w:rsidRDefault="005C4635" w:rsidP="002F7D32">
      <w:pPr>
        <w:rPr>
          <w:rtl/>
          <w:lang w:eastAsia="he-IL"/>
        </w:rPr>
      </w:pPr>
      <w:bookmarkStart w:id="8965" w:name="_ETM_Q13_388032"/>
      <w:bookmarkStart w:id="8966" w:name="_ETM_Q13_388125"/>
      <w:bookmarkEnd w:id="8965"/>
      <w:bookmarkEnd w:id="8966"/>
    </w:p>
    <w:p w:rsidR="005C4635" w:rsidRDefault="005C4635" w:rsidP="002F7D32">
      <w:pPr>
        <w:pStyle w:val="af7"/>
        <w:rPr>
          <w:rtl/>
        </w:rPr>
      </w:pPr>
      <w:bookmarkStart w:id="8967" w:name="_ETM_Q13_388193"/>
      <w:bookmarkStart w:id="8968" w:name="_ETM_Q13_388243"/>
      <w:bookmarkStart w:id="8969" w:name="ET_interruption_6327_23"/>
      <w:bookmarkEnd w:id="8967"/>
      <w:bookmarkEnd w:id="8968"/>
      <w:r w:rsidRPr="00493759">
        <w:rPr>
          <w:rStyle w:val="TagStyle"/>
          <w:rtl/>
        </w:rPr>
        <w:t>&lt;&lt; קריאה &gt;&gt;</w:t>
      </w:r>
      <w:r w:rsidRPr="00E9389F">
        <w:rPr>
          <w:rStyle w:val="TagStyle"/>
          <w:rtl/>
        </w:rPr>
        <w:t xml:space="preserve"> </w:t>
      </w:r>
      <w:r>
        <w:rPr>
          <w:rtl/>
        </w:rPr>
        <w:t>מזכיר הכנסת דן מרזוק:</w:t>
      </w:r>
      <w:r w:rsidRPr="00E9389F">
        <w:rPr>
          <w:rStyle w:val="TagStyle"/>
          <w:rtl/>
        </w:rPr>
        <w:t xml:space="preserve"> </w:t>
      </w:r>
      <w:r w:rsidRPr="00493759">
        <w:rPr>
          <w:rStyle w:val="TagStyle"/>
          <w:rtl/>
        </w:rPr>
        <w:t>&lt;&lt; קריאה &gt;&gt;</w:t>
      </w:r>
      <w:bookmarkEnd w:id="8969"/>
      <w:r>
        <w:rPr>
          <w:rtl/>
        </w:rPr>
        <w:t xml:space="preserve">   </w:t>
      </w:r>
    </w:p>
    <w:p w:rsidR="005C4635" w:rsidRDefault="005C4635" w:rsidP="00420516">
      <w:pPr>
        <w:ind w:firstLine="0"/>
        <w:rPr>
          <w:rtl/>
        </w:rPr>
      </w:pPr>
      <w:r>
        <w:rPr>
          <w:rFonts w:hint="cs"/>
          <w:rtl/>
          <w:lang w:eastAsia="he-IL"/>
        </w:rPr>
        <w:t>(קורא בשם חבר הכנסת)</w:t>
      </w:r>
    </w:p>
    <w:p w:rsidR="005C4635" w:rsidRDefault="005C4635" w:rsidP="002F7D32">
      <w:pPr>
        <w:rPr>
          <w:rtl/>
          <w:lang w:eastAsia="he-IL"/>
        </w:rPr>
      </w:pPr>
    </w:p>
    <w:p w:rsidR="005C4635" w:rsidRDefault="005C4635" w:rsidP="009B2612">
      <w:pPr>
        <w:rPr>
          <w:rtl/>
          <w:lang w:eastAsia="he-IL"/>
        </w:rPr>
      </w:pPr>
      <w:bookmarkStart w:id="8970" w:name="_ETM_Q13_392773"/>
      <w:bookmarkEnd w:id="8970"/>
      <w:r>
        <w:rPr>
          <w:rFonts w:hint="cs"/>
          <w:rtl/>
          <w:lang w:eastAsia="he-IL"/>
        </w:rPr>
        <w:t>גדעון סער</w:t>
      </w:r>
      <w:r>
        <w:rPr>
          <w:rFonts w:hint="cs"/>
          <w:rtl/>
          <w:lang w:eastAsia="he-IL"/>
        </w:rPr>
        <w:tab/>
      </w:r>
      <w:r>
        <w:rPr>
          <w:rtl/>
          <w:lang w:eastAsia="he-IL"/>
        </w:rPr>
        <w:tab/>
      </w:r>
      <w:r>
        <w:rPr>
          <w:rFonts w:hint="eastAsia"/>
          <w:rtl/>
          <w:lang w:eastAsia="he-IL"/>
        </w:rPr>
        <w:t>–</w:t>
      </w:r>
      <w:r>
        <w:rPr>
          <w:rFonts w:hint="cs"/>
          <w:rtl/>
          <w:lang w:eastAsia="he-IL"/>
        </w:rPr>
        <w:t xml:space="preserve">   בעד</w:t>
      </w:r>
      <w:bookmarkStart w:id="8971" w:name="_ETM_Q13_392657"/>
      <w:bookmarkStart w:id="8972" w:name="_ETM_Q13_403697"/>
      <w:bookmarkEnd w:id="8971"/>
      <w:bookmarkEnd w:id="8972"/>
    </w:p>
    <w:p w:rsidR="005C4635" w:rsidRDefault="005C4635" w:rsidP="002F7D32">
      <w:pPr>
        <w:rPr>
          <w:rtl/>
          <w:lang w:eastAsia="he-IL"/>
        </w:rPr>
      </w:pPr>
      <w:bookmarkStart w:id="8973" w:name="_ETM_Q13_403815"/>
      <w:bookmarkEnd w:id="8973"/>
    </w:p>
    <w:p w:rsidR="005C4635" w:rsidRDefault="005C4635" w:rsidP="002F7D32">
      <w:pPr>
        <w:pStyle w:val="af9"/>
        <w:rPr>
          <w:rtl/>
        </w:rPr>
      </w:pPr>
      <w:r w:rsidRPr="00493759">
        <w:rPr>
          <w:rStyle w:val="TagStyle"/>
          <w:rtl/>
        </w:rPr>
        <w:t xml:space="preserve"> &lt;&lt; יור &gt;&gt;</w:t>
      </w:r>
      <w:r w:rsidRPr="00804ACD">
        <w:rPr>
          <w:rStyle w:val="TagStyle"/>
          <w:rtl/>
        </w:rPr>
        <w:t xml:space="preserve"> </w:t>
      </w:r>
      <w:r>
        <w:rPr>
          <w:rtl/>
        </w:rPr>
        <w:t>היו"ר אוריאל בוסו:</w:t>
      </w:r>
      <w:r w:rsidRPr="00804ACD">
        <w:rPr>
          <w:rStyle w:val="TagStyle"/>
          <w:rtl/>
        </w:rPr>
        <w:t xml:space="preserve"> </w:t>
      </w:r>
      <w:r w:rsidRPr="00493759">
        <w:rPr>
          <w:rStyle w:val="TagStyle"/>
          <w:rtl/>
        </w:rPr>
        <w:t>&lt;&lt;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8974" w:name="_ETM_Q13_404793"/>
      <w:bookmarkEnd w:id="8974"/>
      <w:r>
        <w:rPr>
          <w:rFonts w:hint="cs"/>
          <w:rtl/>
          <w:lang w:eastAsia="he-IL"/>
        </w:rPr>
        <w:t>יואב סגלוביץ'.</w:t>
      </w:r>
    </w:p>
    <w:p w:rsidR="005C4635" w:rsidRDefault="005C4635" w:rsidP="002F7D32">
      <w:pPr>
        <w:pStyle w:val="KeepWithNext"/>
        <w:rPr>
          <w:rStyle w:val="TagStyle"/>
          <w:b/>
          <w:bCs/>
          <w:u w:val="single"/>
          <w:rtl/>
          <w:lang w:eastAsia="he-IL"/>
        </w:rPr>
      </w:pPr>
    </w:p>
    <w:p w:rsidR="005C4635" w:rsidRDefault="005C4635" w:rsidP="002F7D32">
      <w:pPr>
        <w:pStyle w:val="af7"/>
        <w:keepNext/>
        <w:rPr>
          <w:rtl/>
        </w:rPr>
      </w:pPr>
      <w:bookmarkStart w:id="8975" w:name="ET_interruption_קר_אה_11"/>
      <w:r w:rsidRPr="00493759">
        <w:rPr>
          <w:rStyle w:val="TagStyle"/>
          <w:rtl/>
        </w:rPr>
        <w:t xml:space="preserve"> &lt;&lt; קריאה &gt;&gt;</w:t>
      </w:r>
      <w:r w:rsidRPr="00804ACD">
        <w:rPr>
          <w:rStyle w:val="TagStyle"/>
          <w:rtl/>
        </w:rPr>
        <w:t xml:space="preserve"> </w:t>
      </w:r>
      <w:r>
        <w:rPr>
          <w:rtl/>
        </w:rPr>
        <w:t>קריאה:</w:t>
      </w:r>
      <w:r w:rsidRPr="00804ACD">
        <w:rPr>
          <w:rStyle w:val="TagStyle"/>
          <w:rtl/>
        </w:rPr>
        <w:t xml:space="preserve"> </w:t>
      </w:r>
      <w:r w:rsidRPr="00493759">
        <w:rPr>
          <w:rStyle w:val="TagStyle"/>
          <w:rtl/>
        </w:rPr>
        <w:t>&lt;&lt; קריאה &gt;&gt;</w:t>
      </w:r>
      <w:r>
        <w:rPr>
          <w:rtl/>
        </w:rPr>
        <w:t xml:space="preserve">   </w:t>
      </w:r>
      <w:bookmarkEnd w:id="8975"/>
    </w:p>
    <w:p w:rsidR="005C4635" w:rsidRDefault="005C4635" w:rsidP="00CB24F3">
      <w:pPr>
        <w:rPr>
          <w:rtl/>
          <w:lang w:eastAsia="he-IL"/>
        </w:rPr>
      </w:pPr>
    </w:p>
    <w:p w:rsidR="005C4635" w:rsidRPr="00804ACD" w:rsidRDefault="005C4635" w:rsidP="002F7D32">
      <w:pPr>
        <w:keepNext/>
        <w:rPr>
          <w:rtl/>
          <w:lang w:eastAsia="he-IL"/>
        </w:rPr>
      </w:pPr>
      <w:bookmarkStart w:id="8976" w:name="_ETM_Q13_401322"/>
      <w:bookmarkEnd w:id="8976"/>
      <w:r>
        <w:rPr>
          <w:rFonts w:hint="cs"/>
          <w:rtl/>
          <w:lang w:eastAsia="he-IL"/>
        </w:rPr>
        <w:t>ה</w:t>
      </w:r>
      <w:bookmarkStart w:id="8977" w:name="_ETM_Q13_401575"/>
      <w:bookmarkEnd w:id="8977"/>
      <w:r>
        <w:rPr>
          <w:rFonts w:hint="cs"/>
          <w:rtl/>
          <w:lang w:eastAsia="he-IL"/>
        </w:rPr>
        <w:t>צ</w:t>
      </w:r>
      <w:bookmarkStart w:id="8978" w:name="_ETM_Q13_401705"/>
      <w:bookmarkStart w:id="8979" w:name="_ETM_Q13_401732"/>
      <w:bookmarkEnd w:id="8978"/>
      <w:bookmarkEnd w:id="8979"/>
      <w:r>
        <w:rPr>
          <w:rFonts w:hint="cs"/>
          <w:rtl/>
          <w:lang w:eastAsia="he-IL"/>
        </w:rPr>
        <w:t>ב</w:t>
      </w:r>
      <w:bookmarkStart w:id="8980" w:name="_ETM_Q13_401791"/>
      <w:bookmarkEnd w:id="8980"/>
      <w:r>
        <w:rPr>
          <w:rFonts w:hint="cs"/>
          <w:rtl/>
          <w:lang w:eastAsia="he-IL"/>
        </w:rPr>
        <w:t>יע, הצביע נגד.</w:t>
      </w:r>
    </w:p>
    <w:p w:rsidR="005C4635" w:rsidRDefault="005C4635" w:rsidP="002F7D32">
      <w:pPr>
        <w:rPr>
          <w:rtl/>
          <w:lang w:eastAsia="he-IL"/>
        </w:rPr>
      </w:pPr>
      <w:bookmarkStart w:id="8981" w:name="_ETM_Q13_402928"/>
      <w:bookmarkEnd w:id="8981"/>
    </w:p>
    <w:p w:rsidR="005C4635" w:rsidRDefault="005C4635" w:rsidP="002F7D32">
      <w:pPr>
        <w:pStyle w:val="af9"/>
        <w:rPr>
          <w:rtl/>
        </w:rPr>
      </w:pPr>
      <w:bookmarkStart w:id="8982" w:name="ET_yor_6488_12"/>
      <w:r w:rsidRPr="00493759">
        <w:rPr>
          <w:rStyle w:val="TagStyle"/>
          <w:rtl/>
        </w:rPr>
        <w:t xml:space="preserve"> &lt;&lt; יור &gt;&gt;</w:t>
      </w:r>
      <w:r w:rsidRPr="00804ACD">
        <w:rPr>
          <w:rStyle w:val="TagStyle"/>
          <w:rtl/>
        </w:rPr>
        <w:t xml:space="preserve"> </w:t>
      </w:r>
      <w:r>
        <w:rPr>
          <w:rtl/>
        </w:rPr>
        <w:t>היו"ר אוריאל בוסו:</w:t>
      </w:r>
      <w:r w:rsidRPr="00804ACD">
        <w:rPr>
          <w:rStyle w:val="TagStyle"/>
          <w:rtl/>
        </w:rPr>
        <w:t xml:space="preserve"> </w:t>
      </w:r>
      <w:r w:rsidRPr="00493759">
        <w:rPr>
          <w:rStyle w:val="TagStyle"/>
          <w:rtl/>
        </w:rPr>
        <w:t>&lt;&lt; יור &gt;&gt;</w:t>
      </w:r>
      <w:r>
        <w:rPr>
          <w:rtl/>
        </w:rPr>
        <w:t xml:space="preserve">   </w:t>
      </w:r>
      <w:bookmarkEnd w:id="8982"/>
    </w:p>
    <w:p w:rsidR="005C4635" w:rsidRDefault="005C4635" w:rsidP="00CB24F3">
      <w:pPr>
        <w:rPr>
          <w:rtl/>
          <w:lang w:eastAsia="he-IL"/>
        </w:rPr>
      </w:pPr>
    </w:p>
    <w:p w:rsidR="005C4635" w:rsidRDefault="005C4635" w:rsidP="009B2612">
      <w:pPr>
        <w:rPr>
          <w:rtl/>
          <w:lang w:eastAsia="he-IL"/>
        </w:rPr>
      </w:pPr>
      <w:bookmarkStart w:id="8983" w:name="_ETM_Q13_407001"/>
      <w:bookmarkEnd w:id="8983"/>
      <w:r>
        <w:rPr>
          <w:rFonts w:hint="cs"/>
          <w:rtl/>
          <w:lang w:eastAsia="he-IL"/>
        </w:rPr>
        <w:t>יואב סגלוביץ', כבר הצבעת נגד.</w:t>
      </w:r>
      <w:bookmarkStart w:id="8984" w:name="_ETM_Q13_413477"/>
      <w:bookmarkStart w:id="8985" w:name="_ETM_Q13_413560"/>
      <w:bookmarkStart w:id="8986" w:name="_ETM_Q13_413638"/>
      <w:bookmarkEnd w:id="8984"/>
      <w:bookmarkEnd w:id="8985"/>
      <w:bookmarkEnd w:id="8986"/>
      <w:r>
        <w:rPr>
          <w:rFonts w:hint="cs"/>
          <w:rtl/>
          <w:lang w:eastAsia="he-IL"/>
        </w:rPr>
        <w:t xml:space="preserve"> ה</w:t>
      </w:r>
      <w:bookmarkStart w:id="8987" w:name="_ETM_Q13_413769"/>
      <w:bookmarkEnd w:id="8987"/>
      <w:r>
        <w:rPr>
          <w:rFonts w:hint="cs"/>
          <w:rtl/>
          <w:lang w:eastAsia="he-IL"/>
        </w:rPr>
        <w:t xml:space="preserve">אם </w:t>
      </w:r>
      <w:bookmarkStart w:id="8988" w:name="_ETM_Q13_414056"/>
      <w:bookmarkEnd w:id="8988"/>
      <w:r>
        <w:rPr>
          <w:rFonts w:hint="cs"/>
          <w:rtl/>
          <w:lang w:eastAsia="he-IL"/>
        </w:rPr>
        <w:t xml:space="preserve">יש מישהו באולם שמעוניין להצביע? לא. אם כך, </w:t>
      </w:r>
      <w:bookmarkStart w:id="8989" w:name="_ETM_Q13_414285"/>
      <w:bookmarkEnd w:id="8989"/>
      <w:r>
        <w:rPr>
          <w:rFonts w:hint="cs"/>
          <w:rtl/>
          <w:lang w:eastAsia="he-IL"/>
        </w:rPr>
        <w:t>תמה ההצבעה</w:t>
      </w:r>
      <w:r w:rsidR="00420516">
        <w:rPr>
          <w:rFonts w:hint="cs"/>
          <w:rtl/>
          <w:lang w:eastAsia="he-IL"/>
        </w:rPr>
        <w:t>.</w:t>
      </w:r>
      <w:r>
        <w:rPr>
          <w:rFonts w:hint="cs"/>
          <w:rtl/>
          <w:lang w:eastAsia="he-IL"/>
        </w:rPr>
        <w:t xml:space="preserve"> נא לספור.</w:t>
      </w:r>
      <w:bookmarkStart w:id="8990" w:name="_ETM_Q13_418893"/>
      <w:bookmarkEnd w:id="8990"/>
      <w:r>
        <w:rPr>
          <w:rFonts w:hint="cs"/>
          <w:rtl/>
          <w:lang w:eastAsia="he-IL"/>
        </w:rPr>
        <w:t xml:space="preserve"> </w:t>
      </w:r>
    </w:p>
    <w:p w:rsidR="005C4635" w:rsidRDefault="005C4635" w:rsidP="002F7D32">
      <w:pPr>
        <w:pStyle w:val="KeepWithNext"/>
        <w:rPr>
          <w:rStyle w:val="TagStyle"/>
          <w:b/>
          <w:bCs/>
          <w:u w:val="single"/>
          <w:rtl/>
          <w:lang w:eastAsia="he-IL"/>
        </w:rPr>
      </w:pPr>
    </w:p>
    <w:p w:rsidR="005C4635" w:rsidRDefault="005C4635" w:rsidP="002F7D32">
      <w:pPr>
        <w:pStyle w:val="af7"/>
        <w:keepNext/>
        <w:rPr>
          <w:rtl/>
        </w:rPr>
      </w:pPr>
      <w:r w:rsidRPr="00493759">
        <w:rPr>
          <w:rStyle w:val="TagStyle"/>
          <w:rtl/>
        </w:rPr>
        <w:t xml:space="preserve"> &lt;&lt; קריאה &gt;&gt;</w:t>
      </w:r>
      <w:r w:rsidRPr="00804ACD">
        <w:rPr>
          <w:rStyle w:val="TagStyle"/>
          <w:rtl/>
        </w:rPr>
        <w:t xml:space="preserve"> </w:t>
      </w:r>
      <w:r>
        <w:rPr>
          <w:rtl/>
        </w:rPr>
        <w:t>קריאה:</w:t>
      </w:r>
      <w:r w:rsidRPr="00804ACD">
        <w:rPr>
          <w:rStyle w:val="TagStyle"/>
          <w:rtl/>
        </w:rPr>
        <w:t xml:space="preserve"> </w:t>
      </w:r>
      <w:r w:rsidRPr="00493759">
        <w:rPr>
          <w:rStyle w:val="TagStyle"/>
          <w:rtl/>
        </w:rPr>
        <w:t>&lt;&lt; קריאה &gt;&gt;</w:t>
      </w:r>
      <w:r>
        <w:rPr>
          <w:rtl/>
        </w:rPr>
        <w:t xml:space="preserve">   </w:t>
      </w:r>
    </w:p>
    <w:p w:rsidR="005C4635" w:rsidRDefault="005C4635" w:rsidP="002F7D32">
      <w:pPr>
        <w:rPr>
          <w:rtl/>
          <w:lang w:eastAsia="he-IL"/>
        </w:rPr>
      </w:pPr>
    </w:p>
    <w:p w:rsidR="005C4635" w:rsidRDefault="00D51DC0" w:rsidP="002F7D32">
      <w:pPr>
        <w:rPr>
          <w:rtl/>
          <w:lang w:eastAsia="he-IL"/>
        </w:rPr>
      </w:pPr>
      <w:r>
        <w:rPr>
          <w:rFonts w:hint="cs"/>
          <w:rtl/>
          <w:lang w:eastAsia="he-IL"/>
        </w:rPr>
        <w:t>– – –</w:t>
      </w:r>
    </w:p>
    <w:p w:rsidR="005C4635" w:rsidRDefault="005C4635" w:rsidP="002F7D32">
      <w:pPr>
        <w:rPr>
          <w:rtl/>
          <w:lang w:eastAsia="he-IL"/>
        </w:rPr>
      </w:pPr>
    </w:p>
    <w:p w:rsidR="005C4635" w:rsidRDefault="005C4635" w:rsidP="002F7D32">
      <w:pPr>
        <w:pStyle w:val="af9"/>
        <w:rPr>
          <w:rtl/>
        </w:rPr>
      </w:pPr>
      <w:r w:rsidRPr="00493759">
        <w:rPr>
          <w:rStyle w:val="TagStyle"/>
          <w:rtl/>
        </w:rPr>
        <w:t>&lt;&lt; יור &gt;&gt;</w:t>
      </w:r>
      <w:r w:rsidRPr="00804ACD">
        <w:rPr>
          <w:rStyle w:val="TagStyle"/>
          <w:rtl/>
        </w:rPr>
        <w:t xml:space="preserve"> </w:t>
      </w:r>
      <w:r>
        <w:rPr>
          <w:rtl/>
        </w:rPr>
        <w:t>היו"ר אוריאל בוסו:</w:t>
      </w:r>
      <w:r w:rsidRPr="00804ACD">
        <w:rPr>
          <w:rStyle w:val="TagStyle"/>
          <w:rtl/>
        </w:rPr>
        <w:t xml:space="preserve"> </w:t>
      </w:r>
      <w:r w:rsidRPr="00493759">
        <w:rPr>
          <w:rStyle w:val="TagStyle"/>
          <w:rtl/>
        </w:rPr>
        <w:t>&lt;&lt; יור &gt;&gt;</w:t>
      </w:r>
      <w:r>
        <w:rPr>
          <w:rtl/>
        </w:rPr>
        <w:t xml:space="preserve">   </w:t>
      </w:r>
    </w:p>
    <w:p w:rsidR="005C4635" w:rsidRDefault="005C4635" w:rsidP="002F7D32">
      <w:pPr>
        <w:rPr>
          <w:rtl/>
          <w:lang w:eastAsia="he-IL"/>
        </w:rPr>
      </w:pPr>
    </w:p>
    <w:p w:rsidR="005C4635" w:rsidRDefault="005C4635" w:rsidP="002F7D32">
      <w:pPr>
        <w:rPr>
          <w:rtl/>
          <w:lang w:eastAsia="he-IL"/>
        </w:rPr>
      </w:pPr>
      <w:r>
        <w:rPr>
          <w:rFonts w:hint="cs"/>
          <w:rtl/>
          <w:lang w:eastAsia="he-IL"/>
        </w:rPr>
        <w:t>ה</w:t>
      </w:r>
      <w:bookmarkStart w:id="8991" w:name="_ETM_Q13_421287"/>
      <w:bookmarkEnd w:id="8991"/>
      <w:r>
        <w:rPr>
          <w:rFonts w:hint="cs"/>
          <w:rtl/>
          <w:lang w:eastAsia="he-IL"/>
        </w:rPr>
        <w:t xml:space="preserve">וא הצביע, הרב גפני. הרב גפני הצביע. זה החוק </w:t>
      </w:r>
      <w:bookmarkStart w:id="8992" w:name="_ETM_Q13_426774"/>
      <w:bookmarkEnd w:id="8992"/>
      <w:r>
        <w:rPr>
          <w:rFonts w:hint="cs"/>
          <w:rtl/>
          <w:lang w:eastAsia="he-IL"/>
        </w:rPr>
        <w:t>הראשון.</w:t>
      </w:r>
    </w:p>
    <w:p w:rsidR="005C4635" w:rsidRDefault="005C4635" w:rsidP="002F7D32">
      <w:pPr>
        <w:rPr>
          <w:rtl/>
          <w:lang w:eastAsia="he-IL"/>
        </w:rPr>
      </w:pPr>
      <w:bookmarkStart w:id="8993" w:name="_ETM_Q13_458150"/>
      <w:bookmarkStart w:id="8994" w:name="_ETM_Q13_458215"/>
      <w:bookmarkEnd w:id="8993"/>
      <w:bookmarkEnd w:id="8994"/>
    </w:p>
    <w:p w:rsidR="005C4635" w:rsidRDefault="005C4635" w:rsidP="002F7D32">
      <w:pPr>
        <w:rPr>
          <w:rtl/>
          <w:lang w:eastAsia="he-IL"/>
        </w:rPr>
      </w:pPr>
      <w:bookmarkStart w:id="8995" w:name="_ETM_Q13_458326"/>
      <w:bookmarkStart w:id="8996" w:name="_ETM_Q13_458393"/>
      <w:bookmarkEnd w:id="8995"/>
      <w:bookmarkEnd w:id="8996"/>
      <w:r>
        <w:rPr>
          <w:rFonts w:hint="cs"/>
          <w:rtl/>
          <w:lang w:eastAsia="he-IL"/>
        </w:rPr>
        <w:t xml:space="preserve">חברי הכנסת, להלן תוצאות ההצבעה: 75 בעד, </w:t>
      </w:r>
      <w:bookmarkStart w:id="8997" w:name="_ETM_Q13_617281"/>
      <w:bookmarkEnd w:id="8997"/>
      <w:r>
        <w:rPr>
          <w:rFonts w:hint="cs"/>
          <w:rtl/>
          <w:lang w:eastAsia="he-IL"/>
        </w:rPr>
        <w:t xml:space="preserve">19 מתנגדים. אני קובע שהצעת חוק לתיקון פקודת התעבורה (תיקון </w:t>
      </w:r>
      <w:bookmarkStart w:id="8998" w:name="_ETM_Q13_623871"/>
      <w:bookmarkEnd w:id="8998"/>
      <w:r>
        <w:rPr>
          <w:rtl/>
          <w:lang w:eastAsia="he-IL"/>
        </w:rPr>
        <w:t>–</w:t>
      </w:r>
      <w:r>
        <w:rPr>
          <w:rFonts w:hint="cs"/>
          <w:rtl/>
          <w:lang w:eastAsia="he-IL"/>
        </w:rPr>
        <w:t xml:space="preserve"> תשלום דמי חניה), התשפ"ג–2022, של חבר הכנסת אברהם בצלאל </w:t>
      </w:r>
      <w:bookmarkStart w:id="8999" w:name="_ETM_Q13_632687"/>
      <w:bookmarkEnd w:id="8999"/>
      <w:r>
        <w:rPr>
          <w:rFonts w:hint="cs"/>
          <w:rtl/>
          <w:lang w:eastAsia="he-IL"/>
        </w:rPr>
        <w:t>וקבוצת חברי הכנסת</w:t>
      </w:r>
      <w:r w:rsidR="00420516">
        <w:rPr>
          <w:rFonts w:hint="cs"/>
          <w:rtl/>
          <w:lang w:eastAsia="he-IL"/>
        </w:rPr>
        <w:t>,</w:t>
      </w:r>
      <w:r>
        <w:rPr>
          <w:rFonts w:hint="cs"/>
          <w:rtl/>
          <w:lang w:eastAsia="he-IL"/>
        </w:rPr>
        <w:t xml:space="preserve"> התקבלה, אושרה בקריאה הטרומית, </w:t>
      </w:r>
      <w:bookmarkStart w:id="9000" w:name="_ETM_Q13_634952"/>
      <w:bookmarkEnd w:id="9000"/>
      <w:r>
        <w:rPr>
          <w:rFonts w:hint="cs"/>
          <w:rtl/>
          <w:lang w:eastAsia="he-IL"/>
        </w:rPr>
        <w:t>ותעבור לוועדת הכלכלה להכנתה לקריאה הראשונה.</w:t>
      </w:r>
    </w:p>
    <w:p w:rsidR="005C4635" w:rsidRDefault="005C4635" w:rsidP="002F7D32">
      <w:pPr>
        <w:rPr>
          <w:rtl/>
          <w:lang w:eastAsia="he-IL"/>
        </w:rPr>
      </w:pPr>
      <w:bookmarkStart w:id="9001" w:name="_ETM_Q13_636563"/>
      <w:bookmarkEnd w:id="9001"/>
    </w:p>
    <w:p w:rsidR="005C4635" w:rsidRDefault="005C4635" w:rsidP="002F7D32">
      <w:pPr>
        <w:pStyle w:val="af7"/>
        <w:rPr>
          <w:rtl/>
        </w:rPr>
      </w:pPr>
      <w:bookmarkStart w:id="9002" w:name="ET_interruption_קר_אה_13"/>
      <w:r w:rsidRPr="00493759">
        <w:rPr>
          <w:rStyle w:val="TagStyle"/>
          <w:rtl/>
        </w:rPr>
        <w:t xml:space="preserve"> &lt;&lt; קריאה &gt;&gt;</w:t>
      </w:r>
      <w:r w:rsidRPr="002444BB">
        <w:rPr>
          <w:rStyle w:val="TagStyle"/>
          <w:rtl/>
        </w:rPr>
        <w:t xml:space="preserve"> </w:t>
      </w:r>
      <w:r>
        <w:rPr>
          <w:rtl/>
        </w:rPr>
        <w:t>קריאה:</w:t>
      </w:r>
      <w:r w:rsidRPr="002444BB">
        <w:rPr>
          <w:rStyle w:val="TagStyle"/>
          <w:rtl/>
        </w:rPr>
        <w:t xml:space="preserve"> </w:t>
      </w:r>
      <w:r w:rsidRPr="00493759">
        <w:rPr>
          <w:rStyle w:val="TagStyle"/>
          <w:rtl/>
        </w:rPr>
        <w:t>&lt;&lt; קריאה &gt;&gt;</w:t>
      </w:r>
      <w:r>
        <w:rPr>
          <w:rtl/>
        </w:rPr>
        <w:t xml:space="preserve">   </w:t>
      </w:r>
      <w:bookmarkEnd w:id="9002"/>
    </w:p>
    <w:p w:rsidR="005C4635" w:rsidRDefault="005C4635" w:rsidP="00CB24F3">
      <w:pPr>
        <w:rPr>
          <w:rtl/>
          <w:lang w:eastAsia="he-IL"/>
        </w:rPr>
      </w:pPr>
    </w:p>
    <w:p w:rsidR="005C4635" w:rsidRDefault="005C4635" w:rsidP="002F7D32">
      <w:pPr>
        <w:rPr>
          <w:rtl/>
          <w:lang w:eastAsia="he-IL"/>
        </w:rPr>
      </w:pPr>
      <w:bookmarkStart w:id="9003" w:name="_ETM_Q13_640439"/>
      <w:bookmarkEnd w:id="9003"/>
      <w:r>
        <w:rPr>
          <w:rFonts w:hint="cs"/>
          <w:rtl/>
          <w:lang w:eastAsia="he-IL"/>
        </w:rPr>
        <w:t>מעמד האישה.</w:t>
      </w:r>
    </w:p>
    <w:p w:rsidR="005C4635" w:rsidRDefault="005C4635" w:rsidP="002F7D32">
      <w:pPr>
        <w:rPr>
          <w:rtl/>
          <w:lang w:eastAsia="he-IL"/>
        </w:rPr>
      </w:pPr>
      <w:bookmarkStart w:id="9004" w:name="_ETM_Q13_641934"/>
      <w:bookmarkStart w:id="9005" w:name="_ETM_Q13_642050"/>
      <w:bookmarkEnd w:id="9004"/>
      <w:bookmarkEnd w:id="9005"/>
    </w:p>
    <w:p w:rsidR="005C4635" w:rsidRDefault="005C4635" w:rsidP="002F7D32">
      <w:pPr>
        <w:pStyle w:val="af9"/>
        <w:rPr>
          <w:rtl/>
        </w:rPr>
      </w:pPr>
      <w:bookmarkStart w:id="9006" w:name="ET_yor_6488_14"/>
      <w:r w:rsidRPr="00493759">
        <w:rPr>
          <w:rStyle w:val="TagStyle"/>
          <w:rtl/>
        </w:rPr>
        <w:t xml:space="preserve"> &lt;&lt; יור &gt;&gt;</w:t>
      </w:r>
      <w:r w:rsidRPr="002444BB">
        <w:rPr>
          <w:rStyle w:val="TagStyle"/>
          <w:rtl/>
        </w:rPr>
        <w:t xml:space="preserve"> </w:t>
      </w:r>
      <w:r>
        <w:rPr>
          <w:rtl/>
        </w:rPr>
        <w:t>היו"ר אוריאל בוסו:</w:t>
      </w:r>
      <w:r w:rsidRPr="002444BB">
        <w:rPr>
          <w:rStyle w:val="TagStyle"/>
          <w:rtl/>
        </w:rPr>
        <w:t xml:space="preserve"> </w:t>
      </w:r>
      <w:r w:rsidRPr="00493759">
        <w:rPr>
          <w:rStyle w:val="TagStyle"/>
          <w:rtl/>
        </w:rPr>
        <w:t>&lt;&lt; יור &gt;&gt;</w:t>
      </w:r>
      <w:r>
        <w:rPr>
          <w:rtl/>
        </w:rPr>
        <w:t xml:space="preserve">   </w:t>
      </w:r>
      <w:bookmarkEnd w:id="9006"/>
    </w:p>
    <w:p w:rsidR="005C4635" w:rsidRDefault="005C4635" w:rsidP="00CB24F3">
      <w:pPr>
        <w:rPr>
          <w:rtl/>
          <w:lang w:eastAsia="he-IL"/>
        </w:rPr>
      </w:pPr>
    </w:p>
    <w:p w:rsidR="005C4635" w:rsidRDefault="005C4635" w:rsidP="002F7D32">
      <w:pPr>
        <w:rPr>
          <w:rtl/>
          <w:lang w:eastAsia="he-IL"/>
        </w:rPr>
      </w:pPr>
      <w:r>
        <w:rPr>
          <w:rFonts w:hint="cs"/>
          <w:rtl/>
          <w:lang w:eastAsia="he-IL"/>
        </w:rPr>
        <w:t>מ</w:t>
      </w:r>
      <w:bookmarkStart w:id="9007" w:name="_ETM_Q13_642821"/>
      <w:bookmarkEnd w:id="9007"/>
      <w:r>
        <w:rPr>
          <w:rFonts w:hint="cs"/>
          <w:rtl/>
          <w:lang w:eastAsia="he-IL"/>
        </w:rPr>
        <w:t xml:space="preserve">עמד האישה? עוד </w:t>
      </w:r>
      <w:bookmarkStart w:id="9008" w:name="_ETM_Q13_644638"/>
      <w:bookmarkEnd w:id="9008"/>
      <w:r>
        <w:rPr>
          <w:rFonts w:hint="cs"/>
          <w:rtl/>
          <w:lang w:eastAsia="he-IL"/>
        </w:rPr>
        <w:t>ועדה שמישהו מעוניין? הוועדה לקידום מעמד האישה.</w:t>
      </w:r>
    </w:p>
    <w:p w:rsidR="005C4635" w:rsidRDefault="005C4635" w:rsidP="002F7D32">
      <w:pPr>
        <w:rPr>
          <w:rtl/>
          <w:lang w:eastAsia="he-IL"/>
        </w:rPr>
      </w:pPr>
      <w:bookmarkStart w:id="9009" w:name="_ETM_Q13_646308"/>
      <w:bookmarkStart w:id="9010" w:name="_ETM_Q13_646433"/>
      <w:bookmarkEnd w:id="9009"/>
      <w:bookmarkEnd w:id="9010"/>
    </w:p>
    <w:p w:rsidR="005C4635" w:rsidRDefault="005C4635" w:rsidP="002F7D32">
      <w:pPr>
        <w:pStyle w:val="af7"/>
        <w:rPr>
          <w:rtl/>
        </w:rPr>
      </w:pPr>
      <w:bookmarkStart w:id="9011" w:name="ET_interruption_קר_אה_15"/>
      <w:r w:rsidRPr="00493759">
        <w:rPr>
          <w:rStyle w:val="TagStyle"/>
          <w:rtl/>
        </w:rPr>
        <w:t xml:space="preserve"> &lt;&lt; קריאה &gt;&gt;</w:t>
      </w:r>
      <w:r w:rsidRPr="002444BB">
        <w:rPr>
          <w:rStyle w:val="TagStyle"/>
          <w:rtl/>
        </w:rPr>
        <w:t xml:space="preserve"> </w:t>
      </w:r>
      <w:r>
        <w:rPr>
          <w:rtl/>
        </w:rPr>
        <w:t>קריאה:</w:t>
      </w:r>
      <w:r w:rsidRPr="002444BB">
        <w:rPr>
          <w:rStyle w:val="TagStyle"/>
          <w:rtl/>
        </w:rPr>
        <w:t xml:space="preserve"> </w:t>
      </w:r>
      <w:r w:rsidRPr="00493759">
        <w:rPr>
          <w:rStyle w:val="TagStyle"/>
          <w:rtl/>
        </w:rPr>
        <w:t>&lt;&lt; קריאה &gt;&gt;</w:t>
      </w:r>
      <w:r>
        <w:rPr>
          <w:rtl/>
        </w:rPr>
        <w:t xml:space="preserve">   </w:t>
      </w:r>
      <w:bookmarkEnd w:id="9011"/>
    </w:p>
    <w:p w:rsidR="005C4635" w:rsidRDefault="005C4635" w:rsidP="00CB24F3">
      <w:pPr>
        <w:rPr>
          <w:rtl/>
          <w:lang w:eastAsia="he-IL"/>
        </w:rPr>
      </w:pPr>
    </w:p>
    <w:p w:rsidR="005C4635" w:rsidRDefault="00D51DC0" w:rsidP="002F7D32">
      <w:pPr>
        <w:rPr>
          <w:lang w:eastAsia="he-IL"/>
        </w:rPr>
      </w:pPr>
      <w:bookmarkStart w:id="9012" w:name="_ETM_Q13_649213"/>
      <w:bookmarkEnd w:id="9012"/>
      <w:r>
        <w:rPr>
          <w:rFonts w:hint="cs"/>
          <w:rtl/>
          <w:lang w:eastAsia="he-IL"/>
        </w:rPr>
        <w:t>– – –</w:t>
      </w:r>
    </w:p>
    <w:p w:rsidR="005C4635" w:rsidRDefault="005C4635" w:rsidP="002F7D32">
      <w:pPr>
        <w:pStyle w:val="aff2"/>
        <w:ind w:left="1080" w:firstLine="0"/>
        <w:rPr>
          <w:rtl/>
          <w:lang w:eastAsia="he-IL"/>
        </w:rPr>
      </w:pPr>
      <w:bookmarkStart w:id="9013" w:name="_ETM_Q13_645854"/>
      <w:bookmarkStart w:id="9014" w:name="_ETM_Q13_645953"/>
      <w:bookmarkEnd w:id="9013"/>
      <w:bookmarkEnd w:id="9014"/>
    </w:p>
    <w:p w:rsidR="005C4635" w:rsidRDefault="005C4635" w:rsidP="002F7D32">
      <w:pPr>
        <w:pStyle w:val="af9"/>
        <w:rPr>
          <w:rtl/>
        </w:rPr>
      </w:pPr>
      <w:bookmarkStart w:id="9015" w:name="ET_yor_6488_16"/>
      <w:r w:rsidRPr="00493759">
        <w:rPr>
          <w:rStyle w:val="TagStyle"/>
          <w:rtl/>
        </w:rPr>
        <w:t xml:space="preserve"> &lt;&lt; יור &gt;&gt;</w:t>
      </w:r>
      <w:r w:rsidRPr="002444BB">
        <w:rPr>
          <w:rStyle w:val="TagStyle"/>
          <w:rtl/>
        </w:rPr>
        <w:t xml:space="preserve"> </w:t>
      </w:r>
      <w:r>
        <w:rPr>
          <w:rtl/>
        </w:rPr>
        <w:t>היו"ר אוריאל בוסו:</w:t>
      </w:r>
      <w:r w:rsidRPr="002444BB">
        <w:rPr>
          <w:rStyle w:val="TagStyle"/>
          <w:rtl/>
        </w:rPr>
        <w:t xml:space="preserve"> </w:t>
      </w:r>
      <w:r w:rsidRPr="00493759">
        <w:rPr>
          <w:rStyle w:val="TagStyle"/>
          <w:rtl/>
        </w:rPr>
        <w:t>&lt;&lt; יור &gt;&gt;</w:t>
      </w:r>
      <w:r>
        <w:rPr>
          <w:rtl/>
        </w:rPr>
        <w:t xml:space="preserve">   </w:t>
      </w:r>
      <w:bookmarkEnd w:id="9015"/>
    </w:p>
    <w:p w:rsidR="005C4635" w:rsidRDefault="005C4635" w:rsidP="00CB24F3">
      <w:pPr>
        <w:rPr>
          <w:rtl/>
          <w:lang w:eastAsia="he-IL"/>
        </w:rPr>
      </w:pPr>
    </w:p>
    <w:p w:rsidR="005C4635" w:rsidRDefault="005C4635" w:rsidP="002F7D32">
      <w:pPr>
        <w:rPr>
          <w:rtl/>
          <w:lang w:eastAsia="he-IL"/>
        </w:rPr>
      </w:pPr>
      <w:bookmarkStart w:id="9016" w:name="_ETM_Q13_648611"/>
      <w:bookmarkEnd w:id="9016"/>
      <w:r>
        <w:rPr>
          <w:rFonts w:hint="cs"/>
          <w:rtl/>
          <w:lang w:eastAsia="he-IL"/>
        </w:rPr>
        <w:t xml:space="preserve">ועדת הקליטה. אם כך, היא תעבור לוועדת הכנסת לשם </w:t>
      </w:r>
      <w:bookmarkStart w:id="9017" w:name="_ETM_Q13_651471"/>
      <w:bookmarkEnd w:id="9017"/>
      <w:r>
        <w:rPr>
          <w:rFonts w:hint="cs"/>
          <w:rtl/>
          <w:lang w:eastAsia="he-IL"/>
        </w:rPr>
        <w:t>קביעת ועדה.</w:t>
      </w:r>
    </w:p>
    <w:p w:rsidR="005C4635" w:rsidRDefault="005C4635" w:rsidP="002F7D32">
      <w:pPr>
        <w:rPr>
          <w:rtl/>
          <w:lang w:eastAsia="he-IL"/>
        </w:rPr>
      </w:pPr>
      <w:bookmarkStart w:id="9018" w:name="_ETM_Q13_655679"/>
      <w:bookmarkStart w:id="9019" w:name="_ETM_Q13_655774"/>
      <w:bookmarkEnd w:id="9018"/>
      <w:bookmarkEnd w:id="9019"/>
    </w:p>
    <w:p w:rsidR="005C4635" w:rsidRDefault="005C4635" w:rsidP="009B2612">
      <w:pPr>
        <w:rPr>
          <w:rtl/>
          <w:lang w:eastAsia="he-IL"/>
        </w:rPr>
      </w:pPr>
      <w:bookmarkStart w:id="9020" w:name="_ETM_Q13_655865"/>
      <w:bookmarkStart w:id="9021" w:name="_ETM_Q13_656019"/>
      <w:bookmarkEnd w:id="9020"/>
      <w:bookmarkEnd w:id="9021"/>
      <w:r>
        <w:rPr>
          <w:rFonts w:hint="cs"/>
          <w:rtl/>
          <w:lang w:eastAsia="he-IL"/>
        </w:rPr>
        <w:t xml:space="preserve">חברי הכנסת, אנא תפסו את מקומותיכם. הצבעה אלקטרונית. אני אעבור להצבעה על הצעת חוק לתיקון פקודת התעבורה </w:t>
      </w:r>
      <w:bookmarkStart w:id="9022" w:name="_ETM_Q13_668420"/>
      <w:bookmarkEnd w:id="9022"/>
      <w:r>
        <w:rPr>
          <w:rFonts w:hint="cs"/>
          <w:rtl/>
          <w:lang w:eastAsia="he-IL"/>
        </w:rPr>
        <w:t>(תשלום דמי חניה), התשפ"ג–2022, של חברת הכנסת נעמה לזימי. הצבעה.</w:t>
      </w:r>
    </w:p>
    <w:p w:rsidR="005C4635" w:rsidRDefault="005C4635" w:rsidP="002F7D32">
      <w:pPr>
        <w:rPr>
          <w:rtl/>
          <w:lang w:eastAsia="he-IL"/>
        </w:rPr>
      </w:pPr>
    </w:p>
    <w:p w:rsidR="005C4635" w:rsidRDefault="005C4635" w:rsidP="002F7D32">
      <w:pPr>
        <w:pStyle w:val="af3"/>
        <w:keepNext/>
        <w:rPr>
          <w:rtl/>
          <w:lang w:eastAsia="he-IL"/>
        </w:rPr>
      </w:pPr>
      <w:bookmarkStart w:id="9023" w:name="_ETM_Q13_673259"/>
      <w:bookmarkStart w:id="9024" w:name="_ETM_Q13_673311"/>
      <w:bookmarkEnd w:id="9023"/>
      <w:bookmarkEnd w:id="9024"/>
      <w:r>
        <w:rPr>
          <w:rtl/>
          <w:lang w:eastAsia="he-IL"/>
        </w:rPr>
        <w:t>הצבעה מס'</w:t>
      </w:r>
      <w:r>
        <w:rPr>
          <w:rFonts w:hint="cs"/>
          <w:rtl/>
          <w:lang w:eastAsia="he-IL"/>
        </w:rPr>
        <w:t xml:space="preserve"> 1</w:t>
      </w:r>
    </w:p>
    <w:p w:rsidR="005C4635" w:rsidRDefault="005C4635" w:rsidP="002F7D32">
      <w:pPr>
        <w:pStyle w:val="--"/>
        <w:keepNext/>
        <w:rPr>
          <w:rtl/>
          <w:lang w:eastAsia="he-IL"/>
        </w:rPr>
      </w:pPr>
    </w:p>
    <w:p w:rsidR="005C4635" w:rsidRDefault="005C4635" w:rsidP="002F7D32">
      <w:pPr>
        <w:pStyle w:val="--"/>
        <w:keepNext/>
        <w:rPr>
          <w:rtl/>
          <w:lang w:eastAsia="he-IL"/>
        </w:rPr>
      </w:pPr>
      <w:r>
        <w:rPr>
          <w:rtl/>
          <w:lang w:eastAsia="he-IL"/>
        </w:rPr>
        <w:t>בעד ההצעה להעביר את הצעת החוק לוועדה –</w:t>
      </w:r>
      <w:r>
        <w:rPr>
          <w:rFonts w:hint="cs"/>
          <w:rtl/>
          <w:lang w:eastAsia="he-IL"/>
        </w:rPr>
        <w:t xml:space="preserve"> 89</w:t>
      </w:r>
    </w:p>
    <w:p w:rsidR="005C4635" w:rsidRDefault="005C4635" w:rsidP="002F7D32">
      <w:pPr>
        <w:pStyle w:val="--"/>
        <w:keepNext/>
        <w:rPr>
          <w:rtl/>
          <w:lang w:eastAsia="he-IL"/>
        </w:rPr>
      </w:pPr>
      <w:r>
        <w:rPr>
          <w:rtl/>
          <w:lang w:eastAsia="he-IL"/>
        </w:rPr>
        <w:t xml:space="preserve">נגד – </w:t>
      </w:r>
      <w:r>
        <w:rPr>
          <w:rFonts w:hint="cs"/>
          <w:rtl/>
          <w:lang w:eastAsia="he-IL"/>
        </w:rPr>
        <w:t>אין</w:t>
      </w:r>
    </w:p>
    <w:p w:rsidR="005C4635" w:rsidRDefault="005C4635" w:rsidP="002F7D32">
      <w:pPr>
        <w:pStyle w:val="--"/>
        <w:keepNext/>
        <w:rPr>
          <w:rtl/>
          <w:lang w:eastAsia="he-IL"/>
        </w:rPr>
      </w:pPr>
      <w:r>
        <w:rPr>
          <w:rtl/>
          <w:lang w:eastAsia="he-IL"/>
        </w:rPr>
        <w:t xml:space="preserve">נמנעים – </w:t>
      </w:r>
      <w:r>
        <w:rPr>
          <w:rFonts w:hint="cs"/>
          <w:rtl/>
          <w:lang w:eastAsia="he-IL"/>
        </w:rPr>
        <w:t>1</w:t>
      </w:r>
    </w:p>
    <w:p w:rsidR="005C4635" w:rsidRPr="006D5647" w:rsidRDefault="005C4635" w:rsidP="002F7D32">
      <w:pPr>
        <w:pStyle w:val="af4"/>
        <w:rPr>
          <w:rtl/>
          <w:lang w:eastAsia="he-IL"/>
        </w:rPr>
      </w:pPr>
      <w:r>
        <w:rPr>
          <w:rtl/>
          <w:lang w:eastAsia="he-IL"/>
        </w:rPr>
        <w:t>ההצעה להעביר את הצעת חוק</w:t>
      </w:r>
      <w:bookmarkStart w:id="9025" w:name="_ETM_Q13_677489"/>
      <w:bookmarkEnd w:id="9025"/>
      <w:r>
        <w:rPr>
          <w:rFonts w:hint="cs"/>
          <w:rtl/>
          <w:lang w:eastAsia="he-IL"/>
        </w:rPr>
        <w:t xml:space="preserve"> לתיקון פקודת התעבורה (תשלום דמי חניה), התשפ"ג–2022, לוועדה שתקבע ועדת הכנסת נתקבלה.</w:t>
      </w:r>
    </w:p>
    <w:p w:rsidR="005C4635" w:rsidRDefault="005C4635" w:rsidP="002F7D32">
      <w:pPr>
        <w:rPr>
          <w:rtl/>
          <w:lang w:eastAsia="he-IL"/>
        </w:rPr>
      </w:pPr>
      <w:bookmarkStart w:id="9026" w:name="_ETM_Q13_670666"/>
      <w:bookmarkStart w:id="9027" w:name="_ETM_Q13_670766"/>
      <w:bookmarkStart w:id="9028" w:name="_ETM_Q13_670826"/>
      <w:bookmarkEnd w:id="9026"/>
      <w:bookmarkEnd w:id="9027"/>
      <w:bookmarkEnd w:id="9028"/>
    </w:p>
    <w:p w:rsidR="005C4635" w:rsidRDefault="005C4635" w:rsidP="002F7D32">
      <w:pPr>
        <w:pStyle w:val="af9"/>
        <w:rPr>
          <w:rtl/>
        </w:rPr>
      </w:pPr>
      <w:r w:rsidRPr="00493759">
        <w:rPr>
          <w:rStyle w:val="TagStyle"/>
          <w:rtl/>
        </w:rPr>
        <w:t xml:space="preserve"> &lt;&lt; יור &gt;&gt;</w:t>
      </w:r>
      <w:r w:rsidRPr="006D5647">
        <w:rPr>
          <w:rStyle w:val="TagStyle"/>
          <w:rtl/>
        </w:rPr>
        <w:t xml:space="preserve"> </w:t>
      </w:r>
      <w:r>
        <w:rPr>
          <w:rtl/>
        </w:rPr>
        <w:t>היו"ר אוריאל בוסו:</w:t>
      </w:r>
      <w:r w:rsidRPr="006D5647">
        <w:rPr>
          <w:rStyle w:val="TagStyle"/>
          <w:rtl/>
        </w:rPr>
        <w:t xml:space="preserve"> </w:t>
      </w:r>
      <w:r w:rsidRPr="00493759">
        <w:rPr>
          <w:rStyle w:val="TagStyle"/>
          <w:rtl/>
        </w:rPr>
        <w:t>&lt;&lt;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9029" w:name="_ETM_Q13_673333"/>
      <w:bookmarkEnd w:id="9029"/>
      <w:r>
        <w:rPr>
          <w:rFonts w:hint="cs"/>
          <w:rtl/>
          <w:lang w:eastAsia="he-IL"/>
        </w:rPr>
        <w:t xml:space="preserve">89 בעד, אין מתנגדים ויש נמנע </w:t>
      </w:r>
      <w:bookmarkStart w:id="9030" w:name="_ETM_Q13_698414"/>
      <w:bookmarkEnd w:id="9030"/>
      <w:r>
        <w:rPr>
          <w:rFonts w:hint="cs"/>
          <w:rtl/>
          <w:lang w:eastAsia="he-IL"/>
        </w:rPr>
        <w:t xml:space="preserve">אחד. אני קובע </w:t>
      </w:r>
      <w:r w:rsidR="00D51DC0">
        <w:rPr>
          <w:rFonts w:hint="cs"/>
          <w:rtl/>
          <w:lang w:eastAsia="he-IL"/>
        </w:rPr>
        <w:t>– – –</w:t>
      </w:r>
    </w:p>
    <w:p w:rsidR="005C4635" w:rsidRDefault="005C4635" w:rsidP="002F7D32">
      <w:pPr>
        <w:rPr>
          <w:rtl/>
          <w:lang w:eastAsia="he-IL"/>
        </w:rPr>
      </w:pPr>
      <w:bookmarkStart w:id="9031" w:name="_ETM_Q13_694290"/>
      <w:bookmarkEnd w:id="9031"/>
    </w:p>
    <w:p w:rsidR="005C4635" w:rsidRDefault="005C4635" w:rsidP="002F7D32">
      <w:pPr>
        <w:pStyle w:val="af7"/>
        <w:rPr>
          <w:rtl/>
        </w:rPr>
      </w:pPr>
      <w:bookmarkStart w:id="9032" w:name="ET_interruption_קר_אה_26"/>
      <w:r w:rsidRPr="00493759">
        <w:rPr>
          <w:rStyle w:val="TagStyle"/>
          <w:rtl/>
        </w:rPr>
        <w:t xml:space="preserve"> &lt;&lt; קריאה &gt;&gt;</w:t>
      </w:r>
      <w:r w:rsidRPr="006D5647">
        <w:rPr>
          <w:rStyle w:val="TagStyle"/>
          <w:rtl/>
        </w:rPr>
        <w:t xml:space="preserve"> </w:t>
      </w:r>
      <w:r>
        <w:rPr>
          <w:rtl/>
        </w:rPr>
        <w:t>קריאה:</w:t>
      </w:r>
      <w:r w:rsidRPr="006D5647">
        <w:rPr>
          <w:rStyle w:val="TagStyle"/>
          <w:rtl/>
        </w:rPr>
        <w:t xml:space="preserve"> </w:t>
      </w:r>
      <w:r w:rsidRPr="00493759">
        <w:rPr>
          <w:rStyle w:val="TagStyle"/>
          <w:rtl/>
        </w:rPr>
        <w:t>&lt;&lt; קריאה &gt;&gt;</w:t>
      </w:r>
      <w:r>
        <w:rPr>
          <w:rtl/>
        </w:rPr>
        <w:t xml:space="preserve">   </w:t>
      </w:r>
      <w:bookmarkEnd w:id="9032"/>
    </w:p>
    <w:p w:rsidR="005C4635" w:rsidRDefault="005C4635" w:rsidP="00CB24F3">
      <w:pPr>
        <w:rPr>
          <w:rtl/>
          <w:lang w:eastAsia="he-IL"/>
        </w:rPr>
      </w:pPr>
    </w:p>
    <w:p w:rsidR="005C4635" w:rsidRPr="006D5647" w:rsidRDefault="00D51DC0" w:rsidP="002F7D32">
      <w:pPr>
        <w:rPr>
          <w:rtl/>
          <w:lang w:eastAsia="he-IL"/>
        </w:rPr>
      </w:pPr>
      <w:bookmarkStart w:id="9033" w:name="_ETM_Q13_697012"/>
      <w:bookmarkStart w:id="9034" w:name="_ETM_Q13_697151"/>
      <w:bookmarkEnd w:id="9033"/>
      <w:bookmarkEnd w:id="9034"/>
      <w:r>
        <w:rPr>
          <w:rFonts w:hint="cs"/>
          <w:rtl/>
          <w:lang w:eastAsia="he-IL"/>
        </w:rPr>
        <w:t>– – –</w:t>
      </w:r>
    </w:p>
    <w:p w:rsidR="005C4635" w:rsidRDefault="005C4635" w:rsidP="002F7D32">
      <w:pPr>
        <w:rPr>
          <w:rtl/>
          <w:lang w:eastAsia="he-IL"/>
        </w:rPr>
      </w:pPr>
      <w:bookmarkStart w:id="9035" w:name="_ETM_Q13_694559"/>
      <w:bookmarkStart w:id="9036" w:name="_ETM_Q13_694850"/>
      <w:bookmarkStart w:id="9037" w:name="_ETM_Q13_694928"/>
      <w:bookmarkStart w:id="9038" w:name="_ETM_Q13_694946"/>
      <w:bookmarkStart w:id="9039" w:name="_ETM_Q13_694998"/>
      <w:bookmarkEnd w:id="9035"/>
      <w:bookmarkEnd w:id="9036"/>
      <w:bookmarkEnd w:id="9037"/>
      <w:bookmarkEnd w:id="9038"/>
      <w:bookmarkEnd w:id="9039"/>
    </w:p>
    <w:p w:rsidR="005C4635" w:rsidRDefault="005C4635" w:rsidP="002F7D32">
      <w:pPr>
        <w:pStyle w:val="af9"/>
        <w:rPr>
          <w:rtl/>
        </w:rPr>
      </w:pPr>
      <w:r w:rsidRPr="00493759">
        <w:rPr>
          <w:rStyle w:val="TagStyle"/>
          <w:rtl/>
        </w:rPr>
        <w:t xml:space="preserve"> &lt;&lt; יור &gt;&gt;</w:t>
      </w:r>
      <w:r w:rsidRPr="006D5647">
        <w:rPr>
          <w:rStyle w:val="TagStyle"/>
          <w:rtl/>
        </w:rPr>
        <w:t xml:space="preserve"> </w:t>
      </w:r>
      <w:r>
        <w:rPr>
          <w:rtl/>
        </w:rPr>
        <w:t>היו"ר אוריאל בוסו:</w:t>
      </w:r>
      <w:r w:rsidRPr="006D5647">
        <w:rPr>
          <w:rStyle w:val="TagStyle"/>
          <w:rtl/>
        </w:rPr>
        <w:t xml:space="preserve"> </w:t>
      </w:r>
      <w:r w:rsidRPr="00493759">
        <w:rPr>
          <w:rStyle w:val="TagStyle"/>
          <w:rtl/>
        </w:rPr>
        <w:t>&lt;&lt; יור &gt;&gt;</w:t>
      </w:r>
      <w:r>
        <w:rPr>
          <w:rtl/>
        </w:rPr>
        <w:t xml:space="preserve">   </w:t>
      </w:r>
    </w:p>
    <w:p w:rsidR="005C4635" w:rsidRDefault="005C4635" w:rsidP="00CB24F3">
      <w:pPr>
        <w:rPr>
          <w:rtl/>
          <w:lang w:eastAsia="he-IL"/>
        </w:rPr>
      </w:pPr>
    </w:p>
    <w:p w:rsidR="005C4635" w:rsidRDefault="005C4635" w:rsidP="00420516">
      <w:pPr>
        <w:rPr>
          <w:rtl/>
          <w:lang w:eastAsia="he-IL"/>
        </w:rPr>
      </w:pPr>
      <w:bookmarkStart w:id="9040" w:name="_ETM_Q13_695828"/>
      <w:bookmarkEnd w:id="9040"/>
      <w:r>
        <w:rPr>
          <w:rFonts w:hint="cs"/>
          <w:rtl/>
          <w:lang w:eastAsia="he-IL"/>
        </w:rPr>
        <w:t xml:space="preserve">את </w:t>
      </w:r>
      <w:bookmarkStart w:id="9041" w:name="_ETM_Q13_703285"/>
      <w:bookmarkEnd w:id="9041"/>
      <w:r>
        <w:rPr>
          <w:rFonts w:hint="cs"/>
          <w:rtl/>
          <w:lang w:eastAsia="he-IL"/>
        </w:rPr>
        <w:t xml:space="preserve">בתוספת לפרוטוקול. לפרוטוקול. זה עוד לפרוטוקול, זה לא משנה </w:t>
      </w:r>
      <w:bookmarkStart w:id="9042" w:name="_ETM_Q13_704845"/>
      <w:bookmarkEnd w:id="9042"/>
      <w:r>
        <w:rPr>
          <w:rFonts w:hint="cs"/>
          <w:rtl/>
          <w:lang w:eastAsia="he-IL"/>
        </w:rPr>
        <w:t xml:space="preserve">את ההחלטה. אני קובע שאף הצעת חוק לתיקון </w:t>
      </w:r>
      <w:r>
        <w:rPr>
          <w:rFonts w:hint="eastAsia"/>
          <w:rtl/>
          <w:lang w:eastAsia="he-IL"/>
        </w:rPr>
        <w:t xml:space="preserve">– </w:t>
      </w:r>
      <w:bookmarkStart w:id="9043" w:name="_ETM_Q13_712926"/>
      <w:bookmarkStart w:id="9044" w:name="_ETM_Q13_713024"/>
      <w:bookmarkStart w:id="9045" w:name="_ETM_Q13_713085"/>
      <w:bookmarkStart w:id="9046" w:name="_ETM_Q13_713193"/>
      <w:bookmarkEnd w:id="9043"/>
      <w:bookmarkEnd w:id="9044"/>
      <w:bookmarkEnd w:id="9045"/>
      <w:bookmarkEnd w:id="9046"/>
      <w:r>
        <w:rPr>
          <w:rFonts w:hint="cs"/>
          <w:rtl/>
          <w:lang w:eastAsia="he-IL"/>
        </w:rPr>
        <w:t>חברי הכנסת, אי-אפשר לנהל הצבעות עם רעשי רקע</w:t>
      </w:r>
      <w:r w:rsidR="00420516">
        <w:rPr>
          <w:rFonts w:hint="cs"/>
          <w:rtl/>
          <w:lang w:eastAsia="he-IL"/>
        </w:rPr>
        <w:t>,</w:t>
      </w:r>
      <w:r>
        <w:rPr>
          <w:rFonts w:hint="cs"/>
          <w:rtl/>
          <w:lang w:eastAsia="he-IL"/>
        </w:rPr>
        <w:t xml:space="preserve"> </w:t>
      </w:r>
      <w:bookmarkStart w:id="9047" w:name="_ETM_Q13_713340"/>
      <w:bookmarkEnd w:id="9047"/>
      <w:r>
        <w:rPr>
          <w:rFonts w:hint="cs"/>
          <w:rtl/>
          <w:lang w:eastAsia="he-IL"/>
        </w:rPr>
        <w:t xml:space="preserve">אלה ההצבעות עצמן – </w:t>
      </w:r>
      <w:bookmarkStart w:id="9048" w:name="_ETM_Q13_674185"/>
      <w:bookmarkStart w:id="9049" w:name="_ETM_Q13_674300"/>
      <w:bookmarkStart w:id="9050" w:name="_ETM_Q13_715587"/>
      <w:bookmarkStart w:id="9051" w:name="_ETM_Q13_715701"/>
      <w:bookmarkEnd w:id="9048"/>
      <w:bookmarkEnd w:id="9049"/>
      <w:bookmarkEnd w:id="9050"/>
      <w:bookmarkEnd w:id="9051"/>
      <w:r>
        <w:rPr>
          <w:rFonts w:hint="cs"/>
          <w:rtl/>
          <w:lang w:eastAsia="he-IL"/>
        </w:rPr>
        <w:t xml:space="preserve">פקודת התעבורה (תשלום דמי </w:t>
      </w:r>
      <w:bookmarkStart w:id="9052" w:name="_ETM_Q13_716946"/>
      <w:bookmarkEnd w:id="9052"/>
      <w:r>
        <w:rPr>
          <w:rFonts w:hint="cs"/>
          <w:rtl/>
          <w:lang w:eastAsia="he-IL"/>
        </w:rPr>
        <w:t>חניה), התשפ"ג–2022, של חברת הכנסת נעמה לזימי אושרה בקריאה טרומית</w:t>
      </w:r>
      <w:bookmarkStart w:id="9053" w:name="_ETM_Q13_724962"/>
      <w:bookmarkEnd w:id="9053"/>
      <w:r>
        <w:rPr>
          <w:rFonts w:hint="cs"/>
          <w:rtl/>
          <w:lang w:eastAsia="he-IL"/>
        </w:rPr>
        <w:t xml:space="preserve"> ותעבור לוועדת הכלכלה להכנתה לקריאה ראשונה.</w:t>
      </w:r>
    </w:p>
    <w:p w:rsidR="005C4635" w:rsidRDefault="005C4635" w:rsidP="002F7D32">
      <w:pPr>
        <w:rPr>
          <w:rtl/>
          <w:lang w:eastAsia="he-IL"/>
        </w:rPr>
      </w:pPr>
      <w:bookmarkStart w:id="9054" w:name="_ETM_Q13_726496"/>
      <w:bookmarkStart w:id="9055" w:name="_ETM_Q13_726605"/>
      <w:bookmarkEnd w:id="9054"/>
      <w:bookmarkEnd w:id="9055"/>
    </w:p>
    <w:p w:rsidR="005C4635" w:rsidRDefault="005C4635" w:rsidP="002F7D32">
      <w:pPr>
        <w:pStyle w:val="af7"/>
        <w:rPr>
          <w:rtl/>
        </w:rPr>
      </w:pPr>
      <w:bookmarkStart w:id="9056" w:name="ET_interruption_5809_29"/>
      <w:r w:rsidRPr="00493759">
        <w:rPr>
          <w:rStyle w:val="TagStyle"/>
          <w:rtl/>
        </w:rPr>
        <w:t xml:space="preserve"> &lt;&lt; קריאה &gt;&gt;</w:t>
      </w:r>
      <w:r w:rsidRPr="006D5647">
        <w:rPr>
          <w:rStyle w:val="TagStyle"/>
          <w:rtl/>
        </w:rPr>
        <w:t xml:space="preserve"> </w:t>
      </w:r>
      <w:r>
        <w:rPr>
          <w:rtl/>
        </w:rPr>
        <w:t>מיכל שיר סגמן (יש עתיד):</w:t>
      </w:r>
      <w:r w:rsidRPr="006D5647">
        <w:rPr>
          <w:rStyle w:val="TagStyle"/>
          <w:rtl/>
        </w:rPr>
        <w:t xml:space="preserve"> </w:t>
      </w:r>
      <w:r w:rsidRPr="00493759">
        <w:rPr>
          <w:rStyle w:val="TagStyle"/>
          <w:rtl/>
        </w:rPr>
        <w:t>&lt;&lt; קריאה &gt;&gt;</w:t>
      </w:r>
      <w:r>
        <w:rPr>
          <w:rtl/>
        </w:rPr>
        <w:t xml:space="preserve">   </w:t>
      </w:r>
      <w:bookmarkEnd w:id="9056"/>
    </w:p>
    <w:p w:rsidR="005C4635" w:rsidRDefault="005C4635" w:rsidP="00CB24F3">
      <w:pPr>
        <w:rPr>
          <w:rtl/>
          <w:lang w:eastAsia="he-IL"/>
        </w:rPr>
      </w:pPr>
    </w:p>
    <w:p w:rsidR="005C4635" w:rsidRPr="006D5647" w:rsidRDefault="005C4635" w:rsidP="002F7D32">
      <w:pPr>
        <w:rPr>
          <w:rtl/>
          <w:lang w:eastAsia="he-IL"/>
        </w:rPr>
      </w:pPr>
      <w:bookmarkStart w:id="9057" w:name="_ETM_Q13_719361"/>
      <w:bookmarkStart w:id="9058" w:name="_ETM_Q13_729063"/>
      <w:bookmarkEnd w:id="9057"/>
      <w:bookmarkEnd w:id="9058"/>
      <w:r>
        <w:rPr>
          <w:rFonts w:hint="cs"/>
          <w:rtl/>
          <w:lang w:eastAsia="he-IL"/>
        </w:rPr>
        <w:t>זכויות הילד. לא,</w:t>
      </w:r>
      <w:bookmarkStart w:id="9059" w:name="_ETM_Q13_722528"/>
      <w:bookmarkEnd w:id="9059"/>
      <w:r>
        <w:rPr>
          <w:rFonts w:hint="cs"/>
          <w:rtl/>
          <w:lang w:eastAsia="he-IL"/>
        </w:rPr>
        <w:t xml:space="preserve"> לא.</w:t>
      </w:r>
    </w:p>
    <w:p w:rsidR="005C4635" w:rsidRDefault="005C4635" w:rsidP="002F7D32">
      <w:pPr>
        <w:rPr>
          <w:rtl/>
          <w:lang w:eastAsia="he-IL"/>
        </w:rPr>
      </w:pPr>
    </w:p>
    <w:p w:rsidR="005C4635" w:rsidRDefault="005C4635" w:rsidP="002F7D32">
      <w:pPr>
        <w:pStyle w:val="af9"/>
        <w:rPr>
          <w:rtl/>
        </w:rPr>
      </w:pPr>
      <w:r w:rsidRPr="00493759">
        <w:rPr>
          <w:rStyle w:val="TagStyle"/>
          <w:rtl/>
        </w:rPr>
        <w:t xml:space="preserve"> &lt;&lt; יור &gt;&gt;</w:t>
      </w:r>
      <w:r w:rsidRPr="006D5647">
        <w:rPr>
          <w:rStyle w:val="TagStyle"/>
          <w:rtl/>
        </w:rPr>
        <w:t xml:space="preserve"> </w:t>
      </w:r>
      <w:r>
        <w:rPr>
          <w:rtl/>
        </w:rPr>
        <w:t>היו"ר אוריאל בוסו:</w:t>
      </w:r>
      <w:r w:rsidRPr="006D5647">
        <w:rPr>
          <w:rStyle w:val="TagStyle"/>
          <w:rtl/>
        </w:rPr>
        <w:t xml:space="preserve"> </w:t>
      </w:r>
      <w:r w:rsidRPr="00493759">
        <w:rPr>
          <w:rStyle w:val="TagStyle"/>
          <w:rtl/>
        </w:rPr>
        <w:t>&lt;&lt;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9060" w:name="_ETM_Q13_675094"/>
      <w:bookmarkEnd w:id="9060"/>
      <w:r>
        <w:rPr>
          <w:rFonts w:hint="cs"/>
          <w:rtl/>
          <w:lang w:eastAsia="he-IL"/>
        </w:rPr>
        <w:t>זכויות הילד. היא תעבור לוועדת הכנסת לשם קביעת ועדה.</w:t>
      </w:r>
    </w:p>
    <w:p w:rsidR="005C4635" w:rsidRDefault="005C4635" w:rsidP="002F7D32">
      <w:pPr>
        <w:rPr>
          <w:rtl/>
          <w:lang w:eastAsia="he-IL"/>
        </w:rPr>
      </w:pPr>
      <w:bookmarkStart w:id="9061" w:name="_ETM_Q13_734327"/>
      <w:bookmarkStart w:id="9062" w:name="_ETM_Q13_734421"/>
      <w:bookmarkEnd w:id="9061"/>
      <w:bookmarkEnd w:id="9062"/>
    </w:p>
    <w:p w:rsidR="005C4635" w:rsidRDefault="005C4635" w:rsidP="002F7D32">
      <w:pPr>
        <w:rPr>
          <w:rtl/>
          <w:lang w:eastAsia="he-IL"/>
        </w:rPr>
      </w:pPr>
      <w:bookmarkStart w:id="9063" w:name="_ETM_Q13_734456"/>
      <w:bookmarkStart w:id="9064" w:name="_ETM_Q13_734520"/>
      <w:bookmarkEnd w:id="9063"/>
      <w:bookmarkEnd w:id="9064"/>
      <w:r>
        <w:rPr>
          <w:rFonts w:hint="cs"/>
          <w:rtl/>
          <w:lang w:eastAsia="he-IL"/>
        </w:rPr>
        <w:t xml:space="preserve">אנו </w:t>
      </w:r>
      <w:bookmarkStart w:id="9065" w:name="_ETM_Q13_735128"/>
      <w:bookmarkEnd w:id="9065"/>
      <w:r>
        <w:rPr>
          <w:rFonts w:hint="cs"/>
          <w:rtl/>
          <w:lang w:eastAsia="he-IL"/>
        </w:rPr>
        <w:t xml:space="preserve">עוברים להצבעה על הצעת חוק לתיקון פקודת התעבורה (תשלום דמי </w:t>
      </w:r>
      <w:bookmarkStart w:id="9066" w:name="_ETM_Q13_738957"/>
      <w:bookmarkEnd w:id="9066"/>
      <w:r>
        <w:rPr>
          <w:rFonts w:hint="cs"/>
          <w:rtl/>
          <w:lang w:eastAsia="he-IL"/>
        </w:rPr>
        <w:t>חניה), התשפ"ג–2023, של חבר הכ</w:t>
      </w:r>
      <w:r w:rsidR="00296559">
        <w:rPr>
          <w:rFonts w:hint="cs"/>
          <w:rtl/>
          <w:lang w:eastAsia="he-IL"/>
        </w:rPr>
        <w:t>נ</w:t>
      </w:r>
      <w:r>
        <w:rPr>
          <w:rFonts w:hint="cs"/>
          <w:rtl/>
          <w:lang w:eastAsia="he-IL"/>
        </w:rPr>
        <w:t>סת ואליד אלהואשלה. אף הצבעה זו תהיה הצבעה אלקטרונית. הצבעה.</w:t>
      </w:r>
    </w:p>
    <w:p w:rsidR="005C4635" w:rsidRPr="00420516" w:rsidRDefault="005C4635" w:rsidP="009571A3">
      <w:pPr>
        <w:rPr>
          <w:rtl/>
        </w:rPr>
      </w:pPr>
      <w:bookmarkStart w:id="9067" w:name="_ETM_Q13_670978"/>
      <w:bookmarkStart w:id="9068" w:name="_ETM_Q13_671034"/>
      <w:bookmarkStart w:id="9069" w:name="_ETM_Q13_671086"/>
      <w:bookmarkEnd w:id="9067"/>
      <w:bookmarkEnd w:id="9068"/>
      <w:bookmarkEnd w:id="9069"/>
    </w:p>
    <w:p w:rsidR="005C4635" w:rsidRDefault="005C4635" w:rsidP="002F7D32">
      <w:pPr>
        <w:pStyle w:val="af3"/>
        <w:keepNext/>
        <w:rPr>
          <w:rtl/>
          <w:lang w:eastAsia="he-IL"/>
        </w:rPr>
      </w:pPr>
      <w:bookmarkStart w:id="9070" w:name="TOR_Q14"/>
      <w:bookmarkEnd w:id="9070"/>
      <w:r>
        <w:rPr>
          <w:rtl/>
          <w:lang w:eastAsia="he-IL"/>
        </w:rPr>
        <w:t>הצבעה מס'</w:t>
      </w:r>
      <w:r>
        <w:rPr>
          <w:rFonts w:hint="cs"/>
          <w:rtl/>
          <w:lang w:eastAsia="he-IL"/>
        </w:rPr>
        <w:t xml:space="preserve"> 2</w:t>
      </w:r>
    </w:p>
    <w:p w:rsidR="005C4635" w:rsidRDefault="005C4635" w:rsidP="002F7D32">
      <w:pPr>
        <w:pStyle w:val="--"/>
        <w:keepNext/>
        <w:rPr>
          <w:rtl/>
          <w:lang w:eastAsia="he-IL"/>
        </w:rPr>
      </w:pPr>
    </w:p>
    <w:p w:rsidR="005C4635" w:rsidRDefault="005C4635" w:rsidP="002F7D3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89</w:t>
      </w:r>
    </w:p>
    <w:p w:rsidR="005C4635" w:rsidRDefault="005C4635" w:rsidP="002F7D32">
      <w:pPr>
        <w:pStyle w:val="--"/>
        <w:keepNext/>
        <w:rPr>
          <w:rtl/>
          <w:lang w:eastAsia="he-IL"/>
        </w:rPr>
      </w:pPr>
      <w:r>
        <w:rPr>
          <w:rtl/>
          <w:lang w:eastAsia="he-IL"/>
        </w:rPr>
        <w:t xml:space="preserve">נגד – </w:t>
      </w:r>
      <w:r>
        <w:rPr>
          <w:rFonts w:hint="cs"/>
          <w:rtl/>
          <w:lang w:eastAsia="he-IL"/>
        </w:rPr>
        <w:t>אין</w:t>
      </w:r>
    </w:p>
    <w:p w:rsidR="005C4635" w:rsidRDefault="005C4635" w:rsidP="002F7D32">
      <w:pPr>
        <w:pStyle w:val="--"/>
        <w:keepNext/>
        <w:rPr>
          <w:rtl/>
          <w:lang w:eastAsia="he-IL"/>
        </w:rPr>
      </w:pPr>
      <w:r>
        <w:rPr>
          <w:rtl/>
          <w:lang w:eastAsia="he-IL"/>
        </w:rPr>
        <w:t xml:space="preserve">נמנעים – </w:t>
      </w:r>
      <w:r>
        <w:rPr>
          <w:rFonts w:hint="cs"/>
          <w:rtl/>
          <w:lang w:eastAsia="he-IL"/>
        </w:rPr>
        <w:t>אין</w:t>
      </w:r>
    </w:p>
    <w:p w:rsidR="005C4635" w:rsidRPr="000C4B36" w:rsidRDefault="005C4635" w:rsidP="002F7D32">
      <w:pPr>
        <w:pStyle w:val="af4"/>
        <w:rPr>
          <w:rtl/>
          <w:lang w:eastAsia="he-IL"/>
        </w:rPr>
      </w:pPr>
      <w:r>
        <w:rPr>
          <w:rFonts w:hint="cs"/>
          <w:rtl/>
          <w:lang w:eastAsia="he-IL"/>
        </w:rPr>
        <w:t>ההצעה להעביר את הצעת חוק לתיקון פקודת התעבורה (תשלום דמי חניה), התשפ"ג–2023, לוועדת הכלכלה נתקבלה.</w:t>
      </w:r>
    </w:p>
    <w:p w:rsidR="005C4635" w:rsidRDefault="005C4635" w:rsidP="002F7D32">
      <w:pPr>
        <w:rPr>
          <w:rtl/>
          <w:lang w:eastAsia="he-IL"/>
        </w:rPr>
      </w:pPr>
    </w:p>
    <w:p w:rsidR="005C4635" w:rsidRDefault="005C4635" w:rsidP="002F7D32">
      <w:pPr>
        <w:pStyle w:val="af9"/>
        <w:keepNext/>
        <w:rPr>
          <w:rtl/>
        </w:rPr>
      </w:pPr>
      <w:r w:rsidRPr="006B1C1C">
        <w:rPr>
          <w:rStyle w:val="TagStyle"/>
          <w:rtl/>
        </w:rPr>
        <w:t xml:space="preserve"> &lt;&lt; יור &gt;&gt; </w:t>
      </w:r>
      <w:r>
        <w:rPr>
          <w:rtl/>
        </w:rPr>
        <w:t>היו"ר אוריאל בוסו:</w:t>
      </w:r>
      <w:r w:rsidRPr="006B1C1C">
        <w:rPr>
          <w:rStyle w:val="TagStyle"/>
          <w:rtl/>
        </w:rPr>
        <w:t xml:space="preserve"> &lt;&lt; יור &gt;&gt;</w:t>
      </w:r>
      <w:r>
        <w:rPr>
          <w:rtl/>
        </w:rPr>
        <w:t xml:space="preserve">   </w:t>
      </w:r>
    </w:p>
    <w:p w:rsidR="005C4635" w:rsidRDefault="005C4635" w:rsidP="00CB24F3">
      <w:pPr>
        <w:rPr>
          <w:rtl/>
          <w:lang w:eastAsia="he-IL"/>
        </w:rPr>
      </w:pPr>
    </w:p>
    <w:p w:rsidR="005C4635" w:rsidRDefault="005C4635" w:rsidP="002F7D32">
      <w:pPr>
        <w:rPr>
          <w:rtl/>
          <w:lang w:eastAsia="he-IL"/>
        </w:rPr>
      </w:pPr>
      <w:r>
        <w:rPr>
          <w:rFonts w:hint="cs"/>
          <w:rtl/>
          <w:lang w:eastAsia="he-IL"/>
        </w:rPr>
        <w:t xml:space="preserve">89 בעד, אין מתנגדים, אין נמנעים. אני קובע שהצעת </w:t>
      </w:r>
      <w:bookmarkStart w:id="9071" w:name="_ETM_Q14_164843"/>
      <w:bookmarkEnd w:id="9071"/>
      <w:r>
        <w:rPr>
          <w:rFonts w:hint="cs"/>
          <w:rtl/>
          <w:lang w:eastAsia="he-IL"/>
        </w:rPr>
        <w:t xml:space="preserve">חוק </w:t>
      </w:r>
      <w:r w:rsidRPr="000C4B36">
        <w:rPr>
          <w:rtl/>
          <w:lang w:eastAsia="he-IL"/>
        </w:rPr>
        <w:t>לתיקון פ</w:t>
      </w:r>
      <w:r>
        <w:rPr>
          <w:rtl/>
          <w:lang w:eastAsia="he-IL"/>
        </w:rPr>
        <w:t xml:space="preserve">קודת התעבורה (תשלום דמי חניה), </w:t>
      </w:r>
      <w:r w:rsidRPr="000C4B36">
        <w:rPr>
          <w:rtl/>
          <w:lang w:eastAsia="he-IL"/>
        </w:rPr>
        <w:t>התשפ"ג–</w:t>
      </w:r>
      <w:r>
        <w:rPr>
          <w:rFonts w:hint="cs"/>
          <w:rtl/>
          <w:lang w:eastAsia="he-IL"/>
        </w:rPr>
        <w:t xml:space="preserve">2023, של חבר הכנסת ואליד אלהואשלה אושרה בקריאה הטרומית </w:t>
      </w:r>
      <w:bookmarkStart w:id="9072" w:name="_ETM_Q14_172015"/>
      <w:bookmarkEnd w:id="9072"/>
      <w:r>
        <w:rPr>
          <w:rFonts w:hint="cs"/>
          <w:rtl/>
          <w:lang w:eastAsia="he-IL"/>
        </w:rPr>
        <w:t>ותעבור לוועדת הכלכלה להכנתה לקריאה ראשונה.</w:t>
      </w:r>
    </w:p>
    <w:p w:rsidR="005C4635" w:rsidRDefault="005C4635" w:rsidP="002F7D32">
      <w:pPr>
        <w:rPr>
          <w:rtl/>
          <w:lang w:eastAsia="he-IL"/>
        </w:rPr>
      </w:pPr>
    </w:p>
    <w:p w:rsidR="005C4635" w:rsidRDefault="005C4635" w:rsidP="00420516">
      <w:pPr>
        <w:rPr>
          <w:rtl/>
          <w:lang w:eastAsia="he-IL"/>
        </w:rPr>
      </w:pPr>
      <w:r>
        <w:rPr>
          <w:rFonts w:hint="cs"/>
          <w:rtl/>
          <w:lang w:eastAsia="he-IL"/>
        </w:rPr>
        <w:t>חברי הכנסת, עוברים להצבעה</w:t>
      </w:r>
      <w:r w:rsidRPr="000C4B36">
        <w:rPr>
          <w:rtl/>
          <w:lang w:eastAsia="he-IL"/>
        </w:rPr>
        <w:t xml:space="preserve"> </w:t>
      </w:r>
      <w:r w:rsidR="00420516">
        <w:rPr>
          <w:rFonts w:hint="cs"/>
          <w:rtl/>
          <w:lang w:eastAsia="he-IL"/>
        </w:rPr>
        <w:t xml:space="preserve">– </w:t>
      </w:r>
      <w:r w:rsidRPr="000C4B36">
        <w:rPr>
          <w:rtl/>
          <w:lang w:eastAsia="he-IL"/>
        </w:rPr>
        <w:t>הצעת חוק לתיקון פקודת התעבורה (תשלום דמי חניה),</w:t>
      </w:r>
      <w:r w:rsidR="00CB24F3">
        <w:rPr>
          <w:rtl/>
          <w:lang w:eastAsia="he-IL"/>
        </w:rPr>
        <w:t xml:space="preserve"> </w:t>
      </w:r>
      <w:r w:rsidRPr="000C4B36">
        <w:rPr>
          <w:rtl/>
          <w:lang w:eastAsia="he-IL"/>
        </w:rPr>
        <w:t>התשפ"ג–</w:t>
      </w:r>
      <w:r>
        <w:rPr>
          <w:rFonts w:hint="cs"/>
          <w:rtl/>
          <w:lang w:eastAsia="he-IL"/>
        </w:rPr>
        <w:t xml:space="preserve">2023, </w:t>
      </w:r>
      <w:bookmarkStart w:id="9073" w:name="_ETM_Q14_181151"/>
      <w:bookmarkEnd w:id="9073"/>
      <w:r>
        <w:rPr>
          <w:rFonts w:hint="cs"/>
          <w:rtl/>
          <w:lang w:eastAsia="he-IL"/>
        </w:rPr>
        <w:t xml:space="preserve">של חבר הכנסת יונתן מישרקי. ההצבעה תהיה הצבעה שמית. </w:t>
      </w:r>
      <w:bookmarkStart w:id="9074" w:name="_ETM_Q14_186734"/>
      <w:bookmarkEnd w:id="9074"/>
      <w:r>
        <w:rPr>
          <w:rFonts w:hint="cs"/>
          <w:rtl/>
          <w:lang w:eastAsia="he-IL"/>
        </w:rPr>
        <w:t xml:space="preserve">מזכיר הכנסת יקרא בשמות חברי הכנסת. חברי הכנסת, לא להפריע לפחות למזכיר הכנסת. קשה לו להתנהל ברעש כזה. </w:t>
      </w:r>
      <w:bookmarkStart w:id="9075" w:name="_ETM_Q14_197178"/>
      <w:bookmarkEnd w:id="9075"/>
      <w:r>
        <w:rPr>
          <w:rFonts w:hint="cs"/>
          <w:rtl/>
          <w:lang w:eastAsia="he-IL"/>
        </w:rPr>
        <w:t>תודה.</w:t>
      </w:r>
    </w:p>
    <w:p w:rsidR="005C4635" w:rsidRDefault="005C4635" w:rsidP="002F7D32">
      <w:pPr>
        <w:rPr>
          <w:rtl/>
          <w:lang w:eastAsia="he-IL"/>
        </w:rPr>
      </w:pPr>
      <w:bookmarkStart w:id="9076" w:name="_ETM_Q14_200132"/>
      <w:bookmarkStart w:id="9077" w:name="_ETM_Q14_200252"/>
      <w:bookmarkEnd w:id="9076"/>
      <w:bookmarkEnd w:id="9077"/>
    </w:p>
    <w:p w:rsidR="005C4635" w:rsidRDefault="005C4635" w:rsidP="002F7D32">
      <w:pPr>
        <w:pStyle w:val="af3"/>
        <w:keepNext/>
        <w:rPr>
          <w:rtl/>
          <w:lang w:eastAsia="he-IL"/>
        </w:rPr>
      </w:pPr>
      <w:r>
        <w:rPr>
          <w:rtl/>
          <w:lang w:eastAsia="he-IL"/>
        </w:rPr>
        <w:t xml:space="preserve">הצבעה </w:t>
      </w:r>
      <w:r>
        <w:rPr>
          <w:rFonts w:hint="cs"/>
          <w:rtl/>
          <w:lang w:eastAsia="he-IL"/>
        </w:rPr>
        <w:t>שמית</w:t>
      </w:r>
    </w:p>
    <w:p w:rsidR="005C4635" w:rsidRDefault="005C4635" w:rsidP="002F7D32">
      <w:pPr>
        <w:rPr>
          <w:rtl/>
          <w:lang w:eastAsia="he-IL"/>
        </w:rPr>
      </w:pPr>
    </w:p>
    <w:p w:rsidR="005C4635" w:rsidRDefault="005C4635" w:rsidP="002F7D32">
      <w:pPr>
        <w:pStyle w:val="af7"/>
        <w:rPr>
          <w:rtl/>
        </w:rPr>
      </w:pPr>
      <w:bookmarkStart w:id="9078" w:name="ET_interruption_6327_3"/>
      <w:r w:rsidRPr="002D3372">
        <w:rPr>
          <w:rStyle w:val="TagStyle"/>
          <w:rtl/>
        </w:rPr>
        <w:t xml:space="preserve"> &lt;&lt; קריאה &gt;&gt;</w:t>
      </w:r>
      <w:r w:rsidRPr="006B1C1C">
        <w:rPr>
          <w:rStyle w:val="TagStyle"/>
          <w:rtl/>
        </w:rPr>
        <w:t xml:space="preserve"> </w:t>
      </w:r>
      <w:r>
        <w:rPr>
          <w:rtl/>
        </w:rPr>
        <w:t>מזכיר הכנסת דן מרזוק:</w:t>
      </w:r>
      <w:r w:rsidRPr="006B1C1C">
        <w:rPr>
          <w:rStyle w:val="TagStyle"/>
          <w:rtl/>
        </w:rPr>
        <w:t xml:space="preserve"> </w:t>
      </w:r>
      <w:r w:rsidRPr="002D3372">
        <w:rPr>
          <w:rStyle w:val="TagStyle"/>
          <w:rtl/>
        </w:rPr>
        <w:t xml:space="preserve">&lt;&lt; קריאה &gt;&gt; </w:t>
      </w:r>
      <w:r>
        <w:rPr>
          <w:rtl/>
        </w:rPr>
        <w:t xml:space="preserve">   </w:t>
      </w:r>
      <w:bookmarkEnd w:id="9078"/>
    </w:p>
    <w:p w:rsidR="005C4635" w:rsidRDefault="005C4635" w:rsidP="002F7D32">
      <w:pPr>
        <w:ind w:firstLine="0"/>
        <w:rPr>
          <w:rtl/>
          <w:lang w:eastAsia="he-IL"/>
        </w:rPr>
      </w:pPr>
      <w:r>
        <w:rPr>
          <w:rFonts w:hint="cs"/>
          <w:rtl/>
          <w:lang w:eastAsia="he-IL"/>
        </w:rPr>
        <w:t>(קורא בשמות חברי הכנסת)</w:t>
      </w:r>
    </w:p>
    <w:p w:rsidR="005C4635" w:rsidRPr="002D3372" w:rsidRDefault="005C4635" w:rsidP="002F7D32">
      <w:pPr>
        <w:rPr>
          <w:rtl/>
          <w:lang w:eastAsia="he-IL"/>
        </w:rPr>
      </w:pPr>
    </w:p>
    <w:p w:rsidR="005C4635" w:rsidRDefault="005C4635" w:rsidP="002F7D32">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משתתף בהצבעה</w:t>
      </w:r>
    </w:p>
    <w:p w:rsidR="005C4635" w:rsidRDefault="005C4635" w:rsidP="002F7D32">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אינה משתתפת בהצבעה</w:t>
      </w:r>
    </w:p>
    <w:p w:rsidR="005C4635" w:rsidRDefault="005C4635" w:rsidP="002F7D32">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משתתף בהצבעה</w:t>
      </w:r>
    </w:p>
    <w:p w:rsidR="005C4635" w:rsidRDefault="005C4635" w:rsidP="002F7D32">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5C4635" w:rsidRDefault="005C4635" w:rsidP="002F7D32">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משתתפת בהצבעה</w:t>
      </w:r>
    </w:p>
    <w:p w:rsidR="005C4635" w:rsidRDefault="005C4635" w:rsidP="002F7D32">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בעד</w:t>
      </w:r>
    </w:p>
    <w:p w:rsidR="005C4635" w:rsidRDefault="005C4635" w:rsidP="002F7D32">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p>
    <w:p w:rsidR="005C4635" w:rsidRDefault="005C4635" w:rsidP="002F7D32">
      <w:pPr>
        <w:pStyle w:val="af9"/>
        <w:keepNext/>
        <w:rPr>
          <w:rtl/>
        </w:rPr>
      </w:pPr>
      <w:r w:rsidRPr="002D3372">
        <w:rPr>
          <w:rStyle w:val="TagStyle"/>
          <w:rtl/>
        </w:rPr>
        <w:t xml:space="preserve"> &lt;&lt; יור &gt;&gt; </w:t>
      </w:r>
      <w:r>
        <w:rPr>
          <w:rtl/>
        </w:rPr>
        <w:t>היו"ר אוריאל בוסו:</w:t>
      </w:r>
      <w:r w:rsidRPr="002D3372">
        <w:rPr>
          <w:rStyle w:val="TagStyle"/>
          <w:rtl/>
        </w:rPr>
        <w:t xml:space="preserve"> &lt;&lt; יור &gt;&gt;</w:t>
      </w:r>
      <w:r>
        <w:rPr>
          <w:rtl/>
        </w:rPr>
        <w:t xml:space="preserve">   </w:t>
      </w:r>
    </w:p>
    <w:p w:rsidR="005C4635" w:rsidRDefault="005C4635" w:rsidP="00CB24F3">
      <w:pPr>
        <w:rPr>
          <w:rtl/>
          <w:lang w:eastAsia="he-IL"/>
        </w:rPr>
      </w:pPr>
    </w:p>
    <w:p w:rsidR="005C4635" w:rsidRDefault="005C4635" w:rsidP="002F7D32">
      <w:pPr>
        <w:rPr>
          <w:rtl/>
          <w:lang w:eastAsia="he-IL"/>
        </w:rPr>
      </w:pPr>
      <w:bookmarkStart w:id="9079" w:name="_ETM_Q14_665442"/>
      <w:bookmarkStart w:id="9080" w:name="_ETM_Q14_665606"/>
      <w:bookmarkEnd w:id="9079"/>
      <w:bookmarkEnd w:id="9080"/>
      <w:r>
        <w:rPr>
          <w:rFonts w:hint="cs"/>
          <w:rtl/>
          <w:lang w:eastAsia="he-IL"/>
        </w:rPr>
        <w:t xml:space="preserve">מזכיר הכנסת </w:t>
      </w:r>
      <w:bookmarkStart w:id="9081" w:name="_ETM_Q14_668435"/>
      <w:bookmarkEnd w:id="9081"/>
      <w:r>
        <w:rPr>
          <w:rFonts w:hint="cs"/>
          <w:rtl/>
          <w:lang w:eastAsia="he-IL"/>
        </w:rPr>
        <w:t>יקרא שוב בשמות חברי הכנסת למען מי שלא היה.</w:t>
      </w:r>
    </w:p>
    <w:p w:rsidR="005C4635" w:rsidRPr="00164E9D" w:rsidRDefault="005C4635" w:rsidP="002F7D32">
      <w:pPr>
        <w:rPr>
          <w:rtl/>
          <w:lang w:eastAsia="he-IL"/>
        </w:rPr>
      </w:pPr>
      <w:bookmarkStart w:id="9082" w:name="_ETM_Q14_669361"/>
      <w:bookmarkStart w:id="9083" w:name="_ETM_Q14_669511"/>
      <w:bookmarkEnd w:id="9082"/>
      <w:bookmarkEnd w:id="9083"/>
    </w:p>
    <w:p w:rsidR="005C4635" w:rsidRDefault="005C4635" w:rsidP="002F7D32">
      <w:pPr>
        <w:pStyle w:val="af7"/>
        <w:keepNext/>
        <w:rPr>
          <w:rtl/>
        </w:rPr>
      </w:pPr>
      <w:r w:rsidRPr="002D3372">
        <w:rPr>
          <w:rStyle w:val="TagStyle"/>
          <w:rtl/>
        </w:rPr>
        <w:t xml:space="preserve"> &lt;&lt; קריאה &gt;&gt; </w:t>
      </w:r>
      <w:r>
        <w:rPr>
          <w:rtl/>
        </w:rPr>
        <w:t>מזכיר הכנסת דן מרזוק:</w:t>
      </w:r>
      <w:r w:rsidRPr="002D3372">
        <w:rPr>
          <w:rStyle w:val="TagStyle"/>
          <w:rtl/>
        </w:rPr>
        <w:t xml:space="preserve"> &lt;&lt; קריאה &gt;&gt;</w:t>
      </w:r>
      <w:r>
        <w:rPr>
          <w:rtl/>
        </w:rPr>
        <w:t xml:space="preserve">   </w:t>
      </w:r>
    </w:p>
    <w:p w:rsidR="005C4635" w:rsidRDefault="005C4635" w:rsidP="002F7D32">
      <w:pPr>
        <w:ind w:firstLine="0"/>
        <w:rPr>
          <w:rtl/>
          <w:lang w:eastAsia="he-IL"/>
        </w:rPr>
      </w:pPr>
      <w:r>
        <w:rPr>
          <w:rFonts w:hint="cs"/>
          <w:rtl/>
          <w:lang w:eastAsia="he-IL"/>
        </w:rPr>
        <w:t>(קורא בשמות חברי הכנסת)</w:t>
      </w:r>
    </w:p>
    <w:p w:rsidR="005C4635" w:rsidRPr="002D3372" w:rsidRDefault="005C4635" w:rsidP="002F7D32">
      <w:pPr>
        <w:rPr>
          <w:rtl/>
          <w:lang w:eastAsia="he-IL"/>
        </w:rPr>
      </w:pPr>
    </w:p>
    <w:p w:rsidR="005C4635" w:rsidRDefault="005C4635" w:rsidP="002F7D3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אינו משתתף </w:t>
      </w:r>
      <w:bookmarkStart w:id="9084" w:name="_ETM_Q14_690183"/>
      <w:bookmarkEnd w:id="9084"/>
      <w:r>
        <w:rPr>
          <w:rFonts w:hint="cs"/>
          <w:rtl/>
          <w:lang w:eastAsia="he-IL"/>
        </w:rPr>
        <w:t>בהצבעה</w:t>
      </w:r>
    </w:p>
    <w:p w:rsidR="005C4635" w:rsidRDefault="005C4635" w:rsidP="002F7D3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C4635" w:rsidRDefault="005C4635" w:rsidP="002F7D3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C4635" w:rsidRDefault="005C4635" w:rsidP="002F7D3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2F7D3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C4635" w:rsidRDefault="005C4635" w:rsidP="009B2612">
      <w:pPr>
        <w:rPr>
          <w:rtl/>
        </w:rPr>
      </w:pPr>
      <w:bookmarkStart w:id="9085" w:name="TOR_Q15"/>
      <w:bookmarkEnd w:id="9085"/>
      <w:r>
        <w:rPr>
          <w:rtl/>
        </w:rPr>
        <w:t>אביגדור ליברמן</w:t>
      </w:r>
      <w:r>
        <w:rPr>
          <w:rtl/>
        </w:rPr>
        <w:tab/>
      </w:r>
      <w:r>
        <w:rPr>
          <w:rtl/>
        </w:rPr>
        <w:tab/>
      </w:r>
      <w:r>
        <w:rPr>
          <w:rFonts w:hint="cs"/>
          <w:rtl/>
        </w:rPr>
        <w:t>–</w:t>
      </w:r>
      <w:r>
        <w:rPr>
          <w:rtl/>
        </w:rPr>
        <w:t xml:space="preserve">  </w:t>
      </w:r>
      <w:r>
        <w:rPr>
          <w:rFonts w:hint="cs"/>
          <w:rtl/>
        </w:rPr>
        <w:t xml:space="preserve"> אינו נוכח </w:t>
      </w:r>
    </w:p>
    <w:p w:rsidR="005C4635" w:rsidRDefault="005C4635" w:rsidP="009B2612">
      <w:pPr>
        <w:rPr>
          <w:rtl/>
        </w:rPr>
      </w:pPr>
      <w:r>
        <w:rPr>
          <w:rtl/>
        </w:rPr>
        <w:t>יאיר לפיד</w:t>
      </w:r>
      <w:r>
        <w:rPr>
          <w:rtl/>
        </w:rPr>
        <w:tab/>
      </w:r>
      <w:r>
        <w:rPr>
          <w:rtl/>
        </w:rPr>
        <w:tab/>
      </w:r>
      <w:r>
        <w:rPr>
          <w:rFonts w:hint="cs"/>
          <w:rtl/>
        </w:rPr>
        <w:t>–</w:t>
      </w:r>
      <w:r>
        <w:rPr>
          <w:rtl/>
        </w:rPr>
        <w:t xml:space="preserve"> </w:t>
      </w:r>
      <w:r>
        <w:rPr>
          <w:rFonts w:hint="cs"/>
          <w:rtl/>
        </w:rPr>
        <w:t xml:space="preserve">  אינו נוכח</w:t>
      </w:r>
      <w:r>
        <w:rPr>
          <w:rtl/>
        </w:rPr>
        <w:t xml:space="preserve">  </w:t>
      </w:r>
    </w:p>
    <w:p w:rsidR="005C4635" w:rsidRDefault="005C4635" w:rsidP="009B2612">
      <w:pPr>
        <w:rPr>
          <w:rtl/>
        </w:rPr>
      </w:pPr>
      <w:r>
        <w:rPr>
          <w:rtl/>
        </w:rPr>
        <w:t>טטיאנה מזרסקי</w:t>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אינה נוכחת</w:t>
      </w:r>
    </w:p>
    <w:p w:rsidR="005C4635" w:rsidRDefault="005C4635" w:rsidP="009B2612">
      <w:pPr>
        <w:rPr>
          <w:rtl/>
        </w:rPr>
      </w:pPr>
      <w:r>
        <w:rPr>
          <w:rtl/>
        </w:rPr>
        <w:t>שלי טל מירון</w:t>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 xml:space="preserve">אינה נוכחת </w:t>
      </w:r>
      <w:r>
        <w:rPr>
          <w:rtl/>
        </w:rPr>
        <w:t xml:space="preserve"> </w:t>
      </w:r>
    </w:p>
    <w:p w:rsidR="005C4635" w:rsidRDefault="005C4635" w:rsidP="009B2612">
      <w:pPr>
        <w:rPr>
          <w:rtl/>
        </w:rPr>
      </w:pPr>
      <w:r>
        <w:rPr>
          <w:rtl/>
        </w:rPr>
        <w:t>יוליה מלינובסקי</w:t>
      </w:r>
      <w:r>
        <w:rPr>
          <w:rtl/>
        </w:rPr>
        <w:tab/>
      </w:r>
      <w:r>
        <w:rPr>
          <w:rtl/>
        </w:rPr>
        <w:tab/>
      </w:r>
      <w:r>
        <w:rPr>
          <w:rFonts w:hint="cs"/>
          <w:rtl/>
        </w:rPr>
        <w:t>–</w:t>
      </w:r>
      <w:r>
        <w:rPr>
          <w:rtl/>
        </w:rPr>
        <w:t xml:space="preserve">  </w:t>
      </w:r>
      <w:r>
        <w:rPr>
          <w:rFonts w:hint="cs"/>
          <w:rtl/>
        </w:rPr>
        <w:t xml:space="preserve"> אינה נוכחת</w:t>
      </w:r>
    </w:p>
    <w:p w:rsidR="005C4635" w:rsidRDefault="005C4635" w:rsidP="009B2612">
      <w:pPr>
        <w:rPr>
          <w:rtl/>
        </w:rPr>
      </w:pPr>
      <w:r>
        <w:rPr>
          <w:rtl/>
        </w:rPr>
        <w:t>שרון ניר</w:t>
      </w:r>
      <w:r>
        <w:rPr>
          <w:rtl/>
        </w:rPr>
        <w:tab/>
      </w:r>
      <w:r>
        <w:rPr>
          <w:rtl/>
        </w:rPr>
        <w:tab/>
      </w:r>
      <w:r>
        <w:rPr>
          <w:rtl/>
        </w:rPr>
        <w:tab/>
      </w:r>
      <w:r>
        <w:rPr>
          <w:rFonts w:hint="cs"/>
          <w:rtl/>
        </w:rPr>
        <w:t>–</w:t>
      </w:r>
      <w:r>
        <w:rPr>
          <w:rtl/>
        </w:rPr>
        <w:t xml:space="preserve">  </w:t>
      </w:r>
      <w:r>
        <w:rPr>
          <w:rFonts w:hint="cs"/>
          <w:rtl/>
        </w:rPr>
        <w:t xml:space="preserve"> אינה נוכחת </w:t>
      </w:r>
    </w:p>
    <w:p w:rsidR="005C4635" w:rsidRDefault="005C4635" w:rsidP="009B2612">
      <w:pPr>
        <w:rPr>
          <w:rtl/>
        </w:rPr>
      </w:pPr>
      <w:r>
        <w:rPr>
          <w:rtl/>
        </w:rPr>
        <w:t>בנימין נתניהו</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יואב סגלוביץ'</w:t>
      </w:r>
      <w:r>
        <w:rPr>
          <w:rtl/>
        </w:rPr>
        <w:tab/>
      </w:r>
      <w:r>
        <w:rPr>
          <w:rtl/>
        </w:rPr>
        <w:tab/>
      </w:r>
      <w:r>
        <w:rPr>
          <w:rFonts w:hint="cs"/>
          <w:rtl/>
        </w:rPr>
        <w:t>–</w:t>
      </w:r>
      <w:r>
        <w:rPr>
          <w:rtl/>
        </w:rPr>
        <w:t xml:space="preserve">  </w:t>
      </w:r>
      <w:r>
        <w:rPr>
          <w:rFonts w:hint="cs"/>
          <w:rtl/>
        </w:rPr>
        <w:t xml:space="preserve"> אינו </w:t>
      </w:r>
      <w:bookmarkStart w:id="9086" w:name="_ETM_Q15_180000"/>
      <w:bookmarkEnd w:id="9086"/>
      <w:r>
        <w:rPr>
          <w:rFonts w:hint="cs"/>
          <w:rtl/>
        </w:rPr>
        <w:t>נוכח</w:t>
      </w:r>
    </w:p>
    <w:p w:rsidR="005C4635" w:rsidRDefault="005C4635" w:rsidP="009B2612">
      <w:pPr>
        <w:rPr>
          <w:rtl/>
        </w:rPr>
      </w:pPr>
      <w:r>
        <w:rPr>
          <w:rtl/>
        </w:rPr>
        <w:t>יבגני סובה</w:t>
      </w:r>
      <w:r>
        <w:rPr>
          <w:rtl/>
        </w:rPr>
        <w:tab/>
      </w:r>
      <w:r>
        <w:rPr>
          <w:rtl/>
        </w:rPr>
        <w:tab/>
      </w:r>
      <w:r>
        <w:rPr>
          <w:rFonts w:hint="cs"/>
          <w:rtl/>
        </w:rPr>
        <w:t>–</w:t>
      </w:r>
      <w:r>
        <w:rPr>
          <w:rtl/>
        </w:rPr>
        <w:t xml:space="preserve">  </w:t>
      </w:r>
      <w:r>
        <w:rPr>
          <w:rFonts w:hint="cs"/>
          <w:rtl/>
        </w:rPr>
        <w:t xml:space="preserve"> אינו נוכח </w:t>
      </w:r>
    </w:p>
    <w:p w:rsidR="005C4635" w:rsidRDefault="005C4635" w:rsidP="009B2612">
      <w:pPr>
        <w:rPr>
          <w:rtl/>
        </w:rPr>
      </w:pPr>
      <w:r>
        <w:rPr>
          <w:rtl/>
        </w:rPr>
        <w:t>משה סולומון</w:t>
      </w:r>
      <w:r>
        <w:rPr>
          <w:rtl/>
        </w:rPr>
        <w:tab/>
      </w:r>
      <w:r>
        <w:rPr>
          <w:rtl/>
        </w:rPr>
        <w:tab/>
      </w:r>
      <w:r>
        <w:rPr>
          <w:rFonts w:hint="cs"/>
          <w:rtl/>
        </w:rPr>
        <w:t>–</w:t>
      </w:r>
      <w:r>
        <w:rPr>
          <w:rtl/>
        </w:rPr>
        <w:t xml:space="preserve">  </w:t>
      </w:r>
      <w:r>
        <w:rPr>
          <w:rFonts w:hint="cs"/>
          <w:rtl/>
        </w:rPr>
        <w:t xml:space="preserve"> אינו נוכח</w:t>
      </w:r>
      <w:r>
        <w:rPr>
          <w:rtl/>
        </w:rPr>
        <w:t xml:space="preserve"> </w:t>
      </w:r>
    </w:p>
    <w:p w:rsidR="005C4635" w:rsidRDefault="005C4635" w:rsidP="009B2612">
      <w:pPr>
        <w:rPr>
          <w:rtl/>
        </w:rPr>
      </w:pPr>
      <w:r>
        <w:rPr>
          <w:rtl/>
        </w:rPr>
        <w:t>לימור סון הר מלך</w:t>
      </w:r>
      <w:r>
        <w:rPr>
          <w:rtl/>
        </w:rPr>
        <w:tab/>
      </w:r>
      <w:r>
        <w:rPr>
          <w:rFonts w:hint="cs"/>
          <w:rtl/>
        </w:rPr>
        <w:t>–</w:t>
      </w:r>
      <w:r>
        <w:rPr>
          <w:rtl/>
        </w:rPr>
        <w:t xml:space="preserve">  </w:t>
      </w:r>
      <w:r>
        <w:rPr>
          <w:rFonts w:hint="cs"/>
          <w:rtl/>
        </w:rPr>
        <w:t xml:space="preserve"> אינה נוכחת</w:t>
      </w:r>
    </w:p>
    <w:p w:rsidR="005C4635" w:rsidRDefault="005C4635" w:rsidP="009B2612">
      <w:pPr>
        <w:rPr>
          <w:rtl/>
        </w:rPr>
      </w:pPr>
      <w:r>
        <w:rPr>
          <w:rtl/>
        </w:rPr>
        <w:t>אופיר סופר</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איימן עודה</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עודד פורר</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יצחק פינדרוס</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יסמין פרידמן</w:t>
      </w:r>
      <w:r>
        <w:rPr>
          <w:rtl/>
        </w:rPr>
        <w:tab/>
      </w:r>
      <w:r>
        <w:rPr>
          <w:rtl/>
        </w:rPr>
        <w:tab/>
      </w:r>
      <w:r>
        <w:rPr>
          <w:rFonts w:hint="cs"/>
          <w:rtl/>
        </w:rPr>
        <w:t>–</w:t>
      </w:r>
      <w:r>
        <w:rPr>
          <w:rtl/>
        </w:rPr>
        <w:t xml:space="preserve">  </w:t>
      </w:r>
      <w:r>
        <w:rPr>
          <w:rFonts w:hint="cs"/>
          <w:rtl/>
        </w:rPr>
        <w:t xml:space="preserve"> אינה נוכחת </w:t>
      </w:r>
    </w:p>
    <w:p w:rsidR="005C4635" w:rsidRDefault="005C4635" w:rsidP="009B2612">
      <w:pPr>
        <w:rPr>
          <w:rtl/>
        </w:rPr>
      </w:pPr>
      <w:r>
        <w:rPr>
          <w:rtl/>
        </w:rPr>
        <w:t>אורית פרקש הכהן</w:t>
      </w:r>
      <w:r>
        <w:rPr>
          <w:rtl/>
        </w:rPr>
        <w:tab/>
      </w:r>
      <w:r>
        <w:rPr>
          <w:rFonts w:hint="cs"/>
          <w:rtl/>
        </w:rPr>
        <w:t>–</w:t>
      </w:r>
      <w:r>
        <w:rPr>
          <w:rtl/>
        </w:rPr>
        <w:t xml:space="preserve">  </w:t>
      </w:r>
      <w:r>
        <w:rPr>
          <w:rFonts w:hint="cs"/>
          <w:rtl/>
        </w:rPr>
        <w:t xml:space="preserve"> אינה נוכחת</w:t>
      </w:r>
    </w:p>
    <w:p w:rsidR="005C4635" w:rsidRDefault="005C4635" w:rsidP="009B2612">
      <w:pPr>
        <w:rPr>
          <w:rtl/>
        </w:rPr>
      </w:pPr>
      <w:r>
        <w:rPr>
          <w:rtl/>
        </w:rPr>
        <w:t>מטי צרפתי הרכבי</w:t>
      </w:r>
      <w:r>
        <w:rPr>
          <w:rtl/>
        </w:rPr>
        <w:tab/>
      </w:r>
      <w:r>
        <w:rPr>
          <w:rFonts w:hint="cs"/>
          <w:rtl/>
        </w:rPr>
        <w:t>–</w:t>
      </w:r>
      <w:r>
        <w:rPr>
          <w:rtl/>
        </w:rPr>
        <w:t xml:space="preserve">  </w:t>
      </w:r>
      <w:r>
        <w:rPr>
          <w:rFonts w:hint="cs"/>
          <w:rtl/>
        </w:rPr>
        <w:t xml:space="preserve"> אינה נוכחת </w:t>
      </w:r>
    </w:p>
    <w:p w:rsidR="005C4635" w:rsidRDefault="005C4635" w:rsidP="009B2612">
      <w:pPr>
        <w:rPr>
          <w:rtl/>
        </w:rPr>
      </w:pPr>
      <w:r>
        <w:rPr>
          <w:rtl/>
        </w:rPr>
        <w:t>יצחק קרויזר</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אליהו רביבו</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עידן רול</w:t>
      </w:r>
      <w:r>
        <w:rPr>
          <w:rtl/>
        </w:rPr>
        <w:tab/>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אפרת רייטן מרום</w:t>
      </w:r>
      <w:r>
        <w:rPr>
          <w:rtl/>
        </w:rPr>
        <w:tab/>
      </w:r>
      <w:r>
        <w:rPr>
          <w:rFonts w:hint="cs"/>
          <w:rtl/>
        </w:rPr>
        <w:t>–</w:t>
      </w:r>
      <w:r>
        <w:rPr>
          <w:rtl/>
        </w:rPr>
        <w:t xml:space="preserve">  </w:t>
      </w:r>
      <w:r>
        <w:rPr>
          <w:rFonts w:hint="cs"/>
          <w:rtl/>
        </w:rPr>
        <w:t xml:space="preserve"> אינה נוכחת </w:t>
      </w:r>
    </w:p>
    <w:p w:rsidR="005C4635" w:rsidRDefault="005C4635" w:rsidP="009B2612">
      <w:pPr>
        <w:rPr>
          <w:rtl/>
        </w:rPr>
      </w:pPr>
      <w:r>
        <w:rPr>
          <w:rtl/>
        </w:rPr>
        <w:t>אלון שוסטר</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אלעזר שטרן</w:t>
      </w:r>
      <w:r>
        <w:rPr>
          <w:rtl/>
        </w:rPr>
        <w:tab/>
      </w:r>
      <w:r>
        <w:rPr>
          <w:rtl/>
        </w:rPr>
        <w:tab/>
      </w:r>
      <w:r>
        <w:rPr>
          <w:rFonts w:hint="cs"/>
          <w:rtl/>
        </w:rPr>
        <w:t>–</w:t>
      </w:r>
      <w:r>
        <w:rPr>
          <w:rtl/>
        </w:rPr>
        <w:t xml:space="preserve">  </w:t>
      </w:r>
      <w:r>
        <w:rPr>
          <w:rFonts w:hint="cs"/>
          <w:rtl/>
        </w:rPr>
        <w:t xml:space="preserve"> אינו נוכח</w:t>
      </w:r>
    </w:p>
    <w:p w:rsidR="005C4635" w:rsidRDefault="005C4635" w:rsidP="009B2612">
      <w:pPr>
        <w:rPr>
          <w:rtl/>
        </w:rPr>
      </w:pPr>
      <w:r>
        <w:rPr>
          <w:rtl/>
        </w:rPr>
        <w:t>נאור שירי</w:t>
      </w:r>
      <w:r>
        <w:rPr>
          <w:rtl/>
        </w:rPr>
        <w:tab/>
      </w:r>
      <w:r>
        <w:rPr>
          <w:rtl/>
        </w:rPr>
        <w:tab/>
      </w:r>
      <w:r>
        <w:rPr>
          <w:rFonts w:hint="cs"/>
          <w:rtl/>
        </w:rPr>
        <w:t>–</w:t>
      </w:r>
      <w:r>
        <w:rPr>
          <w:rtl/>
        </w:rPr>
        <w:t xml:space="preserve">   </w:t>
      </w:r>
      <w:r>
        <w:rPr>
          <w:rFonts w:hint="cs"/>
          <w:rtl/>
        </w:rPr>
        <w:t>אינו נוכח</w:t>
      </w:r>
    </w:p>
    <w:p w:rsidR="005C4635" w:rsidRDefault="005C4635" w:rsidP="009B2612">
      <w:pPr>
        <w:rPr>
          <w:rtl/>
        </w:rPr>
      </w:pPr>
      <w:r>
        <w:rPr>
          <w:rtl/>
        </w:rPr>
        <w:t>פנינה תמנו</w:t>
      </w:r>
      <w:r>
        <w:rPr>
          <w:rtl/>
        </w:rPr>
        <w:tab/>
      </w:r>
      <w:r>
        <w:rPr>
          <w:rtl/>
        </w:rPr>
        <w:tab/>
      </w:r>
      <w:r>
        <w:rPr>
          <w:rFonts w:hint="cs"/>
          <w:rtl/>
        </w:rPr>
        <w:t>–</w:t>
      </w:r>
      <w:r>
        <w:rPr>
          <w:rtl/>
        </w:rPr>
        <w:t xml:space="preserve">   </w:t>
      </w:r>
      <w:r>
        <w:rPr>
          <w:rFonts w:hint="cs"/>
          <w:rtl/>
        </w:rPr>
        <w:t xml:space="preserve">אינה נוכחת </w:t>
      </w:r>
    </w:p>
    <w:p w:rsidR="005C4635" w:rsidRDefault="005C4635" w:rsidP="009B2612">
      <w:pPr>
        <w:rPr>
          <w:rtl/>
        </w:rPr>
      </w:pPr>
    </w:p>
    <w:p w:rsidR="005C4635" w:rsidRDefault="005C4635" w:rsidP="009B2612">
      <w:pPr>
        <w:pStyle w:val="af9"/>
        <w:keepNext/>
        <w:rPr>
          <w:rtl/>
        </w:rPr>
      </w:pPr>
      <w:r w:rsidRPr="00606AB7">
        <w:rPr>
          <w:rStyle w:val="TagStyle"/>
          <w:rtl/>
        </w:rPr>
        <w:t xml:space="preserve"> &lt;&lt; יור &gt;&gt; </w:t>
      </w:r>
      <w:r>
        <w:rPr>
          <w:rtl/>
        </w:rPr>
        <w:t>היו"ר אוריאל בוסו:</w:t>
      </w:r>
      <w:r w:rsidRPr="00606AB7">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bookmarkStart w:id="9087" w:name="_ETM_Q15_236000"/>
      <w:bookmarkEnd w:id="9087"/>
      <w:r>
        <w:rPr>
          <w:rFonts w:hint="cs"/>
          <w:rtl/>
          <w:lang w:eastAsia="he-IL"/>
        </w:rPr>
        <w:t xml:space="preserve">האם יש מישהו </w:t>
      </w:r>
      <w:bookmarkStart w:id="9088" w:name="_ETM_Q15_238000"/>
      <w:bookmarkEnd w:id="9088"/>
      <w:r>
        <w:rPr>
          <w:rFonts w:hint="cs"/>
          <w:rtl/>
          <w:lang w:eastAsia="he-IL"/>
        </w:rPr>
        <w:t>באולם שנוכח ומעוניין להצביע, וטרם קראו בשמו או שלא היה כאן?</w:t>
      </w:r>
    </w:p>
    <w:p w:rsidR="005C4635" w:rsidRDefault="005C4635" w:rsidP="009B2612">
      <w:pPr>
        <w:rPr>
          <w:rtl/>
          <w:lang w:eastAsia="he-IL"/>
        </w:rPr>
      </w:pPr>
      <w:bookmarkStart w:id="9089" w:name="_ETM_Q15_239000"/>
      <w:bookmarkEnd w:id="9089"/>
    </w:p>
    <w:p w:rsidR="005C4635" w:rsidRDefault="005C4635" w:rsidP="009B2612">
      <w:pPr>
        <w:pStyle w:val="af7"/>
        <w:keepNext/>
        <w:rPr>
          <w:rtl/>
        </w:rPr>
      </w:pPr>
      <w:bookmarkStart w:id="9090" w:name="ET_interruption_6327_57"/>
      <w:r w:rsidRPr="00E50C4A">
        <w:rPr>
          <w:rStyle w:val="TagStyle"/>
          <w:rtl/>
        </w:rPr>
        <w:t xml:space="preserve"> &lt;&lt; קריאה &gt;&gt; </w:t>
      </w:r>
      <w:r>
        <w:rPr>
          <w:rtl/>
        </w:rPr>
        <w:t>מזכיר הכנסת דן מרזוק:</w:t>
      </w:r>
      <w:r w:rsidRPr="00E50C4A">
        <w:rPr>
          <w:rStyle w:val="TagStyle"/>
          <w:rtl/>
        </w:rPr>
        <w:t xml:space="preserve"> &lt;&lt; קריאה &gt;&gt;</w:t>
      </w:r>
      <w:r>
        <w:rPr>
          <w:rtl/>
        </w:rPr>
        <w:t xml:space="preserve">   </w:t>
      </w:r>
      <w:bookmarkEnd w:id="9090"/>
    </w:p>
    <w:p w:rsidR="005C4635" w:rsidRDefault="005C4635" w:rsidP="009B2612">
      <w:pPr>
        <w:ind w:firstLine="0"/>
        <w:rPr>
          <w:rtl/>
          <w:lang w:eastAsia="he-IL"/>
        </w:rPr>
      </w:pPr>
      <w:r>
        <w:rPr>
          <w:rFonts w:hint="cs"/>
          <w:rtl/>
          <w:lang w:eastAsia="he-IL"/>
        </w:rPr>
        <w:t xml:space="preserve">(קורא בשם חבר הכנסת) </w:t>
      </w:r>
    </w:p>
    <w:p w:rsidR="005C4635" w:rsidRDefault="005C4635" w:rsidP="009B2612">
      <w:pPr>
        <w:rPr>
          <w:rtl/>
          <w:lang w:eastAsia="he-IL"/>
        </w:rPr>
      </w:pPr>
      <w:bookmarkStart w:id="9091" w:name="_ETM_Q15_243000"/>
      <w:bookmarkEnd w:id="9091"/>
    </w:p>
    <w:p w:rsidR="005C4635" w:rsidRPr="00606AB7" w:rsidRDefault="005C4635" w:rsidP="009B2612">
      <w:pPr>
        <w:rPr>
          <w:rtl/>
          <w:lang w:eastAsia="he-IL"/>
        </w:rPr>
      </w:pPr>
      <w:r>
        <w:rPr>
          <w:rFonts w:hint="cs"/>
          <w:rtl/>
          <w:lang w:eastAsia="he-IL"/>
        </w:rPr>
        <w:t xml:space="preserve">זאב אלקין </w:t>
      </w:r>
      <w:r>
        <w:rPr>
          <w:rtl/>
          <w:lang w:eastAsia="he-IL"/>
        </w:rPr>
        <w:tab/>
      </w:r>
      <w:r>
        <w:rPr>
          <w:rtl/>
          <w:lang w:eastAsia="he-IL"/>
        </w:rPr>
        <w:tab/>
      </w:r>
      <w:r>
        <w:rPr>
          <w:rFonts w:hint="cs"/>
          <w:rtl/>
          <w:lang w:eastAsia="he-IL"/>
        </w:rPr>
        <w:t>–   בעד</w:t>
      </w:r>
    </w:p>
    <w:p w:rsidR="005C4635" w:rsidRDefault="005C4635" w:rsidP="009B2612">
      <w:pPr>
        <w:rPr>
          <w:rtl/>
        </w:rPr>
      </w:pPr>
    </w:p>
    <w:p w:rsidR="005C4635" w:rsidRDefault="005C4635" w:rsidP="009B2612">
      <w:pPr>
        <w:pStyle w:val="af9"/>
        <w:keepNext/>
        <w:rPr>
          <w:rtl/>
        </w:rPr>
      </w:pPr>
      <w:r w:rsidRPr="007E1ADA">
        <w:rPr>
          <w:rStyle w:val="TagStyle"/>
          <w:rtl/>
        </w:rPr>
        <w:t xml:space="preserve"> &lt;&lt; יור &gt;&gt; </w:t>
      </w:r>
      <w:r>
        <w:rPr>
          <w:rtl/>
        </w:rPr>
        <w:t>היו"ר אוריאל בוסו:</w:t>
      </w:r>
      <w:r w:rsidRPr="007E1ADA">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9092" w:name="_ETM_Q15_244000"/>
      <w:bookmarkEnd w:id="9092"/>
      <w:r>
        <w:rPr>
          <w:rFonts w:hint="cs"/>
          <w:rtl/>
        </w:rPr>
        <w:t xml:space="preserve">עוד מישהו? לא. אם כך, </w:t>
      </w:r>
      <w:bookmarkStart w:id="9093" w:name="_ETM_Q15_249000"/>
      <w:bookmarkEnd w:id="9093"/>
      <w:r>
        <w:rPr>
          <w:rFonts w:hint="cs"/>
          <w:rtl/>
        </w:rPr>
        <w:t xml:space="preserve">תמה ההצבעה. מזכיר הכנסת יספור. </w:t>
      </w:r>
      <w:bookmarkStart w:id="9094" w:name="_ETM_Q15_253000"/>
      <w:bookmarkStart w:id="9095" w:name="_ETM_Q15_254000"/>
      <w:bookmarkEnd w:id="9094"/>
      <w:bookmarkEnd w:id="9095"/>
      <w:r w:rsidRPr="00B10544">
        <w:rPr>
          <w:rFonts w:hint="cs"/>
          <w:rtl/>
        </w:rPr>
        <w:t xml:space="preserve">חברי הכנסת, להלן </w:t>
      </w:r>
      <w:bookmarkStart w:id="9096" w:name="_ETM_Q15_353000"/>
      <w:bookmarkEnd w:id="9096"/>
      <w:r w:rsidRPr="00B10544">
        <w:rPr>
          <w:rFonts w:hint="cs"/>
          <w:rtl/>
        </w:rPr>
        <w:t xml:space="preserve">תוצאות ההצבעה: 63 בעד, אין מתנגדים, </w:t>
      </w:r>
      <w:bookmarkStart w:id="9097" w:name="_ETM_Q15_247000"/>
      <w:bookmarkEnd w:id="9097"/>
      <w:r w:rsidRPr="00B10544">
        <w:rPr>
          <w:rFonts w:hint="cs"/>
          <w:rtl/>
        </w:rPr>
        <w:t>פה אחד. אני קובע שהצעת חוק לתיקון פקודת התעבורה</w:t>
      </w:r>
      <w:bookmarkStart w:id="9098" w:name="_ETM_Q15_365000"/>
      <w:bookmarkEnd w:id="9098"/>
      <w:r w:rsidRPr="00B10544">
        <w:rPr>
          <w:rFonts w:hint="cs"/>
          <w:rtl/>
        </w:rPr>
        <w:t xml:space="preserve"> (תשלום דמי חניה), התשפ"ג–</w:t>
      </w:r>
      <w:r w:rsidRPr="00B10544">
        <w:t>2023</w:t>
      </w:r>
      <w:r w:rsidRPr="00B10544">
        <w:rPr>
          <w:rFonts w:hint="cs"/>
          <w:rtl/>
        </w:rPr>
        <w:t xml:space="preserve">, של חבר הכנסת יונתן מישרקי </w:t>
      </w:r>
      <w:bookmarkStart w:id="9099" w:name="_ETM_Q15_363000"/>
      <w:bookmarkEnd w:id="9099"/>
      <w:r w:rsidRPr="00B10544">
        <w:rPr>
          <w:rFonts w:hint="cs"/>
          <w:rtl/>
        </w:rPr>
        <w:t xml:space="preserve">התקבלה, אושרה בקריאה הטרומית, ותעבור לוועדת הכלכלה להכנתה </w:t>
      </w:r>
      <w:bookmarkStart w:id="9100" w:name="_ETM_Q15_368000"/>
      <w:bookmarkEnd w:id="9100"/>
      <w:r w:rsidRPr="00B10544">
        <w:rPr>
          <w:rFonts w:hint="cs"/>
          <w:rtl/>
        </w:rPr>
        <w:t>לקריאה הראשונה.</w:t>
      </w:r>
      <w:r>
        <w:rPr>
          <w:rFonts w:hint="cs"/>
          <w:rtl/>
        </w:rPr>
        <w:t xml:space="preserve"> </w:t>
      </w:r>
    </w:p>
    <w:p w:rsidR="005C4635" w:rsidRDefault="005C4635" w:rsidP="009B2612">
      <w:pPr>
        <w:rPr>
          <w:rtl/>
        </w:rPr>
      </w:pPr>
    </w:p>
    <w:p w:rsidR="005C4635" w:rsidRDefault="005C4635" w:rsidP="009B2612">
      <w:pPr>
        <w:rPr>
          <w:rtl/>
        </w:rPr>
      </w:pPr>
    </w:p>
    <w:p w:rsidR="005C4635" w:rsidRDefault="005C4635" w:rsidP="009B2612">
      <w:pPr>
        <w:pStyle w:val="a7"/>
        <w:rPr>
          <w:rtl/>
        </w:rPr>
      </w:pPr>
      <w:bookmarkStart w:id="9101" w:name="ET_hatsach_640675_2"/>
      <w:r w:rsidRPr="00606AB7">
        <w:rPr>
          <w:rStyle w:val="TagStyle"/>
          <w:rtl/>
        </w:rPr>
        <w:t xml:space="preserve">&lt;&lt; הצח &gt;&gt; </w:t>
      </w:r>
      <w:bookmarkStart w:id="9102" w:name="_Toc140995992"/>
      <w:bookmarkStart w:id="9103" w:name="_Toc141001569"/>
      <w:r>
        <w:rPr>
          <w:rtl/>
        </w:rPr>
        <w:t xml:space="preserve">הצעת חוק החברות הממשלתיות (תיקון </w:t>
      </w:r>
      <w:r>
        <w:rPr>
          <w:rFonts w:hint="cs"/>
          <w:rtl/>
        </w:rPr>
        <w:t>–</w:t>
      </w:r>
      <w:r>
        <w:rPr>
          <w:rtl/>
        </w:rPr>
        <w:t xml:space="preserve"> חובת תרומת מזון עודף), התשפ"ג</w:t>
      </w:r>
      <w:r>
        <w:rPr>
          <w:rFonts w:hint="cs"/>
          <w:rtl/>
        </w:rPr>
        <w:t>–</w:t>
      </w:r>
      <w:r>
        <w:rPr>
          <w:rtl/>
        </w:rPr>
        <w:t>2023</w:t>
      </w:r>
      <w:bookmarkEnd w:id="9102"/>
      <w:bookmarkEnd w:id="9103"/>
      <w:r w:rsidRPr="00606AB7">
        <w:rPr>
          <w:rStyle w:val="TagStyle"/>
          <w:rtl/>
        </w:rPr>
        <w:t xml:space="preserve"> &lt;&lt; הצח &gt;&gt;</w:t>
      </w:r>
      <w:r>
        <w:rPr>
          <w:rtl/>
        </w:rPr>
        <w:t xml:space="preserve">   </w:t>
      </w:r>
      <w:bookmarkEnd w:id="9101"/>
    </w:p>
    <w:p w:rsidR="005C4635" w:rsidRDefault="005C4635" w:rsidP="00420516">
      <w:pPr>
        <w:rPr>
          <w:rtl/>
        </w:rPr>
      </w:pPr>
      <w:r>
        <w:rPr>
          <w:rtl/>
        </w:rPr>
        <w:t>[הצעת חוק פ/</w:t>
      </w:r>
      <w:r>
        <w:rPr>
          <w:rFonts w:hint="cs"/>
          <w:rtl/>
        </w:rPr>
        <w:t>2417</w:t>
      </w:r>
      <w:r>
        <w:rPr>
          <w:rtl/>
        </w:rPr>
        <w:t>/</w:t>
      </w:r>
      <w:r>
        <w:rPr>
          <w:rFonts w:hint="cs"/>
          <w:rtl/>
        </w:rPr>
        <w:t>25; נספחות.</w:t>
      </w:r>
      <w:r>
        <w:rPr>
          <w:rtl/>
        </w:rPr>
        <w:t>]</w:t>
      </w:r>
    </w:p>
    <w:p w:rsidR="005C4635" w:rsidRDefault="005C4635" w:rsidP="009B2612">
      <w:pPr>
        <w:pStyle w:val="-0"/>
        <w:rPr>
          <w:rtl/>
        </w:rPr>
      </w:pPr>
      <w:r>
        <w:rPr>
          <w:rtl/>
        </w:rPr>
        <w:t>(הצעת חבר הכנסת</w:t>
      </w:r>
      <w:r>
        <w:rPr>
          <w:rFonts w:hint="cs"/>
          <w:rtl/>
        </w:rPr>
        <w:t xml:space="preserve"> ינון אזולאי</w:t>
      </w:r>
      <w:r>
        <w:rPr>
          <w:rtl/>
        </w:rPr>
        <w:t>)</w:t>
      </w:r>
    </w:p>
    <w:p w:rsidR="005C4635" w:rsidRDefault="005C4635" w:rsidP="00CB24F3">
      <w:pPr>
        <w:rPr>
          <w:rtl/>
        </w:rPr>
      </w:pPr>
    </w:p>
    <w:p w:rsidR="005C4635" w:rsidRDefault="005C4635" w:rsidP="009B2612">
      <w:pPr>
        <w:pStyle w:val="af9"/>
        <w:keepNext/>
        <w:rPr>
          <w:rtl/>
        </w:rPr>
      </w:pPr>
      <w:r w:rsidRPr="007E1ADA">
        <w:rPr>
          <w:rStyle w:val="TagStyle"/>
          <w:rtl/>
        </w:rPr>
        <w:t xml:space="preserve"> &lt;&lt; יור &gt;&gt; </w:t>
      </w:r>
      <w:r>
        <w:rPr>
          <w:rtl/>
        </w:rPr>
        <w:t>היו"ר אוריאל בוסו:</w:t>
      </w:r>
      <w:r w:rsidRPr="007E1ADA">
        <w:rPr>
          <w:rStyle w:val="TagStyle"/>
          <w:rtl/>
        </w:rPr>
        <w:t xml:space="preserve"> &lt;&lt; יור &gt;&gt;</w:t>
      </w:r>
      <w:r>
        <w:rPr>
          <w:rtl/>
        </w:rPr>
        <w:t xml:space="preserve">   </w:t>
      </w:r>
    </w:p>
    <w:p w:rsidR="005C4635" w:rsidRPr="00D50A0F" w:rsidRDefault="005C4635" w:rsidP="009B2612">
      <w:pPr>
        <w:rPr>
          <w:rtl/>
          <w:lang w:eastAsia="he-IL"/>
        </w:rPr>
      </w:pPr>
    </w:p>
    <w:p w:rsidR="005C4635" w:rsidRDefault="005C4635" w:rsidP="00CB24F3">
      <w:pPr>
        <w:rPr>
          <w:rtl/>
        </w:rPr>
      </w:pPr>
      <w:r>
        <w:rPr>
          <w:rFonts w:hint="cs"/>
          <w:rtl/>
        </w:rPr>
        <w:t xml:space="preserve">חברי הכנסת, אנחנו נעבור להצעת החוק הבאה </w:t>
      </w:r>
      <w:r>
        <w:rPr>
          <w:rFonts w:hint="eastAsia"/>
          <w:rtl/>
        </w:rPr>
        <w:t xml:space="preserve">– </w:t>
      </w:r>
      <w:r w:rsidR="00293A0B">
        <w:rPr>
          <w:rFonts w:hint="cs"/>
          <w:rtl/>
        </w:rPr>
        <w:t xml:space="preserve">הצעת </w:t>
      </w:r>
      <w:r>
        <w:rPr>
          <w:rFonts w:hint="cs"/>
          <w:rtl/>
        </w:rPr>
        <w:t xml:space="preserve">חוק החברות הממשלתיות (תיקון </w:t>
      </w:r>
      <w:r>
        <w:rPr>
          <w:rFonts w:hint="eastAsia"/>
          <w:rtl/>
        </w:rPr>
        <w:t>–</w:t>
      </w:r>
      <w:r>
        <w:rPr>
          <w:rFonts w:hint="cs"/>
          <w:rtl/>
        </w:rPr>
        <w:t xml:space="preserve"> חובת תרומת מזון </w:t>
      </w:r>
      <w:bookmarkStart w:id="9104" w:name="_ETM_Q15_381000"/>
      <w:bookmarkEnd w:id="9104"/>
      <w:r>
        <w:rPr>
          <w:rFonts w:hint="cs"/>
          <w:rtl/>
        </w:rPr>
        <w:t>עודף), של חבר הכנסת יהונתן</w:t>
      </w:r>
      <w:bookmarkStart w:id="9105" w:name="_ETM_Q15_420122"/>
      <w:bookmarkEnd w:id="9105"/>
      <w:r>
        <w:rPr>
          <w:rFonts w:hint="cs"/>
          <w:rtl/>
        </w:rPr>
        <w:t xml:space="preserve"> </w:t>
      </w:r>
      <w:r w:rsidR="00293A0B">
        <w:rPr>
          <w:rFonts w:hint="eastAsia"/>
          <w:rtl/>
        </w:rPr>
        <w:t xml:space="preserve">– </w:t>
      </w:r>
      <w:r>
        <w:rPr>
          <w:rFonts w:hint="cs"/>
          <w:rtl/>
        </w:rPr>
        <w:t xml:space="preserve">ינון אזולאי. תשובה והצבעה במועד </w:t>
      </w:r>
      <w:bookmarkStart w:id="9106" w:name="_ETM_Q15_396000"/>
      <w:bookmarkEnd w:id="9106"/>
      <w:r>
        <w:rPr>
          <w:rFonts w:hint="cs"/>
          <w:rtl/>
        </w:rPr>
        <w:t xml:space="preserve">אחר? </w:t>
      </w:r>
    </w:p>
    <w:p w:rsidR="005C4635" w:rsidRPr="00C91115" w:rsidRDefault="005C4635" w:rsidP="009B2612">
      <w:pPr>
        <w:rPr>
          <w:rtl/>
        </w:rPr>
      </w:pPr>
    </w:p>
    <w:p w:rsidR="005C4635" w:rsidRDefault="005C4635" w:rsidP="009B2612">
      <w:pPr>
        <w:pStyle w:val="af7"/>
        <w:keepNext/>
        <w:rPr>
          <w:rtl/>
        </w:rPr>
      </w:pPr>
      <w:bookmarkStart w:id="9107" w:name="_ETM_Q15_394016"/>
      <w:bookmarkStart w:id="9108" w:name="_ETM_Q15_394098"/>
      <w:bookmarkEnd w:id="9107"/>
      <w:bookmarkEnd w:id="9108"/>
      <w:r w:rsidRPr="00D502A9">
        <w:rPr>
          <w:rStyle w:val="TagStyle"/>
          <w:rtl/>
        </w:rPr>
        <w:t xml:space="preserve">&lt;&lt; קריאה &gt;&gt; </w:t>
      </w:r>
      <w:r>
        <w:rPr>
          <w:rFonts w:hint="cs"/>
          <w:rtl/>
        </w:rPr>
        <w:t>קריאה</w:t>
      </w:r>
      <w:r>
        <w:rPr>
          <w:rtl/>
        </w:rPr>
        <w:t>:</w:t>
      </w:r>
      <w:r w:rsidRPr="00D502A9">
        <w:rPr>
          <w:rStyle w:val="TagStyle"/>
          <w:rtl/>
        </w:rPr>
        <w:t xml:space="preserve"> &lt;&lt; קריאה &gt;&gt;</w:t>
      </w:r>
      <w:r>
        <w:rPr>
          <w:rtl/>
        </w:rPr>
        <w:t xml:space="preserve">   </w:t>
      </w:r>
    </w:p>
    <w:p w:rsidR="005C4635" w:rsidRDefault="005C4635" w:rsidP="00CB24F3">
      <w:pPr>
        <w:rPr>
          <w:rtl/>
        </w:rPr>
      </w:pPr>
    </w:p>
    <w:p w:rsidR="005C4635" w:rsidRDefault="00D51DC0" w:rsidP="00CB24F3">
      <w:pPr>
        <w:rPr>
          <w:rtl/>
        </w:rPr>
      </w:pPr>
      <w:bookmarkStart w:id="9109" w:name="_ETM_Q15_394140"/>
      <w:bookmarkStart w:id="9110" w:name="_ETM_Q15_394278"/>
      <w:bookmarkEnd w:id="9109"/>
      <w:bookmarkEnd w:id="9110"/>
      <w:r>
        <w:rPr>
          <w:rFonts w:hint="cs"/>
          <w:rtl/>
        </w:rPr>
        <w:t>– – –</w:t>
      </w:r>
    </w:p>
    <w:p w:rsidR="005C4635" w:rsidRPr="00C91115" w:rsidRDefault="005C4635" w:rsidP="009B2612">
      <w:pPr>
        <w:rPr>
          <w:rtl/>
        </w:rPr>
      </w:pPr>
    </w:p>
    <w:p w:rsidR="005C4635" w:rsidRDefault="005C4635" w:rsidP="009B2612">
      <w:pPr>
        <w:pStyle w:val="af9"/>
        <w:keepNext/>
        <w:rPr>
          <w:rtl/>
        </w:rPr>
      </w:pPr>
      <w:bookmarkStart w:id="9111" w:name="_ETM_Q15_394326"/>
      <w:bookmarkStart w:id="9112" w:name="_ETM_Q15_394425"/>
      <w:bookmarkEnd w:id="9111"/>
      <w:bookmarkEnd w:id="9112"/>
      <w:r w:rsidRPr="007E1ADA">
        <w:rPr>
          <w:rStyle w:val="TagStyle"/>
          <w:rtl/>
        </w:rPr>
        <w:t xml:space="preserve">&lt;&lt; יור &gt;&gt; </w:t>
      </w:r>
      <w:r>
        <w:rPr>
          <w:rtl/>
        </w:rPr>
        <w:t>היו"ר אוריאל בוסו:</w:t>
      </w:r>
      <w:r w:rsidRPr="007E1ADA">
        <w:rPr>
          <w:rStyle w:val="TagStyle"/>
          <w:rtl/>
        </w:rPr>
        <w:t xml:space="preserve"> &lt;&lt; יור &gt;&gt;</w:t>
      </w:r>
      <w:r>
        <w:rPr>
          <w:rtl/>
        </w:rPr>
        <w:t xml:space="preserve">   </w:t>
      </w:r>
    </w:p>
    <w:p w:rsidR="005C4635" w:rsidRDefault="005C4635" w:rsidP="00CB24F3">
      <w:pPr>
        <w:rPr>
          <w:rtl/>
        </w:rPr>
      </w:pPr>
    </w:p>
    <w:p w:rsidR="005C4635" w:rsidRDefault="005C4635" w:rsidP="00293A0B">
      <w:pPr>
        <w:rPr>
          <w:rtl/>
        </w:rPr>
      </w:pPr>
      <w:bookmarkStart w:id="9113" w:name="_ETM_Q15_394719"/>
      <w:bookmarkStart w:id="9114" w:name="_ETM_Q15_394831"/>
      <w:bookmarkEnd w:id="9113"/>
      <w:bookmarkEnd w:id="9114"/>
      <w:r>
        <w:rPr>
          <w:rFonts w:hint="cs"/>
          <w:rtl/>
        </w:rPr>
        <w:t xml:space="preserve">אוקיי. אין נימוק מהצד? השר פרוש. </w:t>
      </w:r>
      <w:bookmarkStart w:id="9115" w:name="_ETM_Q15_410000"/>
      <w:bookmarkEnd w:id="9115"/>
      <w:r>
        <w:rPr>
          <w:rFonts w:hint="cs"/>
          <w:rtl/>
        </w:rPr>
        <w:t xml:space="preserve">ינון, הבנת למה קראתי </w:t>
      </w:r>
      <w:bookmarkStart w:id="9116" w:name="_ETM_Q15_407000"/>
      <w:bookmarkEnd w:id="9116"/>
      <w:r>
        <w:rPr>
          <w:rFonts w:hint="cs"/>
          <w:rtl/>
        </w:rPr>
        <w:t xml:space="preserve">לך יהונתן בטעות? למעשה כבר הבנתי שזה </w:t>
      </w:r>
      <w:r w:rsidR="00D51DC0">
        <w:rPr>
          <w:rFonts w:hint="cs"/>
          <w:rtl/>
        </w:rPr>
        <w:t>–</w:t>
      </w:r>
      <w:r w:rsidR="00293A0B">
        <w:rPr>
          <w:rFonts w:hint="cs"/>
          <w:rtl/>
        </w:rPr>
        <w:t xml:space="preserve"> </w:t>
      </w:r>
      <w:r>
        <w:rPr>
          <w:rFonts w:hint="cs"/>
          <w:rtl/>
        </w:rPr>
        <w:t>השר פרוש ישיב</w:t>
      </w:r>
      <w:r w:rsidR="00293A0B">
        <w:rPr>
          <w:rFonts w:hint="cs"/>
          <w:rtl/>
        </w:rPr>
        <w:t>.</w:t>
      </w:r>
      <w:r>
        <w:rPr>
          <w:rFonts w:hint="cs"/>
          <w:rtl/>
        </w:rPr>
        <w:t xml:space="preserve"> מייד </w:t>
      </w:r>
      <w:bookmarkStart w:id="9117" w:name="_ETM_Q15_413000"/>
      <w:bookmarkEnd w:id="9117"/>
      <w:r>
        <w:rPr>
          <w:rFonts w:hint="cs"/>
          <w:rtl/>
        </w:rPr>
        <w:t xml:space="preserve">לאחר מכן </w:t>
      </w:r>
      <w:r>
        <w:rPr>
          <w:rFonts w:hint="eastAsia"/>
          <w:rtl/>
        </w:rPr>
        <w:t xml:space="preserve">– </w:t>
      </w:r>
      <w:r>
        <w:rPr>
          <w:rFonts w:hint="cs"/>
          <w:rtl/>
        </w:rPr>
        <w:t xml:space="preserve">הצבעה. </w:t>
      </w:r>
    </w:p>
    <w:p w:rsidR="005C4635" w:rsidRPr="00C91115" w:rsidRDefault="005C4635" w:rsidP="009B2612">
      <w:pPr>
        <w:rPr>
          <w:rtl/>
        </w:rPr>
      </w:pPr>
    </w:p>
    <w:p w:rsidR="005C4635" w:rsidRDefault="005C4635" w:rsidP="009B2612">
      <w:pPr>
        <w:pStyle w:val="af7"/>
        <w:keepNext/>
        <w:rPr>
          <w:rtl/>
        </w:rPr>
      </w:pPr>
      <w:r w:rsidRPr="00D502A9">
        <w:rPr>
          <w:rStyle w:val="TagStyle"/>
          <w:rtl/>
        </w:rPr>
        <w:t xml:space="preserve">&lt;&lt; קריאה &gt;&gt; </w:t>
      </w:r>
      <w:r>
        <w:rPr>
          <w:rFonts w:hint="cs"/>
          <w:rtl/>
        </w:rPr>
        <w:t>קריאה</w:t>
      </w:r>
      <w:r>
        <w:rPr>
          <w:rtl/>
        </w:rPr>
        <w:t>:</w:t>
      </w:r>
      <w:r w:rsidRPr="00D502A9">
        <w:rPr>
          <w:rStyle w:val="TagStyle"/>
          <w:rtl/>
        </w:rPr>
        <w:t xml:space="preserve"> &lt;&lt; קריאה &gt;&gt;</w:t>
      </w:r>
      <w:r>
        <w:rPr>
          <w:rtl/>
        </w:rPr>
        <w:t xml:space="preserve">   </w:t>
      </w:r>
    </w:p>
    <w:p w:rsidR="005C4635" w:rsidRDefault="005C4635" w:rsidP="009B2612">
      <w:pPr>
        <w:rPr>
          <w:rtl/>
          <w:lang w:eastAsia="he-IL"/>
        </w:rPr>
      </w:pPr>
    </w:p>
    <w:p w:rsidR="005C4635" w:rsidRDefault="00D51DC0" w:rsidP="009B2612">
      <w:pPr>
        <w:rPr>
          <w:rtl/>
          <w:lang w:eastAsia="he-IL"/>
        </w:rPr>
      </w:pPr>
      <w:r>
        <w:rPr>
          <w:rFonts w:hint="cs"/>
          <w:rtl/>
          <w:lang w:eastAsia="he-IL"/>
        </w:rPr>
        <w:t>– – –</w:t>
      </w:r>
      <w:r w:rsidR="005C4635">
        <w:rPr>
          <w:rFonts w:hint="cs"/>
          <w:rtl/>
          <w:lang w:eastAsia="he-IL"/>
        </w:rPr>
        <w:t xml:space="preserve"> </w:t>
      </w:r>
    </w:p>
    <w:p w:rsidR="005C4635" w:rsidRPr="00C91115" w:rsidRDefault="005C4635" w:rsidP="009B2612">
      <w:pPr>
        <w:rPr>
          <w:rtl/>
          <w:lang w:eastAsia="he-IL"/>
        </w:rPr>
      </w:pPr>
    </w:p>
    <w:p w:rsidR="005C4635" w:rsidRDefault="005C4635" w:rsidP="009B2612">
      <w:pPr>
        <w:pStyle w:val="af9"/>
        <w:keepNext/>
        <w:rPr>
          <w:rtl/>
        </w:rPr>
      </w:pPr>
      <w:r w:rsidRPr="007E1ADA">
        <w:rPr>
          <w:rStyle w:val="TagStyle"/>
          <w:rtl/>
        </w:rPr>
        <w:t xml:space="preserve">&lt;&lt; יור &gt;&gt; </w:t>
      </w:r>
      <w:r>
        <w:rPr>
          <w:rtl/>
        </w:rPr>
        <w:t>היו"ר אוריאל בוסו:</w:t>
      </w:r>
      <w:r w:rsidRPr="007E1ADA">
        <w:rPr>
          <w:rStyle w:val="TagStyle"/>
          <w:rtl/>
        </w:rPr>
        <w:t xml:space="preserve"> &lt;&lt; יור &gt;&gt;</w:t>
      </w:r>
      <w:r>
        <w:rPr>
          <w:rtl/>
        </w:rPr>
        <w:t xml:space="preserve">   </w:t>
      </w:r>
    </w:p>
    <w:p w:rsidR="005C4635" w:rsidRDefault="005C4635" w:rsidP="00CB24F3">
      <w:pPr>
        <w:rPr>
          <w:rtl/>
        </w:rPr>
      </w:pPr>
    </w:p>
    <w:p w:rsidR="005C4635" w:rsidRDefault="005C4635" w:rsidP="00CB24F3">
      <w:pPr>
        <w:rPr>
          <w:rtl/>
        </w:rPr>
      </w:pPr>
      <w:r>
        <w:rPr>
          <w:rFonts w:hint="cs"/>
          <w:rtl/>
        </w:rPr>
        <w:t>כן, כן, הצבעה.</w:t>
      </w:r>
    </w:p>
    <w:p w:rsidR="005C4635" w:rsidRDefault="005C4635" w:rsidP="00CB24F3">
      <w:pPr>
        <w:rPr>
          <w:rtl/>
        </w:rPr>
      </w:pPr>
      <w:bookmarkStart w:id="9118" w:name="_ETM_Q15_420000"/>
      <w:bookmarkEnd w:id="9118"/>
    </w:p>
    <w:p w:rsidR="005C4635" w:rsidRDefault="005C4635" w:rsidP="009B2612">
      <w:pPr>
        <w:pStyle w:val="af7"/>
        <w:keepNext/>
        <w:rPr>
          <w:rtl/>
        </w:rPr>
      </w:pPr>
      <w:bookmarkStart w:id="9119" w:name="ET_interruption_6156_16"/>
      <w:r w:rsidRPr="00D502A9">
        <w:rPr>
          <w:rStyle w:val="TagStyle"/>
          <w:rtl/>
        </w:rPr>
        <w:t xml:space="preserve"> &lt;&lt; קריאה &gt;&gt; </w:t>
      </w:r>
      <w:r>
        <w:rPr>
          <w:rtl/>
        </w:rPr>
        <w:t>גלעד קריב (העבודה):</w:t>
      </w:r>
      <w:r w:rsidRPr="00D502A9">
        <w:rPr>
          <w:rStyle w:val="TagStyle"/>
          <w:rtl/>
        </w:rPr>
        <w:t xml:space="preserve"> &lt;&lt; קריאה &gt;&gt;</w:t>
      </w:r>
      <w:r>
        <w:rPr>
          <w:rtl/>
        </w:rPr>
        <w:t xml:space="preserve">   </w:t>
      </w:r>
      <w:bookmarkEnd w:id="9119"/>
    </w:p>
    <w:p w:rsidR="005C4635" w:rsidRDefault="005C4635" w:rsidP="00CB24F3">
      <w:pPr>
        <w:rPr>
          <w:rtl/>
        </w:rPr>
      </w:pPr>
    </w:p>
    <w:p w:rsidR="005C4635" w:rsidRDefault="005C4635" w:rsidP="009B2612">
      <w:pPr>
        <w:rPr>
          <w:rtl/>
        </w:rPr>
      </w:pPr>
      <w:r>
        <w:rPr>
          <w:rFonts w:hint="cs"/>
          <w:rtl/>
        </w:rPr>
        <w:t>השר פרוש ישיב?</w:t>
      </w:r>
    </w:p>
    <w:p w:rsidR="005C4635" w:rsidRDefault="005C4635" w:rsidP="009B2612">
      <w:pPr>
        <w:rPr>
          <w:rtl/>
        </w:rPr>
      </w:pPr>
      <w:bookmarkStart w:id="9120" w:name="_ETM_Q15_422000"/>
      <w:bookmarkEnd w:id="9120"/>
    </w:p>
    <w:p w:rsidR="005C4635" w:rsidRDefault="005C4635" w:rsidP="009B2612">
      <w:pPr>
        <w:pStyle w:val="af9"/>
        <w:keepNext/>
        <w:rPr>
          <w:rtl/>
        </w:rPr>
      </w:pPr>
      <w:bookmarkStart w:id="9121" w:name="ET_yor_6488_17"/>
      <w:r w:rsidRPr="00D502A9">
        <w:rPr>
          <w:rStyle w:val="TagStyle"/>
          <w:rtl/>
        </w:rPr>
        <w:t xml:space="preserve"> &lt;&lt; יור &gt;&gt; </w:t>
      </w:r>
      <w:r>
        <w:rPr>
          <w:rtl/>
        </w:rPr>
        <w:t>היו"ר אוריאל בוסו:</w:t>
      </w:r>
      <w:r w:rsidRPr="00D502A9">
        <w:rPr>
          <w:rStyle w:val="TagStyle"/>
          <w:rtl/>
        </w:rPr>
        <w:t xml:space="preserve"> &lt;&lt; יור &gt;&gt;</w:t>
      </w:r>
      <w:r>
        <w:rPr>
          <w:rtl/>
        </w:rPr>
        <w:t xml:space="preserve">   </w:t>
      </w:r>
      <w:bookmarkEnd w:id="9121"/>
    </w:p>
    <w:p w:rsidR="005C4635" w:rsidRDefault="005C4635" w:rsidP="00CB24F3">
      <w:pPr>
        <w:rPr>
          <w:rtl/>
        </w:rPr>
      </w:pPr>
    </w:p>
    <w:p w:rsidR="005C4635" w:rsidRDefault="005C4635" w:rsidP="00293A0B">
      <w:pPr>
        <w:rPr>
          <w:rtl/>
        </w:rPr>
      </w:pPr>
      <w:r>
        <w:rPr>
          <w:rFonts w:hint="cs"/>
          <w:rtl/>
        </w:rPr>
        <w:t xml:space="preserve">ויש גם מתנגדת אחת. </w:t>
      </w:r>
    </w:p>
    <w:p w:rsidR="005C4635" w:rsidRDefault="005C4635" w:rsidP="009B2612">
      <w:pPr>
        <w:keepNext/>
        <w:rPr>
          <w:rtl/>
        </w:rPr>
      </w:pPr>
      <w:bookmarkStart w:id="9122" w:name="_ETM_Q15_417000"/>
      <w:bookmarkStart w:id="9123" w:name="ET_speaker_6497_15"/>
      <w:bookmarkEnd w:id="9122"/>
    </w:p>
    <w:p w:rsidR="005C4635" w:rsidRDefault="005C4635" w:rsidP="009B2612">
      <w:pPr>
        <w:pStyle w:val="a4"/>
        <w:keepNext/>
        <w:rPr>
          <w:rtl/>
        </w:rPr>
      </w:pPr>
      <w:bookmarkStart w:id="9124" w:name="_ETM_Q15_412000"/>
      <w:bookmarkEnd w:id="9124"/>
      <w:r w:rsidRPr="00D502A9">
        <w:rPr>
          <w:rStyle w:val="TagStyle"/>
          <w:rtl/>
        </w:rPr>
        <w:t xml:space="preserve"> &lt;&lt; דובר &gt;&gt; </w:t>
      </w:r>
      <w:bookmarkStart w:id="9125" w:name="_Toc140995993"/>
      <w:bookmarkStart w:id="9126" w:name="_Toc141001570"/>
      <w:r>
        <w:rPr>
          <w:rtl/>
        </w:rPr>
        <w:t>השר לירושלים ומסורת ישראל מאיר פרוש:</w:t>
      </w:r>
      <w:bookmarkEnd w:id="9125"/>
      <w:bookmarkEnd w:id="9126"/>
      <w:r w:rsidRPr="00D502A9">
        <w:rPr>
          <w:rStyle w:val="TagStyle"/>
          <w:rtl/>
        </w:rPr>
        <w:t xml:space="preserve"> &lt;&lt; דובר &gt;&gt;</w:t>
      </w:r>
      <w:r>
        <w:rPr>
          <w:rtl/>
        </w:rPr>
        <w:t xml:space="preserve">   </w:t>
      </w:r>
      <w:bookmarkEnd w:id="9123"/>
    </w:p>
    <w:p w:rsidR="005C4635" w:rsidRDefault="005C4635" w:rsidP="00CB24F3">
      <w:pPr>
        <w:rPr>
          <w:rtl/>
        </w:rPr>
      </w:pPr>
    </w:p>
    <w:p w:rsidR="005C4635" w:rsidRDefault="005C4635" w:rsidP="001B6A5A">
      <w:pPr>
        <w:rPr>
          <w:rtl/>
        </w:rPr>
      </w:pPr>
      <w:r>
        <w:rPr>
          <w:rFonts w:hint="cs"/>
          <w:rtl/>
        </w:rPr>
        <w:t xml:space="preserve">אדוני היושב-ראש, חבריי חברי </w:t>
      </w:r>
      <w:bookmarkStart w:id="9127" w:name="_ETM_Q15_421000"/>
      <w:bookmarkEnd w:id="9127"/>
      <w:r>
        <w:rPr>
          <w:rFonts w:hint="cs"/>
          <w:rtl/>
        </w:rPr>
        <w:t xml:space="preserve">הכנסת, השר לשיתוף פעולה אזורי תומך בהצעת החוק. אנחנו גם מברכים את המציע, חבר הכנסת ינון </w:t>
      </w:r>
      <w:bookmarkStart w:id="9128" w:name="_ETM_Q15_428000"/>
      <w:bookmarkEnd w:id="9128"/>
      <w:r>
        <w:rPr>
          <w:rFonts w:hint="cs"/>
          <w:rtl/>
        </w:rPr>
        <w:t xml:space="preserve">אזולאי, על ההצעה. </w:t>
      </w:r>
      <w:bookmarkStart w:id="9129" w:name="_ETM_Q15_436000"/>
      <w:bookmarkEnd w:id="9129"/>
      <w:r>
        <w:rPr>
          <w:rFonts w:hint="cs"/>
          <w:rtl/>
        </w:rPr>
        <w:t xml:space="preserve">השר, כאמור, מבקש להמשיך את </w:t>
      </w:r>
      <w:bookmarkStart w:id="9130" w:name="_ETM_Q15_435000"/>
      <w:bookmarkEnd w:id="9130"/>
      <w:r>
        <w:rPr>
          <w:rFonts w:hint="cs"/>
          <w:rtl/>
        </w:rPr>
        <w:t xml:space="preserve">הליך החקיקה </w:t>
      </w:r>
      <w:r>
        <w:rPr>
          <w:rFonts w:hint="eastAsia"/>
          <w:rtl/>
        </w:rPr>
        <w:t>–</w:t>
      </w:r>
      <w:r>
        <w:rPr>
          <w:rFonts w:hint="cs"/>
          <w:rtl/>
        </w:rPr>
        <w:t xml:space="preserve"> כמובן כמו שחבר הכנסת אזולאי יודע </w:t>
      </w:r>
      <w:r>
        <w:rPr>
          <w:rFonts w:hint="eastAsia"/>
          <w:rtl/>
        </w:rPr>
        <w:t>–</w:t>
      </w:r>
      <w:r>
        <w:rPr>
          <w:rFonts w:hint="cs"/>
          <w:rtl/>
        </w:rPr>
        <w:t xml:space="preserve"> בתיאום </w:t>
      </w:r>
      <w:bookmarkStart w:id="9131" w:name="_ETM_Q15_441000"/>
      <w:bookmarkEnd w:id="9131"/>
      <w:r>
        <w:rPr>
          <w:rFonts w:hint="cs"/>
          <w:rtl/>
        </w:rPr>
        <w:t xml:space="preserve">עם המשרד לשיתוף פעולה אזורי. אני מבקש ממך, אדוני היושב-ראש, להביא את זה להצבעה. תודה. </w:t>
      </w:r>
    </w:p>
    <w:p w:rsidR="005C4635" w:rsidRDefault="005C4635" w:rsidP="009B2612">
      <w:pPr>
        <w:rPr>
          <w:rtl/>
        </w:rPr>
      </w:pPr>
      <w:bookmarkStart w:id="9132" w:name="_ETM_Q15_448000"/>
      <w:bookmarkEnd w:id="9132"/>
    </w:p>
    <w:p w:rsidR="005C4635" w:rsidRDefault="005C4635" w:rsidP="009B2612">
      <w:pPr>
        <w:pStyle w:val="af9"/>
        <w:keepNext/>
        <w:rPr>
          <w:rtl/>
        </w:rPr>
      </w:pPr>
      <w:bookmarkStart w:id="9133" w:name="ET_yor_6488_19"/>
      <w:r w:rsidRPr="00D502A9">
        <w:rPr>
          <w:rStyle w:val="TagStyle"/>
          <w:rtl/>
        </w:rPr>
        <w:t xml:space="preserve"> &lt;&lt; יור &gt;&gt; </w:t>
      </w:r>
      <w:r>
        <w:rPr>
          <w:rtl/>
        </w:rPr>
        <w:t>היו"ר אוריאל בוסו:</w:t>
      </w:r>
      <w:r w:rsidRPr="00D502A9">
        <w:rPr>
          <w:rStyle w:val="TagStyle"/>
          <w:rtl/>
        </w:rPr>
        <w:t xml:space="preserve"> &lt;&lt; יור &gt;&gt;</w:t>
      </w:r>
      <w:r>
        <w:rPr>
          <w:rtl/>
        </w:rPr>
        <w:t xml:space="preserve">   </w:t>
      </w:r>
      <w:bookmarkEnd w:id="9133"/>
    </w:p>
    <w:p w:rsidR="005C4635" w:rsidRDefault="005C4635" w:rsidP="00CB24F3">
      <w:pPr>
        <w:rPr>
          <w:rtl/>
        </w:rPr>
      </w:pPr>
    </w:p>
    <w:p w:rsidR="005C4635" w:rsidRDefault="005C4635" w:rsidP="009B2612">
      <w:pPr>
        <w:rPr>
          <w:rtl/>
        </w:rPr>
      </w:pPr>
      <w:r>
        <w:rPr>
          <w:rFonts w:hint="cs"/>
          <w:rtl/>
        </w:rPr>
        <w:t xml:space="preserve">תודה רבה. חבר </w:t>
      </w:r>
      <w:bookmarkStart w:id="9134" w:name="_ETM_Q15_449000"/>
      <w:bookmarkEnd w:id="9134"/>
      <w:r>
        <w:rPr>
          <w:rFonts w:hint="cs"/>
          <w:rtl/>
        </w:rPr>
        <w:t xml:space="preserve">הכנסת אחמד טיבי הגיש בקשה. חבר הכנסת אחמד טיבי ביקש </w:t>
      </w:r>
      <w:bookmarkStart w:id="9135" w:name="_ETM_Q15_459000"/>
      <w:bookmarkEnd w:id="9135"/>
      <w:r>
        <w:rPr>
          <w:rFonts w:hint="cs"/>
          <w:rtl/>
        </w:rPr>
        <w:t xml:space="preserve">להתנגד. </w:t>
      </w:r>
    </w:p>
    <w:p w:rsidR="005C4635" w:rsidRDefault="005C4635" w:rsidP="009B2612">
      <w:pPr>
        <w:rPr>
          <w:rtl/>
        </w:rPr>
      </w:pPr>
    </w:p>
    <w:p w:rsidR="005C4635" w:rsidRDefault="005C4635" w:rsidP="009B2612">
      <w:pPr>
        <w:pStyle w:val="a4"/>
        <w:keepNext/>
        <w:rPr>
          <w:rtl/>
        </w:rPr>
      </w:pPr>
      <w:bookmarkStart w:id="9136" w:name="ET_speaker_5264_20"/>
      <w:r w:rsidRPr="00D502A9">
        <w:rPr>
          <w:rStyle w:val="TagStyle"/>
          <w:rtl/>
        </w:rPr>
        <w:t xml:space="preserve"> &lt;&lt; דובר &gt;&gt; </w:t>
      </w:r>
      <w:bookmarkStart w:id="9137" w:name="_Toc140995994"/>
      <w:bookmarkStart w:id="9138" w:name="_Toc141001571"/>
      <w:r>
        <w:rPr>
          <w:rtl/>
        </w:rPr>
        <w:t>אחמד טיבי (חד"ש-תע"ל):</w:t>
      </w:r>
      <w:bookmarkEnd w:id="9137"/>
      <w:bookmarkEnd w:id="9138"/>
      <w:r w:rsidRPr="00D502A9">
        <w:rPr>
          <w:rStyle w:val="TagStyle"/>
          <w:rtl/>
        </w:rPr>
        <w:t xml:space="preserve"> &lt;&lt; דובר &gt;&gt;</w:t>
      </w:r>
      <w:r>
        <w:rPr>
          <w:rtl/>
        </w:rPr>
        <w:t xml:space="preserve">   </w:t>
      </w:r>
      <w:bookmarkEnd w:id="9136"/>
    </w:p>
    <w:p w:rsidR="005C4635" w:rsidRDefault="005C4635" w:rsidP="00CB24F3">
      <w:pPr>
        <w:rPr>
          <w:rtl/>
        </w:rPr>
      </w:pPr>
    </w:p>
    <w:p w:rsidR="005C4635" w:rsidRDefault="005C4635" w:rsidP="009B2612">
      <w:pPr>
        <w:rPr>
          <w:rtl/>
        </w:rPr>
      </w:pPr>
      <w:bookmarkStart w:id="9139" w:name="_ETM_Q15_474000"/>
      <w:bookmarkEnd w:id="9139"/>
      <w:r>
        <w:rPr>
          <w:rFonts w:hint="cs"/>
          <w:rtl/>
        </w:rPr>
        <w:t xml:space="preserve">מכובדי היושב-ראש, חבר הכנסת אזולאי, אני לא </w:t>
      </w:r>
      <w:bookmarkStart w:id="9140" w:name="_ETM_Q15_479000"/>
      <w:bookmarkEnd w:id="9140"/>
      <w:r>
        <w:rPr>
          <w:rFonts w:hint="cs"/>
          <w:rtl/>
        </w:rPr>
        <w:t xml:space="preserve">ראיתי בהצעת החוק אם זה כולל את כל העמותות האזרחיות </w:t>
      </w:r>
      <w:bookmarkStart w:id="9141" w:name="_ETM_Q15_488000"/>
      <w:bookmarkEnd w:id="9141"/>
      <w:r>
        <w:rPr>
          <w:rFonts w:hint="cs"/>
          <w:rtl/>
        </w:rPr>
        <w:t xml:space="preserve">של כל האזרחים, כל הנזקקים. </w:t>
      </w:r>
    </w:p>
    <w:p w:rsidR="005C4635" w:rsidRPr="00D502A9" w:rsidRDefault="005C4635" w:rsidP="009B2612">
      <w:pPr>
        <w:rPr>
          <w:rtl/>
        </w:rPr>
      </w:pPr>
    </w:p>
    <w:p w:rsidR="005C4635" w:rsidRDefault="005C4635" w:rsidP="009B2612">
      <w:pPr>
        <w:pStyle w:val="af7"/>
        <w:rPr>
          <w:rtl/>
        </w:rPr>
      </w:pPr>
      <w:bookmarkStart w:id="9142" w:name="_ETM_Q15_423000"/>
      <w:bookmarkStart w:id="9143" w:name="ET_interruption_5761_4"/>
      <w:bookmarkEnd w:id="9142"/>
      <w:r w:rsidRPr="000E770A">
        <w:rPr>
          <w:rStyle w:val="TagStyle"/>
          <w:rtl/>
        </w:rPr>
        <w:t xml:space="preserve"> &lt;&lt; קריאה &gt;&gt;</w:t>
      </w:r>
      <w:r w:rsidRPr="00606AB7">
        <w:rPr>
          <w:rStyle w:val="TagStyle"/>
          <w:rtl/>
        </w:rPr>
        <w:t xml:space="preserve"> </w:t>
      </w:r>
      <w:r>
        <w:rPr>
          <w:rtl/>
        </w:rPr>
        <w:t>עאידה תומא סלימאן (חד"ש-תע"ל):</w:t>
      </w:r>
      <w:r w:rsidRPr="00606AB7">
        <w:rPr>
          <w:rStyle w:val="TagStyle"/>
          <w:rtl/>
        </w:rPr>
        <w:t xml:space="preserve"> </w:t>
      </w:r>
      <w:r w:rsidRPr="000E770A">
        <w:rPr>
          <w:rStyle w:val="TagStyle"/>
          <w:rtl/>
        </w:rPr>
        <w:t xml:space="preserve">&lt;&lt; קריאה &gt;&gt;  </w:t>
      </w:r>
      <w:r>
        <w:rPr>
          <w:rtl/>
        </w:rPr>
        <w:t xml:space="preserve">   </w:t>
      </w:r>
      <w:bookmarkEnd w:id="9143"/>
    </w:p>
    <w:p w:rsidR="005C4635" w:rsidRDefault="005C4635" w:rsidP="00CB24F3">
      <w:pPr>
        <w:rPr>
          <w:rtl/>
          <w:lang w:eastAsia="he-IL"/>
        </w:rPr>
      </w:pPr>
    </w:p>
    <w:p w:rsidR="005C4635" w:rsidRPr="00D502A9" w:rsidRDefault="005C4635" w:rsidP="009B2612">
      <w:pPr>
        <w:rPr>
          <w:rtl/>
          <w:lang w:eastAsia="he-IL"/>
        </w:rPr>
      </w:pPr>
      <w:bookmarkStart w:id="9144" w:name="_ETM_Q15_491000"/>
      <w:bookmarkEnd w:id="9144"/>
      <w:r>
        <w:rPr>
          <w:rFonts w:hint="cs"/>
          <w:rtl/>
          <w:lang w:eastAsia="he-IL"/>
        </w:rPr>
        <w:t xml:space="preserve">איך תהיה החלוקה? </w:t>
      </w:r>
    </w:p>
    <w:p w:rsidR="005C4635" w:rsidRPr="00606AB7" w:rsidRDefault="005C4635" w:rsidP="009B2612">
      <w:pPr>
        <w:rPr>
          <w:rtl/>
          <w:lang w:eastAsia="he-IL"/>
        </w:rPr>
      </w:pPr>
    </w:p>
    <w:p w:rsidR="005C4635" w:rsidRDefault="005C4635" w:rsidP="009B2612">
      <w:pPr>
        <w:pStyle w:val="-"/>
        <w:keepNext/>
        <w:rPr>
          <w:rtl/>
        </w:rPr>
      </w:pPr>
      <w:bookmarkStart w:id="9145" w:name="ET_speakercontinue_5264_21"/>
      <w:r w:rsidRPr="00D502A9">
        <w:rPr>
          <w:rStyle w:val="TagStyle"/>
          <w:rtl/>
        </w:rPr>
        <w:t xml:space="preserve"> &lt;&lt; דובר_המשך &gt;&gt; </w:t>
      </w:r>
      <w:r>
        <w:rPr>
          <w:rtl/>
        </w:rPr>
        <w:t>אחמד טיבי (חד"ש-תע"ל):</w:t>
      </w:r>
      <w:r w:rsidRPr="00D502A9">
        <w:rPr>
          <w:rStyle w:val="TagStyle"/>
          <w:rtl/>
        </w:rPr>
        <w:t xml:space="preserve"> &lt;&lt; דובר_המשך &gt;&gt;</w:t>
      </w:r>
      <w:r>
        <w:rPr>
          <w:rtl/>
        </w:rPr>
        <w:t xml:space="preserve">   </w:t>
      </w:r>
      <w:bookmarkEnd w:id="9145"/>
    </w:p>
    <w:p w:rsidR="005C4635" w:rsidRDefault="005C4635" w:rsidP="00CB24F3">
      <w:pPr>
        <w:rPr>
          <w:rtl/>
          <w:lang w:eastAsia="he-IL"/>
        </w:rPr>
      </w:pPr>
    </w:p>
    <w:p w:rsidR="005C4635" w:rsidRDefault="005C4635" w:rsidP="009B2612">
      <w:pPr>
        <w:rPr>
          <w:rtl/>
          <w:lang w:eastAsia="he-IL"/>
        </w:rPr>
      </w:pPr>
      <w:bookmarkStart w:id="9146" w:name="_ETM_Q15_494000"/>
      <w:bookmarkEnd w:id="9146"/>
      <w:r>
        <w:rPr>
          <w:rFonts w:hint="cs"/>
          <w:rtl/>
          <w:lang w:eastAsia="he-IL"/>
        </w:rPr>
        <w:t xml:space="preserve">איך תהיה החלוקה? הדברים האלה לא הופיעו בהצעת החוק, שהמטרה שלה </w:t>
      </w:r>
      <w:bookmarkStart w:id="9147" w:name="_ETM_Q15_502000"/>
      <w:bookmarkEnd w:id="9147"/>
      <w:r>
        <w:rPr>
          <w:rFonts w:hint="cs"/>
          <w:rtl/>
          <w:lang w:eastAsia="he-IL"/>
        </w:rPr>
        <w:t xml:space="preserve">היא מטרה טובה. אני מבקש ממך לעלות ולהסביר את </w:t>
      </w:r>
      <w:bookmarkStart w:id="9148" w:name="_ETM_Q15_505000"/>
      <w:bookmarkEnd w:id="9148"/>
      <w:r>
        <w:rPr>
          <w:rFonts w:hint="cs"/>
          <w:rtl/>
          <w:lang w:eastAsia="he-IL"/>
        </w:rPr>
        <w:t xml:space="preserve">זה בצורה מפורטת. תודה רבה. </w:t>
      </w:r>
    </w:p>
    <w:p w:rsidR="005C4635" w:rsidRDefault="005C4635" w:rsidP="009B2612">
      <w:pPr>
        <w:rPr>
          <w:rtl/>
          <w:lang w:eastAsia="he-IL"/>
        </w:rPr>
      </w:pPr>
      <w:bookmarkStart w:id="9149" w:name="_ETM_Q15_510000"/>
      <w:bookmarkEnd w:id="9149"/>
    </w:p>
    <w:p w:rsidR="005C4635" w:rsidRDefault="005C4635" w:rsidP="009B2612">
      <w:pPr>
        <w:pStyle w:val="af9"/>
        <w:keepNext/>
        <w:rPr>
          <w:rtl/>
        </w:rPr>
      </w:pPr>
      <w:r w:rsidRPr="00D502A9">
        <w:rPr>
          <w:rStyle w:val="TagStyle"/>
          <w:rtl/>
        </w:rPr>
        <w:t xml:space="preserve"> &lt;&lt; יור &gt;&gt; </w:t>
      </w:r>
      <w:r>
        <w:rPr>
          <w:rtl/>
        </w:rPr>
        <w:t>היו"ר אוריאל בוסו:</w:t>
      </w:r>
      <w:r w:rsidRPr="00D502A9">
        <w:rPr>
          <w:rStyle w:val="TagStyle"/>
          <w:rtl/>
        </w:rPr>
        <w:t xml:space="preserve"> &lt;&lt; יור &gt;&gt;</w:t>
      </w:r>
      <w:r>
        <w:rPr>
          <w:rtl/>
        </w:rPr>
        <w:t xml:space="preserve">   </w:t>
      </w:r>
    </w:p>
    <w:p w:rsidR="005C4635" w:rsidRDefault="005C4635" w:rsidP="00CB24F3">
      <w:pPr>
        <w:rPr>
          <w:rtl/>
          <w:lang w:eastAsia="he-IL"/>
        </w:rPr>
      </w:pPr>
    </w:p>
    <w:p w:rsidR="005C4635" w:rsidRPr="00D502A9" w:rsidRDefault="005C4635" w:rsidP="006E1FE8">
      <w:pPr>
        <w:rPr>
          <w:rtl/>
          <w:lang w:eastAsia="he-IL"/>
        </w:rPr>
      </w:pPr>
      <w:bookmarkStart w:id="9150" w:name="_ETM_Q15_511000"/>
      <w:bookmarkEnd w:id="9150"/>
      <w:r>
        <w:rPr>
          <w:rFonts w:hint="cs"/>
          <w:rtl/>
          <w:lang w:eastAsia="he-IL"/>
        </w:rPr>
        <w:t>טוב, מציע ההצעה רוצה להשיב?</w:t>
      </w:r>
      <w:r>
        <w:rPr>
          <w:rFonts w:hint="cs"/>
          <w:lang w:eastAsia="he-IL"/>
        </w:rPr>
        <w:t xml:space="preserve"> </w:t>
      </w:r>
      <w:bookmarkStart w:id="9151" w:name="_ETM_Q15_514000"/>
      <w:bookmarkEnd w:id="9151"/>
      <w:r>
        <w:rPr>
          <w:rFonts w:hint="cs"/>
          <w:rtl/>
          <w:lang w:eastAsia="he-IL"/>
        </w:rPr>
        <w:t xml:space="preserve">יכול, נכון? בבקשה, חבר הכנסת ינון אזולאי. </w:t>
      </w:r>
      <w:bookmarkStart w:id="9152" w:name="_ETM_Q15_517000"/>
      <w:bookmarkEnd w:id="9152"/>
    </w:p>
    <w:p w:rsidR="005C4635" w:rsidRDefault="005C4635" w:rsidP="009B2612">
      <w:pPr>
        <w:rPr>
          <w:rtl/>
          <w:lang w:eastAsia="he-IL"/>
        </w:rPr>
      </w:pPr>
    </w:p>
    <w:p w:rsidR="005C4635" w:rsidRDefault="005C4635" w:rsidP="009B2612">
      <w:pPr>
        <w:pStyle w:val="a4"/>
        <w:keepNext/>
        <w:rPr>
          <w:rtl/>
        </w:rPr>
      </w:pPr>
      <w:bookmarkStart w:id="9153" w:name="ET_speaker_5726_5"/>
      <w:r w:rsidRPr="00606AB7">
        <w:rPr>
          <w:rStyle w:val="TagStyle"/>
          <w:rtl/>
        </w:rPr>
        <w:t xml:space="preserve"> &lt;&lt; דובר &gt;&gt; </w:t>
      </w:r>
      <w:bookmarkStart w:id="9154" w:name="_Toc140995995"/>
      <w:bookmarkStart w:id="9155" w:name="_Toc141001572"/>
      <w:r>
        <w:rPr>
          <w:rtl/>
        </w:rPr>
        <w:t>ינון אזולאי (ש"ס):</w:t>
      </w:r>
      <w:bookmarkEnd w:id="9154"/>
      <w:bookmarkEnd w:id="9155"/>
      <w:r w:rsidRPr="00606AB7">
        <w:rPr>
          <w:rStyle w:val="TagStyle"/>
          <w:rtl/>
        </w:rPr>
        <w:t xml:space="preserve"> &lt;&lt; דובר &gt;&gt;</w:t>
      </w:r>
      <w:r>
        <w:rPr>
          <w:rtl/>
        </w:rPr>
        <w:t xml:space="preserve">   </w:t>
      </w:r>
      <w:bookmarkEnd w:id="9153"/>
    </w:p>
    <w:p w:rsidR="005C4635" w:rsidRDefault="005C4635" w:rsidP="00CB24F3">
      <w:pPr>
        <w:rPr>
          <w:rtl/>
          <w:lang w:eastAsia="he-IL"/>
        </w:rPr>
      </w:pPr>
    </w:p>
    <w:p w:rsidR="005C4635" w:rsidRDefault="005C4635" w:rsidP="00293A0B">
      <w:pPr>
        <w:rPr>
          <w:rtl/>
          <w:lang w:eastAsia="he-IL"/>
        </w:rPr>
      </w:pPr>
      <w:r>
        <w:rPr>
          <w:rFonts w:hint="cs"/>
          <w:rtl/>
          <w:lang w:eastAsia="he-IL"/>
        </w:rPr>
        <w:t xml:space="preserve">תודה רבה לך, אדוני היושב-ראש. כבוד השרים, ידידי היקר אחמד טיבי, אני כבר אענה לך, אבל לפני זה, אני </w:t>
      </w:r>
      <w:bookmarkStart w:id="9156" w:name="_ETM_Q15_537000"/>
      <w:bookmarkEnd w:id="9156"/>
      <w:r>
        <w:rPr>
          <w:rFonts w:hint="cs"/>
          <w:rtl/>
          <w:lang w:eastAsia="he-IL"/>
        </w:rPr>
        <w:t xml:space="preserve">רוצה לאחל ברכת מזל טוב ליושב-ראש ועדת הבריאות, סגן יושב-ראש הכנסת חבר הכנסת אוריאל בוסו, שאתמול </w:t>
      </w:r>
      <w:r w:rsidRPr="005632B2">
        <w:rPr>
          <w:rFonts w:hint="cs"/>
          <w:rtl/>
          <w:lang w:eastAsia="he-IL"/>
        </w:rPr>
        <w:t>אירס</w:t>
      </w:r>
      <w:r>
        <w:rPr>
          <w:rFonts w:hint="cs"/>
          <w:rtl/>
          <w:lang w:eastAsia="he-IL"/>
        </w:rPr>
        <w:t xml:space="preserve"> את הבת </w:t>
      </w:r>
      <w:bookmarkStart w:id="9157" w:name="_ETM_Q15_550000"/>
      <w:bookmarkEnd w:id="9157"/>
      <w:r>
        <w:rPr>
          <w:rFonts w:hint="cs"/>
          <w:rtl/>
          <w:lang w:eastAsia="he-IL"/>
        </w:rPr>
        <w:t xml:space="preserve">שלו. אני פה מעל הבמה חייב גם להצהיר </w:t>
      </w:r>
      <w:r w:rsidR="00D51DC0">
        <w:rPr>
          <w:rFonts w:hint="cs"/>
          <w:rtl/>
          <w:lang w:eastAsia="he-IL"/>
        </w:rPr>
        <w:t>– –</w:t>
      </w:r>
      <w:r>
        <w:rPr>
          <w:rFonts w:hint="cs"/>
          <w:rtl/>
          <w:lang w:eastAsia="he-IL"/>
        </w:rPr>
        <w:t xml:space="preserve"> </w:t>
      </w:r>
    </w:p>
    <w:p w:rsidR="005C4635" w:rsidRDefault="005C4635" w:rsidP="009B2612">
      <w:pPr>
        <w:keepNext/>
        <w:rPr>
          <w:rtl/>
        </w:rPr>
      </w:pPr>
      <w:bookmarkStart w:id="9158" w:name="ET_interruption_6156_27"/>
    </w:p>
    <w:p w:rsidR="005C4635" w:rsidRDefault="005C4635" w:rsidP="009B2612">
      <w:pPr>
        <w:pStyle w:val="af7"/>
        <w:keepNext/>
        <w:rPr>
          <w:rtl/>
        </w:rPr>
      </w:pPr>
      <w:bookmarkStart w:id="9159" w:name="ET_interruption_5080_33"/>
      <w:bookmarkEnd w:id="9158"/>
      <w:r w:rsidRPr="006A6BC3">
        <w:rPr>
          <w:rStyle w:val="TagStyle"/>
          <w:rtl/>
        </w:rPr>
        <w:t xml:space="preserve"> &lt;&lt; קריאה &gt;&gt; </w:t>
      </w:r>
      <w:r>
        <w:rPr>
          <w:rtl/>
        </w:rPr>
        <w:t>בועז טופורובסקי (יש עתיד):</w:t>
      </w:r>
      <w:r w:rsidRPr="006A6BC3">
        <w:rPr>
          <w:rStyle w:val="TagStyle"/>
          <w:rtl/>
        </w:rPr>
        <w:t xml:space="preserve"> &lt;&lt; קריאה &gt;&gt;</w:t>
      </w:r>
      <w:r>
        <w:rPr>
          <w:rtl/>
        </w:rPr>
        <w:t xml:space="preserve">   </w:t>
      </w:r>
      <w:bookmarkEnd w:id="9159"/>
    </w:p>
    <w:p w:rsidR="005C4635" w:rsidRDefault="005C4635" w:rsidP="00CB24F3">
      <w:pPr>
        <w:rPr>
          <w:rtl/>
          <w:lang w:eastAsia="he-IL"/>
        </w:rPr>
      </w:pPr>
    </w:p>
    <w:p w:rsidR="005C4635" w:rsidRDefault="005C4635" w:rsidP="009B2612">
      <w:pPr>
        <w:rPr>
          <w:rtl/>
          <w:lang w:eastAsia="he-IL"/>
        </w:rPr>
      </w:pPr>
      <w:bookmarkStart w:id="9160" w:name="_ETM_Q15_553000"/>
      <w:bookmarkEnd w:id="9160"/>
      <w:r>
        <w:rPr>
          <w:rFonts w:hint="cs"/>
          <w:rtl/>
          <w:lang w:eastAsia="he-IL"/>
        </w:rPr>
        <w:t xml:space="preserve">מזל טוב. </w:t>
      </w:r>
    </w:p>
    <w:p w:rsidR="005C4635" w:rsidRPr="00293A0B" w:rsidRDefault="005C4635" w:rsidP="00293A0B">
      <w:pPr>
        <w:rPr>
          <w:rtl/>
        </w:rPr>
      </w:pPr>
      <w:bookmarkStart w:id="9161" w:name="_ETM_Q15_549000"/>
      <w:bookmarkEnd w:id="9161"/>
    </w:p>
    <w:p w:rsidR="005C4635" w:rsidRDefault="005C4635" w:rsidP="009B2612">
      <w:pPr>
        <w:pStyle w:val="af9"/>
        <w:keepNext/>
        <w:rPr>
          <w:rtl/>
        </w:rPr>
      </w:pPr>
      <w:bookmarkStart w:id="9162" w:name="ET_yor_6488_23"/>
      <w:r w:rsidRPr="006A6BC3">
        <w:rPr>
          <w:rStyle w:val="TagStyle"/>
          <w:rtl/>
        </w:rPr>
        <w:t xml:space="preserve"> &lt;&lt; יור &gt;&gt; </w:t>
      </w:r>
      <w:r>
        <w:rPr>
          <w:rtl/>
        </w:rPr>
        <w:t>היו"ר אוריאל בוסו:</w:t>
      </w:r>
      <w:r w:rsidRPr="006A6BC3">
        <w:rPr>
          <w:rStyle w:val="TagStyle"/>
          <w:rtl/>
        </w:rPr>
        <w:t xml:space="preserve"> &lt;&lt; יור &gt;&gt;</w:t>
      </w:r>
      <w:r>
        <w:rPr>
          <w:rtl/>
        </w:rPr>
        <w:t xml:space="preserve">   </w:t>
      </w:r>
      <w:bookmarkEnd w:id="9162"/>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לא, אבל אנחנו בניגוד עניינים. </w:t>
      </w:r>
    </w:p>
    <w:p w:rsidR="005C4635" w:rsidRDefault="005C4635" w:rsidP="009B2612">
      <w:pPr>
        <w:rPr>
          <w:rtl/>
          <w:lang w:eastAsia="he-IL"/>
        </w:rPr>
      </w:pPr>
    </w:p>
    <w:p w:rsidR="005C4635" w:rsidRDefault="005C4635" w:rsidP="009B2612">
      <w:pPr>
        <w:pStyle w:val="-"/>
        <w:keepNext/>
        <w:rPr>
          <w:rtl/>
        </w:rPr>
      </w:pPr>
      <w:r>
        <w:rPr>
          <w:rStyle w:val="TagStyle"/>
          <w:rFonts w:hint="cs"/>
          <w:rtl/>
        </w:rPr>
        <w:t xml:space="preserve"> </w:t>
      </w:r>
      <w:bookmarkStart w:id="9163" w:name="ET_speakercontinue_5726_30"/>
      <w:r w:rsidRPr="006A6BC3">
        <w:rPr>
          <w:rStyle w:val="TagStyle"/>
          <w:rtl/>
        </w:rPr>
        <w:t xml:space="preserve"> &lt;&lt; דובר_המשך &gt;&gt; </w:t>
      </w:r>
      <w:r>
        <w:rPr>
          <w:rtl/>
        </w:rPr>
        <w:t>ינון אזולאי (ש"ס):</w:t>
      </w:r>
      <w:r w:rsidRPr="006A6BC3">
        <w:rPr>
          <w:rStyle w:val="TagStyle"/>
          <w:rtl/>
        </w:rPr>
        <w:t xml:space="preserve"> &lt;&lt; דובר_המשך &gt;&gt;</w:t>
      </w:r>
      <w:r>
        <w:rPr>
          <w:rtl/>
        </w:rPr>
        <w:t xml:space="preserve">   </w:t>
      </w:r>
      <w:bookmarkEnd w:id="9163"/>
    </w:p>
    <w:p w:rsidR="005C4635" w:rsidRDefault="005C4635" w:rsidP="00CB24F3">
      <w:pPr>
        <w:rPr>
          <w:rtl/>
          <w:lang w:eastAsia="he-IL"/>
        </w:rPr>
      </w:pPr>
    </w:p>
    <w:p w:rsidR="005C4635" w:rsidRDefault="00D51DC0" w:rsidP="00470DF2">
      <w:pPr>
        <w:rPr>
          <w:rtl/>
          <w:lang w:eastAsia="he-IL"/>
        </w:rPr>
      </w:pPr>
      <w:bookmarkStart w:id="9164" w:name="_ETM_Q15_548000"/>
      <w:bookmarkEnd w:id="9164"/>
      <w:r>
        <w:rPr>
          <w:rFonts w:hint="cs"/>
          <w:rtl/>
          <w:lang w:eastAsia="he-IL"/>
        </w:rPr>
        <w:t>– –</w:t>
      </w:r>
      <w:r w:rsidR="00CB24F3">
        <w:rPr>
          <w:rFonts w:hint="cs"/>
          <w:rtl/>
          <w:lang w:eastAsia="he-IL"/>
        </w:rPr>
        <w:t xml:space="preserve"> </w:t>
      </w:r>
      <w:r w:rsidR="005C4635">
        <w:rPr>
          <w:rFonts w:hint="cs"/>
          <w:rtl/>
          <w:lang w:eastAsia="he-IL"/>
        </w:rPr>
        <w:t xml:space="preserve">שהוא לקח גם משפחה טובה וחתן לעילא ולעילא, </w:t>
      </w:r>
      <w:bookmarkStart w:id="9165" w:name="_ETM_Q15_547000"/>
      <w:bookmarkEnd w:id="9165"/>
      <w:r w:rsidR="005C4635">
        <w:rPr>
          <w:rFonts w:hint="cs"/>
          <w:rtl/>
          <w:lang w:eastAsia="he-IL"/>
        </w:rPr>
        <w:t>מהדרגה הראשונה, שתדע לך.</w:t>
      </w:r>
    </w:p>
    <w:p w:rsidR="005C4635" w:rsidRDefault="005C4635" w:rsidP="009B2612">
      <w:pPr>
        <w:rPr>
          <w:rtl/>
          <w:lang w:eastAsia="he-IL"/>
        </w:rPr>
      </w:pPr>
    </w:p>
    <w:p w:rsidR="005C4635" w:rsidRDefault="005C4635" w:rsidP="009B2612">
      <w:pPr>
        <w:pStyle w:val="af9"/>
        <w:keepNext/>
        <w:rPr>
          <w:rtl/>
        </w:rPr>
      </w:pPr>
      <w:r w:rsidRPr="006A6BC3">
        <w:rPr>
          <w:rStyle w:val="TagStyle"/>
          <w:rtl/>
        </w:rPr>
        <w:t xml:space="preserve"> &lt;&lt; יור &gt;&gt; </w:t>
      </w:r>
      <w:r>
        <w:rPr>
          <w:rtl/>
        </w:rPr>
        <w:t>היו"ר אוריאל בוסו:</w:t>
      </w:r>
      <w:r w:rsidRPr="006A6BC3">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bookmarkStart w:id="9166" w:name="_ETM_Q15_556000"/>
      <w:bookmarkEnd w:id="9166"/>
      <w:r>
        <w:rPr>
          <w:rFonts w:hint="cs"/>
          <w:rtl/>
          <w:lang w:eastAsia="he-IL"/>
        </w:rPr>
        <w:t xml:space="preserve">זה בן אחותו, אז אנחנו </w:t>
      </w:r>
      <w:bookmarkStart w:id="9167" w:name="_ETM_Q15_561000"/>
      <w:bookmarkEnd w:id="9167"/>
      <w:r>
        <w:rPr>
          <w:rFonts w:hint="cs"/>
          <w:rtl/>
          <w:lang w:eastAsia="he-IL"/>
        </w:rPr>
        <w:t xml:space="preserve">כמעט בניגוד עניינים. </w:t>
      </w:r>
    </w:p>
    <w:p w:rsidR="005C4635" w:rsidRPr="00470DF2" w:rsidRDefault="005C4635" w:rsidP="009B2612">
      <w:pPr>
        <w:rPr>
          <w:rtl/>
        </w:rPr>
      </w:pPr>
      <w:bookmarkStart w:id="9168" w:name="_ETM_Q15_559000"/>
      <w:bookmarkStart w:id="9169" w:name="_ETM_Q15_552000"/>
      <w:bookmarkEnd w:id="9168"/>
      <w:bookmarkEnd w:id="9169"/>
    </w:p>
    <w:p w:rsidR="005C4635" w:rsidRDefault="005C4635" w:rsidP="009B2612">
      <w:pPr>
        <w:pStyle w:val="af7"/>
        <w:keepNext/>
        <w:rPr>
          <w:rtl/>
        </w:rPr>
      </w:pPr>
      <w:bookmarkStart w:id="9170" w:name="ET_interruption_6156_42"/>
      <w:r w:rsidRPr="00D50A0F">
        <w:rPr>
          <w:rStyle w:val="TagStyle"/>
          <w:rtl/>
        </w:rPr>
        <w:t xml:space="preserve"> &lt;&lt; קריאה &gt;&gt; </w:t>
      </w:r>
      <w:r>
        <w:rPr>
          <w:rtl/>
        </w:rPr>
        <w:t>גלעד קריב (העבודה):</w:t>
      </w:r>
      <w:r w:rsidRPr="00D50A0F">
        <w:rPr>
          <w:rStyle w:val="TagStyle"/>
          <w:rtl/>
        </w:rPr>
        <w:t xml:space="preserve"> &lt;&lt; קריאה &gt;&gt;</w:t>
      </w:r>
      <w:r>
        <w:rPr>
          <w:rtl/>
        </w:rPr>
        <w:t xml:space="preserve">   </w:t>
      </w:r>
      <w:bookmarkEnd w:id="9170"/>
    </w:p>
    <w:p w:rsidR="005C4635" w:rsidRPr="00D50A0F" w:rsidRDefault="005C4635" w:rsidP="009B2612">
      <w:pPr>
        <w:ind w:firstLine="0"/>
        <w:rPr>
          <w:rtl/>
          <w:lang w:eastAsia="he-IL"/>
        </w:rPr>
      </w:pPr>
    </w:p>
    <w:p w:rsidR="005C4635" w:rsidRDefault="00D51DC0" w:rsidP="009B2612">
      <w:pPr>
        <w:rPr>
          <w:rtl/>
          <w:lang w:eastAsia="he-IL"/>
        </w:rPr>
      </w:pPr>
      <w:r>
        <w:rPr>
          <w:rFonts w:hint="cs"/>
          <w:rtl/>
          <w:lang w:eastAsia="he-IL"/>
        </w:rPr>
        <w:t>– – –</w:t>
      </w:r>
      <w:r w:rsidR="005C4635">
        <w:rPr>
          <w:rFonts w:hint="cs"/>
          <w:rtl/>
          <w:lang w:eastAsia="he-IL"/>
        </w:rPr>
        <w:t xml:space="preserve"> </w:t>
      </w:r>
    </w:p>
    <w:p w:rsidR="005C4635" w:rsidRDefault="005C4635" w:rsidP="009B2612">
      <w:pPr>
        <w:rPr>
          <w:b/>
          <w:bCs/>
          <w:u w:val="single"/>
          <w:rtl/>
          <w:lang w:eastAsia="he-IL"/>
        </w:rPr>
      </w:pPr>
      <w:bookmarkStart w:id="9171" w:name="_ETM_Q15_560000"/>
      <w:bookmarkEnd w:id="9171"/>
    </w:p>
    <w:p w:rsidR="005C4635" w:rsidRDefault="005C4635" w:rsidP="009B2612">
      <w:pPr>
        <w:pStyle w:val="af7"/>
        <w:keepNext/>
        <w:rPr>
          <w:rtl/>
        </w:rPr>
      </w:pPr>
      <w:bookmarkStart w:id="9172" w:name="ET_interruption_5080_43"/>
      <w:r w:rsidRPr="00D50A0F">
        <w:rPr>
          <w:rStyle w:val="TagStyle"/>
          <w:rtl/>
        </w:rPr>
        <w:t xml:space="preserve"> &lt;&lt; קריאה &gt;&gt; </w:t>
      </w:r>
      <w:r>
        <w:rPr>
          <w:rtl/>
        </w:rPr>
        <w:t>בועז טופורובסקי (יש עתיד):</w:t>
      </w:r>
      <w:r w:rsidRPr="00D50A0F">
        <w:rPr>
          <w:rStyle w:val="TagStyle"/>
          <w:rtl/>
        </w:rPr>
        <w:t xml:space="preserve"> &lt;&lt; קריאה &gt;&gt;</w:t>
      </w:r>
      <w:r>
        <w:rPr>
          <w:rtl/>
        </w:rPr>
        <w:t xml:space="preserve">   </w:t>
      </w:r>
      <w:bookmarkEnd w:id="9172"/>
    </w:p>
    <w:p w:rsidR="005C4635" w:rsidRPr="00D50A0F" w:rsidRDefault="005C4635" w:rsidP="009B2612">
      <w:pPr>
        <w:ind w:firstLine="0"/>
        <w:rPr>
          <w:rtl/>
          <w:lang w:eastAsia="he-IL"/>
        </w:rPr>
      </w:pPr>
    </w:p>
    <w:p w:rsidR="005C4635" w:rsidRDefault="005C4635" w:rsidP="009B2612">
      <w:pPr>
        <w:rPr>
          <w:rtl/>
          <w:lang w:eastAsia="he-IL"/>
        </w:rPr>
      </w:pPr>
      <w:r>
        <w:rPr>
          <w:rFonts w:hint="cs"/>
          <w:rtl/>
          <w:lang w:eastAsia="he-IL"/>
        </w:rPr>
        <w:t xml:space="preserve">חתונה בתוך המשפחה? </w:t>
      </w:r>
    </w:p>
    <w:p w:rsidR="005C4635" w:rsidRDefault="005C4635" w:rsidP="009B2612">
      <w:pPr>
        <w:rPr>
          <w:rtl/>
          <w:lang w:eastAsia="he-IL"/>
        </w:rPr>
      </w:pPr>
      <w:bookmarkStart w:id="9173" w:name="_ETM_Q15_566000"/>
      <w:bookmarkEnd w:id="9173"/>
    </w:p>
    <w:p w:rsidR="005C4635" w:rsidRDefault="005C4635" w:rsidP="009B2612">
      <w:pPr>
        <w:pStyle w:val="-"/>
        <w:keepNext/>
        <w:rPr>
          <w:rtl/>
        </w:rPr>
      </w:pPr>
      <w:bookmarkStart w:id="9174" w:name="ET_speakercontinue_5726_34"/>
      <w:r w:rsidRPr="006A6BC3">
        <w:rPr>
          <w:rStyle w:val="TagStyle"/>
          <w:rtl/>
        </w:rPr>
        <w:t xml:space="preserve"> &lt;&lt; דובר_המשך &gt;&gt; </w:t>
      </w:r>
      <w:r>
        <w:rPr>
          <w:rtl/>
        </w:rPr>
        <w:t>ינון אזולאי (ש"ס):</w:t>
      </w:r>
      <w:r w:rsidRPr="006A6BC3">
        <w:rPr>
          <w:rStyle w:val="TagStyle"/>
          <w:rtl/>
        </w:rPr>
        <w:t xml:space="preserve"> &lt;&lt; דובר_המשך &gt;&gt;</w:t>
      </w:r>
      <w:r>
        <w:rPr>
          <w:rtl/>
        </w:rPr>
        <w:t xml:space="preserve">   </w:t>
      </w:r>
      <w:bookmarkEnd w:id="9174"/>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הכול בתוך המשפחה. </w:t>
      </w:r>
    </w:p>
    <w:p w:rsidR="005C4635" w:rsidRDefault="005C4635" w:rsidP="009B2612">
      <w:pPr>
        <w:rPr>
          <w:rtl/>
          <w:lang w:eastAsia="he-IL"/>
        </w:rPr>
      </w:pPr>
    </w:p>
    <w:p w:rsidR="005C4635" w:rsidRDefault="005C4635" w:rsidP="009B2612">
      <w:pPr>
        <w:pStyle w:val="af9"/>
        <w:keepNext/>
        <w:rPr>
          <w:rtl/>
        </w:rPr>
      </w:pPr>
      <w:r w:rsidRPr="006A6BC3">
        <w:rPr>
          <w:rStyle w:val="TagStyle"/>
          <w:rtl/>
        </w:rPr>
        <w:t xml:space="preserve"> &lt;&lt; יור &gt;&gt; </w:t>
      </w:r>
      <w:r>
        <w:rPr>
          <w:rtl/>
        </w:rPr>
        <w:t>היו"ר אוריאל בוסו:</w:t>
      </w:r>
      <w:r w:rsidRPr="006A6BC3">
        <w:rPr>
          <w:rStyle w:val="TagStyle"/>
          <w:rtl/>
        </w:rPr>
        <w:t xml:space="preserve"> &lt;&lt; יור &gt;&gt;</w:t>
      </w:r>
      <w:r>
        <w:rPr>
          <w:rtl/>
        </w:rPr>
        <w:t xml:space="preserve">   </w:t>
      </w:r>
    </w:p>
    <w:p w:rsidR="005C4635" w:rsidRDefault="005C4635" w:rsidP="00CB24F3">
      <w:pPr>
        <w:rPr>
          <w:rtl/>
          <w:lang w:eastAsia="he-IL"/>
        </w:rPr>
      </w:pPr>
    </w:p>
    <w:p w:rsidR="005C4635" w:rsidRPr="006A6BC3" w:rsidRDefault="005C4635" w:rsidP="009B2612">
      <w:pPr>
        <w:rPr>
          <w:rtl/>
          <w:lang w:eastAsia="he-IL"/>
        </w:rPr>
      </w:pPr>
      <w:r>
        <w:rPr>
          <w:rFonts w:hint="cs"/>
          <w:rtl/>
          <w:lang w:eastAsia="he-IL"/>
        </w:rPr>
        <w:t xml:space="preserve">דברים טובים משאירים </w:t>
      </w:r>
      <w:bookmarkStart w:id="9175" w:name="_ETM_Q15_569000"/>
      <w:bookmarkEnd w:id="9175"/>
      <w:r>
        <w:rPr>
          <w:rFonts w:hint="cs"/>
          <w:rtl/>
          <w:lang w:eastAsia="he-IL"/>
        </w:rPr>
        <w:t xml:space="preserve">בבית. </w:t>
      </w:r>
    </w:p>
    <w:p w:rsidR="005C4635" w:rsidRDefault="005C4635" w:rsidP="009B2612">
      <w:pPr>
        <w:rPr>
          <w:rtl/>
          <w:lang w:eastAsia="he-IL"/>
        </w:rPr>
      </w:pPr>
    </w:p>
    <w:p w:rsidR="005C4635" w:rsidRDefault="005C4635" w:rsidP="009B2612">
      <w:pPr>
        <w:pStyle w:val="af7"/>
        <w:keepNext/>
        <w:rPr>
          <w:rtl/>
        </w:rPr>
      </w:pPr>
      <w:bookmarkStart w:id="9176" w:name="ET_interruption_6157_38"/>
      <w:r w:rsidRPr="006A6BC3">
        <w:rPr>
          <w:rStyle w:val="TagStyle"/>
          <w:rtl/>
        </w:rPr>
        <w:t xml:space="preserve"> &lt;&lt; קריאה &gt;&gt; </w:t>
      </w:r>
      <w:r>
        <w:rPr>
          <w:rtl/>
        </w:rPr>
        <w:t>שמחה רוטמן (הציונות הדתית):</w:t>
      </w:r>
      <w:r w:rsidRPr="006A6BC3">
        <w:rPr>
          <w:rStyle w:val="TagStyle"/>
          <w:rtl/>
        </w:rPr>
        <w:t xml:space="preserve"> &lt;&lt; קריאה &gt;&gt;</w:t>
      </w:r>
      <w:r>
        <w:rPr>
          <w:rtl/>
        </w:rPr>
        <w:t xml:space="preserve">   </w:t>
      </w:r>
      <w:bookmarkEnd w:id="9176"/>
    </w:p>
    <w:p w:rsidR="005C4635" w:rsidRDefault="005C4635" w:rsidP="00CB24F3">
      <w:pPr>
        <w:rPr>
          <w:rtl/>
          <w:lang w:eastAsia="he-IL"/>
        </w:rPr>
      </w:pPr>
    </w:p>
    <w:p w:rsidR="005C4635" w:rsidRDefault="005C4635" w:rsidP="00470DF2">
      <w:pPr>
        <w:rPr>
          <w:rtl/>
          <w:lang w:eastAsia="he-IL"/>
        </w:rPr>
      </w:pPr>
      <w:r>
        <w:rPr>
          <w:rFonts w:hint="cs"/>
          <w:rtl/>
          <w:lang w:eastAsia="he-IL"/>
        </w:rPr>
        <w:t>אני מבקש לדעת</w:t>
      </w:r>
      <w:r w:rsidR="00470DF2">
        <w:rPr>
          <w:rFonts w:hint="cs"/>
          <w:rtl/>
          <w:lang w:eastAsia="he-IL"/>
        </w:rPr>
        <w:t>:</w:t>
      </w:r>
      <w:r>
        <w:rPr>
          <w:rFonts w:hint="eastAsia"/>
          <w:rtl/>
          <w:lang w:eastAsia="he-IL"/>
        </w:rPr>
        <w:t xml:space="preserve"> </w:t>
      </w:r>
      <w:r>
        <w:rPr>
          <w:rFonts w:hint="cs"/>
          <w:rtl/>
          <w:lang w:eastAsia="he-IL"/>
        </w:rPr>
        <w:t xml:space="preserve">האם נעשו </w:t>
      </w:r>
      <w:bookmarkStart w:id="9177" w:name="_ETM_Q15_568000"/>
      <w:bookmarkEnd w:id="9177"/>
      <w:r>
        <w:rPr>
          <w:rFonts w:hint="cs"/>
          <w:rtl/>
          <w:lang w:eastAsia="he-IL"/>
        </w:rPr>
        <w:t xml:space="preserve">הסכמים בכתב או בעל פה ביחס לדברים שאנחנו ראינו פה לפני </w:t>
      </w:r>
      <w:bookmarkStart w:id="9178" w:name="_ETM_Q15_572000"/>
      <w:bookmarkEnd w:id="9178"/>
      <w:r>
        <w:rPr>
          <w:rFonts w:hint="cs"/>
          <w:rtl/>
          <w:lang w:eastAsia="he-IL"/>
        </w:rPr>
        <w:t>ההצבעה?</w:t>
      </w:r>
    </w:p>
    <w:p w:rsidR="005C4635" w:rsidRDefault="005C4635" w:rsidP="009B2612">
      <w:pPr>
        <w:rPr>
          <w:rtl/>
          <w:lang w:eastAsia="he-IL"/>
        </w:rPr>
      </w:pPr>
    </w:p>
    <w:p w:rsidR="005C4635" w:rsidRDefault="005C4635" w:rsidP="009B2612">
      <w:pPr>
        <w:pStyle w:val="-"/>
        <w:keepNext/>
        <w:rPr>
          <w:rtl/>
        </w:rPr>
      </w:pPr>
      <w:bookmarkStart w:id="9179" w:name="ET_speakercontinue_5726_36"/>
      <w:r w:rsidRPr="006A6BC3">
        <w:rPr>
          <w:rStyle w:val="TagStyle"/>
          <w:rtl/>
        </w:rPr>
        <w:t xml:space="preserve"> &lt;&lt; דובר_המשך &gt;&gt; </w:t>
      </w:r>
      <w:r>
        <w:rPr>
          <w:rtl/>
        </w:rPr>
        <w:t>ינון אזולאי (ש"ס):</w:t>
      </w:r>
      <w:r w:rsidRPr="006A6BC3">
        <w:rPr>
          <w:rStyle w:val="TagStyle"/>
          <w:rtl/>
        </w:rPr>
        <w:t xml:space="preserve"> &lt;&lt; דובר_המשך &gt;&gt;</w:t>
      </w:r>
      <w:r>
        <w:rPr>
          <w:rtl/>
        </w:rPr>
        <w:t xml:space="preserve">   </w:t>
      </w:r>
      <w:bookmarkEnd w:id="9179"/>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שתדעו לכם </w:t>
      </w:r>
      <w:r w:rsidR="00D51DC0">
        <w:rPr>
          <w:rFonts w:hint="cs"/>
          <w:rtl/>
          <w:lang w:eastAsia="he-IL"/>
        </w:rPr>
        <w:t>– – –</w:t>
      </w:r>
      <w:r>
        <w:rPr>
          <w:rFonts w:hint="cs"/>
          <w:rtl/>
          <w:lang w:eastAsia="he-IL"/>
        </w:rPr>
        <w:t xml:space="preserve"> </w:t>
      </w:r>
    </w:p>
    <w:p w:rsidR="005C4635" w:rsidRDefault="005C4635" w:rsidP="009B2612">
      <w:pPr>
        <w:rPr>
          <w:rtl/>
          <w:lang w:eastAsia="he-IL"/>
        </w:rPr>
      </w:pPr>
      <w:bookmarkStart w:id="9180" w:name="_ETM_Q15_570000"/>
      <w:bookmarkEnd w:id="9180"/>
    </w:p>
    <w:p w:rsidR="005C4635" w:rsidRDefault="005C4635" w:rsidP="009B2612">
      <w:pPr>
        <w:pStyle w:val="af9"/>
        <w:keepNext/>
        <w:rPr>
          <w:rtl/>
        </w:rPr>
      </w:pPr>
      <w:r w:rsidRPr="006A6BC3">
        <w:rPr>
          <w:rStyle w:val="TagStyle"/>
          <w:rtl/>
        </w:rPr>
        <w:t xml:space="preserve"> &lt;&lt; יור &gt;&gt; </w:t>
      </w:r>
      <w:r>
        <w:rPr>
          <w:rtl/>
        </w:rPr>
        <w:t>היו"ר אוריאל בוסו:</w:t>
      </w:r>
      <w:r w:rsidRPr="006A6BC3">
        <w:rPr>
          <w:rStyle w:val="TagStyle"/>
          <w:rtl/>
        </w:rPr>
        <w:t xml:space="preserve"> &lt;&lt; יור &gt;&gt;</w:t>
      </w:r>
      <w:r>
        <w:rPr>
          <w:rtl/>
        </w:rPr>
        <w:t xml:space="preserve">   </w:t>
      </w:r>
    </w:p>
    <w:p w:rsidR="005C4635" w:rsidRDefault="005C4635" w:rsidP="00CB24F3">
      <w:pPr>
        <w:rPr>
          <w:rtl/>
          <w:lang w:eastAsia="he-IL"/>
        </w:rPr>
      </w:pPr>
    </w:p>
    <w:p w:rsidR="005C4635" w:rsidRPr="006A6BC3" w:rsidRDefault="005C4635" w:rsidP="009B2612">
      <w:pPr>
        <w:rPr>
          <w:rtl/>
          <w:lang w:eastAsia="he-IL"/>
        </w:rPr>
      </w:pPr>
      <w:bookmarkStart w:id="9181" w:name="_ETM_Q15_571000"/>
      <w:bookmarkEnd w:id="9181"/>
      <w:r>
        <w:rPr>
          <w:rFonts w:hint="cs"/>
          <w:rtl/>
          <w:lang w:eastAsia="he-IL"/>
        </w:rPr>
        <w:t xml:space="preserve">אבל קרה לי </w:t>
      </w:r>
      <w:bookmarkStart w:id="9182" w:name="_ETM_Q15_574000"/>
      <w:bookmarkEnd w:id="9182"/>
      <w:r>
        <w:rPr>
          <w:rFonts w:hint="cs"/>
          <w:rtl/>
          <w:lang w:eastAsia="he-IL"/>
        </w:rPr>
        <w:t xml:space="preserve">משהו שלא קרה </w:t>
      </w:r>
      <w:bookmarkStart w:id="9183" w:name="_ETM_Q15_580124"/>
      <w:bookmarkEnd w:id="9183"/>
      <w:r>
        <w:rPr>
          <w:rFonts w:hint="eastAsia"/>
          <w:rtl/>
          <w:lang w:eastAsia="he-IL"/>
        </w:rPr>
        <w:t>–</w:t>
      </w:r>
      <w:r>
        <w:rPr>
          <w:rFonts w:hint="cs"/>
          <w:rtl/>
          <w:lang w:eastAsia="he-IL"/>
        </w:rPr>
        <w:t xml:space="preserve"> פעם ראשונה שאני קורא לחבר </w:t>
      </w:r>
      <w:bookmarkStart w:id="9184" w:name="_ETM_Q15_575000"/>
      <w:bookmarkEnd w:id="9184"/>
      <w:r>
        <w:rPr>
          <w:rFonts w:hint="cs"/>
          <w:rtl/>
          <w:lang w:eastAsia="he-IL"/>
        </w:rPr>
        <w:t xml:space="preserve">הכנסת ינון אזולאי יהונתן אזולאי. </w:t>
      </w:r>
    </w:p>
    <w:p w:rsidR="005C4635" w:rsidRDefault="005C4635" w:rsidP="009B2612">
      <w:pPr>
        <w:rPr>
          <w:b/>
          <w:bCs/>
          <w:u w:val="single"/>
          <w:rtl/>
          <w:lang w:eastAsia="he-IL"/>
        </w:rPr>
      </w:pPr>
    </w:p>
    <w:p w:rsidR="005C4635" w:rsidRDefault="005C4635" w:rsidP="009B2612">
      <w:pPr>
        <w:pStyle w:val="af7"/>
        <w:keepNext/>
        <w:rPr>
          <w:rtl/>
        </w:rPr>
      </w:pPr>
      <w:bookmarkStart w:id="9185" w:name="ET_interruption_5080_61"/>
      <w:r w:rsidRPr="005632B2">
        <w:rPr>
          <w:rStyle w:val="TagStyle"/>
          <w:rtl/>
        </w:rPr>
        <w:t xml:space="preserve"> &lt;&lt; קריאה &gt;&gt; </w:t>
      </w:r>
      <w:r>
        <w:rPr>
          <w:rtl/>
        </w:rPr>
        <w:t>בועז טופורובסקי (יש עתיד):</w:t>
      </w:r>
      <w:r w:rsidRPr="005632B2">
        <w:rPr>
          <w:rStyle w:val="TagStyle"/>
          <w:rtl/>
        </w:rPr>
        <w:t xml:space="preserve"> &lt;&lt; קריאה &gt;&gt;</w:t>
      </w:r>
      <w:r>
        <w:rPr>
          <w:rtl/>
        </w:rPr>
        <w:t xml:space="preserve">   </w:t>
      </w:r>
      <w:bookmarkEnd w:id="9185"/>
    </w:p>
    <w:p w:rsidR="005C4635" w:rsidRDefault="005C4635" w:rsidP="00CB24F3">
      <w:pPr>
        <w:rPr>
          <w:rtl/>
          <w:lang w:eastAsia="he-IL"/>
        </w:rPr>
      </w:pPr>
    </w:p>
    <w:p w:rsidR="005C4635" w:rsidRDefault="005C4635" w:rsidP="009B2612">
      <w:pPr>
        <w:rPr>
          <w:rtl/>
          <w:lang w:eastAsia="he-IL"/>
        </w:rPr>
      </w:pPr>
      <w:bookmarkStart w:id="9186" w:name="_ETM_Q15_576000"/>
      <w:bookmarkEnd w:id="9186"/>
      <w:r>
        <w:rPr>
          <w:rFonts w:hint="cs"/>
          <w:rtl/>
          <w:lang w:eastAsia="he-IL"/>
        </w:rPr>
        <w:t xml:space="preserve">האם היה מידה </w:t>
      </w:r>
      <w:r w:rsidR="00D51DC0">
        <w:rPr>
          <w:rFonts w:hint="cs"/>
          <w:rtl/>
          <w:lang w:eastAsia="he-IL"/>
        </w:rPr>
        <w:t>– – –</w:t>
      </w:r>
      <w:r>
        <w:rPr>
          <w:rFonts w:hint="cs"/>
          <w:rtl/>
          <w:lang w:eastAsia="he-IL"/>
        </w:rPr>
        <w:t xml:space="preserve"> </w:t>
      </w:r>
    </w:p>
    <w:p w:rsidR="005C4635" w:rsidRDefault="005C4635" w:rsidP="009B2612">
      <w:pPr>
        <w:rPr>
          <w:rtl/>
          <w:lang w:eastAsia="he-IL"/>
        </w:rPr>
      </w:pPr>
    </w:p>
    <w:p w:rsidR="005C4635" w:rsidRDefault="005C4635" w:rsidP="009B2612">
      <w:pPr>
        <w:pStyle w:val="-"/>
        <w:keepNext/>
        <w:rPr>
          <w:rtl/>
        </w:rPr>
      </w:pPr>
      <w:bookmarkStart w:id="9187" w:name="ET_speakercontinue_5726_41"/>
      <w:r w:rsidRPr="006A6BC3">
        <w:rPr>
          <w:rStyle w:val="TagStyle"/>
          <w:rtl/>
        </w:rPr>
        <w:t xml:space="preserve"> &lt;&lt; דובר_המשך &gt;&gt; </w:t>
      </w:r>
      <w:r>
        <w:rPr>
          <w:rtl/>
        </w:rPr>
        <w:t>ינון אזולאי (ש"ס):</w:t>
      </w:r>
      <w:r w:rsidRPr="006A6BC3">
        <w:rPr>
          <w:rStyle w:val="TagStyle"/>
          <w:rtl/>
        </w:rPr>
        <w:t xml:space="preserve"> &lt;&lt; דובר_המשך &gt;&gt;</w:t>
      </w:r>
      <w:r>
        <w:rPr>
          <w:rtl/>
        </w:rPr>
        <w:t xml:space="preserve">   </w:t>
      </w:r>
      <w:bookmarkEnd w:id="9187"/>
    </w:p>
    <w:p w:rsidR="005C4635" w:rsidRDefault="005C4635" w:rsidP="00CB24F3">
      <w:pPr>
        <w:rPr>
          <w:rtl/>
          <w:lang w:eastAsia="he-IL"/>
        </w:rPr>
      </w:pPr>
    </w:p>
    <w:p w:rsidR="005C4635" w:rsidRPr="006A6BC3" w:rsidRDefault="005C4635" w:rsidP="009B2612">
      <w:pPr>
        <w:rPr>
          <w:rtl/>
          <w:lang w:eastAsia="he-IL"/>
        </w:rPr>
      </w:pPr>
      <w:r>
        <w:rPr>
          <w:rFonts w:hint="cs"/>
          <w:rtl/>
          <w:lang w:eastAsia="he-IL"/>
        </w:rPr>
        <w:t xml:space="preserve">רק שתראו כמה זה השפיע </w:t>
      </w:r>
      <w:bookmarkStart w:id="9188" w:name="_ETM_Q15_577000"/>
      <w:bookmarkEnd w:id="9188"/>
      <w:r>
        <w:rPr>
          <w:rFonts w:hint="cs"/>
          <w:rtl/>
          <w:lang w:eastAsia="he-IL"/>
        </w:rPr>
        <w:t xml:space="preserve">עליו. </w:t>
      </w:r>
    </w:p>
    <w:p w:rsidR="005C4635" w:rsidRDefault="005C4635" w:rsidP="009B2612">
      <w:pPr>
        <w:rPr>
          <w:rtl/>
          <w:lang w:eastAsia="he-IL"/>
        </w:rPr>
      </w:pPr>
    </w:p>
    <w:p w:rsidR="005C4635" w:rsidRDefault="005C4635" w:rsidP="009B2612">
      <w:pPr>
        <w:pStyle w:val="af7"/>
        <w:keepNext/>
        <w:rPr>
          <w:rtl/>
        </w:rPr>
      </w:pPr>
      <w:bookmarkStart w:id="9189" w:name="ET_interruption_6157_40"/>
      <w:r w:rsidRPr="006A6BC3">
        <w:rPr>
          <w:rStyle w:val="TagStyle"/>
          <w:rtl/>
        </w:rPr>
        <w:t xml:space="preserve"> &lt;&lt; קריאה &gt;&gt; </w:t>
      </w:r>
      <w:r>
        <w:rPr>
          <w:rtl/>
        </w:rPr>
        <w:t>שמחה רוטמן (הציונות הדתית):</w:t>
      </w:r>
      <w:r w:rsidRPr="006A6BC3">
        <w:rPr>
          <w:rStyle w:val="TagStyle"/>
          <w:rtl/>
        </w:rPr>
        <w:t xml:space="preserve"> &lt;&lt; קריאה &gt;&gt;</w:t>
      </w:r>
      <w:r>
        <w:rPr>
          <w:rtl/>
        </w:rPr>
        <w:t xml:space="preserve">   </w:t>
      </w:r>
      <w:bookmarkEnd w:id="9189"/>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האם יש הסכמים בין הצדדים שלא הוגדרו? </w:t>
      </w:r>
    </w:p>
    <w:p w:rsidR="005C4635" w:rsidRDefault="005C4635" w:rsidP="009B2612">
      <w:pPr>
        <w:rPr>
          <w:rtl/>
          <w:lang w:eastAsia="he-IL"/>
        </w:rPr>
      </w:pPr>
    </w:p>
    <w:p w:rsidR="005C4635" w:rsidRDefault="005C4635" w:rsidP="009B2612">
      <w:pPr>
        <w:pStyle w:val="-"/>
        <w:keepNext/>
        <w:rPr>
          <w:rtl/>
        </w:rPr>
      </w:pPr>
      <w:bookmarkStart w:id="9190" w:name="ET_speakercontinue_5726_42"/>
      <w:r w:rsidRPr="004C4623">
        <w:rPr>
          <w:rStyle w:val="TagStyle"/>
          <w:rtl/>
        </w:rPr>
        <w:t xml:space="preserve"> &lt;&lt; דובר_המשך &gt;&gt; </w:t>
      </w:r>
      <w:r>
        <w:rPr>
          <w:rtl/>
        </w:rPr>
        <w:t>ינון אזולאי (ש"ס):</w:t>
      </w:r>
      <w:r w:rsidRPr="004C4623">
        <w:rPr>
          <w:rStyle w:val="TagStyle"/>
          <w:rtl/>
        </w:rPr>
        <w:t xml:space="preserve"> &lt;&lt; דובר_המשך &gt;&gt;</w:t>
      </w:r>
      <w:r>
        <w:rPr>
          <w:rtl/>
        </w:rPr>
        <w:t xml:space="preserve">   </w:t>
      </w:r>
      <w:bookmarkEnd w:id="9190"/>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אין הסכמים. </w:t>
      </w:r>
    </w:p>
    <w:p w:rsidR="005C4635" w:rsidRDefault="005C4635" w:rsidP="009B2612">
      <w:pPr>
        <w:rPr>
          <w:rtl/>
          <w:lang w:eastAsia="he-IL"/>
        </w:rPr>
      </w:pPr>
    </w:p>
    <w:p w:rsidR="005C4635" w:rsidRDefault="005C4635" w:rsidP="009B2612">
      <w:pPr>
        <w:pStyle w:val="af7"/>
        <w:keepNext/>
        <w:rPr>
          <w:rtl/>
        </w:rPr>
      </w:pPr>
      <w:bookmarkStart w:id="9191" w:name="ET_interruption_5080_46"/>
      <w:r w:rsidRPr="004C4623">
        <w:rPr>
          <w:rStyle w:val="TagStyle"/>
          <w:rtl/>
        </w:rPr>
        <w:t xml:space="preserve"> &lt;&lt; קריאה &gt;&gt; </w:t>
      </w:r>
      <w:r>
        <w:rPr>
          <w:rtl/>
        </w:rPr>
        <w:t>בועז טופורובסקי (יש עתיד):</w:t>
      </w:r>
      <w:r w:rsidRPr="004C4623">
        <w:rPr>
          <w:rStyle w:val="TagStyle"/>
          <w:rtl/>
        </w:rPr>
        <w:t xml:space="preserve"> &lt;&lt; קריאה &gt;&gt;</w:t>
      </w:r>
      <w:r>
        <w:rPr>
          <w:rtl/>
        </w:rPr>
        <w:t xml:space="preserve">   </w:t>
      </w:r>
      <w:bookmarkEnd w:id="9191"/>
    </w:p>
    <w:p w:rsidR="005C4635" w:rsidRDefault="005C4635" w:rsidP="00CB24F3">
      <w:pPr>
        <w:rPr>
          <w:rtl/>
          <w:lang w:eastAsia="he-IL"/>
        </w:rPr>
      </w:pPr>
    </w:p>
    <w:p w:rsidR="005C4635" w:rsidRDefault="005C4635" w:rsidP="009B2612">
      <w:pPr>
        <w:rPr>
          <w:rtl/>
          <w:lang w:eastAsia="he-IL"/>
        </w:rPr>
      </w:pPr>
      <w:r>
        <w:rPr>
          <w:rFonts w:hint="cs"/>
          <w:rtl/>
          <w:lang w:eastAsia="he-IL"/>
        </w:rPr>
        <w:t>הייתה מידת הסבירות? היה סבירות?</w:t>
      </w:r>
      <w:r>
        <w:rPr>
          <w:rFonts w:hint="cs"/>
          <w:lang w:eastAsia="he-IL"/>
        </w:rPr>
        <w:t xml:space="preserve"> </w:t>
      </w:r>
    </w:p>
    <w:p w:rsidR="005C4635" w:rsidRDefault="005C4635" w:rsidP="009B2612">
      <w:pPr>
        <w:rPr>
          <w:rtl/>
          <w:lang w:eastAsia="he-IL"/>
        </w:rPr>
      </w:pPr>
      <w:bookmarkStart w:id="9192" w:name="_ETM_Q15_584000"/>
      <w:bookmarkEnd w:id="9192"/>
    </w:p>
    <w:p w:rsidR="005C4635" w:rsidRDefault="005C4635" w:rsidP="009B2612">
      <w:pPr>
        <w:pStyle w:val="af7"/>
        <w:keepNext/>
        <w:rPr>
          <w:rtl/>
        </w:rPr>
      </w:pPr>
      <w:bookmarkStart w:id="9193" w:name="ET_interruption_6157_62"/>
      <w:r w:rsidRPr="005632B2">
        <w:rPr>
          <w:rStyle w:val="TagStyle"/>
          <w:rtl/>
        </w:rPr>
        <w:t xml:space="preserve"> &lt;&lt; קריאה &gt;&gt; </w:t>
      </w:r>
      <w:r>
        <w:rPr>
          <w:rtl/>
        </w:rPr>
        <w:t>שמחה רוטמן (הציונות הדתית):</w:t>
      </w:r>
      <w:r w:rsidRPr="005632B2">
        <w:rPr>
          <w:rStyle w:val="TagStyle"/>
          <w:rtl/>
        </w:rPr>
        <w:t xml:space="preserve"> &lt;&lt; קריאה &gt;&gt;</w:t>
      </w:r>
      <w:r>
        <w:rPr>
          <w:rtl/>
        </w:rPr>
        <w:t xml:space="preserve">   </w:t>
      </w:r>
      <w:bookmarkEnd w:id="9193"/>
    </w:p>
    <w:p w:rsidR="005C4635" w:rsidRDefault="005C4635" w:rsidP="00CB24F3">
      <w:pPr>
        <w:rPr>
          <w:rtl/>
          <w:lang w:eastAsia="he-IL"/>
        </w:rPr>
      </w:pPr>
    </w:p>
    <w:p w:rsidR="005C4635" w:rsidRPr="005632B2" w:rsidRDefault="005C4635" w:rsidP="009B2612">
      <w:pPr>
        <w:rPr>
          <w:rtl/>
          <w:lang w:eastAsia="he-IL"/>
        </w:rPr>
      </w:pPr>
      <w:r>
        <w:rPr>
          <w:rFonts w:hint="cs"/>
          <w:rtl/>
          <w:lang w:eastAsia="he-IL"/>
        </w:rPr>
        <w:t xml:space="preserve">צריך </w:t>
      </w:r>
      <w:bookmarkStart w:id="9194" w:name="_ETM_Q15_580000"/>
      <w:bookmarkEnd w:id="9194"/>
      <w:r>
        <w:rPr>
          <w:rFonts w:hint="cs"/>
          <w:rtl/>
          <w:lang w:eastAsia="he-IL"/>
        </w:rPr>
        <w:t>להציג את שני הצדדים</w:t>
      </w:r>
      <w:bookmarkStart w:id="9195" w:name="_ETM_Q15_579000"/>
      <w:bookmarkEnd w:id="9195"/>
      <w:r>
        <w:rPr>
          <w:rFonts w:hint="cs"/>
          <w:rtl/>
          <w:lang w:eastAsia="he-IL"/>
        </w:rPr>
        <w:t xml:space="preserve">. </w:t>
      </w:r>
    </w:p>
    <w:p w:rsidR="005C4635" w:rsidRDefault="005C4635" w:rsidP="009B2612">
      <w:pPr>
        <w:rPr>
          <w:rtl/>
          <w:lang w:eastAsia="he-IL"/>
        </w:rPr>
      </w:pPr>
      <w:bookmarkStart w:id="9196" w:name="_ETM_Q15_578000"/>
      <w:bookmarkEnd w:id="9196"/>
    </w:p>
    <w:p w:rsidR="005C4635" w:rsidRDefault="005C4635" w:rsidP="009B2612">
      <w:pPr>
        <w:pStyle w:val="-"/>
        <w:keepNext/>
        <w:rPr>
          <w:rtl/>
        </w:rPr>
      </w:pPr>
      <w:bookmarkStart w:id="9197" w:name="ET_speakercontinue_5726_44"/>
      <w:r w:rsidRPr="004C4623">
        <w:rPr>
          <w:rStyle w:val="TagStyle"/>
          <w:rtl/>
        </w:rPr>
        <w:t xml:space="preserve"> &lt;&lt; דובר_המשך &gt;&gt; </w:t>
      </w:r>
      <w:r>
        <w:rPr>
          <w:rtl/>
        </w:rPr>
        <w:t>ינון אזולאי (ש"ס):</w:t>
      </w:r>
      <w:r w:rsidRPr="004C4623">
        <w:rPr>
          <w:rStyle w:val="TagStyle"/>
          <w:rtl/>
        </w:rPr>
        <w:t xml:space="preserve"> &lt;&lt; דובר_המשך &gt;&gt;</w:t>
      </w:r>
      <w:r>
        <w:rPr>
          <w:rtl/>
        </w:rPr>
        <w:t xml:space="preserve">   </w:t>
      </w:r>
      <w:bookmarkEnd w:id="9197"/>
    </w:p>
    <w:p w:rsidR="005C4635" w:rsidRDefault="005C4635" w:rsidP="00CB24F3">
      <w:pPr>
        <w:rPr>
          <w:rtl/>
          <w:lang w:eastAsia="he-IL"/>
        </w:rPr>
      </w:pPr>
    </w:p>
    <w:p w:rsidR="005C4635" w:rsidRDefault="005C4635" w:rsidP="009B2612">
      <w:pPr>
        <w:rPr>
          <w:rtl/>
          <w:lang w:eastAsia="he-IL"/>
        </w:rPr>
      </w:pPr>
      <w:bookmarkStart w:id="9198" w:name="_ETM_Q15_582000"/>
      <w:bookmarkEnd w:id="9198"/>
      <w:r>
        <w:rPr>
          <w:rFonts w:hint="cs"/>
          <w:rtl/>
          <w:lang w:eastAsia="he-IL"/>
        </w:rPr>
        <w:t xml:space="preserve">אני </w:t>
      </w:r>
      <w:bookmarkStart w:id="9199" w:name="_ETM_Q15_585000"/>
      <w:bookmarkEnd w:id="9199"/>
      <w:r>
        <w:rPr>
          <w:rFonts w:hint="cs"/>
          <w:rtl/>
          <w:lang w:eastAsia="he-IL"/>
        </w:rPr>
        <w:t xml:space="preserve">רק אומר את זה פה מעל דוכן </w:t>
      </w:r>
      <w:bookmarkStart w:id="9200" w:name="_ETM_Q15_581000"/>
      <w:bookmarkEnd w:id="9200"/>
      <w:r>
        <w:rPr>
          <w:rFonts w:hint="cs"/>
          <w:rtl/>
          <w:lang w:eastAsia="he-IL"/>
        </w:rPr>
        <w:t xml:space="preserve">הכנסת. </w:t>
      </w:r>
    </w:p>
    <w:p w:rsidR="005C4635" w:rsidRDefault="005C4635" w:rsidP="009B2612">
      <w:pPr>
        <w:rPr>
          <w:rtl/>
          <w:lang w:eastAsia="he-IL"/>
        </w:rPr>
      </w:pPr>
    </w:p>
    <w:p w:rsidR="005C4635" w:rsidRDefault="005C4635" w:rsidP="009B2612">
      <w:pPr>
        <w:pStyle w:val="af7"/>
        <w:keepNext/>
        <w:rPr>
          <w:rtl/>
        </w:rPr>
      </w:pPr>
      <w:bookmarkStart w:id="9201" w:name="ET_interruption_5080_45"/>
      <w:r w:rsidRPr="004C4623">
        <w:rPr>
          <w:rStyle w:val="TagStyle"/>
          <w:rtl/>
        </w:rPr>
        <w:t xml:space="preserve"> &lt;&lt; קריאה &gt;&gt; </w:t>
      </w:r>
      <w:r>
        <w:rPr>
          <w:rtl/>
        </w:rPr>
        <w:t>בועז טופורובסקי (יש עתיד):</w:t>
      </w:r>
      <w:r w:rsidRPr="004C4623">
        <w:rPr>
          <w:rStyle w:val="TagStyle"/>
          <w:rtl/>
        </w:rPr>
        <w:t xml:space="preserve"> &lt;&lt; קריאה &gt;&gt;</w:t>
      </w:r>
      <w:r>
        <w:rPr>
          <w:rtl/>
        </w:rPr>
        <w:t xml:space="preserve">   </w:t>
      </w:r>
      <w:bookmarkEnd w:id="9201"/>
    </w:p>
    <w:p w:rsidR="005C4635" w:rsidRDefault="005C4635" w:rsidP="00CB24F3">
      <w:pPr>
        <w:rPr>
          <w:rtl/>
          <w:lang w:eastAsia="he-IL"/>
        </w:rPr>
      </w:pPr>
    </w:p>
    <w:p w:rsidR="005C4635" w:rsidRPr="004C4623" w:rsidRDefault="005C4635" w:rsidP="009B2612">
      <w:pPr>
        <w:rPr>
          <w:rtl/>
          <w:lang w:eastAsia="he-IL"/>
        </w:rPr>
      </w:pPr>
      <w:bookmarkStart w:id="9202" w:name="_ETM_Q15_587000"/>
      <w:bookmarkEnd w:id="9202"/>
      <w:r>
        <w:rPr>
          <w:rFonts w:hint="cs"/>
          <w:rtl/>
          <w:lang w:eastAsia="he-IL"/>
        </w:rPr>
        <w:t xml:space="preserve">הייתה סבירות? היה סבירות או לא? </w:t>
      </w:r>
    </w:p>
    <w:p w:rsidR="005C4635" w:rsidRDefault="005C4635" w:rsidP="009B2612">
      <w:pPr>
        <w:rPr>
          <w:rtl/>
          <w:lang w:eastAsia="he-IL"/>
        </w:rPr>
      </w:pPr>
      <w:r>
        <w:rPr>
          <w:rFonts w:hint="cs"/>
          <w:rtl/>
          <w:lang w:eastAsia="he-IL"/>
        </w:rPr>
        <w:t xml:space="preserve"> </w:t>
      </w:r>
    </w:p>
    <w:p w:rsidR="005C4635" w:rsidRDefault="005C4635" w:rsidP="009B2612">
      <w:pPr>
        <w:pStyle w:val="-"/>
        <w:keepNext/>
        <w:rPr>
          <w:rtl/>
        </w:rPr>
      </w:pPr>
      <w:bookmarkStart w:id="9203" w:name="ET_speakercontinue_5726_47"/>
      <w:r w:rsidRPr="004C4623">
        <w:rPr>
          <w:rStyle w:val="TagStyle"/>
          <w:rtl/>
        </w:rPr>
        <w:t xml:space="preserve"> &lt;&lt; דובר_המשך &gt;&gt; </w:t>
      </w:r>
      <w:r>
        <w:rPr>
          <w:rtl/>
        </w:rPr>
        <w:t>ינון אזולאי (ש"ס):</w:t>
      </w:r>
      <w:r w:rsidRPr="004C4623">
        <w:rPr>
          <w:rStyle w:val="TagStyle"/>
          <w:rtl/>
        </w:rPr>
        <w:t xml:space="preserve"> &lt;&lt; דובר_המשך &gt;&gt;</w:t>
      </w:r>
      <w:r>
        <w:rPr>
          <w:rtl/>
        </w:rPr>
        <w:t xml:space="preserve">   </w:t>
      </w:r>
      <w:bookmarkEnd w:id="9203"/>
    </w:p>
    <w:p w:rsidR="005C4635" w:rsidRDefault="005C4635" w:rsidP="00CB24F3">
      <w:pPr>
        <w:rPr>
          <w:rtl/>
          <w:lang w:eastAsia="he-IL"/>
        </w:rPr>
      </w:pPr>
    </w:p>
    <w:p w:rsidR="005C4635" w:rsidRDefault="005C4635" w:rsidP="00470DF2">
      <w:pPr>
        <w:rPr>
          <w:rtl/>
          <w:lang w:eastAsia="he-IL"/>
        </w:rPr>
      </w:pPr>
      <w:r>
        <w:rPr>
          <w:rFonts w:hint="cs"/>
          <w:rtl/>
          <w:lang w:eastAsia="he-IL"/>
        </w:rPr>
        <w:t>כשהחתן</w:t>
      </w:r>
      <w:bookmarkStart w:id="9204" w:name="_ETM_Q15_590000"/>
      <w:bookmarkEnd w:id="9204"/>
      <w:r>
        <w:rPr>
          <w:rFonts w:hint="cs"/>
          <w:rtl/>
          <w:lang w:eastAsia="he-IL"/>
        </w:rPr>
        <w:t xml:space="preserve"> והמשפחה לקחו את אוריאל בוסו, הם לקחו </w:t>
      </w:r>
      <w:bookmarkStart w:id="9205" w:name="_ETM_Q15_588000"/>
      <w:bookmarkEnd w:id="9205"/>
      <w:r>
        <w:rPr>
          <w:rFonts w:hint="cs"/>
          <w:rtl/>
          <w:lang w:eastAsia="he-IL"/>
        </w:rPr>
        <w:t>אותו בתור חבר כנסת, ויש לנו חשש</w:t>
      </w:r>
      <w:r w:rsidR="00470DF2">
        <w:rPr>
          <w:rFonts w:hint="cs"/>
          <w:rtl/>
          <w:lang w:eastAsia="he-IL"/>
        </w:rPr>
        <w:t>,</w:t>
      </w:r>
      <w:r>
        <w:rPr>
          <w:rFonts w:hint="cs"/>
          <w:rtl/>
          <w:lang w:eastAsia="he-IL"/>
        </w:rPr>
        <w:t xml:space="preserve"> שהוא כנראה </w:t>
      </w:r>
      <w:bookmarkStart w:id="9206" w:name="_ETM_Q15_597000"/>
      <w:bookmarkEnd w:id="9206"/>
      <w:r>
        <w:rPr>
          <w:rFonts w:hint="cs"/>
          <w:rtl/>
          <w:lang w:eastAsia="he-IL"/>
        </w:rPr>
        <w:t xml:space="preserve">גם יבוצע, שבסופו של דבר אחרי החתונה, כשבועיים אחרי החתונה, הוא </w:t>
      </w:r>
      <w:bookmarkStart w:id="9207" w:name="_ETM_Q15_601000"/>
      <w:bookmarkEnd w:id="9207"/>
      <w:r>
        <w:rPr>
          <w:rFonts w:hint="cs"/>
          <w:rtl/>
          <w:lang w:eastAsia="he-IL"/>
        </w:rPr>
        <w:t xml:space="preserve">כבר יהיה כחתן של ראש העיר בני ברק. אז </w:t>
      </w:r>
      <w:bookmarkStart w:id="9208" w:name="_ETM_Q15_602000"/>
      <w:bookmarkEnd w:id="9208"/>
      <w:r>
        <w:rPr>
          <w:rFonts w:hint="cs"/>
          <w:rtl/>
          <w:lang w:eastAsia="he-IL"/>
        </w:rPr>
        <w:t>אנחנו עדיין לא יודעים אם זה טוב או פחות טוב</w:t>
      </w:r>
      <w:r w:rsidR="00470DF2">
        <w:rPr>
          <w:rFonts w:hint="cs"/>
          <w:rtl/>
          <w:lang w:eastAsia="he-IL"/>
        </w:rPr>
        <w:t>.</w:t>
      </w:r>
      <w:r>
        <w:rPr>
          <w:rFonts w:hint="cs"/>
          <w:rtl/>
          <w:lang w:eastAsia="he-IL"/>
        </w:rPr>
        <w:t xml:space="preserve"> מבחינת מה שצריך לתת אנחנו כבר נסגור את זה בתוך המשפחה. </w:t>
      </w:r>
    </w:p>
    <w:p w:rsidR="005C4635" w:rsidRDefault="005C4635" w:rsidP="009B2612">
      <w:pPr>
        <w:rPr>
          <w:rtl/>
          <w:lang w:eastAsia="he-IL"/>
        </w:rPr>
      </w:pPr>
    </w:p>
    <w:p w:rsidR="005C4635" w:rsidRDefault="005C4635" w:rsidP="009B2612">
      <w:pPr>
        <w:pStyle w:val="af9"/>
        <w:keepNext/>
        <w:rPr>
          <w:rtl/>
        </w:rPr>
      </w:pPr>
      <w:bookmarkStart w:id="9209" w:name="_ETM_Q15_606000"/>
      <w:bookmarkStart w:id="9210" w:name="ET_yor_6488_48"/>
      <w:bookmarkEnd w:id="9209"/>
      <w:r w:rsidRPr="004C4623">
        <w:rPr>
          <w:rStyle w:val="TagStyle"/>
          <w:rtl/>
        </w:rPr>
        <w:t xml:space="preserve"> &lt;&lt; יור &gt;&gt; </w:t>
      </w:r>
      <w:r>
        <w:rPr>
          <w:rtl/>
        </w:rPr>
        <w:t>היו"ר אוריאל בוסו:</w:t>
      </w:r>
      <w:r w:rsidRPr="004C4623">
        <w:rPr>
          <w:rStyle w:val="TagStyle"/>
          <w:rtl/>
        </w:rPr>
        <w:t xml:space="preserve"> &lt;&lt; יור &gt;&gt;</w:t>
      </w:r>
      <w:r>
        <w:rPr>
          <w:rtl/>
        </w:rPr>
        <w:t xml:space="preserve">   </w:t>
      </w:r>
      <w:bookmarkEnd w:id="9210"/>
    </w:p>
    <w:p w:rsidR="005C4635" w:rsidRDefault="005C4635" w:rsidP="00CB24F3">
      <w:pPr>
        <w:rPr>
          <w:rtl/>
          <w:lang w:eastAsia="he-IL"/>
        </w:rPr>
      </w:pPr>
    </w:p>
    <w:p w:rsidR="005C4635" w:rsidRDefault="005C4635" w:rsidP="009B2612">
      <w:pPr>
        <w:rPr>
          <w:rtl/>
          <w:lang w:eastAsia="he-IL"/>
        </w:rPr>
      </w:pPr>
      <w:bookmarkStart w:id="9211" w:name="_ETM_Q15_607000"/>
      <w:bookmarkEnd w:id="9211"/>
      <w:r>
        <w:rPr>
          <w:rFonts w:hint="cs"/>
          <w:rtl/>
          <w:lang w:eastAsia="he-IL"/>
        </w:rPr>
        <w:t xml:space="preserve">תודה. </w:t>
      </w:r>
    </w:p>
    <w:p w:rsidR="005C4635" w:rsidRDefault="005C4635" w:rsidP="009B2612">
      <w:pPr>
        <w:rPr>
          <w:rtl/>
          <w:lang w:eastAsia="he-IL"/>
        </w:rPr>
      </w:pPr>
      <w:bookmarkStart w:id="9212" w:name="_ETM_Q15_612000"/>
      <w:bookmarkEnd w:id="9212"/>
    </w:p>
    <w:p w:rsidR="005C4635" w:rsidRDefault="005C4635" w:rsidP="009B2612">
      <w:pPr>
        <w:pStyle w:val="af7"/>
        <w:keepNext/>
        <w:rPr>
          <w:rtl/>
        </w:rPr>
      </w:pPr>
      <w:bookmarkStart w:id="9213" w:name="ET_interruption_6156_49"/>
      <w:r w:rsidRPr="004C4623">
        <w:rPr>
          <w:rStyle w:val="TagStyle"/>
          <w:rtl/>
        </w:rPr>
        <w:t xml:space="preserve"> &lt;&lt; קריאה &gt;&gt; </w:t>
      </w:r>
      <w:r>
        <w:rPr>
          <w:rtl/>
        </w:rPr>
        <w:t>גלעד קריב (העבודה):</w:t>
      </w:r>
      <w:r w:rsidRPr="004C4623">
        <w:rPr>
          <w:rStyle w:val="TagStyle"/>
          <w:rtl/>
        </w:rPr>
        <w:t xml:space="preserve"> &lt;&lt; קריאה &gt;&gt;</w:t>
      </w:r>
      <w:r>
        <w:rPr>
          <w:rtl/>
        </w:rPr>
        <w:t xml:space="preserve">   </w:t>
      </w:r>
      <w:bookmarkEnd w:id="9213"/>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יש לו זיקה אישית </w:t>
      </w:r>
      <w:bookmarkStart w:id="9214" w:name="_ETM_Q15_609000"/>
      <w:bookmarkEnd w:id="9214"/>
      <w:r w:rsidR="00D51DC0">
        <w:rPr>
          <w:rFonts w:hint="cs"/>
          <w:rtl/>
          <w:lang w:eastAsia="he-IL"/>
        </w:rPr>
        <w:t>– – –</w:t>
      </w:r>
      <w:r>
        <w:rPr>
          <w:rFonts w:hint="cs"/>
          <w:rtl/>
          <w:lang w:eastAsia="he-IL"/>
        </w:rPr>
        <w:t xml:space="preserve"> </w:t>
      </w:r>
    </w:p>
    <w:p w:rsidR="005C4635" w:rsidRDefault="005C4635" w:rsidP="009B2612">
      <w:pPr>
        <w:rPr>
          <w:rtl/>
          <w:lang w:eastAsia="he-IL"/>
        </w:rPr>
      </w:pPr>
    </w:p>
    <w:p w:rsidR="005C4635" w:rsidRDefault="005C4635" w:rsidP="009B2612">
      <w:pPr>
        <w:pStyle w:val="af9"/>
        <w:keepNext/>
        <w:rPr>
          <w:rtl/>
        </w:rPr>
      </w:pPr>
      <w:bookmarkStart w:id="9215" w:name="ET_yor_6488_50"/>
      <w:r w:rsidRPr="004C4623">
        <w:rPr>
          <w:rStyle w:val="TagStyle"/>
          <w:rtl/>
        </w:rPr>
        <w:t xml:space="preserve"> &lt;&lt; יור &gt;&gt; </w:t>
      </w:r>
      <w:r>
        <w:rPr>
          <w:rtl/>
        </w:rPr>
        <w:t>היו"ר אוריאל בוסו:</w:t>
      </w:r>
      <w:r w:rsidRPr="004C4623">
        <w:rPr>
          <w:rStyle w:val="TagStyle"/>
          <w:rtl/>
        </w:rPr>
        <w:t xml:space="preserve"> &lt;&lt; יור &gt;&gt;</w:t>
      </w:r>
      <w:r>
        <w:rPr>
          <w:rtl/>
        </w:rPr>
        <w:t xml:space="preserve">   </w:t>
      </w:r>
      <w:bookmarkEnd w:id="9215"/>
    </w:p>
    <w:p w:rsidR="005C4635" w:rsidRDefault="005C4635" w:rsidP="00CB24F3">
      <w:pPr>
        <w:rPr>
          <w:rtl/>
          <w:lang w:eastAsia="he-IL"/>
        </w:rPr>
      </w:pPr>
    </w:p>
    <w:p w:rsidR="005C4635" w:rsidRDefault="005C4635" w:rsidP="009B2612">
      <w:pPr>
        <w:rPr>
          <w:rtl/>
          <w:lang w:eastAsia="he-IL"/>
        </w:rPr>
      </w:pPr>
      <w:bookmarkStart w:id="9216" w:name="_ETM_Q15_608000"/>
      <w:bookmarkEnd w:id="9216"/>
      <w:r>
        <w:rPr>
          <w:rFonts w:hint="cs"/>
          <w:rtl/>
          <w:lang w:eastAsia="he-IL"/>
        </w:rPr>
        <w:t xml:space="preserve">בבקשה, אדוני. </w:t>
      </w:r>
    </w:p>
    <w:p w:rsidR="005C4635" w:rsidRDefault="005C4635" w:rsidP="009B2612">
      <w:pPr>
        <w:rPr>
          <w:rtl/>
          <w:lang w:eastAsia="he-IL"/>
        </w:rPr>
      </w:pPr>
      <w:bookmarkStart w:id="9217" w:name="_ETM_Q15_615000"/>
      <w:bookmarkEnd w:id="9217"/>
    </w:p>
    <w:p w:rsidR="005C4635" w:rsidRDefault="005C4635" w:rsidP="009B2612">
      <w:pPr>
        <w:pStyle w:val="-"/>
        <w:keepNext/>
        <w:rPr>
          <w:rtl/>
        </w:rPr>
      </w:pPr>
      <w:bookmarkStart w:id="9218" w:name="ET_speakercontinue_5726_51"/>
      <w:r w:rsidRPr="004C4623">
        <w:rPr>
          <w:rStyle w:val="TagStyle"/>
          <w:rtl/>
        </w:rPr>
        <w:t xml:space="preserve"> &lt;&lt; דובר_המשך &gt;&gt; </w:t>
      </w:r>
      <w:r>
        <w:rPr>
          <w:rtl/>
        </w:rPr>
        <w:t>ינון אזולאי (ש"ס):</w:t>
      </w:r>
      <w:r w:rsidRPr="004C4623">
        <w:rPr>
          <w:rStyle w:val="TagStyle"/>
          <w:rtl/>
        </w:rPr>
        <w:t xml:space="preserve"> &lt;&lt; דובר_המשך &gt;&gt;</w:t>
      </w:r>
      <w:r>
        <w:rPr>
          <w:rtl/>
        </w:rPr>
        <w:t xml:space="preserve">   </w:t>
      </w:r>
      <w:bookmarkEnd w:id="9218"/>
    </w:p>
    <w:p w:rsidR="005C4635" w:rsidRDefault="005C4635" w:rsidP="00CB24F3">
      <w:pPr>
        <w:rPr>
          <w:rtl/>
          <w:lang w:eastAsia="he-IL"/>
        </w:rPr>
      </w:pPr>
    </w:p>
    <w:p w:rsidR="005C4635" w:rsidRDefault="005C4635" w:rsidP="00470DF2">
      <w:pPr>
        <w:rPr>
          <w:rtl/>
          <w:lang w:eastAsia="he-IL"/>
        </w:rPr>
      </w:pPr>
      <w:bookmarkStart w:id="9219" w:name="_ETM_Q15_611000"/>
      <w:bookmarkEnd w:id="9219"/>
      <w:r>
        <w:rPr>
          <w:rFonts w:hint="cs"/>
          <w:rtl/>
          <w:lang w:eastAsia="he-IL"/>
        </w:rPr>
        <w:t>חברים, לגבי הצעת החוק – אחמד טיבי, אני רוצה להשיב לך לג</w:t>
      </w:r>
      <w:bookmarkStart w:id="9220" w:name="_ETM_Q15_614000"/>
      <w:bookmarkEnd w:id="9220"/>
      <w:r>
        <w:rPr>
          <w:rFonts w:hint="cs"/>
          <w:rtl/>
          <w:lang w:eastAsia="he-IL"/>
        </w:rPr>
        <w:t>בי הצעת החוק. הצעת החוק בעצם באה ואומרת</w:t>
      </w:r>
      <w:r w:rsidR="00470DF2">
        <w:rPr>
          <w:rFonts w:hint="cs"/>
          <w:rtl/>
          <w:lang w:eastAsia="he-IL"/>
        </w:rPr>
        <w:t>:</w:t>
      </w:r>
      <w:r>
        <w:rPr>
          <w:rFonts w:hint="cs"/>
          <w:rtl/>
          <w:lang w:eastAsia="he-IL"/>
        </w:rPr>
        <w:t xml:space="preserve"> יש היום </w:t>
      </w:r>
      <w:bookmarkStart w:id="9221" w:name="_ETM_Q15_622000"/>
      <w:bookmarkEnd w:id="9221"/>
      <w:r>
        <w:rPr>
          <w:rFonts w:hint="cs"/>
          <w:rtl/>
          <w:lang w:eastAsia="he-IL"/>
        </w:rPr>
        <w:t>כ-130,000 טו</w:t>
      </w:r>
      <w:r w:rsidR="00470DF2">
        <w:rPr>
          <w:rFonts w:hint="cs"/>
          <w:rtl/>
          <w:lang w:eastAsia="he-IL"/>
        </w:rPr>
        <w:t>נות</w:t>
      </w:r>
      <w:r>
        <w:rPr>
          <w:rFonts w:hint="cs"/>
          <w:rtl/>
          <w:lang w:eastAsia="he-IL"/>
        </w:rPr>
        <w:t xml:space="preserve"> </w:t>
      </w:r>
      <w:r>
        <w:rPr>
          <w:rFonts w:hint="eastAsia"/>
          <w:rtl/>
          <w:lang w:eastAsia="he-IL"/>
        </w:rPr>
        <w:t>–</w:t>
      </w:r>
      <w:r>
        <w:rPr>
          <w:rFonts w:hint="cs"/>
          <w:rtl/>
          <w:lang w:eastAsia="he-IL"/>
        </w:rPr>
        <w:t xml:space="preserve"> רק בחברות הממשלתיות – שנזרקים מדי </w:t>
      </w:r>
      <w:bookmarkStart w:id="9222" w:name="_ETM_Q15_624000"/>
      <w:bookmarkEnd w:id="9222"/>
      <w:r>
        <w:rPr>
          <w:rFonts w:hint="cs"/>
          <w:rtl/>
          <w:lang w:eastAsia="he-IL"/>
        </w:rPr>
        <w:t xml:space="preserve">שנה, </w:t>
      </w:r>
      <w:r w:rsidR="00470DF2">
        <w:rPr>
          <w:rFonts w:hint="cs"/>
          <w:rtl/>
          <w:lang w:eastAsia="he-IL"/>
        </w:rPr>
        <w:t>ו</w:t>
      </w:r>
      <w:r>
        <w:rPr>
          <w:rFonts w:hint="cs"/>
          <w:rtl/>
          <w:lang w:eastAsia="he-IL"/>
        </w:rPr>
        <w:t xml:space="preserve">יכולים ללכת לנזקקים ולמשפחות מוחלשות. אוכל טוב, </w:t>
      </w:r>
      <w:bookmarkStart w:id="9223" w:name="_ETM_Q15_633000"/>
      <w:bookmarkEnd w:id="9223"/>
      <w:r>
        <w:rPr>
          <w:rFonts w:hint="cs"/>
          <w:rtl/>
          <w:lang w:eastAsia="he-IL"/>
        </w:rPr>
        <w:t>אוכל שיכול להיות בר-אכילה, אוכל בריאותי</w:t>
      </w:r>
      <w:bookmarkStart w:id="9224" w:name="_ETM_Q15_634000"/>
      <w:bookmarkEnd w:id="9224"/>
      <w:r>
        <w:rPr>
          <w:rFonts w:hint="cs"/>
          <w:rtl/>
          <w:lang w:eastAsia="he-IL"/>
        </w:rPr>
        <w:t xml:space="preserve">, ולצערי הולך לפח </w:t>
      </w:r>
      <w:r w:rsidR="00470DF2">
        <w:rPr>
          <w:rFonts w:hint="eastAsia"/>
          <w:rtl/>
          <w:lang w:eastAsia="he-IL"/>
        </w:rPr>
        <w:t xml:space="preserve">– </w:t>
      </w:r>
      <w:r>
        <w:rPr>
          <w:rFonts w:hint="cs"/>
          <w:rtl/>
          <w:lang w:eastAsia="he-IL"/>
        </w:rPr>
        <w:t>1.9 מיליארד. בסך הכול, או</w:t>
      </w:r>
      <w:bookmarkStart w:id="9225" w:name="_ETM_Q15_638000"/>
      <w:bookmarkEnd w:id="9225"/>
      <w:r>
        <w:rPr>
          <w:rFonts w:hint="cs"/>
          <w:rtl/>
          <w:lang w:eastAsia="he-IL"/>
        </w:rPr>
        <w:t xml:space="preserve">כל שנזרק במשך השנה </w:t>
      </w:r>
      <w:bookmarkStart w:id="9226" w:name="_ETM_Q15_643000"/>
      <w:bookmarkEnd w:id="9226"/>
      <w:r w:rsidR="00470DF2">
        <w:rPr>
          <w:rFonts w:hint="eastAsia"/>
          <w:rtl/>
          <w:lang w:eastAsia="he-IL"/>
        </w:rPr>
        <w:t xml:space="preserve">– </w:t>
      </w:r>
      <w:r>
        <w:rPr>
          <w:rFonts w:hint="cs"/>
          <w:rtl/>
          <w:lang w:eastAsia="he-IL"/>
        </w:rPr>
        <w:t>קרוב ל-22 מיליארד שקל. ולכן, הצעת החוק הזאת</w:t>
      </w:r>
      <w:bookmarkStart w:id="9227" w:name="_ETM_Q15_644000"/>
      <w:bookmarkEnd w:id="9227"/>
      <w:r>
        <w:rPr>
          <w:rFonts w:hint="cs"/>
          <w:rtl/>
          <w:lang w:eastAsia="he-IL"/>
        </w:rPr>
        <w:t xml:space="preserve"> באה ואומרת שהאוכל הזה לא ייזרק, יחולק לעמותות </w:t>
      </w:r>
      <w:r>
        <w:rPr>
          <w:rFonts w:hint="eastAsia"/>
          <w:rtl/>
          <w:lang w:eastAsia="he-IL"/>
        </w:rPr>
        <w:t xml:space="preserve">– </w:t>
      </w:r>
      <w:r>
        <w:rPr>
          <w:rFonts w:hint="cs"/>
          <w:rtl/>
          <w:lang w:eastAsia="he-IL"/>
        </w:rPr>
        <w:t>כמו שטיבי בעצם אמר – עמותות לכולם. בעמותו</w:t>
      </w:r>
      <w:bookmarkStart w:id="9228" w:name="_ETM_Q15_654000"/>
      <w:bookmarkEnd w:id="9228"/>
      <w:r>
        <w:rPr>
          <w:rFonts w:hint="cs"/>
          <w:rtl/>
          <w:lang w:eastAsia="he-IL"/>
        </w:rPr>
        <w:t xml:space="preserve">ת לא יהיה הבדל </w:t>
      </w:r>
      <w:r>
        <w:rPr>
          <w:rFonts w:hint="eastAsia"/>
          <w:rtl/>
          <w:lang w:eastAsia="he-IL"/>
        </w:rPr>
        <w:t xml:space="preserve">– </w:t>
      </w:r>
      <w:r>
        <w:rPr>
          <w:rFonts w:hint="cs"/>
          <w:rtl/>
          <w:lang w:eastAsia="he-IL"/>
        </w:rPr>
        <w:t xml:space="preserve">לא גזע, לא דת </w:t>
      </w:r>
      <w:bookmarkStart w:id="9229" w:name="_ETM_Q15_656000"/>
      <w:bookmarkEnd w:id="9229"/>
      <w:r>
        <w:rPr>
          <w:rFonts w:hint="cs"/>
          <w:rtl/>
          <w:lang w:eastAsia="he-IL"/>
        </w:rPr>
        <w:t xml:space="preserve">ולא מין, כלום. יהיה לעמותות שעובדות אצל כולם. </w:t>
      </w:r>
    </w:p>
    <w:p w:rsidR="005C4635" w:rsidRDefault="005C4635" w:rsidP="009B2612">
      <w:pPr>
        <w:rPr>
          <w:rtl/>
          <w:lang w:eastAsia="he-IL"/>
        </w:rPr>
      </w:pPr>
    </w:p>
    <w:p w:rsidR="005C4635" w:rsidRDefault="005C4635" w:rsidP="00470DF2">
      <w:pPr>
        <w:rPr>
          <w:rtl/>
          <w:lang w:eastAsia="he-IL"/>
        </w:rPr>
      </w:pPr>
      <w:r>
        <w:rPr>
          <w:rFonts w:hint="cs"/>
          <w:rtl/>
          <w:lang w:eastAsia="he-IL"/>
        </w:rPr>
        <w:t xml:space="preserve">אני </w:t>
      </w:r>
      <w:bookmarkStart w:id="9230" w:name="_ETM_Q15_662000"/>
      <w:bookmarkEnd w:id="9230"/>
      <w:r>
        <w:rPr>
          <w:rFonts w:hint="cs"/>
          <w:rtl/>
          <w:lang w:eastAsia="he-IL"/>
        </w:rPr>
        <w:t xml:space="preserve">חייב להגיד שאת הצעת החוק הזאת </w:t>
      </w:r>
      <w:r>
        <w:rPr>
          <w:rFonts w:hint="eastAsia"/>
          <w:rtl/>
          <w:lang w:eastAsia="he-IL"/>
        </w:rPr>
        <w:t>–</w:t>
      </w:r>
      <w:r>
        <w:rPr>
          <w:rFonts w:hint="cs"/>
          <w:rtl/>
          <w:lang w:eastAsia="he-IL"/>
        </w:rPr>
        <w:t xml:space="preserve"> מי שהעלו את </w:t>
      </w:r>
      <w:bookmarkStart w:id="9231" w:name="_ETM_Q15_665000"/>
      <w:bookmarkEnd w:id="9231"/>
      <w:r>
        <w:rPr>
          <w:rFonts w:hint="cs"/>
          <w:rtl/>
          <w:lang w:eastAsia="he-IL"/>
        </w:rPr>
        <w:t xml:space="preserve">זה בפניי היו לקט ישראל, שכבר עושה את זה </w:t>
      </w:r>
      <w:bookmarkStart w:id="9232" w:name="_ETM_Q15_661000"/>
      <w:bookmarkEnd w:id="9232"/>
      <w:r>
        <w:rPr>
          <w:rFonts w:hint="cs"/>
          <w:rtl/>
          <w:lang w:eastAsia="he-IL"/>
        </w:rPr>
        <w:t>יום, באמת ביד נדיבה</w:t>
      </w:r>
      <w:bookmarkStart w:id="9233" w:name="_ETM_Q15_675000"/>
      <w:bookmarkEnd w:id="9233"/>
      <w:r>
        <w:rPr>
          <w:rFonts w:hint="cs"/>
          <w:rtl/>
          <w:lang w:eastAsia="he-IL"/>
        </w:rPr>
        <w:t xml:space="preserve">. יותר מזה, יש חשש שאולי יהיו תביעות </w:t>
      </w:r>
      <w:bookmarkStart w:id="9234" w:name="_ETM_Q15_672000"/>
      <w:bookmarkEnd w:id="9234"/>
      <w:r>
        <w:rPr>
          <w:rFonts w:hint="cs"/>
          <w:rtl/>
          <w:lang w:eastAsia="he-IL"/>
        </w:rPr>
        <w:t>בגלל הבריאות או בגלל משהו, אז גם תביעות לא יהיו. הכול יוסדר בהצעת החוק ובתיאום מלא עם המשרדים הרל</w:t>
      </w:r>
      <w:bookmarkStart w:id="9235" w:name="_ETM_Q15_683000"/>
      <w:bookmarkEnd w:id="9235"/>
      <w:r>
        <w:rPr>
          <w:rFonts w:hint="cs"/>
          <w:rtl/>
          <w:lang w:eastAsia="he-IL"/>
        </w:rPr>
        <w:t xml:space="preserve">וונטיים. </w:t>
      </w:r>
    </w:p>
    <w:p w:rsidR="005C4635" w:rsidRDefault="005C4635" w:rsidP="009B2612">
      <w:pPr>
        <w:rPr>
          <w:rtl/>
          <w:lang w:eastAsia="he-IL"/>
        </w:rPr>
      </w:pPr>
    </w:p>
    <w:p w:rsidR="005C4635" w:rsidRDefault="005C4635" w:rsidP="00470DF2">
      <w:pPr>
        <w:rPr>
          <w:rtl/>
          <w:lang w:eastAsia="he-IL"/>
        </w:rPr>
      </w:pPr>
      <w:r>
        <w:rPr>
          <w:rFonts w:hint="cs"/>
          <w:rtl/>
          <w:lang w:eastAsia="he-IL"/>
        </w:rPr>
        <w:t xml:space="preserve">אני גם רוצה פה להודות לשר דודי אמסלם, </w:t>
      </w:r>
      <w:bookmarkStart w:id="9236" w:name="_ETM_Q15_686000"/>
      <w:bookmarkEnd w:id="9236"/>
      <w:r>
        <w:rPr>
          <w:rFonts w:hint="cs"/>
          <w:rtl/>
          <w:lang w:eastAsia="he-IL"/>
        </w:rPr>
        <w:t>שבאמת, כשבאתי אליו, ליבו באמת רחב והוא יודע מה זה החלש. הוא אמר לי: ינון, תתקדם, ואדרבה</w:t>
      </w:r>
      <w:r w:rsidR="00470DF2">
        <w:rPr>
          <w:rFonts w:hint="cs"/>
          <w:rtl/>
          <w:lang w:eastAsia="he-IL"/>
        </w:rPr>
        <w:t xml:space="preserve"> </w:t>
      </w:r>
      <w:proofErr w:type="spellStart"/>
      <w:r>
        <w:rPr>
          <w:rFonts w:hint="cs"/>
          <w:rtl/>
          <w:lang w:eastAsia="he-IL"/>
        </w:rPr>
        <w:t>ואדרבה</w:t>
      </w:r>
      <w:proofErr w:type="spellEnd"/>
      <w:r>
        <w:rPr>
          <w:rFonts w:hint="cs"/>
          <w:rtl/>
          <w:lang w:eastAsia="he-IL"/>
        </w:rPr>
        <w:t xml:space="preserve"> </w:t>
      </w:r>
      <w:bookmarkStart w:id="9237" w:name="_ETM_Q15_697000"/>
      <w:bookmarkEnd w:id="9237"/>
      <w:r>
        <w:rPr>
          <w:rFonts w:hint="cs"/>
          <w:rtl/>
          <w:lang w:eastAsia="he-IL"/>
        </w:rPr>
        <w:t xml:space="preserve">נמשיך ונעשה את זה ביחד. אז קודם כול תודה </w:t>
      </w:r>
      <w:bookmarkStart w:id="9238" w:name="_ETM_Q15_693000"/>
      <w:bookmarkEnd w:id="9238"/>
      <w:r>
        <w:rPr>
          <w:rFonts w:hint="cs"/>
          <w:rtl/>
          <w:lang w:eastAsia="he-IL"/>
        </w:rPr>
        <w:t>רבה גם לשר דודי אמסלם. תודה רבה גם</w:t>
      </w:r>
      <w:bookmarkStart w:id="9239" w:name="_ETM_Q15_702000"/>
      <w:bookmarkEnd w:id="9239"/>
      <w:r>
        <w:rPr>
          <w:rFonts w:hint="cs"/>
          <w:rtl/>
          <w:lang w:eastAsia="he-IL"/>
        </w:rPr>
        <w:t xml:space="preserve"> לכם, ואני מבקש מאוד מכולם, כמובן, לתמוך בהצעת החוק הזאת. </w:t>
      </w:r>
      <w:bookmarkStart w:id="9240" w:name="_ETM_Q15_708000"/>
      <w:bookmarkEnd w:id="9240"/>
      <w:r>
        <w:rPr>
          <w:rFonts w:hint="cs"/>
          <w:rtl/>
          <w:lang w:eastAsia="he-IL"/>
        </w:rPr>
        <w:t>יש הצעת חוק דומה של יסמין פרידמן, ש</w:t>
      </w:r>
      <w:bookmarkStart w:id="9241" w:name="_ETM_Q15_706000"/>
      <w:bookmarkEnd w:id="9241"/>
      <w:r>
        <w:rPr>
          <w:rFonts w:hint="cs"/>
          <w:rtl/>
          <w:lang w:eastAsia="he-IL"/>
        </w:rPr>
        <w:t xml:space="preserve">היום היא כנראה לא תוצג, אבל גם היא </w:t>
      </w:r>
      <w:proofErr w:type="spellStart"/>
      <w:r>
        <w:rPr>
          <w:rFonts w:hint="cs"/>
          <w:rtl/>
          <w:lang w:eastAsia="he-IL"/>
        </w:rPr>
        <w:t>בעיתה</w:t>
      </w:r>
      <w:proofErr w:type="spellEnd"/>
      <w:r>
        <w:rPr>
          <w:rFonts w:hint="cs"/>
          <w:rtl/>
          <w:lang w:eastAsia="he-IL"/>
        </w:rPr>
        <w:t xml:space="preserve"> ובזמנה </w:t>
      </w:r>
      <w:bookmarkStart w:id="9242" w:name="_ETM_Q15_710000"/>
      <w:bookmarkEnd w:id="9242"/>
      <w:r>
        <w:rPr>
          <w:rFonts w:hint="cs"/>
          <w:rtl/>
          <w:lang w:eastAsia="he-IL"/>
        </w:rPr>
        <w:t xml:space="preserve">תגיע, וביחד אנחנו נקדם את החוק זה. </w:t>
      </w:r>
    </w:p>
    <w:p w:rsidR="005C4635" w:rsidRDefault="005C4635" w:rsidP="009B2612">
      <w:pPr>
        <w:rPr>
          <w:rtl/>
          <w:lang w:eastAsia="he-IL"/>
        </w:rPr>
      </w:pPr>
    </w:p>
    <w:p w:rsidR="005C4635" w:rsidRDefault="005C4635" w:rsidP="00470DF2">
      <w:pPr>
        <w:rPr>
          <w:rtl/>
          <w:lang w:eastAsia="he-IL"/>
        </w:rPr>
      </w:pPr>
      <w:bookmarkStart w:id="9243" w:name="_ETM_Q15_713000"/>
      <w:bookmarkEnd w:id="9243"/>
      <w:r>
        <w:rPr>
          <w:rFonts w:hint="cs"/>
          <w:rtl/>
          <w:lang w:eastAsia="he-IL"/>
        </w:rPr>
        <w:t xml:space="preserve">זה חוק </w:t>
      </w:r>
      <w:bookmarkStart w:id="9244" w:name="_ETM_Q15_715000"/>
      <w:bookmarkEnd w:id="9244"/>
      <w:r>
        <w:rPr>
          <w:rFonts w:hint="cs"/>
          <w:rtl/>
          <w:lang w:eastAsia="he-IL"/>
        </w:rPr>
        <w:t xml:space="preserve">שהוא חשוב למען החלשים ולמען האוכלוסייה באמת הכי </w:t>
      </w:r>
      <w:bookmarkStart w:id="9245" w:name="_ETM_Q15_720000"/>
      <w:bookmarkEnd w:id="9245"/>
      <w:r>
        <w:rPr>
          <w:rFonts w:hint="cs"/>
          <w:rtl/>
          <w:lang w:eastAsia="he-IL"/>
        </w:rPr>
        <w:t xml:space="preserve">נזקקת בעם. הגיע הזמן שיהיה להם – לפחות אם אנחנו </w:t>
      </w:r>
      <w:bookmarkStart w:id="9246" w:name="_ETM_Q15_722000"/>
      <w:bookmarkEnd w:id="9246"/>
      <w:r>
        <w:rPr>
          <w:rFonts w:hint="cs"/>
          <w:rtl/>
          <w:lang w:eastAsia="he-IL"/>
        </w:rPr>
        <w:t>נותנים להם</w:t>
      </w:r>
      <w:r w:rsidR="00470DF2">
        <w:rPr>
          <w:rFonts w:hint="cs"/>
          <w:rtl/>
          <w:lang w:eastAsia="he-IL"/>
        </w:rPr>
        <w:t>,</w:t>
      </w:r>
      <w:r>
        <w:rPr>
          <w:rFonts w:hint="cs"/>
          <w:rtl/>
          <w:lang w:eastAsia="he-IL"/>
        </w:rPr>
        <w:t xml:space="preserve"> שיהיה להם בצורה </w:t>
      </w:r>
      <w:bookmarkStart w:id="9247" w:name="_ETM_Q15_723000"/>
      <w:bookmarkEnd w:id="9247"/>
      <w:r>
        <w:rPr>
          <w:rFonts w:hint="cs"/>
          <w:rtl/>
          <w:lang w:eastAsia="he-IL"/>
        </w:rPr>
        <w:t>מכובדת. מגיע להם בזכות ולא בחסד</w:t>
      </w:r>
      <w:r w:rsidR="00470DF2">
        <w:rPr>
          <w:rFonts w:hint="cs"/>
          <w:rtl/>
          <w:lang w:eastAsia="he-IL"/>
        </w:rPr>
        <w:t>.</w:t>
      </w:r>
      <w:r>
        <w:rPr>
          <w:rFonts w:hint="cs"/>
          <w:rtl/>
          <w:lang w:eastAsia="he-IL"/>
        </w:rPr>
        <w:t xml:space="preserve"> </w:t>
      </w:r>
      <w:r w:rsidR="00470DF2">
        <w:rPr>
          <w:rFonts w:hint="cs"/>
          <w:rtl/>
          <w:lang w:eastAsia="he-IL"/>
        </w:rPr>
        <w:t>ו</w:t>
      </w:r>
      <w:r w:rsidRPr="00C83019">
        <w:rPr>
          <w:rFonts w:hint="cs"/>
          <w:rtl/>
          <w:lang w:eastAsia="he-IL"/>
        </w:rPr>
        <w:t>לוואי</w:t>
      </w:r>
      <w:r>
        <w:rPr>
          <w:rFonts w:hint="cs"/>
          <w:rtl/>
          <w:lang w:eastAsia="he-IL"/>
        </w:rPr>
        <w:t xml:space="preserve"> שלא </w:t>
      </w:r>
      <w:bookmarkStart w:id="9248" w:name="_ETM_Q15_726000"/>
      <w:bookmarkEnd w:id="9248"/>
      <w:r>
        <w:rPr>
          <w:rFonts w:hint="cs"/>
          <w:rtl/>
          <w:lang w:eastAsia="he-IL"/>
        </w:rPr>
        <w:t xml:space="preserve">יצטרכו ולא יזדקקו לתרומה הזאת, אבל כשהם קיימים </w:t>
      </w:r>
      <w:bookmarkStart w:id="9249" w:name="_ETM_Q15_730000"/>
      <w:bookmarkEnd w:id="9249"/>
      <w:r>
        <w:rPr>
          <w:rFonts w:hint="cs"/>
          <w:rtl/>
          <w:lang w:eastAsia="he-IL"/>
        </w:rPr>
        <w:t>בתרומה הזאת אז אולי זה לפחות ילך למו</w:t>
      </w:r>
      <w:bookmarkStart w:id="9250" w:name="_ETM_Q15_733000"/>
      <w:bookmarkEnd w:id="9250"/>
      <w:r>
        <w:rPr>
          <w:rFonts w:hint="cs"/>
          <w:rtl/>
          <w:lang w:eastAsia="he-IL"/>
        </w:rPr>
        <w:t>סדות</w:t>
      </w:r>
      <w:r w:rsidR="00470DF2">
        <w:rPr>
          <w:rFonts w:hint="cs"/>
          <w:rtl/>
          <w:lang w:eastAsia="he-IL"/>
        </w:rPr>
        <w:t>,</w:t>
      </w:r>
      <w:r>
        <w:rPr>
          <w:rFonts w:hint="cs"/>
          <w:rtl/>
          <w:lang w:eastAsia="he-IL"/>
        </w:rPr>
        <w:t xml:space="preserve"> ואם צריך שזה יגיע לעניים, שזה יגיע לעניים, והכול בצורה מכובדת. תודה רבה לכם. </w:t>
      </w:r>
    </w:p>
    <w:p w:rsidR="005C4635" w:rsidRDefault="005C4635" w:rsidP="009B2612">
      <w:pPr>
        <w:rPr>
          <w:rtl/>
          <w:lang w:eastAsia="he-IL"/>
        </w:rPr>
      </w:pPr>
      <w:bookmarkStart w:id="9251" w:name="_ETM_Q15_742000"/>
      <w:bookmarkEnd w:id="9251"/>
    </w:p>
    <w:p w:rsidR="005C4635" w:rsidRDefault="005C4635" w:rsidP="009B2612">
      <w:pPr>
        <w:pStyle w:val="af9"/>
        <w:keepNext/>
        <w:rPr>
          <w:rtl/>
        </w:rPr>
      </w:pPr>
      <w:bookmarkStart w:id="9252" w:name="ET_yor_6488_53"/>
      <w:r w:rsidRPr="003349AA">
        <w:rPr>
          <w:rStyle w:val="TagStyle"/>
          <w:rtl/>
        </w:rPr>
        <w:t xml:space="preserve"> &lt;&lt; יור &gt;&gt; </w:t>
      </w:r>
      <w:r>
        <w:rPr>
          <w:rtl/>
        </w:rPr>
        <w:t>היו"ר אוריאל בוסו:</w:t>
      </w:r>
      <w:r w:rsidRPr="003349AA">
        <w:rPr>
          <w:rStyle w:val="TagStyle"/>
          <w:rtl/>
        </w:rPr>
        <w:t xml:space="preserve"> &lt;&lt; יור &gt;&gt;</w:t>
      </w:r>
      <w:r>
        <w:rPr>
          <w:rtl/>
        </w:rPr>
        <w:t xml:space="preserve">   </w:t>
      </w:r>
      <w:bookmarkEnd w:id="9252"/>
    </w:p>
    <w:p w:rsidR="005C4635" w:rsidRDefault="005C4635" w:rsidP="00CB24F3">
      <w:pPr>
        <w:rPr>
          <w:rtl/>
          <w:lang w:eastAsia="he-IL"/>
        </w:rPr>
      </w:pPr>
    </w:p>
    <w:p w:rsidR="005C4635" w:rsidRDefault="005C4635" w:rsidP="009B2612">
      <w:pPr>
        <w:rPr>
          <w:rtl/>
          <w:lang w:eastAsia="he-IL"/>
        </w:rPr>
      </w:pPr>
      <w:bookmarkStart w:id="9253" w:name="_ETM_Q15_743000"/>
      <w:bookmarkEnd w:id="9253"/>
      <w:r>
        <w:rPr>
          <w:rFonts w:hint="cs"/>
          <w:rtl/>
          <w:lang w:eastAsia="he-IL"/>
        </w:rPr>
        <w:t xml:space="preserve">תודה רבה לחבר הכנסת ינון אזולאי. </w:t>
      </w:r>
    </w:p>
    <w:p w:rsidR="005C4635" w:rsidRDefault="005C4635" w:rsidP="009B2612">
      <w:pPr>
        <w:rPr>
          <w:rtl/>
          <w:lang w:eastAsia="he-IL"/>
        </w:rPr>
      </w:pPr>
      <w:bookmarkStart w:id="9254" w:name="_ETM_Q15_749000"/>
      <w:bookmarkStart w:id="9255" w:name="_ETM_Q15_739000"/>
      <w:bookmarkEnd w:id="9254"/>
      <w:bookmarkEnd w:id="9255"/>
    </w:p>
    <w:p w:rsidR="005C4635" w:rsidRDefault="005C4635" w:rsidP="00470DF2">
      <w:pPr>
        <w:rPr>
          <w:rtl/>
          <w:lang w:eastAsia="he-IL"/>
        </w:rPr>
      </w:pPr>
      <w:r>
        <w:rPr>
          <w:rFonts w:hint="cs"/>
          <w:rtl/>
          <w:lang w:eastAsia="he-IL"/>
        </w:rPr>
        <w:t xml:space="preserve">אם כך, חברי הכנסת, </w:t>
      </w:r>
      <w:bookmarkStart w:id="9256" w:name="_ETM_Q15_746000"/>
      <w:bookmarkEnd w:id="9256"/>
      <w:r>
        <w:rPr>
          <w:rFonts w:hint="cs"/>
          <w:rtl/>
          <w:lang w:eastAsia="he-IL"/>
        </w:rPr>
        <w:t xml:space="preserve">הוגשו כאן 20 חתימות להצבעה שמית. אנחנו נעבור להצבעה </w:t>
      </w:r>
      <w:r w:rsidR="00470DF2">
        <w:rPr>
          <w:rFonts w:hint="eastAsia"/>
          <w:rtl/>
          <w:lang w:eastAsia="he-IL"/>
        </w:rPr>
        <w:t xml:space="preserve">– </w:t>
      </w:r>
      <w:r>
        <w:rPr>
          <w:rFonts w:hint="cs"/>
          <w:rtl/>
          <w:lang w:eastAsia="he-IL"/>
        </w:rPr>
        <w:t xml:space="preserve">הצעת חוק החברות הממשלתיות </w:t>
      </w:r>
      <w:bookmarkStart w:id="9257" w:name="_ETM_Q15_751000"/>
      <w:bookmarkEnd w:id="9257"/>
      <w:r>
        <w:rPr>
          <w:rFonts w:hint="cs"/>
          <w:rtl/>
          <w:lang w:eastAsia="he-IL"/>
        </w:rPr>
        <w:t xml:space="preserve">(תיקון </w:t>
      </w:r>
      <w:r>
        <w:rPr>
          <w:rFonts w:hint="eastAsia"/>
          <w:rtl/>
          <w:lang w:eastAsia="he-IL"/>
        </w:rPr>
        <w:t>– תרומת מזון עודף</w:t>
      </w:r>
      <w:r>
        <w:rPr>
          <w:rFonts w:hint="cs"/>
          <w:rtl/>
          <w:lang w:eastAsia="he-IL"/>
        </w:rPr>
        <w:t>) התשפ"ג</w:t>
      </w:r>
      <w:bookmarkStart w:id="9258" w:name="_ETM_Q15_753000"/>
      <w:bookmarkEnd w:id="9258"/>
      <w:r>
        <w:rPr>
          <w:rFonts w:hint="eastAsia"/>
          <w:rtl/>
          <w:lang w:eastAsia="he-IL"/>
        </w:rPr>
        <w:t xml:space="preserve">–2023, של חבר הכנסת ינון אזולאי. </w:t>
      </w:r>
      <w:r>
        <w:rPr>
          <w:rFonts w:hint="cs"/>
          <w:rtl/>
          <w:lang w:eastAsia="he-IL"/>
        </w:rPr>
        <w:t xml:space="preserve">מזכיר הכנסת יקרא בשמות </w:t>
      </w:r>
      <w:bookmarkStart w:id="9259" w:name="_ETM_Q15_759000"/>
      <w:bookmarkEnd w:id="9259"/>
      <w:r>
        <w:rPr>
          <w:rFonts w:hint="cs"/>
          <w:rtl/>
          <w:lang w:eastAsia="he-IL"/>
        </w:rPr>
        <w:t xml:space="preserve">חברי הכנסת. </w:t>
      </w:r>
    </w:p>
    <w:p w:rsidR="005C4635" w:rsidRDefault="005C4635" w:rsidP="009B2612">
      <w:pPr>
        <w:rPr>
          <w:rtl/>
          <w:lang w:eastAsia="he-IL"/>
        </w:rPr>
      </w:pPr>
    </w:p>
    <w:p w:rsidR="005C4635" w:rsidRDefault="005C4635" w:rsidP="009B2612">
      <w:pPr>
        <w:pStyle w:val="af3"/>
        <w:keepNext/>
        <w:rPr>
          <w:rtl/>
          <w:lang w:eastAsia="he-IL"/>
        </w:rPr>
      </w:pPr>
      <w:bookmarkStart w:id="9260" w:name="_ETM_Q16_177938"/>
      <w:bookmarkStart w:id="9261" w:name="_ETM_Q16_178078"/>
      <w:bookmarkEnd w:id="9260"/>
      <w:bookmarkEnd w:id="9261"/>
      <w:r>
        <w:rPr>
          <w:rtl/>
          <w:lang w:eastAsia="he-IL"/>
        </w:rPr>
        <w:t xml:space="preserve">הצבעה </w:t>
      </w:r>
      <w:r>
        <w:rPr>
          <w:rFonts w:hint="cs"/>
          <w:rtl/>
          <w:lang w:eastAsia="he-IL"/>
        </w:rPr>
        <w:t>שמית</w:t>
      </w:r>
    </w:p>
    <w:p w:rsidR="005C4635" w:rsidRPr="00F02D80" w:rsidRDefault="005C4635" w:rsidP="009B2612">
      <w:pPr>
        <w:ind w:firstLine="0"/>
        <w:rPr>
          <w:rtl/>
          <w:lang w:eastAsia="he-IL"/>
        </w:rPr>
      </w:pPr>
      <w:bookmarkStart w:id="9262" w:name="_ETM_Q16_165986"/>
      <w:bookmarkStart w:id="9263" w:name="_ETM_Q16_166132"/>
      <w:bookmarkEnd w:id="9262"/>
      <w:bookmarkEnd w:id="9263"/>
    </w:p>
    <w:p w:rsidR="005C4635" w:rsidRDefault="005C4635" w:rsidP="009B2612">
      <w:pPr>
        <w:pStyle w:val="af7"/>
        <w:keepNext/>
        <w:rPr>
          <w:rtl/>
        </w:rPr>
      </w:pPr>
      <w:bookmarkStart w:id="9264" w:name="_ETM_Q16_151249"/>
      <w:bookmarkStart w:id="9265" w:name="_ETM_Q16_151388"/>
      <w:bookmarkEnd w:id="9264"/>
      <w:bookmarkEnd w:id="9265"/>
      <w:r w:rsidRPr="00520EC7">
        <w:rPr>
          <w:rStyle w:val="TagStyle"/>
          <w:rtl/>
        </w:rPr>
        <w:t xml:space="preserve"> &lt;&lt; קריאה &gt;&gt; </w:t>
      </w:r>
      <w:r>
        <w:rPr>
          <w:rtl/>
        </w:rPr>
        <w:t>מזכיר הכנסת דן מרזוק:</w:t>
      </w:r>
      <w:r w:rsidRPr="00520EC7">
        <w:rPr>
          <w:rStyle w:val="TagStyle"/>
          <w:rtl/>
        </w:rPr>
        <w:t xml:space="preserve"> &lt;&lt; קריאה &gt;&gt;</w:t>
      </w:r>
      <w:r>
        <w:rPr>
          <w:rtl/>
        </w:rPr>
        <w:t xml:space="preserve">   </w:t>
      </w:r>
    </w:p>
    <w:p w:rsidR="005C4635" w:rsidRDefault="005C4635" w:rsidP="006E1FE8">
      <w:pPr>
        <w:ind w:firstLine="0"/>
        <w:rPr>
          <w:rtl/>
          <w:lang w:eastAsia="he-IL"/>
        </w:rPr>
      </w:pPr>
      <w:r>
        <w:rPr>
          <w:rFonts w:hint="cs"/>
          <w:rtl/>
          <w:lang w:eastAsia="he-IL"/>
        </w:rPr>
        <w:t>(קורא בשמות חברי הכנסת)</w:t>
      </w:r>
    </w:p>
    <w:p w:rsidR="005C4635" w:rsidRPr="00520EC7" w:rsidRDefault="005C4635" w:rsidP="009B2612">
      <w:pPr>
        <w:rPr>
          <w:rtl/>
          <w:lang w:eastAsia="he-IL"/>
        </w:rPr>
      </w:pPr>
    </w:p>
    <w:p w:rsidR="005C4635" w:rsidRDefault="005C4635" w:rsidP="00CB24F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מיכאל מרדכי ביטון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משתתף</w:t>
      </w:r>
    </w:p>
    <w:p w:rsidR="005C4635" w:rsidRDefault="005C4635" w:rsidP="009B26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אימאן ח'טיב יאסין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משתתף</w:t>
      </w:r>
    </w:p>
    <w:p w:rsidR="005C4635" w:rsidRDefault="005C4635" w:rsidP="009B26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אינו </w:t>
      </w:r>
      <w:bookmarkStart w:id="9266" w:name="_ETM_Q16_391159"/>
      <w:bookmarkEnd w:id="9266"/>
      <w:r>
        <w:rPr>
          <w:rFonts w:hint="cs"/>
          <w:rtl/>
          <w:lang w:eastAsia="he-IL"/>
        </w:rPr>
        <w:t>נוכח</w:t>
      </w:r>
    </w:p>
    <w:p w:rsidR="005C4635" w:rsidRDefault="005C4635" w:rsidP="009B261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r>
        <w:rPr>
          <w:rtl/>
          <w:lang w:eastAsia="he-IL"/>
        </w:rPr>
        <w:t xml:space="preserve"> </w:t>
      </w:r>
    </w:p>
    <w:p w:rsidR="005C4635" w:rsidRDefault="005C4635" w:rsidP="009B2612">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יפעת שאשא ביטון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קטי קטרין שטרית</w:t>
      </w:r>
      <w:r>
        <w:rPr>
          <w:rtl/>
          <w:lang w:eastAsia="he-IL"/>
        </w:rPr>
        <w:tab/>
        <w:t xml:space="preserve">–   </w:t>
      </w:r>
      <w:r>
        <w:rPr>
          <w:rFonts w:hint="cs"/>
          <w:rtl/>
          <w:lang w:eastAsia="he-IL"/>
        </w:rPr>
        <w:t xml:space="preserve">בעד </w:t>
      </w:r>
    </w:p>
    <w:p w:rsidR="005C4635" w:rsidRDefault="005C4635" w:rsidP="009B261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משתתפת</w:t>
      </w:r>
    </w:p>
    <w:p w:rsidR="005C4635" w:rsidRDefault="005C4635" w:rsidP="009B2612">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עאידה תומא סלימאן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5C4635" w:rsidRDefault="005C4635" w:rsidP="009B2612">
      <w:pPr>
        <w:ind w:firstLine="0"/>
        <w:rPr>
          <w:rtl/>
          <w:lang w:eastAsia="he-IL"/>
        </w:rPr>
      </w:pPr>
    </w:p>
    <w:p w:rsidR="005C4635" w:rsidRDefault="005C4635" w:rsidP="009B2612">
      <w:pPr>
        <w:pStyle w:val="af9"/>
        <w:keepNext/>
        <w:rPr>
          <w:rtl/>
        </w:rPr>
      </w:pPr>
      <w:bookmarkStart w:id="9267" w:name="ET_yor_6488_4"/>
      <w:r w:rsidRPr="009D74E1">
        <w:rPr>
          <w:rStyle w:val="TagStyle"/>
          <w:rtl/>
        </w:rPr>
        <w:t xml:space="preserve"> &lt;&lt; יור &gt;&gt; </w:t>
      </w:r>
      <w:r>
        <w:rPr>
          <w:rtl/>
        </w:rPr>
        <w:t>היו"ר אוריאל בוסו:</w:t>
      </w:r>
      <w:r w:rsidRPr="009D74E1">
        <w:rPr>
          <w:rStyle w:val="TagStyle"/>
          <w:rtl/>
        </w:rPr>
        <w:t xml:space="preserve"> &lt;&lt; יור &gt;&gt;</w:t>
      </w:r>
      <w:r>
        <w:rPr>
          <w:rtl/>
        </w:rPr>
        <w:t xml:space="preserve">   </w:t>
      </w:r>
      <w:bookmarkEnd w:id="9267"/>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מזכיר הכנסת יקרא שוב בשמות חברי הכנסת, למען מי </w:t>
      </w:r>
      <w:bookmarkStart w:id="9268" w:name="_ETM_Q16_545459"/>
      <w:bookmarkEnd w:id="9268"/>
      <w:r>
        <w:rPr>
          <w:rFonts w:hint="cs"/>
          <w:rtl/>
          <w:lang w:eastAsia="he-IL"/>
        </w:rPr>
        <w:t xml:space="preserve">שלא היה נוכח.  </w:t>
      </w:r>
    </w:p>
    <w:p w:rsidR="005C4635" w:rsidRPr="009D74E1" w:rsidRDefault="005C4635" w:rsidP="009B2612">
      <w:pPr>
        <w:rPr>
          <w:rtl/>
          <w:lang w:eastAsia="he-IL"/>
        </w:rPr>
      </w:pPr>
    </w:p>
    <w:p w:rsidR="005C4635" w:rsidRDefault="005C4635" w:rsidP="009B2612">
      <w:pPr>
        <w:pStyle w:val="af7"/>
        <w:keepNext/>
        <w:rPr>
          <w:rtl/>
        </w:rPr>
      </w:pPr>
      <w:r w:rsidRPr="00520EC7">
        <w:rPr>
          <w:rStyle w:val="TagStyle"/>
          <w:rtl/>
        </w:rPr>
        <w:t xml:space="preserve"> &lt;&lt; קריאה &gt;&gt; </w:t>
      </w:r>
      <w:r>
        <w:rPr>
          <w:rtl/>
        </w:rPr>
        <w:t>מזכיר הכנסת דן מרזוק:</w:t>
      </w:r>
      <w:r w:rsidRPr="00520EC7">
        <w:rPr>
          <w:rStyle w:val="TagStyle"/>
          <w:rtl/>
        </w:rPr>
        <w:t xml:space="preserve"> &lt;&lt; קריאה &gt;&gt;</w:t>
      </w:r>
      <w:r>
        <w:rPr>
          <w:rtl/>
        </w:rPr>
        <w:t xml:space="preserve">   </w:t>
      </w:r>
    </w:p>
    <w:p w:rsidR="005C4635" w:rsidRDefault="005C4635" w:rsidP="006E1FE8">
      <w:pPr>
        <w:ind w:firstLine="0"/>
        <w:rPr>
          <w:rtl/>
          <w:lang w:eastAsia="he-IL"/>
        </w:rPr>
      </w:pPr>
      <w:r>
        <w:rPr>
          <w:rFonts w:hint="cs"/>
          <w:rtl/>
          <w:lang w:eastAsia="he-IL"/>
        </w:rPr>
        <w:t>(קורא בשמות חברי הכנסת)</w:t>
      </w:r>
    </w:p>
    <w:p w:rsidR="005C4635" w:rsidRDefault="005C4635" w:rsidP="009B2612">
      <w:pPr>
        <w:rPr>
          <w:rtl/>
          <w:lang w:eastAsia="he-IL"/>
        </w:rPr>
      </w:pPr>
      <w:bookmarkStart w:id="9269" w:name="_ETM_Q16_550556"/>
      <w:bookmarkEnd w:id="9269"/>
    </w:p>
    <w:p w:rsidR="005C4635" w:rsidRDefault="005C4635" w:rsidP="009B2612">
      <w:pPr>
        <w:rPr>
          <w:rtl/>
          <w:lang w:eastAsia="he-IL"/>
        </w:rPr>
      </w:pPr>
      <w:bookmarkStart w:id="9270" w:name="_ETM_Q16_550773"/>
      <w:bookmarkEnd w:id="9270"/>
      <w:r>
        <w:rPr>
          <w:rtl/>
          <w:lang w:eastAsia="he-IL"/>
        </w:rPr>
        <w:t>יולי יואל אדלשטיין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בנימין נתניהו</w:t>
      </w:r>
      <w:r>
        <w:rPr>
          <w:rtl/>
          <w:lang w:eastAsia="he-IL"/>
        </w:rPr>
        <w:tab/>
      </w:r>
      <w:r>
        <w:rPr>
          <w:rtl/>
          <w:lang w:eastAsia="he-IL"/>
        </w:rPr>
        <w:tab/>
        <w:t xml:space="preserve">–   </w:t>
      </w:r>
      <w:bookmarkStart w:id="9271" w:name="_ETM_Q16_685705"/>
      <w:bookmarkEnd w:id="9271"/>
      <w:r>
        <w:rPr>
          <w:rFonts w:hint="cs"/>
          <w:rtl/>
          <w:lang w:eastAsia="he-IL"/>
        </w:rPr>
        <w:t>אינו נוכח</w:t>
      </w:r>
    </w:p>
    <w:p w:rsidR="005C4635" w:rsidRDefault="005C4635" w:rsidP="009B261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אורית מלכה סטרוק</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C4635" w:rsidRPr="00520EC7" w:rsidRDefault="005C4635" w:rsidP="009B2612">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p>
    <w:p w:rsidR="005C4635" w:rsidRDefault="005C4635" w:rsidP="009B2612">
      <w:pPr>
        <w:pStyle w:val="af9"/>
        <w:keepNext/>
        <w:rPr>
          <w:rtl/>
        </w:rPr>
      </w:pPr>
      <w:r w:rsidRPr="00315915">
        <w:rPr>
          <w:rStyle w:val="TagStyle"/>
          <w:rtl/>
        </w:rPr>
        <w:t xml:space="preserve"> &lt;&lt; יור &gt;&gt; </w:t>
      </w:r>
      <w:r>
        <w:rPr>
          <w:rtl/>
        </w:rPr>
        <w:t>היו"ר אוריאל בוסו:</w:t>
      </w:r>
      <w:r w:rsidRPr="00315915">
        <w:rPr>
          <w:rStyle w:val="TagStyle"/>
          <w:rtl/>
        </w:rPr>
        <w:t xml:space="preserve"> &lt;&lt; יור &gt;&gt;</w:t>
      </w:r>
      <w:r>
        <w:rPr>
          <w:rtl/>
        </w:rPr>
        <w:t xml:space="preserve">   </w:t>
      </w:r>
    </w:p>
    <w:p w:rsidR="005C4635" w:rsidRDefault="005C4635" w:rsidP="00CB24F3">
      <w:pPr>
        <w:rPr>
          <w:rtl/>
          <w:lang w:eastAsia="he-IL"/>
        </w:rPr>
      </w:pPr>
    </w:p>
    <w:p w:rsidR="005C4635" w:rsidRDefault="005C4635" w:rsidP="006E1FE8">
      <w:pPr>
        <w:rPr>
          <w:rtl/>
        </w:rPr>
      </w:pPr>
      <w:r>
        <w:rPr>
          <w:rFonts w:hint="cs"/>
          <w:rtl/>
          <w:lang w:eastAsia="he-IL"/>
        </w:rPr>
        <w:t>האם יש מישהו באולם שנוכח כעת וטרם קראו בשמו ומעוניין להצביע? לא. אם כך, תמה ההצבעה. מזכיר הכנסת, נא לספור.</w:t>
      </w:r>
      <w:bookmarkStart w:id="9272" w:name="TOR_Q17"/>
      <w:bookmarkEnd w:id="9272"/>
      <w:r>
        <w:rPr>
          <w:rFonts w:hint="cs"/>
          <w:rtl/>
          <w:lang w:eastAsia="he-IL"/>
        </w:rPr>
        <w:t xml:space="preserve"> חברי </w:t>
      </w:r>
      <w:bookmarkStart w:id="9273" w:name="_ETM_Q17_171956"/>
      <w:bookmarkStart w:id="9274" w:name="_ETM_Q17_230129"/>
      <w:bookmarkEnd w:id="9273"/>
      <w:bookmarkEnd w:id="9274"/>
      <w:r>
        <w:rPr>
          <w:rFonts w:hint="cs"/>
          <w:rtl/>
          <w:lang w:eastAsia="he-IL"/>
        </w:rPr>
        <w:t>ה</w:t>
      </w:r>
      <w:r>
        <w:rPr>
          <w:rtl/>
        </w:rPr>
        <w:t>כנסת</w:t>
      </w:r>
      <w:r>
        <w:rPr>
          <w:rFonts w:hint="cs"/>
          <w:rtl/>
        </w:rPr>
        <w:t>,</w:t>
      </w:r>
      <w:r>
        <w:rPr>
          <w:rtl/>
        </w:rPr>
        <w:t xml:space="preserve"> </w:t>
      </w:r>
      <w:bookmarkStart w:id="9275" w:name="_ETM_Q17_230489"/>
      <w:bookmarkEnd w:id="9275"/>
      <w:r>
        <w:rPr>
          <w:rtl/>
        </w:rPr>
        <w:t xml:space="preserve">להלן </w:t>
      </w:r>
      <w:bookmarkStart w:id="9276" w:name="_ETM_Q17_230760"/>
      <w:bookmarkEnd w:id="9276"/>
      <w:r>
        <w:rPr>
          <w:rtl/>
        </w:rPr>
        <w:t xml:space="preserve">תוצאות </w:t>
      </w:r>
      <w:bookmarkStart w:id="9277" w:name="_ETM_Q17_231120"/>
      <w:bookmarkEnd w:id="9277"/>
      <w:r>
        <w:rPr>
          <w:rtl/>
        </w:rPr>
        <w:t>ההצבעה</w:t>
      </w:r>
      <w:r>
        <w:rPr>
          <w:rFonts w:hint="cs"/>
          <w:rtl/>
        </w:rPr>
        <w:t>:</w:t>
      </w:r>
      <w:r>
        <w:rPr>
          <w:rtl/>
        </w:rPr>
        <w:t xml:space="preserve"> </w:t>
      </w:r>
      <w:bookmarkStart w:id="9278" w:name="_ETM_Q17_231899"/>
      <w:bookmarkEnd w:id="9278"/>
      <w:r>
        <w:rPr>
          <w:rtl/>
        </w:rPr>
        <w:t xml:space="preserve">47 </w:t>
      </w:r>
      <w:bookmarkStart w:id="9279" w:name="_ETM_Q17_232649"/>
      <w:bookmarkEnd w:id="9279"/>
      <w:r>
        <w:rPr>
          <w:rtl/>
        </w:rPr>
        <w:t>בעד</w:t>
      </w:r>
      <w:r>
        <w:rPr>
          <w:rFonts w:hint="cs"/>
          <w:rtl/>
        </w:rPr>
        <w:t>,</w:t>
      </w:r>
      <w:r>
        <w:rPr>
          <w:rtl/>
        </w:rPr>
        <w:t xml:space="preserve"> </w:t>
      </w:r>
      <w:bookmarkStart w:id="9280" w:name="_ETM_Q17_232920"/>
      <w:bookmarkEnd w:id="9280"/>
      <w:r>
        <w:rPr>
          <w:rtl/>
        </w:rPr>
        <w:t xml:space="preserve">אין </w:t>
      </w:r>
      <w:bookmarkStart w:id="9281" w:name="_ETM_Q17_233070"/>
      <w:bookmarkEnd w:id="9281"/>
      <w:r>
        <w:rPr>
          <w:rtl/>
        </w:rPr>
        <w:t>מתנגדים</w:t>
      </w:r>
      <w:r>
        <w:rPr>
          <w:rFonts w:hint="cs"/>
          <w:rtl/>
        </w:rPr>
        <w:t>.</w:t>
      </w:r>
      <w:r>
        <w:rPr>
          <w:rtl/>
        </w:rPr>
        <w:t xml:space="preserve"> </w:t>
      </w:r>
      <w:bookmarkStart w:id="9282" w:name="_ETM_Q17_233520"/>
      <w:bookmarkEnd w:id="9282"/>
      <w:r>
        <w:rPr>
          <w:rtl/>
        </w:rPr>
        <w:t>פה</w:t>
      </w:r>
      <w:r>
        <w:rPr>
          <w:rFonts w:hint="cs"/>
          <w:rtl/>
        </w:rPr>
        <w:t xml:space="preserve"> </w:t>
      </w:r>
      <w:r>
        <w:rPr>
          <w:rtl/>
        </w:rPr>
        <w:t>אחד</w:t>
      </w:r>
      <w:r>
        <w:rPr>
          <w:rFonts w:hint="cs"/>
          <w:rtl/>
        </w:rPr>
        <w:t>.</w:t>
      </w:r>
      <w:r>
        <w:rPr>
          <w:rtl/>
        </w:rPr>
        <w:t xml:space="preserve"> </w:t>
      </w:r>
      <w:bookmarkStart w:id="9283" w:name="_ETM_Q17_233940"/>
      <w:bookmarkEnd w:id="9283"/>
      <w:r>
        <w:rPr>
          <w:rtl/>
        </w:rPr>
        <w:t xml:space="preserve">אני </w:t>
      </w:r>
      <w:bookmarkStart w:id="9284" w:name="_ETM_Q17_234059"/>
      <w:bookmarkEnd w:id="9284"/>
      <w:r>
        <w:rPr>
          <w:rtl/>
        </w:rPr>
        <w:t xml:space="preserve">קובע </w:t>
      </w:r>
      <w:bookmarkStart w:id="9285" w:name="_ETM_Q17_234270"/>
      <w:bookmarkEnd w:id="9285"/>
      <w:r>
        <w:rPr>
          <w:rtl/>
        </w:rPr>
        <w:t xml:space="preserve">שהצעת </w:t>
      </w:r>
      <w:bookmarkStart w:id="9286" w:name="_ETM_Q17_234809"/>
      <w:bookmarkEnd w:id="9286"/>
      <w:r>
        <w:rPr>
          <w:rtl/>
        </w:rPr>
        <w:t xml:space="preserve">חוק </w:t>
      </w:r>
      <w:bookmarkStart w:id="9287" w:name="_ETM_Q17_236100"/>
      <w:bookmarkEnd w:id="9287"/>
      <w:r>
        <w:rPr>
          <w:rtl/>
        </w:rPr>
        <w:t xml:space="preserve">החברות </w:t>
      </w:r>
      <w:bookmarkStart w:id="9288" w:name="_ETM_Q17_236610"/>
      <w:bookmarkEnd w:id="9288"/>
      <w:r>
        <w:rPr>
          <w:rtl/>
        </w:rPr>
        <w:t xml:space="preserve">הממשלתיות </w:t>
      </w:r>
      <w:bookmarkStart w:id="9289" w:name="_ETM_Q17_237590"/>
      <w:bookmarkStart w:id="9290" w:name="_ETM_Q17_218494"/>
      <w:bookmarkEnd w:id="9289"/>
      <w:bookmarkEnd w:id="9290"/>
      <w:r>
        <w:rPr>
          <w:rFonts w:hint="cs"/>
          <w:rtl/>
        </w:rPr>
        <w:t>(</w:t>
      </w:r>
      <w:r>
        <w:rPr>
          <w:rtl/>
        </w:rPr>
        <w:t>תיקון</w:t>
      </w:r>
      <w:r>
        <w:rPr>
          <w:rFonts w:hint="cs"/>
          <w:rtl/>
        </w:rPr>
        <w:t xml:space="preserve"> </w:t>
      </w:r>
      <w:r>
        <w:rPr>
          <w:rFonts w:hint="eastAsia"/>
          <w:rtl/>
        </w:rPr>
        <w:t>–</w:t>
      </w:r>
      <w:r>
        <w:rPr>
          <w:rtl/>
        </w:rPr>
        <w:t xml:space="preserve"> </w:t>
      </w:r>
      <w:bookmarkStart w:id="9291" w:name="_ETM_Q17_238460"/>
      <w:bookmarkEnd w:id="9291"/>
      <w:r>
        <w:rPr>
          <w:rtl/>
        </w:rPr>
        <w:t xml:space="preserve">חובת </w:t>
      </w:r>
      <w:bookmarkStart w:id="9292" w:name="_ETM_Q17_238910"/>
      <w:bookmarkEnd w:id="9292"/>
      <w:r>
        <w:rPr>
          <w:rtl/>
        </w:rPr>
        <w:t xml:space="preserve">תרומת </w:t>
      </w:r>
      <w:bookmarkStart w:id="9293" w:name="_ETM_Q17_239180"/>
      <w:bookmarkEnd w:id="9293"/>
      <w:r>
        <w:rPr>
          <w:rtl/>
        </w:rPr>
        <w:t xml:space="preserve">מזון </w:t>
      </w:r>
      <w:bookmarkStart w:id="9294" w:name="_ETM_Q17_239450"/>
      <w:bookmarkEnd w:id="9294"/>
      <w:r>
        <w:rPr>
          <w:rtl/>
        </w:rPr>
        <w:t>עודף</w:t>
      </w:r>
      <w:r>
        <w:rPr>
          <w:rFonts w:hint="cs"/>
          <w:rtl/>
        </w:rPr>
        <w:t>),</w:t>
      </w:r>
      <w:r>
        <w:rPr>
          <w:rtl/>
        </w:rPr>
        <w:t xml:space="preserve"> </w:t>
      </w:r>
      <w:bookmarkStart w:id="9295" w:name="_ETM_Q17_239720"/>
      <w:bookmarkEnd w:id="9295"/>
      <w:r>
        <w:rPr>
          <w:rtl/>
        </w:rPr>
        <w:t>התשפ"ג</w:t>
      </w:r>
      <w:bookmarkStart w:id="9296" w:name="_ETM_Q17_240110"/>
      <w:bookmarkEnd w:id="9296"/>
      <w:r>
        <w:rPr>
          <w:rFonts w:hint="cs"/>
          <w:rtl/>
        </w:rPr>
        <w:t>–2023,</w:t>
      </w:r>
      <w:bookmarkStart w:id="9297" w:name="_ETM_Q17_228445"/>
      <w:bookmarkEnd w:id="9297"/>
      <w:r>
        <w:rPr>
          <w:rtl/>
        </w:rPr>
        <w:t xml:space="preserve"> </w:t>
      </w:r>
      <w:bookmarkStart w:id="9298" w:name="_ETM_Q17_240620"/>
      <w:bookmarkStart w:id="9299" w:name="_ETM_Q17_240920"/>
      <w:bookmarkEnd w:id="9298"/>
      <w:bookmarkEnd w:id="9299"/>
      <w:r>
        <w:rPr>
          <w:rFonts w:hint="cs"/>
          <w:rtl/>
        </w:rPr>
        <w:t>של חבר הכנסת ינון</w:t>
      </w:r>
      <w:bookmarkStart w:id="9300" w:name="_ETM_Q17_241130"/>
      <w:bookmarkEnd w:id="9300"/>
      <w:r>
        <w:rPr>
          <w:rFonts w:hint="cs"/>
          <w:rtl/>
        </w:rPr>
        <w:t xml:space="preserve"> </w:t>
      </w:r>
      <w:r>
        <w:rPr>
          <w:rtl/>
        </w:rPr>
        <w:t>אזולאי</w:t>
      </w:r>
      <w:r>
        <w:rPr>
          <w:rFonts w:hint="cs"/>
          <w:rtl/>
        </w:rPr>
        <w:t>,</w:t>
      </w:r>
      <w:bookmarkStart w:id="9301" w:name="_ETM_Q17_236265"/>
      <w:bookmarkEnd w:id="9301"/>
      <w:r>
        <w:rPr>
          <w:rtl/>
        </w:rPr>
        <w:t xml:space="preserve"> </w:t>
      </w:r>
      <w:bookmarkStart w:id="9302" w:name="_ETM_Q17_242069"/>
      <w:bookmarkEnd w:id="9302"/>
      <w:r>
        <w:rPr>
          <w:rtl/>
        </w:rPr>
        <w:t xml:space="preserve">התקבלה </w:t>
      </w:r>
      <w:bookmarkStart w:id="9303" w:name="_ETM_Q17_242879"/>
      <w:bookmarkEnd w:id="9303"/>
      <w:r>
        <w:rPr>
          <w:rtl/>
        </w:rPr>
        <w:t xml:space="preserve">בקריאה </w:t>
      </w:r>
      <w:bookmarkStart w:id="9304" w:name="_ETM_Q17_243659"/>
      <w:bookmarkEnd w:id="9304"/>
      <w:r>
        <w:rPr>
          <w:rtl/>
        </w:rPr>
        <w:t xml:space="preserve">הטרומית </w:t>
      </w:r>
      <w:bookmarkStart w:id="9305" w:name="_ETM_Q17_244140"/>
      <w:bookmarkEnd w:id="9305"/>
      <w:r>
        <w:rPr>
          <w:rtl/>
        </w:rPr>
        <w:t xml:space="preserve">ותעבור </w:t>
      </w:r>
      <w:bookmarkStart w:id="9306" w:name="_ETM_Q17_244680"/>
      <w:bookmarkEnd w:id="9306"/>
      <w:r>
        <w:rPr>
          <w:rFonts w:hint="cs"/>
          <w:rtl/>
        </w:rPr>
        <w:t>ל</w:t>
      </w:r>
      <w:r>
        <w:rPr>
          <w:rtl/>
        </w:rPr>
        <w:t xml:space="preserve">וועדת </w:t>
      </w:r>
      <w:bookmarkStart w:id="9307" w:name="_ETM_Q17_246479"/>
      <w:bookmarkEnd w:id="9307"/>
      <w:r>
        <w:rPr>
          <w:rtl/>
        </w:rPr>
        <w:t xml:space="preserve">העבודה </w:t>
      </w:r>
      <w:bookmarkStart w:id="9308" w:name="_ETM_Q17_246780"/>
      <w:bookmarkEnd w:id="9308"/>
      <w:r>
        <w:rPr>
          <w:rtl/>
        </w:rPr>
        <w:t>והרווחה</w:t>
      </w:r>
      <w:r>
        <w:rPr>
          <w:rFonts w:hint="cs"/>
          <w:rtl/>
        </w:rPr>
        <w:t xml:space="preserve"> </w:t>
      </w:r>
      <w:r>
        <w:rPr>
          <w:rtl/>
        </w:rPr>
        <w:t xml:space="preserve">לשם </w:t>
      </w:r>
      <w:bookmarkStart w:id="9309" w:name="_ETM_Q17_244979"/>
      <w:bookmarkEnd w:id="9309"/>
      <w:r>
        <w:rPr>
          <w:rtl/>
        </w:rPr>
        <w:t xml:space="preserve">הכנתה </w:t>
      </w:r>
      <w:bookmarkStart w:id="9310" w:name="_ETM_Q17_245399"/>
      <w:bookmarkEnd w:id="9310"/>
      <w:r>
        <w:rPr>
          <w:rtl/>
        </w:rPr>
        <w:t xml:space="preserve">לקריאה </w:t>
      </w:r>
      <w:bookmarkStart w:id="9311" w:name="_ETM_Q17_245700"/>
      <w:bookmarkEnd w:id="9311"/>
      <w:r>
        <w:rPr>
          <w:rtl/>
        </w:rPr>
        <w:t>ראשונה</w:t>
      </w:r>
      <w:bookmarkStart w:id="9312" w:name="_ETM_Q17_246030"/>
      <w:bookmarkEnd w:id="9312"/>
      <w:r>
        <w:rPr>
          <w:rFonts w:hint="cs"/>
          <w:rtl/>
        </w:rPr>
        <w:t>.</w:t>
      </w:r>
      <w:bookmarkStart w:id="9313" w:name="_ETM_Q17_242465"/>
      <w:bookmarkStart w:id="9314" w:name="_ETM_Q17_249789"/>
      <w:bookmarkStart w:id="9315" w:name="_ETM_Q17_242894"/>
      <w:bookmarkEnd w:id="9313"/>
      <w:bookmarkEnd w:id="9314"/>
      <w:bookmarkEnd w:id="9315"/>
    </w:p>
    <w:p w:rsidR="005C4635" w:rsidRDefault="005C4635" w:rsidP="006E1FE8">
      <w:pPr>
        <w:rPr>
          <w:rtl/>
        </w:rPr>
      </w:pPr>
    </w:p>
    <w:p w:rsidR="005C4635" w:rsidRDefault="005C4635" w:rsidP="006E1FE8">
      <w:pPr>
        <w:rPr>
          <w:rtl/>
        </w:rPr>
      </w:pPr>
    </w:p>
    <w:p w:rsidR="005C4635" w:rsidRDefault="005C4635" w:rsidP="009B2612">
      <w:pPr>
        <w:pStyle w:val="a7"/>
        <w:rPr>
          <w:rtl/>
        </w:rPr>
      </w:pPr>
      <w:bookmarkStart w:id="9316" w:name="_ETM_Q17_243041"/>
      <w:bookmarkStart w:id="9317" w:name="ET_hatsach_639048_2"/>
      <w:bookmarkEnd w:id="9316"/>
      <w:r w:rsidRPr="00685865">
        <w:rPr>
          <w:rStyle w:val="TagStyle"/>
          <w:rtl/>
        </w:rPr>
        <w:t xml:space="preserve"> &lt;&lt; הצח &gt;&gt;</w:t>
      </w:r>
      <w:r w:rsidRPr="008B0525">
        <w:rPr>
          <w:rStyle w:val="TagStyle"/>
          <w:rtl/>
        </w:rPr>
        <w:t xml:space="preserve"> </w:t>
      </w:r>
      <w:bookmarkStart w:id="9318" w:name="_Toc140995996"/>
      <w:bookmarkStart w:id="9319" w:name="_Toc141001573"/>
      <w:r>
        <w:rPr>
          <w:rtl/>
        </w:rPr>
        <w:t xml:space="preserve">הצעת חוק משק החשמל (תיקון </w:t>
      </w:r>
      <w:r>
        <w:rPr>
          <w:rFonts w:hint="cs"/>
          <w:rtl/>
        </w:rPr>
        <w:t>–</w:t>
      </w:r>
      <w:r>
        <w:rPr>
          <w:rtl/>
        </w:rPr>
        <w:t xml:space="preserve"> איסור ניתוק חשמל לצרכן ביתי), התשפ"ג</w:t>
      </w:r>
      <w:r>
        <w:rPr>
          <w:rFonts w:hint="cs"/>
          <w:rtl/>
        </w:rPr>
        <w:t>–</w:t>
      </w:r>
      <w:bookmarkStart w:id="9320" w:name="_ETM_Q17_251182"/>
      <w:bookmarkEnd w:id="9320"/>
      <w:r>
        <w:rPr>
          <w:rtl/>
        </w:rPr>
        <w:t>2023</w:t>
      </w:r>
      <w:bookmarkEnd w:id="9318"/>
      <w:bookmarkEnd w:id="9319"/>
      <w:r w:rsidRPr="008B0525">
        <w:rPr>
          <w:rStyle w:val="TagStyle"/>
          <w:rtl/>
        </w:rPr>
        <w:t xml:space="preserve"> </w:t>
      </w:r>
      <w:r w:rsidRPr="00685865">
        <w:rPr>
          <w:rStyle w:val="TagStyle"/>
          <w:rtl/>
        </w:rPr>
        <w:t>&lt;&lt; הצח &gt;&gt;</w:t>
      </w:r>
      <w:r>
        <w:rPr>
          <w:rtl/>
        </w:rPr>
        <w:t xml:space="preserve">   </w:t>
      </w:r>
      <w:bookmarkEnd w:id="9317"/>
    </w:p>
    <w:p w:rsidR="005C4635" w:rsidRDefault="005C4635" w:rsidP="006E1FE8">
      <w:pPr>
        <w:rPr>
          <w:rtl/>
        </w:rPr>
      </w:pPr>
      <w:r>
        <w:rPr>
          <w:rtl/>
        </w:rPr>
        <w:t>[הצעת חוק פ</w:t>
      </w:r>
      <w:r>
        <w:rPr>
          <w:rFonts w:hint="cs"/>
          <w:rtl/>
        </w:rPr>
        <w:t>/1464/25; דברי הכנסת, חוב' י"ב, ישיבה 56.</w:t>
      </w:r>
      <w:r>
        <w:rPr>
          <w:rtl/>
        </w:rPr>
        <w:t>]</w:t>
      </w:r>
    </w:p>
    <w:p w:rsidR="005C4635" w:rsidRDefault="005C4635" w:rsidP="009B2612">
      <w:pPr>
        <w:pStyle w:val="-0"/>
        <w:rPr>
          <w:rtl/>
        </w:rPr>
      </w:pPr>
      <w:r>
        <w:rPr>
          <w:rtl/>
        </w:rPr>
        <w:t>(הצעת חבר הכנסת</w:t>
      </w:r>
      <w:r>
        <w:rPr>
          <w:rFonts w:hint="cs"/>
          <w:rtl/>
        </w:rPr>
        <w:t xml:space="preserve"> מיכאל מרדכי ביטון</w:t>
      </w:r>
      <w:r>
        <w:rPr>
          <w:rtl/>
        </w:rPr>
        <w:t>)</w:t>
      </w:r>
    </w:p>
    <w:p w:rsidR="005C4635" w:rsidRDefault="005C4635" w:rsidP="00CB24F3">
      <w:pPr>
        <w:rPr>
          <w:rtl/>
        </w:rPr>
      </w:pPr>
      <w:bookmarkStart w:id="9321" w:name="_ETM_Q17_245815"/>
      <w:bookmarkEnd w:id="9321"/>
    </w:p>
    <w:p w:rsidR="005C4635" w:rsidRDefault="005C4635" w:rsidP="009B2612">
      <w:pPr>
        <w:pStyle w:val="af9"/>
        <w:rPr>
          <w:rtl/>
        </w:rPr>
      </w:pPr>
      <w:r w:rsidRPr="00685865">
        <w:rPr>
          <w:rStyle w:val="TagStyle"/>
          <w:rtl/>
        </w:rPr>
        <w:t xml:space="preserve"> &lt;&lt; יור &gt;&gt;</w:t>
      </w:r>
      <w:r w:rsidRPr="008B0525">
        <w:rPr>
          <w:rStyle w:val="TagStyle"/>
          <w:rtl/>
        </w:rPr>
        <w:t xml:space="preserve"> </w:t>
      </w:r>
      <w:r>
        <w:rPr>
          <w:rtl/>
        </w:rPr>
        <w:t>היו"ר אוריאל בוסו:</w:t>
      </w:r>
      <w:r w:rsidRPr="008B0525">
        <w:rPr>
          <w:rStyle w:val="TagStyle"/>
          <w:rtl/>
        </w:rPr>
        <w:t xml:space="preserve"> </w:t>
      </w:r>
      <w:r w:rsidRPr="00685865">
        <w:rPr>
          <w:rStyle w:val="TagStyle"/>
          <w:rtl/>
        </w:rPr>
        <w:t>&lt;&lt; יור &gt;&gt;</w:t>
      </w:r>
      <w:r>
        <w:rPr>
          <w:rtl/>
        </w:rPr>
        <w:t xml:space="preserve">   </w:t>
      </w:r>
    </w:p>
    <w:p w:rsidR="005C4635" w:rsidRDefault="005C4635" w:rsidP="00CB24F3">
      <w:pPr>
        <w:rPr>
          <w:rtl/>
          <w:lang w:eastAsia="he-IL"/>
        </w:rPr>
      </w:pPr>
    </w:p>
    <w:p w:rsidR="005C4635" w:rsidRDefault="005C4635" w:rsidP="00470DF2">
      <w:pPr>
        <w:rPr>
          <w:rtl/>
        </w:rPr>
      </w:pPr>
      <w:bookmarkStart w:id="9322" w:name="_ETM_Q17_247145"/>
      <w:bookmarkStart w:id="9323" w:name="_ETM_Q17_249815"/>
      <w:bookmarkStart w:id="9324" w:name="_ETM_Q17_243103"/>
      <w:bookmarkStart w:id="9325" w:name="_ETM_Q17_243140"/>
      <w:bookmarkEnd w:id="9322"/>
      <w:bookmarkEnd w:id="9323"/>
      <w:bookmarkEnd w:id="9324"/>
      <w:bookmarkEnd w:id="9325"/>
      <w:r>
        <w:rPr>
          <w:rtl/>
        </w:rPr>
        <w:t xml:space="preserve">חברי </w:t>
      </w:r>
      <w:bookmarkStart w:id="9326" w:name="_ETM_Q17_250090"/>
      <w:bookmarkEnd w:id="9326"/>
      <w:r>
        <w:rPr>
          <w:rtl/>
        </w:rPr>
        <w:t>הכנסת</w:t>
      </w:r>
      <w:r>
        <w:rPr>
          <w:rFonts w:hint="cs"/>
          <w:rtl/>
        </w:rPr>
        <w:t>,</w:t>
      </w:r>
      <w:r>
        <w:rPr>
          <w:rtl/>
        </w:rPr>
        <w:t xml:space="preserve"> </w:t>
      </w:r>
      <w:bookmarkStart w:id="9327" w:name="_ETM_Q17_250509"/>
      <w:bookmarkEnd w:id="9327"/>
      <w:r>
        <w:rPr>
          <w:rtl/>
        </w:rPr>
        <w:t xml:space="preserve">נעבור </w:t>
      </w:r>
      <w:bookmarkStart w:id="9328" w:name="_ETM_Q17_250990"/>
      <w:bookmarkEnd w:id="9328"/>
      <w:r>
        <w:rPr>
          <w:rtl/>
        </w:rPr>
        <w:t xml:space="preserve">לסעיף </w:t>
      </w:r>
      <w:bookmarkStart w:id="9329" w:name="_ETM_Q17_251530"/>
      <w:bookmarkEnd w:id="9329"/>
      <w:r>
        <w:rPr>
          <w:rtl/>
        </w:rPr>
        <w:t xml:space="preserve">הבא </w:t>
      </w:r>
      <w:bookmarkStart w:id="9330" w:name="_ETM_Q17_251709"/>
      <w:bookmarkEnd w:id="9330"/>
      <w:r>
        <w:rPr>
          <w:rtl/>
        </w:rPr>
        <w:t>בסדר</w:t>
      </w:r>
      <w:bookmarkStart w:id="9331" w:name="_ETM_Q17_252069"/>
      <w:bookmarkEnd w:id="9331"/>
      <w:r>
        <w:rPr>
          <w:rFonts w:hint="cs"/>
          <w:rtl/>
        </w:rPr>
        <w:t>-</w:t>
      </w:r>
      <w:bookmarkStart w:id="9332" w:name="_ETM_Q17_246663"/>
      <w:bookmarkEnd w:id="9332"/>
      <w:r>
        <w:rPr>
          <w:rtl/>
        </w:rPr>
        <w:t xml:space="preserve">היום </w:t>
      </w:r>
      <w:bookmarkStart w:id="9333" w:name="_ETM_Q17_252250"/>
      <w:bookmarkEnd w:id="9333"/>
      <w:r>
        <w:rPr>
          <w:rFonts w:hint="cs"/>
          <w:rtl/>
        </w:rPr>
        <w:t xml:space="preserve">– </w:t>
      </w:r>
      <w:r>
        <w:rPr>
          <w:rtl/>
        </w:rPr>
        <w:t xml:space="preserve">הצעת </w:t>
      </w:r>
      <w:bookmarkStart w:id="9334" w:name="_ETM_Q17_252579"/>
      <w:bookmarkEnd w:id="9334"/>
      <w:r>
        <w:rPr>
          <w:rtl/>
        </w:rPr>
        <w:t xml:space="preserve">חוק </w:t>
      </w:r>
      <w:bookmarkStart w:id="9335" w:name="_ETM_Q17_252819"/>
      <w:bookmarkEnd w:id="9335"/>
      <w:r>
        <w:rPr>
          <w:rtl/>
        </w:rPr>
        <w:t>מ</w:t>
      </w:r>
      <w:bookmarkStart w:id="9336" w:name="_ETM_Q17_248102"/>
      <w:bookmarkEnd w:id="9336"/>
      <w:r>
        <w:rPr>
          <w:rtl/>
        </w:rPr>
        <w:t xml:space="preserve">שק </w:t>
      </w:r>
      <w:bookmarkStart w:id="9337" w:name="_ETM_Q17_253149"/>
      <w:bookmarkEnd w:id="9337"/>
      <w:r>
        <w:rPr>
          <w:rtl/>
        </w:rPr>
        <w:t xml:space="preserve">החשמל </w:t>
      </w:r>
      <w:bookmarkStart w:id="9338" w:name="_ETM_Q17_253569"/>
      <w:bookmarkEnd w:id="9338"/>
      <w:r>
        <w:rPr>
          <w:rFonts w:hint="cs"/>
          <w:rtl/>
        </w:rPr>
        <w:t>(</w:t>
      </w:r>
      <w:r>
        <w:rPr>
          <w:rtl/>
        </w:rPr>
        <w:t>תיקון</w:t>
      </w:r>
      <w:r>
        <w:rPr>
          <w:rFonts w:hint="cs"/>
          <w:rtl/>
        </w:rPr>
        <w:t xml:space="preserve"> </w:t>
      </w:r>
      <w:r>
        <w:rPr>
          <w:rFonts w:hint="eastAsia"/>
          <w:rtl/>
        </w:rPr>
        <w:t>–</w:t>
      </w:r>
      <w:r>
        <w:rPr>
          <w:rtl/>
        </w:rPr>
        <w:t xml:space="preserve"> </w:t>
      </w:r>
      <w:bookmarkStart w:id="9339" w:name="_ETM_Q17_253840"/>
      <w:bookmarkEnd w:id="9339"/>
      <w:r>
        <w:rPr>
          <w:rtl/>
        </w:rPr>
        <w:t xml:space="preserve">איסור </w:t>
      </w:r>
      <w:bookmarkStart w:id="9340" w:name="_ETM_Q17_254020"/>
      <w:bookmarkEnd w:id="9340"/>
      <w:r>
        <w:rPr>
          <w:rtl/>
        </w:rPr>
        <w:t xml:space="preserve">ניתוק </w:t>
      </w:r>
      <w:bookmarkStart w:id="9341" w:name="_ETM_Q17_254259"/>
      <w:bookmarkEnd w:id="9341"/>
      <w:r>
        <w:rPr>
          <w:rtl/>
        </w:rPr>
        <w:t xml:space="preserve">חשמל </w:t>
      </w:r>
      <w:bookmarkStart w:id="9342" w:name="_ETM_Q17_254530"/>
      <w:bookmarkEnd w:id="9342"/>
      <w:r>
        <w:rPr>
          <w:rtl/>
        </w:rPr>
        <w:t xml:space="preserve">לצרכן </w:t>
      </w:r>
      <w:bookmarkStart w:id="9343" w:name="_ETM_Q17_254890"/>
      <w:bookmarkEnd w:id="9343"/>
      <w:r>
        <w:rPr>
          <w:rtl/>
        </w:rPr>
        <w:t>ביתי</w:t>
      </w:r>
      <w:r>
        <w:rPr>
          <w:rFonts w:hint="cs"/>
          <w:rtl/>
        </w:rPr>
        <w:t>),</w:t>
      </w:r>
      <w:r>
        <w:rPr>
          <w:rtl/>
        </w:rPr>
        <w:t xml:space="preserve"> </w:t>
      </w:r>
      <w:bookmarkStart w:id="9344" w:name="_ETM_Q17_255459"/>
      <w:bookmarkEnd w:id="9344"/>
      <w:r>
        <w:rPr>
          <w:rFonts w:hint="cs"/>
          <w:rtl/>
        </w:rPr>
        <w:t>ה</w:t>
      </w:r>
      <w:r>
        <w:rPr>
          <w:rtl/>
        </w:rPr>
        <w:t>תשפ"ג</w:t>
      </w:r>
      <w:bookmarkStart w:id="9345" w:name="_ETM_Q17_255880"/>
      <w:bookmarkEnd w:id="9345"/>
      <w:r>
        <w:rPr>
          <w:rFonts w:hint="cs"/>
          <w:rtl/>
        </w:rPr>
        <w:t>–2023</w:t>
      </w:r>
      <w:bookmarkStart w:id="9346" w:name="_ETM_Q17_247542"/>
      <w:bookmarkEnd w:id="9346"/>
      <w:r>
        <w:rPr>
          <w:rFonts w:hint="cs"/>
          <w:rtl/>
        </w:rPr>
        <w:t>,</w:t>
      </w:r>
      <w:r>
        <w:rPr>
          <w:rtl/>
        </w:rPr>
        <w:t xml:space="preserve"> </w:t>
      </w:r>
      <w:bookmarkStart w:id="9347" w:name="_ETM_Q17_256479"/>
      <w:bookmarkEnd w:id="9347"/>
      <w:r>
        <w:rPr>
          <w:rtl/>
        </w:rPr>
        <w:t xml:space="preserve">של </w:t>
      </w:r>
      <w:bookmarkStart w:id="9348" w:name="_ETM_Q17_256569"/>
      <w:bookmarkEnd w:id="9348"/>
      <w:r>
        <w:rPr>
          <w:rtl/>
        </w:rPr>
        <w:t xml:space="preserve">חבר </w:t>
      </w:r>
      <w:bookmarkStart w:id="9349" w:name="_ETM_Q17_256780"/>
      <w:bookmarkEnd w:id="9349"/>
      <w:r>
        <w:rPr>
          <w:rtl/>
        </w:rPr>
        <w:t xml:space="preserve">הכנסת </w:t>
      </w:r>
      <w:bookmarkStart w:id="9350" w:name="_ETM_Q17_257049"/>
      <w:bookmarkEnd w:id="9350"/>
      <w:r>
        <w:rPr>
          <w:rtl/>
        </w:rPr>
        <w:t xml:space="preserve">מיכאל </w:t>
      </w:r>
      <w:bookmarkStart w:id="9351" w:name="_ETM_Q17_257319"/>
      <w:bookmarkEnd w:id="9351"/>
      <w:r>
        <w:rPr>
          <w:rtl/>
        </w:rPr>
        <w:t xml:space="preserve">מרדכי </w:t>
      </w:r>
      <w:bookmarkStart w:id="9352" w:name="_ETM_Q17_257649"/>
      <w:bookmarkEnd w:id="9352"/>
      <w:r>
        <w:rPr>
          <w:rtl/>
        </w:rPr>
        <w:t>ביטון</w:t>
      </w:r>
      <w:r w:rsidR="00470DF2">
        <w:rPr>
          <w:rFonts w:hint="cs"/>
          <w:rtl/>
        </w:rPr>
        <w:t>,</w:t>
      </w:r>
      <w:r>
        <w:rPr>
          <w:rtl/>
        </w:rPr>
        <w:t xml:space="preserve"> </w:t>
      </w:r>
      <w:bookmarkStart w:id="9353" w:name="_ETM_Q17_258780"/>
      <w:bookmarkEnd w:id="9353"/>
      <w:r>
        <w:rPr>
          <w:rtl/>
        </w:rPr>
        <w:t xml:space="preserve">תשובה </w:t>
      </w:r>
      <w:bookmarkStart w:id="9354" w:name="_ETM_Q17_259170"/>
      <w:bookmarkEnd w:id="9354"/>
      <w:r>
        <w:rPr>
          <w:rtl/>
        </w:rPr>
        <w:t xml:space="preserve">והצבעה </w:t>
      </w:r>
      <w:bookmarkStart w:id="9355" w:name="_ETM_Q17_260740"/>
      <w:bookmarkEnd w:id="9355"/>
      <w:r>
        <w:rPr>
          <w:rtl/>
        </w:rPr>
        <w:t>בלבד</w:t>
      </w:r>
      <w:r>
        <w:rPr>
          <w:rFonts w:hint="cs"/>
          <w:rtl/>
        </w:rPr>
        <w:t>.</w:t>
      </w:r>
      <w:r>
        <w:rPr>
          <w:rtl/>
        </w:rPr>
        <w:t xml:space="preserve"> </w:t>
      </w:r>
      <w:bookmarkStart w:id="9356" w:name="_ETM_Q17_262170"/>
      <w:bookmarkEnd w:id="9356"/>
      <w:r>
        <w:rPr>
          <w:rtl/>
        </w:rPr>
        <w:t xml:space="preserve">יעלה </w:t>
      </w:r>
      <w:bookmarkStart w:id="9357" w:name="_ETM_Q17_263359"/>
      <w:bookmarkEnd w:id="9357"/>
      <w:r>
        <w:rPr>
          <w:rFonts w:hint="cs"/>
          <w:rtl/>
        </w:rPr>
        <w:t>השר</w:t>
      </w:r>
      <w:bookmarkStart w:id="9358" w:name="_ETM_Q17_263213"/>
      <w:bookmarkEnd w:id="9358"/>
      <w:r>
        <w:rPr>
          <w:rtl/>
        </w:rPr>
        <w:t xml:space="preserve"> </w:t>
      </w:r>
      <w:bookmarkStart w:id="9359" w:name="_ETM_Q17_265520"/>
      <w:bookmarkEnd w:id="9359"/>
      <w:r>
        <w:rPr>
          <w:rtl/>
        </w:rPr>
        <w:t xml:space="preserve">ישראל </w:t>
      </w:r>
      <w:bookmarkStart w:id="9360" w:name="_ETM_Q17_266030"/>
      <w:bookmarkEnd w:id="9360"/>
      <w:r>
        <w:rPr>
          <w:rtl/>
        </w:rPr>
        <w:t>כץ</w:t>
      </w:r>
      <w:r>
        <w:rPr>
          <w:rFonts w:hint="cs"/>
          <w:rtl/>
        </w:rPr>
        <w:t>,</w:t>
      </w:r>
      <w:r>
        <w:rPr>
          <w:rtl/>
        </w:rPr>
        <w:t xml:space="preserve"> </w:t>
      </w:r>
      <w:bookmarkStart w:id="9361" w:name="_ETM_Q17_266770"/>
      <w:bookmarkEnd w:id="9361"/>
      <w:r>
        <w:rPr>
          <w:rtl/>
        </w:rPr>
        <w:t xml:space="preserve">שר </w:t>
      </w:r>
      <w:bookmarkStart w:id="9362" w:name="_ETM_Q17_267250"/>
      <w:bookmarkEnd w:id="9362"/>
      <w:r>
        <w:rPr>
          <w:rtl/>
        </w:rPr>
        <w:t xml:space="preserve">האנרגיה </w:t>
      </w:r>
      <w:bookmarkStart w:id="9363" w:name="_ETM_Q17_267670"/>
      <w:bookmarkEnd w:id="9363"/>
      <w:r>
        <w:rPr>
          <w:rtl/>
        </w:rPr>
        <w:t>והתשתיות</w:t>
      </w:r>
      <w:r>
        <w:rPr>
          <w:rFonts w:hint="cs"/>
          <w:rtl/>
        </w:rPr>
        <w:t>,</w:t>
      </w:r>
      <w:r>
        <w:rPr>
          <w:rtl/>
        </w:rPr>
        <w:t xml:space="preserve"> </w:t>
      </w:r>
      <w:bookmarkStart w:id="9364" w:name="_ETM_Q17_268569"/>
      <w:bookmarkEnd w:id="9364"/>
      <w:r>
        <w:rPr>
          <w:rtl/>
        </w:rPr>
        <w:t xml:space="preserve">להשיב </w:t>
      </w:r>
      <w:bookmarkStart w:id="9365" w:name="_ETM_Q17_269020"/>
      <w:bookmarkEnd w:id="9365"/>
      <w:r>
        <w:rPr>
          <w:rtl/>
        </w:rPr>
        <w:t xml:space="preserve">בשם </w:t>
      </w:r>
      <w:bookmarkStart w:id="9366" w:name="_ETM_Q17_269260"/>
      <w:bookmarkEnd w:id="9366"/>
      <w:r>
        <w:rPr>
          <w:rtl/>
        </w:rPr>
        <w:t>הממשלה</w:t>
      </w:r>
      <w:r>
        <w:rPr>
          <w:rFonts w:hint="cs"/>
          <w:rtl/>
        </w:rPr>
        <w:t>.</w:t>
      </w:r>
      <w:bookmarkStart w:id="9367" w:name="_ETM_Q17_285020"/>
      <w:bookmarkEnd w:id="9367"/>
      <w:r>
        <w:rPr>
          <w:rFonts w:hint="cs"/>
          <w:rtl/>
        </w:rPr>
        <w:t xml:space="preserve"> </w:t>
      </w:r>
      <w:bookmarkStart w:id="9368" w:name="_ETM_Q17_287169"/>
      <w:bookmarkStart w:id="9369" w:name="_ETM_Q17_287439"/>
      <w:bookmarkStart w:id="9370" w:name="_ETM_Q17_287619"/>
      <w:bookmarkStart w:id="9371" w:name="_ETM_Q17_295640"/>
      <w:bookmarkEnd w:id="9368"/>
      <w:bookmarkEnd w:id="9369"/>
      <w:bookmarkEnd w:id="9370"/>
      <w:bookmarkEnd w:id="9371"/>
      <w:r>
        <w:rPr>
          <w:rtl/>
        </w:rPr>
        <w:t>בבקשה</w:t>
      </w:r>
      <w:r>
        <w:rPr>
          <w:rFonts w:hint="cs"/>
          <w:rtl/>
        </w:rPr>
        <w:t>,</w:t>
      </w:r>
      <w:r>
        <w:rPr>
          <w:rtl/>
        </w:rPr>
        <w:t xml:space="preserve"> </w:t>
      </w:r>
      <w:bookmarkStart w:id="9372" w:name="_ETM_Q17_296649"/>
      <w:bookmarkStart w:id="9373" w:name="_ETM_Q17_297039"/>
      <w:bookmarkStart w:id="9374" w:name="_ETM_Q17_299060"/>
      <w:bookmarkEnd w:id="9372"/>
      <w:bookmarkEnd w:id="9373"/>
      <w:bookmarkEnd w:id="9374"/>
      <w:r>
        <w:rPr>
          <w:rFonts w:hint="cs"/>
          <w:rtl/>
        </w:rPr>
        <w:t>עשר</w:t>
      </w:r>
      <w:r>
        <w:rPr>
          <w:rtl/>
        </w:rPr>
        <w:t xml:space="preserve"> </w:t>
      </w:r>
      <w:bookmarkStart w:id="9375" w:name="_ETM_Q17_299330"/>
      <w:bookmarkEnd w:id="9375"/>
      <w:r>
        <w:rPr>
          <w:rtl/>
        </w:rPr>
        <w:t xml:space="preserve">דקות </w:t>
      </w:r>
      <w:bookmarkStart w:id="9376" w:name="_ETM_Q17_299570"/>
      <w:bookmarkEnd w:id="9376"/>
      <w:r>
        <w:rPr>
          <w:rtl/>
        </w:rPr>
        <w:t>לרשותך</w:t>
      </w:r>
      <w:r>
        <w:rPr>
          <w:rFonts w:hint="cs"/>
          <w:rtl/>
        </w:rPr>
        <w:t>,</w:t>
      </w:r>
      <w:r>
        <w:rPr>
          <w:rtl/>
        </w:rPr>
        <w:t xml:space="preserve"> </w:t>
      </w:r>
      <w:bookmarkStart w:id="9377" w:name="_ETM_Q17_299930"/>
      <w:bookmarkEnd w:id="9377"/>
      <w:r>
        <w:rPr>
          <w:rtl/>
        </w:rPr>
        <w:t xml:space="preserve">אדוני </w:t>
      </w:r>
      <w:bookmarkStart w:id="9378" w:name="_ETM_Q17_300170"/>
      <w:bookmarkEnd w:id="9378"/>
      <w:r>
        <w:rPr>
          <w:rtl/>
        </w:rPr>
        <w:t>השר</w:t>
      </w:r>
      <w:r>
        <w:rPr>
          <w:rFonts w:hint="cs"/>
          <w:rtl/>
        </w:rPr>
        <w:t>.</w:t>
      </w:r>
    </w:p>
    <w:p w:rsidR="005C4635" w:rsidRDefault="005C4635" w:rsidP="009B2612">
      <w:pPr>
        <w:rPr>
          <w:rtl/>
        </w:rPr>
      </w:pPr>
      <w:bookmarkStart w:id="9379" w:name="_ETM_Q17_271845"/>
      <w:bookmarkStart w:id="9380" w:name="_ETM_Q17_271976"/>
      <w:bookmarkStart w:id="9381" w:name="_ETM_Q17_274932"/>
      <w:bookmarkEnd w:id="9379"/>
      <w:bookmarkEnd w:id="9380"/>
      <w:bookmarkEnd w:id="9381"/>
    </w:p>
    <w:p w:rsidR="005C4635" w:rsidRDefault="005C4635" w:rsidP="009B2612">
      <w:pPr>
        <w:pStyle w:val="a4"/>
        <w:rPr>
          <w:rtl/>
        </w:rPr>
      </w:pPr>
      <w:bookmarkStart w:id="9382" w:name="ET_speaker_6442_4"/>
      <w:r w:rsidRPr="00685865">
        <w:rPr>
          <w:rStyle w:val="TagStyle"/>
          <w:rtl/>
        </w:rPr>
        <w:t xml:space="preserve"> &lt;&lt; דובר &gt;&gt;</w:t>
      </w:r>
      <w:r w:rsidRPr="00AD6174">
        <w:rPr>
          <w:rStyle w:val="TagStyle"/>
          <w:rtl/>
        </w:rPr>
        <w:t xml:space="preserve"> </w:t>
      </w:r>
      <w:bookmarkStart w:id="9383" w:name="_Toc140995997"/>
      <w:bookmarkStart w:id="9384" w:name="_Toc141001574"/>
      <w:r>
        <w:rPr>
          <w:rtl/>
        </w:rPr>
        <w:t>שר האנרגיה והתשתיות ישראל כץ:</w:t>
      </w:r>
      <w:bookmarkEnd w:id="9383"/>
      <w:bookmarkEnd w:id="9384"/>
      <w:r w:rsidRPr="00AD6174">
        <w:rPr>
          <w:rStyle w:val="TagStyle"/>
          <w:rtl/>
        </w:rPr>
        <w:t xml:space="preserve"> </w:t>
      </w:r>
      <w:r w:rsidRPr="00685865">
        <w:rPr>
          <w:rStyle w:val="TagStyle"/>
          <w:rtl/>
        </w:rPr>
        <w:t>&lt;&lt; דובר &gt;&gt;</w:t>
      </w:r>
      <w:r>
        <w:rPr>
          <w:rtl/>
        </w:rPr>
        <w:t xml:space="preserve">   </w:t>
      </w:r>
      <w:bookmarkEnd w:id="9382"/>
    </w:p>
    <w:p w:rsidR="005C4635" w:rsidRDefault="005C4635" w:rsidP="00CB24F3">
      <w:pPr>
        <w:rPr>
          <w:rtl/>
          <w:lang w:eastAsia="he-IL"/>
        </w:rPr>
      </w:pPr>
    </w:p>
    <w:p w:rsidR="005C4635" w:rsidRDefault="005C4635" w:rsidP="009B2612">
      <w:pPr>
        <w:rPr>
          <w:rtl/>
        </w:rPr>
      </w:pPr>
      <w:bookmarkStart w:id="9385" w:name="_ETM_Q17_275733"/>
      <w:bookmarkStart w:id="9386" w:name="_ETM_Q17_275792"/>
      <w:bookmarkStart w:id="9387" w:name="_ETM_Q17_272068"/>
      <w:bookmarkStart w:id="9388" w:name="_ETM_Q17_272136"/>
      <w:bookmarkStart w:id="9389" w:name="_ETM_Q17_272308"/>
      <w:bookmarkStart w:id="9390" w:name="_ETM_Q17_272415"/>
      <w:bookmarkStart w:id="9391" w:name="_ETM_Q17_285380"/>
      <w:bookmarkStart w:id="9392" w:name="_ETM_Q17_285500"/>
      <w:bookmarkStart w:id="9393" w:name="_ETM_Q17_305909"/>
      <w:bookmarkStart w:id="9394" w:name="_ETM_Q17_306090"/>
      <w:bookmarkStart w:id="9395" w:name="_ETM_Q17_302332"/>
      <w:bookmarkEnd w:id="9385"/>
      <w:bookmarkEnd w:id="9386"/>
      <w:bookmarkEnd w:id="9387"/>
      <w:bookmarkEnd w:id="9388"/>
      <w:bookmarkEnd w:id="9389"/>
      <w:bookmarkEnd w:id="9390"/>
      <w:bookmarkEnd w:id="9391"/>
      <w:bookmarkEnd w:id="9392"/>
      <w:bookmarkEnd w:id="9393"/>
      <w:bookmarkEnd w:id="9394"/>
      <w:bookmarkEnd w:id="9395"/>
      <w:r>
        <w:rPr>
          <w:rtl/>
        </w:rPr>
        <w:t xml:space="preserve">אדוני </w:t>
      </w:r>
      <w:bookmarkStart w:id="9396" w:name="_ETM_Q17_306359"/>
      <w:bookmarkEnd w:id="9396"/>
      <w:r>
        <w:rPr>
          <w:rtl/>
        </w:rPr>
        <w:t>היושב-ראש</w:t>
      </w:r>
      <w:r>
        <w:rPr>
          <w:rFonts w:hint="cs"/>
          <w:rtl/>
        </w:rPr>
        <w:t>,</w:t>
      </w:r>
      <w:r>
        <w:rPr>
          <w:rtl/>
        </w:rPr>
        <w:t xml:space="preserve"> </w:t>
      </w:r>
      <w:bookmarkStart w:id="9397" w:name="_ETM_Q17_307109"/>
      <w:bookmarkEnd w:id="9397"/>
      <w:r>
        <w:rPr>
          <w:rtl/>
        </w:rPr>
        <w:t>חבר</w:t>
      </w:r>
      <w:r>
        <w:rPr>
          <w:rFonts w:hint="cs"/>
          <w:rtl/>
        </w:rPr>
        <w:t>ות</w:t>
      </w:r>
      <w:r>
        <w:rPr>
          <w:rtl/>
        </w:rPr>
        <w:t xml:space="preserve"> </w:t>
      </w:r>
      <w:bookmarkStart w:id="9398" w:name="_ETM_Q17_307469"/>
      <w:bookmarkEnd w:id="9398"/>
      <w:r>
        <w:rPr>
          <w:rFonts w:hint="cs"/>
          <w:rtl/>
        </w:rPr>
        <w:t>ו</w:t>
      </w:r>
      <w:r>
        <w:rPr>
          <w:rtl/>
        </w:rPr>
        <w:t xml:space="preserve">חברי </w:t>
      </w:r>
      <w:bookmarkStart w:id="9399" w:name="_ETM_Q17_307739"/>
      <w:bookmarkEnd w:id="9399"/>
      <w:r>
        <w:rPr>
          <w:rtl/>
        </w:rPr>
        <w:t>הכנסת</w:t>
      </w:r>
      <w:r>
        <w:rPr>
          <w:rFonts w:hint="cs"/>
          <w:rtl/>
        </w:rPr>
        <w:t>,</w:t>
      </w:r>
      <w:r>
        <w:rPr>
          <w:rtl/>
        </w:rPr>
        <w:t xml:space="preserve"> </w:t>
      </w:r>
      <w:bookmarkStart w:id="9400" w:name="_ETM_Q17_309669"/>
      <w:bookmarkEnd w:id="9400"/>
      <w:r>
        <w:rPr>
          <w:rtl/>
        </w:rPr>
        <w:t xml:space="preserve">באשר </w:t>
      </w:r>
      <w:bookmarkStart w:id="9401" w:name="_ETM_Q17_310090"/>
      <w:bookmarkEnd w:id="9401"/>
      <w:r>
        <w:rPr>
          <w:rtl/>
        </w:rPr>
        <w:t xml:space="preserve">להצעת </w:t>
      </w:r>
      <w:bookmarkStart w:id="9402" w:name="_ETM_Q17_310510"/>
      <w:bookmarkEnd w:id="9402"/>
      <w:r>
        <w:rPr>
          <w:rtl/>
        </w:rPr>
        <w:t xml:space="preserve">החוק </w:t>
      </w:r>
      <w:bookmarkStart w:id="9403" w:name="_ETM_Q17_310750"/>
      <w:bookmarkEnd w:id="9403"/>
      <w:r>
        <w:rPr>
          <w:rtl/>
        </w:rPr>
        <w:t xml:space="preserve">של </w:t>
      </w:r>
      <w:bookmarkStart w:id="9404" w:name="_ETM_Q17_310960"/>
      <w:bookmarkEnd w:id="9404"/>
      <w:r>
        <w:rPr>
          <w:rtl/>
        </w:rPr>
        <w:t xml:space="preserve">חבר </w:t>
      </w:r>
      <w:bookmarkStart w:id="9405" w:name="_ETM_Q17_311169"/>
      <w:bookmarkEnd w:id="9405"/>
      <w:r>
        <w:rPr>
          <w:rtl/>
        </w:rPr>
        <w:t xml:space="preserve">הכנסת </w:t>
      </w:r>
      <w:bookmarkStart w:id="9406" w:name="_ETM_Q17_311530"/>
      <w:bookmarkEnd w:id="9406"/>
      <w:r>
        <w:rPr>
          <w:rtl/>
        </w:rPr>
        <w:t xml:space="preserve">מיכאל </w:t>
      </w:r>
      <w:bookmarkStart w:id="9407" w:name="_ETM_Q17_311889"/>
      <w:bookmarkEnd w:id="9407"/>
      <w:r>
        <w:rPr>
          <w:rtl/>
        </w:rPr>
        <w:t>ביטון</w:t>
      </w:r>
      <w:bookmarkStart w:id="9408" w:name="_ETM_Q17_308611"/>
      <w:bookmarkEnd w:id="9408"/>
      <w:r>
        <w:rPr>
          <w:rtl/>
        </w:rPr>
        <w:t xml:space="preserve"> </w:t>
      </w:r>
      <w:bookmarkStart w:id="9409" w:name="_ETM_Q17_313120"/>
      <w:bookmarkEnd w:id="9409"/>
      <w:r>
        <w:rPr>
          <w:rtl/>
        </w:rPr>
        <w:t>ב</w:t>
      </w:r>
      <w:r>
        <w:rPr>
          <w:rFonts w:hint="cs"/>
          <w:rtl/>
        </w:rPr>
        <w:t>עניי</w:t>
      </w:r>
      <w:r>
        <w:rPr>
          <w:rtl/>
        </w:rPr>
        <w:t xml:space="preserve">ן </w:t>
      </w:r>
      <w:bookmarkStart w:id="9410" w:name="_ETM_Q17_313419"/>
      <w:bookmarkEnd w:id="9410"/>
      <w:r>
        <w:rPr>
          <w:rtl/>
        </w:rPr>
        <w:t xml:space="preserve">חוק </w:t>
      </w:r>
      <w:bookmarkStart w:id="9411" w:name="_ETM_Q17_313689"/>
      <w:bookmarkEnd w:id="9411"/>
      <w:r>
        <w:rPr>
          <w:rtl/>
        </w:rPr>
        <w:t xml:space="preserve">איסור </w:t>
      </w:r>
      <w:bookmarkStart w:id="9412" w:name="_ETM_Q17_314049"/>
      <w:bookmarkEnd w:id="9412"/>
      <w:r>
        <w:rPr>
          <w:rtl/>
        </w:rPr>
        <w:t xml:space="preserve">ניתוק </w:t>
      </w:r>
      <w:bookmarkStart w:id="9413" w:name="_ETM_Q17_314349"/>
      <w:bookmarkEnd w:id="9413"/>
      <w:r>
        <w:rPr>
          <w:rtl/>
        </w:rPr>
        <w:t xml:space="preserve">חשמל </w:t>
      </w:r>
      <w:bookmarkStart w:id="9414" w:name="_ETM_Q17_314739"/>
      <w:bookmarkEnd w:id="9414"/>
      <w:r>
        <w:rPr>
          <w:rtl/>
        </w:rPr>
        <w:t xml:space="preserve">לצרכן </w:t>
      </w:r>
      <w:bookmarkStart w:id="9415" w:name="_ETM_Q17_315279"/>
      <w:bookmarkEnd w:id="9415"/>
      <w:r>
        <w:rPr>
          <w:rtl/>
        </w:rPr>
        <w:t>ביתי</w:t>
      </w:r>
      <w:r>
        <w:rPr>
          <w:rFonts w:hint="cs"/>
          <w:rtl/>
        </w:rPr>
        <w:t xml:space="preserve"> </w:t>
      </w:r>
      <w:r>
        <w:rPr>
          <w:rFonts w:hint="eastAsia"/>
          <w:rtl/>
        </w:rPr>
        <w:t>–</w:t>
      </w:r>
      <w:bookmarkStart w:id="9416" w:name="_ETM_Q17_314941"/>
      <w:bookmarkEnd w:id="9416"/>
      <w:r>
        <w:rPr>
          <w:rtl/>
        </w:rPr>
        <w:t xml:space="preserve"> </w:t>
      </w:r>
      <w:bookmarkStart w:id="9417" w:name="_ETM_Q17_316029"/>
      <w:bookmarkStart w:id="9418" w:name="_ETM_Q17_316299"/>
      <w:bookmarkEnd w:id="9417"/>
      <w:bookmarkEnd w:id="9418"/>
      <w:r>
        <w:rPr>
          <w:rFonts w:hint="cs"/>
          <w:rtl/>
        </w:rPr>
        <w:t>זו</w:t>
      </w:r>
      <w:r>
        <w:rPr>
          <w:rtl/>
        </w:rPr>
        <w:t xml:space="preserve"> </w:t>
      </w:r>
      <w:bookmarkStart w:id="9419" w:name="_ETM_Q17_318080"/>
      <w:bookmarkEnd w:id="9419"/>
      <w:r>
        <w:rPr>
          <w:rtl/>
        </w:rPr>
        <w:t xml:space="preserve">לא </w:t>
      </w:r>
      <w:bookmarkStart w:id="9420" w:name="_ETM_Q17_318379"/>
      <w:bookmarkEnd w:id="9420"/>
      <w:r>
        <w:rPr>
          <w:rtl/>
        </w:rPr>
        <w:t xml:space="preserve">הפעם </w:t>
      </w:r>
      <w:bookmarkStart w:id="9421" w:name="_ETM_Q17_318680"/>
      <w:bookmarkEnd w:id="9421"/>
      <w:r>
        <w:rPr>
          <w:rtl/>
        </w:rPr>
        <w:t xml:space="preserve">הראשונה </w:t>
      </w:r>
      <w:bookmarkStart w:id="9422" w:name="_ETM_Q17_319129"/>
      <w:bookmarkEnd w:id="9422"/>
      <w:r>
        <w:rPr>
          <w:rtl/>
        </w:rPr>
        <w:t>שהח</w:t>
      </w:r>
      <w:bookmarkStart w:id="9423" w:name="_ETM_Q17_314570"/>
      <w:bookmarkEnd w:id="9423"/>
      <w:r>
        <w:rPr>
          <w:rtl/>
        </w:rPr>
        <w:t xml:space="preserve">וק </w:t>
      </w:r>
      <w:bookmarkStart w:id="9424" w:name="_ETM_Q17_319549"/>
      <w:bookmarkEnd w:id="9424"/>
      <w:r>
        <w:rPr>
          <w:rtl/>
        </w:rPr>
        <w:t>עולה</w:t>
      </w:r>
      <w:r>
        <w:rPr>
          <w:rFonts w:hint="cs"/>
          <w:rtl/>
        </w:rPr>
        <w:t>,</w:t>
      </w:r>
      <w:r>
        <w:rPr>
          <w:rtl/>
        </w:rPr>
        <w:t xml:space="preserve"> </w:t>
      </w:r>
      <w:bookmarkStart w:id="9425" w:name="_ETM_Q17_319940"/>
      <w:bookmarkEnd w:id="9425"/>
      <w:r>
        <w:rPr>
          <w:rtl/>
        </w:rPr>
        <w:t xml:space="preserve">והוא </w:t>
      </w:r>
      <w:bookmarkStart w:id="9426" w:name="_ETM_Q17_320269"/>
      <w:bookmarkEnd w:id="9426"/>
      <w:r>
        <w:rPr>
          <w:rtl/>
        </w:rPr>
        <w:t xml:space="preserve">ליווה </w:t>
      </w:r>
      <w:bookmarkStart w:id="9427" w:name="_ETM_Q17_320840"/>
      <w:bookmarkEnd w:id="9427"/>
      <w:r>
        <w:rPr>
          <w:rtl/>
        </w:rPr>
        <w:t xml:space="preserve">תהליך </w:t>
      </w:r>
      <w:bookmarkStart w:id="9428" w:name="_ETM_Q17_321169"/>
      <w:bookmarkEnd w:id="9428"/>
      <w:r>
        <w:rPr>
          <w:rtl/>
        </w:rPr>
        <w:t xml:space="preserve">שלם </w:t>
      </w:r>
      <w:bookmarkStart w:id="9429" w:name="_ETM_Q17_322530"/>
      <w:bookmarkEnd w:id="9429"/>
      <w:r>
        <w:rPr>
          <w:rtl/>
        </w:rPr>
        <w:t xml:space="preserve">שקרה </w:t>
      </w:r>
      <w:bookmarkStart w:id="9430" w:name="_ETM_Q17_323370"/>
      <w:bookmarkEnd w:id="9430"/>
      <w:r>
        <w:rPr>
          <w:rtl/>
        </w:rPr>
        <w:t xml:space="preserve">ברשות </w:t>
      </w:r>
      <w:bookmarkStart w:id="9431" w:name="_ETM_Q17_324030"/>
      <w:bookmarkEnd w:id="9431"/>
      <w:r>
        <w:rPr>
          <w:rtl/>
        </w:rPr>
        <w:t>החשמל</w:t>
      </w:r>
      <w:r>
        <w:rPr>
          <w:rFonts w:hint="cs"/>
          <w:rtl/>
        </w:rPr>
        <w:t>,</w:t>
      </w:r>
      <w:r>
        <w:rPr>
          <w:rtl/>
        </w:rPr>
        <w:t xml:space="preserve"> </w:t>
      </w:r>
      <w:bookmarkStart w:id="9432" w:name="_ETM_Q17_326379"/>
      <w:bookmarkEnd w:id="9432"/>
      <w:r>
        <w:rPr>
          <w:rtl/>
        </w:rPr>
        <w:t xml:space="preserve">כאשר </w:t>
      </w:r>
      <w:bookmarkStart w:id="9433" w:name="_ETM_Q17_326830"/>
      <w:bookmarkEnd w:id="9433"/>
      <w:r>
        <w:rPr>
          <w:rtl/>
        </w:rPr>
        <w:t xml:space="preserve">הנושא </w:t>
      </w:r>
      <w:bookmarkStart w:id="9434" w:name="_ETM_Q17_327519"/>
      <w:bookmarkEnd w:id="9434"/>
      <w:r>
        <w:rPr>
          <w:rtl/>
        </w:rPr>
        <w:t xml:space="preserve">נבחן </w:t>
      </w:r>
      <w:bookmarkStart w:id="9435" w:name="_ETM_Q17_329239"/>
      <w:bookmarkEnd w:id="9435"/>
      <w:r w:rsidRPr="002E703D">
        <w:rPr>
          <w:rtl/>
        </w:rPr>
        <w:t xml:space="preserve">לאחר </w:t>
      </w:r>
      <w:bookmarkStart w:id="9436" w:name="_ETM_Q17_330530"/>
      <w:bookmarkStart w:id="9437" w:name="_ETM_Q17_323309"/>
      <w:bookmarkEnd w:id="9436"/>
      <w:bookmarkEnd w:id="9437"/>
      <w:r w:rsidRPr="002E703D">
        <w:rPr>
          <w:rtl/>
        </w:rPr>
        <w:t xml:space="preserve">החלטת </w:t>
      </w:r>
      <w:bookmarkStart w:id="9438" w:name="_ETM_Q17_331010"/>
      <w:bookmarkEnd w:id="9438"/>
      <w:r w:rsidRPr="002E703D">
        <w:rPr>
          <w:rtl/>
        </w:rPr>
        <w:t>בג"</w:t>
      </w:r>
      <w:r w:rsidRPr="007B1180">
        <w:rPr>
          <w:rtl/>
        </w:rPr>
        <w:t xml:space="preserve">ץ </w:t>
      </w:r>
      <w:bookmarkStart w:id="9439" w:name="_ETM_Q17_331489"/>
      <w:bookmarkEnd w:id="9439"/>
      <w:r>
        <w:rPr>
          <w:rFonts w:hint="cs"/>
          <w:rtl/>
        </w:rPr>
        <w:t>ו</w:t>
      </w:r>
      <w:r w:rsidRPr="007B1180">
        <w:rPr>
          <w:rFonts w:hint="cs"/>
          <w:rtl/>
        </w:rPr>
        <w:t>ב</w:t>
      </w:r>
      <w:r w:rsidRPr="007B1180">
        <w:rPr>
          <w:rtl/>
        </w:rPr>
        <w:t xml:space="preserve">משך </w:t>
      </w:r>
      <w:bookmarkStart w:id="9440" w:name="_ETM_Q17_331939"/>
      <w:bookmarkEnd w:id="9440"/>
      <w:r w:rsidRPr="007B1180">
        <w:rPr>
          <w:rtl/>
        </w:rPr>
        <w:t>הזמן</w:t>
      </w:r>
      <w:r w:rsidRPr="002E703D">
        <w:rPr>
          <w:rFonts w:hint="cs"/>
          <w:rtl/>
        </w:rPr>
        <w:t>,</w:t>
      </w:r>
      <w:bookmarkStart w:id="9441" w:name="_ETM_Q17_328950"/>
      <w:bookmarkEnd w:id="9441"/>
      <w:r w:rsidRPr="002E703D">
        <w:rPr>
          <w:rtl/>
        </w:rPr>
        <w:t xml:space="preserve"> </w:t>
      </w:r>
      <w:bookmarkStart w:id="9442" w:name="_ETM_Q17_333510"/>
      <w:bookmarkEnd w:id="9442"/>
      <w:r w:rsidRPr="002E703D">
        <w:rPr>
          <w:rtl/>
        </w:rPr>
        <w:t>ולהלן</w:t>
      </w:r>
      <w:r>
        <w:rPr>
          <w:rtl/>
        </w:rPr>
        <w:t xml:space="preserve"> </w:t>
      </w:r>
      <w:bookmarkStart w:id="9443" w:name="_ETM_Q17_334349"/>
      <w:bookmarkEnd w:id="9443"/>
      <w:r>
        <w:rPr>
          <w:rtl/>
        </w:rPr>
        <w:t>תשובתי</w:t>
      </w:r>
      <w:r>
        <w:rPr>
          <w:rFonts w:hint="cs"/>
          <w:rtl/>
        </w:rPr>
        <w:t>.</w:t>
      </w:r>
      <w:bookmarkStart w:id="9444" w:name="_ETM_Q17_335310"/>
      <w:bookmarkEnd w:id="9444"/>
    </w:p>
    <w:p w:rsidR="005C4635" w:rsidRDefault="005C4635" w:rsidP="00CB24F3">
      <w:pPr>
        <w:rPr>
          <w:rtl/>
        </w:rPr>
      </w:pPr>
      <w:bookmarkStart w:id="9445" w:name="_ETM_Q17_326259"/>
      <w:bookmarkEnd w:id="9445"/>
    </w:p>
    <w:p w:rsidR="005C4635" w:rsidRDefault="005C4635" w:rsidP="00470DF2">
      <w:pPr>
        <w:rPr>
          <w:rtl/>
        </w:rPr>
      </w:pPr>
      <w:bookmarkStart w:id="9446" w:name="_ETM_Q17_325569"/>
      <w:bookmarkEnd w:id="9446"/>
      <w:r>
        <w:rPr>
          <w:rtl/>
        </w:rPr>
        <w:t xml:space="preserve">אני </w:t>
      </w:r>
      <w:bookmarkStart w:id="9447" w:name="_ETM_Q17_335580"/>
      <w:bookmarkEnd w:id="9447"/>
      <w:r>
        <w:rPr>
          <w:rtl/>
        </w:rPr>
        <w:t xml:space="preserve">נמצא </w:t>
      </w:r>
      <w:bookmarkStart w:id="9448" w:name="_ETM_Q17_336000"/>
      <w:bookmarkEnd w:id="9448"/>
      <w:r>
        <w:rPr>
          <w:rtl/>
        </w:rPr>
        <w:t xml:space="preserve">כאן </w:t>
      </w:r>
      <w:bookmarkStart w:id="9449" w:name="_ETM_Q17_336180"/>
      <w:bookmarkEnd w:id="9449"/>
      <w:r>
        <w:rPr>
          <w:rtl/>
        </w:rPr>
        <w:t xml:space="preserve">כדי </w:t>
      </w:r>
      <w:bookmarkStart w:id="9450" w:name="_ETM_Q17_336480"/>
      <w:bookmarkEnd w:id="9450"/>
      <w:r>
        <w:rPr>
          <w:rtl/>
        </w:rPr>
        <w:t xml:space="preserve">להשיב </w:t>
      </w:r>
      <w:bookmarkStart w:id="9451" w:name="_ETM_Q17_338150"/>
      <w:bookmarkEnd w:id="9451"/>
      <w:r>
        <w:rPr>
          <w:rtl/>
        </w:rPr>
        <w:t xml:space="preserve">על </w:t>
      </w:r>
      <w:bookmarkStart w:id="9452" w:name="_ETM_Q17_338389"/>
      <w:bookmarkEnd w:id="9452"/>
      <w:r>
        <w:rPr>
          <w:rtl/>
        </w:rPr>
        <w:t xml:space="preserve">תיקון </w:t>
      </w:r>
      <w:bookmarkStart w:id="9453" w:name="_ETM_Q17_338750"/>
      <w:bookmarkEnd w:id="9453"/>
      <w:r>
        <w:rPr>
          <w:rtl/>
        </w:rPr>
        <w:t xml:space="preserve">להצעת </w:t>
      </w:r>
      <w:bookmarkStart w:id="9454" w:name="_ETM_Q17_339139"/>
      <w:bookmarkEnd w:id="9454"/>
      <w:r>
        <w:rPr>
          <w:rtl/>
        </w:rPr>
        <w:t xml:space="preserve">החוק </w:t>
      </w:r>
      <w:bookmarkStart w:id="9455" w:name="_ETM_Q17_339440"/>
      <w:bookmarkEnd w:id="9455"/>
      <w:r>
        <w:rPr>
          <w:rtl/>
        </w:rPr>
        <w:t xml:space="preserve">של </w:t>
      </w:r>
      <w:bookmarkStart w:id="9456" w:name="_ETM_Q17_339620"/>
      <w:bookmarkEnd w:id="9456"/>
      <w:r>
        <w:rPr>
          <w:rtl/>
        </w:rPr>
        <w:t xml:space="preserve">חבר </w:t>
      </w:r>
      <w:bookmarkStart w:id="9457" w:name="_ETM_Q17_339889"/>
      <w:bookmarkEnd w:id="9457"/>
      <w:r>
        <w:rPr>
          <w:rtl/>
        </w:rPr>
        <w:t xml:space="preserve">הכנסת </w:t>
      </w:r>
      <w:bookmarkStart w:id="9458" w:name="_ETM_Q17_340250"/>
      <w:bookmarkEnd w:id="9458"/>
      <w:r>
        <w:rPr>
          <w:rtl/>
        </w:rPr>
        <w:t xml:space="preserve">מיכאל </w:t>
      </w:r>
      <w:bookmarkStart w:id="9459" w:name="_ETM_Q17_340610"/>
      <w:bookmarkEnd w:id="9459"/>
      <w:r>
        <w:rPr>
          <w:rtl/>
        </w:rPr>
        <w:t xml:space="preserve">ביטון </w:t>
      </w:r>
      <w:bookmarkStart w:id="9460" w:name="_ETM_Q17_341870"/>
      <w:bookmarkEnd w:id="9460"/>
      <w:r>
        <w:rPr>
          <w:rtl/>
        </w:rPr>
        <w:t>ב</w:t>
      </w:r>
      <w:r>
        <w:rPr>
          <w:rFonts w:hint="cs"/>
          <w:rtl/>
        </w:rPr>
        <w:t>עניין</w:t>
      </w:r>
      <w:bookmarkStart w:id="9461" w:name="_ETM_Q17_337149"/>
      <w:bookmarkEnd w:id="9461"/>
      <w:r>
        <w:rPr>
          <w:rtl/>
        </w:rPr>
        <w:t xml:space="preserve"> </w:t>
      </w:r>
      <w:bookmarkStart w:id="9462" w:name="_ETM_Q17_342230"/>
      <w:bookmarkEnd w:id="9462"/>
      <w:r>
        <w:rPr>
          <w:rtl/>
        </w:rPr>
        <w:t xml:space="preserve">חוק </w:t>
      </w:r>
      <w:bookmarkStart w:id="9463" w:name="_ETM_Q17_342470"/>
      <w:bookmarkEnd w:id="9463"/>
      <w:r>
        <w:rPr>
          <w:rtl/>
        </w:rPr>
        <w:t xml:space="preserve">איסור </w:t>
      </w:r>
      <w:bookmarkStart w:id="9464" w:name="_ETM_Q17_342769"/>
      <w:bookmarkEnd w:id="9464"/>
      <w:r>
        <w:rPr>
          <w:rtl/>
        </w:rPr>
        <w:t xml:space="preserve">ניתוק </w:t>
      </w:r>
      <w:bookmarkStart w:id="9465" w:name="_ETM_Q17_343069"/>
      <w:bookmarkEnd w:id="9465"/>
      <w:r>
        <w:rPr>
          <w:rtl/>
        </w:rPr>
        <w:t xml:space="preserve">חשמל </w:t>
      </w:r>
      <w:bookmarkStart w:id="9466" w:name="_ETM_Q17_343430"/>
      <w:bookmarkEnd w:id="9466"/>
      <w:r>
        <w:rPr>
          <w:rtl/>
        </w:rPr>
        <w:t xml:space="preserve">לצרכן </w:t>
      </w:r>
      <w:bookmarkStart w:id="9467" w:name="_ETM_Q17_343909"/>
      <w:bookmarkEnd w:id="9467"/>
      <w:r>
        <w:rPr>
          <w:rtl/>
        </w:rPr>
        <w:t>ביתי</w:t>
      </w:r>
      <w:r>
        <w:rPr>
          <w:rFonts w:hint="cs"/>
          <w:rtl/>
        </w:rPr>
        <w:t>.</w:t>
      </w:r>
      <w:bookmarkStart w:id="9468" w:name="_ETM_Q17_340359"/>
      <w:bookmarkEnd w:id="9468"/>
      <w:r>
        <w:rPr>
          <w:rtl/>
        </w:rPr>
        <w:t xml:space="preserve"> </w:t>
      </w:r>
      <w:bookmarkStart w:id="9469" w:name="_ETM_Q17_345810"/>
      <w:bookmarkEnd w:id="9469"/>
      <w:r>
        <w:rPr>
          <w:rFonts w:hint="cs"/>
          <w:rtl/>
        </w:rPr>
        <w:t>בהצעה</w:t>
      </w:r>
      <w:r>
        <w:rPr>
          <w:rtl/>
        </w:rPr>
        <w:t xml:space="preserve"> </w:t>
      </w:r>
      <w:bookmarkStart w:id="9470" w:name="_ETM_Q17_346230"/>
      <w:bookmarkEnd w:id="9470"/>
      <w:r>
        <w:rPr>
          <w:rtl/>
        </w:rPr>
        <w:t>שלפנינו</w:t>
      </w:r>
      <w:r>
        <w:rPr>
          <w:rFonts w:hint="cs"/>
          <w:rtl/>
        </w:rPr>
        <w:t>,</w:t>
      </w:r>
      <w:r>
        <w:rPr>
          <w:rtl/>
        </w:rPr>
        <w:t xml:space="preserve"> </w:t>
      </w:r>
      <w:bookmarkStart w:id="9471" w:name="_ETM_Q17_347609"/>
      <w:bookmarkEnd w:id="9471"/>
      <w:r>
        <w:rPr>
          <w:rtl/>
        </w:rPr>
        <w:t xml:space="preserve">שהוגשה </w:t>
      </w:r>
      <w:bookmarkStart w:id="9472" w:name="_ETM_Q17_348120"/>
      <w:bookmarkEnd w:id="9472"/>
      <w:r>
        <w:rPr>
          <w:rtl/>
        </w:rPr>
        <w:t xml:space="preserve">לפני </w:t>
      </w:r>
      <w:bookmarkStart w:id="9473" w:name="_ETM_Q17_348599"/>
      <w:bookmarkStart w:id="9474" w:name="_ETM_Q17_348840"/>
      <w:bookmarkStart w:id="9475" w:name="_ETM_Q17_343408"/>
      <w:bookmarkEnd w:id="9473"/>
      <w:bookmarkEnd w:id="9474"/>
      <w:bookmarkEnd w:id="9475"/>
      <w:r>
        <w:rPr>
          <w:rFonts w:hint="cs"/>
          <w:rtl/>
        </w:rPr>
        <w:t>תיקוני</w:t>
      </w:r>
      <w:r>
        <w:rPr>
          <w:rtl/>
        </w:rPr>
        <w:t xml:space="preserve"> </w:t>
      </w:r>
      <w:bookmarkStart w:id="9476" w:name="_ETM_Q17_349169"/>
      <w:bookmarkEnd w:id="9476"/>
      <w:r>
        <w:rPr>
          <w:rtl/>
        </w:rPr>
        <w:t xml:space="preserve">אמות </w:t>
      </w:r>
      <w:bookmarkStart w:id="9477" w:name="_ETM_Q17_349439"/>
      <w:bookmarkEnd w:id="9477"/>
      <w:r>
        <w:rPr>
          <w:rtl/>
        </w:rPr>
        <w:t xml:space="preserve">המידה </w:t>
      </w:r>
      <w:bookmarkStart w:id="9478" w:name="_ETM_Q17_349859"/>
      <w:bookmarkEnd w:id="9478"/>
      <w:r>
        <w:rPr>
          <w:rtl/>
        </w:rPr>
        <w:t xml:space="preserve">של </w:t>
      </w:r>
      <w:bookmarkStart w:id="9479" w:name="_ETM_Q17_350010"/>
      <w:bookmarkEnd w:id="9479"/>
      <w:r>
        <w:rPr>
          <w:rtl/>
        </w:rPr>
        <w:t xml:space="preserve">רשות </w:t>
      </w:r>
      <w:bookmarkStart w:id="9480" w:name="_ETM_Q17_350310"/>
      <w:bookmarkEnd w:id="9480"/>
      <w:r>
        <w:rPr>
          <w:rtl/>
        </w:rPr>
        <w:t>החשמל</w:t>
      </w:r>
      <w:r>
        <w:rPr>
          <w:rFonts w:hint="cs"/>
          <w:rtl/>
        </w:rPr>
        <w:t>,</w:t>
      </w:r>
      <w:r>
        <w:rPr>
          <w:rtl/>
        </w:rPr>
        <w:t xml:space="preserve"> </w:t>
      </w:r>
      <w:bookmarkStart w:id="9481" w:name="_ETM_Q17_351580"/>
      <w:bookmarkEnd w:id="9481"/>
      <w:r>
        <w:rPr>
          <w:rtl/>
        </w:rPr>
        <w:t xml:space="preserve">מוצע </w:t>
      </w:r>
      <w:bookmarkStart w:id="9482" w:name="_ETM_Q17_351910"/>
      <w:bookmarkEnd w:id="9482"/>
      <w:r>
        <w:rPr>
          <w:rtl/>
        </w:rPr>
        <w:t xml:space="preserve">לקבוע </w:t>
      </w:r>
      <w:bookmarkStart w:id="9483" w:name="_ETM_Q17_352360"/>
      <w:bookmarkEnd w:id="9483"/>
      <w:r>
        <w:rPr>
          <w:rtl/>
        </w:rPr>
        <w:t xml:space="preserve">איסור </w:t>
      </w:r>
      <w:bookmarkStart w:id="9484" w:name="_ETM_Q17_352750"/>
      <w:bookmarkStart w:id="9485" w:name="_ETM_Q17_352840"/>
      <w:bookmarkEnd w:id="9484"/>
      <w:bookmarkEnd w:id="9485"/>
      <w:r>
        <w:rPr>
          <w:rtl/>
        </w:rPr>
        <w:t xml:space="preserve">ניתוק </w:t>
      </w:r>
      <w:bookmarkStart w:id="9486" w:name="_ETM_Q17_353169"/>
      <w:bookmarkEnd w:id="9486"/>
      <w:r>
        <w:rPr>
          <w:rtl/>
        </w:rPr>
        <w:t xml:space="preserve">אספקת </w:t>
      </w:r>
      <w:bookmarkStart w:id="9487" w:name="_ETM_Q17_353620"/>
      <w:bookmarkEnd w:id="9487"/>
      <w:r>
        <w:rPr>
          <w:rtl/>
        </w:rPr>
        <w:t xml:space="preserve">חשמל </w:t>
      </w:r>
      <w:bookmarkStart w:id="9488" w:name="_ETM_Q17_354010"/>
      <w:bookmarkEnd w:id="9488"/>
      <w:r>
        <w:rPr>
          <w:rtl/>
        </w:rPr>
        <w:t>ל</w:t>
      </w:r>
      <w:r>
        <w:rPr>
          <w:rFonts w:hint="cs"/>
          <w:rtl/>
        </w:rPr>
        <w:t>צ</w:t>
      </w:r>
      <w:r>
        <w:rPr>
          <w:rtl/>
        </w:rPr>
        <w:t>ר</w:t>
      </w:r>
      <w:r>
        <w:rPr>
          <w:rFonts w:hint="cs"/>
          <w:rtl/>
        </w:rPr>
        <w:t>כ</w:t>
      </w:r>
      <w:bookmarkStart w:id="9489" w:name="_ETM_Q17_348998"/>
      <w:bookmarkEnd w:id="9489"/>
      <w:r>
        <w:rPr>
          <w:rtl/>
        </w:rPr>
        <w:t xml:space="preserve">ן </w:t>
      </w:r>
      <w:bookmarkStart w:id="9490" w:name="_ETM_Q17_354490"/>
      <w:bookmarkEnd w:id="9490"/>
      <w:r>
        <w:rPr>
          <w:rtl/>
        </w:rPr>
        <w:t>ביתי</w:t>
      </w:r>
      <w:r>
        <w:rPr>
          <w:rFonts w:hint="cs"/>
          <w:rtl/>
        </w:rPr>
        <w:t>,</w:t>
      </w:r>
      <w:r>
        <w:rPr>
          <w:rtl/>
        </w:rPr>
        <w:t xml:space="preserve"> </w:t>
      </w:r>
      <w:bookmarkStart w:id="9491" w:name="_ETM_Q17_355709"/>
      <w:bookmarkEnd w:id="9491"/>
      <w:r>
        <w:rPr>
          <w:rtl/>
        </w:rPr>
        <w:t>ולקבו</w:t>
      </w:r>
      <w:bookmarkStart w:id="9492" w:name="_ETM_Q17_350928"/>
      <w:bookmarkEnd w:id="9492"/>
      <w:r>
        <w:rPr>
          <w:rtl/>
        </w:rPr>
        <w:t xml:space="preserve">ע </w:t>
      </w:r>
      <w:bookmarkStart w:id="9493" w:name="_ETM_Q17_356400"/>
      <w:bookmarkEnd w:id="9493"/>
      <w:r>
        <w:rPr>
          <w:rtl/>
        </w:rPr>
        <w:t xml:space="preserve">שגביית </w:t>
      </w:r>
      <w:bookmarkStart w:id="9494" w:name="_ETM_Q17_357239"/>
      <w:bookmarkEnd w:id="9494"/>
      <w:r>
        <w:rPr>
          <w:rtl/>
        </w:rPr>
        <w:t xml:space="preserve">חובות </w:t>
      </w:r>
      <w:bookmarkStart w:id="9495" w:name="_ETM_Q17_357749"/>
      <w:bookmarkEnd w:id="9495"/>
      <w:r>
        <w:rPr>
          <w:rFonts w:hint="cs"/>
          <w:rtl/>
        </w:rPr>
        <w:t>ת</w:t>
      </w:r>
      <w:r>
        <w:rPr>
          <w:rtl/>
        </w:rPr>
        <w:t xml:space="preserve">תנהל </w:t>
      </w:r>
      <w:bookmarkStart w:id="9496" w:name="_ETM_Q17_358230"/>
      <w:bookmarkEnd w:id="9496"/>
      <w:r>
        <w:rPr>
          <w:rtl/>
        </w:rPr>
        <w:t xml:space="preserve">בהליך </w:t>
      </w:r>
      <w:bookmarkStart w:id="9497" w:name="_ETM_Q17_358590"/>
      <w:bookmarkEnd w:id="9497"/>
      <w:r>
        <w:rPr>
          <w:rtl/>
        </w:rPr>
        <w:t xml:space="preserve">אזרחי </w:t>
      </w:r>
      <w:bookmarkStart w:id="9498" w:name="_ETM_Q17_358980"/>
      <w:bookmarkEnd w:id="9498"/>
      <w:r>
        <w:rPr>
          <w:rtl/>
        </w:rPr>
        <w:t>בלבד</w:t>
      </w:r>
      <w:r>
        <w:rPr>
          <w:rFonts w:hint="cs"/>
          <w:rtl/>
        </w:rPr>
        <w:t>.</w:t>
      </w:r>
      <w:bookmarkStart w:id="9499" w:name="_ETM_Q17_355408"/>
      <w:bookmarkStart w:id="9500" w:name="_ETM_Q17_360450"/>
      <w:bookmarkEnd w:id="9499"/>
      <w:bookmarkEnd w:id="9500"/>
      <w:r>
        <w:rPr>
          <w:rFonts w:hint="cs"/>
          <w:rtl/>
        </w:rPr>
        <w:t xml:space="preserve"> </w:t>
      </w:r>
      <w:bookmarkStart w:id="9501" w:name="_ETM_Q17_369517"/>
      <w:bookmarkEnd w:id="9501"/>
      <w:r>
        <w:rPr>
          <w:rtl/>
        </w:rPr>
        <w:t xml:space="preserve">עוד </w:t>
      </w:r>
      <w:bookmarkStart w:id="9502" w:name="_ETM_Q17_360660"/>
      <w:bookmarkEnd w:id="9502"/>
      <w:r>
        <w:rPr>
          <w:rtl/>
        </w:rPr>
        <w:t>מו</w:t>
      </w:r>
      <w:r>
        <w:rPr>
          <w:rFonts w:hint="cs"/>
          <w:rtl/>
        </w:rPr>
        <w:t>צע</w:t>
      </w:r>
      <w:r>
        <w:rPr>
          <w:rtl/>
        </w:rPr>
        <w:t xml:space="preserve"> </w:t>
      </w:r>
      <w:bookmarkStart w:id="9503" w:name="_ETM_Q17_361080"/>
      <w:bookmarkStart w:id="9504" w:name="_ETM_Q17_355749"/>
      <w:bookmarkEnd w:id="9503"/>
      <w:bookmarkEnd w:id="9504"/>
      <w:r>
        <w:rPr>
          <w:rtl/>
        </w:rPr>
        <w:t xml:space="preserve">כי </w:t>
      </w:r>
      <w:bookmarkStart w:id="9505" w:name="_ETM_Q17_361230"/>
      <w:bookmarkEnd w:id="9505"/>
      <w:r>
        <w:rPr>
          <w:rtl/>
        </w:rPr>
        <w:t xml:space="preserve">בסיום </w:t>
      </w:r>
      <w:bookmarkStart w:id="9506" w:name="_ETM_Q17_361650"/>
      <w:bookmarkEnd w:id="9506"/>
      <w:r>
        <w:rPr>
          <w:rtl/>
        </w:rPr>
        <w:t>התהליך</w:t>
      </w:r>
      <w:r>
        <w:rPr>
          <w:rFonts w:hint="cs"/>
          <w:rtl/>
        </w:rPr>
        <w:t>,</w:t>
      </w:r>
      <w:r>
        <w:rPr>
          <w:rtl/>
        </w:rPr>
        <w:t xml:space="preserve"> </w:t>
      </w:r>
      <w:bookmarkStart w:id="9507" w:name="_ETM_Q17_362220"/>
      <w:bookmarkEnd w:id="9507"/>
      <w:r>
        <w:rPr>
          <w:rFonts w:hint="cs"/>
          <w:rtl/>
        </w:rPr>
        <w:t>צרכן</w:t>
      </w:r>
      <w:r>
        <w:rPr>
          <w:rtl/>
        </w:rPr>
        <w:t xml:space="preserve"> </w:t>
      </w:r>
      <w:bookmarkStart w:id="9508" w:name="_ETM_Q17_363409"/>
      <w:bookmarkEnd w:id="9508"/>
      <w:r>
        <w:rPr>
          <w:rtl/>
        </w:rPr>
        <w:t xml:space="preserve">אשר </w:t>
      </w:r>
      <w:bookmarkStart w:id="9509" w:name="_ETM_Q17_363860"/>
      <w:bookmarkEnd w:id="9509"/>
      <w:r>
        <w:rPr>
          <w:rtl/>
        </w:rPr>
        <w:t xml:space="preserve">יוחלט </w:t>
      </w:r>
      <w:bookmarkStart w:id="9510" w:name="_ETM_Q17_364340"/>
      <w:bookmarkEnd w:id="9510"/>
      <w:r>
        <w:rPr>
          <w:rFonts w:hint="cs"/>
          <w:rtl/>
        </w:rPr>
        <w:t>ל</w:t>
      </w:r>
      <w:bookmarkStart w:id="9511" w:name="_ETM_Q17_359749"/>
      <w:bookmarkEnd w:id="9511"/>
      <w:r>
        <w:rPr>
          <w:rtl/>
        </w:rPr>
        <w:t xml:space="preserve">נתק </w:t>
      </w:r>
      <w:bookmarkStart w:id="9512" w:name="_ETM_Q17_364730"/>
      <w:bookmarkEnd w:id="9512"/>
      <w:r>
        <w:rPr>
          <w:rtl/>
        </w:rPr>
        <w:t xml:space="preserve">אותו </w:t>
      </w:r>
      <w:bookmarkStart w:id="9513" w:name="_ETM_Q17_364970"/>
      <w:bookmarkEnd w:id="9513"/>
      <w:r>
        <w:rPr>
          <w:rFonts w:hint="cs"/>
          <w:rtl/>
        </w:rPr>
        <w:t>מ</w:t>
      </w:r>
      <w:r>
        <w:rPr>
          <w:rtl/>
        </w:rPr>
        <w:t>אספק</w:t>
      </w:r>
      <w:r>
        <w:rPr>
          <w:rFonts w:hint="cs"/>
          <w:rtl/>
        </w:rPr>
        <w:t>ת הח</w:t>
      </w:r>
      <w:bookmarkStart w:id="9514" w:name="_ETM_Q17_361879"/>
      <w:bookmarkEnd w:id="9514"/>
      <w:r>
        <w:rPr>
          <w:rFonts w:hint="cs"/>
          <w:rtl/>
        </w:rPr>
        <w:t>שמל</w:t>
      </w:r>
      <w:bookmarkStart w:id="9515" w:name="_ETM_Q17_359649"/>
      <w:bookmarkStart w:id="9516" w:name="_ETM_Q17_361409"/>
      <w:bookmarkStart w:id="9517" w:name="_ETM_Q17_361799"/>
      <w:bookmarkStart w:id="9518" w:name="_ETM_Q17_365370"/>
      <w:bookmarkStart w:id="9519" w:name="_ETM_Q17_365610"/>
      <w:bookmarkStart w:id="9520" w:name="_ETM_Q17_361238"/>
      <w:bookmarkStart w:id="9521" w:name="_ETM_Q17_356518"/>
      <w:bookmarkStart w:id="9522" w:name="_ETM_Q17_366760"/>
      <w:bookmarkEnd w:id="9515"/>
      <w:bookmarkEnd w:id="9516"/>
      <w:bookmarkEnd w:id="9517"/>
      <w:bookmarkEnd w:id="9518"/>
      <w:bookmarkEnd w:id="9519"/>
      <w:bookmarkEnd w:id="9520"/>
      <w:bookmarkEnd w:id="9521"/>
      <w:bookmarkEnd w:id="9522"/>
      <w:r>
        <w:rPr>
          <w:rFonts w:hint="cs"/>
          <w:rtl/>
        </w:rPr>
        <w:t>, י</w:t>
      </w:r>
      <w:bookmarkStart w:id="9523" w:name="_ETM_Q17_361998"/>
      <w:bookmarkEnd w:id="9523"/>
      <w:r>
        <w:rPr>
          <w:rtl/>
        </w:rPr>
        <w:t xml:space="preserve">חובר </w:t>
      </w:r>
      <w:bookmarkStart w:id="9524" w:name="_ETM_Q17_367239"/>
      <w:bookmarkEnd w:id="9524"/>
      <w:r>
        <w:rPr>
          <w:rtl/>
        </w:rPr>
        <w:t xml:space="preserve">למונה </w:t>
      </w:r>
      <w:bookmarkStart w:id="9525" w:name="_ETM_Q17_367749"/>
      <w:bookmarkEnd w:id="9525"/>
      <w:r>
        <w:rPr>
          <w:rtl/>
        </w:rPr>
        <w:t xml:space="preserve">תשלום </w:t>
      </w:r>
      <w:bookmarkStart w:id="9526" w:name="_ETM_Q17_368200"/>
      <w:bookmarkEnd w:id="9526"/>
      <w:r>
        <w:rPr>
          <w:rtl/>
        </w:rPr>
        <w:t xml:space="preserve">מראש </w:t>
      </w:r>
      <w:bookmarkStart w:id="9527" w:name="_ETM_Q17_369230"/>
      <w:bookmarkEnd w:id="9527"/>
      <w:r>
        <w:rPr>
          <w:rtl/>
        </w:rPr>
        <w:t xml:space="preserve">שיאפשר </w:t>
      </w:r>
      <w:bookmarkStart w:id="9528" w:name="_ETM_Q17_369680"/>
      <w:bookmarkEnd w:id="9528"/>
      <w:r>
        <w:rPr>
          <w:rFonts w:hint="cs"/>
          <w:rtl/>
        </w:rPr>
        <w:t>לו</w:t>
      </w:r>
      <w:bookmarkStart w:id="9529" w:name="_ETM_Q17_366808"/>
      <w:bookmarkEnd w:id="9529"/>
      <w:r>
        <w:rPr>
          <w:rtl/>
        </w:rPr>
        <w:t xml:space="preserve"> </w:t>
      </w:r>
      <w:bookmarkStart w:id="9530" w:name="_ETM_Q17_369829"/>
      <w:bookmarkEnd w:id="9530"/>
      <w:r>
        <w:rPr>
          <w:rtl/>
        </w:rPr>
        <w:t xml:space="preserve">חיבור </w:t>
      </w:r>
      <w:bookmarkStart w:id="9531" w:name="_ETM_Q17_370879"/>
      <w:bookmarkEnd w:id="9531"/>
      <w:r>
        <w:rPr>
          <w:rtl/>
        </w:rPr>
        <w:t xml:space="preserve">לאחר </w:t>
      </w:r>
      <w:bookmarkStart w:id="9532" w:name="_ETM_Q17_371299"/>
      <w:bookmarkEnd w:id="9532"/>
      <w:r>
        <w:rPr>
          <w:rtl/>
        </w:rPr>
        <w:t xml:space="preserve">תשלום </w:t>
      </w:r>
      <w:bookmarkStart w:id="9533" w:name="_ETM_Q17_371719"/>
      <w:bookmarkEnd w:id="9533"/>
      <w:r>
        <w:rPr>
          <w:rtl/>
        </w:rPr>
        <w:t xml:space="preserve">מראש </w:t>
      </w:r>
      <w:bookmarkStart w:id="9534" w:name="_ETM_Q17_372019"/>
      <w:bookmarkEnd w:id="9534"/>
      <w:r>
        <w:rPr>
          <w:rtl/>
        </w:rPr>
        <w:t xml:space="preserve">על </w:t>
      </w:r>
      <w:bookmarkStart w:id="9535" w:name="_ETM_Q17_372139"/>
      <w:bookmarkEnd w:id="9535"/>
      <w:r>
        <w:rPr>
          <w:rtl/>
        </w:rPr>
        <w:t xml:space="preserve">החשמל </w:t>
      </w:r>
      <w:bookmarkStart w:id="9536" w:name="_ETM_Q17_372709"/>
      <w:bookmarkEnd w:id="9536"/>
      <w:r>
        <w:rPr>
          <w:rtl/>
        </w:rPr>
        <w:t xml:space="preserve">שהוא </w:t>
      </w:r>
      <w:bookmarkStart w:id="9537" w:name="_ETM_Q17_372950"/>
      <w:bookmarkEnd w:id="9537"/>
      <w:r>
        <w:rPr>
          <w:rtl/>
        </w:rPr>
        <w:t>צורך</w:t>
      </w:r>
      <w:r>
        <w:rPr>
          <w:rFonts w:hint="cs"/>
          <w:rtl/>
        </w:rPr>
        <w:t>.</w:t>
      </w:r>
      <w:r>
        <w:rPr>
          <w:rtl/>
        </w:rPr>
        <w:t xml:space="preserve"> </w:t>
      </w:r>
      <w:bookmarkStart w:id="9538" w:name="_ETM_Q17_374239"/>
      <w:bookmarkEnd w:id="9538"/>
      <w:r>
        <w:rPr>
          <w:rtl/>
        </w:rPr>
        <w:t>מ</w:t>
      </w:r>
      <w:bookmarkStart w:id="9539" w:name="_ETM_Q17_374419"/>
      <w:bookmarkEnd w:id="9539"/>
      <w:r>
        <w:rPr>
          <w:rFonts w:hint="cs"/>
          <w:rtl/>
        </w:rPr>
        <w:t>ת</w:t>
      </w:r>
      <w:r>
        <w:rPr>
          <w:rtl/>
        </w:rPr>
        <w:t xml:space="preserve">שלום </w:t>
      </w:r>
      <w:bookmarkStart w:id="9540" w:name="_ETM_Q17_374780"/>
      <w:bookmarkEnd w:id="9540"/>
      <w:r>
        <w:rPr>
          <w:rtl/>
        </w:rPr>
        <w:t xml:space="preserve">זה </w:t>
      </w:r>
      <w:bookmarkStart w:id="9541" w:name="_ETM_Q17_374989"/>
      <w:bookmarkEnd w:id="9541"/>
      <w:r>
        <w:rPr>
          <w:rtl/>
        </w:rPr>
        <w:t xml:space="preserve">ניתן </w:t>
      </w:r>
      <w:bookmarkStart w:id="9542" w:name="_ETM_Q17_375379"/>
      <w:bookmarkEnd w:id="9542"/>
      <w:r>
        <w:rPr>
          <w:rtl/>
        </w:rPr>
        <w:t xml:space="preserve">יהיה </w:t>
      </w:r>
      <w:bookmarkStart w:id="9543" w:name="_ETM_Q17_375560"/>
      <w:bookmarkEnd w:id="9543"/>
      <w:r>
        <w:rPr>
          <w:rFonts w:hint="cs"/>
          <w:rtl/>
        </w:rPr>
        <w:t>לגבות</w:t>
      </w:r>
      <w:r>
        <w:rPr>
          <w:rtl/>
        </w:rPr>
        <w:t xml:space="preserve"> </w:t>
      </w:r>
      <w:bookmarkStart w:id="9544" w:name="_ETM_Q17_376040"/>
      <w:bookmarkEnd w:id="9544"/>
      <w:r>
        <w:rPr>
          <w:rtl/>
        </w:rPr>
        <w:t xml:space="preserve">שיעור </w:t>
      </w:r>
      <w:bookmarkStart w:id="9545" w:name="_ETM_Q17_376489"/>
      <w:bookmarkEnd w:id="9545"/>
      <w:r>
        <w:rPr>
          <w:rtl/>
        </w:rPr>
        <w:t xml:space="preserve">מקסימלי </w:t>
      </w:r>
      <w:bookmarkStart w:id="9546" w:name="_ETM_Q17_379230"/>
      <w:bookmarkEnd w:id="9546"/>
      <w:r>
        <w:rPr>
          <w:rtl/>
        </w:rPr>
        <w:t>ש</w:t>
      </w:r>
      <w:bookmarkStart w:id="9547" w:name="_ETM_Q17_378838"/>
      <w:bookmarkEnd w:id="9547"/>
      <w:r>
        <w:rPr>
          <w:rtl/>
        </w:rPr>
        <w:t xml:space="preserve">ל </w:t>
      </w:r>
      <w:bookmarkStart w:id="9548" w:name="_ETM_Q17_379770"/>
      <w:bookmarkEnd w:id="9548"/>
      <w:r>
        <w:rPr>
          <w:rtl/>
        </w:rPr>
        <w:t xml:space="preserve">5% </w:t>
      </w:r>
      <w:bookmarkStart w:id="9549" w:name="_ETM_Q17_381510"/>
      <w:bookmarkEnd w:id="9549"/>
      <w:r>
        <w:rPr>
          <w:rtl/>
        </w:rPr>
        <w:t xml:space="preserve">על </w:t>
      </w:r>
      <w:bookmarkStart w:id="9550" w:name="_ETM_Q17_381629"/>
      <w:bookmarkEnd w:id="9550"/>
      <w:r>
        <w:rPr>
          <w:rtl/>
        </w:rPr>
        <w:t xml:space="preserve">מנת </w:t>
      </w:r>
      <w:bookmarkStart w:id="9551" w:name="_ETM_Q17_381930"/>
      <w:bookmarkEnd w:id="9551"/>
      <w:r>
        <w:rPr>
          <w:rtl/>
        </w:rPr>
        <w:t xml:space="preserve">לכסות </w:t>
      </w:r>
      <w:bookmarkStart w:id="9552" w:name="_ETM_Q17_382409"/>
      <w:bookmarkEnd w:id="9552"/>
      <w:r>
        <w:rPr>
          <w:rtl/>
        </w:rPr>
        <w:t xml:space="preserve">את </w:t>
      </w:r>
      <w:bookmarkStart w:id="9553" w:name="_ETM_Q17_382499"/>
      <w:bookmarkEnd w:id="9553"/>
      <w:r>
        <w:rPr>
          <w:rtl/>
        </w:rPr>
        <w:t xml:space="preserve">החוב </w:t>
      </w:r>
      <w:bookmarkStart w:id="9554" w:name="_ETM_Q17_382829"/>
      <w:bookmarkEnd w:id="9554"/>
      <w:r>
        <w:rPr>
          <w:rtl/>
        </w:rPr>
        <w:t xml:space="preserve">שצבר </w:t>
      </w:r>
      <w:bookmarkStart w:id="9555" w:name="_ETM_Q17_383310"/>
      <w:bookmarkEnd w:id="9555"/>
      <w:r>
        <w:rPr>
          <w:rtl/>
        </w:rPr>
        <w:t xml:space="preserve">טרם </w:t>
      </w:r>
      <w:bookmarkStart w:id="9556" w:name="_ETM_Q17_383609"/>
      <w:bookmarkEnd w:id="9556"/>
      <w:r>
        <w:rPr>
          <w:rtl/>
        </w:rPr>
        <w:t>הניתו</w:t>
      </w:r>
      <w:r>
        <w:rPr>
          <w:rFonts w:hint="cs"/>
          <w:rtl/>
        </w:rPr>
        <w:t>ק.</w:t>
      </w:r>
      <w:bookmarkStart w:id="9557" w:name="_ETM_Q17_385079"/>
      <w:bookmarkEnd w:id="9557"/>
    </w:p>
    <w:p w:rsidR="005C4635" w:rsidRDefault="005C4635" w:rsidP="009B2612">
      <w:pPr>
        <w:rPr>
          <w:rtl/>
        </w:rPr>
      </w:pPr>
      <w:bookmarkStart w:id="9558" w:name="_ETM_Q17_385438"/>
      <w:bookmarkStart w:id="9559" w:name="_ETM_Q17_385487"/>
      <w:bookmarkStart w:id="9560" w:name="_ETM_Q17_380788"/>
      <w:bookmarkEnd w:id="9558"/>
      <w:bookmarkEnd w:id="9559"/>
      <w:bookmarkEnd w:id="9560"/>
    </w:p>
    <w:p w:rsidR="005C4635" w:rsidRDefault="005C4635" w:rsidP="009B2612">
      <w:pPr>
        <w:rPr>
          <w:rtl/>
        </w:rPr>
      </w:pPr>
      <w:bookmarkStart w:id="9561" w:name="_ETM_Q17_385598"/>
      <w:bookmarkStart w:id="9562" w:name="_ETM_Q17_385641"/>
      <w:bookmarkEnd w:id="9561"/>
      <w:bookmarkEnd w:id="9562"/>
      <w:r>
        <w:rPr>
          <w:rtl/>
        </w:rPr>
        <w:t xml:space="preserve">בהתייחס </w:t>
      </w:r>
      <w:bookmarkStart w:id="9563" w:name="_ETM_Q17_385530"/>
      <w:bookmarkEnd w:id="9563"/>
      <w:r>
        <w:rPr>
          <w:rtl/>
        </w:rPr>
        <w:t xml:space="preserve">להצעה </w:t>
      </w:r>
      <w:bookmarkStart w:id="9564" w:name="_ETM_Q17_385980"/>
      <w:bookmarkEnd w:id="9564"/>
      <w:r>
        <w:rPr>
          <w:rtl/>
        </w:rPr>
        <w:t>זו</w:t>
      </w:r>
      <w:r>
        <w:rPr>
          <w:rFonts w:hint="cs"/>
          <w:rtl/>
        </w:rPr>
        <w:t>,</w:t>
      </w:r>
      <w:r>
        <w:rPr>
          <w:rtl/>
        </w:rPr>
        <w:t xml:space="preserve"> </w:t>
      </w:r>
      <w:bookmarkStart w:id="9565" w:name="_ETM_Q17_386340"/>
      <w:bookmarkEnd w:id="9565"/>
      <w:r>
        <w:rPr>
          <w:rtl/>
        </w:rPr>
        <w:t xml:space="preserve">חשוב </w:t>
      </w:r>
      <w:bookmarkStart w:id="9566" w:name="_ETM_Q17_386669"/>
      <w:bookmarkEnd w:id="9566"/>
      <w:r>
        <w:rPr>
          <w:rtl/>
        </w:rPr>
        <w:t xml:space="preserve">לציין </w:t>
      </w:r>
      <w:bookmarkStart w:id="9567" w:name="_ETM_Q17_388049"/>
      <w:bookmarkEnd w:id="9567"/>
      <w:r>
        <w:rPr>
          <w:rtl/>
        </w:rPr>
        <w:t xml:space="preserve">כי </w:t>
      </w:r>
      <w:bookmarkStart w:id="9568" w:name="_ETM_Q17_388199"/>
      <w:bookmarkEnd w:id="9568"/>
      <w:r>
        <w:rPr>
          <w:rtl/>
        </w:rPr>
        <w:t xml:space="preserve">משק </w:t>
      </w:r>
      <w:bookmarkStart w:id="9569" w:name="_ETM_Q17_388620"/>
      <w:bookmarkEnd w:id="9569"/>
      <w:r>
        <w:rPr>
          <w:rtl/>
        </w:rPr>
        <w:t xml:space="preserve">החשמל </w:t>
      </w:r>
      <w:bookmarkStart w:id="9570" w:name="_ETM_Q17_389309"/>
      <w:bookmarkEnd w:id="9570"/>
      <w:r>
        <w:rPr>
          <w:rtl/>
        </w:rPr>
        <w:t xml:space="preserve">מתנהג </w:t>
      </w:r>
      <w:bookmarkStart w:id="9571" w:name="_ETM_Q17_390709"/>
      <w:bookmarkEnd w:id="9571"/>
      <w:r>
        <w:rPr>
          <w:rtl/>
        </w:rPr>
        <w:t xml:space="preserve">כמשק </w:t>
      </w:r>
      <w:bookmarkStart w:id="9572" w:name="_ETM_Q17_391189"/>
      <w:bookmarkEnd w:id="9572"/>
      <w:r>
        <w:rPr>
          <w:rtl/>
        </w:rPr>
        <w:t>סגור</w:t>
      </w:r>
      <w:r>
        <w:rPr>
          <w:rFonts w:hint="cs"/>
          <w:rtl/>
        </w:rPr>
        <w:t>.</w:t>
      </w:r>
      <w:bookmarkStart w:id="9573" w:name="_ETM_Q17_387338"/>
      <w:bookmarkEnd w:id="9573"/>
      <w:r>
        <w:rPr>
          <w:rtl/>
        </w:rPr>
        <w:t xml:space="preserve"> </w:t>
      </w:r>
      <w:bookmarkStart w:id="9574" w:name="_ETM_Q17_392480"/>
      <w:bookmarkEnd w:id="9574"/>
      <w:r>
        <w:rPr>
          <w:rtl/>
        </w:rPr>
        <w:t xml:space="preserve">במשק </w:t>
      </w:r>
      <w:bookmarkStart w:id="9575" w:name="_ETM_Q17_392989"/>
      <w:bookmarkEnd w:id="9575"/>
      <w:r>
        <w:rPr>
          <w:rtl/>
        </w:rPr>
        <w:t xml:space="preserve">מסוג </w:t>
      </w:r>
      <w:bookmarkStart w:id="9576" w:name="_ETM_Q17_393349"/>
      <w:bookmarkEnd w:id="9576"/>
      <w:r>
        <w:rPr>
          <w:rtl/>
        </w:rPr>
        <w:t>זה</w:t>
      </w:r>
      <w:r>
        <w:rPr>
          <w:rFonts w:hint="cs"/>
          <w:rtl/>
        </w:rPr>
        <w:t>,</w:t>
      </w:r>
      <w:r>
        <w:rPr>
          <w:rtl/>
        </w:rPr>
        <w:t xml:space="preserve"> </w:t>
      </w:r>
      <w:bookmarkStart w:id="9577" w:name="_ETM_Q17_393860"/>
      <w:bookmarkEnd w:id="9577"/>
      <w:r>
        <w:rPr>
          <w:rtl/>
        </w:rPr>
        <w:t xml:space="preserve">הפועל </w:t>
      </w:r>
      <w:bookmarkStart w:id="9578" w:name="_ETM_Q17_394250"/>
      <w:bookmarkEnd w:id="9578"/>
      <w:r>
        <w:rPr>
          <w:rtl/>
        </w:rPr>
        <w:t>על</w:t>
      </w:r>
      <w:bookmarkStart w:id="9579" w:name="_ETM_Q17_394459"/>
      <w:bookmarkStart w:id="9580" w:name="_ETM_Q17_389438"/>
      <w:bookmarkEnd w:id="9579"/>
      <w:bookmarkEnd w:id="9580"/>
      <w:r>
        <w:rPr>
          <w:rtl/>
        </w:rPr>
        <w:t xml:space="preserve"> </w:t>
      </w:r>
      <w:bookmarkStart w:id="9581" w:name="_ETM_Q17_394549"/>
      <w:bookmarkEnd w:id="9581"/>
      <w:r>
        <w:rPr>
          <w:rtl/>
        </w:rPr>
        <w:t xml:space="preserve">בסיס </w:t>
      </w:r>
      <w:bookmarkStart w:id="9582" w:name="_ETM_Q17_394790"/>
      <w:bookmarkEnd w:id="9582"/>
      <w:r>
        <w:rPr>
          <w:rtl/>
        </w:rPr>
        <w:t>כלכלי</w:t>
      </w:r>
      <w:r>
        <w:rPr>
          <w:rFonts w:hint="cs"/>
          <w:rtl/>
        </w:rPr>
        <w:t>,</w:t>
      </w:r>
      <w:r>
        <w:rPr>
          <w:rtl/>
        </w:rPr>
        <w:t xml:space="preserve"> </w:t>
      </w:r>
      <w:bookmarkStart w:id="9583" w:name="_ETM_Q17_396180"/>
      <w:bookmarkEnd w:id="9583"/>
      <w:r>
        <w:rPr>
          <w:rtl/>
        </w:rPr>
        <w:t xml:space="preserve">יש </w:t>
      </w:r>
      <w:bookmarkStart w:id="9584" w:name="_ETM_Q17_396299"/>
      <w:bookmarkEnd w:id="9584"/>
      <w:r>
        <w:rPr>
          <w:rtl/>
        </w:rPr>
        <w:t>ל</w:t>
      </w:r>
      <w:bookmarkStart w:id="9585" w:name="_ETM_Q17_396389"/>
      <w:bookmarkEnd w:id="9585"/>
      <w:r>
        <w:rPr>
          <w:rtl/>
        </w:rPr>
        <w:t xml:space="preserve">שמור </w:t>
      </w:r>
      <w:bookmarkStart w:id="9586" w:name="_ETM_Q17_396749"/>
      <w:bookmarkEnd w:id="9586"/>
      <w:r>
        <w:rPr>
          <w:rtl/>
        </w:rPr>
        <w:t xml:space="preserve">על </w:t>
      </w:r>
      <w:bookmarkStart w:id="9587" w:name="_ETM_Q17_396840"/>
      <w:bookmarkEnd w:id="9587"/>
      <w:r>
        <w:rPr>
          <w:rtl/>
        </w:rPr>
        <w:t xml:space="preserve">האיזון </w:t>
      </w:r>
      <w:bookmarkStart w:id="9588" w:name="_ETM_Q17_397290"/>
      <w:bookmarkEnd w:id="9588"/>
      <w:r>
        <w:rPr>
          <w:rtl/>
        </w:rPr>
        <w:t xml:space="preserve">בין </w:t>
      </w:r>
      <w:bookmarkStart w:id="9589" w:name="_ETM_Q17_397409"/>
      <w:bookmarkEnd w:id="9589"/>
      <w:r>
        <w:rPr>
          <w:rtl/>
        </w:rPr>
        <w:t xml:space="preserve">ההוצאות </w:t>
      </w:r>
      <w:bookmarkStart w:id="9590" w:name="_ETM_Q17_397859"/>
      <w:bookmarkEnd w:id="9590"/>
      <w:r>
        <w:rPr>
          <w:rFonts w:hint="cs"/>
          <w:rtl/>
        </w:rPr>
        <w:t>ל</w:t>
      </w:r>
      <w:r>
        <w:rPr>
          <w:rtl/>
        </w:rPr>
        <w:t>הכנסות</w:t>
      </w:r>
      <w:r>
        <w:rPr>
          <w:rFonts w:hint="cs"/>
          <w:rtl/>
        </w:rPr>
        <w:t>,</w:t>
      </w:r>
      <w:bookmarkStart w:id="9591" w:name="_ETM_Q17_391988"/>
      <w:bookmarkEnd w:id="9591"/>
      <w:r>
        <w:rPr>
          <w:rtl/>
        </w:rPr>
        <w:t xml:space="preserve"> </w:t>
      </w:r>
      <w:bookmarkStart w:id="9592" w:name="_ETM_Q17_399150"/>
      <w:bookmarkEnd w:id="9592"/>
      <w:r>
        <w:rPr>
          <w:rtl/>
        </w:rPr>
        <w:t xml:space="preserve">שכן </w:t>
      </w:r>
      <w:bookmarkStart w:id="9593" w:name="_ETM_Q17_399480"/>
      <w:bookmarkEnd w:id="9593"/>
      <w:r>
        <w:rPr>
          <w:rtl/>
        </w:rPr>
        <w:t xml:space="preserve">אחרת </w:t>
      </w:r>
      <w:bookmarkStart w:id="9594" w:name="_ETM_Q17_399809"/>
      <w:bookmarkEnd w:id="9594"/>
      <w:r>
        <w:rPr>
          <w:rtl/>
        </w:rPr>
        <w:t xml:space="preserve">עשוי </w:t>
      </w:r>
      <w:bookmarkStart w:id="9595" w:name="_ETM_Q17_400049"/>
      <w:bookmarkEnd w:id="9595"/>
      <w:r>
        <w:rPr>
          <w:rtl/>
        </w:rPr>
        <w:t xml:space="preserve">הדבר </w:t>
      </w:r>
      <w:bookmarkStart w:id="9596" w:name="_ETM_Q17_400379"/>
      <w:bookmarkEnd w:id="9596"/>
      <w:r>
        <w:rPr>
          <w:rtl/>
        </w:rPr>
        <w:t xml:space="preserve">להוביל </w:t>
      </w:r>
      <w:bookmarkStart w:id="9597" w:name="_ETM_Q17_400859"/>
      <w:bookmarkEnd w:id="9597"/>
      <w:r>
        <w:rPr>
          <w:rtl/>
        </w:rPr>
        <w:t xml:space="preserve">לערעור </w:t>
      </w:r>
      <w:bookmarkStart w:id="9598" w:name="_ETM_Q17_401219"/>
      <w:bookmarkEnd w:id="9598"/>
      <w:r>
        <w:rPr>
          <w:rtl/>
        </w:rPr>
        <w:t xml:space="preserve">יציבותו </w:t>
      </w:r>
      <w:bookmarkStart w:id="9599" w:name="_ETM_Q17_401879"/>
      <w:bookmarkEnd w:id="9599"/>
      <w:r>
        <w:rPr>
          <w:rtl/>
        </w:rPr>
        <w:t xml:space="preserve">של </w:t>
      </w:r>
      <w:bookmarkStart w:id="9600" w:name="_ETM_Q17_402059"/>
      <w:bookmarkEnd w:id="9600"/>
      <w:r>
        <w:rPr>
          <w:rtl/>
        </w:rPr>
        <w:t xml:space="preserve">משק </w:t>
      </w:r>
      <w:bookmarkStart w:id="9601" w:name="_ETM_Q17_402389"/>
      <w:bookmarkEnd w:id="9601"/>
      <w:r>
        <w:rPr>
          <w:rtl/>
        </w:rPr>
        <w:t>החשמל</w:t>
      </w:r>
      <w:r>
        <w:rPr>
          <w:rFonts w:hint="cs"/>
          <w:rtl/>
        </w:rPr>
        <w:t>,</w:t>
      </w:r>
      <w:r>
        <w:rPr>
          <w:rtl/>
        </w:rPr>
        <w:t xml:space="preserve"> </w:t>
      </w:r>
      <w:bookmarkStart w:id="9602" w:name="_ETM_Q17_403709"/>
      <w:bookmarkEnd w:id="9602"/>
      <w:r>
        <w:rPr>
          <w:rtl/>
        </w:rPr>
        <w:t xml:space="preserve">והחוק </w:t>
      </w:r>
      <w:bookmarkStart w:id="9603" w:name="_ETM_Q17_404129"/>
      <w:bookmarkEnd w:id="9603"/>
      <w:r>
        <w:rPr>
          <w:rtl/>
        </w:rPr>
        <w:t xml:space="preserve">עשוי </w:t>
      </w:r>
      <w:bookmarkStart w:id="9604" w:name="_ETM_Q17_404430"/>
      <w:bookmarkEnd w:id="9604"/>
      <w:r>
        <w:rPr>
          <w:rtl/>
        </w:rPr>
        <w:t xml:space="preserve">להוביל </w:t>
      </w:r>
      <w:bookmarkStart w:id="9605" w:name="_ETM_Q17_405430"/>
      <w:bookmarkEnd w:id="9605"/>
      <w:r>
        <w:rPr>
          <w:rtl/>
        </w:rPr>
        <w:t xml:space="preserve">להגדלת </w:t>
      </w:r>
      <w:bookmarkStart w:id="9606" w:name="_ETM_Q17_406209"/>
      <w:bookmarkEnd w:id="9606"/>
      <w:r>
        <w:rPr>
          <w:rtl/>
        </w:rPr>
        <w:t xml:space="preserve">התעריף </w:t>
      </w:r>
      <w:bookmarkStart w:id="9607" w:name="_ETM_Q17_407140"/>
      <w:bookmarkEnd w:id="9607"/>
      <w:r>
        <w:rPr>
          <w:rtl/>
        </w:rPr>
        <w:t>שיוש</w:t>
      </w:r>
      <w:r>
        <w:rPr>
          <w:rFonts w:hint="cs"/>
          <w:rtl/>
        </w:rPr>
        <w:t>ת</w:t>
      </w:r>
      <w:bookmarkStart w:id="9608" w:name="_ETM_Q17_403919"/>
      <w:bookmarkEnd w:id="9608"/>
      <w:r>
        <w:rPr>
          <w:rtl/>
        </w:rPr>
        <w:t xml:space="preserve"> </w:t>
      </w:r>
      <w:bookmarkStart w:id="9609" w:name="_ETM_Q17_407769"/>
      <w:bookmarkEnd w:id="9609"/>
      <w:r>
        <w:rPr>
          <w:rtl/>
        </w:rPr>
        <w:t xml:space="preserve">על </w:t>
      </w:r>
      <w:bookmarkStart w:id="9610" w:name="_ETM_Q17_407860"/>
      <w:bookmarkEnd w:id="9610"/>
      <w:r>
        <w:rPr>
          <w:rtl/>
        </w:rPr>
        <w:t xml:space="preserve">כלל </w:t>
      </w:r>
      <w:bookmarkStart w:id="9611" w:name="_ETM_Q17_408340"/>
      <w:bookmarkEnd w:id="9611"/>
      <w:r>
        <w:rPr>
          <w:rtl/>
        </w:rPr>
        <w:t xml:space="preserve">צרכני </w:t>
      </w:r>
      <w:bookmarkStart w:id="9612" w:name="_ETM_Q17_408849"/>
      <w:bookmarkEnd w:id="9612"/>
      <w:r>
        <w:rPr>
          <w:rtl/>
        </w:rPr>
        <w:t>החשמל</w:t>
      </w:r>
      <w:r>
        <w:rPr>
          <w:rFonts w:hint="cs"/>
          <w:rtl/>
        </w:rPr>
        <w:t>.</w:t>
      </w:r>
      <w:bookmarkStart w:id="9613" w:name="_ETM_Q17_411800"/>
      <w:bookmarkEnd w:id="9613"/>
    </w:p>
    <w:p w:rsidR="005C4635" w:rsidRDefault="005C4635" w:rsidP="009B2612">
      <w:pPr>
        <w:rPr>
          <w:rtl/>
        </w:rPr>
      </w:pPr>
      <w:bookmarkStart w:id="9614" w:name="_ETM_Q17_410860"/>
      <w:bookmarkStart w:id="9615" w:name="_ETM_Q17_410942"/>
      <w:bookmarkEnd w:id="9614"/>
      <w:bookmarkEnd w:id="9615"/>
    </w:p>
    <w:p w:rsidR="005C4635" w:rsidRDefault="005C4635" w:rsidP="009B2612">
      <w:pPr>
        <w:rPr>
          <w:rtl/>
        </w:rPr>
      </w:pPr>
      <w:bookmarkStart w:id="9616" w:name="_ETM_Q17_411004"/>
      <w:bookmarkStart w:id="9617" w:name="_ETM_Q17_411063"/>
      <w:bookmarkEnd w:id="9616"/>
      <w:bookmarkEnd w:id="9617"/>
      <w:r>
        <w:rPr>
          <w:rtl/>
        </w:rPr>
        <w:t xml:space="preserve">חוק </w:t>
      </w:r>
      <w:bookmarkStart w:id="9618" w:name="_ETM_Q17_412459"/>
      <w:bookmarkEnd w:id="9618"/>
      <w:r>
        <w:rPr>
          <w:rtl/>
        </w:rPr>
        <w:t xml:space="preserve">משק </w:t>
      </w:r>
      <w:bookmarkStart w:id="9619" w:name="_ETM_Q17_412790"/>
      <w:bookmarkEnd w:id="9619"/>
      <w:r>
        <w:rPr>
          <w:rtl/>
        </w:rPr>
        <w:t xml:space="preserve">החשמל </w:t>
      </w:r>
      <w:bookmarkStart w:id="9620" w:name="_ETM_Q17_413940"/>
      <w:bookmarkEnd w:id="9620"/>
      <w:r>
        <w:rPr>
          <w:rtl/>
        </w:rPr>
        <w:t xml:space="preserve">הנוכחי </w:t>
      </w:r>
      <w:bookmarkStart w:id="9621" w:name="_ETM_Q17_415240"/>
      <w:bookmarkEnd w:id="9621"/>
      <w:r>
        <w:rPr>
          <w:rtl/>
        </w:rPr>
        <w:t xml:space="preserve">קובע </w:t>
      </w:r>
      <w:bookmarkStart w:id="9622" w:name="_ETM_Q17_415960"/>
      <w:bookmarkEnd w:id="9622"/>
      <w:r>
        <w:rPr>
          <w:rtl/>
        </w:rPr>
        <w:t xml:space="preserve">כי </w:t>
      </w:r>
      <w:bookmarkStart w:id="9623" w:name="_ETM_Q17_416170"/>
      <w:bookmarkEnd w:id="9623"/>
      <w:r>
        <w:rPr>
          <w:rtl/>
        </w:rPr>
        <w:t xml:space="preserve">ברירת </w:t>
      </w:r>
      <w:bookmarkStart w:id="9624" w:name="_ETM_Q17_416650"/>
      <w:bookmarkEnd w:id="9624"/>
      <w:r>
        <w:rPr>
          <w:rtl/>
        </w:rPr>
        <w:t xml:space="preserve">המחדל </w:t>
      </w:r>
      <w:bookmarkStart w:id="9625" w:name="_ETM_Q17_418049"/>
      <w:bookmarkStart w:id="9626" w:name="_ETM_Q17_418319"/>
      <w:bookmarkEnd w:id="9625"/>
      <w:bookmarkEnd w:id="9626"/>
      <w:r>
        <w:rPr>
          <w:rFonts w:hint="cs"/>
          <w:rtl/>
        </w:rPr>
        <w:t>היא ש</w:t>
      </w:r>
      <w:bookmarkStart w:id="9627" w:name="_ETM_Q17_414929"/>
      <w:bookmarkEnd w:id="9627"/>
      <w:r>
        <w:rPr>
          <w:rtl/>
        </w:rPr>
        <w:t xml:space="preserve">ספק </w:t>
      </w:r>
      <w:bookmarkStart w:id="9628" w:name="_ETM_Q17_418829"/>
      <w:bookmarkEnd w:id="9628"/>
      <w:r>
        <w:rPr>
          <w:rtl/>
        </w:rPr>
        <w:t xml:space="preserve">שירות </w:t>
      </w:r>
      <w:bookmarkStart w:id="9629" w:name="_ETM_Q17_419189"/>
      <w:bookmarkEnd w:id="9629"/>
      <w:r>
        <w:rPr>
          <w:rtl/>
        </w:rPr>
        <w:t xml:space="preserve">חיוני </w:t>
      </w:r>
      <w:bookmarkStart w:id="9630" w:name="_ETM_Q17_419730"/>
      <w:bookmarkEnd w:id="9630"/>
      <w:r>
        <w:rPr>
          <w:rtl/>
        </w:rPr>
        <w:t>נות</w:t>
      </w:r>
      <w:r>
        <w:rPr>
          <w:rFonts w:hint="cs"/>
          <w:rtl/>
        </w:rPr>
        <w:t>ן</w:t>
      </w:r>
      <w:r>
        <w:rPr>
          <w:rtl/>
        </w:rPr>
        <w:t xml:space="preserve"> </w:t>
      </w:r>
      <w:bookmarkStart w:id="9631" w:name="_ETM_Q17_420180"/>
      <w:bookmarkEnd w:id="9631"/>
      <w:r>
        <w:rPr>
          <w:rFonts w:hint="cs"/>
          <w:rtl/>
        </w:rPr>
        <w:t>את ה</w:t>
      </w:r>
      <w:r>
        <w:rPr>
          <w:rtl/>
        </w:rPr>
        <w:t xml:space="preserve">שירות </w:t>
      </w:r>
      <w:bookmarkStart w:id="9632" w:name="_ETM_Q17_420629"/>
      <w:bookmarkEnd w:id="9632"/>
      <w:r>
        <w:rPr>
          <w:rtl/>
        </w:rPr>
        <w:t xml:space="preserve">בכפוף </w:t>
      </w:r>
      <w:bookmarkStart w:id="9633" w:name="_ETM_Q17_421769"/>
      <w:bookmarkEnd w:id="9633"/>
      <w:r>
        <w:rPr>
          <w:rtl/>
        </w:rPr>
        <w:t xml:space="preserve">למתן </w:t>
      </w:r>
      <w:bookmarkStart w:id="9634" w:name="_ETM_Q17_422579"/>
      <w:bookmarkEnd w:id="9634"/>
      <w:r>
        <w:rPr>
          <w:rtl/>
        </w:rPr>
        <w:t>תשלום</w:t>
      </w:r>
      <w:r>
        <w:rPr>
          <w:rFonts w:hint="cs"/>
          <w:rtl/>
        </w:rPr>
        <w:t>.</w:t>
      </w:r>
      <w:r>
        <w:rPr>
          <w:rtl/>
        </w:rPr>
        <w:t xml:space="preserve"> </w:t>
      </w:r>
      <w:bookmarkStart w:id="9635" w:name="_ETM_Q17_423790"/>
      <w:bookmarkEnd w:id="9635"/>
      <w:r>
        <w:rPr>
          <w:rtl/>
        </w:rPr>
        <w:t xml:space="preserve">בחוק </w:t>
      </w:r>
      <w:bookmarkStart w:id="9636" w:name="_ETM_Q17_424269"/>
      <w:bookmarkEnd w:id="9636"/>
      <w:r>
        <w:rPr>
          <w:rtl/>
        </w:rPr>
        <w:t xml:space="preserve">נקבע </w:t>
      </w:r>
      <w:bookmarkStart w:id="9637" w:name="_ETM_Q17_425109"/>
      <w:bookmarkEnd w:id="9637"/>
      <w:r>
        <w:rPr>
          <w:rtl/>
        </w:rPr>
        <w:t xml:space="preserve">כי </w:t>
      </w:r>
      <w:bookmarkStart w:id="9638" w:name="_ETM_Q17_425260"/>
      <w:bookmarkEnd w:id="9638"/>
      <w:r>
        <w:rPr>
          <w:rtl/>
        </w:rPr>
        <w:t xml:space="preserve">על </w:t>
      </w:r>
      <w:bookmarkStart w:id="9639" w:name="_ETM_Q17_425379"/>
      <w:bookmarkStart w:id="9640" w:name="_ETM_Q17_423179"/>
      <w:bookmarkEnd w:id="9639"/>
      <w:bookmarkEnd w:id="9640"/>
      <w:r>
        <w:rPr>
          <w:rtl/>
        </w:rPr>
        <w:t>רשות</w:t>
      </w:r>
      <w:bookmarkStart w:id="9641" w:name="_ETM_Q17_421409"/>
      <w:bookmarkStart w:id="9642" w:name="_ETM_Q17_426290"/>
      <w:bookmarkEnd w:id="9641"/>
      <w:bookmarkEnd w:id="9642"/>
      <w:r>
        <w:rPr>
          <w:rtl/>
        </w:rPr>
        <w:t xml:space="preserve"> </w:t>
      </w:r>
      <w:bookmarkStart w:id="9643" w:name="_ETM_Q17_426739"/>
      <w:bookmarkEnd w:id="9643"/>
      <w:r>
        <w:rPr>
          <w:rtl/>
        </w:rPr>
        <w:t xml:space="preserve">החשמל </w:t>
      </w:r>
      <w:bookmarkStart w:id="9644" w:name="_ETM_Q17_427829"/>
      <w:bookmarkEnd w:id="9644"/>
      <w:r>
        <w:rPr>
          <w:rtl/>
        </w:rPr>
        <w:t xml:space="preserve">לקבוע </w:t>
      </w:r>
      <w:bookmarkStart w:id="9645" w:name="_ETM_Q17_428370"/>
      <w:bookmarkEnd w:id="9645"/>
      <w:r>
        <w:rPr>
          <w:rtl/>
        </w:rPr>
        <w:t xml:space="preserve">אמות </w:t>
      </w:r>
      <w:bookmarkStart w:id="9646" w:name="_ETM_Q17_428609"/>
      <w:bookmarkEnd w:id="9646"/>
      <w:r>
        <w:rPr>
          <w:rtl/>
        </w:rPr>
        <w:t xml:space="preserve">מידה </w:t>
      </w:r>
      <w:bookmarkStart w:id="9647" w:name="_ETM_Q17_429059"/>
      <w:bookmarkEnd w:id="9647"/>
      <w:r>
        <w:rPr>
          <w:rtl/>
        </w:rPr>
        <w:t xml:space="preserve">שלפיהן </w:t>
      </w:r>
      <w:bookmarkStart w:id="9648" w:name="_ETM_Q17_430519"/>
      <w:bookmarkEnd w:id="9648"/>
      <w:r>
        <w:rPr>
          <w:rtl/>
        </w:rPr>
        <w:t xml:space="preserve">יהיה </w:t>
      </w:r>
      <w:bookmarkStart w:id="9649" w:name="_ETM_Q17_430669"/>
      <w:bookmarkEnd w:id="9649"/>
      <w:r>
        <w:rPr>
          <w:rtl/>
        </w:rPr>
        <w:t xml:space="preserve">רשאי </w:t>
      </w:r>
      <w:bookmarkStart w:id="9650" w:name="_ETM_Q17_431209"/>
      <w:bookmarkEnd w:id="9650"/>
      <w:r>
        <w:rPr>
          <w:rtl/>
        </w:rPr>
        <w:t xml:space="preserve">ספק </w:t>
      </w:r>
      <w:bookmarkStart w:id="9651" w:name="_ETM_Q17_431749"/>
      <w:bookmarkEnd w:id="9651"/>
      <w:r>
        <w:rPr>
          <w:rtl/>
        </w:rPr>
        <w:t xml:space="preserve">שירות </w:t>
      </w:r>
      <w:bookmarkStart w:id="9652" w:name="_ETM_Q17_432230"/>
      <w:bookmarkEnd w:id="9652"/>
      <w:r>
        <w:rPr>
          <w:rtl/>
        </w:rPr>
        <w:t xml:space="preserve">חיוני </w:t>
      </w:r>
      <w:bookmarkStart w:id="9653" w:name="_ETM_Q17_433199"/>
      <w:bookmarkEnd w:id="9653"/>
      <w:r>
        <w:rPr>
          <w:rtl/>
        </w:rPr>
        <w:t>להפסי</w:t>
      </w:r>
      <w:bookmarkStart w:id="9654" w:name="_ETM_Q17_429628"/>
      <w:bookmarkEnd w:id="9654"/>
      <w:r>
        <w:rPr>
          <w:rtl/>
        </w:rPr>
        <w:t xml:space="preserve">ק </w:t>
      </w:r>
      <w:bookmarkStart w:id="9655" w:name="_ETM_Q17_433829"/>
      <w:bookmarkEnd w:id="9655"/>
      <w:r>
        <w:rPr>
          <w:rtl/>
        </w:rPr>
        <w:t xml:space="preserve">או </w:t>
      </w:r>
      <w:bookmarkStart w:id="9656" w:name="_ETM_Q17_433889"/>
      <w:bookmarkEnd w:id="9656"/>
      <w:r>
        <w:rPr>
          <w:rtl/>
        </w:rPr>
        <w:t xml:space="preserve">להגביל </w:t>
      </w:r>
      <w:bookmarkStart w:id="9657" w:name="_ETM_Q17_434279"/>
      <w:bookmarkEnd w:id="9657"/>
      <w:r>
        <w:rPr>
          <w:rtl/>
        </w:rPr>
        <w:t xml:space="preserve">את </w:t>
      </w:r>
      <w:bookmarkStart w:id="9658" w:name="_ETM_Q17_434430"/>
      <w:bookmarkEnd w:id="9658"/>
      <w:r>
        <w:rPr>
          <w:rtl/>
        </w:rPr>
        <w:t xml:space="preserve">אספקת </w:t>
      </w:r>
      <w:bookmarkStart w:id="9659" w:name="_ETM_Q17_434879"/>
      <w:bookmarkEnd w:id="9659"/>
      <w:r>
        <w:rPr>
          <w:rtl/>
        </w:rPr>
        <w:t xml:space="preserve">החשמל </w:t>
      </w:r>
      <w:bookmarkStart w:id="9660" w:name="_ETM_Q17_435959"/>
      <w:bookmarkEnd w:id="9660"/>
      <w:r>
        <w:rPr>
          <w:rtl/>
        </w:rPr>
        <w:t xml:space="preserve">כאשר </w:t>
      </w:r>
      <w:bookmarkStart w:id="9661" w:name="_ETM_Q17_436380"/>
      <w:bookmarkEnd w:id="9661"/>
      <w:r>
        <w:rPr>
          <w:rtl/>
        </w:rPr>
        <w:t xml:space="preserve">לא </w:t>
      </w:r>
      <w:bookmarkStart w:id="9662" w:name="_ETM_Q17_436500"/>
      <w:bookmarkEnd w:id="9662"/>
      <w:r>
        <w:rPr>
          <w:rtl/>
        </w:rPr>
        <w:t xml:space="preserve">מבוצעים </w:t>
      </w:r>
      <w:bookmarkStart w:id="9663" w:name="_ETM_Q17_436949"/>
      <w:bookmarkEnd w:id="9663"/>
      <w:r>
        <w:rPr>
          <w:rtl/>
        </w:rPr>
        <w:t xml:space="preserve">התשלומים </w:t>
      </w:r>
      <w:bookmarkStart w:id="9664" w:name="_ETM_Q17_438060"/>
      <w:bookmarkEnd w:id="9664"/>
      <w:r>
        <w:rPr>
          <w:rtl/>
        </w:rPr>
        <w:t xml:space="preserve">עבור </w:t>
      </w:r>
      <w:bookmarkStart w:id="9665" w:name="_ETM_Q17_438449"/>
      <w:bookmarkEnd w:id="9665"/>
      <w:r>
        <w:rPr>
          <w:rtl/>
        </w:rPr>
        <w:t>השירות</w:t>
      </w:r>
      <w:r>
        <w:rPr>
          <w:rFonts w:hint="cs"/>
          <w:rtl/>
        </w:rPr>
        <w:t>.</w:t>
      </w:r>
      <w:bookmarkStart w:id="9666" w:name="_ETM_Q17_436748"/>
      <w:bookmarkEnd w:id="9666"/>
      <w:r>
        <w:rPr>
          <w:rFonts w:hint="cs"/>
          <w:rtl/>
        </w:rPr>
        <w:t xml:space="preserve"> </w:t>
      </w:r>
      <w:bookmarkStart w:id="9667" w:name="_ETM_Q17_436865"/>
      <w:bookmarkStart w:id="9668" w:name="_ETM_Q17_436924"/>
      <w:bookmarkStart w:id="9669" w:name="_ETM_Q17_437008"/>
      <w:bookmarkStart w:id="9670" w:name="_ETM_Q17_432628"/>
      <w:bookmarkStart w:id="9671" w:name="_ETM_Q17_440950"/>
      <w:bookmarkEnd w:id="9667"/>
      <w:bookmarkEnd w:id="9668"/>
      <w:bookmarkEnd w:id="9669"/>
      <w:bookmarkEnd w:id="9670"/>
      <w:bookmarkEnd w:id="9671"/>
      <w:r>
        <w:rPr>
          <w:rtl/>
        </w:rPr>
        <w:t>בהתאם</w:t>
      </w:r>
      <w:r>
        <w:rPr>
          <w:rFonts w:hint="cs"/>
          <w:rtl/>
        </w:rPr>
        <w:t>,</w:t>
      </w:r>
      <w:r>
        <w:rPr>
          <w:rtl/>
        </w:rPr>
        <w:t xml:space="preserve"> </w:t>
      </w:r>
      <w:bookmarkStart w:id="9672" w:name="_ETM_Q17_441490"/>
      <w:bookmarkEnd w:id="9672"/>
      <w:r>
        <w:rPr>
          <w:rtl/>
        </w:rPr>
        <w:t xml:space="preserve">רשות </w:t>
      </w:r>
      <w:bookmarkStart w:id="9673" w:name="_ETM_Q17_441850"/>
      <w:bookmarkEnd w:id="9673"/>
      <w:r>
        <w:rPr>
          <w:rtl/>
        </w:rPr>
        <w:t xml:space="preserve">החשמל </w:t>
      </w:r>
      <w:bookmarkStart w:id="9674" w:name="_ETM_Q17_442360"/>
      <w:bookmarkEnd w:id="9674"/>
      <w:r>
        <w:rPr>
          <w:rtl/>
        </w:rPr>
        <w:t>קבע</w:t>
      </w:r>
      <w:r>
        <w:rPr>
          <w:rFonts w:hint="cs"/>
          <w:rtl/>
        </w:rPr>
        <w:t>ה</w:t>
      </w:r>
      <w:r>
        <w:rPr>
          <w:rtl/>
        </w:rPr>
        <w:t xml:space="preserve"> </w:t>
      </w:r>
      <w:bookmarkStart w:id="9675" w:name="_ETM_Q17_442720"/>
      <w:bookmarkEnd w:id="9675"/>
      <w:r>
        <w:rPr>
          <w:rtl/>
        </w:rPr>
        <w:t xml:space="preserve">אמות </w:t>
      </w:r>
      <w:bookmarkStart w:id="9676" w:name="_ETM_Q17_443020"/>
      <w:bookmarkEnd w:id="9676"/>
      <w:r>
        <w:rPr>
          <w:rtl/>
        </w:rPr>
        <w:t xml:space="preserve">מידה </w:t>
      </w:r>
      <w:bookmarkStart w:id="9677" w:name="_ETM_Q17_444300"/>
      <w:bookmarkEnd w:id="9677"/>
      <w:r>
        <w:rPr>
          <w:rtl/>
        </w:rPr>
        <w:t xml:space="preserve">לגביית </w:t>
      </w:r>
      <w:bookmarkStart w:id="9678" w:name="_ETM_Q17_444839"/>
      <w:bookmarkEnd w:id="9678"/>
      <w:r>
        <w:rPr>
          <w:rtl/>
        </w:rPr>
        <w:t>חובות</w:t>
      </w:r>
      <w:r>
        <w:rPr>
          <w:rFonts w:hint="cs"/>
          <w:rtl/>
        </w:rPr>
        <w:t>,</w:t>
      </w:r>
      <w:r>
        <w:rPr>
          <w:rtl/>
        </w:rPr>
        <w:t xml:space="preserve"> </w:t>
      </w:r>
      <w:bookmarkStart w:id="9679" w:name="_ETM_Q17_445919"/>
      <w:bookmarkEnd w:id="9679"/>
      <w:r>
        <w:rPr>
          <w:rtl/>
        </w:rPr>
        <w:t xml:space="preserve">אמות </w:t>
      </w:r>
      <w:bookmarkStart w:id="9680" w:name="_ETM_Q17_446249"/>
      <w:bookmarkEnd w:id="9680"/>
      <w:r>
        <w:rPr>
          <w:rtl/>
        </w:rPr>
        <w:t xml:space="preserve">מידה </w:t>
      </w:r>
      <w:bookmarkStart w:id="9681" w:name="_ETM_Q17_446699"/>
      <w:bookmarkEnd w:id="9681"/>
      <w:r>
        <w:rPr>
          <w:rtl/>
        </w:rPr>
        <w:t xml:space="preserve">שאף </w:t>
      </w:r>
      <w:bookmarkStart w:id="9682" w:name="_ETM_Q17_447270"/>
      <w:bookmarkEnd w:id="9682"/>
      <w:r>
        <w:rPr>
          <w:rtl/>
        </w:rPr>
        <w:t xml:space="preserve">עודכנו </w:t>
      </w:r>
      <w:bookmarkStart w:id="9683" w:name="_ETM_Q17_448500"/>
      <w:bookmarkEnd w:id="9683"/>
      <w:r>
        <w:rPr>
          <w:rtl/>
        </w:rPr>
        <w:t xml:space="preserve">בחודש </w:t>
      </w:r>
      <w:bookmarkStart w:id="9684" w:name="_ETM_Q17_449130"/>
      <w:bookmarkEnd w:id="9684"/>
      <w:r>
        <w:rPr>
          <w:rtl/>
        </w:rPr>
        <w:t xml:space="preserve">נובמבר </w:t>
      </w:r>
      <w:bookmarkStart w:id="9685" w:name="_ETM_Q17_449970"/>
      <w:bookmarkStart w:id="9686" w:name="_ETM_Q17_451089"/>
      <w:bookmarkEnd w:id="9685"/>
      <w:bookmarkEnd w:id="9686"/>
      <w:r>
        <w:rPr>
          <w:rFonts w:hint="cs"/>
          <w:rtl/>
        </w:rPr>
        <w:t xml:space="preserve">2022 </w:t>
      </w:r>
      <w:bookmarkStart w:id="9687" w:name="_ETM_Q17_445548"/>
      <w:bookmarkEnd w:id="9687"/>
      <w:r>
        <w:rPr>
          <w:rtl/>
        </w:rPr>
        <w:t xml:space="preserve">בעקבות </w:t>
      </w:r>
      <w:bookmarkStart w:id="9688" w:name="_ETM_Q17_451570"/>
      <w:bookmarkEnd w:id="9688"/>
      <w:r>
        <w:rPr>
          <w:rtl/>
        </w:rPr>
        <w:t xml:space="preserve">פסיקת </w:t>
      </w:r>
      <w:bookmarkStart w:id="9689" w:name="_ETM_Q17_451960"/>
      <w:bookmarkEnd w:id="9689"/>
      <w:r>
        <w:rPr>
          <w:rtl/>
        </w:rPr>
        <w:t xml:space="preserve">בג"ץ </w:t>
      </w:r>
      <w:bookmarkStart w:id="9690" w:name="_ETM_Q17_452350"/>
      <w:bookmarkEnd w:id="9690"/>
      <w:r>
        <w:rPr>
          <w:rtl/>
        </w:rPr>
        <w:t>שקבע</w:t>
      </w:r>
      <w:r>
        <w:rPr>
          <w:rFonts w:hint="cs"/>
          <w:rtl/>
        </w:rPr>
        <w:t>ה,</w:t>
      </w:r>
      <w:r>
        <w:rPr>
          <w:rtl/>
        </w:rPr>
        <w:t xml:space="preserve"> </w:t>
      </w:r>
      <w:bookmarkStart w:id="9691" w:name="_ETM_Q17_452770"/>
      <w:bookmarkEnd w:id="9691"/>
      <w:r>
        <w:rPr>
          <w:rtl/>
        </w:rPr>
        <w:t xml:space="preserve">בין </w:t>
      </w:r>
      <w:bookmarkStart w:id="9692" w:name="_ETM_Q17_452949"/>
      <w:bookmarkEnd w:id="9692"/>
      <w:r>
        <w:rPr>
          <w:rtl/>
        </w:rPr>
        <w:t>היתר</w:t>
      </w:r>
      <w:r>
        <w:rPr>
          <w:rFonts w:hint="cs"/>
          <w:rtl/>
        </w:rPr>
        <w:t>,</w:t>
      </w:r>
      <w:bookmarkStart w:id="9693" w:name="_ETM_Q17_450097"/>
      <w:bookmarkEnd w:id="9693"/>
      <w:r>
        <w:rPr>
          <w:rtl/>
        </w:rPr>
        <w:t xml:space="preserve"> </w:t>
      </w:r>
      <w:bookmarkStart w:id="9694" w:name="_ETM_Q17_454150"/>
      <w:bookmarkEnd w:id="9694"/>
      <w:r>
        <w:rPr>
          <w:rtl/>
        </w:rPr>
        <w:t xml:space="preserve">כי </w:t>
      </w:r>
      <w:bookmarkStart w:id="9695" w:name="_ETM_Q17_454270"/>
      <w:bookmarkEnd w:id="9695"/>
      <w:r>
        <w:rPr>
          <w:rtl/>
        </w:rPr>
        <w:t xml:space="preserve">יש </w:t>
      </w:r>
      <w:bookmarkStart w:id="9696" w:name="_ETM_Q17_454420"/>
      <w:bookmarkEnd w:id="9696"/>
      <w:r>
        <w:rPr>
          <w:rtl/>
        </w:rPr>
        <w:t>ל</w:t>
      </w:r>
      <w:bookmarkStart w:id="9697" w:name="_ETM_Q17_454570"/>
      <w:bookmarkEnd w:id="9697"/>
      <w:r>
        <w:rPr>
          <w:rFonts w:hint="cs"/>
          <w:rtl/>
        </w:rPr>
        <w:t>הכיר</w:t>
      </w:r>
      <w:r>
        <w:rPr>
          <w:rtl/>
        </w:rPr>
        <w:t xml:space="preserve"> </w:t>
      </w:r>
      <w:bookmarkStart w:id="9698" w:name="_ETM_Q17_454810"/>
      <w:bookmarkEnd w:id="9698"/>
      <w:r>
        <w:rPr>
          <w:rtl/>
        </w:rPr>
        <w:t xml:space="preserve">במצבים </w:t>
      </w:r>
      <w:bookmarkStart w:id="9699" w:name="_ETM_Q17_455320"/>
      <w:bookmarkEnd w:id="9699"/>
      <w:r>
        <w:rPr>
          <w:rtl/>
        </w:rPr>
        <w:t xml:space="preserve">רפואיים </w:t>
      </w:r>
      <w:bookmarkStart w:id="9700" w:name="_ETM_Q17_455800"/>
      <w:bookmarkEnd w:id="9700"/>
      <w:r>
        <w:rPr>
          <w:rtl/>
        </w:rPr>
        <w:t>נוספי</w:t>
      </w:r>
      <w:bookmarkStart w:id="9701" w:name="_ETM_Q17_452118"/>
      <w:bookmarkEnd w:id="9701"/>
      <w:r>
        <w:rPr>
          <w:rtl/>
        </w:rPr>
        <w:t xml:space="preserve">ם </w:t>
      </w:r>
      <w:bookmarkStart w:id="9702" w:name="_ETM_Q17_456940"/>
      <w:bookmarkEnd w:id="9702"/>
      <w:r>
        <w:rPr>
          <w:rtl/>
        </w:rPr>
        <w:t xml:space="preserve">ומצבי </w:t>
      </w:r>
      <w:bookmarkStart w:id="9703" w:name="_ETM_Q17_457690"/>
      <w:bookmarkEnd w:id="9703"/>
      <w:r>
        <w:rPr>
          <w:rtl/>
        </w:rPr>
        <w:t xml:space="preserve">קצה </w:t>
      </w:r>
      <w:bookmarkStart w:id="9704" w:name="_ETM_Q17_458110"/>
      <w:bookmarkEnd w:id="9704"/>
      <w:r>
        <w:rPr>
          <w:rtl/>
        </w:rPr>
        <w:t xml:space="preserve">של </w:t>
      </w:r>
      <w:bookmarkStart w:id="9705" w:name="_ETM_Q17_458259"/>
      <w:bookmarkEnd w:id="9705"/>
      <w:r>
        <w:rPr>
          <w:rtl/>
        </w:rPr>
        <w:t xml:space="preserve">מצוקה </w:t>
      </w:r>
      <w:bookmarkStart w:id="9706" w:name="_ETM_Q17_458680"/>
      <w:bookmarkEnd w:id="9706"/>
      <w:r>
        <w:rPr>
          <w:rtl/>
        </w:rPr>
        <w:t>כלכלית</w:t>
      </w:r>
      <w:bookmarkStart w:id="9707" w:name="_ETM_Q17_454218"/>
      <w:bookmarkEnd w:id="9707"/>
      <w:r>
        <w:rPr>
          <w:rtl/>
        </w:rPr>
        <w:t xml:space="preserve"> </w:t>
      </w:r>
      <w:bookmarkStart w:id="9708" w:name="_ETM_Q17_459880"/>
      <w:bookmarkEnd w:id="9708"/>
      <w:r>
        <w:rPr>
          <w:rtl/>
        </w:rPr>
        <w:t xml:space="preserve">ככאלה </w:t>
      </w:r>
      <w:bookmarkStart w:id="9709" w:name="_ETM_Q17_460449"/>
      <w:bookmarkEnd w:id="9709"/>
      <w:r>
        <w:rPr>
          <w:rtl/>
        </w:rPr>
        <w:t xml:space="preserve">שלא </w:t>
      </w:r>
      <w:bookmarkStart w:id="9710" w:name="_ETM_Q17_460690"/>
      <w:bookmarkEnd w:id="9710"/>
      <w:r>
        <w:rPr>
          <w:rtl/>
        </w:rPr>
        <w:t xml:space="preserve">ניתן </w:t>
      </w:r>
      <w:bookmarkStart w:id="9711" w:name="_ETM_Q17_461080"/>
      <w:bookmarkEnd w:id="9711"/>
      <w:r>
        <w:rPr>
          <w:rtl/>
        </w:rPr>
        <w:t>לנ</w:t>
      </w:r>
      <w:bookmarkStart w:id="9712" w:name="_ETM_Q17_461380"/>
      <w:bookmarkEnd w:id="9712"/>
      <w:r>
        <w:rPr>
          <w:rFonts w:hint="cs"/>
          <w:rtl/>
        </w:rPr>
        <w:t>ת</w:t>
      </w:r>
      <w:r>
        <w:rPr>
          <w:rtl/>
        </w:rPr>
        <w:t xml:space="preserve">קם </w:t>
      </w:r>
      <w:bookmarkStart w:id="9713" w:name="_ETM_Q17_462099"/>
      <w:bookmarkEnd w:id="9713"/>
      <w:r>
        <w:rPr>
          <w:rtl/>
        </w:rPr>
        <w:t>מחשמל</w:t>
      </w:r>
      <w:r>
        <w:rPr>
          <w:rFonts w:hint="cs"/>
          <w:rtl/>
        </w:rPr>
        <w:t>.</w:t>
      </w:r>
      <w:bookmarkStart w:id="9714" w:name="_ETM_Q17_463779"/>
      <w:bookmarkEnd w:id="9714"/>
    </w:p>
    <w:p w:rsidR="005C4635" w:rsidRDefault="005C4635" w:rsidP="009B2612">
      <w:pPr>
        <w:rPr>
          <w:rtl/>
        </w:rPr>
      </w:pPr>
    </w:p>
    <w:p w:rsidR="005C4635" w:rsidRDefault="005C4635" w:rsidP="009B2612">
      <w:pPr>
        <w:rPr>
          <w:rtl/>
        </w:rPr>
      </w:pPr>
      <w:bookmarkStart w:id="9715" w:name="_ETM_Q17_457968"/>
      <w:bookmarkEnd w:id="9715"/>
      <w:r>
        <w:rPr>
          <w:rtl/>
        </w:rPr>
        <w:t xml:space="preserve">חשוב </w:t>
      </w:r>
      <w:bookmarkStart w:id="9716" w:name="_ETM_Q17_464080"/>
      <w:bookmarkEnd w:id="9716"/>
      <w:r>
        <w:rPr>
          <w:rtl/>
        </w:rPr>
        <w:t>לציין</w:t>
      </w:r>
      <w:bookmarkStart w:id="9717" w:name="_ETM_Q17_461168"/>
      <w:bookmarkEnd w:id="9717"/>
      <w:r>
        <w:rPr>
          <w:rtl/>
        </w:rPr>
        <w:t xml:space="preserve"> </w:t>
      </w:r>
      <w:bookmarkStart w:id="9718" w:name="_ETM_Q17_465210"/>
      <w:bookmarkEnd w:id="9718"/>
      <w:r>
        <w:rPr>
          <w:rtl/>
        </w:rPr>
        <w:t xml:space="preserve">שלא </w:t>
      </w:r>
      <w:bookmarkStart w:id="9719" w:name="_ETM_Q17_465509"/>
      <w:bookmarkEnd w:id="9719"/>
      <w:r>
        <w:rPr>
          <w:rtl/>
        </w:rPr>
        <w:t xml:space="preserve">מתקיימת </w:t>
      </w:r>
      <w:bookmarkStart w:id="9720" w:name="_ETM_Q17_466050"/>
      <w:bookmarkEnd w:id="9720"/>
      <w:r>
        <w:rPr>
          <w:rtl/>
        </w:rPr>
        <w:t xml:space="preserve">הפרה </w:t>
      </w:r>
      <w:bookmarkStart w:id="9721" w:name="_ETM_Q17_466470"/>
      <w:bookmarkEnd w:id="9721"/>
      <w:r>
        <w:rPr>
          <w:rtl/>
        </w:rPr>
        <w:t xml:space="preserve">של </w:t>
      </w:r>
      <w:bookmarkStart w:id="9722" w:name="_ETM_Q17_466680"/>
      <w:bookmarkEnd w:id="9722"/>
      <w:r>
        <w:rPr>
          <w:rtl/>
        </w:rPr>
        <w:t xml:space="preserve">פסיקת </w:t>
      </w:r>
      <w:bookmarkStart w:id="9723" w:name="_ETM_Q17_467129"/>
      <w:bookmarkEnd w:id="9723"/>
      <w:r>
        <w:rPr>
          <w:rtl/>
        </w:rPr>
        <w:t>בג"ץ</w:t>
      </w:r>
      <w:r>
        <w:rPr>
          <w:rFonts w:hint="cs"/>
          <w:rtl/>
        </w:rPr>
        <w:t>.</w:t>
      </w:r>
      <w:r>
        <w:rPr>
          <w:rtl/>
        </w:rPr>
        <w:t xml:space="preserve"> </w:t>
      </w:r>
      <w:bookmarkStart w:id="9724" w:name="_ETM_Q17_468740"/>
      <w:bookmarkEnd w:id="9724"/>
      <w:r>
        <w:rPr>
          <w:rtl/>
        </w:rPr>
        <w:t xml:space="preserve">תכלית </w:t>
      </w:r>
      <w:bookmarkStart w:id="9725" w:name="_ETM_Q17_469279"/>
      <w:bookmarkEnd w:id="9725"/>
      <w:r>
        <w:rPr>
          <w:rtl/>
        </w:rPr>
        <w:t xml:space="preserve">עדכון </w:t>
      </w:r>
      <w:bookmarkStart w:id="9726" w:name="_ETM_Q17_469760"/>
      <w:bookmarkEnd w:id="9726"/>
      <w:r>
        <w:rPr>
          <w:rtl/>
        </w:rPr>
        <w:t xml:space="preserve">אמות </w:t>
      </w:r>
      <w:bookmarkStart w:id="9727" w:name="_ETM_Q17_470060"/>
      <w:bookmarkEnd w:id="9727"/>
      <w:r>
        <w:rPr>
          <w:rtl/>
        </w:rPr>
        <w:t xml:space="preserve">המידה </w:t>
      </w:r>
      <w:bookmarkStart w:id="9728" w:name="_ETM_Q17_471279"/>
      <w:bookmarkEnd w:id="9728"/>
      <w:r>
        <w:rPr>
          <w:rtl/>
        </w:rPr>
        <w:t xml:space="preserve">הייתה </w:t>
      </w:r>
      <w:bookmarkStart w:id="9729" w:name="_ETM_Q17_471580"/>
      <w:bookmarkEnd w:id="9729"/>
      <w:r>
        <w:rPr>
          <w:rtl/>
        </w:rPr>
        <w:t xml:space="preserve">לקבוע </w:t>
      </w:r>
      <w:bookmarkStart w:id="9730" w:name="_ETM_Q17_472000"/>
      <w:bookmarkEnd w:id="9730"/>
      <w:r>
        <w:rPr>
          <w:rtl/>
        </w:rPr>
        <w:t xml:space="preserve">הסדרים </w:t>
      </w:r>
      <w:bookmarkStart w:id="9731" w:name="_ETM_Q17_472509"/>
      <w:bookmarkEnd w:id="9731"/>
      <w:r>
        <w:rPr>
          <w:rtl/>
        </w:rPr>
        <w:t xml:space="preserve">המתחשבים </w:t>
      </w:r>
      <w:bookmarkStart w:id="9732" w:name="_ETM_Q17_473320"/>
      <w:bookmarkEnd w:id="9732"/>
      <w:r>
        <w:rPr>
          <w:rtl/>
        </w:rPr>
        <w:t xml:space="preserve">במצוקות </w:t>
      </w:r>
      <w:bookmarkStart w:id="9733" w:name="_ETM_Q17_473949"/>
      <w:bookmarkEnd w:id="9733"/>
      <w:r>
        <w:rPr>
          <w:rtl/>
        </w:rPr>
        <w:t xml:space="preserve">של </w:t>
      </w:r>
      <w:bookmarkStart w:id="9734" w:name="_ETM_Q17_474130"/>
      <w:bookmarkEnd w:id="9734"/>
      <w:r>
        <w:rPr>
          <w:rtl/>
        </w:rPr>
        <w:t xml:space="preserve">אוכלוסיות </w:t>
      </w:r>
      <w:bookmarkStart w:id="9735" w:name="_ETM_Q17_474610"/>
      <w:bookmarkEnd w:id="9735"/>
      <w:r>
        <w:rPr>
          <w:rtl/>
        </w:rPr>
        <w:t xml:space="preserve">מוחלשות </w:t>
      </w:r>
      <w:bookmarkStart w:id="9736" w:name="_ETM_Q17_475150"/>
      <w:bookmarkEnd w:id="9736"/>
      <w:r>
        <w:rPr>
          <w:rtl/>
        </w:rPr>
        <w:t>ונזקקות</w:t>
      </w:r>
      <w:r>
        <w:rPr>
          <w:rFonts w:hint="cs"/>
          <w:rtl/>
        </w:rPr>
        <w:t>,</w:t>
      </w:r>
      <w:r>
        <w:rPr>
          <w:rtl/>
        </w:rPr>
        <w:t xml:space="preserve"> </w:t>
      </w:r>
      <w:bookmarkStart w:id="9737" w:name="_ETM_Q17_477520"/>
      <w:bookmarkEnd w:id="9737"/>
      <w:r>
        <w:rPr>
          <w:rtl/>
        </w:rPr>
        <w:t xml:space="preserve">תוך </w:t>
      </w:r>
      <w:bookmarkStart w:id="9738" w:name="_ETM_Q17_477760"/>
      <w:bookmarkEnd w:id="9738"/>
      <w:r>
        <w:rPr>
          <w:rtl/>
        </w:rPr>
        <w:t xml:space="preserve">יישום </w:t>
      </w:r>
      <w:bookmarkStart w:id="9739" w:name="_ETM_Q17_478120"/>
      <w:bookmarkEnd w:id="9739"/>
      <w:r>
        <w:rPr>
          <w:rtl/>
        </w:rPr>
        <w:t xml:space="preserve">הליכי </w:t>
      </w:r>
      <w:bookmarkStart w:id="9740" w:name="_ETM_Q17_478480"/>
      <w:bookmarkEnd w:id="9740"/>
      <w:r>
        <w:rPr>
          <w:rtl/>
        </w:rPr>
        <w:t xml:space="preserve">גבייה </w:t>
      </w:r>
      <w:bookmarkStart w:id="9741" w:name="_ETM_Q17_478960"/>
      <w:bookmarkEnd w:id="9741"/>
      <w:r>
        <w:rPr>
          <w:rtl/>
        </w:rPr>
        <w:t>באמצעי</w:t>
      </w:r>
      <w:r>
        <w:rPr>
          <w:rFonts w:hint="cs"/>
          <w:rtl/>
        </w:rPr>
        <w:t>ם</w:t>
      </w:r>
      <w:r>
        <w:rPr>
          <w:rtl/>
        </w:rPr>
        <w:t xml:space="preserve"> </w:t>
      </w:r>
      <w:bookmarkStart w:id="9742" w:name="_ETM_Q17_479620"/>
      <w:bookmarkEnd w:id="9742"/>
      <w:r>
        <w:rPr>
          <w:rtl/>
        </w:rPr>
        <w:t>מדורגים</w:t>
      </w:r>
      <w:bookmarkStart w:id="9743" w:name="_ETM_Q17_481089"/>
      <w:bookmarkEnd w:id="9743"/>
      <w:r>
        <w:rPr>
          <w:rFonts w:hint="cs"/>
          <w:rtl/>
        </w:rPr>
        <w:t>,</w:t>
      </w:r>
      <w:bookmarkStart w:id="9744" w:name="_ETM_Q17_476228"/>
      <w:bookmarkEnd w:id="9744"/>
      <w:r>
        <w:rPr>
          <w:rtl/>
        </w:rPr>
        <w:t xml:space="preserve"> </w:t>
      </w:r>
      <w:bookmarkStart w:id="9745" w:name="_ETM_Q17_480640"/>
      <w:bookmarkEnd w:id="9745"/>
      <w:r>
        <w:rPr>
          <w:rtl/>
        </w:rPr>
        <w:t xml:space="preserve">סבירים </w:t>
      </w:r>
      <w:bookmarkStart w:id="9746" w:name="_ETM_Q17_481120"/>
      <w:bookmarkEnd w:id="9746"/>
      <w:r>
        <w:rPr>
          <w:rtl/>
        </w:rPr>
        <w:t>ומ</w:t>
      </w:r>
      <w:r>
        <w:rPr>
          <w:rFonts w:hint="cs"/>
          <w:rtl/>
        </w:rPr>
        <w:t>י</w:t>
      </w:r>
      <w:r>
        <w:rPr>
          <w:rtl/>
        </w:rPr>
        <w:t>דתיים</w:t>
      </w:r>
      <w:r>
        <w:rPr>
          <w:rFonts w:hint="cs"/>
          <w:rtl/>
        </w:rPr>
        <w:t>,</w:t>
      </w:r>
      <w:r>
        <w:rPr>
          <w:rtl/>
        </w:rPr>
        <w:t xml:space="preserve"> </w:t>
      </w:r>
      <w:bookmarkStart w:id="9747" w:name="_ETM_Q17_482490"/>
      <w:bookmarkEnd w:id="9747"/>
      <w:r>
        <w:rPr>
          <w:rtl/>
        </w:rPr>
        <w:t xml:space="preserve">אשר </w:t>
      </w:r>
      <w:bookmarkStart w:id="9748" w:name="_ETM_Q17_482820"/>
      <w:bookmarkEnd w:id="9748"/>
      <w:r>
        <w:rPr>
          <w:rtl/>
        </w:rPr>
        <w:t xml:space="preserve">מאזנים </w:t>
      </w:r>
      <w:bookmarkStart w:id="9749" w:name="_ETM_Q17_483300"/>
      <w:bookmarkEnd w:id="9749"/>
      <w:r>
        <w:rPr>
          <w:rtl/>
        </w:rPr>
        <w:t xml:space="preserve">בין </w:t>
      </w:r>
      <w:bookmarkStart w:id="9750" w:name="_ETM_Q17_483510"/>
      <w:bookmarkEnd w:id="9750"/>
      <w:r>
        <w:rPr>
          <w:rtl/>
        </w:rPr>
        <w:t xml:space="preserve">ההבנה </w:t>
      </w:r>
      <w:bookmarkStart w:id="9751" w:name="_ETM_Q17_484020"/>
      <w:bookmarkEnd w:id="9751"/>
      <w:r>
        <w:rPr>
          <w:rtl/>
        </w:rPr>
        <w:t xml:space="preserve">כי </w:t>
      </w:r>
      <w:bookmarkStart w:id="9752" w:name="_ETM_Q17_484170"/>
      <w:bookmarkEnd w:id="9752"/>
      <w:r>
        <w:rPr>
          <w:rtl/>
        </w:rPr>
        <w:t xml:space="preserve">השימוש </w:t>
      </w:r>
      <w:bookmarkStart w:id="9753" w:name="_ETM_Q17_484500"/>
      <w:bookmarkEnd w:id="9753"/>
      <w:r>
        <w:rPr>
          <w:rtl/>
        </w:rPr>
        <w:t xml:space="preserve">בחשמל </w:t>
      </w:r>
      <w:bookmarkStart w:id="9754" w:name="_ETM_Q17_485640"/>
      <w:bookmarkEnd w:id="9754"/>
      <w:r>
        <w:rPr>
          <w:rtl/>
        </w:rPr>
        <w:t xml:space="preserve">הוא </w:t>
      </w:r>
      <w:bookmarkStart w:id="9755" w:name="_ETM_Q17_485729"/>
      <w:bookmarkStart w:id="9756" w:name="_ETM_Q17_481999"/>
      <w:bookmarkEnd w:id="9755"/>
      <w:bookmarkEnd w:id="9756"/>
      <w:r>
        <w:rPr>
          <w:rFonts w:hint="cs"/>
          <w:rtl/>
        </w:rPr>
        <w:t>מצר</w:t>
      </w:r>
      <w:r>
        <w:rPr>
          <w:rtl/>
        </w:rPr>
        <w:t xml:space="preserve">ך </w:t>
      </w:r>
      <w:bookmarkStart w:id="9757" w:name="_ETM_Q17_486150"/>
      <w:bookmarkEnd w:id="9757"/>
      <w:r>
        <w:rPr>
          <w:rtl/>
        </w:rPr>
        <w:t>חשוב</w:t>
      </w:r>
      <w:r>
        <w:rPr>
          <w:rFonts w:hint="cs"/>
          <w:rtl/>
        </w:rPr>
        <w:t>,</w:t>
      </w:r>
      <w:r>
        <w:rPr>
          <w:rtl/>
        </w:rPr>
        <w:t xml:space="preserve"> </w:t>
      </w:r>
      <w:bookmarkStart w:id="9758" w:name="_ETM_Q17_486509"/>
      <w:bookmarkEnd w:id="9758"/>
      <w:r>
        <w:rPr>
          <w:rFonts w:hint="cs"/>
          <w:rtl/>
        </w:rPr>
        <w:t>ו</w:t>
      </w:r>
      <w:r>
        <w:rPr>
          <w:rtl/>
        </w:rPr>
        <w:t>לע</w:t>
      </w:r>
      <w:r>
        <w:rPr>
          <w:rFonts w:hint="cs"/>
          <w:rtl/>
        </w:rPr>
        <w:t>י</w:t>
      </w:r>
      <w:r>
        <w:rPr>
          <w:rtl/>
        </w:rPr>
        <w:t xml:space="preserve">תים </w:t>
      </w:r>
      <w:bookmarkStart w:id="9759" w:name="_ETM_Q17_486900"/>
      <w:bookmarkEnd w:id="9759"/>
      <w:r>
        <w:rPr>
          <w:rtl/>
        </w:rPr>
        <w:t xml:space="preserve">אף </w:t>
      </w:r>
      <w:bookmarkStart w:id="9760" w:name="_ETM_Q17_487020"/>
      <w:bookmarkEnd w:id="9760"/>
      <w:r>
        <w:rPr>
          <w:rtl/>
        </w:rPr>
        <w:t xml:space="preserve">צורך </w:t>
      </w:r>
      <w:bookmarkStart w:id="9761" w:name="_ETM_Q17_487379"/>
      <w:bookmarkEnd w:id="9761"/>
      <w:r>
        <w:rPr>
          <w:rtl/>
        </w:rPr>
        <w:t xml:space="preserve">חיים </w:t>
      </w:r>
      <w:bookmarkStart w:id="9762" w:name="_ETM_Q17_487589"/>
      <w:bookmarkEnd w:id="9762"/>
      <w:r>
        <w:rPr>
          <w:rtl/>
        </w:rPr>
        <w:t>בסיסי</w:t>
      </w:r>
      <w:r>
        <w:rPr>
          <w:rFonts w:hint="cs"/>
          <w:rtl/>
        </w:rPr>
        <w:t>,</w:t>
      </w:r>
      <w:r>
        <w:rPr>
          <w:rtl/>
        </w:rPr>
        <w:t xml:space="preserve"> </w:t>
      </w:r>
      <w:bookmarkStart w:id="9763" w:name="_ETM_Q17_488860"/>
      <w:bookmarkEnd w:id="9763"/>
      <w:r>
        <w:rPr>
          <w:rtl/>
        </w:rPr>
        <w:t xml:space="preserve">לבין </w:t>
      </w:r>
      <w:bookmarkStart w:id="9764" w:name="_ETM_Q17_489130"/>
      <w:bookmarkEnd w:id="9764"/>
      <w:r>
        <w:rPr>
          <w:rtl/>
        </w:rPr>
        <w:t xml:space="preserve">הצורך </w:t>
      </w:r>
      <w:bookmarkStart w:id="9765" w:name="_ETM_Q17_489490"/>
      <w:bookmarkEnd w:id="9765"/>
      <w:r>
        <w:rPr>
          <w:rtl/>
        </w:rPr>
        <w:t xml:space="preserve">הציבורי </w:t>
      </w:r>
      <w:bookmarkStart w:id="9766" w:name="_ETM_Q17_489970"/>
      <w:bookmarkEnd w:id="9766"/>
      <w:r>
        <w:rPr>
          <w:rtl/>
        </w:rPr>
        <w:t>בגבי</w:t>
      </w:r>
      <w:bookmarkStart w:id="9767" w:name="_ETM_Q17_485679"/>
      <w:bookmarkEnd w:id="9767"/>
      <w:r>
        <w:rPr>
          <w:rFonts w:hint="cs"/>
          <w:rtl/>
        </w:rPr>
        <w:t>יה</w:t>
      </w:r>
      <w:r>
        <w:rPr>
          <w:rtl/>
        </w:rPr>
        <w:t xml:space="preserve"> </w:t>
      </w:r>
      <w:bookmarkStart w:id="9768" w:name="_ETM_Q17_490420"/>
      <w:bookmarkEnd w:id="9768"/>
      <w:r>
        <w:rPr>
          <w:rtl/>
        </w:rPr>
        <w:t xml:space="preserve">אפקטיבית </w:t>
      </w:r>
      <w:bookmarkStart w:id="9769" w:name="_ETM_Q17_491050"/>
      <w:bookmarkEnd w:id="9769"/>
      <w:r>
        <w:rPr>
          <w:rtl/>
        </w:rPr>
        <w:t xml:space="preserve">של </w:t>
      </w:r>
      <w:bookmarkStart w:id="9770" w:name="_ETM_Q17_491200"/>
      <w:bookmarkEnd w:id="9770"/>
      <w:r>
        <w:rPr>
          <w:rtl/>
        </w:rPr>
        <w:t xml:space="preserve">חשבונות </w:t>
      </w:r>
      <w:bookmarkStart w:id="9771" w:name="_ETM_Q17_491710"/>
      <w:bookmarkEnd w:id="9771"/>
      <w:r>
        <w:rPr>
          <w:rtl/>
        </w:rPr>
        <w:t>החשמל</w:t>
      </w:r>
      <w:r>
        <w:rPr>
          <w:rFonts w:hint="cs"/>
          <w:rtl/>
        </w:rPr>
        <w:t>.</w:t>
      </w:r>
      <w:bookmarkStart w:id="9772" w:name="_ETM_Q17_494180"/>
      <w:bookmarkEnd w:id="9772"/>
    </w:p>
    <w:p w:rsidR="005C4635" w:rsidRDefault="005C4635" w:rsidP="009B2612">
      <w:pPr>
        <w:rPr>
          <w:rtl/>
        </w:rPr>
      </w:pPr>
      <w:bookmarkStart w:id="9773" w:name="_ETM_Q17_492392"/>
      <w:bookmarkStart w:id="9774" w:name="_ETM_Q17_492443"/>
      <w:bookmarkEnd w:id="9773"/>
      <w:bookmarkEnd w:id="9774"/>
    </w:p>
    <w:p w:rsidR="005C4635" w:rsidRDefault="005C4635" w:rsidP="00470DF2">
      <w:pPr>
        <w:rPr>
          <w:rtl/>
        </w:rPr>
      </w:pPr>
      <w:bookmarkStart w:id="9775" w:name="_ETM_Q17_492521"/>
      <w:bookmarkStart w:id="9776" w:name="_ETM_Q17_492556"/>
      <w:bookmarkStart w:id="9777" w:name="_ETM_Q17_490719"/>
      <w:bookmarkEnd w:id="9775"/>
      <w:bookmarkEnd w:id="9776"/>
      <w:bookmarkEnd w:id="9777"/>
      <w:r>
        <w:rPr>
          <w:rtl/>
        </w:rPr>
        <w:t>במ</w:t>
      </w:r>
      <w:bookmarkStart w:id="9778" w:name="_ETM_Q17_494720"/>
      <w:bookmarkEnd w:id="9778"/>
      <w:r>
        <w:rPr>
          <w:rFonts w:hint="cs"/>
          <w:rtl/>
        </w:rPr>
        <w:t>סגר</w:t>
      </w:r>
      <w:r>
        <w:rPr>
          <w:rtl/>
        </w:rPr>
        <w:t>ת</w:t>
      </w:r>
      <w:bookmarkStart w:id="9779" w:name="_ETM_Q17_492519"/>
      <w:bookmarkEnd w:id="9779"/>
      <w:r>
        <w:rPr>
          <w:rtl/>
        </w:rPr>
        <w:t xml:space="preserve"> </w:t>
      </w:r>
      <w:bookmarkStart w:id="9780" w:name="_ETM_Q17_494870"/>
      <w:bookmarkEnd w:id="9780"/>
      <w:r>
        <w:rPr>
          <w:rtl/>
        </w:rPr>
        <w:t xml:space="preserve">אמות </w:t>
      </w:r>
      <w:bookmarkStart w:id="9781" w:name="_ETM_Q17_495140"/>
      <w:bookmarkEnd w:id="9781"/>
      <w:r>
        <w:rPr>
          <w:rtl/>
        </w:rPr>
        <w:t>המידה</w:t>
      </w:r>
      <w:r>
        <w:rPr>
          <w:rFonts w:hint="cs"/>
          <w:rtl/>
        </w:rPr>
        <w:t>,</w:t>
      </w:r>
      <w:r>
        <w:rPr>
          <w:rtl/>
        </w:rPr>
        <w:t xml:space="preserve"> </w:t>
      </w:r>
      <w:bookmarkStart w:id="9782" w:name="_ETM_Q17_496440"/>
      <w:bookmarkEnd w:id="9782"/>
      <w:r>
        <w:rPr>
          <w:rFonts w:hint="cs"/>
          <w:rtl/>
        </w:rPr>
        <w:t>נ</w:t>
      </w:r>
      <w:r>
        <w:rPr>
          <w:rtl/>
        </w:rPr>
        <w:t>קבע</w:t>
      </w:r>
      <w:r>
        <w:rPr>
          <w:rFonts w:hint="cs"/>
          <w:rtl/>
        </w:rPr>
        <w:t>ו</w:t>
      </w:r>
      <w:bookmarkStart w:id="9783" w:name="_ETM_Q17_492920"/>
      <w:bookmarkEnd w:id="9783"/>
      <w:r>
        <w:rPr>
          <w:rtl/>
        </w:rPr>
        <w:t xml:space="preserve"> </w:t>
      </w:r>
      <w:bookmarkStart w:id="9784" w:name="_ETM_Q17_496860"/>
      <w:bookmarkEnd w:id="9784"/>
      <w:r>
        <w:rPr>
          <w:rtl/>
        </w:rPr>
        <w:t xml:space="preserve">מגוון </w:t>
      </w:r>
      <w:bookmarkStart w:id="9785" w:name="_ETM_Q17_497339"/>
      <w:bookmarkEnd w:id="9785"/>
      <w:r>
        <w:rPr>
          <w:rtl/>
        </w:rPr>
        <w:t xml:space="preserve">אמצעים </w:t>
      </w:r>
      <w:bookmarkStart w:id="9786" w:name="_ETM_Q17_497850"/>
      <w:bookmarkEnd w:id="9786"/>
      <w:r>
        <w:rPr>
          <w:rtl/>
        </w:rPr>
        <w:t xml:space="preserve">להקלה </w:t>
      </w:r>
      <w:bookmarkStart w:id="9787" w:name="_ETM_Q17_498420"/>
      <w:bookmarkEnd w:id="9787"/>
      <w:r>
        <w:rPr>
          <w:rFonts w:hint="cs"/>
          <w:rtl/>
        </w:rPr>
        <w:t xml:space="preserve">על </w:t>
      </w:r>
      <w:bookmarkStart w:id="9788" w:name="_ETM_Q17_498466"/>
      <w:bookmarkEnd w:id="9788"/>
      <w:r>
        <w:rPr>
          <w:rtl/>
        </w:rPr>
        <w:t xml:space="preserve">ציבור </w:t>
      </w:r>
      <w:bookmarkStart w:id="9789" w:name="_ETM_Q17_498750"/>
      <w:bookmarkEnd w:id="9789"/>
      <w:r>
        <w:rPr>
          <w:rtl/>
        </w:rPr>
        <w:t xml:space="preserve">הצרכנים </w:t>
      </w:r>
      <w:bookmarkStart w:id="9790" w:name="_ETM_Q17_500039"/>
      <w:bookmarkEnd w:id="9790"/>
      <w:r>
        <w:rPr>
          <w:rtl/>
        </w:rPr>
        <w:t>המת</w:t>
      </w:r>
      <w:r>
        <w:rPr>
          <w:rFonts w:hint="cs"/>
          <w:rtl/>
        </w:rPr>
        <w:t>קשה</w:t>
      </w:r>
      <w:bookmarkStart w:id="9791" w:name="_ETM_Q17_500789"/>
      <w:bookmarkStart w:id="9792" w:name="_ETM_Q17_501539"/>
      <w:bookmarkStart w:id="9793" w:name="_ETM_Q17_498389"/>
      <w:bookmarkEnd w:id="9791"/>
      <w:bookmarkEnd w:id="9792"/>
      <w:bookmarkEnd w:id="9793"/>
      <w:r>
        <w:rPr>
          <w:rtl/>
        </w:rPr>
        <w:t xml:space="preserve"> </w:t>
      </w:r>
      <w:bookmarkStart w:id="9794" w:name="_ETM_Q17_502080"/>
      <w:bookmarkEnd w:id="9794"/>
      <w:r>
        <w:rPr>
          <w:rtl/>
        </w:rPr>
        <w:t>בתשלום</w:t>
      </w:r>
      <w:r>
        <w:rPr>
          <w:rFonts w:hint="cs"/>
          <w:rtl/>
        </w:rPr>
        <w:t>.</w:t>
      </w:r>
      <w:bookmarkStart w:id="9795" w:name="_ETM_Q17_499459"/>
      <w:bookmarkEnd w:id="9795"/>
      <w:r>
        <w:rPr>
          <w:rtl/>
        </w:rPr>
        <w:t xml:space="preserve"> </w:t>
      </w:r>
      <w:bookmarkStart w:id="9796" w:name="_ETM_Q17_503500"/>
      <w:bookmarkEnd w:id="9796"/>
      <w:r>
        <w:rPr>
          <w:rtl/>
        </w:rPr>
        <w:t xml:space="preserve">ראשית </w:t>
      </w:r>
      <w:bookmarkStart w:id="9797" w:name="_ETM_Q17_504779"/>
      <w:bookmarkEnd w:id="9797"/>
      <w:r w:rsidR="00470DF2">
        <w:rPr>
          <w:rFonts w:hint="cs"/>
          <w:rtl/>
        </w:rPr>
        <w:t xml:space="preserve">– </w:t>
      </w:r>
      <w:r>
        <w:rPr>
          <w:rtl/>
        </w:rPr>
        <w:t>אי</w:t>
      </w:r>
      <w:r>
        <w:rPr>
          <w:rFonts w:hint="cs"/>
          <w:rtl/>
        </w:rPr>
        <w:t>ס</w:t>
      </w:r>
      <w:r>
        <w:rPr>
          <w:rtl/>
        </w:rPr>
        <w:t xml:space="preserve">ור </w:t>
      </w:r>
      <w:bookmarkStart w:id="9798" w:name="_ETM_Q17_505140"/>
      <w:bookmarkStart w:id="9799" w:name="_ETM_Q17_500598"/>
      <w:bookmarkEnd w:id="9798"/>
      <w:bookmarkEnd w:id="9799"/>
      <w:r>
        <w:rPr>
          <w:rFonts w:hint="cs"/>
          <w:rtl/>
        </w:rPr>
        <w:t>ניתוק</w:t>
      </w:r>
      <w:r>
        <w:rPr>
          <w:rtl/>
        </w:rPr>
        <w:t xml:space="preserve"> </w:t>
      </w:r>
      <w:bookmarkStart w:id="9800" w:name="_ETM_Q17_505529"/>
      <w:bookmarkEnd w:id="9800"/>
      <w:r>
        <w:rPr>
          <w:rFonts w:hint="cs"/>
          <w:rtl/>
        </w:rPr>
        <w:t>ע</w:t>
      </w:r>
      <w:r>
        <w:rPr>
          <w:rtl/>
        </w:rPr>
        <w:t xml:space="preserve">ל </w:t>
      </w:r>
      <w:bookmarkStart w:id="9801" w:name="_ETM_Q17_505680"/>
      <w:bookmarkEnd w:id="9801"/>
      <w:r>
        <w:rPr>
          <w:rtl/>
        </w:rPr>
        <w:t xml:space="preserve">קבוצות </w:t>
      </w:r>
      <w:bookmarkStart w:id="9802" w:name="_ETM_Q17_506220"/>
      <w:bookmarkEnd w:id="9802"/>
      <w:r>
        <w:rPr>
          <w:rtl/>
        </w:rPr>
        <w:t xml:space="preserve">הנכללות </w:t>
      </w:r>
      <w:bookmarkStart w:id="9803" w:name="_ETM_Q17_506910"/>
      <w:bookmarkEnd w:id="9803"/>
      <w:r>
        <w:rPr>
          <w:rtl/>
        </w:rPr>
        <w:t xml:space="preserve">בקטגוריות </w:t>
      </w:r>
      <w:bookmarkStart w:id="9804" w:name="_ETM_Q17_507720"/>
      <w:bookmarkEnd w:id="9804"/>
      <w:r>
        <w:rPr>
          <w:rtl/>
        </w:rPr>
        <w:t xml:space="preserve">של </w:t>
      </w:r>
      <w:bookmarkStart w:id="9805" w:name="_ETM_Q17_507869"/>
      <w:bookmarkEnd w:id="9805"/>
      <w:r>
        <w:rPr>
          <w:rtl/>
        </w:rPr>
        <w:t xml:space="preserve">מצב </w:t>
      </w:r>
      <w:bookmarkStart w:id="9806" w:name="_ETM_Q17_508230"/>
      <w:bookmarkEnd w:id="9806"/>
      <w:r>
        <w:rPr>
          <w:rtl/>
        </w:rPr>
        <w:t xml:space="preserve">כלכלי </w:t>
      </w:r>
      <w:bookmarkStart w:id="9807" w:name="_ETM_Q17_508740"/>
      <w:bookmarkEnd w:id="9807"/>
      <w:r>
        <w:rPr>
          <w:rtl/>
        </w:rPr>
        <w:t xml:space="preserve">חריג </w:t>
      </w:r>
      <w:bookmarkStart w:id="9808" w:name="_ETM_Q17_509810"/>
      <w:bookmarkEnd w:id="9808"/>
      <w:r>
        <w:rPr>
          <w:rtl/>
        </w:rPr>
        <w:t xml:space="preserve">או </w:t>
      </w:r>
      <w:bookmarkStart w:id="9809" w:name="_ETM_Q17_510050"/>
      <w:bookmarkEnd w:id="9809"/>
      <w:r>
        <w:rPr>
          <w:rtl/>
        </w:rPr>
        <w:t xml:space="preserve">מצב </w:t>
      </w:r>
      <w:bookmarkStart w:id="9810" w:name="_ETM_Q17_510470"/>
      <w:bookmarkEnd w:id="9810"/>
      <w:r>
        <w:rPr>
          <w:rtl/>
        </w:rPr>
        <w:t xml:space="preserve">כלכלי </w:t>
      </w:r>
      <w:bookmarkStart w:id="9811" w:name="_ETM_Q17_510920"/>
      <w:bookmarkEnd w:id="9811"/>
      <w:r>
        <w:rPr>
          <w:rtl/>
        </w:rPr>
        <w:t xml:space="preserve">קשה </w:t>
      </w:r>
      <w:bookmarkStart w:id="9812" w:name="_ETM_Q17_512029"/>
      <w:bookmarkEnd w:id="9812"/>
      <w:r>
        <w:rPr>
          <w:rtl/>
        </w:rPr>
        <w:t xml:space="preserve">בשילוב </w:t>
      </w:r>
      <w:bookmarkStart w:id="9813" w:name="_ETM_Q17_512510"/>
      <w:bookmarkEnd w:id="9813"/>
      <w:r>
        <w:rPr>
          <w:rtl/>
        </w:rPr>
        <w:t xml:space="preserve">מצב </w:t>
      </w:r>
      <w:bookmarkStart w:id="9814" w:name="_ETM_Q17_512930"/>
      <w:bookmarkEnd w:id="9814"/>
      <w:r>
        <w:rPr>
          <w:rtl/>
        </w:rPr>
        <w:t>רפואי</w:t>
      </w:r>
      <w:r>
        <w:rPr>
          <w:rFonts w:hint="cs"/>
          <w:rtl/>
        </w:rPr>
        <w:t>.</w:t>
      </w:r>
      <w:r>
        <w:rPr>
          <w:rtl/>
        </w:rPr>
        <w:t xml:space="preserve"> </w:t>
      </w:r>
      <w:bookmarkStart w:id="9815" w:name="_ETM_Q17_514350"/>
      <w:bookmarkEnd w:id="9815"/>
      <w:r>
        <w:rPr>
          <w:rtl/>
        </w:rPr>
        <w:t xml:space="preserve">לגבי </w:t>
      </w:r>
      <w:bookmarkStart w:id="9816" w:name="_ETM_Q17_514740"/>
      <w:bookmarkEnd w:id="9816"/>
      <w:r>
        <w:rPr>
          <w:rtl/>
        </w:rPr>
        <w:t xml:space="preserve">קבוצות </w:t>
      </w:r>
      <w:bookmarkStart w:id="9817" w:name="_ETM_Q17_515460"/>
      <w:bookmarkStart w:id="9818" w:name="_ETM_Q17_509399"/>
      <w:bookmarkEnd w:id="9817"/>
      <w:bookmarkEnd w:id="9818"/>
      <w:r>
        <w:rPr>
          <w:rFonts w:hint="cs"/>
          <w:rtl/>
        </w:rPr>
        <w:t xml:space="preserve">אלה, </w:t>
      </w:r>
      <w:r>
        <w:rPr>
          <w:rtl/>
        </w:rPr>
        <w:t xml:space="preserve">כהגדרתן </w:t>
      </w:r>
      <w:bookmarkStart w:id="9819" w:name="_ETM_Q17_516180"/>
      <w:bookmarkEnd w:id="9819"/>
      <w:r>
        <w:rPr>
          <w:rtl/>
        </w:rPr>
        <w:t xml:space="preserve">באמות </w:t>
      </w:r>
      <w:bookmarkStart w:id="9820" w:name="_ETM_Q17_516510"/>
      <w:bookmarkEnd w:id="9820"/>
      <w:r>
        <w:rPr>
          <w:rtl/>
        </w:rPr>
        <w:t>המידה</w:t>
      </w:r>
      <w:r>
        <w:rPr>
          <w:rFonts w:hint="cs"/>
          <w:rtl/>
        </w:rPr>
        <w:t>,</w:t>
      </w:r>
      <w:r>
        <w:rPr>
          <w:rtl/>
        </w:rPr>
        <w:t xml:space="preserve"> </w:t>
      </w:r>
      <w:bookmarkStart w:id="9821" w:name="_ETM_Q17_517920"/>
      <w:bookmarkStart w:id="9822" w:name="_ETM_Q17_513540"/>
      <w:bookmarkEnd w:id="9821"/>
      <w:bookmarkEnd w:id="9822"/>
      <w:r>
        <w:rPr>
          <w:rFonts w:hint="cs"/>
          <w:rtl/>
        </w:rPr>
        <w:t>י</w:t>
      </w:r>
      <w:r>
        <w:rPr>
          <w:rtl/>
        </w:rPr>
        <w:t xml:space="preserve">וכל </w:t>
      </w:r>
      <w:bookmarkStart w:id="9823" w:name="_ETM_Q17_518309"/>
      <w:bookmarkEnd w:id="9823"/>
      <w:r>
        <w:rPr>
          <w:rtl/>
        </w:rPr>
        <w:t xml:space="preserve">ספק </w:t>
      </w:r>
      <w:bookmarkStart w:id="9824" w:name="_ETM_Q17_518790"/>
      <w:bookmarkEnd w:id="9824"/>
      <w:r>
        <w:rPr>
          <w:rtl/>
        </w:rPr>
        <w:t xml:space="preserve">שירות </w:t>
      </w:r>
      <w:bookmarkStart w:id="9825" w:name="_ETM_Q17_519149"/>
      <w:bookmarkEnd w:id="9825"/>
      <w:r>
        <w:rPr>
          <w:rtl/>
        </w:rPr>
        <w:t xml:space="preserve">חיוני </w:t>
      </w:r>
      <w:bookmarkStart w:id="9826" w:name="_ETM_Q17_520230"/>
      <w:bookmarkStart w:id="9827" w:name="_ETM_Q17_517340"/>
      <w:bookmarkEnd w:id="9826"/>
      <w:bookmarkEnd w:id="9827"/>
      <w:r>
        <w:rPr>
          <w:rtl/>
        </w:rPr>
        <w:t xml:space="preserve">לגבות </w:t>
      </w:r>
      <w:bookmarkStart w:id="9828" w:name="_ETM_Q17_520739"/>
      <w:bookmarkEnd w:id="9828"/>
      <w:r>
        <w:rPr>
          <w:rtl/>
        </w:rPr>
        <w:t xml:space="preserve">חוב </w:t>
      </w:r>
      <w:bookmarkStart w:id="9829" w:name="_ETM_Q17_521620"/>
      <w:bookmarkEnd w:id="9829"/>
      <w:r>
        <w:rPr>
          <w:rtl/>
        </w:rPr>
        <w:t xml:space="preserve">רק </w:t>
      </w:r>
      <w:bookmarkStart w:id="9830" w:name="_ETM_Q17_521890"/>
      <w:bookmarkEnd w:id="9830"/>
      <w:r>
        <w:rPr>
          <w:rtl/>
        </w:rPr>
        <w:t xml:space="preserve">בהליכים </w:t>
      </w:r>
      <w:bookmarkStart w:id="9831" w:name="_ETM_Q17_522370"/>
      <w:bookmarkEnd w:id="9831"/>
      <w:r>
        <w:rPr>
          <w:rtl/>
        </w:rPr>
        <w:t>אזרחי</w:t>
      </w:r>
      <w:r>
        <w:rPr>
          <w:rFonts w:hint="cs"/>
          <w:rtl/>
        </w:rPr>
        <w:t>י</w:t>
      </w:r>
      <w:r>
        <w:rPr>
          <w:rtl/>
        </w:rPr>
        <w:t>ם</w:t>
      </w:r>
      <w:r>
        <w:rPr>
          <w:rFonts w:hint="cs"/>
          <w:rtl/>
        </w:rPr>
        <w:t>,</w:t>
      </w:r>
      <w:r>
        <w:rPr>
          <w:rtl/>
        </w:rPr>
        <w:t xml:space="preserve"> </w:t>
      </w:r>
      <w:bookmarkStart w:id="9832" w:name="_ETM_Q17_523650"/>
      <w:bookmarkStart w:id="9833" w:name="_ETM_Q17_519710"/>
      <w:bookmarkEnd w:id="9832"/>
      <w:bookmarkEnd w:id="9833"/>
      <w:r>
        <w:rPr>
          <w:rtl/>
        </w:rPr>
        <w:t xml:space="preserve">ולא </w:t>
      </w:r>
      <w:bookmarkStart w:id="9834" w:name="_ETM_Q17_524190"/>
      <w:bookmarkEnd w:id="9834"/>
      <w:r>
        <w:rPr>
          <w:rtl/>
        </w:rPr>
        <w:t xml:space="preserve">באמצעות </w:t>
      </w:r>
      <w:bookmarkStart w:id="9835" w:name="_ETM_Q17_524760"/>
      <w:bookmarkEnd w:id="9835"/>
      <w:r>
        <w:rPr>
          <w:rtl/>
        </w:rPr>
        <w:t xml:space="preserve">ניתוק </w:t>
      </w:r>
      <w:bookmarkStart w:id="9836" w:name="_ETM_Q17_525300"/>
      <w:bookmarkEnd w:id="9836"/>
      <w:r>
        <w:rPr>
          <w:rFonts w:hint="cs"/>
          <w:rtl/>
        </w:rPr>
        <w:t xml:space="preserve">או </w:t>
      </w:r>
      <w:bookmarkStart w:id="9837" w:name="_ETM_Q17_522870"/>
      <w:bookmarkEnd w:id="9837"/>
      <w:r>
        <w:rPr>
          <w:rtl/>
        </w:rPr>
        <w:t xml:space="preserve">התקנת </w:t>
      </w:r>
      <w:bookmarkStart w:id="9838" w:name="_ETM_Q17_525990"/>
      <w:bookmarkEnd w:id="9838"/>
      <w:r>
        <w:rPr>
          <w:rtl/>
        </w:rPr>
        <w:t xml:space="preserve">מונה </w:t>
      </w:r>
      <w:bookmarkStart w:id="9839" w:name="_ETM_Q17_527029"/>
      <w:bookmarkEnd w:id="9839"/>
      <w:r>
        <w:rPr>
          <w:rtl/>
        </w:rPr>
        <w:t xml:space="preserve">תשלום </w:t>
      </w:r>
      <w:bookmarkStart w:id="9840" w:name="_ETM_Q17_527449"/>
      <w:bookmarkEnd w:id="9840"/>
      <w:r>
        <w:rPr>
          <w:rtl/>
        </w:rPr>
        <w:t xml:space="preserve">מראש </w:t>
      </w:r>
      <w:bookmarkStart w:id="9841" w:name="_ETM_Q17_528050"/>
      <w:bookmarkEnd w:id="9841"/>
      <w:r>
        <w:rPr>
          <w:rFonts w:hint="cs"/>
          <w:rtl/>
        </w:rPr>
        <w:t xml:space="preserve">ככלי </w:t>
      </w:r>
      <w:r>
        <w:rPr>
          <w:rtl/>
        </w:rPr>
        <w:t>גבייה</w:t>
      </w:r>
      <w:r>
        <w:rPr>
          <w:rFonts w:hint="cs"/>
          <w:rtl/>
        </w:rPr>
        <w:t>.</w:t>
      </w:r>
      <w:bookmarkStart w:id="9842" w:name="_ETM_Q17_529559"/>
      <w:bookmarkEnd w:id="9842"/>
      <w:r w:rsidR="00470DF2">
        <w:rPr>
          <w:rFonts w:hint="cs"/>
          <w:rtl/>
        </w:rPr>
        <w:t xml:space="preserve"> </w:t>
      </w:r>
      <w:bookmarkStart w:id="9843" w:name="_ETM_Q17_531692"/>
      <w:bookmarkStart w:id="9844" w:name="_ETM_Q17_531791"/>
      <w:bookmarkEnd w:id="9843"/>
      <w:bookmarkEnd w:id="9844"/>
      <w:r>
        <w:rPr>
          <w:rtl/>
        </w:rPr>
        <w:t>שני</w:t>
      </w:r>
      <w:r>
        <w:rPr>
          <w:rFonts w:hint="cs"/>
          <w:rtl/>
        </w:rPr>
        <w:t>ת</w:t>
      </w:r>
      <w:r>
        <w:rPr>
          <w:rtl/>
        </w:rPr>
        <w:t xml:space="preserve"> </w:t>
      </w:r>
      <w:bookmarkStart w:id="9845" w:name="_ETM_Q17_530960"/>
      <w:bookmarkEnd w:id="9845"/>
      <w:r>
        <w:rPr>
          <w:rFonts w:hint="cs"/>
          <w:rtl/>
        </w:rPr>
        <w:t xml:space="preserve">– </w:t>
      </w:r>
      <w:r>
        <w:rPr>
          <w:rtl/>
        </w:rPr>
        <w:t xml:space="preserve">קביעת </w:t>
      </w:r>
      <w:bookmarkStart w:id="9846" w:name="_ETM_Q17_531940"/>
      <w:bookmarkEnd w:id="9846"/>
      <w:r>
        <w:rPr>
          <w:rtl/>
        </w:rPr>
        <w:t>ה</w:t>
      </w:r>
      <w:bookmarkStart w:id="9847" w:name="_ETM_Q17_526830"/>
      <w:bookmarkEnd w:id="9847"/>
      <w:r>
        <w:rPr>
          <w:rtl/>
        </w:rPr>
        <w:t xml:space="preserve">קמת </w:t>
      </w:r>
      <w:bookmarkStart w:id="9848" w:name="_ETM_Q17_532510"/>
      <w:bookmarkEnd w:id="9848"/>
      <w:r>
        <w:rPr>
          <w:rtl/>
        </w:rPr>
        <w:t xml:space="preserve">ועדת </w:t>
      </w:r>
      <w:bookmarkStart w:id="9849" w:name="_ETM_Q17_532870"/>
      <w:bookmarkEnd w:id="9849"/>
      <w:r>
        <w:rPr>
          <w:rtl/>
        </w:rPr>
        <w:t xml:space="preserve">חריגים </w:t>
      </w:r>
      <w:bookmarkStart w:id="9850" w:name="_ETM_Q17_534060"/>
      <w:bookmarkEnd w:id="9850"/>
      <w:r>
        <w:rPr>
          <w:rtl/>
        </w:rPr>
        <w:t xml:space="preserve">בחברת </w:t>
      </w:r>
      <w:bookmarkStart w:id="9851" w:name="_ETM_Q17_534750"/>
      <w:bookmarkStart w:id="9852" w:name="_ETM_Q17_531949"/>
      <w:bookmarkEnd w:id="9851"/>
      <w:bookmarkEnd w:id="9852"/>
      <w:r>
        <w:rPr>
          <w:rtl/>
        </w:rPr>
        <w:t xml:space="preserve">חשמל </w:t>
      </w:r>
      <w:bookmarkStart w:id="9853" w:name="_ETM_Q17_536069"/>
      <w:bookmarkEnd w:id="9853"/>
      <w:r>
        <w:rPr>
          <w:rtl/>
        </w:rPr>
        <w:t>ש</w:t>
      </w:r>
      <w:bookmarkStart w:id="9854" w:name="_ETM_Q17_536339"/>
      <w:bookmarkStart w:id="9855" w:name="_ETM_Q17_532579"/>
      <w:bookmarkEnd w:id="9854"/>
      <w:bookmarkEnd w:id="9855"/>
      <w:r>
        <w:rPr>
          <w:rFonts w:hint="cs"/>
          <w:rtl/>
        </w:rPr>
        <w:t>ת</w:t>
      </w:r>
      <w:r>
        <w:rPr>
          <w:rtl/>
        </w:rPr>
        <w:t xml:space="preserve">דון </w:t>
      </w:r>
      <w:bookmarkStart w:id="9856" w:name="_ETM_Q17_536639"/>
      <w:bookmarkEnd w:id="9856"/>
      <w:r>
        <w:rPr>
          <w:rtl/>
        </w:rPr>
        <w:t xml:space="preserve">בבקשות </w:t>
      </w:r>
      <w:bookmarkStart w:id="9857" w:name="_ETM_Q17_537269"/>
      <w:bookmarkEnd w:id="9857"/>
      <w:r>
        <w:rPr>
          <w:rtl/>
        </w:rPr>
        <w:t xml:space="preserve">צרכנים </w:t>
      </w:r>
      <w:bookmarkStart w:id="9858" w:name="_ETM_Q17_538529"/>
      <w:bookmarkEnd w:id="9858"/>
      <w:r>
        <w:rPr>
          <w:rtl/>
        </w:rPr>
        <w:t>ל</w:t>
      </w:r>
      <w:bookmarkStart w:id="9859" w:name="_ETM_Q17_533969"/>
      <w:bookmarkEnd w:id="9859"/>
      <w:r>
        <w:rPr>
          <w:rFonts w:hint="cs"/>
          <w:rtl/>
        </w:rPr>
        <w:t>אי-</w:t>
      </w:r>
      <w:r>
        <w:rPr>
          <w:rtl/>
        </w:rPr>
        <w:t xml:space="preserve">ניתוק </w:t>
      </w:r>
      <w:bookmarkStart w:id="9860" w:name="_ETM_Q17_539279"/>
      <w:bookmarkEnd w:id="9860"/>
      <w:r>
        <w:rPr>
          <w:rFonts w:hint="cs"/>
          <w:rtl/>
        </w:rPr>
        <w:t xml:space="preserve">ככלי </w:t>
      </w:r>
      <w:bookmarkStart w:id="9861" w:name="_ETM_Q17_534639"/>
      <w:bookmarkEnd w:id="9861"/>
      <w:r>
        <w:rPr>
          <w:rtl/>
        </w:rPr>
        <w:t>גבייה</w:t>
      </w:r>
      <w:r>
        <w:rPr>
          <w:rFonts w:hint="cs"/>
          <w:rtl/>
        </w:rPr>
        <w:t>,</w:t>
      </w:r>
      <w:r>
        <w:rPr>
          <w:rtl/>
        </w:rPr>
        <w:t xml:space="preserve"> </w:t>
      </w:r>
      <w:bookmarkStart w:id="9862" w:name="_ETM_Q17_540420"/>
      <w:bookmarkEnd w:id="9862"/>
      <w:r>
        <w:rPr>
          <w:rtl/>
        </w:rPr>
        <w:t xml:space="preserve">אפילו </w:t>
      </w:r>
      <w:bookmarkStart w:id="9863" w:name="_ETM_Q17_540930"/>
      <w:bookmarkEnd w:id="9863"/>
      <w:r>
        <w:rPr>
          <w:rtl/>
        </w:rPr>
        <w:t xml:space="preserve">אם </w:t>
      </w:r>
      <w:bookmarkStart w:id="9864" w:name="_ETM_Q17_541230"/>
      <w:bookmarkEnd w:id="9864"/>
      <w:r>
        <w:rPr>
          <w:rFonts w:hint="cs"/>
          <w:rtl/>
        </w:rPr>
        <w:t xml:space="preserve">הם </w:t>
      </w:r>
      <w:bookmarkStart w:id="9865" w:name="_ETM_Q17_538088"/>
      <w:bookmarkEnd w:id="9865"/>
      <w:r>
        <w:rPr>
          <w:rtl/>
        </w:rPr>
        <w:t xml:space="preserve">אינם </w:t>
      </w:r>
      <w:bookmarkStart w:id="9866" w:name="_ETM_Q17_541650"/>
      <w:bookmarkEnd w:id="9866"/>
      <w:r>
        <w:rPr>
          <w:rtl/>
        </w:rPr>
        <w:t xml:space="preserve">עומדים </w:t>
      </w:r>
      <w:bookmarkStart w:id="9867" w:name="_ETM_Q17_542040"/>
      <w:bookmarkEnd w:id="9867"/>
      <w:r>
        <w:rPr>
          <w:rtl/>
        </w:rPr>
        <w:t xml:space="preserve">בקריטריונים </w:t>
      </w:r>
      <w:bookmarkStart w:id="9868" w:name="_ETM_Q17_542790"/>
      <w:bookmarkEnd w:id="9868"/>
      <w:r>
        <w:rPr>
          <w:rtl/>
        </w:rPr>
        <w:t>ה</w:t>
      </w:r>
      <w:r>
        <w:rPr>
          <w:rFonts w:hint="cs"/>
          <w:rtl/>
        </w:rPr>
        <w:t>ק</w:t>
      </w:r>
      <w:r>
        <w:rPr>
          <w:rtl/>
        </w:rPr>
        <w:t>בו</w:t>
      </w:r>
      <w:r>
        <w:rPr>
          <w:rFonts w:hint="cs"/>
          <w:rtl/>
        </w:rPr>
        <w:t>ע</w:t>
      </w:r>
      <w:r>
        <w:rPr>
          <w:rtl/>
        </w:rPr>
        <w:t xml:space="preserve">ים </w:t>
      </w:r>
      <w:bookmarkStart w:id="9869" w:name="_ETM_Q17_543779"/>
      <w:bookmarkEnd w:id="9869"/>
      <w:r>
        <w:rPr>
          <w:rtl/>
        </w:rPr>
        <w:t xml:space="preserve">באמות </w:t>
      </w:r>
      <w:bookmarkStart w:id="9870" w:name="_ETM_Q17_544230"/>
      <w:bookmarkEnd w:id="9870"/>
      <w:r>
        <w:rPr>
          <w:rtl/>
        </w:rPr>
        <w:t>המידה</w:t>
      </w:r>
      <w:r>
        <w:rPr>
          <w:rFonts w:hint="cs"/>
          <w:rtl/>
        </w:rPr>
        <w:t>.</w:t>
      </w:r>
      <w:bookmarkStart w:id="9871" w:name="_ETM_Q17_540998"/>
      <w:bookmarkEnd w:id="9871"/>
      <w:r>
        <w:rPr>
          <w:rtl/>
        </w:rPr>
        <w:t xml:space="preserve"> </w:t>
      </w:r>
      <w:bookmarkStart w:id="9872" w:name="_ETM_Q17_545960"/>
      <w:bookmarkEnd w:id="9872"/>
      <w:r>
        <w:rPr>
          <w:rtl/>
        </w:rPr>
        <w:t xml:space="preserve">בנוסף </w:t>
      </w:r>
      <w:bookmarkStart w:id="9873" w:name="_ETM_Q17_547340"/>
      <w:bookmarkEnd w:id="9873"/>
      <w:r w:rsidR="00470DF2">
        <w:rPr>
          <w:rFonts w:hint="cs"/>
          <w:rtl/>
        </w:rPr>
        <w:t xml:space="preserve">– </w:t>
      </w:r>
      <w:r>
        <w:rPr>
          <w:rtl/>
        </w:rPr>
        <w:t>א</w:t>
      </w:r>
      <w:r>
        <w:rPr>
          <w:rFonts w:hint="cs"/>
          <w:rtl/>
        </w:rPr>
        <w:t>יס</w:t>
      </w:r>
      <w:bookmarkStart w:id="9874" w:name="_ETM_Q17_542609"/>
      <w:bookmarkEnd w:id="9874"/>
      <w:r>
        <w:rPr>
          <w:rtl/>
        </w:rPr>
        <w:t xml:space="preserve">ור </w:t>
      </w:r>
      <w:bookmarkStart w:id="9875" w:name="_ETM_Q17_547700"/>
      <w:bookmarkEnd w:id="9875"/>
      <w:r>
        <w:rPr>
          <w:rtl/>
        </w:rPr>
        <w:t xml:space="preserve">ניתוק </w:t>
      </w:r>
      <w:bookmarkStart w:id="9876" w:name="_ETM_Q17_548120"/>
      <w:bookmarkStart w:id="9877" w:name="_ETM_Q17_543549"/>
      <w:bookmarkEnd w:id="9876"/>
      <w:bookmarkEnd w:id="9877"/>
      <w:r>
        <w:rPr>
          <w:rtl/>
        </w:rPr>
        <w:t xml:space="preserve">אספקת </w:t>
      </w:r>
      <w:bookmarkStart w:id="9878" w:name="_ETM_Q17_548600"/>
      <w:bookmarkEnd w:id="9878"/>
      <w:r>
        <w:rPr>
          <w:rtl/>
        </w:rPr>
        <w:t xml:space="preserve">חשמל </w:t>
      </w:r>
      <w:bookmarkStart w:id="9879" w:name="_ETM_Q17_549050"/>
      <w:bookmarkEnd w:id="9879"/>
      <w:r>
        <w:rPr>
          <w:rtl/>
        </w:rPr>
        <w:t xml:space="preserve">בימי </w:t>
      </w:r>
      <w:bookmarkStart w:id="9880" w:name="_ETM_Q17_549350"/>
      <w:bookmarkEnd w:id="9880"/>
      <w:r>
        <w:rPr>
          <w:rtl/>
        </w:rPr>
        <w:t xml:space="preserve">שישי </w:t>
      </w:r>
      <w:bookmarkStart w:id="9881" w:name="_ETM_Q17_549740"/>
      <w:bookmarkEnd w:id="9881"/>
      <w:r>
        <w:rPr>
          <w:rtl/>
        </w:rPr>
        <w:t>ושבת</w:t>
      </w:r>
      <w:r>
        <w:rPr>
          <w:rFonts w:hint="cs"/>
          <w:rtl/>
        </w:rPr>
        <w:t>,</w:t>
      </w:r>
      <w:r>
        <w:rPr>
          <w:rtl/>
        </w:rPr>
        <w:t xml:space="preserve"> </w:t>
      </w:r>
      <w:bookmarkStart w:id="9882" w:name="_ETM_Q17_550950"/>
      <w:bookmarkEnd w:id="9882"/>
      <w:r>
        <w:rPr>
          <w:rtl/>
        </w:rPr>
        <w:t xml:space="preserve">בחגים </w:t>
      </w:r>
      <w:bookmarkStart w:id="9883" w:name="_ETM_Q17_551490"/>
      <w:bookmarkEnd w:id="9883"/>
      <w:r>
        <w:rPr>
          <w:rtl/>
        </w:rPr>
        <w:t>וב</w:t>
      </w:r>
      <w:bookmarkStart w:id="9884" w:name="_ETM_Q17_551910"/>
      <w:bookmarkEnd w:id="9884"/>
      <w:r>
        <w:rPr>
          <w:rFonts w:hint="cs"/>
          <w:rtl/>
        </w:rPr>
        <w:t xml:space="preserve">ערבי </w:t>
      </w:r>
      <w:bookmarkStart w:id="9885" w:name="_ETM_Q17_549539"/>
      <w:bookmarkEnd w:id="9885"/>
      <w:r>
        <w:rPr>
          <w:rtl/>
        </w:rPr>
        <w:t>חגים</w:t>
      </w:r>
      <w:r>
        <w:rPr>
          <w:rFonts w:hint="cs"/>
          <w:rtl/>
        </w:rPr>
        <w:t>,</w:t>
      </w:r>
      <w:r>
        <w:rPr>
          <w:rtl/>
        </w:rPr>
        <w:t xml:space="preserve"> </w:t>
      </w:r>
      <w:bookmarkStart w:id="9886" w:name="_ETM_Q17_553170"/>
      <w:bookmarkEnd w:id="9886"/>
      <w:r>
        <w:rPr>
          <w:rtl/>
        </w:rPr>
        <w:t xml:space="preserve">במזג </w:t>
      </w:r>
      <w:bookmarkStart w:id="9887" w:name="_ETM_Q17_553650"/>
      <w:bookmarkEnd w:id="9887"/>
      <w:r>
        <w:rPr>
          <w:rtl/>
        </w:rPr>
        <w:t xml:space="preserve">אוויר </w:t>
      </w:r>
      <w:bookmarkStart w:id="9888" w:name="_ETM_Q17_553890"/>
      <w:bookmarkEnd w:id="9888"/>
      <w:r>
        <w:rPr>
          <w:rtl/>
        </w:rPr>
        <w:t>קיצוני</w:t>
      </w:r>
      <w:bookmarkStart w:id="9889" w:name="_ETM_Q17_551089"/>
      <w:bookmarkEnd w:id="9889"/>
      <w:r>
        <w:rPr>
          <w:rtl/>
        </w:rPr>
        <w:t xml:space="preserve"> </w:t>
      </w:r>
      <w:bookmarkStart w:id="9890" w:name="_ETM_Q17_555089"/>
      <w:bookmarkEnd w:id="9890"/>
      <w:r>
        <w:rPr>
          <w:rtl/>
        </w:rPr>
        <w:t xml:space="preserve">או </w:t>
      </w:r>
      <w:bookmarkStart w:id="9891" w:name="_ETM_Q17_555479"/>
      <w:bookmarkEnd w:id="9891"/>
      <w:r>
        <w:rPr>
          <w:rtl/>
        </w:rPr>
        <w:t xml:space="preserve">בשעת </w:t>
      </w:r>
      <w:bookmarkStart w:id="9892" w:name="_ETM_Q17_556260"/>
      <w:bookmarkEnd w:id="9892"/>
      <w:r>
        <w:rPr>
          <w:rtl/>
        </w:rPr>
        <w:t>חירום</w:t>
      </w:r>
      <w:r>
        <w:rPr>
          <w:rFonts w:hint="cs"/>
          <w:rtl/>
        </w:rPr>
        <w:t>.</w:t>
      </w:r>
      <w:bookmarkStart w:id="9893" w:name="_ETM_Q17_558039"/>
      <w:bookmarkEnd w:id="9893"/>
    </w:p>
    <w:p w:rsidR="005C4635" w:rsidRDefault="005C4635" w:rsidP="009B2612">
      <w:pPr>
        <w:rPr>
          <w:rtl/>
        </w:rPr>
      </w:pPr>
    </w:p>
    <w:p w:rsidR="005C4635" w:rsidRDefault="005C4635" w:rsidP="00470DF2">
      <w:pPr>
        <w:rPr>
          <w:rtl/>
        </w:rPr>
      </w:pPr>
      <w:bookmarkStart w:id="9894" w:name="_ETM_Q17_557508"/>
      <w:bookmarkStart w:id="9895" w:name="_ETM_Q17_553748"/>
      <w:bookmarkEnd w:id="9894"/>
      <w:bookmarkEnd w:id="9895"/>
      <w:r>
        <w:rPr>
          <w:rFonts w:hint="cs"/>
          <w:rtl/>
        </w:rPr>
        <w:t>אלו</w:t>
      </w:r>
      <w:r>
        <w:rPr>
          <w:rtl/>
        </w:rPr>
        <w:t xml:space="preserve"> </w:t>
      </w:r>
      <w:bookmarkStart w:id="9896" w:name="_ETM_Q17_558249"/>
      <w:bookmarkEnd w:id="9896"/>
      <w:r>
        <w:rPr>
          <w:rtl/>
        </w:rPr>
        <w:t xml:space="preserve">רק </w:t>
      </w:r>
      <w:bookmarkStart w:id="9897" w:name="_ETM_Q17_558520"/>
      <w:bookmarkEnd w:id="9897"/>
      <w:r>
        <w:rPr>
          <w:rtl/>
        </w:rPr>
        <w:t xml:space="preserve">חלק </w:t>
      </w:r>
      <w:bookmarkStart w:id="9898" w:name="_ETM_Q17_558909"/>
      <w:bookmarkEnd w:id="9898"/>
      <w:r>
        <w:rPr>
          <w:rFonts w:hint="cs"/>
          <w:rtl/>
        </w:rPr>
        <w:t>מ</w:t>
      </w:r>
      <w:r>
        <w:rPr>
          <w:rtl/>
        </w:rPr>
        <w:t xml:space="preserve">אמות </w:t>
      </w:r>
      <w:bookmarkStart w:id="9899" w:name="_ETM_Q17_559299"/>
      <w:bookmarkEnd w:id="9899"/>
      <w:r>
        <w:rPr>
          <w:rtl/>
        </w:rPr>
        <w:t xml:space="preserve">המידה </w:t>
      </w:r>
      <w:bookmarkStart w:id="9900" w:name="_ETM_Q17_559659"/>
      <w:bookmarkEnd w:id="9900"/>
      <w:r>
        <w:rPr>
          <w:rtl/>
        </w:rPr>
        <w:t>ה</w:t>
      </w:r>
      <w:bookmarkStart w:id="9901" w:name="_ETM_Q17_559930"/>
      <w:bookmarkStart w:id="9902" w:name="_ETM_Q17_555129"/>
      <w:bookmarkEnd w:id="9901"/>
      <w:bookmarkEnd w:id="9902"/>
      <w:r>
        <w:rPr>
          <w:rFonts w:hint="cs"/>
          <w:rtl/>
        </w:rPr>
        <w:t>מעודכנות</w:t>
      </w:r>
      <w:bookmarkStart w:id="9903" w:name="_ETM_Q17_559098"/>
      <w:bookmarkEnd w:id="9903"/>
      <w:r>
        <w:rPr>
          <w:rtl/>
        </w:rPr>
        <w:t xml:space="preserve"> </w:t>
      </w:r>
      <w:bookmarkStart w:id="9904" w:name="_ETM_Q17_561080"/>
      <w:bookmarkEnd w:id="9904"/>
      <w:r>
        <w:rPr>
          <w:rtl/>
        </w:rPr>
        <w:t>שנקב</w:t>
      </w:r>
      <w:r>
        <w:rPr>
          <w:rFonts w:hint="cs"/>
          <w:rtl/>
        </w:rPr>
        <w:t>ע</w:t>
      </w:r>
      <w:r>
        <w:rPr>
          <w:rtl/>
        </w:rPr>
        <w:t>ו</w:t>
      </w:r>
      <w:bookmarkStart w:id="9905" w:name="_ETM_Q17_559379"/>
      <w:bookmarkEnd w:id="9905"/>
      <w:r>
        <w:rPr>
          <w:rtl/>
        </w:rPr>
        <w:t xml:space="preserve"> </w:t>
      </w:r>
      <w:bookmarkStart w:id="9906" w:name="_ETM_Q17_562460"/>
      <w:bookmarkEnd w:id="9906"/>
      <w:r>
        <w:rPr>
          <w:rFonts w:hint="cs"/>
          <w:rtl/>
        </w:rPr>
        <w:t>ו</w:t>
      </w:r>
      <w:r>
        <w:rPr>
          <w:rtl/>
        </w:rPr>
        <w:t>שבעקבותיהן</w:t>
      </w:r>
      <w:r>
        <w:rPr>
          <w:rFonts w:hint="cs"/>
          <w:rtl/>
        </w:rPr>
        <w:t>, ובהת</w:t>
      </w:r>
      <w:bookmarkStart w:id="9907" w:name="_ETM_Q17_559538"/>
      <w:bookmarkEnd w:id="9907"/>
      <w:r>
        <w:rPr>
          <w:rFonts w:hint="cs"/>
          <w:rtl/>
        </w:rPr>
        <w:t>אם</w:t>
      </w:r>
      <w:r>
        <w:rPr>
          <w:rtl/>
        </w:rPr>
        <w:t xml:space="preserve"> </w:t>
      </w:r>
      <w:bookmarkStart w:id="9908" w:name="_ETM_Q17_564159"/>
      <w:bookmarkStart w:id="9909" w:name="_ETM_Q17_564250"/>
      <w:bookmarkStart w:id="9910" w:name="_ETM_Q17_564549"/>
      <w:bookmarkEnd w:id="9908"/>
      <w:bookmarkEnd w:id="9909"/>
      <w:bookmarkEnd w:id="9910"/>
      <w:r>
        <w:rPr>
          <w:rtl/>
        </w:rPr>
        <w:t>ל</w:t>
      </w:r>
      <w:r>
        <w:rPr>
          <w:rFonts w:hint="cs"/>
          <w:rtl/>
        </w:rPr>
        <w:t>נת</w:t>
      </w:r>
      <w:bookmarkStart w:id="9911" w:name="_ETM_Q17_561248"/>
      <w:bookmarkEnd w:id="9911"/>
      <w:r>
        <w:rPr>
          <w:rtl/>
        </w:rPr>
        <w:t xml:space="preserve">וני </w:t>
      </w:r>
      <w:bookmarkStart w:id="9912" w:name="_ETM_Q17_564939"/>
      <w:bookmarkEnd w:id="9912"/>
      <w:r>
        <w:rPr>
          <w:rtl/>
        </w:rPr>
        <w:t xml:space="preserve">חברת </w:t>
      </w:r>
      <w:bookmarkStart w:id="9913" w:name="_ETM_Q17_565329"/>
      <w:bookmarkEnd w:id="9913"/>
      <w:r>
        <w:rPr>
          <w:rtl/>
        </w:rPr>
        <w:t>החשמל</w:t>
      </w:r>
      <w:r>
        <w:rPr>
          <w:rFonts w:hint="cs"/>
          <w:rtl/>
        </w:rPr>
        <w:t>,</w:t>
      </w:r>
      <w:r>
        <w:rPr>
          <w:rtl/>
        </w:rPr>
        <w:t xml:space="preserve"> </w:t>
      </w:r>
      <w:bookmarkStart w:id="9914" w:name="_ETM_Q17_566509"/>
      <w:bookmarkEnd w:id="9914"/>
      <w:r>
        <w:rPr>
          <w:rtl/>
        </w:rPr>
        <w:t>עו</w:t>
      </w:r>
      <w:r>
        <w:rPr>
          <w:rFonts w:hint="cs"/>
          <w:rtl/>
        </w:rPr>
        <w:t>ל</w:t>
      </w:r>
      <w:r>
        <w:rPr>
          <w:rtl/>
        </w:rPr>
        <w:t xml:space="preserve">ה </w:t>
      </w:r>
      <w:bookmarkStart w:id="9915" w:name="_ETM_Q17_567500"/>
      <w:bookmarkEnd w:id="9915"/>
      <w:r>
        <w:rPr>
          <w:rtl/>
        </w:rPr>
        <w:t xml:space="preserve">כי </w:t>
      </w:r>
      <w:bookmarkStart w:id="9916" w:name="_ETM_Q17_568070"/>
      <w:bookmarkStart w:id="9917" w:name="_ETM_Q17_563188"/>
      <w:bookmarkEnd w:id="9916"/>
      <w:bookmarkEnd w:id="9917"/>
      <w:r>
        <w:rPr>
          <w:rFonts w:hint="cs"/>
          <w:rtl/>
        </w:rPr>
        <w:t xml:space="preserve">היקף </w:t>
      </w:r>
      <w:r>
        <w:rPr>
          <w:rtl/>
        </w:rPr>
        <w:t xml:space="preserve">ניתוק </w:t>
      </w:r>
      <w:bookmarkStart w:id="9918" w:name="_ETM_Q17_568429"/>
      <w:bookmarkEnd w:id="9918"/>
      <w:r>
        <w:rPr>
          <w:rtl/>
        </w:rPr>
        <w:t xml:space="preserve">החשמל </w:t>
      </w:r>
      <w:bookmarkStart w:id="9919" w:name="_ETM_Q17_569000"/>
      <w:bookmarkEnd w:id="9919"/>
      <w:r>
        <w:rPr>
          <w:rtl/>
        </w:rPr>
        <w:t xml:space="preserve">נמצא </w:t>
      </w:r>
      <w:bookmarkStart w:id="9920" w:name="_ETM_Q17_569359"/>
      <w:bookmarkEnd w:id="9920"/>
      <w:r>
        <w:rPr>
          <w:rtl/>
        </w:rPr>
        <w:t xml:space="preserve">בירידה </w:t>
      </w:r>
      <w:bookmarkStart w:id="9921" w:name="_ETM_Q17_569839"/>
      <w:bookmarkEnd w:id="9921"/>
      <w:r>
        <w:rPr>
          <w:rtl/>
        </w:rPr>
        <w:t>חד</w:t>
      </w:r>
      <w:r>
        <w:rPr>
          <w:rFonts w:hint="cs"/>
          <w:rtl/>
        </w:rPr>
        <w:t>ה.</w:t>
      </w:r>
      <w:r>
        <w:rPr>
          <w:rtl/>
        </w:rPr>
        <w:t xml:space="preserve"> </w:t>
      </w:r>
      <w:bookmarkStart w:id="9922" w:name="_ETM_Q17_571390"/>
      <w:bookmarkEnd w:id="9922"/>
      <w:r>
        <w:rPr>
          <w:rtl/>
        </w:rPr>
        <w:t xml:space="preserve">ואני </w:t>
      </w:r>
      <w:bookmarkStart w:id="9923" w:name="_ETM_Q17_571630"/>
      <w:bookmarkEnd w:id="9923"/>
      <w:r>
        <w:rPr>
          <w:rtl/>
        </w:rPr>
        <w:t xml:space="preserve">מדגיש </w:t>
      </w:r>
      <w:bookmarkStart w:id="9924" w:name="_ETM_Q17_571960"/>
      <w:bookmarkEnd w:id="9924"/>
      <w:r>
        <w:rPr>
          <w:rtl/>
        </w:rPr>
        <w:t xml:space="preserve">עוד </w:t>
      </w:r>
      <w:bookmarkStart w:id="9925" w:name="_ETM_Q17_572140"/>
      <w:bookmarkEnd w:id="9925"/>
      <w:r>
        <w:rPr>
          <w:rtl/>
        </w:rPr>
        <w:t>פעם</w:t>
      </w:r>
      <w:r w:rsidR="00470DF2">
        <w:rPr>
          <w:rFonts w:hint="cs"/>
          <w:rtl/>
        </w:rPr>
        <w:t>:</w:t>
      </w:r>
      <w:r>
        <w:rPr>
          <w:rtl/>
        </w:rPr>
        <w:t xml:space="preserve"> </w:t>
      </w:r>
      <w:bookmarkStart w:id="9926" w:name="_ETM_Q17_573119"/>
      <w:bookmarkEnd w:id="9926"/>
      <w:r>
        <w:rPr>
          <w:rtl/>
        </w:rPr>
        <w:t xml:space="preserve">לפי </w:t>
      </w:r>
      <w:bookmarkStart w:id="9927" w:name="_ETM_Q17_573420"/>
      <w:bookmarkEnd w:id="9927"/>
      <w:r>
        <w:rPr>
          <w:rtl/>
        </w:rPr>
        <w:t xml:space="preserve">הנתונים </w:t>
      </w:r>
      <w:bookmarkStart w:id="9928" w:name="_ETM_Q17_574939"/>
      <w:bookmarkEnd w:id="9928"/>
      <w:r>
        <w:rPr>
          <w:rtl/>
        </w:rPr>
        <w:t xml:space="preserve">עולה </w:t>
      </w:r>
      <w:bookmarkStart w:id="9929" w:name="_ETM_Q17_575509"/>
      <w:bookmarkEnd w:id="9929"/>
      <w:r>
        <w:rPr>
          <w:rtl/>
        </w:rPr>
        <w:t xml:space="preserve">כי </w:t>
      </w:r>
      <w:bookmarkStart w:id="9930" w:name="_ETM_Q17_575749"/>
      <w:bookmarkEnd w:id="9930"/>
      <w:r>
        <w:rPr>
          <w:rtl/>
        </w:rPr>
        <w:t xml:space="preserve">היקף </w:t>
      </w:r>
      <w:bookmarkStart w:id="9931" w:name="_ETM_Q17_576349"/>
      <w:bookmarkEnd w:id="9931"/>
      <w:r>
        <w:rPr>
          <w:rtl/>
        </w:rPr>
        <w:t>ניתו</w:t>
      </w:r>
      <w:r>
        <w:rPr>
          <w:rFonts w:hint="cs"/>
          <w:rtl/>
        </w:rPr>
        <w:t>ק</w:t>
      </w:r>
      <w:r>
        <w:rPr>
          <w:rtl/>
        </w:rPr>
        <w:t xml:space="preserve">י </w:t>
      </w:r>
      <w:bookmarkStart w:id="9932" w:name="_ETM_Q17_577009"/>
      <w:bookmarkEnd w:id="9932"/>
      <w:r>
        <w:rPr>
          <w:rtl/>
        </w:rPr>
        <w:t xml:space="preserve">החשמל </w:t>
      </w:r>
      <w:bookmarkStart w:id="9933" w:name="_ETM_Q17_578359"/>
      <w:bookmarkEnd w:id="9933"/>
      <w:r>
        <w:rPr>
          <w:rtl/>
        </w:rPr>
        <w:t xml:space="preserve">נמצא </w:t>
      </w:r>
      <w:bookmarkStart w:id="9934" w:name="_ETM_Q17_578989"/>
      <w:bookmarkEnd w:id="9934"/>
      <w:r>
        <w:rPr>
          <w:rtl/>
        </w:rPr>
        <w:t xml:space="preserve">בירידה </w:t>
      </w:r>
      <w:bookmarkStart w:id="9935" w:name="_ETM_Q17_579679"/>
      <w:bookmarkEnd w:id="9935"/>
      <w:r>
        <w:rPr>
          <w:rtl/>
        </w:rPr>
        <w:t>חדה</w:t>
      </w:r>
      <w:r>
        <w:rPr>
          <w:rFonts w:hint="cs"/>
          <w:rtl/>
        </w:rPr>
        <w:t>,</w:t>
      </w:r>
      <w:r>
        <w:rPr>
          <w:rtl/>
        </w:rPr>
        <w:t xml:space="preserve"> </w:t>
      </w:r>
      <w:bookmarkStart w:id="9936" w:name="_ETM_Q17_580159"/>
      <w:bookmarkEnd w:id="9936"/>
      <w:r>
        <w:rPr>
          <w:rtl/>
        </w:rPr>
        <w:t xml:space="preserve">וזו </w:t>
      </w:r>
      <w:bookmarkStart w:id="9937" w:name="_ETM_Q17_580429"/>
      <w:bookmarkEnd w:id="9937"/>
      <w:r>
        <w:rPr>
          <w:rtl/>
        </w:rPr>
        <w:t xml:space="preserve">בשורה </w:t>
      </w:r>
      <w:bookmarkStart w:id="9938" w:name="_ETM_Q17_581359"/>
      <w:bookmarkEnd w:id="9938"/>
      <w:r>
        <w:rPr>
          <w:rtl/>
        </w:rPr>
        <w:t>חשובה</w:t>
      </w:r>
      <w:r>
        <w:rPr>
          <w:rFonts w:hint="cs"/>
          <w:rtl/>
        </w:rPr>
        <w:t>.</w:t>
      </w:r>
      <w:bookmarkStart w:id="9939" w:name="_ETM_Q17_582820"/>
      <w:bookmarkEnd w:id="9939"/>
      <w:r>
        <w:rPr>
          <w:rFonts w:hint="cs"/>
          <w:rtl/>
        </w:rPr>
        <w:t xml:space="preserve"> </w:t>
      </w:r>
    </w:p>
    <w:p w:rsidR="005C4635" w:rsidRDefault="005C4635" w:rsidP="009B2612">
      <w:pPr>
        <w:rPr>
          <w:rtl/>
        </w:rPr>
      </w:pPr>
    </w:p>
    <w:p w:rsidR="005C4635" w:rsidRDefault="005C4635" w:rsidP="00470DF2">
      <w:pPr>
        <w:rPr>
          <w:rtl/>
        </w:rPr>
      </w:pPr>
      <w:r>
        <w:rPr>
          <w:rtl/>
        </w:rPr>
        <w:t xml:space="preserve">לפי </w:t>
      </w:r>
      <w:bookmarkStart w:id="9940" w:name="_ETM_Q17_583089"/>
      <w:bookmarkEnd w:id="9940"/>
      <w:r>
        <w:rPr>
          <w:rtl/>
        </w:rPr>
        <w:t xml:space="preserve">מודל </w:t>
      </w:r>
      <w:bookmarkStart w:id="9941" w:name="_ETM_Q17_583420"/>
      <w:bookmarkEnd w:id="9941"/>
      <w:r>
        <w:rPr>
          <w:rtl/>
        </w:rPr>
        <w:t>ש</w:t>
      </w:r>
      <w:r>
        <w:rPr>
          <w:rFonts w:hint="cs"/>
          <w:rtl/>
        </w:rPr>
        <w:t>ב</w:t>
      </w:r>
      <w:r>
        <w:rPr>
          <w:rtl/>
        </w:rPr>
        <w:t>נת</w:t>
      </w:r>
      <w:r>
        <w:rPr>
          <w:rFonts w:hint="cs"/>
          <w:rtl/>
        </w:rPr>
        <w:t>ה</w:t>
      </w:r>
      <w:r>
        <w:rPr>
          <w:rtl/>
        </w:rPr>
        <w:t xml:space="preserve"> </w:t>
      </w:r>
      <w:bookmarkStart w:id="9942" w:name="_ETM_Q17_583930"/>
      <w:bookmarkEnd w:id="9942"/>
      <w:r>
        <w:rPr>
          <w:rtl/>
        </w:rPr>
        <w:t xml:space="preserve">רשות </w:t>
      </w:r>
      <w:bookmarkStart w:id="9943" w:name="_ETM_Q17_584259"/>
      <w:bookmarkEnd w:id="9943"/>
      <w:r>
        <w:rPr>
          <w:rtl/>
        </w:rPr>
        <w:t>החשמל</w:t>
      </w:r>
      <w:r>
        <w:rPr>
          <w:rFonts w:hint="cs"/>
          <w:rtl/>
        </w:rPr>
        <w:t>,</w:t>
      </w:r>
      <w:bookmarkStart w:id="9944" w:name="_ETM_Q17_577538"/>
      <w:bookmarkEnd w:id="9944"/>
      <w:r>
        <w:rPr>
          <w:rtl/>
        </w:rPr>
        <w:t xml:space="preserve"> </w:t>
      </w:r>
      <w:bookmarkStart w:id="9945" w:name="_ETM_Q17_585560"/>
      <w:bookmarkEnd w:id="9945"/>
      <w:r>
        <w:rPr>
          <w:rtl/>
        </w:rPr>
        <w:t xml:space="preserve">המתבסס </w:t>
      </w:r>
      <w:bookmarkStart w:id="9946" w:name="_ETM_Q17_586310"/>
      <w:bookmarkEnd w:id="9946"/>
      <w:r>
        <w:rPr>
          <w:rFonts w:hint="cs"/>
          <w:rtl/>
        </w:rPr>
        <w:t>על נתוני</w:t>
      </w:r>
      <w:bookmarkStart w:id="9947" w:name="_ETM_Q17_581897"/>
      <w:bookmarkEnd w:id="9947"/>
      <w:r>
        <w:rPr>
          <w:rtl/>
        </w:rPr>
        <w:t xml:space="preserve"> </w:t>
      </w:r>
      <w:bookmarkStart w:id="9948" w:name="_ETM_Q17_586939"/>
      <w:bookmarkEnd w:id="9948"/>
      <w:r>
        <w:rPr>
          <w:rFonts w:hint="cs"/>
          <w:rtl/>
        </w:rPr>
        <w:t>ה</w:t>
      </w:r>
      <w:r>
        <w:rPr>
          <w:rtl/>
        </w:rPr>
        <w:t>אי</w:t>
      </w:r>
      <w:r>
        <w:rPr>
          <w:rFonts w:hint="cs"/>
          <w:rtl/>
        </w:rPr>
        <w:t>-</w:t>
      </w:r>
      <w:bookmarkStart w:id="9949" w:name="_ETM_Q17_587119"/>
      <w:bookmarkEnd w:id="9949"/>
      <w:r>
        <w:rPr>
          <w:rtl/>
        </w:rPr>
        <w:t xml:space="preserve">תשלום </w:t>
      </w:r>
      <w:bookmarkStart w:id="9950" w:name="_ETM_Q17_587659"/>
      <w:bookmarkEnd w:id="9950"/>
      <w:r>
        <w:rPr>
          <w:rtl/>
        </w:rPr>
        <w:t xml:space="preserve">במהלך </w:t>
      </w:r>
      <w:bookmarkStart w:id="9951" w:name="_ETM_Q17_588170"/>
      <w:bookmarkEnd w:id="9951"/>
      <w:r>
        <w:rPr>
          <w:rtl/>
        </w:rPr>
        <w:t xml:space="preserve">תקופת </w:t>
      </w:r>
      <w:bookmarkStart w:id="9952" w:name="_ETM_Q17_588560"/>
      <w:bookmarkEnd w:id="9952"/>
      <w:r>
        <w:rPr>
          <w:rtl/>
        </w:rPr>
        <w:t>הקורונה</w:t>
      </w:r>
      <w:r>
        <w:rPr>
          <w:rFonts w:hint="cs"/>
          <w:rtl/>
        </w:rPr>
        <w:t>,</w:t>
      </w:r>
      <w:r>
        <w:rPr>
          <w:rtl/>
        </w:rPr>
        <w:t xml:space="preserve"> </w:t>
      </w:r>
      <w:bookmarkStart w:id="9953" w:name="_ETM_Q17_590140"/>
      <w:bookmarkEnd w:id="9953"/>
      <w:r>
        <w:rPr>
          <w:rtl/>
        </w:rPr>
        <w:t xml:space="preserve">עמדת </w:t>
      </w:r>
      <w:bookmarkStart w:id="9954" w:name="_ETM_Q17_590500"/>
      <w:bookmarkEnd w:id="9954"/>
      <w:r>
        <w:rPr>
          <w:rtl/>
        </w:rPr>
        <w:t xml:space="preserve">הרשות </w:t>
      </w:r>
      <w:bookmarkStart w:id="9955" w:name="_ETM_Q17_591040"/>
      <w:bookmarkStart w:id="9956" w:name="_ETM_Q17_586588"/>
      <w:bookmarkEnd w:id="9955"/>
      <w:bookmarkEnd w:id="9956"/>
      <w:r>
        <w:rPr>
          <w:rFonts w:hint="cs"/>
          <w:rtl/>
        </w:rPr>
        <w:t>היא כי</w:t>
      </w:r>
      <w:r>
        <w:rPr>
          <w:rtl/>
        </w:rPr>
        <w:t xml:space="preserve"> </w:t>
      </w:r>
      <w:bookmarkStart w:id="9957" w:name="_ETM_Q17_591369"/>
      <w:bookmarkEnd w:id="9957"/>
      <w:r>
        <w:rPr>
          <w:rtl/>
        </w:rPr>
        <w:t xml:space="preserve">הצעת </w:t>
      </w:r>
      <w:bookmarkStart w:id="9958" w:name="_ETM_Q17_591759"/>
      <w:bookmarkEnd w:id="9958"/>
      <w:r>
        <w:rPr>
          <w:rtl/>
        </w:rPr>
        <w:t xml:space="preserve">החוק </w:t>
      </w:r>
      <w:bookmarkStart w:id="9959" w:name="_ETM_Q17_592089"/>
      <w:bookmarkEnd w:id="9959"/>
      <w:r>
        <w:rPr>
          <w:rtl/>
        </w:rPr>
        <w:t xml:space="preserve">הנדונה </w:t>
      </w:r>
      <w:bookmarkStart w:id="9960" w:name="_ETM_Q17_593520"/>
      <w:bookmarkEnd w:id="9960"/>
      <w:r>
        <w:rPr>
          <w:rtl/>
        </w:rPr>
        <w:t xml:space="preserve">עלולה </w:t>
      </w:r>
      <w:bookmarkStart w:id="9961" w:name="_ETM_Q17_594270"/>
      <w:bookmarkEnd w:id="9961"/>
      <w:r>
        <w:rPr>
          <w:rtl/>
        </w:rPr>
        <w:t xml:space="preserve">להוביל </w:t>
      </w:r>
      <w:bookmarkStart w:id="9962" w:name="_ETM_Q17_594900"/>
      <w:bookmarkStart w:id="9963" w:name="_ETM_Q17_595320"/>
      <w:bookmarkStart w:id="9964" w:name="_ETM_Q17_590518"/>
      <w:bookmarkEnd w:id="9962"/>
      <w:bookmarkEnd w:id="9963"/>
      <w:bookmarkEnd w:id="9964"/>
      <w:r>
        <w:rPr>
          <w:rFonts w:hint="cs"/>
          <w:rtl/>
        </w:rPr>
        <w:t>בדיוק ל</w:t>
      </w:r>
      <w:r>
        <w:rPr>
          <w:rtl/>
        </w:rPr>
        <w:t xml:space="preserve">מצב </w:t>
      </w:r>
      <w:bookmarkStart w:id="9965" w:name="_ETM_Q17_595770"/>
      <w:bookmarkEnd w:id="9965"/>
      <w:r>
        <w:rPr>
          <w:rtl/>
        </w:rPr>
        <w:t>הפוך</w:t>
      </w:r>
      <w:bookmarkStart w:id="9966" w:name="_ETM_Q17_592267"/>
      <w:bookmarkEnd w:id="9966"/>
      <w:r>
        <w:rPr>
          <w:rtl/>
        </w:rPr>
        <w:t xml:space="preserve"> </w:t>
      </w:r>
      <w:bookmarkStart w:id="9967" w:name="_ETM_Q17_596840"/>
      <w:bookmarkEnd w:id="9967"/>
      <w:r w:rsidR="00470DF2">
        <w:rPr>
          <w:rFonts w:hint="cs"/>
          <w:rtl/>
        </w:rPr>
        <w:t xml:space="preserve">– </w:t>
      </w:r>
      <w:r>
        <w:rPr>
          <w:rtl/>
        </w:rPr>
        <w:t>ל</w:t>
      </w:r>
      <w:r>
        <w:rPr>
          <w:rFonts w:hint="cs"/>
          <w:rtl/>
        </w:rPr>
        <w:t>כך</w:t>
      </w:r>
      <w:r>
        <w:rPr>
          <w:rtl/>
        </w:rPr>
        <w:t xml:space="preserve"> </w:t>
      </w:r>
      <w:bookmarkStart w:id="9968" w:name="_ETM_Q17_597380"/>
      <w:bookmarkEnd w:id="9968"/>
      <w:r>
        <w:rPr>
          <w:rFonts w:hint="cs"/>
          <w:rtl/>
        </w:rPr>
        <w:t>ש</w:t>
      </w:r>
      <w:r>
        <w:rPr>
          <w:rtl/>
        </w:rPr>
        <w:t xml:space="preserve">כ-20% </w:t>
      </w:r>
      <w:bookmarkStart w:id="9969" w:name="_ETM_Q17_598130"/>
      <w:bookmarkEnd w:id="9969"/>
      <w:r>
        <w:rPr>
          <w:rtl/>
        </w:rPr>
        <w:t>מ</w:t>
      </w:r>
      <w:bookmarkStart w:id="9970" w:name="_ETM_Q17_598220"/>
      <w:bookmarkEnd w:id="9970"/>
      <w:r>
        <w:rPr>
          <w:rtl/>
        </w:rPr>
        <w:t xml:space="preserve">צרכני </w:t>
      </w:r>
      <w:bookmarkStart w:id="9971" w:name="_ETM_Q17_598640"/>
      <w:bookmarkEnd w:id="9971"/>
      <w:r>
        <w:rPr>
          <w:rtl/>
        </w:rPr>
        <w:t xml:space="preserve">החשמל </w:t>
      </w:r>
      <w:bookmarkStart w:id="9972" w:name="_ETM_Q17_600009"/>
      <w:bookmarkEnd w:id="9972"/>
      <w:r>
        <w:rPr>
          <w:rFonts w:hint="cs"/>
          <w:rtl/>
        </w:rPr>
        <w:t>י</w:t>
      </w:r>
      <w:bookmarkStart w:id="9973" w:name="_ETM_Q17_596848"/>
      <w:bookmarkEnd w:id="9973"/>
      <w:r>
        <w:rPr>
          <w:rtl/>
        </w:rPr>
        <w:t xml:space="preserve">בחרו </w:t>
      </w:r>
      <w:bookmarkStart w:id="9974" w:name="_ETM_Q17_600399"/>
      <w:bookmarkEnd w:id="9974"/>
      <w:r>
        <w:rPr>
          <w:rtl/>
        </w:rPr>
        <w:t xml:space="preserve">להימנע </w:t>
      </w:r>
      <w:bookmarkStart w:id="9975" w:name="_ETM_Q17_600820"/>
      <w:bookmarkEnd w:id="9975"/>
      <w:r>
        <w:rPr>
          <w:rtl/>
        </w:rPr>
        <w:t>מתשלום</w:t>
      </w:r>
      <w:r>
        <w:rPr>
          <w:rFonts w:hint="cs"/>
          <w:rtl/>
        </w:rPr>
        <w:t>.</w:t>
      </w:r>
      <w:r>
        <w:rPr>
          <w:rtl/>
        </w:rPr>
        <w:t xml:space="preserve"> </w:t>
      </w:r>
      <w:bookmarkStart w:id="9976" w:name="_ETM_Q17_602299"/>
      <w:bookmarkEnd w:id="9976"/>
      <w:r>
        <w:rPr>
          <w:rtl/>
        </w:rPr>
        <w:t xml:space="preserve">במקרה </w:t>
      </w:r>
      <w:bookmarkStart w:id="9977" w:name="_ETM_Q17_602899"/>
      <w:bookmarkEnd w:id="9977"/>
      <w:r>
        <w:rPr>
          <w:rtl/>
        </w:rPr>
        <w:t>כזה</w:t>
      </w:r>
      <w:r>
        <w:rPr>
          <w:rFonts w:hint="cs"/>
          <w:rtl/>
        </w:rPr>
        <w:t>,</w:t>
      </w:r>
      <w:bookmarkStart w:id="9978" w:name="_ETM_Q17_599028"/>
      <w:bookmarkEnd w:id="9978"/>
      <w:r>
        <w:rPr>
          <w:rtl/>
        </w:rPr>
        <w:t xml:space="preserve"> </w:t>
      </w:r>
      <w:bookmarkStart w:id="9979" w:name="_ETM_Q17_604330"/>
      <w:bookmarkEnd w:id="9979"/>
      <w:r>
        <w:rPr>
          <w:rtl/>
        </w:rPr>
        <w:t xml:space="preserve">העלות </w:t>
      </w:r>
      <w:bookmarkStart w:id="9980" w:name="_ETM_Q17_604810"/>
      <w:bookmarkEnd w:id="9980"/>
      <w:r>
        <w:rPr>
          <w:rtl/>
        </w:rPr>
        <w:t xml:space="preserve">השנתית </w:t>
      </w:r>
      <w:bookmarkStart w:id="9981" w:name="_ETM_Q17_605500"/>
      <w:bookmarkEnd w:id="9981"/>
      <w:r>
        <w:rPr>
          <w:rtl/>
        </w:rPr>
        <w:t xml:space="preserve">של </w:t>
      </w:r>
      <w:bookmarkStart w:id="9982" w:name="_ETM_Q17_605740"/>
      <w:bookmarkEnd w:id="9982"/>
      <w:r>
        <w:rPr>
          <w:rtl/>
        </w:rPr>
        <w:t xml:space="preserve">חובות </w:t>
      </w:r>
      <w:bookmarkStart w:id="9983" w:name="_ETM_Q17_606159"/>
      <w:bookmarkEnd w:id="9983"/>
      <w:r>
        <w:rPr>
          <w:rtl/>
        </w:rPr>
        <w:t xml:space="preserve">אבודים </w:t>
      </w:r>
      <w:bookmarkStart w:id="9984" w:name="_ETM_Q17_606610"/>
      <w:bookmarkEnd w:id="9984"/>
      <w:r>
        <w:rPr>
          <w:rtl/>
        </w:rPr>
        <w:t>אלו</w:t>
      </w:r>
      <w:bookmarkStart w:id="9985" w:name="_ETM_Q17_603808"/>
      <w:bookmarkStart w:id="9986" w:name="_ETM_Q17_608310"/>
      <w:bookmarkStart w:id="9987" w:name="_ETM_Q17_608430"/>
      <w:bookmarkEnd w:id="9985"/>
      <w:bookmarkEnd w:id="9986"/>
      <w:bookmarkEnd w:id="9987"/>
      <w:r>
        <w:rPr>
          <w:rFonts w:hint="cs"/>
          <w:rtl/>
        </w:rPr>
        <w:t xml:space="preserve"> תעמוד</w:t>
      </w:r>
      <w:r>
        <w:rPr>
          <w:rtl/>
        </w:rPr>
        <w:t xml:space="preserve"> </w:t>
      </w:r>
      <w:bookmarkStart w:id="9988" w:name="_ETM_Q17_608670"/>
      <w:bookmarkEnd w:id="9988"/>
      <w:r>
        <w:rPr>
          <w:rtl/>
        </w:rPr>
        <w:t xml:space="preserve">על </w:t>
      </w:r>
      <w:bookmarkStart w:id="9989" w:name="_ETM_Q17_608790"/>
      <w:bookmarkEnd w:id="9989"/>
      <w:r>
        <w:rPr>
          <w:rtl/>
        </w:rPr>
        <w:t>בין</w:t>
      </w:r>
      <w:bookmarkStart w:id="9990" w:name="_ETM_Q17_609089"/>
      <w:bookmarkStart w:id="9991" w:name="_ETM_Q17_609959"/>
      <w:bookmarkStart w:id="9992" w:name="_ETM_Q17_612230"/>
      <w:bookmarkStart w:id="9993" w:name="_ETM_Q17_612500"/>
      <w:bookmarkEnd w:id="9990"/>
      <w:bookmarkEnd w:id="9991"/>
      <w:bookmarkEnd w:id="9992"/>
      <w:bookmarkEnd w:id="9993"/>
      <w:r>
        <w:rPr>
          <w:rFonts w:hint="cs"/>
          <w:rtl/>
        </w:rPr>
        <w:t xml:space="preserve"> 1.5 ל-2.5 </w:t>
      </w:r>
      <w:bookmarkStart w:id="9994" w:name="_ETM_Q17_605147"/>
      <w:bookmarkEnd w:id="9994"/>
      <w:r>
        <w:rPr>
          <w:rFonts w:hint="cs"/>
          <w:rtl/>
        </w:rPr>
        <w:t xml:space="preserve">מיליארד </w:t>
      </w:r>
      <w:bookmarkStart w:id="9995" w:name="_ETM_Q17_607747"/>
      <w:bookmarkEnd w:id="9995"/>
      <w:r>
        <w:rPr>
          <w:rFonts w:hint="cs"/>
          <w:rtl/>
        </w:rPr>
        <w:t xml:space="preserve">ש"ח </w:t>
      </w:r>
      <w:r>
        <w:rPr>
          <w:rtl/>
        </w:rPr>
        <w:t>בשנה</w:t>
      </w:r>
      <w:r>
        <w:rPr>
          <w:rFonts w:hint="cs"/>
          <w:rtl/>
        </w:rPr>
        <w:t>,</w:t>
      </w:r>
      <w:bookmarkStart w:id="9996" w:name="_ETM_Q17_609047"/>
      <w:bookmarkEnd w:id="9996"/>
      <w:r>
        <w:rPr>
          <w:rtl/>
        </w:rPr>
        <w:t xml:space="preserve"> </w:t>
      </w:r>
      <w:bookmarkStart w:id="9997" w:name="_ETM_Q17_613870"/>
      <w:bookmarkEnd w:id="9997"/>
      <w:r>
        <w:rPr>
          <w:rtl/>
        </w:rPr>
        <w:t xml:space="preserve">שמשמעותם </w:t>
      </w:r>
      <w:bookmarkStart w:id="9998" w:name="_ETM_Q17_615069"/>
      <w:bookmarkEnd w:id="9998"/>
      <w:r>
        <w:rPr>
          <w:rtl/>
        </w:rPr>
        <w:t xml:space="preserve">עלולה </w:t>
      </w:r>
      <w:bookmarkStart w:id="9999" w:name="_ETM_Q17_615459"/>
      <w:bookmarkEnd w:id="9999"/>
      <w:r>
        <w:rPr>
          <w:rtl/>
        </w:rPr>
        <w:t xml:space="preserve">להיות </w:t>
      </w:r>
      <w:bookmarkStart w:id="10000" w:name="_ETM_Q17_616720"/>
      <w:bookmarkEnd w:id="10000"/>
      <w:r>
        <w:rPr>
          <w:rtl/>
        </w:rPr>
        <w:t>על</w:t>
      </w:r>
      <w:bookmarkStart w:id="10001" w:name="_ETM_Q17_612847"/>
      <w:bookmarkEnd w:id="10001"/>
      <w:r>
        <w:rPr>
          <w:rFonts w:hint="cs"/>
          <w:rtl/>
        </w:rPr>
        <w:t>י</w:t>
      </w:r>
      <w:r>
        <w:rPr>
          <w:rtl/>
        </w:rPr>
        <w:t xml:space="preserve">יה </w:t>
      </w:r>
      <w:bookmarkStart w:id="10002" w:name="_ETM_Q17_617230"/>
      <w:bookmarkEnd w:id="10002"/>
      <w:r>
        <w:rPr>
          <w:rtl/>
        </w:rPr>
        <w:t xml:space="preserve">של </w:t>
      </w:r>
      <w:bookmarkStart w:id="10003" w:name="_ETM_Q17_617500"/>
      <w:bookmarkEnd w:id="10003"/>
      <w:r>
        <w:rPr>
          <w:rtl/>
        </w:rPr>
        <w:t>ב</w:t>
      </w:r>
      <w:bookmarkStart w:id="10004" w:name="_ETM_Q17_617740"/>
      <w:bookmarkEnd w:id="10004"/>
      <w:r>
        <w:rPr>
          <w:rFonts w:hint="cs"/>
          <w:rtl/>
        </w:rPr>
        <w:t xml:space="preserve">ין </w:t>
      </w:r>
      <w:bookmarkStart w:id="10005" w:name="_ETM_Q17_619490"/>
      <w:bookmarkEnd w:id="10005"/>
      <w:r>
        <w:rPr>
          <w:rFonts w:hint="cs"/>
          <w:rtl/>
        </w:rPr>
        <w:t>5.5% ל-7.7%</w:t>
      </w:r>
      <w:bookmarkStart w:id="10006" w:name="_ETM_Q17_614306"/>
      <w:bookmarkEnd w:id="10006"/>
      <w:r>
        <w:rPr>
          <w:rtl/>
        </w:rPr>
        <w:t xml:space="preserve"> </w:t>
      </w:r>
      <w:bookmarkStart w:id="10007" w:name="_ETM_Q17_620210"/>
      <w:bookmarkStart w:id="10008" w:name="_ETM_Q17_620870"/>
      <w:bookmarkStart w:id="10009" w:name="_ETM_Q17_622370"/>
      <w:bookmarkEnd w:id="10007"/>
      <w:bookmarkEnd w:id="10008"/>
      <w:bookmarkEnd w:id="10009"/>
      <w:r>
        <w:rPr>
          <w:rFonts w:hint="cs"/>
          <w:rtl/>
        </w:rPr>
        <w:t>ב</w:t>
      </w:r>
      <w:r>
        <w:rPr>
          <w:rtl/>
        </w:rPr>
        <w:t xml:space="preserve">תעריף </w:t>
      </w:r>
      <w:bookmarkStart w:id="10010" w:name="_ETM_Q17_622910"/>
      <w:bookmarkEnd w:id="10010"/>
      <w:r>
        <w:rPr>
          <w:rtl/>
        </w:rPr>
        <w:t xml:space="preserve">החשמל </w:t>
      </w:r>
      <w:bookmarkStart w:id="10011" w:name="_ETM_Q17_623540"/>
      <w:bookmarkEnd w:id="10011"/>
      <w:r>
        <w:rPr>
          <w:rtl/>
        </w:rPr>
        <w:t xml:space="preserve">לכלל </w:t>
      </w:r>
      <w:bookmarkStart w:id="10012" w:name="_ETM_Q17_624110"/>
      <w:bookmarkEnd w:id="10012"/>
      <w:r>
        <w:rPr>
          <w:rtl/>
        </w:rPr>
        <w:t>האוכלוסיי</w:t>
      </w:r>
      <w:r>
        <w:rPr>
          <w:rFonts w:hint="cs"/>
          <w:rtl/>
        </w:rPr>
        <w:t>ה</w:t>
      </w:r>
      <w:bookmarkStart w:id="10013" w:name="_ETM_Q17_626283"/>
      <w:bookmarkStart w:id="10014" w:name="_ETM_Q17_626400"/>
      <w:bookmarkEnd w:id="10013"/>
      <w:bookmarkEnd w:id="10014"/>
      <w:r>
        <w:rPr>
          <w:rFonts w:hint="cs"/>
          <w:rtl/>
        </w:rPr>
        <w:t>.</w:t>
      </w:r>
      <w:bookmarkStart w:id="10015" w:name="_ETM_Q17_626427"/>
      <w:bookmarkStart w:id="10016" w:name="_ETM_Q17_626512"/>
      <w:bookmarkStart w:id="10017" w:name="_ETM_Q17_622337"/>
      <w:bookmarkEnd w:id="10015"/>
      <w:bookmarkEnd w:id="10016"/>
      <w:bookmarkEnd w:id="10017"/>
    </w:p>
    <w:p w:rsidR="005C4635" w:rsidRDefault="005C4635" w:rsidP="009B2612">
      <w:pPr>
        <w:rPr>
          <w:rtl/>
        </w:rPr>
      </w:pPr>
    </w:p>
    <w:p w:rsidR="005C4635" w:rsidRDefault="005C4635" w:rsidP="00470DF2">
      <w:pPr>
        <w:rPr>
          <w:rtl/>
        </w:rPr>
      </w:pPr>
      <w:r>
        <w:rPr>
          <w:rtl/>
        </w:rPr>
        <w:t xml:space="preserve"> </w:t>
      </w:r>
      <w:bookmarkStart w:id="10018" w:name="_ETM_Q17_625870"/>
      <w:bookmarkEnd w:id="10018"/>
      <w:r>
        <w:rPr>
          <w:rtl/>
        </w:rPr>
        <w:t xml:space="preserve">כמי </w:t>
      </w:r>
      <w:bookmarkStart w:id="10019" w:name="_ETM_Q17_626170"/>
      <w:bookmarkEnd w:id="10019"/>
      <w:r>
        <w:rPr>
          <w:rtl/>
        </w:rPr>
        <w:t xml:space="preserve">שכיהן </w:t>
      </w:r>
      <w:bookmarkStart w:id="10020" w:name="_ETM_Q17_626680"/>
      <w:bookmarkEnd w:id="10020"/>
      <w:r>
        <w:rPr>
          <w:rtl/>
        </w:rPr>
        <w:t xml:space="preserve">כשר </w:t>
      </w:r>
      <w:bookmarkStart w:id="10021" w:name="_ETM_Q17_627069"/>
      <w:bookmarkEnd w:id="10021"/>
      <w:r>
        <w:rPr>
          <w:rtl/>
        </w:rPr>
        <w:t xml:space="preserve">האוצר </w:t>
      </w:r>
      <w:bookmarkStart w:id="10022" w:name="_ETM_Q17_627430"/>
      <w:bookmarkEnd w:id="10022"/>
      <w:r>
        <w:rPr>
          <w:rtl/>
        </w:rPr>
        <w:t xml:space="preserve">בתקופת </w:t>
      </w:r>
      <w:bookmarkStart w:id="10023" w:name="_ETM_Q17_627940"/>
      <w:bookmarkEnd w:id="10023"/>
      <w:r>
        <w:rPr>
          <w:rtl/>
        </w:rPr>
        <w:t>הקורונה</w:t>
      </w:r>
      <w:r>
        <w:rPr>
          <w:rFonts w:hint="cs"/>
          <w:rtl/>
        </w:rPr>
        <w:t>,</w:t>
      </w:r>
      <w:r>
        <w:rPr>
          <w:rtl/>
        </w:rPr>
        <w:t xml:space="preserve"> </w:t>
      </w:r>
      <w:bookmarkStart w:id="10024" w:name="_ETM_Q17_629290"/>
      <w:bookmarkEnd w:id="10024"/>
      <w:r>
        <w:rPr>
          <w:rtl/>
        </w:rPr>
        <w:t>ש</w:t>
      </w:r>
      <w:r>
        <w:rPr>
          <w:rFonts w:hint="cs"/>
          <w:rtl/>
        </w:rPr>
        <w:t>היי</w:t>
      </w:r>
      <w:r>
        <w:rPr>
          <w:rtl/>
        </w:rPr>
        <w:t>ת</w:t>
      </w:r>
      <w:r>
        <w:rPr>
          <w:rFonts w:hint="cs"/>
          <w:rtl/>
        </w:rPr>
        <w:t>ה</w:t>
      </w:r>
      <w:r>
        <w:rPr>
          <w:rtl/>
        </w:rPr>
        <w:t xml:space="preserve"> </w:t>
      </w:r>
      <w:bookmarkStart w:id="10025" w:name="_ETM_Q17_629650"/>
      <w:bookmarkEnd w:id="10025"/>
      <w:r>
        <w:rPr>
          <w:rtl/>
        </w:rPr>
        <w:t xml:space="preserve">חסרת </w:t>
      </w:r>
      <w:bookmarkStart w:id="10026" w:name="_ETM_Q17_630159"/>
      <w:bookmarkEnd w:id="10026"/>
      <w:r>
        <w:rPr>
          <w:rtl/>
        </w:rPr>
        <w:t xml:space="preserve">תקדים </w:t>
      </w:r>
      <w:bookmarkStart w:id="10027" w:name="_ETM_Q17_631080"/>
      <w:bookmarkEnd w:id="10027"/>
      <w:r>
        <w:rPr>
          <w:rtl/>
        </w:rPr>
        <w:t xml:space="preserve">מבחינה </w:t>
      </w:r>
      <w:bookmarkStart w:id="10028" w:name="_ETM_Q17_631500"/>
      <w:bookmarkEnd w:id="10028"/>
      <w:r>
        <w:rPr>
          <w:rtl/>
        </w:rPr>
        <w:t xml:space="preserve">בריאותית </w:t>
      </w:r>
      <w:bookmarkStart w:id="10029" w:name="_ETM_Q17_631950"/>
      <w:bookmarkEnd w:id="10029"/>
      <w:r>
        <w:rPr>
          <w:rtl/>
        </w:rPr>
        <w:t>וכלכלית</w:t>
      </w:r>
      <w:r>
        <w:rPr>
          <w:rFonts w:hint="cs"/>
          <w:rtl/>
        </w:rPr>
        <w:t>,</w:t>
      </w:r>
      <w:bookmarkStart w:id="10030" w:name="_ETM_Q17_630287"/>
      <w:bookmarkStart w:id="10031" w:name="_ETM_Q17_633577"/>
      <w:bookmarkEnd w:id="10030"/>
      <w:bookmarkEnd w:id="10031"/>
      <w:r>
        <w:rPr>
          <w:rtl/>
        </w:rPr>
        <w:t xml:space="preserve"> </w:t>
      </w:r>
      <w:bookmarkStart w:id="10032" w:name="_ETM_Q17_633920"/>
      <w:bookmarkEnd w:id="10032"/>
      <w:r>
        <w:rPr>
          <w:rtl/>
        </w:rPr>
        <w:t xml:space="preserve">פעלנו </w:t>
      </w:r>
      <w:bookmarkStart w:id="10033" w:name="_ETM_Q17_634640"/>
      <w:bookmarkEnd w:id="10033"/>
      <w:r>
        <w:rPr>
          <w:rtl/>
        </w:rPr>
        <w:t xml:space="preserve">וסייענו </w:t>
      </w:r>
      <w:bookmarkStart w:id="10034" w:name="_ETM_Q17_635870"/>
      <w:bookmarkEnd w:id="10034"/>
      <w:r>
        <w:rPr>
          <w:rtl/>
        </w:rPr>
        <w:t xml:space="preserve">לכלל </w:t>
      </w:r>
      <w:bookmarkStart w:id="10035" w:name="_ETM_Q17_636380"/>
      <w:bookmarkEnd w:id="10035"/>
      <w:r>
        <w:rPr>
          <w:rtl/>
        </w:rPr>
        <w:t xml:space="preserve">שכבות </w:t>
      </w:r>
      <w:bookmarkStart w:id="10036" w:name="_ETM_Q17_636830"/>
      <w:bookmarkEnd w:id="10036"/>
      <w:r>
        <w:rPr>
          <w:rtl/>
        </w:rPr>
        <w:t xml:space="preserve">האוכלוסייה </w:t>
      </w:r>
      <w:bookmarkStart w:id="10037" w:name="_ETM_Q17_637460"/>
      <w:bookmarkEnd w:id="10037"/>
      <w:r>
        <w:rPr>
          <w:rtl/>
        </w:rPr>
        <w:t>ולעסקים</w:t>
      </w:r>
      <w:r>
        <w:rPr>
          <w:rFonts w:hint="cs"/>
          <w:rtl/>
        </w:rPr>
        <w:t>,</w:t>
      </w:r>
      <w:r>
        <w:rPr>
          <w:rtl/>
        </w:rPr>
        <w:t xml:space="preserve"> </w:t>
      </w:r>
      <w:bookmarkStart w:id="10038" w:name="_ETM_Q17_639330"/>
      <w:bookmarkEnd w:id="10038"/>
      <w:r>
        <w:rPr>
          <w:rFonts w:hint="cs"/>
          <w:rtl/>
        </w:rPr>
        <w:t>ו</w:t>
      </w:r>
      <w:r>
        <w:rPr>
          <w:rtl/>
        </w:rPr>
        <w:t xml:space="preserve">הנתון </w:t>
      </w:r>
      <w:bookmarkStart w:id="10039" w:name="_ETM_Q17_639870"/>
      <w:bookmarkEnd w:id="10039"/>
      <w:r>
        <w:rPr>
          <w:rtl/>
        </w:rPr>
        <w:t xml:space="preserve">המדהים </w:t>
      </w:r>
      <w:bookmarkStart w:id="10040" w:name="_ETM_Q17_640349"/>
      <w:bookmarkEnd w:id="10040"/>
      <w:r>
        <w:rPr>
          <w:rFonts w:hint="cs"/>
          <w:rtl/>
        </w:rPr>
        <w:t xml:space="preserve">הוא </w:t>
      </w:r>
      <w:bookmarkStart w:id="10041" w:name="_ETM_Q17_638776"/>
      <w:bookmarkEnd w:id="10041"/>
      <w:r>
        <w:rPr>
          <w:rtl/>
        </w:rPr>
        <w:t xml:space="preserve">שבתקופת </w:t>
      </w:r>
      <w:bookmarkStart w:id="10042" w:name="_ETM_Q17_641890"/>
      <w:bookmarkEnd w:id="10042"/>
      <w:r>
        <w:rPr>
          <w:rtl/>
        </w:rPr>
        <w:t xml:space="preserve">הקורונה </w:t>
      </w:r>
      <w:bookmarkStart w:id="10043" w:name="_ETM_Q17_642670"/>
      <w:bookmarkEnd w:id="10043"/>
      <w:r>
        <w:rPr>
          <w:rtl/>
        </w:rPr>
        <w:t xml:space="preserve">רמת </w:t>
      </w:r>
      <w:bookmarkStart w:id="10044" w:name="_ETM_Q17_643480"/>
      <w:bookmarkEnd w:id="10044"/>
      <w:r>
        <w:rPr>
          <w:rtl/>
        </w:rPr>
        <w:t xml:space="preserve">החיים </w:t>
      </w:r>
      <w:bookmarkStart w:id="10045" w:name="_ETM_Q17_644020"/>
      <w:bookmarkEnd w:id="10045"/>
      <w:r>
        <w:rPr>
          <w:rFonts w:hint="cs"/>
          <w:rtl/>
        </w:rPr>
        <w:t>על</w:t>
      </w:r>
      <w:r>
        <w:rPr>
          <w:rtl/>
        </w:rPr>
        <w:t xml:space="preserve">תה </w:t>
      </w:r>
      <w:bookmarkStart w:id="10046" w:name="_ETM_Q17_645310"/>
      <w:bookmarkStart w:id="10047" w:name="_ETM_Q17_645490"/>
      <w:bookmarkEnd w:id="10046"/>
      <w:bookmarkEnd w:id="10047"/>
      <w:r>
        <w:rPr>
          <w:rFonts w:hint="cs"/>
          <w:rtl/>
        </w:rPr>
        <w:t>בכ-</w:t>
      </w:r>
      <w:bookmarkStart w:id="10048" w:name="_ETM_Q17_642856"/>
      <w:bookmarkEnd w:id="10048"/>
      <w:r>
        <w:rPr>
          <w:rtl/>
        </w:rPr>
        <w:t>2.5%</w:t>
      </w:r>
      <w:r>
        <w:rPr>
          <w:rFonts w:hint="cs"/>
          <w:rtl/>
        </w:rPr>
        <w:t>;</w:t>
      </w:r>
      <w:r>
        <w:rPr>
          <w:rtl/>
        </w:rPr>
        <w:t xml:space="preserve"> </w:t>
      </w:r>
      <w:bookmarkStart w:id="10049" w:name="_ETM_Q17_647680"/>
      <w:bookmarkEnd w:id="10049"/>
      <w:r>
        <w:rPr>
          <w:rtl/>
        </w:rPr>
        <w:t xml:space="preserve">לא </w:t>
      </w:r>
      <w:bookmarkStart w:id="10050" w:name="_ETM_Q17_647890"/>
      <w:bookmarkEnd w:id="10050"/>
      <w:r>
        <w:rPr>
          <w:rtl/>
        </w:rPr>
        <w:t>ירדה</w:t>
      </w:r>
      <w:r>
        <w:rPr>
          <w:rFonts w:hint="cs"/>
          <w:rtl/>
        </w:rPr>
        <w:t>,</w:t>
      </w:r>
      <w:r>
        <w:rPr>
          <w:rtl/>
        </w:rPr>
        <w:t xml:space="preserve"> </w:t>
      </w:r>
      <w:bookmarkStart w:id="10051" w:name="_ETM_Q17_648849"/>
      <w:bookmarkEnd w:id="10051"/>
      <w:r>
        <w:rPr>
          <w:rtl/>
        </w:rPr>
        <w:t>עלתה</w:t>
      </w:r>
      <w:r>
        <w:rPr>
          <w:rFonts w:hint="cs"/>
          <w:rtl/>
        </w:rPr>
        <w:t>.</w:t>
      </w:r>
      <w:bookmarkStart w:id="10052" w:name="_ETM_Q17_645528"/>
      <w:bookmarkEnd w:id="10052"/>
      <w:r>
        <w:rPr>
          <w:rtl/>
        </w:rPr>
        <w:t xml:space="preserve"> </w:t>
      </w:r>
      <w:bookmarkStart w:id="10053" w:name="_ETM_Q17_650099"/>
      <w:bookmarkEnd w:id="10053"/>
      <w:r>
        <w:rPr>
          <w:rtl/>
        </w:rPr>
        <w:t>ה</w:t>
      </w:r>
      <w:r>
        <w:rPr>
          <w:rFonts w:hint="cs"/>
          <w:rtl/>
        </w:rPr>
        <w:t>זרמ</w:t>
      </w:r>
      <w:r>
        <w:rPr>
          <w:rtl/>
        </w:rPr>
        <w:t xml:space="preserve">נו </w:t>
      </w:r>
      <w:bookmarkStart w:id="10054" w:name="_ETM_Q17_650609"/>
      <w:bookmarkEnd w:id="10054"/>
      <w:r>
        <w:rPr>
          <w:rtl/>
        </w:rPr>
        <w:t xml:space="preserve">סכומים </w:t>
      </w:r>
      <w:bookmarkStart w:id="10055" w:name="_ETM_Q17_650969"/>
      <w:bookmarkEnd w:id="10055"/>
      <w:r>
        <w:rPr>
          <w:rtl/>
        </w:rPr>
        <w:t xml:space="preserve">עצומים </w:t>
      </w:r>
      <w:bookmarkStart w:id="10056" w:name="_ETM_Q17_651930"/>
      <w:bookmarkEnd w:id="10056"/>
      <w:r>
        <w:rPr>
          <w:rtl/>
        </w:rPr>
        <w:t xml:space="preserve">לטובת </w:t>
      </w:r>
      <w:bookmarkStart w:id="10057" w:name="_ETM_Q17_652409"/>
      <w:bookmarkEnd w:id="10057"/>
      <w:r>
        <w:rPr>
          <w:rtl/>
        </w:rPr>
        <w:t xml:space="preserve">רשת </w:t>
      </w:r>
      <w:bookmarkStart w:id="10058" w:name="_ETM_Q17_652769"/>
      <w:bookmarkEnd w:id="10058"/>
      <w:r>
        <w:rPr>
          <w:rtl/>
        </w:rPr>
        <w:t xml:space="preserve">ביטחון </w:t>
      </w:r>
      <w:bookmarkStart w:id="10059" w:name="_ETM_Q17_653969"/>
      <w:bookmarkEnd w:id="10059"/>
      <w:r>
        <w:rPr>
          <w:rtl/>
        </w:rPr>
        <w:t xml:space="preserve">למי </w:t>
      </w:r>
      <w:bookmarkStart w:id="10060" w:name="_ETM_Q17_654269"/>
      <w:bookmarkEnd w:id="10060"/>
      <w:r>
        <w:rPr>
          <w:rtl/>
        </w:rPr>
        <w:t xml:space="preserve">שהיו </w:t>
      </w:r>
      <w:bookmarkStart w:id="10061" w:name="_ETM_Q17_655170"/>
      <w:bookmarkEnd w:id="10061"/>
      <w:r>
        <w:rPr>
          <w:rtl/>
        </w:rPr>
        <w:t xml:space="preserve">בגבול </w:t>
      </w:r>
      <w:bookmarkStart w:id="10062" w:name="_ETM_Q17_655680"/>
      <w:bookmarkEnd w:id="10062"/>
      <w:r>
        <w:rPr>
          <w:rtl/>
        </w:rPr>
        <w:t xml:space="preserve">קו </w:t>
      </w:r>
      <w:bookmarkStart w:id="10063" w:name="_ETM_Q17_655890"/>
      <w:bookmarkEnd w:id="10063"/>
      <w:r>
        <w:rPr>
          <w:rtl/>
        </w:rPr>
        <w:t xml:space="preserve">העוני </w:t>
      </w:r>
      <w:bookmarkStart w:id="10064" w:name="_ETM_Q17_656609"/>
      <w:bookmarkEnd w:id="10064"/>
      <w:r>
        <w:rPr>
          <w:rtl/>
        </w:rPr>
        <w:t xml:space="preserve">ומתחת </w:t>
      </w:r>
      <w:bookmarkStart w:id="10065" w:name="_ETM_Q17_657269"/>
      <w:bookmarkEnd w:id="10065"/>
      <w:r>
        <w:rPr>
          <w:rtl/>
        </w:rPr>
        <w:t>ל</w:t>
      </w:r>
      <w:r>
        <w:rPr>
          <w:rFonts w:hint="cs"/>
          <w:rtl/>
        </w:rPr>
        <w:t>ו.</w:t>
      </w:r>
      <w:bookmarkStart w:id="10066" w:name="_ETM_Q17_654707"/>
      <w:bookmarkEnd w:id="10066"/>
      <w:r>
        <w:rPr>
          <w:rtl/>
        </w:rPr>
        <w:t xml:space="preserve"> </w:t>
      </w:r>
      <w:bookmarkStart w:id="10067" w:name="_ETM_Q17_659269"/>
      <w:bookmarkEnd w:id="10067"/>
      <w:r>
        <w:rPr>
          <w:rtl/>
        </w:rPr>
        <w:t>סיי</w:t>
      </w:r>
      <w:r>
        <w:rPr>
          <w:rFonts w:hint="cs"/>
          <w:rtl/>
        </w:rPr>
        <w:t>ע</w:t>
      </w:r>
      <w:r>
        <w:rPr>
          <w:rtl/>
        </w:rPr>
        <w:t xml:space="preserve">נו </w:t>
      </w:r>
      <w:bookmarkStart w:id="10068" w:name="_ETM_Q17_659689"/>
      <w:bookmarkEnd w:id="10068"/>
      <w:r>
        <w:rPr>
          <w:rtl/>
        </w:rPr>
        <w:t>מ</w:t>
      </w:r>
      <w:bookmarkStart w:id="10069" w:name="_ETM_Q17_659989"/>
      <w:bookmarkEnd w:id="10069"/>
      <w:r>
        <w:rPr>
          <w:rFonts w:hint="cs"/>
          <w:rtl/>
        </w:rPr>
        <w:t xml:space="preserve">תוך </w:t>
      </w:r>
      <w:bookmarkStart w:id="10070" w:name="_ETM_Q17_657507"/>
      <w:bookmarkEnd w:id="10070"/>
      <w:r>
        <w:rPr>
          <w:rtl/>
        </w:rPr>
        <w:t xml:space="preserve">ערבות </w:t>
      </w:r>
      <w:bookmarkStart w:id="10071" w:name="_ETM_Q17_660319"/>
      <w:bookmarkEnd w:id="10071"/>
      <w:r>
        <w:rPr>
          <w:rtl/>
        </w:rPr>
        <w:t xml:space="preserve">הדדית </w:t>
      </w:r>
      <w:bookmarkStart w:id="10072" w:name="_ETM_Q17_661630"/>
      <w:bookmarkEnd w:id="10072"/>
      <w:r>
        <w:rPr>
          <w:rtl/>
        </w:rPr>
        <w:t xml:space="preserve">לשכבות </w:t>
      </w:r>
      <w:bookmarkStart w:id="10073" w:name="_ETM_Q17_662170"/>
      <w:bookmarkEnd w:id="10073"/>
      <w:r>
        <w:rPr>
          <w:rtl/>
        </w:rPr>
        <w:t>באוכלוסייה</w:t>
      </w:r>
      <w:bookmarkStart w:id="10074" w:name="_ETM_Q17_659207"/>
      <w:bookmarkEnd w:id="10074"/>
      <w:r>
        <w:rPr>
          <w:rtl/>
        </w:rPr>
        <w:t xml:space="preserve"> </w:t>
      </w:r>
      <w:bookmarkStart w:id="10075" w:name="_ETM_Q17_663409"/>
      <w:bookmarkEnd w:id="10075"/>
      <w:r>
        <w:rPr>
          <w:rtl/>
        </w:rPr>
        <w:t xml:space="preserve">ולמי </w:t>
      </w:r>
      <w:bookmarkStart w:id="10076" w:name="_ETM_Q17_664040"/>
      <w:bookmarkEnd w:id="10076"/>
      <w:r>
        <w:rPr>
          <w:rtl/>
        </w:rPr>
        <w:t xml:space="preserve">שנזקק </w:t>
      </w:r>
      <w:bookmarkStart w:id="10077" w:name="_ETM_Q17_664790"/>
      <w:bookmarkEnd w:id="10077"/>
      <w:r>
        <w:rPr>
          <w:rtl/>
        </w:rPr>
        <w:t>לכך</w:t>
      </w:r>
      <w:r>
        <w:rPr>
          <w:rFonts w:hint="cs"/>
          <w:rtl/>
        </w:rPr>
        <w:t>.</w:t>
      </w:r>
      <w:bookmarkStart w:id="10078" w:name="_ETM_Q17_666060"/>
      <w:bookmarkEnd w:id="10078"/>
      <w:r>
        <w:rPr>
          <w:rFonts w:hint="cs"/>
          <w:rtl/>
        </w:rPr>
        <w:t xml:space="preserve"> </w:t>
      </w:r>
      <w:bookmarkStart w:id="10079" w:name="_ETM_Q17_664268"/>
      <w:bookmarkStart w:id="10080" w:name="_ETM_Q17_664439"/>
      <w:bookmarkStart w:id="10081" w:name="_ETM_Q17_664502"/>
      <w:bookmarkStart w:id="10082" w:name="_ETM_Q17_664605"/>
      <w:bookmarkStart w:id="10083" w:name="_ETM_Q17_662558"/>
      <w:bookmarkStart w:id="10084" w:name="_ETM_Q17_662629"/>
      <w:bookmarkStart w:id="10085" w:name="_ETM_Q17_662702"/>
      <w:bookmarkStart w:id="10086" w:name="_ETM_Q17_662755"/>
      <w:bookmarkEnd w:id="10079"/>
      <w:bookmarkEnd w:id="10080"/>
      <w:bookmarkEnd w:id="10081"/>
      <w:bookmarkEnd w:id="10082"/>
      <w:bookmarkEnd w:id="10083"/>
      <w:bookmarkEnd w:id="10084"/>
      <w:bookmarkEnd w:id="10085"/>
      <w:bookmarkEnd w:id="10086"/>
      <w:r>
        <w:rPr>
          <w:rtl/>
        </w:rPr>
        <w:t xml:space="preserve">שינינו </w:t>
      </w:r>
      <w:bookmarkStart w:id="10087" w:name="_ETM_Q17_666510"/>
      <w:bookmarkEnd w:id="10087"/>
      <w:r>
        <w:rPr>
          <w:rtl/>
        </w:rPr>
        <w:t xml:space="preserve">את </w:t>
      </w:r>
      <w:bookmarkStart w:id="10088" w:name="_ETM_Q17_666600"/>
      <w:bookmarkEnd w:id="10088"/>
      <w:r>
        <w:rPr>
          <w:rtl/>
        </w:rPr>
        <w:t xml:space="preserve">החוק </w:t>
      </w:r>
      <w:bookmarkStart w:id="10089" w:name="_ETM_Q17_667730"/>
      <w:bookmarkEnd w:id="10089"/>
      <w:r>
        <w:rPr>
          <w:rtl/>
        </w:rPr>
        <w:t>כ</w:t>
      </w:r>
      <w:r>
        <w:rPr>
          <w:rFonts w:hint="cs"/>
          <w:rtl/>
        </w:rPr>
        <w:t>ך</w:t>
      </w:r>
      <w:r>
        <w:rPr>
          <w:rtl/>
        </w:rPr>
        <w:t xml:space="preserve"> </w:t>
      </w:r>
      <w:bookmarkStart w:id="10090" w:name="_ETM_Q17_667940"/>
      <w:bookmarkEnd w:id="10090"/>
      <w:r>
        <w:rPr>
          <w:rtl/>
        </w:rPr>
        <w:t xml:space="preserve">שמקבלי </w:t>
      </w:r>
      <w:bookmarkStart w:id="10091" w:name="_ETM_Q17_668569"/>
      <w:bookmarkEnd w:id="10091"/>
      <w:r>
        <w:rPr>
          <w:rtl/>
        </w:rPr>
        <w:t xml:space="preserve">קצבאות </w:t>
      </w:r>
      <w:bookmarkStart w:id="10092" w:name="_ETM_Q17_670329"/>
      <w:bookmarkEnd w:id="10092"/>
      <w:r>
        <w:rPr>
          <w:rFonts w:hint="cs"/>
          <w:rtl/>
        </w:rPr>
        <w:t>לסוגיה</w:t>
      </w:r>
      <w:bookmarkStart w:id="10093" w:name="_ETM_Q17_665768"/>
      <w:bookmarkEnd w:id="10093"/>
      <w:r>
        <w:rPr>
          <w:rtl/>
        </w:rPr>
        <w:t>ן</w:t>
      </w:r>
      <w:bookmarkStart w:id="10094" w:name="_ETM_Q17_667157"/>
      <w:bookmarkEnd w:id="10094"/>
      <w:r>
        <w:rPr>
          <w:rtl/>
        </w:rPr>
        <w:t xml:space="preserve"> </w:t>
      </w:r>
      <w:bookmarkStart w:id="10095" w:name="_ETM_Q17_671420"/>
      <w:bookmarkEnd w:id="10095"/>
      <w:r>
        <w:rPr>
          <w:rtl/>
        </w:rPr>
        <w:t xml:space="preserve">יקבלו </w:t>
      </w:r>
      <w:bookmarkStart w:id="10096" w:name="_ETM_Q17_671810"/>
      <w:bookmarkEnd w:id="10096"/>
      <w:r>
        <w:rPr>
          <w:rtl/>
        </w:rPr>
        <w:t xml:space="preserve">גם </w:t>
      </w:r>
      <w:bookmarkStart w:id="10097" w:name="_ETM_Q17_672020"/>
      <w:bookmarkEnd w:id="10097"/>
      <w:r>
        <w:rPr>
          <w:rtl/>
        </w:rPr>
        <w:t xml:space="preserve">דמי </w:t>
      </w:r>
      <w:bookmarkStart w:id="10098" w:name="_ETM_Q17_672319"/>
      <w:bookmarkEnd w:id="10098"/>
      <w:r>
        <w:rPr>
          <w:rtl/>
        </w:rPr>
        <w:t>אבטל</w:t>
      </w:r>
      <w:bookmarkStart w:id="10099" w:name="_ETM_Q17_669267"/>
      <w:bookmarkEnd w:id="10099"/>
      <w:r>
        <w:rPr>
          <w:rtl/>
        </w:rPr>
        <w:t xml:space="preserve">ה </w:t>
      </w:r>
      <w:bookmarkStart w:id="10100" w:name="_ETM_Q17_673530"/>
      <w:bookmarkEnd w:id="10100"/>
      <w:r>
        <w:rPr>
          <w:rtl/>
        </w:rPr>
        <w:t xml:space="preserve">ברגע </w:t>
      </w:r>
      <w:bookmarkStart w:id="10101" w:name="_ETM_Q17_673920"/>
      <w:bookmarkEnd w:id="10101"/>
      <w:r>
        <w:rPr>
          <w:rtl/>
        </w:rPr>
        <w:t xml:space="preserve">שהפסיקו </w:t>
      </w:r>
      <w:bookmarkStart w:id="10102" w:name="_ETM_Q17_674490"/>
      <w:bookmarkEnd w:id="10102"/>
      <w:r>
        <w:rPr>
          <w:rtl/>
        </w:rPr>
        <w:t>לעבוד</w:t>
      </w:r>
      <w:r>
        <w:rPr>
          <w:rFonts w:hint="cs"/>
          <w:rtl/>
        </w:rPr>
        <w:t>.</w:t>
      </w:r>
      <w:bookmarkStart w:id="10103" w:name="_ETM_Q17_671578"/>
      <w:bookmarkEnd w:id="10103"/>
      <w:r>
        <w:rPr>
          <w:rtl/>
        </w:rPr>
        <w:t xml:space="preserve"> </w:t>
      </w:r>
      <w:bookmarkStart w:id="10104" w:name="_ETM_Q17_675630"/>
      <w:bookmarkEnd w:id="10104"/>
      <w:r>
        <w:rPr>
          <w:rtl/>
        </w:rPr>
        <w:t>סיי</w:t>
      </w:r>
      <w:r>
        <w:rPr>
          <w:rFonts w:hint="cs"/>
          <w:rtl/>
        </w:rPr>
        <w:t>ע</w:t>
      </w:r>
      <w:r>
        <w:rPr>
          <w:rtl/>
        </w:rPr>
        <w:t xml:space="preserve">נו </w:t>
      </w:r>
      <w:bookmarkStart w:id="10105" w:name="_ETM_Q17_676020"/>
      <w:bookmarkEnd w:id="10105"/>
      <w:r>
        <w:rPr>
          <w:rtl/>
        </w:rPr>
        <w:t xml:space="preserve">למי </w:t>
      </w:r>
      <w:bookmarkStart w:id="10106" w:name="_ETM_Q17_676260"/>
      <w:bookmarkEnd w:id="10106"/>
      <w:r>
        <w:rPr>
          <w:rtl/>
        </w:rPr>
        <w:t xml:space="preserve">שעבד </w:t>
      </w:r>
      <w:bookmarkStart w:id="10107" w:name="_ETM_Q17_676830"/>
      <w:bookmarkEnd w:id="10107"/>
      <w:r>
        <w:rPr>
          <w:rtl/>
        </w:rPr>
        <w:t xml:space="preserve">והפסיק </w:t>
      </w:r>
      <w:bookmarkStart w:id="10108" w:name="_ETM_Q17_677190"/>
      <w:bookmarkEnd w:id="10108"/>
      <w:r>
        <w:rPr>
          <w:rtl/>
        </w:rPr>
        <w:t xml:space="preserve">לעבוד </w:t>
      </w:r>
      <w:bookmarkStart w:id="10109" w:name="_ETM_Q17_678209"/>
      <w:bookmarkEnd w:id="10109"/>
      <w:r>
        <w:rPr>
          <w:rtl/>
        </w:rPr>
        <w:t xml:space="preserve">בדמות </w:t>
      </w:r>
      <w:bookmarkStart w:id="10110" w:name="_ETM_Q17_678629"/>
      <w:bookmarkEnd w:id="10110"/>
      <w:r>
        <w:rPr>
          <w:rtl/>
        </w:rPr>
        <w:t xml:space="preserve">מענקים </w:t>
      </w:r>
      <w:bookmarkStart w:id="10111" w:name="_ETM_Q17_679079"/>
      <w:bookmarkEnd w:id="10111"/>
      <w:r>
        <w:rPr>
          <w:rtl/>
        </w:rPr>
        <w:t xml:space="preserve">של </w:t>
      </w:r>
      <w:bookmarkStart w:id="10112" w:name="_ETM_Q17_679290"/>
      <w:bookmarkEnd w:id="10112"/>
      <w:r>
        <w:rPr>
          <w:rtl/>
        </w:rPr>
        <w:t xml:space="preserve">אלפי </w:t>
      </w:r>
      <w:bookmarkStart w:id="10113" w:name="_ETM_Q17_679529"/>
      <w:bookmarkEnd w:id="10113"/>
      <w:r>
        <w:rPr>
          <w:rtl/>
        </w:rPr>
        <w:t xml:space="preserve">שקלים </w:t>
      </w:r>
      <w:bookmarkStart w:id="10114" w:name="_ETM_Q17_679949"/>
      <w:bookmarkEnd w:id="10114"/>
      <w:r>
        <w:rPr>
          <w:rtl/>
        </w:rPr>
        <w:t>בחודש</w:t>
      </w:r>
      <w:r>
        <w:rPr>
          <w:rFonts w:hint="cs"/>
          <w:rtl/>
        </w:rPr>
        <w:t>.</w:t>
      </w:r>
      <w:bookmarkStart w:id="10115" w:name="_ETM_Q17_676737"/>
      <w:bookmarkEnd w:id="10115"/>
      <w:r>
        <w:rPr>
          <w:rtl/>
        </w:rPr>
        <w:t xml:space="preserve"> </w:t>
      </w:r>
      <w:bookmarkStart w:id="10116" w:name="_ETM_Q17_681510"/>
      <w:bookmarkEnd w:id="10116"/>
      <w:r>
        <w:rPr>
          <w:rtl/>
        </w:rPr>
        <w:t xml:space="preserve">אף </w:t>
      </w:r>
      <w:bookmarkStart w:id="10117" w:name="_ETM_Q17_681750"/>
      <w:bookmarkEnd w:id="10117"/>
      <w:r>
        <w:rPr>
          <w:rFonts w:hint="cs"/>
          <w:rtl/>
        </w:rPr>
        <w:t>אחד</w:t>
      </w:r>
      <w:r>
        <w:rPr>
          <w:rtl/>
        </w:rPr>
        <w:t xml:space="preserve"> </w:t>
      </w:r>
      <w:bookmarkStart w:id="10118" w:name="_ETM_Q17_682110"/>
      <w:bookmarkEnd w:id="10118"/>
      <w:r>
        <w:rPr>
          <w:rtl/>
        </w:rPr>
        <w:t xml:space="preserve">לא </w:t>
      </w:r>
      <w:bookmarkStart w:id="10119" w:name="_ETM_Q17_682200"/>
      <w:bookmarkEnd w:id="10119"/>
      <w:r>
        <w:rPr>
          <w:rtl/>
        </w:rPr>
        <w:t xml:space="preserve">בחר </w:t>
      </w:r>
      <w:bookmarkStart w:id="10120" w:name="_ETM_Q17_682709"/>
      <w:bookmarkEnd w:id="10120"/>
      <w:r>
        <w:rPr>
          <w:rtl/>
        </w:rPr>
        <w:t xml:space="preserve">להיות </w:t>
      </w:r>
      <w:bookmarkStart w:id="10121" w:name="_ETM_Q17_683069"/>
      <w:bookmarkEnd w:id="10121"/>
      <w:r>
        <w:rPr>
          <w:rtl/>
        </w:rPr>
        <w:t>עני</w:t>
      </w:r>
      <w:r>
        <w:rPr>
          <w:rFonts w:hint="cs"/>
          <w:rtl/>
        </w:rPr>
        <w:t>,</w:t>
      </w:r>
      <w:r>
        <w:rPr>
          <w:rtl/>
        </w:rPr>
        <w:t xml:space="preserve"> </w:t>
      </w:r>
      <w:bookmarkStart w:id="10122" w:name="_ETM_Q17_683950"/>
      <w:bookmarkEnd w:id="10122"/>
      <w:r>
        <w:rPr>
          <w:rtl/>
        </w:rPr>
        <w:t xml:space="preserve">ואף </w:t>
      </w:r>
      <w:bookmarkStart w:id="10123" w:name="_ETM_Q17_684220"/>
      <w:bookmarkEnd w:id="10123"/>
      <w:r>
        <w:rPr>
          <w:rFonts w:hint="cs"/>
          <w:rtl/>
        </w:rPr>
        <w:t>אחד</w:t>
      </w:r>
      <w:bookmarkStart w:id="10124" w:name="_ETM_Q17_681438"/>
      <w:bookmarkEnd w:id="10124"/>
      <w:r>
        <w:rPr>
          <w:rtl/>
        </w:rPr>
        <w:t xml:space="preserve"> </w:t>
      </w:r>
      <w:bookmarkStart w:id="10125" w:name="_ETM_Q17_684489"/>
      <w:bookmarkEnd w:id="10125"/>
      <w:r>
        <w:rPr>
          <w:rtl/>
        </w:rPr>
        <w:t xml:space="preserve">לא </w:t>
      </w:r>
      <w:bookmarkStart w:id="10126" w:name="_ETM_Q17_684580"/>
      <w:bookmarkEnd w:id="10126"/>
      <w:r>
        <w:rPr>
          <w:rtl/>
        </w:rPr>
        <w:t xml:space="preserve">בחר </w:t>
      </w:r>
      <w:bookmarkStart w:id="10127" w:name="_ETM_Q17_684879"/>
      <w:bookmarkEnd w:id="10127"/>
      <w:r>
        <w:rPr>
          <w:rtl/>
        </w:rPr>
        <w:t xml:space="preserve">להיות </w:t>
      </w:r>
      <w:bookmarkStart w:id="10128" w:name="_ETM_Q17_685150"/>
      <w:bookmarkEnd w:id="10128"/>
      <w:r>
        <w:rPr>
          <w:rtl/>
        </w:rPr>
        <w:t>בר</w:t>
      </w:r>
      <w:r>
        <w:rPr>
          <w:rFonts w:hint="cs"/>
          <w:rtl/>
        </w:rPr>
        <w:t>ף</w:t>
      </w:r>
      <w:r>
        <w:rPr>
          <w:rtl/>
        </w:rPr>
        <w:t xml:space="preserve"> </w:t>
      </w:r>
      <w:bookmarkStart w:id="10129" w:name="_ETM_Q17_685480"/>
      <w:bookmarkEnd w:id="10129"/>
      <w:r>
        <w:rPr>
          <w:rtl/>
        </w:rPr>
        <w:t xml:space="preserve">התחתון </w:t>
      </w:r>
      <w:bookmarkStart w:id="10130" w:name="_ETM_Q17_686560"/>
      <w:bookmarkEnd w:id="10130"/>
      <w:r>
        <w:rPr>
          <w:rtl/>
        </w:rPr>
        <w:t xml:space="preserve">של </w:t>
      </w:r>
      <w:bookmarkStart w:id="10131" w:name="_ETM_Q17_686830"/>
      <w:bookmarkEnd w:id="10131"/>
      <w:r>
        <w:rPr>
          <w:rtl/>
        </w:rPr>
        <w:t>ההכנסות</w:t>
      </w:r>
      <w:r>
        <w:rPr>
          <w:rFonts w:hint="cs"/>
          <w:rtl/>
        </w:rPr>
        <w:t>.</w:t>
      </w:r>
      <w:r>
        <w:rPr>
          <w:rtl/>
        </w:rPr>
        <w:t xml:space="preserve"> </w:t>
      </w:r>
      <w:bookmarkStart w:id="10132" w:name="_ETM_Q17_689080"/>
      <w:bookmarkEnd w:id="10132"/>
      <w:r>
        <w:rPr>
          <w:rtl/>
        </w:rPr>
        <w:t xml:space="preserve">המדינה </w:t>
      </w:r>
      <w:bookmarkStart w:id="10133" w:name="_ETM_Q17_689530"/>
      <w:bookmarkEnd w:id="10133"/>
      <w:r>
        <w:rPr>
          <w:rtl/>
        </w:rPr>
        <w:t xml:space="preserve">חייבת </w:t>
      </w:r>
      <w:bookmarkStart w:id="10134" w:name="_ETM_Q17_690070"/>
      <w:bookmarkEnd w:id="10134"/>
      <w:r>
        <w:rPr>
          <w:rtl/>
        </w:rPr>
        <w:t>לס</w:t>
      </w:r>
      <w:bookmarkStart w:id="10135" w:name="_ETM_Q17_685977"/>
      <w:bookmarkEnd w:id="10135"/>
      <w:r>
        <w:rPr>
          <w:rtl/>
        </w:rPr>
        <w:t>יי</w:t>
      </w:r>
      <w:r>
        <w:rPr>
          <w:rFonts w:hint="cs"/>
          <w:rtl/>
        </w:rPr>
        <w:t>ע</w:t>
      </w:r>
      <w:r w:rsidR="00470DF2">
        <w:rPr>
          <w:rFonts w:hint="cs"/>
          <w:rtl/>
        </w:rPr>
        <w:t>,</w:t>
      </w:r>
      <w:r>
        <w:rPr>
          <w:rtl/>
        </w:rPr>
        <w:t xml:space="preserve"> </w:t>
      </w:r>
      <w:bookmarkStart w:id="10136" w:name="_ETM_Q17_691220"/>
      <w:bookmarkEnd w:id="10136"/>
      <w:r>
        <w:rPr>
          <w:rtl/>
        </w:rPr>
        <w:t xml:space="preserve">אבל </w:t>
      </w:r>
      <w:bookmarkStart w:id="10137" w:name="_ETM_Q17_691640"/>
      <w:bookmarkEnd w:id="10137"/>
      <w:r>
        <w:rPr>
          <w:rtl/>
        </w:rPr>
        <w:t xml:space="preserve">צריך </w:t>
      </w:r>
      <w:bookmarkStart w:id="10138" w:name="_ETM_Q17_691879"/>
      <w:bookmarkEnd w:id="10138"/>
      <w:r>
        <w:rPr>
          <w:rtl/>
        </w:rPr>
        <w:t xml:space="preserve">לעשות </w:t>
      </w:r>
      <w:bookmarkStart w:id="10139" w:name="_ETM_Q17_692299"/>
      <w:bookmarkEnd w:id="10139"/>
      <w:r>
        <w:rPr>
          <w:rtl/>
        </w:rPr>
        <w:t xml:space="preserve">את </w:t>
      </w:r>
      <w:bookmarkStart w:id="10140" w:name="_ETM_Q17_692420"/>
      <w:bookmarkEnd w:id="10140"/>
      <w:r>
        <w:rPr>
          <w:rtl/>
        </w:rPr>
        <w:t xml:space="preserve">זה </w:t>
      </w:r>
      <w:bookmarkStart w:id="10141" w:name="_ETM_Q17_693499"/>
      <w:bookmarkEnd w:id="10141"/>
      <w:r>
        <w:rPr>
          <w:rtl/>
        </w:rPr>
        <w:t xml:space="preserve">בדרך </w:t>
      </w:r>
      <w:bookmarkStart w:id="10142" w:name="_ETM_Q17_694010"/>
      <w:bookmarkEnd w:id="10142"/>
      <w:r>
        <w:rPr>
          <w:rtl/>
        </w:rPr>
        <w:t>נכונה</w:t>
      </w:r>
      <w:bookmarkStart w:id="10143" w:name="_ETM_Q17_692007"/>
      <w:bookmarkEnd w:id="10143"/>
      <w:r>
        <w:rPr>
          <w:rFonts w:hint="cs"/>
          <w:rtl/>
        </w:rPr>
        <w:t>,</w:t>
      </w:r>
      <w:bookmarkStart w:id="10144" w:name="_ETM_Q17_693471"/>
      <w:bookmarkEnd w:id="10144"/>
      <w:r>
        <w:rPr>
          <w:rtl/>
        </w:rPr>
        <w:t xml:space="preserve"> </w:t>
      </w:r>
      <w:bookmarkStart w:id="10145" w:name="_ETM_Q17_695390"/>
      <w:bookmarkEnd w:id="10145"/>
      <w:r>
        <w:rPr>
          <w:rtl/>
        </w:rPr>
        <w:t xml:space="preserve">ואני </w:t>
      </w:r>
      <w:bookmarkStart w:id="10146" w:name="_ETM_Q17_696050"/>
      <w:bookmarkEnd w:id="10146"/>
      <w:r>
        <w:rPr>
          <w:rtl/>
        </w:rPr>
        <w:t xml:space="preserve">כל </w:t>
      </w:r>
      <w:bookmarkStart w:id="10147" w:name="_ETM_Q17_696260"/>
      <w:bookmarkEnd w:id="10147"/>
      <w:r>
        <w:rPr>
          <w:rtl/>
        </w:rPr>
        <w:t xml:space="preserve">הזמן </w:t>
      </w:r>
      <w:bookmarkStart w:id="10148" w:name="_ETM_Q17_696590"/>
      <w:bookmarkEnd w:id="10148"/>
      <w:r>
        <w:rPr>
          <w:rFonts w:hint="cs"/>
          <w:rtl/>
        </w:rPr>
        <w:t>א</w:t>
      </w:r>
      <w:r>
        <w:rPr>
          <w:rtl/>
        </w:rPr>
        <w:t xml:space="preserve">משיך </w:t>
      </w:r>
      <w:bookmarkStart w:id="10149" w:name="_ETM_Q17_696950"/>
      <w:bookmarkEnd w:id="10149"/>
      <w:r>
        <w:rPr>
          <w:rtl/>
        </w:rPr>
        <w:t xml:space="preserve">בהתייעצויות </w:t>
      </w:r>
      <w:bookmarkStart w:id="10150" w:name="_ETM_Q17_697790"/>
      <w:bookmarkEnd w:id="10150"/>
      <w:r>
        <w:rPr>
          <w:rtl/>
        </w:rPr>
        <w:t xml:space="preserve">כדי </w:t>
      </w:r>
      <w:bookmarkStart w:id="10151" w:name="_ETM_Q17_698030"/>
      <w:bookmarkEnd w:id="10151"/>
      <w:r>
        <w:rPr>
          <w:rtl/>
        </w:rPr>
        <w:t xml:space="preserve">לוודא </w:t>
      </w:r>
      <w:bookmarkStart w:id="10152" w:name="_ETM_Q17_699270"/>
      <w:bookmarkEnd w:id="10152"/>
      <w:r>
        <w:rPr>
          <w:rtl/>
        </w:rPr>
        <w:t xml:space="preserve">שהדבר </w:t>
      </w:r>
      <w:bookmarkStart w:id="10153" w:name="_ETM_Q17_699840"/>
      <w:bookmarkEnd w:id="10153"/>
      <w:r>
        <w:rPr>
          <w:rtl/>
        </w:rPr>
        <w:t xml:space="preserve">אכן </w:t>
      </w:r>
      <w:bookmarkStart w:id="10154" w:name="_ETM_Q17_700140"/>
      <w:bookmarkEnd w:id="10154"/>
      <w:r>
        <w:rPr>
          <w:rtl/>
        </w:rPr>
        <w:t>מתבצ</w:t>
      </w:r>
      <w:bookmarkStart w:id="10155" w:name="_ETM_Q17_694868"/>
      <w:bookmarkEnd w:id="10155"/>
      <w:r>
        <w:rPr>
          <w:rtl/>
        </w:rPr>
        <w:t xml:space="preserve">ע </w:t>
      </w:r>
      <w:bookmarkStart w:id="10156" w:name="_ETM_Q17_701839"/>
      <w:bookmarkEnd w:id="10156"/>
      <w:r>
        <w:rPr>
          <w:rtl/>
        </w:rPr>
        <w:t xml:space="preserve">בדרך </w:t>
      </w:r>
      <w:bookmarkStart w:id="10157" w:name="_ETM_Q17_702439"/>
      <w:bookmarkEnd w:id="10157"/>
      <w:r>
        <w:rPr>
          <w:rtl/>
        </w:rPr>
        <w:t>הנכונה</w:t>
      </w:r>
      <w:r>
        <w:rPr>
          <w:rFonts w:hint="cs"/>
          <w:rtl/>
        </w:rPr>
        <w:t>.</w:t>
      </w:r>
      <w:bookmarkStart w:id="10158" w:name="_ETM_Q17_704200"/>
      <w:bookmarkStart w:id="10159" w:name="_ETM_Q17_700280"/>
      <w:bookmarkEnd w:id="10158"/>
      <w:bookmarkEnd w:id="10159"/>
    </w:p>
    <w:p w:rsidR="005C4635" w:rsidRDefault="005C4635" w:rsidP="00CB24F3">
      <w:pPr>
        <w:rPr>
          <w:rtl/>
        </w:rPr>
      </w:pPr>
      <w:bookmarkStart w:id="10160" w:name="_ETM_Q17_700332"/>
      <w:bookmarkEnd w:id="10160"/>
    </w:p>
    <w:p w:rsidR="005C4635" w:rsidRDefault="005C4635" w:rsidP="00470DF2">
      <w:pPr>
        <w:rPr>
          <w:rtl/>
          <w:lang w:eastAsia="he-IL"/>
        </w:rPr>
      </w:pPr>
      <w:bookmarkStart w:id="10161" w:name="_ETM_Q17_700441"/>
      <w:bookmarkStart w:id="10162" w:name="_ETM_Q17_700504"/>
      <w:bookmarkStart w:id="10163" w:name="_ETM_Q17_697378"/>
      <w:bookmarkEnd w:id="10161"/>
      <w:bookmarkEnd w:id="10162"/>
      <w:bookmarkEnd w:id="10163"/>
      <w:r>
        <w:rPr>
          <w:rFonts w:hint="cs"/>
          <w:rtl/>
        </w:rPr>
        <w:t>ל</w:t>
      </w:r>
      <w:r>
        <w:rPr>
          <w:rtl/>
        </w:rPr>
        <w:t xml:space="preserve">צד </w:t>
      </w:r>
      <w:bookmarkStart w:id="10164" w:name="_ETM_Q17_704529"/>
      <w:bookmarkEnd w:id="10164"/>
      <w:r>
        <w:rPr>
          <w:rFonts w:hint="cs"/>
          <w:rtl/>
        </w:rPr>
        <w:t>זאת</w:t>
      </w:r>
      <w:bookmarkStart w:id="10165" w:name="_ETM_Q17_700748"/>
      <w:bookmarkStart w:id="10166" w:name="_ETM_Q17_704739"/>
      <w:bookmarkEnd w:id="10165"/>
      <w:bookmarkEnd w:id="10166"/>
      <w:r>
        <w:rPr>
          <w:rFonts w:hint="cs"/>
          <w:rtl/>
        </w:rPr>
        <w:t xml:space="preserve">, </w:t>
      </w:r>
      <w:r>
        <w:rPr>
          <w:rtl/>
        </w:rPr>
        <w:t xml:space="preserve">אני </w:t>
      </w:r>
      <w:bookmarkStart w:id="10167" w:name="_ETM_Q17_704950"/>
      <w:bookmarkEnd w:id="10167"/>
      <w:r>
        <w:rPr>
          <w:rtl/>
        </w:rPr>
        <w:t xml:space="preserve">חוזר </w:t>
      </w:r>
      <w:bookmarkStart w:id="10168" w:name="_ETM_Q17_705429"/>
      <w:bookmarkEnd w:id="10168"/>
      <w:r>
        <w:rPr>
          <w:rtl/>
        </w:rPr>
        <w:t xml:space="preserve">ואומר </w:t>
      </w:r>
      <w:bookmarkStart w:id="10169" w:name="_ETM_Q17_705790"/>
      <w:bookmarkEnd w:id="10169"/>
      <w:r>
        <w:rPr>
          <w:rtl/>
        </w:rPr>
        <w:t xml:space="preserve">את </w:t>
      </w:r>
      <w:bookmarkStart w:id="10170" w:name="_ETM_Q17_705879"/>
      <w:bookmarkEnd w:id="10170"/>
      <w:r>
        <w:rPr>
          <w:rtl/>
        </w:rPr>
        <w:t xml:space="preserve">המובן </w:t>
      </w:r>
      <w:bookmarkStart w:id="10171" w:name="_ETM_Q17_706299"/>
      <w:bookmarkEnd w:id="10171"/>
      <w:r>
        <w:rPr>
          <w:rtl/>
        </w:rPr>
        <w:t>מאליו</w:t>
      </w:r>
      <w:bookmarkStart w:id="10172" w:name="_ETM_Q17_707636"/>
      <w:bookmarkEnd w:id="10172"/>
      <w:r w:rsidR="00470DF2">
        <w:rPr>
          <w:rFonts w:hint="cs"/>
          <w:rtl/>
        </w:rPr>
        <w:t>:</w:t>
      </w:r>
      <w:r>
        <w:rPr>
          <w:rtl/>
        </w:rPr>
        <w:t xml:space="preserve"> </w:t>
      </w:r>
      <w:bookmarkStart w:id="10173" w:name="_ETM_Q17_707670"/>
      <w:bookmarkEnd w:id="10173"/>
      <w:r>
        <w:rPr>
          <w:rtl/>
        </w:rPr>
        <w:t xml:space="preserve">לא </w:t>
      </w:r>
      <w:bookmarkStart w:id="10174" w:name="_ETM_Q17_707790"/>
      <w:bookmarkEnd w:id="10174"/>
      <w:r>
        <w:rPr>
          <w:rtl/>
        </w:rPr>
        <w:t xml:space="preserve">ניתן </w:t>
      </w:r>
      <w:bookmarkStart w:id="10175" w:name="_ETM_Q17_708210"/>
      <w:bookmarkStart w:id="10176" w:name="_ETM_Q17_708540"/>
      <w:bookmarkStart w:id="10177" w:name="_ETM_Q17_708660"/>
      <w:bookmarkStart w:id="10178" w:name="_ETM_Q17_708840"/>
      <w:bookmarkStart w:id="10179" w:name="_ETM_Q17_709050"/>
      <w:bookmarkEnd w:id="10175"/>
      <w:bookmarkEnd w:id="10176"/>
      <w:bookmarkEnd w:id="10177"/>
      <w:bookmarkEnd w:id="10178"/>
      <w:bookmarkEnd w:id="10179"/>
      <w:r>
        <w:rPr>
          <w:rFonts w:hint="cs"/>
          <w:rtl/>
        </w:rPr>
        <w:t xml:space="preserve">לנהל את </w:t>
      </w:r>
      <w:bookmarkStart w:id="10180" w:name="_ETM_Q17_704647"/>
      <w:bookmarkEnd w:id="10180"/>
      <w:r>
        <w:rPr>
          <w:rFonts w:hint="cs"/>
          <w:rtl/>
        </w:rPr>
        <w:t>משק ה</w:t>
      </w:r>
      <w:r>
        <w:rPr>
          <w:rtl/>
        </w:rPr>
        <w:t xml:space="preserve">חשמל </w:t>
      </w:r>
      <w:bookmarkStart w:id="10181" w:name="_ETM_Q17_710150"/>
      <w:bookmarkEnd w:id="10181"/>
      <w:r>
        <w:rPr>
          <w:rtl/>
        </w:rPr>
        <w:t>ל</w:t>
      </w:r>
      <w:r>
        <w:rPr>
          <w:rFonts w:hint="cs"/>
          <w:rtl/>
        </w:rPr>
        <w:t>ל</w:t>
      </w:r>
      <w:r>
        <w:rPr>
          <w:rtl/>
        </w:rPr>
        <w:t xml:space="preserve">א </w:t>
      </w:r>
      <w:bookmarkStart w:id="10182" w:name="_ETM_Q17_710360"/>
      <w:bookmarkEnd w:id="10182"/>
      <w:r>
        <w:rPr>
          <w:rtl/>
        </w:rPr>
        <w:t>תשל</w:t>
      </w:r>
      <w:bookmarkStart w:id="10183" w:name="_ETM_Q17_708528"/>
      <w:bookmarkEnd w:id="10183"/>
      <w:r>
        <w:rPr>
          <w:rtl/>
        </w:rPr>
        <w:t xml:space="preserve">ום </w:t>
      </w:r>
      <w:bookmarkStart w:id="10184" w:name="_ETM_Q17_711409"/>
      <w:bookmarkEnd w:id="10184"/>
      <w:r>
        <w:rPr>
          <w:rtl/>
        </w:rPr>
        <w:t xml:space="preserve">של </w:t>
      </w:r>
      <w:bookmarkStart w:id="10185" w:name="_ETM_Q17_711709"/>
      <w:bookmarkEnd w:id="10185"/>
      <w:r>
        <w:rPr>
          <w:rtl/>
        </w:rPr>
        <w:t xml:space="preserve">אלפי </w:t>
      </w:r>
      <w:bookmarkStart w:id="10186" w:name="_ETM_Q17_712489"/>
      <w:bookmarkEnd w:id="10186"/>
      <w:r>
        <w:rPr>
          <w:rtl/>
        </w:rPr>
        <w:t xml:space="preserve">ומאות </w:t>
      </w:r>
      <w:bookmarkStart w:id="10187" w:name="_ETM_Q17_712939"/>
      <w:bookmarkEnd w:id="10187"/>
      <w:r>
        <w:rPr>
          <w:rtl/>
        </w:rPr>
        <w:t xml:space="preserve">אלפי </w:t>
      </w:r>
      <w:bookmarkStart w:id="10188" w:name="_ETM_Q17_713299"/>
      <w:bookmarkEnd w:id="10188"/>
      <w:r>
        <w:rPr>
          <w:rtl/>
        </w:rPr>
        <w:t>צרכנים</w:t>
      </w:r>
      <w:r>
        <w:rPr>
          <w:rFonts w:hint="cs"/>
          <w:rtl/>
        </w:rPr>
        <w:t>.</w:t>
      </w:r>
      <w:r>
        <w:rPr>
          <w:rtl/>
        </w:rPr>
        <w:t xml:space="preserve"> </w:t>
      </w:r>
      <w:bookmarkStart w:id="10189" w:name="_ETM_Q17_715010"/>
      <w:bookmarkEnd w:id="10189"/>
      <w:r>
        <w:rPr>
          <w:rFonts w:hint="cs"/>
          <w:rtl/>
        </w:rPr>
        <w:t xml:space="preserve">עוד </w:t>
      </w:r>
      <w:r>
        <w:rPr>
          <w:rtl/>
        </w:rPr>
        <w:t>ב</w:t>
      </w:r>
      <w:bookmarkStart w:id="10190" w:name="_ETM_Q17_711139"/>
      <w:bookmarkEnd w:id="10190"/>
      <w:r>
        <w:rPr>
          <w:rtl/>
        </w:rPr>
        <w:t xml:space="preserve">רור </w:t>
      </w:r>
      <w:bookmarkStart w:id="10191" w:name="_ETM_Q17_715400"/>
      <w:bookmarkEnd w:id="10191"/>
      <w:r>
        <w:rPr>
          <w:rtl/>
        </w:rPr>
        <w:t>כ</w:t>
      </w:r>
      <w:r>
        <w:rPr>
          <w:rFonts w:hint="cs"/>
          <w:rtl/>
        </w:rPr>
        <w:t xml:space="preserve">י </w:t>
      </w:r>
      <w:r>
        <w:rPr>
          <w:rtl/>
        </w:rPr>
        <w:t xml:space="preserve">אילו </w:t>
      </w:r>
      <w:bookmarkStart w:id="10192" w:name="_ETM_Q17_716519"/>
      <w:bookmarkEnd w:id="10192"/>
      <w:r>
        <w:rPr>
          <w:rtl/>
        </w:rPr>
        <w:t xml:space="preserve">היה </w:t>
      </w:r>
      <w:bookmarkStart w:id="10193" w:name="_ETM_Q17_716760"/>
      <w:bookmarkStart w:id="10194" w:name="_ETM_Q17_718169"/>
      <w:bookmarkStart w:id="10195" w:name="_ETM_Q17_713789"/>
      <w:bookmarkEnd w:id="10193"/>
      <w:bookmarkEnd w:id="10194"/>
      <w:bookmarkEnd w:id="10195"/>
      <w:r>
        <w:rPr>
          <w:rFonts w:hint="cs"/>
          <w:rtl/>
        </w:rPr>
        <w:t xml:space="preserve">נקבע </w:t>
      </w:r>
      <w:r>
        <w:rPr>
          <w:rtl/>
        </w:rPr>
        <w:t xml:space="preserve">שיש </w:t>
      </w:r>
      <w:bookmarkStart w:id="10196" w:name="_ETM_Q17_718589"/>
      <w:bookmarkEnd w:id="10196"/>
      <w:r>
        <w:rPr>
          <w:rtl/>
        </w:rPr>
        <w:t xml:space="preserve">חובה </w:t>
      </w:r>
      <w:bookmarkStart w:id="10197" w:name="_ETM_Q17_718919"/>
      <w:bookmarkEnd w:id="10197"/>
      <w:r>
        <w:rPr>
          <w:rtl/>
        </w:rPr>
        <w:t xml:space="preserve">קטגורית </w:t>
      </w:r>
      <w:bookmarkStart w:id="10198" w:name="_ETM_Q17_719849"/>
      <w:bookmarkEnd w:id="10198"/>
      <w:r>
        <w:rPr>
          <w:rtl/>
        </w:rPr>
        <w:t xml:space="preserve">להמשיך </w:t>
      </w:r>
      <w:bookmarkStart w:id="10199" w:name="_ETM_Q17_720299"/>
      <w:bookmarkEnd w:id="10199"/>
      <w:r>
        <w:rPr>
          <w:rFonts w:hint="cs"/>
          <w:rtl/>
        </w:rPr>
        <w:t>ו</w:t>
      </w:r>
      <w:r>
        <w:rPr>
          <w:rtl/>
        </w:rPr>
        <w:t xml:space="preserve">לספק </w:t>
      </w:r>
      <w:bookmarkStart w:id="10200" w:name="_ETM_Q17_720749"/>
      <w:bookmarkEnd w:id="10200"/>
      <w:r>
        <w:rPr>
          <w:rtl/>
        </w:rPr>
        <w:t xml:space="preserve">חשמל </w:t>
      </w:r>
      <w:bookmarkStart w:id="10201" w:name="_ETM_Q17_721620"/>
      <w:bookmarkEnd w:id="10201"/>
      <w:r>
        <w:rPr>
          <w:rtl/>
        </w:rPr>
        <w:t xml:space="preserve">ללא </w:t>
      </w:r>
      <w:bookmarkStart w:id="10202" w:name="_ETM_Q17_721919"/>
      <w:bookmarkEnd w:id="10202"/>
      <w:r>
        <w:rPr>
          <w:rtl/>
        </w:rPr>
        <w:t xml:space="preserve">כל </w:t>
      </w:r>
      <w:bookmarkStart w:id="10203" w:name="_ETM_Q17_722279"/>
      <w:bookmarkEnd w:id="10203"/>
      <w:r>
        <w:rPr>
          <w:rtl/>
        </w:rPr>
        <w:t>תבחין</w:t>
      </w:r>
      <w:r>
        <w:rPr>
          <w:rFonts w:hint="cs"/>
          <w:rtl/>
        </w:rPr>
        <w:t>,</w:t>
      </w:r>
      <w:r>
        <w:rPr>
          <w:rtl/>
        </w:rPr>
        <w:t xml:space="preserve"> </w:t>
      </w:r>
      <w:bookmarkStart w:id="10204" w:name="_ETM_Q17_723479"/>
      <w:bookmarkEnd w:id="10204"/>
      <w:r>
        <w:rPr>
          <w:rtl/>
        </w:rPr>
        <w:t>כפ</w:t>
      </w:r>
      <w:bookmarkStart w:id="10205" w:name="_ETM_Q17_722319"/>
      <w:bookmarkEnd w:id="10205"/>
      <w:r>
        <w:rPr>
          <w:rtl/>
        </w:rPr>
        <w:t xml:space="preserve">י </w:t>
      </w:r>
      <w:bookmarkStart w:id="10206" w:name="_ETM_Q17_723659"/>
      <w:bookmarkEnd w:id="10206"/>
      <w:r>
        <w:rPr>
          <w:rtl/>
        </w:rPr>
        <w:t xml:space="preserve">שמוצע </w:t>
      </w:r>
      <w:bookmarkStart w:id="10207" w:name="_ETM_Q17_724109"/>
      <w:bookmarkEnd w:id="10207"/>
      <w:r>
        <w:rPr>
          <w:rtl/>
        </w:rPr>
        <w:t xml:space="preserve">בהצעת </w:t>
      </w:r>
      <w:bookmarkStart w:id="10208" w:name="_ETM_Q17_724559"/>
      <w:bookmarkEnd w:id="10208"/>
      <w:r>
        <w:rPr>
          <w:rtl/>
        </w:rPr>
        <w:t>החוק</w:t>
      </w:r>
      <w:r>
        <w:rPr>
          <w:rFonts w:hint="cs"/>
          <w:rtl/>
        </w:rPr>
        <w:t>,</w:t>
      </w:r>
      <w:r>
        <w:rPr>
          <w:rtl/>
        </w:rPr>
        <w:t xml:space="preserve"> </w:t>
      </w:r>
      <w:bookmarkStart w:id="10209" w:name="_ETM_Q17_725670"/>
      <w:bookmarkEnd w:id="10209"/>
      <w:r>
        <w:rPr>
          <w:rtl/>
        </w:rPr>
        <w:t xml:space="preserve">היה </w:t>
      </w:r>
      <w:bookmarkStart w:id="10210" w:name="_ETM_Q17_725910"/>
      <w:bookmarkEnd w:id="10210"/>
      <w:r>
        <w:rPr>
          <w:rtl/>
        </w:rPr>
        <w:t xml:space="preserve">גדל </w:t>
      </w:r>
      <w:bookmarkStart w:id="10211" w:name="_ETM_Q17_726390"/>
      <w:bookmarkEnd w:id="10211"/>
      <w:r>
        <w:rPr>
          <w:rtl/>
        </w:rPr>
        <w:t xml:space="preserve">מספר </w:t>
      </w:r>
      <w:bookmarkStart w:id="10212" w:name="_ETM_Q17_726780"/>
      <w:bookmarkEnd w:id="10212"/>
      <w:r>
        <w:rPr>
          <w:rtl/>
        </w:rPr>
        <w:t xml:space="preserve">הצרכנים </w:t>
      </w:r>
      <w:bookmarkStart w:id="10213" w:name="_ETM_Q17_727320"/>
      <w:bookmarkEnd w:id="10213"/>
      <w:r>
        <w:rPr>
          <w:rtl/>
        </w:rPr>
        <w:t xml:space="preserve">שאינם </w:t>
      </w:r>
      <w:bookmarkStart w:id="10214" w:name="_ETM_Q17_727620"/>
      <w:bookmarkEnd w:id="10214"/>
      <w:r>
        <w:rPr>
          <w:rtl/>
        </w:rPr>
        <w:t xml:space="preserve">משלמים </w:t>
      </w:r>
      <w:bookmarkStart w:id="10215" w:name="_ETM_Q17_728040"/>
      <w:bookmarkEnd w:id="10215"/>
      <w:r>
        <w:rPr>
          <w:rtl/>
        </w:rPr>
        <w:t>א</w:t>
      </w:r>
      <w:r>
        <w:rPr>
          <w:rFonts w:hint="cs"/>
          <w:rtl/>
        </w:rPr>
        <w:t>ת</w:t>
      </w:r>
      <w:r>
        <w:rPr>
          <w:rtl/>
        </w:rPr>
        <w:t xml:space="preserve"> </w:t>
      </w:r>
      <w:bookmarkStart w:id="10216" w:name="_ETM_Q17_728130"/>
      <w:bookmarkEnd w:id="10216"/>
      <w:r>
        <w:rPr>
          <w:rtl/>
        </w:rPr>
        <w:t>חוב</w:t>
      </w:r>
      <w:r>
        <w:rPr>
          <w:rFonts w:hint="cs"/>
          <w:rtl/>
        </w:rPr>
        <w:t>ם</w:t>
      </w:r>
      <w:bookmarkStart w:id="10217" w:name="_ETM_Q17_725059"/>
      <w:bookmarkEnd w:id="10217"/>
      <w:r>
        <w:rPr>
          <w:rtl/>
        </w:rPr>
        <w:t xml:space="preserve"> </w:t>
      </w:r>
      <w:bookmarkStart w:id="10218" w:name="_ETM_Q17_729220"/>
      <w:bookmarkEnd w:id="10218"/>
      <w:r>
        <w:rPr>
          <w:rtl/>
        </w:rPr>
        <w:t>במועד</w:t>
      </w:r>
      <w:r>
        <w:rPr>
          <w:rFonts w:hint="cs"/>
          <w:rtl/>
        </w:rPr>
        <w:t>,</w:t>
      </w:r>
      <w:r>
        <w:rPr>
          <w:rtl/>
        </w:rPr>
        <w:t xml:space="preserve"> </w:t>
      </w:r>
      <w:bookmarkStart w:id="10219" w:name="_ETM_Q17_730709"/>
      <w:bookmarkEnd w:id="10219"/>
      <w:r>
        <w:rPr>
          <w:rtl/>
        </w:rPr>
        <w:t xml:space="preserve">וגם </w:t>
      </w:r>
      <w:bookmarkStart w:id="10220" w:name="_ETM_Q17_732069"/>
      <w:bookmarkEnd w:id="10220"/>
      <w:r>
        <w:rPr>
          <w:rtl/>
        </w:rPr>
        <w:t xml:space="preserve">הייתה </w:t>
      </w:r>
      <w:bookmarkStart w:id="10221" w:name="_ETM_Q17_732400"/>
      <w:bookmarkEnd w:id="10221"/>
      <w:r>
        <w:rPr>
          <w:rtl/>
        </w:rPr>
        <w:t>גדל</w:t>
      </w:r>
      <w:bookmarkStart w:id="10222" w:name="_ETM_Q17_728719"/>
      <w:bookmarkStart w:id="10223" w:name="_ETM_Q17_725559"/>
      <w:bookmarkEnd w:id="10222"/>
      <w:bookmarkEnd w:id="10223"/>
      <w:r>
        <w:rPr>
          <w:rtl/>
        </w:rPr>
        <w:t xml:space="preserve">ה </w:t>
      </w:r>
      <w:bookmarkStart w:id="10224" w:name="_ETM_Q17_732790"/>
      <w:bookmarkEnd w:id="10224"/>
      <w:r>
        <w:rPr>
          <w:rtl/>
        </w:rPr>
        <w:t xml:space="preserve">צריכת </w:t>
      </w:r>
      <w:bookmarkStart w:id="10225" w:name="_ETM_Q17_733209"/>
      <w:bookmarkEnd w:id="10225"/>
      <w:r>
        <w:rPr>
          <w:rtl/>
        </w:rPr>
        <w:t xml:space="preserve">החשמל </w:t>
      </w:r>
      <w:bookmarkStart w:id="10226" w:name="_ETM_Q17_733749"/>
      <w:bookmarkEnd w:id="10226"/>
      <w:r>
        <w:rPr>
          <w:rtl/>
        </w:rPr>
        <w:t>שלהם</w:t>
      </w:r>
      <w:r>
        <w:rPr>
          <w:rFonts w:hint="cs"/>
          <w:rtl/>
        </w:rPr>
        <w:t>,</w:t>
      </w:r>
      <w:r>
        <w:rPr>
          <w:rtl/>
        </w:rPr>
        <w:t xml:space="preserve"> </w:t>
      </w:r>
      <w:bookmarkStart w:id="10227" w:name="_ETM_Q17_735580"/>
      <w:bookmarkEnd w:id="10227"/>
      <w:r>
        <w:rPr>
          <w:rtl/>
        </w:rPr>
        <w:t>ובהתאם</w:t>
      </w:r>
      <w:r w:rsidR="00470DF2">
        <w:rPr>
          <w:rFonts w:hint="cs"/>
          <w:rtl/>
        </w:rPr>
        <w:t>,</w:t>
      </w:r>
      <w:r>
        <w:rPr>
          <w:rtl/>
        </w:rPr>
        <w:t xml:space="preserve"> </w:t>
      </w:r>
      <w:bookmarkStart w:id="10228" w:name="_ETM_Q17_737909"/>
      <w:bookmarkEnd w:id="10228"/>
      <w:r>
        <w:rPr>
          <w:rtl/>
        </w:rPr>
        <w:t xml:space="preserve">הייתה </w:t>
      </w:r>
      <w:bookmarkStart w:id="10229" w:name="_ETM_Q17_738210"/>
      <w:bookmarkEnd w:id="10229"/>
      <w:r>
        <w:rPr>
          <w:rtl/>
        </w:rPr>
        <w:t xml:space="preserve">כאן </w:t>
      </w:r>
      <w:bookmarkStart w:id="10230" w:name="_ETM_Q17_738419"/>
      <w:bookmarkEnd w:id="10230"/>
      <w:r>
        <w:rPr>
          <w:rtl/>
        </w:rPr>
        <w:t xml:space="preserve">פגיעה </w:t>
      </w:r>
      <w:bookmarkStart w:id="10231" w:name="_ETM_Q17_738960"/>
      <w:bookmarkEnd w:id="10231"/>
      <w:r>
        <w:rPr>
          <w:rtl/>
        </w:rPr>
        <w:t xml:space="preserve">חמורה </w:t>
      </w:r>
      <w:bookmarkStart w:id="10232" w:name="_ETM_Q17_739620"/>
      <w:bookmarkEnd w:id="10232"/>
      <w:r>
        <w:rPr>
          <w:rtl/>
        </w:rPr>
        <w:t>ביכולת</w:t>
      </w:r>
      <w:r>
        <w:rPr>
          <w:rFonts w:hint="cs"/>
          <w:rtl/>
        </w:rPr>
        <w:t>ה</w:t>
      </w:r>
      <w:r>
        <w:rPr>
          <w:rtl/>
        </w:rPr>
        <w:t xml:space="preserve"> </w:t>
      </w:r>
      <w:bookmarkStart w:id="10233" w:name="_ETM_Q17_740129"/>
      <w:bookmarkEnd w:id="10233"/>
      <w:r>
        <w:rPr>
          <w:rtl/>
        </w:rPr>
        <w:t xml:space="preserve">של </w:t>
      </w:r>
      <w:bookmarkStart w:id="10234" w:name="_ETM_Q17_740280"/>
      <w:bookmarkEnd w:id="10234"/>
      <w:r>
        <w:rPr>
          <w:rtl/>
        </w:rPr>
        <w:t xml:space="preserve">חברת </w:t>
      </w:r>
      <w:bookmarkStart w:id="10235" w:name="_ETM_Q17_740639"/>
      <w:bookmarkEnd w:id="10235"/>
      <w:r>
        <w:rPr>
          <w:rtl/>
        </w:rPr>
        <w:t xml:space="preserve">החשמל </w:t>
      </w:r>
      <w:bookmarkStart w:id="10236" w:name="_ETM_Q17_741090"/>
      <w:bookmarkEnd w:id="10236"/>
      <w:r>
        <w:rPr>
          <w:rtl/>
        </w:rPr>
        <w:t xml:space="preserve">לספק </w:t>
      </w:r>
      <w:bookmarkStart w:id="10237" w:name="_ETM_Q17_741509"/>
      <w:bookmarkEnd w:id="10237"/>
      <w:r>
        <w:rPr>
          <w:rtl/>
        </w:rPr>
        <w:t>חשמל</w:t>
      </w:r>
      <w:r>
        <w:rPr>
          <w:rFonts w:hint="cs"/>
          <w:rtl/>
        </w:rPr>
        <w:t>,</w:t>
      </w:r>
      <w:r>
        <w:rPr>
          <w:rtl/>
        </w:rPr>
        <w:t xml:space="preserve"> </w:t>
      </w:r>
      <w:bookmarkStart w:id="10238" w:name="_ETM_Q17_742590"/>
      <w:bookmarkEnd w:id="10238"/>
      <w:r>
        <w:rPr>
          <w:rtl/>
        </w:rPr>
        <w:t xml:space="preserve">וכלל </w:t>
      </w:r>
      <w:bookmarkStart w:id="10239" w:name="_ETM_Q17_742979"/>
      <w:bookmarkEnd w:id="10239"/>
      <w:r>
        <w:rPr>
          <w:rtl/>
        </w:rPr>
        <w:t xml:space="preserve">הצרכנים </w:t>
      </w:r>
      <w:bookmarkStart w:id="10240" w:name="_ETM_Q17_744300"/>
      <w:bookmarkEnd w:id="10240"/>
      <w:r>
        <w:rPr>
          <w:rtl/>
        </w:rPr>
        <w:t xml:space="preserve">היו </w:t>
      </w:r>
      <w:bookmarkStart w:id="10241" w:name="_ETM_Q17_744780"/>
      <w:bookmarkEnd w:id="10241"/>
      <w:r>
        <w:rPr>
          <w:rtl/>
        </w:rPr>
        <w:t>נפגעים</w:t>
      </w:r>
      <w:r w:rsidR="00470DF2">
        <w:rPr>
          <w:rFonts w:hint="cs"/>
          <w:rtl/>
        </w:rPr>
        <w:t>,</w:t>
      </w:r>
      <w:r>
        <w:rPr>
          <w:rtl/>
        </w:rPr>
        <w:t xml:space="preserve"> </w:t>
      </w:r>
      <w:bookmarkStart w:id="10242" w:name="_ETM_Q17_745590"/>
      <w:bookmarkEnd w:id="10242"/>
      <w:r>
        <w:rPr>
          <w:rtl/>
        </w:rPr>
        <w:t xml:space="preserve">בעיקר </w:t>
      </w:r>
      <w:bookmarkStart w:id="10243" w:name="_ETM_Q17_747020"/>
      <w:bookmarkEnd w:id="10243"/>
      <w:r>
        <w:rPr>
          <w:rtl/>
        </w:rPr>
        <w:t xml:space="preserve">בנושא </w:t>
      </w:r>
      <w:bookmarkStart w:id="10244" w:name="_ETM_Q17_747800"/>
      <w:bookmarkEnd w:id="10244"/>
      <w:r>
        <w:rPr>
          <w:rtl/>
        </w:rPr>
        <w:t>הת</w:t>
      </w:r>
      <w:r>
        <w:rPr>
          <w:rFonts w:hint="cs"/>
          <w:rtl/>
        </w:rPr>
        <w:t>עריף.</w:t>
      </w:r>
      <w:bookmarkStart w:id="10245" w:name="TOR_Q18"/>
      <w:bookmarkStart w:id="10246" w:name="_ETM_Q18_180000"/>
      <w:bookmarkEnd w:id="10245"/>
      <w:bookmarkEnd w:id="10246"/>
      <w:r>
        <w:rPr>
          <w:rFonts w:hint="cs"/>
          <w:rtl/>
          <w:lang w:eastAsia="he-IL"/>
        </w:rPr>
        <w:t xml:space="preserve"> זאת, כאמור, בכפוף לחריגים </w:t>
      </w:r>
      <w:bookmarkStart w:id="10247" w:name="_ETM_Q18_155079"/>
      <w:bookmarkEnd w:id="10247"/>
      <w:r>
        <w:rPr>
          <w:rFonts w:hint="cs"/>
          <w:rtl/>
          <w:lang w:eastAsia="he-IL"/>
        </w:rPr>
        <w:t xml:space="preserve">שנקבע לגביהם כי הם עומדים בקריטריונים לניתוק מחשמל או שוועדת החריגים החליטה לגביהם כי הם לא </w:t>
      </w:r>
      <w:bookmarkStart w:id="10248" w:name="_ETM_Q18_161908"/>
      <w:bookmarkEnd w:id="10248"/>
      <w:r>
        <w:rPr>
          <w:rFonts w:hint="cs"/>
          <w:rtl/>
          <w:lang w:eastAsia="he-IL"/>
        </w:rPr>
        <w:t xml:space="preserve">ינותקו מחשמל, כפי שקבעה הרשות בהתאם להכרעת בג"ץ גם מעבר לקריטריונים. </w:t>
      </w:r>
    </w:p>
    <w:p w:rsidR="005C4635" w:rsidRDefault="005C4635" w:rsidP="00CB24F3">
      <w:pPr>
        <w:rPr>
          <w:rtl/>
          <w:lang w:eastAsia="he-IL"/>
        </w:rPr>
      </w:pPr>
      <w:bookmarkStart w:id="10249" w:name="_ETM_Q18_167592"/>
      <w:bookmarkStart w:id="10250" w:name="_ETM_Q18_167645"/>
      <w:bookmarkStart w:id="10251" w:name="_ETM_Q18_167752"/>
      <w:bookmarkEnd w:id="10249"/>
      <w:bookmarkEnd w:id="10250"/>
      <w:bookmarkEnd w:id="10251"/>
    </w:p>
    <w:p w:rsidR="005C4635" w:rsidRDefault="005C4635" w:rsidP="00470DF2">
      <w:pPr>
        <w:rPr>
          <w:rtl/>
        </w:rPr>
      </w:pPr>
      <w:bookmarkStart w:id="10252" w:name="_ETM_Q18_167793"/>
      <w:bookmarkEnd w:id="10252"/>
      <w:r>
        <w:rPr>
          <w:rFonts w:hint="cs"/>
          <w:rtl/>
          <w:lang w:eastAsia="he-IL"/>
        </w:rPr>
        <w:t xml:space="preserve">עמדתה העקבית של הרשות היא שלא ראוי להשתמש בתעריף החשמל ככלי </w:t>
      </w:r>
      <w:bookmarkStart w:id="10253" w:name="_ETM_Q18_174903"/>
      <w:bookmarkEnd w:id="10253"/>
      <w:r>
        <w:rPr>
          <w:rFonts w:hint="cs"/>
          <w:rtl/>
          <w:lang w:eastAsia="he-IL"/>
        </w:rPr>
        <w:t>מיסוי, שכן הדבר יגרום בפועל לסבסוד של צרכני החשמל שאינם משלמים את חובם על ידי</w:t>
      </w:r>
      <w:r>
        <w:rPr>
          <w:rtl/>
        </w:rPr>
        <w:t xml:space="preserve"> </w:t>
      </w:r>
      <w:bookmarkStart w:id="10254" w:name="_ETM_Q18_180989"/>
      <w:bookmarkEnd w:id="10254"/>
      <w:r>
        <w:rPr>
          <w:rtl/>
        </w:rPr>
        <w:t xml:space="preserve">עשרות </w:t>
      </w:r>
      <w:bookmarkStart w:id="10255" w:name="_ETM_Q18_181350"/>
      <w:bookmarkEnd w:id="10255"/>
      <w:r>
        <w:rPr>
          <w:rtl/>
        </w:rPr>
        <w:t xml:space="preserve">אלפי </w:t>
      </w:r>
      <w:bookmarkStart w:id="10256" w:name="_ETM_Q18_181650"/>
      <w:bookmarkEnd w:id="10256"/>
      <w:r>
        <w:rPr>
          <w:rtl/>
        </w:rPr>
        <w:t xml:space="preserve">צרכנים </w:t>
      </w:r>
      <w:bookmarkStart w:id="10257" w:name="_ETM_Q18_182190"/>
      <w:bookmarkEnd w:id="10257"/>
      <w:r>
        <w:rPr>
          <w:rtl/>
        </w:rPr>
        <w:t xml:space="preserve">אחרים </w:t>
      </w:r>
      <w:bookmarkStart w:id="10258" w:name="_ETM_Q18_183219"/>
      <w:bookmarkEnd w:id="10258"/>
      <w:r>
        <w:rPr>
          <w:rtl/>
        </w:rPr>
        <w:t xml:space="preserve">שמשלמים </w:t>
      </w:r>
      <w:bookmarkStart w:id="10259" w:name="_ETM_Q18_184500"/>
      <w:bookmarkStart w:id="10260" w:name="_ETM_Q18_184859"/>
      <w:bookmarkEnd w:id="10259"/>
      <w:bookmarkEnd w:id="10260"/>
      <w:r>
        <w:rPr>
          <w:rFonts w:hint="cs"/>
          <w:rtl/>
        </w:rPr>
        <w:t xml:space="preserve">תעריף </w:t>
      </w:r>
      <w:r>
        <w:rPr>
          <w:rtl/>
        </w:rPr>
        <w:t>מופחת</w:t>
      </w:r>
      <w:r>
        <w:rPr>
          <w:rFonts w:hint="cs"/>
          <w:rtl/>
        </w:rPr>
        <w:t>.</w:t>
      </w:r>
      <w:r>
        <w:rPr>
          <w:rtl/>
        </w:rPr>
        <w:t xml:space="preserve"> </w:t>
      </w:r>
      <w:bookmarkStart w:id="10261" w:name="_ETM_Q18_186180"/>
      <w:bookmarkStart w:id="10262" w:name="_ETM_Q18_187773"/>
      <w:bookmarkStart w:id="10263" w:name="_ETM_Q18_187828"/>
      <w:bookmarkStart w:id="10264" w:name="_ETM_Q18_187934"/>
      <w:bookmarkStart w:id="10265" w:name="_ETM_Q18_187972"/>
      <w:bookmarkEnd w:id="10261"/>
      <w:bookmarkEnd w:id="10262"/>
      <w:bookmarkEnd w:id="10263"/>
      <w:bookmarkEnd w:id="10264"/>
      <w:bookmarkEnd w:id="10265"/>
      <w:r>
        <w:rPr>
          <w:rtl/>
        </w:rPr>
        <w:t xml:space="preserve">אני </w:t>
      </w:r>
      <w:bookmarkStart w:id="10266" w:name="_ETM_Q18_186420"/>
      <w:bookmarkEnd w:id="10266"/>
      <w:r>
        <w:rPr>
          <w:rtl/>
        </w:rPr>
        <w:t xml:space="preserve">ער </w:t>
      </w:r>
      <w:bookmarkStart w:id="10267" w:name="_ETM_Q18_186630"/>
      <w:bookmarkEnd w:id="10267"/>
      <w:r>
        <w:rPr>
          <w:rtl/>
        </w:rPr>
        <w:t xml:space="preserve">למצוקות </w:t>
      </w:r>
      <w:bookmarkStart w:id="10268" w:name="_ETM_Q18_187259"/>
      <w:bookmarkEnd w:id="10268"/>
      <w:r>
        <w:rPr>
          <w:rtl/>
        </w:rPr>
        <w:t xml:space="preserve">של </w:t>
      </w:r>
      <w:bookmarkStart w:id="10269" w:name="_ETM_Q18_187439"/>
      <w:bookmarkEnd w:id="10269"/>
      <w:r>
        <w:rPr>
          <w:rtl/>
        </w:rPr>
        <w:t xml:space="preserve">אוכלוסיות </w:t>
      </w:r>
      <w:bookmarkStart w:id="10270" w:name="_ETM_Q18_187890"/>
      <w:bookmarkEnd w:id="10270"/>
      <w:r>
        <w:rPr>
          <w:rtl/>
        </w:rPr>
        <w:t xml:space="preserve">מוחלשות </w:t>
      </w:r>
      <w:bookmarkStart w:id="10271" w:name="_ETM_Q18_188400"/>
      <w:bookmarkEnd w:id="10271"/>
      <w:r>
        <w:rPr>
          <w:rtl/>
        </w:rPr>
        <w:t>ונזקקות</w:t>
      </w:r>
      <w:r>
        <w:rPr>
          <w:rFonts w:hint="cs"/>
          <w:rtl/>
        </w:rPr>
        <w:t>,</w:t>
      </w:r>
      <w:r>
        <w:rPr>
          <w:rtl/>
        </w:rPr>
        <w:t xml:space="preserve"> </w:t>
      </w:r>
      <w:bookmarkStart w:id="10272" w:name="_ETM_Q18_189759"/>
      <w:bookmarkEnd w:id="10272"/>
      <w:r>
        <w:rPr>
          <w:rtl/>
        </w:rPr>
        <w:t xml:space="preserve">תוך </w:t>
      </w:r>
      <w:bookmarkStart w:id="10273" w:name="_ETM_Q18_189999"/>
      <w:bookmarkEnd w:id="10273"/>
      <w:r>
        <w:rPr>
          <w:rtl/>
        </w:rPr>
        <w:t xml:space="preserve">איזון </w:t>
      </w:r>
      <w:bookmarkStart w:id="10274" w:name="_ETM_Q18_190360"/>
      <w:bookmarkEnd w:id="10274"/>
      <w:r>
        <w:rPr>
          <w:rtl/>
        </w:rPr>
        <w:t xml:space="preserve">בין </w:t>
      </w:r>
      <w:bookmarkStart w:id="10275" w:name="_ETM_Q18_190539"/>
      <w:bookmarkEnd w:id="10275"/>
      <w:r>
        <w:rPr>
          <w:rtl/>
        </w:rPr>
        <w:t xml:space="preserve">ההבנה </w:t>
      </w:r>
      <w:bookmarkStart w:id="10276" w:name="_ETM_Q18_191650"/>
      <w:bookmarkEnd w:id="10276"/>
      <w:r>
        <w:rPr>
          <w:rtl/>
        </w:rPr>
        <w:t xml:space="preserve">כי </w:t>
      </w:r>
      <w:bookmarkStart w:id="10277" w:name="_ETM_Q18_191769"/>
      <w:bookmarkEnd w:id="10277"/>
      <w:r>
        <w:rPr>
          <w:rtl/>
        </w:rPr>
        <w:t xml:space="preserve">השימוש </w:t>
      </w:r>
      <w:bookmarkStart w:id="10278" w:name="_ETM_Q18_192129"/>
      <w:bookmarkEnd w:id="10278"/>
      <w:r>
        <w:rPr>
          <w:rtl/>
        </w:rPr>
        <w:t xml:space="preserve">בחשמל </w:t>
      </w:r>
      <w:bookmarkStart w:id="10279" w:name="_ETM_Q18_192609"/>
      <w:bookmarkEnd w:id="10279"/>
      <w:r>
        <w:rPr>
          <w:rFonts w:hint="cs"/>
          <w:rtl/>
        </w:rPr>
        <w:t>הוא מצרך</w:t>
      </w:r>
      <w:r>
        <w:rPr>
          <w:rtl/>
        </w:rPr>
        <w:t xml:space="preserve"> </w:t>
      </w:r>
      <w:bookmarkStart w:id="10280" w:name="_ETM_Q18_193029"/>
      <w:bookmarkEnd w:id="10280"/>
      <w:r>
        <w:rPr>
          <w:rtl/>
        </w:rPr>
        <w:t xml:space="preserve">חשוב </w:t>
      </w:r>
      <w:bookmarkStart w:id="10281" w:name="_ETM_Q18_194019"/>
      <w:bookmarkEnd w:id="10281"/>
      <w:r>
        <w:rPr>
          <w:rtl/>
        </w:rPr>
        <w:t xml:space="preserve">ואף </w:t>
      </w:r>
      <w:bookmarkStart w:id="10282" w:name="_ETM_Q18_194259"/>
      <w:bookmarkEnd w:id="10282"/>
      <w:r>
        <w:rPr>
          <w:rtl/>
        </w:rPr>
        <w:t xml:space="preserve">צורך </w:t>
      </w:r>
      <w:bookmarkStart w:id="10283" w:name="_ETM_Q18_194619"/>
      <w:bookmarkEnd w:id="10283"/>
      <w:r>
        <w:rPr>
          <w:rtl/>
        </w:rPr>
        <w:t xml:space="preserve">חיים </w:t>
      </w:r>
      <w:bookmarkStart w:id="10284" w:name="_ETM_Q18_194859"/>
      <w:bookmarkEnd w:id="10284"/>
      <w:r>
        <w:rPr>
          <w:rFonts w:hint="cs"/>
          <w:rtl/>
        </w:rPr>
        <w:t xml:space="preserve">בסיסי </w:t>
      </w:r>
      <w:bookmarkStart w:id="10285" w:name="_ETM_Q18_195950"/>
      <w:bookmarkEnd w:id="10285"/>
      <w:r>
        <w:rPr>
          <w:rtl/>
        </w:rPr>
        <w:t xml:space="preserve">לבין </w:t>
      </w:r>
      <w:bookmarkStart w:id="10286" w:name="_ETM_Q18_196220"/>
      <w:bookmarkEnd w:id="10286"/>
      <w:r>
        <w:rPr>
          <w:rtl/>
        </w:rPr>
        <w:t xml:space="preserve">הצורך </w:t>
      </w:r>
      <w:bookmarkStart w:id="10287" w:name="_ETM_Q18_196520"/>
      <w:bookmarkEnd w:id="10287"/>
      <w:r>
        <w:rPr>
          <w:rtl/>
        </w:rPr>
        <w:t xml:space="preserve">הציבורי </w:t>
      </w:r>
      <w:bookmarkStart w:id="10288" w:name="_ETM_Q18_197730"/>
      <w:bookmarkEnd w:id="10288"/>
      <w:r>
        <w:rPr>
          <w:rtl/>
        </w:rPr>
        <w:t xml:space="preserve">בגבייה </w:t>
      </w:r>
      <w:bookmarkStart w:id="10289" w:name="_ETM_Q18_199669"/>
      <w:bookmarkEnd w:id="10289"/>
      <w:r>
        <w:rPr>
          <w:rFonts w:hint="cs"/>
          <w:rtl/>
        </w:rPr>
        <w:t xml:space="preserve">אפקטיבית </w:t>
      </w:r>
      <w:bookmarkStart w:id="10290" w:name="_ETM_Q18_200454"/>
      <w:bookmarkEnd w:id="10290"/>
      <w:r>
        <w:rPr>
          <w:rtl/>
        </w:rPr>
        <w:t xml:space="preserve">של </w:t>
      </w:r>
      <w:bookmarkStart w:id="10291" w:name="_ETM_Q18_200060"/>
      <w:bookmarkEnd w:id="10291"/>
      <w:r>
        <w:rPr>
          <w:rtl/>
        </w:rPr>
        <w:t xml:space="preserve">חשבונות </w:t>
      </w:r>
      <w:bookmarkStart w:id="10292" w:name="_ETM_Q18_200539"/>
      <w:bookmarkEnd w:id="10292"/>
      <w:r>
        <w:rPr>
          <w:rtl/>
        </w:rPr>
        <w:t>החשמל</w:t>
      </w:r>
      <w:r>
        <w:rPr>
          <w:rFonts w:hint="cs"/>
          <w:rtl/>
        </w:rPr>
        <w:t>.</w:t>
      </w:r>
      <w:r>
        <w:rPr>
          <w:rtl/>
        </w:rPr>
        <w:t xml:space="preserve"> </w:t>
      </w:r>
      <w:bookmarkStart w:id="10293" w:name="_ETM_Q18_204579"/>
      <w:bookmarkStart w:id="10294" w:name="_ETM_Q18_203174"/>
      <w:bookmarkEnd w:id="10293"/>
      <w:bookmarkEnd w:id="10294"/>
    </w:p>
    <w:p w:rsidR="005C4635" w:rsidRDefault="005C4635" w:rsidP="00CB24F3">
      <w:pPr>
        <w:rPr>
          <w:rtl/>
        </w:rPr>
      </w:pPr>
      <w:bookmarkStart w:id="10295" w:name="_ETM_Q18_203223"/>
      <w:bookmarkEnd w:id="10295"/>
    </w:p>
    <w:p w:rsidR="005C4635" w:rsidRDefault="005C4635" w:rsidP="00470DF2">
      <w:pPr>
        <w:rPr>
          <w:rtl/>
        </w:rPr>
      </w:pPr>
      <w:bookmarkStart w:id="10296" w:name="_ETM_Q18_203334"/>
      <w:bookmarkStart w:id="10297" w:name="_ETM_Q18_203375"/>
      <w:bookmarkEnd w:id="10296"/>
      <w:bookmarkEnd w:id="10297"/>
      <w:r>
        <w:rPr>
          <w:rtl/>
        </w:rPr>
        <w:t xml:space="preserve">אני </w:t>
      </w:r>
      <w:bookmarkStart w:id="10298" w:name="_ETM_Q18_205329"/>
      <w:bookmarkEnd w:id="10298"/>
      <w:r>
        <w:rPr>
          <w:rtl/>
        </w:rPr>
        <w:t xml:space="preserve">מבחינתי </w:t>
      </w:r>
      <w:bookmarkStart w:id="10299" w:name="_ETM_Q18_207929"/>
      <w:bookmarkEnd w:id="10299"/>
      <w:r>
        <w:rPr>
          <w:rtl/>
        </w:rPr>
        <w:t xml:space="preserve">סיימתי </w:t>
      </w:r>
      <w:bookmarkStart w:id="10300" w:name="_ETM_Q18_208949"/>
      <w:bookmarkEnd w:id="10300"/>
      <w:r>
        <w:rPr>
          <w:rtl/>
        </w:rPr>
        <w:t xml:space="preserve">לבטא </w:t>
      </w:r>
      <w:bookmarkStart w:id="10301" w:name="_ETM_Q18_210480"/>
      <w:bookmarkEnd w:id="10301"/>
      <w:r>
        <w:rPr>
          <w:rFonts w:hint="cs"/>
          <w:rtl/>
        </w:rPr>
        <w:t>את עיקרי המדיניות, וכפי שהדגשתי,</w:t>
      </w:r>
      <w:r>
        <w:rPr>
          <w:rtl/>
        </w:rPr>
        <w:t xml:space="preserve"> </w:t>
      </w:r>
      <w:bookmarkStart w:id="10302" w:name="_ETM_Q18_212879"/>
      <w:bookmarkEnd w:id="10302"/>
      <w:r>
        <w:rPr>
          <w:rtl/>
        </w:rPr>
        <w:t xml:space="preserve">גם </w:t>
      </w:r>
      <w:bookmarkStart w:id="10303" w:name="_ETM_Q18_213030"/>
      <w:bookmarkEnd w:id="10303"/>
      <w:r>
        <w:rPr>
          <w:rtl/>
        </w:rPr>
        <w:t xml:space="preserve">לא </w:t>
      </w:r>
      <w:bookmarkStart w:id="10304" w:name="_ETM_Q18_213120"/>
      <w:bookmarkEnd w:id="10304"/>
      <w:r>
        <w:rPr>
          <w:rtl/>
        </w:rPr>
        <w:t xml:space="preserve">בפעם </w:t>
      </w:r>
      <w:bookmarkStart w:id="10305" w:name="_ETM_Q18_213449"/>
      <w:bookmarkEnd w:id="10305"/>
      <w:r>
        <w:rPr>
          <w:rtl/>
        </w:rPr>
        <w:t>הראשונה</w:t>
      </w:r>
      <w:r>
        <w:rPr>
          <w:rFonts w:hint="cs"/>
          <w:rtl/>
        </w:rPr>
        <w:t>.</w:t>
      </w:r>
      <w:r>
        <w:rPr>
          <w:rtl/>
        </w:rPr>
        <w:t xml:space="preserve"> </w:t>
      </w:r>
      <w:bookmarkStart w:id="10306" w:name="_ETM_Q18_215059"/>
      <w:bookmarkEnd w:id="10306"/>
      <w:r>
        <w:rPr>
          <w:rtl/>
        </w:rPr>
        <w:t xml:space="preserve">אני </w:t>
      </w:r>
      <w:bookmarkStart w:id="10307" w:name="_ETM_Q18_215329"/>
      <w:bookmarkEnd w:id="10307"/>
      <w:r>
        <w:rPr>
          <w:rtl/>
        </w:rPr>
        <w:t>מער</w:t>
      </w:r>
      <w:r>
        <w:rPr>
          <w:rFonts w:hint="cs"/>
          <w:rtl/>
        </w:rPr>
        <w:t>יך את</w:t>
      </w:r>
      <w:r>
        <w:rPr>
          <w:rtl/>
        </w:rPr>
        <w:t xml:space="preserve"> </w:t>
      </w:r>
      <w:bookmarkStart w:id="10308" w:name="_ETM_Q18_215749"/>
      <w:bookmarkEnd w:id="10308"/>
      <w:r>
        <w:rPr>
          <w:rtl/>
        </w:rPr>
        <w:t xml:space="preserve">דאגתו </w:t>
      </w:r>
      <w:bookmarkStart w:id="10309" w:name="_ETM_Q18_216289"/>
      <w:bookmarkEnd w:id="10309"/>
      <w:r>
        <w:rPr>
          <w:rtl/>
        </w:rPr>
        <w:t xml:space="preserve">של </w:t>
      </w:r>
      <w:bookmarkStart w:id="10310" w:name="_ETM_Q18_216469"/>
      <w:bookmarkEnd w:id="10310"/>
      <w:r>
        <w:rPr>
          <w:rtl/>
        </w:rPr>
        <w:t xml:space="preserve">חבר </w:t>
      </w:r>
      <w:bookmarkStart w:id="10311" w:name="_ETM_Q18_216679"/>
      <w:bookmarkEnd w:id="10311"/>
      <w:r>
        <w:rPr>
          <w:rtl/>
        </w:rPr>
        <w:t xml:space="preserve">הכנסת </w:t>
      </w:r>
      <w:bookmarkStart w:id="10312" w:name="_ETM_Q18_216979"/>
      <w:bookmarkEnd w:id="10312"/>
      <w:r>
        <w:rPr>
          <w:rtl/>
        </w:rPr>
        <w:t xml:space="preserve">מיכאל </w:t>
      </w:r>
      <w:bookmarkStart w:id="10313" w:name="_ETM_Q18_217609"/>
      <w:bookmarkEnd w:id="10313"/>
      <w:r>
        <w:rPr>
          <w:rtl/>
        </w:rPr>
        <w:t xml:space="preserve">ביטון </w:t>
      </w:r>
      <w:bookmarkStart w:id="10314" w:name="_ETM_Q18_218030"/>
      <w:bookmarkEnd w:id="10314"/>
      <w:r>
        <w:rPr>
          <w:rtl/>
        </w:rPr>
        <w:t>בנושא</w:t>
      </w:r>
      <w:r>
        <w:rPr>
          <w:rFonts w:hint="cs"/>
          <w:rtl/>
        </w:rPr>
        <w:t>,</w:t>
      </w:r>
      <w:r>
        <w:rPr>
          <w:rtl/>
        </w:rPr>
        <w:t xml:space="preserve"> </w:t>
      </w:r>
      <w:bookmarkStart w:id="10315" w:name="_ETM_Q18_219370"/>
      <w:bookmarkEnd w:id="10315"/>
      <w:r>
        <w:rPr>
          <w:rtl/>
        </w:rPr>
        <w:t xml:space="preserve">אבל </w:t>
      </w:r>
      <w:bookmarkStart w:id="10316" w:name="_ETM_Q18_219640"/>
      <w:bookmarkEnd w:id="10316"/>
      <w:r>
        <w:rPr>
          <w:rtl/>
        </w:rPr>
        <w:t>בחנתי</w:t>
      </w:r>
      <w:r>
        <w:rPr>
          <w:rFonts w:hint="cs"/>
          <w:rtl/>
        </w:rPr>
        <w:t>,</w:t>
      </w:r>
      <w:r>
        <w:rPr>
          <w:rtl/>
        </w:rPr>
        <w:t xml:space="preserve"> </w:t>
      </w:r>
      <w:bookmarkStart w:id="10317" w:name="_ETM_Q18_220780"/>
      <w:bookmarkEnd w:id="10317"/>
      <w:r>
        <w:rPr>
          <w:rtl/>
        </w:rPr>
        <w:t>עקבתי</w:t>
      </w:r>
      <w:r>
        <w:rPr>
          <w:rFonts w:hint="cs"/>
          <w:rtl/>
        </w:rPr>
        <w:t>, ליוויתי,</w:t>
      </w:r>
      <w:r>
        <w:rPr>
          <w:rtl/>
        </w:rPr>
        <w:t xml:space="preserve"> </w:t>
      </w:r>
      <w:bookmarkStart w:id="10318" w:name="_ETM_Q18_223180"/>
      <w:bookmarkEnd w:id="10318"/>
      <w:r>
        <w:rPr>
          <w:rtl/>
        </w:rPr>
        <w:t xml:space="preserve">והפתרון </w:t>
      </w:r>
      <w:bookmarkStart w:id="10319" w:name="_ETM_Q18_224720"/>
      <w:bookmarkEnd w:id="10319"/>
      <w:r>
        <w:rPr>
          <w:rtl/>
        </w:rPr>
        <w:t>והתקנות</w:t>
      </w:r>
      <w:r>
        <w:rPr>
          <w:rFonts w:hint="cs"/>
          <w:rtl/>
        </w:rPr>
        <w:t xml:space="preserve">, </w:t>
      </w:r>
      <w:r>
        <w:rPr>
          <w:rtl/>
        </w:rPr>
        <w:t xml:space="preserve">בהתחשב </w:t>
      </w:r>
      <w:bookmarkStart w:id="10320" w:name="_ETM_Q18_227960"/>
      <w:bookmarkEnd w:id="10320"/>
      <w:r>
        <w:rPr>
          <w:rtl/>
        </w:rPr>
        <w:t xml:space="preserve">בהיבטים </w:t>
      </w:r>
      <w:bookmarkStart w:id="10321" w:name="_ETM_Q18_228500"/>
      <w:bookmarkEnd w:id="10321"/>
      <w:r>
        <w:rPr>
          <w:rtl/>
        </w:rPr>
        <w:t xml:space="preserve">של </w:t>
      </w:r>
      <w:bookmarkStart w:id="10322" w:name="_ETM_Q18_228710"/>
      <w:bookmarkEnd w:id="10322"/>
      <w:r>
        <w:rPr>
          <w:rtl/>
        </w:rPr>
        <w:t>הנושא</w:t>
      </w:r>
      <w:r>
        <w:rPr>
          <w:rFonts w:hint="cs"/>
          <w:rtl/>
        </w:rPr>
        <w:t>,</w:t>
      </w:r>
      <w:r>
        <w:rPr>
          <w:rtl/>
        </w:rPr>
        <w:t xml:space="preserve"> </w:t>
      </w:r>
      <w:bookmarkStart w:id="10323" w:name="_ETM_Q18_229790"/>
      <w:bookmarkEnd w:id="10323"/>
      <w:r w:rsidR="00470DF2">
        <w:rPr>
          <w:rFonts w:hint="cs"/>
          <w:rtl/>
        </w:rPr>
        <w:t xml:space="preserve">הם </w:t>
      </w:r>
      <w:r>
        <w:rPr>
          <w:rtl/>
        </w:rPr>
        <w:t xml:space="preserve">בהחלט </w:t>
      </w:r>
      <w:bookmarkStart w:id="10324" w:name="_ETM_Q18_230300"/>
      <w:bookmarkStart w:id="10325" w:name="_ETM_Q18_230540"/>
      <w:bookmarkEnd w:id="10324"/>
      <w:bookmarkEnd w:id="10325"/>
      <w:r>
        <w:rPr>
          <w:rFonts w:hint="cs"/>
          <w:rtl/>
        </w:rPr>
        <w:t>ל</w:t>
      </w:r>
      <w:r>
        <w:rPr>
          <w:rtl/>
        </w:rPr>
        <w:t xml:space="preserve">שביעות </w:t>
      </w:r>
      <w:bookmarkStart w:id="10326" w:name="_ETM_Q18_230870"/>
      <w:bookmarkEnd w:id="10326"/>
      <w:r>
        <w:rPr>
          <w:rtl/>
        </w:rPr>
        <w:t>רצון</w:t>
      </w:r>
      <w:r>
        <w:rPr>
          <w:rFonts w:hint="cs"/>
          <w:rtl/>
        </w:rPr>
        <w:t>.</w:t>
      </w:r>
      <w:r>
        <w:rPr>
          <w:rtl/>
        </w:rPr>
        <w:t xml:space="preserve"> </w:t>
      </w:r>
      <w:bookmarkStart w:id="10327" w:name="_ETM_Q18_232010"/>
      <w:bookmarkEnd w:id="10327"/>
      <w:r>
        <w:rPr>
          <w:rtl/>
        </w:rPr>
        <w:t xml:space="preserve">הדבר </w:t>
      </w:r>
      <w:bookmarkStart w:id="10328" w:name="_ETM_Q18_232430"/>
      <w:bookmarkEnd w:id="10328"/>
      <w:r>
        <w:rPr>
          <w:rtl/>
        </w:rPr>
        <w:t xml:space="preserve">הכי </w:t>
      </w:r>
      <w:bookmarkStart w:id="10329" w:name="_ETM_Q18_232729"/>
      <w:bookmarkEnd w:id="10329"/>
      <w:r>
        <w:rPr>
          <w:rtl/>
        </w:rPr>
        <w:t>חשוב</w:t>
      </w:r>
      <w:r w:rsidR="00470DF2">
        <w:rPr>
          <w:rFonts w:hint="cs"/>
          <w:rtl/>
        </w:rPr>
        <w:t xml:space="preserve"> הוא</w:t>
      </w:r>
      <w:r>
        <w:rPr>
          <w:rtl/>
        </w:rPr>
        <w:t xml:space="preserve"> </w:t>
      </w:r>
      <w:bookmarkStart w:id="10330" w:name="_ETM_Q18_234129"/>
      <w:bookmarkEnd w:id="10330"/>
      <w:r>
        <w:rPr>
          <w:rtl/>
        </w:rPr>
        <w:t xml:space="preserve">שבפועל </w:t>
      </w:r>
      <w:bookmarkStart w:id="10331" w:name="_ETM_Q18_235910"/>
      <w:bookmarkEnd w:id="10331"/>
      <w:r w:rsidR="00470DF2">
        <w:rPr>
          <w:rFonts w:hint="cs"/>
          <w:rtl/>
        </w:rPr>
        <w:t xml:space="preserve">– </w:t>
      </w:r>
      <w:r>
        <w:rPr>
          <w:rFonts w:hint="cs"/>
          <w:rtl/>
        </w:rPr>
        <w:t>ו</w:t>
      </w:r>
      <w:r>
        <w:rPr>
          <w:rtl/>
        </w:rPr>
        <w:t xml:space="preserve">זו </w:t>
      </w:r>
      <w:bookmarkStart w:id="10332" w:name="_ETM_Q18_236210"/>
      <w:bookmarkEnd w:id="10332"/>
      <w:r>
        <w:rPr>
          <w:rtl/>
        </w:rPr>
        <w:t>ה</w:t>
      </w:r>
      <w:r>
        <w:rPr>
          <w:rFonts w:hint="cs"/>
          <w:rtl/>
        </w:rPr>
        <w:t>בשורה</w:t>
      </w:r>
      <w:r>
        <w:rPr>
          <w:rtl/>
        </w:rPr>
        <w:t xml:space="preserve"> </w:t>
      </w:r>
      <w:bookmarkStart w:id="10333" w:name="_ETM_Q18_236780"/>
      <w:bookmarkEnd w:id="10333"/>
      <w:r>
        <w:rPr>
          <w:rFonts w:hint="cs"/>
          <w:rtl/>
        </w:rPr>
        <w:t>ה</w:t>
      </w:r>
      <w:r>
        <w:rPr>
          <w:rtl/>
        </w:rPr>
        <w:t xml:space="preserve">חשובה </w:t>
      </w:r>
      <w:bookmarkStart w:id="10334" w:name="_ETM_Q18_238010"/>
      <w:bookmarkEnd w:id="10334"/>
      <w:r w:rsidR="00470DF2">
        <w:rPr>
          <w:rFonts w:hint="cs"/>
          <w:rtl/>
        </w:rPr>
        <w:t xml:space="preserve">– </w:t>
      </w:r>
      <w:r>
        <w:rPr>
          <w:rtl/>
        </w:rPr>
        <w:t xml:space="preserve">בהתאם </w:t>
      </w:r>
      <w:bookmarkStart w:id="10335" w:name="_ETM_Q18_238519"/>
      <w:bookmarkEnd w:id="10335"/>
      <w:r>
        <w:rPr>
          <w:rtl/>
        </w:rPr>
        <w:t xml:space="preserve">לאמות </w:t>
      </w:r>
      <w:bookmarkStart w:id="10336" w:name="_ETM_Q18_238910"/>
      <w:bookmarkEnd w:id="10336"/>
      <w:r>
        <w:rPr>
          <w:rtl/>
        </w:rPr>
        <w:t xml:space="preserve">המידה </w:t>
      </w:r>
      <w:bookmarkStart w:id="10337" w:name="_ETM_Q18_239329"/>
      <w:bookmarkEnd w:id="10337"/>
      <w:r>
        <w:rPr>
          <w:rFonts w:hint="cs"/>
          <w:rtl/>
        </w:rPr>
        <w:t>האלה, לקריטריונים שנקבעו</w:t>
      </w:r>
      <w:r>
        <w:rPr>
          <w:rtl/>
        </w:rPr>
        <w:t xml:space="preserve"> </w:t>
      </w:r>
      <w:bookmarkStart w:id="10338" w:name="_ETM_Q18_241310"/>
      <w:bookmarkStart w:id="10339" w:name="_ETM_Q18_242150"/>
      <w:bookmarkEnd w:id="10338"/>
      <w:bookmarkEnd w:id="10339"/>
      <w:r>
        <w:rPr>
          <w:rtl/>
        </w:rPr>
        <w:t>ולתהליך</w:t>
      </w:r>
      <w:r>
        <w:rPr>
          <w:rFonts w:hint="cs"/>
          <w:rtl/>
        </w:rPr>
        <w:t>,</w:t>
      </w:r>
      <w:r>
        <w:rPr>
          <w:rtl/>
        </w:rPr>
        <w:t xml:space="preserve"> </w:t>
      </w:r>
      <w:bookmarkStart w:id="10340" w:name="_ETM_Q18_243570"/>
      <w:bookmarkEnd w:id="10340"/>
      <w:r>
        <w:rPr>
          <w:rtl/>
        </w:rPr>
        <w:t xml:space="preserve">מספר </w:t>
      </w:r>
      <w:bookmarkStart w:id="10341" w:name="_ETM_Q18_244470"/>
      <w:bookmarkEnd w:id="10341"/>
      <w:r>
        <w:rPr>
          <w:rtl/>
        </w:rPr>
        <w:t xml:space="preserve">הניתוקים </w:t>
      </w:r>
      <w:bookmarkStart w:id="10342" w:name="_ETM_Q18_245610"/>
      <w:bookmarkEnd w:id="10342"/>
      <w:r>
        <w:rPr>
          <w:rtl/>
        </w:rPr>
        <w:t xml:space="preserve">ירד </w:t>
      </w:r>
      <w:bookmarkStart w:id="10343" w:name="_ETM_Q18_245970"/>
      <w:bookmarkEnd w:id="10343"/>
      <w:r>
        <w:rPr>
          <w:rtl/>
        </w:rPr>
        <w:t xml:space="preserve">בצורה </w:t>
      </w:r>
      <w:bookmarkStart w:id="10344" w:name="_ETM_Q18_246360"/>
      <w:bookmarkEnd w:id="10344"/>
      <w:r>
        <w:rPr>
          <w:rtl/>
        </w:rPr>
        <w:t>משמעותית</w:t>
      </w:r>
      <w:r>
        <w:rPr>
          <w:rFonts w:hint="cs"/>
          <w:rtl/>
        </w:rPr>
        <w:t>.</w:t>
      </w:r>
      <w:r>
        <w:rPr>
          <w:rtl/>
        </w:rPr>
        <w:t xml:space="preserve"> </w:t>
      </w:r>
      <w:bookmarkStart w:id="10345" w:name="_ETM_Q18_247829"/>
      <w:bookmarkEnd w:id="10345"/>
      <w:r>
        <w:rPr>
          <w:rtl/>
        </w:rPr>
        <w:t xml:space="preserve">זו </w:t>
      </w:r>
      <w:bookmarkStart w:id="10346" w:name="_ETM_Q18_248130"/>
      <w:bookmarkEnd w:id="10346"/>
      <w:r>
        <w:rPr>
          <w:rtl/>
        </w:rPr>
        <w:t xml:space="preserve">בעצם </w:t>
      </w:r>
      <w:bookmarkStart w:id="10347" w:name="_ETM_Q18_248490"/>
      <w:bookmarkEnd w:id="10347"/>
      <w:r>
        <w:rPr>
          <w:rtl/>
        </w:rPr>
        <w:t xml:space="preserve">ההוכחה </w:t>
      </w:r>
      <w:bookmarkStart w:id="10348" w:name="_ETM_Q18_249539"/>
      <w:bookmarkEnd w:id="10348"/>
      <w:r>
        <w:rPr>
          <w:rtl/>
        </w:rPr>
        <w:t xml:space="preserve">שהתהליך </w:t>
      </w:r>
      <w:bookmarkStart w:id="10349" w:name="_ETM_Q18_250800"/>
      <w:bookmarkEnd w:id="10349"/>
      <w:r>
        <w:rPr>
          <w:rtl/>
        </w:rPr>
        <w:t>שהוב</w:t>
      </w:r>
      <w:r>
        <w:rPr>
          <w:rFonts w:hint="cs"/>
          <w:rtl/>
        </w:rPr>
        <w:t>ל</w:t>
      </w:r>
      <w:r>
        <w:rPr>
          <w:rtl/>
        </w:rPr>
        <w:t xml:space="preserve"> </w:t>
      </w:r>
      <w:bookmarkStart w:id="10350" w:name="_ETM_Q18_251970"/>
      <w:bookmarkEnd w:id="10350"/>
      <w:r>
        <w:rPr>
          <w:rtl/>
        </w:rPr>
        <w:t xml:space="preserve">וקורה </w:t>
      </w:r>
      <w:bookmarkStart w:id="10351" w:name="_ETM_Q18_252420"/>
      <w:bookmarkEnd w:id="10351"/>
      <w:r>
        <w:rPr>
          <w:rtl/>
        </w:rPr>
        <w:t xml:space="preserve">כאן </w:t>
      </w:r>
      <w:bookmarkStart w:id="10352" w:name="_ETM_Q18_253170"/>
      <w:bookmarkEnd w:id="10352"/>
      <w:r>
        <w:rPr>
          <w:rFonts w:hint="cs"/>
          <w:rtl/>
        </w:rPr>
        <w:t xml:space="preserve">הוא </w:t>
      </w:r>
      <w:bookmarkStart w:id="10353" w:name="_ETM_Q18_254601"/>
      <w:bookmarkEnd w:id="10353"/>
      <w:r>
        <w:rPr>
          <w:rtl/>
        </w:rPr>
        <w:t xml:space="preserve">תהליך </w:t>
      </w:r>
      <w:bookmarkStart w:id="10354" w:name="_ETM_Q18_253470"/>
      <w:bookmarkEnd w:id="10354"/>
      <w:r>
        <w:rPr>
          <w:rtl/>
        </w:rPr>
        <w:t>נכון</w:t>
      </w:r>
      <w:r>
        <w:rPr>
          <w:rFonts w:hint="cs"/>
          <w:rtl/>
        </w:rPr>
        <w:t>. ולכן,</w:t>
      </w:r>
      <w:r>
        <w:rPr>
          <w:rtl/>
        </w:rPr>
        <w:t xml:space="preserve"> </w:t>
      </w:r>
      <w:bookmarkStart w:id="10355" w:name="_ETM_Q18_254959"/>
      <w:bookmarkEnd w:id="10355"/>
      <w:r>
        <w:rPr>
          <w:rtl/>
        </w:rPr>
        <w:t xml:space="preserve">נוכח </w:t>
      </w:r>
      <w:bookmarkStart w:id="10356" w:name="_ETM_Q18_255350"/>
      <w:bookmarkEnd w:id="10356"/>
      <w:r>
        <w:rPr>
          <w:rtl/>
        </w:rPr>
        <w:t xml:space="preserve">האמור </w:t>
      </w:r>
      <w:bookmarkStart w:id="10357" w:name="_ETM_Q18_255650"/>
      <w:bookmarkEnd w:id="10357"/>
      <w:r>
        <w:rPr>
          <w:rtl/>
        </w:rPr>
        <w:t>לעיל</w:t>
      </w:r>
      <w:r>
        <w:rPr>
          <w:rFonts w:hint="cs"/>
          <w:rtl/>
        </w:rPr>
        <w:t>,</w:t>
      </w:r>
      <w:r>
        <w:rPr>
          <w:rtl/>
        </w:rPr>
        <w:t xml:space="preserve"> </w:t>
      </w:r>
      <w:bookmarkStart w:id="10358" w:name="_ETM_Q18_256569"/>
      <w:bookmarkEnd w:id="10358"/>
      <w:r>
        <w:rPr>
          <w:rtl/>
        </w:rPr>
        <w:t xml:space="preserve">אני </w:t>
      </w:r>
      <w:bookmarkStart w:id="10359" w:name="_ETM_Q18_256810"/>
      <w:bookmarkEnd w:id="10359"/>
      <w:r>
        <w:rPr>
          <w:rtl/>
        </w:rPr>
        <w:t xml:space="preserve">אבקש </w:t>
      </w:r>
      <w:bookmarkStart w:id="10360" w:name="_ETM_Q18_257290"/>
      <w:bookmarkEnd w:id="10360"/>
      <w:r>
        <w:rPr>
          <w:rtl/>
        </w:rPr>
        <w:t xml:space="preserve">להתנגד </w:t>
      </w:r>
      <w:bookmarkStart w:id="10361" w:name="_ETM_Q18_257950"/>
      <w:bookmarkEnd w:id="10361"/>
      <w:r>
        <w:rPr>
          <w:rtl/>
        </w:rPr>
        <w:t xml:space="preserve">להצעת </w:t>
      </w:r>
      <w:bookmarkStart w:id="10362" w:name="_ETM_Q18_258340"/>
      <w:bookmarkEnd w:id="10362"/>
      <w:r>
        <w:rPr>
          <w:rtl/>
        </w:rPr>
        <w:t>החוק</w:t>
      </w:r>
      <w:r>
        <w:rPr>
          <w:rFonts w:hint="cs"/>
          <w:rtl/>
        </w:rPr>
        <w:t>.</w:t>
      </w:r>
      <w:r>
        <w:rPr>
          <w:rtl/>
        </w:rPr>
        <w:t xml:space="preserve"> </w:t>
      </w:r>
      <w:bookmarkStart w:id="10363" w:name="_ETM_Q18_259840"/>
      <w:bookmarkEnd w:id="10363"/>
      <w:r>
        <w:rPr>
          <w:rtl/>
        </w:rPr>
        <w:t xml:space="preserve">תודה </w:t>
      </w:r>
      <w:bookmarkStart w:id="10364" w:name="_ETM_Q18_260410"/>
      <w:bookmarkEnd w:id="10364"/>
      <w:r>
        <w:rPr>
          <w:rtl/>
        </w:rPr>
        <w:t>רבה</w:t>
      </w:r>
      <w:r>
        <w:rPr>
          <w:rFonts w:hint="cs"/>
          <w:rtl/>
        </w:rPr>
        <w:t>.</w:t>
      </w:r>
    </w:p>
    <w:p w:rsidR="005C4635" w:rsidRDefault="005C4635" w:rsidP="00CB24F3">
      <w:pPr>
        <w:rPr>
          <w:rtl/>
        </w:rPr>
      </w:pPr>
      <w:bookmarkStart w:id="10365" w:name="_ETM_Q18_257891"/>
      <w:bookmarkStart w:id="10366" w:name="_ETM_Q18_257969"/>
      <w:bookmarkEnd w:id="10365"/>
      <w:bookmarkEnd w:id="10366"/>
    </w:p>
    <w:p w:rsidR="005C4635" w:rsidRDefault="005C4635" w:rsidP="009B2612">
      <w:pPr>
        <w:pStyle w:val="af9"/>
        <w:keepNext/>
        <w:rPr>
          <w:rtl/>
        </w:rPr>
      </w:pPr>
      <w:r w:rsidRPr="00AC75A8">
        <w:rPr>
          <w:rStyle w:val="TagStyle"/>
          <w:rtl/>
        </w:rPr>
        <w:t xml:space="preserve"> &lt;&lt; יור &gt;&gt;</w:t>
      </w:r>
      <w:r w:rsidRPr="00BF51FC">
        <w:rPr>
          <w:rStyle w:val="TagStyle"/>
          <w:rtl/>
        </w:rPr>
        <w:t xml:space="preserve"> </w:t>
      </w:r>
      <w:r>
        <w:rPr>
          <w:rtl/>
        </w:rPr>
        <w:t>היו"ר אוריאל בוסו:</w:t>
      </w:r>
      <w:r w:rsidRPr="00BF51FC">
        <w:rPr>
          <w:rStyle w:val="TagStyle"/>
          <w:rtl/>
        </w:rPr>
        <w:t xml:space="preserve"> </w:t>
      </w:r>
      <w:r w:rsidRPr="00AC75A8">
        <w:rPr>
          <w:rStyle w:val="TagStyle"/>
          <w:rtl/>
        </w:rPr>
        <w:t>&lt;&lt; יור &gt;&gt;</w:t>
      </w:r>
      <w:r>
        <w:rPr>
          <w:rtl/>
        </w:rPr>
        <w:t xml:space="preserve">   </w:t>
      </w:r>
    </w:p>
    <w:p w:rsidR="005C4635" w:rsidRDefault="005C4635" w:rsidP="00CB24F3">
      <w:pPr>
        <w:rPr>
          <w:rtl/>
        </w:rPr>
      </w:pPr>
    </w:p>
    <w:p w:rsidR="005C4635" w:rsidRDefault="005C4635" w:rsidP="006E1FE8">
      <w:pPr>
        <w:rPr>
          <w:rtl/>
        </w:rPr>
      </w:pPr>
      <w:bookmarkStart w:id="10367" w:name="_ETM_Q18_260276"/>
      <w:bookmarkStart w:id="10368" w:name="_ETM_Q18_261100"/>
      <w:bookmarkEnd w:id="10367"/>
      <w:bookmarkEnd w:id="10368"/>
      <w:r>
        <w:rPr>
          <w:rtl/>
        </w:rPr>
        <w:t xml:space="preserve">תודה </w:t>
      </w:r>
      <w:bookmarkStart w:id="10369" w:name="_ETM_Q18_261370"/>
      <w:bookmarkEnd w:id="10369"/>
      <w:r>
        <w:rPr>
          <w:rtl/>
        </w:rPr>
        <w:t xml:space="preserve">רבה </w:t>
      </w:r>
      <w:bookmarkStart w:id="10370" w:name="_ETM_Q18_261730"/>
      <w:bookmarkEnd w:id="10370"/>
      <w:r>
        <w:rPr>
          <w:rtl/>
        </w:rPr>
        <w:t xml:space="preserve">לשר </w:t>
      </w:r>
      <w:bookmarkStart w:id="10371" w:name="_ETM_Q18_263310"/>
      <w:bookmarkEnd w:id="10371"/>
      <w:r>
        <w:rPr>
          <w:rtl/>
        </w:rPr>
        <w:t xml:space="preserve">האנרגיה </w:t>
      </w:r>
      <w:bookmarkStart w:id="10372" w:name="_ETM_Q18_264030"/>
      <w:bookmarkEnd w:id="10372"/>
      <w:r>
        <w:rPr>
          <w:rtl/>
        </w:rPr>
        <w:t>והתשתיות</w:t>
      </w:r>
      <w:r>
        <w:rPr>
          <w:rFonts w:hint="cs"/>
          <w:rtl/>
        </w:rPr>
        <w:t>,</w:t>
      </w:r>
      <w:r>
        <w:rPr>
          <w:rtl/>
        </w:rPr>
        <w:t xml:space="preserve"> </w:t>
      </w:r>
      <w:bookmarkStart w:id="10373" w:name="_ETM_Q18_264600"/>
      <w:bookmarkEnd w:id="10373"/>
      <w:r>
        <w:rPr>
          <w:rtl/>
        </w:rPr>
        <w:t xml:space="preserve">השר </w:t>
      </w:r>
      <w:bookmarkStart w:id="10374" w:name="_ETM_Q18_264840"/>
      <w:bookmarkEnd w:id="10374"/>
      <w:r>
        <w:rPr>
          <w:rtl/>
        </w:rPr>
        <w:t xml:space="preserve">ישראל </w:t>
      </w:r>
      <w:bookmarkStart w:id="10375" w:name="_ETM_Q18_265170"/>
      <w:bookmarkEnd w:id="10375"/>
      <w:r>
        <w:rPr>
          <w:rtl/>
        </w:rPr>
        <w:t>כץ</w:t>
      </w:r>
      <w:r>
        <w:rPr>
          <w:rFonts w:hint="cs"/>
          <w:rtl/>
        </w:rPr>
        <w:t>.</w:t>
      </w:r>
      <w:r>
        <w:rPr>
          <w:rtl/>
        </w:rPr>
        <w:t xml:space="preserve"> </w:t>
      </w:r>
      <w:bookmarkStart w:id="10376" w:name="_ETM_Q18_265560"/>
      <w:bookmarkEnd w:id="10376"/>
      <w:r>
        <w:rPr>
          <w:rtl/>
        </w:rPr>
        <w:t xml:space="preserve">אני </w:t>
      </w:r>
      <w:bookmarkStart w:id="10377" w:name="_ETM_Q18_265680"/>
      <w:bookmarkEnd w:id="10377"/>
      <w:r>
        <w:rPr>
          <w:rtl/>
        </w:rPr>
        <w:t xml:space="preserve">רוצה </w:t>
      </w:r>
      <w:bookmarkStart w:id="10378" w:name="_ETM_Q18_265890"/>
      <w:bookmarkEnd w:id="10378"/>
      <w:r>
        <w:rPr>
          <w:rtl/>
        </w:rPr>
        <w:t xml:space="preserve">להזמין </w:t>
      </w:r>
      <w:bookmarkStart w:id="10379" w:name="_ETM_Q18_266310"/>
      <w:bookmarkEnd w:id="10379"/>
      <w:r>
        <w:rPr>
          <w:rtl/>
        </w:rPr>
        <w:t xml:space="preserve">את </w:t>
      </w:r>
      <w:bookmarkStart w:id="10380" w:name="_ETM_Q18_267310"/>
      <w:bookmarkEnd w:id="10380"/>
      <w:r>
        <w:rPr>
          <w:rtl/>
        </w:rPr>
        <w:t>מציע</w:t>
      </w:r>
      <w:r>
        <w:rPr>
          <w:rFonts w:hint="cs"/>
          <w:rtl/>
        </w:rPr>
        <w:t xml:space="preserve"> ההצעה,</w:t>
      </w:r>
      <w:r>
        <w:rPr>
          <w:rtl/>
        </w:rPr>
        <w:t xml:space="preserve"> </w:t>
      </w:r>
      <w:bookmarkStart w:id="10381" w:name="_ETM_Q18_268209"/>
      <w:bookmarkEnd w:id="10381"/>
      <w:r>
        <w:rPr>
          <w:rtl/>
        </w:rPr>
        <w:t xml:space="preserve">חבר </w:t>
      </w:r>
      <w:bookmarkStart w:id="10382" w:name="_ETM_Q18_268569"/>
      <w:bookmarkEnd w:id="10382"/>
      <w:r>
        <w:rPr>
          <w:rtl/>
        </w:rPr>
        <w:t xml:space="preserve">הכנסת </w:t>
      </w:r>
      <w:bookmarkStart w:id="10383" w:name="_ETM_Q18_269709"/>
      <w:bookmarkEnd w:id="10383"/>
      <w:r>
        <w:rPr>
          <w:rtl/>
        </w:rPr>
        <w:t xml:space="preserve">מיכאל </w:t>
      </w:r>
      <w:bookmarkStart w:id="10384" w:name="_ETM_Q18_270640"/>
      <w:bookmarkEnd w:id="10384"/>
      <w:r>
        <w:rPr>
          <w:rtl/>
        </w:rPr>
        <w:t xml:space="preserve">מרדכי </w:t>
      </w:r>
      <w:bookmarkStart w:id="10385" w:name="_ETM_Q18_271150"/>
      <w:bookmarkEnd w:id="10385"/>
      <w:r>
        <w:rPr>
          <w:rtl/>
        </w:rPr>
        <w:t>ביטון</w:t>
      </w:r>
      <w:r>
        <w:rPr>
          <w:rFonts w:hint="cs"/>
          <w:rtl/>
        </w:rPr>
        <w:t>,</w:t>
      </w:r>
      <w:r>
        <w:rPr>
          <w:rtl/>
        </w:rPr>
        <w:t xml:space="preserve"> </w:t>
      </w:r>
      <w:bookmarkStart w:id="10386" w:name="_ETM_Q18_272050"/>
      <w:bookmarkEnd w:id="10386"/>
      <w:r>
        <w:rPr>
          <w:rtl/>
        </w:rPr>
        <w:t xml:space="preserve">להשיב </w:t>
      </w:r>
      <w:bookmarkStart w:id="10387" w:name="_ETM_Q18_273890"/>
      <w:bookmarkEnd w:id="10387"/>
      <w:r>
        <w:rPr>
          <w:rtl/>
        </w:rPr>
        <w:t xml:space="preserve">ולומר </w:t>
      </w:r>
      <w:bookmarkStart w:id="10388" w:name="_ETM_Q18_274250"/>
      <w:bookmarkEnd w:id="10388"/>
      <w:r>
        <w:rPr>
          <w:rtl/>
        </w:rPr>
        <w:t xml:space="preserve">את </w:t>
      </w:r>
      <w:bookmarkStart w:id="10389" w:name="_ETM_Q18_274340"/>
      <w:bookmarkEnd w:id="10389"/>
      <w:r>
        <w:rPr>
          <w:rtl/>
        </w:rPr>
        <w:t xml:space="preserve">עמדתו </w:t>
      </w:r>
      <w:bookmarkStart w:id="10390" w:name="_ETM_Q18_274760"/>
      <w:bookmarkEnd w:id="10390"/>
      <w:r>
        <w:rPr>
          <w:rtl/>
        </w:rPr>
        <w:t xml:space="preserve">ביחס </w:t>
      </w:r>
      <w:bookmarkStart w:id="10391" w:name="_ETM_Q18_275180"/>
      <w:bookmarkStart w:id="10392" w:name="_ETM_Q18_275300"/>
      <w:bookmarkEnd w:id="10391"/>
      <w:bookmarkEnd w:id="10392"/>
      <w:r>
        <w:rPr>
          <w:rFonts w:hint="cs"/>
          <w:rtl/>
        </w:rPr>
        <w:t>ל</w:t>
      </w:r>
      <w:r>
        <w:rPr>
          <w:rtl/>
        </w:rPr>
        <w:t xml:space="preserve">תשובת </w:t>
      </w:r>
      <w:bookmarkStart w:id="10393" w:name="_ETM_Q18_275569"/>
      <w:bookmarkEnd w:id="10393"/>
      <w:r>
        <w:rPr>
          <w:rtl/>
        </w:rPr>
        <w:t>הממשלה</w:t>
      </w:r>
      <w:r>
        <w:rPr>
          <w:rFonts w:hint="cs"/>
          <w:rtl/>
        </w:rPr>
        <w:t>.</w:t>
      </w:r>
      <w:r>
        <w:rPr>
          <w:rtl/>
        </w:rPr>
        <w:t xml:space="preserve"> </w:t>
      </w:r>
      <w:bookmarkStart w:id="10394" w:name="_ETM_Q18_279020"/>
      <w:bookmarkEnd w:id="10394"/>
      <w:r>
        <w:rPr>
          <w:rtl/>
        </w:rPr>
        <w:t xml:space="preserve">חברי </w:t>
      </w:r>
      <w:bookmarkStart w:id="10395" w:name="_ETM_Q18_279319"/>
      <w:bookmarkEnd w:id="10395"/>
      <w:r>
        <w:rPr>
          <w:rtl/>
        </w:rPr>
        <w:t>הכנסת</w:t>
      </w:r>
      <w:r>
        <w:rPr>
          <w:rFonts w:hint="cs"/>
          <w:rtl/>
        </w:rPr>
        <w:t>,</w:t>
      </w:r>
      <w:r>
        <w:rPr>
          <w:rtl/>
        </w:rPr>
        <w:t xml:space="preserve"> </w:t>
      </w:r>
      <w:bookmarkStart w:id="10396" w:name="_ETM_Q18_279830"/>
      <w:bookmarkEnd w:id="10396"/>
      <w:r>
        <w:rPr>
          <w:rtl/>
        </w:rPr>
        <w:t xml:space="preserve">אם </w:t>
      </w:r>
      <w:bookmarkStart w:id="10397" w:name="_ETM_Q18_279950"/>
      <w:bookmarkEnd w:id="10397"/>
      <w:r>
        <w:rPr>
          <w:rtl/>
        </w:rPr>
        <w:t xml:space="preserve">אפשר </w:t>
      </w:r>
      <w:bookmarkStart w:id="10398" w:name="_ETM_Q18_280340"/>
      <w:bookmarkEnd w:id="10398"/>
      <w:r>
        <w:rPr>
          <w:rtl/>
        </w:rPr>
        <w:t xml:space="preserve">קצת </w:t>
      </w:r>
      <w:bookmarkStart w:id="10399" w:name="_ETM_Q18_280640"/>
      <w:bookmarkEnd w:id="10399"/>
      <w:r>
        <w:rPr>
          <w:rtl/>
        </w:rPr>
        <w:t xml:space="preserve">יותר </w:t>
      </w:r>
      <w:bookmarkStart w:id="10400" w:name="_ETM_Q18_280910"/>
      <w:bookmarkEnd w:id="10400"/>
      <w:r>
        <w:rPr>
          <w:rtl/>
        </w:rPr>
        <w:t>בשקט</w:t>
      </w:r>
      <w:r>
        <w:rPr>
          <w:rFonts w:hint="cs"/>
          <w:rtl/>
        </w:rPr>
        <w:t>,</w:t>
      </w:r>
      <w:r>
        <w:rPr>
          <w:rtl/>
        </w:rPr>
        <w:t xml:space="preserve"> </w:t>
      </w:r>
      <w:bookmarkStart w:id="10401" w:name="_ETM_Q18_281450"/>
      <w:bookmarkEnd w:id="10401"/>
      <w:r>
        <w:rPr>
          <w:rtl/>
        </w:rPr>
        <w:t xml:space="preserve">מאוד </w:t>
      </w:r>
      <w:bookmarkStart w:id="10402" w:name="_ETM_Q18_281690"/>
      <w:bookmarkEnd w:id="10402"/>
      <w:r>
        <w:rPr>
          <w:rtl/>
        </w:rPr>
        <w:t xml:space="preserve">מפריע </w:t>
      </w:r>
      <w:bookmarkStart w:id="10403" w:name="_ETM_Q18_282290"/>
      <w:bookmarkEnd w:id="10403"/>
      <w:r>
        <w:rPr>
          <w:rtl/>
        </w:rPr>
        <w:t>הרעש</w:t>
      </w:r>
      <w:r>
        <w:rPr>
          <w:rFonts w:hint="cs"/>
          <w:rtl/>
        </w:rPr>
        <w:t>, בפרט</w:t>
      </w:r>
      <w:r>
        <w:rPr>
          <w:rtl/>
        </w:rPr>
        <w:t xml:space="preserve"> </w:t>
      </w:r>
      <w:bookmarkStart w:id="10404" w:name="_ETM_Q18_282920"/>
      <w:bookmarkEnd w:id="10404"/>
      <w:r>
        <w:rPr>
          <w:rtl/>
        </w:rPr>
        <w:t>מפה</w:t>
      </w:r>
      <w:r>
        <w:rPr>
          <w:rFonts w:hint="cs"/>
          <w:rtl/>
        </w:rPr>
        <w:t>.</w:t>
      </w:r>
      <w:r>
        <w:rPr>
          <w:rtl/>
        </w:rPr>
        <w:t xml:space="preserve"> </w:t>
      </w:r>
      <w:bookmarkStart w:id="10405" w:name="_ETM_Q18_285670"/>
      <w:bookmarkEnd w:id="10405"/>
      <w:r>
        <w:rPr>
          <w:rtl/>
        </w:rPr>
        <w:t>בבקשה</w:t>
      </w:r>
      <w:r>
        <w:rPr>
          <w:rFonts w:hint="cs"/>
          <w:rtl/>
        </w:rPr>
        <w:t>, שלוש</w:t>
      </w:r>
      <w:bookmarkStart w:id="10406" w:name="_ETM_Q18_286060"/>
      <w:bookmarkEnd w:id="10406"/>
      <w:r>
        <w:rPr>
          <w:rtl/>
        </w:rPr>
        <w:t xml:space="preserve"> </w:t>
      </w:r>
      <w:bookmarkStart w:id="10407" w:name="_ETM_Q18_286300"/>
      <w:bookmarkEnd w:id="10407"/>
      <w:r>
        <w:rPr>
          <w:rtl/>
        </w:rPr>
        <w:t xml:space="preserve">דקות </w:t>
      </w:r>
      <w:bookmarkStart w:id="10408" w:name="_ETM_Q18_286510"/>
      <w:bookmarkEnd w:id="10408"/>
      <w:r>
        <w:rPr>
          <w:rtl/>
        </w:rPr>
        <w:t>לרשותך</w:t>
      </w:r>
      <w:r>
        <w:rPr>
          <w:rFonts w:hint="cs"/>
          <w:rtl/>
        </w:rPr>
        <w:t>.</w:t>
      </w:r>
    </w:p>
    <w:p w:rsidR="005C4635" w:rsidRDefault="005C4635" w:rsidP="009B2612">
      <w:pPr>
        <w:rPr>
          <w:rtl/>
        </w:rPr>
      </w:pPr>
      <w:bookmarkStart w:id="10409" w:name="_ETM_Q18_286867"/>
      <w:bookmarkStart w:id="10410" w:name="_ETM_Q18_286932"/>
      <w:bookmarkEnd w:id="10409"/>
      <w:bookmarkEnd w:id="10410"/>
    </w:p>
    <w:p w:rsidR="005C4635" w:rsidRDefault="005C4635" w:rsidP="009B2612">
      <w:pPr>
        <w:pStyle w:val="a4"/>
        <w:keepNext/>
        <w:rPr>
          <w:rtl/>
        </w:rPr>
      </w:pPr>
      <w:bookmarkStart w:id="10411" w:name="ET_speaker_5765_5"/>
      <w:r w:rsidRPr="00AC75A8">
        <w:rPr>
          <w:rStyle w:val="TagStyle"/>
          <w:rtl/>
        </w:rPr>
        <w:t xml:space="preserve"> &lt;&lt; דובר &gt;&gt;</w:t>
      </w:r>
      <w:r w:rsidRPr="00BF51FC">
        <w:rPr>
          <w:rStyle w:val="TagStyle"/>
          <w:rtl/>
        </w:rPr>
        <w:t xml:space="preserve"> </w:t>
      </w:r>
      <w:bookmarkStart w:id="10412" w:name="_Toc140995998"/>
      <w:bookmarkStart w:id="10413" w:name="_Toc141001575"/>
      <w:r>
        <w:rPr>
          <w:rtl/>
        </w:rPr>
        <w:t>מיכאל מרדכי ביטון (המחנה הממלכתי):</w:t>
      </w:r>
      <w:bookmarkEnd w:id="10412"/>
      <w:bookmarkEnd w:id="10413"/>
      <w:r w:rsidRPr="00BF51FC">
        <w:rPr>
          <w:rStyle w:val="TagStyle"/>
          <w:rtl/>
        </w:rPr>
        <w:t xml:space="preserve"> </w:t>
      </w:r>
      <w:r w:rsidRPr="00AC75A8">
        <w:rPr>
          <w:rStyle w:val="TagStyle"/>
          <w:rtl/>
        </w:rPr>
        <w:t>&lt;&lt; דובר &gt;&gt;</w:t>
      </w:r>
      <w:r>
        <w:rPr>
          <w:rtl/>
        </w:rPr>
        <w:t xml:space="preserve">   </w:t>
      </w:r>
      <w:bookmarkEnd w:id="10411"/>
    </w:p>
    <w:p w:rsidR="005C4635" w:rsidRDefault="005C4635" w:rsidP="00CB24F3">
      <w:pPr>
        <w:rPr>
          <w:rtl/>
        </w:rPr>
      </w:pPr>
    </w:p>
    <w:p w:rsidR="005C4635" w:rsidRDefault="005C4635" w:rsidP="009B2612">
      <w:pPr>
        <w:rPr>
          <w:rtl/>
        </w:rPr>
      </w:pPr>
      <w:bookmarkStart w:id="10414" w:name="_ETM_Q18_288324"/>
      <w:bookmarkStart w:id="10415" w:name="_ETM_Q18_288395"/>
      <w:bookmarkStart w:id="10416" w:name="_ETM_Q18_290220"/>
      <w:bookmarkStart w:id="10417" w:name="_ETM_Q18_290430"/>
      <w:bookmarkStart w:id="10418" w:name="_ETM_Q18_293180"/>
      <w:bookmarkStart w:id="10419" w:name="_ETM_Q18_293540"/>
      <w:bookmarkStart w:id="10420" w:name="_ETM_Q18_294080"/>
      <w:bookmarkStart w:id="10421" w:name="_ETM_Q18_294770"/>
      <w:bookmarkEnd w:id="10414"/>
      <w:bookmarkEnd w:id="10415"/>
      <w:bookmarkEnd w:id="10416"/>
      <w:bookmarkEnd w:id="10417"/>
      <w:bookmarkEnd w:id="10418"/>
      <w:bookmarkEnd w:id="10419"/>
      <w:bookmarkEnd w:id="10420"/>
      <w:bookmarkEnd w:id="10421"/>
      <w:r>
        <w:rPr>
          <w:rFonts w:hint="cs"/>
          <w:rtl/>
        </w:rPr>
        <w:t xml:space="preserve">שר האנרגיה והתשתיות </w:t>
      </w:r>
      <w:r>
        <w:rPr>
          <w:rtl/>
        </w:rPr>
        <w:t xml:space="preserve">ישראל </w:t>
      </w:r>
      <w:bookmarkStart w:id="10422" w:name="_ETM_Q18_295190"/>
      <w:bookmarkEnd w:id="10422"/>
      <w:r>
        <w:rPr>
          <w:rFonts w:hint="cs"/>
          <w:rtl/>
        </w:rPr>
        <w:t>כץ,</w:t>
      </w:r>
      <w:r>
        <w:rPr>
          <w:rtl/>
        </w:rPr>
        <w:t xml:space="preserve"> </w:t>
      </w:r>
      <w:bookmarkStart w:id="10423" w:name="_ETM_Q18_296800"/>
      <w:bookmarkEnd w:id="10423"/>
      <w:r>
        <w:rPr>
          <w:rtl/>
        </w:rPr>
        <w:t xml:space="preserve">איך </w:t>
      </w:r>
      <w:bookmarkStart w:id="10424" w:name="_ETM_Q18_297100"/>
      <w:bookmarkEnd w:id="10424"/>
      <w:r>
        <w:rPr>
          <w:rtl/>
        </w:rPr>
        <w:t>אתם</w:t>
      </w:r>
      <w:r>
        <w:rPr>
          <w:rFonts w:hint="cs"/>
          <w:rtl/>
        </w:rPr>
        <w:t>,</w:t>
      </w:r>
      <w:r>
        <w:rPr>
          <w:rtl/>
        </w:rPr>
        <w:t xml:space="preserve"> </w:t>
      </w:r>
      <w:bookmarkStart w:id="10425" w:name="_ETM_Q18_297490"/>
      <w:bookmarkEnd w:id="10425"/>
      <w:r>
        <w:rPr>
          <w:rtl/>
        </w:rPr>
        <w:t xml:space="preserve">התלמידים </w:t>
      </w:r>
      <w:bookmarkStart w:id="10426" w:name="_ETM_Q18_298120"/>
      <w:bookmarkEnd w:id="10426"/>
      <w:r>
        <w:rPr>
          <w:rtl/>
        </w:rPr>
        <w:t xml:space="preserve">של </w:t>
      </w:r>
      <w:bookmarkStart w:id="10427" w:name="_ETM_Q18_298330"/>
      <w:bookmarkEnd w:id="10427"/>
      <w:r>
        <w:rPr>
          <w:rtl/>
        </w:rPr>
        <w:t xml:space="preserve">בגין </w:t>
      </w:r>
      <w:bookmarkStart w:id="10428" w:name="_ETM_Q18_298720"/>
      <w:bookmarkStart w:id="10429" w:name="_ETM_Q18_298990"/>
      <w:bookmarkEnd w:id="10428"/>
      <w:bookmarkEnd w:id="10429"/>
      <w:r>
        <w:rPr>
          <w:rFonts w:hint="cs"/>
          <w:rtl/>
        </w:rPr>
        <w:t>ו</w:t>
      </w:r>
      <w:r>
        <w:rPr>
          <w:rtl/>
        </w:rPr>
        <w:t>ז'בוטינסקי</w:t>
      </w:r>
      <w:r>
        <w:rPr>
          <w:rFonts w:hint="cs"/>
          <w:rtl/>
        </w:rPr>
        <w:t>,</w:t>
      </w:r>
      <w:r>
        <w:rPr>
          <w:rtl/>
        </w:rPr>
        <w:t xml:space="preserve"> </w:t>
      </w:r>
      <w:bookmarkStart w:id="10430" w:name="_ETM_Q18_300340"/>
      <w:bookmarkEnd w:id="10430"/>
      <w:r>
        <w:rPr>
          <w:rtl/>
        </w:rPr>
        <w:t xml:space="preserve">שדיבר </w:t>
      </w:r>
      <w:bookmarkStart w:id="10431" w:name="_ETM_Q18_301030"/>
      <w:bookmarkEnd w:id="10431"/>
      <w:r>
        <w:rPr>
          <w:rtl/>
        </w:rPr>
        <w:t xml:space="preserve">על </w:t>
      </w:r>
      <w:bookmarkStart w:id="10432" w:name="_ETM_Q18_301210"/>
      <w:bookmarkEnd w:id="10432"/>
      <w:r>
        <w:rPr>
          <w:rtl/>
        </w:rPr>
        <w:t xml:space="preserve">חמשת </w:t>
      </w:r>
      <w:bookmarkStart w:id="10433" w:name="_ETM_Q18_301780"/>
      <w:bookmarkEnd w:id="10433"/>
      <w:r>
        <w:rPr>
          <w:rtl/>
        </w:rPr>
        <w:t xml:space="preserve">המ"מים </w:t>
      </w:r>
      <w:bookmarkStart w:id="10434" w:name="_ETM_Q18_302260"/>
      <w:bookmarkEnd w:id="10434"/>
      <w:r>
        <w:rPr>
          <w:rtl/>
        </w:rPr>
        <w:t xml:space="preserve">של </w:t>
      </w:r>
      <w:bookmarkStart w:id="10435" w:name="_ETM_Q18_302470"/>
      <w:bookmarkEnd w:id="10435"/>
      <w:r>
        <w:rPr>
          <w:rtl/>
        </w:rPr>
        <w:t xml:space="preserve">קיום </w:t>
      </w:r>
      <w:bookmarkStart w:id="10436" w:name="_ETM_Q18_302800"/>
      <w:bookmarkEnd w:id="10436"/>
      <w:r>
        <w:rPr>
          <w:rtl/>
        </w:rPr>
        <w:t>בכבוד</w:t>
      </w:r>
      <w:r>
        <w:rPr>
          <w:rFonts w:hint="cs"/>
          <w:rtl/>
        </w:rPr>
        <w:t>,</w:t>
      </w:r>
      <w:r>
        <w:rPr>
          <w:rtl/>
        </w:rPr>
        <w:t xml:space="preserve"> </w:t>
      </w:r>
      <w:bookmarkStart w:id="10437" w:name="_ETM_Q18_304060"/>
      <w:bookmarkEnd w:id="10437"/>
      <w:r>
        <w:rPr>
          <w:rtl/>
        </w:rPr>
        <w:t xml:space="preserve">של </w:t>
      </w:r>
      <w:bookmarkStart w:id="10438" w:name="_ETM_Q18_304300"/>
      <w:bookmarkEnd w:id="10438"/>
      <w:r>
        <w:rPr>
          <w:rtl/>
        </w:rPr>
        <w:t>מזור</w:t>
      </w:r>
      <w:r>
        <w:rPr>
          <w:rFonts w:hint="cs"/>
          <w:rtl/>
        </w:rPr>
        <w:t>,</w:t>
      </w:r>
      <w:r>
        <w:rPr>
          <w:rtl/>
        </w:rPr>
        <w:t xml:space="preserve"> </w:t>
      </w:r>
      <w:bookmarkStart w:id="10439" w:name="_ETM_Q18_304930"/>
      <w:bookmarkEnd w:id="10439"/>
      <w:r>
        <w:rPr>
          <w:rtl/>
        </w:rPr>
        <w:t>מר</w:t>
      </w:r>
      <w:r>
        <w:rPr>
          <w:rFonts w:hint="cs"/>
          <w:rtl/>
        </w:rPr>
        <w:t>פא,</w:t>
      </w:r>
      <w:r>
        <w:rPr>
          <w:rtl/>
        </w:rPr>
        <w:t xml:space="preserve"> </w:t>
      </w:r>
      <w:bookmarkStart w:id="10440" w:name="_ETM_Q18_305470"/>
      <w:bookmarkEnd w:id="10440"/>
      <w:r>
        <w:rPr>
          <w:rtl/>
        </w:rPr>
        <w:t>מחסה</w:t>
      </w:r>
      <w:r>
        <w:rPr>
          <w:rFonts w:hint="cs"/>
          <w:rtl/>
        </w:rPr>
        <w:t>,</w:t>
      </w:r>
      <w:r>
        <w:rPr>
          <w:rtl/>
        </w:rPr>
        <w:t xml:space="preserve"> </w:t>
      </w:r>
      <w:bookmarkStart w:id="10441" w:name="_ETM_Q18_306840"/>
      <w:bookmarkEnd w:id="10441"/>
      <w:r>
        <w:rPr>
          <w:rtl/>
        </w:rPr>
        <w:t xml:space="preserve">לא </w:t>
      </w:r>
      <w:bookmarkStart w:id="10442" w:name="_ETM_Q18_307079"/>
      <w:bookmarkEnd w:id="10442"/>
      <w:r>
        <w:rPr>
          <w:rtl/>
        </w:rPr>
        <w:t xml:space="preserve">יכולים </w:t>
      </w:r>
      <w:bookmarkStart w:id="10443" w:name="_ETM_Q18_307469"/>
      <w:bookmarkEnd w:id="10443"/>
      <w:r>
        <w:rPr>
          <w:rtl/>
        </w:rPr>
        <w:t xml:space="preserve">לתמוך </w:t>
      </w:r>
      <w:bookmarkStart w:id="10444" w:name="_ETM_Q18_307859"/>
      <w:bookmarkEnd w:id="10444"/>
      <w:r>
        <w:rPr>
          <w:rtl/>
        </w:rPr>
        <w:t xml:space="preserve">בהצעת </w:t>
      </w:r>
      <w:bookmarkStart w:id="10445" w:name="_ETM_Q18_308489"/>
      <w:bookmarkEnd w:id="10445"/>
      <w:r>
        <w:rPr>
          <w:rtl/>
        </w:rPr>
        <w:t xml:space="preserve">החוק </w:t>
      </w:r>
      <w:bookmarkStart w:id="10446" w:name="_ETM_Q18_308760"/>
      <w:bookmarkEnd w:id="10446"/>
      <w:r>
        <w:rPr>
          <w:rFonts w:hint="cs"/>
          <w:rtl/>
        </w:rPr>
        <w:t>שמונעת ניתוקי</w:t>
      </w:r>
      <w:r>
        <w:rPr>
          <w:rtl/>
        </w:rPr>
        <w:t xml:space="preserve"> </w:t>
      </w:r>
      <w:bookmarkStart w:id="10447" w:name="_ETM_Q18_309780"/>
      <w:bookmarkEnd w:id="10447"/>
      <w:r>
        <w:rPr>
          <w:rtl/>
        </w:rPr>
        <w:t xml:space="preserve">חשמל </w:t>
      </w:r>
      <w:bookmarkStart w:id="10448" w:name="_ETM_Q18_310319"/>
      <w:bookmarkEnd w:id="10448"/>
      <w:r>
        <w:rPr>
          <w:rtl/>
        </w:rPr>
        <w:t xml:space="preserve">לאנשים </w:t>
      </w:r>
      <w:bookmarkStart w:id="10449" w:name="_ETM_Q18_310889"/>
      <w:bookmarkEnd w:id="10449"/>
      <w:r>
        <w:rPr>
          <w:rFonts w:hint="cs"/>
          <w:rtl/>
        </w:rPr>
        <w:t>עניים</w:t>
      </w:r>
      <w:r>
        <w:rPr>
          <w:rtl/>
        </w:rPr>
        <w:t xml:space="preserve"> </w:t>
      </w:r>
      <w:bookmarkStart w:id="10450" w:name="_ETM_Q18_311190"/>
      <w:bookmarkEnd w:id="10450"/>
      <w:r>
        <w:rPr>
          <w:rtl/>
        </w:rPr>
        <w:t xml:space="preserve">וחסרי </w:t>
      </w:r>
      <w:bookmarkStart w:id="10451" w:name="_ETM_Q18_311730"/>
      <w:bookmarkEnd w:id="10451"/>
      <w:r>
        <w:rPr>
          <w:rtl/>
        </w:rPr>
        <w:t>כ</w:t>
      </w:r>
      <w:r>
        <w:rPr>
          <w:rFonts w:hint="cs"/>
          <w:rtl/>
        </w:rPr>
        <w:t>ו</w:t>
      </w:r>
      <w:r>
        <w:rPr>
          <w:rtl/>
        </w:rPr>
        <w:t>ל</w:t>
      </w:r>
      <w:r>
        <w:rPr>
          <w:rFonts w:hint="cs"/>
          <w:rtl/>
        </w:rPr>
        <w:t>.</w:t>
      </w:r>
      <w:r>
        <w:rPr>
          <w:rtl/>
        </w:rPr>
        <w:t xml:space="preserve"> </w:t>
      </w:r>
      <w:bookmarkStart w:id="10452" w:name="_ETM_Q18_312760"/>
      <w:bookmarkEnd w:id="10452"/>
      <w:r>
        <w:rPr>
          <w:rtl/>
        </w:rPr>
        <w:t xml:space="preserve">אתם </w:t>
      </w:r>
      <w:bookmarkStart w:id="10453" w:name="_ETM_Q18_313180"/>
      <w:bookmarkEnd w:id="10453"/>
      <w:r>
        <w:rPr>
          <w:rtl/>
        </w:rPr>
        <w:t xml:space="preserve">הממשלה </w:t>
      </w:r>
      <w:bookmarkStart w:id="10454" w:name="_ETM_Q18_313810"/>
      <w:bookmarkEnd w:id="10454"/>
      <w:r>
        <w:rPr>
          <w:rtl/>
        </w:rPr>
        <w:t>שהב</w:t>
      </w:r>
      <w:r>
        <w:rPr>
          <w:rFonts w:hint="cs"/>
          <w:rtl/>
        </w:rPr>
        <w:t>יאה</w:t>
      </w:r>
      <w:r>
        <w:rPr>
          <w:rtl/>
        </w:rPr>
        <w:t xml:space="preserve"> </w:t>
      </w:r>
      <w:bookmarkStart w:id="10455" w:name="_ETM_Q18_315280"/>
      <w:bookmarkEnd w:id="10455"/>
      <w:r>
        <w:rPr>
          <w:rtl/>
        </w:rPr>
        <w:t xml:space="preserve">בחוק </w:t>
      </w:r>
      <w:bookmarkStart w:id="10456" w:name="_ETM_Q18_315730"/>
      <w:bookmarkEnd w:id="10456"/>
      <w:r>
        <w:rPr>
          <w:rtl/>
        </w:rPr>
        <w:t xml:space="preserve">תאגידי </w:t>
      </w:r>
      <w:bookmarkStart w:id="10457" w:name="_ETM_Q18_316329"/>
      <w:bookmarkEnd w:id="10457"/>
      <w:r>
        <w:rPr>
          <w:rtl/>
        </w:rPr>
        <w:t xml:space="preserve">המים </w:t>
      </w:r>
      <w:bookmarkStart w:id="10458" w:name="_ETM_Q18_316810"/>
      <w:bookmarkEnd w:id="10458"/>
      <w:r>
        <w:rPr>
          <w:rtl/>
        </w:rPr>
        <w:t xml:space="preserve">נוהל </w:t>
      </w:r>
      <w:bookmarkStart w:id="10459" w:name="_ETM_Q18_317260"/>
      <w:bookmarkStart w:id="10460" w:name="_ETM_Q18_317859"/>
      <w:bookmarkEnd w:id="10459"/>
      <w:bookmarkEnd w:id="10460"/>
      <w:r>
        <w:rPr>
          <w:rFonts w:hint="cs"/>
          <w:rtl/>
        </w:rPr>
        <w:t xml:space="preserve">שמונע </w:t>
      </w:r>
      <w:r>
        <w:rPr>
          <w:rtl/>
        </w:rPr>
        <w:t xml:space="preserve">ניתוקי </w:t>
      </w:r>
      <w:bookmarkStart w:id="10461" w:name="_ETM_Q18_318939"/>
      <w:bookmarkEnd w:id="10461"/>
      <w:r>
        <w:rPr>
          <w:rtl/>
        </w:rPr>
        <w:t xml:space="preserve">מים </w:t>
      </w:r>
      <w:bookmarkStart w:id="10462" w:name="_ETM_Q18_319450"/>
      <w:bookmarkEnd w:id="10462"/>
      <w:r>
        <w:rPr>
          <w:rtl/>
        </w:rPr>
        <w:t xml:space="preserve">ללא </w:t>
      </w:r>
      <w:bookmarkStart w:id="10463" w:name="_ETM_Q18_319719"/>
      <w:bookmarkEnd w:id="10463"/>
      <w:r>
        <w:rPr>
          <w:rtl/>
        </w:rPr>
        <w:t xml:space="preserve">ועדה </w:t>
      </w:r>
      <w:bookmarkStart w:id="10464" w:name="_ETM_Q18_320169"/>
      <w:bookmarkEnd w:id="10464"/>
      <w:r>
        <w:rPr>
          <w:rtl/>
        </w:rPr>
        <w:t>מייעצת</w:t>
      </w:r>
      <w:r>
        <w:rPr>
          <w:rFonts w:hint="cs"/>
          <w:rtl/>
        </w:rPr>
        <w:t>.</w:t>
      </w:r>
      <w:r>
        <w:rPr>
          <w:rtl/>
        </w:rPr>
        <w:t xml:space="preserve"> </w:t>
      </w:r>
      <w:bookmarkStart w:id="10465" w:name="_ETM_Q18_320829"/>
      <w:bookmarkEnd w:id="10465"/>
      <w:r>
        <w:rPr>
          <w:rtl/>
        </w:rPr>
        <w:t xml:space="preserve">אתם </w:t>
      </w:r>
      <w:bookmarkStart w:id="10466" w:name="_ETM_Q18_321159"/>
      <w:bookmarkEnd w:id="10466"/>
      <w:r>
        <w:rPr>
          <w:rtl/>
        </w:rPr>
        <w:t xml:space="preserve">גזרתם </w:t>
      </w:r>
      <w:bookmarkStart w:id="10467" w:name="_ETM_Q18_321700"/>
      <w:bookmarkEnd w:id="10467"/>
      <w:r>
        <w:rPr>
          <w:rtl/>
        </w:rPr>
        <w:t xml:space="preserve">על </w:t>
      </w:r>
      <w:bookmarkStart w:id="10468" w:name="_ETM_Q18_321790"/>
      <w:bookmarkEnd w:id="10468"/>
      <w:r>
        <w:rPr>
          <w:rtl/>
        </w:rPr>
        <w:t xml:space="preserve">עצמכם </w:t>
      </w:r>
      <w:bookmarkStart w:id="10469" w:name="_ETM_Q18_322269"/>
      <w:bookmarkEnd w:id="10469"/>
      <w:r>
        <w:rPr>
          <w:rtl/>
        </w:rPr>
        <w:t xml:space="preserve">במים </w:t>
      </w:r>
      <w:bookmarkStart w:id="10470" w:name="_ETM_Q18_323379"/>
      <w:bookmarkEnd w:id="10470"/>
      <w:r>
        <w:rPr>
          <w:rtl/>
        </w:rPr>
        <w:t xml:space="preserve">שתהיה </w:t>
      </w:r>
      <w:bookmarkStart w:id="10471" w:name="_ETM_Q18_323799"/>
      <w:bookmarkEnd w:id="10471"/>
      <w:r>
        <w:rPr>
          <w:rtl/>
        </w:rPr>
        <w:t xml:space="preserve">ועדה </w:t>
      </w:r>
      <w:bookmarkStart w:id="10472" w:name="_ETM_Q18_324189"/>
      <w:bookmarkEnd w:id="10472"/>
      <w:r>
        <w:rPr>
          <w:rtl/>
        </w:rPr>
        <w:t xml:space="preserve">מייעצת </w:t>
      </w:r>
      <w:bookmarkStart w:id="10473" w:name="_ETM_Q18_324909"/>
      <w:bookmarkEnd w:id="10473"/>
      <w:r>
        <w:rPr>
          <w:rtl/>
        </w:rPr>
        <w:t xml:space="preserve">ואליה </w:t>
      </w:r>
      <w:bookmarkStart w:id="10474" w:name="_ETM_Q18_325389"/>
      <w:bookmarkEnd w:id="10474"/>
      <w:r>
        <w:rPr>
          <w:rtl/>
        </w:rPr>
        <w:t xml:space="preserve">יופנו </w:t>
      </w:r>
      <w:bookmarkStart w:id="10475" w:name="_ETM_Q18_325840"/>
      <w:bookmarkEnd w:id="10475"/>
      <w:r>
        <w:rPr>
          <w:rtl/>
        </w:rPr>
        <w:t xml:space="preserve">הבקשות </w:t>
      </w:r>
      <w:bookmarkStart w:id="10476" w:name="_ETM_Q18_326439"/>
      <w:bookmarkEnd w:id="10476"/>
      <w:r>
        <w:rPr>
          <w:rtl/>
        </w:rPr>
        <w:t xml:space="preserve">המיוחדות </w:t>
      </w:r>
      <w:bookmarkStart w:id="10477" w:name="_ETM_Q18_327069"/>
      <w:bookmarkEnd w:id="10477"/>
      <w:r>
        <w:rPr>
          <w:rtl/>
        </w:rPr>
        <w:t>לניתוקים</w:t>
      </w:r>
      <w:r>
        <w:rPr>
          <w:rFonts w:hint="cs"/>
          <w:rtl/>
        </w:rPr>
        <w:t>.</w:t>
      </w:r>
      <w:r>
        <w:rPr>
          <w:rtl/>
        </w:rPr>
        <w:t xml:space="preserve"> </w:t>
      </w:r>
      <w:bookmarkStart w:id="10478" w:name="_ETM_Q18_328269"/>
      <w:bookmarkEnd w:id="10478"/>
      <w:r>
        <w:rPr>
          <w:rtl/>
        </w:rPr>
        <w:t xml:space="preserve">הצעת </w:t>
      </w:r>
      <w:bookmarkStart w:id="10479" w:name="_ETM_Q18_328719"/>
      <w:bookmarkEnd w:id="10479"/>
      <w:r>
        <w:rPr>
          <w:rtl/>
        </w:rPr>
        <w:t xml:space="preserve">החוק </w:t>
      </w:r>
      <w:bookmarkStart w:id="10480" w:name="_ETM_Q18_329019"/>
      <w:bookmarkEnd w:id="10480"/>
      <w:r>
        <w:rPr>
          <w:rtl/>
        </w:rPr>
        <w:t xml:space="preserve">שלי </w:t>
      </w:r>
      <w:bookmarkStart w:id="10481" w:name="_ETM_Q18_329290"/>
      <w:bookmarkEnd w:id="10481"/>
      <w:r>
        <w:rPr>
          <w:rtl/>
        </w:rPr>
        <w:t xml:space="preserve">דומה </w:t>
      </w:r>
      <w:bookmarkStart w:id="10482" w:name="_ETM_Q18_329680"/>
      <w:bookmarkEnd w:id="10482"/>
      <w:r>
        <w:rPr>
          <w:rtl/>
        </w:rPr>
        <w:t>למים</w:t>
      </w:r>
      <w:r>
        <w:rPr>
          <w:rFonts w:hint="cs"/>
          <w:rtl/>
        </w:rPr>
        <w:t>.</w:t>
      </w:r>
      <w:r>
        <w:rPr>
          <w:rtl/>
        </w:rPr>
        <w:t xml:space="preserve"> </w:t>
      </w:r>
      <w:bookmarkStart w:id="10483" w:name="_ETM_Q18_330900"/>
      <w:bookmarkEnd w:id="10483"/>
      <w:r>
        <w:rPr>
          <w:rtl/>
        </w:rPr>
        <w:t xml:space="preserve">המים </w:t>
      </w:r>
      <w:bookmarkStart w:id="10484" w:name="_ETM_Q18_331349"/>
      <w:bookmarkEnd w:id="10484"/>
      <w:r>
        <w:rPr>
          <w:rtl/>
        </w:rPr>
        <w:t xml:space="preserve">זה </w:t>
      </w:r>
      <w:bookmarkStart w:id="10485" w:name="_ETM_Q18_331500"/>
      <w:bookmarkEnd w:id="10485"/>
      <w:r>
        <w:rPr>
          <w:rtl/>
        </w:rPr>
        <w:t xml:space="preserve">קיום </w:t>
      </w:r>
      <w:bookmarkStart w:id="10486" w:name="_ETM_Q18_331829"/>
      <w:bookmarkEnd w:id="10486"/>
      <w:r>
        <w:rPr>
          <w:rtl/>
        </w:rPr>
        <w:t xml:space="preserve">בכבוד </w:t>
      </w:r>
      <w:bookmarkStart w:id="10487" w:name="_ETM_Q18_332310"/>
      <w:bookmarkEnd w:id="10487"/>
      <w:r>
        <w:rPr>
          <w:rtl/>
        </w:rPr>
        <w:t xml:space="preserve">מינימלי </w:t>
      </w:r>
      <w:bookmarkStart w:id="10488" w:name="_ETM_Q18_333389"/>
      <w:bookmarkEnd w:id="10488"/>
      <w:r>
        <w:rPr>
          <w:rtl/>
        </w:rPr>
        <w:t xml:space="preserve">והחשמל </w:t>
      </w:r>
      <w:bookmarkStart w:id="10489" w:name="_ETM_Q18_334169"/>
      <w:bookmarkEnd w:id="10489"/>
      <w:r>
        <w:rPr>
          <w:rtl/>
        </w:rPr>
        <w:t xml:space="preserve">זה </w:t>
      </w:r>
      <w:bookmarkStart w:id="10490" w:name="_ETM_Q18_334290"/>
      <w:bookmarkEnd w:id="10490"/>
      <w:r>
        <w:rPr>
          <w:rtl/>
        </w:rPr>
        <w:t xml:space="preserve">קיום </w:t>
      </w:r>
      <w:bookmarkStart w:id="10491" w:name="_ETM_Q18_334590"/>
      <w:bookmarkEnd w:id="10491"/>
      <w:r>
        <w:rPr>
          <w:rFonts w:hint="cs"/>
          <w:rtl/>
        </w:rPr>
        <w:t>ב</w:t>
      </w:r>
      <w:r>
        <w:rPr>
          <w:rtl/>
        </w:rPr>
        <w:t xml:space="preserve">כבוד </w:t>
      </w:r>
      <w:bookmarkStart w:id="10492" w:name="_ETM_Q18_335040"/>
      <w:bookmarkEnd w:id="10492"/>
      <w:r>
        <w:rPr>
          <w:rtl/>
        </w:rPr>
        <w:t>מינימלי</w:t>
      </w:r>
      <w:r>
        <w:rPr>
          <w:rFonts w:hint="cs"/>
          <w:rtl/>
        </w:rPr>
        <w:t>.</w:t>
      </w:r>
      <w:r>
        <w:rPr>
          <w:rtl/>
        </w:rPr>
        <w:t xml:space="preserve"> </w:t>
      </w:r>
      <w:bookmarkStart w:id="10493" w:name="_ETM_Q18_336360"/>
      <w:bookmarkEnd w:id="10493"/>
      <w:r>
        <w:rPr>
          <w:rtl/>
        </w:rPr>
        <w:t xml:space="preserve">אז </w:t>
      </w:r>
      <w:bookmarkStart w:id="10494" w:name="_ETM_Q18_336599"/>
      <w:bookmarkEnd w:id="10494"/>
      <w:r>
        <w:rPr>
          <w:rtl/>
        </w:rPr>
        <w:t xml:space="preserve">גם </w:t>
      </w:r>
      <w:bookmarkStart w:id="10495" w:name="_ETM_Q18_336900"/>
      <w:bookmarkEnd w:id="10495"/>
      <w:r>
        <w:rPr>
          <w:rtl/>
        </w:rPr>
        <w:t>ש"ס</w:t>
      </w:r>
      <w:r>
        <w:rPr>
          <w:rFonts w:hint="cs"/>
          <w:rtl/>
        </w:rPr>
        <w:t>,</w:t>
      </w:r>
      <w:r>
        <w:rPr>
          <w:rtl/>
        </w:rPr>
        <w:t xml:space="preserve"> </w:t>
      </w:r>
      <w:bookmarkStart w:id="10496" w:name="_ETM_Q18_337530"/>
      <w:bookmarkEnd w:id="10496"/>
      <w:r>
        <w:rPr>
          <w:rtl/>
        </w:rPr>
        <w:t xml:space="preserve">גם </w:t>
      </w:r>
      <w:bookmarkStart w:id="10497" w:name="_ETM_Q18_337860"/>
      <w:bookmarkEnd w:id="10497"/>
      <w:r>
        <w:rPr>
          <w:rtl/>
        </w:rPr>
        <w:t xml:space="preserve">יהדות </w:t>
      </w:r>
      <w:bookmarkStart w:id="10498" w:name="_ETM_Q18_338250"/>
      <w:bookmarkEnd w:id="10498"/>
      <w:r>
        <w:rPr>
          <w:rtl/>
        </w:rPr>
        <w:t xml:space="preserve">התורה </w:t>
      </w:r>
      <w:bookmarkStart w:id="10499" w:name="_ETM_Q18_338790"/>
      <w:bookmarkEnd w:id="10499"/>
      <w:r>
        <w:rPr>
          <w:rtl/>
        </w:rPr>
        <w:t xml:space="preserve">וגם </w:t>
      </w:r>
      <w:bookmarkStart w:id="10500" w:name="_ETM_Q18_339239"/>
      <w:bookmarkEnd w:id="10500"/>
      <w:r>
        <w:rPr>
          <w:rtl/>
        </w:rPr>
        <w:t>הליכוד</w:t>
      </w:r>
      <w:r>
        <w:rPr>
          <w:rFonts w:hint="cs"/>
          <w:rtl/>
        </w:rPr>
        <w:t>,</w:t>
      </w:r>
      <w:r>
        <w:rPr>
          <w:rtl/>
        </w:rPr>
        <w:t xml:space="preserve"> </w:t>
      </w:r>
      <w:bookmarkStart w:id="10501" w:name="_ETM_Q18_340130"/>
      <w:bookmarkEnd w:id="10501"/>
      <w:r>
        <w:rPr>
          <w:rtl/>
        </w:rPr>
        <w:t xml:space="preserve">התלמידים </w:t>
      </w:r>
      <w:bookmarkStart w:id="10502" w:name="_ETM_Q18_340760"/>
      <w:bookmarkEnd w:id="10502"/>
      <w:r>
        <w:rPr>
          <w:rtl/>
        </w:rPr>
        <w:t xml:space="preserve">של </w:t>
      </w:r>
      <w:bookmarkStart w:id="10503" w:name="_ETM_Q18_340940"/>
      <w:bookmarkEnd w:id="10503"/>
      <w:r>
        <w:rPr>
          <w:rtl/>
        </w:rPr>
        <w:t xml:space="preserve">דוד </w:t>
      </w:r>
      <w:bookmarkStart w:id="10504" w:name="_ETM_Q18_341389"/>
      <w:bookmarkEnd w:id="10504"/>
      <w:r>
        <w:rPr>
          <w:rtl/>
        </w:rPr>
        <w:t xml:space="preserve">לוי </w:t>
      </w:r>
      <w:bookmarkStart w:id="10505" w:name="_ETM_Q18_341720"/>
      <w:bookmarkStart w:id="10506" w:name="_ETM_Q18_343290"/>
      <w:bookmarkStart w:id="10507" w:name="_ETM_Q18_345910"/>
      <w:bookmarkStart w:id="10508" w:name="_ETM_Q18_346090"/>
      <w:bookmarkEnd w:id="10505"/>
      <w:bookmarkEnd w:id="10506"/>
      <w:bookmarkEnd w:id="10507"/>
      <w:bookmarkEnd w:id="10508"/>
      <w:r>
        <w:rPr>
          <w:rFonts w:hint="cs"/>
          <w:rtl/>
        </w:rPr>
        <w:t xml:space="preserve">וזאב </w:t>
      </w:r>
      <w:r>
        <w:rPr>
          <w:rtl/>
        </w:rPr>
        <w:t xml:space="preserve">בנימין </w:t>
      </w:r>
      <w:bookmarkStart w:id="10509" w:name="_ETM_Q18_346690"/>
      <w:bookmarkStart w:id="10510" w:name="_ETM_Q18_348159"/>
      <w:bookmarkEnd w:id="10509"/>
      <w:bookmarkEnd w:id="10510"/>
      <w:r>
        <w:rPr>
          <w:rtl/>
        </w:rPr>
        <w:t>בגין</w:t>
      </w:r>
      <w:r>
        <w:rPr>
          <w:rFonts w:hint="cs"/>
          <w:rtl/>
        </w:rPr>
        <w:t>,</w:t>
      </w:r>
      <w:r>
        <w:rPr>
          <w:rtl/>
        </w:rPr>
        <w:t xml:space="preserve"> </w:t>
      </w:r>
      <w:bookmarkStart w:id="10511" w:name="_ETM_Q18_350500"/>
      <w:bookmarkEnd w:id="10511"/>
      <w:r>
        <w:rPr>
          <w:rtl/>
        </w:rPr>
        <w:t xml:space="preserve">אתם </w:t>
      </w:r>
      <w:bookmarkStart w:id="10512" w:name="_ETM_Q18_350980"/>
      <w:bookmarkEnd w:id="10512"/>
      <w:r>
        <w:rPr>
          <w:rtl/>
        </w:rPr>
        <w:t xml:space="preserve">הולכים </w:t>
      </w:r>
      <w:bookmarkStart w:id="10513" w:name="_ETM_Q18_351519"/>
      <w:bookmarkEnd w:id="10513"/>
      <w:r>
        <w:rPr>
          <w:rtl/>
        </w:rPr>
        <w:t xml:space="preserve">להתנגד </w:t>
      </w:r>
      <w:bookmarkStart w:id="10514" w:name="_ETM_Q18_352900"/>
      <w:bookmarkEnd w:id="10514"/>
      <w:r>
        <w:rPr>
          <w:rtl/>
        </w:rPr>
        <w:t xml:space="preserve">לחוק </w:t>
      </w:r>
      <w:bookmarkStart w:id="10515" w:name="_ETM_Q18_353260"/>
      <w:bookmarkEnd w:id="10515"/>
      <w:r>
        <w:rPr>
          <w:rtl/>
        </w:rPr>
        <w:t xml:space="preserve">שיקל </w:t>
      </w:r>
      <w:bookmarkStart w:id="10516" w:name="_ETM_Q18_354669"/>
      <w:bookmarkEnd w:id="10516"/>
      <w:r>
        <w:rPr>
          <w:rtl/>
        </w:rPr>
        <w:t xml:space="preserve">על </w:t>
      </w:r>
      <w:bookmarkStart w:id="10517" w:name="_ETM_Q18_354850"/>
      <w:bookmarkEnd w:id="10517"/>
      <w:r>
        <w:rPr>
          <w:rtl/>
        </w:rPr>
        <w:t xml:space="preserve">העניים </w:t>
      </w:r>
      <w:bookmarkStart w:id="10518" w:name="_ETM_Q18_355240"/>
      <w:bookmarkEnd w:id="10518"/>
      <w:r>
        <w:rPr>
          <w:rtl/>
        </w:rPr>
        <w:t>ביותר</w:t>
      </w:r>
      <w:r>
        <w:rPr>
          <w:rFonts w:hint="cs"/>
          <w:rtl/>
        </w:rPr>
        <w:t>.</w:t>
      </w:r>
      <w:r>
        <w:rPr>
          <w:rtl/>
        </w:rPr>
        <w:t xml:space="preserve"> </w:t>
      </w:r>
      <w:bookmarkStart w:id="10519" w:name="_ETM_Q18_355840"/>
      <w:bookmarkEnd w:id="10519"/>
    </w:p>
    <w:p w:rsidR="005C4635" w:rsidRDefault="005C4635" w:rsidP="009B2612">
      <w:pPr>
        <w:rPr>
          <w:rtl/>
        </w:rPr>
      </w:pPr>
      <w:bookmarkStart w:id="10520" w:name="_ETM_Q18_351883"/>
      <w:bookmarkStart w:id="10521" w:name="_ETM_Q18_351956"/>
      <w:bookmarkStart w:id="10522" w:name="_ETM_Q18_352026"/>
      <w:bookmarkEnd w:id="10520"/>
      <w:bookmarkEnd w:id="10521"/>
      <w:bookmarkEnd w:id="10522"/>
    </w:p>
    <w:p w:rsidR="005C4635" w:rsidRDefault="005C4635" w:rsidP="008700F8">
      <w:pPr>
        <w:rPr>
          <w:rtl/>
        </w:rPr>
      </w:pPr>
      <w:bookmarkStart w:id="10523" w:name="_ETM_Q18_352080"/>
      <w:bookmarkEnd w:id="10523"/>
      <w:r>
        <w:rPr>
          <w:rFonts w:hint="cs"/>
          <w:rtl/>
        </w:rPr>
        <w:t>באתי</w:t>
      </w:r>
      <w:r>
        <w:rPr>
          <w:rtl/>
        </w:rPr>
        <w:t xml:space="preserve"> </w:t>
      </w:r>
      <w:bookmarkStart w:id="10524" w:name="_ETM_Q18_356410"/>
      <w:bookmarkEnd w:id="10524"/>
      <w:r>
        <w:rPr>
          <w:rtl/>
        </w:rPr>
        <w:t>אליכם</w:t>
      </w:r>
      <w:r>
        <w:rPr>
          <w:rFonts w:hint="cs"/>
          <w:rtl/>
        </w:rPr>
        <w:t>,</w:t>
      </w:r>
      <w:r>
        <w:rPr>
          <w:rtl/>
        </w:rPr>
        <w:t xml:space="preserve"> </w:t>
      </w:r>
      <w:bookmarkStart w:id="10525" w:name="_ETM_Q18_357220"/>
      <w:bookmarkEnd w:id="10525"/>
      <w:r>
        <w:rPr>
          <w:rtl/>
        </w:rPr>
        <w:t xml:space="preserve">לרשות </w:t>
      </w:r>
      <w:bookmarkStart w:id="10526" w:name="_ETM_Q18_357700"/>
      <w:bookmarkEnd w:id="10526"/>
      <w:r>
        <w:rPr>
          <w:rtl/>
        </w:rPr>
        <w:t>החשמל</w:t>
      </w:r>
      <w:r>
        <w:rPr>
          <w:rFonts w:hint="cs"/>
          <w:rtl/>
        </w:rPr>
        <w:t>,</w:t>
      </w:r>
      <w:r>
        <w:rPr>
          <w:rtl/>
        </w:rPr>
        <w:t xml:space="preserve"> </w:t>
      </w:r>
      <w:bookmarkStart w:id="10527" w:name="_ETM_Q18_358120"/>
      <w:bookmarkEnd w:id="10527"/>
      <w:r>
        <w:rPr>
          <w:rtl/>
        </w:rPr>
        <w:t>ואמרתי</w:t>
      </w:r>
      <w:r>
        <w:rPr>
          <w:rFonts w:hint="cs"/>
          <w:rtl/>
        </w:rPr>
        <w:t>:</w:t>
      </w:r>
      <w:r>
        <w:rPr>
          <w:rtl/>
        </w:rPr>
        <w:t xml:space="preserve"> </w:t>
      </w:r>
      <w:bookmarkStart w:id="10528" w:name="_ETM_Q18_358570"/>
      <w:bookmarkEnd w:id="10528"/>
      <w:r>
        <w:rPr>
          <w:rtl/>
        </w:rPr>
        <w:t xml:space="preserve">תביאו </w:t>
      </w:r>
      <w:bookmarkStart w:id="10529" w:name="_ETM_Q18_358900"/>
      <w:bookmarkEnd w:id="10529"/>
      <w:r>
        <w:rPr>
          <w:rtl/>
        </w:rPr>
        <w:t xml:space="preserve">את </w:t>
      </w:r>
      <w:bookmarkStart w:id="10530" w:name="_ETM_Q18_358990"/>
      <w:bookmarkEnd w:id="10530"/>
      <w:r>
        <w:rPr>
          <w:rtl/>
        </w:rPr>
        <w:t xml:space="preserve">הנוהל </w:t>
      </w:r>
      <w:bookmarkStart w:id="10531" w:name="_ETM_Q18_359380"/>
      <w:bookmarkEnd w:id="10531"/>
      <w:r>
        <w:rPr>
          <w:rtl/>
        </w:rPr>
        <w:t>שלכם</w:t>
      </w:r>
      <w:r w:rsidR="008700F8">
        <w:rPr>
          <w:rFonts w:hint="cs"/>
          <w:rtl/>
        </w:rPr>
        <w:t xml:space="preserve">. </w:t>
      </w:r>
      <w:r>
        <w:rPr>
          <w:rtl/>
        </w:rPr>
        <w:t xml:space="preserve">הם </w:t>
      </w:r>
      <w:bookmarkStart w:id="10532" w:name="_ETM_Q18_360430"/>
      <w:bookmarkEnd w:id="10532"/>
      <w:r>
        <w:rPr>
          <w:rtl/>
        </w:rPr>
        <w:t xml:space="preserve">הבטיחו </w:t>
      </w:r>
      <w:bookmarkStart w:id="10533" w:name="_ETM_Q18_360880"/>
      <w:bookmarkEnd w:id="10533"/>
      <w:r>
        <w:rPr>
          <w:rtl/>
        </w:rPr>
        <w:t xml:space="preserve">לי </w:t>
      </w:r>
      <w:bookmarkStart w:id="10534" w:name="_ETM_Q18_361030"/>
      <w:bookmarkEnd w:id="10534"/>
      <w:r>
        <w:rPr>
          <w:rFonts w:hint="cs"/>
          <w:rtl/>
        </w:rPr>
        <w:t xml:space="preserve">נוהל, </w:t>
      </w:r>
      <w:bookmarkStart w:id="10535" w:name="_ETM_Q18_361951"/>
      <w:bookmarkEnd w:id="10535"/>
      <w:r>
        <w:rPr>
          <w:rFonts w:hint="cs"/>
          <w:rtl/>
        </w:rPr>
        <w:t>ישראל</w:t>
      </w:r>
      <w:r w:rsidR="008700F8">
        <w:rPr>
          <w:rFonts w:hint="cs"/>
          <w:rtl/>
        </w:rPr>
        <w:t>,</w:t>
      </w:r>
      <w:r>
        <w:rPr>
          <w:rFonts w:hint="cs"/>
          <w:rtl/>
        </w:rPr>
        <w:t xml:space="preserve"> הם</w:t>
      </w:r>
      <w:r>
        <w:rPr>
          <w:rtl/>
        </w:rPr>
        <w:t xml:space="preserve"> </w:t>
      </w:r>
      <w:bookmarkStart w:id="10536" w:name="_ETM_Q18_363400"/>
      <w:bookmarkEnd w:id="10536"/>
      <w:r>
        <w:rPr>
          <w:rtl/>
        </w:rPr>
        <w:t xml:space="preserve">הבטיחו </w:t>
      </w:r>
      <w:bookmarkStart w:id="10537" w:name="_ETM_Q18_363909"/>
      <w:bookmarkEnd w:id="10537"/>
      <w:r>
        <w:rPr>
          <w:rtl/>
        </w:rPr>
        <w:t xml:space="preserve">לי </w:t>
      </w:r>
      <w:bookmarkStart w:id="10538" w:name="_ETM_Q18_364060"/>
      <w:bookmarkEnd w:id="10538"/>
      <w:r>
        <w:rPr>
          <w:rtl/>
        </w:rPr>
        <w:t xml:space="preserve">נוהל </w:t>
      </w:r>
      <w:bookmarkStart w:id="10539" w:name="_ETM_Q18_365169"/>
      <w:bookmarkEnd w:id="10539"/>
      <w:r>
        <w:rPr>
          <w:rtl/>
        </w:rPr>
        <w:t xml:space="preserve">שיציג </w:t>
      </w:r>
      <w:bookmarkStart w:id="10540" w:name="_ETM_Q18_365889"/>
      <w:bookmarkEnd w:id="10540"/>
      <w:r>
        <w:rPr>
          <w:rtl/>
        </w:rPr>
        <w:t xml:space="preserve">שיטת </w:t>
      </w:r>
      <w:bookmarkStart w:id="10541" w:name="_ETM_Q18_366340"/>
      <w:bookmarkEnd w:id="10541"/>
      <w:r>
        <w:rPr>
          <w:rtl/>
        </w:rPr>
        <w:t xml:space="preserve">עבודה </w:t>
      </w:r>
      <w:bookmarkStart w:id="10542" w:name="_ETM_Q18_366790"/>
      <w:bookmarkEnd w:id="10542"/>
      <w:r>
        <w:rPr>
          <w:rtl/>
        </w:rPr>
        <w:t xml:space="preserve">שתקטין </w:t>
      </w:r>
      <w:bookmarkStart w:id="10543" w:name="_ETM_Q18_367450"/>
      <w:bookmarkEnd w:id="10543"/>
      <w:r>
        <w:rPr>
          <w:rtl/>
        </w:rPr>
        <w:t xml:space="preserve">את </w:t>
      </w:r>
      <w:bookmarkStart w:id="10544" w:name="_ETM_Q18_367510"/>
      <w:bookmarkEnd w:id="10544"/>
      <w:r>
        <w:rPr>
          <w:rtl/>
        </w:rPr>
        <w:t>הניתוקים</w:t>
      </w:r>
      <w:r>
        <w:rPr>
          <w:rFonts w:hint="cs"/>
          <w:rtl/>
        </w:rPr>
        <w:t>.</w:t>
      </w:r>
      <w:r>
        <w:rPr>
          <w:rtl/>
        </w:rPr>
        <w:t xml:space="preserve"> </w:t>
      </w:r>
      <w:bookmarkStart w:id="10545" w:name="_ETM_Q18_368530"/>
      <w:bookmarkEnd w:id="10545"/>
      <w:r>
        <w:rPr>
          <w:rtl/>
        </w:rPr>
        <w:t>אמרתי</w:t>
      </w:r>
      <w:r>
        <w:rPr>
          <w:rFonts w:hint="cs"/>
          <w:rtl/>
        </w:rPr>
        <w:t>:</w:t>
      </w:r>
      <w:r>
        <w:rPr>
          <w:rtl/>
        </w:rPr>
        <w:t xml:space="preserve"> </w:t>
      </w:r>
      <w:bookmarkStart w:id="10546" w:name="_ETM_Q18_368980"/>
      <w:bookmarkEnd w:id="10546"/>
      <w:r>
        <w:rPr>
          <w:rtl/>
        </w:rPr>
        <w:t xml:space="preserve">תביאו </w:t>
      </w:r>
      <w:bookmarkStart w:id="10547" w:name="_ETM_Q18_369310"/>
      <w:bookmarkEnd w:id="10547"/>
      <w:r>
        <w:rPr>
          <w:rtl/>
        </w:rPr>
        <w:t xml:space="preserve">את </w:t>
      </w:r>
      <w:bookmarkStart w:id="10548" w:name="_ETM_Q18_369400"/>
      <w:bookmarkEnd w:id="10548"/>
      <w:r>
        <w:rPr>
          <w:rtl/>
        </w:rPr>
        <w:t xml:space="preserve">הנוהל </w:t>
      </w:r>
      <w:bookmarkStart w:id="10549" w:name="_ETM_Q18_370330"/>
      <w:bookmarkEnd w:id="10549"/>
      <w:r w:rsidR="008700F8">
        <w:rPr>
          <w:rFonts w:hint="cs"/>
          <w:rtl/>
        </w:rPr>
        <w:t xml:space="preserve">– </w:t>
      </w:r>
      <w:r>
        <w:rPr>
          <w:rtl/>
        </w:rPr>
        <w:t xml:space="preserve">אני </w:t>
      </w:r>
      <w:bookmarkStart w:id="10550" w:name="_ETM_Q18_370569"/>
      <w:bookmarkEnd w:id="10550"/>
      <w:r>
        <w:rPr>
          <w:rtl/>
        </w:rPr>
        <w:t xml:space="preserve">מסיר </w:t>
      </w:r>
      <w:bookmarkStart w:id="10551" w:name="_ETM_Q18_371110"/>
      <w:bookmarkEnd w:id="10551"/>
      <w:r>
        <w:rPr>
          <w:rtl/>
        </w:rPr>
        <w:t xml:space="preserve">את </w:t>
      </w:r>
      <w:bookmarkStart w:id="10552" w:name="_ETM_Q18_371260"/>
      <w:bookmarkEnd w:id="10552"/>
      <w:r>
        <w:rPr>
          <w:rtl/>
        </w:rPr>
        <w:t xml:space="preserve">הצעת </w:t>
      </w:r>
      <w:bookmarkStart w:id="10553" w:name="_ETM_Q18_371650"/>
      <w:bookmarkEnd w:id="10553"/>
      <w:r>
        <w:rPr>
          <w:rtl/>
        </w:rPr>
        <w:t>החוק</w:t>
      </w:r>
      <w:r>
        <w:rPr>
          <w:rFonts w:hint="cs"/>
          <w:rtl/>
        </w:rPr>
        <w:t>,</w:t>
      </w:r>
      <w:r>
        <w:rPr>
          <w:rtl/>
        </w:rPr>
        <w:t xml:space="preserve"> </w:t>
      </w:r>
      <w:bookmarkStart w:id="10554" w:name="_ETM_Q18_372810"/>
      <w:bookmarkEnd w:id="10554"/>
      <w:r>
        <w:rPr>
          <w:rtl/>
        </w:rPr>
        <w:t xml:space="preserve">רק </w:t>
      </w:r>
      <w:bookmarkStart w:id="10555" w:name="_ETM_Q18_373050"/>
      <w:bookmarkEnd w:id="10555"/>
      <w:r>
        <w:rPr>
          <w:rtl/>
        </w:rPr>
        <w:t xml:space="preserve">תביאו </w:t>
      </w:r>
      <w:bookmarkStart w:id="10556" w:name="_ETM_Q18_373440"/>
      <w:bookmarkEnd w:id="10556"/>
      <w:r>
        <w:rPr>
          <w:rtl/>
        </w:rPr>
        <w:t>אותו</w:t>
      </w:r>
      <w:r>
        <w:rPr>
          <w:rFonts w:hint="cs"/>
          <w:rtl/>
        </w:rPr>
        <w:t>,</w:t>
      </w:r>
      <w:r>
        <w:rPr>
          <w:rtl/>
        </w:rPr>
        <w:t xml:space="preserve"> </w:t>
      </w:r>
      <w:bookmarkStart w:id="10557" w:name="_ETM_Q18_373680"/>
      <w:bookmarkEnd w:id="10557"/>
      <w:r>
        <w:rPr>
          <w:rtl/>
        </w:rPr>
        <w:t xml:space="preserve">תראו </w:t>
      </w:r>
      <w:bookmarkStart w:id="10558" w:name="_ETM_Q18_374070"/>
      <w:bookmarkEnd w:id="10558"/>
      <w:r>
        <w:rPr>
          <w:rtl/>
        </w:rPr>
        <w:t xml:space="preserve">מה </w:t>
      </w:r>
      <w:bookmarkStart w:id="10559" w:name="_ETM_Q18_374220"/>
      <w:bookmarkEnd w:id="10559"/>
      <w:r>
        <w:rPr>
          <w:rtl/>
        </w:rPr>
        <w:t xml:space="preserve">אתם </w:t>
      </w:r>
      <w:bookmarkStart w:id="10560" w:name="_ETM_Q18_374460"/>
      <w:bookmarkEnd w:id="10560"/>
      <w:r>
        <w:rPr>
          <w:rtl/>
        </w:rPr>
        <w:t xml:space="preserve">עושים </w:t>
      </w:r>
      <w:bookmarkStart w:id="10561" w:name="_ETM_Q18_375139"/>
      <w:bookmarkEnd w:id="10561"/>
      <w:r>
        <w:rPr>
          <w:rtl/>
        </w:rPr>
        <w:t xml:space="preserve">שדומה </w:t>
      </w:r>
      <w:bookmarkStart w:id="10562" w:name="_ETM_Q18_375680"/>
      <w:bookmarkEnd w:id="10562"/>
      <w:r>
        <w:rPr>
          <w:rtl/>
        </w:rPr>
        <w:t xml:space="preserve">לענייני </w:t>
      </w:r>
      <w:bookmarkStart w:id="10563" w:name="_ETM_Q18_376219"/>
      <w:bookmarkEnd w:id="10563"/>
      <w:r>
        <w:rPr>
          <w:rtl/>
        </w:rPr>
        <w:t>המים</w:t>
      </w:r>
      <w:r>
        <w:rPr>
          <w:rFonts w:hint="cs"/>
          <w:rtl/>
        </w:rPr>
        <w:t>.</w:t>
      </w:r>
      <w:r>
        <w:rPr>
          <w:rtl/>
        </w:rPr>
        <w:t xml:space="preserve"> </w:t>
      </w:r>
      <w:bookmarkStart w:id="10564" w:name="_ETM_Q18_377520"/>
      <w:bookmarkEnd w:id="10564"/>
      <w:r>
        <w:rPr>
          <w:rtl/>
        </w:rPr>
        <w:t xml:space="preserve">תביאו </w:t>
      </w:r>
      <w:bookmarkStart w:id="10565" w:name="_ETM_Q18_377940"/>
      <w:bookmarkEnd w:id="10565"/>
      <w:r>
        <w:rPr>
          <w:rtl/>
        </w:rPr>
        <w:t xml:space="preserve">את </w:t>
      </w:r>
      <w:bookmarkStart w:id="10566" w:name="_ETM_Q18_378060"/>
      <w:bookmarkEnd w:id="10566"/>
      <w:r>
        <w:rPr>
          <w:rtl/>
        </w:rPr>
        <w:t xml:space="preserve">מה </w:t>
      </w:r>
      <w:bookmarkStart w:id="10567" w:name="_ETM_Q18_378210"/>
      <w:bookmarkEnd w:id="10567"/>
      <w:r>
        <w:rPr>
          <w:rtl/>
        </w:rPr>
        <w:t xml:space="preserve">שאתם </w:t>
      </w:r>
      <w:bookmarkStart w:id="10568" w:name="_ETM_Q18_378419"/>
      <w:bookmarkEnd w:id="10568"/>
      <w:r>
        <w:rPr>
          <w:rtl/>
        </w:rPr>
        <w:t xml:space="preserve">עושים </w:t>
      </w:r>
      <w:bookmarkStart w:id="10569" w:name="_ETM_Q18_378810"/>
      <w:bookmarkEnd w:id="10569"/>
      <w:r>
        <w:rPr>
          <w:rtl/>
        </w:rPr>
        <w:t xml:space="preserve">כמו </w:t>
      </w:r>
      <w:bookmarkStart w:id="10570" w:name="_ETM_Q18_379200"/>
      <w:bookmarkEnd w:id="10570"/>
      <w:r>
        <w:rPr>
          <w:rFonts w:hint="cs"/>
          <w:rtl/>
        </w:rPr>
        <w:t>במים.</w:t>
      </w:r>
      <w:r>
        <w:rPr>
          <w:rtl/>
        </w:rPr>
        <w:t xml:space="preserve"> </w:t>
      </w:r>
      <w:bookmarkStart w:id="10571" w:name="_ETM_Q18_380139"/>
      <w:bookmarkEnd w:id="10571"/>
      <w:r>
        <w:rPr>
          <w:rtl/>
        </w:rPr>
        <w:t xml:space="preserve">למה </w:t>
      </w:r>
      <w:bookmarkStart w:id="10572" w:name="_ETM_Q18_380680"/>
      <w:bookmarkEnd w:id="10572"/>
      <w:r>
        <w:rPr>
          <w:rtl/>
        </w:rPr>
        <w:t>מ</w:t>
      </w:r>
      <w:r>
        <w:rPr>
          <w:rFonts w:hint="cs"/>
          <w:rtl/>
        </w:rPr>
        <w:t>ים אסור ל</w:t>
      </w:r>
      <w:bookmarkStart w:id="10573" w:name="_ETM_Q18_381610"/>
      <w:bookmarkEnd w:id="10573"/>
      <w:r>
        <w:rPr>
          <w:rtl/>
        </w:rPr>
        <w:t xml:space="preserve">נתק </w:t>
      </w:r>
      <w:bookmarkStart w:id="10574" w:name="_ETM_Q18_382120"/>
      <w:bookmarkEnd w:id="10574"/>
      <w:r>
        <w:rPr>
          <w:rtl/>
        </w:rPr>
        <w:t xml:space="preserve">בלי </w:t>
      </w:r>
      <w:bookmarkStart w:id="10575" w:name="_ETM_Q18_382300"/>
      <w:bookmarkEnd w:id="10575"/>
      <w:r>
        <w:rPr>
          <w:rtl/>
        </w:rPr>
        <w:t xml:space="preserve">ועדה </w:t>
      </w:r>
      <w:bookmarkStart w:id="10576" w:name="_ETM_Q18_382660"/>
      <w:bookmarkEnd w:id="10576"/>
      <w:r>
        <w:rPr>
          <w:rtl/>
        </w:rPr>
        <w:t xml:space="preserve">מייעצת </w:t>
      </w:r>
      <w:bookmarkStart w:id="10577" w:name="_ETM_Q18_383710"/>
      <w:bookmarkEnd w:id="10577"/>
      <w:r>
        <w:rPr>
          <w:rtl/>
        </w:rPr>
        <w:t>ואי</w:t>
      </w:r>
      <w:bookmarkStart w:id="10578" w:name="_ETM_Q18_384040"/>
      <w:bookmarkEnd w:id="10578"/>
      <w:r>
        <w:rPr>
          <w:rFonts w:hint="cs"/>
          <w:rtl/>
        </w:rPr>
        <w:t>-</w:t>
      </w:r>
      <w:r>
        <w:rPr>
          <w:rtl/>
        </w:rPr>
        <w:t xml:space="preserve">אפשר </w:t>
      </w:r>
      <w:bookmarkStart w:id="10579" w:name="_ETM_Q18_384370"/>
      <w:bookmarkEnd w:id="10579"/>
      <w:r>
        <w:rPr>
          <w:rtl/>
        </w:rPr>
        <w:t>פה</w:t>
      </w:r>
      <w:r>
        <w:rPr>
          <w:rFonts w:hint="cs"/>
          <w:rtl/>
        </w:rPr>
        <w:t>,</w:t>
      </w:r>
      <w:r>
        <w:rPr>
          <w:rtl/>
        </w:rPr>
        <w:t xml:space="preserve"> </w:t>
      </w:r>
      <w:bookmarkStart w:id="10580" w:name="_ETM_Q18_384610"/>
      <w:bookmarkEnd w:id="10580"/>
      <w:r>
        <w:rPr>
          <w:rtl/>
        </w:rPr>
        <w:t>בחשמל</w:t>
      </w:r>
      <w:r>
        <w:rPr>
          <w:rFonts w:hint="cs"/>
          <w:rtl/>
        </w:rPr>
        <w:t>,</w:t>
      </w:r>
      <w:r>
        <w:rPr>
          <w:rtl/>
        </w:rPr>
        <w:t xml:space="preserve"> </w:t>
      </w:r>
      <w:bookmarkStart w:id="10581" w:name="_ETM_Q18_385540"/>
      <w:bookmarkEnd w:id="10581"/>
      <w:r>
        <w:rPr>
          <w:rtl/>
        </w:rPr>
        <w:t xml:space="preserve">לעשות </w:t>
      </w:r>
      <w:bookmarkStart w:id="10582" w:name="_ETM_Q18_385960"/>
      <w:bookmarkEnd w:id="10582"/>
      <w:r>
        <w:rPr>
          <w:rtl/>
        </w:rPr>
        <w:t xml:space="preserve">את </w:t>
      </w:r>
      <w:bookmarkStart w:id="10583" w:name="_ETM_Q18_386080"/>
      <w:bookmarkEnd w:id="10583"/>
      <w:r>
        <w:rPr>
          <w:rtl/>
        </w:rPr>
        <w:t xml:space="preserve">אותו </w:t>
      </w:r>
      <w:bookmarkStart w:id="10584" w:name="_ETM_Q18_386350"/>
      <w:bookmarkEnd w:id="10584"/>
      <w:r>
        <w:rPr>
          <w:rFonts w:hint="cs"/>
          <w:rtl/>
        </w:rPr>
        <w:t>נוהל של</w:t>
      </w:r>
      <w:r>
        <w:rPr>
          <w:rtl/>
        </w:rPr>
        <w:t xml:space="preserve"> </w:t>
      </w:r>
      <w:bookmarkStart w:id="10585" w:name="_ETM_Q18_387880"/>
      <w:bookmarkEnd w:id="10585"/>
      <w:r>
        <w:rPr>
          <w:rtl/>
        </w:rPr>
        <w:t>המים</w:t>
      </w:r>
      <w:r>
        <w:rPr>
          <w:rFonts w:hint="cs"/>
          <w:rtl/>
        </w:rPr>
        <w:t>? מה, משק המים</w:t>
      </w:r>
      <w:r>
        <w:rPr>
          <w:rtl/>
        </w:rPr>
        <w:t xml:space="preserve"> </w:t>
      </w:r>
      <w:bookmarkStart w:id="10586" w:name="_ETM_Q18_388240"/>
      <w:bookmarkEnd w:id="10586"/>
      <w:r>
        <w:rPr>
          <w:rtl/>
        </w:rPr>
        <w:t xml:space="preserve">קרס </w:t>
      </w:r>
      <w:bookmarkStart w:id="10587" w:name="_ETM_Q18_389360"/>
      <w:bookmarkEnd w:id="10587"/>
      <w:r>
        <w:rPr>
          <w:rtl/>
        </w:rPr>
        <w:t xml:space="preserve">כי </w:t>
      </w:r>
      <w:bookmarkStart w:id="10588" w:name="_ETM_Q18_389540"/>
      <w:bookmarkEnd w:id="10588"/>
      <w:r>
        <w:rPr>
          <w:rtl/>
        </w:rPr>
        <w:t xml:space="preserve">דאגנו </w:t>
      </w:r>
      <w:bookmarkStart w:id="10589" w:name="_ETM_Q18_389930"/>
      <w:bookmarkEnd w:id="10589"/>
      <w:r>
        <w:rPr>
          <w:rtl/>
        </w:rPr>
        <w:t xml:space="preserve">לחלשים </w:t>
      </w:r>
      <w:bookmarkStart w:id="10590" w:name="_ETM_Q18_390500"/>
      <w:bookmarkEnd w:id="10590"/>
      <w:r>
        <w:rPr>
          <w:rtl/>
        </w:rPr>
        <w:t>ביותר</w:t>
      </w:r>
      <w:r>
        <w:rPr>
          <w:rFonts w:hint="cs"/>
          <w:rtl/>
        </w:rPr>
        <w:t>?</w:t>
      </w:r>
      <w:r>
        <w:rPr>
          <w:rtl/>
        </w:rPr>
        <w:t xml:space="preserve"> </w:t>
      </w:r>
      <w:bookmarkStart w:id="10591" w:name="_ETM_Q18_391540"/>
      <w:bookmarkEnd w:id="10591"/>
      <w:r>
        <w:rPr>
          <w:rtl/>
        </w:rPr>
        <w:t>לא</w:t>
      </w:r>
      <w:r>
        <w:rPr>
          <w:rFonts w:hint="cs"/>
          <w:rtl/>
        </w:rPr>
        <w:t>.</w:t>
      </w:r>
      <w:r>
        <w:rPr>
          <w:rtl/>
        </w:rPr>
        <w:t xml:space="preserve"> </w:t>
      </w:r>
      <w:bookmarkStart w:id="10592" w:name="_ETM_Q18_392320"/>
      <w:bookmarkEnd w:id="10592"/>
      <w:r>
        <w:rPr>
          <w:rtl/>
        </w:rPr>
        <w:t xml:space="preserve">גם </w:t>
      </w:r>
      <w:bookmarkStart w:id="10593" w:name="_ETM_Q18_392560"/>
      <w:bookmarkEnd w:id="10593"/>
      <w:r>
        <w:rPr>
          <w:rtl/>
        </w:rPr>
        <w:t>מ</w:t>
      </w:r>
      <w:r>
        <w:rPr>
          <w:rFonts w:hint="cs"/>
          <w:rtl/>
        </w:rPr>
        <w:t>שק החשמל</w:t>
      </w:r>
      <w:r>
        <w:rPr>
          <w:rtl/>
        </w:rPr>
        <w:t xml:space="preserve"> </w:t>
      </w:r>
      <w:bookmarkStart w:id="10594" w:name="_ETM_Q18_393370"/>
      <w:bookmarkEnd w:id="10594"/>
      <w:r>
        <w:rPr>
          <w:rtl/>
        </w:rPr>
        <w:t xml:space="preserve">לא </w:t>
      </w:r>
      <w:bookmarkStart w:id="10595" w:name="_ETM_Q18_393520"/>
      <w:bookmarkEnd w:id="10595"/>
      <w:r>
        <w:rPr>
          <w:rtl/>
        </w:rPr>
        <w:t>יקרוס</w:t>
      </w:r>
      <w:r>
        <w:rPr>
          <w:rFonts w:hint="cs"/>
          <w:rtl/>
        </w:rPr>
        <w:t>.</w:t>
      </w:r>
    </w:p>
    <w:p w:rsidR="005C4635" w:rsidRDefault="005C4635" w:rsidP="009B2612">
      <w:pPr>
        <w:rPr>
          <w:rtl/>
        </w:rPr>
      </w:pPr>
      <w:bookmarkStart w:id="10596" w:name="_ETM_Q18_391962"/>
      <w:bookmarkStart w:id="10597" w:name="_ETM_Q18_392052"/>
      <w:bookmarkStart w:id="10598" w:name="_ETM_Q18_392155"/>
      <w:bookmarkEnd w:id="10596"/>
      <w:bookmarkEnd w:id="10597"/>
      <w:bookmarkEnd w:id="10598"/>
    </w:p>
    <w:p w:rsidR="005C4635" w:rsidRDefault="005C4635" w:rsidP="006E1FE8">
      <w:pPr>
        <w:rPr>
          <w:rtl/>
        </w:rPr>
      </w:pPr>
      <w:bookmarkStart w:id="10599" w:name="_ETM_Q18_392225"/>
      <w:bookmarkStart w:id="10600" w:name="_ETM_Q18_394419"/>
      <w:bookmarkEnd w:id="10599"/>
      <w:bookmarkEnd w:id="10600"/>
      <w:r>
        <w:rPr>
          <w:rtl/>
        </w:rPr>
        <w:t xml:space="preserve">ועוד </w:t>
      </w:r>
      <w:bookmarkStart w:id="10601" w:name="_ETM_Q18_394840"/>
      <w:bookmarkEnd w:id="10601"/>
      <w:r>
        <w:rPr>
          <w:rtl/>
        </w:rPr>
        <w:t xml:space="preserve">שני </w:t>
      </w:r>
      <w:bookmarkStart w:id="10602" w:name="_ETM_Q18_395079"/>
      <w:bookmarkEnd w:id="10602"/>
      <w:r>
        <w:rPr>
          <w:rtl/>
        </w:rPr>
        <w:t>דברים</w:t>
      </w:r>
      <w:r>
        <w:rPr>
          <w:rFonts w:hint="cs"/>
          <w:rtl/>
        </w:rPr>
        <w:t>: האחד</w:t>
      </w:r>
      <w:bookmarkStart w:id="10603" w:name="_ETM_Q18_395650"/>
      <w:bookmarkEnd w:id="10603"/>
      <w:r>
        <w:rPr>
          <w:rtl/>
        </w:rPr>
        <w:t xml:space="preserve"> </w:t>
      </w:r>
      <w:bookmarkStart w:id="10604" w:name="_ETM_Q18_396549"/>
      <w:bookmarkEnd w:id="10604"/>
      <w:r>
        <w:rPr>
          <w:rFonts w:hint="cs"/>
          <w:rtl/>
        </w:rPr>
        <w:t xml:space="preserve">– </w:t>
      </w:r>
      <w:r>
        <w:rPr>
          <w:rtl/>
        </w:rPr>
        <w:t xml:space="preserve">למה </w:t>
      </w:r>
      <w:bookmarkStart w:id="10605" w:name="_ETM_Q18_396909"/>
      <w:bookmarkEnd w:id="10605"/>
      <w:r>
        <w:rPr>
          <w:rtl/>
        </w:rPr>
        <w:t xml:space="preserve">לפחות </w:t>
      </w:r>
      <w:bookmarkStart w:id="10606" w:name="_ETM_Q18_397390"/>
      <w:bookmarkEnd w:id="10606"/>
      <w:r>
        <w:rPr>
          <w:rtl/>
        </w:rPr>
        <w:t xml:space="preserve">את </w:t>
      </w:r>
      <w:bookmarkStart w:id="10607" w:name="_ETM_Q18_397540"/>
      <w:bookmarkEnd w:id="10607"/>
      <w:r>
        <w:rPr>
          <w:rtl/>
        </w:rPr>
        <w:t xml:space="preserve">העניין </w:t>
      </w:r>
      <w:bookmarkStart w:id="10608" w:name="_ETM_Q18_398379"/>
      <w:bookmarkEnd w:id="10608"/>
      <w:r>
        <w:rPr>
          <w:rtl/>
        </w:rPr>
        <w:t xml:space="preserve">שאם </w:t>
      </w:r>
      <w:bookmarkStart w:id="10609" w:name="_ETM_Q18_398739"/>
      <w:bookmarkEnd w:id="10609"/>
      <w:r>
        <w:rPr>
          <w:rtl/>
        </w:rPr>
        <w:t xml:space="preserve">מישהו </w:t>
      </w:r>
      <w:bookmarkStart w:id="10610" w:name="_ETM_Q18_399099"/>
      <w:bookmarkEnd w:id="10610"/>
      <w:r>
        <w:rPr>
          <w:rtl/>
        </w:rPr>
        <w:t xml:space="preserve">נותק </w:t>
      </w:r>
      <w:bookmarkStart w:id="10611" w:name="_ETM_Q18_399980"/>
      <w:bookmarkEnd w:id="10611"/>
      <w:r>
        <w:rPr>
          <w:rtl/>
        </w:rPr>
        <w:t xml:space="preserve">וחוזר </w:t>
      </w:r>
      <w:bookmarkStart w:id="10612" w:name="_ETM_Q18_400730"/>
      <w:bookmarkEnd w:id="10612"/>
      <w:r>
        <w:rPr>
          <w:rtl/>
        </w:rPr>
        <w:t xml:space="preserve">לשלם </w:t>
      </w:r>
      <w:bookmarkStart w:id="10613" w:name="_ETM_Q18_401359"/>
      <w:bookmarkEnd w:id="10613"/>
      <w:r>
        <w:rPr>
          <w:rtl/>
        </w:rPr>
        <w:t xml:space="preserve">במנוי </w:t>
      </w:r>
      <w:bookmarkStart w:id="10614" w:name="_ETM_Q18_401959"/>
      <w:bookmarkEnd w:id="10614"/>
      <w:r>
        <w:rPr>
          <w:rtl/>
        </w:rPr>
        <w:t>הזמני</w:t>
      </w:r>
      <w:r>
        <w:rPr>
          <w:rFonts w:hint="cs"/>
          <w:rtl/>
        </w:rPr>
        <w:t>,</w:t>
      </w:r>
      <w:r>
        <w:rPr>
          <w:rtl/>
        </w:rPr>
        <w:t xml:space="preserve"> </w:t>
      </w:r>
      <w:bookmarkStart w:id="10615" w:name="_ETM_Q18_403159"/>
      <w:bookmarkEnd w:id="10615"/>
      <w:r>
        <w:rPr>
          <w:rtl/>
        </w:rPr>
        <w:t xml:space="preserve">שלא </w:t>
      </w:r>
      <w:bookmarkStart w:id="10616" w:name="_ETM_Q18_403459"/>
      <w:bookmarkEnd w:id="10616"/>
      <w:r>
        <w:rPr>
          <w:rtl/>
        </w:rPr>
        <w:t xml:space="preserve">ייקחו </w:t>
      </w:r>
      <w:bookmarkStart w:id="10617" w:name="_ETM_Q18_403790"/>
      <w:bookmarkEnd w:id="10617"/>
      <w:r>
        <w:rPr>
          <w:rtl/>
        </w:rPr>
        <w:t xml:space="preserve">לו </w:t>
      </w:r>
      <w:bookmarkStart w:id="10618" w:name="_ETM_Q18_403989"/>
      <w:bookmarkEnd w:id="10618"/>
      <w:r>
        <w:rPr>
          <w:rFonts w:hint="cs"/>
          <w:rtl/>
        </w:rPr>
        <w:t xml:space="preserve">על </w:t>
      </w:r>
      <w:bookmarkStart w:id="10619" w:name="_ETM_Q18_404074"/>
      <w:bookmarkEnd w:id="10619"/>
      <w:r>
        <w:rPr>
          <w:rFonts w:hint="cs"/>
          <w:rtl/>
        </w:rPr>
        <w:t>החוב</w:t>
      </w:r>
      <w:r>
        <w:rPr>
          <w:rtl/>
        </w:rPr>
        <w:t xml:space="preserve"> </w:t>
      </w:r>
      <w:bookmarkStart w:id="10620" w:name="_ETM_Q18_404439"/>
      <w:bookmarkEnd w:id="10620"/>
      <w:r>
        <w:rPr>
          <w:rtl/>
        </w:rPr>
        <w:t xml:space="preserve">הרבה </w:t>
      </w:r>
      <w:bookmarkStart w:id="10621" w:name="_ETM_Q18_404739"/>
      <w:bookmarkEnd w:id="10621"/>
      <w:r>
        <w:rPr>
          <w:rtl/>
        </w:rPr>
        <w:t>כסף</w:t>
      </w:r>
      <w:r>
        <w:rPr>
          <w:rFonts w:hint="cs"/>
          <w:rtl/>
        </w:rPr>
        <w:t>?</w:t>
      </w:r>
      <w:r>
        <w:rPr>
          <w:rtl/>
        </w:rPr>
        <w:t xml:space="preserve"> </w:t>
      </w:r>
      <w:bookmarkStart w:id="10622" w:name="_ETM_Q18_405790"/>
      <w:bookmarkEnd w:id="10622"/>
      <w:r>
        <w:rPr>
          <w:rtl/>
        </w:rPr>
        <w:t>ש</w:t>
      </w:r>
      <w:bookmarkStart w:id="10623" w:name="_ETM_Q18_405999"/>
      <w:bookmarkEnd w:id="10623"/>
      <w:r>
        <w:rPr>
          <w:rtl/>
        </w:rPr>
        <w:t xml:space="preserve">רוב </w:t>
      </w:r>
      <w:bookmarkStart w:id="10624" w:name="_ETM_Q18_406239"/>
      <w:bookmarkEnd w:id="10624"/>
      <w:r>
        <w:rPr>
          <w:rtl/>
        </w:rPr>
        <w:t xml:space="preserve">הכסף </w:t>
      </w:r>
      <w:bookmarkStart w:id="10625" w:name="_ETM_Q18_406840"/>
      <w:bookmarkEnd w:id="10625"/>
      <w:r>
        <w:rPr>
          <w:rtl/>
        </w:rPr>
        <w:t xml:space="preserve">ילך </w:t>
      </w:r>
      <w:bookmarkStart w:id="10626" w:name="_ETM_Q18_407850"/>
      <w:bookmarkEnd w:id="10626"/>
      <w:r>
        <w:rPr>
          <w:rtl/>
        </w:rPr>
        <w:t xml:space="preserve">לקיום </w:t>
      </w:r>
      <w:bookmarkStart w:id="10627" w:name="_ETM_Q18_408420"/>
      <w:bookmarkEnd w:id="10627"/>
      <w:r>
        <w:rPr>
          <w:rtl/>
        </w:rPr>
        <w:t xml:space="preserve">שלו </w:t>
      </w:r>
      <w:bookmarkStart w:id="10628" w:name="_ETM_Q18_409230"/>
      <w:bookmarkEnd w:id="10628"/>
      <w:r>
        <w:rPr>
          <w:rtl/>
        </w:rPr>
        <w:t>ו</w:t>
      </w:r>
      <w:r>
        <w:rPr>
          <w:rFonts w:hint="cs"/>
          <w:rtl/>
        </w:rPr>
        <w:t>י</w:t>
      </w:r>
      <w:r>
        <w:rPr>
          <w:rtl/>
        </w:rPr>
        <w:t xml:space="preserve">יקחו </w:t>
      </w:r>
      <w:bookmarkStart w:id="10629" w:name="_ETM_Q18_409710"/>
      <w:bookmarkEnd w:id="10629"/>
      <w:r>
        <w:rPr>
          <w:rtl/>
        </w:rPr>
        <w:t xml:space="preserve">5% </w:t>
      </w:r>
      <w:bookmarkStart w:id="10630" w:name="_ETM_Q18_410880"/>
      <w:bookmarkEnd w:id="10630"/>
      <w:r>
        <w:rPr>
          <w:rtl/>
        </w:rPr>
        <w:t xml:space="preserve">על </w:t>
      </w:r>
      <w:bookmarkStart w:id="10631" w:name="_ETM_Q18_411030"/>
      <w:bookmarkEnd w:id="10631"/>
      <w:r>
        <w:rPr>
          <w:rtl/>
        </w:rPr>
        <w:t xml:space="preserve">פני </w:t>
      </w:r>
      <w:bookmarkStart w:id="10632" w:name="_ETM_Q18_411270"/>
      <w:bookmarkEnd w:id="10632"/>
      <w:r>
        <w:rPr>
          <w:rtl/>
        </w:rPr>
        <w:t>שנים</w:t>
      </w:r>
      <w:r>
        <w:rPr>
          <w:rFonts w:hint="cs"/>
          <w:rtl/>
        </w:rPr>
        <w:t>,</w:t>
      </w:r>
      <w:r>
        <w:rPr>
          <w:rtl/>
        </w:rPr>
        <w:t xml:space="preserve"> </w:t>
      </w:r>
      <w:bookmarkStart w:id="10633" w:name="_ETM_Q18_412170"/>
      <w:bookmarkEnd w:id="10633"/>
      <w:r>
        <w:rPr>
          <w:rtl/>
        </w:rPr>
        <w:t xml:space="preserve">ישלם </w:t>
      </w:r>
      <w:bookmarkStart w:id="10634" w:name="_ETM_Q18_412680"/>
      <w:bookmarkEnd w:id="10634"/>
      <w:r>
        <w:rPr>
          <w:rtl/>
        </w:rPr>
        <w:t xml:space="preserve">את </w:t>
      </w:r>
      <w:bookmarkStart w:id="10635" w:name="_ETM_Q18_412770"/>
      <w:bookmarkEnd w:id="10635"/>
      <w:r>
        <w:rPr>
          <w:rtl/>
        </w:rPr>
        <w:t>החוב</w:t>
      </w:r>
      <w:r>
        <w:rPr>
          <w:rFonts w:hint="cs"/>
          <w:rtl/>
        </w:rPr>
        <w:t>.</w:t>
      </w:r>
      <w:r>
        <w:rPr>
          <w:rtl/>
        </w:rPr>
        <w:t xml:space="preserve"> </w:t>
      </w:r>
      <w:bookmarkStart w:id="10636" w:name="_ETM_Q18_413579"/>
      <w:bookmarkEnd w:id="10636"/>
      <w:r>
        <w:rPr>
          <w:rtl/>
        </w:rPr>
        <w:t xml:space="preserve">למה </w:t>
      </w:r>
      <w:bookmarkStart w:id="10637" w:name="_ETM_Q18_414029"/>
      <w:bookmarkEnd w:id="10637"/>
      <w:r>
        <w:rPr>
          <w:rtl/>
        </w:rPr>
        <w:t xml:space="preserve">בזה </w:t>
      </w:r>
      <w:bookmarkStart w:id="10638" w:name="_ETM_Q18_414329"/>
      <w:bookmarkEnd w:id="10638"/>
      <w:r>
        <w:rPr>
          <w:rtl/>
        </w:rPr>
        <w:t xml:space="preserve">אתה </w:t>
      </w:r>
      <w:bookmarkStart w:id="10639" w:name="_ETM_Q18_414540"/>
      <w:bookmarkEnd w:id="10639"/>
      <w:r>
        <w:rPr>
          <w:rtl/>
        </w:rPr>
        <w:t xml:space="preserve">לא </w:t>
      </w:r>
      <w:bookmarkStart w:id="10640" w:name="_ETM_Q18_414659"/>
      <w:bookmarkEnd w:id="10640"/>
      <w:r>
        <w:rPr>
          <w:rtl/>
        </w:rPr>
        <w:t>תומך</w:t>
      </w:r>
      <w:r>
        <w:rPr>
          <w:rFonts w:hint="cs"/>
          <w:rtl/>
        </w:rPr>
        <w:t>?</w:t>
      </w:r>
      <w:r>
        <w:rPr>
          <w:rtl/>
        </w:rPr>
        <w:t xml:space="preserve"> </w:t>
      </w:r>
      <w:bookmarkStart w:id="10641" w:name="_ETM_Q18_415680"/>
      <w:bookmarkEnd w:id="10641"/>
      <w:r>
        <w:rPr>
          <w:rtl/>
        </w:rPr>
        <w:t>ש</w:t>
      </w:r>
      <w:r>
        <w:rPr>
          <w:rFonts w:hint="cs"/>
          <w:rtl/>
        </w:rPr>
        <w:t>יגבו</w:t>
      </w:r>
      <w:r>
        <w:rPr>
          <w:rtl/>
        </w:rPr>
        <w:t xml:space="preserve"> </w:t>
      </w:r>
      <w:bookmarkStart w:id="10642" w:name="_ETM_Q18_416730"/>
      <w:bookmarkEnd w:id="10642"/>
      <w:r>
        <w:rPr>
          <w:rtl/>
        </w:rPr>
        <w:t xml:space="preserve">סכום </w:t>
      </w:r>
      <w:bookmarkStart w:id="10643" w:name="_ETM_Q18_417180"/>
      <w:bookmarkEnd w:id="10643"/>
      <w:r>
        <w:rPr>
          <w:rtl/>
        </w:rPr>
        <w:t xml:space="preserve">קטן </w:t>
      </w:r>
      <w:bookmarkStart w:id="10644" w:name="_ETM_Q18_417600"/>
      <w:bookmarkEnd w:id="10644"/>
      <w:r>
        <w:rPr>
          <w:rtl/>
        </w:rPr>
        <w:t>מה</w:t>
      </w:r>
      <w:r>
        <w:rPr>
          <w:rFonts w:hint="cs"/>
          <w:rtl/>
        </w:rPr>
        <w:t>טעינה</w:t>
      </w:r>
      <w:r>
        <w:rPr>
          <w:rtl/>
        </w:rPr>
        <w:t xml:space="preserve"> </w:t>
      </w:r>
      <w:bookmarkStart w:id="10645" w:name="_ETM_Q18_418380"/>
      <w:bookmarkEnd w:id="10645"/>
      <w:r>
        <w:rPr>
          <w:rtl/>
        </w:rPr>
        <w:t xml:space="preserve">בלבד </w:t>
      </w:r>
      <w:bookmarkStart w:id="10646" w:name="_ETM_Q18_418890"/>
      <w:bookmarkEnd w:id="10646"/>
      <w:r>
        <w:rPr>
          <w:rtl/>
        </w:rPr>
        <w:t xml:space="preserve">לחוב </w:t>
      </w:r>
      <w:bookmarkStart w:id="10647" w:name="_ETM_Q18_419730"/>
      <w:bookmarkEnd w:id="10647"/>
      <w:r>
        <w:rPr>
          <w:rtl/>
        </w:rPr>
        <w:t xml:space="preserve">ורוב </w:t>
      </w:r>
      <w:bookmarkStart w:id="10648" w:name="_ETM_Q18_420180"/>
      <w:bookmarkEnd w:id="10648"/>
      <w:r>
        <w:rPr>
          <w:rtl/>
        </w:rPr>
        <w:t xml:space="preserve">הכסף </w:t>
      </w:r>
      <w:bookmarkStart w:id="10649" w:name="_ETM_Q18_420660"/>
      <w:bookmarkEnd w:id="10649"/>
      <w:r>
        <w:rPr>
          <w:rtl/>
        </w:rPr>
        <w:t xml:space="preserve">שהוא </w:t>
      </w:r>
      <w:bookmarkStart w:id="10650" w:name="_ETM_Q18_420900"/>
      <w:bookmarkEnd w:id="10650"/>
      <w:r>
        <w:rPr>
          <w:rtl/>
        </w:rPr>
        <w:t xml:space="preserve">טען </w:t>
      </w:r>
      <w:bookmarkStart w:id="10651" w:name="_ETM_Q18_421260"/>
      <w:bookmarkEnd w:id="10651"/>
      <w:r>
        <w:rPr>
          <w:rtl/>
        </w:rPr>
        <w:t xml:space="preserve">והתחיל </w:t>
      </w:r>
      <w:bookmarkStart w:id="10652" w:name="_ETM_Q18_421680"/>
      <w:bookmarkEnd w:id="10652"/>
      <w:r>
        <w:rPr>
          <w:rtl/>
        </w:rPr>
        <w:t xml:space="preserve">לשלם </w:t>
      </w:r>
      <w:bookmarkStart w:id="10653" w:name="_ETM_Q18_422700"/>
      <w:bookmarkEnd w:id="10653"/>
      <w:r>
        <w:rPr>
          <w:rtl/>
        </w:rPr>
        <w:t xml:space="preserve">ילך </w:t>
      </w:r>
      <w:bookmarkStart w:id="10654" w:name="_ETM_Q18_423090"/>
      <w:bookmarkEnd w:id="10654"/>
      <w:r>
        <w:rPr>
          <w:rtl/>
        </w:rPr>
        <w:t xml:space="preserve">לקיום </w:t>
      </w:r>
      <w:bookmarkStart w:id="10655" w:name="_ETM_Q18_423630"/>
      <w:bookmarkEnd w:id="10655"/>
      <w:r>
        <w:rPr>
          <w:rtl/>
        </w:rPr>
        <w:t>שלו</w:t>
      </w:r>
      <w:r>
        <w:rPr>
          <w:rFonts w:hint="cs"/>
          <w:rtl/>
        </w:rPr>
        <w:t>.</w:t>
      </w:r>
      <w:r>
        <w:rPr>
          <w:rtl/>
        </w:rPr>
        <w:t xml:space="preserve"> </w:t>
      </w:r>
      <w:bookmarkStart w:id="10656" w:name="_ETM_Q18_424520"/>
      <w:bookmarkEnd w:id="10656"/>
      <w:r>
        <w:rPr>
          <w:rtl/>
        </w:rPr>
        <w:t xml:space="preserve">זה </w:t>
      </w:r>
      <w:bookmarkStart w:id="10657" w:name="_ETM_Q18_424700"/>
      <w:bookmarkEnd w:id="10657"/>
      <w:r>
        <w:rPr>
          <w:rtl/>
        </w:rPr>
        <w:t xml:space="preserve">דבר </w:t>
      </w:r>
      <w:bookmarkStart w:id="10658" w:name="_ETM_Q18_425120"/>
      <w:bookmarkEnd w:id="10658"/>
      <w:r>
        <w:rPr>
          <w:rtl/>
        </w:rPr>
        <w:t xml:space="preserve">שהייתי </w:t>
      </w:r>
      <w:bookmarkStart w:id="10659" w:name="_ETM_Q18_425540"/>
      <w:bookmarkEnd w:id="10659"/>
      <w:r>
        <w:rPr>
          <w:rtl/>
        </w:rPr>
        <w:t xml:space="preserve">מצפה </w:t>
      </w:r>
      <w:bookmarkStart w:id="10660" w:name="_ETM_Q18_426650"/>
      <w:bookmarkEnd w:id="10660"/>
      <w:r>
        <w:rPr>
          <w:rtl/>
        </w:rPr>
        <w:t xml:space="preserve">שאתה </w:t>
      </w:r>
      <w:bookmarkStart w:id="10661" w:name="_ETM_Q18_427069"/>
      <w:bookmarkEnd w:id="10661"/>
      <w:r>
        <w:rPr>
          <w:rtl/>
        </w:rPr>
        <w:t xml:space="preserve">תתמוך </w:t>
      </w:r>
      <w:bookmarkStart w:id="10662" w:name="_ETM_Q18_427609"/>
      <w:bookmarkEnd w:id="10662"/>
      <w:r>
        <w:rPr>
          <w:rtl/>
        </w:rPr>
        <w:t>בו</w:t>
      </w:r>
      <w:r>
        <w:rPr>
          <w:rFonts w:hint="cs"/>
          <w:rtl/>
        </w:rPr>
        <w:t>.</w:t>
      </w:r>
      <w:r>
        <w:rPr>
          <w:rtl/>
        </w:rPr>
        <w:t xml:space="preserve"> </w:t>
      </w:r>
      <w:bookmarkStart w:id="10663" w:name="_ETM_Q18_428299"/>
      <w:bookmarkEnd w:id="10663"/>
    </w:p>
    <w:p w:rsidR="005C4635" w:rsidRDefault="005C4635" w:rsidP="009B2612">
      <w:pPr>
        <w:rPr>
          <w:rtl/>
        </w:rPr>
      </w:pPr>
      <w:bookmarkStart w:id="10664" w:name="_ETM_Q18_428131"/>
      <w:bookmarkStart w:id="10665" w:name="_ETM_Q18_428188"/>
      <w:bookmarkStart w:id="10666" w:name="_ETM_Q18_428306"/>
      <w:bookmarkEnd w:id="10664"/>
      <w:bookmarkEnd w:id="10665"/>
      <w:bookmarkEnd w:id="10666"/>
    </w:p>
    <w:p w:rsidR="005C4635" w:rsidRDefault="005C4635" w:rsidP="008700F8">
      <w:pPr>
        <w:rPr>
          <w:rtl/>
        </w:rPr>
      </w:pPr>
      <w:bookmarkStart w:id="10667" w:name="_ETM_Q18_428351"/>
      <w:bookmarkEnd w:id="10667"/>
      <w:r>
        <w:rPr>
          <w:rtl/>
        </w:rPr>
        <w:t xml:space="preserve">ואני </w:t>
      </w:r>
      <w:bookmarkStart w:id="10668" w:name="_ETM_Q18_428659"/>
      <w:bookmarkEnd w:id="10668"/>
      <w:r>
        <w:rPr>
          <w:rtl/>
        </w:rPr>
        <w:t xml:space="preserve">קורא </w:t>
      </w:r>
      <w:bookmarkStart w:id="10669" w:name="_ETM_Q18_429019"/>
      <w:bookmarkEnd w:id="10669"/>
      <w:r>
        <w:rPr>
          <w:rtl/>
        </w:rPr>
        <w:t xml:space="preserve">לך </w:t>
      </w:r>
      <w:bookmarkStart w:id="10670" w:name="_ETM_Q18_429349"/>
      <w:bookmarkEnd w:id="10670"/>
      <w:r>
        <w:rPr>
          <w:rtl/>
        </w:rPr>
        <w:t xml:space="preserve">בכל </w:t>
      </w:r>
      <w:bookmarkStart w:id="10671" w:name="_ETM_Q18_429769"/>
      <w:bookmarkEnd w:id="10671"/>
      <w:r>
        <w:rPr>
          <w:rtl/>
        </w:rPr>
        <w:t xml:space="preserve">זאת </w:t>
      </w:r>
      <w:bookmarkStart w:id="10672" w:name="_ETM_Q18_430040"/>
      <w:bookmarkEnd w:id="10672"/>
      <w:r>
        <w:rPr>
          <w:rtl/>
        </w:rPr>
        <w:t xml:space="preserve">לשקול </w:t>
      </w:r>
      <w:bookmarkStart w:id="10673" w:name="_ETM_Q18_430430"/>
      <w:bookmarkEnd w:id="10673"/>
      <w:r>
        <w:rPr>
          <w:rtl/>
        </w:rPr>
        <w:t xml:space="preserve">מחדש </w:t>
      </w:r>
      <w:bookmarkStart w:id="10674" w:name="_ETM_Q18_431449"/>
      <w:bookmarkEnd w:id="10674"/>
      <w:r>
        <w:rPr>
          <w:rtl/>
        </w:rPr>
        <w:t xml:space="preserve">לתמוך </w:t>
      </w:r>
      <w:bookmarkStart w:id="10675" w:name="_ETM_Q18_432049"/>
      <w:bookmarkEnd w:id="10675"/>
      <w:r>
        <w:rPr>
          <w:rtl/>
        </w:rPr>
        <w:t xml:space="preserve">בחוק </w:t>
      </w:r>
      <w:bookmarkStart w:id="10676" w:name="_ETM_Q18_432499"/>
      <w:bookmarkEnd w:id="10676"/>
      <w:r>
        <w:rPr>
          <w:rtl/>
        </w:rPr>
        <w:t xml:space="preserve">הזה </w:t>
      </w:r>
      <w:bookmarkStart w:id="10677" w:name="_ETM_Q18_433189"/>
      <w:bookmarkEnd w:id="10677"/>
      <w:r>
        <w:rPr>
          <w:rtl/>
        </w:rPr>
        <w:t xml:space="preserve">ולהביא </w:t>
      </w:r>
      <w:bookmarkStart w:id="10678" w:name="_ETM_Q18_433699"/>
      <w:bookmarkEnd w:id="10678"/>
      <w:r>
        <w:rPr>
          <w:rtl/>
        </w:rPr>
        <w:t xml:space="preserve">אותו </w:t>
      </w:r>
      <w:bookmarkStart w:id="10679" w:name="_ETM_Q18_433909"/>
      <w:bookmarkEnd w:id="10679"/>
      <w:r>
        <w:rPr>
          <w:rtl/>
        </w:rPr>
        <w:t xml:space="preserve">לוועדות </w:t>
      </w:r>
      <w:bookmarkStart w:id="10680" w:name="_ETM_Q18_434510"/>
      <w:bookmarkEnd w:id="10680"/>
      <w:r>
        <w:rPr>
          <w:rtl/>
        </w:rPr>
        <w:t xml:space="preserve">ונתקן </w:t>
      </w:r>
      <w:bookmarkStart w:id="10681" w:name="_ETM_Q18_435049"/>
      <w:bookmarkEnd w:id="10681"/>
      <w:r>
        <w:rPr>
          <w:rtl/>
        </w:rPr>
        <w:t xml:space="preserve">אותו </w:t>
      </w:r>
      <w:bookmarkStart w:id="10682" w:name="_ETM_Q18_435260"/>
      <w:bookmarkEnd w:id="10682"/>
      <w:r>
        <w:rPr>
          <w:rtl/>
        </w:rPr>
        <w:t>ביחד</w:t>
      </w:r>
      <w:r w:rsidR="008700F8">
        <w:rPr>
          <w:rFonts w:hint="cs"/>
          <w:rtl/>
        </w:rPr>
        <w:t>.</w:t>
      </w:r>
      <w:r>
        <w:rPr>
          <w:rtl/>
        </w:rPr>
        <w:t xml:space="preserve"> </w:t>
      </w:r>
      <w:bookmarkStart w:id="10683" w:name="_ETM_Q18_436110"/>
      <w:bookmarkEnd w:id="10683"/>
      <w:r>
        <w:rPr>
          <w:rtl/>
        </w:rPr>
        <w:t xml:space="preserve">לא </w:t>
      </w:r>
      <w:bookmarkStart w:id="10684" w:name="_ETM_Q18_436380"/>
      <w:bookmarkEnd w:id="10684"/>
      <w:r>
        <w:rPr>
          <w:rtl/>
        </w:rPr>
        <w:t xml:space="preserve">נעשה </w:t>
      </w:r>
      <w:bookmarkStart w:id="10685" w:name="_ETM_Q18_436770"/>
      <w:bookmarkEnd w:id="10685"/>
      <w:r>
        <w:rPr>
          <w:rtl/>
        </w:rPr>
        <w:t xml:space="preserve">שום </w:t>
      </w:r>
      <w:bookmarkStart w:id="10686" w:name="_ETM_Q18_437039"/>
      <w:bookmarkEnd w:id="10686"/>
      <w:r>
        <w:rPr>
          <w:rtl/>
        </w:rPr>
        <w:t xml:space="preserve">דבר </w:t>
      </w:r>
      <w:bookmarkStart w:id="10687" w:name="_ETM_Q18_437430"/>
      <w:bookmarkEnd w:id="10687"/>
      <w:r>
        <w:rPr>
          <w:rtl/>
        </w:rPr>
        <w:t xml:space="preserve">ששונה </w:t>
      </w:r>
      <w:bookmarkStart w:id="10688" w:name="_ETM_Q18_438360"/>
      <w:bookmarkEnd w:id="10688"/>
      <w:r>
        <w:rPr>
          <w:rtl/>
        </w:rPr>
        <w:t>ממ</w:t>
      </w:r>
      <w:r>
        <w:rPr>
          <w:rFonts w:hint="cs"/>
          <w:rtl/>
        </w:rPr>
        <w:t>שק המים.</w:t>
      </w:r>
      <w:r>
        <w:rPr>
          <w:rtl/>
        </w:rPr>
        <w:t xml:space="preserve"> </w:t>
      </w:r>
      <w:bookmarkStart w:id="10689" w:name="_ETM_Q18_439889"/>
      <w:bookmarkEnd w:id="10689"/>
      <w:r>
        <w:rPr>
          <w:rtl/>
        </w:rPr>
        <w:t xml:space="preserve">ועוד </w:t>
      </w:r>
      <w:bookmarkStart w:id="10690" w:name="_ETM_Q18_440250"/>
      <w:bookmarkEnd w:id="10690"/>
      <w:r>
        <w:rPr>
          <w:rtl/>
        </w:rPr>
        <w:t>פרדוקס</w:t>
      </w:r>
      <w:r>
        <w:rPr>
          <w:rFonts w:hint="cs"/>
          <w:rtl/>
        </w:rPr>
        <w:t xml:space="preserve"> </w:t>
      </w:r>
      <w:r>
        <w:rPr>
          <w:rFonts w:hint="eastAsia"/>
        </w:rPr>
        <w:t>–</w:t>
      </w:r>
      <w:r>
        <w:rPr>
          <w:rtl/>
        </w:rPr>
        <w:t xml:space="preserve"> </w:t>
      </w:r>
      <w:bookmarkStart w:id="10691" w:name="_ETM_Q18_440970"/>
      <w:bookmarkEnd w:id="10691"/>
      <w:r>
        <w:rPr>
          <w:rtl/>
        </w:rPr>
        <w:t xml:space="preserve">אתה </w:t>
      </w:r>
      <w:bookmarkStart w:id="10692" w:name="_ETM_Q18_441089"/>
      <w:bookmarkEnd w:id="10692"/>
      <w:r>
        <w:rPr>
          <w:rtl/>
        </w:rPr>
        <w:t xml:space="preserve">יודע </w:t>
      </w:r>
      <w:bookmarkStart w:id="10693" w:name="_ETM_Q18_441449"/>
      <w:bookmarkEnd w:id="10693"/>
      <w:r>
        <w:rPr>
          <w:rtl/>
        </w:rPr>
        <w:t xml:space="preserve">שלפי </w:t>
      </w:r>
      <w:bookmarkStart w:id="10694" w:name="_ETM_Q18_441900"/>
      <w:bookmarkEnd w:id="10694"/>
      <w:r>
        <w:rPr>
          <w:rtl/>
        </w:rPr>
        <w:t xml:space="preserve">החוק </w:t>
      </w:r>
      <w:bookmarkStart w:id="10695" w:name="_ETM_Q18_442650"/>
      <w:bookmarkEnd w:id="10695"/>
      <w:r>
        <w:rPr>
          <w:rtl/>
        </w:rPr>
        <w:t xml:space="preserve">של </w:t>
      </w:r>
      <w:bookmarkStart w:id="10696" w:name="_ETM_Q18_442889"/>
      <w:bookmarkEnd w:id="10696"/>
      <w:r>
        <w:rPr>
          <w:rtl/>
        </w:rPr>
        <w:t xml:space="preserve">עיקולים </w:t>
      </w:r>
      <w:bookmarkStart w:id="10697" w:name="_ETM_Q18_443880"/>
      <w:bookmarkEnd w:id="10697"/>
      <w:r>
        <w:rPr>
          <w:rtl/>
        </w:rPr>
        <w:t xml:space="preserve">אסור </w:t>
      </w:r>
      <w:bookmarkStart w:id="10698" w:name="_ETM_Q18_444389"/>
      <w:bookmarkEnd w:id="10698"/>
      <w:r>
        <w:rPr>
          <w:rFonts w:hint="cs"/>
          <w:rtl/>
        </w:rPr>
        <w:t>לעקל</w:t>
      </w:r>
      <w:r>
        <w:rPr>
          <w:rtl/>
        </w:rPr>
        <w:t xml:space="preserve"> </w:t>
      </w:r>
      <w:bookmarkStart w:id="10699" w:name="_ETM_Q18_444930"/>
      <w:bookmarkEnd w:id="10699"/>
      <w:r>
        <w:rPr>
          <w:rFonts w:hint="cs"/>
          <w:rtl/>
        </w:rPr>
        <w:t>לב</w:t>
      </w:r>
      <w:r>
        <w:rPr>
          <w:rtl/>
        </w:rPr>
        <w:t>ן</w:t>
      </w:r>
      <w:r>
        <w:rPr>
          <w:rFonts w:hint="cs"/>
          <w:rtl/>
        </w:rPr>
        <w:t xml:space="preserve"> </w:t>
      </w:r>
      <w:r>
        <w:rPr>
          <w:rtl/>
        </w:rPr>
        <w:t xml:space="preserve">אדם </w:t>
      </w:r>
      <w:bookmarkStart w:id="10700" w:name="_ETM_Q18_445839"/>
      <w:bookmarkEnd w:id="10700"/>
      <w:r>
        <w:rPr>
          <w:rFonts w:hint="cs"/>
          <w:rtl/>
        </w:rPr>
        <w:t xml:space="preserve">– </w:t>
      </w:r>
      <w:r>
        <w:rPr>
          <w:rtl/>
        </w:rPr>
        <w:t>מלול</w:t>
      </w:r>
      <w:r>
        <w:rPr>
          <w:rFonts w:hint="cs"/>
          <w:rtl/>
        </w:rPr>
        <w:t>,</w:t>
      </w:r>
      <w:r>
        <w:rPr>
          <w:rtl/>
        </w:rPr>
        <w:t xml:space="preserve"> </w:t>
      </w:r>
      <w:bookmarkStart w:id="10701" w:name="_ETM_Q18_446700"/>
      <w:bookmarkEnd w:id="10701"/>
      <w:r>
        <w:rPr>
          <w:rtl/>
        </w:rPr>
        <w:t xml:space="preserve">אתה </w:t>
      </w:r>
      <w:bookmarkStart w:id="10702" w:name="_ETM_Q18_446970"/>
      <w:bookmarkEnd w:id="10702"/>
      <w:r>
        <w:rPr>
          <w:rtl/>
        </w:rPr>
        <w:t xml:space="preserve">לא </w:t>
      </w:r>
      <w:bookmarkStart w:id="10703" w:name="_ETM_Q18_447089"/>
      <w:bookmarkEnd w:id="10703"/>
      <w:r>
        <w:rPr>
          <w:rtl/>
        </w:rPr>
        <w:t xml:space="preserve">מקשיב </w:t>
      </w:r>
      <w:bookmarkStart w:id="10704" w:name="_ETM_Q18_447570"/>
      <w:bookmarkEnd w:id="10704"/>
      <w:r>
        <w:rPr>
          <w:rtl/>
        </w:rPr>
        <w:t>לי</w:t>
      </w:r>
      <w:r>
        <w:rPr>
          <w:rFonts w:hint="cs"/>
          <w:rtl/>
        </w:rPr>
        <w:t>.</w:t>
      </w:r>
      <w:bookmarkStart w:id="10705" w:name="_ETM_Q18_448430"/>
      <w:bookmarkEnd w:id="10705"/>
      <w:r>
        <w:rPr>
          <w:rFonts w:hint="cs"/>
          <w:rtl/>
        </w:rPr>
        <w:t xml:space="preserve"> </w:t>
      </w:r>
      <w:r>
        <w:rPr>
          <w:rtl/>
        </w:rPr>
        <w:t xml:space="preserve">לפי </w:t>
      </w:r>
      <w:bookmarkStart w:id="10706" w:name="_ETM_Q18_448790"/>
      <w:bookmarkEnd w:id="10706"/>
      <w:r>
        <w:rPr>
          <w:rtl/>
        </w:rPr>
        <w:t xml:space="preserve">חוק </w:t>
      </w:r>
      <w:bookmarkStart w:id="10707" w:name="_ETM_Q18_449150"/>
      <w:bookmarkEnd w:id="10707"/>
      <w:r>
        <w:rPr>
          <w:rtl/>
        </w:rPr>
        <w:t xml:space="preserve">העיקולים </w:t>
      </w:r>
      <w:bookmarkStart w:id="10708" w:name="_ETM_Q18_450290"/>
      <w:bookmarkEnd w:id="10708"/>
      <w:r>
        <w:rPr>
          <w:rtl/>
        </w:rPr>
        <w:t xml:space="preserve">אסור </w:t>
      </w:r>
      <w:bookmarkStart w:id="10709" w:name="_ETM_Q18_450800"/>
      <w:bookmarkEnd w:id="10709"/>
      <w:r>
        <w:rPr>
          <w:rtl/>
        </w:rPr>
        <w:t>ל</w:t>
      </w:r>
      <w:r>
        <w:rPr>
          <w:rFonts w:hint="cs"/>
          <w:rtl/>
        </w:rPr>
        <w:t>ע</w:t>
      </w:r>
      <w:r>
        <w:rPr>
          <w:rtl/>
        </w:rPr>
        <w:t xml:space="preserve">קל </w:t>
      </w:r>
      <w:bookmarkStart w:id="10710" w:name="_ETM_Q18_451310"/>
      <w:bookmarkEnd w:id="10710"/>
      <w:r>
        <w:rPr>
          <w:rtl/>
        </w:rPr>
        <w:t>לבן</w:t>
      </w:r>
      <w:r>
        <w:rPr>
          <w:rFonts w:hint="cs"/>
          <w:rtl/>
        </w:rPr>
        <w:t xml:space="preserve"> </w:t>
      </w:r>
      <w:r>
        <w:rPr>
          <w:rtl/>
        </w:rPr>
        <w:t xml:space="preserve">אדם </w:t>
      </w:r>
      <w:bookmarkStart w:id="10711" w:name="_ETM_Q18_452300"/>
      <w:bookmarkEnd w:id="10711"/>
      <w:r>
        <w:rPr>
          <w:rtl/>
        </w:rPr>
        <w:t xml:space="preserve">את </w:t>
      </w:r>
      <w:bookmarkStart w:id="10712" w:name="_ETM_Q18_452540"/>
      <w:bookmarkEnd w:id="10712"/>
      <w:r>
        <w:rPr>
          <w:rtl/>
        </w:rPr>
        <w:t>המ</w:t>
      </w:r>
      <w:r>
        <w:rPr>
          <w:rFonts w:hint="cs"/>
          <w:rtl/>
        </w:rPr>
        <w:t>קרר ואת התנור</w:t>
      </w:r>
      <w:r>
        <w:rPr>
          <w:rtl/>
        </w:rPr>
        <w:t xml:space="preserve"> </w:t>
      </w:r>
      <w:bookmarkStart w:id="10713" w:name="_ETM_Q18_454070"/>
      <w:bookmarkEnd w:id="10713"/>
      <w:r>
        <w:rPr>
          <w:rtl/>
        </w:rPr>
        <w:t>שלו</w:t>
      </w:r>
      <w:r w:rsidR="008700F8">
        <w:rPr>
          <w:rFonts w:hint="cs"/>
          <w:rtl/>
        </w:rPr>
        <w:t>,</w:t>
      </w:r>
      <w:r>
        <w:rPr>
          <w:rtl/>
        </w:rPr>
        <w:t xml:space="preserve"> </w:t>
      </w:r>
      <w:bookmarkStart w:id="10714" w:name="_ETM_Q18_454850"/>
      <w:bookmarkEnd w:id="10714"/>
      <w:r>
        <w:rPr>
          <w:rtl/>
        </w:rPr>
        <w:t xml:space="preserve">כי </w:t>
      </w:r>
      <w:bookmarkStart w:id="10715" w:name="_ETM_Q18_455029"/>
      <w:bookmarkEnd w:id="10715"/>
      <w:r>
        <w:rPr>
          <w:rtl/>
        </w:rPr>
        <w:t xml:space="preserve">זה </w:t>
      </w:r>
      <w:bookmarkStart w:id="10716" w:name="_ETM_Q18_455210"/>
      <w:bookmarkEnd w:id="10716"/>
      <w:r>
        <w:rPr>
          <w:rtl/>
        </w:rPr>
        <w:t xml:space="preserve">קיום </w:t>
      </w:r>
      <w:bookmarkStart w:id="10717" w:name="_ETM_Q18_455570"/>
      <w:bookmarkEnd w:id="10717"/>
      <w:r>
        <w:rPr>
          <w:rtl/>
        </w:rPr>
        <w:t>בכבוד</w:t>
      </w:r>
      <w:r>
        <w:rPr>
          <w:rFonts w:hint="cs"/>
          <w:rtl/>
        </w:rPr>
        <w:t>.</w:t>
      </w:r>
      <w:r>
        <w:rPr>
          <w:rtl/>
        </w:rPr>
        <w:t xml:space="preserve"> </w:t>
      </w:r>
      <w:bookmarkStart w:id="10718" w:name="_ETM_Q18_456790"/>
      <w:bookmarkEnd w:id="10718"/>
      <w:r>
        <w:rPr>
          <w:rtl/>
        </w:rPr>
        <w:t xml:space="preserve">אז </w:t>
      </w:r>
      <w:bookmarkStart w:id="10719" w:name="_ETM_Q18_457029"/>
      <w:bookmarkEnd w:id="10719"/>
      <w:r>
        <w:rPr>
          <w:rtl/>
        </w:rPr>
        <w:t>מ</w:t>
      </w:r>
      <w:bookmarkStart w:id="10720" w:name="_ETM_Q18_457180"/>
      <w:bookmarkEnd w:id="10720"/>
      <w:r>
        <w:rPr>
          <w:rtl/>
        </w:rPr>
        <w:t>ש</w:t>
      </w:r>
      <w:r>
        <w:rPr>
          <w:rFonts w:hint="cs"/>
          <w:rtl/>
        </w:rPr>
        <w:t>א</w:t>
      </w:r>
      <w:r>
        <w:rPr>
          <w:rtl/>
        </w:rPr>
        <w:t xml:space="preserve">ירים </w:t>
      </w:r>
      <w:bookmarkStart w:id="10721" w:name="_ETM_Q18_457600"/>
      <w:bookmarkEnd w:id="10721"/>
      <w:r>
        <w:rPr>
          <w:rtl/>
        </w:rPr>
        <w:t>ל</w:t>
      </w:r>
      <w:r>
        <w:rPr>
          <w:rFonts w:hint="cs"/>
          <w:rtl/>
        </w:rPr>
        <w:t>ו</w:t>
      </w:r>
      <w:bookmarkStart w:id="10722" w:name="_ETM_Q18_457720"/>
      <w:bookmarkStart w:id="10723" w:name="_ETM_Q18_457839"/>
      <w:bookmarkEnd w:id="10722"/>
      <w:bookmarkEnd w:id="10723"/>
      <w:r>
        <w:rPr>
          <w:rFonts w:hint="cs"/>
          <w:rtl/>
        </w:rPr>
        <w:t xml:space="preserve"> בבית תנור</w:t>
      </w:r>
      <w:r>
        <w:rPr>
          <w:rtl/>
        </w:rPr>
        <w:t xml:space="preserve"> </w:t>
      </w:r>
      <w:bookmarkStart w:id="10724" w:name="_ETM_Q18_458710"/>
      <w:bookmarkEnd w:id="10724"/>
      <w:r>
        <w:rPr>
          <w:rFonts w:hint="cs"/>
          <w:rtl/>
        </w:rPr>
        <w:t>ו</w:t>
      </w:r>
      <w:r>
        <w:rPr>
          <w:rtl/>
        </w:rPr>
        <w:t xml:space="preserve">מקרר </w:t>
      </w:r>
      <w:bookmarkStart w:id="10725" w:name="_ETM_Q18_459760"/>
      <w:bookmarkEnd w:id="10725"/>
      <w:r>
        <w:rPr>
          <w:rtl/>
        </w:rPr>
        <w:t xml:space="preserve">אבל </w:t>
      </w:r>
      <w:bookmarkStart w:id="10726" w:name="_ETM_Q18_460029"/>
      <w:bookmarkEnd w:id="10726"/>
      <w:r>
        <w:rPr>
          <w:rtl/>
        </w:rPr>
        <w:t xml:space="preserve">מותר </w:t>
      </w:r>
      <w:bookmarkStart w:id="10727" w:name="_ETM_Q18_460419"/>
      <w:bookmarkStart w:id="10728" w:name="_ETM_Q18_460779"/>
      <w:bookmarkEnd w:id="10727"/>
      <w:bookmarkEnd w:id="10728"/>
      <w:r>
        <w:rPr>
          <w:rFonts w:hint="cs"/>
          <w:rtl/>
        </w:rPr>
        <w:t xml:space="preserve">לנתק לו </w:t>
      </w:r>
      <w:bookmarkStart w:id="10729" w:name="_ETM_Q18_461146"/>
      <w:bookmarkEnd w:id="10729"/>
      <w:r>
        <w:rPr>
          <w:rFonts w:hint="cs"/>
          <w:rtl/>
        </w:rPr>
        <w:t>את החשמל</w:t>
      </w:r>
      <w:r w:rsidR="008700F8">
        <w:rPr>
          <w:rFonts w:hint="cs"/>
          <w:rtl/>
        </w:rPr>
        <w:t>,</w:t>
      </w:r>
      <w:r>
        <w:rPr>
          <w:rFonts w:hint="cs"/>
          <w:rtl/>
        </w:rPr>
        <w:t xml:space="preserve"> </w:t>
      </w:r>
      <w:bookmarkStart w:id="10730" w:name="_ETM_Q18_461589"/>
      <w:bookmarkStart w:id="10731" w:name="_ETM_Q18_462460"/>
      <w:bookmarkEnd w:id="10730"/>
      <w:bookmarkEnd w:id="10731"/>
      <w:r>
        <w:rPr>
          <w:rtl/>
        </w:rPr>
        <w:t xml:space="preserve">אז </w:t>
      </w:r>
      <w:bookmarkStart w:id="10732" w:name="_ETM_Q18_462850"/>
      <w:bookmarkEnd w:id="10732"/>
      <w:r>
        <w:rPr>
          <w:rFonts w:hint="cs"/>
          <w:rtl/>
        </w:rPr>
        <w:t xml:space="preserve">איזה קיום בכבוד? </w:t>
      </w:r>
      <w:bookmarkStart w:id="10733" w:name="_ETM_Q18_463370"/>
      <w:bookmarkStart w:id="10734" w:name="_ETM_Q18_465010"/>
      <w:bookmarkStart w:id="10735" w:name="_ETM_Q18_465339"/>
      <w:bookmarkEnd w:id="10733"/>
      <w:bookmarkEnd w:id="10734"/>
      <w:bookmarkEnd w:id="10735"/>
      <w:r>
        <w:rPr>
          <w:rFonts w:hint="cs"/>
          <w:rtl/>
        </w:rPr>
        <w:t xml:space="preserve">חוק אחד </w:t>
      </w:r>
      <w:bookmarkStart w:id="10736" w:name="_ETM_Q18_465610"/>
      <w:bookmarkEnd w:id="10736"/>
      <w:r>
        <w:rPr>
          <w:rtl/>
        </w:rPr>
        <w:t>אומר</w:t>
      </w:r>
      <w:r>
        <w:rPr>
          <w:rFonts w:hint="cs"/>
          <w:rtl/>
        </w:rPr>
        <w:t>:</w:t>
      </w:r>
      <w:r>
        <w:rPr>
          <w:rtl/>
        </w:rPr>
        <w:t xml:space="preserve"> </w:t>
      </w:r>
      <w:bookmarkStart w:id="10737" w:name="_ETM_Q18_465970"/>
      <w:bookmarkEnd w:id="10737"/>
      <w:r>
        <w:rPr>
          <w:rtl/>
        </w:rPr>
        <w:t xml:space="preserve">אל </w:t>
      </w:r>
      <w:bookmarkStart w:id="10738" w:name="_ETM_Q18_466060"/>
      <w:bookmarkEnd w:id="10738"/>
      <w:r>
        <w:rPr>
          <w:rtl/>
        </w:rPr>
        <w:t xml:space="preserve">תיקח </w:t>
      </w:r>
      <w:bookmarkStart w:id="10739" w:name="_ETM_Q18_466479"/>
      <w:bookmarkEnd w:id="10739"/>
      <w:r>
        <w:rPr>
          <w:rtl/>
        </w:rPr>
        <w:t xml:space="preserve">לי </w:t>
      </w:r>
      <w:bookmarkStart w:id="10740" w:name="_ETM_Q18_466600"/>
      <w:bookmarkEnd w:id="10740"/>
      <w:r>
        <w:rPr>
          <w:rtl/>
        </w:rPr>
        <w:t xml:space="preserve">את </w:t>
      </w:r>
      <w:bookmarkStart w:id="10741" w:name="_ETM_Q18_466660"/>
      <w:bookmarkEnd w:id="10741"/>
      <w:r>
        <w:rPr>
          <w:rtl/>
        </w:rPr>
        <w:t>המקרר</w:t>
      </w:r>
      <w:r w:rsidR="008700F8">
        <w:rPr>
          <w:rFonts w:hint="cs"/>
          <w:rtl/>
        </w:rPr>
        <w:t>,</w:t>
      </w:r>
      <w:r>
        <w:rPr>
          <w:rtl/>
        </w:rPr>
        <w:t xml:space="preserve"> </w:t>
      </w:r>
      <w:bookmarkStart w:id="10742" w:name="_ETM_Q18_467830"/>
      <w:bookmarkEnd w:id="10742"/>
      <w:r>
        <w:rPr>
          <w:rtl/>
        </w:rPr>
        <w:t>ו</w:t>
      </w:r>
      <w:r>
        <w:rPr>
          <w:rFonts w:hint="cs"/>
          <w:rtl/>
        </w:rPr>
        <w:t>חוק אחד</w:t>
      </w:r>
      <w:r>
        <w:rPr>
          <w:rtl/>
        </w:rPr>
        <w:t xml:space="preserve"> </w:t>
      </w:r>
      <w:bookmarkStart w:id="10743" w:name="_ETM_Q18_468580"/>
      <w:bookmarkEnd w:id="10743"/>
      <w:r>
        <w:rPr>
          <w:rtl/>
        </w:rPr>
        <w:t>אומר</w:t>
      </w:r>
      <w:r>
        <w:rPr>
          <w:rFonts w:hint="cs"/>
          <w:rtl/>
        </w:rPr>
        <w:t>:</w:t>
      </w:r>
      <w:r>
        <w:rPr>
          <w:rtl/>
        </w:rPr>
        <w:t xml:space="preserve"> </w:t>
      </w:r>
      <w:bookmarkStart w:id="10744" w:name="_ETM_Q18_468880"/>
      <w:bookmarkEnd w:id="10744"/>
      <w:r>
        <w:rPr>
          <w:rtl/>
        </w:rPr>
        <w:t xml:space="preserve">מותר </w:t>
      </w:r>
      <w:bookmarkStart w:id="10745" w:name="_ETM_Q18_469330"/>
      <w:bookmarkEnd w:id="10745"/>
      <w:r>
        <w:rPr>
          <w:rtl/>
        </w:rPr>
        <w:t xml:space="preserve">לי </w:t>
      </w:r>
      <w:bookmarkStart w:id="10746" w:name="_ETM_Q18_469449"/>
      <w:bookmarkEnd w:id="10746"/>
      <w:r>
        <w:rPr>
          <w:rtl/>
        </w:rPr>
        <w:t>ל</w:t>
      </w:r>
      <w:r>
        <w:rPr>
          <w:rFonts w:hint="cs"/>
          <w:rtl/>
        </w:rPr>
        <w:t xml:space="preserve">קחת לך </w:t>
      </w:r>
      <w:bookmarkStart w:id="10747" w:name="_ETM_Q18_472299"/>
      <w:bookmarkEnd w:id="10747"/>
      <w:r>
        <w:rPr>
          <w:rFonts w:hint="cs"/>
          <w:rtl/>
        </w:rPr>
        <w:t>את החשמל.</w:t>
      </w:r>
    </w:p>
    <w:p w:rsidR="005C4635" w:rsidRDefault="005C4635" w:rsidP="009B2612">
      <w:pPr>
        <w:rPr>
          <w:rtl/>
        </w:rPr>
      </w:pPr>
      <w:bookmarkStart w:id="10748" w:name="_ETM_Q18_467882"/>
      <w:bookmarkStart w:id="10749" w:name="_ETM_Q18_467943"/>
      <w:bookmarkStart w:id="10750" w:name="_ETM_Q18_468090"/>
      <w:bookmarkEnd w:id="10748"/>
      <w:bookmarkEnd w:id="10749"/>
      <w:bookmarkEnd w:id="10750"/>
    </w:p>
    <w:p w:rsidR="005C4635" w:rsidRDefault="005C4635" w:rsidP="009B2612">
      <w:pPr>
        <w:rPr>
          <w:rtl/>
        </w:rPr>
      </w:pPr>
      <w:bookmarkStart w:id="10751" w:name="_ETM_Q18_468134"/>
      <w:bookmarkStart w:id="10752" w:name="_ETM_Q18_469750"/>
      <w:bookmarkStart w:id="10753" w:name="_ETM_Q18_469930"/>
      <w:bookmarkStart w:id="10754" w:name="_ETM_Q18_470440"/>
      <w:bookmarkStart w:id="10755" w:name="_ETM_Q18_471690"/>
      <w:bookmarkEnd w:id="10751"/>
      <w:bookmarkEnd w:id="10752"/>
      <w:bookmarkEnd w:id="10753"/>
      <w:bookmarkEnd w:id="10754"/>
      <w:bookmarkEnd w:id="10755"/>
      <w:r>
        <w:rPr>
          <w:rtl/>
        </w:rPr>
        <w:t xml:space="preserve">אז </w:t>
      </w:r>
      <w:bookmarkStart w:id="10756" w:name="_ETM_Q18_472110"/>
      <w:bookmarkEnd w:id="10756"/>
      <w:r>
        <w:rPr>
          <w:rtl/>
        </w:rPr>
        <w:t>אתם</w:t>
      </w:r>
      <w:r>
        <w:rPr>
          <w:rFonts w:hint="cs"/>
          <w:rtl/>
        </w:rPr>
        <w:t>,</w:t>
      </w:r>
      <w:r>
        <w:rPr>
          <w:rtl/>
        </w:rPr>
        <w:t xml:space="preserve"> </w:t>
      </w:r>
      <w:bookmarkStart w:id="10757" w:name="_ETM_Q18_472440"/>
      <w:bookmarkEnd w:id="10757"/>
      <w:r>
        <w:rPr>
          <w:rtl/>
        </w:rPr>
        <w:t>ש"ס</w:t>
      </w:r>
      <w:r>
        <w:rPr>
          <w:rFonts w:hint="cs"/>
          <w:rtl/>
        </w:rPr>
        <w:t>,</w:t>
      </w:r>
      <w:r>
        <w:rPr>
          <w:rtl/>
        </w:rPr>
        <w:t xml:space="preserve"> </w:t>
      </w:r>
      <w:bookmarkStart w:id="10758" w:name="_ETM_Q18_472949"/>
      <w:bookmarkEnd w:id="10758"/>
      <w:r>
        <w:rPr>
          <w:rtl/>
        </w:rPr>
        <w:t xml:space="preserve">יהדות </w:t>
      </w:r>
      <w:bookmarkStart w:id="10759" w:name="_ETM_Q18_473490"/>
      <w:bookmarkEnd w:id="10759"/>
      <w:r>
        <w:rPr>
          <w:rtl/>
        </w:rPr>
        <w:t xml:space="preserve">התורה </w:t>
      </w:r>
      <w:bookmarkStart w:id="10760" w:name="_ETM_Q18_474479"/>
      <w:bookmarkEnd w:id="10760"/>
      <w:r>
        <w:rPr>
          <w:rtl/>
        </w:rPr>
        <w:t>והליכוד</w:t>
      </w:r>
      <w:r w:rsidR="008700F8">
        <w:rPr>
          <w:rFonts w:hint="cs"/>
          <w:rtl/>
        </w:rPr>
        <w:t>,</w:t>
      </w:r>
      <w:r>
        <w:rPr>
          <w:rtl/>
        </w:rPr>
        <w:t xml:space="preserve"> </w:t>
      </w:r>
      <w:bookmarkStart w:id="10761" w:name="_ETM_Q18_475259"/>
      <w:bookmarkEnd w:id="10761"/>
      <w:r>
        <w:rPr>
          <w:rtl/>
        </w:rPr>
        <w:t>ש</w:t>
      </w:r>
      <w:bookmarkStart w:id="10762" w:name="_ETM_Q18_475620"/>
      <w:bookmarkEnd w:id="10762"/>
      <w:r>
        <w:rPr>
          <w:rtl/>
        </w:rPr>
        <w:t>בגין</w:t>
      </w:r>
      <w:r>
        <w:rPr>
          <w:rFonts w:hint="cs"/>
          <w:rtl/>
        </w:rPr>
        <w:t xml:space="preserve"> אהב,</w:t>
      </w:r>
      <w:r>
        <w:rPr>
          <w:rtl/>
        </w:rPr>
        <w:t xml:space="preserve"> </w:t>
      </w:r>
      <w:bookmarkStart w:id="10763" w:name="_ETM_Q18_476680"/>
      <w:bookmarkStart w:id="10764" w:name="_ETM_Q18_477669"/>
      <w:bookmarkEnd w:id="10763"/>
      <w:bookmarkEnd w:id="10764"/>
      <w:r>
        <w:rPr>
          <w:rtl/>
        </w:rPr>
        <w:t xml:space="preserve">תצביעו </w:t>
      </w:r>
      <w:bookmarkStart w:id="10765" w:name="_ETM_Q18_480270"/>
      <w:bookmarkEnd w:id="10765"/>
      <w:r>
        <w:rPr>
          <w:rFonts w:hint="cs"/>
          <w:rtl/>
        </w:rPr>
        <w:t>בעד איסור</w:t>
      </w:r>
      <w:r>
        <w:rPr>
          <w:rtl/>
        </w:rPr>
        <w:t xml:space="preserve"> </w:t>
      </w:r>
      <w:bookmarkStart w:id="10766" w:name="_ETM_Q18_480789"/>
      <w:bookmarkEnd w:id="10766"/>
      <w:r>
        <w:rPr>
          <w:rtl/>
        </w:rPr>
        <w:t xml:space="preserve">ניתוק </w:t>
      </w:r>
      <w:bookmarkStart w:id="10767" w:name="_ETM_Q18_480000"/>
      <w:bookmarkEnd w:id="10767"/>
      <w:r>
        <w:rPr>
          <w:rFonts w:hint="cs"/>
          <w:rtl/>
        </w:rPr>
        <w:t>חשמל</w:t>
      </w:r>
      <w:r>
        <w:rPr>
          <w:rtl/>
        </w:rPr>
        <w:t xml:space="preserve"> </w:t>
      </w:r>
      <w:bookmarkStart w:id="10768" w:name="_ETM_Q18_481920"/>
      <w:bookmarkEnd w:id="10768"/>
      <w:r>
        <w:rPr>
          <w:rtl/>
        </w:rPr>
        <w:t xml:space="preserve">כמו </w:t>
      </w:r>
      <w:bookmarkStart w:id="10769" w:name="_ETM_Q18_482190"/>
      <w:bookmarkEnd w:id="10769"/>
      <w:r>
        <w:rPr>
          <w:rtl/>
        </w:rPr>
        <w:t xml:space="preserve">שיש </w:t>
      </w:r>
      <w:bookmarkStart w:id="10770" w:name="_ETM_Q18_482669"/>
      <w:bookmarkEnd w:id="10770"/>
      <w:r>
        <w:rPr>
          <w:rtl/>
        </w:rPr>
        <w:t xml:space="preserve">את </w:t>
      </w:r>
      <w:bookmarkStart w:id="10771" w:name="_ETM_Q18_482790"/>
      <w:bookmarkEnd w:id="10771"/>
      <w:r>
        <w:rPr>
          <w:rtl/>
        </w:rPr>
        <w:t xml:space="preserve">זה </w:t>
      </w:r>
      <w:bookmarkStart w:id="10772" w:name="_ETM_Q18_482939"/>
      <w:bookmarkEnd w:id="10772"/>
      <w:r>
        <w:rPr>
          <w:rtl/>
        </w:rPr>
        <w:t>במים</w:t>
      </w:r>
      <w:r>
        <w:rPr>
          <w:rFonts w:hint="cs"/>
          <w:rtl/>
        </w:rPr>
        <w:t>,</w:t>
      </w:r>
      <w:r>
        <w:rPr>
          <w:rtl/>
        </w:rPr>
        <w:t xml:space="preserve"> </w:t>
      </w:r>
      <w:bookmarkStart w:id="10773" w:name="_ETM_Q18_483929"/>
      <w:bookmarkEnd w:id="10773"/>
      <w:r>
        <w:rPr>
          <w:rtl/>
        </w:rPr>
        <w:t xml:space="preserve">ואל </w:t>
      </w:r>
      <w:bookmarkStart w:id="10774" w:name="_ETM_Q18_484410"/>
      <w:bookmarkEnd w:id="10774"/>
      <w:r>
        <w:rPr>
          <w:rtl/>
        </w:rPr>
        <w:t>תב</w:t>
      </w:r>
      <w:r>
        <w:rPr>
          <w:rFonts w:hint="cs"/>
          <w:rtl/>
        </w:rPr>
        <w:t>יישו את הבית</w:t>
      </w:r>
      <w:r>
        <w:rPr>
          <w:rtl/>
        </w:rPr>
        <w:t xml:space="preserve"> </w:t>
      </w:r>
      <w:bookmarkStart w:id="10775" w:name="_ETM_Q18_485580"/>
      <w:bookmarkEnd w:id="10775"/>
      <w:r>
        <w:rPr>
          <w:rFonts w:hint="cs"/>
          <w:rtl/>
        </w:rPr>
        <w:t>ה</w:t>
      </w:r>
      <w:r>
        <w:rPr>
          <w:rtl/>
        </w:rPr>
        <w:t>זה</w:t>
      </w:r>
      <w:r>
        <w:rPr>
          <w:rFonts w:hint="cs"/>
          <w:rtl/>
        </w:rPr>
        <w:t xml:space="preserve"> ואת</w:t>
      </w:r>
      <w:bookmarkStart w:id="10776" w:name="_ETM_Q18_486000"/>
      <w:bookmarkEnd w:id="10776"/>
      <w:r>
        <w:rPr>
          <w:rtl/>
        </w:rPr>
        <w:t xml:space="preserve"> </w:t>
      </w:r>
      <w:bookmarkStart w:id="10777" w:name="_ETM_Q18_486420"/>
      <w:bookmarkEnd w:id="10777"/>
      <w:r>
        <w:rPr>
          <w:rtl/>
        </w:rPr>
        <w:t xml:space="preserve">המורשת </w:t>
      </w:r>
      <w:bookmarkStart w:id="10778" w:name="_ETM_Q18_487440"/>
      <w:bookmarkEnd w:id="10778"/>
      <w:r>
        <w:rPr>
          <w:rtl/>
        </w:rPr>
        <w:t xml:space="preserve">של </w:t>
      </w:r>
      <w:bookmarkStart w:id="10779" w:name="_ETM_Q18_487649"/>
      <w:bookmarkEnd w:id="10779"/>
      <w:r>
        <w:rPr>
          <w:rtl/>
        </w:rPr>
        <w:t xml:space="preserve">המנהיגים </w:t>
      </w:r>
      <w:bookmarkStart w:id="10780" w:name="_ETM_Q18_488220"/>
      <w:bookmarkEnd w:id="10780"/>
      <w:r>
        <w:rPr>
          <w:rtl/>
        </w:rPr>
        <w:t xml:space="preserve">שלכם </w:t>
      </w:r>
      <w:bookmarkStart w:id="10781" w:name="_ETM_Q18_488730"/>
      <w:bookmarkEnd w:id="10781"/>
      <w:r>
        <w:rPr>
          <w:rtl/>
        </w:rPr>
        <w:t>מהעבר</w:t>
      </w:r>
      <w:r>
        <w:rPr>
          <w:rFonts w:hint="cs"/>
          <w:rtl/>
        </w:rPr>
        <w:t>.</w:t>
      </w:r>
    </w:p>
    <w:p w:rsidR="005C4635" w:rsidRDefault="005C4635" w:rsidP="009B2612">
      <w:pPr>
        <w:rPr>
          <w:rtl/>
        </w:rPr>
      </w:pPr>
      <w:bookmarkStart w:id="10782" w:name="_ETM_Q18_490535"/>
      <w:bookmarkStart w:id="10783" w:name="_ETM_Q18_490595"/>
      <w:bookmarkEnd w:id="10782"/>
      <w:bookmarkEnd w:id="10783"/>
    </w:p>
    <w:p w:rsidR="005C4635" w:rsidRDefault="005C4635" w:rsidP="009B2612">
      <w:pPr>
        <w:pStyle w:val="af9"/>
        <w:keepNext/>
        <w:rPr>
          <w:rtl/>
        </w:rPr>
      </w:pPr>
      <w:r w:rsidRPr="00AC75A8">
        <w:rPr>
          <w:rStyle w:val="TagStyle"/>
          <w:rtl/>
        </w:rPr>
        <w:t xml:space="preserve"> &lt;&lt; יור &gt;&gt;</w:t>
      </w:r>
      <w:r w:rsidRPr="00C93D7E">
        <w:rPr>
          <w:rStyle w:val="TagStyle"/>
          <w:rtl/>
        </w:rPr>
        <w:t xml:space="preserve"> </w:t>
      </w:r>
      <w:r>
        <w:rPr>
          <w:rtl/>
        </w:rPr>
        <w:t>היו"ר אוריאל בוסו:</w:t>
      </w:r>
      <w:r w:rsidRPr="00C93D7E">
        <w:rPr>
          <w:rStyle w:val="TagStyle"/>
          <w:rtl/>
        </w:rPr>
        <w:t xml:space="preserve"> </w:t>
      </w:r>
      <w:r w:rsidRPr="00AC75A8">
        <w:rPr>
          <w:rStyle w:val="TagStyle"/>
          <w:rtl/>
        </w:rPr>
        <w:t>&lt;&lt; יור &gt;&gt;</w:t>
      </w:r>
      <w:r>
        <w:rPr>
          <w:rtl/>
        </w:rPr>
        <w:t xml:space="preserve">   </w:t>
      </w:r>
    </w:p>
    <w:p w:rsidR="005C4635" w:rsidRDefault="005C4635" w:rsidP="00CB24F3">
      <w:pPr>
        <w:rPr>
          <w:rtl/>
        </w:rPr>
      </w:pPr>
    </w:p>
    <w:p w:rsidR="005C4635" w:rsidRDefault="005C4635" w:rsidP="009B2612">
      <w:pPr>
        <w:rPr>
          <w:rtl/>
        </w:rPr>
      </w:pPr>
      <w:bookmarkStart w:id="10784" w:name="_ETM_Q18_491284"/>
      <w:bookmarkStart w:id="10785" w:name="_ETM_Q18_489980"/>
      <w:bookmarkEnd w:id="10784"/>
      <w:bookmarkEnd w:id="10785"/>
      <w:r>
        <w:rPr>
          <w:rtl/>
        </w:rPr>
        <w:t xml:space="preserve">תודה </w:t>
      </w:r>
      <w:bookmarkStart w:id="10786" w:name="_ETM_Q18_490370"/>
      <w:bookmarkEnd w:id="10786"/>
      <w:r>
        <w:rPr>
          <w:rtl/>
        </w:rPr>
        <w:t xml:space="preserve">רבה </w:t>
      </w:r>
      <w:bookmarkStart w:id="10787" w:name="_ETM_Q18_490639"/>
      <w:bookmarkEnd w:id="10787"/>
      <w:r>
        <w:rPr>
          <w:rtl/>
        </w:rPr>
        <w:t>ל</w:t>
      </w:r>
      <w:bookmarkStart w:id="10788" w:name="_ETM_Q18_490850"/>
      <w:bookmarkEnd w:id="10788"/>
      <w:r>
        <w:rPr>
          <w:rFonts w:hint="cs"/>
          <w:rtl/>
        </w:rPr>
        <w:t xml:space="preserve">חבר הכנסת </w:t>
      </w:r>
      <w:bookmarkStart w:id="10789" w:name="_ETM_Q18_491059"/>
      <w:bookmarkEnd w:id="10789"/>
      <w:r>
        <w:rPr>
          <w:rtl/>
        </w:rPr>
        <w:t xml:space="preserve">מיכאל </w:t>
      </w:r>
      <w:bookmarkStart w:id="10790" w:name="_ETM_Q18_491420"/>
      <w:bookmarkEnd w:id="10790"/>
      <w:r>
        <w:rPr>
          <w:rFonts w:hint="cs"/>
          <w:rtl/>
        </w:rPr>
        <w:t xml:space="preserve">מרדכי ביטון. </w:t>
      </w:r>
      <w:bookmarkStart w:id="10791" w:name="_ETM_Q18_489952"/>
      <w:bookmarkStart w:id="10792" w:name="_ETM_Q18_491719"/>
      <w:bookmarkStart w:id="10793" w:name="_ETM_Q18_491900"/>
      <w:bookmarkStart w:id="10794" w:name="_ETM_Q18_492200"/>
      <w:bookmarkStart w:id="10795" w:name="_ETM_Q18_492500"/>
      <w:bookmarkEnd w:id="10791"/>
      <w:bookmarkEnd w:id="10792"/>
      <w:bookmarkEnd w:id="10793"/>
      <w:bookmarkEnd w:id="10794"/>
      <w:bookmarkEnd w:id="10795"/>
    </w:p>
    <w:p w:rsidR="005C4635" w:rsidRDefault="005C4635" w:rsidP="009B2612">
      <w:pPr>
        <w:rPr>
          <w:rtl/>
        </w:rPr>
      </w:pPr>
    </w:p>
    <w:p w:rsidR="005C4635" w:rsidRDefault="005C4635" w:rsidP="009B2612">
      <w:pPr>
        <w:rPr>
          <w:rtl/>
          <w:lang w:eastAsia="he-IL"/>
        </w:rPr>
      </w:pPr>
      <w:r>
        <w:rPr>
          <w:rFonts w:hint="cs"/>
          <w:rtl/>
        </w:rPr>
        <w:t xml:space="preserve">חברי הכנסת, </w:t>
      </w:r>
      <w:r>
        <w:rPr>
          <w:rtl/>
        </w:rPr>
        <w:t xml:space="preserve">נעבור </w:t>
      </w:r>
      <w:bookmarkStart w:id="10796" w:name="_ETM_Q18_492769"/>
      <w:bookmarkEnd w:id="10796"/>
      <w:r>
        <w:rPr>
          <w:rtl/>
        </w:rPr>
        <w:t xml:space="preserve">להצבעה </w:t>
      </w:r>
      <w:bookmarkStart w:id="10797" w:name="_ETM_Q18_493309"/>
      <w:bookmarkEnd w:id="10797"/>
      <w:r>
        <w:rPr>
          <w:rtl/>
        </w:rPr>
        <w:t xml:space="preserve">על </w:t>
      </w:r>
      <w:bookmarkStart w:id="10798" w:name="_ETM_Q18_493400"/>
      <w:bookmarkEnd w:id="10798"/>
      <w:r>
        <w:rPr>
          <w:rtl/>
        </w:rPr>
        <w:t xml:space="preserve">הצעת </w:t>
      </w:r>
      <w:bookmarkStart w:id="10799" w:name="_ETM_Q18_493790"/>
      <w:bookmarkEnd w:id="10799"/>
      <w:r>
        <w:rPr>
          <w:rtl/>
        </w:rPr>
        <w:t xml:space="preserve">חוק </w:t>
      </w:r>
      <w:bookmarkStart w:id="10800" w:name="_ETM_Q18_493940"/>
      <w:bookmarkEnd w:id="10800"/>
      <w:r>
        <w:rPr>
          <w:rtl/>
        </w:rPr>
        <w:t xml:space="preserve">משק </w:t>
      </w:r>
      <w:bookmarkStart w:id="10801" w:name="_ETM_Q18_494210"/>
      <w:bookmarkEnd w:id="10801"/>
      <w:r>
        <w:rPr>
          <w:rtl/>
        </w:rPr>
        <w:t xml:space="preserve">החשמל </w:t>
      </w:r>
      <w:bookmarkStart w:id="10802" w:name="_ETM_Q18_495110"/>
      <w:bookmarkEnd w:id="10802"/>
      <w:r>
        <w:rPr>
          <w:rFonts w:hint="cs"/>
          <w:rtl/>
        </w:rPr>
        <w:t>(</w:t>
      </w:r>
      <w:r>
        <w:rPr>
          <w:rtl/>
        </w:rPr>
        <w:t xml:space="preserve">תיקון </w:t>
      </w:r>
      <w:bookmarkStart w:id="10803" w:name="_ETM_Q18_495680"/>
      <w:bookmarkEnd w:id="10803"/>
      <w:r>
        <w:rPr>
          <w:rFonts w:hint="cs"/>
          <w:rtl/>
        </w:rPr>
        <w:t xml:space="preserve">– </w:t>
      </w:r>
      <w:r>
        <w:rPr>
          <w:rtl/>
        </w:rPr>
        <w:t xml:space="preserve">איסור </w:t>
      </w:r>
      <w:bookmarkStart w:id="10804" w:name="_ETM_Q18_496010"/>
      <w:bookmarkEnd w:id="10804"/>
      <w:r>
        <w:rPr>
          <w:rtl/>
        </w:rPr>
        <w:t xml:space="preserve">ניתוק </w:t>
      </w:r>
      <w:bookmarkStart w:id="10805" w:name="_ETM_Q18_496250"/>
      <w:bookmarkEnd w:id="10805"/>
      <w:r>
        <w:rPr>
          <w:rtl/>
        </w:rPr>
        <w:t xml:space="preserve">חשמל </w:t>
      </w:r>
      <w:bookmarkStart w:id="10806" w:name="_ETM_Q18_496610"/>
      <w:bookmarkEnd w:id="10806"/>
      <w:r>
        <w:rPr>
          <w:rFonts w:hint="cs"/>
          <w:rtl/>
        </w:rPr>
        <w:t>לצרכן</w:t>
      </w:r>
      <w:r>
        <w:rPr>
          <w:rtl/>
        </w:rPr>
        <w:t xml:space="preserve"> </w:t>
      </w:r>
      <w:bookmarkStart w:id="10807" w:name="_ETM_Q18_496820"/>
      <w:bookmarkEnd w:id="10807"/>
      <w:r>
        <w:rPr>
          <w:rtl/>
        </w:rPr>
        <w:t>ביתי</w:t>
      </w:r>
      <w:r>
        <w:rPr>
          <w:rFonts w:hint="cs"/>
          <w:rtl/>
        </w:rPr>
        <w:t>),</w:t>
      </w:r>
      <w:r>
        <w:rPr>
          <w:rtl/>
        </w:rPr>
        <w:t xml:space="preserve"> </w:t>
      </w:r>
      <w:bookmarkStart w:id="10808" w:name="_ETM_Q18_497060"/>
      <w:bookmarkEnd w:id="10808"/>
      <w:r>
        <w:rPr>
          <w:rtl/>
        </w:rPr>
        <w:t>התשפ"ג</w:t>
      </w:r>
      <w:r>
        <w:rPr>
          <w:rFonts w:hint="cs"/>
          <w:rtl/>
        </w:rPr>
        <w:t>–2023,</w:t>
      </w:r>
      <w:r>
        <w:rPr>
          <w:rtl/>
        </w:rPr>
        <w:t xml:space="preserve"> </w:t>
      </w:r>
      <w:bookmarkStart w:id="10809" w:name="_ETM_Q18_498320"/>
      <w:bookmarkEnd w:id="10809"/>
      <w:r>
        <w:rPr>
          <w:rtl/>
        </w:rPr>
        <w:t>ש</w:t>
      </w:r>
      <w:r>
        <w:rPr>
          <w:rFonts w:hint="cs"/>
          <w:rtl/>
        </w:rPr>
        <w:t>ל חבר הכנסת</w:t>
      </w:r>
      <w:r>
        <w:rPr>
          <w:rtl/>
        </w:rPr>
        <w:t xml:space="preserve"> </w:t>
      </w:r>
      <w:bookmarkStart w:id="10810" w:name="_ETM_Q18_498920"/>
      <w:bookmarkEnd w:id="10810"/>
      <w:r>
        <w:rPr>
          <w:rtl/>
        </w:rPr>
        <w:t xml:space="preserve">מיכאל </w:t>
      </w:r>
      <w:bookmarkStart w:id="10811" w:name="_ETM_Q18_499339"/>
      <w:bookmarkEnd w:id="10811"/>
      <w:r>
        <w:rPr>
          <w:rtl/>
        </w:rPr>
        <w:t xml:space="preserve">מרדכי </w:t>
      </w:r>
      <w:bookmarkStart w:id="10812" w:name="_ETM_Q18_499700"/>
      <w:bookmarkEnd w:id="10812"/>
      <w:r>
        <w:rPr>
          <w:rtl/>
        </w:rPr>
        <w:t>ב</w:t>
      </w:r>
      <w:r>
        <w:rPr>
          <w:rFonts w:hint="cs"/>
          <w:rtl/>
        </w:rPr>
        <w:t xml:space="preserve">יטון. </w:t>
      </w:r>
      <w:bookmarkStart w:id="10813" w:name="_ETM_Q18_500570"/>
      <w:bookmarkEnd w:id="10813"/>
      <w:r>
        <w:rPr>
          <w:rtl/>
        </w:rPr>
        <w:t xml:space="preserve">לבקשת </w:t>
      </w:r>
      <w:bookmarkStart w:id="10814" w:name="_ETM_Q18_501410"/>
      <w:bookmarkEnd w:id="10814"/>
      <w:r>
        <w:rPr>
          <w:rtl/>
        </w:rPr>
        <w:t xml:space="preserve">20 </w:t>
      </w:r>
      <w:bookmarkStart w:id="10815" w:name="_ETM_Q18_501769"/>
      <w:bookmarkStart w:id="10816" w:name="_ETM_Q18_502250"/>
      <w:bookmarkStart w:id="10817" w:name="_ETM_Q18_502400"/>
      <w:bookmarkEnd w:id="10815"/>
      <w:bookmarkEnd w:id="10816"/>
      <w:bookmarkEnd w:id="10817"/>
      <w:r>
        <w:rPr>
          <w:rtl/>
        </w:rPr>
        <w:t xml:space="preserve">חברי </w:t>
      </w:r>
      <w:bookmarkStart w:id="10818" w:name="_ETM_Q18_502970"/>
      <w:bookmarkEnd w:id="10818"/>
      <w:r>
        <w:rPr>
          <w:rtl/>
        </w:rPr>
        <w:t>האופוזיציה</w:t>
      </w:r>
      <w:r>
        <w:rPr>
          <w:rFonts w:hint="cs"/>
          <w:rtl/>
        </w:rPr>
        <w:t xml:space="preserve"> בחתימותיהם.</w:t>
      </w:r>
      <w:r>
        <w:rPr>
          <w:rtl/>
        </w:rPr>
        <w:t xml:space="preserve"> </w:t>
      </w:r>
      <w:bookmarkStart w:id="10819" w:name="_ETM_Q18_504019"/>
      <w:bookmarkEnd w:id="10819"/>
      <w:r>
        <w:rPr>
          <w:rtl/>
        </w:rPr>
        <w:t xml:space="preserve">ההצבעה </w:t>
      </w:r>
      <w:bookmarkStart w:id="10820" w:name="_ETM_Q18_504470"/>
      <w:bookmarkEnd w:id="10820"/>
      <w:r>
        <w:rPr>
          <w:rtl/>
        </w:rPr>
        <w:t xml:space="preserve">תהיה </w:t>
      </w:r>
      <w:bookmarkStart w:id="10821" w:name="_ETM_Q18_504710"/>
      <w:bookmarkEnd w:id="10821"/>
      <w:r>
        <w:rPr>
          <w:rtl/>
        </w:rPr>
        <w:t xml:space="preserve">הצבעה </w:t>
      </w:r>
      <w:bookmarkStart w:id="10822" w:name="_ETM_Q18_505339"/>
      <w:bookmarkEnd w:id="10822"/>
      <w:r>
        <w:rPr>
          <w:rtl/>
        </w:rPr>
        <w:t>שמית</w:t>
      </w:r>
      <w:r>
        <w:rPr>
          <w:rFonts w:hint="cs"/>
          <w:rtl/>
        </w:rPr>
        <w:t>.</w:t>
      </w:r>
      <w:r>
        <w:rPr>
          <w:rtl/>
        </w:rPr>
        <w:t xml:space="preserve"> </w:t>
      </w:r>
      <w:bookmarkStart w:id="10823" w:name="_ETM_Q18_506179"/>
      <w:bookmarkEnd w:id="10823"/>
      <w:r>
        <w:rPr>
          <w:rtl/>
        </w:rPr>
        <w:t xml:space="preserve">מזכיר </w:t>
      </w:r>
      <w:bookmarkStart w:id="10824" w:name="_ETM_Q18_506570"/>
      <w:bookmarkEnd w:id="10824"/>
      <w:r>
        <w:rPr>
          <w:rtl/>
        </w:rPr>
        <w:t xml:space="preserve">הכנסת </w:t>
      </w:r>
      <w:bookmarkStart w:id="10825" w:name="_ETM_Q18_506900"/>
      <w:bookmarkEnd w:id="10825"/>
      <w:r>
        <w:rPr>
          <w:rFonts w:hint="cs"/>
          <w:rtl/>
        </w:rPr>
        <w:t>יקרא</w:t>
      </w:r>
      <w:r>
        <w:rPr>
          <w:rtl/>
        </w:rPr>
        <w:t xml:space="preserve"> </w:t>
      </w:r>
      <w:bookmarkStart w:id="10826" w:name="_ETM_Q18_507109"/>
      <w:bookmarkEnd w:id="10826"/>
      <w:r>
        <w:rPr>
          <w:rtl/>
        </w:rPr>
        <w:t>בשמות</w:t>
      </w:r>
      <w:r>
        <w:rPr>
          <w:rFonts w:hint="cs"/>
          <w:rtl/>
        </w:rPr>
        <w:t>.</w:t>
      </w:r>
      <w:r>
        <w:rPr>
          <w:rtl/>
        </w:rPr>
        <w:t xml:space="preserve"> </w:t>
      </w:r>
    </w:p>
    <w:p w:rsidR="005C4635" w:rsidRPr="00B851C1" w:rsidRDefault="005C4635" w:rsidP="009B2612">
      <w:pPr>
        <w:ind w:firstLine="0"/>
        <w:rPr>
          <w:rtl/>
          <w:lang w:eastAsia="he-IL"/>
        </w:rPr>
      </w:pPr>
    </w:p>
    <w:p w:rsidR="005C4635" w:rsidRDefault="005C4635" w:rsidP="009B2612">
      <w:pPr>
        <w:pStyle w:val="af3"/>
        <w:keepNext/>
        <w:rPr>
          <w:rtl/>
          <w:lang w:eastAsia="he-IL"/>
        </w:rPr>
      </w:pPr>
      <w:r>
        <w:rPr>
          <w:rtl/>
          <w:lang w:eastAsia="he-IL"/>
        </w:rPr>
        <w:t>הצבעה</w:t>
      </w:r>
      <w:r>
        <w:rPr>
          <w:rFonts w:hint="cs"/>
          <w:rtl/>
          <w:lang w:eastAsia="he-IL"/>
        </w:rPr>
        <w:t xml:space="preserve"> שמית</w:t>
      </w:r>
    </w:p>
    <w:p w:rsidR="005C4635" w:rsidRDefault="005C4635" w:rsidP="009B2612">
      <w:pPr>
        <w:ind w:firstLine="0"/>
        <w:rPr>
          <w:rtl/>
          <w:lang w:eastAsia="he-IL"/>
        </w:rPr>
      </w:pPr>
    </w:p>
    <w:p w:rsidR="005C4635" w:rsidRDefault="005C4635" w:rsidP="009B2612">
      <w:pPr>
        <w:pStyle w:val="af7"/>
        <w:keepNext/>
        <w:rPr>
          <w:rtl/>
        </w:rPr>
      </w:pPr>
      <w:r w:rsidRPr="00AC75A8">
        <w:rPr>
          <w:rStyle w:val="TagStyle"/>
          <w:rtl/>
        </w:rPr>
        <w:t xml:space="preserve"> &lt;&lt; קריאה &gt;&gt;</w:t>
      </w:r>
      <w:r w:rsidRPr="001C54AC">
        <w:rPr>
          <w:rStyle w:val="TagStyle"/>
          <w:rtl/>
        </w:rPr>
        <w:t xml:space="preserve"> </w:t>
      </w:r>
      <w:r>
        <w:rPr>
          <w:rtl/>
        </w:rPr>
        <w:t>מזכיר הכנסת דן מרזוק:</w:t>
      </w:r>
      <w:r w:rsidRPr="001C54AC">
        <w:rPr>
          <w:rStyle w:val="TagStyle"/>
          <w:rtl/>
        </w:rPr>
        <w:t xml:space="preserve"> </w:t>
      </w:r>
      <w:r w:rsidRPr="00AC75A8">
        <w:rPr>
          <w:rStyle w:val="TagStyle"/>
          <w:rtl/>
        </w:rPr>
        <w:t>&lt;&lt; קריאה &gt;&gt;</w:t>
      </w:r>
      <w:r>
        <w:rPr>
          <w:rtl/>
        </w:rPr>
        <w:t xml:space="preserve">   </w:t>
      </w:r>
    </w:p>
    <w:p w:rsidR="005C4635" w:rsidRPr="001C54AC" w:rsidRDefault="005C4635" w:rsidP="009B2612">
      <w:pPr>
        <w:ind w:firstLine="0"/>
        <w:rPr>
          <w:rtl/>
          <w:lang w:eastAsia="he-IL"/>
        </w:rPr>
      </w:pPr>
      <w:r>
        <w:rPr>
          <w:rFonts w:hint="cs"/>
          <w:rtl/>
          <w:lang w:eastAsia="he-IL"/>
        </w:rPr>
        <w:t>(קורא בשמות חברי הכנסת)</w:t>
      </w:r>
    </w:p>
    <w:p w:rsidR="005C4635" w:rsidRPr="001C54AC" w:rsidRDefault="005C4635" w:rsidP="009B2612">
      <w:pPr>
        <w:rPr>
          <w:rtl/>
          <w:lang w:eastAsia="he-IL"/>
        </w:rPr>
      </w:pPr>
    </w:p>
    <w:p w:rsidR="005C4635" w:rsidRDefault="005C4635" w:rsidP="009B2612">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w:t>
      </w:r>
      <w:r>
        <w:rPr>
          <w:rtl/>
          <w:lang w:eastAsia="he-IL"/>
        </w:rPr>
        <w:t xml:space="preserve"> </w:t>
      </w:r>
    </w:p>
    <w:p w:rsidR="005C4635" w:rsidRDefault="005C4635" w:rsidP="009B2612">
      <w:pPr>
        <w:rPr>
          <w:rtl/>
          <w:lang w:eastAsia="he-IL"/>
        </w:rPr>
      </w:pPr>
      <w:bookmarkStart w:id="10827" w:name="_ETM_Q18_513510"/>
      <w:bookmarkStart w:id="10828" w:name="_ETM_Q18_513578"/>
      <w:bookmarkEnd w:id="10827"/>
      <w:bookmarkEnd w:id="10828"/>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 xml:space="preserve"> נגד</w:t>
      </w:r>
    </w:p>
    <w:p w:rsidR="005C4635" w:rsidRDefault="005C4635" w:rsidP="009B2612">
      <w:pPr>
        <w:rPr>
          <w:rtl/>
          <w:lang w:eastAsia="he-IL"/>
        </w:rPr>
      </w:pPr>
    </w:p>
    <w:p w:rsidR="005C4635" w:rsidRDefault="005C4635" w:rsidP="009B2612">
      <w:pPr>
        <w:pStyle w:val="af7"/>
        <w:keepNext/>
        <w:rPr>
          <w:rtl/>
        </w:rPr>
      </w:pPr>
      <w:bookmarkStart w:id="10829" w:name="ET_interruption_5765_7"/>
      <w:r w:rsidRPr="00AC75A8">
        <w:rPr>
          <w:rStyle w:val="TagStyle"/>
          <w:rtl/>
        </w:rPr>
        <w:t xml:space="preserve"> &lt;&lt; קריאה &gt;&gt;</w:t>
      </w:r>
      <w:r w:rsidRPr="00C93D7E">
        <w:rPr>
          <w:rStyle w:val="TagStyle"/>
          <w:rtl/>
        </w:rPr>
        <w:t xml:space="preserve"> </w:t>
      </w:r>
      <w:r>
        <w:rPr>
          <w:rtl/>
        </w:rPr>
        <w:t>מיכאל מרדכי ביטון (המחנה הממלכתי):</w:t>
      </w:r>
      <w:r w:rsidRPr="00C93D7E">
        <w:rPr>
          <w:rStyle w:val="TagStyle"/>
          <w:rtl/>
        </w:rPr>
        <w:t xml:space="preserve"> </w:t>
      </w:r>
      <w:r w:rsidRPr="00AC75A8">
        <w:rPr>
          <w:rStyle w:val="TagStyle"/>
          <w:rtl/>
        </w:rPr>
        <w:t>&lt;&lt; קריאה &gt;&gt;</w:t>
      </w:r>
      <w:r>
        <w:rPr>
          <w:rtl/>
        </w:rPr>
        <w:t xml:space="preserve">   </w:t>
      </w:r>
      <w:bookmarkEnd w:id="10829"/>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אבוטבול, תתבייש. </w:t>
      </w:r>
    </w:p>
    <w:p w:rsidR="005C4635" w:rsidRDefault="005C4635" w:rsidP="009B2612">
      <w:pPr>
        <w:rPr>
          <w:rtl/>
          <w:lang w:eastAsia="he-IL"/>
        </w:rPr>
      </w:pPr>
      <w:bookmarkStart w:id="10830" w:name="_ETM_Q18_511486"/>
      <w:bookmarkStart w:id="10831" w:name="_ETM_Q18_511562"/>
      <w:bookmarkEnd w:id="10830"/>
      <w:bookmarkEnd w:id="10831"/>
    </w:p>
    <w:p w:rsidR="005C4635" w:rsidRDefault="005C4635" w:rsidP="009B2612">
      <w:pPr>
        <w:pStyle w:val="af9"/>
        <w:keepNext/>
        <w:rPr>
          <w:rtl/>
        </w:rPr>
      </w:pPr>
      <w:r w:rsidRPr="00AC75A8">
        <w:rPr>
          <w:rStyle w:val="TagStyle"/>
          <w:rtl/>
        </w:rPr>
        <w:t xml:space="preserve"> &lt;&lt; יור &gt;&gt;</w:t>
      </w:r>
      <w:r w:rsidRPr="00C93D7E">
        <w:rPr>
          <w:rStyle w:val="TagStyle"/>
          <w:rtl/>
        </w:rPr>
        <w:t xml:space="preserve"> </w:t>
      </w:r>
      <w:r>
        <w:rPr>
          <w:rtl/>
        </w:rPr>
        <w:t>היו"ר אוריאל בוסו:</w:t>
      </w:r>
      <w:r w:rsidRPr="00C93D7E">
        <w:rPr>
          <w:rStyle w:val="TagStyle"/>
          <w:rtl/>
        </w:rPr>
        <w:t xml:space="preserve"> </w:t>
      </w:r>
      <w:r w:rsidRPr="00AC75A8">
        <w:rPr>
          <w:rStyle w:val="TagStyle"/>
          <w:rtl/>
        </w:rPr>
        <w:t>&lt;&lt; יור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0832" w:name="_ETM_Q18_516200"/>
      <w:bookmarkStart w:id="10833" w:name="_ETM_Q18_516274"/>
      <w:bookmarkEnd w:id="10832"/>
      <w:bookmarkEnd w:id="10833"/>
      <w:r>
        <w:rPr>
          <w:rFonts w:hint="cs"/>
          <w:rtl/>
          <w:lang w:eastAsia="he-IL"/>
        </w:rPr>
        <w:t>חבר הכנסת מיכאל ביטון.</w:t>
      </w:r>
    </w:p>
    <w:p w:rsidR="005C4635" w:rsidRDefault="005C4635" w:rsidP="009B2612">
      <w:pPr>
        <w:rPr>
          <w:rtl/>
          <w:lang w:eastAsia="he-IL"/>
        </w:rPr>
      </w:pPr>
      <w:bookmarkStart w:id="10834" w:name="_ETM_Q18_517882"/>
      <w:bookmarkStart w:id="10835" w:name="_ETM_Q18_517959"/>
      <w:bookmarkEnd w:id="10834"/>
      <w:bookmarkEnd w:id="10835"/>
    </w:p>
    <w:p w:rsidR="005C4635" w:rsidRDefault="005C4635" w:rsidP="009B2612">
      <w:pPr>
        <w:pStyle w:val="af7"/>
        <w:keepNext/>
        <w:rPr>
          <w:rtl/>
        </w:rPr>
      </w:pPr>
      <w:bookmarkStart w:id="10836" w:name="ET_interruption_5765_9"/>
      <w:r w:rsidRPr="00AC75A8">
        <w:rPr>
          <w:rStyle w:val="TagStyle"/>
          <w:rtl/>
        </w:rPr>
        <w:t xml:space="preserve"> &lt;&lt; קריאה &gt;&gt;</w:t>
      </w:r>
      <w:r w:rsidRPr="00C93D7E">
        <w:rPr>
          <w:rStyle w:val="TagStyle"/>
          <w:rtl/>
        </w:rPr>
        <w:t xml:space="preserve"> </w:t>
      </w:r>
      <w:r>
        <w:rPr>
          <w:rtl/>
        </w:rPr>
        <w:t>מיכאל מרדכי ביטון (המחנה הממלכתי):</w:t>
      </w:r>
      <w:r w:rsidRPr="00C93D7E">
        <w:rPr>
          <w:rStyle w:val="TagStyle"/>
          <w:rtl/>
        </w:rPr>
        <w:t xml:space="preserve"> </w:t>
      </w:r>
      <w:r w:rsidRPr="00AC75A8">
        <w:rPr>
          <w:rStyle w:val="TagStyle"/>
          <w:rtl/>
        </w:rPr>
        <w:t>&lt;&lt; קריאה &gt;&gt;</w:t>
      </w:r>
      <w:r>
        <w:rPr>
          <w:rtl/>
        </w:rPr>
        <w:t xml:space="preserve">   </w:t>
      </w:r>
      <w:bookmarkEnd w:id="10836"/>
    </w:p>
    <w:p w:rsidR="005C4635" w:rsidRDefault="005C4635" w:rsidP="00CB24F3">
      <w:pPr>
        <w:rPr>
          <w:rtl/>
          <w:lang w:eastAsia="he-IL"/>
        </w:rPr>
      </w:pPr>
    </w:p>
    <w:p w:rsidR="005C4635" w:rsidRDefault="005C4635" w:rsidP="009B2612">
      <w:pPr>
        <w:rPr>
          <w:rtl/>
          <w:lang w:eastAsia="he-IL"/>
        </w:rPr>
      </w:pPr>
      <w:bookmarkStart w:id="10837" w:name="_ETM_Q18_520069"/>
      <w:bookmarkEnd w:id="10837"/>
      <w:r>
        <w:rPr>
          <w:rFonts w:hint="cs"/>
          <w:rtl/>
          <w:lang w:eastAsia="he-IL"/>
        </w:rPr>
        <w:t xml:space="preserve"> תתבייש. אני הצבעתי בעד החוקים שלכם היום. היום הצבעתי בעד המזון ובעד דברים חברתיים שלכם. </w:t>
      </w:r>
    </w:p>
    <w:p w:rsidR="005C4635" w:rsidRDefault="005C4635" w:rsidP="009B2612">
      <w:pPr>
        <w:rPr>
          <w:rtl/>
          <w:lang w:eastAsia="he-IL"/>
        </w:rPr>
      </w:pPr>
    </w:p>
    <w:p w:rsidR="005C4635" w:rsidRDefault="005C4635" w:rsidP="009B2612">
      <w:pPr>
        <w:pStyle w:val="af9"/>
        <w:keepNext/>
        <w:rPr>
          <w:rtl/>
        </w:rPr>
      </w:pPr>
      <w:r w:rsidRPr="00AC75A8">
        <w:rPr>
          <w:rStyle w:val="TagStyle"/>
          <w:rtl/>
        </w:rPr>
        <w:t xml:space="preserve"> &lt;&lt; יור &gt;&gt;</w:t>
      </w:r>
      <w:r w:rsidRPr="00514AD5">
        <w:rPr>
          <w:rStyle w:val="TagStyle"/>
          <w:rtl/>
        </w:rPr>
        <w:t xml:space="preserve"> </w:t>
      </w:r>
      <w:r>
        <w:rPr>
          <w:rtl/>
        </w:rPr>
        <w:t>היו"ר אוריאל בוסו:</w:t>
      </w:r>
      <w:r w:rsidRPr="00514AD5">
        <w:rPr>
          <w:rStyle w:val="TagStyle"/>
          <w:rtl/>
        </w:rPr>
        <w:t xml:space="preserve"> </w:t>
      </w:r>
      <w:r w:rsidRPr="00AC75A8">
        <w:rPr>
          <w:rStyle w:val="TagStyle"/>
          <w:rtl/>
        </w:rPr>
        <w:t>&lt;&lt;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חבר הכנסת ביטון, תודה.</w:t>
      </w:r>
    </w:p>
    <w:p w:rsidR="005C4635" w:rsidRDefault="005C4635" w:rsidP="009B2612">
      <w:pPr>
        <w:rPr>
          <w:rtl/>
          <w:lang w:eastAsia="he-IL"/>
        </w:rPr>
      </w:pPr>
    </w:p>
    <w:p w:rsidR="005C4635" w:rsidRDefault="005C4635" w:rsidP="009B2612">
      <w:pPr>
        <w:pStyle w:val="af7"/>
        <w:keepNext/>
        <w:rPr>
          <w:rtl/>
        </w:rPr>
      </w:pPr>
      <w:bookmarkStart w:id="10838" w:name="ET_interruption_5765_12"/>
      <w:r w:rsidRPr="00AC75A8">
        <w:rPr>
          <w:rStyle w:val="TagStyle"/>
          <w:rtl/>
        </w:rPr>
        <w:t xml:space="preserve"> &lt;&lt; קריאה &gt;&gt;</w:t>
      </w:r>
      <w:r w:rsidRPr="00514AD5">
        <w:rPr>
          <w:rStyle w:val="TagStyle"/>
          <w:rtl/>
        </w:rPr>
        <w:t xml:space="preserve"> </w:t>
      </w:r>
      <w:r>
        <w:rPr>
          <w:rtl/>
        </w:rPr>
        <w:t>מיכאל מרדכי ביטון (המחנה הממלכתי):</w:t>
      </w:r>
      <w:r w:rsidRPr="00514AD5">
        <w:rPr>
          <w:rStyle w:val="TagStyle"/>
          <w:rtl/>
        </w:rPr>
        <w:t xml:space="preserve"> </w:t>
      </w:r>
      <w:r w:rsidRPr="00AC75A8">
        <w:rPr>
          <w:rStyle w:val="TagStyle"/>
          <w:rtl/>
        </w:rPr>
        <w:t>&lt;&lt; קריאה &gt;&gt;</w:t>
      </w:r>
      <w:r>
        <w:rPr>
          <w:rtl/>
        </w:rPr>
        <w:t xml:space="preserve">   </w:t>
      </w:r>
      <w:bookmarkEnd w:id="10838"/>
    </w:p>
    <w:p w:rsidR="005C4635" w:rsidRDefault="005C4635" w:rsidP="00CB24F3">
      <w:pPr>
        <w:rPr>
          <w:rtl/>
          <w:lang w:eastAsia="he-IL"/>
        </w:rPr>
      </w:pPr>
    </w:p>
    <w:p w:rsidR="005C4635" w:rsidRDefault="005C4635" w:rsidP="009B2612">
      <w:pPr>
        <w:rPr>
          <w:rtl/>
          <w:lang w:eastAsia="he-IL"/>
        </w:rPr>
      </w:pPr>
      <w:r>
        <w:rPr>
          <w:rFonts w:hint="cs"/>
          <w:rtl/>
          <w:lang w:eastAsia="he-IL"/>
        </w:rPr>
        <w:t>ניתוק חשמל? אתם לא מסוגלים להצביע בעד</w:t>
      </w:r>
      <w:r w:rsidR="008700F8">
        <w:rPr>
          <w:rFonts w:hint="cs"/>
          <w:rtl/>
          <w:lang w:eastAsia="he-IL"/>
        </w:rPr>
        <w:t>,</w:t>
      </w:r>
      <w:r>
        <w:rPr>
          <w:rFonts w:hint="cs"/>
          <w:rtl/>
          <w:lang w:eastAsia="he-IL"/>
        </w:rPr>
        <w:t xml:space="preserve"> כמו חוק המים? תתביישו לכם. כל אחד מכם שלא מצביע בעד שיתבייש.</w:t>
      </w:r>
    </w:p>
    <w:p w:rsidR="005C4635" w:rsidRDefault="005C4635" w:rsidP="009B2612">
      <w:pPr>
        <w:rPr>
          <w:rtl/>
          <w:lang w:eastAsia="he-IL"/>
        </w:rPr>
      </w:pPr>
      <w:bookmarkStart w:id="10839" w:name="_ETM_Q18_532630"/>
      <w:bookmarkStart w:id="10840" w:name="_ETM_Q18_532695"/>
      <w:bookmarkEnd w:id="10839"/>
      <w:bookmarkEnd w:id="10840"/>
    </w:p>
    <w:p w:rsidR="005C4635" w:rsidRDefault="005C4635" w:rsidP="009B2612">
      <w:pPr>
        <w:pStyle w:val="af9"/>
        <w:keepNext/>
        <w:rPr>
          <w:rtl/>
        </w:rPr>
      </w:pPr>
      <w:bookmarkStart w:id="10841" w:name="ET_yor_6488_10"/>
      <w:r w:rsidRPr="00AC75A8">
        <w:rPr>
          <w:rStyle w:val="TagStyle"/>
          <w:rtl/>
        </w:rPr>
        <w:t xml:space="preserve"> &lt;&lt; יור &gt;&gt;</w:t>
      </w:r>
      <w:r w:rsidRPr="00514AD5">
        <w:rPr>
          <w:rStyle w:val="TagStyle"/>
          <w:rtl/>
        </w:rPr>
        <w:t xml:space="preserve"> </w:t>
      </w:r>
      <w:r>
        <w:rPr>
          <w:rtl/>
        </w:rPr>
        <w:t>היו"ר אוריאל בוסו:</w:t>
      </w:r>
      <w:r w:rsidRPr="00514AD5">
        <w:rPr>
          <w:rStyle w:val="TagStyle"/>
          <w:rtl/>
        </w:rPr>
        <w:t xml:space="preserve"> </w:t>
      </w:r>
      <w:r w:rsidRPr="00AC75A8">
        <w:rPr>
          <w:rStyle w:val="TagStyle"/>
          <w:rtl/>
        </w:rPr>
        <w:t>&lt;&lt; יור &gt;&gt;</w:t>
      </w:r>
      <w:r>
        <w:rPr>
          <w:rtl/>
        </w:rPr>
        <w:t xml:space="preserve">   </w:t>
      </w:r>
      <w:bookmarkEnd w:id="10841"/>
    </w:p>
    <w:p w:rsidR="005C4635" w:rsidRDefault="005C4635" w:rsidP="00CB24F3">
      <w:pPr>
        <w:rPr>
          <w:rtl/>
          <w:lang w:eastAsia="he-IL"/>
        </w:rPr>
      </w:pPr>
    </w:p>
    <w:p w:rsidR="005C4635" w:rsidRDefault="005C4635" w:rsidP="009B2612">
      <w:pPr>
        <w:rPr>
          <w:rtl/>
          <w:lang w:eastAsia="he-IL"/>
        </w:rPr>
      </w:pPr>
      <w:bookmarkStart w:id="10842" w:name="_ETM_Q18_533341"/>
      <w:bookmarkStart w:id="10843" w:name="_ETM_Q18_531483"/>
      <w:bookmarkEnd w:id="10842"/>
      <w:bookmarkEnd w:id="10843"/>
      <w:r>
        <w:rPr>
          <w:rFonts w:hint="cs"/>
          <w:rtl/>
          <w:lang w:eastAsia="he-IL"/>
        </w:rPr>
        <w:t>חבר הכנסת ביטון, באמצע הצבעה לא עושים קריאות ביניים. תודה. לא להשיב.</w:t>
      </w:r>
    </w:p>
    <w:p w:rsidR="005C4635" w:rsidRDefault="005C4635" w:rsidP="009B2612">
      <w:pPr>
        <w:rPr>
          <w:rtl/>
          <w:lang w:eastAsia="he-IL"/>
        </w:rPr>
      </w:pPr>
    </w:p>
    <w:p w:rsidR="005C4635" w:rsidRDefault="005C4635" w:rsidP="009B2612">
      <w:pPr>
        <w:pStyle w:val="af7"/>
        <w:keepNext/>
        <w:rPr>
          <w:rtl/>
        </w:rPr>
      </w:pPr>
      <w:bookmarkStart w:id="10844" w:name="ET_interruption_6327_17"/>
      <w:r w:rsidRPr="00AC75A8">
        <w:rPr>
          <w:rStyle w:val="TagStyle"/>
          <w:rtl/>
        </w:rPr>
        <w:t>&lt;&lt; קריאה &gt;&gt;</w:t>
      </w:r>
      <w:r w:rsidRPr="001C54AC">
        <w:rPr>
          <w:rStyle w:val="TagStyle"/>
          <w:rtl/>
        </w:rPr>
        <w:t xml:space="preserve"> </w:t>
      </w:r>
      <w:r>
        <w:rPr>
          <w:rtl/>
        </w:rPr>
        <w:t>מזכיר הכנסת דן מרזוק:</w:t>
      </w:r>
      <w:r w:rsidRPr="001C54AC">
        <w:rPr>
          <w:rStyle w:val="TagStyle"/>
          <w:rtl/>
        </w:rPr>
        <w:t xml:space="preserve"> </w:t>
      </w:r>
      <w:r w:rsidRPr="00AC75A8">
        <w:rPr>
          <w:rStyle w:val="TagStyle"/>
          <w:rtl/>
        </w:rPr>
        <w:t>&lt;&lt; קריאה &gt;&gt;</w:t>
      </w:r>
      <w:bookmarkEnd w:id="10844"/>
      <w:r>
        <w:rPr>
          <w:rtl/>
        </w:rPr>
        <w:t xml:space="preserve">   </w:t>
      </w:r>
    </w:p>
    <w:p w:rsidR="005C4635" w:rsidRPr="00C93D7E" w:rsidRDefault="005C4635" w:rsidP="006E1FE8">
      <w:pPr>
        <w:ind w:firstLine="0"/>
        <w:rPr>
          <w:rtl/>
          <w:lang w:eastAsia="he-IL"/>
        </w:rPr>
      </w:pPr>
      <w:r>
        <w:rPr>
          <w:rFonts w:hint="cs"/>
          <w:rtl/>
          <w:lang w:eastAsia="he-IL"/>
        </w:rPr>
        <w:t>(קורא בשם חבר הכנסת)</w:t>
      </w:r>
    </w:p>
    <w:p w:rsidR="005C4635" w:rsidRPr="00C93D7E" w:rsidRDefault="005C4635" w:rsidP="009B2612">
      <w:pPr>
        <w:rPr>
          <w:rtl/>
          <w:lang w:eastAsia="he-IL"/>
        </w:rPr>
      </w:pPr>
      <w:bookmarkStart w:id="10845" w:name="_ETM_Q18_512193"/>
      <w:bookmarkEnd w:id="10845"/>
    </w:p>
    <w:p w:rsidR="005C4635" w:rsidRDefault="005C4635" w:rsidP="009B26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p>
    <w:p w:rsidR="005C4635" w:rsidRDefault="005C4635" w:rsidP="009B2612">
      <w:pPr>
        <w:pStyle w:val="af7"/>
        <w:keepNext/>
        <w:rPr>
          <w:rtl/>
        </w:rPr>
      </w:pPr>
      <w:bookmarkStart w:id="10846" w:name="ET_interruption_6345_13"/>
      <w:r w:rsidRPr="00AC75A8">
        <w:rPr>
          <w:rStyle w:val="TagStyle"/>
          <w:rtl/>
        </w:rPr>
        <w:t xml:space="preserve"> &lt;&lt; קריאה &gt;&gt;</w:t>
      </w:r>
      <w:r w:rsidRPr="00A423CC">
        <w:rPr>
          <w:rStyle w:val="TagStyle"/>
          <w:rtl/>
        </w:rPr>
        <w:t xml:space="preserve"> </w:t>
      </w:r>
      <w:r>
        <w:rPr>
          <w:rtl/>
        </w:rPr>
        <w:t>טלי גוטליב (הליכוד):</w:t>
      </w:r>
      <w:r w:rsidRPr="00A423CC">
        <w:rPr>
          <w:rStyle w:val="TagStyle"/>
          <w:rtl/>
        </w:rPr>
        <w:t xml:space="preserve"> </w:t>
      </w:r>
      <w:r w:rsidRPr="00AC75A8">
        <w:rPr>
          <w:rStyle w:val="TagStyle"/>
          <w:rtl/>
        </w:rPr>
        <w:t>&lt;&lt; קריאה &gt;&gt;</w:t>
      </w:r>
      <w:r>
        <w:rPr>
          <w:rtl/>
        </w:rPr>
        <w:t xml:space="preserve">   </w:t>
      </w:r>
      <w:bookmarkEnd w:id="10846"/>
    </w:p>
    <w:p w:rsidR="005C4635" w:rsidRDefault="005C4635" w:rsidP="00CB24F3">
      <w:pPr>
        <w:rPr>
          <w:rtl/>
          <w:lang w:eastAsia="he-IL"/>
        </w:rPr>
      </w:pPr>
    </w:p>
    <w:p w:rsidR="005C4635" w:rsidRDefault="00D51DC0" w:rsidP="009B2612">
      <w:pPr>
        <w:rPr>
          <w:rtl/>
          <w:lang w:eastAsia="he-IL"/>
        </w:rPr>
      </w:pPr>
      <w:r>
        <w:rPr>
          <w:rFonts w:hint="cs"/>
          <w:rtl/>
          <w:lang w:eastAsia="he-IL"/>
        </w:rPr>
        <w:t>– – –</w:t>
      </w:r>
      <w:bookmarkStart w:id="10847" w:name="_ETM_Q18_538610"/>
      <w:bookmarkEnd w:id="10847"/>
    </w:p>
    <w:p w:rsidR="005C4635" w:rsidRDefault="005C4635" w:rsidP="009B2612">
      <w:pPr>
        <w:rPr>
          <w:rtl/>
          <w:lang w:eastAsia="he-IL"/>
        </w:rPr>
      </w:pPr>
      <w:bookmarkStart w:id="10848" w:name="_ETM_Q18_538668"/>
      <w:bookmarkEnd w:id="10848"/>
    </w:p>
    <w:p w:rsidR="005C4635" w:rsidRDefault="005C4635" w:rsidP="009B2612">
      <w:pPr>
        <w:pStyle w:val="af7"/>
        <w:keepNext/>
        <w:rPr>
          <w:rtl/>
        </w:rPr>
      </w:pPr>
      <w:bookmarkStart w:id="10849" w:name="ET_interruption_5765_14"/>
      <w:r w:rsidRPr="00AC75A8">
        <w:rPr>
          <w:rStyle w:val="TagStyle"/>
          <w:rtl/>
        </w:rPr>
        <w:t xml:space="preserve"> &lt;&lt; קריאה &gt;&gt;</w:t>
      </w:r>
      <w:r w:rsidRPr="00A423CC">
        <w:rPr>
          <w:rStyle w:val="TagStyle"/>
          <w:rtl/>
        </w:rPr>
        <w:t xml:space="preserve"> </w:t>
      </w:r>
      <w:r>
        <w:rPr>
          <w:rtl/>
        </w:rPr>
        <w:t>מיכאל מרדכי ביטון (המחנה הממלכתי):</w:t>
      </w:r>
      <w:r w:rsidRPr="00A423CC">
        <w:rPr>
          <w:rStyle w:val="TagStyle"/>
          <w:rtl/>
        </w:rPr>
        <w:t xml:space="preserve"> </w:t>
      </w:r>
      <w:r w:rsidRPr="00AC75A8">
        <w:rPr>
          <w:rStyle w:val="TagStyle"/>
          <w:rtl/>
        </w:rPr>
        <w:t>&lt;&lt; קריאה &gt;&gt;</w:t>
      </w:r>
      <w:r>
        <w:rPr>
          <w:rtl/>
        </w:rPr>
        <w:t xml:space="preserve">   </w:t>
      </w:r>
      <w:bookmarkEnd w:id="10849"/>
    </w:p>
    <w:p w:rsidR="005C4635" w:rsidRDefault="005C4635" w:rsidP="00CB24F3">
      <w:pPr>
        <w:rPr>
          <w:rtl/>
          <w:lang w:eastAsia="he-IL"/>
        </w:rPr>
      </w:pPr>
    </w:p>
    <w:p w:rsidR="005C4635" w:rsidRDefault="005C4635" w:rsidP="009B2612">
      <w:pPr>
        <w:rPr>
          <w:rtl/>
          <w:lang w:eastAsia="he-IL"/>
        </w:rPr>
      </w:pPr>
      <w:bookmarkStart w:id="10850" w:name="_ETM_Q18_542397"/>
      <w:bookmarkEnd w:id="10850"/>
      <w:r>
        <w:rPr>
          <w:rFonts w:hint="cs"/>
          <w:rtl/>
          <w:lang w:eastAsia="he-IL"/>
        </w:rPr>
        <w:t>אני הצבעתי על חוקים של</w:t>
      </w:r>
      <w:bookmarkStart w:id="10851" w:name="_ETM_Q18_548056"/>
      <w:bookmarkEnd w:id="10851"/>
      <w:r>
        <w:rPr>
          <w:rFonts w:hint="cs"/>
          <w:rtl/>
          <w:lang w:eastAsia="he-IL"/>
        </w:rPr>
        <w:t xml:space="preserve">כם היום </w:t>
      </w:r>
      <w:r w:rsidR="00D51DC0">
        <w:rPr>
          <w:rFonts w:hint="cs"/>
          <w:rtl/>
          <w:lang w:eastAsia="he-IL"/>
        </w:rPr>
        <w:t>– – –</w:t>
      </w:r>
    </w:p>
    <w:p w:rsidR="005C4635" w:rsidRDefault="005C4635" w:rsidP="009B2612">
      <w:pPr>
        <w:rPr>
          <w:rtl/>
          <w:lang w:eastAsia="he-IL"/>
        </w:rPr>
      </w:pPr>
    </w:p>
    <w:p w:rsidR="005C4635" w:rsidRDefault="005C4635" w:rsidP="009B2612">
      <w:pPr>
        <w:pStyle w:val="af9"/>
        <w:keepNext/>
        <w:rPr>
          <w:rtl/>
        </w:rPr>
      </w:pPr>
      <w:bookmarkStart w:id="10852" w:name="ET_yor_6488_15"/>
      <w:r w:rsidRPr="00AC75A8">
        <w:rPr>
          <w:rStyle w:val="TagStyle"/>
          <w:rtl/>
        </w:rPr>
        <w:t xml:space="preserve"> &lt;&lt; יור &gt;&gt;</w:t>
      </w:r>
      <w:r w:rsidRPr="00A423CC">
        <w:rPr>
          <w:rStyle w:val="TagStyle"/>
          <w:rtl/>
        </w:rPr>
        <w:t xml:space="preserve"> </w:t>
      </w:r>
      <w:r>
        <w:rPr>
          <w:rtl/>
        </w:rPr>
        <w:t>היו"ר אוריאל בוסו:</w:t>
      </w:r>
      <w:r w:rsidRPr="00A423CC">
        <w:rPr>
          <w:rStyle w:val="TagStyle"/>
          <w:rtl/>
        </w:rPr>
        <w:t xml:space="preserve"> </w:t>
      </w:r>
      <w:r w:rsidRPr="00AC75A8">
        <w:rPr>
          <w:rStyle w:val="TagStyle"/>
          <w:rtl/>
        </w:rPr>
        <w:t>&lt;&lt; יור &gt;&gt;</w:t>
      </w:r>
      <w:r>
        <w:rPr>
          <w:rtl/>
        </w:rPr>
        <w:t xml:space="preserve">   </w:t>
      </w:r>
      <w:bookmarkEnd w:id="10852"/>
    </w:p>
    <w:p w:rsidR="005C4635" w:rsidRDefault="005C4635" w:rsidP="00CB24F3">
      <w:pPr>
        <w:rPr>
          <w:rtl/>
          <w:lang w:eastAsia="he-IL"/>
        </w:rPr>
      </w:pPr>
    </w:p>
    <w:p w:rsidR="005C4635" w:rsidRDefault="005C4635" w:rsidP="009B2612">
      <w:pPr>
        <w:rPr>
          <w:rtl/>
          <w:lang w:eastAsia="he-IL"/>
        </w:rPr>
      </w:pPr>
      <w:bookmarkStart w:id="10853" w:name="_ETM_Q18_544742"/>
      <w:bookmarkEnd w:id="10853"/>
      <w:r>
        <w:rPr>
          <w:rFonts w:hint="cs"/>
          <w:rtl/>
          <w:lang w:eastAsia="he-IL"/>
        </w:rPr>
        <w:t xml:space="preserve">סגן השר אבוטבול, תודה. חבר הכנסת </w:t>
      </w:r>
      <w:bookmarkStart w:id="10854" w:name="_ETM_Q18_548700"/>
      <w:bookmarkEnd w:id="10854"/>
      <w:r>
        <w:rPr>
          <w:rFonts w:hint="cs"/>
          <w:rtl/>
          <w:lang w:eastAsia="he-IL"/>
        </w:rPr>
        <w:t>מיכאל מרדכי ביטון, אני קורא אותך קריאה ראשונה.</w:t>
      </w:r>
      <w:bookmarkStart w:id="10855" w:name="_ETM_Q18_546178"/>
      <w:bookmarkEnd w:id="10855"/>
    </w:p>
    <w:p w:rsidR="005C4635" w:rsidRPr="00A423CC" w:rsidRDefault="005C4635" w:rsidP="009B2612">
      <w:pPr>
        <w:rPr>
          <w:rtl/>
          <w:lang w:eastAsia="he-IL"/>
        </w:rPr>
      </w:pPr>
      <w:bookmarkStart w:id="10856" w:name="_ETM_Q18_546251"/>
      <w:bookmarkEnd w:id="10856"/>
    </w:p>
    <w:p w:rsidR="005C4635" w:rsidRDefault="005C4635" w:rsidP="009B2612">
      <w:pPr>
        <w:pStyle w:val="af7"/>
        <w:keepNext/>
        <w:rPr>
          <w:rtl/>
        </w:rPr>
      </w:pPr>
      <w:bookmarkStart w:id="10857" w:name="_ETM_Q18_542210"/>
      <w:bookmarkStart w:id="10858" w:name="_ETM_Q18_542276"/>
      <w:bookmarkStart w:id="10859" w:name="ET_interruption_6327_18"/>
      <w:bookmarkEnd w:id="10857"/>
      <w:bookmarkEnd w:id="10858"/>
      <w:r w:rsidRPr="00AC75A8">
        <w:rPr>
          <w:rStyle w:val="TagStyle"/>
          <w:rtl/>
        </w:rPr>
        <w:t>&lt;&lt; קריאה &gt;&gt;</w:t>
      </w:r>
      <w:r w:rsidRPr="001C54AC">
        <w:rPr>
          <w:rStyle w:val="TagStyle"/>
          <w:rtl/>
        </w:rPr>
        <w:t xml:space="preserve"> </w:t>
      </w:r>
      <w:r>
        <w:rPr>
          <w:rtl/>
        </w:rPr>
        <w:t>מזכיר הכנסת דן מרזוק:</w:t>
      </w:r>
      <w:r w:rsidRPr="001C54AC">
        <w:rPr>
          <w:rStyle w:val="TagStyle"/>
          <w:rtl/>
        </w:rPr>
        <w:t xml:space="preserve"> </w:t>
      </w:r>
      <w:r w:rsidRPr="00AC75A8">
        <w:rPr>
          <w:rStyle w:val="TagStyle"/>
          <w:rtl/>
        </w:rPr>
        <w:t>&lt;&lt; קריאה &gt;&gt;</w:t>
      </w:r>
      <w:bookmarkEnd w:id="10859"/>
      <w:r>
        <w:rPr>
          <w:rtl/>
        </w:rPr>
        <w:t xml:space="preserve">   </w:t>
      </w:r>
    </w:p>
    <w:p w:rsidR="005C4635" w:rsidRPr="001C54AC" w:rsidRDefault="005C4635" w:rsidP="009B2612">
      <w:pPr>
        <w:ind w:firstLine="0"/>
        <w:rPr>
          <w:rtl/>
          <w:lang w:eastAsia="he-IL"/>
        </w:rPr>
      </w:pPr>
      <w:r>
        <w:rPr>
          <w:rFonts w:hint="cs"/>
          <w:rtl/>
          <w:lang w:eastAsia="he-IL"/>
        </w:rPr>
        <w:t>(קורא בשמות חברי הכנסת)</w:t>
      </w:r>
    </w:p>
    <w:p w:rsidR="005C4635" w:rsidRDefault="005C4635" w:rsidP="009B2612">
      <w:pPr>
        <w:rPr>
          <w:rtl/>
          <w:lang w:eastAsia="he-IL"/>
        </w:rPr>
      </w:pPr>
    </w:p>
    <w:p w:rsidR="005C4635" w:rsidRDefault="005C4635" w:rsidP="009B26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p>
    <w:p w:rsidR="005C4635" w:rsidRDefault="005C4635" w:rsidP="009B2612">
      <w:pPr>
        <w:pStyle w:val="af7"/>
        <w:keepNext/>
        <w:rPr>
          <w:rtl/>
        </w:rPr>
      </w:pPr>
      <w:bookmarkStart w:id="10860" w:name="ET_interruption_5765_16"/>
      <w:r w:rsidRPr="00AC75A8">
        <w:rPr>
          <w:rStyle w:val="TagStyle"/>
          <w:rtl/>
        </w:rPr>
        <w:t xml:space="preserve"> &lt;&lt; קריאה &gt;&gt;</w:t>
      </w:r>
      <w:r w:rsidRPr="00FA476D">
        <w:rPr>
          <w:rStyle w:val="TagStyle"/>
          <w:rtl/>
        </w:rPr>
        <w:t xml:space="preserve"> </w:t>
      </w:r>
      <w:r>
        <w:rPr>
          <w:rtl/>
        </w:rPr>
        <w:t>מיכאל מרדכי ביטון (המחנה הממלכתי):</w:t>
      </w:r>
      <w:r w:rsidRPr="00FA476D">
        <w:rPr>
          <w:rStyle w:val="TagStyle"/>
          <w:rtl/>
        </w:rPr>
        <w:t xml:space="preserve"> </w:t>
      </w:r>
      <w:r w:rsidRPr="00AC75A8">
        <w:rPr>
          <w:rStyle w:val="TagStyle"/>
          <w:rtl/>
        </w:rPr>
        <w:t>&lt;&lt; קריאה &gt;&gt;</w:t>
      </w:r>
      <w:r>
        <w:rPr>
          <w:rtl/>
        </w:rPr>
        <w:t xml:space="preserve">   </w:t>
      </w:r>
      <w:bookmarkEnd w:id="10860"/>
    </w:p>
    <w:p w:rsidR="005C4635" w:rsidRDefault="005C4635" w:rsidP="00CB24F3">
      <w:pPr>
        <w:rPr>
          <w:rtl/>
          <w:lang w:eastAsia="he-IL"/>
        </w:rPr>
      </w:pPr>
    </w:p>
    <w:p w:rsidR="005C4635" w:rsidRDefault="005C4635" w:rsidP="009B2612">
      <w:pPr>
        <w:rPr>
          <w:rtl/>
          <w:lang w:eastAsia="he-IL"/>
        </w:rPr>
      </w:pPr>
      <w:r>
        <w:rPr>
          <w:rFonts w:hint="cs"/>
          <w:rtl/>
          <w:lang w:eastAsia="he-IL"/>
        </w:rPr>
        <w:t>תצביעו</w:t>
      </w:r>
      <w:bookmarkStart w:id="10861" w:name="_ETM_Q18_563305"/>
      <w:bookmarkEnd w:id="10861"/>
      <w:r w:rsidRPr="001B4A2B">
        <w:rPr>
          <w:rFonts w:hint="cs"/>
          <w:rtl/>
          <w:lang w:eastAsia="he-IL"/>
        </w:rPr>
        <w:t xml:space="preserve"> </w:t>
      </w:r>
      <w:r>
        <w:rPr>
          <w:rFonts w:hint="cs"/>
          <w:rtl/>
          <w:lang w:eastAsia="he-IL"/>
        </w:rPr>
        <w:t xml:space="preserve">בעד. מה זה? תצביעו בעד. זה על השם שלך </w:t>
      </w:r>
      <w:bookmarkStart w:id="10862" w:name="_ETM_Q18_564765"/>
      <w:bookmarkEnd w:id="10862"/>
      <w:r w:rsidR="00D51DC0">
        <w:rPr>
          <w:rFonts w:hint="cs"/>
          <w:rtl/>
          <w:lang w:eastAsia="he-IL"/>
        </w:rPr>
        <w:t>– – –</w:t>
      </w:r>
      <w:bookmarkStart w:id="10863" w:name="_ETM_Q18_565981"/>
      <w:bookmarkEnd w:id="10863"/>
    </w:p>
    <w:p w:rsidR="005C4635" w:rsidRPr="00FA476D" w:rsidRDefault="005C4635" w:rsidP="009B2612">
      <w:pPr>
        <w:rPr>
          <w:rtl/>
          <w:lang w:eastAsia="he-IL"/>
        </w:rPr>
      </w:pPr>
      <w:bookmarkStart w:id="10864" w:name="_ETM_Q18_566048"/>
      <w:bookmarkEnd w:id="10864"/>
      <w:r>
        <w:rPr>
          <w:rFonts w:hint="cs"/>
          <w:rtl/>
          <w:lang w:eastAsia="he-IL"/>
        </w:rPr>
        <w:t xml:space="preserve"> </w:t>
      </w:r>
    </w:p>
    <w:p w:rsidR="005C4635" w:rsidRDefault="005C4635" w:rsidP="009B2612">
      <w:pPr>
        <w:pStyle w:val="af7"/>
        <w:keepNext/>
        <w:rPr>
          <w:rtl/>
        </w:rPr>
      </w:pPr>
      <w:bookmarkStart w:id="10865" w:name="ET_interruption_6327_19"/>
      <w:r w:rsidRPr="00AC75A8">
        <w:rPr>
          <w:rStyle w:val="TagStyle"/>
          <w:rtl/>
        </w:rPr>
        <w:t>&lt;&lt; קריאה &gt;&gt;</w:t>
      </w:r>
      <w:r w:rsidRPr="001C54AC">
        <w:rPr>
          <w:rStyle w:val="TagStyle"/>
          <w:rtl/>
        </w:rPr>
        <w:t xml:space="preserve"> </w:t>
      </w:r>
      <w:r>
        <w:rPr>
          <w:rtl/>
        </w:rPr>
        <w:t>מזכיר הכנסת דן מרזוק:</w:t>
      </w:r>
      <w:r w:rsidRPr="001C54AC">
        <w:rPr>
          <w:rStyle w:val="TagStyle"/>
          <w:rtl/>
        </w:rPr>
        <w:t xml:space="preserve"> </w:t>
      </w:r>
      <w:r w:rsidRPr="00AC75A8">
        <w:rPr>
          <w:rStyle w:val="TagStyle"/>
          <w:rtl/>
        </w:rPr>
        <w:t>&lt;&lt; קריאה &gt;&gt;</w:t>
      </w:r>
      <w:bookmarkEnd w:id="10865"/>
      <w:r>
        <w:rPr>
          <w:rtl/>
        </w:rPr>
        <w:t xml:space="preserve">   </w:t>
      </w:r>
    </w:p>
    <w:p w:rsidR="005C4635" w:rsidRPr="001C54AC" w:rsidRDefault="005C4635" w:rsidP="009B2612">
      <w:pPr>
        <w:ind w:firstLine="0"/>
        <w:rPr>
          <w:rtl/>
          <w:lang w:eastAsia="he-IL"/>
        </w:rPr>
      </w:pPr>
      <w:r>
        <w:rPr>
          <w:rFonts w:hint="cs"/>
          <w:rtl/>
          <w:lang w:eastAsia="he-IL"/>
        </w:rPr>
        <w:t>(קורא בשמות חברי הכנסת)</w:t>
      </w:r>
    </w:p>
    <w:p w:rsidR="005C4635" w:rsidRDefault="005C4635" w:rsidP="009B2612">
      <w:pPr>
        <w:rPr>
          <w:rtl/>
          <w:lang w:eastAsia="he-IL"/>
        </w:rPr>
      </w:pPr>
    </w:p>
    <w:p w:rsidR="005C4635" w:rsidRDefault="005C4635" w:rsidP="009B26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אביחי אברהם בוארון</w:t>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מיכאל מרדכי ביטון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מיכל מרים וולדיגר</w:t>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יצחק שמעון וסרלאוף</w:t>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אימאן ח'טיב יאסין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משתתף בהצבעה</w:t>
      </w:r>
    </w:p>
    <w:p w:rsidR="005C4635" w:rsidRDefault="005C4635" w:rsidP="009B26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5C4635" w:rsidRDefault="005C4635" w:rsidP="009635F5">
      <w:pPr>
        <w:rPr>
          <w:rtl/>
        </w:rPr>
      </w:pPr>
      <w:bookmarkStart w:id="10866" w:name="TOR_Q19"/>
      <w:bookmarkEnd w:id="10866"/>
      <w:r>
        <w:rPr>
          <w:rtl/>
        </w:rPr>
        <w:t>מאיר כהן</w:t>
      </w:r>
      <w:r>
        <w:rPr>
          <w:rtl/>
        </w:rPr>
        <w:tab/>
      </w:r>
      <w:r>
        <w:rPr>
          <w:rtl/>
        </w:rPr>
        <w:tab/>
        <w:t xml:space="preserve">–   </w:t>
      </w:r>
      <w:r>
        <w:rPr>
          <w:rFonts w:hint="cs"/>
          <w:rtl/>
        </w:rPr>
        <w:t>אינו נוכח</w:t>
      </w:r>
    </w:p>
    <w:p w:rsidR="005C4635" w:rsidRDefault="005C4635" w:rsidP="009635F5">
      <w:pPr>
        <w:rPr>
          <w:rtl/>
        </w:rPr>
      </w:pPr>
      <w:r>
        <w:rPr>
          <w:rtl/>
        </w:rPr>
        <w:t>מירב כהן</w:t>
      </w:r>
      <w:r>
        <w:rPr>
          <w:rtl/>
        </w:rPr>
        <w:tab/>
      </w:r>
      <w:r>
        <w:rPr>
          <w:rtl/>
        </w:rPr>
        <w:tab/>
        <w:t xml:space="preserve">–   </w:t>
      </w:r>
      <w:r>
        <w:rPr>
          <w:rFonts w:hint="cs"/>
          <w:rtl/>
        </w:rPr>
        <w:t>אינה נוכחת</w:t>
      </w:r>
    </w:p>
    <w:p w:rsidR="005C4635" w:rsidRDefault="005C4635" w:rsidP="009635F5">
      <w:pPr>
        <w:rPr>
          <w:rtl/>
        </w:rPr>
      </w:pPr>
      <w:r>
        <w:rPr>
          <w:rtl/>
        </w:rPr>
        <w:t>מתן כהנא</w:t>
      </w:r>
      <w:r>
        <w:rPr>
          <w:rtl/>
        </w:rPr>
        <w:tab/>
      </w:r>
      <w:r>
        <w:rPr>
          <w:rtl/>
        </w:rPr>
        <w:tab/>
        <w:t xml:space="preserve">–   </w:t>
      </w:r>
      <w:r>
        <w:rPr>
          <w:rFonts w:hint="cs"/>
          <w:rtl/>
        </w:rPr>
        <w:t>בעד</w:t>
      </w:r>
    </w:p>
    <w:p w:rsidR="005C4635" w:rsidRDefault="005C4635" w:rsidP="009635F5">
      <w:pPr>
        <w:rPr>
          <w:rtl/>
        </w:rPr>
      </w:pPr>
      <w:r>
        <w:rPr>
          <w:rtl/>
        </w:rPr>
        <w:t>עופר כסיף</w:t>
      </w:r>
      <w:r>
        <w:rPr>
          <w:rtl/>
        </w:rPr>
        <w:tab/>
      </w:r>
      <w:r>
        <w:rPr>
          <w:rtl/>
        </w:rPr>
        <w:tab/>
        <w:t xml:space="preserve">–   </w:t>
      </w:r>
      <w:r>
        <w:rPr>
          <w:rFonts w:hint="cs"/>
          <w:rtl/>
        </w:rPr>
        <w:t>אינו נוכח</w:t>
      </w:r>
    </w:p>
    <w:p w:rsidR="005C4635" w:rsidRDefault="005C4635" w:rsidP="009635F5">
      <w:pPr>
        <w:rPr>
          <w:rtl/>
        </w:rPr>
      </w:pPr>
      <w:r>
        <w:rPr>
          <w:rtl/>
        </w:rPr>
        <w:t>אופיר כץ</w:t>
      </w:r>
      <w:r>
        <w:rPr>
          <w:rtl/>
        </w:rPr>
        <w:tab/>
      </w:r>
      <w:r>
        <w:rPr>
          <w:rtl/>
        </w:rPr>
        <w:tab/>
        <w:t xml:space="preserve">–   </w:t>
      </w:r>
      <w:r>
        <w:rPr>
          <w:rFonts w:hint="cs"/>
          <w:rtl/>
        </w:rPr>
        <w:t>אינו נוכח</w:t>
      </w:r>
    </w:p>
    <w:p w:rsidR="005C4635" w:rsidRDefault="005C4635" w:rsidP="009635F5">
      <w:pPr>
        <w:rPr>
          <w:rtl/>
        </w:rPr>
      </w:pPr>
      <w:r>
        <w:rPr>
          <w:rtl/>
        </w:rPr>
        <w:t>ישראל כץ</w:t>
      </w:r>
      <w:r>
        <w:rPr>
          <w:rtl/>
        </w:rPr>
        <w:tab/>
      </w:r>
      <w:r>
        <w:rPr>
          <w:rtl/>
        </w:rPr>
        <w:tab/>
        <w:t xml:space="preserve">–   </w:t>
      </w:r>
      <w:r>
        <w:rPr>
          <w:rFonts w:hint="cs"/>
          <w:rtl/>
        </w:rPr>
        <w:t>נגד</w:t>
      </w:r>
    </w:p>
    <w:p w:rsidR="005C4635" w:rsidRDefault="005C4635" w:rsidP="009635F5">
      <w:pPr>
        <w:rPr>
          <w:rtl/>
        </w:rPr>
      </w:pPr>
      <w:r>
        <w:rPr>
          <w:rtl/>
        </w:rPr>
        <w:t>רון כץ</w:t>
      </w:r>
      <w:r>
        <w:rPr>
          <w:rtl/>
        </w:rPr>
        <w:tab/>
      </w:r>
      <w:r>
        <w:rPr>
          <w:rtl/>
        </w:rPr>
        <w:tab/>
      </w:r>
      <w:r>
        <w:rPr>
          <w:rtl/>
        </w:rPr>
        <w:tab/>
        <w:t xml:space="preserve">–   </w:t>
      </w:r>
      <w:r>
        <w:rPr>
          <w:rFonts w:hint="cs"/>
          <w:rtl/>
        </w:rPr>
        <w:t>אינו נוכח</w:t>
      </w:r>
    </w:p>
    <w:p w:rsidR="005C4635" w:rsidRDefault="005C4635" w:rsidP="009635F5">
      <w:pPr>
        <w:rPr>
          <w:rtl/>
        </w:rPr>
      </w:pPr>
      <w:r>
        <w:rPr>
          <w:rtl/>
        </w:rPr>
        <w:t>יוראי להב הרצנו</w:t>
      </w:r>
      <w:r>
        <w:rPr>
          <w:rtl/>
        </w:rPr>
        <w:tab/>
      </w:r>
      <w:r>
        <w:rPr>
          <w:rtl/>
        </w:rPr>
        <w:tab/>
        <w:t xml:space="preserve">–   </w:t>
      </w:r>
      <w:r>
        <w:rPr>
          <w:rFonts w:hint="cs"/>
          <w:rtl/>
        </w:rPr>
        <w:t>אינו נוכח</w:t>
      </w:r>
    </w:p>
    <w:p w:rsidR="005C4635" w:rsidRDefault="005C4635" w:rsidP="009635F5">
      <w:pPr>
        <w:rPr>
          <w:rtl/>
        </w:rPr>
      </w:pPr>
      <w:r>
        <w:rPr>
          <w:rtl/>
        </w:rPr>
        <w:t>מיקי לוי</w:t>
      </w:r>
      <w:r>
        <w:rPr>
          <w:rtl/>
        </w:rPr>
        <w:tab/>
      </w:r>
      <w:r>
        <w:rPr>
          <w:rtl/>
        </w:rPr>
        <w:tab/>
      </w:r>
      <w:r>
        <w:rPr>
          <w:rtl/>
        </w:rPr>
        <w:tab/>
        <w:t xml:space="preserve">–   </w:t>
      </w:r>
      <w:r>
        <w:rPr>
          <w:rFonts w:hint="cs"/>
          <w:rtl/>
        </w:rPr>
        <w:t>אינו נוכח</w:t>
      </w:r>
    </w:p>
    <w:p w:rsidR="005C4635" w:rsidRDefault="005C4635" w:rsidP="009635F5">
      <w:pPr>
        <w:rPr>
          <w:rtl/>
        </w:rPr>
      </w:pPr>
      <w:r>
        <w:rPr>
          <w:rtl/>
        </w:rPr>
        <w:t>יריב לוין</w:t>
      </w:r>
      <w:r>
        <w:rPr>
          <w:rtl/>
        </w:rPr>
        <w:tab/>
      </w:r>
      <w:r>
        <w:rPr>
          <w:rtl/>
        </w:rPr>
        <w:tab/>
      </w:r>
      <w:r>
        <w:rPr>
          <w:rtl/>
        </w:rPr>
        <w:tab/>
        <w:t xml:space="preserve">–   </w:t>
      </w:r>
      <w:r>
        <w:rPr>
          <w:rFonts w:hint="cs"/>
          <w:rtl/>
        </w:rPr>
        <w:t>אינו נוכח</w:t>
      </w:r>
    </w:p>
    <w:p w:rsidR="005C4635" w:rsidRDefault="005C4635" w:rsidP="009635F5">
      <w:pPr>
        <w:rPr>
          <w:rtl/>
        </w:rPr>
      </w:pPr>
      <w:r>
        <w:rPr>
          <w:rtl/>
        </w:rPr>
        <w:t>נעמה לזימי</w:t>
      </w:r>
      <w:r>
        <w:rPr>
          <w:rtl/>
        </w:rPr>
        <w:tab/>
      </w:r>
      <w:r>
        <w:rPr>
          <w:rtl/>
        </w:rPr>
        <w:tab/>
        <w:t xml:space="preserve">–   </w:t>
      </w:r>
      <w:r>
        <w:rPr>
          <w:rFonts w:hint="cs"/>
          <w:rtl/>
        </w:rPr>
        <w:t>אינה נוכחת</w:t>
      </w:r>
    </w:p>
    <w:p w:rsidR="005C4635" w:rsidRDefault="005C4635" w:rsidP="009635F5">
      <w:pPr>
        <w:rPr>
          <w:rtl/>
        </w:rPr>
      </w:pPr>
      <w:r>
        <w:rPr>
          <w:rtl/>
        </w:rPr>
        <w:t>אביגדור ליברמן</w:t>
      </w:r>
      <w:r>
        <w:rPr>
          <w:rtl/>
        </w:rPr>
        <w:tab/>
      </w:r>
      <w:r>
        <w:rPr>
          <w:rtl/>
        </w:rPr>
        <w:tab/>
        <w:t xml:space="preserve">–   </w:t>
      </w:r>
      <w:r>
        <w:rPr>
          <w:rFonts w:hint="cs"/>
          <w:rtl/>
        </w:rPr>
        <w:t>בעד</w:t>
      </w:r>
    </w:p>
    <w:p w:rsidR="005C4635" w:rsidRDefault="005C4635" w:rsidP="009635F5">
      <w:pPr>
        <w:rPr>
          <w:rtl/>
        </w:rPr>
      </w:pPr>
      <w:r>
        <w:rPr>
          <w:rtl/>
        </w:rPr>
        <w:t>יאיר לפיד</w:t>
      </w:r>
      <w:r>
        <w:rPr>
          <w:rtl/>
        </w:rPr>
        <w:tab/>
      </w:r>
      <w:r>
        <w:rPr>
          <w:rtl/>
        </w:rPr>
        <w:tab/>
        <w:t xml:space="preserve">–   </w:t>
      </w:r>
      <w:r>
        <w:rPr>
          <w:rFonts w:hint="cs"/>
          <w:rtl/>
        </w:rPr>
        <w:t>אינו נוכח</w:t>
      </w:r>
    </w:p>
    <w:p w:rsidR="005C4635" w:rsidRDefault="005C4635" w:rsidP="009635F5">
      <w:pPr>
        <w:rPr>
          <w:rtl/>
        </w:rPr>
      </w:pPr>
      <w:r>
        <w:rPr>
          <w:rtl/>
        </w:rPr>
        <w:t>סימון מושיאשוילי</w:t>
      </w:r>
      <w:r>
        <w:rPr>
          <w:rtl/>
        </w:rPr>
        <w:tab/>
      </w:r>
      <w:r>
        <w:rPr>
          <w:rtl/>
        </w:rPr>
        <w:tab/>
        <w:t xml:space="preserve">–   </w:t>
      </w:r>
      <w:r>
        <w:rPr>
          <w:rFonts w:hint="cs"/>
          <w:rtl/>
        </w:rPr>
        <w:t>נגד</w:t>
      </w:r>
    </w:p>
    <w:p w:rsidR="005C4635" w:rsidRDefault="005C4635" w:rsidP="009635F5">
      <w:pPr>
        <w:rPr>
          <w:rtl/>
        </w:rPr>
      </w:pPr>
      <w:r>
        <w:rPr>
          <w:rtl/>
        </w:rPr>
        <w:t>טטיאנה מזרסקי</w:t>
      </w:r>
      <w:r>
        <w:rPr>
          <w:rtl/>
        </w:rPr>
        <w:tab/>
      </w:r>
      <w:r>
        <w:rPr>
          <w:rtl/>
        </w:rPr>
        <w:tab/>
        <w:t xml:space="preserve">–   </w:t>
      </w:r>
      <w:r>
        <w:rPr>
          <w:rFonts w:hint="cs"/>
          <w:rtl/>
        </w:rPr>
        <w:t>בעד</w:t>
      </w:r>
    </w:p>
    <w:p w:rsidR="005C4635" w:rsidRDefault="005C4635" w:rsidP="009635F5">
      <w:pPr>
        <w:rPr>
          <w:rtl/>
        </w:rPr>
      </w:pPr>
      <w:r>
        <w:rPr>
          <w:rtl/>
        </w:rPr>
        <w:t>מרב מיכאלי</w:t>
      </w:r>
      <w:r>
        <w:rPr>
          <w:rtl/>
        </w:rPr>
        <w:tab/>
      </w:r>
      <w:r>
        <w:rPr>
          <w:rtl/>
        </w:rPr>
        <w:tab/>
        <w:t xml:space="preserve">–   </w:t>
      </w:r>
      <w:r>
        <w:rPr>
          <w:rFonts w:hint="cs"/>
          <w:rtl/>
        </w:rPr>
        <w:t>בעד</w:t>
      </w:r>
    </w:p>
    <w:p w:rsidR="005C4635" w:rsidRDefault="005C4635" w:rsidP="009635F5">
      <w:pPr>
        <w:rPr>
          <w:rtl/>
        </w:rPr>
      </w:pPr>
      <w:r>
        <w:rPr>
          <w:rtl/>
        </w:rPr>
        <w:t>שלי טל מירון</w:t>
      </w:r>
      <w:r>
        <w:rPr>
          <w:rtl/>
        </w:rPr>
        <w:tab/>
      </w:r>
      <w:r>
        <w:rPr>
          <w:rtl/>
        </w:rPr>
        <w:tab/>
        <w:t xml:space="preserve">–   </w:t>
      </w:r>
      <w:r>
        <w:rPr>
          <w:rFonts w:hint="cs"/>
          <w:rtl/>
        </w:rPr>
        <w:t>אינה נוכחת</w:t>
      </w:r>
    </w:p>
    <w:p w:rsidR="005C4635" w:rsidRDefault="005C4635" w:rsidP="009B2612">
      <w:pPr>
        <w:rPr>
          <w:rtl/>
        </w:rPr>
      </w:pPr>
      <w:r>
        <w:rPr>
          <w:rtl/>
        </w:rPr>
        <w:t>יונתן מישרקי</w:t>
      </w:r>
      <w:r>
        <w:rPr>
          <w:rtl/>
        </w:rPr>
        <w:tab/>
      </w:r>
      <w:r>
        <w:rPr>
          <w:rtl/>
        </w:rPr>
        <w:tab/>
        <w:t xml:space="preserve">–   </w:t>
      </w:r>
      <w:r>
        <w:rPr>
          <w:rFonts w:hint="cs"/>
          <w:rtl/>
        </w:rPr>
        <w:t>נגד</w:t>
      </w:r>
    </w:p>
    <w:p w:rsidR="005C4635" w:rsidRDefault="005C4635" w:rsidP="009635F5">
      <w:pPr>
        <w:rPr>
          <w:rtl/>
        </w:rPr>
      </w:pPr>
      <w:r>
        <w:rPr>
          <w:rtl/>
        </w:rPr>
        <w:t>חנוך דב מלביצקי</w:t>
      </w:r>
      <w:r>
        <w:rPr>
          <w:rtl/>
        </w:rPr>
        <w:tab/>
      </w:r>
      <w:r>
        <w:rPr>
          <w:rtl/>
        </w:rPr>
        <w:tab/>
        <w:t xml:space="preserve">–   </w:t>
      </w:r>
      <w:r>
        <w:rPr>
          <w:rFonts w:hint="cs"/>
          <w:rtl/>
        </w:rPr>
        <w:t>אינו נוכח</w:t>
      </w:r>
    </w:p>
    <w:p w:rsidR="005C4635" w:rsidRDefault="005C4635" w:rsidP="009635F5">
      <w:pPr>
        <w:rPr>
          <w:rtl/>
        </w:rPr>
      </w:pPr>
      <w:r>
        <w:rPr>
          <w:rtl/>
        </w:rPr>
        <w:t>ארז מלול</w:t>
      </w:r>
      <w:r>
        <w:rPr>
          <w:rtl/>
        </w:rPr>
        <w:tab/>
      </w:r>
      <w:r>
        <w:rPr>
          <w:rtl/>
        </w:rPr>
        <w:tab/>
        <w:t xml:space="preserve">–   </w:t>
      </w:r>
      <w:r>
        <w:rPr>
          <w:rFonts w:hint="cs"/>
          <w:rtl/>
        </w:rPr>
        <w:t>נגד</w:t>
      </w:r>
    </w:p>
    <w:p w:rsidR="005C4635" w:rsidRDefault="005C4635" w:rsidP="009635F5">
      <w:pPr>
        <w:rPr>
          <w:rtl/>
        </w:rPr>
      </w:pPr>
      <w:r>
        <w:rPr>
          <w:rtl/>
        </w:rPr>
        <w:t>יוליה מלינובסקי</w:t>
      </w:r>
      <w:r>
        <w:rPr>
          <w:rtl/>
        </w:rPr>
        <w:tab/>
      </w:r>
      <w:r>
        <w:rPr>
          <w:rtl/>
        </w:rPr>
        <w:tab/>
        <w:t xml:space="preserve">–   </w:t>
      </w:r>
      <w:r>
        <w:rPr>
          <w:rFonts w:hint="cs"/>
          <w:rtl/>
        </w:rPr>
        <w:t>אינה נוכחת</w:t>
      </w:r>
    </w:p>
    <w:p w:rsidR="005C4635" w:rsidRDefault="005C4635" w:rsidP="009635F5">
      <w:pPr>
        <w:rPr>
          <w:rtl/>
        </w:rPr>
      </w:pPr>
      <w:r>
        <w:rPr>
          <w:rtl/>
        </w:rPr>
        <w:t>מיכאל מלכיאלי</w:t>
      </w:r>
      <w:r>
        <w:rPr>
          <w:rtl/>
        </w:rPr>
        <w:tab/>
      </w:r>
      <w:r>
        <w:rPr>
          <w:rtl/>
        </w:rPr>
        <w:tab/>
        <w:t xml:space="preserve">–   </w:t>
      </w:r>
      <w:r>
        <w:rPr>
          <w:rFonts w:hint="cs"/>
          <w:rtl/>
        </w:rPr>
        <w:t>נגד</w:t>
      </w:r>
    </w:p>
    <w:p w:rsidR="005C4635" w:rsidRDefault="005C4635" w:rsidP="009635F5">
      <w:pPr>
        <w:rPr>
          <w:rtl/>
        </w:rPr>
      </w:pPr>
      <w:r>
        <w:rPr>
          <w:rtl/>
        </w:rPr>
        <w:t>צגה מלקו</w:t>
      </w:r>
      <w:r>
        <w:rPr>
          <w:rtl/>
        </w:rPr>
        <w:tab/>
      </w:r>
      <w:r>
        <w:rPr>
          <w:rtl/>
        </w:rPr>
        <w:tab/>
        <w:t xml:space="preserve">–   </w:t>
      </w:r>
      <w:r>
        <w:rPr>
          <w:rFonts w:hint="cs"/>
          <w:rtl/>
        </w:rPr>
        <w:t>נגד</w:t>
      </w:r>
    </w:p>
    <w:p w:rsidR="005C4635" w:rsidRDefault="005C4635" w:rsidP="009635F5">
      <w:pPr>
        <w:rPr>
          <w:rtl/>
        </w:rPr>
      </w:pPr>
      <w:r>
        <w:rPr>
          <w:rtl/>
        </w:rPr>
        <w:t>אבי מעוז</w:t>
      </w:r>
      <w:r>
        <w:rPr>
          <w:rtl/>
        </w:rPr>
        <w:tab/>
      </w:r>
      <w:r>
        <w:rPr>
          <w:rtl/>
        </w:rPr>
        <w:tab/>
        <w:t xml:space="preserve">–   </w:t>
      </w:r>
      <w:r>
        <w:rPr>
          <w:rFonts w:hint="cs"/>
          <w:rtl/>
        </w:rPr>
        <w:t>נגד</w:t>
      </w:r>
    </w:p>
    <w:p w:rsidR="005C4635" w:rsidRDefault="005C4635" w:rsidP="009635F5">
      <w:pPr>
        <w:rPr>
          <w:rtl/>
        </w:rPr>
      </w:pPr>
      <w:r>
        <w:rPr>
          <w:rtl/>
        </w:rPr>
        <w:t>שרון ניר</w:t>
      </w:r>
      <w:r>
        <w:rPr>
          <w:rtl/>
        </w:rPr>
        <w:tab/>
      </w:r>
      <w:r>
        <w:rPr>
          <w:rtl/>
        </w:rPr>
        <w:tab/>
      </w:r>
      <w:r>
        <w:rPr>
          <w:rtl/>
        </w:rPr>
        <w:tab/>
        <w:t xml:space="preserve">–   </w:t>
      </w:r>
      <w:r>
        <w:rPr>
          <w:rFonts w:hint="cs"/>
          <w:rtl/>
        </w:rPr>
        <w:t>בעד</w:t>
      </w:r>
    </w:p>
    <w:p w:rsidR="005C4635" w:rsidRDefault="005C4635" w:rsidP="009635F5">
      <w:pPr>
        <w:rPr>
          <w:rtl/>
        </w:rPr>
      </w:pPr>
      <w:r>
        <w:rPr>
          <w:rtl/>
        </w:rPr>
        <w:t>בנימין נתניהו</w:t>
      </w:r>
      <w:r>
        <w:rPr>
          <w:rtl/>
        </w:rPr>
        <w:tab/>
      </w:r>
      <w:r>
        <w:rPr>
          <w:rtl/>
        </w:rPr>
        <w:tab/>
        <w:t xml:space="preserve">–   </w:t>
      </w:r>
      <w:r>
        <w:rPr>
          <w:rFonts w:hint="cs"/>
          <w:rtl/>
        </w:rPr>
        <w:t>אינו נוכח</w:t>
      </w:r>
    </w:p>
    <w:p w:rsidR="005C4635" w:rsidRDefault="005C4635" w:rsidP="009635F5">
      <w:pPr>
        <w:rPr>
          <w:rtl/>
        </w:rPr>
      </w:pPr>
      <w:r>
        <w:rPr>
          <w:rtl/>
        </w:rPr>
        <w:t>יואב סגלוביץ'</w:t>
      </w:r>
      <w:r>
        <w:rPr>
          <w:rtl/>
        </w:rPr>
        <w:tab/>
      </w:r>
      <w:r>
        <w:rPr>
          <w:rtl/>
        </w:rPr>
        <w:tab/>
        <w:t xml:space="preserve">–   </w:t>
      </w:r>
      <w:r>
        <w:rPr>
          <w:rFonts w:hint="cs"/>
          <w:rtl/>
        </w:rPr>
        <w:t>בעד</w:t>
      </w:r>
    </w:p>
    <w:p w:rsidR="005C4635" w:rsidRDefault="005C4635" w:rsidP="009635F5">
      <w:pPr>
        <w:rPr>
          <w:rtl/>
        </w:rPr>
      </w:pPr>
      <w:r>
        <w:rPr>
          <w:rtl/>
        </w:rPr>
        <w:t>יבגני סובה</w:t>
      </w:r>
      <w:r>
        <w:rPr>
          <w:rtl/>
        </w:rPr>
        <w:tab/>
      </w:r>
      <w:r>
        <w:rPr>
          <w:rtl/>
        </w:rPr>
        <w:tab/>
        <w:t xml:space="preserve">–   </w:t>
      </w:r>
      <w:r>
        <w:rPr>
          <w:rFonts w:hint="cs"/>
          <w:rtl/>
        </w:rPr>
        <w:t>אינו נוכח</w:t>
      </w:r>
    </w:p>
    <w:p w:rsidR="005C4635" w:rsidRDefault="005C4635" w:rsidP="009635F5">
      <w:pPr>
        <w:rPr>
          <w:rtl/>
        </w:rPr>
      </w:pPr>
      <w:r>
        <w:rPr>
          <w:rtl/>
        </w:rPr>
        <w:t>צבי ידידיה סוכות</w:t>
      </w:r>
      <w:r>
        <w:rPr>
          <w:rtl/>
        </w:rPr>
        <w:tab/>
      </w:r>
      <w:r>
        <w:rPr>
          <w:rtl/>
        </w:rPr>
        <w:tab/>
        <w:t xml:space="preserve">–   </w:t>
      </w:r>
      <w:r>
        <w:rPr>
          <w:rFonts w:hint="cs"/>
          <w:rtl/>
        </w:rPr>
        <w:t>נגד</w:t>
      </w:r>
    </w:p>
    <w:p w:rsidR="005C4635" w:rsidRDefault="005C4635" w:rsidP="009635F5">
      <w:pPr>
        <w:rPr>
          <w:rtl/>
        </w:rPr>
      </w:pPr>
      <w:r>
        <w:rPr>
          <w:rtl/>
        </w:rPr>
        <w:t>משה סולומון</w:t>
      </w:r>
      <w:r>
        <w:rPr>
          <w:rtl/>
        </w:rPr>
        <w:tab/>
      </w:r>
      <w:r>
        <w:rPr>
          <w:rtl/>
        </w:rPr>
        <w:tab/>
        <w:t xml:space="preserve">–   </w:t>
      </w:r>
      <w:r>
        <w:rPr>
          <w:rFonts w:hint="cs"/>
          <w:rtl/>
        </w:rPr>
        <w:t>אינו נוכח</w:t>
      </w:r>
    </w:p>
    <w:p w:rsidR="005C4635" w:rsidRDefault="005C4635" w:rsidP="009635F5">
      <w:pPr>
        <w:rPr>
          <w:rtl/>
        </w:rPr>
      </w:pPr>
      <w:r>
        <w:rPr>
          <w:rtl/>
        </w:rPr>
        <w:t>לימור סון הר מלך</w:t>
      </w:r>
      <w:r>
        <w:rPr>
          <w:rtl/>
        </w:rPr>
        <w:tab/>
        <w:t xml:space="preserve">–   </w:t>
      </w:r>
      <w:r>
        <w:rPr>
          <w:rFonts w:hint="cs"/>
          <w:rtl/>
        </w:rPr>
        <w:t>נגד</w:t>
      </w:r>
    </w:p>
    <w:p w:rsidR="005C4635" w:rsidRDefault="005C4635" w:rsidP="009635F5">
      <w:pPr>
        <w:rPr>
          <w:rtl/>
        </w:rPr>
      </w:pPr>
      <w:r>
        <w:rPr>
          <w:rtl/>
        </w:rPr>
        <w:t>אופיר סופר</w:t>
      </w:r>
      <w:r>
        <w:rPr>
          <w:rtl/>
        </w:rPr>
        <w:tab/>
      </w:r>
      <w:r>
        <w:rPr>
          <w:rtl/>
        </w:rPr>
        <w:tab/>
        <w:t xml:space="preserve">–   </w:t>
      </w:r>
      <w:r>
        <w:rPr>
          <w:rFonts w:hint="cs"/>
          <w:rtl/>
        </w:rPr>
        <w:t>נגד</w:t>
      </w:r>
    </w:p>
    <w:p w:rsidR="005C4635" w:rsidRDefault="005C4635" w:rsidP="009635F5">
      <w:pPr>
        <w:rPr>
          <w:rtl/>
        </w:rPr>
      </w:pPr>
      <w:r>
        <w:rPr>
          <w:rtl/>
        </w:rPr>
        <w:t>אורית מלכה סטרוק</w:t>
      </w:r>
      <w:r>
        <w:rPr>
          <w:rtl/>
        </w:rPr>
        <w:tab/>
        <w:t xml:space="preserve">–   </w:t>
      </w:r>
      <w:r>
        <w:rPr>
          <w:rFonts w:hint="cs"/>
          <w:rtl/>
        </w:rPr>
        <w:t>אינה נוכחת</w:t>
      </w:r>
    </w:p>
    <w:p w:rsidR="005C4635" w:rsidRDefault="005C4635" w:rsidP="009635F5">
      <w:pPr>
        <w:rPr>
          <w:rtl/>
        </w:rPr>
      </w:pPr>
      <w:r>
        <w:rPr>
          <w:rtl/>
        </w:rPr>
        <w:t>משה סעדה</w:t>
      </w:r>
      <w:r>
        <w:rPr>
          <w:rtl/>
        </w:rPr>
        <w:tab/>
      </w:r>
      <w:r>
        <w:rPr>
          <w:rtl/>
        </w:rPr>
        <w:tab/>
        <w:t xml:space="preserve">–   </w:t>
      </w:r>
      <w:r>
        <w:rPr>
          <w:rFonts w:hint="cs"/>
          <w:rtl/>
        </w:rPr>
        <w:t>נגד</w:t>
      </w:r>
    </w:p>
    <w:p w:rsidR="005C4635" w:rsidRDefault="005C4635" w:rsidP="009635F5">
      <w:pPr>
        <w:rPr>
          <w:rtl/>
        </w:rPr>
      </w:pPr>
      <w:r>
        <w:rPr>
          <w:rtl/>
        </w:rPr>
        <w:t>גדעון סער</w:t>
      </w:r>
      <w:r>
        <w:rPr>
          <w:rtl/>
        </w:rPr>
        <w:tab/>
      </w:r>
      <w:r>
        <w:rPr>
          <w:rtl/>
        </w:rPr>
        <w:tab/>
        <w:t xml:space="preserve">–   </w:t>
      </w:r>
      <w:r>
        <w:rPr>
          <w:rFonts w:hint="cs"/>
          <w:rtl/>
        </w:rPr>
        <w:t>בעד</w:t>
      </w:r>
    </w:p>
    <w:p w:rsidR="005C4635" w:rsidRDefault="005C4635" w:rsidP="009635F5">
      <w:pPr>
        <w:rPr>
          <w:rtl/>
        </w:rPr>
      </w:pPr>
      <w:r>
        <w:rPr>
          <w:rtl/>
        </w:rPr>
        <w:t>מנסור עבאס</w:t>
      </w:r>
      <w:r>
        <w:rPr>
          <w:rtl/>
        </w:rPr>
        <w:tab/>
      </w:r>
      <w:r>
        <w:rPr>
          <w:rtl/>
        </w:rPr>
        <w:tab/>
        <w:t xml:space="preserve">–   </w:t>
      </w:r>
      <w:r>
        <w:rPr>
          <w:rFonts w:hint="cs"/>
          <w:rtl/>
        </w:rPr>
        <w:t>אינו נוכח</w:t>
      </w:r>
    </w:p>
    <w:p w:rsidR="005C4635" w:rsidRDefault="005C4635" w:rsidP="009635F5">
      <w:pPr>
        <w:rPr>
          <w:rtl/>
        </w:rPr>
      </w:pPr>
      <w:r>
        <w:rPr>
          <w:rtl/>
        </w:rPr>
        <w:t>איימן עודה</w:t>
      </w:r>
      <w:r>
        <w:rPr>
          <w:rtl/>
        </w:rPr>
        <w:tab/>
      </w:r>
      <w:r>
        <w:rPr>
          <w:rtl/>
        </w:rPr>
        <w:tab/>
        <w:t xml:space="preserve">–   </w:t>
      </w:r>
      <w:r>
        <w:rPr>
          <w:rFonts w:hint="cs"/>
          <w:rtl/>
        </w:rPr>
        <w:t>בעד</w:t>
      </w:r>
    </w:p>
    <w:p w:rsidR="005C4635" w:rsidRDefault="005C4635" w:rsidP="009635F5">
      <w:pPr>
        <w:rPr>
          <w:rtl/>
        </w:rPr>
      </w:pPr>
      <w:r>
        <w:rPr>
          <w:rtl/>
        </w:rPr>
        <w:t>יוסף עטאונה</w:t>
      </w:r>
      <w:r>
        <w:rPr>
          <w:rtl/>
        </w:rPr>
        <w:tab/>
      </w:r>
      <w:r>
        <w:rPr>
          <w:rtl/>
        </w:rPr>
        <w:tab/>
        <w:t xml:space="preserve">–   </w:t>
      </w:r>
      <w:r>
        <w:rPr>
          <w:rFonts w:hint="cs"/>
          <w:rtl/>
        </w:rPr>
        <w:t>אינו נוכח</w:t>
      </w:r>
    </w:p>
    <w:p w:rsidR="005C4635" w:rsidRDefault="005C4635" w:rsidP="009635F5">
      <w:pPr>
        <w:rPr>
          <w:rtl/>
        </w:rPr>
      </w:pPr>
      <w:r>
        <w:rPr>
          <w:rtl/>
        </w:rPr>
        <w:t>חוה אתי עטייה</w:t>
      </w:r>
      <w:r>
        <w:rPr>
          <w:rtl/>
        </w:rPr>
        <w:tab/>
      </w:r>
      <w:r>
        <w:rPr>
          <w:rtl/>
        </w:rPr>
        <w:tab/>
        <w:t xml:space="preserve">–   </w:t>
      </w:r>
      <w:r>
        <w:rPr>
          <w:rFonts w:hint="cs"/>
          <w:rtl/>
        </w:rPr>
        <w:t>נגד</w:t>
      </w:r>
    </w:p>
    <w:p w:rsidR="005C4635" w:rsidRDefault="005C4635" w:rsidP="009635F5">
      <w:pPr>
        <w:rPr>
          <w:rtl/>
        </w:rPr>
      </w:pPr>
      <w:r>
        <w:rPr>
          <w:rtl/>
        </w:rPr>
        <w:t>חמד עמאר</w:t>
      </w:r>
      <w:r>
        <w:rPr>
          <w:rtl/>
        </w:rPr>
        <w:tab/>
      </w:r>
      <w:r>
        <w:rPr>
          <w:rtl/>
        </w:rPr>
        <w:tab/>
        <w:t xml:space="preserve">–   </w:t>
      </w:r>
      <w:r>
        <w:rPr>
          <w:rFonts w:hint="cs"/>
          <w:rtl/>
        </w:rPr>
        <w:t>אינו נוכח</w:t>
      </w:r>
    </w:p>
    <w:p w:rsidR="005C4635" w:rsidRDefault="005C4635" w:rsidP="009635F5">
      <w:pPr>
        <w:rPr>
          <w:rtl/>
        </w:rPr>
      </w:pPr>
      <w:r>
        <w:rPr>
          <w:rtl/>
        </w:rPr>
        <w:t>צביקה פוגל</w:t>
      </w:r>
      <w:r>
        <w:rPr>
          <w:rtl/>
        </w:rPr>
        <w:tab/>
      </w:r>
      <w:r>
        <w:rPr>
          <w:rtl/>
        </w:rPr>
        <w:tab/>
        <w:t xml:space="preserve">–   </w:t>
      </w:r>
      <w:r>
        <w:rPr>
          <w:rFonts w:hint="cs"/>
          <w:rtl/>
        </w:rPr>
        <w:t>נגד</w:t>
      </w:r>
    </w:p>
    <w:p w:rsidR="005C4635" w:rsidRDefault="005C4635" w:rsidP="009635F5">
      <w:pPr>
        <w:rPr>
          <w:rtl/>
        </w:rPr>
      </w:pPr>
      <w:r>
        <w:rPr>
          <w:rtl/>
        </w:rPr>
        <w:t>עודד פורר</w:t>
      </w:r>
      <w:r>
        <w:rPr>
          <w:rtl/>
        </w:rPr>
        <w:tab/>
      </w:r>
      <w:r>
        <w:rPr>
          <w:rtl/>
        </w:rPr>
        <w:tab/>
        <w:t xml:space="preserve">–   </w:t>
      </w:r>
      <w:r>
        <w:rPr>
          <w:rFonts w:hint="cs"/>
          <w:rtl/>
        </w:rPr>
        <w:t>בעד</w:t>
      </w:r>
    </w:p>
    <w:p w:rsidR="005C4635" w:rsidRDefault="005C4635" w:rsidP="009635F5">
      <w:pPr>
        <w:rPr>
          <w:rtl/>
        </w:rPr>
      </w:pPr>
      <w:r>
        <w:rPr>
          <w:rtl/>
        </w:rPr>
        <w:t>יצחק פינדרוס</w:t>
      </w:r>
      <w:r>
        <w:rPr>
          <w:rtl/>
        </w:rPr>
        <w:tab/>
      </w:r>
      <w:r>
        <w:rPr>
          <w:rtl/>
        </w:rPr>
        <w:tab/>
        <w:t xml:space="preserve">–   </w:t>
      </w:r>
      <w:r>
        <w:rPr>
          <w:rFonts w:hint="cs"/>
          <w:rtl/>
        </w:rPr>
        <w:t>אינו נוכח</w:t>
      </w:r>
    </w:p>
    <w:p w:rsidR="005C4635" w:rsidRDefault="005C4635" w:rsidP="009635F5">
      <w:pPr>
        <w:rPr>
          <w:rtl/>
        </w:rPr>
      </w:pPr>
      <w:r>
        <w:rPr>
          <w:rtl/>
        </w:rPr>
        <w:t>משה פסל</w:t>
      </w:r>
      <w:r>
        <w:rPr>
          <w:rtl/>
        </w:rPr>
        <w:tab/>
      </w:r>
      <w:r>
        <w:rPr>
          <w:rtl/>
        </w:rPr>
        <w:tab/>
        <w:t xml:space="preserve">–   </w:t>
      </w:r>
      <w:r>
        <w:rPr>
          <w:rFonts w:hint="cs"/>
          <w:rtl/>
        </w:rPr>
        <w:t>נגד</w:t>
      </w:r>
    </w:p>
    <w:p w:rsidR="005C4635" w:rsidRDefault="005C4635" w:rsidP="009635F5">
      <w:pPr>
        <w:rPr>
          <w:rtl/>
        </w:rPr>
      </w:pPr>
      <w:r>
        <w:rPr>
          <w:rtl/>
        </w:rPr>
        <w:t>יסמין פרידמן</w:t>
      </w:r>
      <w:r>
        <w:rPr>
          <w:rtl/>
        </w:rPr>
        <w:tab/>
      </w:r>
      <w:r>
        <w:rPr>
          <w:rtl/>
        </w:rPr>
        <w:tab/>
        <w:t xml:space="preserve">–   </w:t>
      </w:r>
      <w:r>
        <w:rPr>
          <w:rFonts w:hint="cs"/>
          <w:rtl/>
        </w:rPr>
        <w:t>אינה נוכחת</w:t>
      </w:r>
    </w:p>
    <w:p w:rsidR="005C4635" w:rsidRDefault="005C4635" w:rsidP="009635F5">
      <w:pPr>
        <w:rPr>
          <w:rtl/>
        </w:rPr>
      </w:pPr>
      <w:r>
        <w:rPr>
          <w:rtl/>
        </w:rPr>
        <w:t>אורית פרקש הכהן</w:t>
      </w:r>
      <w:r>
        <w:rPr>
          <w:rtl/>
        </w:rPr>
        <w:tab/>
        <w:t xml:space="preserve">–   </w:t>
      </w:r>
      <w:r>
        <w:rPr>
          <w:rFonts w:hint="cs"/>
          <w:rtl/>
        </w:rPr>
        <w:t>אינה נוכחת</w:t>
      </w:r>
    </w:p>
    <w:p w:rsidR="005C4635" w:rsidRDefault="005C4635" w:rsidP="009635F5">
      <w:pPr>
        <w:rPr>
          <w:rtl/>
        </w:rPr>
      </w:pPr>
      <w:r>
        <w:rPr>
          <w:rtl/>
        </w:rPr>
        <w:t>מטי צרפתי הרכבי</w:t>
      </w:r>
      <w:r>
        <w:rPr>
          <w:rtl/>
        </w:rPr>
        <w:tab/>
        <w:t xml:space="preserve">–   </w:t>
      </w:r>
      <w:r>
        <w:rPr>
          <w:rFonts w:hint="cs"/>
          <w:rtl/>
        </w:rPr>
        <w:t>אינה נוכחת</w:t>
      </w:r>
    </w:p>
    <w:p w:rsidR="005C4635" w:rsidRDefault="005C4635" w:rsidP="009635F5">
      <w:pPr>
        <w:rPr>
          <w:rtl/>
        </w:rPr>
      </w:pPr>
      <w:r>
        <w:rPr>
          <w:rtl/>
        </w:rPr>
        <w:t>אריאל קלנר</w:t>
      </w:r>
      <w:r>
        <w:rPr>
          <w:rtl/>
        </w:rPr>
        <w:tab/>
      </w:r>
      <w:r>
        <w:rPr>
          <w:rtl/>
        </w:rPr>
        <w:tab/>
        <w:t xml:space="preserve">–   </w:t>
      </w:r>
      <w:r>
        <w:rPr>
          <w:rFonts w:hint="cs"/>
          <w:rtl/>
        </w:rPr>
        <w:t>נגד</w:t>
      </w:r>
    </w:p>
    <w:p w:rsidR="005C4635" w:rsidRDefault="005C4635" w:rsidP="009635F5">
      <w:pPr>
        <w:rPr>
          <w:rtl/>
        </w:rPr>
      </w:pPr>
      <w:r>
        <w:rPr>
          <w:rtl/>
        </w:rPr>
        <w:t>יצחק קרויזר</w:t>
      </w:r>
      <w:r>
        <w:rPr>
          <w:rtl/>
        </w:rPr>
        <w:tab/>
      </w:r>
      <w:r>
        <w:rPr>
          <w:rtl/>
        </w:rPr>
        <w:tab/>
        <w:t xml:space="preserve">–   </w:t>
      </w:r>
      <w:r>
        <w:rPr>
          <w:rFonts w:hint="cs"/>
          <w:rtl/>
        </w:rPr>
        <w:t>נגד</w:t>
      </w:r>
    </w:p>
    <w:p w:rsidR="005C4635" w:rsidRDefault="005C4635" w:rsidP="009635F5">
      <w:pPr>
        <w:rPr>
          <w:rtl/>
        </w:rPr>
      </w:pPr>
      <w:r>
        <w:rPr>
          <w:rtl/>
        </w:rPr>
        <w:t>גלעד קריב</w:t>
      </w:r>
      <w:r>
        <w:rPr>
          <w:rtl/>
        </w:rPr>
        <w:tab/>
      </w:r>
      <w:r>
        <w:rPr>
          <w:rtl/>
        </w:rPr>
        <w:tab/>
        <w:t xml:space="preserve">–   </w:t>
      </w:r>
      <w:r>
        <w:rPr>
          <w:rFonts w:hint="cs"/>
          <w:rtl/>
        </w:rPr>
        <w:t>בעד</w:t>
      </w:r>
    </w:p>
    <w:p w:rsidR="005C4635" w:rsidRDefault="005C4635" w:rsidP="009635F5">
      <w:pPr>
        <w:rPr>
          <w:rtl/>
        </w:rPr>
      </w:pPr>
      <w:r>
        <w:rPr>
          <w:rtl/>
        </w:rPr>
        <w:t>שלמה קרעי</w:t>
      </w:r>
      <w:r>
        <w:rPr>
          <w:rtl/>
        </w:rPr>
        <w:tab/>
      </w:r>
      <w:r>
        <w:rPr>
          <w:rtl/>
        </w:rPr>
        <w:tab/>
        <w:t xml:space="preserve">–   </w:t>
      </w:r>
      <w:r>
        <w:rPr>
          <w:rFonts w:hint="cs"/>
          <w:rtl/>
        </w:rPr>
        <w:t>אינו נוכח</w:t>
      </w:r>
    </w:p>
    <w:p w:rsidR="005C4635" w:rsidRDefault="005C4635" w:rsidP="009635F5">
      <w:pPr>
        <w:rPr>
          <w:rtl/>
        </w:rPr>
      </w:pPr>
      <w:r>
        <w:rPr>
          <w:rtl/>
        </w:rPr>
        <w:t>אליהו רביבו</w:t>
      </w:r>
      <w:r>
        <w:rPr>
          <w:rtl/>
        </w:rPr>
        <w:tab/>
      </w:r>
      <w:r>
        <w:rPr>
          <w:rtl/>
        </w:rPr>
        <w:tab/>
        <w:t xml:space="preserve">–   </w:t>
      </w:r>
      <w:r>
        <w:rPr>
          <w:rFonts w:hint="cs"/>
          <w:rtl/>
        </w:rPr>
        <w:t>אינו נוכח</w:t>
      </w:r>
    </w:p>
    <w:p w:rsidR="005C4635" w:rsidRDefault="005C4635" w:rsidP="009635F5">
      <w:pPr>
        <w:rPr>
          <w:rtl/>
        </w:rPr>
      </w:pPr>
      <w:r>
        <w:rPr>
          <w:rtl/>
        </w:rPr>
        <w:t>משה רוט</w:t>
      </w:r>
      <w:r>
        <w:rPr>
          <w:rtl/>
        </w:rPr>
        <w:tab/>
      </w:r>
      <w:r>
        <w:rPr>
          <w:rtl/>
        </w:rPr>
        <w:tab/>
        <w:t xml:space="preserve">–   </w:t>
      </w:r>
      <w:r>
        <w:rPr>
          <w:rFonts w:hint="cs"/>
          <w:rtl/>
        </w:rPr>
        <w:t>נגד</w:t>
      </w:r>
    </w:p>
    <w:p w:rsidR="005C4635" w:rsidRDefault="005C4635" w:rsidP="009B2612">
      <w:pPr>
        <w:rPr>
          <w:rtl/>
        </w:rPr>
      </w:pPr>
      <w:r>
        <w:rPr>
          <w:rtl/>
        </w:rPr>
        <w:t>שמחה רוטמן</w:t>
      </w:r>
      <w:r>
        <w:rPr>
          <w:rtl/>
        </w:rPr>
        <w:tab/>
      </w:r>
      <w:r>
        <w:rPr>
          <w:rtl/>
        </w:rPr>
        <w:tab/>
        <w:t xml:space="preserve">–   </w:t>
      </w:r>
      <w:r>
        <w:rPr>
          <w:rFonts w:hint="cs"/>
          <w:rtl/>
        </w:rPr>
        <w:t>נגד</w:t>
      </w:r>
    </w:p>
    <w:p w:rsidR="005C4635" w:rsidRDefault="005C4635" w:rsidP="009635F5">
      <w:pPr>
        <w:rPr>
          <w:rtl/>
        </w:rPr>
      </w:pPr>
      <w:r>
        <w:rPr>
          <w:rtl/>
        </w:rPr>
        <w:t>עידן רול</w:t>
      </w:r>
      <w:r>
        <w:rPr>
          <w:rtl/>
        </w:rPr>
        <w:tab/>
      </w:r>
      <w:r>
        <w:rPr>
          <w:rtl/>
        </w:rPr>
        <w:tab/>
      </w:r>
      <w:r>
        <w:rPr>
          <w:rtl/>
        </w:rPr>
        <w:tab/>
        <w:t xml:space="preserve">–   </w:t>
      </w:r>
      <w:r>
        <w:rPr>
          <w:rFonts w:hint="cs"/>
          <w:rtl/>
        </w:rPr>
        <w:t>בעד</w:t>
      </w:r>
    </w:p>
    <w:p w:rsidR="005C4635" w:rsidRDefault="005C4635" w:rsidP="009635F5">
      <w:pPr>
        <w:rPr>
          <w:rtl/>
        </w:rPr>
      </w:pPr>
      <w:r>
        <w:rPr>
          <w:rtl/>
        </w:rPr>
        <w:t>אפרת רייטן מרום</w:t>
      </w:r>
      <w:r>
        <w:rPr>
          <w:rtl/>
        </w:rPr>
        <w:tab/>
        <w:t xml:space="preserve">–   </w:t>
      </w:r>
      <w:r>
        <w:rPr>
          <w:rFonts w:hint="cs"/>
          <w:rtl/>
        </w:rPr>
        <w:t>אינה נוכחת</w:t>
      </w:r>
    </w:p>
    <w:p w:rsidR="005C4635" w:rsidRDefault="005C4635" w:rsidP="009635F5">
      <w:pPr>
        <w:rPr>
          <w:rtl/>
        </w:rPr>
      </w:pPr>
      <w:r>
        <w:rPr>
          <w:rtl/>
        </w:rPr>
        <w:t>יפעת שאשא ביטון</w:t>
      </w:r>
      <w:r>
        <w:rPr>
          <w:rtl/>
        </w:rPr>
        <w:tab/>
        <w:t xml:space="preserve">–   </w:t>
      </w:r>
      <w:r>
        <w:rPr>
          <w:rFonts w:hint="cs"/>
          <w:rtl/>
        </w:rPr>
        <w:t>בעד</w:t>
      </w:r>
    </w:p>
    <w:p w:rsidR="005C4635" w:rsidRDefault="005C4635" w:rsidP="009635F5">
      <w:pPr>
        <w:rPr>
          <w:rtl/>
        </w:rPr>
      </w:pPr>
      <w:r>
        <w:rPr>
          <w:rtl/>
        </w:rPr>
        <w:t>אלון שוסטר</w:t>
      </w:r>
      <w:r>
        <w:rPr>
          <w:rtl/>
        </w:rPr>
        <w:tab/>
      </w:r>
      <w:r>
        <w:rPr>
          <w:rtl/>
        </w:rPr>
        <w:tab/>
        <w:t xml:space="preserve">–   </w:t>
      </w:r>
      <w:r>
        <w:rPr>
          <w:rFonts w:hint="cs"/>
          <w:rtl/>
        </w:rPr>
        <w:t>בעד</w:t>
      </w:r>
    </w:p>
    <w:p w:rsidR="005C4635" w:rsidRDefault="005C4635" w:rsidP="009635F5">
      <w:pPr>
        <w:rPr>
          <w:rtl/>
        </w:rPr>
      </w:pPr>
      <w:r>
        <w:rPr>
          <w:rtl/>
        </w:rPr>
        <w:t>קטי קטרין שטרית</w:t>
      </w:r>
      <w:r>
        <w:rPr>
          <w:rtl/>
        </w:rPr>
        <w:tab/>
        <w:t xml:space="preserve">–   </w:t>
      </w:r>
      <w:r>
        <w:rPr>
          <w:rFonts w:hint="cs"/>
          <w:rtl/>
        </w:rPr>
        <w:t>נגד</w:t>
      </w:r>
    </w:p>
    <w:p w:rsidR="005C4635" w:rsidRDefault="005C4635" w:rsidP="009635F5">
      <w:pPr>
        <w:rPr>
          <w:rtl/>
        </w:rPr>
      </w:pPr>
      <w:r>
        <w:rPr>
          <w:rtl/>
        </w:rPr>
        <w:t>אלעזר שטרן</w:t>
      </w:r>
      <w:r>
        <w:rPr>
          <w:rtl/>
        </w:rPr>
        <w:tab/>
      </w:r>
      <w:r>
        <w:rPr>
          <w:rtl/>
        </w:rPr>
        <w:tab/>
        <w:t xml:space="preserve">–   </w:t>
      </w:r>
      <w:r>
        <w:rPr>
          <w:rFonts w:hint="cs"/>
          <w:rtl/>
        </w:rPr>
        <w:t>בעד</w:t>
      </w:r>
    </w:p>
    <w:p w:rsidR="005C4635" w:rsidRDefault="005C4635" w:rsidP="009635F5">
      <w:pPr>
        <w:rPr>
          <w:rtl/>
        </w:rPr>
      </w:pPr>
      <w:r>
        <w:rPr>
          <w:rtl/>
        </w:rPr>
        <w:t>מיכל שיר סגמן</w:t>
      </w:r>
      <w:r>
        <w:rPr>
          <w:rtl/>
        </w:rPr>
        <w:tab/>
      </w:r>
      <w:r>
        <w:rPr>
          <w:rtl/>
        </w:rPr>
        <w:tab/>
        <w:t xml:space="preserve">–   </w:t>
      </w:r>
      <w:r>
        <w:rPr>
          <w:rFonts w:hint="cs"/>
          <w:rtl/>
        </w:rPr>
        <w:t>אינה נוכחת</w:t>
      </w:r>
    </w:p>
    <w:p w:rsidR="005C4635" w:rsidRDefault="005C4635" w:rsidP="009B2612">
      <w:pPr>
        <w:rPr>
          <w:rtl/>
        </w:rPr>
      </w:pPr>
      <w:r>
        <w:rPr>
          <w:rtl/>
        </w:rPr>
        <w:t>נאור שירי</w:t>
      </w:r>
      <w:r>
        <w:rPr>
          <w:rtl/>
        </w:rPr>
        <w:tab/>
      </w:r>
      <w:r>
        <w:rPr>
          <w:rtl/>
        </w:rPr>
        <w:tab/>
        <w:t xml:space="preserve">–   </w:t>
      </w:r>
      <w:r>
        <w:rPr>
          <w:rFonts w:hint="cs"/>
          <w:rtl/>
        </w:rPr>
        <w:t>בעד</w:t>
      </w:r>
    </w:p>
    <w:p w:rsidR="005C4635" w:rsidRDefault="005C4635" w:rsidP="009B2612">
      <w:pPr>
        <w:rPr>
          <w:rtl/>
        </w:rPr>
      </w:pPr>
      <w:r>
        <w:rPr>
          <w:rtl/>
        </w:rPr>
        <w:t>אושר שקלים</w:t>
      </w:r>
      <w:r>
        <w:rPr>
          <w:rtl/>
        </w:rPr>
        <w:tab/>
      </w:r>
      <w:r>
        <w:rPr>
          <w:rtl/>
        </w:rPr>
        <w:tab/>
        <w:t xml:space="preserve">–   </w:t>
      </w:r>
      <w:r>
        <w:rPr>
          <w:rFonts w:hint="cs"/>
          <w:rtl/>
        </w:rPr>
        <w:t>נגד</w:t>
      </w:r>
      <w:r>
        <w:rPr>
          <w:rtl/>
        </w:rPr>
        <w:tab/>
      </w:r>
    </w:p>
    <w:p w:rsidR="005C4635" w:rsidRDefault="005C4635" w:rsidP="009635F5">
      <w:pPr>
        <w:rPr>
          <w:rtl/>
        </w:rPr>
      </w:pPr>
      <w:r>
        <w:rPr>
          <w:rtl/>
        </w:rPr>
        <w:t>עאידה תומא סלימאן</w:t>
      </w:r>
      <w:r>
        <w:rPr>
          <w:rtl/>
        </w:rPr>
        <w:tab/>
        <w:t xml:space="preserve">–   </w:t>
      </w:r>
      <w:r>
        <w:rPr>
          <w:rFonts w:hint="cs"/>
          <w:rtl/>
        </w:rPr>
        <w:t>אינה נוכחת</w:t>
      </w:r>
    </w:p>
    <w:p w:rsidR="005C4635" w:rsidRDefault="005C4635" w:rsidP="009635F5">
      <w:pPr>
        <w:rPr>
          <w:rtl/>
        </w:rPr>
      </w:pPr>
      <w:r>
        <w:rPr>
          <w:rtl/>
        </w:rPr>
        <w:t>פנינה תמנו</w:t>
      </w:r>
      <w:r>
        <w:rPr>
          <w:rtl/>
        </w:rPr>
        <w:tab/>
      </w:r>
      <w:r>
        <w:rPr>
          <w:rtl/>
        </w:rPr>
        <w:tab/>
        <w:t xml:space="preserve">–   </w:t>
      </w:r>
      <w:r>
        <w:rPr>
          <w:rFonts w:hint="cs"/>
          <w:rtl/>
        </w:rPr>
        <w:t>בעד</w:t>
      </w:r>
    </w:p>
    <w:p w:rsidR="005C4635" w:rsidRDefault="005C4635" w:rsidP="009B2612">
      <w:pPr>
        <w:ind w:firstLine="0"/>
        <w:rPr>
          <w:rtl/>
        </w:rPr>
      </w:pPr>
    </w:p>
    <w:p w:rsidR="005C4635" w:rsidRDefault="005C4635" w:rsidP="009B2612">
      <w:pPr>
        <w:pStyle w:val="af9"/>
        <w:keepNext/>
        <w:rPr>
          <w:rtl/>
        </w:rPr>
      </w:pPr>
      <w:r w:rsidRPr="00CB25C4">
        <w:rPr>
          <w:rStyle w:val="TagStyle"/>
          <w:rtl/>
        </w:rPr>
        <w:t xml:space="preserve"> &lt;&lt; יור &gt;&gt;</w:t>
      </w:r>
      <w:r w:rsidRPr="00A21F53">
        <w:rPr>
          <w:rStyle w:val="TagStyle"/>
          <w:rtl/>
        </w:rPr>
        <w:t xml:space="preserve"> </w:t>
      </w:r>
      <w:r>
        <w:rPr>
          <w:rtl/>
        </w:rPr>
        <w:t>היו"ר אוריאל בוסו:</w:t>
      </w:r>
      <w:r w:rsidRPr="00A21F53">
        <w:rPr>
          <w:rStyle w:val="TagStyle"/>
          <w:rtl/>
        </w:rPr>
        <w:t xml:space="preserve"> </w:t>
      </w:r>
      <w:r w:rsidRPr="00CB25C4">
        <w:rPr>
          <w:rStyle w:val="TagStyle"/>
          <w:rtl/>
        </w:rPr>
        <w:t>&lt;&lt; יור &gt;&gt;</w:t>
      </w:r>
      <w:r>
        <w:rPr>
          <w:rtl/>
        </w:rPr>
        <w:t xml:space="preserve">   </w:t>
      </w:r>
    </w:p>
    <w:p w:rsidR="005C4635" w:rsidRDefault="005C4635" w:rsidP="00CB24F3">
      <w:pPr>
        <w:rPr>
          <w:rtl/>
        </w:rPr>
      </w:pPr>
    </w:p>
    <w:p w:rsidR="005C4635" w:rsidRPr="00D85C41" w:rsidRDefault="005C4635" w:rsidP="009B2612">
      <w:pPr>
        <w:rPr>
          <w:rtl/>
        </w:rPr>
      </w:pPr>
      <w:bookmarkStart w:id="10867" w:name="_ETM_Q19_451046"/>
      <w:bookmarkStart w:id="10868" w:name="_ETM_Q19_451209"/>
      <w:bookmarkEnd w:id="10867"/>
      <w:bookmarkEnd w:id="10868"/>
      <w:r>
        <w:rPr>
          <w:rFonts w:hint="cs"/>
          <w:rtl/>
        </w:rPr>
        <w:t xml:space="preserve">מזכיר הכנסת יקרא בשמות חברי הכנסת פעם נוספת, למי שלא </w:t>
      </w:r>
      <w:bookmarkStart w:id="10869" w:name="_ETM_Q19_453352"/>
      <w:bookmarkEnd w:id="10869"/>
      <w:r>
        <w:rPr>
          <w:rFonts w:hint="cs"/>
          <w:rtl/>
        </w:rPr>
        <w:t xml:space="preserve">נכח בהקראה הראשונה. </w:t>
      </w:r>
    </w:p>
    <w:p w:rsidR="005C4635" w:rsidRDefault="005C4635" w:rsidP="009B2612">
      <w:pPr>
        <w:ind w:firstLine="0"/>
        <w:rPr>
          <w:rtl/>
        </w:rPr>
      </w:pPr>
    </w:p>
    <w:p w:rsidR="005C4635" w:rsidRDefault="005C4635" w:rsidP="009B2612">
      <w:pPr>
        <w:pStyle w:val="af7"/>
        <w:keepNext/>
        <w:rPr>
          <w:rtl/>
        </w:rPr>
      </w:pPr>
      <w:r w:rsidRPr="00CB25C4">
        <w:rPr>
          <w:rStyle w:val="TagStyle"/>
          <w:rtl/>
        </w:rPr>
        <w:t xml:space="preserve"> &lt;&lt; קריאה &gt;&gt;</w:t>
      </w:r>
      <w:r w:rsidRPr="00D85C41">
        <w:rPr>
          <w:rStyle w:val="TagStyle"/>
          <w:rtl/>
        </w:rPr>
        <w:t xml:space="preserve"> </w:t>
      </w:r>
      <w:r>
        <w:rPr>
          <w:rtl/>
        </w:rPr>
        <w:t>מזכיר הכנסת דן מרזוק:</w:t>
      </w:r>
      <w:r w:rsidRPr="00D85C41">
        <w:rPr>
          <w:rStyle w:val="TagStyle"/>
          <w:rtl/>
        </w:rPr>
        <w:t xml:space="preserve"> </w:t>
      </w:r>
      <w:r w:rsidRPr="00CB25C4">
        <w:rPr>
          <w:rStyle w:val="TagStyle"/>
          <w:rtl/>
        </w:rPr>
        <w:t>&lt;&lt; קריאה &gt;&gt;</w:t>
      </w:r>
      <w:r>
        <w:rPr>
          <w:rtl/>
        </w:rPr>
        <w:t xml:space="preserve">   </w:t>
      </w:r>
      <w:bookmarkStart w:id="10870" w:name="_ETM_Q19_455099"/>
      <w:bookmarkEnd w:id="10870"/>
    </w:p>
    <w:p w:rsidR="005C4635" w:rsidRDefault="005C4635" w:rsidP="006E1FE8">
      <w:pPr>
        <w:ind w:firstLine="0"/>
        <w:rPr>
          <w:rtl/>
        </w:rPr>
      </w:pPr>
      <w:bookmarkStart w:id="10871" w:name="_ETM_Q19_455264"/>
      <w:bookmarkEnd w:id="10871"/>
      <w:r>
        <w:rPr>
          <w:rFonts w:hint="cs"/>
          <w:rtl/>
        </w:rPr>
        <w:t>(קורא בשמות חברי הכנסת)</w:t>
      </w:r>
    </w:p>
    <w:p w:rsidR="005C4635" w:rsidRPr="00D85C41" w:rsidRDefault="005C4635" w:rsidP="009B2612">
      <w:pPr>
        <w:ind w:firstLine="0"/>
        <w:rPr>
          <w:rtl/>
        </w:rPr>
      </w:pPr>
      <w:bookmarkStart w:id="10872" w:name="_ETM_Q19_455022"/>
      <w:bookmarkStart w:id="10873" w:name="_ETM_Q19_455162"/>
      <w:bookmarkEnd w:id="10872"/>
      <w:bookmarkEnd w:id="10873"/>
    </w:p>
    <w:p w:rsidR="005C4635" w:rsidRDefault="005C4635" w:rsidP="009B2612">
      <w:pPr>
        <w:rPr>
          <w:rtl/>
        </w:rPr>
      </w:pPr>
      <w:r>
        <w:rPr>
          <w:rtl/>
        </w:rPr>
        <w:t>ישראל אייכלר</w:t>
      </w:r>
      <w:r>
        <w:rPr>
          <w:rtl/>
        </w:rPr>
        <w:tab/>
      </w:r>
      <w:r>
        <w:rPr>
          <w:rtl/>
        </w:rPr>
        <w:tab/>
        <w:t xml:space="preserve">–   </w:t>
      </w:r>
      <w:r>
        <w:rPr>
          <w:rFonts w:hint="cs"/>
          <w:rtl/>
        </w:rPr>
        <w:t>נגד</w:t>
      </w:r>
    </w:p>
    <w:p w:rsidR="005C4635" w:rsidRDefault="005C4635" w:rsidP="009B2612">
      <w:pPr>
        <w:rPr>
          <w:rtl/>
        </w:rPr>
      </w:pPr>
      <w:r>
        <w:rPr>
          <w:rtl/>
        </w:rPr>
        <w:t>ואליד אלהואשלה</w:t>
      </w:r>
      <w:r>
        <w:rPr>
          <w:rtl/>
        </w:rPr>
        <w:tab/>
      </w:r>
      <w:r>
        <w:rPr>
          <w:rtl/>
        </w:rPr>
        <w:tab/>
        <w:t xml:space="preserve">–   </w:t>
      </w:r>
      <w:r>
        <w:rPr>
          <w:rFonts w:hint="cs"/>
          <w:rtl/>
        </w:rPr>
        <w:t>אינו נוכח</w:t>
      </w:r>
    </w:p>
    <w:p w:rsidR="005C4635" w:rsidRDefault="005C4635" w:rsidP="009B2612">
      <w:pPr>
        <w:rPr>
          <w:rtl/>
        </w:rPr>
      </w:pPr>
      <w:r>
        <w:rPr>
          <w:rtl/>
        </w:rPr>
        <w:t>קארין אלהרר</w:t>
      </w:r>
      <w:r>
        <w:rPr>
          <w:rtl/>
        </w:rPr>
        <w:tab/>
      </w:r>
      <w:r>
        <w:rPr>
          <w:rtl/>
        </w:rPr>
        <w:tab/>
        <w:t xml:space="preserve">–   </w:t>
      </w:r>
      <w:r>
        <w:rPr>
          <w:rFonts w:hint="cs"/>
          <w:rtl/>
        </w:rPr>
        <w:t>אינה נוכחת</w:t>
      </w:r>
    </w:p>
    <w:p w:rsidR="005C4635" w:rsidRDefault="005C4635" w:rsidP="009B2612">
      <w:pPr>
        <w:rPr>
          <w:rtl/>
        </w:rPr>
      </w:pPr>
      <w:r>
        <w:rPr>
          <w:rtl/>
        </w:rPr>
        <w:t>זאב אלקין</w:t>
      </w:r>
      <w:r>
        <w:rPr>
          <w:rtl/>
        </w:rPr>
        <w:tab/>
      </w:r>
      <w:r>
        <w:rPr>
          <w:rtl/>
        </w:rPr>
        <w:tab/>
        <w:t xml:space="preserve">–   </w:t>
      </w:r>
      <w:r>
        <w:rPr>
          <w:rFonts w:hint="cs"/>
          <w:rtl/>
        </w:rPr>
        <w:t>בעד</w:t>
      </w:r>
    </w:p>
    <w:p w:rsidR="005C4635" w:rsidRDefault="005C4635" w:rsidP="009B2612">
      <w:pPr>
        <w:rPr>
          <w:rtl/>
        </w:rPr>
      </w:pPr>
      <w:r>
        <w:rPr>
          <w:rtl/>
        </w:rPr>
        <w:t>משה ארבל</w:t>
      </w:r>
      <w:r>
        <w:rPr>
          <w:rtl/>
        </w:rPr>
        <w:tab/>
      </w:r>
      <w:r>
        <w:rPr>
          <w:rtl/>
        </w:rPr>
        <w:tab/>
        <w:t xml:space="preserve">–   </w:t>
      </w:r>
      <w:r>
        <w:rPr>
          <w:rFonts w:hint="cs"/>
          <w:rtl/>
        </w:rPr>
        <w:t>אינו נוכח</w:t>
      </w:r>
    </w:p>
    <w:p w:rsidR="005C4635" w:rsidRDefault="005C4635" w:rsidP="009B2612">
      <w:pPr>
        <w:rPr>
          <w:rtl/>
        </w:rPr>
      </w:pPr>
      <w:r>
        <w:rPr>
          <w:rtl/>
        </w:rPr>
        <w:t>דבי ביטון</w:t>
      </w:r>
      <w:r>
        <w:rPr>
          <w:rtl/>
        </w:rPr>
        <w:tab/>
      </w:r>
      <w:r>
        <w:rPr>
          <w:rtl/>
        </w:rPr>
        <w:tab/>
        <w:t xml:space="preserve">–   </w:t>
      </w:r>
      <w:r>
        <w:rPr>
          <w:rFonts w:hint="cs"/>
          <w:rtl/>
        </w:rPr>
        <w:t xml:space="preserve">אינה </w:t>
      </w:r>
      <w:bookmarkStart w:id="10874" w:name="_ETM_Q19_481487"/>
      <w:bookmarkEnd w:id="10874"/>
      <w:r>
        <w:rPr>
          <w:rFonts w:hint="cs"/>
          <w:rtl/>
        </w:rPr>
        <w:t>נוכחת</w:t>
      </w:r>
    </w:p>
    <w:p w:rsidR="005C4635" w:rsidRDefault="005C4635" w:rsidP="009B2612">
      <w:pPr>
        <w:rPr>
          <w:rtl/>
        </w:rPr>
      </w:pPr>
      <w:r>
        <w:rPr>
          <w:rtl/>
        </w:rPr>
        <w:t>מירב בן ארי</w:t>
      </w:r>
      <w:r>
        <w:rPr>
          <w:rtl/>
        </w:rPr>
        <w:tab/>
      </w:r>
      <w:r>
        <w:rPr>
          <w:rtl/>
        </w:rPr>
        <w:tab/>
        <w:t xml:space="preserve">–   </w:t>
      </w:r>
      <w:r>
        <w:rPr>
          <w:rFonts w:hint="cs"/>
          <w:rtl/>
        </w:rPr>
        <w:t>אינה נוכחת</w:t>
      </w:r>
    </w:p>
    <w:p w:rsidR="005C4635" w:rsidRDefault="005C4635" w:rsidP="009B2612">
      <w:pPr>
        <w:rPr>
          <w:rtl/>
        </w:rPr>
      </w:pPr>
      <w:r>
        <w:rPr>
          <w:rtl/>
        </w:rPr>
        <w:t>רם בן ברק</w:t>
      </w:r>
      <w:r>
        <w:rPr>
          <w:rtl/>
        </w:rPr>
        <w:tab/>
      </w:r>
      <w:r>
        <w:rPr>
          <w:rtl/>
        </w:rPr>
        <w:tab/>
        <w:t xml:space="preserve">–   </w:t>
      </w:r>
      <w:r>
        <w:rPr>
          <w:rFonts w:hint="cs"/>
          <w:rtl/>
        </w:rPr>
        <w:t>אינו נוכח</w:t>
      </w:r>
    </w:p>
    <w:p w:rsidR="005C4635" w:rsidRDefault="005C4635" w:rsidP="009B2612">
      <w:pPr>
        <w:rPr>
          <w:rtl/>
        </w:rPr>
      </w:pPr>
      <w:r>
        <w:rPr>
          <w:rtl/>
        </w:rPr>
        <w:t>איתמר בן גביר</w:t>
      </w:r>
      <w:r>
        <w:rPr>
          <w:rtl/>
        </w:rPr>
        <w:tab/>
      </w:r>
      <w:r>
        <w:rPr>
          <w:rtl/>
        </w:rPr>
        <w:tab/>
        <w:t xml:space="preserve">–   </w:t>
      </w:r>
      <w:r>
        <w:rPr>
          <w:rFonts w:hint="cs"/>
          <w:rtl/>
        </w:rPr>
        <w:t>אינו נוכח</w:t>
      </w:r>
    </w:p>
    <w:p w:rsidR="005C4635" w:rsidRDefault="005C4635" w:rsidP="009B2612">
      <w:pPr>
        <w:rPr>
          <w:rtl/>
        </w:rPr>
      </w:pPr>
      <w:r>
        <w:rPr>
          <w:rtl/>
        </w:rPr>
        <w:t>יואב גלנט</w:t>
      </w:r>
      <w:r>
        <w:rPr>
          <w:rtl/>
        </w:rPr>
        <w:tab/>
      </w:r>
      <w:r>
        <w:rPr>
          <w:rtl/>
        </w:rPr>
        <w:tab/>
        <w:t xml:space="preserve">–   </w:t>
      </w:r>
      <w:r>
        <w:rPr>
          <w:rFonts w:hint="cs"/>
          <w:rtl/>
        </w:rPr>
        <w:t>אינו נוכח</w:t>
      </w:r>
    </w:p>
    <w:p w:rsidR="005C4635" w:rsidRDefault="005C4635" w:rsidP="009B2612">
      <w:pPr>
        <w:rPr>
          <w:rtl/>
        </w:rPr>
      </w:pPr>
      <w:r>
        <w:rPr>
          <w:rtl/>
        </w:rPr>
        <w:t>גילה גמליאל</w:t>
      </w:r>
      <w:r>
        <w:rPr>
          <w:rtl/>
        </w:rPr>
        <w:tab/>
      </w:r>
      <w:r>
        <w:rPr>
          <w:rtl/>
        </w:rPr>
        <w:tab/>
        <w:t xml:space="preserve">–   </w:t>
      </w:r>
      <w:r>
        <w:rPr>
          <w:rFonts w:hint="cs"/>
          <w:rtl/>
        </w:rPr>
        <w:t>נגד</w:t>
      </w:r>
    </w:p>
    <w:p w:rsidR="005C4635" w:rsidRDefault="005C4635" w:rsidP="009B2612">
      <w:pPr>
        <w:rPr>
          <w:rtl/>
        </w:rPr>
      </w:pPr>
      <w:r>
        <w:rPr>
          <w:rtl/>
        </w:rPr>
        <w:t>סימון דוידסון</w:t>
      </w:r>
      <w:r>
        <w:rPr>
          <w:rtl/>
        </w:rPr>
        <w:tab/>
      </w:r>
      <w:r>
        <w:rPr>
          <w:rtl/>
        </w:rPr>
        <w:tab/>
        <w:t xml:space="preserve">–   </w:t>
      </w:r>
      <w:r>
        <w:rPr>
          <w:rFonts w:hint="cs"/>
          <w:rtl/>
        </w:rPr>
        <w:t>אינו נוכח</w:t>
      </w:r>
    </w:p>
    <w:p w:rsidR="005C4635" w:rsidRDefault="005C4635" w:rsidP="009B2612">
      <w:pPr>
        <w:rPr>
          <w:rtl/>
        </w:rPr>
      </w:pPr>
      <w:r>
        <w:rPr>
          <w:rtl/>
        </w:rPr>
        <w:t>אריה מכלוף דרעי</w:t>
      </w:r>
      <w:r>
        <w:rPr>
          <w:rtl/>
        </w:rPr>
        <w:tab/>
        <w:t xml:space="preserve">–   </w:t>
      </w:r>
      <w:r>
        <w:rPr>
          <w:rFonts w:hint="cs"/>
          <w:rtl/>
        </w:rPr>
        <w:t>אינו נוכח</w:t>
      </w:r>
    </w:p>
    <w:p w:rsidR="005C4635" w:rsidRDefault="005C4635" w:rsidP="009B2612">
      <w:pPr>
        <w:rPr>
          <w:rtl/>
        </w:rPr>
      </w:pPr>
      <w:r>
        <w:rPr>
          <w:rtl/>
        </w:rPr>
        <w:t>יאסר חוג'יראת</w:t>
      </w:r>
      <w:r>
        <w:rPr>
          <w:rtl/>
        </w:rPr>
        <w:tab/>
      </w:r>
      <w:r>
        <w:rPr>
          <w:rtl/>
        </w:rPr>
        <w:tab/>
        <w:t xml:space="preserve">–   </w:t>
      </w:r>
      <w:r>
        <w:rPr>
          <w:rFonts w:hint="cs"/>
          <w:rtl/>
        </w:rPr>
        <w:t>אינו נוכח</w:t>
      </w:r>
    </w:p>
    <w:p w:rsidR="005C4635" w:rsidRDefault="005C4635" w:rsidP="009B2612">
      <w:pPr>
        <w:rPr>
          <w:rtl/>
        </w:rPr>
      </w:pPr>
      <w:r>
        <w:rPr>
          <w:rtl/>
        </w:rPr>
        <w:t>ווליד טאהא</w:t>
      </w:r>
      <w:r>
        <w:rPr>
          <w:rtl/>
        </w:rPr>
        <w:tab/>
      </w:r>
      <w:r>
        <w:rPr>
          <w:rtl/>
        </w:rPr>
        <w:tab/>
        <w:t xml:space="preserve">–   </w:t>
      </w:r>
      <w:r>
        <w:rPr>
          <w:rFonts w:hint="cs"/>
          <w:rtl/>
        </w:rPr>
        <w:t>אינו נוכח</w:t>
      </w:r>
    </w:p>
    <w:p w:rsidR="005C4635" w:rsidRDefault="005C4635" w:rsidP="009B2612">
      <w:pPr>
        <w:rPr>
          <w:rtl/>
        </w:rPr>
      </w:pPr>
      <w:r>
        <w:rPr>
          <w:rtl/>
        </w:rPr>
        <w:t>משה טור פז</w:t>
      </w:r>
      <w:r>
        <w:rPr>
          <w:rtl/>
        </w:rPr>
        <w:tab/>
      </w:r>
      <w:r>
        <w:rPr>
          <w:rtl/>
        </w:rPr>
        <w:tab/>
        <w:t xml:space="preserve">–   </w:t>
      </w:r>
      <w:r>
        <w:rPr>
          <w:rFonts w:hint="cs"/>
          <w:rtl/>
        </w:rPr>
        <w:t>אינו נוכח</w:t>
      </w:r>
    </w:p>
    <w:p w:rsidR="005C4635" w:rsidRDefault="005C4635" w:rsidP="009B2612">
      <w:pPr>
        <w:rPr>
          <w:rtl/>
        </w:rPr>
      </w:pPr>
      <w:r>
        <w:rPr>
          <w:rtl/>
        </w:rPr>
        <w:t>יוסף טייב</w:t>
      </w:r>
      <w:r>
        <w:rPr>
          <w:rtl/>
        </w:rPr>
        <w:tab/>
      </w:r>
      <w:r>
        <w:rPr>
          <w:rtl/>
        </w:rPr>
        <w:tab/>
        <w:t xml:space="preserve">–   </w:t>
      </w:r>
      <w:r>
        <w:rPr>
          <w:rFonts w:hint="cs"/>
          <w:rtl/>
        </w:rPr>
        <w:t>אינו נוכח</w:t>
      </w:r>
    </w:p>
    <w:p w:rsidR="005C4635" w:rsidRDefault="005C4635" w:rsidP="009B2612">
      <w:pPr>
        <w:rPr>
          <w:rtl/>
        </w:rPr>
      </w:pPr>
      <w:r>
        <w:rPr>
          <w:rtl/>
        </w:rPr>
        <w:t>מאיר כהן</w:t>
      </w:r>
      <w:r>
        <w:rPr>
          <w:rtl/>
        </w:rPr>
        <w:tab/>
      </w:r>
      <w:r>
        <w:rPr>
          <w:rtl/>
        </w:rPr>
        <w:tab/>
        <w:t xml:space="preserve">–   </w:t>
      </w:r>
      <w:r>
        <w:rPr>
          <w:rFonts w:hint="cs"/>
          <w:rtl/>
        </w:rPr>
        <w:t>אינו נוכח</w:t>
      </w:r>
      <w:r>
        <w:rPr>
          <w:rtl/>
        </w:rPr>
        <w:tab/>
      </w:r>
      <w:r>
        <w:rPr>
          <w:rtl/>
        </w:rPr>
        <w:tab/>
      </w:r>
    </w:p>
    <w:p w:rsidR="005C4635" w:rsidRDefault="005C4635" w:rsidP="009B2612">
      <w:pPr>
        <w:rPr>
          <w:rtl/>
        </w:rPr>
      </w:pPr>
      <w:r>
        <w:rPr>
          <w:rtl/>
        </w:rPr>
        <w:t>מירב כהן</w:t>
      </w:r>
      <w:r>
        <w:rPr>
          <w:rtl/>
        </w:rPr>
        <w:tab/>
      </w:r>
      <w:r>
        <w:rPr>
          <w:rtl/>
        </w:rPr>
        <w:tab/>
        <w:t xml:space="preserve">–   </w:t>
      </w:r>
      <w:r>
        <w:rPr>
          <w:rFonts w:hint="cs"/>
          <w:rtl/>
        </w:rPr>
        <w:t>בעד</w:t>
      </w:r>
    </w:p>
    <w:p w:rsidR="005C4635" w:rsidRDefault="005C4635" w:rsidP="009B2612">
      <w:pPr>
        <w:rPr>
          <w:rtl/>
        </w:rPr>
      </w:pPr>
      <w:r>
        <w:rPr>
          <w:rtl/>
        </w:rPr>
        <w:t>עופר כסיף</w:t>
      </w:r>
      <w:r>
        <w:rPr>
          <w:rtl/>
        </w:rPr>
        <w:tab/>
      </w:r>
      <w:r>
        <w:rPr>
          <w:rtl/>
        </w:rPr>
        <w:tab/>
        <w:t xml:space="preserve">–   </w:t>
      </w:r>
      <w:r>
        <w:rPr>
          <w:rFonts w:hint="cs"/>
          <w:rtl/>
        </w:rPr>
        <w:t>אינו נוכח</w:t>
      </w:r>
    </w:p>
    <w:p w:rsidR="005C4635" w:rsidRDefault="005C4635" w:rsidP="009B2612">
      <w:pPr>
        <w:rPr>
          <w:rtl/>
        </w:rPr>
      </w:pPr>
      <w:r>
        <w:rPr>
          <w:rtl/>
        </w:rPr>
        <w:t>אופיר כץ</w:t>
      </w:r>
      <w:r>
        <w:rPr>
          <w:rtl/>
        </w:rPr>
        <w:tab/>
      </w:r>
      <w:r>
        <w:rPr>
          <w:rtl/>
        </w:rPr>
        <w:tab/>
        <w:t xml:space="preserve">–   </w:t>
      </w:r>
      <w:r>
        <w:rPr>
          <w:rFonts w:hint="cs"/>
          <w:rtl/>
        </w:rPr>
        <w:t>אינו נוכח</w:t>
      </w:r>
    </w:p>
    <w:p w:rsidR="005C4635" w:rsidRDefault="005C4635" w:rsidP="009B2612">
      <w:pPr>
        <w:rPr>
          <w:rtl/>
        </w:rPr>
      </w:pPr>
      <w:r>
        <w:rPr>
          <w:rtl/>
        </w:rPr>
        <w:t>רון כץ</w:t>
      </w:r>
      <w:r>
        <w:rPr>
          <w:rtl/>
        </w:rPr>
        <w:tab/>
      </w:r>
      <w:r>
        <w:rPr>
          <w:rtl/>
        </w:rPr>
        <w:tab/>
      </w:r>
      <w:r>
        <w:rPr>
          <w:rtl/>
        </w:rPr>
        <w:tab/>
        <w:t xml:space="preserve">–   </w:t>
      </w:r>
      <w:r>
        <w:rPr>
          <w:rFonts w:hint="cs"/>
          <w:rtl/>
        </w:rPr>
        <w:t>בעד</w:t>
      </w:r>
    </w:p>
    <w:p w:rsidR="005C4635" w:rsidRDefault="005C4635" w:rsidP="009B2612">
      <w:pPr>
        <w:rPr>
          <w:rtl/>
        </w:rPr>
      </w:pPr>
      <w:r>
        <w:rPr>
          <w:rtl/>
        </w:rPr>
        <w:t>יוראי להב הרצנו</w:t>
      </w:r>
      <w:r>
        <w:rPr>
          <w:rtl/>
        </w:rPr>
        <w:tab/>
      </w:r>
      <w:r>
        <w:rPr>
          <w:rtl/>
        </w:rPr>
        <w:tab/>
        <w:t xml:space="preserve">–   </w:t>
      </w:r>
      <w:r>
        <w:rPr>
          <w:rFonts w:hint="cs"/>
          <w:rtl/>
        </w:rPr>
        <w:t>בעד</w:t>
      </w:r>
    </w:p>
    <w:p w:rsidR="005C4635" w:rsidRDefault="005C4635" w:rsidP="009B2612">
      <w:pPr>
        <w:rPr>
          <w:rtl/>
        </w:rPr>
      </w:pPr>
      <w:r>
        <w:rPr>
          <w:rtl/>
        </w:rPr>
        <w:t>מיקי לוי</w:t>
      </w:r>
      <w:r>
        <w:rPr>
          <w:rtl/>
        </w:rPr>
        <w:tab/>
      </w:r>
      <w:r>
        <w:rPr>
          <w:rtl/>
        </w:rPr>
        <w:tab/>
      </w:r>
      <w:r>
        <w:rPr>
          <w:rtl/>
        </w:rPr>
        <w:tab/>
        <w:t xml:space="preserve">–   </w:t>
      </w:r>
      <w:r>
        <w:rPr>
          <w:rFonts w:hint="cs"/>
          <w:rtl/>
        </w:rPr>
        <w:t>בעד</w:t>
      </w:r>
    </w:p>
    <w:p w:rsidR="005C4635" w:rsidRDefault="005C4635" w:rsidP="009B2612">
      <w:pPr>
        <w:rPr>
          <w:rtl/>
        </w:rPr>
      </w:pPr>
      <w:r>
        <w:rPr>
          <w:rtl/>
        </w:rPr>
        <w:t>יריב לוין</w:t>
      </w:r>
      <w:r>
        <w:rPr>
          <w:rtl/>
        </w:rPr>
        <w:tab/>
      </w:r>
      <w:r>
        <w:rPr>
          <w:rtl/>
        </w:rPr>
        <w:tab/>
      </w:r>
      <w:r>
        <w:rPr>
          <w:rtl/>
        </w:rPr>
        <w:tab/>
        <w:t xml:space="preserve">–   </w:t>
      </w:r>
      <w:r>
        <w:rPr>
          <w:rFonts w:hint="cs"/>
          <w:rtl/>
        </w:rPr>
        <w:t>אינו נוכח</w:t>
      </w:r>
    </w:p>
    <w:p w:rsidR="005C4635" w:rsidRDefault="005C4635" w:rsidP="009B2612">
      <w:pPr>
        <w:rPr>
          <w:rtl/>
        </w:rPr>
      </w:pPr>
      <w:r>
        <w:rPr>
          <w:rtl/>
        </w:rPr>
        <w:t>נעמה לזימי</w:t>
      </w:r>
      <w:r>
        <w:rPr>
          <w:rtl/>
        </w:rPr>
        <w:tab/>
      </w:r>
      <w:r>
        <w:rPr>
          <w:rtl/>
        </w:rPr>
        <w:tab/>
        <w:t xml:space="preserve">–   </w:t>
      </w:r>
      <w:r>
        <w:rPr>
          <w:rFonts w:hint="cs"/>
          <w:rtl/>
        </w:rPr>
        <w:t>בעד</w:t>
      </w:r>
    </w:p>
    <w:p w:rsidR="005C4635" w:rsidRDefault="005C4635" w:rsidP="009B2612">
      <w:pPr>
        <w:rPr>
          <w:rtl/>
        </w:rPr>
      </w:pPr>
      <w:r>
        <w:rPr>
          <w:rtl/>
        </w:rPr>
        <w:t>יאיר לפיד</w:t>
      </w:r>
      <w:r>
        <w:rPr>
          <w:rtl/>
        </w:rPr>
        <w:tab/>
      </w:r>
      <w:r>
        <w:rPr>
          <w:rtl/>
        </w:rPr>
        <w:tab/>
        <w:t xml:space="preserve">–   </w:t>
      </w:r>
      <w:r>
        <w:rPr>
          <w:rFonts w:hint="cs"/>
          <w:rtl/>
        </w:rPr>
        <w:t>אינו נוכח</w:t>
      </w:r>
    </w:p>
    <w:p w:rsidR="005C4635" w:rsidRDefault="005C4635" w:rsidP="009B2612">
      <w:pPr>
        <w:rPr>
          <w:rtl/>
        </w:rPr>
      </w:pPr>
      <w:r>
        <w:rPr>
          <w:rtl/>
        </w:rPr>
        <w:t>שלי טל מירון</w:t>
      </w:r>
      <w:r>
        <w:rPr>
          <w:rtl/>
        </w:rPr>
        <w:tab/>
      </w:r>
      <w:r>
        <w:rPr>
          <w:rtl/>
        </w:rPr>
        <w:tab/>
        <w:t xml:space="preserve">–   </w:t>
      </w:r>
      <w:r>
        <w:rPr>
          <w:rFonts w:hint="cs"/>
          <w:rtl/>
        </w:rPr>
        <w:t>בעד</w:t>
      </w:r>
    </w:p>
    <w:p w:rsidR="005C4635" w:rsidRDefault="005C4635" w:rsidP="009B2612">
      <w:pPr>
        <w:rPr>
          <w:rtl/>
        </w:rPr>
      </w:pPr>
      <w:r>
        <w:rPr>
          <w:rtl/>
        </w:rPr>
        <w:t>חנוך דב מלביצקי</w:t>
      </w:r>
      <w:r>
        <w:rPr>
          <w:rtl/>
        </w:rPr>
        <w:tab/>
      </w:r>
      <w:r>
        <w:rPr>
          <w:rtl/>
        </w:rPr>
        <w:tab/>
        <w:t xml:space="preserve">–   </w:t>
      </w:r>
      <w:r>
        <w:rPr>
          <w:rFonts w:hint="cs"/>
          <w:rtl/>
        </w:rPr>
        <w:t xml:space="preserve">אינו </w:t>
      </w:r>
      <w:bookmarkStart w:id="10875" w:name="_ETM_Q19_573872"/>
      <w:bookmarkEnd w:id="10875"/>
      <w:r>
        <w:rPr>
          <w:rFonts w:hint="cs"/>
          <w:rtl/>
        </w:rPr>
        <w:t>נוכח</w:t>
      </w:r>
    </w:p>
    <w:p w:rsidR="005C4635" w:rsidRDefault="005C4635" w:rsidP="009B2612">
      <w:pPr>
        <w:rPr>
          <w:rtl/>
        </w:rPr>
      </w:pPr>
      <w:r>
        <w:rPr>
          <w:rtl/>
        </w:rPr>
        <w:t>יוליה מלינובסקי</w:t>
      </w:r>
      <w:r>
        <w:rPr>
          <w:rtl/>
        </w:rPr>
        <w:tab/>
      </w:r>
      <w:r>
        <w:rPr>
          <w:rtl/>
        </w:rPr>
        <w:tab/>
        <w:t xml:space="preserve">–   </w:t>
      </w:r>
      <w:r>
        <w:rPr>
          <w:rFonts w:hint="cs"/>
          <w:rtl/>
        </w:rPr>
        <w:t xml:space="preserve">אינה נוכחת </w:t>
      </w:r>
      <w:r>
        <w:rPr>
          <w:rtl/>
        </w:rPr>
        <w:tab/>
        <w:t xml:space="preserve">   </w:t>
      </w:r>
    </w:p>
    <w:p w:rsidR="005C4635" w:rsidRDefault="005C4635" w:rsidP="009B2612">
      <w:pPr>
        <w:rPr>
          <w:rtl/>
        </w:rPr>
      </w:pPr>
      <w:r>
        <w:rPr>
          <w:rtl/>
        </w:rPr>
        <w:t>בנימין נתניהו</w:t>
      </w:r>
      <w:r>
        <w:rPr>
          <w:rtl/>
        </w:rPr>
        <w:tab/>
      </w:r>
      <w:r>
        <w:rPr>
          <w:rtl/>
        </w:rPr>
        <w:tab/>
        <w:t xml:space="preserve">–   </w:t>
      </w:r>
      <w:r>
        <w:rPr>
          <w:rFonts w:hint="cs"/>
          <w:rtl/>
        </w:rPr>
        <w:t>אינו נוכח</w:t>
      </w:r>
    </w:p>
    <w:p w:rsidR="005C4635" w:rsidRDefault="005C4635" w:rsidP="009B2612">
      <w:pPr>
        <w:rPr>
          <w:rtl/>
        </w:rPr>
      </w:pPr>
      <w:r>
        <w:rPr>
          <w:rtl/>
        </w:rPr>
        <w:t>יבגני סובה</w:t>
      </w:r>
      <w:r>
        <w:rPr>
          <w:rtl/>
        </w:rPr>
        <w:tab/>
      </w:r>
      <w:r>
        <w:rPr>
          <w:rtl/>
        </w:rPr>
        <w:tab/>
        <w:t xml:space="preserve">–   </w:t>
      </w:r>
      <w:r>
        <w:rPr>
          <w:rFonts w:hint="cs"/>
          <w:rtl/>
        </w:rPr>
        <w:t>אינו נוכח</w:t>
      </w:r>
    </w:p>
    <w:p w:rsidR="005C4635" w:rsidRDefault="005C4635" w:rsidP="009B2612">
      <w:pPr>
        <w:rPr>
          <w:rtl/>
        </w:rPr>
      </w:pPr>
      <w:r>
        <w:rPr>
          <w:rtl/>
        </w:rPr>
        <w:t>משה סולומון</w:t>
      </w:r>
      <w:r>
        <w:rPr>
          <w:rtl/>
        </w:rPr>
        <w:tab/>
      </w:r>
      <w:r>
        <w:rPr>
          <w:rtl/>
        </w:rPr>
        <w:tab/>
        <w:t xml:space="preserve">–   </w:t>
      </w:r>
      <w:r>
        <w:rPr>
          <w:rFonts w:hint="cs"/>
          <w:rtl/>
        </w:rPr>
        <w:t>אינו נוכח</w:t>
      </w:r>
      <w:r>
        <w:rPr>
          <w:rtl/>
        </w:rPr>
        <w:tab/>
        <w:t xml:space="preserve">   </w:t>
      </w:r>
    </w:p>
    <w:p w:rsidR="005C4635" w:rsidRDefault="005C4635" w:rsidP="009B2612">
      <w:pPr>
        <w:rPr>
          <w:rtl/>
        </w:rPr>
      </w:pPr>
      <w:r>
        <w:rPr>
          <w:rtl/>
        </w:rPr>
        <w:t>אורית מלכה סטרוק</w:t>
      </w:r>
      <w:r>
        <w:rPr>
          <w:rtl/>
        </w:rPr>
        <w:tab/>
        <w:t xml:space="preserve">–   </w:t>
      </w:r>
      <w:r>
        <w:rPr>
          <w:rFonts w:hint="cs"/>
          <w:rtl/>
        </w:rPr>
        <w:t>אינה נוכחת</w:t>
      </w:r>
      <w:r>
        <w:rPr>
          <w:rtl/>
        </w:rPr>
        <w:t xml:space="preserve">   </w:t>
      </w:r>
    </w:p>
    <w:p w:rsidR="005C4635" w:rsidRDefault="005C4635" w:rsidP="009B2612">
      <w:pPr>
        <w:rPr>
          <w:rtl/>
        </w:rPr>
      </w:pPr>
      <w:r>
        <w:rPr>
          <w:rtl/>
        </w:rPr>
        <w:t>מנסור עבאס</w:t>
      </w:r>
      <w:r>
        <w:rPr>
          <w:rtl/>
        </w:rPr>
        <w:tab/>
      </w:r>
      <w:r>
        <w:rPr>
          <w:rtl/>
        </w:rPr>
        <w:tab/>
        <w:t xml:space="preserve">–   </w:t>
      </w:r>
      <w:r>
        <w:rPr>
          <w:rFonts w:hint="cs"/>
          <w:rtl/>
        </w:rPr>
        <w:t>אינו נוכח</w:t>
      </w:r>
    </w:p>
    <w:p w:rsidR="005C4635" w:rsidRDefault="005C4635" w:rsidP="009B2612">
      <w:pPr>
        <w:rPr>
          <w:rtl/>
        </w:rPr>
      </w:pPr>
      <w:r>
        <w:rPr>
          <w:rtl/>
        </w:rPr>
        <w:t>יוסף עטאונה</w:t>
      </w:r>
      <w:r>
        <w:rPr>
          <w:rtl/>
        </w:rPr>
        <w:tab/>
      </w:r>
      <w:r>
        <w:rPr>
          <w:rtl/>
        </w:rPr>
        <w:tab/>
        <w:t xml:space="preserve">–   </w:t>
      </w:r>
      <w:r>
        <w:rPr>
          <w:rFonts w:hint="cs"/>
          <w:rtl/>
        </w:rPr>
        <w:t>אינו נוכח</w:t>
      </w:r>
    </w:p>
    <w:p w:rsidR="005C4635" w:rsidRDefault="005C4635" w:rsidP="009B2612">
      <w:pPr>
        <w:rPr>
          <w:rtl/>
        </w:rPr>
      </w:pPr>
      <w:r>
        <w:rPr>
          <w:rtl/>
        </w:rPr>
        <w:t>חמד עמאר</w:t>
      </w:r>
      <w:r>
        <w:rPr>
          <w:rtl/>
        </w:rPr>
        <w:tab/>
      </w:r>
      <w:r>
        <w:rPr>
          <w:rtl/>
        </w:rPr>
        <w:tab/>
        <w:t xml:space="preserve">–   </w:t>
      </w:r>
      <w:r>
        <w:rPr>
          <w:rFonts w:hint="cs"/>
          <w:rtl/>
        </w:rPr>
        <w:t xml:space="preserve">אינו </w:t>
      </w:r>
      <w:bookmarkStart w:id="10876" w:name="_ETM_Q19_602006"/>
      <w:bookmarkEnd w:id="10876"/>
      <w:r>
        <w:rPr>
          <w:rFonts w:hint="cs"/>
          <w:rtl/>
        </w:rPr>
        <w:t>נוכח</w:t>
      </w:r>
    </w:p>
    <w:p w:rsidR="005C4635" w:rsidRDefault="005C4635" w:rsidP="009B2612">
      <w:pPr>
        <w:rPr>
          <w:rtl/>
        </w:rPr>
      </w:pPr>
      <w:r>
        <w:rPr>
          <w:rtl/>
        </w:rPr>
        <w:t>יצחק פינדרוס</w:t>
      </w:r>
      <w:r>
        <w:rPr>
          <w:rtl/>
        </w:rPr>
        <w:tab/>
      </w:r>
      <w:r>
        <w:rPr>
          <w:rtl/>
        </w:rPr>
        <w:tab/>
        <w:t xml:space="preserve">–   </w:t>
      </w:r>
      <w:r>
        <w:rPr>
          <w:rFonts w:hint="cs"/>
          <w:rtl/>
        </w:rPr>
        <w:t>אינו נוכח</w:t>
      </w:r>
    </w:p>
    <w:p w:rsidR="005C4635" w:rsidRDefault="005C4635" w:rsidP="009B2612">
      <w:pPr>
        <w:rPr>
          <w:rtl/>
        </w:rPr>
      </w:pPr>
      <w:r>
        <w:rPr>
          <w:rtl/>
        </w:rPr>
        <w:t>יסמין פרידמן</w:t>
      </w:r>
      <w:r>
        <w:rPr>
          <w:rtl/>
        </w:rPr>
        <w:tab/>
      </w:r>
      <w:r>
        <w:rPr>
          <w:rtl/>
        </w:rPr>
        <w:tab/>
        <w:t xml:space="preserve">–   </w:t>
      </w:r>
      <w:r>
        <w:rPr>
          <w:rFonts w:hint="cs"/>
          <w:rtl/>
        </w:rPr>
        <w:t>בעד</w:t>
      </w:r>
    </w:p>
    <w:p w:rsidR="005C4635" w:rsidRDefault="005C4635" w:rsidP="009B2612">
      <w:pPr>
        <w:rPr>
          <w:rtl/>
        </w:rPr>
      </w:pPr>
      <w:r>
        <w:rPr>
          <w:rtl/>
        </w:rPr>
        <w:t>אורית פרקש הכהן</w:t>
      </w:r>
      <w:r>
        <w:rPr>
          <w:rtl/>
        </w:rPr>
        <w:tab/>
        <w:t xml:space="preserve">–   </w:t>
      </w:r>
      <w:r>
        <w:rPr>
          <w:rFonts w:hint="cs"/>
          <w:rtl/>
        </w:rPr>
        <w:t>אינה נוכחת</w:t>
      </w:r>
    </w:p>
    <w:p w:rsidR="005C4635" w:rsidRDefault="005C4635" w:rsidP="009B2612">
      <w:pPr>
        <w:rPr>
          <w:rtl/>
        </w:rPr>
      </w:pPr>
      <w:r>
        <w:rPr>
          <w:rtl/>
        </w:rPr>
        <w:t>מטי צרפתי הרכבי</w:t>
      </w:r>
      <w:r>
        <w:rPr>
          <w:rtl/>
        </w:rPr>
        <w:tab/>
        <w:t xml:space="preserve">–   </w:t>
      </w:r>
      <w:r>
        <w:rPr>
          <w:rFonts w:hint="cs"/>
          <w:rtl/>
        </w:rPr>
        <w:t>בעד</w:t>
      </w:r>
    </w:p>
    <w:p w:rsidR="005C4635" w:rsidRDefault="005C4635" w:rsidP="009B2612">
      <w:pPr>
        <w:rPr>
          <w:rtl/>
        </w:rPr>
      </w:pPr>
      <w:r>
        <w:rPr>
          <w:rtl/>
        </w:rPr>
        <w:t>שלמה קרעי</w:t>
      </w:r>
      <w:r>
        <w:rPr>
          <w:rtl/>
        </w:rPr>
        <w:tab/>
      </w:r>
      <w:r>
        <w:rPr>
          <w:rtl/>
        </w:rPr>
        <w:tab/>
        <w:t xml:space="preserve">–   </w:t>
      </w:r>
      <w:r>
        <w:rPr>
          <w:rFonts w:hint="cs"/>
          <w:rtl/>
        </w:rPr>
        <w:t>אינו נוכח</w:t>
      </w:r>
    </w:p>
    <w:p w:rsidR="005C4635" w:rsidRDefault="005C4635" w:rsidP="009B2612">
      <w:pPr>
        <w:rPr>
          <w:rtl/>
        </w:rPr>
      </w:pPr>
      <w:r>
        <w:rPr>
          <w:rtl/>
        </w:rPr>
        <w:t>אליהו רביבו</w:t>
      </w:r>
      <w:r>
        <w:rPr>
          <w:rtl/>
        </w:rPr>
        <w:tab/>
      </w:r>
      <w:r>
        <w:rPr>
          <w:rtl/>
        </w:rPr>
        <w:tab/>
        <w:t xml:space="preserve">–   </w:t>
      </w:r>
      <w:r>
        <w:rPr>
          <w:rFonts w:hint="cs"/>
          <w:rtl/>
        </w:rPr>
        <w:t>אינו נוכח</w:t>
      </w:r>
    </w:p>
    <w:p w:rsidR="005C4635" w:rsidRDefault="005C4635" w:rsidP="009B2612">
      <w:pPr>
        <w:rPr>
          <w:rtl/>
        </w:rPr>
      </w:pPr>
      <w:r>
        <w:rPr>
          <w:rtl/>
        </w:rPr>
        <w:t>אפרת רייטן מרום</w:t>
      </w:r>
      <w:r>
        <w:rPr>
          <w:rtl/>
        </w:rPr>
        <w:tab/>
        <w:t xml:space="preserve">–   </w:t>
      </w:r>
      <w:r>
        <w:rPr>
          <w:rFonts w:hint="cs"/>
          <w:rtl/>
        </w:rPr>
        <w:t>אינה נוכחת</w:t>
      </w:r>
    </w:p>
    <w:p w:rsidR="005C4635" w:rsidRDefault="005C4635" w:rsidP="009B2612">
      <w:pPr>
        <w:rPr>
          <w:rtl/>
        </w:rPr>
      </w:pPr>
      <w:r>
        <w:rPr>
          <w:rtl/>
        </w:rPr>
        <w:t>מיכל שיר סגמן</w:t>
      </w:r>
      <w:r>
        <w:rPr>
          <w:rtl/>
        </w:rPr>
        <w:tab/>
      </w:r>
      <w:r>
        <w:rPr>
          <w:rtl/>
        </w:rPr>
        <w:tab/>
        <w:t xml:space="preserve">–   </w:t>
      </w:r>
      <w:r>
        <w:rPr>
          <w:rFonts w:hint="cs"/>
          <w:rtl/>
        </w:rPr>
        <w:t>בעד</w:t>
      </w:r>
    </w:p>
    <w:p w:rsidR="005C4635" w:rsidRDefault="005C4635" w:rsidP="009B2612">
      <w:pPr>
        <w:rPr>
          <w:rtl/>
        </w:rPr>
      </w:pPr>
      <w:r>
        <w:rPr>
          <w:rtl/>
        </w:rPr>
        <w:t>עאידה תומא סלימאן</w:t>
      </w:r>
      <w:r>
        <w:rPr>
          <w:rtl/>
        </w:rPr>
        <w:tab/>
        <w:t xml:space="preserve">–   </w:t>
      </w:r>
      <w:r>
        <w:rPr>
          <w:rFonts w:hint="cs"/>
          <w:rtl/>
        </w:rPr>
        <w:t>אינה נוכחת</w:t>
      </w:r>
      <w:r>
        <w:rPr>
          <w:rtl/>
        </w:rPr>
        <w:t xml:space="preserve"> </w:t>
      </w:r>
    </w:p>
    <w:p w:rsidR="005C4635" w:rsidRDefault="005C4635" w:rsidP="009B2612">
      <w:pPr>
        <w:rPr>
          <w:rtl/>
        </w:rPr>
      </w:pPr>
    </w:p>
    <w:p w:rsidR="005C4635" w:rsidRDefault="005C4635" w:rsidP="009B2612">
      <w:pPr>
        <w:pStyle w:val="af9"/>
        <w:keepNext/>
        <w:rPr>
          <w:rtl/>
        </w:rPr>
      </w:pPr>
      <w:r w:rsidRPr="00CB25C4">
        <w:rPr>
          <w:rStyle w:val="TagStyle"/>
          <w:rtl/>
        </w:rPr>
        <w:t xml:space="preserve"> &lt;&lt; יור &gt;&gt;</w:t>
      </w:r>
      <w:r w:rsidRPr="00187F9D">
        <w:rPr>
          <w:rStyle w:val="TagStyle"/>
          <w:rtl/>
        </w:rPr>
        <w:t xml:space="preserve"> </w:t>
      </w:r>
      <w:r>
        <w:rPr>
          <w:rtl/>
        </w:rPr>
        <w:t>היו"ר אוריאל בוסו:</w:t>
      </w:r>
      <w:r w:rsidRPr="00187F9D">
        <w:rPr>
          <w:rStyle w:val="TagStyle"/>
          <w:rtl/>
        </w:rPr>
        <w:t xml:space="preserve"> </w:t>
      </w:r>
      <w:r w:rsidRPr="00CB25C4">
        <w:rPr>
          <w:rStyle w:val="TagStyle"/>
          <w:rtl/>
        </w:rPr>
        <w:t>&lt;&lt;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האם יש </w:t>
      </w:r>
      <w:bookmarkStart w:id="10877" w:name="_ETM_Q19_649661"/>
      <w:bookmarkEnd w:id="10877"/>
      <w:r>
        <w:rPr>
          <w:rFonts w:hint="cs"/>
          <w:rtl/>
          <w:lang w:eastAsia="he-IL"/>
        </w:rPr>
        <w:t xml:space="preserve">מישהו באולם שמעוניין להצביע ולא קראו בשמו? בבקשה. </w:t>
      </w:r>
    </w:p>
    <w:p w:rsidR="005C4635" w:rsidRDefault="005C4635" w:rsidP="009B2612">
      <w:pPr>
        <w:rPr>
          <w:rtl/>
          <w:lang w:eastAsia="he-IL"/>
        </w:rPr>
      </w:pPr>
      <w:bookmarkStart w:id="10878" w:name="_ETM_Q19_656944"/>
      <w:bookmarkStart w:id="10879" w:name="_ETM_Q19_657085"/>
      <w:bookmarkEnd w:id="10878"/>
      <w:bookmarkEnd w:id="10879"/>
    </w:p>
    <w:p w:rsidR="005C4635" w:rsidRDefault="005C4635" w:rsidP="009B2612">
      <w:pPr>
        <w:pStyle w:val="af7"/>
        <w:keepNext/>
        <w:rPr>
          <w:rtl/>
        </w:rPr>
      </w:pPr>
      <w:bookmarkStart w:id="10880" w:name="_ETM_Q19_657136"/>
      <w:bookmarkStart w:id="10881" w:name="_ETM_Q19_657245"/>
      <w:bookmarkStart w:id="10882" w:name="ET_interruption_6327_9"/>
      <w:bookmarkEnd w:id="10880"/>
      <w:bookmarkEnd w:id="10881"/>
      <w:r w:rsidRPr="00CB25C4">
        <w:rPr>
          <w:rStyle w:val="TagStyle"/>
          <w:rtl/>
        </w:rPr>
        <w:t>&lt;&lt; קריאה &gt;&gt;</w:t>
      </w:r>
      <w:r w:rsidRPr="00D85C41">
        <w:rPr>
          <w:rStyle w:val="TagStyle"/>
          <w:rtl/>
        </w:rPr>
        <w:t xml:space="preserve"> </w:t>
      </w:r>
      <w:r>
        <w:rPr>
          <w:rtl/>
        </w:rPr>
        <w:t>מזכיר הכנסת דן מרזוק:</w:t>
      </w:r>
      <w:r w:rsidRPr="00D85C41">
        <w:rPr>
          <w:rStyle w:val="TagStyle"/>
          <w:rtl/>
        </w:rPr>
        <w:t xml:space="preserve"> </w:t>
      </w:r>
      <w:r w:rsidRPr="00CB25C4">
        <w:rPr>
          <w:rStyle w:val="TagStyle"/>
          <w:rtl/>
        </w:rPr>
        <w:t>&lt;&lt; קריאה &gt;&gt;</w:t>
      </w:r>
      <w:bookmarkEnd w:id="10882"/>
      <w:r>
        <w:rPr>
          <w:rtl/>
        </w:rPr>
        <w:t xml:space="preserve">   </w:t>
      </w:r>
    </w:p>
    <w:p w:rsidR="005C4635" w:rsidRDefault="005C4635" w:rsidP="006E1FE8">
      <w:pPr>
        <w:ind w:firstLine="0"/>
        <w:rPr>
          <w:rtl/>
        </w:rPr>
      </w:pPr>
      <w:r>
        <w:rPr>
          <w:rFonts w:hint="cs"/>
          <w:rtl/>
        </w:rPr>
        <w:t>(קורא בשמות חברי הכנסת)</w:t>
      </w:r>
    </w:p>
    <w:p w:rsidR="005C4635" w:rsidRDefault="005C4635" w:rsidP="009B2612">
      <w:pPr>
        <w:rPr>
          <w:rtl/>
          <w:lang w:eastAsia="he-IL"/>
        </w:rPr>
      </w:pPr>
    </w:p>
    <w:p w:rsidR="005C4635" w:rsidRDefault="005C4635" w:rsidP="009B2612">
      <w:pPr>
        <w:rPr>
          <w:rtl/>
        </w:rPr>
      </w:pPr>
      <w:bookmarkStart w:id="10883" w:name="_ETM_Q19_652371"/>
      <w:bookmarkStart w:id="10884" w:name="_ETM_Q19_652470"/>
      <w:bookmarkEnd w:id="10883"/>
      <w:bookmarkEnd w:id="10884"/>
      <w:r>
        <w:rPr>
          <w:rtl/>
        </w:rPr>
        <w:t>מאיר כהן</w:t>
      </w:r>
      <w:r>
        <w:rPr>
          <w:rtl/>
        </w:rPr>
        <w:tab/>
      </w:r>
      <w:r>
        <w:rPr>
          <w:rtl/>
        </w:rPr>
        <w:tab/>
        <w:t xml:space="preserve">–   </w:t>
      </w:r>
      <w:r>
        <w:rPr>
          <w:rFonts w:hint="cs"/>
          <w:rtl/>
        </w:rPr>
        <w:t>בעד</w:t>
      </w:r>
      <w:r>
        <w:rPr>
          <w:rtl/>
        </w:rPr>
        <w:tab/>
      </w:r>
      <w:r>
        <w:rPr>
          <w:rtl/>
        </w:rPr>
        <w:tab/>
      </w:r>
    </w:p>
    <w:p w:rsidR="005C4635" w:rsidRDefault="005C4635" w:rsidP="009B2612">
      <w:pPr>
        <w:rPr>
          <w:rtl/>
          <w:lang w:eastAsia="he-IL"/>
        </w:rPr>
      </w:pPr>
      <w:r>
        <w:rPr>
          <w:rFonts w:hint="cs"/>
          <w:rtl/>
          <w:lang w:eastAsia="he-IL"/>
        </w:rPr>
        <w:t xml:space="preserve">רם בן </w:t>
      </w:r>
      <w:bookmarkStart w:id="10885" w:name="_ETM_Q19_664998"/>
      <w:bookmarkEnd w:id="10885"/>
      <w:r>
        <w:rPr>
          <w:rFonts w:hint="cs"/>
          <w:rtl/>
          <w:lang w:eastAsia="he-IL"/>
        </w:rPr>
        <w:t>ברק</w:t>
      </w:r>
      <w:r>
        <w:rPr>
          <w:rtl/>
          <w:lang w:eastAsia="he-IL"/>
        </w:rPr>
        <w:tab/>
      </w:r>
      <w:r>
        <w:rPr>
          <w:rtl/>
          <w:lang w:eastAsia="he-IL"/>
        </w:rPr>
        <w:tab/>
      </w:r>
      <w:r>
        <w:rPr>
          <w:rFonts w:hint="cs"/>
          <w:rtl/>
          <w:lang w:eastAsia="he-IL"/>
        </w:rPr>
        <w:t>–   בעד</w:t>
      </w:r>
    </w:p>
    <w:p w:rsidR="005C4635" w:rsidRDefault="005C4635" w:rsidP="009B2612">
      <w:pPr>
        <w:rPr>
          <w:rtl/>
          <w:lang w:eastAsia="he-IL"/>
        </w:rPr>
      </w:pPr>
      <w:bookmarkStart w:id="10886" w:name="_ETM_Q19_666080"/>
      <w:bookmarkStart w:id="10887" w:name="_ETM_Q19_666204"/>
      <w:bookmarkEnd w:id="10886"/>
      <w:bookmarkEnd w:id="10887"/>
      <w:r>
        <w:rPr>
          <w:rFonts w:hint="cs"/>
          <w:rtl/>
          <w:lang w:eastAsia="he-IL"/>
        </w:rPr>
        <w:t>דבי ביטון</w:t>
      </w:r>
      <w:r>
        <w:rPr>
          <w:rFonts w:hint="cs"/>
          <w:rtl/>
          <w:lang w:eastAsia="he-IL"/>
        </w:rPr>
        <w:tab/>
      </w:r>
      <w:r>
        <w:rPr>
          <w:rtl/>
          <w:lang w:eastAsia="he-IL"/>
        </w:rPr>
        <w:tab/>
      </w:r>
      <w:r>
        <w:rPr>
          <w:rFonts w:hint="cs"/>
          <w:rtl/>
          <w:lang w:eastAsia="he-IL"/>
        </w:rPr>
        <w:t>–   בעד</w:t>
      </w:r>
    </w:p>
    <w:p w:rsidR="005C4635" w:rsidRDefault="005C4635" w:rsidP="009B2612">
      <w:pPr>
        <w:rPr>
          <w:rtl/>
          <w:lang w:eastAsia="he-IL"/>
        </w:rPr>
      </w:pPr>
      <w:bookmarkStart w:id="10888" w:name="_ETM_Q19_657987"/>
      <w:bookmarkStart w:id="10889" w:name="_ETM_Q19_658083"/>
      <w:bookmarkEnd w:id="10888"/>
      <w:bookmarkEnd w:id="10889"/>
      <w:r>
        <w:rPr>
          <w:rFonts w:hint="cs"/>
          <w:rtl/>
          <w:lang w:eastAsia="he-IL"/>
        </w:rPr>
        <w:t>משה טור פז</w:t>
      </w:r>
      <w:r>
        <w:rPr>
          <w:rFonts w:hint="cs"/>
          <w:rtl/>
          <w:lang w:eastAsia="he-IL"/>
        </w:rPr>
        <w:tab/>
      </w:r>
      <w:r>
        <w:rPr>
          <w:rtl/>
          <w:lang w:eastAsia="he-IL"/>
        </w:rPr>
        <w:tab/>
      </w:r>
      <w:r>
        <w:rPr>
          <w:rFonts w:hint="cs"/>
          <w:rtl/>
          <w:lang w:eastAsia="he-IL"/>
        </w:rPr>
        <w:t>–   בעד</w:t>
      </w:r>
    </w:p>
    <w:p w:rsidR="005C4635" w:rsidRDefault="005C4635" w:rsidP="009B2612">
      <w:pPr>
        <w:rPr>
          <w:rtl/>
          <w:lang w:eastAsia="he-IL"/>
        </w:rPr>
      </w:pPr>
      <w:bookmarkStart w:id="10890" w:name="_ETM_Q19_658210"/>
      <w:bookmarkStart w:id="10891" w:name="_ETM_Q19_658309"/>
      <w:bookmarkEnd w:id="10890"/>
      <w:bookmarkEnd w:id="10891"/>
      <w:r>
        <w:rPr>
          <w:rFonts w:hint="cs"/>
          <w:rtl/>
          <w:lang w:eastAsia="he-IL"/>
        </w:rPr>
        <w:t xml:space="preserve">סימון דוידסון </w:t>
      </w:r>
      <w:r>
        <w:rPr>
          <w:rFonts w:hint="cs"/>
          <w:rtl/>
          <w:lang w:eastAsia="he-IL"/>
        </w:rPr>
        <w:tab/>
      </w:r>
      <w:r>
        <w:rPr>
          <w:rtl/>
          <w:lang w:eastAsia="he-IL"/>
        </w:rPr>
        <w:tab/>
      </w:r>
      <w:r>
        <w:rPr>
          <w:rFonts w:hint="cs"/>
          <w:rtl/>
          <w:lang w:eastAsia="he-IL"/>
        </w:rPr>
        <w:t>–   בעד</w:t>
      </w:r>
    </w:p>
    <w:p w:rsidR="005C4635" w:rsidRDefault="005C4635" w:rsidP="009B2612">
      <w:pPr>
        <w:rPr>
          <w:rtl/>
          <w:lang w:eastAsia="he-IL"/>
        </w:rPr>
      </w:pPr>
      <w:bookmarkStart w:id="10892" w:name="_ETM_Q19_658387"/>
      <w:bookmarkStart w:id="10893" w:name="_ETM_Q19_658491"/>
      <w:bookmarkEnd w:id="10892"/>
      <w:bookmarkEnd w:id="10893"/>
    </w:p>
    <w:p w:rsidR="005C4635" w:rsidRDefault="005C4635" w:rsidP="009B2612">
      <w:pPr>
        <w:rPr>
          <w:rtl/>
          <w:lang w:eastAsia="he-IL"/>
        </w:rPr>
      </w:pPr>
      <w:bookmarkStart w:id="10894" w:name="_ETM_Q19_658562"/>
      <w:bookmarkStart w:id="10895" w:name="_ETM_Q19_658661"/>
      <w:bookmarkEnd w:id="10894"/>
      <w:bookmarkEnd w:id="10895"/>
    </w:p>
    <w:p w:rsidR="005C4635" w:rsidRDefault="005C4635" w:rsidP="009B2612">
      <w:pPr>
        <w:pStyle w:val="af9"/>
        <w:keepNext/>
        <w:rPr>
          <w:rtl/>
        </w:rPr>
      </w:pPr>
      <w:r w:rsidRPr="00CB25C4">
        <w:rPr>
          <w:rStyle w:val="TagStyle"/>
          <w:rtl/>
        </w:rPr>
        <w:t xml:space="preserve"> &lt;&lt; יור &gt;&gt;</w:t>
      </w:r>
      <w:r w:rsidRPr="00B02864">
        <w:rPr>
          <w:rStyle w:val="TagStyle"/>
          <w:rtl/>
        </w:rPr>
        <w:t xml:space="preserve"> </w:t>
      </w:r>
      <w:r>
        <w:rPr>
          <w:rtl/>
        </w:rPr>
        <w:t>היו"ר אוריאל בוסו:</w:t>
      </w:r>
      <w:r w:rsidRPr="00B02864">
        <w:rPr>
          <w:rStyle w:val="TagStyle"/>
          <w:rtl/>
        </w:rPr>
        <w:t xml:space="preserve"> </w:t>
      </w:r>
      <w:r w:rsidRPr="00CB25C4">
        <w:rPr>
          <w:rStyle w:val="TagStyle"/>
          <w:rtl/>
        </w:rPr>
        <w:t>&lt;&lt; יור &gt;&gt;</w:t>
      </w:r>
      <w:r>
        <w:rPr>
          <w:rtl/>
        </w:rPr>
        <w:t xml:space="preserve">   </w:t>
      </w:r>
    </w:p>
    <w:p w:rsidR="005C4635" w:rsidRDefault="005C4635" w:rsidP="00CB24F3">
      <w:pPr>
        <w:rPr>
          <w:rtl/>
          <w:lang w:eastAsia="he-IL"/>
        </w:rPr>
      </w:pPr>
    </w:p>
    <w:p w:rsidR="005C4635" w:rsidRDefault="005C4635" w:rsidP="00C31125">
      <w:pPr>
        <w:rPr>
          <w:rtl/>
          <w:lang w:eastAsia="he-IL"/>
        </w:rPr>
      </w:pPr>
      <w:bookmarkStart w:id="10896" w:name="_ETM_Q19_691456"/>
      <w:bookmarkEnd w:id="10896"/>
      <w:r>
        <w:rPr>
          <w:rFonts w:hint="cs"/>
          <w:rtl/>
          <w:lang w:eastAsia="he-IL"/>
        </w:rPr>
        <w:t xml:space="preserve">האם </w:t>
      </w:r>
      <w:bookmarkStart w:id="10897" w:name="_ETM_Q19_704916"/>
      <w:bookmarkEnd w:id="10897"/>
      <w:r>
        <w:rPr>
          <w:rFonts w:hint="cs"/>
          <w:rtl/>
          <w:lang w:eastAsia="he-IL"/>
        </w:rPr>
        <w:t>יש עוד מישהו באולם שמעוניין להצביע? אם כך תמה ההצבעה. נא לספור.</w:t>
      </w:r>
      <w:bookmarkStart w:id="10898" w:name="_ETM_Q19_840448"/>
      <w:bookmarkStart w:id="10899" w:name="_ETM_Q19_840552"/>
      <w:bookmarkStart w:id="10900" w:name="_ETM_Q19_717724"/>
      <w:bookmarkStart w:id="10901" w:name="_ETM_Q19_717853"/>
      <w:bookmarkEnd w:id="10898"/>
      <w:bookmarkEnd w:id="10899"/>
      <w:bookmarkEnd w:id="10900"/>
      <w:bookmarkEnd w:id="10901"/>
      <w:r w:rsidR="00C31125">
        <w:rPr>
          <w:rFonts w:hint="cs"/>
          <w:rtl/>
          <w:lang w:eastAsia="he-IL"/>
        </w:rPr>
        <w:t xml:space="preserve"> </w:t>
      </w:r>
      <w:r>
        <w:rPr>
          <w:rFonts w:hint="cs"/>
          <w:rtl/>
          <w:lang w:eastAsia="he-IL"/>
        </w:rPr>
        <w:t xml:space="preserve">חברי </w:t>
      </w:r>
      <w:bookmarkStart w:id="10902" w:name="_ETM_Q19_842313"/>
      <w:bookmarkEnd w:id="10902"/>
      <w:r>
        <w:rPr>
          <w:rFonts w:hint="cs"/>
          <w:rtl/>
          <w:lang w:eastAsia="he-IL"/>
        </w:rPr>
        <w:t xml:space="preserve">הכנסת, להלן תוצאות ההצבעה: 40 בעד, 50 מתנגדים. אני </w:t>
      </w:r>
      <w:bookmarkStart w:id="10903" w:name="_ETM_Q19_823376"/>
      <w:bookmarkEnd w:id="10903"/>
      <w:r>
        <w:rPr>
          <w:rFonts w:hint="cs"/>
          <w:rtl/>
          <w:lang w:eastAsia="he-IL"/>
        </w:rPr>
        <w:t>קובע ש</w:t>
      </w:r>
      <w:r>
        <w:rPr>
          <w:rtl/>
          <w:lang w:eastAsia="he-IL"/>
        </w:rPr>
        <w:t xml:space="preserve">הצעת חוק משק החשמל (תיקון </w:t>
      </w:r>
      <w:r>
        <w:rPr>
          <w:rFonts w:hint="cs"/>
          <w:rtl/>
          <w:lang w:eastAsia="he-IL"/>
        </w:rPr>
        <w:t>–</w:t>
      </w:r>
      <w:r>
        <w:rPr>
          <w:rtl/>
          <w:lang w:eastAsia="he-IL"/>
        </w:rPr>
        <w:t xml:space="preserve"> איסור ניתוק חשמל לצרכן ביתי), התשפ"ג</w:t>
      </w:r>
      <w:r>
        <w:rPr>
          <w:rFonts w:hint="cs"/>
          <w:rtl/>
          <w:lang w:eastAsia="he-IL"/>
        </w:rPr>
        <w:t>–</w:t>
      </w:r>
      <w:r>
        <w:rPr>
          <w:rtl/>
          <w:lang w:eastAsia="he-IL"/>
        </w:rPr>
        <w:t>2023</w:t>
      </w:r>
      <w:r>
        <w:rPr>
          <w:rFonts w:hint="cs"/>
          <w:rtl/>
          <w:lang w:eastAsia="he-IL"/>
        </w:rPr>
        <w:t xml:space="preserve">, של חבר הכנסת מיכאל מרדכי ביטון, </w:t>
      </w:r>
      <w:bookmarkStart w:id="10904" w:name="_ETM_Q19_852800"/>
      <w:bookmarkEnd w:id="10904"/>
      <w:r>
        <w:rPr>
          <w:rFonts w:hint="cs"/>
          <w:rtl/>
          <w:lang w:eastAsia="he-IL"/>
        </w:rPr>
        <w:t xml:space="preserve">נדחתה. </w:t>
      </w:r>
    </w:p>
    <w:p w:rsidR="005C4635" w:rsidRDefault="005C4635" w:rsidP="006E1FE8">
      <w:pPr>
        <w:rPr>
          <w:rtl/>
          <w:lang w:eastAsia="he-IL"/>
        </w:rPr>
      </w:pPr>
    </w:p>
    <w:p w:rsidR="005C4635" w:rsidRDefault="005C4635" w:rsidP="006E1FE8">
      <w:pPr>
        <w:rPr>
          <w:rtl/>
          <w:lang w:eastAsia="he-IL"/>
        </w:rPr>
      </w:pPr>
    </w:p>
    <w:p w:rsidR="005C4635" w:rsidRDefault="005C4635" w:rsidP="009B2612">
      <w:pPr>
        <w:pStyle w:val="a7"/>
        <w:rPr>
          <w:rtl/>
        </w:rPr>
      </w:pPr>
      <w:bookmarkStart w:id="10905" w:name="_ETM_Q19_856112"/>
      <w:bookmarkStart w:id="10906" w:name="_ETM_Q19_856227"/>
      <w:bookmarkStart w:id="10907" w:name="_ETM_Q19_856304"/>
      <w:bookmarkStart w:id="10908" w:name="_ETM_Q19_856420"/>
      <w:bookmarkStart w:id="10909" w:name="_ETM_Q19_856672"/>
      <w:bookmarkStart w:id="10910" w:name="_ETM_Q19_856782"/>
      <w:bookmarkStart w:id="10911" w:name="ET_hatsach_639236_18"/>
      <w:bookmarkEnd w:id="10905"/>
      <w:bookmarkEnd w:id="10906"/>
      <w:bookmarkEnd w:id="10907"/>
      <w:bookmarkEnd w:id="10908"/>
      <w:bookmarkEnd w:id="10909"/>
      <w:bookmarkEnd w:id="10910"/>
      <w:r w:rsidRPr="00F3661E">
        <w:rPr>
          <w:rStyle w:val="TagStyle"/>
          <w:rtl/>
        </w:rPr>
        <w:t>&lt;&lt; הצח &gt;&gt;</w:t>
      </w:r>
      <w:r w:rsidRPr="00CA67A4">
        <w:rPr>
          <w:rStyle w:val="TagStyle"/>
          <w:rtl/>
        </w:rPr>
        <w:t xml:space="preserve"> </w:t>
      </w:r>
      <w:bookmarkStart w:id="10912" w:name="_Toc140995999"/>
      <w:bookmarkStart w:id="10913" w:name="_Toc141001576"/>
      <w:r>
        <w:rPr>
          <w:rtl/>
        </w:rPr>
        <w:t xml:space="preserve">הצעת חוק הביטוח הלאומי (תיקון </w:t>
      </w:r>
      <w:r>
        <w:rPr>
          <w:rFonts w:hint="cs"/>
          <w:rtl/>
        </w:rPr>
        <w:t>–</w:t>
      </w:r>
      <w:r>
        <w:rPr>
          <w:rtl/>
        </w:rPr>
        <w:t xml:space="preserve"> שמירה חקלאית כעבודה מועדפת), התשפ"ג</w:t>
      </w:r>
      <w:r>
        <w:rPr>
          <w:rFonts w:hint="cs"/>
          <w:rtl/>
        </w:rPr>
        <w:t>–</w:t>
      </w:r>
      <w:r>
        <w:rPr>
          <w:rtl/>
        </w:rPr>
        <w:t>2023</w:t>
      </w:r>
      <w:bookmarkEnd w:id="10912"/>
      <w:bookmarkEnd w:id="10913"/>
      <w:r w:rsidRPr="00CA67A4">
        <w:rPr>
          <w:rStyle w:val="TagStyle"/>
          <w:rtl/>
        </w:rPr>
        <w:t xml:space="preserve"> </w:t>
      </w:r>
      <w:r w:rsidRPr="00F3661E">
        <w:rPr>
          <w:rStyle w:val="TagStyle"/>
          <w:rtl/>
        </w:rPr>
        <w:t>&lt;&lt; הצח &gt;&gt;</w:t>
      </w:r>
      <w:r>
        <w:rPr>
          <w:rtl/>
        </w:rPr>
        <w:t xml:space="preserve">  </w:t>
      </w:r>
      <w:bookmarkEnd w:id="10911"/>
    </w:p>
    <w:p w:rsidR="005C4635" w:rsidRDefault="005C4635" w:rsidP="00DB0D51">
      <w:pPr>
        <w:rPr>
          <w:rtl/>
        </w:rPr>
      </w:pPr>
      <w:r>
        <w:rPr>
          <w:rtl/>
        </w:rPr>
        <w:t xml:space="preserve">[הצעת חוק </w:t>
      </w:r>
      <w:r>
        <w:rPr>
          <w:rFonts w:hint="cs"/>
          <w:rtl/>
        </w:rPr>
        <w:t xml:space="preserve">פ/1562/25; </w:t>
      </w:r>
      <w:r w:rsidR="00DB0D51">
        <w:rPr>
          <w:rFonts w:hint="cs"/>
          <w:rtl/>
        </w:rPr>
        <w:t>דברי הכנסת, חוב'  י"ח, ישיבה 53.</w:t>
      </w:r>
      <w:r>
        <w:rPr>
          <w:rFonts w:hint="cs"/>
          <w:rtl/>
        </w:rPr>
        <w:t>]</w:t>
      </w:r>
    </w:p>
    <w:p w:rsidR="005C4635" w:rsidRDefault="005C4635" w:rsidP="009B2612">
      <w:pPr>
        <w:pStyle w:val="-0"/>
        <w:rPr>
          <w:rtl/>
        </w:rPr>
      </w:pPr>
      <w:r>
        <w:rPr>
          <w:rtl/>
        </w:rPr>
        <w:t>(הצעת חבר הכנסת</w:t>
      </w:r>
      <w:r>
        <w:rPr>
          <w:rFonts w:hint="cs"/>
          <w:rtl/>
        </w:rPr>
        <w:t xml:space="preserve"> מיכאל מרדכי ביטון</w:t>
      </w:r>
      <w:r>
        <w:rPr>
          <w:rtl/>
        </w:rPr>
        <w:t>)</w:t>
      </w:r>
    </w:p>
    <w:p w:rsidR="005C4635" w:rsidRDefault="005C4635" w:rsidP="009B2612">
      <w:pPr>
        <w:rPr>
          <w:rtl/>
        </w:rPr>
      </w:pPr>
    </w:p>
    <w:p w:rsidR="005C4635" w:rsidRDefault="005C4635" w:rsidP="009B2612">
      <w:pPr>
        <w:pStyle w:val="af9"/>
        <w:keepNext/>
        <w:rPr>
          <w:rtl/>
        </w:rPr>
      </w:pPr>
      <w:r w:rsidRPr="00F3661E">
        <w:rPr>
          <w:rStyle w:val="TagStyle"/>
          <w:rtl/>
        </w:rPr>
        <w:t xml:space="preserve"> &lt;&lt; יור &gt;&gt;</w:t>
      </w:r>
      <w:r w:rsidRPr="00CA67A4">
        <w:rPr>
          <w:rStyle w:val="TagStyle"/>
          <w:rtl/>
        </w:rPr>
        <w:t xml:space="preserve"> </w:t>
      </w:r>
      <w:r>
        <w:rPr>
          <w:rtl/>
        </w:rPr>
        <w:t>היו"ר אוריאל בוסו:</w:t>
      </w:r>
      <w:r w:rsidRPr="00CA67A4">
        <w:rPr>
          <w:rStyle w:val="TagStyle"/>
          <w:rtl/>
        </w:rPr>
        <w:t xml:space="preserve"> </w:t>
      </w:r>
      <w:r w:rsidRPr="00F3661E">
        <w:rPr>
          <w:rStyle w:val="TagStyle"/>
          <w:rtl/>
        </w:rPr>
        <w:t>&lt;&lt; יור &gt;&gt;</w:t>
      </w:r>
      <w:r>
        <w:rPr>
          <w:rtl/>
        </w:rPr>
        <w:t xml:space="preserve">  </w:t>
      </w:r>
    </w:p>
    <w:p w:rsidR="005C4635" w:rsidRDefault="005C4635" w:rsidP="00CB24F3">
      <w:pPr>
        <w:rPr>
          <w:rtl/>
        </w:rPr>
      </w:pPr>
    </w:p>
    <w:p w:rsidR="005C4635" w:rsidRDefault="005C4635" w:rsidP="00C31125">
      <w:pPr>
        <w:rPr>
          <w:rtl/>
        </w:rPr>
      </w:pPr>
      <w:r>
        <w:rPr>
          <w:rFonts w:hint="cs"/>
          <w:rtl/>
        </w:rPr>
        <w:t xml:space="preserve">חברי הכנסת, נעבור לסעיף הבא בסדר-היום, החוק הבא </w:t>
      </w:r>
      <w:bookmarkStart w:id="10914" w:name="_ETM_Q20_263000"/>
      <w:bookmarkEnd w:id="10914"/>
      <w:r>
        <w:rPr>
          <w:rFonts w:hint="cs"/>
          <w:rtl/>
        </w:rPr>
        <w:t xml:space="preserve">שעל סדר-היום </w:t>
      </w:r>
      <w:r w:rsidR="00C31125">
        <w:rPr>
          <w:rFonts w:hint="eastAsia"/>
          <w:rtl/>
        </w:rPr>
        <w:t xml:space="preserve">– </w:t>
      </w:r>
      <w:r>
        <w:rPr>
          <w:rFonts w:hint="cs"/>
          <w:rtl/>
        </w:rPr>
        <w:t xml:space="preserve">אף כאן מדובר בתשובה והצבעה בלבד </w:t>
      </w:r>
      <w:r>
        <w:rPr>
          <w:rFonts w:hint="eastAsia"/>
          <w:rtl/>
        </w:rPr>
        <w:t xml:space="preserve">– </w:t>
      </w:r>
      <w:r>
        <w:rPr>
          <w:rFonts w:hint="cs"/>
          <w:rtl/>
        </w:rPr>
        <w:t xml:space="preserve">הצעת </w:t>
      </w:r>
      <w:bookmarkStart w:id="10915" w:name="_ETM_Q20_268000"/>
      <w:bookmarkEnd w:id="10915"/>
      <w:r>
        <w:rPr>
          <w:rFonts w:hint="cs"/>
          <w:rtl/>
        </w:rPr>
        <w:t xml:space="preserve">חוק הביטוח הלאומי (תיקון </w:t>
      </w:r>
      <w:r>
        <w:rPr>
          <w:rtl/>
        </w:rPr>
        <w:t>–</w:t>
      </w:r>
      <w:r>
        <w:rPr>
          <w:rFonts w:hint="cs"/>
          <w:rtl/>
        </w:rPr>
        <w:t xml:space="preserve"> שמירה חקלאית כעבודה מועדפת), התשפ"ג–2023, </w:t>
      </w:r>
      <w:bookmarkStart w:id="10916" w:name="_ETM_Q20_270000"/>
      <w:bookmarkEnd w:id="10916"/>
      <w:r>
        <w:rPr>
          <w:rFonts w:hint="cs"/>
          <w:rtl/>
        </w:rPr>
        <w:t xml:space="preserve">של חבר הכנסת מיכאל מרדכי ביטון. ישיב השר יואב </w:t>
      </w:r>
      <w:bookmarkStart w:id="10917" w:name="_ETM_Q20_281000"/>
      <w:bookmarkEnd w:id="10917"/>
      <w:r>
        <w:rPr>
          <w:rFonts w:hint="cs"/>
          <w:rtl/>
        </w:rPr>
        <w:t xml:space="preserve">בן צור. </w:t>
      </w:r>
      <w:bookmarkStart w:id="10918" w:name="_ETM_Q20_91056"/>
      <w:bookmarkStart w:id="10919" w:name="_ETM_Q20_91110"/>
      <w:bookmarkStart w:id="10920" w:name="_ETM_Q20_91221"/>
      <w:bookmarkStart w:id="10921" w:name="_ETM_Q20_91276"/>
      <w:bookmarkEnd w:id="10918"/>
      <w:bookmarkEnd w:id="10919"/>
      <w:bookmarkEnd w:id="10920"/>
      <w:bookmarkEnd w:id="10921"/>
      <w:r>
        <w:rPr>
          <w:rFonts w:hint="cs"/>
          <w:rtl/>
        </w:rPr>
        <w:t xml:space="preserve">עשר דקות לרשותך, אדוני. </w:t>
      </w:r>
    </w:p>
    <w:p w:rsidR="005C4635" w:rsidRPr="00CA67A4" w:rsidRDefault="005C4635" w:rsidP="009B2612">
      <w:pPr>
        <w:rPr>
          <w:rtl/>
        </w:rPr>
      </w:pPr>
      <w:bookmarkStart w:id="10922" w:name="_ETM_Q20_284000"/>
      <w:bookmarkEnd w:id="10922"/>
    </w:p>
    <w:p w:rsidR="005C4635" w:rsidRDefault="005C4635" w:rsidP="009B2612">
      <w:pPr>
        <w:pStyle w:val="a4"/>
        <w:keepNext/>
        <w:rPr>
          <w:rtl/>
        </w:rPr>
      </w:pPr>
      <w:bookmarkStart w:id="10923" w:name="ET_speaker_6505_11"/>
      <w:r w:rsidRPr="00F3661E">
        <w:rPr>
          <w:rStyle w:val="TagStyle"/>
          <w:rtl/>
        </w:rPr>
        <w:t xml:space="preserve"> &lt;&lt; דובר &gt;&gt;</w:t>
      </w:r>
      <w:r w:rsidRPr="00D50FA2">
        <w:rPr>
          <w:rStyle w:val="TagStyle"/>
          <w:rtl/>
        </w:rPr>
        <w:t xml:space="preserve"> </w:t>
      </w:r>
      <w:bookmarkStart w:id="10924" w:name="_Toc140996000"/>
      <w:bookmarkStart w:id="10925" w:name="_Toc141001577"/>
      <w:r>
        <w:rPr>
          <w:rtl/>
        </w:rPr>
        <w:t>שר העבודה יואב בן צור:</w:t>
      </w:r>
      <w:bookmarkEnd w:id="10924"/>
      <w:bookmarkEnd w:id="10925"/>
      <w:r w:rsidRPr="00D50FA2">
        <w:rPr>
          <w:rStyle w:val="TagStyle"/>
          <w:rtl/>
        </w:rPr>
        <w:t xml:space="preserve"> </w:t>
      </w:r>
      <w:r w:rsidRPr="00F3661E">
        <w:rPr>
          <w:rStyle w:val="TagStyle"/>
          <w:rtl/>
        </w:rPr>
        <w:t>&lt;&lt; דובר &gt;&gt;</w:t>
      </w:r>
      <w:r>
        <w:rPr>
          <w:rtl/>
        </w:rPr>
        <w:t xml:space="preserve">  </w:t>
      </w:r>
      <w:bookmarkEnd w:id="10923"/>
    </w:p>
    <w:p w:rsidR="005C4635" w:rsidRDefault="005C4635" w:rsidP="00CB24F3">
      <w:pPr>
        <w:rPr>
          <w:rtl/>
          <w:lang w:eastAsia="he-IL"/>
        </w:rPr>
      </w:pPr>
    </w:p>
    <w:p w:rsidR="005C4635" w:rsidRDefault="005C4635" w:rsidP="009B2612">
      <w:pPr>
        <w:rPr>
          <w:rtl/>
        </w:rPr>
      </w:pPr>
      <w:r>
        <w:rPr>
          <w:rFonts w:hint="cs"/>
          <w:rtl/>
        </w:rPr>
        <w:t xml:space="preserve">אדוני היושב-ראש, מכובדיי </w:t>
      </w:r>
      <w:bookmarkStart w:id="10926" w:name="_ETM_Q20_333000"/>
      <w:bookmarkEnd w:id="10926"/>
      <w:r>
        <w:rPr>
          <w:rFonts w:hint="cs"/>
          <w:rtl/>
        </w:rPr>
        <w:t xml:space="preserve">השרים, חבריי חברי הכנסת. </w:t>
      </w:r>
    </w:p>
    <w:p w:rsidR="005C4635" w:rsidRDefault="005C4635" w:rsidP="009B2612">
      <w:pPr>
        <w:rPr>
          <w:rtl/>
        </w:rPr>
      </w:pPr>
    </w:p>
    <w:p w:rsidR="005C4635" w:rsidRDefault="005C4635" w:rsidP="009B2612">
      <w:pPr>
        <w:pStyle w:val="af9"/>
        <w:keepNext/>
        <w:rPr>
          <w:rtl/>
        </w:rPr>
      </w:pPr>
      <w:r w:rsidRPr="00F3661E">
        <w:rPr>
          <w:rStyle w:val="TagStyle"/>
          <w:rtl/>
        </w:rPr>
        <w:t xml:space="preserve"> &lt;&lt; יור &gt;&gt;</w:t>
      </w:r>
      <w:r w:rsidRPr="00CA67A4">
        <w:rPr>
          <w:rStyle w:val="TagStyle"/>
          <w:rtl/>
        </w:rPr>
        <w:t xml:space="preserve"> </w:t>
      </w:r>
      <w:r>
        <w:rPr>
          <w:rtl/>
        </w:rPr>
        <w:t>היו"ר אוריאל בוסו:</w:t>
      </w:r>
      <w:r w:rsidRPr="00CA67A4">
        <w:rPr>
          <w:rStyle w:val="TagStyle"/>
          <w:rtl/>
        </w:rPr>
        <w:t xml:space="preserve"> </w:t>
      </w:r>
      <w:r w:rsidRPr="00F3661E">
        <w:rPr>
          <w:rStyle w:val="TagStyle"/>
          <w:rtl/>
        </w:rPr>
        <w:t>&lt;&lt; יור &gt;&gt;</w:t>
      </w:r>
      <w:r>
        <w:rPr>
          <w:rtl/>
        </w:rPr>
        <w:t xml:space="preserve">  </w:t>
      </w:r>
    </w:p>
    <w:p w:rsidR="005C4635" w:rsidRDefault="005C4635" w:rsidP="00CB24F3">
      <w:pPr>
        <w:rPr>
          <w:rtl/>
        </w:rPr>
      </w:pPr>
    </w:p>
    <w:p w:rsidR="005C4635" w:rsidRDefault="005C4635" w:rsidP="009B2612">
      <w:pPr>
        <w:rPr>
          <w:rtl/>
        </w:rPr>
      </w:pPr>
      <w:r>
        <w:rPr>
          <w:rFonts w:hint="cs"/>
          <w:rtl/>
        </w:rPr>
        <w:t xml:space="preserve">אפשר שם? חבר הכנסת טייב. </w:t>
      </w:r>
    </w:p>
    <w:p w:rsidR="005C4635" w:rsidRDefault="005C4635" w:rsidP="009B2612">
      <w:pPr>
        <w:rPr>
          <w:rtl/>
        </w:rPr>
      </w:pPr>
      <w:bookmarkStart w:id="10927" w:name="_ETM_Q20_336000"/>
      <w:bookmarkEnd w:id="10927"/>
    </w:p>
    <w:p w:rsidR="005C4635" w:rsidRDefault="005C4635" w:rsidP="009B2612">
      <w:pPr>
        <w:pStyle w:val="-"/>
        <w:keepNext/>
        <w:rPr>
          <w:rtl/>
        </w:rPr>
      </w:pPr>
      <w:bookmarkStart w:id="10928" w:name="ET_speakercontinue_6505_21"/>
      <w:r w:rsidRPr="00F3661E">
        <w:rPr>
          <w:rStyle w:val="TagStyle"/>
          <w:rtl/>
        </w:rPr>
        <w:t xml:space="preserve"> &lt;&lt; דובר_המשך &gt;&gt;</w:t>
      </w:r>
      <w:r w:rsidRPr="00CA67A4">
        <w:rPr>
          <w:rStyle w:val="TagStyle"/>
          <w:rtl/>
        </w:rPr>
        <w:t xml:space="preserve"> </w:t>
      </w:r>
      <w:r>
        <w:rPr>
          <w:rtl/>
        </w:rPr>
        <w:t>שר העבודה יואב בן צור:</w:t>
      </w:r>
      <w:r w:rsidRPr="00CA67A4">
        <w:rPr>
          <w:rStyle w:val="TagStyle"/>
          <w:rtl/>
        </w:rPr>
        <w:t xml:space="preserve"> </w:t>
      </w:r>
      <w:r w:rsidRPr="00F3661E">
        <w:rPr>
          <w:rStyle w:val="TagStyle"/>
          <w:rtl/>
        </w:rPr>
        <w:t>&lt;&lt; דובר_המשך &gt;&gt;</w:t>
      </w:r>
      <w:r>
        <w:rPr>
          <w:rtl/>
        </w:rPr>
        <w:t xml:space="preserve">  </w:t>
      </w:r>
      <w:bookmarkEnd w:id="10928"/>
    </w:p>
    <w:p w:rsidR="005C4635" w:rsidRDefault="005C4635" w:rsidP="00CB24F3">
      <w:pPr>
        <w:rPr>
          <w:rtl/>
        </w:rPr>
      </w:pPr>
    </w:p>
    <w:p w:rsidR="005C4635" w:rsidRDefault="005C4635" w:rsidP="009B2612">
      <w:pPr>
        <w:rPr>
          <w:rtl/>
        </w:rPr>
      </w:pPr>
      <w:bookmarkStart w:id="10929" w:name="_ETM_Q20_337000"/>
      <w:bookmarkEnd w:id="10929"/>
      <w:r>
        <w:rPr>
          <w:rFonts w:hint="cs"/>
          <w:rtl/>
        </w:rPr>
        <w:t xml:space="preserve">חבר הכנסת ביטון, </w:t>
      </w:r>
      <w:bookmarkStart w:id="10930" w:name="_ETM_Q20_341000"/>
      <w:bookmarkEnd w:id="10930"/>
      <w:r>
        <w:rPr>
          <w:rFonts w:hint="cs"/>
          <w:rtl/>
        </w:rPr>
        <w:t xml:space="preserve">אתה שומע? </w:t>
      </w:r>
    </w:p>
    <w:p w:rsidR="005C4635" w:rsidRDefault="005C4635" w:rsidP="009B2612">
      <w:pPr>
        <w:rPr>
          <w:rtl/>
        </w:rPr>
      </w:pPr>
    </w:p>
    <w:p w:rsidR="005C4635" w:rsidRDefault="005C4635" w:rsidP="009B2612">
      <w:pPr>
        <w:pStyle w:val="af9"/>
        <w:keepNext/>
        <w:rPr>
          <w:rtl/>
        </w:rPr>
      </w:pPr>
      <w:r w:rsidRPr="00F3661E">
        <w:rPr>
          <w:rStyle w:val="TagStyle"/>
          <w:rtl/>
        </w:rPr>
        <w:t xml:space="preserve"> &lt;&lt; יור &gt;&gt;</w:t>
      </w:r>
      <w:r w:rsidRPr="00CA67A4">
        <w:rPr>
          <w:rStyle w:val="TagStyle"/>
          <w:rtl/>
        </w:rPr>
        <w:t xml:space="preserve"> </w:t>
      </w:r>
      <w:r>
        <w:rPr>
          <w:rtl/>
        </w:rPr>
        <w:t>היו"ר אוריאל בוסו:</w:t>
      </w:r>
      <w:r w:rsidRPr="00CA67A4">
        <w:rPr>
          <w:rStyle w:val="TagStyle"/>
          <w:rtl/>
        </w:rPr>
        <w:t xml:space="preserve"> </w:t>
      </w:r>
      <w:r w:rsidRPr="00F3661E">
        <w:rPr>
          <w:rStyle w:val="TagStyle"/>
          <w:rtl/>
        </w:rPr>
        <w:t>&lt;&lt; יור &gt;&gt;</w:t>
      </w:r>
      <w:r>
        <w:rPr>
          <w:rtl/>
        </w:rPr>
        <w:t xml:space="preserve">  </w:t>
      </w:r>
    </w:p>
    <w:p w:rsidR="005C4635" w:rsidRDefault="005C4635" w:rsidP="00CB24F3">
      <w:pPr>
        <w:rPr>
          <w:rtl/>
        </w:rPr>
      </w:pPr>
    </w:p>
    <w:p w:rsidR="005C4635" w:rsidRPr="00CA67A4" w:rsidRDefault="005C4635" w:rsidP="009B2612">
      <w:pPr>
        <w:rPr>
          <w:rtl/>
        </w:rPr>
      </w:pPr>
      <w:bookmarkStart w:id="10931" w:name="_ETM_Q20_344000"/>
      <w:bookmarkEnd w:id="10931"/>
      <w:r>
        <w:rPr>
          <w:rFonts w:hint="cs"/>
          <w:rtl/>
        </w:rPr>
        <w:t xml:space="preserve">חבר הכנסת טייב, אתה יותר מדי בצד </w:t>
      </w:r>
      <w:bookmarkStart w:id="10932" w:name="_ETM_Q20_346000"/>
      <w:bookmarkEnd w:id="10932"/>
      <w:r>
        <w:rPr>
          <w:rFonts w:hint="cs"/>
          <w:rtl/>
        </w:rPr>
        <w:t xml:space="preserve">השני בזמן האחרון. </w:t>
      </w:r>
    </w:p>
    <w:p w:rsidR="005C4635" w:rsidRDefault="005C4635" w:rsidP="009B2612">
      <w:pPr>
        <w:rPr>
          <w:rtl/>
        </w:rPr>
      </w:pPr>
      <w:bookmarkStart w:id="10933" w:name="_ETM_Q20_328000"/>
      <w:bookmarkEnd w:id="10933"/>
    </w:p>
    <w:p w:rsidR="005C4635" w:rsidRDefault="005C4635" w:rsidP="009B2612">
      <w:pPr>
        <w:pStyle w:val="af7"/>
        <w:keepNext/>
      </w:pPr>
      <w:bookmarkStart w:id="10934" w:name="ET_interruption_6151_6"/>
      <w:r w:rsidRPr="00F3661E">
        <w:rPr>
          <w:rStyle w:val="TagStyle"/>
          <w:rtl/>
        </w:rPr>
        <w:t xml:space="preserve"> &lt;&lt; קריאה &gt;&gt;</w:t>
      </w:r>
      <w:r w:rsidRPr="00D50FA2">
        <w:rPr>
          <w:rStyle w:val="TagStyle"/>
          <w:rtl/>
        </w:rPr>
        <w:t xml:space="preserve"> </w:t>
      </w:r>
      <w:r>
        <w:rPr>
          <w:rtl/>
        </w:rPr>
        <w:t>רון כץ (יש עתיד):</w:t>
      </w:r>
      <w:r w:rsidRPr="00D50FA2">
        <w:rPr>
          <w:rStyle w:val="TagStyle"/>
          <w:rtl/>
        </w:rPr>
        <w:t xml:space="preserve"> </w:t>
      </w:r>
      <w:r w:rsidRPr="00F3661E">
        <w:rPr>
          <w:rStyle w:val="TagStyle"/>
          <w:rtl/>
        </w:rPr>
        <w:t>&lt;&lt; קריאה &gt;&gt;</w:t>
      </w:r>
      <w:r>
        <w:rPr>
          <w:rtl/>
        </w:rPr>
        <w:t xml:space="preserve">  </w:t>
      </w:r>
      <w:bookmarkEnd w:id="10934"/>
    </w:p>
    <w:p w:rsidR="005C4635" w:rsidRPr="00D50FA2" w:rsidRDefault="005C4635" w:rsidP="00CB24F3">
      <w:pPr>
        <w:rPr>
          <w:rtl/>
          <w:lang w:eastAsia="he-IL"/>
        </w:rPr>
      </w:pPr>
    </w:p>
    <w:p w:rsidR="005C4635" w:rsidRDefault="005C4635" w:rsidP="009B2612">
      <w:pPr>
        <w:rPr>
          <w:rtl/>
          <w:lang w:eastAsia="he-IL"/>
        </w:rPr>
      </w:pPr>
      <w:r>
        <w:rPr>
          <w:rFonts w:hint="cs"/>
          <w:rtl/>
          <w:lang w:eastAsia="he-IL"/>
        </w:rPr>
        <w:t xml:space="preserve">קודם כול מתחילים מלברך </w:t>
      </w:r>
      <w:r w:rsidR="00D51DC0">
        <w:rPr>
          <w:rFonts w:hint="cs"/>
          <w:rtl/>
          <w:lang w:eastAsia="he-IL"/>
        </w:rPr>
        <w:t>– – –</w:t>
      </w:r>
      <w:r>
        <w:rPr>
          <w:rFonts w:hint="cs"/>
          <w:rtl/>
          <w:lang w:eastAsia="he-IL"/>
        </w:rPr>
        <w:t xml:space="preserve"> </w:t>
      </w:r>
    </w:p>
    <w:p w:rsidR="005C4635" w:rsidRDefault="005C4635" w:rsidP="009B2612">
      <w:pPr>
        <w:rPr>
          <w:rtl/>
          <w:lang w:eastAsia="he-IL"/>
        </w:rPr>
      </w:pPr>
      <w:bookmarkStart w:id="10935" w:name="_ETM_Q20_355000"/>
      <w:bookmarkEnd w:id="10935"/>
    </w:p>
    <w:p w:rsidR="005C4635" w:rsidRDefault="005C4635" w:rsidP="009B2612">
      <w:pPr>
        <w:pStyle w:val="af9"/>
        <w:keepNext/>
        <w:rPr>
          <w:rtl/>
        </w:rPr>
      </w:pPr>
      <w:r w:rsidRPr="00F3661E">
        <w:rPr>
          <w:rStyle w:val="TagStyle"/>
          <w:rtl/>
        </w:rPr>
        <w:t xml:space="preserve"> &lt;&lt; יור &gt;&gt;</w:t>
      </w:r>
      <w:r w:rsidRPr="00CA67A4">
        <w:rPr>
          <w:rStyle w:val="TagStyle"/>
          <w:rtl/>
        </w:rPr>
        <w:t xml:space="preserve"> </w:t>
      </w:r>
      <w:r>
        <w:rPr>
          <w:rtl/>
        </w:rPr>
        <w:t>היו"ר אוריאל בוסו:</w:t>
      </w:r>
      <w:r w:rsidRPr="00CA67A4">
        <w:rPr>
          <w:rStyle w:val="TagStyle"/>
          <w:rtl/>
        </w:rPr>
        <w:t xml:space="preserve"> </w:t>
      </w:r>
      <w:r w:rsidRPr="00F3661E">
        <w:rPr>
          <w:rStyle w:val="TagStyle"/>
          <w:rtl/>
        </w:rPr>
        <w:t>&lt;&lt; יור &gt;&gt;</w:t>
      </w:r>
      <w:r>
        <w:rPr>
          <w:rtl/>
        </w:rPr>
        <w:t xml:space="preserve">  </w:t>
      </w:r>
    </w:p>
    <w:p w:rsidR="005C4635" w:rsidRDefault="005C4635" w:rsidP="00CB24F3">
      <w:pPr>
        <w:rPr>
          <w:rtl/>
          <w:lang w:eastAsia="he-IL"/>
        </w:rPr>
      </w:pPr>
    </w:p>
    <w:p w:rsidR="005C4635" w:rsidRPr="00CA67A4" w:rsidRDefault="005C4635" w:rsidP="009B2612">
      <w:pPr>
        <w:rPr>
          <w:rtl/>
          <w:lang w:eastAsia="he-IL"/>
        </w:rPr>
      </w:pPr>
      <w:r>
        <w:rPr>
          <w:rFonts w:hint="cs"/>
          <w:rtl/>
          <w:lang w:eastAsia="he-IL"/>
        </w:rPr>
        <w:t xml:space="preserve">חבר הכנסת רון כץ, הוא היה בצד </w:t>
      </w:r>
      <w:bookmarkStart w:id="10936" w:name="_ETM_Q20_354000"/>
      <w:bookmarkEnd w:id="10936"/>
      <w:r>
        <w:rPr>
          <w:rFonts w:hint="cs"/>
          <w:rtl/>
          <w:lang w:eastAsia="he-IL"/>
        </w:rPr>
        <w:t xml:space="preserve">השני יותר מדי, חבר הכנסת טייב, אנחנו מודאגים. </w:t>
      </w:r>
    </w:p>
    <w:p w:rsidR="005C4635" w:rsidRDefault="005C4635" w:rsidP="009B2612">
      <w:pPr>
        <w:rPr>
          <w:rtl/>
          <w:lang w:eastAsia="he-IL"/>
        </w:rPr>
      </w:pPr>
    </w:p>
    <w:p w:rsidR="005C4635" w:rsidRDefault="005C4635" w:rsidP="009B2612">
      <w:pPr>
        <w:pStyle w:val="-"/>
        <w:keepNext/>
        <w:rPr>
          <w:rtl/>
        </w:rPr>
      </w:pPr>
      <w:bookmarkStart w:id="10937" w:name="ET_speakercontinue_6505_24"/>
      <w:r w:rsidRPr="00F3661E">
        <w:rPr>
          <w:rStyle w:val="TagStyle"/>
          <w:rtl/>
        </w:rPr>
        <w:t xml:space="preserve"> &lt;&lt; דובר_המשך &gt;&gt;</w:t>
      </w:r>
      <w:r w:rsidRPr="00CA67A4">
        <w:rPr>
          <w:rStyle w:val="TagStyle"/>
          <w:rtl/>
        </w:rPr>
        <w:t xml:space="preserve"> </w:t>
      </w:r>
      <w:r>
        <w:rPr>
          <w:rtl/>
        </w:rPr>
        <w:t>שר העבודה יואב בן צור:</w:t>
      </w:r>
      <w:r w:rsidRPr="00CA67A4">
        <w:rPr>
          <w:rStyle w:val="TagStyle"/>
          <w:rtl/>
        </w:rPr>
        <w:t xml:space="preserve"> </w:t>
      </w:r>
      <w:r w:rsidRPr="00F3661E">
        <w:rPr>
          <w:rStyle w:val="TagStyle"/>
          <w:rtl/>
        </w:rPr>
        <w:t>&lt;&lt; דובר_המשך &gt;&gt;</w:t>
      </w:r>
      <w:r>
        <w:rPr>
          <w:rtl/>
        </w:rPr>
        <w:t xml:space="preserve">  </w:t>
      </w:r>
      <w:bookmarkEnd w:id="10937"/>
    </w:p>
    <w:p w:rsidR="005C4635" w:rsidRDefault="005C4635" w:rsidP="00CB24F3">
      <w:pPr>
        <w:rPr>
          <w:rtl/>
          <w:lang w:eastAsia="he-IL"/>
        </w:rPr>
      </w:pPr>
    </w:p>
    <w:p w:rsidR="005C4635" w:rsidRDefault="005C4635" w:rsidP="009B2612">
      <w:pPr>
        <w:rPr>
          <w:rtl/>
          <w:lang w:eastAsia="he-IL"/>
        </w:rPr>
      </w:pPr>
      <w:bookmarkStart w:id="10938" w:name="_ETM_Q20_367000"/>
      <w:bookmarkEnd w:id="10938"/>
      <w:r>
        <w:rPr>
          <w:rFonts w:hint="cs"/>
          <w:rtl/>
          <w:lang w:eastAsia="he-IL"/>
        </w:rPr>
        <w:t xml:space="preserve">אוהד, אני </w:t>
      </w:r>
      <w:bookmarkStart w:id="10939" w:name="_ETM_Q20_369000"/>
      <w:bookmarkEnd w:id="10939"/>
      <w:r>
        <w:rPr>
          <w:rFonts w:hint="cs"/>
          <w:rtl/>
          <w:lang w:eastAsia="he-IL"/>
        </w:rPr>
        <w:t xml:space="preserve">לא מדבר כל יום, כדאי לך לשמוע אותי. </w:t>
      </w:r>
    </w:p>
    <w:p w:rsidR="005C4635" w:rsidRDefault="005C4635" w:rsidP="009B2612">
      <w:pPr>
        <w:rPr>
          <w:rtl/>
          <w:lang w:eastAsia="he-IL"/>
        </w:rPr>
      </w:pPr>
    </w:p>
    <w:p w:rsidR="005C4635" w:rsidRDefault="005C4635" w:rsidP="009B2612">
      <w:pPr>
        <w:pStyle w:val="af7"/>
        <w:keepNext/>
        <w:rPr>
          <w:rtl/>
        </w:rPr>
      </w:pPr>
      <w:bookmarkStart w:id="10940" w:name="ET_interruption_6448_25"/>
      <w:r w:rsidRPr="00F3661E">
        <w:rPr>
          <w:rStyle w:val="TagStyle"/>
          <w:rtl/>
        </w:rPr>
        <w:t xml:space="preserve"> &lt;&lt; קריאה &gt;&gt;</w:t>
      </w:r>
      <w:r w:rsidRPr="00CA67A4">
        <w:rPr>
          <w:rStyle w:val="TagStyle"/>
          <w:rtl/>
        </w:rPr>
        <w:t xml:space="preserve"> </w:t>
      </w:r>
      <w:r>
        <w:rPr>
          <w:rtl/>
        </w:rPr>
        <w:t>השר לשירותי דת מיכאל מלכיאלי:</w:t>
      </w:r>
      <w:r w:rsidRPr="00CA67A4">
        <w:rPr>
          <w:rStyle w:val="TagStyle"/>
          <w:rtl/>
        </w:rPr>
        <w:t xml:space="preserve"> </w:t>
      </w:r>
      <w:r w:rsidRPr="00F3661E">
        <w:rPr>
          <w:rStyle w:val="TagStyle"/>
          <w:rtl/>
        </w:rPr>
        <w:t>&lt;&lt; קריאה &gt;&gt;</w:t>
      </w:r>
      <w:r>
        <w:rPr>
          <w:rtl/>
        </w:rPr>
        <w:t xml:space="preserve">  </w:t>
      </w:r>
      <w:bookmarkEnd w:id="10940"/>
    </w:p>
    <w:p w:rsidR="005C4635" w:rsidRDefault="005C4635" w:rsidP="00CB24F3">
      <w:pPr>
        <w:rPr>
          <w:rtl/>
          <w:lang w:eastAsia="he-IL"/>
        </w:rPr>
      </w:pPr>
    </w:p>
    <w:p w:rsidR="005C4635" w:rsidRDefault="00D51DC0" w:rsidP="00C31125">
      <w:pPr>
        <w:rPr>
          <w:lang w:eastAsia="he-IL"/>
        </w:rPr>
      </w:pPr>
      <w:bookmarkStart w:id="10941" w:name="_ETM_Q20_379000"/>
      <w:bookmarkStart w:id="10942" w:name="_ETM_Q20_377000"/>
      <w:bookmarkEnd w:id="10941"/>
      <w:bookmarkEnd w:id="10942"/>
      <w:r>
        <w:rPr>
          <w:rFonts w:hint="cs"/>
          <w:rtl/>
          <w:lang w:eastAsia="he-IL"/>
        </w:rPr>
        <w:t>– – –</w:t>
      </w:r>
    </w:p>
    <w:p w:rsidR="005C4635" w:rsidRDefault="005C4635" w:rsidP="009B2612">
      <w:pPr>
        <w:pStyle w:val="aff2"/>
        <w:ind w:left="1080" w:firstLine="0"/>
        <w:rPr>
          <w:rtl/>
          <w:lang w:eastAsia="he-IL"/>
        </w:rPr>
      </w:pPr>
    </w:p>
    <w:p w:rsidR="005C4635" w:rsidRDefault="005C4635" w:rsidP="009B2612">
      <w:pPr>
        <w:pStyle w:val="-"/>
        <w:keepNext/>
        <w:rPr>
          <w:rtl/>
        </w:rPr>
      </w:pPr>
      <w:bookmarkStart w:id="10943" w:name="ET_speakercontinue_6505_26"/>
      <w:r w:rsidRPr="00F3661E">
        <w:rPr>
          <w:rStyle w:val="TagStyle"/>
          <w:rtl/>
        </w:rPr>
        <w:t xml:space="preserve"> &lt;&lt; דובר_המשך &gt;&gt;</w:t>
      </w:r>
      <w:r w:rsidRPr="00CA67A4">
        <w:rPr>
          <w:rStyle w:val="TagStyle"/>
          <w:rtl/>
        </w:rPr>
        <w:t xml:space="preserve"> </w:t>
      </w:r>
      <w:r>
        <w:rPr>
          <w:rtl/>
        </w:rPr>
        <w:t>שר העבודה יואב בן צור:</w:t>
      </w:r>
      <w:r w:rsidRPr="00CA67A4">
        <w:rPr>
          <w:rStyle w:val="TagStyle"/>
          <w:rtl/>
        </w:rPr>
        <w:t xml:space="preserve"> </w:t>
      </w:r>
      <w:r w:rsidRPr="00F3661E">
        <w:rPr>
          <w:rStyle w:val="TagStyle"/>
          <w:rtl/>
        </w:rPr>
        <w:t>&lt;&lt; דובר_המשך &gt;&gt;</w:t>
      </w:r>
      <w:r>
        <w:rPr>
          <w:rtl/>
        </w:rPr>
        <w:t xml:space="preserve">  </w:t>
      </w:r>
      <w:bookmarkEnd w:id="10943"/>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סעיף 174, קודם כול – כן, יש גם דברים מדיניים שנאמר פה, אדוני, השר </w:t>
      </w:r>
      <w:bookmarkStart w:id="10944" w:name="_ETM_Q20_376000"/>
      <w:bookmarkEnd w:id="10944"/>
      <w:r>
        <w:rPr>
          <w:rFonts w:hint="cs"/>
          <w:rtl/>
          <w:lang w:eastAsia="he-IL"/>
        </w:rPr>
        <w:t xml:space="preserve">מלכיאלי, הכול בסדר. חוץ מזה, אתה גם יכול לנסוע לנסיעות </w:t>
      </w:r>
      <w:bookmarkStart w:id="10945" w:name="_ETM_Q20_380000"/>
      <w:bookmarkEnd w:id="10945"/>
      <w:r>
        <w:rPr>
          <w:rFonts w:hint="cs"/>
          <w:rtl/>
          <w:lang w:eastAsia="he-IL"/>
        </w:rPr>
        <w:t xml:space="preserve">מדיניות לאיפה שבונים מקוואות בחו"ל. </w:t>
      </w:r>
    </w:p>
    <w:p w:rsidR="005C4635" w:rsidRDefault="005C4635" w:rsidP="009B2612">
      <w:pPr>
        <w:rPr>
          <w:rtl/>
          <w:lang w:eastAsia="he-IL"/>
        </w:rPr>
      </w:pPr>
    </w:p>
    <w:p w:rsidR="005C4635" w:rsidRPr="00CA67A4" w:rsidRDefault="005C4635" w:rsidP="00C31125">
      <w:pPr>
        <w:rPr>
          <w:rtl/>
          <w:lang w:eastAsia="he-IL"/>
        </w:rPr>
      </w:pPr>
      <w:r>
        <w:rPr>
          <w:rFonts w:hint="cs"/>
          <w:rtl/>
          <w:lang w:eastAsia="he-IL"/>
        </w:rPr>
        <w:t xml:space="preserve">אני עונה בתשובה </w:t>
      </w:r>
      <w:r w:rsidR="00C31125">
        <w:rPr>
          <w:rFonts w:hint="cs"/>
          <w:rtl/>
          <w:lang w:eastAsia="he-IL"/>
        </w:rPr>
        <w:t>ע</w:t>
      </w:r>
      <w:r>
        <w:rPr>
          <w:rFonts w:hint="cs"/>
          <w:rtl/>
          <w:lang w:eastAsia="he-IL"/>
        </w:rPr>
        <w:t>ל</w:t>
      </w:r>
      <w:bookmarkStart w:id="10946" w:name="_ETM_Q20_389000"/>
      <w:bookmarkEnd w:id="10946"/>
      <w:r w:rsidR="00C31125">
        <w:rPr>
          <w:rFonts w:hint="cs"/>
          <w:rtl/>
          <w:lang w:eastAsia="he-IL"/>
        </w:rPr>
        <w:t xml:space="preserve"> </w:t>
      </w:r>
      <w:r>
        <w:rPr>
          <w:rFonts w:hint="cs"/>
          <w:rtl/>
          <w:lang w:eastAsia="he-IL"/>
        </w:rPr>
        <w:t>הצעת החוק שהגיש מיכאל ביטון, בנושא</w:t>
      </w:r>
      <w:bookmarkStart w:id="10947" w:name="_ETM_Q20_392000"/>
      <w:bookmarkEnd w:id="10947"/>
      <w:r>
        <w:rPr>
          <w:rFonts w:hint="cs"/>
          <w:rtl/>
          <w:lang w:eastAsia="he-IL"/>
        </w:rPr>
        <w:t xml:space="preserve">: עבודה מועדפת בשמירה על החקלאות. אני חייב לומר </w:t>
      </w:r>
      <w:bookmarkStart w:id="10948" w:name="_ETM_Q20_400000"/>
      <w:bookmarkEnd w:id="10948"/>
      <w:r>
        <w:rPr>
          <w:rFonts w:hint="cs"/>
          <w:rtl/>
          <w:lang w:eastAsia="he-IL"/>
        </w:rPr>
        <w:t>שהנושא הזה של עבודה מועדפת כבר למעלה מ-30 שנה לא השתנה</w:t>
      </w:r>
      <w:r w:rsidR="00C31125">
        <w:rPr>
          <w:rFonts w:hint="cs"/>
          <w:rtl/>
          <w:lang w:eastAsia="he-IL"/>
        </w:rPr>
        <w:t>,</w:t>
      </w:r>
      <w:r>
        <w:rPr>
          <w:rFonts w:hint="cs"/>
          <w:rtl/>
          <w:lang w:eastAsia="he-IL"/>
        </w:rPr>
        <w:t xml:space="preserve"> לא למטה ולא למעלה. אף אחד לא הכניס </w:t>
      </w:r>
      <w:bookmarkStart w:id="10949" w:name="_ETM_Q20_409000"/>
      <w:bookmarkEnd w:id="10949"/>
      <w:r>
        <w:rPr>
          <w:rFonts w:hint="cs"/>
          <w:rtl/>
          <w:lang w:eastAsia="he-IL"/>
        </w:rPr>
        <w:t xml:space="preserve">משהו ואף אחד לא הצליח להוריד משהו. </w:t>
      </w:r>
    </w:p>
    <w:p w:rsidR="005C4635" w:rsidRPr="00CA67A4" w:rsidRDefault="005C4635" w:rsidP="009B2612">
      <w:pPr>
        <w:rPr>
          <w:rtl/>
          <w:lang w:eastAsia="he-IL"/>
        </w:rPr>
      </w:pPr>
      <w:bookmarkStart w:id="10950" w:name="_ETM_Q20_373000"/>
      <w:bookmarkEnd w:id="10950"/>
    </w:p>
    <w:p w:rsidR="005C4635" w:rsidRDefault="005C4635" w:rsidP="009B2612">
      <w:pPr>
        <w:pStyle w:val="af7"/>
        <w:keepNext/>
      </w:pPr>
      <w:bookmarkStart w:id="10951" w:name="ET_interruption_5084_10"/>
      <w:r w:rsidRPr="00F3661E">
        <w:rPr>
          <w:rStyle w:val="TagStyle"/>
          <w:rtl/>
        </w:rPr>
        <w:t xml:space="preserve"> &lt;&lt; קריאה &gt;&gt;</w:t>
      </w:r>
      <w:r w:rsidRPr="00D50FA2">
        <w:rPr>
          <w:rStyle w:val="TagStyle"/>
          <w:rtl/>
        </w:rPr>
        <w:t xml:space="preserve"> </w:t>
      </w:r>
      <w:r>
        <w:rPr>
          <w:rtl/>
        </w:rPr>
        <w:t>מיקי לוי (יש עתיד):</w:t>
      </w:r>
      <w:r w:rsidRPr="00D50FA2">
        <w:rPr>
          <w:rStyle w:val="TagStyle"/>
          <w:rtl/>
        </w:rPr>
        <w:t xml:space="preserve"> </w:t>
      </w:r>
      <w:r w:rsidRPr="00F3661E">
        <w:rPr>
          <w:rStyle w:val="TagStyle"/>
          <w:rtl/>
        </w:rPr>
        <w:t>&lt;&lt; קריאה &gt;&gt;</w:t>
      </w:r>
      <w:r>
        <w:rPr>
          <w:rtl/>
        </w:rPr>
        <w:t xml:space="preserve">  </w:t>
      </w:r>
      <w:bookmarkEnd w:id="10951"/>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אדוני השר, אז הגיע הזמן. </w:t>
      </w:r>
    </w:p>
    <w:p w:rsidR="005C4635" w:rsidRDefault="005C4635" w:rsidP="009B2612">
      <w:pPr>
        <w:rPr>
          <w:rtl/>
          <w:lang w:eastAsia="he-IL"/>
        </w:rPr>
      </w:pPr>
      <w:bookmarkStart w:id="10952" w:name="_ETM_Q20_414000"/>
      <w:bookmarkEnd w:id="10952"/>
    </w:p>
    <w:p w:rsidR="005C4635" w:rsidRDefault="005C4635" w:rsidP="009B2612">
      <w:pPr>
        <w:pStyle w:val="-"/>
        <w:keepNext/>
        <w:rPr>
          <w:rtl/>
        </w:rPr>
      </w:pPr>
      <w:bookmarkStart w:id="10953" w:name="ET_speakercontinue_6505_27"/>
      <w:r w:rsidRPr="00F3661E">
        <w:rPr>
          <w:rStyle w:val="TagStyle"/>
          <w:rtl/>
        </w:rPr>
        <w:t xml:space="preserve"> &lt;&lt; דובר_המשך &gt;&gt;</w:t>
      </w:r>
      <w:r w:rsidRPr="00CA67A4">
        <w:rPr>
          <w:rStyle w:val="TagStyle"/>
          <w:rtl/>
        </w:rPr>
        <w:t xml:space="preserve"> </w:t>
      </w:r>
      <w:r>
        <w:rPr>
          <w:rtl/>
        </w:rPr>
        <w:t>שר העבודה יואב בן צור:</w:t>
      </w:r>
      <w:r w:rsidRPr="00CA67A4">
        <w:rPr>
          <w:rStyle w:val="TagStyle"/>
          <w:rtl/>
        </w:rPr>
        <w:t xml:space="preserve"> </w:t>
      </w:r>
      <w:r w:rsidRPr="00F3661E">
        <w:rPr>
          <w:rStyle w:val="TagStyle"/>
          <w:rtl/>
        </w:rPr>
        <w:t>&lt;&lt; דובר_המשך &gt;&gt;</w:t>
      </w:r>
      <w:r>
        <w:rPr>
          <w:rtl/>
        </w:rPr>
        <w:t xml:space="preserve">  </w:t>
      </w:r>
      <w:bookmarkEnd w:id="10953"/>
    </w:p>
    <w:p w:rsidR="005C4635" w:rsidRDefault="005C4635" w:rsidP="00CB24F3">
      <w:pPr>
        <w:rPr>
          <w:rtl/>
          <w:lang w:eastAsia="he-IL"/>
        </w:rPr>
      </w:pPr>
    </w:p>
    <w:p w:rsidR="005C4635" w:rsidRDefault="005C4635" w:rsidP="00C31125">
      <w:pPr>
        <w:rPr>
          <w:rtl/>
          <w:lang w:eastAsia="he-IL"/>
        </w:rPr>
      </w:pPr>
      <w:bookmarkStart w:id="10954" w:name="_ETM_Q20_416000"/>
      <w:bookmarkEnd w:id="10954"/>
      <w:r>
        <w:rPr>
          <w:rFonts w:hint="cs"/>
          <w:rtl/>
          <w:lang w:eastAsia="he-IL"/>
        </w:rPr>
        <w:t>אתה צודק</w:t>
      </w:r>
      <w:r w:rsidR="00C31125">
        <w:rPr>
          <w:rFonts w:hint="cs"/>
          <w:rtl/>
          <w:lang w:eastAsia="he-IL"/>
        </w:rPr>
        <w:t>.</w:t>
      </w:r>
      <w:r>
        <w:rPr>
          <w:rFonts w:hint="cs"/>
          <w:rtl/>
          <w:lang w:eastAsia="he-IL"/>
        </w:rPr>
        <w:t xml:space="preserve"> אנחנו חשבנו שהגיע הזמן בקדנציה </w:t>
      </w:r>
      <w:bookmarkStart w:id="10955" w:name="_ETM_Q20_419000"/>
      <w:bookmarkEnd w:id="10955"/>
      <w:r>
        <w:rPr>
          <w:rFonts w:hint="cs"/>
          <w:rtl/>
          <w:lang w:eastAsia="he-IL"/>
        </w:rPr>
        <w:t xml:space="preserve">הקודמת, וזה לא עבד. הייתם יכולים לעשות את זה. </w:t>
      </w:r>
    </w:p>
    <w:p w:rsidR="005C4635" w:rsidRDefault="005C4635" w:rsidP="009B2612">
      <w:pPr>
        <w:rPr>
          <w:rtl/>
          <w:lang w:eastAsia="he-IL"/>
        </w:rPr>
      </w:pPr>
    </w:p>
    <w:p w:rsidR="005C4635" w:rsidRDefault="005C4635" w:rsidP="009B2612">
      <w:pPr>
        <w:pStyle w:val="af7"/>
        <w:keepNext/>
        <w:rPr>
          <w:rtl/>
        </w:rPr>
      </w:pPr>
      <w:bookmarkStart w:id="10956" w:name="ET_interruption_5084_28"/>
      <w:r w:rsidRPr="00F3661E">
        <w:rPr>
          <w:rStyle w:val="TagStyle"/>
          <w:rtl/>
        </w:rPr>
        <w:t xml:space="preserve"> &lt;&lt; קריאה &gt;&gt;</w:t>
      </w:r>
      <w:r w:rsidRPr="00CA67A4">
        <w:rPr>
          <w:rStyle w:val="TagStyle"/>
          <w:rtl/>
        </w:rPr>
        <w:t xml:space="preserve"> </w:t>
      </w:r>
      <w:r>
        <w:rPr>
          <w:rtl/>
        </w:rPr>
        <w:t>מיקי לוי (יש עתיד):</w:t>
      </w:r>
      <w:r w:rsidRPr="00CA67A4">
        <w:rPr>
          <w:rStyle w:val="TagStyle"/>
          <w:rtl/>
        </w:rPr>
        <w:t xml:space="preserve"> </w:t>
      </w:r>
      <w:r w:rsidRPr="00F3661E">
        <w:rPr>
          <w:rStyle w:val="TagStyle"/>
          <w:rtl/>
        </w:rPr>
        <w:t>&lt;&lt; קריאה &gt;&gt;</w:t>
      </w:r>
      <w:r>
        <w:rPr>
          <w:rtl/>
        </w:rPr>
        <w:t xml:space="preserve">  </w:t>
      </w:r>
      <w:bookmarkEnd w:id="10956"/>
    </w:p>
    <w:p w:rsidR="005C4635" w:rsidRDefault="005C4635" w:rsidP="00CB24F3">
      <w:pPr>
        <w:rPr>
          <w:rtl/>
          <w:lang w:eastAsia="he-IL"/>
        </w:rPr>
      </w:pPr>
    </w:p>
    <w:p w:rsidR="005C4635" w:rsidRDefault="005C4635" w:rsidP="00331401">
      <w:pPr>
        <w:rPr>
          <w:rtl/>
          <w:lang w:eastAsia="he-IL"/>
        </w:rPr>
      </w:pPr>
      <w:bookmarkStart w:id="10957" w:name="_ETM_Q20_422000"/>
      <w:bookmarkStart w:id="10958" w:name="_ETM_Q20_415000"/>
      <w:bookmarkEnd w:id="10957"/>
      <w:bookmarkEnd w:id="10958"/>
      <w:r>
        <w:rPr>
          <w:rFonts w:hint="cs"/>
          <w:rtl/>
          <w:lang w:eastAsia="he-IL"/>
        </w:rPr>
        <w:t xml:space="preserve">לא מספיק, רק שנה וחצי. תעשו אתם. </w:t>
      </w:r>
    </w:p>
    <w:p w:rsidR="005C4635" w:rsidRDefault="005C4635" w:rsidP="009B2612">
      <w:pPr>
        <w:rPr>
          <w:rtl/>
          <w:lang w:eastAsia="he-IL"/>
        </w:rPr>
      </w:pPr>
    </w:p>
    <w:p w:rsidR="005C4635" w:rsidRDefault="005C4635" w:rsidP="009B2612">
      <w:pPr>
        <w:pStyle w:val="-"/>
        <w:keepNext/>
        <w:rPr>
          <w:rtl/>
        </w:rPr>
      </w:pPr>
      <w:bookmarkStart w:id="10959" w:name="ET_speakercontinue_6505_29"/>
      <w:r w:rsidRPr="00F3661E">
        <w:rPr>
          <w:rStyle w:val="TagStyle"/>
          <w:rtl/>
        </w:rPr>
        <w:t xml:space="preserve"> &lt;&lt; דובר_המשך &gt;&gt;</w:t>
      </w:r>
      <w:r w:rsidRPr="00CA67A4">
        <w:rPr>
          <w:rStyle w:val="TagStyle"/>
          <w:rtl/>
        </w:rPr>
        <w:t xml:space="preserve"> </w:t>
      </w:r>
      <w:r>
        <w:rPr>
          <w:rtl/>
        </w:rPr>
        <w:t>שר העבודה יואב בן צור:</w:t>
      </w:r>
      <w:r w:rsidRPr="00CA67A4">
        <w:rPr>
          <w:rStyle w:val="TagStyle"/>
          <w:rtl/>
        </w:rPr>
        <w:t xml:space="preserve"> </w:t>
      </w:r>
      <w:r w:rsidRPr="00F3661E">
        <w:rPr>
          <w:rStyle w:val="TagStyle"/>
          <w:rtl/>
        </w:rPr>
        <w:t>&lt;&lt; דובר_המשך &gt;&gt;</w:t>
      </w:r>
      <w:r>
        <w:rPr>
          <w:rtl/>
        </w:rPr>
        <w:t xml:space="preserve">  </w:t>
      </w:r>
      <w:bookmarkEnd w:id="10959"/>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סעיף 174 לחוק הביטוח הלאומי </w:t>
      </w:r>
      <w:r w:rsidR="00D51DC0">
        <w:rPr>
          <w:rFonts w:hint="cs"/>
          <w:rtl/>
          <w:lang w:eastAsia="he-IL"/>
        </w:rPr>
        <w:t>– – –</w:t>
      </w:r>
      <w:r>
        <w:rPr>
          <w:rFonts w:hint="cs"/>
          <w:rtl/>
          <w:lang w:eastAsia="he-IL"/>
        </w:rPr>
        <w:t xml:space="preserve"> </w:t>
      </w:r>
    </w:p>
    <w:p w:rsidR="005C4635" w:rsidRPr="00CA67A4" w:rsidRDefault="005C4635" w:rsidP="009B2612">
      <w:pPr>
        <w:rPr>
          <w:rtl/>
          <w:lang w:eastAsia="he-IL"/>
        </w:rPr>
      </w:pPr>
      <w:bookmarkStart w:id="10960" w:name="_ETM_Q20_438000"/>
      <w:bookmarkEnd w:id="10960"/>
    </w:p>
    <w:p w:rsidR="005C4635" w:rsidRDefault="005C4635" w:rsidP="009B2612">
      <w:pPr>
        <w:pStyle w:val="af7"/>
        <w:keepNext/>
        <w:rPr>
          <w:rtl/>
        </w:rPr>
      </w:pPr>
      <w:bookmarkStart w:id="10961" w:name="ET_interruption_6434_12"/>
      <w:r w:rsidRPr="00F3661E">
        <w:rPr>
          <w:rStyle w:val="TagStyle"/>
          <w:rtl/>
        </w:rPr>
        <w:t xml:space="preserve"> &lt;&lt; קריאה &gt;&gt;</w:t>
      </w:r>
      <w:r w:rsidRPr="00D50FA2">
        <w:rPr>
          <w:rStyle w:val="TagStyle"/>
          <w:rtl/>
        </w:rPr>
        <w:t xml:space="preserve"> </w:t>
      </w:r>
      <w:r>
        <w:rPr>
          <w:rtl/>
        </w:rPr>
        <w:t>שר החקלאות ופיתוח הכפר אבי דיכטר:</w:t>
      </w:r>
      <w:r w:rsidRPr="00D50FA2">
        <w:rPr>
          <w:rStyle w:val="TagStyle"/>
          <w:rtl/>
        </w:rPr>
        <w:t xml:space="preserve"> </w:t>
      </w:r>
      <w:r w:rsidRPr="00F3661E">
        <w:rPr>
          <w:rStyle w:val="TagStyle"/>
          <w:rtl/>
        </w:rPr>
        <w:t>&lt;&lt; קריאה &gt;&gt;</w:t>
      </w:r>
      <w:r>
        <w:rPr>
          <w:rtl/>
        </w:rPr>
        <w:t xml:space="preserve">  </w:t>
      </w:r>
      <w:bookmarkEnd w:id="10961"/>
    </w:p>
    <w:p w:rsidR="005C4635" w:rsidRDefault="005C4635" w:rsidP="00CB24F3">
      <w:pPr>
        <w:rPr>
          <w:rtl/>
          <w:lang w:eastAsia="he-IL"/>
        </w:rPr>
      </w:pPr>
    </w:p>
    <w:p w:rsidR="005C4635" w:rsidRDefault="005C4635" w:rsidP="009B2612">
      <w:pPr>
        <w:rPr>
          <w:rtl/>
          <w:lang w:eastAsia="he-IL"/>
        </w:rPr>
      </w:pPr>
      <w:bookmarkStart w:id="10962" w:name="_ETM_Q20_436000"/>
      <w:bookmarkEnd w:id="10962"/>
      <w:r>
        <w:rPr>
          <w:rFonts w:hint="cs"/>
          <w:rtl/>
          <w:lang w:eastAsia="he-IL"/>
        </w:rPr>
        <w:t xml:space="preserve">אני מציע לך לא להתנגד עכשיו, לא להצביע עכשיו, לדחות את זה עכשיו, ולתת לנו זמן לטפל בזה. </w:t>
      </w:r>
    </w:p>
    <w:p w:rsidR="005C4635" w:rsidRDefault="005C4635" w:rsidP="009B2612">
      <w:pPr>
        <w:rPr>
          <w:rtl/>
          <w:lang w:eastAsia="he-IL"/>
        </w:rPr>
      </w:pPr>
    </w:p>
    <w:p w:rsidR="005C4635" w:rsidRDefault="005C4635" w:rsidP="009B2612">
      <w:pPr>
        <w:pStyle w:val="-"/>
        <w:keepNext/>
      </w:pPr>
      <w:bookmarkStart w:id="10963" w:name="ET_speakercontinue_6505_13"/>
      <w:r w:rsidRPr="00F3661E">
        <w:rPr>
          <w:rStyle w:val="TagStyle"/>
          <w:rtl/>
        </w:rPr>
        <w:t xml:space="preserve"> &lt;&lt; דובר_המשך &gt;&gt;</w:t>
      </w:r>
      <w:r w:rsidRPr="00D50FA2">
        <w:rPr>
          <w:rStyle w:val="TagStyle"/>
          <w:rtl/>
        </w:rPr>
        <w:t xml:space="preserve"> </w:t>
      </w:r>
      <w:r>
        <w:rPr>
          <w:rtl/>
        </w:rPr>
        <w:t>שר העבודה יואב בן צור:</w:t>
      </w:r>
      <w:r w:rsidRPr="00D50FA2">
        <w:rPr>
          <w:rStyle w:val="TagStyle"/>
          <w:rtl/>
        </w:rPr>
        <w:t xml:space="preserve"> </w:t>
      </w:r>
      <w:r w:rsidRPr="00F3661E">
        <w:rPr>
          <w:rStyle w:val="TagStyle"/>
          <w:rtl/>
        </w:rPr>
        <w:t>&lt;&lt; דובר_המשך &gt;&gt;</w:t>
      </w:r>
      <w:r>
        <w:rPr>
          <w:rtl/>
        </w:rPr>
        <w:t xml:space="preserve">  </w:t>
      </w:r>
      <w:bookmarkEnd w:id="10963"/>
    </w:p>
    <w:p w:rsidR="005C4635" w:rsidRDefault="005C4635" w:rsidP="00CB24F3">
      <w:pPr>
        <w:rPr>
          <w:rtl/>
          <w:lang w:eastAsia="he-IL"/>
        </w:rPr>
      </w:pPr>
    </w:p>
    <w:p w:rsidR="005C4635" w:rsidRDefault="005C4635" w:rsidP="009B2612">
      <w:pPr>
        <w:rPr>
          <w:rtl/>
          <w:lang w:eastAsia="he-IL"/>
        </w:rPr>
      </w:pPr>
      <w:r>
        <w:rPr>
          <w:rFonts w:hint="cs"/>
          <w:rtl/>
          <w:lang w:eastAsia="he-IL"/>
        </w:rPr>
        <w:t>מקובל עליי. מיכאל, תגיד לי מה אתה רוצה לעשות. אני מוכן לדבר – רגע, מיכאל, תקשי</w:t>
      </w:r>
      <w:bookmarkStart w:id="10964" w:name="_ETM_Q20_473000"/>
      <w:bookmarkEnd w:id="10964"/>
      <w:r>
        <w:rPr>
          <w:rFonts w:hint="cs"/>
          <w:rtl/>
          <w:lang w:eastAsia="he-IL"/>
        </w:rPr>
        <w:t xml:space="preserve">ב </w:t>
      </w:r>
      <w:r w:rsidR="00D51DC0">
        <w:rPr>
          <w:rFonts w:hint="cs"/>
          <w:rtl/>
          <w:lang w:eastAsia="he-IL"/>
        </w:rPr>
        <w:t>– – –</w:t>
      </w:r>
      <w:r>
        <w:rPr>
          <w:rFonts w:hint="cs"/>
          <w:rtl/>
          <w:lang w:eastAsia="he-IL"/>
        </w:rPr>
        <w:t xml:space="preserve"> </w:t>
      </w:r>
    </w:p>
    <w:p w:rsidR="005C4635" w:rsidRDefault="005C4635" w:rsidP="009B2612">
      <w:pPr>
        <w:rPr>
          <w:rtl/>
          <w:lang w:eastAsia="he-IL"/>
        </w:rPr>
      </w:pPr>
      <w:bookmarkStart w:id="10965" w:name="_ETM_Q20_472000"/>
      <w:bookmarkEnd w:id="10965"/>
    </w:p>
    <w:p w:rsidR="005C4635" w:rsidRDefault="005C4635" w:rsidP="009B2612">
      <w:pPr>
        <w:pStyle w:val="af7"/>
        <w:keepNext/>
        <w:rPr>
          <w:rtl/>
        </w:rPr>
      </w:pPr>
      <w:bookmarkStart w:id="10966" w:name="ET_interruption_5765_30"/>
      <w:r w:rsidRPr="00F3661E">
        <w:rPr>
          <w:rStyle w:val="TagStyle"/>
          <w:rtl/>
        </w:rPr>
        <w:t xml:space="preserve"> &lt;&lt; קריאה &gt;&gt;</w:t>
      </w:r>
      <w:r w:rsidRPr="00CA67A4">
        <w:rPr>
          <w:rStyle w:val="TagStyle"/>
          <w:rtl/>
        </w:rPr>
        <w:t xml:space="preserve"> </w:t>
      </w:r>
      <w:r>
        <w:rPr>
          <w:rtl/>
        </w:rPr>
        <w:t>מיכאל מרדכי ביטון (המחנה הממלכתי):</w:t>
      </w:r>
      <w:r w:rsidRPr="00CA67A4">
        <w:rPr>
          <w:rStyle w:val="TagStyle"/>
          <w:rtl/>
        </w:rPr>
        <w:t xml:space="preserve"> </w:t>
      </w:r>
      <w:r w:rsidRPr="00F3661E">
        <w:rPr>
          <w:rStyle w:val="TagStyle"/>
          <w:rtl/>
        </w:rPr>
        <w:t>&lt;&lt; קריאה &gt;&gt;</w:t>
      </w:r>
      <w:r>
        <w:rPr>
          <w:rtl/>
        </w:rPr>
        <w:t xml:space="preserve">  </w:t>
      </w:r>
      <w:bookmarkEnd w:id="10966"/>
    </w:p>
    <w:p w:rsidR="005C4635" w:rsidRDefault="005C4635" w:rsidP="00CB24F3">
      <w:pPr>
        <w:rPr>
          <w:rtl/>
          <w:lang w:eastAsia="he-IL"/>
        </w:rPr>
      </w:pPr>
    </w:p>
    <w:p w:rsidR="005C4635" w:rsidRDefault="005C4635" w:rsidP="00C31125">
      <w:pPr>
        <w:rPr>
          <w:rtl/>
          <w:lang w:eastAsia="he-IL"/>
        </w:rPr>
      </w:pPr>
      <w:bookmarkStart w:id="10967" w:name="_ETM_Q20_471000"/>
      <w:bookmarkEnd w:id="10967"/>
      <w:r>
        <w:rPr>
          <w:rFonts w:hint="cs"/>
          <w:rtl/>
          <w:lang w:eastAsia="he-IL"/>
        </w:rPr>
        <w:t xml:space="preserve">זה </w:t>
      </w:r>
      <w:bookmarkStart w:id="10968" w:name="_ETM_Q20_476566"/>
      <w:bookmarkEnd w:id="10968"/>
      <w:r>
        <w:rPr>
          <w:rFonts w:hint="cs"/>
          <w:rtl/>
          <w:lang w:eastAsia="he-IL"/>
        </w:rPr>
        <w:t xml:space="preserve">לא דיאלוג. תשמע, הבאתי את החוק הזה לא מזמן </w:t>
      </w:r>
      <w:r w:rsidR="00C31125">
        <w:rPr>
          <w:rFonts w:hint="eastAsia"/>
          <w:rtl/>
          <w:lang w:eastAsia="he-IL"/>
        </w:rPr>
        <w:t xml:space="preserve">– </w:t>
      </w:r>
      <w:r>
        <w:rPr>
          <w:rFonts w:hint="cs"/>
          <w:rtl/>
          <w:lang w:eastAsia="he-IL"/>
        </w:rPr>
        <w:t xml:space="preserve">אמרנו: נעשה דיון והצבעה במועד אחר. </w:t>
      </w:r>
    </w:p>
    <w:p w:rsidR="005C4635" w:rsidRDefault="005C4635" w:rsidP="009B2612">
      <w:pPr>
        <w:rPr>
          <w:rtl/>
          <w:lang w:eastAsia="he-IL"/>
        </w:rPr>
      </w:pPr>
      <w:bookmarkStart w:id="10969" w:name="_ETM_Q20_486502"/>
      <w:bookmarkStart w:id="10970" w:name="_ETM_Q20_486552"/>
      <w:bookmarkEnd w:id="10969"/>
      <w:bookmarkEnd w:id="10970"/>
    </w:p>
    <w:p w:rsidR="005C4635" w:rsidRDefault="005C4635" w:rsidP="009B2612">
      <w:pPr>
        <w:pStyle w:val="af7"/>
        <w:keepNext/>
        <w:rPr>
          <w:rtl/>
        </w:rPr>
      </w:pPr>
      <w:bookmarkStart w:id="10971" w:name="ET_interruption_קר_אה_50"/>
      <w:r w:rsidRPr="007D09D4">
        <w:rPr>
          <w:rStyle w:val="TagStyle"/>
          <w:rtl/>
        </w:rPr>
        <w:t xml:space="preserve"> &lt;&lt; קריאה &gt;&gt; </w:t>
      </w:r>
      <w:r>
        <w:rPr>
          <w:rtl/>
        </w:rPr>
        <w:t>קריא</w:t>
      </w:r>
      <w:r>
        <w:rPr>
          <w:rFonts w:hint="cs"/>
          <w:rtl/>
        </w:rPr>
        <w:t>ות</w:t>
      </w:r>
      <w:r>
        <w:rPr>
          <w:rtl/>
        </w:rPr>
        <w:t>:</w:t>
      </w:r>
      <w:r w:rsidRPr="007D09D4">
        <w:rPr>
          <w:rStyle w:val="TagStyle"/>
          <w:rtl/>
        </w:rPr>
        <w:t xml:space="preserve"> &lt;&lt; קריאה &gt;&gt;</w:t>
      </w:r>
      <w:r>
        <w:rPr>
          <w:rtl/>
        </w:rPr>
        <w:t xml:space="preserve">   </w:t>
      </w:r>
      <w:bookmarkEnd w:id="10971"/>
    </w:p>
    <w:p w:rsidR="005C4635" w:rsidRDefault="005C4635" w:rsidP="00CB24F3">
      <w:pPr>
        <w:rPr>
          <w:rtl/>
          <w:lang w:eastAsia="he-IL"/>
        </w:rPr>
      </w:pPr>
    </w:p>
    <w:p w:rsidR="005C4635" w:rsidRPr="007D09D4" w:rsidRDefault="00D51DC0" w:rsidP="009B2612">
      <w:pPr>
        <w:rPr>
          <w:rtl/>
          <w:lang w:eastAsia="he-IL"/>
        </w:rPr>
      </w:pPr>
      <w:bookmarkStart w:id="10972" w:name="_ETM_Q20_496120"/>
      <w:bookmarkEnd w:id="10972"/>
      <w:r>
        <w:rPr>
          <w:rFonts w:hint="cs"/>
          <w:rtl/>
          <w:lang w:eastAsia="he-IL"/>
        </w:rPr>
        <w:t>– – –</w:t>
      </w:r>
    </w:p>
    <w:p w:rsidR="005C4635" w:rsidRDefault="005C4635" w:rsidP="009B2612">
      <w:pPr>
        <w:rPr>
          <w:rtl/>
          <w:lang w:eastAsia="he-IL"/>
        </w:rPr>
      </w:pPr>
      <w:bookmarkStart w:id="10973" w:name="_ETM_Q20_486630"/>
      <w:bookmarkStart w:id="10974" w:name="_ETM_Q20_486677"/>
      <w:bookmarkEnd w:id="10973"/>
      <w:bookmarkEnd w:id="10974"/>
    </w:p>
    <w:p w:rsidR="005C4635" w:rsidRDefault="005C4635" w:rsidP="009B2612">
      <w:pPr>
        <w:pStyle w:val="af7"/>
        <w:keepNext/>
        <w:rPr>
          <w:rtl/>
        </w:rPr>
      </w:pPr>
      <w:bookmarkStart w:id="10975" w:name="_ETM_Q20_510095"/>
      <w:bookmarkStart w:id="10976" w:name="_ETM_Q20_510162"/>
      <w:bookmarkEnd w:id="10975"/>
      <w:bookmarkEnd w:id="10976"/>
      <w:r w:rsidRPr="00F3661E">
        <w:rPr>
          <w:rStyle w:val="TagStyle"/>
          <w:rtl/>
        </w:rPr>
        <w:t>&lt;&lt; קריאה &gt;&gt;</w:t>
      </w:r>
      <w:r w:rsidRPr="00CA67A4">
        <w:rPr>
          <w:rStyle w:val="TagStyle"/>
          <w:rtl/>
        </w:rPr>
        <w:t xml:space="preserve"> </w:t>
      </w:r>
      <w:r>
        <w:rPr>
          <w:rtl/>
        </w:rPr>
        <w:t>מיכאל מרדכי ביטון (המחנה הממלכתי):</w:t>
      </w:r>
      <w:r w:rsidRPr="00CA67A4">
        <w:rPr>
          <w:rStyle w:val="TagStyle"/>
          <w:rtl/>
        </w:rPr>
        <w:t xml:space="preserve"> </w:t>
      </w:r>
      <w:r w:rsidRPr="00F3661E">
        <w:rPr>
          <w:rStyle w:val="TagStyle"/>
          <w:rtl/>
        </w:rPr>
        <w:t>&lt;&lt; קריאה &gt;&gt;</w:t>
      </w:r>
      <w:r>
        <w:rPr>
          <w:rtl/>
        </w:rPr>
        <w:t xml:space="preserve">  </w:t>
      </w:r>
    </w:p>
    <w:p w:rsidR="005C4635" w:rsidRDefault="005C4635" w:rsidP="009B2612">
      <w:pPr>
        <w:rPr>
          <w:rtl/>
          <w:lang w:eastAsia="he-IL"/>
        </w:rPr>
      </w:pPr>
    </w:p>
    <w:p w:rsidR="005C4635" w:rsidRDefault="005C4635" w:rsidP="00C31125">
      <w:pPr>
        <w:rPr>
          <w:rtl/>
          <w:lang w:eastAsia="he-IL"/>
        </w:rPr>
      </w:pPr>
      <w:bookmarkStart w:id="10977" w:name="_ETM_Q20_486766"/>
      <w:bookmarkStart w:id="10978" w:name="_ETM_Q20_486812"/>
      <w:bookmarkEnd w:id="10977"/>
      <w:bookmarkEnd w:id="10978"/>
      <w:r>
        <w:rPr>
          <w:rFonts w:hint="cs"/>
          <w:rtl/>
          <w:lang w:eastAsia="he-IL"/>
        </w:rPr>
        <w:t xml:space="preserve">אני יודע, אומרים, לא ממך באה </w:t>
      </w:r>
      <w:bookmarkStart w:id="10979" w:name="_ETM_Q20_499000"/>
      <w:bookmarkEnd w:id="10979"/>
      <w:r>
        <w:rPr>
          <w:rFonts w:hint="cs"/>
          <w:rtl/>
          <w:lang w:eastAsia="he-IL"/>
        </w:rPr>
        <w:t xml:space="preserve">ההצהרה הזאת. כל עבודה מועדפת </w:t>
      </w:r>
      <w:r w:rsidR="00C31125">
        <w:rPr>
          <w:rFonts w:hint="eastAsia"/>
          <w:rtl/>
          <w:lang w:eastAsia="he-IL"/>
        </w:rPr>
        <w:t xml:space="preserve">– </w:t>
      </w:r>
      <w:r>
        <w:rPr>
          <w:rFonts w:hint="cs"/>
          <w:rtl/>
          <w:lang w:eastAsia="he-IL"/>
        </w:rPr>
        <w:t>יש לנו שלוש הצעות חוק</w:t>
      </w:r>
      <w:r w:rsidR="00C31125">
        <w:rPr>
          <w:rFonts w:hint="cs"/>
          <w:rtl/>
          <w:lang w:eastAsia="he-IL"/>
        </w:rPr>
        <w:t>:</w:t>
      </w:r>
      <w:r>
        <w:rPr>
          <w:rFonts w:hint="cs"/>
          <w:rtl/>
          <w:lang w:eastAsia="he-IL"/>
        </w:rPr>
        <w:t xml:space="preserve"> לעזור לחקלאות בשמירה, לעזור למטפלים, וכנראה יש עבודה </w:t>
      </w:r>
      <w:bookmarkStart w:id="10980" w:name="_ETM_Q20_512000"/>
      <w:bookmarkEnd w:id="10980"/>
      <w:r>
        <w:rPr>
          <w:rFonts w:hint="cs"/>
          <w:rtl/>
          <w:lang w:eastAsia="he-IL"/>
        </w:rPr>
        <w:t xml:space="preserve">מועדפת </w:t>
      </w:r>
      <w:r w:rsidR="00D51DC0">
        <w:rPr>
          <w:rFonts w:hint="cs"/>
          <w:rtl/>
          <w:lang w:eastAsia="he-IL"/>
        </w:rPr>
        <w:t>– – –</w:t>
      </w:r>
      <w:r>
        <w:rPr>
          <w:rFonts w:hint="cs"/>
          <w:rtl/>
          <w:lang w:eastAsia="he-IL"/>
        </w:rPr>
        <w:t xml:space="preserve"> </w:t>
      </w:r>
    </w:p>
    <w:p w:rsidR="005C4635" w:rsidRDefault="005C4635" w:rsidP="009B2612">
      <w:pPr>
        <w:rPr>
          <w:rtl/>
          <w:lang w:eastAsia="he-IL"/>
        </w:rPr>
      </w:pPr>
    </w:p>
    <w:p w:rsidR="005C4635" w:rsidRDefault="005C4635" w:rsidP="009B2612">
      <w:pPr>
        <w:pStyle w:val="-"/>
        <w:keepNext/>
      </w:pPr>
      <w:bookmarkStart w:id="10981" w:name="ET_speakercontinue_6505_15"/>
      <w:r w:rsidRPr="00F3661E">
        <w:rPr>
          <w:rStyle w:val="TagStyle"/>
          <w:rtl/>
        </w:rPr>
        <w:t xml:space="preserve"> &lt;&lt; דובר_המשך &gt;&gt;</w:t>
      </w:r>
      <w:r w:rsidRPr="00D50FA2">
        <w:rPr>
          <w:rStyle w:val="TagStyle"/>
          <w:rtl/>
        </w:rPr>
        <w:t xml:space="preserve"> </w:t>
      </w:r>
      <w:r>
        <w:rPr>
          <w:rtl/>
        </w:rPr>
        <w:t>שר העבודה יואב בן צור:</w:t>
      </w:r>
      <w:r w:rsidRPr="00D50FA2">
        <w:rPr>
          <w:rStyle w:val="TagStyle"/>
          <w:rtl/>
        </w:rPr>
        <w:t xml:space="preserve"> </w:t>
      </w:r>
      <w:r w:rsidRPr="00F3661E">
        <w:rPr>
          <w:rStyle w:val="TagStyle"/>
          <w:rtl/>
        </w:rPr>
        <w:t>&lt;&lt; דובר_המשך &gt;&gt;</w:t>
      </w:r>
      <w:r>
        <w:rPr>
          <w:rtl/>
        </w:rPr>
        <w:t xml:space="preserve">  </w:t>
      </w:r>
      <w:bookmarkEnd w:id="10981"/>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ולמאבטחים של המחסומים </w:t>
      </w:r>
      <w:bookmarkStart w:id="10982" w:name="_ETM_Q20_517000"/>
      <w:bookmarkEnd w:id="10982"/>
      <w:proofErr w:type="spellStart"/>
      <w:r>
        <w:rPr>
          <w:rFonts w:hint="cs"/>
          <w:rtl/>
          <w:lang w:eastAsia="he-IL"/>
        </w:rPr>
        <w:t>באיו"ש</w:t>
      </w:r>
      <w:proofErr w:type="spellEnd"/>
      <w:r>
        <w:rPr>
          <w:rFonts w:hint="cs"/>
          <w:rtl/>
          <w:lang w:eastAsia="he-IL"/>
        </w:rPr>
        <w:t xml:space="preserve"> – רוצים גם עבודה מועדפת. שר התרבות והספורט </w:t>
      </w:r>
      <w:bookmarkStart w:id="10983" w:name="_ETM_Q20_523000"/>
      <w:bookmarkEnd w:id="10983"/>
      <w:r>
        <w:rPr>
          <w:rFonts w:hint="cs"/>
          <w:rtl/>
          <w:lang w:eastAsia="he-IL"/>
        </w:rPr>
        <w:t xml:space="preserve">רוצה באצטדיונים, סדרנים בעבודה מועדפת. </w:t>
      </w:r>
    </w:p>
    <w:p w:rsidR="005C4635" w:rsidRDefault="005C4635" w:rsidP="009B2612">
      <w:pPr>
        <w:rPr>
          <w:rtl/>
          <w:lang w:eastAsia="he-IL"/>
        </w:rPr>
      </w:pPr>
    </w:p>
    <w:p w:rsidR="005C4635" w:rsidRDefault="005C4635" w:rsidP="009B2612">
      <w:pPr>
        <w:pStyle w:val="af9"/>
        <w:keepNext/>
        <w:rPr>
          <w:rtl/>
        </w:rPr>
      </w:pPr>
      <w:bookmarkStart w:id="10984" w:name="ET_yor_6488_32"/>
      <w:r w:rsidRPr="00F3661E">
        <w:rPr>
          <w:rStyle w:val="TagStyle"/>
          <w:rtl/>
        </w:rPr>
        <w:t xml:space="preserve"> &lt;&lt; יור &gt;&gt;</w:t>
      </w:r>
      <w:r w:rsidRPr="00CA67A4">
        <w:rPr>
          <w:rStyle w:val="TagStyle"/>
          <w:rtl/>
        </w:rPr>
        <w:t xml:space="preserve"> </w:t>
      </w:r>
      <w:r>
        <w:rPr>
          <w:rtl/>
        </w:rPr>
        <w:t>היו"ר אוריאל בוסו:</w:t>
      </w:r>
      <w:r w:rsidRPr="00CA67A4">
        <w:rPr>
          <w:rStyle w:val="TagStyle"/>
          <w:rtl/>
        </w:rPr>
        <w:t xml:space="preserve"> </w:t>
      </w:r>
      <w:r w:rsidRPr="00F3661E">
        <w:rPr>
          <w:rStyle w:val="TagStyle"/>
          <w:rtl/>
        </w:rPr>
        <w:t>&lt;&lt; יור &gt;&gt;</w:t>
      </w:r>
      <w:r>
        <w:rPr>
          <w:rtl/>
        </w:rPr>
        <w:t xml:space="preserve">  </w:t>
      </w:r>
      <w:bookmarkEnd w:id="10984"/>
    </w:p>
    <w:p w:rsidR="005C4635" w:rsidRDefault="005C4635" w:rsidP="00CB24F3">
      <w:pPr>
        <w:rPr>
          <w:rtl/>
          <w:lang w:eastAsia="he-IL"/>
        </w:rPr>
      </w:pPr>
    </w:p>
    <w:p w:rsidR="005C4635" w:rsidRPr="00CA67A4" w:rsidRDefault="005C4635" w:rsidP="009B2612">
      <w:pPr>
        <w:rPr>
          <w:rtl/>
          <w:lang w:eastAsia="he-IL"/>
        </w:rPr>
      </w:pPr>
      <w:bookmarkStart w:id="10985" w:name="_ETM_Q20_525000"/>
      <w:bookmarkEnd w:id="10985"/>
      <w:r>
        <w:rPr>
          <w:rFonts w:hint="cs"/>
          <w:rtl/>
          <w:lang w:eastAsia="he-IL"/>
        </w:rPr>
        <w:t xml:space="preserve">מאבטחים בבתי חולים. </w:t>
      </w:r>
    </w:p>
    <w:p w:rsidR="005C4635" w:rsidRDefault="005C4635" w:rsidP="009B2612">
      <w:pPr>
        <w:rPr>
          <w:rtl/>
          <w:lang w:eastAsia="he-IL"/>
        </w:rPr>
      </w:pPr>
      <w:bookmarkStart w:id="10986" w:name="_ETM_Q20_527000"/>
      <w:bookmarkEnd w:id="10986"/>
    </w:p>
    <w:p w:rsidR="005C4635" w:rsidRDefault="005C4635" w:rsidP="009B2612">
      <w:pPr>
        <w:pStyle w:val="-"/>
        <w:keepNext/>
        <w:rPr>
          <w:rtl/>
        </w:rPr>
      </w:pPr>
      <w:bookmarkStart w:id="10987" w:name="ET_speakercontinue_6505_33"/>
      <w:r w:rsidRPr="00F3661E">
        <w:rPr>
          <w:rStyle w:val="TagStyle"/>
          <w:rtl/>
        </w:rPr>
        <w:t xml:space="preserve"> &lt;&lt; דובר_המשך &gt;&gt;</w:t>
      </w:r>
      <w:r w:rsidRPr="00CA67A4">
        <w:rPr>
          <w:rStyle w:val="TagStyle"/>
          <w:rtl/>
        </w:rPr>
        <w:t xml:space="preserve"> </w:t>
      </w:r>
      <w:r>
        <w:rPr>
          <w:rtl/>
        </w:rPr>
        <w:t>שר העבודה יואב בן צור:</w:t>
      </w:r>
      <w:r w:rsidRPr="00CA67A4">
        <w:rPr>
          <w:rStyle w:val="TagStyle"/>
          <w:rtl/>
        </w:rPr>
        <w:t xml:space="preserve"> </w:t>
      </w:r>
      <w:r w:rsidRPr="00F3661E">
        <w:rPr>
          <w:rStyle w:val="TagStyle"/>
          <w:rtl/>
        </w:rPr>
        <w:t>&lt;&lt; דובר_המשך &gt;&gt;</w:t>
      </w:r>
      <w:r>
        <w:rPr>
          <w:rtl/>
        </w:rPr>
        <w:t xml:space="preserve">  </w:t>
      </w:r>
      <w:bookmarkEnd w:id="10987"/>
    </w:p>
    <w:p w:rsidR="005C4635" w:rsidRDefault="005C4635" w:rsidP="00CB24F3">
      <w:pPr>
        <w:rPr>
          <w:rtl/>
          <w:lang w:eastAsia="he-IL"/>
        </w:rPr>
      </w:pPr>
    </w:p>
    <w:p w:rsidR="005C4635" w:rsidRPr="00CA67A4" w:rsidRDefault="005C4635" w:rsidP="009B2612">
      <w:pPr>
        <w:rPr>
          <w:rtl/>
          <w:lang w:eastAsia="he-IL"/>
        </w:rPr>
      </w:pPr>
      <w:bookmarkStart w:id="10988" w:name="_ETM_Q20_529000"/>
      <w:bookmarkEnd w:id="10988"/>
      <w:r>
        <w:rPr>
          <w:rFonts w:hint="cs"/>
          <w:rtl/>
          <w:lang w:eastAsia="he-IL"/>
        </w:rPr>
        <w:t xml:space="preserve">מאבטחים בבתי חולים רוצים עבודה מועדפת. </w:t>
      </w:r>
    </w:p>
    <w:p w:rsidR="005C4635" w:rsidRDefault="005C4635" w:rsidP="009B2612">
      <w:pPr>
        <w:rPr>
          <w:rtl/>
          <w:lang w:eastAsia="he-IL"/>
        </w:rPr>
      </w:pPr>
    </w:p>
    <w:p w:rsidR="005C4635" w:rsidRDefault="005C4635" w:rsidP="009B2612">
      <w:pPr>
        <w:pStyle w:val="af7"/>
        <w:keepNext/>
        <w:rPr>
          <w:rtl/>
        </w:rPr>
      </w:pPr>
      <w:bookmarkStart w:id="10989" w:name="ET_interruption_5765_34"/>
      <w:r w:rsidRPr="00F3661E">
        <w:rPr>
          <w:rStyle w:val="TagStyle"/>
          <w:rtl/>
        </w:rPr>
        <w:t xml:space="preserve"> &lt;&lt; קריאה &gt;&gt;</w:t>
      </w:r>
      <w:r w:rsidRPr="00CA67A4">
        <w:rPr>
          <w:rStyle w:val="TagStyle"/>
          <w:rtl/>
        </w:rPr>
        <w:t xml:space="preserve"> </w:t>
      </w:r>
      <w:r>
        <w:rPr>
          <w:rtl/>
        </w:rPr>
        <w:t>מיכאל מרדכי ביטון (המחנה הממלכתי):</w:t>
      </w:r>
      <w:r w:rsidRPr="00CA67A4">
        <w:rPr>
          <w:rStyle w:val="TagStyle"/>
          <w:rtl/>
        </w:rPr>
        <w:t xml:space="preserve"> </w:t>
      </w:r>
      <w:r w:rsidRPr="00F3661E">
        <w:rPr>
          <w:rStyle w:val="TagStyle"/>
          <w:rtl/>
        </w:rPr>
        <w:t>&lt;&lt; קריאה &gt;&gt;</w:t>
      </w:r>
      <w:r>
        <w:rPr>
          <w:rtl/>
        </w:rPr>
        <w:t xml:space="preserve">  </w:t>
      </w:r>
      <w:bookmarkEnd w:id="10989"/>
    </w:p>
    <w:p w:rsidR="005C4635" w:rsidRDefault="005C4635" w:rsidP="00CB24F3">
      <w:pPr>
        <w:rPr>
          <w:rtl/>
          <w:lang w:eastAsia="he-IL"/>
        </w:rPr>
      </w:pPr>
    </w:p>
    <w:p w:rsidR="005C4635" w:rsidRDefault="005C4635" w:rsidP="00C31125">
      <w:pPr>
        <w:rPr>
          <w:rtl/>
          <w:lang w:eastAsia="he-IL"/>
        </w:rPr>
      </w:pPr>
      <w:bookmarkStart w:id="10990" w:name="_ETM_Q20_530000"/>
      <w:bookmarkEnd w:id="10990"/>
      <w:r>
        <w:rPr>
          <w:rFonts w:hint="cs"/>
          <w:rtl/>
          <w:lang w:eastAsia="he-IL"/>
        </w:rPr>
        <w:t xml:space="preserve">אני אגיד לך משהו על זה </w:t>
      </w:r>
      <w:r w:rsidR="00C31125">
        <w:rPr>
          <w:rFonts w:hint="eastAsia"/>
          <w:rtl/>
          <w:lang w:eastAsia="he-IL"/>
        </w:rPr>
        <w:t xml:space="preserve">– </w:t>
      </w:r>
      <w:r>
        <w:rPr>
          <w:rFonts w:hint="cs"/>
          <w:rtl/>
          <w:lang w:eastAsia="he-IL"/>
        </w:rPr>
        <w:t xml:space="preserve">יהיה פה שקט אז תקשיב. מה זו עבודה מועדפת? זה סטודנטים, זה צעירים חסרי כול, זה </w:t>
      </w:r>
      <w:bookmarkStart w:id="10991" w:name="_ETM_Q20_540000"/>
      <w:bookmarkEnd w:id="10991"/>
      <w:r>
        <w:rPr>
          <w:rFonts w:hint="cs"/>
          <w:rtl/>
          <w:lang w:eastAsia="he-IL"/>
        </w:rPr>
        <w:t xml:space="preserve">שכר מינימום. </w:t>
      </w:r>
    </w:p>
    <w:p w:rsidR="005C4635" w:rsidRDefault="005C4635" w:rsidP="009B2612">
      <w:pPr>
        <w:rPr>
          <w:rtl/>
          <w:lang w:eastAsia="he-IL"/>
        </w:rPr>
      </w:pPr>
    </w:p>
    <w:p w:rsidR="005C4635" w:rsidRDefault="005C4635" w:rsidP="009B2612">
      <w:pPr>
        <w:pStyle w:val="-"/>
        <w:keepNext/>
        <w:rPr>
          <w:rtl/>
        </w:rPr>
      </w:pPr>
      <w:bookmarkStart w:id="10992" w:name="ET_speakercontinue_6505_36"/>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0992"/>
    </w:p>
    <w:p w:rsidR="005C4635" w:rsidRDefault="005C4635" w:rsidP="00CB24F3">
      <w:pPr>
        <w:rPr>
          <w:rtl/>
          <w:lang w:eastAsia="he-IL"/>
        </w:rPr>
      </w:pPr>
    </w:p>
    <w:p w:rsidR="005C4635" w:rsidRPr="00056E10" w:rsidRDefault="005C4635" w:rsidP="009B2612">
      <w:pPr>
        <w:rPr>
          <w:rtl/>
          <w:lang w:eastAsia="he-IL"/>
        </w:rPr>
      </w:pPr>
      <w:r>
        <w:rPr>
          <w:rFonts w:hint="cs"/>
          <w:rtl/>
          <w:lang w:eastAsia="he-IL"/>
        </w:rPr>
        <w:t xml:space="preserve">עבודה מועדפת זה חיילים משוחררים </w:t>
      </w:r>
      <w:r w:rsidR="00D51DC0">
        <w:rPr>
          <w:rFonts w:hint="cs"/>
          <w:rtl/>
          <w:lang w:eastAsia="he-IL"/>
        </w:rPr>
        <w:t>– – –</w:t>
      </w:r>
      <w:r>
        <w:rPr>
          <w:rFonts w:hint="cs"/>
          <w:rtl/>
          <w:lang w:eastAsia="he-IL"/>
        </w:rPr>
        <w:t xml:space="preserve"> </w:t>
      </w:r>
    </w:p>
    <w:p w:rsidR="005C4635" w:rsidRDefault="005C4635" w:rsidP="009B2612">
      <w:pPr>
        <w:rPr>
          <w:rtl/>
          <w:lang w:eastAsia="he-IL"/>
        </w:rPr>
      </w:pPr>
      <w:bookmarkStart w:id="10993" w:name="_ETM_Q20_543000"/>
      <w:bookmarkEnd w:id="10993"/>
    </w:p>
    <w:p w:rsidR="005C4635" w:rsidRDefault="005C4635" w:rsidP="009B2612">
      <w:pPr>
        <w:pStyle w:val="af7"/>
        <w:keepNext/>
        <w:rPr>
          <w:rtl/>
        </w:rPr>
      </w:pPr>
      <w:bookmarkStart w:id="10994" w:name="ET_interruption_5765_37"/>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0994"/>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רגע, תן לי לסיים. </w:t>
      </w:r>
    </w:p>
    <w:p w:rsidR="005C4635" w:rsidRDefault="005C4635" w:rsidP="009B2612">
      <w:pPr>
        <w:rPr>
          <w:rtl/>
          <w:lang w:eastAsia="he-IL"/>
        </w:rPr>
      </w:pPr>
    </w:p>
    <w:p w:rsidR="005C4635" w:rsidRDefault="005C4635" w:rsidP="009B2612">
      <w:pPr>
        <w:pStyle w:val="-"/>
        <w:keepNext/>
        <w:rPr>
          <w:rtl/>
        </w:rPr>
      </w:pPr>
      <w:bookmarkStart w:id="10995" w:name="ET_speakercontinue_6505_38"/>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0995"/>
    </w:p>
    <w:p w:rsidR="005C4635" w:rsidRDefault="005C4635" w:rsidP="00CB24F3">
      <w:pPr>
        <w:rPr>
          <w:rtl/>
          <w:lang w:eastAsia="he-IL"/>
        </w:rPr>
      </w:pPr>
    </w:p>
    <w:p w:rsidR="005C4635" w:rsidRDefault="005C4635" w:rsidP="009B2612">
      <w:pPr>
        <w:rPr>
          <w:rtl/>
          <w:lang w:eastAsia="he-IL"/>
        </w:rPr>
      </w:pPr>
      <w:r>
        <w:rPr>
          <w:rFonts w:hint="cs"/>
          <w:rtl/>
          <w:lang w:eastAsia="he-IL"/>
        </w:rPr>
        <w:t>אבל אתה אומר דב</w:t>
      </w:r>
      <w:bookmarkStart w:id="10996" w:name="_ETM_Q20_545000"/>
      <w:bookmarkEnd w:id="10996"/>
      <w:r>
        <w:rPr>
          <w:rFonts w:hint="cs"/>
          <w:rtl/>
          <w:lang w:eastAsia="he-IL"/>
        </w:rPr>
        <w:t xml:space="preserve">רים לא נכונים. </w:t>
      </w:r>
    </w:p>
    <w:p w:rsidR="005C4635" w:rsidRDefault="005C4635" w:rsidP="009B2612">
      <w:pPr>
        <w:rPr>
          <w:rtl/>
          <w:lang w:eastAsia="he-IL"/>
        </w:rPr>
      </w:pPr>
      <w:bookmarkStart w:id="10997" w:name="_ETM_Q20_544000"/>
      <w:bookmarkEnd w:id="10997"/>
    </w:p>
    <w:p w:rsidR="005C4635" w:rsidRDefault="005C4635" w:rsidP="009B2612">
      <w:pPr>
        <w:pStyle w:val="af7"/>
        <w:keepNext/>
        <w:rPr>
          <w:rtl/>
        </w:rPr>
      </w:pPr>
      <w:bookmarkStart w:id="10998" w:name="ET_interruption_5765_39"/>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0998"/>
    </w:p>
    <w:p w:rsidR="005C4635" w:rsidRDefault="005C4635" w:rsidP="00CB24F3">
      <w:pPr>
        <w:rPr>
          <w:rtl/>
          <w:lang w:eastAsia="he-IL"/>
        </w:rPr>
      </w:pPr>
    </w:p>
    <w:p w:rsidR="005C4635" w:rsidRDefault="005C4635" w:rsidP="009B2612">
      <w:pPr>
        <w:rPr>
          <w:rtl/>
          <w:lang w:eastAsia="he-IL"/>
        </w:rPr>
      </w:pPr>
      <w:r>
        <w:rPr>
          <w:rFonts w:hint="cs"/>
          <w:rtl/>
          <w:lang w:eastAsia="he-IL"/>
        </w:rPr>
        <w:t>תק</w:t>
      </w:r>
      <w:bookmarkStart w:id="10999" w:name="_ETM_Q20_546000"/>
      <w:bookmarkEnd w:id="10999"/>
      <w:r>
        <w:rPr>
          <w:rFonts w:hint="cs"/>
          <w:rtl/>
          <w:lang w:eastAsia="he-IL"/>
        </w:rPr>
        <w:t xml:space="preserve">שיב לי רגע. </w:t>
      </w:r>
    </w:p>
    <w:p w:rsidR="005C4635" w:rsidRDefault="005C4635" w:rsidP="009B2612">
      <w:pPr>
        <w:rPr>
          <w:rtl/>
          <w:lang w:eastAsia="he-IL"/>
        </w:rPr>
      </w:pPr>
      <w:bookmarkStart w:id="11000" w:name="_ETM_Q20_548000"/>
      <w:bookmarkEnd w:id="11000"/>
    </w:p>
    <w:p w:rsidR="005C4635" w:rsidRDefault="005C4635" w:rsidP="009B2612">
      <w:pPr>
        <w:pStyle w:val="af7"/>
        <w:keepNext/>
        <w:rPr>
          <w:rtl/>
        </w:rPr>
      </w:pPr>
      <w:bookmarkStart w:id="11001" w:name="ET_interruption_5082_40"/>
      <w:r w:rsidRPr="00F3661E">
        <w:rPr>
          <w:rStyle w:val="TagStyle"/>
          <w:rtl/>
        </w:rPr>
        <w:t xml:space="preserve"> &lt;&lt; קריאה &gt;&gt;</w:t>
      </w:r>
      <w:r w:rsidRPr="00056E10">
        <w:rPr>
          <w:rStyle w:val="TagStyle"/>
          <w:rtl/>
        </w:rPr>
        <w:t xml:space="preserve"> </w:t>
      </w:r>
      <w:r>
        <w:rPr>
          <w:rtl/>
        </w:rPr>
        <w:t>מאיר כהן (יש עתיד):</w:t>
      </w:r>
      <w:r w:rsidRPr="00056E10">
        <w:rPr>
          <w:rStyle w:val="TagStyle"/>
          <w:rtl/>
        </w:rPr>
        <w:t xml:space="preserve"> </w:t>
      </w:r>
      <w:r w:rsidRPr="00F3661E">
        <w:rPr>
          <w:rStyle w:val="TagStyle"/>
          <w:rtl/>
        </w:rPr>
        <w:t>&lt;&lt; קריאה &gt;&gt;</w:t>
      </w:r>
      <w:r>
        <w:rPr>
          <w:rtl/>
        </w:rPr>
        <w:t xml:space="preserve">  </w:t>
      </w:r>
      <w:bookmarkEnd w:id="11001"/>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אדוני השר, עבודה מועדפת זה מקום שאין בו ידיים עובדות. </w:t>
      </w:r>
    </w:p>
    <w:p w:rsidR="005C4635" w:rsidRDefault="005C4635" w:rsidP="009B2612">
      <w:pPr>
        <w:rPr>
          <w:rtl/>
          <w:lang w:eastAsia="he-IL"/>
        </w:rPr>
      </w:pPr>
      <w:bookmarkStart w:id="11002" w:name="_ETM_Q20_555000"/>
      <w:bookmarkEnd w:id="11002"/>
    </w:p>
    <w:p w:rsidR="005C4635" w:rsidRDefault="005C4635" w:rsidP="009B2612">
      <w:pPr>
        <w:pStyle w:val="af7"/>
        <w:keepNext/>
        <w:rPr>
          <w:rtl/>
        </w:rPr>
      </w:pPr>
      <w:bookmarkStart w:id="11003" w:name="ET_interruption_5765_41"/>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1003"/>
    </w:p>
    <w:p w:rsidR="005C4635" w:rsidRDefault="005C4635" w:rsidP="00CB24F3">
      <w:pPr>
        <w:rPr>
          <w:rtl/>
          <w:lang w:eastAsia="he-IL"/>
        </w:rPr>
      </w:pPr>
    </w:p>
    <w:p w:rsidR="005C4635" w:rsidRDefault="005C4635" w:rsidP="00331401">
      <w:pPr>
        <w:rPr>
          <w:rtl/>
          <w:lang w:eastAsia="he-IL"/>
        </w:rPr>
      </w:pPr>
      <w:bookmarkStart w:id="11004" w:name="_ETM_Q20_553000"/>
      <w:bookmarkEnd w:id="11004"/>
      <w:r>
        <w:rPr>
          <w:rFonts w:hint="cs"/>
          <w:rtl/>
          <w:lang w:eastAsia="he-IL"/>
        </w:rPr>
        <w:t xml:space="preserve">אנחנו – המדינה </w:t>
      </w:r>
      <w:bookmarkStart w:id="11005" w:name="_ETM_Q20_557000"/>
      <w:bookmarkEnd w:id="11005"/>
      <w:r>
        <w:rPr>
          <w:rFonts w:hint="cs"/>
          <w:rtl/>
          <w:lang w:eastAsia="he-IL"/>
        </w:rPr>
        <w:t>המציאה לאחרונה דבר שנקרא מענקים למקבלי שכר נמוך. מה זו עבודה מועדפת? האוצר סופג בערך שלושה, ארבעה שקלים לשעת עבודה, לחצי שנה.</w:t>
      </w:r>
    </w:p>
    <w:p w:rsidR="005C4635" w:rsidRDefault="005C4635" w:rsidP="009B2612">
      <w:pPr>
        <w:rPr>
          <w:rtl/>
          <w:lang w:eastAsia="he-IL"/>
        </w:rPr>
      </w:pPr>
      <w:bookmarkStart w:id="11006" w:name="_ETM_Q20_569000"/>
      <w:bookmarkEnd w:id="11006"/>
    </w:p>
    <w:p w:rsidR="005C4635" w:rsidRDefault="005C4635" w:rsidP="009B2612">
      <w:pPr>
        <w:pStyle w:val="-"/>
        <w:keepNext/>
        <w:rPr>
          <w:rtl/>
        </w:rPr>
      </w:pPr>
      <w:bookmarkStart w:id="11007" w:name="ET_speakercontinue_6505_42"/>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1007"/>
    </w:p>
    <w:p w:rsidR="005C4635" w:rsidRDefault="005C4635" w:rsidP="00CB24F3">
      <w:pPr>
        <w:rPr>
          <w:rtl/>
          <w:lang w:eastAsia="he-IL"/>
        </w:rPr>
      </w:pPr>
    </w:p>
    <w:p w:rsidR="005C4635" w:rsidRDefault="005C4635" w:rsidP="009B2612">
      <w:pPr>
        <w:rPr>
          <w:rtl/>
          <w:lang w:eastAsia="he-IL"/>
        </w:rPr>
      </w:pPr>
      <w:bookmarkStart w:id="11008" w:name="_ETM_Q20_567000"/>
      <w:bookmarkEnd w:id="11008"/>
      <w:r>
        <w:rPr>
          <w:rFonts w:hint="cs"/>
          <w:rtl/>
          <w:lang w:eastAsia="he-IL"/>
        </w:rPr>
        <w:t xml:space="preserve">1,500 שקל לפחות. </w:t>
      </w:r>
    </w:p>
    <w:p w:rsidR="005C4635" w:rsidRDefault="005C4635" w:rsidP="009B2612">
      <w:pPr>
        <w:rPr>
          <w:rtl/>
          <w:lang w:eastAsia="he-IL"/>
        </w:rPr>
      </w:pPr>
      <w:bookmarkStart w:id="11009" w:name="_ETM_Q20_570000"/>
      <w:bookmarkEnd w:id="11009"/>
    </w:p>
    <w:p w:rsidR="005C4635" w:rsidRDefault="005C4635" w:rsidP="009B2612">
      <w:pPr>
        <w:pStyle w:val="af7"/>
        <w:keepNext/>
        <w:rPr>
          <w:rtl/>
        </w:rPr>
      </w:pPr>
      <w:bookmarkStart w:id="11010" w:name="ET_interruption_5765_43"/>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1010"/>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אז 6,000 לבן אדם. </w:t>
      </w:r>
    </w:p>
    <w:p w:rsidR="005C4635" w:rsidRDefault="005C4635" w:rsidP="009B2612">
      <w:pPr>
        <w:rPr>
          <w:rtl/>
          <w:lang w:eastAsia="he-IL"/>
        </w:rPr>
      </w:pPr>
    </w:p>
    <w:p w:rsidR="005C4635" w:rsidRDefault="005C4635" w:rsidP="009B2612">
      <w:pPr>
        <w:pStyle w:val="-"/>
        <w:keepNext/>
        <w:rPr>
          <w:rtl/>
        </w:rPr>
      </w:pPr>
      <w:bookmarkStart w:id="11011" w:name="ET_speakercontinue_6505_44"/>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1011"/>
    </w:p>
    <w:p w:rsidR="005C4635" w:rsidRDefault="005C4635" w:rsidP="00CB24F3">
      <w:pPr>
        <w:rPr>
          <w:rtl/>
          <w:lang w:eastAsia="he-IL"/>
        </w:rPr>
      </w:pPr>
    </w:p>
    <w:p w:rsidR="005C4635" w:rsidRDefault="005C4635" w:rsidP="00C31125">
      <w:pPr>
        <w:rPr>
          <w:rtl/>
          <w:lang w:eastAsia="he-IL"/>
        </w:rPr>
      </w:pPr>
      <w:bookmarkStart w:id="11012" w:name="_ETM_Q20_575000"/>
      <w:bookmarkEnd w:id="11012"/>
      <w:r>
        <w:rPr>
          <w:rFonts w:hint="cs"/>
          <w:rtl/>
          <w:lang w:eastAsia="he-IL"/>
        </w:rPr>
        <w:t>לא</w:t>
      </w:r>
      <w:r w:rsidR="00C31125">
        <w:rPr>
          <w:rFonts w:hint="cs"/>
          <w:rtl/>
          <w:lang w:eastAsia="he-IL"/>
        </w:rPr>
        <w:t>,</w:t>
      </w:r>
      <w:r>
        <w:rPr>
          <w:rFonts w:hint="cs"/>
          <w:rtl/>
          <w:lang w:eastAsia="he-IL"/>
        </w:rPr>
        <w:t xml:space="preserve"> 1,500 כפול שישה חודשים. </w:t>
      </w:r>
    </w:p>
    <w:p w:rsidR="005C4635" w:rsidRDefault="005C4635" w:rsidP="009B2612">
      <w:pPr>
        <w:rPr>
          <w:rtl/>
          <w:lang w:eastAsia="he-IL"/>
        </w:rPr>
      </w:pPr>
    </w:p>
    <w:p w:rsidR="005C4635" w:rsidRDefault="005C4635" w:rsidP="009B2612">
      <w:pPr>
        <w:pStyle w:val="af7"/>
        <w:keepNext/>
        <w:rPr>
          <w:rtl/>
        </w:rPr>
      </w:pPr>
      <w:bookmarkStart w:id="11013" w:name="ET_interruption_5765_45"/>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1013"/>
    </w:p>
    <w:p w:rsidR="005C4635" w:rsidRDefault="005C4635" w:rsidP="00CB24F3">
      <w:pPr>
        <w:rPr>
          <w:rtl/>
          <w:lang w:eastAsia="he-IL"/>
        </w:rPr>
      </w:pPr>
    </w:p>
    <w:p w:rsidR="005C4635" w:rsidRDefault="005C4635" w:rsidP="00C31125">
      <w:pPr>
        <w:rPr>
          <w:rtl/>
          <w:lang w:eastAsia="he-IL"/>
        </w:rPr>
      </w:pPr>
      <w:bookmarkStart w:id="11014" w:name="_ETM_Q20_578000"/>
      <w:bookmarkStart w:id="11015" w:name="_ETM_Q20_572000"/>
      <w:bookmarkEnd w:id="11014"/>
      <w:bookmarkEnd w:id="11015"/>
      <w:r>
        <w:rPr>
          <w:rFonts w:hint="cs"/>
          <w:rtl/>
          <w:lang w:eastAsia="he-IL"/>
        </w:rPr>
        <w:t xml:space="preserve">במקום לקרוא לזה מענקים למקבלי שכר </w:t>
      </w:r>
      <w:bookmarkStart w:id="11016" w:name="_ETM_Q20_577000"/>
      <w:bookmarkEnd w:id="11016"/>
      <w:r>
        <w:rPr>
          <w:rFonts w:hint="cs"/>
          <w:rtl/>
          <w:lang w:eastAsia="he-IL"/>
        </w:rPr>
        <w:t xml:space="preserve">נמוך, תן את זה לכל צעיר שרוצה לעבוד. תגדיל את אחוז הצעירים שעובדים. הקורונה גרמה לצעירים לחזור הביתה ולהסתמך על השולחן של ההורים. אתה לא מוכן להחליט את </w:t>
      </w:r>
      <w:bookmarkStart w:id="11017" w:name="_ETM_Q20_596000"/>
      <w:bookmarkEnd w:id="11017"/>
      <w:r>
        <w:rPr>
          <w:rFonts w:hint="cs"/>
          <w:rtl/>
          <w:lang w:eastAsia="he-IL"/>
        </w:rPr>
        <w:t xml:space="preserve">זה, אבל אם הליכוד ושר החקלאות אומר לי שהוא דוחף את זה, אני מוכן. </w:t>
      </w:r>
      <w:bookmarkStart w:id="11018" w:name="_ETM_Q20_601988"/>
      <w:bookmarkStart w:id="11019" w:name="_ETM_Q20_602045"/>
      <w:bookmarkStart w:id="11020" w:name="_ETM_Q20_602396"/>
      <w:bookmarkStart w:id="11021" w:name="_ETM_Q20_602445"/>
      <w:bookmarkEnd w:id="11018"/>
      <w:bookmarkEnd w:id="11019"/>
      <w:bookmarkEnd w:id="11020"/>
      <w:bookmarkEnd w:id="11021"/>
      <w:r>
        <w:rPr>
          <w:rFonts w:hint="cs"/>
          <w:rtl/>
          <w:lang w:eastAsia="he-IL"/>
        </w:rPr>
        <w:t xml:space="preserve">אם הליכוד </w:t>
      </w:r>
      <w:r w:rsidR="00C31125">
        <w:rPr>
          <w:rFonts w:hint="eastAsia"/>
          <w:rtl/>
          <w:lang w:eastAsia="he-IL"/>
        </w:rPr>
        <w:t xml:space="preserve">– </w:t>
      </w:r>
      <w:r>
        <w:rPr>
          <w:rFonts w:hint="cs"/>
          <w:rtl/>
          <w:lang w:eastAsia="he-IL"/>
        </w:rPr>
        <w:t>שר החקלאות אומר</w:t>
      </w:r>
      <w:r w:rsidR="00C31125">
        <w:rPr>
          <w:rFonts w:hint="cs"/>
          <w:rtl/>
          <w:lang w:eastAsia="he-IL"/>
        </w:rPr>
        <w:t>:</w:t>
      </w:r>
      <w:r>
        <w:rPr>
          <w:rFonts w:hint="cs"/>
          <w:rtl/>
          <w:lang w:eastAsia="he-IL"/>
        </w:rPr>
        <w:t xml:space="preserve"> אני לוקח </w:t>
      </w:r>
      <w:r w:rsidR="00D51DC0">
        <w:rPr>
          <w:rFonts w:hint="cs"/>
          <w:rtl/>
          <w:lang w:eastAsia="he-IL"/>
        </w:rPr>
        <w:t>– – –</w:t>
      </w:r>
      <w:r>
        <w:rPr>
          <w:rFonts w:hint="cs"/>
          <w:rtl/>
          <w:lang w:eastAsia="he-IL"/>
        </w:rPr>
        <w:t xml:space="preserve"> </w:t>
      </w:r>
    </w:p>
    <w:p w:rsidR="005C4635" w:rsidRDefault="005C4635" w:rsidP="009B2612">
      <w:pPr>
        <w:rPr>
          <w:rtl/>
          <w:lang w:eastAsia="he-IL"/>
        </w:rPr>
      </w:pPr>
    </w:p>
    <w:p w:rsidR="005C4635" w:rsidRDefault="005C4635" w:rsidP="009B2612">
      <w:pPr>
        <w:pStyle w:val="-"/>
        <w:keepNext/>
      </w:pPr>
      <w:bookmarkStart w:id="11022" w:name="ET_speakercontinue_6505_17"/>
      <w:r w:rsidRPr="00F3661E">
        <w:rPr>
          <w:rStyle w:val="TagStyle"/>
          <w:rtl/>
        </w:rPr>
        <w:t xml:space="preserve"> &lt;&lt; דובר_המשך &gt;&gt;</w:t>
      </w:r>
      <w:r w:rsidRPr="00D50FA2">
        <w:rPr>
          <w:rStyle w:val="TagStyle"/>
          <w:rtl/>
        </w:rPr>
        <w:t xml:space="preserve"> </w:t>
      </w:r>
      <w:r>
        <w:rPr>
          <w:rtl/>
        </w:rPr>
        <w:t>שר העבודה יואב בן צור:</w:t>
      </w:r>
      <w:r w:rsidRPr="00D50FA2">
        <w:rPr>
          <w:rStyle w:val="TagStyle"/>
          <w:rtl/>
        </w:rPr>
        <w:t xml:space="preserve"> </w:t>
      </w:r>
      <w:r w:rsidRPr="00F3661E">
        <w:rPr>
          <w:rStyle w:val="TagStyle"/>
          <w:rtl/>
        </w:rPr>
        <w:t>&lt;&lt; דובר_המשך &gt;&gt;</w:t>
      </w:r>
      <w:r>
        <w:rPr>
          <w:rtl/>
        </w:rPr>
        <w:t xml:space="preserve">  </w:t>
      </w:r>
      <w:bookmarkEnd w:id="11022"/>
    </w:p>
    <w:p w:rsidR="005C4635" w:rsidRDefault="005C4635" w:rsidP="00CB24F3">
      <w:pPr>
        <w:rPr>
          <w:rtl/>
          <w:lang w:eastAsia="he-IL"/>
        </w:rPr>
      </w:pPr>
    </w:p>
    <w:p w:rsidR="005C4635" w:rsidRDefault="005C4635" w:rsidP="00331401">
      <w:pPr>
        <w:rPr>
          <w:rtl/>
          <w:lang w:eastAsia="he-IL"/>
        </w:rPr>
      </w:pPr>
      <w:r>
        <w:rPr>
          <w:rFonts w:hint="cs"/>
          <w:rtl/>
          <w:lang w:eastAsia="he-IL"/>
        </w:rPr>
        <w:t xml:space="preserve">שר החקלאות דיבר עכשיו ואמר לי שהוא מוכן שאם </w:t>
      </w:r>
      <w:bookmarkStart w:id="11023" w:name="_ETM_Q20_606000"/>
      <w:bookmarkEnd w:id="11023"/>
      <w:r>
        <w:rPr>
          <w:rFonts w:hint="cs"/>
          <w:rtl/>
          <w:lang w:eastAsia="he-IL"/>
        </w:rPr>
        <w:t xml:space="preserve">נדחה את זה לתחילת המושב, הוא ואני נעשה איזשהו סוג </w:t>
      </w:r>
      <w:bookmarkStart w:id="11024" w:name="_ETM_Q20_612000"/>
      <w:bookmarkEnd w:id="11024"/>
      <w:r>
        <w:rPr>
          <w:rFonts w:hint="cs"/>
          <w:rtl/>
          <w:lang w:eastAsia="he-IL"/>
        </w:rPr>
        <w:t>של מאמץ.</w:t>
      </w:r>
    </w:p>
    <w:p w:rsidR="005C4635" w:rsidRDefault="005C4635" w:rsidP="009B2612">
      <w:pPr>
        <w:rPr>
          <w:rtl/>
          <w:lang w:eastAsia="he-IL"/>
        </w:rPr>
      </w:pPr>
    </w:p>
    <w:p w:rsidR="005C4635" w:rsidRDefault="005C4635" w:rsidP="009B2612">
      <w:pPr>
        <w:pStyle w:val="af7"/>
        <w:keepNext/>
        <w:rPr>
          <w:rtl/>
        </w:rPr>
      </w:pPr>
      <w:bookmarkStart w:id="11025" w:name="ET_interruption_5765_46"/>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1025"/>
    </w:p>
    <w:p w:rsidR="005C4635" w:rsidRDefault="005C4635" w:rsidP="00CB24F3">
      <w:pPr>
        <w:rPr>
          <w:rtl/>
          <w:lang w:eastAsia="he-IL"/>
        </w:rPr>
      </w:pPr>
    </w:p>
    <w:p w:rsidR="005C4635" w:rsidRDefault="005C4635" w:rsidP="009B2612">
      <w:pPr>
        <w:rPr>
          <w:rtl/>
          <w:lang w:eastAsia="he-IL"/>
        </w:rPr>
      </w:pPr>
      <w:bookmarkStart w:id="11026" w:name="_ETM_Q20_609000"/>
      <w:bookmarkEnd w:id="11026"/>
      <w:r>
        <w:rPr>
          <w:rFonts w:hint="cs"/>
          <w:rtl/>
          <w:lang w:eastAsia="he-IL"/>
        </w:rPr>
        <w:t xml:space="preserve">יאללה, בסדר, מקובל עליי. </w:t>
      </w:r>
    </w:p>
    <w:p w:rsidR="005C4635" w:rsidRDefault="005C4635" w:rsidP="009B2612">
      <w:pPr>
        <w:rPr>
          <w:rtl/>
          <w:lang w:eastAsia="he-IL"/>
        </w:rPr>
      </w:pPr>
    </w:p>
    <w:p w:rsidR="005C4635" w:rsidRDefault="005C4635" w:rsidP="009B2612">
      <w:pPr>
        <w:pStyle w:val="-"/>
        <w:keepNext/>
        <w:rPr>
          <w:rtl/>
        </w:rPr>
      </w:pPr>
      <w:bookmarkStart w:id="11027" w:name="ET_speakercontinue_6505_48"/>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1027"/>
    </w:p>
    <w:p w:rsidR="005C4635" w:rsidRDefault="005C4635" w:rsidP="00CB24F3">
      <w:pPr>
        <w:rPr>
          <w:rtl/>
          <w:lang w:eastAsia="he-IL"/>
        </w:rPr>
      </w:pPr>
    </w:p>
    <w:p w:rsidR="005C4635" w:rsidRDefault="005C4635" w:rsidP="009B2612">
      <w:pPr>
        <w:rPr>
          <w:rtl/>
          <w:lang w:eastAsia="he-IL"/>
        </w:rPr>
      </w:pPr>
      <w:bookmarkStart w:id="11028" w:name="_ETM_Q20_610000"/>
      <w:bookmarkEnd w:id="11028"/>
      <w:r>
        <w:rPr>
          <w:rFonts w:hint="cs"/>
          <w:rtl/>
          <w:lang w:eastAsia="he-IL"/>
        </w:rPr>
        <w:t xml:space="preserve">אבל בגלל שהכנתי נאום, תשמעו אותי בסבלנות. </w:t>
      </w:r>
    </w:p>
    <w:p w:rsidR="005C4635" w:rsidRDefault="005C4635" w:rsidP="009B2612">
      <w:pPr>
        <w:rPr>
          <w:rtl/>
          <w:lang w:eastAsia="he-IL"/>
        </w:rPr>
      </w:pPr>
      <w:bookmarkStart w:id="11029" w:name="_ETM_Q20_615000"/>
      <w:bookmarkEnd w:id="11029"/>
    </w:p>
    <w:p w:rsidR="005C4635" w:rsidRDefault="005C4635" w:rsidP="009B2612">
      <w:pPr>
        <w:pStyle w:val="af7"/>
        <w:keepNext/>
        <w:rPr>
          <w:rtl/>
        </w:rPr>
      </w:pPr>
      <w:bookmarkStart w:id="11030" w:name="ET_interruption_5765_49"/>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1030"/>
    </w:p>
    <w:p w:rsidR="005C4635" w:rsidRDefault="005C4635" w:rsidP="00CB24F3">
      <w:pPr>
        <w:rPr>
          <w:rtl/>
          <w:lang w:eastAsia="he-IL"/>
        </w:rPr>
      </w:pPr>
    </w:p>
    <w:p w:rsidR="005C4635" w:rsidRDefault="005C4635" w:rsidP="009B2612">
      <w:pPr>
        <w:rPr>
          <w:rtl/>
          <w:lang w:eastAsia="he-IL"/>
        </w:rPr>
      </w:pPr>
      <w:bookmarkStart w:id="11031" w:name="_ETM_Q20_614000"/>
      <w:bookmarkEnd w:id="11031"/>
      <w:r>
        <w:rPr>
          <w:rFonts w:hint="cs"/>
          <w:rtl/>
          <w:lang w:eastAsia="he-IL"/>
        </w:rPr>
        <w:t xml:space="preserve">לא, אתה לא חייב. </w:t>
      </w:r>
    </w:p>
    <w:p w:rsidR="005C4635" w:rsidRDefault="005C4635" w:rsidP="009B2612">
      <w:pPr>
        <w:rPr>
          <w:rtl/>
          <w:lang w:eastAsia="he-IL"/>
        </w:rPr>
      </w:pPr>
    </w:p>
    <w:p w:rsidR="005C4635" w:rsidRDefault="005C4635" w:rsidP="009B2612">
      <w:pPr>
        <w:pStyle w:val="-"/>
        <w:keepNext/>
        <w:rPr>
          <w:rtl/>
        </w:rPr>
      </w:pPr>
      <w:bookmarkStart w:id="11032" w:name="ET_speakercontinue_6505_50"/>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1032"/>
    </w:p>
    <w:p w:rsidR="005C4635" w:rsidRDefault="005C4635" w:rsidP="00CB24F3">
      <w:pPr>
        <w:rPr>
          <w:rtl/>
          <w:lang w:eastAsia="he-IL"/>
        </w:rPr>
      </w:pPr>
    </w:p>
    <w:p w:rsidR="005C4635" w:rsidRDefault="005C4635" w:rsidP="009B2612">
      <w:pPr>
        <w:rPr>
          <w:rtl/>
          <w:lang w:eastAsia="he-IL"/>
        </w:rPr>
      </w:pPr>
      <w:bookmarkStart w:id="11033" w:name="_ETM_Q20_619000"/>
      <w:bookmarkEnd w:id="11033"/>
      <w:r>
        <w:rPr>
          <w:rFonts w:hint="cs"/>
          <w:rtl/>
          <w:lang w:eastAsia="he-IL"/>
        </w:rPr>
        <w:t xml:space="preserve">לא, למה? עד שבאתי לדבר, זה לא יפה. </w:t>
      </w:r>
    </w:p>
    <w:p w:rsidR="005C4635" w:rsidRPr="00056E10" w:rsidRDefault="005C4635" w:rsidP="009B2612">
      <w:pPr>
        <w:rPr>
          <w:rtl/>
          <w:lang w:eastAsia="he-IL"/>
        </w:rPr>
      </w:pPr>
      <w:bookmarkStart w:id="11034" w:name="_ETM_Q20_623000"/>
      <w:bookmarkEnd w:id="11034"/>
    </w:p>
    <w:p w:rsidR="005C4635" w:rsidRDefault="005C4635" w:rsidP="009B2612">
      <w:pPr>
        <w:pStyle w:val="af7"/>
        <w:keepNext/>
        <w:rPr>
          <w:rtl/>
        </w:rPr>
      </w:pPr>
      <w:bookmarkStart w:id="11035" w:name="ET_interruption_5082_19"/>
      <w:r w:rsidRPr="00F3661E">
        <w:rPr>
          <w:rStyle w:val="TagStyle"/>
          <w:rtl/>
        </w:rPr>
        <w:t xml:space="preserve"> &lt;&lt; קריאה &gt;&gt;</w:t>
      </w:r>
      <w:r w:rsidRPr="00D50FA2">
        <w:rPr>
          <w:rStyle w:val="TagStyle"/>
          <w:rtl/>
        </w:rPr>
        <w:t xml:space="preserve"> </w:t>
      </w:r>
      <w:r>
        <w:rPr>
          <w:rtl/>
        </w:rPr>
        <w:t>מאיר כהן (יש עתיד):</w:t>
      </w:r>
      <w:r w:rsidRPr="00D50FA2">
        <w:rPr>
          <w:rStyle w:val="TagStyle"/>
          <w:rtl/>
        </w:rPr>
        <w:t xml:space="preserve"> </w:t>
      </w:r>
      <w:r w:rsidRPr="00F3661E">
        <w:rPr>
          <w:rStyle w:val="TagStyle"/>
          <w:rtl/>
        </w:rPr>
        <w:t>&lt;&lt; קריאה &gt;&gt;</w:t>
      </w:r>
      <w:r>
        <w:rPr>
          <w:rtl/>
        </w:rPr>
        <w:t xml:space="preserve">  </w:t>
      </w:r>
      <w:bookmarkEnd w:id="11035"/>
    </w:p>
    <w:p w:rsidR="005C4635" w:rsidRPr="00D50FA2" w:rsidRDefault="005C4635" w:rsidP="00CB24F3">
      <w:pPr>
        <w:rPr>
          <w:rtl/>
          <w:lang w:eastAsia="he-IL"/>
        </w:rPr>
      </w:pPr>
    </w:p>
    <w:p w:rsidR="005C4635" w:rsidRDefault="005C4635" w:rsidP="009B2612">
      <w:pPr>
        <w:rPr>
          <w:rtl/>
          <w:lang w:eastAsia="he-IL"/>
        </w:rPr>
      </w:pPr>
      <w:r>
        <w:rPr>
          <w:rFonts w:hint="cs"/>
          <w:rtl/>
          <w:lang w:eastAsia="he-IL"/>
        </w:rPr>
        <w:t xml:space="preserve">יואב, דבר. </w:t>
      </w:r>
    </w:p>
    <w:p w:rsidR="005C4635" w:rsidRDefault="005C4635" w:rsidP="009B2612">
      <w:pPr>
        <w:rPr>
          <w:rtl/>
          <w:lang w:eastAsia="he-IL"/>
        </w:rPr>
      </w:pPr>
    </w:p>
    <w:p w:rsidR="005C4635" w:rsidRDefault="005C4635" w:rsidP="009B2612">
      <w:pPr>
        <w:pStyle w:val="-"/>
        <w:keepNext/>
        <w:rPr>
          <w:rtl/>
        </w:rPr>
      </w:pPr>
      <w:bookmarkStart w:id="11036" w:name="ET_speakercontinue_6505_51"/>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1036"/>
    </w:p>
    <w:p w:rsidR="005C4635" w:rsidRDefault="005C4635" w:rsidP="00CB24F3">
      <w:pPr>
        <w:rPr>
          <w:rtl/>
          <w:lang w:eastAsia="he-IL"/>
        </w:rPr>
      </w:pPr>
    </w:p>
    <w:p w:rsidR="005C4635" w:rsidRDefault="005C4635" w:rsidP="009B2612">
      <w:pPr>
        <w:rPr>
          <w:rtl/>
          <w:lang w:eastAsia="he-IL"/>
        </w:rPr>
      </w:pPr>
      <w:bookmarkStart w:id="11037" w:name="_ETM_Q20_630000"/>
      <w:bookmarkEnd w:id="11037"/>
      <w:r>
        <w:rPr>
          <w:rFonts w:hint="cs"/>
          <w:rtl/>
          <w:lang w:eastAsia="he-IL"/>
        </w:rPr>
        <w:t xml:space="preserve">תודה. </w:t>
      </w:r>
      <w:bookmarkStart w:id="11038" w:name="_ETM_Q20_636011"/>
      <w:bookmarkEnd w:id="11038"/>
      <w:r>
        <w:rPr>
          <w:rFonts w:hint="cs"/>
          <w:rtl/>
          <w:lang w:eastAsia="he-IL"/>
        </w:rPr>
        <w:t xml:space="preserve">ברגע שזה יפסיק לעניין, </w:t>
      </w:r>
      <w:bookmarkStart w:id="11039" w:name="_ETM_Q20_632000"/>
      <w:bookmarkEnd w:id="11039"/>
      <w:r>
        <w:rPr>
          <w:rFonts w:hint="cs"/>
          <w:rtl/>
          <w:lang w:eastAsia="he-IL"/>
        </w:rPr>
        <w:t xml:space="preserve">תגידו לי. </w:t>
      </w:r>
    </w:p>
    <w:p w:rsidR="005C4635" w:rsidRDefault="005C4635" w:rsidP="009B2612">
      <w:pPr>
        <w:rPr>
          <w:rtl/>
          <w:lang w:eastAsia="he-IL"/>
        </w:rPr>
      </w:pPr>
      <w:bookmarkStart w:id="11040" w:name="_ETM_Q20_629852"/>
      <w:bookmarkStart w:id="11041" w:name="_ETM_Q20_629940"/>
      <w:bookmarkEnd w:id="11040"/>
      <w:bookmarkEnd w:id="11041"/>
    </w:p>
    <w:p w:rsidR="005C4635" w:rsidRDefault="005C4635" w:rsidP="009B2612">
      <w:pPr>
        <w:pStyle w:val="af7"/>
        <w:keepNext/>
      </w:pPr>
      <w:bookmarkStart w:id="11042" w:name="ET_interruption_5765_20"/>
      <w:r w:rsidRPr="00F3661E">
        <w:rPr>
          <w:rStyle w:val="TagStyle"/>
          <w:rtl/>
        </w:rPr>
        <w:t xml:space="preserve"> &lt;&lt; קריאה &gt;&gt;</w:t>
      </w:r>
      <w:r w:rsidRPr="00D50FA2">
        <w:rPr>
          <w:rStyle w:val="TagStyle"/>
          <w:rtl/>
        </w:rPr>
        <w:t xml:space="preserve"> </w:t>
      </w:r>
      <w:r>
        <w:rPr>
          <w:rtl/>
        </w:rPr>
        <w:t>מיכאל מרדכי ביטון (המחנה הממלכתי):</w:t>
      </w:r>
      <w:r w:rsidRPr="00D50FA2">
        <w:rPr>
          <w:rStyle w:val="TagStyle"/>
          <w:rtl/>
        </w:rPr>
        <w:t xml:space="preserve"> </w:t>
      </w:r>
      <w:r w:rsidRPr="00F3661E">
        <w:rPr>
          <w:rStyle w:val="TagStyle"/>
          <w:rtl/>
        </w:rPr>
        <w:t>&lt;&lt; קריאה &gt;&gt;</w:t>
      </w:r>
      <w:r>
        <w:rPr>
          <w:rtl/>
        </w:rPr>
        <w:t xml:space="preserve">  </w:t>
      </w:r>
      <w:bookmarkEnd w:id="11042"/>
    </w:p>
    <w:p w:rsidR="005C4635" w:rsidRPr="00056E10" w:rsidRDefault="005C4635" w:rsidP="00CB24F3">
      <w:pPr>
        <w:rPr>
          <w:rtl/>
          <w:lang w:eastAsia="he-IL"/>
        </w:rPr>
      </w:pPr>
    </w:p>
    <w:p w:rsidR="005C4635" w:rsidRDefault="005C4635" w:rsidP="009B2612">
      <w:pPr>
        <w:rPr>
          <w:rtl/>
          <w:lang w:eastAsia="he-IL"/>
        </w:rPr>
      </w:pPr>
      <w:r>
        <w:rPr>
          <w:rFonts w:hint="cs"/>
          <w:rtl/>
          <w:lang w:eastAsia="he-IL"/>
        </w:rPr>
        <w:t xml:space="preserve">בוא ננסח את ההחלטה, שיהיה ברור. </w:t>
      </w:r>
    </w:p>
    <w:p w:rsidR="005C4635" w:rsidRDefault="005C4635" w:rsidP="009B2612">
      <w:pPr>
        <w:rPr>
          <w:rtl/>
          <w:lang w:eastAsia="he-IL"/>
        </w:rPr>
      </w:pPr>
      <w:bookmarkStart w:id="11043" w:name="_ETM_Q20_634000"/>
      <w:bookmarkEnd w:id="11043"/>
    </w:p>
    <w:p w:rsidR="005C4635" w:rsidRDefault="005C4635" w:rsidP="009B2612">
      <w:pPr>
        <w:pStyle w:val="-"/>
        <w:keepNext/>
        <w:rPr>
          <w:rtl/>
        </w:rPr>
      </w:pPr>
      <w:bookmarkStart w:id="11044" w:name="ET_speakercontinue_6505_52"/>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1044"/>
    </w:p>
    <w:p w:rsidR="005C4635" w:rsidRDefault="005C4635" w:rsidP="00CB24F3">
      <w:pPr>
        <w:rPr>
          <w:rtl/>
          <w:lang w:eastAsia="he-IL"/>
        </w:rPr>
      </w:pPr>
    </w:p>
    <w:p w:rsidR="005C4635" w:rsidRPr="00056E10" w:rsidRDefault="005C4635" w:rsidP="009B2612">
      <w:pPr>
        <w:rPr>
          <w:rtl/>
          <w:lang w:eastAsia="he-IL"/>
        </w:rPr>
      </w:pPr>
      <w:bookmarkStart w:id="11045" w:name="_ETM_Q20_635000"/>
      <w:bookmarkEnd w:id="11045"/>
      <w:r>
        <w:rPr>
          <w:rFonts w:hint="cs"/>
          <w:rtl/>
          <w:lang w:eastAsia="he-IL"/>
        </w:rPr>
        <w:t xml:space="preserve">זאת לא החלטת ממשלה. </w:t>
      </w:r>
    </w:p>
    <w:p w:rsidR="005C4635" w:rsidRDefault="005C4635" w:rsidP="009B2612">
      <w:pPr>
        <w:rPr>
          <w:rtl/>
          <w:lang w:eastAsia="he-IL"/>
        </w:rPr>
      </w:pPr>
    </w:p>
    <w:p w:rsidR="005C4635" w:rsidRDefault="005C4635" w:rsidP="009B2612">
      <w:pPr>
        <w:pStyle w:val="af7"/>
        <w:keepNext/>
        <w:rPr>
          <w:rtl/>
        </w:rPr>
      </w:pPr>
      <w:bookmarkStart w:id="11046" w:name="ET_interruption_5765_53"/>
      <w:r w:rsidRPr="00F3661E">
        <w:rPr>
          <w:rStyle w:val="TagStyle"/>
          <w:rtl/>
        </w:rPr>
        <w:t xml:space="preserve"> &lt;&lt; קריאה &gt;&gt;</w:t>
      </w:r>
      <w:r w:rsidRPr="00056E10">
        <w:rPr>
          <w:rStyle w:val="TagStyle"/>
          <w:rtl/>
        </w:rPr>
        <w:t xml:space="preserve"> </w:t>
      </w:r>
      <w:r>
        <w:rPr>
          <w:rtl/>
        </w:rPr>
        <w:t>מיכאל מרדכי ביטון (המחנה הממלכתי):</w:t>
      </w:r>
      <w:r w:rsidRPr="00056E10">
        <w:rPr>
          <w:rStyle w:val="TagStyle"/>
          <w:rtl/>
        </w:rPr>
        <w:t xml:space="preserve"> </w:t>
      </w:r>
      <w:r w:rsidRPr="00F3661E">
        <w:rPr>
          <w:rStyle w:val="TagStyle"/>
          <w:rtl/>
        </w:rPr>
        <w:t>&lt;&lt; קריאה &gt;&gt;</w:t>
      </w:r>
      <w:r>
        <w:rPr>
          <w:rtl/>
        </w:rPr>
        <w:t xml:space="preserve">  </w:t>
      </w:r>
      <w:bookmarkEnd w:id="11046"/>
    </w:p>
    <w:p w:rsidR="005C4635" w:rsidRDefault="005C4635" w:rsidP="00CB24F3">
      <w:pPr>
        <w:rPr>
          <w:rtl/>
          <w:lang w:eastAsia="he-IL"/>
        </w:rPr>
      </w:pPr>
    </w:p>
    <w:p w:rsidR="005C4635" w:rsidRDefault="005C4635" w:rsidP="009B2612">
      <w:pPr>
        <w:rPr>
          <w:rtl/>
          <w:lang w:eastAsia="he-IL"/>
        </w:rPr>
      </w:pPr>
      <w:bookmarkStart w:id="11047" w:name="_ETM_Q20_639000"/>
      <w:bookmarkEnd w:id="11047"/>
      <w:r>
        <w:rPr>
          <w:rFonts w:hint="cs"/>
          <w:rtl/>
          <w:lang w:eastAsia="he-IL"/>
        </w:rPr>
        <w:t xml:space="preserve">אנחנו </w:t>
      </w:r>
      <w:bookmarkStart w:id="11048" w:name="_ETM_Q20_641000"/>
      <w:bookmarkEnd w:id="11048"/>
      <w:r w:rsidR="00D51DC0">
        <w:rPr>
          <w:rFonts w:hint="cs"/>
          <w:rtl/>
          <w:lang w:eastAsia="he-IL"/>
        </w:rPr>
        <w:t>– – –</w:t>
      </w:r>
      <w:r>
        <w:rPr>
          <w:rFonts w:hint="cs"/>
          <w:rtl/>
          <w:lang w:eastAsia="he-IL"/>
        </w:rPr>
        <w:t xml:space="preserve"> </w:t>
      </w:r>
    </w:p>
    <w:p w:rsidR="005C4635" w:rsidRPr="00056E10" w:rsidRDefault="005C4635" w:rsidP="009B2612">
      <w:pPr>
        <w:rPr>
          <w:rtl/>
          <w:lang w:eastAsia="he-IL"/>
        </w:rPr>
      </w:pPr>
      <w:bookmarkStart w:id="11049" w:name="_ETM_Q20_643000"/>
      <w:bookmarkEnd w:id="11049"/>
    </w:p>
    <w:p w:rsidR="005C4635" w:rsidRDefault="005C4635" w:rsidP="009B2612">
      <w:pPr>
        <w:pStyle w:val="af9"/>
        <w:keepNext/>
      </w:pPr>
      <w:bookmarkStart w:id="11050" w:name="ET_yor_6488_21"/>
      <w:r w:rsidRPr="00F3661E">
        <w:rPr>
          <w:rStyle w:val="TagStyle"/>
          <w:rtl/>
        </w:rPr>
        <w:t xml:space="preserve"> &lt;&lt; יור &gt;&gt;</w:t>
      </w:r>
      <w:r w:rsidRPr="00D50FA2">
        <w:rPr>
          <w:rStyle w:val="TagStyle"/>
          <w:rtl/>
        </w:rPr>
        <w:t xml:space="preserve"> </w:t>
      </w:r>
      <w:r>
        <w:rPr>
          <w:rtl/>
        </w:rPr>
        <w:t>היו"ר אוריאל בוסו:</w:t>
      </w:r>
      <w:r w:rsidRPr="00D50FA2">
        <w:rPr>
          <w:rStyle w:val="TagStyle"/>
          <w:rtl/>
        </w:rPr>
        <w:t xml:space="preserve"> </w:t>
      </w:r>
      <w:r w:rsidRPr="00F3661E">
        <w:rPr>
          <w:rStyle w:val="TagStyle"/>
          <w:rtl/>
        </w:rPr>
        <w:t>&lt;&lt; יור &gt;&gt;</w:t>
      </w:r>
      <w:r>
        <w:rPr>
          <w:rtl/>
        </w:rPr>
        <w:t xml:space="preserve">  </w:t>
      </w:r>
      <w:bookmarkEnd w:id="11050"/>
    </w:p>
    <w:p w:rsidR="005C4635" w:rsidRDefault="005C4635" w:rsidP="00CB24F3">
      <w:pPr>
        <w:rPr>
          <w:rtl/>
          <w:lang w:eastAsia="he-IL"/>
        </w:rPr>
      </w:pPr>
    </w:p>
    <w:p w:rsidR="005C4635" w:rsidRDefault="005C4635" w:rsidP="00C31125">
      <w:pPr>
        <w:rPr>
          <w:rtl/>
          <w:lang w:eastAsia="he-IL"/>
        </w:rPr>
      </w:pPr>
      <w:r>
        <w:rPr>
          <w:rFonts w:hint="cs"/>
          <w:rtl/>
          <w:lang w:eastAsia="he-IL"/>
        </w:rPr>
        <w:t xml:space="preserve">רגע, רגע, אני רק אומר משהו אחד: </w:t>
      </w:r>
      <w:bookmarkStart w:id="11051" w:name="_ETM_Q20_645000"/>
      <w:bookmarkEnd w:id="11051"/>
      <w:r>
        <w:rPr>
          <w:rFonts w:hint="cs"/>
          <w:rtl/>
          <w:lang w:eastAsia="he-IL"/>
        </w:rPr>
        <w:t xml:space="preserve">אפשר כרגע להוריד את זה, ללא ההצבעה, ברגע שהשר מסכים וגם </w:t>
      </w:r>
      <w:bookmarkStart w:id="11052" w:name="_ETM_Q20_648000"/>
      <w:bookmarkEnd w:id="11052"/>
      <w:r>
        <w:rPr>
          <w:rFonts w:hint="cs"/>
          <w:rtl/>
          <w:lang w:eastAsia="he-IL"/>
        </w:rPr>
        <w:t>אתה</w:t>
      </w:r>
      <w:r w:rsidR="00C31125">
        <w:rPr>
          <w:rFonts w:hint="cs"/>
          <w:rtl/>
          <w:lang w:eastAsia="he-IL"/>
        </w:rPr>
        <w:t>,</w:t>
      </w:r>
      <w:r>
        <w:rPr>
          <w:rFonts w:hint="cs"/>
          <w:rtl/>
          <w:lang w:eastAsia="he-IL"/>
        </w:rPr>
        <w:t xml:space="preserve"> אבל בפעם הבאה שזה יעלה, אין תשובת שר, אין נימוק, אין כלום – רק הצבעה. </w:t>
      </w:r>
      <w:bookmarkStart w:id="11053" w:name="_ETM_Q20_651000"/>
      <w:bookmarkEnd w:id="11053"/>
      <w:r>
        <w:rPr>
          <w:rFonts w:hint="cs"/>
          <w:rtl/>
          <w:lang w:eastAsia="he-IL"/>
        </w:rPr>
        <w:t>תחליט מה שאתה רוצה</w:t>
      </w:r>
      <w:r w:rsidR="00C31125">
        <w:rPr>
          <w:rFonts w:hint="cs"/>
          <w:rtl/>
          <w:lang w:eastAsia="he-IL"/>
        </w:rPr>
        <w:t>.</w:t>
      </w:r>
      <w:r>
        <w:rPr>
          <w:rFonts w:hint="cs"/>
          <w:rtl/>
          <w:lang w:eastAsia="he-IL"/>
        </w:rPr>
        <w:t xml:space="preserve"> שיענה עד </w:t>
      </w:r>
      <w:bookmarkStart w:id="11054" w:name="_ETM_Q20_657000"/>
      <w:bookmarkEnd w:id="11054"/>
      <w:r>
        <w:rPr>
          <w:rFonts w:hint="cs"/>
          <w:rtl/>
          <w:lang w:eastAsia="he-IL"/>
        </w:rPr>
        <w:t xml:space="preserve">הסוף? </w:t>
      </w:r>
    </w:p>
    <w:p w:rsidR="005C4635" w:rsidRDefault="005C4635" w:rsidP="009B2612">
      <w:pPr>
        <w:rPr>
          <w:rtl/>
          <w:lang w:eastAsia="he-IL"/>
        </w:rPr>
      </w:pPr>
    </w:p>
    <w:p w:rsidR="005C4635" w:rsidRDefault="005C4635" w:rsidP="009B2612">
      <w:pPr>
        <w:pStyle w:val="af7"/>
        <w:keepNext/>
      </w:pPr>
      <w:bookmarkStart w:id="11055" w:name="ET_interruption_5765_22"/>
      <w:r w:rsidRPr="00F3661E">
        <w:rPr>
          <w:rStyle w:val="TagStyle"/>
          <w:rtl/>
        </w:rPr>
        <w:t xml:space="preserve"> &lt;&lt; קריאה &gt;&gt;</w:t>
      </w:r>
      <w:r w:rsidRPr="00D50FA2">
        <w:rPr>
          <w:rStyle w:val="TagStyle"/>
          <w:rtl/>
        </w:rPr>
        <w:t xml:space="preserve"> </w:t>
      </w:r>
      <w:r>
        <w:rPr>
          <w:rtl/>
        </w:rPr>
        <w:t>מיכאל מרדכי ביטון (המחנה הממלכתי):</w:t>
      </w:r>
      <w:r w:rsidRPr="00D50FA2">
        <w:rPr>
          <w:rStyle w:val="TagStyle"/>
          <w:rtl/>
        </w:rPr>
        <w:t xml:space="preserve"> </w:t>
      </w:r>
      <w:r w:rsidRPr="00F3661E">
        <w:rPr>
          <w:rStyle w:val="TagStyle"/>
          <w:rtl/>
        </w:rPr>
        <w:t>&lt;&lt; קריאה &gt;&gt;</w:t>
      </w:r>
      <w:r>
        <w:rPr>
          <w:rtl/>
        </w:rPr>
        <w:t xml:space="preserve">  </w:t>
      </w:r>
      <w:bookmarkEnd w:id="11055"/>
    </w:p>
    <w:p w:rsidR="005C4635" w:rsidRDefault="005C4635" w:rsidP="00CB24F3">
      <w:pPr>
        <w:rPr>
          <w:rtl/>
          <w:lang w:eastAsia="he-IL"/>
        </w:rPr>
      </w:pPr>
    </w:p>
    <w:p w:rsidR="005C4635" w:rsidRDefault="005C4635" w:rsidP="00C31125">
      <w:pPr>
        <w:rPr>
          <w:rtl/>
          <w:lang w:eastAsia="he-IL"/>
        </w:rPr>
      </w:pPr>
      <w:r>
        <w:rPr>
          <w:rFonts w:hint="cs"/>
          <w:rtl/>
          <w:lang w:eastAsia="he-IL"/>
        </w:rPr>
        <w:t xml:space="preserve">אני רוצה עכשיו שמה שנאמר כאן ייאמר לפרוטוקול </w:t>
      </w:r>
      <w:bookmarkStart w:id="11056" w:name="_ETM_Q20_659000"/>
      <w:bookmarkEnd w:id="11056"/>
      <w:r>
        <w:rPr>
          <w:rFonts w:hint="cs"/>
          <w:rtl/>
          <w:lang w:eastAsia="he-IL"/>
        </w:rPr>
        <w:t xml:space="preserve">באופן סדור. שר החקלאות ושר העבודה, יש להם רצון בחוק הזה </w:t>
      </w:r>
      <w:r w:rsidR="00D51DC0">
        <w:rPr>
          <w:rFonts w:hint="cs"/>
          <w:rtl/>
          <w:lang w:eastAsia="he-IL"/>
        </w:rPr>
        <w:t>– – –</w:t>
      </w:r>
      <w:r>
        <w:rPr>
          <w:rFonts w:hint="cs"/>
          <w:rtl/>
          <w:lang w:eastAsia="he-IL"/>
        </w:rPr>
        <w:t xml:space="preserve"> </w:t>
      </w:r>
    </w:p>
    <w:p w:rsidR="005C4635" w:rsidRDefault="005C4635" w:rsidP="009B2612">
      <w:pPr>
        <w:rPr>
          <w:rtl/>
          <w:lang w:eastAsia="he-IL"/>
        </w:rPr>
      </w:pPr>
    </w:p>
    <w:p w:rsidR="005C4635" w:rsidRDefault="005C4635" w:rsidP="009B2612">
      <w:pPr>
        <w:pStyle w:val="-"/>
        <w:keepNext/>
      </w:pPr>
      <w:bookmarkStart w:id="11057" w:name="ET_speakercontinue_6505_23"/>
      <w:r w:rsidRPr="00F3661E">
        <w:rPr>
          <w:rStyle w:val="TagStyle"/>
          <w:rtl/>
        </w:rPr>
        <w:t xml:space="preserve"> &lt;&lt; דובר_המשך &gt;&gt;</w:t>
      </w:r>
      <w:r w:rsidRPr="00FF2D27">
        <w:rPr>
          <w:rStyle w:val="TagStyle"/>
          <w:rtl/>
        </w:rPr>
        <w:t xml:space="preserve"> </w:t>
      </w:r>
      <w:r>
        <w:rPr>
          <w:rtl/>
        </w:rPr>
        <w:t>שר העבודה יואב בן צור:</w:t>
      </w:r>
      <w:r w:rsidRPr="00FF2D27">
        <w:rPr>
          <w:rStyle w:val="TagStyle"/>
          <w:rtl/>
        </w:rPr>
        <w:t xml:space="preserve"> </w:t>
      </w:r>
      <w:r w:rsidRPr="00F3661E">
        <w:rPr>
          <w:rStyle w:val="TagStyle"/>
          <w:rtl/>
        </w:rPr>
        <w:t>&lt;&lt; דובר_המשך &gt;&gt;</w:t>
      </w:r>
      <w:r>
        <w:rPr>
          <w:rtl/>
        </w:rPr>
        <w:t xml:space="preserve">  </w:t>
      </w:r>
      <w:bookmarkEnd w:id="11057"/>
    </w:p>
    <w:p w:rsidR="005C4635" w:rsidRPr="00056E10" w:rsidRDefault="005C4635" w:rsidP="00CB24F3">
      <w:pPr>
        <w:rPr>
          <w:rtl/>
          <w:lang w:eastAsia="he-IL"/>
        </w:rPr>
      </w:pPr>
    </w:p>
    <w:p w:rsidR="005C4635" w:rsidRDefault="005C4635" w:rsidP="00C31125">
      <w:pPr>
        <w:rPr>
          <w:rtl/>
          <w:lang w:eastAsia="he-IL"/>
        </w:rPr>
      </w:pPr>
      <w:r>
        <w:rPr>
          <w:rFonts w:hint="cs"/>
          <w:rtl/>
          <w:lang w:eastAsia="he-IL"/>
        </w:rPr>
        <w:t xml:space="preserve">אבל אתה יודע, אני </w:t>
      </w:r>
      <w:bookmarkStart w:id="11058" w:name="_ETM_Q20_668000"/>
      <w:bookmarkEnd w:id="11058"/>
      <w:r>
        <w:rPr>
          <w:rFonts w:hint="cs"/>
          <w:rtl/>
          <w:lang w:eastAsia="he-IL"/>
        </w:rPr>
        <w:t>אגיד לך משהו עכשיו שאתה לא יודע, מיכאל</w:t>
      </w:r>
      <w:r w:rsidR="00C31125">
        <w:rPr>
          <w:rFonts w:hint="cs"/>
          <w:rtl/>
          <w:lang w:eastAsia="he-IL"/>
        </w:rPr>
        <w:t>.</w:t>
      </w:r>
      <w:r>
        <w:rPr>
          <w:rFonts w:hint="cs"/>
          <w:rtl/>
          <w:lang w:eastAsia="he-IL"/>
        </w:rPr>
        <w:t xml:space="preserve"> תשמע </w:t>
      </w:r>
      <w:bookmarkStart w:id="11059" w:name="_ETM_Q20_669000"/>
      <w:bookmarkEnd w:id="11059"/>
      <w:r>
        <w:rPr>
          <w:rFonts w:hint="cs"/>
          <w:rtl/>
          <w:lang w:eastAsia="he-IL"/>
        </w:rPr>
        <w:t xml:space="preserve">אותי שנייה. </w:t>
      </w:r>
    </w:p>
    <w:p w:rsidR="005C4635" w:rsidRDefault="005C4635" w:rsidP="009B2612">
      <w:pPr>
        <w:rPr>
          <w:rtl/>
          <w:lang w:eastAsia="he-IL"/>
        </w:rPr>
      </w:pPr>
    </w:p>
    <w:p w:rsidR="005C4635" w:rsidRDefault="005C4635" w:rsidP="009B2612">
      <w:pPr>
        <w:pStyle w:val="af9"/>
        <w:keepNext/>
        <w:rPr>
          <w:rtl/>
        </w:rPr>
      </w:pPr>
      <w:bookmarkStart w:id="11060" w:name="ET_yor_6488_54"/>
      <w:r w:rsidRPr="00F3661E">
        <w:rPr>
          <w:rStyle w:val="TagStyle"/>
          <w:rtl/>
        </w:rPr>
        <w:t xml:space="preserve"> &lt;&lt; יור &gt;&gt;</w:t>
      </w:r>
      <w:r w:rsidRPr="00056E10">
        <w:rPr>
          <w:rStyle w:val="TagStyle"/>
          <w:rtl/>
        </w:rPr>
        <w:t xml:space="preserve"> </w:t>
      </w:r>
      <w:r>
        <w:rPr>
          <w:rtl/>
        </w:rPr>
        <w:t>היו"ר אוריאל בוסו:</w:t>
      </w:r>
      <w:r w:rsidRPr="00056E10">
        <w:rPr>
          <w:rStyle w:val="TagStyle"/>
          <w:rtl/>
        </w:rPr>
        <w:t xml:space="preserve"> </w:t>
      </w:r>
      <w:r w:rsidRPr="00F3661E">
        <w:rPr>
          <w:rStyle w:val="TagStyle"/>
          <w:rtl/>
        </w:rPr>
        <w:t>&lt;&lt; יור &gt;&gt;</w:t>
      </w:r>
      <w:r>
        <w:rPr>
          <w:rtl/>
        </w:rPr>
        <w:t xml:space="preserve">  </w:t>
      </w:r>
      <w:bookmarkEnd w:id="11060"/>
    </w:p>
    <w:p w:rsidR="005C4635" w:rsidRDefault="005C4635" w:rsidP="00CB24F3">
      <w:pPr>
        <w:rPr>
          <w:rtl/>
          <w:lang w:eastAsia="he-IL"/>
        </w:rPr>
      </w:pPr>
    </w:p>
    <w:p w:rsidR="005C4635" w:rsidRDefault="005C4635" w:rsidP="009B2612">
      <w:pPr>
        <w:rPr>
          <w:rtl/>
          <w:lang w:eastAsia="he-IL"/>
        </w:rPr>
      </w:pPr>
      <w:bookmarkStart w:id="11061" w:name="_ETM_Q20_667000"/>
      <w:bookmarkEnd w:id="11061"/>
      <w:r>
        <w:rPr>
          <w:rFonts w:hint="cs"/>
          <w:rtl/>
          <w:lang w:eastAsia="he-IL"/>
        </w:rPr>
        <w:t>רגע, אתה יכול להשיב. השר בן צור יכול</w:t>
      </w:r>
      <w:bookmarkStart w:id="11062" w:name="_ETM_Q20_674000"/>
      <w:bookmarkEnd w:id="11062"/>
      <w:r>
        <w:rPr>
          <w:rFonts w:hint="cs"/>
          <w:rtl/>
          <w:lang w:eastAsia="he-IL"/>
        </w:rPr>
        <w:t xml:space="preserve"> להשיב. </w:t>
      </w:r>
    </w:p>
    <w:p w:rsidR="005C4635" w:rsidRDefault="005C4635" w:rsidP="009B2612">
      <w:pPr>
        <w:rPr>
          <w:rtl/>
          <w:lang w:eastAsia="he-IL"/>
        </w:rPr>
      </w:pPr>
    </w:p>
    <w:p w:rsidR="005C4635" w:rsidRDefault="005C4635" w:rsidP="009B2612">
      <w:pPr>
        <w:pStyle w:val="-"/>
        <w:keepNext/>
        <w:rPr>
          <w:rtl/>
        </w:rPr>
      </w:pPr>
      <w:bookmarkStart w:id="11063" w:name="ET_speakercontinue_6505_55"/>
      <w:r w:rsidRPr="00F3661E">
        <w:rPr>
          <w:rStyle w:val="TagStyle"/>
          <w:rtl/>
        </w:rPr>
        <w:t xml:space="preserve"> &lt;&lt; דובר_המשך &gt;&gt;</w:t>
      </w:r>
      <w:r w:rsidRPr="00056E10">
        <w:rPr>
          <w:rStyle w:val="TagStyle"/>
          <w:rtl/>
        </w:rPr>
        <w:t xml:space="preserve"> </w:t>
      </w:r>
      <w:r>
        <w:rPr>
          <w:rtl/>
        </w:rPr>
        <w:t>שר העבודה יואב בן צור:</w:t>
      </w:r>
      <w:r w:rsidRPr="00056E10">
        <w:rPr>
          <w:rStyle w:val="TagStyle"/>
          <w:rtl/>
        </w:rPr>
        <w:t xml:space="preserve"> </w:t>
      </w:r>
      <w:r w:rsidRPr="00F3661E">
        <w:rPr>
          <w:rStyle w:val="TagStyle"/>
          <w:rtl/>
        </w:rPr>
        <w:t>&lt;&lt; דובר_המשך &gt;&gt;</w:t>
      </w:r>
      <w:r>
        <w:rPr>
          <w:rtl/>
        </w:rPr>
        <w:t xml:space="preserve">  </w:t>
      </w:r>
      <w:bookmarkEnd w:id="11063"/>
    </w:p>
    <w:p w:rsidR="005C4635" w:rsidRDefault="005C4635" w:rsidP="00CB24F3">
      <w:pPr>
        <w:rPr>
          <w:rtl/>
          <w:lang w:eastAsia="he-IL"/>
        </w:rPr>
      </w:pPr>
    </w:p>
    <w:p w:rsidR="00B55E17" w:rsidRDefault="005C4635" w:rsidP="00B55E17">
      <w:pPr>
        <w:rPr>
          <w:rtl/>
          <w:lang w:eastAsia="he-IL"/>
        </w:rPr>
      </w:pPr>
      <w:bookmarkStart w:id="11064" w:name="_ETM_Q20_672000"/>
      <w:bookmarkEnd w:id="11064"/>
      <w:r>
        <w:rPr>
          <w:rFonts w:hint="cs"/>
          <w:rtl/>
          <w:lang w:eastAsia="he-IL"/>
        </w:rPr>
        <w:t xml:space="preserve">כבר היום – תקשיב. מיכאל, תקשיב שנייה, </w:t>
      </w:r>
      <w:bookmarkStart w:id="11065" w:name="_ETM_Q20_666000"/>
      <w:bookmarkEnd w:id="11065"/>
      <w:r>
        <w:rPr>
          <w:rFonts w:hint="cs"/>
          <w:rtl/>
          <w:lang w:eastAsia="he-IL"/>
        </w:rPr>
        <w:t xml:space="preserve">אם אדבר איתך על הנושא שהכנתי, אתה תראה שאולי זה </w:t>
      </w:r>
      <w:bookmarkStart w:id="11066" w:name="_ETM_Q20_680000"/>
      <w:bookmarkEnd w:id="11066"/>
      <w:r>
        <w:rPr>
          <w:rFonts w:hint="cs"/>
          <w:rtl/>
          <w:lang w:eastAsia="he-IL"/>
        </w:rPr>
        <w:t>מתייתר</w:t>
      </w:r>
      <w:r w:rsidR="00C31125">
        <w:rPr>
          <w:rFonts w:hint="cs"/>
          <w:rtl/>
          <w:lang w:eastAsia="he-IL"/>
        </w:rPr>
        <w:t>,</w:t>
      </w:r>
      <w:r>
        <w:rPr>
          <w:rFonts w:hint="cs"/>
          <w:rtl/>
          <w:lang w:eastAsia="he-IL"/>
        </w:rPr>
        <w:t xml:space="preserve"> אבל תשמע אותי עד הסוף. רבותיי, סעיף 174 לחוק הביטוח הלאומי קובע כי חייל משוחרר שעבד בעבודה מועדפת או נדרשת ולא מיצה את זכותו לדמי אבטלה, יהיה </w:t>
      </w:r>
      <w:bookmarkStart w:id="11067" w:name="_ETM_Q20_701000"/>
      <w:bookmarkEnd w:id="11067"/>
      <w:r>
        <w:rPr>
          <w:rFonts w:hint="cs"/>
          <w:rtl/>
          <w:lang w:eastAsia="he-IL"/>
        </w:rPr>
        <w:t xml:space="preserve">זכאי למענק, בכפוף לתנאים הקבועים בחוק. לעניין זה, עבודה מועדפת או נדרשת היא עבודה מסוג העבודות המנויות בלוח ח' לחוק הביטוח </w:t>
      </w:r>
      <w:bookmarkStart w:id="11068" w:name="_ETM_Q20_713000"/>
      <w:bookmarkEnd w:id="11068"/>
      <w:r>
        <w:rPr>
          <w:rFonts w:hint="cs"/>
          <w:rtl/>
          <w:lang w:eastAsia="he-IL"/>
        </w:rPr>
        <w:t xml:space="preserve">הלאומי, והיא כוללת בין היתר עבודות שבהן קיים חוסר בידיים בלתי מקצועיות בעיקרן, בשל נחיצותן למשק המדינה </w:t>
      </w:r>
      <w:proofErr w:type="spellStart"/>
      <w:r>
        <w:rPr>
          <w:rFonts w:hint="cs"/>
          <w:rtl/>
          <w:lang w:eastAsia="he-IL"/>
        </w:rPr>
        <w:t>וכלכלתה</w:t>
      </w:r>
      <w:bookmarkStart w:id="11069" w:name="_ETM_Q20_725000"/>
      <w:bookmarkEnd w:id="11069"/>
      <w:proofErr w:type="spellEnd"/>
      <w:r>
        <w:rPr>
          <w:rFonts w:hint="cs"/>
          <w:rtl/>
          <w:lang w:eastAsia="he-IL"/>
        </w:rPr>
        <w:t xml:space="preserve">, במקומות עבודה ובענפי עבודה שסובלים מחוסר בידיים עובדות. תכלית נוספת של החוק הזה היא שתהיה עבודה ישראלית במקצועות שבהם יש נטייה להעסיק עובדים זרים, כגון בניין, </w:t>
      </w:r>
      <w:bookmarkStart w:id="11070" w:name="_ETM_Q20_743000"/>
      <w:bookmarkEnd w:id="11070"/>
      <w:r>
        <w:rPr>
          <w:rFonts w:hint="cs"/>
          <w:rtl/>
          <w:lang w:eastAsia="he-IL"/>
        </w:rPr>
        <w:t xml:space="preserve">מפעלי תעשייה ומלאכה, חקלאות. </w:t>
      </w:r>
    </w:p>
    <w:p w:rsidR="00B55E17" w:rsidRDefault="00B55E17" w:rsidP="00B55E17">
      <w:pPr>
        <w:rPr>
          <w:rtl/>
          <w:lang w:eastAsia="he-IL"/>
        </w:rPr>
      </w:pPr>
    </w:p>
    <w:p w:rsidR="005C4635" w:rsidRDefault="005C4635" w:rsidP="00B55E17">
      <w:pPr>
        <w:rPr>
          <w:rtl/>
          <w:lang w:eastAsia="he-IL"/>
        </w:rPr>
      </w:pPr>
      <w:r>
        <w:rPr>
          <w:rFonts w:hint="cs"/>
          <w:rtl/>
          <w:lang w:eastAsia="he-IL"/>
        </w:rPr>
        <w:t xml:space="preserve">הצעת החוק שבנדון מבקשת להוסיף לרשימת העבודות המנויות בלוח ח' גם עבודת שמירה ואבטחת אזורים חקלאיים. </w:t>
      </w:r>
    </w:p>
    <w:p w:rsidR="005C4635" w:rsidRDefault="005C4635" w:rsidP="009B2612">
      <w:pPr>
        <w:rPr>
          <w:rtl/>
          <w:lang w:eastAsia="he-IL"/>
        </w:rPr>
      </w:pPr>
      <w:bookmarkStart w:id="11071" w:name="_ETM_Q20_765010"/>
      <w:bookmarkStart w:id="11072" w:name="_ETM_Q20_765055"/>
      <w:bookmarkEnd w:id="11071"/>
      <w:bookmarkEnd w:id="11072"/>
    </w:p>
    <w:p w:rsidR="005C4635" w:rsidRDefault="005C4635" w:rsidP="009B2612">
      <w:pPr>
        <w:rPr>
          <w:rtl/>
          <w:lang w:eastAsia="he-IL"/>
        </w:rPr>
      </w:pPr>
      <w:bookmarkStart w:id="11073" w:name="_ETM_Q20_765137"/>
      <w:bookmarkStart w:id="11074" w:name="_ETM_Q20_765191"/>
      <w:bookmarkEnd w:id="11073"/>
      <w:bookmarkEnd w:id="11074"/>
      <w:r>
        <w:rPr>
          <w:rFonts w:hint="cs"/>
          <w:rtl/>
          <w:lang w:eastAsia="he-IL"/>
        </w:rPr>
        <w:t xml:space="preserve">איפה שר החקלאות? </w:t>
      </w:r>
    </w:p>
    <w:p w:rsidR="005C4635" w:rsidRDefault="005C4635" w:rsidP="009B2612">
      <w:pPr>
        <w:rPr>
          <w:rtl/>
          <w:lang w:eastAsia="he-IL"/>
        </w:rPr>
      </w:pPr>
    </w:p>
    <w:p w:rsidR="005C4635" w:rsidRDefault="005C4635" w:rsidP="009B2612">
      <w:pPr>
        <w:pStyle w:val="af9"/>
        <w:keepNext/>
      </w:pPr>
      <w:r w:rsidRPr="00F3661E">
        <w:rPr>
          <w:rStyle w:val="TagStyle"/>
          <w:rtl/>
        </w:rPr>
        <w:t xml:space="preserve"> &lt;&lt; יור &gt;&gt;</w:t>
      </w:r>
      <w:r w:rsidRPr="00FF2D27">
        <w:rPr>
          <w:rStyle w:val="TagStyle"/>
          <w:rtl/>
        </w:rPr>
        <w:t xml:space="preserve"> </w:t>
      </w:r>
      <w:r>
        <w:rPr>
          <w:rtl/>
        </w:rPr>
        <w:t>היו"ר אוריאל בוסו:</w:t>
      </w:r>
      <w:r w:rsidRPr="00FF2D27">
        <w:rPr>
          <w:rStyle w:val="TagStyle"/>
          <w:rtl/>
        </w:rPr>
        <w:t xml:space="preserve"> </w:t>
      </w:r>
      <w:r w:rsidRPr="00F3661E">
        <w:rPr>
          <w:rStyle w:val="TagStyle"/>
          <w:rtl/>
        </w:rPr>
        <w:t>&lt;&lt;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השר דיכטר. איפה השר </w:t>
      </w:r>
      <w:bookmarkStart w:id="11075" w:name="_ETM_Q20_767000"/>
      <w:bookmarkEnd w:id="11075"/>
      <w:r>
        <w:rPr>
          <w:rFonts w:hint="cs"/>
          <w:rtl/>
          <w:lang w:eastAsia="he-IL"/>
        </w:rPr>
        <w:t xml:space="preserve">דיכטר? </w:t>
      </w:r>
    </w:p>
    <w:p w:rsidR="005C4635" w:rsidRDefault="005C4635" w:rsidP="009B2612">
      <w:pPr>
        <w:rPr>
          <w:rtl/>
          <w:lang w:eastAsia="he-IL"/>
        </w:rPr>
      </w:pPr>
      <w:bookmarkStart w:id="11076" w:name="_ETM_Q20_773000"/>
      <w:bookmarkEnd w:id="11076"/>
    </w:p>
    <w:p w:rsidR="005C4635" w:rsidRDefault="005C4635" w:rsidP="009B2612">
      <w:pPr>
        <w:pStyle w:val="-"/>
        <w:keepNext/>
        <w:rPr>
          <w:rtl/>
        </w:rPr>
      </w:pPr>
      <w:bookmarkStart w:id="11077" w:name="TOR_Q21"/>
      <w:bookmarkStart w:id="11078" w:name="ET_speakercontinue_6505_2"/>
      <w:bookmarkEnd w:id="11077"/>
      <w:r w:rsidRPr="00EA33FD">
        <w:rPr>
          <w:rStyle w:val="TagStyle"/>
          <w:rtl/>
        </w:rPr>
        <w:t xml:space="preserve"> &lt;&lt; דובר_המשך &gt;&gt; </w:t>
      </w:r>
      <w:r>
        <w:rPr>
          <w:rtl/>
        </w:rPr>
        <w:t>שר העבודה יואב בן צור:</w:t>
      </w:r>
      <w:r w:rsidRPr="00EA33FD">
        <w:rPr>
          <w:rStyle w:val="TagStyle"/>
          <w:rtl/>
        </w:rPr>
        <w:t xml:space="preserve"> &lt;&lt; דובר_המשך &gt;&gt;</w:t>
      </w:r>
      <w:r>
        <w:rPr>
          <w:rtl/>
        </w:rPr>
        <w:t xml:space="preserve">  </w:t>
      </w:r>
      <w:bookmarkEnd w:id="11078"/>
    </w:p>
    <w:p w:rsidR="005C4635" w:rsidRDefault="005C4635" w:rsidP="00CB24F3">
      <w:pPr>
        <w:rPr>
          <w:rtl/>
        </w:rPr>
      </w:pPr>
    </w:p>
    <w:p w:rsidR="005C4635" w:rsidRDefault="005C4635" w:rsidP="009B2612">
      <w:pPr>
        <w:rPr>
          <w:rtl/>
        </w:rPr>
      </w:pPr>
      <w:r>
        <w:rPr>
          <w:rFonts w:hint="cs"/>
          <w:rtl/>
        </w:rPr>
        <w:t>השר דיכטר פה? השר דיכטר</w:t>
      </w:r>
      <w:bookmarkStart w:id="11079" w:name="_ETM_Q21_165000"/>
      <w:bookmarkEnd w:id="11079"/>
      <w:r>
        <w:rPr>
          <w:rFonts w:hint="cs"/>
          <w:rtl/>
        </w:rPr>
        <w:t xml:space="preserve"> פה?</w:t>
      </w:r>
    </w:p>
    <w:p w:rsidR="005C4635" w:rsidRDefault="005C4635" w:rsidP="009B2612">
      <w:pPr>
        <w:rPr>
          <w:rtl/>
        </w:rPr>
      </w:pPr>
      <w:bookmarkStart w:id="11080" w:name="_ETM_Q21_167000"/>
      <w:bookmarkEnd w:id="11080"/>
    </w:p>
    <w:p w:rsidR="005C4635" w:rsidRDefault="005C4635" w:rsidP="009B2612">
      <w:pPr>
        <w:pStyle w:val="af9"/>
        <w:keepNext/>
        <w:rPr>
          <w:rtl/>
        </w:rPr>
      </w:pPr>
      <w:r w:rsidRPr="00EA33FD">
        <w:rPr>
          <w:rStyle w:val="TagStyle"/>
          <w:rtl/>
        </w:rPr>
        <w:t xml:space="preserve"> &lt;&lt; יור &gt;&gt; </w:t>
      </w:r>
      <w:r>
        <w:rPr>
          <w:rtl/>
        </w:rPr>
        <w:t>היו"ר אוריאל בוסו:</w:t>
      </w:r>
      <w:r w:rsidRPr="00EA33FD">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1081" w:name="_ETM_Q21_173000"/>
      <w:bookmarkEnd w:id="11081"/>
      <w:r>
        <w:rPr>
          <w:rFonts w:hint="cs"/>
          <w:rtl/>
        </w:rPr>
        <w:t>יצא כנראה.</w:t>
      </w:r>
    </w:p>
    <w:p w:rsidR="005C4635" w:rsidRDefault="005C4635" w:rsidP="009B2612">
      <w:pPr>
        <w:rPr>
          <w:rtl/>
        </w:rPr>
      </w:pPr>
    </w:p>
    <w:p w:rsidR="005C4635" w:rsidRDefault="005C4635" w:rsidP="009B2612">
      <w:pPr>
        <w:pStyle w:val="-"/>
        <w:keepNext/>
        <w:rPr>
          <w:rtl/>
        </w:rPr>
      </w:pPr>
      <w:bookmarkStart w:id="11082" w:name="ET_speakercontinue_6505_4"/>
      <w:r w:rsidRPr="00EA33FD">
        <w:rPr>
          <w:rStyle w:val="TagStyle"/>
          <w:rtl/>
        </w:rPr>
        <w:t xml:space="preserve"> &lt;&lt; דובר_המשך &gt;&gt; </w:t>
      </w:r>
      <w:r>
        <w:rPr>
          <w:rtl/>
        </w:rPr>
        <w:t>שר העבודה יואב בן צור:</w:t>
      </w:r>
      <w:r w:rsidRPr="00EA33FD">
        <w:rPr>
          <w:rStyle w:val="TagStyle"/>
          <w:rtl/>
        </w:rPr>
        <w:t xml:space="preserve"> &lt;&lt; דובר_המשך &gt;&gt;</w:t>
      </w:r>
      <w:r>
        <w:rPr>
          <w:rtl/>
        </w:rPr>
        <w:t xml:space="preserve">  </w:t>
      </w:r>
      <w:bookmarkEnd w:id="11082"/>
    </w:p>
    <w:p w:rsidR="005C4635" w:rsidRDefault="005C4635" w:rsidP="00CB24F3">
      <w:pPr>
        <w:rPr>
          <w:rtl/>
        </w:rPr>
      </w:pPr>
    </w:p>
    <w:p w:rsidR="005C4635" w:rsidRDefault="005C4635" w:rsidP="00331401">
      <w:pPr>
        <w:rPr>
          <w:rtl/>
        </w:rPr>
      </w:pPr>
      <w:bookmarkStart w:id="11083" w:name="_ETM_Q21_169000"/>
      <w:bookmarkEnd w:id="11083"/>
      <w:r>
        <w:rPr>
          <w:rFonts w:hint="cs"/>
          <w:rtl/>
        </w:rPr>
        <w:t xml:space="preserve">טוב. מיכאל, תשים לב למה שאני אומר עכשיו. על </w:t>
      </w:r>
      <w:bookmarkStart w:id="11084" w:name="_ETM_Q21_175000"/>
      <w:bookmarkEnd w:id="11084"/>
      <w:r>
        <w:rPr>
          <w:rFonts w:hint="cs"/>
          <w:rtl/>
        </w:rPr>
        <w:t xml:space="preserve">פי פסיקת בית הדין לעבודה, </w:t>
      </w:r>
      <w:r>
        <w:rPr>
          <w:rtl/>
        </w:rPr>
        <w:t xml:space="preserve">כבר </w:t>
      </w:r>
      <w:bookmarkStart w:id="11085" w:name="_ETM_Q21_181319"/>
      <w:bookmarkEnd w:id="11085"/>
      <w:r>
        <w:rPr>
          <w:rtl/>
        </w:rPr>
        <w:t xml:space="preserve">כיום </w:t>
      </w:r>
      <w:bookmarkStart w:id="11086" w:name="_ETM_Q21_182590"/>
      <w:bookmarkStart w:id="11087" w:name="_ETM_Q21_184330"/>
      <w:bookmarkEnd w:id="11086"/>
      <w:bookmarkEnd w:id="11087"/>
      <w:r>
        <w:rPr>
          <w:rtl/>
        </w:rPr>
        <w:t xml:space="preserve">לחיילים </w:t>
      </w:r>
      <w:bookmarkStart w:id="11088" w:name="_ETM_Q21_185470"/>
      <w:bookmarkEnd w:id="11088"/>
      <w:r>
        <w:rPr>
          <w:rtl/>
        </w:rPr>
        <w:t xml:space="preserve">העוסקים </w:t>
      </w:r>
      <w:bookmarkStart w:id="11089" w:name="_ETM_Q21_186189"/>
      <w:bookmarkEnd w:id="11089"/>
      <w:r>
        <w:rPr>
          <w:rtl/>
        </w:rPr>
        <w:t xml:space="preserve">בעבודות </w:t>
      </w:r>
      <w:bookmarkStart w:id="11090" w:name="_ETM_Q21_186819"/>
      <w:bookmarkEnd w:id="11090"/>
      <w:r>
        <w:rPr>
          <w:rtl/>
        </w:rPr>
        <w:t>אבטחה</w:t>
      </w:r>
      <w:r w:rsidRPr="002E0AEF">
        <w:rPr>
          <w:rtl/>
        </w:rPr>
        <w:t xml:space="preserve"> </w:t>
      </w:r>
      <w:r>
        <w:rPr>
          <w:rtl/>
        </w:rPr>
        <w:t xml:space="preserve">מוכרת </w:t>
      </w:r>
      <w:bookmarkStart w:id="11091" w:name="_ETM_Q21_183460"/>
      <w:bookmarkEnd w:id="11091"/>
      <w:r>
        <w:rPr>
          <w:rtl/>
        </w:rPr>
        <w:t>הזכאות</w:t>
      </w:r>
      <w:r>
        <w:rPr>
          <w:rFonts w:hint="cs"/>
          <w:rtl/>
        </w:rPr>
        <w:t>,</w:t>
      </w:r>
      <w:r>
        <w:rPr>
          <w:rtl/>
        </w:rPr>
        <w:t xml:space="preserve"> </w:t>
      </w:r>
      <w:bookmarkStart w:id="11092" w:name="_ETM_Q21_188269"/>
      <w:bookmarkEnd w:id="11092"/>
      <w:r>
        <w:rPr>
          <w:rFonts w:hint="cs"/>
          <w:rtl/>
        </w:rPr>
        <w:t>ו</w:t>
      </w:r>
      <w:r>
        <w:rPr>
          <w:rtl/>
        </w:rPr>
        <w:t xml:space="preserve">בכל </w:t>
      </w:r>
      <w:bookmarkStart w:id="11093" w:name="_ETM_Q21_188990"/>
      <w:bookmarkEnd w:id="11093"/>
      <w:r>
        <w:rPr>
          <w:rtl/>
        </w:rPr>
        <w:t xml:space="preserve">המקרים </w:t>
      </w:r>
      <w:bookmarkStart w:id="11094" w:name="_ETM_Q21_189740"/>
      <w:bookmarkEnd w:id="11094"/>
      <w:r>
        <w:rPr>
          <w:rtl/>
        </w:rPr>
        <w:t xml:space="preserve">והענפים </w:t>
      </w:r>
      <w:bookmarkStart w:id="11095" w:name="_ETM_Q21_191030"/>
      <w:bookmarkEnd w:id="11095"/>
      <w:r>
        <w:rPr>
          <w:rFonts w:hint="cs"/>
          <w:rtl/>
        </w:rPr>
        <w:t>ש</w:t>
      </w:r>
      <w:r>
        <w:rPr>
          <w:rtl/>
        </w:rPr>
        <w:t xml:space="preserve">בהם </w:t>
      </w:r>
      <w:bookmarkStart w:id="11096" w:name="_ETM_Q21_191450"/>
      <w:bookmarkEnd w:id="11096"/>
      <w:r>
        <w:rPr>
          <w:rtl/>
        </w:rPr>
        <w:t xml:space="preserve">מוכרת </w:t>
      </w:r>
      <w:bookmarkStart w:id="11097" w:name="_ETM_Q21_192349"/>
      <w:bookmarkEnd w:id="11097"/>
      <w:r>
        <w:rPr>
          <w:rtl/>
        </w:rPr>
        <w:t xml:space="preserve">עבודה </w:t>
      </w:r>
      <w:bookmarkStart w:id="11098" w:name="_ETM_Q21_192860"/>
      <w:bookmarkEnd w:id="11098"/>
      <w:r>
        <w:rPr>
          <w:rtl/>
        </w:rPr>
        <w:t xml:space="preserve">בלתי </w:t>
      </w:r>
      <w:bookmarkStart w:id="11099" w:name="_ETM_Q21_193309"/>
      <w:bookmarkEnd w:id="11099"/>
      <w:r>
        <w:rPr>
          <w:rtl/>
        </w:rPr>
        <w:t xml:space="preserve">מקצועית </w:t>
      </w:r>
      <w:bookmarkStart w:id="11100" w:name="_ETM_Q21_194389"/>
      <w:bookmarkEnd w:id="11100"/>
      <w:r>
        <w:rPr>
          <w:rtl/>
        </w:rPr>
        <w:t xml:space="preserve">כמזכה </w:t>
      </w:r>
      <w:bookmarkStart w:id="11101" w:name="_ETM_Q21_195230"/>
      <w:bookmarkEnd w:id="11101"/>
      <w:r>
        <w:rPr>
          <w:rtl/>
        </w:rPr>
        <w:t xml:space="preserve">למענק </w:t>
      </w:r>
      <w:bookmarkStart w:id="11102" w:name="_ETM_Q21_195859"/>
      <w:bookmarkEnd w:id="11102"/>
      <w:r>
        <w:rPr>
          <w:rtl/>
        </w:rPr>
        <w:t xml:space="preserve">עבודה </w:t>
      </w:r>
      <w:bookmarkStart w:id="11103" w:name="_ETM_Q21_196279"/>
      <w:bookmarkEnd w:id="11103"/>
      <w:r>
        <w:rPr>
          <w:rtl/>
        </w:rPr>
        <w:t>מועדפת</w:t>
      </w:r>
      <w:r>
        <w:rPr>
          <w:rFonts w:hint="cs"/>
          <w:rtl/>
        </w:rPr>
        <w:t>,</w:t>
      </w:r>
      <w:r>
        <w:rPr>
          <w:rtl/>
        </w:rPr>
        <w:t xml:space="preserve"> </w:t>
      </w:r>
      <w:bookmarkStart w:id="11104" w:name="_ETM_Q21_197329"/>
      <w:bookmarkEnd w:id="11104"/>
      <w:r>
        <w:rPr>
          <w:rtl/>
        </w:rPr>
        <w:t xml:space="preserve">כגון </w:t>
      </w:r>
      <w:bookmarkStart w:id="11105" w:name="_ETM_Q21_197930"/>
      <w:bookmarkEnd w:id="11105"/>
      <w:r>
        <w:rPr>
          <w:rtl/>
        </w:rPr>
        <w:t xml:space="preserve">בתחום </w:t>
      </w:r>
      <w:bookmarkStart w:id="11106" w:name="_ETM_Q21_198380"/>
      <w:bookmarkEnd w:id="11106"/>
      <w:r>
        <w:rPr>
          <w:rtl/>
        </w:rPr>
        <w:t>החקלאות</w:t>
      </w:r>
      <w:r>
        <w:rPr>
          <w:rFonts w:hint="cs"/>
          <w:rtl/>
        </w:rPr>
        <w:t>.</w:t>
      </w:r>
      <w:r>
        <w:rPr>
          <w:rtl/>
        </w:rPr>
        <w:t xml:space="preserve"> </w:t>
      </w:r>
      <w:bookmarkStart w:id="11107" w:name="_ETM_Q21_200140"/>
      <w:bookmarkEnd w:id="11107"/>
      <w:r>
        <w:rPr>
          <w:rtl/>
        </w:rPr>
        <w:t>לכן</w:t>
      </w:r>
      <w:r>
        <w:rPr>
          <w:rFonts w:hint="cs"/>
          <w:rtl/>
        </w:rPr>
        <w:t>,</w:t>
      </w:r>
      <w:r>
        <w:rPr>
          <w:rtl/>
        </w:rPr>
        <w:t xml:space="preserve"> </w:t>
      </w:r>
      <w:bookmarkStart w:id="11108" w:name="_ETM_Q21_201470"/>
      <w:bookmarkEnd w:id="11108"/>
      <w:r>
        <w:rPr>
          <w:rtl/>
        </w:rPr>
        <w:t xml:space="preserve">בהקשר </w:t>
      </w:r>
      <w:bookmarkStart w:id="11109" w:name="_ETM_Q21_202160"/>
      <w:bookmarkEnd w:id="11109"/>
      <w:r>
        <w:rPr>
          <w:rtl/>
        </w:rPr>
        <w:t>הזה</w:t>
      </w:r>
      <w:r>
        <w:rPr>
          <w:rFonts w:hint="cs"/>
          <w:rtl/>
        </w:rPr>
        <w:t>,</w:t>
      </w:r>
      <w:r>
        <w:rPr>
          <w:rtl/>
        </w:rPr>
        <w:t xml:space="preserve"> </w:t>
      </w:r>
      <w:bookmarkStart w:id="11110" w:name="_ETM_Q21_202489"/>
      <w:bookmarkEnd w:id="11110"/>
      <w:r>
        <w:rPr>
          <w:rtl/>
        </w:rPr>
        <w:t xml:space="preserve">נראה </w:t>
      </w:r>
      <w:bookmarkStart w:id="11111" w:name="_ETM_Q21_203760"/>
      <w:bookmarkEnd w:id="11111"/>
      <w:r>
        <w:rPr>
          <w:rtl/>
        </w:rPr>
        <w:t xml:space="preserve">כי </w:t>
      </w:r>
      <w:bookmarkStart w:id="11112" w:name="_ETM_Q21_204000"/>
      <w:bookmarkEnd w:id="11112"/>
      <w:r>
        <w:rPr>
          <w:rtl/>
        </w:rPr>
        <w:t xml:space="preserve">אין </w:t>
      </w:r>
      <w:bookmarkStart w:id="11113" w:name="_ETM_Q21_204329"/>
      <w:bookmarkStart w:id="11114" w:name="_ETM_Q21_204779"/>
      <w:bookmarkEnd w:id="11113"/>
      <w:bookmarkEnd w:id="11114"/>
      <w:r>
        <w:rPr>
          <w:rtl/>
        </w:rPr>
        <w:t xml:space="preserve">ההצעה </w:t>
      </w:r>
      <w:bookmarkStart w:id="11115" w:name="_ETM_Q21_205320"/>
      <w:bookmarkEnd w:id="11115"/>
      <w:r>
        <w:rPr>
          <w:rtl/>
        </w:rPr>
        <w:t xml:space="preserve">מוסיפה </w:t>
      </w:r>
      <w:bookmarkStart w:id="11116" w:name="_ETM_Q21_205800"/>
      <w:bookmarkEnd w:id="11116"/>
      <w:r>
        <w:rPr>
          <w:rtl/>
        </w:rPr>
        <w:t xml:space="preserve">זכאות </w:t>
      </w:r>
      <w:bookmarkStart w:id="11117" w:name="_ETM_Q21_206430"/>
      <w:bookmarkEnd w:id="11117"/>
      <w:r>
        <w:rPr>
          <w:rtl/>
        </w:rPr>
        <w:t xml:space="preserve">נוספת </w:t>
      </w:r>
      <w:bookmarkStart w:id="11118" w:name="_ETM_Q21_207689"/>
      <w:bookmarkEnd w:id="11118"/>
      <w:r>
        <w:rPr>
          <w:rtl/>
        </w:rPr>
        <w:t xml:space="preserve">ביחס </w:t>
      </w:r>
      <w:bookmarkStart w:id="11119" w:name="_ETM_Q21_208289"/>
      <w:bookmarkEnd w:id="11119"/>
      <w:r>
        <w:rPr>
          <w:rtl/>
        </w:rPr>
        <w:t xml:space="preserve">למצב </w:t>
      </w:r>
      <w:bookmarkStart w:id="11120" w:name="_ETM_Q21_209010"/>
      <w:bookmarkEnd w:id="11120"/>
      <w:r>
        <w:rPr>
          <w:rtl/>
        </w:rPr>
        <w:t>הקיים</w:t>
      </w:r>
      <w:r>
        <w:rPr>
          <w:rFonts w:hint="cs"/>
          <w:rtl/>
        </w:rPr>
        <w:t>.</w:t>
      </w:r>
      <w:r>
        <w:rPr>
          <w:rtl/>
        </w:rPr>
        <w:t xml:space="preserve"> </w:t>
      </w:r>
      <w:bookmarkStart w:id="11121" w:name="_ETM_Q21_210529"/>
      <w:bookmarkEnd w:id="11121"/>
      <w:r>
        <w:rPr>
          <w:rtl/>
        </w:rPr>
        <w:t xml:space="preserve">זה </w:t>
      </w:r>
      <w:bookmarkStart w:id="11122" w:name="_ETM_Q21_210769"/>
      <w:bookmarkEnd w:id="11122"/>
      <w:r>
        <w:rPr>
          <w:rtl/>
        </w:rPr>
        <w:t xml:space="preserve">אומר </w:t>
      </w:r>
      <w:bookmarkStart w:id="11123" w:name="_ETM_Q21_211160"/>
      <w:bookmarkEnd w:id="11123"/>
      <w:r>
        <w:rPr>
          <w:rtl/>
        </w:rPr>
        <w:t xml:space="preserve">שכבר </w:t>
      </w:r>
      <w:bookmarkStart w:id="11124" w:name="_ETM_Q21_211699"/>
      <w:bookmarkEnd w:id="11124"/>
      <w:r>
        <w:rPr>
          <w:rtl/>
        </w:rPr>
        <w:t>כיום</w:t>
      </w:r>
      <w:r>
        <w:rPr>
          <w:rFonts w:hint="cs"/>
          <w:rtl/>
        </w:rPr>
        <w:t>,</w:t>
      </w:r>
      <w:r>
        <w:rPr>
          <w:rtl/>
        </w:rPr>
        <w:t xml:space="preserve"> </w:t>
      </w:r>
      <w:bookmarkStart w:id="11125" w:name="_ETM_Q21_212739"/>
      <w:bookmarkEnd w:id="11125"/>
      <w:r>
        <w:rPr>
          <w:rtl/>
        </w:rPr>
        <w:t xml:space="preserve">בנושא </w:t>
      </w:r>
      <w:bookmarkStart w:id="11126" w:name="_ETM_Q21_213250"/>
      <w:bookmarkEnd w:id="11126"/>
      <w:r>
        <w:rPr>
          <w:rtl/>
        </w:rPr>
        <w:t xml:space="preserve">של </w:t>
      </w:r>
      <w:bookmarkStart w:id="11127" w:name="_ETM_Q21_213489"/>
      <w:bookmarkEnd w:id="11127"/>
      <w:r>
        <w:rPr>
          <w:rtl/>
        </w:rPr>
        <w:t xml:space="preserve">שמירה </w:t>
      </w:r>
      <w:bookmarkStart w:id="11128" w:name="_ETM_Q21_213909"/>
      <w:bookmarkEnd w:id="11128"/>
      <w:r>
        <w:rPr>
          <w:rtl/>
        </w:rPr>
        <w:t xml:space="preserve">חקלאית </w:t>
      </w:r>
      <w:bookmarkStart w:id="11129" w:name="_ETM_Q21_215030"/>
      <w:bookmarkEnd w:id="11129"/>
      <w:r>
        <w:rPr>
          <w:rFonts w:hint="cs"/>
          <w:rtl/>
        </w:rPr>
        <w:t>ו</w:t>
      </w:r>
      <w:r>
        <w:rPr>
          <w:rtl/>
        </w:rPr>
        <w:t xml:space="preserve">אבטחה </w:t>
      </w:r>
      <w:bookmarkStart w:id="11130" w:name="_ETM_Q21_216320"/>
      <w:bookmarkEnd w:id="11130"/>
      <w:r>
        <w:rPr>
          <w:rtl/>
        </w:rPr>
        <w:t xml:space="preserve">של </w:t>
      </w:r>
      <w:bookmarkStart w:id="11131" w:name="_ETM_Q21_217070"/>
      <w:bookmarkEnd w:id="11131"/>
      <w:r>
        <w:rPr>
          <w:rtl/>
        </w:rPr>
        <w:t xml:space="preserve">אזורים </w:t>
      </w:r>
      <w:bookmarkStart w:id="11132" w:name="_ETM_Q21_217610"/>
      <w:bookmarkEnd w:id="11132"/>
      <w:r>
        <w:rPr>
          <w:rtl/>
        </w:rPr>
        <w:t>חקלאיים</w:t>
      </w:r>
      <w:r>
        <w:rPr>
          <w:rFonts w:hint="cs"/>
          <w:rtl/>
        </w:rPr>
        <w:t>,</w:t>
      </w:r>
      <w:r>
        <w:rPr>
          <w:rtl/>
        </w:rPr>
        <w:t xml:space="preserve"> </w:t>
      </w:r>
      <w:bookmarkStart w:id="11133" w:name="_ETM_Q21_219239"/>
      <w:bookmarkEnd w:id="11133"/>
      <w:r>
        <w:rPr>
          <w:rtl/>
        </w:rPr>
        <w:t xml:space="preserve">מוכר </w:t>
      </w:r>
      <w:bookmarkStart w:id="11134" w:name="_ETM_Q21_219870"/>
      <w:bookmarkEnd w:id="11134"/>
      <w:r>
        <w:rPr>
          <w:rtl/>
        </w:rPr>
        <w:t xml:space="preserve">הנושא </w:t>
      </w:r>
      <w:bookmarkStart w:id="11135" w:name="_ETM_Q21_220409"/>
      <w:bookmarkEnd w:id="11135"/>
      <w:r>
        <w:rPr>
          <w:rtl/>
        </w:rPr>
        <w:t xml:space="preserve">של </w:t>
      </w:r>
      <w:bookmarkStart w:id="11136" w:name="_ETM_Q21_220649"/>
      <w:bookmarkEnd w:id="11136"/>
      <w:r>
        <w:rPr>
          <w:rtl/>
        </w:rPr>
        <w:t xml:space="preserve">העבודה </w:t>
      </w:r>
      <w:bookmarkStart w:id="11137" w:name="_ETM_Q21_221010"/>
      <w:bookmarkEnd w:id="11137"/>
      <w:r>
        <w:rPr>
          <w:rtl/>
        </w:rPr>
        <w:t>המועדפת</w:t>
      </w:r>
      <w:r>
        <w:rPr>
          <w:rFonts w:hint="cs"/>
          <w:rtl/>
        </w:rPr>
        <w:t>.</w:t>
      </w:r>
      <w:r>
        <w:rPr>
          <w:rtl/>
        </w:rPr>
        <w:t xml:space="preserve"> </w:t>
      </w:r>
      <w:bookmarkStart w:id="11138" w:name="_ETM_Q21_221899"/>
      <w:bookmarkEnd w:id="11138"/>
      <w:r>
        <w:rPr>
          <w:rtl/>
        </w:rPr>
        <w:t>ז</w:t>
      </w:r>
      <w:r>
        <w:rPr>
          <w:rFonts w:hint="cs"/>
          <w:rtl/>
        </w:rPr>
        <w:t>ו</w:t>
      </w:r>
      <w:r>
        <w:rPr>
          <w:rtl/>
        </w:rPr>
        <w:t xml:space="preserve"> </w:t>
      </w:r>
      <w:bookmarkStart w:id="11139" w:name="_ETM_Q21_222050"/>
      <w:bookmarkEnd w:id="11139"/>
      <w:r>
        <w:rPr>
          <w:rtl/>
        </w:rPr>
        <w:t xml:space="preserve">פסיקה </w:t>
      </w:r>
      <w:bookmarkStart w:id="11140" w:name="_ETM_Q21_222440"/>
      <w:bookmarkEnd w:id="11140"/>
      <w:r>
        <w:rPr>
          <w:rtl/>
        </w:rPr>
        <w:t xml:space="preserve">של </w:t>
      </w:r>
      <w:bookmarkStart w:id="11141" w:name="_ETM_Q21_222649"/>
      <w:bookmarkEnd w:id="11141"/>
      <w:r>
        <w:rPr>
          <w:rtl/>
        </w:rPr>
        <w:t xml:space="preserve">בית </w:t>
      </w:r>
      <w:bookmarkStart w:id="11142" w:name="_ETM_Q21_222829"/>
      <w:bookmarkEnd w:id="11142"/>
      <w:r>
        <w:rPr>
          <w:rtl/>
        </w:rPr>
        <w:t xml:space="preserve">הדין </w:t>
      </w:r>
      <w:bookmarkStart w:id="11143" w:name="_ETM_Q21_223129"/>
      <w:bookmarkEnd w:id="11143"/>
      <w:r>
        <w:rPr>
          <w:rtl/>
        </w:rPr>
        <w:t>לעבודה</w:t>
      </w:r>
      <w:r>
        <w:rPr>
          <w:rFonts w:hint="cs"/>
          <w:rtl/>
        </w:rPr>
        <w:t>.</w:t>
      </w:r>
    </w:p>
    <w:p w:rsidR="005C4635" w:rsidRDefault="005C4635" w:rsidP="009B2612">
      <w:pPr>
        <w:rPr>
          <w:rtl/>
        </w:rPr>
      </w:pPr>
      <w:bookmarkStart w:id="11144" w:name="_ETM_Q21_227000"/>
      <w:bookmarkEnd w:id="11144"/>
    </w:p>
    <w:p w:rsidR="005C4635" w:rsidRDefault="005C4635" w:rsidP="00B55E17">
      <w:pPr>
        <w:rPr>
          <w:rtl/>
        </w:rPr>
      </w:pPr>
      <w:bookmarkStart w:id="11145" w:name="_ETM_Q21_228000"/>
      <w:bookmarkStart w:id="11146" w:name="_ETM_Q21_224920"/>
      <w:bookmarkEnd w:id="11145"/>
      <w:bookmarkEnd w:id="11146"/>
      <w:r>
        <w:rPr>
          <w:rtl/>
        </w:rPr>
        <w:t xml:space="preserve">לאור </w:t>
      </w:r>
      <w:bookmarkStart w:id="11147" w:name="_ETM_Q21_225429"/>
      <w:bookmarkEnd w:id="11147"/>
      <w:r>
        <w:rPr>
          <w:rtl/>
        </w:rPr>
        <w:t xml:space="preserve">האמור </w:t>
      </w:r>
      <w:bookmarkStart w:id="11148" w:name="_ETM_Q21_225850"/>
      <w:bookmarkEnd w:id="11148"/>
      <w:r>
        <w:rPr>
          <w:rtl/>
        </w:rPr>
        <w:t>לעיל</w:t>
      </w:r>
      <w:r>
        <w:rPr>
          <w:rFonts w:hint="cs"/>
          <w:rtl/>
        </w:rPr>
        <w:t>,</w:t>
      </w:r>
      <w:r>
        <w:rPr>
          <w:rtl/>
        </w:rPr>
        <w:t xml:space="preserve"> </w:t>
      </w:r>
      <w:bookmarkStart w:id="11149" w:name="_ETM_Q21_227580"/>
      <w:bookmarkEnd w:id="11149"/>
      <w:r>
        <w:rPr>
          <w:rtl/>
        </w:rPr>
        <w:t xml:space="preserve">הצעת </w:t>
      </w:r>
      <w:bookmarkStart w:id="11150" w:name="_ETM_Q21_228120"/>
      <w:bookmarkEnd w:id="11150"/>
      <w:r>
        <w:rPr>
          <w:rtl/>
        </w:rPr>
        <w:t xml:space="preserve">החוק </w:t>
      </w:r>
      <w:bookmarkStart w:id="11151" w:name="_ETM_Q21_228600"/>
      <w:bookmarkEnd w:id="11151"/>
      <w:r>
        <w:rPr>
          <w:rtl/>
        </w:rPr>
        <w:t xml:space="preserve">לא </w:t>
      </w:r>
      <w:bookmarkStart w:id="11152" w:name="_ETM_Q21_228810"/>
      <w:bookmarkEnd w:id="11152"/>
      <w:r>
        <w:rPr>
          <w:rtl/>
        </w:rPr>
        <w:t xml:space="preserve">מוסיפה </w:t>
      </w:r>
      <w:bookmarkStart w:id="11153" w:name="_ETM_Q21_230280"/>
      <w:bookmarkEnd w:id="11153"/>
      <w:r>
        <w:rPr>
          <w:rtl/>
        </w:rPr>
        <w:t xml:space="preserve">למצב </w:t>
      </w:r>
      <w:bookmarkStart w:id="11154" w:name="_ETM_Q21_230909"/>
      <w:bookmarkEnd w:id="11154"/>
      <w:r>
        <w:rPr>
          <w:rtl/>
        </w:rPr>
        <w:t xml:space="preserve">הדין </w:t>
      </w:r>
      <w:bookmarkStart w:id="11155" w:name="_ETM_Q21_231210"/>
      <w:bookmarkEnd w:id="11155"/>
      <w:r>
        <w:rPr>
          <w:rtl/>
        </w:rPr>
        <w:t xml:space="preserve">הקיים </w:t>
      </w:r>
      <w:bookmarkStart w:id="11156" w:name="_ETM_Q21_231690"/>
      <w:bookmarkEnd w:id="11156"/>
      <w:r>
        <w:rPr>
          <w:rtl/>
        </w:rPr>
        <w:t>כיום</w:t>
      </w:r>
      <w:r>
        <w:rPr>
          <w:rFonts w:hint="cs"/>
          <w:rtl/>
        </w:rPr>
        <w:t>,</w:t>
      </w:r>
      <w:r>
        <w:rPr>
          <w:rtl/>
        </w:rPr>
        <w:t xml:space="preserve"> </w:t>
      </w:r>
      <w:bookmarkStart w:id="11157" w:name="_ETM_Q21_232739"/>
      <w:bookmarkEnd w:id="11157"/>
      <w:r>
        <w:rPr>
          <w:rtl/>
        </w:rPr>
        <w:t xml:space="preserve">וכבר </w:t>
      </w:r>
      <w:bookmarkStart w:id="11158" w:name="_ETM_Q21_233280"/>
      <w:bookmarkEnd w:id="11158"/>
      <w:r>
        <w:rPr>
          <w:rtl/>
        </w:rPr>
        <w:t xml:space="preserve">כיום </w:t>
      </w:r>
      <w:bookmarkStart w:id="11159" w:name="_ETM_Q21_234270"/>
      <w:bookmarkEnd w:id="11159"/>
      <w:r>
        <w:rPr>
          <w:rtl/>
        </w:rPr>
        <w:t xml:space="preserve">מוכרים </w:t>
      </w:r>
      <w:bookmarkStart w:id="11160" w:name="_ETM_Q21_235020"/>
      <w:bookmarkEnd w:id="11160"/>
      <w:r>
        <w:rPr>
          <w:rtl/>
        </w:rPr>
        <w:t xml:space="preserve">לצורך </w:t>
      </w:r>
      <w:bookmarkStart w:id="11161" w:name="_ETM_Q21_235710"/>
      <w:bookmarkEnd w:id="11161"/>
      <w:r>
        <w:rPr>
          <w:rtl/>
        </w:rPr>
        <w:t xml:space="preserve">עבודה </w:t>
      </w:r>
      <w:bookmarkStart w:id="11162" w:name="_ETM_Q21_236190"/>
      <w:bookmarkEnd w:id="11162"/>
      <w:r>
        <w:rPr>
          <w:rtl/>
        </w:rPr>
        <w:t xml:space="preserve">מועדפת </w:t>
      </w:r>
      <w:bookmarkStart w:id="11163" w:name="_ETM_Q21_236790"/>
      <w:bookmarkEnd w:id="11163"/>
      <w:r>
        <w:rPr>
          <w:rtl/>
        </w:rPr>
        <w:t xml:space="preserve">חיילים </w:t>
      </w:r>
      <w:bookmarkStart w:id="11164" w:name="_ETM_Q21_237240"/>
      <w:bookmarkEnd w:id="11164"/>
      <w:r>
        <w:rPr>
          <w:rtl/>
        </w:rPr>
        <w:t xml:space="preserve">משוחררים </w:t>
      </w:r>
      <w:bookmarkStart w:id="11165" w:name="_ETM_Q21_238410"/>
      <w:bookmarkEnd w:id="11165"/>
      <w:r>
        <w:rPr>
          <w:rtl/>
        </w:rPr>
        <w:t xml:space="preserve">בגין </w:t>
      </w:r>
      <w:bookmarkStart w:id="11166" w:name="_ETM_Q21_238890"/>
      <w:bookmarkEnd w:id="11166"/>
      <w:r>
        <w:rPr>
          <w:rtl/>
        </w:rPr>
        <w:t xml:space="preserve">שמירה </w:t>
      </w:r>
      <w:bookmarkStart w:id="11167" w:name="_ETM_Q21_239399"/>
      <w:bookmarkEnd w:id="11167"/>
      <w:r>
        <w:rPr>
          <w:rtl/>
        </w:rPr>
        <w:t xml:space="preserve">באזורים </w:t>
      </w:r>
      <w:bookmarkStart w:id="11168" w:name="_ETM_Q21_240090"/>
      <w:bookmarkEnd w:id="11168"/>
      <w:r>
        <w:rPr>
          <w:rtl/>
        </w:rPr>
        <w:t>חקלאי</w:t>
      </w:r>
      <w:r>
        <w:rPr>
          <w:rFonts w:hint="cs"/>
          <w:rtl/>
        </w:rPr>
        <w:t>ים.</w:t>
      </w:r>
      <w:r>
        <w:rPr>
          <w:rtl/>
        </w:rPr>
        <w:t xml:space="preserve"> </w:t>
      </w:r>
      <w:bookmarkStart w:id="11169" w:name="_ETM_Q21_243949"/>
      <w:bookmarkStart w:id="11170" w:name="_ETM_Q21_245209"/>
      <w:bookmarkEnd w:id="11169"/>
      <w:bookmarkEnd w:id="11170"/>
      <w:r>
        <w:rPr>
          <w:rtl/>
        </w:rPr>
        <w:t xml:space="preserve">אני </w:t>
      </w:r>
      <w:bookmarkStart w:id="11171" w:name="_ETM_Q21_245420"/>
      <w:bookmarkEnd w:id="11171"/>
      <w:r>
        <w:rPr>
          <w:rtl/>
        </w:rPr>
        <w:t xml:space="preserve">לא </w:t>
      </w:r>
      <w:bookmarkStart w:id="11172" w:name="_ETM_Q21_245540"/>
      <w:bookmarkEnd w:id="11172"/>
      <w:r>
        <w:rPr>
          <w:rtl/>
        </w:rPr>
        <w:t xml:space="preserve">אומר </w:t>
      </w:r>
      <w:bookmarkStart w:id="11173" w:name="_ETM_Q21_245720"/>
      <w:bookmarkEnd w:id="11173"/>
      <w:r>
        <w:rPr>
          <w:rtl/>
        </w:rPr>
        <w:t xml:space="preserve">שנוריד </w:t>
      </w:r>
      <w:bookmarkStart w:id="11174" w:name="_ETM_Q21_246200"/>
      <w:bookmarkEnd w:id="11174"/>
      <w:r>
        <w:rPr>
          <w:rtl/>
        </w:rPr>
        <w:t xml:space="preserve">את </w:t>
      </w:r>
      <w:bookmarkStart w:id="11175" w:name="_ETM_Q21_246319"/>
      <w:bookmarkEnd w:id="11175"/>
      <w:r>
        <w:rPr>
          <w:rtl/>
        </w:rPr>
        <w:t>זה</w:t>
      </w:r>
      <w:r w:rsidR="00B55E17">
        <w:rPr>
          <w:rFonts w:hint="cs"/>
          <w:rtl/>
        </w:rPr>
        <w:t>.</w:t>
      </w:r>
      <w:r>
        <w:rPr>
          <w:rtl/>
        </w:rPr>
        <w:t xml:space="preserve"> </w:t>
      </w:r>
      <w:bookmarkStart w:id="11176" w:name="_ETM_Q21_246470"/>
      <w:bookmarkEnd w:id="11176"/>
      <w:r>
        <w:rPr>
          <w:rtl/>
        </w:rPr>
        <w:t>מיכאל</w:t>
      </w:r>
      <w:r w:rsidR="00B55E17">
        <w:rPr>
          <w:rFonts w:hint="cs"/>
          <w:rtl/>
        </w:rPr>
        <w:t>,</w:t>
      </w:r>
      <w:r>
        <w:rPr>
          <w:rtl/>
        </w:rPr>
        <w:t xml:space="preserve"> </w:t>
      </w:r>
      <w:bookmarkStart w:id="11177" w:name="_ETM_Q21_247299"/>
      <w:bookmarkEnd w:id="11177"/>
      <w:r>
        <w:rPr>
          <w:rtl/>
        </w:rPr>
        <w:t>תקשיב</w:t>
      </w:r>
      <w:r w:rsidR="00B55E17">
        <w:rPr>
          <w:rFonts w:hint="cs"/>
          <w:rtl/>
        </w:rPr>
        <w:t>.</w:t>
      </w:r>
      <w:r>
        <w:rPr>
          <w:rtl/>
        </w:rPr>
        <w:t xml:space="preserve"> </w:t>
      </w:r>
      <w:bookmarkStart w:id="11178" w:name="_ETM_Q21_248330"/>
      <w:bookmarkStart w:id="11179" w:name="_ETM_Q21_248840"/>
      <w:bookmarkEnd w:id="11178"/>
      <w:bookmarkEnd w:id="11179"/>
      <w:r>
        <w:rPr>
          <w:rtl/>
        </w:rPr>
        <w:t xml:space="preserve">נעשה </w:t>
      </w:r>
      <w:bookmarkStart w:id="11180" w:name="_ETM_Q21_249319"/>
      <w:bookmarkEnd w:id="11180"/>
      <w:r>
        <w:rPr>
          <w:rtl/>
        </w:rPr>
        <w:t xml:space="preserve">בדיקה </w:t>
      </w:r>
      <w:bookmarkStart w:id="11181" w:name="_ETM_Q21_249680"/>
      <w:bookmarkEnd w:id="11181"/>
      <w:r>
        <w:rPr>
          <w:rtl/>
        </w:rPr>
        <w:t xml:space="preserve">נוספת </w:t>
      </w:r>
      <w:bookmarkStart w:id="11182" w:name="_ETM_Q21_250980"/>
      <w:bookmarkEnd w:id="11182"/>
      <w:r>
        <w:rPr>
          <w:rFonts w:hint="cs"/>
          <w:rtl/>
        </w:rPr>
        <w:t>עד</w:t>
      </w:r>
      <w:r>
        <w:rPr>
          <w:rtl/>
        </w:rPr>
        <w:t xml:space="preserve"> </w:t>
      </w:r>
      <w:bookmarkStart w:id="11183" w:name="_ETM_Q21_251160"/>
      <w:bookmarkEnd w:id="11183"/>
      <w:r>
        <w:rPr>
          <w:rtl/>
        </w:rPr>
        <w:t xml:space="preserve">תחילת </w:t>
      </w:r>
      <w:bookmarkStart w:id="11184" w:name="_ETM_Q21_251550"/>
      <w:bookmarkEnd w:id="11184"/>
      <w:r>
        <w:rPr>
          <w:rtl/>
        </w:rPr>
        <w:t>המושב</w:t>
      </w:r>
      <w:r w:rsidR="00B55E17">
        <w:rPr>
          <w:rFonts w:hint="cs"/>
          <w:rtl/>
        </w:rPr>
        <w:t>.</w:t>
      </w:r>
      <w:r>
        <w:rPr>
          <w:rtl/>
        </w:rPr>
        <w:t xml:space="preserve"> </w:t>
      </w:r>
      <w:bookmarkStart w:id="11185" w:name="_ETM_Q21_252330"/>
      <w:bookmarkEnd w:id="11185"/>
      <w:r>
        <w:rPr>
          <w:rtl/>
        </w:rPr>
        <w:t xml:space="preserve">והיה </w:t>
      </w:r>
      <w:bookmarkStart w:id="11186" w:name="_ETM_Q21_253720"/>
      <w:bookmarkEnd w:id="11186"/>
      <w:r>
        <w:rPr>
          <w:rFonts w:hint="cs"/>
          <w:rtl/>
        </w:rPr>
        <w:t>ש</w:t>
      </w:r>
      <w:bookmarkStart w:id="11187" w:name="_ETM_Q21_255119"/>
      <w:bookmarkEnd w:id="11187"/>
      <w:r>
        <w:rPr>
          <w:rtl/>
        </w:rPr>
        <w:t xml:space="preserve">אכן </w:t>
      </w:r>
      <w:bookmarkStart w:id="11188" w:name="_ETM_Q21_255750"/>
      <w:bookmarkEnd w:id="11188"/>
      <w:r>
        <w:rPr>
          <w:rtl/>
        </w:rPr>
        <w:t xml:space="preserve">זה </w:t>
      </w:r>
      <w:bookmarkStart w:id="11189" w:name="_ETM_Q21_255990"/>
      <w:bookmarkEnd w:id="11189"/>
      <w:r>
        <w:rPr>
          <w:rtl/>
        </w:rPr>
        <w:t xml:space="preserve">המצב </w:t>
      </w:r>
      <w:bookmarkStart w:id="11190" w:name="_ETM_Q21_256940"/>
      <w:bookmarkEnd w:id="11190"/>
      <w:r>
        <w:rPr>
          <w:rtl/>
        </w:rPr>
        <w:t xml:space="preserve">ואין </w:t>
      </w:r>
      <w:bookmarkStart w:id="11191" w:name="_ETM_Q21_257360"/>
      <w:bookmarkEnd w:id="11191"/>
      <w:r>
        <w:rPr>
          <w:rtl/>
        </w:rPr>
        <w:t xml:space="preserve">בזה </w:t>
      </w:r>
      <w:bookmarkStart w:id="11192" w:name="_ETM_Q21_257630"/>
      <w:bookmarkEnd w:id="11192"/>
      <w:r>
        <w:rPr>
          <w:rtl/>
        </w:rPr>
        <w:t xml:space="preserve">שום </w:t>
      </w:r>
      <w:bookmarkStart w:id="11193" w:name="_ETM_Q21_258600"/>
      <w:bookmarkEnd w:id="11193"/>
      <w:r>
        <w:rPr>
          <w:rtl/>
        </w:rPr>
        <w:t xml:space="preserve">סטיות </w:t>
      </w:r>
      <w:bookmarkStart w:id="11194" w:name="_ETM_Q21_259170"/>
      <w:bookmarkEnd w:id="11194"/>
      <w:r>
        <w:rPr>
          <w:rtl/>
        </w:rPr>
        <w:t xml:space="preserve">לכאן </w:t>
      </w:r>
      <w:bookmarkStart w:id="11195" w:name="_ETM_Q21_259560"/>
      <w:bookmarkEnd w:id="11195"/>
      <w:r>
        <w:rPr>
          <w:rtl/>
        </w:rPr>
        <w:t xml:space="preserve">או </w:t>
      </w:r>
      <w:bookmarkStart w:id="11196" w:name="_ETM_Q21_259619"/>
      <w:bookmarkEnd w:id="11196"/>
      <w:r>
        <w:rPr>
          <w:rtl/>
        </w:rPr>
        <w:t>לכאן</w:t>
      </w:r>
      <w:r>
        <w:rPr>
          <w:rFonts w:hint="cs"/>
          <w:rtl/>
        </w:rPr>
        <w:t>,</w:t>
      </w:r>
      <w:r>
        <w:rPr>
          <w:rtl/>
        </w:rPr>
        <w:t xml:space="preserve"> </w:t>
      </w:r>
      <w:bookmarkStart w:id="11197" w:name="_ETM_Q21_260700"/>
      <w:bookmarkEnd w:id="11197"/>
      <w:r>
        <w:rPr>
          <w:rtl/>
        </w:rPr>
        <w:t xml:space="preserve">אנחנו </w:t>
      </w:r>
      <w:bookmarkStart w:id="11198" w:name="_ETM_Q21_261479"/>
      <w:bookmarkEnd w:id="11198"/>
      <w:r>
        <w:rPr>
          <w:rtl/>
        </w:rPr>
        <w:t xml:space="preserve">לא </w:t>
      </w:r>
      <w:bookmarkStart w:id="11199" w:name="_ETM_Q21_261630"/>
      <w:bookmarkEnd w:id="11199"/>
      <w:r>
        <w:rPr>
          <w:rtl/>
        </w:rPr>
        <w:t xml:space="preserve">נצטרך </w:t>
      </w:r>
      <w:bookmarkStart w:id="11200" w:name="_ETM_Q21_262170"/>
      <w:bookmarkEnd w:id="11200"/>
      <w:r>
        <w:rPr>
          <w:rFonts w:hint="cs"/>
          <w:rtl/>
        </w:rPr>
        <w:t>את החוק</w:t>
      </w:r>
      <w:r w:rsidR="00B55E17">
        <w:rPr>
          <w:rFonts w:hint="cs"/>
          <w:rtl/>
        </w:rPr>
        <w:t>,</w:t>
      </w:r>
      <w:r>
        <w:rPr>
          <w:rFonts w:hint="cs"/>
          <w:rtl/>
        </w:rPr>
        <w:t xml:space="preserve"> </w:t>
      </w:r>
      <w:bookmarkStart w:id="11201" w:name="_ETM_Q21_262350"/>
      <w:bookmarkStart w:id="11202" w:name="_ETM_Q21_262469"/>
      <w:bookmarkEnd w:id="11201"/>
      <w:bookmarkEnd w:id="11202"/>
      <w:r>
        <w:rPr>
          <w:rFonts w:hint="cs"/>
          <w:rtl/>
        </w:rPr>
        <w:t xml:space="preserve">אבל יהיו סטיות </w:t>
      </w:r>
      <w:bookmarkStart w:id="11203" w:name="_ETM_Q21_263000"/>
      <w:bookmarkStart w:id="11204" w:name="_ETM_Q21_262799"/>
      <w:bookmarkStart w:id="11205" w:name="_ETM_Q21_263459"/>
      <w:bookmarkEnd w:id="11203"/>
      <w:bookmarkEnd w:id="11204"/>
      <w:bookmarkEnd w:id="11205"/>
      <w:r>
        <w:rPr>
          <w:rFonts w:hint="cs"/>
          <w:rtl/>
        </w:rPr>
        <w:t>לכאן או לכאן</w:t>
      </w:r>
      <w:bookmarkStart w:id="11206" w:name="_ETM_Q21_263850"/>
      <w:bookmarkEnd w:id="11206"/>
      <w:r>
        <w:rPr>
          <w:rtl/>
        </w:rPr>
        <w:t xml:space="preserve"> </w:t>
      </w:r>
      <w:bookmarkStart w:id="11207" w:name="_ETM_Q21_264509"/>
      <w:bookmarkEnd w:id="11207"/>
      <w:r w:rsidR="00B55E17">
        <w:rPr>
          <w:rFonts w:hint="cs"/>
          <w:rtl/>
        </w:rPr>
        <w:t xml:space="preserve">– </w:t>
      </w:r>
      <w:r>
        <w:rPr>
          <w:rtl/>
        </w:rPr>
        <w:t xml:space="preserve">נראה </w:t>
      </w:r>
      <w:bookmarkStart w:id="11208" w:name="_ETM_Q21_264810"/>
      <w:bookmarkEnd w:id="11208"/>
      <w:r>
        <w:rPr>
          <w:rtl/>
        </w:rPr>
        <w:t xml:space="preserve">איך </w:t>
      </w:r>
      <w:bookmarkStart w:id="11209" w:name="_ETM_Q21_264899"/>
      <w:bookmarkEnd w:id="11209"/>
      <w:r>
        <w:rPr>
          <w:rtl/>
        </w:rPr>
        <w:t xml:space="preserve">אנחנו </w:t>
      </w:r>
      <w:bookmarkStart w:id="11210" w:name="_ETM_Q21_265259"/>
      <w:bookmarkEnd w:id="11210"/>
      <w:r>
        <w:rPr>
          <w:rtl/>
        </w:rPr>
        <w:t xml:space="preserve">מקדמים </w:t>
      </w:r>
      <w:bookmarkStart w:id="11211" w:name="_ETM_Q21_265829"/>
      <w:bookmarkEnd w:id="11211"/>
      <w:r>
        <w:rPr>
          <w:rtl/>
        </w:rPr>
        <w:t xml:space="preserve">אותו </w:t>
      </w:r>
      <w:bookmarkStart w:id="11212" w:name="_ETM_Q21_266069"/>
      <w:bookmarkEnd w:id="11212"/>
      <w:r>
        <w:rPr>
          <w:rtl/>
        </w:rPr>
        <w:t>לחקיקה</w:t>
      </w:r>
      <w:r>
        <w:rPr>
          <w:rFonts w:hint="cs"/>
          <w:rtl/>
        </w:rPr>
        <w:t>.</w:t>
      </w:r>
      <w:r>
        <w:rPr>
          <w:rtl/>
        </w:rPr>
        <w:t xml:space="preserve"> </w:t>
      </w:r>
      <w:bookmarkStart w:id="11213" w:name="_ETM_Q21_267170"/>
      <w:bookmarkEnd w:id="11213"/>
      <w:r>
        <w:rPr>
          <w:rtl/>
        </w:rPr>
        <w:t>מקובל</w:t>
      </w:r>
      <w:r>
        <w:rPr>
          <w:rFonts w:hint="cs"/>
          <w:rtl/>
        </w:rPr>
        <w:t>?</w:t>
      </w:r>
    </w:p>
    <w:p w:rsidR="005C4635" w:rsidRDefault="005C4635" w:rsidP="009B2612">
      <w:pPr>
        <w:rPr>
          <w:rtl/>
        </w:rPr>
      </w:pPr>
      <w:bookmarkStart w:id="11214" w:name="_ETM_Q21_265000"/>
      <w:bookmarkEnd w:id="11214"/>
    </w:p>
    <w:p w:rsidR="005C4635" w:rsidRDefault="005C4635" w:rsidP="009B2612">
      <w:pPr>
        <w:pStyle w:val="af7"/>
        <w:keepNext/>
        <w:rPr>
          <w:rtl/>
        </w:rPr>
      </w:pPr>
      <w:bookmarkStart w:id="11215" w:name="ET_interruption_5765_5"/>
      <w:r w:rsidRPr="00EA33FD">
        <w:rPr>
          <w:rStyle w:val="TagStyle"/>
          <w:rtl/>
        </w:rPr>
        <w:t xml:space="preserve"> &lt;&lt; קריאה &gt;&gt; </w:t>
      </w:r>
      <w:r>
        <w:rPr>
          <w:rtl/>
        </w:rPr>
        <w:t>מיכאל מרדכי ביטון (המחנה הממלכתי):</w:t>
      </w:r>
      <w:r w:rsidRPr="00EA33FD">
        <w:rPr>
          <w:rStyle w:val="TagStyle"/>
          <w:rtl/>
        </w:rPr>
        <w:t xml:space="preserve"> &lt;&lt; קריאה &gt;&gt;</w:t>
      </w:r>
      <w:r>
        <w:rPr>
          <w:rtl/>
        </w:rPr>
        <w:t xml:space="preserve">  </w:t>
      </w:r>
      <w:bookmarkEnd w:id="11215"/>
    </w:p>
    <w:p w:rsidR="005C4635" w:rsidRDefault="005C4635" w:rsidP="00CB24F3">
      <w:pPr>
        <w:rPr>
          <w:rtl/>
        </w:rPr>
      </w:pPr>
    </w:p>
    <w:p w:rsidR="005C4635" w:rsidRDefault="005C4635" w:rsidP="009B2612">
      <w:pPr>
        <w:rPr>
          <w:rtl/>
        </w:rPr>
      </w:pPr>
      <w:r>
        <w:rPr>
          <w:rFonts w:hint="cs"/>
          <w:rtl/>
        </w:rPr>
        <w:t>בסדר.</w:t>
      </w:r>
    </w:p>
    <w:p w:rsidR="005C4635" w:rsidRDefault="005C4635" w:rsidP="009B2612">
      <w:pPr>
        <w:rPr>
          <w:rtl/>
        </w:rPr>
      </w:pPr>
      <w:bookmarkStart w:id="11216" w:name="_ETM_Q21_266000"/>
      <w:bookmarkEnd w:id="11216"/>
    </w:p>
    <w:p w:rsidR="005C4635" w:rsidRDefault="005C4635" w:rsidP="009B2612">
      <w:pPr>
        <w:pStyle w:val="-"/>
        <w:keepNext/>
        <w:rPr>
          <w:rtl/>
        </w:rPr>
      </w:pPr>
      <w:bookmarkStart w:id="11217" w:name="ET_speakercontinue_6505_6"/>
      <w:r w:rsidRPr="00EA33FD">
        <w:rPr>
          <w:rStyle w:val="TagStyle"/>
          <w:rtl/>
        </w:rPr>
        <w:t xml:space="preserve"> &lt;&lt; דובר_המשך &gt;&gt; </w:t>
      </w:r>
      <w:r>
        <w:rPr>
          <w:rtl/>
        </w:rPr>
        <w:t>שר העבודה יואב בן צור:</w:t>
      </w:r>
      <w:r w:rsidRPr="00EA33FD">
        <w:rPr>
          <w:rStyle w:val="TagStyle"/>
          <w:rtl/>
        </w:rPr>
        <w:t xml:space="preserve"> &lt;&lt; דובר_המשך &gt;&gt;</w:t>
      </w:r>
      <w:r>
        <w:rPr>
          <w:rtl/>
        </w:rPr>
        <w:t xml:space="preserve">  </w:t>
      </w:r>
      <w:bookmarkEnd w:id="11217"/>
    </w:p>
    <w:p w:rsidR="005C4635" w:rsidRDefault="005C4635" w:rsidP="00CB24F3">
      <w:pPr>
        <w:rPr>
          <w:rtl/>
        </w:rPr>
      </w:pPr>
    </w:p>
    <w:p w:rsidR="005C4635" w:rsidRDefault="005C4635" w:rsidP="009B2612">
      <w:pPr>
        <w:rPr>
          <w:rtl/>
        </w:rPr>
      </w:pPr>
      <w:bookmarkStart w:id="11218" w:name="_ETM_Q21_267000"/>
      <w:bookmarkStart w:id="11219" w:name="_ETM_Q21_269209"/>
      <w:bookmarkEnd w:id="11218"/>
      <w:bookmarkEnd w:id="11219"/>
      <w:r>
        <w:rPr>
          <w:rtl/>
        </w:rPr>
        <w:t xml:space="preserve">תודה </w:t>
      </w:r>
      <w:bookmarkStart w:id="11220" w:name="_ETM_Q21_269480"/>
      <w:bookmarkEnd w:id="11220"/>
      <w:r>
        <w:rPr>
          <w:rtl/>
        </w:rPr>
        <w:t>רבה</w:t>
      </w:r>
      <w:r>
        <w:rPr>
          <w:rFonts w:hint="cs"/>
          <w:rtl/>
        </w:rPr>
        <w:t>.</w:t>
      </w:r>
      <w:r>
        <w:rPr>
          <w:rtl/>
        </w:rPr>
        <w:t xml:space="preserve"> </w:t>
      </w:r>
      <w:bookmarkStart w:id="11221" w:name="_ETM_Q21_272560"/>
      <w:bookmarkEnd w:id="11221"/>
    </w:p>
    <w:p w:rsidR="005C4635" w:rsidRDefault="005C4635" w:rsidP="009B2612">
      <w:pPr>
        <w:rPr>
          <w:rtl/>
        </w:rPr>
      </w:pPr>
      <w:bookmarkStart w:id="11222" w:name="_ETM_Q21_273000"/>
      <w:bookmarkEnd w:id="11222"/>
    </w:p>
    <w:p w:rsidR="005C4635" w:rsidRDefault="005C4635" w:rsidP="009B2612">
      <w:pPr>
        <w:pStyle w:val="af9"/>
        <w:keepNext/>
        <w:rPr>
          <w:rtl/>
        </w:rPr>
      </w:pPr>
      <w:r w:rsidRPr="00EA33FD">
        <w:rPr>
          <w:rStyle w:val="TagStyle"/>
          <w:rtl/>
        </w:rPr>
        <w:t xml:space="preserve"> &lt;&lt; יור &gt;&gt; </w:t>
      </w:r>
      <w:r>
        <w:rPr>
          <w:rtl/>
        </w:rPr>
        <w:t>היו"ר אוריאל בוסו:</w:t>
      </w:r>
      <w:r w:rsidRPr="00EA33FD">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1223" w:name="_ETM_Q21_268000"/>
      <w:bookmarkEnd w:id="11223"/>
      <w:r>
        <w:rPr>
          <w:rtl/>
        </w:rPr>
        <w:t xml:space="preserve">חבר </w:t>
      </w:r>
      <w:bookmarkStart w:id="11224" w:name="_ETM_Q21_272979"/>
      <w:bookmarkEnd w:id="11224"/>
      <w:r>
        <w:rPr>
          <w:rtl/>
        </w:rPr>
        <w:t xml:space="preserve">הכנסת </w:t>
      </w:r>
      <w:bookmarkStart w:id="11225" w:name="_ETM_Q21_273700"/>
      <w:bookmarkEnd w:id="11225"/>
      <w:r>
        <w:rPr>
          <w:rtl/>
        </w:rPr>
        <w:t xml:space="preserve">מיכאל </w:t>
      </w:r>
      <w:bookmarkStart w:id="11226" w:name="_ETM_Q21_274780"/>
      <w:bookmarkEnd w:id="11226"/>
      <w:r>
        <w:rPr>
          <w:rtl/>
        </w:rPr>
        <w:t xml:space="preserve">ביטון </w:t>
      </w:r>
      <w:bookmarkStart w:id="11227" w:name="_ETM_Q21_275170"/>
      <w:bookmarkEnd w:id="11227"/>
      <w:r>
        <w:rPr>
          <w:rtl/>
        </w:rPr>
        <w:t xml:space="preserve">רוצה </w:t>
      </w:r>
      <w:bookmarkStart w:id="11228" w:name="_ETM_Q21_275890"/>
      <w:bookmarkEnd w:id="11228"/>
      <w:r>
        <w:rPr>
          <w:rtl/>
        </w:rPr>
        <w:t>להשיב</w:t>
      </w:r>
      <w:r>
        <w:rPr>
          <w:rFonts w:hint="cs"/>
          <w:rtl/>
        </w:rPr>
        <w:t>,</w:t>
      </w:r>
      <w:r>
        <w:rPr>
          <w:rtl/>
        </w:rPr>
        <w:t xml:space="preserve"> </w:t>
      </w:r>
      <w:bookmarkStart w:id="11229" w:name="_ETM_Q21_276400"/>
      <w:bookmarkEnd w:id="11229"/>
      <w:r>
        <w:rPr>
          <w:rtl/>
        </w:rPr>
        <w:t xml:space="preserve">ומקבל </w:t>
      </w:r>
      <w:bookmarkStart w:id="11230" w:name="_ETM_Q21_276909"/>
      <w:bookmarkEnd w:id="11230"/>
      <w:r>
        <w:rPr>
          <w:rtl/>
        </w:rPr>
        <w:t xml:space="preserve">את </w:t>
      </w:r>
      <w:bookmarkStart w:id="11231" w:name="_ETM_Q21_277060"/>
      <w:bookmarkEnd w:id="11231"/>
      <w:r>
        <w:rPr>
          <w:rtl/>
        </w:rPr>
        <w:t>העמדה</w:t>
      </w:r>
      <w:r>
        <w:rPr>
          <w:rFonts w:hint="cs"/>
          <w:rtl/>
        </w:rPr>
        <w:t>.</w:t>
      </w:r>
      <w:r>
        <w:rPr>
          <w:rtl/>
        </w:rPr>
        <w:t xml:space="preserve"> </w:t>
      </w:r>
      <w:bookmarkStart w:id="11232" w:name="_ETM_Q21_281119"/>
      <w:bookmarkEnd w:id="11232"/>
    </w:p>
    <w:p w:rsidR="005C4635" w:rsidRDefault="005C4635" w:rsidP="009B2612">
      <w:pPr>
        <w:rPr>
          <w:rtl/>
        </w:rPr>
      </w:pPr>
    </w:p>
    <w:p w:rsidR="005C4635" w:rsidRDefault="005C4635" w:rsidP="009B2612">
      <w:pPr>
        <w:pStyle w:val="a4"/>
        <w:keepNext/>
        <w:rPr>
          <w:rtl/>
        </w:rPr>
      </w:pPr>
      <w:bookmarkStart w:id="11233" w:name="ET_speaker_5765_8"/>
      <w:r w:rsidRPr="00EA33FD">
        <w:rPr>
          <w:rStyle w:val="TagStyle"/>
          <w:rtl/>
        </w:rPr>
        <w:t xml:space="preserve"> &lt;&lt; דובר &gt;&gt; </w:t>
      </w:r>
      <w:bookmarkStart w:id="11234" w:name="_Toc140996001"/>
      <w:bookmarkStart w:id="11235" w:name="_Toc141001578"/>
      <w:r>
        <w:rPr>
          <w:rtl/>
        </w:rPr>
        <w:t>מיכאל מרדכי ביטון (המחנה הממלכתי):</w:t>
      </w:r>
      <w:bookmarkEnd w:id="11234"/>
      <w:bookmarkEnd w:id="11235"/>
      <w:r w:rsidRPr="00EA33FD">
        <w:rPr>
          <w:rStyle w:val="TagStyle"/>
          <w:rtl/>
        </w:rPr>
        <w:t xml:space="preserve"> &lt;&lt; דובר &gt;&gt;</w:t>
      </w:r>
      <w:r>
        <w:rPr>
          <w:rtl/>
        </w:rPr>
        <w:t xml:space="preserve">  </w:t>
      </w:r>
      <w:bookmarkEnd w:id="11233"/>
    </w:p>
    <w:p w:rsidR="005C4635" w:rsidRDefault="005C4635" w:rsidP="00CB24F3">
      <w:pPr>
        <w:rPr>
          <w:rtl/>
        </w:rPr>
      </w:pPr>
    </w:p>
    <w:p w:rsidR="005C4635" w:rsidRDefault="005C4635" w:rsidP="009B2612">
      <w:pPr>
        <w:rPr>
          <w:rtl/>
        </w:rPr>
      </w:pPr>
      <w:bookmarkStart w:id="11236" w:name="_ETM_Q21_277000"/>
      <w:bookmarkStart w:id="11237" w:name="_ETM_Q21_281479"/>
      <w:bookmarkStart w:id="11238" w:name="_ETM_Q21_282110"/>
      <w:bookmarkStart w:id="11239" w:name="_ETM_Q21_282500"/>
      <w:bookmarkStart w:id="11240" w:name="_ETM_Q21_284499"/>
      <w:bookmarkStart w:id="11241" w:name="_ETM_Q21_284619"/>
      <w:bookmarkStart w:id="11242" w:name="_ETM_Q21_284889"/>
      <w:bookmarkEnd w:id="11236"/>
      <w:bookmarkEnd w:id="11237"/>
      <w:bookmarkEnd w:id="11238"/>
      <w:bookmarkEnd w:id="11239"/>
      <w:bookmarkEnd w:id="11240"/>
      <w:bookmarkEnd w:id="11241"/>
      <w:bookmarkEnd w:id="11242"/>
      <w:r>
        <w:rPr>
          <w:rtl/>
        </w:rPr>
        <w:t xml:space="preserve">אני </w:t>
      </w:r>
      <w:bookmarkStart w:id="11243" w:name="_ETM_Q21_285039"/>
      <w:bookmarkEnd w:id="11243"/>
      <w:r>
        <w:rPr>
          <w:rtl/>
        </w:rPr>
        <w:t xml:space="preserve">רוצה </w:t>
      </w:r>
      <w:bookmarkStart w:id="11244" w:name="_ETM_Q21_285459"/>
      <w:bookmarkEnd w:id="11244"/>
      <w:r>
        <w:rPr>
          <w:rtl/>
        </w:rPr>
        <w:t>להגיד</w:t>
      </w:r>
      <w:r>
        <w:rPr>
          <w:rFonts w:hint="cs"/>
          <w:rtl/>
        </w:rPr>
        <w:t>,</w:t>
      </w:r>
      <w:r>
        <w:rPr>
          <w:rtl/>
        </w:rPr>
        <w:t xml:space="preserve"> </w:t>
      </w:r>
      <w:bookmarkStart w:id="11245" w:name="_ETM_Q21_285939"/>
      <w:bookmarkEnd w:id="11245"/>
      <w:r>
        <w:rPr>
          <w:rtl/>
        </w:rPr>
        <w:t xml:space="preserve">קודם </w:t>
      </w:r>
      <w:bookmarkStart w:id="11246" w:name="_ETM_Q21_286240"/>
      <w:bookmarkEnd w:id="11246"/>
      <w:r>
        <w:rPr>
          <w:rtl/>
        </w:rPr>
        <w:t>כ</w:t>
      </w:r>
      <w:r>
        <w:rPr>
          <w:rFonts w:hint="cs"/>
          <w:rtl/>
        </w:rPr>
        <w:t>ו</w:t>
      </w:r>
      <w:r>
        <w:rPr>
          <w:rtl/>
        </w:rPr>
        <w:t>ל</w:t>
      </w:r>
      <w:r>
        <w:rPr>
          <w:rFonts w:hint="cs"/>
          <w:rtl/>
        </w:rPr>
        <w:t>,</w:t>
      </w:r>
      <w:r>
        <w:rPr>
          <w:rtl/>
        </w:rPr>
        <w:t xml:space="preserve"> </w:t>
      </w:r>
      <w:bookmarkStart w:id="11247" w:name="_ETM_Q21_287709"/>
      <w:bookmarkEnd w:id="11247"/>
      <w:r>
        <w:rPr>
          <w:rtl/>
        </w:rPr>
        <w:t xml:space="preserve">שיש </w:t>
      </w:r>
      <w:bookmarkStart w:id="11248" w:name="_ETM_Q21_287950"/>
      <w:bookmarkEnd w:id="11248"/>
      <w:r>
        <w:rPr>
          <w:rtl/>
        </w:rPr>
        <w:t xml:space="preserve">הרבה </w:t>
      </w:r>
      <w:bookmarkStart w:id="11249" w:name="_ETM_Q21_288219"/>
      <w:bookmarkEnd w:id="11249"/>
      <w:r>
        <w:rPr>
          <w:rtl/>
        </w:rPr>
        <w:t xml:space="preserve">מה </w:t>
      </w:r>
      <w:bookmarkStart w:id="11250" w:name="_ETM_Q21_288369"/>
      <w:bookmarkEnd w:id="11250"/>
      <w:r>
        <w:rPr>
          <w:rtl/>
        </w:rPr>
        <w:t xml:space="preserve">ללמוד </w:t>
      </w:r>
      <w:bookmarkStart w:id="11251" w:name="_ETM_Q21_288819"/>
      <w:bookmarkEnd w:id="11251"/>
      <w:r>
        <w:rPr>
          <w:rtl/>
        </w:rPr>
        <w:t>מה</w:t>
      </w:r>
      <w:r>
        <w:rPr>
          <w:rFonts w:hint="cs"/>
          <w:rtl/>
        </w:rPr>
        <w:t>שר</w:t>
      </w:r>
      <w:r>
        <w:rPr>
          <w:rtl/>
        </w:rPr>
        <w:t xml:space="preserve"> </w:t>
      </w:r>
      <w:bookmarkStart w:id="11252" w:name="_ETM_Q21_289389"/>
      <w:bookmarkEnd w:id="11252"/>
      <w:r>
        <w:rPr>
          <w:rtl/>
        </w:rPr>
        <w:t xml:space="preserve">בן </w:t>
      </w:r>
      <w:bookmarkStart w:id="11253" w:name="_ETM_Q21_289630"/>
      <w:bookmarkEnd w:id="11253"/>
      <w:r>
        <w:rPr>
          <w:rtl/>
        </w:rPr>
        <w:t xml:space="preserve">צור </w:t>
      </w:r>
      <w:bookmarkStart w:id="11254" w:name="_ETM_Q21_289929"/>
      <w:bookmarkEnd w:id="11254"/>
      <w:r>
        <w:rPr>
          <w:rtl/>
        </w:rPr>
        <w:t xml:space="preserve">על </w:t>
      </w:r>
      <w:bookmarkStart w:id="11255" w:name="_ETM_Q21_290229"/>
      <w:bookmarkEnd w:id="11255"/>
      <w:r>
        <w:rPr>
          <w:rtl/>
        </w:rPr>
        <w:t xml:space="preserve">תשובה </w:t>
      </w:r>
      <w:bookmarkStart w:id="11256" w:name="_ETM_Q21_290740"/>
      <w:bookmarkEnd w:id="11256"/>
      <w:r>
        <w:rPr>
          <w:rtl/>
        </w:rPr>
        <w:t xml:space="preserve">וכבוד </w:t>
      </w:r>
      <w:bookmarkStart w:id="11257" w:name="_ETM_Q21_292440"/>
      <w:bookmarkEnd w:id="11257"/>
      <w:r>
        <w:rPr>
          <w:rtl/>
        </w:rPr>
        <w:t xml:space="preserve">כשעולים </w:t>
      </w:r>
      <w:bookmarkStart w:id="11258" w:name="_ETM_Q21_293220"/>
      <w:bookmarkEnd w:id="11258"/>
      <w:r>
        <w:rPr>
          <w:rtl/>
        </w:rPr>
        <w:t xml:space="preserve">דיונים </w:t>
      </w:r>
      <w:bookmarkStart w:id="11259" w:name="_ETM_Q21_293700"/>
      <w:bookmarkEnd w:id="11259"/>
      <w:r>
        <w:rPr>
          <w:rtl/>
        </w:rPr>
        <w:t xml:space="preserve">ועולים </w:t>
      </w:r>
      <w:bookmarkStart w:id="11260" w:name="_ETM_Q21_294090"/>
      <w:bookmarkStart w:id="11261" w:name="_ETM_Q21_294659"/>
      <w:bookmarkEnd w:id="11260"/>
      <w:bookmarkEnd w:id="11261"/>
      <w:r>
        <w:rPr>
          <w:rtl/>
        </w:rPr>
        <w:t>קונפליקטים</w:t>
      </w:r>
      <w:r>
        <w:rPr>
          <w:rFonts w:hint="cs"/>
          <w:rtl/>
        </w:rPr>
        <w:t>,</w:t>
      </w:r>
      <w:r>
        <w:rPr>
          <w:rtl/>
        </w:rPr>
        <w:t xml:space="preserve"> </w:t>
      </w:r>
      <w:bookmarkStart w:id="11262" w:name="_ETM_Q21_296159"/>
      <w:bookmarkEnd w:id="11262"/>
      <w:r>
        <w:rPr>
          <w:rtl/>
        </w:rPr>
        <w:t xml:space="preserve">ופותרים </w:t>
      </w:r>
      <w:bookmarkStart w:id="11263" w:name="_ETM_Q21_296790"/>
      <w:bookmarkEnd w:id="11263"/>
      <w:r>
        <w:rPr>
          <w:rtl/>
        </w:rPr>
        <w:t xml:space="preserve">את </w:t>
      </w:r>
      <w:bookmarkStart w:id="11264" w:name="_ETM_Q21_296880"/>
      <w:bookmarkEnd w:id="11264"/>
      <w:r>
        <w:rPr>
          <w:rtl/>
        </w:rPr>
        <w:t xml:space="preserve">זה </w:t>
      </w:r>
      <w:bookmarkStart w:id="11265" w:name="_ETM_Q21_297000"/>
      <w:bookmarkEnd w:id="11265"/>
      <w:r>
        <w:rPr>
          <w:rtl/>
        </w:rPr>
        <w:t xml:space="preserve">כמה </w:t>
      </w:r>
      <w:bookmarkStart w:id="11266" w:name="_ETM_Q21_297270"/>
      <w:bookmarkEnd w:id="11266"/>
      <w:r>
        <w:rPr>
          <w:rtl/>
        </w:rPr>
        <w:t xml:space="preserve">שיותר </w:t>
      </w:r>
      <w:bookmarkStart w:id="11267" w:name="_ETM_Q21_297630"/>
      <w:bookmarkEnd w:id="11267"/>
      <w:r>
        <w:rPr>
          <w:rtl/>
        </w:rPr>
        <w:t>בהסכמה</w:t>
      </w:r>
      <w:r>
        <w:rPr>
          <w:rFonts w:hint="cs"/>
          <w:rtl/>
        </w:rPr>
        <w:t>.</w:t>
      </w:r>
      <w:r>
        <w:rPr>
          <w:rtl/>
        </w:rPr>
        <w:t xml:space="preserve"> </w:t>
      </w:r>
      <w:bookmarkStart w:id="11268" w:name="_ETM_Q21_298790"/>
      <w:bookmarkEnd w:id="11268"/>
      <w:r>
        <w:rPr>
          <w:rtl/>
        </w:rPr>
        <w:t xml:space="preserve">כואב </w:t>
      </w:r>
      <w:bookmarkStart w:id="11269" w:name="_ETM_Q21_299210"/>
      <w:bookmarkEnd w:id="11269"/>
      <w:r>
        <w:rPr>
          <w:rtl/>
        </w:rPr>
        <w:t xml:space="preserve">לי </w:t>
      </w:r>
      <w:bookmarkStart w:id="11270" w:name="_ETM_Q21_299360"/>
      <w:bookmarkEnd w:id="11270"/>
      <w:r>
        <w:rPr>
          <w:rtl/>
        </w:rPr>
        <w:t xml:space="preserve">על </w:t>
      </w:r>
      <w:bookmarkStart w:id="11271" w:name="_ETM_Q21_299510"/>
      <w:bookmarkEnd w:id="11271"/>
      <w:r>
        <w:rPr>
          <w:rtl/>
        </w:rPr>
        <w:t xml:space="preserve">ההצבעה </w:t>
      </w:r>
      <w:bookmarkStart w:id="11272" w:name="_ETM_Q21_299960"/>
      <w:bookmarkEnd w:id="11272"/>
      <w:r>
        <w:rPr>
          <w:rtl/>
        </w:rPr>
        <w:t xml:space="preserve">הקודמת </w:t>
      </w:r>
      <w:bookmarkStart w:id="11273" w:name="_ETM_Q21_300500"/>
      <w:bookmarkEnd w:id="11273"/>
      <w:r>
        <w:rPr>
          <w:rtl/>
        </w:rPr>
        <w:t xml:space="preserve">של </w:t>
      </w:r>
      <w:bookmarkStart w:id="11274" w:name="_ETM_Q21_300650"/>
      <w:bookmarkEnd w:id="11274"/>
      <w:r>
        <w:rPr>
          <w:rtl/>
        </w:rPr>
        <w:t xml:space="preserve">חוק </w:t>
      </w:r>
      <w:bookmarkStart w:id="11275" w:name="_ETM_Q21_300890"/>
      <w:bookmarkEnd w:id="11275"/>
      <w:r>
        <w:rPr>
          <w:rtl/>
        </w:rPr>
        <w:t>החשמל</w:t>
      </w:r>
      <w:r>
        <w:rPr>
          <w:rFonts w:hint="cs"/>
          <w:rtl/>
        </w:rPr>
        <w:t>.</w:t>
      </w:r>
      <w:r>
        <w:rPr>
          <w:rtl/>
        </w:rPr>
        <w:t xml:space="preserve"> </w:t>
      </w:r>
      <w:bookmarkStart w:id="11276" w:name="_ETM_Q21_301670"/>
      <w:bookmarkEnd w:id="11276"/>
      <w:r>
        <w:rPr>
          <w:rtl/>
        </w:rPr>
        <w:t xml:space="preserve">כואב </w:t>
      </w:r>
      <w:bookmarkStart w:id="11277" w:name="_ETM_Q21_302090"/>
      <w:bookmarkEnd w:id="11277"/>
      <w:r>
        <w:rPr>
          <w:rtl/>
        </w:rPr>
        <w:t xml:space="preserve">לי </w:t>
      </w:r>
      <w:bookmarkStart w:id="11278" w:name="_ETM_Q21_302270"/>
      <w:bookmarkEnd w:id="11278"/>
      <w:r>
        <w:rPr>
          <w:rtl/>
        </w:rPr>
        <w:t xml:space="preserve">שלא </w:t>
      </w:r>
      <w:bookmarkStart w:id="11279" w:name="_ETM_Q21_303170"/>
      <w:bookmarkEnd w:id="11279"/>
      <w:r>
        <w:rPr>
          <w:rtl/>
        </w:rPr>
        <w:t xml:space="preserve">הבאנו </w:t>
      </w:r>
      <w:bookmarkStart w:id="11280" w:name="_ETM_Q21_303560"/>
      <w:bookmarkEnd w:id="11280"/>
      <w:r>
        <w:rPr>
          <w:rtl/>
        </w:rPr>
        <w:t xml:space="preserve">את </w:t>
      </w:r>
      <w:bookmarkStart w:id="11281" w:name="_ETM_Q21_303650"/>
      <w:bookmarkEnd w:id="11281"/>
      <w:r>
        <w:rPr>
          <w:rtl/>
        </w:rPr>
        <w:t xml:space="preserve">זה </w:t>
      </w:r>
      <w:bookmarkStart w:id="11282" w:name="_ETM_Q21_303740"/>
      <w:bookmarkEnd w:id="11282"/>
      <w:r>
        <w:rPr>
          <w:rFonts w:hint="cs"/>
          <w:rtl/>
        </w:rPr>
        <w:t>ב</w:t>
      </w:r>
      <w:r>
        <w:rPr>
          <w:rtl/>
        </w:rPr>
        <w:t xml:space="preserve">קריאה </w:t>
      </w:r>
      <w:bookmarkStart w:id="11283" w:name="_ETM_Q21_304100"/>
      <w:bookmarkEnd w:id="11283"/>
      <w:r>
        <w:rPr>
          <w:rtl/>
        </w:rPr>
        <w:t>ראשונה</w:t>
      </w:r>
      <w:r>
        <w:rPr>
          <w:rFonts w:hint="cs"/>
          <w:rtl/>
        </w:rPr>
        <w:t>,</w:t>
      </w:r>
      <w:r>
        <w:rPr>
          <w:rtl/>
        </w:rPr>
        <w:t xml:space="preserve"> </w:t>
      </w:r>
      <w:bookmarkStart w:id="11284" w:name="_ETM_Q21_304550"/>
      <w:bookmarkEnd w:id="11284"/>
      <w:r>
        <w:rPr>
          <w:rtl/>
        </w:rPr>
        <w:t xml:space="preserve">והיינו </w:t>
      </w:r>
      <w:bookmarkStart w:id="11285" w:name="_ETM_Q21_305030"/>
      <w:bookmarkEnd w:id="11285"/>
      <w:r>
        <w:rPr>
          <w:rtl/>
        </w:rPr>
        <w:t xml:space="preserve">דואגים </w:t>
      </w:r>
      <w:bookmarkStart w:id="11286" w:name="_ETM_Q21_305540"/>
      <w:bookmarkEnd w:id="11286"/>
      <w:r>
        <w:rPr>
          <w:rtl/>
        </w:rPr>
        <w:t>ל</w:t>
      </w:r>
      <w:r>
        <w:rPr>
          <w:rFonts w:hint="cs"/>
          <w:rtl/>
        </w:rPr>
        <w:t>עניים</w:t>
      </w:r>
      <w:r>
        <w:rPr>
          <w:rtl/>
        </w:rPr>
        <w:t xml:space="preserve"> </w:t>
      </w:r>
      <w:bookmarkStart w:id="11287" w:name="_ETM_Q21_306080"/>
      <w:bookmarkEnd w:id="11287"/>
      <w:r>
        <w:rPr>
          <w:rtl/>
        </w:rPr>
        <w:t>האלה</w:t>
      </w:r>
      <w:r>
        <w:rPr>
          <w:rFonts w:hint="cs"/>
          <w:rtl/>
        </w:rPr>
        <w:t>.</w:t>
      </w:r>
      <w:r>
        <w:rPr>
          <w:rtl/>
        </w:rPr>
        <w:t xml:space="preserve"> </w:t>
      </w:r>
      <w:bookmarkStart w:id="11288" w:name="_ETM_Q21_306650"/>
      <w:bookmarkEnd w:id="11288"/>
      <w:r>
        <w:rPr>
          <w:rtl/>
        </w:rPr>
        <w:t xml:space="preserve">הייתי </w:t>
      </w:r>
      <w:bookmarkStart w:id="11289" w:name="_ETM_Q21_306979"/>
      <w:bookmarkEnd w:id="11289"/>
      <w:r>
        <w:rPr>
          <w:rtl/>
        </w:rPr>
        <w:t xml:space="preserve">מוכן </w:t>
      </w:r>
      <w:bookmarkStart w:id="11290" w:name="_ETM_Q21_307280"/>
      <w:bookmarkEnd w:id="11290"/>
      <w:r>
        <w:rPr>
          <w:rtl/>
        </w:rPr>
        <w:t xml:space="preserve">לתקן </w:t>
      </w:r>
      <w:bookmarkStart w:id="11291" w:name="_ETM_Q21_307729"/>
      <w:bookmarkEnd w:id="11291"/>
      <w:r>
        <w:rPr>
          <w:rtl/>
        </w:rPr>
        <w:t xml:space="preserve">ולשנות </w:t>
      </w:r>
      <w:bookmarkStart w:id="11292" w:name="_ETM_Q21_308180"/>
      <w:bookmarkEnd w:id="11292"/>
      <w:r>
        <w:rPr>
          <w:rtl/>
        </w:rPr>
        <w:t xml:space="preserve">את </w:t>
      </w:r>
      <w:bookmarkStart w:id="11293" w:name="_ETM_Q21_308240"/>
      <w:bookmarkEnd w:id="11293"/>
      <w:r>
        <w:rPr>
          <w:rtl/>
        </w:rPr>
        <w:t xml:space="preserve">החוק </w:t>
      </w:r>
      <w:bookmarkStart w:id="11294" w:name="_ETM_Q21_308570"/>
      <w:bookmarkEnd w:id="11294"/>
      <w:r>
        <w:rPr>
          <w:rtl/>
        </w:rPr>
        <w:t>הזה</w:t>
      </w:r>
      <w:r>
        <w:rPr>
          <w:rFonts w:hint="cs"/>
          <w:rtl/>
        </w:rPr>
        <w:t>,</w:t>
      </w:r>
      <w:r>
        <w:rPr>
          <w:rtl/>
        </w:rPr>
        <w:t xml:space="preserve"> </w:t>
      </w:r>
      <w:bookmarkStart w:id="11295" w:name="_ETM_Q21_308810"/>
      <w:bookmarkEnd w:id="11295"/>
      <w:r>
        <w:rPr>
          <w:rtl/>
        </w:rPr>
        <w:t xml:space="preserve">ועדיין </w:t>
      </w:r>
      <w:bookmarkStart w:id="11296" w:name="_ETM_Q21_309230"/>
      <w:bookmarkEnd w:id="11296"/>
      <w:r>
        <w:rPr>
          <w:rtl/>
        </w:rPr>
        <w:t xml:space="preserve">לא </w:t>
      </w:r>
      <w:bookmarkStart w:id="11297" w:name="_ETM_Q21_309320"/>
      <w:bookmarkEnd w:id="11297"/>
      <w:r>
        <w:rPr>
          <w:rtl/>
        </w:rPr>
        <w:t>מאוחר</w:t>
      </w:r>
      <w:r>
        <w:rPr>
          <w:rFonts w:hint="cs"/>
          <w:rtl/>
        </w:rPr>
        <w:t>.</w:t>
      </w:r>
      <w:r>
        <w:rPr>
          <w:rtl/>
        </w:rPr>
        <w:t xml:space="preserve"> </w:t>
      </w:r>
      <w:bookmarkStart w:id="11298" w:name="_ETM_Q21_310310"/>
      <w:bookmarkEnd w:id="11298"/>
      <w:r>
        <w:rPr>
          <w:rtl/>
        </w:rPr>
        <w:t xml:space="preserve">תביאו </w:t>
      </w:r>
      <w:bookmarkStart w:id="11299" w:name="_ETM_Q21_310639"/>
      <w:bookmarkEnd w:id="11299"/>
      <w:r>
        <w:rPr>
          <w:rtl/>
        </w:rPr>
        <w:t xml:space="preserve">את </w:t>
      </w:r>
      <w:bookmarkStart w:id="11300" w:name="_ETM_Q21_310700"/>
      <w:bookmarkEnd w:id="11300"/>
      <w:r>
        <w:rPr>
          <w:rtl/>
        </w:rPr>
        <w:t xml:space="preserve">זה </w:t>
      </w:r>
      <w:bookmarkStart w:id="11301" w:name="_ETM_Q21_310820"/>
      <w:bookmarkEnd w:id="11301"/>
      <w:r>
        <w:rPr>
          <w:rtl/>
        </w:rPr>
        <w:t>כחוק</w:t>
      </w:r>
      <w:r>
        <w:rPr>
          <w:rFonts w:hint="cs"/>
          <w:rtl/>
        </w:rPr>
        <w:t xml:space="preserve"> ממשלתי</w:t>
      </w:r>
      <w:bookmarkStart w:id="11302" w:name="_ETM_Q21_311209"/>
      <w:bookmarkStart w:id="11303" w:name="_ETM_Q21_311389"/>
      <w:bookmarkEnd w:id="11302"/>
      <w:bookmarkEnd w:id="11303"/>
      <w:r>
        <w:rPr>
          <w:rFonts w:hint="cs"/>
          <w:rtl/>
        </w:rPr>
        <w:t xml:space="preserve"> –</w:t>
      </w:r>
      <w:r>
        <w:rPr>
          <w:rtl/>
        </w:rPr>
        <w:t xml:space="preserve"> </w:t>
      </w:r>
      <w:bookmarkStart w:id="11304" w:name="_ETM_Q21_312530"/>
      <w:bookmarkEnd w:id="11304"/>
      <w:r>
        <w:rPr>
          <w:rtl/>
        </w:rPr>
        <w:t>כי</w:t>
      </w:r>
      <w:bookmarkStart w:id="11305" w:name="_ETM_Q21_312739"/>
      <w:bookmarkStart w:id="11306" w:name="_ETM_Q21_313250"/>
      <w:bookmarkEnd w:id="11305"/>
      <w:bookmarkEnd w:id="11306"/>
      <w:r>
        <w:rPr>
          <w:rFonts w:hint="cs"/>
          <w:rtl/>
        </w:rPr>
        <w:t xml:space="preserve"> במים </w:t>
      </w:r>
      <w:r>
        <w:rPr>
          <w:rtl/>
        </w:rPr>
        <w:t xml:space="preserve">אנחנו </w:t>
      </w:r>
      <w:bookmarkStart w:id="11307" w:name="_ETM_Q21_313580"/>
      <w:bookmarkEnd w:id="11307"/>
      <w:r>
        <w:rPr>
          <w:rtl/>
        </w:rPr>
        <w:t>מג</w:t>
      </w:r>
      <w:r w:rsidR="00B55E17">
        <w:rPr>
          <w:rFonts w:hint="cs"/>
          <w:rtl/>
        </w:rPr>
        <w:t>י</w:t>
      </w:r>
      <w:r>
        <w:rPr>
          <w:rtl/>
        </w:rPr>
        <w:t xml:space="preserve">נים </w:t>
      </w:r>
      <w:bookmarkStart w:id="11308" w:name="_ETM_Q21_314090"/>
      <w:bookmarkEnd w:id="11308"/>
      <w:r>
        <w:rPr>
          <w:rtl/>
        </w:rPr>
        <w:t xml:space="preserve">על </w:t>
      </w:r>
      <w:bookmarkStart w:id="11309" w:name="_ETM_Q21_314209"/>
      <w:bookmarkEnd w:id="11309"/>
      <w:r>
        <w:rPr>
          <w:rtl/>
        </w:rPr>
        <w:t xml:space="preserve">האנשים </w:t>
      </w:r>
      <w:bookmarkStart w:id="11310" w:name="_ETM_Q21_314629"/>
      <w:bookmarkEnd w:id="11310"/>
      <w:r>
        <w:rPr>
          <w:rtl/>
        </w:rPr>
        <w:t xml:space="preserve">מניתוקים </w:t>
      </w:r>
      <w:bookmarkStart w:id="11311" w:name="_ETM_Q21_315260"/>
      <w:bookmarkEnd w:id="11311"/>
      <w:r>
        <w:rPr>
          <w:rtl/>
        </w:rPr>
        <w:t xml:space="preserve">שרירותיים </w:t>
      </w:r>
      <w:bookmarkStart w:id="11312" w:name="_ETM_Q21_316069"/>
      <w:bookmarkEnd w:id="11312"/>
      <w:r>
        <w:rPr>
          <w:rtl/>
        </w:rPr>
        <w:t xml:space="preserve">בוועדה </w:t>
      </w:r>
      <w:bookmarkStart w:id="11313" w:name="_ETM_Q21_316549"/>
      <w:bookmarkEnd w:id="11313"/>
      <w:r>
        <w:rPr>
          <w:rtl/>
        </w:rPr>
        <w:t>מייעצת</w:t>
      </w:r>
      <w:bookmarkStart w:id="11314" w:name="_ETM_Q21_317180"/>
      <w:bookmarkEnd w:id="11314"/>
      <w:r>
        <w:rPr>
          <w:rFonts w:hint="cs"/>
          <w:rtl/>
        </w:rPr>
        <w:t>,</w:t>
      </w:r>
      <w:r>
        <w:rPr>
          <w:rtl/>
        </w:rPr>
        <w:t xml:space="preserve"> </w:t>
      </w:r>
      <w:bookmarkStart w:id="11315" w:name="_ETM_Q21_318280"/>
      <w:bookmarkEnd w:id="11315"/>
      <w:r>
        <w:rPr>
          <w:rtl/>
        </w:rPr>
        <w:t xml:space="preserve">ופה </w:t>
      </w:r>
      <w:bookmarkStart w:id="11316" w:name="_ETM_Q21_318669"/>
      <w:bookmarkEnd w:id="11316"/>
      <w:r>
        <w:rPr>
          <w:rtl/>
        </w:rPr>
        <w:t xml:space="preserve">בחשמל </w:t>
      </w:r>
      <w:bookmarkStart w:id="11317" w:name="_ETM_Q21_319269"/>
      <w:bookmarkEnd w:id="11317"/>
      <w:r>
        <w:rPr>
          <w:rtl/>
        </w:rPr>
        <w:t xml:space="preserve">אנחנו </w:t>
      </w:r>
      <w:bookmarkStart w:id="11318" w:name="_ETM_Q21_319540"/>
      <w:bookmarkEnd w:id="11318"/>
      <w:r>
        <w:rPr>
          <w:rtl/>
        </w:rPr>
        <w:t xml:space="preserve">לא </w:t>
      </w:r>
      <w:bookmarkStart w:id="11319" w:name="_ETM_Q21_319659"/>
      <w:bookmarkEnd w:id="11319"/>
      <w:r>
        <w:rPr>
          <w:rtl/>
        </w:rPr>
        <w:t xml:space="preserve">עושים </w:t>
      </w:r>
      <w:bookmarkStart w:id="11320" w:name="_ETM_Q21_319930"/>
      <w:bookmarkEnd w:id="11320"/>
      <w:r>
        <w:rPr>
          <w:rtl/>
        </w:rPr>
        <w:t xml:space="preserve">את </w:t>
      </w:r>
      <w:bookmarkStart w:id="11321" w:name="_ETM_Q21_320019"/>
      <w:bookmarkEnd w:id="11321"/>
      <w:r>
        <w:rPr>
          <w:rtl/>
        </w:rPr>
        <w:t>זה</w:t>
      </w:r>
      <w:r>
        <w:rPr>
          <w:rFonts w:hint="cs"/>
          <w:rtl/>
        </w:rPr>
        <w:t>.</w:t>
      </w:r>
      <w:r>
        <w:rPr>
          <w:rtl/>
        </w:rPr>
        <w:t xml:space="preserve"> </w:t>
      </w:r>
      <w:bookmarkStart w:id="11322" w:name="_ETM_Q21_320139"/>
      <w:bookmarkEnd w:id="11322"/>
      <w:r>
        <w:rPr>
          <w:rtl/>
        </w:rPr>
        <w:t xml:space="preserve">אין </w:t>
      </w:r>
      <w:bookmarkStart w:id="11323" w:name="_ETM_Q21_320230"/>
      <w:bookmarkEnd w:id="11323"/>
      <w:r>
        <w:rPr>
          <w:rtl/>
        </w:rPr>
        <w:t xml:space="preserve">סיבה </w:t>
      </w:r>
      <w:bookmarkStart w:id="11324" w:name="_ETM_Q21_320620"/>
      <w:bookmarkEnd w:id="11324"/>
      <w:r>
        <w:rPr>
          <w:rtl/>
        </w:rPr>
        <w:t xml:space="preserve">שזה </w:t>
      </w:r>
      <w:bookmarkStart w:id="11325" w:name="_ETM_Q21_320919"/>
      <w:bookmarkEnd w:id="11325"/>
      <w:r>
        <w:rPr>
          <w:rtl/>
        </w:rPr>
        <w:t xml:space="preserve">לא </w:t>
      </w:r>
      <w:bookmarkStart w:id="11326" w:name="_ETM_Q21_321099"/>
      <w:bookmarkEnd w:id="11326"/>
      <w:r>
        <w:rPr>
          <w:rtl/>
        </w:rPr>
        <w:t>יהיה</w:t>
      </w:r>
      <w:r>
        <w:rPr>
          <w:rFonts w:hint="cs"/>
          <w:rtl/>
        </w:rPr>
        <w:t>.</w:t>
      </w:r>
      <w:r>
        <w:rPr>
          <w:rtl/>
        </w:rPr>
        <w:t xml:space="preserve"> </w:t>
      </w:r>
      <w:bookmarkStart w:id="11327" w:name="_ETM_Q21_321990"/>
      <w:bookmarkEnd w:id="11327"/>
    </w:p>
    <w:p w:rsidR="005C4635" w:rsidRDefault="005C4635" w:rsidP="009B2612">
      <w:pPr>
        <w:rPr>
          <w:rtl/>
        </w:rPr>
      </w:pPr>
    </w:p>
    <w:p w:rsidR="005C4635" w:rsidRDefault="005C4635" w:rsidP="00B55E17">
      <w:pPr>
        <w:rPr>
          <w:rtl/>
        </w:rPr>
      </w:pPr>
      <w:bookmarkStart w:id="11328" w:name="_ETM_Q21_324000"/>
      <w:bookmarkEnd w:id="11328"/>
      <w:r>
        <w:rPr>
          <w:rtl/>
        </w:rPr>
        <w:t xml:space="preserve">לגבי </w:t>
      </w:r>
      <w:bookmarkStart w:id="11329" w:name="_ETM_Q21_322470"/>
      <w:bookmarkEnd w:id="11329"/>
      <w:r>
        <w:rPr>
          <w:rtl/>
        </w:rPr>
        <w:t xml:space="preserve">החוק </w:t>
      </w:r>
      <w:bookmarkStart w:id="11330" w:name="_ETM_Q21_322830"/>
      <w:bookmarkEnd w:id="11330"/>
      <w:r>
        <w:rPr>
          <w:rtl/>
        </w:rPr>
        <w:t xml:space="preserve">הזה </w:t>
      </w:r>
      <w:bookmarkStart w:id="11331" w:name="_ETM_Q21_323130"/>
      <w:bookmarkEnd w:id="11331"/>
      <w:r>
        <w:rPr>
          <w:rtl/>
        </w:rPr>
        <w:t xml:space="preserve">של </w:t>
      </w:r>
      <w:bookmarkStart w:id="11332" w:name="_ETM_Q21_323400"/>
      <w:bookmarkEnd w:id="11332"/>
      <w:r>
        <w:rPr>
          <w:rFonts w:hint="cs"/>
          <w:rtl/>
        </w:rPr>
        <w:t>ה</w:t>
      </w:r>
      <w:r>
        <w:rPr>
          <w:rtl/>
        </w:rPr>
        <w:t>מ</w:t>
      </w:r>
      <w:r>
        <w:rPr>
          <w:rFonts w:hint="cs"/>
          <w:rtl/>
        </w:rPr>
        <w:t>ו</w:t>
      </w:r>
      <w:r>
        <w:rPr>
          <w:rtl/>
        </w:rPr>
        <w:t>עדפת</w:t>
      </w:r>
      <w:r>
        <w:rPr>
          <w:rFonts w:hint="cs"/>
          <w:rtl/>
        </w:rPr>
        <w:t>,</w:t>
      </w:r>
      <w:r>
        <w:rPr>
          <w:rtl/>
        </w:rPr>
        <w:t xml:space="preserve"> </w:t>
      </w:r>
      <w:bookmarkStart w:id="11333" w:name="_ETM_Q21_324900"/>
      <w:bookmarkEnd w:id="11333"/>
      <w:r>
        <w:rPr>
          <w:rtl/>
        </w:rPr>
        <w:t xml:space="preserve">השר </w:t>
      </w:r>
      <w:bookmarkStart w:id="11334" w:name="_ETM_Q21_325290"/>
      <w:bookmarkEnd w:id="11334"/>
      <w:r>
        <w:rPr>
          <w:rtl/>
        </w:rPr>
        <w:t xml:space="preserve">בן </w:t>
      </w:r>
      <w:bookmarkStart w:id="11335" w:name="_ETM_Q21_325530"/>
      <w:bookmarkEnd w:id="11335"/>
      <w:r>
        <w:rPr>
          <w:rtl/>
        </w:rPr>
        <w:t>צור</w:t>
      </w:r>
      <w:r w:rsidR="00B55E17">
        <w:rPr>
          <w:rFonts w:hint="cs"/>
          <w:rtl/>
        </w:rPr>
        <w:t>,</w:t>
      </w:r>
      <w:r>
        <w:rPr>
          <w:rtl/>
        </w:rPr>
        <w:t xml:space="preserve"> </w:t>
      </w:r>
      <w:bookmarkStart w:id="11336" w:name="_ETM_Q21_327350"/>
      <w:bookmarkEnd w:id="11336"/>
      <w:r>
        <w:rPr>
          <w:rtl/>
        </w:rPr>
        <w:t xml:space="preserve">היא </w:t>
      </w:r>
      <w:bookmarkStart w:id="11337" w:name="_ETM_Q21_327620"/>
      <w:bookmarkEnd w:id="11337"/>
      <w:r>
        <w:rPr>
          <w:rtl/>
        </w:rPr>
        <w:t>הנותנת</w:t>
      </w:r>
      <w:r>
        <w:rPr>
          <w:rFonts w:hint="cs"/>
          <w:rtl/>
        </w:rPr>
        <w:t>.</w:t>
      </w:r>
      <w:r>
        <w:rPr>
          <w:rtl/>
        </w:rPr>
        <w:t xml:space="preserve"> </w:t>
      </w:r>
      <w:bookmarkStart w:id="11338" w:name="_ETM_Q21_328430"/>
      <w:bookmarkEnd w:id="11338"/>
      <w:r>
        <w:rPr>
          <w:rtl/>
        </w:rPr>
        <w:t xml:space="preserve">אם </w:t>
      </w:r>
      <w:bookmarkStart w:id="11339" w:name="_ETM_Q21_328850"/>
      <w:bookmarkEnd w:id="11339"/>
      <w:r>
        <w:rPr>
          <w:rtl/>
        </w:rPr>
        <w:t xml:space="preserve">כבר </w:t>
      </w:r>
      <w:bookmarkStart w:id="11340" w:name="_ETM_Q21_329150"/>
      <w:bookmarkEnd w:id="11340"/>
      <w:r>
        <w:rPr>
          <w:rtl/>
        </w:rPr>
        <w:t xml:space="preserve">יש </w:t>
      </w:r>
      <w:bookmarkStart w:id="11341" w:name="_ETM_Q21_329569"/>
      <w:bookmarkEnd w:id="11341"/>
      <w:r>
        <w:rPr>
          <w:rtl/>
        </w:rPr>
        <w:t xml:space="preserve">תביעה </w:t>
      </w:r>
      <w:bookmarkStart w:id="11342" w:name="_ETM_Q21_330230"/>
      <w:bookmarkEnd w:id="11342"/>
      <w:r>
        <w:rPr>
          <w:rtl/>
        </w:rPr>
        <w:t xml:space="preserve">משפטית </w:t>
      </w:r>
      <w:bookmarkStart w:id="11343" w:name="_ETM_Q21_330980"/>
      <w:bookmarkEnd w:id="11343"/>
      <w:r>
        <w:rPr>
          <w:rtl/>
        </w:rPr>
        <w:t xml:space="preserve">שיצרה </w:t>
      </w:r>
      <w:bookmarkStart w:id="11344" w:name="_ETM_Q21_331550"/>
      <w:bookmarkEnd w:id="11344"/>
      <w:r>
        <w:rPr>
          <w:rtl/>
        </w:rPr>
        <w:t>תקדים</w:t>
      </w:r>
      <w:r>
        <w:rPr>
          <w:rFonts w:hint="cs"/>
          <w:rtl/>
        </w:rPr>
        <w:t>,</w:t>
      </w:r>
      <w:r>
        <w:rPr>
          <w:rtl/>
        </w:rPr>
        <w:t xml:space="preserve"> </w:t>
      </w:r>
      <w:bookmarkStart w:id="11345" w:name="_ETM_Q21_332750"/>
      <w:bookmarkEnd w:id="11345"/>
      <w:r>
        <w:rPr>
          <w:rtl/>
        </w:rPr>
        <w:t xml:space="preserve">וכיוון </w:t>
      </w:r>
      <w:bookmarkStart w:id="11346" w:name="_ETM_Q21_333290"/>
      <w:bookmarkEnd w:id="11346"/>
      <w:r>
        <w:rPr>
          <w:rtl/>
        </w:rPr>
        <w:t xml:space="preserve">שיש </w:t>
      </w:r>
      <w:bookmarkStart w:id="11347" w:name="_ETM_Q21_333560"/>
      <w:bookmarkEnd w:id="11347"/>
      <w:r>
        <w:rPr>
          <w:rtl/>
        </w:rPr>
        <w:t xml:space="preserve">תקדים </w:t>
      </w:r>
      <w:bookmarkStart w:id="11348" w:name="_ETM_Q21_334100"/>
      <w:bookmarkEnd w:id="11348"/>
      <w:r>
        <w:rPr>
          <w:rFonts w:hint="cs"/>
          <w:rtl/>
        </w:rPr>
        <w:t>ש</w:t>
      </w:r>
      <w:r>
        <w:rPr>
          <w:rtl/>
        </w:rPr>
        <w:t xml:space="preserve">בסוף מחייב </w:t>
      </w:r>
      <w:bookmarkStart w:id="11349" w:name="_ETM_Q21_334790"/>
      <w:bookmarkEnd w:id="11349"/>
      <w:r>
        <w:rPr>
          <w:rtl/>
        </w:rPr>
        <w:t xml:space="preserve">לשלם </w:t>
      </w:r>
      <w:bookmarkStart w:id="11350" w:name="_ETM_Q21_335330"/>
      <w:bookmarkStart w:id="11351" w:name="_ETM_Q21_335750"/>
      <w:bookmarkEnd w:id="11350"/>
      <w:bookmarkEnd w:id="11351"/>
      <w:r>
        <w:rPr>
          <w:rtl/>
        </w:rPr>
        <w:t xml:space="preserve">מועדפת </w:t>
      </w:r>
      <w:bookmarkStart w:id="11352" w:name="_ETM_Q21_336840"/>
      <w:bookmarkEnd w:id="11352"/>
      <w:r>
        <w:rPr>
          <w:rtl/>
        </w:rPr>
        <w:t>ל</w:t>
      </w:r>
      <w:bookmarkStart w:id="11353" w:name="_ETM_Q21_337169"/>
      <w:bookmarkEnd w:id="11353"/>
      <w:r>
        <w:rPr>
          <w:rtl/>
        </w:rPr>
        <w:t xml:space="preserve">חייל </w:t>
      </w:r>
      <w:bookmarkStart w:id="11354" w:name="_ETM_Q21_337860"/>
      <w:bookmarkEnd w:id="11354"/>
      <w:r>
        <w:rPr>
          <w:rtl/>
        </w:rPr>
        <w:t xml:space="preserve">שעסק </w:t>
      </w:r>
      <w:bookmarkStart w:id="11355" w:name="_ETM_Q21_338370"/>
      <w:bookmarkEnd w:id="11355"/>
      <w:r>
        <w:rPr>
          <w:rtl/>
        </w:rPr>
        <w:t>באבטחה</w:t>
      </w:r>
      <w:r>
        <w:rPr>
          <w:rFonts w:hint="cs"/>
          <w:rtl/>
        </w:rPr>
        <w:t>,</w:t>
      </w:r>
      <w:r>
        <w:rPr>
          <w:rtl/>
        </w:rPr>
        <w:t xml:space="preserve"> </w:t>
      </w:r>
      <w:bookmarkStart w:id="11356" w:name="_ETM_Q21_339650"/>
      <w:bookmarkEnd w:id="11356"/>
      <w:r>
        <w:rPr>
          <w:rtl/>
        </w:rPr>
        <w:t xml:space="preserve">בואו </w:t>
      </w:r>
      <w:bookmarkStart w:id="11357" w:name="_ETM_Q21_339919"/>
      <w:bookmarkEnd w:id="11357"/>
      <w:r>
        <w:rPr>
          <w:rtl/>
        </w:rPr>
        <w:t xml:space="preserve">נעגן </w:t>
      </w:r>
      <w:bookmarkStart w:id="11358" w:name="_ETM_Q21_340549"/>
      <w:bookmarkEnd w:id="11358"/>
      <w:r>
        <w:rPr>
          <w:rtl/>
        </w:rPr>
        <w:t xml:space="preserve">את </w:t>
      </w:r>
      <w:bookmarkStart w:id="11359" w:name="_ETM_Q21_340730"/>
      <w:bookmarkEnd w:id="11359"/>
      <w:r>
        <w:rPr>
          <w:rtl/>
        </w:rPr>
        <w:t xml:space="preserve">המעמד </w:t>
      </w:r>
      <w:bookmarkStart w:id="11360" w:name="_ETM_Q21_342419"/>
      <w:bookmarkEnd w:id="11360"/>
      <w:r>
        <w:rPr>
          <w:rtl/>
        </w:rPr>
        <w:t xml:space="preserve">של </w:t>
      </w:r>
      <w:bookmarkStart w:id="11361" w:name="_ETM_Q21_342659"/>
      <w:bookmarkEnd w:id="11361"/>
      <w:r>
        <w:rPr>
          <w:rtl/>
        </w:rPr>
        <w:t xml:space="preserve">אבטחה </w:t>
      </w:r>
      <w:bookmarkStart w:id="11362" w:name="_ETM_Q21_343230"/>
      <w:bookmarkEnd w:id="11362"/>
      <w:r>
        <w:rPr>
          <w:rtl/>
        </w:rPr>
        <w:t xml:space="preserve">של </w:t>
      </w:r>
      <w:bookmarkStart w:id="11363" w:name="_ETM_Q21_343440"/>
      <w:bookmarkEnd w:id="11363"/>
      <w:r>
        <w:rPr>
          <w:rFonts w:hint="cs"/>
          <w:rtl/>
        </w:rPr>
        <w:t>ה</w:t>
      </w:r>
      <w:r>
        <w:rPr>
          <w:rtl/>
        </w:rPr>
        <w:t>חקלאות</w:t>
      </w:r>
      <w:r w:rsidR="00B55E17">
        <w:rPr>
          <w:rFonts w:hint="cs"/>
          <w:rtl/>
        </w:rPr>
        <w:t>,</w:t>
      </w:r>
      <w:r>
        <w:rPr>
          <w:rFonts w:hint="cs"/>
          <w:rtl/>
        </w:rPr>
        <w:t xml:space="preserve"> או</w:t>
      </w:r>
      <w:bookmarkStart w:id="11364" w:name="_ETM_Q21_343889"/>
      <w:bookmarkEnd w:id="11364"/>
      <w:r>
        <w:rPr>
          <w:rFonts w:hint="cs"/>
          <w:rtl/>
        </w:rPr>
        <w:t xml:space="preserve"> </w:t>
      </w:r>
      <w:r>
        <w:rPr>
          <w:rtl/>
        </w:rPr>
        <w:t xml:space="preserve">בכלל </w:t>
      </w:r>
      <w:bookmarkStart w:id="11365" w:name="_ETM_Q21_344580"/>
      <w:bookmarkEnd w:id="11365"/>
      <w:r>
        <w:rPr>
          <w:rFonts w:hint="cs"/>
          <w:rtl/>
        </w:rPr>
        <w:t xml:space="preserve">את </w:t>
      </w:r>
      <w:bookmarkStart w:id="11366" w:name="_ETM_Q21_341000"/>
      <w:bookmarkEnd w:id="11366"/>
      <w:r>
        <w:rPr>
          <w:rtl/>
        </w:rPr>
        <w:t xml:space="preserve">העיסוק </w:t>
      </w:r>
      <w:bookmarkStart w:id="11367" w:name="_ETM_Q21_345060"/>
      <w:bookmarkEnd w:id="11367"/>
      <w:r>
        <w:rPr>
          <w:rtl/>
        </w:rPr>
        <w:t xml:space="preserve">באבטחה </w:t>
      </w:r>
      <w:bookmarkStart w:id="11368" w:name="_ETM_Q21_345690"/>
      <w:bookmarkEnd w:id="11368"/>
      <w:r>
        <w:rPr>
          <w:rtl/>
        </w:rPr>
        <w:t xml:space="preserve">בכל </w:t>
      </w:r>
      <w:bookmarkStart w:id="11369" w:name="_ETM_Q21_346110"/>
      <w:bookmarkEnd w:id="11369"/>
      <w:r>
        <w:rPr>
          <w:rtl/>
        </w:rPr>
        <w:t>התחומים</w:t>
      </w:r>
      <w:r w:rsidR="00B55E17">
        <w:rPr>
          <w:rFonts w:hint="cs"/>
          <w:rtl/>
        </w:rPr>
        <w:t>,</w:t>
      </w:r>
      <w:r>
        <w:rPr>
          <w:rtl/>
        </w:rPr>
        <w:t xml:space="preserve"> </w:t>
      </w:r>
      <w:bookmarkStart w:id="11370" w:name="_ETM_Q21_347209"/>
      <w:bookmarkEnd w:id="11370"/>
      <w:r>
        <w:rPr>
          <w:rtl/>
        </w:rPr>
        <w:t>ו</w:t>
      </w:r>
      <w:r>
        <w:rPr>
          <w:rFonts w:hint="cs"/>
          <w:rtl/>
        </w:rPr>
        <w:t>נ</w:t>
      </w:r>
      <w:r>
        <w:rPr>
          <w:rtl/>
        </w:rPr>
        <w:t xml:space="preserve">כניס </w:t>
      </w:r>
      <w:bookmarkStart w:id="11371" w:name="_ETM_Q21_347959"/>
      <w:bookmarkEnd w:id="11371"/>
      <w:r>
        <w:rPr>
          <w:rtl/>
        </w:rPr>
        <w:t xml:space="preserve">אותו </w:t>
      </w:r>
      <w:bookmarkStart w:id="11372" w:name="_ETM_Q21_348200"/>
      <w:bookmarkEnd w:id="11372"/>
      <w:r>
        <w:rPr>
          <w:rtl/>
        </w:rPr>
        <w:t>למועדפת</w:t>
      </w:r>
      <w:r>
        <w:rPr>
          <w:rFonts w:hint="cs"/>
          <w:rtl/>
        </w:rPr>
        <w:t xml:space="preserve">, כי אז זה </w:t>
      </w:r>
      <w:bookmarkStart w:id="11373" w:name="_ETM_Q21_348919"/>
      <w:bookmarkStart w:id="11374" w:name="_ETM_Q21_349099"/>
      <w:bookmarkStart w:id="11375" w:name="_ETM_Q21_349250"/>
      <w:bookmarkStart w:id="11376" w:name="_ETM_Q21_349400"/>
      <w:bookmarkEnd w:id="11373"/>
      <w:bookmarkEnd w:id="11374"/>
      <w:bookmarkEnd w:id="11375"/>
      <w:bookmarkEnd w:id="11376"/>
      <w:r>
        <w:rPr>
          <w:rFonts w:hint="cs"/>
          <w:rtl/>
        </w:rPr>
        <w:t xml:space="preserve">לא </w:t>
      </w:r>
      <w:r>
        <w:rPr>
          <w:rtl/>
        </w:rPr>
        <w:t xml:space="preserve">עולה </w:t>
      </w:r>
      <w:bookmarkStart w:id="11377" w:name="_ETM_Q21_349610"/>
      <w:bookmarkEnd w:id="11377"/>
      <w:r>
        <w:rPr>
          <w:rtl/>
        </w:rPr>
        <w:t>כלום</w:t>
      </w:r>
      <w:r>
        <w:rPr>
          <w:rFonts w:hint="cs"/>
          <w:rtl/>
        </w:rPr>
        <w:t>,</w:t>
      </w:r>
      <w:r>
        <w:rPr>
          <w:rtl/>
        </w:rPr>
        <w:t xml:space="preserve"> כי </w:t>
      </w:r>
      <w:bookmarkStart w:id="11378" w:name="_ETM_Q21_350150"/>
      <w:bookmarkEnd w:id="11378"/>
      <w:r>
        <w:rPr>
          <w:rtl/>
        </w:rPr>
        <w:t xml:space="preserve">זה </w:t>
      </w:r>
      <w:bookmarkStart w:id="11379" w:name="_ETM_Q21_350269"/>
      <w:bookmarkEnd w:id="11379"/>
      <w:r>
        <w:rPr>
          <w:rtl/>
        </w:rPr>
        <w:t xml:space="preserve">כבר </w:t>
      </w:r>
      <w:bookmarkStart w:id="11380" w:name="_ETM_Q21_350780"/>
      <w:bookmarkEnd w:id="11380"/>
      <w:r>
        <w:rPr>
          <w:rtl/>
        </w:rPr>
        <w:t>תקף</w:t>
      </w:r>
      <w:r>
        <w:rPr>
          <w:rFonts w:hint="cs"/>
          <w:rtl/>
        </w:rPr>
        <w:t>.</w:t>
      </w:r>
      <w:r>
        <w:rPr>
          <w:rtl/>
        </w:rPr>
        <w:t xml:space="preserve"> </w:t>
      </w:r>
      <w:bookmarkStart w:id="11381" w:name="_ETM_Q21_352069"/>
      <w:bookmarkEnd w:id="11381"/>
      <w:r>
        <w:rPr>
          <w:rtl/>
        </w:rPr>
        <w:t xml:space="preserve">אז </w:t>
      </w:r>
      <w:bookmarkStart w:id="11382" w:name="_ETM_Q21_352249"/>
      <w:bookmarkEnd w:id="11382"/>
      <w:r>
        <w:rPr>
          <w:rFonts w:hint="cs"/>
          <w:rtl/>
        </w:rPr>
        <w:t>נ</w:t>
      </w:r>
      <w:r>
        <w:rPr>
          <w:rtl/>
        </w:rPr>
        <w:t xml:space="preserve">כניס </w:t>
      </w:r>
      <w:bookmarkStart w:id="11383" w:name="_ETM_Q21_352700"/>
      <w:bookmarkEnd w:id="11383"/>
      <w:r>
        <w:rPr>
          <w:rtl/>
        </w:rPr>
        <w:t xml:space="preserve">את </w:t>
      </w:r>
      <w:bookmarkStart w:id="11384" w:name="_ETM_Q21_352819"/>
      <w:bookmarkEnd w:id="11384"/>
      <w:r>
        <w:rPr>
          <w:rtl/>
        </w:rPr>
        <w:t xml:space="preserve">זה </w:t>
      </w:r>
      <w:bookmarkStart w:id="11385" w:name="_ETM_Q21_352939"/>
      <w:bookmarkEnd w:id="11385"/>
      <w:r>
        <w:rPr>
          <w:rtl/>
        </w:rPr>
        <w:t>לחוק</w:t>
      </w:r>
      <w:r>
        <w:rPr>
          <w:rFonts w:hint="cs"/>
          <w:rtl/>
        </w:rPr>
        <w:t>.</w:t>
      </w:r>
    </w:p>
    <w:p w:rsidR="005C4635" w:rsidRDefault="005C4635" w:rsidP="009B2612">
      <w:pPr>
        <w:rPr>
          <w:rtl/>
        </w:rPr>
      </w:pPr>
      <w:bookmarkStart w:id="11386" w:name="_ETM_Q21_349000"/>
      <w:bookmarkEnd w:id="11386"/>
    </w:p>
    <w:p w:rsidR="005C4635" w:rsidRDefault="005C4635" w:rsidP="009B2612">
      <w:pPr>
        <w:pStyle w:val="af7"/>
        <w:keepNext/>
        <w:rPr>
          <w:rtl/>
        </w:rPr>
      </w:pPr>
      <w:bookmarkStart w:id="11387" w:name="ET_interruption_6505_9"/>
      <w:r w:rsidRPr="007F6442">
        <w:rPr>
          <w:rStyle w:val="TagStyle"/>
          <w:rtl/>
        </w:rPr>
        <w:t xml:space="preserve"> &lt;&lt; קריאה &gt;&gt; </w:t>
      </w:r>
      <w:r>
        <w:rPr>
          <w:rtl/>
        </w:rPr>
        <w:t>שר העבודה יואב בן צור:</w:t>
      </w:r>
      <w:r w:rsidRPr="007F6442">
        <w:rPr>
          <w:rStyle w:val="TagStyle"/>
          <w:rtl/>
        </w:rPr>
        <w:t xml:space="preserve"> &lt;&lt; קריאה &gt;&gt;</w:t>
      </w:r>
      <w:r>
        <w:rPr>
          <w:rtl/>
        </w:rPr>
        <w:t xml:space="preserve">  </w:t>
      </w:r>
      <w:bookmarkEnd w:id="11387"/>
    </w:p>
    <w:p w:rsidR="005C4635" w:rsidRDefault="005C4635" w:rsidP="00CB24F3">
      <w:pPr>
        <w:rPr>
          <w:rtl/>
        </w:rPr>
      </w:pPr>
    </w:p>
    <w:p w:rsidR="005C4635" w:rsidRDefault="005C4635" w:rsidP="009B2612">
      <w:pPr>
        <w:rPr>
          <w:rtl/>
        </w:rPr>
      </w:pPr>
      <w:r>
        <w:rPr>
          <w:rFonts w:hint="cs"/>
          <w:rtl/>
        </w:rPr>
        <w:t xml:space="preserve">מיכאל, בגדול אני אומר לך </w:t>
      </w:r>
      <w:r w:rsidR="00D51DC0">
        <w:rPr>
          <w:rFonts w:hint="cs"/>
          <w:rtl/>
        </w:rPr>
        <w:t>– –</w:t>
      </w:r>
    </w:p>
    <w:p w:rsidR="005C4635" w:rsidRDefault="005C4635" w:rsidP="009B2612">
      <w:pPr>
        <w:rPr>
          <w:rtl/>
        </w:rPr>
      </w:pPr>
      <w:bookmarkStart w:id="11388" w:name="_ETM_Q21_354000"/>
      <w:bookmarkEnd w:id="11388"/>
    </w:p>
    <w:p w:rsidR="005C4635" w:rsidRDefault="005C4635" w:rsidP="009B2612">
      <w:pPr>
        <w:pStyle w:val="-"/>
        <w:keepNext/>
        <w:rPr>
          <w:rtl/>
        </w:rPr>
      </w:pPr>
      <w:bookmarkStart w:id="11389" w:name="ET_speakercontinue_5765_10"/>
      <w:r w:rsidRPr="007F6442">
        <w:rPr>
          <w:rStyle w:val="TagStyle"/>
          <w:rtl/>
        </w:rPr>
        <w:t xml:space="preserve"> &lt;&lt; דובר_המשך &gt;&gt; </w:t>
      </w:r>
      <w:r>
        <w:rPr>
          <w:rtl/>
        </w:rPr>
        <w:t>מיכאל מרדכי ביטון (המחנה הממלכתי):</w:t>
      </w:r>
      <w:r w:rsidRPr="007F6442">
        <w:rPr>
          <w:rStyle w:val="TagStyle"/>
          <w:rtl/>
        </w:rPr>
        <w:t xml:space="preserve"> &lt;&lt; דובר_המשך &gt;&gt;</w:t>
      </w:r>
      <w:r>
        <w:rPr>
          <w:rtl/>
        </w:rPr>
        <w:t xml:space="preserve">  </w:t>
      </w:r>
      <w:bookmarkEnd w:id="11389"/>
    </w:p>
    <w:p w:rsidR="005C4635" w:rsidRDefault="005C4635" w:rsidP="00CB24F3">
      <w:pPr>
        <w:rPr>
          <w:rtl/>
        </w:rPr>
      </w:pPr>
    </w:p>
    <w:p w:rsidR="005C4635" w:rsidRDefault="005C4635" w:rsidP="009B2612">
      <w:pPr>
        <w:rPr>
          <w:rtl/>
        </w:rPr>
      </w:pPr>
      <w:bookmarkStart w:id="11390" w:name="_ETM_Q21_350000"/>
      <w:bookmarkEnd w:id="11390"/>
      <w:r>
        <w:rPr>
          <w:rFonts w:hint="cs"/>
          <w:rtl/>
        </w:rPr>
        <w:t>כן.</w:t>
      </w:r>
    </w:p>
    <w:p w:rsidR="005C4635" w:rsidRDefault="005C4635" w:rsidP="009B2612">
      <w:pPr>
        <w:rPr>
          <w:rtl/>
        </w:rPr>
      </w:pPr>
    </w:p>
    <w:p w:rsidR="005C4635" w:rsidRDefault="005C4635" w:rsidP="009B2612">
      <w:pPr>
        <w:pStyle w:val="af7"/>
        <w:keepNext/>
        <w:rPr>
          <w:rtl/>
        </w:rPr>
      </w:pPr>
      <w:bookmarkStart w:id="11391" w:name="ET_interruption_6505_11"/>
      <w:r w:rsidRPr="007F6442">
        <w:rPr>
          <w:rStyle w:val="TagStyle"/>
          <w:rtl/>
        </w:rPr>
        <w:t xml:space="preserve"> &lt;&lt; קריאה &gt;&gt; </w:t>
      </w:r>
      <w:r>
        <w:rPr>
          <w:rtl/>
        </w:rPr>
        <w:t>שר העבודה יואב בן צור:</w:t>
      </w:r>
      <w:r w:rsidRPr="007F6442">
        <w:rPr>
          <w:rStyle w:val="TagStyle"/>
          <w:rtl/>
        </w:rPr>
        <w:t xml:space="preserve"> &lt;&lt; קריאה &gt;&gt;</w:t>
      </w:r>
      <w:r>
        <w:rPr>
          <w:rtl/>
        </w:rPr>
        <w:t xml:space="preserve">  </w:t>
      </w:r>
      <w:bookmarkEnd w:id="11391"/>
    </w:p>
    <w:p w:rsidR="005C4635" w:rsidRDefault="005C4635" w:rsidP="00CB24F3">
      <w:pPr>
        <w:rPr>
          <w:rtl/>
        </w:rPr>
      </w:pPr>
    </w:p>
    <w:p w:rsidR="005C4635" w:rsidRDefault="00D51DC0" w:rsidP="009B2612">
      <w:pPr>
        <w:rPr>
          <w:rtl/>
        </w:rPr>
      </w:pPr>
      <w:bookmarkStart w:id="11392" w:name="_ETM_Q21_352000"/>
      <w:bookmarkEnd w:id="11392"/>
      <w:r>
        <w:rPr>
          <w:rFonts w:hint="cs"/>
          <w:rtl/>
        </w:rPr>
        <w:t>– –</w:t>
      </w:r>
      <w:r w:rsidR="005C4635">
        <w:rPr>
          <w:rFonts w:hint="cs"/>
          <w:rtl/>
        </w:rPr>
        <w:t xml:space="preserve"> </w:t>
      </w:r>
      <w:bookmarkStart w:id="11393" w:name="_ETM_Q21_351000"/>
      <w:bookmarkEnd w:id="11393"/>
      <w:r w:rsidR="005C4635">
        <w:rPr>
          <w:rFonts w:hint="cs"/>
          <w:rtl/>
        </w:rPr>
        <w:t>אני בעד.</w:t>
      </w:r>
    </w:p>
    <w:p w:rsidR="005C4635" w:rsidRDefault="005C4635" w:rsidP="009B2612">
      <w:pPr>
        <w:rPr>
          <w:rtl/>
        </w:rPr>
      </w:pPr>
      <w:bookmarkStart w:id="11394" w:name="_ETM_Q21_355000"/>
      <w:bookmarkEnd w:id="11394"/>
    </w:p>
    <w:p w:rsidR="005C4635" w:rsidRDefault="005C4635" w:rsidP="009B2612">
      <w:pPr>
        <w:pStyle w:val="-"/>
        <w:keepNext/>
        <w:rPr>
          <w:rtl/>
        </w:rPr>
      </w:pPr>
      <w:bookmarkStart w:id="11395" w:name="ET_speakercontinue_5765_12"/>
      <w:r w:rsidRPr="007F6442">
        <w:rPr>
          <w:rStyle w:val="TagStyle"/>
          <w:rtl/>
        </w:rPr>
        <w:t xml:space="preserve"> &lt;&lt; דובר_המשך &gt;&gt; </w:t>
      </w:r>
      <w:r>
        <w:rPr>
          <w:rtl/>
        </w:rPr>
        <w:t>מיכאל מרדכי ביטון (המחנה הממלכתי):</w:t>
      </w:r>
      <w:r w:rsidRPr="007F6442">
        <w:rPr>
          <w:rStyle w:val="TagStyle"/>
          <w:rtl/>
        </w:rPr>
        <w:t xml:space="preserve"> &lt;&lt; דובר_המשך &gt;&gt;</w:t>
      </w:r>
      <w:r>
        <w:rPr>
          <w:rtl/>
        </w:rPr>
        <w:t xml:space="preserve">  </w:t>
      </w:r>
      <w:bookmarkEnd w:id="11395"/>
    </w:p>
    <w:p w:rsidR="005C4635" w:rsidRDefault="005C4635" w:rsidP="00CB24F3">
      <w:pPr>
        <w:rPr>
          <w:rtl/>
        </w:rPr>
      </w:pPr>
    </w:p>
    <w:p w:rsidR="005C4635" w:rsidRDefault="005C4635" w:rsidP="009B2612">
      <w:pPr>
        <w:rPr>
          <w:rtl/>
        </w:rPr>
      </w:pPr>
      <w:bookmarkStart w:id="11396" w:name="_ETM_Q21_357000"/>
      <w:bookmarkStart w:id="11397" w:name="_ETM_Q21_355020"/>
      <w:bookmarkStart w:id="11398" w:name="_ETM_Q21_356219"/>
      <w:bookmarkEnd w:id="11396"/>
      <w:bookmarkEnd w:id="11397"/>
      <w:bookmarkEnd w:id="11398"/>
      <w:r>
        <w:rPr>
          <w:rtl/>
        </w:rPr>
        <w:t xml:space="preserve">אז </w:t>
      </w:r>
      <w:bookmarkStart w:id="11399" w:name="_ETM_Q21_356430"/>
      <w:bookmarkEnd w:id="11399"/>
      <w:r>
        <w:rPr>
          <w:rtl/>
        </w:rPr>
        <w:t xml:space="preserve">עכשיו </w:t>
      </w:r>
      <w:bookmarkStart w:id="11400" w:name="_ETM_Q21_356790"/>
      <w:bookmarkEnd w:id="11400"/>
      <w:r>
        <w:rPr>
          <w:rtl/>
        </w:rPr>
        <w:t xml:space="preserve">אני </w:t>
      </w:r>
      <w:bookmarkStart w:id="11401" w:name="_ETM_Q21_356969"/>
      <w:bookmarkEnd w:id="11401"/>
      <w:r>
        <w:rPr>
          <w:rtl/>
        </w:rPr>
        <w:t xml:space="preserve">רוצה </w:t>
      </w:r>
      <w:bookmarkStart w:id="11402" w:name="_ETM_Q21_357510"/>
      <w:bookmarkEnd w:id="11402"/>
      <w:r>
        <w:rPr>
          <w:rtl/>
        </w:rPr>
        <w:t xml:space="preserve">לכבד </w:t>
      </w:r>
      <w:bookmarkStart w:id="11403" w:name="_ETM_Q21_358139"/>
      <w:bookmarkEnd w:id="11403"/>
      <w:r>
        <w:rPr>
          <w:rtl/>
        </w:rPr>
        <w:t xml:space="preserve">את </w:t>
      </w:r>
      <w:bookmarkStart w:id="11404" w:name="_ETM_Q21_358319"/>
      <w:bookmarkEnd w:id="11404"/>
      <w:r>
        <w:rPr>
          <w:rtl/>
        </w:rPr>
        <w:t xml:space="preserve">השר </w:t>
      </w:r>
      <w:bookmarkStart w:id="11405" w:name="_ETM_Q21_358859"/>
      <w:bookmarkEnd w:id="11405"/>
      <w:r>
        <w:rPr>
          <w:rtl/>
        </w:rPr>
        <w:t>דיכטר</w:t>
      </w:r>
      <w:r>
        <w:rPr>
          <w:rFonts w:hint="cs"/>
          <w:rtl/>
        </w:rPr>
        <w:t>,</w:t>
      </w:r>
      <w:r>
        <w:rPr>
          <w:rtl/>
        </w:rPr>
        <w:t xml:space="preserve"> </w:t>
      </w:r>
      <w:bookmarkStart w:id="11406" w:name="_ETM_Q21_359430"/>
      <w:bookmarkEnd w:id="11406"/>
      <w:r>
        <w:rPr>
          <w:rtl/>
        </w:rPr>
        <w:t xml:space="preserve">שאמר </w:t>
      </w:r>
      <w:bookmarkStart w:id="11407" w:name="_ETM_Q21_360689"/>
      <w:bookmarkEnd w:id="11407"/>
      <w:r>
        <w:rPr>
          <w:rtl/>
        </w:rPr>
        <w:t>לי</w:t>
      </w:r>
      <w:bookmarkStart w:id="11408" w:name="_ETM_Q21_361439"/>
      <w:bookmarkStart w:id="11409" w:name="_ETM_Q21_361859"/>
      <w:bookmarkStart w:id="11410" w:name="_ETM_Q21_362219"/>
      <w:bookmarkEnd w:id="11408"/>
      <w:bookmarkEnd w:id="11409"/>
      <w:bookmarkEnd w:id="11410"/>
      <w:r>
        <w:rPr>
          <w:rFonts w:hint="cs"/>
          <w:rtl/>
        </w:rPr>
        <w:t>:</w:t>
      </w:r>
      <w:r>
        <w:rPr>
          <w:rtl/>
        </w:rPr>
        <w:t xml:space="preserve"> </w:t>
      </w:r>
      <w:bookmarkStart w:id="11411" w:name="_ETM_Q21_362489"/>
      <w:bookmarkEnd w:id="11411"/>
      <w:r>
        <w:rPr>
          <w:rtl/>
        </w:rPr>
        <w:t xml:space="preserve">אני </w:t>
      </w:r>
      <w:bookmarkStart w:id="11412" w:name="_ETM_Q21_362669"/>
      <w:bookmarkEnd w:id="11412"/>
      <w:r>
        <w:rPr>
          <w:rtl/>
        </w:rPr>
        <w:t xml:space="preserve">רוצה </w:t>
      </w:r>
      <w:bookmarkStart w:id="11413" w:name="_ETM_Q21_362999"/>
      <w:bookmarkEnd w:id="11413"/>
      <w:r>
        <w:rPr>
          <w:rtl/>
        </w:rPr>
        <w:t xml:space="preserve">לקדם </w:t>
      </w:r>
      <w:bookmarkStart w:id="11414" w:name="_ETM_Q21_363389"/>
      <w:bookmarkEnd w:id="11414"/>
      <w:r>
        <w:rPr>
          <w:rtl/>
        </w:rPr>
        <w:t xml:space="preserve">את </w:t>
      </w:r>
      <w:bookmarkStart w:id="11415" w:name="_ETM_Q21_363449"/>
      <w:bookmarkEnd w:id="11415"/>
      <w:r>
        <w:rPr>
          <w:rtl/>
        </w:rPr>
        <w:t xml:space="preserve">החוק </w:t>
      </w:r>
      <w:bookmarkStart w:id="11416" w:name="_ETM_Q21_363749"/>
      <w:bookmarkEnd w:id="11416"/>
      <w:r>
        <w:rPr>
          <w:rtl/>
        </w:rPr>
        <w:t>הזה</w:t>
      </w:r>
      <w:r>
        <w:rPr>
          <w:rFonts w:hint="cs"/>
          <w:rtl/>
        </w:rPr>
        <w:t>.</w:t>
      </w:r>
      <w:r>
        <w:rPr>
          <w:rtl/>
        </w:rPr>
        <w:t xml:space="preserve"> </w:t>
      </w:r>
      <w:bookmarkStart w:id="11417" w:name="_ETM_Q21_364660"/>
      <w:bookmarkEnd w:id="11417"/>
      <w:r>
        <w:rPr>
          <w:rtl/>
        </w:rPr>
        <w:t xml:space="preserve">חבר </w:t>
      </w:r>
      <w:bookmarkStart w:id="11418" w:name="_ETM_Q21_365080"/>
      <w:bookmarkEnd w:id="11418"/>
      <w:r>
        <w:rPr>
          <w:rtl/>
        </w:rPr>
        <w:t xml:space="preserve">הכנסת </w:t>
      </w:r>
      <w:bookmarkStart w:id="11419" w:name="_ETM_Q21_365530"/>
      <w:bookmarkEnd w:id="11419"/>
      <w:r>
        <w:rPr>
          <w:rtl/>
        </w:rPr>
        <w:t xml:space="preserve">גואטה </w:t>
      </w:r>
      <w:bookmarkStart w:id="11420" w:name="_ETM_Q21_366010"/>
      <w:bookmarkEnd w:id="11420"/>
      <w:r>
        <w:rPr>
          <w:rtl/>
        </w:rPr>
        <w:t>אמר</w:t>
      </w:r>
      <w:bookmarkStart w:id="11421" w:name="_ETM_Q21_366669"/>
      <w:bookmarkEnd w:id="11421"/>
      <w:r>
        <w:rPr>
          <w:rFonts w:hint="cs"/>
          <w:rtl/>
        </w:rPr>
        <w:t xml:space="preserve">, </w:t>
      </w:r>
      <w:r>
        <w:rPr>
          <w:rtl/>
        </w:rPr>
        <w:t xml:space="preserve">גואטה </w:t>
      </w:r>
      <w:bookmarkStart w:id="11422" w:name="_ETM_Q21_367720"/>
      <w:bookmarkEnd w:id="11422"/>
      <w:r>
        <w:rPr>
          <w:rtl/>
        </w:rPr>
        <w:t>אמר</w:t>
      </w:r>
      <w:r>
        <w:rPr>
          <w:rFonts w:hint="cs"/>
          <w:rtl/>
        </w:rPr>
        <w:t>:</w:t>
      </w:r>
      <w:r>
        <w:rPr>
          <w:rtl/>
        </w:rPr>
        <w:t xml:space="preserve"> </w:t>
      </w:r>
      <w:bookmarkStart w:id="11423" w:name="_ETM_Q21_368200"/>
      <w:bookmarkEnd w:id="11423"/>
      <w:r>
        <w:rPr>
          <w:rtl/>
        </w:rPr>
        <w:t xml:space="preserve">אני </w:t>
      </w:r>
      <w:bookmarkStart w:id="11424" w:name="_ETM_Q21_368470"/>
      <w:bookmarkEnd w:id="11424"/>
      <w:r>
        <w:rPr>
          <w:rtl/>
        </w:rPr>
        <w:t xml:space="preserve">רוצה </w:t>
      </w:r>
      <w:bookmarkStart w:id="11425" w:name="_ETM_Q21_368830"/>
      <w:bookmarkEnd w:id="11425"/>
      <w:r>
        <w:rPr>
          <w:rtl/>
        </w:rPr>
        <w:t xml:space="preserve">לקדם </w:t>
      </w:r>
      <w:bookmarkStart w:id="11426" w:name="_ETM_Q21_369280"/>
      <w:bookmarkEnd w:id="11426"/>
      <w:r>
        <w:rPr>
          <w:rtl/>
        </w:rPr>
        <w:t xml:space="preserve">את </w:t>
      </w:r>
      <w:bookmarkStart w:id="11427" w:name="_ETM_Q21_369370"/>
      <w:bookmarkEnd w:id="11427"/>
      <w:r>
        <w:rPr>
          <w:rtl/>
        </w:rPr>
        <w:t>זה</w:t>
      </w:r>
      <w:r w:rsidR="00B55E17">
        <w:rPr>
          <w:rFonts w:hint="cs"/>
          <w:rtl/>
        </w:rPr>
        <w:t>,</w:t>
      </w:r>
      <w:r>
        <w:rPr>
          <w:rtl/>
        </w:rPr>
        <w:t xml:space="preserve"> </w:t>
      </w:r>
      <w:bookmarkStart w:id="11428" w:name="_ETM_Q21_369490"/>
      <w:bookmarkEnd w:id="11428"/>
      <w:r>
        <w:rPr>
          <w:rtl/>
        </w:rPr>
        <w:t xml:space="preserve">כמי </w:t>
      </w:r>
      <w:bookmarkStart w:id="11429" w:name="_ETM_Q21_369760"/>
      <w:bookmarkEnd w:id="11429"/>
      <w:r>
        <w:rPr>
          <w:rtl/>
        </w:rPr>
        <w:t xml:space="preserve">שהחקלאות </w:t>
      </w:r>
      <w:bookmarkStart w:id="11430" w:name="_ETM_Q21_370419"/>
      <w:bookmarkEnd w:id="11430"/>
      <w:r>
        <w:rPr>
          <w:rtl/>
        </w:rPr>
        <w:t xml:space="preserve">חשובה </w:t>
      </w:r>
      <w:bookmarkStart w:id="11431" w:name="_ETM_Q21_370990"/>
      <w:bookmarkEnd w:id="11431"/>
      <w:r>
        <w:rPr>
          <w:rtl/>
        </w:rPr>
        <w:t>לו</w:t>
      </w:r>
      <w:r>
        <w:rPr>
          <w:rFonts w:hint="cs"/>
          <w:rtl/>
        </w:rPr>
        <w:t xml:space="preserve">. </w:t>
      </w:r>
      <w:bookmarkStart w:id="11432" w:name="_ETM_Q21_369000"/>
      <w:bookmarkEnd w:id="11432"/>
      <w:r>
        <w:rPr>
          <w:rFonts w:hint="cs"/>
          <w:rtl/>
        </w:rPr>
        <w:t>שר</w:t>
      </w:r>
      <w:bookmarkStart w:id="11433" w:name="_ETM_Q21_371800"/>
      <w:bookmarkStart w:id="11434" w:name="_ETM_Q21_372580"/>
      <w:bookmarkEnd w:id="11433"/>
      <w:bookmarkEnd w:id="11434"/>
      <w:r>
        <w:rPr>
          <w:rFonts w:hint="cs"/>
          <w:rtl/>
        </w:rPr>
        <w:t xml:space="preserve"> </w:t>
      </w:r>
      <w:r>
        <w:rPr>
          <w:rtl/>
        </w:rPr>
        <w:t xml:space="preserve">העבודה </w:t>
      </w:r>
      <w:bookmarkStart w:id="11435" w:name="_ETM_Q21_373419"/>
      <w:bookmarkEnd w:id="11435"/>
      <w:r>
        <w:rPr>
          <w:rtl/>
        </w:rPr>
        <w:t xml:space="preserve">אמר </w:t>
      </w:r>
      <w:bookmarkStart w:id="11436" w:name="_ETM_Q21_373690"/>
      <w:bookmarkEnd w:id="11436"/>
      <w:r>
        <w:rPr>
          <w:rtl/>
        </w:rPr>
        <w:t xml:space="preserve">שהוא </w:t>
      </w:r>
      <w:bookmarkStart w:id="11437" w:name="_ETM_Q21_373930"/>
      <w:bookmarkEnd w:id="11437"/>
      <w:r>
        <w:rPr>
          <w:rtl/>
        </w:rPr>
        <w:t>רוצה</w:t>
      </w:r>
      <w:r>
        <w:rPr>
          <w:rFonts w:hint="cs"/>
          <w:rtl/>
        </w:rPr>
        <w:t>,</w:t>
      </w:r>
      <w:r>
        <w:rPr>
          <w:rtl/>
        </w:rPr>
        <w:t xml:space="preserve"> </w:t>
      </w:r>
      <w:bookmarkStart w:id="11438" w:name="_ETM_Q21_374710"/>
      <w:bookmarkEnd w:id="11438"/>
      <w:r>
        <w:rPr>
          <w:rtl/>
        </w:rPr>
        <w:t xml:space="preserve">וחבר </w:t>
      </w:r>
      <w:bookmarkStart w:id="11439" w:name="_ETM_Q21_375160"/>
      <w:bookmarkEnd w:id="11439"/>
      <w:r>
        <w:rPr>
          <w:rtl/>
        </w:rPr>
        <w:t xml:space="preserve">הכנסת </w:t>
      </w:r>
      <w:bookmarkStart w:id="11440" w:name="_ETM_Q21_375550"/>
      <w:bookmarkEnd w:id="11440"/>
      <w:r>
        <w:rPr>
          <w:rtl/>
        </w:rPr>
        <w:t xml:space="preserve">דנון </w:t>
      </w:r>
      <w:bookmarkStart w:id="11441" w:name="_ETM_Q21_376000"/>
      <w:bookmarkEnd w:id="11441"/>
      <w:r>
        <w:rPr>
          <w:rtl/>
        </w:rPr>
        <w:t xml:space="preserve">אמר </w:t>
      </w:r>
      <w:bookmarkStart w:id="11442" w:name="_ETM_Q21_376240"/>
      <w:bookmarkEnd w:id="11442"/>
      <w:r>
        <w:rPr>
          <w:rtl/>
        </w:rPr>
        <w:t xml:space="preserve">שהוא </w:t>
      </w:r>
      <w:bookmarkStart w:id="11443" w:name="_ETM_Q21_376389"/>
      <w:bookmarkEnd w:id="11443"/>
      <w:r>
        <w:rPr>
          <w:rtl/>
        </w:rPr>
        <w:t xml:space="preserve">רוצה </w:t>
      </w:r>
      <w:bookmarkStart w:id="11444" w:name="_ETM_Q21_376600"/>
      <w:bookmarkEnd w:id="11444"/>
      <w:r>
        <w:rPr>
          <w:rtl/>
        </w:rPr>
        <w:t xml:space="preserve">לקדם </w:t>
      </w:r>
      <w:bookmarkStart w:id="11445" w:name="_ETM_Q21_377050"/>
      <w:bookmarkEnd w:id="11445"/>
      <w:r>
        <w:rPr>
          <w:rtl/>
        </w:rPr>
        <w:t xml:space="preserve">את </w:t>
      </w:r>
      <w:bookmarkStart w:id="11446" w:name="_ETM_Q21_377169"/>
      <w:bookmarkEnd w:id="11446"/>
      <w:r>
        <w:rPr>
          <w:rtl/>
        </w:rPr>
        <w:t>זה</w:t>
      </w:r>
      <w:r>
        <w:rPr>
          <w:rFonts w:hint="cs"/>
          <w:rtl/>
        </w:rPr>
        <w:t>.</w:t>
      </w:r>
      <w:bookmarkStart w:id="11447" w:name="_ETM_Q21_378050"/>
      <w:bookmarkEnd w:id="11447"/>
      <w:r>
        <w:rPr>
          <w:rFonts w:hint="cs"/>
          <w:rtl/>
        </w:rPr>
        <w:t xml:space="preserve"> </w:t>
      </w:r>
      <w:r>
        <w:rPr>
          <w:rtl/>
        </w:rPr>
        <w:t xml:space="preserve">כיוון </w:t>
      </w:r>
      <w:bookmarkStart w:id="11448" w:name="_ETM_Q21_378919"/>
      <w:bookmarkEnd w:id="11448"/>
      <w:r>
        <w:rPr>
          <w:rtl/>
        </w:rPr>
        <w:t xml:space="preserve">שיש </w:t>
      </w:r>
      <w:bookmarkStart w:id="11449" w:name="_ETM_Q21_379280"/>
      <w:bookmarkEnd w:id="11449"/>
      <w:r>
        <w:rPr>
          <w:rtl/>
        </w:rPr>
        <w:t xml:space="preserve">פה </w:t>
      </w:r>
      <w:bookmarkStart w:id="11450" w:name="_ETM_Q21_379459"/>
      <w:bookmarkEnd w:id="11450"/>
      <w:r>
        <w:rPr>
          <w:rtl/>
        </w:rPr>
        <w:t xml:space="preserve">כוח </w:t>
      </w:r>
      <w:bookmarkStart w:id="11451" w:name="_ETM_Q21_379819"/>
      <w:bookmarkEnd w:id="11451"/>
      <w:r>
        <w:rPr>
          <w:rtl/>
        </w:rPr>
        <w:t xml:space="preserve">קואליציוני </w:t>
      </w:r>
      <w:bookmarkStart w:id="11452" w:name="_ETM_Q21_380569"/>
      <w:bookmarkEnd w:id="11452"/>
      <w:r>
        <w:rPr>
          <w:rtl/>
        </w:rPr>
        <w:t>גדול</w:t>
      </w:r>
      <w:r>
        <w:rPr>
          <w:rFonts w:hint="cs"/>
          <w:rtl/>
        </w:rPr>
        <w:t>,</w:t>
      </w:r>
      <w:r>
        <w:rPr>
          <w:rtl/>
        </w:rPr>
        <w:t xml:space="preserve"> </w:t>
      </w:r>
      <w:bookmarkStart w:id="11453" w:name="_ETM_Q21_381489"/>
      <w:bookmarkEnd w:id="11453"/>
      <w:r>
        <w:rPr>
          <w:rtl/>
        </w:rPr>
        <w:t xml:space="preserve">אנחנו </w:t>
      </w:r>
      <w:bookmarkStart w:id="11454" w:name="_ETM_Q21_382090"/>
      <w:bookmarkEnd w:id="11454"/>
      <w:r>
        <w:rPr>
          <w:rtl/>
        </w:rPr>
        <w:t xml:space="preserve">נדחה </w:t>
      </w:r>
      <w:bookmarkStart w:id="11455" w:name="_ETM_Q21_382510"/>
      <w:bookmarkEnd w:id="11455"/>
      <w:r>
        <w:rPr>
          <w:rtl/>
        </w:rPr>
        <w:t xml:space="preserve">את </w:t>
      </w:r>
      <w:bookmarkStart w:id="11456" w:name="_ETM_Q21_382629"/>
      <w:bookmarkEnd w:id="11456"/>
      <w:r>
        <w:rPr>
          <w:rtl/>
        </w:rPr>
        <w:t xml:space="preserve">ההצבעה </w:t>
      </w:r>
      <w:bookmarkStart w:id="11457" w:name="_ETM_Q21_383319"/>
      <w:bookmarkEnd w:id="11457"/>
      <w:r>
        <w:rPr>
          <w:rFonts w:hint="cs"/>
          <w:rtl/>
        </w:rPr>
        <w:t>ל</w:t>
      </w:r>
      <w:r>
        <w:rPr>
          <w:rtl/>
        </w:rPr>
        <w:t xml:space="preserve">תחילת </w:t>
      </w:r>
      <w:bookmarkStart w:id="11458" w:name="_ETM_Q21_383919"/>
      <w:bookmarkEnd w:id="11458"/>
      <w:r>
        <w:rPr>
          <w:rtl/>
        </w:rPr>
        <w:t xml:space="preserve">המושב </w:t>
      </w:r>
      <w:bookmarkStart w:id="11459" w:name="_ETM_Q21_384400"/>
      <w:bookmarkEnd w:id="11459"/>
      <w:r>
        <w:rPr>
          <w:rtl/>
        </w:rPr>
        <w:t>הבא</w:t>
      </w:r>
      <w:r>
        <w:rPr>
          <w:rFonts w:hint="cs"/>
          <w:rtl/>
        </w:rPr>
        <w:t>,</w:t>
      </w:r>
      <w:r>
        <w:rPr>
          <w:rtl/>
        </w:rPr>
        <w:t xml:space="preserve"> </w:t>
      </w:r>
      <w:bookmarkStart w:id="11460" w:name="_ETM_Q21_385150"/>
      <w:bookmarkEnd w:id="11460"/>
      <w:r>
        <w:rPr>
          <w:rtl/>
        </w:rPr>
        <w:t>ו</w:t>
      </w:r>
      <w:r>
        <w:rPr>
          <w:rFonts w:hint="cs"/>
          <w:rtl/>
        </w:rPr>
        <w:t>נ</w:t>
      </w:r>
      <w:r>
        <w:rPr>
          <w:rtl/>
        </w:rPr>
        <w:t xml:space="preserve">ביא </w:t>
      </w:r>
      <w:bookmarkStart w:id="11461" w:name="_ETM_Q21_385659"/>
      <w:bookmarkEnd w:id="11461"/>
      <w:r>
        <w:rPr>
          <w:rtl/>
        </w:rPr>
        <w:t xml:space="preserve">חוק </w:t>
      </w:r>
      <w:bookmarkStart w:id="11462" w:name="_ETM_Q21_386019"/>
      <w:bookmarkEnd w:id="11462"/>
      <w:r>
        <w:rPr>
          <w:rtl/>
        </w:rPr>
        <w:t>בהסכמה</w:t>
      </w:r>
      <w:r>
        <w:rPr>
          <w:rFonts w:hint="cs"/>
          <w:rtl/>
        </w:rPr>
        <w:t>.</w:t>
      </w:r>
      <w:r>
        <w:rPr>
          <w:rtl/>
        </w:rPr>
        <w:t xml:space="preserve"> </w:t>
      </w:r>
      <w:bookmarkStart w:id="11463" w:name="_ETM_Q21_387040"/>
      <w:bookmarkEnd w:id="11463"/>
      <w:r>
        <w:rPr>
          <w:rtl/>
        </w:rPr>
        <w:t xml:space="preserve">עוד </w:t>
      </w:r>
      <w:bookmarkStart w:id="11464" w:name="_ETM_Q21_387309"/>
      <w:bookmarkEnd w:id="11464"/>
      <w:r>
        <w:rPr>
          <w:rtl/>
        </w:rPr>
        <w:t xml:space="preserve">חוק </w:t>
      </w:r>
      <w:bookmarkStart w:id="11465" w:name="_ETM_Q21_387579"/>
      <w:bookmarkEnd w:id="11465"/>
      <w:r>
        <w:rPr>
          <w:rtl/>
        </w:rPr>
        <w:t>בהסכמה</w:t>
      </w:r>
      <w:r>
        <w:rPr>
          <w:rFonts w:hint="cs"/>
          <w:rtl/>
        </w:rPr>
        <w:t>.</w:t>
      </w:r>
      <w:r>
        <w:rPr>
          <w:rtl/>
        </w:rPr>
        <w:t xml:space="preserve"> </w:t>
      </w:r>
      <w:bookmarkStart w:id="11466" w:name="_ETM_Q21_388499"/>
      <w:bookmarkEnd w:id="11466"/>
      <w:r>
        <w:rPr>
          <w:rtl/>
        </w:rPr>
        <w:t xml:space="preserve">תודה </w:t>
      </w:r>
      <w:bookmarkStart w:id="11467" w:name="_ETM_Q21_388949"/>
      <w:bookmarkEnd w:id="11467"/>
      <w:r>
        <w:rPr>
          <w:rtl/>
        </w:rPr>
        <w:t xml:space="preserve">רבה </w:t>
      </w:r>
      <w:bookmarkStart w:id="11468" w:name="_ETM_Q21_389309"/>
      <w:bookmarkEnd w:id="11468"/>
      <w:r>
        <w:rPr>
          <w:rtl/>
        </w:rPr>
        <w:t>לכולם</w:t>
      </w:r>
      <w:bookmarkStart w:id="11469" w:name="_ETM_Q21_390730"/>
      <w:bookmarkEnd w:id="11469"/>
      <w:r>
        <w:rPr>
          <w:rFonts w:hint="cs"/>
          <w:rtl/>
        </w:rPr>
        <w:t>.</w:t>
      </w:r>
    </w:p>
    <w:p w:rsidR="005C4635" w:rsidRDefault="005C4635" w:rsidP="009B2612">
      <w:pPr>
        <w:rPr>
          <w:rtl/>
        </w:rPr>
      </w:pPr>
      <w:bookmarkStart w:id="11470" w:name="_ETM_Q21_387000"/>
      <w:bookmarkEnd w:id="11470"/>
    </w:p>
    <w:p w:rsidR="005C4635" w:rsidRDefault="005C4635" w:rsidP="009B2612">
      <w:pPr>
        <w:pStyle w:val="af9"/>
        <w:keepNext/>
        <w:rPr>
          <w:rtl/>
        </w:rPr>
      </w:pPr>
      <w:bookmarkStart w:id="11471" w:name="ET_yor_6488_13"/>
      <w:r w:rsidRPr="007F6442">
        <w:rPr>
          <w:rStyle w:val="TagStyle"/>
          <w:rtl/>
        </w:rPr>
        <w:t xml:space="preserve"> &lt;&lt; יור &gt;&gt; </w:t>
      </w:r>
      <w:r>
        <w:rPr>
          <w:rtl/>
        </w:rPr>
        <w:t>היו"ר אוריאל בוסו:</w:t>
      </w:r>
      <w:r w:rsidRPr="007F6442">
        <w:rPr>
          <w:rStyle w:val="TagStyle"/>
          <w:rtl/>
        </w:rPr>
        <w:t xml:space="preserve"> &lt;&lt; יור &gt;&gt;</w:t>
      </w:r>
      <w:r>
        <w:rPr>
          <w:rtl/>
        </w:rPr>
        <w:t xml:space="preserve">  </w:t>
      </w:r>
      <w:bookmarkEnd w:id="11471"/>
    </w:p>
    <w:p w:rsidR="005C4635" w:rsidRDefault="005C4635" w:rsidP="00CB24F3">
      <w:pPr>
        <w:rPr>
          <w:rtl/>
        </w:rPr>
      </w:pPr>
    </w:p>
    <w:p w:rsidR="005C4635" w:rsidRDefault="005C4635" w:rsidP="009B2612">
      <w:pPr>
        <w:rPr>
          <w:rtl/>
        </w:rPr>
      </w:pPr>
      <w:bookmarkStart w:id="11472" w:name="_ETM_Q21_389000"/>
      <w:bookmarkEnd w:id="11472"/>
      <w:r>
        <w:rPr>
          <w:rtl/>
        </w:rPr>
        <w:t xml:space="preserve">תודה </w:t>
      </w:r>
      <w:bookmarkStart w:id="11473" w:name="_ETM_Q21_391000"/>
      <w:bookmarkEnd w:id="11473"/>
      <w:r>
        <w:rPr>
          <w:rtl/>
        </w:rPr>
        <w:t>רבה</w:t>
      </w:r>
      <w:r>
        <w:rPr>
          <w:rFonts w:hint="cs"/>
          <w:rtl/>
        </w:rPr>
        <w:t>.</w:t>
      </w:r>
      <w:r>
        <w:rPr>
          <w:rtl/>
        </w:rPr>
        <w:t xml:space="preserve"> </w:t>
      </w:r>
      <w:bookmarkStart w:id="11474" w:name="_ETM_Q21_391240"/>
      <w:bookmarkEnd w:id="11474"/>
      <w:r>
        <w:rPr>
          <w:rtl/>
        </w:rPr>
        <w:t xml:space="preserve">אם </w:t>
      </w:r>
      <w:bookmarkStart w:id="11475" w:name="_ETM_Q21_391389"/>
      <w:bookmarkEnd w:id="11475"/>
      <w:r>
        <w:rPr>
          <w:rtl/>
        </w:rPr>
        <w:t>כך</w:t>
      </w:r>
      <w:r>
        <w:rPr>
          <w:rFonts w:hint="cs"/>
          <w:rtl/>
        </w:rPr>
        <w:t xml:space="preserve">, מאחר </w:t>
      </w:r>
      <w:bookmarkStart w:id="11476" w:name="_ETM_Q21_391990"/>
      <w:bookmarkStart w:id="11477" w:name="_ETM_Q21_392290"/>
      <w:bookmarkStart w:id="11478" w:name="_ETM_Q21_392650"/>
      <w:bookmarkEnd w:id="11476"/>
      <w:bookmarkEnd w:id="11477"/>
      <w:bookmarkEnd w:id="11478"/>
      <w:r>
        <w:rPr>
          <w:rFonts w:hint="cs"/>
          <w:rtl/>
        </w:rPr>
        <w:t>ש</w:t>
      </w:r>
      <w:r>
        <w:rPr>
          <w:rtl/>
        </w:rPr>
        <w:t xml:space="preserve">חבר </w:t>
      </w:r>
      <w:bookmarkStart w:id="11479" w:name="_ETM_Q21_393130"/>
      <w:bookmarkEnd w:id="11479"/>
      <w:r>
        <w:rPr>
          <w:rtl/>
        </w:rPr>
        <w:t xml:space="preserve">הכנסת </w:t>
      </w:r>
      <w:bookmarkStart w:id="11480" w:name="_ETM_Q21_393459"/>
      <w:bookmarkEnd w:id="11480"/>
      <w:r>
        <w:rPr>
          <w:rtl/>
        </w:rPr>
        <w:t xml:space="preserve">ביטון </w:t>
      </w:r>
      <w:bookmarkStart w:id="11481" w:name="_ETM_Q21_393730"/>
      <w:bookmarkEnd w:id="11481"/>
      <w:r>
        <w:rPr>
          <w:rtl/>
        </w:rPr>
        <w:t xml:space="preserve">קיבל </w:t>
      </w:r>
      <w:bookmarkStart w:id="11482" w:name="_ETM_Q21_394030"/>
      <w:bookmarkEnd w:id="11482"/>
      <w:r>
        <w:rPr>
          <w:rtl/>
        </w:rPr>
        <w:t xml:space="preserve">את </w:t>
      </w:r>
      <w:bookmarkStart w:id="11483" w:name="_ETM_Q21_394120"/>
      <w:bookmarkEnd w:id="11483"/>
      <w:r>
        <w:rPr>
          <w:rtl/>
        </w:rPr>
        <w:t>העמדה</w:t>
      </w:r>
      <w:r>
        <w:rPr>
          <w:rFonts w:hint="cs"/>
          <w:rtl/>
        </w:rPr>
        <w:t>,</w:t>
      </w:r>
      <w:r>
        <w:rPr>
          <w:rtl/>
        </w:rPr>
        <w:t xml:space="preserve"> </w:t>
      </w:r>
      <w:bookmarkStart w:id="11484" w:name="_ETM_Q21_394810"/>
      <w:bookmarkStart w:id="11485" w:name="_ETM_Q21_395200"/>
      <w:bookmarkEnd w:id="11484"/>
      <w:bookmarkEnd w:id="11485"/>
      <w:r>
        <w:rPr>
          <w:rtl/>
        </w:rPr>
        <w:t xml:space="preserve">אין </w:t>
      </w:r>
      <w:bookmarkStart w:id="11486" w:name="_ETM_Q21_395380"/>
      <w:bookmarkEnd w:id="11486"/>
      <w:r>
        <w:rPr>
          <w:rtl/>
        </w:rPr>
        <w:t>כעת הצבעה</w:t>
      </w:r>
      <w:r>
        <w:rPr>
          <w:rFonts w:hint="cs"/>
          <w:rtl/>
        </w:rPr>
        <w:t>.</w:t>
      </w:r>
    </w:p>
    <w:p w:rsidR="005C4635" w:rsidRDefault="005C4635" w:rsidP="009B2612">
      <w:pPr>
        <w:rPr>
          <w:rtl/>
        </w:rPr>
      </w:pPr>
    </w:p>
    <w:p w:rsidR="005C4635" w:rsidRDefault="005C4635" w:rsidP="009B2612">
      <w:pPr>
        <w:rPr>
          <w:rtl/>
        </w:rPr>
      </w:pPr>
    </w:p>
    <w:p w:rsidR="005C4635" w:rsidRDefault="005C4635" w:rsidP="009B2612">
      <w:pPr>
        <w:pStyle w:val="a7"/>
        <w:rPr>
          <w:rtl/>
        </w:rPr>
      </w:pPr>
      <w:bookmarkStart w:id="11487" w:name="ET_hatsach_639348_14"/>
      <w:r w:rsidRPr="007F6442">
        <w:rPr>
          <w:rStyle w:val="TagStyle"/>
          <w:rtl/>
        </w:rPr>
        <w:t xml:space="preserve"> &lt;&lt; הצח &gt;&gt; </w:t>
      </w:r>
      <w:bookmarkStart w:id="11488" w:name="_Toc140996002"/>
      <w:bookmarkStart w:id="11489" w:name="_Toc141001579"/>
      <w:r>
        <w:rPr>
          <w:rtl/>
        </w:rPr>
        <w:t>הצעת חוק למניעת אלימות במשפחה (תיקון – מניעת אלימות כלכלית) (הוראת שעה), התשפ"ג</w:t>
      </w:r>
      <w:r>
        <w:rPr>
          <w:rFonts w:hint="cs"/>
          <w:rtl/>
        </w:rPr>
        <w:t>–</w:t>
      </w:r>
      <w:r>
        <w:rPr>
          <w:rtl/>
        </w:rPr>
        <w:t>2023</w:t>
      </w:r>
      <w:bookmarkEnd w:id="11488"/>
      <w:bookmarkEnd w:id="11489"/>
      <w:r w:rsidRPr="007F6442">
        <w:rPr>
          <w:rStyle w:val="TagStyle"/>
          <w:rtl/>
        </w:rPr>
        <w:t xml:space="preserve"> &lt;&lt; הצח &gt;&gt;</w:t>
      </w:r>
      <w:r>
        <w:rPr>
          <w:rtl/>
        </w:rPr>
        <w:t xml:space="preserve">  </w:t>
      </w:r>
      <w:bookmarkEnd w:id="11487"/>
    </w:p>
    <w:p w:rsidR="005C4635" w:rsidRDefault="005C4635" w:rsidP="00331401">
      <w:pPr>
        <w:rPr>
          <w:rtl/>
        </w:rPr>
      </w:pPr>
      <w:r>
        <w:rPr>
          <w:rtl/>
        </w:rPr>
        <w:t>[הצעת חוק פ/2024</w:t>
      </w:r>
      <w:r>
        <w:rPr>
          <w:rFonts w:hint="cs"/>
          <w:rtl/>
        </w:rPr>
        <w:t>/25</w:t>
      </w:r>
      <w:r>
        <w:rPr>
          <w:rtl/>
        </w:rPr>
        <w:t xml:space="preserve">; </w:t>
      </w:r>
      <w:r>
        <w:rPr>
          <w:rFonts w:hint="cs"/>
          <w:rtl/>
        </w:rPr>
        <w:t>דברי הכנסת, חוברת י"ט, ישיבה 56</w:t>
      </w:r>
      <w:r>
        <w:rPr>
          <w:rtl/>
        </w:rPr>
        <w:t>.]</w:t>
      </w:r>
    </w:p>
    <w:p w:rsidR="005C4635" w:rsidRDefault="005C4635" w:rsidP="009B2612">
      <w:pPr>
        <w:pStyle w:val="-0"/>
        <w:rPr>
          <w:rtl/>
        </w:rPr>
      </w:pPr>
      <w:r>
        <w:rPr>
          <w:rtl/>
        </w:rPr>
        <w:t xml:space="preserve">(הצעת </w:t>
      </w:r>
      <w:r w:rsidRPr="007F6442">
        <w:rPr>
          <w:rtl/>
        </w:rPr>
        <w:t xml:space="preserve">קבוצת חברי </w:t>
      </w:r>
      <w:r w:rsidR="00B55E17">
        <w:rPr>
          <w:rFonts w:hint="cs"/>
          <w:rtl/>
        </w:rPr>
        <w:t>ה</w:t>
      </w:r>
      <w:r w:rsidRPr="007F6442">
        <w:rPr>
          <w:rtl/>
        </w:rPr>
        <w:t>כנסת</w:t>
      </w:r>
      <w:r>
        <w:rPr>
          <w:rtl/>
        </w:rPr>
        <w:t>)</w:t>
      </w:r>
    </w:p>
    <w:p w:rsidR="005C4635" w:rsidRDefault="005C4635" w:rsidP="009B2612">
      <w:pPr>
        <w:rPr>
          <w:rtl/>
        </w:rPr>
      </w:pPr>
    </w:p>
    <w:p w:rsidR="005C4635" w:rsidRDefault="005C4635" w:rsidP="009B2612">
      <w:pPr>
        <w:pStyle w:val="af9"/>
        <w:keepNext/>
        <w:rPr>
          <w:rtl/>
        </w:rPr>
      </w:pPr>
      <w:r w:rsidRPr="007F6442">
        <w:rPr>
          <w:rStyle w:val="TagStyle"/>
          <w:rtl/>
        </w:rPr>
        <w:t xml:space="preserve"> &lt;&lt; יור &gt;&gt; </w:t>
      </w:r>
      <w:r>
        <w:rPr>
          <w:rtl/>
        </w:rPr>
        <w:t>היו"ר אוריאל בוסו:</w:t>
      </w:r>
      <w:r w:rsidRPr="007F6442">
        <w:rPr>
          <w:rStyle w:val="TagStyle"/>
          <w:rtl/>
        </w:rPr>
        <w:t xml:space="preserve"> &lt;&lt; יור &gt;&gt;</w:t>
      </w:r>
      <w:r>
        <w:rPr>
          <w:rtl/>
        </w:rPr>
        <w:t xml:space="preserve">  </w:t>
      </w:r>
    </w:p>
    <w:p w:rsidR="005C4635" w:rsidRDefault="005C4635" w:rsidP="00CB24F3">
      <w:pPr>
        <w:rPr>
          <w:rtl/>
        </w:rPr>
      </w:pPr>
    </w:p>
    <w:p w:rsidR="005C4635" w:rsidRDefault="005C4635" w:rsidP="00331401">
      <w:pPr>
        <w:rPr>
          <w:rtl/>
        </w:rPr>
      </w:pPr>
      <w:r>
        <w:rPr>
          <w:rtl/>
        </w:rPr>
        <w:t xml:space="preserve"> </w:t>
      </w:r>
      <w:bookmarkStart w:id="11490" w:name="_ETM_Q21_395739"/>
      <w:bookmarkEnd w:id="11490"/>
      <w:r>
        <w:rPr>
          <w:rtl/>
        </w:rPr>
        <w:t xml:space="preserve">נעבור </w:t>
      </w:r>
      <w:bookmarkStart w:id="11491" w:name="_ETM_Q21_396190"/>
      <w:bookmarkEnd w:id="11491"/>
      <w:r>
        <w:rPr>
          <w:rtl/>
        </w:rPr>
        <w:t>ל</w:t>
      </w:r>
      <w:bookmarkStart w:id="11492" w:name="_ETM_Q21_397480"/>
      <w:bookmarkEnd w:id="11492"/>
      <w:r>
        <w:rPr>
          <w:rFonts w:hint="cs"/>
          <w:rtl/>
        </w:rPr>
        <w:t>הצעה</w:t>
      </w:r>
      <w:r>
        <w:rPr>
          <w:rtl/>
        </w:rPr>
        <w:t xml:space="preserve"> </w:t>
      </w:r>
      <w:bookmarkStart w:id="11493" w:name="_ETM_Q21_398280"/>
      <w:bookmarkEnd w:id="11493"/>
      <w:r>
        <w:rPr>
          <w:rFonts w:hint="cs"/>
          <w:rtl/>
        </w:rPr>
        <w:t xml:space="preserve">הבאה </w:t>
      </w:r>
      <w:r>
        <w:rPr>
          <w:rtl/>
        </w:rPr>
        <w:t>בסדר</w:t>
      </w:r>
      <w:r>
        <w:rPr>
          <w:rFonts w:hint="cs"/>
          <w:rtl/>
        </w:rPr>
        <w:t>-היום</w:t>
      </w:r>
      <w:r>
        <w:rPr>
          <w:rtl/>
        </w:rPr>
        <w:t xml:space="preserve"> </w:t>
      </w:r>
      <w:bookmarkStart w:id="11494" w:name="_ETM_Q21_398760"/>
      <w:bookmarkEnd w:id="11494"/>
      <w:r>
        <w:rPr>
          <w:rFonts w:hint="cs"/>
          <w:rtl/>
        </w:rPr>
        <w:t xml:space="preserve">– </w:t>
      </w:r>
      <w:r w:rsidRPr="007F6442">
        <w:rPr>
          <w:rtl/>
        </w:rPr>
        <w:t>הצעת חוק למניעת אלימות במשפחה (תיקון – מניעת אלימות כ</w:t>
      </w:r>
      <w:r>
        <w:rPr>
          <w:rtl/>
        </w:rPr>
        <w:t xml:space="preserve">לכלית) (הוראת שעה), </w:t>
      </w:r>
      <w:bookmarkStart w:id="11495" w:name="_ETM_Q21_399629"/>
      <w:bookmarkStart w:id="11496" w:name="_ETM_Q21_400230"/>
      <w:bookmarkStart w:id="11497" w:name="_ETM_Q21_400920"/>
      <w:bookmarkStart w:id="11498" w:name="_ETM_Q21_401250"/>
      <w:bookmarkStart w:id="11499" w:name="_ETM_Q21_401760"/>
      <w:bookmarkStart w:id="11500" w:name="_ETM_Q21_402090"/>
      <w:bookmarkStart w:id="11501" w:name="_ETM_Q21_402360"/>
      <w:bookmarkStart w:id="11502" w:name="_ETM_Q21_402629"/>
      <w:bookmarkStart w:id="11503" w:name="_ETM_Q21_403470"/>
      <w:bookmarkStart w:id="11504" w:name="_ETM_Q21_403769"/>
      <w:bookmarkStart w:id="11505" w:name="_ETM_Q21_404010"/>
      <w:bookmarkEnd w:id="11495"/>
      <w:bookmarkEnd w:id="11496"/>
      <w:bookmarkEnd w:id="11497"/>
      <w:bookmarkEnd w:id="11498"/>
      <w:bookmarkEnd w:id="11499"/>
      <w:bookmarkEnd w:id="11500"/>
      <w:bookmarkEnd w:id="11501"/>
      <w:bookmarkEnd w:id="11502"/>
      <w:bookmarkEnd w:id="11503"/>
      <w:bookmarkEnd w:id="11504"/>
      <w:bookmarkEnd w:id="11505"/>
      <w:r>
        <w:rPr>
          <w:rFonts w:hint="cs"/>
          <w:rtl/>
        </w:rPr>
        <w:t xml:space="preserve">של חברת הכנסת </w:t>
      </w:r>
      <w:bookmarkStart w:id="11506" w:name="_ETM_Q21_398000"/>
      <w:bookmarkEnd w:id="11506"/>
      <w:r>
        <w:rPr>
          <w:rFonts w:hint="cs"/>
          <w:rtl/>
        </w:rPr>
        <w:t>מירב כהן</w:t>
      </w:r>
      <w:bookmarkStart w:id="11507" w:name="_ETM_Q21_404400"/>
      <w:bookmarkStart w:id="11508" w:name="_ETM_Q21_404819"/>
      <w:bookmarkStart w:id="11509" w:name="_ETM_Q21_405480"/>
      <w:bookmarkEnd w:id="11507"/>
      <w:bookmarkEnd w:id="11508"/>
      <w:bookmarkEnd w:id="11509"/>
      <w:r>
        <w:rPr>
          <w:rFonts w:hint="cs"/>
          <w:rtl/>
        </w:rPr>
        <w:t xml:space="preserve"> וקבוצת חברי </w:t>
      </w:r>
      <w:bookmarkStart w:id="11510" w:name="_ETM_Q21_405870"/>
      <w:bookmarkStart w:id="11511" w:name="_ETM_Q21_406110"/>
      <w:bookmarkEnd w:id="11510"/>
      <w:bookmarkEnd w:id="11511"/>
      <w:r>
        <w:rPr>
          <w:rFonts w:hint="cs"/>
          <w:rtl/>
        </w:rPr>
        <w:t>ה</w:t>
      </w:r>
      <w:r>
        <w:rPr>
          <w:rtl/>
        </w:rPr>
        <w:t>כנסת</w:t>
      </w:r>
      <w:r>
        <w:rPr>
          <w:rFonts w:hint="cs"/>
          <w:rtl/>
        </w:rPr>
        <w:t>.</w:t>
      </w:r>
      <w:r>
        <w:rPr>
          <w:rtl/>
        </w:rPr>
        <w:t xml:space="preserve"> </w:t>
      </w:r>
      <w:bookmarkStart w:id="11512" w:name="_ETM_Q21_406470"/>
      <w:bookmarkEnd w:id="11512"/>
      <w:r>
        <w:rPr>
          <w:rtl/>
        </w:rPr>
        <w:t xml:space="preserve">מאחר </w:t>
      </w:r>
      <w:bookmarkStart w:id="11513" w:name="_ETM_Q21_406769"/>
      <w:bookmarkEnd w:id="11513"/>
      <w:r>
        <w:rPr>
          <w:rFonts w:hint="cs"/>
          <w:rtl/>
        </w:rPr>
        <w:t>ש</w:t>
      </w:r>
      <w:r>
        <w:rPr>
          <w:rtl/>
        </w:rPr>
        <w:t xml:space="preserve">הצעה </w:t>
      </w:r>
      <w:bookmarkStart w:id="11514" w:name="_ETM_Q21_407159"/>
      <w:bookmarkEnd w:id="11514"/>
      <w:r>
        <w:rPr>
          <w:rtl/>
        </w:rPr>
        <w:t xml:space="preserve">הזאת </w:t>
      </w:r>
      <w:bookmarkStart w:id="11515" w:name="_ETM_Q21_407340"/>
      <w:bookmarkEnd w:id="11515"/>
      <w:r>
        <w:rPr>
          <w:rtl/>
        </w:rPr>
        <w:t>נומקה</w:t>
      </w:r>
      <w:r>
        <w:rPr>
          <w:rFonts w:hint="cs"/>
          <w:rtl/>
        </w:rPr>
        <w:t xml:space="preserve">, יהיו רק </w:t>
      </w:r>
      <w:bookmarkStart w:id="11516" w:name="_ETM_Q21_408780"/>
      <w:bookmarkStart w:id="11517" w:name="_ETM_Q21_409140"/>
      <w:bookmarkEnd w:id="11516"/>
      <w:bookmarkEnd w:id="11517"/>
      <w:r>
        <w:rPr>
          <w:rtl/>
        </w:rPr>
        <w:t xml:space="preserve">תשובה </w:t>
      </w:r>
      <w:bookmarkStart w:id="11518" w:name="_ETM_Q21_410939"/>
      <w:bookmarkEnd w:id="11518"/>
      <w:r>
        <w:rPr>
          <w:rFonts w:hint="cs"/>
          <w:rtl/>
        </w:rPr>
        <w:t>ו</w:t>
      </w:r>
      <w:r>
        <w:rPr>
          <w:rtl/>
        </w:rPr>
        <w:t>הצבעה</w:t>
      </w:r>
      <w:r>
        <w:rPr>
          <w:rFonts w:hint="cs"/>
          <w:rtl/>
        </w:rPr>
        <w:t>.</w:t>
      </w:r>
      <w:r>
        <w:rPr>
          <w:rtl/>
        </w:rPr>
        <w:t xml:space="preserve"> </w:t>
      </w:r>
      <w:bookmarkStart w:id="11519" w:name="_ETM_Q21_412079"/>
      <w:bookmarkStart w:id="11520" w:name="_ETM_Q21_388934"/>
      <w:bookmarkStart w:id="11521" w:name="_ETM_Q21_388994"/>
      <w:bookmarkStart w:id="11522" w:name="_ETM_Q21_389049"/>
      <w:bookmarkStart w:id="11523" w:name="_ETM_Q21_389100"/>
      <w:bookmarkEnd w:id="11519"/>
      <w:bookmarkEnd w:id="11520"/>
      <w:bookmarkEnd w:id="11521"/>
      <w:bookmarkEnd w:id="11522"/>
      <w:bookmarkEnd w:id="11523"/>
      <w:r>
        <w:rPr>
          <w:rtl/>
        </w:rPr>
        <w:t xml:space="preserve">שר </w:t>
      </w:r>
      <w:bookmarkStart w:id="11524" w:name="_ETM_Q21_412530"/>
      <w:bookmarkEnd w:id="11524"/>
      <w:r>
        <w:rPr>
          <w:rtl/>
        </w:rPr>
        <w:t xml:space="preserve">המשפטים </w:t>
      </w:r>
      <w:bookmarkStart w:id="11525" w:name="_ETM_Q21_413040"/>
      <w:bookmarkEnd w:id="11525"/>
      <w:r>
        <w:rPr>
          <w:rFonts w:hint="cs"/>
          <w:rtl/>
        </w:rPr>
        <w:t xml:space="preserve">– </w:t>
      </w:r>
      <w:r>
        <w:rPr>
          <w:rtl/>
        </w:rPr>
        <w:t xml:space="preserve">הרגע </w:t>
      </w:r>
      <w:bookmarkStart w:id="11526" w:name="_ETM_Q21_413340"/>
      <w:bookmarkEnd w:id="11526"/>
      <w:r>
        <w:rPr>
          <w:rFonts w:hint="cs"/>
          <w:rtl/>
        </w:rPr>
        <w:t xml:space="preserve">ראיתי אותו </w:t>
      </w:r>
      <w:bookmarkStart w:id="11527" w:name="_ETM_Q21_412000"/>
      <w:bookmarkEnd w:id="11527"/>
      <w:r>
        <w:rPr>
          <w:rFonts w:hint="cs"/>
          <w:rtl/>
        </w:rPr>
        <w:t xml:space="preserve">פה </w:t>
      </w:r>
      <w:bookmarkStart w:id="11528" w:name="_ETM_Q21_413599"/>
      <w:bookmarkStart w:id="11529" w:name="_ETM_Q21_416269"/>
      <w:bookmarkEnd w:id="11528"/>
      <w:bookmarkEnd w:id="11529"/>
      <w:r>
        <w:rPr>
          <w:rFonts w:hint="eastAsia"/>
          <w:rtl/>
        </w:rPr>
        <w:t xml:space="preserve">– </w:t>
      </w:r>
      <w:r>
        <w:rPr>
          <w:rtl/>
        </w:rPr>
        <w:t>בבקשה</w:t>
      </w:r>
      <w:r>
        <w:rPr>
          <w:rFonts w:hint="cs"/>
          <w:rtl/>
        </w:rPr>
        <w:t>.</w:t>
      </w:r>
      <w:r>
        <w:rPr>
          <w:rtl/>
        </w:rPr>
        <w:t xml:space="preserve"> </w:t>
      </w:r>
      <w:bookmarkStart w:id="11530" w:name="_ETM_Q21_418640"/>
      <w:bookmarkEnd w:id="11530"/>
      <w:r>
        <w:rPr>
          <w:rtl/>
        </w:rPr>
        <w:t xml:space="preserve">שר </w:t>
      </w:r>
      <w:bookmarkStart w:id="11531" w:name="_ETM_Q21_418939"/>
      <w:bookmarkEnd w:id="11531"/>
      <w:r>
        <w:rPr>
          <w:rtl/>
        </w:rPr>
        <w:t xml:space="preserve">המשפטים </w:t>
      </w:r>
      <w:bookmarkStart w:id="11532" w:name="_ETM_Q21_419420"/>
      <w:bookmarkEnd w:id="11532"/>
      <w:r>
        <w:rPr>
          <w:rtl/>
        </w:rPr>
        <w:t xml:space="preserve">ישיב </w:t>
      </w:r>
      <w:bookmarkStart w:id="11533" w:name="_ETM_Q21_419810"/>
      <w:bookmarkEnd w:id="11533"/>
      <w:r>
        <w:rPr>
          <w:rFonts w:hint="cs"/>
          <w:rtl/>
        </w:rPr>
        <w:t>ע</w:t>
      </w:r>
      <w:r>
        <w:rPr>
          <w:rtl/>
        </w:rPr>
        <w:t>ל</w:t>
      </w:r>
      <w:r>
        <w:rPr>
          <w:rFonts w:hint="cs"/>
          <w:rtl/>
        </w:rPr>
        <w:t xml:space="preserve"> ה</w:t>
      </w:r>
      <w:r>
        <w:rPr>
          <w:rtl/>
        </w:rPr>
        <w:t>ה</w:t>
      </w:r>
      <w:r>
        <w:rPr>
          <w:rFonts w:hint="cs"/>
          <w:rtl/>
        </w:rPr>
        <w:t>צעה.</w:t>
      </w:r>
      <w:bookmarkStart w:id="11534" w:name="_ETM_Q21_419930"/>
      <w:bookmarkStart w:id="11535" w:name="_ETM_Q21_419989"/>
      <w:bookmarkEnd w:id="11534"/>
      <w:bookmarkEnd w:id="11535"/>
    </w:p>
    <w:p w:rsidR="005C4635" w:rsidRDefault="005C4635" w:rsidP="009B2612">
      <w:pPr>
        <w:rPr>
          <w:rtl/>
        </w:rPr>
      </w:pPr>
    </w:p>
    <w:p w:rsidR="005C4635" w:rsidRDefault="005C4635" w:rsidP="009B2612">
      <w:pPr>
        <w:pStyle w:val="af7"/>
        <w:keepNext/>
        <w:rPr>
          <w:rtl/>
        </w:rPr>
      </w:pPr>
      <w:bookmarkStart w:id="11536" w:name="ET_interruption_5783_16"/>
      <w:r w:rsidRPr="00762E90">
        <w:rPr>
          <w:rStyle w:val="TagStyle"/>
          <w:rtl/>
        </w:rPr>
        <w:t xml:space="preserve"> &lt;&lt; קריאה &gt;&gt; </w:t>
      </w:r>
      <w:r>
        <w:rPr>
          <w:rtl/>
        </w:rPr>
        <w:t>מירב כהן (יש עתיד):</w:t>
      </w:r>
      <w:r w:rsidRPr="00762E90">
        <w:rPr>
          <w:rStyle w:val="TagStyle"/>
          <w:rtl/>
        </w:rPr>
        <w:t xml:space="preserve"> &lt;&lt; קריאה &gt;&gt;</w:t>
      </w:r>
      <w:r>
        <w:rPr>
          <w:rtl/>
        </w:rPr>
        <w:t xml:space="preserve">  </w:t>
      </w:r>
      <w:bookmarkEnd w:id="11536"/>
    </w:p>
    <w:p w:rsidR="005C4635" w:rsidRDefault="005C4635" w:rsidP="00CB24F3">
      <w:pPr>
        <w:rPr>
          <w:rtl/>
        </w:rPr>
      </w:pPr>
    </w:p>
    <w:p w:rsidR="005C4635" w:rsidRDefault="00D51DC0" w:rsidP="009B2612">
      <w:pPr>
        <w:rPr>
          <w:rtl/>
        </w:rPr>
      </w:pPr>
      <w:bookmarkStart w:id="11537" w:name="_ETM_Q21_416000"/>
      <w:bookmarkEnd w:id="11537"/>
      <w:r>
        <w:rPr>
          <w:rFonts w:hint="cs"/>
          <w:rtl/>
        </w:rPr>
        <w:t>– – –</w:t>
      </w:r>
    </w:p>
    <w:p w:rsidR="005C4635" w:rsidRDefault="005C4635" w:rsidP="009B2612">
      <w:pPr>
        <w:rPr>
          <w:rtl/>
        </w:rPr>
      </w:pPr>
      <w:bookmarkStart w:id="11538" w:name="_ETM_Q21_419000"/>
      <w:bookmarkEnd w:id="11538"/>
    </w:p>
    <w:p w:rsidR="005C4635" w:rsidRDefault="005C4635" w:rsidP="009B2612">
      <w:pPr>
        <w:pStyle w:val="af9"/>
        <w:keepNext/>
        <w:rPr>
          <w:rtl/>
        </w:rPr>
      </w:pPr>
      <w:r w:rsidRPr="00762E90">
        <w:rPr>
          <w:rStyle w:val="TagStyle"/>
          <w:rtl/>
        </w:rPr>
        <w:t xml:space="preserve"> &lt;&lt; יור &gt;&gt; </w:t>
      </w:r>
      <w:r>
        <w:rPr>
          <w:rtl/>
        </w:rPr>
        <w:t>היו"ר אוריאל בוסו:</w:t>
      </w:r>
      <w:r w:rsidRPr="00762E90">
        <w:rPr>
          <w:rStyle w:val="TagStyle"/>
          <w:rtl/>
        </w:rPr>
        <w:t xml:space="preserve"> &lt;&lt; יור &gt;&gt;</w:t>
      </w:r>
      <w:r>
        <w:rPr>
          <w:rtl/>
        </w:rPr>
        <w:t xml:space="preserve">  </w:t>
      </w:r>
    </w:p>
    <w:p w:rsidR="005C4635" w:rsidRDefault="005C4635" w:rsidP="00CB24F3">
      <w:pPr>
        <w:rPr>
          <w:rtl/>
        </w:rPr>
      </w:pPr>
    </w:p>
    <w:p w:rsidR="005C4635" w:rsidRDefault="005C4635" w:rsidP="00B55E17">
      <w:pPr>
        <w:rPr>
          <w:rtl/>
        </w:rPr>
      </w:pPr>
      <w:bookmarkStart w:id="11539" w:name="_ETM_Q21_421000"/>
      <w:bookmarkStart w:id="11540" w:name="_ETM_Q21_420870"/>
      <w:bookmarkEnd w:id="11539"/>
      <w:bookmarkEnd w:id="11540"/>
      <w:r>
        <w:rPr>
          <w:rtl/>
        </w:rPr>
        <w:t xml:space="preserve">לאחר </w:t>
      </w:r>
      <w:bookmarkStart w:id="11541" w:name="_ETM_Q21_421260"/>
      <w:bookmarkEnd w:id="11541"/>
      <w:r>
        <w:rPr>
          <w:rtl/>
        </w:rPr>
        <w:t>מכן</w:t>
      </w:r>
      <w:r>
        <w:rPr>
          <w:rFonts w:hint="cs"/>
          <w:rtl/>
        </w:rPr>
        <w:t xml:space="preserve"> את</w:t>
      </w:r>
      <w:r>
        <w:rPr>
          <w:rtl/>
        </w:rPr>
        <w:t xml:space="preserve"> </w:t>
      </w:r>
      <w:bookmarkStart w:id="11542" w:name="_ETM_Q21_421620"/>
      <w:bookmarkEnd w:id="11542"/>
      <w:r>
        <w:rPr>
          <w:rtl/>
        </w:rPr>
        <w:t xml:space="preserve">תוכלי </w:t>
      </w:r>
      <w:bookmarkStart w:id="11543" w:name="_ETM_Q21_421980"/>
      <w:bookmarkEnd w:id="11543"/>
      <w:r>
        <w:rPr>
          <w:rtl/>
        </w:rPr>
        <w:t xml:space="preserve">להשיב </w:t>
      </w:r>
      <w:bookmarkStart w:id="11544" w:name="_ETM_Q21_422250"/>
      <w:bookmarkStart w:id="11545" w:name="_ETM_Q21_422490"/>
      <w:bookmarkEnd w:id="11544"/>
      <w:bookmarkEnd w:id="11545"/>
      <w:r>
        <w:rPr>
          <w:rFonts w:hint="cs"/>
          <w:rtl/>
        </w:rPr>
        <w:t xml:space="preserve">בשלוש </w:t>
      </w:r>
      <w:r>
        <w:rPr>
          <w:rtl/>
        </w:rPr>
        <w:t>דקות</w:t>
      </w:r>
      <w:r>
        <w:rPr>
          <w:rFonts w:hint="cs"/>
          <w:rtl/>
        </w:rPr>
        <w:t>.</w:t>
      </w:r>
      <w:r>
        <w:rPr>
          <w:rtl/>
        </w:rPr>
        <w:t xml:space="preserve"> </w:t>
      </w:r>
      <w:bookmarkStart w:id="11546" w:name="_ETM_Q21_429030"/>
      <w:bookmarkEnd w:id="11546"/>
    </w:p>
    <w:p w:rsidR="005C4635" w:rsidRDefault="005C4635" w:rsidP="009B2612">
      <w:pPr>
        <w:rPr>
          <w:rtl/>
        </w:rPr>
      </w:pPr>
    </w:p>
    <w:p w:rsidR="005C4635" w:rsidRDefault="005C4635" w:rsidP="009B2612">
      <w:pPr>
        <w:pStyle w:val="af7"/>
        <w:keepNext/>
        <w:rPr>
          <w:rtl/>
        </w:rPr>
      </w:pPr>
      <w:bookmarkStart w:id="11547" w:name="ET_interruption_5783_18"/>
      <w:r w:rsidRPr="00762E90">
        <w:rPr>
          <w:rStyle w:val="TagStyle"/>
          <w:rtl/>
        </w:rPr>
        <w:t xml:space="preserve"> &lt;&lt; קריאה &gt;&gt; </w:t>
      </w:r>
      <w:r>
        <w:rPr>
          <w:rtl/>
        </w:rPr>
        <w:t>מירב כהן (יש עתיד):</w:t>
      </w:r>
      <w:r w:rsidRPr="00762E90">
        <w:rPr>
          <w:rStyle w:val="TagStyle"/>
          <w:rtl/>
        </w:rPr>
        <w:t xml:space="preserve"> &lt;&lt; קריאה &gt;&gt;</w:t>
      </w:r>
      <w:r>
        <w:rPr>
          <w:rtl/>
        </w:rPr>
        <w:t xml:space="preserve">  </w:t>
      </w:r>
      <w:bookmarkEnd w:id="11547"/>
    </w:p>
    <w:p w:rsidR="005C4635" w:rsidRDefault="005C4635" w:rsidP="00CB24F3">
      <w:pPr>
        <w:rPr>
          <w:rtl/>
        </w:rPr>
      </w:pPr>
    </w:p>
    <w:p w:rsidR="005C4635" w:rsidRDefault="00D51DC0" w:rsidP="009B2612">
      <w:pPr>
        <w:rPr>
          <w:rtl/>
        </w:rPr>
      </w:pPr>
      <w:bookmarkStart w:id="11548" w:name="_ETM_Q21_426000"/>
      <w:bookmarkEnd w:id="11548"/>
      <w:r>
        <w:rPr>
          <w:rFonts w:hint="cs"/>
          <w:rtl/>
        </w:rPr>
        <w:t>– – –</w:t>
      </w:r>
    </w:p>
    <w:p w:rsidR="005C4635" w:rsidRDefault="005C4635" w:rsidP="009B2612">
      <w:pPr>
        <w:rPr>
          <w:rtl/>
        </w:rPr>
      </w:pPr>
      <w:bookmarkStart w:id="11549" w:name="_ETM_Q21_423000"/>
      <w:bookmarkEnd w:id="11549"/>
    </w:p>
    <w:p w:rsidR="005C4635" w:rsidRDefault="005C4635" w:rsidP="009B2612">
      <w:pPr>
        <w:pStyle w:val="af9"/>
        <w:keepNext/>
        <w:rPr>
          <w:rtl/>
        </w:rPr>
      </w:pPr>
      <w:r w:rsidRPr="00762E90">
        <w:rPr>
          <w:rStyle w:val="TagStyle"/>
          <w:rtl/>
        </w:rPr>
        <w:t xml:space="preserve"> &lt;&lt; יור &gt;&gt; </w:t>
      </w:r>
      <w:r>
        <w:rPr>
          <w:rtl/>
        </w:rPr>
        <w:t>היו"ר אוריאל בוסו:</w:t>
      </w:r>
      <w:r w:rsidRPr="00762E90">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1550" w:name="_ETM_Q21_428000"/>
      <w:bookmarkEnd w:id="11550"/>
      <w:r>
        <w:rPr>
          <w:rtl/>
        </w:rPr>
        <w:t xml:space="preserve">ככל </w:t>
      </w:r>
      <w:bookmarkStart w:id="11551" w:name="_ETM_Q21_429480"/>
      <w:bookmarkEnd w:id="11551"/>
      <w:r>
        <w:rPr>
          <w:rtl/>
        </w:rPr>
        <w:t xml:space="preserve">שהעמדה </w:t>
      </w:r>
      <w:bookmarkStart w:id="11552" w:name="_ETM_Q21_429959"/>
      <w:bookmarkEnd w:id="11552"/>
      <w:r>
        <w:rPr>
          <w:rtl/>
        </w:rPr>
        <w:t xml:space="preserve">שלו </w:t>
      </w:r>
      <w:bookmarkStart w:id="11553" w:name="_ETM_Q21_430260"/>
      <w:bookmarkEnd w:id="11553"/>
      <w:r>
        <w:rPr>
          <w:rtl/>
        </w:rPr>
        <w:t xml:space="preserve">תהיה </w:t>
      </w:r>
      <w:bookmarkStart w:id="11554" w:name="_ETM_Q21_430530"/>
      <w:bookmarkEnd w:id="11554"/>
      <w:r>
        <w:rPr>
          <w:rtl/>
        </w:rPr>
        <w:t>להתנגד</w:t>
      </w:r>
      <w:bookmarkStart w:id="11555" w:name="_ETM_Q21_431040"/>
      <w:bookmarkEnd w:id="11555"/>
      <w:r>
        <w:rPr>
          <w:rFonts w:hint="cs"/>
          <w:rtl/>
        </w:rPr>
        <w:t>,</w:t>
      </w:r>
      <w:r>
        <w:rPr>
          <w:rtl/>
        </w:rPr>
        <w:t xml:space="preserve"> </w:t>
      </w:r>
      <w:bookmarkStart w:id="11556" w:name="_ETM_Q21_431370"/>
      <w:bookmarkEnd w:id="11556"/>
      <w:r>
        <w:rPr>
          <w:rtl/>
        </w:rPr>
        <w:t xml:space="preserve">חברת </w:t>
      </w:r>
      <w:bookmarkStart w:id="11557" w:name="_ETM_Q21_431760"/>
      <w:bookmarkEnd w:id="11557"/>
      <w:r>
        <w:rPr>
          <w:rtl/>
        </w:rPr>
        <w:t>הכנסת</w:t>
      </w:r>
      <w:r>
        <w:rPr>
          <w:rFonts w:hint="cs"/>
          <w:rtl/>
        </w:rPr>
        <w:t>.</w:t>
      </w:r>
      <w:r>
        <w:rPr>
          <w:rtl/>
        </w:rPr>
        <w:t xml:space="preserve"> </w:t>
      </w:r>
      <w:bookmarkStart w:id="11558" w:name="_ETM_Q21_433019"/>
      <w:bookmarkEnd w:id="11558"/>
      <w:r>
        <w:rPr>
          <w:rtl/>
        </w:rPr>
        <w:t xml:space="preserve">ככל </w:t>
      </w:r>
      <w:bookmarkStart w:id="11559" w:name="_ETM_Q21_433440"/>
      <w:bookmarkEnd w:id="11559"/>
      <w:r>
        <w:rPr>
          <w:rtl/>
        </w:rPr>
        <w:t>ש</w:t>
      </w:r>
      <w:r>
        <w:rPr>
          <w:rFonts w:hint="cs"/>
          <w:rtl/>
        </w:rPr>
        <w:t>ה</w:t>
      </w:r>
      <w:r>
        <w:rPr>
          <w:rtl/>
        </w:rPr>
        <w:t xml:space="preserve">עמדה </w:t>
      </w:r>
      <w:bookmarkStart w:id="11560" w:name="_ETM_Q21_434010"/>
      <w:bookmarkEnd w:id="11560"/>
      <w:r>
        <w:rPr>
          <w:rtl/>
        </w:rPr>
        <w:t>להתנגד</w:t>
      </w:r>
      <w:r>
        <w:rPr>
          <w:rFonts w:hint="cs"/>
          <w:rtl/>
        </w:rPr>
        <w:t>,</w:t>
      </w:r>
      <w:r>
        <w:rPr>
          <w:rtl/>
        </w:rPr>
        <w:t xml:space="preserve"> </w:t>
      </w:r>
      <w:bookmarkStart w:id="11561" w:name="_ETM_Q21_434430"/>
      <w:bookmarkEnd w:id="11561"/>
      <w:r>
        <w:rPr>
          <w:rtl/>
        </w:rPr>
        <w:t xml:space="preserve">תוכלי </w:t>
      </w:r>
      <w:bookmarkStart w:id="11562" w:name="_ETM_Q21_434640"/>
      <w:bookmarkEnd w:id="11562"/>
      <w:r>
        <w:rPr>
          <w:rtl/>
        </w:rPr>
        <w:t>לעלות</w:t>
      </w:r>
      <w:r>
        <w:rPr>
          <w:rFonts w:hint="cs"/>
          <w:rtl/>
        </w:rPr>
        <w:t>.</w:t>
      </w:r>
    </w:p>
    <w:p w:rsidR="005C4635" w:rsidRDefault="005C4635" w:rsidP="009B2612">
      <w:pPr>
        <w:rPr>
          <w:rtl/>
        </w:rPr>
      </w:pPr>
      <w:bookmarkStart w:id="11563" w:name="_ETM_Q21_436000"/>
      <w:bookmarkEnd w:id="11563"/>
    </w:p>
    <w:p w:rsidR="005C4635" w:rsidRDefault="005C4635" w:rsidP="009B2612">
      <w:pPr>
        <w:pStyle w:val="af7"/>
        <w:keepNext/>
        <w:rPr>
          <w:rtl/>
        </w:rPr>
      </w:pPr>
      <w:bookmarkStart w:id="11564" w:name="ET_interruption_5783_20"/>
      <w:r w:rsidRPr="00762E90">
        <w:rPr>
          <w:rStyle w:val="TagStyle"/>
          <w:rtl/>
        </w:rPr>
        <w:t xml:space="preserve"> &lt;&lt; קריאה &gt;&gt; </w:t>
      </w:r>
      <w:r>
        <w:rPr>
          <w:rtl/>
        </w:rPr>
        <w:t>מירב כהן (יש עתיד):</w:t>
      </w:r>
      <w:r w:rsidRPr="00762E90">
        <w:rPr>
          <w:rStyle w:val="TagStyle"/>
          <w:rtl/>
        </w:rPr>
        <w:t xml:space="preserve"> &lt;&lt; קריאה &gt;&gt;</w:t>
      </w:r>
      <w:r>
        <w:rPr>
          <w:rtl/>
        </w:rPr>
        <w:t xml:space="preserve">  </w:t>
      </w:r>
      <w:bookmarkEnd w:id="11564"/>
    </w:p>
    <w:p w:rsidR="005C4635" w:rsidRDefault="005C4635" w:rsidP="00CB24F3">
      <w:pPr>
        <w:rPr>
          <w:rtl/>
        </w:rPr>
      </w:pPr>
    </w:p>
    <w:p w:rsidR="005C4635" w:rsidRDefault="00D51DC0" w:rsidP="009B2612">
      <w:pPr>
        <w:rPr>
          <w:rtl/>
        </w:rPr>
      </w:pPr>
      <w:bookmarkStart w:id="11565" w:name="_ETM_Q21_435000"/>
      <w:bookmarkEnd w:id="11565"/>
      <w:r>
        <w:rPr>
          <w:rFonts w:hint="cs"/>
          <w:rtl/>
        </w:rPr>
        <w:t>– – –</w:t>
      </w:r>
    </w:p>
    <w:p w:rsidR="005C4635" w:rsidRDefault="005C4635" w:rsidP="009B2612">
      <w:pPr>
        <w:rPr>
          <w:rtl/>
        </w:rPr>
      </w:pPr>
      <w:bookmarkStart w:id="11566" w:name="_ETM_Q21_432000"/>
      <w:bookmarkEnd w:id="11566"/>
    </w:p>
    <w:p w:rsidR="005C4635" w:rsidRDefault="005C4635" w:rsidP="009B2612">
      <w:pPr>
        <w:pStyle w:val="af9"/>
        <w:keepNext/>
        <w:rPr>
          <w:rtl/>
        </w:rPr>
      </w:pPr>
      <w:r w:rsidRPr="00762E90">
        <w:rPr>
          <w:rStyle w:val="TagStyle"/>
          <w:rtl/>
        </w:rPr>
        <w:t xml:space="preserve"> &lt;&lt; יור &gt;&gt; </w:t>
      </w:r>
      <w:r>
        <w:rPr>
          <w:rtl/>
        </w:rPr>
        <w:t>היו"ר אוריאל בוסו:</w:t>
      </w:r>
      <w:r w:rsidRPr="00762E90">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1567" w:name="_ETM_Q21_433000"/>
      <w:bookmarkStart w:id="11568" w:name="_ETM_Q21_437080"/>
      <w:bookmarkEnd w:id="11567"/>
      <w:bookmarkEnd w:id="11568"/>
      <w:r>
        <w:rPr>
          <w:rtl/>
        </w:rPr>
        <w:t xml:space="preserve">אחר </w:t>
      </w:r>
      <w:bookmarkStart w:id="11569" w:name="_ETM_Q21_437350"/>
      <w:bookmarkEnd w:id="11569"/>
      <w:r>
        <w:rPr>
          <w:rtl/>
        </w:rPr>
        <w:t>כך</w:t>
      </w:r>
      <w:r>
        <w:rPr>
          <w:rFonts w:hint="cs"/>
          <w:rtl/>
        </w:rPr>
        <w:t>.</w:t>
      </w:r>
      <w:bookmarkStart w:id="11570" w:name="_ETM_Q21_438000"/>
      <w:bookmarkEnd w:id="11570"/>
      <w:r>
        <w:rPr>
          <w:rFonts w:hint="cs"/>
          <w:rtl/>
        </w:rPr>
        <w:t xml:space="preserve"> עשר</w:t>
      </w:r>
      <w:bookmarkStart w:id="11571" w:name="_ETM_Q21_441630"/>
      <w:bookmarkEnd w:id="11571"/>
      <w:r>
        <w:rPr>
          <w:rtl/>
        </w:rPr>
        <w:t xml:space="preserve"> </w:t>
      </w:r>
      <w:bookmarkStart w:id="11572" w:name="_ETM_Q21_441900"/>
      <w:bookmarkEnd w:id="11572"/>
      <w:r>
        <w:rPr>
          <w:rtl/>
        </w:rPr>
        <w:t xml:space="preserve">דקות </w:t>
      </w:r>
      <w:bookmarkStart w:id="11573" w:name="_ETM_Q21_442170"/>
      <w:bookmarkEnd w:id="11573"/>
      <w:r>
        <w:rPr>
          <w:rFonts w:hint="cs"/>
          <w:rtl/>
        </w:rPr>
        <w:t xml:space="preserve">לרשותך, אדוני השר. </w:t>
      </w:r>
    </w:p>
    <w:p w:rsidR="005C4635" w:rsidRDefault="005C4635" w:rsidP="009B2612">
      <w:pPr>
        <w:rPr>
          <w:rtl/>
        </w:rPr>
      </w:pPr>
      <w:bookmarkStart w:id="11574" w:name="_ETM_Q21_443000"/>
      <w:bookmarkEnd w:id="11574"/>
    </w:p>
    <w:p w:rsidR="005C4635" w:rsidRDefault="005C4635" w:rsidP="009B2612">
      <w:pPr>
        <w:pStyle w:val="a4"/>
        <w:keepNext/>
        <w:rPr>
          <w:rtl/>
        </w:rPr>
      </w:pPr>
      <w:bookmarkStart w:id="11575" w:name="ET_speaker_6392_22"/>
      <w:r w:rsidRPr="00762E90">
        <w:rPr>
          <w:rStyle w:val="TagStyle"/>
          <w:rtl/>
        </w:rPr>
        <w:t xml:space="preserve"> &lt;&lt; דובר &gt;&gt; </w:t>
      </w:r>
      <w:bookmarkStart w:id="11576" w:name="_Toc140996003"/>
      <w:bookmarkStart w:id="11577" w:name="_Toc141001580"/>
      <w:r>
        <w:rPr>
          <w:rtl/>
        </w:rPr>
        <w:t>שר המשפטים יריב לוין:</w:t>
      </w:r>
      <w:bookmarkEnd w:id="11576"/>
      <w:bookmarkEnd w:id="11577"/>
      <w:r w:rsidRPr="00762E90">
        <w:rPr>
          <w:rStyle w:val="TagStyle"/>
          <w:rtl/>
        </w:rPr>
        <w:t xml:space="preserve"> &lt;&lt; דובר &gt;&gt;</w:t>
      </w:r>
      <w:r>
        <w:rPr>
          <w:rtl/>
        </w:rPr>
        <w:t xml:space="preserve">  </w:t>
      </w:r>
      <w:bookmarkEnd w:id="11575"/>
    </w:p>
    <w:p w:rsidR="005C4635" w:rsidRDefault="005C4635" w:rsidP="00CB24F3">
      <w:pPr>
        <w:rPr>
          <w:rtl/>
        </w:rPr>
      </w:pPr>
    </w:p>
    <w:p w:rsidR="005C4635" w:rsidRDefault="005C4635" w:rsidP="009B2612">
      <w:pPr>
        <w:rPr>
          <w:rtl/>
        </w:rPr>
      </w:pPr>
      <w:bookmarkStart w:id="11578" w:name="_ETM_Q21_448000"/>
      <w:bookmarkStart w:id="11579" w:name="_ETM_Q21_442290"/>
      <w:bookmarkStart w:id="11580" w:name="_ETM_Q21_442560"/>
      <w:bookmarkStart w:id="11581" w:name="_ETM_Q21_442830"/>
      <w:bookmarkStart w:id="11582" w:name="_ETM_Q21_451290"/>
      <w:bookmarkEnd w:id="11578"/>
      <w:bookmarkEnd w:id="11579"/>
      <w:bookmarkEnd w:id="11580"/>
      <w:bookmarkEnd w:id="11581"/>
      <w:bookmarkEnd w:id="11582"/>
      <w:r>
        <w:rPr>
          <w:rtl/>
        </w:rPr>
        <w:t xml:space="preserve">תודה </w:t>
      </w:r>
      <w:bookmarkStart w:id="11583" w:name="_ETM_Q21_451560"/>
      <w:bookmarkEnd w:id="11583"/>
      <w:r>
        <w:rPr>
          <w:rtl/>
        </w:rPr>
        <w:t>רבה</w:t>
      </w:r>
      <w:r>
        <w:rPr>
          <w:rFonts w:hint="cs"/>
          <w:rtl/>
        </w:rPr>
        <w:t>,</w:t>
      </w:r>
      <w:r>
        <w:rPr>
          <w:rtl/>
        </w:rPr>
        <w:t xml:space="preserve"> </w:t>
      </w:r>
      <w:bookmarkStart w:id="11584" w:name="_ETM_Q21_452410"/>
      <w:bookmarkEnd w:id="11584"/>
      <w:r>
        <w:rPr>
          <w:rtl/>
        </w:rPr>
        <w:t xml:space="preserve">אדוני </w:t>
      </w:r>
      <w:bookmarkStart w:id="11585" w:name="_ETM_Q21_452830"/>
      <w:bookmarkEnd w:id="11585"/>
      <w:r>
        <w:rPr>
          <w:rtl/>
        </w:rPr>
        <w:t>היושב-ראש</w:t>
      </w:r>
      <w:r>
        <w:rPr>
          <w:rFonts w:hint="cs"/>
          <w:rtl/>
        </w:rPr>
        <w:t>.</w:t>
      </w:r>
      <w:r>
        <w:rPr>
          <w:rtl/>
        </w:rPr>
        <w:t xml:space="preserve"> </w:t>
      </w:r>
      <w:bookmarkStart w:id="11586" w:name="_ETM_Q21_453460"/>
      <w:bookmarkEnd w:id="11586"/>
      <w:r>
        <w:rPr>
          <w:rtl/>
        </w:rPr>
        <w:t xml:space="preserve">חברות </w:t>
      </w:r>
      <w:bookmarkStart w:id="11587" w:name="_ETM_Q21_453790"/>
      <w:bookmarkEnd w:id="11587"/>
      <w:r>
        <w:rPr>
          <w:rtl/>
        </w:rPr>
        <w:t xml:space="preserve">וחברי </w:t>
      </w:r>
      <w:bookmarkStart w:id="11588" w:name="_ETM_Q21_454240"/>
      <w:bookmarkEnd w:id="11588"/>
      <w:r>
        <w:rPr>
          <w:rtl/>
        </w:rPr>
        <w:t>הכנסת</w:t>
      </w:r>
      <w:r>
        <w:rPr>
          <w:rFonts w:hint="cs"/>
          <w:rtl/>
        </w:rPr>
        <w:t>,</w:t>
      </w:r>
      <w:bookmarkStart w:id="11589" w:name="_ETM_Q21_456339"/>
      <w:bookmarkEnd w:id="11589"/>
      <w:r>
        <w:rPr>
          <w:rtl/>
        </w:rPr>
        <w:t xml:space="preserve"> </w:t>
      </w:r>
      <w:bookmarkStart w:id="11590" w:name="_ETM_Q21_458669"/>
      <w:bookmarkEnd w:id="11590"/>
      <w:r>
        <w:rPr>
          <w:rtl/>
        </w:rPr>
        <w:t xml:space="preserve">אני </w:t>
      </w:r>
      <w:bookmarkStart w:id="11591" w:name="_ETM_Q21_458759"/>
      <w:bookmarkEnd w:id="11591"/>
      <w:r>
        <w:rPr>
          <w:rtl/>
        </w:rPr>
        <w:t xml:space="preserve">מוכרח </w:t>
      </w:r>
      <w:bookmarkStart w:id="11592" w:name="_ETM_Q21_459029"/>
      <w:bookmarkEnd w:id="11592"/>
      <w:r>
        <w:rPr>
          <w:rtl/>
        </w:rPr>
        <w:t xml:space="preserve">לומר </w:t>
      </w:r>
      <w:bookmarkStart w:id="11593" w:name="_ETM_Q21_459419"/>
      <w:bookmarkEnd w:id="11593"/>
      <w:r>
        <w:rPr>
          <w:rtl/>
        </w:rPr>
        <w:t xml:space="preserve">שאני </w:t>
      </w:r>
      <w:bookmarkStart w:id="11594" w:name="_ETM_Q21_460349"/>
      <w:bookmarkEnd w:id="11594"/>
      <w:r>
        <w:rPr>
          <w:rtl/>
        </w:rPr>
        <w:t xml:space="preserve">מצר </w:t>
      </w:r>
      <w:bookmarkStart w:id="11595" w:name="_ETM_Q21_460830"/>
      <w:bookmarkEnd w:id="11595"/>
      <w:r>
        <w:rPr>
          <w:rtl/>
        </w:rPr>
        <w:t>על</w:t>
      </w:r>
      <w:r>
        <w:rPr>
          <w:rFonts w:hint="cs"/>
          <w:rtl/>
        </w:rPr>
        <w:t xml:space="preserve"> </w:t>
      </w:r>
      <w:r>
        <w:rPr>
          <w:rtl/>
        </w:rPr>
        <w:t xml:space="preserve">כך </w:t>
      </w:r>
      <w:bookmarkStart w:id="11596" w:name="_ETM_Q21_461189"/>
      <w:bookmarkEnd w:id="11596"/>
      <w:r>
        <w:rPr>
          <w:rtl/>
        </w:rPr>
        <w:t xml:space="preserve">שהצעת </w:t>
      </w:r>
      <w:bookmarkStart w:id="11597" w:name="_ETM_Q21_461699"/>
      <w:bookmarkEnd w:id="11597"/>
      <w:r>
        <w:rPr>
          <w:rtl/>
        </w:rPr>
        <w:t xml:space="preserve">החוק </w:t>
      </w:r>
      <w:bookmarkStart w:id="11598" w:name="_ETM_Q21_462060"/>
      <w:bookmarkEnd w:id="11598"/>
      <w:r>
        <w:rPr>
          <w:rtl/>
        </w:rPr>
        <w:t xml:space="preserve">הזו </w:t>
      </w:r>
      <w:bookmarkStart w:id="11599" w:name="_ETM_Q21_463759"/>
      <w:bookmarkEnd w:id="11599"/>
      <w:r>
        <w:rPr>
          <w:rtl/>
        </w:rPr>
        <w:t xml:space="preserve">מועלית </w:t>
      </w:r>
      <w:bookmarkStart w:id="11600" w:name="_ETM_Q21_464270"/>
      <w:bookmarkEnd w:id="11600"/>
      <w:r>
        <w:rPr>
          <w:rtl/>
        </w:rPr>
        <w:t>כ</w:t>
      </w:r>
      <w:r>
        <w:rPr>
          <w:rFonts w:hint="cs"/>
          <w:rtl/>
        </w:rPr>
        <w:t>א</w:t>
      </w:r>
      <w:r>
        <w:rPr>
          <w:rtl/>
        </w:rPr>
        <w:t>ן</w:t>
      </w:r>
      <w:bookmarkStart w:id="11601" w:name="_ETM_Q21_464479"/>
      <w:bookmarkEnd w:id="11601"/>
      <w:r>
        <w:rPr>
          <w:rFonts w:hint="cs"/>
          <w:rtl/>
        </w:rPr>
        <w:t xml:space="preserve"> </w:t>
      </w:r>
      <w:r>
        <w:rPr>
          <w:rtl/>
        </w:rPr>
        <w:t xml:space="preserve">בכל </w:t>
      </w:r>
      <w:bookmarkStart w:id="11602" w:name="_ETM_Q21_464839"/>
      <w:bookmarkEnd w:id="11602"/>
      <w:r>
        <w:rPr>
          <w:rtl/>
        </w:rPr>
        <w:t>זאת</w:t>
      </w:r>
      <w:bookmarkStart w:id="11603" w:name="_ETM_Q21_465289"/>
      <w:bookmarkEnd w:id="11603"/>
      <w:r>
        <w:rPr>
          <w:rFonts w:hint="cs"/>
          <w:rtl/>
        </w:rPr>
        <w:t xml:space="preserve">. </w:t>
      </w:r>
      <w:r>
        <w:rPr>
          <w:rtl/>
        </w:rPr>
        <w:t xml:space="preserve">אני </w:t>
      </w:r>
      <w:bookmarkStart w:id="11604" w:name="_ETM_Q21_465439"/>
      <w:bookmarkEnd w:id="11604"/>
      <w:r>
        <w:rPr>
          <w:rtl/>
        </w:rPr>
        <w:t xml:space="preserve">חושב </w:t>
      </w:r>
      <w:bookmarkStart w:id="11605" w:name="_ETM_Q21_465650"/>
      <w:bookmarkEnd w:id="11605"/>
      <w:r>
        <w:rPr>
          <w:rtl/>
        </w:rPr>
        <w:t>ש</w:t>
      </w:r>
      <w:r>
        <w:rPr>
          <w:rFonts w:hint="cs"/>
          <w:rtl/>
        </w:rPr>
        <w:t xml:space="preserve">היה </w:t>
      </w:r>
      <w:r>
        <w:rPr>
          <w:rtl/>
        </w:rPr>
        <w:t xml:space="preserve">נכון </w:t>
      </w:r>
      <w:bookmarkStart w:id="11606" w:name="_ETM_Q21_466279"/>
      <w:bookmarkEnd w:id="11606"/>
      <w:r>
        <w:rPr>
          <w:rtl/>
        </w:rPr>
        <w:t xml:space="preserve">להמתין </w:t>
      </w:r>
      <w:bookmarkStart w:id="11607" w:name="_ETM_Q21_466789"/>
      <w:bookmarkEnd w:id="11607"/>
      <w:r>
        <w:rPr>
          <w:rtl/>
        </w:rPr>
        <w:t>איתה</w:t>
      </w:r>
      <w:r>
        <w:rPr>
          <w:rFonts w:hint="cs"/>
          <w:rtl/>
        </w:rPr>
        <w:t>,</w:t>
      </w:r>
      <w:r>
        <w:rPr>
          <w:rtl/>
        </w:rPr>
        <w:t xml:space="preserve"> </w:t>
      </w:r>
      <w:bookmarkStart w:id="11608" w:name="_ETM_Q21_468379"/>
      <w:bookmarkEnd w:id="11608"/>
      <w:r>
        <w:rPr>
          <w:rtl/>
        </w:rPr>
        <w:t xml:space="preserve">ואפשר </w:t>
      </w:r>
      <w:bookmarkStart w:id="11609" w:name="_ETM_Q21_468889"/>
      <w:bookmarkEnd w:id="11609"/>
      <w:r>
        <w:rPr>
          <w:rtl/>
        </w:rPr>
        <w:t>היה</w:t>
      </w:r>
      <w:r>
        <w:rPr>
          <w:rFonts w:hint="cs"/>
          <w:rtl/>
        </w:rPr>
        <w:t>,</w:t>
      </w:r>
      <w:r>
        <w:rPr>
          <w:rtl/>
        </w:rPr>
        <w:t xml:space="preserve"> </w:t>
      </w:r>
      <w:bookmarkStart w:id="11610" w:name="_ETM_Q21_469039"/>
      <w:bookmarkEnd w:id="11610"/>
      <w:r>
        <w:rPr>
          <w:rtl/>
        </w:rPr>
        <w:t xml:space="preserve">בסופו </w:t>
      </w:r>
      <w:bookmarkStart w:id="11611" w:name="_ETM_Q21_469430"/>
      <w:bookmarkEnd w:id="11611"/>
      <w:r>
        <w:rPr>
          <w:rtl/>
        </w:rPr>
        <w:t xml:space="preserve">של </w:t>
      </w:r>
      <w:bookmarkStart w:id="11612" w:name="_ETM_Q21_469610"/>
      <w:bookmarkEnd w:id="11612"/>
      <w:r>
        <w:rPr>
          <w:rtl/>
        </w:rPr>
        <w:t>דבר</w:t>
      </w:r>
      <w:r>
        <w:rPr>
          <w:rFonts w:hint="cs"/>
          <w:rtl/>
        </w:rPr>
        <w:t>,</w:t>
      </w:r>
      <w:r>
        <w:rPr>
          <w:rtl/>
        </w:rPr>
        <w:t xml:space="preserve"> </w:t>
      </w:r>
      <w:bookmarkStart w:id="11613" w:name="_ETM_Q21_469969"/>
      <w:bookmarkEnd w:id="11613"/>
      <w:r>
        <w:rPr>
          <w:rtl/>
        </w:rPr>
        <w:t xml:space="preserve">להגיע </w:t>
      </w:r>
      <w:bookmarkStart w:id="11614" w:name="_ETM_Q21_470599"/>
      <w:bookmarkEnd w:id="11614"/>
      <w:r>
        <w:rPr>
          <w:rtl/>
        </w:rPr>
        <w:t xml:space="preserve">לתוצאה </w:t>
      </w:r>
      <w:bookmarkStart w:id="11615" w:name="_ETM_Q21_472650"/>
      <w:bookmarkEnd w:id="11615"/>
      <w:r>
        <w:rPr>
          <w:rtl/>
        </w:rPr>
        <w:t>הנכונה</w:t>
      </w:r>
      <w:r>
        <w:rPr>
          <w:rFonts w:hint="cs"/>
          <w:rtl/>
        </w:rPr>
        <w:t>,</w:t>
      </w:r>
      <w:r>
        <w:rPr>
          <w:rtl/>
        </w:rPr>
        <w:t xml:space="preserve"> </w:t>
      </w:r>
      <w:bookmarkStart w:id="11616" w:name="_ETM_Q21_473370"/>
      <w:bookmarkEnd w:id="11616"/>
      <w:r>
        <w:rPr>
          <w:rtl/>
        </w:rPr>
        <w:t xml:space="preserve">ולא </w:t>
      </w:r>
      <w:bookmarkStart w:id="11617" w:name="_ETM_Q21_473610"/>
      <w:bookmarkEnd w:id="11617"/>
      <w:r>
        <w:rPr>
          <w:rtl/>
        </w:rPr>
        <w:t xml:space="preserve">להגיע </w:t>
      </w:r>
      <w:bookmarkStart w:id="11618" w:name="_ETM_Q21_473969"/>
      <w:bookmarkEnd w:id="11618"/>
      <w:r>
        <w:rPr>
          <w:rtl/>
        </w:rPr>
        <w:t xml:space="preserve">למצב </w:t>
      </w:r>
      <w:bookmarkStart w:id="11619" w:name="_ETM_Q21_474419"/>
      <w:bookmarkEnd w:id="11619"/>
      <w:r>
        <w:rPr>
          <w:rtl/>
        </w:rPr>
        <w:t xml:space="preserve">שהכנסת </w:t>
      </w:r>
      <w:bookmarkStart w:id="11620" w:name="_ETM_Q21_475710"/>
      <w:bookmarkEnd w:id="11620"/>
      <w:r>
        <w:rPr>
          <w:rtl/>
        </w:rPr>
        <w:t xml:space="preserve">תצביע </w:t>
      </w:r>
      <w:bookmarkStart w:id="11621" w:name="_ETM_Q21_476279"/>
      <w:bookmarkEnd w:id="11621"/>
      <w:r>
        <w:rPr>
          <w:rtl/>
        </w:rPr>
        <w:t>נגדה</w:t>
      </w:r>
      <w:r>
        <w:rPr>
          <w:rFonts w:hint="cs"/>
          <w:rtl/>
        </w:rPr>
        <w:t>.</w:t>
      </w:r>
      <w:bookmarkStart w:id="11622" w:name="_ETM_Q21_477380"/>
      <w:bookmarkEnd w:id="11622"/>
    </w:p>
    <w:p w:rsidR="005C4635" w:rsidRDefault="005C4635" w:rsidP="009B2612">
      <w:pPr>
        <w:rPr>
          <w:rtl/>
        </w:rPr>
      </w:pPr>
      <w:bookmarkStart w:id="11623" w:name="_ETM_Q21_475000"/>
      <w:bookmarkEnd w:id="11623"/>
    </w:p>
    <w:p w:rsidR="005C4635" w:rsidRDefault="005C4635" w:rsidP="009B2612">
      <w:pPr>
        <w:pStyle w:val="af7"/>
        <w:keepNext/>
        <w:rPr>
          <w:rtl/>
        </w:rPr>
      </w:pPr>
      <w:bookmarkStart w:id="11624" w:name="ET_interruption_5783_23"/>
      <w:r w:rsidRPr="00762E90">
        <w:rPr>
          <w:rStyle w:val="TagStyle"/>
          <w:rtl/>
        </w:rPr>
        <w:t xml:space="preserve"> &lt;&lt; קריאה &gt;&gt; </w:t>
      </w:r>
      <w:r>
        <w:rPr>
          <w:rtl/>
        </w:rPr>
        <w:t>מירב כהן (יש עתיד):</w:t>
      </w:r>
      <w:r w:rsidRPr="00762E90">
        <w:rPr>
          <w:rStyle w:val="TagStyle"/>
          <w:rtl/>
        </w:rPr>
        <w:t xml:space="preserve"> &lt;&lt; קריאה &gt;&gt;</w:t>
      </w:r>
      <w:r>
        <w:rPr>
          <w:rtl/>
        </w:rPr>
        <w:t xml:space="preserve">  </w:t>
      </w:r>
      <w:bookmarkEnd w:id="11624"/>
    </w:p>
    <w:p w:rsidR="005C4635" w:rsidRDefault="005C4635" w:rsidP="00CB24F3">
      <w:pPr>
        <w:rPr>
          <w:rtl/>
        </w:rPr>
      </w:pPr>
    </w:p>
    <w:p w:rsidR="005C4635" w:rsidRDefault="005C4635" w:rsidP="009B2612">
      <w:pPr>
        <w:rPr>
          <w:rtl/>
        </w:rPr>
      </w:pPr>
      <w:r>
        <w:rPr>
          <w:rFonts w:hint="cs"/>
          <w:rtl/>
        </w:rPr>
        <w:t xml:space="preserve">אבל </w:t>
      </w:r>
      <w:r w:rsidR="00D51DC0">
        <w:rPr>
          <w:rFonts w:hint="cs"/>
          <w:rtl/>
        </w:rPr>
        <w:t>– – –</w:t>
      </w:r>
      <w:r>
        <w:rPr>
          <w:rFonts w:hint="cs"/>
          <w:rtl/>
        </w:rPr>
        <w:t xml:space="preserve"> אמרתם </w:t>
      </w:r>
      <w:r w:rsidR="00D51DC0">
        <w:rPr>
          <w:rFonts w:hint="cs"/>
          <w:rtl/>
        </w:rPr>
        <w:t>– – –</w:t>
      </w:r>
      <w:r>
        <w:rPr>
          <w:rFonts w:hint="cs"/>
          <w:rtl/>
        </w:rPr>
        <w:t xml:space="preserve"> אמרו </w:t>
      </w:r>
      <w:bookmarkStart w:id="11625" w:name="_ETM_Q21_480000"/>
      <w:bookmarkEnd w:id="11625"/>
      <w:r>
        <w:rPr>
          <w:rFonts w:hint="cs"/>
          <w:rtl/>
        </w:rPr>
        <w:t xml:space="preserve">לי </w:t>
      </w:r>
      <w:r w:rsidR="00D51DC0">
        <w:rPr>
          <w:rFonts w:hint="cs"/>
          <w:rtl/>
        </w:rPr>
        <w:t>– – –</w:t>
      </w:r>
    </w:p>
    <w:p w:rsidR="005C4635" w:rsidRDefault="005C4635" w:rsidP="009B2612">
      <w:pPr>
        <w:rPr>
          <w:rtl/>
        </w:rPr>
      </w:pPr>
      <w:bookmarkStart w:id="11626" w:name="_ETM_Q21_476000"/>
      <w:bookmarkEnd w:id="11626"/>
    </w:p>
    <w:p w:rsidR="005C4635" w:rsidRDefault="005C4635" w:rsidP="009B2612">
      <w:pPr>
        <w:pStyle w:val="-"/>
        <w:keepNext/>
        <w:rPr>
          <w:rtl/>
        </w:rPr>
      </w:pPr>
      <w:bookmarkStart w:id="11627" w:name="ET_speakercontinue_6392_24"/>
      <w:r w:rsidRPr="00762E90">
        <w:rPr>
          <w:rStyle w:val="TagStyle"/>
          <w:rtl/>
        </w:rPr>
        <w:t xml:space="preserve"> &lt;&lt; דובר_המשך &gt;&gt; </w:t>
      </w:r>
      <w:r>
        <w:rPr>
          <w:rtl/>
        </w:rPr>
        <w:t>שר המשפטים יריב לוין:</w:t>
      </w:r>
      <w:r w:rsidRPr="00762E90">
        <w:rPr>
          <w:rStyle w:val="TagStyle"/>
          <w:rtl/>
        </w:rPr>
        <w:t xml:space="preserve"> &lt;&lt; דובר_המשך &gt;&gt;</w:t>
      </w:r>
      <w:r>
        <w:rPr>
          <w:rtl/>
        </w:rPr>
        <w:t xml:space="preserve">  </w:t>
      </w:r>
      <w:bookmarkEnd w:id="11627"/>
    </w:p>
    <w:p w:rsidR="005C4635" w:rsidRDefault="005C4635" w:rsidP="00CB24F3">
      <w:pPr>
        <w:rPr>
          <w:rtl/>
        </w:rPr>
      </w:pPr>
    </w:p>
    <w:p w:rsidR="005C4635" w:rsidRDefault="005C4635" w:rsidP="00331401">
      <w:pPr>
        <w:rPr>
          <w:rtl/>
        </w:rPr>
      </w:pPr>
      <w:bookmarkStart w:id="11628" w:name="_ETM_Q21_477000"/>
      <w:bookmarkStart w:id="11629" w:name="_ETM_Q21_479580"/>
      <w:bookmarkStart w:id="11630" w:name="_ETM_Q21_480389"/>
      <w:bookmarkEnd w:id="11628"/>
      <w:bookmarkEnd w:id="11629"/>
      <w:bookmarkEnd w:id="11630"/>
      <w:r>
        <w:rPr>
          <w:rtl/>
        </w:rPr>
        <w:t>בסדר</w:t>
      </w:r>
      <w:r>
        <w:rPr>
          <w:rFonts w:hint="cs"/>
          <w:rtl/>
        </w:rPr>
        <w:t>.</w:t>
      </w:r>
      <w:r>
        <w:rPr>
          <w:rtl/>
        </w:rPr>
        <w:t xml:space="preserve"> </w:t>
      </w:r>
      <w:bookmarkStart w:id="11631" w:name="_ETM_Q21_480810"/>
      <w:bookmarkEnd w:id="11631"/>
      <w:r>
        <w:rPr>
          <w:rtl/>
        </w:rPr>
        <w:t>אוקיי</w:t>
      </w:r>
      <w:r>
        <w:rPr>
          <w:rFonts w:hint="cs"/>
          <w:rtl/>
        </w:rPr>
        <w:t>.</w:t>
      </w:r>
      <w:bookmarkStart w:id="11632" w:name="_ETM_Q21_480480"/>
      <w:bookmarkStart w:id="11633" w:name="_ETM_Q21_480779"/>
      <w:bookmarkEnd w:id="11632"/>
      <w:bookmarkEnd w:id="11633"/>
      <w:r>
        <w:rPr>
          <w:rFonts w:hint="cs"/>
          <w:rtl/>
        </w:rPr>
        <w:t xml:space="preserve"> זו</w:t>
      </w:r>
      <w:r>
        <w:rPr>
          <w:rtl/>
        </w:rPr>
        <w:t xml:space="preserve"> </w:t>
      </w:r>
      <w:bookmarkStart w:id="11634" w:name="_ETM_Q21_480930"/>
      <w:bookmarkEnd w:id="11634"/>
      <w:r>
        <w:rPr>
          <w:rtl/>
        </w:rPr>
        <w:t>זכות</w:t>
      </w:r>
      <w:r>
        <w:rPr>
          <w:rFonts w:hint="cs"/>
          <w:rtl/>
        </w:rPr>
        <w:t xml:space="preserve">ך. </w:t>
      </w:r>
      <w:bookmarkStart w:id="11635" w:name="_ETM_Q21_481469"/>
      <w:bookmarkStart w:id="11636" w:name="_ETM_Q21_482070"/>
      <w:bookmarkStart w:id="11637" w:name="_ETM_Q21_482339"/>
      <w:bookmarkStart w:id="11638" w:name="_ETM_Q21_482760"/>
      <w:bookmarkEnd w:id="11635"/>
      <w:bookmarkEnd w:id="11636"/>
      <w:bookmarkEnd w:id="11637"/>
      <w:bookmarkEnd w:id="11638"/>
      <w:r>
        <w:rPr>
          <w:rFonts w:hint="cs"/>
          <w:rtl/>
        </w:rPr>
        <w:t xml:space="preserve">את </w:t>
      </w:r>
      <w:r>
        <w:rPr>
          <w:rtl/>
        </w:rPr>
        <w:t>יודעת</w:t>
      </w:r>
      <w:r>
        <w:rPr>
          <w:rFonts w:hint="cs"/>
          <w:rtl/>
        </w:rPr>
        <w:t>, זו</w:t>
      </w:r>
      <w:bookmarkStart w:id="11639" w:name="_ETM_Q21_483149"/>
      <w:bookmarkEnd w:id="11639"/>
      <w:r>
        <w:rPr>
          <w:rtl/>
        </w:rPr>
        <w:t xml:space="preserve"> </w:t>
      </w:r>
      <w:bookmarkStart w:id="11640" w:name="_ETM_Q21_483330"/>
      <w:bookmarkEnd w:id="11640"/>
      <w:r>
        <w:rPr>
          <w:rtl/>
        </w:rPr>
        <w:t>זכותך</w:t>
      </w:r>
      <w:r>
        <w:rPr>
          <w:rFonts w:hint="cs"/>
          <w:rtl/>
        </w:rPr>
        <w:t>.</w:t>
      </w:r>
      <w:r>
        <w:rPr>
          <w:rtl/>
        </w:rPr>
        <w:t xml:space="preserve"> </w:t>
      </w:r>
      <w:bookmarkStart w:id="11641" w:name="_ETM_Q21_483990"/>
      <w:bookmarkEnd w:id="11641"/>
      <w:r>
        <w:rPr>
          <w:rtl/>
        </w:rPr>
        <w:t xml:space="preserve">זה </w:t>
      </w:r>
      <w:bookmarkStart w:id="11642" w:name="_ETM_Q21_484170"/>
      <w:bookmarkEnd w:id="11642"/>
      <w:r>
        <w:rPr>
          <w:rtl/>
        </w:rPr>
        <w:t>בסדר</w:t>
      </w:r>
      <w:r>
        <w:rPr>
          <w:rFonts w:hint="cs"/>
          <w:rtl/>
        </w:rPr>
        <w:t>.</w:t>
      </w:r>
      <w:r>
        <w:rPr>
          <w:rtl/>
        </w:rPr>
        <w:t xml:space="preserve"> </w:t>
      </w:r>
      <w:bookmarkStart w:id="11643" w:name="_ETM_Q21_486220"/>
      <w:bookmarkStart w:id="11644" w:name="_ETM_Q21_486459"/>
      <w:bookmarkEnd w:id="11643"/>
      <w:bookmarkEnd w:id="11644"/>
      <w:r>
        <w:rPr>
          <w:rtl/>
        </w:rPr>
        <w:t xml:space="preserve">אסביר </w:t>
      </w:r>
      <w:bookmarkStart w:id="11645" w:name="_ETM_Q21_486970"/>
      <w:bookmarkEnd w:id="11645"/>
      <w:r>
        <w:rPr>
          <w:rtl/>
        </w:rPr>
        <w:t xml:space="preserve">את </w:t>
      </w:r>
      <w:bookmarkStart w:id="11646" w:name="_ETM_Q21_487149"/>
      <w:bookmarkEnd w:id="11646"/>
      <w:r>
        <w:rPr>
          <w:rtl/>
        </w:rPr>
        <w:t>הדברים</w:t>
      </w:r>
      <w:r>
        <w:rPr>
          <w:rFonts w:hint="cs"/>
          <w:rtl/>
        </w:rPr>
        <w:t>.</w:t>
      </w:r>
      <w:r>
        <w:rPr>
          <w:rtl/>
        </w:rPr>
        <w:t xml:space="preserve"> </w:t>
      </w:r>
      <w:bookmarkStart w:id="11647" w:name="_ETM_Q21_490860"/>
      <w:bookmarkEnd w:id="11647"/>
      <w:r>
        <w:rPr>
          <w:rtl/>
        </w:rPr>
        <w:t xml:space="preserve">אני </w:t>
      </w:r>
      <w:bookmarkStart w:id="11648" w:name="_ETM_Q21_491369"/>
      <w:bookmarkEnd w:id="11648"/>
      <w:r>
        <w:rPr>
          <w:rtl/>
        </w:rPr>
        <w:t>חושב</w:t>
      </w:r>
      <w:r>
        <w:rPr>
          <w:rFonts w:hint="cs"/>
          <w:rtl/>
        </w:rPr>
        <w:t>,</w:t>
      </w:r>
      <w:r>
        <w:rPr>
          <w:rtl/>
        </w:rPr>
        <w:t xml:space="preserve"> </w:t>
      </w:r>
      <w:bookmarkStart w:id="11649" w:name="_ETM_Q21_491820"/>
      <w:bookmarkEnd w:id="11649"/>
      <w:r>
        <w:rPr>
          <w:rtl/>
        </w:rPr>
        <w:t xml:space="preserve">חברת </w:t>
      </w:r>
      <w:bookmarkStart w:id="11650" w:name="_ETM_Q21_492150"/>
      <w:bookmarkEnd w:id="11650"/>
      <w:r>
        <w:rPr>
          <w:rtl/>
        </w:rPr>
        <w:t xml:space="preserve">הכנסת </w:t>
      </w:r>
      <w:bookmarkStart w:id="11651" w:name="_ETM_Q21_492509"/>
      <w:bookmarkEnd w:id="11651"/>
      <w:r>
        <w:rPr>
          <w:rtl/>
        </w:rPr>
        <w:t xml:space="preserve">מירב </w:t>
      </w:r>
      <w:bookmarkStart w:id="11652" w:name="_ETM_Q21_492809"/>
      <w:bookmarkEnd w:id="11652"/>
      <w:r>
        <w:rPr>
          <w:rtl/>
        </w:rPr>
        <w:t>כהן</w:t>
      </w:r>
      <w:r>
        <w:rPr>
          <w:rFonts w:hint="cs"/>
          <w:rtl/>
        </w:rPr>
        <w:t>,</w:t>
      </w:r>
      <w:r>
        <w:rPr>
          <w:rtl/>
        </w:rPr>
        <w:t xml:space="preserve"> </w:t>
      </w:r>
      <w:bookmarkStart w:id="11653" w:name="_ETM_Q21_493199"/>
      <w:bookmarkEnd w:id="11653"/>
      <w:r>
        <w:rPr>
          <w:rtl/>
        </w:rPr>
        <w:t xml:space="preserve">שאני </w:t>
      </w:r>
      <w:bookmarkStart w:id="11654" w:name="_ETM_Q21_493529"/>
      <w:bookmarkEnd w:id="11654"/>
      <w:r>
        <w:rPr>
          <w:rtl/>
        </w:rPr>
        <w:t xml:space="preserve">מוכיח </w:t>
      </w:r>
      <w:bookmarkStart w:id="11655" w:name="_ETM_Q21_493949"/>
      <w:bookmarkEnd w:id="11655"/>
      <w:r>
        <w:rPr>
          <w:rtl/>
        </w:rPr>
        <w:t xml:space="preserve">פה </w:t>
      </w:r>
      <w:bookmarkStart w:id="11656" w:name="_ETM_Q21_494099"/>
      <w:bookmarkEnd w:id="11656"/>
      <w:r>
        <w:rPr>
          <w:rFonts w:hint="cs"/>
          <w:rtl/>
        </w:rPr>
        <w:t>ב</w:t>
      </w:r>
      <w:r>
        <w:rPr>
          <w:rtl/>
        </w:rPr>
        <w:t xml:space="preserve">כל </w:t>
      </w:r>
      <w:bookmarkStart w:id="11657" w:name="_ETM_Q21_494309"/>
      <w:bookmarkEnd w:id="11657"/>
      <w:r>
        <w:rPr>
          <w:rtl/>
        </w:rPr>
        <w:t xml:space="preserve">שבוע </w:t>
      </w:r>
      <w:bookmarkStart w:id="11658" w:name="_ETM_Q21_494789"/>
      <w:bookmarkEnd w:id="11658"/>
      <w:r>
        <w:rPr>
          <w:rtl/>
        </w:rPr>
        <w:t xml:space="preserve">הרבה </w:t>
      </w:r>
      <w:bookmarkStart w:id="11659" w:name="_ETM_Q21_495029"/>
      <w:bookmarkEnd w:id="11659"/>
      <w:r>
        <w:rPr>
          <w:rtl/>
        </w:rPr>
        <w:t xml:space="preserve">מאוד </w:t>
      </w:r>
      <w:bookmarkStart w:id="11660" w:name="_ETM_Q21_495299"/>
      <w:bookmarkEnd w:id="11660"/>
      <w:r>
        <w:rPr>
          <w:rtl/>
        </w:rPr>
        <w:t xml:space="preserve">ענייניות </w:t>
      </w:r>
      <w:bookmarkStart w:id="11661" w:name="_ETM_Q21_495929"/>
      <w:bookmarkEnd w:id="11661"/>
      <w:r>
        <w:rPr>
          <w:rFonts w:hint="cs"/>
          <w:rtl/>
        </w:rPr>
        <w:t>ב</w:t>
      </w:r>
      <w:r>
        <w:rPr>
          <w:rtl/>
        </w:rPr>
        <w:t xml:space="preserve">עבודה </w:t>
      </w:r>
      <w:bookmarkStart w:id="11662" w:name="_ETM_Q21_496410"/>
      <w:bookmarkEnd w:id="11662"/>
      <w:r>
        <w:rPr>
          <w:rtl/>
        </w:rPr>
        <w:t xml:space="preserve">של </w:t>
      </w:r>
      <w:bookmarkStart w:id="11663" w:name="_ETM_Q21_496589"/>
      <w:bookmarkEnd w:id="11663"/>
      <w:r>
        <w:rPr>
          <w:rtl/>
        </w:rPr>
        <w:t xml:space="preserve">ועדת </w:t>
      </w:r>
      <w:bookmarkStart w:id="11664" w:name="_ETM_Q21_496919"/>
      <w:bookmarkEnd w:id="11664"/>
      <w:r>
        <w:rPr>
          <w:rFonts w:hint="cs"/>
          <w:rtl/>
        </w:rPr>
        <w:t>ה</w:t>
      </w:r>
      <w:r>
        <w:rPr>
          <w:rtl/>
        </w:rPr>
        <w:t>שרים</w:t>
      </w:r>
      <w:r>
        <w:rPr>
          <w:rFonts w:hint="cs"/>
          <w:rtl/>
        </w:rPr>
        <w:t>,</w:t>
      </w:r>
      <w:bookmarkStart w:id="11665" w:name="_ETM_Q21_498070"/>
      <w:bookmarkStart w:id="11666" w:name="_ETM_Q21_498880"/>
      <w:bookmarkEnd w:id="11665"/>
      <w:bookmarkEnd w:id="11666"/>
      <w:r>
        <w:rPr>
          <w:rFonts w:hint="cs"/>
          <w:rtl/>
        </w:rPr>
        <w:t xml:space="preserve"> א</w:t>
      </w:r>
      <w:r>
        <w:rPr>
          <w:rtl/>
        </w:rPr>
        <w:t xml:space="preserve">בל </w:t>
      </w:r>
      <w:bookmarkStart w:id="11667" w:name="_ETM_Q21_499119"/>
      <w:bookmarkEnd w:id="11667"/>
      <w:r>
        <w:rPr>
          <w:rtl/>
        </w:rPr>
        <w:t xml:space="preserve">יש </w:t>
      </w:r>
      <w:bookmarkStart w:id="11668" w:name="_ETM_Q21_499240"/>
      <w:bookmarkEnd w:id="11668"/>
      <w:r>
        <w:rPr>
          <w:rtl/>
        </w:rPr>
        <w:t xml:space="preserve">גם </w:t>
      </w:r>
      <w:bookmarkStart w:id="11669" w:name="_ETM_Q21_499390"/>
      <w:bookmarkEnd w:id="11669"/>
      <w:r>
        <w:rPr>
          <w:rtl/>
        </w:rPr>
        <w:t xml:space="preserve">דברים </w:t>
      </w:r>
      <w:bookmarkStart w:id="11670" w:name="_ETM_Q21_499750"/>
      <w:bookmarkEnd w:id="11670"/>
      <w:r>
        <w:rPr>
          <w:rtl/>
        </w:rPr>
        <w:t xml:space="preserve">שמצריכים </w:t>
      </w:r>
      <w:bookmarkStart w:id="11671" w:name="_ETM_Q21_500500"/>
      <w:bookmarkEnd w:id="11671"/>
      <w:r>
        <w:rPr>
          <w:rtl/>
        </w:rPr>
        <w:t xml:space="preserve">עבודת </w:t>
      </w:r>
      <w:bookmarkStart w:id="11672" w:name="_ETM_Q21_500980"/>
      <w:bookmarkEnd w:id="11672"/>
      <w:r>
        <w:rPr>
          <w:rtl/>
        </w:rPr>
        <w:t xml:space="preserve">עומק </w:t>
      </w:r>
      <w:bookmarkStart w:id="11673" w:name="_ETM_Q21_501310"/>
      <w:bookmarkEnd w:id="11673"/>
      <w:r>
        <w:rPr>
          <w:rtl/>
        </w:rPr>
        <w:t>במשרד</w:t>
      </w:r>
      <w:r>
        <w:rPr>
          <w:rFonts w:hint="cs"/>
          <w:rtl/>
        </w:rPr>
        <w:t>,</w:t>
      </w:r>
      <w:r>
        <w:rPr>
          <w:rtl/>
        </w:rPr>
        <w:t xml:space="preserve"> </w:t>
      </w:r>
      <w:bookmarkStart w:id="11674" w:name="_ETM_Q21_501910"/>
      <w:bookmarkEnd w:id="11674"/>
      <w:r>
        <w:rPr>
          <w:rtl/>
        </w:rPr>
        <w:t xml:space="preserve">שלוקחים </w:t>
      </w:r>
      <w:bookmarkStart w:id="11675" w:name="_ETM_Q21_502419"/>
      <w:bookmarkEnd w:id="11675"/>
      <w:r>
        <w:rPr>
          <w:rtl/>
        </w:rPr>
        <w:t>זמן</w:t>
      </w:r>
      <w:r>
        <w:rPr>
          <w:rFonts w:hint="cs"/>
          <w:rtl/>
        </w:rPr>
        <w:t>.</w:t>
      </w:r>
    </w:p>
    <w:p w:rsidR="005C4635" w:rsidRDefault="005C4635" w:rsidP="009B2612">
      <w:pPr>
        <w:rPr>
          <w:rtl/>
        </w:rPr>
      </w:pPr>
    </w:p>
    <w:p w:rsidR="005C4635" w:rsidRDefault="005C4635" w:rsidP="009B2612">
      <w:pPr>
        <w:pStyle w:val="af7"/>
        <w:keepNext/>
        <w:rPr>
          <w:rtl/>
        </w:rPr>
      </w:pPr>
      <w:bookmarkStart w:id="11676" w:name="ET_interruption_5783_25"/>
      <w:r w:rsidRPr="00762E90">
        <w:rPr>
          <w:rStyle w:val="TagStyle"/>
          <w:rtl/>
        </w:rPr>
        <w:t xml:space="preserve"> &lt;&lt; קריאה &gt;&gt; </w:t>
      </w:r>
      <w:r>
        <w:rPr>
          <w:rtl/>
        </w:rPr>
        <w:t>מירב כהן (יש עתיד):</w:t>
      </w:r>
      <w:r w:rsidRPr="00762E90">
        <w:rPr>
          <w:rStyle w:val="TagStyle"/>
          <w:rtl/>
        </w:rPr>
        <w:t xml:space="preserve"> &lt;&lt; קריאה &gt;&gt;</w:t>
      </w:r>
      <w:r>
        <w:rPr>
          <w:rtl/>
        </w:rPr>
        <w:t xml:space="preserve">  </w:t>
      </w:r>
      <w:bookmarkEnd w:id="11676"/>
    </w:p>
    <w:p w:rsidR="005C4635" w:rsidRDefault="005C4635" w:rsidP="00CB24F3">
      <w:pPr>
        <w:rPr>
          <w:rtl/>
        </w:rPr>
      </w:pPr>
    </w:p>
    <w:p w:rsidR="005C4635" w:rsidRDefault="005C4635" w:rsidP="00B55E17">
      <w:pPr>
        <w:rPr>
          <w:rtl/>
        </w:rPr>
      </w:pPr>
      <w:r w:rsidRPr="00D70C75">
        <w:rPr>
          <w:rFonts w:hint="cs"/>
          <w:rtl/>
        </w:rPr>
        <w:t xml:space="preserve">אבל הייתי בקשר עם לשכתך. אמרתם לפחות חודשיים </w:t>
      </w:r>
      <w:r>
        <w:rPr>
          <w:rFonts w:hint="cs"/>
          <w:rtl/>
        </w:rPr>
        <w:t>ו</w:t>
      </w:r>
      <w:r w:rsidRPr="00D70C75">
        <w:rPr>
          <w:rFonts w:hint="cs"/>
          <w:rtl/>
        </w:rPr>
        <w:t xml:space="preserve">חיכיתי ארבעה חודשים </w:t>
      </w:r>
      <w:r w:rsidR="00B55E17">
        <w:rPr>
          <w:rFonts w:hint="eastAsia"/>
          <w:rtl/>
        </w:rPr>
        <w:t xml:space="preserve">– </w:t>
      </w:r>
      <w:r w:rsidRPr="00D70C75">
        <w:rPr>
          <w:rFonts w:hint="cs"/>
          <w:rtl/>
        </w:rPr>
        <w:t>אמרו לי: אין טעם, לא נעביר לך.</w:t>
      </w:r>
      <w:bookmarkStart w:id="11677" w:name="_ETM_Q21_505000"/>
      <w:bookmarkEnd w:id="11677"/>
      <w:r w:rsidRPr="00D70C75">
        <w:rPr>
          <w:rFonts w:hint="cs"/>
          <w:rtl/>
        </w:rPr>
        <w:t xml:space="preserve"> אז מה אתה רוצה שאני אעשה?</w:t>
      </w:r>
    </w:p>
    <w:p w:rsidR="005C4635" w:rsidRDefault="005C4635" w:rsidP="009B2612">
      <w:pPr>
        <w:rPr>
          <w:rtl/>
        </w:rPr>
      </w:pPr>
      <w:bookmarkStart w:id="11678" w:name="_ETM_Q21_506000"/>
      <w:bookmarkStart w:id="11679" w:name="_ETM_Q21_507000"/>
      <w:bookmarkEnd w:id="11678"/>
      <w:bookmarkEnd w:id="11679"/>
    </w:p>
    <w:p w:rsidR="005C4635" w:rsidRDefault="005C4635" w:rsidP="009B2612">
      <w:pPr>
        <w:pStyle w:val="-"/>
        <w:keepNext/>
        <w:rPr>
          <w:rtl/>
        </w:rPr>
      </w:pPr>
      <w:r w:rsidRPr="00762E90">
        <w:rPr>
          <w:rStyle w:val="TagStyle"/>
          <w:rtl/>
        </w:rPr>
        <w:t xml:space="preserve">&lt;&lt; דובר_המשך &gt;&gt; </w:t>
      </w:r>
      <w:r>
        <w:rPr>
          <w:rtl/>
        </w:rPr>
        <w:t>שר המשפטים יריב לוין:</w:t>
      </w:r>
      <w:r w:rsidRPr="00762E90">
        <w:rPr>
          <w:rStyle w:val="TagStyle"/>
          <w:rtl/>
        </w:rPr>
        <w:t xml:space="preserve"> &lt;&lt; דובר_המשך &gt;&gt;</w:t>
      </w:r>
      <w:r>
        <w:rPr>
          <w:rtl/>
        </w:rPr>
        <w:t xml:space="preserve">  </w:t>
      </w:r>
    </w:p>
    <w:p w:rsidR="005C4635" w:rsidRDefault="005C4635" w:rsidP="00CB24F3">
      <w:pPr>
        <w:rPr>
          <w:rtl/>
        </w:rPr>
      </w:pPr>
    </w:p>
    <w:p w:rsidR="005C4635" w:rsidRDefault="005C4635" w:rsidP="00B55E17">
      <w:pPr>
        <w:rPr>
          <w:rtl/>
        </w:rPr>
      </w:pPr>
      <w:bookmarkStart w:id="11680" w:name="_ETM_Q21_508000"/>
      <w:bookmarkEnd w:id="11680"/>
      <w:r>
        <w:rPr>
          <w:rFonts w:hint="cs"/>
          <w:rtl/>
        </w:rPr>
        <w:t xml:space="preserve">בסדר. אני אומר, זו זכותך, אבל </w:t>
      </w:r>
      <w:r>
        <w:rPr>
          <w:rFonts w:hint="eastAsia"/>
          <w:rtl/>
        </w:rPr>
        <w:t xml:space="preserve">– </w:t>
      </w:r>
      <w:r>
        <w:rPr>
          <w:rFonts w:hint="cs"/>
          <w:rtl/>
        </w:rPr>
        <w:t xml:space="preserve">אוקיי, </w:t>
      </w:r>
      <w:bookmarkStart w:id="11681" w:name="_ETM_Q21_509190"/>
      <w:bookmarkEnd w:id="11681"/>
      <w:r>
        <w:rPr>
          <w:rFonts w:hint="cs"/>
          <w:rtl/>
        </w:rPr>
        <w:t>זו</w:t>
      </w:r>
      <w:r>
        <w:rPr>
          <w:rtl/>
        </w:rPr>
        <w:t xml:space="preserve"> </w:t>
      </w:r>
      <w:bookmarkStart w:id="11682" w:name="_ETM_Q21_509370"/>
      <w:bookmarkEnd w:id="11682"/>
      <w:r>
        <w:rPr>
          <w:rtl/>
        </w:rPr>
        <w:t xml:space="preserve">החלטה </w:t>
      </w:r>
      <w:bookmarkStart w:id="11683" w:name="_ETM_Q21_509820"/>
      <w:bookmarkEnd w:id="11683"/>
      <w:r>
        <w:rPr>
          <w:rtl/>
        </w:rPr>
        <w:t>ש</w:t>
      </w:r>
      <w:r>
        <w:rPr>
          <w:rFonts w:hint="cs"/>
          <w:rtl/>
        </w:rPr>
        <w:t>לך</w:t>
      </w:r>
      <w:r w:rsidR="00B55E17">
        <w:rPr>
          <w:rFonts w:hint="cs"/>
          <w:rtl/>
        </w:rPr>
        <w:t>,</w:t>
      </w:r>
      <w:r>
        <w:rPr>
          <w:rFonts w:hint="cs"/>
          <w:rtl/>
        </w:rPr>
        <w:t xml:space="preserve"> זו זכותך, </w:t>
      </w:r>
      <w:bookmarkStart w:id="11684" w:name="_ETM_Q21_512370"/>
      <w:bookmarkEnd w:id="11684"/>
      <w:r>
        <w:rPr>
          <w:rtl/>
        </w:rPr>
        <w:t xml:space="preserve">אבל </w:t>
      </w:r>
      <w:bookmarkStart w:id="11685" w:name="_ETM_Q21_513570"/>
      <w:bookmarkEnd w:id="11685"/>
      <w:r>
        <w:rPr>
          <w:rtl/>
        </w:rPr>
        <w:t>אני</w:t>
      </w:r>
      <w:bookmarkStart w:id="11686" w:name="_ETM_Q21_513899"/>
      <w:bookmarkEnd w:id="11686"/>
      <w:r>
        <w:rPr>
          <w:rtl/>
        </w:rPr>
        <w:t xml:space="preserve"> </w:t>
      </w:r>
      <w:bookmarkStart w:id="11687" w:name="_ETM_Q21_514289"/>
      <w:bookmarkEnd w:id="11687"/>
      <w:r>
        <w:rPr>
          <w:rtl/>
        </w:rPr>
        <w:t xml:space="preserve">גם </w:t>
      </w:r>
      <w:bookmarkStart w:id="11688" w:name="_ETM_Q21_514500"/>
      <w:bookmarkStart w:id="11689" w:name="_ETM_Q21_514559"/>
      <w:bookmarkEnd w:id="11688"/>
      <w:bookmarkEnd w:id="11689"/>
      <w:r>
        <w:rPr>
          <w:rtl/>
        </w:rPr>
        <w:t>א</w:t>
      </w:r>
      <w:r>
        <w:rPr>
          <w:rFonts w:hint="cs"/>
          <w:rtl/>
        </w:rPr>
        <w:t>ו</w:t>
      </w:r>
      <w:r>
        <w:rPr>
          <w:rtl/>
        </w:rPr>
        <w:t>מר</w:t>
      </w:r>
      <w:r>
        <w:rPr>
          <w:rFonts w:hint="cs"/>
          <w:rtl/>
        </w:rPr>
        <w:t>,</w:t>
      </w:r>
      <w:r>
        <w:rPr>
          <w:rtl/>
        </w:rPr>
        <w:t xml:space="preserve"> </w:t>
      </w:r>
      <w:bookmarkStart w:id="11690" w:name="_ETM_Q21_515789"/>
      <w:bookmarkEnd w:id="11690"/>
      <w:r>
        <w:rPr>
          <w:rtl/>
        </w:rPr>
        <w:t xml:space="preserve">בהנחה </w:t>
      </w:r>
      <w:bookmarkStart w:id="11691" w:name="_ETM_Q21_516210"/>
      <w:bookmarkEnd w:id="11691"/>
      <w:r>
        <w:rPr>
          <w:rtl/>
        </w:rPr>
        <w:t xml:space="preserve">שהכנסת </w:t>
      </w:r>
      <w:bookmarkStart w:id="11692" w:name="_ETM_Q21_516750"/>
      <w:bookmarkEnd w:id="11692"/>
      <w:r>
        <w:rPr>
          <w:rtl/>
        </w:rPr>
        <w:t xml:space="preserve">תדחה </w:t>
      </w:r>
      <w:bookmarkStart w:id="11693" w:name="_ETM_Q21_517170"/>
      <w:bookmarkEnd w:id="11693"/>
      <w:r>
        <w:rPr>
          <w:rtl/>
        </w:rPr>
        <w:t xml:space="preserve">את </w:t>
      </w:r>
      <w:bookmarkStart w:id="11694" w:name="_ETM_Q21_517289"/>
      <w:bookmarkEnd w:id="11694"/>
      <w:r>
        <w:rPr>
          <w:rtl/>
        </w:rPr>
        <w:t xml:space="preserve">הצעת </w:t>
      </w:r>
      <w:bookmarkStart w:id="11695" w:name="_ETM_Q21_517710"/>
      <w:bookmarkEnd w:id="11695"/>
      <w:r>
        <w:rPr>
          <w:rtl/>
        </w:rPr>
        <w:t xml:space="preserve">החוק </w:t>
      </w:r>
      <w:bookmarkStart w:id="11696" w:name="_ETM_Q21_518010"/>
      <w:bookmarkEnd w:id="11696"/>
      <w:r>
        <w:rPr>
          <w:rtl/>
        </w:rPr>
        <w:t>הזו</w:t>
      </w:r>
      <w:r>
        <w:rPr>
          <w:rFonts w:hint="cs"/>
          <w:rtl/>
        </w:rPr>
        <w:t>,</w:t>
      </w:r>
      <w:r>
        <w:rPr>
          <w:rtl/>
        </w:rPr>
        <w:t xml:space="preserve"> </w:t>
      </w:r>
      <w:bookmarkStart w:id="11697" w:name="_ETM_Q21_518899"/>
      <w:bookmarkEnd w:id="11697"/>
      <w:r>
        <w:rPr>
          <w:rFonts w:hint="cs"/>
          <w:rtl/>
        </w:rPr>
        <w:t>ש</w:t>
      </w:r>
      <w:r>
        <w:rPr>
          <w:rtl/>
        </w:rPr>
        <w:t xml:space="preserve">אני </w:t>
      </w:r>
      <w:bookmarkStart w:id="11698" w:name="_ETM_Q21_519109"/>
      <w:bookmarkEnd w:id="11698"/>
      <w:r>
        <w:rPr>
          <w:rtl/>
        </w:rPr>
        <w:t xml:space="preserve">אמשיך </w:t>
      </w:r>
      <w:bookmarkStart w:id="11699" w:name="_ETM_Q21_519469"/>
      <w:bookmarkEnd w:id="11699"/>
      <w:r>
        <w:rPr>
          <w:rtl/>
        </w:rPr>
        <w:t xml:space="preserve">לטפל </w:t>
      </w:r>
      <w:bookmarkStart w:id="11700" w:name="_ETM_Q21_519800"/>
      <w:bookmarkEnd w:id="11700"/>
      <w:r>
        <w:rPr>
          <w:rtl/>
        </w:rPr>
        <w:t xml:space="preserve">בעניין </w:t>
      </w:r>
      <w:bookmarkStart w:id="11701" w:name="_ETM_Q21_520249"/>
      <w:bookmarkEnd w:id="11701"/>
      <w:r>
        <w:rPr>
          <w:rtl/>
        </w:rPr>
        <w:t>הזה</w:t>
      </w:r>
      <w:r>
        <w:rPr>
          <w:rFonts w:hint="cs"/>
          <w:rtl/>
        </w:rPr>
        <w:t>.</w:t>
      </w:r>
      <w:r>
        <w:rPr>
          <w:rtl/>
        </w:rPr>
        <w:t xml:space="preserve"> </w:t>
      </w:r>
      <w:bookmarkStart w:id="11702" w:name="_ETM_Q21_520489"/>
      <w:bookmarkEnd w:id="11702"/>
      <w:r>
        <w:rPr>
          <w:rtl/>
        </w:rPr>
        <w:t xml:space="preserve">אני </w:t>
      </w:r>
      <w:bookmarkStart w:id="11703" w:name="_ETM_Q21_520729"/>
      <w:bookmarkEnd w:id="11703"/>
      <w:r>
        <w:rPr>
          <w:rtl/>
        </w:rPr>
        <w:t xml:space="preserve">מקווה </w:t>
      </w:r>
      <w:bookmarkStart w:id="11704" w:name="_ETM_Q21_521089"/>
      <w:bookmarkEnd w:id="11704"/>
      <w:r>
        <w:rPr>
          <w:rtl/>
        </w:rPr>
        <w:t xml:space="preserve">שגם </w:t>
      </w:r>
      <w:bookmarkStart w:id="11705" w:name="_ETM_Q21_522309"/>
      <w:bookmarkEnd w:id="11705"/>
      <w:r>
        <w:rPr>
          <w:rtl/>
        </w:rPr>
        <w:t xml:space="preserve">נוכל </w:t>
      </w:r>
      <w:bookmarkStart w:id="11706" w:name="_ETM_Q21_522969"/>
      <w:bookmarkEnd w:id="11706"/>
      <w:r>
        <w:rPr>
          <w:rtl/>
        </w:rPr>
        <w:t xml:space="preserve">להביא </w:t>
      </w:r>
      <w:bookmarkStart w:id="11707" w:name="_ETM_Q21_523359"/>
      <w:bookmarkEnd w:id="11707"/>
      <w:r>
        <w:rPr>
          <w:rtl/>
        </w:rPr>
        <w:t xml:space="preserve">תוצאה </w:t>
      </w:r>
      <w:bookmarkStart w:id="11708" w:name="_ETM_Q21_523899"/>
      <w:bookmarkEnd w:id="11708"/>
      <w:r>
        <w:rPr>
          <w:rtl/>
        </w:rPr>
        <w:t>ב</w:t>
      </w:r>
      <w:bookmarkStart w:id="11709" w:name="_ETM_Q21_524800"/>
      <w:bookmarkEnd w:id="11709"/>
      <w:r>
        <w:rPr>
          <w:rtl/>
        </w:rPr>
        <w:t xml:space="preserve">נושא </w:t>
      </w:r>
      <w:bookmarkStart w:id="11710" w:name="_ETM_Q21_525190"/>
      <w:bookmarkEnd w:id="11710"/>
      <w:r>
        <w:rPr>
          <w:rtl/>
        </w:rPr>
        <w:t>בהמשך</w:t>
      </w:r>
      <w:r>
        <w:rPr>
          <w:rFonts w:hint="cs"/>
          <w:rtl/>
        </w:rPr>
        <w:t>.</w:t>
      </w:r>
      <w:r>
        <w:rPr>
          <w:rtl/>
        </w:rPr>
        <w:t xml:space="preserve"> </w:t>
      </w:r>
      <w:bookmarkStart w:id="11711" w:name="_ETM_Q21_525789"/>
      <w:bookmarkEnd w:id="11711"/>
    </w:p>
    <w:p w:rsidR="005C4635" w:rsidRDefault="005C4635" w:rsidP="009B2612">
      <w:pPr>
        <w:rPr>
          <w:rtl/>
        </w:rPr>
      </w:pPr>
      <w:bookmarkStart w:id="11712" w:name="_ETM_Q21_527009"/>
      <w:bookmarkStart w:id="11713" w:name="_ETM_Q21_527077"/>
      <w:bookmarkEnd w:id="11712"/>
      <w:bookmarkEnd w:id="11713"/>
    </w:p>
    <w:p w:rsidR="00B55E17" w:rsidRDefault="005C4635" w:rsidP="00B55E17">
      <w:pPr>
        <w:rPr>
          <w:rtl/>
        </w:rPr>
      </w:pPr>
      <w:bookmarkStart w:id="11714" w:name="_ETM_Q21_527129"/>
      <w:bookmarkStart w:id="11715" w:name="_ETM_Q21_527187"/>
      <w:bookmarkEnd w:id="11714"/>
      <w:bookmarkEnd w:id="11715"/>
      <w:r>
        <w:rPr>
          <w:rtl/>
        </w:rPr>
        <w:t xml:space="preserve">החוק </w:t>
      </w:r>
      <w:bookmarkStart w:id="11716" w:name="_ETM_Q21_526210"/>
      <w:bookmarkEnd w:id="11716"/>
      <w:r>
        <w:rPr>
          <w:rtl/>
        </w:rPr>
        <w:t xml:space="preserve">למניעת </w:t>
      </w:r>
      <w:bookmarkStart w:id="11717" w:name="_ETM_Q21_526719"/>
      <w:bookmarkEnd w:id="11717"/>
      <w:r>
        <w:rPr>
          <w:rtl/>
        </w:rPr>
        <w:t xml:space="preserve">אלימות </w:t>
      </w:r>
      <w:bookmarkStart w:id="11718" w:name="_ETM_Q21_527050"/>
      <w:bookmarkEnd w:id="11718"/>
      <w:r>
        <w:rPr>
          <w:rtl/>
        </w:rPr>
        <w:t xml:space="preserve">במשפחה </w:t>
      </w:r>
      <w:bookmarkStart w:id="11719" w:name="_ETM_Q21_529120"/>
      <w:bookmarkEnd w:id="11719"/>
      <w:r>
        <w:rPr>
          <w:rtl/>
        </w:rPr>
        <w:t xml:space="preserve">מאפשר </w:t>
      </w:r>
      <w:bookmarkStart w:id="11720" w:name="_ETM_Q21_529660"/>
      <w:bookmarkEnd w:id="11720"/>
      <w:r>
        <w:rPr>
          <w:rtl/>
        </w:rPr>
        <w:t xml:space="preserve">לבית </w:t>
      </w:r>
      <w:bookmarkStart w:id="11721" w:name="_ETM_Q21_529960"/>
      <w:bookmarkEnd w:id="11721"/>
      <w:r>
        <w:rPr>
          <w:rtl/>
        </w:rPr>
        <w:t>המשפט</w:t>
      </w:r>
      <w:r>
        <w:rPr>
          <w:rFonts w:hint="cs"/>
          <w:rtl/>
        </w:rPr>
        <w:t>,</w:t>
      </w:r>
      <w:r>
        <w:rPr>
          <w:rtl/>
        </w:rPr>
        <w:t xml:space="preserve"> </w:t>
      </w:r>
      <w:bookmarkStart w:id="11722" w:name="_ETM_Q21_530650"/>
      <w:bookmarkEnd w:id="11722"/>
      <w:r>
        <w:rPr>
          <w:rtl/>
        </w:rPr>
        <w:t xml:space="preserve">בהתקיימות </w:t>
      </w:r>
      <w:bookmarkStart w:id="11723" w:name="_ETM_Q21_531279"/>
      <w:bookmarkEnd w:id="11723"/>
      <w:r>
        <w:rPr>
          <w:rFonts w:hint="cs"/>
          <w:rtl/>
        </w:rPr>
        <w:t xml:space="preserve">אחת </w:t>
      </w:r>
      <w:bookmarkStart w:id="11724" w:name="_ETM_Q21_530000"/>
      <w:bookmarkEnd w:id="11724"/>
      <w:r>
        <w:rPr>
          <w:rFonts w:hint="cs"/>
          <w:rtl/>
        </w:rPr>
        <w:t xml:space="preserve">מהעילות </w:t>
      </w:r>
      <w:bookmarkStart w:id="11725" w:name="_ETM_Q21_531580"/>
      <w:bookmarkStart w:id="11726" w:name="_ETM_Q21_531970"/>
      <w:bookmarkEnd w:id="11725"/>
      <w:bookmarkEnd w:id="11726"/>
      <w:r>
        <w:rPr>
          <w:rtl/>
        </w:rPr>
        <w:t>בחוק</w:t>
      </w:r>
      <w:r>
        <w:rPr>
          <w:rFonts w:hint="cs"/>
          <w:rtl/>
        </w:rPr>
        <w:t>,</w:t>
      </w:r>
      <w:r>
        <w:rPr>
          <w:rtl/>
        </w:rPr>
        <w:t xml:space="preserve"> </w:t>
      </w:r>
      <w:bookmarkStart w:id="11727" w:name="_ETM_Q21_532930"/>
      <w:bookmarkEnd w:id="11727"/>
      <w:r>
        <w:rPr>
          <w:rtl/>
        </w:rPr>
        <w:t xml:space="preserve">לתת </w:t>
      </w:r>
      <w:bookmarkStart w:id="11728" w:name="_ETM_Q21_533350"/>
      <w:bookmarkEnd w:id="11728"/>
      <w:r>
        <w:rPr>
          <w:rtl/>
        </w:rPr>
        <w:t xml:space="preserve">צו </w:t>
      </w:r>
      <w:bookmarkStart w:id="11729" w:name="_ETM_Q21_533650"/>
      <w:bookmarkEnd w:id="11729"/>
      <w:r>
        <w:rPr>
          <w:rtl/>
        </w:rPr>
        <w:t xml:space="preserve">הגנה </w:t>
      </w:r>
      <w:bookmarkStart w:id="11730" w:name="_ETM_Q21_534010"/>
      <w:bookmarkEnd w:id="11730"/>
      <w:r>
        <w:rPr>
          <w:rtl/>
        </w:rPr>
        <w:t>ל</w:t>
      </w:r>
      <w:r>
        <w:rPr>
          <w:rFonts w:hint="cs"/>
          <w:rtl/>
        </w:rPr>
        <w:t xml:space="preserve">הגנת </w:t>
      </w:r>
      <w:bookmarkStart w:id="11731" w:name="_ETM_Q21_534489"/>
      <w:bookmarkEnd w:id="11731"/>
      <w:r>
        <w:rPr>
          <w:rtl/>
        </w:rPr>
        <w:t xml:space="preserve">בן </w:t>
      </w:r>
      <w:bookmarkStart w:id="11732" w:name="_ETM_Q21_534700"/>
      <w:bookmarkEnd w:id="11732"/>
      <w:r>
        <w:rPr>
          <w:rtl/>
        </w:rPr>
        <w:t xml:space="preserve">משפחה </w:t>
      </w:r>
      <w:bookmarkStart w:id="11733" w:name="_ETM_Q21_535270"/>
      <w:bookmarkEnd w:id="11733"/>
      <w:r>
        <w:rPr>
          <w:rtl/>
        </w:rPr>
        <w:t xml:space="preserve">שכולל </w:t>
      </w:r>
      <w:bookmarkStart w:id="11734" w:name="_ETM_Q21_535810"/>
      <w:bookmarkEnd w:id="11734"/>
      <w:r>
        <w:rPr>
          <w:rtl/>
        </w:rPr>
        <w:t xml:space="preserve">איסור </w:t>
      </w:r>
      <w:bookmarkStart w:id="11735" w:name="_ETM_Q21_536170"/>
      <w:bookmarkEnd w:id="11735"/>
      <w:r>
        <w:rPr>
          <w:rtl/>
        </w:rPr>
        <w:t xml:space="preserve">על </w:t>
      </w:r>
      <w:bookmarkStart w:id="11736" w:name="_ETM_Q21_536290"/>
      <w:bookmarkEnd w:id="11736"/>
      <w:r>
        <w:rPr>
          <w:rtl/>
        </w:rPr>
        <w:t xml:space="preserve">אדם </w:t>
      </w:r>
      <w:bookmarkStart w:id="11737" w:name="_ETM_Q21_536559"/>
      <w:bookmarkEnd w:id="11737"/>
      <w:r>
        <w:rPr>
          <w:rtl/>
        </w:rPr>
        <w:t xml:space="preserve">להיכנס </w:t>
      </w:r>
      <w:bookmarkStart w:id="11738" w:name="_ETM_Q21_537100"/>
      <w:bookmarkEnd w:id="11738"/>
      <w:r>
        <w:rPr>
          <w:rtl/>
        </w:rPr>
        <w:t xml:space="preserve">לדירה </w:t>
      </w:r>
      <w:bookmarkStart w:id="11739" w:name="_ETM_Q21_538249"/>
      <w:bookmarkEnd w:id="11739"/>
      <w:r>
        <w:rPr>
          <w:rFonts w:hint="cs"/>
          <w:rtl/>
        </w:rPr>
        <w:t>ש</w:t>
      </w:r>
      <w:r>
        <w:rPr>
          <w:rtl/>
        </w:rPr>
        <w:t xml:space="preserve">בה </w:t>
      </w:r>
      <w:bookmarkStart w:id="11740" w:name="_ETM_Q21_538519"/>
      <w:bookmarkEnd w:id="11740"/>
      <w:r>
        <w:rPr>
          <w:rtl/>
        </w:rPr>
        <w:t xml:space="preserve">מתגורר </w:t>
      </w:r>
      <w:bookmarkStart w:id="11741" w:name="_ETM_Q21_539510"/>
      <w:bookmarkEnd w:id="11741"/>
      <w:r>
        <w:rPr>
          <w:rtl/>
        </w:rPr>
        <w:t xml:space="preserve">בן </w:t>
      </w:r>
      <w:bookmarkStart w:id="11742" w:name="_ETM_Q21_539719"/>
      <w:bookmarkEnd w:id="11742"/>
      <w:r>
        <w:rPr>
          <w:rtl/>
        </w:rPr>
        <w:t>משפחתו</w:t>
      </w:r>
      <w:r w:rsidR="00B55E17">
        <w:rPr>
          <w:rFonts w:hint="cs"/>
          <w:rtl/>
        </w:rPr>
        <w:t>,</w:t>
      </w:r>
      <w:r>
        <w:rPr>
          <w:rtl/>
        </w:rPr>
        <w:t xml:space="preserve"> </w:t>
      </w:r>
      <w:bookmarkStart w:id="11743" w:name="_ETM_Q21_540499"/>
      <w:bookmarkEnd w:id="11743"/>
      <w:r>
        <w:rPr>
          <w:rtl/>
        </w:rPr>
        <w:t xml:space="preserve">להימצא </w:t>
      </w:r>
      <w:bookmarkStart w:id="11744" w:name="_ETM_Q21_541039"/>
      <w:bookmarkEnd w:id="11744"/>
      <w:r>
        <w:rPr>
          <w:rtl/>
        </w:rPr>
        <w:t xml:space="preserve">בתחום </w:t>
      </w:r>
      <w:bookmarkStart w:id="11745" w:name="_ETM_Q21_541429"/>
      <w:bookmarkEnd w:id="11745"/>
      <w:r>
        <w:rPr>
          <w:rtl/>
        </w:rPr>
        <w:t xml:space="preserve">מרחק </w:t>
      </w:r>
      <w:bookmarkStart w:id="11746" w:name="_ETM_Q21_541819"/>
      <w:bookmarkEnd w:id="11746"/>
      <w:r>
        <w:rPr>
          <w:rtl/>
        </w:rPr>
        <w:t xml:space="preserve">מסוים </w:t>
      </w:r>
      <w:bookmarkStart w:id="11747" w:name="_ETM_Q21_542359"/>
      <w:bookmarkEnd w:id="11747"/>
      <w:r>
        <w:rPr>
          <w:rtl/>
        </w:rPr>
        <w:t xml:space="preserve">מאותה </w:t>
      </w:r>
      <w:bookmarkStart w:id="11748" w:name="_ETM_Q21_542690"/>
      <w:bookmarkEnd w:id="11748"/>
      <w:r>
        <w:rPr>
          <w:rtl/>
        </w:rPr>
        <w:t>דירה</w:t>
      </w:r>
      <w:r w:rsidR="00B55E17">
        <w:rPr>
          <w:rFonts w:hint="cs"/>
          <w:rtl/>
        </w:rPr>
        <w:t>,</w:t>
      </w:r>
      <w:r>
        <w:rPr>
          <w:rtl/>
        </w:rPr>
        <w:t xml:space="preserve"> </w:t>
      </w:r>
      <w:bookmarkStart w:id="11749" w:name="_ETM_Q21_543650"/>
      <w:bookmarkEnd w:id="11749"/>
      <w:r>
        <w:rPr>
          <w:rtl/>
        </w:rPr>
        <w:t xml:space="preserve">איסור </w:t>
      </w:r>
      <w:bookmarkStart w:id="11750" w:name="_ETM_Q21_544010"/>
      <w:bookmarkEnd w:id="11750"/>
      <w:r>
        <w:rPr>
          <w:rtl/>
        </w:rPr>
        <w:t xml:space="preserve">להטריד </w:t>
      </w:r>
      <w:bookmarkStart w:id="11751" w:name="_ETM_Q21_544460"/>
      <w:bookmarkEnd w:id="11751"/>
      <w:r>
        <w:rPr>
          <w:rFonts w:hint="cs"/>
          <w:rtl/>
        </w:rPr>
        <w:t xml:space="preserve">את בן </w:t>
      </w:r>
      <w:r>
        <w:rPr>
          <w:rtl/>
        </w:rPr>
        <w:t>משפחתו</w:t>
      </w:r>
      <w:r w:rsidR="00B55E17">
        <w:rPr>
          <w:rFonts w:hint="cs"/>
          <w:rtl/>
        </w:rPr>
        <w:t xml:space="preserve"> ו</w:t>
      </w:r>
      <w:bookmarkStart w:id="11752" w:name="_ETM_Q21_545210"/>
      <w:bookmarkEnd w:id="11752"/>
      <w:r>
        <w:rPr>
          <w:rtl/>
        </w:rPr>
        <w:t xml:space="preserve">איסור </w:t>
      </w:r>
      <w:bookmarkStart w:id="11753" w:name="_ETM_Q21_545510"/>
      <w:bookmarkEnd w:id="11753"/>
      <w:r>
        <w:rPr>
          <w:rtl/>
        </w:rPr>
        <w:t xml:space="preserve">לפעול </w:t>
      </w:r>
      <w:bookmarkStart w:id="11754" w:name="_ETM_Q21_545840"/>
      <w:bookmarkEnd w:id="11754"/>
      <w:r>
        <w:rPr>
          <w:rtl/>
        </w:rPr>
        <w:t xml:space="preserve">בדרך </w:t>
      </w:r>
      <w:bookmarkStart w:id="11755" w:name="_ETM_Q21_546320"/>
      <w:bookmarkEnd w:id="11755"/>
      <w:r>
        <w:rPr>
          <w:rtl/>
        </w:rPr>
        <w:t>המקש</w:t>
      </w:r>
      <w:r>
        <w:rPr>
          <w:rFonts w:hint="cs"/>
          <w:rtl/>
        </w:rPr>
        <w:t>ה</w:t>
      </w:r>
      <w:r>
        <w:rPr>
          <w:rtl/>
        </w:rPr>
        <w:t xml:space="preserve"> </w:t>
      </w:r>
      <w:bookmarkStart w:id="11756" w:name="_ETM_Q21_546920"/>
      <w:bookmarkEnd w:id="11756"/>
      <w:r>
        <w:rPr>
          <w:rFonts w:hint="cs"/>
          <w:rtl/>
        </w:rPr>
        <w:t xml:space="preserve">או </w:t>
      </w:r>
      <w:r>
        <w:rPr>
          <w:rtl/>
        </w:rPr>
        <w:t xml:space="preserve">המונעת </w:t>
      </w:r>
      <w:bookmarkStart w:id="11757" w:name="_ETM_Q21_547339"/>
      <w:bookmarkStart w:id="11758" w:name="_ETM_Q21_547460"/>
      <w:bookmarkEnd w:id="11757"/>
      <w:bookmarkEnd w:id="11758"/>
      <w:r>
        <w:rPr>
          <w:rtl/>
        </w:rPr>
        <w:t xml:space="preserve">שימוש </w:t>
      </w:r>
      <w:bookmarkStart w:id="11759" w:name="_ETM_Q21_547850"/>
      <w:bookmarkEnd w:id="11759"/>
      <w:r>
        <w:rPr>
          <w:rtl/>
        </w:rPr>
        <w:t>בנכס</w:t>
      </w:r>
      <w:r>
        <w:rPr>
          <w:rFonts w:hint="cs"/>
          <w:rtl/>
        </w:rPr>
        <w:t>.</w:t>
      </w:r>
      <w:bookmarkStart w:id="11760" w:name="_ETM_Q21_550000"/>
      <w:bookmarkStart w:id="11761" w:name="_ETM_Q21_549320"/>
      <w:bookmarkEnd w:id="11760"/>
      <w:bookmarkEnd w:id="11761"/>
      <w:r>
        <w:rPr>
          <w:rFonts w:hint="cs"/>
          <w:rtl/>
        </w:rPr>
        <w:t xml:space="preserve"> </w:t>
      </w:r>
      <w:r>
        <w:rPr>
          <w:rtl/>
        </w:rPr>
        <w:t xml:space="preserve">הצעת </w:t>
      </w:r>
      <w:bookmarkStart w:id="11762" w:name="_ETM_Q21_549740"/>
      <w:bookmarkEnd w:id="11762"/>
      <w:r>
        <w:rPr>
          <w:rtl/>
        </w:rPr>
        <w:t xml:space="preserve">החוק </w:t>
      </w:r>
      <w:bookmarkStart w:id="11763" w:name="_ETM_Q21_550100"/>
      <w:bookmarkEnd w:id="11763"/>
      <w:r>
        <w:rPr>
          <w:rtl/>
        </w:rPr>
        <w:t xml:space="preserve">הזו </w:t>
      </w:r>
      <w:bookmarkStart w:id="11764" w:name="_ETM_Q21_550579"/>
      <w:bookmarkEnd w:id="11764"/>
      <w:r>
        <w:rPr>
          <w:rtl/>
        </w:rPr>
        <w:t xml:space="preserve">מבקשת </w:t>
      </w:r>
      <w:bookmarkStart w:id="11765" w:name="_ETM_Q21_551060"/>
      <w:bookmarkEnd w:id="11765"/>
      <w:r>
        <w:rPr>
          <w:rtl/>
        </w:rPr>
        <w:t xml:space="preserve">לתקן </w:t>
      </w:r>
      <w:bookmarkStart w:id="11766" w:name="_ETM_Q21_551479"/>
      <w:bookmarkEnd w:id="11766"/>
      <w:r>
        <w:rPr>
          <w:rtl/>
        </w:rPr>
        <w:t xml:space="preserve">את </w:t>
      </w:r>
      <w:bookmarkStart w:id="11767" w:name="_ETM_Q21_551630"/>
      <w:bookmarkEnd w:id="11767"/>
      <w:r>
        <w:rPr>
          <w:rtl/>
        </w:rPr>
        <w:t xml:space="preserve">החוק </w:t>
      </w:r>
      <w:bookmarkStart w:id="11768" w:name="_ETM_Q21_551960"/>
      <w:bookmarkEnd w:id="11768"/>
      <w:r>
        <w:rPr>
          <w:rtl/>
        </w:rPr>
        <w:t>הקיים</w:t>
      </w:r>
      <w:bookmarkStart w:id="11769" w:name="_ETM_Q21_552529"/>
      <w:bookmarkEnd w:id="11769"/>
      <w:r>
        <w:rPr>
          <w:rtl/>
        </w:rPr>
        <w:t xml:space="preserve"> </w:t>
      </w:r>
      <w:bookmarkStart w:id="11770" w:name="_ETM_Q21_553510"/>
      <w:bookmarkEnd w:id="11770"/>
      <w:r>
        <w:rPr>
          <w:rtl/>
        </w:rPr>
        <w:t xml:space="preserve">ולהוסיף </w:t>
      </w:r>
      <w:bookmarkStart w:id="11771" w:name="_ETM_Q21_554230"/>
      <w:bookmarkEnd w:id="11771"/>
      <w:r>
        <w:rPr>
          <w:rtl/>
        </w:rPr>
        <w:t xml:space="preserve">לבית </w:t>
      </w:r>
      <w:bookmarkStart w:id="11772" w:name="_ETM_Q21_554560"/>
      <w:bookmarkEnd w:id="11772"/>
      <w:r>
        <w:rPr>
          <w:rtl/>
        </w:rPr>
        <w:t xml:space="preserve">המשפט </w:t>
      </w:r>
      <w:bookmarkStart w:id="11773" w:name="_ETM_Q21_555040"/>
      <w:bookmarkEnd w:id="11773"/>
      <w:r>
        <w:rPr>
          <w:rtl/>
        </w:rPr>
        <w:t xml:space="preserve">אפשרות </w:t>
      </w:r>
      <w:bookmarkStart w:id="11774" w:name="_ETM_Q21_555730"/>
      <w:bookmarkEnd w:id="11774"/>
      <w:r>
        <w:rPr>
          <w:rtl/>
        </w:rPr>
        <w:t xml:space="preserve">לתת </w:t>
      </w:r>
      <w:bookmarkStart w:id="11775" w:name="_ETM_Q21_556060"/>
      <w:bookmarkEnd w:id="11775"/>
      <w:r>
        <w:rPr>
          <w:rtl/>
        </w:rPr>
        <w:t xml:space="preserve">צו </w:t>
      </w:r>
      <w:bookmarkStart w:id="11776" w:name="_ETM_Q21_556300"/>
      <w:bookmarkEnd w:id="11776"/>
      <w:r>
        <w:rPr>
          <w:rtl/>
        </w:rPr>
        <w:t xml:space="preserve">למניעת </w:t>
      </w:r>
      <w:bookmarkStart w:id="11777" w:name="_ETM_Q21_556779"/>
      <w:bookmarkEnd w:id="11777"/>
      <w:r>
        <w:rPr>
          <w:rtl/>
        </w:rPr>
        <w:t xml:space="preserve">אלימות </w:t>
      </w:r>
      <w:bookmarkStart w:id="11778" w:name="_ETM_Q21_557170"/>
      <w:bookmarkEnd w:id="11778"/>
      <w:r>
        <w:rPr>
          <w:rtl/>
        </w:rPr>
        <w:t xml:space="preserve">כלכלית </w:t>
      </w:r>
      <w:bookmarkStart w:id="11779" w:name="_ETM_Q21_558440"/>
      <w:bookmarkEnd w:id="11779"/>
      <w:r>
        <w:rPr>
          <w:rtl/>
        </w:rPr>
        <w:t xml:space="preserve">במקרים </w:t>
      </w:r>
      <w:bookmarkStart w:id="11780" w:name="_ETM_Q21_558979"/>
      <w:bookmarkEnd w:id="11780"/>
      <w:r>
        <w:rPr>
          <w:rFonts w:hint="cs"/>
          <w:rtl/>
        </w:rPr>
        <w:t>ש</w:t>
      </w:r>
      <w:r>
        <w:rPr>
          <w:rtl/>
        </w:rPr>
        <w:t xml:space="preserve">בהם </w:t>
      </w:r>
      <w:bookmarkStart w:id="11781" w:name="_ETM_Q21_559250"/>
      <w:bookmarkEnd w:id="11781"/>
      <w:r>
        <w:rPr>
          <w:rtl/>
        </w:rPr>
        <w:t xml:space="preserve">התרשם </w:t>
      </w:r>
      <w:bookmarkStart w:id="11782" w:name="_ETM_Q21_559700"/>
      <w:bookmarkEnd w:id="11782"/>
      <w:r>
        <w:rPr>
          <w:rtl/>
        </w:rPr>
        <w:t xml:space="preserve">בית </w:t>
      </w:r>
      <w:bookmarkStart w:id="11783" w:name="_ETM_Q21_559909"/>
      <w:bookmarkEnd w:id="11783"/>
      <w:r>
        <w:rPr>
          <w:rtl/>
        </w:rPr>
        <w:t xml:space="preserve">המשפט </w:t>
      </w:r>
      <w:bookmarkStart w:id="11784" w:name="_ETM_Q21_560330"/>
      <w:bookmarkEnd w:id="11784"/>
      <w:r>
        <w:rPr>
          <w:rtl/>
        </w:rPr>
        <w:t xml:space="preserve">כי </w:t>
      </w:r>
      <w:bookmarkStart w:id="11785" w:name="_ETM_Q21_560479"/>
      <w:bookmarkEnd w:id="11785"/>
      <w:r>
        <w:rPr>
          <w:rtl/>
        </w:rPr>
        <w:t xml:space="preserve">קיימת </w:t>
      </w:r>
      <w:bookmarkStart w:id="11786" w:name="_ETM_Q21_561020"/>
      <w:bookmarkEnd w:id="11786"/>
      <w:r>
        <w:rPr>
          <w:rtl/>
        </w:rPr>
        <w:t xml:space="preserve">אלימות </w:t>
      </w:r>
      <w:bookmarkStart w:id="11787" w:name="_ETM_Q21_561650"/>
      <w:bookmarkEnd w:id="11787"/>
      <w:r>
        <w:rPr>
          <w:rtl/>
        </w:rPr>
        <w:t>כלכלית</w:t>
      </w:r>
      <w:r>
        <w:rPr>
          <w:rFonts w:hint="cs"/>
          <w:rtl/>
        </w:rPr>
        <w:t>.</w:t>
      </w:r>
      <w:r>
        <w:rPr>
          <w:rtl/>
        </w:rPr>
        <w:t xml:space="preserve"> </w:t>
      </w:r>
      <w:bookmarkStart w:id="11788" w:name="_ETM_Q21_563570"/>
      <w:bookmarkStart w:id="11789" w:name="_ETM_Q21_563000"/>
      <w:bookmarkEnd w:id="11788"/>
      <w:bookmarkEnd w:id="11789"/>
      <w:r>
        <w:rPr>
          <w:rtl/>
        </w:rPr>
        <w:t xml:space="preserve">ההגדרה </w:t>
      </w:r>
      <w:bookmarkStart w:id="11790" w:name="_ETM_Q21_564980"/>
      <w:bookmarkEnd w:id="11790"/>
      <w:r>
        <w:rPr>
          <w:rtl/>
        </w:rPr>
        <w:t xml:space="preserve">של </w:t>
      </w:r>
      <w:bookmarkStart w:id="11791" w:name="_ETM_Q21_565250"/>
      <w:bookmarkEnd w:id="11791"/>
      <w:r>
        <w:rPr>
          <w:rtl/>
        </w:rPr>
        <w:t xml:space="preserve">אלימות </w:t>
      </w:r>
      <w:bookmarkStart w:id="11792" w:name="_ETM_Q21_565670"/>
      <w:bookmarkEnd w:id="11792"/>
      <w:r>
        <w:rPr>
          <w:rtl/>
        </w:rPr>
        <w:t xml:space="preserve">כלכלית </w:t>
      </w:r>
      <w:bookmarkStart w:id="11793" w:name="_ETM_Q21_567020"/>
      <w:bookmarkEnd w:id="11793"/>
      <w:r>
        <w:rPr>
          <w:rtl/>
        </w:rPr>
        <w:t xml:space="preserve">היא </w:t>
      </w:r>
      <w:bookmarkStart w:id="11794" w:name="_ETM_Q21_567170"/>
      <w:bookmarkEnd w:id="11794"/>
      <w:r>
        <w:rPr>
          <w:rtl/>
        </w:rPr>
        <w:t xml:space="preserve">לא </w:t>
      </w:r>
      <w:bookmarkStart w:id="11795" w:name="_ETM_Q21_567260"/>
      <w:bookmarkEnd w:id="11795"/>
      <w:r>
        <w:rPr>
          <w:rtl/>
        </w:rPr>
        <w:t>פשוטה</w:t>
      </w:r>
      <w:r>
        <w:rPr>
          <w:rFonts w:hint="cs"/>
          <w:rtl/>
        </w:rPr>
        <w:t>,</w:t>
      </w:r>
      <w:r>
        <w:rPr>
          <w:rtl/>
        </w:rPr>
        <w:t xml:space="preserve"> </w:t>
      </w:r>
      <w:bookmarkStart w:id="11796" w:name="_ETM_Q21_567920"/>
      <w:bookmarkEnd w:id="11796"/>
      <w:r>
        <w:rPr>
          <w:rtl/>
        </w:rPr>
        <w:t xml:space="preserve">צריך </w:t>
      </w:r>
      <w:bookmarkStart w:id="11797" w:name="_ETM_Q21_568340"/>
      <w:bookmarkEnd w:id="11797"/>
      <w:r>
        <w:rPr>
          <w:rtl/>
        </w:rPr>
        <w:t>לומר</w:t>
      </w:r>
      <w:r>
        <w:rPr>
          <w:rFonts w:hint="cs"/>
          <w:rtl/>
        </w:rPr>
        <w:t>.</w:t>
      </w:r>
      <w:r>
        <w:rPr>
          <w:rtl/>
        </w:rPr>
        <w:t xml:space="preserve"> </w:t>
      </w:r>
      <w:bookmarkStart w:id="11798" w:name="_ETM_Q21_569710"/>
      <w:bookmarkEnd w:id="11798"/>
      <w:r>
        <w:rPr>
          <w:rtl/>
        </w:rPr>
        <w:t xml:space="preserve">זו </w:t>
      </w:r>
      <w:bookmarkStart w:id="11799" w:name="_ETM_Q21_569979"/>
      <w:bookmarkEnd w:id="11799"/>
      <w:r>
        <w:rPr>
          <w:rtl/>
        </w:rPr>
        <w:t xml:space="preserve">לא </w:t>
      </w:r>
      <w:bookmarkStart w:id="11800" w:name="_ETM_Q21_570159"/>
      <w:bookmarkEnd w:id="11800"/>
      <w:r>
        <w:rPr>
          <w:rtl/>
        </w:rPr>
        <w:t>שאלה</w:t>
      </w:r>
      <w:r>
        <w:rPr>
          <w:rFonts w:hint="cs"/>
          <w:rtl/>
        </w:rPr>
        <w:t xml:space="preserve"> חד-ערכית</w:t>
      </w:r>
      <w:bookmarkStart w:id="11801" w:name="_ETM_Q21_571810"/>
      <w:bookmarkStart w:id="11802" w:name="_ETM_Q21_572109"/>
      <w:bookmarkEnd w:id="11801"/>
      <w:bookmarkEnd w:id="11802"/>
      <w:r>
        <w:rPr>
          <w:rFonts w:hint="cs"/>
          <w:rtl/>
        </w:rPr>
        <w:t>,</w:t>
      </w:r>
      <w:r>
        <w:rPr>
          <w:rtl/>
        </w:rPr>
        <w:t xml:space="preserve"> </w:t>
      </w:r>
      <w:bookmarkStart w:id="11803" w:name="_ETM_Q21_572679"/>
      <w:bookmarkEnd w:id="11803"/>
      <w:r>
        <w:rPr>
          <w:rtl/>
        </w:rPr>
        <w:t xml:space="preserve">כמו </w:t>
      </w:r>
      <w:bookmarkStart w:id="11804" w:name="_ETM_Q21_573279"/>
      <w:bookmarkEnd w:id="11804"/>
      <w:r>
        <w:rPr>
          <w:rtl/>
        </w:rPr>
        <w:t xml:space="preserve">שמדובר </w:t>
      </w:r>
      <w:bookmarkStart w:id="11805" w:name="_ETM_Q21_573969"/>
      <w:bookmarkEnd w:id="11805"/>
      <w:r>
        <w:rPr>
          <w:rtl/>
        </w:rPr>
        <w:t xml:space="preserve">באלימות </w:t>
      </w:r>
      <w:bookmarkStart w:id="11806" w:name="_ETM_Q21_574539"/>
      <w:bookmarkEnd w:id="11806"/>
      <w:r>
        <w:rPr>
          <w:rtl/>
        </w:rPr>
        <w:t>פיזית</w:t>
      </w:r>
      <w:r w:rsidR="00B55E17">
        <w:rPr>
          <w:rFonts w:hint="cs"/>
          <w:rtl/>
        </w:rPr>
        <w:t>,</w:t>
      </w:r>
      <w:r>
        <w:rPr>
          <w:rtl/>
        </w:rPr>
        <w:t xml:space="preserve"> </w:t>
      </w:r>
      <w:bookmarkStart w:id="11807" w:name="_ETM_Q21_575770"/>
      <w:bookmarkEnd w:id="11807"/>
      <w:r>
        <w:rPr>
          <w:rtl/>
        </w:rPr>
        <w:t xml:space="preserve">זה </w:t>
      </w:r>
      <w:bookmarkStart w:id="11808" w:name="_ETM_Q21_575920"/>
      <w:bookmarkEnd w:id="11808"/>
      <w:r>
        <w:rPr>
          <w:rtl/>
        </w:rPr>
        <w:t xml:space="preserve">דבר </w:t>
      </w:r>
      <w:bookmarkStart w:id="11809" w:name="_ETM_Q21_576219"/>
      <w:bookmarkEnd w:id="11809"/>
      <w:r>
        <w:rPr>
          <w:rtl/>
        </w:rPr>
        <w:t xml:space="preserve">שקשה </w:t>
      </w:r>
      <w:bookmarkStart w:id="11810" w:name="_ETM_Q21_576670"/>
      <w:bookmarkEnd w:id="11810"/>
      <w:r>
        <w:rPr>
          <w:rtl/>
        </w:rPr>
        <w:t xml:space="preserve">מאוד </w:t>
      </w:r>
      <w:bookmarkStart w:id="11811" w:name="_ETM_Q21_576969"/>
      <w:bookmarkEnd w:id="11811"/>
      <w:r>
        <w:rPr>
          <w:rtl/>
        </w:rPr>
        <w:t xml:space="preserve">להגדיר </w:t>
      </w:r>
      <w:bookmarkStart w:id="11812" w:name="_ETM_Q21_577450"/>
      <w:bookmarkEnd w:id="11812"/>
      <w:r>
        <w:rPr>
          <w:rtl/>
        </w:rPr>
        <w:t>אותו</w:t>
      </w:r>
      <w:r w:rsidR="00B55E17">
        <w:rPr>
          <w:rFonts w:hint="cs"/>
          <w:rtl/>
        </w:rPr>
        <w:t>.</w:t>
      </w:r>
      <w:r>
        <w:rPr>
          <w:rtl/>
        </w:rPr>
        <w:t xml:space="preserve"> </w:t>
      </w:r>
      <w:bookmarkStart w:id="11813" w:name="_ETM_Q21_579579"/>
      <w:bookmarkEnd w:id="11813"/>
      <w:r>
        <w:rPr>
          <w:rtl/>
        </w:rPr>
        <w:t xml:space="preserve">הוא </w:t>
      </w:r>
      <w:bookmarkStart w:id="11814" w:name="_ETM_Q21_579700"/>
      <w:bookmarkEnd w:id="11814"/>
      <w:r>
        <w:rPr>
          <w:rtl/>
        </w:rPr>
        <w:t xml:space="preserve">מצריך </w:t>
      </w:r>
      <w:bookmarkStart w:id="11815" w:name="_ETM_Q21_580209"/>
      <w:bookmarkEnd w:id="11815"/>
      <w:r>
        <w:rPr>
          <w:rFonts w:hint="cs"/>
          <w:rtl/>
        </w:rPr>
        <w:t xml:space="preserve">בחינה </w:t>
      </w:r>
      <w:bookmarkStart w:id="11816" w:name="_ETM_Q21_580630"/>
      <w:bookmarkEnd w:id="11816"/>
      <w:r>
        <w:rPr>
          <w:rtl/>
        </w:rPr>
        <w:t>לעומק</w:t>
      </w:r>
      <w:r w:rsidR="00B55E17">
        <w:rPr>
          <w:rFonts w:hint="cs"/>
          <w:rtl/>
        </w:rPr>
        <w:t>,</w:t>
      </w:r>
      <w:r>
        <w:rPr>
          <w:rtl/>
        </w:rPr>
        <w:t xml:space="preserve"> </w:t>
      </w:r>
      <w:bookmarkStart w:id="11817" w:name="_ETM_Q21_582080"/>
      <w:bookmarkEnd w:id="11817"/>
      <w:r>
        <w:rPr>
          <w:rtl/>
        </w:rPr>
        <w:t xml:space="preserve">הוא </w:t>
      </w:r>
      <w:bookmarkStart w:id="11818" w:name="_ETM_Q21_582259"/>
      <w:bookmarkEnd w:id="11818"/>
      <w:r>
        <w:rPr>
          <w:rtl/>
        </w:rPr>
        <w:t xml:space="preserve">מצריך </w:t>
      </w:r>
      <w:bookmarkStart w:id="11819" w:name="_ETM_Q21_583400"/>
      <w:bookmarkEnd w:id="11819"/>
      <w:r>
        <w:rPr>
          <w:rtl/>
        </w:rPr>
        <w:t xml:space="preserve">הסדרה </w:t>
      </w:r>
      <w:bookmarkStart w:id="11820" w:name="_ETM_Q21_584089"/>
      <w:bookmarkEnd w:id="11820"/>
      <w:r>
        <w:rPr>
          <w:rtl/>
        </w:rPr>
        <w:t xml:space="preserve">מאוד </w:t>
      </w:r>
      <w:bookmarkStart w:id="11821" w:name="_ETM_Q21_584720"/>
      <w:bookmarkEnd w:id="11821"/>
      <w:r>
        <w:rPr>
          <w:rtl/>
        </w:rPr>
        <w:t xml:space="preserve">מאוד </w:t>
      </w:r>
      <w:bookmarkStart w:id="11822" w:name="_ETM_Q21_585049"/>
      <w:bookmarkEnd w:id="11822"/>
      <w:r>
        <w:rPr>
          <w:rtl/>
        </w:rPr>
        <w:t xml:space="preserve">מדויקת </w:t>
      </w:r>
      <w:bookmarkStart w:id="11823" w:name="_ETM_Q21_585740"/>
      <w:bookmarkEnd w:id="11823"/>
      <w:r>
        <w:rPr>
          <w:rtl/>
        </w:rPr>
        <w:t xml:space="preserve">ולא </w:t>
      </w:r>
      <w:bookmarkStart w:id="11824" w:name="_ETM_Q21_586009"/>
      <w:bookmarkEnd w:id="11824"/>
      <w:r>
        <w:rPr>
          <w:rtl/>
        </w:rPr>
        <w:t>פשוטה</w:t>
      </w:r>
      <w:r>
        <w:rPr>
          <w:rFonts w:hint="cs"/>
          <w:rtl/>
        </w:rPr>
        <w:t>.</w:t>
      </w:r>
      <w:bookmarkStart w:id="11825" w:name="_ETM_Q21_588779"/>
      <w:bookmarkStart w:id="11826" w:name="_ETM_Q21_589689"/>
      <w:bookmarkEnd w:id="11825"/>
      <w:bookmarkEnd w:id="11826"/>
      <w:r>
        <w:rPr>
          <w:rFonts w:hint="cs"/>
          <w:rtl/>
        </w:rPr>
        <w:t xml:space="preserve"> </w:t>
      </w:r>
    </w:p>
    <w:p w:rsidR="00B55E17" w:rsidRDefault="00B55E17" w:rsidP="00B55E17">
      <w:pPr>
        <w:rPr>
          <w:rtl/>
        </w:rPr>
      </w:pPr>
    </w:p>
    <w:p w:rsidR="005C4635" w:rsidRDefault="005C4635" w:rsidP="00145577">
      <w:pPr>
        <w:rPr>
          <w:rtl/>
        </w:rPr>
      </w:pPr>
      <w:r>
        <w:rPr>
          <w:rtl/>
        </w:rPr>
        <w:t xml:space="preserve">יש </w:t>
      </w:r>
      <w:bookmarkStart w:id="11827" w:name="_ETM_Q21_589900"/>
      <w:bookmarkEnd w:id="11827"/>
      <w:r>
        <w:rPr>
          <w:rtl/>
        </w:rPr>
        <w:t xml:space="preserve">פה </w:t>
      </w:r>
      <w:bookmarkStart w:id="11828" w:name="_ETM_Q21_590080"/>
      <w:bookmarkEnd w:id="11828"/>
      <w:r>
        <w:rPr>
          <w:rtl/>
        </w:rPr>
        <w:t xml:space="preserve">שאלה </w:t>
      </w:r>
      <w:bookmarkStart w:id="11829" w:name="_ETM_Q21_591659"/>
      <w:bookmarkEnd w:id="11829"/>
      <w:r>
        <w:rPr>
          <w:rtl/>
        </w:rPr>
        <w:t xml:space="preserve">שהיא </w:t>
      </w:r>
      <w:bookmarkStart w:id="11830" w:name="_ETM_Q21_591960"/>
      <w:bookmarkEnd w:id="11830"/>
      <w:r>
        <w:rPr>
          <w:rtl/>
        </w:rPr>
        <w:t xml:space="preserve">גם </w:t>
      </w:r>
      <w:bookmarkStart w:id="11831" w:name="_ETM_Q21_592170"/>
      <w:bookmarkEnd w:id="11831"/>
      <w:r>
        <w:rPr>
          <w:rtl/>
        </w:rPr>
        <w:t xml:space="preserve">הרבה </w:t>
      </w:r>
      <w:bookmarkStart w:id="11832" w:name="_ETM_Q21_592409"/>
      <w:bookmarkEnd w:id="11832"/>
      <w:r>
        <w:rPr>
          <w:rtl/>
        </w:rPr>
        <w:t xml:space="preserve">פעמים </w:t>
      </w:r>
      <w:bookmarkStart w:id="11833" w:name="_ETM_Q21_592890"/>
      <w:bookmarkEnd w:id="11833"/>
      <w:r>
        <w:rPr>
          <w:rtl/>
        </w:rPr>
        <w:t xml:space="preserve">לא </w:t>
      </w:r>
      <w:bookmarkStart w:id="11834" w:name="_ETM_Q21_593430"/>
      <w:bookmarkEnd w:id="11834"/>
      <w:r>
        <w:rPr>
          <w:rtl/>
        </w:rPr>
        <w:t>מוחלטת</w:t>
      </w:r>
      <w:r>
        <w:rPr>
          <w:rFonts w:hint="cs"/>
          <w:rtl/>
        </w:rPr>
        <w:t>.</w:t>
      </w:r>
      <w:r>
        <w:rPr>
          <w:rtl/>
        </w:rPr>
        <w:t xml:space="preserve"> </w:t>
      </w:r>
      <w:bookmarkStart w:id="11835" w:name="_ETM_Q21_595050"/>
      <w:bookmarkStart w:id="11836" w:name="_ETM_Q21_595230"/>
      <w:bookmarkEnd w:id="11835"/>
      <w:bookmarkEnd w:id="11836"/>
      <w:r>
        <w:rPr>
          <w:rtl/>
        </w:rPr>
        <w:t xml:space="preserve">יכול </w:t>
      </w:r>
      <w:bookmarkStart w:id="11837" w:name="_ETM_Q21_595500"/>
      <w:bookmarkEnd w:id="11837"/>
      <w:r>
        <w:rPr>
          <w:rtl/>
        </w:rPr>
        <w:t xml:space="preserve">להיות </w:t>
      </w:r>
      <w:bookmarkStart w:id="11838" w:name="_ETM_Q21_595740"/>
      <w:bookmarkStart w:id="11839" w:name="_ETM_Q21_595890"/>
      <w:bookmarkEnd w:id="11838"/>
      <w:bookmarkEnd w:id="11839"/>
      <w:r>
        <w:rPr>
          <w:rFonts w:hint="cs"/>
          <w:rtl/>
        </w:rPr>
        <w:t>ש</w:t>
      </w:r>
      <w:r>
        <w:rPr>
          <w:rtl/>
        </w:rPr>
        <w:t xml:space="preserve">בנסיבות </w:t>
      </w:r>
      <w:bookmarkStart w:id="11840" w:name="_ETM_Q21_596760"/>
      <w:bookmarkEnd w:id="11840"/>
      <w:r>
        <w:rPr>
          <w:rtl/>
        </w:rPr>
        <w:t>מסוימות</w:t>
      </w:r>
      <w:r>
        <w:rPr>
          <w:rFonts w:hint="cs"/>
          <w:rtl/>
        </w:rPr>
        <w:t>,</w:t>
      </w:r>
      <w:r>
        <w:rPr>
          <w:rtl/>
        </w:rPr>
        <w:t xml:space="preserve"> </w:t>
      </w:r>
      <w:bookmarkStart w:id="11841" w:name="_ETM_Q21_597630"/>
      <w:bookmarkEnd w:id="11841"/>
      <w:r>
        <w:rPr>
          <w:rtl/>
        </w:rPr>
        <w:t xml:space="preserve">או </w:t>
      </w:r>
      <w:bookmarkStart w:id="11842" w:name="_ETM_Q21_597750"/>
      <w:bookmarkEnd w:id="11842"/>
      <w:r>
        <w:rPr>
          <w:rtl/>
        </w:rPr>
        <w:t xml:space="preserve">בחברה </w:t>
      </w:r>
      <w:bookmarkStart w:id="11843" w:name="_ETM_Q21_598290"/>
      <w:bookmarkEnd w:id="11843"/>
      <w:r>
        <w:rPr>
          <w:rtl/>
        </w:rPr>
        <w:t>מסוימת</w:t>
      </w:r>
      <w:r>
        <w:rPr>
          <w:rFonts w:hint="cs"/>
          <w:rtl/>
        </w:rPr>
        <w:t>,</w:t>
      </w:r>
      <w:r>
        <w:rPr>
          <w:rtl/>
        </w:rPr>
        <w:t xml:space="preserve"> </w:t>
      </w:r>
      <w:bookmarkStart w:id="11844" w:name="_ETM_Q21_599220"/>
      <w:bookmarkEnd w:id="11844"/>
      <w:r>
        <w:rPr>
          <w:rtl/>
        </w:rPr>
        <w:t xml:space="preserve">או </w:t>
      </w:r>
      <w:bookmarkStart w:id="11845" w:name="_ETM_Q21_599310"/>
      <w:bookmarkEnd w:id="11845"/>
      <w:r>
        <w:rPr>
          <w:rtl/>
        </w:rPr>
        <w:t xml:space="preserve">בציבור </w:t>
      </w:r>
      <w:bookmarkStart w:id="11846" w:name="_ETM_Q21_599880"/>
      <w:bookmarkEnd w:id="11846"/>
      <w:r>
        <w:rPr>
          <w:rtl/>
        </w:rPr>
        <w:t>מסוים</w:t>
      </w:r>
      <w:r>
        <w:rPr>
          <w:rFonts w:hint="cs"/>
          <w:rtl/>
        </w:rPr>
        <w:t>,</w:t>
      </w:r>
      <w:r>
        <w:rPr>
          <w:rtl/>
        </w:rPr>
        <w:t xml:space="preserve"> </w:t>
      </w:r>
      <w:bookmarkStart w:id="11847" w:name="_ETM_Q21_601880"/>
      <w:bookmarkEnd w:id="11847"/>
      <w:r>
        <w:rPr>
          <w:rtl/>
        </w:rPr>
        <w:t xml:space="preserve">נקיטת </w:t>
      </w:r>
      <w:bookmarkStart w:id="11848" w:name="_ETM_Q21_602389"/>
      <w:bookmarkEnd w:id="11848"/>
      <w:r>
        <w:rPr>
          <w:rtl/>
        </w:rPr>
        <w:t xml:space="preserve">צעד </w:t>
      </w:r>
      <w:bookmarkStart w:id="11849" w:name="_ETM_Q21_602839"/>
      <w:bookmarkEnd w:id="11849"/>
      <w:r>
        <w:rPr>
          <w:rtl/>
        </w:rPr>
        <w:t xml:space="preserve">כלכלי </w:t>
      </w:r>
      <w:bookmarkStart w:id="11850" w:name="_ETM_Q21_603380"/>
      <w:bookmarkEnd w:id="11850"/>
      <w:r>
        <w:rPr>
          <w:rtl/>
        </w:rPr>
        <w:t xml:space="preserve">כזה </w:t>
      </w:r>
      <w:bookmarkStart w:id="11851" w:name="_ETM_Q21_603770"/>
      <w:bookmarkEnd w:id="11851"/>
      <w:r>
        <w:rPr>
          <w:rtl/>
        </w:rPr>
        <w:t xml:space="preserve">או </w:t>
      </w:r>
      <w:bookmarkStart w:id="11852" w:name="_ETM_Q21_603920"/>
      <w:bookmarkEnd w:id="11852"/>
      <w:r>
        <w:rPr>
          <w:rtl/>
        </w:rPr>
        <w:t>אחר</w:t>
      </w:r>
      <w:r>
        <w:rPr>
          <w:rFonts w:hint="cs"/>
          <w:rtl/>
        </w:rPr>
        <w:t xml:space="preserve"> –</w:t>
      </w:r>
      <w:r>
        <w:rPr>
          <w:rtl/>
        </w:rPr>
        <w:t xml:space="preserve"> </w:t>
      </w:r>
      <w:bookmarkStart w:id="11853" w:name="_ETM_Q21_604339"/>
      <w:bookmarkEnd w:id="11853"/>
      <w:r>
        <w:rPr>
          <w:rtl/>
        </w:rPr>
        <w:t xml:space="preserve">כמו </w:t>
      </w:r>
      <w:bookmarkStart w:id="11854" w:name="_ETM_Q21_606270"/>
      <w:bookmarkStart w:id="11855" w:name="_ETM_Q21_606539"/>
      <w:bookmarkStart w:id="11856" w:name="_ETM_Q21_606689"/>
      <w:bookmarkStart w:id="11857" w:name="_ETM_Q21_607049"/>
      <w:bookmarkEnd w:id="11854"/>
      <w:bookmarkEnd w:id="11855"/>
      <w:bookmarkEnd w:id="11856"/>
      <w:bookmarkEnd w:id="11857"/>
      <w:r>
        <w:rPr>
          <w:rFonts w:hint="cs"/>
          <w:rtl/>
        </w:rPr>
        <w:t xml:space="preserve">שלאחד </w:t>
      </w:r>
      <w:bookmarkStart w:id="11858" w:name="_ETM_Q21_606000"/>
      <w:bookmarkStart w:id="11859" w:name="_ETM_Q21_608099"/>
      <w:bookmarkStart w:id="11860" w:name="_ETM_Q21_608489"/>
      <w:bookmarkEnd w:id="11858"/>
      <w:bookmarkEnd w:id="11859"/>
      <w:bookmarkEnd w:id="11860"/>
      <w:r>
        <w:rPr>
          <w:rtl/>
        </w:rPr>
        <w:t xml:space="preserve">מבני </w:t>
      </w:r>
      <w:bookmarkStart w:id="11861" w:name="_ETM_Q21_608819"/>
      <w:bookmarkEnd w:id="11861"/>
      <w:r>
        <w:rPr>
          <w:rtl/>
        </w:rPr>
        <w:t xml:space="preserve">הזוג </w:t>
      </w:r>
      <w:bookmarkStart w:id="11862" w:name="_ETM_Q21_609239"/>
      <w:bookmarkEnd w:id="11862"/>
      <w:r>
        <w:rPr>
          <w:rtl/>
        </w:rPr>
        <w:t xml:space="preserve">אין </w:t>
      </w:r>
      <w:bookmarkStart w:id="11863" w:name="_ETM_Q21_609360"/>
      <w:bookmarkEnd w:id="11863"/>
      <w:r>
        <w:rPr>
          <w:rtl/>
        </w:rPr>
        <w:t xml:space="preserve">חשבון </w:t>
      </w:r>
      <w:bookmarkStart w:id="11864" w:name="_ETM_Q21_609870"/>
      <w:bookmarkEnd w:id="11864"/>
      <w:r>
        <w:rPr>
          <w:rtl/>
        </w:rPr>
        <w:t xml:space="preserve">בנק </w:t>
      </w:r>
      <w:bookmarkStart w:id="11865" w:name="_ETM_Q21_610170"/>
      <w:bookmarkEnd w:id="11865"/>
      <w:r>
        <w:rPr>
          <w:rtl/>
        </w:rPr>
        <w:t xml:space="preserve">על </w:t>
      </w:r>
      <w:bookmarkStart w:id="11866" w:name="_ETM_Q21_610290"/>
      <w:bookmarkEnd w:id="11866"/>
      <w:r>
        <w:rPr>
          <w:rtl/>
        </w:rPr>
        <w:t>שמו</w:t>
      </w:r>
      <w:r>
        <w:rPr>
          <w:rFonts w:hint="cs"/>
          <w:rtl/>
        </w:rPr>
        <w:t>,</w:t>
      </w:r>
      <w:r>
        <w:rPr>
          <w:rtl/>
        </w:rPr>
        <w:t xml:space="preserve"> </w:t>
      </w:r>
      <w:bookmarkStart w:id="11867" w:name="_ETM_Q21_611200"/>
      <w:bookmarkEnd w:id="11867"/>
      <w:r>
        <w:rPr>
          <w:rtl/>
        </w:rPr>
        <w:t xml:space="preserve">או </w:t>
      </w:r>
      <w:bookmarkStart w:id="11868" w:name="_ETM_Q21_611349"/>
      <w:bookmarkEnd w:id="11868"/>
      <w:r>
        <w:rPr>
          <w:rtl/>
        </w:rPr>
        <w:t xml:space="preserve">אין </w:t>
      </w:r>
      <w:bookmarkStart w:id="11869" w:name="_ETM_Q21_611469"/>
      <w:bookmarkEnd w:id="11869"/>
      <w:r>
        <w:rPr>
          <w:rtl/>
        </w:rPr>
        <w:t xml:space="preserve">לו </w:t>
      </w:r>
      <w:bookmarkStart w:id="11870" w:name="_ETM_Q21_611590"/>
      <w:bookmarkEnd w:id="11870"/>
      <w:r>
        <w:rPr>
          <w:rtl/>
        </w:rPr>
        <w:t xml:space="preserve">כרטיס </w:t>
      </w:r>
      <w:bookmarkStart w:id="11871" w:name="_ETM_Q21_612040"/>
      <w:bookmarkEnd w:id="11871"/>
      <w:r>
        <w:rPr>
          <w:rtl/>
        </w:rPr>
        <w:t>אשראי</w:t>
      </w:r>
      <w:r>
        <w:rPr>
          <w:rFonts w:hint="cs"/>
          <w:rtl/>
        </w:rPr>
        <w:t xml:space="preserve"> –</w:t>
      </w:r>
      <w:r>
        <w:rPr>
          <w:rtl/>
        </w:rPr>
        <w:t xml:space="preserve"> </w:t>
      </w:r>
      <w:bookmarkStart w:id="11872" w:name="_ETM_Q21_613239"/>
      <w:bookmarkStart w:id="11873" w:name="_ETM_Q21_613719"/>
      <w:bookmarkEnd w:id="11872"/>
      <w:bookmarkEnd w:id="11873"/>
      <w:r>
        <w:rPr>
          <w:rtl/>
        </w:rPr>
        <w:t xml:space="preserve">יכול </w:t>
      </w:r>
      <w:bookmarkStart w:id="11874" w:name="_ETM_Q21_614079"/>
      <w:bookmarkEnd w:id="11874"/>
      <w:r>
        <w:rPr>
          <w:rtl/>
        </w:rPr>
        <w:t xml:space="preserve">להיות </w:t>
      </w:r>
      <w:bookmarkStart w:id="11875" w:name="_ETM_Q21_614409"/>
      <w:bookmarkEnd w:id="11875"/>
      <w:r>
        <w:rPr>
          <w:rtl/>
        </w:rPr>
        <w:t xml:space="preserve">שזה </w:t>
      </w:r>
      <w:bookmarkStart w:id="11876" w:name="_ETM_Q21_614680"/>
      <w:bookmarkEnd w:id="11876"/>
      <w:r>
        <w:rPr>
          <w:rtl/>
        </w:rPr>
        <w:t xml:space="preserve">דבר </w:t>
      </w:r>
      <w:bookmarkStart w:id="11877" w:name="_ETM_Q21_615010"/>
      <w:bookmarkEnd w:id="11877"/>
      <w:r>
        <w:rPr>
          <w:rtl/>
        </w:rPr>
        <w:t xml:space="preserve">שבאמת </w:t>
      </w:r>
      <w:bookmarkStart w:id="11878" w:name="_ETM_Q21_615519"/>
      <w:bookmarkEnd w:id="11878"/>
      <w:r>
        <w:rPr>
          <w:rtl/>
        </w:rPr>
        <w:t xml:space="preserve">עולה </w:t>
      </w:r>
      <w:bookmarkStart w:id="11879" w:name="_ETM_Q21_615790"/>
      <w:bookmarkEnd w:id="11879"/>
      <w:r>
        <w:rPr>
          <w:rtl/>
        </w:rPr>
        <w:t xml:space="preserve">לגדר </w:t>
      </w:r>
      <w:bookmarkStart w:id="11880" w:name="_ETM_Q21_616269"/>
      <w:bookmarkEnd w:id="11880"/>
      <w:r>
        <w:rPr>
          <w:rtl/>
        </w:rPr>
        <w:t xml:space="preserve">אלימות </w:t>
      </w:r>
      <w:bookmarkStart w:id="11881" w:name="_ETM_Q21_616629"/>
      <w:bookmarkEnd w:id="11881"/>
      <w:r>
        <w:rPr>
          <w:rtl/>
        </w:rPr>
        <w:t>כלכלית</w:t>
      </w:r>
      <w:r>
        <w:rPr>
          <w:rFonts w:hint="cs"/>
          <w:rtl/>
        </w:rPr>
        <w:t>.</w:t>
      </w:r>
      <w:r>
        <w:rPr>
          <w:rtl/>
        </w:rPr>
        <w:t xml:space="preserve"> </w:t>
      </w:r>
      <w:bookmarkStart w:id="11882" w:name="_ETM_Q21_617290"/>
      <w:bookmarkEnd w:id="11882"/>
      <w:r>
        <w:rPr>
          <w:rtl/>
        </w:rPr>
        <w:t xml:space="preserve">יכול </w:t>
      </w:r>
      <w:bookmarkStart w:id="11883" w:name="_ETM_Q21_617709"/>
      <w:bookmarkEnd w:id="11883"/>
      <w:r>
        <w:rPr>
          <w:rtl/>
        </w:rPr>
        <w:t xml:space="preserve">להיות </w:t>
      </w:r>
      <w:bookmarkStart w:id="11884" w:name="_ETM_Q21_618069"/>
      <w:bookmarkEnd w:id="11884"/>
      <w:r>
        <w:rPr>
          <w:rtl/>
        </w:rPr>
        <w:t xml:space="preserve">שבחברה </w:t>
      </w:r>
      <w:bookmarkStart w:id="11885" w:name="_ETM_Q21_618609"/>
      <w:bookmarkEnd w:id="11885"/>
      <w:r>
        <w:rPr>
          <w:rtl/>
        </w:rPr>
        <w:t>מסוימת</w:t>
      </w:r>
      <w:r>
        <w:rPr>
          <w:rFonts w:hint="cs"/>
          <w:rtl/>
        </w:rPr>
        <w:t>,</w:t>
      </w:r>
      <w:r>
        <w:rPr>
          <w:rtl/>
        </w:rPr>
        <w:t xml:space="preserve"> </w:t>
      </w:r>
      <w:bookmarkStart w:id="11886" w:name="_ETM_Q21_619390"/>
      <w:bookmarkEnd w:id="11886"/>
      <w:r>
        <w:rPr>
          <w:rFonts w:hint="cs"/>
          <w:rtl/>
        </w:rPr>
        <w:t>שבה הד</w:t>
      </w:r>
      <w:r>
        <w:rPr>
          <w:rtl/>
        </w:rPr>
        <w:t xml:space="preserve">ברים </w:t>
      </w:r>
      <w:bookmarkStart w:id="11887" w:name="_ETM_Q21_620200"/>
      <w:bookmarkEnd w:id="11887"/>
      <w:r>
        <w:rPr>
          <w:rtl/>
        </w:rPr>
        <w:t xml:space="preserve">האלה </w:t>
      </w:r>
      <w:bookmarkStart w:id="11888" w:name="_ETM_Q21_620439"/>
      <w:bookmarkEnd w:id="11888"/>
      <w:r>
        <w:rPr>
          <w:rtl/>
        </w:rPr>
        <w:t xml:space="preserve">פחות </w:t>
      </w:r>
      <w:bookmarkStart w:id="11889" w:name="_ETM_Q21_620829"/>
      <w:bookmarkEnd w:id="11889"/>
      <w:r>
        <w:rPr>
          <w:rtl/>
        </w:rPr>
        <w:t>נהוגים</w:t>
      </w:r>
      <w:r>
        <w:rPr>
          <w:rFonts w:hint="cs"/>
          <w:rtl/>
        </w:rPr>
        <w:t>,</w:t>
      </w:r>
      <w:r>
        <w:rPr>
          <w:rtl/>
        </w:rPr>
        <w:t xml:space="preserve"> </w:t>
      </w:r>
      <w:bookmarkStart w:id="11890" w:name="_ETM_Q21_621969"/>
      <w:bookmarkEnd w:id="11890"/>
      <w:r>
        <w:rPr>
          <w:rtl/>
        </w:rPr>
        <w:t xml:space="preserve">ואנשים </w:t>
      </w:r>
      <w:bookmarkStart w:id="11891" w:name="_ETM_Q21_622750"/>
      <w:bookmarkEnd w:id="11891"/>
      <w:r>
        <w:rPr>
          <w:rtl/>
        </w:rPr>
        <w:t xml:space="preserve">מסתובבים </w:t>
      </w:r>
      <w:bookmarkStart w:id="11892" w:name="_ETM_Q21_623230"/>
      <w:bookmarkEnd w:id="11892"/>
      <w:r>
        <w:rPr>
          <w:rtl/>
        </w:rPr>
        <w:t xml:space="preserve">יותר </w:t>
      </w:r>
      <w:bookmarkStart w:id="11893" w:name="_ETM_Q21_623530"/>
      <w:bookmarkEnd w:id="11893"/>
      <w:r>
        <w:rPr>
          <w:rtl/>
        </w:rPr>
        <w:t xml:space="preserve">עם </w:t>
      </w:r>
      <w:bookmarkStart w:id="11894" w:name="_ETM_Q21_623650"/>
      <w:bookmarkEnd w:id="11894"/>
      <w:r>
        <w:rPr>
          <w:rtl/>
        </w:rPr>
        <w:t xml:space="preserve">כסף </w:t>
      </w:r>
      <w:bookmarkStart w:id="11895" w:name="_ETM_Q21_624010"/>
      <w:bookmarkEnd w:id="11895"/>
      <w:r>
        <w:rPr>
          <w:rtl/>
        </w:rPr>
        <w:t xml:space="preserve">מזומן </w:t>
      </w:r>
      <w:bookmarkStart w:id="11896" w:name="_ETM_Q21_624549"/>
      <w:bookmarkEnd w:id="11896"/>
      <w:proofErr w:type="spellStart"/>
      <w:r>
        <w:rPr>
          <w:rtl/>
        </w:rPr>
        <w:t>וכו</w:t>
      </w:r>
      <w:proofErr w:type="spellEnd"/>
      <w:r>
        <w:rPr>
          <w:rtl/>
        </w:rPr>
        <w:t>'</w:t>
      </w:r>
      <w:bookmarkStart w:id="11897" w:name="_ETM_Q21_625030"/>
      <w:bookmarkEnd w:id="11897"/>
      <w:r>
        <w:rPr>
          <w:rFonts w:hint="cs"/>
          <w:rtl/>
        </w:rPr>
        <w:t xml:space="preserve">, </w:t>
      </w:r>
      <w:r>
        <w:rPr>
          <w:rtl/>
        </w:rPr>
        <w:t>ז</w:t>
      </w:r>
      <w:r>
        <w:rPr>
          <w:rFonts w:hint="cs"/>
          <w:rtl/>
        </w:rPr>
        <w:t>ו</w:t>
      </w:r>
      <w:r>
        <w:rPr>
          <w:rtl/>
        </w:rPr>
        <w:t xml:space="preserve"> </w:t>
      </w:r>
      <w:bookmarkStart w:id="11898" w:name="_ETM_Q21_625180"/>
      <w:bookmarkEnd w:id="11898"/>
      <w:r>
        <w:rPr>
          <w:rtl/>
        </w:rPr>
        <w:t xml:space="preserve">לא </w:t>
      </w:r>
      <w:bookmarkStart w:id="11899" w:name="_ETM_Q21_625299"/>
      <w:bookmarkEnd w:id="11899"/>
      <w:r>
        <w:rPr>
          <w:rtl/>
        </w:rPr>
        <w:t xml:space="preserve">אינדיקציה </w:t>
      </w:r>
      <w:bookmarkStart w:id="11900" w:name="_ETM_Q21_625900"/>
      <w:bookmarkEnd w:id="11900"/>
      <w:r>
        <w:rPr>
          <w:rtl/>
        </w:rPr>
        <w:t>ל</w:t>
      </w:r>
      <w:bookmarkStart w:id="11901" w:name="_ETM_Q21_626019"/>
      <w:bookmarkEnd w:id="11901"/>
      <w:r>
        <w:rPr>
          <w:rtl/>
        </w:rPr>
        <w:t>כלום</w:t>
      </w:r>
      <w:r>
        <w:rPr>
          <w:rFonts w:hint="cs"/>
          <w:rtl/>
        </w:rPr>
        <w:t>.</w:t>
      </w:r>
      <w:bookmarkStart w:id="11902" w:name="_ETM_Q21_626970"/>
      <w:bookmarkEnd w:id="11902"/>
      <w:r>
        <w:rPr>
          <w:rtl/>
        </w:rPr>
        <w:t xml:space="preserve"> </w:t>
      </w:r>
      <w:bookmarkStart w:id="11903" w:name="_ETM_Q21_627240"/>
      <w:bookmarkEnd w:id="11903"/>
      <w:r>
        <w:rPr>
          <w:rFonts w:hint="cs"/>
          <w:rtl/>
        </w:rPr>
        <w:t xml:space="preserve">זו </w:t>
      </w:r>
      <w:r>
        <w:rPr>
          <w:rtl/>
        </w:rPr>
        <w:t xml:space="preserve">סתם </w:t>
      </w:r>
      <w:bookmarkStart w:id="11904" w:name="_ETM_Q21_627510"/>
      <w:bookmarkEnd w:id="11904"/>
      <w:r>
        <w:rPr>
          <w:rtl/>
        </w:rPr>
        <w:t>דוגמ</w:t>
      </w:r>
      <w:r>
        <w:rPr>
          <w:rFonts w:hint="cs"/>
          <w:rtl/>
        </w:rPr>
        <w:t>ה.</w:t>
      </w:r>
      <w:r>
        <w:rPr>
          <w:rtl/>
        </w:rPr>
        <w:t xml:space="preserve"> </w:t>
      </w:r>
      <w:bookmarkStart w:id="11905" w:name="_ETM_Q21_627870"/>
      <w:bookmarkEnd w:id="11905"/>
      <w:r>
        <w:rPr>
          <w:rtl/>
        </w:rPr>
        <w:t xml:space="preserve">אני </w:t>
      </w:r>
      <w:bookmarkStart w:id="11906" w:name="_ETM_Q21_627960"/>
      <w:bookmarkEnd w:id="11906"/>
      <w:r>
        <w:rPr>
          <w:rtl/>
        </w:rPr>
        <w:t xml:space="preserve">יכול </w:t>
      </w:r>
      <w:bookmarkStart w:id="11907" w:name="_ETM_Q21_628170"/>
      <w:bookmarkEnd w:id="11907"/>
      <w:r>
        <w:rPr>
          <w:rtl/>
        </w:rPr>
        <w:t xml:space="preserve">לתת </w:t>
      </w:r>
      <w:bookmarkStart w:id="11908" w:name="_ETM_Q21_628440"/>
      <w:bookmarkEnd w:id="11908"/>
      <w:r>
        <w:rPr>
          <w:rtl/>
        </w:rPr>
        <w:t xml:space="preserve">אין-ספור </w:t>
      </w:r>
      <w:bookmarkStart w:id="11909" w:name="_ETM_Q21_628860"/>
      <w:bookmarkEnd w:id="11909"/>
      <w:r>
        <w:rPr>
          <w:rtl/>
        </w:rPr>
        <w:t xml:space="preserve">דוגמאות </w:t>
      </w:r>
      <w:bookmarkStart w:id="11910" w:name="_ETM_Q21_629370"/>
      <w:bookmarkEnd w:id="11910"/>
      <w:r>
        <w:rPr>
          <w:rtl/>
        </w:rPr>
        <w:t>כאלה</w:t>
      </w:r>
      <w:r>
        <w:rPr>
          <w:rFonts w:hint="cs"/>
          <w:rtl/>
        </w:rPr>
        <w:t>.</w:t>
      </w:r>
      <w:r>
        <w:rPr>
          <w:rtl/>
        </w:rPr>
        <w:t xml:space="preserve"> </w:t>
      </w:r>
      <w:bookmarkStart w:id="11911" w:name="_ETM_Q21_629700"/>
      <w:bookmarkEnd w:id="11911"/>
      <w:r>
        <w:rPr>
          <w:rtl/>
        </w:rPr>
        <w:t xml:space="preserve">זה </w:t>
      </w:r>
      <w:bookmarkStart w:id="11912" w:name="_ETM_Q21_629940"/>
      <w:bookmarkEnd w:id="11912"/>
      <w:r>
        <w:rPr>
          <w:rtl/>
        </w:rPr>
        <w:t xml:space="preserve">דבר </w:t>
      </w:r>
      <w:bookmarkStart w:id="11913" w:name="_ETM_Q21_630210"/>
      <w:bookmarkEnd w:id="11913"/>
      <w:r>
        <w:rPr>
          <w:rtl/>
        </w:rPr>
        <w:t xml:space="preserve">שצריך </w:t>
      </w:r>
      <w:bookmarkStart w:id="11914" w:name="_ETM_Q21_630540"/>
      <w:bookmarkEnd w:id="11914"/>
      <w:r>
        <w:rPr>
          <w:rtl/>
        </w:rPr>
        <w:t xml:space="preserve">להגדיר </w:t>
      </w:r>
      <w:bookmarkStart w:id="11915" w:name="_ETM_Q21_631020"/>
      <w:bookmarkEnd w:id="11915"/>
      <w:r>
        <w:rPr>
          <w:rtl/>
        </w:rPr>
        <w:t>אותו</w:t>
      </w:r>
      <w:r>
        <w:rPr>
          <w:rFonts w:hint="cs"/>
          <w:rtl/>
        </w:rPr>
        <w:t>,</w:t>
      </w:r>
      <w:r>
        <w:rPr>
          <w:rtl/>
        </w:rPr>
        <w:t xml:space="preserve"> </w:t>
      </w:r>
      <w:bookmarkStart w:id="11916" w:name="_ETM_Q21_631950"/>
      <w:bookmarkEnd w:id="11916"/>
      <w:r>
        <w:rPr>
          <w:rtl/>
        </w:rPr>
        <w:t xml:space="preserve">והוא </w:t>
      </w:r>
      <w:bookmarkStart w:id="11917" w:name="_ETM_Q21_632160"/>
      <w:bookmarkEnd w:id="11917"/>
      <w:r>
        <w:rPr>
          <w:rtl/>
        </w:rPr>
        <w:t xml:space="preserve">דבר </w:t>
      </w:r>
      <w:bookmarkStart w:id="11918" w:name="_ETM_Q21_632460"/>
      <w:bookmarkEnd w:id="11918"/>
      <w:r>
        <w:rPr>
          <w:rtl/>
        </w:rPr>
        <w:t xml:space="preserve">מורכב </w:t>
      </w:r>
      <w:bookmarkStart w:id="11919" w:name="_ETM_Q21_633360"/>
      <w:bookmarkEnd w:id="11919"/>
      <w:r>
        <w:rPr>
          <w:rtl/>
        </w:rPr>
        <w:t>ומסובך</w:t>
      </w:r>
      <w:r>
        <w:rPr>
          <w:rFonts w:hint="cs"/>
          <w:rtl/>
        </w:rPr>
        <w:t>.</w:t>
      </w:r>
      <w:bookmarkStart w:id="11920" w:name="_ETM_Q21_634740"/>
      <w:bookmarkEnd w:id="11920"/>
      <w:r>
        <w:rPr>
          <w:rFonts w:hint="cs"/>
          <w:rtl/>
        </w:rPr>
        <w:t xml:space="preserve"> </w:t>
      </w:r>
      <w:r>
        <w:rPr>
          <w:rtl/>
        </w:rPr>
        <w:t xml:space="preserve">בסוף אנחנו </w:t>
      </w:r>
      <w:bookmarkStart w:id="11921" w:name="_ETM_Q21_635190"/>
      <w:bookmarkEnd w:id="11921"/>
      <w:r>
        <w:rPr>
          <w:rtl/>
        </w:rPr>
        <w:t xml:space="preserve">הרי </w:t>
      </w:r>
      <w:bookmarkStart w:id="11922" w:name="_ETM_Q21_635340"/>
      <w:bookmarkStart w:id="11923" w:name="_ETM_Q21_635700"/>
      <w:bookmarkEnd w:id="11922"/>
      <w:bookmarkEnd w:id="11923"/>
      <w:r>
        <w:rPr>
          <w:rtl/>
        </w:rPr>
        <w:t xml:space="preserve">רוצים </w:t>
      </w:r>
      <w:bookmarkStart w:id="11924" w:name="_ETM_Q21_636030"/>
      <w:bookmarkEnd w:id="11924"/>
      <w:r>
        <w:rPr>
          <w:rtl/>
        </w:rPr>
        <w:t xml:space="preserve">לעשות </w:t>
      </w:r>
      <w:bookmarkStart w:id="11925" w:name="_ETM_Q21_636540"/>
      <w:bookmarkEnd w:id="11925"/>
      <w:r>
        <w:rPr>
          <w:rtl/>
        </w:rPr>
        <w:t>חו</w:t>
      </w:r>
      <w:r>
        <w:rPr>
          <w:rFonts w:hint="cs"/>
          <w:rtl/>
        </w:rPr>
        <w:t>ק</w:t>
      </w:r>
      <w:r>
        <w:rPr>
          <w:rtl/>
        </w:rPr>
        <w:t xml:space="preserve"> </w:t>
      </w:r>
      <w:bookmarkStart w:id="11926" w:name="_ETM_Q21_637980"/>
      <w:bookmarkEnd w:id="11926"/>
      <w:r>
        <w:rPr>
          <w:rtl/>
        </w:rPr>
        <w:t xml:space="preserve">שלא </w:t>
      </w:r>
      <w:bookmarkStart w:id="11927" w:name="_ETM_Q21_638310"/>
      <w:bookmarkEnd w:id="11927"/>
      <w:r>
        <w:rPr>
          <w:rtl/>
        </w:rPr>
        <w:t xml:space="preserve">רק </w:t>
      </w:r>
      <w:bookmarkStart w:id="11928" w:name="_ETM_Q21_638490"/>
      <w:bookmarkEnd w:id="11928"/>
      <w:r>
        <w:rPr>
          <w:rtl/>
        </w:rPr>
        <w:t>יצי</w:t>
      </w:r>
      <w:r>
        <w:rPr>
          <w:rFonts w:hint="cs"/>
          <w:rtl/>
        </w:rPr>
        <w:t>ף</w:t>
      </w:r>
      <w:r>
        <w:rPr>
          <w:rtl/>
        </w:rPr>
        <w:t xml:space="preserve"> </w:t>
      </w:r>
      <w:bookmarkStart w:id="11929" w:name="_ETM_Q21_639030"/>
      <w:bookmarkEnd w:id="11929"/>
      <w:r>
        <w:rPr>
          <w:rtl/>
        </w:rPr>
        <w:t xml:space="preserve">את </w:t>
      </w:r>
      <w:bookmarkStart w:id="11930" w:name="_ETM_Q21_639390"/>
      <w:bookmarkEnd w:id="11930"/>
      <w:r>
        <w:rPr>
          <w:rtl/>
        </w:rPr>
        <w:t xml:space="preserve">בתי </w:t>
      </w:r>
      <w:bookmarkStart w:id="11931" w:name="_ETM_Q21_639720"/>
      <w:bookmarkEnd w:id="11931"/>
      <w:r>
        <w:rPr>
          <w:rtl/>
        </w:rPr>
        <w:t>המשפט</w:t>
      </w:r>
      <w:r>
        <w:rPr>
          <w:rFonts w:hint="cs"/>
          <w:rtl/>
        </w:rPr>
        <w:t>,</w:t>
      </w:r>
      <w:r>
        <w:rPr>
          <w:rtl/>
        </w:rPr>
        <w:t xml:space="preserve"> </w:t>
      </w:r>
      <w:bookmarkStart w:id="11932" w:name="_ETM_Q21_641020"/>
      <w:bookmarkEnd w:id="11932"/>
      <w:r>
        <w:rPr>
          <w:rtl/>
        </w:rPr>
        <w:t xml:space="preserve">שגם </w:t>
      </w:r>
      <w:bookmarkStart w:id="11933" w:name="_ETM_Q21_641410"/>
      <w:bookmarkEnd w:id="11933"/>
      <w:r>
        <w:rPr>
          <w:rtl/>
        </w:rPr>
        <w:t xml:space="preserve">ככה </w:t>
      </w:r>
      <w:bookmarkStart w:id="11934" w:name="_ETM_Q21_641740"/>
      <w:bookmarkEnd w:id="11934"/>
      <w:r>
        <w:rPr>
          <w:rtl/>
        </w:rPr>
        <w:t>מוצ</w:t>
      </w:r>
      <w:r>
        <w:rPr>
          <w:rFonts w:hint="cs"/>
          <w:rtl/>
        </w:rPr>
        <w:t>פ</w:t>
      </w:r>
      <w:r>
        <w:rPr>
          <w:rtl/>
        </w:rPr>
        <w:t xml:space="preserve">ים </w:t>
      </w:r>
      <w:bookmarkStart w:id="11935" w:name="_ETM_Q21_642400"/>
      <w:bookmarkEnd w:id="11935"/>
      <w:r>
        <w:rPr>
          <w:rtl/>
        </w:rPr>
        <w:t xml:space="preserve">באין-ספור </w:t>
      </w:r>
      <w:bookmarkStart w:id="11936" w:name="_ETM_Q21_643030"/>
      <w:bookmarkEnd w:id="11936"/>
      <w:r>
        <w:rPr>
          <w:rtl/>
        </w:rPr>
        <w:t>תיקים</w:t>
      </w:r>
      <w:r>
        <w:rPr>
          <w:rFonts w:hint="cs"/>
          <w:rtl/>
        </w:rPr>
        <w:t>.</w:t>
      </w:r>
      <w:r>
        <w:rPr>
          <w:rtl/>
        </w:rPr>
        <w:t xml:space="preserve"> </w:t>
      </w:r>
      <w:bookmarkStart w:id="11937" w:name="_ETM_Q21_643540"/>
      <w:bookmarkEnd w:id="11937"/>
      <w:r>
        <w:rPr>
          <w:rtl/>
        </w:rPr>
        <w:t xml:space="preserve">אתם </w:t>
      </w:r>
      <w:bookmarkStart w:id="11938" w:name="_ETM_Q21_643900"/>
      <w:bookmarkEnd w:id="11938"/>
      <w:r>
        <w:rPr>
          <w:rtl/>
        </w:rPr>
        <w:t xml:space="preserve">כל </w:t>
      </w:r>
      <w:bookmarkStart w:id="11939" w:name="_ETM_Q21_644110"/>
      <w:bookmarkEnd w:id="11939"/>
      <w:r>
        <w:rPr>
          <w:rtl/>
        </w:rPr>
        <w:t xml:space="preserve">הזמן </w:t>
      </w:r>
      <w:bookmarkStart w:id="11940" w:name="_ETM_Q21_644410"/>
      <w:bookmarkEnd w:id="11940"/>
      <w:r>
        <w:rPr>
          <w:rtl/>
        </w:rPr>
        <w:t xml:space="preserve">מדברים </w:t>
      </w:r>
      <w:bookmarkStart w:id="11941" w:name="_ETM_Q21_644980"/>
      <w:bookmarkEnd w:id="11941"/>
      <w:r>
        <w:rPr>
          <w:rtl/>
        </w:rPr>
        <w:t xml:space="preserve">כאן </w:t>
      </w:r>
      <w:bookmarkStart w:id="11942" w:name="_ETM_Q21_645340"/>
      <w:bookmarkEnd w:id="11942"/>
      <w:r>
        <w:rPr>
          <w:rtl/>
        </w:rPr>
        <w:t xml:space="preserve">על </w:t>
      </w:r>
      <w:bookmarkStart w:id="11943" w:name="_ETM_Q21_645460"/>
      <w:bookmarkEnd w:id="11943"/>
      <w:r>
        <w:rPr>
          <w:rtl/>
        </w:rPr>
        <w:t xml:space="preserve">העומס </w:t>
      </w:r>
      <w:bookmarkStart w:id="11944" w:name="_ETM_Q21_646030"/>
      <w:bookmarkEnd w:id="11944"/>
      <w:r>
        <w:rPr>
          <w:rtl/>
        </w:rPr>
        <w:t xml:space="preserve">בבתי </w:t>
      </w:r>
      <w:bookmarkStart w:id="11945" w:name="_ETM_Q21_646510"/>
      <w:bookmarkEnd w:id="11945"/>
      <w:r>
        <w:rPr>
          <w:rtl/>
        </w:rPr>
        <w:t>המשפט</w:t>
      </w:r>
      <w:r>
        <w:rPr>
          <w:rFonts w:hint="cs"/>
          <w:rtl/>
        </w:rPr>
        <w:t>.</w:t>
      </w:r>
      <w:r>
        <w:rPr>
          <w:rtl/>
        </w:rPr>
        <w:t xml:space="preserve"> </w:t>
      </w:r>
      <w:bookmarkStart w:id="11946" w:name="_ETM_Q21_647730"/>
      <w:bookmarkEnd w:id="11946"/>
      <w:r>
        <w:rPr>
          <w:rtl/>
        </w:rPr>
        <w:t xml:space="preserve">אז </w:t>
      </w:r>
      <w:bookmarkStart w:id="11947" w:name="_ETM_Q21_648150"/>
      <w:bookmarkEnd w:id="11947"/>
      <w:r>
        <w:rPr>
          <w:rtl/>
        </w:rPr>
        <w:t xml:space="preserve">רוצים </w:t>
      </w:r>
      <w:bookmarkStart w:id="11948" w:name="_ETM_Q21_648540"/>
      <w:bookmarkEnd w:id="11948"/>
      <w:r>
        <w:rPr>
          <w:rtl/>
        </w:rPr>
        <w:t xml:space="preserve">להביא </w:t>
      </w:r>
      <w:bookmarkStart w:id="11949" w:name="_ETM_Q21_648930"/>
      <w:bookmarkEnd w:id="11949"/>
      <w:r>
        <w:rPr>
          <w:rtl/>
        </w:rPr>
        <w:t>מ</w:t>
      </w:r>
      <w:r>
        <w:rPr>
          <w:rFonts w:hint="cs"/>
          <w:rtl/>
        </w:rPr>
        <w:t>י</w:t>
      </w:r>
      <w:r>
        <w:rPr>
          <w:rtl/>
        </w:rPr>
        <w:t xml:space="preserve">ן </w:t>
      </w:r>
      <w:bookmarkStart w:id="11950" w:name="_ETM_Q21_649109"/>
      <w:bookmarkEnd w:id="11950"/>
      <w:r>
        <w:rPr>
          <w:rtl/>
        </w:rPr>
        <w:t xml:space="preserve">חוק </w:t>
      </w:r>
      <w:bookmarkStart w:id="11951" w:name="_ETM_Q21_649469"/>
      <w:bookmarkEnd w:id="11951"/>
      <w:r>
        <w:rPr>
          <w:rFonts w:hint="cs"/>
          <w:rtl/>
        </w:rPr>
        <w:t>כ</w:t>
      </w:r>
      <w:r>
        <w:rPr>
          <w:rtl/>
        </w:rPr>
        <w:t xml:space="preserve">זה </w:t>
      </w:r>
      <w:bookmarkStart w:id="11952" w:name="_ETM_Q21_650430"/>
      <w:bookmarkEnd w:id="11952"/>
      <w:r w:rsidR="00D51DC0">
        <w:rPr>
          <w:rFonts w:hint="cs"/>
          <w:rtl/>
        </w:rPr>
        <w:t>– –</w:t>
      </w:r>
      <w:r>
        <w:rPr>
          <w:rFonts w:hint="cs"/>
          <w:rtl/>
        </w:rPr>
        <w:t xml:space="preserve"> </w:t>
      </w:r>
    </w:p>
    <w:p w:rsidR="005C4635" w:rsidRDefault="005C4635" w:rsidP="009B2612">
      <w:pPr>
        <w:rPr>
          <w:rtl/>
        </w:rPr>
      </w:pPr>
      <w:bookmarkStart w:id="11953" w:name="_ETM_Q21_649000"/>
      <w:bookmarkEnd w:id="11953"/>
    </w:p>
    <w:p w:rsidR="005C4635" w:rsidRDefault="005C4635" w:rsidP="009B2612">
      <w:pPr>
        <w:pStyle w:val="af7"/>
        <w:keepNext/>
        <w:rPr>
          <w:rtl/>
        </w:rPr>
      </w:pPr>
      <w:bookmarkStart w:id="11954" w:name="ET_interruption_6255_27"/>
      <w:r w:rsidRPr="00DB28CC">
        <w:rPr>
          <w:rStyle w:val="TagStyle"/>
          <w:rtl/>
        </w:rPr>
        <w:t xml:space="preserve"> &lt;&lt; קריאה &gt;&gt; </w:t>
      </w:r>
      <w:r>
        <w:rPr>
          <w:rtl/>
        </w:rPr>
        <w:t>סימון דוידסון (יש עתיד):</w:t>
      </w:r>
      <w:r w:rsidRPr="00DB28CC">
        <w:rPr>
          <w:rStyle w:val="TagStyle"/>
          <w:rtl/>
        </w:rPr>
        <w:t xml:space="preserve"> &lt;&lt; קריאה &gt;&gt;</w:t>
      </w:r>
      <w:r>
        <w:rPr>
          <w:rtl/>
        </w:rPr>
        <w:t xml:space="preserve">  </w:t>
      </w:r>
      <w:bookmarkEnd w:id="11954"/>
    </w:p>
    <w:p w:rsidR="005C4635" w:rsidRDefault="005C4635" w:rsidP="00CB24F3">
      <w:pPr>
        <w:rPr>
          <w:rtl/>
        </w:rPr>
      </w:pPr>
    </w:p>
    <w:p w:rsidR="005C4635" w:rsidRDefault="005C4635" w:rsidP="009B2612">
      <w:pPr>
        <w:rPr>
          <w:rtl/>
        </w:rPr>
      </w:pPr>
      <w:bookmarkStart w:id="11955" w:name="_ETM_Q21_648000"/>
      <w:bookmarkEnd w:id="11955"/>
      <w:r>
        <w:rPr>
          <w:rFonts w:hint="cs"/>
          <w:rtl/>
        </w:rPr>
        <w:t xml:space="preserve">תקים את הוועדה. </w:t>
      </w:r>
    </w:p>
    <w:p w:rsidR="005C4635" w:rsidRDefault="005C4635" w:rsidP="009B2612">
      <w:pPr>
        <w:rPr>
          <w:rtl/>
        </w:rPr>
      </w:pPr>
    </w:p>
    <w:p w:rsidR="005C4635" w:rsidRDefault="005C4635" w:rsidP="009B2612">
      <w:pPr>
        <w:pStyle w:val="-"/>
        <w:keepNext/>
        <w:rPr>
          <w:rtl/>
        </w:rPr>
      </w:pPr>
      <w:r w:rsidRPr="00DB28CC">
        <w:rPr>
          <w:rStyle w:val="TagStyle"/>
          <w:rtl/>
        </w:rPr>
        <w:t xml:space="preserve">&lt;&lt; דובר_המשך &gt;&gt; </w:t>
      </w:r>
      <w:r>
        <w:rPr>
          <w:rtl/>
        </w:rPr>
        <w:t>שר המשפטים יריב לוין:</w:t>
      </w:r>
      <w:r w:rsidRPr="00DB28CC">
        <w:rPr>
          <w:rStyle w:val="TagStyle"/>
          <w:rtl/>
        </w:rPr>
        <w:t xml:space="preserve"> &lt;&lt; דובר_המשך &gt;&gt;</w:t>
      </w:r>
      <w:r>
        <w:rPr>
          <w:rtl/>
        </w:rPr>
        <w:t xml:space="preserve">  </w:t>
      </w:r>
    </w:p>
    <w:p w:rsidR="005C4635" w:rsidRDefault="005C4635" w:rsidP="00CB24F3">
      <w:pPr>
        <w:rPr>
          <w:rtl/>
        </w:rPr>
      </w:pPr>
    </w:p>
    <w:p w:rsidR="005C4635" w:rsidRDefault="00D51DC0" w:rsidP="00145577">
      <w:pPr>
        <w:rPr>
          <w:rtl/>
        </w:rPr>
      </w:pPr>
      <w:r>
        <w:rPr>
          <w:rFonts w:hint="cs"/>
          <w:rtl/>
        </w:rPr>
        <w:t>– –</w:t>
      </w:r>
      <w:r w:rsidR="005C4635">
        <w:rPr>
          <w:rFonts w:hint="cs"/>
          <w:rtl/>
        </w:rPr>
        <w:t xml:space="preserve"> </w:t>
      </w:r>
      <w:r w:rsidR="005C4635">
        <w:rPr>
          <w:rtl/>
        </w:rPr>
        <w:t xml:space="preserve">שברור </w:t>
      </w:r>
      <w:bookmarkStart w:id="11956" w:name="_ETM_Q21_651719"/>
      <w:bookmarkEnd w:id="11956"/>
      <w:r w:rsidR="005C4635">
        <w:rPr>
          <w:rtl/>
        </w:rPr>
        <w:t xml:space="preserve">שיביא </w:t>
      </w:r>
      <w:bookmarkStart w:id="11957" w:name="_ETM_Q21_652530"/>
      <w:bookmarkEnd w:id="11957"/>
      <w:r w:rsidR="005C4635">
        <w:rPr>
          <w:rtl/>
        </w:rPr>
        <w:t>לה</w:t>
      </w:r>
      <w:r w:rsidR="00145577">
        <w:rPr>
          <w:rFonts w:hint="cs"/>
          <w:rtl/>
        </w:rPr>
        <w:t>י</w:t>
      </w:r>
      <w:r w:rsidR="005C4635">
        <w:rPr>
          <w:rtl/>
        </w:rPr>
        <w:t xml:space="preserve">דיינויות </w:t>
      </w:r>
      <w:bookmarkStart w:id="11958" w:name="_ETM_Q21_653730"/>
      <w:bookmarkEnd w:id="11958"/>
      <w:r w:rsidR="005C4635">
        <w:rPr>
          <w:rtl/>
        </w:rPr>
        <w:t>אין</w:t>
      </w:r>
      <w:bookmarkStart w:id="11959" w:name="_ETM_Q21_653999"/>
      <w:bookmarkEnd w:id="11959"/>
      <w:r w:rsidR="005C4635">
        <w:rPr>
          <w:rFonts w:hint="cs"/>
          <w:rtl/>
        </w:rPr>
        <w:t>-</w:t>
      </w:r>
      <w:r w:rsidR="005C4635">
        <w:rPr>
          <w:rtl/>
        </w:rPr>
        <w:t>סוף</w:t>
      </w:r>
      <w:r w:rsidR="005C4635">
        <w:rPr>
          <w:rFonts w:hint="cs"/>
          <w:rtl/>
        </w:rPr>
        <w:t xml:space="preserve">. שוב, </w:t>
      </w:r>
      <w:bookmarkStart w:id="11960" w:name="_ETM_Q21_654780"/>
      <w:bookmarkStart w:id="11961" w:name="_ETM_Q21_655049"/>
      <w:bookmarkStart w:id="11962" w:name="_ETM_Q21_655260"/>
      <w:bookmarkEnd w:id="11960"/>
      <w:bookmarkEnd w:id="11961"/>
      <w:bookmarkEnd w:id="11962"/>
      <w:r w:rsidR="005C4635">
        <w:rPr>
          <w:rFonts w:hint="cs"/>
          <w:rtl/>
        </w:rPr>
        <w:t xml:space="preserve">כמה </w:t>
      </w:r>
      <w:r w:rsidR="005C4635">
        <w:rPr>
          <w:rtl/>
        </w:rPr>
        <w:t xml:space="preserve">שופטים </w:t>
      </w:r>
      <w:bookmarkStart w:id="11963" w:name="_ETM_Q21_655709"/>
      <w:bookmarkEnd w:id="11963"/>
      <w:r w:rsidR="005C4635">
        <w:rPr>
          <w:rtl/>
        </w:rPr>
        <w:t xml:space="preserve">שלא </w:t>
      </w:r>
      <w:bookmarkStart w:id="11964" w:name="_ETM_Q21_655980"/>
      <w:bookmarkEnd w:id="11964"/>
      <w:r w:rsidR="005C4635">
        <w:rPr>
          <w:rtl/>
        </w:rPr>
        <w:t>נמ</w:t>
      </w:r>
      <w:r w:rsidR="005C4635">
        <w:rPr>
          <w:rFonts w:hint="cs"/>
          <w:rtl/>
        </w:rPr>
        <w:t xml:space="preserve">נה, זה </w:t>
      </w:r>
      <w:bookmarkStart w:id="11965" w:name="_ETM_Q21_656280"/>
      <w:bookmarkStart w:id="11966" w:name="_ETM_Q21_656400"/>
      <w:bookmarkStart w:id="11967" w:name="_ETM_Q21_656579"/>
      <w:bookmarkEnd w:id="11965"/>
      <w:bookmarkEnd w:id="11966"/>
      <w:bookmarkEnd w:id="11967"/>
      <w:r w:rsidR="005C4635">
        <w:rPr>
          <w:rtl/>
        </w:rPr>
        <w:t xml:space="preserve">לא </w:t>
      </w:r>
      <w:bookmarkStart w:id="11968" w:name="_ETM_Q21_656670"/>
      <w:bookmarkEnd w:id="11968"/>
      <w:r w:rsidR="005C4635">
        <w:rPr>
          <w:rFonts w:hint="cs"/>
          <w:rtl/>
        </w:rPr>
        <w:t>י</w:t>
      </w:r>
      <w:r w:rsidR="005C4635">
        <w:rPr>
          <w:rtl/>
        </w:rPr>
        <w:t xml:space="preserve">פתור </w:t>
      </w:r>
      <w:bookmarkStart w:id="11969" w:name="_ETM_Q21_657030"/>
      <w:bookmarkEnd w:id="11969"/>
      <w:r w:rsidR="005C4635">
        <w:rPr>
          <w:rtl/>
        </w:rPr>
        <w:t xml:space="preserve">את </w:t>
      </w:r>
      <w:bookmarkStart w:id="11970" w:name="_ETM_Q21_657120"/>
      <w:bookmarkEnd w:id="11970"/>
      <w:r w:rsidR="005C4635">
        <w:rPr>
          <w:rtl/>
        </w:rPr>
        <w:t>הבעיה</w:t>
      </w:r>
      <w:r w:rsidR="005C4635">
        <w:rPr>
          <w:rFonts w:hint="cs"/>
          <w:rtl/>
        </w:rPr>
        <w:t>.</w:t>
      </w:r>
      <w:r w:rsidR="005C4635">
        <w:rPr>
          <w:rtl/>
        </w:rPr>
        <w:t xml:space="preserve"> </w:t>
      </w:r>
      <w:bookmarkStart w:id="11971" w:name="_ETM_Q21_657569"/>
      <w:bookmarkEnd w:id="11971"/>
      <w:r w:rsidR="005C4635">
        <w:rPr>
          <w:rtl/>
        </w:rPr>
        <w:t xml:space="preserve">תאמין </w:t>
      </w:r>
      <w:bookmarkStart w:id="11972" w:name="_ETM_Q21_657989"/>
      <w:bookmarkEnd w:id="11972"/>
      <w:r w:rsidR="005C4635">
        <w:rPr>
          <w:rtl/>
        </w:rPr>
        <w:t>לי</w:t>
      </w:r>
      <w:r w:rsidR="005C4635">
        <w:rPr>
          <w:rFonts w:hint="cs"/>
          <w:rtl/>
        </w:rPr>
        <w:t>.</w:t>
      </w:r>
    </w:p>
    <w:p w:rsidR="005C4635" w:rsidRDefault="005C4635" w:rsidP="009B2612">
      <w:pPr>
        <w:rPr>
          <w:rtl/>
        </w:rPr>
      </w:pPr>
      <w:bookmarkStart w:id="11973" w:name="_ETM_Q21_658000"/>
      <w:bookmarkEnd w:id="11973"/>
    </w:p>
    <w:p w:rsidR="005C4635" w:rsidRDefault="005C4635" w:rsidP="009B2612">
      <w:pPr>
        <w:pStyle w:val="af7"/>
        <w:keepNext/>
        <w:rPr>
          <w:rtl/>
        </w:rPr>
      </w:pPr>
      <w:bookmarkStart w:id="11974" w:name="ET_interruption_6255_29"/>
      <w:r w:rsidRPr="00DB28CC">
        <w:rPr>
          <w:rStyle w:val="TagStyle"/>
          <w:rtl/>
        </w:rPr>
        <w:t xml:space="preserve"> &lt;&lt; קריאה &gt;&gt; </w:t>
      </w:r>
      <w:r>
        <w:rPr>
          <w:rtl/>
        </w:rPr>
        <w:t>סימון דוידסון (יש עתיד):</w:t>
      </w:r>
      <w:r w:rsidRPr="00DB28CC">
        <w:rPr>
          <w:rStyle w:val="TagStyle"/>
          <w:rtl/>
        </w:rPr>
        <w:t xml:space="preserve"> &lt;&lt; קריאה &gt;&gt;</w:t>
      </w:r>
      <w:r>
        <w:rPr>
          <w:rtl/>
        </w:rPr>
        <w:t xml:space="preserve">  </w:t>
      </w:r>
      <w:bookmarkEnd w:id="11974"/>
    </w:p>
    <w:p w:rsidR="005C4635" w:rsidRDefault="005C4635" w:rsidP="00CB24F3">
      <w:pPr>
        <w:rPr>
          <w:rtl/>
        </w:rPr>
      </w:pPr>
    </w:p>
    <w:p w:rsidR="005C4635" w:rsidRDefault="005C4635" w:rsidP="009B2612">
      <w:pPr>
        <w:rPr>
          <w:rtl/>
        </w:rPr>
      </w:pPr>
      <w:bookmarkStart w:id="11975" w:name="_ETM_Q21_657000"/>
      <w:bookmarkEnd w:id="11975"/>
      <w:r>
        <w:rPr>
          <w:rFonts w:hint="cs"/>
          <w:rtl/>
        </w:rPr>
        <w:t xml:space="preserve">אדוני השר, תקים את הוועדה </w:t>
      </w:r>
      <w:r w:rsidR="00D51DC0">
        <w:rPr>
          <w:rFonts w:hint="cs"/>
          <w:rtl/>
        </w:rPr>
        <w:t>– – –</w:t>
      </w:r>
    </w:p>
    <w:p w:rsidR="005C4635" w:rsidRDefault="005C4635" w:rsidP="009B2612">
      <w:pPr>
        <w:rPr>
          <w:rtl/>
        </w:rPr>
      </w:pPr>
      <w:bookmarkStart w:id="11976" w:name="_ETM_Q21_659000"/>
      <w:bookmarkEnd w:id="11976"/>
    </w:p>
    <w:p w:rsidR="005C4635" w:rsidRDefault="005C4635" w:rsidP="009B2612">
      <w:pPr>
        <w:pStyle w:val="-"/>
        <w:keepNext/>
        <w:rPr>
          <w:rtl/>
        </w:rPr>
      </w:pPr>
      <w:bookmarkStart w:id="11977" w:name="ET_speakercontinue_6392_30"/>
      <w:r w:rsidRPr="00DB28CC">
        <w:rPr>
          <w:rStyle w:val="TagStyle"/>
          <w:rtl/>
        </w:rPr>
        <w:t xml:space="preserve"> &lt;&lt; דובר_המשך &gt;&gt; </w:t>
      </w:r>
      <w:r>
        <w:rPr>
          <w:rtl/>
        </w:rPr>
        <w:t>שר המשפטים יריב לוין:</w:t>
      </w:r>
      <w:r w:rsidRPr="00DB28CC">
        <w:rPr>
          <w:rStyle w:val="TagStyle"/>
          <w:rtl/>
        </w:rPr>
        <w:t xml:space="preserve"> &lt;&lt; דובר_המשך &gt;&gt;</w:t>
      </w:r>
      <w:r>
        <w:rPr>
          <w:rtl/>
        </w:rPr>
        <w:t xml:space="preserve">  </w:t>
      </w:r>
      <w:bookmarkEnd w:id="11977"/>
    </w:p>
    <w:p w:rsidR="005C4635" w:rsidRDefault="005C4635" w:rsidP="00CB24F3">
      <w:pPr>
        <w:rPr>
          <w:rtl/>
        </w:rPr>
      </w:pPr>
    </w:p>
    <w:p w:rsidR="005C4635" w:rsidRDefault="005C4635" w:rsidP="009B2612">
      <w:pPr>
        <w:rPr>
          <w:rtl/>
        </w:rPr>
      </w:pPr>
      <w:bookmarkStart w:id="11978" w:name="_ETM_Q21_655000"/>
      <w:bookmarkStart w:id="11979" w:name="_ETM_Q21_659250"/>
      <w:bookmarkStart w:id="11980" w:name="_ETM_Q21_659370"/>
      <w:bookmarkStart w:id="11981" w:name="_ETM_Q21_659910"/>
      <w:bookmarkEnd w:id="11978"/>
      <w:bookmarkEnd w:id="11979"/>
      <w:bookmarkEnd w:id="11980"/>
      <w:bookmarkEnd w:id="11981"/>
      <w:r>
        <w:rPr>
          <w:rtl/>
        </w:rPr>
        <w:t>הבנתי</w:t>
      </w:r>
      <w:r>
        <w:rPr>
          <w:rFonts w:hint="cs"/>
          <w:rtl/>
        </w:rPr>
        <w:t>, הבנתי.</w:t>
      </w:r>
      <w:r>
        <w:rPr>
          <w:rtl/>
        </w:rPr>
        <w:t xml:space="preserve"> </w:t>
      </w:r>
      <w:bookmarkStart w:id="11982" w:name="_ETM_Q21_660390"/>
      <w:bookmarkEnd w:id="11982"/>
      <w:r>
        <w:rPr>
          <w:rtl/>
        </w:rPr>
        <w:t xml:space="preserve">תתמכו </w:t>
      </w:r>
      <w:bookmarkStart w:id="11983" w:name="_ETM_Q21_660960"/>
      <w:bookmarkEnd w:id="11983"/>
      <w:r>
        <w:rPr>
          <w:rtl/>
        </w:rPr>
        <w:t xml:space="preserve">בחוק </w:t>
      </w:r>
      <w:bookmarkStart w:id="11984" w:name="_ETM_Q21_661320"/>
      <w:bookmarkEnd w:id="11984"/>
      <w:r>
        <w:rPr>
          <w:rtl/>
        </w:rPr>
        <w:t xml:space="preserve">לתיקון </w:t>
      </w:r>
      <w:bookmarkStart w:id="11985" w:name="_ETM_Q21_661800"/>
      <w:bookmarkEnd w:id="11985"/>
      <w:r>
        <w:rPr>
          <w:rtl/>
        </w:rPr>
        <w:t>הוועדה</w:t>
      </w:r>
      <w:bookmarkStart w:id="11986" w:name="_ETM_Q21_662250"/>
      <w:bookmarkStart w:id="11987" w:name="_ETM_Q21_662430"/>
      <w:bookmarkEnd w:id="11986"/>
      <w:bookmarkEnd w:id="11987"/>
      <w:r>
        <w:rPr>
          <w:rFonts w:hint="cs"/>
          <w:rtl/>
        </w:rPr>
        <w:t>, ונמנה</w:t>
      </w:r>
      <w:r>
        <w:rPr>
          <w:rtl/>
        </w:rPr>
        <w:t xml:space="preserve"> </w:t>
      </w:r>
      <w:bookmarkStart w:id="11988" w:name="_ETM_Q21_662670"/>
      <w:bookmarkEnd w:id="11988"/>
      <w:r>
        <w:rPr>
          <w:rtl/>
        </w:rPr>
        <w:t>שופטים</w:t>
      </w:r>
      <w:r>
        <w:rPr>
          <w:rFonts w:hint="cs"/>
          <w:rtl/>
        </w:rPr>
        <w:t>.</w:t>
      </w:r>
      <w:r>
        <w:rPr>
          <w:rtl/>
        </w:rPr>
        <w:t xml:space="preserve"> </w:t>
      </w:r>
      <w:bookmarkStart w:id="11989" w:name="_ETM_Q21_663090"/>
      <w:bookmarkEnd w:id="11989"/>
      <w:r>
        <w:rPr>
          <w:rtl/>
        </w:rPr>
        <w:t xml:space="preserve">מה </w:t>
      </w:r>
      <w:bookmarkStart w:id="11990" w:name="_ETM_Q21_663240"/>
      <w:bookmarkEnd w:id="11990"/>
      <w:r>
        <w:rPr>
          <w:rtl/>
        </w:rPr>
        <w:t xml:space="preserve">אתה </w:t>
      </w:r>
      <w:bookmarkStart w:id="11991" w:name="_ETM_Q21_663420"/>
      <w:bookmarkEnd w:id="11991"/>
      <w:r>
        <w:rPr>
          <w:rtl/>
        </w:rPr>
        <w:t>אומר</w:t>
      </w:r>
      <w:r>
        <w:rPr>
          <w:rFonts w:hint="cs"/>
          <w:rtl/>
        </w:rPr>
        <w:t>?</w:t>
      </w:r>
      <w:r>
        <w:rPr>
          <w:rtl/>
        </w:rPr>
        <w:t xml:space="preserve"> </w:t>
      </w:r>
      <w:bookmarkStart w:id="11992" w:name="_ETM_Q21_663750"/>
      <w:bookmarkEnd w:id="11992"/>
      <w:r>
        <w:rPr>
          <w:rtl/>
        </w:rPr>
        <w:t>ז</w:t>
      </w:r>
      <w:r>
        <w:rPr>
          <w:rFonts w:hint="cs"/>
          <w:rtl/>
        </w:rPr>
        <w:t>ו</w:t>
      </w:r>
      <w:r>
        <w:rPr>
          <w:rtl/>
        </w:rPr>
        <w:t xml:space="preserve"> </w:t>
      </w:r>
      <w:bookmarkStart w:id="11993" w:name="_ETM_Q21_663870"/>
      <w:bookmarkEnd w:id="11993"/>
      <w:r>
        <w:rPr>
          <w:rtl/>
        </w:rPr>
        <w:t xml:space="preserve">הרי </w:t>
      </w:r>
      <w:bookmarkStart w:id="11994" w:name="_ETM_Q21_664020"/>
      <w:bookmarkEnd w:id="11994"/>
      <w:r>
        <w:rPr>
          <w:rtl/>
        </w:rPr>
        <w:t xml:space="preserve">בדיוק </w:t>
      </w:r>
      <w:bookmarkStart w:id="11995" w:name="_ETM_Q21_664320"/>
      <w:bookmarkEnd w:id="11995"/>
      <w:r>
        <w:rPr>
          <w:rtl/>
        </w:rPr>
        <w:t>אות</w:t>
      </w:r>
      <w:bookmarkStart w:id="11996" w:name="_ETM_Q21_664530"/>
      <w:bookmarkEnd w:id="11996"/>
      <w:r>
        <w:rPr>
          <w:rFonts w:hint="cs"/>
          <w:rtl/>
        </w:rPr>
        <w:t xml:space="preserve">ה </w:t>
      </w:r>
      <w:r>
        <w:rPr>
          <w:rtl/>
        </w:rPr>
        <w:t xml:space="preserve">רמה </w:t>
      </w:r>
      <w:bookmarkStart w:id="11997" w:name="_ETM_Q21_664890"/>
      <w:bookmarkEnd w:id="11997"/>
      <w:r>
        <w:rPr>
          <w:rtl/>
        </w:rPr>
        <w:t xml:space="preserve">של </w:t>
      </w:r>
      <w:bookmarkStart w:id="11998" w:name="_ETM_Q21_665100"/>
      <w:bookmarkEnd w:id="11998"/>
      <w:r>
        <w:rPr>
          <w:rFonts w:hint="cs"/>
          <w:rtl/>
        </w:rPr>
        <w:t>טיעון.</w:t>
      </w:r>
    </w:p>
    <w:p w:rsidR="005C4635" w:rsidRDefault="005C4635" w:rsidP="009B2612">
      <w:pPr>
        <w:rPr>
          <w:rtl/>
        </w:rPr>
      </w:pPr>
    </w:p>
    <w:p w:rsidR="005C4635" w:rsidRDefault="005C4635" w:rsidP="009B2612">
      <w:pPr>
        <w:pStyle w:val="af7"/>
        <w:keepNext/>
        <w:rPr>
          <w:rtl/>
        </w:rPr>
      </w:pPr>
      <w:bookmarkStart w:id="11999" w:name="ET_interruption_6255_31"/>
      <w:r w:rsidRPr="00DB28CC">
        <w:rPr>
          <w:rStyle w:val="TagStyle"/>
          <w:rtl/>
        </w:rPr>
        <w:t xml:space="preserve"> &lt;&lt; קריאה &gt;&gt; </w:t>
      </w:r>
      <w:r>
        <w:rPr>
          <w:rtl/>
        </w:rPr>
        <w:t>סימון דוידסון (יש עתיד):</w:t>
      </w:r>
      <w:r w:rsidRPr="00DB28CC">
        <w:rPr>
          <w:rStyle w:val="TagStyle"/>
          <w:rtl/>
        </w:rPr>
        <w:t xml:space="preserve"> &lt;&lt; קריאה &gt;&gt;</w:t>
      </w:r>
      <w:r>
        <w:rPr>
          <w:rtl/>
        </w:rPr>
        <w:t xml:space="preserve">  </w:t>
      </w:r>
      <w:bookmarkEnd w:id="11999"/>
    </w:p>
    <w:p w:rsidR="005C4635" w:rsidRDefault="005C4635" w:rsidP="00CB24F3">
      <w:pPr>
        <w:rPr>
          <w:rtl/>
        </w:rPr>
      </w:pPr>
    </w:p>
    <w:p w:rsidR="005C4635" w:rsidRDefault="005C4635" w:rsidP="009B2612">
      <w:pPr>
        <w:rPr>
          <w:rtl/>
        </w:rPr>
      </w:pPr>
      <w:bookmarkStart w:id="12000" w:name="_ETM_Q21_662000"/>
      <w:bookmarkEnd w:id="12000"/>
      <w:r>
        <w:rPr>
          <w:rFonts w:hint="cs"/>
          <w:rtl/>
        </w:rPr>
        <w:t xml:space="preserve">אין שופטים, אתה </w:t>
      </w:r>
      <w:bookmarkStart w:id="12001" w:name="_ETM_Q21_661000"/>
      <w:bookmarkEnd w:id="12001"/>
      <w:r>
        <w:rPr>
          <w:rFonts w:hint="cs"/>
          <w:rtl/>
        </w:rPr>
        <w:t>יודע.</w:t>
      </w:r>
    </w:p>
    <w:p w:rsidR="005C4635" w:rsidRDefault="005C4635" w:rsidP="009B2612">
      <w:pPr>
        <w:rPr>
          <w:rtl/>
        </w:rPr>
      </w:pPr>
      <w:bookmarkStart w:id="12002" w:name="_ETM_Q21_663000"/>
      <w:bookmarkEnd w:id="12002"/>
    </w:p>
    <w:p w:rsidR="005C4635" w:rsidRDefault="005C4635" w:rsidP="009B2612">
      <w:pPr>
        <w:pStyle w:val="-"/>
        <w:keepNext/>
        <w:rPr>
          <w:rtl/>
        </w:rPr>
      </w:pPr>
      <w:bookmarkStart w:id="12003" w:name="ET_speakercontinue_6392_32"/>
      <w:r w:rsidRPr="00DB28CC">
        <w:rPr>
          <w:rStyle w:val="TagStyle"/>
          <w:rtl/>
        </w:rPr>
        <w:t xml:space="preserve"> &lt;&lt; דובר_המשך &gt;&gt; </w:t>
      </w:r>
      <w:r>
        <w:rPr>
          <w:rtl/>
        </w:rPr>
        <w:t>שר המשפטים יריב לוין:</w:t>
      </w:r>
      <w:r w:rsidRPr="00DB28CC">
        <w:rPr>
          <w:rStyle w:val="TagStyle"/>
          <w:rtl/>
        </w:rPr>
        <w:t xml:space="preserve"> &lt;&lt; דובר_המשך &gt;&gt;</w:t>
      </w:r>
      <w:r>
        <w:rPr>
          <w:rtl/>
        </w:rPr>
        <w:t xml:space="preserve">  </w:t>
      </w:r>
      <w:bookmarkEnd w:id="12003"/>
    </w:p>
    <w:p w:rsidR="005C4635" w:rsidRDefault="005C4635" w:rsidP="00CB24F3">
      <w:pPr>
        <w:rPr>
          <w:rtl/>
        </w:rPr>
      </w:pPr>
    </w:p>
    <w:p w:rsidR="005C4635" w:rsidRDefault="005C4635" w:rsidP="009A7E98">
      <w:pPr>
        <w:rPr>
          <w:rtl/>
        </w:rPr>
      </w:pPr>
      <w:bookmarkStart w:id="12004" w:name="_ETM_Q21_665000"/>
      <w:bookmarkEnd w:id="12004"/>
      <w:r>
        <w:rPr>
          <w:rFonts w:hint="cs"/>
          <w:rtl/>
        </w:rPr>
        <w:t xml:space="preserve">נו, באמת. </w:t>
      </w:r>
      <w:bookmarkStart w:id="12005" w:name="_ETM_Q21_666170"/>
      <w:bookmarkStart w:id="12006" w:name="_ETM_Q21_666319"/>
      <w:bookmarkStart w:id="12007" w:name="_ETM_Q21_666680"/>
      <w:bookmarkStart w:id="12008" w:name="_ETM_Q21_666829"/>
      <w:bookmarkEnd w:id="12005"/>
      <w:bookmarkEnd w:id="12006"/>
      <w:bookmarkEnd w:id="12007"/>
      <w:bookmarkEnd w:id="12008"/>
      <w:r>
        <w:rPr>
          <w:rtl/>
        </w:rPr>
        <w:t xml:space="preserve">הבעיה </w:t>
      </w:r>
      <w:bookmarkStart w:id="12009" w:name="_ETM_Q21_667310"/>
      <w:bookmarkEnd w:id="12009"/>
      <w:r>
        <w:rPr>
          <w:rFonts w:hint="cs"/>
          <w:rtl/>
        </w:rPr>
        <w:t xml:space="preserve">היא לא שאין </w:t>
      </w:r>
      <w:bookmarkStart w:id="12010" w:name="_ETM_Q21_667609"/>
      <w:bookmarkEnd w:id="12010"/>
      <w:r>
        <w:rPr>
          <w:rtl/>
        </w:rPr>
        <w:t>שופטים</w:t>
      </w:r>
      <w:r>
        <w:rPr>
          <w:rFonts w:hint="cs"/>
          <w:rtl/>
        </w:rPr>
        <w:t>.</w:t>
      </w:r>
      <w:r>
        <w:rPr>
          <w:rtl/>
        </w:rPr>
        <w:t xml:space="preserve"> </w:t>
      </w:r>
      <w:bookmarkStart w:id="12011" w:name="_ETM_Q21_668659"/>
      <w:bookmarkEnd w:id="12011"/>
      <w:r>
        <w:rPr>
          <w:rtl/>
        </w:rPr>
        <w:t xml:space="preserve">הבעיה </w:t>
      </w:r>
      <w:bookmarkStart w:id="12012" w:name="_ETM_Q21_669230"/>
      <w:bookmarkEnd w:id="12012"/>
      <w:r>
        <w:rPr>
          <w:rtl/>
        </w:rPr>
        <w:t xml:space="preserve">היא </w:t>
      </w:r>
      <w:bookmarkStart w:id="12013" w:name="_ETM_Q21_669950"/>
      <w:bookmarkEnd w:id="12013"/>
      <w:r>
        <w:rPr>
          <w:rtl/>
        </w:rPr>
        <w:t xml:space="preserve">שהעומס </w:t>
      </w:r>
      <w:bookmarkStart w:id="12014" w:name="_ETM_Q21_670760"/>
      <w:bookmarkEnd w:id="12014"/>
      <w:r>
        <w:rPr>
          <w:rFonts w:hint="cs"/>
          <w:rtl/>
        </w:rPr>
        <w:t xml:space="preserve">נובע </w:t>
      </w:r>
      <w:bookmarkStart w:id="12015" w:name="_ETM_Q21_671719"/>
      <w:bookmarkStart w:id="12016" w:name="_ETM_Q21_673279"/>
      <w:bookmarkStart w:id="12017" w:name="_ETM_Q21_674389"/>
      <w:bookmarkEnd w:id="12015"/>
      <w:bookmarkEnd w:id="12016"/>
      <w:bookmarkEnd w:id="12017"/>
      <w:r>
        <w:rPr>
          <w:rFonts w:hint="cs"/>
          <w:rtl/>
        </w:rPr>
        <w:t>מדין שהוא דין</w:t>
      </w:r>
      <w:r>
        <w:rPr>
          <w:rtl/>
        </w:rPr>
        <w:t xml:space="preserve"> </w:t>
      </w:r>
      <w:bookmarkStart w:id="12018" w:name="_ETM_Q21_675319"/>
      <w:bookmarkEnd w:id="12018"/>
      <w:r>
        <w:rPr>
          <w:rtl/>
        </w:rPr>
        <w:t xml:space="preserve">לא </w:t>
      </w:r>
      <w:bookmarkStart w:id="12019" w:name="_ETM_Q21_675499"/>
      <w:bookmarkEnd w:id="12019"/>
      <w:r>
        <w:rPr>
          <w:rtl/>
        </w:rPr>
        <w:t xml:space="preserve">ברור </w:t>
      </w:r>
      <w:bookmarkStart w:id="12020" w:name="_ETM_Q21_676099"/>
      <w:bookmarkEnd w:id="12020"/>
      <w:r>
        <w:rPr>
          <w:rFonts w:hint="cs"/>
          <w:rtl/>
        </w:rPr>
        <w:t xml:space="preserve">– </w:t>
      </w:r>
      <w:r>
        <w:rPr>
          <w:rtl/>
        </w:rPr>
        <w:t xml:space="preserve">אין </w:t>
      </w:r>
      <w:bookmarkStart w:id="12021" w:name="_ETM_Q21_676279"/>
      <w:bookmarkEnd w:id="12021"/>
      <w:r>
        <w:rPr>
          <w:rtl/>
        </w:rPr>
        <w:t xml:space="preserve">ודאות </w:t>
      </w:r>
      <w:bookmarkStart w:id="12022" w:name="_ETM_Q21_676819"/>
      <w:bookmarkEnd w:id="12022"/>
      <w:r>
        <w:rPr>
          <w:rtl/>
        </w:rPr>
        <w:t>משפטי</w:t>
      </w:r>
      <w:r>
        <w:rPr>
          <w:rFonts w:hint="cs"/>
          <w:rtl/>
        </w:rPr>
        <w:t>ת,</w:t>
      </w:r>
      <w:r>
        <w:rPr>
          <w:rtl/>
        </w:rPr>
        <w:t xml:space="preserve"> </w:t>
      </w:r>
      <w:bookmarkStart w:id="12023" w:name="_ETM_Q21_677510"/>
      <w:bookmarkEnd w:id="12023"/>
      <w:r>
        <w:rPr>
          <w:rtl/>
        </w:rPr>
        <w:t xml:space="preserve">סדרי </w:t>
      </w:r>
      <w:bookmarkStart w:id="12024" w:name="_ETM_Q21_677959"/>
      <w:bookmarkEnd w:id="12024"/>
      <w:r>
        <w:rPr>
          <w:rtl/>
        </w:rPr>
        <w:t xml:space="preserve">דין </w:t>
      </w:r>
      <w:bookmarkStart w:id="12025" w:name="_ETM_Q21_678290"/>
      <w:bookmarkEnd w:id="12025"/>
      <w:r>
        <w:rPr>
          <w:rtl/>
        </w:rPr>
        <w:t xml:space="preserve">ארוכים </w:t>
      </w:r>
      <w:bookmarkStart w:id="12026" w:name="_ETM_Q21_678769"/>
      <w:bookmarkEnd w:id="12026"/>
      <w:r>
        <w:rPr>
          <w:rtl/>
        </w:rPr>
        <w:t>מאוד</w:t>
      </w:r>
      <w:r w:rsidR="009A7E98">
        <w:rPr>
          <w:rFonts w:hint="cs"/>
          <w:rtl/>
        </w:rPr>
        <w:t>;</w:t>
      </w:r>
      <w:r>
        <w:rPr>
          <w:rtl/>
        </w:rPr>
        <w:t xml:space="preserve"> </w:t>
      </w:r>
      <w:bookmarkStart w:id="12027" w:name="_ETM_Q21_679069"/>
      <w:bookmarkEnd w:id="12027"/>
      <w:r>
        <w:rPr>
          <w:rtl/>
        </w:rPr>
        <w:t xml:space="preserve">שורה </w:t>
      </w:r>
      <w:bookmarkStart w:id="12028" w:name="_ETM_Q21_679340"/>
      <w:bookmarkEnd w:id="12028"/>
      <w:r>
        <w:rPr>
          <w:rtl/>
        </w:rPr>
        <w:t xml:space="preserve">שלמה </w:t>
      </w:r>
      <w:bookmarkStart w:id="12029" w:name="_ETM_Q21_679700"/>
      <w:bookmarkEnd w:id="12029"/>
      <w:r>
        <w:rPr>
          <w:rtl/>
        </w:rPr>
        <w:t xml:space="preserve">של </w:t>
      </w:r>
      <w:bookmarkStart w:id="12030" w:name="_ETM_Q21_679879"/>
      <w:bookmarkEnd w:id="12030"/>
      <w:r>
        <w:rPr>
          <w:rtl/>
        </w:rPr>
        <w:t>בעיות</w:t>
      </w:r>
      <w:bookmarkStart w:id="12031" w:name="_ETM_Q21_680749"/>
      <w:bookmarkEnd w:id="12031"/>
      <w:r>
        <w:rPr>
          <w:rFonts w:hint="cs"/>
          <w:rtl/>
        </w:rPr>
        <w:t xml:space="preserve">. </w:t>
      </w:r>
      <w:bookmarkStart w:id="12032" w:name="_ETM_Q21_682000"/>
      <w:bookmarkEnd w:id="12032"/>
      <w:r>
        <w:rPr>
          <w:rtl/>
        </w:rPr>
        <w:t xml:space="preserve">בדיוק </w:t>
      </w:r>
      <w:bookmarkStart w:id="12033" w:name="_ETM_Q21_682219"/>
      <w:bookmarkStart w:id="12034" w:name="_ETM_Q21_682430"/>
      <w:bookmarkEnd w:id="12033"/>
      <w:bookmarkEnd w:id="12034"/>
      <w:r>
        <w:rPr>
          <w:rFonts w:hint="cs"/>
          <w:rtl/>
        </w:rPr>
        <w:t xml:space="preserve">מה </w:t>
      </w:r>
      <w:r>
        <w:rPr>
          <w:rtl/>
        </w:rPr>
        <w:t xml:space="preserve">שרוצים </w:t>
      </w:r>
      <w:bookmarkStart w:id="12035" w:name="_ETM_Q21_682879"/>
      <w:bookmarkEnd w:id="12035"/>
      <w:r>
        <w:rPr>
          <w:rtl/>
        </w:rPr>
        <w:t xml:space="preserve">לעשות </w:t>
      </w:r>
      <w:bookmarkStart w:id="12036" w:name="_ETM_Q21_683299"/>
      <w:bookmarkEnd w:id="12036"/>
      <w:r>
        <w:rPr>
          <w:rtl/>
        </w:rPr>
        <w:t xml:space="preserve">בחוק </w:t>
      </w:r>
      <w:bookmarkStart w:id="12037" w:name="_ETM_Q21_683659"/>
      <w:bookmarkEnd w:id="12037"/>
      <w:r>
        <w:rPr>
          <w:rtl/>
        </w:rPr>
        <w:t>הזה</w:t>
      </w:r>
      <w:r w:rsidR="009A7E98">
        <w:rPr>
          <w:rFonts w:hint="cs"/>
          <w:rtl/>
        </w:rPr>
        <w:t>,</w:t>
      </w:r>
      <w:r>
        <w:rPr>
          <w:rtl/>
        </w:rPr>
        <w:t xml:space="preserve"> </w:t>
      </w:r>
      <w:bookmarkStart w:id="12038" w:name="_ETM_Q21_683930"/>
      <w:bookmarkEnd w:id="12038"/>
      <w:r>
        <w:rPr>
          <w:rtl/>
        </w:rPr>
        <w:t>ז</w:t>
      </w:r>
      <w:r>
        <w:rPr>
          <w:rFonts w:hint="cs"/>
          <w:rtl/>
        </w:rPr>
        <w:t>ו</w:t>
      </w:r>
      <w:r>
        <w:rPr>
          <w:rtl/>
        </w:rPr>
        <w:t xml:space="preserve"> </w:t>
      </w:r>
      <w:bookmarkStart w:id="12039" w:name="_ETM_Q21_684109"/>
      <w:bookmarkEnd w:id="12039"/>
      <w:r>
        <w:rPr>
          <w:rtl/>
        </w:rPr>
        <w:t>דוגמ</w:t>
      </w:r>
      <w:r>
        <w:rPr>
          <w:rFonts w:hint="cs"/>
          <w:rtl/>
        </w:rPr>
        <w:t>ה</w:t>
      </w:r>
      <w:r>
        <w:rPr>
          <w:rtl/>
        </w:rPr>
        <w:t xml:space="preserve"> </w:t>
      </w:r>
      <w:bookmarkStart w:id="12040" w:name="_ETM_Q21_684469"/>
      <w:bookmarkEnd w:id="12040"/>
      <w:r>
        <w:rPr>
          <w:rtl/>
        </w:rPr>
        <w:t>טובה</w:t>
      </w:r>
      <w:r>
        <w:rPr>
          <w:rFonts w:hint="cs"/>
          <w:rtl/>
        </w:rPr>
        <w:t xml:space="preserve">. </w:t>
      </w:r>
      <w:bookmarkStart w:id="12041" w:name="_ETM_Q21_685459"/>
      <w:bookmarkStart w:id="12042" w:name="_ETM_Q21_714878"/>
      <w:bookmarkStart w:id="12043" w:name="_ETM_Q21_714938"/>
      <w:bookmarkStart w:id="12044" w:name="_ETM_Q21_715014"/>
      <w:bookmarkStart w:id="12045" w:name="_ETM_Q21_715073"/>
      <w:bookmarkEnd w:id="12041"/>
      <w:bookmarkEnd w:id="12042"/>
      <w:bookmarkEnd w:id="12043"/>
      <w:bookmarkEnd w:id="12044"/>
      <w:bookmarkEnd w:id="12045"/>
      <w:r>
        <w:rPr>
          <w:rtl/>
        </w:rPr>
        <w:t xml:space="preserve">להביא </w:t>
      </w:r>
      <w:bookmarkStart w:id="12046" w:name="_ETM_Q21_686029"/>
      <w:bookmarkEnd w:id="12046"/>
      <w:r>
        <w:rPr>
          <w:rtl/>
        </w:rPr>
        <w:t xml:space="preserve">חוק </w:t>
      </w:r>
      <w:bookmarkStart w:id="12047" w:name="_ETM_Q21_686299"/>
      <w:bookmarkEnd w:id="12047"/>
      <w:r w:rsidR="009A7E98">
        <w:rPr>
          <w:rFonts w:hint="cs"/>
          <w:rtl/>
        </w:rPr>
        <w:t>כ</w:t>
      </w:r>
      <w:r>
        <w:rPr>
          <w:rtl/>
        </w:rPr>
        <w:t>זה</w:t>
      </w:r>
      <w:r>
        <w:rPr>
          <w:rFonts w:hint="cs"/>
          <w:rtl/>
        </w:rPr>
        <w:t>,</w:t>
      </w:r>
      <w:r>
        <w:rPr>
          <w:rtl/>
        </w:rPr>
        <w:t xml:space="preserve"> </w:t>
      </w:r>
      <w:bookmarkStart w:id="12048" w:name="_ETM_Q21_686450"/>
      <w:bookmarkEnd w:id="12048"/>
      <w:r>
        <w:rPr>
          <w:rFonts w:hint="cs"/>
          <w:rtl/>
        </w:rPr>
        <w:t>ש</w:t>
      </w:r>
      <w:r>
        <w:rPr>
          <w:rtl/>
        </w:rPr>
        <w:t xml:space="preserve">במקום </w:t>
      </w:r>
      <w:bookmarkStart w:id="12049" w:name="_ETM_Q21_686810"/>
      <w:bookmarkEnd w:id="12049"/>
      <w:r>
        <w:rPr>
          <w:rtl/>
        </w:rPr>
        <w:t xml:space="preserve">לשבת </w:t>
      </w:r>
      <w:bookmarkStart w:id="12050" w:name="_ETM_Q21_687379"/>
      <w:bookmarkEnd w:id="12050"/>
      <w:r>
        <w:rPr>
          <w:rtl/>
        </w:rPr>
        <w:t xml:space="preserve">ולעשות </w:t>
      </w:r>
      <w:bookmarkStart w:id="12051" w:name="_ETM_Q21_687859"/>
      <w:bookmarkEnd w:id="12051"/>
      <w:r>
        <w:rPr>
          <w:rtl/>
        </w:rPr>
        <w:t xml:space="preserve">עליו </w:t>
      </w:r>
      <w:bookmarkStart w:id="12052" w:name="_ETM_Q21_688069"/>
      <w:bookmarkEnd w:id="12052"/>
      <w:r>
        <w:rPr>
          <w:rtl/>
        </w:rPr>
        <w:t xml:space="preserve">את </w:t>
      </w:r>
      <w:bookmarkStart w:id="12053" w:name="_ETM_Q21_688219"/>
      <w:bookmarkEnd w:id="12053"/>
      <w:r>
        <w:rPr>
          <w:rtl/>
        </w:rPr>
        <w:t xml:space="preserve">העבודה </w:t>
      </w:r>
      <w:bookmarkStart w:id="12054" w:name="_ETM_Q21_688670"/>
      <w:bookmarkEnd w:id="12054"/>
      <w:r>
        <w:rPr>
          <w:rtl/>
        </w:rPr>
        <w:t xml:space="preserve">עד </w:t>
      </w:r>
      <w:bookmarkStart w:id="12055" w:name="_ETM_Q21_688790"/>
      <w:bookmarkEnd w:id="12055"/>
      <w:r>
        <w:rPr>
          <w:rtl/>
        </w:rPr>
        <w:t>הסוף</w:t>
      </w:r>
      <w:r>
        <w:rPr>
          <w:rFonts w:hint="cs"/>
          <w:rtl/>
        </w:rPr>
        <w:t>,</w:t>
      </w:r>
      <w:r>
        <w:rPr>
          <w:rtl/>
        </w:rPr>
        <w:t xml:space="preserve"> </w:t>
      </w:r>
      <w:bookmarkStart w:id="12056" w:name="_ETM_Q21_689120"/>
      <w:bookmarkEnd w:id="12056"/>
      <w:r>
        <w:rPr>
          <w:rtl/>
        </w:rPr>
        <w:t xml:space="preserve">כמו </w:t>
      </w:r>
      <w:bookmarkStart w:id="12057" w:name="_ETM_Q21_689359"/>
      <w:bookmarkEnd w:id="12057"/>
      <w:r>
        <w:rPr>
          <w:rtl/>
        </w:rPr>
        <w:t>שצריך</w:t>
      </w:r>
      <w:r>
        <w:rPr>
          <w:rFonts w:hint="cs"/>
          <w:rtl/>
        </w:rPr>
        <w:t>,</w:t>
      </w:r>
      <w:r>
        <w:rPr>
          <w:rtl/>
        </w:rPr>
        <w:t xml:space="preserve"> </w:t>
      </w:r>
      <w:bookmarkStart w:id="12058" w:name="_ETM_Q21_690379"/>
      <w:bookmarkStart w:id="12059" w:name="_ETM_Q21_690620"/>
      <w:bookmarkEnd w:id="12058"/>
      <w:bookmarkEnd w:id="12059"/>
      <w:r>
        <w:rPr>
          <w:rtl/>
        </w:rPr>
        <w:t xml:space="preserve">תבוא </w:t>
      </w:r>
      <w:bookmarkStart w:id="12060" w:name="_ETM_Q21_690950"/>
      <w:bookmarkEnd w:id="12060"/>
      <w:r>
        <w:rPr>
          <w:rFonts w:hint="cs"/>
          <w:rtl/>
        </w:rPr>
        <w:t>ה</w:t>
      </w:r>
      <w:r>
        <w:rPr>
          <w:rtl/>
        </w:rPr>
        <w:t>הצעה</w:t>
      </w:r>
      <w:r>
        <w:rPr>
          <w:rFonts w:hint="cs"/>
          <w:rtl/>
        </w:rPr>
        <w:t>,</w:t>
      </w:r>
      <w:r>
        <w:rPr>
          <w:rtl/>
        </w:rPr>
        <w:t xml:space="preserve"> </w:t>
      </w:r>
      <w:bookmarkStart w:id="12061" w:name="_ETM_Q21_691939"/>
      <w:bookmarkEnd w:id="12061"/>
      <w:r>
        <w:rPr>
          <w:rtl/>
        </w:rPr>
        <w:t xml:space="preserve">ואחר </w:t>
      </w:r>
      <w:bookmarkStart w:id="12062" w:name="_ETM_Q21_692389"/>
      <w:bookmarkEnd w:id="12062"/>
      <w:r>
        <w:rPr>
          <w:rtl/>
        </w:rPr>
        <w:t xml:space="preserve">כך </w:t>
      </w:r>
      <w:bookmarkStart w:id="12063" w:name="_ETM_Q21_692540"/>
      <w:bookmarkEnd w:id="12063"/>
      <w:r>
        <w:rPr>
          <w:rtl/>
        </w:rPr>
        <w:t xml:space="preserve">ירוצו </w:t>
      </w:r>
      <w:bookmarkStart w:id="12064" w:name="_ETM_Q21_693079"/>
      <w:bookmarkEnd w:id="12064"/>
      <w:r>
        <w:rPr>
          <w:rtl/>
        </w:rPr>
        <w:t xml:space="preserve">מהר </w:t>
      </w:r>
      <w:bookmarkStart w:id="12065" w:name="_ETM_Q21_693379"/>
      <w:bookmarkEnd w:id="12065"/>
      <w:proofErr w:type="spellStart"/>
      <w:r>
        <w:rPr>
          <w:rtl/>
        </w:rPr>
        <w:t>מהר</w:t>
      </w:r>
      <w:proofErr w:type="spellEnd"/>
      <w:r>
        <w:rPr>
          <w:rtl/>
        </w:rPr>
        <w:t xml:space="preserve"> </w:t>
      </w:r>
      <w:bookmarkStart w:id="12066" w:name="_ETM_Q21_693739"/>
      <w:bookmarkEnd w:id="12066"/>
      <w:r>
        <w:rPr>
          <w:rtl/>
        </w:rPr>
        <w:t xml:space="preserve">כדי </w:t>
      </w:r>
      <w:bookmarkStart w:id="12067" w:name="_ETM_Q21_694040"/>
      <w:bookmarkEnd w:id="12067"/>
      <w:r>
        <w:rPr>
          <w:rtl/>
        </w:rPr>
        <w:t>להראות</w:t>
      </w:r>
      <w:r>
        <w:rPr>
          <w:rFonts w:hint="cs"/>
          <w:rtl/>
        </w:rPr>
        <w:t xml:space="preserve"> </w:t>
      </w:r>
      <w:bookmarkStart w:id="12068" w:name="_ETM_Q21_710887"/>
      <w:bookmarkEnd w:id="12068"/>
      <w:r>
        <w:rPr>
          <w:rFonts w:hint="cs"/>
          <w:rtl/>
        </w:rPr>
        <w:t>–</w:t>
      </w:r>
      <w:r>
        <w:rPr>
          <w:rtl/>
        </w:rPr>
        <w:t xml:space="preserve"> </w:t>
      </w:r>
      <w:bookmarkStart w:id="12069" w:name="_ETM_Q21_694549"/>
      <w:bookmarkEnd w:id="12069"/>
      <w:r>
        <w:rPr>
          <w:rtl/>
        </w:rPr>
        <w:t xml:space="preserve">כי </w:t>
      </w:r>
      <w:bookmarkStart w:id="12070" w:name="_ETM_Q21_695029"/>
      <w:bookmarkEnd w:id="12070"/>
      <w:r>
        <w:rPr>
          <w:rtl/>
        </w:rPr>
        <w:t xml:space="preserve">הרי </w:t>
      </w:r>
      <w:bookmarkStart w:id="12071" w:name="_ETM_Q21_695239"/>
      <w:bookmarkEnd w:id="12071"/>
      <w:r>
        <w:rPr>
          <w:rtl/>
        </w:rPr>
        <w:t xml:space="preserve">מי </w:t>
      </w:r>
      <w:bookmarkStart w:id="12072" w:name="_ETM_Q21_695389"/>
      <w:bookmarkEnd w:id="12072"/>
      <w:r>
        <w:rPr>
          <w:rtl/>
        </w:rPr>
        <w:t xml:space="preserve">שלא </w:t>
      </w:r>
      <w:bookmarkStart w:id="12073" w:name="_ETM_Q21_695659"/>
      <w:bookmarkEnd w:id="12073"/>
      <w:r>
        <w:rPr>
          <w:rtl/>
        </w:rPr>
        <w:t xml:space="preserve">יסכים </w:t>
      </w:r>
      <w:bookmarkStart w:id="12074" w:name="_ETM_Q21_696169"/>
      <w:bookmarkEnd w:id="12074"/>
      <w:r>
        <w:rPr>
          <w:rtl/>
        </w:rPr>
        <w:t xml:space="preserve">מייד </w:t>
      </w:r>
      <w:bookmarkStart w:id="12075" w:name="_ETM_Q21_696469"/>
      <w:bookmarkEnd w:id="12075"/>
      <w:r>
        <w:rPr>
          <w:rtl/>
        </w:rPr>
        <w:t xml:space="preserve">להעביר </w:t>
      </w:r>
      <w:bookmarkStart w:id="12076" w:name="_ETM_Q21_696829"/>
      <w:bookmarkEnd w:id="12076"/>
      <w:r>
        <w:rPr>
          <w:rtl/>
        </w:rPr>
        <w:t xml:space="preserve">בקריאה </w:t>
      </w:r>
      <w:bookmarkStart w:id="12077" w:name="_ETM_Q21_697279"/>
      <w:bookmarkEnd w:id="12077"/>
      <w:r>
        <w:rPr>
          <w:rtl/>
        </w:rPr>
        <w:t xml:space="preserve">ראשונה </w:t>
      </w:r>
      <w:bookmarkStart w:id="12078" w:name="_ETM_Q21_697819"/>
      <w:bookmarkEnd w:id="12078"/>
      <w:r>
        <w:rPr>
          <w:rtl/>
        </w:rPr>
        <w:t xml:space="preserve">ואחר </w:t>
      </w:r>
      <w:bookmarkStart w:id="12079" w:name="_ETM_Q21_698090"/>
      <w:bookmarkEnd w:id="12079"/>
      <w:r>
        <w:rPr>
          <w:rtl/>
        </w:rPr>
        <w:t xml:space="preserve">כך </w:t>
      </w:r>
      <w:bookmarkStart w:id="12080" w:name="_ETM_Q21_698239"/>
      <w:bookmarkEnd w:id="12080"/>
      <w:r>
        <w:rPr>
          <w:rtl/>
        </w:rPr>
        <w:t xml:space="preserve">בשנייה </w:t>
      </w:r>
      <w:bookmarkStart w:id="12081" w:name="_ETM_Q21_698689"/>
      <w:bookmarkEnd w:id="12081"/>
      <w:r>
        <w:rPr>
          <w:rFonts w:hint="cs"/>
          <w:rtl/>
        </w:rPr>
        <w:t>וב</w:t>
      </w:r>
      <w:r>
        <w:rPr>
          <w:rtl/>
        </w:rPr>
        <w:t>שלישי</w:t>
      </w:r>
      <w:r>
        <w:rPr>
          <w:rFonts w:hint="cs"/>
          <w:rtl/>
        </w:rPr>
        <w:t>ת,</w:t>
      </w:r>
      <w:r>
        <w:rPr>
          <w:rtl/>
        </w:rPr>
        <w:t xml:space="preserve"> </w:t>
      </w:r>
      <w:bookmarkStart w:id="12082" w:name="_ETM_Q21_699590"/>
      <w:bookmarkEnd w:id="12082"/>
      <w:r>
        <w:rPr>
          <w:rtl/>
        </w:rPr>
        <w:t xml:space="preserve">הוא </w:t>
      </w:r>
      <w:bookmarkStart w:id="12083" w:name="_ETM_Q21_699739"/>
      <w:bookmarkEnd w:id="12083"/>
      <w:r>
        <w:rPr>
          <w:rtl/>
        </w:rPr>
        <w:t xml:space="preserve">כביכול </w:t>
      </w:r>
      <w:bookmarkStart w:id="12084" w:name="_ETM_Q21_700429"/>
      <w:bookmarkEnd w:id="12084"/>
      <w:r>
        <w:rPr>
          <w:rtl/>
        </w:rPr>
        <w:t xml:space="preserve">לא </w:t>
      </w:r>
      <w:bookmarkStart w:id="12085" w:name="_ETM_Q21_700519"/>
      <w:bookmarkEnd w:id="12085"/>
      <w:r>
        <w:rPr>
          <w:rtl/>
        </w:rPr>
        <w:t xml:space="preserve">רוצה </w:t>
      </w:r>
      <w:bookmarkStart w:id="12086" w:name="_ETM_Q21_700909"/>
      <w:bookmarkEnd w:id="12086"/>
      <w:r>
        <w:rPr>
          <w:rtl/>
        </w:rPr>
        <w:t xml:space="preserve">להיאבק </w:t>
      </w:r>
      <w:bookmarkStart w:id="12087" w:name="_ETM_Q21_701480"/>
      <w:bookmarkEnd w:id="12087"/>
      <w:r>
        <w:rPr>
          <w:rtl/>
        </w:rPr>
        <w:t xml:space="preserve">באלימות </w:t>
      </w:r>
      <w:bookmarkStart w:id="12088" w:name="_ETM_Q21_701959"/>
      <w:bookmarkEnd w:id="12088"/>
      <w:r>
        <w:rPr>
          <w:rtl/>
        </w:rPr>
        <w:t xml:space="preserve">כלכלית </w:t>
      </w:r>
      <w:bookmarkStart w:id="12089" w:name="_ETM_Q21_702499"/>
      <w:bookmarkEnd w:id="12089"/>
      <w:r>
        <w:rPr>
          <w:rtl/>
        </w:rPr>
        <w:t xml:space="preserve">בין </w:t>
      </w:r>
      <w:bookmarkStart w:id="12090" w:name="_ETM_Q21_702739"/>
      <w:bookmarkEnd w:id="12090"/>
      <w:r>
        <w:rPr>
          <w:rtl/>
        </w:rPr>
        <w:t xml:space="preserve">בני </w:t>
      </w:r>
      <w:bookmarkStart w:id="12091" w:name="_ETM_Q21_702980"/>
      <w:bookmarkEnd w:id="12091"/>
      <w:r>
        <w:rPr>
          <w:rtl/>
        </w:rPr>
        <w:t>זוג</w:t>
      </w:r>
      <w:r>
        <w:rPr>
          <w:rFonts w:hint="cs"/>
          <w:rtl/>
        </w:rPr>
        <w:t xml:space="preserve"> </w:t>
      </w:r>
      <w:r w:rsidR="00D51DC0">
        <w:rPr>
          <w:rFonts w:hint="cs"/>
          <w:rtl/>
        </w:rPr>
        <w:t>– –</w:t>
      </w:r>
    </w:p>
    <w:p w:rsidR="005C4635" w:rsidRDefault="005C4635" w:rsidP="009B2612">
      <w:pPr>
        <w:rPr>
          <w:rtl/>
        </w:rPr>
      </w:pPr>
      <w:bookmarkStart w:id="12092" w:name="_ETM_Q21_701000"/>
      <w:bookmarkEnd w:id="12092"/>
    </w:p>
    <w:p w:rsidR="005C4635" w:rsidRDefault="005C4635" w:rsidP="009B2612">
      <w:pPr>
        <w:pStyle w:val="af7"/>
        <w:keepNext/>
        <w:rPr>
          <w:rtl/>
        </w:rPr>
      </w:pPr>
      <w:bookmarkStart w:id="12093" w:name="ET_interruption_5787_33"/>
      <w:r w:rsidRPr="00A917D1">
        <w:rPr>
          <w:rStyle w:val="TagStyle"/>
          <w:rtl/>
        </w:rPr>
        <w:t xml:space="preserve"> &lt;&lt; קריאה &gt;&gt; </w:t>
      </w:r>
      <w:r>
        <w:rPr>
          <w:rtl/>
        </w:rPr>
        <w:t>יוראי להב הרצנו (יש עתיד):</w:t>
      </w:r>
      <w:r w:rsidRPr="00A917D1">
        <w:rPr>
          <w:rStyle w:val="TagStyle"/>
          <w:rtl/>
        </w:rPr>
        <w:t xml:space="preserve"> &lt;&lt; קריאה &gt;&gt;</w:t>
      </w:r>
      <w:r>
        <w:rPr>
          <w:rtl/>
        </w:rPr>
        <w:t xml:space="preserve">  </w:t>
      </w:r>
      <w:bookmarkEnd w:id="12093"/>
    </w:p>
    <w:p w:rsidR="005C4635" w:rsidRDefault="005C4635" w:rsidP="00CB24F3">
      <w:pPr>
        <w:rPr>
          <w:rtl/>
        </w:rPr>
      </w:pPr>
    </w:p>
    <w:p w:rsidR="005C4635" w:rsidRDefault="005C4635" w:rsidP="009B2612">
      <w:pPr>
        <w:rPr>
          <w:rtl/>
        </w:rPr>
      </w:pPr>
      <w:r>
        <w:rPr>
          <w:rFonts w:hint="cs"/>
          <w:rtl/>
        </w:rPr>
        <w:t>למה אתה לא מכנס את הוועדה?</w:t>
      </w:r>
    </w:p>
    <w:p w:rsidR="005C4635" w:rsidRDefault="005C4635" w:rsidP="009B2612">
      <w:pPr>
        <w:rPr>
          <w:rtl/>
        </w:rPr>
      </w:pPr>
      <w:bookmarkStart w:id="12094" w:name="_ETM_Q21_704000"/>
      <w:bookmarkEnd w:id="12094"/>
    </w:p>
    <w:p w:rsidR="005C4635" w:rsidRDefault="005C4635" w:rsidP="009B2612">
      <w:pPr>
        <w:pStyle w:val="-"/>
        <w:keepNext/>
        <w:rPr>
          <w:rtl/>
        </w:rPr>
      </w:pPr>
      <w:bookmarkStart w:id="12095" w:name="ET_speakercontinue_6392_34"/>
      <w:r w:rsidRPr="00A917D1">
        <w:rPr>
          <w:rStyle w:val="TagStyle"/>
          <w:rtl/>
        </w:rPr>
        <w:t xml:space="preserve"> &lt;&lt; דובר_המשך &gt;&gt; </w:t>
      </w:r>
      <w:r>
        <w:rPr>
          <w:rtl/>
        </w:rPr>
        <w:t>שר המשפטים יריב לוין:</w:t>
      </w:r>
      <w:r w:rsidRPr="00A917D1">
        <w:rPr>
          <w:rStyle w:val="TagStyle"/>
          <w:rtl/>
        </w:rPr>
        <w:t xml:space="preserve"> &lt;&lt; דובר_המשך &gt;&gt;</w:t>
      </w:r>
      <w:r>
        <w:rPr>
          <w:rtl/>
        </w:rPr>
        <w:t xml:space="preserve">  </w:t>
      </w:r>
      <w:bookmarkEnd w:id="12095"/>
    </w:p>
    <w:p w:rsidR="005C4635" w:rsidRDefault="005C4635" w:rsidP="00CB24F3">
      <w:pPr>
        <w:rPr>
          <w:rtl/>
        </w:rPr>
      </w:pPr>
    </w:p>
    <w:p w:rsidR="005C4635" w:rsidRDefault="00D51DC0" w:rsidP="009B2612">
      <w:pPr>
        <w:rPr>
          <w:rtl/>
        </w:rPr>
      </w:pPr>
      <w:bookmarkStart w:id="12096" w:name="_ETM_Q21_703700"/>
      <w:bookmarkEnd w:id="12096"/>
      <w:r>
        <w:rPr>
          <w:rFonts w:hint="cs"/>
          <w:rtl/>
        </w:rPr>
        <w:t>– –</w:t>
      </w:r>
      <w:r w:rsidR="005C4635">
        <w:rPr>
          <w:rFonts w:hint="cs"/>
          <w:rtl/>
        </w:rPr>
        <w:t xml:space="preserve"> </w:t>
      </w:r>
      <w:r w:rsidR="005C4635">
        <w:rPr>
          <w:rtl/>
        </w:rPr>
        <w:t xml:space="preserve">דבר </w:t>
      </w:r>
      <w:bookmarkStart w:id="12097" w:name="_ETM_Q21_704090"/>
      <w:bookmarkEnd w:id="12097"/>
      <w:r w:rsidR="005C4635">
        <w:rPr>
          <w:rtl/>
        </w:rPr>
        <w:t xml:space="preserve">שהוא </w:t>
      </w:r>
      <w:bookmarkStart w:id="12098" w:name="_ETM_Q21_704269"/>
      <w:bookmarkEnd w:id="12098"/>
      <w:r w:rsidR="005C4635">
        <w:rPr>
          <w:rtl/>
        </w:rPr>
        <w:t xml:space="preserve">כמובן </w:t>
      </w:r>
      <w:bookmarkStart w:id="12099" w:name="_ETM_Q21_705319"/>
      <w:bookmarkEnd w:id="12099"/>
      <w:r w:rsidR="005C4635">
        <w:rPr>
          <w:rtl/>
        </w:rPr>
        <w:t xml:space="preserve">ההפך </w:t>
      </w:r>
      <w:bookmarkStart w:id="12100" w:name="_ETM_Q21_705859"/>
      <w:bookmarkEnd w:id="12100"/>
      <w:r w:rsidR="005C4635">
        <w:rPr>
          <w:rtl/>
        </w:rPr>
        <w:t>מהמציאות</w:t>
      </w:r>
      <w:r w:rsidR="005C4635">
        <w:rPr>
          <w:rFonts w:hint="cs"/>
          <w:rtl/>
        </w:rPr>
        <w:t>,</w:t>
      </w:r>
      <w:r w:rsidR="005C4635">
        <w:rPr>
          <w:rtl/>
        </w:rPr>
        <w:t xml:space="preserve"> </w:t>
      </w:r>
      <w:bookmarkStart w:id="12101" w:name="_ETM_Q21_706639"/>
      <w:bookmarkEnd w:id="12101"/>
      <w:r w:rsidR="005C4635">
        <w:rPr>
          <w:rtl/>
        </w:rPr>
        <w:t>בוו</w:t>
      </w:r>
      <w:r w:rsidR="005C4635">
        <w:rPr>
          <w:rFonts w:hint="cs"/>
          <w:rtl/>
        </w:rPr>
        <w:t>דאי</w:t>
      </w:r>
      <w:bookmarkStart w:id="12102" w:name="_ETM_Q21_705000"/>
      <w:bookmarkEnd w:id="12102"/>
      <w:r w:rsidR="005C4635">
        <w:rPr>
          <w:rFonts w:hint="cs"/>
          <w:rtl/>
        </w:rPr>
        <w:t xml:space="preserve"> לגביי</w:t>
      </w:r>
      <w:bookmarkStart w:id="12103" w:name="_ETM_Q21_707590"/>
      <w:bookmarkEnd w:id="12103"/>
      <w:r w:rsidR="005C4635">
        <w:rPr>
          <w:rtl/>
        </w:rPr>
        <w:t xml:space="preserve"> </w:t>
      </w:r>
      <w:bookmarkStart w:id="12104" w:name="_ETM_Q21_708220"/>
      <w:bookmarkEnd w:id="12104"/>
      <w:r w:rsidR="005C4635">
        <w:rPr>
          <w:rtl/>
        </w:rPr>
        <w:t xml:space="preserve">ובוודאי </w:t>
      </w:r>
      <w:bookmarkStart w:id="12105" w:name="_ETM_Q21_708819"/>
      <w:bookmarkStart w:id="12106" w:name="_ETM_Q21_709540"/>
      <w:bookmarkEnd w:id="12105"/>
      <w:bookmarkEnd w:id="12106"/>
      <w:r w:rsidR="005C4635">
        <w:rPr>
          <w:rFonts w:hint="cs"/>
          <w:rtl/>
        </w:rPr>
        <w:t>לגבי הדרג</w:t>
      </w:r>
      <w:r w:rsidR="005C4635">
        <w:rPr>
          <w:rtl/>
        </w:rPr>
        <w:t xml:space="preserve"> </w:t>
      </w:r>
      <w:bookmarkStart w:id="12107" w:name="_ETM_Q21_709720"/>
      <w:bookmarkEnd w:id="12107"/>
      <w:r w:rsidR="005C4635">
        <w:rPr>
          <w:rFonts w:hint="cs"/>
          <w:rtl/>
        </w:rPr>
        <w:t>ה</w:t>
      </w:r>
      <w:r w:rsidR="005C4635">
        <w:rPr>
          <w:rtl/>
        </w:rPr>
        <w:t xml:space="preserve">מקצועי </w:t>
      </w:r>
      <w:bookmarkStart w:id="12108" w:name="_ETM_Q21_710330"/>
      <w:bookmarkEnd w:id="12108"/>
      <w:r w:rsidR="005C4635">
        <w:rPr>
          <w:rtl/>
        </w:rPr>
        <w:t xml:space="preserve">אצלי </w:t>
      </w:r>
      <w:bookmarkStart w:id="12109" w:name="_ETM_Q21_710540"/>
      <w:bookmarkEnd w:id="12109"/>
      <w:r w:rsidR="005C4635">
        <w:rPr>
          <w:rtl/>
        </w:rPr>
        <w:t>במשרד</w:t>
      </w:r>
      <w:r w:rsidR="005C4635">
        <w:rPr>
          <w:rFonts w:hint="cs"/>
          <w:rtl/>
        </w:rPr>
        <w:t xml:space="preserve">, </w:t>
      </w:r>
      <w:r w:rsidR="005C4635">
        <w:rPr>
          <w:rtl/>
        </w:rPr>
        <w:t xml:space="preserve">שהנושא </w:t>
      </w:r>
      <w:bookmarkStart w:id="12110" w:name="_ETM_Q21_712569"/>
      <w:bookmarkEnd w:id="12110"/>
      <w:r w:rsidR="005C4635">
        <w:rPr>
          <w:rtl/>
        </w:rPr>
        <w:t xml:space="preserve">הזה </w:t>
      </w:r>
      <w:bookmarkStart w:id="12111" w:name="_ETM_Q21_712870"/>
      <w:bookmarkEnd w:id="12111"/>
      <w:r w:rsidR="005C4635">
        <w:rPr>
          <w:rtl/>
        </w:rPr>
        <w:t xml:space="preserve">חשוב </w:t>
      </w:r>
      <w:bookmarkStart w:id="12112" w:name="_ETM_Q21_713290"/>
      <w:bookmarkEnd w:id="12112"/>
      <w:r w:rsidR="005C4635">
        <w:rPr>
          <w:rtl/>
        </w:rPr>
        <w:t>לכולנו</w:t>
      </w:r>
      <w:r w:rsidR="005C4635">
        <w:rPr>
          <w:rFonts w:hint="cs"/>
          <w:rtl/>
        </w:rPr>
        <w:t>.</w:t>
      </w:r>
    </w:p>
    <w:p w:rsidR="005C4635" w:rsidRDefault="005C4635" w:rsidP="009B2612">
      <w:pPr>
        <w:rPr>
          <w:b/>
          <w:bCs/>
          <w:u w:val="single"/>
          <w:rtl/>
          <w:lang w:eastAsia="he-IL"/>
        </w:rPr>
      </w:pPr>
      <w:bookmarkStart w:id="12113" w:name="_ETM_Q21_707000"/>
      <w:bookmarkEnd w:id="12113"/>
    </w:p>
    <w:p w:rsidR="005C4635" w:rsidRDefault="005C4635" w:rsidP="009B2612">
      <w:pPr>
        <w:pStyle w:val="af7"/>
        <w:keepNext/>
        <w:rPr>
          <w:rtl/>
        </w:rPr>
      </w:pPr>
      <w:bookmarkStart w:id="12114" w:name="ET_interruption_5787_36"/>
      <w:r w:rsidRPr="00A917D1">
        <w:rPr>
          <w:rStyle w:val="TagStyle"/>
          <w:rtl/>
        </w:rPr>
        <w:t xml:space="preserve"> &lt;&lt; קריאה &gt;&gt; </w:t>
      </w:r>
      <w:r>
        <w:rPr>
          <w:rtl/>
        </w:rPr>
        <w:t>יוראי להב הרצנו (יש עתיד):</w:t>
      </w:r>
      <w:r w:rsidRPr="00A917D1">
        <w:rPr>
          <w:rStyle w:val="TagStyle"/>
          <w:rtl/>
        </w:rPr>
        <w:t xml:space="preserve"> &lt;&lt; קריאה &gt;&gt;</w:t>
      </w:r>
      <w:r>
        <w:rPr>
          <w:rtl/>
        </w:rPr>
        <w:t xml:space="preserve">  </w:t>
      </w:r>
      <w:bookmarkEnd w:id="12114"/>
    </w:p>
    <w:p w:rsidR="005C4635" w:rsidRDefault="005C4635" w:rsidP="00CB24F3">
      <w:pPr>
        <w:rPr>
          <w:rtl/>
          <w:lang w:eastAsia="he-IL"/>
        </w:rPr>
      </w:pPr>
    </w:p>
    <w:p w:rsidR="005C4635" w:rsidRDefault="005C4635" w:rsidP="009B2612">
      <w:pPr>
        <w:rPr>
          <w:rtl/>
        </w:rPr>
      </w:pPr>
      <w:bookmarkStart w:id="12115" w:name="_ETM_Q21_708000"/>
      <w:bookmarkEnd w:id="12115"/>
      <w:r>
        <w:rPr>
          <w:rFonts w:hint="cs"/>
          <w:rtl/>
        </w:rPr>
        <w:t xml:space="preserve">למה אתה לא מכנס את הוועדה לבחירת שופטים? </w:t>
      </w:r>
    </w:p>
    <w:p w:rsidR="005C4635" w:rsidRDefault="005C4635" w:rsidP="009B2612">
      <w:pPr>
        <w:rPr>
          <w:rtl/>
        </w:rPr>
      </w:pPr>
    </w:p>
    <w:p w:rsidR="005C4635" w:rsidRDefault="005C4635" w:rsidP="009B2612">
      <w:pPr>
        <w:pStyle w:val="-"/>
        <w:keepNext/>
        <w:rPr>
          <w:rtl/>
        </w:rPr>
      </w:pPr>
      <w:bookmarkStart w:id="12116" w:name="ET_speakercontinue_6392_37"/>
      <w:r w:rsidRPr="00A917D1">
        <w:rPr>
          <w:rStyle w:val="TagStyle"/>
          <w:rtl/>
        </w:rPr>
        <w:t xml:space="preserve"> &lt;&lt; דובר_המשך &gt;&gt; </w:t>
      </w:r>
      <w:r>
        <w:rPr>
          <w:rtl/>
        </w:rPr>
        <w:t>שר המשפטים יריב לוין:</w:t>
      </w:r>
      <w:r w:rsidRPr="00A917D1">
        <w:rPr>
          <w:rStyle w:val="TagStyle"/>
          <w:rtl/>
        </w:rPr>
        <w:t xml:space="preserve"> &lt;&lt; דובר_המשך &gt;&gt;</w:t>
      </w:r>
      <w:r>
        <w:rPr>
          <w:rtl/>
        </w:rPr>
        <w:t xml:space="preserve">  </w:t>
      </w:r>
      <w:bookmarkEnd w:id="12116"/>
    </w:p>
    <w:p w:rsidR="005C4635" w:rsidRDefault="005C4635" w:rsidP="00CB24F3">
      <w:pPr>
        <w:rPr>
          <w:rtl/>
        </w:rPr>
      </w:pPr>
    </w:p>
    <w:p w:rsidR="005C4635" w:rsidRDefault="005C4635" w:rsidP="009B2612">
      <w:pPr>
        <w:rPr>
          <w:rtl/>
        </w:rPr>
      </w:pPr>
      <w:bookmarkStart w:id="12117" w:name="_ETM_Q21_710000"/>
      <w:bookmarkStart w:id="12118" w:name="_ETM_Q21_711909"/>
      <w:bookmarkStart w:id="12119" w:name="_ETM_Q21_714569"/>
      <w:bookmarkEnd w:id="12117"/>
      <w:bookmarkEnd w:id="12118"/>
      <w:bookmarkEnd w:id="12119"/>
      <w:r>
        <w:rPr>
          <w:rtl/>
        </w:rPr>
        <w:t>ולכן</w:t>
      </w:r>
      <w:r>
        <w:rPr>
          <w:rFonts w:hint="cs"/>
          <w:rtl/>
        </w:rPr>
        <w:t xml:space="preserve"> </w:t>
      </w:r>
      <w:r w:rsidR="00D51DC0">
        <w:rPr>
          <w:rFonts w:hint="cs"/>
          <w:rtl/>
        </w:rPr>
        <w:t>– – –</w:t>
      </w:r>
    </w:p>
    <w:p w:rsidR="005C4635" w:rsidRDefault="005C4635" w:rsidP="009B2612">
      <w:pPr>
        <w:rPr>
          <w:rtl/>
        </w:rPr>
      </w:pPr>
      <w:bookmarkStart w:id="12120" w:name="_ETM_Q21_715000"/>
      <w:bookmarkEnd w:id="12120"/>
    </w:p>
    <w:p w:rsidR="005C4635" w:rsidRDefault="005C4635" w:rsidP="009B2612">
      <w:pPr>
        <w:pStyle w:val="af7"/>
        <w:keepNext/>
        <w:rPr>
          <w:rtl/>
        </w:rPr>
      </w:pPr>
      <w:bookmarkStart w:id="12121" w:name="ET_interruption_5787_39"/>
      <w:r w:rsidRPr="00A917D1">
        <w:rPr>
          <w:rStyle w:val="TagStyle"/>
          <w:rtl/>
        </w:rPr>
        <w:t xml:space="preserve"> &lt;&lt; קריאה &gt;&gt; </w:t>
      </w:r>
      <w:r>
        <w:rPr>
          <w:rtl/>
        </w:rPr>
        <w:t>יוראי להב הרצנו (יש עתיד):</w:t>
      </w:r>
      <w:r w:rsidRPr="00A917D1">
        <w:rPr>
          <w:rStyle w:val="TagStyle"/>
          <w:rtl/>
        </w:rPr>
        <w:t xml:space="preserve"> &lt;&lt; קריאה &gt;&gt;</w:t>
      </w:r>
      <w:r>
        <w:rPr>
          <w:rtl/>
        </w:rPr>
        <w:t xml:space="preserve">  </w:t>
      </w:r>
      <w:bookmarkEnd w:id="12121"/>
    </w:p>
    <w:p w:rsidR="005C4635" w:rsidRDefault="005C4635" w:rsidP="00CB24F3">
      <w:pPr>
        <w:rPr>
          <w:rtl/>
        </w:rPr>
      </w:pPr>
    </w:p>
    <w:p w:rsidR="005C4635" w:rsidRDefault="005C4635" w:rsidP="009B2612">
      <w:pPr>
        <w:rPr>
          <w:rtl/>
        </w:rPr>
      </w:pPr>
      <w:r>
        <w:rPr>
          <w:rFonts w:hint="cs"/>
          <w:rtl/>
        </w:rPr>
        <w:t>למה אתה לא מכנס את הוועדה לבחירת שופטים, אדוני השר?</w:t>
      </w:r>
    </w:p>
    <w:p w:rsidR="005C4635" w:rsidRDefault="005C4635" w:rsidP="009B2612">
      <w:pPr>
        <w:rPr>
          <w:b/>
          <w:bCs/>
          <w:u w:val="single"/>
          <w:rtl/>
          <w:lang w:eastAsia="he-IL"/>
        </w:rPr>
      </w:pPr>
    </w:p>
    <w:p w:rsidR="005C4635" w:rsidRDefault="005C4635" w:rsidP="009B2612">
      <w:pPr>
        <w:pStyle w:val="-"/>
        <w:keepNext/>
        <w:rPr>
          <w:rtl/>
        </w:rPr>
      </w:pPr>
      <w:bookmarkStart w:id="12122" w:name="ET_speakercontinue_6392_40"/>
      <w:r w:rsidRPr="00A917D1">
        <w:rPr>
          <w:rStyle w:val="TagStyle"/>
          <w:rtl/>
        </w:rPr>
        <w:t xml:space="preserve"> &lt;&lt; דובר_המשך &gt;&gt; </w:t>
      </w:r>
      <w:r>
        <w:rPr>
          <w:rtl/>
        </w:rPr>
        <w:t>שר המשפטים יריב לוין:</w:t>
      </w:r>
      <w:r w:rsidRPr="00A917D1">
        <w:rPr>
          <w:rStyle w:val="TagStyle"/>
          <w:rtl/>
        </w:rPr>
        <w:t xml:space="preserve"> &lt;&lt; דובר_המשך &gt;&gt;</w:t>
      </w:r>
      <w:r>
        <w:rPr>
          <w:rtl/>
        </w:rPr>
        <w:t xml:space="preserve">  </w:t>
      </w:r>
      <w:bookmarkEnd w:id="12122"/>
    </w:p>
    <w:p w:rsidR="005C4635" w:rsidRDefault="005C4635" w:rsidP="00CB24F3">
      <w:pPr>
        <w:rPr>
          <w:rtl/>
          <w:lang w:eastAsia="he-IL"/>
        </w:rPr>
      </w:pPr>
    </w:p>
    <w:p w:rsidR="005C4635" w:rsidRDefault="005C4635" w:rsidP="009A7E98">
      <w:pPr>
        <w:rPr>
          <w:rtl/>
        </w:rPr>
      </w:pPr>
      <w:bookmarkStart w:id="12123" w:name="_ETM_Q21_717000"/>
      <w:bookmarkStart w:id="12124" w:name="_ETM_Q21_716000"/>
      <w:bookmarkStart w:id="12125" w:name="_ETM_Q21_719629"/>
      <w:bookmarkEnd w:id="12123"/>
      <w:bookmarkEnd w:id="12124"/>
      <w:bookmarkEnd w:id="12125"/>
      <w:r>
        <w:rPr>
          <w:rtl/>
        </w:rPr>
        <w:t xml:space="preserve">אתה </w:t>
      </w:r>
      <w:bookmarkStart w:id="12126" w:name="_ETM_Q21_719809"/>
      <w:bookmarkEnd w:id="12126"/>
      <w:r>
        <w:rPr>
          <w:rtl/>
        </w:rPr>
        <w:t>יודע</w:t>
      </w:r>
      <w:r>
        <w:rPr>
          <w:rFonts w:hint="cs"/>
          <w:rtl/>
        </w:rPr>
        <w:t xml:space="preserve">, חבר הכנסת להב הרצנו, היא עוד </w:t>
      </w:r>
      <w:bookmarkStart w:id="12127" w:name="_ETM_Q21_720139"/>
      <w:bookmarkStart w:id="12128" w:name="_ETM_Q21_720590"/>
      <w:bookmarkStart w:id="12129" w:name="_ETM_Q21_720769"/>
      <w:bookmarkStart w:id="12130" w:name="_ETM_Q21_720889"/>
      <w:bookmarkStart w:id="12131" w:name="_ETM_Q21_721429"/>
      <w:bookmarkStart w:id="12132" w:name="_ETM_Q21_721549"/>
      <w:bookmarkStart w:id="12133" w:name="_ETM_Q21_721700"/>
      <w:bookmarkEnd w:id="12127"/>
      <w:bookmarkEnd w:id="12128"/>
      <w:bookmarkEnd w:id="12129"/>
      <w:bookmarkEnd w:id="12130"/>
      <w:bookmarkEnd w:id="12131"/>
      <w:bookmarkEnd w:id="12132"/>
      <w:bookmarkEnd w:id="12133"/>
      <w:r>
        <w:rPr>
          <w:rtl/>
        </w:rPr>
        <w:t xml:space="preserve">לא </w:t>
      </w:r>
      <w:bookmarkStart w:id="12134" w:name="_ETM_Q21_721790"/>
      <w:bookmarkEnd w:id="12134"/>
      <w:r>
        <w:rPr>
          <w:rtl/>
        </w:rPr>
        <w:t>הוקמה</w:t>
      </w:r>
      <w:r w:rsidR="009A7E98">
        <w:rPr>
          <w:rFonts w:hint="cs"/>
          <w:rtl/>
        </w:rPr>
        <w:t>,</w:t>
      </w:r>
      <w:r>
        <w:rPr>
          <w:rFonts w:hint="cs"/>
          <w:rtl/>
        </w:rPr>
        <w:t xml:space="preserve"> יש </w:t>
      </w:r>
      <w:bookmarkStart w:id="12135" w:name="_ETM_Q21_718000"/>
      <w:bookmarkStart w:id="12136" w:name="_ETM_Q21_722419"/>
      <w:bookmarkStart w:id="12137" w:name="_ETM_Q21_722510"/>
      <w:bookmarkStart w:id="12138" w:name="_ETM_Q21_722629"/>
      <w:bookmarkEnd w:id="12135"/>
      <w:bookmarkEnd w:id="12136"/>
      <w:bookmarkEnd w:id="12137"/>
      <w:bookmarkEnd w:id="12138"/>
      <w:r>
        <w:rPr>
          <w:rtl/>
        </w:rPr>
        <w:t xml:space="preserve">לי </w:t>
      </w:r>
      <w:bookmarkStart w:id="12139" w:name="_ETM_Q21_722719"/>
      <w:bookmarkEnd w:id="12139"/>
      <w:r>
        <w:rPr>
          <w:rtl/>
        </w:rPr>
        <w:t xml:space="preserve">חדשות </w:t>
      </w:r>
      <w:bookmarkStart w:id="12140" w:name="_ETM_Q21_723139"/>
      <w:bookmarkEnd w:id="12140"/>
      <w:r>
        <w:rPr>
          <w:rtl/>
        </w:rPr>
        <w:t>בשבילך</w:t>
      </w:r>
      <w:r>
        <w:rPr>
          <w:rFonts w:hint="cs"/>
          <w:rtl/>
        </w:rPr>
        <w:t>.</w:t>
      </w:r>
      <w:r>
        <w:rPr>
          <w:rtl/>
        </w:rPr>
        <w:t xml:space="preserve"> </w:t>
      </w:r>
      <w:bookmarkStart w:id="12141" w:name="_ETM_Q21_724159"/>
      <w:bookmarkEnd w:id="12141"/>
      <w:r>
        <w:rPr>
          <w:rtl/>
        </w:rPr>
        <w:t xml:space="preserve">אפילו </w:t>
      </w:r>
      <w:bookmarkStart w:id="12142" w:name="_ETM_Q21_724579"/>
      <w:bookmarkEnd w:id="12142"/>
      <w:r>
        <w:rPr>
          <w:rtl/>
        </w:rPr>
        <w:t xml:space="preserve">לשכת </w:t>
      </w:r>
      <w:bookmarkStart w:id="12143" w:name="_ETM_Q21_724939"/>
      <w:bookmarkEnd w:id="12143"/>
      <w:r>
        <w:rPr>
          <w:rtl/>
        </w:rPr>
        <w:t>ע</w:t>
      </w:r>
      <w:r>
        <w:rPr>
          <w:rFonts w:hint="cs"/>
          <w:rtl/>
        </w:rPr>
        <w:t xml:space="preserve">ורכי הדין </w:t>
      </w:r>
      <w:bookmarkStart w:id="12144" w:name="_ETM_Q21_725510"/>
      <w:bookmarkEnd w:id="12144"/>
      <w:r>
        <w:rPr>
          <w:rFonts w:hint="cs"/>
          <w:rtl/>
        </w:rPr>
        <w:t>עוד לא בחרה את נציגיה.</w:t>
      </w:r>
      <w:r>
        <w:rPr>
          <w:rtl/>
        </w:rPr>
        <w:t xml:space="preserve"> </w:t>
      </w:r>
      <w:bookmarkStart w:id="12145" w:name="_ETM_Q21_725719"/>
      <w:bookmarkStart w:id="12146" w:name="_ETM_Q21_726709"/>
      <w:bookmarkEnd w:id="12145"/>
      <w:bookmarkEnd w:id="12146"/>
      <w:r>
        <w:rPr>
          <w:rtl/>
        </w:rPr>
        <w:t xml:space="preserve">אבל </w:t>
      </w:r>
      <w:bookmarkStart w:id="12147" w:name="_ETM_Q21_726889"/>
      <w:bookmarkEnd w:id="12147"/>
      <w:r>
        <w:rPr>
          <w:rtl/>
        </w:rPr>
        <w:t xml:space="preserve">מה </w:t>
      </w:r>
      <w:bookmarkStart w:id="12148" w:name="_ETM_Q21_727040"/>
      <w:bookmarkStart w:id="12149" w:name="_ETM_Q21_727189"/>
      <w:bookmarkEnd w:id="12148"/>
      <w:bookmarkEnd w:id="12149"/>
      <w:r>
        <w:rPr>
          <w:rtl/>
        </w:rPr>
        <w:t>מעניי</w:t>
      </w:r>
      <w:r>
        <w:rPr>
          <w:rFonts w:hint="cs"/>
          <w:rtl/>
        </w:rPr>
        <w:t>נות</w:t>
      </w:r>
      <w:r>
        <w:rPr>
          <w:rtl/>
        </w:rPr>
        <w:t xml:space="preserve"> </w:t>
      </w:r>
      <w:bookmarkStart w:id="12150" w:name="_ETM_Q21_727489"/>
      <w:bookmarkEnd w:id="12150"/>
      <w:r>
        <w:rPr>
          <w:rtl/>
        </w:rPr>
        <w:t>אותך</w:t>
      </w:r>
      <w:r>
        <w:rPr>
          <w:rFonts w:hint="cs"/>
          <w:rtl/>
        </w:rPr>
        <w:t xml:space="preserve"> העובדות?</w:t>
      </w:r>
    </w:p>
    <w:p w:rsidR="005C4635" w:rsidRDefault="005C4635" w:rsidP="009B2612">
      <w:pPr>
        <w:rPr>
          <w:rtl/>
        </w:rPr>
      </w:pPr>
    </w:p>
    <w:p w:rsidR="005C4635" w:rsidRDefault="005C4635" w:rsidP="009B2612">
      <w:pPr>
        <w:pStyle w:val="af7"/>
        <w:keepNext/>
        <w:rPr>
          <w:rtl/>
        </w:rPr>
      </w:pPr>
      <w:bookmarkStart w:id="12151" w:name="ET_interruption_6127_41"/>
      <w:r w:rsidRPr="00A917D1">
        <w:rPr>
          <w:rStyle w:val="TagStyle"/>
          <w:rtl/>
        </w:rPr>
        <w:t xml:space="preserve"> &lt;&lt; קריאה &gt;&gt; </w:t>
      </w:r>
      <w:r>
        <w:rPr>
          <w:rtl/>
        </w:rPr>
        <w:t>ולדימיר בליאק (יש עתיד):</w:t>
      </w:r>
      <w:r w:rsidRPr="00A917D1">
        <w:rPr>
          <w:rStyle w:val="TagStyle"/>
          <w:rtl/>
        </w:rPr>
        <w:t xml:space="preserve"> &lt;&lt; קריאה &gt;&gt;</w:t>
      </w:r>
      <w:r>
        <w:rPr>
          <w:rtl/>
        </w:rPr>
        <w:t xml:space="preserve">  </w:t>
      </w:r>
      <w:bookmarkEnd w:id="12151"/>
    </w:p>
    <w:p w:rsidR="005C4635" w:rsidRDefault="005C4635" w:rsidP="00CB24F3">
      <w:pPr>
        <w:rPr>
          <w:rtl/>
        </w:rPr>
      </w:pPr>
    </w:p>
    <w:p w:rsidR="005C4635" w:rsidRDefault="005C4635" w:rsidP="009B2612">
      <w:pPr>
        <w:rPr>
          <w:rtl/>
        </w:rPr>
      </w:pPr>
      <w:r>
        <w:rPr>
          <w:rFonts w:hint="cs"/>
          <w:rtl/>
        </w:rPr>
        <w:t xml:space="preserve">גם אתה </w:t>
      </w:r>
      <w:bookmarkStart w:id="12152" w:name="_ETM_Q21_723000"/>
      <w:bookmarkEnd w:id="12152"/>
      <w:r>
        <w:rPr>
          <w:rFonts w:hint="cs"/>
          <w:rtl/>
        </w:rPr>
        <w:t>לא בחרת. גם אתה לא בחרת שרים.</w:t>
      </w:r>
    </w:p>
    <w:p w:rsidR="005C4635" w:rsidRDefault="005C4635" w:rsidP="009B2612">
      <w:pPr>
        <w:rPr>
          <w:rtl/>
        </w:rPr>
      </w:pPr>
      <w:bookmarkStart w:id="12153" w:name="_ETM_Q21_724000"/>
      <w:bookmarkEnd w:id="12153"/>
    </w:p>
    <w:p w:rsidR="005C4635" w:rsidRDefault="005C4635" w:rsidP="009B2612">
      <w:pPr>
        <w:pStyle w:val="af7"/>
        <w:keepNext/>
        <w:rPr>
          <w:rtl/>
        </w:rPr>
      </w:pPr>
      <w:bookmarkStart w:id="12154" w:name="ET_interruption_6359_43"/>
      <w:r w:rsidRPr="00A917D1">
        <w:rPr>
          <w:rStyle w:val="TagStyle"/>
          <w:rtl/>
        </w:rPr>
        <w:t xml:space="preserve"> &lt;&lt; קריאה &gt;&gt; </w:t>
      </w:r>
      <w:r>
        <w:rPr>
          <w:rtl/>
        </w:rPr>
        <w:t>מטי צרפתי הרכבי (יש עתיד):</w:t>
      </w:r>
      <w:r w:rsidRPr="00A917D1">
        <w:rPr>
          <w:rStyle w:val="TagStyle"/>
          <w:rtl/>
        </w:rPr>
        <w:t xml:space="preserve"> &lt;&lt; קריאה &gt;&gt;</w:t>
      </w:r>
      <w:r>
        <w:rPr>
          <w:rtl/>
        </w:rPr>
        <w:t xml:space="preserve">  </w:t>
      </w:r>
      <w:bookmarkEnd w:id="12154"/>
    </w:p>
    <w:p w:rsidR="005C4635" w:rsidRDefault="005C4635" w:rsidP="00CB24F3">
      <w:pPr>
        <w:rPr>
          <w:rtl/>
        </w:rPr>
      </w:pPr>
    </w:p>
    <w:p w:rsidR="005C4635" w:rsidRDefault="005C4635" w:rsidP="009B2612">
      <w:pPr>
        <w:rPr>
          <w:rtl/>
        </w:rPr>
      </w:pPr>
      <w:r>
        <w:rPr>
          <w:rFonts w:hint="cs"/>
          <w:rtl/>
        </w:rPr>
        <w:t xml:space="preserve">כמה שופטים? אדוני השר, </w:t>
      </w:r>
      <w:bookmarkStart w:id="12155" w:name="_ETM_Q21_726000"/>
      <w:bookmarkEnd w:id="12155"/>
      <w:r>
        <w:rPr>
          <w:rFonts w:hint="cs"/>
          <w:rtl/>
        </w:rPr>
        <w:t xml:space="preserve">כמה שופטים </w:t>
      </w:r>
      <w:r w:rsidR="00D51DC0">
        <w:rPr>
          <w:rFonts w:hint="cs"/>
          <w:rtl/>
        </w:rPr>
        <w:t>– – –</w:t>
      </w:r>
      <w:r>
        <w:rPr>
          <w:rFonts w:hint="cs"/>
          <w:rtl/>
        </w:rPr>
        <w:t xml:space="preserve"> בתוכנית? כמה, כמה שופטים?</w:t>
      </w:r>
    </w:p>
    <w:p w:rsidR="005C4635" w:rsidRPr="00A917D1" w:rsidRDefault="005C4635" w:rsidP="009B2612">
      <w:pPr>
        <w:rPr>
          <w:rtl/>
        </w:rPr>
      </w:pPr>
      <w:bookmarkStart w:id="12156" w:name="_ETM_Q21_725000"/>
      <w:bookmarkEnd w:id="12156"/>
    </w:p>
    <w:p w:rsidR="005C4635" w:rsidRDefault="005C4635" w:rsidP="009B2612">
      <w:pPr>
        <w:pStyle w:val="-"/>
        <w:keepNext/>
        <w:rPr>
          <w:rtl/>
        </w:rPr>
      </w:pPr>
      <w:bookmarkStart w:id="12157" w:name="ET_speakercontinue_6392_42"/>
      <w:r w:rsidRPr="00A917D1">
        <w:rPr>
          <w:rStyle w:val="TagStyle"/>
          <w:rtl/>
        </w:rPr>
        <w:t xml:space="preserve"> &lt;&lt; דובר_המשך &gt;&gt; </w:t>
      </w:r>
      <w:r>
        <w:rPr>
          <w:rtl/>
        </w:rPr>
        <w:t>שר המשפטים יריב לוין:</w:t>
      </w:r>
      <w:r w:rsidRPr="00A917D1">
        <w:rPr>
          <w:rStyle w:val="TagStyle"/>
          <w:rtl/>
        </w:rPr>
        <w:t xml:space="preserve"> &lt;&lt; דובר_המשך &gt;&gt;</w:t>
      </w:r>
      <w:r>
        <w:rPr>
          <w:rtl/>
        </w:rPr>
        <w:t xml:space="preserve">  </w:t>
      </w:r>
      <w:bookmarkEnd w:id="12157"/>
    </w:p>
    <w:p w:rsidR="005C4635" w:rsidRDefault="005C4635" w:rsidP="00CB24F3">
      <w:pPr>
        <w:rPr>
          <w:rtl/>
        </w:rPr>
      </w:pPr>
    </w:p>
    <w:p w:rsidR="005C4635" w:rsidRDefault="005C4635" w:rsidP="009B2612">
      <w:pPr>
        <w:rPr>
          <w:rtl/>
        </w:rPr>
      </w:pPr>
      <w:bookmarkStart w:id="12158" w:name="_ETM_Q21_730390"/>
      <w:bookmarkStart w:id="12159" w:name="_ETM_Q21_739250"/>
      <w:bookmarkStart w:id="12160" w:name="_ETM_Q21_739909"/>
      <w:bookmarkStart w:id="12161" w:name="_ETM_Q21_740270"/>
      <w:bookmarkEnd w:id="12158"/>
      <w:bookmarkEnd w:id="12159"/>
      <w:bookmarkEnd w:id="12160"/>
      <w:bookmarkEnd w:id="12161"/>
      <w:r>
        <w:rPr>
          <w:rFonts w:hint="cs"/>
          <w:rtl/>
        </w:rPr>
        <w:t>הרי העובדות לא מעניינות אותך. הכול פופוליזם.</w:t>
      </w:r>
    </w:p>
    <w:p w:rsidR="005C4635" w:rsidRDefault="005C4635" w:rsidP="009B2612">
      <w:pPr>
        <w:rPr>
          <w:rtl/>
        </w:rPr>
      </w:pPr>
    </w:p>
    <w:p w:rsidR="005C4635" w:rsidRDefault="005C4635" w:rsidP="009B2612">
      <w:pPr>
        <w:pStyle w:val="af7"/>
        <w:keepNext/>
        <w:rPr>
          <w:rtl/>
        </w:rPr>
      </w:pPr>
      <w:bookmarkStart w:id="12162" w:name="ET_interruption_5787_44"/>
      <w:r w:rsidRPr="009B197F">
        <w:rPr>
          <w:rStyle w:val="TagStyle"/>
          <w:rtl/>
        </w:rPr>
        <w:t xml:space="preserve"> &lt;&lt; קריאה &gt;&gt; </w:t>
      </w:r>
      <w:r>
        <w:rPr>
          <w:rtl/>
        </w:rPr>
        <w:t>יוראי להב הרצנו (יש עתיד):</w:t>
      </w:r>
      <w:r w:rsidRPr="009B197F">
        <w:rPr>
          <w:rStyle w:val="TagStyle"/>
          <w:rtl/>
        </w:rPr>
        <w:t xml:space="preserve"> &lt;&lt; קריאה &gt;&gt;</w:t>
      </w:r>
      <w:r>
        <w:rPr>
          <w:rtl/>
        </w:rPr>
        <w:t xml:space="preserve">  </w:t>
      </w:r>
      <w:bookmarkEnd w:id="12162"/>
    </w:p>
    <w:p w:rsidR="005C4635" w:rsidRDefault="005C4635" w:rsidP="00CB24F3">
      <w:pPr>
        <w:rPr>
          <w:rtl/>
        </w:rPr>
      </w:pPr>
    </w:p>
    <w:p w:rsidR="005C4635" w:rsidRDefault="005C4635" w:rsidP="009B2612">
      <w:pPr>
        <w:rPr>
          <w:rtl/>
        </w:rPr>
      </w:pPr>
      <w:r>
        <w:rPr>
          <w:rFonts w:hint="cs"/>
          <w:rtl/>
        </w:rPr>
        <w:t xml:space="preserve">למה? למה אתה </w:t>
      </w:r>
      <w:bookmarkStart w:id="12163" w:name="_ETM_Q21_732000"/>
      <w:bookmarkEnd w:id="12163"/>
      <w:r>
        <w:rPr>
          <w:rFonts w:hint="cs"/>
          <w:rtl/>
        </w:rPr>
        <w:t>לא ממנה חברי ממשלה?</w:t>
      </w:r>
      <w:bookmarkStart w:id="12164" w:name="_ETM_Q21_735000"/>
      <w:bookmarkEnd w:id="12164"/>
    </w:p>
    <w:p w:rsidR="005C4635" w:rsidRDefault="005C4635" w:rsidP="009B2612">
      <w:pPr>
        <w:rPr>
          <w:rtl/>
        </w:rPr>
      </w:pPr>
      <w:bookmarkStart w:id="12165" w:name="_ETM_Q21_727000"/>
      <w:bookmarkEnd w:id="12165"/>
    </w:p>
    <w:p w:rsidR="005C4635" w:rsidRDefault="005C4635" w:rsidP="009B2612">
      <w:pPr>
        <w:pStyle w:val="af7"/>
        <w:keepNext/>
        <w:rPr>
          <w:rtl/>
        </w:rPr>
      </w:pPr>
      <w:bookmarkStart w:id="12166" w:name="ET_interruption_6127_45"/>
      <w:r w:rsidRPr="009B197F">
        <w:rPr>
          <w:rStyle w:val="TagStyle"/>
          <w:rtl/>
        </w:rPr>
        <w:t xml:space="preserve"> &lt;&lt; קריאה &gt;&gt; </w:t>
      </w:r>
      <w:r>
        <w:rPr>
          <w:rtl/>
        </w:rPr>
        <w:t>ולדימיר בליאק (יש עתיד):</w:t>
      </w:r>
      <w:r w:rsidRPr="009B197F">
        <w:rPr>
          <w:rStyle w:val="TagStyle"/>
          <w:rtl/>
        </w:rPr>
        <w:t xml:space="preserve"> &lt;&lt; קריאה &gt;&gt;</w:t>
      </w:r>
      <w:r>
        <w:rPr>
          <w:rtl/>
        </w:rPr>
        <w:t xml:space="preserve">  </w:t>
      </w:r>
      <w:bookmarkEnd w:id="12166"/>
    </w:p>
    <w:p w:rsidR="005C4635" w:rsidRDefault="005C4635" w:rsidP="00CB24F3">
      <w:pPr>
        <w:rPr>
          <w:rtl/>
        </w:rPr>
      </w:pPr>
    </w:p>
    <w:p w:rsidR="005C4635" w:rsidRDefault="005C4635" w:rsidP="009B2612">
      <w:pPr>
        <w:rPr>
          <w:rtl/>
        </w:rPr>
      </w:pPr>
      <w:r>
        <w:rPr>
          <w:rFonts w:hint="cs"/>
          <w:rtl/>
        </w:rPr>
        <w:t>למה אתה לא ממנה שרים?</w:t>
      </w:r>
    </w:p>
    <w:p w:rsidR="005C4635" w:rsidRDefault="005C4635" w:rsidP="009B2612">
      <w:pPr>
        <w:rPr>
          <w:rtl/>
        </w:rPr>
      </w:pPr>
    </w:p>
    <w:p w:rsidR="005C4635" w:rsidRDefault="005C4635" w:rsidP="009B2612">
      <w:pPr>
        <w:pStyle w:val="-"/>
        <w:keepNext/>
        <w:rPr>
          <w:rtl/>
        </w:rPr>
      </w:pPr>
      <w:bookmarkStart w:id="12167" w:name="ET_speakercontinue_6392_46"/>
      <w:r w:rsidRPr="009B197F">
        <w:rPr>
          <w:rStyle w:val="TagStyle"/>
          <w:rtl/>
        </w:rPr>
        <w:t xml:space="preserve"> &lt;&lt; דובר_המשך &gt;&gt; </w:t>
      </w:r>
      <w:r>
        <w:rPr>
          <w:rtl/>
        </w:rPr>
        <w:t>שר המשפטים יריב לוין:</w:t>
      </w:r>
      <w:r w:rsidRPr="009B197F">
        <w:rPr>
          <w:rStyle w:val="TagStyle"/>
          <w:rtl/>
        </w:rPr>
        <w:t xml:space="preserve"> &lt;&lt; דובר_המשך &gt;&gt;</w:t>
      </w:r>
      <w:r>
        <w:rPr>
          <w:rtl/>
        </w:rPr>
        <w:t xml:space="preserve">  </w:t>
      </w:r>
      <w:bookmarkEnd w:id="12167"/>
    </w:p>
    <w:p w:rsidR="005C4635" w:rsidRDefault="005C4635" w:rsidP="00CB24F3">
      <w:pPr>
        <w:rPr>
          <w:rtl/>
        </w:rPr>
      </w:pPr>
    </w:p>
    <w:p w:rsidR="005C4635" w:rsidRDefault="005C4635" w:rsidP="009A7E98">
      <w:pPr>
        <w:rPr>
          <w:rtl/>
        </w:rPr>
      </w:pPr>
      <w:bookmarkStart w:id="12168" w:name="_ETM_Q21_730000"/>
      <w:bookmarkStart w:id="12169" w:name="_ETM_Q21_728000"/>
      <w:bookmarkEnd w:id="12168"/>
      <w:bookmarkEnd w:id="12169"/>
      <w:r>
        <w:rPr>
          <w:rFonts w:hint="cs"/>
          <w:rtl/>
        </w:rPr>
        <w:t xml:space="preserve">אני אומר לך חד-משמעית, חבר </w:t>
      </w:r>
      <w:bookmarkStart w:id="12170" w:name="_ETM_Q21_733000"/>
      <w:bookmarkEnd w:id="12170"/>
      <w:r>
        <w:rPr>
          <w:rFonts w:hint="cs"/>
          <w:rtl/>
        </w:rPr>
        <w:t xml:space="preserve">הכנסת להב הרצנו, אני לא יכול לכנס ועדה שאפילו לא </w:t>
      </w:r>
      <w:bookmarkStart w:id="12171" w:name="_ETM_Q21_740000"/>
      <w:bookmarkEnd w:id="12171"/>
      <w:r>
        <w:rPr>
          <w:rFonts w:hint="cs"/>
          <w:rtl/>
        </w:rPr>
        <w:t xml:space="preserve">הוקמה. כשתקום, אני אומר את דעתי עליה. </w:t>
      </w:r>
    </w:p>
    <w:p w:rsidR="005C4635" w:rsidRDefault="005C4635" w:rsidP="009B2612">
      <w:pPr>
        <w:rPr>
          <w:rtl/>
        </w:rPr>
      </w:pPr>
    </w:p>
    <w:p w:rsidR="005C4635" w:rsidRDefault="005C4635" w:rsidP="009B2612">
      <w:pPr>
        <w:pStyle w:val="af7"/>
        <w:keepNext/>
        <w:rPr>
          <w:rtl/>
        </w:rPr>
      </w:pPr>
      <w:bookmarkStart w:id="12172" w:name="ET_interruption_5787_47"/>
      <w:r w:rsidRPr="009B197F">
        <w:rPr>
          <w:rStyle w:val="TagStyle"/>
          <w:rtl/>
        </w:rPr>
        <w:t xml:space="preserve"> &lt;&lt; קריאה &gt;&gt; </w:t>
      </w:r>
      <w:r>
        <w:rPr>
          <w:rtl/>
        </w:rPr>
        <w:t>יוראי להב הרצנו (יש עתיד):</w:t>
      </w:r>
      <w:r w:rsidRPr="009B197F">
        <w:rPr>
          <w:rStyle w:val="TagStyle"/>
          <w:rtl/>
        </w:rPr>
        <w:t xml:space="preserve"> &lt;&lt; קריאה &gt;&gt;</w:t>
      </w:r>
      <w:r>
        <w:rPr>
          <w:rtl/>
        </w:rPr>
        <w:t xml:space="preserve">  </w:t>
      </w:r>
      <w:bookmarkEnd w:id="12172"/>
    </w:p>
    <w:p w:rsidR="005C4635" w:rsidRDefault="005C4635" w:rsidP="00CB24F3">
      <w:pPr>
        <w:rPr>
          <w:rtl/>
        </w:rPr>
      </w:pPr>
    </w:p>
    <w:p w:rsidR="005C4635" w:rsidRDefault="005C4635" w:rsidP="009A7E98">
      <w:pPr>
        <w:rPr>
          <w:rtl/>
        </w:rPr>
      </w:pPr>
      <w:bookmarkStart w:id="12173" w:name="_ETM_Q21_741000"/>
      <w:bookmarkEnd w:id="12173"/>
      <w:r>
        <w:rPr>
          <w:rFonts w:hint="cs"/>
          <w:rtl/>
        </w:rPr>
        <w:t xml:space="preserve">תמנה את </w:t>
      </w:r>
      <w:bookmarkStart w:id="12174" w:name="_ETM_Q21_743000"/>
      <w:bookmarkEnd w:id="12174"/>
      <w:r>
        <w:rPr>
          <w:rFonts w:hint="cs"/>
          <w:rtl/>
        </w:rPr>
        <w:t>השרים. תמנה את השרים. תמנה את השרים ותכנס אותם.</w:t>
      </w:r>
    </w:p>
    <w:p w:rsidR="005C4635" w:rsidRDefault="005C4635" w:rsidP="009B2612">
      <w:pPr>
        <w:rPr>
          <w:rtl/>
        </w:rPr>
      </w:pPr>
      <w:bookmarkStart w:id="12175" w:name="_ETM_Q21_744000"/>
      <w:bookmarkEnd w:id="12175"/>
    </w:p>
    <w:p w:rsidR="005C4635" w:rsidRDefault="005C4635" w:rsidP="009B2612">
      <w:pPr>
        <w:pStyle w:val="-"/>
        <w:keepNext/>
        <w:rPr>
          <w:rtl/>
        </w:rPr>
      </w:pPr>
      <w:bookmarkStart w:id="12176" w:name="ET_speakercontinue_6392_49"/>
      <w:r w:rsidRPr="009B197F">
        <w:rPr>
          <w:rStyle w:val="TagStyle"/>
          <w:rtl/>
        </w:rPr>
        <w:t xml:space="preserve"> &lt;&lt; דובר_המשך &gt;&gt; </w:t>
      </w:r>
      <w:r>
        <w:rPr>
          <w:rtl/>
        </w:rPr>
        <w:t>שר המשפטים יריב לוין:</w:t>
      </w:r>
      <w:r w:rsidRPr="009B197F">
        <w:rPr>
          <w:rStyle w:val="TagStyle"/>
          <w:rtl/>
        </w:rPr>
        <w:t xml:space="preserve"> &lt;&lt; דובר_המשך &gt;&gt;</w:t>
      </w:r>
      <w:r>
        <w:rPr>
          <w:rtl/>
        </w:rPr>
        <w:t xml:space="preserve">  </w:t>
      </w:r>
      <w:bookmarkEnd w:id="12176"/>
    </w:p>
    <w:p w:rsidR="005C4635" w:rsidRDefault="005C4635" w:rsidP="00CB24F3">
      <w:pPr>
        <w:rPr>
          <w:rtl/>
        </w:rPr>
      </w:pPr>
    </w:p>
    <w:p w:rsidR="005C4635" w:rsidRPr="009B197F" w:rsidRDefault="005C4635" w:rsidP="009B2612">
      <w:pPr>
        <w:rPr>
          <w:rtl/>
        </w:rPr>
      </w:pPr>
      <w:bookmarkStart w:id="12177" w:name="_ETM_Q21_745000"/>
      <w:bookmarkEnd w:id="12177"/>
      <w:r>
        <w:rPr>
          <w:rFonts w:hint="cs"/>
          <w:rtl/>
        </w:rPr>
        <w:t xml:space="preserve">טוב. עכשיו אולי נתייחס </w:t>
      </w:r>
      <w:bookmarkStart w:id="12178" w:name="_ETM_Q21_746000"/>
      <w:bookmarkEnd w:id="12178"/>
      <w:r>
        <w:rPr>
          <w:rFonts w:hint="cs"/>
          <w:rtl/>
        </w:rPr>
        <w:t>לנושא?</w:t>
      </w:r>
    </w:p>
    <w:p w:rsidR="005C4635" w:rsidRDefault="005C4635" w:rsidP="009B2612">
      <w:pPr>
        <w:rPr>
          <w:rtl/>
        </w:rPr>
      </w:pPr>
      <w:bookmarkStart w:id="12179" w:name="_ETM_Q21_747000"/>
      <w:bookmarkEnd w:id="12179"/>
    </w:p>
    <w:p w:rsidR="005C4635" w:rsidRDefault="005C4635" w:rsidP="009B2612">
      <w:pPr>
        <w:pStyle w:val="af9"/>
        <w:keepNext/>
        <w:rPr>
          <w:rtl/>
        </w:rPr>
      </w:pPr>
      <w:r w:rsidRPr="009B197F">
        <w:rPr>
          <w:rStyle w:val="TagStyle"/>
          <w:rtl/>
        </w:rPr>
        <w:t xml:space="preserve"> &lt;&lt; יור &gt;&gt; </w:t>
      </w:r>
      <w:r>
        <w:rPr>
          <w:rtl/>
        </w:rPr>
        <w:t>היו"ר אוריאל בוסו:</w:t>
      </w:r>
      <w:r w:rsidRPr="009B197F">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r>
        <w:rPr>
          <w:rFonts w:hint="cs"/>
          <w:rtl/>
        </w:rPr>
        <w:t xml:space="preserve">חבר הכנסת </w:t>
      </w:r>
      <w:bookmarkStart w:id="12180" w:name="_ETM_Q21_749000"/>
      <w:bookmarkEnd w:id="12180"/>
      <w:r>
        <w:rPr>
          <w:rFonts w:hint="cs"/>
          <w:rtl/>
        </w:rPr>
        <w:t>יוראי, שאלת? ענה לך תשובה?</w:t>
      </w:r>
    </w:p>
    <w:p w:rsidR="005C4635" w:rsidRDefault="005C4635" w:rsidP="009B2612">
      <w:pPr>
        <w:rPr>
          <w:rtl/>
        </w:rPr>
      </w:pPr>
    </w:p>
    <w:p w:rsidR="005C4635" w:rsidRDefault="005C4635" w:rsidP="009B2612">
      <w:pPr>
        <w:pStyle w:val="-"/>
        <w:keepNext/>
        <w:rPr>
          <w:rtl/>
        </w:rPr>
      </w:pPr>
      <w:bookmarkStart w:id="12181" w:name="ET_speakercontinue_6392_50"/>
      <w:r w:rsidRPr="009B197F">
        <w:rPr>
          <w:rStyle w:val="TagStyle"/>
          <w:rtl/>
        </w:rPr>
        <w:t xml:space="preserve"> &lt;&lt; דובר_המשך &gt;&gt; </w:t>
      </w:r>
      <w:r>
        <w:rPr>
          <w:rtl/>
        </w:rPr>
        <w:t>שר המשפטים יריב לוין:</w:t>
      </w:r>
      <w:r w:rsidRPr="009B197F">
        <w:rPr>
          <w:rStyle w:val="TagStyle"/>
          <w:rtl/>
        </w:rPr>
        <w:t xml:space="preserve"> &lt;&lt; דובר_המשך &gt;&gt;</w:t>
      </w:r>
      <w:r>
        <w:rPr>
          <w:rtl/>
        </w:rPr>
        <w:t xml:space="preserve">  </w:t>
      </w:r>
      <w:bookmarkEnd w:id="12181"/>
    </w:p>
    <w:p w:rsidR="005C4635" w:rsidRDefault="005C4635" w:rsidP="009B2612">
      <w:pPr>
        <w:rPr>
          <w:rtl/>
        </w:rPr>
      </w:pPr>
    </w:p>
    <w:p w:rsidR="005C4635" w:rsidRDefault="005C4635" w:rsidP="009B2612">
      <w:pPr>
        <w:rPr>
          <w:rtl/>
        </w:rPr>
      </w:pPr>
      <w:bookmarkStart w:id="12182" w:name="_ETM_Q21_751000"/>
      <w:bookmarkEnd w:id="12182"/>
      <w:r>
        <w:rPr>
          <w:rFonts w:hint="cs"/>
          <w:rtl/>
        </w:rPr>
        <w:t xml:space="preserve">אולי נתייחס לנושא? הנושא לא מספיק חשוב? כל הדבר זה </w:t>
      </w:r>
      <w:bookmarkStart w:id="12183" w:name="_ETM_Q21_750000"/>
      <w:bookmarkEnd w:id="12183"/>
      <w:r>
        <w:rPr>
          <w:rFonts w:hint="cs"/>
          <w:rtl/>
        </w:rPr>
        <w:t>הקשקושים האלה? אולי תקשיב לגוף העניין?</w:t>
      </w:r>
    </w:p>
    <w:p w:rsidR="005C4635" w:rsidRDefault="005C4635" w:rsidP="009B2612">
      <w:pPr>
        <w:rPr>
          <w:rtl/>
        </w:rPr>
      </w:pPr>
    </w:p>
    <w:p w:rsidR="005C4635" w:rsidRDefault="005C4635" w:rsidP="009B2612">
      <w:pPr>
        <w:pStyle w:val="af7"/>
        <w:keepNext/>
        <w:rPr>
          <w:rtl/>
        </w:rPr>
      </w:pPr>
      <w:bookmarkStart w:id="12184" w:name="ET_interruption_6359_53"/>
      <w:r w:rsidRPr="004727B7">
        <w:rPr>
          <w:rStyle w:val="TagStyle"/>
          <w:rtl/>
        </w:rPr>
        <w:t xml:space="preserve"> &lt;&lt; קריאה &gt;&gt; </w:t>
      </w:r>
      <w:r>
        <w:rPr>
          <w:rtl/>
        </w:rPr>
        <w:t>מטי צרפתי הרכבי (יש עתיד):</w:t>
      </w:r>
      <w:r w:rsidRPr="004727B7">
        <w:rPr>
          <w:rStyle w:val="TagStyle"/>
          <w:rtl/>
        </w:rPr>
        <w:t xml:space="preserve"> &lt;&lt; קריאה &gt;&gt;</w:t>
      </w:r>
      <w:r>
        <w:rPr>
          <w:rtl/>
        </w:rPr>
        <w:t xml:space="preserve">  </w:t>
      </w:r>
      <w:bookmarkEnd w:id="12184"/>
    </w:p>
    <w:p w:rsidR="005C4635" w:rsidRDefault="005C4635" w:rsidP="00CB24F3">
      <w:pPr>
        <w:rPr>
          <w:rtl/>
        </w:rPr>
      </w:pPr>
    </w:p>
    <w:p w:rsidR="005C4635" w:rsidRDefault="00D51DC0" w:rsidP="009B2612">
      <w:pPr>
        <w:rPr>
          <w:rtl/>
        </w:rPr>
      </w:pPr>
      <w:r>
        <w:rPr>
          <w:rFonts w:hint="cs"/>
          <w:rtl/>
        </w:rPr>
        <w:t>– – –</w:t>
      </w:r>
    </w:p>
    <w:p w:rsidR="005C4635" w:rsidRDefault="005C4635" w:rsidP="009B2612">
      <w:pPr>
        <w:rPr>
          <w:rtl/>
        </w:rPr>
      </w:pPr>
      <w:bookmarkStart w:id="12185" w:name="_ETM_Q21_757000"/>
      <w:bookmarkEnd w:id="12185"/>
    </w:p>
    <w:p w:rsidR="005C4635" w:rsidRDefault="005C4635" w:rsidP="009B2612">
      <w:pPr>
        <w:pStyle w:val="af7"/>
        <w:keepNext/>
        <w:rPr>
          <w:rtl/>
        </w:rPr>
      </w:pPr>
      <w:bookmarkStart w:id="12186" w:name="_ETM_Q21_754000"/>
      <w:bookmarkStart w:id="12187" w:name="ET_interruption_5787_54"/>
      <w:bookmarkEnd w:id="12186"/>
      <w:r w:rsidRPr="004727B7">
        <w:rPr>
          <w:rStyle w:val="TagStyle"/>
          <w:rtl/>
        </w:rPr>
        <w:t xml:space="preserve">&lt;&lt; קריאה &gt;&gt; </w:t>
      </w:r>
      <w:r>
        <w:rPr>
          <w:rtl/>
        </w:rPr>
        <w:t>יוראי להב הרצנו (יש עתיד):</w:t>
      </w:r>
      <w:r w:rsidRPr="004727B7">
        <w:rPr>
          <w:rStyle w:val="TagStyle"/>
          <w:rtl/>
        </w:rPr>
        <w:t xml:space="preserve"> &lt;&lt; קריאה &gt;&gt;</w:t>
      </w:r>
      <w:r>
        <w:rPr>
          <w:rtl/>
        </w:rPr>
        <w:t xml:space="preserve">  </w:t>
      </w:r>
      <w:bookmarkEnd w:id="12187"/>
    </w:p>
    <w:p w:rsidR="005C4635" w:rsidRDefault="005C4635" w:rsidP="00CB24F3">
      <w:pPr>
        <w:rPr>
          <w:rtl/>
        </w:rPr>
      </w:pPr>
    </w:p>
    <w:p w:rsidR="005C4635" w:rsidRDefault="005C4635" w:rsidP="009B2612">
      <w:pPr>
        <w:rPr>
          <w:rtl/>
        </w:rPr>
      </w:pPr>
      <w:r>
        <w:rPr>
          <w:rFonts w:hint="cs"/>
          <w:rtl/>
        </w:rPr>
        <w:t>הוועדה לבחירת שופטים זה קשקושים?</w:t>
      </w:r>
    </w:p>
    <w:p w:rsidR="005C4635" w:rsidRPr="004727B7" w:rsidRDefault="005C4635" w:rsidP="009B2612">
      <w:pPr>
        <w:rPr>
          <w:rtl/>
        </w:rPr>
      </w:pPr>
      <w:bookmarkStart w:id="12188" w:name="_ETM_Q21_755000"/>
      <w:bookmarkEnd w:id="12188"/>
    </w:p>
    <w:p w:rsidR="005C4635" w:rsidRDefault="005C4635" w:rsidP="009B2612">
      <w:pPr>
        <w:pStyle w:val="af7"/>
        <w:keepNext/>
        <w:rPr>
          <w:rtl/>
        </w:rPr>
      </w:pPr>
      <w:bookmarkStart w:id="12189" w:name="ET_interruption_6127_51"/>
      <w:r w:rsidRPr="009B197F">
        <w:rPr>
          <w:rStyle w:val="TagStyle"/>
          <w:rtl/>
        </w:rPr>
        <w:t xml:space="preserve"> &lt;&lt; קריאה &gt;&gt; </w:t>
      </w:r>
      <w:r>
        <w:rPr>
          <w:rtl/>
        </w:rPr>
        <w:t>ולדימיר בליאק (יש עתיד):</w:t>
      </w:r>
      <w:r w:rsidRPr="009B197F">
        <w:rPr>
          <w:rStyle w:val="TagStyle"/>
          <w:rtl/>
        </w:rPr>
        <w:t xml:space="preserve"> &lt;&lt; קריאה &gt;&gt;</w:t>
      </w:r>
      <w:r>
        <w:rPr>
          <w:rtl/>
        </w:rPr>
        <w:t xml:space="preserve">  </w:t>
      </w:r>
      <w:bookmarkEnd w:id="12189"/>
    </w:p>
    <w:p w:rsidR="005C4635" w:rsidRDefault="005C4635" w:rsidP="00CB24F3">
      <w:pPr>
        <w:rPr>
          <w:rtl/>
        </w:rPr>
      </w:pPr>
    </w:p>
    <w:p w:rsidR="005C4635" w:rsidRDefault="005C4635" w:rsidP="009B2612">
      <w:pPr>
        <w:rPr>
          <w:rtl/>
        </w:rPr>
      </w:pPr>
      <w:r>
        <w:rPr>
          <w:rFonts w:hint="cs"/>
          <w:rtl/>
        </w:rPr>
        <w:t>עכשיו אתה מתעצבן? אל תתעצבן.</w:t>
      </w:r>
    </w:p>
    <w:p w:rsidR="005C4635" w:rsidRDefault="005C4635" w:rsidP="009B2612">
      <w:pPr>
        <w:rPr>
          <w:rtl/>
        </w:rPr>
      </w:pPr>
    </w:p>
    <w:p w:rsidR="005C4635" w:rsidRDefault="005C4635" w:rsidP="009B2612">
      <w:pPr>
        <w:pStyle w:val="af7"/>
        <w:keepNext/>
        <w:rPr>
          <w:rtl/>
        </w:rPr>
      </w:pPr>
      <w:bookmarkStart w:id="12190" w:name="ET_interruption_5787_52"/>
      <w:r w:rsidRPr="009B197F">
        <w:rPr>
          <w:rStyle w:val="TagStyle"/>
          <w:rtl/>
        </w:rPr>
        <w:t xml:space="preserve"> &lt;&lt; קריאה &gt;&gt; </w:t>
      </w:r>
      <w:r>
        <w:rPr>
          <w:rtl/>
        </w:rPr>
        <w:t>יוראי להב הרצנו (יש עתיד):</w:t>
      </w:r>
      <w:r w:rsidRPr="009B197F">
        <w:rPr>
          <w:rStyle w:val="TagStyle"/>
          <w:rtl/>
        </w:rPr>
        <w:t xml:space="preserve"> &lt;&lt; קריאה &gt;&gt;</w:t>
      </w:r>
      <w:r>
        <w:rPr>
          <w:rtl/>
        </w:rPr>
        <w:t xml:space="preserve">  </w:t>
      </w:r>
      <w:bookmarkEnd w:id="12190"/>
    </w:p>
    <w:p w:rsidR="005C4635" w:rsidRDefault="005C4635" w:rsidP="00CB24F3">
      <w:pPr>
        <w:rPr>
          <w:rtl/>
        </w:rPr>
      </w:pPr>
    </w:p>
    <w:p w:rsidR="005C4635" w:rsidRDefault="005C4635" w:rsidP="009B2612">
      <w:pPr>
        <w:rPr>
          <w:rtl/>
        </w:rPr>
      </w:pPr>
      <w:bookmarkStart w:id="12191" w:name="_ETM_Q21_756000"/>
      <w:bookmarkEnd w:id="12191"/>
      <w:r>
        <w:rPr>
          <w:rFonts w:hint="cs"/>
          <w:rtl/>
        </w:rPr>
        <w:t>הוועדה לבחירת שופטים זה קשקושים?</w:t>
      </w:r>
    </w:p>
    <w:p w:rsidR="005C4635" w:rsidRDefault="005C4635" w:rsidP="009B2612">
      <w:pPr>
        <w:rPr>
          <w:rtl/>
        </w:rPr>
      </w:pPr>
    </w:p>
    <w:p w:rsidR="005C4635" w:rsidRDefault="005C4635" w:rsidP="009B2612">
      <w:pPr>
        <w:pStyle w:val="-"/>
        <w:keepNext/>
        <w:rPr>
          <w:rtl/>
        </w:rPr>
      </w:pPr>
      <w:bookmarkStart w:id="12192" w:name="TOR_Q22"/>
      <w:bookmarkEnd w:id="12192"/>
      <w:r>
        <w:rPr>
          <w:rStyle w:val="TagStyle"/>
          <w:rFonts w:hint="cs"/>
          <w:rtl/>
        </w:rPr>
        <w:t xml:space="preserve">&lt;&lt; דובר_המשך &gt;&gt; </w:t>
      </w:r>
      <w:r>
        <w:rPr>
          <w:rFonts w:hint="cs"/>
          <w:rtl/>
        </w:rPr>
        <w:t>שר המשפטים יריב לוין:</w:t>
      </w:r>
      <w:r>
        <w:rPr>
          <w:rStyle w:val="TagStyle"/>
          <w:rtl/>
        </w:rPr>
        <w:t xml:space="preserve"> &lt;&lt; דובר_המשך &gt;&gt;</w:t>
      </w:r>
      <w:r>
        <w:rPr>
          <w:rFonts w:hint="cs"/>
          <w:rtl/>
        </w:rPr>
        <w:t xml:space="preserve">  </w:t>
      </w:r>
      <w:bookmarkStart w:id="12193" w:name="_ETM_Q22_161234"/>
      <w:bookmarkStart w:id="12194" w:name="_ETM_Q22_161334"/>
      <w:bookmarkEnd w:id="12193"/>
      <w:bookmarkEnd w:id="12194"/>
    </w:p>
    <w:p w:rsidR="005C4635" w:rsidRPr="001538F3" w:rsidRDefault="005C4635" w:rsidP="009B2612">
      <w:pPr>
        <w:rPr>
          <w:rtl/>
          <w:lang w:eastAsia="he-IL"/>
        </w:rPr>
      </w:pPr>
      <w:bookmarkStart w:id="12195" w:name="_ETM_Q22_166580"/>
      <w:bookmarkStart w:id="12196" w:name="_ETM_Q22_166703"/>
      <w:bookmarkEnd w:id="12195"/>
      <w:bookmarkEnd w:id="12196"/>
    </w:p>
    <w:p w:rsidR="005C4635" w:rsidRDefault="005C4635" w:rsidP="00331401">
      <w:pPr>
        <w:rPr>
          <w:rtl/>
        </w:rPr>
      </w:pPr>
      <w:bookmarkStart w:id="12197" w:name="_ETM_Q22_161540"/>
      <w:bookmarkStart w:id="12198" w:name="_ETM_Q22_161607"/>
      <w:bookmarkEnd w:id="12197"/>
      <w:bookmarkEnd w:id="12198"/>
      <w:r>
        <w:rPr>
          <w:rFonts w:hint="cs"/>
          <w:rtl/>
        </w:rPr>
        <w:t xml:space="preserve">חבר הכנסת להב הרצנו, חשבתי שהנושא של אלימות כלכלית מספיק חשוב כדי לא לעסוק בנושאים אחרים, אז תקשיב, תקשיב. לכן אנחנו נקבל מצב שנקבל ים של תביעות וניצול </w:t>
      </w:r>
      <w:bookmarkStart w:id="12199" w:name="_ETM_Q22_177670"/>
      <w:bookmarkEnd w:id="12199"/>
      <w:r>
        <w:rPr>
          <w:rFonts w:hint="cs"/>
          <w:rtl/>
        </w:rPr>
        <w:t>לרעה של הדבר הזה למטרות שלא לשמן הוא נועד,</w:t>
      </w:r>
      <w:bookmarkStart w:id="12200" w:name="_ETM_Q22_163984"/>
      <w:bookmarkStart w:id="12201" w:name="_ETM_Q22_164081"/>
      <w:bookmarkStart w:id="12202" w:name="_ETM_Q22_180350"/>
      <w:bookmarkEnd w:id="12200"/>
      <w:bookmarkEnd w:id="12201"/>
      <w:bookmarkEnd w:id="12202"/>
      <w:r>
        <w:rPr>
          <w:rFonts w:hint="cs"/>
          <w:rtl/>
        </w:rPr>
        <w:t xml:space="preserve"> </w:t>
      </w:r>
      <w:r w:rsidRPr="00400FD5">
        <w:rPr>
          <w:rtl/>
        </w:rPr>
        <w:t xml:space="preserve">אם </w:t>
      </w:r>
      <w:bookmarkStart w:id="12203" w:name="_ETM_Q22_180500"/>
      <w:bookmarkEnd w:id="12203"/>
      <w:r w:rsidRPr="00400FD5">
        <w:rPr>
          <w:rtl/>
        </w:rPr>
        <w:t xml:space="preserve">לא </w:t>
      </w:r>
      <w:bookmarkStart w:id="12204" w:name="_ETM_Q22_180620"/>
      <w:bookmarkEnd w:id="12204"/>
      <w:r w:rsidRPr="00400FD5">
        <w:rPr>
          <w:rtl/>
        </w:rPr>
        <w:t xml:space="preserve">נדע </w:t>
      </w:r>
      <w:bookmarkStart w:id="12205" w:name="_ETM_Q22_180919"/>
      <w:bookmarkEnd w:id="12205"/>
      <w:r w:rsidRPr="00400FD5">
        <w:rPr>
          <w:rtl/>
        </w:rPr>
        <w:t xml:space="preserve">להגדיר </w:t>
      </w:r>
      <w:bookmarkStart w:id="12206" w:name="_ETM_Q22_181490"/>
      <w:bookmarkEnd w:id="12206"/>
      <w:r w:rsidRPr="00400FD5">
        <w:rPr>
          <w:rtl/>
        </w:rPr>
        <w:t xml:space="preserve">אותו </w:t>
      </w:r>
      <w:bookmarkStart w:id="12207" w:name="_ETM_Q22_181760"/>
      <w:bookmarkEnd w:id="12207"/>
      <w:r w:rsidRPr="00400FD5">
        <w:rPr>
          <w:rtl/>
        </w:rPr>
        <w:t xml:space="preserve">נכון </w:t>
      </w:r>
      <w:bookmarkStart w:id="12208" w:name="_ETM_Q22_182149"/>
      <w:bookmarkEnd w:id="12208"/>
      <w:r w:rsidRPr="00400FD5">
        <w:rPr>
          <w:rtl/>
        </w:rPr>
        <w:t xml:space="preserve">ולעשות </w:t>
      </w:r>
      <w:bookmarkStart w:id="12209" w:name="_ETM_Q22_182659"/>
      <w:bookmarkEnd w:id="12209"/>
      <w:r w:rsidRPr="00400FD5">
        <w:rPr>
          <w:rtl/>
        </w:rPr>
        <w:t xml:space="preserve">כאן </w:t>
      </w:r>
      <w:bookmarkStart w:id="12210" w:name="_ETM_Q22_182840"/>
      <w:bookmarkEnd w:id="12210"/>
      <w:r w:rsidRPr="00400FD5">
        <w:rPr>
          <w:rtl/>
        </w:rPr>
        <w:t xml:space="preserve">עבודה </w:t>
      </w:r>
      <w:bookmarkStart w:id="12211" w:name="_ETM_Q22_183230"/>
      <w:bookmarkEnd w:id="12211"/>
      <w:r w:rsidRPr="00400FD5">
        <w:rPr>
          <w:rtl/>
        </w:rPr>
        <w:t>יסודית</w:t>
      </w:r>
      <w:r>
        <w:rPr>
          <w:rFonts w:hint="cs"/>
          <w:rtl/>
        </w:rPr>
        <w:t>.</w:t>
      </w:r>
    </w:p>
    <w:p w:rsidR="005C4635" w:rsidRDefault="005C4635" w:rsidP="009B2612">
      <w:pPr>
        <w:rPr>
          <w:rtl/>
        </w:rPr>
      </w:pPr>
      <w:bookmarkStart w:id="12212" w:name="_ETM_Q22_184187"/>
      <w:bookmarkStart w:id="12213" w:name="_ETM_Q22_184285"/>
      <w:bookmarkEnd w:id="12212"/>
      <w:bookmarkEnd w:id="12213"/>
    </w:p>
    <w:p w:rsidR="005C4635" w:rsidRDefault="005C4635" w:rsidP="009A7E98">
      <w:pPr>
        <w:rPr>
          <w:rtl/>
        </w:rPr>
      </w:pPr>
      <w:bookmarkStart w:id="12214" w:name="_ETM_Q22_184355"/>
      <w:bookmarkStart w:id="12215" w:name="_ETM_Q22_184447"/>
      <w:bookmarkStart w:id="12216" w:name="_ETM_Q22_184559"/>
      <w:bookmarkEnd w:id="12214"/>
      <w:bookmarkEnd w:id="12215"/>
      <w:bookmarkEnd w:id="12216"/>
      <w:r w:rsidRPr="00400FD5">
        <w:rPr>
          <w:rtl/>
        </w:rPr>
        <w:t>עכשיו</w:t>
      </w:r>
      <w:r>
        <w:rPr>
          <w:rFonts w:hint="cs"/>
          <w:rtl/>
        </w:rPr>
        <w:t>,</w:t>
      </w:r>
      <w:r w:rsidRPr="00400FD5">
        <w:rPr>
          <w:rtl/>
        </w:rPr>
        <w:t xml:space="preserve"> </w:t>
      </w:r>
      <w:bookmarkStart w:id="12217" w:name="_ETM_Q22_186810"/>
      <w:bookmarkEnd w:id="12217"/>
      <w:r w:rsidRPr="00400FD5">
        <w:rPr>
          <w:rtl/>
        </w:rPr>
        <w:t xml:space="preserve">אני </w:t>
      </w:r>
      <w:bookmarkStart w:id="12218" w:name="_ETM_Q22_187049"/>
      <w:bookmarkEnd w:id="12218"/>
      <w:r w:rsidRPr="00400FD5">
        <w:rPr>
          <w:rtl/>
        </w:rPr>
        <w:t xml:space="preserve">מוכרח </w:t>
      </w:r>
      <w:bookmarkStart w:id="12219" w:name="_ETM_Q22_187439"/>
      <w:bookmarkEnd w:id="12219"/>
      <w:r w:rsidRPr="00400FD5">
        <w:rPr>
          <w:rtl/>
        </w:rPr>
        <w:t xml:space="preserve">לומר </w:t>
      </w:r>
      <w:bookmarkStart w:id="12220" w:name="_ETM_Q22_187920"/>
      <w:bookmarkEnd w:id="12220"/>
      <w:r w:rsidRPr="00400FD5">
        <w:rPr>
          <w:rtl/>
        </w:rPr>
        <w:t xml:space="preserve">שהצעת </w:t>
      </w:r>
      <w:bookmarkStart w:id="12221" w:name="_ETM_Q22_188490"/>
      <w:bookmarkEnd w:id="12221"/>
      <w:r w:rsidRPr="00400FD5">
        <w:rPr>
          <w:rtl/>
        </w:rPr>
        <w:t xml:space="preserve">החוק </w:t>
      </w:r>
      <w:bookmarkStart w:id="12222" w:name="_ETM_Q22_188760"/>
      <w:bookmarkEnd w:id="12222"/>
      <w:r w:rsidRPr="00400FD5">
        <w:rPr>
          <w:rtl/>
        </w:rPr>
        <w:t xml:space="preserve">הזאת </w:t>
      </w:r>
      <w:bookmarkStart w:id="12223" w:name="_ETM_Q22_189059"/>
      <w:bookmarkEnd w:id="12223"/>
      <w:r w:rsidRPr="00400FD5">
        <w:rPr>
          <w:rtl/>
        </w:rPr>
        <w:t xml:space="preserve">זהה </w:t>
      </w:r>
      <w:bookmarkStart w:id="12224" w:name="_ETM_Q22_190039"/>
      <w:bookmarkEnd w:id="12224"/>
      <w:r w:rsidRPr="00400FD5">
        <w:rPr>
          <w:rtl/>
        </w:rPr>
        <w:t xml:space="preserve">להצעת </w:t>
      </w:r>
      <w:bookmarkStart w:id="12225" w:name="_ETM_Q22_190610"/>
      <w:bookmarkEnd w:id="12225"/>
      <w:r w:rsidRPr="00400FD5">
        <w:rPr>
          <w:rtl/>
        </w:rPr>
        <w:t xml:space="preserve">חוק </w:t>
      </w:r>
      <w:bookmarkStart w:id="12226" w:name="_ETM_Q22_190820"/>
      <w:bookmarkEnd w:id="12226"/>
      <w:r w:rsidRPr="00400FD5">
        <w:rPr>
          <w:rtl/>
        </w:rPr>
        <w:t xml:space="preserve">ממשלתית </w:t>
      </w:r>
      <w:bookmarkStart w:id="12227" w:name="_ETM_Q22_191480"/>
      <w:bookmarkEnd w:id="12227"/>
      <w:r w:rsidRPr="00400FD5">
        <w:rPr>
          <w:rtl/>
        </w:rPr>
        <w:t xml:space="preserve">שניסו </w:t>
      </w:r>
      <w:bookmarkStart w:id="12228" w:name="_ETM_Q22_191990"/>
      <w:bookmarkEnd w:id="12228"/>
      <w:r w:rsidRPr="00400FD5">
        <w:rPr>
          <w:rtl/>
        </w:rPr>
        <w:t xml:space="preserve">לקדם </w:t>
      </w:r>
      <w:bookmarkStart w:id="12229" w:name="_ETM_Q22_192709"/>
      <w:bookmarkEnd w:id="12229"/>
      <w:r w:rsidRPr="00400FD5">
        <w:rPr>
          <w:rtl/>
        </w:rPr>
        <w:t xml:space="preserve">בכנסת </w:t>
      </w:r>
      <w:bookmarkStart w:id="12230" w:name="_ETM_Q22_193219"/>
      <w:bookmarkEnd w:id="12230"/>
      <w:r>
        <w:rPr>
          <w:rFonts w:hint="cs"/>
          <w:rtl/>
        </w:rPr>
        <w:t>העשרים-ושלוש,</w:t>
      </w:r>
      <w:r w:rsidRPr="00400FD5">
        <w:rPr>
          <w:rtl/>
        </w:rPr>
        <w:t xml:space="preserve"> </w:t>
      </w:r>
      <w:bookmarkStart w:id="12231" w:name="_ETM_Q22_194960"/>
      <w:bookmarkEnd w:id="12231"/>
      <w:r w:rsidRPr="00400FD5">
        <w:rPr>
          <w:rtl/>
        </w:rPr>
        <w:t xml:space="preserve">ונשמעה </w:t>
      </w:r>
      <w:bookmarkStart w:id="12232" w:name="_ETM_Q22_195710"/>
      <w:bookmarkEnd w:id="12232"/>
      <w:r>
        <w:rPr>
          <w:rFonts w:hint="cs"/>
          <w:rtl/>
        </w:rPr>
        <w:t>על</w:t>
      </w:r>
      <w:r w:rsidRPr="00400FD5">
        <w:rPr>
          <w:rtl/>
        </w:rPr>
        <w:t xml:space="preserve"> </w:t>
      </w:r>
      <w:bookmarkStart w:id="12233" w:name="_ETM_Q22_196190"/>
      <w:bookmarkEnd w:id="12233"/>
      <w:r w:rsidRPr="00400FD5">
        <w:rPr>
          <w:rtl/>
        </w:rPr>
        <w:t xml:space="preserve">ההצעה </w:t>
      </w:r>
      <w:bookmarkStart w:id="12234" w:name="_ETM_Q22_196670"/>
      <w:bookmarkEnd w:id="12234"/>
      <w:r>
        <w:rPr>
          <w:rtl/>
        </w:rPr>
        <w:t>הז</w:t>
      </w:r>
      <w:r>
        <w:rPr>
          <w:rFonts w:hint="cs"/>
          <w:rtl/>
        </w:rPr>
        <w:t>ו</w:t>
      </w:r>
      <w:r w:rsidRPr="00400FD5">
        <w:rPr>
          <w:rtl/>
        </w:rPr>
        <w:t xml:space="preserve"> </w:t>
      </w:r>
      <w:bookmarkStart w:id="12235" w:name="_ETM_Q22_196970"/>
      <w:bookmarkEnd w:id="12235"/>
      <w:r w:rsidRPr="00400FD5">
        <w:rPr>
          <w:rtl/>
        </w:rPr>
        <w:t xml:space="preserve">ביקורת </w:t>
      </w:r>
      <w:bookmarkStart w:id="12236" w:name="_ETM_Q22_197720"/>
      <w:bookmarkEnd w:id="12236"/>
      <w:r w:rsidRPr="00400FD5">
        <w:rPr>
          <w:rtl/>
        </w:rPr>
        <w:t xml:space="preserve">רבה </w:t>
      </w:r>
      <w:bookmarkStart w:id="12237" w:name="_ETM_Q22_198260"/>
      <w:bookmarkEnd w:id="12237"/>
      <w:r w:rsidRPr="00400FD5">
        <w:rPr>
          <w:rtl/>
        </w:rPr>
        <w:t>מאוד</w:t>
      </w:r>
      <w:r>
        <w:rPr>
          <w:rFonts w:hint="cs"/>
          <w:rtl/>
        </w:rPr>
        <w:t>,</w:t>
      </w:r>
      <w:r w:rsidRPr="00400FD5">
        <w:rPr>
          <w:rtl/>
        </w:rPr>
        <w:t xml:space="preserve"> </w:t>
      </w:r>
      <w:bookmarkStart w:id="12238" w:name="_ETM_Q22_199700"/>
      <w:bookmarkEnd w:id="12238"/>
      <w:r w:rsidRPr="00400FD5">
        <w:rPr>
          <w:rtl/>
        </w:rPr>
        <w:t xml:space="preserve">ביקורת </w:t>
      </w:r>
      <w:bookmarkStart w:id="12239" w:name="_ETM_Q22_200270"/>
      <w:bookmarkEnd w:id="12239"/>
      <w:r w:rsidRPr="00400FD5">
        <w:rPr>
          <w:rtl/>
        </w:rPr>
        <w:t xml:space="preserve">מוצדקת </w:t>
      </w:r>
      <w:bookmarkStart w:id="12240" w:name="_ETM_Q22_200960"/>
      <w:bookmarkEnd w:id="12240"/>
      <w:r w:rsidRPr="00400FD5">
        <w:rPr>
          <w:rtl/>
        </w:rPr>
        <w:t>בחלקה</w:t>
      </w:r>
      <w:r>
        <w:rPr>
          <w:rFonts w:hint="cs"/>
          <w:rtl/>
        </w:rPr>
        <w:t>,</w:t>
      </w:r>
      <w:r w:rsidRPr="00400FD5">
        <w:rPr>
          <w:rtl/>
        </w:rPr>
        <w:t xml:space="preserve"> </w:t>
      </w:r>
      <w:bookmarkStart w:id="12241" w:name="_ETM_Q22_202040"/>
      <w:bookmarkEnd w:id="12241"/>
      <w:r w:rsidRPr="00400FD5">
        <w:rPr>
          <w:rtl/>
        </w:rPr>
        <w:t xml:space="preserve">לא </w:t>
      </w:r>
      <w:bookmarkStart w:id="12242" w:name="_ETM_Q22_202489"/>
      <w:bookmarkEnd w:id="12242"/>
      <w:r w:rsidRPr="00400FD5">
        <w:rPr>
          <w:rtl/>
        </w:rPr>
        <w:t xml:space="preserve">על </w:t>
      </w:r>
      <w:bookmarkStart w:id="12243" w:name="_ETM_Q22_202610"/>
      <w:bookmarkEnd w:id="12243"/>
      <w:r w:rsidRPr="00400FD5">
        <w:rPr>
          <w:rtl/>
        </w:rPr>
        <w:t xml:space="preserve">הרעיון </w:t>
      </w:r>
      <w:bookmarkStart w:id="12244" w:name="_ETM_Q22_203150"/>
      <w:bookmarkEnd w:id="12244"/>
      <w:r w:rsidRPr="00400FD5">
        <w:rPr>
          <w:rtl/>
        </w:rPr>
        <w:t xml:space="preserve">בכללותו </w:t>
      </w:r>
      <w:bookmarkStart w:id="12245" w:name="_ETM_Q22_203900"/>
      <w:bookmarkEnd w:id="12245"/>
      <w:r>
        <w:rPr>
          <w:rFonts w:hint="cs"/>
          <w:rtl/>
        </w:rPr>
        <w:t xml:space="preserve">– </w:t>
      </w:r>
      <w:r w:rsidRPr="00400FD5">
        <w:rPr>
          <w:rtl/>
        </w:rPr>
        <w:t xml:space="preserve">שהוא </w:t>
      </w:r>
      <w:bookmarkStart w:id="12246" w:name="_ETM_Q22_204170"/>
      <w:bookmarkEnd w:id="12246"/>
      <w:r w:rsidRPr="00400FD5">
        <w:rPr>
          <w:rtl/>
        </w:rPr>
        <w:t xml:space="preserve">נכון </w:t>
      </w:r>
      <w:bookmarkStart w:id="12247" w:name="_ETM_Q22_205400"/>
      <w:bookmarkEnd w:id="12247"/>
      <w:r>
        <w:rPr>
          <w:rFonts w:hint="cs"/>
          <w:rtl/>
        </w:rPr>
        <w:t xml:space="preserve">– </w:t>
      </w:r>
      <w:r w:rsidRPr="001538F3">
        <w:rPr>
          <w:rtl/>
        </w:rPr>
        <w:t xml:space="preserve">אלא </w:t>
      </w:r>
      <w:bookmarkStart w:id="12248" w:name="_ETM_Q22_205730"/>
      <w:bookmarkEnd w:id="12248"/>
      <w:r w:rsidRPr="001538F3">
        <w:rPr>
          <w:rtl/>
        </w:rPr>
        <w:t xml:space="preserve">על </w:t>
      </w:r>
      <w:bookmarkStart w:id="12249" w:name="_ETM_Q22_205849"/>
      <w:bookmarkEnd w:id="12249"/>
      <w:r w:rsidRPr="001538F3">
        <w:rPr>
          <w:rtl/>
        </w:rPr>
        <w:t xml:space="preserve">האופן </w:t>
      </w:r>
      <w:bookmarkStart w:id="12250" w:name="_ETM_Q22_206329"/>
      <w:bookmarkEnd w:id="12250"/>
      <w:r w:rsidRPr="001538F3">
        <w:rPr>
          <w:rtl/>
        </w:rPr>
        <w:t xml:space="preserve">שבו </w:t>
      </w:r>
      <w:bookmarkStart w:id="12251" w:name="_ETM_Q22_206630"/>
      <w:bookmarkEnd w:id="12251"/>
      <w:r w:rsidRPr="001538F3">
        <w:rPr>
          <w:rtl/>
        </w:rPr>
        <w:t xml:space="preserve">רוצים </w:t>
      </w:r>
      <w:bookmarkStart w:id="12252" w:name="_ETM_Q22_207050"/>
      <w:bookmarkEnd w:id="12252"/>
      <w:r w:rsidRPr="001538F3">
        <w:rPr>
          <w:rtl/>
        </w:rPr>
        <w:t xml:space="preserve">ללכת </w:t>
      </w:r>
      <w:bookmarkStart w:id="12253" w:name="_ETM_Q22_207560"/>
      <w:bookmarkEnd w:id="12253"/>
      <w:r w:rsidRPr="001538F3">
        <w:rPr>
          <w:rtl/>
        </w:rPr>
        <w:t>כ</w:t>
      </w:r>
      <w:r w:rsidRPr="001538F3">
        <w:rPr>
          <w:rFonts w:hint="cs"/>
          <w:rtl/>
        </w:rPr>
        <w:t>א</w:t>
      </w:r>
      <w:r w:rsidRPr="001538F3">
        <w:rPr>
          <w:rtl/>
        </w:rPr>
        <w:t>ן</w:t>
      </w:r>
      <w:r w:rsidRPr="001538F3">
        <w:rPr>
          <w:rFonts w:hint="cs"/>
          <w:rtl/>
        </w:rPr>
        <w:t>.</w:t>
      </w:r>
      <w:r w:rsidRPr="001538F3">
        <w:rPr>
          <w:rtl/>
        </w:rPr>
        <w:t xml:space="preserve"> </w:t>
      </w:r>
      <w:bookmarkStart w:id="12254" w:name="_ETM_Q22_208880"/>
      <w:bookmarkStart w:id="12255" w:name="_ETM_Q22_212030"/>
      <w:bookmarkEnd w:id="12254"/>
      <w:bookmarkEnd w:id="12255"/>
      <w:r w:rsidRPr="001538F3">
        <w:rPr>
          <w:rtl/>
        </w:rPr>
        <w:t xml:space="preserve">כאשר </w:t>
      </w:r>
      <w:bookmarkStart w:id="12256" w:name="_ETM_Q22_212600"/>
      <w:bookmarkEnd w:id="12256"/>
      <w:r w:rsidRPr="001538F3">
        <w:rPr>
          <w:rtl/>
        </w:rPr>
        <w:t xml:space="preserve">הדבר </w:t>
      </w:r>
      <w:bookmarkStart w:id="12257" w:name="_ETM_Q22_212989"/>
      <w:bookmarkEnd w:id="12257"/>
      <w:r w:rsidRPr="001538F3">
        <w:rPr>
          <w:rtl/>
        </w:rPr>
        <w:t xml:space="preserve">הזה </w:t>
      </w:r>
      <w:bookmarkStart w:id="12258" w:name="_ETM_Q22_213290"/>
      <w:bookmarkEnd w:id="12258"/>
      <w:r w:rsidRPr="001538F3">
        <w:rPr>
          <w:rtl/>
        </w:rPr>
        <w:t xml:space="preserve">הגיע </w:t>
      </w:r>
      <w:bookmarkStart w:id="12259" w:name="_ETM_Q22_213739"/>
      <w:bookmarkEnd w:id="12259"/>
      <w:r w:rsidRPr="001538F3">
        <w:rPr>
          <w:rtl/>
        </w:rPr>
        <w:t>אלי</w:t>
      </w:r>
      <w:r w:rsidRPr="001538F3">
        <w:rPr>
          <w:rFonts w:hint="cs"/>
          <w:rtl/>
        </w:rPr>
        <w:t>י,</w:t>
      </w:r>
      <w:r w:rsidRPr="001538F3">
        <w:rPr>
          <w:rtl/>
        </w:rPr>
        <w:t xml:space="preserve"> </w:t>
      </w:r>
      <w:bookmarkStart w:id="12260" w:name="_ETM_Q22_215079"/>
      <w:bookmarkEnd w:id="12260"/>
      <w:r w:rsidRPr="001538F3">
        <w:rPr>
          <w:rtl/>
        </w:rPr>
        <w:t xml:space="preserve">חברת </w:t>
      </w:r>
      <w:bookmarkStart w:id="12261" w:name="_ETM_Q22_215469"/>
      <w:bookmarkEnd w:id="12261"/>
      <w:r w:rsidRPr="001538F3">
        <w:rPr>
          <w:rtl/>
        </w:rPr>
        <w:t xml:space="preserve">הכנסת </w:t>
      </w:r>
      <w:bookmarkStart w:id="12262" w:name="_ETM_Q22_215859"/>
      <w:bookmarkEnd w:id="12262"/>
      <w:r w:rsidRPr="001538F3">
        <w:rPr>
          <w:rtl/>
        </w:rPr>
        <w:t xml:space="preserve">מירב </w:t>
      </w:r>
      <w:bookmarkStart w:id="12263" w:name="_ETM_Q22_216159"/>
      <w:bookmarkEnd w:id="12263"/>
      <w:r w:rsidRPr="001538F3">
        <w:rPr>
          <w:rtl/>
        </w:rPr>
        <w:t>כהן</w:t>
      </w:r>
      <w:r w:rsidRPr="001538F3">
        <w:rPr>
          <w:rFonts w:hint="cs"/>
          <w:rtl/>
        </w:rPr>
        <w:t>,</w:t>
      </w:r>
      <w:r w:rsidRPr="001538F3">
        <w:rPr>
          <w:rtl/>
        </w:rPr>
        <w:t xml:space="preserve"> </w:t>
      </w:r>
      <w:bookmarkStart w:id="12264" w:name="_ETM_Q22_216460"/>
      <w:bookmarkEnd w:id="12264"/>
      <w:r w:rsidRPr="001538F3">
        <w:rPr>
          <w:rtl/>
        </w:rPr>
        <w:t xml:space="preserve">כאשר </w:t>
      </w:r>
      <w:bookmarkStart w:id="12265" w:name="_ETM_Q22_216789"/>
      <w:bookmarkEnd w:id="12265"/>
      <w:r w:rsidRPr="001538F3">
        <w:rPr>
          <w:rtl/>
        </w:rPr>
        <w:t xml:space="preserve">הדבר </w:t>
      </w:r>
      <w:bookmarkStart w:id="12266" w:name="_ETM_Q22_217149"/>
      <w:bookmarkEnd w:id="12266"/>
      <w:r w:rsidRPr="001538F3">
        <w:rPr>
          <w:rtl/>
        </w:rPr>
        <w:t xml:space="preserve">הזה </w:t>
      </w:r>
      <w:bookmarkStart w:id="12267" w:name="_ETM_Q22_217389"/>
      <w:bookmarkEnd w:id="12267"/>
      <w:r w:rsidRPr="001538F3">
        <w:rPr>
          <w:rtl/>
        </w:rPr>
        <w:t xml:space="preserve">הגיע </w:t>
      </w:r>
      <w:bookmarkStart w:id="12268" w:name="_ETM_Q22_217780"/>
      <w:bookmarkEnd w:id="12268"/>
      <w:r w:rsidRPr="001538F3">
        <w:rPr>
          <w:rtl/>
        </w:rPr>
        <w:t>אלי</w:t>
      </w:r>
      <w:r>
        <w:rPr>
          <w:rFonts w:hint="cs"/>
          <w:rtl/>
        </w:rPr>
        <w:t>י</w:t>
      </w:r>
      <w:r w:rsidRPr="001538F3">
        <w:rPr>
          <w:rtl/>
        </w:rPr>
        <w:t xml:space="preserve"> </w:t>
      </w:r>
      <w:bookmarkStart w:id="12269" w:name="_ETM_Q22_218079"/>
      <w:bookmarkEnd w:id="12269"/>
      <w:r w:rsidRPr="001538F3">
        <w:rPr>
          <w:rFonts w:hint="cs"/>
          <w:rtl/>
        </w:rPr>
        <w:t xml:space="preserve">– </w:t>
      </w:r>
      <w:r w:rsidRPr="001538F3">
        <w:rPr>
          <w:rtl/>
        </w:rPr>
        <w:t>לא</w:t>
      </w:r>
      <w:r w:rsidRPr="00400FD5">
        <w:rPr>
          <w:rtl/>
        </w:rPr>
        <w:t xml:space="preserve"> </w:t>
      </w:r>
      <w:bookmarkStart w:id="12270" w:name="_ETM_Q22_218199"/>
      <w:bookmarkEnd w:id="12270"/>
      <w:r w:rsidRPr="00400FD5">
        <w:rPr>
          <w:rtl/>
        </w:rPr>
        <w:t>במקרה</w:t>
      </w:r>
      <w:r>
        <w:rPr>
          <w:rFonts w:hint="cs"/>
          <w:rtl/>
        </w:rPr>
        <w:t>,</w:t>
      </w:r>
      <w:r w:rsidRPr="00400FD5">
        <w:rPr>
          <w:rtl/>
        </w:rPr>
        <w:t xml:space="preserve"> </w:t>
      </w:r>
      <w:bookmarkStart w:id="12271" w:name="_ETM_Q22_218769"/>
      <w:bookmarkEnd w:id="12271"/>
      <w:r w:rsidRPr="00400FD5">
        <w:rPr>
          <w:rtl/>
        </w:rPr>
        <w:t>אגב</w:t>
      </w:r>
      <w:r>
        <w:rPr>
          <w:rFonts w:hint="cs"/>
          <w:rtl/>
        </w:rPr>
        <w:t>,</w:t>
      </w:r>
      <w:r w:rsidRPr="00400FD5">
        <w:rPr>
          <w:rtl/>
        </w:rPr>
        <w:t xml:space="preserve"> </w:t>
      </w:r>
      <w:bookmarkStart w:id="12272" w:name="_ETM_Q22_219039"/>
      <w:bookmarkEnd w:id="12272"/>
      <w:r w:rsidRPr="00400FD5">
        <w:rPr>
          <w:rtl/>
        </w:rPr>
        <w:t xml:space="preserve">החוק </w:t>
      </w:r>
      <w:bookmarkStart w:id="12273" w:name="_ETM_Q22_219339"/>
      <w:bookmarkEnd w:id="12273"/>
      <w:r w:rsidRPr="00400FD5">
        <w:rPr>
          <w:rtl/>
        </w:rPr>
        <w:t xml:space="preserve">הזה </w:t>
      </w:r>
      <w:bookmarkStart w:id="12274" w:name="_ETM_Q22_219579"/>
      <w:bookmarkEnd w:id="12274"/>
      <w:r w:rsidRPr="00400FD5">
        <w:rPr>
          <w:rtl/>
        </w:rPr>
        <w:t xml:space="preserve">לא </w:t>
      </w:r>
      <w:bookmarkStart w:id="12275" w:name="_ETM_Q22_219729"/>
      <w:bookmarkEnd w:id="12275"/>
      <w:r w:rsidRPr="00400FD5">
        <w:rPr>
          <w:rtl/>
        </w:rPr>
        <w:t xml:space="preserve">עבר </w:t>
      </w:r>
      <w:bookmarkStart w:id="12276" w:name="_ETM_Q22_220120"/>
      <w:bookmarkEnd w:id="12276"/>
      <w:r w:rsidRPr="00400FD5">
        <w:rPr>
          <w:rtl/>
        </w:rPr>
        <w:t xml:space="preserve">אז </w:t>
      </w:r>
      <w:bookmarkStart w:id="12277" w:name="_ETM_Q22_220780"/>
      <w:bookmarkEnd w:id="12277"/>
      <w:r w:rsidRPr="00400FD5">
        <w:rPr>
          <w:rtl/>
        </w:rPr>
        <w:t xml:space="preserve">ולא </w:t>
      </w:r>
      <w:bookmarkStart w:id="12278" w:name="_ETM_Q22_221170"/>
      <w:bookmarkEnd w:id="12278"/>
      <w:r>
        <w:rPr>
          <w:rtl/>
        </w:rPr>
        <w:t>העברת</w:t>
      </w:r>
      <w:r>
        <w:rPr>
          <w:rFonts w:hint="cs"/>
          <w:rtl/>
        </w:rPr>
        <w:t>ם</w:t>
      </w:r>
      <w:r w:rsidRPr="00400FD5">
        <w:rPr>
          <w:rtl/>
        </w:rPr>
        <w:t xml:space="preserve"> </w:t>
      </w:r>
      <w:bookmarkStart w:id="12279" w:name="_ETM_Q22_221769"/>
      <w:bookmarkEnd w:id="12279"/>
      <w:r w:rsidRPr="00400FD5">
        <w:rPr>
          <w:rtl/>
        </w:rPr>
        <w:t xml:space="preserve">אותו </w:t>
      </w:r>
      <w:bookmarkStart w:id="12280" w:name="_ETM_Q22_222010"/>
      <w:bookmarkEnd w:id="12280"/>
      <w:r w:rsidRPr="00400FD5">
        <w:rPr>
          <w:rtl/>
        </w:rPr>
        <w:t xml:space="preserve">בקדנציה </w:t>
      </w:r>
      <w:bookmarkStart w:id="12281" w:name="_ETM_Q22_222729"/>
      <w:bookmarkEnd w:id="12281"/>
      <w:r w:rsidRPr="00400FD5">
        <w:rPr>
          <w:rtl/>
        </w:rPr>
        <w:t>הקודמת</w:t>
      </w:r>
      <w:r>
        <w:rPr>
          <w:rFonts w:hint="cs"/>
          <w:rtl/>
        </w:rPr>
        <w:t>,</w:t>
      </w:r>
      <w:r w:rsidRPr="00400FD5">
        <w:rPr>
          <w:rtl/>
        </w:rPr>
        <w:t xml:space="preserve"> </w:t>
      </w:r>
      <w:bookmarkStart w:id="12282" w:name="_ETM_Q22_223210"/>
      <w:bookmarkEnd w:id="12282"/>
      <w:r>
        <w:rPr>
          <w:rFonts w:hint="cs"/>
          <w:rtl/>
        </w:rPr>
        <w:t>כשאת</w:t>
      </w:r>
      <w:r w:rsidRPr="00400FD5">
        <w:rPr>
          <w:rtl/>
        </w:rPr>
        <w:t xml:space="preserve"> </w:t>
      </w:r>
      <w:bookmarkStart w:id="12283" w:name="_ETM_Q22_223479"/>
      <w:bookmarkEnd w:id="12283"/>
      <w:r w:rsidRPr="00400FD5">
        <w:rPr>
          <w:rtl/>
        </w:rPr>
        <w:t>ישב</w:t>
      </w:r>
      <w:r>
        <w:rPr>
          <w:rFonts w:hint="cs"/>
          <w:rtl/>
        </w:rPr>
        <w:t>ת</w:t>
      </w:r>
      <w:r w:rsidRPr="00400FD5">
        <w:rPr>
          <w:rtl/>
        </w:rPr>
        <w:t xml:space="preserve"> </w:t>
      </w:r>
      <w:bookmarkStart w:id="12284" w:name="_ETM_Q22_223839"/>
      <w:bookmarkStart w:id="12285" w:name="_ETM_Q22_223989"/>
      <w:bookmarkEnd w:id="12284"/>
      <w:bookmarkEnd w:id="12285"/>
      <w:r>
        <w:rPr>
          <w:rFonts w:hint="cs"/>
          <w:rtl/>
        </w:rPr>
        <w:t>ב</w:t>
      </w:r>
      <w:r w:rsidRPr="00400FD5">
        <w:rPr>
          <w:rtl/>
        </w:rPr>
        <w:t>ממשלה</w:t>
      </w:r>
      <w:r>
        <w:rPr>
          <w:rFonts w:hint="cs"/>
          <w:rtl/>
        </w:rPr>
        <w:t>.</w:t>
      </w:r>
      <w:r w:rsidRPr="00400FD5">
        <w:rPr>
          <w:rtl/>
        </w:rPr>
        <w:t xml:space="preserve"> </w:t>
      </w:r>
      <w:bookmarkStart w:id="12286" w:name="_ETM_Q22_225409"/>
      <w:bookmarkEnd w:id="12286"/>
      <w:r>
        <w:rPr>
          <w:rFonts w:hint="cs"/>
          <w:rtl/>
        </w:rPr>
        <w:t>הרי</w:t>
      </w:r>
      <w:r w:rsidRPr="00400FD5">
        <w:rPr>
          <w:rtl/>
        </w:rPr>
        <w:t xml:space="preserve"> </w:t>
      </w:r>
      <w:bookmarkStart w:id="12287" w:name="_ETM_Q22_225620"/>
      <w:bookmarkEnd w:id="12287"/>
      <w:r w:rsidRPr="00400FD5">
        <w:rPr>
          <w:rtl/>
        </w:rPr>
        <w:t xml:space="preserve">מה </w:t>
      </w:r>
      <w:bookmarkStart w:id="12288" w:name="_ETM_Q22_225770"/>
      <w:bookmarkEnd w:id="12288"/>
      <w:r w:rsidRPr="00400FD5">
        <w:rPr>
          <w:rtl/>
        </w:rPr>
        <w:t xml:space="preserve">קרה </w:t>
      </w:r>
      <w:bookmarkStart w:id="12289" w:name="_ETM_Q22_226010"/>
      <w:bookmarkEnd w:id="12289"/>
      <w:r w:rsidRPr="00400FD5">
        <w:rPr>
          <w:rtl/>
        </w:rPr>
        <w:t xml:space="preserve">בקדנציה </w:t>
      </w:r>
      <w:bookmarkStart w:id="12290" w:name="_ETM_Q22_226640"/>
      <w:bookmarkEnd w:id="12290"/>
      <w:r w:rsidRPr="00400FD5">
        <w:rPr>
          <w:rtl/>
        </w:rPr>
        <w:t>הקודמת</w:t>
      </w:r>
      <w:r>
        <w:rPr>
          <w:rFonts w:hint="cs"/>
          <w:rtl/>
        </w:rPr>
        <w:t>?</w:t>
      </w:r>
      <w:r w:rsidRPr="00400FD5">
        <w:rPr>
          <w:rtl/>
        </w:rPr>
        <w:t xml:space="preserve"> </w:t>
      </w:r>
      <w:bookmarkStart w:id="12291" w:name="_ETM_Q22_227180"/>
      <w:bookmarkEnd w:id="12291"/>
      <w:r w:rsidRPr="00400FD5">
        <w:rPr>
          <w:rtl/>
        </w:rPr>
        <w:t xml:space="preserve">למה </w:t>
      </w:r>
      <w:bookmarkStart w:id="12292" w:name="_ETM_Q22_227420"/>
      <w:bookmarkEnd w:id="12292"/>
      <w:r w:rsidRPr="00400FD5">
        <w:rPr>
          <w:rtl/>
        </w:rPr>
        <w:t xml:space="preserve">לא </w:t>
      </w:r>
      <w:bookmarkStart w:id="12293" w:name="_ETM_Q22_227510"/>
      <w:bookmarkEnd w:id="12293"/>
      <w:r w:rsidRPr="00400FD5">
        <w:rPr>
          <w:rtl/>
        </w:rPr>
        <w:t>קידמת</w:t>
      </w:r>
      <w:r>
        <w:rPr>
          <w:rFonts w:hint="cs"/>
          <w:rtl/>
        </w:rPr>
        <w:t>ם</w:t>
      </w:r>
      <w:r w:rsidRPr="00400FD5">
        <w:rPr>
          <w:rtl/>
        </w:rPr>
        <w:t xml:space="preserve"> </w:t>
      </w:r>
      <w:bookmarkStart w:id="12294" w:name="_ETM_Q22_228079"/>
      <w:bookmarkEnd w:id="12294"/>
      <w:r w:rsidRPr="00400FD5">
        <w:rPr>
          <w:rtl/>
        </w:rPr>
        <w:t xml:space="preserve">את </w:t>
      </w:r>
      <w:bookmarkStart w:id="12295" w:name="_ETM_Q22_228140"/>
      <w:bookmarkEnd w:id="12295"/>
      <w:r w:rsidRPr="00400FD5">
        <w:rPr>
          <w:rtl/>
        </w:rPr>
        <w:t xml:space="preserve">החוק </w:t>
      </w:r>
      <w:bookmarkStart w:id="12296" w:name="_ETM_Q22_228469"/>
      <w:bookmarkEnd w:id="12296"/>
      <w:r w:rsidRPr="00400FD5">
        <w:rPr>
          <w:rtl/>
        </w:rPr>
        <w:t>הזה</w:t>
      </w:r>
      <w:r>
        <w:rPr>
          <w:rFonts w:hint="cs"/>
          <w:rtl/>
        </w:rPr>
        <w:t>?</w:t>
      </w:r>
      <w:r w:rsidRPr="00400FD5">
        <w:rPr>
          <w:rtl/>
        </w:rPr>
        <w:t xml:space="preserve"> </w:t>
      </w:r>
      <w:bookmarkStart w:id="12297" w:name="_ETM_Q22_230070"/>
      <w:bookmarkEnd w:id="12297"/>
    </w:p>
    <w:p w:rsidR="005C4635" w:rsidRDefault="005C4635" w:rsidP="009B2612">
      <w:pPr>
        <w:rPr>
          <w:rtl/>
        </w:rPr>
      </w:pPr>
      <w:bookmarkStart w:id="12298" w:name="_ETM_Q22_227840"/>
      <w:bookmarkStart w:id="12299" w:name="_ETM_Q22_227910"/>
      <w:bookmarkEnd w:id="12298"/>
      <w:bookmarkEnd w:id="12299"/>
    </w:p>
    <w:p w:rsidR="005C4635" w:rsidRPr="00E3318B" w:rsidRDefault="005C4635" w:rsidP="009B2612">
      <w:pPr>
        <w:pStyle w:val="af7"/>
        <w:keepNext/>
        <w:rPr>
          <w:rtl/>
        </w:rPr>
      </w:pPr>
      <w:bookmarkStart w:id="12300" w:name="ET_interruption_5783_3"/>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bookmarkEnd w:id="12300"/>
    </w:p>
    <w:p w:rsidR="005C4635" w:rsidRDefault="005C4635" w:rsidP="009B2612">
      <w:pPr>
        <w:rPr>
          <w:rtl/>
        </w:rPr>
      </w:pPr>
    </w:p>
    <w:p w:rsidR="005C4635" w:rsidRDefault="005C4635" w:rsidP="009B2612">
      <w:pPr>
        <w:rPr>
          <w:rtl/>
        </w:rPr>
      </w:pPr>
      <w:r>
        <w:rPr>
          <w:rFonts w:hint="cs"/>
          <w:rtl/>
        </w:rPr>
        <w:t xml:space="preserve"> קידמנו, היה לנו </w:t>
      </w:r>
      <w:r w:rsidR="00D51DC0">
        <w:rPr>
          <w:rFonts w:hint="cs"/>
          <w:rtl/>
        </w:rPr>
        <w:t>– – –</w:t>
      </w:r>
      <w:r>
        <w:rPr>
          <w:rFonts w:hint="cs"/>
          <w:rtl/>
        </w:rPr>
        <w:t xml:space="preserve"> ישבנו עם הדרג המקצועי של משרד המשפטים.</w:t>
      </w:r>
    </w:p>
    <w:p w:rsidR="005C4635" w:rsidRDefault="005C4635" w:rsidP="009B2612">
      <w:pPr>
        <w:rPr>
          <w:rtl/>
        </w:rPr>
      </w:pPr>
    </w:p>
    <w:p w:rsidR="005C4635" w:rsidRDefault="005C4635" w:rsidP="009B2612">
      <w:pPr>
        <w:pStyle w:val="-"/>
        <w:keepNext/>
        <w:rPr>
          <w:rtl/>
        </w:rPr>
      </w:pPr>
      <w:bookmarkStart w:id="12301" w:name="ET_speakercontinue_6392_4"/>
      <w:r w:rsidRPr="00E3318B">
        <w:rPr>
          <w:rStyle w:val="TagStyle"/>
          <w:rtl/>
        </w:rPr>
        <w:t xml:space="preserve"> &lt;&lt; דובר_המשך &gt;&gt; </w:t>
      </w:r>
      <w:r>
        <w:rPr>
          <w:rtl/>
        </w:rPr>
        <w:t>שר המשפטים יריב לוין:</w:t>
      </w:r>
      <w:r w:rsidRPr="00E3318B">
        <w:rPr>
          <w:rStyle w:val="TagStyle"/>
          <w:rtl/>
        </w:rPr>
        <w:t xml:space="preserve"> &lt;&lt; דובר_המשך &gt;&gt;</w:t>
      </w:r>
      <w:r>
        <w:rPr>
          <w:rtl/>
        </w:rPr>
        <w:t xml:space="preserve">   </w:t>
      </w:r>
      <w:bookmarkEnd w:id="12301"/>
    </w:p>
    <w:p w:rsidR="005C4635" w:rsidRDefault="005C4635" w:rsidP="009B2612">
      <w:pPr>
        <w:rPr>
          <w:rtl/>
        </w:rPr>
      </w:pPr>
    </w:p>
    <w:p w:rsidR="005C4635" w:rsidRDefault="005C4635" w:rsidP="00331401">
      <w:pPr>
        <w:rPr>
          <w:rtl/>
        </w:rPr>
      </w:pPr>
      <w:bookmarkStart w:id="12302" w:name="_ETM_Q22_228031"/>
      <w:bookmarkStart w:id="12303" w:name="_ETM_Q22_228099"/>
      <w:bookmarkEnd w:id="12302"/>
      <w:bookmarkEnd w:id="12303"/>
      <w:r w:rsidRPr="00400FD5">
        <w:rPr>
          <w:rtl/>
        </w:rPr>
        <w:t>קידמת</w:t>
      </w:r>
      <w:r>
        <w:rPr>
          <w:rFonts w:hint="cs"/>
          <w:rtl/>
        </w:rPr>
        <w:t>ם</w:t>
      </w:r>
      <w:bookmarkStart w:id="12304" w:name="_ETM_Q22_228200"/>
      <w:bookmarkStart w:id="12305" w:name="_ETM_Q22_228254"/>
      <w:bookmarkStart w:id="12306" w:name="_ETM_Q22_231239"/>
      <w:bookmarkEnd w:id="12304"/>
      <w:bookmarkEnd w:id="12305"/>
      <w:bookmarkEnd w:id="12306"/>
      <w:r>
        <w:rPr>
          <w:rFonts w:hint="cs"/>
          <w:rtl/>
        </w:rPr>
        <w:t xml:space="preserve"> </w:t>
      </w:r>
      <w:r w:rsidRPr="00400FD5">
        <w:rPr>
          <w:rtl/>
        </w:rPr>
        <w:t xml:space="preserve">עד </w:t>
      </w:r>
      <w:bookmarkStart w:id="12307" w:name="_ETM_Q22_231300"/>
      <w:bookmarkEnd w:id="12307"/>
      <w:r w:rsidRPr="00400FD5">
        <w:rPr>
          <w:rtl/>
        </w:rPr>
        <w:t xml:space="preserve">כדי </w:t>
      </w:r>
      <w:bookmarkStart w:id="12308" w:name="_ETM_Q22_231600"/>
      <w:bookmarkEnd w:id="12308"/>
      <w:r w:rsidRPr="00400FD5">
        <w:rPr>
          <w:rtl/>
        </w:rPr>
        <w:t xml:space="preserve">כך </w:t>
      </w:r>
      <w:bookmarkStart w:id="12309" w:name="_ETM_Q22_231809"/>
      <w:bookmarkEnd w:id="12309"/>
      <w:r w:rsidRPr="00400FD5">
        <w:rPr>
          <w:rtl/>
        </w:rPr>
        <w:t xml:space="preserve">שהוא </w:t>
      </w:r>
      <w:bookmarkStart w:id="12310" w:name="_ETM_Q22_232050"/>
      <w:bookmarkEnd w:id="12310"/>
      <w:r w:rsidRPr="00400FD5">
        <w:rPr>
          <w:rtl/>
        </w:rPr>
        <w:t xml:space="preserve">לא </w:t>
      </w:r>
      <w:bookmarkStart w:id="12311" w:name="_ETM_Q22_232199"/>
      <w:bookmarkEnd w:id="12311"/>
      <w:r w:rsidRPr="00400FD5">
        <w:rPr>
          <w:rtl/>
        </w:rPr>
        <w:t>עבר</w:t>
      </w:r>
      <w:r>
        <w:rPr>
          <w:rFonts w:hint="cs"/>
          <w:rtl/>
        </w:rPr>
        <w:t>.</w:t>
      </w:r>
      <w:r w:rsidRPr="00400FD5">
        <w:rPr>
          <w:rtl/>
        </w:rPr>
        <w:t xml:space="preserve"> </w:t>
      </w:r>
      <w:bookmarkStart w:id="12312" w:name="_ETM_Q22_232949"/>
      <w:bookmarkEnd w:id="12312"/>
      <w:r w:rsidRPr="00400FD5">
        <w:rPr>
          <w:rtl/>
        </w:rPr>
        <w:t xml:space="preserve">למה </w:t>
      </w:r>
      <w:bookmarkStart w:id="12313" w:name="_ETM_Q22_233280"/>
      <w:bookmarkEnd w:id="12313"/>
      <w:r w:rsidRPr="00400FD5">
        <w:rPr>
          <w:rtl/>
        </w:rPr>
        <w:t xml:space="preserve">הוא </w:t>
      </w:r>
      <w:bookmarkStart w:id="12314" w:name="_ETM_Q22_233370"/>
      <w:bookmarkEnd w:id="12314"/>
      <w:r w:rsidRPr="00400FD5">
        <w:rPr>
          <w:rtl/>
        </w:rPr>
        <w:t xml:space="preserve">לא </w:t>
      </w:r>
      <w:bookmarkStart w:id="12315" w:name="_ETM_Q22_233519"/>
      <w:bookmarkEnd w:id="12315"/>
      <w:r w:rsidRPr="00400FD5">
        <w:rPr>
          <w:rtl/>
        </w:rPr>
        <w:t>עבר</w:t>
      </w:r>
      <w:r>
        <w:rPr>
          <w:rFonts w:hint="cs"/>
          <w:rtl/>
        </w:rPr>
        <w:t>?</w:t>
      </w:r>
      <w:r w:rsidRPr="00400FD5">
        <w:rPr>
          <w:rtl/>
        </w:rPr>
        <w:t xml:space="preserve"> </w:t>
      </w:r>
      <w:bookmarkStart w:id="12316" w:name="_ETM_Q22_234379"/>
      <w:bookmarkEnd w:id="12316"/>
      <w:r w:rsidRPr="00400FD5">
        <w:rPr>
          <w:rtl/>
        </w:rPr>
        <w:t xml:space="preserve">סתם </w:t>
      </w:r>
      <w:bookmarkStart w:id="12317" w:name="_ETM_Q22_234890"/>
      <w:bookmarkEnd w:id="12317"/>
      <w:r w:rsidRPr="00400FD5">
        <w:rPr>
          <w:rtl/>
        </w:rPr>
        <w:t>ככה</w:t>
      </w:r>
      <w:r>
        <w:rPr>
          <w:rFonts w:hint="cs"/>
          <w:rtl/>
        </w:rPr>
        <w:t>?</w:t>
      </w:r>
      <w:r w:rsidRPr="00400FD5">
        <w:rPr>
          <w:rtl/>
        </w:rPr>
        <w:t xml:space="preserve"> </w:t>
      </w:r>
      <w:bookmarkStart w:id="12318" w:name="_ETM_Q22_235730"/>
      <w:bookmarkEnd w:id="12318"/>
      <w:r w:rsidRPr="00400FD5">
        <w:rPr>
          <w:rtl/>
        </w:rPr>
        <w:t xml:space="preserve">כי </w:t>
      </w:r>
      <w:bookmarkStart w:id="12319" w:name="_ETM_Q22_235969"/>
      <w:bookmarkEnd w:id="12319"/>
      <w:r w:rsidRPr="00400FD5">
        <w:rPr>
          <w:rtl/>
        </w:rPr>
        <w:t xml:space="preserve">התברר </w:t>
      </w:r>
      <w:bookmarkStart w:id="12320" w:name="_ETM_Q22_237079"/>
      <w:bookmarkEnd w:id="12320"/>
      <w:r>
        <w:rPr>
          <w:rFonts w:hint="cs"/>
          <w:rtl/>
        </w:rPr>
        <w:t xml:space="preserve">– </w:t>
      </w:r>
      <w:r w:rsidRPr="00400FD5">
        <w:rPr>
          <w:rtl/>
        </w:rPr>
        <w:t xml:space="preserve">חברת </w:t>
      </w:r>
      <w:bookmarkStart w:id="12321" w:name="_ETM_Q22_237530"/>
      <w:bookmarkEnd w:id="12321"/>
      <w:r>
        <w:rPr>
          <w:rFonts w:hint="cs"/>
          <w:rtl/>
        </w:rPr>
        <w:t>הכנסת</w:t>
      </w:r>
      <w:r w:rsidRPr="00400FD5">
        <w:rPr>
          <w:rtl/>
        </w:rPr>
        <w:t xml:space="preserve"> </w:t>
      </w:r>
      <w:bookmarkStart w:id="12322" w:name="_ETM_Q22_237710"/>
      <w:bookmarkEnd w:id="12322"/>
      <w:r w:rsidRPr="00400FD5">
        <w:rPr>
          <w:rtl/>
        </w:rPr>
        <w:t xml:space="preserve">מירב </w:t>
      </w:r>
      <w:bookmarkStart w:id="12323" w:name="_ETM_Q22_237949"/>
      <w:bookmarkEnd w:id="12323"/>
      <w:r w:rsidRPr="00400FD5">
        <w:rPr>
          <w:rtl/>
        </w:rPr>
        <w:t>כהן</w:t>
      </w:r>
      <w:r>
        <w:rPr>
          <w:rFonts w:hint="cs"/>
          <w:rtl/>
        </w:rPr>
        <w:t>,</w:t>
      </w:r>
      <w:r w:rsidRPr="00400FD5">
        <w:rPr>
          <w:rtl/>
        </w:rPr>
        <w:t xml:space="preserve"> </w:t>
      </w:r>
      <w:bookmarkStart w:id="12324" w:name="_ETM_Q22_238250"/>
      <w:bookmarkEnd w:id="12324"/>
      <w:r w:rsidRPr="00400FD5">
        <w:rPr>
          <w:rtl/>
        </w:rPr>
        <w:t xml:space="preserve">את </w:t>
      </w:r>
      <w:bookmarkStart w:id="12325" w:name="_ETM_Q22_238370"/>
      <w:bookmarkEnd w:id="12325"/>
      <w:r w:rsidRPr="00400FD5">
        <w:rPr>
          <w:rtl/>
        </w:rPr>
        <w:t xml:space="preserve">יודעת </w:t>
      </w:r>
      <w:bookmarkStart w:id="12326" w:name="_ETM_Q22_238879"/>
      <w:bookmarkEnd w:id="12326"/>
      <w:r w:rsidRPr="00400FD5">
        <w:rPr>
          <w:rtl/>
        </w:rPr>
        <w:t xml:space="preserve">את </w:t>
      </w:r>
      <w:bookmarkStart w:id="12327" w:name="_ETM_Q22_239059"/>
      <w:bookmarkEnd w:id="12327"/>
      <w:r w:rsidRPr="00400FD5">
        <w:rPr>
          <w:rtl/>
        </w:rPr>
        <w:t xml:space="preserve">האמת </w:t>
      </w:r>
      <w:bookmarkStart w:id="12328" w:name="_ETM_Q22_239480"/>
      <w:bookmarkEnd w:id="12328"/>
      <w:r>
        <w:rPr>
          <w:rFonts w:hint="cs"/>
          <w:rtl/>
        </w:rPr>
        <w:t>– ה</w:t>
      </w:r>
      <w:r w:rsidRPr="00400FD5">
        <w:rPr>
          <w:rtl/>
        </w:rPr>
        <w:t xml:space="preserve">תברר </w:t>
      </w:r>
      <w:bookmarkStart w:id="12329" w:name="_ETM_Q22_240710"/>
      <w:bookmarkEnd w:id="12329"/>
      <w:r w:rsidRPr="00400FD5">
        <w:rPr>
          <w:rtl/>
        </w:rPr>
        <w:t>שהחוק</w:t>
      </w:r>
      <w:bookmarkStart w:id="12330" w:name="_ETM_Q22_241489"/>
      <w:bookmarkEnd w:id="12330"/>
      <w:r>
        <w:rPr>
          <w:rFonts w:hint="cs"/>
          <w:rtl/>
        </w:rPr>
        <w:t xml:space="preserve"> כמו </w:t>
      </w:r>
      <w:r w:rsidRPr="00400FD5">
        <w:rPr>
          <w:rtl/>
        </w:rPr>
        <w:t xml:space="preserve">שהוא </w:t>
      </w:r>
      <w:bookmarkStart w:id="12331" w:name="_ETM_Q22_241940"/>
      <w:bookmarkEnd w:id="12331"/>
      <w:r w:rsidRPr="00400FD5">
        <w:rPr>
          <w:rtl/>
        </w:rPr>
        <w:t>מוגש</w:t>
      </w:r>
      <w:r>
        <w:rPr>
          <w:rFonts w:hint="cs"/>
          <w:rtl/>
        </w:rPr>
        <w:t xml:space="preserve"> וכמו</w:t>
      </w:r>
      <w:r w:rsidRPr="00400FD5">
        <w:rPr>
          <w:rtl/>
        </w:rPr>
        <w:t xml:space="preserve"> </w:t>
      </w:r>
      <w:bookmarkStart w:id="12332" w:name="_ETM_Q22_242809"/>
      <w:bookmarkEnd w:id="12332"/>
      <w:r w:rsidRPr="00400FD5">
        <w:rPr>
          <w:rtl/>
        </w:rPr>
        <w:t xml:space="preserve">שהוא </w:t>
      </w:r>
      <w:bookmarkStart w:id="12333" w:name="_ETM_Q22_242989"/>
      <w:bookmarkEnd w:id="12333"/>
      <w:r>
        <w:rPr>
          <w:rFonts w:hint="cs"/>
          <w:rtl/>
        </w:rPr>
        <w:t>מוכן,</w:t>
      </w:r>
      <w:r w:rsidRPr="00400FD5">
        <w:rPr>
          <w:rtl/>
        </w:rPr>
        <w:t xml:space="preserve"> </w:t>
      </w:r>
      <w:bookmarkStart w:id="12334" w:name="_ETM_Q22_244049"/>
      <w:bookmarkEnd w:id="12334"/>
      <w:r w:rsidRPr="00400FD5">
        <w:rPr>
          <w:rtl/>
        </w:rPr>
        <w:t xml:space="preserve">הוא </w:t>
      </w:r>
      <w:bookmarkStart w:id="12335" w:name="_ETM_Q22_244170"/>
      <w:bookmarkEnd w:id="12335"/>
      <w:r w:rsidRPr="00400FD5">
        <w:rPr>
          <w:rtl/>
        </w:rPr>
        <w:t xml:space="preserve">לא </w:t>
      </w:r>
      <w:bookmarkStart w:id="12336" w:name="_ETM_Q22_244350"/>
      <w:bookmarkEnd w:id="12336"/>
      <w:r w:rsidRPr="00400FD5">
        <w:rPr>
          <w:rtl/>
        </w:rPr>
        <w:t>נכון</w:t>
      </w:r>
      <w:r>
        <w:rPr>
          <w:rFonts w:hint="cs"/>
          <w:rtl/>
        </w:rPr>
        <w:t>,</w:t>
      </w:r>
      <w:r w:rsidRPr="00400FD5">
        <w:rPr>
          <w:rtl/>
        </w:rPr>
        <w:t xml:space="preserve"> </w:t>
      </w:r>
      <w:bookmarkStart w:id="12337" w:name="_ETM_Q22_244920"/>
      <w:bookmarkEnd w:id="12337"/>
      <w:r w:rsidRPr="00400FD5">
        <w:rPr>
          <w:rtl/>
        </w:rPr>
        <w:t xml:space="preserve">הוא </w:t>
      </w:r>
      <w:bookmarkStart w:id="12338" w:name="_ETM_Q22_245009"/>
      <w:bookmarkEnd w:id="12338"/>
      <w:r w:rsidRPr="00400FD5">
        <w:rPr>
          <w:rtl/>
        </w:rPr>
        <w:t xml:space="preserve">לא </w:t>
      </w:r>
      <w:bookmarkStart w:id="12339" w:name="_ETM_Q22_245130"/>
      <w:bookmarkEnd w:id="12339"/>
      <w:r w:rsidRPr="00400FD5">
        <w:rPr>
          <w:rtl/>
        </w:rPr>
        <w:t>מדויק</w:t>
      </w:r>
      <w:r>
        <w:rPr>
          <w:rFonts w:hint="cs"/>
          <w:rtl/>
        </w:rPr>
        <w:t>,</w:t>
      </w:r>
      <w:r w:rsidRPr="00400FD5">
        <w:rPr>
          <w:rtl/>
        </w:rPr>
        <w:t xml:space="preserve"> </w:t>
      </w:r>
      <w:bookmarkStart w:id="12340" w:name="_ETM_Q22_246090"/>
      <w:bookmarkEnd w:id="12340"/>
      <w:r w:rsidRPr="00400FD5">
        <w:rPr>
          <w:rtl/>
        </w:rPr>
        <w:t xml:space="preserve">הוא </w:t>
      </w:r>
      <w:bookmarkStart w:id="12341" w:name="_ETM_Q22_246180"/>
      <w:bookmarkEnd w:id="12341"/>
      <w:r w:rsidRPr="00400FD5">
        <w:rPr>
          <w:rtl/>
        </w:rPr>
        <w:t xml:space="preserve">לא </w:t>
      </w:r>
      <w:bookmarkStart w:id="12342" w:name="_ETM_Q22_246299"/>
      <w:bookmarkEnd w:id="12342"/>
      <w:r w:rsidRPr="00400FD5">
        <w:rPr>
          <w:rtl/>
        </w:rPr>
        <w:t xml:space="preserve">נותן </w:t>
      </w:r>
      <w:bookmarkStart w:id="12343" w:name="_ETM_Q22_246689"/>
      <w:bookmarkEnd w:id="12343"/>
      <w:r w:rsidRPr="00400FD5">
        <w:rPr>
          <w:rtl/>
        </w:rPr>
        <w:t xml:space="preserve">מענה </w:t>
      </w:r>
      <w:bookmarkStart w:id="12344" w:name="_ETM_Q22_247080"/>
      <w:bookmarkEnd w:id="12344"/>
      <w:r w:rsidRPr="00400FD5">
        <w:rPr>
          <w:rtl/>
        </w:rPr>
        <w:t xml:space="preserve">לבעיות </w:t>
      </w:r>
      <w:bookmarkStart w:id="12345" w:name="_ETM_Q22_247680"/>
      <w:bookmarkEnd w:id="12345"/>
      <w:r w:rsidRPr="00400FD5">
        <w:rPr>
          <w:rtl/>
        </w:rPr>
        <w:t>שיש</w:t>
      </w:r>
      <w:bookmarkStart w:id="12346" w:name="_ETM_Q22_248009"/>
      <w:bookmarkStart w:id="12347" w:name="_ETM_Q22_248850"/>
      <w:bookmarkEnd w:id="12346"/>
      <w:bookmarkEnd w:id="12347"/>
      <w:r>
        <w:rPr>
          <w:rFonts w:hint="cs"/>
          <w:rtl/>
        </w:rPr>
        <w:t>נן</w:t>
      </w:r>
      <w:bookmarkStart w:id="12348" w:name="_ETM_Q22_244324"/>
      <w:bookmarkEnd w:id="12348"/>
      <w:r>
        <w:rPr>
          <w:rFonts w:hint="cs"/>
          <w:rtl/>
        </w:rPr>
        <w:t xml:space="preserve">. </w:t>
      </w:r>
      <w:r w:rsidRPr="00400FD5">
        <w:rPr>
          <w:rtl/>
        </w:rPr>
        <w:t>לכן</w:t>
      </w:r>
      <w:r>
        <w:rPr>
          <w:rFonts w:hint="cs"/>
          <w:rtl/>
        </w:rPr>
        <w:t>,</w:t>
      </w:r>
      <w:r w:rsidRPr="00400FD5">
        <w:rPr>
          <w:rtl/>
        </w:rPr>
        <w:t xml:space="preserve"> </w:t>
      </w:r>
      <w:bookmarkStart w:id="12349" w:name="_ETM_Q22_250170"/>
      <w:bookmarkEnd w:id="12349"/>
      <w:r w:rsidRPr="00400FD5">
        <w:rPr>
          <w:rtl/>
        </w:rPr>
        <w:t>רבותיי</w:t>
      </w:r>
      <w:r>
        <w:rPr>
          <w:rFonts w:hint="cs"/>
          <w:rtl/>
        </w:rPr>
        <w:t xml:space="preserve"> </w:t>
      </w:r>
      <w:r w:rsidR="00D51DC0">
        <w:rPr>
          <w:rFonts w:hint="cs"/>
          <w:rtl/>
        </w:rPr>
        <w:t>– – –</w:t>
      </w:r>
      <w:r w:rsidRPr="00400FD5">
        <w:rPr>
          <w:rtl/>
        </w:rPr>
        <w:t xml:space="preserve"> </w:t>
      </w:r>
      <w:bookmarkStart w:id="12350" w:name="_ETM_Q22_252540"/>
      <w:bookmarkEnd w:id="12350"/>
    </w:p>
    <w:p w:rsidR="005C4635" w:rsidRDefault="005C4635" w:rsidP="009B2612">
      <w:pPr>
        <w:rPr>
          <w:rtl/>
        </w:rPr>
      </w:pPr>
      <w:bookmarkStart w:id="12351" w:name="_ETM_Q22_248745"/>
      <w:bookmarkStart w:id="12352" w:name="_ETM_Q22_248817"/>
      <w:bookmarkEnd w:id="12351"/>
      <w:bookmarkEnd w:id="12352"/>
    </w:p>
    <w:p w:rsidR="005C4635" w:rsidRDefault="005C4635" w:rsidP="00331401">
      <w:pPr>
        <w:pStyle w:val="af7"/>
        <w:rPr>
          <w:rtl/>
        </w:rPr>
      </w:pPr>
      <w:bookmarkStart w:id="12353" w:name="ET_interruption_קריאות_506"/>
      <w:r w:rsidRPr="00331401">
        <w:rPr>
          <w:rStyle w:val="TagStyle"/>
          <w:rtl/>
        </w:rPr>
        <w:t xml:space="preserve"> &lt;&lt; קריאה &gt;&gt; </w:t>
      </w:r>
      <w:r>
        <w:rPr>
          <w:rtl/>
        </w:rPr>
        <w:t>קריאות:</w:t>
      </w:r>
      <w:r w:rsidRPr="00331401">
        <w:rPr>
          <w:rStyle w:val="TagStyle"/>
          <w:rtl/>
        </w:rPr>
        <w:t xml:space="preserve"> &lt;&lt; קריאה &gt;&gt;</w:t>
      </w:r>
      <w:r>
        <w:rPr>
          <w:rtl/>
        </w:rPr>
        <w:t xml:space="preserve">  </w:t>
      </w:r>
    </w:p>
    <w:bookmarkEnd w:id="12353"/>
    <w:p w:rsidR="005C4635" w:rsidRDefault="005C4635" w:rsidP="009B2612">
      <w:pPr>
        <w:rPr>
          <w:rtl/>
        </w:rPr>
      </w:pPr>
      <w:r>
        <w:rPr>
          <w:rtl/>
        </w:rPr>
        <w:t xml:space="preserve"> </w:t>
      </w:r>
    </w:p>
    <w:p w:rsidR="005C4635" w:rsidRDefault="00D51DC0" w:rsidP="009B2612">
      <w:pPr>
        <w:rPr>
          <w:lang w:eastAsia="he-IL"/>
        </w:rPr>
      </w:pPr>
      <w:r>
        <w:rPr>
          <w:rFonts w:hint="cs"/>
          <w:rtl/>
          <w:lang w:eastAsia="he-IL"/>
        </w:rPr>
        <w:t>– – –</w:t>
      </w:r>
      <w:r w:rsidR="005C4635">
        <w:rPr>
          <w:rFonts w:hint="cs"/>
          <w:rtl/>
          <w:lang w:eastAsia="he-IL"/>
        </w:rPr>
        <w:t xml:space="preserve"> </w:t>
      </w:r>
    </w:p>
    <w:p w:rsidR="005C4635" w:rsidRDefault="005C4635" w:rsidP="009B2612">
      <w:pPr>
        <w:rPr>
          <w:rtl/>
        </w:rPr>
      </w:pPr>
      <w:bookmarkStart w:id="12354" w:name="_ETM_Q22_253191"/>
      <w:bookmarkEnd w:id="12354"/>
    </w:p>
    <w:p w:rsidR="005C4635" w:rsidRDefault="005C4635" w:rsidP="009B2612">
      <w:pPr>
        <w:pStyle w:val="-"/>
        <w:keepNext/>
        <w:rPr>
          <w:rtl/>
        </w:rPr>
      </w:pPr>
      <w:bookmarkStart w:id="12355" w:name="_ETM_Q22_253270"/>
      <w:bookmarkEnd w:id="12355"/>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ind w:firstLine="0"/>
        <w:rPr>
          <w:rtl/>
        </w:rPr>
      </w:pPr>
      <w:bookmarkStart w:id="12356" w:name="_ETM_Q22_248961"/>
      <w:bookmarkStart w:id="12357" w:name="_ETM_Q22_249007"/>
      <w:bookmarkStart w:id="12358" w:name="_ETM_Q22_252640"/>
      <w:bookmarkStart w:id="12359" w:name="_ETM_Q22_252712"/>
      <w:bookmarkStart w:id="12360" w:name="_ETM_Q22_252816"/>
      <w:bookmarkEnd w:id="12356"/>
      <w:bookmarkEnd w:id="12357"/>
      <w:bookmarkEnd w:id="12358"/>
      <w:bookmarkEnd w:id="12359"/>
      <w:bookmarkEnd w:id="12360"/>
      <w:r>
        <w:rPr>
          <w:rtl/>
        </w:rPr>
        <w:tab/>
      </w:r>
    </w:p>
    <w:p w:rsidR="005C4635" w:rsidRDefault="005C4635" w:rsidP="009B2612">
      <w:pPr>
        <w:rPr>
          <w:rtl/>
        </w:rPr>
      </w:pPr>
      <w:bookmarkStart w:id="12361" w:name="_ETM_Q22_252876"/>
      <w:bookmarkEnd w:id="12361"/>
      <w:r w:rsidRPr="00400FD5">
        <w:rPr>
          <w:rtl/>
        </w:rPr>
        <w:t>עכשיו</w:t>
      </w:r>
      <w:r>
        <w:rPr>
          <w:rFonts w:hint="cs"/>
          <w:rtl/>
        </w:rPr>
        <w:t>,</w:t>
      </w:r>
      <w:r w:rsidRPr="00400FD5">
        <w:rPr>
          <w:rtl/>
        </w:rPr>
        <w:t xml:space="preserve"> </w:t>
      </w:r>
      <w:bookmarkStart w:id="12362" w:name="_ETM_Q22_253200"/>
      <w:bookmarkEnd w:id="12362"/>
      <w:r w:rsidRPr="00400FD5">
        <w:rPr>
          <w:rtl/>
        </w:rPr>
        <w:t xml:space="preserve">חברת </w:t>
      </w:r>
      <w:bookmarkStart w:id="12363" w:name="_ETM_Q22_253620"/>
      <w:bookmarkStart w:id="12364" w:name="_ETM_Q22_253860"/>
      <w:bookmarkStart w:id="12365" w:name="_ETM_Q22_253397"/>
      <w:bookmarkEnd w:id="12363"/>
      <w:bookmarkEnd w:id="12364"/>
      <w:bookmarkEnd w:id="12365"/>
      <w:r>
        <w:rPr>
          <w:rFonts w:hint="cs"/>
          <w:rtl/>
        </w:rPr>
        <w:t xml:space="preserve">הכנסת כהן, אני </w:t>
      </w:r>
      <w:bookmarkStart w:id="12366" w:name="_ETM_Q22_253465"/>
      <w:bookmarkStart w:id="12367" w:name="_ETM_Q22_254490"/>
      <w:bookmarkEnd w:id="12366"/>
      <w:bookmarkEnd w:id="12367"/>
      <w:r w:rsidRPr="00400FD5">
        <w:rPr>
          <w:rtl/>
        </w:rPr>
        <w:t xml:space="preserve">אומר </w:t>
      </w:r>
      <w:bookmarkStart w:id="12368" w:name="_ETM_Q22_254760"/>
      <w:bookmarkEnd w:id="12368"/>
      <w:r w:rsidRPr="00400FD5">
        <w:rPr>
          <w:rtl/>
        </w:rPr>
        <w:t xml:space="preserve">עוד </w:t>
      </w:r>
      <w:bookmarkStart w:id="12369" w:name="_ETM_Q22_254940"/>
      <w:bookmarkEnd w:id="12369"/>
      <w:r w:rsidRPr="00400FD5">
        <w:rPr>
          <w:rtl/>
        </w:rPr>
        <w:t>דבר</w:t>
      </w:r>
      <w:r>
        <w:rPr>
          <w:rFonts w:hint="cs"/>
          <w:rtl/>
        </w:rPr>
        <w:t>.</w:t>
      </w:r>
      <w:r w:rsidRPr="00400FD5">
        <w:rPr>
          <w:rtl/>
        </w:rPr>
        <w:t xml:space="preserve"> </w:t>
      </w:r>
      <w:bookmarkStart w:id="12370" w:name="_ETM_Q22_256060"/>
      <w:bookmarkEnd w:id="12370"/>
    </w:p>
    <w:p w:rsidR="005C4635" w:rsidRDefault="005C4635" w:rsidP="009B2612">
      <w:pPr>
        <w:rPr>
          <w:rtl/>
        </w:rPr>
      </w:pPr>
    </w:p>
    <w:p w:rsidR="005C4635" w:rsidRPr="00E3318B" w:rsidRDefault="005C4635" w:rsidP="009B2612">
      <w:pPr>
        <w:pStyle w:val="af7"/>
        <w:keepNext/>
        <w:rPr>
          <w:rtl/>
        </w:rPr>
      </w:pPr>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rPr>
          <w:rtl/>
        </w:rPr>
      </w:pPr>
    </w:p>
    <w:p w:rsidR="005C4635" w:rsidRDefault="00D51DC0" w:rsidP="009B2612">
      <w:pPr>
        <w:rPr>
          <w:rtl/>
          <w:lang w:eastAsia="he-IL"/>
        </w:rPr>
      </w:pPr>
      <w:r>
        <w:rPr>
          <w:rFonts w:hint="cs"/>
          <w:rtl/>
          <w:lang w:eastAsia="he-IL"/>
        </w:rPr>
        <w:t>– – –</w:t>
      </w:r>
      <w:r w:rsidR="005C4635">
        <w:rPr>
          <w:rFonts w:hint="cs"/>
          <w:rtl/>
          <w:lang w:eastAsia="he-IL"/>
        </w:rPr>
        <w:t xml:space="preserve"> </w:t>
      </w:r>
    </w:p>
    <w:p w:rsidR="005C4635" w:rsidRDefault="005C4635" w:rsidP="009B2612">
      <w:pPr>
        <w:rPr>
          <w:lang w:eastAsia="he-IL"/>
        </w:rPr>
      </w:pPr>
    </w:p>
    <w:p w:rsidR="005C4635" w:rsidRDefault="005C4635" w:rsidP="009B2612">
      <w:pPr>
        <w:pStyle w:val="-"/>
        <w:keepNext/>
        <w:rPr>
          <w:rtl/>
        </w:rPr>
      </w:pPr>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9B2612">
      <w:pPr>
        <w:rPr>
          <w:rtl/>
        </w:rPr>
      </w:pPr>
      <w:bookmarkStart w:id="12371" w:name="_ETM_Q22_260229"/>
      <w:bookmarkEnd w:id="12371"/>
      <w:r w:rsidRPr="00400FD5">
        <w:rPr>
          <w:rtl/>
        </w:rPr>
        <w:t xml:space="preserve">חברת </w:t>
      </w:r>
      <w:r>
        <w:rPr>
          <w:rFonts w:hint="cs"/>
          <w:rtl/>
        </w:rPr>
        <w:t>הכנסת כהן, הרי ת</w:t>
      </w:r>
      <w:r w:rsidRPr="00400FD5">
        <w:rPr>
          <w:rtl/>
        </w:rPr>
        <w:t xml:space="preserve">היה </w:t>
      </w:r>
      <w:bookmarkStart w:id="12372" w:name="_ETM_Q22_260350"/>
      <w:bookmarkEnd w:id="12372"/>
      <w:r w:rsidRPr="00400FD5">
        <w:rPr>
          <w:rtl/>
        </w:rPr>
        <w:t xml:space="preserve">לך </w:t>
      </w:r>
      <w:bookmarkStart w:id="12373" w:name="_ETM_Q22_260469"/>
      <w:bookmarkEnd w:id="12373"/>
      <w:r w:rsidRPr="00400FD5">
        <w:rPr>
          <w:rtl/>
        </w:rPr>
        <w:t xml:space="preserve">הזדמנות </w:t>
      </w:r>
      <w:bookmarkStart w:id="12374" w:name="_ETM_Q22_260979"/>
      <w:bookmarkEnd w:id="12374"/>
      <w:r>
        <w:rPr>
          <w:rFonts w:hint="cs"/>
          <w:rtl/>
        </w:rPr>
        <w:t>להשיב</w:t>
      </w:r>
      <w:r w:rsidRPr="00400FD5">
        <w:rPr>
          <w:rtl/>
        </w:rPr>
        <w:t xml:space="preserve"> </w:t>
      </w:r>
      <w:bookmarkStart w:id="12375" w:name="_ETM_Q22_261159"/>
      <w:bookmarkStart w:id="12376" w:name="_ETM_Q22_261670"/>
      <w:bookmarkEnd w:id="12375"/>
      <w:bookmarkEnd w:id="12376"/>
      <w:r w:rsidRPr="00400FD5">
        <w:rPr>
          <w:rtl/>
        </w:rPr>
        <w:t>לי</w:t>
      </w:r>
      <w:r>
        <w:rPr>
          <w:rFonts w:hint="cs"/>
          <w:rtl/>
        </w:rPr>
        <w:t>.</w:t>
      </w:r>
      <w:r w:rsidRPr="00400FD5">
        <w:rPr>
          <w:rtl/>
        </w:rPr>
        <w:t xml:space="preserve"> </w:t>
      </w:r>
      <w:bookmarkStart w:id="12377" w:name="_ETM_Q22_262299"/>
      <w:bookmarkEnd w:id="12377"/>
    </w:p>
    <w:p w:rsidR="005C4635" w:rsidRDefault="005C4635" w:rsidP="009B2612">
      <w:pPr>
        <w:rPr>
          <w:rtl/>
        </w:rPr>
      </w:pPr>
    </w:p>
    <w:p w:rsidR="005C4635" w:rsidRPr="00E3318B" w:rsidRDefault="005C4635" w:rsidP="009B2612">
      <w:pPr>
        <w:pStyle w:val="af7"/>
        <w:keepNext/>
        <w:rPr>
          <w:rtl/>
        </w:rPr>
      </w:pPr>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rPr>
          <w:rtl/>
        </w:rPr>
      </w:pPr>
    </w:p>
    <w:p w:rsidR="005C4635" w:rsidRDefault="00D51DC0" w:rsidP="009B2612">
      <w:pPr>
        <w:rPr>
          <w:lang w:eastAsia="he-IL"/>
        </w:rPr>
      </w:pPr>
      <w:r>
        <w:rPr>
          <w:rFonts w:hint="cs"/>
          <w:rtl/>
          <w:lang w:eastAsia="he-IL"/>
        </w:rPr>
        <w:t>– – –</w:t>
      </w:r>
      <w:r w:rsidR="005C4635">
        <w:rPr>
          <w:rFonts w:hint="cs"/>
          <w:rtl/>
          <w:lang w:eastAsia="he-IL"/>
        </w:rPr>
        <w:t xml:space="preserve"> </w:t>
      </w:r>
    </w:p>
    <w:p w:rsidR="005C4635" w:rsidRDefault="005C4635" w:rsidP="009B2612">
      <w:pPr>
        <w:rPr>
          <w:rtl/>
        </w:rPr>
      </w:pPr>
    </w:p>
    <w:p w:rsidR="005C4635" w:rsidRDefault="005C4635" w:rsidP="009B2612">
      <w:pPr>
        <w:pStyle w:val="-"/>
        <w:keepNext/>
        <w:rPr>
          <w:rtl/>
        </w:rPr>
      </w:pPr>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9A7E98">
      <w:pPr>
        <w:rPr>
          <w:rtl/>
        </w:rPr>
      </w:pPr>
      <w:r w:rsidRPr="00400FD5">
        <w:rPr>
          <w:rtl/>
        </w:rPr>
        <w:t xml:space="preserve">עכשיו </w:t>
      </w:r>
      <w:bookmarkStart w:id="12378" w:name="_ETM_Q22_262659"/>
      <w:bookmarkStart w:id="12379" w:name="_ETM_Q22_262840"/>
      <w:bookmarkEnd w:id="12378"/>
      <w:bookmarkEnd w:id="12379"/>
      <w:r w:rsidRPr="00400FD5">
        <w:rPr>
          <w:rtl/>
        </w:rPr>
        <w:t xml:space="preserve">אומר </w:t>
      </w:r>
      <w:bookmarkStart w:id="12380" w:name="_ETM_Q22_263049"/>
      <w:bookmarkEnd w:id="12380"/>
      <w:r w:rsidRPr="00400FD5">
        <w:rPr>
          <w:rtl/>
        </w:rPr>
        <w:t xml:space="preserve">לך </w:t>
      </w:r>
      <w:bookmarkStart w:id="12381" w:name="_ETM_Q22_263259"/>
      <w:bookmarkEnd w:id="12381"/>
      <w:r w:rsidRPr="00400FD5">
        <w:rPr>
          <w:rtl/>
        </w:rPr>
        <w:t xml:space="preserve">עוד </w:t>
      </w:r>
      <w:bookmarkStart w:id="12382" w:name="_ETM_Q22_263409"/>
      <w:bookmarkEnd w:id="12382"/>
      <w:r w:rsidRPr="00400FD5">
        <w:rPr>
          <w:rtl/>
        </w:rPr>
        <w:t>דבר</w:t>
      </w:r>
      <w:r>
        <w:rPr>
          <w:rFonts w:hint="cs"/>
          <w:rtl/>
        </w:rPr>
        <w:t>:</w:t>
      </w:r>
      <w:r w:rsidRPr="00400FD5">
        <w:rPr>
          <w:rtl/>
        </w:rPr>
        <w:t xml:space="preserve"> </w:t>
      </w:r>
      <w:bookmarkStart w:id="12383" w:name="_ETM_Q22_263799"/>
      <w:bookmarkEnd w:id="12383"/>
      <w:r w:rsidRPr="00400FD5">
        <w:rPr>
          <w:rtl/>
        </w:rPr>
        <w:t xml:space="preserve">הצעת </w:t>
      </w:r>
      <w:bookmarkStart w:id="12384" w:name="_ETM_Q22_264250"/>
      <w:bookmarkEnd w:id="12384"/>
      <w:r w:rsidRPr="00400FD5">
        <w:rPr>
          <w:rtl/>
        </w:rPr>
        <w:t xml:space="preserve">החוק </w:t>
      </w:r>
      <w:bookmarkStart w:id="12385" w:name="_ETM_Q22_264549"/>
      <w:bookmarkEnd w:id="12385"/>
      <w:r w:rsidRPr="00400FD5">
        <w:rPr>
          <w:rtl/>
        </w:rPr>
        <w:t>הזו</w:t>
      </w:r>
      <w:r>
        <w:rPr>
          <w:rFonts w:hint="cs"/>
          <w:rtl/>
        </w:rPr>
        <w:t>,</w:t>
      </w:r>
      <w:r w:rsidRPr="00400FD5">
        <w:rPr>
          <w:rtl/>
        </w:rPr>
        <w:t xml:space="preserve"> </w:t>
      </w:r>
      <w:bookmarkStart w:id="12386" w:name="_ETM_Q22_265399"/>
      <w:bookmarkEnd w:id="12386"/>
      <w:r w:rsidRPr="00400FD5">
        <w:rPr>
          <w:rtl/>
        </w:rPr>
        <w:t xml:space="preserve">כדי </w:t>
      </w:r>
      <w:bookmarkStart w:id="12387" w:name="_ETM_Q22_265729"/>
      <w:bookmarkEnd w:id="12387"/>
      <w:r w:rsidRPr="00400FD5">
        <w:rPr>
          <w:rtl/>
        </w:rPr>
        <w:t xml:space="preserve">שהיא </w:t>
      </w:r>
      <w:bookmarkStart w:id="12388" w:name="_ETM_Q22_265999"/>
      <w:bookmarkEnd w:id="12388"/>
      <w:r w:rsidRPr="00400FD5">
        <w:rPr>
          <w:rtl/>
        </w:rPr>
        <w:t xml:space="preserve">גם </w:t>
      </w:r>
      <w:bookmarkStart w:id="12389" w:name="_ETM_Q22_266209"/>
      <w:bookmarkEnd w:id="12389"/>
      <w:r w:rsidRPr="00400FD5">
        <w:rPr>
          <w:rtl/>
        </w:rPr>
        <w:t xml:space="preserve">באמת </w:t>
      </w:r>
      <w:bookmarkStart w:id="12390" w:name="_ETM_Q22_266630"/>
      <w:bookmarkEnd w:id="12390"/>
      <w:r w:rsidRPr="00400FD5">
        <w:rPr>
          <w:rtl/>
        </w:rPr>
        <w:t>תעבוד</w:t>
      </w:r>
      <w:r>
        <w:rPr>
          <w:rFonts w:hint="cs"/>
          <w:rtl/>
        </w:rPr>
        <w:t>,</w:t>
      </w:r>
      <w:r w:rsidRPr="00400FD5">
        <w:rPr>
          <w:rtl/>
        </w:rPr>
        <w:t xml:space="preserve"> </w:t>
      </w:r>
      <w:bookmarkStart w:id="12391" w:name="_ETM_Q22_267170"/>
      <w:bookmarkEnd w:id="12391"/>
      <w:r>
        <w:rPr>
          <w:rFonts w:hint="cs"/>
          <w:rtl/>
        </w:rPr>
        <w:t xml:space="preserve">היא </w:t>
      </w:r>
      <w:r w:rsidRPr="00400FD5">
        <w:rPr>
          <w:rtl/>
        </w:rPr>
        <w:t xml:space="preserve">גם </w:t>
      </w:r>
      <w:bookmarkStart w:id="12392" w:name="_ETM_Q22_267409"/>
      <w:bookmarkEnd w:id="12392"/>
      <w:r>
        <w:rPr>
          <w:rFonts w:hint="cs"/>
          <w:rtl/>
        </w:rPr>
        <w:t>מ</w:t>
      </w:r>
      <w:r w:rsidRPr="00400FD5">
        <w:rPr>
          <w:rtl/>
        </w:rPr>
        <w:t>צריכה</w:t>
      </w:r>
      <w:r>
        <w:rPr>
          <w:rFonts w:hint="cs"/>
          <w:rtl/>
        </w:rPr>
        <w:t>,</w:t>
      </w:r>
      <w:r w:rsidRPr="00400FD5">
        <w:rPr>
          <w:rtl/>
        </w:rPr>
        <w:t xml:space="preserve"> </w:t>
      </w:r>
      <w:bookmarkStart w:id="12393" w:name="_ETM_Q22_267859"/>
      <w:bookmarkEnd w:id="12393"/>
      <w:r w:rsidRPr="00400FD5">
        <w:rPr>
          <w:rtl/>
        </w:rPr>
        <w:t xml:space="preserve">מה </w:t>
      </w:r>
      <w:bookmarkStart w:id="12394" w:name="_ETM_Q22_268009"/>
      <w:bookmarkEnd w:id="12394"/>
      <w:r w:rsidRPr="00400FD5">
        <w:rPr>
          <w:rtl/>
        </w:rPr>
        <w:t>לעשות</w:t>
      </w:r>
      <w:r>
        <w:rPr>
          <w:rFonts w:hint="cs"/>
          <w:rtl/>
        </w:rPr>
        <w:t>?</w:t>
      </w:r>
      <w:r w:rsidRPr="00400FD5">
        <w:rPr>
          <w:rtl/>
        </w:rPr>
        <w:t xml:space="preserve"> </w:t>
      </w:r>
      <w:bookmarkStart w:id="12395" w:name="_ETM_Q22_268490"/>
      <w:bookmarkEnd w:id="12395"/>
      <w:r w:rsidRPr="00400FD5">
        <w:rPr>
          <w:rtl/>
        </w:rPr>
        <w:t>תקציב</w:t>
      </w:r>
      <w:r>
        <w:rPr>
          <w:rFonts w:hint="cs"/>
          <w:rtl/>
        </w:rPr>
        <w:t>,</w:t>
      </w:r>
      <w:r w:rsidRPr="00400FD5">
        <w:rPr>
          <w:rtl/>
        </w:rPr>
        <w:t xml:space="preserve"> </w:t>
      </w:r>
      <w:bookmarkStart w:id="12396" w:name="_ETM_Q22_269030"/>
      <w:bookmarkEnd w:id="12396"/>
      <w:r w:rsidRPr="00400FD5">
        <w:rPr>
          <w:rtl/>
        </w:rPr>
        <w:t xml:space="preserve">כמו </w:t>
      </w:r>
      <w:bookmarkStart w:id="12397" w:name="_ETM_Q22_269359"/>
      <w:bookmarkEnd w:id="12397"/>
      <w:r w:rsidRPr="00400FD5">
        <w:rPr>
          <w:rtl/>
        </w:rPr>
        <w:t xml:space="preserve">הרבה </w:t>
      </w:r>
      <w:bookmarkStart w:id="12398" w:name="_ETM_Q22_269630"/>
      <w:bookmarkEnd w:id="12398"/>
      <w:r w:rsidRPr="00400FD5">
        <w:rPr>
          <w:rtl/>
        </w:rPr>
        <w:t xml:space="preserve">מאוד </w:t>
      </w:r>
      <w:bookmarkStart w:id="12399" w:name="_ETM_Q22_269899"/>
      <w:bookmarkEnd w:id="12399"/>
      <w:r w:rsidRPr="00400FD5">
        <w:rPr>
          <w:rtl/>
        </w:rPr>
        <w:t>דברים</w:t>
      </w:r>
      <w:r>
        <w:rPr>
          <w:rFonts w:hint="cs"/>
          <w:rtl/>
        </w:rPr>
        <w:t>.</w:t>
      </w:r>
      <w:r w:rsidRPr="00400FD5">
        <w:rPr>
          <w:rtl/>
        </w:rPr>
        <w:t xml:space="preserve"> </w:t>
      </w:r>
      <w:bookmarkStart w:id="12400" w:name="_ETM_Q22_271399"/>
      <w:bookmarkEnd w:id="12400"/>
      <w:r w:rsidRPr="00400FD5">
        <w:rPr>
          <w:rtl/>
        </w:rPr>
        <w:t xml:space="preserve">אני </w:t>
      </w:r>
      <w:bookmarkStart w:id="12401" w:name="_ETM_Q22_271670"/>
      <w:bookmarkEnd w:id="12401"/>
      <w:r w:rsidRPr="00400FD5">
        <w:rPr>
          <w:rtl/>
        </w:rPr>
        <w:t xml:space="preserve">לא </w:t>
      </w:r>
      <w:bookmarkStart w:id="12402" w:name="_ETM_Q22_271789"/>
      <w:bookmarkEnd w:id="12402"/>
      <w:r w:rsidRPr="00400FD5">
        <w:rPr>
          <w:rtl/>
        </w:rPr>
        <w:t xml:space="preserve">ראיתי </w:t>
      </w:r>
      <w:bookmarkStart w:id="12403" w:name="_ETM_Q22_272329"/>
      <w:bookmarkEnd w:id="12403"/>
      <w:r w:rsidRPr="00400FD5">
        <w:rPr>
          <w:rtl/>
        </w:rPr>
        <w:t xml:space="preserve">שאת </w:t>
      </w:r>
      <w:bookmarkStart w:id="12404" w:name="_ETM_Q22_272630"/>
      <w:bookmarkEnd w:id="12404"/>
      <w:r w:rsidRPr="00400FD5">
        <w:rPr>
          <w:rtl/>
        </w:rPr>
        <w:t xml:space="preserve">מצביעה </w:t>
      </w:r>
      <w:bookmarkStart w:id="12405" w:name="_ETM_Q22_273200"/>
      <w:bookmarkEnd w:id="12405"/>
      <w:r w:rsidRPr="00400FD5">
        <w:rPr>
          <w:rtl/>
        </w:rPr>
        <w:t xml:space="preserve">על </w:t>
      </w:r>
      <w:bookmarkStart w:id="12406" w:name="_ETM_Q22_273289"/>
      <w:bookmarkEnd w:id="12406"/>
      <w:r w:rsidRPr="00400FD5">
        <w:rPr>
          <w:rtl/>
        </w:rPr>
        <w:t xml:space="preserve">מקור </w:t>
      </w:r>
      <w:bookmarkStart w:id="12407" w:name="_ETM_Q22_273619"/>
      <w:bookmarkEnd w:id="12407"/>
      <w:r w:rsidRPr="00400FD5">
        <w:rPr>
          <w:rtl/>
        </w:rPr>
        <w:t>תקציבי</w:t>
      </w:r>
      <w:r>
        <w:rPr>
          <w:rFonts w:hint="cs"/>
          <w:rtl/>
        </w:rPr>
        <w:t>.</w:t>
      </w:r>
      <w:r w:rsidRPr="00400FD5">
        <w:rPr>
          <w:rtl/>
        </w:rPr>
        <w:t xml:space="preserve"> </w:t>
      </w:r>
      <w:bookmarkStart w:id="12408" w:name="_ETM_Q22_274759"/>
      <w:bookmarkEnd w:id="12408"/>
      <w:r>
        <w:rPr>
          <w:rFonts w:hint="cs"/>
          <w:rtl/>
        </w:rPr>
        <w:t xml:space="preserve">את </w:t>
      </w:r>
      <w:r w:rsidRPr="00400FD5">
        <w:rPr>
          <w:rtl/>
        </w:rPr>
        <w:t xml:space="preserve">מביאה </w:t>
      </w:r>
      <w:bookmarkStart w:id="12409" w:name="_ETM_Q22_275119"/>
      <w:bookmarkEnd w:id="12409"/>
      <w:r w:rsidRPr="00400FD5">
        <w:rPr>
          <w:rtl/>
        </w:rPr>
        <w:t xml:space="preserve">הצעת </w:t>
      </w:r>
      <w:bookmarkStart w:id="12410" w:name="_ETM_Q22_275600"/>
      <w:bookmarkEnd w:id="12410"/>
      <w:r w:rsidRPr="00400FD5">
        <w:rPr>
          <w:rtl/>
        </w:rPr>
        <w:t xml:space="preserve">חוק </w:t>
      </w:r>
      <w:bookmarkStart w:id="12411" w:name="_ETM_Q22_275810"/>
      <w:bookmarkEnd w:id="12411"/>
      <w:r w:rsidRPr="00400FD5">
        <w:rPr>
          <w:rtl/>
        </w:rPr>
        <w:t xml:space="preserve">ככה </w:t>
      </w:r>
      <w:bookmarkStart w:id="12412" w:name="_ETM_Q22_276079"/>
      <w:bookmarkEnd w:id="12412"/>
      <w:r w:rsidRPr="00400FD5">
        <w:rPr>
          <w:rtl/>
        </w:rPr>
        <w:t>באוויר</w:t>
      </w:r>
      <w:r>
        <w:rPr>
          <w:rFonts w:hint="cs"/>
          <w:rtl/>
        </w:rPr>
        <w:t>,</w:t>
      </w:r>
      <w:r w:rsidRPr="00400FD5">
        <w:rPr>
          <w:rtl/>
        </w:rPr>
        <w:t xml:space="preserve"> </w:t>
      </w:r>
      <w:bookmarkStart w:id="12413" w:name="_ETM_Q22_277039"/>
      <w:bookmarkEnd w:id="12413"/>
      <w:r w:rsidRPr="00400FD5">
        <w:rPr>
          <w:rtl/>
        </w:rPr>
        <w:t>אין</w:t>
      </w:r>
      <w:r>
        <w:rPr>
          <w:rFonts w:hint="cs"/>
          <w:rtl/>
        </w:rPr>
        <w:t xml:space="preserve"> לה</w:t>
      </w:r>
      <w:r w:rsidRPr="00400FD5">
        <w:rPr>
          <w:rtl/>
        </w:rPr>
        <w:t xml:space="preserve"> </w:t>
      </w:r>
      <w:bookmarkStart w:id="12414" w:name="_ETM_Q22_277250"/>
      <w:bookmarkEnd w:id="12414"/>
      <w:r w:rsidRPr="00400FD5">
        <w:rPr>
          <w:rtl/>
        </w:rPr>
        <w:t xml:space="preserve">מקור </w:t>
      </w:r>
      <w:bookmarkStart w:id="12415" w:name="_ETM_Q22_277700"/>
      <w:bookmarkEnd w:id="12415"/>
      <w:r w:rsidRPr="00400FD5">
        <w:rPr>
          <w:rtl/>
        </w:rPr>
        <w:t>תקציבי</w:t>
      </w:r>
      <w:r>
        <w:rPr>
          <w:rFonts w:hint="cs"/>
          <w:rtl/>
        </w:rPr>
        <w:t>,</w:t>
      </w:r>
      <w:r w:rsidRPr="00400FD5">
        <w:rPr>
          <w:rtl/>
        </w:rPr>
        <w:t xml:space="preserve"> </w:t>
      </w:r>
      <w:bookmarkStart w:id="12416" w:name="_ETM_Q22_278450"/>
      <w:bookmarkEnd w:id="12416"/>
      <w:r w:rsidRPr="00400FD5">
        <w:rPr>
          <w:rtl/>
        </w:rPr>
        <w:t xml:space="preserve">אין </w:t>
      </w:r>
      <w:bookmarkStart w:id="12417" w:name="_ETM_Q22_278630"/>
      <w:bookmarkEnd w:id="12417"/>
      <w:r w:rsidRPr="00400FD5">
        <w:rPr>
          <w:rtl/>
        </w:rPr>
        <w:t xml:space="preserve">לה </w:t>
      </w:r>
      <w:bookmarkStart w:id="12418" w:name="_ETM_Q22_278750"/>
      <w:bookmarkEnd w:id="12418"/>
      <w:r w:rsidRPr="00400FD5">
        <w:rPr>
          <w:rtl/>
        </w:rPr>
        <w:t xml:space="preserve">שום </w:t>
      </w:r>
      <w:bookmarkStart w:id="12419" w:name="_ETM_Q22_278959"/>
      <w:bookmarkEnd w:id="12419"/>
      <w:r w:rsidRPr="00400FD5">
        <w:rPr>
          <w:rtl/>
        </w:rPr>
        <w:t>דבר</w:t>
      </w:r>
      <w:r w:rsidR="009A7E98">
        <w:rPr>
          <w:rFonts w:hint="cs"/>
          <w:rtl/>
        </w:rPr>
        <w:t>,</w:t>
      </w:r>
      <w:r w:rsidRPr="00400FD5">
        <w:rPr>
          <w:rtl/>
        </w:rPr>
        <w:t xml:space="preserve"> </w:t>
      </w:r>
      <w:bookmarkStart w:id="12420" w:name="_ETM_Q22_279560"/>
      <w:bookmarkEnd w:id="12420"/>
      <w:r w:rsidRPr="00400FD5">
        <w:rPr>
          <w:rtl/>
        </w:rPr>
        <w:t xml:space="preserve">אז </w:t>
      </w:r>
      <w:bookmarkStart w:id="12421" w:name="_ETM_Q22_279740"/>
      <w:bookmarkEnd w:id="12421"/>
      <w:r w:rsidRPr="00400FD5">
        <w:rPr>
          <w:rtl/>
        </w:rPr>
        <w:t xml:space="preserve">איך </w:t>
      </w:r>
      <w:bookmarkStart w:id="12422" w:name="_ETM_Q22_279920"/>
      <w:bookmarkEnd w:id="12422"/>
      <w:r w:rsidRPr="00400FD5">
        <w:rPr>
          <w:rtl/>
        </w:rPr>
        <w:t xml:space="preserve">את </w:t>
      </w:r>
      <w:bookmarkStart w:id="12423" w:name="_ETM_Q22_280039"/>
      <w:bookmarkEnd w:id="12423"/>
      <w:r w:rsidRPr="00400FD5">
        <w:rPr>
          <w:rtl/>
        </w:rPr>
        <w:t xml:space="preserve">רוצה </w:t>
      </w:r>
      <w:bookmarkStart w:id="12424" w:name="_ETM_Q22_280369"/>
      <w:bookmarkEnd w:id="12424"/>
      <w:r w:rsidRPr="00400FD5">
        <w:rPr>
          <w:rtl/>
        </w:rPr>
        <w:t xml:space="preserve">שהדבר </w:t>
      </w:r>
      <w:bookmarkStart w:id="12425" w:name="_ETM_Q22_280819"/>
      <w:bookmarkEnd w:id="12425"/>
      <w:r w:rsidRPr="00400FD5">
        <w:rPr>
          <w:rtl/>
        </w:rPr>
        <w:t xml:space="preserve">הזה </w:t>
      </w:r>
      <w:bookmarkStart w:id="12426" w:name="_ETM_Q22_281060"/>
      <w:bookmarkEnd w:id="12426"/>
      <w:r w:rsidRPr="00400FD5">
        <w:rPr>
          <w:rtl/>
        </w:rPr>
        <w:t xml:space="preserve">יעבור </w:t>
      </w:r>
      <w:bookmarkStart w:id="12427" w:name="_ETM_Q22_281479"/>
      <w:bookmarkEnd w:id="12427"/>
      <w:r w:rsidRPr="00400FD5">
        <w:rPr>
          <w:rtl/>
        </w:rPr>
        <w:t>עכשיו</w:t>
      </w:r>
      <w:bookmarkStart w:id="12428" w:name="_ETM_Q22_281750"/>
      <w:bookmarkEnd w:id="12428"/>
      <w:r>
        <w:rPr>
          <w:rFonts w:hint="cs"/>
          <w:rtl/>
        </w:rPr>
        <w:t xml:space="preserve"> </w:t>
      </w:r>
      <w:r w:rsidRPr="00400FD5">
        <w:rPr>
          <w:rtl/>
        </w:rPr>
        <w:t xml:space="preserve">סתם </w:t>
      </w:r>
      <w:bookmarkStart w:id="12429" w:name="_ETM_Q22_282079"/>
      <w:bookmarkEnd w:id="12429"/>
      <w:r w:rsidRPr="00400FD5">
        <w:rPr>
          <w:rtl/>
        </w:rPr>
        <w:t xml:space="preserve">ככה </w:t>
      </w:r>
      <w:bookmarkStart w:id="12430" w:name="_ETM_Q22_282439"/>
      <w:bookmarkEnd w:id="12430"/>
      <w:r w:rsidRPr="00400FD5">
        <w:rPr>
          <w:rtl/>
        </w:rPr>
        <w:t>באוויר</w:t>
      </w:r>
      <w:r>
        <w:rPr>
          <w:rFonts w:hint="cs"/>
          <w:rtl/>
        </w:rPr>
        <w:t>?</w:t>
      </w:r>
      <w:r w:rsidRPr="00400FD5">
        <w:rPr>
          <w:rtl/>
        </w:rPr>
        <w:t xml:space="preserve"> </w:t>
      </w:r>
      <w:bookmarkStart w:id="12431" w:name="_ETM_Q22_283520"/>
      <w:bookmarkEnd w:id="12431"/>
    </w:p>
    <w:p w:rsidR="005C4635" w:rsidRDefault="005C4635" w:rsidP="009B2612">
      <w:pPr>
        <w:rPr>
          <w:rtl/>
        </w:rPr>
      </w:pPr>
    </w:p>
    <w:p w:rsidR="005C4635" w:rsidRDefault="005C4635" w:rsidP="009B2612">
      <w:pPr>
        <w:rPr>
          <w:rtl/>
        </w:rPr>
      </w:pPr>
      <w:r w:rsidRPr="00400FD5">
        <w:rPr>
          <w:rtl/>
        </w:rPr>
        <w:t>עכשיו</w:t>
      </w:r>
      <w:r>
        <w:rPr>
          <w:rFonts w:hint="cs"/>
          <w:rtl/>
        </w:rPr>
        <w:t>,</w:t>
      </w:r>
      <w:r w:rsidRPr="00400FD5">
        <w:rPr>
          <w:rtl/>
        </w:rPr>
        <w:t xml:space="preserve"> </w:t>
      </w:r>
      <w:bookmarkStart w:id="12432" w:name="_ETM_Q22_283939"/>
      <w:bookmarkEnd w:id="12432"/>
      <w:r w:rsidRPr="00400FD5">
        <w:rPr>
          <w:rtl/>
        </w:rPr>
        <w:t xml:space="preserve">אני </w:t>
      </w:r>
      <w:bookmarkStart w:id="12433" w:name="_ETM_Q22_284179"/>
      <w:bookmarkEnd w:id="12433"/>
      <w:r w:rsidRPr="00400FD5">
        <w:rPr>
          <w:rtl/>
        </w:rPr>
        <w:t xml:space="preserve">אומר </w:t>
      </w:r>
      <w:bookmarkStart w:id="12434" w:name="_ETM_Q22_284569"/>
      <w:bookmarkEnd w:id="12434"/>
      <w:r w:rsidRPr="00400FD5">
        <w:rPr>
          <w:rtl/>
        </w:rPr>
        <w:t>לך</w:t>
      </w:r>
      <w:r>
        <w:rPr>
          <w:rFonts w:hint="cs"/>
          <w:rtl/>
        </w:rPr>
        <w:t>,</w:t>
      </w:r>
      <w:r w:rsidRPr="00400FD5">
        <w:rPr>
          <w:rtl/>
        </w:rPr>
        <w:t xml:space="preserve"> </w:t>
      </w:r>
      <w:bookmarkStart w:id="12435" w:name="_ETM_Q22_284869"/>
      <w:bookmarkEnd w:id="12435"/>
      <w:r w:rsidRPr="00400FD5">
        <w:rPr>
          <w:rtl/>
        </w:rPr>
        <w:t xml:space="preserve">חברת </w:t>
      </w:r>
      <w:bookmarkStart w:id="12436" w:name="_ETM_Q22_285200"/>
      <w:bookmarkEnd w:id="12436"/>
      <w:r w:rsidRPr="00400FD5">
        <w:rPr>
          <w:rtl/>
        </w:rPr>
        <w:t xml:space="preserve">הכנסת </w:t>
      </w:r>
      <w:bookmarkStart w:id="12437" w:name="_ETM_Q22_285560"/>
      <w:bookmarkEnd w:id="12437"/>
      <w:r w:rsidRPr="00400FD5">
        <w:rPr>
          <w:rtl/>
        </w:rPr>
        <w:t xml:space="preserve">מירב </w:t>
      </w:r>
      <w:bookmarkStart w:id="12438" w:name="_ETM_Q22_285890"/>
      <w:bookmarkEnd w:id="12438"/>
      <w:r w:rsidRPr="00400FD5">
        <w:rPr>
          <w:rtl/>
        </w:rPr>
        <w:t>כהן</w:t>
      </w:r>
      <w:r>
        <w:rPr>
          <w:rFonts w:hint="cs"/>
          <w:rtl/>
        </w:rPr>
        <w:t>,</w:t>
      </w:r>
      <w:r w:rsidRPr="00400FD5">
        <w:rPr>
          <w:rtl/>
        </w:rPr>
        <w:t xml:space="preserve"> </w:t>
      </w:r>
      <w:bookmarkStart w:id="12439" w:name="_ETM_Q22_286729"/>
      <w:bookmarkEnd w:id="12439"/>
      <w:r w:rsidRPr="00400FD5">
        <w:rPr>
          <w:rtl/>
        </w:rPr>
        <w:t xml:space="preserve">אני </w:t>
      </w:r>
      <w:bookmarkStart w:id="12440" w:name="_ETM_Q22_287060"/>
      <w:bookmarkEnd w:id="12440"/>
      <w:r w:rsidRPr="00400FD5">
        <w:rPr>
          <w:rtl/>
        </w:rPr>
        <w:t xml:space="preserve">אומר </w:t>
      </w:r>
      <w:bookmarkStart w:id="12441" w:name="_ETM_Q22_287450"/>
      <w:bookmarkEnd w:id="12441"/>
      <w:r w:rsidRPr="00400FD5">
        <w:rPr>
          <w:rtl/>
        </w:rPr>
        <w:t>לך</w:t>
      </w:r>
      <w:r>
        <w:rPr>
          <w:rFonts w:hint="cs"/>
          <w:rtl/>
        </w:rPr>
        <w:t>:</w:t>
      </w:r>
      <w:r w:rsidRPr="00400FD5">
        <w:rPr>
          <w:rtl/>
        </w:rPr>
        <w:t xml:space="preserve"> </w:t>
      </w:r>
      <w:bookmarkStart w:id="12442" w:name="_ETM_Q22_288049"/>
      <w:bookmarkEnd w:id="12442"/>
      <w:r w:rsidRPr="00400FD5">
        <w:rPr>
          <w:rtl/>
        </w:rPr>
        <w:t xml:space="preserve">היה </w:t>
      </w:r>
      <w:bookmarkStart w:id="12443" w:name="_ETM_Q22_288500"/>
      <w:bookmarkEnd w:id="12443"/>
      <w:r w:rsidRPr="00400FD5">
        <w:rPr>
          <w:rtl/>
        </w:rPr>
        <w:t xml:space="preserve">טוב </w:t>
      </w:r>
      <w:bookmarkStart w:id="12444" w:name="_ETM_Q22_289340"/>
      <w:bookmarkEnd w:id="12444"/>
      <w:r w:rsidRPr="00400FD5">
        <w:rPr>
          <w:rtl/>
        </w:rPr>
        <w:t>ל</w:t>
      </w:r>
      <w:r>
        <w:rPr>
          <w:rFonts w:hint="cs"/>
          <w:rtl/>
        </w:rPr>
        <w:t>ו</w:t>
      </w:r>
      <w:r w:rsidRPr="00400FD5">
        <w:rPr>
          <w:rtl/>
        </w:rPr>
        <w:t xml:space="preserve"> </w:t>
      </w:r>
      <w:bookmarkStart w:id="12445" w:name="_ETM_Q22_289729"/>
      <w:bookmarkEnd w:id="12445"/>
      <w:r>
        <w:rPr>
          <w:rFonts w:hint="cs"/>
          <w:rtl/>
        </w:rPr>
        <w:t>היית</w:t>
      </w:r>
      <w:r w:rsidRPr="00400FD5">
        <w:rPr>
          <w:rtl/>
        </w:rPr>
        <w:t xml:space="preserve"> </w:t>
      </w:r>
      <w:bookmarkStart w:id="12446" w:name="_ETM_Q22_289969"/>
      <w:bookmarkEnd w:id="12446"/>
      <w:r w:rsidRPr="00400FD5">
        <w:rPr>
          <w:rtl/>
        </w:rPr>
        <w:t xml:space="preserve">פשוט </w:t>
      </w:r>
      <w:bookmarkStart w:id="12447" w:name="_ETM_Q22_290750"/>
      <w:bookmarkEnd w:id="12447"/>
      <w:r w:rsidRPr="00400FD5">
        <w:rPr>
          <w:rtl/>
        </w:rPr>
        <w:t xml:space="preserve">מאפשרת </w:t>
      </w:r>
      <w:bookmarkStart w:id="12448" w:name="_ETM_Q22_291439"/>
      <w:bookmarkEnd w:id="12448"/>
      <w:r w:rsidRPr="00400FD5">
        <w:rPr>
          <w:rtl/>
        </w:rPr>
        <w:t xml:space="preserve">למערכת </w:t>
      </w:r>
      <w:bookmarkStart w:id="12449" w:name="_ETM_Q22_292009"/>
      <w:bookmarkEnd w:id="12449"/>
      <w:r w:rsidRPr="00400FD5">
        <w:rPr>
          <w:rtl/>
        </w:rPr>
        <w:t xml:space="preserve">המקצועית </w:t>
      </w:r>
      <w:bookmarkStart w:id="12450" w:name="_ETM_Q22_292640"/>
      <w:bookmarkEnd w:id="12450"/>
      <w:r w:rsidRPr="00400FD5">
        <w:rPr>
          <w:rtl/>
        </w:rPr>
        <w:t xml:space="preserve">במשרד </w:t>
      </w:r>
      <w:bookmarkStart w:id="12451" w:name="_ETM_Q22_293900"/>
      <w:bookmarkEnd w:id="12451"/>
      <w:r w:rsidRPr="00400FD5">
        <w:rPr>
          <w:rtl/>
        </w:rPr>
        <w:t xml:space="preserve">להשלים </w:t>
      </w:r>
      <w:bookmarkStart w:id="12452" w:name="_ETM_Q22_294770"/>
      <w:bookmarkEnd w:id="12452"/>
      <w:r w:rsidRPr="00400FD5">
        <w:rPr>
          <w:rtl/>
        </w:rPr>
        <w:t xml:space="preserve">את </w:t>
      </w:r>
      <w:bookmarkStart w:id="12453" w:name="_ETM_Q22_294980"/>
      <w:bookmarkEnd w:id="12453"/>
      <w:r w:rsidRPr="00400FD5">
        <w:rPr>
          <w:rtl/>
        </w:rPr>
        <w:t>העבודה</w:t>
      </w:r>
      <w:r>
        <w:rPr>
          <w:rFonts w:hint="cs"/>
          <w:rtl/>
        </w:rPr>
        <w:t>.</w:t>
      </w:r>
      <w:r w:rsidRPr="00400FD5">
        <w:rPr>
          <w:rtl/>
        </w:rPr>
        <w:t xml:space="preserve"> </w:t>
      </w:r>
      <w:bookmarkStart w:id="12454" w:name="_ETM_Q22_295610"/>
      <w:bookmarkEnd w:id="12454"/>
    </w:p>
    <w:p w:rsidR="005C4635" w:rsidRDefault="005C4635" w:rsidP="009B2612">
      <w:pPr>
        <w:rPr>
          <w:rtl/>
        </w:rPr>
      </w:pPr>
    </w:p>
    <w:p w:rsidR="005C4635" w:rsidRPr="00E3318B" w:rsidRDefault="005C4635" w:rsidP="009B2612">
      <w:pPr>
        <w:pStyle w:val="af7"/>
        <w:keepNext/>
        <w:rPr>
          <w:rtl/>
        </w:rPr>
      </w:pPr>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rPr>
          <w:rtl/>
        </w:rPr>
      </w:pPr>
    </w:p>
    <w:p w:rsidR="005C4635" w:rsidRDefault="005C4635" w:rsidP="00331401">
      <w:pPr>
        <w:rPr>
          <w:lang w:eastAsia="he-IL"/>
        </w:rPr>
      </w:pPr>
      <w:r>
        <w:rPr>
          <w:rFonts w:hint="cs"/>
          <w:rtl/>
          <w:lang w:eastAsia="he-IL"/>
        </w:rPr>
        <w:t xml:space="preserve">עשיתי את זה, חיכיתי פי שניים </w:t>
      </w:r>
      <w:bookmarkStart w:id="12455" w:name="_ETM_Q22_288414"/>
      <w:bookmarkEnd w:id="12455"/>
      <w:r>
        <w:rPr>
          <w:rFonts w:hint="cs"/>
          <w:rtl/>
          <w:lang w:eastAsia="he-IL"/>
        </w:rPr>
        <w:t xml:space="preserve">זמן ממה </w:t>
      </w:r>
      <w:r w:rsidR="00D51DC0">
        <w:rPr>
          <w:rFonts w:hint="cs"/>
          <w:rtl/>
          <w:lang w:eastAsia="he-IL"/>
        </w:rPr>
        <w:t>– – –</w:t>
      </w:r>
    </w:p>
    <w:p w:rsidR="005C4635" w:rsidRDefault="005C4635" w:rsidP="009B2612">
      <w:pPr>
        <w:rPr>
          <w:rtl/>
        </w:rPr>
      </w:pPr>
    </w:p>
    <w:p w:rsidR="005C4635" w:rsidRDefault="005C4635" w:rsidP="009B2612">
      <w:pPr>
        <w:pStyle w:val="-"/>
        <w:keepNext/>
        <w:rPr>
          <w:rtl/>
        </w:rPr>
      </w:pPr>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9B2612">
      <w:pPr>
        <w:rPr>
          <w:rtl/>
        </w:rPr>
      </w:pPr>
      <w:r w:rsidRPr="00400FD5">
        <w:rPr>
          <w:rtl/>
        </w:rPr>
        <w:t xml:space="preserve">אתם </w:t>
      </w:r>
      <w:bookmarkStart w:id="12456" w:name="_ETM_Q22_295850"/>
      <w:bookmarkEnd w:id="12456"/>
      <w:r w:rsidRPr="00400FD5">
        <w:rPr>
          <w:rtl/>
        </w:rPr>
        <w:t xml:space="preserve">ישבתם </w:t>
      </w:r>
      <w:bookmarkStart w:id="12457" w:name="_ETM_Q22_296330"/>
      <w:bookmarkEnd w:id="12457"/>
      <w:r w:rsidRPr="00400FD5">
        <w:rPr>
          <w:rtl/>
        </w:rPr>
        <w:t xml:space="preserve">פה </w:t>
      </w:r>
      <w:bookmarkStart w:id="12458" w:name="_ETM_Q22_296510"/>
      <w:bookmarkEnd w:id="12458"/>
      <w:r w:rsidRPr="00400FD5">
        <w:rPr>
          <w:rtl/>
        </w:rPr>
        <w:t xml:space="preserve">קדנציה </w:t>
      </w:r>
      <w:bookmarkStart w:id="12459" w:name="_ETM_Q22_297020"/>
      <w:bookmarkEnd w:id="12459"/>
      <w:r w:rsidRPr="00400FD5">
        <w:rPr>
          <w:rtl/>
        </w:rPr>
        <w:t xml:space="preserve">שלמה </w:t>
      </w:r>
      <w:bookmarkStart w:id="12460" w:name="_ETM_Q22_297440"/>
      <w:bookmarkEnd w:id="12460"/>
      <w:r w:rsidRPr="00400FD5">
        <w:rPr>
          <w:rtl/>
        </w:rPr>
        <w:t xml:space="preserve">ולא </w:t>
      </w:r>
      <w:bookmarkStart w:id="12461" w:name="_ETM_Q22_297710"/>
      <w:bookmarkEnd w:id="12461"/>
      <w:r w:rsidRPr="00400FD5">
        <w:rPr>
          <w:rtl/>
        </w:rPr>
        <w:t xml:space="preserve">עשיתם </w:t>
      </w:r>
      <w:bookmarkStart w:id="12462" w:name="_ETM_Q22_298220"/>
      <w:bookmarkEnd w:id="12462"/>
      <w:r w:rsidRPr="00400FD5">
        <w:rPr>
          <w:rtl/>
        </w:rPr>
        <w:t xml:space="preserve">את </w:t>
      </w:r>
      <w:bookmarkStart w:id="12463" w:name="_ETM_Q22_298340"/>
      <w:bookmarkEnd w:id="12463"/>
      <w:r w:rsidRPr="00400FD5">
        <w:rPr>
          <w:rtl/>
        </w:rPr>
        <w:t>זה</w:t>
      </w:r>
      <w:r>
        <w:rPr>
          <w:rFonts w:hint="cs"/>
          <w:rtl/>
        </w:rPr>
        <w:t>.</w:t>
      </w:r>
      <w:r w:rsidRPr="00400FD5">
        <w:rPr>
          <w:rtl/>
        </w:rPr>
        <w:t xml:space="preserve"> </w:t>
      </w:r>
      <w:bookmarkStart w:id="12464" w:name="_ETM_Q22_299369"/>
      <w:bookmarkEnd w:id="12464"/>
    </w:p>
    <w:p w:rsidR="005C4635" w:rsidRDefault="005C4635" w:rsidP="009B2612">
      <w:pPr>
        <w:rPr>
          <w:rtl/>
        </w:rPr>
      </w:pPr>
    </w:p>
    <w:p w:rsidR="005C4635" w:rsidRDefault="005C4635" w:rsidP="009B2612">
      <w:pPr>
        <w:pStyle w:val="af7"/>
        <w:keepNext/>
        <w:rPr>
          <w:rtl/>
        </w:rPr>
      </w:pPr>
      <w:bookmarkStart w:id="12465" w:name="ET_interruption_6359_6"/>
      <w:r w:rsidRPr="00620394">
        <w:rPr>
          <w:rStyle w:val="TagStyle"/>
          <w:rtl/>
        </w:rPr>
        <w:t xml:space="preserve">&lt;&lt; קריאה &gt;&gt; </w:t>
      </w:r>
      <w:r>
        <w:rPr>
          <w:rtl/>
        </w:rPr>
        <w:t>מטי צרפתי הרכבי (יש עתיד):</w:t>
      </w:r>
      <w:r w:rsidRPr="00620394">
        <w:rPr>
          <w:rStyle w:val="TagStyle"/>
          <w:rtl/>
        </w:rPr>
        <w:t xml:space="preserve"> &lt;&lt; קריאה &gt;&gt;</w:t>
      </w:r>
      <w:r>
        <w:rPr>
          <w:rtl/>
        </w:rPr>
        <w:t xml:space="preserve">   </w:t>
      </w:r>
      <w:bookmarkEnd w:id="12465"/>
    </w:p>
    <w:p w:rsidR="005C4635" w:rsidRPr="00620394" w:rsidRDefault="005C4635" w:rsidP="009B2612">
      <w:pPr>
        <w:rPr>
          <w:rtl/>
          <w:lang w:eastAsia="he-IL"/>
        </w:rPr>
      </w:pPr>
    </w:p>
    <w:p w:rsidR="005C4635" w:rsidRDefault="005C4635" w:rsidP="009B2612">
      <w:pPr>
        <w:rPr>
          <w:rtl/>
          <w:lang w:eastAsia="he-IL"/>
        </w:rPr>
      </w:pPr>
      <w:r>
        <w:rPr>
          <w:rFonts w:hint="cs"/>
          <w:rtl/>
          <w:lang w:eastAsia="he-IL"/>
        </w:rPr>
        <w:t xml:space="preserve">איזו קדנציה </w:t>
      </w:r>
      <w:r w:rsidR="00D51DC0">
        <w:rPr>
          <w:rFonts w:hint="cs"/>
          <w:rtl/>
          <w:lang w:eastAsia="he-IL"/>
        </w:rPr>
        <w:t>– – –</w:t>
      </w:r>
      <w:r>
        <w:rPr>
          <w:rFonts w:hint="cs"/>
          <w:rtl/>
          <w:lang w:eastAsia="he-IL"/>
        </w:rPr>
        <w:t xml:space="preserve"> </w:t>
      </w:r>
    </w:p>
    <w:p w:rsidR="005C4635" w:rsidRDefault="005C4635" w:rsidP="009B2612">
      <w:pPr>
        <w:rPr>
          <w:rtl/>
        </w:rPr>
      </w:pPr>
    </w:p>
    <w:p w:rsidR="005C4635" w:rsidRPr="00E3318B" w:rsidRDefault="005C4635" w:rsidP="009B2612">
      <w:pPr>
        <w:pStyle w:val="af7"/>
        <w:keepNext/>
        <w:rPr>
          <w:rtl/>
        </w:rPr>
      </w:pPr>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keepNext/>
        <w:rPr>
          <w:rtl/>
        </w:rPr>
      </w:pPr>
    </w:p>
    <w:p w:rsidR="005C4635" w:rsidRDefault="00D51DC0" w:rsidP="009B2612">
      <w:pPr>
        <w:keepNext/>
        <w:rPr>
          <w:lang w:eastAsia="he-IL"/>
        </w:rPr>
      </w:pPr>
      <w:r>
        <w:rPr>
          <w:rFonts w:hint="cs"/>
          <w:rtl/>
          <w:lang w:eastAsia="he-IL"/>
        </w:rPr>
        <w:t>– – –</w:t>
      </w:r>
      <w:r w:rsidR="005C4635">
        <w:rPr>
          <w:rFonts w:hint="cs"/>
          <w:rtl/>
          <w:lang w:eastAsia="he-IL"/>
        </w:rPr>
        <w:t xml:space="preserve"> </w:t>
      </w:r>
    </w:p>
    <w:p w:rsidR="005C4635" w:rsidRDefault="005C4635" w:rsidP="009B2612">
      <w:pPr>
        <w:rPr>
          <w:rtl/>
        </w:rPr>
      </w:pPr>
    </w:p>
    <w:p w:rsidR="005C4635" w:rsidRDefault="005C4635" w:rsidP="009B2612">
      <w:pPr>
        <w:pStyle w:val="-"/>
        <w:keepNext/>
        <w:rPr>
          <w:rtl/>
        </w:rPr>
      </w:pPr>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9A7E98">
      <w:pPr>
        <w:rPr>
          <w:rtl/>
        </w:rPr>
      </w:pPr>
      <w:r w:rsidRPr="00400FD5">
        <w:rPr>
          <w:rtl/>
        </w:rPr>
        <w:t>קדנציה שלמה</w:t>
      </w:r>
      <w:r w:rsidR="009A7E98">
        <w:rPr>
          <w:rFonts w:hint="cs"/>
          <w:rtl/>
        </w:rPr>
        <w:t>;</w:t>
      </w:r>
      <w:r>
        <w:rPr>
          <w:rFonts w:hint="cs"/>
          <w:rtl/>
        </w:rPr>
        <w:t xml:space="preserve"> למעלה משנה</w:t>
      </w:r>
      <w:bookmarkStart w:id="12466" w:name="_ETM_Q22_301950"/>
      <w:bookmarkEnd w:id="12466"/>
      <w:r>
        <w:rPr>
          <w:rFonts w:hint="cs"/>
          <w:rtl/>
        </w:rPr>
        <w:t xml:space="preserve">, </w:t>
      </w:r>
      <w:bookmarkStart w:id="12467" w:name="_ETM_Q22_299988"/>
      <w:bookmarkEnd w:id="12467"/>
      <w:r w:rsidRPr="00400FD5">
        <w:rPr>
          <w:rtl/>
        </w:rPr>
        <w:t xml:space="preserve">בטח </w:t>
      </w:r>
      <w:bookmarkStart w:id="12468" w:name="_ETM_Q22_302399"/>
      <w:bookmarkEnd w:id="12468"/>
      <w:r w:rsidRPr="00400FD5">
        <w:rPr>
          <w:rtl/>
        </w:rPr>
        <w:t xml:space="preserve">כפול </w:t>
      </w:r>
      <w:bookmarkStart w:id="12469" w:name="_ETM_Q22_302849"/>
      <w:bookmarkEnd w:id="12469"/>
      <w:r w:rsidRPr="00400FD5">
        <w:rPr>
          <w:rtl/>
        </w:rPr>
        <w:t xml:space="preserve">זמן </w:t>
      </w:r>
      <w:bookmarkStart w:id="12470" w:name="_ETM_Q22_303209"/>
      <w:bookmarkEnd w:id="12470"/>
      <w:r w:rsidRPr="00400FD5">
        <w:rPr>
          <w:rtl/>
        </w:rPr>
        <w:t xml:space="preserve">ממה </w:t>
      </w:r>
      <w:bookmarkStart w:id="12471" w:name="_ETM_Q22_303509"/>
      <w:bookmarkEnd w:id="12471"/>
      <w:r w:rsidRPr="00400FD5">
        <w:rPr>
          <w:rtl/>
        </w:rPr>
        <w:t xml:space="preserve">שעבר </w:t>
      </w:r>
      <w:bookmarkStart w:id="12472" w:name="_ETM_Q22_304020"/>
      <w:bookmarkEnd w:id="12472"/>
      <w:r w:rsidRPr="00400FD5">
        <w:rPr>
          <w:rtl/>
        </w:rPr>
        <w:t xml:space="preserve">עד </w:t>
      </w:r>
      <w:bookmarkStart w:id="12473" w:name="_ETM_Q22_304170"/>
      <w:bookmarkEnd w:id="12473"/>
      <w:r w:rsidRPr="00400FD5">
        <w:rPr>
          <w:rtl/>
        </w:rPr>
        <w:t>עכשיו</w:t>
      </w:r>
      <w:r>
        <w:rPr>
          <w:rFonts w:hint="cs"/>
          <w:rtl/>
        </w:rPr>
        <w:t>.</w:t>
      </w:r>
      <w:r w:rsidRPr="00400FD5">
        <w:rPr>
          <w:rtl/>
        </w:rPr>
        <w:t xml:space="preserve"> </w:t>
      </w:r>
      <w:bookmarkStart w:id="12474" w:name="_ETM_Q22_305439"/>
      <w:bookmarkEnd w:id="12474"/>
    </w:p>
    <w:p w:rsidR="005C4635" w:rsidRDefault="005C4635" w:rsidP="009B2612">
      <w:pPr>
        <w:rPr>
          <w:rtl/>
        </w:rPr>
      </w:pPr>
    </w:p>
    <w:p w:rsidR="005C4635" w:rsidRDefault="005C4635" w:rsidP="009B2612">
      <w:pPr>
        <w:pStyle w:val="af7"/>
        <w:keepNext/>
        <w:rPr>
          <w:rtl/>
        </w:rPr>
      </w:pPr>
      <w:bookmarkStart w:id="12475" w:name="ET_interruption_קר_אה_10"/>
      <w:r w:rsidRPr="00314493">
        <w:rPr>
          <w:rStyle w:val="TagStyle"/>
          <w:rtl/>
        </w:rPr>
        <w:t xml:space="preserve"> &lt;&lt; קריאה &gt;&gt; </w:t>
      </w:r>
      <w:r>
        <w:rPr>
          <w:rtl/>
        </w:rPr>
        <w:t>קריא</w:t>
      </w:r>
      <w:r>
        <w:rPr>
          <w:rFonts w:hint="cs"/>
          <w:rtl/>
        </w:rPr>
        <w:t>ות</w:t>
      </w:r>
      <w:r>
        <w:rPr>
          <w:rtl/>
        </w:rPr>
        <w:t>:</w:t>
      </w:r>
      <w:r w:rsidRPr="00314493">
        <w:rPr>
          <w:rStyle w:val="TagStyle"/>
          <w:rtl/>
        </w:rPr>
        <w:t xml:space="preserve"> &lt;&lt; קריאה &gt;&gt;</w:t>
      </w:r>
      <w:r>
        <w:rPr>
          <w:rtl/>
        </w:rPr>
        <w:t xml:space="preserve">   </w:t>
      </w:r>
      <w:bookmarkEnd w:id="12475"/>
    </w:p>
    <w:p w:rsidR="005C4635" w:rsidRDefault="005C4635" w:rsidP="00CB24F3">
      <w:pPr>
        <w:rPr>
          <w:rtl/>
        </w:rPr>
      </w:pPr>
    </w:p>
    <w:p w:rsidR="005C4635" w:rsidRPr="00314493" w:rsidRDefault="00D51DC0" w:rsidP="009B2612">
      <w:pPr>
        <w:rPr>
          <w:rtl/>
          <w:lang w:eastAsia="he-IL"/>
        </w:rPr>
      </w:pPr>
      <w:r>
        <w:rPr>
          <w:rFonts w:hint="cs"/>
          <w:rtl/>
          <w:lang w:eastAsia="he-IL"/>
        </w:rPr>
        <w:t>– – –</w:t>
      </w:r>
      <w:r w:rsidR="005C4635">
        <w:rPr>
          <w:rFonts w:hint="cs"/>
          <w:rtl/>
          <w:lang w:eastAsia="he-IL"/>
        </w:rPr>
        <w:t xml:space="preserve"> </w:t>
      </w:r>
    </w:p>
    <w:p w:rsidR="005C4635" w:rsidRDefault="005C4635" w:rsidP="009B2612">
      <w:pPr>
        <w:rPr>
          <w:rtl/>
        </w:rPr>
      </w:pPr>
    </w:p>
    <w:p w:rsidR="005C4635" w:rsidRDefault="005C4635" w:rsidP="009B2612">
      <w:pPr>
        <w:pStyle w:val="-"/>
        <w:keepNext/>
        <w:rPr>
          <w:rtl/>
        </w:rPr>
      </w:pPr>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9B2612">
      <w:pPr>
        <w:rPr>
          <w:rtl/>
        </w:rPr>
      </w:pPr>
      <w:r>
        <w:rPr>
          <w:rFonts w:hint="cs"/>
          <w:rtl/>
        </w:rPr>
        <w:t>ישבתם</w:t>
      </w:r>
      <w:r w:rsidRPr="00400FD5">
        <w:rPr>
          <w:rtl/>
        </w:rPr>
        <w:t xml:space="preserve"> </w:t>
      </w:r>
      <w:bookmarkStart w:id="12476" w:name="_ETM_Q22_305920"/>
      <w:bookmarkEnd w:id="12476"/>
      <w:r w:rsidRPr="00400FD5">
        <w:rPr>
          <w:rtl/>
        </w:rPr>
        <w:t xml:space="preserve">למעלה </w:t>
      </w:r>
      <w:bookmarkStart w:id="12477" w:name="_ETM_Q22_306310"/>
      <w:bookmarkEnd w:id="12477"/>
      <w:r w:rsidRPr="00400FD5">
        <w:rPr>
          <w:rtl/>
        </w:rPr>
        <w:t xml:space="preserve">משנה </w:t>
      </w:r>
      <w:bookmarkStart w:id="12478" w:name="_ETM_Q22_306849"/>
      <w:bookmarkEnd w:id="12478"/>
      <w:r>
        <w:rPr>
          <w:rFonts w:hint="cs"/>
          <w:rtl/>
        </w:rPr>
        <w:t>ו</w:t>
      </w:r>
      <w:bookmarkStart w:id="12479" w:name="_ETM_Q22_307149"/>
      <w:bookmarkEnd w:id="12479"/>
      <w:r w:rsidRPr="00400FD5">
        <w:rPr>
          <w:rtl/>
        </w:rPr>
        <w:t xml:space="preserve">לא </w:t>
      </w:r>
      <w:bookmarkStart w:id="12480" w:name="_ETM_Q22_307299"/>
      <w:bookmarkEnd w:id="12480"/>
      <w:r w:rsidRPr="00400FD5">
        <w:rPr>
          <w:rtl/>
        </w:rPr>
        <w:t>העברת</w:t>
      </w:r>
      <w:r>
        <w:rPr>
          <w:rFonts w:hint="cs"/>
          <w:rtl/>
        </w:rPr>
        <w:t>ם</w:t>
      </w:r>
      <w:r w:rsidRPr="00400FD5">
        <w:rPr>
          <w:rtl/>
        </w:rPr>
        <w:t xml:space="preserve"> </w:t>
      </w:r>
      <w:bookmarkStart w:id="12481" w:name="_ETM_Q22_307869"/>
      <w:bookmarkEnd w:id="12481"/>
      <w:r w:rsidRPr="00400FD5">
        <w:rPr>
          <w:rtl/>
        </w:rPr>
        <w:t xml:space="preserve">את </w:t>
      </w:r>
      <w:bookmarkStart w:id="12482" w:name="_ETM_Q22_307959"/>
      <w:bookmarkEnd w:id="12482"/>
      <w:r w:rsidRPr="00400FD5">
        <w:rPr>
          <w:rtl/>
        </w:rPr>
        <w:t>זה</w:t>
      </w:r>
      <w:r>
        <w:rPr>
          <w:rFonts w:hint="cs"/>
          <w:rtl/>
        </w:rPr>
        <w:t>.</w:t>
      </w:r>
      <w:r w:rsidRPr="00400FD5">
        <w:rPr>
          <w:rtl/>
        </w:rPr>
        <w:t xml:space="preserve"> </w:t>
      </w:r>
      <w:bookmarkStart w:id="12483" w:name="_ETM_Q22_308139"/>
      <w:bookmarkEnd w:id="12483"/>
      <w:r w:rsidRPr="00400FD5">
        <w:rPr>
          <w:rtl/>
        </w:rPr>
        <w:t xml:space="preserve">לא </w:t>
      </w:r>
      <w:bookmarkStart w:id="12484" w:name="_ETM_Q22_308409"/>
      <w:bookmarkEnd w:id="12484"/>
      <w:r w:rsidRPr="00400FD5">
        <w:rPr>
          <w:rtl/>
        </w:rPr>
        <w:t>במקרה</w:t>
      </w:r>
      <w:r>
        <w:rPr>
          <w:rFonts w:hint="cs"/>
          <w:rtl/>
        </w:rPr>
        <w:t>.</w:t>
      </w:r>
      <w:r w:rsidRPr="00400FD5">
        <w:rPr>
          <w:rtl/>
        </w:rPr>
        <w:t xml:space="preserve"> </w:t>
      </w:r>
      <w:bookmarkStart w:id="12485" w:name="_ETM_Q22_310319"/>
      <w:bookmarkEnd w:id="12485"/>
    </w:p>
    <w:p w:rsidR="005C4635" w:rsidRDefault="005C4635" w:rsidP="009B2612">
      <w:pPr>
        <w:rPr>
          <w:rtl/>
        </w:rPr>
      </w:pPr>
      <w:bookmarkStart w:id="12486" w:name="_ETM_Q22_325203"/>
      <w:bookmarkStart w:id="12487" w:name="_ETM_Q22_325270"/>
      <w:bookmarkEnd w:id="12486"/>
      <w:bookmarkEnd w:id="12487"/>
    </w:p>
    <w:p w:rsidR="005C4635" w:rsidRPr="00E3318B" w:rsidRDefault="005C4635" w:rsidP="009B2612">
      <w:pPr>
        <w:pStyle w:val="af7"/>
        <w:keepNext/>
        <w:rPr>
          <w:rtl/>
        </w:rPr>
      </w:pPr>
      <w:bookmarkStart w:id="12488" w:name="_ETM_Q22_314337"/>
      <w:bookmarkStart w:id="12489" w:name="_ETM_Q22_314394"/>
      <w:bookmarkEnd w:id="12488"/>
      <w:bookmarkEnd w:id="12489"/>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rPr>
          <w:rtl/>
        </w:rPr>
      </w:pPr>
    </w:p>
    <w:p w:rsidR="005C4635" w:rsidRDefault="00D51DC0" w:rsidP="009B2612">
      <w:pPr>
        <w:rPr>
          <w:rtl/>
          <w:lang w:eastAsia="he-IL"/>
        </w:rPr>
      </w:pPr>
      <w:r>
        <w:rPr>
          <w:rFonts w:hint="cs"/>
          <w:rtl/>
          <w:lang w:eastAsia="he-IL"/>
        </w:rPr>
        <w:t>– – –</w:t>
      </w:r>
      <w:r w:rsidR="005C4635">
        <w:rPr>
          <w:rFonts w:hint="cs"/>
          <w:rtl/>
          <w:lang w:eastAsia="he-IL"/>
        </w:rPr>
        <w:t xml:space="preserve"> </w:t>
      </w:r>
    </w:p>
    <w:p w:rsidR="005C4635" w:rsidRDefault="005C4635" w:rsidP="009B2612">
      <w:pPr>
        <w:rPr>
          <w:lang w:eastAsia="he-IL"/>
        </w:rPr>
      </w:pPr>
      <w:bookmarkStart w:id="12490" w:name="_ETM_Q22_333060"/>
      <w:bookmarkStart w:id="12491" w:name="_ETM_Q22_333125"/>
      <w:bookmarkEnd w:id="12490"/>
      <w:bookmarkEnd w:id="12491"/>
    </w:p>
    <w:p w:rsidR="005C4635" w:rsidRDefault="005C4635" w:rsidP="009B2612">
      <w:pPr>
        <w:pStyle w:val="-"/>
        <w:keepNext/>
        <w:rPr>
          <w:rtl/>
        </w:rPr>
      </w:pPr>
      <w:bookmarkStart w:id="12492" w:name="_ETM_Q22_320747"/>
      <w:bookmarkStart w:id="12493" w:name="_ETM_Q22_320821"/>
      <w:bookmarkEnd w:id="12492"/>
      <w:bookmarkEnd w:id="12493"/>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9B2612">
      <w:pPr>
        <w:rPr>
          <w:rtl/>
        </w:rPr>
      </w:pPr>
      <w:bookmarkStart w:id="12494" w:name="_ETM_Q22_314452"/>
      <w:bookmarkStart w:id="12495" w:name="_ETM_Q22_314503"/>
      <w:bookmarkEnd w:id="12494"/>
      <w:bookmarkEnd w:id="12495"/>
      <w:r w:rsidRPr="00400FD5">
        <w:rPr>
          <w:rtl/>
        </w:rPr>
        <w:t>אגב</w:t>
      </w:r>
      <w:r>
        <w:rPr>
          <w:rFonts w:hint="cs"/>
          <w:rtl/>
        </w:rPr>
        <w:t>,</w:t>
      </w:r>
      <w:r w:rsidRPr="00400FD5">
        <w:rPr>
          <w:rtl/>
        </w:rPr>
        <w:t xml:space="preserve"> </w:t>
      </w:r>
      <w:bookmarkStart w:id="12496" w:name="_ETM_Q22_310650"/>
      <w:bookmarkEnd w:id="12496"/>
      <w:r w:rsidRPr="00400FD5">
        <w:rPr>
          <w:rtl/>
        </w:rPr>
        <w:t xml:space="preserve">לא </w:t>
      </w:r>
      <w:bookmarkStart w:id="12497" w:name="_ETM_Q22_310769"/>
      <w:bookmarkEnd w:id="12497"/>
      <w:r w:rsidRPr="00400FD5">
        <w:rPr>
          <w:rtl/>
        </w:rPr>
        <w:t xml:space="preserve">במקרה </w:t>
      </w:r>
      <w:bookmarkStart w:id="12498" w:name="_ETM_Q22_311790"/>
      <w:bookmarkEnd w:id="12498"/>
      <w:r w:rsidRPr="00400FD5">
        <w:rPr>
          <w:rtl/>
        </w:rPr>
        <w:t xml:space="preserve">לא </w:t>
      </w:r>
      <w:bookmarkStart w:id="12499" w:name="_ETM_Q22_312000"/>
      <w:bookmarkStart w:id="12500" w:name="_ETM_Q22_312540"/>
      <w:bookmarkEnd w:id="12499"/>
      <w:bookmarkEnd w:id="12500"/>
      <w:r w:rsidRPr="00400FD5">
        <w:rPr>
          <w:rtl/>
        </w:rPr>
        <w:t>העברת</w:t>
      </w:r>
      <w:r>
        <w:rPr>
          <w:rFonts w:hint="cs"/>
          <w:rtl/>
        </w:rPr>
        <w:t>ם</w:t>
      </w:r>
      <w:r w:rsidRPr="00400FD5">
        <w:rPr>
          <w:rtl/>
        </w:rPr>
        <w:t xml:space="preserve"> את </w:t>
      </w:r>
      <w:bookmarkStart w:id="12501" w:name="_ETM_Q22_312629"/>
      <w:bookmarkEnd w:id="12501"/>
      <w:r w:rsidRPr="00400FD5">
        <w:rPr>
          <w:rtl/>
        </w:rPr>
        <w:t>זה</w:t>
      </w:r>
      <w:r>
        <w:rPr>
          <w:rFonts w:hint="cs"/>
          <w:rtl/>
        </w:rPr>
        <w:t>.</w:t>
      </w:r>
      <w:r w:rsidRPr="00400FD5">
        <w:rPr>
          <w:rtl/>
        </w:rPr>
        <w:t xml:space="preserve"> </w:t>
      </w:r>
      <w:bookmarkStart w:id="12502" w:name="_ETM_Q22_313379"/>
      <w:bookmarkStart w:id="12503" w:name="_ETM_Q22_314400"/>
      <w:bookmarkEnd w:id="12502"/>
      <w:bookmarkEnd w:id="12503"/>
    </w:p>
    <w:p w:rsidR="005C4635" w:rsidRDefault="005C4635" w:rsidP="009B2612">
      <w:pPr>
        <w:rPr>
          <w:rtl/>
        </w:rPr>
      </w:pPr>
      <w:bookmarkStart w:id="12504" w:name="_ETM_Q22_318374"/>
      <w:bookmarkStart w:id="12505" w:name="_ETM_Q22_318440"/>
      <w:bookmarkStart w:id="12506" w:name="_ETM_Q22_318557"/>
      <w:bookmarkEnd w:id="12504"/>
      <w:bookmarkEnd w:id="12505"/>
      <w:bookmarkEnd w:id="12506"/>
    </w:p>
    <w:p w:rsidR="005C4635" w:rsidRPr="00E3318B" w:rsidRDefault="005C4635" w:rsidP="009B2612">
      <w:pPr>
        <w:pStyle w:val="af7"/>
        <w:keepNext/>
        <w:rPr>
          <w:rtl/>
        </w:rPr>
      </w:pPr>
      <w:bookmarkStart w:id="12507" w:name="_ETM_Q22_318607"/>
      <w:bookmarkEnd w:id="12507"/>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rPr>
          <w:rtl/>
        </w:rPr>
      </w:pPr>
    </w:p>
    <w:p w:rsidR="005C4635" w:rsidRDefault="00D51DC0" w:rsidP="009B2612">
      <w:pPr>
        <w:rPr>
          <w:lang w:eastAsia="he-IL"/>
        </w:rPr>
      </w:pPr>
      <w:r>
        <w:rPr>
          <w:rFonts w:hint="cs"/>
          <w:rtl/>
          <w:lang w:eastAsia="he-IL"/>
        </w:rPr>
        <w:t>– – –</w:t>
      </w:r>
      <w:r w:rsidR="005C4635">
        <w:rPr>
          <w:rFonts w:hint="cs"/>
          <w:rtl/>
          <w:lang w:eastAsia="he-IL"/>
        </w:rPr>
        <w:t xml:space="preserve"> </w:t>
      </w:r>
    </w:p>
    <w:p w:rsidR="005C4635" w:rsidRDefault="005C4635" w:rsidP="009B2612">
      <w:pPr>
        <w:rPr>
          <w:rtl/>
        </w:rPr>
      </w:pPr>
    </w:p>
    <w:p w:rsidR="005C4635" w:rsidRDefault="005C4635" w:rsidP="009B2612">
      <w:pPr>
        <w:pStyle w:val="-"/>
        <w:keepNext/>
        <w:rPr>
          <w:rtl/>
        </w:rPr>
      </w:pPr>
      <w:bookmarkStart w:id="12508" w:name="_ETM_Q22_318853"/>
      <w:bookmarkStart w:id="12509" w:name="_ETM_Q22_318901"/>
      <w:bookmarkEnd w:id="12508"/>
      <w:bookmarkEnd w:id="12509"/>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9A7E98">
      <w:pPr>
        <w:rPr>
          <w:rtl/>
        </w:rPr>
      </w:pPr>
      <w:bookmarkStart w:id="12510" w:name="_ETM_Q22_319013"/>
      <w:bookmarkStart w:id="12511" w:name="_ETM_Q22_319064"/>
      <w:bookmarkEnd w:id="12510"/>
      <w:bookmarkEnd w:id="12511"/>
      <w:r w:rsidRPr="00400FD5">
        <w:rPr>
          <w:rtl/>
        </w:rPr>
        <w:t xml:space="preserve">ולכן </w:t>
      </w:r>
      <w:bookmarkStart w:id="12512" w:name="_ETM_Q22_315209"/>
      <w:bookmarkEnd w:id="12512"/>
      <w:r w:rsidRPr="00400FD5">
        <w:rPr>
          <w:rtl/>
        </w:rPr>
        <w:t xml:space="preserve">אני </w:t>
      </w:r>
      <w:bookmarkStart w:id="12513" w:name="_ETM_Q22_315419"/>
      <w:bookmarkEnd w:id="12513"/>
      <w:r w:rsidRPr="00400FD5">
        <w:rPr>
          <w:rtl/>
        </w:rPr>
        <w:t>אומר</w:t>
      </w:r>
      <w:r>
        <w:rPr>
          <w:rFonts w:hint="cs"/>
          <w:rtl/>
        </w:rPr>
        <w:t>,</w:t>
      </w:r>
      <w:r w:rsidRPr="00400FD5">
        <w:rPr>
          <w:rtl/>
        </w:rPr>
        <w:t xml:space="preserve"> </w:t>
      </w:r>
      <w:bookmarkStart w:id="12514" w:name="_ETM_Q22_315719"/>
      <w:bookmarkEnd w:id="12514"/>
      <w:r w:rsidRPr="00400FD5">
        <w:rPr>
          <w:rtl/>
        </w:rPr>
        <w:t>חבר</w:t>
      </w:r>
      <w:r>
        <w:rPr>
          <w:rFonts w:hint="cs"/>
          <w:rtl/>
        </w:rPr>
        <w:t>ת</w:t>
      </w:r>
      <w:r w:rsidRPr="00400FD5">
        <w:rPr>
          <w:rtl/>
        </w:rPr>
        <w:t xml:space="preserve"> </w:t>
      </w:r>
      <w:bookmarkStart w:id="12515" w:name="_ETM_Q22_316109"/>
      <w:bookmarkEnd w:id="12515"/>
      <w:r w:rsidRPr="00400FD5">
        <w:rPr>
          <w:rtl/>
        </w:rPr>
        <w:t xml:space="preserve">הכנסת </w:t>
      </w:r>
      <w:bookmarkStart w:id="12516" w:name="_ETM_Q22_316620"/>
      <w:bookmarkEnd w:id="12516"/>
      <w:r w:rsidRPr="00400FD5">
        <w:rPr>
          <w:rtl/>
        </w:rPr>
        <w:t>כהן</w:t>
      </w:r>
      <w:r>
        <w:rPr>
          <w:rFonts w:hint="cs"/>
          <w:rtl/>
        </w:rPr>
        <w:t>,</w:t>
      </w:r>
      <w:r w:rsidRPr="00400FD5">
        <w:rPr>
          <w:rtl/>
        </w:rPr>
        <w:t xml:space="preserve"> </w:t>
      </w:r>
      <w:bookmarkStart w:id="12517" w:name="_ETM_Q22_317590"/>
      <w:bookmarkEnd w:id="12517"/>
      <w:r w:rsidRPr="00400FD5">
        <w:rPr>
          <w:rtl/>
        </w:rPr>
        <w:t xml:space="preserve">התכלית </w:t>
      </w:r>
      <w:bookmarkStart w:id="12518" w:name="_ETM_Q22_318250"/>
      <w:bookmarkEnd w:id="12518"/>
      <w:r w:rsidRPr="00400FD5">
        <w:rPr>
          <w:rtl/>
        </w:rPr>
        <w:t xml:space="preserve">היא </w:t>
      </w:r>
      <w:bookmarkStart w:id="12519" w:name="_ETM_Q22_318370"/>
      <w:bookmarkEnd w:id="12519"/>
      <w:r w:rsidRPr="00400FD5">
        <w:rPr>
          <w:rtl/>
        </w:rPr>
        <w:t xml:space="preserve">תכלית </w:t>
      </w:r>
      <w:bookmarkStart w:id="12520" w:name="_ETM_Q22_318819"/>
      <w:bookmarkEnd w:id="12520"/>
      <w:r w:rsidRPr="00400FD5">
        <w:rPr>
          <w:rtl/>
        </w:rPr>
        <w:t>ראויה</w:t>
      </w:r>
      <w:r w:rsidR="009A7E98">
        <w:rPr>
          <w:rFonts w:hint="cs"/>
          <w:rtl/>
        </w:rPr>
        <w:t>.</w:t>
      </w:r>
      <w:r w:rsidRPr="00400FD5">
        <w:rPr>
          <w:rtl/>
        </w:rPr>
        <w:t xml:space="preserve"> </w:t>
      </w:r>
      <w:bookmarkStart w:id="12521" w:name="_ETM_Q22_319930"/>
      <w:bookmarkEnd w:id="12521"/>
      <w:r w:rsidRPr="00400FD5">
        <w:rPr>
          <w:rtl/>
        </w:rPr>
        <w:t xml:space="preserve">צריך </w:t>
      </w:r>
      <w:bookmarkStart w:id="12522" w:name="_ETM_Q22_320469"/>
      <w:bookmarkEnd w:id="12522"/>
      <w:r w:rsidRPr="00400FD5">
        <w:rPr>
          <w:rtl/>
        </w:rPr>
        <w:t xml:space="preserve">לעשות </w:t>
      </w:r>
      <w:bookmarkStart w:id="12523" w:name="_ETM_Q22_321010"/>
      <w:bookmarkEnd w:id="12523"/>
      <w:r w:rsidRPr="00400FD5">
        <w:rPr>
          <w:rtl/>
        </w:rPr>
        <w:t xml:space="preserve">את </w:t>
      </w:r>
      <w:bookmarkStart w:id="12524" w:name="_ETM_Q22_321129"/>
      <w:bookmarkEnd w:id="12524"/>
      <w:r w:rsidRPr="00400FD5">
        <w:rPr>
          <w:rtl/>
        </w:rPr>
        <w:t>זה</w:t>
      </w:r>
      <w:r>
        <w:rPr>
          <w:rFonts w:hint="cs"/>
          <w:rtl/>
        </w:rPr>
        <w:t>.</w:t>
      </w:r>
      <w:r w:rsidRPr="00400FD5">
        <w:rPr>
          <w:rtl/>
        </w:rPr>
        <w:t xml:space="preserve"> </w:t>
      </w:r>
      <w:bookmarkStart w:id="12525" w:name="_ETM_Q22_321310"/>
      <w:bookmarkEnd w:id="12525"/>
      <w:r w:rsidRPr="00400FD5">
        <w:rPr>
          <w:rtl/>
        </w:rPr>
        <w:t xml:space="preserve">צריך </w:t>
      </w:r>
      <w:bookmarkStart w:id="12526" w:name="_ETM_Q22_321549"/>
      <w:bookmarkStart w:id="12527" w:name="_ETM_Q22_321730"/>
      <w:bookmarkEnd w:id="12526"/>
      <w:bookmarkEnd w:id="12527"/>
      <w:r w:rsidRPr="00400FD5">
        <w:rPr>
          <w:rtl/>
        </w:rPr>
        <w:t xml:space="preserve">לעשות את זה </w:t>
      </w:r>
      <w:bookmarkStart w:id="12528" w:name="_ETM_Q22_321849"/>
      <w:bookmarkEnd w:id="12528"/>
      <w:r w:rsidRPr="00400FD5">
        <w:rPr>
          <w:rtl/>
        </w:rPr>
        <w:t xml:space="preserve">בצורה </w:t>
      </w:r>
      <w:bookmarkStart w:id="12529" w:name="_ETM_Q22_322329"/>
      <w:bookmarkEnd w:id="12529"/>
      <w:r w:rsidRPr="00400FD5">
        <w:rPr>
          <w:rtl/>
        </w:rPr>
        <w:t>נכונה</w:t>
      </w:r>
      <w:r>
        <w:rPr>
          <w:rFonts w:hint="cs"/>
          <w:rtl/>
        </w:rPr>
        <w:t>,</w:t>
      </w:r>
      <w:r w:rsidRPr="00400FD5">
        <w:rPr>
          <w:rtl/>
        </w:rPr>
        <w:t xml:space="preserve"> </w:t>
      </w:r>
      <w:bookmarkStart w:id="12530" w:name="_ETM_Q22_323379"/>
      <w:bookmarkEnd w:id="12530"/>
      <w:r w:rsidRPr="00400FD5">
        <w:rPr>
          <w:rtl/>
        </w:rPr>
        <w:t xml:space="preserve">צריך </w:t>
      </w:r>
      <w:bookmarkStart w:id="12531" w:name="_ETM_Q22_323739"/>
      <w:bookmarkEnd w:id="12531"/>
      <w:r w:rsidRPr="00400FD5">
        <w:rPr>
          <w:rtl/>
        </w:rPr>
        <w:t xml:space="preserve">לדאוג </w:t>
      </w:r>
      <w:bookmarkStart w:id="12532" w:name="_ETM_Q22_324129"/>
      <w:bookmarkEnd w:id="12532"/>
      <w:r w:rsidRPr="00400FD5">
        <w:rPr>
          <w:rtl/>
        </w:rPr>
        <w:t xml:space="preserve">לתקצב </w:t>
      </w:r>
      <w:bookmarkStart w:id="12533" w:name="_ETM_Q22_324700"/>
      <w:bookmarkEnd w:id="12533"/>
      <w:r w:rsidRPr="00400FD5">
        <w:rPr>
          <w:rtl/>
        </w:rPr>
        <w:t xml:space="preserve">את </w:t>
      </w:r>
      <w:bookmarkStart w:id="12534" w:name="_ETM_Q22_324819"/>
      <w:bookmarkEnd w:id="12534"/>
      <w:r w:rsidRPr="00400FD5">
        <w:rPr>
          <w:rtl/>
        </w:rPr>
        <w:t xml:space="preserve">זה </w:t>
      </w:r>
      <w:bookmarkStart w:id="12535" w:name="_ETM_Q22_324939"/>
      <w:bookmarkEnd w:id="12535"/>
      <w:r w:rsidRPr="00400FD5">
        <w:rPr>
          <w:rtl/>
        </w:rPr>
        <w:t xml:space="preserve">כמו </w:t>
      </w:r>
      <w:bookmarkStart w:id="12536" w:name="_ETM_Q22_325180"/>
      <w:bookmarkEnd w:id="12536"/>
      <w:r w:rsidRPr="00400FD5">
        <w:rPr>
          <w:rtl/>
        </w:rPr>
        <w:t>שצריך</w:t>
      </w:r>
      <w:r>
        <w:rPr>
          <w:rFonts w:hint="cs"/>
          <w:rtl/>
        </w:rPr>
        <w:t>.</w:t>
      </w:r>
      <w:r w:rsidRPr="00400FD5">
        <w:rPr>
          <w:rtl/>
        </w:rPr>
        <w:t xml:space="preserve"> </w:t>
      </w:r>
      <w:bookmarkStart w:id="12537" w:name="_ETM_Q22_326169"/>
      <w:bookmarkEnd w:id="12537"/>
      <w:r w:rsidRPr="00400FD5">
        <w:rPr>
          <w:rtl/>
        </w:rPr>
        <w:t xml:space="preserve">זו </w:t>
      </w:r>
      <w:bookmarkStart w:id="12538" w:name="_ETM_Q22_326469"/>
      <w:bookmarkEnd w:id="12538"/>
      <w:r w:rsidRPr="00400FD5">
        <w:rPr>
          <w:rtl/>
        </w:rPr>
        <w:t xml:space="preserve">עבודה </w:t>
      </w:r>
      <w:bookmarkStart w:id="12539" w:name="_ETM_Q22_326919"/>
      <w:bookmarkEnd w:id="12539"/>
      <w:r w:rsidRPr="00400FD5">
        <w:rPr>
          <w:rtl/>
        </w:rPr>
        <w:t xml:space="preserve">שלוקחת </w:t>
      </w:r>
      <w:bookmarkStart w:id="12540" w:name="_ETM_Q22_327579"/>
      <w:bookmarkEnd w:id="12540"/>
      <w:r w:rsidRPr="00400FD5">
        <w:rPr>
          <w:rtl/>
        </w:rPr>
        <w:t>זמן</w:t>
      </w:r>
      <w:r>
        <w:rPr>
          <w:rFonts w:hint="cs"/>
          <w:rtl/>
        </w:rPr>
        <w:t>,</w:t>
      </w:r>
      <w:r w:rsidRPr="00400FD5">
        <w:rPr>
          <w:rtl/>
        </w:rPr>
        <w:t xml:space="preserve"> </w:t>
      </w:r>
      <w:bookmarkStart w:id="12541" w:name="_ETM_Q22_328419"/>
      <w:bookmarkEnd w:id="12541"/>
      <w:r w:rsidRPr="00400FD5">
        <w:rPr>
          <w:rtl/>
        </w:rPr>
        <w:t xml:space="preserve">לכן </w:t>
      </w:r>
      <w:bookmarkStart w:id="12542" w:name="_ETM_Q22_328870"/>
      <w:bookmarkEnd w:id="12542"/>
      <w:r w:rsidRPr="00400FD5">
        <w:rPr>
          <w:rtl/>
        </w:rPr>
        <w:t xml:space="preserve">לא </w:t>
      </w:r>
      <w:bookmarkStart w:id="12543" w:name="_ETM_Q22_328989"/>
      <w:bookmarkEnd w:id="12543"/>
      <w:r w:rsidRPr="00400FD5">
        <w:rPr>
          <w:rtl/>
        </w:rPr>
        <w:t xml:space="preserve">במקרה </w:t>
      </w:r>
      <w:bookmarkStart w:id="12544" w:name="_ETM_Q22_329439"/>
      <w:bookmarkEnd w:id="12544"/>
      <w:r w:rsidRPr="00400FD5">
        <w:rPr>
          <w:rtl/>
        </w:rPr>
        <w:t xml:space="preserve">זה </w:t>
      </w:r>
      <w:bookmarkStart w:id="12545" w:name="_ETM_Q22_329620"/>
      <w:bookmarkEnd w:id="12545"/>
      <w:r w:rsidRPr="00400FD5">
        <w:rPr>
          <w:rtl/>
        </w:rPr>
        <w:t xml:space="preserve">לא </w:t>
      </w:r>
      <w:bookmarkStart w:id="12546" w:name="_ETM_Q22_329739"/>
      <w:bookmarkEnd w:id="12546"/>
      <w:r w:rsidRPr="00400FD5">
        <w:rPr>
          <w:rtl/>
        </w:rPr>
        <w:t xml:space="preserve">עבר </w:t>
      </w:r>
      <w:bookmarkStart w:id="12547" w:name="_ETM_Q22_330069"/>
      <w:bookmarkEnd w:id="12547"/>
      <w:r>
        <w:rPr>
          <w:rFonts w:hint="cs"/>
          <w:rtl/>
        </w:rPr>
        <w:t xml:space="preserve">– </w:t>
      </w:r>
      <w:r w:rsidRPr="00400FD5">
        <w:rPr>
          <w:rtl/>
        </w:rPr>
        <w:t xml:space="preserve">לא </w:t>
      </w:r>
      <w:bookmarkStart w:id="12548" w:name="_ETM_Q22_330189"/>
      <w:bookmarkEnd w:id="12548"/>
      <w:r w:rsidRPr="00400FD5">
        <w:rPr>
          <w:rtl/>
        </w:rPr>
        <w:t xml:space="preserve">בכנסת </w:t>
      </w:r>
      <w:bookmarkStart w:id="12549" w:name="_ETM_Q22_330669"/>
      <w:bookmarkEnd w:id="12549"/>
      <w:r>
        <w:rPr>
          <w:rFonts w:hint="cs"/>
          <w:rtl/>
        </w:rPr>
        <w:t>העשרים-ושלוש,</w:t>
      </w:r>
      <w:r w:rsidRPr="00400FD5">
        <w:rPr>
          <w:rtl/>
        </w:rPr>
        <w:t xml:space="preserve"> </w:t>
      </w:r>
      <w:bookmarkStart w:id="12550" w:name="_ETM_Q22_331389"/>
      <w:bookmarkEnd w:id="12550"/>
      <w:r w:rsidRPr="00400FD5">
        <w:rPr>
          <w:rtl/>
        </w:rPr>
        <w:t xml:space="preserve">וגם </w:t>
      </w:r>
      <w:bookmarkStart w:id="12551" w:name="_ETM_Q22_331659"/>
      <w:bookmarkEnd w:id="12551"/>
      <w:r w:rsidRPr="00400FD5">
        <w:rPr>
          <w:rtl/>
        </w:rPr>
        <w:t xml:space="preserve">לא </w:t>
      </w:r>
      <w:bookmarkStart w:id="12552" w:name="_ETM_Q22_331750"/>
      <w:bookmarkEnd w:id="12552"/>
      <w:r w:rsidRPr="00400FD5">
        <w:rPr>
          <w:rtl/>
        </w:rPr>
        <w:t xml:space="preserve">בכנסת </w:t>
      </w:r>
      <w:bookmarkStart w:id="12553" w:name="_ETM_Q22_332169"/>
      <w:bookmarkEnd w:id="12553"/>
      <w:r>
        <w:rPr>
          <w:rFonts w:hint="cs"/>
          <w:rtl/>
        </w:rPr>
        <w:t>העשרים-וארבע.</w:t>
      </w:r>
      <w:r w:rsidRPr="00400FD5">
        <w:rPr>
          <w:rtl/>
        </w:rPr>
        <w:t xml:space="preserve"> </w:t>
      </w:r>
      <w:bookmarkStart w:id="12554" w:name="_ETM_Q22_333510"/>
      <w:bookmarkStart w:id="12555" w:name="_ETM_Q22_350204"/>
      <w:bookmarkStart w:id="12556" w:name="_ETM_Q22_350247"/>
      <w:bookmarkStart w:id="12557" w:name="_ETM_Q22_350332"/>
      <w:bookmarkStart w:id="12558" w:name="_ETM_Q22_350380"/>
      <w:bookmarkEnd w:id="12554"/>
      <w:bookmarkEnd w:id="12555"/>
      <w:bookmarkEnd w:id="12556"/>
      <w:bookmarkEnd w:id="12557"/>
      <w:bookmarkEnd w:id="12558"/>
      <w:r w:rsidRPr="00400FD5">
        <w:rPr>
          <w:rtl/>
        </w:rPr>
        <w:t xml:space="preserve">הנושא </w:t>
      </w:r>
      <w:bookmarkStart w:id="12559" w:name="_ETM_Q22_333959"/>
      <w:bookmarkEnd w:id="12559"/>
      <w:r w:rsidRPr="00400FD5">
        <w:rPr>
          <w:rtl/>
        </w:rPr>
        <w:t>חשוב</w:t>
      </w:r>
      <w:r>
        <w:rPr>
          <w:rFonts w:hint="cs"/>
          <w:rtl/>
        </w:rPr>
        <w:t>.</w:t>
      </w:r>
      <w:r w:rsidRPr="00400FD5">
        <w:rPr>
          <w:rtl/>
        </w:rPr>
        <w:t xml:space="preserve"> </w:t>
      </w:r>
      <w:bookmarkStart w:id="12560" w:name="_ETM_Q22_334859"/>
      <w:bookmarkEnd w:id="12560"/>
      <w:r w:rsidRPr="00400FD5">
        <w:rPr>
          <w:rtl/>
        </w:rPr>
        <w:t xml:space="preserve">הוא </w:t>
      </w:r>
      <w:bookmarkStart w:id="12561" w:name="_ETM_Q22_334980"/>
      <w:bookmarkEnd w:id="12561"/>
      <w:r w:rsidRPr="00400FD5">
        <w:rPr>
          <w:rtl/>
        </w:rPr>
        <w:t xml:space="preserve">מבחינתי </w:t>
      </w:r>
      <w:bookmarkStart w:id="12562" w:name="_ETM_Q22_335669"/>
      <w:bookmarkEnd w:id="12562"/>
      <w:r w:rsidRPr="00400FD5">
        <w:rPr>
          <w:rtl/>
        </w:rPr>
        <w:t>ב</w:t>
      </w:r>
      <w:r w:rsidR="009A7E98">
        <w:rPr>
          <w:rFonts w:hint="cs"/>
          <w:rtl/>
        </w:rPr>
        <w:t>מקום גבוה ב</w:t>
      </w:r>
      <w:r w:rsidRPr="00400FD5">
        <w:rPr>
          <w:rtl/>
        </w:rPr>
        <w:t xml:space="preserve">סדר </w:t>
      </w:r>
      <w:bookmarkStart w:id="12563" w:name="_ETM_Q22_336150"/>
      <w:bookmarkEnd w:id="12563"/>
      <w:r w:rsidRPr="00400FD5">
        <w:rPr>
          <w:rtl/>
        </w:rPr>
        <w:t>עדיפויות</w:t>
      </w:r>
      <w:r>
        <w:rPr>
          <w:rFonts w:hint="cs"/>
          <w:rtl/>
        </w:rPr>
        <w:t>.</w:t>
      </w:r>
      <w:r w:rsidRPr="00400FD5">
        <w:rPr>
          <w:rtl/>
        </w:rPr>
        <w:t xml:space="preserve"> </w:t>
      </w:r>
      <w:bookmarkStart w:id="12564" w:name="_ETM_Q22_337680"/>
      <w:bookmarkEnd w:id="12564"/>
      <w:r w:rsidRPr="00400FD5">
        <w:rPr>
          <w:rtl/>
        </w:rPr>
        <w:t xml:space="preserve">אני </w:t>
      </w:r>
      <w:bookmarkStart w:id="12565" w:name="_ETM_Q22_338010"/>
      <w:bookmarkEnd w:id="12565"/>
      <w:r w:rsidRPr="00400FD5">
        <w:rPr>
          <w:rtl/>
        </w:rPr>
        <w:t xml:space="preserve">רציתי </w:t>
      </w:r>
      <w:bookmarkStart w:id="12566" w:name="_ETM_Q22_339030"/>
      <w:bookmarkEnd w:id="12566"/>
      <w:r w:rsidRPr="00400FD5">
        <w:rPr>
          <w:rtl/>
        </w:rPr>
        <w:t xml:space="preserve">שאת </w:t>
      </w:r>
      <w:bookmarkStart w:id="12567" w:name="_ETM_Q22_339480"/>
      <w:bookmarkEnd w:id="12567"/>
      <w:r>
        <w:rPr>
          <w:rFonts w:hint="cs"/>
          <w:rtl/>
        </w:rPr>
        <w:t>תחכי</w:t>
      </w:r>
      <w:r w:rsidRPr="00400FD5">
        <w:rPr>
          <w:rtl/>
        </w:rPr>
        <w:t xml:space="preserve"> </w:t>
      </w:r>
      <w:bookmarkStart w:id="12568" w:name="_ETM_Q22_339870"/>
      <w:bookmarkStart w:id="12569" w:name="_ETM_Q22_341909"/>
      <w:bookmarkStart w:id="12570" w:name="_ETM_Q22_342870"/>
      <w:bookmarkEnd w:id="12568"/>
      <w:bookmarkEnd w:id="12569"/>
      <w:bookmarkEnd w:id="12570"/>
      <w:r w:rsidR="00D51DC0">
        <w:rPr>
          <w:rFonts w:hint="cs"/>
          <w:rtl/>
        </w:rPr>
        <w:t>– –</w:t>
      </w:r>
      <w:r>
        <w:rPr>
          <w:rFonts w:hint="cs"/>
          <w:rtl/>
        </w:rPr>
        <w:t xml:space="preserve"> </w:t>
      </w:r>
    </w:p>
    <w:p w:rsidR="005C4635" w:rsidRDefault="005C4635" w:rsidP="009B2612">
      <w:pPr>
        <w:rPr>
          <w:rtl/>
        </w:rPr>
      </w:pPr>
    </w:p>
    <w:p w:rsidR="005C4635" w:rsidRPr="00E3318B" w:rsidRDefault="005C4635" w:rsidP="009B2612">
      <w:pPr>
        <w:pStyle w:val="af7"/>
        <w:keepNext/>
        <w:rPr>
          <w:rtl/>
        </w:rPr>
      </w:pPr>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rPr>
          <w:rtl/>
        </w:rPr>
      </w:pPr>
    </w:p>
    <w:p w:rsidR="005C4635" w:rsidRDefault="005C4635" w:rsidP="009B2612">
      <w:pPr>
        <w:rPr>
          <w:lang w:eastAsia="he-IL"/>
        </w:rPr>
      </w:pPr>
      <w:r>
        <w:rPr>
          <w:rFonts w:hint="cs"/>
          <w:rtl/>
          <w:lang w:eastAsia="he-IL"/>
        </w:rPr>
        <w:t>חיכיתי. אבל למה אתה לא אומר שחיכיתי?</w:t>
      </w:r>
    </w:p>
    <w:p w:rsidR="005C4635" w:rsidRDefault="005C4635" w:rsidP="009B2612">
      <w:pPr>
        <w:rPr>
          <w:rtl/>
        </w:rPr>
      </w:pPr>
    </w:p>
    <w:p w:rsidR="005C4635" w:rsidRDefault="005C4635" w:rsidP="009B2612">
      <w:pPr>
        <w:pStyle w:val="-"/>
        <w:keepNext/>
        <w:rPr>
          <w:rtl/>
        </w:rPr>
      </w:pPr>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D51DC0" w:rsidP="009B2612">
      <w:pPr>
        <w:rPr>
          <w:rtl/>
        </w:rPr>
      </w:pPr>
      <w:r>
        <w:rPr>
          <w:rFonts w:hint="cs"/>
          <w:rtl/>
        </w:rPr>
        <w:t>– –</w:t>
      </w:r>
      <w:r w:rsidR="005C4635">
        <w:rPr>
          <w:rFonts w:hint="cs"/>
          <w:rtl/>
        </w:rPr>
        <w:t xml:space="preserve"> </w:t>
      </w:r>
      <w:r w:rsidR="005C4635" w:rsidRPr="001538F3">
        <w:rPr>
          <w:rtl/>
        </w:rPr>
        <w:t xml:space="preserve">וכשנביא </w:t>
      </w:r>
      <w:bookmarkStart w:id="12571" w:name="_ETM_Q22_340439"/>
      <w:bookmarkEnd w:id="12571"/>
      <w:r w:rsidR="005C4635" w:rsidRPr="001538F3">
        <w:rPr>
          <w:rtl/>
        </w:rPr>
        <w:t xml:space="preserve">את </w:t>
      </w:r>
      <w:bookmarkStart w:id="12572" w:name="_ETM_Q22_340560"/>
      <w:bookmarkEnd w:id="12572"/>
      <w:r w:rsidR="005C4635" w:rsidRPr="001538F3">
        <w:rPr>
          <w:rtl/>
        </w:rPr>
        <w:t>הממשלתית</w:t>
      </w:r>
      <w:r w:rsidR="005C4635">
        <w:rPr>
          <w:rFonts w:hint="cs"/>
          <w:rtl/>
        </w:rPr>
        <w:t>,</w:t>
      </w:r>
      <w:bookmarkStart w:id="12573" w:name="_ETM_Q22_341730"/>
      <w:bookmarkEnd w:id="12573"/>
      <w:r w:rsidR="005C4635" w:rsidRPr="001538F3">
        <w:rPr>
          <w:rFonts w:hint="cs"/>
          <w:rtl/>
        </w:rPr>
        <w:t xml:space="preserve"> תוכלי</w:t>
      </w:r>
      <w:r w:rsidR="005C4635" w:rsidRPr="001538F3">
        <w:rPr>
          <w:rtl/>
        </w:rPr>
        <w:t xml:space="preserve"> </w:t>
      </w:r>
      <w:bookmarkStart w:id="12574" w:name="_ETM_Q22_344069"/>
      <w:bookmarkEnd w:id="12574"/>
      <w:r w:rsidR="005C4635" w:rsidRPr="001538F3">
        <w:rPr>
          <w:rtl/>
        </w:rPr>
        <w:t xml:space="preserve">להעביר </w:t>
      </w:r>
      <w:bookmarkStart w:id="12575" w:name="_ETM_Q22_344609"/>
      <w:bookmarkEnd w:id="12575"/>
      <w:r w:rsidR="005C4635" w:rsidRPr="001538F3">
        <w:rPr>
          <w:rtl/>
        </w:rPr>
        <w:t xml:space="preserve">את </w:t>
      </w:r>
      <w:bookmarkStart w:id="12576" w:name="_ETM_Q22_344760"/>
      <w:bookmarkEnd w:id="12576"/>
      <w:r w:rsidR="005C4635" w:rsidRPr="001538F3">
        <w:rPr>
          <w:rtl/>
        </w:rPr>
        <w:t xml:space="preserve">הצעת </w:t>
      </w:r>
      <w:bookmarkStart w:id="12577" w:name="_ETM_Q22_345209"/>
      <w:bookmarkEnd w:id="12577"/>
      <w:r w:rsidR="005C4635" w:rsidRPr="001538F3">
        <w:rPr>
          <w:rtl/>
        </w:rPr>
        <w:t xml:space="preserve">החוק </w:t>
      </w:r>
      <w:bookmarkStart w:id="12578" w:name="_ETM_Q22_345510"/>
      <w:bookmarkEnd w:id="12578"/>
      <w:r w:rsidR="005C4635" w:rsidRPr="001538F3">
        <w:rPr>
          <w:rtl/>
        </w:rPr>
        <w:t>שלך</w:t>
      </w:r>
      <w:r w:rsidR="005C4635" w:rsidRPr="001538F3">
        <w:rPr>
          <w:rFonts w:hint="cs"/>
          <w:rtl/>
        </w:rPr>
        <w:t>,</w:t>
      </w:r>
      <w:r w:rsidR="005C4635" w:rsidRPr="001538F3">
        <w:rPr>
          <w:rtl/>
        </w:rPr>
        <w:t xml:space="preserve"> </w:t>
      </w:r>
      <w:bookmarkStart w:id="12579" w:name="_ETM_Q22_345840"/>
      <w:bookmarkEnd w:id="12579"/>
      <w:r w:rsidR="005C4635">
        <w:rPr>
          <w:rFonts w:hint="cs"/>
          <w:rtl/>
        </w:rPr>
        <w:t>ו</w:t>
      </w:r>
      <w:r w:rsidR="005C4635" w:rsidRPr="001538F3">
        <w:rPr>
          <w:rFonts w:hint="cs"/>
          <w:rtl/>
        </w:rPr>
        <w:t>נמזג</w:t>
      </w:r>
      <w:r w:rsidR="005C4635" w:rsidRPr="001538F3">
        <w:rPr>
          <w:rtl/>
        </w:rPr>
        <w:t xml:space="preserve"> </w:t>
      </w:r>
      <w:bookmarkStart w:id="12580" w:name="_ETM_Q22_346500"/>
      <w:bookmarkEnd w:id="12580"/>
      <w:r w:rsidR="005C4635" w:rsidRPr="001538F3">
        <w:rPr>
          <w:rtl/>
        </w:rPr>
        <w:t>אותה</w:t>
      </w:r>
      <w:r w:rsidR="005C4635" w:rsidRPr="001538F3">
        <w:rPr>
          <w:rFonts w:hint="cs"/>
          <w:rtl/>
        </w:rPr>
        <w:t>,</w:t>
      </w:r>
      <w:r w:rsidR="005C4635" w:rsidRPr="001538F3">
        <w:rPr>
          <w:rtl/>
        </w:rPr>
        <w:t xml:space="preserve"> </w:t>
      </w:r>
      <w:bookmarkStart w:id="12581" w:name="_ETM_Q22_347310"/>
      <w:bookmarkEnd w:id="12581"/>
      <w:r w:rsidR="005C4635" w:rsidRPr="001538F3">
        <w:rPr>
          <w:rtl/>
        </w:rPr>
        <w:t xml:space="preserve">וגם </w:t>
      </w:r>
      <w:bookmarkStart w:id="12582" w:name="_ETM_Q22_347790"/>
      <w:bookmarkEnd w:id="12582"/>
      <w:r w:rsidR="005C4635" w:rsidRPr="001538F3">
        <w:rPr>
          <w:rFonts w:hint="cs"/>
          <w:rtl/>
        </w:rPr>
        <w:t>את</w:t>
      </w:r>
      <w:r w:rsidR="005C4635" w:rsidRPr="001538F3">
        <w:rPr>
          <w:rtl/>
        </w:rPr>
        <w:t xml:space="preserve"> </w:t>
      </w:r>
      <w:bookmarkStart w:id="12583" w:name="_ETM_Q22_347969"/>
      <w:bookmarkEnd w:id="12583"/>
      <w:r w:rsidR="005C4635" w:rsidRPr="001538F3">
        <w:rPr>
          <w:rtl/>
        </w:rPr>
        <w:t xml:space="preserve">תקבלי </w:t>
      </w:r>
      <w:bookmarkStart w:id="12584" w:name="_ETM_Q22_348480"/>
      <w:bookmarkEnd w:id="12584"/>
      <w:r w:rsidR="005C4635" w:rsidRPr="001538F3">
        <w:rPr>
          <w:rtl/>
        </w:rPr>
        <w:t xml:space="preserve">קרדיט </w:t>
      </w:r>
      <w:bookmarkStart w:id="12585" w:name="_ETM_Q22_348930"/>
      <w:bookmarkEnd w:id="12585"/>
      <w:r w:rsidR="005C4635" w:rsidRPr="001538F3">
        <w:rPr>
          <w:rtl/>
        </w:rPr>
        <w:t xml:space="preserve">על </w:t>
      </w:r>
      <w:bookmarkStart w:id="12586" w:name="_ETM_Q22_349049"/>
      <w:bookmarkEnd w:id="12586"/>
      <w:r w:rsidR="005C4635" w:rsidRPr="001538F3">
        <w:rPr>
          <w:rtl/>
        </w:rPr>
        <w:t xml:space="preserve">מהלך </w:t>
      </w:r>
      <w:bookmarkStart w:id="12587" w:name="_ETM_Q22_349469"/>
      <w:bookmarkEnd w:id="12587"/>
      <w:r w:rsidR="005C4635" w:rsidRPr="001538F3">
        <w:rPr>
          <w:rtl/>
        </w:rPr>
        <w:t xml:space="preserve">שהיית </w:t>
      </w:r>
      <w:bookmarkStart w:id="12588" w:name="_ETM_Q22_349769"/>
      <w:bookmarkEnd w:id="12588"/>
      <w:r w:rsidR="005C4635" w:rsidRPr="001538F3">
        <w:rPr>
          <w:rtl/>
        </w:rPr>
        <w:t xml:space="preserve">שותפה </w:t>
      </w:r>
      <w:bookmarkStart w:id="12589" w:name="_ETM_Q22_350370"/>
      <w:bookmarkEnd w:id="12589"/>
      <w:r w:rsidR="005C4635" w:rsidRPr="001538F3">
        <w:rPr>
          <w:rtl/>
        </w:rPr>
        <w:t xml:space="preserve">לו </w:t>
      </w:r>
      <w:bookmarkStart w:id="12590" w:name="_ETM_Q22_350489"/>
      <w:bookmarkEnd w:id="12590"/>
      <w:r w:rsidR="005C4635" w:rsidRPr="001538F3">
        <w:rPr>
          <w:rtl/>
        </w:rPr>
        <w:t xml:space="preserve">מתחילת </w:t>
      </w:r>
      <w:bookmarkStart w:id="12591" w:name="_ETM_Q22_351090"/>
      <w:bookmarkEnd w:id="12591"/>
      <w:r w:rsidR="005C4635" w:rsidRPr="001538F3">
        <w:rPr>
          <w:rtl/>
        </w:rPr>
        <w:t>הדרך</w:t>
      </w:r>
      <w:r w:rsidR="005C4635" w:rsidRPr="001538F3">
        <w:rPr>
          <w:rFonts w:hint="cs"/>
          <w:rtl/>
        </w:rPr>
        <w:t>.</w:t>
      </w:r>
      <w:r w:rsidR="005C4635" w:rsidRPr="00400FD5">
        <w:rPr>
          <w:rtl/>
        </w:rPr>
        <w:t xml:space="preserve"> </w:t>
      </w:r>
      <w:bookmarkStart w:id="12592" w:name="_ETM_Q22_354880"/>
      <w:bookmarkEnd w:id="12592"/>
    </w:p>
    <w:p w:rsidR="005C4635" w:rsidRDefault="005C4635" w:rsidP="009B2612">
      <w:pPr>
        <w:rPr>
          <w:rtl/>
        </w:rPr>
      </w:pPr>
      <w:bookmarkStart w:id="12593" w:name="_ETM_Q22_350603"/>
      <w:bookmarkStart w:id="12594" w:name="_ETM_Q22_350656"/>
      <w:bookmarkStart w:id="12595" w:name="_ETM_Q22_350811"/>
      <w:bookmarkEnd w:id="12593"/>
      <w:bookmarkEnd w:id="12594"/>
      <w:bookmarkEnd w:id="12595"/>
    </w:p>
    <w:p w:rsidR="005C4635" w:rsidRPr="00E3318B" w:rsidRDefault="005C4635" w:rsidP="009B2612">
      <w:pPr>
        <w:pStyle w:val="af7"/>
        <w:keepNext/>
        <w:rPr>
          <w:rtl/>
        </w:rPr>
      </w:pPr>
      <w:bookmarkStart w:id="12596" w:name="_ETM_Q22_350852"/>
      <w:bookmarkStart w:id="12597" w:name="_ETM_Q22_350987"/>
      <w:bookmarkEnd w:id="12596"/>
      <w:bookmarkEnd w:id="12597"/>
      <w:r w:rsidRPr="00E3318B">
        <w:rPr>
          <w:rStyle w:val="TagStyle"/>
          <w:rtl/>
        </w:rPr>
        <w:t xml:space="preserve">&lt;&lt; קריאה &gt;&gt; </w:t>
      </w:r>
      <w:r>
        <w:rPr>
          <w:rtl/>
        </w:rPr>
        <w:t>מירב כהן (יש עתיד):</w:t>
      </w:r>
      <w:r w:rsidRPr="00E3318B">
        <w:rPr>
          <w:rStyle w:val="TagStyle"/>
          <w:rtl/>
        </w:rPr>
        <w:t xml:space="preserve"> &lt;&lt; קריאה &gt;&gt;</w:t>
      </w:r>
      <w:r>
        <w:rPr>
          <w:rtl/>
        </w:rPr>
        <w:t xml:space="preserve">   </w:t>
      </w:r>
    </w:p>
    <w:p w:rsidR="005C4635" w:rsidRDefault="005C4635" w:rsidP="009B2612">
      <w:pPr>
        <w:rPr>
          <w:rtl/>
        </w:rPr>
      </w:pPr>
    </w:p>
    <w:p w:rsidR="005C4635" w:rsidRDefault="00D51DC0" w:rsidP="009B2612">
      <w:pPr>
        <w:rPr>
          <w:lang w:eastAsia="he-IL"/>
        </w:rPr>
      </w:pPr>
      <w:r>
        <w:rPr>
          <w:rFonts w:hint="cs"/>
          <w:rtl/>
          <w:lang w:eastAsia="he-IL"/>
        </w:rPr>
        <w:t>– – –</w:t>
      </w:r>
      <w:r w:rsidR="005C4635">
        <w:rPr>
          <w:rFonts w:hint="cs"/>
          <w:rtl/>
          <w:lang w:eastAsia="he-IL"/>
        </w:rPr>
        <w:t xml:space="preserve"> </w:t>
      </w:r>
    </w:p>
    <w:p w:rsidR="005C4635" w:rsidRDefault="005C4635" w:rsidP="009B2612">
      <w:pPr>
        <w:rPr>
          <w:rtl/>
        </w:rPr>
      </w:pPr>
    </w:p>
    <w:p w:rsidR="005C4635" w:rsidRDefault="005C4635" w:rsidP="009B2612">
      <w:pPr>
        <w:pStyle w:val="-"/>
        <w:keepNext/>
        <w:rPr>
          <w:rtl/>
        </w:rPr>
      </w:pPr>
      <w:bookmarkStart w:id="12598" w:name="_ETM_Q22_350040"/>
      <w:bookmarkStart w:id="12599" w:name="_ETM_Q22_350126"/>
      <w:bookmarkEnd w:id="12598"/>
      <w:bookmarkEnd w:id="12599"/>
      <w:r w:rsidRPr="00E3318B">
        <w:rPr>
          <w:rStyle w:val="TagStyle"/>
          <w:rtl/>
        </w:rPr>
        <w:t xml:space="preserve">&lt;&lt; דובר_המשך &gt;&gt; </w:t>
      </w:r>
      <w:r>
        <w:rPr>
          <w:rtl/>
        </w:rPr>
        <w:t>שר המשפטים יריב לוין:</w:t>
      </w:r>
      <w:r w:rsidRPr="00E3318B">
        <w:rPr>
          <w:rStyle w:val="TagStyle"/>
          <w:rtl/>
        </w:rPr>
        <w:t xml:space="preserve"> &lt;&lt; דובר_המשך &gt;&gt;</w:t>
      </w:r>
      <w:r>
        <w:rPr>
          <w:rtl/>
        </w:rPr>
        <w:t xml:space="preserve">   </w:t>
      </w:r>
    </w:p>
    <w:p w:rsidR="005C4635" w:rsidRDefault="005C4635" w:rsidP="009B2612">
      <w:pPr>
        <w:rPr>
          <w:rtl/>
        </w:rPr>
      </w:pPr>
    </w:p>
    <w:p w:rsidR="005C4635" w:rsidRDefault="005C4635" w:rsidP="002B2935">
      <w:pPr>
        <w:rPr>
          <w:rtl/>
        </w:rPr>
      </w:pPr>
      <w:r>
        <w:rPr>
          <w:rFonts w:hint="cs"/>
          <w:rtl/>
        </w:rPr>
        <w:t xml:space="preserve">לא רצית. זכותך להתעקש, אבל </w:t>
      </w:r>
      <w:bookmarkStart w:id="12600" w:name="_ETM_Q22_351043"/>
      <w:bookmarkStart w:id="12601" w:name="_ETM_Q22_355150"/>
      <w:bookmarkEnd w:id="12600"/>
      <w:bookmarkEnd w:id="12601"/>
      <w:r w:rsidRPr="00400FD5">
        <w:rPr>
          <w:rtl/>
        </w:rPr>
        <w:t xml:space="preserve">במצב </w:t>
      </w:r>
      <w:bookmarkStart w:id="12602" w:name="_ETM_Q22_355720"/>
      <w:bookmarkEnd w:id="12602"/>
      <w:r>
        <w:rPr>
          <w:rFonts w:hint="cs"/>
          <w:rtl/>
        </w:rPr>
        <w:t>הזה</w:t>
      </w:r>
      <w:r w:rsidRPr="00400FD5">
        <w:rPr>
          <w:rtl/>
        </w:rPr>
        <w:t xml:space="preserve"> </w:t>
      </w:r>
      <w:bookmarkStart w:id="12603" w:name="_ETM_Q22_356020"/>
      <w:bookmarkEnd w:id="12603"/>
      <w:r w:rsidRPr="00400FD5">
        <w:rPr>
          <w:rtl/>
        </w:rPr>
        <w:t xml:space="preserve">אני </w:t>
      </w:r>
      <w:bookmarkStart w:id="12604" w:name="_ETM_Q22_356200"/>
      <w:bookmarkEnd w:id="12604"/>
      <w:r w:rsidRPr="00400FD5">
        <w:rPr>
          <w:rtl/>
        </w:rPr>
        <w:t>אומר</w:t>
      </w:r>
      <w:r>
        <w:rPr>
          <w:rFonts w:hint="cs"/>
          <w:rtl/>
        </w:rPr>
        <w:t>,</w:t>
      </w:r>
      <w:r w:rsidRPr="00400FD5">
        <w:rPr>
          <w:rtl/>
        </w:rPr>
        <w:t xml:space="preserve"> </w:t>
      </w:r>
      <w:bookmarkStart w:id="12605" w:name="_ETM_Q22_356440"/>
      <w:bookmarkEnd w:id="12605"/>
      <w:r w:rsidRPr="00400FD5">
        <w:rPr>
          <w:rtl/>
        </w:rPr>
        <w:t>לצערי</w:t>
      </w:r>
      <w:r>
        <w:rPr>
          <w:rFonts w:hint="cs"/>
          <w:rtl/>
        </w:rPr>
        <w:t>,</w:t>
      </w:r>
      <w:r w:rsidRPr="00400FD5">
        <w:rPr>
          <w:rtl/>
        </w:rPr>
        <w:t xml:space="preserve"> </w:t>
      </w:r>
      <w:bookmarkStart w:id="12606" w:name="_ETM_Q22_356980"/>
      <w:bookmarkEnd w:id="12606"/>
      <w:r w:rsidRPr="00400FD5">
        <w:rPr>
          <w:rtl/>
        </w:rPr>
        <w:t xml:space="preserve">בלית </w:t>
      </w:r>
      <w:bookmarkStart w:id="12607" w:name="_ETM_Q22_357310"/>
      <w:bookmarkEnd w:id="12607"/>
      <w:r w:rsidRPr="00400FD5">
        <w:rPr>
          <w:rtl/>
        </w:rPr>
        <w:t>ברירה</w:t>
      </w:r>
      <w:r>
        <w:rPr>
          <w:rFonts w:hint="cs"/>
          <w:rtl/>
        </w:rPr>
        <w:t>,</w:t>
      </w:r>
      <w:r w:rsidRPr="00400FD5">
        <w:rPr>
          <w:rtl/>
        </w:rPr>
        <w:t xml:space="preserve"> </w:t>
      </w:r>
      <w:bookmarkStart w:id="12608" w:name="_ETM_Q22_358270"/>
      <w:bookmarkEnd w:id="12608"/>
      <w:r w:rsidR="009A7E98">
        <w:rPr>
          <w:rFonts w:hint="cs"/>
          <w:rtl/>
        </w:rPr>
        <w:t>ש</w:t>
      </w:r>
      <w:r w:rsidRPr="00400FD5">
        <w:rPr>
          <w:rtl/>
        </w:rPr>
        <w:t xml:space="preserve">אני </w:t>
      </w:r>
      <w:bookmarkStart w:id="12609" w:name="_ETM_Q22_358990"/>
      <w:bookmarkEnd w:id="12609"/>
      <w:r w:rsidRPr="00400FD5">
        <w:rPr>
          <w:rtl/>
        </w:rPr>
        <w:t xml:space="preserve">אבקש </w:t>
      </w:r>
      <w:bookmarkStart w:id="12610" w:name="_ETM_Q22_359410"/>
      <w:bookmarkEnd w:id="12610"/>
      <w:r w:rsidRPr="00400FD5">
        <w:rPr>
          <w:rtl/>
        </w:rPr>
        <w:t xml:space="preserve">מהכנסת </w:t>
      </w:r>
      <w:bookmarkStart w:id="12611" w:name="_ETM_Q22_360550"/>
      <w:bookmarkEnd w:id="12611"/>
      <w:r w:rsidRPr="00400FD5">
        <w:rPr>
          <w:rtl/>
        </w:rPr>
        <w:t xml:space="preserve">לדחות </w:t>
      </w:r>
      <w:bookmarkStart w:id="12612" w:name="_ETM_Q22_361060"/>
      <w:bookmarkEnd w:id="12612"/>
      <w:r w:rsidRPr="00400FD5">
        <w:rPr>
          <w:rtl/>
        </w:rPr>
        <w:t xml:space="preserve">את </w:t>
      </w:r>
      <w:bookmarkStart w:id="12613" w:name="_ETM_Q22_361210"/>
      <w:bookmarkEnd w:id="12613"/>
      <w:r w:rsidRPr="00400FD5">
        <w:rPr>
          <w:rtl/>
        </w:rPr>
        <w:t xml:space="preserve">הצעת </w:t>
      </w:r>
      <w:bookmarkStart w:id="12614" w:name="_ETM_Q22_361630"/>
      <w:bookmarkEnd w:id="12614"/>
      <w:r w:rsidRPr="00400FD5">
        <w:rPr>
          <w:rtl/>
        </w:rPr>
        <w:t>החוק</w:t>
      </w:r>
      <w:r>
        <w:rPr>
          <w:rFonts w:hint="cs"/>
          <w:rtl/>
        </w:rPr>
        <w:t>,</w:t>
      </w:r>
      <w:r w:rsidRPr="00400FD5">
        <w:rPr>
          <w:rtl/>
        </w:rPr>
        <w:t xml:space="preserve"> </w:t>
      </w:r>
      <w:bookmarkStart w:id="12615" w:name="_ETM_Q22_362020"/>
      <w:bookmarkEnd w:id="12615"/>
      <w:r w:rsidRPr="00400FD5">
        <w:rPr>
          <w:rtl/>
        </w:rPr>
        <w:t xml:space="preserve">להצביע </w:t>
      </w:r>
      <w:bookmarkStart w:id="12616" w:name="_ETM_Q22_362590"/>
      <w:bookmarkEnd w:id="12616"/>
      <w:r w:rsidRPr="00400FD5">
        <w:rPr>
          <w:rtl/>
        </w:rPr>
        <w:t xml:space="preserve">נגדה </w:t>
      </w:r>
      <w:bookmarkStart w:id="12617" w:name="_ETM_Q22_364090"/>
      <w:bookmarkEnd w:id="12617"/>
      <w:r w:rsidRPr="00400FD5">
        <w:rPr>
          <w:rtl/>
        </w:rPr>
        <w:t xml:space="preserve">ולהמתין </w:t>
      </w:r>
      <w:bookmarkStart w:id="12618" w:name="_ETM_Q22_364900"/>
      <w:bookmarkEnd w:id="12618"/>
      <w:r w:rsidRPr="00400FD5">
        <w:rPr>
          <w:rtl/>
        </w:rPr>
        <w:t xml:space="preserve">עד </w:t>
      </w:r>
      <w:bookmarkStart w:id="12619" w:name="_ETM_Q22_365110"/>
      <w:bookmarkEnd w:id="12619"/>
      <w:r w:rsidRPr="00400FD5">
        <w:rPr>
          <w:rtl/>
        </w:rPr>
        <w:t xml:space="preserve">שתבוא </w:t>
      </w:r>
      <w:bookmarkStart w:id="12620" w:name="_ETM_Q22_365620"/>
      <w:bookmarkEnd w:id="12620"/>
      <w:r w:rsidRPr="00400FD5">
        <w:rPr>
          <w:rtl/>
        </w:rPr>
        <w:t xml:space="preserve">הצעת </w:t>
      </w:r>
      <w:bookmarkStart w:id="12621" w:name="_ETM_Q22_366010"/>
      <w:bookmarkEnd w:id="12621"/>
      <w:r w:rsidRPr="00400FD5">
        <w:rPr>
          <w:rtl/>
        </w:rPr>
        <w:t xml:space="preserve">חוק </w:t>
      </w:r>
      <w:bookmarkStart w:id="12622" w:name="_ETM_Q22_366340"/>
      <w:bookmarkEnd w:id="12622"/>
      <w:r w:rsidRPr="00400FD5">
        <w:rPr>
          <w:rtl/>
        </w:rPr>
        <w:t xml:space="preserve">ממשלתית </w:t>
      </w:r>
      <w:bookmarkStart w:id="12623" w:name="_ETM_Q22_367450"/>
      <w:bookmarkEnd w:id="12623"/>
      <w:r w:rsidRPr="00400FD5">
        <w:rPr>
          <w:rtl/>
        </w:rPr>
        <w:t xml:space="preserve">מסודרת </w:t>
      </w:r>
      <w:bookmarkStart w:id="12624" w:name="_ETM_Q22_368169"/>
      <w:bookmarkEnd w:id="12624"/>
      <w:r w:rsidRPr="00400FD5">
        <w:rPr>
          <w:rtl/>
        </w:rPr>
        <w:t xml:space="preserve">בעניין </w:t>
      </w:r>
      <w:bookmarkStart w:id="12625" w:name="_ETM_Q22_368590"/>
      <w:bookmarkEnd w:id="12625"/>
      <w:r w:rsidRPr="00400FD5">
        <w:rPr>
          <w:rtl/>
        </w:rPr>
        <w:t>הזה</w:t>
      </w:r>
      <w:r>
        <w:rPr>
          <w:rFonts w:hint="cs"/>
          <w:rtl/>
        </w:rPr>
        <w:t>.</w:t>
      </w:r>
      <w:r w:rsidRPr="00400FD5">
        <w:rPr>
          <w:rtl/>
        </w:rPr>
        <w:t xml:space="preserve"> </w:t>
      </w:r>
      <w:bookmarkStart w:id="12626" w:name="_ETM_Q22_368889"/>
      <w:bookmarkEnd w:id="12626"/>
    </w:p>
    <w:p w:rsidR="005C4635" w:rsidRDefault="005C4635" w:rsidP="009B2612">
      <w:pPr>
        <w:rPr>
          <w:rtl/>
        </w:rPr>
      </w:pPr>
    </w:p>
    <w:p w:rsidR="005C4635" w:rsidRDefault="005C4635" w:rsidP="009B2612">
      <w:pPr>
        <w:rPr>
          <w:rtl/>
        </w:rPr>
      </w:pPr>
      <w:r w:rsidRPr="00400FD5">
        <w:rPr>
          <w:rtl/>
        </w:rPr>
        <w:t xml:space="preserve">אדוני </w:t>
      </w:r>
      <w:bookmarkStart w:id="12627" w:name="_ETM_Q22_369340"/>
      <w:bookmarkEnd w:id="12627"/>
      <w:r w:rsidRPr="00400FD5">
        <w:rPr>
          <w:rtl/>
        </w:rPr>
        <w:t>היושב-ראש</w:t>
      </w:r>
      <w:r>
        <w:rPr>
          <w:rFonts w:hint="cs"/>
          <w:rtl/>
        </w:rPr>
        <w:t>,</w:t>
      </w:r>
      <w:r w:rsidRPr="00400FD5">
        <w:rPr>
          <w:rtl/>
        </w:rPr>
        <w:t xml:space="preserve"> </w:t>
      </w:r>
      <w:bookmarkStart w:id="12628" w:name="_ETM_Q22_369790"/>
      <w:bookmarkEnd w:id="12628"/>
      <w:r w:rsidRPr="00400FD5">
        <w:rPr>
          <w:rtl/>
        </w:rPr>
        <w:t xml:space="preserve">אנחנו </w:t>
      </w:r>
      <w:bookmarkStart w:id="12629" w:name="_ETM_Q22_370330"/>
      <w:bookmarkEnd w:id="12629"/>
      <w:r>
        <w:rPr>
          <w:rFonts w:hint="cs"/>
          <w:rtl/>
        </w:rPr>
        <w:t>נ</w:t>
      </w:r>
      <w:r w:rsidRPr="00400FD5">
        <w:rPr>
          <w:rtl/>
        </w:rPr>
        <w:t xml:space="preserve">בקש </w:t>
      </w:r>
      <w:bookmarkStart w:id="12630" w:name="_ETM_Q22_370780"/>
      <w:bookmarkEnd w:id="12630"/>
      <w:r w:rsidRPr="00400FD5">
        <w:rPr>
          <w:rtl/>
        </w:rPr>
        <w:t xml:space="preserve">הצבעה </w:t>
      </w:r>
      <w:bookmarkStart w:id="12631" w:name="_ETM_Q22_371200"/>
      <w:bookmarkEnd w:id="12631"/>
      <w:r w:rsidRPr="00400FD5">
        <w:rPr>
          <w:rtl/>
        </w:rPr>
        <w:t xml:space="preserve">שמית </w:t>
      </w:r>
      <w:bookmarkStart w:id="12632" w:name="_ETM_Q22_372550"/>
      <w:bookmarkEnd w:id="12632"/>
      <w:r w:rsidRPr="00400FD5">
        <w:rPr>
          <w:rtl/>
        </w:rPr>
        <w:t xml:space="preserve">בשם </w:t>
      </w:r>
      <w:bookmarkStart w:id="12633" w:name="_ETM_Q22_372910"/>
      <w:bookmarkEnd w:id="12633"/>
      <w:r w:rsidRPr="00400FD5">
        <w:rPr>
          <w:rtl/>
        </w:rPr>
        <w:t>הממשלה</w:t>
      </w:r>
      <w:r>
        <w:rPr>
          <w:rFonts w:hint="cs"/>
          <w:rtl/>
        </w:rPr>
        <w:t>,</w:t>
      </w:r>
      <w:r w:rsidRPr="00400FD5">
        <w:rPr>
          <w:rtl/>
        </w:rPr>
        <w:t xml:space="preserve"> </w:t>
      </w:r>
      <w:bookmarkStart w:id="12634" w:name="_ETM_Q22_373569"/>
      <w:bookmarkEnd w:id="12634"/>
      <w:r w:rsidRPr="00400FD5">
        <w:rPr>
          <w:rtl/>
        </w:rPr>
        <w:t xml:space="preserve">בכל </w:t>
      </w:r>
      <w:bookmarkStart w:id="12635" w:name="_ETM_Q22_373900"/>
      <w:bookmarkEnd w:id="12635"/>
      <w:r w:rsidRPr="00400FD5">
        <w:rPr>
          <w:rtl/>
        </w:rPr>
        <w:t>מקרה</w:t>
      </w:r>
      <w:r>
        <w:rPr>
          <w:rFonts w:hint="cs"/>
          <w:rtl/>
        </w:rPr>
        <w:t>,</w:t>
      </w:r>
      <w:r w:rsidRPr="00400FD5">
        <w:rPr>
          <w:rtl/>
        </w:rPr>
        <w:t xml:space="preserve"> </w:t>
      </w:r>
      <w:bookmarkStart w:id="12636" w:name="_ETM_Q22_374260"/>
      <w:bookmarkEnd w:id="12636"/>
      <w:r w:rsidRPr="00400FD5">
        <w:rPr>
          <w:rtl/>
        </w:rPr>
        <w:t xml:space="preserve">על </w:t>
      </w:r>
      <w:bookmarkStart w:id="12637" w:name="_ETM_Q22_374440"/>
      <w:bookmarkEnd w:id="12637"/>
      <w:r w:rsidRPr="00400FD5">
        <w:rPr>
          <w:rtl/>
        </w:rPr>
        <w:t xml:space="preserve">החוק </w:t>
      </w:r>
      <w:bookmarkStart w:id="12638" w:name="_ETM_Q22_374919"/>
      <w:bookmarkEnd w:id="12638"/>
      <w:r w:rsidRPr="00400FD5">
        <w:rPr>
          <w:rtl/>
        </w:rPr>
        <w:t>הזה</w:t>
      </w:r>
      <w:r>
        <w:rPr>
          <w:rFonts w:hint="cs"/>
          <w:rtl/>
        </w:rPr>
        <w:t>. תודה.</w:t>
      </w:r>
    </w:p>
    <w:p w:rsidR="005C4635" w:rsidRDefault="005C4635" w:rsidP="009B2612">
      <w:pPr>
        <w:rPr>
          <w:rtl/>
        </w:rPr>
      </w:pPr>
    </w:p>
    <w:p w:rsidR="005C4635" w:rsidRDefault="005C4635" w:rsidP="009B2612">
      <w:pPr>
        <w:pStyle w:val="af9"/>
        <w:keepNext/>
        <w:rPr>
          <w:rtl/>
        </w:rPr>
      </w:pPr>
      <w:r w:rsidRPr="009F4A49">
        <w:rPr>
          <w:rStyle w:val="TagStyle"/>
          <w:rtl/>
        </w:rPr>
        <w:t xml:space="preserve"> &lt;&lt; יור &gt;&gt; </w:t>
      </w:r>
      <w:r>
        <w:rPr>
          <w:rtl/>
        </w:rPr>
        <w:t>היו"ר אוריאל בוסו:</w:t>
      </w:r>
      <w:r w:rsidRPr="009F4A49">
        <w:rPr>
          <w:rStyle w:val="TagStyle"/>
          <w:rtl/>
        </w:rPr>
        <w:t xml:space="preserve"> &lt;&lt; יור &gt;&gt;</w:t>
      </w:r>
      <w:r>
        <w:rPr>
          <w:rtl/>
        </w:rPr>
        <w:t xml:space="preserve">   </w:t>
      </w:r>
    </w:p>
    <w:p w:rsidR="005C4635" w:rsidRPr="009F4A49" w:rsidRDefault="005C4635" w:rsidP="009B2612">
      <w:pPr>
        <w:ind w:firstLine="0"/>
        <w:rPr>
          <w:rtl/>
        </w:rPr>
      </w:pPr>
      <w:r>
        <w:rPr>
          <w:rtl/>
        </w:rPr>
        <w:tab/>
      </w:r>
    </w:p>
    <w:p w:rsidR="005C4635" w:rsidRDefault="005C4635" w:rsidP="009B2612">
      <w:pPr>
        <w:rPr>
          <w:rtl/>
        </w:rPr>
      </w:pPr>
      <w:bookmarkStart w:id="12639" w:name="_ETM_Q22_375430"/>
      <w:bookmarkEnd w:id="12639"/>
      <w:r w:rsidRPr="00400FD5">
        <w:rPr>
          <w:rtl/>
        </w:rPr>
        <w:t xml:space="preserve">תודה </w:t>
      </w:r>
      <w:bookmarkStart w:id="12640" w:name="_ETM_Q22_375730"/>
      <w:bookmarkEnd w:id="12640"/>
      <w:r w:rsidRPr="00400FD5">
        <w:rPr>
          <w:rtl/>
        </w:rPr>
        <w:t>רבה</w:t>
      </w:r>
      <w:r>
        <w:rPr>
          <w:rFonts w:hint="cs"/>
          <w:rtl/>
        </w:rPr>
        <w:t>.</w:t>
      </w:r>
      <w:r w:rsidRPr="00400FD5">
        <w:rPr>
          <w:rtl/>
        </w:rPr>
        <w:t xml:space="preserve"> </w:t>
      </w:r>
      <w:bookmarkStart w:id="12641" w:name="_ETM_Q22_376150"/>
      <w:bookmarkEnd w:id="12641"/>
      <w:r w:rsidRPr="00400FD5">
        <w:rPr>
          <w:rtl/>
        </w:rPr>
        <w:t>חבר</w:t>
      </w:r>
      <w:r>
        <w:rPr>
          <w:rFonts w:hint="cs"/>
          <w:rtl/>
        </w:rPr>
        <w:t>ת</w:t>
      </w:r>
      <w:r w:rsidRPr="00400FD5">
        <w:rPr>
          <w:rtl/>
        </w:rPr>
        <w:t xml:space="preserve"> </w:t>
      </w:r>
      <w:bookmarkStart w:id="12642" w:name="_ETM_Q22_376419"/>
      <w:bookmarkEnd w:id="12642"/>
      <w:r w:rsidRPr="00400FD5">
        <w:rPr>
          <w:rtl/>
        </w:rPr>
        <w:t xml:space="preserve">הכנסת </w:t>
      </w:r>
      <w:bookmarkStart w:id="12643" w:name="_ETM_Q22_376780"/>
      <w:bookmarkEnd w:id="12643"/>
      <w:r>
        <w:rPr>
          <w:rFonts w:hint="cs"/>
          <w:rtl/>
        </w:rPr>
        <w:t>מירב</w:t>
      </w:r>
      <w:r w:rsidRPr="00400FD5">
        <w:rPr>
          <w:rtl/>
        </w:rPr>
        <w:t xml:space="preserve"> </w:t>
      </w:r>
      <w:bookmarkStart w:id="12644" w:name="_ETM_Q22_377319"/>
      <w:bookmarkEnd w:id="12644"/>
      <w:r w:rsidRPr="00400FD5">
        <w:rPr>
          <w:rtl/>
        </w:rPr>
        <w:t xml:space="preserve">כהן </w:t>
      </w:r>
      <w:bookmarkStart w:id="12645" w:name="_ETM_Q22_377650"/>
      <w:bookmarkEnd w:id="12645"/>
      <w:r w:rsidRPr="00400FD5">
        <w:rPr>
          <w:rtl/>
        </w:rPr>
        <w:t>מבקש</w:t>
      </w:r>
      <w:r>
        <w:rPr>
          <w:rFonts w:hint="cs"/>
          <w:rtl/>
        </w:rPr>
        <w:t>ת</w:t>
      </w:r>
      <w:r w:rsidRPr="00400FD5">
        <w:rPr>
          <w:rtl/>
        </w:rPr>
        <w:t xml:space="preserve"> </w:t>
      </w:r>
      <w:bookmarkStart w:id="12646" w:name="_ETM_Q22_377919"/>
      <w:bookmarkEnd w:id="12646"/>
      <w:r w:rsidRPr="00400FD5">
        <w:rPr>
          <w:rtl/>
        </w:rPr>
        <w:t>להשיב</w:t>
      </w:r>
      <w:r>
        <w:rPr>
          <w:rFonts w:hint="cs"/>
          <w:rtl/>
        </w:rPr>
        <w:t>.</w:t>
      </w:r>
      <w:r w:rsidRPr="00400FD5">
        <w:rPr>
          <w:rtl/>
        </w:rPr>
        <w:t xml:space="preserve"> </w:t>
      </w:r>
      <w:bookmarkStart w:id="12647" w:name="_ETM_Q22_381790"/>
      <w:bookmarkEnd w:id="12647"/>
    </w:p>
    <w:p w:rsidR="005C4635" w:rsidRPr="001538F3" w:rsidRDefault="005C4635" w:rsidP="009B2612">
      <w:pPr>
        <w:rPr>
          <w:rtl/>
        </w:rPr>
      </w:pPr>
    </w:p>
    <w:p w:rsidR="005C4635" w:rsidRPr="001538F3" w:rsidRDefault="005C4635" w:rsidP="009B2612">
      <w:pPr>
        <w:pStyle w:val="af7"/>
        <w:keepNext/>
        <w:rPr>
          <w:rtl/>
        </w:rPr>
      </w:pPr>
      <w:bookmarkStart w:id="12648" w:name="ET_interruption_קר_אה_12"/>
      <w:r w:rsidRPr="001538F3">
        <w:rPr>
          <w:rStyle w:val="TagStyle"/>
          <w:color w:val="auto"/>
          <w:rtl/>
        </w:rPr>
        <w:t xml:space="preserve"> &lt;&lt; קריאה &gt;&gt; </w:t>
      </w:r>
      <w:r w:rsidRPr="001538F3">
        <w:rPr>
          <w:rtl/>
        </w:rPr>
        <w:t>קריאה:</w:t>
      </w:r>
      <w:r w:rsidRPr="001538F3">
        <w:rPr>
          <w:rStyle w:val="TagStyle"/>
          <w:color w:val="auto"/>
          <w:rtl/>
        </w:rPr>
        <w:t xml:space="preserve"> &lt;&lt; קריאה &gt;&gt;</w:t>
      </w:r>
      <w:r w:rsidRPr="001538F3">
        <w:rPr>
          <w:rtl/>
        </w:rPr>
        <w:t xml:space="preserve">   </w:t>
      </w:r>
      <w:bookmarkEnd w:id="12648"/>
    </w:p>
    <w:p w:rsidR="005C4635" w:rsidRPr="001538F3" w:rsidRDefault="005C4635" w:rsidP="00CB24F3">
      <w:pPr>
        <w:rPr>
          <w:rtl/>
        </w:rPr>
      </w:pPr>
    </w:p>
    <w:p w:rsidR="005C4635" w:rsidRPr="001538F3" w:rsidRDefault="00D51DC0" w:rsidP="009B2612">
      <w:pPr>
        <w:rPr>
          <w:lang w:eastAsia="he-IL"/>
        </w:rPr>
      </w:pPr>
      <w:r>
        <w:rPr>
          <w:rFonts w:hint="cs"/>
          <w:rtl/>
          <w:lang w:eastAsia="he-IL"/>
        </w:rPr>
        <w:t>– – –</w:t>
      </w:r>
      <w:r w:rsidR="005C4635" w:rsidRPr="001538F3">
        <w:rPr>
          <w:rFonts w:hint="cs"/>
          <w:rtl/>
          <w:lang w:eastAsia="he-IL"/>
        </w:rPr>
        <w:t xml:space="preserve"> </w:t>
      </w:r>
    </w:p>
    <w:p w:rsidR="005C4635" w:rsidRPr="001538F3" w:rsidRDefault="005C4635" w:rsidP="009B2612">
      <w:pPr>
        <w:rPr>
          <w:b/>
          <w:bCs/>
          <w:rtl/>
        </w:rPr>
      </w:pPr>
    </w:p>
    <w:p w:rsidR="005C4635" w:rsidRPr="001538F3" w:rsidRDefault="005C4635" w:rsidP="009B2612">
      <w:pPr>
        <w:pStyle w:val="af9"/>
        <w:keepNext/>
        <w:rPr>
          <w:rtl/>
        </w:rPr>
      </w:pPr>
      <w:r w:rsidRPr="001538F3">
        <w:rPr>
          <w:rStyle w:val="TagStyle"/>
          <w:color w:val="auto"/>
          <w:rtl/>
        </w:rPr>
        <w:t xml:space="preserve">&lt;&lt; יור &gt;&gt; </w:t>
      </w:r>
      <w:r w:rsidRPr="001538F3">
        <w:rPr>
          <w:rtl/>
        </w:rPr>
        <w:t>היו"ר אוריאל בוסו:</w:t>
      </w:r>
      <w:r w:rsidRPr="001538F3">
        <w:rPr>
          <w:rStyle w:val="TagStyle"/>
          <w:color w:val="auto"/>
          <w:rtl/>
        </w:rPr>
        <w:t xml:space="preserve"> &lt;&lt; יור &gt;&gt;</w:t>
      </w:r>
      <w:r w:rsidRPr="001538F3">
        <w:rPr>
          <w:rtl/>
        </w:rPr>
        <w:t xml:space="preserve">   </w:t>
      </w:r>
    </w:p>
    <w:p w:rsidR="005C4635" w:rsidRPr="001538F3" w:rsidRDefault="005C4635" w:rsidP="009B2612">
      <w:pPr>
        <w:rPr>
          <w:b/>
          <w:bCs/>
          <w:rtl/>
        </w:rPr>
      </w:pPr>
    </w:p>
    <w:p w:rsidR="005C4635" w:rsidRPr="001538F3" w:rsidRDefault="005C4635" w:rsidP="009B2612">
      <w:pPr>
        <w:rPr>
          <w:rtl/>
        </w:rPr>
      </w:pPr>
      <w:r w:rsidRPr="001538F3">
        <w:rPr>
          <w:rtl/>
        </w:rPr>
        <w:t xml:space="preserve">אבל </w:t>
      </w:r>
      <w:bookmarkStart w:id="12649" w:name="_ETM_Q22_382030"/>
      <w:bookmarkEnd w:id="12649"/>
      <w:r w:rsidRPr="001538F3">
        <w:rPr>
          <w:rtl/>
        </w:rPr>
        <w:t xml:space="preserve">הוגשה </w:t>
      </w:r>
      <w:bookmarkStart w:id="12650" w:name="_ETM_Q22_382540"/>
      <w:bookmarkEnd w:id="12650"/>
      <w:r w:rsidRPr="001538F3">
        <w:rPr>
          <w:rtl/>
        </w:rPr>
        <w:t xml:space="preserve">הצבעה </w:t>
      </w:r>
      <w:bookmarkStart w:id="12651" w:name="_ETM_Q22_383530"/>
      <w:bookmarkEnd w:id="12651"/>
      <w:r w:rsidRPr="001538F3">
        <w:rPr>
          <w:rtl/>
        </w:rPr>
        <w:t>שמית</w:t>
      </w:r>
      <w:bookmarkStart w:id="12652" w:name="_ETM_Q22_383950"/>
      <w:bookmarkEnd w:id="12652"/>
      <w:r>
        <w:rPr>
          <w:rFonts w:hint="cs"/>
          <w:rtl/>
        </w:rPr>
        <w:t>.</w:t>
      </w:r>
    </w:p>
    <w:p w:rsidR="005C4635" w:rsidRPr="001538F3" w:rsidRDefault="005C4635" w:rsidP="009B2612">
      <w:pPr>
        <w:rPr>
          <w:b/>
          <w:bCs/>
          <w:rtl/>
        </w:rPr>
      </w:pPr>
    </w:p>
    <w:p w:rsidR="005C4635" w:rsidRPr="001538F3" w:rsidRDefault="005C4635" w:rsidP="009B2612">
      <w:pPr>
        <w:rPr>
          <w:rtl/>
        </w:rPr>
      </w:pPr>
      <w:bookmarkStart w:id="12653" w:name="_ETM_Q22_385624"/>
      <w:bookmarkStart w:id="12654" w:name="_ETM_Q22_385682"/>
      <w:bookmarkEnd w:id="12653"/>
      <w:bookmarkEnd w:id="12654"/>
      <w:r w:rsidRPr="001538F3">
        <w:rPr>
          <w:rFonts w:hint="cs"/>
          <w:rtl/>
        </w:rPr>
        <w:t>שלוש</w:t>
      </w:r>
      <w:r w:rsidRPr="001538F3">
        <w:rPr>
          <w:rtl/>
        </w:rPr>
        <w:t xml:space="preserve"> </w:t>
      </w:r>
      <w:bookmarkStart w:id="12655" w:name="_ETM_Q22_390790"/>
      <w:bookmarkEnd w:id="12655"/>
      <w:r w:rsidRPr="001538F3">
        <w:rPr>
          <w:rtl/>
        </w:rPr>
        <w:t>דקות</w:t>
      </w:r>
      <w:r w:rsidRPr="001538F3">
        <w:rPr>
          <w:rFonts w:hint="cs"/>
          <w:rtl/>
        </w:rPr>
        <w:t>.</w:t>
      </w:r>
      <w:r w:rsidRPr="001538F3">
        <w:rPr>
          <w:rtl/>
        </w:rPr>
        <w:t xml:space="preserve"> </w:t>
      </w:r>
      <w:bookmarkStart w:id="12656" w:name="_ETM_Q22_394040"/>
      <w:bookmarkStart w:id="12657" w:name="_ETM_Q22_389782"/>
      <w:bookmarkEnd w:id="12656"/>
      <w:bookmarkEnd w:id="12657"/>
    </w:p>
    <w:p w:rsidR="005C4635" w:rsidRDefault="005C4635" w:rsidP="009B2612">
      <w:pPr>
        <w:rPr>
          <w:rtl/>
        </w:rPr>
      </w:pPr>
      <w:bookmarkStart w:id="12658" w:name="_ETM_Q22_389830"/>
      <w:bookmarkEnd w:id="12658"/>
    </w:p>
    <w:p w:rsidR="005C4635" w:rsidRDefault="005C4635" w:rsidP="009B2612">
      <w:pPr>
        <w:pStyle w:val="a4"/>
        <w:keepNext/>
        <w:rPr>
          <w:rtl/>
        </w:rPr>
      </w:pPr>
      <w:bookmarkStart w:id="12659" w:name="_ETM_Q22_389926"/>
      <w:bookmarkStart w:id="12660" w:name="_ETM_Q22_389966"/>
      <w:bookmarkStart w:id="12661" w:name="_ETM_Q22_390135"/>
      <w:bookmarkStart w:id="12662" w:name="ET_speaker_5783_8"/>
      <w:bookmarkEnd w:id="12659"/>
      <w:bookmarkEnd w:id="12660"/>
      <w:bookmarkEnd w:id="12661"/>
      <w:r w:rsidRPr="00E65C30">
        <w:rPr>
          <w:rStyle w:val="TagStyle"/>
          <w:rtl/>
        </w:rPr>
        <w:t xml:space="preserve">&lt;&lt; דובר &gt;&gt; </w:t>
      </w:r>
      <w:bookmarkStart w:id="12663" w:name="_Toc140996004"/>
      <w:bookmarkStart w:id="12664" w:name="_Toc141001581"/>
      <w:r>
        <w:rPr>
          <w:rtl/>
        </w:rPr>
        <w:t>מירב כהן (יש עתיד):</w:t>
      </w:r>
      <w:bookmarkEnd w:id="12663"/>
      <w:bookmarkEnd w:id="12664"/>
      <w:r w:rsidRPr="00E65C30">
        <w:rPr>
          <w:rStyle w:val="TagStyle"/>
          <w:rtl/>
        </w:rPr>
        <w:t xml:space="preserve"> &lt;&lt; דובר &gt;&gt;</w:t>
      </w:r>
      <w:r>
        <w:rPr>
          <w:rtl/>
        </w:rPr>
        <w:t xml:space="preserve">   </w:t>
      </w:r>
      <w:bookmarkEnd w:id="12662"/>
    </w:p>
    <w:p w:rsidR="005C4635" w:rsidRDefault="005C4635" w:rsidP="009B2612">
      <w:pPr>
        <w:rPr>
          <w:rtl/>
        </w:rPr>
      </w:pPr>
    </w:p>
    <w:p w:rsidR="005C4635" w:rsidRDefault="005C4635" w:rsidP="009A7E98">
      <w:pPr>
        <w:rPr>
          <w:rtl/>
        </w:rPr>
      </w:pPr>
      <w:bookmarkStart w:id="12665" w:name="_ETM_Q22_390173"/>
      <w:bookmarkEnd w:id="12665"/>
      <w:r w:rsidRPr="00400FD5">
        <w:rPr>
          <w:rtl/>
        </w:rPr>
        <w:t xml:space="preserve">כבוד </w:t>
      </w:r>
      <w:bookmarkStart w:id="12666" w:name="_ETM_Q22_394400"/>
      <w:bookmarkEnd w:id="12666"/>
      <w:r w:rsidRPr="00400FD5">
        <w:rPr>
          <w:rtl/>
        </w:rPr>
        <w:t xml:space="preserve">שר </w:t>
      </w:r>
      <w:bookmarkStart w:id="12667" w:name="_ETM_Q22_394700"/>
      <w:bookmarkEnd w:id="12667"/>
      <w:r w:rsidRPr="00400FD5">
        <w:rPr>
          <w:rtl/>
        </w:rPr>
        <w:t>המשפטים</w:t>
      </w:r>
      <w:r>
        <w:rPr>
          <w:rFonts w:hint="cs"/>
          <w:rtl/>
        </w:rPr>
        <w:t>,</w:t>
      </w:r>
      <w:r w:rsidRPr="00400FD5">
        <w:rPr>
          <w:rtl/>
        </w:rPr>
        <w:t xml:space="preserve"> </w:t>
      </w:r>
      <w:bookmarkStart w:id="12668" w:name="_ETM_Q22_396529"/>
      <w:bookmarkEnd w:id="12668"/>
      <w:r w:rsidRPr="00400FD5">
        <w:rPr>
          <w:rtl/>
        </w:rPr>
        <w:t xml:space="preserve">עד </w:t>
      </w:r>
      <w:bookmarkStart w:id="12669" w:name="_ETM_Q22_396769"/>
      <w:bookmarkEnd w:id="12669"/>
      <w:r w:rsidRPr="00400FD5">
        <w:rPr>
          <w:rtl/>
        </w:rPr>
        <w:t>כה</w:t>
      </w:r>
      <w:r>
        <w:rPr>
          <w:rFonts w:hint="cs"/>
          <w:rtl/>
        </w:rPr>
        <w:t xml:space="preserve"> </w:t>
      </w:r>
      <w:r w:rsidRPr="00400FD5">
        <w:rPr>
          <w:rtl/>
        </w:rPr>
        <w:t xml:space="preserve">חשבתי </w:t>
      </w:r>
      <w:bookmarkStart w:id="12670" w:name="_ETM_Q22_397790"/>
      <w:bookmarkEnd w:id="12670"/>
      <w:r w:rsidRPr="00400FD5">
        <w:rPr>
          <w:rtl/>
        </w:rPr>
        <w:t xml:space="preserve">שאנחנו </w:t>
      </w:r>
      <w:bookmarkStart w:id="12671" w:name="_ETM_Q22_398180"/>
      <w:bookmarkEnd w:id="12671"/>
      <w:r w:rsidRPr="00400FD5">
        <w:rPr>
          <w:rtl/>
        </w:rPr>
        <w:t xml:space="preserve">חלוקים </w:t>
      </w:r>
      <w:bookmarkStart w:id="12672" w:name="_ETM_Q22_398599"/>
      <w:bookmarkEnd w:id="12672"/>
      <w:r w:rsidRPr="00400FD5">
        <w:rPr>
          <w:rtl/>
        </w:rPr>
        <w:t xml:space="preserve">רק </w:t>
      </w:r>
      <w:bookmarkStart w:id="12673" w:name="_ETM_Q22_398779"/>
      <w:bookmarkEnd w:id="12673"/>
      <w:r w:rsidRPr="00400FD5">
        <w:rPr>
          <w:rtl/>
        </w:rPr>
        <w:t>איד</w:t>
      </w:r>
      <w:r w:rsidR="009A7E98">
        <w:rPr>
          <w:rFonts w:hint="cs"/>
          <w:rtl/>
        </w:rPr>
        <w:t>י</w:t>
      </w:r>
      <w:r w:rsidRPr="00400FD5">
        <w:rPr>
          <w:rtl/>
        </w:rPr>
        <w:t>אולוגית</w:t>
      </w:r>
      <w:r w:rsidR="009A7E98">
        <w:rPr>
          <w:rFonts w:hint="cs"/>
          <w:rtl/>
        </w:rPr>
        <w:t>,</w:t>
      </w:r>
      <w:r w:rsidRPr="00400FD5">
        <w:rPr>
          <w:rtl/>
        </w:rPr>
        <w:t xml:space="preserve"> </w:t>
      </w:r>
      <w:bookmarkStart w:id="12674" w:name="_ETM_Q22_399559"/>
      <w:bookmarkEnd w:id="12674"/>
      <w:r w:rsidRPr="00400FD5">
        <w:rPr>
          <w:rtl/>
        </w:rPr>
        <w:t xml:space="preserve">אבל </w:t>
      </w:r>
      <w:bookmarkStart w:id="12675" w:name="_ETM_Q22_400010"/>
      <w:bookmarkEnd w:id="12675"/>
      <w:r w:rsidRPr="00400FD5">
        <w:rPr>
          <w:rtl/>
        </w:rPr>
        <w:t>באמת</w:t>
      </w:r>
      <w:r>
        <w:rPr>
          <w:rFonts w:hint="cs"/>
          <w:rtl/>
        </w:rPr>
        <w:t>,</w:t>
      </w:r>
      <w:r w:rsidRPr="00400FD5">
        <w:rPr>
          <w:rtl/>
        </w:rPr>
        <w:t xml:space="preserve"> </w:t>
      </w:r>
      <w:bookmarkStart w:id="12676" w:name="_ETM_Q22_400400"/>
      <w:bookmarkEnd w:id="12676"/>
      <w:r w:rsidRPr="00400FD5">
        <w:rPr>
          <w:rtl/>
        </w:rPr>
        <w:t xml:space="preserve">מה </w:t>
      </w:r>
      <w:bookmarkStart w:id="12677" w:name="_ETM_Q22_400549"/>
      <w:bookmarkEnd w:id="12677"/>
      <w:r w:rsidRPr="00400FD5">
        <w:rPr>
          <w:rtl/>
        </w:rPr>
        <w:t xml:space="preserve">שאמרת </w:t>
      </w:r>
      <w:bookmarkStart w:id="12678" w:name="_ETM_Q22_401059"/>
      <w:bookmarkEnd w:id="12678"/>
      <w:r w:rsidRPr="00400FD5">
        <w:rPr>
          <w:rtl/>
        </w:rPr>
        <w:t>פה</w:t>
      </w:r>
      <w:r>
        <w:rPr>
          <w:rFonts w:hint="cs"/>
          <w:rtl/>
        </w:rPr>
        <w:t>,</w:t>
      </w:r>
      <w:r w:rsidRPr="00400FD5">
        <w:rPr>
          <w:rtl/>
        </w:rPr>
        <w:t xml:space="preserve"> </w:t>
      </w:r>
      <w:bookmarkStart w:id="12679" w:name="_ETM_Q22_401239"/>
      <w:bookmarkEnd w:id="12679"/>
      <w:r w:rsidRPr="00400FD5">
        <w:rPr>
          <w:rtl/>
        </w:rPr>
        <w:t xml:space="preserve">מעל </w:t>
      </w:r>
      <w:bookmarkStart w:id="12680" w:name="_ETM_Q22_401510"/>
      <w:bookmarkEnd w:id="12680"/>
      <w:r w:rsidRPr="00400FD5">
        <w:rPr>
          <w:rtl/>
        </w:rPr>
        <w:t xml:space="preserve">במת </w:t>
      </w:r>
      <w:bookmarkStart w:id="12681" w:name="_ETM_Q22_401809"/>
      <w:bookmarkEnd w:id="12681"/>
      <w:r w:rsidRPr="00400FD5">
        <w:rPr>
          <w:rtl/>
        </w:rPr>
        <w:t>הכנסת</w:t>
      </w:r>
      <w:r>
        <w:rPr>
          <w:rFonts w:hint="cs"/>
          <w:rtl/>
        </w:rPr>
        <w:t>,</w:t>
      </w:r>
      <w:r w:rsidRPr="00400FD5">
        <w:rPr>
          <w:rtl/>
        </w:rPr>
        <w:t xml:space="preserve"> </w:t>
      </w:r>
      <w:bookmarkStart w:id="12682" w:name="_ETM_Q22_402260"/>
      <w:bookmarkEnd w:id="12682"/>
      <w:r w:rsidRPr="00400FD5">
        <w:rPr>
          <w:rtl/>
        </w:rPr>
        <w:t>ז</w:t>
      </w:r>
      <w:r>
        <w:rPr>
          <w:rFonts w:hint="cs"/>
          <w:rtl/>
        </w:rPr>
        <w:t>ו</w:t>
      </w:r>
      <w:r w:rsidRPr="00400FD5">
        <w:rPr>
          <w:rtl/>
        </w:rPr>
        <w:t xml:space="preserve"> </w:t>
      </w:r>
      <w:bookmarkStart w:id="12683" w:name="_ETM_Q22_402349"/>
      <w:bookmarkEnd w:id="12683"/>
      <w:r w:rsidRPr="00400FD5">
        <w:rPr>
          <w:rtl/>
        </w:rPr>
        <w:t xml:space="preserve">פשוט </w:t>
      </w:r>
      <w:bookmarkStart w:id="12684" w:name="_ETM_Q22_402709"/>
      <w:bookmarkEnd w:id="12684"/>
      <w:r w:rsidRPr="00400FD5">
        <w:rPr>
          <w:rtl/>
        </w:rPr>
        <w:t xml:space="preserve">לא </w:t>
      </w:r>
      <w:bookmarkStart w:id="12685" w:name="_ETM_Q22_402889"/>
      <w:bookmarkEnd w:id="12685"/>
      <w:r w:rsidRPr="00400FD5">
        <w:rPr>
          <w:rtl/>
        </w:rPr>
        <w:t>האמת</w:t>
      </w:r>
      <w:r>
        <w:rPr>
          <w:rFonts w:hint="cs"/>
          <w:rtl/>
        </w:rPr>
        <w:t>.</w:t>
      </w:r>
      <w:r w:rsidRPr="00400FD5">
        <w:rPr>
          <w:rtl/>
        </w:rPr>
        <w:t xml:space="preserve"> </w:t>
      </w:r>
      <w:bookmarkStart w:id="12686" w:name="_ETM_Q22_404320"/>
      <w:bookmarkEnd w:id="12686"/>
      <w:r>
        <w:rPr>
          <w:rFonts w:hint="cs"/>
          <w:rtl/>
        </w:rPr>
        <w:t>אתה הבטחת</w:t>
      </w:r>
      <w:r w:rsidRPr="00400FD5">
        <w:rPr>
          <w:rtl/>
        </w:rPr>
        <w:t xml:space="preserve"> </w:t>
      </w:r>
      <w:bookmarkStart w:id="12687" w:name="_ETM_Q22_406040"/>
      <w:bookmarkEnd w:id="12687"/>
      <w:r w:rsidRPr="00400FD5">
        <w:rPr>
          <w:rtl/>
        </w:rPr>
        <w:t xml:space="preserve">מעל </w:t>
      </w:r>
      <w:bookmarkStart w:id="12688" w:name="_ETM_Q22_406340"/>
      <w:bookmarkStart w:id="12689" w:name="_ETM_Q22_406430"/>
      <w:bookmarkEnd w:id="12688"/>
      <w:bookmarkEnd w:id="12689"/>
      <w:r w:rsidRPr="00400FD5">
        <w:rPr>
          <w:rtl/>
        </w:rPr>
        <w:t xml:space="preserve">הבמה </w:t>
      </w:r>
      <w:bookmarkStart w:id="12690" w:name="_ETM_Q22_406760"/>
      <w:bookmarkEnd w:id="12690"/>
      <w:r w:rsidRPr="00400FD5">
        <w:rPr>
          <w:rtl/>
        </w:rPr>
        <w:t>הזו</w:t>
      </w:r>
      <w:r>
        <w:rPr>
          <w:rFonts w:hint="cs"/>
          <w:rtl/>
        </w:rPr>
        <w:t xml:space="preserve"> </w:t>
      </w:r>
      <w:r>
        <w:rPr>
          <w:rFonts w:hint="eastAsia"/>
        </w:rPr>
        <w:t>–</w:t>
      </w:r>
      <w:r w:rsidRPr="00400FD5">
        <w:rPr>
          <w:rtl/>
        </w:rPr>
        <w:t xml:space="preserve"> </w:t>
      </w:r>
      <w:bookmarkStart w:id="12691" w:name="_ETM_Q22_407060"/>
      <w:bookmarkEnd w:id="12691"/>
      <w:r w:rsidRPr="00400FD5">
        <w:rPr>
          <w:rtl/>
        </w:rPr>
        <w:t xml:space="preserve">הדברים </w:t>
      </w:r>
      <w:bookmarkStart w:id="12692" w:name="_ETM_Q22_407420"/>
      <w:bookmarkEnd w:id="12692"/>
      <w:r w:rsidRPr="00400FD5">
        <w:rPr>
          <w:rtl/>
        </w:rPr>
        <w:t>מוקלטים</w:t>
      </w:r>
      <w:r>
        <w:rPr>
          <w:rFonts w:hint="cs"/>
          <w:rtl/>
        </w:rPr>
        <w:t xml:space="preserve"> </w:t>
      </w:r>
      <w:r>
        <w:rPr>
          <w:rFonts w:hint="eastAsia"/>
        </w:rPr>
        <w:t>–</w:t>
      </w:r>
      <w:r w:rsidRPr="00400FD5">
        <w:rPr>
          <w:rtl/>
        </w:rPr>
        <w:t xml:space="preserve"> </w:t>
      </w:r>
      <w:bookmarkStart w:id="12693" w:name="_ETM_Q22_408730"/>
      <w:bookmarkEnd w:id="12693"/>
      <w:r w:rsidRPr="00400FD5">
        <w:rPr>
          <w:rtl/>
        </w:rPr>
        <w:t xml:space="preserve">שתוך </w:t>
      </w:r>
      <w:bookmarkStart w:id="12694" w:name="_ETM_Q22_409930"/>
      <w:bookmarkEnd w:id="12694"/>
      <w:r w:rsidRPr="00400FD5">
        <w:rPr>
          <w:rtl/>
        </w:rPr>
        <w:t xml:space="preserve">חודשיים </w:t>
      </w:r>
      <w:bookmarkStart w:id="12695" w:name="_ETM_Q22_410400"/>
      <w:bookmarkStart w:id="12696" w:name="_ETM_Q22_410790"/>
      <w:bookmarkEnd w:id="12695"/>
      <w:bookmarkEnd w:id="12696"/>
      <w:r w:rsidRPr="00400FD5">
        <w:rPr>
          <w:rtl/>
        </w:rPr>
        <w:t xml:space="preserve">תביא </w:t>
      </w:r>
      <w:bookmarkStart w:id="12697" w:name="_ETM_Q22_411150"/>
      <w:bookmarkEnd w:id="12697"/>
      <w:r w:rsidRPr="00400FD5">
        <w:rPr>
          <w:rtl/>
        </w:rPr>
        <w:t xml:space="preserve">הצעת </w:t>
      </w:r>
      <w:bookmarkStart w:id="12698" w:name="_ETM_Q22_411599"/>
      <w:bookmarkEnd w:id="12698"/>
      <w:r w:rsidRPr="00400FD5">
        <w:rPr>
          <w:rtl/>
        </w:rPr>
        <w:t xml:space="preserve">חוק </w:t>
      </w:r>
      <w:bookmarkStart w:id="12699" w:name="_ETM_Q22_411900"/>
      <w:bookmarkEnd w:id="12699"/>
      <w:r w:rsidRPr="00400FD5">
        <w:rPr>
          <w:rtl/>
        </w:rPr>
        <w:t>ממשלתית</w:t>
      </w:r>
      <w:r>
        <w:rPr>
          <w:rFonts w:hint="cs"/>
          <w:rtl/>
        </w:rPr>
        <w:t>.</w:t>
      </w:r>
      <w:r w:rsidRPr="00400FD5">
        <w:rPr>
          <w:rtl/>
        </w:rPr>
        <w:t xml:space="preserve"> </w:t>
      </w:r>
      <w:bookmarkStart w:id="12700" w:name="_ETM_Q22_413120"/>
      <w:bookmarkEnd w:id="12700"/>
      <w:r>
        <w:rPr>
          <w:rFonts w:hint="cs"/>
          <w:rtl/>
        </w:rPr>
        <w:t>בפועל עברו ארבעה</w:t>
      </w:r>
      <w:r w:rsidRPr="00400FD5">
        <w:rPr>
          <w:rtl/>
        </w:rPr>
        <w:t xml:space="preserve"> </w:t>
      </w:r>
      <w:bookmarkStart w:id="12701" w:name="_ETM_Q22_414780"/>
      <w:bookmarkEnd w:id="12701"/>
      <w:r w:rsidRPr="00400FD5">
        <w:rPr>
          <w:rtl/>
        </w:rPr>
        <w:t>חודשים</w:t>
      </w:r>
      <w:r>
        <w:rPr>
          <w:rFonts w:hint="cs"/>
          <w:rtl/>
        </w:rPr>
        <w:t>.</w:t>
      </w:r>
      <w:r w:rsidRPr="00400FD5">
        <w:rPr>
          <w:rtl/>
        </w:rPr>
        <w:t xml:space="preserve"> </w:t>
      </w:r>
      <w:bookmarkStart w:id="12702" w:name="_ETM_Q22_415439"/>
      <w:bookmarkEnd w:id="12702"/>
      <w:r>
        <w:rPr>
          <w:rFonts w:hint="cs"/>
          <w:rtl/>
        </w:rPr>
        <w:t>המתנו</w:t>
      </w:r>
      <w:r w:rsidR="009A7E98">
        <w:rPr>
          <w:rFonts w:hint="cs"/>
          <w:rtl/>
        </w:rPr>
        <w:t>,</w:t>
      </w:r>
      <w:r w:rsidRPr="00400FD5">
        <w:rPr>
          <w:rtl/>
        </w:rPr>
        <w:t xml:space="preserve"> </w:t>
      </w:r>
      <w:bookmarkStart w:id="12703" w:name="_ETM_Q22_416069"/>
      <w:bookmarkEnd w:id="12703"/>
      <w:r w:rsidRPr="00400FD5">
        <w:rPr>
          <w:rtl/>
        </w:rPr>
        <w:t xml:space="preserve">לא </w:t>
      </w:r>
      <w:bookmarkStart w:id="12704" w:name="_ETM_Q22_416220"/>
      <w:bookmarkEnd w:id="12704"/>
      <w:r w:rsidRPr="00400FD5">
        <w:rPr>
          <w:rtl/>
        </w:rPr>
        <w:t>חודשיים</w:t>
      </w:r>
      <w:bookmarkStart w:id="12705" w:name="_ETM_Q22_417209"/>
      <w:bookmarkStart w:id="12706" w:name="_ETM_Q22_417809"/>
      <w:bookmarkEnd w:id="12705"/>
      <w:bookmarkEnd w:id="12706"/>
      <w:r>
        <w:rPr>
          <w:rFonts w:hint="cs"/>
          <w:rtl/>
        </w:rPr>
        <w:t xml:space="preserve"> </w:t>
      </w:r>
      <w:r>
        <w:rPr>
          <w:rFonts w:hint="eastAsia"/>
          <w:rtl/>
        </w:rPr>
        <w:t>–</w:t>
      </w:r>
      <w:r>
        <w:rPr>
          <w:rFonts w:hint="cs"/>
          <w:rtl/>
        </w:rPr>
        <w:t xml:space="preserve"> ארבעה</w:t>
      </w:r>
      <w:r w:rsidRPr="00400FD5">
        <w:rPr>
          <w:rtl/>
        </w:rPr>
        <w:t xml:space="preserve"> חודשים</w:t>
      </w:r>
      <w:r>
        <w:rPr>
          <w:rFonts w:hint="cs"/>
          <w:rtl/>
        </w:rPr>
        <w:t>.</w:t>
      </w:r>
      <w:r w:rsidRPr="00400FD5">
        <w:rPr>
          <w:rtl/>
        </w:rPr>
        <w:t xml:space="preserve"> </w:t>
      </w:r>
      <w:bookmarkStart w:id="12707" w:name="_ETM_Q22_420130"/>
      <w:bookmarkEnd w:id="12707"/>
      <w:r>
        <w:rPr>
          <w:rFonts w:hint="cs"/>
          <w:rtl/>
        </w:rPr>
        <w:t>יתרה מזאת, פניתי</w:t>
      </w:r>
      <w:r w:rsidRPr="00400FD5">
        <w:rPr>
          <w:rtl/>
        </w:rPr>
        <w:t xml:space="preserve"> </w:t>
      </w:r>
      <w:bookmarkStart w:id="12708" w:name="_ETM_Q22_421569"/>
      <w:bookmarkEnd w:id="12708"/>
      <w:r w:rsidRPr="00400FD5">
        <w:rPr>
          <w:rtl/>
        </w:rPr>
        <w:t xml:space="preserve">ללשכה </w:t>
      </w:r>
      <w:bookmarkStart w:id="12709" w:name="_ETM_Q22_422079"/>
      <w:bookmarkEnd w:id="12709"/>
      <w:r w:rsidRPr="00400FD5">
        <w:rPr>
          <w:rtl/>
        </w:rPr>
        <w:t xml:space="preserve">שלך </w:t>
      </w:r>
      <w:bookmarkStart w:id="12710" w:name="_ETM_Q22_422469"/>
      <w:bookmarkEnd w:id="12710"/>
      <w:r>
        <w:rPr>
          <w:rtl/>
        </w:rPr>
        <w:t>ו</w:t>
      </w:r>
      <w:r w:rsidRPr="00400FD5">
        <w:rPr>
          <w:rtl/>
        </w:rPr>
        <w:t>ל</w:t>
      </w:r>
      <w:bookmarkStart w:id="12711" w:name="_ETM_Q22_422620"/>
      <w:bookmarkEnd w:id="12711"/>
      <w:r w:rsidRPr="00400FD5">
        <w:rPr>
          <w:rtl/>
        </w:rPr>
        <w:t xml:space="preserve">דרג </w:t>
      </w:r>
      <w:bookmarkStart w:id="12712" w:name="_ETM_Q22_422980"/>
      <w:bookmarkEnd w:id="12712"/>
      <w:r w:rsidRPr="00400FD5">
        <w:rPr>
          <w:rtl/>
        </w:rPr>
        <w:t>המקצועי</w:t>
      </w:r>
      <w:r>
        <w:rPr>
          <w:rFonts w:hint="cs"/>
          <w:rtl/>
        </w:rPr>
        <w:t>,</w:t>
      </w:r>
      <w:r w:rsidRPr="00400FD5">
        <w:rPr>
          <w:rtl/>
        </w:rPr>
        <w:t xml:space="preserve"> </w:t>
      </w:r>
      <w:bookmarkStart w:id="12713" w:name="_ETM_Q22_423489"/>
      <w:bookmarkEnd w:id="12713"/>
      <w:r w:rsidRPr="00400FD5">
        <w:rPr>
          <w:rtl/>
        </w:rPr>
        <w:t>אמרתי</w:t>
      </w:r>
      <w:r>
        <w:rPr>
          <w:rFonts w:hint="cs"/>
          <w:rtl/>
        </w:rPr>
        <w:t>:</w:t>
      </w:r>
      <w:r w:rsidRPr="00400FD5">
        <w:rPr>
          <w:rtl/>
        </w:rPr>
        <w:t xml:space="preserve"> </w:t>
      </w:r>
      <w:bookmarkStart w:id="12714" w:name="_ETM_Q22_423819"/>
      <w:bookmarkEnd w:id="12714"/>
      <w:r w:rsidRPr="00400FD5">
        <w:rPr>
          <w:rtl/>
        </w:rPr>
        <w:t xml:space="preserve">אתם </w:t>
      </w:r>
      <w:bookmarkStart w:id="12715" w:name="_ETM_Q22_423999"/>
      <w:bookmarkEnd w:id="12715"/>
      <w:r w:rsidRPr="00400FD5">
        <w:rPr>
          <w:rtl/>
        </w:rPr>
        <w:t xml:space="preserve">רוצים </w:t>
      </w:r>
      <w:bookmarkStart w:id="12716" w:name="_ETM_Q22_424329"/>
      <w:bookmarkEnd w:id="12716"/>
      <w:r w:rsidRPr="00400FD5">
        <w:rPr>
          <w:rtl/>
        </w:rPr>
        <w:t xml:space="preserve">שאני </w:t>
      </w:r>
      <w:bookmarkStart w:id="12717" w:name="_ETM_Q22_424599"/>
      <w:bookmarkEnd w:id="12717"/>
      <w:r w:rsidRPr="00400FD5">
        <w:rPr>
          <w:rtl/>
        </w:rPr>
        <w:t xml:space="preserve">אחכה </w:t>
      </w:r>
      <w:bookmarkStart w:id="12718" w:name="_ETM_Q22_425830"/>
      <w:bookmarkEnd w:id="12718"/>
      <w:r>
        <w:rPr>
          <w:rFonts w:hint="cs"/>
          <w:rtl/>
        </w:rPr>
        <w:t xml:space="preserve">עוד? </w:t>
      </w:r>
      <w:r w:rsidRPr="00400FD5">
        <w:rPr>
          <w:rtl/>
        </w:rPr>
        <w:t xml:space="preserve">האם </w:t>
      </w:r>
      <w:bookmarkStart w:id="12719" w:name="_ETM_Q22_426100"/>
      <w:bookmarkEnd w:id="12719"/>
      <w:r w:rsidRPr="00400FD5">
        <w:rPr>
          <w:rtl/>
        </w:rPr>
        <w:t xml:space="preserve">יש </w:t>
      </w:r>
      <w:bookmarkStart w:id="12720" w:name="_ETM_Q22_426220"/>
      <w:bookmarkEnd w:id="12720"/>
      <w:r w:rsidRPr="00400FD5">
        <w:rPr>
          <w:rtl/>
        </w:rPr>
        <w:t xml:space="preserve">סיכוי </w:t>
      </w:r>
      <w:bookmarkStart w:id="12721" w:name="_ETM_Q22_426610"/>
      <w:bookmarkEnd w:id="12721"/>
      <w:r w:rsidRPr="00400FD5">
        <w:rPr>
          <w:rtl/>
        </w:rPr>
        <w:t xml:space="preserve">שתביאו </w:t>
      </w:r>
      <w:bookmarkStart w:id="12722" w:name="_ETM_Q22_427210"/>
      <w:bookmarkEnd w:id="12722"/>
      <w:r w:rsidRPr="00400FD5">
        <w:rPr>
          <w:rtl/>
        </w:rPr>
        <w:t xml:space="preserve">את </w:t>
      </w:r>
      <w:bookmarkStart w:id="12723" w:name="_ETM_Q22_427330"/>
      <w:bookmarkEnd w:id="12723"/>
      <w:r w:rsidRPr="00400FD5">
        <w:rPr>
          <w:rtl/>
        </w:rPr>
        <w:t>זה</w:t>
      </w:r>
      <w:r>
        <w:rPr>
          <w:rFonts w:hint="cs"/>
          <w:rtl/>
        </w:rPr>
        <w:t>?</w:t>
      </w:r>
      <w:r w:rsidRPr="00400FD5">
        <w:rPr>
          <w:rtl/>
        </w:rPr>
        <w:t xml:space="preserve"> </w:t>
      </w:r>
      <w:bookmarkStart w:id="12724" w:name="_ETM_Q22_428080"/>
      <w:bookmarkEnd w:id="12724"/>
      <w:r w:rsidRPr="00400FD5">
        <w:rPr>
          <w:rtl/>
        </w:rPr>
        <w:t xml:space="preserve">התשובה </w:t>
      </w:r>
      <w:bookmarkStart w:id="12725" w:name="_ETM_Q22_428620"/>
      <w:bookmarkEnd w:id="12725"/>
      <w:r w:rsidRPr="00400FD5">
        <w:rPr>
          <w:rtl/>
        </w:rPr>
        <w:t>הייתה</w:t>
      </w:r>
      <w:bookmarkStart w:id="12726" w:name="_ETM_Q22_428950"/>
      <w:bookmarkEnd w:id="12726"/>
      <w:r>
        <w:rPr>
          <w:rFonts w:hint="cs"/>
          <w:rtl/>
        </w:rPr>
        <w:t xml:space="preserve">: </w:t>
      </w:r>
      <w:r w:rsidRPr="00400FD5">
        <w:rPr>
          <w:rtl/>
        </w:rPr>
        <w:t>לא</w:t>
      </w:r>
      <w:r>
        <w:rPr>
          <w:rFonts w:hint="cs"/>
          <w:rtl/>
        </w:rPr>
        <w:t>.</w:t>
      </w:r>
      <w:r w:rsidRPr="00400FD5">
        <w:rPr>
          <w:rtl/>
        </w:rPr>
        <w:t xml:space="preserve"> </w:t>
      </w:r>
      <w:bookmarkStart w:id="12727" w:name="_ETM_Q22_429880"/>
      <w:bookmarkEnd w:id="12727"/>
      <w:r w:rsidRPr="00400FD5">
        <w:rPr>
          <w:rtl/>
        </w:rPr>
        <w:t>התשובה הייתה</w:t>
      </w:r>
      <w:r>
        <w:rPr>
          <w:rFonts w:hint="cs"/>
          <w:rtl/>
        </w:rPr>
        <w:t xml:space="preserve">: </w:t>
      </w:r>
      <w:r w:rsidRPr="00400FD5">
        <w:rPr>
          <w:rtl/>
        </w:rPr>
        <w:t>לא</w:t>
      </w:r>
      <w:r>
        <w:rPr>
          <w:rFonts w:hint="cs"/>
          <w:rtl/>
        </w:rPr>
        <w:t xml:space="preserve"> –</w:t>
      </w:r>
      <w:r w:rsidRPr="00400FD5">
        <w:rPr>
          <w:rtl/>
        </w:rPr>
        <w:t xml:space="preserve"> </w:t>
      </w:r>
      <w:bookmarkStart w:id="12728" w:name="_ETM_Q22_430990"/>
      <w:bookmarkEnd w:id="12728"/>
      <w:r w:rsidRPr="00400FD5">
        <w:rPr>
          <w:rtl/>
        </w:rPr>
        <w:t xml:space="preserve">אז </w:t>
      </w:r>
      <w:bookmarkStart w:id="12729" w:name="_ETM_Q22_431140"/>
      <w:bookmarkEnd w:id="12729"/>
      <w:r w:rsidRPr="00400FD5">
        <w:rPr>
          <w:rtl/>
        </w:rPr>
        <w:t xml:space="preserve">אתה </w:t>
      </w:r>
      <w:bookmarkStart w:id="12730" w:name="_ETM_Q22_431350"/>
      <w:bookmarkEnd w:id="12730"/>
      <w:r w:rsidRPr="00400FD5">
        <w:rPr>
          <w:rtl/>
        </w:rPr>
        <w:t xml:space="preserve">לא </w:t>
      </w:r>
      <w:bookmarkStart w:id="12731" w:name="_ETM_Q22_431470"/>
      <w:bookmarkEnd w:id="12731"/>
      <w:r w:rsidRPr="00400FD5">
        <w:rPr>
          <w:rtl/>
        </w:rPr>
        <w:t xml:space="preserve">אומר </w:t>
      </w:r>
      <w:bookmarkStart w:id="12732" w:name="_ETM_Q22_431680"/>
      <w:bookmarkEnd w:id="12732"/>
      <w:r w:rsidRPr="00400FD5">
        <w:rPr>
          <w:rtl/>
        </w:rPr>
        <w:t xml:space="preserve">את </w:t>
      </w:r>
      <w:bookmarkStart w:id="12733" w:name="_ETM_Q22_431770"/>
      <w:bookmarkEnd w:id="12733"/>
      <w:r w:rsidRPr="00400FD5">
        <w:rPr>
          <w:rtl/>
        </w:rPr>
        <w:t>האמת</w:t>
      </w:r>
      <w:r>
        <w:rPr>
          <w:rFonts w:hint="cs"/>
          <w:rtl/>
        </w:rPr>
        <w:t xml:space="preserve"> </w:t>
      </w:r>
      <w:r w:rsidR="00D51DC0">
        <w:rPr>
          <w:rFonts w:hint="cs"/>
          <w:rtl/>
        </w:rPr>
        <w:t>– –</w:t>
      </w:r>
      <w:r w:rsidRPr="00400FD5">
        <w:rPr>
          <w:rtl/>
        </w:rPr>
        <w:t xml:space="preserve"> </w:t>
      </w:r>
      <w:bookmarkStart w:id="12734" w:name="_ETM_Q22_434500"/>
      <w:bookmarkEnd w:id="12734"/>
    </w:p>
    <w:p w:rsidR="005C4635" w:rsidRDefault="005C4635" w:rsidP="009B2612">
      <w:pPr>
        <w:rPr>
          <w:rtl/>
        </w:rPr>
      </w:pPr>
    </w:p>
    <w:p w:rsidR="005C4635" w:rsidRDefault="005C4635" w:rsidP="009B2612">
      <w:pPr>
        <w:pStyle w:val="af7"/>
        <w:keepNext/>
        <w:rPr>
          <w:rtl/>
        </w:rPr>
      </w:pPr>
      <w:r w:rsidRPr="00B97E03">
        <w:rPr>
          <w:rStyle w:val="TagStyle"/>
          <w:rtl/>
        </w:rPr>
        <w:t xml:space="preserve">&lt;&lt; קריאה &gt;&gt; </w:t>
      </w:r>
      <w:r>
        <w:rPr>
          <w:rtl/>
        </w:rPr>
        <w:t>שר המשפטים יריב לוין:</w:t>
      </w:r>
      <w:r w:rsidRPr="00B97E03">
        <w:rPr>
          <w:rStyle w:val="TagStyle"/>
          <w:rtl/>
        </w:rPr>
        <w:t xml:space="preserve"> &lt;&lt; קריאה &gt;&gt;</w:t>
      </w:r>
      <w:r>
        <w:rPr>
          <w:rtl/>
        </w:rPr>
        <w:t xml:space="preserve">   </w:t>
      </w:r>
    </w:p>
    <w:p w:rsidR="005C4635" w:rsidRDefault="005C4635" w:rsidP="009B2612">
      <w:pPr>
        <w:rPr>
          <w:rtl/>
        </w:rPr>
      </w:pPr>
    </w:p>
    <w:p w:rsidR="005C4635" w:rsidRDefault="00D51DC0" w:rsidP="009B2612">
      <w:pPr>
        <w:rPr>
          <w:lang w:eastAsia="he-IL"/>
        </w:rPr>
      </w:pPr>
      <w:r>
        <w:rPr>
          <w:rFonts w:hint="cs"/>
          <w:rtl/>
          <w:lang w:eastAsia="he-IL"/>
        </w:rPr>
        <w:t>– – –</w:t>
      </w:r>
      <w:r w:rsidR="005C4635">
        <w:rPr>
          <w:rFonts w:hint="cs"/>
          <w:rtl/>
          <w:lang w:eastAsia="he-IL"/>
        </w:rPr>
        <w:t xml:space="preserve"> </w:t>
      </w:r>
    </w:p>
    <w:p w:rsidR="005C4635" w:rsidRDefault="005C4635" w:rsidP="009B2612">
      <w:pPr>
        <w:rPr>
          <w:rtl/>
        </w:rPr>
      </w:pPr>
    </w:p>
    <w:p w:rsidR="005C4635" w:rsidRDefault="005C4635" w:rsidP="009B2612">
      <w:pPr>
        <w:pStyle w:val="-"/>
        <w:keepNext/>
        <w:rPr>
          <w:rtl/>
        </w:rPr>
      </w:pPr>
      <w:bookmarkStart w:id="12735" w:name="ET_speakercontinue_5783_14"/>
      <w:r w:rsidRPr="00424A1C">
        <w:rPr>
          <w:rStyle w:val="TagStyle"/>
          <w:rtl/>
        </w:rPr>
        <w:t xml:space="preserve"> &lt;&lt; דובר_המשך &gt;&gt; </w:t>
      </w:r>
      <w:r>
        <w:rPr>
          <w:rtl/>
        </w:rPr>
        <w:t>מירב כהן (יש עתיד):</w:t>
      </w:r>
      <w:r w:rsidRPr="00424A1C">
        <w:rPr>
          <w:rStyle w:val="TagStyle"/>
          <w:rtl/>
        </w:rPr>
        <w:t xml:space="preserve"> &lt;&lt; דובר_המשך &gt;&gt;</w:t>
      </w:r>
      <w:r>
        <w:rPr>
          <w:rtl/>
        </w:rPr>
        <w:t xml:space="preserve">   </w:t>
      </w:r>
      <w:bookmarkEnd w:id="12735"/>
    </w:p>
    <w:p w:rsidR="005C4635" w:rsidRDefault="005C4635" w:rsidP="00CB24F3">
      <w:pPr>
        <w:rPr>
          <w:rtl/>
        </w:rPr>
      </w:pPr>
    </w:p>
    <w:p w:rsidR="005C4635" w:rsidRDefault="00D51DC0" w:rsidP="009A7E98">
      <w:pPr>
        <w:rPr>
          <w:rtl/>
        </w:rPr>
      </w:pPr>
      <w:r>
        <w:rPr>
          <w:rFonts w:hint="cs"/>
          <w:rtl/>
        </w:rPr>
        <w:t>– –</w:t>
      </w:r>
      <w:r w:rsidR="005C4635">
        <w:rPr>
          <w:rFonts w:hint="cs"/>
          <w:rtl/>
        </w:rPr>
        <w:t xml:space="preserve"> כי אני, בשביל להגן על נשים </w:t>
      </w:r>
      <w:r w:rsidR="005C4635">
        <w:rPr>
          <w:rtl/>
        </w:rPr>
        <w:t>שחוו</w:t>
      </w:r>
      <w:r w:rsidR="005C4635">
        <w:rPr>
          <w:rFonts w:hint="cs"/>
          <w:rtl/>
        </w:rPr>
        <w:t>ת</w:t>
      </w:r>
      <w:r w:rsidR="005C4635" w:rsidRPr="00400FD5">
        <w:rPr>
          <w:rtl/>
        </w:rPr>
        <w:t xml:space="preserve"> </w:t>
      </w:r>
      <w:bookmarkStart w:id="12736" w:name="_ETM_Q22_434980"/>
      <w:bookmarkEnd w:id="12736"/>
      <w:r w:rsidR="005C4635" w:rsidRPr="00400FD5">
        <w:rPr>
          <w:rtl/>
        </w:rPr>
        <w:t xml:space="preserve">אלימות </w:t>
      </w:r>
      <w:bookmarkStart w:id="12737" w:name="_ETM_Q22_435340"/>
      <w:bookmarkEnd w:id="12737"/>
      <w:r w:rsidR="005C4635" w:rsidRPr="00400FD5">
        <w:rPr>
          <w:rtl/>
        </w:rPr>
        <w:t>כלכלית</w:t>
      </w:r>
      <w:r w:rsidR="005C4635">
        <w:rPr>
          <w:rFonts w:hint="cs"/>
          <w:rtl/>
        </w:rPr>
        <w:t>,</w:t>
      </w:r>
      <w:r w:rsidR="005C4635" w:rsidRPr="00400FD5">
        <w:rPr>
          <w:rtl/>
        </w:rPr>
        <w:t xml:space="preserve"> </w:t>
      </w:r>
      <w:bookmarkStart w:id="12738" w:name="_ETM_Q22_435890"/>
      <w:bookmarkEnd w:id="12738"/>
      <w:r w:rsidR="005C4635" w:rsidRPr="00400FD5">
        <w:rPr>
          <w:rtl/>
        </w:rPr>
        <w:t xml:space="preserve">הייתי </w:t>
      </w:r>
      <w:bookmarkStart w:id="12739" w:name="_ETM_Q22_436100"/>
      <w:bookmarkEnd w:id="12739"/>
      <w:r w:rsidR="005C4635" w:rsidRPr="00400FD5">
        <w:rPr>
          <w:rtl/>
        </w:rPr>
        <w:t xml:space="preserve">מוכנה </w:t>
      </w:r>
      <w:bookmarkStart w:id="12740" w:name="_ETM_Q22_436550"/>
      <w:bookmarkEnd w:id="12740"/>
      <w:r w:rsidR="005C4635" w:rsidRPr="00400FD5">
        <w:rPr>
          <w:rtl/>
        </w:rPr>
        <w:t>להמתין</w:t>
      </w:r>
      <w:r w:rsidR="005C4635">
        <w:rPr>
          <w:rFonts w:hint="cs"/>
          <w:rtl/>
        </w:rPr>
        <w:t>.</w:t>
      </w:r>
      <w:r w:rsidR="005C4635" w:rsidRPr="00400FD5">
        <w:rPr>
          <w:rtl/>
        </w:rPr>
        <w:t xml:space="preserve"> </w:t>
      </w:r>
      <w:bookmarkStart w:id="12741" w:name="_ETM_Q22_437089"/>
      <w:bookmarkEnd w:id="12741"/>
      <w:r w:rsidR="005C4635" w:rsidRPr="00400FD5">
        <w:rPr>
          <w:rtl/>
        </w:rPr>
        <w:t>עניינית</w:t>
      </w:r>
      <w:r w:rsidR="005C4635">
        <w:rPr>
          <w:rFonts w:hint="cs"/>
          <w:rtl/>
        </w:rPr>
        <w:t>.</w:t>
      </w:r>
      <w:r w:rsidR="005C4635" w:rsidRPr="00400FD5">
        <w:rPr>
          <w:rtl/>
        </w:rPr>
        <w:t xml:space="preserve"> </w:t>
      </w:r>
      <w:bookmarkStart w:id="12742" w:name="_ETM_Q22_438140"/>
      <w:bookmarkEnd w:id="12742"/>
      <w:r w:rsidR="005C4635" w:rsidRPr="00400FD5">
        <w:rPr>
          <w:rtl/>
        </w:rPr>
        <w:t xml:space="preserve">האם </w:t>
      </w:r>
      <w:bookmarkStart w:id="12743" w:name="_ETM_Q22_438410"/>
      <w:bookmarkStart w:id="12744" w:name="_ETM_Q22_440879"/>
      <w:bookmarkEnd w:id="12743"/>
      <w:bookmarkEnd w:id="12744"/>
      <w:r w:rsidR="005C4635">
        <w:rPr>
          <w:rFonts w:hint="cs"/>
          <w:rtl/>
        </w:rPr>
        <w:t xml:space="preserve">השתתפת ולו בישיבה אחת </w:t>
      </w:r>
      <w:r w:rsidR="005C4635" w:rsidRPr="00400FD5">
        <w:rPr>
          <w:rtl/>
        </w:rPr>
        <w:t xml:space="preserve">על </w:t>
      </w:r>
      <w:bookmarkStart w:id="12745" w:name="_ETM_Q22_440969"/>
      <w:bookmarkEnd w:id="12745"/>
      <w:r w:rsidR="005C4635" w:rsidRPr="00400FD5">
        <w:rPr>
          <w:rtl/>
        </w:rPr>
        <w:t xml:space="preserve">נושא </w:t>
      </w:r>
      <w:bookmarkStart w:id="12746" w:name="_ETM_Q22_441270"/>
      <w:bookmarkEnd w:id="12746"/>
      <w:r w:rsidR="005C4635" w:rsidRPr="00400FD5">
        <w:rPr>
          <w:rtl/>
        </w:rPr>
        <w:t xml:space="preserve">אלימות </w:t>
      </w:r>
      <w:bookmarkStart w:id="12747" w:name="_ETM_Q22_441659"/>
      <w:bookmarkEnd w:id="12747"/>
      <w:r w:rsidR="005C4635" w:rsidRPr="00400FD5">
        <w:rPr>
          <w:rtl/>
        </w:rPr>
        <w:t xml:space="preserve">כלכלית </w:t>
      </w:r>
      <w:bookmarkStart w:id="12748" w:name="_ETM_Q22_442110"/>
      <w:bookmarkEnd w:id="12748"/>
      <w:r w:rsidR="005C4635" w:rsidRPr="00400FD5">
        <w:rPr>
          <w:rtl/>
        </w:rPr>
        <w:t xml:space="preserve">כלפי </w:t>
      </w:r>
      <w:bookmarkStart w:id="12749" w:name="_ETM_Q22_442439"/>
      <w:bookmarkEnd w:id="12749"/>
      <w:r w:rsidR="005C4635" w:rsidRPr="00400FD5">
        <w:rPr>
          <w:rtl/>
        </w:rPr>
        <w:t>נשים</w:t>
      </w:r>
      <w:r w:rsidR="005C4635">
        <w:rPr>
          <w:rFonts w:hint="cs"/>
          <w:rtl/>
        </w:rPr>
        <w:t>?</w:t>
      </w:r>
      <w:r w:rsidR="005C4635" w:rsidRPr="00400FD5">
        <w:rPr>
          <w:rtl/>
        </w:rPr>
        <w:t xml:space="preserve"> </w:t>
      </w:r>
      <w:bookmarkStart w:id="12750" w:name="_ETM_Q22_443639"/>
      <w:bookmarkEnd w:id="12750"/>
      <w:r w:rsidR="005C4635">
        <w:rPr>
          <w:rFonts w:hint="cs"/>
          <w:rtl/>
        </w:rPr>
        <w:t>הקדשת לזה חמש דקות של עבודה? שיחת טלפון?</w:t>
      </w:r>
    </w:p>
    <w:p w:rsidR="005C4635" w:rsidRDefault="005C4635" w:rsidP="009B2612">
      <w:pPr>
        <w:rPr>
          <w:rtl/>
        </w:rPr>
      </w:pPr>
      <w:bookmarkStart w:id="12751" w:name="_ETM_Q22_439746"/>
      <w:bookmarkStart w:id="12752" w:name="_ETM_Q22_439825"/>
      <w:bookmarkStart w:id="12753" w:name="_ETM_Q22_439906"/>
      <w:bookmarkEnd w:id="12751"/>
      <w:bookmarkEnd w:id="12752"/>
      <w:bookmarkEnd w:id="12753"/>
    </w:p>
    <w:p w:rsidR="005C4635" w:rsidRDefault="005C4635" w:rsidP="009B2612">
      <w:pPr>
        <w:pStyle w:val="af7"/>
        <w:keepNext/>
        <w:rPr>
          <w:rtl/>
        </w:rPr>
      </w:pPr>
      <w:bookmarkStart w:id="12754" w:name="ET_interruption_6392_9"/>
      <w:r w:rsidRPr="00B97E03">
        <w:rPr>
          <w:rStyle w:val="TagStyle"/>
          <w:rtl/>
        </w:rPr>
        <w:t xml:space="preserve">&lt;&lt; קריאה &gt;&gt; </w:t>
      </w:r>
      <w:r>
        <w:rPr>
          <w:rtl/>
        </w:rPr>
        <w:t>שר המשפטים יריב לוין:</w:t>
      </w:r>
      <w:r w:rsidRPr="00B97E03">
        <w:rPr>
          <w:rStyle w:val="TagStyle"/>
          <w:rtl/>
        </w:rPr>
        <w:t xml:space="preserve"> &lt;&lt; קריאה &gt;&gt;</w:t>
      </w:r>
      <w:r>
        <w:rPr>
          <w:rtl/>
        </w:rPr>
        <w:t xml:space="preserve">   </w:t>
      </w:r>
      <w:bookmarkEnd w:id="12754"/>
    </w:p>
    <w:p w:rsidR="005C4635" w:rsidRDefault="005C4635" w:rsidP="00CB24F3">
      <w:pPr>
        <w:rPr>
          <w:rtl/>
          <w:lang w:eastAsia="he-IL"/>
        </w:rPr>
      </w:pPr>
    </w:p>
    <w:p w:rsidR="005C4635" w:rsidRDefault="005C4635" w:rsidP="002B2935">
      <w:pPr>
        <w:rPr>
          <w:rtl/>
          <w:lang w:eastAsia="he-IL"/>
        </w:rPr>
      </w:pPr>
      <w:r>
        <w:rPr>
          <w:rFonts w:hint="cs"/>
          <w:rtl/>
          <w:lang w:eastAsia="he-IL"/>
        </w:rPr>
        <w:t xml:space="preserve">התשובה: כן. הדרג המקצועי שלי עובד על הנושא הזה </w:t>
      </w:r>
      <w:r w:rsidR="00D51DC0">
        <w:rPr>
          <w:rFonts w:hint="cs"/>
          <w:rtl/>
          <w:lang w:eastAsia="he-IL"/>
        </w:rPr>
        <w:t>– – –</w:t>
      </w:r>
      <w:r>
        <w:rPr>
          <w:rFonts w:hint="cs"/>
          <w:rtl/>
          <w:lang w:eastAsia="he-IL"/>
        </w:rPr>
        <w:t xml:space="preserve"> </w:t>
      </w:r>
      <w:bookmarkStart w:id="12755" w:name="_ETM_Q22_462559"/>
      <w:bookmarkEnd w:id="12755"/>
    </w:p>
    <w:p w:rsidR="005C4635" w:rsidRDefault="005C4635" w:rsidP="009B2612">
      <w:pPr>
        <w:rPr>
          <w:rtl/>
        </w:rPr>
      </w:pPr>
      <w:bookmarkStart w:id="12756" w:name="_ETM_Q22_462646"/>
      <w:bookmarkEnd w:id="12756"/>
    </w:p>
    <w:p w:rsidR="005C4635" w:rsidRDefault="005C4635" w:rsidP="009B2612">
      <w:pPr>
        <w:pStyle w:val="-"/>
        <w:keepNext/>
        <w:rPr>
          <w:rtl/>
        </w:rPr>
      </w:pPr>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rPr>
          <w:rtl/>
        </w:rPr>
      </w:pPr>
    </w:p>
    <w:p w:rsidR="005C4635" w:rsidRDefault="005C4635" w:rsidP="009B2612">
      <w:pPr>
        <w:rPr>
          <w:rtl/>
        </w:rPr>
      </w:pPr>
      <w:r>
        <w:rPr>
          <w:rFonts w:hint="cs"/>
          <w:rtl/>
        </w:rPr>
        <w:t xml:space="preserve">אתה יודע כמה פעמים ביקשתי לפגוש אותך? כמה פעמים ביקשתי שתידרשו לזה? </w:t>
      </w:r>
    </w:p>
    <w:p w:rsidR="005C4635" w:rsidRDefault="005C4635" w:rsidP="009B2612">
      <w:pPr>
        <w:rPr>
          <w:rtl/>
        </w:rPr>
      </w:pPr>
    </w:p>
    <w:p w:rsidR="005C4635" w:rsidRDefault="005C4635" w:rsidP="009B2612">
      <w:pPr>
        <w:pStyle w:val="af7"/>
        <w:keepNext/>
        <w:rPr>
          <w:rtl/>
        </w:rPr>
      </w:pPr>
      <w:r w:rsidRPr="00B97E03">
        <w:rPr>
          <w:rStyle w:val="TagStyle"/>
          <w:rtl/>
        </w:rPr>
        <w:t xml:space="preserve">&lt;&lt; קריאה &gt;&gt; </w:t>
      </w:r>
      <w:r>
        <w:rPr>
          <w:rtl/>
        </w:rPr>
        <w:t>שר המשפטים יריב לוין:</w:t>
      </w:r>
      <w:r w:rsidRPr="00B97E03">
        <w:rPr>
          <w:rStyle w:val="TagStyle"/>
          <w:rtl/>
        </w:rPr>
        <w:t xml:space="preserve"> &lt;&lt; קריאה &gt;&gt;</w:t>
      </w:r>
      <w:r>
        <w:rPr>
          <w:rtl/>
        </w:rPr>
        <w:t xml:space="preserve">   </w:t>
      </w:r>
    </w:p>
    <w:p w:rsidR="005C4635" w:rsidRDefault="005C4635" w:rsidP="009B2612">
      <w:pPr>
        <w:rPr>
          <w:rtl/>
        </w:rPr>
      </w:pPr>
    </w:p>
    <w:p w:rsidR="005C4635" w:rsidRDefault="005C4635" w:rsidP="009B2612">
      <w:pPr>
        <w:rPr>
          <w:rtl/>
          <w:lang w:eastAsia="he-IL"/>
        </w:rPr>
      </w:pPr>
      <w:r>
        <w:rPr>
          <w:rFonts w:hint="cs"/>
          <w:rtl/>
          <w:lang w:eastAsia="he-IL"/>
        </w:rPr>
        <w:t xml:space="preserve">הדרג המקצועי שלי עושה את זה. </w:t>
      </w:r>
    </w:p>
    <w:p w:rsidR="005C4635" w:rsidRDefault="005C4635" w:rsidP="009B2612">
      <w:pPr>
        <w:rPr>
          <w:rtl/>
        </w:rPr>
      </w:pPr>
      <w:bookmarkStart w:id="12757" w:name="_ETM_Q22_455580"/>
      <w:bookmarkStart w:id="12758" w:name="_ETM_Q22_455641"/>
      <w:bookmarkEnd w:id="12757"/>
      <w:bookmarkEnd w:id="12758"/>
    </w:p>
    <w:p w:rsidR="005C4635" w:rsidRDefault="005C4635" w:rsidP="009B2612">
      <w:pPr>
        <w:pStyle w:val="-"/>
        <w:keepNext/>
        <w:rPr>
          <w:rtl/>
        </w:rPr>
      </w:pPr>
      <w:bookmarkStart w:id="12759" w:name="_ETM_Q22_455057"/>
      <w:bookmarkEnd w:id="12759"/>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rPr>
          <w:rtl/>
        </w:rPr>
      </w:pPr>
    </w:p>
    <w:p w:rsidR="005C4635" w:rsidRDefault="005C4635" w:rsidP="009B2612">
      <w:pPr>
        <w:rPr>
          <w:rtl/>
        </w:rPr>
      </w:pPr>
      <w:bookmarkStart w:id="12760" w:name="_ETM_Q22_439977"/>
      <w:bookmarkStart w:id="12761" w:name="_ETM_Q22_497539"/>
      <w:bookmarkEnd w:id="12760"/>
      <w:bookmarkEnd w:id="12761"/>
      <w:r>
        <w:rPr>
          <w:rFonts w:hint="cs"/>
          <w:rtl/>
        </w:rPr>
        <w:t>האמת היא שזה לא</w:t>
      </w:r>
      <w:r w:rsidRPr="00400FD5">
        <w:rPr>
          <w:rtl/>
        </w:rPr>
        <w:t xml:space="preserve"> </w:t>
      </w:r>
      <w:bookmarkStart w:id="12762" w:name="_ETM_Q22_498679"/>
      <w:bookmarkEnd w:id="12762"/>
      <w:r>
        <w:rPr>
          <w:rFonts w:hint="cs"/>
          <w:rtl/>
        </w:rPr>
        <w:t>ב</w:t>
      </w:r>
      <w:r w:rsidRPr="00400FD5">
        <w:rPr>
          <w:rtl/>
        </w:rPr>
        <w:t xml:space="preserve">סדרי </w:t>
      </w:r>
      <w:bookmarkStart w:id="12763" w:name="_ETM_Q22_499039"/>
      <w:bookmarkEnd w:id="12763"/>
      <w:r>
        <w:rPr>
          <w:rFonts w:hint="cs"/>
          <w:rtl/>
        </w:rPr>
        <w:t>ה</w:t>
      </w:r>
      <w:r w:rsidRPr="00400FD5">
        <w:rPr>
          <w:rtl/>
        </w:rPr>
        <w:t xml:space="preserve">עדיפויות </w:t>
      </w:r>
      <w:bookmarkStart w:id="12764" w:name="_ETM_Q22_500140"/>
      <w:bookmarkEnd w:id="12764"/>
      <w:r>
        <w:rPr>
          <w:rFonts w:hint="cs"/>
          <w:rtl/>
        </w:rPr>
        <w:t>שלך.</w:t>
      </w:r>
      <w:bookmarkStart w:id="12765" w:name="_ETM_Q22_459613"/>
      <w:bookmarkStart w:id="12766" w:name="_ETM_Q22_459680"/>
      <w:bookmarkStart w:id="12767" w:name="_ETM_Q22_502260"/>
      <w:bookmarkEnd w:id="12765"/>
      <w:bookmarkEnd w:id="12766"/>
      <w:bookmarkEnd w:id="12767"/>
      <w:r>
        <w:rPr>
          <w:rFonts w:hint="cs"/>
          <w:rtl/>
        </w:rPr>
        <w:t xml:space="preserve"> </w:t>
      </w:r>
    </w:p>
    <w:p w:rsidR="005C4635" w:rsidRDefault="005C4635" w:rsidP="009B2612">
      <w:pPr>
        <w:rPr>
          <w:rtl/>
        </w:rPr>
      </w:pPr>
      <w:bookmarkStart w:id="12768" w:name="_ETM_Q22_457926"/>
      <w:bookmarkStart w:id="12769" w:name="_ETM_Q22_457964"/>
      <w:bookmarkEnd w:id="12768"/>
      <w:bookmarkEnd w:id="12769"/>
    </w:p>
    <w:p w:rsidR="005C4635" w:rsidRDefault="005C4635" w:rsidP="009B2612">
      <w:pPr>
        <w:pStyle w:val="af7"/>
        <w:keepNext/>
        <w:rPr>
          <w:rtl/>
        </w:rPr>
      </w:pPr>
      <w:bookmarkStart w:id="12770" w:name="_ETM_Q22_458102"/>
      <w:bookmarkStart w:id="12771" w:name="_ETM_Q22_458157"/>
      <w:bookmarkStart w:id="12772" w:name="_ETM_Q22_458271"/>
      <w:bookmarkEnd w:id="12770"/>
      <w:bookmarkEnd w:id="12771"/>
      <w:bookmarkEnd w:id="12772"/>
      <w:r w:rsidRPr="00B97E03">
        <w:rPr>
          <w:rStyle w:val="TagStyle"/>
          <w:rtl/>
        </w:rPr>
        <w:t xml:space="preserve">&lt;&lt; קריאה &gt;&gt; </w:t>
      </w:r>
      <w:r>
        <w:rPr>
          <w:rtl/>
        </w:rPr>
        <w:t>שר המשפטים יריב לוין:</w:t>
      </w:r>
      <w:r w:rsidRPr="00B97E03">
        <w:rPr>
          <w:rStyle w:val="TagStyle"/>
          <w:rtl/>
        </w:rPr>
        <w:t xml:space="preserve"> &lt;&lt; קריאה &gt;&gt;</w:t>
      </w:r>
      <w:r>
        <w:rPr>
          <w:rtl/>
        </w:rPr>
        <w:t xml:space="preserve">   </w:t>
      </w:r>
    </w:p>
    <w:p w:rsidR="005C4635" w:rsidRDefault="005C4635" w:rsidP="009B2612">
      <w:pPr>
        <w:rPr>
          <w:rtl/>
        </w:rPr>
      </w:pPr>
    </w:p>
    <w:p w:rsidR="005C4635" w:rsidRDefault="005C4635" w:rsidP="009B2612">
      <w:pPr>
        <w:rPr>
          <w:rtl/>
          <w:lang w:eastAsia="he-IL"/>
        </w:rPr>
      </w:pPr>
      <w:r>
        <w:rPr>
          <w:rFonts w:hint="cs"/>
          <w:rtl/>
          <w:lang w:eastAsia="he-IL"/>
        </w:rPr>
        <w:t xml:space="preserve">לא נכון. לא נכון. </w:t>
      </w:r>
    </w:p>
    <w:p w:rsidR="005C4635" w:rsidRDefault="005C4635" w:rsidP="009B2612">
      <w:pPr>
        <w:rPr>
          <w:rtl/>
        </w:rPr>
      </w:pPr>
    </w:p>
    <w:p w:rsidR="005C4635" w:rsidRDefault="005C4635" w:rsidP="009B2612">
      <w:pPr>
        <w:pStyle w:val="-"/>
        <w:keepNext/>
        <w:rPr>
          <w:rtl/>
        </w:rPr>
      </w:pPr>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keepNext/>
        <w:rPr>
          <w:rtl/>
        </w:rPr>
      </w:pPr>
    </w:p>
    <w:p w:rsidR="005C4635" w:rsidRDefault="005C4635" w:rsidP="002B2935">
      <w:pPr>
        <w:keepNext/>
        <w:rPr>
          <w:rtl/>
        </w:rPr>
      </w:pPr>
      <w:bookmarkStart w:id="12773" w:name="_ETM_Q22_458334"/>
      <w:bookmarkEnd w:id="12773"/>
      <w:r w:rsidRPr="00400FD5">
        <w:rPr>
          <w:rtl/>
        </w:rPr>
        <w:t xml:space="preserve">לא </w:t>
      </w:r>
      <w:bookmarkStart w:id="12774" w:name="_ETM_Q22_502529"/>
      <w:bookmarkEnd w:id="12774"/>
      <w:r w:rsidRPr="00400FD5">
        <w:rPr>
          <w:rtl/>
        </w:rPr>
        <w:t xml:space="preserve">הפיכה </w:t>
      </w:r>
      <w:bookmarkStart w:id="12775" w:name="_ETM_Q22_502980"/>
      <w:bookmarkEnd w:id="12775"/>
      <w:r w:rsidRPr="00400FD5">
        <w:rPr>
          <w:rtl/>
        </w:rPr>
        <w:t>משטרי</w:t>
      </w:r>
      <w:r>
        <w:rPr>
          <w:rFonts w:hint="cs"/>
          <w:rtl/>
        </w:rPr>
        <w:t>ת</w:t>
      </w:r>
      <w:r w:rsidRPr="00400FD5">
        <w:rPr>
          <w:rtl/>
        </w:rPr>
        <w:t xml:space="preserve"> </w:t>
      </w:r>
      <w:bookmarkStart w:id="12776" w:name="_ETM_Q22_504099"/>
      <w:bookmarkEnd w:id="12776"/>
      <w:r>
        <w:rPr>
          <w:rFonts w:hint="cs"/>
          <w:rtl/>
        </w:rPr>
        <w:t xml:space="preserve">– </w:t>
      </w:r>
      <w:r w:rsidRPr="00400FD5">
        <w:rPr>
          <w:rtl/>
        </w:rPr>
        <w:t xml:space="preserve">לא </w:t>
      </w:r>
      <w:bookmarkStart w:id="12777" w:name="_ETM_Q22_504400"/>
      <w:bookmarkEnd w:id="12777"/>
      <w:r w:rsidRPr="00400FD5">
        <w:rPr>
          <w:rtl/>
        </w:rPr>
        <w:t>מעניין</w:t>
      </w:r>
      <w:r>
        <w:rPr>
          <w:rFonts w:hint="cs"/>
          <w:rtl/>
        </w:rPr>
        <w:t>.</w:t>
      </w:r>
      <w:bookmarkStart w:id="12778" w:name="_ETM_Q22_505240"/>
      <w:bookmarkEnd w:id="12778"/>
      <w:r>
        <w:rPr>
          <w:rFonts w:hint="cs"/>
          <w:rtl/>
        </w:rPr>
        <w:t xml:space="preserve"> </w:t>
      </w:r>
      <w:r w:rsidRPr="00400FD5">
        <w:rPr>
          <w:rtl/>
        </w:rPr>
        <w:t>לא הפיכה משטרי</w:t>
      </w:r>
      <w:r>
        <w:rPr>
          <w:rFonts w:hint="cs"/>
          <w:rtl/>
        </w:rPr>
        <w:t>ת</w:t>
      </w:r>
      <w:r w:rsidRPr="00400FD5">
        <w:rPr>
          <w:rtl/>
        </w:rPr>
        <w:t xml:space="preserve"> </w:t>
      </w:r>
      <w:r>
        <w:rPr>
          <w:rFonts w:hint="cs"/>
          <w:rtl/>
        </w:rPr>
        <w:t xml:space="preserve">– </w:t>
      </w:r>
      <w:r w:rsidRPr="00400FD5">
        <w:rPr>
          <w:rtl/>
        </w:rPr>
        <w:t>לא מעניין</w:t>
      </w:r>
      <w:r>
        <w:rPr>
          <w:rFonts w:hint="cs"/>
          <w:rtl/>
        </w:rPr>
        <w:t>.</w:t>
      </w:r>
      <w:r w:rsidRPr="00400FD5">
        <w:rPr>
          <w:rtl/>
        </w:rPr>
        <w:t xml:space="preserve"> </w:t>
      </w:r>
      <w:bookmarkStart w:id="12779" w:name="_ETM_Q22_507750"/>
      <w:bookmarkEnd w:id="12779"/>
      <w:r w:rsidRPr="00400FD5">
        <w:rPr>
          <w:rtl/>
        </w:rPr>
        <w:t xml:space="preserve">אלימות </w:t>
      </w:r>
      <w:bookmarkStart w:id="12780" w:name="_ETM_Q22_508140"/>
      <w:bookmarkEnd w:id="12780"/>
      <w:r w:rsidRPr="00400FD5">
        <w:rPr>
          <w:rtl/>
        </w:rPr>
        <w:t xml:space="preserve">כלכלית </w:t>
      </w:r>
      <w:bookmarkStart w:id="12781" w:name="_ETM_Q22_509410"/>
      <w:bookmarkEnd w:id="12781"/>
      <w:r>
        <w:rPr>
          <w:rFonts w:hint="cs"/>
          <w:rtl/>
        </w:rPr>
        <w:t>זו תופעה קשה. זו הצעת חוק שעובדים עליה שמונה שנים. כמה זמן עוד צריך כדי לדייק את הנוסח?</w:t>
      </w:r>
    </w:p>
    <w:p w:rsidR="005C4635" w:rsidRDefault="005C4635" w:rsidP="009B2612">
      <w:pPr>
        <w:rPr>
          <w:rtl/>
        </w:rPr>
      </w:pPr>
    </w:p>
    <w:p w:rsidR="005C4635" w:rsidRDefault="005C4635" w:rsidP="009B2612">
      <w:pPr>
        <w:pStyle w:val="af7"/>
        <w:keepNext/>
        <w:rPr>
          <w:rtl/>
        </w:rPr>
      </w:pPr>
      <w:r w:rsidRPr="00B97E03">
        <w:rPr>
          <w:rStyle w:val="TagStyle"/>
          <w:rtl/>
        </w:rPr>
        <w:t xml:space="preserve">&lt;&lt; קריאה &gt;&gt; </w:t>
      </w:r>
      <w:r>
        <w:rPr>
          <w:rtl/>
        </w:rPr>
        <w:t>שר המשפטים יריב לוין:</w:t>
      </w:r>
      <w:r w:rsidRPr="00B97E03">
        <w:rPr>
          <w:rStyle w:val="TagStyle"/>
          <w:rtl/>
        </w:rPr>
        <w:t xml:space="preserve"> &lt;&lt; קריאה &gt;&gt;</w:t>
      </w:r>
      <w:r>
        <w:rPr>
          <w:rtl/>
        </w:rPr>
        <w:t xml:space="preserve">   </w:t>
      </w:r>
    </w:p>
    <w:p w:rsidR="005C4635" w:rsidRDefault="005C4635" w:rsidP="009B2612">
      <w:pPr>
        <w:rPr>
          <w:rtl/>
        </w:rPr>
      </w:pPr>
    </w:p>
    <w:p w:rsidR="005C4635" w:rsidRDefault="00D51DC0" w:rsidP="009B2612">
      <w:pPr>
        <w:rPr>
          <w:rtl/>
        </w:rPr>
      </w:pPr>
      <w:r>
        <w:rPr>
          <w:rFonts w:hint="cs"/>
          <w:rtl/>
          <w:lang w:eastAsia="he-IL"/>
        </w:rPr>
        <w:t>– – –</w:t>
      </w:r>
    </w:p>
    <w:p w:rsidR="005C4635" w:rsidRDefault="005C4635" w:rsidP="009B2612">
      <w:pPr>
        <w:rPr>
          <w:rtl/>
        </w:rPr>
      </w:pPr>
    </w:p>
    <w:p w:rsidR="005C4635" w:rsidRDefault="005C4635" w:rsidP="009B2612">
      <w:pPr>
        <w:pStyle w:val="-"/>
        <w:keepNext/>
        <w:rPr>
          <w:rtl/>
        </w:rPr>
      </w:pPr>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rPr>
          <w:rtl/>
        </w:rPr>
      </w:pPr>
    </w:p>
    <w:p w:rsidR="005C4635" w:rsidRDefault="005C4635" w:rsidP="009B2612">
      <w:pPr>
        <w:rPr>
          <w:rtl/>
        </w:rPr>
      </w:pPr>
      <w:r>
        <w:rPr>
          <w:rFonts w:hint="cs"/>
          <w:rtl/>
        </w:rPr>
        <w:t>אנחנו היינו בתהליכי חקיקה מתקדמים.</w:t>
      </w:r>
    </w:p>
    <w:p w:rsidR="005C4635" w:rsidRDefault="005C4635" w:rsidP="009B2612">
      <w:pPr>
        <w:rPr>
          <w:rtl/>
        </w:rPr>
      </w:pPr>
    </w:p>
    <w:p w:rsidR="005C4635" w:rsidRDefault="005C4635" w:rsidP="009B2612">
      <w:pPr>
        <w:pStyle w:val="af7"/>
        <w:keepNext/>
        <w:rPr>
          <w:rtl/>
        </w:rPr>
      </w:pPr>
      <w:r w:rsidRPr="00B97E03">
        <w:rPr>
          <w:rStyle w:val="TagStyle"/>
          <w:rtl/>
        </w:rPr>
        <w:t xml:space="preserve">&lt;&lt; קריאה &gt;&gt; </w:t>
      </w:r>
      <w:r>
        <w:rPr>
          <w:rtl/>
        </w:rPr>
        <w:t>שר המשפטים יריב לוין:</w:t>
      </w:r>
      <w:r w:rsidRPr="00B97E03">
        <w:rPr>
          <w:rStyle w:val="TagStyle"/>
          <w:rtl/>
        </w:rPr>
        <w:t xml:space="preserve"> &lt;&lt; קריאה &gt;&gt;</w:t>
      </w:r>
      <w:r>
        <w:rPr>
          <w:rtl/>
        </w:rPr>
        <w:t xml:space="preserve">   </w:t>
      </w:r>
    </w:p>
    <w:p w:rsidR="005C4635" w:rsidRDefault="005C4635" w:rsidP="009B2612">
      <w:pPr>
        <w:rPr>
          <w:rtl/>
        </w:rPr>
      </w:pPr>
    </w:p>
    <w:p w:rsidR="005C4635" w:rsidRDefault="00D51DC0" w:rsidP="009B2612">
      <w:pPr>
        <w:rPr>
          <w:rtl/>
        </w:rPr>
      </w:pPr>
      <w:r>
        <w:rPr>
          <w:rFonts w:hint="cs"/>
          <w:rtl/>
          <w:lang w:eastAsia="he-IL"/>
        </w:rPr>
        <w:t>– – –</w:t>
      </w:r>
      <w:r w:rsidR="005C4635">
        <w:rPr>
          <w:rFonts w:hint="cs"/>
          <w:rtl/>
          <w:lang w:eastAsia="he-IL"/>
        </w:rPr>
        <w:t xml:space="preserve"> </w:t>
      </w:r>
    </w:p>
    <w:p w:rsidR="005C4635" w:rsidRDefault="005C4635" w:rsidP="009B2612">
      <w:pPr>
        <w:rPr>
          <w:rtl/>
        </w:rPr>
      </w:pPr>
    </w:p>
    <w:p w:rsidR="005C4635" w:rsidRDefault="005C4635" w:rsidP="009B2612">
      <w:pPr>
        <w:pStyle w:val="-"/>
        <w:keepNext/>
        <w:rPr>
          <w:rtl/>
        </w:rPr>
      </w:pPr>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rPr>
          <w:rtl/>
        </w:rPr>
      </w:pPr>
    </w:p>
    <w:p w:rsidR="005C4635" w:rsidRDefault="005C4635" w:rsidP="009A7E98">
      <w:pPr>
        <w:rPr>
          <w:rtl/>
        </w:rPr>
      </w:pPr>
      <w:r>
        <w:rPr>
          <w:rFonts w:hint="cs"/>
          <w:rtl/>
        </w:rPr>
        <w:t xml:space="preserve">כמה זמן עוד צריך כדי לדייק את הנוסח? אנחנו היינו בתהליכי חקיקה מתקדמים. מתקדמים. הנושא של אלימות כלפי נשים היה בראש סדרי העדיפויות </w:t>
      </w:r>
      <w:bookmarkStart w:id="12782" w:name="_ETM_Q22_482155"/>
      <w:bookmarkEnd w:id="12782"/>
      <w:r>
        <w:rPr>
          <w:rFonts w:hint="cs"/>
          <w:rtl/>
        </w:rPr>
        <w:t xml:space="preserve">שלנו. אנחנו תקצבנו את התוכנית הלאומית למיגור האלימות במשפחה. שקל לא הבאתם לזה. שקל לא הבאתם לזה. זה עניין של סדרי עדיפויות. אתה </w:t>
      </w:r>
      <w:bookmarkStart w:id="12783" w:name="_ETM_Q22_500415"/>
      <w:bookmarkEnd w:id="12783"/>
      <w:r>
        <w:rPr>
          <w:rFonts w:hint="cs"/>
          <w:rtl/>
        </w:rPr>
        <w:t xml:space="preserve">מוכיח במעשים: </w:t>
      </w:r>
      <w:r w:rsidRPr="00400FD5">
        <w:rPr>
          <w:rtl/>
        </w:rPr>
        <w:t>לא הפיכה משטרי</w:t>
      </w:r>
      <w:r>
        <w:rPr>
          <w:rFonts w:hint="cs"/>
          <w:rtl/>
        </w:rPr>
        <w:t xml:space="preserve">ת </w:t>
      </w:r>
      <w:r w:rsidR="009A7E98">
        <w:rPr>
          <w:rFonts w:hint="eastAsia"/>
          <w:rtl/>
        </w:rPr>
        <w:t xml:space="preserve">– </w:t>
      </w:r>
      <w:r w:rsidRPr="00400FD5">
        <w:rPr>
          <w:rtl/>
        </w:rPr>
        <w:t>לא מעניין</w:t>
      </w:r>
      <w:r>
        <w:rPr>
          <w:rFonts w:hint="cs"/>
          <w:rtl/>
        </w:rPr>
        <w:t>.</w:t>
      </w:r>
    </w:p>
    <w:p w:rsidR="005C4635" w:rsidRDefault="005C4635" w:rsidP="009B2612">
      <w:pPr>
        <w:rPr>
          <w:rtl/>
        </w:rPr>
      </w:pPr>
    </w:p>
    <w:p w:rsidR="005C4635" w:rsidRDefault="005C4635" w:rsidP="009A7E98">
      <w:pPr>
        <w:rPr>
          <w:rtl/>
        </w:rPr>
      </w:pPr>
      <w:r>
        <w:rPr>
          <w:rFonts w:hint="cs"/>
          <w:rtl/>
        </w:rPr>
        <w:t xml:space="preserve">עכשיו, רק </w:t>
      </w:r>
      <w:r w:rsidRPr="008128C6">
        <w:rPr>
          <w:rFonts w:hint="cs"/>
          <w:rtl/>
        </w:rPr>
        <w:t>כדי</w:t>
      </w:r>
      <w:r>
        <w:rPr>
          <w:rFonts w:hint="cs"/>
          <w:rtl/>
        </w:rPr>
        <w:t xml:space="preserve"> שהאנשים בבית יבינו מה זו </w:t>
      </w:r>
      <w:r w:rsidRPr="00400FD5">
        <w:rPr>
          <w:rtl/>
        </w:rPr>
        <w:t>אלימות</w:t>
      </w:r>
      <w:r>
        <w:rPr>
          <w:rFonts w:hint="cs"/>
          <w:rtl/>
        </w:rPr>
        <w:t xml:space="preserve"> כלכלית: </w:t>
      </w:r>
      <w:r w:rsidRPr="00400FD5">
        <w:rPr>
          <w:rtl/>
        </w:rPr>
        <w:t xml:space="preserve">כשגבר </w:t>
      </w:r>
      <w:bookmarkStart w:id="12784" w:name="_ETM_Q22_509949"/>
      <w:bookmarkEnd w:id="12784"/>
      <w:r w:rsidRPr="00400FD5">
        <w:rPr>
          <w:rtl/>
        </w:rPr>
        <w:t xml:space="preserve">לוקח </w:t>
      </w:r>
      <w:bookmarkStart w:id="12785" w:name="_ETM_Q22_510250"/>
      <w:bookmarkEnd w:id="12785"/>
      <w:r w:rsidRPr="00400FD5">
        <w:rPr>
          <w:rtl/>
        </w:rPr>
        <w:t xml:space="preserve">את </w:t>
      </w:r>
      <w:bookmarkStart w:id="12786" w:name="_ETM_Q22_510339"/>
      <w:bookmarkEnd w:id="12786"/>
      <w:r w:rsidRPr="00400FD5">
        <w:rPr>
          <w:rtl/>
        </w:rPr>
        <w:t xml:space="preserve">המשכורת </w:t>
      </w:r>
      <w:bookmarkStart w:id="12787" w:name="_ETM_Q22_510880"/>
      <w:bookmarkEnd w:id="12787"/>
      <w:r w:rsidRPr="00400FD5">
        <w:rPr>
          <w:rtl/>
        </w:rPr>
        <w:t xml:space="preserve">של </w:t>
      </w:r>
      <w:bookmarkStart w:id="12788" w:name="_ETM_Q22_511089"/>
      <w:bookmarkEnd w:id="12788"/>
      <w:r w:rsidRPr="00400FD5">
        <w:rPr>
          <w:rtl/>
        </w:rPr>
        <w:t>האישה</w:t>
      </w:r>
      <w:r>
        <w:rPr>
          <w:rFonts w:hint="cs"/>
          <w:rtl/>
        </w:rPr>
        <w:t>;</w:t>
      </w:r>
      <w:r w:rsidRPr="00400FD5">
        <w:rPr>
          <w:rtl/>
        </w:rPr>
        <w:t xml:space="preserve"> </w:t>
      </w:r>
      <w:bookmarkStart w:id="12789" w:name="_ETM_Q22_512230"/>
      <w:bookmarkEnd w:id="12789"/>
      <w:r w:rsidRPr="00400FD5">
        <w:rPr>
          <w:rtl/>
        </w:rPr>
        <w:t xml:space="preserve">כשהוא </w:t>
      </w:r>
      <w:bookmarkStart w:id="12790" w:name="_ETM_Q22_512440"/>
      <w:bookmarkEnd w:id="12790"/>
      <w:r w:rsidRPr="00400FD5">
        <w:rPr>
          <w:rtl/>
        </w:rPr>
        <w:t>ר</w:t>
      </w:r>
      <w:r>
        <w:rPr>
          <w:rFonts w:hint="cs"/>
          <w:rtl/>
        </w:rPr>
        <w:t>ו</w:t>
      </w:r>
      <w:r w:rsidRPr="00400FD5">
        <w:rPr>
          <w:rtl/>
        </w:rPr>
        <w:t xml:space="preserve">שם </w:t>
      </w:r>
      <w:bookmarkStart w:id="12791" w:name="_ETM_Q22_512829"/>
      <w:bookmarkEnd w:id="12791"/>
      <w:r w:rsidRPr="00400FD5">
        <w:rPr>
          <w:rtl/>
        </w:rPr>
        <w:t xml:space="preserve">עליה </w:t>
      </w:r>
      <w:bookmarkStart w:id="12792" w:name="_ETM_Q22_513070"/>
      <w:bookmarkEnd w:id="12792"/>
      <w:r w:rsidRPr="00400FD5">
        <w:rPr>
          <w:rtl/>
        </w:rPr>
        <w:t>חובות</w:t>
      </w:r>
      <w:r>
        <w:rPr>
          <w:rFonts w:hint="cs"/>
          <w:rtl/>
        </w:rPr>
        <w:t>;</w:t>
      </w:r>
      <w:r w:rsidRPr="00400FD5">
        <w:rPr>
          <w:rtl/>
        </w:rPr>
        <w:t xml:space="preserve"> </w:t>
      </w:r>
      <w:bookmarkStart w:id="12793" w:name="_ETM_Q22_514270"/>
      <w:bookmarkEnd w:id="12793"/>
      <w:r>
        <w:rPr>
          <w:rFonts w:hint="cs"/>
          <w:rtl/>
        </w:rPr>
        <w:t>כ</w:t>
      </w:r>
      <w:r w:rsidRPr="00400FD5">
        <w:rPr>
          <w:rtl/>
        </w:rPr>
        <w:t xml:space="preserve">שהוא </w:t>
      </w:r>
      <w:bookmarkStart w:id="12794" w:name="_ETM_Q22_514510"/>
      <w:bookmarkEnd w:id="12794"/>
      <w:r w:rsidRPr="00400FD5">
        <w:rPr>
          <w:rtl/>
        </w:rPr>
        <w:t xml:space="preserve">לא </w:t>
      </w:r>
      <w:bookmarkStart w:id="12795" w:name="_ETM_Q22_514839"/>
      <w:bookmarkEnd w:id="12795"/>
      <w:r>
        <w:rPr>
          <w:rFonts w:hint="cs"/>
          <w:rtl/>
        </w:rPr>
        <w:t xml:space="preserve">מאפשר </w:t>
      </w:r>
      <w:r w:rsidRPr="00400FD5">
        <w:rPr>
          <w:rtl/>
        </w:rPr>
        <w:t xml:space="preserve">לה </w:t>
      </w:r>
      <w:bookmarkStart w:id="12796" w:name="_ETM_Q22_515110"/>
      <w:bookmarkEnd w:id="12796"/>
      <w:r w:rsidRPr="00400FD5">
        <w:rPr>
          <w:rtl/>
        </w:rPr>
        <w:t xml:space="preserve">לצאת </w:t>
      </w:r>
      <w:bookmarkStart w:id="12797" w:name="_ETM_Q22_515800"/>
      <w:bookmarkEnd w:id="12797"/>
      <w:r w:rsidRPr="00400FD5">
        <w:rPr>
          <w:rtl/>
        </w:rPr>
        <w:t>לעבודה</w:t>
      </w:r>
      <w:r>
        <w:rPr>
          <w:rFonts w:hint="cs"/>
          <w:rtl/>
        </w:rPr>
        <w:t>;</w:t>
      </w:r>
      <w:r w:rsidRPr="00400FD5">
        <w:rPr>
          <w:rtl/>
        </w:rPr>
        <w:t xml:space="preserve"> </w:t>
      </w:r>
      <w:bookmarkStart w:id="12798" w:name="_ETM_Q22_517029"/>
      <w:bookmarkEnd w:id="12798"/>
      <w:r>
        <w:rPr>
          <w:rFonts w:hint="cs"/>
          <w:rtl/>
        </w:rPr>
        <w:t>כ</w:t>
      </w:r>
      <w:r w:rsidRPr="00400FD5">
        <w:rPr>
          <w:rtl/>
        </w:rPr>
        <w:t xml:space="preserve">שהוא </w:t>
      </w:r>
      <w:bookmarkStart w:id="12799" w:name="_ETM_Q22_517240"/>
      <w:bookmarkEnd w:id="12799"/>
      <w:r w:rsidRPr="00400FD5">
        <w:rPr>
          <w:rtl/>
        </w:rPr>
        <w:t xml:space="preserve">נותן </w:t>
      </w:r>
      <w:bookmarkStart w:id="12800" w:name="_ETM_Q22_517510"/>
      <w:bookmarkEnd w:id="12800"/>
      <w:r w:rsidRPr="00400FD5">
        <w:rPr>
          <w:rtl/>
        </w:rPr>
        <w:t xml:space="preserve">לה </w:t>
      </w:r>
      <w:bookmarkStart w:id="12801" w:name="_ETM_Q22_517600"/>
      <w:bookmarkEnd w:id="12801"/>
      <w:r w:rsidRPr="00400FD5">
        <w:rPr>
          <w:rtl/>
        </w:rPr>
        <w:t xml:space="preserve">קצבה </w:t>
      </w:r>
      <w:bookmarkStart w:id="12802" w:name="_ETM_Q22_518080"/>
      <w:bookmarkEnd w:id="12802"/>
      <w:r>
        <w:rPr>
          <w:rFonts w:hint="cs"/>
          <w:rtl/>
        </w:rPr>
        <w:t>חודשית;</w:t>
      </w:r>
      <w:r w:rsidRPr="00400FD5">
        <w:rPr>
          <w:rtl/>
        </w:rPr>
        <w:t xml:space="preserve"> </w:t>
      </w:r>
      <w:bookmarkStart w:id="12803" w:name="_ETM_Q22_519060"/>
      <w:bookmarkEnd w:id="12803"/>
      <w:r>
        <w:rPr>
          <w:rFonts w:hint="cs"/>
          <w:rtl/>
        </w:rPr>
        <w:t>כ</w:t>
      </w:r>
      <w:r w:rsidRPr="00400FD5">
        <w:rPr>
          <w:rtl/>
        </w:rPr>
        <w:t xml:space="preserve">שהוא </w:t>
      </w:r>
      <w:bookmarkStart w:id="12804" w:name="_ETM_Q22_519240"/>
      <w:bookmarkEnd w:id="12804"/>
      <w:r w:rsidRPr="00400FD5">
        <w:rPr>
          <w:rtl/>
        </w:rPr>
        <w:t xml:space="preserve">מאיים </w:t>
      </w:r>
      <w:bookmarkStart w:id="12805" w:name="_ETM_Q22_519660"/>
      <w:bookmarkEnd w:id="12805"/>
      <w:r w:rsidRPr="00400FD5">
        <w:rPr>
          <w:rtl/>
        </w:rPr>
        <w:t xml:space="preserve">עליה </w:t>
      </w:r>
      <w:bookmarkStart w:id="12806" w:name="_ETM_Q22_520080"/>
      <w:bookmarkEnd w:id="12806"/>
      <w:r w:rsidRPr="00400FD5">
        <w:rPr>
          <w:rtl/>
        </w:rPr>
        <w:t xml:space="preserve">שאם </w:t>
      </w:r>
      <w:bookmarkStart w:id="12807" w:name="_ETM_Q22_520320"/>
      <w:bookmarkEnd w:id="12807"/>
      <w:r w:rsidRPr="00400FD5">
        <w:rPr>
          <w:rtl/>
        </w:rPr>
        <w:t xml:space="preserve">היא </w:t>
      </w:r>
      <w:bookmarkStart w:id="12808" w:name="_ETM_Q22_520410"/>
      <w:bookmarkEnd w:id="12808"/>
      <w:r w:rsidRPr="00400FD5">
        <w:rPr>
          <w:rtl/>
        </w:rPr>
        <w:t xml:space="preserve">תעזוב </w:t>
      </w:r>
      <w:bookmarkStart w:id="12809" w:name="_ETM_Q22_520800"/>
      <w:bookmarkEnd w:id="12809"/>
      <w:r w:rsidRPr="00400FD5">
        <w:rPr>
          <w:rtl/>
        </w:rPr>
        <w:t xml:space="preserve">אותו </w:t>
      </w:r>
      <w:bookmarkStart w:id="12810" w:name="_ETM_Q22_521070"/>
      <w:bookmarkEnd w:id="12810"/>
      <w:r w:rsidRPr="00400FD5">
        <w:rPr>
          <w:rtl/>
        </w:rPr>
        <w:t xml:space="preserve">הוא </w:t>
      </w:r>
      <w:bookmarkStart w:id="12811" w:name="_ETM_Q22_521160"/>
      <w:bookmarkEnd w:id="12811"/>
      <w:r>
        <w:rPr>
          <w:rFonts w:hint="cs"/>
          <w:rtl/>
        </w:rPr>
        <w:t>יקבור</w:t>
      </w:r>
      <w:r w:rsidRPr="00400FD5">
        <w:rPr>
          <w:rtl/>
        </w:rPr>
        <w:t xml:space="preserve"> </w:t>
      </w:r>
      <w:bookmarkStart w:id="12812" w:name="_ETM_Q22_521600"/>
      <w:bookmarkStart w:id="12813" w:name="_ETM_Q22_521750"/>
      <w:bookmarkEnd w:id="12812"/>
      <w:bookmarkEnd w:id="12813"/>
      <w:r w:rsidRPr="00400FD5">
        <w:rPr>
          <w:rtl/>
        </w:rPr>
        <w:t xml:space="preserve">אתה </w:t>
      </w:r>
      <w:bookmarkStart w:id="12814" w:name="_ETM_Q22_521899"/>
      <w:bookmarkEnd w:id="12814"/>
      <w:r w:rsidRPr="00400FD5">
        <w:rPr>
          <w:rtl/>
        </w:rPr>
        <w:t xml:space="preserve">תחת </w:t>
      </w:r>
      <w:bookmarkStart w:id="12815" w:name="_ETM_Q22_522260"/>
      <w:bookmarkEnd w:id="12815"/>
      <w:r w:rsidRPr="00400FD5">
        <w:rPr>
          <w:rtl/>
        </w:rPr>
        <w:t>חובות</w:t>
      </w:r>
      <w:r>
        <w:rPr>
          <w:rFonts w:hint="cs"/>
          <w:rtl/>
        </w:rPr>
        <w:t xml:space="preserve"> </w:t>
      </w:r>
      <w:r>
        <w:rPr>
          <w:rFonts w:hint="eastAsia"/>
          <w:rtl/>
        </w:rPr>
        <w:t>–</w:t>
      </w:r>
      <w:r w:rsidRPr="00400FD5">
        <w:rPr>
          <w:rtl/>
        </w:rPr>
        <w:t xml:space="preserve"> </w:t>
      </w:r>
      <w:bookmarkStart w:id="12816" w:name="_ETM_Q22_523159"/>
      <w:bookmarkEnd w:id="12816"/>
      <w:r w:rsidRPr="00400FD5">
        <w:rPr>
          <w:rtl/>
        </w:rPr>
        <w:t xml:space="preserve">זו </w:t>
      </w:r>
      <w:bookmarkStart w:id="12817" w:name="_ETM_Q22_523399"/>
      <w:bookmarkEnd w:id="12817"/>
      <w:r w:rsidRPr="00400FD5">
        <w:rPr>
          <w:rtl/>
        </w:rPr>
        <w:t xml:space="preserve">אלימות </w:t>
      </w:r>
      <w:bookmarkStart w:id="12818" w:name="_ETM_Q22_523760"/>
      <w:bookmarkEnd w:id="12818"/>
      <w:r w:rsidRPr="00400FD5">
        <w:rPr>
          <w:rtl/>
        </w:rPr>
        <w:t>כלכלית</w:t>
      </w:r>
      <w:r>
        <w:rPr>
          <w:rFonts w:hint="cs"/>
          <w:rtl/>
        </w:rPr>
        <w:t>,</w:t>
      </w:r>
      <w:r w:rsidRPr="00400FD5">
        <w:rPr>
          <w:rtl/>
        </w:rPr>
        <w:t xml:space="preserve"> </w:t>
      </w:r>
      <w:bookmarkStart w:id="12819" w:name="_ETM_Q22_524359"/>
      <w:bookmarkEnd w:id="12819"/>
      <w:r w:rsidRPr="00400FD5">
        <w:rPr>
          <w:rtl/>
        </w:rPr>
        <w:t xml:space="preserve">זו </w:t>
      </w:r>
      <w:bookmarkStart w:id="12820" w:name="_ETM_Q22_524510"/>
      <w:bookmarkEnd w:id="12820"/>
      <w:r>
        <w:rPr>
          <w:rFonts w:hint="cs"/>
          <w:rtl/>
        </w:rPr>
        <w:t>הטלת אימה,</w:t>
      </w:r>
      <w:r w:rsidRPr="00400FD5">
        <w:rPr>
          <w:rtl/>
        </w:rPr>
        <w:t xml:space="preserve"> </w:t>
      </w:r>
      <w:bookmarkStart w:id="12821" w:name="_ETM_Q22_525350"/>
      <w:bookmarkEnd w:id="12821"/>
      <w:r w:rsidRPr="00400FD5">
        <w:rPr>
          <w:rtl/>
        </w:rPr>
        <w:t xml:space="preserve">זו </w:t>
      </w:r>
      <w:bookmarkStart w:id="12822" w:name="_ETM_Q22_525529"/>
      <w:bookmarkEnd w:id="12822"/>
      <w:r w:rsidRPr="00400FD5">
        <w:rPr>
          <w:rtl/>
        </w:rPr>
        <w:t xml:space="preserve">שליטה </w:t>
      </w:r>
      <w:bookmarkStart w:id="12823" w:name="_ETM_Q22_526100"/>
      <w:bookmarkEnd w:id="12823"/>
      <w:r w:rsidRPr="00400FD5">
        <w:rPr>
          <w:rtl/>
        </w:rPr>
        <w:t xml:space="preserve">בחיים </w:t>
      </w:r>
      <w:bookmarkStart w:id="12824" w:name="_ETM_Q22_526550"/>
      <w:bookmarkEnd w:id="12824"/>
      <w:r w:rsidRPr="00400FD5">
        <w:rPr>
          <w:rtl/>
        </w:rPr>
        <w:t xml:space="preserve">של </w:t>
      </w:r>
      <w:bookmarkStart w:id="12825" w:name="_ETM_Q22_526760"/>
      <w:bookmarkEnd w:id="12825"/>
      <w:r w:rsidRPr="00400FD5">
        <w:rPr>
          <w:rtl/>
        </w:rPr>
        <w:t>האישה</w:t>
      </w:r>
      <w:r>
        <w:rPr>
          <w:rFonts w:hint="cs"/>
          <w:rtl/>
        </w:rPr>
        <w:t>.</w:t>
      </w:r>
      <w:r w:rsidRPr="00400FD5">
        <w:rPr>
          <w:rtl/>
        </w:rPr>
        <w:t xml:space="preserve"> </w:t>
      </w:r>
      <w:bookmarkStart w:id="12826" w:name="_ETM_Q22_528180"/>
      <w:bookmarkStart w:id="12827" w:name="_ETM_Q22_528267"/>
      <w:bookmarkStart w:id="12828" w:name="_ETM_Q22_528323"/>
      <w:bookmarkStart w:id="12829" w:name="_ETM_Q22_570778"/>
      <w:bookmarkStart w:id="12830" w:name="_ETM_Q22_570906"/>
      <w:bookmarkEnd w:id="12826"/>
      <w:bookmarkEnd w:id="12827"/>
      <w:bookmarkEnd w:id="12828"/>
      <w:bookmarkEnd w:id="12829"/>
      <w:bookmarkEnd w:id="12830"/>
    </w:p>
    <w:p w:rsidR="005C4635" w:rsidRDefault="005C4635" w:rsidP="009B2612">
      <w:pPr>
        <w:rPr>
          <w:rtl/>
        </w:rPr>
      </w:pPr>
      <w:bookmarkStart w:id="12831" w:name="_ETM_Q22_571316"/>
      <w:bookmarkStart w:id="12832" w:name="_ETM_Q22_571422"/>
      <w:bookmarkEnd w:id="12831"/>
      <w:bookmarkEnd w:id="12832"/>
    </w:p>
    <w:p w:rsidR="005C4635" w:rsidRDefault="005C4635" w:rsidP="009A7E98">
      <w:pPr>
        <w:rPr>
          <w:rtl/>
        </w:rPr>
      </w:pPr>
      <w:bookmarkStart w:id="12833" w:name="_ETM_Q22_528442"/>
      <w:bookmarkStart w:id="12834" w:name="_ETM_Q22_528503"/>
      <w:bookmarkEnd w:id="12833"/>
      <w:bookmarkEnd w:id="12834"/>
      <w:r w:rsidRPr="00400FD5">
        <w:rPr>
          <w:rtl/>
        </w:rPr>
        <w:t xml:space="preserve">כל </w:t>
      </w:r>
      <w:bookmarkStart w:id="12835" w:name="_ETM_Q22_529680"/>
      <w:bookmarkEnd w:id="12835"/>
      <w:r>
        <w:rPr>
          <w:rFonts w:hint="cs"/>
          <w:rtl/>
        </w:rPr>
        <w:t xml:space="preserve">מקרי </w:t>
      </w:r>
      <w:r w:rsidRPr="00400FD5">
        <w:rPr>
          <w:rtl/>
        </w:rPr>
        <w:t xml:space="preserve">האלימות </w:t>
      </w:r>
      <w:bookmarkStart w:id="12836" w:name="_ETM_Q22_530220"/>
      <w:bookmarkEnd w:id="12836"/>
      <w:r w:rsidRPr="00400FD5">
        <w:rPr>
          <w:rtl/>
        </w:rPr>
        <w:t xml:space="preserve">במדינת </w:t>
      </w:r>
      <w:bookmarkStart w:id="12837" w:name="_ETM_Q22_530730"/>
      <w:bookmarkEnd w:id="12837"/>
      <w:r w:rsidRPr="00400FD5">
        <w:rPr>
          <w:rtl/>
        </w:rPr>
        <w:t xml:space="preserve">ישראל </w:t>
      </w:r>
      <w:bookmarkStart w:id="12838" w:name="_ETM_Q22_531199"/>
      <w:bookmarkEnd w:id="12838"/>
      <w:r w:rsidRPr="00400FD5">
        <w:rPr>
          <w:rtl/>
        </w:rPr>
        <w:t xml:space="preserve">שנבדקו </w:t>
      </w:r>
      <w:bookmarkStart w:id="12839" w:name="_ETM_Q22_531739"/>
      <w:bookmarkEnd w:id="12839"/>
      <w:r>
        <w:rPr>
          <w:rtl/>
        </w:rPr>
        <w:t>ע</w:t>
      </w:r>
      <w:r>
        <w:rPr>
          <w:rFonts w:hint="cs"/>
          <w:rtl/>
        </w:rPr>
        <w:t>ל ידי</w:t>
      </w:r>
      <w:r w:rsidRPr="00400FD5">
        <w:rPr>
          <w:rtl/>
        </w:rPr>
        <w:t xml:space="preserve"> </w:t>
      </w:r>
      <w:bookmarkStart w:id="12840" w:name="_ETM_Q22_532129"/>
      <w:bookmarkEnd w:id="12840"/>
      <w:r w:rsidRPr="00400FD5">
        <w:rPr>
          <w:rtl/>
        </w:rPr>
        <w:t>ה-</w:t>
      </w:r>
      <w:r w:rsidRPr="00400FD5">
        <w:t>OECD</w:t>
      </w:r>
      <w:r>
        <w:rPr>
          <w:rFonts w:hint="cs"/>
          <w:rtl/>
        </w:rPr>
        <w:t>,</w:t>
      </w:r>
      <w:r w:rsidRPr="00400FD5">
        <w:rPr>
          <w:rtl/>
        </w:rPr>
        <w:t xml:space="preserve"> </w:t>
      </w:r>
      <w:bookmarkStart w:id="12841" w:name="_ETM_Q22_533610"/>
      <w:bookmarkEnd w:id="12841"/>
      <w:r w:rsidRPr="00400FD5">
        <w:rPr>
          <w:rtl/>
        </w:rPr>
        <w:t xml:space="preserve">בכל </w:t>
      </w:r>
      <w:bookmarkStart w:id="12842" w:name="_ETM_Q22_534180"/>
      <w:bookmarkEnd w:id="12842"/>
      <w:r>
        <w:rPr>
          <w:rtl/>
        </w:rPr>
        <w:t>מקר</w:t>
      </w:r>
      <w:r>
        <w:rPr>
          <w:rFonts w:hint="cs"/>
          <w:rtl/>
        </w:rPr>
        <w:t>י</w:t>
      </w:r>
      <w:r w:rsidRPr="00400FD5">
        <w:rPr>
          <w:rtl/>
        </w:rPr>
        <w:t xml:space="preserve"> </w:t>
      </w:r>
      <w:bookmarkStart w:id="12843" w:name="_ETM_Q22_534660"/>
      <w:bookmarkEnd w:id="12843"/>
      <w:r>
        <w:rPr>
          <w:rFonts w:hint="cs"/>
          <w:rtl/>
        </w:rPr>
        <w:t>ה</w:t>
      </w:r>
      <w:r w:rsidRPr="00400FD5">
        <w:rPr>
          <w:rtl/>
        </w:rPr>
        <w:t xml:space="preserve">אלימות </w:t>
      </w:r>
      <w:bookmarkStart w:id="12844" w:name="_ETM_Q22_535170"/>
      <w:bookmarkEnd w:id="12844"/>
      <w:r w:rsidRPr="00400FD5">
        <w:rPr>
          <w:rtl/>
        </w:rPr>
        <w:t>שנבדקו</w:t>
      </w:r>
      <w:r>
        <w:rPr>
          <w:rFonts w:hint="cs"/>
          <w:rtl/>
        </w:rPr>
        <w:t xml:space="preserve"> </w:t>
      </w:r>
      <w:bookmarkStart w:id="12845" w:name="_ETM_Q22_534215"/>
      <w:bookmarkEnd w:id="12845"/>
      <w:r>
        <w:rPr>
          <w:rFonts w:hint="eastAsia"/>
          <w:rtl/>
        </w:rPr>
        <w:t>–</w:t>
      </w:r>
      <w:r w:rsidRPr="00400FD5">
        <w:rPr>
          <w:rtl/>
        </w:rPr>
        <w:t xml:space="preserve"> </w:t>
      </w:r>
      <w:bookmarkStart w:id="12846" w:name="_ETM_Q22_535770"/>
      <w:bookmarkEnd w:id="12846"/>
      <w:r w:rsidRPr="00400FD5">
        <w:rPr>
          <w:rtl/>
        </w:rPr>
        <w:t xml:space="preserve">ונבדקו </w:t>
      </w:r>
      <w:bookmarkStart w:id="12847" w:name="_ETM_Q22_536339"/>
      <w:bookmarkEnd w:id="12847"/>
      <w:r w:rsidRPr="00400FD5">
        <w:rPr>
          <w:rtl/>
        </w:rPr>
        <w:t xml:space="preserve">מאות </w:t>
      </w:r>
      <w:bookmarkStart w:id="12848" w:name="_ETM_Q22_536700"/>
      <w:bookmarkEnd w:id="12848"/>
      <w:r w:rsidRPr="00400FD5">
        <w:rPr>
          <w:rtl/>
        </w:rPr>
        <w:t xml:space="preserve">אלפים </w:t>
      </w:r>
      <w:bookmarkStart w:id="12849" w:name="_ETM_Q22_537540"/>
      <w:bookmarkEnd w:id="12849"/>
      <w:r>
        <w:rPr>
          <w:rFonts w:hint="cs"/>
          <w:rtl/>
        </w:rPr>
        <w:t xml:space="preserve">– </w:t>
      </w:r>
      <w:r w:rsidRPr="00400FD5">
        <w:rPr>
          <w:rtl/>
        </w:rPr>
        <w:t xml:space="preserve">קדמה </w:t>
      </w:r>
      <w:bookmarkStart w:id="12850" w:name="_ETM_Q22_537989"/>
      <w:bookmarkEnd w:id="12850"/>
      <w:r w:rsidRPr="00400FD5">
        <w:rPr>
          <w:rtl/>
        </w:rPr>
        <w:t>ל</w:t>
      </w:r>
      <w:r>
        <w:rPr>
          <w:rFonts w:hint="cs"/>
          <w:rtl/>
        </w:rPr>
        <w:t>ז</w:t>
      </w:r>
      <w:r w:rsidRPr="00400FD5">
        <w:rPr>
          <w:rtl/>
        </w:rPr>
        <w:t xml:space="preserve">ה </w:t>
      </w:r>
      <w:bookmarkStart w:id="12851" w:name="_ETM_Q22_538080"/>
      <w:bookmarkStart w:id="12852" w:name="_ETM_Q22_538140"/>
      <w:bookmarkStart w:id="12853" w:name="_ETM_Q22_538230"/>
      <w:bookmarkEnd w:id="12851"/>
      <w:bookmarkEnd w:id="12852"/>
      <w:bookmarkEnd w:id="12853"/>
      <w:r w:rsidRPr="00400FD5">
        <w:rPr>
          <w:rtl/>
        </w:rPr>
        <w:t xml:space="preserve">גם </w:t>
      </w:r>
      <w:bookmarkStart w:id="12854" w:name="_ETM_Q22_538410"/>
      <w:bookmarkEnd w:id="12854"/>
      <w:r w:rsidRPr="00400FD5">
        <w:rPr>
          <w:rtl/>
        </w:rPr>
        <w:t xml:space="preserve">אלימות </w:t>
      </w:r>
      <w:bookmarkStart w:id="12855" w:name="_ETM_Q22_538830"/>
      <w:bookmarkEnd w:id="12855"/>
      <w:r w:rsidRPr="00400FD5">
        <w:rPr>
          <w:rtl/>
        </w:rPr>
        <w:t>כלכלית</w:t>
      </w:r>
      <w:r>
        <w:rPr>
          <w:rFonts w:hint="cs"/>
          <w:rtl/>
        </w:rPr>
        <w:t>.</w:t>
      </w:r>
      <w:r w:rsidRPr="00400FD5">
        <w:rPr>
          <w:rtl/>
        </w:rPr>
        <w:t xml:space="preserve"> </w:t>
      </w:r>
      <w:bookmarkStart w:id="12856" w:name="_ETM_Q22_540699"/>
      <w:bookmarkEnd w:id="12856"/>
      <w:r w:rsidRPr="00400FD5">
        <w:rPr>
          <w:rtl/>
        </w:rPr>
        <w:t xml:space="preserve">מוטב </w:t>
      </w:r>
      <w:bookmarkStart w:id="12857" w:name="_ETM_Q22_541120"/>
      <w:bookmarkEnd w:id="12857"/>
      <w:r w:rsidRPr="00400FD5">
        <w:rPr>
          <w:rtl/>
        </w:rPr>
        <w:t>שתקשיב</w:t>
      </w:r>
      <w:r>
        <w:rPr>
          <w:rFonts w:hint="cs"/>
          <w:rtl/>
        </w:rPr>
        <w:t>,</w:t>
      </w:r>
      <w:r w:rsidRPr="00400FD5">
        <w:rPr>
          <w:rtl/>
        </w:rPr>
        <w:t xml:space="preserve"> </w:t>
      </w:r>
      <w:bookmarkStart w:id="12858" w:name="_ETM_Q22_541750"/>
      <w:bookmarkEnd w:id="12858"/>
      <w:r w:rsidRPr="00400FD5">
        <w:rPr>
          <w:rtl/>
        </w:rPr>
        <w:t xml:space="preserve">זה </w:t>
      </w:r>
      <w:bookmarkStart w:id="12859" w:name="_ETM_Q22_541899"/>
      <w:bookmarkEnd w:id="12859"/>
      <w:r w:rsidRPr="00400FD5">
        <w:rPr>
          <w:rtl/>
        </w:rPr>
        <w:t xml:space="preserve">נושא </w:t>
      </w:r>
      <w:bookmarkStart w:id="12860" w:name="_ETM_Q22_542199"/>
      <w:bookmarkEnd w:id="12860"/>
      <w:r w:rsidRPr="00400FD5">
        <w:rPr>
          <w:rtl/>
        </w:rPr>
        <w:t>חשוב</w:t>
      </w:r>
      <w:r>
        <w:rPr>
          <w:rFonts w:hint="cs"/>
          <w:rtl/>
        </w:rPr>
        <w:t>.</w:t>
      </w:r>
      <w:r w:rsidRPr="00400FD5">
        <w:rPr>
          <w:rtl/>
        </w:rPr>
        <w:t xml:space="preserve"> </w:t>
      </w:r>
      <w:bookmarkStart w:id="12861" w:name="_ETM_Q22_543309"/>
      <w:bookmarkEnd w:id="12861"/>
      <w:r w:rsidRPr="00400FD5">
        <w:rPr>
          <w:rtl/>
        </w:rPr>
        <w:t xml:space="preserve">זה </w:t>
      </w:r>
      <w:bookmarkStart w:id="12862" w:name="_ETM_Q22_543519"/>
      <w:bookmarkEnd w:id="12862"/>
      <w:r w:rsidRPr="00400FD5">
        <w:rPr>
          <w:rtl/>
        </w:rPr>
        <w:t xml:space="preserve">אומר </w:t>
      </w:r>
      <w:bookmarkStart w:id="12863" w:name="_ETM_Q22_543879"/>
      <w:bookmarkEnd w:id="12863"/>
      <w:r>
        <w:rPr>
          <w:rtl/>
        </w:rPr>
        <w:t>ש</w:t>
      </w:r>
      <w:r>
        <w:rPr>
          <w:rFonts w:hint="cs"/>
          <w:rtl/>
        </w:rPr>
        <w:t>א</w:t>
      </w:r>
      <w:r w:rsidRPr="00400FD5">
        <w:rPr>
          <w:rtl/>
        </w:rPr>
        <w:t xml:space="preserve">ם </w:t>
      </w:r>
      <w:bookmarkStart w:id="12864" w:name="_ETM_Q22_544180"/>
      <w:bookmarkEnd w:id="12864"/>
      <w:r>
        <w:rPr>
          <w:rFonts w:hint="cs"/>
          <w:rtl/>
        </w:rPr>
        <w:t>היינו</w:t>
      </w:r>
      <w:r w:rsidRPr="00400FD5">
        <w:rPr>
          <w:rtl/>
        </w:rPr>
        <w:t xml:space="preserve"> </w:t>
      </w:r>
      <w:bookmarkStart w:id="12865" w:name="_ETM_Q22_544479"/>
      <w:bookmarkEnd w:id="12865"/>
      <w:r w:rsidRPr="00400FD5">
        <w:rPr>
          <w:rtl/>
        </w:rPr>
        <w:t xml:space="preserve">ממגרים </w:t>
      </w:r>
      <w:bookmarkStart w:id="12866" w:name="_ETM_Q22_545020"/>
      <w:bookmarkEnd w:id="12866"/>
      <w:r w:rsidRPr="00400FD5">
        <w:rPr>
          <w:rtl/>
        </w:rPr>
        <w:t xml:space="preserve">את </w:t>
      </w:r>
      <w:bookmarkStart w:id="12867" w:name="_ETM_Q22_545079"/>
      <w:bookmarkEnd w:id="12867"/>
      <w:r w:rsidRPr="00400FD5">
        <w:rPr>
          <w:rtl/>
        </w:rPr>
        <w:t xml:space="preserve">האלימות </w:t>
      </w:r>
      <w:bookmarkStart w:id="12868" w:name="_ETM_Q22_545469"/>
      <w:bookmarkEnd w:id="12868"/>
      <w:r w:rsidRPr="00400FD5">
        <w:rPr>
          <w:rtl/>
        </w:rPr>
        <w:t>הכלכלית</w:t>
      </w:r>
      <w:r>
        <w:rPr>
          <w:rFonts w:hint="cs"/>
          <w:rtl/>
        </w:rPr>
        <w:t xml:space="preserve">, </w:t>
      </w:r>
      <w:r w:rsidRPr="00400FD5">
        <w:rPr>
          <w:rtl/>
        </w:rPr>
        <w:t xml:space="preserve">גם היינו </w:t>
      </w:r>
      <w:bookmarkStart w:id="12869" w:name="_ETM_Q22_546399"/>
      <w:bookmarkStart w:id="12870" w:name="_ETM_Q22_546639"/>
      <w:bookmarkEnd w:id="12869"/>
      <w:bookmarkEnd w:id="12870"/>
      <w:r>
        <w:rPr>
          <w:rFonts w:hint="cs"/>
          <w:rtl/>
        </w:rPr>
        <w:t>מצילים</w:t>
      </w:r>
      <w:r w:rsidRPr="00400FD5">
        <w:rPr>
          <w:rtl/>
        </w:rPr>
        <w:t xml:space="preserve"> </w:t>
      </w:r>
      <w:bookmarkStart w:id="12871" w:name="_ETM_Q22_547060"/>
      <w:bookmarkEnd w:id="12871"/>
      <w:r w:rsidRPr="00400FD5">
        <w:rPr>
          <w:rtl/>
        </w:rPr>
        <w:t>נשים</w:t>
      </w:r>
      <w:r>
        <w:rPr>
          <w:rFonts w:hint="cs"/>
          <w:rtl/>
        </w:rPr>
        <w:t>,</w:t>
      </w:r>
      <w:r w:rsidRPr="00400FD5">
        <w:rPr>
          <w:rtl/>
        </w:rPr>
        <w:t xml:space="preserve"> </w:t>
      </w:r>
      <w:bookmarkStart w:id="12872" w:name="_ETM_Q22_547899"/>
      <w:bookmarkEnd w:id="12872"/>
      <w:r>
        <w:rPr>
          <w:rFonts w:hint="cs"/>
          <w:rtl/>
        </w:rPr>
        <w:t>שאחר כך</w:t>
      </w:r>
      <w:r w:rsidRPr="00400FD5">
        <w:rPr>
          <w:rtl/>
        </w:rPr>
        <w:t xml:space="preserve"> </w:t>
      </w:r>
      <w:bookmarkStart w:id="12873" w:name="_ETM_Q22_548439"/>
      <w:bookmarkEnd w:id="12873"/>
      <w:r w:rsidRPr="00400FD5">
        <w:rPr>
          <w:rtl/>
        </w:rPr>
        <w:t xml:space="preserve">האלימות </w:t>
      </w:r>
      <w:bookmarkStart w:id="12874" w:name="_ETM_Q22_548829"/>
      <w:bookmarkEnd w:id="12874"/>
      <w:r w:rsidRPr="00400FD5">
        <w:rPr>
          <w:rtl/>
        </w:rPr>
        <w:t xml:space="preserve">הכלכלית </w:t>
      </w:r>
      <w:bookmarkStart w:id="12875" w:name="_ETM_Q22_549399"/>
      <w:bookmarkEnd w:id="12875"/>
      <w:r w:rsidRPr="00400FD5">
        <w:rPr>
          <w:rtl/>
        </w:rPr>
        <w:t xml:space="preserve">הפכה </w:t>
      </w:r>
      <w:bookmarkStart w:id="12876" w:name="_ETM_Q22_549659"/>
      <w:bookmarkEnd w:id="12876"/>
      <w:r w:rsidRPr="00400FD5">
        <w:rPr>
          <w:rtl/>
        </w:rPr>
        <w:t>ל</w:t>
      </w:r>
      <w:bookmarkStart w:id="12877" w:name="_ETM_Q22_549839"/>
      <w:bookmarkEnd w:id="12877"/>
      <w:r w:rsidRPr="00400FD5">
        <w:rPr>
          <w:rtl/>
        </w:rPr>
        <w:t xml:space="preserve">אלימות </w:t>
      </w:r>
      <w:bookmarkStart w:id="12878" w:name="_ETM_Q22_550170"/>
      <w:bookmarkEnd w:id="12878"/>
      <w:r w:rsidRPr="00400FD5">
        <w:rPr>
          <w:rtl/>
        </w:rPr>
        <w:t xml:space="preserve">פיזית </w:t>
      </w:r>
      <w:bookmarkStart w:id="12879" w:name="_ETM_Q22_550619"/>
      <w:bookmarkEnd w:id="12879"/>
      <w:r w:rsidRPr="00400FD5">
        <w:rPr>
          <w:rtl/>
        </w:rPr>
        <w:t xml:space="preserve">בבית </w:t>
      </w:r>
      <w:bookmarkStart w:id="12880" w:name="_ETM_Q22_552040"/>
      <w:bookmarkEnd w:id="12880"/>
      <w:r w:rsidRPr="00400FD5">
        <w:rPr>
          <w:rtl/>
        </w:rPr>
        <w:t xml:space="preserve">וגם </w:t>
      </w:r>
      <w:bookmarkStart w:id="12881" w:name="_ETM_Q22_552520"/>
      <w:bookmarkEnd w:id="12881"/>
      <w:r w:rsidRPr="00400FD5">
        <w:rPr>
          <w:rtl/>
        </w:rPr>
        <w:t xml:space="preserve">לרציחות </w:t>
      </w:r>
      <w:bookmarkStart w:id="12882" w:name="_ETM_Q22_553250"/>
      <w:bookmarkEnd w:id="12882"/>
      <w:r w:rsidRPr="00400FD5">
        <w:rPr>
          <w:rtl/>
        </w:rPr>
        <w:t>בבית</w:t>
      </w:r>
      <w:r>
        <w:rPr>
          <w:rFonts w:hint="cs"/>
          <w:rtl/>
        </w:rPr>
        <w:t>.</w:t>
      </w:r>
      <w:r w:rsidRPr="00400FD5">
        <w:rPr>
          <w:rtl/>
        </w:rPr>
        <w:t xml:space="preserve"> </w:t>
      </w:r>
      <w:bookmarkStart w:id="12883" w:name="_ETM_Q22_554119"/>
      <w:bookmarkEnd w:id="12883"/>
      <w:r w:rsidRPr="00400FD5">
        <w:rPr>
          <w:rtl/>
        </w:rPr>
        <w:t xml:space="preserve">זה </w:t>
      </w:r>
      <w:bookmarkStart w:id="12884" w:name="_ETM_Q22_554360"/>
      <w:bookmarkEnd w:id="12884"/>
      <w:r w:rsidRPr="00400FD5">
        <w:rPr>
          <w:rtl/>
        </w:rPr>
        <w:t xml:space="preserve">מתחיל </w:t>
      </w:r>
      <w:bookmarkStart w:id="12885" w:name="_ETM_Q22_554810"/>
      <w:bookmarkEnd w:id="12885"/>
      <w:r w:rsidRPr="00400FD5">
        <w:rPr>
          <w:rtl/>
        </w:rPr>
        <w:t>בזה</w:t>
      </w:r>
      <w:r>
        <w:rPr>
          <w:rFonts w:hint="cs"/>
          <w:rtl/>
        </w:rPr>
        <w:t>.</w:t>
      </w:r>
      <w:r w:rsidRPr="00400FD5">
        <w:rPr>
          <w:rtl/>
        </w:rPr>
        <w:t xml:space="preserve"> </w:t>
      </w:r>
      <w:bookmarkStart w:id="12886" w:name="_ETM_Q22_555229"/>
      <w:bookmarkEnd w:id="12886"/>
      <w:r w:rsidRPr="00400FD5">
        <w:rPr>
          <w:rtl/>
        </w:rPr>
        <w:t xml:space="preserve">אם </w:t>
      </w:r>
      <w:bookmarkStart w:id="12887" w:name="_ETM_Q22_555529"/>
      <w:bookmarkEnd w:id="12887"/>
      <w:r w:rsidRPr="00400FD5">
        <w:rPr>
          <w:rtl/>
        </w:rPr>
        <w:t xml:space="preserve">היינו </w:t>
      </w:r>
      <w:bookmarkStart w:id="12888" w:name="_ETM_Q22_556219"/>
      <w:bookmarkEnd w:id="12888"/>
      <w:r w:rsidRPr="00400FD5">
        <w:rPr>
          <w:rtl/>
        </w:rPr>
        <w:t xml:space="preserve">משכילים </w:t>
      </w:r>
      <w:bookmarkStart w:id="12889" w:name="_ETM_Q22_556790"/>
      <w:bookmarkStart w:id="12890" w:name="_ETM_Q22_556940"/>
      <w:bookmarkEnd w:id="12889"/>
      <w:bookmarkEnd w:id="12890"/>
      <w:r w:rsidRPr="00400FD5">
        <w:rPr>
          <w:rtl/>
        </w:rPr>
        <w:t xml:space="preserve">להגדיר </w:t>
      </w:r>
      <w:bookmarkStart w:id="12891" w:name="_ETM_Q22_557360"/>
      <w:bookmarkEnd w:id="12891"/>
      <w:r w:rsidRPr="00400FD5">
        <w:rPr>
          <w:rtl/>
        </w:rPr>
        <w:t xml:space="preserve">את </w:t>
      </w:r>
      <w:bookmarkStart w:id="12892" w:name="_ETM_Q22_557450"/>
      <w:bookmarkEnd w:id="12892"/>
      <w:r w:rsidRPr="00400FD5">
        <w:rPr>
          <w:rtl/>
        </w:rPr>
        <w:t xml:space="preserve">זה </w:t>
      </w:r>
      <w:bookmarkStart w:id="12893" w:name="_ETM_Q22_557600"/>
      <w:bookmarkEnd w:id="12893"/>
      <w:r w:rsidRPr="00400FD5">
        <w:rPr>
          <w:rtl/>
        </w:rPr>
        <w:t>כעבירה</w:t>
      </w:r>
      <w:r>
        <w:rPr>
          <w:rFonts w:hint="cs"/>
          <w:rtl/>
        </w:rPr>
        <w:t>,</w:t>
      </w:r>
      <w:r w:rsidRPr="00400FD5">
        <w:rPr>
          <w:rtl/>
        </w:rPr>
        <w:t xml:space="preserve"> </w:t>
      </w:r>
      <w:bookmarkStart w:id="12894" w:name="_ETM_Q22_558680"/>
      <w:bookmarkEnd w:id="12894"/>
      <w:r w:rsidRPr="00400FD5">
        <w:rPr>
          <w:rtl/>
        </w:rPr>
        <w:t xml:space="preserve">היינו </w:t>
      </w:r>
      <w:bookmarkStart w:id="12895" w:name="_ETM_Q22_559010"/>
      <w:bookmarkEnd w:id="12895"/>
      <w:r w:rsidRPr="00400FD5">
        <w:rPr>
          <w:rtl/>
        </w:rPr>
        <w:t xml:space="preserve">יכולים </w:t>
      </w:r>
      <w:bookmarkStart w:id="12896" w:name="_ETM_Q22_559460"/>
      <w:bookmarkEnd w:id="12896"/>
      <w:r w:rsidRPr="00400FD5">
        <w:rPr>
          <w:rtl/>
        </w:rPr>
        <w:t xml:space="preserve">להציל </w:t>
      </w:r>
      <w:bookmarkStart w:id="12897" w:name="_ETM_Q22_559850"/>
      <w:bookmarkEnd w:id="12897"/>
      <w:r w:rsidRPr="00400FD5">
        <w:rPr>
          <w:rtl/>
        </w:rPr>
        <w:t xml:space="preserve">הרבה </w:t>
      </w:r>
      <w:bookmarkStart w:id="12898" w:name="_ETM_Q22_560450"/>
      <w:bookmarkEnd w:id="12898"/>
      <w:r w:rsidRPr="00400FD5">
        <w:rPr>
          <w:rtl/>
        </w:rPr>
        <w:t xml:space="preserve">מאוד </w:t>
      </w:r>
      <w:bookmarkStart w:id="12899" w:name="_ETM_Q22_560900"/>
      <w:bookmarkEnd w:id="12899"/>
      <w:r w:rsidRPr="00400FD5">
        <w:rPr>
          <w:rtl/>
        </w:rPr>
        <w:t>נשים</w:t>
      </w:r>
      <w:r>
        <w:rPr>
          <w:rFonts w:hint="cs"/>
          <w:rtl/>
        </w:rPr>
        <w:t>.</w:t>
      </w:r>
      <w:r w:rsidRPr="00400FD5">
        <w:rPr>
          <w:rtl/>
        </w:rPr>
        <w:t xml:space="preserve"> </w:t>
      </w:r>
      <w:bookmarkStart w:id="12900" w:name="_ETM_Q22_561770"/>
      <w:bookmarkEnd w:id="12900"/>
    </w:p>
    <w:p w:rsidR="005C4635" w:rsidRDefault="005C4635" w:rsidP="009B2612">
      <w:pPr>
        <w:rPr>
          <w:rtl/>
        </w:rPr>
      </w:pPr>
      <w:bookmarkStart w:id="12901" w:name="_ETM_Q22_537365"/>
      <w:bookmarkStart w:id="12902" w:name="_ETM_Q22_537437"/>
      <w:bookmarkEnd w:id="12901"/>
      <w:bookmarkEnd w:id="12902"/>
    </w:p>
    <w:p w:rsidR="005C4635" w:rsidRDefault="005C4635" w:rsidP="009B2612">
      <w:pPr>
        <w:rPr>
          <w:rtl/>
        </w:rPr>
      </w:pPr>
      <w:bookmarkStart w:id="12903" w:name="_ETM_Q22_537484"/>
      <w:bookmarkStart w:id="12904" w:name="_ETM_Q22_537555"/>
      <w:bookmarkEnd w:id="12903"/>
      <w:bookmarkEnd w:id="12904"/>
      <w:r w:rsidRPr="00400FD5">
        <w:rPr>
          <w:rtl/>
        </w:rPr>
        <w:t xml:space="preserve">חבל </w:t>
      </w:r>
      <w:bookmarkStart w:id="12905" w:name="_ETM_Q22_562399"/>
      <w:bookmarkEnd w:id="12905"/>
      <w:r w:rsidRPr="00400FD5">
        <w:rPr>
          <w:rtl/>
        </w:rPr>
        <w:t xml:space="preserve">מאוד </w:t>
      </w:r>
      <w:bookmarkStart w:id="12906" w:name="_ETM_Q22_563119"/>
      <w:bookmarkEnd w:id="12906"/>
      <w:r w:rsidRPr="00400FD5">
        <w:rPr>
          <w:rtl/>
        </w:rPr>
        <w:t xml:space="preserve">שלא </w:t>
      </w:r>
      <w:bookmarkStart w:id="12907" w:name="_ETM_Q22_563390"/>
      <w:bookmarkEnd w:id="12907"/>
      <w:r w:rsidRPr="00400FD5">
        <w:rPr>
          <w:rtl/>
        </w:rPr>
        <w:t xml:space="preserve">הקדשת </w:t>
      </w:r>
      <w:bookmarkStart w:id="12908" w:name="_ETM_Q22_563899"/>
      <w:bookmarkEnd w:id="12908"/>
      <w:r w:rsidRPr="00400FD5">
        <w:rPr>
          <w:rtl/>
        </w:rPr>
        <w:t xml:space="preserve">לזה </w:t>
      </w:r>
      <w:bookmarkStart w:id="12909" w:name="_ETM_Q22_564289"/>
      <w:bookmarkEnd w:id="12909"/>
      <w:r>
        <w:rPr>
          <w:rtl/>
        </w:rPr>
        <w:t>ול</w:t>
      </w:r>
      <w:r>
        <w:rPr>
          <w:rFonts w:hint="cs"/>
          <w:rtl/>
        </w:rPr>
        <w:t>ו</w:t>
      </w:r>
      <w:r w:rsidRPr="00400FD5">
        <w:rPr>
          <w:rtl/>
        </w:rPr>
        <w:t xml:space="preserve"> </w:t>
      </w:r>
      <w:bookmarkStart w:id="12910" w:name="_ETM_Q22_564979"/>
      <w:bookmarkEnd w:id="12910"/>
      <w:r w:rsidRPr="00400FD5">
        <w:rPr>
          <w:rtl/>
        </w:rPr>
        <w:t xml:space="preserve">ישיבה </w:t>
      </w:r>
      <w:bookmarkStart w:id="12911" w:name="_ETM_Q22_565560"/>
      <w:bookmarkEnd w:id="12911"/>
      <w:r>
        <w:rPr>
          <w:rFonts w:hint="cs"/>
          <w:rtl/>
        </w:rPr>
        <w:t>אחת.</w:t>
      </w:r>
      <w:bookmarkStart w:id="12912" w:name="_ETM_Q22_567250"/>
      <w:bookmarkEnd w:id="12912"/>
    </w:p>
    <w:p w:rsidR="005C4635" w:rsidRDefault="005C4635" w:rsidP="009B2612">
      <w:pPr>
        <w:rPr>
          <w:rtl/>
        </w:rPr>
      </w:pPr>
      <w:bookmarkStart w:id="12913" w:name="_ETM_Q22_575748"/>
      <w:bookmarkStart w:id="12914" w:name="_ETM_Q22_575817"/>
      <w:bookmarkEnd w:id="12913"/>
      <w:bookmarkEnd w:id="12914"/>
    </w:p>
    <w:p w:rsidR="005C4635" w:rsidRDefault="005C4635" w:rsidP="009B2612">
      <w:pPr>
        <w:pStyle w:val="af7"/>
        <w:keepNext/>
        <w:rPr>
          <w:rtl/>
        </w:rPr>
      </w:pPr>
      <w:bookmarkStart w:id="12915" w:name="_ETM_Q22_575947"/>
      <w:bookmarkStart w:id="12916" w:name="_ETM_Q22_576007"/>
      <w:bookmarkStart w:id="12917" w:name="_ETM_Q22_576123"/>
      <w:bookmarkStart w:id="12918" w:name="ET_interruption_6255_10"/>
      <w:bookmarkEnd w:id="12915"/>
      <w:bookmarkEnd w:id="12916"/>
      <w:bookmarkEnd w:id="12917"/>
      <w:r w:rsidRPr="00B3154D">
        <w:rPr>
          <w:rStyle w:val="TagStyle"/>
          <w:rtl/>
        </w:rPr>
        <w:t xml:space="preserve">&lt;&lt; קריאה &gt;&gt; </w:t>
      </w:r>
      <w:r>
        <w:rPr>
          <w:rtl/>
        </w:rPr>
        <w:t>סימון דוידסון (יש עתיד):</w:t>
      </w:r>
      <w:r w:rsidRPr="00B3154D">
        <w:rPr>
          <w:rStyle w:val="TagStyle"/>
          <w:rtl/>
        </w:rPr>
        <w:t xml:space="preserve"> &lt;&lt; קריאה &gt;&gt;</w:t>
      </w:r>
      <w:r>
        <w:rPr>
          <w:rtl/>
        </w:rPr>
        <w:t xml:space="preserve">   </w:t>
      </w:r>
      <w:bookmarkEnd w:id="12918"/>
    </w:p>
    <w:p w:rsidR="005C4635" w:rsidRPr="007775CB" w:rsidRDefault="005C4635" w:rsidP="009B2612">
      <w:pPr>
        <w:rPr>
          <w:rtl/>
          <w:lang w:eastAsia="he-IL"/>
        </w:rPr>
      </w:pPr>
    </w:p>
    <w:p w:rsidR="005C4635" w:rsidRDefault="005C4635" w:rsidP="009B2612">
      <w:pPr>
        <w:rPr>
          <w:rtl/>
          <w:lang w:eastAsia="he-IL"/>
        </w:rPr>
      </w:pPr>
      <w:r>
        <w:rPr>
          <w:rFonts w:hint="cs"/>
          <w:rtl/>
          <w:lang w:eastAsia="he-IL"/>
        </w:rPr>
        <w:t>הוא לא מקשיב, הוא לא מקשיב.</w:t>
      </w:r>
    </w:p>
    <w:p w:rsidR="005C4635" w:rsidRDefault="005C4635" w:rsidP="009B2612">
      <w:pPr>
        <w:rPr>
          <w:rtl/>
          <w:lang w:eastAsia="he-IL"/>
        </w:rPr>
      </w:pPr>
    </w:p>
    <w:p w:rsidR="005C4635" w:rsidRPr="00B3154D" w:rsidRDefault="005C4635" w:rsidP="009B2612">
      <w:pPr>
        <w:pStyle w:val="af7"/>
        <w:keepNext/>
        <w:rPr>
          <w:rtl/>
        </w:rPr>
      </w:pPr>
      <w:bookmarkStart w:id="12919" w:name="ET_interruption_6507_11"/>
      <w:r w:rsidRPr="00B3154D">
        <w:rPr>
          <w:rStyle w:val="TagStyle"/>
          <w:rtl/>
        </w:rPr>
        <w:t xml:space="preserve"> &lt;&lt; קריאה &gt;&gt; </w:t>
      </w:r>
      <w:r>
        <w:rPr>
          <w:rtl/>
        </w:rPr>
        <w:t>שלי טל מירון (יש עתיד):</w:t>
      </w:r>
      <w:r w:rsidRPr="00B3154D">
        <w:rPr>
          <w:rStyle w:val="TagStyle"/>
          <w:rtl/>
        </w:rPr>
        <w:t xml:space="preserve"> &lt;&lt; קריאה &gt;&gt;</w:t>
      </w:r>
      <w:r>
        <w:rPr>
          <w:rtl/>
        </w:rPr>
        <w:t xml:space="preserve">   </w:t>
      </w:r>
      <w:bookmarkEnd w:id="12919"/>
    </w:p>
    <w:p w:rsidR="005C4635" w:rsidRDefault="005C4635" w:rsidP="009B2612">
      <w:pPr>
        <w:rPr>
          <w:rtl/>
          <w:lang w:eastAsia="he-IL"/>
        </w:rPr>
      </w:pPr>
    </w:p>
    <w:p w:rsidR="005C4635" w:rsidRDefault="005C4635" w:rsidP="002B2935">
      <w:pPr>
        <w:rPr>
          <w:rtl/>
          <w:lang w:eastAsia="he-IL"/>
        </w:rPr>
      </w:pPr>
      <w:r>
        <w:rPr>
          <w:rFonts w:hint="cs"/>
          <w:rtl/>
          <w:lang w:eastAsia="he-IL"/>
        </w:rPr>
        <w:t>אם זה לא מהפכה משפטית זה לא מעניין.</w:t>
      </w:r>
      <w:bookmarkStart w:id="12920" w:name="_ETM_Q22_572918"/>
      <w:bookmarkStart w:id="12921" w:name="_ETM_Q22_573000"/>
      <w:bookmarkStart w:id="12922" w:name="_ETM_Q22_573186"/>
      <w:bookmarkStart w:id="12923" w:name="_ETM_Q22_573277"/>
      <w:bookmarkEnd w:id="12920"/>
      <w:bookmarkEnd w:id="12921"/>
      <w:bookmarkEnd w:id="12922"/>
      <w:bookmarkEnd w:id="12923"/>
    </w:p>
    <w:p w:rsidR="005C4635" w:rsidRDefault="005C4635" w:rsidP="009B2612">
      <w:pPr>
        <w:rPr>
          <w:rtl/>
        </w:rPr>
      </w:pPr>
    </w:p>
    <w:p w:rsidR="005C4635" w:rsidRDefault="005C4635" w:rsidP="009B2612">
      <w:pPr>
        <w:pStyle w:val="-"/>
        <w:keepNext/>
        <w:rPr>
          <w:rtl/>
        </w:rPr>
      </w:pPr>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rPr>
          <w:rtl/>
        </w:rPr>
      </w:pPr>
    </w:p>
    <w:p w:rsidR="005C4635" w:rsidRDefault="005C4635" w:rsidP="002B2935">
      <w:pPr>
        <w:rPr>
          <w:rtl/>
        </w:rPr>
      </w:pPr>
      <w:bookmarkStart w:id="12924" w:name="_ETM_Q22_576163"/>
      <w:bookmarkEnd w:id="12924"/>
      <w:r>
        <w:rPr>
          <w:rFonts w:hint="cs"/>
          <w:rtl/>
        </w:rPr>
        <w:t>לשלוט ב</w:t>
      </w:r>
      <w:r w:rsidRPr="00400FD5">
        <w:rPr>
          <w:rtl/>
        </w:rPr>
        <w:t xml:space="preserve">שופטים </w:t>
      </w:r>
      <w:bookmarkStart w:id="12925" w:name="_ETM_Q22_568630"/>
      <w:bookmarkEnd w:id="12925"/>
      <w:r>
        <w:rPr>
          <w:rFonts w:hint="cs"/>
          <w:rtl/>
        </w:rPr>
        <w:t xml:space="preserve">– </w:t>
      </w:r>
      <w:r w:rsidRPr="00400FD5">
        <w:rPr>
          <w:rtl/>
        </w:rPr>
        <w:t xml:space="preserve">אני </w:t>
      </w:r>
      <w:bookmarkStart w:id="12926" w:name="_ETM_Q22_568750"/>
      <w:bookmarkEnd w:id="12926"/>
      <w:r w:rsidRPr="00400FD5">
        <w:rPr>
          <w:rtl/>
        </w:rPr>
        <w:t xml:space="preserve">בטוחה </w:t>
      </w:r>
      <w:bookmarkStart w:id="12927" w:name="_ETM_Q22_569200"/>
      <w:bookmarkEnd w:id="12927"/>
      <w:r w:rsidRPr="00400FD5">
        <w:rPr>
          <w:rtl/>
        </w:rPr>
        <w:t xml:space="preserve">שהקדשת </w:t>
      </w:r>
      <w:bookmarkStart w:id="12928" w:name="_ETM_Q22_569829"/>
      <w:bookmarkEnd w:id="12928"/>
      <w:r w:rsidRPr="00400FD5">
        <w:rPr>
          <w:rtl/>
        </w:rPr>
        <w:t xml:space="preserve">לזה </w:t>
      </w:r>
      <w:bookmarkStart w:id="12929" w:name="_ETM_Q22_570040"/>
      <w:bookmarkEnd w:id="12929"/>
      <w:r w:rsidRPr="00400FD5">
        <w:rPr>
          <w:rtl/>
        </w:rPr>
        <w:t xml:space="preserve">הרבה </w:t>
      </w:r>
      <w:bookmarkStart w:id="12930" w:name="_ETM_Q22_570399"/>
      <w:bookmarkEnd w:id="12930"/>
      <w:r w:rsidRPr="00400FD5">
        <w:rPr>
          <w:rtl/>
        </w:rPr>
        <w:t xml:space="preserve">מאוד </w:t>
      </w:r>
      <w:bookmarkStart w:id="12931" w:name="_ETM_Q22_570700"/>
      <w:bookmarkEnd w:id="12931"/>
      <w:r w:rsidRPr="00400FD5">
        <w:rPr>
          <w:rtl/>
        </w:rPr>
        <w:t>ישיבות</w:t>
      </w:r>
      <w:r>
        <w:rPr>
          <w:rFonts w:hint="cs"/>
          <w:rtl/>
        </w:rPr>
        <w:t>,</w:t>
      </w:r>
      <w:r w:rsidRPr="00400FD5">
        <w:rPr>
          <w:rtl/>
        </w:rPr>
        <w:t xml:space="preserve"> </w:t>
      </w:r>
      <w:bookmarkStart w:id="12932" w:name="_ETM_Q22_571420"/>
      <w:bookmarkEnd w:id="12932"/>
      <w:r w:rsidRPr="00400FD5">
        <w:rPr>
          <w:rtl/>
        </w:rPr>
        <w:t xml:space="preserve">אבל </w:t>
      </w:r>
      <w:bookmarkStart w:id="12933" w:name="_ETM_Q22_571689"/>
      <w:bookmarkEnd w:id="12933"/>
      <w:r w:rsidRPr="00400FD5">
        <w:rPr>
          <w:rtl/>
        </w:rPr>
        <w:t xml:space="preserve">כדי </w:t>
      </w:r>
      <w:bookmarkStart w:id="12934" w:name="_ETM_Q22_572020"/>
      <w:bookmarkEnd w:id="12934"/>
      <w:r w:rsidRPr="00400FD5">
        <w:rPr>
          <w:rtl/>
        </w:rPr>
        <w:t xml:space="preserve">להציל </w:t>
      </w:r>
      <w:bookmarkStart w:id="12935" w:name="_ETM_Q22_572500"/>
      <w:bookmarkEnd w:id="12935"/>
      <w:r w:rsidRPr="00400FD5">
        <w:rPr>
          <w:rtl/>
        </w:rPr>
        <w:t xml:space="preserve">נשים </w:t>
      </w:r>
      <w:bookmarkStart w:id="12936" w:name="_ETM_Q22_573320"/>
      <w:bookmarkEnd w:id="12936"/>
      <w:r>
        <w:rPr>
          <w:rFonts w:hint="cs"/>
          <w:rtl/>
        </w:rPr>
        <w:t>–</w:t>
      </w:r>
      <w:r w:rsidRPr="00400FD5">
        <w:rPr>
          <w:rtl/>
        </w:rPr>
        <w:t xml:space="preserve">אפילו </w:t>
      </w:r>
      <w:bookmarkStart w:id="12937" w:name="_ETM_Q22_573740"/>
      <w:bookmarkEnd w:id="12937"/>
      <w:r w:rsidRPr="00400FD5">
        <w:rPr>
          <w:rtl/>
        </w:rPr>
        <w:t xml:space="preserve">לא </w:t>
      </w:r>
      <w:bookmarkStart w:id="12938" w:name="_ETM_Q22_573890"/>
      <w:bookmarkEnd w:id="12938"/>
      <w:r w:rsidRPr="00400FD5">
        <w:rPr>
          <w:rtl/>
        </w:rPr>
        <w:t xml:space="preserve">שווה </w:t>
      </w:r>
      <w:bookmarkStart w:id="12939" w:name="_ETM_Q22_574220"/>
      <w:bookmarkEnd w:id="12939"/>
      <w:r w:rsidRPr="00400FD5">
        <w:rPr>
          <w:rtl/>
        </w:rPr>
        <w:t>להקשיב</w:t>
      </w:r>
      <w:r>
        <w:rPr>
          <w:rFonts w:hint="cs"/>
          <w:rtl/>
        </w:rPr>
        <w:t>.</w:t>
      </w:r>
      <w:r w:rsidRPr="00400FD5">
        <w:rPr>
          <w:rtl/>
        </w:rPr>
        <w:t xml:space="preserve"> </w:t>
      </w:r>
      <w:bookmarkStart w:id="12940" w:name="_ETM_Q22_578190"/>
      <w:bookmarkEnd w:id="12940"/>
      <w:r w:rsidRPr="00400FD5">
        <w:rPr>
          <w:rtl/>
        </w:rPr>
        <w:t xml:space="preserve">החוק </w:t>
      </w:r>
      <w:bookmarkStart w:id="12941" w:name="_ETM_Q22_578610"/>
      <w:bookmarkEnd w:id="12941"/>
      <w:r w:rsidRPr="00400FD5">
        <w:rPr>
          <w:rtl/>
        </w:rPr>
        <w:t xml:space="preserve">הזה </w:t>
      </w:r>
      <w:bookmarkStart w:id="12942" w:name="_ETM_Q22_579150"/>
      <w:bookmarkEnd w:id="12942"/>
      <w:r w:rsidRPr="00400FD5">
        <w:rPr>
          <w:rtl/>
        </w:rPr>
        <w:t xml:space="preserve">מגדיר </w:t>
      </w:r>
      <w:bookmarkStart w:id="12943" w:name="_ETM_Q22_579960"/>
      <w:bookmarkEnd w:id="12943"/>
      <w:r w:rsidR="00D51DC0">
        <w:rPr>
          <w:rFonts w:hint="cs"/>
          <w:rtl/>
        </w:rPr>
        <w:t>– –</w:t>
      </w:r>
      <w:r>
        <w:rPr>
          <w:rFonts w:hint="cs"/>
          <w:rtl/>
        </w:rPr>
        <w:t xml:space="preserve"> </w:t>
      </w:r>
    </w:p>
    <w:p w:rsidR="005C4635" w:rsidRDefault="005C4635" w:rsidP="009B2612">
      <w:pPr>
        <w:rPr>
          <w:rtl/>
        </w:rPr>
      </w:pPr>
    </w:p>
    <w:p w:rsidR="005C4635" w:rsidRDefault="005C4635" w:rsidP="009B2612">
      <w:pPr>
        <w:pStyle w:val="af9"/>
        <w:keepNext/>
        <w:rPr>
          <w:rtl/>
        </w:rPr>
      </w:pPr>
      <w:r w:rsidRPr="00A14DF9">
        <w:rPr>
          <w:rStyle w:val="TagStyle"/>
          <w:rtl/>
        </w:rPr>
        <w:t xml:space="preserve"> &lt;&lt; יור &gt;&gt; </w:t>
      </w:r>
      <w:r>
        <w:rPr>
          <w:rtl/>
        </w:rPr>
        <w:t>היו"ר אוריאל בוסו:</w:t>
      </w:r>
      <w:r w:rsidRPr="00A14DF9">
        <w:rPr>
          <w:rStyle w:val="TagStyle"/>
          <w:rtl/>
        </w:rPr>
        <w:t xml:space="preserve"> &lt;&lt; יור &gt;&gt;</w:t>
      </w:r>
      <w:r>
        <w:rPr>
          <w:rtl/>
        </w:rPr>
        <w:t xml:space="preserve">   </w:t>
      </w:r>
    </w:p>
    <w:p w:rsidR="005C4635" w:rsidRDefault="005C4635" w:rsidP="00CB24F3">
      <w:pPr>
        <w:rPr>
          <w:rtl/>
        </w:rPr>
      </w:pPr>
    </w:p>
    <w:p w:rsidR="005C4635" w:rsidRPr="00A14DF9" w:rsidRDefault="005C4635" w:rsidP="009B2612">
      <w:pPr>
        <w:rPr>
          <w:rtl/>
        </w:rPr>
      </w:pPr>
      <w:r>
        <w:rPr>
          <w:rFonts w:hint="cs"/>
          <w:rtl/>
        </w:rPr>
        <w:t>נא לסיים.</w:t>
      </w:r>
    </w:p>
    <w:p w:rsidR="005C4635" w:rsidRDefault="005C4635" w:rsidP="009B2612">
      <w:pPr>
        <w:rPr>
          <w:rtl/>
        </w:rPr>
      </w:pPr>
      <w:bookmarkStart w:id="12944" w:name="_ETM_Q22_579535"/>
      <w:bookmarkStart w:id="12945" w:name="_ETM_Q22_579587"/>
      <w:bookmarkEnd w:id="12944"/>
      <w:bookmarkEnd w:id="12945"/>
    </w:p>
    <w:p w:rsidR="005C4635" w:rsidRDefault="005C4635" w:rsidP="009B2612">
      <w:pPr>
        <w:pStyle w:val="-"/>
        <w:keepNext/>
        <w:rPr>
          <w:rtl/>
        </w:rPr>
      </w:pPr>
      <w:bookmarkStart w:id="12946" w:name="_ETM_Q22_579734"/>
      <w:bookmarkStart w:id="12947" w:name="_ETM_Q22_579779"/>
      <w:bookmarkStart w:id="12948" w:name="_ETM_Q22_579870"/>
      <w:bookmarkEnd w:id="12946"/>
      <w:bookmarkEnd w:id="12947"/>
      <w:bookmarkEnd w:id="12948"/>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rPr>
          <w:rtl/>
        </w:rPr>
      </w:pPr>
    </w:p>
    <w:p w:rsidR="005C4635" w:rsidRDefault="00D51DC0" w:rsidP="009B2612">
      <w:pPr>
        <w:rPr>
          <w:rtl/>
        </w:rPr>
      </w:pPr>
      <w:bookmarkStart w:id="12949" w:name="_ETM_Q22_579911"/>
      <w:bookmarkEnd w:id="12949"/>
      <w:r>
        <w:rPr>
          <w:rFonts w:hint="cs"/>
          <w:rtl/>
        </w:rPr>
        <w:t>– –</w:t>
      </w:r>
      <w:r w:rsidR="005C4635">
        <w:rPr>
          <w:rFonts w:hint="cs"/>
          <w:rtl/>
        </w:rPr>
        <w:t xml:space="preserve"> אלימות כלכלית</w:t>
      </w:r>
      <w:r w:rsidR="005C4635" w:rsidRPr="00400FD5">
        <w:rPr>
          <w:rtl/>
        </w:rPr>
        <w:t xml:space="preserve"> </w:t>
      </w:r>
      <w:bookmarkStart w:id="12950" w:name="_ETM_Q22_580950"/>
      <w:bookmarkEnd w:id="12950"/>
      <w:r w:rsidR="005C4635" w:rsidRPr="00400FD5">
        <w:rPr>
          <w:rtl/>
        </w:rPr>
        <w:t>כעבירה</w:t>
      </w:r>
      <w:r w:rsidR="005C4635">
        <w:rPr>
          <w:rFonts w:hint="cs"/>
          <w:rtl/>
        </w:rPr>
        <w:t>,</w:t>
      </w:r>
      <w:r w:rsidR="005C4635" w:rsidRPr="00400FD5">
        <w:rPr>
          <w:rtl/>
        </w:rPr>
        <w:t xml:space="preserve"> </w:t>
      </w:r>
      <w:bookmarkStart w:id="12951" w:name="_ETM_Q22_581820"/>
      <w:bookmarkEnd w:id="12951"/>
      <w:r w:rsidR="005C4635">
        <w:rPr>
          <w:rFonts w:hint="cs"/>
          <w:rtl/>
        </w:rPr>
        <w:t xml:space="preserve">וחבל </w:t>
      </w:r>
      <w:bookmarkStart w:id="12952" w:name="_ETM_Q22_583130"/>
      <w:bookmarkEnd w:id="12952"/>
      <w:r w:rsidR="005C4635" w:rsidRPr="00400FD5">
        <w:rPr>
          <w:rtl/>
        </w:rPr>
        <w:t xml:space="preserve">שהוא </w:t>
      </w:r>
      <w:bookmarkStart w:id="12953" w:name="_ETM_Q22_583399"/>
      <w:bookmarkEnd w:id="12953"/>
      <w:r w:rsidR="005C4635" w:rsidRPr="00400FD5">
        <w:rPr>
          <w:rtl/>
        </w:rPr>
        <w:t xml:space="preserve">לא </w:t>
      </w:r>
      <w:bookmarkStart w:id="12954" w:name="_ETM_Q22_583520"/>
      <w:bookmarkEnd w:id="12954"/>
      <w:r w:rsidR="005C4635" w:rsidRPr="00400FD5">
        <w:rPr>
          <w:rtl/>
        </w:rPr>
        <w:t xml:space="preserve">עמד </w:t>
      </w:r>
      <w:bookmarkStart w:id="12955" w:name="_ETM_Q22_583789"/>
      <w:bookmarkEnd w:id="12955"/>
      <w:r w:rsidR="005C4635">
        <w:rPr>
          <w:rtl/>
        </w:rPr>
        <w:t>במילת</w:t>
      </w:r>
      <w:r w:rsidR="005C4635">
        <w:rPr>
          <w:rFonts w:hint="cs"/>
          <w:rtl/>
        </w:rPr>
        <w:t>ו,</w:t>
      </w:r>
      <w:r w:rsidR="005C4635" w:rsidRPr="00400FD5">
        <w:rPr>
          <w:rtl/>
        </w:rPr>
        <w:t xml:space="preserve"> </w:t>
      </w:r>
      <w:bookmarkStart w:id="12956" w:name="_ETM_Q22_584479"/>
      <w:bookmarkEnd w:id="12956"/>
      <w:r w:rsidR="005C4635" w:rsidRPr="00400FD5">
        <w:rPr>
          <w:rtl/>
        </w:rPr>
        <w:t>פה</w:t>
      </w:r>
      <w:r w:rsidR="005C4635">
        <w:rPr>
          <w:rFonts w:hint="cs"/>
          <w:rtl/>
        </w:rPr>
        <w:t>,</w:t>
      </w:r>
      <w:r w:rsidR="005C4635" w:rsidRPr="00400FD5">
        <w:rPr>
          <w:rtl/>
        </w:rPr>
        <w:t xml:space="preserve"> </w:t>
      </w:r>
      <w:bookmarkStart w:id="12957" w:name="_ETM_Q22_584779"/>
      <w:bookmarkEnd w:id="12957"/>
      <w:r w:rsidR="005C4635" w:rsidRPr="00400FD5">
        <w:rPr>
          <w:rtl/>
        </w:rPr>
        <w:t xml:space="preserve">מעל </w:t>
      </w:r>
      <w:bookmarkStart w:id="12958" w:name="_ETM_Q22_585079"/>
      <w:bookmarkEnd w:id="12958"/>
      <w:r w:rsidR="005C4635" w:rsidRPr="00400FD5">
        <w:rPr>
          <w:rtl/>
        </w:rPr>
        <w:t xml:space="preserve">במת </w:t>
      </w:r>
      <w:bookmarkStart w:id="12959" w:name="_ETM_Q22_585380"/>
      <w:bookmarkEnd w:id="12959"/>
      <w:r w:rsidR="005C4635" w:rsidRPr="00400FD5">
        <w:rPr>
          <w:rtl/>
        </w:rPr>
        <w:t>הכנסת</w:t>
      </w:r>
      <w:bookmarkStart w:id="12960" w:name="_ETM_Q22_585589"/>
      <w:bookmarkStart w:id="12961" w:name="_ETM_Q22_585829"/>
      <w:bookmarkEnd w:id="12960"/>
      <w:bookmarkEnd w:id="12961"/>
      <w:r w:rsidR="005C4635">
        <w:rPr>
          <w:rFonts w:hint="cs"/>
          <w:rtl/>
        </w:rPr>
        <w:t xml:space="preserve"> – </w:t>
      </w:r>
      <w:r w:rsidR="005C4635" w:rsidRPr="00400FD5">
        <w:rPr>
          <w:rtl/>
        </w:rPr>
        <w:t xml:space="preserve">שהוא </w:t>
      </w:r>
      <w:bookmarkStart w:id="12962" w:name="_ETM_Q22_586009"/>
      <w:bookmarkEnd w:id="12962"/>
      <w:r w:rsidR="005C4635" w:rsidRPr="00400FD5">
        <w:rPr>
          <w:rtl/>
        </w:rPr>
        <w:t xml:space="preserve">מבזה </w:t>
      </w:r>
      <w:bookmarkStart w:id="12963" w:name="_ETM_Q22_587029"/>
      <w:bookmarkEnd w:id="12963"/>
      <w:r w:rsidR="005C4635" w:rsidRPr="00400FD5">
        <w:rPr>
          <w:rtl/>
        </w:rPr>
        <w:t>א</w:t>
      </w:r>
      <w:r w:rsidR="005C4635">
        <w:rPr>
          <w:rFonts w:hint="cs"/>
          <w:rtl/>
        </w:rPr>
        <w:t>ו</w:t>
      </w:r>
      <w:r w:rsidR="005C4635" w:rsidRPr="00400FD5">
        <w:rPr>
          <w:rtl/>
        </w:rPr>
        <w:t xml:space="preserve">תה </w:t>
      </w:r>
      <w:bookmarkStart w:id="12964" w:name="_ETM_Q22_587179"/>
      <w:bookmarkEnd w:id="12964"/>
      <w:r>
        <w:rPr>
          <w:rFonts w:hint="cs"/>
          <w:rtl/>
        </w:rPr>
        <w:t>– –</w:t>
      </w:r>
      <w:r w:rsidR="005C4635">
        <w:rPr>
          <w:rFonts w:hint="cs"/>
          <w:rtl/>
        </w:rPr>
        <w:t xml:space="preserve"> </w:t>
      </w:r>
    </w:p>
    <w:p w:rsidR="005C4635" w:rsidRDefault="005C4635" w:rsidP="009B2612">
      <w:pPr>
        <w:rPr>
          <w:rtl/>
        </w:rPr>
      </w:pPr>
    </w:p>
    <w:p w:rsidR="005C4635" w:rsidRDefault="005C4635" w:rsidP="009B2612">
      <w:pPr>
        <w:pStyle w:val="af9"/>
        <w:keepNext/>
        <w:rPr>
          <w:rtl/>
        </w:rPr>
      </w:pPr>
      <w:bookmarkStart w:id="12965" w:name="_ETM_Q22_582637"/>
      <w:bookmarkStart w:id="12966" w:name="_ETM_Q22_582718"/>
      <w:bookmarkEnd w:id="12965"/>
      <w:bookmarkEnd w:id="12966"/>
      <w:r w:rsidRPr="00A14DF9">
        <w:rPr>
          <w:rStyle w:val="TagStyle"/>
          <w:rtl/>
        </w:rPr>
        <w:t xml:space="preserve">&lt;&lt; יור &gt;&gt; </w:t>
      </w:r>
      <w:r>
        <w:rPr>
          <w:rtl/>
        </w:rPr>
        <w:t>היו"ר אוריאל בוסו:</w:t>
      </w:r>
      <w:r w:rsidRPr="00A14DF9">
        <w:rPr>
          <w:rStyle w:val="TagStyle"/>
          <w:rtl/>
        </w:rPr>
        <w:t xml:space="preserve"> &lt;&lt; יור &gt;&gt;</w:t>
      </w:r>
      <w:r>
        <w:rPr>
          <w:rtl/>
        </w:rPr>
        <w:t xml:space="preserve">   </w:t>
      </w:r>
    </w:p>
    <w:p w:rsidR="005C4635" w:rsidRDefault="005C4635" w:rsidP="009B2612">
      <w:pPr>
        <w:rPr>
          <w:rtl/>
        </w:rPr>
      </w:pPr>
    </w:p>
    <w:p w:rsidR="005C4635" w:rsidRDefault="005C4635" w:rsidP="009B2612">
      <w:pPr>
        <w:rPr>
          <w:rtl/>
        </w:rPr>
      </w:pPr>
      <w:r>
        <w:rPr>
          <w:rFonts w:hint="cs"/>
          <w:rtl/>
        </w:rPr>
        <w:t>תודה, תודה.</w:t>
      </w:r>
    </w:p>
    <w:p w:rsidR="005C4635" w:rsidRDefault="005C4635" w:rsidP="009B2612">
      <w:pPr>
        <w:rPr>
          <w:rtl/>
        </w:rPr>
      </w:pPr>
    </w:p>
    <w:p w:rsidR="005C4635" w:rsidRDefault="005C4635" w:rsidP="009B2612">
      <w:pPr>
        <w:pStyle w:val="-"/>
        <w:keepNext/>
        <w:rPr>
          <w:rtl/>
        </w:rPr>
      </w:pPr>
      <w:r w:rsidRPr="00424A1C">
        <w:rPr>
          <w:rStyle w:val="TagStyle"/>
          <w:rtl/>
        </w:rPr>
        <w:t xml:space="preserve">&lt;&lt; דובר_המשך &gt;&gt; </w:t>
      </w:r>
      <w:r>
        <w:rPr>
          <w:rtl/>
        </w:rPr>
        <w:t>מירב כהן (יש עתיד):</w:t>
      </w:r>
      <w:r w:rsidRPr="00424A1C">
        <w:rPr>
          <w:rStyle w:val="TagStyle"/>
          <w:rtl/>
        </w:rPr>
        <w:t xml:space="preserve"> &lt;&lt; דובר_המשך &gt;&gt;</w:t>
      </w:r>
      <w:r>
        <w:rPr>
          <w:rtl/>
        </w:rPr>
        <w:t xml:space="preserve">   </w:t>
      </w:r>
    </w:p>
    <w:p w:rsidR="005C4635" w:rsidRDefault="005C4635" w:rsidP="009B2612">
      <w:pPr>
        <w:rPr>
          <w:rtl/>
        </w:rPr>
      </w:pPr>
    </w:p>
    <w:p w:rsidR="005C4635" w:rsidRDefault="00D51DC0" w:rsidP="009B2612">
      <w:pPr>
        <w:rPr>
          <w:rtl/>
        </w:rPr>
      </w:pPr>
      <w:r>
        <w:rPr>
          <w:rFonts w:hint="cs"/>
          <w:rtl/>
        </w:rPr>
        <w:t>– –</w:t>
      </w:r>
      <w:r w:rsidR="005C4635">
        <w:rPr>
          <w:rFonts w:hint="cs"/>
          <w:rtl/>
        </w:rPr>
        <w:t xml:space="preserve"> אמר: תוך חודשיים אני </w:t>
      </w:r>
      <w:bookmarkStart w:id="12967" w:name="_ETM_Q22_588460"/>
      <w:bookmarkEnd w:id="12967"/>
      <w:r w:rsidR="005C4635" w:rsidRPr="00400FD5">
        <w:rPr>
          <w:rtl/>
        </w:rPr>
        <w:t xml:space="preserve">מביא </w:t>
      </w:r>
      <w:bookmarkStart w:id="12968" w:name="_ETM_Q22_588730"/>
      <w:bookmarkEnd w:id="12968"/>
      <w:r w:rsidR="005C4635" w:rsidRPr="00400FD5">
        <w:rPr>
          <w:rtl/>
        </w:rPr>
        <w:t xml:space="preserve">הצעת </w:t>
      </w:r>
      <w:bookmarkStart w:id="12969" w:name="_ETM_Q22_589240"/>
      <w:bookmarkEnd w:id="12969"/>
      <w:r w:rsidR="005C4635" w:rsidRPr="00400FD5">
        <w:rPr>
          <w:rtl/>
        </w:rPr>
        <w:t xml:space="preserve">חוק </w:t>
      </w:r>
      <w:bookmarkStart w:id="12970" w:name="_ETM_Q22_589450"/>
      <w:bookmarkEnd w:id="12970"/>
      <w:r w:rsidR="005C4635" w:rsidRPr="00400FD5">
        <w:rPr>
          <w:rtl/>
        </w:rPr>
        <w:t>ממשלתית</w:t>
      </w:r>
      <w:bookmarkStart w:id="12971" w:name="_ETM_Q22_589930"/>
      <w:bookmarkEnd w:id="12971"/>
      <w:r w:rsidR="005C4635">
        <w:rPr>
          <w:rFonts w:hint="cs"/>
          <w:rtl/>
        </w:rPr>
        <w:t xml:space="preserve">. לא </w:t>
      </w:r>
      <w:r w:rsidR="005C4635" w:rsidRPr="00400FD5">
        <w:rPr>
          <w:rtl/>
        </w:rPr>
        <w:t>קרה</w:t>
      </w:r>
      <w:r w:rsidR="005C4635">
        <w:rPr>
          <w:rFonts w:hint="cs"/>
          <w:rtl/>
        </w:rPr>
        <w:t>.</w:t>
      </w:r>
      <w:r w:rsidR="005C4635" w:rsidRPr="00400FD5">
        <w:rPr>
          <w:rtl/>
        </w:rPr>
        <w:t xml:space="preserve"> </w:t>
      </w:r>
      <w:bookmarkStart w:id="12972" w:name="_ETM_Q22_591580"/>
      <w:bookmarkEnd w:id="12972"/>
      <w:r w:rsidR="005C4635" w:rsidRPr="00400FD5">
        <w:rPr>
          <w:rtl/>
        </w:rPr>
        <w:t xml:space="preserve">אני </w:t>
      </w:r>
      <w:bookmarkStart w:id="12973" w:name="_ETM_Q22_591790"/>
      <w:bookmarkEnd w:id="12973"/>
      <w:r w:rsidR="005C4635" w:rsidRPr="00400FD5">
        <w:rPr>
          <w:rtl/>
        </w:rPr>
        <w:t xml:space="preserve">מקווה </w:t>
      </w:r>
      <w:bookmarkStart w:id="12974" w:name="_ETM_Q22_592240"/>
      <w:bookmarkEnd w:id="12974"/>
      <w:r w:rsidR="005C4635" w:rsidRPr="00400FD5">
        <w:rPr>
          <w:rtl/>
        </w:rPr>
        <w:t xml:space="preserve">שלפחות </w:t>
      </w:r>
      <w:bookmarkStart w:id="12975" w:name="_ETM_Q22_592810"/>
      <w:bookmarkEnd w:id="12975"/>
      <w:r w:rsidR="005C4635" w:rsidRPr="00400FD5">
        <w:rPr>
          <w:rtl/>
        </w:rPr>
        <w:t xml:space="preserve">אתם </w:t>
      </w:r>
      <w:bookmarkStart w:id="12976" w:name="_ETM_Q22_593140"/>
      <w:bookmarkEnd w:id="12976"/>
      <w:r w:rsidR="005C4635" w:rsidRPr="00400FD5">
        <w:rPr>
          <w:rtl/>
        </w:rPr>
        <w:t xml:space="preserve">תרגישו </w:t>
      </w:r>
      <w:bookmarkStart w:id="12977" w:name="_ETM_Q22_593710"/>
      <w:bookmarkEnd w:id="12977"/>
      <w:r w:rsidR="005C4635" w:rsidRPr="00400FD5">
        <w:rPr>
          <w:rtl/>
        </w:rPr>
        <w:t xml:space="preserve">איזושהי </w:t>
      </w:r>
      <w:bookmarkStart w:id="12978" w:name="_ETM_Q22_594130"/>
      <w:bookmarkEnd w:id="12978"/>
      <w:r w:rsidR="005C4635" w:rsidRPr="00400FD5">
        <w:rPr>
          <w:rtl/>
        </w:rPr>
        <w:t>אחריות</w:t>
      </w:r>
      <w:r w:rsidR="005C4635">
        <w:rPr>
          <w:rFonts w:hint="cs"/>
          <w:rtl/>
        </w:rPr>
        <w:t>.</w:t>
      </w:r>
      <w:r w:rsidR="005C4635" w:rsidRPr="00400FD5">
        <w:rPr>
          <w:rtl/>
        </w:rPr>
        <w:t xml:space="preserve"> </w:t>
      </w:r>
      <w:bookmarkStart w:id="12979" w:name="_ETM_Q22_595479"/>
      <w:bookmarkEnd w:id="12979"/>
      <w:r w:rsidR="005C4635" w:rsidRPr="00400FD5">
        <w:rPr>
          <w:rtl/>
        </w:rPr>
        <w:t xml:space="preserve">הדברים </w:t>
      </w:r>
      <w:bookmarkStart w:id="12980" w:name="_ETM_Q22_595960"/>
      <w:bookmarkEnd w:id="12980"/>
      <w:r w:rsidR="005C4635" w:rsidRPr="00400FD5">
        <w:rPr>
          <w:rtl/>
        </w:rPr>
        <w:t xml:space="preserve">הובטחו </w:t>
      </w:r>
      <w:bookmarkStart w:id="12981" w:name="_ETM_Q22_596439"/>
      <w:bookmarkEnd w:id="12981"/>
      <w:r w:rsidR="005C4635" w:rsidRPr="00400FD5">
        <w:rPr>
          <w:rtl/>
        </w:rPr>
        <w:t>כ</w:t>
      </w:r>
      <w:r w:rsidR="005C4635">
        <w:rPr>
          <w:rFonts w:hint="cs"/>
          <w:rtl/>
        </w:rPr>
        <w:t>א</w:t>
      </w:r>
      <w:r w:rsidR="005C4635" w:rsidRPr="00400FD5">
        <w:rPr>
          <w:rtl/>
        </w:rPr>
        <w:t>ן</w:t>
      </w:r>
      <w:r w:rsidR="005C4635">
        <w:rPr>
          <w:rFonts w:hint="cs"/>
          <w:rtl/>
        </w:rPr>
        <w:t>,</w:t>
      </w:r>
      <w:r w:rsidR="005C4635" w:rsidRPr="00400FD5">
        <w:rPr>
          <w:rtl/>
        </w:rPr>
        <w:t xml:space="preserve"> </w:t>
      </w:r>
      <w:bookmarkStart w:id="12982" w:name="_ETM_Q22_596799"/>
      <w:bookmarkEnd w:id="12982"/>
      <w:r w:rsidR="005C4635" w:rsidRPr="00400FD5">
        <w:rPr>
          <w:rtl/>
        </w:rPr>
        <w:t xml:space="preserve">וחבל </w:t>
      </w:r>
      <w:bookmarkStart w:id="12983" w:name="_ETM_Q22_597399"/>
      <w:bookmarkEnd w:id="12983"/>
      <w:r w:rsidR="005C4635" w:rsidRPr="00400FD5">
        <w:rPr>
          <w:rtl/>
        </w:rPr>
        <w:t>שאי</w:t>
      </w:r>
      <w:bookmarkStart w:id="12984" w:name="_ETM_Q22_597579"/>
      <w:bookmarkEnd w:id="12984"/>
      <w:r w:rsidR="005C4635">
        <w:rPr>
          <w:rFonts w:hint="cs"/>
          <w:rtl/>
        </w:rPr>
        <w:t>-</w:t>
      </w:r>
      <w:r w:rsidR="005C4635" w:rsidRPr="00400FD5">
        <w:rPr>
          <w:rtl/>
        </w:rPr>
        <w:t xml:space="preserve">אפשר </w:t>
      </w:r>
      <w:bookmarkStart w:id="12985" w:name="_ETM_Q22_597819"/>
      <w:bookmarkEnd w:id="12985"/>
      <w:r w:rsidR="005C4635" w:rsidRPr="00400FD5">
        <w:rPr>
          <w:rtl/>
        </w:rPr>
        <w:t xml:space="preserve">להאמין </w:t>
      </w:r>
      <w:bookmarkStart w:id="12986" w:name="_ETM_Q22_598209"/>
      <w:bookmarkEnd w:id="12986"/>
      <w:r w:rsidR="005C4635" w:rsidRPr="00400FD5">
        <w:rPr>
          <w:rtl/>
        </w:rPr>
        <w:t>למילה</w:t>
      </w:r>
      <w:r w:rsidR="005C4635">
        <w:rPr>
          <w:rFonts w:hint="cs"/>
          <w:rtl/>
        </w:rPr>
        <w:t>.</w:t>
      </w:r>
      <w:r w:rsidR="005C4635" w:rsidRPr="00400FD5">
        <w:rPr>
          <w:rtl/>
        </w:rPr>
        <w:t xml:space="preserve"> </w:t>
      </w:r>
      <w:bookmarkStart w:id="12987" w:name="_ETM_Q22_598929"/>
      <w:bookmarkEnd w:id="12987"/>
      <w:r w:rsidR="005C4635" w:rsidRPr="00400FD5">
        <w:rPr>
          <w:rtl/>
        </w:rPr>
        <w:t>תודה</w:t>
      </w:r>
      <w:r w:rsidR="005C4635">
        <w:rPr>
          <w:rFonts w:hint="cs"/>
          <w:rtl/>
        </w:rPr>
        <w:t>.</w:t>
      </w:r>
      <w:r w:rsidR="005C4635" w:rsidRPr="00400FD5">
        <w:rPr>
          <w:rtl/>
        </w:rPr>
        <w:t xml:space="preserve"> </w:t>
      </w:r>
      <w:bookmarkStart w:id="12988" w:name="_ETM_Q22_599380"/>
      <w:bookmarkEnd w:id="12988"/>
    </w:p>
    <w:p w:rsidR="005C4635" w:rsidRDefault="005C4635" w:rsidP="009B2612">
      <w:pPr>
        <w:rPr>
          <w:rtl/>
        </w:rPr>
      </w:pPr>
    </w:p>
    <w:p w:rsidR="005C4635" w:rsidRDefault="005C4635" w:rsidP="009B2612">
      <w:pPr>
        <w:pStyle w:val="af9"/>
        <w:keepNext/>
        <w:rPr>
          <w:rtl/>
        </w:rPr>
      </w:pPr>
      <w:r w:rsidRPr="00A14DF9">
        <w:rPr>
          <w:rStyle w:val="TagStyle"/>
          <w:rtl/>
        </w:rPr>
        <w:t xml:space="preserve">&lt;&lt; יור &gt;&gt; </w:t>
      </w:r>
      <w:r>
        <w:rPr>
          <w:rtl/>
        </w:rPr>
        <w:t>היו"ר אוריאל בוסו:</w:t>
      </w:r>
      <w:r w:rsidRPr="00A14DF9">
        <w:rPr>
          <w:rStyle w:val="TagStyle"/>
          <w:rtl/>
        </w:rPr>
        <w:t xml:space="preserve"> &lt;&lt; יור &gt;&gt;</w:t>
      </w:r>
      <w:r>
        <w:rPr>
          <w:rtl/>
        </w:rPr>
        <w:t xml:space="preserve">   </w:t>
      </w:r>
    </w:p>
    <w:p w:rsidR="005C4635" w:rsidRDefault="005C4635" w:rsidP="009B2612">
      <w:pPr>
        <w:rPr>
          <w:rtl/>
        </w:rPr>
      </w:pPr>
    </w:p>
    <w:p w:rsidR="005C4635" w:rsidRDefault="005C4635" w:rsidP="009B2612">
      <w:pPr>
        <w:rPr>
          <w:rtl/>
        </w:rPr>
      </w:pPr>
      <w:r w:rsidRPr="00400FD5">
        <w:rPr>
          <w:rtl/>
        </w:rPr>
        <w:t xml:space="preserve">תודה </w:t>
      </w:r>
      <w:bookmarkStart w:id="12989" w:name="_ETM_Q22_599679"/>
      <w:bookmarkEnd w:id="12989"/>
      <w:r w:rsidRPr="00400FD5">
        <w:rPr>
          <w:rtl/>
        </w:rPr>
        <w:t xml:space="preserve">רבה </w:t>
      </w:r>
      <w:bookmarkStart w:id="12990" w:name="_ETM_Q22_599979"/>
      <w:bookmarkEnd w:id="12990"/>
      <w:r w:rsidRPr="00400FD5">
        <w:rPr>
          <w:rtl/>
        </w:rPr>
        <w:t xml:space="preserve">לחברת </w:t>
      </w:r>
      <w:bookmarkStart w:id="12991" w:name="_ETM_Q22_600520"/>
      <w:bookmarkEnd w:id="12991"/>
      <w:r w:rsidRPr="00400FD5">
        <w:rPr>
          <w:rtl/>
        </w:rPr>
        <w:t xml:space="preserve">הכנסת </w:t>
      </w:r>
      <w:bookmarkStart w:id="12992" w:name="_ETM_Q22_601119"/>
      <w:bookmarkEnd w:id="12992"/>
      <w:r w:rsidRPr="00400FD5">
        <w:rPr>
          <w:rtl/>
        </w:rPr>
        <w:t xml:space="preserve">מירב </w:t>
      </w:r>
      <w:bookmarkStart w:id="12993" w:name="_ETM_Q22_601450"/>
      <w:bookmarkEnd w:id="12993"/>
      <w:r w:rsidRPr="00400FD5">
        <w:rPr>
          <w:rtl/>
        </w:rPr>
        <w:t>כהן</w:t>
      </w:r>
      <w:r>
        <w:rPr>
          <w:rFonts w:hint="cs"/>
          <w:rtl/>
        </w:rPr>
        <w:t>.</w:t>
      </w:r>
      <w:r w:rsidRPr="00400FD5">
        <w:rPr>
          <w:rtl/>
        </w:rPr>
        <w:t xml:space="preserve"> </w:t>
      </w:r>
      <w:bookmarkStart w:id="12994" w:name="_ETM_Q22_601749"/>
      <w:bookmarkEnd w:id="12994"/>
    </w:p>
    <w:p w:rsidR="005C4635" w:rsidRDefault="005C4635" w:rsidP="009B2612">
      <w:pPr>
        <w:rPr>
          <w:rtl/>
        </w:rPr>
      </w:pPr>
    </w:p>
    <w:p w:rsidR="005C4635" w:rsidRDefault="005C4635" w:rsidP="002B2935">
      <w:pPr>
        <w:rPr>
          <w:rtl/>
        </w:rPr>
      </w:pPr>
      <w:r w:rsidRPr="00400FD5">
        <w:rPr>
          <w:rtl/>
        </w:rPr>
        <w:t xml:space="preserve">חברי </w:t>
      </w:r>
      <w:bookmarkStart w:id="12995" w:name="_ETM_Q22_602020"/>
      <w:bookmarkEnd w:id="12995"/>
      <w:r w:rsidRPr="00400FD5">
        <w:rPr>
          <w:rtl/>
        </w:rPr>
        <w:t>הכנסת</w:t>
      </w:r>
      <w:r>
        <w:rPr>
          <w:rFonts w:hint="cs"/>
          <w:rtl/>
        </w:rPr>
        <w:t>,</w:t>
      </w:r>
      <w:r w:rsidRPr="00400FD5">
        <w:rPr>
          <w:rtl/>
        </w:rPr>
        <w:t xml:space="preserve"> </w:t>
      </w:r>
      <w:bookmarkStart w:id="12996" w:name="_ETM_Q22_602469"/>
      <w:bookmarkEnd w:id="12996"/>
      <w:r w:rsidRPr="00400FD5">
        <w:rPr>
          <w:rtl/>
        </w:rPr>
        <w:t xml:space="preserve">אנחנו </w:t>
      </w:r>
      <w:bookmarkStart w:id="12997" w:name="_ETM_Q22_602649"/>
      <w:bookmarkEnd w:id="12997"/>
      <w:r w:rsidRPr="00400FD5">
        <w:rPr>
          <w:rtl/>
        </w:rPr>
        <w:t xml:space="preserve">נעבור </w:t>
      </w:r>
      <w:bookmarkStart w:id="12998" w:name="_ETM_Q22_602979"/>
      <w:bookmarkEnd w:id="12998"/>
      <w:r w:rsidRPr="00400FD5">
        <w:rPr>
          <w:rtl/>
        </w:rPr>
        <w:t>להצבעה</w:t>
      </w:r>
      <w:r>
        <w:rPr>
          <w:rFonts w:hint="cs"/>
          <w:rtl/>
        </w:rPr>
        <w:t xml:space="preserve"> על </w:t>
      </w:r>
      <w:r w:rsidRPr="00601F45">
        <w:rPr>
          <w:rtl/>
        </w:rPr>
        <w:t>הצעת ח</w:t>
      </w:r>
      <w:r>
        <w:rPr>
          <w:rtl/>
        </w:rPr>
        <w:t xml:space="preserve">וק למניעת אלימות במשפחה (תיקון </w:t>
      </w:r>
      <w:r>
        <w:rPr>
          <w:rFonts w:hint="cs"/>
          <w:rtl/>
        </w:rPr>
        <w:t>–</w:t>
      </w:r>
      <w:r w:rsidRPr="00601F45">
        <w:rPr>
          <w:rtl/>
        </w:rPr>
        <w:t xml:space="preserve"> מניעת אלימות כלכלית) (הוראת שעה), התשפ"ג</w:t>
      </w:r>
      <w:r>
        <w:rPr>
          <w:rFonts w:hint="cs"/>
          <w:rtl/>
        </w:rPr>
        <w:t>–</w:t>
      </w:r>
      <w:r w:rsidRPr="00601F45">
        <w:rPr>
          <w:rtl/>
        </w:rPr>
        <w:t>2023</w:t>
      </w:r>
      <w:r>
        <w:rPr>
          <w:rFonts w:hint="cs"/>
          <w:rtl/>
        </w:rPr>
        <w:t>, של</w:t>
      </w:r>
      <w:bookmarkStart w:id="12999" w:name="_ETM_Q22_603790"/>
      <w:bookmarkStart w:id="13000" w:name="_ETM_Q22_604072"/>
      <w:bookmarkStart w:id="13001" w:name="_ETM_Q22_604204"/>
      <w:bookmarkStart w:id="13002" w:name="_ETM_Q22_604299"/>
      <w:bookmarkStart w:id="13003" w:name="_ETM_Q22_609909"/>
      <w:bookmarkEnd w:id="12999"/>
      <w:bookmarkEnd w:id="13000"/>
      <w:bookmarkEnd w:id="13001"/>
      <w:bookmarkEnd w:id="13002"/>
      <w:bookmarkEnd w:id="13003"/>
      <w:r>
        <w:rPr>
          <w:rFonts w:hint="cs"/>
          <w:rtl/>
        </w:rPr>
        <w:t xml:space="preserve"> </w:t>
      </w:r>
      <w:bookmarkStart w:id="13004" w:name="_ETM_Q22_609710"/>
      <w:bookmarkEnd w:id="13004"/>
      <w:r w:rsidRPr="00400FD5">
        <w:rPr>
          <w:rtl/>
        </w:rPr>
        <w:t xml:space="preserve">חברת </w:t>
      </w:r>
      <w:bookmarkStart w:id="13005" w:name="_ETM_Q22_610209"/>
      <w:bookmarkEnd w:id="13005"/>
      <w:r w:rsidRPr="00400FD5">
        <w:rPr>
          <w:rtl/>
        </w:rPr>
        <w:t xml:space="preserve">הכנסת </w:t>
      </w:r>
      <w:bookmarkStart w:id="13006" w:name="_ETM_Q22_610629"/>
      <w:bookmarkStart w:id="13007" w:name="_ETM_Q22_610930"/>
      <w:bookmarkEnd w:id="13006"/>
      <w:bookmarkEnd w:id="13007"/>
      <w:r w:rsidRPr="00400FD5">
        <w:rPr>
          <w:rtl/>
        </w:rPr>
        <w:t xml:space="preserve">מירב כהן וקבוצת </w:t>
      </w:r>
      <w:bookmarkStart w:id="13008" w:name="_ETM_Q22_611409"/>
      <w:bookmarkEnd w:id="13008"/>
      <w:r w:rsidRPr="00400FD5">
        <w:rPr>
          <w:rtl/>
        </w:rPr>
        <w:t xml:space="preserve">חברי </w:t>
      </w:r>
      <w:bookmarkStart w:id="13009" w:name="_ETM_Q22_611680"/>
      <w:bookmarkEnd w:id="13009"/>
      <w:r>
        <w:rPr>
          <w:rFonts w:hint="cs"/>
          <w:rtl/>
        </w:rPr>
        <w:t>ה</w:t>
      </w:r>
      <w:r w:rsidRPr="00400FD5">
        <w:rPr>
          <w:rtl/>
        </w:rPr>
        <w:t>כנסת</w:t>
      </w:r>
      <w:r>
        <w:rPr>
          <w:rFonts w:hint="cs"/>
          <w:rtl/>
        </w:rPr>
        <w:t>.</w:t>
      </w:r>
      <w:r w:rsidRPr="00400FD5">
        <w:rPr>
          <w:rtl/>
        </w:rPr>
        <w:t xml:space="preserve"> </w:t>
      </w:r>
      <w:bookmarkStart w:id="13010" w:name="_ETM_Q22_612500"/>
      <w:bookmarkStart w:id="13011" w:name="_ETM_Q22_613706"/>
      <w:bookmarkStart w:id="13012" w:name="_ETM_Q22_613760"/>
      <w:bookmarkStart w:id="13013" w:name="_ETM_Q22_613873"/>
      <w:bookmarkStart w:id="13014" w:name="_ETM_Q22_613926"/>
      <w:bookmarkEnd w:id="13010"/>
      <w:bookmarkEnd w:id="13011"/>
      <w:bookmarkEnd w:id="13012"/>
      <w:bookmarkEnd w:id="13013"/>
      <w:bookmarkEnd w:id="13014"/>
      <w:r w:rsidRPr="00400FD5">
        <w:rPr>
          <w:rtl/>
        </w:rPr>
        <w:t xml:space="preserve">לבקשת </w:t>
      </w:r>
      <w:bookmarkStart w:id="13015" w:name="_ETM_Q22_614170"/>
      <w:bookmarkEnd w:id="13015"/>
      <w:r>
        <w:rPr>
          <w:rFonts w:hint="cs"/>
          <w:rtl/>
        </w:rPr>
        <w:t>20</w:t>
      </w:r>
      <w:r w:rsidRPr="00400FD5">
        <w:rPr>
          <w:rtl/>
        </w:rPr>
        <w:t xml:space="preserve"> </w:t>
      </w:r>
      <w:bookmarkStart w:id="13016" w:name="_ETM_Q22_614650"/>
      <w:bookmarkEnd w:id="13016"/>
      <w:r w:rsidRPr="00400FD5">
        <w:rPr>
          <w:rtl/>
        </w:rPr>
        <w:t xml:space="preserve">חברי </w:t>
      </w:r>
      <w:bookmarkStart w:id="13017" w:name="_ETM_Q22_615370"/>
      <w:bookmarkEnd w:id="13017"/>
      <w:r w:rsidRPr="00400FD5">
        <w:rPr>
          <w:rtl/>
        </w:rPr>
        <w:t xml:space="preserve">כנסת </w:t>
      </w:r>
      <w:bookmarkStart w:id="13018" w:name="_ETM_Q22_615910"/>
      <w:bookmarkEnd w:id="13018"/>
      <w:r w:rsidRPr="00400FD5">
        <w:rPr>
          <w:rtl/>
        </w:rPr>
        <w:t xml:space="preserve">מהאופוזיציה </w:t>
      </w:r>
      <w:bookmarkStart w:id="13019" w:name="_ETM_Q22_616720"/>
      <w:bookmarkEnd w:id="13019"/>
      <w:r w:rsidRPr="00400FD5">
        <w:rPr>
          <w:rtl/>
        </w:rPr>
        <w:t>ולבקש</w:t>
      </w:r>
      <w:bookmarkStart w:id="13020" w:name="_ETM_Q22_617080"/>
      <w:bookmarkEnd w:id="13020"/>
      <w:r w:rsidRPr="00400FD5">
        <w:rPr>
          <w:rtl/>
        </w:rPr>
        <w:t xml:space="preserve">ת </w:t>
      </w:r>
      <w:bookmarkStart w:id="13021" w:name="_ETM_Q22_617140"/>
      <w:bookmarkEnd w:id="13021"/>
      <w:r w:rsidRPr="00400FD5">
        <w:rPr>
          <w:rtl/>
        </w:rPr>
        <w:t>הממשלה</w:t>
      </w:r>
      <w:r>
        <w:rPr>
          <w:rFonts w:hint="cs"/>
          <w:rtl/>
        </w:rPr>
        <w:t>,</w:t>
      </w:r>
      <w:r w:rsidRPr="00400FD5">
        <w:rPr>
          <w:rtl/>
        </w:rPr>
        <w:t xml:space="preserve"> </w:t>
      </w:r>
      <w:bookmarkStart w:id="13022" w:name="_ETM_Q22_617530"/>
      <w:bookmarkEnd w:id="13022"/>
      <w:r w:rsidRPr="00400FD5">
        <w:rPr>
          <w:rtl/>
        </w:rPr>
        <w:t xml:space="preserve">ההצבעה </w:t>
      </w:r>
      <w:bookmarkStart w:id="13023" w:name="_ETM_Q22_617860"/>
      <w:bookmarkEnd w:id="13023"/>
      <w:r w:rsidRPr="00400FD5">
        <w:rPr>
          <w:rtl/>
        </w:rPr>
        <w:t xml:space="preserve">תהיה </w:t>
      </w:r>
      <w:bookmarkStart w:id="13024" w:name="_ETM_Q22_618069"/>
      <w:bookmarkEnd w:id="13024"/>
      <w:r w:rsidRPr="00400FD5">
        <w:rPr>
          <w:rtl/>
        </w:rPr>
        <w:t xml:space="preserve">הצבעה </w:t>
      </w:r>
      <w:bookmarkStart w:id="13025" w:name="_ETM_Q22_618340"/>
      <w:bookmarkEnd w:id="13025"/>
      <w:r w:rsidRPr="00400FD5">
        <w:rPr>
          <w:rtl/>
        </w:rPr>
        <w:t>שמית</w:t>
      </w:r>
      <w:r>
        <w:rPr>
          <w:rFonts w:hint="cs"/>
          <w:rtl/>
        </w:rPr>
        <w:t>.</w:t>
      </w:r>
      <w:r w:rsidRPr="00400FD5">
        <w:rPr>
          <w:rtl/>
        </w:rPr>
        <w:t xml:space="preserve"> </w:t>
      </w:r>
      <w:bookmarkStart w:id="13026" w:name="_ETM_Q22_619670"/>
      <w:bookmarkEnd w:id="13026"/>
      <w:r w:rsidRPr="00400FD5">
        <w:rPr>
          <w:rtl/>
        </w:rPr>
        <w:t xml:space="preserve">מזכיר </w:t>
      </w:r>
      <w:bookmarkStart w:id="13027" w:name="_ETM_Q22_620000"/>
      <w:bookmarkEnd w:id="13027"/>
      <w:r w:rsidRPr="00400FD5">
        <w:rPr>
          <w:rtl/>
        </w:rPr>
        <w:t>הכנסת</w:t>
      </w:r>
      <w:r>
        <w:rPr>
          <w:rFonts w:hint="cs"/>
          <w:rtl/>
        </w:rPr>
        <w:t>,</w:t>
      </w:r>
      <w:r w:rsidRPr="00400FD5">
        <w:rPr>
          <w:rtl/>
        </w:rPr>
        <w:t xml:space="preserve"> </w:t>
      </w:r>
      <w:bookmarkStart w:id="13028" w:name="_ETM_Q22_620330"/>
      <w:bookmarkEnd w:id="13028"/>
      <w:r>
        <w:rPr>
          <w:rFonts w:hint="cs"/>
          <w:rtl/>
        </w:rPr>
        <w:t>קרא</w:t>
      </w:r>
      <w:r w:rsidRPr="00400FD5">
        <w:rPr>
          <w:rtl/>
        </w:rPr>
        <w:t xml:space="preserve"> </w:t>
      </w:r>
      <w:bookmarkStart w:id="13029" w:name="_ETM_Q22_620480"/>
      <w:bookmarkEnd w:id="13029"/>
      <w:r>
        <w:rPr>
          <w:rFonts w:hint="cs"/>
          <w:rtl/>
        </w:rPr>
        <w:t>ב</w:t>
      </w:r>
      <w:r w:rsidRPr="00400FD5">
        <w:rPr>
          <w:rtl/>
        </w:rPr>
        <w:t xml:space="preserve">שמות </w:t>
      </w:r>
      <w:bookmarkStart w:id="13030" w:name="_ETM_Q22_620630"/>
      <w:bookmarkEnd w:id="13030"/>
      <w:r w:rsidRPr="00400FD5">
        <w:rPr>
          <w:rtl/>
        </w:rPr>
        <w:t xml:space="preserve">חברי </w:t>
      </w:r>
      <w:bookmarkStart w:id="13031" w:name="_ETM_Q22_620840"/>
      <w:bookmarkEnd w:id="13031"/>
      <w:r w:rsidRPr="00400FD5">
        <w:rPr>
          <w:rtl/>
        </w:rPr>
        <w:t>הכנסת</w:t>
      </w:r>
      <w:bookmarkStart w:id="13032" w:name="_ETM_Q22_623510"/>
      <w:bookmarkEnd w:id="13032"/>
      <w:r>
        <w:rPr>
          <w:rFonts w:hint="cs"/>
          <w:rtl/>
        </w:rPr>
        <w:t>.</w:t>
      </w:r>
    </w:p>
    <w:p w:rsidR="005C4635" w:rsidRDefault="005C4635" w:rsidP="009B2612">
      <w:pPr>
        <w:rPr>
          <w:rtl/>
        </w:rPr>
      </w:pPr>
    </w:p>
    <w:p w:rsidR="005C4635" w:rsidRDefault="005C4635" w:rsidP="009B2612">
      <w:pPr>
        <w:pStyle w:val="af3"/>
        <w:keepNext/>
        <w:rPr>
          <w:rtl/>
        </w:rPr>
      </w:pPr>
      <w:r>
        <w:rPr>
          <w:rtl/>
        </w:rPr>
        <w:t xml:space="preserve">הצבעה </w:t>
      </w:r>
      <w:r>
        <w:rPr>
          <w:rFonts w:hint="cs"/>
          <w:rtl/>
        </w:rPr>
        <w:t>שמית</w:t>
      </w:r>
    </w:p>
    <w:p w:rsidR="005C4635" w:rsidRDefault="005C4635" w:rsidP="009B2612">
      <w:pPr>
        <w:ind w:firstLine="0"/>
        <w:rPr>
          <w:rtl/>
          <w:lang w:eastAsia="he-IL"/>
        </w:rPr>
      </w:pPr>
    </w:p>
    <w:p w:rsidR="005C4635" w:rsidRDefault="005C4635" w:rsidP="009B2612">
      <w:pPr>
        <w:pStyle w:val="af7"/>
        <w:keepNext/>
        <w:rPr>
          <w:rtl/>
        </w:rPr>
      </w:pPr>
      <w:r w:rsidRPr="00601F45">
        <w:rPr>
          <w:rStyle w:val="TagStyle"/>
          <w:rtl/>
        </w:rPr>
        <w:t xml:space="preserve"> &lt;&lt; קריאה &gt;&gt; </w:t>
      </w:r>
      <w:r>
        <w:rPr>
          <w:rtl/>
        </w:rPr>
        <w:t>מזכיר הכנסת דן מרזוק:</w:t>
      </w:r>
      <w:r w:rsidRPr="00601F45">
        <w:rPr>
          <w:rStyle w:val="TagStyle"/>
          <w:rtl/>
        </w:rPr>
        <w:t xml:space="preserve"> &lt;&lt; קריאה &gt;&gt;</w:t>
      </w:r>
      <w:r>
        <w:rPr>
          <w:rtl/>
        </w:rPr>
        <w:t xml:space="preserve">   </w:t>
      </w:r>
    </w:p>
    <w:p w:rsidR="005C4635" w:rsidRDefault="005C4635" w:rsidP="002B2935">
      <w:pPr>
        <w:ind w:firstLine="0"/>
        <w:rPr>
          <w:rtl/>
          <w:lang w:eastAsia="he-IL"/>
        </w:rPr>
      </w:pPr>
      <w:r>
        <w:rPr>
          <w:rFonts w:hint="cs"/>
          <w:rtl/>
          <w:lang w:eastAsia="he-IL"/>
        </w:rPr>
        <w:t>(קורא בשמות חברי הכנסת)</w:t>
      </w:r>
    </w:p>
    <w:p w:rsidR="005C4635" w:rsidRDefault="005C4635" w:rsidP="009B2612">
      <w:pPr>
        <w:rPr>
          <w:rtl/>
          <w:lang w:eastAsia="he-IL"/>
        </w:rPr>
      </w:pPr>
    </w:p>
    <w:p w:rsidR="005C4635" w:rsidRDefault="005C4635" w:rsidP="009B261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יולי יואל אדלשטיין</w:t>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5C4635" w:rsidRDefault="005C4635" w:rsidP="00AB24C3">
      <w:pPr>
        <w:rPr>
          <w:rtl/>
          <w:lang w:eastAsia="he-IL"/>
        </w:rPr>
      </w:pPr>
      <w:r>
        <w:rPr>
          <w:rtl/>
          <w:lang w:eastAsia="he-IL"/>
        </w:rPr>
        <w:t xml:space="preserve">אביחי </w:t>
      </w:r>
      <w:r w:rsidR="00AB24C3">
        <w:rPr>
          <w:rFonts w:hint="cs"/>
          <w:rtl/>
          <w:lang w:eastAsia="he-IL"/>
        </w:rPr>
        <w:t xml:space="preserve">אברהם </w:t>
      </w:r>
      <w:r>
        <w:rPr>
          <w:rtl/>
          <w:lang w:eastAsia="he-IL"/>
        </w:rPr>
        <w:t>בוארון</w:t>
      </w:r>
      <w:bookmarkStart w:id="13033" w:name="_ETM_Q22_678117"/>
      <w:bookmarkEnd w:id="13033"/>
      <w:r>
        <w:rPr>
          <w:rFonts w:hint="cs"/>
          <w:rtl/>
          <w:lang w:eastAsia="he-IL"/>
        </w:rPr>
        <w:t xml:space="preserve">       </w:t>
      </w:r>
      <w:bookmarkStart w:id="13034" w:name="_ETM_Q22_678445"/>
      <w:bookmarkEnd w:id="13034"/>
      <w:r>
        <w:rPr>
          <w:rtl/>
          <w:lang w:eastAsia="he-IL"/>
        </w:rPr>
        <w:t xml:space="preserve">–   </w:t>
      </w:r>
      <w:r>
        <w:rPr>
          <w:rFonts w:hint="cs"/>
          <w:rtl/>
          <w:lang w:eastAsia="he-IL"/>
        </w:rPr>
        <w:t>נגד</w:t>
      </w:r>
    </w:p>
    <w:p w:rsidR="005C4635" w:rsidRDefault="005C4635" w:rsidP="009B26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מיכאל ביטון</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5C4635" w:rsidRDefault="005C4635" w:rsidP="009B26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אברהם בצלאל</w:t>
      </w:r>
      <w:r>
        <w:rPr>
          <w:rtl/>
          <w:lang w:eastAsia="he-IL"/>
        </w:rPr>
        <w:tab/>
      </w:r>
      <w:r>
        <w:rPr>
          <w:rFonts w:hint="cs"/>
          <w:rtl/>
          <w:lang w:eastAsia="he-IL"/>
        </w:rPr>
        <w:t xml:space="preserve">            </w:t>
      </w:r>
      <w:r>
        <w:rPr>
          <w:rtl/>
          <w:lang w:eastAsia="he-IL"/>
        </w:rPr>
        <w:t xml:space="preserve">–   </w:t>
      </w:r>
      <w:r>
        <w:rPr>
          <w:rFonts w:hint="cs"/>
          <w:rtl/>
          <w:lang w:eastAsia="he-IL"/>
        </w:rPr>
        <w:t>נגד</w:t>
      </w:r>
    </w:p>
    <w:p w:rsidR="005C4635" w:rsidRDefault="005C4635" w:rsidP="009B2612">
      <w:pPr>
        <w:rPr>
          <w:rtl/>
          <w:lang w:eastAsia="he-IL"/>
        </w:rPr>
      </w:pPr>
      <w:r>
        <w:rPr>
          <w:rtl/>
          <w:lang w:eastAsia="he-IL"/>
        </w:rPr>
        <w:t>אורנה ברביבאי</w:t>
      </w:r>
      <w:r>
        <w:rPr>
          <w:rtl/>
          <w:lang w:eastAsia="he-IL"/>
        </w:rPr>
        <w:tab/>
      </w:r>
      <w:r>
        <w:rPr>
          <w:rFonts w:hint="cs"/>
          <w:rtl/>
          <w:lang w:eastAsia="he-IL"/>
        </w:rPr>
        <w:t xml:space="preserve">            </w:t>
      </w:r>
      <w:r>
        <w:rPr>
          <w:rtl/>
          <w:lang w:eastAsia="he-IL"/>
        </w:rPr>
        <w:t xml:space="preserve">–   </w:t>
      </w:r>
      <w:r>
        <w:rPr>
          <w:rFonts w:hint="cs"/>
          <w:rtl/>
          <w:lang w:eastAsia="he-IL"/>
        </w:rPr>
        <w:t>בעד</w:t>
      </w:r>
    </w:p>
    <w:p w:rsidR="005C4635" w:rsidRDefault="005C4635" w:rsidP="009B2612">
      <w:pPr>
        <w:rPr>
          <w:rtl/>
          <w:lang w:eastAsia="he-IL"/>
        </w:rPr>
      </w:pPr>
      <w:r>
        <w:rPr>
          <w:rtl/>
          <w:lang w:eastAsia="he-IL"/>
        </w:rPr>
        <w:t>אליהו ברוכי</w:t>
      </w:r>
      <w:r>
        <w:rPr>
          <w:rtl/>
          <w:lang w:eastAsia="he-IL"/>
        </w:rPr>
        <w:tab/>
      </w:r>
      <w:r>
        <w:rPr>
          <w:rFonts w:hint="cs"/>
          <w:rtl/>
          <w:lang w:eastAsia="he-IL"/>
        </w:rPr>
        <w:t xml:space="preserve">            </w:t>
      </w:r>
      <w:r>
        <w:rPr>
          <w:rtl/>
          <w:lang w:eastAsia="he-IL"/>
        </w:rPr>
        <w:t xml:space="preserve">–   </w:t>
      </w:r>
      <w:r>
        <w:rPr>
          <w:rFonts w:hint="cs"/>
          <w:rtl/>
          <w:lang w:eastAsia="he-IL"/>
        </w:rPr>
        <w:t>נגד</w:t>
      </w:r>
    </w:p>
    <w:p w:rsidR="005C4635" w:rsidRDefault="005C4635" w:rsidP="009B2612">
      <w:pPr>
        <w:rPr>
          <w:rtl/>
          <w:lang w:eastAsia="he-IL"/>
        </w:rPr>
      </w:pPr>
      <w:r>
        <w:rPr>
          <w:rtl/>
          <w:lang w:eastAsia="he-IL"/>
        </w:rPr>
        <w:t>ניר ברקת</w:t>
      </w:r>
      <w:r>
        <w:rPr>
          <w:rtl/>
          <w:lang w:eastAsia="he-IL"/>
        </w:rPr>
        <w:tab/>
      </w:r>
      <w:r>
        <w:rPr>
          <w:rFonts w:hint="cs"/>
          <w:rtl/>
          <w:lang w:eastAsia="he-IL"/>
        </w:rPr>
        <w:t xml:space="preserve">            </w:t>
      </w:r>
      <w:r>
        <w:rPr>
          <w:rtl/>
          <w:lang w:eastAsia="he-IL"/>
        </w:rPr>
        <w:t xml:space="preserve">–   </w:t>
      </w:r>
      <w:r>
        <w:rPr>
          <w:rFonts w:hint="cs"/>
          <w:rtl/>
          <w:lang w:eastAsia="he-IL"/>
        </w:rPr>
        <w:t>נגד</w:t>
      </w:r>
    </w:p>
    <w:p w:rsidR="005C4635" w:rsidRDefault="005C4635" w:rsidP="009B2612">
      <w:pPr>
        <w:rPr>
          <w:rtl/>
          <w:lang w:eastAsia="he-IL"/>
        </w:rPr>
      </w:pPr>
      <w:r>
        <w:rPr>
          <w:rtl/>
          <w:lang w:eastAsia="he-IL"/>
        </w:rPr>
        <w:t>ששון ששי גואטה</w:t>
      </w:r>
      <w:r>
        <w:rPr>
          <w:rFonts w:hint="cs"/>
          <w:rtl/>
          <w:lang w:eastAsia="he-IL"/>
        </w:rPr>
        <w:t xml:space="preserve"> </w:t>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טלי גוטליב</w:t>
      </w:r>
      <w:r>
        <w:rPr>
          <w:rtl/>
          <w:lang w:eastAsia="he-IL"/>
        </w:rPr>
        <w:tab/>
      </w:r>
      <w:r>
        <w:rPr>
          <w:rFonts w:hint="cs"/>
          <w:rtl/>
          <w:lang w:eastAsia="he-IL"/>
        </w:rPr>
        <w:t xml:space="preserve">            </w:t>
      </w:r>
      <w:r>
        <w:rPr>
          <w:rtl/>
          <w:lang w:eastAsia="he-IL"/>
        </w:rPr>
        <w:t xml:space="preserve">–   </w:t>
      </w:r>
      <w:r>
        <w:rPr>
          <w:rFonts w:hint="cs"/>
          <w:rtl/>
          <w:lang w:eastAsia="he-IL"/>
        </w:rPr>
        <w:t>נגד</w:t>
      </w:r>
    </w:p>
    <w:p w:rsidR="005C4635" w:rsidRDefault="005C4635" w:rsidP="009B2612">
      <w:pPr>
        <w:rPr>
          <w:rtl/>
          <w:lang w:eastAsia="he-IL"/>
        </w:rPr>
      </w:pPr>
      <w:r>
        <w:rPr>
          <w:rtl/>
          <w:lang w:eastAsia="he-IL"/>
        </w:rPr>
        <w:t>מאי גולן</w:t>
      </w:r>
      <w:r>
        <w:rPr>
          <w:rtl/>
          <w:lang w:eastAsia="he-IL"/>
        </w:rPr>
        <w:tab/>
      </w:r>
      <w:r>
        <w:rPr>
          <w:rFonts w:hint="cs"/>
          <w:rtl/>
          <w:lang w:eastAsia="he-IL"/>
        </w:rPr>
        <w:t xml:space="preserve">       </w:t>
      </w:r>
      <w:bookmarkStart w:id="13035" w:name="_ETM_Q22_731362"/>
      <w:bookmarkEnd w:id="13035"/>
      <w:r>
        <w:rPr>
          <w:rFonts w:hint="cs"/>
          <w:rtl/>
          <w:lang w:eastAsia="he-IL"/>
        </w:rPr>
        <w:t xml:space="preserve">          </w:t>
      </w:r>
      <w:bookmarkStart w:id="13036" w:name="_ETM_Q22_731694"/>
      <w:bookmarkEnd w:id="13036"/>
      <w:r>
        <w:rPr>
          <w:rFonts w:hint="cs"/>
          <w:rtl/>
          <w:lang w:eastAsia="he-IL"/>
        </w:rPr>
        <w:t xml:space="preserve">       </w:t>
      </w:r>
      <w:r>
        <w:rPr>
          <w:rtl/>
          <w:lang w:eastAsia="he-IL"/>
        </w:rPr>
        <w:t xml:space="preserve">–   </w:t>
      </w:r>
      <w:r>
        <w:rPr>
          <w:rFonts w:hint="cs"/>
          <w:rtl/>
          <w:lang w:eastAsia="he-IL"/>
        </w:rPr>
        <w:t xml:space="preserve">נגד </w:t>
      </w:r>
    </w:p>
    <w:p w:rsidR="005C4635" w:rsidRDefault="005C4635" w:rsidP="009B261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bookmarkStart w:id="13037" w:name="_ETM_Q22_752368"/>
      <w:bookmarkEnd w:id="13037"/>
      <w:r>
        <w:rPr>
          <w:rFonts w:hint="cs"/>
          <w:rtl/>
          <w:lang w:eastAsia="he-IL"/>
        </w:rPr>
        <w:t xml:space="preserve"> </w:t>
      </w:r>
    </w:p>
    <w:p w:rsidR="005C4635" w:rsidRDefault="005C4635" w:rsidP="009B26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rPr>
      </w:pPr>
      <w:bookmarkStart w:id="13038" w:name="TOR_Q23"/>
      <w:bookmarkEnd w:id="13038"/>
      <w:r>
        <w:rPr>
          <w:rtl/>
        </w:rPr>
        <w:t>דני דנון</w:t>
      </w:r>
      <w:r>
        <w:rPr>
          <w:rtl/>
        </w:rPr>
        <w:tab/>
      </w:r>
      <w:r>
        <w:rPr>
          <w:rtl/>
        </w:rPr>
        <w:tab/>
      </w:r>
      <w:r>
        <w:rPr>
          <w:rtl/>
        </w:rPr>
        <w:tab/>
        <w:t xml:space="preserve">–   </w:t>
      </w:r>
      <w:r>
        <w:rPr>
          <w:rFonts w:hint="cs"/>
          <w:rtl/>
        </w:rPr>
        <w:t>נגד</w:t>
      </w:r>
    </w:p>
    <w:p w:rsidR="005C4635" w:rsidRDefault="005C4635" w:rsidP="009635F5">
      <w:pPr>
        <w:rPr>
          <w:rtl/>
        </w:rPr>
      </w:pPr>
      <w:r>
        <w:rPr>
          <w:rtl/>
        </w:rPr>
        <w:t>שלום דנינו</w:t>
      </w:r>
      <w:r>
        <w:rPr>
          <w:rtl/>
        </w:rPr>
        <w:tab/>
      </w:r>
      <w:r>
        <w:rPr>
          <w:rtl/>
        </w:rPr>
        <w:tab/>
        <w:t xml:space="preserve">–   </w:t>
      </w:r>
      <w:r>
        <w:rPr>
          <w:rFonts w:hint="cs"/>
          <w:rtl/>
        </w:rPr>
        <w:t>נגד</w:t>
      </w:r>
    </w:p>
    <w:p w:rsidR="005C4635" w:rsidRDefault="005C4635" w:rsidP="009635F5">
      <w:pPr>
        <w:rPr>
          <w:rtl/>
        </w:rPr>
      </w:pPr>
      <w:r>
        <w:rPr>
          <w:rtl/>
        </w:rPr>
        <w:t>אריה מכלוף דרעי</w:t>
      </w:r>
      <w:r>
        <w:rPr>
          <w:rtl/>
        </w:rPr>
        <w:tab/>
        <w:t xml:space="preserve">–   </w:t>
      </w:r>
      <w:r>
        <w:rPr>
          <w:rFonts w:hint="cs"/>
          <w:rtl/>
        </w:rPr>
        <w:t>אינו נוכח</w:t>
      </w:r>
    </w:p>
    <w:p w:rsidR="005C4635" w:rsidRDefault="005C4635" w:rsidP="009635F5">
      <w:pPr>
        <w:rPr>
          <w:rtl/>
        </w:rPr>
      </w:pPr>
      <w:r>
        <w:rPr>
          <w:rtl/>
        </w:rPr>
        <w:t>עמית הלוי</w:t>
      </w:r>
      <w:r>
        <w:rPr>
          <w:rtl/>
        </w:rPr>
        <w:tab/>
      </w:r>
      <w:r>
        <w:rPr>
          <w:rtl/>
        </w:rPr>
        <w:tab/>
        <w:t xml:space="preserve">–   </w:t>
      </w:r>
      <w:r>
        <w:rPr>
          <w:rFonts w:hint="cs"/>
          <w:rtl/>
        </w:rPr>
        <w:t>נגד</w:t>
      </w:r>
    </w:p>
    <w:p w:rsidR="005C4635" w:rsidRDefault="005C4635" w:rsidP="009635F5">
      <w:pPr>
        <w:rPr>
          <w:rtl/>
        </w:rPr>
      </w:pPr>
      <w:r>
        <w:rPr>
          <w:rtl/>
        </w:rPr>
        <w:t>שרן מרים השכל</w:t>
      </w:r>
      <w:r>
        <w:rPr>
          <w:rtl/>
        </w:rPr>
        <w:tab/>
      </w:r>
      <w:r>
        <w:rPr>
          <w:rtl/>
        </w:rPr>
        <w:tab/>
        <w:t xml:space="preserve">–   </w:t>
      </w:r>
      <w:r>
        <w:rPr>
          <w:rFonts w:hint="cs"/>
          <w:rtl/>
        </w:rPr>
        <w:t>בעד</w:t>
      </w:r>
    </w:p>
    <w:p w:rsidR="005C4635" w:rsidRDefault="005C4635" w:rsidP="009635F5">
      <w:pPr>
        <w:rPr>
          <w:rtl/>
        </w:rPr>
      </w:pPr>
      <w:r>
        <w:rPr>
          <w:rtl/>
        </w:rPr>
        <w:t>ניסים ואטורי</w:t>
      </w:r>
      <w:r>
        <w:rPr>
          <w:rtl/>
        </w:rPr>
        <w:tab/>
      </w:r>
      <w:r>
        <w:rPr>
          <w:rtl/>
        </w:rPr>
        <w:tab/>
        <w:t xml:space="preserve">–   </w:t>
      </w:r>
      <w:r>
        <w:rPr>
          <w:rFonts w:hint="cs"/>
          <w:rtl/>
        </w:rPr>
        <w:t>אינו נוכח</w:t>
      </w:r>
    </w:p>
    <w:p w:rsidR="005C4635" w:rsidRDefault="005C4635" w:rsidP="009635F5">
      <w:pPr>
        <w:rPr>
          <w:rtl/>
        </w:rPr>
      </w:pPr>
      <w:r>
        <w:rPr>
          <w:rtl/>
        </w:rPr>
        <w:t>מיכל מרים וולדיגר</w:t>
      </w:r>
      <w:r>
        <w:rPr>
          <w:rtl/>
        </w:rPr>
        <w:tab/>
        <w:t xml:space="preserve">–   </w:t>
      </w:r>
      <w:r>
        <w:rPr>
          <w:rFonts w:hint="cs"/>
          <w:rtl/>
        </w:rPr>
        <w:t>אינה נוכחת</w:t>
      </w:r>
    </w:p>
    <w:p w:rsidR="005C4635" w:rsidRDefault="005C4635" w:rsidP="009635F5">
      <w:pPr>
        <w:rPr>
          <w:rtl/>
        </w:rPr>
      </w:pPr>
      <w:r>
        <w:rPr>
          <w:rtl/>
        </w:rPr>
        <w:t>יצחק שמעון וסרלאוף</w:t>
      </w:r>
      <w:r>
        <w:rPr>
          <w:rtl/>
        </w:rPr>
        <w:tab/>
        <w:t xml:space="preserve">–   </w:t>
      </w:r>
      <w:r>
        <w:rPr>
          <w:rFonts w:hint="cs"/>
          <w:rtl/>
        </w:rPr>
        <w:t>נגד</w:t>
      </w:r>
    </w:p>
    <w:p w:rsidR="005C4635" w:rsidRDefault="005C4635" w:rsidP="009635F5">
      <w:pPr>
        <w:rPr>
          <w:rtl/>
        </w:rPr>
      </w:pPr>
      <w:r>
        <w:rPr>
          <w:rtl/>
        </w:rPr>
        <w:t>יאסר חוג'יראת</w:t>
      </w:r>
      <w:r>
        <w:rPr>
          <w:rtl/>
        </w:rPr>
        <w:tab/>
      </w:r>
      <w:r>
        <w:rPr>
          <w:rtl/>
        </w:rPr>
        <w:tab/>
        <w:t xml:space="preserve">–   </w:t>
      </w:r>
      <w:r>
        <w:rPr>
          <w:rFonts w:hint="cs"/>
          <w:rtl/>
        </w:rPr>
        <w:t>בעד</w:t>
      </w:r>
    </w:p>
    <w:p w:rsidR="005C4635" w:rsidRDefault="005C4635" w:rsidP="009635F5">
      <w:pPr>
        <w:rPr>
          <w:rtl/>
        </w:rPr>
      </w:pPr>
      <w:r>
        <w:rPr>
          <w:rtl/>
        </w:rPr>
        <w:t>אימאן ח'טיב יאסין</w:t>
      </w:r>
      <w:r>
        <w:rPr>
          <w:rtl/>
        </w:rPr>
        <w:tab/>
        <w:t xml:space="preserve">–   </w:t>
      </w:r>
      <w:r>
        <w:rPr>
          <w:rFonts w:hint="cs"/>
          <w:rtl/>
        </w:rPr>
        <w:t>בעד</w:t>
      </w:r>
    </w:p>
    <w:p w:rsidR="005C4635" w:rsidRDefault="005C4635" w:rsidP="009635F5">
      <w:pPr>
        <w:rPr>
          <w:rtl/>
        </w:rPr>
      </w:pPr>
      <w:r>
        <w:rPr>
          <w:rtl/>
        </w:rPr>
        <w:t>ווליד טאהא</w:t>
      </w:r>
      <w:r>
        <w:rPr>
          <w:rtl/>
        </w:rPr>
        <w:tab/>
      </w:r>
      <w:r>
        <w:rPr>
          <w:rtl/>
        </w:rPr>
        <w:tab/>
        <w:t xml:space="preserve">–   </w:t>
      </w:r>
      <w:r>
        <w:rPr>
          <w:rFonts w:hint="cs"/>
          <w:rtl/>
        </w:rPr>
        <w:t>אינו נוכח</w:t>
      </w:r>
    </w:p>
    <w:p w:rsidR="005C4635" w:rsidRDefault="005C4635" w:rsidP="009635F5">
      <w:pPr>
        <w:rPr>
          <w:rtl/>
        </w:rPr>
      </w:pPr>
      <w:r>
        <w:rPr>
          <w:rtl/>
        </w:rPr>
        <w:t>בועז טופורובסקי</w:t>
      </w:r>
      <w:r>
        <w:rPr>
          <w:rtl/>
        </w:rPr>
        <w:tab/>
      </w:r>
      <w:r>
        <w:rPr>
          <w:rtl/>
        </w:rPr>
        <w:tab/>
        <w:t xml:space="preserve">–   </w:t>
      </w:r>
      <w:r>
        <w:rPr>
          <w:rFonts w:hint="cs"/>
          <w:rtl/>
        </w:rPr>
        <w:t>בעד</w:t>
      </w:r>
    </w:p>
    <w:p w:rsidR="005C4635" w:rsidRDefault="005C4635" w:rsidP="009635F5">
      <w:pPr>
        <w:rPr>
          <w:rtl/>
        </w:rPr>
      </w:pPr>
      <w:r>
        <w:rPr>
          <w:rtl/>
        </w:rPr>
        <w:t>משה טור פז</w:t>
      </w:r>
      <w:r>
        <w:rPr>
          <w:rtl/>
        </w:rPr>
        <w:tab/>
      </w:r>
      <w:r>
        <w:rPr>
          <w:rtl/>
        </w:rPr>
        <w:tab/>
        <w:t xml:space="preserve">–   </w:t>
      </w:r>
      <w:r>
        <w:rPr>
          <w:rFonts w:hint="cs"/>
          <w:rtl/>
        </w:rPr>
        <w:t>בעד</w:t>
      </w:r>
    </w:p>
    <w:p w:rsidR="005C4635" w:rsidRDefault="005C4635" w:rsidP="009635F5">
      <w:pPr>
        <w:rPr>
          <w:rtl/>
        </w:rPr>
      </w:pPr>
      <w:r>
        <w:rPr>
          <w:rtl/>
        </w:rPr>
        <w:t>אחמד טיבי</w:t>
      </w:r>
      <w:r>
        <w:rPr>
          <w:rtl/>
        </w:rPr>
        <w:tab/>
      </w:r>
      <w:r>
        <w:rPr>
          <w:rtl/>
        </w:rPr>
        <w:tab/>
        <w:t xml:space="preserve">–   </w:t>
      </w:r>
      <w:r>
        <w:rPr>
          <w:rFonts w:hint="cs"/>
          <w:rtl/>
        </w:rPr>
        <w:t>אינו נוכח</w:t>
      </w:r>
    </w:p>
    <w:p w:rsidR="005C4635" w:rsidRDefault="005C4635" w:rsidP="009635F5">
      <w:pPr>
        <w:rPr>
          <w:rtl/>
        </w:rPr>
      </w:pPr>
      <w:r>
        <w:rPr>
          <w:rtl/>
        </w:rPr>
        <w:t>יוסף טייב</w:t>
      </w:r>
      <w:r>
        <w:rPr>
          <w:rtl/>
        </w:rPr>
        <w:tab/>
      </w:r>
      <w:r>
        <w:rPr>
          <w:rtl/>
        </w:rPr>
        <w:tab/>
        <w:t xml:space="preserve">–   </w:t>
      </w:r>
      <w:r>
        <w:rPr>
          <w:rFonts w:hint="cs"/>
          <w:rtl/>
        </w:rPr>
        <w:t>נגד</w:t>
      </w:r>
    </w:p>
    <w:p w:rsidR="005C4635" w:rsidRDefault="005C4635" w:rsidP="009635F5">
      <w:pPr>
        <w:rPr>
          <w:rtl/>
        </w:rPr>
      </w:pPr>
      <w:r>
        <w:rPr>
          <w:rtl/>
        </w:rPr>
        <w:t>אוהד טל</w:t>
      </w:r>
      <w:r>
        <w:rPr>
          <w:rtl/>
        </w:rPr>
        <w:tab/>
      </w:r>
      <w:r>
        <w:rPr>
          <w:rtl/>
        </w:rPr>
        <w:tab/>
      </w:r>
      <w:r>
        <w:rPr>
          <w:rtl/>
        </w:rPr>
        <w:tab/>
        <w:t xml:space="preserve">–   </w:t>
      </w:r>
      <w:r>
        <w:rPr>
          <w:rFonts w:hint="cs"/>
          <w:rtl/>
        </w:rPr>
        <w:t>אינו נוכח</w:t>
      </w:r>
    </w:p>
    <w:p w:rsidR="005C4635" w:rsidRDefault="005C4635" w:rsidP="009635F5">
      <w:pPr>
        <w:rPr>
          <w:rtl/>
        </w:rPr>
      </w:pPr>
      <w:r>
        <w:rPr>
          <w:rtl/>
        </w:rPr>
        <w:t>יעקב טסלר</w:t>
      </w:r>
      <w:r>
        <w:rPr>
          <w:rtl/>
        </w:rPr>
        <w:tab/>
      </w:r>
      <w:r>
        <w:rPr>
          <w:rtl/>
        </w:rPr>
        <w:tab/>
        <w:t xml:space="preserve">–   </w:t>
      </w:r>
      <w:r>
        <w:rPr>
          <w:rFonts w:hint="cs"/>
          <w:rtl/>
        </w:rPr>
        <w:t>נגד</w:t>
      </w:r>
    </w:p>
    <w:p w:rsidR="005C4635" w:rsidRDefault="005C4635" w:rsidP="009635F5">
      <w:pPr>
        <w:rPr>
          <w:rtl/>
        </w:rPr>
      </w:pPr>
      <w:r>
        <w:rPr>
          <w:rtl/>
        </w:rPr>
        <w:t>חילי טרופר</w:t>
      </w:r>
      <w:r>
        <w:rPr>
          <w:rtl/>
        </w:rPr>
        <w:tab/>
      </w:r>
      <w:r>
        <w:rPr>
          <w:rtl/>
        </w:rPr>
        <w:tab/>
        <w:t xml:space="preserve">–   </w:t>
      </w:r>
      <w:r>
        <w:rPr>
          <w:rFonts w:hint="cs"/>
          <w:rtl/>
        </w:rPr>
        <w:t>אינו נוכח</w:t>
      </w:r>
    </w:p>
    <w:p w:rsidR="005C4635" w:rsidRDefault="005C4635" w:rsidP="009635F5">
      <w:pPr>
        <w:rPr>
          <w:rtl/>
        </w:rPr>
      </w:pPr>
      <w:r>
        <w:rPr>
          <w:rtl/>
        </w:rPr>
        <w:t>אלמוג כהן</w:t>
      </w:r>
      <w:r>
        <w:rPr>
          <w:rtl/>
        </w:rPr>
        <w:tab/>
      </w:r>
      <w:r>
        <w:rPr>
          <w:rtl/>
        </w:rPr>
        <w:tab/>
        <w:t xml:space="preserve">–   </w:t>
      </w:r>
      <w:r>
        <w:rPr>
          <w:rFonts w:hint="cs"/>
          <w:rtl/>
        </w:rPr>
        <w:t>נגד</w:t>
      </w:r>
    </w:p>
    <w:p w:rsidR="005C4635" w:rsidRDefault="005C4635" w:rsidP="009635F5">
      <w:pPr>
        <w:rPr>
          <w:rtl/>
        </w:rPr>
      </w:pPr>
      <w:r>
        <w:rPr>
          <w:rtl/>
        </w:rPr>
        <w:t>מאיר כהן</w:t>
      </w:r>
      <w:r>
        <w:rPr>
          <w:rtl/>
        </w:rPr>
        <w:tab/>
      </w:r>
      <w:r>
        <w:rPr>
          <w:rtl/>
        </w:rPr>
        <w:tab/>
        <w:t xml:space="preserve">–   </w:t>
      </w:r>
      <w:r>
        <w:rPr>
          <w:rFonts w:hint="cs"/>
          <w:rtl/>
        </w:rPr>
        <w:t>בעד</w:t>
      </w:r>
    </w:p>
    <w:p w:rsidR="005C4635" w:rsidRDefault="005C4635" w:rsidP="009635F5">
      <w:pPr>
        <w:rPr>
          <w:rtl/>
        </w:rPr>
      </w:pPr>
      <w:r>
        <w:rPr>
          <w:rtl/>
        </w:rPr>
        <w:t>מירב כהן</w:t>
      </w:r>
      <w:r>
        <w:rPr>
          <w:rtl/>
        </w:rPr>
        <w:tab/>
      </w:r>
      <w:r>
        <w:rPr>
          <w:rtl/>
        </w:rPr>
        <w:tab/>
        <w:t xml:space="preserve">–   </w:t>
      </w:r>
      <w:r>
        <w:rPr>
          <w:rFonts w:hint="cs"/>
          <w:rtl/>
        </w:rPr>
        <w:t>בעד</w:t>
      </w:r>
    </w:p>
    <w:p w:rsidR="005C4635" w:rsidRDefault="005C4635" w:rsidP="009635F5">
      <w:pPr>
        <w:rPr>
          <w:rtl/>
        </w:rPr>
      </w:pPr>
      <w:r>
        <w:rPr>
          <w:rtl/>
        </w:rPr>
        <w:t>מתן כהנא</w:t>
      </w:r>
      <w:r>
        <w:rPr>
          <w:rtl/>
        </w:rPr>
        <w:tab/>
      </w:r>
      <w:r>
        <w:rPr>
          <w:rtl/>
        </w:rPr>
        <w:tab/>
        <w:t xml:space="preserve">–   </w:t>
      </w:r>
      <w:r>
        <w:rPr>
          <w:rFonts w:hint="cs"/>
          <w:rtl/>
        </w:rPr>
        <w:t>אינו נוכח</w:t>
      </w:r>
    </w:p>
    <w:p w:rsidR="005C4635" w:rsidRDefault="005C4635" w:rsidP="009635F5">
      <w:pPr>
        <w:rPr>
          <w:rtl/>
        </w:rPr>
      </w:pPr>
      <w:r>
        <w:rPr>
          <w:rtl/>
        </w:rPr>
        <w:t>עופר כסיף</w:t>
      </w:r>
      <w:r>
        <w:rPr>
          <w:rtl/>
        </w:rPr>
        <w:tab/>
      </w:r>
      <w:r>
        <w:rPr>
          <w:rtl/>
        </w:rPr>
        <w:tab/>
        <w:t xml:space="preserve">–   </w:t>
      </w:r>
      <w:r>
        <w:rPr>
          <w:rFonts w:hint="cs"/>
          <w:rtl/>
        </w:rPr>
        <w:t>אינו נוכח</w:t>
      </w:r>
    </w:p>
    <w:p w:rsidR="005C4635" w:rsidRDefault="005C4635" w:rsidP="009635F5">
      <w:pPr>
        <w:rPr>
          <w:rtl/>
        </w:rPr>
      </w:pPr>
      <w:r>
        <w:rPr>
          <w:rtl/>
        </w:rPr>
        <w:t>אופיר כץ</w:t>
      </w:r>
      <w:r>
        <w:rPr>
          <w:rtl/>
        </w:rPr>
        <w:tab/>
      </w:r>
      <w:r>
        <w:rPr>
          <w:rtl/>
        </w:rPr>
        <w:tab/>
        <w:t xml:space="preserve">–   </w:t>
      </w:r>
      <w:r>
        <w:rPr>
          <w:rFonts w:hint="cs"/>
          <w:rtl/>
        </w:rPr>
        <w:t>אינו נוכח</w:t>
      </w:r>
    </w:p>
    <w:p w:rsidR="005C4635" w:rsidRDefault="005C4635" w:rsidP="009635F5">
      <w:pPr>
        <w:rPr>
          <w:rtl/>
        </w:rPr>
      </w:pPr>
      <w:r>
        <w:rPr>
          <w:rtl/>
        </w:rPr>
        <w:t>ישראל כץ</w:t>
      </w:r>
      <w:r>
        <w:rPr>
          <w:rtl/>
        </w:rPr>
        <w:tab/>
      </w:r>
      <w:r>
        <w:rPr>
          <w:rtl/>
        </w:rPr>
        <w:tab/>
        <w:t xml:space="preserve">–   </w:t>
      </w:r>
      <w:r>
        <w:rPr>
          <w:rFonts w:hint="cs"/>
          <w:rtl/>
        </w:rPr>
        <w:t>נגד</w:t>
      </w:r>
    </w:p>
    <w:p w:rsidR="005C4635" w:rsidRDefault="005C4635" w:rsidP="009635F5">
      <w:pPr>
        <w:rPr>
          <w:rtl/>
        </w:rPr>
      </w:pPr>
      <w:r>
        <w:rPr>
          <w:rtl/>
        </w:rPr>
        <w:t>רון כץ</w:t>
      </w:r>
      <w:r>
        <w:rPr>
          <w:rtl/>
        </w:rPr>
        <w:tab/>
      </w:r>
      <w:r>
        <w:rPr>
          <w:rtl/>
        </w:rPr>
        <w:tab/>
      </w:r>
      <w:r>
        <w:rPr>
          <w:rtl/>
        </w:rPr>
        <w:tab/>
        <w:t xml:space="preserve">–   </w:t>
      </w:r>
      <w:r>
        <w:rPr>
          <w:rFonts w:hint="cs"/>
          <w:rtl/>
        </w:rPr>
        <w:t>בעד</w:t>
      </w:r>
    </w:p>
    <w:p w:rsidR="005C4635" w:rsidRDefault="005C4635" w:rsidP="009635F5">
      <w:pPr>
        <w:rPr>
          <w:rtl/>
        </w:rPr>
      </w:pPr>
      <w:r>
        <w:rPr>
          <w:rtl/>
        </w:rPr>
        <w:t>יוראי להב הרצנו</w:t>
      </w:r>
      <w:r>
        <w:rPr>
          <w:rtl/>
        </w:rPr>
        <w:tab/>
      </w:r>
      <w:r>
        <w:rPr>
          <w:rtl/>
        </w:rPr>
        <w:tab/>
        <w:t xml:space="preserve">–   </w:t>
      </w:r>
      <w:r>
        <w:rPr>
          <w:rFonts w:hint="cs"/>
          <w:rtl/>
        </w:rPr>
        <w:t>בעד</w:t>
      </w:r>
    </w:p>
    <w:p w:rsidR="005C4635" w:rsidRDefault="005C4635" w:rsidP="009635F5">
      <w:pPr>
        <w:rPr>
          <w:rtl/>
        </w:rPr>
      </w:pPr>
      <w:r>
        <w:rPr>
          <w:rtl/>
        </w:rPr>
        <w:t>מיקי לוי</w:t>
      </w:r>
      <w:r>
        <w:rPr>
          <w:rtl/>
        </w:rPr>
        <w:tab/>
      </w:r>
      <w:r>
        <w:rPr>
          <w:rtl/>
        </w:rPr>
        <w:tab/>
      </w:r>
      <w:r>
        <w:rPr>
          <w:rtl/>
        </w:rPr>
        <w:tab/>
        <w:t xml:space="preserve">–   </w:t>
      </w:r>
      <w:r>
        <w:rPr>
          <w:rFonts w:hint="cs"/>
          <w:rtl/>
        </w:rPr>
        <w:t>בעד</w:t>
      </w:r>
    </w:p>
    <w:p w:rsidR="005C4635" w:rsidRDefault="005C4635" w:rsidP="009635F5">
      <w:pPr>
        <w:rPr>
          <w:rtl/>
        </w:rPr>
      </w:pPr>
      <w:r>
        <w:rPr>
          <w:rtl/>
        </w:rPr>
        <w:t>יריב לוין</w:t>
      </w:r>
      <w:r>
        <w:rPr>
          <w:rtl/>
        </w:rPr>
        <w:tab/>
      </w:r>
      <w:r>
        <w:rPr>
          <w:rtl/>
        </w:rPr>
        <w:tab/>
      </w:r>
      <w:r>
        <w:rPr>
          <w:rtl/>
        </w:rPr>
        <w:tab/>
        <w:t xml:space="preserve">–   </w:t>
      </w:r>
      <w:r>
        <w:rPr>
          <w:rFonts w:hint="cs"/>
          <w:rtl/>
        </w:rPr>
        <w:t>נגד</w:t>
      </w:r>
    </w:p>
    <w:p w:rsidR="005C4635" w:rsidRDefault="005C4635" w:rsidP="009635F5">
      <w:pPr>
        <w:rPr>
          <w:rtl/>
        </w:rPr>
      </w:pPr>
      <w:r>
        <w:rPr>
          <w:rtl/>
        </w:rPr>
        <w:t>נעמה לזימי</w:t>
      </w:r>
      <w:r>
        <w:rPr>
          <w:rtl/>
        </w:rPr>
        <w:tab/>
      </w:r>
      <w:r>
        <w:rPr>
          <w:rtl/>
        </w:rPr>
        <w:tab/>
        <w:t xml:space="preserve">–   </w:t>
      </w:r>
      <w:r>
        <w:rPr>
          <w:rFonts w:hint="cs"/>
          <w:rtl/>
        </w:rPr>
        <w:t>בעד</w:t>
      </w:r>
    </w:p>
    <w:p w:rsidR="005C4635" w:rsidRDefault="005C4635" w:rsidP="009635F5">
      <w:pPr>
        <w:rPr>
          <w:rtl/>
        </w:rPr>
      </w:pPr>
      <w:r>
        <w:rPr>
          <w:rtl/>
        </w:rPr>
        <w:t>אביגדור ליברמן</w:t>
      </w:r>
      <w:r>
        <w:rPr>
          <w:rtl/>
        </w:rPr>
        <w:tab/>
      </w:r>
      <w:r>
        <w:rPr>
          <w:rtl/>
        </w:rPr>
        <w:tab/>
        <w:t xml:space="preserve">–   </w:t>
      </w:r>
      <w:r>
        <w:rPr>
          <w:rFonts w:hint="cs"/>
          <w:rtl/>
        </w:rPr>
        <w:t>בעד</w:t>
      </w:r>
    </w:p>
    <w:p w:rsidR="005C4635" w:rsidRDefault="005C4635" w:rsidP="009635F5">
      <w:pPr>
        <w:rPr>
          <w:rtl/>
        </w:rPr>
      </w:pPr>
      <w:r>
        <w:rPr>
          <w:rtl/>
        </w:rPr>
        <w:t>יאיר לפיד</w:t>
      </w:r>
      <w:r>
        <w:rPr>
          <w:rtl/>
        </w:rPr>
        <w:tab/>
      </w:r>
      <w:r>
        <w:rPr>
          <w:rtl/>
        </w:rPr>
        <w:tab/>
        <w:t xml:space="preserve">–   </w:t>
      </w:r>
      <w:r>
        <w:rPr>
          <w:rFonts w:hint="cs"/>
          <w:rtl/>
        </w:rPr>
        <w:t>בעד</w:t>
      </w:r>
    </w:p>
    <w:p w:rsidR="005C4635" w:rsidRDefault="005C4635" w:rsidP="009635F5">
      <w:pPr>
        <w:rPr>
          <w:rtl/>
        </w:rPr>
      </w:pPr>
      <w:r>
        <w:rPr>
          <w:rtl/>
        </w:rPr>
        <w:t>סימון מושיאשוילי</w:t>
      </w:r>
      <w:r>
        <w:rPr>
          <w:rtl/>
        </w:rPr>
        <w:tab/>
      </w:r>
      <w:r>
        <w:rPr>
          <w:rtl/>
        </w:rPr>
        <w:tab/>
        <w:t xml:space="preserve">–   </w:t>
      </w:r>
      <w:r>
        <w:rPr>
          <w:rFonts w:hint="cs"/>
          <w:rtl/>
        </w:rPr>
        <w:t>נגד</w:t>
      </w:r>
    </w:p>
    <w:p w:rsidR="005C4635" w:rsidRDefault="005C4635" w:rsidP="009635F5">
      <w:pPr>
        <w:rPr>
          <w:rtl/>
        </w:rPr>
      </w:pPr>
      <w:r>
        <w:rPr>
          <w:rtl/>
        </w:rPr>
        <w:t>טטיאנה מזרסקי</w:t>
      </w:r>
      <w:r>
        <w:rPr>
          <w:rtl/>
        </w:rPr>
        <w:tab/>
      </w:r>
      <w:r>
        <w:rPr>
          <w:rtl/>
        </w:rPr>
        <w:tab/>
        <w:t xml:space="preserve">–   </w:t>
      </w:r>
      <w:r>
        <w:rPr>
          <w:rFonts w:hint="cs"/>
          <w:rtl/>
        </w:rPr>
        <w:t>בעד</w:t>
      </w:r>
    </w:p>
    <w:p w:rsidR="005C4635" w:rsidRDefault="005C4635" w:rsidP="009635F5">
      <w:pPr>
        <w:rPr>
          <w:rtl/>
        </w:rPr>
      </w:pPr>
      <w:r>
        <w:rPr>
          <w:rtl/>
        </w:rPr>
        <w:t>מרב מיכאלי</w:t>
      </w:r>
      <w:r>
        <w:rPr>
          <w:rtl/>
        </w:rPr>
        <w:tab/>
      </w:r>
      <w:r>
        <w:rPr>
          <w:rtl/>
        </w:rPr>
        <w:tab/>
        <w:t xml:space="preserve">–   </w:t>
      </w:r>
      <w:r>
        <w:rPr>
          <w:rFonts w:hint="cs"/>
          <w:rtl/>
        </w:rPr>
        <w:t>בעד</w:t>
      </w:r>
    </w:p>
    <w:p w:rsidR="005C4635" w:rsidRDefault="005C4635" w:rsidP="009635F5">
      <w:pPr>
        <w:rPr>
          <w:rtl/>
        </w:rPr>
      </w:pPr>
      <w:r>
        <w:rPr>
          <w:rtl/>
        </w:rPr>
        <w:t>שלי טל מירון</w:t>
      </w:r>
      <w:r>
        <w:rPr>
          <w:rtl/>
        </w:rPr>
        <w:tab/>
      </w:r>
      <w:r>
        <w:rPr>
          <w:rtl/>
        </w:rPr>
        <w:tab/>
        <w:t xml:space="preserve">–   </w:t>
      </w:r>
      <w:r>
        <w:rPr>
          <w:rFonts w:hint="cs"/>
          <w:rtl/>
        </w:rPr>
        <w:t>בעד</w:t>
      </w:r>
    </w:p>
    <w:p w:rsidR="005C4635" w:rsidRDefault="005C4635" w:rsidP="009635F5">
      <w:pPr>
        <w:rPr>
          <w:rtl/>
        </w:rPr>
      </w:pPr>
      <w:r>
        <w:rPr>
          <w:rtl/>
        </w:rPr>
        <w:t>יונתן מישרקי</w:t>
      </w:r>
      <w:r>
        <w:rPr>
          <w:rtl/>
        </w:rPr>
        <w:tab/>
      </w:r>
      <w:r>
        <w:rPr>
          <w:rtl/>
        </w:rPr>
        <w:tab/>
        <w:t xml:space="preserve">–   </w:t>
      </w:r>
      <w:r>
        <w:rPr>
          <w:rFonts w:hint="cs"/>
          <w:rtl/>
        </w:rPr>
        <w:t>נגד</w:t>
      </w:r>
    </w:p>
    <w:p w:rsidR="005C4635" w:rsidRDefault="005C4635" w:rsidP="009635F5">
      <w:pPr>
        <w:rPr>
          <w:rtl/>
        </w:rPr>
      </w:pPr>
      <w:r>
        <w:rPr>
          <w:rtl/>
        </w:rPr>
        <w:t>חנוך דב מלביצקי</w:t>
      </w:r>
      <w:r>
        <w:rPr>
          <w:rtl/>
        </w:rPr>
        <w:tab/>
      </w:r>
      <w:r>
        <w:rPr>
          <w:rtl/>
        </w:rPr>
        <w:tab/>
        <w:t xml:space="preserve">–   </w:t>
      </w:r>
      <w:r>
        <w:rPr>
          <w:rFonts w:hint="cs"/>
          <w:rtl/>
        </w:rPr>
        <w:t>אינו נוכח</w:t>
      </w:r>
    </w:p>
    <w:p w:rsidR="005C4635" w:rsidRDefault="005C4635" w:rsidP="009635F5">
      <w:pPr>
        <w:rPr>
          <w:rtl/>
        </w:rPr>
      </w:pPr>
      <w:r>
        <w:rPr>
          <w:rtl/>
        </w:rPr>
        <w:t>ארז מלול</w:t>
      </w:r>
      <w:r>
        <w:rPr>
          <w:rtl/>
        </w:rPr>
        <w:tab/>
      </w:r>
      <w:r>
        <w:rPr>
          <w:rtl/>
        </w:rPr>
        <w:tab/>
        <w:t xml:space="preserve">–   </w:t>
      </w:r>
      <w:r>
        <w:rPr>
          <w:rFonts w:hint="cs"/>
          <w:rtl/>
        </w:rPr>
        <w:t>נגד</w:t>
      </w:r>
    </w:p>
    <w:p w:rsidR="005C4635" w:rsidRDefault="005C4635" w:rsidP="009B2612">
      <w:pPr>
        <w:rPr>
          <w:rtl/>
        </w:rPr>
      </w:pPr>
      <w:r>
        <w:rPr>
          <w:rtl/>
        </w:rPr>
        <w:t>יוליה מלינובסקי</w:t>
      </w:r>
      <w:r>
        <w:rPr>
          <w:rtl/>
        </w:rPr>
        <w:tab/>
      </w:r>
      <w:r>
        <w:rPr>
          <w:rtl/>
        </w:rPr>
        <w:tab/>
        <w:t xml:space="preserve">–   </w:t>
      </w:r>
      <w:r>
        <w:rPr>
          <w:rFonts w:hint="cs"/>
          <w:rtl/>
        </w:rPr>
        <w:t>אינה נוכחת</w:t>
      </w:r>
    </w:p>
    <w:p w:rsidR="005C4635" w:rsidRDefault="005C4635" w:rsidP="009635F5">
      <w:pPr>
        <w:rPr>
          <w:rtl/>
        </w:rPr>
      </w:pPr>
      <w:r>
        <w:rPr>
          <w:rtl/>
        </w:rPr>
        <w:t>מיכאל מלכיאלי</w:t>
      </w:r>
      <w:r>
        <w:rPr>
          <w:rtl/>
        </w:rPr>
        <w:tab/>
      </w:r>
      <w:r>
        <w:rPr>
          <w:rtl/>
        </w:rPr>
        <w:tab/>
        <w:t xml:space="preserve">–   </w:t>
      </w:r>
      <w:r>
        <w:rPr>
          <w:rFonts w:hint="cs"/>
          <w:rtl/>
        </w:rPr>
        <w:t>נגד</w:t>
      </w:r>
    </w:p>
    <w:p w:rsidR="005C4635" w:rsidRDefault="005C4635" w:rsidP="009635F5">
      <w:pPr>
        <w:rPr>
          <w:rtl/>
        </w:rPr>
      </w:pPr>
      <w:r>
        <w:rPr>
          <w:rtl/>
        </w:rPr>
        <w:t>צגה מלקו</w:t>
      </w:r>
      <w:r>
        <w:rPr>
          <w:rtl/>
        </w:rPr>
        <w:tab/>
      </w:r>
      <w:r>
        <w:rPr>
          <w:rtl/>
        </w:rPr>
        <w:tab/>
        <w:t xml:space="preserve">–   </w:t>
      </w:r>
      <w:r>
        <w:rPr>
          <w:rFonts w:hint="cs"/>
          <w:rtl/>
        </w:rPr>
        <w:t>נגד</w:t>
      </w:r>
    </w:p>
    <w:p w:rsidR="005C4635" w:rsidRDefault="005C4635" w:rsidP="009635F5">
      <w:pPr>
        <w:rPr>
          <w:rtl/>
        </w:rPr>
      </w:pPr>
      <w:r>
        <w:rPr>
          <w:rtl/>
        </w:rPr>
        <w:t>אבי מעוז</w:t>
      </w:r>
      <w:r>
        <w:rPr>
          <w:rtl/>
        </w:rPr>
        <w:tab/>
      </w:r>
      <w:r>
        <w:rPr>
          <w:rtl/>
        </w:rPr>
        <w:tab/>
        <w:t xml:space="preserve">–   </w:t>
      </w:r>
      <w:r>
        <w:rPr>
          <w:rFonts w:hint="cs"/>
          <w:rtl/>
        </w:rPr>
        <w:t>נגד</w:t>
      </w:r>
    </w:p>
    <w:p w:rsidR="005C4635" w:rsidRDefault="005C4635" w:rsidP="009635F5">
      <w:pPr>
        <w:rPr>
          <w:rtl/>
        </w:rPr>
      </w:pPr>
      <w:r>
        <w:rPr>
          <w:rtl/>
        </w:rPr>
        <w:t>שרון ניר</w:t>
      </w:r>
      <w:r>
        <w:rPr>
          <w:rtl/>
        </w:rPr>
        <w:tab/>
      </w:r>
      <w:r>
        <w:rPr>
          <w:rtl/>
        </w:rPr>
        <w:tab/>
      </w:r>
      <w:r>
        <w:rPr>
          <w:rtl/>
        </w:rPr>
        <w:tab/>
        <w:t xml:space="preserve">–   </w:t>
      </w:r>
      <w:r>
        <w:rPr>
          <w:rFonts w:hint="cs"/>
          <w:rtl/>
        </w:rPr>
        <w:t>בעד</w:t>
      </w:r>
    </w:p>
    <w:p w:rsidR="005C4635" w:rsidRDefault="005C4635" w:rsidP="009635F5">
      <w:pPr>
        <w:rPr>
          <w:rtl/>
        </w:rPr>
      </w:pPr>
      <w:r>
        <w:rPr>
          <w:rtl/>
        </w:rPr>
        <w:t>בנימין נתניהו</w:t>
      </w:r>
      <w:r>
        <w:rPr>
          <w:rtl/>
        </w:rPr>
        <w:tab/>
      </w:r>
      <w:r>
        <w:rPr>
          <w:rtl/>
        </w:rPr>
        <w:tab/>
        <w:t xml:space="preserve">–   </w:t>
      </w:r>
      <w:r>
        <w:rPr>
          <w:rFonts w:hint="cs"/>
          <w:rtl/>
        </w:rPr>
        <w:t>אינו נוכח</w:t>
      </w:r>
    </w:p>
    <w:p w:rsidR="005C4635" w:rsidRDefault="005C4635" w:rsidP="009635F5">
      <w:pPr>
        <w:rPr>
          <w:rtl/>
        </w:rPr>
      </w:pPr>
      <w:r>
        <w:rPr>
          <w:rtl/>
        </w:rPr>
        <w:t>יואב סגלוביץ'</w:t>
      </w:r>
      <w:r>
        <w:rPr>
          <w:rtl/>
        </w:rPr>
        <w:tab/>
      </w:r>
      <w:r>
        <w:rPr>
          <w:rtl/>
        </w:rPr>
        <w:tab/>
        <w:t xml:space="preserve">–   </w:t>
      </w:r>
      <w:r>
        <w:rPr>
          <w:rFonts w:hint="cs"/>
          <w:rtl/>
        </w:rPr>
        <w:t>בעד</w:t>
      </w:r>
    </w:p>
    <w:p w:rsidR="005C4635" w:rsidRDefault="005C4635" w:rsidP="009635F5">
      <w:pPr>
        <w:rPr>
          <w:rtl/>
        </w:rPr>
      </w:pPr>
      <w:r>
        <w:rPr>
          <w:rtl/>
        </w:rPr>
        <w:t>יבגני סובה</w:t>
      </w:r>
      <w:r>
        <w:rPr>
          <w:rtl/>
        </w:rPr>
        <w:tab/>
      </w:r>
      <w:r>
        <w:rPr>
          <w:rtl/>
        </w:rPr>
        <w:tab/>
        <w:t xml:space="preserve">–   </w:t>
      </w:r>
      <w:r>
        <w:rPr>
          <w:rFonts w:hint="cs"/>
          <w:rtl/>
        </w:rPr>
        <w:t>אינו נוכח</w:t>
      </w:r>
    </w:p>
    <w:p w:rsidR="005C4635" w:rsidRDefault="005C4635" w:rsidP="009635F5">
      <w:pPr>
        <w:rPr>
          <w:rtl/>
        </w:rPr>
      </w:pPr>
      <w:r>
        <w:rPr>
          <w:rtl/>
        </w:rPr>
        <w:t>צבי ידידיה סוכות</w:t>
      </w:r>
      <w:r>
        <w:rPr>
          <w:rtl/>
        </w:rPr>
        <w:tab/>
      </w:r>
      <w:r>
        <w:rPr>
          <w:rtl/>
        </w:rPr>
        <w:tab/>
        <w:t xml:space="preserve">–   </w:t>
      </w:r>
      <w:r>
        <w:rPr>
          <w:rFonts w:hint="cs"/>
          <w:rtl/>
        </w:rPr>
        <w:t>נגד</w:t>
      </w:r>
    </w:p>
    <w:p w:rsidR="005C4635" w:rsidRDefault="005C4635" w:rsidP="009635F5">
      <w:pPr>
        <w:rPr>
          <w:rtl/>
        </w:rPr>
      </w:pPr>
      <w:r>
        <w:rPr>
          <w:rtl/>
        </w:rPr>
        <w:t>משה סולומון</w:t>
      </w:r>
      <w:r>
        <w:rPr>
          <w:rtl/>
        </w:rPr>
        <w:tab/>
      </w:r>
      <w:r>
        <w:rPr>
          <w:rtl/>
        </w:rPr>
        <w:tab/>
        <w:t xml:space="preserve">–   </w:t>
      </w:r>
      <w:r>
        <w:rPr>
          <w:rFonts w:hint="cs"/>
          <w:rtl/>
        </w:rPr>
        <w:t>נגד</w:t>
      </w:r>
    </w:p>
    <w:p w:rsidR="005C4635" w:rsidRDefault="005C4635" w:rsidP="009635F5">
      <w:pPr>
        <w:rPr>
          <w:rtl/>
        </w:rPr>
      </w:pPr>
      <w:r>
        <w:rPr>
          <w:rtl/>
        </w:rPr>
        <w:t>לימור סון הר מלך</w:t>
      </w:r>
      <w:r>
        <w:rPr>
          <w:rtl/>
        </w:rPr>
        <w:tab/>
        <w:t xml:space="preserve">–   </w:t>
      </w:r>
      <w:r>
        <w:rPr>
          <w:rFonts w:hint="cs"/>
          <w:rtl/>
        </w:rPr>
        <w:t>נגד</w:t>
      </w:r>
    </w:p>
    <w:p w:rsidR="005C4635" w:rsidRDefault="005C4635" w:rsidP="009635F5">
      <w:pPr>
        <w:rPr>
          <w:rtl/>
        </w:rPr>
      </w:pPr>
      <w:r>
        <w:rPr>
          <w:rtl/>
        </w:rPr>
        <w:t>אופיר סופר</w:t>
      </w:r>
      <w:r>
        <w:rPr>
          <w:rtl/>
        </w:rPr>
        <w:tab/>
      </w:r>
      <w:r>
        <w:rPr>
          <w:rtl/>
        </w:rPr>
        <w:tab/>
        <w:t xml:space="preserve">–   </w:t>
      </w:r>
      <w:r>
        <w:rPr>
          <w:rFonts w:hint="cs"/>
          <w:rtl/>
        </w:rPr>
        <w:t>נגד</w:t>
      </w:r>
    </w:p>
    <w:p w:rsidR="005C4635" w:rsidRDefault="005C4635" w:rsidP="009635F5">
      <w:pPr>
        <w:rPr>
          <w:rtl/>
        </w:rPr>
      </w:pPr>
      <w:r>
        <w:rPr>
          <w:rtl/>
        </w:rPr>
        <w:t>אורית מלכה סטרוק</w:t>
      </w:r>
      <w:r>
        <w:rPr>
          <w:rtl/>
        </w:rPr>
        <w:tab/>
        <w:t xml:space="preserve">–   </w:t>
      </w:r>
      <w:r>
        <w:rPr>
          <w:rFonts w:hint="cs"/>
          <w:rtl/>
        </w:rPr>
        <w:t>נגד</w:t>
      </w:r>
    </w:p>
    <w:p w:rsidR="005C4635" w:rsidRDefault="005C4635" w:rsidP="009635F5">
      <w:pPr>
        <w:rPr>
          <w:rtl/>
        </w:rPr>
      </w:pPr>
      <w:r>
        <w:rPr>
          <w:rtl/>
        </w:rPr>
        <w:t>משה סעדה</w:t>
      </w:r>
      <w:r>
        <w:rPr>
          <w:rtl/>
        </w:rPr>
        <w:tab/>
      </w:r>
      <w:r>
        <w:rPr>
          <w:rtl/>
        </w:rPr>
        <w:tab/>
        <w:t xml:space="preserve">–   </w:t>
      </w:r>
      <w:r>
        <w:rPr>
          <w:rFonts w:hint="cs"/>
          <w:rtl/>
        </w:rPr>
        <w:t>נגד</w:t>
      </w:r>
    </w:p>
    <w:p w:rsidR="005C4635" w:rsidRDefault="005C4635" w:rsidP="009635F5">
      <w:pPr>
        <w:rPr>
          <w:rtl/>
        </w:rPr>
      </w:pPr>
      <w:r>
        <w:rPr>
          <w:rtl/>
        </w:rPr>
        <w:t>גדעון סער</w:t>
      </w:r>
      <w:r>
        <w:rPr>
          <w:rtl/>
        </w:rPr>
        <w:tab/>
      </w:r>
      <w:r>
        <w:rPr>
          <w:rtl/>
        </w:rPr>
        <w:tab/>
        <w:t xml:space="preserve">–   </w:t>
      </w:r>
      <w:r>
        <w:rPr>
          <w:rFonts w:hint="cs"/>
          <w:rtl/>
        </w:rPr>
        <w:t>בעד</w:t>
      </w:r>
    </w:p>
    <w:p w:rsidR="005C4635" w:rsidRDefault="005C4635" w:rsidP="009635F5">
      <w:pPr>
        <w:rPr>
          <w:rtl/>
        </w:rPr>
      </w:pPr>
      <w:r>
        <w:rPr>
          <w:rtl/>
        </w:rPr>
        <w:t>מנסור עבאס</w:t>
      </w:r>
      <w:r>
        <w:rPr>
          <w:rtl/>
        </w:rPr>
        <w:tab/>
      </w:r>
      <w:r>
        <w:rPr>
          <w:rtl/>
        </w:rPr>
        <w:tab/>
        <w:t xml:space="preserve">–   </w:t>
      </w:r>
      <w:r>
        <w:rPr>
          <w:rFonts w:hint="cs"/>
          <w:rtl/>
        </w:rPr>
        <w:t>בעד</w:t>
      </w:r>
    </w:p>
    <w:p w:rsidR="005C4635" w:rsidRDefault="005C4635" w:rsidP="009635F5">
      <w:pPr>
        <w:rPr>
          <w:rtl/>
        </w:rPr>
      </w:pPr>
      <w:r>
        <w:rPr>
          <w:rtl/>
        </w:rPr>
        <w:t>איימן עודה</w:t>
      </w:r>
      <w:r>
        <w:rPr>
          <w:rtl/>
        </w:rPr>
        <w:tab/>
      </w:r>
      <w:r>
        <w:rPr>
          <w:rtl/>
        </w:rPr>
        <w:tab/>
        <w:t xml:space="preserve">–   </w:t>
      </w:r>
      <w:r>
        <w:rPr>
          <w:rFonts w:hint="cs"/>
          <w:rtl/>
        </w:rPr>
        <w:t>אינו נוכח</w:t>
      </w:r>
    </w:p>
    <w:p w:rsidR="005C4635" w:rsidRDefault="005C4635" w:rsidP="009635F5">
      <w:pPr>
        <w:rPr>
          <w:rtl/>
        </w:rPr>
      </w:pPr>
      <w:r>
        <w:rPr>
          <w:rtl/>
        </w:rPr>
        <w:t>יוסף עטאונה</w:t>
      </w:r>
      <w:r>
        <w:rPr>
          <w:rtl/>
        </w:rPr>
        <w:tab/>
      </w:r>
      <w:r>
        <w:rPr>
          <w:rtl/>
        </w:rPr>
        <w:tab/>
        <w:t xml:space="preserve">–   </w:t>
      </w:r>
      <w:r>
        <w:rPr>
          <w:rFonts w:hint="cs"/>
          <w:rtl/>
        </w:rPr>
        <w:t>בעד</w:t>
      </w:r>
    </w:p>
    <w:p w:rsidR="005C4635" w:rsidRDefault="005C4635" w:rsidP="009635F5">
      <w:pPr>
        <w:rPr>
          <w:rtl/>
        </w:rPr>
      </w:pPr>
      <w:r>
        <w:rPr>
          <w:rtl/>
        </w:rPr>
        <w:t>חוה אתי עטייה</w:t>
      </w:r>
      <w:r>
        <w:rPr>
          <w:rtl/>
        </w:rPr>
        <w:tab/>
      </w:r>
      <w:r>
        <w:rPr>
          <w:rtl/>
        </w:rPr>
        <w:tab/>
        <w:t xml:space="preserve">–   </w:t>
      </w:r>
      <w:r>
        <w:rPr>
          <w:rFonts w:hint="cs"/>
          <w:rtl/>
        </w:rPr>
        <w:t>נגד</w:t>
      </w:r>
    </w:p>
    <w:p w:rsidR="005C4635" w:rsidRDefault="005C4635" w:rsidP="009635F5">
      <w:pPr>
        <w:rPr>
          <w:rtl/>
        </w:rPr>
      </w:pPr>
      <w:r>
        <w:rPr>
          <w:rtl/>
        </w:rPr>
        <w:t>חמד עמאר</w:t>
      </w:r>
      <w:r>
        <w:rPr>
          <w:rtl/>
        </w:rPr>
        <w:tab/>
      </w:r>
      <w:r>
        <w:rPr>
          <w:rtl/>
        </w:rPr>
        <w:tab/>
        <w:t xml:space="preserve">–   </w:t>
      </w:r>
      <w:r>
        <w:rPr>
          <w:rFonts w:hint="cs"/>
          <w:rtl/>
        </w:rPr>
        <w:t>אינו נוכח</w:t>
      </w:r>
    </w:p>
    <w:p w:rsidR="005C4635" w:rsidRDefault="005C4635" w:rsidP="009635F5">
      <w:pPr>
        <w:rPr>
          <w:rtl/>
        </w:rPr>
      </w:pPr>
      <w:r>
        <w:rPr>
          <w:rtl/>
        </w:rPr>
        <w:t>צביקה פוגל</w:t>
      </w:r>
      <w:r>
        <w:rPr>
          <w:rtl/>
        </w:rPr>
        <w:tab/>
      </w:r>
      <w:r>
        <w:rPr>
          <w:rtl/>
        </w:rPr>
        <w:tab/>
        <w:t xml:space="preserve">–   </w:t>
      </w:r>
      <w:r>
        <w:rPr>
          <w:rFonts w:hint="cs"/>
          <w:rtl/>
        </w:rPr>
        <w:t>נגד</w:t>
      </w:r>
    </w:p>
    <w:p w:rsidR="005C4635" w:rsidRDefault="005C4635" w:rsidP="009635F5">
      <w:pPr>
        <w:rPr>
          <w:rtl/>
        </w:rPr>
      </w:pPr>
      <w:r>
        <w:rPr>
          <w:rtl/>
        </w:rPr>
        <w:t>עודד פורר</w:t>
      </w:r>
      <w:r>
        <w:rPr>
          <w:rtl/>
        </w:rPr>
        <w:tab/>
      </w:r>
      <w:r>
        <w:rPr>
          <w:rtl/>
        </w:rPr>
        <w:tab/>
        <w:t xml:space="preserve">–   </w:t>
      </w:r>
      <w:r>
        <w:rPr>
          <w:rFonts w:hint="cs"/>
          <w:rtl/>
        </w:rPr>
        <w:t>בעד</w:t>
      </w:r>
    </w:p>
    <w:p w:rsidR="005C4635" w:rsidRDefault="005C4635" w:rsidP="009635F5">
      <w:pPr>
        <w:rPr>
          <w:rtl/>
        </w:rPr>
      </w:pPr>
      <w:r>
        <w:rPr>
          <w:rtl/>
        </w:rPr>
        <w:t>יצחק פינדרוס</w:t>
      </w:r>
      <w:r>
        <w:rPr>
          <w:rtl/>
        </w:rPr>
        <w:tab/>
      </w:r>
      <w:r>
        <w:rPr>
          <w:rtl/>
        </w:rPr>
        <w:tab/>
        <w:t xml:space="preserve">–   </w:t>
      </w:r>
      <w:r>
        <w:rPr>
          <w:rFonts w:hint="cs"/>
          <w:rtl/>
        </w:rPr>
        <w:t>אינו נוכח</w:t>
      </w:r>
    </w:p>
    <w:p w:rsidR="005C4635" w:rsidRDefault="005C4635" w:rsidP="009635F5">
      <w:pPr>
        <w:rPr>
          <w:rtl/>
        </w:rPr>
      </w:pPr>
      <w:r>
        <w:rPr>
          <w:rtl/>
        </w:rPr>
        <w:t>משה פסל</w:t>
      </w:r>
      <w:r>
        <w:rPr>
          <w:rtl/>
        </w:rPr>
        <w:tab/>
      </w:r>
      <w:r>
        <w:rPr>
          <w:rtl/>
        </w:rPr>
        <w:tab/>
        <w:t xml:space="preserve">–   </w:t>
      </w:r>
      <w:r>
        <w:rPr>
          <w:rFonts w:hint="cs"/>
          <w:rtl/>
        </w:rPr>
        <w:t>נגד</w:t>
      </w:r>
    </w:p>
    <w:p w:rsidR="005C4635" w:rsidRDefault="005C4635" w:rsidP="009635F5">
      <w:pPr>
        <w:rPr>
          <w:rtl/>
        </w:rPr>
      </w:pPr>
      <w:r>
        <w:rPr>
          <w:rtl/>
        </w:rPr>
        <w:t>יסמין פרידמן</w:t>
      </w:r>
      <w:r>
        <w:rPr>
          <w:rtl/>
        </w:rPr>
        <w:tab/>
      </w:r>
      <w:r>
        <w:rPr>
          <w:rtl/>
        </w:rPr>
        <w:tab/>
        <w:t xml:space="preserve">–   </w:t>
      </w:r>
      <w:r>
        <w:rPr>
          <w:rFonts w:hint="cs"/>
          <w:rtl/>
        </w:rPr>
        <w:t>בעד</w:t>
      </w:r>
    </w:p>
    <w:p w:rsidR="005C4635" w:rsidRDefault="005C4635" w:rsidP="009635F5">
      <w:pPr>
        <w:rPr>
          <w:rtl/>
        </w:rPr>
      </w:pPr>
      <w:r>
        <w:rPr>
          <w:rtl/>
        </w:rPr>
        <w:t>אורית פרקש הכהן</w:t>
      </w:r>
      <w:r>
        <w:rPr>
          <w:rtl/>
        </w:rPr>
        <w:tab/>
        <w:t xml:space="preserve">–   </w:t>
      </w:r>
      <w:r>
        <w:rPr>
          <w:rFonts w:hint="cs"/>
          <w:rtl/>
        </w:rPr>
        <w:t>אינה נוכחת</w:t>
      </w:r>
    </w:p>
    <w:p w:rsidR="005C4635" w:rsidRDefault="005C4635" w:rsidP="009635F5">
      <w:pPr>
        <w:rPr>
          <w:rtl/>
        </w:rPr>
      </w:pPr>
      <w:r>
        <w:rPr>
          <w:rtl/>
        </w:rPr>
        <w:t>מטי צרפתי הרכבי</w:t>
      </w:r>
      <w:r>
        <w:rPr>
          <w:rtl/>
        </w:rPr>
        <w:tab/>
        <w:t xml:space="preserve">–   </w:t>
      </w:r>
      <w:r>
        <w:rPr>
          <w:rFonts w:hint="cs"/>
          <w:rtl/>
        </w:rPr>
        <w:t>בעד</w:t>
      </w:r>
    </w:p>
    <w:p w:rsidR="005C4635" w:rsidRDefault="005C4635" w:rsidP="009635F5">
      <w:pPr>
        <w:rPr>
          <w:rtl/>
        </w:rPr>
      </w:pPr>
      <w:r>
        <w:rPr>
          <w:rtl/>
        </w:rPr>
        <w:t>אריאל קלנר</w:t>
      </w:r>
      <w:r>
        <w:rPr>
          <w:rtl/>
        </w:rPr>
        <w:tab/>
      </w:r>
      <w:r>
        <w:rPr>
          <w:rtl/>
        </w:rPr>
        <w:tab/>
        <w:t xml:space="preserve">–   </w:t>
      </w:r>
      <w:r>
        <w:rPr>
          <w:rFonts w:hint="cs"/>
          <w:rtl/>
        </w:rPr>
        <w:t>נגד</w:t>
      </w:r>
    </w:p>
    <w:p w:rsidR="005C4635" w:rsidRDefault="005C4635" w:rsidP="009635F5">
      <w:pPr>
        <w:rPr>
          <w:rtl/>
        </w:rPr>
      </w:pPr>
      <w:r>
        <w:rPr>
          <w:rtl/>
        </w:rPr>
        <w:t>יצחק קרויזר</w:t>
      </w:r>
      <w:r>
        <w:rPr>
          <w:rtl/>
        </w:rPr>
        <w:tab/>
      </w:r>
      <w:r>
        <w:rPr>
          <w:rtl/>
        </w:rPr>
        <w:tab/>
        <w:t xml:space="preserve">–   </w:t>
      </w:r>
      <w:r>
        <w:rPr>
          <w:rFonts w:hint="cs"/>
          <w:rtl/>
        </w:rPr>
        <w:t>נגד</w:t>
      </w:r>
    </w:p>
    <w:p w:rsidR="005C4635" w:rsidRDefault="005C4635" w:rsidP="009635F5">
      <w:pPr>
        <w:rPr>
          <w:rtl/>
        </w:rPr>
      </w:pPr>
      <w:r>
        <w:rPr>
          <w:rtl/>
        </w:rPr>
        <w:t>גלעד קריב</w:t>
      </w:r>
      <w:r>
        <w:rPr>
          <w:rtl/>
        </w:rPr>
        <w:tab/>
      </w:r>
      <w:r>
        <w:rPr>
          <w:rtl/>
        </w:rPr>
        <w:tab/>
        <w:t xml:space="preserve">–   </w:t>
      </w:r>
      <w:r>
        <w:rPr>
          <w:rFonts w:hint="cs"/>
          <w:rtl/>
        </w:rPr>
        <w:t>בעד</w:t>
      </w:r>
    </w:p>
    <w:p w:rsidR="005C4635" w:rsidRDefault="005C4635" w:rsidP="009635F5">
      <w:pPr>
        <w:rPr>
          <w:rtl/>
        </w:rPr>
      </w:pPr>
      <w:r>
        <w:rPr>
          <w:rtl/>
        </w:rPr>
        <w:t>שלמה קרעי</w:t>
      </w:r>
      <w:r>
        <w:rPr>
          <w:rtl/>
        </w:rPr>
        <w:tab/>
      </w:r>
      <w:r>
        <w:rPr>
          <w:rtl/>
        </w:rPr>
        <w:tab/>
        <w:t xml:space="preserve">–   </w:t>
      </w:r>
      <w:r>
        <w:rPr>
          <w:rFonts w:hint="cs"/>
          <w:rtl/>
        </w:rPr>
        <w:t>אינו נוכח</w:t>
      </w:r>
    </w:p>
    <w:p w:rsidR="005C4635" w:rsidRDefault="005C4635" w:rsidP="009635F5">
      <w:pPr>
        <w:rPr>
          <w:rtl/>
        </w:rPr>
      </w:pPr>
      <w:r>
        <w:rPr>
          <w:rtl/>
        </w:rPr>
        <w:t>אליהו רביבו</w:t>
      </w:r>
      <w:r>
        <w:rPr>
          <w:rtl/>
        </w:rPr>
        <w:tab/>
      </w:r>
      <w:r>
        <w:rPr>
          <w:rtl/>
        </w:rPr>
        <w:tab/>
        <w:t xml:space="preserve">–   </w:t>
      </w:r>
      <w:r>
        <w:rPr>
          <w:rFonts w:hint="cs"/>
          <w:rtl/>
        </w:rPr>
        <w:t>נגד</w:t>
      </w:r>
    </w:p>
    <w:p w:rsidR="005C4635" w:rsidRDefault="005C4635" w:rsidP="009635F5">
      <w:pPr>
        <w:rPr>
          <w:rtl/>
        </w:rPr>
      </w:pPr>
      <w:r>
        <w:rPr>
          <w:rtl/>
        </w:rPr>
        <w:t>משה רוט</w:t>
      </w:r>
      <w:r>
        <w:rPr>
          <w:rtl/>
        </w:rPr>
        <w:tab/>
      </w:r>
      <w:r>
        <w:rPr>
          <w:rtl/>
        </w:rPr>
        <w:tab/>
        <w:t xml:space="preserve">–   </w:t>
      </w:r>
      <w:r>
        <w:rPr>
          <w:rFonts w:hint="cs"/>
          <w:rtl/>
        </w:rPr>
        <w:t>נגד</w:t>
      </w:r>
    </w:p>
    <w:p w:rsidR="005C4635" w:rsidRDefault="005C4635" w:rsidP="009635F5">
      <w:pPr>
        <w:rPr>
          <w:rtl/>
        </w:rPr>
      </w:pPr>
      <w:r>
        <w:rPr>
          <w:rtl/>
        </w:rPr>
        <w:t>שמחה רוטמן</w:t>
      </w:r>
      <w:r>
        <w:rPr>
          <w:rtl/>
        </w:rPr>
        <w:tab/>
      </w:r>
      <w:r>
        <w:rPr>
          <w:rtl/>
        </w:rPr>
        <w:tab/>
        <w:t xml:space="preserve">–   </w:t>
      </w:r>
      <w:r>
        <w:rPr>
          <w:rFonts w:hint="cs"/>
          <w:rtl/>
        </w:rPr>
        <w:t>נגד</w:t>
      </w:r>
    </w:p>
    <w:p w:rsidR="005C4635" w:rsidRDefault="005C4635" w:rsidP="009635F5">
      <w:pPr>
        <w:rPr>
          <w:rtl/>
        </w:rPr>
      </w:pPr>
      <w:r>
        <w:rPr>
          <w:rtl/>
        </w:rPr>
        <w:t>עידן רול</w:t>
      </w:r>
      <w:r>
        <w:rPr>
          <w:rtl/>
        </w:rPr>
        <w:tab/>
      </w:r>
      <w:r>
        <w:rPr>
          <w:rtl/>
        </w:rPr>
        <w:tab/>
      </w:r>
      <w:r>
        <w:rPr>
          <w:rtl/>
        </w:rPr>
        <w:tab/>
        <w:t xml:space="preserve">–   </w:t>
      </w:r>
      <w:r>
        <w:rPr>
          <w:rFonts w:hint="cs"/>
          <w:rtl/>
        </w:rPr>
        <w:t>בעד</w:t>
      </w:r>
    </w:p>
    <w:p w:rsidR="005C4635" w:rsidRDefault="005C4635" w:rsidP="009635F5">
      <w:pPr>
        <w:rPr>
          <w:rtl/>
        </w:rPr>
      </w:pPr>
      <w:r>
        <w:rPr>
          <w:rtl/>
        </w:rPr>
        <w:t>אפרת רייטן מרום</w:t>
      </w:r>
      <w:r>
        <w:rPr>
          <w:rtl/>
        </w:rPr>
        <w:tab/>
        <w:t xml:space="preserve">–   </w:t>
      </w:r>
      <w:r>
        <w:rPr>
          <w:rFonts w:hint="cs"/>
          <w:rtl/>
        </w:rPr>
        <w:t>אינה נוכחת</w:t>
      </w:r>
    </w:p>
    <w:p w:rsidR="005C4635" w:rsidRDefault="005C4635" w:rsidP="009635F5">
      <w:pPr>
        <w:rPr>
          <w:rtl/>
        </w:rPr>
      </w:pPr>
      <w:r>
        <w:rPr>
          <w:rtl/>
        </w:rPr>
        <w:t>יפעת שאשא ביטון</w:t>
      </w:r>
      <w:r>
        <w:rPr>
          <w:rtl/>
        </w:rPr>
        <w:tab/>
        <w:t xml:space="preserve">–   </w:t>
      </w:r>
      <w:r>
        <w:rPr>
          <w:rFonts w:hint="cs"/>
          <w:rtl/>
        </w:rPr>
        <w:t>בעד</w:t>
      </w:r>
    </w:p>
    <w:p w:rsidR="005C4635" w:rsidRDefault="005C4635" w:rsidP="009635F5">
      <w:pPr>
        <w:rPr>
          <w:rtl/>
        </w:rPr>
      </w:pPr>
      <w:r>
        <w:rPr>
          <w:rtl/>
        </w:rPr>
        <w:t>אלון שוסטר</w:t>
      </w:r>
      <w:r>
        <w:rPr>
          <w:rtl/>
        </w:rPr>
        <w:tab/>
      </w:r>
      <w:r>
        <w:rPr>
          <w:rtl/>
        </w:rPr>
        <w:tab/>
        <w:t xml:space="preserve">–   </w:t>
      </w:r>
      <w:r>
        <w:rPr>
          <w:rFonts w:hint="cs"/>
          <w:rtl/>
        </w:rPr>
        <w:t>אינו נוכח</w:t>
      </w:r>
    </w:p>
    <w:p w:rsidR="005C4635" w:rsidRDefault="005C4635" w:rsidP="009B2612">
      <w:pPr>
        <w:rPr>
          <w:rtl/>
        </w:rPr>
      </w:pPr>
      <w:r>
        <w:rPr>
          <w:rtl/>
        </w:rPr>
        <w:t>קטי קטרין שטרית</w:t>
      </w:r>
      <w:r>
        <w:rPr>
          <w:rtl/>
        </w:rPr>
        <w:tab/>
        <w:t xml:space="preserve">–   </w:t>
      </w:r>
      <w:r>
        <w:rPr>
          <w:rFonts w:hint="cs"/>
          <w:rtl/>
        </w:rPr>
        <w:t>נגד</w:t>
      </w:r>
    </w:p>
    <w:p w:rsidR="005C4635" w:rsidRDefault="005C4635" w:rsidP="009635F5">
      <w:pPr>
        <w:rPr>
          <w:rtl/>
        </w:rPr>
      </w:pPr>
      <w:r>
        <w:rPr>
          <w:rtl/>
        </w:rPr>
        <w:t>אלעזר שטרן</w:t>
      </w:r>
      <w:r>
        <w:rPr>
          <w:rtl/>
        </w:rPr>
        <w:tab/>
      </w:r>
      <w:r>
        <w:rPr>
          <w:rtl/>
        </w:rPr>
        <w:tab/>
        <w:t xml:space="preserve">–   </w:t>
      </w:r>
      <w:r>
        <w:rPr>
          <w:rFonts w:hint="cs"/>
          <w:rtl/>
        </w:rPr>
        <w:t>בעד</w:t>
      </w:r>
    </w:p>
    <w:p w:rsidR="005C4635" w:rsidRDefault="005C4635" w:rsidP="009635F5">
      <w:pPr>
        <w:rPr>
          <w:rtl/>
        </w:rPr>
      </w:pPr>
      <w:r>
        <w:rPr>
          <w:rtl/>
        </w:rPr>
        <w:t>מיכל שיר סגמן</w:t>
      </w:r>
      <w:r>
        <w:rPr>
          <w:rtl/>
        </w:rPr>
        <w:tab/>
      </w:r>
      <w:r>
        <w:rPr>
          <w:rtl/>
        </w:rPr>
        <w:tab/>
        <w:t xml:space="preserve">–   </w:t>
      </w:r>
      <w:r>
        <w:rPr>
          <w:rFonts w:hint="cs"/>
          <w:rtl/>
        </w:rPr>
        <w:t>בעד</w:t>
      </w:r>
    </w:p>
    <w:p w:rsidR="005C4635" w:rsidRDefault="005C4635" w:rsidP="009635F5">
      <w:pPr>
        <w:rPr>
          <w:rtl/>
        </w:rPr>
      </w:pPr>
      <w:r>
        <w:rPr>
          <w:rtl/>
        </w:rPr>
        <w:t>נאור שירי</w:t>
      </w:r>
      <w:r>
        <w:rPr>
          <w:rtl/>
        </w:rPr>
        <w:tab/>
      </w:r>
      <w:r>
        <w:rPr>
          <w:rtl/>
        </w:rPr>
        <w:tab/>
        <w:t xml:space="preserve">–   </w:t>
      </w:r>
      <w:r>
        <w:rPr>
          <w:rFonts w:hint="cs"/>
          <w:rtl/>
        </w:rPr>
        <w:t>בעד</w:t>
      </w:r>
    </w:p>
    <w:p w:rsidR="005C4635" w:rsidRDefault="005C4635" w:rsidP="009635F5">
      <w:pPr>
        <w:rPr>
          <w:rtl/>
        </w:rPr>
      </w:pPr>
      <w:r>
        <w:rPr>
          <w:rtl/>
        </w:rPr>
        <w:t>אושר שקלים</w:t>
      </w:r>
      <w:r>
        <w:rPr>
          <w:rtl/>
        </w:rPr>
        <w:tab/>
      </w:r>
      <w:r>
        <w:rPr>
          <w:rtl/>
        </w:rPr>
        <w:tab/>
        <w:t xml:space="preserve">–   </w:t>
      </w:r>
      <w:r>
        <w:rPr>
          <w:rFonts w:hint="cs"/>
          <w:rtl/>
        </w:rPr>
        <w:t>נגד</w:t>
      </w:r>
    </w:p>
    <w:p w:rsidR="005C4635" w:rsidRDefault="005C4635" w:rsidP="009635F5">
      <w:pPr>
        <w:rPr>
          <w:rtl/>
        </w:rPr>
      </w:pPr>
      <w:r>
        <w:rPr>
          <w:rtl/>
        </w:rPr>
        <w:t>עאידה תומא סלימאן</w:t>
      </w:r>
      <w:r>
        <w:rPr>
          <w:rtl/>
        </w:rPr>
        <w:tab/>
        <w:t xml:space="preserve">–   </w:t>
      </w:r>
      <w:r>
        <w:rPr>
          <w:rFonts w:hint="cs"/>
          <w:rtl/>
        </w:rPr>
        <w:t>אינה נוכחת</w:t>
      </w:r>
    </w:p>
    <w:p w:rsidR="005C4635" w:rsidRDefault="005C4635" w:rsidP="009635F5">
      <w:pPr>
        <w:rPr>
          <w:rtl/>
        </w:rPr>
      </w:pPr>
      <w:r>
        <w:rPr>
          <w:rtl/>
        </w:rPr>
        <w:t>פנינה תמנו</w:t>
      </w:r>
      <w:r>
        <w:rPr>
          <w:rtl/>
        </w:rPr>
        <w:tab/>
      </w:r>
      <w:r>
        <w:rPr>
          <w:rtl/>
        </w:rPr>
        <w:tab/>
        <w:t xml:space="preserve">–   </w:t>
      </w:r>
      <w:r>
        <w:rPr>
          <w:rFonts w:hint="cs"/>
          <w:rtl/>
        </w:rPr>
        <w:t>אינה נוכחת</w:t>
      </w:r>
    </w:p>
    <w:p w:rsidR="005C4635" w:rsidRDefault="005C4635" w:rsidP="009B2612">
      <w:pPr>
        <w:rPr>
          <w:rtl/>
        </w:rPr>
      </w:pPr>
    </w:p>
    <w:p w:rsidR="005C4635" w:rsidRDefault="005C4635" w:rsidP="009B2612">
      <w:pPr>
        <w:pStyle w:val="af9"/>
        <w:keepNext/>
        <w:rPr>
          <w:rtl/>
        </w:rPr>
      </w:pPr>
      <w:r w:rsidRPr="00E659AC">
        <w:rPr>
          <w:rStyle w:val="TagStyle"/>
          <w:rtl/>
        </w:rPr>
        <w:t xml:space="preserve"> &lt;&lt; יור &gt;&gt; </w:t>
      </w:r>
      <w:r>
        <w:rPr>
          <w:rtl/>
        </w:rPr>
        <w:t>היו"ר אוריאל בוסו:</w:t>
      </w:r>
      <w:r w:rsidRPr="00E659AC">
        <w:rPr>
          <w:rStyle w:val="TagStyle"/>
          <w:rtl/>
        </w:rPr>
        <w:t xml:space="preserve"> &lt;&lt; יור &gt;&gt;</w:t>
      </w:r>
      <w:r>
        <w:rPr>
          <w:rtl/>
        </w:rPr>
        <w:t xml:space="preserve">   </w:t>
      </w:r>
    </w:p>
    <w:p w:rsidR="005C4635" w:rsidRDefault="005C4635" w:rsidP="00CB24F3">
      <w:pPr>
        <w:rPr>
          <w:rtl/>
          <w:lang w:eastAsia="he-IL"/>
        </w:rPr>
      </w:pPr>
    </w:p>
    <w:p w:rsidR="005C4635" w:rsidRDefault="005C4635" w:rsidP="009A7E98">
      <w:pPr>
        <w:rPr>
          <w:rtl/>
          <w:lang w:eastAsia="he-IL"/>
        </w:rPr>
      </w:pPr>
      <w:bookmarkStart w:id="13039" w:name="_ETM_Q23_498000"/>
      <w:bookmarkEnd w:id="13039"/>
      <w:r>
        <w:rPr>
          <w:rFonts w:hint="cs"/>
          <w:rtl/>
          <w:lang w:eastAsia="he-IL"/>
        </w:rPr>
        <w:t>מזכיר הכנסת, קרא שוב בשמות חברי הכנסת</w:t>
      </w:r>
      <w:r w:rsidR="009A7E98">
        <w:rPr>
          <w:rFonts w:hint="cs"/>
          <w:rtl/>
          <w:lang w:eastAsia="he-IL"/>
        </w:rPr>
        <w:t>,</w:t>
      </w:r>
      <w:r>
        <w:rPr>
          <w:rFonts w:hint="cs"/>
          <w:rtl/>
          <w:lang w:eastAsia="he-IL"/>
        </w:rPr>
        <w:t xml:space="preserve"> למי שלא היה</w:t>
      </w:r>
      <w:bookmarkStart w:id="13040" w:name="_ETM_Q23_504000"/>
      <w:bookmarkEnd w:id="13040"/>
      <w:r>
        <w:rPr>
          <w:rFonts w:hint="cs"/>
          <w:rtl/>
          <w:lang w:eastAsia="he-IL"/>
        </w:rPr>
        <w:t xml:space="preserve"> בקריאה הראשונה.</w:t>
      </w:r>
    </w:p>
    <w:p w:rsidR="005C4635" w:rsidRDefault="005C4635" w:rsidP="009B2612">
      <w:pPr>
        <w:rPr>
          <w:rtl/>
          <w:lang w:eastAsia="he-IL"/>
        </w:rPr>
      </w:pPr>
    </w:p>
    <w:p w:rsidR="005C4635" w:rsidRDefault="005C4635" w:rsidP="009B2612">
      <w:pPr>
        <w:pStyle w:val="af7"/>
        <w:keepNext/>
        <w:rPr>
          <w:rtl/>
        </w:rPr>
      </w:pPr>
      <w:bookmarkStart w:id="13041" w:name="ET_interruption_6158_13"/>
      <w:r w:rsidRPr="00712100">
        <w:rPr>
          <w:rStyle w:val="TagStyle"/>
          <w:rtl/>
        </w:rPr>
        <w:t xml:space="preserve"> &lt;&lt; קריאה &gt;&gt; </w:t>
      </w:r>
      <w:r>
        <w:rPr>
          <w:rtl/>
        </w:rPr>
        <w:t>אפרת רייטן מרום (העבודה):</w:t>
      </w:r>
      <w:r w:rsidRPr="00712100">
        <w:rPr>
          <w:rStyle w:val="TagStyle"/>
          <w:rtl/>
        </w:rPr>
        <w:t xml:space="preserve"> &lt;&lt; קריאה &gt;&gt;</w:t>
      </w:r>
      <w:r>
        <w:rPr>
          <w:rtl/>
        </w:rPr>
        <w:t xml:space="preserve">   </w:t>
      </w:r>
      <w:bookmarkEnd w:id="13041"/>
    </w:p>
    <w:p w:rsidR="005C4635" w:rsidRDefault="005C4635" w:rsidP="00CB24F3">
      <w:pPr>
        <w:rPr>
          <w:rtl/>
          <w:lang w:eastAsia="he-IL"/>
        </w:rPr>
      </w:pPr>
    </w:p>
    <w:p w:rsidR="005C4635" w:rsidRDefault="00D51DC0" w:rsidP="009B2612">
      <w:pPr>
        <w:rPr>
          <w:rtl/>
          <w:lang w:eastAsia="he-IL"/>
        </w:rPr>
      </w:pPr>
      <w:bookmarkStart w:id="13042" w:name="_ETM_Q23_505000"/>
      <w:bookmarkEnd w:id="13042"/>
      <w:r>
        <w:rPr>
          <w:rFonts w:hint="cs"/>
          <w:rtl/>
          <w:lang w:eastAsia="he-IL"/>
        </w:rPr>
        <w:t>– – –</w:t>
      </w:r>
    </w:p>
    <w:p w:rsidR="005C4635" w:rsidRDefault="005C4635" w:rsidP="009B2612">
      <w:pPr>
        <w:rPr>
          <w:rtl/>
          <w:lang w:eastAsia="he-IL"/>
        </w:rPr>
      </w:pPr>
    </w:p>
    <w:p w:rsidR="005C4635" w:rsidRDefault="005C4635" w:rsidP="009B2612">
      <w:pPr>
        <w:pStyle w:val="af9"/>
        <w:keepNext/>
        <w:rPr>
          <w:rtl/>
        </w:rPr>
      </w:pPr>
      <w:r w:rsidRPr="00712100">
        <w:rPr>
          <w:rStyle w:val="TagStyle"/>
          <w:rtl/>
        </w:rPr>
        <w:t xml:space="preserve"> &lt;&lt; יור &gt;&gt; </w:t>
      </w:r>
      <w:r>
        <w:rPr>
          <w:rtl/>
        </w:rPr>
        <w:t>היו"ר אוריאל בוסו:</w:t>
      </w:r>
      <w:r w:rsidRPr="00712100">
        <w:rPr>
          <w:rStyle w:val="TagStyle"/>
          <w:rtl/>
        </w:rPr>
        <w:t xml:space="preserve"> &lt;&lt; יור &gt;&gt;</w:t>
      </w:r>
      <w:r>
        <w:rPr>
          <w:rtl/>
        </w:rPr>
        <w:t xml:space="preserve">   </w:t>
      </w:r>
    </w:p>
    <w:p w:rsidR="005C4635" w:rsidRDefault="005C4635" w:rsidP="00CB24F3">
      <w:pPr>
        <w:rPr>
          <w:rtl/>
          <w:lang w:eastAsia="he-IL"/>
        </w:rPr>
      </w:pPr>
    </w:p>
    <w:p w:rsidR="005C4635" w:rsidRPr="00712100" w:rsidRDefault="005C4635" w:rsidP="009B2612">
      <w:pPr>
        <w:rPr>
          <w:rtl/>
          <w:lang w:eastAsia="he-IL"/>
        </w:rPr>
      </w:pPr>
      <w:bookmarkStart w:id="13043" w:name="_ETM_Q23_507000"/>
      <w:bookmarkEnd w:id="13043"/>
      <w:r>
        <w:rPr>
          <w:rFonts w:hint="cs"/>
          <w:rtl/>
          <w:lang w:eastAsia="he-IL"/>
        </w:rPr>
        <w:t>תכף, תכף, כרגע הוא קורא פעם שנייה.</w:t>
      </w:r>
    </w:p>
    <w:p w:rsidR="005C4635" w:rsidRDefault="005C4635" w:rsidP="009B2612">
      <w:pPr>
        <w:rPr>
          <w:rtl/>
          <w:lang w:eastAsia="he-IL"/>
        </w:rPr>
      </w:pPr>
    </w:p>
    <w:p w:rsidR="005C4635" w:rsidRDefault="005C4635" w:rsidP="009B2612">
      <w:pPr>
        <w:pStyle w:val="af7"/>
        <w:keepNext/>
        <w:rPr>
          <w:rtl/>
        </w:rPr>
      </w:pPr>
      <w:bookmarkStart w:id="13044" w:name="ET_interruption_6158_15"/>
      <w:r w:rsidRPr="00712100">
        <w:rPr>
          <w:rStyle w:val="TagStyle"/>
          <w:rtl/>
        </w:rPr>
        <w:t xml:space="preserve"> &lt;&lt; קריאה &gt;&gt; </w:t>
      </w:r>
      <w:r>
        <w:rPr>
          <w:rtl/>
        </w:rPr>
        <w:t>אפרת רייטן מרום (העבודה):</w:t>
      </w:r>
      <w:r w:rsidRPr="00712100">
        <w:rPr>
          <w:rStyle w:val="TagStyle"/>
          <w:rtl/>
        </w:rPr>
        <w:t xml:space="preserve"> &lt;&lt; קריאה &gt;&gt;</w:t>
      </w:r>
      <w:r>
        <w:rPr>
          <w:rtl/>
        </w:rPr>
        <w:t xml:space="preserve">   </w:t>
      </w:r>
      <w:bookmarkEnd w:id="13044"/>
    </w:p>
    <w:p w:rsidR="005C4635" w:rsidRDefault="005C4635" w:rsidP="00CB24F3">
      <w:pPr>
        <w:rPr>
          <w:rtl/>
          <w:lang w:eastAsia="he-IL"/>
        </w:rPr>
      </w:pPr>
    </w:p>
    <w:p w:rsidR="005C4635" w:rsidRDefault="00D51DC0" w:rsidP="009B2612">
      <w:pPr>
        <w:rPr>
          <w:rtl/>
          <w:lang w:eastAsia="he-IL"/>
        </w:rPr>
      </w:pPr>
      <w:r>
        <w:rPr>
          <w:rFonts w:hint="cs"/>
          <w:rtl/>
          <w:lang w:eastAsia="he-IL"/>
        </w:rPr>
        <w:t>– – –</w:t>
      </w:r>
    </w:p>
    <w:p w:rsidR="005C4635" w:rsidRDefault="005C4635" w:rsidP="009B2612">
      <w:pPr>
        <w:rPr>
          <w:rtl/>
          <w:lang w:eastAsia="he-IL"/>
        </w:rPr>
      </w:pPr>
      <w:bookmarkStart w:id="13045" w:name="_ETM_Q23_508000"/>
      <w:bookmarkEnd w:id="13045"/>
    </w:p>
    <w:p w:rsidR="005C4635" w:rsidRDefault="005C4635" w:rsidP="009B2612">
      <w:pPr>
        <w:pStyle w:val="af9"/>
        <w:keepNext/>
        <w:rPr>
          <w:rtl/>
        </w:rPr>
      </w:pPr>
      <w:r w:rsidRPr="00712100">
        <w:rPr>
          <w:rStyle w:val="TagStyle"/>
          <w:rtl/>
        </w:rPr>
        <w:t xml:space="preserve"> &lt;&lt; יור &gt;&gt; </w:t>
      </w:r>
      <w:r>
        <w:rPr>
          <w:rtl/>
        </w:rPr>
        <w:t>היו"ר אוריאל בוסו:</w:t>
      </w:r>
      <w:r w:rsidRPr="00712100">
        <w:rPr>
          <w:rStyle w:val="TagStyle"/>
          <w:rtl/>
        </w:rPr>
        <w:t xml:space="preserve"> &lt;&lt; יור &gt;&gt;</w:t>
      </w:r>
      <w:r>
        <w:rPr>
          <w:rtl/>
        </w:rPr>
        <w:t xml:space="preserve">   </w:t>
      </w:r>
    </w:p>
    <w:p w:rsidR="005C4635" w:rsidRDefault="005C4635" w:rsidP="00CB24F3">
      <w:pPr>
        <w:rPr>
          <w:rtl/>
          <w:lang w:eastAsia="he-IL"/>
        </w:rPr>
      </w:pPr>
    </w:p>
    <w:p w:rsidR="005C4635" w:rsidRPr="00712100" w:rsidRDefault="005C4635" w:rsidP="009B2612">
      <w:pPr>
        <w:rPr>
          <w:rtl/>
          <w:lang w:eastAsia="he-IL"/>
        </w:rPr>
      </w:pPr>
      <w:r>
        <w:rPr>
          <w:rFonts w:hint="cs"/>
          <w:rtl/>
          <w:lang w:eastAsia="he-IL"/>
        </w:rPr>
        <w:t>אז כרגע הוא קורא פעם שנייה.</w:t>
      </w:r>
    </w:p>
    <w:p w:rsidR="005C4635" w:rsidRDefault="005C4635" w:rsidP="009B2612">
      <w:pPr>
        <w:rPr>
          <w:b/>
          <w:bCs/>
          <w:u w:val="single"/>
          <w:rtl/>
          <w:lang w:eastAsia="he-IL"/>
        </w:rPr>
      </w:pPr>
    </w:p>
    <w:p w:rsidR="005C4635" w:rsidRDefault="005C4635" w:rsidP="009B2612">
      <w:pPr>
        <w:pStyle w:val="af7"/>
        <w:keepNext/>
        <w:rPr>
          <w:rtl/>
        </w:rPr>
      </w:pPr>
      <w:bookmarkStart w:id="13046" w:name="ET_interruption_6327_28"/>
      <w:r w:rsidRPr="00BC08F7">
        <w:rPr>
          <w:rStyle w:val="TagStyle"/>
          <w:rtl/>
        </w:rPr>
        <w:t xml:space="preserve"> &lt;&lt; קריאה &gt;&gt; </w:t>
      </w:r>
      <w:r>
        <w:rPr>
          <w:rtl/>
        </w:rPr>
        <w:t>מזכיר הכנסת דן מרזוק:</w:t>
      </w:r>
      <w:r w:rsidRPr="00BC08F7">
        <w:rPr>
          <w:rStyle w:val="TagStyle"/>
          <w:rtl/>
        </w:rPr>
        <w:t xml:space="preserve"> &lt;&lt; קריאה &gt;&gt;</w:t>
      </w:r>
      <w:r>
        <w:rPr>
          <w:rtl/>
        </w:rPr>
        <w:t xml:space="preserve">   </w:t>
      </w:r>
      <w:bookmarkEnd w:id="13046"/>
    </w:p>
    <w:p w:rsidR="005C4635" w:rsidRDefault="005C4635" w:rsidP="002B2935">
      <w:pPr>
        <w:ind w:firstLine="0"/>
        <w:rPr>
          <w:rtl/>
        </w:rPr>
      </w:pPr>
      <w:r>
        <w:rPr>
          <w:rFonts w:hint="cs"/>
          <w:rtl/>
        </w:rPr>
        <w:t>(קורא בשמות חברי הכנסת)</w:t>
      </w:r>
    </w:p>
    <w:p w:rsidR="005C4635" w:rsidRDefault="005C4635" w:rsidP="009B2612">
      <w:pPr>
        <w:rPr>
          <w:rtl/>
        </w:rPr>
      </w:pPr>
      <w:r>
        <w:rPr>
          <w:rtl/>
        </w:rPr>
        <w:t xml:space="preserve">  </w:t>
      </w:r>
    </w:p>
    <w:p w:rsidR="005C4635" w:rsidRDefault="005C4635" w:rsidP="009B26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מיכל מרים וולדיגר</w:t>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w:t>
      </w:r>
      <w:bookmarkStart w:id="13047" w:name="_ETM_Q23_583000"/>
      <w:bookmarkEnd w:id="13047"/>
      <w:r>
        <w:rPr>
          <w:rFonts w:hint="cs"/>
          <w:rtl/>
          <w:lang w:eastAsia="he-IL"/>
        </w:rPr>
        <w:t>נוכח</w:t>
      </w:r>
    </w:p>
    <w:p w:rsidR="005C4635" w:rsidRDefault="005C4635" w:rsidP="009B261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p>
    <w:p w:rsidR="005C4635" w:rsidRDefault="005C4635" w:rsidP="009B2612">
      <w:pPr>
        <w:pStyle w:val="af9"/>
        <w:keepNext/>
        <w:rPr>
          <w:rtl/>
        </w:rPr>
      </w:pPr>
      <w:r w:rsidRPr="00E659AC">
        <w:rPr>
          <w:rStyle w:val="TagStyle"/>
          <w:rtl/>
        </w:rPr>
        <w:t xml:space="preserve"> &lt;&lt; יור &gt;&gt; </w:t>
      </w:r>
      <w:r>
        <w:rPr>
          <w:rtl/>
        </w:rPr>
        <w:t>היו"ר אוריאל בוסו:</w:t>
      </w:r>
      <w:r w:rsidRPr="00E659AC">
        <w:rPr>
          <w:rStyle w:val="TagStyle"/>
          <w:rtl/>
        </w:rPr>
        <w:t xml:space="preserve"> &lt;&lt; יור &gt;&gt;</w:t>
      </w:r>
      <w:r>
        <w:rPr>
          <w:rtl/>
        </w:rPr>
        <w:t xml:space="preserve">   </w:t>
      </w:r>
    </w:p>
    <w:p w:rsidR="005C4635" w:rsidRDefault="005C4635" w:rsidP="00CB24F3">
      <w:pPr>
        <w:rPr>
          <w:rtl/>
          <w:lang w:eastAsia="he-IL"/>
        </w:rPr>
      </w:pPr>
    </w:p>
    <w:p w:rsidR="005C4635" w:rsidRDefault="005C4635" w:rsidP="00667BB3">
      <w:pPr>
        <w:rPr>
          <w:rtl/>
          <w:lang w:eastAsia="he-IL"/>
        </w:rPr>
      </w:pPr>
      <w:r>
        <w:rPr>
          <w:rFonts w:hint="cs"/>
          <w:rtl/>
          <w:lang w:eastAsia="he-IL"/>
        </w:rPr>
        <w:t xml:space="preserve">חברות הכנסת, אני לא חושב שזה מכובד במליאה כרגע לנהל </w:t>
      </w:r>
      <w:bookmarkStart w:id="13048" w:name="_ETM_Q23_602000"/>
      <w:bookmarkEnd w:id="13048"/>
      <w:r>
        <w:rPr>
          <w:rFonts w:hint="cs"/>
          <w:rtl/>
          <w:lang w:eastAsia="he-IL"/>
        </w:rPr>
        <w:t>את התמונה הקבוצתית עם ההופעה החדשנית. זה לא העיתוי.</w:t>
      </w:r>
    </w:p>
    <w:p w:rsidR="005C4635" w:rsidRDefault="005C4635" w:rsidP="009B2612">
      <w:pPr>
        <w:rPr>
          <w:rtl/>
          <w:lang w:eastAsia="he-IL"/>
        </w:rPr>
      </w:pPr>
      <w:bookmarkStart w:id="13049" w:name="_ETM_Q23_609000"/>
      <w:bookmarkEnd w:id="13049"/>
    </w:p>
    <w:p w:rsidR="005C4635" w:rsidRDefault="005C4635" w:rsidP="009B2612">
      <w:pPr>
        <w:pStyle w:val="af7"/>
        <w:keepNext/>
        <w:rPr>
          <w:rtl/>
        </w:rPr>
      </w:pPr>
      <w:bookmarkStart w:id="13050" w:name="ET_interruption_קריאות_17"/>
      <w:r w:rsidRPr="00797758">
        <w:rPr>
          <w:rStyle w:val="TagStyle"/>
          <w:rtl/>
        </w:rPr>
        <w:t xml:space="preserve"> &lt;&lt; קריאה &gt;&gt; </w:t>
      </w:r>
      <w:r>
        <w:rPr>
          <w:rtl/>
        </w:rPr>
        <w:t>קריאות:</w:t>
      </w:r>
      <w:r w:rsidRPr="00797758">
        <w:rPr>
          <w:rStyle w:val="TagStyle"/>
          <w:rtl/>
        </w:rPr>
        <w:t xml:space="preserve"> &lt;&lt; קריאה &gt;&gt;</w:t>
      </w:r>
      <w:r>
        <w:rPr>
          <w:rtl/>
        </w:rPr>
        <w:t xml:space="preserve">   </w:t>
      </w:r>
      <w:bookmarkEnd w:id="13050"/>
    </w:p>
    <w:p w:rsidR="005C4635" w:rsidRDefault="005C4635" w:rsidP="00CB24F3">
      <w:pPr>
        <w:rPr>
          <w:rtl/>
          <w:lang w:eastAsia="he-IL"/>
        </w:rPr>
      </w:pPr>
    </w:p>
    <w:p w:rsidR="005C4635" w:rsidRDefault="005C4635" w:rsidP="009B2612">
      <w:pPr>
        <w:rPr>
          <w:rtl/>
          <w:lang w:eastAsia="he-IL"/>
        </w:rPr>
      </w:pPr>
      <w:bookmarkStart w:id="13051" w:name="_ETM_Q23_608000"/>
      <w:bookmarkEnd w:id="13051"/>
      <w:r>
        <w:rPr>
          <w:rFonts w:hint="cs"/>
          <w:rtl/>
          <w:lang w:eastAsia="he-IL"/>
        </w:rPr>
        <w:t>למה לא?</w:t>
      </w:r>
    </w:p>
    <w:p w:rsidR="005C4635" w:rsidRDefault="005C4635" w:rsidP="009B2612">
      <w:pPr>
        <w:rPr>
          <w:rtl/>
          <w:lang w:eastAsia="he-IL"/>
        </w:rPr>
      </w:pPr>
    </w:p>
    <w:p w:rsidR="005C4635" w:rsidRDefault="005C4635" w:rsidP="009B2612">
      <w:pPr>
        <w:pStyle w:val="af9"/>
        <w:keepNext/>
        <w:rPr>
          <w:rtl/>
        </w:rPr>
      </w:pPr>
      <w:r w:rsidRPr="00E659AC">
        <w:rPr>
          <w:rStyle w:val="TagStyle"/>
          <w:rtl/>
        </w:rPr>
        <w:t xml:space="preserve"> &lt;&lt; יור &gt;&gt; </w:t>
      </w:r>
      <w:r>
        <w:rPr>
          <w:rtl/>
        </w:rPr>
        <w:t>היו"ר אוריאל בוסו:</w:t>
      </w:r>
      <w:r w:rsidRPr="00E659AC">
        <w:rPr>
          <w:rStyle w:val="TagStyle"/>
          <w:rtl/>
        </w:rPr>
        <w:t xml:space="preserve"> &lt;&lt; יור &gt;&gt;</w:t>
      </w:r>
      <w:r>
        <w:rPr>
          <w:rtl/>
        </w:rPr>
        <w:t xml:space="preserve">   </w:t>
      </w:r>
    </w:p>
    <w:p w:rsidR="005C4635" w:rsidRDefault="005C4635" w:rsidP="00CB24F3">
      <w:pPr>
        <w:rPr>
          <w:rtl/>
          <w:lang w:eastAsia="he-IL"/>
        </w:rPr>
      </w:pPr>
    </w:p>
    <w:p w:rsidR="005C4635" w:rsidRDefault="005C4635" w:rsidP="00667BB3">
      <w:pPr>
        <w:rPr>
          <w:rtl/>
          <w:lang w:eastAsia="he-IL"/>
        </w:rPr>
      </w:pPr>
      <w:r>
        <w:rPr>
          <w:rFonts w:hint="cs"/>
          <w:rtl/>
          <w:lang w:eastAsia="he-IL"/>
        </w:rPr>
        <w:t>יש מקום בפרסה ויש מקום בחוץ. אני מבקש.</w:t>
      </w:r>
    </w:p>
    <w:p w:rsidR="005C4635" w:rsidRDefault="005C4635" w:rsidP="009B2612">
      <w:pPr>
        <w:rPr>
          <w:rtl/>
          <w:lang w:eastAsia="he-IL"/>
        </w:rPr>
      </w:pPr>
    </w:p>
    <w:p w:rsidR="005C4635" w:rsidRDefault="005C4635" w:rsidP="009B2612">
      <w:pPr>
        <w:pStyle w:val="af7"/>
        <w:keepNext/>
        <w:rPr>
          <w:rtl/>
        </w:rPr>
      </w:pPr>
      <w:bookmarkStart w:id="13052" w:name="ET_interruption_6156_18"/>
      <w:r w:rsidRPr="00797758">
        <w:rPr>
          <w:rStyle w:val="TagStyle"/>
          <w:rtl/>
        </w:rPr>
        <w:t xml:space="preserve"> &lt;&lt; קריאה &gt;&gt; </w:t>
      </w:r>
      <w:r>
        <w:rPr>
          <w:rtl/>
        </w:rPr>
        <w:t>גלעד קריב (העבודה):</w:t>
      </w:r>
      <w:r w:rsidRPr="00797758">
        <w:rPr>
          <w:rStyle w:val="TagStyle"/>
          <w:rtl/>
        </w:rPr>
        <w:t xml:space="preserve"> &lt;&lt; קריאה &gt;&gt;</w:t>
      </w:r>
      <w:r>
        <w:rPr>
          <w:rtl/>
        </w:rPr>
        <w:t xml:space="preserve">   </w:t>
      </w:r>
      <w:bookmarkEnd w:id="13052"/>
    </w:p>
    <w:p w:rsidR="005C4635" w:rsidRDefault="005C4635" w:rsidP="00CB24F3">
      <w:pPr>
        <w:rPr>
          <w:rtl/>
          <w:lang w:eastAsia="he-IL"/>
        </w:rPr>
      </w:pPr>
    </w:p>
    <w:p w:rsidR="005C4635" w:rsidRDefault="00D51DC0" w:rsidP="009B2612">
      <w:pPr>
        <w:rPr>
          <w:rtl/>
          <w:lang w:eastAsia="he-IL"/>
        </w:rPr>
      </w:pPr>
      <w:r>
        <w:rPr>
          <w:rFonts w:hint="cs"/>
          <w:rtl/>
          <w:lang w:eastAsia="he-IL"/>
        </w:rPr>
        <w:t>– – –</w:t>
      </w:r>
    </w:p>
    <w:p w:rsidR="005C4635" w:rsidRDefault="005C4635" w:rsidP="009B2612">
      <w:pPr>
        <w:rPr>
          <w:rtl/>
          <w:lang w:eastAsia="he-IL"/>
        </w:rPr>
      </w:pPr>
      <w:bookmarkStart w:id="13053" w:name="_ETM_Q23_610000"/>
      <w:bookmarkEnd w:id="13053"/>
    </w:p>
    <w:p w:rsidR="005C4635" w:rsidRDefault="005C4635" w:rsidP="009B2612">
      <w:pPr>
        <w:pStyle w:val="af9"/>
        <w:keepNext/>
        <w:rPr>
          <w:rtl/>
        </w:rPr>
      </w:pPr>
      <w:r w:rsidRPr="00797758">
        <w:rPr>
          <w:rStyle w:val="TagStyle"/>
          <w:rtl/>
        </w:rPr>
        <w:t xml:space="preserve"> &lt;&lt; יור &gt;&gt; </w:t>
      </w:r>
      <w:r>
        <w:rPr>
          <w:rtl/>
        </w:rPr>
        <w:t>היו"ר אוריאל בוסו:</w:t>
      </w:r>
      <w:r w:rsidRPr="00797758">
        <w:rPr>
          <w:rStyle w:val="TagStyle"/>
          <w:rtl/>
        </w:rPr>
        <w:t xml:space="preserve"> &lt;&lt; יור &gt;&gt;</w:t>
      </w:r>
      <w:r>
        <w:rPr>
          <w:rtl/>
        </w:rPr>
        <w:t xml:space="preserve">   </w:t>
      </w:r>
    </w:p>
    <w:p w:rsidR="005C4635" w:rsidRDefault="005C4635" w:rsidP="00CB24F3">
      <w:pPr>
        <w:rPr>
          <w:rtl/>
          <w:lang w:eastAsia="he-IL"/>
        </w:rPr>
      </w:pPr>
    </w:p>
    <w:p w:rsidR="005C4635" w:rsidRDefault="005C4635" w:rsidP="00667BB3">
      <w:pPr>
        <w:rPr>
          <w:rtl/>
          <w:lang w:eastAsia="he-IL"/>
        </w:rPr>
      </w:pPr>
      <w:bookmarkStart w:id="13054" w:name="_ETM_Q23_612000"/>
      <w:bookmarkEnd w:id="13054"/>
      <w:r>
        <w:rPr>
          <w:rFonts w:hint="cs"/>
          <w:rtl/>
          <w:lang w:eastAsia="he-IL"/>
        </w:rPr>
        <w:t xml:space="preserve">אני מבקש, זה לא </w:t>
      </w:r>
      <w:r w:rsidR="00D51DC0">
        <w:rPr>
          <w:rFonts w:hint="cs"/>
          <w:rtl/>
          <w:lang w:eastAsia="he-IL"/>
        </w:rPr>
        <w:t>– – –</w:t>
      </w:r>
    </w:p>
    <w:p w:rsidR="005C4635" w:rsidRDefault="005C4635" w:rsidP="009B2612">
      <w:pPr>
        <w:rPr>
          <w:rtl/>
          <w:lang w:eastAsia="he-IL"/>
        </w:rPr>
      </w:pPr>
      <w:bookmarkStart w:id="13055" w:name="_ETM_Q23_617000"/>
      <w:bookmarkEnd w:id="13055"/>
    </w:p>
    <w:p w:rsidR="005C4635" w:rsidRDefault="005C4635" w:rsidP="009B2612">
      <w:pPr>
        <w:pStyle w:val="af7"/>
        <w:keepNext/>
        <w:rPr>
          <w:rtl/>
        </w:rPr>
      </w:pPr>
      <w:r w:rsidRPr="00797758">
        <w:rPr>
          <w:rStyle w:val="TagStyle"/>
          <w:rtl/>
        </w:rPr>
        <w:t xml:space="preserve"> &lt;&lt; קריאה &gt;&gt; </w:t>
      </w:r>
      <w:r>
        <w:rPr>
          <w:rtl/>
        </w:rPr>
        <w:t>מירב כהן (יש עתיד):</w:t>
      </w:r>
      <w:r w:rsidRPr="00797758">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מה הבעיה לעמוד פה?</w:t>
      </w:r>
    </w:p>
    <w:p w:rsidR="005C4635" w:rsidRDefault="005C4635" w:rsidP="009B2612">
      <w:pPr>
        <w:rPr>
          <w:rtl/>
          <w:lang w:eastAsia="he-IL"/>
        </w:rPr>
      </w:pPr>
    </w:p>
    <w:p w:rsidR="005C4635" w:rsidRDefault="005C4635" w:rsidP="009B2612">
      <w:pPr>
        <w:pStyle w:val="af9"/>
        <w:keepNext/>
        <w:rPr>
          <w:rtl/>
        </w:rPr>
      </w:pPr>
      <w:r w:rsidRPr="00E659AC">
        <w:rPr>
          <w:rStyle w:val="TagStyle"/>
          <w:rtl/>
        </w:rPr>
        <w:t xml:space="preserve"> &lt;&lt; יור &gt;&gt; </w:t>
      </w:r>
      <w:r>
        <w:rPr>
          <w:rtl/>
        </w:rPr>
        <w:t>היו"ר אוריאל בוסו:</w:t>
      </w:r>
      <w:r w:rsidRPr="00E659AC">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סליחה, זו לא </w:t>
      </w:r>
      <w:bookmarkStart w:id="13056" w:name="_ETM_Q23_615000"/>
      <w:bookmarkEnd w:id="13056"/>
      <w:r>
        <w:rPr>
          <w:rFonts w:hint="cs"/>
          <w:rtl/>
          <w:lang w:eastAsia="he-IL"/>
        </w:rPr>
        <w:t xml:space="preserve">הצגה וזה לא דוכן ראווה. בבקשה, סדרניות, אני מבקש </w:t>
      </w:r>
      <w:bookmarkStart w:id="13057" w:name="_ETM_Q23_624000"/>
      <w:bookmarkEnd w:id="13057"/>
      <w:r>
        <w:rPr>
          <w:rFonts w:hint="cs"/>
          <w:rtl/>
          <w:lang w:eastAsia="he-IL"/>
        </w:rPr>
        <w:t>לפנות את המקום. מבקש לפנות.</w:t>
      </w:r>
    </w:p>
    <w:p w:rsidR="005C4635" w:rsidRDefault="005C4635" w:rsidP="009B2612">
      <w:pPr>
        <w:rPr>
          <w:rtl/>
          <w:lang w:eastAsia="he-IL"/>
        </w:rPr>
      </w:pPr>
      <w:bookmarkStart w:id="13058" w:name="_ETM_Q23_630000"/>
      <w:bookmarkEnd w:id="13058"/>
    </w:p>
    <w:p w:rsidR="005C4635" w:rsidRDefault="005C4635" w:rsidP="009B2612">
      <w:pPr>
        <w:pStyle w:val="af7"/>
        <w:keepNext/>
        <w:rPr>
          <w:rtl/>
        </w:rPr>
      </w:pPr>
      <w:bookmarkStart w:id="13059" w:name="ET_interruption_קריאות_21"/>
      <w:r w:rsidRPr="00230B05">
        <w:rPr>
          <w:rStyle w:val="TagStyle"/>
          <w:rtl/>
        </w:rPr>
        <w:t xml:space="preserve"> &lt;&lt; קריאה &gt;&gt; </w:t>
      </w:r>
      <w:r>
        <w:rPr>
          <w:rtl/>
        </w:rPr>
        <w:t>קריאות:</w:t>
      </w:r>
      <w:r w:rsidRPr="00230B05">
        <w:rPr>
          <w:rStyle w:val="TagStyle"/>
          <w:rtl/>
        </w:rPr>
        <w:t xml:space="preserve"> &lt;&lt; קריאה &gt;&gt;</w:t>
      </w:r>
      <w:r>
        <w:rPr>
          <w:rtl/>
        </w:rPr>
        <w:t xml:space="preserve">   </w:t>
      </w:r>
      <w:bookmarkEnd w:id="13059"/>
    </w:p>
    <w:p w:rsidR="005C4635" w:rsidRDefault="005C4635" w:rsidP="00CB24F3">
      <w:pPr>
        <w:rPr>
          <w:rtl/>
          <w:lang w:eastAsia="he-IL"/>
        </w:rPr>
      </w:pPr>
    </w:p>
    <w:p w:rsidR="005C4635" w:rsidRPr="00230B05" w:rsidRDefault="00D51DC0" w:rsidP="009B2612">
      <w:pPr>
        <w:rPr>
          <w:rtl/>
          <w:lang w:eastAsia="he-IL"/>
        </w:rPr>
      </w:pPr>
      <w:r>
        <w:rPr>
          <w:rFonts w:hint="cs"/>
          <w:rtl/>
          <w:lang w:eastAsia="he-IL"/>
        </w:rPr>
        <w:t>– – –</w:t>
      </w:r>
    </w:p>
    <w:p w:rsidR="005C4635" w:rsidRDefault="005C4635" w:rsidP="009B2612">
      <w:pPr>
        <w:keepNext/>
        <w:rPr>
          <w:rtl/>
        </w:rPr>
      </w:pPr>
    </w:p>
    <w:p w:rsidR="005C4635" w:rsidRDefault="005C4635" w:rsidP="009B2612">
      <w:pPr>
        <w:pStyle w:val="af9"/>
        <w:keepNext/>
        <w:rPr>
          <w:rtl/>
        </w:rPr>
      </w:pPr>
      <w:r w:rsidRPr="00E659AC">
        <w:rPr>
          <w:rStyle w:val="TagStyle"/>
          <w:rtl/>
        </w:rPr>
        <w:t xml:space="preserve"> &lt;&lt; יור &gt;&gt; </w:t>
      </w:r>
      <w:r>
        <w:rPr>
          <w:rtl/>
        </w:rPr>
        <w:t>היו"ר אוריאל בוסו:</w:t>
      </w:r>
      <w:r w:rsidRPr="00E659AC">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חברות הכנסת, שלא איאלץ להוציא אתכן </w:t>
      </w:r>
      <w:bookmarkStart w:id="13060" w:name="_ETM_Q23_628000"/>
      <w:bookmarkEnd w:id="13060"/>
      <w:r>
        <w:rPr>
          <w:rFonts w:hint="cs"/>
          <w:rtl/>
          <w:lang w:eastAsia="he-IL"/>
        </w:rPr>
        <w:t>החוצה. חברות הכנסת, אני מבקש, שלא איאלץ להוציא אתכן החוצה.</w:t>
      </w:r>
    </w:p>
    <w:p w:rsidR="005C4635" w:rsidRDefault="005C4635" w:rsidP="009B2612">
      <w:pPr>
        <w:rPr>
          <w:rtl/>
          <w:lang w:eastAsia="he-IL"/>
        </w:rPr>
      </w:pPr>
    </w:p>
    <w:p w:rsidR="005C4635" w:rsidRDefault="005C4635" w:rsidP="009B2612">
      <w:pPr>
        <w:pStyle w:val="af7"/>
        <w:keepNext/>
        <w:rPr>
          <w:rtl/>
        </w:rPr>
      </w:pPr>
      <w:bookmarkStart w:id="13061" w:name="ET_interruption_5084_22"/>
      <w:r w:rsidRPr="00230B05">
        <w:rPr>
          <w:rStyle w:val="TagStyle"/>
          <w:rtl/>
        </w:rPr>
        <w:t xml:space="preserve"> &lt;&lt; קריאה &gt;&gt; </w:t>
      </w:r>
      <w:r>
        <w:rPr>
          <w:rtl/>
        </w:rPr>
        <w:t>מיקי לוי (יש עתיד):</w:t>
      </w:r>
      <w:r w:rsidRPr="00230B05">
        <w:rPr>
          <w:rStyle w:val="TagStyle"/>
          <w:rtl/>
        </w:rPr>
        <w:t xml:space="preserve"> &lt;&lt; קריאה &gt;&gt;</w:t>
      </w:r>
      <w:r>
        <w:rPr>
          <w:rtl/>
        </w:rPr>
        <w:t xml:space="preserve">   </w:t>
      </w:r>
      <w:bookmarkEnd w:id="13061"/>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אבל </w:t>
      </w:r>
      <w:bookmarkStart w:id="13062" w:name="_ETM_Q23_632000"/>
      <w:bookmarkEnd w:id="13062"/>
      <w:r>
        <w:rPr>
          <w:rFonts w:hint="cs"/>
          <w:rtl/>
          <w:lang w:eastAsia="he-IL"/>
        </w:rPr>
        <w:t>מה הן עושות?</w:t>
      </w:r>
    </w:p>
    <w:p w:rsidR="005C4635" w:rsidRDefault="005C4635" w:rsidP="009B2612">
      <w:pPr>
        <w:rPr>
          <w:rtl/>
          <w:lang w:eastAsia="he-IL"/>
        </w:rPr>
      </w:pPr>
    </w:p>
    <w:p w:rsidR="005C4635" w:rsidRDefault="005C4635" w:rsidP="009B2612">
      <w:pPr>
        <w:pStyle w:val="af9"/>
        <w:keepNext/>
        <w:rPr>
          <w:rtl/>
        </w:rPr>
      </w:pPr>
      <w:r w:rsidRPr="00E659AC">
        <w:rPr>
          <w:rStyle w:val="TagStyle"/>
          <w:rtl/>
        </w:rPr>
        <w:t xml:space="preserve"> &lt;&lt; יור &gt;&gt; </w:t>
      </w:r>
      <w:r>
        <w:rPr>
          <w:rtl/>
        </w:rPr>
        <w:t>היו"ר אוריאל בוסו:</w:t>
      </w:r>
      <w:r w:rsidRPr="00E659AC">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לא, לא מכובד לעמוד כרגע במופע ראווה כזה. זו לא </w:t>
      </w:r>
      <w:bookmarkStart w:id="13063" w:name="_ETM_Q23_639000"/>
      <w:bookmarkEnd w:id="13063"/>
      <w:r>
        <w:rPr>
          <w:rFonts w:hint="cs"/>
          <w:rtl/>
          <w:lang w:eastAsia="he-IL"/>
        </w:rPr>
        <w:t xml:space="preserve">צורה, זה לא הזמן </w:t>
      </w:r>
      <w:r w:rsidR="00D51DC0">
        <w:rPr>
          <w:rFonts w:hint="cs"/>
          <w:rtl/>
          <w:lang w:eastAsia="he-IL"/>
        </w:rPr>
        <w:t>– –</w:t>
      </w:r>
    </w:p>
    <w:p w:rsidR="005C4635" w:rsidRDefault="005C4635" w:rsidP="009B2612">
      <w:pPr>
        <w:rPr>
          <w:rtl/>
          <w:lang w:eastAsia="he-IL"/>
        </w:rPr>
      </w:pPr>
    </w:p>
    <w:p w:rsidR="005C4635" w:rsidRDefault="005C4635" w:rsidP="009B2612">
      <w:pPr>
        <w:pStyle w:val="af7"/>
        <w:keepNext/>
        <w:rPr>
          <w:rtl/>
        </w:rPr>
      </w:pPr>
      <w:bookmarkStart w:id="13064" w:name="ET_interruption_קריאה_23"/>
      <w:r w:rsidRPr="00230B05">
        <w:rPr>
          <w:rStyle w:val="TagStyle"/>
          <w:rtl/>
        </w:rPr>
        <w:t xml:space="preserve"> &lt;&lt; קריאה &gt;&gt; </w:t>
      </w:r>
      <w:r>
        <w:rPr>
          <w:rtl/>
        </w:rPr>
        <w:t>קריאה:</w:t>
      </w:r>
      <w:r w:rsidRPr="00230B05">
        <w:rPr>
          <w:rStyle w:val="TagStyle"/>
          <w:rtl/>
        </w:rPr>
        <w:t xml:space="preserve"> &lt;&lt; קריאה &gt;&gt;</w:t>
      </w:r>
      <w:r>
        <w:rPr>
          <w:rtl/>
        </w:rPr>
        <w:t xml:space="preserve">   </w:t>
      </w:r>
      <w:bookmarkEnd w:id="13064"/>
    </w:p>
    <w:p w:rsidR="005C4635" w:rsidRDefault="005C4635" w:rsidP="00CB24F3">
      <w:pPr>
        <w:rPr>
          <w:rtl/>
          <w:lang w:eastAsia="he-IL"/>
        </w:rPr>
      </w:pPr>
    </w:p>
    <w:p w:rsidR="005C4635" w:rsidRDefault="00D51DC0" w:rsidP="009B2612">
      <w:pPr>
        <w:rPr>
          <w:rtl/>
          <w:lang w:eastAsia="he-IL"/>
        </w:rPr>
      </w:pPr>
      <w:bookmarkStart w:id="13065" w:name="_ETM_Q23_643000"/>
      <w:bookmarkEnd w:id="13065"/>
      <w:r>
        <w:rPr>
          <w:rFonts w:hint="cs"/>
          <w:rtl/>
          <w:lang w:eastAsia="he-IL"/>
        </w:rPr>
        <w:t>– – –</w:t>
      </w:r>
    </w:p>
    <w:p w:rsidR="005C4635" w:rsidRDefault="005C4635" w:rsidP="009B2612">
      <w:pPr>
        <w:rPr>
          <w:rtl/>
          <w:lang w:eastAsia="he-IL"/>
        </w:rPr>
      </w:pPr>
      <w:bookmarkStart w:id="13066" w:name="_ETM_Q23_640000"/>
      <w:bookmarkEnd w:id="13066"/>
    </w:p>
    <w:p w:rsidR="005C4635" w:rsidRDefault="005C4635" w:rsidP="009B2612">
      <w:pPr>
        <w:pStyle w:val="af9"/>
        <w:keepNext/>
        <w:rPr>
          <w:rtl/>
        </w:rPr>
      </w:pPr>
      <w:r w:rsidRPr="00230B05">
        <w:rPr>
          <w:rStyle w:val="TagStyle"/>
          <w:rtl/>
        </w:rPr>
        <w:t xml:space="preserve"> &lt;&lt; יור &gt;&gt; </w:t>
      </w:r>
      <w:r>
        <w:rPr>
          <w:rtl/>
        </w:rPr>
        <w:t>היו"ר אוריאל בוסו:</w:t>
      </w:r>
      <w:r w:rsidRPr="00230B05">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3067" w:name="_ETM_Q23_641000"/>
      <w:bookmarkEnd w:id="13067"/>
      <w:r>
        <w:rPr>
          <w:rFonts w:hint="cs"/>
          <w:rtl/>
          <w:lang w:eastAsia="he-IL"/>
        </w:rPr>
        <w:t xml:space="preserve">סליחה, סליחה, תיקח את </w:t>
      </w:r>
      <w:bookmarkStart w:id="13068" w:name="_ETM_Q23_642000"/>
      <w:bookmarkEnd w:id="13068"/>
      <w:r>
        <w:rPr>
          <w:rFonts w:hint="cs"/>
          <w:rtl/>
          <w:lang w:eastAsia="he-IL"/>
        </w:rPr>
        <w:t>זה לאן שאתה רוצה. טוב, סדרניות, אני מבקש להוציא את חברות הכנסת בחוץ.</w:t>
      </w:r>
    </w:p>
    <w:p w:rsidR="005C4635" w:rsidRDefault="005C4635" w:rsidP="009B2612">
      <w:pPr>
        <w:rPr>
          <w:rtl/>
          <w:lang w:eastAsia="he-IL"/>
        </w:rPr>
      </w:pPr>
    </w:p>
    <w:p w:rsidR="005C4635" w:rsidRDefault="005C4635" w:rsidP="009B2612">
      <w:pPr>
        <w:pStyle w:val="af7"/>
        <w:keepNext/>
        <w:rPr>
          <w:rtl/>
        </w:rPr>
      </w:pPr>
      <w:bookmarkStart w:id="13069" w:name="ET_interruption_6156_25"/>
      <w:r w:rsidRPr="00230B05">
        <w:rPr>
          <w:rStyle w:val="TagStyle"/>
          <w:rtl/>
        </w:rPr>
        <w:t xml:space="preserve"> &lt;&lt; קריאה &gt;&gt; </w:t>
      </w:r>
      <w:r>
        <w:rPr>
          <w:rtl/>
        </w:rPr>
        <w:t>גלעד קריב (העבודה):</w:t>
      </w:r>
      <w:r w:rsidRPr="00230B05">
        <w:rPr>
          <w:rStyle w:val="TagStyle"/>
          <w:rtl/>
        </w:rPr>
        <w:t xml:space="preserve"> &lt;&lt; קריאה &gt;&gt;</w:t>
      </w:r>
      <w:r>
        <w:rPr>
          <w:rtl/>
        </w:rPr>
        <w:t xml:space="preserve">   </w:t>
      </w:r>
      <w:bookmarkEnd w:id="13069"/>
    </w:p>
    <w:p w:rsidR="005C4635" w:rsidRDefault="005C4635" w:rsidP="00CB24F3">
      <w:pPr>
        <w:rPr>
          <w:rtl/>
          <w:lang w:eastAsia="he-IL"/>
        </w:rPr>
      </w:pPr>
    </w:p>
    <w:p w:rsidR="005C4635" w:rsidRDefault="005C4635" w:rsidP="009B2612">
      <w:pPr>
        <w:rPr>
          <w:rtl/>
          <w:lang w:eastAsia="he-IL"/>
        </w:rPr>
      </w:pPr>
      <w:bookmarkStart w:id="13070" w:name="_ETM_Q23_651000"/>
      <w:bookmarkEnd w:id="13070"/>
      <w:r>
        <w:rPr>
          <w:rFonts w:hint="cs"/>
          <w:rtl/>
          <w:lang w:eastAsia="he-IL"/>
        </w:rPr>
        <w:t xml:space="preserve">היושב-ראש, זה גם לא </w:t>
      </w:r>
      <w:bookmarkStart w:id="13071" w:name="_ETM_Q23_647000"/>
      <w:bookmarkEnd w:id="13071"/>
      <w:r>
        <w:rPr>
          <w:rFonts w:hint="cs"/>
          <w:rtl/>
          <w:lang w:eastAsia="he-IL"/>
        </w:rPr>
        <w:t xml:space="preserve">הזמן </w:t>
      </w:r>
      <w:r w:rsidR="00D51DC0">
        <w:rPr>
          <w:rFonts w:hint="cs"/>
          <w:rtl/>
          <w:lang w:eastAsia="he-IL"/>
        </w:rPr>
        <w:t>– – –</w:t>
      </w:r>
    </w:p>
    <w:p w:rsidR="005C4635" w:rsidRDefault="005C4635" w:rsidP="009B2612">
      <w:pPr>
        <w:rPr>
          <w:rtl/>
          <w:lang w:eastAsia="he-IL"/>
        </w:rPr>
      </w:pPr>
    </w:p>
    <w:p w:rsidR="005C4635" w:rsidRDefault="005C4635" w:rsidP="009B2612">
      <w:pPr>
        <w:pStyle w:val="af9"/>
        <w:keepNext/>
        <w:rPr>
          <w:rtl/>
        </w:rPr>
      </w:pPr>
      <w:r w:rsidRPr="00E659AC">
        <w:rPr>
          <w:rStyle w:val="TagStyle"/>
          <w:rtl/>
        </w:rPr>
        <w:t xml:space="preserve"> &lt;&lt; יור &gt;&gt; </w:t>
      </w:r>
      <w:r>
        <w:rPr>
          <w:rtl/>
        </w:rPr>
        <w:t>היו"ר אוריאל בוסו:</w:t>
      </w:r>
      <w:r w:rsidRPr="00E659AC">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תודה, תודה. כשאתה תשב פה, אני אסביר לך איך להתנהל. תודה. סדרניות, אני מבקש להוציא את חברות הכנסת החוצה.</w:t>
      </w:r>
    </w:p>
    <w:p w:rsidR="005C4635" w:rsidRDefault="005C4635" w:rsidP="009B2612">
      <w:pPr>
        <w:rPr>
          <w:b/>
          <w:bCs/>
          <w:u w:val="single"/>
          <w:rtl/>
          <w:lang w:eastAsia="he-IL"/>
        </w:rPr>
      </w:pPr>
    </w:p>
    <w:p w:rsidR="005C4635" w:rsidRDefault="005C4635" w:rsidP="009B2612">
      <w:pPr>
        <w:pStyle w:val="af7"/>
        <w:keepNext/>
        <w:rPr>
          <w:rtl/>
        </w:rPr>
      </w:pPr>
      <w:bookmarkStart w:id="13072" w:name="ET_interruption_5300_30"/>
      <w:r w:rsidRPr="00BC08F7">
        <w:rPr>
          <w:rStyle w:val="TagStyle"/>
          <w:rtl/>
        </w:rPr>
        <w:t xml:space="preserve"> &lt;&lt; קריאה &gt;&gt; </w:t>
      </w:r>
      <w:r>
        <w:rPr>
          <w:rtl/>
        </w:rPr>
        <w:t>מירב בן ארי (יש עתיד):</w:t>
      </w:r>
      <w:r w:rsidRPr="00BC08F7">
        <w:rPr>
          <w:rStyle w:val="TagStyle"/>
          <w:rtl/>
        </w:rPr>
        <w:t xml:space="preserve"> &lt;&lt; קריאה &gt;&gt;</w:t>
      </w:r>
      <w:r>
        <w:rPr>
          <w:rtl/>
        </w:rPr>
        <w:t xml:space="preserve">   </w:t>
      </w:r>
      <w:bookmarkEnd w:id="13072"/>
    </w:p>
    <w:p w:rsidR="005C4635" w:rsidRPr="00BC08F7" w:rsidRDefault="005C4635" w:rsidP="009B2612">
      <w:pPr>
        <w:ind w:firstLine="0"/>
        <w:rPr>
          <w:rtl/>
          <w:lang w:eastAsia="he-IL"/>
        </w:rPr>
      </w:pPr>
    </w:p>
    <w:p w:rsidR="005C4635" w:rsidRDefault="005C4635" w:rsidP="009B2612">
      <w:pPr>
        <w:rPr>
          <w:rtl/>
          <w:lang w:eastAsia="he-IL"/>
        </w:rPr>
      </w:pPr>
      <w:bookmarkStart w:id="13073" w:name="_ETM_Q23_653000"/>
      <w:bookmarkEnd w:id="13073"/>
      <w:r>
        <w:rPr>
          <w:rFonts w:hint="cs"/>
          <w:rtl/>
          <w:lang w:eastAsia="he-IL"/>
        </w:rPr>
        <w:t>אנחנו נצא לבד.</w:t>
      </w:r>
    </w:p>
    <w:p w:rsidR="005C4635" w:rsidRDefault="005C4635" w:rsidP="009B2612">
      <w:pPr>
        <w:rPr>
          <w:rtl/>
          <w:lang w:eastAsia="he-IL"/>
        </w:rPr>
      </w:pPr>
    </w:p>
    <w:p w:rsidR="005C4635" w:rsidRDefault="005C4635" w:rsidP="009B2612">
      <w:pPr>
        <w:pStyle w:val="af9"/>
        <w:keepNext/>
        <w:rPr>
          <w:rtl/>
        </w:rPr>
      </w:pPr>
      <w:r w:rsidRPr="00230B05">
        <w:rPr>
          <w:rStyle w:val="TagStyle"/>
          <w:rtl/>
        </w:rPr>
        <w:t xml:space="preserve"> &lt;&lt; יור &gt;&gt; </w:t>
      </w:r>
      <w:r>
        <w:rPr>
          <w:rtl/>
        </w:rPr>
        <w:t>היו"ר אוריאל בוסו:</w:t>
      </w:r>
      <w:r w:rsidRPr="00230B05">
        <w:rPr>
          <w:rStyle w:val="TagStyle"/>
          <w:rtl/>
        </w:rPr>
        <w:t xml:space="preserve"> &lt;&lt; יור &gt;&gt;</w:t>
      </w:r>
      <w:r>
        <w:rPr>
          <w:rtl/>
        </w:rPr>
        <w:t xml:space="preserve">   </w:t>
      </w:r>
    </w:p>
    <w:p w:rsidR="005C4635" w:rsidRDefault="005C4635" w:rsidP="00CB24F3">
      <w:pPr>
        <w:rPr>
          <w:rtl/>
          <w:lang w:eastAsia="he-IL"/>
        </w:rPr>
      </w:pPr>
    </w:p>
    <w:p w:rsidR="005C4635" w:rsidRPr="00230B05" w:rsidRDefault="005C4635" w:rsidP="009B2612">
      <w:pPr>
        <w:rPr>
          <w:rtl/>
          <w:lang w:eastAsia="he-IL"/>
        </w:rPr>
      </w:pPr>
      <w:bookmarkStart w:id="13074" w:name="_ETM_Q23_657000"/>
      <w:bookmarkEnd w:id="13074"/>
      <w:r>
        <w:rPr>
          <w:rFonts w:hint="cs"/>
          <w:rtl/>
          <w:lang w:eastAsia="he-IL"/>
        </w:rPr>
        <w:t>תודה. אפשר</w:t>
      </w:r>
      <w:bookmarkStart w:id="13075" w:name="_ETM_Q23_661000"/>
      <w:bookmarkEnd w:id="13075"/>
      <w:r>
        <w:rPr>
          <w:rFonts w:hint="cs"/>
          <w:rtl/>
          <w:lang w:eastAsia="he-IL"/>
        </w:rPr>
        <w:t xml:space="preserve"> לצאת, להצטלם ולחזור להצבעה.</w:t>
      </w:r>
    </w:p>
    <w:p w:rsidR="005C4635" w:rsidRDefault="005C4635" w:rsidP="009B2612">
      <w:pPr>
        <w:rPr>
          <w:rtl/>
          <w:lang w:eastAsia="he-IL"/>
        </w:rPr>
      </w:pPr>
    </w:p>
    <w:p w:rsidR="005C4635" w:rsidRDefault="005C4635" w:rsidP="009B2612">
      <w:pPr>
        <w:pStyle w:val="af7"/>
        <w:keepNext/>
        <w:rPr>
          <w:rtl/>
        </w:rPr>
      </w:pPr>
      <w:r w:rsidRPr="00230B05">
        <w:rPr>
          <w:rStyle w:val="TagStyle"/>
          <w:rtl/>
        </w:rPr>
        <w:t xml:space="preserve"> &lt;&lt; קריאה &gt;&gt; </w:t>
      </w:r>
      <w:r>
        <w:rPr>
          <w:rtl/>
        </w:rPr>
        <w:t>מיקי לוי (יש עתיד):</w:t>
      </w:r>
      <w:r w:rsidRPr="00230B05">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הן התפזרו.</w:t>
      </w:r>
    </w:p>
    <w:p w:rsidR="005C4635" w:rsidRDefault="005C4635" w:rsidP="009B2612">
      <w:pPr>
        <w:rPr>
          <w:b/>
          <w:bCs/>
          <w:u w:val="single"/>
          <w:rtl/>
          <w:lang w:eastAsia="he-IL"/>
        </w:rPr>
      </w:pPr>
    </w:p>
    <w:p w:rsidR="005C4635" w:rsidRDefault="005C4635" w:rsidP="009B2612">
      <w:pPr>
        <w:pStyle w:val="af7"/>
        <w:keepNext/>
        <w:rPr>
          <w:rtl/>
        </w:rPr>
      </w:pPr>
      <w:bookmarkStart w:id="13076" w:name="ET_interruption_6327_31"/>
      <w:r w:rsidRPr="00BC08F7">
        <w:rPr>
          <w:rStyle w:val="TagStyle"/>
          <w:rtl/>
        </w:rPr>
        <w:t xml:space="preserve"> &lt;&lt; קריאה &gt;&gt; </w:t>
      </w:r>
      <w:r>
        <w:rPr>
          <w:rtl/>
        </w:rPr>
        <w:t>מזכיר הכנסת דן מרזוק:</w:t>
      </w:r>
      <w:r w:rsidRPr="00BC08F7">
        <w:rPr>
          <w:rStyle w:val="TagStyle"/>
          <w:rtl/>
        </w:rPr>
        <w:t xml:space="preserve"> &lt;&lt; קריאה &gt;&gt;</w:t>
      </w:r>
      <w:r>
        <w:rPr>
          <w:rtl/>
        </w:rPr>
        <w:t xml:space="preserve">   </w:t>
      </w:r>
      <w:bookmarkEnd w:id="13076"/>
    </w:p>
    <w:p w:rsidR="005C4635" w:rsidRDefault="005C4635" w:rsidP="00667BB3">
      <w:pPr>
        <w:ind w:firstLine="0"/>
        <w:rPr>
          <w:rtl/>
        </w:rPr>
      </w:pPr>
      <w:r>
        <w:rPr>
          <w:rFonts w:hint="cs"/>
          <w:rtl/>
        </w:rPr>
        <w:t>(קורא בשמות חברי הכנסת)</w:t>
      </w:r>
    </w:p>
    <w:p w:rsidR="005C4635" w:rsidRPr="00BC08F7" w:rsidRDefault="005C4635" w:rsidP="009B2612">
      <w:pPr>
        <w:rPr>
          <w:rtl/>
        </w:rPr>
      </w:pPr>
    </w:p>
    <w:p w:rsidR="005C4635" w:rsidRDefault="005C4635" w:rsidP="009B261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5C4635" w:rsidRDefault="005C4635" w:rsidP="009B261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אינו </w:t>
      </w:r>
      <w:bookmarkStart w:id="13077" w:name="_ETM_Q23_706000"/>
      <w:bookmarkEnd w:id="13077"/>
      <w:r>
        <w:rPr>
          <w:rFonts w:hint="cs"/>
          <w:rtl/>
          <w:lang w:eastAsia="he-IL"/>
        </w:rPr>
        <w:t>נוכח</w:t>
      </w:r>
    </w:p>
    <w:p w:rsidR="005C4635" w:rsidRDefault="005C4635" w:rsidP="009B261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אורית פרקש הכהן</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C4635" w:rsidRDefault="005C4635" w:rsidP="009B2612">
      <w:pPr>
        <w:rPr>
          <w:rtl/>
          <w:lang w:eastAsia="he-IL"/>
        </w:rPr>
      </w:pPr>
      <w:r>
        <w:rPr>
          <w:rtl/>
          <w:lang w:eastAsia="he-IL"/>
        </w:rPr>
        <w:t>אפרת רייטן מרום</w:t>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5C4635" w:rsidRDefault="005C4635" w:rsidP="009B2612">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C4635" w:rsidRDefault="005C4635" w:rsidP="009B2612">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5C4635" w:rsidRPr="00230B05" w:rsidRDefault="005C4635" w:rsidP="00CB24F3">
      <w:pPr>
        <w:rPr>
          <w:rtl/>
          <w:lang w:eastAsia="he-IL"/>
        </w:rPr>
      </w:pPr>
    </w:p>
    <w:p w:rsidR="005C4635" w:rsidRDefault="005C4635" w:rsidP="009B2612">
      <w:pPr>
        <w:pStyle w:val="af9"/>
        <w:keepNext/>
        <w:rPr>
          <w:rtl/>
        </w:rPr>
      </w:pPr>
      <w:r w:rsidRPr="004606C2">
        <w:rPr>
          <w:rStyle w:val="TagStyle"/>
          <w:rtl/>
        </w:rPr>
        <w:t xml:space="preserve"> &lt;&lt; יור &gt;&gt; </w:t>
      </w:r>
      <w:r>
        <w:rPr>
          <w:rtl/>
        </w:rPr>
        <w:t>היו"ר אוריאל בוסו:</w:t>
      </w:r>
      <w:r w:rsidRPr="004606C2">
        <w:rPr>
          <w:rStyle w:val="TagStyle"/>
          <w:rtl/>
        </w:rPr>
        <w:t xml:space="preserve"> &lt;&lt; יור &gt;&gt;</w:t>
      </w:r>
      <w:r>
        <w:rPr>
          <w:rtl/>
        </w:rPr>
        <w:t xml:space="preserve">   </w:t>
      </w:r>
    </w:p>
    <w:p w:rsidR="005C4635" w:rsidRDefault="005C4635" w:rsidP="00CB24F3">
      <w:pPr>
        <w:rPr>
          <w:rtl/>
          <w:lang w:eastAsia="he-IL"/>
        </w:rPr>
      </w:pPr>
    </w:p>
    <w:p w:rsidR="005C4635" w:rsidRDefault="005C4635" w:rsidP="00667BB3">
      <w:pPr>
        <w:rPr>
          <w:rtl/>
          <w:lang w:eastAsia="he-IL"/>
        </w:rPr>
      </w:pPr>
      <w:r>
        <w:rPr>
          <w:rFonts w:hint="cs"/>
          <w:rtl/>
          <w:lang w:eastAsia="he-IL"/>
        </w:rPr>
        <w:t>האם יש מישהו באולם שנוכח מעוניין להצביע וטרם קראו בשמו? בבקשה.</w:t>
      </w:r>
    </w:p>
    <w:p w:rsidR="005C4635" w:rsidRDefault="005C4635" w:rsidP="009B2612">
      <w:pPr>
        <w:rPr>
          <w:b/>
          <w:bCs/>
          <w:u w:val="single"/>
          <w:rtl/>
          <w:lang w:eastAsia="he-IL"/>
        </w:rPr>
      </w:pPr>
    </w:p>
    <w:p w:rsidR="005C4635" w:rsidRDefault="005C4635" w:rsidP="009B2612">
      <w:pPr>
        <w:pStyle w:val="af7"/>
        <w:keepNext/>
        <w:rPr>
          <w:rtl/>
        </w:rPr>
      </w:pPr>
      <w:bookmarkStart w:id="13078" w:name="ET_interruption_6327_32"/>
      <w:r w:rsidRPr="00BC08F7">
        <w:rPr>
          <w:rStyle w:val="TagStyle"/>
          <w:rtl/>
        </w:rPr>
        <w:t xml:space="preserve"> &lt;&lt; קריאה &gt;&gt; </w:t>
      </w:r>
      <w:r>
        <w:rPr>
          <w:rtl/>
        </w:rPr>
        <w:t>מזכיר הכנסת דן מרזוק:</w:t>
      </w:r>
      <w:r w:rsidRPr="00BC08F7">
        <w:rPr>
          <w:rStyle w:val="TagStyle"/>
          <w:rtl/>
        </w:rPr>
        <w:t xml:space="preserve"> &lt;&lt; קריאה &gt;&gt;</w:t>
      </w:r>
      <w:r>
        <w:rPr>
          <w:rtl/>
        </w:rPr>
        <w:t xml:space="preserve">   </w:t>
      </w:r>
      <w:bookmarkEnd w:id="13078"/>
    </w:p>
    <w:p w:rsidR="005C4635" w:rsidRDefault="005C4635" w:rsidP="009A7E98">
      <w:pPr>
        <w:ind w:firstLine="0"/>
        <w:rPr>
          <w:rtl/>
          <w:lang w:eastAsia="he-IL"/>
        </w:rPr>
      </w:pPr>
      <w:r>
        <w:rPr>
          <w:rFonts w:hint="cs"/>
          <w:rtl/>
          <w:lang w:eastAsia="he-IL"/>
        </w:rPr>
        <w:t>(קורא בשמות חברי הכנסת)</w:t>
      </w:r>
    </w:p>
    <w:p w:rsidR="005C4635" w:rsidRPr="00BC08F7" w:rsidRDefault="005C4635" w:rsidP="009B2612">
      <w:pPr>
        <w:rPr>
          <w:rtl/>
          <w:lang w:eastAsia="he-IL"/>
        </w:rPr>
      </w:pPr>
    </w:p>
    <w:p w:rsidR="005C4635" w:rsidRDefault="005C4635" w:rsidP="009B2612">
      <w:pPr>
        <w:rPr>
          <w:rtl/>
          <w:lang w:eastAsia="he-IL"/>
        </w:rPr>
      </w:pPr>
      <w:r>
        <w:rPr>
          <w:rFonts w:hint="cs"/>
          <w:rtl/>
          <w:lang w:eastAsia="he-IL"/>
        </w:rPr>
        <w:t>זאב אלקין</w:t>
      </w:r>
      <w:r>
        <w:rPr>
          <w:rtl/>
          <w:lang w:eastAsia="he-IL"/>
        </w:rPr>
        <w:tab/>
      </w:r>
      <w:r>
        <w:rPr>
          <w:rtl/>
          <w:lang w:eastAsia="he-IL"/>
        </w:rPr>
        <w:tab/>
      </w:r>
      <w:r>
        <w:rPr>
          <w:rFonts w:hint="cs"/>
          <w:rtl/>
          <w:lang w:eastAsia="he-IL"/>
        </w:rPr>
        <w:t>–   בעד</w:t>
      </w:r>
    </w:p>
    <w:p w:rsidR="005C4635" w:rsidRDefault="005C4635" w:rsidP="009B2612">
      <w:pPr>
        <w:rPr>
          <w:rtl/>
          <w:lang w:eastAsia="he-IL"/>
        </w:rPr>
      </w:pPr>
      <w:r>
        <w:rPr>
          <w:rFonts w:hint="cs"/>
          <w:rtl/>
          <w:lang w:eastAsia="he-IL"/>
        </w:rPr>
        <w:t>מיכאל מרדכי ביטון</w:t>
      </w:r>
      <w:r>
        <w:rPr>
          <w:rtl/>
          <w:lang w:eastAsia="he-IL"/>
        </w:rPr>
        <w:tab/>
      </w:r>
      <w:r>
        <w:rPr>
          <w:rFonts w:hint="cs"/>
          <w:rtl/>
          <w:lang w:eastAsia="he-IL"/>
        </w:rPr>
        <w:t>–   בעד</w:t>
      </w:r>
    </w:p>
    <w:p w:rsidR="005C4635" w:rsidRDefault="005C4635" w:rsidP="009B2612">
      <w:pPr>
        <w:rPr>
          <w:rtl/>
          <w:lang w:eastAsia="he-IL"/>
        </w:rPr>
      </w:pPr>
      <w:r>
        <w:rPr>
          <w:rFonts w:hint="cs"/>
          <w:rtl/>
          <w:lang w:eastAsia="he-IL"/>
        </w:rPr>
        <w:t>אחמד טיבי בעד</w:t>
      </w:r>
      <w:r>
        <w:rPr>
          <w:rtl/>
          <w:lang w:eastAsia="he-IL"/>
        </w:rPr>
        <w:tab/>
      </w:r>
      <w:r>
        <w:rPr>
          <w:rtl/>
          <w:lang w:eastAsia="he-IL"/>
        </w:rPr>
        <w:tab/>
      </w:r>
      <w:r>
        <w:rPr>
          <w:rFonts w:hint="cs"/>
          <w:rtl/>
          <w:lang w:eastAsia="he-IL"/>
        </w:rPr>
        <w:t>–   בעד</w:t>
      </w:r>
    </w:p>
    <w:p w:rsidR="005C4635" w:rsidRDefault="005C4635" w:rsidP="009B2612">
      <w:pPr>
        <w:rPr>
          <w:rtl/>
          <w:lang w:eastAsia="he-IL"/>
        </w:rPr>
      </w:pPr>
      <w:r>
        <w:rPr>
          <w:rFonts w:hint="cs"/>
          <w:rtl/>
          <w:lang w:eastAsia="he-IL"/>
        </w:rPr>
        <w:t>חילי טרופר</w:t>
      </w:r>
      <w:r>
        <w:rPr>
          <w:rtl/>
          <w:lang w:eastAsia="he-IL"/>
        </w:rPr>
        <w:tab/>
      </w:r>
      <w:r>
        <w:rPr>
          <w:rtl/>
          <w:lang w:eastAsia="he-IL"/>
        </w:rPr>
        <w:tab/>
      </w:r>
      <w:r>
        <w:rPr>
          <w:rFonts w:hint="cs"/>
          <w:rtl/>
          <w:lang w:eastAsia="he-IL"/>
        </w:rPr>
        <w:t>–   בעד</w:t>
      </w:r>
    </w:p>
    <w:p w:rsidR="005C4635" w:rsidRDefault="005C4635" w:rsidP="009B2612">
      <w:pPr>
        <w:rPr>
          <w:rtl/>
          <w:lang w:eastAsia="he-IL"/>
        </w:rPr>
      </w:pPr>
    </w:p>
    <w:p w:rsidR="005C4635" w:rsidRDefault="005C4635" w:rsidP="009B2612">
      <w:pPr>
        <w:pStyle w:val="af9"/>
        <w:keepNext/>
        <w:rPr>
          <w:rtl/>
        </w:rPr>
      </w:pPr>
      <w:r w:rsidRPr="004C3694">
        <w:rPr>
          <w:rStyle w:val="TagStyle"/>
          <w:rtl/>
        </w:rPr>
        <w:t xml:space="preserve">&lt;&lt; יור &gt;&gt; </w:t>
      </w:r>
      <w:r>
        <w:rPr>
          <w:rtl/>
        </w:rPr>
        <w:t>היו"ר אוריאל בוסו:</w:t>
      </w:r>
      <w:r w:rsidRPr="004C3694">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rPr>
      </w:pPr>
      <w:r>
        <w:rPr>
          <w:rFonts w:hint="cs"/>
          <w:rtl/>
          <w:lang w:eastAsia="he-IL"/>
        </w:rPr>
        <w:t xml:space="preserve">האם יש מישהו באולם </w:t>
      </w:r>
      <w:r>
        <w:rPr>
          <w:rFonts w:hint="cs"/>
          <w:rtl/>
        </w:rPr>
        <w:t xml:space="preserve">שמעוניין להצביע וטרם קראו בשמו? </w:t>
      </w:r>
      <w:bookmarkStart w:id="13079" w:name="_ETM_Q24_179471"/>
      <w:bookmarkStart w:id="13080" w:name="_ETM_Q24_179561"/>
      <w:bookmarkStart w:id="13081" w:name="_ETM_Q24_180740"/>
      <w:bookmarkStart w:id="13082" w:name="_ETM_Q24_181662"/>
      <w:bookmarkStart w:id="13083" w:name="_ETM_Q24_181761"/>
      <w:bookmarkEnd w:id="13079"/>
      <w:bookmarkEnd w:id="13080"/>
      <w:bookmarkEnd w:id="13081"/>
      <w:bookmarkEnd w:id="13082"/>
      <w:bookmarkEnd w:id="13083"/>
      <w:r>
        <w:rPr>
          <w:rtl/>
        </w:rPr>
        <w:t xml:space="preserve">אם </w:t>
      </w:r>
      <w:bookmarkStart w:id="13084" w:name="_ETM_Q24_180860"/>
      <w:bookmarkEnd w:id="13084"/>
      <w:r>
        <w:rPr>
          <w:rtl/>
        </w:rPr>
        <w:t>כך</w:t>
      </w:r>
      <w:r>
        <w:rPr>
          <w:rFonts w:hint="cs"/>
          <w:rtl/>
        </w:rPr>
        <w:t>,</w:t>
      </w:r>
      <w:r>
        <w:rPr>
          <w:rtl/>
        </w:rPr>
        <w:t xml:space="preserve"> </w:t>
      </w:r>
      <w:bookmarkStart w:id="13085" w:name="_ETM_Q24_181069"/>
      <w:bookmarkEnd w:id="13085"/>
      <w:r>
        <w:rPr>
          <w:rtl/>
        </w:rPr>
        <w:t xml:space="preserve">תמה </w:t>
      </w:r>
      <w:bookmarkStart w:id="13086" w:name="_ETM_Q24_181339"/>
      <w:bookmarkEnd w:id="13086"/>
      <w:r>
        <w:rPr>
          <w:rtl/>
        </w:rPr>
        <w:t>ההצבעה</w:t>
      </w:r>
      <w:r>
        <w:rPr>
          <w:rFonts w:hint="cs"/>
          <w:rtl/>
        </w:rPr>
        <w:t>.</w:t>
      </w:r>
      <w:r>
        <w:rPr>
          <w:rtl/>
        </w:rPr>
        <w:t xml:space="preserve"> </w:t>
      </w:r>
      <w:bookmarkStart w:id="13087" w:name="_ETM_Q24_283869"/>
      <w:bookmarkStart w:id="13088" w:name="_ETM_Q24_342319"/>
      <w:bookmarkStart w:id="13089" w:name="_ETM_Q24_342407"/>
      <w:bookmarkStart w:id="13090" w:name="_ETM_Q24_182609"/>
      <w:bookmarkStart w:id="13091" w:name="_ETM_Q24_182717"/>
      <w:bookmarkEnd w:id="13087"/>
      <w:bookmarkEnd w:id="13088"/>
      <w:bookmarkEnd w:id="13089"/>
      <w:bookmarkEnd w:id="13090"/>
      <w:bookmarkEnd w:id="13091"/>
      <w:r>
        <w:rPr>
          <w:rFonts w:hint="cs"/>
          <w:rtl/>
        </w:rPr>
        <w:t>חברי הכנסת,</w:t>
      </w:r>
      <w:bookmarkStart w:id="13092" w:name="_ETM_Q24_183088"/>
      <w:bookmarkStart w:id="13093" w:name="_ETM_Q24_183181"/>
      <w:bookmarkStart w:id="13094" w:name="_ETM_Q24_316530"/>
      <w:bookmarkStart w:id="13095" w:name="_ETM_Q24_316829"/>
      <w:bookmarkStart w:id="13096" w:name="_ETM_Q24_317129"/>
      <w:bookmarkStart w:id="13097" w:name="_ETM_Q24_317430"/>
      <w:bookmarkStart w:id="13098" w:name="_ETM_Q24_317819"/>
      <w:bookmarkStart w:id="13099" w:name="_ETM_Q24_320830"/>
      <w:bookmarkStart w:id="13100" w:name="_ETM_Q24_341010"/>
      <w:bookmarkStart w:id="13101" w:name="_ETM_Q24_341400"/>
      <w:bookmarkEnd w:id="13092"/>
      <w:bookmarkEnd w:id="13093"/>
      <w:bookmarkEnd w:id="13094"/>
      <w:bookmarkEnd w:id="13095"/>
      <w:bookmarkEnd w:id="13096"/>
      <w:bookmarkEnd w:id="13097"/>
      <w:bookmarkEnd w:id="13098"/>
      <w:bookmarkEnd w:id="13099"/>
      <w:bookmarkEnd w:id="13100"/>
      <w:bookmarkEnd w:id="13101"/>
      <w:r>
        <w:rPr>
          <w:rtl/>
        </w:rPr>
        <w:t xml:space="preserve"> </w:t>
      </w:r>
      <w:bookmarkStart w:id="13102" w:name="_ETM_Q24_341849"/>
      <w:bookmarkEnd w:id="13102"/>
      <w:r>
        <w:rPr>
          <w:rtl/>
        </w:rPr>
        <w:t xml:space="preserve">להלן </w:t>
      </w:r>
      <w:bookmarkStart w:id="13103" w:name="_ETM_Q24_342209"/>
      <w:bookmarkEnd w:id="13103"/>
      <w:r>
        <w:rPr>
          <w:rtl/>
        </w:rPr>
        <w:t xml:space="preserve">תוצאות </w:t>
      </w:r>
      <w:bookmarkStart w:id="13104" w:name="_ETM_Q24_342689"/>
      <w:bookmarkEnd w:id="13104"/>
      <w:r>
        <w:rPr>
          <w:rtl/>
        </w:rPr>
        <w:t>ההצבעה</w:t>
      </w:r>
      <w:r>
        <w:rPr>
          <w:rFonts w:hint="cs"/>
          <w:rtl/>
        </w:rPr>
        <w:t xml:space="preserve">: </w:t>
      </w:r>
      <w:bookmarkStart w:id="13105" w:name="_ETM_Q24_343810"/>
      <w:bookmarkEnd w:id="13105"/>
      <w:r>
        <w:rPr>
          <w:rtl/>
        </w:rPr>
        <w:t xml:space="preserve">49 </w:t>
      </w:r>
      <w:bookmarkStart w:id="13106" w:name="_ETM_Q24_344680"/>
      <w:bookmarkEnd w:id="13106"/>
      <w:r>
        <w:rPr>
          <w:rtl/>
        </w:rPr>
        <w:t>בעד</w:t>
      </w:r>
      <w:r>
        <w:rPr>
          <w:rFonts w:hint="cs"/>
          <w:rtl/>
        </w:rPr>
        <w:t>,</w:t>
      </w:r>
      <w:r>
        <w:rPr>
          <w:rtl/>
        </w:rPr>
        <w:t xml:space="preserve"> </w:t>
      </w:r>
      <w:bookmarkStart w:id="13107" w:name="_ETM_Q24_345010"/>
      <w:bookmarkEnd w:id="13107"/>
      <w:r>
        <w:rPr>
          <w:rtl/>
        </w:rPr>
        <w:t xml:space="preserve">54 </w:t>
      </w:r>
      <w:bookmarkStart w:id="13108" w:name="_ETM_Q24_345790"/>
      <w:bookmarkEnd w:id="13108"/>
      <w:r>
        <w:rPr>
          <w:rtl/>
        </w:rPr>
        <w:t>מתנגדים</w:t>
      </w:r>
      <w:r>
        <w:rPr>
          <w:rFonts w:hint="cs"/>
          <w:rtl/>
        </w:rPr>
        <w:t>.</w:t>
      </w:r>
      <w:r>
        <w:rPr>
          <w:rtl/>
        </w:rPr>
        <w:t xml:space="preserve"> </w:t>
      </w:r>
      <w:bookmarkStart w:id="13109" w:name="_ETM_Q24_346239"/>
      <w:bookmarkStart w:id="13110" w:name="_ETM_Q24_345012"/>
      <w:bookmarkStart w:id="13111" w:name="_ETM_Q24_345115"/>
      <w:bookmarkStart w:id="13112" w:name="_ETM_Q24_345205"/>
      <w:bookmarkStart w:id="13113" w:name="_ETM_Q24_345286"/>
      <w:bookmarkEnd w:id="13109"/>
      <w:bookmarkEnd w:id="13110"/>
      <w:bookmarkEnd w:id="13111"/>
      <w:bookmarkEnd w:id="13112"/>
      <w:bookmarkEnd w:id="13113"/>
      <w:r>
        <w:rPr>
          <w:rtl/>
        </w:rPr>
        <w:t xml:space="preserve">אני </w:t>
      </w:r>
      <w:bookmarkStart w:id="13114" w:name="_ETM_Q24_346389"/>
      <w:bookmarkEnd w:id="13114"/>
      <w:r>
        <w:rPr>
          <w:rtl/>
        </w:rPr>
        <w:t xml:space="preserve">קובע </w:t>
      </w:r>
      <w:bookmarkStart w:id="13115" w:name="_ETM_Q24_346750"/>
      <w:bookmarkEnd w:id="13115"/>
      <w:r>
        <w:rPr>
          <w:rtl/>
        </w:rPr>
        <w:t xml:space="preserve">שהצעת </w:t>
      </w:r>
      <w:bookmarkStart w:id="13116" w:name="_ETM_Q24_347319"/>
      <w:bookmarkEnd w:id="13116"/>
      <w:r>
        <w:rPr>
          <w:rtl/>
        </w:rPr>
        <w:t xml:space="preserve">חוק </w:t>
      </w:r>
      <w:bookmarkStart w:id="13117" w:name="_ETM_Q24_348069"/>
      <w:bookmarkEnd w:id="13117"/>
      <w:r>
        <w:rPr>
          <w:rFonts w:hint="cs"/>
          <w:rtl/>
        </w:rPr>
        <w:t xml:space="preserve">– </w:t>
      </w:r>
      <w:r>
        <w:rPr>
          <w:rtl/>
        </w:rPr>
        <w:t>סליחה</w:t>
      </w:r>
      <w:r>
        <w:rPr>
          <w:rFonts w:hint="cs"/>
          <w:rtl/>
        </w:rPr>
        <w:t>,</w:t>
      </w:r>
      <w:r>
        <w:rPr>
          <w:rtl/>
        </w:rPr>
        <w:t xml:space="preserve"> </w:t>
      </w:r>
      <w:bookmarkStart w:id="13118" w:name="_ETM_Q24_348639"/>
      <w:bookmarkEnd w:id="13118"/>
      <w:r>
        <w:rPr>
          <w:rtl/>
        </w:rPr>
        <w:t>חבר</w:t>
      </w:r>
      <w:r>
        <w:rPr>
          <w:rFonts w:hint="cs"/>
          <w:rtl/>
        </w:rPr>
        <w:t>ו</w:t>
      </w:r>
      <w:r>
        <w:rPr>
          <w:rtl/>
        </w:rPr>
        <w:t xml:space="preserve">ת </w:t>
      </w:r>
      <w:bookmarkStart w:id="13119" w:name="_ETM_Q24_349120"/>
      <w:bookmarkEnd w:id="13119"/>
      <w:r>
        <w:rPr>
          <w:rtl/>
        </w:rPr>
        <w:t>הכנסת</w:t>
      </w:r>
      <w:r>
        <w:rPr>
          <w:rFonts w:hint="cs"/>
          <w:rtl/>
        </w:rPr>
        <w:t>.</w:t>
      </w:r>
      <w:r>
        <w:rPr>
          <w:rtl/>
        </w:rPr>
        <w:t xml:space="preserve"> </w:t>
      </w:r>
      <w:bookmarkStart w:id="13120" w:name="_ETM_Q24_350499"/>
      <w:bookmarkEnd w:id="13120"/>
    </w:p>
    <w:p w:rsidR="005C4635" w:rsidRDefault="005C4635" w:rsidP="009B2612">
      <w:pPr>
        <w:rPr>
          <w:rtl/>
        </w:rPr>
      </w:pPr>
    </w:p>
    <w:p w:rsidR="005C4635" w:rsidRDefault="005C4635" w:rsidP="009B2612">
      <w:pPr>
        <w:pStyle w:val="af7"/>
        <w:keepNext/>
        <w:rPr>
          <w:rtl/>
        </w:rPr>
      </w:pPr>
      <w:r w:rsidRPr="004C3694">
        <w:rPr>
          <w:rStyle w:val="TagStyle"/>
          <w:rtl/>
        </w:rPr>
        <w:t xml:space="preserve"> &lt;&lt; קריאה &gt;&gt; </w:t>
      </w:r>
      <w:r>
        <w:rPr>
          <w:rtl/>
        </w:rPr>
        <w:t>קריא</w:t>
      </w:r>
      <w:r>
        <w:rPr>
          <w:rFonts w:hint="cs"/>
          <w:rtl/>
        </w:rPr>
        <w:t>ות</w:t>
      </w:r>
      <w:r>
        <w:rPr>
          <w:rtl/>
        </w:rPr>
        <w:t>:</w:t>
      </w:r>
      <w:r w:rsidRPr="004C3694">
        <w:rPr>
          <w:rStyle w:val="TagStyle"/>
          <w:rtl/>
        </w:rPr>
        <w:t xml:space="preserve"> &lt;&lt; קריאה &gt;&gt;</w:t>
      </w:r>
      <w:r>
        <w:rPr>
          <w:rtl/>
        </w:rPr>
        <w:t xml:space="preserve">   </w:t>
      </w:r>
    </w:p>
    <w:p w:rsidR="005C4635" w:rsidRDefault="005C4635" w:rsidP="00CB24F3">
      <w:pPr>
        <w:rPr>
          <w:rtl/>
        </w:rPr>
      </w:pPr>
    </w:p>
    <w:p w:rsidR="005C4635" w:rsidRDefault="005C4635" w:rsidP="009B2612">
      <w:pPr>
        <w:rPr>
          <w:rtl/>
        </w:rPr>
      </w:pPr>
      <w:r>
        <w:rPr>
          <w:rFonts w:hint="cs"/>
          <w:rtl/>
        </w:rPr>
        <w:t xml:space="preserve">בושה. </w:t>
      </w:r>
      <w:bookmarkStart w:id="13121" w:name="_ETM_Q24_345959"/>
      <w:bookmarkEnd w:id="13121"/>
      <w:r>
        <w:rPr>
          <w:rFonts w:hint="cs"/>
          <w:rtl/>
        </w:rPr>
        <w:t xml:space="preserve">בושה. בושה. </w:t>
      </w:r>
    </w:p>
    <w:p w:rsidR="005C4635" w:rsidRDefault="005C4635" w:rsidP="009B2612">
      <w:pPr>
        <w:rPr>
          <w:rtl/>
        </w:rPr>
      </w:pPr>
      <w:bookmarkStart w:id="13122" w:name="_ETM_Q24_350525"/>
      <w:bookmarkStart w:id="13123" w:name="_ETM_Q24_350625"/>
      <w:bookmarkEnd w:id="13122"/>
      <w:bookmarkEnd w:id="13123"/>
    </w:p>
    <w:p w:rsidR="005C4635" w:rsidRDefault="005C4635" w:rsidP="009B2612">
      <w:pPr>
        <w:pStyle w:val="af9"/>
        <w:keepNext/>
        <w:rPr>
          <w:rtl/>
        </w:rPr>
      </w:pPr>
      <w:r w:rsidRPr="004C3694">
        <w:rPr>
          <w:rStyle w:val="TagStyle"/>
          <w:rtl/>
        </w:rPr>
        <w:t xml:space="preserve"> &lt;&lt; יור &gt;&gt; </w:t>
      </w:r>
      <w:r>
        <w:rPr>
          <w:rtl/>
        </w:rPr>
        <w:t>היו"ר אוריאל בוסו:</w:t>
      </w:r>
      <w:r w:rsidRPr="004C3694">
        <w:rPr>
          <w:rStyle w:val="TagStyle"/>
          <w:rtl/>
        </w:rPr>
        <w:t xml:space="preserve"> &lt;&lt; יור &gt;&gt;</w:t>
      </w:r>
      <w:r>
        <w:rPr>
          <w:rtl/>
        </w:rPr>
        <w:t xml:space="preserve">   </w:t>
      </w:r>
    </w:p>
    <w:p w:rsidR="005C4635" w:rsidRDefault="005C4635" w:rsidP="00CB24F3">
      <w:pPr>
        <w:rPr>
          <w:rtl/>
        </w:rPr>
      </w:pPr>
    </w:p>
    <w:p w:rsidR="005C4635" w:rsidRPr="004C3694" w:rsidRDefault="005C4635" w:rsidP="009B2612">
      <w:pPr>
        <w:rPr>
          <w:rtl/>
        </w:rPr>
      </w:pPr>
      <w:bookmarkStart w:id="13124" w:name="_ETM_Q24_352416"/>
      <w:bookmarkEnd w:id="13124"/>
      <w:r>
        <w:rPr>
          <w:rFonts w:hint="cs"/>
          <w:rtl/>
        </w:rPr>
        <w:t>חברות הכנסת.</w:t>
      </w:r>
    </w:p>
    <w:p w:rsidR="005C4635" w:rsidRDefault="005C4635" w:rsidP="009B2612">
      <w:pPr>
        <w:rPr>
          <w:rtl/>
        </w:rPr>
      </w:pPr>
    </w:p>
    <w:p w:rsidR="005C4635" w:rsidRDefault="005C4635" w:rsidP="009B2612">
      <w:pPr>
        <w:pStyle w:val="af7"/>
        <w:keepNext/>
        <w:rPr>
          <w:rtl/>
        </w:rPr>
      </w:pPr>
      <w:r w:rsidRPr="004C3694">
        <w:rPr>
          <w:rStyle w:val="TagStyle"/>
          <w:rtl/>
        </w:rPr>
        <w:t xml:space="preserve"> &lt;&lt; קריאה &gt;&gt; </w:t>
      </w:r>
      <w:r>
        <w:rPr>
          <w:rtl/>
        </w:rPr>
        <w:t>קריאה:</w:t>
      </w:r>
      <w:r w:rsidRPr="004C3694">
        <w:rPr>
          <w:rStyle w:val="TagStyle"/>
          <w:rtl/>
        </w:rPr>
        <w:t xml:space="preserve"> &lt;&lt; קריאה &gt;&gt;</w:t>
      </w:r>
      <w:r>
        <w:rPr>
          <w:rtl/>
        </w:rPr>
        <w:t xml:space="preserve">   </w:t>
      </w:r>
    </w:p>
    <w:p w:rsidR="005C4635" w:rsidRDefault="005C4635" w:rsidP="00CB24F3">
      <w:pPr>
        <w:rPr>
          <w:rtl/>
        </w:rPr>
      </w:pPr>
    </w:p>
    <w:p w:rsidR="005C4635" w:rsidRPr="004C3694" w:rsidRDefault="005C4635" w:rsidP="009B2612">
      <w:pPr>
        <w:rPr>
          <w:rtl/>
        </w:rPr>
      </w:pPr>
      <w:r>
        <w:rPr>
          <w:rFonts w:hint="cs"/>
          <w:rtl/>
        </w:rPr>
        <w:t xml:space="preserve">איך אתם לא מתביישים? בושה וחרפה. </w:t>
      </w:r>
    </w:p>
    <w:p w:rsidR="005C4635" w:rsidRDefault="005C4635" w:rsidP="009B2612">
      <w:pPr>
        <w:rPr>
          <w:rtl/>
        </w:rPr>
      </w:pPr>
    </w:p>
    <w:p w:rsidR="005C4635" w:rsidRDefault="005C4635" w:rsidP="009B2612">
      <w:pPr>
        <w:pStyle w:val="af9"/>
        <w:keepNext/>
        <w:rPr>
          <w:rtl/>
        </w:rPr>
      </w:pPr>
      <w:r w:rsidRPr="004C3694">
        <w:rPr>
          <w:rStyle w:val="TagStyle"/>
          <w:rtl/>
        </w:rPr>
        <w:t xml:space="preserve"> &lt;&lt; יור &gt;&gt; </w:t>
      </w:r>
      <w:r>
        <w:rPr>
          <w:rtl/>
        </w:rPr>
        <w:t>היו"ר אוריאל בוסו:</w:t>
      </w:r>
      <w:r w:rsidRPr="004C3694">
        <w:rPr>
          <w:rStyle w:val="TagStyle"/>
          <w:rtl/>
        </w:rPr>
        <w:t xml:space="preserve"> &lt;&lt; יור &gt;&gt;</w:t>
      </w:r>
      <w:r>
        <w:rPr>
          <w:rtl/>
        </w:rPr>
        <w:t xml:space="preserve">   </w:t>
      </w:r>
    </w:p>
    <w:p w:rsidR="005C4635" w:rsidRDefault="005C4635" w:rsidP="00CB24F3">
      <w:pPr>
        <w:rPr>
          <w:rtl/>
        </w:rPr>
      </w:pPr>
    </w:p>
    <w:p w:rsidR="005C4635" w:rsidRDefault="005C4635" w:rsidP="009A7E98">
      <w:pPr>
        <w:rPr>
          <w:rtl/>
        </w:rPr>
      </w:pPr>
      <w:bookmarkStart w:id="13125" w:name="_ETM_Q24_350799"/>
      <w:bookmarkStart w:id="13126" w:name="_ETM_Q24_353639"/>
      <w:bookmarkEnd w:id="13125"/>
      <w:bookmarkEnd w:id="13126"/>
      <w:r>
        <w:rPr>
          <w:rtl/>
        </w:rPr>
        <w:t xml:space="preserve">מי </w:t>
      </w:r>
      <w:bookmarkStart w:id="13127" w:name="_ETM_Q24_353760"/>
      <w:bookmarkEnd w:id="13127"/>
      <w:r>
        <w:rPr>
          <w:rtl/>
        </w:rPr>
        <w:t xml:space="preserve">שקורא </w:t>
      </w:r>
      <w:bookmarkStart w:id="13128" w:name="_ETM_Q24_354180"/>
      <w:bookmarkStart w:id="13129" w:name="_ETM_Q24_354569"/>
      <w:bookmarkEnd w:id="13128"/>
      <w:bookmarkEnd w:id="13129"/>
      <w:r>
        <w:rPr>
          <w:rFonts w:hint="cs"/>
          <w:rtl/>
        </w:rPr>
        <w:t xml:space="preserve">בושה </w:t>
      </w:r>
      <w:bookmarkStart w:id="13130" w:name="_ETM_Q24_352649"/>
      <w:bookmarkEnd w:id="13130"/>
      <w:r>
        <w:rPr>
          <w:rFonts w:hint="cs"/>
          <w:rtl/>
        </w:rPr>
        <w:t>ב</w:t>
      </w:r>
      <w:r>
        <w:rPr>
          <w:rtl/>
        </w:rPr>
        <w:t>מל</w:t>
      </w:r>
      <w:r>
        <w:rPr>
          <w:rFonts w:hint="cs"/>
          <w:rtl/>
        </w:rPr>
        <w:t>י</w:t>
      </w:r>
      <w:r>
        <w:rPr>
          <w:rtl/>
        </w:rPr>
        <w:t>אה</w:t>
      </w:r>
      <w:r>
        <w:rPr>
          <w:rFonts w:hint="cs"/>
          <w:rtl/>
        </w:rPr>
        <w:t>,</w:t>
      </w:r>
      <w:r>
        <w:rPr>
          <w:rtl/>
        </w:rPr>
        <w:t xml:space="preserve"> </w:t>
      </w:r>
      <w:bookmarkStart w:id="13131" w:name="_ETM_Q24_355080"/>
      <w:bookmarkEnd w:id="13131"/>
      <w:r>
        <w:rPr>
          <w:rFonts w:hint="cs"/>
          <w:rtl/>
        </w:rPr>
        <w:t xml:space="preserve">זה </w:t>
      </w:r>
      <w:r>
        <w:rPr>
          <w:rtl/>
        </w:rPr>
        <w:t xml:space="preserve">נקרא </w:t>
      </w:r>
      <w:bookmarkStart w:id="13132" w:name="_ETM_Q24_355500"/>
      <w:bookmarkEnd w:id="13132"/>
      <w:r>
        <w:rPr>
          <w:rtl/>
        </w:rPr>
        <w:t xml:space="preserve">הפרה </w:t>
      </w:r>
      <w:bookmarkStart w:id="13133" w:name="_ETM_Q24_355830"/>
      <w:bookmarkEnd w:id="13133"/>
      <w:r>
        <w:rPr>
          <w:rtl/>
        </w:rPr>
        <w:t>חמורה</w:t>
      </w:r>
      <w:r>
        <w:rPr>
          <w:rFonts w:hint="cs"/>
          <w:rtl/>
        </w:rPr>
        <w:t>.</w:t>
      </w:r>
      <w:r>
        <w:rPr>
          <w:rtl/>
        </w:rPr>
        <w:t xml:space="preserve"> </w:t>
      </w:r>
      <w:bookmarkStart w:id="13134" w:name="_ETM_Q24_356129"/>
      <w:bookmarkEnd w:id="13134"/>
      <w:r>
        <w:rPr>
          <w:rtl/>
        </w:rPr>
        <w:t xml:space="preserve">אני </w:t>
      </w:r>
      <w:bookmarkStart w:id="13135" w:name="_ETM_Q24_356220"/>
      <w:bookmarkEnd w:id="13135"/>
      <w:r>
        <w:rPr>
          <w:rtl/>
        </w:rPr>
        <w:t xml:space="preserve">יכול </w:t>
      </w:r>
      <w:bookmarkStart w:id="13136" w:name="_ETM_Q24_356400"/>
      <w:bookmarkEnd w:id="13136"/>
      <w:r>
        <w:rPr>
          <w:rtl/>
        </w:rPr>
        <w:t xml:space="preserve">להוציא </w:t>
      </w:r>
      <w:bookmarkStart w:id="13137" w:name="_ETM_Q24_356669"/>
      <w:bookmarkEnd w:id="13137"/>
      <w:r>
        <w:rPr>
          <w:rtl/>
        </w:rPr>
        <w:t xml:space="preserve">אותם </w:t>
      </w:r>
      <w:bookmarkStart w:id="13138" w:name="_ETM_Q24_356910"/>
      <w:bookmarkEnd w:id="13138"/>
      <w:r>
        <w:rPr>
          <w:rtl/>
        </w:rPr>
        <w:t xml:space="preserve">בלי </w:t>
      </w:r>
      <w:bookmarkStart w:id="13139" w:name="_ETM_Q24_357209"/>
      <w:bookmarkEnd w:id="13139"/>
      <w:r>
        <w:rPr>
          <w:rFonts w:hint="cs"/>
          <w:rtl/>
        </w:rPr>
        <w:t xml:space="preserve">אזהרת קריאה ראשונה, שנייה ושלישית. תודה. </w:t>
      </w:r>
    </w:p>
    <w:p w:rsidR="005C4635" w:rsidRDefault="005C4635" w:rsidP="009B2612">
      <w:pPr>
        <w:rPr>
          <w:rtl/>
        </w:rPr>
      </w:pPr>
      <w:bookmarkStart w:id="13140" w:name="_ETM_Q24_356560"/>
      <w:bookmarkStart w:id="13141" w:name="_ETM_Q24_356679"/>
      <w:bookmarkEnd w:id="13140"/>
      <w:bookmarkEnd w:id="13141"/>
    </w:p>
    <w:p w:rsidR="005C4635" w:rsidRDefault="005C4635" w:rsidP="009B2612">
      <w:pPr>
        <w:pStyle w:val="af7"/>
        <w:keepNext/>
        <w:rPr>
          <w:rtl/>
        </w:rPr>
      </w:pPr>
      <w:r w:rsidRPr="004C3694">
        <w:rPr>
          <w:rStyle w:val="TagStyle"/>
          <w:rtl/>
        </w:rPr>
        <w:t xml:space="preserve"> &lt;&lt; קריאה &gt;&gt; </w:t>
      </w:r>
      <w:r>
        <w:rPr>
          <w:rtl/>
        </w:rPr>
        <w:t>קריאה:</w:t>
      </w:r>
      <w:r w:rsidRPr="004C3694">
        <w:rPr>
          <w:rStyle w:val="TagStyle"/>
          <w:rtl/>
        </w:rPr>
        <w:t xml:space="preserve"> &lt;&lt; קריאה &gt;&gt;</w:t>
      </w:r>
      <w:r>
        <w:rPr>
          <w:rtl/>
        </w:rPr>
        <w:t xml:space="preserve">   </w:t>
      </w:r>
    </w:p>
    <w:p w:rsidR="005C4635" w:rsidRDefault="005C4635" w:rsidP="00CB24F3">
      <w:pPr>
        <w:rPr>
          <w:rtl/>
        </w:rPr>
      </w:pPr>
    </w:p>
    <w:p w:rsidR="005C4635" w:rsidRDefault="00D51DC0" w:rsidP="009B2612">
      <w:pPr>
        <w:rPr>
          <w:rtl/>
        </w:rPr>
      </w:pPr>
      <w:r>
        <w:rPr>
          <w:rFonts w:hint="cs"/>
          <w:rtl/>
        </w:rPr>
        <w:t>– – –</w:t>
      </w:r>
    </w:p>
    <w:p w:rsidR="005C4635" w:rsidRDefault="005C4635" w:rsidP="009B2612">
      <w:pPr>
        <w:rPr>
          <w:rtl/>
        </w:rPr>
      </w:pPr>
      <w:bookmarkStart w:id="13142" w:name="_ETM_Q24_355483"/>
      <w:bookmarkStart w:id="13143" w:name="_ETM_Q24_355581"/>
      <w:bookmarkEnd w:id="13142"/>
      <w:bookmarkEnd w:id="13143"/>
    </w:p>
    <w:p w:rsidR="005C4635" w:rsidRDefault="005C4635" w:rsidP="009B2612">
      <w:pPr>
        <w:pStyle w:val="af9"/>
        <w:keepNext/>
        <w:rPr>
          <w:rtl/>
        </w:rPr>
      </w:pPr>
      <w:r w:rsidRPr="004C3694">
        <w:rPr>
          <w:rStyle w:val="TagStyle"/>
          <w:rtl/>
        </w:rPr>
        <w:t xml:space="preserve"> &lt;&lt; יור &gt;&gt; </w:t>
      </w:r>
      <w:r>
        <w:rPr>
          <w:rtl/>
        </w:rPr>
        <w:t>היו"ר אוריאל בוסו:</w:t>
      </w:r>
      <w:r w:rsidRPr="004C3694">
        <w:rPr>
          <w:rStyle w:val="TagStyle"/>
          <w:rtl/>
        </w:rPr>
        <w:t xml:space="preserve"> &lt;&lt; יור &gt;&gt;</w:t>
      </w:r>
      <w:r>
        <w:rPr>
          <w:rtl/>
        </w:rPr>
        <w:t xml:space="preserve">   </w:t>
      </w:r>
    </w:p>
    <w:p w:rsidR="005C4635" w:rsidRDefault="005C4635" w:rsidP="00CB24F3">
      <w:pPr>
        <w:rPr>
          <w:rtl/>
        </w:rPr>
      </w:pPr>
    </w:p>
    <w:p w:rsidR="005C4635" w:rsidRDefault="005C4635" w:rsidP="009A7E98">
      <w:pPr>
        <w:rPr>
          <w:rtl/>
        </w:rPr>
      </w:pPr>
      <w:bookmarkStart w:id="13144" w:name="_ETM_Q24_356821"/>
      <w:bookmarkEnd w:id="13144"/>
      <w:r>
        <w:rPr>
          <w:rFonts w:hint="cs"/>
          <w:rtl/>
        </w:rPr>
        <w:t xml:space="preserve">אז </w:t>
      </w:r>
      <w:bookmarkStart w:id="13145" w:name="_ETM_Q24_358091"/>
      <w:bookmarkEnd w:id="13145"/>
      <w:r>
        <w:rPr>
          <w:rFonts w:hint="cs"/>
          <w:rtl/>
        </w:rPr>
        <w:t xml:space="preserve">אני </w:t>
      </w:r>
      <w:bookmarkStart w:id="13146" w:name="_ETM_Q24_358032"/>
      <w:bookmarkStart w:id="13147" w:name="_ETM_Q24_358129"/>
      <w:bookmarkStart w:id="13148" w:name="_ETM_Q24_358800"/>
      <w:bookmarkStart w:id="13149" w:name="_ETM_Q24_359550"/>
      <w:bookmarkStart w:id="13150" w:name="_ETM_Q24_359669"/>
      <w:bookmarkStart w:id="13151" w:name="_ETM_Q24_359790"/>
      <w:bookmarkEnd w:id="13146"/>
      <w:bookmarkEnd w:id="13147"/>
      <w:bookmarkEnd w:id="13148"/>
      <w:bookmarkEnd w:id="13149"/>
      <w:bookmarkEnd w:id="13150"/>
      <w:bookmarkEnd w:id="13151"/>
      <w:r>
        <w:rPr>
          <w:rtl/>
        </w:rPr>
        <w:t>מבקש</w:t>
      </w:r>
      <w:r w:rsidR="009A7E98">
        <w:rPr>
          <w:rFonts w:hint="cs"/>
          <w:rtl/>
        </w:rPr>
        <w:t>,</w:t>
      </w:r>
      <w:r>
        <w:rPr>
          <w:rFonts w:hint="cs"/>
          <w:rtl/>
        </w:rPr>
        <w:t xml:space="preserve"> אל תאלצו</w:t>
      </w:r>
      <w:r w:rsidR="00CB24F3">
        <w:rPr>
          <w:rFonts w:hint="cs"/>
          <w:rtl/>
        </w:rPr>
        <w:t xml:space="preserve"> </w:t>
      </w:r>
      <w:r>
        <w:rPr>
          <w:rFonts w:hint="cs"/>
          <w:rtl/>
        </w:rPr>
        <w:t xml:space="preserve">אותי. </w:t>
      </w:r>
      <w:bookmarkStart w:id="13152" w:name="_ETM_Q24_361290"/>
      <w:bookmarkStart w:id="13153" w:name="_ETM_Q24_363060"/>
      <w:bookmarkEnd w:id="13152"/>
      <w:bookmarkEnd w:id="13153"/>
      <w:r>
        <w:rPr>
          <w:rFonts w:hint="cs"/>
          <w:rtl/>
        </w:rPr>
        <w:t>זה חוזר כל פעם</w:t>
      </w:r>
      <w:bookmarkStart w:id="13154" w:name="_ETM_Q24_362670"/>
      <w:bookmarkEnd w:id="13154"/>
      <w:r>
        <w:rPr>
          <w:rFonts w:hint="cs"/>
          <w:rtl/>
        </w:rPr>
        <w:t xml:space="preserve">, כל פעם אותה מנטרה. אי-אפשר להתנהג ככה. </w:t>
      </w:r>
    </w:p>
    <w:p w:rsidR="005C4635" w:rsidRDefault="005C4635" w:rsidP="009B2612">
      <w:pPr>
        <w:rPr>
          <w:rtl/>
        </w:rPr>
      </w:pPr>
    </w:p>
    <w:p w:rsidR="005C4635" w:rsidRDefault="005C4635" w:rsidP="009B2612">
      <w:pPr>
        <w:pStyle w:val="af7"/>
        <w:keepNext/>
        <w:rPr>
          <w:rtl/>
        </w:rPr>
      </w:pPr>
      <w:bookmarkStart w:id="13155" w:name="ET_interruption_5787_15"/>
      <w:r w:rsidRPr="004C3694">
        <w:rPr>
          <w:rStyle w:val="TagStyle"/>
          <w:rtl/>
        </w:rPr>
        <w:t xml:space="preserve"> &lt;&lt; קריאה &gt;&gt; </w:t>
      </w:r>
      <w:r>
        <w:rPr>
          <w:rtl/>
        </w:rPr>
        <w:t>יוראי להב הרצנו (יש עתיד):</w:t>
      </w:r>
      <w:r w:rsidRPr="004C3694">
        <w:rPr>
          <w:rStyle w:val="TagStyle"/>
          <w:rtl/>
        </w:rPr>
        <w:t xml:space="preserve"> &lt;&lt; קריאה &gt;&gt;</w:t>
      </w:r>
      <w:r>
        <w:rPr>
          <w:rtl/>
        </w:rPr>
        <w:t xml:space="preserve">   </w:t>
      </w:r>
      <w:bookmarkEnd w:id="13155"/>
    </w:p>
    <w:p w:rsidR="005C4635" w:rsidRDefault="005C4635" w:rsidP="00CB24F3">
      <w:pPr>
        <w:rPr>
          <w:rtl/>
        </w:rPr>
      </w:pPr>
    </w:p>
    <w:p w:rsidR="005C4635" w:rsidRDefault="005C4635" w:rsidP="009B2612">
      <w:pPr>
        <w:rPr>
          <w:rtl/>
        </w:rPr>
      </w:pPr>
      <w:bookmarkStart w:id="13156" w:name="_ETM_Q24_364840"/>
      <w:bookmarkStart w:id="13157" w:name="_ETM_Q24_364957"/>
      <w:bookmarkEnd w:id="13156"/>
      <w:bookmarkEnd w:id="13157"/>
      <w:r>
        <w:rPr>
          <w:rFonts w:hint="cs"/>
          <w:rtl/>
        </w:rPr>
        <w:t xml:space="preserve">למה </w:t>
      </w:r>
      <w:r w:rsidR="009A7E98">
        <w:rPr>
          <w:rFonts w:hint="cs"/>
          <w:rtl/>
        </w:rPr>
        <w:t>"</w:t>
      </w:r>
      <w:r>
        <w:rPr>
          <w:rFonts w:hint="cs"/>
          <w:rtl/>
        </w:rPr>
        <w:t>בושה</w:t>
      </w:r>
      <w:r w:rsidR="009A7E98">
        <w:rPr>
          <w:rFonts w:hint="cs"/>
          <w:rtl/>
        </w:rPr>
        <w:t>"</w:t>
      </w:r>
      <w:r>
        <w:rPr>
          <w:rFonts w:hint="cs"/>
          <w:rtl/>
        </w:rPr>
        <w:t xml:space="preserve"> זו </w:t>
      </w:r>
      <w:bookmarkStart w:id="13158" w:name="_ETM_Q24_361027"/>
      <w:bookmarkEnd w:id="13158"/>
      <w:r>
        <w:rPr>
          <w:rFonts w:hint="cs"/>
          <w:rtl/>
        </w:rPr>
        <w:t xml:space="preserve">הפרה חמורה? </w:t>
      </w:r>
    </w:p>
    <w:p w:rsidR="005C4635" w:rsidRDefault="005C4635" w:rsidP="009B2612">
      <w:pPr>
        <w:rPr>
          <w:rtl/>
        </w:rPr>
      </w:pPr>
    </w:p>
    <w:p w:rsidR="005C4635" w:rsidRDefault="005C4635" w:rsidP="009B2612">
      <w:pPr>
        <w:pStyle w:val="af9"/>
        <w:keepNext/>
        <w:rPr>
          <w:rtl/>
        </w:rPr>
      </w:pPr>
      <w:r w:rsidRPr="004C3694">
        <w:rPr>
          <w:rStyle w:val="TagStyle"/>
          <w:rtl/>
        </w:rPr>
        <w:t xml:space="preserve"> &lt;&lt; יור &gt;&gt; </w:t>
      </w:r>
      <w:r>
        <w:rPr>
          <w:rtl/>
        </w:rPr>
        <w:t>היו"ר אוריאל בוסו:</w:t>
      </w:r>
      <w:r w:rsidRPr="004C3694">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r>
        <w:rPr>
          <w:rFonts w:hint="cs"/>
          <w:rtl/>
        </w:rPr>
        <w:t xml:space="preserve">יוראי, תודה רבה. </w:t>
      </w:r>
    </w:p>
    <w:p w:rsidR="005C4635" w:rsidRDefault="005C4635" w:rsidP="009B2612">
      <w:pPr>
        <w:rPr>
          <w:rtl/>
        </w:rPr>
      </w:pPr>
    </w:p>
    <w:p w:rsidR="005C4635" w:rsidRDefault="005C4635" w:rsidP="009B2612">
      <w:pPr>
        <w:pStyle w:val="af7"/>
        <w:keepNext/>
        <w:rPr>
          <w:rtl/>
        </w:rPr>
      </w:pPr>
      <w:bookmarkStart w:id="13159" w:name="ET_interruption_5787_17"/>
      <w:r w:rsidRPr="004C3694">
        <w:rPr>
          <w:rStyle w:val="TagStyle"/>
          <w:rtl/>
        </w:rPr>
        <w:t xml:space="preserve"> &lt;&lt; קריאה &gt;&gt; </w:t>
      </w:r>
      <w:r>
        <w:rPr>
          <w:rtl/>
        </w:rPr>
        <w:t>יוראי להב הרצנו (יש עתיד):</w:t>
      </w:r>
      <w:r w:rsidRPr="004C3694">
        <w:rPr>
          <w:rStyle w:val="TagStyle"/>
          <w:rtl/>
        </w:rPr>
        <w:t xml:space="preserve"> &lt;&lt; קריאה &gt;&gt;</w:t>
      </w:r>
      <w:r>
        <w:rPr>
          <w:rtl/>
        </w:rPr>
        <w:t xml:space="preserve">   </w:t>
      </w:r>
      <w:bookmarkEnd w:id="13159"/>
    </w:p>
    <w:p w:rsidR="005C4635" w:rsidRDefault="005C4635" w:rsidP="00CB24F3">
      <w:pPr>
        <w:rPr>
          <w:rtl/>
        </w:rPr>
      </w:pPr>
    </w:p>
    <w:p w:rsidR="005C4635" w:rsidRDefault="005C4635" w:rsidP="009B2612">
      <w:pPr>
        <w:rPr>
          <w:rtl/>
        </w:rPr>
      </w:pPr>
      <w:r>
        <w:rPr>
          <w:rFonts w:hint="cs"/>
          <w:rtl/>
        </w:rPr>
        <w:t xml:space="preserve">למה </w:t>
      </w:r>
      <w:r w:rsidR="009A7E98">
        <w:rPr>
          <w:rFonts w:hint="cs"/>
          <w:rtl/>
        </w:rPr>
        <w:t>"</w:t>
      </w:r>
      <w:r>
        <w:rPr>
          <w:rFonts w:hint="cs"/>
          <w:rtl/>
        </w:rPr>
        <w:t>בושה</w:t>
      </w:r>
      <w:r w:rsidR="009A7E98">
        <w:rPr>
          <w:rFonts w:hint="cs"/>
          <w:rtl/>
        </w:rPr>
        <w:t>"</w:t>
      </w:r>
      <w:r>
        <w:rPr>
          <w:rFonts w:hint="cs"/>
          <w:rtl/>
        </w:rPr>
        <w:t xml:space="preserve"> זו הפרה חמורה? </w:t>
      </w:r>
      <w:bookmarkStart w:id="13160" w:name="_ETM_Q24_367388"/>
      <w:bookmarkStart w:id="13161" w:name="_ETM_Q24_367692"/>
      <w:bookmarkEnd w:id="13160"/>
      <w:bookmarkEnd w:id="13161"/>
    </w:p>
    <w:p w:rsidR="005C4635" w:rsidRDefault="005C4635" w:rsidP="009B2612">
      <w:pPr>
        <w:rPr>
          <w:rtl/>
        </w:rPr>
      </w:pPr>
      <w:bookmarkStart w:id="13162" w:name="_ETM_Q24_367775"/>
      <w:bookmarkEnd w:id="13162"/>
    </w:p>
    <w:p w:rsidR="005C4635" w:rsidRDefault="005C4635" w:rsidP="009B2612">
      <w:pPr>
        <w:pStyle w:val="af9"/>
        <w:keepNext/>
        <w:rPr>
          <w:rtl/>
        </w:rPr>
      </w:pPr>
      <w:r w:rsidRPr="004C3694">
        <w:rPr>
          <w:rStyle w:val="TagStyle"/>
          <w:rtl/>
        </w:rPr>
        <w:t xml:space="preserve"> &lt;&lt; יור &gt;&gt; </w:t>
      </w:r>
      <w:r>
        <w:rPr>
          <w:rtl/>
        </w:rPr>
        <w:t>היו"ר אוריאל בוסו:</w:t>
      </w:r>
      <w:r w:rsidRPr="004C3694">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3163" w:name="_ETM_Q24_369113"/>
      <w:bookmarkEnd w:id="13163"/>
      <w:r>
        <w:rPr>
          <w:rFonts w:hint="cs"/>
          <w:rtl/>
        </w:rPr>
        <w:t xml:space="preserve">תודה רבה. כשאתה תהיה בנשיאות בכנסת, </w:t>
      </w:r>
      <w:bookmarkStart w:id="13164" w:name="_ETM_Q24_363270"/>
      <w:bookmarkStart w:id="13165" w:name="_ETM_Q24_363419"/>
      <w:bookmarkStart w:id="13166" w:name="_ETM_Q24_364860"/>
      <w:bookmarkStart w:id="13167" w:name="_ETM_Q24_365010"/>
      <w:bookmarkStart w:id="13168" w:name="_ETM_Q24_365370"/>
      <w:bookmarkStart w:id="13169" w:name="_ETM_Q24_366150"/>
      <w:bookmarkStart w:id="13170" w:name="_ETM_Q24_366720"/>
      <w:bookmarkStart w:id="13171" w:name="_ETM_Q24_366960"/>
      <w:bookmarkStart w:id="13172" w:name="_ETM_Q24_367870"/>
      <w:bookmarkStart w:id="13173" w:name="_ETM_Q24_368139"/>
      <w:bookmarkStart w:id="13174" w:name="_ETM_Q24_368620"/>
      <w:bookmarkStart w:id="13175" w:name="_ETM_Q24_368950"/>
      <w:bookmarkStart w:id="13176" w:name="_ETM_Q24_369340"/>
      <w:bookmarkStart w:id="13177" w:name="_ETM_Q24_370120"/>
      <w:bookmarkStart w:id="13178" w:name="_ETM_Q24_370569"/>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r>
        <w:rPr>
          <w:rFonts w:hint="cs"/>
          <w:rtl/>
        </w:rPr>
        <w:t>תלמד את</w:t>
      </w:r>
      <w:bookmarkStart w:id="13179" w:name="_ETM_Q24_370520"/>
      <w:bookmarkEnd w:id="13179"/>
      <w:r>
        <w:rPr>
          <w:rFonts w:hint="cs"/>
          <w:rtl/>
        </w:rPr>
        <w:t xml:space="preserve"> הכללים ואת החוקים ו</w:t>
      </w:r>
      <w:bookmarkStart w:id="13180" w:name="_ETM_Q24_371020"/>
      <w:bookmarkEnd w:id="13180"/>
      <w:r>
        <w:rPr>
          <w:rtl/>
        </w:rPr>
        <w:t>תחליט</w:t>
      </w:r>
      <w:r>
        <w:rPr>
          <w:rFonts w:hint="cs"/>
          <w:rtl/>
        </w:rPr>
        <w:t>.</w:t>
      </w:r>
      <w:r>
        <w:rPr>
          <w:rtl/>
        </w:rPr>
        <w:t xml:space="preserve"> </w:t>
      </w:r>
      <w:bookmarkStart w:id="13181" w:name="_ETM_Q24_372160"/>
      <w:bookmarkEnd w:id="13181"/>
      <w:r>
        <w:rPr>
          <w:rtl/>
        </w:rPr>
        <w:t xml:space="preserve">אני </w:t>
      </w:r>
      <w:bookmarkStart w:id="13182" w:name="_ETM_Q24_372370"/>
      <w:bookmarkEnd w:id="13182"/>
      <w:r>
        <w:rPr>
          <w:rtl/>
        </w:rPr>
        <w:t xml:space="preserve">קובע </w:t>
      </w:r>
      <w:bookmarkStart w:id="13183" w:name="_ETM_Q24_372700"/>
      <w:bookmarkEnd w:id="13183"/>
      <w:r>
        <w:rPr>
          <w:rtl/>
        </w:rPr>
        <w:t xml:space="preserve">שהצעת </w:t>
      </w:r>
      <w:bookmarkStart w:id="13184" w:name="_ETM_Q24_373269"/>
      <w:bookmarkEnd w:id="13184"/>
      <w:r>
        <w:rPr>
          <w:rtl/>
        </w:rPr>
        <w:t xml:space="preserve">חוק </w:t>
      </w:r>
      <w:bookmarkStart w:id="13185" w:name="_ETM_Q24_373480"/>
      <w:bookmarkEnd w:id="13185"/>
      <w:r>
        <w:rPr>
          <w:rFonts w:hint="cs"/>
          <w:rtl/>
        </w:rPr>
        <w:t xml:space="preserve">למניעת אלימות </w:t>
      </w:r>
      <w:bookmarkStart w:id="13186" w:name="_ETM_Q24_374200"/>
      <w:bookmarkEnd w:id="13186"/>
      <w:r>
        <w:rPr>
          <w:rFonts w:hint="cs"/>
          <w:rtl/>
        </w:rPr>
        <w:t>ב</w:t>
      </w:r>
      <w:r>
        <w:rPr>
          <w:rtl/>
        </w:rPr>
        <w:t xml:space="preserve">משפחה </w:t>
      </w:r>
      <w:bookmarkStart w:id="13187" w:name="_ETM_Q24_375310"/>
      <w:bookmarkEnd w:id="13187"/>
      <w:r>
        <w:rPr>
          <w:rFonts w:hint="cs"/>
          <w:rtl/>
        </w:rPr>
        <w:t>(</w:t>
      </w:r>
      <w:r>
        <w:rPr>
          <w:rtl/>
        </w:rPr>
        <w:t xml:space="preserve">תיקון </w:t>
      </w:r>
      <w:bookmarkStart w:id="13188" w:name="_ETM_Q24_375700"/>
      <w:bookmarkEnd w:id="13188"/>
      <w:r>
        <w:rPr>
          <w:rFonts w:hint="cs"/>
          <w:rtl/>
        </w:rPr>
        <w:t xml:space="preserve">– </w:t>
      </w:r>
      <w:r>
        <w:rPr>
          <w:rtl/>
        </w:rPr>
        <w:t xml:space="preserve">מניעת </w:t>
      </w:r>
      <w:bookmarkStart w:id="13189" w:name="_ETM_Q24_376060"/>
      <w:bookmarkEnd w:id="13189"/>
      <w:r>
        <w:rPr>
          <w:rtl/>
        </w:rPr>
        <w:t xml:space="preserve">אלימות </w:t>
      </w:r>
      <w:bookmarkStart w:id="13190" w:name="_ETM_Q24_376300"/>
      <w:bookmarkEnd w:id="13190"/>
      <w:r>
        <w:rPr>
          <w:rtl/>
        </w:rPr>
        <w:t>כלכלית</w:t>
      </w:r>
      <w:r>
        <w:rPr>
          <w:rFonts w:hint="cs"/>
          <w:rtl/>
        </w:rPr>
        <w:t>)</w:t>
      </w:r>
      <w:r>
        <w:rPr>
          <w:rtl/>
        </w:rPr>
        <w:t xml:space="preserve"> </w:t>
      </w:r>
      <w:bookmarkStart w:id="13191" w:name="_ETM_Q24_376690"/>
      <w:bookmarkEnd w:id="13191"/>
      <w:r>
        <w:rPr>
          <w:rFonts w:hint="cs"/>
          <w:rtl/>
        </w:rPr>
        <w:t>(</w:t>
      </w:r>
      <w:r>
        <w:rPr>
          <w:rtl/>
        </w:rPr>
        <w:t xml:space="preserve">הוראת </w:t>
      </w:r>
      <w:bookmarkStart w:id="13192" w:name="_ETM_Q24_377019"/>
      <w:bookmarkEnd w:id="13192"/>
      <w:r>
        <w:rPr>
          <w:rtl/>
        </w:rPr>
        <w:t>ש</w:t>
      </w:r>
      <w:r>
        <w:rPr>
          <w:rFonts w:hint="cs"/>
          <w:rtl/>
        </w:rPr>
        <w:t>עה</w:t>
      </w:r>
      <w:r w:rsidRPr="0005439B">
        <w:rPr>
          <w:rFonts w:hint="cs"/>
          <w:rtl/>
        </w:rPr>
        <w:t>)</w:t>
      </w:r>
      <w:r>
        <w:rPr>
          <w:rFonts w:hint="cs"/>
          <w:rtl/>
        </w:rPr>
        <w:t>,</w:t>
      </w:r>
      <w:r w:rsidRPr="0005439B">
        <w:rPr>
          <w:rFonts w:hint="cs"/>
          <w:rtl/>
        </w:rPr>
        <w:t xml:space="preserve"> </w:t>
      </w:r>
      <w:r w:rsidRPr="0005439B">
        <w:rPr>
          <w:rtl/>
        </w:rPr>
        <w:t>הוס</w:t>
      </w:r>
      <w:r w:rsidRPr="0005439B">
        <w:rPr>
          <w:rFonts w:hint="cs"/>
          <w:rtl/>
        </w:rPr>
        <w:t>ר</w:t>
      </w:r>
      <w:r w:rsidRPr="0005439B">
        <w:rPr>
          <w:rtl/>
        </w:rPr>
        <w:t>ה</w:t>
      </w:r>
      <w:r>
        <w:rPr>
          <w:rtl/>
        </w:rPr>
        <w:t xml:space="preserve"> </w:t>
      </w:r>
      <w:bookmarkStart w:id="13193" w:name="_ETM_Q24_377830"/>
      <w:bookmarkEnd w:id="13193"/>
      <w:r>
        <w:rPr>
          <w:rtl/>
        </w:rPr>
        <w:t>מסדר</w:t>
      </w:r>
      <w:bookmarkStart w:id="13194" w:name="_ETM_Q24_378250"/>
      <w:bookmarkEnd w:id="13194"/>
      <w:r>
        <w:rPr>
          <w:rFonts w:hint="cs"/>
          <w:rtl/>
        </w:rPr>
        <w:t>-</w:t>
      </w:r>
      <w:r>
        <w:rPr>
          <w:rtl/>
        </w:rPr>
        <w:t>היום</w:t>
      </w:r>
      <w:r>
        <w:rPr>
          <w:rFonts w:hint="cs"/>
          <w:rtl/>
        </w:rPr>
        <w:t>.</w:t>
      </w:r>
      <w:r>
        <w:rPr>
          <w:rtl/>
        </w:rPr>
        <w:t xml:space="preserve"> </w:t>
      </w:r>
      <w:bookmarkStart w:id="13195" w:name="_ETM_Q24_379090"/>
      <w:bookmarkEnd w:id="13195"/>
    </w:p>
    <w:p w:rsidR="005C4635" w:rsidRDefault="005C4635" w:rsidP="009B2612">
      <w:pPr>
        <w:rPr>
          <w:rtl/>
        </w:rPr>
      </w:pPr>
    </w:p>
    <w:p w:rsidR="005C4635" w:rsidRDefault="005C4635" w:rsidP="009B2612">
      <w:pPr>
        <w:rPr>
          <w:rtl/>
        </w:rPr>
      </w:pPr>
    </w:p>
    <w:p w:rsidR="005C4635" w:rsidRDefault="005C4635" w:rsidP="009B2612">
      <w:pPr>
        <w:pStyle w:val="a7"/>
        <w:rPr>
          <w:rtl/>
        </w:rPr>
      </w:pPr>
      <w:bookmarkStart w:id="13196" w:name="_ETM_Q24_377451"/>
      <w:bookmarkStart w:id="13197" w:name="_ETM_Q24_377508"/>
      <w:bookmarkStart w:id="13198" w:name="_ETM_Q24_377658"/>
      <w:bookmarkStart w:id="13199" w:name="_ETM_Q24_377723"/>
      <w:bookmarkStart w:id="13200" w:name="_ETM_Q24_377819"/>
      <w:bookmarkStart w:id="13201" w:name="ET_hatsach_640131_20"/>
      <w:bookmarkEnd w:id="13196"/>
      <w:bookmarkEnd w:id="13197"/>
      <w:bookmarkEnd w:id="13198"/>
      <w:bookmarkEnd w:id="13199"/>
      <w:bookmarkEnd w:id="13200"/>
      <w:r w:rsidRPr="004C3694">
        <w:rPr>
          <w:rStyle w:val="TagStyle"/>
          <w:rtl/>
        </w:rPr>
        <w:t xml:space="preserve"> &lt;&lt; הצח &gt;&gt; </w:t>
      </w:r>
      <w:bookmarkStart w:id="13202" w:name="_Toc140996005"/>
      <w:bookmarkStart w:id="13203" w:name="_Toc141001582"/>
      <w:r>
        <w:rPr>
          <w:rtl/>
        </w:rPr>
        <w:t xml:space="preserve">הצעת חוק הסיוע המשפטי (תיקון </w:t>
      </w:r>
      <w:r>
        <w:rPr>
          <w:rFonts w:hint="cs"/>
          <w:rtl/>
        </w:rPr>
        <w:t>–</w:t>
      </w:r>
      <w:r>
        <w:rPr>
          <w:rtl/>
        </w:rPr>
        <w:t xml:space="preserve"> סיוע משפטי לנפגעי עבירות) (הוראת שעה), התשפ"ג</w:t>
      </w:r>
      <w:r>
        <w:rPr>
          <w:rFonts w:hint="cs"/>
          <w:rtl/>
        </w:rPr>
        <w:t>–</w:t>
      </w:r>
      <w:r>
        <w:rPr>
          <w:rtl/>
        </w:rPr>
        <w:t>2023</w:t>
      </w:r>
      <w:bookmarkEnd w:id="13202"/>
      <w:bookmarkEnd w:id="13203"/>
      <w:r w:rsidRPr="004C3694">
        <w:rPr>
          <w:rStyle w:val="TagStyle"/>
          <w:rtl/>
        </w:rPr>
        <w:t xml:space="preserve"> &lt;&lt; הצח &gt;&gt;</w:t>
      </w:r>
      <w:r>
        <w:rPr>
          <w:rtl/>
        </w:rPr>
        <w:t xml:space="preserve">   </w:t>
      </w:r>
      <w:bookmarkEnd w:id="13201"/>
    </w:p>
    <w:p w:rsidR="005C4635" w:rsidRDefault="005C4635" w:rsidP="00667BB3">
      <w:pPr>
        <w:rPr>
          <w:rtl/>
        </w:rPr>
      </w:pPr>
      <w:r>
        <w:rPr>
          <w:rtl/>
        </w:rPr>
        <w:t>[הצעת חוק פ/</w:t>
      </w:r>
      <w:r>
        <w:rPr>
          <w:rFonts w:hint="cs"/>
          <w:rtl/>
        </w:rPr>
        <w:t>2340</w:t>
      </w:r>
      <w:r>
        <w:rPr>
          <w:rtl/>
        </w:rPr>
        <w:t>/2</w:t>
      </w:r>
      <w:r>
        <w:rPr>
          <w:rFonts w:hint="cs"/>
          <w:rtl/>
        </w:rPr>
        <w:t>5</w:t>
      </w:r>
      <w:r>
        <w:rPr>
          <w:rtl/>
        </w:rPr>
        <w:t xml:space="preserve">; </w:t>
      </w:r>
      <w:r>
        <w:rPr>
          <w:rFonts w:hint="cs"/>
          <w:rtl/>
        </w:rPr>
        <w:t>דברי הכנסת, חוברת כ"ח, ישיבה 78</w:t>
      </w:r>
      <w:r>
        <w:rPr>
          <w:rtl/>
        </w:rPr>
        <w:t>.]</w:t>
      </w:r>
    </w:p>
    <w:p w:rsidR="005C4635" w:rsidRDefault="005C4635" w:rsidP="009B2612">
      <w:pPr>
        <w:pStyle w:val="-0"/>
        <w:rPr>
          <w:rtl/>
        </w:rPr>
      </w:pPr>
      <w:r>
        <w:rPr>
          <w:rtl/>
        </w:rPr>
        <w:t>(הצעת חבר הכנסת</w:t>
      </w:r>
      <w:r>
        <w:rPr>
          <w:rFonts w:hint="cs"/>
          <w:rtl/>
        </w:rPr>
        <w:t xml:space="preserve"> גדעון סער</w:t>
      </w:r>
      <w:r>
        <w:rPr>
          <w:rtl/>
        </w:rPr>
        <w:t>)</w:t>
      </w:r>
    </w:p>
    <w:p w:rsidR="005C4635" w:rsidRDefault="005C4635" w:rsidP="009B2612">
      <w:pPr>
        <w:rPr>
          <w:rtl/>
        </w:rPr>
      </w:pPr>
    </w:p>
    <w:p w:rsidR="005C4635" w:rsidRDefault="005C4635" w:rsidP="009B2612">
      <w:pPr>
        <w:pStyle w:val="af9"/>
        <w:keepNext/>
        <w:rPr>
          <w:rtl/>
        </w:rPr>
      </w:pPr>
      <w:r w:rsidRPr="004C3694">
        <w:rPr>
          <w:rStyle w:val="TagStyle"/>
          <w:rtl/>
        </w:rPr>
        <w:t xml:space="preserve"> &lt;&lt; יור &gt;&gt; </w:t>
      </w:r>
      <w:r>
        <w:rPr>
          <w:rtl/>
        </w:rPr>
        <w:t>היו"ר אוריאל בוסו:</w:t>
      </w:r>
      <w:r w:rsidRPr="004C3694">
        <w:rPr>
          <w:rStyle w:val="TagStyle"/>
          <w:rtl/>
        </w:rPr>
        <w:t xml:space="preserve"> &lt;&lt; יור &gt;&gt;</w:t>
      </w:r>
      <w:r>
        <w:rPr>
          <w:rtl/>
        </w:rPr>
        <w:t xml:space="preserve">   </w:t>
      </w:r>
    </w:p>
    <w:p w:rsidR="005C4635" w:rsidRDefault="005C4635" w:rsidP="00CB24F3">
      <w:pPr>
        <w:rPr>
          <w:rtl/>
        </w:rPr>
      </w:pPr>
    </w:p>
    <w:p w:rsidR="005C4635" w:rsidRDefault="005C4635" w:rsidP="009A7E98">
      <w:pPr>
        <w:rPr>
          <w:rtl/>
        </w:rPr>
      </w:pPr>
      <w:bookmarkStart w:id="13204" w:name="_ETM_Q24_377879"/>
      <w:bookmarkEnd w:id="13204"/>
      <w:r>
        <w:rPr>
          <w:rtl/>
        </w:rPr>
        <w:t>חב</w:t>
      </w:r>
      <w:r>
        <w:rPr>
          <w:rFonts w:hint="cs"/>
          <w:rtl/>
        </w:rPr>
        <w:t xml:space="preserve">רי </w:t>
      </w:r>
      <w:bookmarkStart w:id="13205" w:name="_ETM_Q24_378240"/>
      <w:bookmarkEnd w:id="13205"/>
      <w:r>
        <w:rPr>
          <w:rFonts w:hint="cs"/>
          <w:rtl/>
        </w:rPr>
        <w:t xml:space="preserve">הכנסת, </w:t>
      </w:r>
      <w:bookmarkStart w:id="13206" w:name="_ETM_Q24_379360"/>
      <w:bookmarkStart w:id="13207" w:name="_ETM_Q24_379629"/>
      <w:bookmarkEnd w:id="13206"/>
      <w:bookmarkEnd w:id="13207"/>
      <w:r>
        <w:rPr>
          <w:rtl/>
        </w:rPr>
        <w:t xml:space="preserve">נעבור </w:t>
      </w:r>
      <w:bookmarkStart w:id="13208" w:name="_ETM_Q24_379959"/>
      <w:bookmarkEnd w:id="13208"/>
      <w:r>
        <w:rPr>
          <w:rtl/>
        </w:rPr>
        <w:t xml:space="preserve">לסעיף </w:t>
      </w:r>
      <w:bookmarkStart w:id="13209" w:name="_ETM_Q24_380560"/>
      <w:bookmarkEnd w:id="13209"/>
      <w:r>
        <w:rPr>
          <w:rtl/>
        </w:rPr>
        <w:t xml:space="preserve">הבא </w:t>
      </w:r>
      <w:bookmarkStart w:id="13210" w:name="_ETM_Q24_380709"/>
      <w:bookmarkEnd w:id="13210"/>
      <w:r>
        <w:rPr>
          <w:rtl/>
        </w:rPr>
        <w:t>בסדר</w:t>
      </w:r>
      <w:bookmarkStart w:id="13211" w:name="_ETM_Q24_380950"/>
      <w:bookmarkEnd w:id="13211"/>
      <w:r>
        <w:rPr>
          <w:rFonts w:hint="cs"/>
          <w:rtl/>
        </w:rPr>
        <w:t>-</w:t>
      </w:r>
      <w:r>
        <w:rPr>
          <w:rtl/>
        </w:rPr>
        <w:t xml:space="preserve">היום </w:t>
      </w:r>
      <w:bookmarkStart w:id="13212" w:name="_ETM_Q24_381099"/>
      <w:bookmarkEnd w:id="13212"/>
      <w:r>
        <w:rPr>
          <w:rFonts w:hint="cs"/>
          <w:rtl/>
        </w:rPr>
        <w:t xml:space="preserve">– </w:t>
      </w:r>
      <w:r>
        <w:rPr>
          <w:rtl/>
        </w:rPr>
        <w:t xml:space="preserve">הצעת </w:t>
      </w:r>
      <w:bookmarkStart w:id="13213" w:name="_ETM_Q24_381400"/>
      <w:bookmarkEnd w:id="13213"/>
      <w:r>
        <w:rPr>
          <w:rtl/>
        </w:rPr>
        <w:t xml:space="preserve">חוק </w:t>
      </w:r>
      <w:bookmarkStart w:id="13214" w:name="_ETM_Q24_381550"/>
      <w:bookmarkEnd w:id="13214"/>
      <w:r>
        <w:rPr>
          <w:rtl/>
        </w:rPr>
        <w:t xml:space="preserve">הסיוע </w:t>
      </w:r>
      <w:bookmarkStart w:id="13215" w:name="_ETM_Q24_381819"/>
      <w:bookmarkEnd w:id="13215"/>
      <w:r>
        <w:rPr>
          <w:rtl/>
        </w:rPr>
        <w:t xml:space="preserve">המשפטי </w:t>
      </w:r>
      <w:bookmarkStart w:id="13216" w:name="_ETM_Q24_382239"/>
      <w:bookmarkEnd w:id="13216"/>
      <w:r>
        <w:rPr>
          <w:rFonts w:hint="cs"/>
          <w:rtl/>
        </w:rPr>
        <w:t>(</w:t>
      </w:r>
      <w:r>
        <w:rPr>
          <w:rtl/>
        </w:rPr>
        <w:t xml:space="preserve">תיקון </w:t>
      </w:r>
      <w:bookmarkStart w:id="13217" w:name="_ETM_Q24_382569"/>
      <w:bookmarkEnd w:id="13217"/>
      <w:r>
        <w:rPr>
          <w:rFonts w:hint="cs"/>
          <w:rtl/>
        </w:rPr>
        <w:t xml:space="preserve">– </w:t>
      </w:r>
      <w:r>
        <w:rPr>
          <w:rtl/>
        </w:rPr>
        <w:t xml:space="preserve">סיוע </w:t>
      </w:r>
      <w:bookmarkStart w:id="13218" w:name="_ETM_Q24_382780"/>
      <w:bookmarkEnd w:id="13218"/>
      <w:r>
        <w:rPr>
          <w:rtl/>
        </w:rPr>
        <w:t xml:space="preserve">משפטי </w:t>
      </w:r>
      <w:bookmarkStart w:id="13219" w:name="_ETM_Q24_383709"/>
      <w:bookmarkEnd w:id="13219"/>
      <w:r>
        <w:rPr>
          <w:rtl/>
        </w:rPr>
        <w:t>לנפגעי</w:t>
      </w:r>
      <w:bookmarkStart w:id="13220" w:name="_ETM_Q24_384730"/>
      <w:bookmarkEnd w:id="13220"/>
      <w:r>
        <w:rPr>
          <w:rtl/>
        </w:rPr>
        <w:t xml:space="preserve"> </w:t>
      </w:r>
      <w:bookmarkStart w:id="13221" w:name="_ETM_Q24_385180"/>
      <w:bookmarkEnd w:id="13221"/>
      <w:r>
        <w:rPr>
          <w:rtl/>
        </w:rPr>
        <w:t>עבירות</w:t>
      </w:r>
      <w:r>
        <w:rPr>
          <w:rFonts w:hint="cs"/>
          <w:rtl/>
        </w:rPr>
        <w:t>)</w:t>
      </w:r>
      <w:r>
        <w:rPr>
          <w:rtl/>
        </w:rPr>
        <w:t xml:space="preserve"> </w:t>
      </w:r>
      <w:bookmarkStart w:id="13222" w:name="_ETM_Q24_385629"/>
      <w:bookmarkEnd w:id="13222"/>
      <w:r>
        <w:rPr>
          <w:rFonts w:hint="cs"/>
          <w:rtl/>
        </w:rPr>
        <w:t>(</w:t>
      </w:r>
      <w:r>
        <w:rPr>
          <w:rtl/>
        </w:rPr>
        <w:t xml:space="preserve">הוראת </w:t>
      </w:r>
      <w:bookmarkStart w:id="13223" w:name="_ETM_Q24_385900"/>
      <w:bookmarkEnd w:id="13223"/>
      <w:r>
        <w:rPr>
          <w:rtl/>
        </w:rPr>
        <w:t>שעה</w:t>
      </w:r>
      <w:r>
        <w:rPr>
          <w:rFonts w:hint="cs"/>
          <w:rtl/>
        </w:rPr>
        <w:t>),</w:t>
      </w:r>
      <w:r>
        <w:rPr>
          <w:rtl/>
        </w:rPr>
        <w:t xml:space="preserve"> </w:t>
      </w:r>
      <w:bookmarkStart w:id="13224" w:name="_ETM_Q24_386139"/>
      <w:bookmarkEnd w:id="13224"/>
      <w:r>
        <w:rPr>
          <w:rtl/>
        </w:rPr>
        <w:t>התשפ"ג</w:t>
      </w:r>
      <w:r>
        <w:rPr>
          <w:rFonts w:hint="cs"/>
          <w:rtl/>
        </w:rPr>
        <w:t>–2023,</w:t>
      </w:r>
      <w:bookmarkStart w:id="13225" w:name="_ETM_Q24_386560"/>
      <w:bookmarkStart w:id="13226" w:name="_ETM_Q24_387010"/>
      <w:bookmarkEnd w:id="13225"/>
      <w:bookmarkEnd w:id="13226"/>
      <w:r>
        <w:rPr>
          <w:rFonts w:hint="cs"/>
          <w:rtl/>
        </w:rPr>
        <w:t xml:space="preserve"> ש</w:t>
      </w:r>
      <w:r>
        <w:rPr>
          <w:rtl/>
        </w:rPr>
        <w:t>ל</w:t>
      </w:r>
      <w:bookmarkStart w:id="13227" w:name="_ETM_Q24_373560"/>
      <w:bookmarkStart w:id="13228" w:name="_ETM_Q24_373748"/>
      <w:bookmarkStart w:id="13229" w:name="_ETM_Q24_373808"/>
      <w:bookmarkStart w:id="13230" w:name="_ETM_Q24_373926"/>
      <w:bookmarkStart w:id="13231" w:name="_ETM_Q24_373953"/>
      <w:bookmarkStart w:id="13232" w:name="_ETM_Q24_374016"/>
      <w:bookmarkStart w:id="13233" w:name="_ETM_Q24_374072"/>
      <w:bookmarkStart w:id="13234" w:name="_ETM_Q24_374197"/>
      <w:bookmarkStart w:id="13235" w:name="_ETM_Q24_374343"/>
      <w:bookmarkStart w:id="13236" w:name="_ETM_Q24_374451"/>
      <w:bookmarkEnd w:id="13227"/>
      <w:bookmarkEnd w:id="13228"/>
      <w:bookmarkEnd w:id="13229"/>
      <w:bookmarkEnd w:id="13230"/>
      <w:bookmarkEnd w:id="13231"/>
      <w:bookmarkEnd w:id="13232"/>
      <w:bookmarkEnd w:id="13233"/>
      <w:bookmarkEnd w:id="13234"/>
      <w:bookmarkEnd w:id="13235"/>
      <w:bookmarkEnd w:id="13236"/>
      <w:r>
        <w:rPr>
          <w:rtl/>
        </w:rPr>
        <w:t xml:space="preserve"> </w:t>
      </w:r>
      <w:bookmarkStart w:id="13237" w:name="_ETM_Q24_387129"/>
      <w:bookmarkEnd w:id="13237"/>
      <w:r>
        <w:rPr>
          <w:rtl/>
        </w:rPr>
        <w:t xml:space="preserve">חבר </w:t>
      </w:r>
      <w:bookmarkStart w:id="13238" w:name="_ETM_Q24_387310"/>
      <w:bookmarkEnd w:id="13238"/>
      <w:r>
        <w:rPr>
          <w:rtl/>
        </w:rPr>
        <w:t xml:space="preserve">הכנסת </w:t>
      </w:r>
      <w:bookmarkStart w:id="13239" w:name="_ETM_Q24_387489"/>
      <w:bookmarkEnd w:id="13239"/>
      <w:r>
        <w:rPr>
          <w:rtl/>
        </w:rPr>
        <w:t xml:space="preserve">גדעון </w:t>
      </w:r>
      <w:bookmarkStart w:id="13240" w:name="_ETM_Q24_387790"/>
      <w:bookmarkEnd w:id="13240"/>
      <w:r>
        <w:rPr>
          <w:rtl/>
        </w:rPr>
        <w:t>סער</w:t>
      </w:r>
      <w:r>
        <w:rPr>
          <w:rFonts w:hint="cs"/>
          <w:rtl/>
        </w:rPr>
        <w:t>.</w:t>
      </w:r>
      <w:r>
        <w:rPr>
          <w:rtl/>
        </w:rPr>
        <w:t xml:space="preserve"> </w:t>
      </w:r>
      <w:bookmarkStart w:id="13241" w:name="_ETM_Q24_388779"/>
      <w:bookmarkEnd w:id="13241"/>
      <w:r w:rsidR="009A7E98">
        <w:rPr>
          <w:rFonts w:hint="cs"/>
          <w:rtl/>
        </w:rPr>
        <w:t xml:space="preserve">גם </w:t>
      </w:r>
      <w:r>
        <w:rPr>
          <w:rtl/>
        </w:rPr>
        <w:t xml:space="preserve">הצעת </w:t>
      </w:r>
      <w:bookmarkStart w:id="13242" w:name="_ETM_Q24_389349"/>
      <w:bookmarkEnd w:id="13242"/>
      <w:r>
        <w:rPr>
          <w:rtl/>
        </w:rPr>
        <w:t xml:space="preserve">החוק </w:t>
      </w:r>
      <w:bookmarkStart w:id="13243" w:name="_ETM_Q24_389529"/>
      <w:bookmarkEnd w:id="13243"/>
      <w:r>
        <w:rPr>
          <w:rtl/>
        </w:rPr>
        <w:t xml:space="preserve">הזו </w:t>
      </w:r>
      <w:bookmarkStart w:id="13244" w:name="_ETM_Q24_389769"/>
      <w:bookmarkStart w:id="13245" w:name="_ETM_Q24_390010"/>
      <w:bookmarkStart w:id="13246" w:name="_ETM_Q24_390669"/>
      <w:bookmarkStart w:id="13247" w:name="_ETM_Q24_390819"/>
      <w:bookmarkStart w:id="13248" w:name="_ETM_Q24_390999"/>
      <w:bookmarkStart w:id="13249" w:name="_ETM_Q24_391359"/>
      <w:bookmarkEnd w:id="13244"/>
      <w:bookmarkEnd w:id="13245"/>
      <w:bookmarkEnd w:id="13246"/>
      <w:bookmarkEnd w:id="13247"/>
      <w:bookmarkEnd w:id="13248"/>
      <w:bookmarkEnd w:id="13249"/>
      <w:r w:rsidRPr="00842AF6">
        <w:rPr>
          <w:rFonts w:hint="cs"/>
          <w:rtl/>
        </w:rPr>
        <w:t xml:space="preserve">נומקה, </w:t>
      </w:r>
      <w:r>
        <w:rPr>
          <w:rFonts w:hint="cs"/>
          <w:rtl/>
        </w:rPr>
        <w:t>אלו</w:t>
      </w:r>
      <w:r w:rsidRPr="00842AF6">
        <w:rPr>
          <w:rFonts w:hint="cs"/>
          <w:rtl/>
        </w:rPr>
        <w:t xml:space="preserve"> </w:t>
      </w:r>
      <w:r w:rsidRPr="00842AF6">
        <w:rPr>
          <w:rtl/>
        </w:rPr>
        <w:t>רק</w:t>
      </w:r>
      <w:r>
        <w:rPr>
          <w:rtl/>
        </w:rPr>
        <w:t xml:space="preserve"> </w:t>
      </w:r>
      <w:bookmarkStart w:id="13250" w:name="_ETM_Q24_391569"/>
      <w:bookmarkEnd w:id="13250"/>
      <w:r>
        <w:rPr>
          <w:rtl/>
        </w:rPr>
        <w:t xml:space="preserve">תשובה </w:t>
      </w:r>
      <w:bookmarkStart w:id="13251" w:name="_ETM_Q24_391900"/>
      <w:bookmarkEnd w:id="13251"/>
      <w:r>
        <w:rPr>
          <w:rtl/>
        </w:rPr>
        <w:t>והצבעה</w:t>
      </w:r>
      <w:r>
        <w:rPr>
          <w:rFonts w:hint="cs"/>
          <w:rtl/>
        </w:rPr>
        <w:t>.</w:t>
      </w:r>
      <w:r>
        <w:rPr>
          <w:rtl/>
        </w:rPr>
        <w:t xml:space="preserve"> </w:t>
      </w:r>
      <w:bookmarkStart w:id="13252" w:name="_ETM_Q24_392439"/>
      <w:bookmarkStart w:id="13253" w:name="_ETM_Q24_403804"/>
      <w:bookmarkStart w:id="13254" w:name="_ETM_Q24_403895"/>
      <w:bookmarkStart w:id="13255" w:name="_ETM_Q24_403963"/>
      <w:bookmarkStart w:id="13256" w:name="_ETM_Q24_404048"/>
      <w:bookmarkEnd w:id="13252"/>
      <w:bookmarkEnd w:id="13253"/>
      <w:bookmarkEnd w:id="13254"/>
      <w:bookmarkEnd w:id="13255"/>
      <w:bookmarkEnd w:id="13256"/>
      <w:r>
        <w:rPr>
          <w:rtl/>
        </w:rPr>
        <w:t xml:space="preserve">אני </w:t>
      </w:r>
      <w:bookmarkStart w:id="13257" w:name="_ETM_Q24_392589"/>
      <w:bookmarkEnd w:id="13257"/>
      <w:r>
        <w:rPr>
          <w:rtl/>
        </w:rPr>
        <w:t xml:space="preserve">מזמין </w:t>
      </w:r>
      <w:bookmarkStart w:id="13258" w:name="_ETM_Q24_392979"/>
      <w:bookmarkEnd w:id="13258"/>
      <w:r>
        <w:rPr>
          <w:rtl/>
        </w:rPr>
        <w:t xml:space="preserve">את </w:t>
      </w:r>
      <w:bookmarkStart w:id="13259" w:name="_ETM_Q24_393069"/>
      <w:bookmarkEnd w:id="13259"/>
      <w:r>
        <w:rPr>
          <w:rtl/>
        </w:rPr>
        <w:t xml:space="preserve">שר </w:t>
      </w:r>
      <w:bookmarkStart w:id="13260" w:name="_ETM_Q24_393249"/>
      <w:bookmarkEnd w:id="13260"/>
      <w:r>
        <w:rPr>
          <w:rtl/>
        </w:rPr>
        <w:t>המשפטים</w:t>
      </w:r>
      <w:r>
        <w:rPr>
          <w:rFonts w:hint="cs"/>
          <w:rtl/>
        </w:rPr>
        <w:t>,</w:t>
      </w:r>
      <w:r>
        <w:rPr>
          <w:rtl/>
        </w:rPr>
        <w:t xml:space="preserve"> </w:t>
      </w:r>
      <w:bookmarkStart w:id="13261" w:name="_ETM_Q24_394250"/>
      <w:bookmarkEnd w:id="13261"/>
      <w:r>
        <w:rPr>
          <w:rtl/>
        </w:rPr>
        <w:t xml:space="preserve">סגן </w:t>
      </w:r>
      <w:bookmarkStart w:id="13262" w:name="_ETM_Q24_394519"/>
      <w:bookmarkEnd w:id="13262"/>
      <w:r>
        <w:rPr>
          <w:rtl/>
        </w:rPr>
        <w:t xml:space="preserve">ראש </w:t>
      </w:r>
      <w:bookmarkStart w:id="13263" w:name="_ETM_Q24_394610"/>
      <w:bookmarkEnd w:id="13263"/>
      <w:r>
        <w:rPr>
          <w:rtl/>
        </w:rPr>
        <w:t>ממשלה</w:t>
      </w:r>
      <w:r>
        <w:rPr>
          <w:rFonts w:hint="cs"/>
          <w:rtl/>
        </w:rPr>
        <w:t>,</w:t>
      </w:r>
      <w:r>
        <w:rPr>
          <w:rtl/>
        </w:rPr>
        <w:t xml:space="preserve"> </w:t>
      </w:r>
      <w:bookmarkStart w:id="13264" w:name="_ETM_Q24_395300"/>
      <w:bookmarkEnd w:id="13264"/>
      <w:r>
        <w:rPr>
          <w:rtl/>
        </w:rPr>
        <w:t xml:space="preserve">לתת </w:t>
      </w:r>
      <w:bookmarkStart w:id="13265" w:name="_ETM_Q24_395900"/>
      <w:bookmarkEnd w:id="13265"/>
      <w:r>
        <w:rPr>
          <w:rtl/>
        </w:rPr>
        <w:t xml:space="preserve">את </w:t>
      </w:r>
      <w:bookmarkStart w:id="13266" w:name="_ETM_Q24_396050"/>
      <w:bookmarkEnd w:id="13266"/>
      <w:r>
        <w:rPr>
          <w:rtl/>
        </w:rPr>
        <w:t xml:space="preserve">תשובת </w:t>
      </w:r>
      <w:bookmarkStart w:id="13267" w:name="_ETM_Q24_396500"/>
      <w:bookmarkEnd w:id="13267"/>
      <w:r>
        <w:rPr>
          <w:rtl/>
        </w:rPr>
        <w:t xml:space="preserve">הממשלה </w:t>
      </w:r>
      <w:bookmarkStart w:id="13268" w:name="_ETM_Q24_397700"/>
      <w:bookmarkEnd w:id="13268"/>
      <w:r>
        <w:rPr>
          <w:rFonts w:hint="cs"/>
          <w:rtl/>
        </w:rPr>
        <w:t>ו</w:t>
      </w:r>
      <w:r>
        <w:rPr>
          <w:rtl/>
        </w:rPr>
        <w:t xml:space="preserve">את </w:t>
      </w:r>
      <w:bookmarkStart w:id="13269" w:name="_ETM_Q24_397849"/>
      <w:bookmarkEnd w:id="13269"/>
      <w:r>
        <w:rPr>
          <w:rtl/>
        </w:rPr>
        <w:t xml:space="preserve">עמדתה </w:t>
      </w:r>
      <w:bookmarkStart w:id="13270" w:name="_ETM_Q24_398239"/>
      <w:bookmarkEnd w:id="13270"/>
      <w:r>
        <w:rPr>
          <w:rtl/>
        </w:rPr>
        <w:t xml:space="preserve">ביחס </w:t>
      </w:r>
      <w:bookmarkStart w:id="13271" w:name="_ETM_Q24_398569"/>
      <w:bookmarkEnd w:id="13271"/>
      <w:r>
        <w:rPr>
          <w:rtl/>
        </w:rPr>
        <w:t xml:space="preserve">להצעת </w:t>
      </w:r>
      <w:bookmarkStart w:id="13272" w:name="_ETM_Q24_398870"/>
      <w:bookmarkEnd w:id="13272"/>
      <w:r>
        <w:rPr>
          <w:rtl/>
        </w:rPr>
        <w:t>החוק</w:t>
      </w:r>
      <w:r>
        <w:rPr>
          <w:rFonts w:hint="cs"/>
          <w:rtl/>
        </w:rPr>
        <w:t>.</w:t>
      </w:r>
      <w:r>
        <w:rPr>
          <w:rtl/>
        </w:rPr>
        <w:t xml:space="preserve"> </w:t>
      </w:r>
      <w:bookmarkStart w:id="13273" w:name="_ETM_Q24_410440"/>
      <w:bookmarkEnd w:id="13273"/>
    </w:p>
    <w:p w:rsidR="005C4635" w:rsidRDefault="005C4635" w:rsidP="009B2612">
      <w:pPr>
        <w:rPr>
          <w:rtl/>
        </w:rPr>
      </w:pPr>
      <w:bookmarkStart w:id="13274" w:name="_ETM_Q24_406523"/>
      <w:bookmarkStart w:id="13275" w:name="_ETM_Q24_406603"/>
      <w:bookmarkStart w:id="13276" w:name="_ETM_Q24_407067"/>
      <w:bookmarkEnd w:id="13274"/>
      <w:bookmarkEnd w:id="13275"/>
      <w:bookmarkEnd w:id="13276"/>
    </w:p>
    <w:p w:rsidR="005C4635" w:rsidRDefault="005C4635" w:rsidP="009B2612">
      <w:pPr>
        <w:pStyle w:val="af7"/>
        <w:keepNext/>
        <w:rPr>
          <w:rtl/>
        </w:rPr>
      </w:pPr>
      <w:bookmarkStart w:id="13277" w:name="ET_interruption_קר_אה_22"/>
      <w:r w:rsidRPr="007C26CA">
        <w:rPr>
          <w:rStyle w:val="TagStyle"/>
          <w:rtl/>
        </w:rPr>
        <w:t xml:space="preserve"> &lt;&lt; קריאה &gt;&gt; </w:t>
      </w:r>
      <w:r>
        <w:rPr>
          <w:rtl/>
        </w:rPr>
        <w:t>קריאה:</w:t>
      </w:r>
      <w:r w:rsidRPr="007C26CA">
        <w:rPr>
          <w:rStyle w:val="TagStyle"/>
          <w:rtl/>
        </w:rPr>
        <w:t xml:space="preserve"> &lt;&lt; קריאה &gt;&gt;</w:t>
      </w:r>
      <w:r>
        <w:rPr>
          <w:rtl/>
        </w:rPr>
        <w:t xml:space="preserve">   </w:t>
      </w:r>
      <w:bookmarkEnd w:id="13277"/>
    </w:p>
    <w:p w:rsidR="005C4635" w:rsidRDefault="005C4635" w:rsidP="00CB24F3">
      <w:pPr>
        <w:rPr>
          <w:rtl/>
        </w:rPr>
      </w:pPr>
    </w:p>
    <w:p w:rsidR="005C4635" w:rsidRDefault="005C4635" w:rsidP="009B2612">
      <w:pPr>
        <w:rPr>
          <w:rtl/>
        </w:rPr>
      </w:pPr>
      <w:r>
        <w:rPr>
          <w:rFonts w:hint="cs"/>
          <w:rtl/>
        </w:rPr>
        <w:t xml:space="preserve">זה קיים בחוק הקיים </w:t>
      </w:r>
      <w:r w:rsidR="00D51DC0">
        <w:rPr>
          <w:rFonts w:hint="cs"/>
          <w:rtl/>
        </w:rPr>
        <w:t>– – –</w:t>
      </w:r>
      <w:r>
        <w:rPr>
          <w:rFonts w:hint="cs"/>
          <w:rtl/>
        </w:rPr>
        <w:t xml:space="preserve"> </w:t>
      </w:r>
    </w:p>
    <w:p w:rsidR="005C4635" w:rsidRDefault="005C4635" w:rsidP="009B2612">
      <w:pPr>
        <w:rPr>
          <w:rtl/>
        </w:rPr>
      </w:pPr>
      <w:bookmarkStart w:id="13278" w:name="_ETM_Q24_411645"/>
      <w:bookmarkStart w:id="13279" w:name="_ETM_Q24_411753"/>
      <w:bookmarkEnd w:id="13278"/>
      <w:bookmarkEnd w:id="13279"/>
    </w:p>
    <w:p w:rsidR="005C4635" w:rsidRDefault="005C4635" w:rsidP="009B2612">
      <w:pPr>
        <w:pStyle w:val="af9"/>
        <w:keepNext/>
        <w:rPr>
          <w:rtl/>
        </w:rPr>
      </w:pPr>
      <w:r w:rsidRPr="007C26CA">
        <w:rPr>
          <w:rStyle w:val="TagStyle"/>
          <w:rtl/>
        </w:rPr>
        <w:t xml:space="preserve"> &lt;&lt; יור &gt;&gt; </w:t>
      </w:r>
      <w:r>
        <w:rPr>
          <w:rtl/>
        </w:rPr>
        <w:t>היו"ר אוריאל בוסו:</w:t>
      </w:r>
      <w:r w:rsidRPr="007C26CA">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3280" w:name="_ETM_Q24_407143"/>
      <w:bookmarkEnd w:id="13280"/>
      <w:r>
        <w:rPr>
          <w:rtl/>
        </w:rPr>
        <w:t xml:space="preserve">זה </w:t>
      </w:r>
      <w:bookmarkStart w:id="13281" w:name="_ETM_Q24_410590"/>
      <w:bookmarkEnd w:id="13281"/>
      <w:r>
        <w:rPr>
          <w:rtl/>
        </w:rPr>
        <w:t xml:space="preserve">לא </w:t>
      </w:r>
      <w:bookmarkStart w:id="13282" w:name="_ETM_Q24_410769"/>
      <w:bookmarkEnd w:id="13282"/>
      <w:r>
        <w:rPr>
          <w:rFonts w:hint="cs"/>
          <w:rtl/>
        </w:rPr>
        <w:t xml:space="preserve">משנה. </w:t>
      </w:r>
      <w:bookmarkStart w:id="13283" w:name="_ETM_Q24_410980"/>
      <w:bookmarkStart w:id="13284" w:name="_ETM_Q24_411069"/>
      <w:bookmarkEnd w:id="13283"/>
      <w:bookmarkEnd w:id="13284"/>
      <w:r>
        <w:rPr>
          <w:rFonts w:hint="cs"/>
          <w:rtl/>
        </w:rPr>
        <w:t xml:space="preserve">לא </w:t>
      </w:r>
      <w:r>
        <w:rPr>
          <w:rtl/>
        </w:rPr>
        <w:t xml:space="preserve">צריך </w:t>
      </w:r>
      <w:bookmarkStart w:id="13285" w:name="_ETM_Q24_411250"/>
      <w:bookmarkEnd w:id="13285"/>
      <w:r>
        <w:rPr>
          <w:rtl/>
        </w:rPr>
        <w:t>להשיב</w:t>
      </w:r>
      <w:r>
        <w:rPr>
          <w:rFonts w:hint="cs"/>
          <w:rtl/>
        </w:rPr>
        <w:t>,</w:t>
      </w:r>
      <w:r>
        <w:rPr>
          <w:rtl/>
        </w:rPr>
        <w:t xml:space="preserve"> </w:t>
      </w:r>
      <w:bookmarkStart w:id="13286" w:name="_ETM_Q24_411610"/>
      <w:bookmarkEnd w:id="13286"/>
      <w:r>
        <w:rPr>
          <w:rtl/>
        </w:rPr>
        <w:t xml:space="preserve">אבל </w:t>
      </w:r>
      <w:bookmarkStart w:id="13287" w:name="_ETM_Q24_411790"/>
      <w:bookmarkEnd w:id="13287"/>
      <w:r>
        <w:rPr>
          <w:rtl/>
        </w:rPr>
        <w:t xml:space="preserve">לא </w:t>
      </w:r>
      <w:bookmarkStart w:id="13288" w:name="_ETM_Q24_411879"/>
      <w:bookmarkEnd w:id="13288"/>
      <w:r>
        <w:rPr>
          <w:rtl/>
        </w:rPr>
        <w:t xml:space="preserve">על </w:t>
      </w:r>
      <w:bookmarkStart w:id="13289" w:name="_ETM_Q24_412030"/>
      <w:bookmarkEnd w:id="13289"/>
      <w:r>
        <w:rPr>
          <w:rtl/>
        </w:rPr>
        <w:t xml:space="preserve">כל </w:t>
      </w:r>
      <w:bookmarkStart w:id="13290" w:name="_ETM_Q24_412209"/>
      <w:bookmarkEnd w:id="13290"/>
      <w:r>
        <w:rPr>
          <w:rtl/>
        </w:rPr>
        <w:t xml:space="preserve">הצעת </w:t>
      </w:r>
      <w:bookmarkStart w:id="13291" w:name="_ETM_Q24_412510"/>
      <w:bookmarkEnd w:id="13291"/>
      <w:r>
        <w:rPr>
          <w:rtl/>
        </w:rPr>
        <w:t xml:space="preserve">חוק </w:t>
      </w:r>
      <w:bookmarkStart w:id="13292" w:name="_ETM_Q24_412690"/>
      <w:bookmarkEnd w:id="13292"/>
      <w:r>
        <w:rPr>
          <w:rFonts w:hint="cs"/>
          <w:rtl/>
        </w:rPr>
        <w:t xml:space="preserve">יצעקו </w:t>
      </w:r>
      <w:bookmarkStart w:id="13293" w:name="_ETM_Q24_413049"/>
      <w:bookmarkEnd w:id="13293"/>
      <w:r>
        <w:rPr>
          <w:rFonts w:hint="cs"/>
          <w:rtl/>
        </w:rPr>
        <w:t xml:space="preserve">פה </w:t>
      </w:r>
      <w:bookmarkStart w:id="13294" w:name="_ETM_Q24_411255"/>
      <w:bookmarkStart w:id="13295" w:name="_ETM_Q24_413440"/>
      <w:bookmarkEnd w:id="13294"/>
      <w:bookmarkEnd w:id="13295"/>
      <w:r>
        <w:rPr>
          <w:rFonts w:hint="cs"/>
          <w:rtl/>
        </w:rPr>
        <w:t xml:space="preserve">במליאה </w:t>
      </w:r>
      <w:r w:rsidR="009A7E98">
        <w:rPr>
          <w:rFonts w:hint="cs"/>
          <w:rtl/>
        </w:rPr>
        <w:t>"</w:t>
      </w:r>
      <w:r>
        <w:rPr>
          <w:rFonts w:hint="cs"/>
          <w:rtl/>
        </w:rPr>
        <w:t>בושה</w:t>
      </w:r>
      <w:r w:rsidR="009A7E98">
        <w:rPr>
          <w:rFonts w:hint="cs"/>
          <w:rtl/>
        </w:rPr>
        <w:t>"</w:t>
      </w:r>
      <w:r>
        <w:rPr>
          <w:rFonts w:hint="cs"/>
          <w:rtl/>
        </w:rPr>
        <w:t xml:space="preserve">. </w:t>
      </w:r>
    </w:p>
    <w:p w:rsidR="005C4635" w:rsidRDefault="005C4635" w:rsidP="009B2612">
      <w:pPr>
        <w:rPr>
          <w:rtl/>
        </w:rPr>
      </w:pPr>
      <w:bookmarkStart w:id="13296" w:name="_ETM_Q24_412040"/>
      <w:bookmarkStart w:id="13297" w:name="_ETM_Q24_412132"/>
      <w:bookmarkStart w:id="13298" w:name="_ETM_Q24_412903"/>
      <w:bookmarkStart w:id="13299" w:name="_ETM_Q24_419079"/>
      <w:bookmarkEnd w:id="13296"/>
      <w:bookmarkEnd w:id="13297"/>
      <w:bookmarkEnd w:id="13298"/>
      <w:bookmarkEnd w:id="13299"/>
    </w:p>
    <w:p w:rsidR="005C4635" w:rsidRDefault="005C4635" w:rsidP="009B2612">
      <w:pPr>
        <w:pStyle w:val="a4"/>
        <w:keepNext/>
        <w:rPr>
          <w:rtl/>
        </w:rPr>
      </w:pPr>
      <w:bookmarkStart w:id="13300" w:name="ET_speaker_6392_24"/>
      <w:r w:rsidRPr="007C26CA">
        <w:rPr>
          <w:rStyle w:val="TagStyle"/>
          <w:rtl/>
        </w:rPr>
        <w:t xml:space="preserve"> &lt;&lt; דובר &gt;&gt; </w:t>
      </w:r>
      <w:bookmarkStart w:id="13301" w:name="_Toc140996006"/>
      <w:bookmarkStart w:id="13302" w:name="_Toc141001583"/>
      <w:r>
        <w:rPr>
          <w:rtl/>
        </w:rPr>
        <w:t>שר המשפטים יריב לוין:</w:t>
      </w:r>
      <w:bookmarkEnd w:id="13301"/>
      <w:bookmarkEnd w:id="13302"/>
      <w:r w:rsidRPr="007C26CA">
        <w:rPr>
          <w:rStyle w:val="TagStyle"/>
          <w:rtl/>
        </w:rPr>
        <w:t xml:space="preserve"> &lt;&lt; דובר &gt;&gt;</w:t>
      </w:r>
      <w:r>
        <w:rPr>
          <w:rtl/>
        </w:rPr>
        <w:t xml:space="preserve">   </w:t>
      </w:r>
      <w:bookmarkEnd w:id="13300"/>
    </w:p>
    <w:p w:rsidR="005C4635" w:rsidRDefault="005C4635" w:rsidP="00CB24F3">
      <w:pPr>
        <w:rPr>
          <w:rtl/>
        </w:rPr>
      </w:pPr>
    </w:p>
    <w:p w:rsidR="005C4635" w:rsidRDefault="005C4635" w:rsidP="009B2612">
      <w:pPr>
        <w:rPr>
          <w:rtl/>
        </w:rPr>
      </w:pPr>
      <w:bookmarkStart w:id="13303" w:name="_ETM_Q24_419869"/>
      <w:bookmarkStart w:id="13304" w:name="_ETM_Q24_419901"/>
      <w:bookmarkStart w:id="13305" w:name="_ETM_Q24_412984"/>
      <w:bookmarkEnd w:id="13303"/>
      <w:bookmarkEnd w:id="13304"/>
      <w:bookmarkEnd w:id="13305"/>
      <w:r>
        <w:rPr>
          <w:rtl/>
        </w:rPr>
        <w:t xml:space="preserve">תודה </w:t>
      </w:r>
      <w:bookmarkStart w:id="13306" w:name="_ETM_Q24_426200"/>
      <w:bookmarkEnd w:id="13306"/>
      <w:r>
        <w:rPr>
          <w:rtl/>
        </w:rPr>
        <w:t>רבה</w:t>
      </w:r>
      <w:r>
        <w:rPr>
          <w:rFonts w:hint="cs"/>
          <w:rtl/>
        </w:rPr>
        <w:t>,</w:t>
      </w:r>
      <w:r>
        <w:rPr>
          <w:rtl/>
        </w:rPr>
        <w:t xml:space="preserve"> </w:t>
      </w:r>
      <w:bookmarkStart w:id="13307" w:name="_ETM_Q24_427989"/>
      <w:bookmarkEnd w:id="13307"/>
      <w:r>
        <w:rPr>
          <w:rtl/>
        </w:rPr>
        <w:t xml:space="preserve">אדוני </w:t>
      </w:r>
      <w:bookmarkStart w:id="13308" w:name="_ETM_Q24_428349"/>
      <w:bookmarkEnd w:id="13308"/>
      <w:r>
        <w:rPr>
          <w:rtl/>
        </w:rPr>
        <w:t>היושב-ראש</w:t>
      </w:r>
      <w:r>
        <w:rPr>
          <w:rFonts w:hint="cs"/>
          <w:rtl/>
        </w:rPr>
        <w:t>.</w:t>
      </w:r>
      <w:r>
        <w:rPr>
          <w:rtl/>
        </w:rPr>
        <w:t xml:space="preserve"> </w:t>
      </w:r>
      <w:bookmarkStart w:id="13309" w:name="_ETM_Q24_429249"/>
      <w:bookmarkEnd w:id="13309"/>
      <w:r>
        <w:rPr>
          <w:rtl/>
        </w:rPr>
        <w:t xml:space="preserve">חברות </w:t>
      </w:r>
      <w:bookmarkStart w:id="13310" w:name="_ETM_Q24_429639"/>
      <w:bookmarkEnd w:id="13310"/>
      <w:r>
        <w:rPr>
          <w:rtl/>
        </w:rPr>
        <w:t xml:space="preserve">וחברי </w:t>
      </w:r>
      <w:bookmarkStart w:id="13311" w:name="_ETM_Q24_430059"/>
      <w:bookmarkEnd w:id="13311"/>
      <w:r>
        <w:rPr>
          <w:rtl/>
        </w:rPr>
        <w:t>הכנסת</w:t>
      </w:r>
      <w:r>
        <w:rPr>
          <w:rFonts w:hint="cs"/>
          <w:rtl/>
        </w:rPr>
        <w:t>,</w:t>
      </w:r>
      <w:r>
        <w:rPr>
          <w:rtl/>
        </w:rPr>
        <w:t xml:space="preserve"> </w:t>
      </w:r>
      <w:bookmarkStart w:id="13312" w:name="_ETM_Q24_432660"/>
      <w:bookmarkStart w:id="13313" w:name="_ETM_Q24_434109"/>
      <w:bookmarkEnd w:id="13312"/>
      <w:bookmarkEnd w:id="13313"/>
      <w:r>
        <w:rPr>
          <w:rtl/>
        </w:rPr>
        <w:t xml:space="preserve">אני </w:t>
      </w:r>
      <w:bookmarkStart w:id="13314" w:name="_ETM_Q24_434349"/>
      <w:bookmarkEnd w:id="13314"/>
      <w:r>
        <w:rPr>
          <w:rtl/>
        </w:rPr>
        <w:t xml:space="preserve">חושב </w:t>
      </w:r>
      <w:bookmarkStart w:id="13315" w:name="_ETM_Q24_434620"/>
      <w:bookmarkEnd w:id="13315"/>
      <w:r>
        <w:rPr>
          <w:rtl/>
        </w:rPr>
        <w:t xml:space="preserve">שהצעת </w:t>
      </w:r>
      <w:bookmarkStart w:id="13316" w:name="_ETM_Q24_436150"/>
      <w:bookmarkEnd w:id="13316"/>
      <w:r>
        <w:rPr>
          <w:rtl/>
        </w:rPr>
        <w:t xml:space="preserve">החוק </w:t>
      </w:r>
      <w:bookmarkStart w:id="13317" w:name="_ETM_Q24_436479"/>
      <w:bookmarkEnd w:id="13317"/>
      <w:r>
        <w:rPr>
          <w:rtl/>
        </w:rPr>
        <w:t>הזו</w:t>
      </w:r>
      <w:r>
        <w:rPr>
          <w:rFonts w:hint="cs"/>
          <w:rtl/>
        </w:rPr>
        <w:t>,</w:t>
      </w:r>
      <w:r>
        <w:rPr>
          <w:rtl/>
        </w:rPr>
        <w:t xml:space="preserve"> </w:t>
      </w:r>
      <w:bookmarkStart w:id="13318" w:name="_ETM_Q24_436779"/>
      <w:bookmarkEnd w:id="13318"/>
      <w:r>
        <w:rPr>
          <w:rtl/>
        </w:rPr>
        <w:t xml:space="preserve">בסופו </w:t>
      </w:r>
      <w:bookmarkStart w:id="13319" w:name="_ETM_Q24_437229"/>
      <w:bookmarkEnd w:id="13319"/>
      <w:r>
        <w:rPr>
          <w:rtl/>
        </w:rPr>
        <w:t xml:space="preserve">של </w:t>
      </w:r>
      <w:bookmarkStart w:id="13320" w:name="_ETM_Q24_437470"/>
      <w:bookmarkEnd w:id="13320"/>
      <w:r>
        <w:rPr>
          <w:rtl/>
        </w:rPr>
        <w:t>עניין</w:t>
      </w:r>
      <w:r>
        <w:rPr>
          <w:rFonts w:hint="cs"/>
          <w:rtl/>
        </w:rPr>
        <w:t xml:space="preserve"> –</w:t>
      </w:r>
      <w:r>
        <w:rPr>
          <w:rtl/>
        </w:rPr>
        <w:t xml:space="preserve"> </w:t>
      </w:r>
      <w:bookmarkStart w:id="13321" w:name="_ETM_Q24_438460"/>
      <w:bookmarkEnd w:id="13321"/>
      <w:r>
        <w:rPr>
          <w:rtl/>
        </w:rPr>
        <w:t xml:space="preserve">נדמה </w:t>
      </w:r>
      <w:bookmarkStart w:id="13322" w:name="_ETM_Q24_438849"/>
      <w:bookmarkEnd w:id="13322"/>
      <w:r>
        <w:rPr>
          <w:rtl/>
        </w:rPr>
        <w:t>לי</w:t>
      </w:r>
      <w:r w:rsidR="009A7E98">
        <w:rPr>
          <w:rFonts w:hint="cs"/>
          <w:rtl/>
        </w:rPr>
        <w:t>,</w:t>
      </w:r>
      <w:r>
        <w:rPr>
          <w:rtl/>
        </w:rPr>
        <w:t xml:space="preserve"> </w:t>
      </w:r>
      <w:bookmarkStart w:id="13323" w:name="_ETM_Q24_439100"/>
      <w:bookmarkEnd w:id="13323"/>
      <w:r>
        <w:rPr>
          <w:rtl/>
        </w:rPr>
        <w:t xml:space="preserve">כפי </w:t>
      </w:r>
      <w:bookmarkStart w:id="13324" w:name="_ETM_Q24_439339"/>
      <w:bookmarkEnd w:id="13324"/>
      <w:r>
        <w:rPr>
          <w:rtl/>
        </w:rPr>
        <w:t>שאמרה</w:t>
      </w:r>
      <w:r>
        <w:rPr>
          <w:rFonts w:hint="cs"/>
          <w:rtl/>
        </w:rPr>
        <w:t>,</w:t>
      </w:r>
      <w:r>
        <w:rPr>
          <w:rtl/>
        </w:rPr>
        <w:t xml:space="preserve"> </w:t>
      </w:r>
      <w:bookmarkStart w:id="13325" w:name="_ETM_Q24_440960"/>
      <w:bookmarkEnd w:id="13325"/>
      <w:r>
        <w:rPr>
          <w:rtl/>
        </w:rPr>
        <w:t xml:space="preserve">אם </w:t>
      </w:r>
      <w:bookmarkStart w:id="13326" w:name="_ETM_Q24_441110"/>
      <w:bookmarkEnd w:id="13326"/>
      <w:r>
        <w:rPr>
          <w:rtl/>
        </w:rPr>
        <w:t xml:space="preserve">שמעתי </w:t>
      </w:r>
      <w:bookmarkStart w:id="13327" w:name="_ETM_Q24_441560"/>
      <w:bookmarkEnd w:id="13327"/>
      <w:r>
        <w:rPr>
          <w:rtl/>
        </w:rPr>
        <w:t>נכון</w:t>
      </w:r>
      <w:r>
        <w:rPr>
          <w:rFonts w:hint="cs"/>
          <w:rtl/>
        </w:rPr>
        <w:t>,</w:t>
      </w:r>
      <w:r>
        <w:rPr>
          <w:rtl/>
        </w:rPr>
        <w:t xml:space="preserve"> </w:t>
      </w:r>
      <w:bookmarkStart w:id="13328" w:name="_ETM_Q24_441949"/>
      <w:bookmarkEnd w:id="13328"/>
      <w:r>
        <w:rPr>
          <w:rtl/>
        </w:rPr>
        <w:t xml:space="preserve">חברת </w:t>
      </w:r>
      <w:bookmarkStart w:id="13329" w:name="_ETM_Q24_442279"/>
      <w:bookmarkEnd w:id="13329"/>
      <w:r>
        <w:rPr>
          <w:rtl/>
        </w:rPr>
        <w:t xml:space="preserve">הכנסת </w:t>
      </w:r>
      <w:bookmarkStart w:id="13330" w:name="_ETM_Q24_443029"/>
      <w:bookmarkEnd w:id="13330"/>
      <w:r>
        <w:rPr>
          <w:rtl/>
        </w:rPr>
        <w:t>גוטליב</w:t>
      </w:r>
      <w:bookmarkStart w:id="13331" w:name="_ETM_Q24_443539"/>
      <w:bookmarkEnd w:id="13331"/>
      <w:r>
        <w:rPr>
          <w:rFonts w:hint="cs"/>
          <w:rtl/>
        </w:rPr>
        <w:t xml:space="preserve"> – </w:t>
      </w:r>
      <w:bookmarkStart w:id="13332" w:name="_ETM_Q24_443779"/>
      <w:bookmarkEnd w:id="13332"/>
      <w:r>
        <w:rPr>
          <w:rtl/>
        </w:rPr>
        <w:t xml:space="preserve">לא </w:t>
      </w:r>
      <w:bookmarkStart w:id="13333" w:name="_ETM_Q24_443930"/>
      <w:bookmarkEnd w:id="13333"/>
      <w:r>
        <w:rPr>
          <w:rtl/>
        </w:rPr>
        <w:t xml:space="preserve">תשנה </w:t>
      </w:r>
      <w:bookmarkStart w:id="13334" w:name="_ETM_Q24_444320"/>
      <w:bookmarkEnd w:id="13334"/>
      <w:r>
        <w:rPr>
          <w:rtl/>
        </w:rPr>
        <w:t xml:space="preserve">שום </w:t>
      </w:r>
      <w:bookmarkStart w:id="13335" w:name="_ETM_Q24_444500"/>
      <w:bookmarkEnd w:id="13335"/>
      <w:r>
        <w:rPr>
          <w:rtl/>
        </w:rPr>
        <w:t xml:space="preserve">דבר </w:t>
      </w:r>
      <w:bookmarkStart w:id="13336" w:name="_ETM_Q24_444830"/>
      <w:bookmarkEnd w:id="13336"/>
      <w:r>
        <w:rPr>
          <w:rtl/>
        </w:rPr>
        <w:t xml:space="preserve">באופן </w:t>
      </w:r>
      <w:bookmarkStart w:id="13337" w:name="_ETM_Q24_445220"/>
      <w:bookmarkEnd w:id="13337"/>
      <w:r>
        <w:rPr>
          <w:rtl/>
        </w:rPr>
        <w:t>מהותי</w:t>
      </w:r>
      <w:r>
        <w:rPr>
          <w:rFonts w:hint="cs"/>
          <w:rtl/>
        </w:rPr>
        <w:t>,</w:t>
      </w:r>
      <w:r>
        <w:rPr>
          <w:rtl/>
        </w:rPr>
        <w:t xml:space="preserve"> </w:t>
      </w:r>
      <w:bookmarkStart w:id="13338" w:name="_ETM_Q24_445699"/>
      <w:bookmarkEnd w:id="13338"/>
      <w:r>
        <w:rPr>
          <w:rtl/>
        </w:rPr>
        <w:t xml:space="preserve">משום </w:t>
      </w:r>
      <w:bookmarkStart w:id="13339" w:name="_ETM_Q24_446089"/>
      <w:bookmarkEnd w:id="13339"/>
      <w:r>
        <w:rPr>
          <w:rtl/>
        </w:rPr>
        <w:t xml:space="preserve">שגם </w:t>
      </w:r>
      <w:bookmarkStart w:id="13340" w:name="_ETM_Q24_446419"/>
      <w:bookmarkEnd w:id="13340"/>
      <w:r>
        <w:rPr>
          <w:rtl/>
        </w:rPr>
        <w:t xml:space="preserve">כך </w:t>
      </w:r>
      <w:bookmarkStart w:id="13341" w:name="_ETM_Q24_448219"/>
      <w:bookmarkEnd w:id="13341"/>
      <w:r>
        <w:rPr>
          <w:rtl/>
        </w:rPr>
        <w:t xml:space="preserve">הסיוע </w:t>
      </w:r>
      <w:bookmarkStart w:id="13342" w:name="_ETM_Q24_448610"/>
      <w:bookmarkEnd w:id="13342"/>
      <w:r>
        <w:rPr>
          <w:rtl/>
        </w:rPr>
        <w:t xml:space="preserve">המשפטי </w:t>
      </w:r>
      <w:bookmarkStart w:id="13343" w:name="_ETM_Q24_449089"/>
      <w:bookmarkEnd w:id="13343"/>
      <w:r>
        <w:rPr>
          <w:rtl/>
        </w:rPr>
        <w:t xml:space="preserve">שניתן </w:t>
      </w:r>
      <w:bookmarkStart w:id="13344" w:name="_ETM_Q24_449569"/>
      <w:bookmarkEnd w:id="13344"/>
      <w:r>
        <w:rPr>
          <w:rtl/>
        </w:rPr>
        <w:t xml:space="preserve">היום </w:t>
      </w:r>
      <w:bookmarkStart w:id="13345" w:name="_ETM_Q24_451870"/>
      <w:bookmarkEnd w:id="13345"/>
      <w:r>
        <w:rPr>
          <w:rtl/>
        </w:rPr>
        <w:t xml:space="preserve">מקיף </w:t>
      </w:r>
      <w:bookmarkStart w:id="13346" w:name="_ETM_Q24_452380"/>
      <w:bookmarkEnd w:id="13346"/>
      <w:r>
        <w:rPr>
          <w:rtl/>
        </w:rPr>
        <w:t xml:space="preserve">למעשה </w:t>
      </w:r>
      <w:bookmarkStart w:id="13347" w:name="_ETM_Q24_452919"/>
      <w:bookmarkEnd w:id="13347"/>
      <w:r>
        <w:rPr>
          <w:rtl/>
        </w:rPr>
        <w:t xml:space="preserve">את </w:t>
      </w:r>
      <w:bookmarkStart w:id="13348" w:name="_ETM_Q24_453010"/>
      <w:bookmarkEnd w:id="13348"/>
      <w:r>
        <w:rPr>
          <w:rtl/>
        </w:rPr>
        <w:t xml:space="preserve">רוב </w:t>
      </w:r>
      <w:bookmarkStart w:id="13349" w:name="_ETM_Q24_453250"/>
      <w:bookmarkEnd w:id="13349"/>
      <w:r>
        <w:rPr>
          <w:rtl/>
        </w:rPr>
        <w:t xml:space="preserve">הדברים </w:t>
      </w:r>
      <w:bookmarkStart w:id="13350" w:name="_ETM_Q24_453760"/>
      <w:bookmarkEnd w:id="13350"/>
      <w:r>
        <w:rPr>
          <w:rtl/>
        </w:rPr>
        <w:t xml:space="preserve">שהצעת </w:t>
      </w:r>
      <w:bookmarkStart w:id="13351" w:name="_ETM_Q24_454330"/>
      <w:bookmarkEnd w:id="13351"/>
      <w:r>
        <w:rPr>
          <w:rtl/>
        </w:rPr>
        <w:t xml:space="preserve">החוק </w:t>
      </w:r>
      <w:bookmarkStart w:id="13352" w:name="_ETM_Q24_454600"/>
      <w:bookmarkEnd w:id="13352"/>
      <w:r>
        <w:rPr>
          <w:rtl/>
        </w:rPr>
        <w:t xml:space="preserve">הזו </w:t>
      </w:r>
      <w:bookmarkStart w:id="13353" w:name="_ETM_Q24_454870"/>
      <w:bookmarkEnd w:id="13353"/>
      <w:r>
        <w:rPr>
          <w:rtl/>
        </w:rPr>
        <w:t xml:space="preserve">מבקשת </w:t>
      </w:r>
      <w:bookmarkStart w:id="13354" w:name="_ETM_Q24_456250"/>
      <w:bookmarkEnd w:id="13354"/>
      <w:r>
        <w:rPr>
          <w:rtl/>
        </w:rPr>
        <w:t>להביא</w:t>
      </w:r>
      <w:r>
        <w:rPr>
          <w:rFonts w:hint="cs"/>
          <w:rtl/>
        </w:rPr>
        <w:t>.</w:t>
      </w:r>
      <w:r>
        <w:rPr>
          <w:rtl/>
        </w:rPr>
        <w:t xml:space="preserve"> </w:t>
      </w:r>
      <w:bookmarkStart w:id="13355" w:name="_ETM_Q24_457970"/>
      <w:bookmarkStart w:id="13356" w:name="_ETM_Q24_459690"/>
      <w:bookmarkStart w:id="13357" w:name="_ETM_Q24_462520"/>
      <w:bookmarkEnd w:id="13355"/>
      <w:bookmarkEnd w:id="13356"/>
      <w:bookmarkEnd w:id="13357"/>
      <w:r>
        <w:rPr>
          <w:rtl/>
        </w:rPr>
        <w:t xml:space="preserve">אבל </w:t>
      </w:r>
      <w:bookmarkStart w:id="13358" w:name="_ETM_Q24_462969"/>
      <w:bookmarkEnd w:id="13358"/>
      <w:r>
        <w:rPr>
          <w:rtl/>
        </w:rPr>
        <w:t xml:space="preserve">אני </w:t>
      </w:r>
      <w:bookmarkStart w:id="13359" w:name="_ETM_Q24_464080"/>
      <w:bookmarkEnd w:id="13359"/>
      <w:r>
        <w:rPr>
          <w:rtl/>
        </w:rPr>
        <w:t xml:space="preserve">מודע </w:t>
      </w:r>
      <w:bookmarkStart w:id="13360" w:name="_ETM_Q24_464409"/>
      <w:bookmarkEnd w:id="13360"/>
      <w:r>
        <w:rPr>
          <w:rtl/>
        </w:rPr>
        <w:t xml:space="preserve">לכך </w:t>
      </w:r>
      <w:bookmarkStart w:id="13361" w:name="_ETM_Q24_464740"/>
      <w:bookmarkStart w:id="13362" w:name="_ETM_Q24_465360"/>
      <w:bookmarkEnd w:id="13361"/>
      <w:bookmarkEnd w:id="13362"/>
      <w:r>
        <w:rPr>
          <w:rFonts w:hint="cs"/>
          <w:rtl/>
        </w:rPr>
        <w:t>ש</w:t>
      </w:r>
      <w:r>
        <w:rPr>
          <w:rtl/>
        </w:rPr>
        <w:t xml:space="preserve">חבר </w:t>
      </w:r>
      <w:bookmarkStart w:id="13363" w:name="_ETM_Q24_465630"/>
      <w:bookmarkEnd w:id="13363"/>
      <w:r>
        <w:rPr>
          <w:rtl/>
        </w:rPr>
        <w:t xml:space="preserve">כנסת </w:t>
      </w:r>
      <w:bookmarkStart w:id="13364" w:name="_ETM_Q24_465990"/>
      <w:bookmarkEnd w:id="13364"/>
      <w:r>
        <w:rPr>
          <w:rFonts w:hint="cs"/>
          <w:rtl/>
        </w:rPr>
        <w:t xml:space="preserve">סער, </w:t>
      </w:r>
      <w:bookmarkStart w:id="13365" w:name="_ETM_Q24_466440"/>
      <w:bookmarkStart w:id="13366" w:name="_ETM_Q24_467790"/>
      <w:bookmarkEnd w:id="13365"/>
      <w:bookmarkEnd w:id="13366"/>
      <w:r>
        <w:rPr>
          <w:rtl/>
        </w:rPr>
        <w:t xml:space="preserve">כאשר </w:t>
      </w:r>
      <w:bookmarkStart w:id="13367" w:name="_ETM_Q24_468150"/>
      <w:bookmarkEnd w:id="13367"/>
      <w:r>
        <w:rPr>
          <w:rtl/>
        </w:rPr>
        <w:t xml:space="preserve">היה </w:t>
      </w:r>
      <w:bookmarkStart w:id="13368" w:name="_ETM_Q24_468330"/>
      <w:bookmarkEnd w:id="13368"/>
      <w:r>
        <w:rPr>
          <w:rtl/>
        </w:rPr>
        <w:t xml:space="preserve">שר </w:t>
      </w:r>
      <w:bookmarkStart w:id="13369" w:name="_ETM_Q24_468570"/>
      <w:bookmarkEnd w:id="13369"/>
      <w:r>
        <w:rPr>
          <w:rFonts w:hint="cs"/>
          <w:rtl/>
        </w:rPr>
        <w:t>ה</w:t>
      </w:r>
      <w:r>
        <w:rPr>
          <w:rtl/>
        </w:rPr>
        <w:t>משפטים</w:t>
      </w:r>
      <w:r>
        <w:rPr>
          <w:rFonts w:hint="cs"/>
          <w:rtl/>
        </w:rPr>
        <w:t>,</w:t>
      </w:r>
      <w:r>
        <w:rPr>
          <w:rtl/>
        </w:rPr>
        <w:t xml:space="preserve"> </w:t>
      </w:r>
      <w:bookmarkStart w:id="13370" w:name="_ETM_Q24_469140"/>
      <w:bookmarkEnd w:id="13370"/>
      <w:r>
        <w:rPr>
          <w:rtl/>
        </w:rPr>
        <w:t xml:space="preserve">הביא </w:t>
      </w:r>
      <w:bookmarkStart w:id="13371" w:name="_ETM_Q24_470529"/>
      <w:bookmarkStart w:id="13372" w:name="_ETM_Q24_470920"/>
      <w:bookmarkEnd w:id="13371"/>
      <w:bookmarkEnd w:id="13372"/>
      <w:r>
        <w:rPr>
          <w:rFonts w:hint="cs"/>
          <w:rtl/>
        </w:rPr>
        <w:t xml:space="preserve">הצעה </w:t>
      </w:r>
      <w:r>
        <w:rPr>
          <w:rtl/>
        </w:rPr>
        <w:t xml:space="preserve">בנוסח </w:t>
      </w:r>
      <w:bookmarkStart w:id="13373" w:name="_ETM_Q24_471460"/>
      <w:bookmarkEnd w:id="13373"/>
      <w:r>
        <w:rPr>
          <w:rtl/>
        </w:rPr>
        <w:t xml:space="preserve">הזה </w:t>
      </w:r>
      <w:bookmarkStart w:id="13374" w:name="_ETM_Q24_471880"/>
      <w:bookmarkEnd w:id="13374"/>
      <w:r>
        <w:rPr>
          <w:rtl/>
        </w:rPr>
        <w:t xml:space="preserve">לכנסת </w:t>
      </w:r>
      <w:bookmarkStart w:id="13375" w:name="_ETM_Q24_472630"/>
      <w:bookmarkEnd w:id="13375"/>
      <w:r>
        <w:rPr>
          <w:rtl/>
        </w:rPr>
        <w:t>ה</w:t>
      </w:r>
      <w:r>
        <w:rPr>
          <w:rFonts w:hint="cs"/>
          <w:rtl/>
        </w:rPr>
        <w:t>עשרים-וארבע.</w:t>
      </w:r>
      <w:r>
        <w:rPr>
          <w:rtl/>
        </w:rPr>
        <w:t xml:space="preserve"> </w:t>
      </w:r>
      <w:bookmarkStart w:id="13376" w:name="_ETM_Q24_476310"/>
      <w:bookmarkEnd w:id="13376"/>
    </w:p>
    <w:p w:rsidR="005C4635" w:rsidRDefault="005C4635" w:rsidP="009B2612">
      <w:pPr>
        <w:rPr>
          <w:rtl/>
        </w:rPr>
      </w:pPr>
    </w:p>
    <w:p w:rsidR="005C4635" w:rsidRDefault="005C4635" w:rsidP="009B2612">
      <w:pPr>
        <w:rPr>
          <w:rtl/>
        </w:rPr>
      </w:pPr>
      <w:r>
        <w:rPr>
          <w:rtl/>
        </w:rPr>
        <w:t xml:space="preserve">אני </w:t>
      </w:r>
      <w:bookmarkStart w:id="13377" w:name="_ETM_Q24_477960"/>
      <w:bookmarkEnd w:id="13377"/>
      <w:r>
        <w:rPr>
          <w:rtl/>
        </w:rPr>
        <w:t xml:space="preserve">גם </w:t>
      </w:r>
      <w:bookmarkStart w:id="13378" w:name="_ETM_Q24_478169"/>
      <w:bookmarkEnd w:id="13378"/>
      <w:r>
        <w:rPr>
          <w:rtl/>
        </w:rPr>
        <w:t xml:space="preserve">מוכרח </w:t>
      </w:r>
      <w:bookmarkStart w:id="13379" w:name="_ETM_Q24_478470"/>
      <w:bookmarkEnd w:id="13379"/>
      <w:r>
        <w:rPr>
          <w:rtl/>
        </w:rPr>
        <w:t>לומר</w:t>
      </w:r>
      <w:r>
        <w:rPr>
          <w:rFonts w:hint="cs"/>
          <w:rtl/>
        </w:rPr>
        <w:t xml:space="preserve"> –</w:t>
      </w:r>
      <w:r>
        <w:rPr>
          <w:rtl/>
        </w:rPr>
        <w:t xml:space="preserve"> </w:t>
      </w:r>
      <w:bookmarkStart w:id="13380" w:name="_ETM_Q24_478919"/>
      <w:bookmarkStart w:id="13381" w:name="_ETM_Q24_479190"/>
      <w:bookmarkEnd w:id="13380"/>
      <w:bookmarkEnd w:id="13381"/>
      <w:r>
        <w:rPr>
          <w:rtl/>
        </w:rPr>
        <w:t xml:space="preserve">אמרתי </w:t>
      </w:r>
      <w:bookmarkStart w:id="13382" w:name="_ETM_Q24_479610"/>
      <w:bookmarkEnd w:id="13382"/>
      <w:r>
        <w:rPr>
          <w:rtl/>
        </w:rPr>
        <w:t>אז</w:t>
      </w:r>
      <w:r>
        <w:rPr>
          <w:rFonts w:hint="cs"/>
          <w:rtl/>
        </w:rPr>
        <w:t xml:space="preserve"> –</w:t>
      </w:r>
      <w:r>
        <w:rPr>
          <w:rtl/>
        </w:rPr>
        <w:t xml:space="preserve"> </w:t>
      </w:r>
      <w:bookmarkStart w:id="13383" w:name="_ETM_Q24_480270"/>
      <w:bookmarkEnd w:id="13383"/>
      <w:r>
        <w:rPr>
          <w:rFonts w:hint="cs"/>
          <w:rtl/>
        </w:rPr>
        <w:t>ש</w:t>
      </w:r>
      <w:r>
        <w:rPr>
          <w:rtl/>
        </w:rPr>
        <w:t xml:space="preserve">ביקשתי </w:t>
      </w:r>
      <w:bookmarkStart w:id="13384" w:name="_ETM_Q24_480750"/>
      <w:bookmarkEnd w:id="13384"/>
      <w:r>
        <w:rPr>
          <w:rtl/>
        </w:rPr>
        <w:t>בשעתו</w:t>
      </w:r>
      <w:r>
        <w:rPr>
          <w:rFonts w:hint="cs"/>
          <w:rtl/>
        </w:rPr>
        <w:t>,</w:t>
      </w:r>
      <w:r>
        <w:rPr>
          <w:rtl/>
        </w:rPr>
        <w:t xml:space="preserve"> </w:t>
      </w:r>
      <w:bookmarkStart w:id="13385" w:name="_ETM_Q24_481139"/>
      <w:bookmarkStart w:id="13386" w:name="_ETM_Q24_480000"/>
      <w:bookmarkEnd w:id="13385"/>
      <w:bookmarkEnd w:id="13386"/>
      <w:r>
        <w:rPr>
          <w:rFonts w:hint="cs"/>
          <w:rtl/>
        </w:rPr>
        <w:t xml:space="preserve">כאשר </w:t>
      </w:r>
      <w:bookmarkStart w:id="13387" w:name="_ETM_Q24_480810"/>
      <w:bookmarkStart w:id="13388" w:name="_ETM_Q24_481319"/>
      <w:bookmarkStart w:id="13389" w:name="_ETM_Q24_481709"/>
      <w:bookmarkStart w:id="13390" w:name="_ETM_Q24_482070"/>
      <w:bookmarkEnd w:id="13387"/>
      <w:bookmarkEnd w:id="13388"/>
      <w:bookmarkEnd w:id="13389"/>
      <w:bookmarkEnd w:id="13390"/>
      <w:r>
        <w:rPr>
          <w:rtl/>
        </w:rPr>
        <w:t>דיברנו</w:t>
      </w:r>
      <w:r>
        <w:rPr>
          <w:rFonts w:hint="cs"/>
          <w:rtl/>
        </w:rPr>
        <w:t xml:space="preserve"> –</w:t>
      </w:r>
      <w:r>
        <w:rPr>
          <w:rtl/>
        </w:rPr>
        <w:t xml:space="preserve"> </w:t>
      </w:r>
      <w:bookmarkStart w:id="13391" w:name="_ETM_Q24_483060"/>
      <w:bookmarkEnd w:id="13391"/>
      <w:r>
        <w:rPr>
          <w:rtl/>
        </w:rPr>
        <w:t xml:space="preserve">נדמה </w:t>
      </w:r>
      <w:bookmarkStart w:id="13392" w:name="_ETM_Q24_483419"/>
      <w:bookmarkEnd w:id="13392"/>
      <w:r>
        <w:rPr>
          <w:rtl/>
        </w:rPr>
        <w:t>לי</w:t>
      </w:r>
      <w:r>
        <w:rPr>
          <w:rFonts w:hint="cs"/>
          <w:rtl/>
        </w:rPr>
        <w:t>,</w:t>
      </w:r>
      <w:r>
        <w:rPr>
          <w:rtl/>
        </w:rPr>
        <w:t xml:space="preserve"> </w:t>
      </w:r>
      <w:bookmarkStart w:id="13393" w:name="_ETM_Q24_483540"/>
      <w:bookmarkEnd w:id="13393"/>
      <w:r>
        <w:rPr>
          <w:rtl/>
        </w:rPr>
        <w:t xml:space="preserve">בפעם </w:t>
      </w:r>
      <w:bookmarkStart w:id="13394" w:name="_ETM_Q24_483929"/>
      <w:bookmarkEnd w:id="13394"/>
      <w:r>
        <w:rPr>
          <w:rtl/>
        </w:rPr>
        <w:t>הקודמת</w:t>
      </w:r>
      <w:r>
        <w:rPr>
          <w:rFonts w:hint="cs"/>
          <w:rtl/>
        </w:rPr>
        <w:t xml:space="preserve"> שהובאה </w:t>
      </w:r>
      <w:r w:rsidRPr="00842AF6">
        <w:rPr>
          <w:rtl/>
        </w:rPr>
        <w:t xml:space="preserve">הצעת </w:t>
      </w:r>
      <w:bookmarkStart w:id="13395" w:name="_ETM_Q24_485130"/>
      <w:bookmarkEnd w:id="13395"/>
      <w:r w:rsidRPr="00842AF6">
        <w:rPr>
          <w:rtl/>
        </w:rPr>
        <w:t>החוק</w:t>
      </w:r>
      <w:r>
        <w:rPr>
          <w:rtl/>
        </w:rPr>
        <w:t xml:space="preserve"> </w:t>
      </w:r>
      <w:bookmarkStart w:id="13396" w:name="_ETM_Q24_485490"/>
      <w:bookmarkEnd w:id="13396"/>
      <w:r>
        <w:rPr>
          <w:rFonts w:hint="cs"/>
          <w:rtl/>
        </w:rPr>
        <w:t>– ו</w:t>
      </w:r>
      <w:r>
        <w:rPr>
          <w:rtl/>
        </w:rPr>
        <w:t xml:space="preserve">אמרתי </w:t>
      </w:r>
      <w:bookmarkStart w:id="13397" w:name="_ETM_Q24_485850"/>
      <w:bookmarkEnd w:id="13397"/>
      <w:r>
        <w:rPr>
          <w:rtl/>
        </w:rPr>
        <w:t xml:space="preserve">לך </w:t>
      </w:r>
      <w:bookmarkStart w:id="13398" w:name="_ETM_Q24_486060"/>
      <w:bookmarkEnd w:id="13398"/>
      <w:r>
        <w:rPr>
          <w:rtl/>
        </w:rPr>
        <w:t>ש</w:t>
      </w:r>
      <w:bookmarkStart w:id="13399" w:name="_ETM_Q24_488290"/>
      <w:bookmarkEnd w:id="13399"/>
      <w:r>
        <w:rPr>
          <w:rtl/>
        </w:rPr>
        <w:t xml:space="preserve">גם </w:t>
      </w:r>
      <w:bookmarkStart w:id="13400" w:name="_ETM_Q24_488559"/>
      <w:bookmarkEnd w:id="13400"/>
      <w:r>
        <w:rPr>
          <w:rtl/>
        </w:rPr>
        <w:t xml:space="preserve">את </w:t>
      </w:r>
      <w:bookmarkStart w:id="13401" w:name="_ETM_Q24_488710"/>
      <w:bookmarkEnd w:id="13401"/>
      <w:r>
        <w:rPr>
          <w:rtl/>
        </w:rPr>
        <w:t xml:space="preserve">הנושא </w:t>
      </w:r>
      <w:bookmarkStart w:id="13402" w:name="_ETM_Q24_489070"/>
      <w:bookmarkEnd w:id="13402"/>
      <w:r>
        <w:rPr>
          <w:rtl/>
        </w:rPr>
        <w:t>הזה</w:t>
      </w:r>
      <w:r>
        <w:rPr>
          <w:rFonts w:hint="cs"/>
          <w:rtl/>
        </w:rPr>
        <w:t>,</w:t>
      </w:r>
      <w:r>
        <w:rPr>
          <w:rtl/>
        </w:rPr>
        <w:t xml:space="preserve"> </w:t>
      </w:r>
      <w:bookmarkStart w:id="13403" w:name="_ETM_Q24_489279"/>
      <w:bookmarkEnd w:id="13403"/>
      <w:r>
        <w:rPr>
          <w:rtl/>
        </w:rPr>
        <w:t>כ</w:t>
      </w:r>
      <w:r>
        <w:rPr>
          <w:rFonts w:hint="cs"/>
          <w:rtl/>
        </w:rPr>
        <w:t>מו</w:t>
      </w:r>
      <w:r>
        <w:rPr>
          <w:rtl/>
        </w:rPr>
        <w:t xml:space="preserve"> </w:t>
      </w:r>
      <w:bookmarkStart w:id="13404" w:name="_ETM_Q24_489490"/>
      <w:bookmarkEnd w:id="13404"/>
      <w:r>
        <w:rPr>
          <w:rtl/>
        </w:rPr>
        <w:t xml:space="preserve">הרבה </w:t>
      </w:r>
      <w:bookmarkStart w:id="13405" w:name="_ETM_Q24_489700"/>
      <w:bookmarkEnd w:id="13405"/>
      <w:r>
        <w:rPr>
          <w:rtl/>
        </w:rPr>
        <w:t xml:space="preserve">מאוד </w:t>
      </w:r>
      <w:bookmarkStart w:id="13406" w:name="_ETM_Q24_489910"/>
      <w:bookmarkEnd w:id="13406"/>
      <w:r>
        <w:rPr>
          <w:rtl/>
        </w:rPr>
        <w:t xml:space="preserve">הצעות </w:t>
      </w:r>
      <w:bookmarkStart w:id="13407" w:name="_ETM_Q24_490240"/>
      <w:bookmarkEnd w:id="13407"/>
      <w:r>
        <w:rPr>
          <w:rtl/>
        </w:rPr>
        <w:t xml:space="preserve">חוק </w:t>
      </w:r>
      <w:bookmarkStart w:id="13408" w:name="_ETM_Q24_490450"/>
      <w:bookmarkEnd w:id="13408"/>
      <w:r>
        <w:rPr>
          <w:rtl/>
        </w:rPr>
        <w:t>אחרות</w:t>
      </w:r>
      <w:r>
        <w:rPr>
          <w:rFonts w:hint="cs"/>
          <w:rtl/>
        </w:rPr>
        <w:t>,</w:t>
      </w:r>
      <w:r>
        <w:rPr>
          <w:rtl/>
        </w:rPr>
        <w:t xml:space="preserve"> </w:t>
      </w:r>
      <w:bookmarkStart w:id="13409" w:name="_ETM_Q24_491770"/>
      <w:bookmarkEnd w:id="13409"/>
      <w:r>
        <w:rPr>
          <w:rFonts w:hint="cs"/>
          <w:rtl/>
        </w:rPr>
        <w:t xml:space="preserve">אנחנו </w:t>
      </w:r>
      <w:r>
        <w:rPr>
          <w:rtl/>
        </w:rPr>
        <w:t>בוחנים</w:t>
      </w:r>
      <w:bookmarkStart w:id="13410" w:name="_ETM_Q24_492250"/>
      <w:bookmarkEnd w:id="13410"/>
      <w:r>
        <w:rPr>
          <w:rtl/>
        </w:rPr>
        <w:t xml:space="preserve"> </w:t>
      </w:r>
      <w:bookmarkStart w:id="13411" w:name="_ETM_Q24_492520"/>
      <w:bookmarkEnd w:id="13411"/>
      <w:r>
        <w:rPr>
          <w:rtl/>
        </w:rPr>
        <w:t>לעומק</w:t>
      </w:r>
      <w:r>
        <w:rPr>
          <w:rFonts w:hint="cs"/>
          <w:rtl/>
        </w:rPr>
        <w:t>.</w:t>
      </w:r>
      <w:r>
        <w:rPr>
          <w:rtl/>
        </w:rPr>
        <w:t xml:space="preserve"> </w:t>
      </w:r>
      <w:bookmarkStart w:id="13412" w:name="_ETM_Q24_495430"/>
      <w:bookmarkEnd w:id="13412"/>
      <w:r>
        <w:rPr>
          <w:rtl/>
        </w:rPr>
        <w:t xml:space="preserve">לפחות </w:t>
      </w:r>
      <w:bookmarkStart w:id="13413" w:name="_ETM_Q24_495910"/>
      <w:bookmarkEnd w:id="13413"/>
      <w:r>
        <w:rPr>
          <w:rtl/>
        </w:rPr>
        <w:t xml:space="preserve">על </w:t>
      </w:r>
      <w:bookmarkStart w:id="13414" w:name="_ETM_Q24_496029"/>
      <w:bookmarkEnd w:id="13414"/>
      <w:r>
        <w:rPr>
          <w:rtl/>
        </w:rPr>
        <w:t>פניו</w:t>
      </w:r>
      <w:r>
        <w:rPr>
          <w:rFonts w:hint="cs"/>
          <w:rtl/>
        </w:rPr>
        <w:t>,</w:t>
      </w:r>
      <w:r>
        <w:rPr>
          <w:rtl/>
        </w:rPr>
        <w:t xml:space="preserve"> </w:t>
      </w:r>
      <w:bookmarkStart w:id="13415" w:name="_ETM_Q24_497660"/>
      <w:bookmarkEnd w:id="13415"/>
      <w:r>
        <w:rPr>
          <w:rtl/>
        </w:rPr>
        <w:t xml:space="preserve">נדמה שהבעיה </w:t>
      </w:r>
      <w:bookmarkStart w:id="13416" w:name="_ETM_Q24_498200"/>
      <w:bookmarkEnd w:id="13416"/>
      <w:r>
        <w:rPr>
          <w:rtl/>
        </w:rPr>
        <w:t xml:space="preserve">העיקרית </w:t>
      </w:r>
      <w:bookmarkStart w:id="13417" w:name="_ETM_Q24_498710"/>
      <w:bookmarkEnd w:id="13417"/>
      <w:r>
        <w:rPr>
          <w:rtl/>
        </w:rPr>
        <w:t xml:space="preserve">כרגע </w:t>
      </w:r>
      <w:bookmarkStart w:id="13418" w:name="_ETM_Q24_499160"/>
      <w:bookmarkEnd w:id="13418"/>
      <w:r>
        <w:rPr>
          <w:rFonts w:hint="cs"/>
          <w:rtl/>
        </w:rPr>
        <w:t xml:space="preserve">היא </w:t>
      </w:r>
      <w:bookmarkStart w:id="13419" w:name="_ETM_Q24_500877"/>
      <w:bookmarkEnd w:id="13419"/>
      <w:r>
        <w:rPr>
          <w:rtl/>
        </w:rPr>
        <w:t xml:space="preserve">יותר </w:t>
      </w:r>
      <w:bookmarkStart w:id="13420" w:name="_ETM_Q24_499550"/>
      <w:bookmarkEnd w:id="13420"/>
      <w:r>
        <w:rPr>
          <w:rtl/>
        </w:rPr>
        <w:t xml:space="preserve">בנוהל </w:t>
      </w:r>
      <w:bookmarkStart w:id="13421" w:name="_ETM_Q24_500119"/>
      <w:bookmarkEnd w:id="13421"/>
      <w:r>
        <w:rPr>
          <w:rFonts w:hint="cs"/>
          <w:rtl/>
        </w:rPr>
        <w:t>ה</w:t>
      </w:r>
      <w:r>
        <w:rPr>
          <w:rtl/>
        </w:rPr>
        <w:t xml:space="preserve">ביצוע </w:t>
      </w:r>
      <w:bookmarkStart w:id="13422" w:name="_ETM_Q24_500660"/>
      <w:bookmarkEnd w:id="13422"/>
      <w:r>
        <w:rPr>
          <w:rtl/>
        </w:rPr>
        <w:t xml:space="preserve">של </w:t>
      </w:r>
      <w:bookmarkStart w:id="13423" w:name="_ETM_Q24_501320"/>
      <w:bookmarkEnd w:id="13423"/>
      <w:r>
        <w:rPr>
          <w:rtl/>
        </w:rPr>
        <w:t xml:space="preserve">החוק </w:t>
      </w:r>
      <w:bookmarkStart w:id="13424" w:name="_ETM_Q24_501619"/>
      <w:bookmarkEnd w:id="13424"/>
      <w:r>
        <w:rPr>
          <w:rtl/>
        </w:rPr>
        <w:t xml:space="preserve">הקיים </w:t>
      </w:r>
      <w:bookmarkStart w:id="13425" w:name="_ETM_Q24_502130"/>
      <w:bookmarkEnd w:id="13425"/>
      <w:r>
        <w:rPr>
          <w:rtl/>
        </w:rPr>
        <w:t xml:space="preserve">מאשר </w:t>
      </w:r>
      <w:bookmarkStart w:id="13426" w:name="_ETM_Q24_502490"/>
      <w:bookmarkEnd w:id="13426"/>
      <w:r>
        <w:rPr>
          <w:rtl/>
        </w:rPr>
        <w:t xml:space="preserve">בצורך </w:t>
      </w:r>
      <w:bookmarkStart w:id="13427" w:name="_ETM_Q24_502970"/>
      <w:bookmarkEnd w:id="13427"/>
      <w:r>
        <w:rPr>
          <w:rtl/>
        </w:rPr>
        <w:t xml:space="preserve">לחוקק </w:t>
      </w:r>
      <w:bookmarkStart w:id="13428" w:name="_ETM_Q24_503630"/>
      <w:bookmarkEnd w:id="13428"/>
      <w:r>
        <w:rPr>
          <w:rtl/>
        </w:rPr>
        <w:t xml:space="preserve">חוק </w:t>
      </w:r>
      <w:bookmarkStart w:id="13429" w:name="_ETM_Q24_503930"/>
      <w:bookmarkEnd w:id="13429"/>
      <w:r>
        <w:rPr>
          <w:rtl/>
        </w:rPr>
        <w:t>נוסף</w:t>
      </w:r>
      <w:r>
        <w:rPr>
          <w:rFonts w:hint="cs"/>
          <w:rtl/>
        </w:rPr>
        <w:t>.</w:t>
      </w:r>
      <w:r>
        <w:rPr>
          <w:rtl/>
        </w:rPr>
        <w:t xml:space="preserve"> </w:t>
      </w:r>
      <w:bookmarkStart w:id="13430" w:name="_ETM_Q24_505449"/>
      <w:bookmarkEnd w:id="13430"/>
      <w:r>
        <w:rPr>
          <w:rtl/>
        </w:rPr>
        <w:t xml:space="preserve">אנחנו </w:t>
      </w:r>
      <w:bookmarkStart w:id="13431" w:name="_ETM_Q24_506410"/>
      <w:bookmarkEnd w:id="13431"/>
      <w:r>
        <w:rPr>
          <w:rtl/>
        </w:rPr>
        <w:t xml:space="preserve">מנסים </w:t>
      </w:r>
      <w:bookmarkStart w:id="13432" w:name="_ETM_Q24_508140"/>
      <w:bookmarkStart w:id="13433" w:name="_ETM_Q24_508470"/>
      <w:bookmarkEnd w:id="13432"/>
      <w:bookmarkEnd w:id="13433"/>
      <w:r>
        <w:rPr>
          <w:rtl/>
        </w:rPr>
        <w:t xml:space="preserve">לגשר בדיוק על </w:t>
      </w:r>
      <w:bookmarkStart w:id="13434" w:name="_ETM_Q24_508560"/>
      <w:bookmarkEnd w:id="13434"/>
      <w:r>
        <w:rPr>
          <w:rtl/>
        </w:rPr>
        <w:t xml:space="preserve">הפער </w:t>
      </w:r>
      <w:bookmarkStart w:id="13435" w:name="_ETM_Q24_508919"/>
      <w:bookmarkEnd w:id="13435"/>
      <w:r>
        <w:rPr>
          <w:rtl/>
        </w:rPr>
        <w:t>הזה</w:t>
      </w:r>
      <w:r>
        <w:rPr>
          <w:rFonts w:hint="cs"/>
          <w:rtl/>
        </w:rPr>
        <w:t>.</w:t>
      </w:r>
      <w:r>
        <w:rPr>
          <w:rtl/>
        </w:rPr>
        <w:t xml:space="preserve"> </w:t>
      </w:r>
      <w:bookmarkStart w:id="13436" w:name="_ETM_Q24_511050"/>
      <w:bookmarkEnd w:id="13436"/>
      <w:r>
        <w:rPr>
          <w:rtl/>
        </w:rPr>
        <w:t xml:space="preserve">והכוונה </w:t>
      </w:r>
      <w:bookmarkStart w:id="13437" w:name="_ETM_Q24_511679"/>
      <w:bookmarkEnd w:id="13437"/>
      <w:r>
        <w:rPr>
          <w:rtl/>
        </w:rPr>
        <w:t xml:space="preserve">היא </w:t>
      </w:r>
      <w:bookmarkStart w:id="13438" w:name="_ETM_Q24_511800"/>
      <w:bookmarkEnd w:id="13438"/>
      <w:r>
        <w:rPr>
          <w:rtl/>
        </w:rPr>
        <w:t>באמת</w:t>
      </w:r>
      <w:r>
        <w:rPr>
          <w:rFonts w:hint="cs"/>
          <w:rtl/>
        </w:rPr>
        <w:t>,</w:t>
      </w:r>
      <w:r>
        <w:rPr>
          <w:rtl/>
        </w:rPr>
        <w:t xml:space="preserve"> </w:t>
      </w:r>
      <w:bookmarkStart w:id="13439" w:name="_ETM_Q24_512760"/>
      <w:bookmarkEnd w:id="13439"/>
      <w:r>
        <w:rPr>
          <w:rFonts w:hint="cs"/>
          <w:rtl/>
        </w:rPr>
        <w:t>ש</w:t>
      </w:r>
      <w:r>
        <w:rPr>
          <w:rtl/>
        </w:rPr>
        <w:t xml:space="preserve">כאשר </w:t>
      </w:r>
      <w:bookmarkStart w:id="13440" w:name="_ETM_Q24_513390"/>
      <w:bookmarkEnd w:id="13440"/>
      <w:r>
        <w:rPr>
          <w:rtl/>
        </w:rPr>
        <w:t xml:space="preserve">הנוהל </w:t>
      </w:r>
      <w:bookmarkStart w:id="13441" w:name="_ETM_Q24_513779"/>
      <w:bookmarkEnd w:id="13441"/>
      <w:r>
        <w:rPr>
          <w:rtl/>
        </w:rPr>
        <w:t xml:space="preserve">הזה </w:t>
      </w:r>
      <w:bookmarkStart w:id="13442" w:name="_ETM_Q24_514289"/>
      <w:bookmarkEnd w:id="13442"/>
      <w:r>
        <w:rPr>
          <w:rFonts w:hint="cs"/>
          <w:rtl/>
        </w:rPr>
        <w:t>י</w:t>
      </w:r>
      <w:r>
        <w:rPr>
          <w:rtl/>
        </w:rPr>
        <w:t>גוב</w:t>
      </w:r>
      <w:r>
        <w:rPr>
          <w:rFonts w:hint="cs"/>
          <w:rtl/>
        </w:rPr>
        <w:t>ש,</w:t>
      </w:r>
      <w:r>
        <w:rPr>
          <w:rtl/>
        </w:rPr>
        <w:t xml:space="preserve"> </w:t>
      </w:r>
      <w:bookmarkStart w:id="13443" w:name="_ETM_Q24_514680"/>
      <w:bookmarkEnd w:id="13443"/>
      <w:r>
        <w:rPr>
          <w:rFonts w:hint="cs"/>
          <w:rtl/>
        </w:rPr>
        <w:t>אם י</w:t>
      </w:r>
      <w:r>
        <w:rPr>
          <w:rtl/>
        </w:rPr>
        <w:t xml:space="preserve">היו </w:t>
      </w:r>
      <w:bookmarkStart w:id="13444" w:name="_ETM_Q24_515610"/>
      <w:bookmarkEnd w:id="13444"/>
      <w:r>
        <w:rPr>
          <w:rtl/>
        </w:rPr>
        <w:t xml:space="preserve">עדיין </w:t>
      </w:r>
      <w:bookmarkStart w:id="13445" w:name="_ETM_Q24_516420"/>
      <w:bookmarkEnd w:id="13445"/>
      <w:r>
        <w:rPr>
          <w:rtl/>
        </w:rPr>
        <w:t xml:space="preserve">פערים </w:t>
      </w:r>
      <w:bookmarkStart w:id="13446" w:name="_ETM_Q24_516839"/>
      <w:bookmarkEnd w:id="13446"/>
      <w:r>
        <w:rPr>
          <w:rtl/>
        </w:rPr>
        <w:t>כלשהם</w:t>
      </w:r>
      <w:r>
        <w:rPr>
          <w:rFonts w:hint="cs"/>
          <w:rtl/>
        </w:rPr>
        <w:t>,</w:t>
      </w:r>
      <w:r>
        <w:rPr>
          <w:rtl/>
        </w:rPr>
        <w:t xml:space="preserve"> </w:t>
      </w:r>
      <w:bookmarkStart w:id="13447" w:name="_ETM_Q24_517410"/>
      <w:bookmarkEnd w:id="13447"/>
      <w:r>
        <w:rPr>
          <w:rtl/>
        </w:rPr>
        <w:t xml:space="preserve">להשלים </w:t>
      </w:r>
      <w:bookmarkStart w:id="13448" w:name="_ETM_Q24_517890"/>
      <w:bookmarkEnd w:id="13448"/>
      <w:r>
        <w:rPr>
          <w:rtl/>
        </w:rPr>
        <w:t xml:space="preserve">אותם </w:t>
      </w:r>
      <w:bookmarkStart w:id="13449" w:name="_ETM_Q24_518290"/>
      <w:bookmarkEnd w:id="13449"/>
      <w:r>
        <w:rPr>
          <w:rtl/>
        </w:rPr>
        <w:t xml:space="preserve">באמצעות </w:t>
      </w:r>
      <w:bookmarkStart w:id="13450" w:name="_ETM_Q24_519370"/>
      <w:bookmarkEnd w:id="13450"/>
      <w:r>
        <w:rPr>
          <w:rtl/>
        </w:rPr>
        <w:t>חקיקה</w:t>
      </w:r>
      <w:r>
        <w:rPr>
          <w:rFonts w:hint="cs"/>
          <w:rtl/>
        </w:rPr>
        <w:t>.</w:t>
      </w:r>
      <w:r>
        <w:rPr>
          <w:rtl/>
        </w:rPr>
        <w:t xml:space="preserve"> </w:t>
      </w:r>
      <w:bookmarkStart w:id="13451" w:name="_ETM_Q24_520540"/>
      <w:bookmarkEnd w:id="13451"/>
      <w:r>
        <w:rPr>
          <w:rtl/>
        </w:rPr>
        <w:t xml:space="preserve">גם </w:t>
      </w:r>
      <w:bookmarkStart w:id="13452" w:name="_ETM_Q24_520780"/>
      <w:bookmarkEnd w:id="13452"/>
      <w:r>
        <w:rPr>
          <w:rtl/>
        </w:rPr>
        <w:t xml:space="preserve">בעניין </w:t>
      </w:r>
      <w:bookmarkStart w:id="13453" w:name="_ETM_Q24_521170"/>
      <w:bookmarkEnd w:id="13453"/>
      <w:r>
        <w:rPr>
          <w:rtl/>
        </w:rPr>
        <w:t xml:space="preserve">הזה </w:t>
      </w:r>
      <w:bookmarkStart w:id="13454" w:name="_ETM_Q24_521410"/>
      <w:bookmarkEnd w:id="13454"/>
      <w:r>
        <w:rPr>
          <w:rtl/>
        </w:rPr>
        <w:t xml:space="preserve">אני </w:t>
      </w:r>
      <w:bookmarkStart w:id="13455" w:name="_ETM_Q24_521560"/>
      <w:bookmarkEnd w:id="13455"/>
      <w:r>
        <w:rPr>
          <w:rtl/>
        </w:rPr>
        <w:t xml:space="preserve">חושב </w:t>
      </w:r>
      <w:bookmarkStart w:id="13456" w:name="_ETM_Q24_521740"/>
      <w:bookmarkEnd w:id="13456"/>
      <w:r>
        <w:rPr>
          <w:rtl/>
        </w:rPr>
        <w:t xml:space="preserve">שלא </w:t>
      </w:r>
      <w:bookmarkStart w:id="13457" w:name="_ETM_Q24_521980"/>
      <w:bookmarkEnd w:id="13457"/>
      <w:r>
        <w:rPr>
          <w:rtl/>
        </w:rPr>
        <w:t xml:space="preserve">היה </w:t>
      </w:r>
      <w:bookmarkStart w:id="13458" w:name="_ETM_Q24_522070"/>
      <w:bookmarkEnd w:id="13458"/>
      <w:r>
        <w:rPr>
          <w:rtl/>
        </w:rPr>
        <w:t xml:space="preserve">קורה </w:t>
      </w:r>
      <w:bookmarkStart w:id="13459" w:name="_ETM_Q24_522339"/>
      <w:bookmarkEnd w:id="13459"/>
      <w:r>
        <w:rPr>
          <w:rtl/>
        </w:rPr>
        <w:t xml:space="preserve">כלום </w:t>
      </w:r>
      <w:bookmarkStart w:id="13460" w:name="_ETM_Q24_522640"/>
      <w:bookmarkEnd w:id="13460"/>
      <w:r>
        <w:rPr>
          <w:rtl/>
        </w:rPr>
        <w:t xml:space="preserve">אם </w:t>
      </w:r>
      <w:bookmarkStart w:id="13461" w:name="_ETM_Q24_522760"/>
      <w:bookmarkEnd w:id="13461"/>
      <w:r>
        <w:rPr>
          <w:rtl/>
        </w:rPr>
        <w:t xml:space="preserve">היינו </w:t>
      </w:r>
      <w:bookmarkStart w:id="13462" w:name="_ETM_Q24_522970"/>
      <w:bookmarkEnd w:id="13462"/>
      <w:r>
        <w:rPr>
          <w:rtl/>
        </w:rPr>
        <w:t>מ</w:t>
      </w:r>
      <w:r>
        <w:rPr>
          <w:rFonts w:hint="cs"/>
          <w:rtl/>
        </w:rPr>
        <w:t>חכ</w:t>
      </w:r>
      <w:r>
        <w:rPr>
          <w:rtl/>
        </w:rPr>
        <w:t xml:space="preserve">ים </w:t>
      </w:r>
      <w:bookmarkStart w:id="13463" w:name="_ETM_Q24_523450"/>
      <w:bookmarkEnd w:id="13463"/>
      <w:r>
        <w:rPr>
          <w:rtl/>
        </w:rPr>
        <w:t xml:space="preserve">עוד </w:t>
      </w:r>
      <w:bookmarkStart w:id="13464" w:name="_ETM_Q24_523660"/>
      <w:bookmarkEnd w:id="13464"/>
      <w:r>
        <w:rPr>
          <w:rtl/>
        </w:rPr>
        <w:t>קצת</w:t>
      </w:r>
      <w:r>
        <w:rPr>
          <w:rFonts w:hint="cs"/>
          <w:rtl/>
        </w:rPr>
        <w:t>,</w:t>
      </w:r>
      <w:r>
        <w:rPr>
          <w:rtl/>
        </w:rPr>
        <w:t xml:space="preserve"> </w:t>
      </w:r>
      <w:bookmarkStart w:id="13465" w:name="_ETM_Q24_524930"/>
      <w:bookmarkEnd w:id="13465"/>
      <w:r>
        <w:rPr>
          <w:rFonts w:hint="cs"/>
          <w:rtl/>
        </w:rPr>
        <w:t>ש</w:t>
      </w:r>
      <w:r>
        <w:rPr>
          <w:rtl/>
        </w:rPr>
        <w:t xml:space="preserve">העבודה </w:t>
      </w:r>
      <w:bookmarkStart w:id="13466" w:name="_ETM_Q24_525620"/>
      <w:bookmarkEnd w:id="13466"/>
      <w:r>
        <w:rPr>
          <w:rtl/>
        </w:rPr>
        <w:t xml:space="preserve">הזאת </w:t>
      </w:r>
      <w:bookmarkStart w:id="13467" w:name="_ETM_Q24_527000"/>
      <w:bookmarkEnd w:id="13467"/>
      <w:r>
        <w:rPr>
          <w:rtl/>
        </w:rPr>
        <w:t>תושלם</w:t>
      </w:r>
      <w:r>
        <w:rPr>
          <w:rFonts w:hint="cs"/>
          <w:rtl/>
        </w:rPr>
        <w:t>.</w:t>
      </w:r>
      <w:r>
        <w:rPr>
          <w:rtl/>
        </w:rPr>
        <w:t xml:space="preserve"> </w:t>
      </w:r>
      <w:bookmarkStart w:id="13468" w:name="_ETM_Q24_529089"/>
      <w:bookmarkEnd w:id="13468"/>
    </w:p>
    <w:p w:rsidR="005C4635" w:rsidRDefault="005C4635" w:rsidP="009B2612">
      <w:pPr>
        <w:rPr>
          <w:rtl/>
        </w:rPr>
      </w:pPr>
      <w:bookmarkStart w:id="13469" w:name="_ETM_Q24_528331"/>
      <w:bookmarkStart w:id="13470" w:name="_ETM_Q24_528435"/>
      <w:bookmarkStart w:id="13471" w:name="_ETM_Q24_528506"/>
      <w:bookmarkEnd w:id="13469"/>
      <w:bookmarkEnd w:id="13470"/>
      <w:bookmarkEnd w:id="13471"/>
    </w:p>
    <w:p w:rsidR="005C4635" w:rsidRDefault="005C4635" w:rsidP="009A7E98">
      <w:pPr>
        <w:rPr>
          <w:rtl/>
        </w:rPr>
      </w:pPr>
      <w:bookmarkStart w:id="13472" w:name="_ETM_Q24_528587"/>
      <w:bookmarkEnd w:id="13472"/>
      <w:r>
        <w:rPr>
          <w:rtl/>
        </w:rPr>
        <w:t xml:space="preserve">כפי </w:t>
      </w:r>
      <w:bookmarkStart w:id="13473" w:name="_ETM_Q24_529570"/>
      <w:bookmarkEnd w:id="13473"/>
      <w:r>
        <w:rPr>
          <w:rtl/>
        </w:rPr>
        <w:t xml:space="preserve">שאמרתי </w:t>
      </w:r>
      <w:bookmarkStart w:id="13474" w:name="_ETM_Q24_530020"/>
      <w:bookmarkEnd w:id="13474"/>
      <w:r>
        <w:rPr>
          <w:rtl/>
        </w:rPr>
        <w:t xml:space="preserve">גם </w:t>
      </w:r>
      <w:bookmarkStart w:id="13475" w:name="_ETM_Q24_530230"/>
      <w:bookmarkEnd w:id="13475"/>
      <w:r>
        <w:rPr>
          <w:rtl/>
        </w:rPr>
        <w:t xml:space="preserve">ביחס </w:t>
      </w:r>
      <w:bookmarkStart w:id="13476" w:name="_ETM_Q24_530529"/>
      <w:bookmarkEnd w:id="13476"/>
      <w:r>
        <w:rPr>
          <w:rtl/>
        </w:rPr>
        <w:t xml:space="preserve">להצעת </w:t>
      </w:r>
      <w:bookmarkStart w:id="13477" w:name="_ETM_Q24_530980"/>
      <w:bookmarkEnd w:id="13477"/>
      <w:r>
        <w:rPr>
          <w:rtl/>
        </w:rPr>
        <w:t xml:space="preserve">החוק </w:t>
      </w:r>
      <w:bookmarkStart w:id="13478" w:name="_ETM_Q24_531220"/>
      <w:bookmarkEnd w:id="13478"/>
      <w:r>
        <w:rPr>
          <w:rtl/>
        </w:rPr>
        <w:t>הקודמת</w:t>
      </w:r>
      <w:r>
        <w:rPr>
          <w:rFonts w:hint="cs"/>
          <w:rtl/>
        </w:rPr>
        <w:t>,</w:t>
      </w:r>
      <w:r>
        <w:rPr>
          <w:rtl/>
        </w:rPr>
        <w:t xml:space="preserve"> </w:t>
      </w:r>
      <w:bookmarkStart w:id="13479" w:name="_ETM_Q24_534440"/>
      <w:bookmarkEnd w:id="13479"/>
      <w:r>
        <w:rPr>
          <w:rtl/>
        </w:rPr>
        <w:t>בל</w:t>
      </w:r>
      <w:r>
        <w:rPr>
          <w:rFonts w:hint="cs"/>
          <w:rtl/>
        </w:rPr>
        <w:t>ית</w:t>
      </w:r>
      <w:r>
        <w:rPr>
          <w:rtl/>
        </w:rPr>
        <w:t xml:space="preserve"> </w:t>
      </w:r>
      <w:bookmarkStart w:id="13480" w:name="_ETM_Q24_534859"/>
      <w:bookmarkEnd w:id="13480"/>
      <w:r>
        <w:rPr>
          <w:rtl/>
        </w:rPr>
        <w:t xml:space="preserve">ברירה </w:t>
      </w:r>
      <w:bookmarkStart w:id="13481" w:name="_ETM_Q24_535339"/>
      <w:bookmarkStart w:id="13482" w:name="_ETM_Q24_536210"/>
      <w:bookmarkEnd w:id="13481"/>
      <w:bookmarkEnd w:id="13482"/>
      <w:r>
        <w:rPr>
          <w:rtl/>
        </w:rPr>
        <w:t xml:space="preserve">לא </w:t>
      </w:r>
      <w:bookmarkStart w:id="13483" w:name="_ETM_Q24_536329"/>
      <w:bookmarkEnd w:id="13483"/>
      <w:r>
        <w:rPr>
          <w:rtl/>
        </w:rPr>
        <w:t xml:space="preserve">נוכל </w:t>
      </w:r>
      <w:bookmarkStart w:id="13484" w:name="_ETM_Q24_536629"/>
      <w:bookmarkEnd w:id="13484"/>
      <w:r>
        <w:rPr>
          <w:rtl/>
        </w:rPr>
        <w:t xml:space="preserve">לאשר </w:t>
      </w:r>
      <w:bookmarkStart w:id="13485" w:name="_ETM_Q24_536989"/>
      <w:bookmarkEnd w:id="13485"/>
      <w:r>
        <w:rPr>
          <w:rtl/>
        </w:rPr>
        <w:t xml:space="preserve">אותה </w:t>
      </w:r>
      <w:bookmarkStart w:id="13486" w:name="_ETM_Q24_537230"/>
      <w:bookmarkEnd w:id="13486"/>
      <w:r>
        <w:rPr>
          <w:rtl/>
        </w:rPr>
        <w:t>כרגע</w:t>
      </w:r>
      <w:r>
        <w:rPr>
          <w:rFonts w:hint="cs"/>
          <w:rtl/>
        </w:rPr>
        <w:t>,</w:t>
      </w:r>
      <w:r>
        <w:rPr>
          <w:rtl/>
        </w:rPr>
        <w:t xml:space="preserve"> </w:t>
      </w:r>
      <w:bookmarkStart w:id="13487" w:name="_ETM_Q24_537679"/>
      <w:bookmarkEnd w:id="13487"/>
      <w:r>
        <w:rPr>
          <w:rtl/>
        </w:rPr>
        <w:t xml:space="preserve">כל </w:t>
      </w:r>
      <w:bookmarkStart w:id="13488" w:name="_ETM_Q24_537859"/>
      <w:bookmarkEnd w:id="13488"/>
      <w:r>
        <w:rPr>
          <w:rtl/>
        </w:rPr>
        <w:t xml:space="preserve">עוד </w:t>
      </w:r>
      <w:bookmarkStart w:id="13489" w:name="_ETM_Q24_538010"/>
      <w:bookmarkEnd w:id="13489"/>
      <w:r>
        <w:rPr>
          <w:rtl/>
        </w:rPr>
        <w:t xml:space="preserve">אנחנו </w:t>
      </w:r>
      <w:bookmarkStart w:id="13490" w:name="_ETM_Q24_538370"/>
      <w:bookmarkEnd w:id="13490"/>
      <w:r>
        <w:rPr>
          <w:rtl/>
        </w:rPr>
        <w:t xml:space="preserve">לא </w:t>
      </w:r>
      <w:bookmarkStart w:id="13491" w:name="_ETM_Q24_538489"/>
      <w:bookmarkEnd w:id="13491"/>
      <w:r>
        <w:rPr>
          <w:rtl/>
        </w:rPr>
        <w:t xml:space="preserve">השלמנו </w:t>
      </w:r>
      <w:bookmarkStart w:id="13492" w:name="_ETM_Q24_539089"/>
      <w:bookmarkEnd w:id="13492"/>
      <w:r>
        <w:rPr>
          <w:rtl/>
        </w:rPr>
        <w:t xml:space="preserve">את </w:t>
      </w:r>
      <w:bookmarkStart w:id="13493" w:name="_ETM_Q24_540050"/>
      <w:bookmarkEnd w:id="13493"/>
      <w:r>
        <w:rPr>
          <w:rtl/>
        </w:rPr>
        <w:t xml:space="preserve">העבודה </w:t>
      </w:r>
      <w:bookmarkStart w:id="13494" w:name="_ETM_Q24_540469"/>
      <w:bookmarkEnd w:id="13494"/>
      <w:r>
        <w:rPr>
          <w:rtl/>
        </w:rPr>
        <w:t xml:space="preserve">המקצועית </w:t>
      </w:r>
      <w:bookmarkStart w:id="13495" w:name="_ETM_Q24_540789"/>
      <w:bookmarkStart w:id="13496" w:name="_ETM_Q24_541089"/>
      <w:bookmarkEnd w:id="13495"/>
      <w:bookmarkEnd w:id="13496"/>
      <w:r>
        <w:rPr>
          <w:rtl/>
        </w:rPr>
        <w:t xml:space="preserve">הזאת </w:t>
      </w:r>
      <w:bookmarkStart w:id="13497" w:name="_ETM_Q24_541359"/>
      <w:bookmarkEnd w:id="13497"/>
      <w:r>
        <w:rPr>
          <w:rtl/>
        </w:rPr>
        <w:t xml:space="preserve">שנעשית </w:t>
      </w:r>
      <w:bookmarkStart w:id="13498" w:name="_ETM_Q24_543359"/>
      <w:bookmarkEnd w:id="13498"/>
      <w:r>
        <w:rPr>
          <w:rtl/>
        </w:rPr>
        <w:t xml:space="preserve">במשרד </w:t>
      </w:r>
      <w:bookmarkStart w:id="13499" w:name="_ETM_Q24_544409"/>
      <w:bookmarkEnd w:id="13499"/>
      <w:r>
        <w:rPr>
          <w:rtl/>
        </w:rPr>
        <w:t xml:space="preserve">בנושא </w:t>
      </w:r>
      <w:bookmarkStart w:id="13500" w:name="_ETM_Q24_544950"/>
      <w:bookmarkEnd w:id="13500"/>
      <w:r>
        <w:rPr>
          <w:rtl/>
        </w:rPr>
        <w:t>הזה</w:t>
      </w:r>
      <w:r>
        <w:rPr>
          <w:rFonts w:hint="cs"/>
          <w:rtl/>
        </w:rPr>
        <w:t>.</w:t>
      </w:r>
      <w:r>
        <w:rPr>
          <w:rtl/>
        </w:rPr>
        <w:t xml:space="preserve"> </w:t>
      </w:r>
      <w:bookmarkStart w:id="13501" w:name="_ETM_Q24_546610"/>
      <w:bookmarkEnd w:id="13501"/>
      <w:r>
        <w:rPr>
          <w:rtl/>
        </w:rPr>
        <w:t xml:space="preserve">אמרתי </w:t>
      </w:r>
      <w:bookmarkStart w:id="13502" w:name="_ETM_Q24_547860"/>
      <w:bookmarkEnd w:id="13502"/>
      <w:r>
        <w:rPr>
          <w:rFonts w:hint="cs"/>
          <w:rtl/>
        </w:rPr>
        <w:t>ל</w:t>
      </w:r>
      <w:r>
        <w:rPr>
          <w:rtl/>
        </w:rPr>
        <w:t xml:space="preserve">חבר </w:t>
      </w:r>
      <w:bookmarkStart w:id="13503" w:name="_ETM_Q24_548070"/>
      <w:bookmarkEnd w:id="13503"/>
      <w:r>
        <w:rPr>
          <w:rtl/>
        </w:rPr>
        <w:t xml:space="preserve">הכנסת </w:t>
      </w:r>
      <w:bookmarkStart w:id="13504" w:name="_ETM_Q24_548670"/>
      <w:bookmarkEnd w:id="13504"/>
      <w:r>
        <w:rPr>
          <w:rFonts w:hint="cs"/>
          <w:rtl/>
        </w:rPr>
        <w:t xml:space="preserve">סער, </w:t>
      </w:r>
      <w:r>
        <w:rPr>
          <w:rtl/>
        </w:rPr>
        <w:t xml:space="preserve">כפי </w:t>
      </w:r>
      <w:bookmarkStart w:id="13505" w:name="_ETM_Q24_548850"/>
      <w:bookmarkEnd w:id="13505"/>
      <w:r>
        <w:rPr>
          <w:rtl/>
        </w:rPr>
        <w:t xml:space="preserve">שאני </w:t>
      </w:r>
      <w:bookmarkStart w:id="13506" w:name="_ETM_Q24_549150"/>
      <w:bookmarkEnd w:id="13506"/>
      <w:r>
        <w:rPr>
          <w:rtl/>
        </w:rPr>
        <w:t xml:space="preserve">אומר </w:t>
      </w:r>
      <w:bookmarkStart w:id="13507" w:name="_ETM_Q24_549450"/>
      <w:bookmarkEnd w:id="13507"/>
      <w:r>
        <w:rPr>
          <w:rtl/>
        </w:rPr>
        <w:t xml:space="preserve">גם </w:t>
      </w:r>
      <w:bookmarkStart w:id="13508" w:name="_ETM_Q24_549659"/>
      <w:bookmarkEnd w:id="13508"/>
      <w:r>
        <w:rPr>
          <w:rFonts w:hint="cs"/>
          <w:rtl/>
        </w:rPr>
        <w:t>ל</w:t>
      </w:r>
      <w:r>
        <w:rPr>
          <w:rtl/>
        </w:rPr>
        <w:t xml:space="preserve">חברת </w:t>
      </w:r>
      <w:bookmarkStart w:id="13509" w:name="_ETM_Q24_550020"/>
      <w:bookmarkEnd w:id="13509"/>
      <w:r>
        <w:rPr>
          <w:rtl/>
        </w:rPr>
        <w:t xml:space="preserve">הכנסת </w:t>
      </w:r>
      <w:bookmarkStart w:id="13510" w:name="_ETM_Q24_550710"/>
      <w:bookmarkEnd w:id="13510"/>
      <w:r>
        <w:rPr>
          <w:rtl/>
        </w:rPr>
        <w:t>כהן</w:t>
      </w:r>
      <w:r>
        <w:rPr>
          <w:rFonts w:hint="cs"/>
          <w:rtl/>
        </w:rPr>
        <w:t>,</w:t>
      </w:r>
      <w:r>
        <w:rPr>
          <w:rtl/>
        </w:rPr>
        <w:t xml:space="preserve"> </w:t>
      </w:r>
      <w:bookmarkStart w:id="13511" w:name="_ETM_Q24_551100"/>
      <w:bookmarkEnd w:id="13511"/>
      <w:r>
        <w:rPr>
          <w:rtl/>
        </w:rPr>
        <w:t>ש</w:t>
      </w:r>
      <w:bookmarkStart w:id="13512" w:name="_ETM_Q24_551460"/>
      <w:bookmarkEnd w:id="13512"/>
      <w:r>
        <w:rPr>
          <w:rtl/>
        </w:rPr>
        <w:t xml:space="preserve">הייתי </w:t>
      </w:r>
      <w:bookmarkStart w:id="13513" w:name="_ETM_Q24_551759"/>
      <w:bookmarkEnd w:id="13513"/>
      <w:r>
        <w:rPr>
          <w:rtl/>
        </w:rPr>
        <w:t xml:space="preserve">מעדיף </w:t>
      </w:r>
      <w:bookmarkStart w:id="13514" w:name="_ETM_Q24_552210"/>
      <w:bookmarkEnd w:id="13514"/>
      <w:r>
        <w:rPr>
          <w:rtl/>
        </w:rPr>
        <w:t>ש</w:t>
      </w:r>
      <w:bookmarkStart w:id="13515" w:name="_ETM_Q24_552950"/>
      <w:bookmarkEnd w:id="13515"/>
      <w:r>
        <w:rPr>
          <w:rtl/>
        </w:rPr>
        <w:t xml:space="preserve">אם </w:t>
      </w:r>
      <w:bookmarkStart w:id="13516" w:name="_ETM_Q24_553130"/>
      <w:bookmarkEnd w:id="13516"/>
      <w:r>
        <w:rPr>
          <w:rtl/>
        </w:rPr>
        <w:t xml:space="preserve">אכן </w:t>
      </w:r>
      <w:bookmarkStart w:id="13517" w:name="_ETM_Q24_553399"/>
      <w:bookmarkEnd w:id="13517"/>
      <w:r>
        <w:rPr>
          <w:rtl/>
        </w:rPr>
        <w:t xml:space="preserve">יתברר </w:t>
      </w:r>
      <w:bookmarkStart w:id="13518" w:name="_ETM_Q24_554589"/>
      <w:bookmarkEnd w:id="13518"/>
      <w:r>
        <w:rPr>
          <w:rtl/>
        </w:rPr>
        <w:t xml:space="preserve">שצריך </w:t>
      </w:r>
      <w:bookmarkStart w:id="13519" w:name="_ETM_Q24_555130"/>
      <w:bookmarkEnd w:id="13519"/>
      <w:r>
        <w:rPr>
          <w:rtl/>
        </w:rPr>
        <w:t xml:space="preserve">בכל </w:t>
      </w:r>
      <w:bookmarkStart w:id="13520" w:name="_ETM_Q24_555460"/>
      <w:bookmarkEnd w:id="13520"/>
      <w:r>
        <w:rPr>
          <w:rtl/>
        </w:rPr>
        <w:t xml:space="preserve">זאת </w:t>
      </w:r>
      <w:bookmarkStart w:id="13521" w:name="_ETM_Q24_555880"/>
      <w:bookmarkEnd w:id="13521"/>
      <w:r>
        <w:rPr>
          <w:rtl/>
        </w:rPr>
        <w:t xml:space="preserve">להשלים </w:t>
      </w:r>
      <w:bookmarkStart w:id="13522" w:name="_ETM_Q24_556810"/>
      <w:bookmarkEnd w:id="13522"/>
      <w:r>
        <w:rPr>
          <w:rtl/>
        </w:rPr>
        <w:t xml:space="preserve">איזשהם </w:t>
      </w:r>
      <w:bookmarkStart w:id="13523" w:name="_ETM_Q24_557320"/>
      <w:bookmarkEnd w:id="13523"/>
      <w:proofErr w:type="spellStart"/>
      <w:r>
        <w:rPr>
          <w:rtl/>
        </w:rPr>
        <w:t>חוסרים</w:t>
      </w:r>
      <w:proofErr w:type="spellEnd"/>
      <w:r>
        <w:rPr>
          <w:rtl/>
        </w:rPr>
        <w:t xml:space="preserve"> </w:t>
      </w:r>
      <w:bookmarkStart w:id="13524" w:name="_ETM_Q24_557890"/>
      <w:bookmarkEnd w:id="13524"/>
      <w:r>
        <w:rPr>
          <w:rtl/>
        </w:rPr>
        <w:t>בחקיקה</w:t>
      </w:r>
      <w:r>
        <w:rPr>
          <w:rFonts w:hint="cs"/>
          <w:rtl/>
        </w:rPr>
        <w:t>,</w:t>
      </w:r>
      <w:r>
        <w:rPr>
          <w:rtl/>
        </w:rPr>
        <w:t xml:space="preserve"> </w:t>
      </w:r>
      <w:bookmarkStart w:id="13525" w:name="_ETM_Q24_559510"/>
      <w:bookmarkEnd w:id="13525"/>
      <w:r>
        <w:rPr>
          <w:rtl/>
        </w:rPr>
        <w:t xml:space="preserve">שאנחנו </w:t>
      </w:r>
      <w:bookmarkStart w:id="13526" w:name="_ETM_Q24_560020"/>
      <w:bookmarkEnd w:id="13526"/>
      <w:r>
        <w:rPr>
          <w:rtl/>
        </w:rPr>
        <w:t xml:space="preserve">נעשה </w:t>
      </w:r>
      <w:bookmarkStart w:id="13527" w:name="_ETM_Q24_560529"/>
      <w:bookmarkEnd w:id="13527"/>
      <w:r>
        <w:rPr>
          <w:rtl/>
        </w:rPr>
        <w:t xml:space="preserve">את </w:t>
      </w:r>
      <w:bookmarkStart w:id="13528" w:name="_ETM_Q24_560619"/>
      <w:bookmarkEnd w:id="13528"/>
      <w:r>
        <w:rPr>
          <w:rtl/>
        </w:rPr>
        <w:t>זה</w:t>
      </w:r>
      <w:r w:rsidR="009A7E98">
        <w:rPr>
          <w:rFonts w:hint="cs"/>
          <w:rtl/>
        </w:rPr>
        <w:t>,</w:t>
      </w:r>
      <w:r>
        <w:rPr>
          <w:rtl/>
        </w:rPr>
        <w:t xml:space="preserve"> </w:t>
      </w:r>
      <w:bookmarkStart w:id="13529" w:name="_ETM_Q24_560890"/>
      <w:bookmarkEnd w:id="13529"/>
      <w:r>
        <w:rPr>
          <w:rtl/>
        </w:rPr>
        <w:t xml:space="preserve">ואתה </w:t>
      </w:r>
      <w:bookmarkStart w:id="13530" w:name="_ETM_Q24_561490"/>
      <w:bookmarkEnd w:id="13530"/>
      <w:r>
        <w:rPr>
          <w:rtl/>
        </w:rPr>
        <w:t xml:space="preserve">תוכל </w:t>
      </w:r>
      <w:bookmarkStart w:id="13531" w:name="_ETM_Q24_561790"/>
      <w:bookmarkEnd w:id="13531"/>
      <w:r>
        <w:rPr>
          <w:rtl/>
        </w:rPr>
        <w:t xml:space="preserve">להעביר </w:t>
      </w:r>
      <w:bookmarkStart w:id="13532" w:name="_ETM_Q24_562089"/>
      <w:bookmarkEnd w:id="13532"/>
      <w:r>
        <w:rPr>
          <w:rtl/>
        </w:rPr>
        <w:t xml:space="preserve">את </w:t>
      </w:r>
      <w:bookmarkStart w:id="13533" w:name="_ETM_Q24_562150"/>
      <w:bookmarkEnd w:id="13533"/>
      <w:r>
        <w:rPr>
          <w:rtl/>
        </w:rPr>
        <w:t xml:space="preserve">החוק </w:t>
      </w:r>
      <w:bookmarkStart w:id="13534" w:name="_ETM_Q24_562420"/>
      <w:bookmarkEnd w:id="13534"/>
      <w:r>
        <w:rPr>
          <w:rtl/>
        </w:rPr>
        <w:t xml:space="preserve">שלך </w:t>
      </w:r>
      <w:bookmarkStart w:id="13535" w:name="_ETM_Q24_562779"/>
      <w:bookmarkEnd w:id="13535"/>
      <w:r>
        <w:rPr>
          <w:rtl/>
        </w:rPr>
        <w:t xml:space="preserve">בקריאה </w:t>
      </w:r>
      <w:bookmarkStart w:id="13536" w:name="_ETM_Q24_563170"/>
      <w:bookmarkEnd w:id="13536"/>
      <w:r>
        <w:rPr>
          <w:rtl/>
        </w:rPr>
        <w:t>טרומית</w:t>
      </w:r>
      <w:r>
        <w:rPr>
          <w:rFonts w:hint="cs"/>
          <w:rtl/>
        </w:rPr>
        <w:t>,</w:t>
      </w:r>
      <w:r>
        <w:rPr>
          <w:rtl/>
        </w:rPr>
        <w:t xml:space="preserve"> </w:t>
      </w:r>
      <w:bookmarkStart w:id="13537" w:name="_ETM_Q24_563770"/>
      <w:bookmarkEnd w:id="13537"/>
      <w:r>
        <w:rPr>
          <w:rtl/>
        </w:rPr>
        <w:t xml:space="preserve">ותקבל </w:t>
      </w:r>
      <w:bookmarkStart w:id="13538" w:name="_ETM_Q24_564369"/>
      <w:bookmarkEnd w:id="13538"/>
      <w:r>
        <w:rPr>
          <w:rtl/>
        </w:rPr>
        <w:t xml:space="preserve">גם </w:t>
      </w:r>
      <w:bookmarkStart w:id="13539" w:name="_ETM_Q24_564580"/>
      <w:bookmarkEnd w:id="13539"/>
      <w:r>
        <w:rPr>
          <w:rtl/>
        </w:rPr>
        <w:t xml:space="preserve">את </w:t>
      </w:r>
      <w:bookmarkStart w:id="13540" w:name="_ETM_Q24_564760"/>
      <w:bookmarkEnd w:id="13540"/>
      <w:r>
        <w:rPr>
          <w:rtl/>
        </w:rPr>
        <w:t xml:space="preserve">הקרדיט </w:t>
      </w:r>
      <w:bookmarkStart w:id="13541" w:name="_ETM_Q24_565300"/>
      <w:bookmarkEnd w:id="13541"/>
      <w:r>
        <w:rPr>
          <w:rtl/>
        </w:rPr>
        <w:t xml:space="preserve">שמגיע </w:t>
      </w:r>
      <w:bookmarkStart w:id="13542" w:name="_ETM_Q24_566050"/>
      <w:bookmarkEnd w:id="13542"/>
      <w:r>
        <w:rPr>
          <w:rtl/>
        </w:rPr>
        <w:t>לך</w:t>
      </w:r>
      <w:bookmarkStart w:id="13543" w:name="_ETM_Q24_566350"/>
      <w:bookmarkEnd w:id="13543"/>
      <w:r>
        <w:rPr>
          <w:rFonts w:hint="cs"/>
          <w:rtl/>
        </w:rPr>
        <w:t xml:space="preserve"> על ה</w:t>
      </w:r>
      <w:r>
        <w:rPr>
          <w:rtl/>
        </w:rPr>
        <w:t xml:space="preserve">מהלך </w:t>
      </w:r>
      <w:bookmarkStart w:id="13544" w:name="_ETM_Q24_566950"/>
      <w:bookmarkEnd w:id="13544"/>
      <w:r>
        <w:rPr>
          <w:rtl/>
        </w:rPr>
        <w:t>הזה</w:t>
      </w:r>
      <w:r>
        <w:rPr>
          <w:rFonts w:hint="cs"/>
          <w:rtl/>
        </w:rPr>
        <w:t>.</w:t>
      </w:r>
      <w:r>
        <w:rPr>
          <w:rtl/>
        </w:rPr>
        <w:t xml:space="preserve"> </w:t>
      </w:r>
      <w:bookmarkStart w:id="13545" w:name="_ETM_Q24_567960"/>
      <w:bookmarkStart w:id="13546" w:name="_ETM_Q24_567387"/>
      <w:bookmarkStart w:id="13547" w:name="_ETM_Q24_567468"/>
      <w:bookmarkStart w:id="13548" w:name="_ETM_Q24_567627"/>
      <w:bookmarkStart w:id="13549" w:name="_ETM_Q24_567685"/>
      <w:bookmarkStart w:id="13550" w:name="_ETM_Q24_567538"/>
      <w:bookmarkStart w:id="13551" w:name="_ETM_Q24_567592"/>
      <w:bookmarkStart w:id="13552" w:name="_ETM_Q24_567669"/>
      <w:bookmarkStart w:id="13553" w:name="_ETM_Q24_567728"/>
      <w:bookmarkEnd w:id="13545"/>
      <w:bookmarkEnd w:id="13546"/>
      <w:bookmarkEnd w:id="13547"/>
      <w:bookmarkEnd w:id="13548"/>
      <w:bookmarkEnd w:id="13549"/>
      <w:bookmarkEnd w:id="13550"/>
      <w:bookmarkEnd w:id="13551"/>
      <w:bookmarkEnd w:id="13552"/>
      <w:bookmarkEnd w:id="13553"/>
      <w:r>
        <w:rPr>
          <w:rtl/>
        </w:rPr>
        <w:t xml:space="preserve">אבל </w:t>
      </w:r>
      <w:bookmarkStart w:id="13554" w:name="_ETM_Q24_568619"/>
      <w:bookmarkEnd w:id="13554"/>
      <w:r>
        <w:rPr>
          <w:rtl/>
        </w:rPr>
        <w:t xml:space="preserve">אם </w:t>
      </w:r>
      <w:bookmarkStart w:id="13555" w:name="_ETM_Q24_568799"/>
      <w:bookmarkEnd w:id="13555"/>
      <w:r>
        <w:rPr>
          <w:rtl/>
        </w:rPr>
        <w:t xml:space="preserve">ישנה </w:t>
      </w:r>
      <w:bookmarkStart w:id="13556" w:name="_ETM_Q24_569159"/>
      <w:bookmarkEnd w:id="13556"/>
      <w:r>
        <w:rPr>
          <w:rtl/>
        </w:rPr>
        <w:t>ההתעקשות</w:t>
      </w:r>
      <w:r>
        <w:rPr>
          <w:rFonts w:hint="cs"/>
          <w:rtl/>
        </w:rPr>
        <w:t>,</w:t>
      </w:r>
      <w:r>
        <w:rPr>
          <w:rtl/>
        </w:rPr>
        <w:t xml:space="preserve"> </w:t>
      </w:r>
      <w:bookmarkStart w:id="13557" w:name="_ETM_Q24_569850"/>
      <w:bookmarkEnd w:id="13557"/>
      <w:r>
        <w:rPr>
          <w:rtl/>
        </w:rPr>
        <w:t xml:space="preserve">אנחנו </w:t>
      </w:r>
      <w:bookmarkStart w:id="13558" w:name="_ETM_Q24_570479"/>
      <w:bookmarkEnd w:id="13558"/>
      <w:r>
        <w:rPr>
          <w:rtl/>
        </w:rPr>
        <w:t xml:space="preserve">נצביע </w:t>
      </w:r>
      <w:bookmarkStart w:id="13559" w:name="_ETM_Q24_571020"/>
      <w:bookmarkEnd w:id="13559"/>
      <w:r>
        <w:rPr>
          <w:rtl/>
        </w:rPr>
        <w:t xml:space="preserve">היום </w:t>
      </w:r>
      <w:bookmarkStart w:id="13560" w:name="_ETM_Q24_571529"/>
      <w:bookmarkEnd w:id="13560"/>
      <w:r>
        <w:rPr>
          <w:rtl/>
        </w:rPr>
        <w:t xml:space="preserve">נגד </w:t>
      </w:r>
      <w:bookmarkStart w:id="13561" w:name="_ETM_Q24_572009"/>
      <w:bookmarkEnd w:id="13561"/>
      <w:r>
        <w:rPr>
          <w:rtl/>
        </w:rPr>
        <w:t>החוק</w:t>
      </w:r>
      <w:r>
        <w:rPr>
          <w:rFonts w:hint="cs"/>
          <w:rtl/>
        </w:rPr>
        <w:t>,</w:t>
      </w:r>
      <w:r>
        <w:rPr>
          <w:rtl/>
        </w:rPr>
        <w:t xml:space="preserve"> </w:t>
      </w:r>
      <w:bookmarkStart w:id="13562" w:name="_ETM_Q24_573550"/>
      <w:bookmarkEnd w:id="13562"/>
      <w:r>
        <w:rPr>
          <w:rtl/>
        </w:rPr>
        <w:t xml:space="preserve">ובמידת </w:t>
      </w:r>
      <w:bookmarkStart w:id="13563" w:name="_ETM_Q24_574810"/>
      <w:bookmarkEnd w:id="13563"/>
      <w:r>
        <w:rPr>
          <w:rtl/>
        </w:rPr>
        <w:t xml:space="preserve">הצורך </w:t>
      </w:r>
      <w:bookmarkStart w:id="13564" w:name="_ETM_Q24_575290"/>
      <w:bookmarkEnd w:id="13564"/>
      <w:r>
        <w:rPr>
          <w:rtl/>
        </w:rPr>
        <w:t xml:space="preserve">נביא </w:t>
      </w:r>
      <w:bookmarkStart w:id="13565" w:name="_ETM_Q24_575589"/>
      <w:bookmarkEnd w:id="13565"/>
      <w:r>
        <w:rPr>
          <w:rtl/>
        </w:rPr>
        <w:t xml:space="preserve">אותו </w:t>
      </w:r>
      <w:bookmarkStart w:id="13566" w:name="_ETM_Q24_575860"/>
      <w:bookmarkEnd w:id="13566"/>
      <w:r>
        <w:rPr>
          <w:rtl/>
        </w:rPr>
        <w:t xml:space="preserve">אחר </w:t>
      </w:r>
      <w:bookmarkStart w:id="13567" w:name="_ETM_Q24_576070"/>
      <w:bookmarkEnd w:id="13567"/>
      <w:r>
        <w:rPr>
          <w:rtl/>
        </w:rPr>
        <w:t xml:space="preserve">כך </w:t>
      </w:r>
      <w:bookmarkStart w:id="13568" w:name="_ETM_Q24_576729"/>
      <w:bookmarkEnd w:id="13568"/>
      <w:r>
        <w:rPr>
          <w:rtl/>
        </w:rPr>
        <w:t>בהמשך</w:t>
      </w:r>
      <w:r>
        <w:rPr>
          <w:rFonts w:hint="cs"/>
          <w:rtl/>
        </w:rPr>
        <w:t>,</w:t>
      </w:r>
      <w:r>
        <w:rPr>
          <w:rtl/>
        </w:rPr>
        <w:t xml:space="preserve"> </w:t>
      </w:r>
      <w:bookmarkStart w:id="13569" w:name="_ETM_Q24_578610"/>
      <w:bookmarkEnd w:id="13569"/>
      <w:r>
        <w:rPr>
          <w:rtl/>
        </w:rPr>
        <w:t>ו</w:t>
      </w:r>
      <w:r>
        <w:rPr>
          <w:rFonts w:hint="cs"/>
          <w:rtl/>
        </w:rPr>
        <w:t>נקדם</w:t>
      </w:r>
      <w:bookmarkStart w:id="13570" w:name="_ETM_Q24_579330"/>
      <w:bookmarkEnd w:id="13570"/>
      <w:r>
        <w:rPr>
          <w:rFonts w:hint="cs"/>
          <w:rtl/>
        </w:rPr>
        <w:t xml:space="preserve"> א</w:t>
      </w:r>
      <w:r>
        <w:rPr>
          <w:rtl/>
        </w:rPr>
        <w:t>ותו</w:t>
      </w:r>
      <w:r>
        <w:rPr>
          <w:rFonts w:hint="cs"/>
          <w:rtl/>
        </w:rPr>
        <w:t xml:space="preserve"> –</w:t>
      </w:r>
      <w:r>
        <w:rPr>
          <w:rtl/>
        </w:rPr>
        <w:t xml:space="preserve"> </w:t>
      </w:r>
      <w:bookmarkStart w:id="13571" w:name="_ETM_Q24_579750"/>
      <w:bookmarkEnd w:id="13571"/>
      <w:r>
        <w:rPr>
          <w:rtl/>
        </w:rPr>
        <w:t xml:space="preserve">אני </w:t>
      </w:r>
      <w:bookmarkStart w:id="13572" w:name="_ETM_Q24_579900"/>
      <w:bookmarkEnd w:id="13572"/>
      <w:r>
        <w:rPr>
          <w:rtl/>
        </w:rPr>
        <w:t xml:space="preserve">מקווה </w:t>
      </w:r>
      <w:bookmarkStart w:id="13573" w:name="_ETM_Q24_580350"/>
      <w:bookmarkEnd w:id="13573"/>
      <w:r>
        <w:rPr>
          <w:rtl/>
        </w:rPr>
        <w:t>ג</w:t>
      </w:r>
      <w:r>
        <w:rPr>
          <w:rFonts w:hint="cs"/>
          <w:rtl/>
        </w:rPr>
        <w:t>ם בתמיכתך.</w:t>
      </w:r>
    </w:p>
    <w:p w:rsidR="005C4635" w:rsidRDefault="005C4635" w:rsidP="009B2612">
      <w:pPr>
        <w:rPr>
          <w:rtl/>
        </w:rPr>
      </w:pPr>
      <w:bookmarkStart w:id="13574" w:name="_ETM_Q24_582124"/>
      <w:bookmarkStart w:id="13575" w:name="_ETM_Q24_582219"/>
      <w:bookmarkStart w:id="13576" w:name="_ETM_Q24_582316"/>
      <w:bookmarkEnd w:id="13574"/>
      <w:bookmarkEnd w:id="13575"/>
      <w:bookmarkEnd w:id="13576"/>
    </w:p>
    <w:p w:rsidR="005C4635" w:rsidRDefault="005C4635" w:rsidP="009A7E98">
      <w:pPr>
        <w:rPr>
          <w:rtl/>
        </w:rPr>
      </w:pPr>
      <w:bookmarkStart w:id="13577" w:name="_ETM_Q24_582376"/>
      <w:bookmarkStart w:id="13578" w:name="_ETM_Q24_582443"/>
      <w:bookmarkStart w:id="13579" w:name="_ETM_Q24_582501"/>
      <w:bookmarkStart w:id="13580" w:name="_ETM_Q24_580980"/>
      <w:bookmarkStart w:id="13581" w:name="_ETM_Q24_582790"/>
      <w:bookmarkEnd w:id="13577"/>
      <w:bookmarkEnd w:id="13578"/>
      <w:bookmarkEnd w:id="13579"/>
      <w:bookmarkEnd w:id="13580"/>
      <w:bookmarkEnd w:id="13581"/>
      <w:r>
        <w:rPr>
          <w:rFonts w:hint="cs"/>
          <w:rtl/>
        </w:rPr>
        <w:t>אבל</w:t>
      </w:r>
      <w:bookmarkStart w:id="13582" w:name="_ETM_Q24_583000"/>
      <w:bookmarkStart w:id="13583" w:name="_ETM_Q24_583360"/>
      <w:bookmarkEnd w:id="13582"/>
      <w:bookmarkEnd w:id="13583"/>
      <w:r>
        <w:rPr>
          <w:rFonts w:hint="cs"/>
          <w:rtl/>
        </w:rPr>
        <w:t>,</w:t>
      </w:r>
      <w:r>
        <w:rPr>
          <w:rtl/>
        </w:rPr>
        <w:t xml:space="preserve"> </w:t>
      </w:r>
      <w:bookmarkStart w:id="13584" w:name="_ETM_Q24_583870"/>
      <w:bookmarkEnd w:id="13584"/>
      <w:r>
        <w:rPr>
          <w:rtl/>
        </w:rPr>
        <w:t xml:space="preserve">אדוני </w:t>
      </w:r>
      <w:bookmarkStart w:id="13585" w:name="_ETM_Q24_584230"/>
      <w:bookmarkEnd w:id="13585"/>
      <w:r>
        <w:rPr>
          <w:rtl/>
        </w:rPr>
        <w:t>היושב-ראש</w:t>
      </w:r>
      <w:r>
        <w:rPr>
          <w:rFonts w:hint="cs"/>
          <w:rtl/>
        </w:rPr>
        <w:t>,</w:t>
      </w:r>
      <w:r>
        <w:rPr>
          <w:rtl/>
        </w:rPr>
        <w:t xml:space="preserve"> </w:t>
      </w:r>
      <w:bookmarkStart w:id="13586" w:name="_ETM_Q24_585070"/>
      <w:bookmarkEnd w:id="13586"/>
      <w:r>
        <w:rPr>
          <w:rtl/>
        </w:rPr>
        <w:t xml:space="preserve">אני </w:t>
      </w:r>
      <w:bookmarkStart w:id="13587" w:name="_ETM_Q24_585250"/>
      <w:bookmarkEnd w:id="13587"/>
      <w:r>
        <w:rPr>
          <w:rtl/>
        </w:rPr>
        <w:t xml:space="preserve">לא </w:t>
      </w:r>
      <w:bookmarkStart w:id="13588" w:name="_ETM_Q24_585370"/>
      <w:bookmarkEnd w:id="13588"/>
      <w:r>
        <w:rPr>
          <w:rtl/>
        </w:rPr>
        <w:t xml:space="preserve">יכול </w:t>
      </w:r>
      <w:bookmarkStart w:id="13589" w:name="_ETM_Q24_585730"/>
      <w:bookmarkEnd w:id="13589"/>
      <w:r>
        <w:rPr>
          <w:rtl/>
        </w:rPr>
        <w:t xml:space="preserve">שלא </w:t>
      </w:r>
      <w:bookmarkStart w:id="13590" w:name="_ETM_Q24_587020"/>
      <w:bookmarkEnd w:id="13590"/>
      <w:r>
        <w:rPr>
          <w:rtl/>
        </w:rPr>
        <w:t xml:space="preserve">לנצל </w:t>
      </w:r>
      <w:bookmarkStart w:id="13591" w:name="_ETM_Q24_587619"/>
      <w:bookmarkEnd w:id="13591"/>
      <w:r>
        <w:rPr>
          <w:rtl/>
        </w:rPr>
        <w:t xml:space="preserve">את </w:t>
      </w:r>
      <w:bookmarkStart w:id="13592" w:name="_ETM_Q24_587799"/>
      <w:bookmarkEnd w:id="13592"/>
      <w:r>
        <w:rPr>
          <w:rtl/>
        </w:rPr>
        <w:t xml:space="preserve">ההזדמנות </w:t>
      </w:r>
      <w:bookmarkStart w:id="13593" w:name="_ETM_Q24_590639"/>
      <w:bookmarkEnd w:id="13593"/>
      <w:r>
        <w:rPr>
          <w:rtl/>
        </w:rPr>
        <w:t xml:space="preserve">כדי </w:t>
      </w:r>
      <w:bookmarkStart w:id="13594" w:name="_ETM_Q24_591329"/>
      <w:bookmarkEnd w:id="13594"/>
      <w:r>
        <w:rPr>
          <w:rtl/>
        </w:rPr>
        <w:t xml:space="preserve">להקריא </w:t>
      </w:r>
      <w:bookmarkStart w:id="13595" w:name="_ETM_Q24_591899"/>
      <w:bookmarkEnd w:id="13595"/>
      <w:r>
        <w:rPr>
          <w:rtl/>
        </w:rPr>
        <w:t xml:space="preserve">כאן </w:t>
      </w:r>
      <w:bookmarkStart w:id="13596" w:name="_ETM_Q24_592259"/>
      <w:bookmarkEnd w:id="13596"/>
      <w:r>
        <w:rPr>
          <w:rtl/>
        </w:rPr>
        <w:t xml:space="preserve">מעל </w:t>
      </w:r>
      <w:bookmarkStart w:id="13597" w:name="_ETM_Q24_592589"/>
      <w:bookmarkEnd w:id="13597"/>
      <w:r>
        <w:rPr>
          <w:rtl/>
        </w:rPr>
        <w:t xml:space="preserve">הדוכן </w:t>
      </w:r>
      <w:bookmarkStart w:id="13598" w:name="_ETM_Q24_594820"/>
      <w:bookmarkEnd w:id="13598"/>
      <w:r>
        <w:rPr>
          <w:rtl/>
        </w:rPr>
        <w:t xml:space="preserve">דברים </w:t>
      </w:r>
      <w:bookmarkStart w:id="13599" w:name="_ETM_Q24_595180"/>
      <w:bookmarkEnd w:id="13599"/>
      <w:r>
        <w:rPr>
          <w:rFonts w:hint="cs"/>
          <w:rtl/>
        </w:rPr>
        <w:t xml:space="preserve">שאני </w:t>
      </w:r>
      <w:r>
        <w:rPr>
          <w:rtl/>
        </w:rPr>
        <w:t>פשוט</w:t>
      </w:r>
      <w:r>
        <w:rPr>
          <w:rFonts w:hint="cs"/>
          <w:rtl/>
        </w:rPr>
        <w:t xml:space="preserve"> </w:t>
      </w:r>
      <w:bookmarkStart w:id="13600" w:name="_ETM_Q24_596560"/>
      <w:bookmarkStart w:id="13601" w:name="_ETM_Q24_596710"/>
      <w:bookmarkEnd w:id="13600"/>
      <w:bookmarkEnd w:id="13601"/>
      <w:r>
        <w:rPr>
          <w:rtl/>
        </w:rPr>
        <w:t xml:space="preserve">לא </w:t>
      </w:r>
      <w:bookmarkStart w:id="13602" w:name="_ETM_Q24_596770"/>
      <w:bookmarkEnd w:id="13602"/>
      <w:r>
        <w:rPr>
          <w:rtl/>
        </w:rPr>
        <w:t xml:space="preserve">יודע </w:t>
      </w:r>
      <w:bookmarkStart w:id="13603" w:name="_ETM_Q24_596980"/>
      <w:bookmarkEnd w:id="13603"/>
      <w:r>
        <w:rPr>
          <w:rtl/>
        </w:rPr>
        <w:t xml:space="preserve">איך </w:t>
      </w:r>
      <w:bookmarkStart w:id="13604" w:name="_ETM_Q24_597100"/>
      <w:bookmarkEnd w:id="13604"/>
      <w:r>
        <w:rPr>
          <w:rtl/>
        </w:rPr>
        <w:t xml:space="preserve">להגדיר </w:t>
      </w:r>
      <w:bookmarkStart w:id="13605" w:name="_ETM_Q24_597490"/>
      <w:bookmarkEnd w:id="13605"/>
      <w:r>
        <w:rPr>
          <w:rtl/>
        </w:rPr>
        <w:t>אותם</w:t>
      </w:r>
      <w:r>
        <w:rPr>
          <w:rFonts w:hint="cs"/>
          <w:rtl/>
        </w:rPr>
        <w:t xml:space="preserve"> –</w:t>
      </w:r>
      <w:r>
        <w:rPr>
          <w:rtl/>
        </w:rPr>
        <w:t xml:space="preserve"> </w:t>
      </w:r>
      <w:bookmarkStart w:id="13606" w:name="_ETM_Q24_597820"/>
      <w:bookmarkEnd w:id="13606"/>
      <w:r>
        <w:rPr>
          <w:rtl/>
        </w:rPr>
        <w:t xml:space="preserve">אולי </w:t>
      </w:r>
      <w:bookmarkStart w:id="13607" w:name="_ETM_Q24_598090"/>
      <w:bookmarkEnd w:id="13607"/>
      <w:r>
        <w:rPr>
          <w:rtl/>
        </w:rPr>
        <w:t>מדהימים</w:t>
      </w:r>
      <w:r>
        <w:rPr>
          <w:rFonts w:hint="cs"/>
          <w:rtl/>
        </w:rPr>
        <w:t>,</w:t>
      </w:r>
      <w:r>
        <w:rPr>
          <w:rtl/>
        </w:rPr>
        <w:t xml:space="preserve"> </w:t>
      </w:r>
      <w:bookmarkStart w:id="13608" w:name="_ETM_Q24_599450"/>
      <w:bookmarkEnd w:id="13608"/>
      <w:r>
        <w:rPr>
          <w:rtl/>
        </w:rPr>
        <w:t xml:space="preserve">אולי </w:t>
      </w:r>
      <w:bookmarkStart w:id="13609" w:name="_ETM_Q24_600499"/>
      <w:bookmarkEnd w:id="13609"/>
      <w:r>
        <w:rPr>
          <w:rtl/>
        </w:rPr>
        <w:t>מקוממים</w:t>
      </w:r>
      <w:r>
        <w:rPr>
          <w:rFonts w:hint="cs"/>
          <w:rtl/>
        </w:rPr>
        <w:t>,</w:t>
      </w:r>
      <w:r>
        <w:rPr>
          <w:rtl/>
        </w:rPr>
        <w:t xml:space="preserve"> </w:t>
      </w:r>
      <w:bookmarkStart w:id="13610" w:name="_ETM_Q24_601339"/>
      <w:bookmarkEnd w:id="13610"/>
      <w:r>
        <w:rPr>
          <w:rtl/>
        </w:rPr>
        <w:t xml:space="preserve">אולי </w:t>
      </w:r>
      <w:bookmarkStart w:id="13611" w:name="_ETM_Q24_601639"/>
      <w:bookmarkEnd w:id="13611"/>
      <w:r>
        <w:rPr>
          <w:rtl/>
        </w:rPr>
        <w:t xml:space="preserve">שני </w:t>
      </w:r>
      <w:bookmarkStart w:id="13612" w:name="_ETM_Q24_601909"/>
      <w:bookmarkEnd w:id="13612"/>
      <w:r>
        <w:rPr>
          <w:rtl/>
        </w:rPr>
        <w:t xml:space="preserve">הדברים </w:t>
      </w:r>
      <w:bookmarkStart w:id="13613" w:name="_ETM_Q24_602359"/>
      <w:bookmarkEnd w:id="13613"/>
      <w:r>
        <w:rPr>
          <w:rtl/>
        </w:rPr>
        <w:t xml:space="preserve">גם </w:t>
      </w:r>
      <w:bookmarkStart w:id="13614" w:name="_ETM_Q24_602569"/>
      <w:bookmarkEnd w:id="13614"/>
      <w:r>
        <w:rPr>
          <w:rtl/>
        </w:rPr>
        <w:t>יחד</w:t>
      </w:r>
      <w:bookmarkStart w:id="13615" w:name="_ETM_Q24_605750"/>
      <w:bookmarkEnd w:id="13615"/>
      <w:r>
        <w:rPr>
          <w:rFonts w:hint="cs"/>
          <w:rtl/>
        </w:rPr>
        <w:t xml:space="preserve"> </w:t>
      </w:r>
      <w:bookmarkStart w:id="13616" w:name="_ETM_Q24_618645"/>
      <w:bookmarkEnd w:id="13616"/>
      <w:r>
        <w:rPr>
          <w:rFonts w:hint="cs"/>
          <w:rtl/>
        </w:rPr>
        <w:t>– מריא</w:t>
      </w:r>
      <w:r>
        <w:rPr>
          <w:rtl/>
        </w:rPr>
        <w:t xml:space="preserve">יון </w:t>
      </w:r>
      <w:bookmarkStart w:id="13617" w:name="_ETM_Q24_606290"/>
      <w:bookmarkEnd w:id="13617"/>
      <w:r>
        <w:rPr>
          <w:rtl/>
        </w:rPr>
        <w:t>א</w:t>
      </w:r>
      <w:r>
        <w:rPr>
          <w:rFonts w:hint="cs"/>
          <w:rtl/>
        </w:rPr>
        <w:t>ו</w:t>
      </w:r>
      <w:r>
        <w:rPr>
          <w:rtl/>
        </w:rPr>
        <w:t xml:space="preserve"> </w:t>
      </w:r>
      <w:bookmarkStart w:id="13618" w:name="_ETM_Q24_606380"/>
      <w:bookmarkEnd w:id="13618"/>
      <w:r>
        <w:rPr>
          <w:rtl/>
        </w:rPr>
        <w:t xml:space="preserve">שיחה </w:t>
      </w:r>
      <w:bookmarkStart w:id="13619" w:name="_ETM_Q24_607010"/>
      <w:bookmarkEnd w:id="13619"/>
      <w:r>
        <w:rPr>
          <w:rtl/>
        </w:rPr>
        <w:t xml:space="preserve">שהתקיימה </w:t>
      </w:r>
      <w:bookmarkStart w:id="13620" w:name="_ETM_Q24_607700"/>
      <w:bookmarkEnd w:id="13620"/>
      <w:r>
        <w:rPr>
          <w:rtl/>
        </w:rPr>
        <w:t xml:space="preserve">הבוקר </w:t>
      </w:r>
      <w:bookmarkStart w:id="13621" w:name="_ETM_Q24_608300"/>
      <w:bookmarkEnd w:id="13621"/>
      <w:r>
        <w:rPr>
          <w:rtl/>
        </w:rPr>
        <w:t xml:space="preserve">ברדיו </w:t>
      </w:r>
      <w:bookmarkStart w:id="13622" w:name="_ETM_Q24_609230"/>
      <w:bookmarkEnd w:id="13622"/>
      <w:r>
        <w:rPr>
          <w:rtl/>
        </w:rPr>
        <w:t xml:space="preserve">גלי </w:t>
      </w:r>
      <w:bookmarkStart w:id="13623" w:name="_ETM_Q24_609560"/>
      <w:bookmarkEnd w:id="13623"/>
      <w:r>
        <w:rPr>
          <w:rtl/>
        </w:rPr>
        <w:t>ישראל</w:t>
      </w:r>
      <w:r>
        <w:rPr>
          <w:rFonts w:hint="cs"/>
          <w:rtl/>
        </w:rPr>
        <w:t>,</w:t>
      </w:r>
      <w:r>
        <w:rPr>
          <w:rtl/>
        </w:rPr>
        <w:t xml:space="preserve"> </w:t>
      </w:r>
      <w:bookmarkStart w:id="13624" w:name="_ETM_Q24_612360"/>
      <w:bookmarkEnd w:id="13624"/>
      <w:r>
        <w:rPr>
          <w:rtl/>
        </w:rPr>
        <w:t>בר</w:t>
      </w:r>
      <w:r w:rsidR="009A7E98">
        <w:rPr>
          <w:rFonts w:hint="cs"/>
          <w:rtl/>
        </w:rPr>
        <w:t>י</w:t>
      </w:r>
      <w:r>
        <w:rPr>
          <w:rtl/>
        </w:rPr>
        <w:t xml:space="preserve">איון </w:t>
      </w:r>
      <w:bookmarkStart w:id="13625" w:name="_ETM_Q24_613020"/>
      <w:bookmarkEnd w:id="13625"/>
      <w:r>
        <w:rPr>
          <w:rtl/>
        </w:rPr>
        <w:t xml:space="preserve">שערכו </w:t>
      </w:r>
      <w:bookmarkStart w:id="13626" w:name="_ETM_Q24_614280"/>
      <w:bookmarkEnd w:id="13626"/>
      <w:r>
        <w:rPr>
          <w:rtl/>
        </w:rPr>
        <w:t xml:space="preserve">שרון </w:t>
      </w:r>
      <w:bookmarkStart w:id="13627" w:name="_ETM_Q24_614730"/>
      <w:bookmarkEnd w:id="13627"/>
      <w:r>
        <w:rPr>
          <w:rtl/>
        </w:rPr>
        <w:t xml:space="preserve">גל </w:t>
      </w:r>
      <w:bookmarkStart w:id="13628" w:name="_ETM_Q24_615180"/>
      <w:bookmarkEnd w:id="13628"/>
      <w:r>
        <w:rPr>
          <w:rtl/>
        </w:rPr>
        <w:t xml:space="preserve">ויעקב </w:t>
      </w:r>
      <w:bookmarkStart w:id="13629" w:name="_ETM_Q24_615660"/>
      <w:bookmarkEnd w:id="13629"/>
      <w:r>
        <w:rPr>
          <w:rtl/>
        </w:rPr>
        <w:t xml:space="preserve">ברדוגו </w:t>
      </w:r>
      <w:bookmarkStart w:id="13630" w:name="_ETM_Q24_617140"/>
      <w:bookmarkEnd w:id="13630"/>
      <w:r>
        <w:rPr>
          <w:rtl/>
        </w:rPr>
        <w:t xml:space="preserve">עם </w:t>
      </w:r>
      <w:bookmarkStart w:id="13631" w:name="_ETM_Q24_617590"/>
      <w:bookmarkEnd w:id="13631"/>
      <w:r>
        <w:rPr>
          <w:rtl/>
        </w:rPr>
        <w:t xml:space="preserve">ד"ר </w:t>
      </w:r>
      <w:bookmarkStart w:id="13632" w:name="_ETM_Q24_618069"/>
      <w:bookmarkEnd w:id="13632"/>
      <w:r>
        <w:rPr>
          <w:rtl/>
        </w:rPr>
        <w:t xml:space="preserve">אלכס </w:t>
      </w:r>
      <w:bookmarkStart w:id="13633" w:name="_ETM_Q24_618459"/>
      <w:bookmarkEnd w:id="13633"/>
      <w:r>
        <w:rPr>
          <w:rtl/>
        </w:rPr>
        <w:t>ל</w:t>
      </w:r>
      <w:r>
        <w:rPr>
          <w:rFonts w:hint="cs"/>
          <w:rtl/>
        </w:rPr>
        <w:t>ו</w:t>
      </w:r>
      <w:r>
        <w:rPr>
          <w:rtl/>
        </w:rPr>
        <w:t>ין</w:t>
      </w:r>
      <w:r>
        <w:rPr>
          <w:rFonts w:hint="cs"/>
          <w:rtl/>
        </w:rPr>
        <w:t>,</w:t>
      </w:r>
      <w:r>
        <w:rPr>
          <w:rtl/>
        </w:rPr>
        <w:t xml:space="preserve"> </w:t>
      </w:r>
      <w:bookmarkStart w:id="13634" w:name="_ETM_Q24_619120"/>
      <w:bookmarkEnd w:id="13634"/>
      <w:r>
        <w:rPr>
          <w:rtl/>
        </w:rPr>
        <w:t>סג</w:t>
      </w:r>
      <w:r>
        <w:rPr>
          <w:rFonts w:hint="cs"/>
          <w:rtl/>
        </w:rPr>
        <w:t>ן</w:t>
      </w:r>
      <w:r>
        <w:rPr>
          <w:rtl/>
        </w:rPr>
        <w:t xml:space="preserve"> </w:t>
      </w:r>
      <w:bookmarkStart w:id="13635" w:name="_ETM_Q24_619510"/>
      <w:bookmarkEnd w:id="13635"/>
      <w:r>
        <w:rPr>
          <w:rtl/>
        </w:rPr>
        <w:t>יו</w:t>
      </w:r>
      <w:r>
        <w:rPr>
          <w:rFonts w:hint="cs"/>
          <w:rtl/>
        </w:rPr>
        <w:t>שב-ראש</w:t>
      </w:r>
      <w:r>
        <w:rPr>
          <w:rtl/>
        </w:rPr>
        <w:t xml:space="preserve"> </w:t>
      </w:r>
      <w:bookmarkStart w:id="13636" w:name="_ETM_Q24_619989"/>
      <w:bookmarkEnd w:id="13636"/>
      <w:r>
        <w:rPr>
          <w:rtl/>
        </w:rPr>
        <w:t xml:space="preserve">ההסתדרות </w:t>
      </w:r>
      <w:bookmarkStart w:id="13637" w:name="_ETM_Q24_620770"/>
      <w:bookmarkEnd w:id="13637"/>
      <w:r>
        <w:rPr>
          <w:rtl/>
        </w:rPr>
        <w:t>הרפואית</w:t>
      </w:r>
      <w:r>
        <w:rPr>
          <w:rFonts w:hint="cs"/>
          <w:rtl/>
        </w:rPr>
        <w:t>,</w:t>
      </w:r>
      <w:r>
        <w:rPr>
          <w:rtl/>
        </w:rPr>
        <w:t xml:space="preserve"> </w:t>
      </w:r>
      <w:bookmarkStart w:id="13638" w:name="_ETM_Q24_622100"/>
      <w:bookmarkEnd w:id="13638"/>
      <w:r>
        <w:rPr>
          <w:rtl/>
        </w:rPr>
        <w:t>שב</w:t>
      </w:r>
      <w:bookmarkStart w:id="13639" w:name="_ETM_Q24_622520"/>
      <w:bookmarkEnd w:id="13639"/>
      <w:r>
        <w:rPr>
          <w:rtl/>
        </w:rPr>
        <w:t xml:space="preserve">עזות </w:t>
      </w:r>
      <w:bookmarkStart w:id="13640" w:name="_ETM_Q24_622880"/>
      <w:bookmarkEnd w:id="13640"/>
      <w:r>
        <w:rPr>
          <w:rtl/>
        </w:rPr>
        <w:t xml:space="preserve">מצח </w:t>
      </w:r>
      <w:bookmarkStart w:id="13641" w:name="_ETM_Q24_623450"/>
      <w:bookmarkEnd w:id="13641"/>
      <w:r>
        <w:rPr>
          <w:rFonts w:hint="cs"/>
          <w:rtl/>
        </w:rPr>
        <w:t>ו</w:t>
      </w:r>
      <w:r>
        <w:rPr>
          <w:rtl/>
        </w:rPr>
        <w:t xml:space="preserve">בחוצפה </w:t>
      </w:r>
      <w:bookmarkStart w:id="13642" w:name="_ETM_Q24_623960"/>
      <w:bookmarkEnd w:id="13642"/>
      <w:r>
        <w:rPr>
          <w:rtl/>
        </w:rPr>
        <w:t xml:space="preserve">בלתי </w:t>
      </w:r>
      <w:bookmarkStart w:id="13643" w:name="_ETM_Q24_624350"/>
      <w:bookmarkEnd w:id="13643"/>
      <w:r>
        <w:rPr>
          <w:rtl/>
        </w:rPr>
        <w:t xml:space="preserve">רגילה </w:t>
      </w:r>
      <w:bookmarkStart w:id="13644" w:name="_ETM_Q24_624800"/>
      <w:bookmarkStart w:id="13645" w:name="_ETM_Q24_624950"/>
      <w:bookmarkEnd w:id="13644"/>
      <w:bookmarkEnd w:id="13645"/>
      <w:r w:rsidRPr="00496CC6">
        <w:rPr>
          <w:rtl/>
        </w:rPr>
        <w:t xml:space="preserve">השביתה </w:t>
      </w:r>
      <w:bookmarkStart w:id="13646" w:name="_ETM_Q24_628799"/>
      <w:bookmarkEnd w:id="13646"/>
      <w:r w:rsidRPr="00496CC6">
        <w:rPr>
          <w:rtl/>
        </w:rPr>
        <w:t xml:space="preserve">שירותים </w:t>
      </w:r>
      <w:bookmarkStart w:id="13647" w:name="_ETM_Q24_629459"/>
      <w:bookmarkEnd w:id="13647"/>
      <w:r w:rsidRPr="00496CC6">
        <w:rPr>
          <w:rtl/>
        </w:rPr>
        <w:t>רפואיים</w:t>
      </w:r>
      <w:r>
        <w:rPr>
          <w:rFonts w:hint="cs"/>
          <w:rtl/>
        </w:rPr>
        <w:t>,</w:t>
      </w:r>
      <w:r w:rsidRPr="00496CC6">
        <w:rPr>
          <w:rtl/>
        </w:rPr>
        <w:t xml:space="preserve"> </w:t>
      </w:r>
      <w:bookmarkStart w:id="13648" w:name="_ETM_Q24_630719"/>
      <w:bookmarkEnd w:id="13648"/>
      <w:r w:rsidRPr="00496CC6">
        <w:rPr>
          <w:rtl/>
        </w:rPr>
        <w:t xml:space="preserve">שצריכים </w:t>
      </w:r>
      <w:bookmarkStart w:id="13649" w:name="_ETM_Q24_631260"/>
      <w:bookmarkEnd w:id="13649"/>
      <w:r w:rsidRPr="00496CC6">
        <w:rPr>
          <w:rtl/>
        </w:rPr>
        <w:t xml:space="preserve">לעמוד </w:t>
      </w:r>
      <w:bookmarkStart w:id="13650" w:name="_ETM_Q24_631650"/>
      <w:bookmarkEnd w:id="13650"/>
      <w:r w:rsidRPr="00496CC6">
        <w:rPr>
          <w:rtl/>
        </w:rPr>
        <w:t xml:space="preserve">מעל </w:t>
      </w:r>
      <w:bookmarkStart w:id="13651" w:name="_ETM_Q24_631980"/>
      <w:bookmarkEnd w:id="13651"/>
      <w:r w:rsidRPr="00496CC6">
        <w:rPr>
          <w:rtl/>
        </w:rPr>
        <w:t xml:space="preserve">כל </w:t>
      </w:r>
      <w:bookmarkStart w:id="13652" w:name="_ETM_Q24_632189"/>
      <w:bookmarkEnd w:id="13652"/>
      <w:r w:rsidRPr="00496CC6">
        <w:rPr>
          <w:rtl/>
        </w:rPr>
        <w:t xml:space="preserve">מחלוקת </w:t>
      </w:r>
      <w:bookmarkStart w:id="13653" w:name="_ETM_Q24_632790"/>
      <w:bookmarkEnd w:id="13653"/>
      <w:r w:rsidRPr="00496CC6">
        <w:rPr>
          <w:rtl/>
        </w:rPr>
        <w:t>פוליטית</w:t>
      </w:r>
      <w:r w:rsidRPr="00496CC6">
        <w:rPr>
          <w:rFonts w:hint="cs"/>
          <w:rtl/>
        </w:rPr>
        <w:t>.</w:t>
      </w:r>
      <w:r w:rsidRPr="00496CC6">
        <w:rPr>
          <w:rtl/>
        </w:rPr>
        <w:t xml:space="preserve"> </w:t>
      </w:r>
      <w:bookmarkStart w:id="13654" w:name="_ETM_Q24_634569"/>
      <w:bookmarkEnd w:id="13654"/>
      <w:r w:rsidRPr="00496CC6">
        <w:rPr>
          <w:rtl/>
        </w:rPr>
        <w:t xml:space="preserve">הרי </w:t>
      </w:r>
      <w:bookmarkStart w:id="13655" w:name="_ETM_Q24_635760"/>
      <w:bookmarkEnd w:id="13655"/>
      <w:r w:rsidRPr="00496CC6">
        <w:rPr>
          <w:rtl/>
        </w:rPr>
        <w:t xml:space="preserve">מסבירים </w:t>
      </w:r>
      <w:bookmarkStart w:id="13656" w:name="_ETM_Q24_636510"/>
      <w:bookmarkEnd w:id="13656"/>
      <w:r w:rsidRPr="00496CC6">
        <w:rPr>
          <w:rtl/>
        </w:rPr>
        <w:t xml:space="preserve">לנו </w:t>
      </w:r>
      <w:bookmarkStart w:id="13657" w:name="_ETM_Q24_636750"/>
      <w:bookmarkEnd w:id="13657"/>
      <w:r w:rsidRPr="00496CC6">
        <w:rPr>
          <w:rtl/>
        </w:rPr>
        <w:t xml:space="preserve">כל </w:t>
      </w:r>
      <w:bookmarkStart w:id="13658" w:name="_ETM_Q24_636990"/>
      <w:bookmarkEnd w:id="13658"/>
      <w:r w:rsidRPr="00496CC6">
        <w:rPr>
          <w:rtl/>
        </w:rPr>
        <w:t>הזמן</w:t>
      </w:r>
      <w:r>
        <w:rPr>
          <w:rtl/>
        </w:rPr>
        <w:t xml:space="preserve"> </w:t>
      </w:r>
      <w:bookmarkStart w:id="13659" w:name="_ETM_Q24_637770"/>
      <w:bookmarkEnd w:id="13659"/>
      <w:r>
        <w:rPr>
          <w:rtl/>
        </w:rPr>
        <w:t>ש</w:t>
      </w:r>
      <w:r>
        <w:rPr>
          <w:rFonts w:hint="cs"/>
          <w:rtl/>
        </w:rPr>
        <w:t>ש</w:t>
      </w:r>
      <w:r>
        <w:rPr>
          <w:rtl/>
        </w:rPr>
        <w:t xml:space="preserve">בועת </w:t>
      </w:r>
      <w:bookmarkStart w:id="13660" w:name="_ETM_Q24_638250"/>
      <w:bookmarkEnd w:id="13660"/>
      <w:r>
        <w:rPr>
          <w:rtl/>
        </w:rPr>
        <w:t xml:space="preserve">הרופא </w:t>
      </w:r>
      <w:bookmarkStart w:id="13661" w:name="_ETM_Q24_638700"/>
      <w:bookmarkEnd w:id="13661"/>
      <w:r>
        <w:rPr>
          <w:rtl/>
        </w:rPr>
        <w:t xml:space="preserve">מחייבת </w:t>
      </w:r>
      <w:bookmarkStart w:id="13662" w:name="_ETM_Q24_639420"/>
      <w:bookmarkEnd w:id="13662"/>
      <w:r>
        <w:rPr>
          <w:rtl/>
        </w:rPr>
        <w:t xml:space="preserve">לטפל </w:t>
      </w:r>
      <w:bookmarkStart w:id="13663" w:name="_ETM_Q24_639990"/>
      <w:bookmarkEnd w:id="13663"/>
      <w:r>
        <w:rPr>
          <w:rtl/>
        </w:rPr>
        <w:t xml:space="preserve">אפילו </w:t>
      </w:r>
      <w:bookmarkStart w:id="13664" w:name="_ETM_Q24_640410"/>
      <w:bookmarkEnd w:id="13664"/>
      <w:r>
        <w:rPr>
          <w:rtl/>
        </w:rPr>
        <w:t xml:space="preserve">בגרוע </w:t>
      </w:r>
      <w:bookmarkStart w:id="13665" w:name="_ETM_Q24_641220"/>
      <w:bookmarkEnd w:id="13665"/>
      <w:r>
        <w:rPr>
          <w:rtl/>
        </w:rPr>
        <w:t xml:space="preserve">שבמחבלים </w:t>
      </w:r>
      <w:bookmarkStart w:id="13666" w:name="_ETM_Q24_642150"/>
      <w:bookmarkEnd w:id="13666"/>
      <w:r>
        <w:rPr>
          <w:rtl/>
        </w:rPr>
        <w:t xml:space="preserve">ובגרוע </w:t>
      </w:r>
      <w:bookmarkStart w:id="13667" w:name="_ETM_Q24_642810"/>
      <w:bookmarkEnd w:id="13667"/>
      <w:r>
        <w:rPr>
          <w:rtl/>
        </w:rPr>
        <w:t>שברוצחים</w:t>
      </w:r>
      <w:r w:rsidR="009A7E98">
        <w:rPr>
          <w:rFonts w:hint="cs"/>
          <w:rtl/>
        </w:rPr>
        <w:t>,</w:t>
      </w:r>
      <w:r>
        <w:rPr>
          <w:rtl/>
        </w:rPr>
        <w:t xml:space="preserve"> </w:t>
      </w:r>
      <w:bookmarkStart w:id="13668" w:name="_ETM_Q24_644420"/>
      <w:bookmarkEnd w:id="13668"/>
      <w:r>
        <w:rPr>
          <w:rtl/>
        </w:rPr>
        <w:t xml:space="preserve">ואכן </w:t>
      </w:r>
      <w:bookmarkStart w:id="13669" w:name="_ETM_Q24_644989"/>
      <w:bookmarkEnd w:id="13669"/>
      <w:r>
        <w:rPr>
          <w:rtl/>
        </w:rPr>
        <w:t xml:space="preserve">זה </w:t>
      </w:r>
      <w:bookmarkStart w:id="13670" w:name="_ETM_Q24_645170"/>
      <w:bookmarkEnd w:id="13670"/>
      <w:r>
        <w:rPr>
          <w:rtl/>
        </w:rPr>
        <w:t>כך</w:t>
      </w:r>
      <w:r>
        <w:rPr>
          <w:rFonts w:hint="cs"/>
          <w:rtl/>
        </w:rPr>
        <w:t>.</w:t>
      </w:r>
      <w:r>
        <w:rPr>
          <w:rtl/>
        </w:rPr>
        <w:t xml:space="preserve"> </w:t>
      </w:r>
      <w:bookmarkStart w:id="13671" w:name="_ETM_Q24_647060"/>
      <w:bookmarkEnd w:id="13671"/>
      <w:r>
        <w:rPr>
          <w:rtl/>
        </w:rPr>
        <w:t xml:space="preserve">אבל </w:t>
      </w:r>
      <w:bookmarkStart w:id="13672" w:name="_ETM_Q24_647540"/>
      <w:bookmarkEnd w:id="13672"/>
      <w:r>
        <w:rPr>
          <w:rtl/>
        </w:rPr>
        <w:t>פתאום</w:t>
      </w:r>
      <w:r>
        <w:rPr>
          <w:rFonts w:hint="cs"/>
          <w:rtl/>
        </w:rPr>
        <w:t>,</w:t>
      </w:r>
      <w:r>
        <w:rPr>
          <w:rtl/>
        </w:rPr>
        <w:t xml:space="preserve"> </w:t>
      </w:r>
      <w:bookmarkStart w:id="13673" w:name="_ETM_Q24_648200"/>
      <w:bookmarkEnd w:id="13673"/>
      <w:r>
        <w:rPr>
          <w:rtl/>
        </w:rPr>
        <w:t xml:space="preserve">כשיש </w:t>
      </w:r>
      <w:bookmarkStart w:id="13674" w:name="_ETM_Q24_648500"/>
      <w:bookmarkEnd w:id="13674"/>
      <w:r>
        <w:rPr>
          <w:rtl/>
        </w:rPr>
        <w:t xml:space="preserve">איזה </w:t>
      </w:r>
      <w:bookmarkStart w:id="13675" w:name="_ETM_Q24_648740"/>
      <w:bookmarkEnd w:id="13675"/>
      <w:r>
        <w:rPr>
          <w:rtl/>
        </w:rPr>
        <w:t xml:space="preserve">עניין </w:t>
      </w:r>
      <w:bookmarkStart w:id="13676" w:name="_ETM_Q24_649130"/>
      <w:bookmarkEnd w:id="13676"/>
      <w:r>
        <w:rPr>
          <w:rtl/>
        </w:rPr>
        <w:t xml:space="preserve">פוליטי </w:t>
      </w:r>
      <w:bookmarkStart w:id="13677" w:name="_ETM_Q24_649670"/>
      <w:bookmarkEnd w:id="13677"/>
      <w:r>
        <w:rPr>
          <w:rtl/>
        </w:rPr>
        <w:t xml:space="preserve">והשקפת </w:t>
      </w:r>
      <w:bookmarkStart w:id="13678" w:name="_ETM_Q24_650330"/>
      <w:bookmarkEnd w:id="13678"/>
      <w:r>
        <w:rPr>
          <w:rtl/>
        </w:rPr>
        <w:t xml:space="preserve">עולם </w:t>
      </w:r>
      <w:bookmarkStart w:id="13679" w:name="_ETM_Q24_650600"/>
      <w:bookmarkEnd w:id="13679"/>
      <w:r>
        <w:rPr>
          <w:rtl/>
        </w:rPr>
        <w:t xml:space="preserve">פוליטית </w:t>
      </w:r>
      <w:bookmarkStart w:id="13680" w:name="_ETM_Q24_651140"/>
      <w:bookmarkEnd w:id="13680"/>
      <w:r>
        <w:rPr>
          <w:rtl/>
        </w:rPr>
        <w:t>ש</w:t>
      </w:r>
      <w:r>
        <w:rPr>
          <w:rFonts w:hint="cs"/>
          <w:rtl/>
        </w:rPr>
        <w:t xml:space="preserve">אין </w:t>
      </w:r>
      <w:bookmarkStart w:id="13681" w:name="_ETM_Q24_649717"/>
      <w:bookmarkEnd w:id="13681"/>
      <w:r>
        <w:rPr>
          <w:rFonts w:hint="cs"/>
          <w:rtl/>
        </w:rPr>
        <w:t>לה</w:t>
      </w:r>
      <w:r>
        <w:rPr>
          <w:rtl/>
        </w:rPr>
        <w:t xml:space="preserve"> </w:t>
      </w:r>
      <w:bookmarkStart w:id="13682" w:name="_ETM_Q24_651410"/>
      <w:bookmarkEnd w:id="13682"/>
      <w:r>
        <w:rPr>
          <w:rtl/>
        </w:rPr>
        <w:t xml:space="preserve">דבר </w:t>
      </w:r>
      <w:bookmarkStart w:id="13683" w:name="_ETM_Q24_651710"/>
      <w:bookmarkEnd w:id="13683"/>
      <w:r>
        <w:rPr>
          <w:rtl/>
        </w:rPr>
        <w:t xml:space="preserve">וחצי </w:t>
      </w:r>
      <w:bookmarkStart w:id="13684" w:name="_ETM_Q24_652130"/>
      <w:bookmarkEnd w:id="13684"/>
      <w:r>
        <w:rPr>
          <w:rtl/>
        </w:rPr>
        <w:t>דבר</w:t>
      </w:r>
      <w:r>
        <w:rPr>
          <w:rFonts w:hint="cs"/>
          <w:rtl/>
        </w:rPr>
        <w:t xml:space="preserve"> </w:t>
      </w:r>
      <w:r w:rsidR="00D51DC0">
        <w:rPr>
          <w:rFonts w:hint="cs"/>
          <w:rtl/>
        </w:rPr>
        <w:t>– –</w:t>
      </w:r>
      <w:r>
        <w:rPr>
          <w:rFonts w:hint="cs"/>
          <w:rtl/>
        </w:rPr>
        <w:t xml:space="preserve"> </w:t>
      </w:r>
    </w:p>
    <w:p w:rsidR="005C4635" w:rsidRDefault="005C4635" w:rsidP="009B2612">
      <w:pPr>
        <w:rPr>
          <w:rtl/>
        </w:rPr>
      </w:pPr>
    </w:p>
    <w:p w:rsidR="005C4635" w:rsidRDefault="005C4635" w:rsidP="009B2612">
      <w:pPr>
        <w:pStyle w:val="af7"/>
        <w:keepNext/>
        <w:rPr>
          <w:rtl/>
        </w:rPr>
      </w:pPr>
      <w:bookmarkStart w:id="13685" w:name="ET_interruption_קר_אה_25"/>
      <w:r w:rsidRPr="00C63AD8">
        <w:rPr>
          <w:rStyle w:val="TagStyle"/>
          <w:rtl/>
        </w:rPr>
        <w:t xml:space="preserve"> &lt;&lt; קריאה &gt;&gt; </w:t>
      </w:r>
      <w:r>
        <w:rPr>
          <w:rtl/>
        </w:rPr>
        <w:t>קריאה:</w:t>
      </w:r>
      <w:r w:rsidRPr="00C63AD8">
        <w:rPr>
          <w:rStyle w:val="TagStyle"/>
          <w:rtl/>
        </w:rPr>
        <w:t xml:space="preserve"> &lt;&lt; קריאה &gt;&gt;</w:t>
      </w:r>
      <w:r>
        <w:rPr>
          <w:rtl/>
        </w:rPr>
        <w:t xml:space="preserve">   </w:t>
      </w:r>
      <w:bookmarkEnd w:id="13685"/>
    </w:p>
    <w:p w:rsidR="005C4635" w:rsidRDefault="005C4635" w:rsidP="00CB24F3">
      <w:pPr>
        <w:rPr>
          <w:rtl/>
        </w:rPr>
      </w:pPr>
    </w:p>
    <w:p w:rsidR="005C4635" w:rsidRDefault="005C4635" w:rsidP="009B2612">
      <w:pPr>
        <w:rPr>
          <w:rtl/>
        </w:rPr>
      </w:pPr>
      <w:r>
        <w:rPr>
          <w:rFonts w:hint="cs"/>
          <w:rtl/>
        </w:rPr>
        <w:t xml:space="preserve">ימנית. ימנית. </w:t>
      </w:r>
    </w:p>
    <w:p w:rsidR="005C4635" w:rsidRDefault="005C4635" w:rsidP="009B2612">
      <w:pPr>
        <w:rPr>
          <w:rtl/>
        </w:rPr>
      </w:pPr>
      <w:bookmarkStart w:id="13686" w:name="_ETM_Q24_651911"/>
      <w:bookmarkStart w:id="13687" w:name="_ETM_Q24_652002"/>
      <w:bookmarkEnd w:id="13686"/>
      <w:bookmarkEnd w:id="13687"/>
    </w:p>
    <w:p w:rsidR="005C4635" w:rsidRDefault="005C4635" w:rsidP="009B2612">
      <w:pPr>
        <w:pStyle w:val="-"/>
        <w:keepNext/>
        <w:rPr>
          <w:rtl/>
        </w:rPr>
      </w:pPr>
      <w:bookmarkStart w:id="13688" w:name="ET_speakercontinue_6392_26"/>
      <w:r w:rsidRPr="00C63AD8">
        <w:rPr>
          <w:rStyle w:val="TagStyle"/>
          <w:rtl/>
        </w:rPr>
        <w:t xml:space="preserve"> &lt;&lt; דובר_המשך &gt;&gt; </w:t>
      </w:r>
      <w:r>
        <w:rPr>
          <w:rtl/>
        </w:rPr>
        <w:t>שר המשפטים יריב לוין:</w:t>
      </w:r>
      <w:r w:rsidRPr="00C63AD8">
        <w:rPr>
          <w:rStyle w:val="TagStyle"/>
          <w:rtl/>
        </w:rPr>
        <w:t xml:space="preserve"> &lt;&lt; דובר_המשך &gt;&gt;</w:t>
      </w:r>
      <w:r>
        <w:rPr>
          <w:rtl/>
        </w:rPr>
        <w:t xml:space="preserve">   </w:t>
      </w:r>
      <w:bookmarkEnd w:id="13688"/>
    </w:p>
    <w:p w:rsidR="005C4635" w:rsidRDefault="005C4635" w:rsidP="00CB24F3">
      <w:pPr>
        <w:rPr>
          <w:rtl/>
        </w:rPr>
      </w:pPr>
    </w:p>
    <w:p w:rsidR="005C4635" w:rsidRDefault="00D51DC0" w:rsidP="009A7E98">
      <w:pPr>
        <w:rPr>
          <w:rtl/>
        </w:rPr>
      </w:pPr>
      <w:bookmarkStart w:id="13689" w:name="_ETM_Q24_653275"/>
      <w:bookmarkEnd w:id="13689"/>
      <w:r>
        <w:rPr>
          <w:rFonts w:hint="cs"/>
          <w:rtl/>
        </w:rPr>
        <w:t>– –</w:t>
      </w:r>
      <w:r w:rsidR="005C4635">
        <w:rPr>
          <w:rtl/>
        </w:rPr>
        <w:t xml:space="preserve"> </w:t>
      </w:r>
      <w:bookmarkStart w:id="13690" w:name="_ETM_Q24_652960"/>
      <w:bookmarkEnd w:id="13690"/>
      <w:r w:rsidR="005C4635">
        <w:rPr>
          <w:rtl/>
        </w:rPr>
        <w:t xml:space="preserve">עם </w:t>
      </w:r>
      <w:bookmarkStart w:id="13691" w:name="_ETM_Q24_653110"/>
      <w:bookmarkEnd w:id="13691"/>
      <w:r w:rsidR="005C4635">
        <w:rPr>
          <w:rtl/>
        </w:rPr>
        <w:t xml:space="preserve">שירותי </w:t>
      </w:r>
      <w:bookmarkStart w:id="13692" w:name="_ETM_Q24_653680"/>
      <w:bookmarkEnd w:id="13692"/>
      <w:r w:rsidR="005C4635">
        <w:rPr>
          <w:rtl/>
        </w:rPr>
        <w:t xml:space="preserve">הרפואה </w:t>
      </w:r>
      <w:bookmarkStart w:id="13693" w:name="_ETM_Q24_654700"/>
      <w:bookmarkEnd w:id="13693"/>
      <w:r w:rsidR="005C4635">
        <w:rPr>
          <w:rtl/>
        </w:rPr>
        <w:t xml:space="preserve">של </w:t>
      </w:r>
      <w:bookmarkStart w:id="13694" w:name="_ETM_Q24_654940"/>
      <w:bookmarkEnd w:id="13694"/>
      <w:r w:rsidR="005C4635">
        <w:rPr>
          <w:rtl/>
        </w:rPr>
        <w:t xml:space="preserve">אנשים </w:t>
      </w:r>
      <w:bookmarkStart w:id="13695" w:name="_ETM_Q24_655330"/>
      <w:bookmarkEnd w:id="13695"/>
      <w:r w:rsidR="005C4635">
        <w:rPr>
          <w:rtl/>
        </w:rPr>
        <w:t xml:space="preserve">שעומדים </w:t>
      </w:r>
      <w:bookmarkStart w:id="13696" w:name="_ETM_Q24_656080"/>
      <w:bookmarkEnd w:id="13696"/>
      <w:r w:rsidR="005C4635">
        <w:rPr>
          <w:rtl/>
        </w:rPr>
        <w:t xml:space="preserve">בראש </w:t>
      </w:r>
      <w:bookmarkStart w:id="13697" w:name="_ETM_Q24_656380"/>
      <w:bookmarkEnd w:id="13697"/>
      <w:r w:rsidR="005C4635">
        <w:rPr>
          <w:rtl/>
        </w:rPr>
        <w:t xml:space="preserve">ההסתדרות </w:t>
      </w:r>
      <w:bookmarkStart w:id="13698" w:name="_ETM_Q24_656980"/>
      <w:bookmarkEnd w:id="13698"/>
      <w:r w:rsidR="005C4635">
        <w:rPr>
          <w:rtl/>
        </w:rPr>
        <w:t>הרפואית</w:t>
      </w:r>
      <w:r w:rsidR="005C4635">
        <w:rPr>
          <w:rFonts w:hint="cs"/>
          <w:rtl/>
        </w:rPr>
        <w:t>, הם</w:t>
      </w:r>
      <w:r w:rsidR="005C4635">
        <w:rPr>
          <w:rtl/>
        </w:rPr>
        <w:t xml:space="preserve"> </w:t>
      </w:r>
      <w:bookmarkStart w:id="13699" w:name="_ETM_Q24_657700"/>
      <w:bookmarkEnd w:id="13699"/>
      <w:r w:rsidR="005C4635">
        <w:rPr>
          <w:rtl/>
        </w:rPr>
        <w:t xml:space="preserve">מרשים </w:t>
      </w:r>
      <w:bookmarkStart w:id="13700" w:name="_ETM_Q24_658270"/>
      <w:bookmarkEnd w:id="13700"/>
      <w:r w:rsidR="005C4635">
        <w:rPr>
          <w:rtl/>
        </w:rPr>
        <w:t xml:space="preserve">לעצמם </w:t>
      </w:r>
      <w:bookmarkStart w:id="13701" w:name="_ETM_Q24_659590"/>
      <w:bookmarkEnd w:id="13701"/>
      <w:r w:rsidR="005C4635">
        <w:rPr>
          <w:rtl/>
        </w:rPr>
        <w:t xml:space="preserve">למעול </w:t>
      </w:r>
      <w:bookmarkStart w:id="13702" w:name="_ETM_Q24_660370"/>
      <w:bookmarkEnd w:id="13702"/>
      <w:r w:rsidR="005C4635">
        <w:rPr>
          <w:rtl/>
        </w:rPr>
        <w:t>מ</w:t>
      </w:r>
      <w:r w:rsidR="005C4635">
        <w:rPr>
          <w:rFonts w:hint="cs"/>
          <w:rtl/>
        </w:rPr>
        <w:t>עי</w:t>
      </w:r>
      <w:r w:rsidR="005C4635">
        <w:rPr>
          <w:rtl/>
        </w:rPr>
        <w:t xml:space="preserve">לה </w:t>
      </w:r>
      <w:bookmarkStart w:id="13703" w:name="_ETM_Q24_660849"/>
      <w:bookmarkEnd w:id="13703"/>
      <w:r w:rsidR="005C4635">
        <w:rPr>
          <w:rtl/>
        </w:rPr>
        <w:t xml:space="preserve">מוחלטת </w:t>
      </w:r>
      <w:bookmarkStart w:id="13704" w:name="_ETM_Q24_662510"/>
      <w:bookmarkStart w:id="13705" w:name="_ETM_Q24_658619"/>
      <w:bookmarkStart w:id="13706" w:name="_ETM_Q24_658716"/>
      <w:bookmarkEnd w:id="13704"/>
      <w:bookmarkEnd w:id="13705"/>
      <w:bookmarkEnd w:id="13706"/>
      <w:r w:rsidR="005C4635">
        <w:rPr>
          <w:rtl/>
        </w:rPr>
        <w:t>ב</w:t>
      </w:r>
      <w:r w:rsidR="005C4635">
        <w:rPr>
          <w:rFonts w:hint="cs"/>
          <w:rtl/>
        </w:rPr>
        <w:t>חובתם</w:t>
      </w:r>
      <w:r w:rsidR="005C4635">
        <w:rPr>
          <w:rtl/>
        </w:rPr>
        <w:t xml:space="preserve"> </w:t>
      </w:r>
      <w:bookmarkStart w:id="13707" w:name="_ETM_Q24_662959"/>
      <w:bookmarkStart w:id="13708" w:name="_ETM_Q24_663439"/>
      <w:bookmarkEnd w:id="13707"/>
      <w:bookmarkEnd w:id="13708"/>
      <w:r w:rsidR="005C4635">
        <w:rPr>
          <w:rtl/>
        </w:rPr>
        <w:t xml:space="preserve">כלפי </w:t>
      </w:r>
      <w:bookmarkStart w:id="13709" w:name="_ETM_Q24_663829"/>
      <w:bookmarkEnd w:id="13709"/>
      <w:r w:rsidR="005C4635">
        <w:rPr>
          <w:rtl/>
        </w:rPr>
        <w:t xml:space="preserve">הציבור </w:t>
      </w:r>
      <w:bookmarkStart w:id="13710" w:name="_ETM_Q24_664849"/>
      <w:bookmarkEnd w:id="13710"/>
      <w:r w:rsidR="005C4635">
        <w:rPr>
          <w:rtl/>
        </w:rPr>
        <w:t xml:space="preserve">שמשלם </w:t>
      </w:r>
      <w:bookmarkStart w:id="13711" w:name="_ETM_Q24_665569"/>
      <w:bookmarkEnd w:id="13711"/>
      <w:r w:rsidR="005C4635">
        <w:rPr>
          <w:rtl/>
        </w:rPr>
        <w:t xml:space="preserve">להם </w:t>
      </w:r>
      <w:bookmarkStart w:id="13712" w:name="_ETM_Q24_665780"/>
      <w:bookmarkEnd w:id="13712"/>
      <w:r w:rsidR="005C4635">
        <w:rPr>
          <w:rtl/>
        </w:rPr>
        <w:t xml:space="preserve">את </w:t>
      </w:r>
      <w:bookmarkStart w:id="13713" w:name="_ETM_Q24_665900"/>
      <w:bookmarkEnd w:id="13713"/>
      <w:r w:rsidR="005C4635">
        <w:rPr>
          <w:rtl/>
        </w:rPr>
        <w:t>המשכורת</w:t>
      </w:r>
      <w:r w:rsidR="005C4635">
        <w:rPr>
          <w:rFonts w:hint="cs"/>
          <w:rtl/>
        </w:rPr>
        <w:t>.</w:t>
      </w:r>
      <w:r w:rsidR="005C4635">
        <w:rPr>
          <w:rtl/>
        </w:rPr>
        <w:t xml:space="preserve"> </w:t>
      </w:r>
      <w:bookmarkStart w:id="13714" w:name="_ETM_Q24_666530"/>
      <w:bookmarkEnd w:id="13714"/>
      <w:r w:rsidR="005C4635">
        <w:rPr>
          <w:rtl/>
        </w:rPr>
        <w:t xml:space="preserve">ומה </w:t>
      </w:r>
      <w:bookmarkStart w:id="13715" w:name="_ETM_Q24_666799"/>
      <w:bookmarkEnd w:id="13715"/>
      <w:r w:rsidR="005C4635">
        <w:rPr>
          <w:rtl/>
        </w:rPr>
        <w:t>לעשות</w:t>
      </w:r>
      <w:r w:rsidR="005C4635">
        <w:rPr>
          <w:rFonts w:hint="cs"/>
          <w:rtl/>
        </w:rPr>
        <w:t>?</w:t>
      </w:r>
      <w:r w:rsidR="005C4635">
        <w:rPr>
          <w:rtl/>
        </w:rPr>
        <w:t xml:space="preserve"> </w:t>
      </w:r>
      <w:bookmarkStart w:id="13716" w:name="_ETM_Q24_667730"/>
      <w:bookmarkEnd w:id="13716"/>
      <w:r w:rsidR="005C4635">
        <w:rPr>
          <w:rtl/>
        </w:rPr>
        <w:t xml:space="preserve">משכורתם </w:t>
      </w:r>
      <w:bookmarkStart w:id="13717" w:name="_ETM_Q24_668450"/>
      <w:bookmarkEnd w:id="13717"/>
      <w:r w:rsidR="005C4635">
        <w:rPr>
          <w:rtl/>
        </w:rPr>
        <w:t xml:space="preserve">משולמת </w:t>
      </w:r>
      <w:bookmarkStart w:id="13718" w:name="_ETM_Q24_669560"/>
      <w:bookmarkEnd w:id="13718"/>
      <w:r w:rsidR="005C4635">
        <w:rPr>
          <w:rtl/>
        </w:rPr>
        <w:t xml:space="preserve">מכספי </w:t>
      </w:r>
      <w:bookmarkStart w:id="13719" w:name="_ETM_Q24_670340"/>
      <w:bookmarkEnd w:id="13719"/>
      <w:r w:rsidR="005C4635">
        <w:rPr>
          <w:rtl/>
        </w:rPr>
        <w:t xml:space="preserve">הציבור </w:t>
      </w:r>
      <w:bookmarkStart w:id="13720" w:name="_ETM_Q24_671060"/>
      <w:bookmarkEnd w:id="13720"/>
      <w:r w:rsidR="005C4635">
        <w:rPr>
          <w:rtl/>
        </w:rPr>
        <w:t>כולו</w:t>
      </w:r>
      <w:r w:rsidR="005C4635">
        <w:rPr>
          <w:rFonts w:hint="cs"/>
          <w:rtl/>
        </w:rPr>
        <w:t>,</w:t>
      </w:r>
      <w:r w:rsidR="005C4635">
        <w:rPr>
          <w:rtl/>
        </w:rPr>
        <w:t xml:space="preserve"> </w:t>
      </w:r>
      <w:bookmarkStart w:id="13721" w:name="_ETM_Q24_672209"/>
      <w:bookmarkEnd w:id="13721"/>
      <w:r w:rsidR="005C4635">
        <w:rPr>
          <w:rtl/>
        </w:rPr>
        <w:t xml:space="preserve">כולל </w:t>
      </w:r>
      <w:bookmarkStart w:id="13722" w:name="_ETM_Q24_672659"/>
      <w:bookmarkEnd w:id="13722"/>
      <w:r w:rsidR="005C4635">
        <w:rPr>
          <w:rtl/>
        </w:rPr>
        <w:t xml:space="preserve">ציבור </w:t>
      </w:r>
      <w:bookmarkStart w:id="13723" w:name="_ETM_Q24_673109"/>
      <w:bookmarkEnd w:id="13723"/>
      <w:r w:rsidR="005C4635">
        <w:rPr>
          <w:rtl/>
        </w:rPr>
        <w:t>עצום</w:t>
      </w:r>
      <w:r w:rsidR="005C4635">
        <w:rPr>
          <w:rFonts w:hint="cs"/>
          <w:rtl/>
        </w:rPr>
        <w:t xml:space="preserve"> –</w:t>
      </w:r>
      <w:r w:rsidR="005C4635">
        <w:rPr>
          <w:rtl/>
        </w:rPr>
        <w:t xml:space="preserve"> </w:t>
      </w:r>
      <w:bookmarkStart w:id="13724" w:name="_ETM_Q24_673709"/>
      <w:bookmarkEnd w:id="13724"/>
      <w:r w:rsidR="005C4635">
        <w:rPr>
          <w:rtl/>
        </w:rPr>
        <w:t xml:space="preserve">רוב </w:t>
      </w:r>
      <w:bookmarkStart w:id="13725" w:name="_ETM_Q24_674069"/>
      <w:bookmarkEnd w:id="13725"/>
      <w:r w:rsidR="005C4635">
        <w:rPr>
          <w:rtl/>
        </w:rPr>
        <w:t>הציבור</w:t>
      </w:r>
      <w:r w:rsidR="005C4635">
        <w:rPr>
          <w:rFonts w:hint="cs"/>
          <w:rtl/>
        </w:rPr>
        <w:t xml:space="preserve"> –</w:t>
      </w:r>
      <w:r w:rsidR="005C4635">
        <w:rPr>
          <w:rtl/>
        </w:rPr>
        <w:t xml:space="preserve"> </w:t>
      </w:r>
      <w:bookmarkStart w:id="13726" w:name="_ETM_Q24_674579"/>
      <w:bookmarkEnd w:id="13726"/>
      <w:r w:rsidR="005C4635">
        <w:rPr>
          <w:rtl/>
        </w:rPr>
        <w:t xml:space="preserve">שתומך </w:t>
      </w:r>
      <w:bookmarkStart w:id="13727" w:name="_ETM_Q24_675060"/>
      <w:bookmarkEnd w:id="13727"/>
      <w:r w:rsidR="005C4635">
        <w:rPr>
          <w:rtl/>
        </w:rPr>
        <w:t xml:space="preserve">ברפורמה </w:t>
      </w:r>
      <w:bookmarkStart w:id="13728" w:name="_ETM_Q24_676510"/>
      <w:bookmarkEnd w:id="13728"/>
      <w:r w:rsidR="005C4635">
        <w:rPr>
          <w:rtl/>
        </w:rPr>
        <w:t xml:space="preserve">במערכת </w:t>
      </w:r>
      <w:bookmarkStart w:id="13729" w:name="_ETM_Q24_677110"/>
      <w:bookmarkEnd w:id="13729"/>
      <w:r w:rsidR="005C4635">
        <w:rPr>
          <w:rtl/>
        </w:rPr>
        <w:t>המשפט</w:t>
      </w:r>
      <w:r w:rsidR="005C4635">
        <w:rPr>
          <w:rFonts w:hint="cs"/>
          <w:rtl/>
        </w:rPr>
        <w:t>.</w:t>
      </w:r>
      <w:r w:rsidR="005C4635">
        <w:rPr>
          <w:rtl/>
        </w:rPr>
        <w:t xml:space="preserve"> </w:t>
      </w:r>
      <w:bookmarkStart w:id="13730" w:name="_ETM_Q24_678239"/>
      <w:bookmarkEnd w:id="13730"/>
      <w:r w:rsidR="005C4635">
        <w:rPr>
          <w:rtl/>
        </w:rPr>
        <w:t xml:space="preserve">הם </w:t>
      </w:r>
      <w:bookmarkStart w:id="13731" w:name="_ETM_Q24_678659"/>
      <w:bookmarkEnd w:id="13731"/>
      <w:r w:rsidR="005C4635">
        <w:rPr>
          <w:rtl/>
        </w:rPr>
        <w:t xml:space="preserve">מנצלים </w:t>
      </w:r>
      <w:bookmarkStart w:id="13732" w:name="_ETM_Q24_680550"/>
      <w:bookmarkEnd w:id="13732"/>
      <w:r w:rsidR="005C4635">
        <w:rPr>
          <w:rtl/>
        </w:rPr>
        <w:t xml:space="preserve">את </w:t>
      </w:r>
      <w:bookmarkStart w:id="13733" w:name="_ETM_Q24_680820"/>
      <w:bookmarkEnd w:id="13733"/>
      <w:r w:rsidR="005C4635">
        <w:rPr>
          <w:rtl/>
        </w:rPr>
        <w:t xml:space="preserve">התלות </w:t>
      </w:r>
      <w:bookmarkStart w:id="13734" w:name="_ETM_Q24_681420"/>
      <w:bookmarkEnd w:id="13734"/>
      <w:r w:rsidR="005C4635">
        <w:rPr>
          <w:rtl/>
        </w:rPr>
        <w:t xml:space="preserve">של </w:t>
      </w:r>
      <w:bookmarkStart w:id="13735" w:name="_ETM_Q24_682110"/>
      <w:bookmarkEnd w:id="13735"/>
      <w:r w:rsidR="005C4635">
        <w:rPr>
          <w:rtl/>
        </w:rPr>
        <w:t xml:space="preserve">ציבור </w:t>
      </w:r>
      <w:bookmarkStart w:id="13736" w:name="_ETM_Q24_682620"/>
      <w:bookmarkEnd w:id="13736"/>
      <w:r w:rsidR="005C4635">
        <w:rPr>
          <w:rtl/>
        </w:rPr>
        <w:t xml:space="preserve">עצום </w:t>
      </w:r>
      <w:bookmarkStart w:id="13737" w:name="_ETM_Q24_683010"/>
      <w:bookmarkEnd w:id="13737"/>
      <w:r w:rsidR="005C4635">
        <w:rPr>
          <w:rtl/>
        </w:rPr>
        <w:t xml:space="preserve">בהם </w:t>
      </w:r>
      <w:bookmarkStart w:id="13738" w:name="_ETM_Q24_685060"/>
      <w:bookmarkEnd w:id="13738"/>
      <w:r w:rsidR="005C4635">
        <w:rPr>
          <w:rtl/>
        </w:rPr>
        <w:t xml:space="preserve">כדי </w:t>
      </w:r>
      <w:bookmarkStart w:id="13739" w:name="_ETM_Q24_685330"/>
      <w:bookmarkEnd w:id="13739"/>
      <w:r w:rsidR="005C4635">
        <w:rPr>
          <w:rtl/>
        </w:rPr>
        <w:t xml:space="preserve">לעשות </w:t>
      </w:r>
      <w:bookmarkStart w:id="13740" w:name="_ETM_Q24_685780"/>
      <w:bookmarkEnd w:id="13740"/>
      <w:r w:rsidR="005C4635">
        <w:rPr>
          <w:rtl/>
        </w:rPr>
        <w:t xml:space="preserve">מעשה </w:t>
      </w:r>
      <w:bookmarkStart w:id="13741" w:name="_ETM_Q24_686170"/>
      <w:bookmarkEnd w:id="13741"/>
      <w:r w:rsidR="005C4635">
        <w:rPr>
          <w:rtl/>
        </w:rPr>
        <w:t xml:space="preserve">שלא </w:t>
      </w:r>
      <w:bookmarkStart w:id="13742" w:name="_ETM_Q24_686470"/>
      <w:bookmarkEnd w:id="13742"/>
      <w:r w:rsidR="005C4635">
        <w:rPr>
          <w:rtl/>
        </w:rPr>
        <w:t xml:space="preserve">ייעשה </w:t>
      </w:r>
      <w:bookmarkStart w:id="13743" w:name="_ETM_Q24_687069"/>
      <w:bookmarkEnd w:id="13743"/>
      <w:r w:rsidR="005C4635">
        <w:rPr>
          <w:rtl/>
        </w:rPr>
        <w:t xml:space="preserve">ולפגוע </w:t>
      </w:r>
      <w:bookmarkStart w:id="13744" w:name="_ETM_Q24_687730"/>
      <w:bookmarkEnd w:id="13744"/>
      <w:r w:rsidR="005C4635">
        <w:rPr>
          <w:rtl/>
        </w:rPr>
        <w:t xml:space="preserve">בבריאותם </w:t>
      </w:r>
      <w:bookmarkStart w:id="13745" w:name="_ETM_Q24_688480"/>
      <w:bookmarkEnd w:id="13745"/>
      <w:r w:rsidR="005C4635">
        <w:rPr>
          <w:rtl/>
        </w:rPr>
        <w:t xml:space="preserve">של </w:t>
      </w:r>
      <w:bookmarkStart w:id="13746" w:name="_ETM_Q24_688689"/>
      <w:bookmarkEnd w:id="13746"/>
      <w:r w:rsidR="005C4635">
        <w:rPr>
          <w:rtl/>
        </w:rPr>
        <w:t xml:space="preserve">אזרחי </w:t>
      </w:r>
      <w:bookmarkStart w:id="13747" w:name="_ETM_Q24_689170"/>
      <w:bookmarkEnd w:id="13747"/>
      <w:r w:rsidR="005C4635">
        <w:rPr>
          <w:rtl/>
        </w:rPr>
        <w:t>ישראל</w:t>
      </w:r>
      <w:r w:rsidR="005C4635">
        <w:rPr>
          <w:rFonts w:hint="cs"/>
          <w:rtl/>
        </w:rPr>
        <w:t>,</w:t>
      </w:r>
      <w:r w:rsidR="005C4635">
        <w:rPr>
          <w:rtl/>
        </w:rPr>
        <w:t xml:space="preserve"> </w:t>
      </w:r>
      <w:bookmarkStart w:id="13748" w:name="_ETM_Q24_689590"/>
      <w:bookmarkEnd w:id="13748"/>
      <w:r w:rsidR="005C4635">
        <w:rPr>
          <w:rtl/>
        </w:rPr>
        <w:t xml:space="preserve">תוך </w:t>
      </w:r>
      <w:bookmarkStart w:id="13749" w:name="_ETM_Q24_689799"/>
      <w:bookmarkEnd w:id="13749"/>
      <w:r w:rsidR="005C4635">
        <w:rPr>
          <w:rtl/>
        </w:rPr>
        <w:t xml:space="preserve">הפרה </w:t>
      </w:r>
      <w:bookmarkStart w:id="13750" w:name="_ETM_Q24_690220"/>
      <w:bookmarkEnd w:id="13750"/>
      <w:r w:rsidR="005C4635">
        <w:rPr>
          <w:rtl/>
        </w:rPr>
        <w:t xml:space="preserve">בוטה </w:t>
      </w:r>
      <w:bookmarkStart w:id="13751" w:name="_ETM_Q24_690640"/>
      <w:bookmarkEnd w:id="13751"/>
      <w:r w:rsidR="005C4635">
        <w:rPr>
          <w:rtl/>
        </w:rPr>
        <w:t xml:space="preserve">של </w:t>
      </w:r>
      <w:bookmarkStart w:id="13752" w:name="_ETM_Q24_690819"/>
      <w:bookmarkEnd w:id="13752"/>
      <w:r w:rsidR="005C4635">
        <w:rPr>
          <w:rtl/>
        </w:rPr>
        <w:t xml:space="preserve">שבועת </w:t>
      </w:r>
      <w:bookmarkStart w:id="13753" w:name="_ETM_Q24_691299"/>
      <w:bookmarkEnd w:id="13753"/>
      <w:r w:rsidR="005C4635">
        <w:rPr>
          <w:rtl/>
        </w:rPr>
        <w:t>הרופא</w:t>
      </w:r>
      <w:r w:rsidR="005C4635">
        <w:rPr>
          <w:rFonts w:hint="cs"/>
          <w:rtl/>
        </w:rPr>
        <w:t>.</w:t>
      </w:r>
      <w:r w:rsidR="005C4635">
        <w:rPr>
          <w:rtl/>
        </w:rPr>
        <w:t xml:space="preserve"> </w:t>
      </w:r>
      <w:bookmarkStart w:id="13754" w:name="_ETM_Q24_693129"/>
      <w:bookmarkEnd w:id="13754"/>
    </w:p>
    <w:p w:rsidR="005C4635" w:rsidRDefault="005C4635" w:rsidP="009B2612">
      <w:pPr>
        <w:rPr>
          <w:rtl/>
        </w:rPr>
      </w:pPr>
      <w:bookmarkStart w:id="13755" w:name="_ETM_Q24_692995"/>
      <w:bookmarkStart w:id="13756" w:name="_ETM_Q24_693089"/>
      <w:bookmarkEnd w:id="13755"/>
      <w:bookmarkEnd w:id="13756"/>
    </w:p>
    <w:p w:rsidR="005C4635" w:rsidRDefault="005C4635" w:rsidP="00667BB3">
      <w:pPr>
        <w:rPr>
          <w:rtl/>
        </w:rPr>
      </w:pPr>
      <w:bookmarkStart w:id="13757" w:name="_ETM_Q24_693123"/>
      <w:bookmarkStart w:id="13758" w:name="_ETM_Q24_693198"/>
      <w:bookmarkEnd w:id="13757"/>
      <w:bookmarkEnd w:id="13758"/>
      <w:r>
        <w:rPr>
          <w:rtl/>
        </w:rPr>
        <w:t xml:space="preserve">אבל </w:t>
      </w:r>
      <w:bookmarkStart w:id="13759" w:name="_ETM_Q24_694569"/>
      <w:bookmarkEnd w:id="13759"/>
      <w:r>
        <w:rPr>
          <w:rtl/>
        </w:rPr>
        <w:t xml:space="preserve">אני </w:t>
      </w:r>
      <w:bookmarkStart w:id="13760" w:name="_ETM_Q24_694840"/>
      <w:bookmarkEnd w:id="13760"/>
      <w:r>
        <w:rPr>
          <w:rtl/>
        </w:rPr>
        <w:t xml:space="preserve">רוצה </w:t>
      </w:r>
      <w:bookmarkStart w:id="13761" w:name="_ETM_Q24_695169"/>
      <w:bookmarkEnd w:id="13761"/>
      <w:r>
        <w:rPr>
          <w:rtl/>
        </w:rPr>
        <w:t xml:space="preserve">להקריא </w:t>
      </w:r>
      <w:bookmarkStart w:id="13762" w:name="_ETM_Q24_695590"/>
      <w:bookmarkEnd w:id="13762"/>
      <w:r>
        <w:rPr>
          <w:rtl/>
        </w:rPr>
        <w:t xml:space="preserve">לכם </w:t>
      </w:r>
      <w:bookmarkStart w:id="13763" w:name="_ETM_Q24_696010"/>
      <w:bookmarkEnd w:id="13763"/>
      <w:r>
        <w:rPr>
          <w:rtl/>
        </w:rPr>
        <w:t xml:space="preserve">מה </w:t>
      </w:r>
      <w:bookmarkStart w:id="13764" w:name="_ETM_Q24_696189"/>
      <w:bookmarkEnd w:id="13764"/>
      <w:r>
        <w:rPr>
          <w:rtl/>
        </w:rPr>
        <w:t xml:space="preserve">היה </w:t>
      </w:r>
      <w:bookmarkStart w:id="13765" w:name="_ETM_Q24_696400"/>
      <w:bookmarkEnd w:id="13765"/>
      <w:r>
        <w:rPr>
          <w:rtl/>
        </w:rPr>
        <w:t>בר</w:t>
      </w:r>
      <w:r>
        <w:rPr>
          <w:rFonts w:hint="cs"/>
          <w:rtl/>
        </w:rPr>
        <w:t>יא</w:t>
      </w:r>
      <w:r>
        <w:rPr>
          <w:rtl/>
        </w:rPr>
        <w:t xml:space="preserve">יון </w:t>
      </w:r>
      <w:bookmarkStart w:id="13766" w:name="_ETM_Q24_697059"/>
      <w:bookmarkEnd w:id="13766"/>
      <w:r>
        <w:rPr>
          <w:rtl/>
        </w:rPr>
        <w:t>הזה</w:t>
      </w:r>
      <w:r>
        <w:rPr>
          <w:rFonts w:hint="cs"/>
          <w:rtl/>
        </w:rPr>
        <w:t>.</w:t>
      </w:r>
      <w:r>
        <w:rPr>
          <w:rtl/>
        </w:rPr>
        <w:t xml:space="preserve"> </w:t>
      </w:r>
      <w:bookmarkStart w:id="13767" w:name="_ETM_Q24_698749"/>
      <w:bookmarkEnd w:id="13767"/>
      <w:r>
        <w:rPr>
          <w:rtl/>
        </w:rPr>
        <w:t xml:space="preserve">אז </w:t>
      </w:r>
      <w:bookmarkStart w:id="13768" w:name="_ETM_Q24_698959"/>
      <w:bookmarkStart w:id="13769" w:name="_ETM_Q24_699019"/>
      <w:bookmarkEnd w:id="13768"/>
      <w:bookmarkEnd w:id="13769"/>
      <w:r>
        <w:rPr>
          <w:rtl/>
        </w:rPr>
        <w:t xml:space="preserve">אמר </w:t>
      </w:r>
      <w:bookmarkStart w:id="13770" w:name="_ETM_Q24_699349"/>
      <w:bookmarkEnd w:id="13770"/>
      <w:r>
        <w:rPr>
          <w:rtl/>
        </w:rPr>
        <w:t xml:space="preserve">סגן </w:t>
      </w:r>
      <w:bookmarkStart w:id="13771" w:name="_ETM_Q24_699679"/>
      <w:bookmarkEnd w:id="13771"/>
      <w:r>
        <w:rPr>
          <w:rtl/>
        </w:rPr>
        <w:t>יו</w:t>
      </w:r>
      <w:r>
        <w:rPr>
          <w:rFonts w:hint="cs"/>
          <w:rtl/>
        </w:rPr>
        <w:t>שב-ראש</w:t>
      </w:r>
      <w:r>
        <w:rPr>
          <w:rtl/>
        </w:rPr>
        <w:t xml:space="preserve"> </w:t>
      </w:r>
      <w:bookmarkStart w:id="13772" w:name="_ETM_Q24_700189"/>
      <w:bookmarkEnd w:id="13772"/>
      <w:r>
        <w:rPr>
          <w:rtl/>
        </w:rPr>
        <w:t xml:space="preserve">ההסתדרות </w:t>
      </w:r>
      <w:bookmarkStart w:id="13773" w:name="_ETM_Q24_700760"/>
      <w:bookmarkEnd w:id="13773"/>
      <w:r>
        <w:rPr>
          <w:rtl/>
        </w:rPr>
        <w:t xml:space="preserve">הרפואית </w:t>
      </w:r>
      <w:bookmarkStart w:id="13774" w:name="_ETM_Q24_701269"/>
      <w:bookmarkEnd w:id="13774"/>
      <w:r>
        <w:rPr>
          <w:rtl/>
        </w:rPr>
        <w:t xml:space="preserve">ד"ר </w:t>
      </w:r>
      <w:bookmarkStart w:id="13775" w:name="_ETM_Q24_701659"/>
      <w:bookmarkEnd w:id="13775"/>
      <w:r>
        <w:rPr>
          <w:rtl/>
        </w:rPr>
        <w:t xml:space="preserve">אלכס </w:t>
      </w:r>
      <w:bookmarkStart w:id="13776" w:name="_ETM_Q24_702019"/>
      <w:bookmarkEnd w:id="13776"/>
      <w:r>
        <w:rPr>
          <w:rtl/>
        </w:rPr>
        <w:t>לוין</w:t>
      </w:r>
      <w:r>
        <w:rPr>
          <w:rFonts w:hint="cs"/>
          <w:rtl/>
        </w:rPr>
        <w:t>:</w:t>
      </w:r>
      <w:r>
        <w:rPr>
          <w:rtl/>
        </w:rPr>
        <w:t xml:space="preserve"> </w:t>
      </w:r>
      <w:bookmarkStart w:id="13777" w:name="_ETM_Q24_703260"/>
      <w:bookmarkEnd w:id="13777"/>
      <w:r>
        <w:rPr>
          <w:rtl/>
        </w:rPr>
        <w:t xml:space="preserve">אנחנו </w:t>
      </w:r>
      <w:bookmarkStart w:id="13778" w:name="_ETM_Q24_703860"/>
      <w:bookmarkEnd w:id="13778"/>
      <w:r>
        <w:rPr>
          <w:rtl/>
        </w:rPr>
        <w:t>שו</w:t>
      </w:r>
      <w:r>
        <w:rPr>
          <w:rFonts w:hint="cs"/>
          <w:rtl/>
        </w:rPr>
        <w:t>בת</w:t>
      </w:r>
      <w:r>
        <w:rPr>
          <w:rtl/>
        </w:rPr>
        <w:t xml:space="preserve">ים </w:t>
      </w:r>
      <w:bookmarkStart w:id="13779" w:name="_ETM_Q24_704580"/>
      <w:bookmarkEnd w:id="13779"/>
      <w:r>
        <w:rPr>
          <w:rtl/>
        </w:rPr>
        <w:t xml:space="preserve">כי </w:t>
      </w:r>
      <w:bookmarkStart w:id="13780" w:name="_ETM_Q24_704730"/>
      <w:bookmarkEnd w:id="13780"/>
      <w:r>
        <w:rPr>
          <w:rtl/>
        </w:rPr>
        <w:t xml:space="preserve">אנחנו </w:t>
      </w:r>
      <w:bookmarkStart w:id="13781" w:name="_ETM_Q24_705150"/>
      <w:bookmarkEnd w:id="13781"/>
      <w:r>
        <w:rPr>
          <w:rtl/>
        </w:rPr>
        <w:t xml:space="preserve">רוצים </w:t>
      </w:r>
      <w:bookmarkStart w:id="13782" w:name="_ETM_Q24_705570"/>
      <w:bookmarkEnd w:id="13782"/>
      <w:r>
        <w:rPr>
          <w:rtl/>
        </w:rPr>
        <w:t xml:space="preserve">לשנות </w:t>
      </w:r>
      <w:bookmarkStart w:id="13783" w:name="_ETM_Q24_706110"/>
      <w:bookmarkEnd w:id="13783"/>
      <w:r>
        <w:rPr>
          <w:rtl/>
        </w:rPr>
        <w:t xml:space="preserve">את </w:t>
      </w:r>
      <w:bookmarkStart w:id="13784" w:name="_ETM_Q24_706260"/>
      <w:bookmarkEnd w:id="13784"/>
      <w:r>
        <w:rPr>
          <w:rtl/>
        </w:rPr>
        <w:t>רוח</w:t>
      </w:r>
      <w:r>
        <w:rPr>
          <w:rFonts w:hint="cs"/>
          <w:rtl/>
        </w:rPr>
        <w:t xml:space="preserve"> הע</w:t>
      </w:r>
      <w:r>
        <w:rPr>
          <w:rtl/>
        </w:rPr>
        <w:t>ם</w:t>
      </w:r>
      <w:r>
        <w:rPr>
          <w:rFonts w:hint="cs"/>
          <w:rtl/>
        </w:rPr>
        <w:t>.</w:t>
      </w:r>
      <w:r>
        <w:rPr>
          <w:rtl/>
        </w:rPr>
        <w:t xml:space="preserve"> </w:t>
      </w:r>
      <w:bookmarkStart w:id="13785" w:name="_ETM_Q24_707100"/>
      <w:bookmarkEnd w:id="13785"/>
      <w:r>
        <w:rPr>
          <w:rtl/>
        </w:rPr>
        <w:t xml:space="preserve">שואל </w:t>
      </w:r>
      <w:bookmarkStart w:id="13786" w:name="_ETM_Q24_707670"/>
      <w:bookmarkEnd w:id="13786"/>
      <w:r>
        <w:rPr>
          <w:rtl/>
        </w:rPr>
        <w:t xml:space="preserve">אותו </w:t>
      </w:r>
      <w:bookmarkStart w:id="13787" w:name="_ETM_Q24_708730"/>
      <w:bookmarkEnd w:id="13787"/>
      <w:r>
        <w:rPr>
          <w:rtl/>
        </w:rPr>
        <w:t xml:space="preserve">שרון </w:t>
      </w:r>
      <w:bookmarkStart w:id="13788" w:name="_ETM_Q24_709179"/>
      <w:bookmarkEnd w:id="13788"/>
      <w:r>
        <w:rPr>
          <w:rtl/>
        </w:rPr>
        <w:t>גל</w:t>
      </w:r>
      <w:r>
        <w:rPr>
          <w:rFonts w:hint="cs"/>
          <w:rtl/>
        </w:rPr>
        <w:t>:</w:t>
      </w:r>
      <w:r>
        <w:rPr>
          <w:rtl/>
        </w:rPr>
        <w:t xml:space="preserve"> </w:t>
      </w:r>
      <w:bookmarkStart w:id="13789" w:name="_ETM_Q24_709929"/>
      <w:bookmarkEnd w:id="13789"/>
      <w:r>
        <w:rPr>
          <w:rtl/>
        </w:rPr>
        <w:t>אוקיי</w:t>
      </w:r>
      <w:r>
        <w:rPr>
          <w:rFonts w:hint="cs"/>
          <w:rtl/>
        </w:rPr>
        <w:t>,</w:t>
      </w:r>
      <w:r>
        <w:rPr>
          <w:rtl/>
        </w:rPr>
        <w:t xml:space="preserve"> </w:t>
      </w:r>
      <w:bookmarkStart w:id="13790" w:name="_ETM_Q24_710559"/>
      <w:bookmarkEnd w:id="13790"/>
      <w:r>
        <w:rPr>
          <w:rtl/>
        </w:rPr>
        <w:t xml:space="preserve">אבל </w:t>
      </w:r>
      <w:bookmarkStart w:id="13791" w:name="_ETM_Q24_710890"/>
      <w:bookmarkEnd w:id="13791"/>
      <w:r>
        <w:rPr>
          <w:rtl/>
        </w:rPr>
        <w:t xml:space="preserve">תהיה </w:t>
      </w:r>
      <w:bookmarkStart w:id="13792" w:name="_ETM_Q24_711159"/>
      <w:bookmarkEnd w:id="13792"/>
      <w:r>
        <w:rPr>
          <w:rtl/>
        </w:rPr>
        <w:t xml:space="preserve">ממוקד </w:t>
      </w:r>
      <w:bookmarkStart w:id="13793" w:name="_ETM_Q24_711760"/>
      <w:bookmarkEnd w:id="13793"/>
      <w:r>
        <w:rPr>
          <w:rtl/>
        </w:rPr>
        <w:t>יותר</w:t>
      </w:r>
      <w:r>
        <w:rPr>
          <w:rFonts w:hint="cs"/>
          <w:rtl/>
        </w:rPr>
        <w:t>.</w:t>
      </w:r>
      <w:r>
        <w:rPr>
          <w:rtl/>
        </w:rPr>
        <w:t xml:space="preserve"> </w:t>
      </w:r>
      <w:bookmarkStart w:id="13794" w:name="_ETM_Q24_712809"/>
      <w:bookmarkEnd w:id="13794"/>
      <w:r>
        <w:rPr>
          <w:rtl/>
        </w:rPr>
        <w:t xml:space="preserve">מה </w:t>
      </w:r>
      <w:bookmarkStart w:id="13795" w:name="_ETM_Q24_713170"/>
      <w:bookmarkEnd w:id="13795"/>
      <w:r>
        <w:rPr>
          <w:rtl/>
        </w:rPr>
        <w:t xml:space="preserve">מפריע </w:t>
      </w:r>
      <w:bookmarkStart w:id="13796" w:name="_ETM_Q24_713709"/>
      <w:bookmarkEnd w:id="13796"/>
      <w:r>
        <w:rPr>
          <w:rtl/>
        </w:rPr>
        <w:t xml:space="preserve">לך </w:t>
      </w:r>
      <w:bookmarkStart w:id="13797" w:name="_ETM_Q24_714010"/>
      <w:bookmarkEnd w:id="13797"/>
      <w:r>
        <w:rPr>
          <w:rtl/>
        </w:rPr>
        <w:t xml:space="preserve">בעילת </w:t>
      </w:r>
      <w:bookmarkStart w:id="13798" w:name="_ETM_Q24_714459"/>
      <w:bookmarkEnd w:id="13798"/>
      <w:r>
        <w:rPr>
          <w:rtl/>
        </w:rPr>
        <w:t>ה</w:t>
      </w:r>
      <w:r>
        <w:rPr>
          <w:rFonts w:hint="cs"/>
          <w:rtl/>
        </w:rPr>
        <w:t>סב</w:t>
      </w:r>
      <w:r>
        <w:rPr>
          <w:rtl/>
        </w:rPr>
        <w:t>ירות</w:t>
      </w:r>
      <w:r>
        <w:rPr>
          <w:rFonts w:hint="cs"/>
          <w:rtl/>
        </w:rPr>
        <w:t>?</w:t>
      </w:r>
      <w:r>
        <w:rPr>
          <w:rtl/>
        </w:rPr>
        <w:t xml:space="preserve"> </w:t>
      </w:r>
      <w:bookmarkStart w:id="13799" w:name="_ETM_Q24_715629"/>
      <w:bookmarkEnd w:id="13799"/>
      <w:r>
        <w:rPr>
          <w:rtl/>
        </w:rPr>
        <w:t xml:space="preserve">ממה </w:t>
      </w:r>
      <w:bookmarkStart w:id="13800" w:name="_ETM_Q24_716230"/>
      <w:bookmarkEnd w:id="13800"/>
      <w:r>
        <w:rPr>
          <w:rtl/>
        </w:rPr>
        <w:t xml:space="preserve">אתם </w:t>
      </w:r>
      <w:bookmarkStart w:id="13801" w:name="_ETM_Q24_716559"/>
      <w:bookmarkEnd w:id="13801"/>
      <w:r>
        <w:rPr>
          <w:rtl/>
        </w:rPr>
        <w:t>חוששים</w:t>
      </w:r>
      <w:r>
        <w:rPr>
          <w:rFonts w:hint="cs"/>
          <w:rtl/>
        </w:rPr>
        <w:t>,</w:t>
      </w:r>
      <w:r>
        <w:rPr>
          <w:rtl/>
        </w:rPr>
        <w:t xml:space="preserve"> </w:t>
      </w:r>
      <w:bookmarkStart w:id="13802" w:name="_ETM_Q24_717760"/>
      <w:bookmarkEnd w:id="13802"/>
      <w:r>
        <w:rPr>
          <w:rtl/>
        </w:rPr>
        <w:t xml:space="preserve">שאתם </w:t>
      </w:r>
      <w:bookmarkStart w:id="13803" w:name="_ETM_Q24_718269"/>
      <w:bookmarkEnd w:id="13803"/>
      <w:r>
        <w:rPr>
          <w:rtl/>
        </w:rPr>
        <w:t>שו</w:t>
      </w:r>
      <w:r>
        <w:rPr>
          <w:rFonts w:hint="cs"/>
          <w:rtl/>
        </w:rPr>
        <w:t>בת</w:t>
      </w:r>
      <w:r>
        <w:rPr>
          <w:rtl/>
        </w:rPr>
        <w:t xml:space="preserve">ים </w:t>
      </w:r>
      <w:bookmarkStart w:id="13804" w:name="_ETM_Q24_718900"/>
      <w:bookmarkEnd w:id="13804"/>
      <w:r>
        <w:rPr>
          <w:rtl/>
        </w:rPr>
        <w:t xml:space="preserve">היום </w:t>
      </w:r>
      <w:bookmarkStart w:id="13805" w:name="_ETM_Q24_719290"/>
      <w:bookmarkStart w:id="13806" w:name="_ETM_Q24_719379"/>
      <w:bookmarkEnd w:id="13805"/>
      <w:bookmarkEnd w:id="13806"/>
      <w:r>
        <w:rPr>
          <w:rFonts w:hint="cs"/>
          <w:rtl/>
        </w:rPr>
        <w:t>מ</w:t>
      </w:r>
      <w:r>
        <w:rPr>
          <w:rtl/>
        </w:rPr>
        <w:t xml:space="preserve">לטפל </w:t>
      </w:r>
      <w:bookmarkStart w:id="13807" w:name="_ETM_Q24_719920"/>
      <w:bookmarkEnd w:id="13807"/>
      <w:r>
        <w:rPr>
          <w:rtl/>
        </w:rPr>
        <w:t>באנשים</w:t>
      </w:r>
      <w:r>
        <w:rPr>
          <w:rFonts w:hint="cs"/>
          <w:rtl/>
        </w:rPr>
        <w:t>?</w:t>
      </w:r>
      <w:r>
        <w:rPr>
          <w:rtl/>
        </w:rPr>
        <w:t xml:space="preserve"> </w:t>
      </w:r>
      <w:bookmarkStart w:id="13808" w:name="_ETM_Q24_721360"/>
      <w:bookmarkStart w:id="13809" w:name="_ETM_Q24_721398"/>
      <w:bookmarkStart w:id="13810" w:name="_ETM_Q24_721440"/>
      <w:bookmarkStart w:id="13811" w:name="_ETM_Q24_721534"/>
      <w:bookmarkStart w:id="13812" w:name="_ETM_Q24_721575"/>
      <w:bookmarkEnd w:id="13808"/>
      <w:bookmarkEnd w:id="13809"/>
      <w:bookmarkEnd w:id="13810"/>
      <w:bookmarkEnd w:id="13811"/>
      <w:bookmarkEnd w:id="13812"/>
      <w:r>
        <w:rPr>
          <w:rtl/>
        </w:rPr>
        <w:t xml:space="preserve">מה </w:t>
      </w:r>
      <w:bookmarkStart w:id="13813" w:name="_ETM_Q24_721569"/>
      <w:bookmarkEnd w:id="13813"/>
      <w:r>
        <w:rPr>
          <w:rFonts w:hint="cs"/>
          <w:rtl/>
        </w:rPr>
        <w:t>עונה</w:t>
      </w:r>
      <w:bookmarkStart w:id="13814" w:name="_ETM_Q24_721690"/>
      <w:bookmarkEnd w:id="13814"/>
      <w:r>
        <w:rPr>
          <w:rtl/>
        </w:rPr>
        <w:t xml:space="preserve"> </w:t>
      </w:r>
      <w:bookmarkStart w:id="13815" w:name="_ETM_Q24_721900"/>
      <w:bookmarkEnd w:id="13815"/>
      <w:r>
        <w:rPr>
          <w:rtl/>
        </w:rPr>
        <w:t xml:space="preserve">לו </w:t>
      </w:r>
      <w:bookmarkStart w:id="13816" w:name="_ETM_Q24_722020"/>
      <w:bookmarkEnd w:id="13816"/>
      <w:r>
        <w:rPr>
          <w:rtl/>
        </w:rPr>
        <w:t>ד</w:t>
      </w:r>
      <w:r>
        <w:rPr>
          <w:rFonts w:hint="cs"/>
          <w:rtl/>
        </w:rPr>
        <w:t>"</w:t>
      </w:r>
      <w:r>
        <w:rPr>
          <w:rtl/>
        </w:rPr>
        <w:t xml:space="preserve">ר </w:t>
      </w:r>
      <w:bookmarkStart w:id="13817" w:name="_ETM_Q24_722470"/>
      <w:bookmarkEnd w:id="13817"/>
      <w:r>
        <w:rPr>
          <w:rFonts w:hint="cs"/>
          <w:rtl/>
        </w:rPr>
        <w:t>לוין</w:t>
      </w:r>
      <w:bookmarkStart w:id="13818" w:name="_ETM_Q24_723639"/>
      <w:bookmarkEnd w:id="13818"/>
      <w:r>
        <w:rPr>
          <w:rFonts w:hint="cs"/>
          <w:rtl/>
        </w:rPr>
        <w:t xml:space="preserve">? </w:t>
      </w:r>
    </w:p>
    <w:p w:rsidR="005C4635" w:rsidRDefault="005C4635" w:rsidP="009B2612">
      <w:pPr>
        <w:rPr>
          <w:rtl/>
        </w:rPr>
      </w:pPr>
    </w:p>
    <w:p w:rsidR="005C4635" w:rsidRDefault="005C4635" w:rsidP="009B2612">
      <w:pPr>
        <w:pStyle w:val="af7"/>
        <w:keepNext/>
        <w:rPr>
          <w:rtl/>
        </w:rPr>
      </w:pPr>
      <w:bookmarkStart w:id="13819" w:name="ET_interruption_6345_27"/>
      <w:r w:rsidRPr="00C63AD8">
        <w:rPr>
          <w:rStyle w:val="TagStyle"/>
          <w:rtl/>
        </w:rPr>
        <w:t xml:space="preserve"> &lt;&lt; קריאה &gt;&gt; </w:t>
      </w:r>
      <w:r>
        <w:rPr>
          <w:rtl/>
        </w:rPr>
        <w:t>טלי גוטליב (הליכוד):</w:t>
      </w:r>
      <w:r w:rsidRPr="00C63AD8">
        <w:rPr>
          <w:rStyle w:val="TagStyle"/>
          <w:rtl/>
        </w:rPr>
        <w:t xml:space="preserve"> &lt;&lt; קריאה &gt;&gt;</w:t>
      </w:r>
      <w:r>
        <w:rPr>
          <w:rtl/>
        </w:rPr>
        <w:t xml:space="preserve">   </w:t>
      </w:r>
      <w:bookmarkEnd w:id="13819"/>
    </w:p>
    <w:p w:rsidR="005C4635" w:rsidRDefault="005C4635" w:rsidP="00CB24F3">
      <w:pPr>
        <w:rPr>
          <w:rtl/>
        </w:rPr>
      </w:pPr>
    </w:p>
    <w:p w:rsidR="005C4635" w:rsidRDefault="005C4635" w:rsidP="009B2612">
      <w:pPr>
        <w:rPr>
          <w:rtl/>
        </w:rPr>
      </w:pPr>
      <w:r>
        <w:rPr>
          <w:rFonts w:hint="cs"/>
          <w:rtl/>
        </w:rPr>
        <w:t xml:space="preserve">אל תשאל אותי, אני לא מבין. </w:t>
      </w:r>
    </w:p>
    <w:p w:rsidR="005C4635" w:rsidRDefault="005C4635" w:rsidP="009B2612">
      <w:pPr>
        <w:rPr>
          <w:rtl/>
        </w:rPr>
      </w:pPr>
    </w:p>
    <w:p w:rsidR="005C4635" w:rsidRDefault="005C4635" w:rsidP="009B2612">
      <w:pPr>
        <w:pStyle w:val="-"/>
        <w:keepNext/>
        <w:rPr>
          <w:rtl/>
        </w:rPr>
      </w:pPr>
      <w:bookmarkStart w:id="13820" w:name="ET_speakercontinue_6392_28"/>
      <w:r w:rsidRPr="00C63AD8">
        <w:rPr>
          <w:rStyle w:val="TagStyle"/>
          <w:rtl/>
        </w:rPr>
        <w:t xml:space="preserve"> &lt;&lt; דובר_המשך &gt;&gt; </w:t>
      </w:r>
      <w:r>
        <w:rPr>
          <w:rtl/>
        </w:rPr>
        <w:t>שר המשפטים יריב לוין:</w:t>
      </w:r>
      <w:r w:rsidRPr="00C63AD8">
        <w:rPr>
          <w:rStyle w:val="TagStyle"/>
          <w:rtl/>
        </w:rPr>
        <w:t xml:space="preserve"> &lt;&lt; דובר_המשך &gt;&gt;</w:t>
      </w:r>
      <w:r>
        <w:rPr>
          <w:rtl/>
        </w:rPr>
        <w:t xml:space="preserve">   </w:t>
      </w:r>
      <w:bookmarkEnd w:id="13820"/>
    </w:p>
    <w:p w:rsidR="005C4635" w:rsidRDefault="005C4635" w:rsidP="00CB24F3">
      <w:pPr>
        <w:rPr>
          <w:rtl/>
        </w:rPr>
      </w:pPr>
    </w:p>
    <w:p w:rsidR="005C4635" w:rsidRDefault="005C4635" w:rsidP="009A7E98">
      <w:pPr>
        <w:rPr>
          <w:rtl/>
        </w:rPr>
      </w:pPr>
      <w:bookmarkStart w:id="13821" w:name="_ETM_Q24_723969"/>
      <w:bookmarkStart w:id="13822" w:name="_ETM_Q24_722130"/>
      <w:bookmarkEnd w:id="13821"/>
      <w:bookmarkEnd w:id="13822"/>
      <w:r>
        <w:rPr>
          <w:rFonts w:hint="cs"/>
          <w:rtl/>
        </w:rPr>
        <w:t xml:space="preserve">זה לא </w:t>
      </w:r>
      <w:bookmarkStart w:id="13823" w:name="_ETM_Q24_724599"/>
      <w:bookmarkStart w:id="13824" w:name="_ETM_Q24_724809"/>
      <w:bookmarkStart w:id="13825" w:name="_ETM_Q24_726030"/>
      <w:bookmarkStart w:id="13826" w:name="_ETM_Q24_726329"/>
      <w:bookmarkStart w:id="13827" w:name="_ETM_Q24_726780"/>
      <w:bookmarkEnd w:id="13823"/>
      <w:bookmarkEnd w:id="13824"/>
      <w:bookmarkEnd w:id="13825"/>
      <w:bookmarkEnd w:id="13826"/>
      <w:bookmarkEnd w:id="13827"/>
      <w:r>
        <w:rPr>
          <w:rFonts w:hint="cs"/>
          <w:rtl/>
        </w:rPr>
        <w:t xml:space="preserve">עניין של דוגמאות, זה עניין </w:t>
      </w:r>
      <w:r>
        <w:rPr>
          <w:rtl/>
        </w:rPr>
        <w:t xml:space="preserve">של </w:t>
      </w:r>
      <w:bookmarkStart w:id="13828" w:name="_ETM_Q24_727079"/>
      <w:bookmarkEnd w:id="13828"/>
      <w:r>
        <w:rPr>
          <w:rtl/>
        </w:rPr>
        <w:t xml:space="preserve">למנוע </w:t>
      </w:r>
      <w:bookmarkStart w:id="13829" w:name="_ETM_Q24_727679"/>
      <w:bookmarkEnd w:id="13829"/>
      <w:r>
        <w:rPr>
          <w:rtl/>
        </w:rPr>
        <w:t>מהממשלה</w:t>
      </w:r>
      <w:r>
        <w:rPr>
          <w:rFonts w:hint="cs"/>
          <w:rtl/>
        </w:rPr>
        <w:t>.</w:t>
      </w:r>
      <w:r>
        <w:rPr>
          <w:rtl/>
        </w:rPr>
        <w:t xml:space="preserve"> </w:t>
      </w:r>
      <w:bookmarkStart w:id="13830" w:name="_ETM_Q24_729470"/>
      <w:bookmarkEnd w:id="13830"/>
      <w:r>
        <w:rPr>
          <w:rtl/>
        </w:rPr>
        <w:t xml:space="preserve">אז </w:t>
      </w:r>
      <w:bookmarkStart w:id="13831" w:name="_ETM_Q24_729830"/>
      <w:bookmarkStart w:id="13832" w:name="_ETM_Q24_729860"/>
      <w:bookmarkEnd w:id="13831"/>
      <w:bookmarkEnd w:id="13832"/>
      <w:r>
        <w:rPr>
          <w:rtl/>
        </w:rPr>
        <w:t xml:space="preserve">אומר </w:t>
      </w:r>
      <w:bookmarkStart w:id="13833" w:name="_ETM_Q24_730099"/>
      <w:bookmarkEnd w:id="13833"/>
      <w:r>
        <w:rPr>
          <w:rtl/>
        </w:rPr>
        <w:t xml:space="preserve">לו </w:t>
      </w:r>
      <w:bookmarkStart w:id="13834" w:name="_ETM_Q24_730250"/>
      <w:bookmarkEnd w:id="13834"/>
      <w:r>
        <w:rPr>
          <w:rtl/>
        </w:rPr>
        <w:t xml:space="preserve">יעקב </w:t>
      </w:r>
      <w:bookmarkStart w:id="13835" w:name="_ETM_Q24_730730"/>
      <w:bookmarkEnd w:id="13835"/>
      <w:r>
        <w:rPr>
          <w:rtl/>
        </w:rPr>
        <w:t>ברדוגו</w:t>
      </w:r>
      <w:r>
        <w:rPr>
          <w:rFonts w:hint="cs"/>
          <w:rtl/>
        </w:rPr>
        <w:t>:</w:t>
      </w:r>
      <w:r>
        <w:rPr>
          <w:rtl/>
        </w:rPr>
        <w:t xml:space="preserve"> </w:t>
      </w:r>
      <w:bookmarkStart w:id="13836" w:name="_ETM_Q24_732569"/>
      <w:bookmarkEnd w:id="13836"/>
      <w:r>
        <w:rPr>
          <w:rtl/>
        </w:rPr>
        <w:t xml:space="preserve">בוא </w:t>
      </w:r>
      <w:bookmarkStart w:id="13837" w:name="_ETM_Q24_732809"/>
      <w:bookmarkEnd w:id="13837"/>
      <w:r>
        <w:rPr>
          <w:rtl/>
        </w:rPr>
        <w:t xml:space="preserve">נשים </w:t>
      </w:r>
      <w:bookmarkStart w:id="13838" w:name="_ETM_Q24_733230"/>
      <w:bookmarkEnd w:id="13838"/>
      <w:r>
        <w:rPr>
          <w:rtl/>
        </w:rPr>
        <w:t xml:space="preserve">את </w:t>
      </w:r>
      <w:bookmarkStart w:id="13839" w:name="_ETM_Q24_733319"/>
      <w:bookmarkEnd w:id="13839"/>
      <w:r>
        <w:rPr>
          <w:rtl/>
        </w:rPr>
        <w:t xml:space="preserve">הדברים </w:t>
      </w:r>
      <w:bookmarkStart w:id="13840" w:name="_ETM_Q24_733739"/>
      <w:bookmarkEnd w:id="13840"/>
      <w:r>
        <w:rPr>
          <w:rtl/>
        </w:rPr>
        <w:t xml:space="preserve">על </w:t>
      </w:r>
      <w:bookmarkStart w:id="13841" w:name="_ETM_Q24_733860"/>
      <w:bookmarkEnd w:id="13841"/>
      <w:r>
        <w:rPr>
          <w:rtl/>
        </w:rPr>
        <w:t>השולחן</w:t>
      </w:r>
      <w:r>
        <w:rPr>
          <w:rFonts w:hint="cs"/>
          <w:rtl/>
        </w:rPr>
        <w:t>:</w:t>
      </w:r>
      <w:r>
        <w:rPr>
          <w:rtl/>
        </w:rPr>
        <w:t xml:space="preserve"> </w:t>
      </w:r>
      <w:bookmarkStart w:id="13842" w:name="_ETM_Q24_735049"/>
      <w:bookmarkEnd w:id="13842"/>
      <w:r>
        <w:rPr>
          <w:rtl/>
        </w:rPr>
        <w:t xml:space="preserve">אתה </w:t>
      </w:r>
      <w:bookmarkStart w:id="13843" w:name="_ETM_Q24_735439"/>
      <w:bookmarkEnd w:id="13843"/>
      <w:r>
        <w:rPr>
          <w:rtl/>
        </w:rPr>
        <w:t xml:space="preserve">לא </w:t>
      </w:r>
      <w:bookmarkStart w:id="13844" w:name="_ETM_Q24_735530"/>
      <w:bookmarkEnd w:id="13844"/>
      <w:r>
        <w:rPr>
          <w:rtl/>
        </w:rPr>
        <w:t xml:space="preserve">יודע </w:t>
      </w:r>
      <w:bookmarkStart w:id="13845" w:name="_ETM_Q24_735829"/>
      <w:bookmarkEnd w:id="13845"/>
      <w:r>
        <w:rPr>
          <w:rtl/>
        </w:rPr>
        <w:t>כלום</w:t>
      </w:r>
      <w:r>
        <w:rPr>
          <w:rFonts w:hint="cs"/>
          <w:rtl/>
        </w:rPr>
        <w:t>.</w:t>
      </w:r>
      <w:r>
        <w:rPr>
          <w:rtl/>
        </w:rPr>
        <w:t xml:space="preserve"> </w:t>
      </w:r>
      <w:bookmarkStart w:id="13846" w:name="_ETM_Q24_737030"/>
      <w:bookmarkEnd w:id="13846"/>
      <w:r>
        <w:rPr>
          <w:rtl/>
        </w:rPr>
        <w:t xml:space="preserve">אתה </w:t>
      </w:r>
      <w:bookmarkStart w:id="13847" w:name="_ETM_Q24_737300"/>
      <w:bookmarkEnd w:id="13847"/>
      <w:r>
        <w:rPr>
          <w:rtl/>
        </w:rPr>
        <w:t xml:space="preserve">מונע </w:t>
      </w:r>
      <w:bookmarkStart w:id="13848" w:name="_ETM_Q24_737659"/>
      <w:bookmarkEnd w:id="13848"/>
      <w:r>
        <w:rPr>
          <w:rtl/>
        </w:rPr>
        <w:t xml:space="preserve">טיפול </w:t>
      </w:r>
      <w:bookmarkStart w:id="13849" w:name="_ETM_Q24_738050"/>
      <w:bookmarkEnd w:id="13849"/>
      <w:r>
        <w:rPr>
          <w:rtl/>
        </w:rPr>
        <w:t xml:space="preserve">באנשים </w:t>
      </w:r>
      <w:bookmarkStart w:id="13850" w:name="_ETM_Q24_739220"/>
      <w:bookmarkEnd w:id="13850"/>
      <w:r>
        <w:rPr>
          <w:rtl/>
        </w:rPr>
        <w:t xml:space="preserve">בגלל </w:t>
      </w:r>
      <w:bookmarkStart w:id="13851" w:name="_ETM_Q24_739669"/>
      <w:bookmarkEnd w:id="13851"/>
      <w:r>
        <w:rPr>
          <w:rtl/>
        </w:rPr>
        <w:t xml:space="preserve">הצעת </w:t>
      </w:r>
      <w:bookmarkStart w:id="13852" w:name="_ETM_Q24_740059"/>
      <w:bookmarkEnd w:id="13852"/>
      <w:r>
        <w:rPr>
          <w:rtl/>
        </w:rPr>
        <w:t xml:space="preserve">חוק </w:t>
      </w:r>
      <w:bookmarkStart w:id="13853" w:name="_ETM_Q24_740300"/>
      <w:bookmarkEnd w:id="13853"/>
      <w:r>
        <w:rPr>
          <w:rtl/>
        </w:rPr>
        <w:t xml:space="preserve">שאין </w:t>
      </w:r>
      <w:bookmarkStart w:id="13854" w:name="_ETM_Q24_740569"/>
      <w:bookmarkEnd w:id="13854"/>
      <w:r>
        <w:rPr>
          <w:rtl/>
        </w:rPr>
        <w:t xml:space="preserve">לך </w:t>
      </w:r>
      <w:bookmarkStart w:id="13855" w:name="_ETM_Q24_740809"/>
      <w:bookmarkEnd w:id="13855"/>
      <w:r>
        <w:rPr>
          <w:rtl/>
        </w:rPr>
        <w:t xml:space="preserve">מושג </w:t>
      </w:r>
      <w:bookmarkStart w:id="13856" w:name="_ETM_Q24_741379"/>
      <w:bookmarkEnd w:id="13856"/>
      <w:r>
        <w:rPr>
          <w:rtl/>
        </w:rPr>
        <w:t xml:space="preserve">מה </w:t>
      </w:r>
      <w:bookmarkStart w:id="13857" w:name="_ETM_Q24_741559"/>
      <w:bookmarkEnd w:id="13857"/>
      <w:r>
        <w:rPr>
          <w:rtl/>
        </w:rPr>
        <w:t xml:space="preserve">היא </w:t>
      </w:r>
      <w:bookmarkStart w:id="13858" w:name="_ETM_Q24_741710"/>
      <w:bookmarkEnd w:id="13858"/>
      <w:r>
        <w:rPr>
          <w:rtl/>
        </w:rPr>
        <w:t>אומרת</w:t>
      </w:r>
      <w:r>
        <w:rPr>
          <w:rFonts w:hint="cs"/>
          <w:rtl/>
        </w:rPr>
        <w:t>.</w:t>
      </w:r>
      <w:r>
        <w:rPr>
          <w:rtl/>
        </w:rPr>
        <w:t xml:space="preserve"> </w:t>
      </w:r>
      <w:bookmarkStart w:id="13859" w:name="_ETM_Q24_742929"/>
      <w:bookmarkEnd w:id="13859"/>
      <w:r>
        <w:rPr>
          <w:rtl/>
        </w:rPr>
        <w:t xml:space="preserve">הבאת </w:t>
      </w:r>
      <w:bookmarkStart w:id="13860" w:name="_ETM_Q24_743470"/>
      <w:bookmarkEnd w:id="13860"/>
      <w:r>
        <w:rPr>
          <w:rtl/>
        </w:rPr>
        <w:t xml:space="preserve">עכשיו </w:t>
      </w:r>
      <w:bookmarkStart w:id="13861" w:name="_ETM_Q24_743800"/>
      <w:bookmarkEnd w:id="13861"/>
      <w:r>
        <w:rPr>
          <w:rtl/>
        </w:rPr>
        <w:t>דוגמ</w:t>
      </w:r>
      <w:r>
        <w:rPr>
          <w:rFonts w:hint="cs"/>
          <w:rtl/>
        </w:rPr>
        <w:t>ה</w:t>
      </w:r>
      <w:r>
        <w:rPr>
          <w:rtl/>
        </w:rPr>
        <w:t xml:space="preserve"> </w:t>
      </w:r>
      <w:bookmarkStart w:id="13862" w:name="_ETM_Q24_744220"/>
      <w:bookmarkEnd w:id="13862"/>
      <w:r>
        <w:rPr>
          <w:rtl/>
        </w:rPr>
        <w:t xml:space="preserve">שקשורה </w:t>
      </w:r>
      <w:bookmarkStart w:id="13863" w:name="_ETM_Q24_744759"/>
      <w:bookmarkEnd w:id="13863"/>
      <w:r>
        <w:rPr>
          <w:rtl/>
        </w:rPr>
        <w:t xml:space="preserve">לניגוד </w:t>
      </w:r>
      <w:bookmarkStart w:id="13864" w:name="_ETM_Q24_745210"/>
      <w:bookmarkEnd w:id="13864"/>
      <w:r>
        <w:rPr>
          <w:rtl/>
        </w:rPr>
        <w:t>עניינים</w:t>
      </w:r>
      <w:r>
        <w:rPr>
          <w:rFonts w:hint="cs"/>
          <w:rtl/>
        </w:rPr>
        <w:t>.</w:t>
      </w:r>
      <w:r>
        <w:rPr>
          <w:rtl/>
        </w:rPr>
        <w:t xml:space="preserve"> </w:t>
      </w:r>
      <w:bookmarkStart w:id="13865" w:name="_ETM_Q24_746479"/>
      <w:bookmarkEnd w:id="13865"/>
      <w:r>
        <w:rPr>
          <w:rtl/>
        </w:rPr>
        <w:t xml:space="preserve">קח </w:t>
      </w:r>
      <w:bookmarkStart w:id="13866" w:name="_ETM_Q24_746720"/>
      <w:bookmarkEnd w:id="13866"/>
      <w:r>
        <w:rPr>
          <w:rtl/>
        </w:rPr>
        <w:t xml:space="preserve">בבקשה </w:t>
      </w:r>
      <w:bookmarkStart w:id="13867" w:name="_ETM_Q24_747320"/>
      <w:bookmarkEnd w:id="13867"/>
      <w:r>
        <w:rPr>
          <w:rtl/>
        </w:rPr>
        <w:t xml:space="preserve">חופש </w:t>
      </w:r>
      <w:bookmarkStart w:id="13868" w:name="_ETM_Q24_747740"/>
      <w:bookmarkEnd w:id="13868"/>
      <w:r>
        <w:rPr>
          <w:rFonts w:hint="cs"/>
          <w:rtl/>
        </w:rPr>
        <w:t>מה</w:t>
      </w:r>
      <w:r>
        <w:rPr>
          <w:rtl/>
        </w:rPr>
        <w:t>עבודה</w:t>
      </w:r>
      <w:r>
        <w:rPr>
          <w:rFonts w:hint="cs"/>
          <w:rtl/>
        </w:rPr>
        <w:t>,</w:t>
      </w:r>
      <w:r>
        <w:rPr>
          <w:rtl/>
        </w:rPr>
        <w:t xml:space="preserve"> </w:t>
      </w:r>
      <w:bookmarkStart w:id="13869" w:name="_ETM_Q24_748400"/>
      <w:bookmarkEnd w:id="13869"/>
      <w:r>
        <w:rPr>
          <w:rtl/>
        </w:rPr>
        <w:t xml:space="preserve">ואז </w:t>
      </w:r>
      <w:bookmarkStart w:id="13870" w:name="_ETM_Q24_748790"/>
      <w:bookmarkEnd w:id="13870"/>
      <w:r>
        <w:rPr>
          <w:rtl/>
        </w:rPr>
        <w:t>תפגין</w:t>
      </w:r>
      <w:r>
        <w:rPr>
          <w:rFonts w:hint="cs"/>
          <w:rtl/>
        </w:rPr>
        <w:t>.</w:t>
      </w:r>
      <w:r>
        <w:rPr>
          <w:rtl/>
        </w:rPr>
        <w:t xml:space="preserve"> </w:t>
      </w:r>
      <w:bookmarkStart w:id="13871" w:name="_ETM_Q24_750059"/>
      <w:bookmarkEnd w:id="13871"/>
      <w:r>
        <w:rPr>
          <w:rtl/>
        </w:rPr>
        <w:t xml:space="preserve">אני </w:t>
      </w:r>
      <w:bookmarkStart w:id="13872" w:name="_ETM_Q24_750360"/>
      <w:bookmarkEnd w:id="13872"/>
      <w:r>
        <w:rPr>
          <w:rtl/>
        </w:rPr>
        <w:t xml:space="preserve">לא </w:t>
      </w:r>
      <w:bookmarkStart w:id="13873" w:name="_ETM_Q24_750539"/>
      <w:bookmarkEnd w:id="13873"/>
      <w:r>
        <w:rPr>
          <w:rtl/>
        </w:rPr>
        <w:t xml:space="preserve">הייתי </w:t>
      </w:r>
      <w:bookmarkStart w:id="13874" w:name="_ETM_Q24_750779"/>
      <w:bookmarkEnd w:id="13874"/>
      <w:r>
        <w:rPr>
          <w:rtl/>
        </w:rPr>
        <w:t xml:space="preserve">רוצה </w:t>
      </w:r>
      <w:bookmarkStart w:id="13875" w:name="_ETM_Q24_751050"/>
      <w:bookmarkEnd w:id="13875"/>
      <w:r>
        <w:rPr>
          <w:rtl/>
        </w:rPr>
        <w:t>ש</w:t>
      </w:r>
      <w:bookmarkStart w:id="13876" w:name="_ETM_Q24_751259"/>
      <w:bookmarkEnd w:id="13876"/>
      <w:r>
        <w:rPr>
          <w:rtl/>
        </w:rPr>
        <w:t xml:space="preserve">תטפל </w:t>
      </w:r>
      <w:bookmarkStart w:id="13877" w:name="_ETM_Q24_751679"/>
      <w:bookmarkEnd w:id="13877"/>
      <w:r>
        <w:rPr>
          <w:rtl/>
        </w:rPr>
        <w:t>בי</w:t>
      </w:r>
      <w:r>
        <w:rPr>
          <w:rFonts w:hint="cs"/>
          <w:rtl/>
        </w:rPr>
        <w:t>.</w:t>
      </w:r>
      <w:r>
        <w:rPr>
          <w:rtl/>
        </w:rPr>
        <w:t xml:space="preserve"> </w:t>
      </w:r>
      <w:bookmarkStart w:id="13878" w:name="_ETM_Q24_752219"/>
      <w:bookmarkEnd w:id="13878"/>
      <w:r>
        <w:rPr>
          <w:rtl/>
        </w:rPr>
        <w:t xml:space="preserve">אסור </w:t>
      </w:r>
      <w:bookmarkStart w:id="13879" w:name="_ETM_Q24_752669"/>
      <w:bookmarkEnd w:id="13879"/>
      <w:r>
        <w:rPr>
          <w:rtl/>
        </w:rPr>
        <w:t xml:space="preserve">להיות </w:t>
      </w:r>
      <w:bookmarkStart w:id="13880" w:name="_ETM_Q24_752939"/>
      <w:bookmarkEnd w:id="13880"/>
      <w:r>
        <w:rPr>
          <w:rtl/>
        </w:rPr>
        <w:t xml:space="preserve">בידיים </w:t>
      </w:r>
      <w:bookmarkStart w:id="13881" w:name="_ETM_Q24_753509"/>
      <w:bookmarkEnd w:id="13881"/>
      <w:r>
        <w:rPr>
          <w:rtl/>
        </w:rPr>
        <w:t xml:space="preserve">שלך </w:t>
      </w:r>
      <w:bookmarkStart w:id="13882" w:name="_ETM_Q24_753900"/>
      <w:bookmarkEnd w:id="13882"/>
      <w:r>
        <w:rPr>
          <w:rtl/>
        </w:rPr>
        <w:t xml:space="preserve">ושל </w:t>
      </w:r>
      <w:bookmarkStart w:id="13883" w:name="_ETM_Q24_754259"/>
      <w:bookmarkEnd w:id="13883"/>
      <w:r>
        <w:rPr>
          <w:rtl/>
        </w:rPr>
        <w:t>כמותך</w:t>
      </w:r>
      <w:r>
        <w:rPr>
          <w:rFonts w:hint="cs"/>
          <w:rtl/>
        </w:rPr>
        <w:t>.</w:t>
      </w:r>
      <w:r>
        <w:rPr>
          <w:rtl/>
        </w:rPr>
        <w:t xml:space="preserve"> </w:t>
      </w:r>
      <w:bookmarkStart w:id="13884" w:name="_ETM_Q24_755210"/>
      <w:bookmarkEnd w:id="13884"/>
      <w:r>
        <w:rPr>
          <w:rtl/>
        </w:rPr>
        <w:t xml:space="preserve">אתה </w:t>
      </w:r>
      <w:bookmarkStart w:id="13885" w:name="_ETM_Q24_755480"/>
      <w:bookmarkEnd w:id="13885"/>
      <w:r>
        <w:rPr>
          <w:rtl/>
        </w:rPr>
        <w:t xml:space="preserve">אדם </w:t>
      </w:r>
      <w:bookmarkStart w:id="13886" w:name="_ETM_Q24_755750"/>
      <w:bookmarkEnd w:id="13886"/>
      <w:r>
        <w:rPr>
          <w:rtl/>
        </w:rPr>
        <w:t xml:space="preserve">מסוכן </w:t>
      </w:r>
      <w:bookmarkStart w:id="13887" w:name="_ETM_Q24_756440"/>
      <w:bookmarkEnd w:id="13887"/>
      <w:r>
        <w:rPr>
          <w:rtl/>
        </w:rPr>
        <w:t xml:space="preserve">שמסכן </w:t>
      </w:r>
      <w:bookmarkStart w:id="13888" w:name="_ETM_Q24_757130"/>
      <w:bookmarkEnd w:id="13888"/>
      <w:r>
        <w:rPr>
          <w:rtl/>
        </w:rPr>
        <w:t xml:space="preserve">אנשים </w:t>
      </w:r>
      <w:bookmarkStart w:id="13889" w:name="_ETM_Q24_757550"/>
      <w:bookmarkEnd w:id="13889"/>
      <w:r>
        <w:rPr>
          <w:rtl/>
        </w:rPr>
        <w:t xml:space="preserve">כדי </w:t>
      </w:r>
      <w:bookmarkStart w:id="13890" w:name="_ETM_Q24_757820"/>
      <w:bookmarkEnd w:id="13890"/>
      <w:r>
        <w:rPr>
          <w:rtl/>
        </w:rPr>
        <w:t xml:space="preserve">לקדם </w:t>
      </w:r>
      <w:bookmarkStart w:id="13891" w:name="_ETM_Q24_758270"/>
      <w:bookmarkEnd w:id="13891"/>
      <w:r>
        <w:rPr>
          <w:rtl/>
        </w:rPr>
        <w:t xml:space="preserve">את </w:t>
      </w:r>
      <w:bookmarkStart w:id="13892" w:name="_ETM_Q24_758420"/>
      <w:bookmarkEnd w:id="13892"/>
      <w:r>
        <w:rPr>
          <w:rtl/>
        </w:rPr>
        <w:t>עצמך</w:t>
      </w:r>
      <w:r>
        <w:rPr>
          <w:rFonts w:hint="cs"/>
          <w:rtl/>
        </w:rPr>
        <w:t>.</w:t>
      </w:r>
      <w:r>
        <w:rPr>
          <w:rtl/>
        </w:rPr>
        <w:t xml:space="preserve"> </w:t>
      </w:r>
      <w:bookmarkStart w:id="13893" w:name="_ETM_Q24_759440"/>
      <w:bookmarkEnd w:id="13893"/>
      <w:r>
        <w:rPr>
          <w:rtl/>
        </w:rPr>
        <w:t xml:space="preserve">אתה </w:t>
      </w:r>
      <w:bookmarkStart w:id="13894" w:name="_ETM_Q24_759740"/>
      <w:bookmarkEnd w:id="13894"/>
      <w:r>
        <w:rPr>
          <w:rtl/>
        </w:rPr>
        <w:t xml:space="preserve">מבין </w:t>
      </w:r>
      <w:bookmarkStart w:id="13895" w:name="_ETM_Q24_760070"/>
      <w:bookmarkEnd w:id="13895"/>
      <w:r>
        <w:rPr>
          <w:rtl/>
        </w:rPr>
        <w:t xml:space="preserve">ברפואה </w:t>
      </w:r>
      <w:bookmarkStart w:id="13896" w:name="_ETM_Q24_760640"/>
      <w:bookmarkEnd w:id="13896"/>
      <w:r>
        <w:rPr>
          <w:rtl/>
        </w:rPr>
        <w:t xml:space="preserve">ולא </w:t>
      </w:r>
      <w:bookmarkStart w:id="13897" w:name="_ETM_Q24_760880"/>
      <w:bookmarkEnd w:id="13897"/>
      <w:r>
        <w:rPr>
          <w:rtl/>
        </w:rPr>
        <w:t xml:space="preserve">במשפט </w:t>
      </w:r>
      <w:bookmarkStart w:id="13898" w:name="_ETM_Q24_761510"/>
      <w:bookmarkEnd w:id="13898"/>
      <w:r w:rsidR="009A7E98">
        <w:rPr>
          <w:rFonts w:hint="cs"/>
          <w:rtl/>
        </w:rPr>
        <w:t xml:space="preserve">– </w:t>
      </w:r>
      <w:r>
        <w:rPr>
          <w:rtl/>
        </w:rPr>
        <w:t xml:space="preserve">כך </w:t>
      </w:r>
      <w:bookmarkStart w:id="13899" w:name="_ETM_Q24_761720"/>
      <w:bookmarkEnd w:id="13899"/>
      <w:r>
        <w:rPr>
          <w:rtl/>
        </w:rPr>
        <w:t xml:space="preserve">אומר </w:t>
      </w:r>
      <w:bookmarkStart w:id="13900" w:name="_ETM_Q24_761960"/>
      <w:bookmarkEnd w:id="13900"/>
      <w:r>
        <w:rPr>
          <w:rtl/>
        </w:rPr>
        <w:t xml:space="preserve">לו </w:t>
      </w:r>
      <w:bookmarkStart w:id="13901" w:name="_ETM_Q24_762080"/>
      <w:bookmarkEnd w:id="13901"/>
      <w:r>
        <w:rPr>
          <w:rtl/>
        </w:rPr>
        <w:t xml:space="preserve">יעקב </w:t>
      </w:r>
      <w:bookmarkStart w:id="13902" w:name="_ETM_Q24_762470"/>
      <w:bookmarkEnd w:id="13902"/>
      <w:r>
        <w:rPr>
          <w:rtl/>
        </w:rPr>
        <w:t>ברדוגו</w:t>
      </w:r>
      <w:r>
        <w:rPr>
          <w:rFonts w:hint="cs"/>
          <w:rtl/>
        </w:rPr>
        <w:t>.</w:t>
      </w:r>
      <w:r>
        <w:rPr>
          <w:rtl/>
        </w:rPr>
        <w:t xml:space="preserve"> </w:t>
      </w:r>
      <w:bookmarkStart w:id="13903" w:name="_ETM_Q24_763370"/>
      <w:bookmarkEnd w:id="13903"/>
      <w:r>
        <w:rPr>
          <w:rtl/>
        </w:rPr>
        <w:t xml:space="preserve">מה </w:t>
      </w:r>
      <w:bookmarkStart w:id="13904" w:name="_ETM_Q24_763580"/>
      <w:bookmarkEnd w:id="13904"/>
      <w:r>
        <w:rPr>
          <w:rtl/>
        </w:rPr>
        <w:t xml:space="preserve">עונה </w:t>
      </w:r>
      <w:bookmarkStart w:id="13905" w:name="_ETM_Q24_763820"/>
      <w:bookmarkEnd w:id="13905"/>
      <w:r>
        <w:rPr>
          <w:rtl/>
        </w:rPr>
        <w:t xml:space="preserve">לו </w:t>
      </w:r>
      <w:bookmarkStart w:id="13906" w:name="_ETM_Q24_763970"/>
      <w:bookmarkEnd w:id="13906"/>
      <w:r>
        <w:rPr>
          <w:rtl/>
        </w:rPr>
        <w:t>ד</w:t>
      </w:r>
      <w:r>
        <w:rPr>
          <w:rFonts w:hint="cs"/>
          <w:rtl/>
        </w:rPr>
        <w:t>"</w:t>
      </w:r>
      <w:r>
        <w:rPr>
          <w:rtl/>
        </w:rPr>
        <w:t xml:space="preserve">ר </w:t>
      </w:r>
      <w:bookmarkStart w:id="13907" w:name="_ETM_Q24_764390"/>
      <w:bookmarkEnd w:id="13907"/>
      <w:r>
        <w:rPr>
          <w:rtl/>
        </w:rPr>
        <w:t>לוין</w:t>
      </w:r>
      <w:r>
        <w:rPr>
          <w:rFonts w:hint="cs"/>
          <w:rtl/>
        </w:rPr>
        <w:t>?</w:t>
      </w:r>
      <w:r>
        <w:rPr>
          <w:rtl/>
        </w:rPr>
        <w:t xml:space="preserve"> </w:t>
      </w:r>
      <w:bookmarkStart w:id="13908" w:name="_ETM_Q24_765349"/>
      <w:bookmarkEnd w:id="13908"/>
      <w:r>
        <w:rPr>
          <w:rtl/>
        </w:rPr>
        <w:t xml:space="preserve">יכול </w:t>
      </w:r>
      <w:bookmarkStart w:id="13909" w:name="_ETM_Q24_765800"/>
      <w:bookmarkEnd w:id="13909"/>
      <w:r>
        <w:rPr>
          <w:rtl/>
        </w:rPr>
        <w:t>להיות</w:t>
      </w:r>
      <w:r>
        <w:rPr>
          <w:rFonts w:hint="cs"/>
          <w:rtl/>
        </w:rPr>
        <w:t>.</w:t>
      </w:r>
      <w:r>
        <w:rPr>
          <w:rtl/>
        </w:rPr>
        <w:t xml:space="preserve"> </w:t>
      </w:r>
      <w:bookmarkStart w:id="13910" w:name="_ETM_Q24_767490"/>
      <w:bookmarkStart w:id="13911" w:name="TOR_Q25"/>
      <w:bookmarkEnd w:id="13910"/>
      <w:bookmarkEnd w:id="13911"/>
      <w:r>
        <w:rPr>
          <w:rFonts w:hint="cs"/>
          <w:rtl/>
        </w:rPr>
        <w:t xml:space="preserve">אומר שרון גל: תסביר לנו בבקשה את השינוי </w:t>
      </w:r>
      <w:bookmarkStart w:id="13912" w:name="_ETM_Q25_171000"/>
      <w:bookmarkEnd w:id="13912"/>
      <w:r>
        <w:rPr>
          <w:rFonts w:hint="cs"/>
          <w:rtl/>
        </w:rPr>
        <w:t xml:space="preserve">בצמצום עילת הסבירות. עונה ד"ר לוין, סגן יושב-ראש ההסתדרות הרפואית, </w:t>
      </w:r>
      <w:bookmarkStart w:id="13913" w:name="_ETM_Q25_177000"/>
      <w:bookmarkEnd w:id="13913"/>
      <w:r>
        <w:rPr>
          <w:rFonts w:hint="cs"/>
          <w:rtl/>
        </w:rPr>
        <w:t xml:space="preserve">שמונע היום טיפול </w:t>
      </w:r>
      <w:r>
        <w:rPr>
          <w:rFonts w:hint="eastAsia"/>
          <w:rtl/>
        </w:rPr>
        <w:t>–</w:t>
      </w:r>
      <w:r>
        <w:rPr>
          <w:rFonts w:hint="cs"/>
          <w:rtl/>
        </w:rPr>
        <w:t xml:space="preserve"> אני לא יודע, אולי אפילו ממאות </w:t>
      </w:r>
      <w:bookmarkStart w:id="13914" w:name="_ETM_Q25_178000"/>
      <w:bookmarkEnd w:id="13914"/>
      <w:r>
        <w:rPr>
          <w:rFonts w:hint="cs"/>
          <w:rtl/>
        </w:rPr>
        <w:t xml:space="preserve">אלפי אזרחים ישראלים, בוודאי עשרות אלפים. הוא אומר: תסביר לנו </w:t>
      </w:r>
      <w:bookmarkStart w:id="13915" w:name="_ETM_Q25_187000"/>
      <w:bookmarkEnd w:id="13915"/>
      <w:r>
        <w:rPr>
          <w:rFonts w:hint="cs"/>
          <w:rtl/>
        </w:rPr>
        <w:t>את השינוי בצמצום עילת הסבירות. מה עונה לו ד"ר לוין?</w:t>
      </w:r>
    </w:p>
    <w:p w:rsidR="005C4635" w:rsidRDefault="005C4635" w:rsidP="009B2612">
      <w:pPr>
        <w:ind w:firstLine="0"/>
        <w:rPr>
          <w:rtl/>
        </w:rPr>
      </w:pPr>
      <w:bookmarkStart w:id="13916" w:name="_ETM_Q25_186000"/>
      <w:bookmarkEnd w:id="13916"/>
    </w:p>
    <w:p w:rsidR="005C4635" w:rsidRDefault="005C4635" w:rsidP="009B2612">
      <w:pPr>
        <w:pStyle w:val="af7"/>
        <w:keepNext/>
        <w:rPr>
          <w:rtl/>
        </w:rPr>
      </w:pPr>
      <w:bookmarkStart w:id="13917" w:name="ET_interruption_6345_14"/>
      <w:r w:rsidRPr="00C21EA5">
        <w:rPr>
          <w:rStyle w:val="TagStyle"/>
          <w:rtl/>
        </w:rPr>
        <w:t xml:space="preserve"> &lt;&lt; קריאה &gt;&gt; </w:t>
      </w:r>
      <w:r>
        <w:rPr>
          <w:rtl/>
        </w:rPr>
        <w:t>טלי גוטליב (הליכוד):</w:t>
      </w:r>
      <w:r w:rsidRPr="00C21EA5">
        <w:rPr>
          <w:rStyle w:val="TagStyle"/>
          <w:rtl/>
        </w:rPr>
        <w:t xml:space="preserve"> &lt;&lt; קריאה &gt;&gt;</w:t>
      </w:r>
      <w:r>
        <w:rPr>
          <w:rtl/>
        </w:rPr>
        <w:t xml:space="preserve">   </w:t>
      </w:r>
      <w:bookmarkEnd w:id="13917"/>
    </w:p>
    <w:p w:rsidR="005C4635" w:rsidRDefault="005C4635" w:rsidP="00CB24F3">
      <w:pPr>
        <w:rPr>
          <w:rtl/>
        </w:rPr>
      </w:pPr>
    </w:p>
    <w:p w:rsidR="005C4635" w:rsidRDefault="005C4635" w:rsidP="009B2612">
      <w:pPr>
        <w:rPr>
          <w:rtl/>
          <w:lang w:eastAsia="he-IL"/>
        </w:rPr>
      </w:pPr>
      <w:bookmarkStart w:id="13918" w:name="_ETM_Q25_188000"/>
      <w:bookmarkEnd w:id="13918"/>
      <w:r>
        <w:rPr>
          <w:rFonts w:hint="cs"/>
          <w:rtl/>
          <w:lang w:eastAsia="he-IL"/>
        </w:rPr>
        <w:t xml:space="preserve">אני לא עורך דין. </w:t>
      </w:r>
    </w:p>
    <w:p w:rsidR="005C4635" w:rsidRDefault="005C4635" w:rsidP="009B2612">
      <w:pPr>
        <w:rPr>
          <w:rtl/>
          <w:lang w:eastAsia="he-IL"/>
        </w:rPr>
      </w:pPr>
    </w:p>
    <w:p w:rsidR="005C4635" w:rsidRDefault="005C4635" w:rsidP="009B2612">
      <w:pPr>
        <w:pStyle w:val="-"/>
        <w:keepNext/>
        <w:rPr>
          <w:rtl/>
        </w:rPr>
      </w:pPr>
      <w:bookmarkStart w:id="13919" w:name="ET_speakercontinue_6392_18"/>
      <w:r w:rsidRPr="00C21EA5">
        <w:rPr>
          <w:rStyle w:val="TagStyle"/>
          <w:rtl/>
        </w:rPr>
        <w:t xml:space="preserve"> &lt;&lt; דובר_המשך &gt;&gt; </w:t>
      </w:r>
      <w:r>
        <w:rPr>
          <w:rtl/>
        </w:rPr>
        <w:t>שר המשפטים יריב לוין:</w:t>
      </w:r>
      <w:r w:rsidRPr="00C21EA5">
        <w:rPr>
          <w:rStyle w:val="TagStyle"/>
          <w:rtl/>
        </w:rPr>
        <w:t xml:space="preserve"> &lt;&lt; דובר_המשך &gt;&gt;</w:t>
      </w:r>
      <w:r>
        <w:rPr>
          <w:rtl/>
        </w:rPr>
        <w:t xml:space="preserve">   </w:t>
      </w:r>
      <w:bookmarkEnd w:id="13919"/>
    </w:p>
    <w:p w:rsidR="005C4635" w:rsidRDefault="005C4635" w:rsidP="00CB24F3">
      <w:pPr>
        <w:rPr>
          <w:rtl/>
          <w:lang w:eastAsia="he-IL"/>
        </w:rPr>
      </w:pPr>
    </w:p>
    <w:p w:rsidR="005C4635" w:rsidRDefault="005C4635" w:rsidP="009B2612">
      <w:pPr>
        <w:rPr>
          <w:rtl/>
          <w:lang w:eastAsia="he-IL"/>
        </w:rPr>
      </w:pPr>
      <w:bookmarkStart w:id="13920" w:name="_ETM_Q25_200000"/>
      <w:bookmarkStart w:id="13921" w:name="_ETM_Q25_203000"/>
      <w:bookmarkEnd w:id="13920"/>
      <w:bookmarkEnd w:id="13921"/>
      <w:r>
        <w:rPr>
          <w:rFonts w:hint="cs"/>
          <w:rtl/>
          <w:lang w:eastAsia="he-IL"/>
        </w:rPr>
        <w:t>אני</w:t>
      </w:r>
      <w:bookmarkStart w:id="13922" w:name="_ETM_Q25_192000"/>
      <w:bookmarkEnd w:id="13922"/>
      <w:r>
        <w:rPr>
          <w:rFonts w:hint="cs"/>
          <w:rtl/>
          <w:lang w:eastAsia="he-IL"/>
        </w:rPr>
        <w:t xml:space="preserve"> לא משפטן, אני לא הולך להסביר מה הצעת החוק אומרת. </w:t>
      </w:r>
      <w:bookmarkStart w:id="13923" w:name="_ETM_Q25_196000"/>
      <w:bookmarkEnd w:id="13923"/>
      <w:r>
        <w:rPr>
          <w:rFonts w:hint="cs"/>
          <w:rtl/>
          <w:lang w:eastAsia="he-IL"/>
        </w:rPr>
        <w:t xml:space="preserve">אתם שומעים את זה? אין לו מושג. </w:t>
      </w:r>
      <w:bookmarkStart w:id="13924" w:name="_ETM_Q25_202000"/>
      <w:bookmarkEnd w:id="13924"/>
      <w:r>
        <w:rPr>
          <w:rFonts w:hint="cs"/>
          <w:rtl/>
          <w:lang w:eastAsia="he-IL"/>
        </w:rPr>
        <w:t xml:space="preserve">ואז אומר לו שרון גל: מה? אתם משביתים היום את </w:t>
      </w:r>
      <w:bookmarkStart w:id="13925" w:name="_ETM_Q25_207000"/>
      <w:bookmarkEnd w:id="13925"/>
      <w:r>
        <w:rPr>
          <w:rFonts w:hint="cs"/>
          <w:rtl/>
          <w:lang w:eastAsia="he-IL"/>
        </w:rPr>
        <w:t>המערכת למשך שעתיים בלי להבין למה? ואז עונה לו ד"ר לוין</w:t>
      </w:r>
      <w:bookmarkStart w:id="13926" w:name="_ETM_Q25_212000"/>
      <w:bookmarkEnd w:id="13926"/>
      <w:r>
        <w:rPr>
          <w:rFonts w:hint="cs"/>
          <w:rtl/>
          <w:lang w:eastAsia="he-IL"/>
        </w:rPr>
        <w:t xml:space="preserve">: נגיד לסיום, מערכת הבריאות צריכה להיות נקייה </w:t>
      </w:r>
      <w:proofErr w:type="spellStart"/>
      <w:r>
        <w:rPr>
          <w:rFonts w:hint="cs"/>
          <w:rtl/>
          <w:lang w:eastAsia="he-IL"/>
        </w:rPr>
        <w:t>מפוליטיקות</w:t>
      </w:r>
      <w:proofErr w:type="spellEnd"/>
      <w:r>
        <w:rPr>
          <w:rFonts w:hint="cs"/>
          <w:rtl/>
          <w:lang w:eastAsia="he-IL"/>
        </w:rPr>
        <w:t xml:space="preserve">. </w:t>
      </w:r>
    </w:p>
    <w:p w:rsidR="005C4635" w:rsidRDefault="005C4635" w:rsidP="009B2612">
      <w:pPr>
        <w:rPr>
          <w:rtl/>
          <w:lang w:eastAsia="he-IL"/>
        </w:rPr>
      </w:pPr>
      <w:bookmarkStart w:id="13927" w:name="_ETM_Q25_218000"/>
      <w:bookmarkEnd w:id="13927"/>
    </w:p>
    <w:p w:rsidR="005C4635" w:rsidRDefault="005C4635" w:rsidP="009B2612">
      <w:pPr>
        <w:pStyle w:val="af7"/>
        <w:keepNext/>
        <w:rPr>
          <w:rtl/>
        </w:rPr>
      </w:pPr>
      <w:bookmarkStart w:id="13928" w:name="ET_interruption_6345_15"/>
      <w:r w:rsidRPr="00C21EA5">
        <w:rPr>
          <w:rStyle w:val="TagStyle"/>
          <w:rtl/>
        </w:rPr>
        <w:t xml:space="preserve"> &lt;&lt; קריאה &gt;&gt; </w:t>
      </w:r>
      <w:r>
        <w:rPr>
          <w:rtl/>
        </w:rPr>
        <w:t>טלי גוטליב (הליכוד):</w:t>
      </w:r>
      <w:r w:rsidRPr="00C21EA5">
        <w:rPr>
          <w:rStyle w:val="TagStyle"/>
          <w:rtl/>
        </w:rPr>
        <w:t xml:space="preserve"> &lt;&lt; קריאה &gt;&gt;</w:t>
      </w:r>
      <w:r>
        <w:rPr>
          <w:rtl/>
        </w:rPr>
        <w:t xml:space="preserve">   </w:t>
      </w:r>
      <w:bookmarkEnd w:id="13928"/>
    </w:p>
    <w:p w:rsidR="005C4635" w:rsidRDefault="005C4635" w:rsidP="00CB24F3">
      <w:pPr>
        <w:rPr>
          <w:rtl/>
          <w:lang w:eastAsia="he-IL"/>
        </w:rPr>
      </w:pPr>
    </w:p>
    <w:p w:rsidR="005C4635" w:rsidRDefault="00D51DC0" w:rsidP="009B2612">
      <w:pPr>
        <w:rPr>
          <w:rtl/>
          <w:lang w:eastAsia="he-IL"/>
        </w:rPr>
      </w:pPr>
      <w:bookmarkStart w:id="13929" w:name="_ETM_Q25_217000"/>
      <w:bookmarkEnd w:id="13929"/>
      <w:r>
        <w:rPr>
          <w:rFonts w:hint="cs"/>
          <w:rtl/>
          <w:lang w:eastAsia="he-IL"/>
        </w:rPr>
        <w:t>– – –</w:t>
      </w:r>
    </w:p>
    <w:p w:rsidR="005C4635" w:rsidRDefault="005C4635" w:rsidP="009B2612">
      <w:pPr>
        <w:rPr>
          <w:rtl/>
          <w:lang w:eastAsia="he-IL"/>
        </w:rPr>
      </w:pPr>
      <w:bookmarkStart w:id="13930" w:name="_ETM_Q25_214000"/>
      <w:bookmarkEnd w:id="13930"/>
    </w:p>
    <w:p w:rsidR="005C4635" w:rsidRDefault="005C4635" w:rsidP="009B2612">
      <w:pPr>
        <w:pStyle w:val="-"/>
        <w:keepNext/>
        <w:rPr>
          <w:rtl/>
        </w:rPr>
      </w:pPr>
      <w:bookmarkStart w:id="13931" w:name="ET_speakercontinue_6392_19"/>
      <w:r w:rsidRPr="00C21EA5">
        <w:rPr>
          <w:rStyle w:val="TagStyle"/>
          <w:rtl/>
        </w:rPr>
        <w:t xml:space="preserve"> &lt;&lt; דובר_המשך &gt;&gt; </w:t>
      </w:r>
      <w:r>
        <w:rPr>
          <w:rtl/>
        </w:rPr>
        <w:t>שר המשפטים יריב לוין:</w:t>
      </w:r>
      <w:r w:rsidRPr="00C21EA5">
        <w:rPr>
          <w:rStyle w:val="TagStyle"/>
          <w:rtl/>
        </w:rPr>
        <w:t xml:space="preserve"> &lt;&lt; דובר_המשך &gt;&gt;</w:t>
      </w:r>
      <w:r>
        <w:rPr>
          <w:rtl/>
        </w:rPr>
        <w:t xml:space="preserve">   </w:t>
      </w:r>
      <w:bookmarkEnd w:id="13931"/>
    </w:p>
    <w:p w:rsidR="005C4635" w:rsidRDefault="005C4635" w:rsidP="00CB24F3">
      <w:pPr>
        <w:rPr>
          <w:rtl/>
          <w:lang w:eastAsia="he-IL"/>
        </w:rPr>
      </w:pPr>
    </w:p>
    <w:p w:rsidR="005C4635" w:rsidRDefault="005C4635" w:rsidP="00667BB3">
      <w:pPr>
        <w:rPr>
          <w:rtl/>
          <w:lang w:eastAsia="he-IL"/>
        </w:rPr>
      </w:pPr>
      <w:bookmarkStart w:id="13932" w:name="_ETM_Q25_204000"/>
      <w:bookmarkStart w:id="13933" w:name="_ETM_Q25_216000"/>
      <w:bookmarkStart w:id="13934" w:name="_ETM_Q25_215000"/>
      <w:bookmarkEnd w:id="13932"/>
      <w:bookmarkEnd w:id="13933"/>
      <w:bookmarkEnd w:id="13934"/>
      <w:r>
        <w:rPr>
          <w:rFonts w:hint="cs"/>
          <w:rtl/>
          <w:lang w:eastAsia="he-IL"/>
        </w:rPr>
        <w:t xml:space="preserve">זה לא יכול להיות, זה לא אמיתי. אלה </w:t>
      </w:r>
      <w:bookmarkStart w:id="13935" w:name="_ETM_Q25_223000"/>
      <w:bookmarkEnd w:id="13935"/>
      <w:r>
        <w:rPr>
          <w:rFonts w:hint="cs"/>
          <w:rtl/>
          <w:lang w:eastAsia="he-IL"/>
        </w:rPr>
        <w:t xml:space="preserve">האנשים שעומדים בראש ההסתדרות הרפואית בישראל. </w:t>
      </w:r>
      <w:bookmarkStart w:id="13936" w:name="_ETM_Q25_229000"/>
      <w:bookmarkEnd w:id="13936"/>
      <w:r>
        <w:rPr>
          <w:rFonts w:hint="cs"/>
          <w:rtl/>
          <w:lang w:eastAsia="he-IL"/>
        </w:rPr>
        <w:t>אומר לו שרון גל:</w:t>
      </w:r>
      <w:bookmarkStart w:id="13937" w:name="_ETM_Q25_231000"/>
      <w:bookmarkEnd w:id="13937"/>
      <w:r>
        <w:rPr>
          <w:rFonts w:hint="cs"/>
          <w:rtl/>
          <w:lang w:eastAsia="he-IL"/>
        </w:rPr>
        <w:t xml:space="preserve"> אתה צוחק עלינו עכשיו? אתה אומר את זה בבוקר שבו </w:t>
      </w:r>
      <w:bookmarkStart w:id="13938" w:name="_ETM_Q25_234000"/>
      <w:bookmarkEnd w:id="13938"/>
      <w:r>
        <w:rPr>
          <w:rFonts w:hint="cs"/>
          <w:rtl/>
          <w:lang w:eastAsia="he-IL"/>
        </w:rPr>
        <w:t xml:space="preserve">אתה מכריז על שביתה פוליטית? אז הוא עונה לו, ד"ר </w:t>
      </w:r>
      <w:bookmarkStart w:id="13939" w:name="_ETM_Q25_240000"/>
      <w:bookmarkEnd w:id="13939"/>
      <w:r>
        <w:rPr>
          <w:rFonts w:hint="cs"/>
          <w:rtl/>
          <w:lang w:eastAsia="he-IL"/>
        </w:rPr>
        <w:t xml:space="preserve">לוין: זו לא שביתה פוליטית, זו שביתת אזהרה </w:t>
      </w:r>
      <w:bookmarkStart w:id="13940" w:name="_ETM_Q25_244000"/>
      <w:bookmarkEnd w:id="13940"/>
      <w:r>
        <w:rPr>
          <w:rFonts w:hint="cs"/>
          <w:rtl/>
          <w:lang w:eastAsia="he-IL"/>
        </w:rPr>
        <w:t xml:space="preserve">לכנסת. שמעתם את הדבר הזה? באים אנשים במדינה דמוקרטית ואומרים </w:t>
      </w:r>
      <w:bookmarkStart w:id="13941" w:name="_ETM_Q25_251000"/>
      <w:bookmarkEnd w:id="13941"/>
      <w:r>
        <w:rPr>
          <w:rFonts w:hint="cs"/>
          <w:rtl/>
          <w:lang w:eastAsia="he-IL"/>
        </w:rPr>
        <w:t xml:space="preserve">לנבחרי הציבור: אנחנו מאיימים עליכם, אנחנו מזהירים אתכם, לא תצביעו כמו שאנחנו חושבים </w:t>
      </w:r>
      <w:r>
        <w:rPr>
          <w:rFonts w:hint="eastAsia"/>
          <w:rtl/>
          <w:lang w:eastAsia="he-IL"/>
        </w:rPr>
        <w:t>–</w:t>
      </w:r>
      <w:r>
        <w:rPr>
          <w:rFonts w:hint="cs"/>
          <w:rtl/>
          <w:lang w:eastAsia="he-IL"/>
        </w:rPr>
        <w:t xml:space="preserve"> אוי ואבוי לכם. תתארו לכם </w:t>
      </w:r>
      <w:r w:rsidR="00D51DC0">
        <w:rPr>
          <w:rFonts w:hint="cs"/>
          <w:rtl/>
          <w:lang w:eastAsia="he-IL"/>
        </w:rPr>
        <w:t>– – –</w:t>
      </w:r>
    </w:p>
    <w:p w:rsidR="005C4635" w:rsidRDefault="005C4635" w:rsidP="009B2612">
      <w:pPr>
        <w:rPr>
          <w:rtl/>
          <w:lang w:eastAsia="he-IL"/>
        </w:rPr>
      </w:pPr>
    </w:p>
    <w:p w:rsidR="005C4635" w:rsidRDefault="005C4635" w:rsidP="009B2612">
      <w:pPr>
        <w:pStyle w:val="af7"/>
        <w:keepNext/>
        <w:rPr>
          <w:rtl/>
        </w:rPr>
      </w:pPr>
      <w:bookmarkStart w:id="13942" w:name="ET_interruption_6501_3"/>
      <w:r w:rsidRPr="003C5EC1">
        <w:rPr>
          <w:rStyle w:val="TagStyle"/>
          <w:rtl/>
        </w:rPr>
        <w:t xml:space="preserve"> &lt;&lt; קריאה &gt;&gt; </w:t>
      </w:r>
      <w:r>
        <w:rPr>
          <w:rtl/>
        </w:rPr>
        <w:t>משה רוט (יהדות התורה):</w:t>
      </w:r>
      <w:r w:rsidRPr="003C5EC1">
        <w:rPr>
          <w:rStyle w:val="TagStyle"/>
          <w:rtl/>
        </w:rPr>
        <w:t xml:space="preserve"> &lt;&lt; קריאה &gt;&gt;</w:t>
      </w:r>
      <w:r>
        <w:rPr>
          <w:rtl/>
        </w:rPr>
        <w:t xml:space="preserve">   </w:t>
      </w:r>
      <w:bookmarkEnd w:id="13942"/>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אני מסתכל לאנשים </w:t>
      </w:r>
      <w:bookmarkStart w:id="13943" w:name="_ETM_Q25_265000"/>
      <w:bookmarkEnd w:id="13943"/>
      <w:r w:rsidR="00D51DC0">
        <w:rPr>
          <w:rFonts w:hint="cs"/>
          <w:rtl/>
          <w:lang w:eastAsia="he-IL"/>
        </w:rPr>
        <w:t>– – –</w:t>
      </w:r>
      <w:r>
        <w:rPr>
          <w:rFonts w:hint="cs"/>
          <w:rtl/>
          <w:lang w:eastAsia="he-IL"/>
        </w:rPr>
        <w:t xml:space="preserve"> ההפגנה. </w:t>
      </w:r>
    </w:p>
    <w:p w:rsidR="005C4635" w:rsidRDefault="005C4635" w:rsidP="009B2612">
      <w:pPr>
        <w:rPr>
          <w:rtl/>
          <w:lang w:eastAsia="he-IL"/>
        </w:rPr>
      </w:pPr>
    </w:p>
    <w:p w:rsidR="005C4635" w:rsidRDefault="005C4635" w:rsidP="009B2612">
      <w:pPr>
        <w:pStyle w:val="-"/>
        <w:keepNext/>
        <w:rPr>
          <w:rtl/>
        </w:rPr>
      </w:pPr>
      <w:r w:rsidRPr="003C5EC1">
        <w:rPr>
          <w:rStyle w:val="TagStyle"/>
          <w:rtl/>
        </w:rPr>
        <w:t xml:space="preserve"> &lt;&lt; דובר_המשך &gt;&gt; </w:t>
      </w:r>
      <w:r>
        <w:rPr>
          <w:rtl/>
        </w:rPr>
        <w:t>שר המשפטים יריב לוין:</w:t>
      </w:r>
      <w:r w:rsidRPr="003C5EC1">
        <w:rPr>
          <w:rStyle w:val="TagStyle"/>
          <w:rtl/>
        </w:rPr>
        <w:t xml:space="preserve"> &lt;&lt; דובר_המשך &gt;&gt;</w:t>
      </w:r>
      <w:r>
        <w:rPr>
          <w:rtl/>
        </w:rPr>
        <w:t xml:space="preserve">   </w:t>
      </w:r>
    </w:p>
    <w:p w:rsidR="005C4635" w:rsidRDefault="005C4635" w:rsidP="00CB24F3">
      <w:pPr>
        <w:rPr>
          <w:rtl/>
          <w:lang w:eastAsia="he-IL"/>
        </w:rPr>
      </w:pPr>
    </w:p>
    <w:p w:rsidR="00B44348" w:rsidRDefault="005C4635" w:rsidP="00B44348">
      <w:pPr>
        <w:rPr>
          <w:rtl/>
          <w:lang w:eastAsia="he-IL"/>
        </w:rPr>
      </w:pPr>
      <w:r>
        <w:rPr>
          <w:rFonts w:hint="cs"/>
          <w:rtl/>
          <w:lang w:eastAsia="he-IL"/>
        </w:rPr>
        <w:t xml:space="preserve">תארו לכם שאת אותו </w:t>
      </w:r>
      <w:bookmarkStart w:id="13944" w:name="_ETM_Q25_269000"/>
      <w:bookmarkEnd w:id="13944"/>
      <w:r>
        <w:rPr>
          <w:rFonts w:hint="cs"/>
          <w:rtl/>
          <w:lang w:eastAsia="he-IL"/>
        </w:rPr>
        <w:t xml:space="preserve">דבר היה אומר ראש ארגון פשיעה </w:t>
      </w:r>
      <w:r>
        <w:rPr>
          <w:rFonts w:hint="eastAsia"/>
          <w:rtl/>
          <w:lang w:eastAsia="he-IL"/>
        </w:rPr>
        <w:t>–</w:t>
      </w:r>
      <w:r>
        <w:rPr>
          <w:rFonts w:hint="cs"/>
          <w:rtl/>
          <w:lang w:eastAsia="he-IL"/>
        </w:rPr>
        <w:t xml:space="preserve"> ושלא תהיינה אי-הבנות, לא </w:t>
      </w:r>
      <w:bookmarkStart w:id="13945" w:name="_ETM_Q25_276000"/>
      <w:bookmarkEnd w:id="13945"/>
      <w:r>
        <w:rPr>
          <w:rFonts w:hint="cs"/>
          <w:rtl/>
          <w:lang w:eastAsia="he-IL"/>
        </w:rPr>
        <w:t xml:space="preserve">משווה בין הסתדרות הרופאים לארגון פשיעה, אבל </w:t>
      </w:r>
      <w:bookmarkStart w:id="13946" w:name="_ETM_Q25_280000"/>
      <w:bookmarkEnd w:id="13946"/>
      <w:r>
        <w:rPr>
          <w:rFonts w:hint="cs"/>
          <w:rtl/>
          <w:lang w:eastAsia="he-IL"/>
        </w:rPr>
        <w:t>תחשבו שהיינו רוצים לקדם פה חוק נגד משפחות פשע, והיה אומר ראש ארגון פשיעה: זאת לא שביתה פוליטית, זאת שביתת אזהרה לכנסת. מה זה הדבר הזה?</w:t>
      </w:r>
      <w:r w:rsidR="00B44348">
        <w:rPr>
          <w:rFonts w:hint="cs"/>
          <w:rtl/>
          <w:lang w:eastAsia="he-IL"/>
        </w:rPr>
        <w:t xml:space="preserve"> </w:t>
      </w:r>
      <w:r>
        <w:rPr>
          <w:rFonts w:hint="cs"/>
          <w:rtl/>
          <w:lang w:eastAsia="he-IL"/>
        </w:rPr>
        <w:t xml:space="preserve">ואומר לו ברדוגו: אם מחר בבוקר יכריזו על התנתקות, גם תכריזו על שביתה? אז אומר לו ד"ר לוין: אנחנו לא מסכנים אף אחד. אז אני </w:t>
      </w:r>
      <w:bookmarkStart w:id="13947" w:name="_ETM_Q25_307000"/>
      <w:bookmarkEnd w:id="13947"/>
      <w:r>
        <w:rPr>
          <w:rFonts w:hint="cs"/>
          <w:rtl/>
          <w:lang w:eastAsia="he-IL"/>
        </w:rPr>
        <w:t xml:space="preserve">לא הבנתי, אנשים שבאים לטיפול רפואי ולא מקבלים אותו, זה לא מסכן אותם? זה רופא? מה זה הדבר הזה? ועונה לו שרון גל: אתם משחקים בבריאות הציבור. </w:t>
      </w:r>
    </w:p>
    <w:p w:rsidR="00B44348" w:rsidRDefault="00B44348" w:rsidP="009B2612">
      <w:pPr>
        <w:rPr>
          <w:rtl/>
          <w:lang w:eastAsia="he-IL"/>
        </w:rPr>
      </w:pPr>
    </w:p>
    <w:p w:rsidR="005C4635" w:rsidRDefault="005C4635" w:rsidP="00B44348">
      <w:pPr>
        <w:rPr>
          <w:rtl/>
          <w:lang w:eastAsia="he-IL"/>
        </w:rPr>
      </w:pPr>
      <w:r>
        <w:rPr>
          <w:rFonts w:hint="cs"/>
          <w:rtl/>
          <w:lang w:eastAsia="he-IL"/>
        </w:rPr>
        <w:t>ואני שואל אתכם, חברי הכנסת מהאופוזיציה, אני שואל אותך</w:t>
      </w:r>
      <w:r w:rsidR="00B44348">
        <w:rPr>
          <w:rFonts w:hint="cs"/>
          <w:rtl/>
          <w:lang w:eastAsia="he-IL"/>
        </w:rPr>
        <w:t>,</w:t>
      </w:r>
      <w:r>
        <w:rPr>
          <w:rFonts w:hint="cs"/>
          <w:rtl/>
          <w:lang w:eastAsia="he-IL"/>
        </w:rPr>
        <w:t xml:space="preserve"> השר </w:t>
      </w:r>
      <w:bookmarkStart w:id="13948" w:name="_ETM_Q25_329000"/>
      <w:bookmarkEnd w:id="13948"/>
      <w:r>
        <w:rPr>
          <w:rFonts w:hint="cs"/>
          <w:rtl/>
          <w:lang w:eastAsia="he-IL"/>
        </w:rPr>
        <w:t xml:space="preserve">לשעבר גדעון סער </w:t>
      </w:r>
      <w:r>
        <w:rPr>
          <w:rFonts w:hint="eastAsia"/>
          <w:rtl/>
          <w:lang w:eastAsia="he-IL"/>
        </w:rPr>
        <w:t>–</w:t>
      </w:r>
      <w:r>
        <w:rPr>
          <w:rFonts w:hint="cs"/>
          <w:rtl/>
          <w:lang w:eastAsia="he-IL"/>
        </w:rPr>
        <w:t xml:space="preserve"> שבוודאי תכף תעלה ותישא פה נאום חוצב להבות</w:t>
      </w:r>
      <w:r w:rsidR="00B44348">
        <w:rPr>
          <w:rFonts w:hint="cs"/>
          <w:rtl/>
          <w:lang w:eastAsia="he-IL"/>
        </w:rPr>
        <w:t>:</w:t>
      </w:r>
      <w:r>
        <w:rPr>
          <w:rFonts w:hint="cs"/>
          <w:rtl/>
          <w:lang w:eastAsia="he-IL"/>
        </w:rPr>
        <w:t xml:space="preserve"> למה </w:t>
      </w:r>
      <w:r w:rsidR="00B44348">
        <w:rPr>
          <w:rFonts w:hint="cs"/>
          <w:rtl/>
          <w:lang w:eastAsia="he-IL"/>
        </w:rPr>
        <w:t xml:space="preserve">לא היה </w:t>
      </w:r>
      <w:r>
        <w:rPr>
          <w:rFonts w:hint="cs"/>
          <w:rtl/>
          <w:lang w:eastAsia="he-IL"/>
        </w:rPr>
        <w:t xml:space="preserve">אפשר לחכות עם הצעת החוק הזאת עוד איזשהו פרק זמן? למה אתה לא מגנה </w:t>
      </w:r>
      <w:bookmarkStart w:id="13949" w:name="_ETM_Q25_336000"/>
      <w:bookmarkEnd w:id="13949"/>
      <w:r>
        <w:rPr>
          <w:rFonts w:hint="cs"/>
          <w:rtl/>
          <w:lang w:eastAsia="he-IL"/>
        </w:rPr>
        <w:t>את הדברים האלה? תעמוד כאן עכשיו על הדוכן אחריי ותגנה שימוש במערכת הבריאות לצרכים פוליטיים. אני קורא לך לגנות את זה</w:t>
      </w:r>
      <w:r w:rsidR="00B44348">
        <w:rPr>
          <w:rFonts w:hint="cs"/>
          <w:rtl/>
          <w:lang w:eastAsia="he-IL"/>
        </w:rPr>
        <w:t>.</w:t>
      </w:r>
      <w:r>
        <w:rPr>
          <w:rFonts w:hint="cs"/>
          <w:rtl/>
          <w:lang w:eastAsia="he-IL"/>
        </w:rPr>
        <w:t xml:space="preserve"> היית צריך לעשות את זה מיוזמתך</w:t>
      </w:r>
      <w:r w:rsidR="00B44348">
        <w:rPr>
          <w:rFonts w:hint="cs"/>
          <w:rtl/>
          <w:lang w:eastAsia="he-IL"/>
        </w:rPr>
        <w:t>,</w:t>
      </w:r>
      <w:r>
        <w:rPr>
          <w:rFonts w:hint="cs"/>
          <w:rtl/>
          <w:lang w:eastAsia="he-IL"/>
        </w:rPr>
        <w:t xml:space="preserve"> אבל אני קורא לך לעשות את זה עכשיו על הדוכן הזה אחריי, משום שהדבר </w:t>
      </w:r>
      <w:bookmarkStart w:id="13950" w:name="_ETM_Q25_363000"/>
      <w:bookmarkEnd w:id="13950"/>
      <w:r>
        <w:rPr>
          <w:rFonts w:hint="cs"/>
          <w:rtl/>
          <w:lang w:eastAsia="he-IL"/>
        </w:rPr>
        <w:t xml:space="preserve">הזה הוא דבר שאי-אפשר לקבל אותו. לאף אדם אין זכות לסכן את הבריאות </w:t>
      </w:r>
      <w:bookmarkStart w:id="13951" w:name="_ETM_Q25_369000"/>
      <w:bookmarkEnd w:id="13951"/>
      <w:r>
        <w:rPr>
          <w:rFonts w:hint="cs"/>
          <w:rtl/>
          <w:lang w:eastAsia="he-IL"/>
        </w:rPr>
        <w:t xml:space="preserve">של אדם אחר, לאף אחד, ובטח שלא לרופא ובטח לא למי שעומדים בראש איגודים מקצועיים של רופאים. תודה רבה. </w:t>
      </w:r>
      <w:bookmarkStart w:id="13952" w:name="_ETM_Q25_381000"/>
      <w:bookmarkEnd w:id="13952"/>
    </w:p>
    <w:p w:rsidR="005C4635" w:rsidRDefault="005C4635" w:rsidP="009B2612">
      <w:pPr>
        <w:rPr>
          <w:rtl/>
          <w:lang w:eastAsia="he-IL"/>
        </w:rPr>
      </w:pPr>
      <w:bookmarkStart w:id="13953" w:name="_ETM_Q25_382000"/>
      <w:bookmarkEnd w:id="13953"/>
    </w:p>
    <w:p w:rsidR="005C4635" w:rsidRDefault="005C4635" w:rsidP="009B2612">
      <w:pPr>
        <w:rPr>
          <w:rtl/>
          <w:lang w:eastAsia="he-IL"/>
        </w:rPr>
      </w:pPr>
      <w:bookmarkStart w:id="13954" w:name="_ETM_Q25_383000"/>
      <w:bookmarkEnd w:id="13954"/>
      <w:r>
        <w:rPr>
          <w:rFonts w:hint="cs"/>
          <w:rtl/>
          <w:lang w:eastAsia="he-IL"/>
        </w:rPr>
        <w:t>אנחנו רוצים הצבעה שמית,</w:t>
      </w:r>
      <w:bookmarkStart w:id="13955" w:name="_ETM_Q25_386000"/>
      <w:bookmarkEnd w:id="13955"/>
      <w:r>
        <w:rPr>
          <w:rFonts w:hint="cs"/>
          <w:rtl/>
          <w:lang w:eastAsia="he-IL"/>
        </w:rPr>
        <w:t xml:space="preserve"> עליזה? עליזה?</w:t>
      </w:r>
    </w:p>
    <w:p w:rsidR="005C4635" w:rsidRDefault="005C4635" w:rsidP="009B2612">
      <w:pPr>
        <w:rPr>
          <w:rtl/>
          <w:lang w:eastAsia="he-IL"/>
        </w:rPr>
      </w:pPr>
    </w:p>
    <w:p w:rsidR="005C4635" w:rsidRDefault="005C4635" w:rsidP="009B2612">
      <w:pPr>
        <w:pStyle w:val="af9"/>
        <w:keepNext/>
        <w:rPr>
          <w:rtl/>
        </w:rPr>
      </w:pPr>
      <w:r w:rsidRPr="00362D6E">
        <w:rPr>
          <w:rStyle w:val="TagStyle"/>
          <w:rtl/>
        </w:rPr>
        <w:t xml:space="preserve"> &lt;&lt; יור &gt;&gt; </w:t>
      </w:r>
      <w:r>
        <w:rPr>
          <w:rtl/>
        </w:rPr>
        <w:t>היו"ר אוריאל בוסו:</w:t>
      </w:r>
      <w:r w:rsidRPr="00362D6E">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רגע, רק שנייה, קודם כול יש את גדעון סער. ישיב </w:t>
      </w:r>
      <w:bookmarkStart w:id="13956" w:name="_ETM_Q25_391000"/>
      <w:bookmarkEnd w:id="13956"/>
      <w:r>
        <w:rPr>
          <w:rFonts w:hint="cs"/>
          <w:rtl/>
          <w:lang w:eastAsia="he-IL"/>
        </w:rPr>
        <w:t xml:space="preserve">על עמדת הממשלה חבר הכנסת גדעון סער. בבקשה, שלוש דקות לרשותך. </w:t>
      </w:r>
    </w:p>
    <w:p w:rsidR="005C4635" w:rsidRDefault="005C4635" w:rsidP="009B2612">
      <w:pPr>
        <w:rPr>
          <w:rtl/>
          <w:lang w:eastAsia="he-IL"/>
        </w:rPr>
      </w:pPr>
    </w:p>
    <w:p w:rsidR="005C4635" w:rsidRDefault="005C4635" w:rsidP="009B2612">
      <w:pPr>
        <w:pStyle w:val="a4"/>
        <w:keepNext/>
        <w:rPr>
          <w:rtl/>
        </w:rPr>
      </w:pPr>
      <w:bookmarkStart w:id="13957" w:name="ET_speaker_4672_6"/>
      <w:r w:rsidRPr="00362D6E">
        <w:rPr>
          <w:rStyle w:val="TagStyle"/>
          <w:rtl/>
        </w:rPr>
        <w:t xml:space="preserve"> &lt;&lt; דובר &gt;&gt; </w:t>
      </w:r>
      <w:bookmarkStart w:id="13958" w:name="_Toc140996007"/>
      <w:bookmarkStart w:id="13959" w:name="_Toc141001584"/>
      <w:r>
        <w:rPr>
          <w:rtl/>
        </w:rPr>
        <w:t>גדעון סער (המחנה הממלכתי):</w:t>
      </w:r>
      <w:bookmarkEnd w:id="13958"/>
      <w:bookmarkEnd w:id="13959"/>
      <w:r w:rsidRPr="00362D6E">
        <w:rPr>
          <w:rStyle w:val="TagStyle"/>
          <w:rtl/>
        </w:rPr>
        <w:t xml:space="preserve"> &lt;&lt; דובר &gt;&gt;</w:t>
      </w:r>
      <w:r>
        <w:rPr>
          <w:rtl/>
        </w:rPr>
        <w:t xml:space="preserve">   </w:t>
      </w:r>
      <w:bookmarkEnd w:id="13957"/>
    </w:p>
    <w:p w:rsidR="005C4635" w:rsidRDefault="005C4635" w:rsidP="00CB24F3">
      <w:pPr>
        <w:rPr>
          <w:rtl/>
          <w:lang w:eastAsia="he-IL"/>
        </w:rPr>
      </w:pPr>
    </w:p>
    <w:p w:rsidR="005C4635" w:rsidRDefault="005C4635" w:rsidP="00B44348">
      <w:pPr>
        <w:rPr>
          <w:rtl/>
          <w:lang w:eastAsia="he-IL"/>
        </w:rPr>
      </w:pPr>
      <w:r>
        <w:rPr>
          <w:rFonts w:hint="cs"/>
          <w:rtl/>
          <w:lang w:eastAsia="he-IL"/>
        </w:rPr>
        <w:t xml:space="preserve">התשובה של </w:t>
      </w:r>
      <w:bookmarkStart w:id="13960" w:name="_ETM_Q25_413000"/>
      <w:bookmarkEnd w:id="13960"/>
      <w:r>
        <w:rPr>
          <w:rFonts w:hint="cs"/>
          <w:rtl/>
          <w:lang w:eastAsia="he-IL"/>
        </w:rPr>
        <w:t>שר המשפטים לוין הייתה לא פחות ממדהימה. קודם כול, כרגיל, הוא חזר לדיבוק שלו</w:t>
      </w:r>
      <w:r w:rsidR="00B44348">
        <w:rPr>
          <w:rFonts w:hint="cs"/>
          <w:rtl/>
          <w:lang w:eastAsia="he-IL"/>
        </w:rPr>
        <w:t>.</w:t>
      </w:r>
      <w:r>
        <w:rPr>
          <w:rFonts w:hint="cs"/>
          <w:rtl/>
          <w:lang w:eastAsia="he-IL"/>
        </w:rPr>
        <w:t xml:space="preserve"> בנושא עצמו הוא עסק רק בשוליים. אבל הלכתי לפרוטוקול של הישיבה </w:t>
      </w:r>
      <w:bookmarkStart w:id="13961" w:name="_ETM_Q25_425000"/>
      <w:bookmarkEnd w:id="13961"/>
      <w:r>
        <w:rPr>
          <w:rFonts w:hint="cs"/>
          <w:rtl/>
          <w:lang w:eastAsia="he-IL"/>
        </w:rPr>
        <w:t xml:space="preserve">הקודמת, לראות מה הוא אמר בישיבה הקודמת </w:t>
      </w:r>
      <w:r w:rsidR="00B44348">
        <w:rPr>
          <w:rFonts w:hint="eastAsia"/>
          <w:rtl/>
          <w:lang w:eastAsia="he-IL"/>
        </w:rPr>
        <w:t xml:space="preserve">– </w:t>
      </w:r>
      <w:r>
        <w:rPr>
          <w:rFonts w:hint="cs"/>
          <w:rtl/>
          <w:lang w:eastAsia="he-IL"/>
        </w:rPr>
        <w:t xml:space="preserve">התשובה הקודמת סותרת את התשובה עכשיו. אז הוא דיבר על פיילוט ברשויות מקומיות, ושצריך לברר היבטים תקציביים; עכשיו הוא סיפר שבכלל הוא לא בטוח אם צריך את הצעת החוק. </w:t>
      </w:r>
    </w:p>
    <w:p w:rsidR="005C4635" w:rsidRDefault="005C4635" w:rsidP="009B2612">
      <w:pPr>
        <w:rPr>
          <w:rtl/>
          <w:lang w:eastAsia="he-IL"/>
        </w:rPr>
      </w:pPr>
    </w:p>
    <w:p w:rsidR="005C4635" w:rsidRDefault="005C4635" w:rsidP="009B2612">
      <w:pPr>
        <w:pStyle w:val="af7"/>
        <w:keepNext/>
        <w:rPr>
          <w:rtl/>
        </w:rPr>
      </w:pPr>
      <w:bookmarkStart w:id="13962" w:name="ET_interruption_6392_7"/>
      <w:r w:rsidRPr="00362D6E">
        <w:rPr>
          <w:rStyle w:val="TagStyle"/>
          <w:rtl/>
        </w:rPr>
        <w:t xml:space="preserve"> &lt;&lt; קריאה &gt;&gt; </w:t>
      </w:r>
      <w:r>
        <w:rPr>
          <w:rtl/>
        </w:rPr>
        <w:t>שר המשפטים יריב לוין:</w:t>
      </w:r>
      <w:r w:rsidRPr="00362D6E">
        <w:rPr>
          <w:rStyle w:val="TagStyle"/>
          <w:rtl/>
        </w:rPr>
        <w:t xml:space="preserve"> &lt;&lt; קריאה &gt;&gt;</w:t>
      </w:r>
      <w:r>
        <w:rPr>
          <w:rtl/>
        </w:rPr>
        <w:t xml:space="preserve">   </w:t>
      </w:r>
      <w:bookmarkEnd w:id="13962"/>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נכון, כי עשינו </w:t>
      </w:r>
      <w:bookmarkStart w:id="13963" w:name="_ETM_Q25_439000"/>
      <w:bookmarkEnd w:id="13963"/>
      <w:r>
        <w:rPr>
          <w:rFonts w:hint="cs"/>
          <w:rtl/>
          <w:lang w:eastAsia="he-IL"/>
        </w:rPr>
        <w:t>בדיקה, מה לעשות?</w:t>
      </w:r>
    </w:p>
    <w:p w:rsidR="005C4635" w:rsidRDefault="005C4635" w:rsidP="009B2612">
      <w:pPr>
        <w:rPr>
          <w:rtl/>
          <w:lang w:eastAsia="he-IL"/>
        </w:rPr>
      </w:pPr>
    </w:p>
    <w:p w:rsidR="005C4635" w:rsidRDefault="005C4635" w:rsidP="009B2612">
      <w:pPr>
        <w:pStyle w:val="-"/>
        <w:keepNext/>
        <w:rPr>
          <w:rtl/>
        </w:rPr>
      </w:pPr>
      <w:bookmarkStart w:id="13964" w:name="ET_speakercontinue_4672_8"/>
      <w:r w:rsidRPr="00362D6E">
        <w:rPr>
          <w:rStyle w:val="TagStyle"/>
          <w:rtl/>
        </w:rPr>
        <w:t xml:space="preserve"> &lt;&lt; דובר_המשך &gt;&gt; </w:t>
      </w:r>
      <w:r>
        <w:rPr>
          <w:rtl/>
        </w:rPr>
        <w:t>גדעון סער (המחנה הממלכתי):</w:t>
      </w:r>
      <w:r w:rsidRPr="00362D6E">
        <w:rPr>
          <w:rStyle w:val="TagStyle"/>
          <w:rtl/>
        </w:rPr>
        <w:t xml:space="preserve"> &lt;&lt; דובר_המשך &gt;&gt;</w:t>
      </w:r>
      <w:r>
        <w:rPr>
          <w:rtl/>
        </w:rPr>
        <w:t xml:space="preserve">   </w:t>
      </w:r>
      <w:bookmarkEnd w:id="13964"/>
    </w:p>
    <w:p w:rsidR="005C4635" w:rsidRDefault="005C4635" w:rsidP="00CB24F3">
      <w:pPr>
        <w:rPr>
          <w:rtl/>
          <w:lang w:eastAsia="he-IL"/>
        </w:rPr>
      </w:pPr>
    </w:p>
    <w:p w:rsidR="005C4635" w:rsidRDefault="005C4635" w:rsidP="00B44348">
      <w:pPr>
        <w:rPr>
          <w:rtl/>
          <w:lang w:eastAsia="he-IL"/>
        </w:rPr>
      </w:pPr>
      <w:r>
        <w:rPr>
          <w:rFonts w:hint="cs"/>
          <w:rtl/>
          <w:lang w:eastAsia="he-IL"/>
        </w:rPr>
        <w:t xml:space="preserve">אז אני אומר לך שמשרד המשפטים, הסיוע המשפטי עצמו, ואחרי עבודת מטה </w:t>
      </w:r>
      <w:bookmarkStart w:id="13965" w:name="_ETM_Q25_449000"/>
      <w:bookmarkEnd w:id="13965"/>
      <w:r>
        <w:rPr>
          <w:rFonts w:hint="cs"/>
          <w:rtl/>
          <w:lang w:eastAsia="he-IL"/>
        </w:rPr>
        <w:t>שהובלה על ידי מנכ"ל משרד המשפטים דאז, הוא שהציע את ההצעה, וגם אתם</w:t>
      </w:r>
      <w:r w:rsidR="00B44348">
        <w:rPr>
          <w:rFonts w:hint="cs"/>
          <w:rtl/>
          <w:lang w:eastAsia="he-IL"/>
        </w:rPr>
        <w:t>,</w:t>
      </w:r>
      <w:r>
        <w:rPr>
          <w:rFonts w:hint="cs"/>
          <w:rtl/>
          <w:lang w:eastAsia="he-IL"/>
        </w:rPr>
        <w:t xml:space="preserve"> כשהייתם באופוזיציה, הצבעתם בקריאה הראשונה בכנסת הקודמת בעד הצעת החוק. </w:t>
      </w:r>
      <w:r w:rsidR="00B44348">
        <w:rPr>
          <w:rFonts w:hint="cs"/>
          <w:rtl/>
          <w:lang w:eastAsia="he-IL"/>
        </w:rPr>
        <w:t xml:space="preserve"> </w:t>
      </w:r>
      <w:r>
        <w:rPr>
          <w:rFonts w:hint="cs"/>
          <w:rtl/>
          <w:lang w:eastAsia="he-IL"/>
        </w:rPr>
        <w:t>אז אחרי חודש וחצי, אני המתנתי, כי אמרתי: אתה רוצה לבדוק את</w:t>
      </w:r>
      <w:bookmarkStart w:id="13966" w:name="_ETM_Q25_466000"/>
      <w:bookmarkEnd w:id="13966"/>
      <w:r>
        <w:rPr>
          <w:rFonts w:hint="cs"/>
          <w:rtl/>
          <w:lang w:eastAsia="he-IL"/>
        </w:rPr>
        <w:t xml:space="preserve"> ההיבט התקציבי</w:t>
      </w:r>
      <w:r w:rsidR="00B44348">
        <w:rPr>
          <w:rFonts w:hint="cs"/>
          <w:rtl/>
          <w:lang w:eastAsia="he-IL"/>
        </w:rPr>
        <w:t>.</w:t>
      </w:r>
      <w:r>
        <w:rPr>
          <w:rFonts w:hint="cs"/>
          <w:rtl/>
          <w:lang w:eastAsia="he-IL"/>
        </w:rPr>
        <w:t xml:space="preserve"> אמרתי לך</w:t>
      </w:r>
      <w:r w:rsidR="00B44348">
        <w:rPr>
          <w:rFonts w:hint="cs"/>
          <w:rtl/>
          <w:lang w:eastAsia="he-IL"/>
        </w:rPr>
        <w:t>:</w:t>
      </w:r>
      <w:r>
        <w:rPr>
          <w:rFonts w:hint="cs"/>
          <w:rtl/>
          <w:lang w:eastAsia="he-IL"/>
        </w:rPr>
        <w:t xml:space="preserve"> יש היבט – דבר שמשוריין. ואני אומר לך שהרבה מאוד נפגעות עבירות מין ונפגעי עבירות מין לא מממשים את הזכויות שלהם, ואני משוכנע שאתה גם יודע את זה, מהטעם שאין להם סיוע משפטי ואין להם ליווי משפטי, והצעת החוק הזאת נותנת מענה. </w:t>
      </w:r>
    </w:p>
    <w:p w:rsidR="005C4635" w:rsidRDefault="005C4635" w:rsidP="009B2612">
      <w:pPr>
        <w:rPr>
          <w:rtl/>
          <w:lang w:eastAsia="he-IL"/>
        </w:rPr>
      </w:pPr>
    </w:p>
    <w:p w:rsidR="005C4635" w:rsidRDefault="005C4635" w:rsidP="009B2612">
      <w:pPr>
        <w:rPr>
          <w:rtl/>
          <w:lang w:eastAsia="he-IL"/>
        </w:rPr>
      </w:pPr>
      <w:r>
        <w:rPr>
          <w:rFonts w:hint="cs"/>
          <w:rtl/>
          <w:lang w:eastAsia="he-IL"/>
        </w:rPr>
        <w:t xml:space="preserve">אז בשביל לעלות ולתת תשובה עם טעמים שונים לחלוטין, כאילו השיב פה שר אחר, היית יכול לעלות למליאה ולהגיד: תשמע, חבר הכנסת סער, אתה חתום על הצעת החוק הזאת, אז פשוט לא </w:t>
      </w:r>
      <w:bookmarkStart w:id="13967" w:name="_ETM_Q25_518000"/>
      <w:bookmarkEnd w:id="13967"/>
      <w:r>
        <w:rPr>
          <w:rFonts w:hint="cs"/>
          <w:rtl/>
          <w:lang w:eastAsia="he-IL"/>
        </w:rPr>
        <w:t xml:space="preserve">בא לי להעביר אותה. </w:t>
      </w:r>
    </w:p>
    <w:p w:rsidR="005C4635" w:rsidRDefault="005C4635" w:rsidP="009B2612">
      <w:pPr>
        <w:rPr>
          <w:rtl/>
          <w:lang w:eastAsia="he-IL"/>
        </w:rPr>
      </w:pPr>
    </w:p>
    <w:p w:rsidR="005C4635" w:rsidRDefault="005C4635" w:rsidP="009B2612">
      <w:pPr>
        <w:pStyle w:val="af7"/>
        <w:keepNext/>
        <w:rPr>
          <w:rtl/>
        </w:rPr>
      </w:pPr>
      <w:r w:rsidRPr="00407C59">
        <w:rPr>
          <w:rStyle w:val="TagStyle"/>
          <w:rtl/>
        </w:rPr>
        <w:t xml:space="preserve"> &lt;&lt; קריאה &gt;&gt; </w:t>
      </w:r>
      <w:r>
        <w:rPr>
          <w:rtl/>
        </w:rPr>
        <w:t>שר המשפטים יריב לוין:</w:t>
      </w:r>
      <w:r w:rsidRPr="00407C59">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באמת? הרי אני </w:t>
      </w:r>
      <w:r w:rsidR="00D51DC0">
        <w:rPr>
          <w:rFonts w:hint="cs"/>
          <w:rtl/>
          <w:lang w:eastAsia="he-IL"/>
        </w:rPr>
        <w:t>– – –</w:t>
      </w:r>
    </w:p>
    <w:p w:rsidR="005C4635" w:rsidRDefault="005C4635" w:rsidP="009B2612">
      <w:pPr>
        <w:rPr>
          <w:rtl/>
          <w:lang w:eastAsia="he-IL"/>
        </w:rPr>
      </w:pPr>
    </w:p>
    <w:p w:rsidR="005C4635" w:rsidRDefault="005C4635" w:rsidP="009B2612">
      <w:pPr>
        <w:pStyle w:val="-"/>
        <w:keepNext/>
        <w:rPr>
          <w:rtl/>
        </w:rPr>
      </w:pPr>
      <w:bookmarkStart w:id="13968" w:name="ET_speakercontinue_4672_10"/>
      <w:r w:rsidRPr="00407C59">
        <w:rPr>
          <w:rStyle w:val="TagStyle"/>
          <w:rtl/>
        </w:rPr>
        <w:t xml:space="preserve"> &lt;&lt; דובר_המשך &gt;&gt; </w:t>
      </w:r>
      <w:r>
        <w:rPr>
          <w:rtl/>
        </w:rPr>
        <w:t>גדעון סער (המחנה הממלכתי):</w:t>
      </w:r>
      <w:r w:rsidRPr="00407C59">
        <w:rPr>
          <w:rStyle w:val="TagStyle"/>
          <w:rtl/>
        </w:rPr>
        <w:t xml:space="preserve"> &lt;&lt; דובר_המשך &gt;&gt;</w:t>
      </w:r>
      <w:r>
        <w:rPr>
          <w:rtl/>
        </w:rPr>
        <w:t xml:space="preserve">   </w:t>
      </w:r>
      <w:bookmarkEnd w:id="13968"/>
    </w:p>
    <w:p w:rsidR="005C4635" w:rsidRDefault="005C4635" w:rsidP="00CB24F3">
      <w:pPr>
        <w:rPr>
          <w:rtl/>
          <w:lang w:eastAsia="he-IL"/>
        </w:rPr>
      </w:pPr>
    </w:p>
    <w:p w:rsidR="005C4635" w:rsidRDefault="005C4635" w:rsidP="00667BB3">
      <w:pPr>
        <w:rPr>
          <w:rtl/>
          <w:lang w:eastAsia="he-IL"/>
        </w:rPr>
      </w:pPr>
      <w:bookmarkStart w:id="13969" w:name="_ETM_Q25_523000"/>
      <w:bookmarkEnd w:id="13969"/>
      <w:r>
        <w:rPr>
          <w:rFonts w:hint="cs"/>
          <w:rtl/>
          <w:lang w:eastAsia="he-IL"/>
        </w:rPr>
        <w:t xml:space="preserve">זה מה שאמרת פה במילים אחרות. </w:t>
      </w:r>
    </w:p>
    <w:p w:rsidR="005C4635" w:rsidRDefault="005C4635" w:rsidP="009B2612">
      <w:pPr>
        <w:rPr>
          <w:rtl/>
          <w:lang w:eastAsia="he-IL"/>
        </w:rPr>
      </w:pPr>
    </w:p>
    <w:p w:rsidR="005C4635" w:rsidRDefault="005C4635" w:rsidP="009B2612">
      <w:pPr>
        <w:pStyle w:val="af7"/>
        <w:keepNext/>
        <w:rPr>
          <w:rtl/>
        </w:rPr>
      </w:pPr>
      <w:bookmarkStart w:id="13970" w:name="ET_interruption_6392_20"/>
      <w:r w:rsidRPr="009E2EA1">
        <w:rPr>
          <w:rStyle w:val="TagStyle"/>
          <w:rtl/>
        </w:rPr>
        <w:t xml:space="preserve"> &lt;&lt; קריאה &gt;&gt; </w:t>
      </w:r>
      <w:r>
        <w:rPr>
          <w:rtl/>
        </w:rPr>
        <w:t>שר המשפטים יריב לוין:</w:t>
      </w:r>
      <w:r w:rsidRPr="009E2EA1">
        <w:rPr>
          <w:rStyle w:val="TagStyle"/>
          <w:rtl/>
        </w:rPr>
        <w:t xml:space="preserve"> &lt;&lt; קריאה &gt;&gt;</w:t>
      </w:r>
      <w:r>
        <w:rPr>
          <w:rtl/>
        </w:rPr>
        <w:t xml:space="preserve">   </w:t>
      </w:r>
      <w:bookmarkEnd w:id="13970"/>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אתה </w:t>
      </w:r>
      <w:r w:rsidR="00D51DC0">
        <w:rPr>
          <w:rFonts w:hint="cs"/>
          <w:rtl/>
          <w:lang w:eastAsia="he-IL"/>
        </w:rPr>
        <w:t>– – –</w:t>
      </w:r>
      <w:r>
        <w:rPr>
          <w:rFonts w:hint="cs"/>
          <w:rtl/>
          <w:lang w:eastAsia="he-IL"/>
        </w:rPr>
        <w:t xml:space="preserve"> ועדת שרים לחקיקה, לא אני. </w:t>
      </w:r>
    </w:p>
    <w:p w:rsidR="005C4635" w:rsidRDefault="005C4635" w:rsidP="009B2612">
      <w:pPr>
        <w:rPr>
          <w:rtl/>
          <w:lang w:eastAsia="he-IL"/>
        </w:rPr>
      </w:pPr>
      <w:bookmarkStart w:id="13971" w:name="_ETM_Q25_528000"/>
      <w:bookmarkEnd w:id="13971"/>
    </w:p>
    <w:p w:rsidR="005C4635" w:rsidRDefault="005C4635" w:rsidP="009B2612">
      <w:pPr>
        <w:pStyle w:val="-"/>
        <w:keepNext/>
        <w:rPr>
          <w:rtl/>
        </w:rPr>
      </w:pPr>
      <w:r w:rsidRPr="00407C59">
        <w:rPr>
          <w:rStyle w:val="TagStyle"/>
          <w:rtl/>
        </w:rPr>
        <w:t xml:space="preserve">&lt;&lt; דובר_המשך &gt;&gt; </w:t>
      </w:r>
      <w:r>
        <w:rPr>
          <w:rtl/>
        </w:rPr>
        <w:t>גדעון סער (המחנה הממלכתי):</w:t>
      </w:r>
      <w:r w:rsidRPr="00407C59">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B44348">
      <w:pPr>
        <w:rPr>
          <w:rtl/>
          <w:lang w:eastAsia="he-IL"/>
        </w:rPr>
      </w:pPr>
      <w:bookmarkStart w:id="13972" w:name="_ETM_Q25_521000"/>
      <w:bookmarkEnd w:id="13972"/>
      <w:r>
        <w:rPr>
          <w:rFonts w:hint="cs"/>
          <w:rtl/>
          <w:lang w:eastAsia="he-IL"/>
        </w:rPr>
        <w:t xml:space="preserve">והעניין בכלל לא </w:t>
      </w:r>
      <w:bookmarkStart w:id="13973" w:name="_ETM_Q25_527000"/>
      <w:bookmarkEnd w:id="13973"/>
      <w:r>
        <w:rPr>
          <w:rFonts w:hint="cs"/>
          <w:rtl/>
          <w:lang w:eastAsia="he-IL"/>
        </w:rPr>
        <w:t xml:space="preserve">נוגע לקרדיט. אדרבה, אם הייתם מביאים את אותה הצעת חוק שהייתה הצעת חוק </w:t>
      </w:r>
      <w:bookmarkStart w:id="13974" w:name="_ETM_Q25_531000"/>
      <w:bookmarkEnd w:id="13974"/>
      <w:r>
        <w:rPr>
          <w:rFonts w:hint="cs"/>
          <w:rtl/>
          <w:lang w:eastAsia="he-IL"/>
        </w:rPr>
        <w:t xml:space="preserve">ממשלתית מטעם משרד המשפטים שאתה עומד היום בראשו, לכאורה </w:t>
      </w:r>
      <w:r>
        <w:rPr>
          <w:rFonts w:hint="eastAsia"/>
          <w:rtl/>
          <w:lang w:eastAsia="he-IL"/>
        </w:rPr>
        <w:t>–</w:t>
      </w:r>
      <w:r>
        <w:rPr>
          <w:rFonts w:hint="cs"/>
          <w:rtl/>
          <w:lang w:eastAsia="he-IL"/>
        </w:rPr>
        <w:t xml:space="preserve"> לכאורה, כי רוב הזמן אתה או תוקף את השופטים או תוקף את הייעוץ המשפטי או תוקף את הפרקליטות, ולא ראיתי שאתה מביא לפה איזושהי חקיקה בנושאים שנוגעים למשרד המשפטים בכלל. אז בתור השר המתקרא שר המשפטים, המתקרא שר המשפטים, אחד </w:t>
      </w:r>
      <w:bookmarkStart w:id="13975" w:name="_ETM_Q25_565000"/>
      <w:bookmarkEnd w:id="13975"/>
      <w:r>
        <w:rPr>
          <w:rFonts w:hint="cs"/>
          <w:rtl/>
          <w:lang w:eastAsia="he-IL"/>
        </w:rPr>
        <w:t xml:space="preserve">משני שרים </w:t>
      </w:r>
      <w:r>
        <w:rPr>
          <w:rtl/>
          <w:lang w:eastAsia="he-IL"/>
        </w:rPr>
        <w:t>–</w:t>
      </w:r>
      <w:r>
        <w:rPr>
          <w:rFonts w:hint="cs"/>
          <w:rtl/>
          <w:lang w:eastAsia="he-IL"/>
        </w:rPr>
        <w:t xml:space="preserve"> כי יש היום שני שרים במשרד המשפטים, שניהם בעיקר מסיתים נגד משרד המשפטים ועובדיו </w:t>
      </w:r>
      <w:r>
        <w:rPr>
          <w:rFonts w:hint="eastAsia"/>
          <w:rtl/>
          <w:lang w:eastAsia="he-IL"/>
        </w:rPr>
        <w:t>–</w:t>
      </w:r>
      <w:r>
        <w:rPr>
          <w:rFonts w:hint="cs"/>
          <w:rtl/>
          <w:lang w:eastAsia="he-IL"/>
        </w:rPr>
        <w:t xml:space="preserve"> אז התשובה היא כל כך צינית</w:t>
      </w:r>
      <w:r w:rsidR="00B44348">
        <w:rPr>
          <w:rFonts w:hint="cs"/>
          <w:rtl/>
          <w:lang w:eastAsia="he-IL"/>
        </w:rPr>
        <w:t>.</w:t>
      </w:r>
      <w:r>
        <w:rPr>
          <w:rFonts w:hint="cs"/>
          <w:rtl/>
          <w:lang w:eastAsia="he-IL"/>
        </w:rPr>
        <w:t xml:space="preserve"> עם זה אי-אפשר להמתין? אתה, שמוביל מדינה שלמה </w:t>
      </w:r>
      <w:bookmarkStart w:id="13976" w:name="_ETM_Q25_582000"/>
      <w:bookmarkEnd w:id="13976"/>
      <w:r>
        <w:rPr>
          <w:rFonts w:hint="cs"/>
          <w:rtl/>
          <w:lang w:eastAsia="he-IL"/>
        </w:rPr>
        <w:t xml:space="preserve">במסלול ריסוק, אתה, שקורע את החברה </w:t>
      </w:r>
      <w:r>
        <w:rPr>
          <w:rFonts w:hint="eastAsia"/>
          <w:rtl/>
          <w:lang w:eastAsia="he-IL"/>
        </w:rPr>
        <w:t>–</w:t>
      </w:r>
      <w:r>
        <w:rPr>
          <w:rFonts w:hint="cs"/>
          <w:rtl/>
          <w:lang w:eastAsia="he-IL"/>
        </w:rPr>
        <w:t xml:space="preserve"> עם זה אתה שואל אם אי-אפשר להמתין? על נפגעי ונפגעות עבירות מין אתה גיבור?</w:t>
      </w:r>
    </w:p>
    <w:p w:rsidR="005C4635" w:rsidRDefault="005C4635" w:rsidP="009B2612">
      <w:pPr>
        <w:rPr>
          <w:rtl/>
          <w:lang w:eastAsia="he-IL"/>
        </w:rPr>
      </w:pPr>
    </w:p>
    <w:p w:rsidR="005C4635" w:rsidRDefault="005C4635" w:rsidP="00B44348">
      <w:pPr>
        <w:rPr>
          <w:rtl/>
          <w:lang w:eastAsia="he-IL"/>
        </w:rPr>
      </w:pPr>
      <w:r>
        <w:rPr>
          <w:rFonts w:hint="cs"/>
          <w:rtl/>
          <w:lang w:eastAsia="he-IL"/>
        </w:rPr>
        <w:t>אז תדעו לכם</w:t>
      </w:r>
      <w:r w:rsidR="00B44348">
        <w:rPr>
          <w:rFonts w:hint="cs"/>
          <w:rtl/>
          <w:lang w:eastAsia="he-IL"/>
        </w:rPr>
        <w:t>,</w:t>
      </w:r>
      <w:r>
        <w:rPr>
          <w:rFonts w:hint="cs"/>
          <w:rtl/>
          <w:lang w:eastAsia="he-IL"/>
        </w:rPr>
        <w:t xml:space="preserve"> כל חברי הכנסת מסיעות הקואליציה</w:t>
      </w:r>
      <w:bookmarkStart w:id="13977" w:name="_ETM_Q25_600000"/>
      <w:bookmarkEnd w:id="13977"/>
      <w:r>
        <w:rPr>
          <w:rFonts w:hint="cs"/>
          <w:rtl/>
          <w:lang w:eastAsia="he-IL"/>
        </w:rPr>
        <w:t xml:space="preserve"> </w:t>
      </w:r>
      <w:r>
        <w:rPr>
          <w:rtl/>
          <w:lang w:eastAsia="he-IL"/>
        </w:rPr>
        <w:t>–</w:t>
      </w:r>
      <w:r>
        <w:rPr>
          <w:rFonts w:hint="cs"/>
          <w:rtl/>
          <w:lang w:eastAsia="he-IL"/>
        </w:rPr>
        <w:t xml:space="preserve"> אני מסיים, אדוני היושב-ראש </w:t>
      </w:r>
      <w:r>
        <w:rPr>
          <w:rFonts w:hint="eastAsia"/>
          <w:rtl/>
          <w:lang w:eastAsia="he-IL"/>
        </w:rPr>
        <w:t>–</w:t>
      </w:r>
      <w:r w:rsidR="00CB24F3">
        <w:rPr>
          <w:rFonts w:hint="cs"/>
          <w:rtl/>
          <w:lang w:eastAsia="he-IL"/>
        </w:rPr>
        <w:t xml:space="preserve"> </w:t>
      </w:r>
      <w:r>
        <w:rPr>
          <w:rFonts w:hint="cs"/>
          <w:rtl/>
          <w:lang w:eastAsia="he-IL"/>
        </w:rPr>
        <w:t xml:space="preserve">שחלקכם גם הצביע בעד, אלה שהיו בכנסת הקודמת, כי </w:t>
      </w:r>
      <w:bookmarkStart w:id="13978" w:name="_ETM_Q25_607000"/>
      <w:bookmarkEnd w:id="13978"/>
      <w:r>
        <w:rPr>
          <w:rFonts w:hint="cs"/>
          <w:rtl/>
          <w:lang w:eastAsia="he-IL"/>
        </w:rPr>
        <w:t xml:space="preserve">כשזה עלה בקריאה ראשונה בכנסת הקודמת, זה לא היה במחלוקת </w:t>
      </w:r>
      <w:r w:rsidR="00B44348">
        <w:rPr>
          <w:rFonts w:hint="eastAsia"/>
          <w:rtl/>
          <w:lang w:eastAsia="he-IL"/>
        </w:rPr>
        <w:t xml:space="preserve">– </w:t>
      </w:r>
      <w:r>
        <w:rPr>
          <w:rFonts w:hint="cs"/>
          <w:rtl/>
          <w:lang w:eastAsia="he-IL"/>
        </w:rPr>
        <w:t xml:space="preserve">זו פגיעה מיותרת באנשים החלשים ובנשים החלשות ביותר בחברה. </w:t>
      </w:r>
    </w:p>
    <w:p w:rsidR="005C4635" w:rsidRDefault="005C4635" w:rsidP="009B2612">
      <w:pPr>
        <w:rPr>
          <w:rtl/>
          <w:lang w:eastAsia="he-IL"/>
        </w:rPr>
      </w:pPr>
    </w:p>
    <w:p w:rsidR="005C4635" w:rsidRDefault="005C4635" w:rsidP="009B2612">
      <w:pPr>
        <w:pStyle w:val="af9"/>
        <w:keepNext/>
        <w:rPr>
          <w:rtl/>
        </w:rPr>
      </w:pPr>
      <w:bookmarkStart w:id="13979" w:name="ET_yor_6129_12"/>
      <w:r w:rsidRPr="00407C59">
        <w:rPr>
          <w:rStyle w:val="TagStyle"/>
          <w:rtl/>
        </w:rPr>
        <w:t xml:space="preserve"> &lt;&lt; יור &gt;&gt; </w:t>
      </w:r>
      <w:r>
        <w:rPr>
          <w:rtl/>
        </w:rPr>
        <w:t>היו"ר ישראל אייכלר:</w:t>
      </w:r>
      <w:r w:rsidRPr="00407C59">
        <w:rPr>
          <w:rStyle w:val="TagStyle"/>
          <w:rtl/>
        </w:rPr>
        <w:t xml:space="preserve"> &lt;&lt; יור &gt;&gt;</w:t>
      </w:r>
      <w:r>
        <w:rPr>
          <w:rtl/>
        </w:rPr>
        <w:t xml:space="preserve">   </w:t>
      </w:r>
      <w:bookmarkEnd w:id="13979"/>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תודה רבה. </w:t>
      </w:r>
    </w:p>
    <w:p w:rsidR="005C4635" w:rsidRDefault="005C4635" w:rsidP="009B2612">
      <w:pPr>
        <w:rPr>
          <w:rtl/>
          <w:lang w:eastAsia="he-IL"/>
        </w:rPr>
      </w:pPr>
    </w:p>
    <w:p w:rsidR="005C4635" w:rsidRDefault="005C4635" w:rsidP="009B2612">
      <w:pPr>
        <w:rPr>
          <w:rtl/>
          <w:lang w:eastAsia="he-IL"/>
        </w:rPr>
      </w:pPr>
      <w:bookmarkStart w:id="13980" w:name="_ETM_Q25_623000"/>
      <w:bookmarkEnd w:id="13980"/>
      <w:r>
        <w:rPr>
          <w:rFonts w:hint="cs"/>
          <w:rtl/>
          <w:lang w:eastAsia="he-IL"/>
        </w:rPr>
        <w:t xml:space="preserve">אנחנו ניגשים </w:t>
      </w:r>
      <w:bookmarkStart w:id="13981" w:name="_ETM_Q25_624000"/>
      <w:bookmarkEnd w:id="13981"/>
      <w:r>
        <w:rPr>
          <w:rFonts w:hint="cs"/>
          <w:rtl/>
          <w:lang w:eastAsia="he-IL"/>
        </w:rPr>
        <w:t xml:space="preserve">להצבעה. </w:t>
      </w:r>
      <w:bookmarkStart w:id="13982" w:name="_ETM_Q25_626000"/>
      <w:bookmarkEnd w:id="13982"/>
      <w:r>
        <w:rPr>
          <w:rFonts w:hint="cs"/>
          <w:rtl/>
          <w:lang w:eastAsia="he-IL"/>
        </w:rPr>
        <w:t xml:space="preserve">ככל ההצבעות עד עכשיו, זו תהיה הצבעה שמית. נבקש מהמזכיר לקרוא בשמות חברי הכנסת. </w:t>
      </w:r>
    </w:p>
    <w:p w:rsidR="005C4635" w:rsidRDefault="005C4635" w:rsidP="009B2612">
      <w:pPr>
        <w:rPr>
          <w:rtl/>
          <w:lang w:eastAsia="he-IL"/>
        </w:rPr>
      </w:pPr>
      <w:bookmarkStart w:id="13983" w:name="_ETM_Q25_633000"/>
      <w:bookmarkEnd w:id="13983"/>
    </w:p>
    <w:p w:rsidR="005C4635" w:rsidRDefault="005C4635" w:rsidP="009B2612">
      <w:pPr>
        <w:pStyle w:val="af3"/>
        <w:keepNext/>
        <w:rPr>
          <w:rtl/>
          <w:lang w:eastAsia="he-IL"/>
        </w:rPr>
      </w:pPr>
      <w:r>
        <w:rPr>
          <w:rtl/>
          <w:lang w:eastAsia="he-IL"/>
        </w:rPr>
        <w:t xml:space="preserve">הצבעה </w:t>
      </w:r>
      <w:r>
        <w:rPr>
          <w:rFonts w:hint="cs"/>
          <w:rtl/>
          <w:lang w:eastAsia="he-IL"/>
        </w:rPr>
        <w:t>שמית</w:t>
      </w:r>
    </w:p>
    <w:p w:rsidR="005C4635" w:rsidRDefault="005C4635" w:rsidP="009B2612">
      <w:pPr>
        <w:keepNext/>
        <w:rPr>
          <w:rtl/>
          <w:lang w:eastAsia="he-IL"/>
        </w:rPr>
      </w:pPr>
    </w:p>
    <w:p w:rsidR="005C4635" w:rsidRDefault="005C4635" w:rsidP="009B2612">
      <w:pPr>
        <w:pStyle w:val="af7"/>
        <w:keepNext/>
        <w:rPr>
          <w:rtl/>
        </w:rPr>
      </w:pPr>
      <w:r w:rsidRPr="00663EB5">
        <w:rPr>
          <w:rStyle w:val="TagStyle"/>
          <w:rtl/>
        </w:rPr>
        <w:t xml:space="preserve">&lt;&lt; קריאה &gt;&gt; </w:t>
      </w:r>
      <w:r>
        <w:rPr>
          <w:rtl/>
        </w:rPr>
        <w:t>מזכיר הכנסת דן מרזוק:</w:t>
      </w:r>
      <w:r w:rsidRPr="00663EB5">
        <w:rPr>
          <w:rStyle w:val="TagStyle"/>
          <w:rtl/>
        </w:rPr>
        <w:t xml:space="preserve"> &lt;&lt; קריאה &gt;&gt;</w:t>
      </w:r>
      <w:r>
        <w:rPr>
          <w:rtl/>
        </w:rPr>
        <w:t xml:space="preserve">   </w:t>
      </w:r>
    </w:p>
    <w:p w:rsidR="005C4635" w:rsidRPr="00663EB5" w:rsidRDefault="005C4635" w:rsidP="009B2612">
      <w:pPr>
        <w:ind w:firstLine="0"/>
        <w:rPr>
          <w:rtl/>
          <w:lang w:eastAsia="he-IL"/>
        </w:rPr>
      </w:pPr>
      <w:r>
        <w:rPr>
          <w:rFonts w:hint="cs"/>
          <w:rtl/>
          <w:lang w:eastAsia="he-IL"/>
        </w:rPr>
        <w:t>(קורא בשמות חברי הכנסת)</w:t>
      </w:r>
    </w:p>
    <w:p w:rsidR="005C4635" w:rsidRDefault="005C4635" w:rsidP="009B2612">
      <w:pPr>
        <w:rPr>
          <w:rtl/>
          <w:lang w:eastAsia="he-IL"/>
        </w:rPr>
      </w:pPr>
    </w:p>
    <w:p w:rsidR="005C4635" w:rsidRDefault="005C4635" w:rsidP="00667BB3">
      <w:pPr>
        <w:rPr>
          <w:rtl/>
          <w:lang w:eastAsia="he-IL"/>
        </w:rPr>
      </w:pPr>
      <w:bookmarkStart w:id="13984" w:name="_ETM_Q25_635000"/>
      <w:bookmarkEnd w:id="13984"/>
      <w:r>
        <w:rPr>
          <w:rtl/>
          <w:lang w:eastAsia="he-IL"/>
        </w:rPr>
        <w:t>משה אבוטבול</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יולי יואל אדלשטיין</w:t>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אביחי אברהם בוארון</w:t>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667BB3">
      <w:pPr>
        <w:rPr>
          <w:rtl/>
        </w:rPr>
      </w:pPr>
      <w:bookmarkStart w:id="13985" w:name="TOR_Q26"/>
      <w:bookmarkEnd w:id="13985"/>
      <w:r>
        <w:rPr>
          <w:rtl/>
        </w:rPr>
        <w:t>שלום דנינו</w:t>
      </w:r>
      <w:r>
        <w:rPr>
          <w:rtl/>
        </w:rPr>
        <w:tab/>
      </w:r>
      <w:r>
        <w:rPr>
          <w:rtl/>
        </w:rPr>
        <w:tab/>
        <w:t xml:space="preserve">–   </w:t>
      </w:r>
      <w:r>
        <w:rPr>
          <w:rFonts w:hint="cs"/>
          <w:rtl/>
        </w:rPr>
        <w:t>נגד</w:t>
      </w:r>
    </w:p>
    <w:p w:rsidR="005C4635" w:rsidRDefault="005C4635" w:rsidP="00667BB3">
      <w:pPr>
        <w:rPr>
          <w:rtl/>
        </w:rPr>
      </w:pPr>
      <w:r>
        <w:rPr>
          <w:rtl/>
        </w:rPr>
        <w:t>אריה מכלוף דרעי</w:t>
      </w:r>
      <w:r>
        <w:rPr>
          <w:rtl/>
        </w:rPr>
        <w:tab/>
        <w:t xml:space="preserve">–   </w:t>
      </w:r>
      <w:r>
        <w:rPr>
          <w:rFonts w:hint="cs"/>
          <w:rtl/>
        </w:rPr>
        <w:t>אינו נוכח</w:t>
      </w:r>
    </w:p>
    <w:p w:rsidR="005C4635" w:rsidRDefault="005C4635" w:rsidP="00667BB3">
      <w:pPr>
        <w:rPr>
          <w:rtl/>
        </w:rPr>
      </w:pPr>
      <w:r>
        <w:rPr>
          <w:rtl/>
        </w:rPr>
        <w:t>עמית הלוי</w:t>
      </w:r>
      <w:r>
        <w:rPr>
          <w:rtl/>
        </w:rPr>
        <w:tab/>
      </w:r>
      <w:r>
        <w:rPr>
          <w:rtl/>
        </w:rPr>
        <w:tab/>
        <w:t xml:space="preserve">–   </w:t>
      </w:r>
      <w:r>
        <w:rPr>
          <w:rFonts w:hint="cs"/>
          <w:rtl/>
        </w:rPr>
        <w:t>נגד</w:t>
      </w:r>
    </w:p>
    <w:p w:rsidR="005C4635" w:rsidRDefault="005C4635" w:rsidP="00667BB3">
      <w:pPr>
        <w:rPr>
          <w:rtl/>
        </w:rPr>
      </w:pPr>
      <w:r>
        <w:rPr>
          <w:rtl/>
        </w:rPr>
        <w:t>שרן מרים השכל</w:t>
      </w:r>
      <w:r>
        <w:rPr>
          <w:rtl/>
        </w:rPr>
        <w:tab/>
      </w:r>
      <w:r>
        <w:rPr>
          <w:rtl/>
        </w:rPr>
        <w:tab/>
        <w:t xml:space="preserve">–   </w:t>
      </w:r>
      <w:r>
        <w:rPr>
          <w:rFonts w:hint="cs"/>
          <w:rtl/>
        </w:rPr>
        <w:t>אינה נוכחת</w:t>
      </w:r>
    </w:p>
    <w:p w:rsidR="005C4635" w:rsidRDefault="005C4635" w:rsidP="00667BB3">
      <w:pPr>
        <w:rPr>
          <w:rtl/>
        </w:rPr>
      </w:pPr>
      <w:r>
        <w:rPr>
          <w:rtl/>
        </w:rPr>
        <w:t>ניסים ואטורי</w:t>
      </w:r>
      <w:r>
        <w:rPr>
          <w:rtl/>
        </w:rPr>
        <w:tab/>
      </w:r>
      <w:r>
        <w:rPr>
          <w:rtl/>
        </w:rPr>
        <w:tab/>
        <w:t xml:space="preserve">–   </w:t>
      </w:r>
      <w:r>
        <w:rPr>
          <w:rFonts w:hint="cs"/>
          <w:rtl/>
        </w:rPr>
        <w:t>אינו נוכח</w:t>
      </w:r>
    </w:p>
    <w:p w:rsidR="005C4635" w:rsidRDefault="005C4635" w:rsidP="00667BB3">
      <w:pPr>
        <w:rPr>
          <w:rtl/>
        </w:rPr>
      </w:pPr>
      <w:r>
        <w:rPr>
          <w:rtl/>
        </w:rPr>
        <w:t>מיכל מרים וולדיגר</w:t>
      </w:r>
      <w:r>
        <w:rPr>
          <w:rtl/>
        </w:rPr>
        <w:tab/>
        <w:t xml:space="preserve">–   </w:t>
      </w:r>
      <w:r>
        <w:rPr>
          <w:rFonts w:hint="cs"/>
          <w:rtl/>
        </w:rPr>
        <w:t>נגד</w:t>
      </w:r>
    </w:p>
    <w:p w:rsidR="005C4635" w:rsidRDefault="005C4635" w:rsidP="00667BB3">
      <w:pPr>
        <w:rPr>
          <w:rtl/>
        </w:rPr>
      </w:pPr>
      <w:r>
        <w:rPr>
          <w:rtl/>
        </w:rPr>
        <w:t>יצחק שמעון וסרלאוף</w:t>
      </w:r>
      <w:r>
        <w:rPr>
          <w:rtl/>
        </w:rPr>
        <w:tab/>
        <w:t xml:space="preserve">–   </w:t>
      </w:r>
      <w:r>
        <w:rPr>
          <w:rFonts w:hint="cs"/>
          <w:rtl/>
        </w:rPr>
        <w:t>נגד</w:t>
      </w:r>
    </w:p>
    <w:p w:rsidR="005C4635" w:rsidRDefault="005C4635" w:rsidP="00667BB3">
      <w:pPr>
        <w:rPr>
          <w:rtl/>
        </w:rPr>
      </w:pPr>
      <w:r>
        <w:rPr>
          <w:rtl/>
        </w:rPr>
        <w:t>יאסר חוג'יראת</w:t>
      </w:r>
      <w:r>
        <w:rPr>
          <w:rtl/>
        </w:rPr>
        <w:tab/>
      </w:r>
      <w:r>
        <w:rPr>
          <w:rtl/>
        </w:rPr>
        <w:tab/>
        <w:t xml:space="preserve">–   </w:t>
      </w:r>
      <w:r>
        <w:rPr>
          <w:rFonts w:hint="cs"/>
          <w:rtl/>
        </w:rPr>
        <w:t>אינו נוכח</w:t>
      </w:r>
    </w:p>
    <w:p w:rsidR="005C4635" w:rsidRDefault="005C4635" w:rsidP="00667BB3">
      <w:pPr>
        <w:rPr>
          <w:rtl/>
        </w:rPr>
      </w:pPr>
      <w:r>
        <w:rPr>
          <w:rtl/>
        </w:rPr>
        <w:t>אימאן ח'טיב יאסין</w:t>
      </w:r>
      <w:r>
        <w:rPr>
          <w:rtl/>
        </w:rPr>
        <w:tab/>
        <w:t xml:space="preserve">–   </w:t>
      </w:r>
      <w:r>
        <w:rPr>
          <w:rFonts w:hint="cs"/>
          <w:rtl/>
        </w:rPr>
        <w:t>בעד</w:t>
      </w:r>
    </w:p>
    <w:p w:rsidR="005C4635" w:rsidRDefault="005C4635" w:rsidP="00667BB3">
      <w:pPr>
        <w:rPr>
          <w:rtl/>
        </w:rPr>
      </w:pPr>
      <w:r>
        <w:rPr>
          <w:rtl/>
        </w:rPr>
        <w:t>ווליד טאהא</w:t>
      </w:r>
      <w:r>
        <w:rPr>
          <w:rtl/>
        </w:rPr>
        <w:tab/>
      </w:r>
      <w:r>
        <w:rPr>
          <w:rtl/>
        </w:rPr>
        <w:tab/>
        <w:t xml:space="preserve">–   </w:t>
      </w:r>
      <w:r>
        <w:rPr>
          <w:rFonts w:hint="cs"/>
          <w:rtl/>
        </w:rPr>
        <w:t>אינו נוכח</w:t>
      </w:r>
    </w:p>
    <w:p w:rsidR="005C4635" w:rsidRDefault="005C4635" w:rsidP="00667BB3">
      <w:pPr>
        <w:rPr>
          <w:rtl/>
        </w:rPr>
      </w:pPr>
      <w:r>
        <w:rPr>
          <w:rtl/>
        </w:rPr>
        <w:t>בועז טופורובסקי</w:t>
      </w:r>
      <w:r>
        <w:rPr>
          <w:rtl/>
        </w:rPr>
        <w:tab/>
      </w:r>
      <w:r>
        <w:rPr>
          <w:rtl/>
        </w:rPr>
        <w:tab/>
        <w:t xml:space="preserve">–   </w:t>
      </w:r>
      <w:r>
        <w:rPr>
          <w:rFonts w:hint="cs"/>
          <w:rtl/>
        </w:rPr>
        <w:t>בעד</w:t>
      </w:r>
    </w:p>
    <w:p w:rsidR="005C4635" w:rsidRDefault="005C4635" w:rsidP="00667BB3">
      <w:pPr>
        <w:rPr>
          <w:rtl/>
        </w:rPr>
      </w:pPr>
      <w:r>
        <w:rPr>
          <w:rtl/>
        </w:rPr>
        <w:t>משה טור פז</w:t>
      </w:r>
      <w:r>
        <w:rPr>
          <w:rtl/>
        </w:rPr>
        <w:tab/>
      </w:r>
      <w:r>
        <w:rPr>
          <w:rtl/>
        </w:rPr>
        <w:tab/>
        <w:t xml:space="preserve">–   </w:t>
      </w:r>
      <w:r>
        <w:rPr>
          <w:rFonts w:hint="cs"/>
          <w:rtl/>
        </w:rPr>
        <w:t>בעד</w:t>
      </w:r>
    </w:p>
    <w:p w:rsidR="005C4635" w:rsidRDefault="005C4635" w:rsidP="00667BB3">
      <w:pPr>
        <w:rPr>
          <w:rtl/>
        </w:rPr>
      </w:pPr>
      <w:r>
        <w:rPr>
          <w:rtl/>
        </w:rPr>
        <w:t>אחמד טיבי</w:t>
      </w:r>
      <w:r>
        <w:rPr>
          <w:rtl/>
        </w:rPr>
        <w:tab/>
      </w:r>
      <w:r>
        <w:rPr>
          <w:rtl/>
        </w:rPr>
        <w:tab/>
        <w:t xml:space="preserve">–   </w:t>
      </w:r>
      <w:r>
        <w:rPr>
          <w:rFonts w:hint="cs"/>
          <w:rtl/>
        </w:rPr>
        <w:t>אינו נוכח</w:t>
      </w:r>
    </w:p>
    <w:p w:rsidR="005C4635" w:rsidRDefault="005C4635" w:rsidP="00667BB3">
      <w:pPr>
        <w:rPr>
          <w:rtl/>
        </w:rPr>
      </w:pPr>
      <w:r>
        <w:rPr>
          <w:rtl/>
        </w:rPr>
        <w:t>יוסף טייב</w:t>
      </w:r>
      <w:r>
        <w:rPr>
          <w:rtl/>
        </w:rPr>
        <w:tab/>
      </w:r>
      <w:r>
        <w:rPr>
          <w:rtl/>
        </w:rPr>
        <w:tab/>
      </w:r>
      <w:r>
        <w:rPr>
          <w:rFonts w:hint="cs"/>
          <w:rtl/>
        </w:rPr>
        <w:t xml:space="preserve">– </w:t>
      </w:r>
      <w:r>
        <w:rPr>
          <w:rtl/>
        </w:rPr>
        <w:t xml:space="preserve">  </w:t>
      </w:r>
      <w:r>
        <w:rPr>
          <w:rFonts w:hint="cs"/>
          <w:rtl/>
        </w:rPr>
        <w:t>נגד</w:t>
      </w:r>
    </w:p>
    <w:p w:rsidR="005C4635" w:rsidRDefault="005C4635" w:rsidP="00667BB3">
      <w:pPr>
        <w:rPr>
          <w:rtl/>
        </w:rPr>
      </w:pPr>
      <w:r>
        <w:rPr>
          <w:rtl/>
        </w:rPr>
        <w:t>אוהד טל</w:t>
      </w:r>
      <w:r>
        <w:rPr>
          <w:rtl/>
        </w:rPr>
        <w:tab/>
      </w:r>
      <w:r>
        <w:rPr>
          <w:rtl/>
        </w:rPr>
        <w:tab/>
      </w:r>
      <w:r>
        <w:rPr>
          <w:rtl/>
        </w:rPr>
        <w:tab/>
        <w:t xml:space="preserve">–   </w:t>
      </w:r>
      <w:r>
        <w:rPr>
          <w:rFonts w:hint="cs"/>
          <w:rtl/>
        </w:rPr>
        <w:t>אינו נוכח</w:t>
      </w:r>
    </w:p>
    <w:p w:rsidR="005C4635" w:rsidRDefault="005C4635" w:rsidP="00667BB3">
      <w:pPr>
        <w:rPr>
          <w:rtl/>
        </w:rPr>
      </w:pPr>
      <w:r>
        <w:rPr>
          <w:rtl/>
        </w:rPr>
        <w:t>יעקב טסלר</w:t>
      </w:r>
      <w:r>
        <w:rPr>
          <w:rtl/>
        </w:rPr>
        <w:tab/>
      </w:r>
      <w:r>
        <w:rPr>
          <w:rtl/>
        </w:rPr>
        <w:tab/>
        <w:t xml:space="preserve">–   </w:t>
      </w:r>
      <w:r>
        <w:rPr>
          <w:rFonts w:hint="cs"/>
          <w:rtl/>
        </w:rPr>
        <w:t>נגד</w:t>
      </w:r>
    </w:p>
    <w:p w:rsidR="005C4635" w:rsidRDefault="005C4635" w:rsidP="00667BB3">
      <w:pPr>
        <w:rPr>
          <w:rtl/>
        </w:rPr>
      </w:pPr>
      <w:r>
        <w:rPr>
          <w:rtl/>
        </w:rPr>
        <w:t>חילי טרופר</w:t>
      </w:r>
      <w:r>
        <w:rPr>
          <w:rtl/>
        </w:rPr>
        <w:tab/>
      </w:r>
      <w:r>
        <w:rPr>
          <w:rtl/>
        </w:rPr>
        <w:tab/>
        <w:t xml:space="preserve">–   </w:t>
      </w:r>
      <w:r>
        <w:rPr>
          <w:rFonts w:hint="cs"/>
          <w:rtl/>
        </w:rPr>
        <w:t>בעד</w:t>
      </w:r>
    </w:p>
    <w:p w:rsidR="005C4635" w:rsidRDefault="005C4635" w:rsidP="00667BB3">
      <w:pPr>
        <w:rPr>
          <w:rtl/>
        </w:rPr>
      </w:pPr>
      <w:r>
        <w:rPr>
          <w:rtl/>
        </w:rPr>
        <w:t>אלמוג כהן</w:t>
      </w:r>
      <w:r>
        <w:rPr>
          <w:rtl/>
        </w:rPr>
        <w:tab/>
      </w:r>
      <w:r>
        <w:rPr>
          <w:rtl/>
        </w:rPr>
        <w:tab/>
        <w:t xml:space="preserve">–   </w:t>
      </w:r>
      <w:r>
        <w:rPr>
          <w:rFonts w:hint="cs"/>
          <w:rtl/>
        </w:rPr>
        <w:t>נגד</w:t>
      </w:r>
    </w:p>
    <w:p w:rsidR="005C4635" w:rsidRDefault="005C4635" w:rsidP="00667BB3">
      <w:pPr>
        <w:rPr>
          <w:rtl/>
        </w:rPr>
      </w:pPr>
      <w:r>
        <w:rPr>
          <w:rtl/>
        </w:rPr>
        <w:t>מאיר כהן</w:t>
      </w:r>
      <w:r>
        <w:rPr>
          <w:rtl/>
        </w:rPr>
        <w:tab/>
      </w:r>
      <w:r>
        <w:rPr>
          <w:rtl/>
        </w:rPr>
        <w:tab/>
        <w:t xml:space="preserve">–   </w:t>
      </w:r>
      <w:r>
        <w:rPr>
          <w:rFonts w:hint="cs"/>
          <w:rtl/>
        </w:rPr>
        <w:t>אינו</w:t>
      </w:r>
      <w:bookmarkStart w:id="13986" w:name="_ETM_Q26_246892"/>
      <w:bookmarkEnd w:id="13986"/>
      <w:r>
        <w:rPr>
          <w:rFonts w:hint="cs"/>
          <w:rtl/>
        </w:rPr>
        <w:t xml:space="preserve"> נוכח</w:t>
      </w:r>
    </w:p>
    <w:p w:rsidR="005C4635" w:rsidRDefault="005C4635" w:rsidP="00667BB3">
      <w:pPr>
        <w:rPr>
          <w:rtl/>
        </w:rPr>
      </w:pPr>
      <w:r>
        <w:rPr>
          <w:rtl/>
        </w:rPr>
        <w:t>מירב כהן</w:t>
      </w:r>
      <w:r>
        <w:rPr>
          <w:rtl/>
        </w:rPr>
        <w:tab/>
      </w:r>
      <w:r>
        <w:rPr>
          <w:rtl/>
        </w:rPr>
        <w:tab/>
        <w:t xml:space="preserve">–   </w:t>
      </w:r>
      <w:r>
        <w:rPr>
          <w:rFonts w:hint="cs"/>
          <w:rtl/>
        </w:rPr>
        <w:t>אינה נוכחת</w:t>
      </w:r>
    </w:p>
    <w:p w:rsidR="005C4635" w:rsidRDefault="005C4635" w:rsidP="00667BB3">
      <w:pPr>
        <w:rPr>
          <w:rtl/>
        </w:rPr>
      </w:pPr>
      <w:r>
        <w:rPr>
          <w:rtl/>
        </w:rPr>
        <w:t>מתן כהנא</w:t>
      </w:r>
      <w:r>
        <w:rPr>
          <w:rtl/>
        </w:rPr>
        <w:tab/>
      </w:r>
      <w:r>
        <w:rPr>
          <w:rtl/>
        </w:rPr>
        <w:tab/>
        <w:t xml:space="preserve">–   </w:t>
      </w:r>
      <w:r>
        <w:rPr>
          <w:rFonts w:hint="cs"/>
          <w:rtl/>
        </w:rPr>
        <w:t>אינו נוכח</w:t>
      </w:r>
    </w:p>
    <w:p w:rsidR="005C4635" w:rsidRDefault="005C4635" w:rsidP="00667BB3">
      <w:pPr>
        <w:rPr>
          <w:rtl/>
        </w:rPr>
      </w:pPr>
      <w:r>
        <w:rPr>
          <w:rtl/>
        </w:rPr>
        <w:t>עופר כסיף</w:t>
      </w:r>
      <w:r>
        <w:rPr>
          <w:rtl/>
        </w:rPr>
        <w:tab/>
      </w:r>
      <w:r>
        <w:rPr>
          <w:rtl/>
        </w:rPr>
        <w:tab/>
        <w:t xml:space="preserve">–   </w:t>
      </w:r>
      <w:r>
        <w:rPr>
          <w:rFonts w:hint="cs"/>
          <w:rtl/>
        </w:rPr>
        <w:t>אינו נוכח</w:t>
      </w:r>
    </w:p>
    <w:p w:rsidR="005C4635" w:rsidRDefault="005C4635" w:rsidP="00667BB3">
      <w:pPr>
        <w:rPr>
          <w:rtl/>
        </w:rPr>
      </w:pPr>
      <w:r>
        <w:rPr>
          <w:rtl/>
        </w:rPr>
        <w:t>אופיר כץ</w:t>
      </w:r>
      <w:r>
        <w:rPr>
          <w:rtl/>
        </w:rPr>
        <w:tab/>
      </w:r>
      <w:r>
        <w:rPr>
          <w:rtl/>
        </w:rPr>
        <w:tab/>
        <w:t xml:space="preserve">–   </w:t>
      </w:r>
      <w:r>
        <w:rPr>
          <w:rFonts w:hint="cs"/>
          <w:rtl/>
        </w:rPr>
        <w:t>נגד</w:t>
      </w:r>
    </w:p>
    <w:p w:rsidR="005C4635" w:rsidRDefault="005C4635" w:rsidP="00667BB3">
      <w:pPr>
        <w:rPr>
          <w:rtl/>
        </w:rPr>
      </w:pPr>
      <w:r>
        <w:rPr>
          <w:rtl/>
        </w:rPr>
        <w:t>ישראל כץ</w:t>
      </w:r>
      <w:r>
        <w:rPr>
          <w:rtl/>
        </w:rPr>
        <w:tab/>
      </w:r>
      <w:r>
        <w:rPr>
          <w:rtl/>
        </w:rPr>
        <w:tab/>
        <w:t xml:space="preserve">–   </w:t>
      </w:r>
      <w:r>
        <w:rPr>
          <w:rFonts w:hint="cs"/>
          <w:rtl/>
        </w:rPr>
        <w:t>נגד</w:t>
      </w:r>
    </w:p>
    <w:p w:rsidR="005C4635" w:rsidRDefault="005C4635" w:rsidP="00667BB3">
      <w:pPr>
        <w:rPr>
          <w:rtl/>
        </w:rPr>
      </w:pPr>
      <w:r>
        <w:rPr>
          <w:rtl/>
        </w:rPr>
        <w:t>רון כץ</w:t>
      </w:r>
      <w:r>
        <w:rPr>
          <w:rtl/>
        </w:rPr>
        <w:tab/>
      </w:r>
      <w:r>
        <w:rPr>
          <w:rtl/>
        </w:rPr>
        <w:tab/>
      </w:r>
      <w:r>
        <w:rPr>
          <w:rtl/>
        </w:rPr>
        <w:tab/>
        <w:t xml:space="preserve">–   </w:t>
      </w:r>
      <w:r>
        <w:rPr>
          <w:rFonts w:hint="cs"/>
          <w:rtl/>
        </w:rPr>
        <w:t>אינו נוכח</w:t>
      </w:r>
    </w:p>
    <w:p w:rsidR="005C4635" w:rsidRDefault="005C4635" w:rsidP="00667BB3">
      <w:pPr>
        <w:rPr>
          <w:rtl/>
        </w:rPr>
      </w:pPr>
      <w:r>
        <w:rPr>
          <w:rtl/>
        </w:rPr>
        <w:t>יוראי להב הרצנו</w:t>
      </w:r>
      <w:r>
        <w:rPr>
          <w:rtl/>
        </w:rPr>
        <w:tab/>
      </w:r>
      <w:r>
        <w:rPr>
          <w:rtl/>
        </w:rPr>
        <w:tab/>
        <w:t xml:space="preserve">–   </w:t>
      </w:r>
      <w:r>
        <w:rPr>
          <w:rFonts w:hint="cs"/>
          <w:rtl/>
        </w:rPr>
        <w:t>בעד</w:t>
      </w:r>
    </w:p>
    <w:p w:rsidR="005C4635" w:rsidRDefault="005C4635" w:rsidP="00667BB3">
      <w:pPr>
        <w:rPr>
          <w:rtl/>
        </w:rPr>
      </w:pPr>
      <w:r>
        <w:rPr>
          <w:rtl/>
        </w:rPr>
        <w:t>מיקי לוי</w:t>
      </w:r>
      <w:r>
        <w:rPr>
          <w:rtl/>
        </w:rPr>
        <w:tab/>
      </w:r>
      <w:r>
        <w:rPr>
          <w:rtl/>
        </w:rPr>
        <w:tab/>
      </w:r>
      <w:r>
        <w:rPr>
          <w:rtl/>
        </w:rPr>
        <w:tab/>
        <w:t xml:space="preserve">–   </w:t>
      </w:r>
      <w:r>
        <w:rPr>
          <w:rFonts w:hint="cs"/>
          <w:rtl/>
        </w:rPr>
        <w:t>בעד</w:t>
      </w:r>
    </w:p>
    <w:p w:rsidR="005C4635" w:rsidRDefault="005C4635" w:rsidP="00667BB3">
      <w:pPr>
        <w:rPr>
          <w:rtl/>
        </w:rPr>
      </w:pPr>
      <w:r>
        <w:rPr>
          <w:rtl/>
        </w:rPr>
        <w:t>יריב לוין</w:t>
      </w:r>
      <w:r>
        <w:rPr>
          <w:rtl/>
        </w:rPr>
        <w:tab/>
      </w:r>
      <w:r>
        <w:rPr>
          <w:rtl/>
        </w:rPr>
        <w:tab/>
      </w:r>
      <w:r>
        <w:rPr>
          <w:rtl/>
        </w:rPr>
        <w:tab/>
        <w:t xml:space="preserve">–   </w:t>
      </w:r>
      <w:r>
        <w:rPr>
          <w:rFonts w:hint="cs"/>
          <w:rtl/>
        </w:rPr>
        <w:t>נגד</w:t>
      </w:r>
    </w:p>
    <w:p w:rsidR="005C4635" w:rsidRDefault="005C4635" w:rsidP="00667BB3">
      <w:pPr>
        <w:rPr>
          <w:rtl/>
        </w:rPr>
      </w:pPr>
      <w:r>
        <w:rPr>
          <w:rtl/>
        </w:rPr>
        <w:t>נעמה לזימי</w:t>
      </w:r>
      <w:r>
        <w:rPr>
          <w:rtl/>
        </w:rPr>
        <w:tab/>
      </w:r>
      <w:r>
        <w:rPr>
          <w:rtl/>
        </w:rPr>
        <w:tab/>
        <w:t xml:space="preserve">–   </w:t>
      </w:r>
      <w:r>
        <w:rPr>
          <w:rFonts w:hint="cs"/>
          <w:rtl/>
        </w:rPr>
        <w:t>אינה נוכחת</w:t>
      </w:r>
    </w:p>
    <w:p w:rsidR="005C4635" w:rsidRDefault="005C4635" w:rsidP="00667BB3">
      <w:pPr>
        <w:rPr>
          <w:rtl/>
        </w:rPr>
      </w:pPr>
      <w:r>
        <w:rPr>
          <w:rtl/>
        </w:rPr>
        <w:t>אביגדור ליברמן</w:t>
      </w:r>
      <w:r>
        <w:rPr>
          <w:rtl/>
        </w:rPr>
        <w:tab/>
      </w:r>
      <w:r>
        <w:rPr>
          <w:rtl/>
        </w:rPr>
        <w:tab/>
        <w:t xml:space="preserve">–   </w:t>
      </w:r>
      <w:r>
        <w:rPr>
          <w:rFonts w:hint="cs"/>
          <w:rtl/>
        </w:rPr>
        <w:t>אינו נוכח</w:t>
      </w:r>
    </w:p>
    <w:p w:rsidR="005C4635" w:rsidRDefault="005C4635" w:rsidP="00667BB3">
      <w:pPr>
        <w:rPr>
          <w:rtl/>
        </w:rPr>
      </w:pPr>
      <w:r>
        <w:rPr>
          <w:rtl/>
        </w:rPr>
        <w:t>יאיר לפיד</w:t>
      </w:r>
      <w:r>
        <w:rPr>
          <w:rtl/>
        </w:rPr>
        <w:tab/>
      </w:r>
      <w:r>
        <w:rPr>
          <w:rtl/>
        </w:rPr>
        <w:tab/>
        <w:t xml:space="preserve">–   </w:t>
      </w:r>
      <w:r>
        <w:rPr>
          <w:rFonts w:hint="cs"/>
          <w:rtl/>
        </w:rPr>
        <w:t>אינו נוכח</w:t>
      </w:r>
    </w:p>
    <w:p w:rsidR="005C4635" w:rsidRDefault="005C4635" w:rsidP="00667BB3">
      <w:pPr>
        <w:rPr>
          <w:rtl/>
        </w:rPr>
      </w:pPr>
      <w:r>
        <w:rPr>
          <w:rtl/>
        </w:rPr>
        <w:t>סימון מושיאשוילי</w:t>
      </w:r>
      <w:r>
        <w:rPr>
          <w:rtl/>
        </w:rPr>
        <w:tab/>
      </w:r>
      <w:r>
        <w:rPr>
          <w:rtl/>
        </w:rPr>
        <w:tab/>
        <w:t xml:space="preserve">–   </w:t>
      </w:r>
      <w:r>
        <w:rPr>
          <w:rFonts w:hint="cs"/>
          <w:rtl/>
        </w:rPr>
        <w:t>נגד</w:t>
      </w:r>
    </w:p>
    <w:p w:rsidR="005C4635" w:rsidRDefault="005C4635" w:rsidP="00667BB3">
      <w:pPr>
        <w:rPr>
          <w:rtl/>
        </w:rPr>
      </w:pPr>
      <w:r>
        <w:rPr>
          <w:rtl/>
        </w:rPr>
        <w:t>טטיאנה מזרסקי</w:t>
      </w:r>
      <w:r>
        <w:rPr>
          <w:rtl/>
        </w:rPr>
        <w:tab/>
      </w:r>
      <w:r>
        <w:rPr>
          <w:rtl/>
        </w:rPr>
        <w:tab/>
        <w:t xml:space="preserve">–   </w:t>
      </w:r>
      <w:r>
        <w:rPr>
          <w:rFonts w:hint="cs"/>
          <w:rtl/>
        </w:rPr>
        <w:t>אינה נוכחת</w:t>
      </w:r>
    </w:p>
    <w:p w:rsidR="005C4635" w:rsidRDefault="005C4635" w:rsidP="00667BB3">
      <w:pPr>
        <w:rPr>
          <w:rtl/>
        </w:rPr>
      </w:pPr>
      <w:r>
        <w:rPr>
          <w:rtl/>
        </w:rPr>
        <w:t>מרב מיכאלי</w:t>
      </w:r>
      <w:r>
        <w:rPr>
          <w:rtl/>
        </w:rPr>
        <w:tab/>
      </w:r>
      <w:r>
        <w:rPr>
          <w:rtl/>
        </w:rPr>
        <w:tab/>
        <w:t xml:space="preserve">–   </w:t>
      </w:r>
      <w:r>
        <w:rPr>
          <w:rFonts w:hint="cs"/>
          <w:rtl/>
        </w:rPr>
        <w:t>אינה נוכחת</w:t>
      </w:r>
    </w:p>
    <w:p w:rsidR="005C4635" w:rsidRDefault="005C4635" w:rsidP="00667BB3">
      <w:pPr>
        <w:rPr>
          <w:rtl/>
        </w:rPr>
      </w:pPr>
      <w:r>
        <w:rPr>
          <w:rtl/>
        </w:rPr>
        <w:t>שלי טל מירון</w:t>
      </w:r>
      <w:r>
        <w:rPr>
          <w:rtl/>
        </w:rPr>
        <w:tab/>
      </w:r>
      <w:r>
        <w:rPr>
          <w:rtl/>
        </w:rPr>
        <w:tab/>
        <w:t xml:space="preserve">–   </w:t>
      </w:r>
      <w:r>
        <w:rPr>
          <w:rFonts w:hint="cs"/>
          <w:rtl/>
        </w:rPr>
        <w:t>בעד</w:t>
      </w:r>
    </w:p>
    <w:p w:rsidR="005C4635" w:rsidRDefault="005C4635" w:rsidP="00667BB3">
      <w:pPr>
        <w:rPr>
          <w:rtl/>
        </w:rPr>
      </w:pPr>
      <w:r>
        <w:rPr>
          <w:rtl/>
        </w:rPr>
        <w:t>יונתן מישרקי</w:t>
      </w:r>
      <w:r>
        <w:rPr>
          <w:rtl/>
        </w:rPr>
        <w:tab/>
      </w:r>
      <w:r>
        <w:rPr>
          <w:rtl/>
        </w:rPr>
        <w:tab/>
        <w:t xml:space="preserve">–   </w:t>
      </w:r>
      <w:r>
        <w:rPr>
          <w:rFonts w:hint="cs"/>
          <w:rtl/>
        </w:rPr>
        <w:t>נגד</w:t>
      </w:r>
    </w:p>
    <w:p w:rsidR="005C4635" w:rsidRDefault="005C4635" w:rsidP="00667BB3">
      <w:pPr>
        <w:rPr>
          <w:rtl/>
        </w:rPr>
      </w:pPr>
      <w:r>
        <w:rPr>
          <w:rtl/>
        </w:rPr>
        <w:t>חנוך דב מלביצקי</w:t>
      </w:r>
      <w:r>
        <w:rPr>
          <w:rtl/>
        </w:rPr>
        <w:tab/>
      </w:r>
      <w:r>
        <w:rPr>
          <w:rtl/>
        </w:rPr>
        <w:tab/>
        <w:t xml:space="preserve">–   </w:t>
      </w:r>
      <w:r>
        <w:rPr>
          <w:rFonts w:hint="cs"/>
          <w:rtl/>
        </w:rPr>
        <w:t>אינו נוכח</w:t>
      </w:r>
    </w:p>
    <w:p w:rsidR="005C4635" w:rsidRDefault="005C4635" w:rsidP="00667BB3">
      <w:pPr>
        <w:rPr>
          <w:rtl/>
        </w:rPr>
      </w:pPr>
      <w:r>
        <w:rPr>
          <w:rtl/>
        </w:rPr>
        <w:t>ארז מלול</w:t>
      </w:r>
      <w:r>
        <w:rPr>
          <w:rtl/>
        </w:rPr>
        <w:tab/>
      </w:r>
      <w:r>
        <w:rPr>
          <w:rtl/>
        </w:rPr>
        <w:tab/>
        <w:t xml:space="preserve">–   </w:t>
      </w:r>
      <w:r>
        <w:rPr>
          <w:rFonts w:hint="cs"/>
          <w:rtl/>
        </w:rPr>
        <w:t>נגד</w:t>
      </w:r>
    </w:p>
    <w:p w:rsidR="005C4635" w:rsidRDefault="005C4635" w:rsidP="00667BB3">
      <w:pPr>
        <w:rPr>
          <w:rtl/>
        </w:rPr>
      </w:pPr>
      <w:r>
        <w:rPr>
          <w:rtl/>
        </w:rPr>
        <w:t>יוליה מלינובסקי</w:t>
      </w:r>
      <w:r>
        <w:rPr>
          <w:rtl/>
        </w:rPr>
        <w:tab/>
      </w:r>
      <w:r>
        <w:rPr>
          <w:rtl/>
        </w:rPr>
        <w:tab/>
        <w:t xml:space="preserve">–   </w:t>
      </w:r>
      <w:r>
        <w:rPr>
          <w:rFonts w:hint="cs"/>
          <w:rtl/>
        </w:rPr>
        <w:t>אינה נוכחת</w:t>
      </w:r>
    </w:p>
    <w:p w:rsidR="005C4635" w:rsidRDefault="005C4635" w:rsidP="00667BB3">
      <w:pPr>
        <w:rPr>
          <w:rtl/>
        </w:rPr>
      </w:pPr>
      <w:r>
        <w:rPr>
          <w:rtl/>
        </w:rPr>
        <w:t>מיכאל מלכיאלי</w:t>
      </w:r>
      <w:r>
        <w:rPr>
          <w:rtl/>
        </w:rPr>
        <w:tab/>
      </w:r>
      <w:r>
        <w:rPr>
          <w:rtl/>
        </w:rPr>
        <w:tab/>
        <w:t xml:space="preserve">–   </w:t>
      </w:r>
      <w:r>
        <w:rPr>
          <w:rFonts w:hint="cs"/>
          <w:rtl/>
        </w:rPr>
        <w:t>נגד</w:t>
      </w:r>
    </w:p>
    <w:p w:rsidR="005C4635" w:rsidRDefault="005C4635" w:rsidP="00667BB3">
      <w:pPr>
        <w:rPr>
          <w:rtl/>
        </w:rPr>
      </w:pPr>
      <w:r>
        <w:rPr>
          <w:rtl/>
        </w:rPr>
        <w:t>צגה מלקו</w:t>
      </w:r>
      <w:r>
        <w:rPr>
          <w:rtl/>
        </w:rPr>
        <w:tab/>
      </w:r>
      <w:r>
        <w:rPr>
          <w:rtl/>
        </w:rPr>
        <w:tab/>
        <w:t xml:space="preserve">–   </w:t>
      </w:r>
      <w:r>
        <w:rPr>
          <w:rFonts w:hint="cs"/>
          <w:rtl/>
        </w:rPr>
        <w:t>נגד</w:t>
      </w:r>
    </w:p>
    <w:p w:rsidR="005C4635" w:rsidRDefault="005C4635" w:rsidP="00667BB3">
      <w:pPr>
        <w:rPr>
          <w:rtl/>
        </w:rPr>
      </w:pPr>
      <w:r>
        <w:rPr>
          <w:rtl/>
        </w:rPr>
        <w:t>אבי מעוז</w:t>
      </w:r>
      <w:r>
        <w:rPr>
          <w:rtl/>
        </w:rPr>
        <w:tab/>
      </w:r>
      <w:r>
        <w:rPr>
          <w:rtl/>
        </w:rPr>
        <w:tab/>
        <w:t xml:space="preserve">–   </w:t>
      </w:r>
      <w:r>
        <w:rPr>
          <w:rFonts w:hint="cs"/>
          <w:rtl/>
        </w:rPr>
        <w:t>נגד</w:t>
      </w:r>
    </w:p>
    <w:p w:rsidR="005C4635" w:rsidRDefault="005C4635" w:rsidP="00667BB3">
      <w:pPr>
        <w:rPr>
          <w:rtl/>
        </w:rPr>
      </w:pPr>
      <w:r>
        <w:rPr>
          <w:rtl/>
        </w:rPr>
        <w:t>שרון ניר</w:t>
      </w:r>
      <w:r>
        <w:rPr>
          <w:rtl/>
        </w:rPr>
        <w:tab/>
      </w:r>
      <w:r>
        <w:rPr>
          <w:rtl/>
        </w:rPr>
        <w:tab/>
      </w:r>
      <w:r>
        <w:rPr>
          <w:rtl/>
        </w:rPr>
        <w:tab/>
        <w:t xml:space="preserve">–   </w:t>
      </w:r>
      <w:r>
        <w:rPr>
          <w:rFonts w:hint="cs"/>
          <w:rtl/>
        </w:rPr>
        <w:t>אינה נוכחת</w:t>
      </w:r>
    </w:p>
    <w:p w:rsidR="005C4635" w:rsidRDefault="005C4635" w:rsidP="00667BB3">
      <w:pPr>
        <w:rPr>
          <w:rtl/>
        </w:rPr>
      </w:pPr>
      <w:r>
        <w:rPr>
          <w:rtl/>
        </w:rPr>
        <w:t>בנימין נתניהו</w:t>
      </w:r>
      <w:r>
        <w:rPr>
          <w:rtl/>
        </w:rPr>
        <w:tab/>
      </w:r>
      <w:r>
        <w:rPr>
          <w:rtl/>
        </w:rPr>
        <w:tab/>
        <w:t xml:space="preserve">–   </w:t>
      </w:r>
      <w:r>
        <w:rPr>
          <w:rFonts w:hint="cs"/>
          <w:rtl/>
        </w:rPr>
        <w:t>אינו נוכח</w:t>
      </w:r>
    </w:p>
    <w:p w:rsidR="005C4635" w:rsidRDefault="005C4635" w:rsidP="00667BB3">
      <w:pPr>
        <w:rPr>
          <w:rtl/>
        </w:rPr>
      </w:pPr>
      <w:r>
        <w:rPr>
          <w:rtl/>
        </w:rPr>
        <w:t>יואב סגלוביץ'</w:t>
      </w:r>
      <w:r>
        <w:rPr>
          <w:rtl/>
        </w:rPr>
        <w:tab/>
      </w:r>
      <w:r>
        <w:rPr>
          <w:rtl/>
        </w:rPr>
        <w:tab/>
        <w:t xml:space="preserve">–   </w:t>
      </w:r>
      <w:r>
        <w:rPr>
          <w:rFonts w:hint="cs"/>
          <w:rtl/>
        </w:rPr>
        <w:t>אינו נוכח</w:t>
      </w:r>
    </w:p>
    <w:p w:rsidR="005C4635" w:rsidRDefault="005C4635" w:rsidP="00667BB3">
      <w:pPr>
        <w:rPr>
          <w:rtl/>
        </w:rPr>
      </w:pPr>
      <w:r>
        <w:rPr>
          <w:rtl/>
        </w:rPr>
        <w:t>יבגני סובה</w:t>
      </w:r>
      <w:r>
        <w:rPr>
          <w:rtl/>
        </w:rPr>
        <w:tab/>
      </w:r>
      <w:r>
        <w:rPr>
          <w:rtl/>
        </w:rPr>
        <w:tab/>
        <w:t xml:space="preserve">–   </w:t>
      </w:r>
      <w:r>
        <w:rPr>
          <w:rFonts w:hint="cs"/>
          <w:rtl/>
        </w:rPr>
        <w:t>אינו נוכח</w:t>
      </w:r>
    </w:p>
    <w:p w:rsidR="005C4635" w:rsidRDefault="005C4635" w:rsidP="00667BB3">
      <w:pPr>
        <w:rPr>
          <w:rtl/>
        </w:rPr>
      </w:pPr>
      <w:r>
        <w:rPr>
          <w:rtl/>
        </w:rPr>
        <w:t>צבי ידידיה סוכות</w:t>
      </w:r>
      <w:r>
        <w:rPr>
          <w:rtl/>
        </w:rPr>
        <w:tab/>
      </w:r>
      <w:r>
        <w:rPr>
          <w:rtl/>
        </w:rPr>
        <w:tab/>
        <w:t xml:space="preserve">–   </w:t>
      </w:r>
      <w:r>
        <w:rPr>
          <w:rFonts w:hint="cs"/>
          <w:rtl/>
        </w:rPr>
        <w:t>נגד</w:t>
      </w:r>
    </w:p>
    <w:p w:rsidR="005C4635" w:rsidRDefault="005C4635" w:rsidP="00667BB3">
      <w:pPr>
        <w:rPr>
          <w:rtl/>
        </w:rPr>
      </w:pPr>
      <w:r>
        <w:rPr>
          <w:rtl/>
        </w:rPr>
        <w:t>משה סולומון</w:t>
      </w:r>
      <w:r>
        <w:rPr>
          <w:rtl/>
        </w:rPr>
        <w:tab/>
      </w:r>
      <w:r>
        <w:rPr>
          <w:rtl/>
        </w:rPr>
        <w:tab/>
        <w:t xml:space="preserve">–   </w:t>
      </w:r>
      <w:r>
        <w:rPr>
          <w:rFonts w:hint="cs"/>
          <w:rtl/>
        </w:rPr>
        <w:t>נגד</w:t>
      </w:r>
    </w:p>
    <w:p w:rsidR="005C4635" w:rsidRDefault="005C4635" w:rsidP="00667BB3">
      <w:pPr>
        <w:rPr>
          <w:rtl/>
        </w:rPr>
      </w:pPr>
      <w:r>
        <w:rPr>
          <w:rtl/>
        </w:rPr>
        <w:t>לימור סון הר מלך</w:t>
      </w:r>
      <w:r>
        <w:rPr>
          <w:rtl/>
        </w:rPr>
        <w:tab/>
        <w:t xml:space="preserve">–   </w:t>
      </w:r>
      <w:r>
        <w:rPr>
          <w:rFonts w:hint="cs"/>
          <w:rtl/>
        </w:rPr>
        <w:t>אינה נוכחת</w:t>
      </w:r>
    </w:p>
    <w:p w:rsidR="005C4635" w:rsidRDefault="005C4635" w:rsidP="00667BB3">
      <w:pPr>
        <w:rPr>
          <w:rtl/>
        </w:rPr>
      </w:pPr>
      <w:r>
        <w:rPr>
          <w:rtl/>
        </w:rPr>
        <w:t>אופיר סופר</w:t>
      </w:r>
      <w:r>
        <w:rPr>
          <w:rtl/>
        </w:rPr>
        <w:tab/>
      </w:r>
      <w:r>
        <w:rPr>
          <w:rtl/>
        </w:rPr>
        <w:tab/>
        <w:t xml:space="preserve">–   </w:t>
      </w:r>
      <w:r>
        <w:rPr>
          <w:rFonts w:hint="cs"/>
          <w:rtl/>
        </w:rPr>
        <w:t>נגד</w:t>
      </w:r>
    </w:p>
    <w:p w:rsidR="005C4635" w:rsidRDefault="005C4635" w:rsidP="00667BB3">
      <w:pPr>
        <w:rPr>
          <w:rtl/>
        </w:rPr>
      </w:pPr>
      <w:r>
        <w:rPr>
          <w:rtl/>
        </w:rPr>
        <w:t>אורית מלכה סטרוק</w:t>
      </w:r>
      <w:r>
        <w:rPr>
          <w:rtl/>
        </w:rPr>
        <w:tab/>
        <w:t xml:space="preserve">–   </w:t>
      </w:r>
      <w:r>
        <w:rPr>
          <w:rFonts w:hint="cs"/>
          <w:rtl/>
        </w:rPr>
        <w:t>אינה נוכחת</w:t>
      </w:r>
    </w:p>
    <w:p w:rsidR="005C4635" w:rsidRDefault="005C4635" w:rsidP="00667BB3">
      <w:pPr>
        <w:rPr>
          <w:rtl/>
        </w:rPr>
      </w:pPr>
      <w:r>
        <w:rPr>
          <w:rtl/>
        </w:rPr>
        <w:t>משה סעדה</w:t>
      </w:r>
      <w:r>
        <w:rPr>
          <w:rtl/>
        </w:rPr>
        <w:tab/>
      </w:r>
      <w:r>
        <w:rPr>
          <w:rtl/>
        </w:rPr>
        <w:tab/>
        <w:t xml:space="preserve">–   </w:t>
      </w:r>
      <w:r>
        <w:rPr>
          <w:rFonts w:hint="cs"/>
          <w:rtl/>
        </w:rPr>
        <w:t>נגד</w:t>
      </w:r>
    </w:p>
    <w:p w:rsidR="005C4635" w:rsidRDefault="005C4635" w:rsidP="00667BB3">
      <w:pPr>
        <w:rPr>
          <w:rtl/>
        </w:rPr>
      </w:pPr>
      <w:r>
        <w:rPr>
          <w:rtl/>
        </w:rPr>
        <w:t>גדעון סער</w:t>
      </w:r>
      <w:r>
        <w:rPr>
          <w:rtl/>
        </w:rPr>
        <w:tab/>
      </w:r>
      <w:r>
        <w:rPr>
          <w:rtl/>
        </w:rPr>
        <w:tab/>
        <w:t xml:space="preserve">–   </w:t>
      </w:r>
      <w:r>
        <w:rPr>
          <w:rFonts w:hint="cs"/>
          <w:rtl/>
        </w:rPr>
        <w:t>בעד</w:t>
      </w:r>
    </w:p>
    <w:p w:rsidR="005C4635" w:rsidRDefault="005C4635" w:rsidP="00667BB3">
      <w:pPr>
        <w:rPr>
          <w:rtl/>
        </w:rPr>
      </w:pPr>
      <w:r>
        <w:rPr>
          <w:rtl/>
        </w:rPr>
        <w:t>מנסור עבאס</w:t>
      </w:r>
      <w:r>
        <w:rPr>
          <w:rtl/>
        </w:rPr>
        <w:tab/>
      </w:r>
      <w:r>
        <w:rPr>
          <w:rtl/>
        </w:rPr>
        <w:tab/>
        <w:t xml:space="preserve">–   </w:t>
      </w:r>
      <w:r>
        <w:rPr>
          <w:rFonts w:hint="cs"/>
          <w:rtl/>
        </w:rPr>
        <w:t>בעד</w:t>
      </w:r>
    </w:p>
    <w:p w:rsidR="005C4635" w:rsidRDefault="005C4635" w:rsidP="00667BB3">
      <w:pPr>
        <w:rPr>
          <w:rtl/>
        </w:rPr>
      </w:pPr>
      <w:r>
        <w:rPr>
          <w:rtl/>
        </w:rPr>
        <w:t>איימן עודה</w:t>
      </w:r>
      <w:r>
        <w:rPr>
          <w:rtl/>
        </w:rPr>
        <w:tab/>
      </w:r>
      <w:r>
        <w:rPr>
          <w:rtl/>
        </w:rPr>
        <w:tab/>
        <w:t xml:space="preserve">–   </w:t>
      </w:r>
      <w:r>
        <w:rPr>
          <w:rFonts w:hint="cs"/>
          <w:rtl/>
        </w:rPr>
        <w:t>בעד</w:t>
      </w:r>
    </w:p>
    <w:p w:rsidR="005C4635" w:rsidRDefault="005C4635" w:rsidP="00667BB3">
      <w:pPr>
        <w:rPr>
          <w:rtl/>
        </w:rPr>
      </w:pPr>
      <w:r>
        <w:rPr>
          <w:rtl/>
        </w:rPr>
        <w:t>יוסף עטאונה</w:t>
      </w:r>
      <w:r>
        <w:rPr>
          <w:rtl/>
        </w:rPr>
        <w:tab/>
      </w:r>
      <w:r>
        <w:rPr>
          <w:rtl/>
        </w:rPr>
        <w:tab/>
        <w:t xml:space="preserve">–   </w:t>
      </w:r>
      <w:r>
        <w:rPr>
          <w:rFonts w:hint="cs"/>
          <w:rtl/>
        </w:rPr>
        <w:t>בעד</w:t>
      </w:r>
    </w:p>
    <w:p w:rsidR="005C4635" w:rsidRDefault="005C4635" w:rsidP="00667BB3">
      <w:pPr>
        <w:rPr>
          <w:rtl/>
        </w:rPr>
      </w:pPr>
      <w:r>
        <w:rPr>
          <w:rtl/>
        </w:rPr>
        <w:t>חוה אתי עטייה</w:t>
      </w:r>
      <w:r>
        <w:rPr>
          <w:rtl/>
        </w:rPr>
        <w:tab/>
      </w:r>
      <w:r>
        <w:rPr>
          <w:rtl/>
        </w:rPr>
        <w:tab/>
        <w:t xml:space="preserve">–   </w:t>
      </w:r>
      <w:r>
        <w:rPr>
          <w:rFonts w:hint="cs"/>
          <w:rtl/>
        </w:rPr>
        <w:t>נגד</w:t>
      </w:r>
    </w:p>
    <w:p w:rsidR="005C4635" w:rsidRDefault="005C4635" w:rsidP="00667BB3">
      <w:pPr>
        <w:rPr>
          <w:rtl/>
        </w:rPr>
      </w:pPr>
      <w:r>
        <w:rPr>
          <w:rtl/>
        </w:rPr>
        <w:t>חמד עמאר</w:t>
      </w:r>
      <w:r>
        <w:rPr>
          <w:rtl/>
        </w:rPr>
        <w:tab/>
      </w:r>
      <w:r>
        <w:rPr>
          <w:rtl/>
        </w:rPr>
        <w:tab/>
        <w:t xml:space="preserve">–   </w:t>
      </w:r>
      <w:r>
        <w:rPr>
          <w:rFonts w:hint="cs"/>
          <w:rtl/>
        </w:rPr>
        <w:t>אינו נוכח</w:t>
      </w:r>
    </w:p>
    <w:p w:rsidR="005C4635" w:rsidRDefault="005C4635" w:rsidP="00667BB3">
      <w:pPr>
        <w:rPr>
          <w:rtl/>
        </w:rPr>
      </w:pPr>
      <w:r>
        <w:rPr>
          <w:rtl/>
        </w:rPr>
        <w:t>צביקה פוגל</w:t>
      </w:r>
      <w:r>
        <w:rPr>
          <w:rtl/>
        </w:rPr>
        <w:tab/>
      </w:r>
      <w:r>
        <w:rPr>
          <w:rtl/>
        </w:rPr>
        <w:tab/>
        <w:t xml:space="preserve">–   </w:t>
      </w:r>
      <w:r>
        <w:rPr>
          <w:rFonts w:hint="cs"/>
          <w:rtl/>
        </w:rPr>
        <w:t>נגד</w:t>
      </w:r>
    </w:p>
    <w:p w:rsidR="005C4635" w:rsidRDefault="005C4635" w:rsidP="00667BB3">
      <w:pPr>
        <w:rPr>
          <w:rtl/>
        </w:rPr>
      </w:pPr>
      <w:r>
        <w:rPr>
          <w:rtl/>
        </w:rPr>
        <w:t>עודד פורר</w:t>
      </w:r>
      <w:r>
        <w:rPr>
          <w:rtl/>
        </w:rPr>
        <w:tab/>
      </w:r>
      <w:r>
        <w:rPr>
          <w:rtl/>
        </w:rPr>
        <w:tab/>
        <w:t xml:space="preserve">–   </w:t>
      </w:r>
      <w:r>
        <w:rPr>
          <w:rFonts w:hint="cs"/>
          <w:rtl/>
        </w:rPr>
        <w:t>אינו נוכח</w:t>
      </w:r>
    </w:p>
    <w:p w:rsidR="005C4635" w:rsidRDefault="005C4635" w:rsidP="00667BB3">
      <w:pPr>
        <w:rPr>
          <w:rtl/>
        </w:rPr>
      </w:pPr>
      <w:r>
        <w:rPr>
          <w:rtl/>
        </w:rPr>
        <w:t>יצחק פינדרוס</w:t>
      </w:r>
      <w:r>
        <w:rPr>
          <w:rtl/>
        </w:rPr>
        <w:tab/>
      </w:r>
      <w:r>
        <w:rPr>
          <w:rtl/>
        </w:rPr>
        <w:tab/>
        <w:t xml:space="preserve">–   </w:t>
      </w:r>
      <w:r>
        <w:rPr>
          <w:rFonts w:hint="cs"/>
          <w:rtl/>
        </w:rPr>
        <w:t>אינו נוכח</w:t>
      </w:r>
    </w:p>
    <w:p w:rsidR="005C4635" w:rsidRDefault="005C4635" w:rsidP="00667BB3">
      <w:pPr>
        <w:rPr>
          <w:rtl/>
        </w:rPr>
      </w:pPr>
      <w:r>
        <w:rPr>
          <w:rtl/>
        </w:rPr>
        <w:t>משה פסל</w:t>
      </w:r>
      <w:r>
        <w:rPr>
          <w:rtl/>
        </w:rPr>
        <w:tab/>
      </w:r>
      <w:r>
        <w:rPr>
          <w:rtl/>
        </w:rPr>
        <w:tab/>
        <w:t xml:space="preserve">–   </w:t>
      </w:r>
      <w:r>
        <w:rPr>
          <w:rFonts w:hint="cs"/>
          <w:rtl/>
        </w:rPr>
        <w:t>נגד</w:t>
      </w:r>
    </w:p>
    <w:p w:rsidR="005C4635" w:rsidRDefault="005C4635" w:rsidP="00667BB3">
      <w:pPr>
        <w:rPr>
          <w:rtl/>
        </w:rPr>
      </w:pPr>
      <w:r>
        <w:rPr>
          <w:rtl/>
        </w:rPr>
        <w:t>יסמין פרידמן</w:t>
      </w:r>
      <w:r>
        <w:rPr>
          <w:rtl/>
        </w:rPr>
        <w:tab/>
      </w:r>
      <w:r>
        <w:rPr>
          <w:rtl/>
        </w:rPr>
        <w:tab/>
        <w:t xml:space="preserve">–   </w:t>
      </w:r>
      <w:r>
        <w:rPr>
          <w:rFonts w:hint="cs"/>
          <w:rtl/>
        </w:rPr>
        <w:t>אינה נוכחת</w:t>
      </w:r>
    </w:p>
    <w:p w:rsidR="005C4635" w:rsidRDefault="005C4635" w:rsidP="00667BB3">
      <w:pPr>
        <w:rPr>
          <w:rtl/>
        </w:rPr>
      </w:pPr>
      <w:r>
        <w:rPr>
          <w:rtl/>
        </w:rPr>
        <w:t>אורית פרקש הכהן</w:t>
      </w:r>
      <w:r>
        <w:rPr>
          <w:rtl/>
        </w:rPr>
        <w:tab/>
        <w:t xml:space="preserve">–   </w:t>
      </w:r>
      <w:r>
        <w:rPr>
          <w:rFonts w:hint="cs"/>
          <w:rtl/>
        </w:rPr>
        <w:t>בעד</w:t>
      </w:r>
    </w:p>
    <w:p w:rsidR="005C4635" w:rsidRDefault="005C4635" w:rsidP="00667BB3">
      <w:pPr>
        <w:rPr>
          <w:rtl/>
        </w:rPr>
      </w:pPr>
      <w:r>
        <w:rPr>
          <w:rtl/>
        </w:rPr>
        <w:t>מטי צרפתי הרכבי</w:t>
      </w:r>
      <w:r>
        <w:rPr>
          <w:rtl/>
        </w:rPr>
        <w:tab/>
        <w:t xml:space="preserve">–   </w:t>
      </w:r>
      <w:r>
        <w:rPr>
          <w:rFonts w:hint="cs"/>
          <w:rtl/>
        </w:rPr>
        <w:t>בעד</w:t>
      </w:r>
    </w:p>
    <w:p w:rsidR="005C4635" w:rsidRDefault="005C4635" w:rsidP="00667BB3">
      <w:pPr>
        <w:rPr>
          <w:rtl/>
        </w:rPr>
      </w:pPr>
      <w:r>
        <w:rPr>
          <w:rtl/>
        </w:rPr>
        <w:t>אריאל קלנר</w:t>
      </w:r>
      <w:r>
        <w:rPr>
          <w:rtl/>
        </w:rPr>
        <w:tab/>
      </w:r>
      <w:r>
        <w:rPr>
          <w:rtl/>
        </w:rPr>
        <w:tab/>
        <w:t xml:space="preserve">–   </w:t>
      </w:r>
      <w:r>
        <w:rPr>
          <w:rFonts w:hint="cs"/>
          <w:rtl/>
        </w:rPr>
        <w:t>נגד</w:t>
      </w:r>
    </w:p>
    <w:p w:rsidR="005C4635" w:rsidRDefault="005C4635" w:rsidP="00667BB3">
      <w:pPr>
        <w:rPr>
          <w:rtl/>
        </w:rPr>
      </w:pPr>
      <w:r>
        <w:rPr>
          <w:rtl/>
        </w:rPr>
        <w:t>יצחק קרויזר</w:t>
      </w:r>
      <w:r>
        <w:rPr>
          <w:rtl/>
        </w:rPr>
        <w:tab/>
      </w:r>
      <w:r>
        <w:rPr>
          <w:rtl/>
        </w:rPr>
        <w:tab/>
        <w:t xml:space="preserve">–   </w:t>
      </w:r>
      <w:r>
        <w:rPr>
          <w:rFonts w:hint="cs"/>
          <w:rtl/>
        </w:rPr>
        <w:t>אינו נוכח</w:t>
      </w:r>
    </w:p>
    <w:p w:rsidR="005C4635" w:rsidRDefault="005C4635" w:rsidP="00667BB3">
      <w:pPr>
        <w:rPr>
          <w:rtl/>
        </w:rPr>
      </w:pPr>
      <w:r>
        <w:rPr>
          <w:rtl/>
        </w:rPr>
        <w:t>גלעד קריב</w:t>
      </w:r>
      <w:r>
        <w:rPr>
          <w:rtl/>
        </w:rPr>
        <w:tab/>
      </w:r>
      <w:r>
        <w:rPr>
          <w:rtl/>
        </w:rPr>
        <w:tab/>
        <w:t xml:space="preserve">–   </w:t>
      </w:r>
      <w:r>
        <w:rPr>
          <w:rFonts w:hint="cs"/>
          <w:rtl/>
        </w:rPr>
        <w:t>אינו נוכח</w:t>
      </w:r>
    </w:p>
    <w:p w:rsidR="005C4635" w:rsidRDefault="005C4635" w:rsidP="00667BB3">
      <w:pPr>
        <w:rPr>
          <w:rtl/>
        </w:rPr>
      </w:pPr>
      <w:r>
        <w:rPr>
          <w:rtl/>
        </w:rPr>
        <w:t>שלמה קרעי</w:t>
      </w:r>
      <w:r>
        <w:rPr>
          <w:rtl/>
        </w:rPr>
        <w:tab/>
      </w:r>
      <w:r>
        <w:rPr>
          <w:rtl/>
        </w:rPr>
        <w:tab/>
        <w:t xml:space="preserve">–   </w:t>
      </w:r>
      <w:r>
        <w:rPr>
          <w:rFonts w:hint="cs"/>
          <w:rtl/>
        </w:rPr>
        <w:t>נגד</w:t>
      </w:r>
    </w:p>
    <w:p w:rsidR="005C4635" w:rsidRDefault="005C4635" w:rsidP="00667BB3">
      <w:pPr>
        <w:rPr>
          <w:rtl/>
        </w:rPr>
      </w:pPr>
      <w:r>
        <w:rPr>
          <w:rtl/>
        </w:rPr>
        <w:t>אליהו רביבו</w:t>
      </w:r>
      <w:r>
        <w:rPr>
          <w:rtl/>
        </w:rPr>
        <w:tab/>
      </w:r>
      <w:r>
        <w:rPr>
          <w:rtl/>
        </w:rPr>
        <w:tab/>
        <w:t xml:space="preserve">–   </w:t>
      </w:r>
      <w:r>
        <w:rPr>
          <w:rFonts w:hint="cs"/>
          <w:rtl/>
        </w:rPr>
        <w:t>אינו נוכח</w:t>
      </w:r>
    </w:p>
    <w:p w:rsidR="005C4635" w:rsidRDefault="005C4635" w:rsidP="00667BB3">
      <w:pPr>
        <w:rPr>
          <w:rtl/>
        </w:rPr>
      </w:pPr>
      <w:r>
        <w:rPr>
          <w:rtl/>
        </w:rPr>
        <w:t>משה רוט</w:t>
      </w:r>
      <w:r>
        <w:rPr>
          <w:rtl/>
        </w:rPr>
        <w:tab/>
      </w:r>
      <w:r>
        <w:rPr>
          <w:rtl/>
        </w:rPr>
        <w:tab/>
        <w:t xml:space="preserve">–   </w:t>
      </w:r>
      <w:r>
        <w:rPr>
          <w:rFonts w:hint="cs"/>
          <w:rtl/>
        </w:rPr>
        <w:t>אינו נוכח</w:t>
      </w:r>
    </w:p>
    <w:p w:rsidR="005C4635" w:rsidRDefault="005C4635" w:rsidP="00667BB3">
      <w:pPr>
        <w:rPr>
          <w:rtl/>
        </w:rPr>
      </w:pPr>
      <w:r>
        <w:rPr>
          <w:rtl/>
        </w:rPr>
        <w:t>שמחה רוטמן</w:t>
      </w:r>
      <w:r>
        <w:rPr>
          <w:rtl/>
        </w:rPr>
        <w:tab/>
      </w:r>
      <w:r>
        <w:rPr>
          <w:rtl/>
        </w:rPr>
        <w:tab/>
        <w:t xml:space="preserve">–   </w:t>
      </w:r>
      <w:r>
        <w:rPr>
          <w:rFonts w:hint="cs"/>
          <w:rtl/>
        </w:rPr>
        <w:t>אינו נוכח</w:t>
      </w:r>
    </w:p>
    <w:p w:rsidR="005C4635" w:rsidRDefault="005C4635" w:rsidP="00667BB3">
      <w:pPr>
        <w:rPr>
          <w:rtl/>
        </w:rPr>
      </w:pPr>
      <w:r>
        <w:rPr>
          <w:rtl/>
        </w:rPr>
        <w:t>עידן רול</w:t>
      </w:r>
      <w:r>
        <w:rPr>
          <w:rtl/>
        </w:rPr>
        <w:tab/>
      </w:r>
      <w:r>
        <w:rPr>
          <w:rtl/>
        </w:rPr>
        <w:tab/>
      </w:r>
      <w:r>
        <w:rPr>
          <w:rtl/>
        </w:rPr>
        <w:tab/>
        <w:t xml:space="preserve">–   </w:t>
      </w:r>
      <w:r>
        <w:rPr>
          <w:rFonts w:hint="cs"/>
          <w:rtl/>
        </w:rPr>
        <w:t>בעד</w:t>
      </w:r>
    </w:p>
    <w:p w:rsidR="005C4635" w:rsidRDefault="005C4635" w:rsidP="00667BB3">
      <w:pPr>
        <w:rPr>
          <w:rtl/>
        </w:rPr>
      </w:pPr>
      <w:r>
        <w:rPr>
          <w:rtl/>
        </w:rPr>
        <w:t>אפרת רייטן מרום</w:t>
      </w:r>
      <w:r>
        <w:rPr>
          <w:rtl/>
        </w:rPr>
        <w:tab/>
        <w:t xml:space="preserve">–   </w:t>
      </w:r>
      <w:r>
        <w:rPr>
          <w:rFonts w:hint="cs"/>
          <w:rtl/>
        </w:rPr>
        <w:t>בעד</w:t>
      </w:r>
    </w:p>
    <w:p w:rsidR="005C4635" w:rsidRDefault="005C4635" w:rsidP="00667BB3">
      <w:pPr>
        <w:rPr>
          <w:rtl/>
        </w:rPr>
      </w:pPr>
      <w:r>
        <w:rPr>
          <w:rtl/>
        </w:rPr>
        <w:t>יפעת שאשא ביטון</w:t>
      </w:r>
      <w:r>
        <w:rPr>
          <w:rtl/>
        </w:rPr>
        <w:tab/>
        <w:t xml:space="preserve">–   </w:t>
      </w:r>
      <w:r>
        <w:rPr>
          <w:rFonts w:hint="cs"/>
          <w:rtl/>
        </w:rPr>
        <w:t>בעד</w:t>
      </w:r>
    </w:p>
    <w:p w:rsidR="005C4635" w:rsidRDefault="005C4635" w:rsidP="00667BB3">
      <w:pPr>
        <w:rPr>
          <w:rtl/>
        </w:rPr>
      </w:pPr>
      <w:r>
        <w:rPr>
          <w:rtl/>
        </w:rPr>
        <w:t>אלון שוסטר</w:t>
      </w:r>
      <w:r>
        <w:rPr>
          <w:rtl/>
        </w:rPr>
        <w:tab/>
      </w:r>
      <w:r>
        <w:rPr>
          <w:rtl/>
        </w:rPr>
        <w:tab/>
        <w:t xml:space="preserve">–   </w:t>
      </w:r>
      <w:r>
        <w:rPr>
          <w:rFonts w:hint="cs"/>
          <w:rtl/>
        </w:rPr>
        <w:t>בעד</w:t>
      </w:r>
    </w:p>
    <w:p w:rsidR="005C4635" w:rsidRDefault="005C4635" w:rsidP="00667BB3">
      <w:pPr>
        <w:rPr>
          <w:rtl/>
        </w:rPr>
      </w:pPr>
      <w:r>
        <w:rPr>
          <w:rtl/>
        </w:rPr>
        <w:t>קטי קטרין שטרית</w:t>
      </w:r>
      <w:r>
        <w:rPr>
          <w:rtl/>
        </w:rPr>
        <w:tab/>
        <w:t xml:space="preserve">–   </w:t>
      </w:r>
      <w:r>
        <w:rPr>
          <w:rFonts w:hint="cs"/>
          <w:rtl/>
        </w:rPr>
        <w:t>נגד</w:t>
      </w:r>
    </w:p>
    <w:p w:rsidR="005C4635" w:rsidRDefault="005C4635" w:rsidP="00667BB3">
      <w:pPr>
        <w:rPr>
          <w:rtl/>
        </w:rPr>
      </w:pPr>
      <w:r>
        <w:rPr>
          <w:rtl/>
        </w:rPr>
        <w:t>אלעזר שטרן</w:t>
      </w:r>
      <w:r>
        <w:rPr>
          <w:rtl/>
        </w:rPr>
        <w:tab/>
      </w:r>
      <w:r>
        <w:rPr>
          <w:rtl/>
        </w:rPr>
        <w:tab/>
        <w:t xml:space="preserve">–   </w:t>
      </w:r>
      <w:r>
        <w:rPr>
          <w:rFonts w:hint="cs"/>
          <w:rtl/>
        </w:rPr>
        <w:t>אינו נוכח</w:t>
      </w:r>
    </w:p>
    <w:p w:rsidR="005C4635" w:rsidRDefault="005C4635" w:rsidP="00667BB3">
      <w:pPr>
        <w:rPr>
          <w:rtl/>
        </w:rPr>
      </w:pPr>
      <w:r>
        <w:rPr>
          <w:rtl/>
        </w:rPr>
        <w:t>מיכל שיר סגמן</w:t>
      </w:r>
      <w:r>
        <w:rPr>
          <w:rtl/>
        </w:rPr>
        <w:tab/>
      </w:r>
      <w:r>
        <w:rPr>
          <w:rtl/>
        </w:rPr>
        <w:tab/>
        <w:t xml:space="preserve">–   </w:t>
      </w:r>
      <w:r>
        <w:rPr>
          <w:rFonts w:hint="cs"/>
          <w:rtl/>
        </w:rPr>
        <w:t>בעד</w:t>
      </w:r>
    </w:p>
    <w:p w:rsidR="005C4635" w:rsidRDefault="005C4635" w:rsidP="00667BB3">
      <w:pPr>
        <w:rPr>
          <w:rtl/>
        </w:rPr>
      </w:pPr>
      <w:r>
        <w:rPr>
          <w:rtl/>
        </w:rPr>
        <w:t>נאור שירי</w:t>
      </w:r>
      <w:r>
        <w:rPr>
          <w:rtl/>
        </w:rPr>
        <w:tab/>
      </w:r>
      <w:r>
        <w:rPr>
          <w:rtl/>
        </w:rPr>
        <w:tab/>
        <w:t xml:space="preserve">–   </w:t>
      </w:r>
      <w:r>
        <w:rPr>
          <w:rFonts w:hint="cs"/>
          <w:rtl/>
        </w:rPr>
        <w:t>בעד</w:t>
      </w:r>
    </w:p>
    <w:p w:rsidR="005C4635" w:rsidRDefault="005C4635" w:rsidP="00667BB3">
      <w:pPr>
        <w:rPr>
          <w:rtl/>
        </w:rPr>
      </w:pPr>
      <w:r>
        <w:rPr>
          <w:rtl/>
        </w:rPr>
        <w:t>אושר שקלים</w:t>
      </w:r>
      <w:r>
        <w:rPr>
          <w:rtl/>
        </w:rPr>
        <w:tab/>
      </w:r>
      <w:r>
        <w:rPr>
          <w:rtl/>
        </w:rPr>
        <w:tab/>
        <w:t xml:space="preserve">–   </w:t>
      </w:r>
      <w:r>
        <w:rPr>
          <w:rFonts w:hint="cs"/>
          <w:rtl/>
        </w:rPr>
        <w:t>בעד</w:t>
      </w:r>
    </w:p>
    <w:p w:rsidR="005C4635" w:rsidRDefault="005C4635" w:rsidP="00667BB3">
      <w:pPr>
        <w:rPr>
          <w:rtl/>
        </w:rPr>
      </w:pPr>
      <w:r>
        <w:rPr>
          <w:rtl/>
        </w:rPr>
        <w:t>עאידה תומא סלימאן</w:t>
      </w:r>
      <w:r>
        <w:rPr>
          <w:rtl/>
        </w:rPr>
        <w:tab/>
        <w:t xml:space="preserve">–   </w:t>
      </w:r>
      <w:r>
        <w:rPr>
          <w:rFonts w:hint="cs"/>
          <w:rtl/>
        </w:rPr>
        <w:t>בעד</w:t>
      </w:r>
    </w:p>
    <w:p w:rsidR="005C4635" w:rsidRDefault="005C4635" w:rsidP="00667BB3">
      <w:pPr>
        <w:rPr>
          <w:rtl/>
        </w:rPr>
      </w:pPr>
      <w:r>
        <w:rPr>
          <w:rtl/>
        </w:rPr>
        <w:t>פנינה תמנו</w:t>
      </w:r>
      <w:r>
        <w:rPr>
          <w:rtl/>
        </w:rPr>
        <w:tab/>
      </w:r>
      <w:r>
        <w:rPr>
          <w:rtl/>
        </w:rPr>
        <w:tab/>
        <w:t xml:space="preserve">–   </w:t>
      </w:r>
      <w:r>
        <w:rPr>
          <w:rFonts w:hint="cs"/>
          <w:rtl/>
        </w:rPr>
        <w:t>בעד</w:t>
      </w:r>
    </w:p>
    <w:p w:rsidR="005C4635" w:rsidRDefault="005C4635" w:rsidP="009B2612">
      <w:pPr>
        <w:rPr>
          <w:rtl/>
        </w:rPr>
      </w:pPr>
    </w:p>
    <w:p w:rsidR="005C4635" w:rsidRDefault="005C4635" w:rsidP="009B2612">
      <w:pPr>
        <w:pStyle w:val="af9"/>
        <w:keepNext/>
        <w:rPr>
          <w:rtl/>
        </w:rPr>
      </w:pPr>
      <w:bookmarkStart w:id="13987" w:name="ET_yor_6129_1"/>
      <w:r w:rsidRPr="007D24BA">
        <w:rPr>
          <w:rStyle w:val="TagStyle"/>
          <w:rtl/>
        </w:rPr>
        <w:t xml:space="preserve"> &lt;&lt; יור &gt;&gt; </w:t>
      </w:r>
      <w:r>
        <w:rPr>
          <w:rtl/>
        </w:rPr>
        <w:t>היו"ר ישראל אייכלר:</w:t>
      </w:r>
      <w:r w:rsidRPr="007D24BA">
        <w:rPr>
          <w:rStyle w:val="TagStyle"/>
          <w:rtl/>
        </w:rPr>
        <w:t xml:space="preserve"> &lt;&lt; יור &gt;&gt;</w:t>
      </w:r>
      <w:r>
        <w:rPr>
          <w:rtl/>
        </w:rPr>
        <w:t xml:space="preserve">   </w:t>
      </w:r>
      <w:bookmarkEnd w:id="13987"/>
    </w:p>
    <w:p w:rsidR="005C4635" w:rsidRPr="007D24BA" w:rsidRDefault="005C4635" w:rsidP="009B2612">
      <w:pPr>
        <w:rPr>
          <w:rtl/>
          <w:lang w:eastAsia="he-IL"/>
        </w:rPr>
      </w:pPr>
    </w:p>
    <w:p w:rsidR="005C4635" w:rsidRDefault="005C4635" w:rsidP="00CB24F3">
      <w:pPr>
        <w:rPr>
          <w:rtl/>
          <w:lang w:eastAsia="he-IL"/>
        </w:rPr>
      </w:pPr>
      <w:r>
        <w:rPr>
          <w:rFonts w:hint="cs"/>
          <w:rtl/>
          <w:lang w:eastAsia="he-IL"/>
        </w:rPr>
        <w:t xml:space="preserve">המזכיר יקרא בשמות חברי הכנסת שעוד לא הצביעו. </w:t>
      </w:r>
    </w:p>
    <w:p w:rsidR="005C4635" w:rsidRDefault="005C4635" w:rsidP="009B2612">
      <w:pPr>
        <w:rPr>
          <w:rtl/>
          <w:lang w:eastAsia="he-IL"/>
        </w:rPr>
      </w:pPr>
    </w:p>
    <w:p w:rsidR="005C4635" w:rsidRDefault="005C4635" w:rsidP="009B2612">
      <w:pPr>
        <w:pStyle w:val="af7"/>
        <w:keepNext/>
        <w:rPr>
          <w:rtl/>
        </w:rPr>
      </w:pPr>
      <w:r w:rsidRPr="007D24BA">
        <w:rPr>
          <w:rStyle w:val="TagStyle"/>
          <w:rtl/>
        </w:rPr>
        <w:t xml:space="preserve"> &lt;&lt; קריאה &gt;&gt; </w:t>
      </w:r>
      <w:r>
        <w:rPr>
          <w:rtl/>
        </w:rPr>
        <w:t>מזכיר הכנסת דן מרזוק:</w:t>
      </w:r>
      <w:r w:rsidRPr="007D24BA">
        <w:rPr>
          <w:rStyle w:val="TagStyle"/>
          <w:rtl/>
        </w:rPr>
        <w:t xml:space="preserve"> &lt;&lt; קריאה &gt;&gt;</w:t>
      </w:r>
      <w:r>
        <w:rPr>
          <w:rtl/>
        </w:rPr>
        <w:t xml:space="preserve">   </w:t>
      </w:r>
    </w:p>
    <w:p w:rsidR="005C4635" w:rsidRDefault="005C4635" w:rsidP="009B2612">
      <w:pPr>
        <w:ind w:firstLine="0"/>
        <w:rPr>
          <w:rtl/>
          <w:lang w:eastAsia="he-IL"/>
        </w:rPr>
      </w:pPr>
      <w:r>
        <w:rPr>
          <w:rFonts w:hint="cs"/>
          <w:rtl/>
          <w:lang w:eastAsia="he-IL"/>
        </w:rPr>
        <w:t>(קורא בשמות חברי הכנסת)</w:t>
      </w:r>
    </w:p>
    <w:p w:rsidR="005C4635" w:rsidRDefault="005C4635" w:rsidP="009B2612">
      <w:pPr>
        <w:rPr>
          <w:rtl/>
          <w:lang w:eastAsia="he-IL"/>
        </w:rPr>
      </w:pPr>
    </w:p>
    <w:p w:rsidR="005C4635" w:rsidRDefault="005C4635" w:rsidP="00667BB3">
      <w:pPr>
        <w:pStyle w:val="af4"/>
        <w:jc w:val="both"/>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13988" w:name="_ETM_Q26_519027"/>
      <w:bookmarkEnd w:id="13988"/>
      <w:r>
        <w:rPr>
          <w:rFonts w:hint="cs"/>
          <w:rtl/>
          <w:lang w:eastAsia="he-IL"/>
        </w:rPr>
        <w:t>משתתף בהצבעה</w:t>
      </w:r>
    </w:p>
    <w:p w:rsidR="005C4635" w:rsidRDefault="005C4635" w:rsidP="00667BB3">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5C4635" w:rsidRDefault="005C4635" w:rsidP="00667BB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מיכאל מרדכי ביטון</w:t>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C4635" w:rsidRDefault="005C4635" w:rsidP="00667BB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C4635" w:rsidRDefault="005C4635" w:rsidP="00667BB3">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C4635" w:rsidRDefault="005C4635" w:rsidP="00667BB3">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5C4635" w:rsidRDefault="005C4635" w:rsidP="00667BB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C4635" w:rsidRDefault="005C4635" w:rsidP="009B2612">
      <w:pPr>
        <w:pStyle w:val="af4"/>
        <w:rPr>
          <w:rtl/>
          <w:lang w:eastAsia="he-IL"/>
        </w:rPr>
      </w:pPr>
    </w:p>
    <w:p w:rsidR="005C4635" w:rsidRDefault="005C4635" w:rsidP="009B2612">
      <w:pPr>
        <w:pStyle w:val="af9"/>
        <w:keepNext/>
        <w:rPr>
          <w:rtl/>
        </w:rPr>
      </w:pPr>
      <w:bookmarkStart w:id="13989" w:name="ET_yor_6129_3"/>
      <w:r w:rsidRPr="007D24BA">
        <w:rPr>
          <w:rStyle w:val="TagStyle"/>
          <w:rtl/>
        </w:rPr>
        <w:t xml:space="preserve"> &lt;&lt; יור &gt;&gt; </w:t>
      </w:r>
      <w:r>
        <w:rPr>
          <w:rtl/>
        </w:rPr>
        <w:t>היו"ר ישראל אייכלר:</w:t>
      </w:r>
      <w:r w:rsidRPr="007D24BA">
        <w:rPr>
          <w:rStyle w:val="TagStyle"/>
          <w:rtl/>
        </w:rPr>
        <w:t xml:space="preserve"> &lt;&lt; יור &gt;&gt;</w:t>
      </w:r>
      <w:r>
        <w:rPr>
          <w:rtl/>
        </w:rPr>
        <w:t xml:space="preserve">   </w:t>
      </w:r>
      <w:bookmarkEnd w:id="13989"/>
    </w:p>
    <w:p w:rsidR="005C4635" w:rsidRDefault="005C4635" w:rsidP="009B2612">
      <w:pPr>
        <w:rPr>
          <w:rtl/>
          <w:lang w:eastAsia="he-IL"/>
        </w:rPr>
      </w:pPr>
    </w:p>
    <w:p w:rsidR="005C4635" w:rsidRDefault="005C4635" w:rsidP="009B2612">
      <w:pPr>
        <w:rPr>
          <w:rtl/>
          <w:lang w:eastAsia="he-IL"/>
        </w:rPr>
      </w:pPr>
      <w:r>
        <w:rPr>
          <w:rFonts w:hint="cs"/>
          <w:rtl/>
          <w:lang w:eastAsia="he-IL"/>
        </w:rPr>
        <w:t>האם יש מישהו במליאה שלא הצביע ומבקש להצביע?</w:t>
      </w:r>
    </w:p>
    <w:p w:rsidR="005C4635" w:rsidRDefault="005C4635" w:rsidP="00667BB3">
      <w:pPr>
        <w:rPr>
          <w:rtl/>
          <w:lang w:eastAsia="he-IL"/>
        </w:rPr>
      </w:pPr>
    </w:p>
    <w:p w:rsidR="005C4635" w:rsidRDefault="005C4635" w:rsidP="009B2612">
      <w:pPr>
        <w:pStyle w:val="af7"/>
        <w:rPr>
          <w:rtl/>
        </w:rPr>
      </w:pPr>
      <w:bookmarkStart w:id="13990" w:name="ET_interruption_6327_1"/>
      <w:r w:rsidRPr="00004058">
        <w:rPr>
          <w:rStyle w:val="TagStyle"/>
          <w:rtl/>
        </w:rPr>
        <w:t>&lt;&lt; קריאה &gt;&gt;</w:t>
      </w:r>
      <w:r w:rsidRPr="004B6A70">
        <w:rPr>
          <w:rStyle w:val="TagStyle"/>
          <w:rtl/>
        </w:rPr>
        <w:t xml:space="preserve"> </w:t>
      </w:r>
      <w:r>
        <w:rPr>
          <w:rtl/>
        </w:rPr>
        <w:t>מזכיר הכנסת דן מרזוק:</w:t>
      </w:r>
      <w:r w:rsidRPr="004B6A70">
        <w:rPr>
          <w:rStyle w:val="TagStyle"/>
          <w:rtl/>
        </w:rPr>
        <w:t xml:space="preserve"> </w:t>
      </w:r>
      <w:r w:rsidRPr="00004058">
        <w:rPr>
          <w:rStyle w:val="TagStyle"/>
          <w:rtl/>
        </w:rPr>
        <w:t>&lt;&lt; קריאה &gt;&gt;</w:t>
      </w:r>
      <w:r>
        <w:rPr>
          <w:rtl/>
        </w:rPr>
        <w:t xml:space="preserve">   </w:t>
      </w:r>
      <w:bookmarkEnd w:id="13990"/>
    </w:p>
    <w:p w:rsidR="005C4635" w:rsidRDefault="005C4635" w:rsidP="009B2612">
      <w:pPr>
        <w:ind w:firstLine="0"/>
        <w:rPr>
          <w:rtl/>
          <w:lang w:eastAsia="he-IL"/>
        </w:rPr>
      </w:pPr>
      <w:r>
        <w:rPr>
          <w:rFonts w:hint="cs"/>
          <w:rtl/>
          <w:lang w:eastAsia="he-IL"/>
        </w:rPr>
        <w:t>(קורא בשמות חברי הכנסת)</w:t>
      </w:r>
    </w:p>
    <w:p w:rsidR="005C4635" w:rsidRDefault="005C4635" w:rsidP="009B2612">
      <w:pPr>
        <w:rPr>
          <w:rtl/>
          <w:lang w:eastAsia="he-IL"/>
        </w:rPr>
      </w:pPr>
    </w:p>
    <w:p w:rsidR="005C4635" w:rsidRDefault="005C4635" w:rsidP="009B2612">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5C4635" w:rsidRDefault="005C4635" w:rsidP="00667BB3">
      <w:pPr>
        <w:rPr>
          <w:rtl/>
          <w:lang w:eastAsia="he-IL"/>
        </w:rPr>
      </w:pPr>
      <w:bookmarkStart w:id="13991" w:name="_ETM_Q27_156893"/>
      <w:bookmarkStart w:id="13992" w:name="_ETM_Q27_156972"/>
      <w:bookmarkStart w:id="13993" w:name="_ETM_Q27_173739"/>
      <w:bookmarkEnd w:id="13991"/>
      <w:bookmarkEnd w:id="13992"/>
      <w:bookmarkEnd w:id="13993"/>
      <w:r w:rsidRPr="004B4EB7">
        <w:rPr>
          <w:rFonts w:hint="cs"/>
          <w:rtl/>
          <w:lang w:eastAsia="he-IL"/>
        </w:rPr>
        <w:t>יאסר חוג</w:t>
      </w:r>
      <w:r>
        <w:rPr>
          <w:rFonts w:hint="cs"/>
          <w:rtl/>
          <w:lang w:eastAsia="he-IL"/>
        </w:rPr>
        <w:t>'</w:t>
      </w:r>
      <w:r w:rsidRPr="004B4EB7">
        <w:rPr>
          <w:rFonts w:hint="cs"/>
          <w:rtl/>
          <w:lang w:eastAsia="he-IL"/>
        </w:rPr>
        <w:t>יראת</w:t>
      </w:r>
      <w:r w:rsidRPr="004B4EB7">
        <w:rPr>
          <w:rFonts w:hint="cs"/>
          <w:rtl/>
          <w:lang w:eastAsia="he-IL"/>
        </w:rPr>
        <w:tab/>
      </w:r>
      <w:r w:rsidRPr="004B4EB7">
        <w:rPr>
          <w:rtl/>
          <w:lang w:eastAsia="he-IL"/>
        </w:rPr>
        <w:tab/>
      </w:r>
      <w:r>
        <w:rPr>
          <w:rFonts w:hint="eastAsia"/>
          <w:rtl/>
          <w:lang w:eastAsia="he-IL"/>
        </w:rPr>
        <w:t>–</w:t>
      </w:r>
      <w:r w:rsidRPr="004B4EB7">
        <w:rPr>
          <w:rFonts w:hint="cs"/>
          <w:rtl/>
          <w:lang w:eastAsia="he-IL"/>
        </w:rPr>
        <w:t xml:space="preserve">  </w:t>
      </w:r>
      <w:r>
        <w:rPr>
          <w:rFonts w:hint="cs"/>
          <w:rtl/>
          <w:lang w:eastAsia="he-IL"/>
        </w:rPr>
        <w:t xml:space="preserve"> </w:t>
      </w:r>
      <w:r w:rsidRPr="004B4EB7">
        <w:rPr>
          <w:rFonts w:hint="cs"/>
          <w:rtl/>
          <w:lang w:eastAsia="he-IL"/>
        </w:rPr>
        <w:t>בעד</w:t>
      </w:r>
      <w:r>
        <w:rPr>
          <w:rFonts w:hint="cs"/>
          <w:rtl/>
          <w:lang w:eastAsia="he-IL"/>
        </w:rPr>
        <w:t xml:space="preserve"> </w:t>
      </w:r>
    </w:p>
    <w:p w:rsidR="005C4635" w:rsidRDefault="005C4635" w:rsidP="009B2612">
      <w:pPr>
        <w:rPr>
          <w:rtl/>
          <w:lang w:eastAsia="he-IL"/>
        </w:rPr>
      </w:pPr>
      <w:bookmarkStart w:id="13994" w:name="_ETM_Q27_173804"/>
      <w:bookmarkEnd w:id="13994"/>
      <w:r>
        <w:rPr>
          <w:rFonts w:hint="cs"/>
          <w:rtl/>
          <w:lang w:eastAsia="he-IL"/>
        </w:rPr>
        <w:t>ואליד אלהואשלה</w:t>
      </w:r>
      <w:r>
        <w:rPr>
          <w:rFonts w:hint="cs"/>
          <w:rtl/>
          <w:lang w:eastAsia="he-IL"/>
        </w:rPr>
        <w:tab/>
      </w:r>
      <w:r>
        <w:rPr>
          <w:rtl/>
          <w:lang w:eastAsia="he-IL"/>
        </w:rPr>
        <w:tab/>
      </w:r>
      <w:r>
        <w:rPr>
          <w:rFonts w:hint="cs"/>
          <w:rtl/>
          <w:lang w:eastAsia="he-IL"/>
        </w:rPr>
        <w:t>–   בעד</w:t>
      </w:r>
    </w:p>
    <w:p w:rsidR="005C4635" w:rsidRDefault="005C4635" w:rsidP="009B2612">
      <w:pPr>
        <w:rPr>
          <w:rtl/>
          <w:lang w:eastAsia="he-IL"/>
        </w:rPr>
      </w:pPr>
      <w:bookmarkStart w:id="13995" w:name="_ETM_Q27_179481"/>
      <w:bookmarkStart w:id="13996" w:name="_ETM_Q27_179551"/>
      <w:bookmarkEnd w:id="13995"/>
      <w:bookmarkEnd w:id="13996"/>
      <w:r>
        <w:rPr>
          <w:rFonts w:hint="cs"/>
          <w:rtl/>
          <w:lang w:eastAsia="he-IL"/>
        </w:rPr>
        <w:t>אוהד טל</w:t>
      </w:r>
      <w:r>
        <w:rPr>
          <w:rFonts w:hint="cs"/>
          <w:rtl/>
          <w:lang w:eastAsia="he-IL"/>
        </w:rPr>
        <w:tab/>
      </w:r>
      <w:r>
        <w:rPr>
          <w:rFonts w:hint="cs"/>
          <w:rtl/>
          <w:lang w:eastAsia="he-IL"/>
        </w:rPr>
        <w:tab/>
      </w:r>
      <w:r>
        <w:rPr>
          <w:rFonts w:hint="cs"/>
          <w:rtl/>
          <w:lang w:eastAsia="he-IL"/>
        </w:rPr>
        <w:tab/>
        <w:t>–   נגד</w:t>
      </w:r>
    </w:p>
    <w:p w:rsidR="005C4635" w:rsidRPr="004B6A70" w:rsidRDefault="005C4635" w:rsidP="009B2612">
      <w:pPr>
        <w:rPr>
          <w:rtl/>
          <w:lang w:eastAsia="he-IL"/>
        </w:rPr>
      </w:pPr>
      <w:bookmarkStart w:id="13997" w:name="_ETM_Q27_187673"/>
      <w:bookmarkStart w:id="13998" w:name="_ETM_Q27_187784"/>
      <w:bookmarkEnd w:id="13997"/>
      <w:bookmarkEnd w:id="13998"/>
      <w:r>
        <w:rPr>
          <w:rFonts w:hint="cs"/>
          <w:rtl/>
          <w:lang w:eastAsia="he-IL"/>
        </w:rPr>
        <w:t>ינון אזולאי</w:t>
      </w:r>
      <w:r>
        <w:rPr>
          <w:rFonts w:hint="cs"/>
          <w:rtl/>
          <w:lang w:eastAsia="he-IL"/>
        </w:rPr>
        <w:tab/>
      </w:r>
      <w:r>
        <w:rPr>
          <w:rtl/>
          <w:lang w:eastAsia="he-IL"/>
        </w:rPr>
        <w:tab/>
      </w:r>
      <w:r>
        <w:rPr>
          <w:rFonts w:hint="cs"/>
          <w:rtl/>
          <w:lang w:eastAsia="he-IL"/>
        </w:rPr>
        <w:t>–   נגד</w:t>
      </w:r>
    </w:p>
    <w:p w:rsidR="005C4635" w:rsidRDefault="005C4635" w:rsidP="009B2612">
      <w:pPr>
        <w:rPr>
          <w:rtl/>
          <w:lang w:eastAsia="he-IL"/>
        </w:rPr>
      </w:pPr>
    </w:p>
    <w:p w:rsidR="005C4635" w:rsidRDefault="005C4635" w:rsidP="009B2612">
      <w:pPr>
        <w:pStyle w:val="af9"/>
        <w:rPr>
          <w:rtl/>
        </w:rPr>
      </w:pPr>
      <w:r w:rsidRPr="00004058">
        <w:rPr>
          <w:rStyle w:val="TagStyle"/>
          <w:rtl/>
        </w:rPr>
        <w:t xml:space="preserve"> &lt;&lt; יור &gt;&gt;</w:t>
      </w:r>
      <w:r w:rsidRPr="004B6A70">
        <w:rPr>
          <w:rStyle w:val="TagStyle"/>
          <w:rtl/>
        </w:rPr>
        <w:t xml:space="preserve"> </w:t>
      </w:r>
      <w:r>
        <w:rPr>
          <w:rtl/>
        </w:rPr>
        <w:t>היו"ר ישראל אייכלר:</w:t>
      </w:r>
      <w:r w:rsidRPr="004B6A70">
        <w:rPr>
          <w:rStyle w:val="TagStyle"/>
          <w:rtl/>
        </w:rPr>
        <w:t xml:space="preserve"> </w:t>
      </w:r>
      <w:r w:rsidRPr="00004058">
        <w:rPr>
          <w:rStyle w:val="TagStyle"/>
          <w:rtl/>
        </w:rPr>
        <w:t>&lt;&lt;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יש עוד מישהו שלא הצביע?</w:t>
      </w:r>
      <w:bookmarkStart w:id="13999" w:name="_ETM_Q27_182459"/>
      <w:bookmarkEnd w:id="13999"/>
    </w:p>
    <w:p w:rsidR="005C4635" w:rsidRDefault="005C4635" w:rsidP="009B2612">
      <w:pPr>
        <w:rPr>
          <w:rtl/>
          <w:lang w:eastAsia="he-IL"/>
        </w:rPr>
      </w:pPr>
      <w:bookmarkStart w:id="14000" w:name="_ETM_Q27_182554"/>
      <w:bookmarkStart w:id="14001" w:name="_ETM_Q27_183454"/>
      <w:bookmarkEnd w:id="14000"/>
      <w:bookmarkEnd w:id="14001"/>
    </w:p>
    <w:p w:rsidR="005C4635" w:rsidRDefault="005C4635" w:rsidP="009B2612">
      <w:pPr>
        <w:pStyle w:val="af7"/>
        <w:rPr>
          <w:rtl/>
        </w:rPr>
      </w:pPr>
      <w:bookmarkStart w:id="14002" w:name="_ETM_Q27_183573"/>
      <w:bookmarkEnd w:id="14002"/>
      <w:r w:rsidRPr="00004058">
        <w:rPr>
          <w:rStyle w:val="TagStyle"/>
          <w:rtl/>
        </w:rPr>
        <w:t>&lt;&lt; קריאה &gt;&gt;</w:t>
      </w:r>
      <w:r w:rsidRPr="004B6A70">
        <w:rPr>
          <w:rStyle w:val="TagStyle"/>
          <w:rtl/>
        </w:rPr>
        <w:t xml:space="preserve"> </w:t>
      </w:r>
      <w:r>
        <w:rPr>
          <w:rtl/>
        </w:rPr>
        <w:t>מזכיר הכנסת דן מרזוק:</w:t>
      </w:r>
      <w:r w:rsidRPr="004B6A70">
        <w:rPr>
          <w:rStyle w:val="TagStyle"/>
          <w:rtl/>
        </w:rPr>
        <w:t xml:space="preserve"> </w:t>
      </w:r>
      <w:r w:rsidRPr="00004058">
        <w:rPr>
          <w:rStyle w:val="TagStyle"/>
          <w:rtl/>
        </w:rPr>
        <w:t>&lt;&lt; קריאה &gt;&gt;</w:t>
      </w:r>
      <w:r>
        <w:rPr>
          <w:rtl/>
        </w:rPr>
        <w:t xml:space="preserve">   </w:t>
      </w:r>
    </w:p>
    <w:p w:rsidR="005C4635" w:rsidRDefault="005C4635" w:rsidP="009B2612">
      <w:pPr>
        <w:ind w:firstLine="0"/>
        <w:rPr>
          <w:rtl/>
          <w:lang w:eastAsia="he-IL"/>
        </w:rPr>
      </w:pPr>
      <w:r>
        <w:rPr>
          <w:rFonts w:hint="cs"/>
          <w:rtl/>
          <w:lang w:eastAsia="he-IL"/>
        </w:rPr>
        <w:t>(קורא בשם חברת הכנסת)</w:t>
      </w:r>
    </w:p>
    <w:p w:rsidR="005C4635" w:rsidRDefault="005C4635" w:rsidP="009B2612">
      <w:pPr>
        <w:rPr>
          <w:rtl/>
          <w:lang w:eastAsia="he-IL"/>
        </w:rPr>
      </w:pPr>
      <w:bookmarkStart w:id="14003" w:name="_ETM_Q27_184975"/>
      <w:bookmarkEnd w:id="14003"/>
    </w:p>
    <w:p w:rsidR="005C4635" w:rsidRDefault="005C4635" w:rsidP="009B2612">
      <w:pPr>
        <w:rPr>
          <w:rtl/>
          <w:lang w:eastAsia="he-IL"/>
        </w:rPr>
      </w:pPr>
      <w:bookmarkStart w:id="14004" w:name="_ETM_Q27_185061"/>
      <w:bookmarkEnd w:id="14004"/>
      <w:r>
        <w:rPr>
          <w:rFonts w:hint="cs"/>
          <w:rtl/>
          <w:lang w:eastAsia="he-IL"/>
        </w:rPr>
        <w:t xml:space="preserve">גילה </w:t>
      </w:r>
      <w:bookmarkStart w:id="14005" w:name="_ETM_Q27_186222"/>
      <w:bookmarkEnd w:id="14005"/>
      <w:r>
        <w:rPr>
          <w:rFonts w:hint="cs"/>
          <w:rtl/>
          <w:lang w:eastAsia="he-IL"/>
        </w:rPr>
        <w:t>גמליאל</w:t>
      </w:r>
      <w:r>
        <w:rPr>
          <w:rFonts w:hint="cs"/>
          <w:rtl/>
          <w:lang w:eastAsia="he-IL"/>
        </w:rPr>
        <w:tab/>
      </w:r>
      <w:r>
        <w:rPr>
          <w:rFonts w:hint="cs"/>
          <w:rtl/>
          <w:lang w:eastAsia="he-IL"/>
        </w:rPr>
        <w:tab/>
        <w:t>–   נגד</w:t>
      </w:r>
      <w:bookmarkStart w:id="14006" w:name="_ETM_Q27_197034"/>
      <w:bookmarkEnd w:id="14006"/>
    </w:p>
    <w:p w:rsidR="005C4635" w:rsidRDefault="005C4635" w:rsidP="009B2612">
      <w:pPr>
        <w:rPr>
          <w:rtl/>
          <w:lang w:eastAsia="he-IL"/>
        </w:rPr>
      </w:pPr>
      <w:bookmarkStart w:id="14007" w:name="_ETM_Q27_197174"/>
      <w:bookmarkEnd w:id="14007"/>
    </w:p>
    <w:p w:rsidR="005C4635" w:rsidRDefault="005C4635" w:rsidP="009B2612">
      <w:pPr>
        <w:pStyle w:val="af9"/>
        <w:rPr>
          <w:rtl/>
        </w:rPr>
      </w:pPr>
      <w:bookmarkStart w:id="14008" w:name="ET_yor_6129_4"/>
      <w:r w:rsidRPr="00004058">
        <w:rPr>
          <w:rStyle w:val="TagStyle"/>
          <w:rtl/>
        </w:rPr>
        <w:t xml:space="preserve"> &lt;&lt; יור &gt;&gt;</w:t>
      </w:r>
      <w:r w:rsidRPr="004B6A70">
        <w:rPr>
          <w:rStyle w:val="TagStyle"/>
          <w:rtl/>
        </w:rPr>
        <w:t xml:space="preserve"> </w:t>
      </w:r>
      <w:r>
        <w:rPr>
          <w:rtl/>
        </w:rPr>
        <w:t>היו"ר ישראל אייכלר:</w:t>
      </w:r>
      <w:r w:rsidRPr="004B6A70">
        <w:rPr>
          <w:rStyle w:val="TagStyle"/>
          <w:rtl/>
        </w:rPr>
        <w:t xml:space="preserve"> </w:t>
      </w:r>
      <w:r w:rsidRPr="00004058">
        <w:rPr>
          <w:rStyle w:val="TagStyle"/>
          <w:rtl/>
        </w:rPr>
        <w:t>&lt;&lt; יור &gt;&gt;</w:t>
      </w:r>
      <w:r>
        <w:rPr>
          <w:rtl/>
        </w:rPr>
        <w:t xml:space="preserve">   </w:t>
      </w:r>
      <w:bookmarkEnd w:id="14008"/>
    </w:p>
    <w:p w:rsidR="005C4635" w:rsidRDefault="005C4635" w:rsidP="00CB24F3">
      <w:pPr>
        <w:rPr>
          <w:rtl/>
          <w:lang w:eastAsia="he-IL"/>
        </w:rPr>
      </w:pPr>
    </w:p>
    <w:p w:rsidR="005C4635" w:rsidRDefault="005C4635" w:rsidP="009B2612">
      <w:pPr>
        <w:rPr>
          <w:rtl/>
          <w:lang w:eastAsia="he-IL"/>
        </w:rPr>
      </w:pPr>
      <w:bookmarkStart w:id="14009" w:name="_ETM_Q27_197980"/>
      <w:bookmarkEnd w:id="14009"/>
      <w:r>
        <w:rPr>
          <w:rFonts w:hint="cs"/>
          <w:rtl/>
          <w:lang w:eastAsia="he-IL"/>
        </w:rPr>
        <w:t xml:space="preserve">אין עוד מישהו שרוצה להצביע? ההצבעה תמה. </w:t>
      </w:r>
      <w:bookmarkStart w:id="14010" w:name="_ETM_Q27_208249"/>
      <w:bookmarkStart w:id="14011" w:name="_ETM_Q27_215676"/>
      <w:bookmarkEnd w:id="14010"/>
      <w:bookmarkEnd w:id="14011"/>
    </w:p>
    <w:p w:rsidR="005C4635" w:rsidRDefault="005C4635" w:rsidP="009B2612">
      <w:pPr>
        <w:rPr>
          <w:rtl/>
          <w:lang w:eastAsia="he-IL"/>
        </w:rPr>
      </w:pPr>
      <w:bookmarkStart w:id="14012" w:name="_ETM_Q27_215716"/>
      <w:bookmarkEnd w:id="14012"/>
    </w:p>
    <w:p w:rsidR="005C4635" w:rsidRDefault="005C4635" w:rsidP="009B2612">
      <w:pPr>
        <w:pStyle w:val="af7"/>
        <w:rPr>
          <w:rtl/>
        </w:rPr>
      </w:pPr>
      <w:bookmarkStart w:id="14013" w:name="ET_interruption_6156_6"/>
      <w:r w:rsidRPr="00004058">
        <w:rPr>
          <w:rStyle w:val="TagStyle"/>
          <w:rtl/>
        </w:rPr>
        <w:t xml:space="preserve"> &lt;&lt; קריאה &gt;&gt;</w:t>
      </w:r>
      <w:r w:rsidRPr="004B6A70">
        <w:rPr>
          <w:rStyle w:val="TagStyle"/>
          <w:rtl/>
        </w:rPr>
        <w:t xml:space="preserve"> </w:t>
      </w:r>
      <w:r>
        <w:rPr>
          <w:rtl/>
        </w:rPr>
        <w:t>גלעד קריב (העבודה):</w:t>
      </w:r>
      <w:r w:rsidRPr="004B6A70">
        <w:rPr>
          <w:rStyle w:val="TagStyle"/>
          <w:rtl/>
        </w:rPr>
        <w:t xml:space="preserve"> </w:t>
      </w:r>
      <w:r w:rsidRPr="00004058">
        <w:rPr>
          <w:rStyle w:val="TagStyle"/>
          <w:rtl/>
        </w:rPr>
        <w:t>&lt;&lt; קריאה &gt;&gt;</w:t>
      </w:r>
      <w:r>
        <w:rPr>
          <w:rtl/>
        </w:rPr>
        <w:t xml:space="preserve">   </w:t>
      </w:r>
      <w:bookmarkEnd w:id="14013"/>
    </w:p>
    <w:p w:rsidR="005C4635" w:rsidRDefault="005C4635" w:rsidP="00CB24F3">
      <w:pPr>
        <w:rPr>
          <w:rtl/>
          <w:lang w:eastAsia="he-IL"/>
        </w:rPr>
      </w:pPr>
    </w:p>
    <w:p w:rsidR="005C4635" w:rsidRDefault="00D51DC0" w:rsidP="009B2612">
      <w:pPr>
        <w:rPr>
          <w:lang w:eastAsia="he-IL"/>
        </w:rPr>
      </w:pPr>
      <w:bookmarkStart w:id="14014" w:name="_ETM_Q27_220432"/>
      <w:bookmarkEnd w:id="14014"/>
      <w:r>
        <w:rPr>
          <w:rFonts w:hint="cs"/>
          <w:rtl/>
          <w:lang w:eastAsia="he-IL"/>
        </w:rPr>
        <w:t>– – –</w:t>
      </w:r>
    </w:p>
    <w:p w:rsidR="005C4635" w:rsidRPr="004B6A70" w:rsidRDefault="005C4635" w:rsidP="009B2612">
      <w:pPr>
        <w:rPr>
          <w:rtl/>
          <w:lang w:eastAsia="he-IL"/>
        </w:rPr>
      </w:pPr>
      <w:bookmarkStart w:id="14015" w:name="_ETM_Q27_221870"/>
      <w:bookmarkStart w:id="14016" w:name="_ETM_Q27_221962"/>
      <w:bookmarkEnd w:id="14015"/>
      <w:bookmarkEnd w:id="14016"/>
    </w:p>
    <w:p w:rsidR="005C4635" w:rsidRDefault="005C4635" w:rsidP="009B2612">
      <w:pPr>
        <w:pStyle w:val="af9"/>
        <w:rPr>
          <w:rtl/>
        </w:rPr>
      </w:pPr>
      <w:bookmarkStart w:id="14017" w:name="ET_yor_6129_5"/>
      <w:r w:rsidRPr="00004058">
        <w:rPr>
          <w:rStyle w:val="TagStyle"/>
          <w:rtl/>
        </w:rPr>
        <w:t xml:space="preserve"> &lt;&lt; יור &gt;&gt;</w:t>
      </w:r>
      <w:r w:rsidRPr="004B6A70">
        <w:rPr>
          <w:rStyle w:val="TagStyle"/>
          <w:rtl/>
        </w:rPr>
        <w:t xml:space="preserve"> </w:t>
      </w:r>
      <w:r>
        <w:rPr>
          <w:rtl/>
        </w:rPr>
        <w:t>היו"ר ישראל אייכלר:</w:t>
      </w:r>
      <w:r w:rsidRPr="004B6A70">
        <w:rPr>
          <w:rStyle w:val="TagStyle"/>
          <w:rtl/>
        </w:rPr>
        <w:t xml:space="preserve"> </w:t>
      </w:r>
      <w:r w:rsidRPr="00004058">
        <w:rPr>
          <w:rStyle w:val="TagStyle"/>
          <w:rtl/>
        </w:rPr>
        <w:t>&lt;&lt; יור &gt;&gt;</w:t>
      </w:r>
      <w:r>
        <w:rPr>
          <w:rtl/>
        </w:rPr>
        <w:t xml:space="preserve">   </w:t>
      </w:r>
      <w:bookmarkEnd w:id="14017"/>
    </w:p>
    <w:p w:rsidR="005C4635" w:rsidRDefault="005C4635" w:rsidP="00CB24F3">
      <w:pPr>
        <w:rPr>
          <w:rtl/>
          <w:lang w:eastAsia="he-IL"/>
        </w:rPr>
      </w:pPr>
    </w:p>
    <w:p w:rsidR="005C4635" w:rsidRDefault="005C4635" w:rsidP="00667BB3">
      <w:pPr>
        <w:rPr>
          <w:rtl/>
          <w:lang w:eastAsia="he-IL"/>
        </w:rPr>
      </w:pPr>
      <w:bookmarkStart w:id="14018" w:name="_ETM_Q27_217256"/>
      <w:bookmarkStart w:id="14019" w:name="_ETM_Q27_215836"/>
      <w:bookmarkStart w:id="14020" w:name="_ETM_Q27_215948"/>
      <w:bookmarkEnd w:id="14018"/>
      <w:bookmarkEnd w:id="14019"/>
      <w:bookmarkEnd w:id="14020"/>
      <w:r>
        <w:rPr>
          <w:rFonts w:hint="cs"/>
          <w:rtl/>
          <w:lang w:eastAsia="he-IL"/>
        </w:rPr>
        <w:t xml:space="preserve">הצבעת כבר. הוא עוד לא הצביע? בסדר, אז תשאל </w:t>
      </w:r>
      <w:bookmarkStart w:id="14021" w:name="_ETM_Q27_218009"/>
      <w:bookmarkEnd w:id="14021"/>
      <w:r>
        <w:rPr>
          <w:rFonts w:hint="cs"/>
          <w:rtl/>
          <w:lang w:eastAsia="he-IL"/>
        </w:rPr>
        <w:t>אותו.</w:t>
      </w:r>
    </w:p>
    <w:p w:rsidR="005C4635" w:rsidRDefault="005C4635" w:rsidP="009B2612">
      <w:pPr>
        <w:rPr>
          <w:rtl/>
          <w:lang w:eastAsia="he-IL"/>
        </w:rPr>
      </w:pPr>
      <w:bookmarkStart w:id="14022" w:name="_ETM_Q27_219001"/>
      <w:bookmarkEnd w:id="14022"/>
    </w:p>
    <w:p w:rsidR="005C4635" w:rsidRDefault="005C4635" w:rsidP="009B2612">
      <w:pPr>
        <w:pStyle w:val="af7"/>
        <w:rPr>
          <w:rtl/>
        </w:rPr>
      </w:pPr>
      <w:bookmarkStart w:id="14023" w:name="_ETM_Q27_219127"/>
      <w:bookmarkStart w:id="14024" w:name="_ETM_Q27_219172"/>
      <w:bookmarkStart w:id="14025" w:name="_ETM_Q27_219220"/>
      <w:bookmarkStart w:id="14026" w:name="ET_interruption_6327_58"/>
      <w:bookmarkEnd w:id="14023"/>
      <w:bookmarkEnd w:id="14024"/>
      <w:bookmarkEnd w:id="14025"/>
      <w:r w:rsidRPr="00004058">
        <w:rPr>
          <w:rStyle w:val="TagStyle"/>
          <w:rtl/>
        </w:rPr>
        <w:t>&lt;&lt; קריאה &gt;&gt;</w:t>
      </w:r>
      <w:r w:rsidRPr="004B6A70">
        <w:rPr>
          <w:rStyle w:val="TagStyle"/>
          <w:rtl/>
        </w:rPr>
        <w:t xml:space="preserve"> </w:t>
      </w:r>
      <w:r>
        <w:rPr>
          <w:rtl/>
        </w:rPr>
        <w:t>מזכיר הכנסת דן מרזוק:</w:t>
      </w:r>
      <w:r w:rsidRPr="004B6A70">
        <w:rPr>
          <w:rStyle w:val="TagStyle"/>
          <w:rtl/>
        </w:rPr>
        <w:t xml:space="preserve"> </w:t>
      </w:r>
      <w:r w:rsidRPr="00004058">
        <w:rPr>
          <w:rStyle w:val="TagStyle"/>
          <w:rtl/>
        </w:rPr>
        <w:t>&lt;&lt; קריאה &gt;&gt;</w:t>
      </w:r>
      <w:bookmarkEnd w:id="14026"/>
      <w:r>
        <w:rPr>
          <w:rtl/>
        </w:rPr>
        <w:t xml:space="preserve">   </w:t>
      </w:r>
    </w:p>
    <w:p w:rsidR="005C4635" w:rsidRDefault="005C4635" w:rsidP="009B2612">
      <w:pPr>
        <w:ind w:firstLine="0"/>
        <w:rPr>
          <w:rtl/>
          <w:lang w:eastAsia="he-IL"/>
        </w:rPr>
      </w:pPr>
      <w:r>
        <w:rPr>
          <w:rFonts w:hint="cs"/>
          <w:rtl/>
          <w:lang w:eastAsia="he-IL"/>
        </w:rPr>
        <w:t>(קורא בשם חבר הכנסת)</w:t>
      </w:r>
    </w:p>
    <w:p w:rsidR="005C4635" w:rsidRDefault="005C4635" w:rsidP="009B2612">
      <w:pPr>
        <w:rPr>
          <w:rtl/>
          <w:lang w:eastAsia="he-IL"/>
        </w:rPr>
      </w:pPr>
    </w:p>
    <w:p w:rsidR="005C4635" w:rsidRPr="004B6A70" w:rsidRDefault="005C4635" w:rsidP="009B2612">
      <w:pPr>
        <w:rPr>
          <w:rtl/>
          <w:lang w:eastAsia="he-IL"/>
        </w:rPr>
      </w:pPr>
      <w:bookmarkStart w:id="14027" w:name="_ETM_Q27_221865"/>
      <w:bookmarkStart w:id="14028" w:name="_ETM_Q27_221971"/>
      <w:bookmarkEnd w:id="14027"/>
      <w:bookmarkEnd w:id="14028"/>
      <w:r>
        <w:rPr>
          <w:rFonts w:hint="cs"/>
          <w:rtl/>
          <w:lang w:eastAsia="he-IL"/>
        </w:rPr>
        <w:t>גלעד קריב</w:t>
      </w:r>
      <w:r>
        <w:rPr>
          <w:rFonts w:hint="cs"/>
          <w:rtl/>
          <w:lang w:eastAsia="he-IL"/>
        </w:rPr>
        <w:tab/>
      </w:r>
      <w:r>
        <w:rPr>
          <w:rFonts w:hint="cs"/>
          <w:rtl/>
          <w:lang w:eastAsia="he-IL"/>
        </w:rPr>
        <w:tab/>
        <w:t>–   בעד</w:t>
      </w:r>
    </w:p>
    <w:p w:rsidR="005C4635" w:rsidRDefault="005C4635" w:rsidP="009B2612">
      <w:pPr>
        <w:rPr>
          <w:rtl/>
          <w:lang w:eastAsia="he-IL"/>
        </w:rPr>
      </w:pPr>
    </w:p>
    <w:p w:rsidR="005C4635" w:rsidRDefault="005C4635" w:rsidP="009B2612">
      <w:pPr>
        <w:pStyle w:val="af9"/>
        <w:keepNext/>
        <w:rPr>
          <w:rtl/>
        </w:rPr>
      </w:pPr>
      <w:bookmarkStart w:id="14029" w:name="ET_yor_6129_7"/>
      <w:r w:rsidRPr="00004058">
        <w:rPr>
          <w:rStyle w:val="TagStyle"/>
          <w:rtl/>
        </w:rPr>
        <w:t xml:space="preserve"> &lt;&lt; יור &gt;&gt;</w:t>
      </w:r>
      <w:r w:rsidRPr="004B6A70">
        <w:rPr>
          <w:rStyle w:val="TagStyle"/>
          <w:rtl/>
        </w:rPr>
        <w:t xml:space="preserve"> </w:t>
      </w:r>
      <w:r>
        <w:rPr>
          <w:rtl/>
        </w:rPr>
        <w:t>היו"ר ישראל אייכלר:</w:t>
      </w:r>
      <w:r w:rsidRPr="004B6A70">
        <w:rPr>
          <w:rStyle w:val="TagStyle"/>
          <w:rtl/>
        </w:rPr>
        <w:t xml:space="preserve"> </w:t>
      </w:r>
      <w:r w:rsidRPr="00004058">
        <w:rPr>
          <w:rStyle w:val="TagStyle"/>
          <w:rtl/>
        </w:rPr>
        <w:t>&lt;&lt; יור &gt;&gt;</w:t>
      </w:r>
      <w:r>
        <w:rPr>
          <w:rtl/>
        </w:rPr>
        <w:t xml:space="preserve">   </w:t>
      </w:r>
      <w:bookmarkEnd w:id="14029"/>
    </w:p>
    <w:p w:rsidR="005C4635" w:rsidRDefault="005C4635" w:rsidP="00CB24F3">
      <w:pPr>
        <w:rPr>
          <w:rtl/>
          <w:lang w:eastAsia="he-IL"/>
        </w:rPr>
      </w:pPr>
    </w:p>
    <w:p w:rsidR="005C4635" w:rsidRDefault="005C4635" w:rsidP="00667BB3">
      <w:pPr>
        <w:keepNext/>
        <w:rPr>
          <w:rtl/>
          <w:lang w:eastAsia="he-IL"/>
        </w:rPr>
      </w:pPr>
      <w:bookmarkStart w:id="14030" w:name="_ETM_Q27_222358"/>
      <w:bookmarkEnd w:id="14030"/>
      <w:r>
        <w:rPr>
          <w:rFonts w:hint="cs"/>
          <w:rtl/>
          <w:lang w:eastAsia="he-IL"/>
        </w:rPr>
        <w:t>יש עוד מישהו</w:t>
      </w:r>
      <w:bookmarkStart w:id="14031" w:name="_ETM_Q27_227461"/>
      <w:bookmarkEnd w:id="14031"/>
      <w:r>
        <w:rPr>
          <w:rFonts w:hint="cs"/>
          <w:rtl/>
          <w:lang w:eastAsia="he-IL"/>
        </w:rPr>
        <w:t xml:space="preserve"> שרוצה להצביע ולא הצביע? אין. תמה ההצבעה.</w:t>
      </w:r>
      <w:bookmarkStart w:id="14032" w:name="_ETM_Q27_315322"/>
      <w:bookmarkStart w:id="14033" w:name="_ETM_Q27_315395"/>
      <w:bookmarkStart w:id="14034" w:name="_ETM_Q27_315467"/>
      <w:bookmarkStart w:id="14035" w:name="_ETM_Q27_315577"/>
      <w:bookmarkEnd w:id="14032"/>
      <w:bookmarkEnd w:id="14033"/>
      <w:bookmarkEnd w:id="14034"/>
      <w:bookmarkEnd w:id="14035"/>
      <w:r>
        <w:rPr>
          <w:rFonts w:hint="cs"/>
          <w:rtl/>
          <w:lang w:eastAsia="he-IL"/>
        </w:rPr>
        <w:t xml:space="preserve"> והרי תוצאות </w:t>
      </w:r>
      <w:bookmarkStart w:id="14036" w:name="_ETM_Q27_415650"/>
      <w:bookmarkEnd w:id="14036"/>
      <w:r>
        <w:rPr>
          <w:rFonts w:hint="cs"/>
          <w:rtl/>
          <w:lang w:eastAsia="he-IL"/>
        </w:rPr>
        <w:t>ההצבעה: 45 בעד, 52 נגד. ההצעה הוסרה מסדר-היום.</w:t>
      </w:r>
    </w:p>
    <w:p w:rsidR="005C4635" w:rsidRDefault="005C4635" w:rsidP="009B2612">
      <w:pPr>
        <w:rPr>
          <w:rtl/>
          <w:lang w:eastAsia="he-IL"/>
        </w:rPr>
      </w:pPr>
      <w:bookmarkStart w:id="14037" w:name="_ETM_Q27_275206"/>
      <w:bookmarkStart w:id="14038" w:name="_ETM_Q27_275284"/>
      <w:bookmarkEnd w:id="14037"/>
      <w:bookmarkEnd w:id="14038"/>
    </w:p>
    <w:p w:rsidR="005C4635" w:rsidRDefault="005C4635" w:rsidP="009B2612">
      <w:pPr>
        <w:rPr>
          <w:rtl/>
          <w:lang w:eastAsia="he-IL"/>
        </w:rPr>
      </w:pPr>
    </w:p>
    <w:p w:rsidR="005C4635" w:rsidRDefault="005C4635" w:rsidP="009B2612">
      <w:pPr>
        <w:pStyle w:val="a7"/>
        <w:rPr>
          <w:rtl/>
          <w:lang w:eastAsia="he-IL"/>
        </w:rPr>
      </w:pPr>
      <w:bookmarkStart w:id="14039" w:name="_ETM_Q27_275381"/>
      <w:bookmarkStart w:id="14040" w:name="_ETM_Q27_275477"/>
      <w:bookmarkStart w:id="14041" w:name="ET_hatsach_639718_8"/>
      <w:bookmarkEnd w:id="14039"/>
      <w:bookmarkEnd w:id="14040"/>
      <w:r w:rsidRPr="00004058">
        <w:rPr>
          <w:rStyle w:val="TagStyle"/>
          <w:rtl/>
        </w:rPr>
        <w:t xml:space="preserve"> &lt;&lt; הצח &gt;&gt;</w:t>
      </w:r>
      <w:r w:rsidRPr="004B6A70">
        <w:rPr>
          <w:rStyle w:val="TagStyle"/>
          <w:rtl/>
        </w:rPr>
        <w:t xml:space="preserve"> </w:t>
      </w:r>
      <w:bookmarkStart w:id="14042" w:name="_Toc140996008"/>
      <w:bookmarkStart w:id="14043" w:name="_Toc141001585"/>
      <w:r>
        <w:rPr>
          <w:rtl/>
          <w:lang w:eastAsia="he-IL"/>
        </w:rPr>
        <w:t>הצעת חוק הפרות מינהליות, התשפ"ג</w:t>
      </w:r>
      <w:r>
        <w:rPr>
          <w:rFonts w:hint="cs"/>
          <w:rtl/>
          <w:lang w:eastAsia="he-IL"/>
        </w:rPr>
        <w:t>–</w:t>
      </w:r>
      <w:r>
        <w:rPr>
          <w:rtl/>
          <w:lang w:eastAsia="he-IL"/>
        </w:rPr>
        <w:t>2023</w:t>
      </w:r>
      <w:bookmarkEnd w:id="14042"/>
      <w:bookmarkEnd w:id="14043"/>
      <w:r w:rsidRPr="004B6A70">
        <w:rPr>
          <w:rStyle w:val="TagStyle"/>
          <w:rtl/>
        </w:rPr>
        <w:t xml:space="preserve"> </w:t>
      </w:r>
      <w:r w:rsidRPr="00004058">
        <w:rPr>
          <w:rStyle w:val="TagStyle"/>
          <w:rtl/>
        </w:rPr>
        <w:t>&lt;&lt; הצח &gt;&gt;</w:t>
      </w:r>
      <w:r>
        <w:rPr>
          <w:rtl/>
          <w:lang w:eastAsia="he-IL"/>
        </w:rPr>
        <w:t xml:space="preserve">   </w:t>
      </w:r>
      <w:bookmarkEnd w:id="14041"/>
    </w:p>
    <w:p w:rsidR="005C4635" w:rsidRDefault="005C4635" w:rsidP="00667BB3">
      <w:pPr>
        <w:rPr>
          <w:rtl/>
          <w:lang w:eastAsia="he-IL"/>
        </w:rPr>
      </w:pPr>
      <w:r>
        <w:rPr>
          <w:rtl/>
          <w:lang w:eastAsia="he-IL"/>
        </w:rPr>
        <w:t>[הצעת חוק פ/3172/</w:t>
      </w:r>
      <w:r>
        <w:rPr>
          <w:rFonts w:hint="cs"/>
          <w:rtl/>
          <w:lang w:eastAsia="he-IL"/>
        </w:rPr>
        <w:t>25; דברי הכנסת, חוב' כ"ה, ישיבה 71.</w:t>
      </w:r>
      <w:r>
        <w:rPr>
          <w:rtl/>
          <w:lang w:eastAsia="he-IL"/>
        </w:rPr>
        <w:t>]</w:t>
      </w:r>
    </w:p>
    <w:p w:rsidR="005C4635" w:rsidRDefault="005C4635" w:rsidP="009B2612">
      <w:pPr>
        <w:pStyle w:val="-0"/>
        <w:rPr>
          <w:rtl/>
          <w:lang w:eastAsia="he-IL"/>
        </w:rPr>
      </w:pPr>
      <w:r>
        <w:rPr>
          <w:rtl/>
          <w:lang w:eastAsia="he-IL"/>
        </w:rPr>
        <w:t>(הצעת חבר הכנסת</w:t>
      </w:r>
      <w:r>
        <w:rPr>
          <w:rFonts w:hint="cs"/>
          <w:rtl/>
          <w:lang w:eastAsia="he-IL"/>
        </w:rPr>
        <w:t xml:space="preserve"> גדעון סער</w:t>
      </w:r>
      <w:r>
        <w:rPr>
          <w:rtl/>
          <w:lang w:eastAsia="he-IL"/>
        </w:rPr>
        <w:t>)</w:t>
      </w:r>
    </w:p>
    <w:p w:rsidR="005C4635" w:rsidRDefault="005C4635" w:rsidP="009B2612">
      <w:pPr>
        <w:rPr>
          <w:rtl/>
          <w:lang w:eastAsia="he-IL"/>
        </w:rPr>
      </w:pPr>
      <w:bookmarkStart w:id="14044" w:name="_ETM_Q27_298458"/>
      <w:bookmarkStart w:id="14045" w:name="_ETM_Q27_298599"/>
      <w:bookmarkEnd w:id="14044"/>
      <w:bookmarkEnd w:id="14045"/>
    </w:p>
    <w:p w:rsidR="005C4635" w:rsidRDefault="005C4635" w:rsidP="009B2612">
      <w:pPr>
        <w:pStyle w:val="af9"/>
        <w:rPr>
          <w:rtl/>
        </w:rPr>
      </w:pPr>
      <w:bookmarkStart w:id="14046" w:name="ET_yor_6129_9"/>
      <w:r w:rsidRPr="00004058">
        <w:rPr>
          <w:rStyle w:val="TagStyle"/>
          <w:rtl/>
        </w:rPr>
        <w:t xml:space="preserve"> &lt;&lt; יור &gt;&gt;</w:t>
      </w:r>
      <w:r w:rsidRPr="004B6A70">
        <w:rPr>
          <w:rStyle w:val="TagStyle"/>
          <w:rtl/>
        </w:rPr>
        <w:t xml:space="preserve"> </w:t>
      </w:r>
      <w:r>
        <w:rPr>
          <w:rtl/>
        </w:rPr>
        <w:t>היו"ר ישראל אייכלר:</w:t>
      </w:r>
      <w:r w:rsidRPr="004B6A70">
        <w:rPr>
          <w:rStyle w:val="TagStyle"/>
          <w:rtl/>
        </w:rPr>
        <w:t xml:space="preserve"> </w:t>
      </w:r>
      <w:r w:rsidRPr="00004058">
        <w:rPr>
          <w:rStyle w:val="TagStyle"/>
          <w:rtl/>
        </w:rPr>
        <w:t>&lt;&lt; יור &gt;&gt;</w:t>
      </w:r>
      <w:r>
        <w:rPr>
          <w:rtl/>
        </w:rPr>
        <w:t xml:space="preserve">   </w:t>
      </w:r>
      <w:bookmarkEnd w:id="14046"/>
    </w:p>
    <w:p w:rsidR="005C4635" w:rsidRDefault="005C4635" w:rsidP="00CB24F3">
      <w:pPr>
        <w:rPr>
          <w:rtl/>
          <w:lang w:eastAsia="he-IL"/>
        </w:rPr>
      </w:pPr>
    </w:p>
    <w:p w:rsidR="005C4635" w:rsidRDefault="005C4635" w:rsidP="00667BB3">
      <w:pPr>
        <w:rPr>
          <w:rtl/>
          <w:lang w:eastAsia="he-IL"/>
        </w:rPr>
      </w:pPr>
      <w:bookmarkStart w:id="14047" w:name="_ETM_Q27_427976"/>
      <w:bookmarkStart w:id="14048" w:name="_ETM_Q27_428097"/>
      <w:bookmarkEnd w:id="14047"/>
      <w:bookmarkEnd w:id="14048"/>
      <w:r>
        <w:rPr>
          <w:rFonts w:hint="cs"/>
          <w:rtl/>
          <w:lang w:eastAsia="he-IL"/>
        </w:rPr>
        <w:t>אנחנו עוברים לסעיף</w:t>
      </w:r>
      <w:bookmarkStart w:id="14049" w:name="_ETM_Q27_424861"/>
      <w:bookmarkEnd w:id="14049"/>
      <w:r>
        <w:rPr>
          <w:rFonts w:hint="cs"/>
          <w:rtl/>
          <w:lang w:eastAsia="he-IL"/>
        </w:rPr>
        <w:t xml:space="preserve"> י"ב </w:t>
      </w:r>
      <w:r>
        <w:rPr>
          <w:rFonts w:hint="eastAsia"/>
          <w:rtl/>
          <w:lang w:eastAsia="he-IL"/>
        </w:rPr>
        <w:t xml:space="preserve">– </w:t>
      </w:r>
      <w:r>
        <w:rPr>
          <w:rFonts w:hint="cs"/>
          <w:rtl/>
          <w:lang w:eastAsia="he-IL"/>
        </w:rPr>
        <w:t xml:space="preserve">הצעת חוק הפרות </w:t>
      </w:r>
      <w:bookmarkStart w:id="14050" w:name="_ETM_Q27_426213"/>
      <w:bookmarkEnd w:id="14050"/>
      <w:r>
        <w:rPr>
          <w:rFonts w:hint="cs"/>
          <w:rtl/>
          <w:lang w:eastAsia="he-IL"/>
        </w:rPr>
        <w:t xml:space="preserve">מינהליות, התשפ"ג–2023, של חבר הכנסת גדעון סער, שכבר נומקה. </w:t>
      </w:r>
      <w:bookmarkStart w:id="14051" w:name="_ETM_Q27_434609"/>
      <w:bookmarkEnd w:id="14051"/>
      <w:r>
        <w:rPr>
          <w:rFonts w:hint="cs"/>
          <w:rtl/>
          <w:lang w:eastAsia="he-IL"/>
        </w:rPr>
        <w:t xml:space="preserve">תשובה והצבעה על ההצעה הזאת </w:t>
      </w:r>
      <w:r>
        <w:rPr>
          <w:rtl/>
          <w:lang w:eastAsia="he-IL"/>
        </w:rPr>
        <w:t>–</w:t>
      </w:r>
      <w:r>
        <w:rPr>
          <w:rFonts w:hint="cs"/>
          <w:rtl/>
          <w:lang w:eastAsia="he-IL"/>
        </w:rPr>
        <w:t xml:space="preserve"> מפי שר המשפטים, חבר </w:t>
      </w:r>
      <w:bookmarkStart w:id="14052" w:name="_ETM_Q27_435202"/>
      <w:bookmarkEnd w:id="14052"/>
      <w:r>
        <w:rPr>
          <w:rFonts w:hint="cs"/>
          <w:rtl/>
          <w:lang w:eastAsia="he-IL"/>
        </w:rPr>
        <w:t>הכנסת יריב לוין.</w:t>
      </w:r>
      <w:bookmarkStart w:id="14053" w:name="_ETM_Q27_299370"/>
      <w:bookmarkEnd w:id="14053"/>
    </w:p>
    <w:p w:rsidR="005C4635" w:rsidRDefault="005C4635" w:rsidP="009B2612">
      <w:pPr>
        <w:rPr>
          <w:rtl/>
          <w:lang w:eastAsia="he-IL"/>
        </w:rPr>
      </w:pPr>
      <w:bookmarkStart w:id="14054" w:name="_ETM_Q27_299819"/>
      <w:bookmarkStart w:id="14055" w:name="_ETM_Q27_299943"/>
      <w:bookmarkEnd w:id="14054"/>
      <w:bookmarkEnd w:id="14055"/>
    </w:p>
    <w:p w:rsidR="005C4635" w:rsidRDefault="005C4635" w:rsidP="009B2612">
      <w:pPr>
        <w:pStyle w:val="a4"/>
        <w:rPr>
          <w:rtl/>
        </w:rPr>
      </w:pPr>
      <w:bookmarkStart w:id="14056" w:name="ET_speaker_6392_10"/>
      <w:r w:rsidRPr="00004058">
        <w:rPr>
          <w:rStyle w:val="TagStyle"/>
          <w:rtl/>
        </w:rPr>
        <w:t xml:space="preserve"> &lt;&lt; דובר &gt;&gt;</w:t>
      </w:r>
      <w:r w:rsidRPr="004B6A70">
        <w:rPr>
          <w:rStyle w:val="TagStyle"/>
          <w:rtl/>
        </w:rPr>
        <w:t xml:space="preserve"> </w:t>
      </w:r>
      <w:bookmarkStart w:id="14057" w:name="_Toc140996009"/>
      <w:bookmarkStart w:id="14058" w:name="_Toc141001586"/>
      <w:r>
        <w:rPr>
          <w:rtl/>
        </w:rPr>
        <w:t>שר המשפטים יריב לוין:</w:t>
      </w:r>
      <w:bookmarkEnd w:id="14057"/>
      <w:bookmarkEnd w:id="14058"/>
      <w:r w:rsidRPr="004B6A70">
        <w:rPr>
          <w:rStyle w:val="TagStyle"/>
          <w:rtl/>
        </w:rPr>
        <w:t xml:space="preserve"> </w:t>
      </w:r>
      <w:r w:rsidRPr="00004058">
        <w:rPr>
          <w:rStyle w:val="TagStyle"/>
          <w:rtl/>
        </w:rPr>
        <w:t>&lt;&lt; דובר &gt;&gt;</w:t>
      </w:r>
      <w:r>
        <w:rPr>
          <w:rtl/>
        </w:rPr>
        <w:t xml:space="preserve">   </w:t>
      </w:r>
      <w:bookmarkEnd w:id="14056"/>
    </w:p>
    <w:p w:rsidR="005C4635" w:rsidRDefault="005C4635" w:rsidP="00CB24F3">
      <w:pPr>
        <w:rPr>
          <w:rtl/>
          <w:lang w:eastAsia="he-IL"/>
        </w:rPr>
      </w:pPr>
    </w:p>
    <w:p w:rsidR="005C4635" w:rsidRPr="00820104" w:rsidRDefault="005C4635" w:rsidP="00B44348">
      <w:pPr>
        <w:rPr>
          <w:rtl/>
          <w:lang w:eastAsia="he-IL"/>
        </w:rPr>
      </w:pPr>
      <w:bookmarkStart w:id="14059" w:name="_ETM_Q27_452818"/>
      <w:bookmarkStart w:id="14060" w:name="_ETM_Q27_452966"/>
      <w:bookmarkEnd w:id="14059"/>
      <w:bookmarkEnd w:id="14060"/>
      <w:r>
        <w:rPr>
          <w:rFonts w:hint="cs"/>
          <w:rtl/>
          <w:lang w:eastAsia="he-IL"/>
        </w:rPr>
        <w:t xml:space="preserve">תודה רבה, אדוני היושב-ראש. השרים, חברות וחברי </w:t>
      </w:r>
      <w:bookmarkStart w:id="14061" w:name="_ETM_Q27_456502"/>
      <w:bookmarkEnd w:id="14061"/>
      <w:r>
        <w:rPr>
          <w:rFonts w:hint="cs"/>
          <w:rtl/>
          <w:lang w:eastAsia="he-IL"/>
        </w:rPr>
        <w:t xml:space="preserve">הכנסת, חבר הכנסת גדעון סער, שלושה דברים לי אליך: הראשון </w:t>
      </w:r>
      <w:bookmarkStart w:id="14062" w:name="_ETM_Q27_464614"/>
      <w:bookmarkEnd w:id="14062"/>
      <w:r>
        <w:rPr>
          <w:rtl/>
          <w:lang w:eastAsia="he-IL"/>
        </w:rPr>
        <w:t>–</w:t>
      </w:r>
      <w:r>
        <w:rPr>
          <w:rFonts w:hint="cs"/>
          <w:rtl/>
          <w:lang w:eastAsia="he-IL"/>
        </w:rPr>
        <w:t xml:space="preserve"> ביקשתי, סברתי, קיוויתי שתגנה את ההשבתה הזאת</w:t>
      </w:r>
      <w:bookmarkStart w:id="14063" w:name="_ETM_Q27_471241"/>
      <w:bookmarkEnd w:id="14063"/>
      <w:r>
        <w:rPr>
          <w:rFonts w:hint="cs"/>
          <w:rtl/>
          <w:lang w:eastAsia="he-IL"/>
        </w:rPr>
        <w:t xml:space="preserve">, חסרת האחריות, הפושעת, במערכת הבריאות. לא מצאת לנכון </w:t>
      </w:r>
      <w:bookmarkStart w:id="14064" w:name="_ETM_Q27_472097"/>
      <w:bookmarkEnd w:id="14064"/>
      <w:r w:rsidR="00B44348">
        <w:rPr>
          <w:rFonts w:hint="cs"/>
          <w:rtl/>
          <w:lang w:eastAsia="he-IL"/>
        </w:rPr>
        <w:t>לעשות זאת כאשר עלית לדוכן קודם,</w:t>
      </w:r>
      <w:r>
        <w:rPr>
          <w:rFonts w:hint="cs"/>
          <w:rtl/>
          <w:lang w:eastAsia="he-IL"/>
        </w:rPr>
        <w:t xml:space="preserve"> אבל מאחר שאתה תשוב ותשיב לי</w:t>
      </w:r>
      <w:bookmarkStart w:id="14065" w:name="_ETM_Q27_483786"/>
      <w:bookmarkEnd w:id="14065"/>
      <w:r>
        <w:rPr>
          <w:rFonts w:hint="cs"/>
          <w:rtl/>
          <w:lang w:eastAsia="he-IL"/>
        </w:rPr>
        <w:t>, אני מקווה שאולי בניסיון שני זה יצליח.</w:t>
      </w:r>
    </w:p>
    <w:p w:rsidR="005C4635" w:rsidRDefault="005C4635" w:rsidP="009B2612">
      <w:pPr>
        <w:rPr>
          <w:rtl/>
          <w:lang w:eastAsia="he-IL"/>
        </w:rPr>
      </w:pPr>
      <w:bookmarkStart w:id="14066" w:name="_ETM_Q27_304650"/>
      <w:bookmarkStart w:id="14067" w:name="_ETM_Q27_306394"/>
      <w:bookmarkEnd w:id="14066"/>
      <w:bookmarkEnd w:id="14067"/>
    </w:p>
    <w:p w:rsidR="005C4635" w:rsidRDefault="005C4635" w:rsidP="009B2612">
      <w:pPr>
        <w:pStyle w:val="af7"/>
        <w:rPr>
          <w:rtl/>
        </w:rPr>
      </w:pPr>
      <w:bookmarkStart w:id="14068" w:name="ET_interruption_6151_13"/>
      <w:r w:rsidRPr="00004058">
        <w:rPr>
          <w:rStyle w:val="TagStyle"/>
          <w:rtl/>
        </w:rPr>
        <w:t xml:space="preserve"> &lt;&lt; קריאה &gt;&gt;</w:t>
      </w:r>
      <w:r w:rsidRPr="00820104">
        <w:rPr>
          <w:rStyle w:val="TagStyle"/>
          <w:rtl/>
        </w:rPr>
        <w:t xml:space="preserve"> </w:t>
      </w:r>
      <w:r>
        <w:rPr>
          <w:rtl/>
        </w:rPr>
        <w:t>רון כץ (יש עתיד):</w:t>
      </w:r>
      <w:r w:rsidRPr="00820104">
        <w:rPr>
          <w:rStyle w:val="TagStyle"/>
          <w:rtl/>
        </w:rPr>
        <w:t xml:space="preserve"> </w:t>
      </w:r>
      <w:r w:rsidRPr="00004058">
        <w:rPr>
          <w:rStyle w:val="TagStyle"/>
          <w:rtl/>
        </w:rPr>
        <w:t>&lt;&lt; קריאה &gt;&gt;</w:t>
      </w:r>
      <w:r>
        <w:rPr>
          <w:rtl/>
        </w:rPr>
        <w:t xml:space="preserve">   </w:t>
      </w:r>
      <w:bookmarkEnd w:id="14068"/>
    </w:p>
    <w:p w:rsidR="005C4635" w:rsidRDefault="005C4635" w:rsidP="00CB24F3">
      <w:pPr>
        <w:rPr>
          <w:rtl/>
          <w:lang w:eastAsia="he-IL"/>
        </w:rPr>
      </w:pPr>
    </w:p>
    <w:p w:rsidR="005C4635" w:rsidRPr="00820104" w:rsidRDefault="005C4635" w:rsidP="009B2612">
      <w:pPr>
        <w:rPr>
          <w:rtl/>
          <w:lang w:eastAsia="he-IL"/>
        </w:rPr>
      </w:pPr>
      <w:bookmarkStart w:id="14069" w:name="_ETM_Q27_450517"/>
      <w:bookmarkEnd w:id="14069"/>
      <w:r>
        <w:rPr>
          <w:rFonts w:hint="cs"/>
          <w:rtl/>
          <w:lang w:eastAsia="he-IL"/>
        </w:rPr>
        <w:t>כי הם צודקים</w:t>
      </w:r>
      <w:bookmarkStart w:id="14070" w:name="_ETM_Q27_475901"/>
      <w:bookmarkEnd w:id="14070"/>
      <w:r>
        <w:rPr>
          <w:rFonts w:hint="cs"/>
          <w:rtl/>
          <w:lang w:eastAsia="he-IL"/>
        </w:rPr>
        <w:t xml:space="preserve"> </w:t>
      </w:r>
      <w:r w:rsidR="00D51DC0">
        <w:rPr>
          <w:rFonts w:hint="cs"/>
          <w:rtl/>
          <w:lang w:eastAsia="he-IL"/>
        </w:rPr>
        <w:t>– – –</w:t>
      </w:r>
    </w:p>
    <w:p w:rsidR="005C4635" w:rsidRDefault="005C4635" w:rsidP="00CB24F3">
      <w:pPr>
        <w:rPr>
          <w:rtl/>
          <w:lang w:eastAsia="he-IL"/>
        </w:rPr>
      </w:pPr>
      <w:bookmarkStart w:id="14071" w:name="_ETM_Q27_306480"/>
      <w:bookmarkEnd w:id="14071"/>
    </w:p>
    <w:p w:rsidR="005C4635" w:rsidRDefault="005C4635" w:rsidP="009B2612">
      <w:pPr>
        <w:pStyle w:val="af7"/>
        <w:rPr>
          <w:rtl/>
        </w:rPr>
      </w:pPr>
      <w:bookmarkStart w:id="14072" w:name="ET_interruption_5787_16"/>
      <w:r w:rsidRPr="00004058">
        <w:rPr>
          <w:rStyle w:val="TagStyle"/>
          <w:rtl/>
        </w:rPr>
        <w:t xml:space="preserve"> &lt;&lt; קריאה &gt;&gt;</w:t>
      </w:r>
      <w:r w:rsidRPr="00817066">
        <w:rPr>
          <w:rStyle w:val="TagStyle"/>
          <w:rtl/>
        </w:rPr>
        <w:t xml:space="preserve"> </w:t>
      </w:r>
      <w:r>
        <w:rPr>
          <w:rtl/>
        </w:rPr>
        <w:t>יוראי להב הרצנו (יש עתיד):</w:t>
      </w:r>
      <w:r w:rsidRPr="00817066">
        <w:rPr>
          <w:rStyle w:val="TagStyle"/>
          <w:rtl/>
        </w:rPr>
        <w:t xml:space="preserve"> </w:t>
      </w:r>
      <w:r w:rsidRPr="00004058">
        <w:rPr>
          <w:rStyle w:val="TagStyle"/>
          <w:rtl/>
        </w:rPr>
        <w:t>&lt;&lt; קריאה &gt;&gt;</w:t>
      </w:r>
      <w:r>
        <w:rPr>
          <w:rtl/>
        </w:rPr>
        <w:t xml:space="preserve">   </w:t>
      </w:r>
      <w:bookmarkEnd w:id="14072"/>
    </w:p>
    <w:p w:rsidR="005C4635" w:rsidRPr="00817066" w:rsidRDefault="005C4635" w:rsidP="009B2612">
      <w:pPr>
        <w:rPr>
          <w:rtl/>
          <w:lang w:eastAsia="he-IL"/>
        </w:rPr>
      </w:pPr>
      <w:bookmarkStart w:id="14073" w:name="_ETM_Q27_487954"/>
      <w:bookmarkEnd w:id="14073"/>
    </w:p>
    <w:p w:rsidR="005C4635" w:rsidRDefault="005C4635" w:rsidP="009B2612">
      <w:pPr>
        <w:rPr>
          <w:rtl/>
          <w:lang w:eastAsia="he-IL"/>
        </w:rPr>
      </w:pPr>
      <w:r>
        <w:rPr>
          <w:rFonts w:hint="cs"/>
          <w:rtl/>
          <w:lang w:eastAsia="he-IL"/>
        </w:rPr>
        <w:t xml:space="preserve">אפרופו </w:t>
      </w:r>
      <w:bookmarkStart w:id="14074" w:name="_ETM_Q27_482716"/>
      <w:bookmarkEnd w:id="14074"/>
      <w:r>
        <w:rPr>
          <w:rFonts w:hint="cs"/>
          <w:rtl/>
          <w:lang w:eastAsia="he-IL"/>
        </w:rPr>
        <w:t xml:space="preserve">גינויים, אולי תגנה אתה את דברי ההסתה החמורים של השר </w:t>
      </w:r>
      <w:bookmarkStart w:id="14075" w:name="_ETM_Q27_491741"/>
      <w:bookmarkEnd w:id="14075"/>
      <w:r>
        <w:rPr>
          <w:rFonts w:hint="cs"/>
          <w:rtl/>
          <w:lang w:eastAsia="he-IL"/>
        </w:rPr>
        <w:t>אמסלם נגד היועצת המשפטית לממשלה?</w:t>
      </w:r>
      <w:bookmarkStart w:id="14076" w:name="_ETM_Q27_490222"/>
      <w:bookmarkEnd w:id="14076"/>
    </w:p>
    <w:p w:rsidR="005C4635" w:rsidRDefault="005C4635" w:rsidP="009B2612">
      <w:pPr>
        <w:rPr>
          <w:rtl/>
          <w:lang w:eastAsia="he-IL"/>
        </w:rPr>
      </w:pPr>
      <w:bookmarkStart w:id="14077" w:name="_ETM_Q27_490350"/>
      <w:bookmarkEnd w:id="14077"/>
    </w:p>
    <w:p w:rsidR="005C4635" w:rsidRDefault="005C4635" w:rsidP="009B2612">
      <w:pPr>
        <w:pStyle w:val="-"/>
        <w:rPr>
          <w:rtl/>
        </w:rPr>
      </w:pPr>
      <w:bookmarkStart w:id="14078" w:name="ET_speakercontinue_6392_14"/>
      <w:r w:rsidRPr="00004058">
        <w:rPr>
          <w:rStyle w:val="TagStyle"/>
          <w:rtl/>
        </w:rPr>
        <w:t xml:space="preserve"> &lt;&lt; דובר_המשך &gt;&gt;</w:t>
      </w:r>
      <w:r w:rsidRPr="00817066">
        <w:rPr>
          <w:rStyle w:val="TagStyle"/>
          <w:rtl/>
        </w:rPr>
        <w:t xml:space="preserve"> </w:t>
      </w:r>
      <w:r>
        <w:rPr>
          <w:rtl/>
        </w:rPr>
        <w:t>שר המשפטים יריב לוין:</w:t>
      </w:r>
      <w:r w:rsidRPr="00817066">
        <w:rPr>
          <w:rStyle w:val="TagStyle"/>
          <w:rtl/>
        </w:rPr>
        <w:t xml:space="preserve"> </w:t>
      </w:r>
      <w:r w:rsidRPr="00004058">
        <w:rPr>
          <w:rStyle w:val="TagStyle"/>
          <w:rtl/>
        </w:rPr>
        <w:t>&lt;&lt; דובר_המשך &gt;&gt;</w:t>
      </w:r>
      <w:r>
        <w:rPr>
          <w:rtl/>
        </w:rPr>
        <w:t xml:space="preserve">   </w:t>
      </w:r>
      <w:bookmarkEnd w:id="14078"/>
    </w:p>
    <w:p w:rsidR="005C4635" w:rsidRDefault="005C4635" w:rsidP="00CB24F3">
      <w:pPr>
        <w:rPr>
          <w:rtl/>
          <w:lang w:eastAsia="he-IL"/>
        </w:rPr>
      </w:pPr>
    </w:p>
    <w:p w:rsidR="005C4635" w:rsidRDefault="005C4635" w:rsidP="009B2612">
      <w:pPr>
        <w:rPr>
          <w:rtl/>
          <w:lang w:eastAsia="he-IL"/>
        </w:rPr>
      </w:pPr>
      <w:bookmarkStart w:id="14079" w:name="_ETM_Q27_491281"/>
      <w:bookmarkEnd w:id="14079"/>
      <w:r>
        <w:rPr>
          <w:rFonts w:hint="cs"/>
          <w:rtl/>
          <w:lang w:eastAsia="he-IL"/>
        </w:rPr>
        <w:t>חבר הכנסת להב הרצנו</w:t>
      </w:r>
      <w:bookmarkStart w:id="14080" w:name="_ETM_Q27_493008"/>
      <w:bookmarkEnd w:id="14080"/>
      <w:r>
        <w:rPr>
          <w:rFonts w:hint="cs"/>
          <w:rtl/>
          <w:lang w:eastAsia="he-IL"/>
        </w:rPr>
        <w:t xml:space="preserve"> </w:t>
      </w:r>
      <w:r w:rsidR="00D51DC0">
        <w:rPr>
          <w:rFonts w:hint="cs"/>
          <w:rtl/>
          <w:lang w:eastAsia="he-IL"/>
        </w:rPr>
        <w:t>– – –</w:t>
      </w:r>
    </w:p>
    <w:p w:rsidR="005C4635" w:rsidRDefault="005C4635" w:rsidP="009B2612">
      <w:pPr>
        <w:rPr>
          <w:rtl/>
          <w:lang w:eastAsia="he-IL"/>
        </w:rPr>
      </w:pPr>
      <w:bookmarkStart w:id="14081" w:name="_ETM_Q27_491547"/>
      <w:bookmarkStart w:id="14082" w:name="_ETM_Q27_491643"/>
      <w:bookmarkEnd w:id="14081"/>
      <w:bookmarkEnd w:id="14082"/>
    </w:p>
    <w:p w:rsidR="005C4635" w:rsidRDefault="005C4635" w:rsidP="009B2612">
      <w:pPr>
        <w:pStyle w:val="af7"/>
        <w:rPr>
          <w:rtl/>
        </w:rPr>
      </w:pPr>
      <w:r w:rsidRPr="00004058">
        <w:rPr>
          <w:rStyle w:val="TagStyle"/>
          <w:rtl/>
        </w:rPr>
        <w:t xml:space="preserve"> &lt;&lt; קריאה &gt;&gt;</w:t>
      </w:r>
      <w:r w:rsidRPr="00817066">
        <w:rPr>
          <w:rStyle w:val="TagStyle"/>
          <w:rtl/>
        </w:rPr>
        <w:t xml:space="preserve"> </w:t>
      </w:r>
      <w:r>
        <w:rPr>
          <w:rtl/>
        </w:rPr>
        <w:t>יוראי להב הרצנו (יש עתיד):</w:t>
      </w:r>
      <w:r w:rsidRPr="00817066">
        <w:rPr>
          <w:rStyle w:val="TagStyle"/>
          <w:rtl/>
        </w:rPr>
        <w:t xml:space="preserve"> </w:t>
      </w:r>
      <w:r w:rsidRPr="00004058">
        <w:rPr>
          <w:rStyle w:val="TagStyle"/>
          <w:rtl/>
        </w:rPr>
        <w:t>&lt;&lt; קריאה &gt;&gt;</w:t>
      </w:r>
      <w:r>
        <w:rPr>
          <w:rtl/>
        </w:rPr>
        <w:t xml:space="preserve">   </w:t>
      </w:r>
    </w:p>
    <w:p w:rsidR="005C4635" w:rsidRDefault="005C4635" w:rsidP="00CB24F3">
      <w:pPr>
        <w:rPr>
          <w:rtl/>
          <w:lang w:eastAsia="he-IL"/>
        </w:rPr>
      </w:pPr>
    </w:p>
    <w:p w:rsidR="005C4635" w:rsidRDefault="005C4635" w:rsidP="00961837">
      <w:pPr>
        <w:rPr>
          <w:rtl/>
          <w:lang w:eastAsia="he-IL"/>
        </w:rPr>
      </w:pPr>
      <w:bookmarkStart w:id="14083" w:name="_ETM_Q27_494424"/>
      <w:bookmarkEnd w:id="14083"/>
      <w:r>
        <w:rPr>
          <w:rFonts w:hint="cs"/>
          <w:rtl/>
          <w:lang w:eastAsia="he-IL"/>
        </w:rPr>
        <w:t>הוא מתיר את דמה ואתה שותק.</w:t>
      </w:r>
    </w:p>
    <w:p w:rsidR="005C4635" w:rsidRDefault="005C4635" w:rsidP="009B2612">
      <w:pPr>
        <w:rPr>
          <w:rtl/>
          <w:lang w:eastAsia="he-IL"/>
        </w:rPr>
      </w:pPr>
    </w:p>
    <w:p w:rsidR="005C4635" w:rsidRDefault="005C4635" w:rsidP="009B2612">
      <w:pPr>
        <w:pStyle w:val="-"/>
        <w:keepNext/>
        <w:rPr>
          <w:rtl/>
        </w:rPr>
      </w:pPr>
      <w:bookmarkStart w:id="14084" w:name="ET_speakercontinue_6392_17"/>
      <w:r w:rsidRPr="00004058">
        <w:rPr>
          <w:rStyle w:val="TagStyle"/>
          <w:rtl/>
        </w:rPr>
        <w:t xml:space="preserve"> &lt;&lt; דובר_המשך &gt;&gt;</w:t>
      </w:r>
      <w:r w:rsidRPr="00817066">
        <w:rPr>
          <w:rStyle w:val="TagStyle"/>
          <w:rtl/>
        </w:rPr>
        <w:t xml:space="preserve"> </w:t>
      </w:r>
      <w:r>
        <w:rPr>
          <w:rtl/>
        </w:rPr>
        <w:t>שר המשפטים יריב לוין:</w:t>
      </w:r>
      <w:r w:rsidRPr="00817066">
        <w:rPr>
          <w:rStyle w:val="TagStyle"/>
          <w:rtl/>
        </w:rPr>
        <w:t xml:space="preserve"> </w:t>
      </w:r>
      <w:r w:rsidRPr="00004058">
        <w:rPr>
          <w:rStyle w:val="TagStyle"/>
          <w:rtl/>
        </w:rPr>
        <w:t>&lt;&lt; דובר_המשך &gt;&gt;</w:t>
      </w:r>
      <w:r>
        <w:rPr>
          <w:rtl/>
        </w:rPr>
        <w:t xml:space="preserve">   </w:t>
      </w:r>
      <w:bookmarkEnd w:id="14084"/>
    </w:p>
    <w:p w:rsidR="005C4635" w:rsidRDefault="005C4635" w:rsidP="00CB24F3">
      <w:pPr>
        <w:rPr>
          <w:rtl/>
          <w:lang w:eastAsia="he-IL"/>
        </w:rPr>
      </w:pPr>
    </w:p>
    <w:p w:rsidR="005C4635" w:rsidRDefault="005C4635" w:rsidP="009B2612">
      <w:pPr>
        <w:keepNext/>
        <w:rPr>
          <w:rtl/>
          <w:lang w:eastAsia="he-IL"/>
        </w:rPr>
      </w:pPr>
      <w:bookmarkStart w:id="14085" w:name="_ETM_Q27_494937"/>
      <w:bookmarkEnd w:id="14085"/>
      <w:r>
        <w:rPr>
          <w:rFonts w:hint="cs"/>
          <w:rtl/>
          <w:lang w:eastAsia="he-IL"/>
        </w:rPr>
        <w:t xml:space="preserve">היושב-ראש, </w:t>
      </w:r>
      <w:bookmarkStart w:id="14086" w:name="_ETM_Q27_499047"/>
      <w:bookmarkEnd w:id="14086"/>
      <w:r>
        <w:rPr>
          <w:rFonts w:hint="cs"/>
          <w:rtl/>
          <w:lang w:eastAsia="he-IL"/>
        </w:rPr>
        <w:t>בינתיים, מי שמופקר באכיפה בררנית זה אנשים אחרים.</w:t>
      </w:r>
    </w:p>
    <w:p w:rsidR="005C4635" w:rsidRDefault="005C4635" w:rsidP="009B2612">
      <w:pPr>
        <w:rPr>
          <w:rtl/>
          <w:lang w:eastAsia="he-IL"/>
        </w:rPr>
      </w:pPr>
      <w:bookmarkStart w:id="14087" w:name="_ETM_Q27_496108"/>
      <w:bookmarkStart w:id="14088" w:name="_ETM_Q27_496236"/>
      <w:bookmarkEnd w:id="14087"/>
      <w:bookmarkEnd w:id="14088"/>
    </w:p>
    <w:p w:rsidR="005C4635" w:rsidRDefault="005C4635" w:rsidP="009B2612">
      <w:pPr>
        <w:pStyle w:val="af7"/>
        <w:rPr>
          <w:rtl/>
        </w:rPr>
      </w:pPr>
      <w:bookmarkStart w:id="14089" w:name="ET_interruption_5787_18"/>
      <w:r w:rsidRPr="00004058">
        <w:rPr>
          <w:rStyle w:val="TagStyle"/>
          <w:rtl/>
        </w:rPr>
        <w:t xml:space="preserve"> &lt;&lt; קריאה &gt;&gt;</w:t>
      </w:r>
      <w:r w:rsidRPr="00817066">
        <w:rPr>
          <w:rStyle w:val="TagStyle"/>
          <w:rtl/>
        </w:rPr>
        <w:t xml:space="preserve"> </w:t>
      </w:r>
      <w:r>
        <w:rPr>
          <w:rtl/>
        </w:rPr>
        <w:t>יוראי להב הרצנו (יש עתיד):</w:t>
      </w:r>
      <w:r w:rsidRPr="00817066">
        <w:rPr>
          <w:rStyle w:val="TagStyle"/>
          <w:rtl/>
        </w:rPr>
        <w:t xml:space="preserve"> </w:t>
      </w:r>
      <w:r w:rsidRPr="00004058">
        <w:rPr>
          <w:rStyle w:val="TagStyle"/>
          <w:rtl/>
        </w:rPr>
        <w:t>&lt;&lt; קריאה &gt;&gt;</w:t>
      </w:r>
      <w:r>
        <w:rPr>
          <w:rtl/>
        </w:rPr>
        <w:t xml:space="preserve">   </w:t>
      </w:r>
      <w:bookmarkEnd w:id="14089"/>
    </w:p>
    <w:p w:rsidR="005C4635" w:rsidRDefault="005C4635" w:rsidP="00CB24F3">
      <w:pPr>
        <w:rPr>
          <w:rtl/>
          <w:lang w:eastAsia="he-IL"/>
        </w:rPr>
      </w:pPr>
    </w:p>
    <w:p w:rsidR="005C4635" w:rsidRDefault="005C4635" w:rsidP="009B2612">
      <w:pPr>
        <w:rPr>
          <w:rtl/>
          <w:lang w:eastAsia="he-IL"/>
        </w:rPr>
      </w:pPr>
      <w:bookmarkStart w:id="14090" w:name="_ETM_Q27_498612"/>
      <w:bookmarkEnd w:id="14090"/>
      <w:r>
        <w:rPr>
          <w:rFonts w:hint="cs"/>
          <w:rtl/>
          <w:lang w:eastAsia="he-IL"/>
        </w:rPr>
        <w:t xml:space="preserve">הוא מתיר את דמה, שר בממשלה. הוא </w:t>
      </w:r>
      <w:bookmarkStart w:id="14091" w:name="_ETM_Q27_499859"/>
      <w:bookmarkEnd w:id="14091"/>
      <w:r>
        <w:rPr>
          <w:rFonts w:hint="cs"/>
          <w:rtl/>
          <w:lang w:eastAsia="he-IL"/>
        </w:rPr>
        <w:t xml:space="preserve">מתיר את </w:t>
      </w:r>
      <w:bookmarkStart w:id="14092" w:name="_ETM_Q27_500893"/>
      <w:bookmarkEnd w:id="14092"/>
      <w:r>
        <w:rPr>
          <w:rFonts w:hint="cs"/>
          <w:rtl/>
          <w:lang w:eastAsia="he-IL"/>
        </w:rPr>
        <w:t>דמה ואתה שותק.</w:t>
      </w:r>
    </w:p>
    <w:p w:rsidR="005C4635" w:rsidRDefault="005C4635" w:rsidP="009B2612">
      <w:pPr>
        <w:rPr>
          <w:rtl/>
          <w:lang w:eastAsia="he-IL"/>
        </w:rPr>
      </w:pPr>
    </w:p>
    <w:p w:rsidR="005C4635" w:rsidRDefault="005C4635" w:rsidP="009B2612">
      <w:pPr>
        <w:pStyle w:val="-"/>
        <w:rPr>
          <w:rtl/>
        </w:rPr>
      </w:pPr>
      <w:r w:rsidRPr="00004058">
        <w:rPr>
          <w:rStyle w:val="TagStyle"/>
          <w:rtl/>
        </w:rPr>
        <w:t xml:space="preserve"> &lt;&lt; דובר_המשך &gt;&gt;</w:t>
      </w:r>
      <w:r w:rsidRPr="00817066">
        <w:rPr>
          <w:rStyle w:val="TagStyle"/>
          <w:rtl/>
        </w:rPr>
        <w:t xml:space="preserve"> </w:t>
      </w:r>
      <w:r>
        <w:rPr>
          <w:rtl/>
        </w:rPr>
        <w:t>שר המשפטים יריב לוין:</w:t>
      </w:r>
      <w:r w:rsidRPr="00817066">
        <w:rPr>
          <w:rStyle w:val="TagStyle"/>
          <w:rtl/>
        </w:rPr>
        <w:t xml:space="preserve"> </w:t>
      </w:r>
      <w:r w:rsidRPr="00004058">
        <w:rPr>
          <w:rStyle w:val="TagStyle"/>
          <w:rtl/>
        </w:rPr>
        <w:t>&lt;&lt; דובר_המשך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4093" w:name="_ETM_Q27_501802"/>
      <w:bookmarkEnd w:id="14093"/>
      <w:r>
        <w:rPr>
          <w:rFonts w:hint="cs"/>
          <w:rtl/>
          <w:lang w:eastAsia="he-IL"/>
        </w:rPr>
        <w:t>היושב-ראש, לא יכול להיות שיהיו לי הערות בלתי פוסקות מחבר</w:t>
      </w:r>
      <w:bookmarkStart w:id="14094" w:name="_ETM_Q27_511027"/>
      <w:bookmarkEnd w:id="14094"/>
      <w:r>
        <w:rPr>
          <w:rFonts w:hint="cs"/>
          <w:rtl/>
          <w:lang w:eastAsia="he-IL"/>
        </w:rPr>
        <w:t xml:space="preserve"> הכנסת להב הרצנו כל פעם שאני עולה לדוכן.</w:t>
      </w:r>
    </w:p>
    <w:p w:rsidR="005C4635" w:rsidRDefault="005C4635" w:rsidP="009B2612">
      <w:pPr>
        <w:rPr>
          <w:rtl/>
          <w:lang w:eastAsia="he-IL"/>
        </w:rPr>
      </w:pPr>
      <w:bookmarkStart w:id="14095" w:name="_ETM_Q27_510309"/>
      <w:bookmarkStart w:id="14096" w:name="_ETM_Q27_510399"/>
      <w:bookmarkEnd w:id="14095"/>
      <w:bookmarkEnd w:id="14096"/>
    </w:p>
    <w:p w:rsidR="005C4635" w:rsidRDefault="005C4635" w:rsidP="009B2612">
      <w:pPr>
        <w:pStyle w:val="af7"/>
        <w:rPr>
          <w:rtl/>
        </w:rPr>
      </w:pPr>
      <w:bookmarkStart w:id="14097" w:name="ET_interruption_6345_21"/>
      <w:r w:rsidRPr="00004058">
        <w:rPr>
          <w:rStyle w:val="TagStyle"/>
          <w:rtl/>
        </w:rPr>
        <w:t xml:space="preserve"> &lt;&lt; קריאה &gt;&gt;</w:t>
      </w:r>
      <w:r w:rsidRPr="00817066">
        <w:rPr>
          <w:rStyle w:val="TagStyle"/>
          <w:rtl/>
        </w:rPr>
        <w:t xml:space="preserve"> </w:t>
      </w:r>
      <w:r>
        <w:rPr>
          <w:rtl/>
        </w:rPr>
        <w:t>טלי גוטליב (הליכוד):</w:t>
      </w:r>
      <w:r w:rsidRPr="00817066">
        <w:rPr>
          <w:rStyle w:val="TagStyle"/>
          <w:rtl/>
        </w:rPr>
        <w:t xml:space="preserve"> </w:t>
      </w:r>
      <w:r w:rsidRPr="00004058">
        <w:rPr>
          <w:rStyle w:val="TagStyle"/>
          <w:rtl/>
        </w:rPr>
        <w:t>&lt;&lt; קריאה &gt;&gt;</w:t>
      </w:r>
      <w:r>
        <w:rPr>
          <w:rtl/>
        </w:rPr>
        <w:t xml:space="preserve">   </w:t>
      </w:r>
      <w:bookmarkEnd w:id="14097"/>
    </w:p>
    <w:p w:rsidR="005C4635" w:rsidRDefault="005C4635" w:rsidP="00CB24F3">
      <w:pPr>
        <w:rPr>
          <w:rtl/>
          <w:lang w:eastAsia="he-IL"/>
        </w:rPr>
      </w:pPr>
    </w:p>
    <w:p w:rsidR="005C4635" w:rsidRDefault="005C4635" w:rsidP="009B2612">
      <w:pPr>
        <w:rPr>
          <w:rtl/>
          <w:lang w:eastAsia="he-IL"/>
        </w:rPr>
      </w:pPr>
      <w:bookmarkStart w:id="14098" w:name="_ETM_Q27_507410"/>
      <w:bookmarkEnd w:id="14098"/>
      <w:r>
        <w:rPr>
          <w:rFonts w:hint="cs"/>
          <w:rtl/>
          <w:lang w:eastAsia="he-IL"/>
        </w:rPr>
        <w:t xml:space="preserve">זו השיטה </w:t>
      </w:r>
      <w:bookmarkStart w:id="14099" w:name="_ETM_Q27_510052"/>
      <w:bookmarkEnd w:id="14099"/>
      <w:r>
        <w:rPr>
          <w:rFonts w:hint="cs"/>
          <w:rtl/>
          <w:lang w:eastAsia="he-IL"/>
        </w:rPr>
        <w:t>שלו. אדוני, אל תתייחס אליו. זו השיטה.</w:t>
      </w:r>
    </w:p>
    <w:p w:rsidR="005C4635" w:rsidRDefault="005C4635" w:rsidP="009B2612">
      <w:pPr>
        <w:rPr>
          <w:rtl/>
          <w:lang w:eastAsia="he-IL"/>
        </w:rPr>
      </w:pPr>
      <w:bookmarkStart w:id="14100" w:name="_ETM_Q27_509950"/>
      <w:bookmarkStart w:id="14101" w:name="_ETM_Q27_510034"/>
      <w:bookmarkEnd w:id="14100"/>
      <w:bookmarkEnd w:id="14101"/>
    </w:p>
    <w:p w:rsidR="005C4635" w:rsidRDefault="005C4635" w:rsidP="009B2612">
      <w:pPr>
        <w:pStyle w:val="af9"/>
        <w:rPr>
          <w:rtl/>
        </w:rPr>
      </w:pPr>
      <w:bookmarkStart w:id="14102" w:name="ET_yor_6129_22"/>
      <w:r w:rsidRPr="00004058">
        <w:rPr>
          <w:rStyle w:val="TagStyle"/>
          <w:rtl/>
        </w:rPr>
        <w:t xml:space="preserve"> &lt;&lt; יור &gt;&gt;</w:t>
      </w:r>
      <w:r w:rsidRPr="00817066">
        <w:rPr>
          <w:rStyle w:val="TagStyle"/>
          <w:rtl/>
        </w:rPr>
        <w:t xml:space="preserve"> </w:t>
      </w:r>
      <w:r>
        <w:rPr>
          <w:rtl/>
        </w:rPr>
        <w:t>היו"ר ישראל אייכלר:</w:t>
      </w:r>
      <w:r w:rsidRPr="00817066">
        <w:rPr>
          <w:rStyle w:val="TagStyle"/>
          <w:rtl/>
        </w:rPr>
        <w:t xml:space="preserve"> </w:t>
      </w:r>
      <w:r w:rsidRPr="00004058">
        <w:rPr>
          <w:rStyle w:val="TagStyle"/>
          <w:rtl/>
        </w:rPr>
        <w:t>&lt;&lt; יור &gt;&gt;</w:t>
      </w:r>
      <w:r>
        <w:rPr>
          <w:rtl/>
        </w:rPr>
        <w:t xml:space="preserve">   </w:t>
      </w:r>
      <w:bookmarkEnd w:id="14102"/>
    </w:p>
    <w:p w:rsidR="005C4635" w:rsidRDefault="005C4635" w:rsidP="00CB24F3">
      <w:pPr>
        <w:rPr>
          <w:rtl/>
          <w:lang w:eastAsia="he-IL"/>
        </w:rPr>
      </w:pPr>
    </w:p>
    <w:p w:rsidR="005C4635" w:rsidRDefault="005C4635" w:rsidP="009B2612">
      <w:pPr>
        <w:rPr>
          <w:rtl/>
          <w:lang w:eastAsia="he-IL"/>
        </w:rPr>
      </w:pPr>
      <w:bookmarkStart w:id="14103" w:name="_ETM_Q27_510793"/>
      <w:bookmarkEnd w:id="14103"/>
      <w:r>
        <w:rPr>
          <w:rFonts w:hint="cs"/>
          <w:rtl/>
          <w:lang w:eastAsia="he-IL"/>
        </w:rPr>
        <w:t>אני נתתי עד עכשיו</w:t>
      </w:r>
      <w:bookmarkStart w:id="14104" w:name="_ETM_Q27_517927"/>
      <w:bookmarkEnd w:id="14104"/>
      <w:r>
        <w:rPr>
          <w:rFonts w:hint="cs"/>
          <w:rtl/>
          <w:lang w:eastAsia="he-IL"/>
        </w:rPr>
        <w:t>, כשזה נקרא הערת ביניים. מעכשיו אנחנו נקרא לסדר.</w:t>
      </w:r>
      <w:bookmarkStart w:id="14105" w:name="_ETM_Q27_515931"/>
      <w:bookmarkEnd w:id="14105"/>
    </w:p>
    <w:p w:rsidR="005C4635" w:rsidRDefault="005C4635" w:rsidP="009B2612">
      <w:pPr>
        <w:rPr>
          <w:rtl/>
          <w:lang w:eastAsia="he-IL"/>
        </w:rPr>
      </w:pPr>
      <w:bookmarkStart w:id="14106" w:name="_ETM_Q27_516044"/>
      <w:bookmarkEnd w:id="14106"/>
    </w:p>
    <w:p w:rsidR="005C4635" w:rsidRDefault="005C4635" w:rsidP="009B2612">
      <w:pPr>
        <w:pStyle w:val="-"/>
        <w:rPr>
          <w:rtl/>
        </w:rPr>
      </w:pPr>
      <w:bookmarkStart w:id="14107" w:name="ET_speakercontinue_6392_23"/>
      <w:r w:rsidRPr="00004058">
        <w:rPr>
          <w:rStyle w:val="TagStyle"/>
          <w:rtl/>
        </w:rPr>
        <w:t xml:space="preserve"> &lt;&lt; דובר_המשך &gt;&gt;</w:t>
      </w:r>
      <w:r w:rsidRPr="00817066">
        <w:rPr>
          <w:rStyle w:val="TagStyle"/>
          <w:rtl/>
        </w:rPr>
        <w:t xml:space="preserve"> </w:t>
      </w:r>
      <w:r>
        <w:rPr>
          <w:rtl/>
        </w:rPr>
        <w:t>שר המשפטים יריב לוין:</w:t>
      </w:r>
      <w:r w:rsidRPr="00817066">
        <w:rPr>
          <w:rStyle w:val="TagStyle"/>
          <w:rtl/>
        </w:rPr>
        <w:t xml:space="preserve"> </w:t>
      </w:r>
      <w:r w:rsidRPr="00004058">
        <w:rPr>
          <w:rStyle w:val="TagStyle"/>
          <w:rtl/>
        </w:rPr>
        <w:t>&lt;&lt; דובר_המשך &gt;&gt;</w:t>
      </w:r>
      <w:r>
        <w:rPr>
          <w:rtl/>
        </w:rPr>
        <w:t xml:space="preserve">   </w:t>
      </w:r>
      <w:bookmarkEnd w:id="14107"/>
    </w:p>
    <w:p w:rsidR="005C4635" w:rsidRDefault="005C4635" w:rsidP="00CB24F3">
      <w:pPr>
        <w:rPr>
          <w:rtl/>
          <w:lang w:eastAsia="he-IL"/>
        </w:rPr>
      </w:pPr>
    </w:p>
    <w:p w:rsidR="005C4635" w:rsidRDefault="005C4635" w:rsidP="00B44348">
      <w:pPr>
        <w:rPr>
          <w:rtl/>
          <w:lang w:eastAsia="he-IL"/>
        </w:rPr>
      </w:pPr>
      <w:bookmarkStart w:id="14108" w:name="_ETM_Q27_516785"/>
      <w:bookmarkEnd w:id="14108"/>
      <w:r>
        <w:rPr>
          <w:rFonts w:hint="cs"/>
          <w:rtl/>
          <w:lang w:eastAsia="he-IL"/>
        </w:rPr>
        <w:t xml:space="preserve">זו </w:t>
      </w:r>
      <w:bookmarkStart w:id="14109" w:name="_ETM_Q27_517279"/>
      <w:bookmarkEnd w:id="14109"/>
      <w:r>
        <w:rPr>
          <w:rFonts w:hint="cs"/>
          <w:rtl/>
          <w:lang w:eastAsia="he-IL"/>
        </w:rPr>
        <w:t xml:space="preserve">הנקודה הראשונה. </w:t>
      </w:r>
      <w:bookmarkStart w:id="14110" w:name="_ETM_Q27_522495"/>
      <w:bookmarkStart w:id="14111" w:name="_ETM_Q27_522581"/>
      <w:bookmarkStart w:id="14112" w:name="_ETM_Q27_522703"/>
      <w:bookmarkStart w:id="14113" w:name="_ETM_Q27_522855"/>
      <w:bookmarkEnd w:id="14110"/>
      <w:bookmarkEnd w:id="14111"/>
      <w:bookmarkEnd w:id="14112"/>
      <w:bookmarkEnd w:id="14113"/>
      <w:r>
        <w:rPr>
          <w:rFonts w:hint="cs"/>
          <w:rtl/>
          <w:lang w:eastAsia="he-IL"/>
        </w:rPr>
        <w:t>הנקודה השנייה היא</w:t>
      </w:r>
      <w:bookmarkStart w:id="14114" w:name="_ETM_Q27_521438"/>
      <w:bookmarkEnd w:id="14114"/>
      <w:r>
        <w:rPr>
          <w:rFonts w:hint="cs"/>
          <w:rtl/>
          <w:lang w:eastAsia="he-IL"/>
        </w:rPr>
        <w:t xml:space="preserve"> לגופה של הצעת החוק. אכן פורסם תזכיר בנושא הזה להערות הציבור. פרסום </w:t>
      </w:r>
      <w:bookmarkStart w:id="14115" w:name="_ETM_Q27_527313"/>
      <w:bookmarkEnd w:id="14115"/>
      <w:r>
        <w:rPr>
          <w:rFonts w:hint="cs"/>
          <w:rtl/>
          <w:lang w:eastAsia="he-IL"/>
        </w:rPr>
        <w:t xml:space="preserve">התזכיר, חבר הכנסת סער, כפי ששנינו יודעים, נועד לא לצורך </w:t>
      </w:r>
      <w:bookmarkStart w:id="14116" w:name="_ETM_Q27_535040"/>
      <w:bookmarkEnd w:id="14116"/>
      <w:r>
        <w:rPr>
          <w:rFonts w:hint="cs"/>
          <w:rtl/>
          <w:lang w:eastAsia="he-IL"/>
        </w:rPr>
        <w:t xml:space="preserve">הפרוטוקול או לצורך הפרוצדורה אלא כדי לקבל הערות </w:t>
      </w:r>
      <w:bookmarkStart w:id="14117" w:name="_ETM_Q27_535050"/>
      <w:bookmarkEnd w:id="14117"/>
      <w:r>
        <w:rPr>
          <w:rFonts w:hint="cs"/>
          <w:rtl/>
          <w:lang w:eastAsia="he-IL"/>
        </w:rPr>
        <w:t xml:space="preserve">וכדי שאחר כך תהיה בחינה של הצעת החוק לאור מה </w:t>
      </w:r>
      <w:bookmarkStart w:id="14118" w:name="_ETM_Q27_541227"/>
      <w:bookmarkEnd w:id="14118"/>
      <w:r>
        <w:rPr>
          <w:rFonts w:hint="cs"/>
          <w:rtl/>
          <w:lang w:eastAsia="he-IL"/>
        </w:rPr>
        <w:t xml:space="preserve">שהתקבל. ואכן, כתוצאה מהתזכיר הסתבר שהצעת החוק במתכונת כפי שהוגשה </w:t>
      </w:r>
      <w:bookmarkStart w:id="14119" w:name="_ETM_Q27_547688"/>
      <w:bookmarkEnd w:id="14119"/>
      <w:r>
        <w:rPr>
          <w:rFonts w:hint="cs"/>
          <w:rtl/>
          <w:lang w:eastAsia="he-IL"/>
        </w:rPr>
        <w:t xml:space="preserve">על ידיך וכפי שהופיעה בתזכיר המקורי כנראה לא הולכת </w:t>
      </w:r>
      <w:bookmarkStart w:id="14120" w:name="_ETM_Q27_554598"/>
      <w:bookmarkEnd w:id="14120"/>
      <w:r>
        <w:rPr>
          <w:rFonts w:hint="cs"/>
          <w:rtl/>
          <w:lang w:eastAsia="he-IL"/>
        </w:rPr>
        <w:t xml:space="preserve">בכיוון שהוא בהכרח הכיוון שנכון ללכת בו. יש כל מיני </w:t>
      </w:r>
      <w:bookmarkStart w:id="14121" w:name="_ETM_Q27_560599"/>
      <w:bookmarkEnd w:id="14121"/>
      <w:r>
        <w:rPr>
          <w:rFonts w:hint="cs"/>
          <w:rtl/>
          <w:lang w:eastAsia="he-IL"/>
        </w:rPr>
        <w:t xml:space="preserve">נושאים כבדי משקל, למשל השאלה אם נכון לקדם הסדר של </w:t>
      </w:r>
      <w:bookmarkStart w:id="14122" w:name="_ETM_Q27_567358"/>
      <w:bookmarkEnd w:id="14122"/>
      <w:r>
        <w:rPr>
          <w:rFonts w:hint="cs"/>
          <w:rtl/>
          <w:lang w:eastAsia="he-IL"/>
        </w:rPr>
        <w:t xml:space="preserve">מודל </w:t>
      </w:r>
      <w:proofErr w:type="spellStart"/>
      <w:r>
        <w:rPr>
          <w:rFonts w:hint="cs"/>
          <w:rtl/>
          <w:lang w:eastAsia="he-IL"/>
        </w:rPr>
        <w:t>מינהל</w:t>
      </w:r>
      <w:proofErr w:type="spellEnd"/>
      <w:r>
        <w:rPr>
          <w:rFonts w:hint="cs"/>
          <w:rtl/>
          <w:lang w:eastAsia="he-IL"/>
        </w:rPr>
        <w:t xml:space="preserve"> מלא, שמשמעותו ניתוק מלא מהדין הפלילי, או לקדם </w:t>
      </w:r>
      <w:bookmarkStart w:id="14123" w:name="_ETM_Q27_567235"/>
      <w:bookmarkEnd w:id="14123"/>
      <w:r>
        <w:rPr>
          <w:rFonts w:hint="cs"/>
          <w:rtl/>
          <w:lang w:eastAsia="he-IL"/>
        </w:rPr>
        <w:t xml:space="preserve">איזשהו הסדר של מודל משולב מינהלי-פלילי, שיקבע ברירת מחדל של </w:t>
      </w:r>
      <w:bookmarkStart w:id="14124" w:name="_ETM_Q27_575919"/>
      <w:bookmarkEnd w:id="14124"/>
      <w:r>
        <w:rPr>
          <w:rFonts w:hint="cs"/>
          <w:rtl/>
          <w:lang w:eastAsia="he-IL"/>
        </w:rPr>
        <w:t xml:space="preserve">מסלול מינהלי </w:t>
      </w:r>
      <w:proofErr w:type="spellStart"/>
      <w:r>
        <w:rPr>
          <w:rFonts w:hint="cs"/>
          <w:rtl/>
          <w:lang w:eastAsia="he-IL"/>
        </w:rPr>
        <w:t>ולצידו</w:t>
      </w:r>
      <w:proofErr w:type="spellEnd"/>
      <w:r>
        <w:rPr>
          <w:rFonts w:hint="cs"/>
          <w:rtl/>
          <w:lang w:eastAsia="he-IL"/>
        </w:rPr>
        <w:t xml:space="preserve"> מסלול פלילי, ואולי בחלק מהדברים ואולי </w:t>
      </w:r>
      <w:bookmarkStart w:id="14125" w:name="_ETM_Q27_580801"/>
      <w:bookmarkEnd w:id="14125"/>
      <w:r>
        <w:rPr>
          <w:rFonts w:hint="cs"/>
          <w:rtl/>
          <w:lang w:eastAsia="he-IL"/>
        </w:rPr>
        <w:t xml:space="preserve">בנסיבות חמורות. יש כאן הרבה מאוד שאלות שמצריכות בירור, והדבר </w:t>
      </w:r>
      <w:bookmarkStart w:id="14126" w:name="_ETM_Q27_584590"/>
      <w:bookmarkEnd w:id="14126"/>
      <w:r>
        <w:rPr>
          <w:rFonts w:hint="cs"/>
          <w:rtl/>
          <w:lang w:eastAsia="he-IL"/>
        </w:rPr>
        <w:t>הזה אכן, שוב, נעשה</w:t>
      </w:r>
      <w:r w:rsidR="00B44348">
        <w:rPr>
          <w:rFonts w:hint="cs"/>
          <w:rtl/>
          <w:lang w:eastAsia="he-IL"/>
        </w:rPr>
        <w:t>,</w:t>
      </w:r>
      <w:r>
        <w:rPr>
          <w:rFonts w:hint="cs"/>
          <w:rtl/>
          <w:lang w:eastAsia="he-IL"/>
        </w:rPr>
        <w:t xml:space="preserve"> ועובדים על הנושא הזה בצורה מסודרת.</w:t>
      </w:r>
      <w:bookmarkStart w:id="14127" w:name="_ETM_Q27_594016"/>
      <w:bookmarkEnd w:id="14127"/>
      <w:r>
        <w:rPr>
          <w:rFonts w:hint="cs"/>
          <w:rtl/>
          <w:lang w:eastAsia="he-IL"/>
        </w:rPr>
        <w:t xml:space="preserve"> אני מוכרח לומר, חבר הכנסת סער, שיש לי ספק אם</w:t>
      </w:r>
      <w:bookmarkStart w:id="14128" w:name="_ETM_Q27_596307"/>
      <w:bookmarkEnd w:id="14128"/>
      <w:r>
        <w:rPr>
          <w:rFonts w:hint="cs"/>
          <w:rtl/>
          <w:lang w:eastAsia="he-IL"/>
        </w:rPr>
        <w:t xml:space="preserve"> בתום העבודה הזאת בכלל יהיה נכון להביא הצעת חוק כז</w:t>
      </w:r>
      <w:r w:rsidR="00B44348">
        <w:rPr>
          <w:rFonts w:hint="cs"/>
          <w:rtl/>
          <w:lang w:eastAsia="he-IL"/>
        </w:rPr>
        <w:t>את</w:t>
      </w:r>
      <w:bookmarkStart w:id="14129" w:name="_ETM_Q27_596963"/>
      <w:bookmarkEnd w:id="14129"/>
      <w:r>
        <w:rPr>
          <w:rFonts w:hint="cs"/>
          <w:rtl/>
          <w:lang w:eastAsia="he-IL"/>
        </w:rPr>
        <w:t>, כל שכן בוודאי בנוסח הזה.</w:t>
      </w:r>
    </w:p>
    <w:p w:rsidR="005C4635" w:rsidRDefault="005C4635" w:rsidP="009B2612">
      <w:pPr>
        <w:rPr>
          <w:rtl/>
          <w:lang w:eastAsia="he-IL"/>
        </w:rPr>
      </w:pPr>
      <w:bookmarkStart w:id="14130" w:name="_ETM_Q27_602904"/>
      <w:bookmarkEnd w:id="14130"/>
    </w:p>
    <w:p w:rsidR="005C4635" w:rsidRDefault="005C4635" w:rsidP="00961837">
      <w:pPr>
        <w:rPr>
          <w:rtl/>
          <w:lang w:eastAsia="he-IL"/>
        </w:rPr>
      </w:pPr>
      <w:bookmarkStart w:id="14131" w:name="_ETM_Q27_603033"/>
      <w:bookmarkStart w:id="14132" w:name="_ETM_Q27_603128"/>
      <w:bookmarkEnd w:id="14131"/>
      <w:bookmarkEnd w:id="14132"/>
      <w:r>
        <w:rPr>
          <w:rFonts w:hint="cs"/>
          <w:rtl/>
          <w:lang w:eastAsia="he-IL"/>
        </w:rPr>
        <w:t>א</w:t>
      </w:r>
      <w:bookmarkStart w:id="14133" w:name="_ETM_Q27_603310"/>
      <w:bookmarkEnd w:id="14133"/>
      <w:r>
        <w:rPr>
          <w:rFonts w:hint="cs"/>
          <w:rtl/>
          <w:lang w:eastAsia="he-IL"/>
        </w:rPr>
        <w:t xml:space="preserve">בל הדבר </w:t>
      </w:r>
      <w:bookmarkStart w:id="14134" w:name="_ETM_Q27_604308"/>
      <w:bookmarkEnd w:id="14134"/>
      <w:r>
        <w:rPr>
          <w:rFonts w:hint="cs"/>
          <w:rtl/>
          <w:lang w:eastAsia="he-IL"/>
        </w:rPr>
        <w:t xml:space="preserve">היותר-חשוב שאני מוכרח לומר לך, חבר הכנסת סער </w:t>
      </w:r>
      <w:r>
        <w:rPr>
          <w:rFonts w:hint="eastAsia"/>
          <w:rtl/>
          <w:lang w:eastAsia="he-IL"/>
        </w:rPr>
        <w:t xml:space="preserve">– </w:t>
      </w:r>
      <w:r>
        <w:rPr>
          <w:rFonts w:hint="cs"/>
          <w:rtl/>
          <w:lang w:eastAsia="he-IL"/>
        </w:rPr>
        <w:t xml:space="preserve">יש </w:t>
      </w:r>
      <w:bookmarkStart w:id="14135" w:name="_ETM_Q27_607595"/>
      <w:bookmarkEnd w:id="14135"/>
      <w:r>
        <w:rPr>
          <w:rFonts w:hint="cs"/>
          <w:rtl/>
          <w:lang w:eastAsia="he-IL"/>
        </w:rPr>
        <w:t xml:space="preserve">לך איזשהו מנהג, שאני חושב שהגיע הזמן לחדול </w:t>
      </w:r>
      <w:bookmarkStart w:id="14136" w:name="_ETM_Q27_611549"/>
      <w:bookmarkEnd w:id="14136"/>
      <w:r>
        <w:rPr>
          <w:rFonts w:hint="cs"/>
          <w:rtl/>
          <w:lang w:eastAsia="he-IL"/>
        </w:rPr>
        <w:t xml:space="preserve">ממנו, והוא להפוך את הוויכוח על עקרונות ועל תפיסת </w:t>
      </w:r>
      <w:bookmarkStart w:id="14137" w:name="_ETM_Q27_616695"/>
      <w:bookmarkEnd w:id="14137"/>
      <w:r>
        <w:rPr>
          <w:rFonts w:hint="cs"/>
          <w:rtl/>
          <w:lang w:eastAsia="he-IL"/>
        </w:rPr>
        <w:t>עולם, שהוא לגמרי לגיטימי, לעניין אישי; להפ</w:t>
      </w:r>
      <w:bookmarkStart w:id="14138" w:name="_ETM_Q27_622371"/>
      <w:bookmarkEnd w:id="14138"/>
      <w:r>
        <w:rPr>
          <w:rFonts w:hint="cs"/>
          <w:rtl/>
          <w:lang w:eastAsia="he-IL"/>
        </w:rPr>
        <w:t>וך דיון שצריך להיות דיון ענייני, לגופו של עניין</w:t>
      </w:r>
      <w:bookmarkStart w:id="14139" w:name="_ETM_Q27_625938"/>
      <w:bookmarkEnd w:id="14139"/>
      <w:r>
        <w:rPr>
          <w:rFonts w:hint="cs"/>
          <w:rtl/>
          <w:lang w:eastAsia="he-IL"/>
        </w:rPr>
        <w:t xml:space="preserve">, לדיון לגופו של אדם. אתה עלית לכאן קודם, ובהחלט </w:t>
      </w:r>
      <w:bookmarkStart w:id="14140" w:name="_ETM_Q27_634076"/>
      <w:bookmarkEnd w:id="14140"/>
      <w:r>
        <w:rPr>
          <w:rFonts w:hint="cs"/>
          <w:rtl/>
          <w:lang w:eastAsia="he-IL"/>
        </w:rPr>
        <w:t xml:space="preserve">לגיטימי שתבקר את המדיניות שלי במשרד, כמו שלי הייתה ביקורת </w:t>
      </w:r>
      <w:bookmarkStart w:id="14141" w:name="_ETM_Q27_633806"/>
      <w:bookmarkEnd w:id="14141"/>
      <w:r>
        <w:rPr>
          <w:rFonts w:hint="cs"/>
          <w:rtl/>
          <w:lang w:eastAsia="he-IL"/>
        </w:rPr>
        <w:t>על המדיניות שלך כשאתה ישבת בתפקיד הזה. אני לא זוכר</w:t>
      </w:r>
      <w:bookmarkStart w:id="14142" w:name="_ETM_Q27_639786"/>
      <w:bookmarkEnd w:id="14142"/>
      <w:r>
        <w:rPr>
          <w:rFonts w:hint="cs"/>
          <w:rtl/>
          <w:lang w:eastAsia="he-IL"/>
        </w:rPr>
        <w:t xml:space="preserve"> שאי-פעם הטלתי דופי בזה שאתה מחויב לתפקיד כשר המשפטי </w:t>
      </w:r>
      <w:bookmarkStart w:id="14143" w:name="_ETM_Q27_645485"/>
      <w:bookmarkEnd w:id="14143"/>
      <w:r>
        <w:rPr>
          <w:rFonts w:hint="cs"/>
          <w:rtl/>
          <w:lang w:eastAsia="he-IL"/>
        </w:rPr>
        <w:t xml:space="preserve">ומחויב לעבודה שלך כשר המשפטים. והניסיון </w:t>
      </w:r>
      <w:proofErr w:type="spellStart"/>
      <w:r>
        <w:rPr>
          <w:rFonts w:hint="cs"/>
          <w:rtl/>
          <w:lang w:eastAsia="he-IL"/>
        </w:rPr>
        <w:t>הכל</w:t>
      </w:r>
      <w:proofErr w:type="spellEnd"/>
      <w:r>
        <w:rPr>
          <w:rFonts w:hint="cs"/>
          <w:rtl/>
          <w:lang w:eastAsia="he-IL"/>
        </w:rPr>
        <w:t xml:space="preserve">-כך </w:t>
      </w:r>
      <w:r>
        <w:rPr>
          <w:rtl/>
          <w:lang w:eastAsia="he-IL"/>
        </w:rPr>
        <w:t>–</w:t>
      </w:r>
      <w:r>
        <w:rPr>
          <w:rFonts w:hint="cs"/>
          <w:rtl/>
          <w:lang w:eastAsia="he-IL"/>
        </w:rPr>
        <w:t xml:space="preserve"> אני </w:t>
      </w:r>
      <w:bookmarkStart w:id="14144" w:name="_ETM_Q27_650498"/>
      <w:bookmarkEnd w:id="14144"/>
      <w:r>
        <w:rPr>
          <w:rFonts w:hint="cs"/>
          <w:rtl/>
          <w:lang w:eastAsia="he-IL"/>
        </w:rPr>
        <w:t xml:space="preserve">אומר לך את האמת </w:t>
      </w:r>
      <w:r>
        <w:rPr>
          <w:rFonts w:hint="eastAsia"/>
          <w:rtl/>
          <w:lang w:eastAsia="he-IL"/>
        </w:rPr>
        <w:t>–</w:t>
      </w:r>
      <w:r>
        <w:rPr>
          <w:rFonts w:hint="cs"/>
          <w:rtl/>
          <w:lang w:eastAsia="he-IL"/>
        </w:rPr>
        <w:t xml:space="preserve"> פשוט מכוער וגם כל כך </w:t>
      </w:r>
      <w:bookmarkStart w:id="14145" w:name="_ETM_Q27_648486"/>
      <w:bookmarkEnd w:id="14145"/>
      <w:r>
        <w:rPr>
          <w:rFonts w:hint="cs"/>
          <w:rtl/>
          <w:lang w:eastAsia="he-IL"/>
        </w:rPr>
        <w:t>לא חברי,</w:t>
      </w:r>
      <w:r>
        <w:rPr>
          <w:rFonts w:hint="eastAsia"/>
          <w:rtl/>
          <w:lang w:eastAsia="he-IL"/>
        </w:rPr>
        <w:t xml:space="preserve"> </w:t>
      </w:r>
      <w:r>
        <w:rPr>
          <w:rFonts w:hint="cs"/>
          <w:rtl/>
          <w:lang w:eastAsia="he-IL"/>
        </w:rPr>
        <w:t xml:space="preserve">להטיל איזה דופי כאילו אני שר משפטים שהמשרד </w:t>
      </w:r>
      <w:bookmarkStart w:id="14146" w:name="_ETM_Q27_656855"/>
      <w:bookmarkEnd w:id="14146"/>
      <w:r>
        <w:rPr>
          <w:rFonts w:hint="cs"/>
          <w:rtl/>
          <w:lang w:eastAsia="he-IL"/>
        </w:rPr>
        <w:t xml:space="preserve">לא מעניין אותו </w:t>
      </w:r>
      <w:proofErr w:type="spellStart"/>
      <w:r>
        <w:rPr>
          <w:rFonts w:hint="cs"/>
          <w:rtl/>
          <w:lang w:eastAsia="he-IL"/>
        </w:rPr>
        <w:t>וכו</w:t>
      </w:r>
      <w:proofErr w:type="spellEnd"/>
      <w:r>
        <w:rPr>
          <w:rFonts w:hint="cs"/>
          <w:rtl/>
          <w:lang w:eastAsia="he-IL"/>
        </w:rPr>
        <w:t xml:space="preserve">', הוא דבר שמקומו </w:t>
      </w:r>
      <w:bookmarkStart w:id="14147" w:name="_ETM_Q27_659778"/>
      <w:bookmarkEnd w:id="14147"/>
      <w:r>
        <w:rPr>
          <w:rFonts w:hint="cs"/>
          <w:rtl/>
          <w:lang w:eastAsia="he-IL"/>
        </w:rPr>
        <w:t>לא יכירנו. הוא גם לא מתאים לך, והוא לא מכובד.</w:t>
      </w:r>
    </w:p>
    <w:p w:rsidR="005C4635" w:rsidRDefault="005C4635" w:rsidP="009B2612">
      <w:pPr>
        <w:rPr>
          <w:rtl/>
          <w:lang w:eastAsia="he-IL"/>
        </w:rPr>
      </w:pPr>
      <w:bookmarkStart w:id="14148" w:name="_ETM_Q27_663109"/>
      <w:bookmarkStart w:id="14149" w:name="_ETM_Q27_663231"/>
      <w:bookmarkEnd w:id="14148"/>
      <w:bookmarkEnd w:id="14149"/>
    </w:p>
    <w:p w:rsidR="005C4635" w:rsidRDefault="005C4635" w:rsidP="009B2612">
      <w:pPr>
        <w:rPr>
          <w:rtl/>
          <w:lang w:eastAsia="he-IL"/>
        </w:rPr>
      </w:pPr>
      <w:bookmarkStart w:id="14150" w:name="_ETM_Q27_663254"/>
      <w:bookmarkEnd w:id="14150"/>
      <w:r>
        <w:rPr>
          <w:rFonts w:hint="cs"/>
          <w:rtl/>
          <w:lang w:eastAsia="he-IL"/>
        </w:rPr>
        <w:t>א</w:t>
      </w:r>
      <w:bookmarkStart w:id="14151" w:name="_ETM_Q27_663375"/>
      <w:bookmarkEnd w:id="14151"/>
      <w:r>
        <w:rPr>
          <w:rFonts w:hint="cs"/>
          <w:rtl/>
          <w:lang w:eastAsia="he-IL"/>
        </w:rPr>
        <w:t xml:space="preserve">בל </w:t>
      </w:r>
      <w:bookmarkStart w:id="14152" w:name="_ETM_Q27_663706"/>
      <w:bookmarkEnd w:id="14152"/>
      <w:r>
        <w:rPr>
          <w:rFonts w:hint="cs"/>
          <w:rtl/>
          <w:lang w:eastAsia="he-IL"/>
        </w:rPr>
        <w:t xml:space="preserve">כדי לסבר את האוזן, כדי להראות לך עד כמה </w:t>
      </w:r>
      <w:r w:rsidR="00D51DC0">
        <w:rPr>
          <w:rFonts w:hint="cs"/>
          <w:rtl/>
          <w:lang w:eastAsia="he-IL"/>
        </w:rPr>
        <w:t>– – –</w:t>
      </w:r>
    </w:p>
    <w:p w:rsidR="005C4635" w:rsidRDefault="005C4635" w:rsidP="009B2612">
      <w:pPr>
        <w:rPr>
          <w:rtl/>
          <w:lang w:eastAsia="he-IL"/>
        </w:rPr>
      </w:pPr>
      <w:bookmarkStart w:id="14153" w:name="_ETM_Q27_649559"/>
      <w:bookmarkStart w:id="14154" w:name="_ETM_Q27_649660"/>
      <w:bookmarkEnd w:id="14153"/>
      <w:bookmarkEnd w:id="14154"/>
    </w:p>
    <w:p w:rsidR="005C4635" w:rsidRDefault="005C4635" w:rsidP="009B2612">
      <w:pPr>
        <w:pStyle w:val="af7"/>
        <w:rPr>
          <w:rtl/>
        </w:rPr>
      </w:pPr>
      <w:bookmarkStart w:id="14155" w:name="ET_interruption_5767_24"/>
      <w:r w:rsidRPr="00004058">
        <w:rPr>
          <w:rStyle w:val="TagStyle"/>
          <w:rtl/>
        </w:rPr>
        <w:t xml:space="preserve"> &lt;&lt; קריאה &gt;&gt;</w:t>
      </w:r>
      <w:r w:rsidRPr="00576BC5">
        <w:rPr>
          <w:rStyle w:val="TagStyle"/>
          <w:rtl/>
        </w:rPr>
        <w:t xml:space="preserve"> </w:t>
      </w:r>
      <w:r>
        <w:rPr>
          <w:rtl/>
        </w:rPr>
        <w:t>אורנה ברביבאי (יש עתיד):</w:t>
      </w:r>
      <w:r w:rsidRPr="00576BC5">
        <w:rPr>
          <w:rStyle w:val="TagStyle"/>
          <w:rtl/>
        </w:rPr>
        <w:t xml:space="preserve"> </w:t>
      </w:r>
      <w:r w:rsidRPr="00004058">
        <w:rPr>
          <w:rStyle w:val="TagStyle"/>
          <w:rtl/>
        </w:rPr>
        <w:t>&lt;&lt; קריאה &gt;&gt;</w:t>
      </w:r>
      <w:r>
        <w:rPr>
          <w:rtl/>
        </w:rPr>
        <w:t xml:space="preserve">   </w:t>
      </w:r>
      <w:bookmarkEnd w:id="14155"/>
    </w:p>
    <w:p w:rsidR="005C4635" w:rsidRDefault="005C4635" w:rsidP="00CB24F3">
      <w:pPr>
        <w:rPr>
          <w:rtl/>
          <w:lang w:eastAsia="he-IL"/>
        </w:rPr>
      </w:pPr>
      <w:bookmarkStart w:id="14156" w:name="_ETM_Q27_653156"/>
      <w:bookmarkEnd w:id="14156"/>
    </w:p>
    <w:p w:rsidR="005C4635" w:rsidRDefault="00D51DC0" w:rsidP="009B2612">
      <w:pPr>
        <w:rPr>
          <w:rtl/>
          <w:lang w:eastAsia="he-IL"/>
        </w:rPr>
      </w:pPr>
      <w:bookmarkStart w:id="14157" w:name="_ETM_Q27_653293"/>
      <w:bookmarkEnd w:id="14157"/>
      <w:r>
        <w:rPr>
          <w:rFonts w:hint="cs"/>
          <w:rtl/>
          <w:lang w:eastAsia="he-IL"/>
        </w:rPr>
        <w:t>– – –</w:t>
      </w:r>
      <w:r w:rsidR="005C4635">
        <w:rPr>
          <w:rFonts w:hint="cs"/>
          <w:rtl/>
          <w:lang w:eastAsia="he-IL"/>
        </w:rPr>
        <w:t xml:space="preserve"> </w:t>
      </w:r>
      <w:bookmarkStart w:id="14158" w:name="_ETM_Q27_664774"/>
      <w:bookmarkEnd w:id="14158"/>
      <w:r w:rsidR="005C4635">
        <w:rPr>
          <w:rFonts w:hint="cs"/>
          <w:rtl/>
          <w:lang w:eastAsia="he-IL"/>
        </w:rPr>
        <w:t xml:space="preserve">לא יכירנו </w:t>
      </w:r>
      <w:bookmarkStart w:id="14159" w:name="_ETM_Q27_660021"/>
      <w:bookmarkEnd w:id="14159"/>
      <w:r>
        <w:rPr>
          <w:rFonts w:hint="cs"/>
          <w:rtl/>
          <w:lang w:eastAsia="he-IL"/>
        </w:rPr>
        <w:t>– – –</w:t>
      </w:r>
      <w:r w:rsidR="005C4635">
        <w:rPr>
          <w:rFonts w:hint="cs"/>
          <w:rtl/>
          <w:lang w:eastAsia="he-IL"/>
        </w:rPr>
        <w:t xml:space="preserve"> לביקורת </w:t>
      </w:r>
      <w:r>
        <w:rPr>
          <w:rFonts w:hint="cs"/>
          <w:rtl/>
          <w:lang w:eastAsia="he-IL"/>
        </w:rPr>
        <w:t>– – –</w:t>
      </w:r>
    </w:p>
    <w:p w:rsidR="005C4635" w:rsidRDefault="005C4635" w:rsidP="009B2612">
      <w:pPr>
        <w:rPr>
          <w:rtl/>
          <w:lang w:eastAsia="he-IL"/>
        </w:rPr>
      </w:pPr>
      <w:bookmarkStart w:id="14160" w:name="_ETM_Q27_660127"/>
      <w:bookmarkEnd w:id="14160"/>
    </w:p>
    <w:p w:rsidR="005C4635" w:rsidRDefault="005C4635" w:rsidP="009B2612">
      <w:pPr>
        <w:pStyle w:val="af9"/>
        <w:rPr>
          <w:rtl/>
        </w:rPr>
      </w:pPr>
      <w:bookmarkStart w:id="14161" w:name="ET_yor_6129_25"/>
      <w:r w:rsidRPr="00004058">
        <w:rPr>
          <w:rStyle w:val="TagStyle"/>
          <w:rtl/>
        </w:rPr>
        <w:t xml:space="preserve"> &lt;&lt; יור &gt;&gt;</w:t>
      </w:r>
      <w:r w:rsidRPr="00576BC5">
        <w:rPr>
          <w:rStyle w:val="TagStyle"/>
          <w:rtl/>
        </w:rPr>
        <w:t xml:space="preserve"> </w:t>
      </w:r>
      <w:r>
        <w:rPr>
          <w:rtl/>
        </w:rPr>
        <w:t>היו"ר ישראל אייכלר:</w:t>
      </w:r>
      <w:r w:rsidRPr="00576BC5">
        <w:rPr>
          <w:rStyle w:val="TagStyle"/>
          <w:rtl/>
        </w:rPr>
        <w:t xml:space="preserve"> </w:t>
      </w:r>
      <w:r w:rsidRPr="00004058">
        <w:rPr>
          <w:rStyle w:val="TagStyle"/>
          <w:rtl/>
        </w:rPr>
        <w:t>&lt;&lt; יור &gt;&gt;</w:t>
      </w:r>
      <w:r>
        <w:rPr>
          <w:rtl/>
        </w:rPr>
        <w:t xml:space="preserve">   </w:t>
      </w:r>
      <w:bookmarkEnd w:id="14161"/>
    </w:p>
    <w:p w:rsidR="005C4635" w:rsidRDefault="005C4635" w:rsidP="00CB24F3">
      <w:pPr>
        <w:rPr>
          <w:rtl/>
          <w:lang w:eastAsia="he-IL"/>
        </w:rPr>
      </w:pPr>
      <w:bookmarkStart w:id="14162" w:name="_ETM_Q27_667444"/>
      <w:bookmarkEnd w:id="14162"/>
    </w:p>
    <w:p w:rsidR="005C4635" w:rsidRPr="00576BC5" w:rsidRDefault="005C4635" w:rsidP="009B2612">
      <w:pPr>
        <w:rPr>
          <w:rtl/>
          <w:lang w:eastAsia="he-IL"/>
        </w:rPr>
      </w:pPr>
      <w:bookmarkStart w:id="14163" w:name="_ETM_Q27_667577"/>
      <w:bookmarkEnd w:id="14163"/>
      <w:r>
        <w:rPr>
          <w:rFonts w:hint="cs"/>
          <w:rtl/>
          <w:lang w:eastAsia="he-IL"/>
        </w:rPr>
        <w:t xml:space="preserve">לא </w:t>
      </w:r>
      <w:bookmarkStart w:id="14164" w:name="_ETM_Q27_668116"/>
      <w:bookmarkEnd w:id="14164"/>
      <w:r>
        <w:rPr>
          <w:rFonts w:hint="cs"/>
          <w:rtl/>
          <w:lang w:eastAsia="he-IL"/>
        </w:rPr>
        <w:t>להפריע, בבקשה.</w:t>
      </w:r>
    </w:p>
    <w:p w:rsidR="005C4635" w:rsidRDefault="005C4635" w:rsidP="009B2612">
      <w:pPr>
        <w:rPr>
          <w:rtl/>
          <w:lang w:eastAsia="he-IL"/>
        </w:rPr>
      </w:pPr>
      <w:bookmarkStart w:id="14165" w:name="_ETM_Q27_661069"/>
      <w:bookmarkEnd w:id="14165"/>
    </w:p>
    <w:p w:rsidR="005C4635" w:rsidRDefault="005C4635" w:rsidP="009B2612">
      <w:pPr>
        <w:pStyle w:val="af7"/>
        <w:rPr>
          <w:rtl/>
        </w:rPr>
      </w:pPr>
      <w:bookmarkStart w:id="14166" w:name="ET_interruption_5767_26"/>
      <w:r w:rsidRPr="00004058">
        <w:rPr>
          <w:rStyle w:val="TagStyle"/>
          <w:rtl/>
        </w:rPr>
        <w:t xml:space="preserve"> &lt;&lt; קריאה &gt;&gt;</w:t>
      </w:r>
      <w:r w:rsidRPr="00576BC5">
        <w:rPr>
          <w:rStyle w:val="TagStyle"/>
          <w:rtl/>
        </w:rPr>
        <w:t xml:space="preserve"> </w:t>
      </w:r>
      <w:r>
        <w:rPr>
          <w:rtl/>
        </w:rPr>
        <w:t>אורנה ברביבאי (יש עתיד):</w:t>
      </w:r>
      <w:r w:rsidRPr="00576BC5">
        <w:rPr>
          <w:rStyle w:val="TagStyle"/>
          <w:rtl/>
        </w:rPr>
        <w:t xml:space="preserve"> </w:t>
      </w:r>
      <w:r w:rsidRPr="00004058">
        <w:rPr>
          <w:rStyle w:val="TagStyle"/>
          <w:rtl/>
        </w:rPr>
        <w:t>&lt;&lt; קריאה &gt;&gt;</w:t>
      </w:r>
      <w:r>
        <w:rPr>
          <w:rtl/>
        </w:rPr>
        <w:t xml:space="preserve">   </w:t>
      </w:r>
      <w:bookmarkEnd w:id="14166"/>
    </w:p>
    <w:p w:rsidR="005C4635" w:rsidRDefault="005C4635" w:rsidP="00CB24F3">
      <w:pPr>
        <w:rPr>
          <w:rtl/>
          <w:lang w:eastAsia="he-IL"/>
        </w:rPr>
      </w:pPr>
    </w:p>
    <w:p w:rsidR="005C4635" w:rsidRDefault="005C4635" w:rsidP="009B2612">
      <w:pPr>
        <w:rPr>
          <w:rtl/>
          <w:lang w:eastAsia="he-IL"/>
        </w:rPr>
      </w:pPr>
      <w:bookmarkStart w:id="14167" w:name="_ETM_Q27_664458"/>
      <w:bookmarkEnd w:id="14167"/>
      <w:r>
        <w:rPr>
          <w:rFonts w:hint="cs"/>
          <w:rtl/>
          <w:lang w:eastAsia="he-IL"/>
        </w:rPr>
        <w:t>זה היה ממש</w:t>
      </w:r>
      <w:bookmarkStart w:id="14168" w:name="_ETM_Q27_671901"/>
      <w:bookmarkEnd w:id="14168"/>
      <w:r>
        <w:rPr>
          <w:rFonts w:hint="cs"/>
          <w:rtl/>
          <w:lang w:eastAsia="he-IL"/>
        </w:rPr>
        <w:t xml:space="preserve"> לגיטימי. ממש לגיטימי</w:t>
      </w:r>
      <w:bookmarkStart w:id="14169" w:name="_ETM_Q27_671729"/>
      <w:bookmarkEnd w:id="14169"/>
      <w:r>
        <w:rPr>
          <w:rFonts w:hint="cs"/>
          <w:rtl/>
          <w:lang w:eastAsia="he-IL"/>
        </w:rPr>
        <w:t xml:space="preserve"> זה היה.</w:t>
      </w:r>
    </w:p>
    <w:p w:rsidR="005C4635" w:rsidRDefault="005C4635" w:rsidP="009B2612">
      <w:pPr>
        <w:rPr>
          <w:rtl/>
          <w:lang w:eastAsia="he-IL"/>
        </w:rPr>
      </w:pPr>
      <w:bookmarkStart w:id="14170" w:name="_ETM_Q27_669687"/>
      <w:bookmarkStart w:id="14171" w:name="_ETM_Q27_669814"/>
      <w:bookmarkEnd w:id="14170"/>
      <w:bookmarkEnd w:id="14171"/>
    </w:p>
    <w:p w:rsidR="005C4635" w:rsidRDefault="005C4635" w:rsidP="009B2612">
      <w:pPr>
        <w:pStyle w:val="af7"/>
        <w:rPr>
          <w:rtl/>
        </w:rPr>
      </w:pPr>
      <w:bookmarkStart w:id="14172" w:name="ET_interruption_6461_27"/>
      <w:r w:rsidRPr="00004058">
        <w:rPr>
          <w:rStyle w:val="TagStyle"/>
          <w:rtl/>
        </w:rPr>
        <w:t xml:space="preserve"> &lt;&lt; קריאה &gt;&gt;</w:t>
      </w:r>
      <w:r w:rsidRPr="00576BC5">
        <w:rPr>
          <w:rStyle w:val="TagStyle"/>
          <w:rtl/>
        </w:rPr>
        <w:t xml:space="preserve"> </w:t>
      </w:r>
      <w:r>
        <w:rPr>
          <w:rtl/>
        </w:rPr>
        <w:t>שר התקשורת שלמה קרעי:</w:t>
      </w:r>
      <w:r w:rsidRPr="00576BC5">
        <w:rPr>
          <w:rStyle w:val="TagStyle"/>
          <w:rtl/>
        </w:rPr>
        <w:t xml:space="preserve"> </w:t>
      </w:r>
      <w:r w:rsidRPr="00004058">
        <w:rPr>
          <w:rStyle w:val="TagStyle"/>
          <w:rtl/>
        </w:rPr>
        <w:t>&lt;&lt; קריאה &gt;&gt;</w:t>
      </w:r>
      <w:r>
        <w:rPr>
          <w:rtl/>
        </w:rPr>
        <w:t xml:space="preserve">   </w:t>
      </w:r>
      <w:bookmarkEnd w:id="14172"/>
    </w:p>
    <w:p w:rsidR="005C4635" w:rsidRDefault="005C4635" w:rsidP="00CB24F3">
      <w:pPr>
        <w:rPr>
          <w:rtl/>
          <w:lang w:eastAsia="he-IL"/>
        </w:rPr>
      </w:pPr>
      <w:bookmarkStart w:id="14173" w:name="_ETM_Q27_672172"/>
      <w:bookmarkEnd w:id="14173"/>
    </w:p>
    <w:p w:rsidR="005C4635" w:rsidRPr="00576BC5" w:rsidRDefault="005C4635" w:rsidP="009B2612">
      <w:pPr>
        <w:rPr>
          <w:rtl/>
          <w:lang w:eastAsia="he-IL"/>
        </w:rPr>
      </w:pPr>
      <w:bookmarkStart w:id="14174" w:name="_ETM_Q27_672305"/>
      <w:bookmarkEnd w:id="14174"/>
      <w:r>
        <w:rPr>
          <w:rFonts w:hint="cs"/>
          <w:rtl/>
          <w:lang w:eastAsia="he-IL"/>
        </w:rPr>
        <w:t xml:space="preserve">עוד מעט תלכי </w:t>
      </w:r>
      <w:bookmarkStart w:id="14175" w:name="_ETM_Q27_672912"/>
      <w:bookmarkEnd w:id="14175"/>
      <w:r w:rsidR="00D51DC0">
        <w:rPr>
          <w:rFonts w:hint="cs"/>
          <w:rtl/>
          <w:lang w:eastAsia="he-IL"/>
        </w:rPr>
        <w:t>– – –</w:t>
      </w:r>
      <w:r>
        <w:rPr>
          <w:rFonts w:hint="cs"/>
          <w:rtl/>
          <w:lang w:eastAsia="he-IL"/>
        </w:rPr>
        <w:t xml:space="preserve"> בעיריית תל אביב.</w:t>
      </w:r>
    </w:p>
    <w:p w:rsidR="005C4635" w:rsidRDefault="005C4635" w:rsidP="009B2612">
      <w:pPr>
        <w:rPr>
          <w:rtl/>
          <w:lang w:eastAsia="he-IL"/>
        </w:rPr>
      </w:pPr>
      <w:bookmarkStart w:id="14176" w:name="_ETM_Q27_669953"/>
      <w:bookmarkStart w:id="14177" w:name="_ETM_Q27_670198"/>
      <w:bookmarkStart w:id="14178" w:name="_ETM_Q27_670275"/>
      <w:bookmarkEnd w:id="14176"/>
      <w:bookmarkEnd w:id="14177"/>
      <w:bookmarkEnd w:id="14178"/>
    </w:p>
    <w:p w:rsidR="005C4635" w:rsidRDefault="005C4635" w:rsidP="009B2612">
      <w:pPr>
        <w:pStyle w:val="af7"/>
        <w:rPr>
          <w:rtl/>
        </w:rPr>
      </w:pPr>
      <w:bookmarkStart w:id="14179" w:name="ET_interruption_5767_28"/>
      <w:r w:rsidRPr="00004058">
        <w:rPr>
          <w:rStyle w:val="TagStyle"/>
          <w:rtl/>
        </w:rPr>
        <w:t xml:space="preserve"> &lt;&lt; קריאה &gt;&gt;</w:t>
      </w:r>
      <w:r w:rsidRPr="00576BC5">
        <w:rPr>
          <w:rStyle w:val="TagStyle"/>
          <w:rtl/>
        </w:rPr>
        <w:t xml:space="preserve"> </w:t>
      </w:r>
      <w:r>
        <w:rPr>
          <w:rtl/>
        </w:rPr>
        <w:t>אורנה ברביבאי (יש עתיד):</w:t>
      </w:r>
      <w:r w:rsidRPr="00576BC5">
        <w:rPr>
          <w:rStyle w:val="TagStyle"/>
          <w:rtl/>
        </w:rPr>
        <w:t xml:space="preserve"> </w:t>
      </w:r>
      <w:r w:rsidRPr="00004058">
        <w:rPr>
          <w:rStyle w:val="TagStyle"/>
          <w:rtl/>
        </w:rPr>
        <w:t>&lt;&lt; קריאה &gt;&gt;</w:t>
      </w:r>
      <w:r>
        <w:rPr>
          <w:rtl/>
        </w:rPr>
        <w:t xml:space="preserve">   </w:t>
      </w:r>
      <w:bookmarkEnd w:id="14179"/>
    </w:p>
    <w:p w:rsidR="005C4635" w:rsidRDefault="005C4635" w:rsidP="00CB24F3">
      <w:pPr>
        <w:rPr>
          <w:rtl/>
          <w:lang w:eastAsia="he-IL"/>
        </w:rPr>
      </w:pPr>
    </w:p>
    <w:p w:rsidR="005C4635" w:rsidRDefault="005C4635" w:rsidP="009B2612">
      <w:pPr>
        <w:rPr>
          <w:rtl/>
          <w:lang w:eastAsia="he-IL"/>
        </w:rPr>
      </w:pPr>
      <w:bookmarkStart w:id="14180" w:name="_ETM_Q27_667616"/>
      <w:bookmarkEnd w:id="14180"/>
      <w:r>
        <w:rPr>
          <w:rFonts w:hint="cs"/>
          <w:rtl/>
          <w:lang w:eastAsia="he-IL"/>
        </w:rPr>
        <w:t xml:space="preserve">אתה יודע שאני יכולה </w:t>
      </w:r>
      <w:r w:rsidR="00D51DC0">
        <w:rPr>
          <w:rFonts w:hint="cs"/>
          <w:rtl/>
          <w:lang w:eastAsia="he-IL"/>
        </w:rPr>
        <w:t>– – –</w:t>
      </w:r>
      <w:bookmarkStart w:id="14181" w:name="_ETM_Q27_673894"/>
      <w:bookmarkEnd w:id="14181"/>
      <w:r>
        <w:rPr>
          <w:rFonts w:hint="cs"/>
          <w:rtl/>
          <w:lang w:eastAsia="he-IL"/>
        </w:rPr>
        <w:t xml:space="preserve"> </w:t>
      </w:r>
      <w:bookmarkStart w:id="14182" w:name="_ETM_Q27_672909"/>
      <w:bookmarkEnd w:id="14182"/>
      <w:r>
        <w:rPr>
          <w:rFonts w:hint="cs"/>
          <w:rtl/>
          <w:lang w:eastAsia="he-IL"/>
        </w:rPr>
        <w:t>אותך?</w:t>
      </w:r>
    </w:p>
    <w:p w:rsidR="005C4635" w:rsidRDefault="005C4635" w:rsidP="009B2612">
      <w:pPr>
        <w:rPr>
          <w:rtl/>
          <w:lang w:eastAsia="he-IL"/>
        </w:rPr>
      </w:pPr>
      <w:bookmarkStart w:id="14183" w:name="_ETM_Q27_673987"/>
      <w:bookmarkEnd w:id="14183"/>
    </w:p>
    <w:p w:rsidR="005C4635" w:rsidRDefault="005C4635" w:rsidP="009B2612">
      <w:pPr>
        <w:pStyle w:val="af7"/>
        <w:rPr>
          <w:rtl/>
        </w:rPr>
      </w:pPr>
      <w:bookmarkStart w:id="14184" w:name="ET_interruption_6461_30"/>
      <w:r w:rsidRPr="00004058">
        <w:rPr>
          <w:rStyle w:val="TagStyle"/>
          <w:rtl/>
        </w:rPr>
        <w:t xml:space="preserve"> &lt;&lt; קריאה &gt;&gt;</w:t>
      </w:r>
      <w:r w:rsidRPr="00576BC5">
        <w:rPr>
          <w:rStyle w:val="TagStyle"/>
          <w:rtl/>
        </w:rPr>
        <w:t xml:space="preserve"> </w:t>
      </w:r>
      <w:r>
        <w:rPr>
          <w:rtl/>
        </w:rPr>
        <w:t>שר התקשורת שלמה קרעי:</w:t>
      </w:r>
      <w:r w:rsidRPr="00576BC5">
        <w:rPr>
          <w:rStyle w:val="TagStyle"/>
          <w:rtl/>
        </w:rPr>
        <w:t xml:space="preserve"> </w:t>
      </w:r>
      <w:r w:rsidRPr="00004058">
        <w:rPr>
          <w:rStyle w:val="TagStyle"/>
          <w:rtl/>
        </w:rPr>
        <w:t>&lt;&lt; קריאה &gt;&gt;</w:t>
      </w:r>
      <w:r>
        <w:rPr>
          <w:rtl/>
        </w:rPr>
        <w:t xml:space="preserve">   </w:t>
      </w:r>
      <w:bookmarkEnd w:id="14184"/>
    </w:p>
    <w:p w:rsidR="005C4635" w:rsidRDefault="005C4635" w:rsidP="00CB24F3">
      <w:pPr>
        <w:rPr>
          <w:rtl/>
          <w:lang w:eastAsia="he-IL"/>
        </w:rPr>
      </w:pPr>
    </w:p>
    <w:p w:rsidR="005C4635" w:rsidRDefault="00D51DC0" w:rsidP="009B2612">
      <w:pPr>
        <w:rPr>
          <w:lang w:eastAsia="he-IL"/>
        </w:rPr>
      </w:pPr>
      <w:bookmarkStart w:id="14185" w:name="_ETM_Q27_671679"/>
      <w:bookmarkStart w:id="14186" w:name="_ETM_Q27_671824"/>
      <w:bookmarkEnd w:id="14185"/>
      <w:bookmarkEnd w:id="14186"/>
      <w:r>
        <w:rPr>
          <w:rFonts w:hint="cs"/>
          <w:rtl/>
          <w:lang w:eastAsia="he-IL"/>
        </w:rPr>
        <w:t>– – –</w:t>
      </w:r>
    </w:p>
    <w:p w:rsidR="005C4635" w:rsidRDefault="005C4635" w:rsidP="009B2612">
      <w:pPr>
        <w:rPr>
          <w:rtl/>
          <w:lang w:eastAsia="he-IL"/>
        </w:rPr>
      </w:pPr>
      <w:bookmarkStart w:id="14187" w:name="_ETM_Q27_667709"/>
      <w:bookmarkStart w:id="14188" w:name="_ETM_Q27_667806"/>
      <w:bookmarkEnd w:id="14187"/>
      <w:bookmarkEnd w:id="14188"/>
    </w:p>
    <w:p w:rsidR="005C4635" w:rsidRDefault="005C4635" w:rsidP="009B2612">
      <w:pPr>
        <w:pStyle w:val="af9"/>
      </w:pPr>
      <w:bookmarkStart w:id="14189" w:name="ET_yor_6129_32"/>
      <w:r w:rsidRPr="00004058">
        <w:rPr>
          <w:rStyle w:val="TagStyle"/>
          <w:rtl/>
        </w:rPr>
        <w:t xml:space="preserve"> &lt;&lt; יור &gt;&gt;</w:t>
      </w:r>
      <w:r w:rsidRPr="00576BC5">
        <w:rPr>
          <w:rStyle w:val="TagStyle"/>
          <w:rtl/>
        </w:rPr>
        <w:t xml:space="preserve"> </w:t>
      </w:r>
      <w:r>
        <w:rPr>
          <w:rtl/>
        </w:rPr>
        <w:t>היו"ר ישראל אייכלר:</w:t>
      </w:r>
      <w:r w:rsidRPr="00576BC5">
        <w:rPr>
          <w:rStyle w:val="TagStyle"/>
          <w:rtl/>
        </w:rPr>
        <w:t xml:space="preserve"> </w:t>
      </w:r>
      <w:r w:rsidRPr="00004058">
        <w:rPr>
          <w:rStyle w:val="TagStyle"/>
          <w:rtl/>
        </w:rPr>
        <w:t>&lt;&lt; יור &gt;&gt;</w:t>
      </w:r>
      <w:r>
        <w:rPr>
          <w:rtl/>
        </w:rPr>
        <w:t xml:space="preserve">   </w:t>
      </w:r>
      <w:bookmarkEnd w:id="14189"/>
    </w:p>
    <w:p w:rsidR="005C4635" w:rsidRDefault="005C4635" w:rsidP="00CB24F3">
      <w:pPr>
        <w:rPr>
          <w:rtl/>
          <w:lang w:eastAsia="he-IL"/>
        </w:rPr>
      </w:pPr>
    </w:p>
    <w:p w:rsidR="005C4635" w:rsidRDefault="005C4635" w:rsidP="009B2612">
      <w:pPr>
        <w:rPr>
          <w:rtl/>
          <w:lang w:eastAsia="he-IL"/>
        </w:rPr>
      </w:pPr>
      <w:bookmarkStart w:id="14190" w:name="_ETM_Q27_673972"/>
      <w:bookmarkEnd w:id="14190"/>
      <w:r>
        <w:rPr>
          <w:rFonts w:hint="cs"/>
          <w:rtl/>
          <w:lang w:eastAsia="he-IL"/>
        </w:rPr>
        <w:t xml:space="preserve">לא להפריע, </w:t>
      </w:r>
      <w:bookmarkStart w:id="14191" w:name="_ETM_Q27_675350"/>
      <w:bookmarkEnd w:id="14191"/>
      <w:r>
        <w:rPr>
          <w:rFonts w:hint="cs"/>
          <w:rtl/>
          <w:lang w:eastAsia="he-IL"/>
        </w:rPr>
        <w:t>לא להפריע.</w:t>
      </w:r>
    </w:p>
    <w:p w:rsidR="005C4635" w:rsidRPr="00576BC5" w:rsidRDefault="005C4635" w:rsidP="009B2612">
      <w:pPr>
        <w:rPr>
          <w:lang w:eastAsia="he-IL"/>
        </w:rPr>
      </w:pPr>
      <w:bookmarkStart w:id="14192" w:name="_ETM_Q27_676710"/>
      <w:bookmarkStart w:id="14193" w:name="_ETM_Q27_676877"/>
      <w:bookmarkEnd w:id="14192"/>
      <w:bookmarkEnd w:id="14193"/>
    </w:p>
    <w:p w:rsidR="005C4635" w:rsidRDefault="005C4635" w:rsidP="009B2612">
      <w:pPr>
        <w:pStyle w:val="-"/>
        <w:rPr>
          <w:rtl/>
        </w:rPr>
      </w:pPr>
      <w:bookmarkStart w:id="14194" w:name="ET_speakercontinue_6392_31"/>
      <w:r w:rsidRPr="00004058">
        <w:rPr>
          <w:rStyle w:val="TagStyle"/>
          <w:rtl/>
        </w:rPr>
        <w:t xml:space="preserve"> &lt;&lt; דובר_המשך &gt;&gt;</w:t>
      </w:r>
      <w:r w:rsidRPr="00576BC5">
        <w:rPr>
          <w:rStyle w:val="TagStyle"/>
          <w:rtl/>
        </w:rPr>
        <w:t xml:space="preserve"> </w:t>
      </w:r>
      <w:r>
        <w:rPr>
          <w:rtl/>
        </w:rPr>
        <w:t>שר המשפטים יריב לוין:</w:t>
      </w:r>
      <w:r w:rsidRPr="00576BC5">
        <w:rPr>
          <w:rStyle w:val="TagStyle"/>
          <w:rtl/>
        </w:rPr>
        <w:t xml:space="preserve"> </w:t>
      </w:r>
      <w:r w:rsidRPr="00004058">
        <w:rPr>
          <w:rStyle w:val="TagStyle"/>
          <w:rtl/>
        </w:rPr>
        <w:t>&lt;&lt; דובר_המשך &gt;&gt;</w:t>
      </w:r>
      <w:r>
        <w:rPr>
          <w:rtl/>
        </w:rPr>
        <w:t xml:space="preserve">   </w:t>
      </w:r>
      <w:bookmarkEnd w:id="14194"/>
    </w:p>
    <w:p w:rsidR="005C4635" w:rsidRDefault="005C4635" w:rsidP="00CB24F3">
      <w:pPr>
        <w:rPr>
          <w:rtl/>
          <w:lang w:eastAsia="he-IL"/>
        </w:rPr>
      </w:pPr>
    </w:p>
    <w:p w:rsidR="005C4635" w:rsidRPr="00576BC5" w:rsidRDefault="005C4635" w:rsidP="009B2612">
      <w:pPr>
        <w:rPr>
          <w:rtl/>
          <w:lang w:eastAsia="he-IL"/>
        </w:rPr>
      </w:pPr>
      <w:bookmarkStart w:id="14195" w:name="_ETM_Q27_669000"/>
      <w:bookmarkEnd w:id="14195"/>
      <w:r>
        <w:rPr>
          <w:rFonts w:hint="cs"/>
          <w:rtl/>
          <w:lang w:eastAsia="he-IL"/>
        </w:rPr>
        <w:t>חבר הכנסת קרעי, השר קרעי, אני זקוק לזמן.</w:t>
      </w:r>
    </w:p>
    <w:p w:rsidR="005C4635" w:rsidRDefault="005C4635" w:rsidP="009B2612">
      <w:pPr>
        <w:rPr>
          <w:rtl/>
          <w:lang w:eastAsia="he-IL"/>
        </w:rPr>
      </w:pPr>
      <w:bookmarkStart w:id="14196" w:name="_ETM_Q27_672064"/>
      <w:bookmarkEnd w:id="14196"/>
    </w:p>
    <w:p w:rsidR="005C4635" w:rsidRDefault="005C4635" w:rsidP="009B2612">
      <w:pPr>
        <w:pStyle w:val="af7"/>
        <w:rPr>
          <w:rtl/>
        </w:rPr>
      </w:pPr>
      <w:bookmarkStart w:id="14197" w:name="ET_interruption_5767_33"/>
      <w:r w:rsidRPr="00004058">
        <w:rPr>
          <w:rStyle w:val="TagStyle"/>
          <w:rtl/>
        </w:rPr>
        <w:t xml:space="preserve"> &lt;&lt; קריאה &gt;&gt;</w:t>
      </w:r>
      <w:r w:rsidRPr="00576BC5">
        <w:rPr>
          <w:rStyle w:val="TagStyle"/>
          <w:rtl/>
        </w:rPr>
        <w:t xml:space="preserve"> </w:t>
      </w:r>
      <w:r>
        <w:rPr>
          <w:rtl/>
        </w:rPr>
        <w:t>אורנה ברביבאי (יש עתיד):</w:t>
      </w:r>
      <w:r w:rsidRPr="00576BC5">
        <w:rPr>
          <w:rStyle w:val="TagStyle"/>
          <w:rtl/>
        </w:rPr>
        <w:t xml:space="preserve"> </w:t>
      </w:r>
      <w:r w:rsidRPr="00004058">
        <w:rPr>
          <w:rStyle w:val="TagStyle"/>
          <w:rtl/>
        </w:rPr>
        <w:t>&lt;&lt; קריאה &gt;&gt;</w:t>
      </w:r>
      <w:r>
        <w:rPr>
          <w:rtl/>
        </w:rPr>
        <w:t xml:space="preserve">   </w:t>
      </w:r>
      <w:bookmarkEnd w:id="14197"/>
    </w:p>
    <w:p w:rsidR="005C4635" w:rsidRDefault="005C4635" w:rsidP="00CB24F3">
      <w:pPr>
        <w:rPr>
          <w:rtl/>
          <w:lang w:eastAsia="he-IL"/>
        </w:rPr>
      </w:pPr>
      <w:bookmarkStart w:id="14198" w:name="_ETM_Q27_674943"/>
      <w:bookmarkEnd w:id="14198"/>
    </w:p>
    <w:p w:rsidR="005C4635" w:rsidRPr="00576BC5" w:rsidRDefault="005C4635" w:rsidP="009B2612">
      <w:pPr>
        <w:rPr>
          <w:rtl/>
          <w:lang w:eastAsia="he-IL"/>
        </w:rPr>
      </w:pPr>
      <w:bookmarkStart w:id="14199" w:name="_ETM_Q27_675083"/>
      <w:bookmarkEnd w:id="14199"/>
      <w:r>
        <w:rPr>
          <w:rFonts w:hint="cs"/>
          <w:rtl/>
          <w:lang w:eastAsia="he-IL"/>
        </w:rPr>
        <w:t>אתה יודע שאני יכולה לתבוע אותך על זה שאתה שקרן?</w:t>
      </w:r>
    </w:p>
    <w:p w:rsidR="005C4635" w:rsidRDefault="005C4635" w:rsidP="00CB24F3">
      <w:pPr>
        <w:rPr>
          <w:rtl/>
          <w:lang w:eastAsia="he-IL"/>
        </w:rPr>
      </w:pPr>
      <w:bookmarkStart w:id="14200" w:name="_ETM_Q27_674860"/>
      <w:bookmarkEnd w:id="14200"/>
    </w:p>
    <w:p w:rsidR="005C4635" w:rsidRDefault="005C4635" w:rsidP="009B2612">
      <w:pPr>
        <w:pStyle w:val="-"/>
        <w:rPr>
          <w:rtl/>
        </w:rPr>
      </w:pPr>
      <w:bookmarkStart w:id="14201" w:name="ET_speakercontinue_6392_55"/>
      <w:r w:rsidRPr="00004058">
        <w:rPr>
          <w:rStyle w:val="TagStyle"/>
          <w:rtl/>
        </w:rPr>
        <w:t xml:space="preserve"> &lt;&lt; דובר_המשך &gt;&gt;</w:t>
      </w:r>
      <w:r w:rsidRPr="000929EE">
        <w:rPr>
          <w:rStyle w:val="TagStyle"/>
          <w:rtl/>
        </w:rPr>
        <w:t xml:space="preserve"> </w:t>
      </w:r>
      <w:r>
        <w:rPr>
          <w:rtl/>
        </w:rPr>
        <w:t>שר המשפטים יריב לוין:</w:t>
      </w:r>
      <w:r w:rsidRPr="000929EE">
        <w:rPr>
          <w:rStyle w:val="TagStyle"/>
          <w:rtl/>
        </w:rPr>
        <w:t xml:space="preserve"> </w:t>
      </w:r>
      <w:r w:rsidRPr="00004058">
        <w:rPr>
          <w:rStyle w:val="TagStyle"/>
          <w:rtl/>
        </w:rPr>
        <w:t>&lt;&lt; דובר_המשך &gt;&gt;</w:t>
      </w:r>
      <w:r>
        <w:rPr>
          <w:rtl/>
        </w:rPr>
        <w:t xml:space="preserve">   </w:t>
      </w:r>
      <w:bookmarkEnd w:id="14201"/>
    </w:p>
    <w:p w:rsidR="005C4635" w:rsidRDefault="005C4635" w:rsidP="00CB24F3">
      <w:pPr>
        <w:rPr>
          <w:rtl/>
          <w:lang w:eastAsia="he-IL"/>
        </w:rPr>
      </w:pPr>
    </w:p>
    <w:p w:rsidR="005C4635" w:rsidRDefault="005C4635" w:rsidP="009B2612">
      <w:pPr>
        <w:rPr>
          <w:rtl/>
          <w:lang w:eastAsia="he-IL"/>
        </w:rPr>
      </w:pPr>
      <w:bookmarkStart w:id="14202" w:name="_ETM_Q27_681250"/>
      <w:bookmarkStart w:id="14203" w:name="_ETM_Q27_669537"/>
      <w:bookmarkEnd w:id="14202"/>
      <w:bookmarkEnd w:id="14203"/>
      <w:r>
        <w:rPr>
          <w:rFonts w:hint="cs"/>
          <w:rtl/>
          <w:lang w:eastAsia="he-IL"/>
        </w:rPr>
        <w:t>האמן לי, אני צריך את הזמן</w:t>
      </w:r>
      <w:bookmarkStart w:id="14204" w:name="_ETM_Q27_676227"/>
      <w:bookmarkEnd w:id="14204"/>
      <w:r>
        <w:rPr>
          <w:rFonts w:hint="cs"/>
          <w:rtl/>
          <w:lang w:eastAsia="he-IL"/>
        </w:rPr>
        <w:t xml:space="preserve"> שיש לי.</w:t>
      </w:r>
      <w:bookmarkStart w:id="14205" w:name="_ETM_Q27_676330"/>
      <w:bookmarkEnd w:id="14205"/>
    </w:p>
    <w:p w:rsidR="005C4635" w:rsidRDefault="005C4635" w:rsidP="009B2612">
      <w:pPr>
        <w:rPr>
          <w:rtl/>
          <w:lang w:eastAsia="he-IL"/>
        </w:rPr>
      </w:pPr>
      <w:bookmarkStart w:id="14206" w:name="_ETM_Q27_676440"/>
      <w:bookmarkEnd w:id="14206"/>
    </w:p>
    <w:p w:rsidR="005C4635" w:rsidRDefault="005C4635" w:rsidP="009B2612">
      <w:pPr>
        <w:pStyle w:val="af9"/>
        <w:rPr>
          <w:rtl/>
        </w:rPr>
      </w:pPr>
      <w:bookmarkStart w:id="14207" w:name="ET_yor_6129_35"/>
      <w:r w:rsidRPr="00004058">
        <w:rPr>
          <w:rStyle w:val="TagStyle"/>
          <w:rtl/>
        </w:rPr>
        <w:t xml:space="preserve"> &lt;&lt; יור &gt;&gt;</w:t>
      </w:r>
      <w:r w:rsidRPr="00576BC5">
        <w:rPr>
          <w:rStyle w:val="TagStyle"/>
          <w:rtl/>
        </w:rPr>
        <w:t xml:space="preserve"> </w:t>
      </w:r>
      <w:r>
        <w:rPr>
          <w:rtl/>
        </w:rPr>
        <w:t>היו"ר ישראל אייכלר:</w:t>
      </w:r>
      <w:r w:rsidRPr="00576BC5">
        <w:rPr>
          <w:rStyle w:val="TagStyle"/>
          <w:rtl/>
        </w:rPr>
        <w:t xml:space="preserve"> </w:t>
      </w:r>
      <w:r w:rsidRPr="00004058">
        <w:rPr>
          <w:rStyle w:val="TagStyle"/>
          <w:rtl/>
        </w:rPr>
        <w:t>&lt;&lt; יור &gt;&gt;</w:t>
      </w:r>
      <w:r>
        <w:rPr>
          <w:rtl/>
        </w:rPr>
        <w:t xml:space="preserve">   </w:t>
      </w:r>
      <w:bookmarkEnd w:id="14207"/>
    </w:p>
    <w:p w:rsidR="005C4635" w:rsidRDefault="005C4635" w:rsidP="00CB24F3">
      <w:pPr>
        <w:rPr>
          <w:rtl/>
          <w:lang w:eastAsia="he-IL"/>
        </w:rPr>
      </w:pPr>
    </w:p>
    <w:p w:rsidR="005C4635" w:rsidRDefault="005C4635" w:rsidP="009B2612">
      <w:pPr>
        <w:rPr>
          <w:rtl/>
          <w:lang w:eastAsia="he-IL"/>
        </w:rPr>
      </w:pPr>
      <w:r>
        <w:rPr>
          <w:rFonts w:hint="cs"/>
          <w:rtl/>
          <w:lang w:eastAsia="he-IL"/>
        </w:rPr>
        <w:t>לא להפריע.</w:t>
      </w:r>
    </w:p>
    <w:p w:rsidR="005C4635" w:rsidRDefault="005C4635" w:rsidP="009B2612">
      <w:pPr>
        <w:rPr>
          <w:rtl/>
          <w:lang w:eastAsia="he-IL"/>
        </w:rPr>
      </w:pPr>
      <w:bookmarkStart w:id="14208" w:name="_ETM_Q27_677455"/>
      <w:bookmarkStart w:id="14209" w:name="_ETM_Q27_677573"/>
      <w:bookmarkEnd w:id="14208"/>
      <w:bookmarkEnd w:id="14209"/>
    </w:p>
    <w:p w:rsidR="005C4635" w:rsidRDefault="005C4635" w:rsidP="009B2612">
      <w:pPr>
        <w:pStyle w:val="af7"/>
        <w:rPr>
          <w:rtl/>
        </w:rPr>
      </w:pPr>
      <w:bookmarkStart w:id="14210" w:name="ET_interruption_5767_36"/>
      <w:r w:rsidRPr="00004058">
        <w:rPr>
          <w:rStyle w:val="TagStyle"/>
          <w:rtl/>
        </w:rPr>
        <w:t xml:space="preserve"> &lt;&lt; קריאה &gt;&gt;</w:t>
      </w:r>
      <w:r w:rsidRPr="00576BC5">
        <w:rPr>
          <w:rStyle w:val="TagStyle"/>
          <w:rtl/>
        </w:rPr>
        <w:t xml:space="preserve"> </w:t>
      </w:r>
      <w:r>
        <w:rPr>
          <w:rtl/>
        </w:rPr>
        <w:t>אורנה ברביבאי (יש עתיד):</w:t>
      </w:r>
      <w:r w:rsidRPr="00576BC5">
        <w:rPr>
          <w:rStyle w:val="TagStyle"/>
          <w:rtl/>
        </w:rPr>
        <w:t xml:space="preserve"> </w:t>
      </w:r>
      <w:r w:rsidRPr="00004058">
        <w:rPr>
          <w:rStyle w:val="TagStyle"/>
          <w:rtl/>
        </w:rPr>
        <w:t>&lt;&lt; קריאה &gt;&gt;</w:t>
      </w:r>
      <w:r>
        <w:rPr>
          <w:rtl/>
        </w:rPr>
        <w:t xml:space="preserve">   </w:t>
      </w:r>
      <w:bookmarkEnd w:id="14210"/>
    </w:p>
    <w:p w:rsidR="005C4635" w:rsidRDefault="005C4635" w:rsidP="00CB24F3">
      <w:pPr>
        <w:rPr>
          <w:rtl/>
          <w:lang w:eastAsia="he-IL"/>
        </w:rPr>
      </w:pPr>
    </w:p>
    <w:p w:rsidR="005C4635" w:rsidRDefault="005C4635" w:rsidP="009B2612">
      <w:pPr>
        <w:rPr>
          <w:lang w:eastAsia="he-IL"/>
        </w:rPr>
      </w:pPr>
      <w:bookmarkStart w:id="14211" w:name="_ETM_Q27_680269"/>
      <w:bookmarkEnd w:id="14211"/>
      <w:r>
        <w:rPr>
          <w:rFonts w:hint="cs"/>
          <w:rtl/>
          <w:lang w:eastAsia="he-IL"/>
        </w:rPr>
        <w:t xml:space="preserve">אבל </w:t>
      </w:r>
      <w:bookmarkStart w:id="14212" w:name="_ETM_Q27_677498"/>
      <w:bookmarkEnd w:id="14212"/>
      <w:r>
        <w:rPr>
          <w:rFonts w:hint="cs"/>
          <w:rtl/>
          <w:lang w:eastAsia="he-IL"/>
        </w:rPr>
        <w:t xml:space="preserve">לא סתם שקרן </w:t>
      </w:r>
      <w:r w:rsidR="00D51DC0">
        <w:rPr>
          <w:rFonts w:hint="cs"/>
          <w:rtl/>
          <w:lang w:eastAsia="he-IL"/>
        </w:rPr>
        <w:t>– – –</w:t>
      </w:r>
      <w:r>
        <w:rPr>
          <w:rFonts w:hint="cs"/>
          <w:rtl/>
          <w:lang w:eastAsia="he-IL"/>
        </w:rPr>
        <w:t xml:space="preserve"> לא יודע.</w:t>
      </w:r>
    </w:p>
    <w:p w:rsidR="005C4635" w:rsidRDefault="005C4635" w:rsidP="009B2612">
      <w:pPr>
        <w:pStyle w:val="aff2"/>
        <w:ind w:left="1080" w:firstLine="0"/>
        <w:rPr>
          <w:rtl/>
          <w:lang w:eastAsia="he-IL"/>
        </w:rPr>
      </w:pPr>
      <w:bookmarkStart w:id="14213" w:name="_ETM_Q27_682800"/>
      <w:bookmarkStart w:id="14214" w:name="_ETM_Q27_682920"/>
      <w:bookmarkEnd w:id="14213"/>
      <w:bookmarkEnd w:id="14214"/>
    </w:p>
    <w:p w:rsidR="005C4635" w:rsidRDefault="005C4635" w:rsidP="009B2612">
      <w:pPr>
        <w:pStyle w:val="af7"/>
        <w:rPr>
          <w:rtl/>
        </w:rPr>
      </w:pPr>
      <w:bookmarkStart w:id="14215" w:name="ET_interruption_6461_37"/>
      <w:r w:rsidRPr="00004058">
        <w:rPr>
          <w:rStyle w:val="TagStyle"/>
          <w:rtl/>
        </w:rPr>
        <w:t xml:space="preserve"> &lt;&lt; קריאה &gt;&gt;</w:t>
      </w:r>
      <w:r w:rsidRPr="00576BC5">
        <w:rPr>
          <w:rStyle w:val="TagStyle"/>
          <w:rtl/>
        </w:rPr>
        <w:t xml:space="preserve"> </w:t>
      </w:r>
      <w:r>
        <w:rPr>
          <w:rtl/>
        </w:rPr>
        <w:t>שר התקשורת שלמה קרעי:</w:t>
      </w:r>
      <w:r w:rsidRPr="00576BC5">
        <w:rPr>
          <w:rStyle w:val="TagStyle"/>
          <w:rtl/>
        </w:rPr>
        <w:t xml:space="preserve"> </w:t>
      </w:r>
      <w:r w:rsidRPr="00004058">
        <w:rPr>
          <w:rStyle w:val="TagStyle"/>
          <w:rtl/>
        </w:rPr>
        <w:t>&lt;&lt; קריאה &gt;&gt;</w:t>
      </w:r>
      <w:r>
        <w:rPr>
          <w:rtl/>
        </w:rPr>
        <w:t xml:space="preserve">   </w:t>
      </w:r>
      <w:bookmarkEnd w:id="14215"/>
    </w:p>
    <w:p w:rsidR="005C4635" w:rsidRDefault="005C4635" w:rsidP="00CB24F3">
      <w:pPr>
        <w:rPr>
          <w:rtl/>
          <w:lang w:eastAsia="he-IL"/>
        </w:rPr>
      </w:pPr>
      <w:bookmarkStart w:id="14216" w:name="_ETM_Q27_678497"/>
      <w:bookmarkEnd w:id="14216"/>
    </w:p>
    <w:p w:rsidR="005C4635" w:rsidRPr="00576BC5" w:rsidRDefault="00D51DC0" w:rsidP="009B2612">
      <w:pPr>
        <w:rPr>
          <w:rtl/>
          <w:lang w:eastAsia="he-IL"/>
        </w:rPr>
      </w:pPr>
      <w:bookmarkStart w:id="14217" w:name="_ETM_Q27_678613"/>
      <w:bookmarkEnd w:id="14217"/>
      <w:r>
        <w:rPr>
          <w:rFonts w:hint="cs"/>
          <w:rtl/>
          <w:lang w:eastAsia="he-IL"/>
        </w:rPr>
        <w:t>– – –</w:t>
      </w:r>
    </w:p>
    <w:p w:rsidR="005C4635" w:rsidRDefault="005C4635" w:rsidP="009B2612">
      <w:pPr>
        <w:rPr>
          <w:rtl/>
          <w:lang w:eastAsia="he-IL"/>
        </w:rPr>
      </w:pPr>
      <w:bookmarkStart w:id="14218" w:name="_ETM_Q27_682153"/>
      <w:bookmarkEnd w:id="14218"/>
    </w:p>
    <w:p w:rsidR="005C4635" w:rsidRDefault="005C4635" w:rsidP="009B2612">
      <w:pPr>
        <w:pStyle w:val="af9"/>
        <w:rPr>
          <w:rtl/>
        </w:rPr>
      </w:pPr>
      <w:bookmarkStart w:id="14219" w:name="ET_yor_6129_38"/>
      <w:r w:rsidRPr="00004058">
        <w:rPr>
          <w:rStyle w:val="TagStyle"/>
          <w:rtl/>
        </w:rPr>
        <w:t xml:space="preserve"> &lt;&lt; יור &gt;&gt;</w:t>
      </w:r>
      <w:r w:rsidRPr="00C917DA">
        <w:rPr>
          <w:rStyle w:val="TagStyle"/>
          <w:rtl/>
        </w:rPr>
        <w:t xml:space="preserve"> </w:t>
      </w:r>
      <w:r>
        <w:rPr>
          <w:rtl/>
        </w:rPr>
        <w:t>היו"ר ישראל אייכלר:</w:t>
      </w:r>
      <w:r w:rsidRPr="00C917DA">
        <w:rPr>
          <w:rStyle w:val="TagStyle"/>
          <w:rtl/>
        </w:rPr>
        <w:t xml:space="preserve"> </w:t>
      </w:r>
      <w:r w:rsidRPr="00004058">
        <w:rPr>
          <w:rStyle w:val="TagStyle"/>
          <w:rtl/>
        </w:rPr>
        <w:t>&lt;&lt; יור &gt;&gt;</w:t>
      </w:r>
      <w:r>
        <w:rPr>
          <w:rtl/>
        </w:rPr>
        <w:t xml:space="preserve">   </w:t>
      </w:r>
      <w:bookmarkEnd w:id="14219"/>
    </w:p>
    <w:p w:rsidR="005C4635" w:rsidRDefault="005C4635" w:rsidP="00CB24F3">
      <w:pPr>
        <w:rPr>
          <w:rtl/>
          <w:lang w:eastAsia="he-IL"/>
        </w:rPr>
      </w:pPr>
    </w:p>
    <w:p w:rsidR="005C4635" w:rsidRDefault="005C4635" w:rsidP="009B2612">
      <w:pPr>
        <w:rPr>
          <w:rtl/>
          <w:lang w:eastAsia="he-IL"/>
        </w:rPr>
      </w:pPr>
      <w:bookmarkStart w:id="14220" w:name="_ETM_Q27_682885"/>
      <w:bookmarkEnd w:id="14220"/>
      <w:r>
        <w:rPr>
          <w:rFonts w:hint="cs"/>
          <w:rtl/>
          <w:lang w:eastAsia="he-IL"/>
        </w:rPr>
        <w:t xml:space="preserve">חברת </w:t>
      </w:r>
      <w:bookmarkStart w:id="14221" w:name="_ETM_Q27_683500"/>
      <w:bookmarkEnd w:id="14221"/>
      <w:r>
        <w:rPr>
          <w:rFonts w:hint="cs"/>
          <w:rtl/>
          <w:lang w:eastAsia="he-IL"/>
        </w:rPr>
        <w:t>הכנסת ברביבאי, לא להפריע.</w:t>
      </w:r>
      <w:bookmarkStart w:id="14222" w:name="_ETM_Q27_681314"/>
      <w:bookmarkEnd w:id="14222"/>
    </w:p>
    <w:p w:rsidR="005C4635" w:rsidRDefault="005C4635" w:rsidP="009B2612">
      <w:pPr>
        <w:rPr>
          <w:rtl/>
          <w:lang w:eastAsia="he-IL"/>
        </w:rPr>
      </w:pPr>
      <w:bookmarkStart w:id="14223" w:name="_ETM_Q27_681385"/>
      <w:bookmarkEnd w:id="14223"/>
    </w:p>
    <w:p w:rsidR="005C4635" w:rsidRDefault="005C4635" w:rsidP="009B2612">
      <w:pPr>
        <w:pStyle w:val="-"/>
        <w:rPr>
          <w:rtl/>
        </w:rPr>
      </w:pPr>
      <w:r w:rsidRPr="00004058">
        <w:rPr>
          <w:rStyle w:val="TagStyle"/>
          <w:rtl/>
        </w:rPr>
        <w:t xml:space="preserve"> &lt;&lt; דובר_המשך &gt;&gt;</w:t>
      </w:r>
      <w:r w:rsidRPr="00C917DA">
        <w:rPr>
          <w:rStyle w:val="TagStyle"/>
          <w:rtl/>
        </w:rPr>
        <w:t xml:space="preserve"> </w:t>
      </w:r>
      <w:r>
        <w:rPr>
          <w:rtl/>
        </w:rPr>
        <w:t>שר המשפטים יריב לוין:</w:t>
      </w:r>
      <w:r w:rsidRPr="00C917DA">
        <w:rPr>
          <w:rStyle w:val="TagStyle"/>
          <w:rtl/>
        </w:rPr>
        <w:t xml:space="preserve"> </w:t>
      </w:r>
      <w:r w:rsidRPr="00004058">
        <w:rPr>
          <w:rStyle w:val="TagStyle"/>
          <w:rtl/>
        </w:rPr>
        <w:t>&lt;&lt; דובר_המשך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4224" w:name="_ETM_Q27_682515"/>
      <w:bookmarkEnd w:id="14224"/>
      <w:r>
        <w:rPr>
          <w:rFonts w:hint="cs"/>
          <w:rtl/>
          <w:lang w:eastAsia="he-IL"/>
        </w:rPr>
        <w:t xml:space="preserve">כדי </w:t>
      </w:r>
      <w:bookmarkStart w:id="14225" w:name="_ETM_Q27_683219"/>
      <w:bookmarkEnd w:id="14225"/>
      <w:r>
        <w:rPr>
          <w:rFonts w:hint="cs"/>
          <w:rtl/>
          <w:lang w:eastAsia="he-IL"/>
        </w:rPr>
        <w:t xml:space="preserve">להראות לך שהמעשה שעשית </w:t>
      </w:r>
      <w:r w:rsidR="00D51DC0">
        <w:rPr>
          <w:rFonts w:hint="cs"/>
          <w:rtl/>
          <w:lang w:eastAsia="he-IL"/>
        </w:rPr>
        <w:t>– – –</w:t>
      </w:r>
    </w:p>
    <w:p w:rsidR="005C4635" w:rsidRDefault="005C4635" w:rsidP="009B2612">
      <w:pPr>
        <w:rPr>
          <w:rtl/>
          <w:lang w:eastAsia="he-IL"/>
        </w:rPr>
      </w:pPr>
      <w:bookmarkStart w:id="14226" w:name="_ETM_Q27_687618"/>
      <w:bookmarkStart w:id="14227" w:name="_ETM_Q27_687716"/>
      <w:bookmarkEnd w:id="14226"/>
      <w:bookmarkEnd w:id="14227"/>
    </w:p>
    <w:p w:rsidR="005C4635" w:rsidRDefault="005C4635" w:rsidP="009B2612">
      <w:pPr>
        <w:pStyle w:val="af7"/>
        <w:rPr>
          <w:rtl/>
        </w:rPr>
      </w:pPr>
      <w:bookmarkStart w:id="14228" w:name="ET_interruption_5767_42"/>
      <w:r w:rsidRPr="00004058">
        <w:rPr>
          <w:rStyle w:val="TagStyle"/>
          <w:rtl/>
        </w:rPr>
        <w:t xml:space="preserve"> &lt;&lt; קריאה &gt;&gt;</w:t>
      </w:r>
      <w:r w:rsidRPr="00C917DA">
        <w:rPr>
          <w:rStyle w:val="TagStyle"/>
          <w:rtl/>
        </w:rPr>
        <w:t xml:space="preserve"> </w:t>
      </w:r>
      <w:r>
        <w:rPr>
          <w:rtl/>
        </w:rPr>
        <w:t>אורנה ברביבאי (יש עתיד):</w:t>
      </w:r>
      <w:r w:rsidRPr="00C917DA">
        <w:rPr>
          <w:rStyle w:val="TagStyle"/>
          <w:rtl/>
        </w:rPr>
        <w:t xml:space="preserve"> </w:t>
      </w:r>
      <w:r w:rsidRPr="00004058">
        <w:rPr>
          <w:rStyle w:val="TagStyle"/>
          <w:rtl/>
        </w:rPr>
        <w:t>&lt;&lt; קריאה &gt;&gt;</w:t>
      </w:r>
      <w:r>
        <w:rPr>
          <w:rtl/>
        </w:rPr>
        <w:t xml:space="preserve">   </w:t>
      </w:r>
      <w:bookmarkEnd w:id="14228"/>
    </w:p>
    <w:p w:rsidR="005C4635" w:rsidRDefault="005C4635" w:rsidP="00CB24F3">
      <w:pPr>
        <w:rPr>
          <w:rtl/>
          <w:lang w:eastAsia="he-IL"/>
        </w:rPr>
      </w:pPr>
    </w:p>
    <w:p w:rsidR="005C4635" w:rsidRDefault="00D51DC0" w:rsidP="009B2612">
      <w:pPr>
        <w:rPr>
          <w:lang w:eastAsia="he-IL"/>
        </w:rPr>
      </w:pPr>
      <w:bookmarkStart w:id="14229" w:name="_ETM_Q27_684248"/>
      <w:bookmarkStart w:id="14230" w:name="_ETM_Q27_684530"/>
      <w:bookmarkEnd w:id="14229"/>
      <w:bookmarkEnd w:id="14230"/>
      <w:r>
        <w:rPr>
          <w:rFonts w:hint="cs"/>
          <w:rtl/>
          <w:lang w:eastAsia="he-IL"/>
        </w:rPr>
        <w:t>– – –</w:t>
      </w:r>
      <w:r w:rsidR="005C4635">
        <w:rPr>
          <w:rFonts w:hint="cs"/>
          <w:rtl/>
          <w:lang w:eastAsia="he-IL"/>
        </w:rPr>
        <w:t xml:space="preserve"> לדבר תוך </w:t>
      </w:r>
      <w:bookmarkStart w:id="14231" w:name="_ETM_Q27_682623"/>
      <w:bookmarkEnd w:id="14231"/>
      <w:r w:rsidR="005C4635">
        <w:rPr>
          <w:rFonts w:hint="cs"/>
          <w:rtl/>
          <w:lang w:eastAsia="he-IL"/>
        </w:rPr>
        <w:t>כדי. אמרתי לך. שקרן.</w:t>
      </w:r>
    </w:p>
    <w:p w:rsidR="005C4635" w:rsidRPr="000929EE" w:rsidRDefault="005C4635" w:rsidP="009B2612">
      <w:pPr>
        <w:rPr>
          <w:rtl/>
          <w:lang w:eastAsia="he-IL"/>
        </w:rPr>
      </w:pPr>
      <w:bookmarkStart w:id="14232" w:name="_ETM_Q27_685286"/>
      <w:bookmarkStart w:id="14233" w:name="_ETM_Q27_685375"/>
      <w:bookmarkEnd w:id="14232"/>
      <w:bookmarkEnd w:id="14233"/>
    </w:p>
    <w:p w:rsidR="005C4635" w:rsidRDefault="005C4635" w:rsidP="009B2612">
      <w:pPr>
        <w:pStyle w:val="af9"/>
        <w:rPr>
          <w:rtl/>
        </w:rPr>
      </w:pPr>
      <w:bookmarkStart w:id="14234" w:name="ET_yor_6129_41"/>
      <w:r w:rsidRPr="00004058">
        <w:rPr>
          <w:rStyle w:val="TagStyle"/>
          <w:rtl/>
        </w:rPr>
        <w:t xml:space="preserve"> &lt;&lt; יור &gt;&gt;</w:t>
      </w:r>
      <w:r w:rsidRPr="00C917DA">
        <w:rPr>
          <w:rStyle w:val="TagStyle"/>
          <w:rtl/>
        </w:rPr>
        <w:t xml:space="preserve"> </w:t>
      </w:r>
      <w:r>
        <w:rPr>
          <w:rtl/>
        </w:rPr>
        <w:t>היו"ר ישראל אייכלר:</w:t>
      </w:r>
      <w:r w:rsidRPr="00C917DA">
        <w:rPr>
          <w:rStyle w:val="TagStyle"/>
          <w:rtl/>
        </w:rPr>
        <w:t xml:space="preserve"> </w:t>
      </w:r>
      <w:r w:rsidRPr="00004058">
        <w:rPr>
          <w:rStyle w:val="TagStyle"/>
          <w:rtl/>
        </w:rPr>
        <w:t>&lt;&lt; יור &gt;&gt;</w:t>
      </w:r>
      <w:r>
        <w:rPr>
          <w:rtl/>
        </w:rPr>
        <w:t xml:space="preserve">   </w:t>
      </w:r>
      <w:bookmarkEnd w:id="14234"/>
    </w:p>
    <w:p w:rsidR="005C4635" w:rsidRDefault="005C4635" w:rsidP="00CB24F3">
      <w:pPr>
        <w:rPr>
          <w:rtl/>
          <w:lang w:eastAsia="he-IL"/>
        </w:rPr>
      </w:pPr>
    </w:p>
    <w:p w:rsidR="005C4635" w:rsidRDefault="005C4635" w:rsidP="009B2612">
      <w:pPr>
        <w:rPr>
          <w:rtl/>
          <w:lang w:eastAsia="he-IL"/>
        </w:rPr>
      </w:pPr>
      <w:bookmarkStart w:id="14235" w:name="_ETM_Q27_689096"/>
      <w:bookmarkEnd w:id="14235"/>
      <w:r>
        <w:rPr>
          <w:rFonts w:hint="cs"/>
          <w:rtl/>
          <w:lang w:eastAsia="he-IL"/>
        </w:rPr>
        <w:t xml:space="preserve">חברת </w:t>
      </w:r>
      <w:bookmarkStart w:id="14236" w:name="_ETM_Q27_688469"/>
      <w:bookmarkEnd w:id="14236"/>
      <w:r>
        <w:rPr>
          <w:rFonts w:hint="cs"/>
          <w:rtl/>
          <w:lang w:eastAsia="he-IL"/>
        </w:rPr>
        <w:t>הכנסת ברביבאי, קריאה ראשונה.</w:t>
      </w:r>
      <w:bookmarkStart w:id="14237" w:name="_ETM_Q27_689088"/>
      <w:bookmarkEnd w:id="14237"/>
    </w:p>
    <w:p w:rsidR="005C4635" w:rsidRPr="00C917DA" w:rsidRDefault="005C4635" w:rsidP="009B2612">
      <w:pPr>
        <w:rPr>
          <w:rtl/>
          <w:lang w:eastAsia="he-IL"/>
        </w:rPr>
      </w:pPr>
      <w:bookmarkStart w:id="14238" w:name="_ETM_Q27_689212"/>
      <w:bookmarkStart w:id="14239" w:name="_ETM_Q27_682108"/>
      <w:bookmarkStart w:id="14240" w:name="_ETM_Q27_682183"/>
      <w:bookmarkEnd w:id="14238"/>
      <w:bookmarkEnd w:id="14239"/>
      <w:bookmarkEnd w:id="14240"/>
    </w:p>
    <w:p w:rsidR="005C4635" w:rsidRDefault="005C4635" w:rsidP="009B2612">
      <w:pPr>
        <w:pStyle w:val="af7"/>
        <w:rPr>
          <w:rtl/>
        </w:rPr>
      </w:pPr>
      <w:bookmarkStart w:id="14241" w:name="ET_interruption_5767_34"/>
      <w:r w:rsidRPr="00004058">
        <w:rPr>
          <w:rStyle w:val="TagStyle"/>
          <w:rtl/>
        </w:rPr>
        <w:t xml:space="preserve"> &lt;&lt; קריאה &gt;&gt;</w:t>
      </w:r>
      <w:r w:rsidRPr="00576BC5">
        <w:rPr>
          <w:rStyle w:val="TagStyle"/>
          <w:rtl/>
        </w:rPr>
        <w:t xml:space="preserve"> </w:t>
      </w:r>
      <w:r>
        <w:rPr>
          <w:rtl/>
        </w:rPr>
        <w:t>אורנה ברביבאי (יש עתיד):</w:t>
      </w:r>
      <w:r w:rsidRPr="00576BC5">
        <w:rPr>
          <w:rStyle w:val="TagStyle"/>
          <w:rtl/>
        </w:rPr>
        <w:t xml:space="preserve"> </w:t>
      </w:r>
      <w:r w:rsidRPr="00004058">
        <w:rPr>
          <w:rStyle w:val="TagStyle"/>
          <w:rtl/>
        </w:rPr>
        <w:t>&lt;&lt; קריאה &gt;&gt;</w:t>
      </w:r>
      <w:r>
        <w:rPr>
          <w:rtl/>
        </w:rPr>
        <w:t xml:space="preserve">   </w:t>
      </w:r>
      <w:bookmarkEnd w:id="14241"/>
    </w:p>
    <w:p w:rsidR="005C4635" w:rsidRDefault="005C4635" w:rsidP="00CB24F3">
      <w:pPr>
        <w:rPr>
          <w:rtl/>
          <w:lang w:eastAsia="he-IL"/>
        </w:rPr>
      </w:pPr>
    </w:p>
    <w:p w:rsidR="005C4635" w:rsidRDefault="005C4635" w:rsidP="009B2612">
      <w:pPr>
        <w:rPr>
          <w:rtl/>
          <w:lang w:eastAsia="he-IL"/>
        </w:rPr>
      </w:pPr>
      <w:bookmarkStart w:id="14242" w:name="_ETM_Q27_678965"/>
      <w:bookmarkEnd w:id="14242"/>
      <w:r>
        <w:rPr>
          <w:rFonts w:hint="cs"/>
          <w:rtl/>
          <w:lang w:eastAsia="he-IL"/>
        </w:rPr>
        <w:t>תעיר לו. תעיר לשקרן.</w:t>
      </w:r>
      <w:bookmarkStart w:id="14243" w:name="_ETM_Q27_690110"/>
      <w:bookmarkEnd w:id="14243"/>
      <w:r>
        <w:rPr>
          <w:rFonts w:hint="cs"/>
          <w:rtl/>
          <w:lang w:eastAsia="he-IL"/>
        </w:rPr>
        <w:t xml:space="preserve"> תעיר לשקרן.</w:t>
      </w:r>
    </w:p>
    <w:p w:rsidR="005C4635" w:rsidRDefault="005C4635" w:rsidP="009B2612">
      <w:pPr>
        <w:rPr>
          <w:rtl/>
          <w:lang w:eastAsia="he-IL"/>
        </w:rPr>
      </w:pPr>
      <w:bookmarkStart w:id="14244" w:name="_ETM_Q27_696399"/>
      <w:bookmarkStart w:id="14245" w:name="_ETM_Q27_696489"/>
      <w:bookmarkEnd w:id="14244"/>
      <w:bookmarkEnd w:id="14245"/>
    </w:p>
    <w:p w:rsidR="005C4635" w:rsidRDefault="005C4635" w:rsidP="009B2612">
      <w:pPr>
        <w:pStyle w:val="af7"/>
        <w:rPr>
          <w:rtl/>
        </w:rPr>
      </w:pPr>
      <w:bookmarkStart w:id="14246" w:name="_ETM_Q27_690248"/>
      <w:bookmarkStart w:id="14247" w:name="ET_interruption_5084_44"/>
      <w:bookmarkEnd w:id="14246"/>
      <w:r w:rsidRPr="00004058">
        <w:rPr>
          <w:rStyle w:val="TagStyle"/>
          <w:rtl/>
        </w:rPr>
        <w:t>&lt;&lt; קריאה &gt;&gt;</w:t>
      </w:r>
      <w:r w:rsidRPr="00C917DA">
        <w:rPr>
          <w:rStyle w:val="TagStyle"/>
          <w:rtl/>
        </w:rPr>
        <w:t xml:space="preserve"> </w:t>
      </w:r>
      <w:r>
        <w:rPr>
          <w:rtl/>
        </w:rPr>
        <w:t>מיקי לוי (יש עתיד):</w:t>
      </w:r>
      <w:r w:rsidRPr="00C917DA">
        <w:rPr>
          <w:rStyle w:val="TagStyle"/>
          <w:rtl/>
        </w:rPr>
        <w:t xml:space="preserve"> </w:t>
      </w:r>
      <w:r w:rsidRPr="00004058">
        <w:rPr>
          <w:rStyle w:val="TagStyle"/>
          <w:rtl/>
        </w:rPr>
        <w:t>&lt;&lt; קריאה &gt;&gt;</w:t>
      </w:r>
      <w:r>
        <w:rPr>
          <w:rtl/>
        </w:rPr>
        <w:t xml:space="preserve">   </w:t>
      </w:r>
      <w:bookmarkEnd w:id="14247"/>
    </w:p>
    <w:p w:rsidR="005C4635" w:rsidRDefault="005C4635" w:rsidP="00CB24F3">
      <w:pPr>
        <w:rPr>
          <w:rtl/>
          <w:lang w:eastAsia="he-IL"/>
        </w:rPr>
      </w:pPr>
    </w:p>
    <w:p w:rsidR="005C4635" w:rsidRPr="00C917DA" w:rsidRDefault="005C4635" w:rsidP="00961837">
      <w:pPr>
        <w:rPr>
          <w:rtl/>
          <w:lang w:eastAsia="he-IL"/>
        </w:rPr>
      </w:pPr>
      <w:bookmarkStart w:id="14248" w:name="_ETM_Q27_691230"/>
      <w:bookmarkEnd w:id="14248"/>
      <w:r>
        <w:rPr>
          <w:rFonts w:hint="cs"/>
          <w:rtl/>
          <w:lang w:eastAsia="he-IL"/>
        </w:rPr>
        <w:t>שלחת חצי מהעם לעזאזל.</w:t>
      </w:r>
      <w:r w:rsidR="00B44348">
        <w:rPr>
          <w:rFonts w:hint="cs"/>
          <w:rtl/>
          <w:lang w:eastAsia="he-IL"/>
        </w:rPr>
        <w:t xml:space="preserve"> </w:t>
      </w:r>
      <w:r>
        <w:rPr>
          <w:rFonts w:hint="cs"/>
          <w:rtl/>
          <w:lang w:eastAsia="he-IL"/>
        </w:rPr>
        <w:t>כדאי שתשתוק.</w:t>
      </w:r>
    </w:p>
    <w:p w:rsidR="005C4635" w:rsidRDefault="005C4635" w:rsidP="009B2612">
      <w:pPr>
        <w:rPr>
          <w:rtl/>
          <w:lang w:eastAsia="he-IL"/>
        </w:rPr>
      </w:pPr>
    </w:p>
    <w:p w:rsidR="005C4635" w:rsidRDefault="005C4635" w:rsidP="009B2612">
      <w:pPr>
        <w:pStyle w:val="af9"/>
        <w:rPr>
          <w:rtl/>
        </w:rPr>
      </w:pPr>
      <w:bookmarkStart w:id="14249" w:name="ET_yor_6129_43"/>
      <w:r w:rsidRPr="00004058">
        <w:rPr>
          <w:rStyle w:val="TagStyle"/>
          <w:rtl/>
        </w:rPr>
        <w:t xml:space="preserve"> &lt;&lt; יור &gt;&gt;</w:t>
      </w:r>
      <w:r w:rsidRPr="00C917DA">
        <w:rPr>
          <w:rStyle w:val="TagStyle"/>
          <w:rtl/>
        </w:rPr>
        <w:t xml:space="preserve"> </w:t>
      </w:r>
      <w:r>
        <w:rPr>
          <w:rtl/>
        </w:rPr>
        <w:t>היו"ר ישראל אייכלר:</w:t>
      </w:r>
      <w:r w:rsidRPr="00C917DA">
        <w:rPr>
          <w:rStyle w:val="TagStyle"/>
          <w:rtl/>
        </w:rPr>
        <w:t xml:space="preserve"> </w:t>
      </w:r>
      <w:r w:rsidRPr="00004058">
        <w:rPr>
          <w:rStyle w:val="TagStyle"/>
          <w:rtl/>
        </w:rPr>
        <w:t>&lt;&lt; יור &gt;&gt;</w:t>
      </w:r>
      <w:r>
        <w:rPr>
          <w:rtl/>
        </w:rPr>
        <w:t xml:space="preserve">   </w:t>
      </w:r>
      <w:bookmarkEnd w:id="14249"/>
    </w:p>
    <w:p w:rsidR="005C4635" w:rsidRDefault="005C4635" w:rsidP="00CB24F3">
      <w:pPr>
        <w:rPr>
          <w:rtl/>
          <w:lang w:eastAsia="he-IL"/>
        </w:rPr>
      </w:pPr>
    </w:p>
    <w:p w:rsidR="005C4635" w:rsidRDefault="005C4635" w:rsidP="00B44348">
      <w:pPr>
        <w:rPr>
          <w:rtl/>
          <w:lang w:eastAsia="he-IL"/>
        </w:rPr>
      </w:pPr>
      <w:bookmarkStart w:id="14250" w:name="_ETM_Q27_691365"/>
      <w:bookmarkEnd w:id="14250"/>
      <w:r>
        <w:rPr>
          <w:rFonts w:hint="cs"/>
          <w:rtl/>
          <w:lang w:eastAsia="he-IL"/>
        </w:rPr>
        <w:t xml:space="preserve">את אומרת עוד פעם </w:t>
      </w:r>
      <w:bookmarkStart w:id="14251" w:name="_ETM_Q27_694062"/>
      <w:bookmarkEnd w:id="14251"/>
      <w:r>
        <w:rPr>
          <w:rFonts w:hint="cs"/>
          <w:rtl/>
          <w:lang w:eastAsia="he-IL"/>
        </w:rPr>
        <w:t xml:space="preserve">"שקרן", אז אני אקרא אותך </w:t>
      </w:r>
      <w:r w:rsidR="00B44348">
        <w:rPr>
          <w:rFonts w:hint="cs"/>
          <w:rtl/>
          <w:lang w:eastAsia="he-IL"/>
        </w:rPr>
        <w:t>ב</w:t>
      </w:r>
      <w:r>
        <w:rPr>
          <w:rFonts w:hint="cs"/>
          <w:rtl/>
          <w:lang w:eastAsia="he-IL"/>
        </w:rPr>
        <w:t>קריאה שנייה.</w:t>
      </w:r>
    </w:p>
    <w:p w:rsidR="005C4635" w:rsidRDefault="005C4635" w:rsidP="009B2612">
      <w:pPr>
        <w:rPr>
          <w:rtl/>
          <w:lang w:eastAsia="he-IL"/>
        </w:rPr>
      </w:pPr>
      <w:bookmarkStart w:id="14252" w:name="_ETM_Q27_691785"/>
      <w:bookmarkStart w:id="14253" w:name="_ETM_Q27_691845"/>
      <w:bookmarkEnd w:id="14252"/>
      <w:bookmarkEnd w:id="14253"/>
    </w:p>
    <w:p w:rsidR="005C4635" w:rsidRDefault="005C4635" w:rsidP="009B2612">
      <w:pPr>
        <w:pStyle w:val="af7"/>
        <w:rPr>
          <w:rtl/>
        </w:rPr>
      </w:pPr>
      <w:bookmarkStart w:id="14254" w:name="ET_interruption_5767_45"/>
      <w:r w:rsidRPr="00004058">
        <w:rPr>
          <w:rStyle w:val="TagStyle"/>
          <w:rtl/>
        </w:rPr>
        <w:t xml:space="preserve"> &lt;&lt; קריאה &gt;&gt;</w:t>
      </w:r>
      <w:r w:rsidRPr="00C917DA">
        <w:rPr>
          <w:rStyle w:val="TagStyle"/>
          <w:rtl/>
        </w:rPr>
        <w:t xml:space="preserve"> </w:t>
      </w:r>
      <w:r>
        <w:rPr>
          <w:rtl/>
        </w:rPr>
        <w:t>אורנה ברביבאי (יש עתיד):</w:t>
      </w:r>
      <w:r w:rsidRPr="00C917DA">
        <w:rPr>
          <w:rStyle w:val="TagStyle"/>
          <w:rtl/>
        </w:rPr>
        <w:t xml:space="preserve"> </w:t>
      </w:r>
      <w:r w:rsidRPr="00004058">
        <w:rPr>
          <w:rStyle w:val="TagStyle"/>
          <w:rtl/>
        </w:rPr>
        <w:t>&lt;&lt; קריאה &gt;&gt;</w:t>
      </w:r>
      <w:r>
        <w:rPr>
          <w:rtl/>
        </w:rPr>
        <w:t xml:space="preserve">   </w:t>
      </w:r>
      <w:bookmarkEnd w:id="14254"/>
    </w:p>
    <w:p w:rsidR="005C4635" w:rsidRDefault="005C4635" w:rsidP="00CB24F3">
      <w:pPr>
        <w:rPr>
          <w:rtl/>
          <w:lang w:eastAsia="he-IL"/>
        </w:rPr>
      </w:pPr>
    </w:p>
    <w:p w:rsidR="005C4635" w:rsidRDefault="005C4635" w:rsidP="009B2612">
      <w:pPr>
        <w:rPr>
          <w:rtl/>
          <w:lang w:eastAsia="he-IL"/>
        </w:rPr>
      </w:pPr>
      <w:bookmarkStart w:id="14255" w:name="_ETM_Q27_696875"/>
      <w:bookmarkEnd w:id="14255"/>
      <w:r>
        <w:rPr>
          <w:rFonts w:hint="cs"/>
          <w:rtl/>
          <w:lang w:eastAsia="he-IL"/>
        </w:rPr>
        <w:t xml:space="preserve">אבל הוא </w:t>
      </w:r>
      <w:bookmarkStart w:id="14256" w:name="_ETM_Q27_694835"/>
      <w:bookmarkEnd w:id="14256"/>
      <w:r>
        <w:rPr>
          <w:rFonts w:hint="cs"/>
          <w:rtl/>
          <w:lang w:eastAsia="he-IL"/>
        </w:rPr>
        <w:t>משקר.</w:t>
      </w:r>
    </w:p>
    <w:p w:rsidR="005C4635" w:rsidRDefault="005C4635" w:rsidP="009B2612">
      <w:pPr>
        <w:rPr>
          <w:rtl/>
          <w:lang w:eastAsia="he-IL"/>
        </w:rPr>
      </w:pPr>
      <w:bookmarkStart w:id="14257" w:name="_ETM_Q27_694924"/>
      <w:bookmarkEnd w:id="14257"/>
    </w:p>
    <w:p w:rsidR="005C4635" w:rsidRDefault="005C4635" w:rsidP="009B2612">
      <w:pPr>
        <w:pStyle w:val="af9"/>
        <w:rPr>
          <w:rtl/>
        </w:rPr>
      </w:pPr>
      <w:bookmarkStart w:id="14258" w:name="ET_yor_6129_46"/>
      <w:r w:rsidRPr="00004058">
        <w:rPr>
          <w:rStyle w:val="TagStyle"/>
          <w:rtl/>
        </w:rPr>
        <w:t xml:space="preserve"> &lt;&lt; יור &gt;&gt;</w:t>
      </w:r>
      <w:r w:rsidRPr="00C917DA">
        <w:rPr>
          <w:rStyle w:val="TagStyle"/>
          <w:rtl/>
        </w:rPr>
        <w:t xml:space="preserve"> </w:t>
      </w:r>
      <w:r>
        <w:rPr>
          <w:rtl/>
        </w:rPr>
        <w:t>היו"ר ישראל אייכלר:</w:t>
      </w:r>
      <w:r w:rsidRPr="00C917DA">
        <w:rPr>
          <w:rStyle w:val="TagStyle"/>
          <w:rtl/>
        </w:rPr>
        <w:t xml:space="preserve"> </w:t>
      </w:r>
      <w:r w:rsidRPr="00004058">
        <w:rPr>
          <w:rStyle w:val="TagStyle"/>
          <w:rtl/>
        </w:rPr>
        <w:t>&lt;&lt; יור &gt;&gt;</w:t>
      </w:r>
      <w:r>
        <w:rPr>
          <w:rtl/>
        </w:rPr>
        <w:t xml:space="preserve">   </w:t>
      </w:r>
      <w:bookmarkEnd w:id="14258"/>
    </w:p>
    <w:p w:rsidR="005C4635" w:rsidRDefault="005C4635" w:rsidP="00CB24F3">
      <w:pPr>
        <w:rPr>
          <w:rtl/>
          <w:lang w:eastAsia="he-IL"/>
        </w:rPr>
      </w:pPr>
    </w:p>
    <w:p w:rsidR="005C4635" w:rsidRDefault="005C4635" w:rsidP="009B2612">
      <w:pPr>
        <w:rPr>
          <w:rtl/>
          <w:lang w:eastAsia="he-IL"/>
        </w:rPr>
      </w:pPr>
      <w:bookmarkStart w:id="14259" w:name="_ETM_Q27_695875"/>
      <w:bookmarkEnd w:id="14259"/>
      <w:r>
        <w:rPr>
          <w:rFonts w:hint="cs"/>
          <w:rtl/>
          <w:lang w:eastAsia="he-IL"/>
        </w:rPr>
        <w:t>לא, לא נהוג להגיד "שקרן" במליאה.</w:t>
      </w:r>
    </w:p>
    <w:p w:rsidR="005C4635" w:rsidRDefault="005C4635" w:rsidP="009B2612">
      <w:pPr>
        <w:rPr>
          <w:rtl/>
          <w:lang w:eastAsia="he-IL"/>
        </w:rPr>
      </w:pPr>
      <w:bookmarkStart w:id="14260" w:name="_ETM_Q27_695314"/>
      <w:bookmarkStart w:id="14261" w:name="_ETM_Q27_695337"/>
      <w:bookmarkEnd w:id="14260"/>
      <w:bookmarkEnd w:id="14261"/>
    </w:p>
    <w:p w:rsidR="005C4635" w:rsidRDefault="005C4635" w:rsidP="009B2612">
      <w:pPr>
        <w:pStyle w:val="af7"/>
        <w:rPr>
          <w:rtl/>
        </w:rPr>
      </w:pPr>
      <w:bookmarkStart w:id="14262" w:name="ET_interruption_5767_47"/>
      <w:r w:rsidRPr="00004058">
        <w:rPr>
          <w:rStyle w:val="TagStyle"/>
          <w:rtl/>
        </w:rPr>
        <w:t xml:space="preserve"> &lt;&lt; קריאה &gt;&gt;</w:t>
      </w:r>
      <w:r w:rsidRPr="00C917DA">
        <w:rPr>
          <w:rStyle w:val="TagStyle"/>
          <w:rtl/>
        </w:rPr>
        <w:t xml:space="preserve"> </w:t>
      </w:r>
      <w:r>
        <w:rPr>
          <w:rtl/>
        </w:rPr>
        <w:t>אורנה ברביבאי (יש עתיד):</w:t>
      </w:r>
      <w:r w:rsidRPr="00C917DA">
        <w:rPr>
          <w:rStyle w:val="TagStyle"/>
          <w:rtl/>
        </w:rPr>
        <w:t xml:space="preserve"> </w:t>
      </w:r>
      <w:r w:rsidRPr="00004058">
        <w:rPr>
          <w:rStyle w:val="TagStyle"/>
          <w:rtl/>
        </w:rPr>
        <w:t>&lt;&lt; קריאה &gt;&gt;</w:t>
      </w:r>
      <w:r>
        <w:rPr>
          <w:rtl/>
        </w:rPr>
        <w:t xml:space="preserve">   </w:t>
      </w:r>
      <w:bookmarkEnd w:id="14262"/>
    </w:p>
    <w:p w:rsidR="005C4635" w:rsidRDefault="005C4635" w:rsidP="00CB24F3">
      <w:pPr>
        <w:rPr>
          <w:rtl/>
          <w:lang w:eastAsia="he-IL"/>
        </w:rPr>
      </w:pPr>
    </w:p>
    <w:p w:rsidR="005C4635" w:rsidRDefault="005C4635" w:rsidP="009B2612">
      <w:pPr>
        <w:rPr>
          <w:rtl/>
          <w:lang w:eastAsia="he-IL"/>
        </w:rPr>
      </w:pPr>
      <w:bookmarkStart w:id="14263" w:name="_ETM_Q27_697802"/>
      <w:bookmarkEnd w:id="14263"/>
      <w:r>
        <w:rPr>
          <w:rFonts w:hint="cs"/>
          <w:rtl/>
          <w:lang w:eastAsia="he-IL"/>
        </w:rPr>
        <w:t>אה, נהוג לשקר.</w:t>
      </w:r>
    </w:p>
    <w:p w:rsidR="005C4635" w:rsidRDefault="005C4635" w:rsidP="009B2612">
      <w:pPr>
        <w:rPr>
          <w:rtl/>
          <w:lang w:eastAsia="he-IL"/>
        </w:rPr>
      </w:pPr>
      <w:bookmarkStart w:id="14264" w:name="_ETM_Q27_698077"/>
      <w:bookmarkStart w:id="14265" w:name="_ETM_Q27_698182"/>
      <w:bookmarkEnd w:id="14264"/>
      <w:bookmarkEnd w:id="14265"/>
    </w:p>
    <w:p w:rsidR="005C4635" w:rsidRDefault="005C4635" w:rsidP="009B2612">
      <w:pPr>
        <w:pStyle w:val="af7"/>
        <w:rPr>
          <w:rtl/>
        </w:rPr>
      </w:pPr>
      <w:bookmarkStart w:id="14266" w:name="ET_interruption_5084_51"/>
      <w:r w:rsidRPr="00004058">
        <w:rPr>
          <w:rStyle w:val="TagStyle"/>
          <w:rtl/>
        </w:rPr>
        <w:t xml:space="preserve"> &lt;&lt; קריאה &gt;&gt;</w:t>
      </w:r>
      <w:r w:rsidRPr="00C917DA">
        <w:rPr>
          <w:rStyle w:val="TagStyle"/>
          <w:rtl/>
        </w:rPr>
        <w:t xml:space="preserve"> </w:t>
      </w:r>
      <w:r>
        <w:rPr>
          <w:rtl/>
        </w:rPr>
        <w:t>מיקי לוי (יש עתיד):</w:t>
      </w:r>
      <w:r w:rsidRPr="00C917DA">
        <w:rPr>
          <w:rStyle w:val="TagStyle"/>
          <w:rtl/>
        </w:rPr>
        <w:t xml:space="preserve"> </w:t>
      </w:r>
      <w:r w:rsidRPr="00004058">
        <w:rPr>
          <w:rStyle w:val="TagStyle"/>
          <w:rtl/>
        </w:rPr>
        <w:t>&lt;&lt; קריאה &gt;&gt;</w:t>
      </w:r>
      <w:r>
        <w:rPr>
          <w:rtl/>
        </w:rPr>
        <w:t xml:space="preserve">   </w:t>
      </w:r>
      <w:bookmarkEnd w:id="14266"/>
    </w:p>
    <w:p w:rsidR="005C4635" w:rsidRDefault="005C4635" w:rsidP="00CB24F3">
      <w:pPr>
        <w:rPr>
          <w:rtl/>
          <w:lang w:eastAsia="he-IL"/>
        </w:rPr>
      </w:pPr>
    </w:p>
    <w:p w:rsidR="005C4635" w:rsidRDefault="005C4635" w:rsidP="009B2612">
      <w:pPr>
        <w:rPr>
          <w:rtl/>
          <w:lang w:eastAsia="he-IL"/>
        </w:rPr>
      </w:pPr>
      <w:bookmarkStart w:id="14267" w:name="_ETM_Q27_702218"/>
      <w:bookmarkEnd w:id="14267"/>
      <w:r>
        <w:rPr>
          <w:rFonts w:hint="cs"/>
          <w:rtl/>
          <w:lang w:eastAsia="he-IL"/>
        </w:rPr>
        <w:t>תשתוק. תשתוק.</w:t>
      </w:r>
    </w:p>
    <w:p w:rsidR="005C4635" w:rsidRPr="00C917DA" w:rsidRDefault="005C4635" w:rsidP="009B2612">
      <w:pPr>
        <w:rPr>
          <w:rtl/>
          <w:lang w:eastAsia="he-IL"/>
        </w:rPr>
      </w:pPr>
      <w:bookmarkStart w:id="14268" w:name="_ETM_Q27_704769"/>
      <w:bookmarkStart w:id="14269" w:name="_ETM_Q27_704899"/>
      <w:bookmarkEnd w:id="14268"/>
      <w:bookmarkEnd w:id="14269"/>
    </w:p>
    <w:p w:rsidR="005C4635" w:rsidRDefault="005C4635" w:rsidP="009B2612">
      <w:pPr>
        <w:pStyle w:val="af9"/>
        <w:rPr>
          <w:rtl/>
        </w:rPr>
      </w:pPr>
      <w:bookmarkStart w:id="14270" w:name="ET_yor_6129_48"/>
      <w:r w:rsidRPr="00004058">
        <w:rPr>
          <w:rStyle w:val="TagStyle"/>
          <w:rtl/>
        </w:rPr>
        <w:t xml:space="preserve"> &lt;&lt; יור &gt;&gt;</w:t>
      </w:r>
      <w:r w:rsidRPr="00C917DA">
        <w:rPr>
          <w:rStyle w:val="TagStyle"/>
          <w:rtl/>
        </w:rPr>
        <w:t xml:space="preserve"> </w:t>
      </w:r>
      <w:r>
        <w:rPr>
          <w:rtl/>
        </w:rPr>
        <w:t>היו"ר ישראל אייכלר:</w:t>
      </w:r>
      <w:r w:rsidRPr="00C917DA">
        <w:rPr>
          <w:rStyle w:val="TagStyle"/>
          <w:rtl/>
        </w:rPr>
        <w:t xml:space="preserve"> </w:t>
      </w:r>
      <w:r w:rsidRPr="00004058">
        <w:rPr>
          <w:rStyle w:val="TagStyle"/>
          <w:rtl/>
        </w:rPr>
        <w:t>&lt;&lt; יור &gt;&gt;</w:t>
      </w:r>
      <w:r>
        <w:rPr>
          <w:rtl/>
        </w:rPr>
        <w:t xml:space="preserve">   </w:t>
      </w:r>
      <w:bookmarkEnd w:id="14270"/>
    </w:p>
    <w:p w:rsidR="005C4635" w:rsidRDefault="005C4635" w:rsidP="00CB24F3">
      <w:pPr>
        <w:rPr>
          <w:rtl/>
          <w:lang w:eastAsia="he-IL"/>
        </w:rPr>
      </w:pPr>
    </w:p>
    <w:p w:rsidR="005C4635" w:rsidRDefault="005C4635" w:rsidP="009B2612">
      <w:pPr>
        <w:rPr>
          <w:rtl/>
          <w:lang w:eastAsia="he-IL"/>
        </w:rPr>
      </w:pPr>
      <w:bookmarkStart w:id="14271" w:name="_ETM_Q27_699054"/>
      <w:bookmarkEnd w:id="14271"/>
      <w:r>
        <w:rPr>
          <w:rFonts w:hint="cs"/>
          <w:rtl/>
          <w:lang w:eastAsia="he-IL"/>
        </w:rPr>
        <w:t xml:space="preserve">לא, לא </w:t>
      </w:r>
      <w:bookmarkStart w:id="14272" w:name="_ETM_Q27_696786"/>
      <w:bookmarkEnd w:id="14272"/>
      <w:r>
        <w:rPr>
          <w:rFonts w:hint="cs"/>
          <w:rtl/>
          <w:lang w:eastAsia="he-IL"/>
        </w:rPr>
        <w:t>נהוג.</w:t>
      </w:r>
    </w:p>
    <w:p w:rsidR="005C4635" w:rsidRDefault="005C4635" w:rsidP="009B2612">
      <w:pPr>
        <w:rPr>
          <w:rtl/>
          <w:lang w:eastAsia="he-IL"/>
        </w:rPr>
      </w:pPr>
      <w:bookmarkStart w:id="14273" w:name="_ETM_Q27_697795"/>
      <w:bookmarkStart w:id="14274" w:name="_ETM_Q27_697890"/>
      <w:bookmarkEnd w:id="14273"/>
      <w:bookmarkEnd w:id="14274"/>
    </w:p>
    <w:p w:rsidR="005C4635" w:rsidRDefault="005C4635" w:rsidP="009B2612">
      <w:pPr>
        <w:pStyle w:val="af7"/>
        <w:rPr>
          <w:rtl/>
        </w:rPr>
      </w:pPr>
      <w:bookmarkStart w:id="14275" w:name="ET_interruption_5767_49"/>
      <w:r w:rsidRPr="00004058">
        <w:rPr>
          <w:rStyle w:val="TagStyle"/>
          <w:rtl/>
        </w:rPr>
        <w:t xml:space="preserve"> &lt;&lt; קריאה &gt;&gt;</w:t>
      </w:r>
      <w:r w:rsidRPr="00C917DA">
        <w:rPr>
          <w:rStyle w:val="TagStyle"/>
          <w:rtl/>
        </w:rPr>
        <w:t xml:space="preserve"> </w:t>
      </w:r>
      <w:r>
        <w:rPr>
          <w:rtl/>
        </w:rPr>
        <w:t>אורנה ברביבאי (יש עתיד):</w:t>
      </w:r>
      <w:r w:rsidRPr="00C917DA">
        <w:rPr>
          <w:rStyle w:val="TagStyle"/>
          <w:rtl/>
        </w:rPr>
        <w:t xml:space="preserve"> </w:t>
      </w:r>
      <w:r w:rsidRPr="00004058">
        <w:rPr>
          <w:rStyle w:val="TagStyle"/>
          <w:rtl/>
        </w:rPr>
        <w:t>&lt;&lt; קריאה &gt;&gt;</w:t>
      </w:r>
      <w:r>
        <w:rPr>
          <w:rtl/>
        </w:rPr>
        <w:t xml:space="preserve">   </w:t>
      </w:r>
      <w:bookmarkEnd w:id="14275"/>
    </w:p>
    <w:p w:rsidR="005C4635" w:rsidRDefault="005C4635" w:rsidP="00CB24F3">
      <w:pPr>
        <w:rPr>
          <w:rtl/>
          <w:lang w:eastAsia="he-IL"/>
        </w:rPr>
      </w:pPr>
    </w:p>
    <w:p w:rsidR="005C4635" w:rsidRDefault="005C4635" w:rsidP="009B2612">
      <w:pPr>
        <w:rPr>
          <w:rtl/>
          <w:lang w:eastAsia="he-IL"/>
        </w:rPr>
      </w:pPr>
      <w:bookmarkStart w:id="14276" w:name="_ETM_Q27_700477"/>
      <w:bookmarkEnd w:id="14276"/>
      <w:r>
        <w:rPr>
          <w:rFonts w:hint="cs"/>
          <w:rtl/>
          <w:lang w:eastAsia="he-IL"/>
        </w:rPr>
        <w:t>נהוג לשקר.</w:t>
      </w:r>
      <w:bookmarkStart w:id="14277" w:name="_ETM_Q27_698714"/>
      <w:bookmarkEnd w:id="14277"/>
    </w:p>
    <w:p w:rsidR="005C4635" w:rsidRDefault="005C4635" w:rsidP="009B2612">
      <w:pPr>
        <w:rPr>
          <w:rtl/>
          <w:lang w:eastAsia="he-IL"/>
        </w:rPr>
      </w:pPr>
      <w:bookmarkStart w:id="14278" w:name="_ETM_Q27_698788"/>
      <w:bookmarkEnd w:id="14278"/>
    </w:p>
    <w:p w:rsidR="005C4635" w:rsidRDefault="005C4635" w:rsidP="009B2612">
      <w:pPr>
        <w:pStyle w:val="af9"/>
        <w:rPr>
          <w:rtl/>
        </w:rPr>
      </w:pPr>
      <w:bookmarkStart w:id="14279" w:name="ET_yor_6129_50"/>
      <w:r w:rsidRPr="00004058">
        <w:rPr>
          <w:rStyle w:val="TagStyle"/>
          <w:rtl/>
        </w:rPr>
        <w:t xml:space="preserve"> &lt;&lt; יור &gt;&gt;</w:t>
      </w:r>
      <w:r w:rsidRPr="00C917DA">
        <w:rPr>
          <w:rStyle w:val="TagStyle"/>
          <w:rtl/>
        </w:rPr>
        <w:t xml:space="preserve"> </w:t>
      </w:r>
      <w:r>
        <w:rPr>
          <w:rtl/>
        </w:rPr>
        <w:t>היו"ר ישראל אייכלר:</w:t>
      </w:r>
      <w:r w:rsidRPr="00C917DA">
        <w:rPr>
          <w:rStyle w:val="TagStyle"/>
          <w:rtl/>
        </w:rPr>
        <w:t xml:space="preserve"> </w:t>
      </w:r>
      <w:r w:rsidRPr="00004058">
        <w:rPr>
          <w:rStyle w:val="TagStyle"/>
          <w:rtl/>
        </w:rPr>
        <w:t>&lt;&lt; יור &gt;&gt;</w:t>
      </w:r>
      <w:r>
        <w:rPr>
          <w:rtl/>
        </w:rPr>
        <w:t xml:space="preserve">   </w:t>
      </w:r>
      <w:bookmarkEnd w:id="14279"/>
    </w:p>
    <w:p w:rsidR="005C4635" w:rsidRDefault="005C4635" w:rsidP="00CB24F3">
      <w:pPr>
        <w:rPr>
          <w:rtl/>
          <w:lang w:eastAsia="he-IL"/>
        </w:rPr>
      </w:pPr>
    </w:p>
    <w:p w:rsidR="005C4635" w:rsidRDefault="005C4635" w:rsidP="009B2612">
      <w:pPr>
        <w:rPr>
          <w:rtl/>
          <w:lang w:eastAsia="he-IL"/>
        </w:rPr>
      </w:pPr>
      <w:bookmarkStart w:id="14280" w:name="_ETM_Q27_699800"/>
      <w:bookmarkEnd w:id="14280"/>
      <w:r>
        <w:rPr>
          <w:rFonts w:hint="cs"/>
          <w:rtl/>
          <w:lang w:eastAsia="he-IL"/>
        </w:rPr>
        <w:t>לא. ודאי לא לחברי כנסת מכובדים.</w:t>
      </w:r>
    </w:p>
    <w:p w:rsidR="005C4635" w:rsidRDefault="005C4635" w:rsidP="009B2612">
      <w:pPr>
        <w:rPr>
          <w:rtl/>
          <w:lang w:eastAsia="he-IL"/>
        </w:rPr>
      </w:pPr>
      <w:bookmarkStart w:id="14281" w:name="_ETM_Q27_695834"/>
      <w:bookmarkStart w:id="14282" w:name="_ETM_Q27_695937"/>
      <w:bookmarkEnd w:id="14281"/>
      <w:bookmarkEnd w:id="14282"/>
    </w:p>
    <w:p w:rsidR="005C4635" w:rsidRDefault="005C4635" w:rsidP="009B2612">
      <w:pPr>
        <w:pStyle w:val="af7"/>
        <w:rPr>
          <w:rtl/>
        </w:rPr>
      </w:pPr>
      <w:bookmarkStart w:id="14283" w:name="ET_interruption_5084_52"/>
      <w:r w:rsidRPr="00004058">
        <w:rPr>
          <w:rStyle w:val="TagStyle"/>
          <w:rtl/>
        </w:rPr>
        <w:t xml:space="preserve"> &lt;&lt; קריאה &gt;&gt;</w:t>
      </w:r>
      <w:r w:rsidRPr="00C917DA">
        <w:rPr>
          <w:rStyle w:val="TagStyle"/>
          <w:rtl/>
        </w:rPr>
        <w:t xml:space="preserve"> </w:t>
      </w:r>
      <w:r>
        <w:rPr>
          <w:rtl/>
        </w:rPr>
        <w:t>מיקי לוי (יש עתיד):</w:t>
      </w:r>
      <w:r w:rsidRPr="00C917DA">
        <w:rPr>
          <w:rStyle w:val="TagStyle"/>
          <w:rtl/>
        </w:rPr>
        <w:t xml:space="preserve"> </w:t>
      </w:r>
      <w:r w:rsidRPr="00004058">
        <w:rPr>
          <w:rStyle w:val="TagStyle"/>
          <w:rtl/>
        </w:rPr>
        <w:t>&lt;&lt; קריאה &gt;&gt;</w:t>
      </w:r>
      <w:r>
        <w:rPr>
          <w:rtl/>
        </w:rPr>
        <w:t xml:space="preserve">   </w:t>
      </w:r>
      <w:bookmarkEnd w:id="14283"/>
    </w:p>
    <w:p w:rsidR="005C4635" w:rsidRDefault="005C4635" w:rsidP="00CB24F3">
      <w:pPr>
        <w:rPr>
          <w:rtl/>
          <w:lang w:eastAsia="he-IL"/>
        </w:rPr>
      </w:pPr>
    </w:p>
    <w:p w:rsidR="005C4635" w:rsidRDefault="005C4635" w:rsidP="00961837">
      <w:pPr>
        <w:rPr>
          <w:rtl/>
          <w:lang w:eastAsia="he-IL"/>
        </w:rPr>
      </w:pPr>
      <w:bookmarkStart w:id="14284" w:name="_ETM_Q27_705641"/>
      <w:bookmarkEnd w:id="14284"/>
      <w:r>
        <w:rPr>
          <w:rFonts w:hint="cs"/>
          <w:rtl/>
          <w:lang w:eastAsia="he-IL"/>
        </w:rPr>
        <w:t xml:space="preserve">גם </w:t>
      </w:r>
      <w:bookmarkStart w:id="14285" w:name="_ETM_Q27_707264"/>
      <w:bookmarkEnd w:id="14285"/>
      <w:r>
        <w:rPr>
          <w:rFonts w:hint="cs"/>
          <w:rtl/>
          <w:lang w:eastAsia="he-IL"/>
        </w:rPr>
        <w:t xml:space="preserve">שלחת </w:t>
      </w:r>
      <w:bookmarkStart w:id="14286" w:name="_ETM_Q27_704775"/>
      <w:bookmarkEnd w:id="14286"/>
      <w:r>
        <w:rPr>
          <w:rFonts w:hint="cs"/>
          <w:rtl/>
          <w:lang w:eastAsia="he-IL"/>
        </w:rPr>
        <w:t>חצי עם לעזאזל. תשתוק. כדאי שתשתוק</w:t>
      </w:r>
      <w:bookmarkStart w:id="14287" w:name="_ETM_Q27_706396"/>
      <w:bookmarkEnd w:id="14287"/>
      <w:r>
        <w:rPr>
          <w:rFonts w:hint="cs"/>
          <w:rtl/>
          <w:lang w:eastAsia="he-IL"/>
        </w:rPr>
        <w:t xml:space="preserve"> </w:t>
      </w:r>
      <w:r w:rsidR="00D51DC0">
        <w:rPr>
          <w:rFonts w:hint="cs"/>
          <w:rtl/>
          <w:lang w:eastAsia="he-IL"/>
        </w:rPr>
        <w:t>– – –</w:t>
      </w:r>
      <w:r>
        <w:rPr>
          <w:rFonts w:hint="cs"/>
          <w:rtl/>
          <w:lang w:eastAsia="he-IL"/>
        </w:rPr>
        <w:t xml:space="preserve"> ישראל.</w:t>
      </w:r>
    </w:p>
    <w:p w:rsidR="005C4635" w:rsidRDefault="005C4635" w:rsidP="009B2612">
      <w:pPr>
        <w:rPr>
          <w:rtl/>
          <w:lang w:eastAsia="he-IL"/>
        </w:rPr>
      </w:pPr>
      <w:bookmarkStart w:id="14288" w:name="_ETM_Q27_706547"/>
      <w:bookmarkEnd w:id="14288"/>
    </w:p>
    <w:p w:rsidR="005C4635" w:rsidRDefault="005C4635" w:rsidP="009B2612">
      <w:pPr>
        <w:pStyle w:val="af7"/>
        <w:rPr>
          <w:rtl/>
        </w:rPr>
      </w:pPr>
      <w:bookmarkStart w:id="14289" w:name="ET_interruption_6461_53"/>
      <w:r w:rsidRPr="00004058">
        <w:rPr>
          <w:rStyle w:val="TagStyle"/>
          <w:rtl/>
        </w:rPr>
        <w:t xml:space="preserve"> &lt;&lt; קריאה &gt;&gt;</w:t>
      </w:r>
      <w:r w:rsidRPr="00C917DA">
        <w:rPr>
          <w:rStyle w:val="TagStyle"/>
          <w:rtl/>
        </w:rPr>
        <w:t xml:space="preserve"> </w:t>
      </w:r>
      <w:r>
        <w:rPr>
          <w:rtl/>
        </w:rPr>
        <w:t>שר התקשורת שלמה קרעי:</w:t>
      </w:r>
      <w:r w:rsidRPr="00C917DA">
        <w:rPr>
          <w:rStyle w:val="TagStyle"/>
          <w:rtl/>
        </w:rPr>
        <w:t xml:space="preserve"> </w:t>
      </w:r>
      <w:r w:rsidRPr="00004058">
        <w:rPr>
          <w:rStyle w:val="TagStyle"/>
          <w:rtl/>
        </w:rPr>
        <w:t>&lt;&lt; קריאה &gt;&gt;</w:t>
      </w:r>
      <w:r>
        <w:rPr>
          <w:rtl/>
        </w:rPr>
        <w:t xml:space="preserve">   </w:t>
      </w:r>
      <w:bookmarkEnd w:id="14289"/>
    </w:p>
    <w:p w:rsidR="005C4635" w:rsidRDefault="005C4635" w:rsidP="00CB24F3">
      <w:pPr>
        <w:rPr>
          <w:rtl/>
          <w:lang w:eastAsia="he-IL"/>
        </w:rPr>
      </w:pPr>
      <w:bookmarkStart w:id="14290" w:name="_ETM_Q27_711068"/>
      <w:bookmarkEnd w:id="14290"/>
    </w:p>
    <w:p w:rsidR="005C4635" w:rsidRPr="00C917DA" w:rsidRDefault="00D51DC0" w:rsidP="009B2612">
      <w:pPr>
        <w:rPr>
          <w:rtl/>
          <w:lang w:eastAsia="he-IL"/>
        </w:rPr>
      </w:pPr>
      <w:bookmarkStart w:id="14291" w:name="_ETM_Q27_711201"/>
      <w:bookmarkEnd w:id="14291"/>
      <w:r>
        <w:rPr>
          <w:rFonts w:hint="cs"/>
          <w:rtl/>
          <w:lang w:eastAsia="he-IL"/>
        </w:rPr>
        <w:t>– – –</w:t>
      </w:r>
    </w:p>
    <w:p w:rsidR="005C4635" w:rsidRDefault="005C4635" w:rsidP="009B2612">
      <w:pPr>
        <w:rPr>
          <w:rtl/>
          <w:lang w:eastAsia="he-IL"/>
        </w:rPr>
      </w:pPr>
      <w:bookmarkStart w:id="14292" w:name="_ETM_Q27_709210"/>
      <w:bookmarkStart w:id="14293" w:name="_ETM_Q27_709472"/>
      <w:bookmarkStart w:id="14294" w:name="_ETM_Q27_709549"/>
      <w:bookmarkEnd w:id="14292"/>
      <w:bookmarkEnd w:id="14293"/>
      <w:bookmarkEnd w:id="14294"/>
    </w:p>
    <w:p w:rsidR="005C4635" w:rsidRDefault="005C4635" w:rsidP="009B2612">
      <w:pPr>
        <w:pStyle w:val="af9"/>
        <w:rPr>
          <w:rtl/>
        </w:rPr>
      </w:pPr>
      <w:bookmarkStart w:id="14295" w:name="ET_yor_6129_54"/>
      <w:r w:rsidRPr="00004058">
        <w:rPr>
          <w:rStyle w:val="TagStyle"/>
          <w:rtl/>
        </w:rPr>
        <w:t xml:space="preserve"> &lt;&lt; יור &gt;&gt;</w:t>
      </w:r>
      <w:r w:rsidRPr="00C917DA">
        <w:rPr>
          <w:rStyle w:val="TagStyle"/>
          <w:rtl/>
        </w:rPr>
        <w:t xml:space="preserve"> </w:t>
      </w:r>
      <w:r>
        <w:rPr>
          <w:rtl/>
        </w:rPr>
        <w:t>היו"ר ישראל אייכלר:</w:t>
      </w:r>
      <w:r w:rsidRPr="00C917DA">
        <w:rPr>
          <w:rStyle w:val="TagStyle"/>
          <w:rtl/>
        </w:rPr>
        <w:t xml:space="preserve"> </w:t>
      </w:r>
      <w:r w:rsidRPr="00004058">
        <w:rPr>
          <w:rStyle w:val="TagStyle"/>
          <w:rtl/>
        </w:rPr>
        <w:t>&lt;&lt; יור &gt;&gt;</w:t>
      </w:r>
      <w:r>
        <w:rPr>
          <w:rtl/>
        </w:rPr>
        <w:t xml:space="preserve">   </w:t>
      </w:r>
      <w:bookmarkEnd w:id="14295"/>
    </w:p>
    <w:p w:rsidR="005C4635" w:rsidRDefault="005C4635" w:rsidP="00CB24F3">
      <w:pPr>
        <w:rPr>
          <w:rtl/>
          <w:lang w:eastAsia="he-IL"/>
        </w:rPr>
      </w:pPr>
    </w:p>
    <w:p w:rsidR="005C4635" w:rsidRDefault="005C4635" w:rsidP="009B2612">
      <w:pPr>
        <w:rPr>
          <w:rtl/>
          <w:lang w:eastAsia="he-IL"/>
        </w:rPr>
      </w:pPr>
      <w:bookmarkStart w:id="14296" w:name="_ETM_Q27_709568"/>
      <w:bookmarkEnd w:id="14296"/>
      <w:r>
        <w:rPr>
          <w:rFonts w:hint="cs"/>
          <w:rtl/>
          <w:lang w:eastAsia="he-IL"/>
        </w:rPr>
        <w:t>חבר הכנסת לוי.</w:t>
      </w:r>
      <w:bookmarkStart w:id="14297" w:name="_ETM_Q27_707220"/>
      <w:bookmarkEnd w:id="14297"/>
    </w:p>
    <w:p w:rsidR="005C4635" w:rsidRDefault="005C4635" w:rsidP="009B2612">
      <w:pPr>
        <w:rPr>
          <w:rtl/>
          <w:lang w:eastAsia="he-IL"/>
        </w:rPr>
      </w:pPr>
      <w:bookmarkStart w:id="14298" w:name="_ETM_Q27_707324"/>
      <w:bookmarkEnd w:id="14298"/>
    </w:p>
    <w:p w:rsidR="005C4635" w:rsidRDefault="005C4635" w:rsidP="009B2612">
      <w:pPr>
        <w:pStyle w:val="af7"/>
        <w:rPr>
          <w:rtl/>
        </w:rPr>
      </w:pPr>
      <w:bookmarkStart w:id="14299" w:name="ET_interruption_קר_אה_56"/>
      <w:r w:rsidRPr="00004058">
        <w:rPr>
          <w:rStyle w:val="TagStyle"/>
          <w:rtl/>
        </w:rPr>
        <w:t xml:space="preserve"> &lt;&lt; קריאה &gt;&gt;</w:t>
      </w:r>
      <w:r w:rsidRPr="000929EE">
        <w:rPr>
          <w:rStyle w:val="TagStyle"/>
          <w:rtl/>
        </w:rPr>
        <w:t xml:space="preserve"> </w:t>
      </w:r>
      <w:r>
        <w:rPr>
          <w:rtl/>
        </w:rPr>
        <w:t>קריאה:</w:t>
      </w:r>
      <w:r w:rsidRPr="000929EE">
        <w:rPr>
          <w:rStyle w:val="TagStyle"/>
          <w:rtl/>
        </w:rPr>
        <w:t xml:space="preserve"> </w:t>
      </w:r>
      <w:r w:rsidRPr="00004058">
        <w:rPr>
          <w:rStyle w:val="TagStyle"/>
          <w:rtl/>
        </w:rPr>
        <w:t>&lt;&lt; קריאה &gt;&gt;</w:t>
      </w:r>
      <w:r>
        <w:rPr>
          <w:rtl/>
        </w:rPr>
        <w:t xml:space="preserve">   </w:t>
      </w:r>
      <w:bookmarkEnd w:id="14299"/>
    </w:p>
    <w:p w:rsidR="005C4635" w:rsidRDefault="005C4635" w:rsidP="00CB24F3">
      <w:pPr>
        <w:rPr>
          <w:rtl/>
          <w:lang w:eastAsia="he-IL"/>
        </w:rPr>
      </w:pPr>
    </w:p>
    <w:p w:rsidR="005C4635" w:rsidRDefault="005C4635" w:rsidP="009B2612">
      <w:pPr>
        <w:rPr>
          <w:rtl/>
          <w:lang w:eastAsia="he-IL"/>
        </w:rPr>
      </w:pPr>
      <w:bookmarkStart w:id="14300" w:name="_ETM_Q27_706562"/>
      <w:bookmarkEnd w:id="14300"/>
      <w:r>
        <w:rPr>
          <w:rFonts w:hint="cs"/>
          <w:rtl/>
          <w:lang w:eastAsia="he-IL"/>
        </w:rPr>
        <w:t>ת</w:t>
      </w:r>
      <w:bookmarkStart w:id="14301" w:name="_ETM_Q27_706824"/>
      <w:bookmarkStart w:id="14302" w:name="_ETM_Q27_706911"/>
      <w:bookmarkStart w:id="14303" w:name="_ETM_Q27_706928"/>
      <w:bookmarkStart w:id="14304" w:name="_ETM_Q27_707012"/>
      <w:bookmarkEnd w:id="14301"/>
      <w:bookmarkEnd w:id="14302"/>
      <w:bookmarkEnd w:id="14303"/>
      <w:bookmarkEnd w:id="14304"/>
      <w:r>
        <w:rPr>
          <w:rFonts w:hint="cs"/>
          <w:rtl/>
          <w:lang w:eastAsia="he-IL"/>
        </w:rPr>
        <w:t xml:space="preserve">עיר לשר </w:t>
      </w:r>
      <w:r w:rsidR="00D51DC0">
        <w:rPr>
          <w:rFonts w:hint="cs"/>
          <w:rtl/>
          <w:lang w:eastAsia="he-IL"/>
        </w:rPr>
        <w:t>– – –</w:t>
      </w:r>
    </w:p>
    <w:p w:rsidR="005C4635" w:rsidRPr="000929EE" w:rsidRDefault="005C4635" w:rsidP="009B2612">
      <w:pPr>
        <w:rPr>
          <w:rtl/>
          <w:lang w:eastAsia="he-IL"/>
        </w:rPr>
      </w:pPr>
      <w:bookmarkStart w:id="14305" w:name="_ETM_Q27_712077"/>
      <w:bookmarkStart w:id="14306" w:name="_ETM_Q27_712183"/>
      <w:bookmarkEnd w:id="14305"/>
      <w:bookmarkEnd w:id="14306"/>
    </w:p>
    <w:p w:rsidR="005C4635" w:rsidRDefault="005C4635" w:rsidP="009B2612">
      <w:pPr>
        <w:pStyle w:val="af7"/>
        <w:rPr>
          <w:rtl/>
        </w:rPr>
      </w:pPr>
      <w:bookmarkStart w:id="14307" w:name="ET_interruption_5084_55"/>
      <w:r w:rsidRPr="00004058">
        <w:rPr>
          <w:rStyle w:val="TagStyle"/>
          <w:rtl/>
        </w:rPr>
        <w:t xml:space="preserve"> &lt;&lt; קריאה &gt;&gt;</w:t>
      </w:r>
      <w:r w:rsidRPr="00C917DA">
        <w:rPr>
          <w:rStyle w:val="TagStyle"/>
          <w:rtl/>
        </w:rPr>
        <w:t xml:space="preserve"> </w:t>
      </w:r>
      <w:r>
        <w:rPr>
          <w:rtl/>
        </w:rPr>
        <w:t>מיקי לוי (יש עתיד):</w:t>
      </w:r>
      <w:r w:rsidRPr="00C917DA">
        <w:rPr>
          <w:rStyle w:val="TagStyle"/>
          <w:rtl/>
        </w:rPr>
        <w:t xml:space="preserve"> </w:t>
      </w:r>
      <w:r w:rsidRPr="00004058">
        <w:rPr>
          <w:rStyle w:val="TagStyle"/>
          <w:rtl/>
        </w:rPr>
        <w:t>&lt;&lt; קריאה &gt;&gt;</w:t>
      </w:r>
      <w:r>
        <w:rPr>
          <w:rtl/>
        </w:rPr>
        <w:t xml:space="preserve">   </w:t>
      </w:r>
      <w:bookmarkEnd w:id="14307"/>
    </w:p>
    <w:p w:rsidR="005C4635" w:rsidRDefault="005C4635" w:rsidP="00CB24F3">
      <w:pPr>
        <w:rPr>
          <w:rtl/>
          <w:lang w:eastAsia="he-IL"/>
        </w:rPr>
      </w:pPr>
    </w:p>
    <w:p w:rsidR="005C4635" w:rsidRDefault="005C4635" w:rsidP="009B2612">
      <w:pPr>
        <w:rPr>
          <w:rtl/>
          <w:lang w:eastAsia="he-IL"/>
        </w:rPr>
      </w:pPr>
      <w:bookmarkStart w:id="14308" w:name="_ETM_Q27_709609"/>
      <w:bookmarkEnd w:id="14308"/>
      <w:r>
        <w:rPr>
          <w:rFonts w:hint="cs"/>
          <w:rtl/>
          <w:lang w:eastAsia="he-IL"/>
        </w:rPr>
        <w:t xml:space="preserve">וקראת לראש ממשלה נבל. </w:t>
      </w:r>
      <w:bookmarkStart w:id="14309" w:name="_ETM_Q27_714547"/>
      <w:bookmarkEnd w:id="14309"/>
      <w:r>
        <w:rPr>
          <w:rFonts w:hint="cs"/>
          <w:rtl/>
          <w:lang w:eastAsia="he-IL"/>
        </w:rPr>
        <w:t>כדאי שתשתוק.</w:t>
      </w:r>
    </w:p>
    <w:p w:rsidR="005C4635" w:rsidRDefault="005C4635" w:rsidP="009B2612">
      <w:pPr>
        <w:rPr>
          <w:rtl/>
          <w:lang w:eastAsia="he-IL"/>
        </w:rPr>
      </w:pPr>
      <w:bookmarkStart w:id="14310" w:name="_ETM_Q27_710762"/>
      <w:bookmarkStart w:id="14311" w:name="_ETM_Q27_710953"/>
      <w:bookmarkEnd w:id="14310"/>
      <w:bookmarkEnd w:id="14311"/>
    </w:p>
    <w:p w:rsidR="005C4635" w:rsidRDefault="005C4635" w:rsidP="009B2612">
      <w:pPr>
        <w:pStyle w:val="af7"/>
        <w:rPr>
          <w:rtl/>
        </w:rPr>
      </w:pPr>
      <w:bookmarkStart w:id="14312" w:name="ET_interruption_6461_56"/>
      <w:r w:rsidRPr="00004058">
        <w:rPr>
          <w:rStyle w:val="TagStyle"/>
          <w:rtl/>
        </w:rPr>
        <w:t xml:space="preserve"> &lt;&lt; קריאה &gt;&gt;</w:t>
      </w:r>
      <w:r w:rsidRPr="00FC0F9C">
        <w:rPr>
          <w:rStyle w:val="TagStyle"/>
          <w:rtl/>
        </w:rPr>
        <w:t xml:space="preserve"> </w:t>
      </w:r>
      <w:r>
        <w:rPr>
          <w:rtl/>
        </w:rPr>
        <w:t>שר התקשורת שלמה קרעי:</w:t>
      </w:r>
      <w:r w:rsidRPr="00FC0F9C">
        <w:rPr>
          <w:rStyle w:val="TagStyle"/>
          <w:rtl/>
        </w:rPr>
        <w:t xml:space="preserve"> </w:t>
      </w:r>
      <w:r w:rsidRPr="00004058">
        <w:rPr>
          <w:rStyle w:val="TagStyle"/>
          <w:rtl/>
        </w:rPr>
        <w:t>&lt;&lt; קריאה &gt;&gt;</w:t>
      </w:r>
      <w:r>
        <w:rPr>
          <w:rtl/>
        </w:rPr>
        <w:t xml:space="preserve">   </w:t>
      </w:r>
      <w:bookmarkEnd w:id="14312"/>
    </w:p>
    <w:p w:rsidR="005C4635" w:rsidRDefault="005C4635" w:rsidP="00CB24F3">
      <w:pPr>
        <w:rPr>
          <w:rtl/>
          <w:lang w:eastAsia="he-IL"/>
        </w:rPr>
      </w:pPr>
    </w:p>
    <w:p w:rsidR="005C4635" w:rsidRDefault="00D51DC0" w:rsidP="009B2612">
      <w:pPr>
        <w:rPr>
          <w:rtl/>
          <w:lang w:eastAsia="he-IL"/>
        </w:rPr>
      </w:pPr>
      <w:bookmarkStart w:id="14313" w:name="_ETM_Q27_712842"/>
      <w:bookmarkEnd w:id="14313"/>
      <w:r>
        <w:rPr>
          <w:rFonts w:hint="cs"/>
          <w:rtl/>
          <w:lang w:eastAsia="he-IL"/>
        </w:rPr>
        <w:t>– – –</w:t>
      </w:r>
      <w:r w:rsidR="005C4635">
        <w:rPr>
          <w:rFonts w:hint="cs"/>
          <w:rtl/>
          <w:lang w:eastAsia="he-IL"/>
        </w:rPr>
        <w:t xml:space="preserve"> בושה וחרפה. בושה וחרפה.</w:t>
      </w:r>
    </w:p>
    <w:p w:rsidR="005C4635" w:rsidRDefault="005C4635" w:rsidP="009B2612">
      <w:pPr>
        <w:rPr>
          <w:rtl/>
          <w:lang w:eastAsia="he-IL"/>
        </w:rPr>
      </w:pPr>
      <w:bookmarkStart w:id="14314" w:name="_ETM_Q27_711262"/>
      <w:bookmarkStart w:id="14315" w:name="_ETM_Q27_711345"/>
      <w:bookmarkEnd w:id="14314"/>
      <w:bookmarkEnd w:id="14315"/>
    </w:p>
    <w:p w:rsidR="005C4635" w:rsidRDefault="005C4635" w:rsidP="009B2612">
      <w:pPr>
        <w:pStyle w:val="af7"/>
        <w:rPr>
          <w:rtl/>
        </w:rPr>
      </w:pPr>
      <w:bookmarkStart w:id="14316" w:name="ET_interruption_5084_57"/>
      <w:r w:rsidRPr="00004058">
        <w:rPr>
          <w:rStyle w:val="TagStyle"/>
          <w:rtl/>
        </w:rPr>
        <w:t xml:space="preserve"> &lt;&lt; קריאה &gt;&gt;</w:t>
      </w:r>
      <w:r w:rsidRPr="00FC0F9C">
        <w:rPr>
          <w:rStyle w:val="TagStyle"/>
          <w:rtl/>
        </w:rPr>
        <w:t xml:space="preserve"> </w:t>
      </w:r>
      <w:r>
        <w:rPr>
          <w:rtl/>
        </w:rPr>
        <w:t>מיקי לוי (יש עתיד):</w:t>
      </w:r>
      <w:r w:rsidRPr="00FC0F9C">
        <w:rPr>
          <w:rStyle w:val="TagStyle"/>
          <w:rtl/>
        </w:rPr>
        <w:t xml:space="preserve"> </w:t>
      </w:r>
      <w:r w:rsidRPr="00004058">
        <w:rPr>
          <w:rStyle w:val="TagStyle"/>
          <w:rtl/>
        </w:rPr>
        <w:t>&lt;&lt; קריאה &gt;&gt;</w:t>
      </w:r>
      <w:r>
        <w:rPr>
          <w:rtl/>
        </w:rPr>
        <w:t xml:space="preserve">   </w:t>
      </w:r>
      <w:bookmarkEnd w:id="14316"/>
    </w:p>
    <w:p w:rsidR="005C4635" w:rsidRDefault="005C4635" w:rsidP="00CB24F3">
      <w:pPr>
        <w:rPr>
          <w:rtl/>
          <w:lang w:eastAsia="he-IL"/>
        </w:rPr>
      </w:pPr>
    </w:p>
    <w:p w:rsidR="005C4635" w:rsidRDefault="005C4635" w:rsidP="009B2612">
      <w:pPr>
        <w:rPr>
          <w:rtl/>
          <w:lang w:eastAsia="he-IL"/>
        </w:rPr>
      </w:pPr>
      <w:bookmarkStart w:id="14317" w:name="_ETM_Q27_713582"/>
      <w:bookmarkEnd w:id="14317"/>
      <w:r>
        <w:rPr>
          <w:rFonts w:hint="cs"/>
          <w:rtl/>
          <w:lang w:eastAsia="he-IL"/>
        </w:rPr>
        <w:t xml:space="preserve">שב </w:t>
      </w:r>
      <w:bookmarkStart w:id="14318" w:name="_ETM_Q27_713982"/>
      <w:bookmarkEnd w:id="14318"/>
      <w:r>
        <w:rPr>
          <w:rFonts w:hint="cs"/>
          <w:rtl/>
          <w:lang w:eastAsia="he-IL"/>
        </w:rPr>
        <w:t>בשקט. בושה. אתה בושה לאולם הזה.</w:t>
      </w:r>
      <w:bookmarkStart w:id="14319" w:name="_ETM_Q27_714165"/>
      <w:bookmarkEnd w:id="14319"/>
    </w:p>
    <w:p w:rsidR="005C4635" w:rsidRDefault="005C4635" w:rsidP="009B2612">
      <w:pPr>
        <w:rPr>
          <w:rtl/>
          <w:lang w:eastAsia="he-IL"/>
        </w:rPr>
      </w:pPr>
      <w:bookmarkStart w:id="14320" w:name="_ETM_Q27_714218"/>
      <w:bookmarkEnd w:id="14320"/>
    </w:p>
    <w:p w:rsidR="005C4635" w:rsidRDefault="005C4635" w:rsidP="009B2612">
      <w:pPr>
        <w:pStyle w:val="af9"/>
        <w:rPr>
          <w:rtl/>
        </w:rPr>
      </w:pPr>
      <w:bookmarkStart w:id="14321" w:name="ET_yor_6129_58"/>
      <w:r w:rsidRPr="00004058">
        <w:rPr>
          <w:rStyle w:val="TagStyle"/>
          <w:rtl/>
        </w:rPr>
        <w:t xml:space="preserve"> &lt;&lt; יור &gt;&gt;</w:t>
      </w:r>
      <w:r w:rsidRPr="00FC0F9C">
        <w:rPr>
          <w:rStyle w:val="TagStyle"/>
          <w:rtl/>
        </w:rPr>
        <w:t xml:space="preserve"> </w:t>
      </w:r>
      <w:r>
        <w:rPr>
          <w:rtl/>
        </w:rPr>
        <w:t>היו"ר ישראל אייכלר:</w:t>
      </w:r>
      <w:r w:rsidRPr="00FC0F9C">
        <w:rPr>
          <w:rStyle w:val="TagStyle"/>
          <w:rtl/>
        </w:rPr>
        <w:t xml:space="preserve"> </w:t>
      </w:r>
      <w:r w:rsidRPr="00004058">
        <w:rPr>
          <w:rStyle w:val="TagStyle"/>
          <w:rtl/>
        </w:rPr>
        <w:t>&lt;&lt; יור &gt;&gt;</w:t>
      </w:r>
      <w:r>
        <w:rPr>
          <w:rtl/>
        </w:rPr>
        <w:t xml:space="preserve">   </w:t>
      </w:r>
      <w:bookmarkEnd w:id="14321"/>
    </w:p>
    <w:p w:rsidR="005C4635" w:rsidRDefault="005C4635" w:rsidP="00CB24F3">
      <w:pPr>
        <w:rPr>
          <w:rtl/>
          <w:lang w:eastAsia="he-IL"/>
        </w:rPr>
      </w:pPr>
    </w:p>
    <w:p w:rsidR="005C4635" w:rsidRDefault="005C4635" w:rsidP="009B2612">
      <w:pPr>
        <w:rPr>
          <w:rtl/>
          <w:lang w:eastAsia="he-IL"/>
        </w:rPr>
      </w:pPr>
      <w:bookmarkStart w:id="14322" w:name="_ETM_Q27_715053"/>
      <w:bookmarkEnd w:id="14322"/>
      <w:r>
        <w:rPr>
          <w:rFonts w:hint="cs"/>
          <w:rtl/>
          <w:lang w:eastAsia="he-IL"/>
        </w:rPr>
        <w:t>השר קרעי.</w:t>
      </w:r>
    </w:p>
    <w:p w:rsidR="005C4635" w:rsidRDefault="005C4635" w:rsidP="009B2612">
      <w:pPr>
        <w:rPr>
          <w:b/>
          <w:bCs/>
          <w:u w:val="single"/>
          <w:rtl/>
          <w:lang w:eastAsia="he-IL"/>
        </w:rPr>
      </w:pPr>
      <w:bookmarkStart w:id="14323" w:name="_ETM_Q27_720632"/>
      <w:bookmarkStart w:id="14324" w:name="_ETM_Q27_720768"/>
      <w:bookmarkStart w:id="14325" w:name="_ETM_Q27_652207"/>
      <w:bookmarkEnd w:id="14323"/>
      <w:bookmarkEnd w:id="14324"/>
      <w:bookmarkEnd w:id="14325"/>
    </w:p>
    <w:p w:rsidR="005C4635" w:rsidRDefault="005C4635" w:rsidP="009B2612">
      <w:pPr>
        <w:pStyle w:val="-"/>
        <w:rPr>
          <w:rtl/>
        </w:rPr>
      </w:pPr>
      <w:bookmarkStart w:id="14326" w:name="ET_speakercontinue_6392_59"/>
      <w:r w:rsidRPr="00004058">
        <w:rPr>
          <w:rStyle w:val="TagStyle"/>
          <w:rtl/>
        </w:rPr>
        <w:t xml:space="preserve"> &lt;&lt; דובר_המשך &gt;&gt;</w:t>
      </w:r>
      <w:r w:rsidRPr="00FC0F9C">
        <w:rPr>
          <w:rStyle w:val="TagStyle"/>
          <w:rtl/>
        </w:rPr>
        <w:t xml:space="preserve"> </w:t>
      </w:r>
      <w:r>
        <w:rPr>
          <w:rtl/>
        </w:rPr>
        <w:t>שר המשפטים יריב לוין:</w:t>
      </w:r>
      <w:r w:rsidRPr="00FC0F9C">
        <w:rPr>
          <w:rStyle w:val="TagStyle"/>
          <w:rtl/>
        </w:rPr>
        <w:t xml:space="preserve"> </w:t>
      </w:r>
      <w:r w:rsidRPr="00004058">
        <w:rPr>
          <w:rStyle w:val="TagStyle"/>
          <w:rtl/>
        </w:rPr>
        <w:t>&lt;&lt; דובר_המשך &gt;&gt;</w:t>
      </w:r>
      <w:r>
        <w:rPr>
          <w:rtl/>
        </w:rPr>
        <w:t xml:space="preserve">   </w:t>
      </w:r>
      <w:bookmarkEnd w:id="14326"/>
    </w:p>
    <w:p w:rsidR="005C4635" w:rsidRDefault="005C4635" w:rsidP="00CB24F3">
      <w:pPr>
        <w:rPr>
          <w:rtl/>
          <w:lang w:eastAsia="he-IL"/>
        </w:rPr>
      </w:pPr>
    </w:p>
    <w:p w:rsidR="005C4635" w:rsidRDefault="005C4635" w:rsidP="00961837">
      <w:pPr>
        <w:rPr>
          <w:rtl/>
          <w:lang w:eastAsia="he-IL"/>
        </w:rPr>
      </w:pPr>
      <w:r>
        <w:rPr>
          <w:rFonts w:hint="cs"/>
          <w:rtl/>
          <w:lang w:eastAsia="he-IL"/>
        </w:rPr>
        <w:t xml:space="preserve">אדוני </w:t>
      </w:r>
      <w:bookmarkStart w:id="14327" w:name="_ETM_Q27_724144"/>
      <w:bookmarkEnd w:id="14327"/>
      <w:r>
        <w:rPr>
          <w:rFonts w:hint="cs"/>
          <w:rtl/>
          <w:lang w:eastAsia="he-IL"/>
        </w:rPr>
        <w:t xml:space="preserve">יוסיף לי בבקשה את הזמן, כי אני אזדקק </w:t>
      </w:r>
      <w:bookmarkStart w:id="14328" w:name="_ETM_Q27_727880"/>
      <w:bookmarkEnd w:id="14328"/>
      <w:r>
        <w:rPr>
          <w:rFonts w:hint="cs"/>
          <w:rtl/>
          <w:lang w:eastAsia="he-IL"/>
        </w:rPr>
        <w:t>לו.</w:t>
      </w:r>
      <w:bookmarkStart w:id="14329" w:name="_ETM_Q27_728588"/>
      <w:bookmarkEnd w:id="14329"/>
    </w:p>
    <w:p w:rsidR="005C4635" w:rsidRDefault="005C4635" w:rsidP="009B2612">
      <w:pPr>
        <w:rPr>
          <w:rtl/>
          <w:lang w:eastAsia="he-IL"/>
        </w:rPr>
      </w:pPr>
      <w:bookmarkStart w:id="14330" w:name="_ETM_Q27_728687"/>
      <w:bookmarkEnd w:id="14330"/>
    </w:p>
    <w:p w:rsidR="005C4635" w:rsidRDefault="005C4635" w:rsidP="00961837">
      <w:pPr>
        <w:rPr>
          <w:rtl/>
          <w:lang w:eastAsia="he-IL"/>
        </w:rPr>
      </w:pPr>
      <w:bookmarkStart w:id="14331" w:name="_ETM_Q27_728704"/>
      <w:bookmarkStart w:id="14332" w:name="_ETM_Q27_728796"/>
      <w:bookmarkEnd w:id="14331"/>
      <w:bookmarkEnd w:id="14332"/>
      <w:r>
        <w:rPr>
          <w:rFonts w:hint="cs"/>
          <w:rtl/>
          <w:lang w:eastAsia="he-IL"/>
        </w:rPr>
        <w:t xml:space="preserve">חבר הכנסת סער, מעבר לזה שעשית מעשה שהוא גם לא </w:t>
      </w:r>
      <w:bookmarkStart w:id="14333" w:name="_ETM_Q27_730206"/>
      <w:bookmarkEnd w:id="14333"/>
      <w:r>
        <w:rPr>
          <w:rFonts w:hint="cs"/>
          <w:rtl/>
          <w:lang w:eastAsia="he-IL"/>
        </w:rPr>
        <w:t xml:space="preserve">ראוי, גם לא נכון וגם לא חברי, גם מה לעשות שהדברים </w:t>
      </w:r>
      <w:bookmarkStart w:id="14334" w:name="_ETM_Q27_735764"/>
      <w:bookmarkEnd w:id="14334"/>
      <w:r>
        <w:rPr>
          <w:rFonts w:hint="cs"/>
          <w:rtl/>
          <w:lang w:eastAsia="he-IL"/>
        </w:rPr>
        <w:t xml:space="preserve">שאמרת הם פשוט </w:t>
      </w:r>
      <w:r>
        <w:rPr>
          <w:rtl/>
          <w:lang w:eastAsia="he-IL"/>
        </w:rPr>
        <w:t>–</w:t>
      </w:r>
      <w:r>
        <w:rPr>
          <w:rFonts w:hint="cs"/>
          <w:rtl/>
          <w:lang w:eastAsia="he-IL"/>
        </w:rPr>
        <w:t xml:space="preserve"> אני לא רוצה להגיד שקריים, </w:t>
      </w:r>
      <w:bookmarkStart w:id="14335" w:name="_ETM_Q27_742044"/>
      <w:bookmarkEnd w:id="14335"/>
      <w:r>
        <w:rPr>
          <w:rFonts w:hint="cs"/>
          <w:rtl/>
          <w:lang w:eastAsia="he-IL"/>
        </w:rPr>
        <w:t xml:space="preserve">אבל הם בוודאי </w:t>
      </w:r>
      <w:proofErr w:type="spellStart"/>
      <w:r>
        <w:rPr>
          <w:rFonts w:hint="cs"/>
          <w:rtl/>
          <w:lang w:eastAsia="he-IL"/>
        </w:rPr>
        <w:t>בוודאי</w:t>
      </w:r>
      <w:proofErr w:type="spellEnd"/>
      <w:r>
        <w:rPr>
          <w:rFonts w:hint="cs"/>
          <w:rtl/>
          <w:lang w:eastAsia="he-IL"/>
        </w:rPr>
        <w:t xml:space="preserve"> רחוקים מאוד מאוד מהאמת.</w:t>
      </w:r>
      <w:bookmarkStart w:id="14336" w:name="_ETM_Q27_744843"/>
      <w:bookmarkStart w:id="14337" w:name="_ETM_Q27_744939"/>
      <w:bookmarkStart w:id="14338" w:name="_ETM_Q27_744988"/>
      <w:bookmarkEnd w:id="14336"/>
      <w:bookmarkEnd w:id="14337"/>
      <w:bookmarkEnd w:id="14338"/>
      <w:r>
        <w:rPr>
          <w:rFonts w:hint="cs"/>
          <w:rtl/>
          <w:lang w:eastAsia="he-IL"/>
        </w:rPr>
        <w:t xml:space="preserve"> ב</w:t>
      </w:r>
      <w:bookmarkStart w:id="14339" w:name="_ETM_Q27_745141"/>
      <w:bookmarkEnd w:id="14339"/>
      <w:r>
        <w:rPr>
          <w:rFonts w:hint="cs"/>
          <w:rtl/>
          <w:lang w:eastAsia="he-IL"/>
        </w:rPr>
        <w:t>רשותך, אקריא לך</w:t>
      </w:r>
      <w:bookmarkStart w:id="14340" w:name="_ETM_Q27_748316"/>
      <w:bookmarkEnd w:id="14340"/>
      <w:r>
        <w:rPr>
          <w:rFonts w:hint="cs"/>
          <w:rtl/>
          <w:lang w:eastAsia="he-IL"/>
        </w:rPr>
        <w:t xml:space="preserve"> – ואני מקווה, אדוני היושב-ראש, שאני אספיק בזמן שיש לי – </w:t>
      </w:r>
      <w:bookmarkStart w:id="14341" w:name="_ETM_Q27_754556"/>
      <w:bookmarkEnd w:id="14341"/>
      <w:r>
        <w:rPr>
          <w:rFonts w:hint="cs"/>
          <w:rtl/>
          <w:lang w:eastAsia="he-IL"/>
        </w:rPr>
        <w:t>את רשימת התקנות והחוקים שבהם טיפלתי מאז כניסתי</w:t>
      </w:r>
      <w:bookmarkStart w:id="14342" w:name="_ETM_Q27_761606"/>
      <w:bookmarkEnd w:id="14342"/>
      <w:r>
        <w:rPr>
          <w:rFonts w:hint="cs"/>
          <w:rtl/>
          <w:lang w:eastAsia="he-IL"/>
        </w:rPr>
        <w:t xml:space="preserve"> לתפקיד, ואזכיר שאני נמצא בתפקידי פרק זמן של פלוס-מינוס </w:t>
      </w:r>
      <w:bookmarkStart w:id="14343" w:name="_ETM_Q27_762178"/>
      <w:bookmarkEnd w:id="14343"/>
      <w:r>
        <w:rPr>
          <w:rFonts w:hint="cs"/>
          <w:rtl/>
          <w:lang w:eastAsia="he-IL"/>
        </w:rPr>
        <w:t xml:space="preserve">שבעה חודשים ואפילו קצת פחות. </w:t>
      </w:r>
      <w:bookmarkStart w:id="14344" w:name="TOR_Q28"/>
      <w:bookmarkStart w:id="14345" w:name="_ETM_Q28_180000"/>
      <w:bookmarkEnd w:id="14344"/>
      <w:bookmarkEnd w:id="14345"/>
      <w:r>
        <w:rPr>
          <w:rFonts w:hint="cs"/>
          <w:rtl/>
          <w:lang w:eastAsia="he-IL"/>
        </w:rPr>
        <w:t xml:space="preserve">אני מתחיל להקריא את הרשימה </w:t>
      </w:r>
      <w:r>
        <w:rPr>
          <w:rFonts w:hint="eastAsia"/>
          <w:rtl/>
          <w:lang w:eastAsia="he-IL"/>
        </w:rPr>
        <w:t>–</w:t>
      </w:r>
      <w:r>
        <w:rPr>
          <w:rFonts w:hint="cs"/>
          <w:rtl/>
          <w:lang w:eastAsia="he-IL"/>
        </w:rPr>
        <w:t xml:space="preserve"> חבר הכנסת סער, על רקע דבריך, שאני שר משפטים שמתעסק רק ברפורמה ולא בשום דבר אחר. </w:t>
      </w:r>
    </w:p>
    <w:p w:rsidR="005C4635" w:rsidRDefault="005C4635" w:rsidP="009B2612">
      <w:pPr>
        <w:rPr>
          <w:rtl/>
          <w:lang w:eastAsia="he-IL"/>
        </w:rPr>
      </w:pPr>
    </w:p>
    <w:p w:rsidR="005C4635" w:rsidRDefault="005C4635" w:rsidP="00B44348">
      <w:pPr>
        <w:rPr>
          <w:rtl/>
          <w:lang w:eastAsia="he-IL"/>
        </w:rPr>
      </w:pPr>
      <w:r>
        <w:rPr>
          <w:rFonts w:hint="cs"/>
          <w:rtl/>
          <w:lang w:eastAsia="he-IL"/>
        </w:rPr>
        <w:t xml:space="preserve">אם </w:t>
      </w:r>
      <w:bookmarkStart w:id="14346" w:name="_ETM_Q28_181781"/>
      <w:bookmarkEnd w:id="14346"/>
      <w:r>
        <w:rPr>
          <w:rFonts w:hint="cs"/>
          <w:rtl/>
          <w:lang w:eastAsia="he-IL"/>
        </w:rPr>
        <w:t xml:space="preserve">כן, טיוטת תקנות רואי חשבון, שנועדה להגביר את התחרות </w:t>
      </w:r>
      <w:bookmarkStart w:id="14347" w:name="_ETM_Q28_183658"/>
      <w:bookmarkEnd w:id="14347"/>
      <w:r>
        <w:rPr>
          <w:rFonts w:hint="cs"/>
          <w:rtl/>
          <w:lang w:eastAsia="he-IL"/>
        </w:rPr>
        <w:t>ולהקל מעבר של לקוח מרואה חשבון אחד לשני</w:t>
      </w:r>
      <w:r w:rsidR="00B44348">
        <w:rPr>
          <w:rFonts w:hint="cs"/>
          <w:rtl/>
          <w:lang w:eastAsia="he-IL"/>
        </w:rPr>
        <w:t>,</w:t>
      </w:r>
      <w:r>
        <w:rPr>
          <w:rFonts w:hint="cs"/>
          <w:rtl/>
          <w:lang w:eastAsia="he-IL"/>
        </w:rPr>
        <w:t xml:space="preserve"> אושרה </w:t>
      </w:r>
      <w:bookmarkStart w:id="14348" w:name="_ETM_Q28_188966"/>
      <w:bookmarkEnd w:id="14348"/>
      <w:r>
        <w:rPr>
          <w:rFonts w:hint="cs"/>
          <w:rtl/>
          <w:lang w:eastAsia="he-IL"/>
        </w:rPr>
        <w:t xml:space="preserve">לפרסום להערות הציבור; תיקון לתקנות סדר הדין האזרחי </w:t>
      </w:r>
      <w:bookmarkStart w:id="14349" w:name="_ETM_Q28_190956"/>
      <w:bookmarkEnd w:id="14349"/>
      <w:r w:rsidR="00D51DC0">
        <w:rPr>
          <w:rFonts w:hint="cs"/>
          <w:rtl/>
          <w:lang w:eastAsia="he-IL"/>
        </w:rPr>
        <w:t>– –</w:t>
      </w:r>
    </w:p>
    <w:p w:rsidR="005C4635" w:rsidRDefault="005C4635" w:rsidP="009B2612">
      <w:pPr>
        <w:rPr>
          <w:rtl/>
          <w:lang w:eastAsia="he-IL"/>
        </w:rPr>
      </w:pPr>
    </w:p>
    <w:p w:rsidR="005C4635" w:rsidRDefault="005C4635" w:rsidP="009B2612">
      <w:pPr>
        <w:pStyle w:val="af9"/>
        <w:keepNext/>
        <w:rPr>
          <w:rtl/>
        </w:rPr>
      </w:pPr>
      <w:r w:rsidRPr="00C83313">
        <w:rPr>
          <w:rStyle w:val="TagStyle"/>
          <w:rtl/>
        </w:rPr>
        <w:t xml:space="preserve"> &lt;&lt; יור &gt;&gt; </w:t>
      </w:r>
      <w:r>
        <w:rPr>
          <w:rtl/>
        </w:rPr>
        <w:t>היו"ר ישראל אייכלר:</w:t>
      </w:r>
      <w:r w:rsidRPr="00C83313">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לא להפריע.</w:t>
      </w:r>
    </w:p>
    <w:p w:rsidR="005C4635" w:rsidRDefault="005C4635" w:rsidP="009B2612">
      <w:pPr>
        <w:rPr>
          <w:rtl/>
          <w:lang w:eastAsia="he-IL"/>
        </w:rPr>
      </w:pPr>
      <w:bookmarkStart w:id="14350" w:name="_ETM_Q28_193345"/>
      <w:bookmarkStart w:id="14351" w:name="_ETM_Q28_193430"/>
      <w:bookmarkEnd w:id="14350"/>
      <w:bookmarkEnd w:id="14351"/>
    </w:p>
    <w:p w:rsidR="005C4635" w:rsidRDefault="005C4635" w:rsidP="009B2612">
      <w:pPr>
        <w:pStyle w:val="-"/>
        <w:keepNext/>
        <w:rPr>
          <w:rtl/>
        </w:rPr>
      </w:pPr>
      <w:r w:rsidRPr="00C83313">
        <w:rPr>
          <w:rStyle w:val="TagStyle"/>
          <w:rtl/>
        </w:rPr>
        <w:t xml:space="preserve">&lt;&lt; דובר_המשך &gt;&gt; </w:t>
      </w:r>
      <w:r>
        <w:rPr>
          <w:rtl/>
        </w:rPr>
        <w:t>שר המשפטים יריב לוין:</w:t>
      </w:r>
      <w:r w:rsidRPr="00C83313">
        <w:rPr>
          <w:rStyle w:val="TagStyle"/>
          <w:rtl/>
        </w:rPr>
        <w:t xml:space="preserve"> &lt;&lt; דובר_המשך &gt;&gt;</w:t>
      </w:r>
      <w:r>
        <w:rPr>
          <w:rtl/>
        </w:rPr>
        <w:t xml:space="preserve">   </w:t>
      </w:r>
    </w:p>
    <w:p w:rsidR="005C4635" w:rsidRDefault="005C4635" w:rsidP="009B2612">
      <w:pPr>
        <w:rPr>
          <w:rtl/>
          <w:lang w:eastAsia="he-IL"/>
        </w:rPr>
      </w:pPr>
    </w:p>
    <w:p w:rsidR="005C4635" w:rsidRDefault="00D51DC0" w:rsidP="009B2612">
      <w:pPr>
        <w:rPr>
          <w:rtl/>
          <w:lang w:eastAsia="he-IL"/>
        </w:rPr>
      </w:pPr>
      <w:r>
        <w:rPr>
          <w:rFonts w:hint="cs"/>
          <w:rtl/>
          <w:lang w:eastAsia="he-IL"/>
        </w:rPr>
        <w:t>– –</w:t>
      </w:r>
      <w:r w:rsidR="005C4635">
        <w:rPr>
          <w:rFonts w:hint="cs"/>
          <w:rtl/>
          <w:lang w:eastAsia="he-IL"/>
        </w:rPr>
        <w:t xml:space="preserve"> שמיסד את מנגנון המזכיר המשפטי</w:t>
      </w:r>
      <w:bookmarkStart w:id="14352" w:name="_ETM_Q28_191224"/>
      <w:bookmarkEnd w:id="14352"/>
      <w:r w:rsidR="005C4635">
        <w:rPr>
          <w:rFonts w:hint="cs"/>
          <w:rtl/>
          <w:lang w:eastAsia="he-IL"/>
        </w:rPr>
        <w:t xml:space="preserve"> </w:t>
      </w:r>
      <w:r>
        <w:rPr>
          <w:rFonts w:hint="cs"/>
          <w:rtl/>
          <w:lang w:eastAsia="he-IL"/>
        </w:rPr>
        <w:t>– –</w:t>
      </w:r>
      <w:r w:rsidR="005C4635">
        <w:rPr>
          <w:rFonts w:hint="cs"/>
          <w:rtl/>
          <w:lang w:eastAsia="he-IL"/>
        </w:rPr>
        <w:t xml:space="preserve"> </w:t>
      </w:r>
    </w:p>
    <w:p w:rsidR="005C4635" w:rsidRDefault="005C4635" w:rsidP="009B2612">
      <w:pPr>
        <w:rPr>
          <w:rtl/>
          <w:lang w:eastAsia="he-IL"/>
        </w:rPr>
      </w:pPr>
      <w:bookmarkStart w:id="14353" w:name="_ETM_Q28_194568"/>
      <w:bookmarkStart w:id="14354" w:name="_ETM_Q28_194679"/>
      <w:bookmarkEnd w:id="14353"/>
      <w:bookmarkEnd w:id="14354"/>
    </w:p>
    <w:p w:rsidR="005C4635" w:rsidRDefault="005C4635" w:rsidP="009B2612">
      <w:pPr>
        <w:pStyle w:val="af7"/>
        <w:keepNext/>
        <w:rPr>
          <w:rtl/>
        </w:rPr>
      </w:pPr>
      <w:bookmarkStart w:id="14355" w:name="_ETM_Q28_190917"/>
      <w:bookmarkStart w:id="14356" w:name="_ETM_Q28_191023"/>
      <w:bookmarkStart w:id="14357" w:name="ET_interruption_6050_17"/>
      <w:bookmarkEnd w:id="14355"/>
      <w:bookmarkEnd w:id="14356"/>
      <w:r w:rsidRPr="003C2D30">
        <w:rPr>
          <w:rStyle w:val="TagStyle"/>
          <w:rtl/>
        </w:rPr>
        <w:t xml:space="preserve">&lt;&lt; קריאה &gt;&gt; </w:t>
      </w:r>
      <w:r>
        <w:rPr>
          <w:rtl/>
        </w:rPr>
        <w:t>אליהו ברוכי (יהדות התורה):</w:t>
      </w:r>
      <w:r w:rsidRPr="003C2D30">
        <w:rPr>
          <w:rStyle w:val="TagStyle"/>
          <w:rtl/>
        </w:rPr>
        <w:t xml:space="preserve"> &lt;&lt; קריאה &gt;&gt;</w:t>
      </w:r>
      <w:r>
        <w:rPr>
          <w:rtl/>
        </w:rPr>
        <w:t xml:space="preserve">   </w:t>
      </w:r>
      <w:bookmarkEnd w:id="14357"/>
    </w:p>
    <w:p w:rsidR="005C4635" w:rsidRDefault="005C4635" w:rsidP="00CB24F3">
      <w:pPr>
        <w:rPr>
          <w:rtl/>
          <w:lang w:eastAsia="he-IL"/>
        </w:rPr>
      </w:pPr>
    </w:p>
    <w:p w:rsidR="005C4635" w:rsidRDefault="00D51DC0" w:rsidP="009B2612">
      <w:pPr>
        <w:rPr>
          <w:rtl/>
          <w:lang w:eastAsia="he-IL"/>
        </w:rPr>
      </w:pPr>
      <w:bookmarkStart w:id="14358" w:name="_ETM_Q28_191005"/>
      <w:bookmarkEnd w:id="14358"/>
      <w:r>
        <w:rPr>
          <w:rFonts w:hint="cs"/>
          <w:rtl/>
          <w:lang w:eastAsia="he-IL"/>
        </w:rPr>
        <w:t>– – –</w:t>
      </w:r>
    </w:p>
    <w:p w:rsidR="005C4635" w:rsidRPr="003C2D30" w:rsidRDefault="005C4635" w:rsidP="009B2612">
      <w:pPr>
        <w:rPr>
          <w:rtl/>
          <w:lang w:eastAsia="he-IL"/>
        </w:rPr>
      </w:pPr>
    </w:p>
    <w:p w:rsidR="005C4635" w:rsidRDefault="005C4635" w:rsidP="009B2612">
      <w:pPr>
        <w:pStyle w:val="af9"/>
        <w:keepNext/>
        <w:rPr>
          <w:rtl/>
        </w:rPr>
      </w:pPr>
      <w:r w:rsidRPr="00C83313">
        <w:rPr>
          <w:rStyle w:val="TagStyle"/>
          <w:rtl/>
        </w:rPr>
        <w:t xml:space="preserve"> &lt;&lt; יור &gt;&gt; </w:t>
      </w:r>
      <w:r>
        <w:rPr>
          <w:rtl/>
        </w:rPr>
        <w:t>היו"ר ישראל אייכלר:</w:t>
      </w:r>
      <w:r w:rsidRPr="00C83313">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לא להפריע.</w:t>
      </w:r>
    </w:p>
    <w:p w:rsidR="005C4635" w:rsidRDefault="005C4635" w:rsidP="009B2612">
      <w:pPr>
        <w:rPr>
          <w:rtl/>
          <w:lang w:eastAsia="he-IL"/>
        </w:rPr>
      </w:pPr>
    </w:p>
    <w:p w:rsidR="005C4635" w:rsidRDefault="005C4635" w:rsidP="009B2612">
      <w:pPr>
        <w:pStyle w:val="-"/>
        <w:keepNext/>
        <w:rPr>
          <w:rtl/>
        </w:rPr>
      </w:pPr>
      <w:bookmarkStart w:id="14359" w:name="ET_speakercontinue_6392_5"/>
      <w:r w:rsidRPr="00C83313">
        <w:rPr>
          <w:rStyle w:val="TagStyle"/>
          <w:rtl/>
        </w:rPr>
        <w:t xml:space="preserve"> &lt;&lt; דובר_המשך &gt;&gt; </w:t>
      </w:r>
      <w:r>
        <w:rPr>
          <w:rtl/>
        </w:rPr>
        <w:t>שר המשפטים יריב לוין:</w:t>
      </w:r>
      <w:r w:rsidRPr="00C83313">
        <w:rPr>
          <w:rStyle w:val="TagStyle"/>
          <w:rtl/>
        </w:rPr>
        <w:t xml:space="preserve"> &lt;&lt; דובר_המשך &gt;&gt;</w:t>
      </w:r>
      <w:r>
        <w:rPr>
          <w:rtl/>
        </w:rPr>
        <w:t xml:space="preserve">   </w:t>
      </w:r>
      <w:bookmarkEnd w:id="14359"/>
    </w:p>
    <w:p w:rsidR="005C4635" w:rsidRDefault="005C4635" w:rsidP="00CB24F3">
      <w:pPr>
        <w:rPr>
          <w:rtl/>
          <w:lang w:eastAsia="he-IL"/>
        </w:rPr>
      </w:pPr>
    </w:p>
    <w:p w:rsidR="005C4635" w:rsidRDefault="00D51DC0" w:rsidP="00B44348">
      <w:pPr>
        <w:rPr>
          <w:rtl/>
          <w:lang w:eastAsia="he-IL"/>
        </w:rPr>
      </w:pPr>
      <w:bookmarkStart w:id="14360" w:name="_ETM_Q28_194128"/>
      <w:bookmarkStart w:id="14361" w:name="_ETM_Q28_194202"/>
      <w:bookmarkEnd w:id="14360"/>
      <w:bookmarkEnd w:id="14361"/>
      <w:r>
        <w:rPr>
          <w:rFonts w:hint="cs"/>
          <w:rtl/>
          <w:lang w:eastAsia="he-IL"/>
        </w:rPr>
        <w:t>– –</w:t>
      </w:r>
      <w:r w:rsidR="005C4635">
        <w:rPr>
          <w:rFonts w:hint="cs"/>
          <w:rtl/>
          <w:lang w:eastAsia="he-IL"/>
        </w:rPr>
        <w:t xml:space="preserve"> שנועד </w:t>
      </w:r>
      <w:r w:rsidR="005C4635" w:rsidRPr="003C2D30">
        <w:rPr>
          <w:rtl/>
          <w:lang w:eastAsia="he-IL"/>
        </w:rPr>
        <w:t>להקל בעומס המוטל על שופטים</w:t>
      </w:r>
      <w:r w:rsidR="00B44348">
        <w:rPr>
          <w:rFonts w:hint="cs"/>
          <w:rtl/>
          <w:lang w:eastAsia="he-IL"/>
        </w:rPr>
        <w:t>,</w:t>
      </w:r>
      <w:r w:rsidR="005C4635">
        <w:rPr>
          <w:rFonts w:hint="cs"/>
          <w:rtl/>
          <w:lang w:eastAsia="he-IL"/>
        </w:rPr>
        <w:t xml:space="preserve"> </w:t>
      </w:r>
      <w:r w:rsidR="005C4635" w:rsidRPr="003C2D30">
        <w:rPr>
          <w:rtl/>
          <w:lang w:eastAsia="he-IL"/>
        </w:rPr>
        <w:t>נחתם</w:t>
      </w:r>
      <w:r w:rsidR="005C4635">
        <w:rPr>
          <w:rFonts w:hint="cs"/>
          <w:rtl/>
          <w:lang w:eastAsia="he-IL"/>
        </w:rPr>
        <w:t>;</w:t>
      </w:r>
      <w:r w:rsidR="005C4635">
        <w:rPr>
          <w:rtl/>
          <w:lang w:eastAsia="he-IL"/>
        </w:rPr>
        <w:t xml:space="preserve"> תקנות רוא</w:t>
      </w:r>
      <w:r w:rsidR="005C4635">
        <w:rPr>
          <w:rFonts w:hint="cs"/>
          <w:rtl/>
          <w:lang w:eastAsia="he-IL"/>
        </w:rPr>
        <w:t>י</w:t>
      </w:r>
      <w:r w:rsidR="005C4635" w:rsidRPr="003C2D30">
        <w:rPr>
          <w:rtl/>
          <w:lang w:eastAsia="he-IL"/>
        </w:rPr>
        <w:t xml:space="preserve"> </w:t>
      </w:r>
      <w:r w:rsidR="005C4635">
        <w:rPr>
          <w:rFonts w:hint="cs"/>
          <w:rtl/>
          <w:lang w:eastAsia="he-IL"/>
        </w:rPr>
        <w:t>ה</w:t>
      </w:r>
      <w:r w:rsidR="005C4635" w:rsidRPr="003C2D30">
        <w:rPr>
          <w:rtl/>
          <w:lang w:eastAsia="he-IL"/>
        </w:rPr>
        <w:t>חשבון</w:t>
      </w:r>
      <w:r w:rsidR="005C4635">
        <w:rPr>
          <w:rFonts w:hint="cs"/>
          <w:rtl/>
          <w:lang w:eastAsia="he-IL"/>
        </w:rPr>
        <w:t>,</w:t>
      </w:r>
      <w:r w:rsidR="005C4635" w:rsidRPr="003C2D30">
        <w:rPr>
          <w:rtl/>
          <w:lang w:eastAsia="he-IL"/>
        </w:rPr>
        <w:t xml:space="preserve"> שעדכנו הוראות שונות בתחום בחינות הרישוי למקצוע ראיית </w:t>
      </w:r>
      <w:r w:rsidR="005C4635">
        <w:rPr>
          <w:rFonts w:hint="cs"/>
          <w:rtl/>
          <w:lang w:eastAsia="he-IL"/>
        </w:rPr>
        <w:t>ה</w:t>
      </w:r>
      <w:r w:rsidR="005C4635" w:rsidRPr="003C2D30">
        <w:rPr>
          <w:rtl/>
          <w:lang w:eastAsia="he-IL"/>
        </w:rPr>
        <w:t>חשבון</w:t>
      </w:r>
      <w:r w:rsidR="00B44348">
        <w:rPr>
          <w:rFonts w:hint="cs"/>
          <w:rtl/>
          <w:lang w:eastAsia="he-IL"/>
        </w:rPr>
        <w:t>,</w:t>
      </w:r>
      <w:r w:rsidR="005C4635">
        <w:rPr>
          <w:rFonts w:hint="cs"/>
          <w:rtl/>
          <w:lang w:eastAsia="he-IL"/>
        </w:rPr>
        <w:t xml:space="preserve"> </w:t>
      </w:r>
      <w:r w:rsidR="005C4635" w:rsidRPr="003C2D30">
        <w:rPr>
          <w:rtl/>
          <w:lang w:eastAsia="he-IL"/>
        </w:rPr>
        <w:t>נחתמו</w:t>
      </w:r>
      <w:r w:rsidR="005C4635">
        <w:rPr>
          <w:rFonts w:hint="cs"/>
          <w:rtl/>
          <w:lang w:eastAsia="he-IL"/>
        </w:rPr>
        <w:t>;</w:t>
      </w:r>
      <w:r w:rsidR="005C4635" w:rsidRPr="003C2D30">
        <w:rPr>
          <w:rtl/>
          <w:lang w:eastAsia="he-IL"/>
        </w:rPr>
        <w:t xml:space="preserve"> תקנות החברות</w:t>
      </w:r>
      <w:r w:rsidR="005C4635">
        <w:rPr>
          <w:rFonts w:hint="cs"/>
          <w:rtl/>
          <w:lang w:eastAsia="he-IL"/>
        </w:rPr>
        <w:t>,</w:t>
      </w:r>
      <w:r w:rsidR="005C4635" w:rsidRPr="003C2D30">
        <w:rPr>
          <w:rtl/>
          <w:lang w:eastAsia="he-IL"/>
        </w:rPr>
        <w:t xml:space="preserve"> שמטרתן הייתה להאריך את הוראת השעה </w:t>
      </w:r>
      <w:r w:rsidR="005C4635">
        <w:rPr>
          <w:rFonts w:hint="cs"/>
          <w:rtl/>
          <w:lang w:eastAsia="he-IL"/>
        </w:rPr>
        <w:t>ש</w:t>
      </w:r>
      <w:r w:rsidR="005C4635" w:rsidRPr="003C2D30">
        <w:rPr>
          <w:rtl/>
          <w:lang w:eastAsia="he-IL"/>
        </w:rPr>
        <w:t>לפיה חברת בית משותף זכאית לפטור מתשלום אגרה שנתית בתנאים מסוימים</w:t>
      </w:r>
      <w:r w:rsidR="00B44348">
        <w:rPr>
          <w:rFonts w:hint="cs"/>
          <w:rtl/>
          <w:lang w:eastAsia="he-IL"/>
        </w:rPr>
        <w:t>,</w:t>
      </w:r>
      <w:r w:rsidR="005C4635">
        <w:rPr>
          <w:rFonts w:hint="cs"/>
          <w:rtl/>
          <w:lang w:eastAsia="he-IL"/>
        </w:rPr>
        <w:t xml:space="preserve"> </w:t>
      </w:r>
      <w:bookmarkStart w:id="14362" w:name="_ETM_Q28_214777"/>
      <w:bookmarkEnd w:id="14362"/>
      <w:r w:rsidR="005C4635" w:rsidRPr="003C2D30">
        <w:rPr>
          <w:rtl/>
          <w:lang w:eastAsia="he-IL"/>
        </w:rPr>
        <w:t>נחתמו</w:t>
      </w:r>
      <w:r w:rsidR="005C4635">
        <w:rPr>
          <w:rFonts w:hint="cs"/>
          <w:rtl/>
          <w:lang w:eastAsia="he-IL"/>
        </w:rPr>
        <w:t>;</w:t>
      </w:r>
      <w:r w:rsidR="005C4635" w:rsidRPr="003C2D30">
        <w:rPr>
          <w:rtl/>
          <w:lang w:eastAsia="he-IL"/>
        </w:rPr>
        <w:t xml:space="preserve"> צו הגנת הפרטיות</w:t>
      </w:r>
      <w:r w:rsidR="005C4635">
        <w:rPr>
          <w:rFonts w:hint="cs"/>
          <w:rtl/>
          <w:lang w:eastAsia="he-IL"/>
        </w:rPr>
        <w:t>,</w:t>
      </w:r>
      <w:r w:rsidR="005C4635" w:rsidRPr="003C2D30">
        <w:rPr>
          <w:rtl/>
          <w:lang w:eastAsia="he-IL"/>
        </w:rPr>
        <w:t xml:space="preserve"> שנועד לאפשר העברת מידע מרשות האוכלוסין למוסד שהוכר כמוסד להשכלה גבוהה</w:t>
      </w:r>
      <w:r w:rsidR="005C4635">
        <w:rPr>
          <w:rFonts w:hint="cs"/>
          <w:rtl/>
          <w:lang w:eastAsia="he-IL"/>
        </w:rPr>
        <w:t>,</w:t>
      </w:r>
      <w:r w:rsidR="005C4635" w:rsidRPr="003C2D30">
        <w:rPr>
          <w:rtl/>
          <w:lang w:eastAsia="he-IL"/>
        </w:rPr>
        <w:t xml:space="preserve"> לצורך בחינת זכאותם של גמלאי המוסד לקצבת פנסיה תקציבית</w:t>
      </w:r>
      <w:r w:rsidR="00B44348">
        <w:rPr>
          <w:rFonts w:hint="cs"/>
          <w:rtl/>
          <w:lang w:eastAsia="he-IL"/>
        </w:rPr>
        <w:t>,</w:t>
      </w:r>
      <w:r w:rsidR="005C4635">
        <w:rPr>
          <w:rFonts w:hint="cs"/>
          <w:rtl/>
          <w:lang w:eastAsia="he-IL"/>
        </w:rPr>
        <w:t xml:space="preserve"> אושר </w:t>
      </w:r>
      <w:r w:rsidR="005C4635" w:rsidRPr="003C2D30">
        <w:rPr>
          <w:rtl/>
          <w:lang w:eastAsia="he-IL"/>
        </w:rPr>
        <w:t xml:space="preserve">והועבר לאישור ועדת </w:t>
      </w:r>
      <w:r w:rsidR="005C4635">
        <w:rPr>
          <w:rFonts w:hint="cs"/>
          <w:rtl/>
          <w:lang w:eastAsia="he-IL"/>
        </w:rPr>
        <w:t xml:space="preserve">החוקה, </w:t>
      </w:r>
      <w:r w:rsidR="005C4635" w:rsidRPr="003C2D30">
        <w:rPr>
          <w:rtl/>
          <w:lang w:eastAsia="he-IL"/>
        </w:rPr>
        <w:t>חוק ומשפט של הכנסת</w:t>
      </w:r>
      <w:r w:rsidR="005C4635">
        <w:rPr>
          <w:rFonts w:hint="cs"/>
          <w:rtl/>
          <w:lang w:eastAsia="he-IL"/>
        </w:rPr>
        <w:t>; תקנות הפטנטים</w:t>
      </w:r>
      <w:r w:rsidR="00B44348">
        <w:rPr>
          <w:rFonts w:hint="cs"/>
          <w:rtl/>
          <w:lang w:eastAsia="he-IL"/>
        </w:rPr>
        <w:t xml:space="preserve"> (</w:t>
      </w:r>
      <w:r w:rsidR="005C4635">
        <w:rPr>
          <w:rFonts w:hint="cs"/>
          <w:rtl/>
          <w:lang w:eastAsia="he-IL"/>
        </w:rPr>
        <w:t xml:space="preserve">נוהלי הרשות, סדרי דין </w:t>
      </w:r>
      <w:bookmarkStart w:id="14363" w:name="_ETM_Q28_233814"/>
      <w:bookmarkEnd w:id="14363"/>
      <w:r w:rsidR="005C4635" w:rsidRPr="003C2D30">
        <w:rPr>
          <w:rtl/>
          <w:lang w:eastAsia="he-IL"/>
        </w:rPr>
        <w:t>מסמכים ואגרות</w:t>
      </w:r>
      <w:r w:rsidR="00B44348">
        <w:rPr>
          <w:rFonts w:hint="cs"/>
          <w:rtl/>
          <w:lang w:eastAsia="he-IL"/>
        </w:rPr>
        <w:t>)</w:t>
      </w:r>
      <w:r w:rsidR="005C4635">
        <w:rPr>
          <w:rFonts w:hint="cs"/>
          <w:rtl/>
          <w:lang w:eastAsia="he-IL"/>
        </w:rPr>
        <w:t>,</w:t>
      </w:r>
      <w:r w:rsidR="005C4635" w:rsidRPr="003C2D30">
        <w:rPr>
          <w:rtl/>
          <w:lang w:eastAsia="he-IL"/>
        </w:rPr>
        <w:t xml:space="preserve"> שקובעות מסלול חדש להגשת בקשה </w:t>
      </w:r>
      <w:r w:rsidR="005C4635">
        <w:rPr>
          <w:rFonts w:hint="cs"/>
          <w:rtl/>
          <w:lang w:eastAsia="he-IL"/>
        </w:rPr>
        <w:t>ע</w:t>
      </w:r>
      <w:r w:rsidR="005C4635" w:rsidRPr="003C2D30">
        <w:rPr>
          <w:rtl/>
          <w:lang w:eastAsia="he-IL"/>
        </w:rPr>
        <w:t>ראית לרישום פטנט בצורה קלה וזו</w:t>
      </w:r>
      <w:r w:rsidR="005C4635">
        <w:rPr>
          <w:rFonts w:hint="cs"/>
          <w:rtl/>
          <w:lang w:eastAsia="he-IL"/>
        </w:rPr>
        <w:t>לה –</w:t>
      </w:r>
      <w:r w:rsidR="005C4635" w:rsidRPr="003C2D30">
        <w:rPr>
          <w:rtl/>
          <w:lang w:eastAsia="he-IL"/>
        </w:rPr>
        <w:t xml:space="preserve"> מהפכה חשובה מאוד </w:t>
      </w:r>
      <w:r w:rsidR="005C4635">
        <w:rPr>
          <w:rFonts w:hint="cs"/>
          <w:rtl/>
          <w:lang w:eastAsia="he-IL"/>
        </w:rPr>
        <w:t xml:space="preserve">– </w:t>
      </w:r>
      <w:r w:rsidR="005C4635">
        <w:rPr>
          <w:rtl/>
          <w:lang w:eastAsia="he-IL"/>
        </w:rPr>
        <w:t>אושר</w:t>
      </w:r>
      <w:r w:rsidR="005C4635">
        <w:rPr>
          <w:rFonts w:hint="cs"/>
          <w:rtl/>
          <w:lang w:eastAsia="he-IL"/>
        </w:rPr>
        <w:t>ו,</w:t>
      </w:r>
      <w:r w:rsidR="005C4635" w:rsidRPr="003C2D30">
        <w:rPr>
          <w:rtl/>
          <w:lang w:eastAsia="he-IL"/>
        </w:rPr>
        <w:t xml:space="preserve"> ונשלחו לאישור ועדת החוקה</w:t>
      </w:r>
      <w:r w:rsidR="005C4635">
        <w:rPr>
          <w:rFonts w:hint="cs"/>
          <w:rtl/>
          <w:lang w:eastAsia="he-IL"/>
        </w:rPr>
        <w:t>;</w:t>
      </w:r>
      <w:r w:rsidR="005C4635" w:rsidRPr="003C2D30">
        <w:rPr>
          <w:rtl/>
          <w:lang w:eastAsia="he-IL"/>
        </w:rPr>
        <w:t xml:space="preserve"> תקנות הפטנטים שעוסקות בייפוי כוח ותעודה אלקטרונית</w:t>
      </w:r>
      <w:r w:rsidR="005C4635">
        <w:rPr>
          <w:rFonts w:hint="cs"/>
          <w:rtl/>
          <w:lang w:eastAsia="he-IL"/>
        </w:rPr>
        <w:t>,</w:t>
      </w:r>
      <w:r w:rsidR="005C4635" w:rsidRPr="003C2D30">
        <w:rPr>
          <w:rtl/>
          <w:lang w:eastAsia="he-IL"/>
        </w:rPr>
        <w:t xml:space="preserve"> בהמשך לתקנות קודמות שנועדו להקל רישום פטנטים </w:t>
      </w:r>
      <w:r w:rsidR="005C4635">
        <w:rPr>
          <w:rFonts w:hint="cs"/>
          <w:rtl/>
          <w:lang w:eastAsia="he-IL"/>
        </w:rPr>
        <w:t xml:space="preserve">ועל </w:t>
      </w:r>
      <w:r w:rsidR="005C4635" w:rsidRPr="003C2D30">
        <w:rPr>
          <w:rtl/>
          <w:lang w:eastAsia="he-IL"/>
        </w:rPr>
        <w:t>יזמים בתחום הזה</w:t>
      </w:r>
      <w:r w:rsidR="00B44348">
        <w:rPr>
          <w:rFonts w:hint="cs"/>
          <w:rtl/>
          <w:lang w:eastAsia="he-IL"/>
        </w:rPr>
        <w:t>,</w:t>
      </w:r>
      <w:r w:rsidR="005C4635">
        <w:rPr>
          <w:rFonts w:hint="cs"/>
          <w:rtl/>
          <w:lang w:eastAsia="he-IL"/>
        </w:rPr>
        <w:t xml:space="preserve"> </w:t>
      </w:r>
      <w:r w:rsidR="005C4635" w:rsidRPr="003C2D30">
        <w:rPr>
          <w:rtl/>
          <w:lang w:eastAsia="he-IL"/>
        </w:rPr>
        <w:t>פורסמו להערות הציבור</w:t>
      </w:r>
      <w:r w:rsidR="005C4635">
        <w:rPr>
          <w:rFonts w:hint="cs"/>
          <w:rtl/>
          <w:lang w:eastAsia="he-IL"/>
        </w:rPr>
        <w:t>;</w:t>
      </w:r>
      <w:r w:rsidR="005C4635" w:rsidRPr="003C2D30">
        <w:rPr>
          <w:rtl/>
          <w:lang w:eastAsia="he-IL"/>
        </w:rPr>
        <w:t xml:space="preserve"> תקנות חדלות פירעון ושיקום כלכלי</w:t>
      </w:r>
      <w:r w:rsidR="005C4635">
        <w:rPr>
          <w:rFonts w:hint="cs"/>
          <w:rtl/>
          <w:lang w:eastAsia="he-IL"/>
        </w:rPr>
        <w:t xml:space="preserve"> (</w:t>
      </w:r>
      <w:r w:rsidR="005C4635" w:rsidRPr="003C2D30">
        <w:rPr>
          <w:rtl/>
          <w:lang w:eastAsia="he-IL"/>
        </w:rPr>
        <w:t xml:space="preserve">הדרכה להתנהגות כלכלית </w:t>
      </w:r>
      <w:r w:rsidR="005C4635">
        <w:rPr>
          <w:rFonts w:hint="cs"/>
          <w:rtl/>
          <w:lang w:eastAsia="he-IL"/>
        </w:rPr>
        <w:t xml:space="preserve">נכונה), </w:t>
      </w:r>
      <w:r w:rsidR="005C4635" w:rsidRPr="003C2D30">
        <w:rPr>
          <w:rtl/>
          <w:lang w:eastAsia="he-IL"/>
        </w:rPr>
        <w:t xml:space="preserve">תקנות חשובות מאוד שיעזרו לאנשים שנקלעו </w:t>
      </w:r>
      <w:r w:rsidR="005C4635">
        <w:rPr>
          <w:rFonts w:hint="cs"/>
          <w:rtl/>
          <w:lang w:eastAsia="he-IL"/>
        </w:rPr>
        <w:t>ל</w:t>
      </w:r>
      <w:r w:rsidR="005C4635" w:rsidRPr="003C2D30">
        <w:rPr>
          <w:rtl/>
          <w:lang w:eastAsia="he-IL"/>
        </w:rPr>
        <w:t>הליכי חדלות פירעון</w:t>
      </w:r>
      <w:r w:rsidR="00B44348">
        <w:rPr>
          <w:rFonts w:hint="cs"/>
          <w:rtl/>
          <w:lang w:eastAsia="he-IL"/>
        </w:rPr>
        <w:t>,</w:t>
      </w:r>
      <w:r w:rsidR="005C4635">
        <w:rPr>
          <w:rFonts w:hint="cs"/>
          <w:rtl/>
          <w:lang w:eastAsia="he-IL"/>
        </w:rPr>
        <w:t xml:space="preserve"> </w:t>
      </w:r>
      <w:r w:rsidR="005C4635" w:rsidRPr="003C2D30">
        <w:rPr>
          <w:rtl/>
          <w:lang w:eastAsia="he-IL"/>
        </w:rPr>
        <w:t xml:space="preserve">אושרו על ידי </w:t>
      </w:r>
      <w:r w:rsidR="005C4635">
        <w:rPr>
          <w:rFonts w:hint="cs"/>
          <w:rtl/>
          <w:lang w:eastAsia="he-IL"/>
        </w:rPr>
        <w:t xml:space="preserve">ועל ידי </w:t>
      </w:r>
      <w:r w:rsidR="005C4635" w:rsidRPr="003C2D30">
        <w:rPr>
          <w:rtl/>
          <w:lang w:eastAsia="he-IL"/>
        </w:rPr>
        <w:t>ועדת החוקה</w:t>
      </w:r>
      <w:r w:rsidR="005C4635">
        <w:rPr>
          <w:rFonts w:hint="cs"/>
          <w:rtl/>
          <w:lang w:eastAsia="he-IL"/>
        </w:rPr>
        <w:t>,</w:t>
      </w:r>
      <w:r w:rsidR="005C4635" w:rsidRPr="003C2D30">
        <w:rPr>
          <w:rtl/>
          <w:lang w:eastAsia="he-IL"/>
        </w:rPr>
        <w:t xml:space="preserve"> נחתמו </w:t>
      </w:r>
      <w:r w:rsidR="005C4635">
        <w:rPr>
          <w:rFonts w:hint="cs"/>
          <w:rtl/>
          <w:lang w:eastAsia="he-IL"/>
        </w:rPr>
        <w:t xml:space="preserve">על </w:t>
      </w:r>
      <w:bookmarkStart w:id="14364" w:name="_ETM_Q28_268756"/>
      <w:bookmarkEnd w:id="14364"/>
      <w:r w:rsidR="005C4635">
        <w:rPr>
          <w:rFonts w:hint="cs"/>
          <w:rtl/>
          <w:lang w:eastAsia="he-IL"/>
        </w:rPr>
        <w:t xml:space="preserve">ידי </w:t>
      </w:r>
      <w:r w:rsidR="005C4635" w:rsidRPr="003C2D30">
        <w:rPr>
          <w:rtl/>
          <w:lang w:eastAsia="he-IL"/>
        </w:rPr>
        <w:t>והועברו לפרסום לרשומות</w:t>
      </w:r>
      <w:r w:rsidR="005C4635">
        <w:rPr>
          <w:rFonts w:hint="cs"/>
          <w:rtl/>
          <w:lang w:eastAsia="he-IL"/>
        </w:rPr>
        <w:t>.</w:t>
      </w:r>
    </w:p>
    <w:p w:rsidR="005C4635" w:rsidRDefault="005C4635" w:rsidP="009B2612">
      <w:pPr>
        <w:rPr>
          <w:rtl/>
          <w:lang w:eastAsia="he-IL"/>
        </w:rPr>
      </w:pPr>
    </w:p>
    <w:p w:rsidR="005C4635" w:rsidRDefault="005C4635" w:rsidP="009B2612">
      <w:pPr>
        <w:pStyle w:val="af7"/>
        <w:keepNext/>
        <w:rPr>
          <w:rtl/>
        </w:rPr>
      </w:pPr>
      <w:bookmarkStart w:id="14365" w:name="ET_interruption_6151_19"/>
      <w:r w:rsidRPr="003C2D30">
        <w:rPr>
          <w:rStyle w:val="TagStyle"/>
          <w:rtl/>
        </w:rPr>
        <w:t xml:space="preserve"> &lt;&lt; קריאה &gt;&gt; </w:t>
      </w:r>
      <w:r>
        <w:rPr>
          <w:rtl/>
        </w:rPr>
        <w:t>רון כץ (יש עתיד):</w:t>
      </w:r>
      <w:r w:rsidRPr="003C2D30">
        <w:rPr>
          <w:rStyle w:val="TagStyle"/>
          <w:rtl/>
        </w:rPr>
        <w:t xml:space="preserve"> &lt;&lt; קריאה &gt;&gt;</w:t>
      </w:r>
      <w:r>
        <w:rPr>
          <w:rtl/>
        </w:rPr>
        <w:t xml:space="preserve">   </w:t>
      </w:r>
      <w:bookmarkEnd w:id="14365"/>
    </w:p>
    <w:p w:rsidR="005C4635" w:rsidRDefault="005C4635" w:rsidP="00CB24F3">
      <w:pPr>
        <w:rPr>
          <w:rtl/>
          <w:lang w:eastAsia="he-IL"/>
        </w:rPr>
      </w:pPr>
    </w:p>
    <w:p w:rsidR="005C4635" w:rsidRDefault="005C4635" w:rsidP="009B2612">
      <w:pPr>
        <w:rPr>
          <w:rtl/>
          <w:lang w:eastAsia="he-IL"/>
        </w:rPr>
      </w:pPr>
      <w:r>
        <w:rPr>
          <w:rFonts w:hint="cs"/>
          <w:rtl/>
          <w:lang w:eastAsia="he-IL"/>
        </w:rPr>
        <w:t>כמה מתוך זה של האופוזיציה?</w:t>
      </w:r>
    </w:p>
    <w:p w:rsidR="005C4635" w:rsidRDefault="005C4635" w:rsidP="009B2612">
      <w:pPr>
        <w:rPr>
          <w:rtl/>
          <w:lang w:eastAsia="he-IL"/>
        </w:rPr>
      </w:pPr>
    </w:p>
    <w:p w:rsidR="005C4635" w:rsidRDefault="005C4635" w:rsidP="009B2612">
      <w:pPr>
        <w:pStyle w:val="-"/>
        <w:keepNext/>
        <w:rPr>
          <w:rtl/>
        </w:rPr>
      </w:pPr>
      <w:r w:rsidRPr="008048F0">
        <w:rPr>
          <w:rStyle w:val="TagStyle"/>
          <w:rtl/>
        </w:rPr>
        <w:t xml:space="preserve"> &lt;&lt; דובר_המשך &gt;&gt; </w:t>
      </w:r>
      <w:r>
        <w:rPr>
          <w:rtl/>
        </w:rPr>
        <w:t>שר המשפטים יריב לוין:</w:t>
      </w:r>
      <w:r w:rsidRPr="008048F0">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B44348">
      <w:pPr>
        <w:rPr>
          <w:rtl/>
          <w:lang w:eastAsia="he-IL"/>
        </w:rPr>
      </w:pPr>
      <w:r>
        <w:rPr>
          <w:rFonts w:hint="cs"/>
          <w:rtl/>
          <w:lang w:eastAsia="he-IL"/>
        </w:rPr>
        <w:t xml:space="preserve">תקנות </w:t>
      </w:r>
      <w:r w:rsidRPr="003C2D30">
        <w:rPr>
          <w:rtl/>
          <w:lang w:eastAsia="he-IL"/>
        </w:rPr>
        <w:t xml:space="preserve">העבירות </w:t>
      </w:r>
      <w:proofErr w:type="spellStart"/>
      <w:r w:rsidRPr="003C2D30">
        <w:rPr>
          <w:rtl/>
          <w:lang w:eastAsia="he-IL"/>
        </w:rPr>
        <w:t>המינהליות</w:t>
      </w:r>
      <w:proofErr w:type="spellEnd"/>
      <w:r w:rsidRPr="003C2D30">
        <w:rPr>
          <w:rtl/>
          <w:lang w:eastAsia="he-IL"/>
        </w:rPr>
        <w:t xml:space="preserve"> </w:t>
      </w:r>
      <w:r>
        <w:rPr>
          <w:rFonts w:hint="cs"/>
          <w:rtl/>
          <w:lang w:eastAsia="he-IL"/>
        </w:rPr>
        <w:t xml:space="preserve">(קנס מינהלי </w:t>
      </w:r>
      <w:r>
        <w:rPr>
          <w:rtl/>
          <w:lang w:eastAsia="he-IL"/>
        </w:rPr>
        <w:t>–</w:t>
      </w:r>
      <w:r>
        <w:rPr>
          <w:rFonts w:hint="cs"/>
          <w:rtl/>
          <w:lang w:eastAsia="he-IL"/>
        </w:rPr>
        <w:t xml:space="preserve"> איסור אלימות בספורט</w:t>
      </w:r>
      <w:bookmarkStart w:id="14366" w:name="_ETM_Q28_275451"/>
      <w:bookmarkEnd w:id="14366"/>
      <w:r>
        <w:rPr>
          <w:rFonts w:hint="cs"/>
          <w:rtl/>
          <w:lang w:eastAsia="he-IL"/>
        </w:rPr>
        <w:t>)</w:t>
      </w:r>
      <w:r w:rsidR="00B44348">
        <w:rPr>
          <w:rFonts w:hint="cs"/>
          <w:rtl/>
          <w:lang w:eastAsia="he-IL"/>
        </w:rPr>
        <w:t>,</w:t>
      </w:r>
      <w:r>
        <w:rPr>
          <w:rFonts w:hint="cs"/>
          <w:rtl/>
          <w:lang w:eastAsia="he-IL"/>
        </w:rPr>
        <w:t xml:space="preserve"> נחתמו על ידי </w:t>
      </w:r>
      <w:r w:rsidRPr="003C2D30">
        <w:rPr>
          <w:rtl/>
          <w:lang w:eastAsia="he-IL"/>
        </w:rPr>
        <w:t>ונשלחו לרשומות</w:t>
      </w:r>
      <w:r>
        <w:rPr>
          <w:rFonts w:hint="cs"/>
          <w:rtl/>
          <w:lang w:eastAsia="he-IL"/>
        </w:rPr>
        <w:t xml:space="preserve">; תקנות אימוץ </w:t>
      </w:r>
      <w:r w:rsidRPr="003C2D30">
        <w:rPr>
          <w:rtl/>
          <w:lang w:eastAsia="he-IL"/>
        </w:rPr>
        <w:t xml:space="preserve">ילדים </w:t>
      </w:r>
      <w:r>
        <w:rPr>
          <w:rFonts w:hint="cs"/>
          <w:rtl/>
          <w:lang w:eastAsia="he-IL"/>
        </w:rPr>
        <w:t>(הכרה</w:t>
      </w:r>
      <w:r w:rsidRPr="003C2D30">
        <w:rPr>
          <w:rtl/>
          <w:lang w:eastAsia="he-IL"/>
        </w:rPr>
        <w:t xml:space="preserve"> בעמותה לאימוץ ב</w:t>
      </w:r>
      <w:r>
        <w:rPr>
          <w:rFonts w:hint="cs"/>
          <w:rtl/>
          <w:lang w:eastAsia="he-IL"/>
        </w:rPr>
        <w:t>י</w:t>
      </w:r>
      <w:r w:rsidRPr="003C2D30">
        <w:rPr>
          <w:rtl/>
          <w:lang w:eastAsia="he-IL"/>
        </w:rPr>
        <w:t>ן</w:t>
      </w:r>
      <w:r>
        <w:rPr>
          <w:rFonts w:hint="cs"/>
          <w:rtl/>
          <w:lang w:eastAsia="he-IL"/>
        </w:rPr>
        <w:t>-</w:t>
      </w:r>
      <w:r w:rsidRPr="003C2D30">
        <w:rPr>
          <w:rtl/>
          <w:lang w:eastAsia="he-IL"/>
        </w:rPr>
        <w:t>ארצי</w:t>
      </w:r>
      <w:r>
        <w:rPr>
          <w:rFonts w:hint="cs"/>
          <w:rtl/>
          <w:lang w:eastAsia="he-IL"/>
        </w:rPr>
        <w:t xml:space="preserve">), </w:t>
      </w:r>
      <w:bookmarkStart w:id="14367" w:name="_ETM_Q28_286340"/>
      <w:bookmarkEnd w:id="14367"/>
      <w:r>
        <w:rPr>
          <w:rFonts w:hint="cs"/>
          <w:rtl/>
          <w:lang w:eastAsia="he-IL"/>
        </w:rPr>
        <w:t xml:space="preserve">שנתנו פתרון לבעיה שלא </w:t>
      </w:r>
      <w:r w:rsidRPr="003C2D30">
        <w:rPr>
          <w:rtl/>
          <w:lang w:eastAsia="he-IL"/>
        </w:rPr>
        <w:t>היו עמותות מוכרות שיכלו לטפל בנושא האימוץ</w:t>
      </w:r>
      <w:r w:rsidR="00B44348">
        <w:rPr>
          <w:rFonts w:hint="cs"/>
          <w:rtl/>
          <w:lang w:eastAsia="he-IL"/>
        </w:rPr>
        <w:t>,</w:t>
      </w:r>
      <w:r>
        <w:rPr>
          <w:rFonts w:hint="cs"/>
          <w:rtl/>
          <w:lang w:eastAsia="he-IL"/>
        </w:rPr>
        <w:t xml:space="preserve"> </w:t>
      </w:r>
      <w:r w:rsidRPr="003C2D30">
        <w:rPr>
          <w:rtl/>
          <w:lang w:eastAsia="he-IL"/>
        </w:rPr>
        <w:t xml:space="preserve">נחתמו </w:t>
      </w:r>
      <w:r>
        <w:rPr>
          <w:rFonts w:hint="cs"/>
          <w:rtl/>
          <w:lang w:eastAsia="he-IL"/>
        </w:rPr>
        <w:t xml:space="preserve">על ידי </w:t>
      </w:r>
      <w:r w:rsidRPr="003C2D30">
        <w:rPr>
          <w:rtl/>
          <w:lang w:eastAsia="he-IL"/>
        </w:rPr>
        <w:t>ונשלחו לרשומות</w:t>
      </w:r>
      <w:r>
        <w:rPr>
          <w:rFonts w:hint="cs"/>
          <w:rtl/>
          <w:lang w:eastAsia="he-IL"/>
        </w:rPr>
        <w:t>;</w:t>
      </w:r>
      <w:r w:rsidRPr="003C2D30">
        <w:rPr>
          <w:rtl/>
          <w:lang w:eastAsia="he-IL"/>
        </w:rPr>
        <w:t xml:space="preserve"> טיוטה של תקנות סדר הדין האזרחי</w:t>
      </w:r>
      <w:r>
        <w:rPr>
          <w:rFonts w:hint="cs"/>
          <w:rtl/>
          <w:lang w:eastAsia="he-IL"/>
        </w:rPr>
        <w:t>,</w:t>
      </w:r>
      <w:r w:rsidRPr="003C2D30">
        <w:rPr>
          <w:rtl/>
          <w:lang w:eastAsia="he-IL"/>
        </w:rPr>
        <w:t xml:space="preserve"> שנועדו להרחיב את האפשרות להגיש מסמכים בהליך אזרחי באופן דיגיטלי</w:t>
      </w:r>
      <w:r w:rsidR="00B44348">
        <w:rPr>
          <w:rFonts w:hint="cs"/>
          <w:rtl/>
          <w:lang w:eastAsia="he-IL"/>
        </w:rPr>
        <w:t>,</w:t>
      </w:r>
      <w:r>
        <w:rPr>
          <w:rFonts w:hint="cs"/>
          <w:rtl/>
          <w:lang w:eastAsia="he-IL"/>
        </w:rPr>
        <w:t xml:space="preserve"> </w:t>
      </w:r>
      <w:r w:rsidRPr="003C2D30">
        <w:rPr>
          <w:rtl/>
          <w:lang w:eastAsia="he-IL"/>
        </w:rPr>
        <w:t xml:space="preserve">נחתמו </w:t>
      </w:r>
      <w:r>
        <w:rPr>
          <w:rFonts w:hint="cs"/>
          <w:rtl/>
          <w:lang w:eastAsia="he-IL"/>
        </w:rPr>
        <w:t xml:space="preserve">על ידי </w:t>
      </w:r>
      <w:bookmarkStart w:id="14368" w:name="_ETM_Q28_299472"/>
      <w:bookmarkEnd w:id="14368"/>
      <w:r>
        <w:rPr>
          <w:rFonts w:hint="cs"/>
          <w:rtl/>
          <w:lang w:eastAsia="he-IL"/>
        </w:rPr>
        <w:t>ו</w:t>
      </w:r>
      <w:r w:rsidRPr="003C2D30">
        <w:rPr>
          <w:rtl/>
          <w:lang w:eastAsia="he-IL"/>
        </w:rPr>
        <w:t>נשלחו לרשומות</w:t>
      </w:r>
      <w:r>
        <w:rPr>
          <w:rFonts w:hint="cs"/>
          <w:rtl/>
          <w:lang w:eastAsia="he-IL"/>
        </w:rPr>
        <w:t>;</w:t>
      </w:r>
      <w:r w:rsidRPr="003C2D30">
        <w:rPr>
          <w:rtl/>
          <w:lang w:eastAsia="he-IL"/>
        </w:rPr>
        <w:t xml:space="preserve"> תקנות סדר הדין האזרחי </w:t>
      </w:r>
      <w:r>
        <w:rPr>
          <w:rFonts w:hint="cs"/>
          <w:rtl/>
          <w:lang w:eastAsia="he-IL"/>
        </w:rPr>
        <w:t>(</w:t>
      </w:r>
      <w:r w:rsidRPr="003C2D30">
        <w:rPr>
          <w:rtl/>
          <w:lang w:eastAsia="he-IL"/>
        </w:rPr>
        <w:t>תיקונים שונים</w:t>
      </w:r>
      <w:r>
        <w:rPr>
          <w:rFonts w:hint="cs"/>
          <w:rtl/>
          <w:lang w:eastAsia="he-IL"/>
        </w:rPr>
        <w:t xml:space="preserve">), </w:t>
      </w:r>
      <w:r w:rsidRPr="003C2D30">
        <w:rPr>
          <w:rtl/>
          <w:lang w:eastAsia="he-IL"/>
        </w:rPr>
        <w:t xml:space="preserve">שנוגעים </w:t>
      </w:r>
      <w:r>
        <w:rPr>
          <w:rFonts w:hint="cs"/>
          <w:rtl/>
          <w:lang w:eastAsia="he-IL"/>
        </w:rPr>
        <w:t>להבהרת</w:t>
      </w:r>
      <w:r w:rsidRPr="003C2D30">
        <w:rPr>
          <w:rtl/>
          <w:lang w:eastAsia="he-IL"/>
        </w:rPr>
        <w:t xml:space="preserve"> פרטי הצדדים להליך </w:t>
      </w:r>
      <w:r>
        <w:rPr>
          <w:rFonts w:hint="cs"/>
          <w:rtl/>
          <w:lang w:eastAsia="he-IL"/>
        </w:rPr>
        <w:t xml:space="preserve">ומענם, </w:t>
      </w:r>
      <w:r w:rsidRPr="003C2D30">
        <w:rPr>
          <w:rtl/>
          <w:lang w:eastAsia="he-IL"/>
        </w:rPr>
        <w:t>הגשת תצהירים</w:t>
      </w:r>
      <w:r>
        <w:rPr>
          <w:rFonts w:hint="cs"/>
          <w:rtl/>
          <w:lang w:eastAsia="he-IL"/>
        </w:rPr>
        <w:t>, עיגון בתקנות</w:t>
      </w:r>
      <w:r w:rsidRPr="003C2D30">
        <w:rPr>
          <w:rtl/>
          <w:lang w:eastAsia="he-IL"/>
        </w:rPr>
        <w:t xml:space="preserve"> של נוהל הנשיא ביחס לבקשות לדחיית דיונים</w:t>
      </w:r>
      <w:r w:rsidR="00B44348">
        <w:rPr>
          <w:rFonts w:hint="cs"/>
          <w:rtl/>
          <w:lang w:eastAsia="he-IL"/>
        </w:rPr>
        <w:t>,</w:t>
      </w:r>
      <w:r>
        <w:rPr>
          <w:rFonts w:hint="cs"/>
          <w:rtl/>
          <w:lang w:eastAsia="he-IL"/>
        </w:rPr>
        <w:t xml:space="preserve"> </w:t>
      </w:r>
      <w:r w:rsidRPr="003C2D30">
        <w:rPr>
          <w:rtl/>
          <w:lang w:eastAsia="he-IL"/>
        </w:rPr>
        <w:t xml:space="preserve">נחתמו </w:t>
      </w:r>
      <w:r>
        <w:rPr>
          <w:rFonts w:hint="cs"/>
          <w:rtl/>
          <w:lang w:eastAsia="he-IL"/>
        </w:rPr>
        <w:t xml:space="preserve">על ידי </w:t>
      </w:r>
      <w:r w:rsidRPr="003C2D30">
        <w:rPr>
          <w:rtl/>
          <w:lang w:eastAsia="he-IL"/>
        </w:rPr>
        <w:t xml:space="preserve">ונשלחו </w:t>
      </w:r>
      <w:r>
        <w:rPr>
          <w:rFonts w:hint="cs"/>
          <w:rtl/>
          <w:lang w:eastAsia="he-IL"/>
        </w:rPr>
        <w:t xml:space="preserve">לרשומות; </w:t>
      </w:r>
      <w:r w:rsidRPr="003C2D30">
        <w:rPr>
          <w:rtl/>
          <w:lang w:eastAsia="he-IL"/>
        </w:rPr>
        <w:t>תקנות סדר הדין האזרחי</w:t>
      </w:r>
      <w:r>
        <w:rPr>
          <w:rFonts w:hint="cs"/>
          <w:rtl/>
          <w:lang w:eastAsia="he-IL"/>
        </w:rPr>
        <w:t>,</w:t>
      </w:r>
      <w:r w:rsidRPr="003C2D30">
        <w:rPr>
          <w:rtl/>
          <w:lang w:eastAsia="he-IL"/>
        </w:rPr>
        <w:t xml:space="preserve"> שעוסקות בתיקון </w:t>
      </w:r>
      <w:r>
        <w:rPr>
          <w:rFonts w:hint="cs"/>
          <w:rtl/>
          <w:lang w:eastAsia="he-IL"/>
        </w:rPr>
        <w:t xml:space="preserve">ארבעה </w:t>
      </w:r>
      <w:r w:rsidRPr="003C2D30">
        <w:rPr>
          <w:rtl/>
          <w:lang w:eastAsia="he-IL"/>
        </w:rPr>
        <w:t>סעיפים שקשורים לבהירות מסמכים שמוגשים ע</w:t>
      </w:r>
      <w:r>
        <w:rPr>
          <w:rFonts w:hint="cs"/>
          <w:rtl/>
          <w:lang w:eastAsia="he-IL"/>
        </w:rPr>
        <w:t xml:space="preserve">ל </w:t>
      </w:r>
      <w:bookmarkStart w:id="14369" w:name="_ETM_Q28_325365"/>
      <w:bookmarkEnd w:id="14369"/>
      <w:r>
        <w:rPr>
          <w:rFonts w:hint="cs"/>
          <w:rtl/>
          <w:lang w:eastAsia="he-IL"/>
        </w:rPr>
        <w:t>ידי</w:t>
      </w:r>
      <w:r w:rsidRPr="003C2D30">
        <w:rPr>
          <w:rtl/>
          <w:lang w:eastAsia="he-IL"/>
        </w:rPr>
        <w:t xml:space="preserve"> צד להליך</w:t>
      </w:r>
      <w:r w:rsidR="00B44348">
        <w:rPr>
          <w:rFonts w:hint="cs"/>
          <w:rtl/>
          <w:lang w:eastAsia="he-IL"/>
        </w:rPr>
        <w:t>,</w:t>
      </w:r>
      <w:r>
        <w:rPr>
          <w:rFonts w:hint="cs"/>
          <w:rtl/>
          <w:lang w:eastAsia="he-IL"/>
        </w:rPr>
        <w:t xml:space="preserve"> </w:t>
      </w:r>
      <w:r w:rsidRPr="003C2D30">
        <w:rPr>
          <w:rtl/>
          <w:lang w:eastAsia="he-IL"/>
        </w:rPr>
        <w:t xml:space="preserve">פורסמו </w:t>
      </w:r>
      <w:r>
        <w:rPr>
          <w:rFonts w:hint="cs"/>
          <w:rtl/>
          <w:lang w:eastAsia="he-IL"/>
        </w:rPr>
        <w:t>להערות הציבור.</w:t>
      </w:r>
    </w:p>
    <w:p w:rsidR="005C4635" w:rsidRDefault="005C4635" w:rsidP="009B2612">
      <w:pPr>
        <w:rPr>
          <w:rtl/>
          <w:lang w:eastAsia="he-IL"/>
        </w:rPr>
      </w:pPr>
      <w:bookmarkStart w:id="14370" w:name="_ETM_Q28_327037"/>
      <w:bookmarkEnd w:id="14370"/>
    </w:p>
    <w:p w:rsidR="005C4635" w:rsidRDefault="005C4635" w:rsidP="009B2612">
      <w:pPr>
        <w:pStyle w:val="af9"/>
        <w:keepNext/>
        <w:rPr>
          <w:rtl/>
        </w:rPr>
      </w:pPr>
      <w:bookmarkStart w:id="14371" w:name="ET_yor_6129_20"/>
      <w:r w:rsidRPr="00B029A6">
        <w:rPr>
          <w:rStyle w:val="TagStyle"/>
          <w:rtl/>
        </w:rPr>
        <w:t xml:space="preserve"> &lt;&lt; יור &gt;&gt; </w:t>
      </w:r>
      <w:r>
        <w:rPr>
          <w:rtl/>
        </w:rPr>
        <w:t>היו"ר ישראל אייכלר:</w:t>
      </w:r>
      <w:r w:rsidRPr="00B029A6">
        <w:rPr>
          <w:rStyle w:val="TagStyle"/>
          <w:rtl/>
        </w:rPr>
        <w:t xml:space="preserve"> &lt;&lt; יור &gt;&gt;</w:t>
      </w:r>
      <w:r>
        <w:rPr>
          <w:rtl/>
        </w:rPr>
        <w:t xml:space="preserve">   </w:t>
      </w:r>
      <w:bookmarkEnd w:id="14371"/>
    </w:p>
    <w:p w:rsidR="005C4635" w:rsidRDefault="005C4635" w:rsidP="00CB24F3">
      <w:pPr>
        <w:rPr>
          <w:rtl/>
          <w:lang w:eastAsia="he-IL"/>
        </w:rPr>
      </w:pPr>
    </w:p>
    <w:p w:rsidR="005C4635" w:rsidRDefault="005C4635" w:rsidP="009B2612">
      <w:pPr>
        <w:rPr>
          <w:rtl/>
          <w:lang w:eastAsia="he-IL"/>
        </w:rPr>
      </w:pPr>
      <w:r>
        <w:rPr>
          <w:rFonts w:hint="cs"/>
          <w:rtl/>
          <w:lang w:eastAsia="he-IL"/>
        </w:rPr>
        <w:t>חברי הכנסת, אפשר לדבר בשקט?</w:t>
      </w:r>
      <w:bookmarkStart w:id="14372" w:name="_ETM_Q28_326151"/>
      <w:bookmarkEnd w:id="14372"/>
      <w:r>
        <w:rPr>
          <w:rFonts w:hint="cs"/>
          <w:rtl/>
          <w:lang w:eastAsia="he-IL"/>
        </w:rPr>
        <w:t xml:space="preserve"> ואטורי, סעדה.</w:t>
      </w:r>
    </w:p>
    <w:p w:rsidR="005C4635" w:rsidRDefault="005C4635" w:rsidP="009B2612">
      <w:pPr>
        <w:rPr>
          <w:rtl/>
          <w:lang w:eastAsia="he-IL"/>
        </w:rPr>
      </w:pPr>
      <w:bookmarkStart w:id="14373" w:name="_ETM_Q28_327501"/>
      <w:bookmarkStart w:id="14374" w:name="_ETM_Q28_327614"/>
      <w:bookmarkStart w:id="14375" w:name="_ETM_Q28_330645"/>
      <w:bookmarkEnd w:id="14373"/>
      <w:bookmarkEnd w:id="14374"/>
      <w:bookmarkEnd w:id="14375"/>
    </w:p>
    <w:p w:rsidR="005C4635" w:rsidRDefault="005C4635" w:rsidP="009B2612">
      <w:pPr>
        <w:pStyle w:val="-"/>
        <w:keepNext/>
        <w:rPr>
          <w:rtl/>
        </w:rPr>
      </w:pPr>
      <w:bookmarkStart w:id="14376" w:name="ET_speakercontinue_6392_21"/>
      <w:r w:rsidRPr="00B029A6">
        <w:rPr>
          <w:rStyle w:val="TagStyle"/>
          <w:rtl/>
        </w:rPr>
        <w:t xml:space="preserve"> &lt;&lt; דובר_המשך &gt;&gt; </w:t>
      </w:r>
      <w:r>
        <w:rPr>
          <w:rtl/>
        </w:rPr>
        <w:t>שר המשפטים יריב לוין:</w:t>
      </w:r>
      <w:r w:rsidRPr="00B029A6">
        <w:rPr>
          <w:rStyle w:val="TagStyle"/>
          <w:rtl/>
        </w:rPr>
        <w:t xml:space="preserve"> &lt;&lt; דובר_המשך &gt;&gt; </w:t>
      </w:r>
      <w:r>
        <w:rPr>
          <w:rtl/>
        </w:rPr>
        <w:t xml:space="preserve">   </w:t>
      </w:r>
      <w:bookmarkEnd w:id="14376"/>
    </w:p>
    <w:p w:rsidR="005C4635" w:rsidRDefault="005C4635" w:rsidP="00CB24F3">
      <w:pPr>
        <w:rPr>
          <w:rtl/>
          <w:lang w:eastAsia="he-IL"/>
        </w:rPr>
      </w:pPr>
    </w:p>
    <w:p w:rsidR="005C4635" w:rsidRDefault="005C4635" w:rsidP="009B2612">
      <w:pPr>
        <w:rPr>
          <w:rtl/>
          <w:lang w:eastAsia="he-IL"/>
        </w:rPr>
      </w:pPr>
      <w:bookmarkStart w:id="14377" w:name="_ETM_Q28_331477"/>
      <w:bookmarkStart w:id="14378" w:name="_ETM_Q28_331613"/>
      <w:bookmarkEnd w:id="14377"/>
      <w:bookmarkEnd w:id="14378"/>
      <w:r>
        <w:rPr>
          <w:rFonts w:hint="cs"/>
          <w:rtl/>
          <w:lang w:eastAsia="he-IL"/>
        </w:rPr>
        <w:t xml:space="preserve">היושב-ראש, הזמן </w:t>
      </w:r>
      <w:bookmarkStart w:id="14379" w:name="_ETM_Q28_328891"/>
      <w:bookmarkEnd w:id="14379"/>
      <w:r>
        <w:rPr>
          <w:rFonts w:hint="cs"/>
          <w:rtl/>
          <w:lang w:eastAsia="he-IL"/>
        </w:rPr>
        <w:t>לא יספיק לי עם העצירות.</w:t>
      </w:r>
    </w:p>
    <w:p w:rsidR="005C4635" w:rsidRDefault="005C4635" w:rsidP="009B2612">
      <w:pPr>
        <w:rPr>
          <w:rtl/>
          <w:lang w:eastAsia="he-IL"/>
        </w:rPr>
      </w:pPr>
      <w:bookmarkStart w:id="14380" w:name="_ETM_Q28_332491"/>
      <w:bookmarkStart w:id="14381" w:name="_ETM_Q28_332602"/>
      <w:bookmarkEnd w:id="14380"/>
      <w:bookmarkEnd w:id="14381"/>
    </w:p>
    <w:p w:rsidR="005C4635" w:rsidRDefault="005C4635" w:rsidP="009B2612">
      <w:pPr>
        <w:pStyle w:val="af9"/>
        <w:keepNext/>
        <w:rPr>
          <w:rtl/>
        </w:rPr>
      </w:pPr>
      <w:r w:rsidRPr="00B029A6">
        <w:rPr>
          <w:rStyle w:val="TagStyle"/>
          <w:rtl/>
        </w:rPr>
        <w:t xml:space="preserve"> &lt;&lt; יור &gt;&gt; </w:t>
      </w:r>
      <w:r>
        <w:rPr>
          <w:rtl/>
        </w:rPr>
        <w:t>היו"ר ישראל אייכלר:</w:t>
      </w:r>
      <w:r w:rsidRPr="00B029A6">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4382" w:name="_ETM_Q28_333736"/>
      <w:bookmarkEnd w:id="14382"/>
      <w:r>
        <w:rPr>
          <w:rFonts w:hint="cs"/>
          <w:rtl/>
          <w:lang w:eastAsia="he-IL"/>
        </w:rPr>
        <w:t xml:space="preserve">חבר הכנסת סעדה, אתם מדברים בקול </w:t>
      </w:r>
      <w:bookmarkStart w:id="14383" w:name="_ETM_Q28_332049"/>
      <w:bookmarkEnd w:id="14383"/>
      <w:r>
        <w:rPr>
          <w:rFonts w:hint="cs"/>
          <w:rtl/>
          <w:lang w:eastAsia="he-IL"/>
        </w:rPr>
        <w:t>ומפריעים לנואם.</w:t>
      </w:r>
    </w:p>
    <w:p w:rsidR="005C4635" w:rsidRDefault="005C4635" w:rsidP="009B2612">
      <w:pPr>
        <w:rPr>
          <w:rtl/>
          <w:lang w:eastAsia="he-IL"/>
        </w:rPr>
      </w:pPr>
      <w:bookmarkStart w:id="14384" w:name="_ETM_Q28_336778"/>
      <w:bookmarkStart w:id="14385" w:name="_ETM_Q28_336893"/>
      <w:bookmarkEnd w:id="14384"/>
      <w:bookmarkEnd w:id="14385"/>
    </w:p>
    <w:p w:rsidR="005C4635" w:rsidRDefault="005C4635" w:rsidP="009B2612">
      <w:pPr>
        <w:pStyle w:val="af7"/>
        <w:keepNext/>
        <w:rPr>
          <w:rtl/>
        </w:rPr>
      </w:pPr>
      <w:bookmarkStart w:id="14386" w:name="ET_interruption_6357_23"/>
      <w:r w:rsidRPr="00B029A6">
        <w:rPr>
          <w:rStyle w:val="TagStyle"/>
          <w:rtl/>
        </w:rPr>
        <w:t xml:space="preserve"> &lt;&lt; קריאה &gt;&gt; </w:t>
      </w:r>
      <w:r>
        <w:rPr>
          <w:rtl/>
        </w:rPr>
        <w:t>משה סעדה (הליכוד):</w:t>
      </w:r>
      <w:r w:rsidRPr="00B029A6">
        <w:rPr>
          <w:rStyle w:val="TagStyle"/>
          <w:rtl/>
        </w:rPr>
        <w:t xml:space="preserve"> &lt;&lt; קריאה &gt;&gt;</w:t>
      </w:r>
      <w:r>
        <w:rPr>
          <w:rtl/>
        </w:rPr>
        <w:t xml:space="preserve">   </w:t>
      </w:r>
      <w:bookmarkEnd w:id="14386"/>
    </w:p>
    <w:p w:rsidR="005C4635" w:rsidRDefault="005C4635" w:rsidP="00CB24F3">
      <w:pPr>
        <w:rPr>
          <w:rtl/>
          <w:lang w:eastAsia="he-IL"/>
        </w:rPr>
      </w:pPr>
    </w:p>
    <w:p w:rsidR="005C4635" w:rsidRDefault="00D51DC0" w:rsidP="009B2612">
      <w:pPr>
        <w:rPr>
          <w:rtl/>
          <w:lang w:eastAsia="he-IL"/>
        </w:rPr>
      </w:pPr>
      <w:bookmarkStart w:id="14387" w:name="_ETM_Q28_334387"/>
      <w:bookmarkEnd w:id="14387"/>
      <w:r>
        <w:rPr>
          <w:rFonts w:hint="cs"/>
          <w:rtl/>
          <w:lang w:eastAsia="he-IL"/>
        </w:rPr>
        <w:t>– – –</w:t>
      </w:r>
    </w:p>
    <w:p w:rsidR="005C4635" w:rsidRDefault="005C4635" w:rsidP="009B2612">
      <w:pPr>
        <w:rPr>
          <w:rtl/>
          <w:lang w:eastAsia="he-IL"/>
        </w:rPr>
      </w:pPr>
      <w:bookmarkStart w:id="14388" w:name="_ETM_Q28_336231"/>
      <w:bookmarkStart w:id="14389" w:name="_ETM_Q28_336329"/>
      <w:bookmarkEnd w:id="14388"/>
      <w:bookmarkEnd w:id="14389"/>
    </w:p>
    <w:p w:rsidR="005C4635" w:rsidRDefault="005C4635" w:rsidP="009B2612">
      <w:pPr>
        <w:pStyle w:val="af9"/>
        <w:keepNext/>
        <w:rPr>
          <w:rtl/>
        </w:rPr>
      </w:pPr>
      <w:bookmarkStart w:id="14390" w:name="ET_yor_6129_24"/>
      <w:r w:rsidRPr="00B029A6">
        <w:rPr>
          <w:rStyle w:val="TagStyle"/>
          <w:rtl/>
        </w:rPr>
        <w:t xml:space="preserve"> &lt;&lt; יור &gt;&gt; </w:t>
      </w:r>
      <w:r>
        <w:rPr>
          <w:rtl/>
        </w:rPr>
        <w:t>היו"ר ישראל אייכלר:</w:t>
      </w:r>
      <w:r w:rsidRPr="00B029A6">
        <w:rPr>
          <w:rStyle w:val="TagStyle"/>
          <w:rtl/>
        </w:rPr>
        <w:t xml:space="preserve"> &lt;&lt; יור &gt;&gt;</w:t>
      </w:r>
      <w:r>
        <w:rPr>
          <w:rtl/>
        </w:rPr>
        <w:t xml:space="preserve">   </w:t>
      </w:r>
      <w:bookmarkEnd w:id="14390"/>
    </w:p>
    <w:p w:rsidR="005C4635" w:rsidRDefault="005C4635" w:rsidP="00CB24F3">
      <w:pPr>
        <w:rPr>
          <w:rtl/>
          <w:lang w:eastAsia="he-IL"/>
        </w:rPr>
      </w:pPr>
    </w:p>
    <w:p w:rsidR="005C4635" w:rsidRDefault="005C4635" w:rsidP="009B2612">
      <w:pPr>
        <w:rPr>
          <w:rtl/>
          <w:lang w:eastAsia="he-IL"/>
        </w:rPr>
      </w:pPr>
      <w:r>
        <w:rPr>
          <w:rFonts w:hint="cs"/>
          <w:rtl/>
          <w:lang w:eastAsia="he-IL"/>
        </w:rPr>
        <w:t>אז דברו בשקט.</w:t>
      </w:r>
    </w:p>
    <w:p w:rsidR="005C4635" w:rsidRDefault="005C4635" w:rsidP="009B2612">
      <w:pPr>
        <w:rPr>
          <w:rtl/>
          <w:lang w:eastAsia="he-IL"/>
        </w:rPr>
      </w:pPr>
      <w:bookmarkStart w:id="14391" w:name="_ETM_Q28_334504"/>
      <w:bookmarkStart w:id="14392" w:name="_ETM_Q28_334592"/>
      <w:bookmarkEnd w:id="14391"/>
      <w:bookmarkEnd w:id="14392"/>
    </w:p>
    <w:p w:rsidR="005C4635" w:rsidRDefault="005C4635" w:rsidP="009B2612">
      <w:pPr>
        <w:pStyle w:val="-"/>
        <w:keepNext/>
        <w:rPr>
          <w:rtl/>
        </w:rPr>
      </w:pPr>
      <w:bookmarkStart w:id="14393" w:name="ET_speakercontinue_6392_25"/>
      <w:r w:rsidRPr="00B029A6">
        <w:rPr>
          <w:rStyle w:val="TagStyle"/>
          <w:rtl/>
        </w:rPr>
        <w:t xml:space="preserve"> &lt;&lt; דובר_המשך &gt;&gt; </w:t>
      </w:r>
      <w:r>
        <w:rPr>
          <w:rtl/>
        </w:rPr>
        <w:t>שר המשפטים יריב לוין:</w:t>
      </w:r>
      <w:r w:rsidRPr="00B029A6">
        <w:rPr>
          <w:rStyle w:val="TagStyle"/>
          <w:rtl/>
        </w:rPr>
        <w:t xml:space="preserve"> &lt;&lt; דובר_המשך &gt;&gt;</w:t>
      </w:r>
      <w:r>
        <w:rPr>
          <w:rtl/>
        </w:rPr>
        <w:t xml:space="preserve">   </w:t>
      </w:r>
      <w:bookmarkEnd w:id="14393"/>
    </w:p>
    <w:p w:rsidR="005C4635" w:rsidRDefault="005C4635" w:rsidP="00CB24F3">
      <w:pPr>
        <w:rPr>
          <w:rtl/>
          <w:lang w:eastAsia="he-IL"/>
        </w:rPr>
      </w:pPr>
    </w:p>
    <w:p w:rsidR="005C4635" w:rsidRDefault="005C4635" w:rsidP="009B2612">
      <w:pPr>
        <w:rPr>
          <w:rtl/>
          <w:lang w:eastAsia="he-IL"/>
        </w:rPr>
      </w:pPr>
      <w:bookmarkStart w:id="14394" w:name="_ETM_Q28_335752"/>
      <w:bookmarkEnd w:id="14394"/>
      <w:r>
        <w:rPr>
          <w:rFonts w:hint="cs"/>
          <w:rtl/>
          <w:lang w:eastAsia="he-IL"/>
        </w:rPr>
        <w:t xml:space="preserve">היושב-ראש, </w:t>
      </w:r>
      <w:bookmarkStart w:id="14395" w:name="_ETM_Q28_326238"/>
      <w:bookmarkStart w:id="14396" w:name="_ETM_Q28_327241"/>
      <w:bookmarkStart w:id="14397" w:name="_ETM_Q28_327268"/>
      <w:bookmarkStart w:id="14398" w:name="_ETM_Q28_327308"/>
      <w:bookmarkEnd w:id="14395"/>
      <w:bookmarkEnd w:id="14396"/>
      <w:bookmarkEnd w:id="14397"/>
      <w:bookmarkEnd w:id="14398"/>
      <w:r w:rsidRPr="003C2D30">
        <w:rPr>
          <w:rtl/>
          <w:lang w:eastAsia="he-IL"/>
        </w:rPr>
        <w:t>אני משתדל לקרוא הכי מהר שאני יכול</w:t>
      </w:r>
      <w:r>
        <w:rPr>
          <w:rFonts w:hint="cs"/>
          <w:rtl/>
          <w:lang w:eastAsia="he-IL"/>
        </w:rPr>
        <w:t>,</w:t>
      </w:r>
      <w:r w:rsidRPr="003C2D30">
        <w:rPr>
          <w:rtl/>
          <w:lang w:eastAsia="he-IL"/>
        </w:rPr>
        <w:t xml:space="preserve"> כדי לנסות להספיק לפחות חלק</w:t>
      </w:r>
      <w:r>
        <w:rPr>
          <w:rFonts w:hint="cs"/>
          <w:rtl/>
          <w:lang w:eastAsia="he-IL"/>
        </w:rPr>
        <w:t>.</w:t>
      </w:r>
    </w:p>
    <w:p w:rsidR="005C4635" w:rsidRDefault="005C4635" w:rsidP="009B2612">
      <w:pPr>
        <w:rPr>
          <w:rtl/>
          <w:lang w:eastAsia="he-IL"/>
        </w:rPr>
      </w:pPr>
      <w:bookmarkStart w:id="14399" w:name="_ETM_Q28_343065"/>
      <w:bookmarkStart w:id="14400" w:name="_ETM_Q28_343167"/>
      <w:bookmarkEnd w:id="14399"/>
      <w:bookmarkEnd w:id="14400"/>
    </w:p>
    <w:p w:rsidR="005C4635" w:rsidRDefault="005C4635" w:rsidP="001A5298">
      <w:pPr>
        <w:rPr>
          <w:rtl/>
          <w:lang w:eastAsia="he-IL"/>
        </w:rPr>
      </w:pPr>
      <w:bookmarkStart w:id="14401" w:name="_ETM_Q28_343199"/>
      <w:bookmarkStart w:id="14402" w:name="_ETM_Q28_343263"/>
      <w:bookmarkEnd w:id="14401"/>
      <w:bookmarkEnd w:id="14402"/>
      <w:r w:rsidRPr="003C2D30">
        <w:rPr>
          <w:rtl/>
          <w:lang w:eastAsia="he-IL"/>
        </w:rPr>
        <w:t xml:space="preserve">תיקון </w:t>
      </w:r>
      <w:r>
        <w:rPr>
          <w:rFonts w:hint="cs"/>
          <w:rtl/>
          <w:lang w:eastAsia="he-IL"/>
        </w:rPr>
        <w:t>לתקנות</w:t>
      </w:r>
      <w:r w:rsidRPr="003C2D30">
        <w:rPr>
          <w:rtl/>
          <w:lang w:eastAsia="he-IL"/>
        </w:rPr>
        <w:t xml:space="preserve"> סדרי דין משפחה </w:t>
      </w:r>
      <w:r>
        <w:rPr>
          <w:rFonts w:hint="cs"/>
          <w:rtl/>
          <w:lang w:eastAsia="he-IL"/>
        </w:rPr>
        <w:t xml:space="preserve">– </w:t>
      </w:r>
      <w:r>
        <w:rPr>
          <w:rtl/>
          <w:lang w:eastAsia="he-IL"/>
        </w:rPr>
        <w:t>הוספ</w:t>
      </w:r>
      <w:r>
        <w:rPr>
          <w:rFonts w:hint="cs"/>
          <w:rtl/>
          <w:lang w:eastAsia="he-IL"/>
        </w:rPr>
        <w:t>ת</w:t>
      </w:r>
      <w:r w:rsidRPr="003C2D30">
        <w:rPr>
          <w:rtl/>
          <w:lang w:eastAsia="he-IL"/>
        </w:rPr>
        <w:t xml:space="preserve"> טופס בקשה לבדיקה גנטית וקביעת </w:t>
      </w:r>
      <w:r>
        <w:rPr>
          <w:rFonts w:hint="cs"/>
          <w:rtl/>
          <w:lang w:eastAsia="he-IL"/>
        </w:rPr>
        <w:t>אבהות</w:t>
      </w:r>
      <w:r w:rsidR="00B44348">
        <w:rPr>
          <w:rFonts w:hint="cs"/>
          <w:rtl/>
          <w:lang w:eastAsia="he-IL"/>
        </w:rPr>
        <w:t>,</w:t>
      </w:r>
      <w:r>
        <w:rPr>
          <w:rFonts w:hint="cs"/>
          <w:rtl/>
          <w:lang w:eastAsia="he-IL"/>
        </w:rPr>
        <w:t xml:space="preserve"> נושא </w:t>
      </w:r>
      <w:r w:rsidRPr="003C2D30">
        <w:rPr>
          <w:rtl/>
          <w:lang w:eastAsia="he-IL"/>
        </w:rPr>
        <w:t xml:space="preserve">חשוב מאוד </w:t>
      </w:r>
      <w:r w:rsidR="001A5298">
        <w:rPr>
          <w:rFonts w:hint="cs"/>
          <w:rtl/>
          <w:lang w:eastAsia="he-IL"/>
        </w:rPr>
        <w:t xml:space="preserve">– </w:t>
      </w:r>
      <w:r w:rsidRPr="003C2D30">
        <w:rPr>
          <w:rtl/>
          <w:lang w:eastAsia="he-IL"/>
        </w:rPr>
        <w:t xml:space="preserve">שמאשרות הקמת </w:t>
      </w:r>
      <w:r>
        <w:rPr>
          <w:rFonts w:hint="cs"/>
          <w:rtl/>
          <w:lang w:eastAsia="he-IL"/>
        </w:rPr>
        <w:t xml:space="preserve">פיילוט </w:t>
      </w:r>
      <w:r w:rsidRPr="003C2D30">
        <w:rPr>
          <w:rtl/>
          <w:lang w:eastAsia="he-IL"/>
        </w:rPr>
        <w:t xml:space="preserve">שבמסגרתו ממונה </w:t>
      </w:r>
      <w:r>
        <w:rPr>
          <w:rFonts w:hint="cs"/>
          <w:rtl/>
          <w:lang w:eastAsia="he-IL"/>
        </w:rPr>
        <w:t>ב</w:t>
      </w:r>
      <w:r w:rsidRPr="003C2D30">
        <w:rPr>
          <w:rtl/>
          <w:lang w:eastAsia="he-IL"/>
        </w:rPr>
        <w:t xml:space="preserve">פעם </w:t>
      </w:r>
      <w:r>
        <w:rPr>
          <w:rFonts w:hint="cs"/>
          <w:rtl/>
          <w:lang w:eastAsia="he-IL"/>
        </w:rPr>
        <w:t>ה</w:t>
      </w:r>
      <w:r w:rsidRPr="003C2D30">
        <w:rPr>
          <w:rtl/>
          <w:lang w:eastAsia="he-IL"/>
        </w:rPr>
        <w:t>ראשונה ממונה לקשרי משפחה מטעם המדינה במשרד המשפטים</w:t>
      </w:r>
      <w:r>
        <w:rPr>
          <w:rFonts w:hint="cs"/>
          <w:rtl/>
          <w:lang w:eastAsia="he-IL"/>
        </w:rPr>
        <w:t>,</w:t>
      </w:r>
      <w:r w:rsidRPr="003C2D30">
        <w:rPr>
          <w:rtl/>
          <w:lang w:eastAsia="he-IL"/>
        </w:rPr>
        <w:t xml:space="preserve"> שתפקידו </w:t>
      </w:r>
      <w:r>
        <w:rPr>
          <w:rFonts w:hint="cs"/>
          <w:rtl/>
          <w:lang w:eastAsia="he-IL"/>
        </w:rPr>
        <w:t xml:space="preserve">– </w:t>
      </w:r>
      <w:r w:rsidRPr="003C2D30">
        <w:rPr>
          <w:rtl/>
          <w:lang w:eastAsia="he-IL"/>
        </w:rPr>
        <w:t>תקשיב טוב</w:t>
      </w:r>
      <w:r>
        <w:rPr>
          <w:rFonts w:hint="cs"/>
          <w:rtl/>
          <w:lang w:eastAsia="he-IL"/>
        </w:rPr>
        <w:t xml:space="preserve">, חבר הכנסת להב הרצנו </w:t>
      </w:r>
      <w:bookmarkStart w:id="14403" w:name="_ETM_Q28_356057"/>
      <w:bookmarkEnd w:id="14403"/>
      <w:r>
        <w:rPr>
          <w:rFonts w:hint="eastAsia"/>
          <w:rtl/>
          <w:lang w:eastAsia="he-IL"/>
        </w:rPr>
        <w:t>–</w:t>
      </w:r>
      <w:r>
        <w:rPr>
          <w:rFonts w:hint="cs"/>
          <w:rtl/>
          <w:lang w:eastAsia="he-IL"/>
        </w:rPr>
        <w:t xml:space="preserve"> </w:t>
      </w:r>
      <w:r w:rsidRPr="003C2D30">
        <w:rPr>
          <w:rtl/>
          <w:lang w:eastAsia="he-IL"/>
        </w:rPr>
        <w:t xml:space="preserve">לקצר </w:t>
      </w:r>
      <w:r>
        <w:rPr>
          <w:rFonts w:hint="cs"/>
          <w:rtl/>
          <w:lang w:eastAsia="he-IL"/>
        </w:rPr>
        <w:t>ולייעל את ה</w:t>
      </w:r>
      <w:r w:rsidRPr="003C2D30">
        <w:rPr>
          <w:rtl/>
          <w:lang w:eastAsia="he-IL"/>
        </w:rPr>
        <w:t>הליך שנדרש לצורך קבלת צו לבדיקה גנטית</w:t>
      </w:r>
      <w:r w:rsidR="001A5298">
        <w:rPr>
          <w:rFonts w:hint="cs"/>
          <w:rtl/>
          <w:lang w:eastAsia="he-IL"/>
        </w:rPr>
        <w:t>,</w:t>
      </w:r>
      <w:r>
        <w:rPr>
          <w:rFonts w:hint="cs"/>
          <w:rtl/>
          <w:lang w:eastAsia="he-IL"/>
        </w:rPr>
        <w:t xml:space="preserve"> אושרו</w:t>
      </w:r>
      <w:r w:rsidRPr="003C2D30">
        <w:rPr>
          <w:rtl/>
          <w:lang w:eastAsia="he-IL"/>
        </w:rPr>
        <w:t xml:space="preserve"> על יד</w:t>
      </w:r>
      <w:r>
        <w:rPr>
          <w:rFonts w:hint="cs"/>
          <w:rtl/>
          <w:lang w:eastAsia="he-IL"/>
        </w:rPr>
        <w:t>י</w:t>
      </w:r>
      <w:r w:rsidR="001A5298">
        <w:rPr>
          <w:rFonts w:hint="cs"/>
          <w:rtl/>
          <w:lang w:eastAsia="he-IL"/>
        </w:rPr>
        <w:t xml:space="preserve"> ו</w:t>
      </w:r>
      <w:r w:rsidRPr="003C2D30">
        <w:rPr>
          <w:rtl/>
          <w:lang w:eastAsia="he-IL"/>
        </w:rPr>
        <w:t>נשלחו לוועדת החוקה</w:t>
      </w:r>
      <w:r>
        <w:rPr>
          <w:rFonts w:hint="cs"/>
          <w:rtl/>
          <w:lang w:eastAsia="he-IL"/>
        </w:rPr>
        <w:t>,</w:t>
      </w:r>
      <w:r w:rsidRPr="003C2D30">
        <w:rPr>
          <w:rtl/>
          <w:lang w:eastAsia="he-IL"/>
        </w:rPr>
        <w:t xml:space="preserve"> חוק ומשפט</w:t>
      </w:r>
      <w:r>
        <w:rPr>
          <w:rFonts w:hint="cs"/>
          <w:rtl/>
          <w:lang w:eastAsia="he-IL"/>
        </w:rPr>
        <w:t xml:space="preserve">; </w:t>
      </w:r>
      <w:r w:rsidRPr="003C2D30">
        <w:rPr>
          <w:rtl/>
          <w:lang w:eastAsia="he-IL"/>
        </w:rPr>
        <w:t xml:space="preserve">תקנות </w:t>
      </w:r>
      <w:r>
        <w:rPr>
          <w:rFonts w:hint="cs"/>
          <w:rtl/>
          <w:lang w:eastAsia="he-IL"/>
        </w:rPr>
        <w:t xml:space="preserve">הכשרות </w:t>
      </w:r>
      <w:r>
        <w:rPr>
          <w:rtl/>
          <w:lang w:eastAsia="he-IL"/>
        </w:rPr>
        <w:t>המשפטי</w:t>
      </w:r>
      <w:r>
        <w:rPr>
          <w:rFonts w:hint="cs"/>
          <w:rtl/>
          <w:lang w:eastAsia="he-IL"/>
        </w:rPr>
        <w:t>ת</w:t>
      </w:r>
      <w:r w:rsidRPr="003C2D30">
        <w:rPr>
          <w:rtl/>
          <w:lang w:eastAsia="he-IL"/>
        </w:rPr>
        <w:t xml:space="preserve"> </w:t>
      </w:r>
      <w:r>
        <w:rPr>
          <w:rFonts w:hint="cs"/>
          <w:rtl/>
          <w:lang w:eastAsia="he-IL"/>
        </w:rPr>
        <w:t>וה</w:t>
      </w:r>
      <w:r w:rsidRPr="003C2D30">
        <w:rPr>
          <w:rtl/>
          <w:lang w:eastAsia="he-IL"/>
        </w:rPr>
        <w:t xml:space="preserve">אפוטרופסות </w:t>
      </w:r>
      <w:r>
        <w:rPr>
          <w:rFonts w:hint="cs"/>
          <w:rtl/>
          <w:lang w:eastAsia="he-IL"/>
        </w:rPr>
        <w:t>(</w:t>
      </w:r>
      <w:r w:rsidRPr="003C2D30">
        <w:rPr>
          <w:rtl/>
          <w:lang w:eastAsia="he-IL"/>
        </w:rPr>
        <w:t>חוות דעת מומחים</w:t>
      </w:r>
      <w:r>
        <w:rPr>
          <w:rFonts w:hint="cs"/>
          <w:rtl/>
          <w:lang w:eastAsia="he-IL"/>
        </w:rPr>
        <w:t>),</w:t>
      </w:r>
      <w:r w:rsidRPr="003C2D30">
        <w:rPr>
          <w:rtl/>
          <w:lang w:eastAsia="he-IL"/>
        </w:rPr>
        <w:t xml:space="preserve"> שנועדו להסדיר את נושא המומחים שהוסמכו לתת חוות דעת בנושא ייפוי כוח מתמשך</w:t>
      </w:r>
      <w:r>
        <w:rPr>
          <w:rFonts w:hint="cs"/>
          <w:rtl/>
          <w:lang w:eastAsia="he-IL"/>
        </w:rPr>
        <w:t>,</w:t>
      </w:r>
      <w:r w:rsidRPr="003C2D30">
        <w:rPr>
          <w:rtl/>
          <w:lang w:eastAsia="he-IL"/>
        </w:rPr>
        <w:t xml:space="preserve"> יאפשרו מימוש של עשרות אלפי ייפוי</w:t>
      </w:r>
      <w:r>
        <w:rPr>
          <w:rFonts w:hint="cs"/>
          <w:rtl/>
          <w:lang w:eastAsia="he-IL"/>
        </w:rPr>
        <w:t>י</w:t>
      </w:r>
      <w:r w:rsidRPr="003C2D30">
        <w:rPr>
          <w:rtl/>
          <w:lang w:eastAsia="he-IL"/>
        </w:rPr>
        <w:t xml:space="preserve"> כוח מתמשכים שניתנו בעבר ושיינתנו בעתיד </w:t>
      </w:r>
      <w:r>
        <w:rPr>
          <w:rFonts w:hint="cs"/>
          <w:rtl/>
          <w:lang w:eastAsia="he-IL"/>
        </w:rPr>
        <w:t xml:space="preserve">– </w:t>
      </w:r>
      <w:r w:rsidRPr="003C2D30">
        <w:rPr>
          <w:rtl/>
          <w:lang w:eastAsia="he-IL"/>
        </w:rPr>
        <w:t xml:space="preserve">כל </w:t>
      </w:r>
      <w:r>
        <w:rPr>
          <w:rFonts w:hint="cs"/>
          <w:rtl/>
          <w:lang w:eastAsia="he-IL"/>
        </w:rPr>
        <w:t xml:space="preserve">זה </w:t>
      </w:r>
      <w:bookmarkStart w:id="14404" w:name="_ETM_Q28_384036"/>
      <w:bookmarkEnd w:id="14404"/>
      <w:r w:rsidRPr="003C2D30">
        <w:rPr>
          <w:rtl/>
          <w:lang w:eastAsia="he-IL"/>
        </w:rPr>
        <w:t xml:space="preserve">אושר על ידי </w:t>
      </w:r>
      <w:r w:rsidR="001A5298">
        <w:rPr>
          <w:rFonts w:hint="cs"/>
          <w:rtl/>
          <w:lang w:eastAsia="he-IL"/>
        </w:rPr>
        <w:t>ו</w:t>
      </w:r>
      <w:r w:rsidRPr="003C2D30">
        <w:rPr>
          <w:rtl/>
          <w:lang w:eastAsia="he-IL"/>
        </w:rPr>
        <w:t>נשלח לאישור ועדת החוקה ולהסכמת שר הרווחה ושר הבריאות</w:t>
      </w:r>
      <w:r>
        <w:rPr>
          <w:rFonts w:hint="cs"/>
          <w:rtl/>
          <w:lang w:eastAsia="he-IL"/>
        </w:rPr>
        <w:t>.</w:t>
      </w:r>
    </w:p>
    <w:p w:rsidR="005C4635" w:rsidRDefault="005C4635" w:rsidP="009B2612">
      <w:pPr>
        <w:rPr>
          <w:rtl/>
          <w:lang w:eastAsia="he-IL"/>
        </w:rPr>
      </w:pPr>
      <w:bookmarkStart w:id="14405" w:name="_ETM_Q28_391022"/>
      <w:bookmarkStart w:id="14406" w:name="_ETM_Q28_391112"/>
      <w:bookmarkEnd w:id="14405"/>
      <w:bookmarkEnd w:id="14406"/>
    </w:p>
    <w:p w:rsidR="005C4635" w:rsidRDefault="005C4635" w:rsidP="001A5298">
      <w:pPr>
        <w:rPr>
          <w:rtl/>
          <w:lang w:eastAsia="he-IL"/>
        </w:rPr>
      </w:pPr>
      <w:bookmarkStart w:id="14407" w:name="_ETM_Q28_391129"/>
      <w:bookmarkStart w:id="14408" w:name="_ETM_Q28_391216"/>
      <w:bookmarkEnd w:id="14407"/>
      <w:bookmarkEnd w:id="14408"/>
      <w:r>
        <w:rPr>
          <w:rFonts w:hint="cs"/>
          <w:rtl/>
          <w:lang w:eastAsia="he-IL"/>
        </w:rPr>
        <w:t xml:space="preserve">הלאה. </w:t>
      </w:r>
      <w:r w:rsidRPr="003C2D30">
        <w:rPr>
          <w:rtl/>
          <w:lang w:eastAsia="he-IL"/>
        </w:rPr>
        <w:t>אני עובר לחקיקה</w:t>
      </w:r>
      <w:r>
        <w:rPr>
          <w:rFonts w:hint="cs"/>
          <w:rtl/>
          <w:lang w:eastAsia="he-IL"/>
        </w:rPr>
        <w:t>,</w:t>
      </w:r>
      <w:r>
        <w:rPr>
          <w:rtl/>
          <w:lang w:eastAsia="he-IL"/>
        </w:rPr>
        <w:t xml:space="preserve"> </w:t>
      </w:r>
      <w:r>
        <w:rPr>
          <w:rFonts w:hint="cs"/>
          <w:rtl/>
          <w:lang w:eastAsia="he-IL"/>
        </w:rPr>
        <w:t xml:space="preserve">אלא אם כן, </w:t>
      </w:r>
      <w:bookmarkStart w:id="14409" w:name="_ETM_Q28_391063"/>
      <w:bookmarkEnd w:id="14409"/>
      <w:r>
        <w:rPr>
          <w:rFonts w:hint="cs"/>
          <w:rtl/>
          <w:lang w:eastAsia="he-IL"/>
        </w:rPr>
        <w:t xml:space="preserve">חבר הכנסת סער, </w:t>
      </w:r>
      <w:r w:rsidRPr="003C2D30">
        <w:rPr>
          <w:rtl/>
          <w:lang w:eastAsia="he-IL"/>
        </w:rPr>
        <w:t>אתה רוצה עכשיו להתנצל על דבריך</w:t>
      </w:r>
      <w:r>
        <w:rPr>
          <w:rFonts w:hint="cs"/>
          <w:rtl/>
          <w:lang w:eastAsia="he-IL"/>
        </w:rPr>
        <w:t>,</w:t>
      </w:r>
      <w:r w:rsidRPr="003C2D30">
        <w:rPr>
          <w:rtl/>
          <w:lang w:eastAsia="he-IL"/>
        </w:rPr>
        <w:t xml:space="preserve"> או שאתה רוצה לעשות זה </w:t>
      </w:r>
      <w:r>
        <w:rPr>
          <w:rFonts w:hint="cs"/>
          <w:rtl/>
          <w:lang w:eastAsia="he-IL"/>
        </w:rPr>
        <w:t xml:space="preserve">כשתעלה </w:t>
      </w:r>
      <w:r w:rsidRPr="003C2D30">
        <w:rPr>
          <w:rtl/>
          <w:lang w:eastAsia="he-IL"/>
        </w:rPr>
        <w:t>לדוכן</w:t>
      </w:r>
      <w:r>
        <w:rPr>
          <w:rFonts w:hint="cs"/>
          <w:rtl/>
          <w:lang w:eastAsia="he-IL"/>
        </w:rPr>
        <w:t>?</w:t>
      </w:r>
      <w:r w:rsidRPr="003C2D30">
        <w:rPr>
          <w:rtl/>
          <w:lang w:eastAsia="he-IL"/>
        </w:rPr>
        <w:t xml:space="preserve"> חוק העונשין </w:t>
      </w:r>
      <w:r>
        <w:rPr>
          <w:rFonts w:hint="cs"/>
          <w:rtl/>
          <w:lang w:eastAsia="he-IL"/>
        </w:rPr>
        <w:t>(</w:t>
      </w:r>
      <w:r w:rsidRPr="003C2D30">
        <w:rPr>
          <w:rtl/>
          <w:lang w:eastAsia="he-IL"/>
        </w:rPr>
        <w:t xml:space="preserve">תיקון </w:t>
      </w:r>
      <w:r>
        <w:rPr>
          <w:rFonts w:hint="cs"/>
          <w:rtl/>
          <w:lang w:eastAsia="he-IL"/>
        </w:rPr>
        <w:t xml:space="preserve">133 </w:t>
      </w:r>
      <w:r>
        <w:rPr>
          <w:rtl/>
          <w:lang w:eastAsia="he-IL"/>
        </w:rPr>
        <w:t>–</w:t>
      </w:r>
      <w:r>
        <w:rPr>
          <w:rFonts w:hint="cs"/>
          <w:rtl/>
          <w:lang w:eastAsia="he-IL"/>
        </w:rPr>
        <w:t xml:space="preserve"> הוראת שעה) (</w:t>
      </w:r>
      <w:r>
        <w:rPr>
          <w:rtl/>
          <w:lang w:eastAsia="he-IL"/>
        </w:rPr>
        <w:t>תיקון מס</w:t>
      </w:r>
      <w:r>
        <w:rPr>
          <w:rFonts w:hint="cs"/>
          <w:rtl/>
          <w:lang w:eastAsia="he-IL"/>
        </w:rPr>
        <w:t xml:space="preserve">' </w:t>
      </w:r>
      <w:r w:rsidRPr="003C2D30">
        <w:rPr>
          <w:rtl/>
          <w:lang w:eastAsia="he-IL"/>
        </w:rPr>
        <w:t>2</w:t>
      </w:r>
      <w:r>
        <w:rPr>
          <w:rFonts w:hint="cs"/>
          <w:rtl/>
          <w:lang w:eastAsia="he-IL"/>
        </w:rPr>
        <w:t xml:space="preserve">) </w:t>
      </w:r>
      <w:r>
        <w:rPr>
          <w:rtl/>
          <w:lang w:eastAsia="he-IL"/>
        </w:rPr>
        <w:t>–</w:t>
      </w:r>
      <w:r w:rsidRPr="003C2D30">
        <w:rPr>
          <w:rtl/>
          <w:lang w:eastAsia="he-IL"/>
        </w:rPr>
        <w:t xml:space="preserve"> הארכת הוראת </w:t>
      </w:r>
      <w:r>
        <w:rPr>
          <w:rFonts w:hint="cs"/>
          <w:rtl/>
          <w:lang w:eastAsia="he-IL"/>
        </w:rPr>
        <w:t>ה</w:t>
      </w:r>
      <w:r w:rsidRPr="003C2D30">
        <w:rPr>
          <w:rtl/>
          <w:lang w:eastAsia="he-IL"/>
        </w:rPr>
        <w:t xml:space="preserve">שעה </w:t>
      </w:r>
      <w:r>
        <w:rPr>
          <w:rFonts w:hint="cs"/>
          <w:rtl/>
          <w:lang w:eastAsia="he-IL"/>
        </w:rPr>
        <w:t>ש</w:t>
      </w:r>
      <w:r w:rsidRPr="003C2D30">
        <w:rPr>
          <w:rtl/>
          <w:lang w:eastAsia="he-IL"/>
        </w:rPr>
        <w:t>לפי</w:t>
      </w:r>
      <w:r>
        <w:rPr>
          <w:rFonts w:hint="cs"/>
          <w:rtl/>
          <w:lang w:eastAsia="he-IL"/>
        </w:rPr>
        <w:t>ה</w:t>
      </w:r>
      <w:r w:rsidRPr="003C2D30">
        <w:rPr>
          <w:rtl/>
          <w:lang w:eastAsia="he-IL"/>
        </w:rPr>
        <w:t xml:space="preserve"> תקופת </w:t>
      </w:r>
      <w:r>
        <w:rPr>
          <w:rFonts w:hint="cs"/>
          <w:rtl/>
          <w:lang w:eastAsia="he-IL"/>
        </w:rPr>
        <w:t>ה</w:t>
      </w:r>
      <w:r w:rsidRPr="003C2D30">
        <w:rPr>
          <w:rtl/>
          <w:lang w:eastAsia="he-IL"/>
        </w:rPr>
        <w:t xml:space="preserve">מאסר </w:t>
      </w:r>
      <w:r>
        <w:rPr>
          <w:rFonts w:hint="cs"/>
          <w:rtl/>
          <w:lang w:eastAsia="he-IL"/>
        </w:rPr>
        <w:t xml:space="preserve">המרבית </w:t>
      </w:r>
      <w:r>
        <w:rPr>
          <w:rtl/>
          <w:lang w:eastAsia="he-IL"/>
        </w:rPr>
        <w:t>שאות</w:t>
      </w:r>
      <w:r>
        <w:rPr>
          <w:rFonts w:hint="cs"/>
          <w:rtl/>
          <w:lang w:eastAsia="he-IL"/>
        </w:rPr>
        <w:t>ה</w:t>
      </w:r>
      <w:r w:rsidRPr="003C2D30">
        <w:rPr>
          <w:rtl/>
          <w:lang w:eastAsia="he-IL"/>
        </w:rPr>
        <w:t xml:space="preserve"> ניתן לשאת בעבודות שירות</w:t>
      </w:r>
      <w:r>
        <w:rPr>
          <w:rFonts w:hint="cs"/>
          <w:rtl/>
          <w:lang w:eastAsia="he-IL"/>
        </w:rPr>
        <w:t xml:space="preserve"> </w:t>
      </w:r>
      <w:r>
        <w:rPr>
          <w:rFonts w:hint="eastAsia"/>
          <w:rtl/>
          <w:lang w:eastAsia="he-IL"/>
        </w:rPr>
        <w:t>–</w:t>
      </w:r>
      <w:r>
        <w:rPr>
          <w:rFonts w:hint="cs"/>
          <w:rtl/>
          <w:lang w:eastAsia="he-IL"/>
        </w:rPr>
        <w:t xml:space="preserve"> משישה</w:t>
      </w:r>
      <w:r w:rsidRPr="003C2D30">
        <w:rPr>
          <w:rtl/>
          <w:lang w:eastAsia="he-IL"/>
        </w:rPr>
        <w:t xml:space="preserve"> חודשי מאסר </w:t>
      </w:r>
      <w:r>
        <w:rPr>
          <w:rFonts w:hint="cs"/>
          <w:rtl/>
          <w:lang w:eastAsia="he-IL"/>
        </w:rPr>
        <w:t xml:space="preserve">לתשעה </w:t>
      </w:r>
      <w:r w:rsidRPr="003C2D30">
        <w:rPr>
          <w:rtl/>
          <w:lang w:eastAsia="he-IL"/>
        </w:rPr>
        <w:t xml:space="preserve">חודשי מאסר </w:t>
      </w:r>
      <w:r>
        <w:rPr>
          <w:rFonts w:hint="cs"/>
          <w:rtl/>
          <w:lang w:eastAsia="he-IL"/>
        </w:rPr>
        <w:t xml:space="preserve">– </w:t>
      </w:r>
      <w:r w:rsidRPr="003C2D30">
        <w:rPr>
          <w:rtl/>
          <w:lang w:eastAsia="he-IL"/>
        </w:rPr>
        <w:t>אושרה בכנסת בקריאה שלישית</w:t>
      </w:r>
      <w:r>
        <w:rPr>
          <w:rFonts w:hint="cs"/>
          <w:rtl/>
          <w:lang w:eastAsia="he-IL"/>
        </w:rPr>
        <w:t>, אחרי ש</w:t>
      </w:r>
      <w:r w:rsidRPr="003C2D30">
        <w:rPr>
          <w:rtl/>
          <w:lang w:eastAsia="he-IL"/>
        </w:rPr>
        <w:t>כמובן הובא</w:t>
      </w:r>
      <w:r>
        <w:rPr>
          <w:rFonts w:hint="cs"/>
          <w:rtl/>
          <w:lang w:eastAsia="he-IL"/>
        </w:rPr>
        <w:t xml:space="preserve">ה על ידי </w:t>
      </w:r>
      <w:r w:rsidRPr="003C2D30">
        <w:rPr>
          <w:rtl/>
          <w:lang w:eastAsia="he-IL"/>
        </w:rPr>
        <w:t>לכאן</w:t>
      </w:r>
      <w:r>
        <w:rPr>
          <w:rFonts w:hint="cs"/>
          <w:rtl/>
          <w:lang w:eastAsia="he-IL"/>
        </w:rPr>
        <w:t>;</w:t>
      </w:r>
      <w:r w:rsidRPr="003C2D30">
        <w:rPr>
          <w:rtl/>
          <w:lang w:eastAsia="he-IL"/>
        </w:rPr>
        <w:t xml:space="preserve"> החלת דין רציפות על הצעת חוק הגנת הפרטיות</w:t>
      </w:r>
      <w:r>
        <w:rPr>
          <w:rFonts w:hint="cs"/>
          <w:rtl/>
          <w:lang w:eastAsia="he-IL"/>
        </w:rPr>
        <w:t>,</w:t>
      </w:r>
      <w:r w:rsidRPr="003C2D30">
        <w:rPr>
          <w:rtl/>
          <w:lang w:eastAsia="he-IL"/>
        </w:rPr>
        <w:t xml:space="preserve"> שקובעת </w:t>
      </w:r>
      <w:r>
        <w:rPr>
          <w:rFonts w:hint="cs"/>
          <w:rtl/>
          <w:lang w:eastAsia="he-IL"/>
        </w:rPr>
        <w:t xml:space="preserve">ארבע </w:t>
      </w:r>
      <w:r w:rsidRPr="003C2D30">
        <w:rPr>
          <w:rtl/>
          <w:lang w:eastAsia="he-IL"/>
        </w:rPr>
        <w:t>חובות שיוטלו על בעלי מאגרי מידע בישראל</w:t>
      </w:r>
      <w:r w:rsidR="001A5298">
        <w:rPr>
          <w:rFonts w:hint="cs"/>
          <w:rtl/>
          <w:lang w:eastAsia="he-IL"/>
        </w:rPr>
        <w:t>,</w:t>
      </w:r>
      <w:r>
        <w:rPr>
          <w:rFonts w:hint="cs"/>
          <w:rtl/>
          <w:lang w:eastAsia="he-IL"/>
        </w:rPr>
        <w:t xml:space="preserve"> </w:t>
      </w:r>
      <w:r w:rsidRPr="003C2D30">
        <w:rPr>
          <w:rtl/>
          <w:lang w:eastAsia="he-IL"/>
        </w:rPr>
        <w:t>נמצאת כבר בהכנה לקריאה השנייה והשלישית</w:t>
      </w:r>
      <w:r>
        <w:rPr>
          <w:rFonts w:hint="cs"/>
          <w:rtl/>
          <w:lang w:eastAsia="he-IL"/>
        </w:rPr>
        <w:t>;</w:t>
      </w:r>
      <w:r w:rsidRPr="003C2D30">
        <w:rPr>
          <w:rtl/>
          <w:lang w:eastAsia="he-IL"/>
        </w:rPr>
        <w:t xml:space="preserve"> החלת דין רציפות על חוק הפרות </w:t>
      </w:r>
      <w:r>
        <w:rPr>
          <w:rFonts w:hint="cs"/>
          <w:rtl/>
          <w:lang w:eastAsia="he-IL"/>
        </w:rPr>
        <w:t xml:space="preserve">תעבורה </w:t>
      </w:r>
      <w:r>
        <w:rPr>
          <w:rtl/>
          <w:lang w:eastAsia="he-IL"/>
        </w:rPr>
        <w:t>מינהליות</w:t>
      </w:r>
      <w:r>
        <w:rPr>
          <w:rFonts w:hint="cs"/>
          <w:rtl/>
          <w:lang w:eastAsia="he-IL"/>
        </w:rPr>
        <w:t xml:space="preserve">, </w:t>
      </w:r>
      <w:r w:rsidRPr="003C2D30">
        <w:rPr>
          <w:rtl/>
          <w:lang w:eastAsia="he-IL"/>
        </w:rPr>
        <w:t xml:space="preserve">שנועד </w:t>
      </w:r>
      <w:r>
        <w:rPr>
          <w:rFonts w:hint="cs"/>
          <w:rtl/>
          <w:lang w:eastAsia="he-IL"/>
        </w:rPr>
        <w:t>ל</w:t>
      </w:r>
      <w:r w:rsidRPr="003C2D30">
        <w:rPr>
          <w:rtl/>
          <w:lang w:eastAsia="he-IL"/>
        </w:rPr>
        <w:t xml:space="preserve">טפל בנושא של עבירות שמוגדרות כברירת משפט או כהפרות </w:t>
      </w:r>
      <w:r>
        <w:rPr>
          <w:rFonts w:hint="cs"/>
          <w:rtl/>
          <w:lang w:eastAsia="he-IL"/>
        </w:rPr>
        <w:t>תעבורה</w:t>
      </w:r>
      <w:r w:rsidR="001A5298">
        <w:rPr>
          <w:rFonts w:hint="cs"/>
          <w:rtl/>
          <w:lang w:eastAsia="he-IL"/>
        </w:rPr>
        <w:t>,</w:t>
      </w:r>
      <w:r>
        <w:rPr>
          <w:rFonts w:hint="cs"/>
          <w:rtl/>
          <w:lang w:eastAsia="he-IL"/>
        </w:rPr>
        <w:t xml:space="preserve"> </w:t>
      </w:r>
      <w:bookmarkStart w:id="14410" w:name="_ETM_Q28_429692"/>
      <w:bookmarkEnd w:id="14410"/>
      <w:r>
        <w:rPr>
          <w:rFonts w:hint="cs"/>
          <w:rtl/>
          <w:lang w:eastAsia="he-IL"/>
        </w:rPr>
        <w:t>אף ה</w:t>
      </w:r>
      <w:r w:rsidR="001A5298">
        <w:rPr>
          <w:rFonts w:hint="cs"/>
          <w:rtl/>
          <w:lang w:eastAsia="he-IL"/>
        </w:rPr>
        <w:t>יא</w:t>
      </w:r>
      <w:r>
        <w:rPr>
          <w:rFonts w:hint="cs"/>
          <w:rtl/>
          <w:lang w:eastAsia="he-IL"/>
        </w:rPr>
        <w:t xml:space="preserve"> הוכנ</w:t>
      </w:r>
      <w:r w:rsidR="001A5298">
        <w:rPr>
          <w:rFonts w:hint="cs"/>
          <w:rtl/>
          <w:lang w:eastAsia="he-IL"/>
        </w:rPr>
        <w:t>ה</w:t>
      </w:r>
      <w:r>
        <w:rPr>
          <w:rFonts w:hint="cs"/>
          <w:rtl/>
          <w:lang w:eastAsia="he-IL"/>
        </w:rPr>
        <w:t xml:space="preserve"> ל</w:t>
      </w:r>
      <w:r w:rsidRPr="003C2D30">
        <w:rPr>
          <w:rtl/>
          <w:lang w:eastAsia="he-IL"/>
        </w:rPr>
        <w:t>קריאה שנייה ושלישית</w:t>
      </w:r>
      <w:r>
        <w:rPr>
          <w:rFonts w:hint="cs"/>
          <w:rtl/>
          <w:lang w:eastAsia="he-IL"/>
        </w:rPr>
        <w:t>;</w:t>
      </w:r>
      <w:r w:rsidRPr="003C2D30">
        <w:rPr>
          <w:rtl/>
          <w:lang w:eastAsia="he-IL"/>
        </w:rPr>
        <w:t xml:space="preserve"> דין רציפות על חוק הסיוע המשפטי אף הוא בהכנה לקריאה שנייה ושלישית</w:t>
      </w:r>
      <w:r>
        <w:rPr>
          <w:rFonts w:hint="cs"/>
          <w:rtl/>
          <w:lang w:eastAsia="he-IL"/>
        </w:rPr>
        <w:t>;</w:t>
      </w:r>
      <w:r w:rsidRPr="003C2D30">
        <w:rPr>
          <w:rtl/>
          <w:lang w:eastAsia="he-IL"/>
        </w:rPr>
        <w:t xml:space="preserve"> טיוטת חוק בתי המשפט</w:t>
      </w:r>
      <w:r>
        <w:rPr>
          <w:rFonts w:hint="cs"/>
          <w:rtl/>
          <w:lang w:eastAsia="he-IL"/>
        </w:rPr>
        <w:t xml:space="preserve"> –</w:t>
      </w:r>
      <w:r w:rsidRPr="003C2D30">
        <w:rPr>
          <w:rtl/>
          <w:lang w:eastAsia="he-IL"/>
        </w:rPr>
        <w:t xml:space="preserve"> תיקונים שנועדו להרחיב את האפשרות למנות שופט עמית </w:t>
      </w:r>
      <w:r>
        <w:rPr>
          <w:rFonts w:hint="cs"/>
          <w:rtl/>
          <w:lang w:eastAsia="he-IL"/>
        </w:rPr>
        <w:t xml:space="preserve">– </w:t>
      </w:r>
      <w:r w:rsidRPr="003C2D30">
        <w:rPr>
          <w:rtl/>
          <w:lang w:eastAsia="he-IL"/>
        </w:rPr>
        <w:t xml:space="preserve">עבר בקריאה </w:t>
      </w:r>
      <w:r>
        <w:rPr>
          <w:rFonts w:hint="cs"/>
          <w:rtl/>
          <w:lang w:eastAsia="he-IL"/>
        </w:rPr>
        <w:t>ה</w:t>
      </w:r>
      <w:r w:rsidRPr="003C2D30">
        <w:rPr>
          <w:rtl/>
          <w:lang w:eastAsia="he-IL"/>
        </w:rPr>
        <w:t>ראשונה</w:t>
      </w:r>
      <w:r>
        <w:rPr>
          <w:rFonts w:hint="cs"/>
          <w:rtl/>
          <w:lang w:eastAsia="he-IL"/>
        </w:rPr>
        <w:t>;</w:t>
      </w:r>
      <w:r w:rsidRPr="003C2D30">
        <w:rPr>
          <w:rtl/>
          <w:lang w:eastAsia="he-IL"/>
        </w:rPr>
        <w:t xml:space="preserve"> טיוטת חוק תובענות ייצוגיות</w:t>
      </w:r>
      <w:r>
        <w:rPr>
          <w:rFonts w:hint="cs"/>
          <w:rtl/>
          <w:lang w:eastAsia="he-IL"/>
        </w:rPr>
        <w:t xml:space="preserve"> –</w:t>
      </w:r>
      <w:r w:rsidRPr="003C2D30">
        <w:rPr>
          <w:rtl/>
          <w:lang w:eastAsia="he-IL"/>
        </w:rPr>
        <w:t xml:space="preserve"> תיקון </w:t>
      </w:r>
      <w:r>
        <w:rPr>
          <w:rFonts w:hint="cs"/>
          <w:rtl/>
          <w:lang w:eastAsia="he-IL"/>
        </w:rPr>
        <w:t>ש</w:t>
      </w:r>
      <w:r w:rsidRPr="003C2D30">
        <w:rPr>
          <w:rtl/>
          <w:lang w:eastAsia="he-IL"/>
        </w:rPr>
        <w:t xml:space="preserve">עוסק בכל </w:t>
      </w:r>
      <w:r>
        <w:rPr>
          <w:rFonts w:hint="cs"/>
          <w:rtl/>
          <w:lang w:eastAsia="he-IL"/>
        </w:rPr>
        <w:t>ה</w:t>
      </w:r>
      <w:r w:rsidRPr="003C2D30">
        <w:rPr>
          <w:rtl/>
          <w:lang w:eastAsia="he-IL"/>
        </w:rPr>
        <w:t>נוגע להגשת תובענות נגד רשות מקרקעי ישראל</w:t>
      </w:r>
      <w:r>
        <w:rPr>
          <w:rFonts w:hint="cs"/>
          <w:rtl/>
          <w:lang w:eastAsia="he-IL"/>
        </w:rPr>
        <w:t xml:space="preserve"> –</w:t>
      </w:r>
      <w:r w:rsidRPr="003C2D30">
        <w:rPr>
          <w:rtl/>
          <w:lang w:eastAsia="he-IL"/>
        </w:rPr>
        <w:t xml:space="preserve"> עבר</w:t>
      </w:r>
      <w:r>
        <w:rPr>
          <w:rFonts w:hint="cs"/>
          <w:rtl/>
          <w:lang w:eastAsia="he-IL"/>
        </w:rPr>
        <w:t>ה</w:t>
      </w:r>
      <w:r w:rsidRPr="003C2D30">
        <w:rPr>
          <w:rtl/>
          <w:lang w:eastAsia="he-IL"/>
        </w:rPr>
        <w:t xml:space="preserve"> בקריאה </w:t>
      </w:r>
      <w:r>
        <w:rPr>
          <w:rFonts w:hint="cs"/>
          <w:rtl/>
          <w:lang w:eastAsia="he-IL"/>
        </w:rPr>
        <w:t>ה</w:t>
      </w:r>
      <w:r w:rsidRPr="003C2D30">
        <w:rPr>
          <w:rtl/>
          <w:lang w:eastAsia="he-IL"/>
        </w:rPr>
        <w:t>ראשונה</w:t>
      </w:r>
      <w:r>
        <w:rPr>
          <w:rFonts w:hint="cs"/>
          <w:rtl/>
          <w:lang w:eastAsia="he-IL"/>
        </w:rPr>
        <w:t>;</w:t>
      </w:r>
      <w:r w:rsidRPr="003C2D30">
        <w:rPr>
          <w:rtl/>
          <w:lang w:eastAsia="he-IL"/>
        </w:rPr>
        <w:t xml:space="preserve"> טיוטת חוק הסיוע המשפטי </w:t>
      </w:r>
      <w:r>
        <w:rPr>
          <w:rFonts w:hint="cs"/>
          <w:rtl/>
          <w:lang w:eastAsia="he-IL"/>
        </w:rPr>
        <w:t>(</w:t>
      </w:r>
      <w:r w:rsidRPr="003C2D30">
        <w:rPr>
          <w:rtl/>
          <w:lang w:eastAsia="he-IL"/>
        </w:rPr>
        <w:t xml:space="preserve">סיוע משפטי לאדם בהליך אזרחי לפי חוק איסור הפליה </w:t>
      </w:r>
      <w:r>
        <w:rPr>
          <w:rFonts w:hint="cs"/>
          <w:rtl/>
          <w:lang w:eastAsia="he-IL"/>
        </w:rPr>
        <w:t>במוצרים, בשירותים</w:t>
      </w:r>
      <w:bookmarkStart w:id="14411" w:name="_ETM_Q28_463951"/>
      <w:bookmarkEnd w:id="14411"/>
      <w:r>
        <w:rPr>
          <w:rFonts w:hint="cs"/>
          <w:rtl/>
          <w:lang w:eastAsia="he-IL"/>
        </w:rPr>
        <w:t xml:space="preserve"> ובכניסה למקומות בידוק) </w:t>
      </w:r>
      <w:r w:rsidR="00D51DC0">
        <w:rPr>
          <w:rFonts w:hint="cs"/>
          <w:rtl/>
          <w:lang w:eastAsia="he-IL"/>
        </w:rPr>
        <w:t>– –</w:t>
      </w:r>
    </w:p>
    <w:p w:rsidR="005C4635" w:rsidRDefault="005C4635" w:rsidP="009B2612">
      <w:pPr>
        <w:rPr>
          <w:rtl/>
          <w:lang w:eastAsia="he-IL"/>
        </w:rPr>
      </w:pPr>
    </w:p>
    <w:p w:rsidR="005C4635" w:rsidRDefault="005C4635" w:rsidP="009B2612">
      <w:pPr>
        <w:pStyle w:val="af9"/>
        <w:keepNext/>
        <w:rPr>
          <w:rtl/>
        </w:rPr>
      </w:pPr>
      <w:r w:rsidRPr="00C65E58">
        <w:rPr>
          <w:rStyle w:val="TagStyle"/>
          <w:rtl/>
        </w:rPr>
        <w:t xml:space="preserve">&lt;&lt; יור &gt;&gt; </w:t>
      </w:r>
      <w:r>
        <w:rPr>
          <w:rtl/>
        </w:rPr>
        <w:t>היו"ר ישראל אייכלר:</w:t>
      </w:r>
      <w:r w:rsidRPr="00C65E58">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אדוני השר, אפשר לסכם.</w:t>
      </w:r>
    </w:p>
    <w:p w:rsidR="005C4635" w:rsidRDefault="005C4635" w:rsidP="009B2612">
      <w:pPr>
        <w:rPr>
          <w:rtl/>
          <w:lang w:eastAsia="he-IL"/>
        </w:rPr>
      </w:pPr>
    </w:p>
    <w:p w:rsidR="005C4635" w:rsidRDefault="005C4635" w:rsidP="009B2612">
      <w:pPr>
        <w:pStyle w:val="-"/>
        <w:keepNext/>
        <w:rPr>
          <w:rtl/>
        </w:rPr>
      </w:pPr>
      <w:bookmarkStart w:id="14412" w:name="ET_speakercontinue_6392_8"/>
      <w:r w:rsidRPr="00C65E58">
        <w:rPr>
          <w:rStyle w:val="TagStyle"/>
          <w:rtl/>
        </w:rPr>
        <w:t xml:space="preserve"> &lt;&lt; דובר_המשך &gt;&gt; </w:t>
      </w:r>
      <w:r>
        <w:rPr>
          <w:rtl/>
        </w:rPr>
        <w:t>שר המשפטים יריב לוין:</w:t>
      </w:r>
      <w:r w:rsidRPr="00C65E58">
        <w:rPr>
          <w:rStyle w:val="TagStyle"/>
          <w:rtl/>
        </w:rPr>
        <w:t xml:space="preserve"> &lt;&lt; דובר_המשך &gt;&gt;</w:t>
      </w:r>
      <w:r>
        <w:rPr>
          <w:rtl/>
        </w:rPr>
        <w:t xml:space="preserve">   </w:t>
      </w:r>
      <w:bookmarkEnd w:id="14412"/>
    </w:p>
    <w:p w:rsidR="005C4635" w:rsidRDefault="005C4635" w:rsidP="00CB24F3">
      <w:pPr>
        <w:rPr>
          <w:rtl/>
          <w:lang w:eastAsia="he-IL"/>
        </w:rPr>
      </w:pPr>
    </w:p>
    <w:p w:rsidR="005C4635" w:rsidRDefault="00D51DC0" w:rsidP="001A5298">
      <w:pPr>
        <w:rPr>
          <w:rtl/>
          <w:lang w:eastAsia="he-IL"/>
        </w:rPr>
      </w:pPr>
      <w:r>
        <w:rPr>
          <w:rFonts w:hint="cs"/>
          <w:rtl/>
          <w:lang w:eastAsia="he-IL"/>
        </w:rPr>
        <w:t>– –</w:t>
      </w:r>
      <w:r w:rsidR="005C4635">
        <w:rPr>
          <w:rFonts w:hint="cs"/>
          <w:rtl/>
          <w:lang w:eastAsia="he-IL"/>
        </w:rPr>
        <w:t xml:space="preserve"> </w:t>
      </w:r>
      <w:bookmarkStart w:id="14413" w:name="_ETM_Q28_469436"/>
      <w:bookmarkEnd w:id="14413"/>
      <w:r w:rsidR="005C4635">
        <w:rPr>
          <w:rFonts w:hint="cs"/>
          <w:rtl/>
          <w:lang w:eastAsia="he-IL"/>
        </w:rPr>
        <w:t xml:space="preserve">שנועד לתת </w:t>
      </w:r>
      <w:r w:rsidR="005C4635" w:rsidRPr="000C37D6">
        <w:rPr>
          <w:rtl/>
          <w:lang w:eastAsia="he-IL"/>
        </w:rPr>
        <w:t>סיוע משפטי לאנשים שחוו אפליה אסורה</w:t>
      </w:r>
      <w:r w:rsidR="001A5298">
        <w:rPr>
          <w:rFonts w:hint="cs"/>
          <w:rtl/>
          <w:lang w:eastAsia="he-IL"/>
        </w:rPr>
        <w:t>,</w:t>
      </w:r>
      <w:r w:rsidR="005C4635">
        <w:rPr>
          <w:rFonts w:hint="cs"/>
          <w:rtl/>
          <w:lang w:eastAsia="he-IL"/>
        </w:rPr>
        <w:t xml:space="preserve"> </w:t>
      </w:r>
      <w:r w:rsidR="005C4635" w:rsidRPr="000C37D6">
        <w:rPr>
          <w:rtl/>
          <w:lang w:eastAsia="he-IL"/>
        </w:rPr>
        <w:t xml:space="preserve">עבר את ועדת השרים לחקיקה </w:t>
      </w:r>
      <w:r w:rsidR="005C4635">
        <w:rPr>
          <w:rFonts w:hint="cs"/>
          <w:rtl/>
          <w:lang w:eastAsia="he-IL"/>
        </w:rPr>
        <w:t xml:space="preserve">ומובא לכאן, לכנסת; </w:t>
      </w:r>
      <w:r w:rsidR="005C4635" w:rsidRPr="000C37D6">
        <w:rPr>
          <w:rtl/>
          <w:lang w:eastAsia="he-IL"/>
        </w:rPr>
        <w:t xml:space="preserve">חוק החברות </w:t>
      </w:r>
      <w:r w:rsidR="005C4635">
        <w:rPr>
          <w:rFonts w:hint="cs"/>
          <w:rtl/>
          <w:lang w:eastAsia="he-IL"/>
        </w:rPr>
        <w:t>(</w:t>
      </w:r>
      <w:r w:rsidR="005C4635" w:rsidRPr="000C37D6">
        <w:rPr>
          <w:rtl/>
          <w:lang w:eastAsia="he-IL"/>
        </w:rPr>
        <w:t xml:space="preserve">חברות ללא </w:t>
      </w:r>
      <w:r w:rsidR="005C4635">
        <w:rPr>
          <w:rFonts w:hint="cs"/>
          <w:rtl/>
          <w:lang w:eastAsia="he-IL"/>
        </w:rPr>
        <w:t xml:space="preserve">גרעין שליטה) </w:t>
      </w:r>
      <w:r w:rsidR="005C4635">
        <w:rPr>
          <w:rFonts w:hint="eastAsia"/>
          <w:rtl/>
          <w:lang w:eastAsia="he-IL"/>
        </w:rPr>
        <w:t>–</w:t>
      </w:r>
      <w:r w:rsidR="005C4635">
        <w:rPr>
          <w:rFonts w:hint="cs"/>
          <w:rtl/>
          <w:lang w:eastAsia="he-IL"/>
        </w:rPr>
        <w:t xml:space="preserve"> תיקון רחב </w:t>
      </w:r>
      <w:r w:rsidR="005C4635" w:rsidRPr="000C37D6">
        <w:rPr>
          <w:rtl/>
          <w:lang w:eastAsia="he-IL"/>
        </w:rPr>
        <w:t xml:space="preserve">שמתאים </w:t>
      </w:r>
      <w:r w:rsidR="005C4635">
        <w:rPr>
          <w:rFonts w:hint="cs"/>
          <w:rtl/>
          <w:lang w:eastAsia="he-IL"/>
        </w:rPr>
        <w:t xml:space="preserve">את כללי </w:t>
      </w:r>
      <w:r w:rsidR="005C4635" w:rsidRPr="000C37D6">
        <w:rPr>
          <w:rtl/>
          <w:lang w:eastAsia="he-IL"/>
        </w:rPr>
        <w:t xml:space="preserve">הממשל התאגידי החלים על חברות שאין בהן בעל שליטה </w:t>
      </w:r>
      <w:r w:rsidR="005C4635">
        <w:rPr>
          <w:rFonts w:hint="cs"/>
          <w:rtl/>
          <w:lang w:eastAsia="he-IL"/>
        </w:rPr>
        <w:t>ל</w:t>
      </w:r>
      <w:r w:rsidR="005C4635" w:rsidRPr="000C37D6">
        <w:rPr>
          <w:rtl/>
          <w:lang w:eastAsia="he-IL"/>
        </w:rPr>
        <w:t xml:space="preserve">אלה </w:t>
      </w:r>
      <w:r w:rsidR="005C4635">
        <w:rPr>
          <w:rFonts w:hint="cs"/>
          <w:rtl/>
          <w:lang w:eastAsia="he-IL"/>
        </w:rPr>
        <w:t xml:space="preserve">הנהוגים </w:t>
      </w:r>
      <w:r w:rsidR="005C4635" w:rsidRPr="000C37D6">
        <w:rPr>
          <w:rtl/>
          <w:lang w:eastAsia="he-IL"/>
        </w:rPr>
        <w:t xml:space="preserve">בעולם </w:t>
      </w:r>
      <w:r w:rsidR="005C4635">
        <w:rPr>
          <w:rFonts w:hint="cs"/>
          <w:rtl/>
          <w:lang w:eastAsia="he-IL"/>
        </w:rPr>
        <w:t xml:space="preserve">– </w:t>
      </w:r>
      <w:r w:rsidR="005C4635" w:rsidRPr="000C37D6">
        <w:rPr>
          <w:rtl/>
          <w:lang w:eastAsia="he-IL"/>
        </w:rPr>
        <w:t>התיקון המורכב הזה אושר על ידי אחרי דיון עומק משמעותי שנעשה</w:t>
      </w:r>
      <w:r w:rsidR="005C4635">
        <w:rPr>
          <w:rFonts w:hint="cs"/>
          <w:rtl/>
          <w:lang w:eastAsia="he-IL"/>
        </w:rPr>
        <w:t>,</w:t>
      </w:r>
      <w:r w:rsidR="005C4635" w:rsidRPr="000C37D6">
        <w:rPr>
          <w:rtl/>
          <w:lang w:eastAsia="he-IL"/>
        </w:rPr>
        <w:t xml:space="preserve"> </w:t>
      </w:r>
      <w:r w:rsidR="005C4635">
        <w:rPr>
          <w:rtl/>
          <w:lang w:eastAsia="he-IL"/>
        </w:rPr>
        <w:t>ועולה לוועדת שרים לענייני חקיקה</w:t>
      </w:r>
      <w:r w:rsidR="005C4635">
        <w:rPr>
          <w:rFonts w:hint="cs"/>
          <w:rtl/>
          <w:lang w:eastAsia="he-IL"/>
        </w:rPr>
        <w:t>.</w:t>
      </w:r>
    </w:p>
    <w:p w:rsidR="005C4635" w:rsidRDefault="005C4635" w:rsidP="009B2612">
      <w:pPr>
        <w:rPr>
          <w:rtl/>
          <w:lang w:eastAsia="he-IL"/>
        </w:rPr>
      </w:pPr>
    </w:p>
    <w:p w:rsidR="005C4635" w:rsidRDefault="005C4635" w:rsidP="009B2612">
      <w:pPr>
        <w:pStyle w:val="af9"/>
        <w:keepNext/>
        <w:rPr>
          <w:rtl/>
        </w:rPr>
      </w:pPr>
      <w:r w:rsidRPr="009A0BF9">
        <w:rPr>
          <w:rStyle w:val="TagStyle"/>
          <w:rtl/>
        </w:rPr>
        <w:t xml:space="preserve"> &lt;&lt; יור &gt;&gt; </w:t>
      </w:r>
      <w:r>
        <w:rPr>
          <w:rtl/>
        </w:rPr>
        <w:t>היו"ר ישראל אייכלר:</w:t>
      </w:r>
      <w:r w:rsidRPr="009A0BF9">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אולי השר יגיד משפט סיכום, ואת ההמשך </w:t>
      </w:r>
      <w:r w:rsidR="00D51DC0">
        <w:rPr>
          <w:rFonts w:hint="cs"/>
          <w:rtl/>
          <w:lang w:eastAsia="he-IL"/>
        </w:rPr>
        <w:t>– – –</w:t>
      </w:r>
    </w:p>
    <w:p w:rsidR="005C4635" w:rsidRDefault="005C4635" w:rsidP="009B2612">
      <w:pPr>
        <w:rPr>
          <w:rtl/>
          <w:lang w:eastAsia="he-IL"/>
        </w:rPr>
      </w:pPr>
      <w:bookmarkStart w:id="14414" w:name="_ETM_Q28_499285"/>
      <w:bookmarkStart w:id="14415" w:name="_ETM_Q28_499358"/>
      <w:bookmarkEnd w:id="14414"/>
      <w:bookmarkEnd w:id="14415"/>
    </w:p>
    <w:p w:rsidR="005C4635" w:rsidRDefault="005C4635" w:rsidP="009B2612">
      <w:pPr>
        <w:pStyle w:val="-"/>
        <w:keepNext/>
        <w:rPr>
          <w:rtl/>
        </w:rPr>
      </w:pPr>
      <w:r w:rsidRPr="000C37D6">
        <w:rPr>
          <w:rStyle w:val="TagStyle"/>
          <w:rtl/>
        </w:rPr>
        <w:t xml:space="preserve"> &lt;&lt; דובר_המשך &gt;&gt; </w:t>
      </w:r>
      <w:r>
        <w:rPr>
          <w:rtl/>
        </w:rPr>
        <w:t>שר המשפטים יריב לוין:</w:t>
      </w:r>
      <w:r w:rsidRPr="000C37D6">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4416" w:name="_ETM_Q28_501246"/>
      <w:bookmarkEnd w:id="14416"/>
      <w:r>
        <w:rPr>
          <w:rFonts w:hint="cs"/>
          <w:rtl/>
          <w:lang w:eastAsia="he-IL"/>
        </w:rPr>
        <w:t>לבקשת היושב-ראש אני אעצור כאן</w:t>
      </w:r>
      <w:bookmarkStart w:id="14417" w:name="_ETM_Q28_501137"/>
      <w:bookmarkStart w:id="14418" w:name="_ETM_Q28_501218"/>
      <w:bookmarkEnd w:id="14417"/>
      <w:bookmarkEnd w:id="14418"/>
      <w:r>
        <w:rPr>
          <w:rFonts w:hint="cs"/>
          <w:rtl/>
          <w:lang w:eastAsia="he-IL"/>
        </w:rPr>
        <w:t xml:space="preserve">. היושב-ראש רואה </w:t>
      </w:r>
      <w:bookmarkStart w:id="14419" w:name="_ETM_Q28_505623"/>
      <w:bookmarkEnd w:id="14419"/>
      <w:r>
        <w:rPr>
          <w:rFonts w:hint="cs"/>
          <w:rtl/>
          <w:lang w:eastAsia="he-IL"/>
        </w:rPr>
        <w:t xml:space="preserve">שיש לי עוד רשימה ארוכה </w:t>
      </w:r>
      <w:proofErr w:type="spellStart"/>
      <w:r>
        <w:rPr>
          <w:rFonts w:hint="cs"/>
          <w:rtl/>
          <w:lang w:eastAsia="he-IL"/>
        </w:rPr>
        <w:t>ארוכה</w:t>
      </w:r>
      <w:proofErr w:type="spellEnd"/>
      <w:r>
        <w:rPr>
          <w:rFonts w:hint="cs"/>
          <w:rtl/>
          <w:lang w:eastAsia="he-IL"/>
        </w:rPr>
        <w:t xml:space="preserve"> בכתב </w:t>
      </w:r>
      <w:bookmarkStart w:id="14420" w:name="_ETM_Q28_504977"/>
      <w:bookmarkEnd w:id="14420"/>
      <w:r>
        <w:rPr>
          <w:rFonts w:hint="cs"/>
          <w:rtl/>
          <w:lang w:eastAsia="he-IL"/>
        </w:rPr>
        <w:t>קטן.</w:t>
      </w:r>
    </w:p>
    <w:p w:rsidR="005C4635" w:rsidRDefault="005C4635" w:rsidP="009B2612">
      <w:pPr>
        <w:rPr>
          <w:rtl/>
          <w:lang w:eastAsia="he-IL"/>
        </w:rPr>
      </w:pPr>
      <w:bookmarkStart w:id="14421" w:name="_ETM_Q28_506533"/>
      <w:bookmarkStart w:id="14422" w:name="_ETM_Q28_506611"/>
      <w:bookmarkEnd w:id="14421"/>
      <w:bookmarkEnd w:id="14422"/>
    </w:p>
    <w:p w:rsidR="005C4635" w:rsidRDefault="005C4635" w:rsidP="009B2612">
      <w:pPr>
        <w:pStyle w:val="af9"/>
        <w:keepNext/>
        <w:rPr>
          <w:rtl/>
        </w:rPr>
      </w:pPr>
      <w:bookmarkStart w:id="14423" w:name="ET_yor_6129_27"/>
      <w:r w:rsidRPr="000C37D6">
        <w:rPr>
          <w:rStyle w:val="TagStyle"/>
          <w:rtl/>
        </w:rPr>
        <w:t xml:space="preserve"> &lt;&lt; יור &gt;&gt; </w:t>
      </w:r>
      <w:r>
        <w:rPr>
          <w:rtl/>
        </w:rPr>
        <w:t>היו"ר ישראל אייכלר:</w:t>
      </w:r>
      <w:r w:rsidRPr="000C37D6">
        <w:rPr>
          <w:rStyle w:val="TagStyle"/>
          <w:rtl/>
        </w:rPr>
        <w:t xml:space="preserve"> &lt;&lt; יור &gt;&gt;</w:t>
      </w:r>
      <w:r>
        <w:rPr>
          <w:rtl/>
        </w:rPr>
        <w:t xml:space="preserve">   </w:t>
      </w:r>
      <w:bookmarkEnd w:id="14423"/>
    </w:p>
    <w:p w:rsidR="005C4635" w:rsidRDefault="005C4635" w:rsidP="00CB24F3">
      <w:pPr>
        <w:rPr>
          <w:rtl/>
          <w:lang w:eastAsia="he-IL"/>
        </w:rPr>
      </w:pPr>
    </w:p>
    <w:p w:rsidR="005C4635" w:rsidRPr="000C37D6" w:rsidRDefault="005C4635" w:rsidP="009B2612">
      <w:pPr>
        <w:rPr>
          <w:rtl/>
          <w:lang w:eastAsia="he-IL"/>
        </w:rPr>
      </w:pPr>
      <w:bookmarkStart w:id="14424" w:name="_ETM_Q28_509623"/>
      <w:bookmarkEnd w:id="14424"/>
      <w:r>
        <w:rPr>
          <w:rFonts w:hint="cs"/>
          <w:rtl/>
          <w:lang w:eastAsia="he-IL"/>
        </w:rPr>
        <w:t xml:space="preserve">כן, כן, את הרשימה, אדוני השר </w:t>
      </w:r>
      <w:r w:rsidR="00D51DC0">
        <w:rPr>
          <w:rFonts w:hint="cs"/>
          <w:rtl/>
          <w:lang w:eastAsia="he-IL"/>
        </w:rPr>
        <w:t>– – –</w:t>
      </w:r>
    </w:p>
    <w:p w:rsidR="005C4635" w:rsidRDefault="005C4635" w:rsidP="009B2612">
      <w:pPr>
        <w:rPr>
          <w:rtl/>
          <w:lang w:eastAsia="he-IL"/>
        </w:rPr>
      </w:pPr>
      <w:bookmarkStart w:id="14425" w:name="_ETM_Q28_499426"/>
      <w:bookmarkStart w:id="14426" w:name="_ETM_Q28_499487"/>
      <w:bookmarkEnd w:id="14425"/>
      <w:bookmarkEnd w:id="14426"/>
    </w:p>
    <w:p w:rsidR="005C4635" w:rsidRDefault="005C4635" w:rsidP="009B2612">
      <w:pPr>
        <w:pStyle w:val="-"/>
        <w:keepNext/>
        <w:rPr>
          <w:rtl/>
        </w:rPr>
      </w:pPr>
      <w:bookmarkStart w:id="14427" w:name="ET_speakercontinue_6392_10"/>
      <w:r w:rsidRPr="009A0BF9">
        <w:rPr>
          <w:rStyle w:val="TagStyle"/>
          <w:rtl/>
        </w:rPr>
        <w:t xml:space="preserve"> &lt;&lt; דובר_המשך &gt;&gt; </w:t>
      </w:r>
      <w:r>
        <w:rPr>
          <w:rtl/>
        </w:rPr>
        <w:t>שר המשפטים יריב לוין:</w:t>
      </w:r>
      <w:r w:rsidRPr="009A0BF9">
        <w:rPr>
          <w:rStyle w:val="TagStyle"/>
          <w:rtl/>
        </w:rPr>
        <w:t xml:space="preserve"> &lt;&lt; דובר_המשך &gt;&gt;</w:t>
      </w:r>
      <w:r>
        <w:rPr>
          <w:rtl/>
        </w:rPr>
        <w:t xml:space="preserve">   </w:t>
      </w:r>
      <w:bookmarkEnd w:id="14427"/>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חבר הכנסת סער, תתנצל. תתנצל, לא יזיק. </w:t>
      </w:r>
      <w:bookmarkStart w:id="14428" w:name="_ETM_Q28_515561"/>
      <w:bookmarkEnd w:id="14428"/>
      <w:r>
        <w:rPr>
          <w:rFonts w:hint="cs"/>
          <w:rtl/>
          <w:lang w:eastAsia="he-IL"/>
        </w:rPr>
        <w:t>באמת לא יגרע מכבודך. תודה רבה.</w:t>
      </w:r>
    </w:p>
    <w:p w:rsidR="005C4635" w:rsidRDefault="005C4635" w:rsidP="009B2612">
      <w:pPr>
        <w:rPr>
          <w:rtl/>
          <w:lang w:eastAsia="he-IL"/>
        </w:rPr>
      </w:pPr>
      <w:bookmarkStart w:id="14429" w:name="_ETM_Q28_517378"/>
      <w:bookmarkStart w:id="14430" w:name="_ETM_Q28_517474"/>
      <w:bookmarkEnd w:id="14429"/>
      <w:bookmarkEnd w:id="14430"/>
    </w:p>
    <w:p w:rsidR="005C4635" w:rsidRDefault="005C4635" w:rsidP="009B2612">
      <w:pPr>
        <w:pStyle w:val="af9"/>
        <w:keepNext/>
        <w:rPr>
          <w:rtl/>
        </w:rPr>
      </w:pPr>
      <w:bookmarkStart w:id="14431" w:name="ET_yor_6129_30"/>
      <w:r w:rsidRPr="000C37D6">
        <w:rPr>
          <w:rStyle w:val="TagStyle"/>
          <w:rtl/>
        </w:rPr>
        <w:t xml:space="preserve"> &lt;&lt; יור &gt;&gt; </w:t>
      </w:r>
      <w:r>
        <w:rPr>
          <w:rtl/>
        </w:rPr>
        <w:t>היו"ר ישראל אייכלר:</w:t>
      </w:r>
      <w:r w:rsidRPr="000C37D6">
        <w:rPr>
          <w:rStyle w:val="TagStyle"/>
          <w:rtl/>
        </w:rPr>
        <w:t xml:space="preserve"> &lt;&lt; יור &gt;&gt;</w:t>
      </w:r>
      <w:r>
        <w:rPr>
          <w:rtl/>
        </w:rPr>
        <w:t xml:space="preserve">   </w:t>
      </w:r>
      <w:bookmarkEnd w:id="14431"/>
    </w:p>
    <w:p w:rsidR="005C4635" w:rsidRDefault="005C4635" w:rsidP="00CB24F3">
      <w:pPr>
        <w:rPr>
          <w:rtl/>
          <w:lang w:eastAsia="he-IL"/>
        </w:rPr>
      </w:pPr>
    </w:p>
    <w:p w:rsidR="005C4635" w:rsidRPr="000C37D6" w:rsidRDefault="005C4635" w:rsidP="009B2612">
      <w:pPr>
        <w:rPr>
          <w:rtl/>
          <w:lang w:eastAsia="he-IL"/>
        </w:rPr>
      </w:pPr>
      <w:bookmarkStart w:id="14432" w:name="_ETM_Q28_518362"/>
      <w:bookmarkEnd w:id="14432"/>
      <w:r>
        <w:rPr>
          <w:rFonts w:hint="cs"/>
          <w:rtl/>
          <w:lang w:eastAsia="he-IL"/>
        </w:rPr>
        <w:t xml:space="preserve">כבוד </w:t>
      </w:r>
      <w:bookmarkStart w:id="14433" w:name="_ETM_Q28_519697"/>
      <w:bookmarkEnd w:id="14433"/>
      <w:r>
        <w:rPr>
          <w:rFonts w:hint="cs"/>
          <w:rtl/>
          <w:lang w:eastAsia="he-IL"/>
        </w:rPr>
        <w:t>השר, אתה עולה עוד מעט עוד פעם, אז תוכל להמשיך.</w:t>
      </w:r>
    </w:p>
    <w:p w:rsidR="005C4635" w:rsidRDefault="005C4635" w:rsidP="009B2612">
      <w:pPr>
        <w:rPr>
          <w:b/>
          <w:bCs/>
          <w:u w:val="single"/>
          <w:rtl/>
          <w:lang w:eastAsia="he-IL"/>
        </w:rPr>
      </w:pPr>
    </w:p>
    <w:p w:rsidR="005C4635" w:rsidRDefault="005C4635" w:rsidP="009B2612">
      <w:pPr>
        <w:pStyle w:val="af7"/>
        <w:keepNext/>
        <w:rPr>
          <w:rtl/>
        </w:rPr>
      </w:pPr>
      <w:bookmarkStart w:id="14434" w:name="ET_interruption_5787_29"/>
      <w:r w:rsidRPr="000C37D6">
        <w:rPr>
          <w:rStyle w:val="TagStyle"/>
          <w:rtl/>
        </w:rPr>
        <w:t xml:space="preserve"> &lt;&lt; קריאה &gt;&gt; </w:t>
      </w:r>
      <w:r>
        <w:rPr>
          <w:rtl/>
        </w:rPr>
        <w:t>יוראי להב הרצנו (יש עתיד):</w:t>
      </w:r>
      <w:r w:rsidRPr="000C37D6">
        <w:rPr>
          <w:rStyle w:val="TagStyle"/>
          <w:rtl/>
        </w:rPr>
        <w:t xml:space="preserve"> &lt;&lt; קריאה &gt;&gt;</w:t>
      </w:r>
      <w:r>
        <w:rPr>
          <w:rtl/>
        </w:rPr>
        <w:t xml:space="preserve">   </w:t>
      </w:r>
      <w:bookmarkEnd w:id="14434"/>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אולי במקום להתעסק באגו </w:t>
      </w:r>
      <w:bookmarkStart w:id="14435" w:name="_ETM_Q28_519553"/>
      <w:bookmarkEnd w:id="14435"/>
      <w:r>
        <w:rPr>
          <w:rFonts w:hint="cs"/>
          <w:rtl/>
          <w:lang w:eastAsia="he-IL"/>
        </w:rPr>
        <w:t xml:space="preserve">שלך, תגנה את דברי הסתה של השר אמסלם </w:t>
      </w:r>
      <w:r w:rsidR="00D51DC0">
        <w:rPr>
          <w:rFonts w:hint="cs"/>
          <w:rtl/>
          <w:lang w:eastAsia="he-IL"/>
        </w:rPr>
        <w:t>– – –</w:t>
      </w:r>
      <w:r>
        <w:rPr>
          <w:rFonts w:hint="cs"/>
          <w:rtl/>
          <w:lang w:eastAsia="he-IL"/>
        </w:rPr>
        <w:t xml:space="preserve"> ושל הממשלה.</w:t>
      </w:r>
    </w:p>
    <w:p w:rsidR="005C4635" w:rsidRDefault="005C4635" w:rsidP="009B2612">
      <w:pPr>
        <w:rPr>
          <w:rtl/>
          <w:lang w:eastAsia="he-IL"/>
        </w:rPr>
      </w:pPr>
    </w:p>
    <w:p w:rsidR="005C4635" w:rsidRDefault="005C4635" w:rsidP="009B2612">
      <w:pPr>
        <w:pStyle w:val="af9"/>
        <w:keepNext/>
        <w:rPr>
          <w:rtl/>
        </w:rPr>
      </w:pPr>
      <w:bookmarkStart w:id="14436" w:name="ET_yor_6129_11"/>
      <w:r w:rsidRPr="009A0BF9">
        <w:rPr>
          <w:rStyle w:val="TagStyle"/>
          <w:rtl/>
        </w:rPr>
        <w:t xml:space="preserve"> &lt;&lt; יור &gt;&gt; </w:t>
      </w:r>
      <w:r>
        <w:rPr>
          <w:rtl/>
        </w:rPr>
        <w:t>היו"ר ישראל אייכלר:</w:t>
      </w:r>
      <w:r w:rsidRPr="009A0BF9">
        <w:rPr>
          <w:rStyle w:val="TagStyle"/>
          <w:rtl/>
        </w:rPr>
        <w:t xml:space="preserve"> &lt;&lt; יור &gt;&gt;</w:t>
      </w:r>
      <w:r>
        <w:rPr>
          <w:rtl/>
        </w:rPr>
        <w:t xml:space="preserve">   </w:t>
      </w:r>
      <w:bookmarkEnd w:id="14436"/>
    </w:p>
    <w:p w:rsidR="005C4635" w:rsidRDefault="005C4635" w:rsidP="00CB24F3">
      <w:pPr>
        <w:rPr>
          <w:rtl/>
          <w:lang w:eastAsia="he-IL"/>
        </w:rPr>
      </w:pPr>
    </w:p>
    <w:p w:rsidR="005C4635" w:rsidRDefault="005C4635" w:rsidP="009B2612">
      <w:pPr>
        <w:rPr>
          <w:rtl/>
          <w:lang w:eastAsia="he-IL"/>
        </w:rPr>
      </w:pPr>
      <w:r>
        <w:rPr>
          <w:rFonts w:hint="cs"/>
          <w:rtl/>
          <w:lang w:eastAsia="he-IL"/>
        </w:rPr>
        <w:t>חבר</w:t>
      </w:r>
      <w:bookmarkStart w:id="14437" w:name="_ETM_Q28_520228"/>
      <w:bookmarkEnd w:id="14437"/>
      <w:r>
        <w:rPr>
          <w:rFonts w:hint="cs"/>
          <w:rtl/>
          <w:lang w:eastAsia="he-IL"/>
        </w:rPr>
        <w:t xml:space="preserve"> הכנסת הרצנו, קריאה ראשונה.</w:t>
      </w:r>
    </w:p>
    <w:p w:rsidR="005C4635" w:rsidRDefault="005C4635" w:rsidP="009B2612">
      <w:pPr>
        <w:rPr>
          <w:rtl/>
          <w:lang w:eastAsia="he-IL"/>
        </w:rPr>
      </w:pPr>
      <w:bookmarkStart w:id="14438" w:name="_ETM_Q28_527788"/>
      <w:bookmarkStart w:id="14439" w:name="_ETM_Q28_527888"/>
      <w:bookmarkEnd w:id="14438"/>
      <w:bookmarkEnd w:id="14439"/>
    </w:p>
    <w:p w:rsidR="005C4635" w:rsidRDefault="005C4635" w:rsidP="009B2612">
      <w:pPr>
        <w:pStyle w:val="af7"/>
        <w:keepNext/>
        <w:rPr>
          <w:rtl/>
        </w:rPr>
      </w:pPr>
      <w:bookmarkStart w:id="14440" w:name="ET_interruption_5787_31"/>
      <w:r w:rsidRPr="000C37D6">
        <w:rPr>
          <w:rStyle w:val="TagStyle"/>
          <w:rtl/>
        </w:rPr>
        <w:t xml:space="preserve"> &lt;&lt; קריאה &gt;&gt; </w:t>
      </w:r>
      <w:r>
        <w:rPr>
          <w:rtl/>
        </w:rPr>
        <w:t>יוראי להב הרצנו (יש עתיד):</w:t>
      </w:r>
      <w:r w:rsidRPr="000C37D6">
        <w:rPr>
          <w:rStyle w:val="TagStyle"/>
          <w:rtl/>
        </w:rPr>
        <w:t xml:space="preserve"> &lt;&lt; קריאה &gt;&gt;</w:t>
      </w:r>
      <w:r>
        <w:rPr>
          <w:rtl/>
        </w:rPr>
        <w:t xml:space="preserve">   </w:t>
      </w:r>
      <w:bookmarkEnd w:id="14440"/>
    </w:p>
    <w:p w:rsidR="005C4635" w:rsidRDefault="005C4635" w:rsidP="00CB24F3">
      <w:pPr>
        <w:rPr>
          <w:rtl/>
          <w:lang w:eastAsia="he-IL"/>
        </w:rPr>
      </w:pPr>
    </w:p>
    <w:p w:rsidR="005C4635" w:rsidRDefault="005C4635" w:rsidP="009B2612">
      <w:pPr>
        <w:rPr>
          <w:rtl/>
          <w:lang w:eastAsia="he-IL"/>
        </w:rPr>
      </w:pPr>
      <w:bookmarkStart w:id="14441" w:name="_ETM_Q28_527664"/>
      <w:bookmarkStart w:id="14442" w:name="_ETM_Q28_527918"/>
      <w:bookmarkEnd w:id="14441"/>
      <w:bookmarkEnd w:id="14442"/>
      <w:r>
        <w:rPr>
          <w:rFonts w:hint="cs"/>
          <w:rtl/>
          <w:lang w:eastAsia="he-IL"/>
        </w:rPr>
        <w:t>ב</w:t>
      </w:r>
      <w:bookmarkStart w:id="14443" w:name="_ETM_Q28_528036"/>
      <w:bookmarkEnd w:id="14443"/>
      <w:r>
        <w:rPr>
          <w:rFonts w:hint="cs"/>
          <w:rtl/>
          <w:lang w:eastAsia="he-IL"/>
        </w:rPr>
        <w:t>מקום להתעסק באגו שלך.</w:t>
      </w:r>
    </w:p>
    <w:p w:rsidR="005C4635" w:rsidRDefault="005C4635" w:rsidP="009B2612">
      <w:pPr>
        <w:rPr>
          <w:rtl/>
          <w:lang w:eastAsia="he-IL"/>
        </w:rPr>
      </w:pPr>
      <w:bookmarkStart w:id="14444" w:name="_ETM_Q28_525193"/>
      <w:bookmarkStart w:id="14445" w:name="_ETM_Q28_525266"/>
      <w:bookmarkEnd w:id="14444"/>
      <w:bookmarkEnd w:id="14445"/>
    </w:p>
    <w:p w:rsidR="005C4635" w:rsidRDefault="005C4635" w:rsidP="009B2612">
      <w:pPr>
        <w:pStyle w:val="af9"/>
        <w:keepNext/>
        <w:rPr>
          <w:rtl/>
        </w:rPr>
      </w:pPr>
      <w:r w:rsidRPr="000C37D6">
        <w:rPr>
          <w:rStyle w:val="TagStyle"/>
          <w:rtl/>
        </w:rPr>
        <w:t xml:space="preserve"> &lt;&lt; יור &gt;&gt; </w:t>
      </w:r>
      <w:r>
        <w:rPr>
          <w:rtl/>
        </w:rPr>
        <w:t>היו"ר ישראל אייכלר:</w:t>
      </w:r>
      <w:r w:rsidRPr="000C37D6">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4446" w:name="_ETM_Q28_526059"/>
      <w:bookmarkEnd w:id="14446"/>
      <w:r>
        <w:rPr>
          <w:rFonts w:hint="cs"/>
          <w:rtl/>
          <w:lang w:eastAsia="he-IL"/>
        </w:rPr>
        <w:t xml:space="preserve">חבר הכנסת הרצנו, שקט. </w:t>
      </w:r>
      <w:bookmarkStart w:id="14447" w:name="_ETM_Q28_531208"/>
      <w:bookmarkEnd w:id="14447"/>
      <w:r>
        <w:rPr>
          <w:rFonts w:hint="cs"/>
          <w:rtl/>
          <w:lang w:eastAsia="he-IL"/>
        </w:rPr>
        <w:t xml:space="preserve">עכשיו אנחנו עוברים </w:t>
      </w:r>
      <w:r w:rsidR="00D51DC0">
        <w:rPr>
          <w:rFonts w:hint="cs"/>
          <w:rtl/>
          <w:lang w:eastAsia="he-IL"/>
        </w:rPr>
        <w:t>– – –</w:t>
      </w:r>
    </w:p>
    <w:p w:rsidR="005C4635" w:rsidRDefault="005C4635" w:rsidP="009B2612">
      <w:pPr>
        <w:rPr>
          <w:rtl/>
          <w:lang w:eastAsia="he-IL"/>
        </w:rPr>
      </w:pPr>
      <w:bookmarkStart w:id="14448" w:name="_ETM_Q28_533473"/>
      <w:bookmarkStart w:id="14449" w:name="_ETM_Q28_533540"/>
      <w:bookmarkEnd w:id="14448"/>
      <w:bookmarkEnd w:id="14449"/>
    </w:p>
    <w:p w:rsidR="005C4635" w:rsidRDefault="005C4635" w:rsidP="009B2612">
      <w:pPr>
        <w:pStyle w:val="af7"/>
        <w:keepNext/>
        <w:rPr>
          <w:rtl/>
        </w:rPr>
      </w:pPr>
      <w:bookmarkStart w:id="14450" w:name="ET_interruption_4672_33"/>
      <w:r w:rsidRPr="000C37D6">
        <w:rPr>
          <w:rStyle w:val="TagStyle"/>
          <w:rtl/>
        </w:rPr>
        <w:t xml:space="preserve"> &lt;&lt; קריאה &gt;&gt; </w:t>
      </w:r>
      <w:r>
        <w:rPr>
          <w:rtl/>
        </w:rPr>
        <w:t>גדעון סער (המחנה הממלכתי):</w:t>
      </w:r>
      <w:r w:rsidRPr="000C37D6">
        <w:rPr>
          <w:rStyle w:val="TagStyle"/>
          <w:rtl/>
        </w:rPr>
        <w:t xml:space="preserve"> &lt;&lt; קריאה &gt;&gt;</w:t>
      </w:r>
      <w:r>
        <w:rPr>
          <w:rtl/>
        </w:rPr>
        <w:t xml:space="preserve">   </w:t>
      </w:r>
      <w:bookmarkEnd w:id="14450"/>
    </w:p>
    <w:p w:rsidR="005C4635" w:rsidRDefault="005C4635" w:rsidP="00CB24F3">
      <w:pPr>
        <w:rPr>
          <w:rtl/>
          <w:lang w:eastAsia="he-IL"/>
        </w:rPr>
      </w:pPr>
    </w:p>
    <w:p w:rsidR="005C4635" w:rsidRDefault="005C4635" w:rsidP="009B2612">
      <w:pPr>
        <w:rPr>
          <w:rtl/>
          <w:lang w:eastAsia="he-IL"/>
        </w:rPr>
      </w:pPr>
      <w:r>
        <w:rPr>
          <w:rFonts w:hint="cs"/>
          <w:rtl/>
          <w:lang w:eastAsia="he-IL"/>
        </w:rPr>
        <w:t>אני מבקש להשיב.</w:t>
      </w:r>
    </w:p>
    <w:p w:rsidR="005C4635" w:rsidRDefault="005C4635" w:rsidP="009B2612">
      <w:pPr>
        <w:rPr>
          <w:rtl/>
          <w:lang w:eastAsia="he-IL"/>
        </w:rPr>
      </w:pPr>
      <w:bookmarkStart w:id="14451" w:name="_ETM_Q28_530016"/>
      <w:bookmarkStart w:id="14452" w:name="_ETM_Q28_530110"/>
      <w:bookmarkEnd w:id="14451"/>
      <w:bookmarkEnd w:id="14452"/>
    </w:p>
    <w:p w:rsidR="005C4635" w:rsidRDefault="005C4635" w:rsidP="009B2612">
      <w:pPr>
        <w:pStyle w:val="af9"/>
        <w:keepNext/>
        <w:rPr>
          <w:rtl/>
        </w:rPr>
      </w:pPr>
      <w:bookmarkStart w:id="14453" w:name="ET_yor_6129_34"/>
      <w:r w:rsidRPr="000C37D6">
        <w:rPr>
          <w:rStyle w:val="TagStyle"/>
          <w:rtl/>
        </w:rPr>
        <w:t xml:space="preserve"> &lt;&lt; יור &gt;&gt; </w:t>
      </w:r>
      <w:r>
        <w:rPr>
          <w:rtl/>
        </w:rPr>
        <w:t>היו"ר ישראל אייכלר:</w:t>
      </w:r>
      <w:r w:rsidRPr="000C37D6">
        <w:rPr>
          <w:rStyle w:val="TagStyle"/>
          <w:rtl/>
        </w:rPr>
        <w:t xml:space="preserve"> &lt;&lt; יור &gt;&gt;</w:t>
      </w:r>
      <w:r>
        <w:rPr>
          <w:rtl/>
        </w:rPr>
        <w:t xml:space="preserve">   </w:t>
      </w:r>
      <w:bookmarkEnd w:id="14453"/>
    </w:p>
    <w:p w:rsidR="005C4635" w:rsidRDefault="005C4635" w:rsidP="00CB24F3">
      <w:pPr>
        <w:rPr>
          <w:rtl/>
          <w:lang w:eastAsia="he-IL"/>
        </w:rPr>
      </w:pPr>
    </w:p>
    <w:p w:rsidR="005C4635" w:rsidRDefault="005C4635" w:rsidP="009B2612">
      <w:pPr>
        <w:rPr>
          <w:rtl/>
          <w:lang w:eastAsia="he-IL"/>
        </w:rPr>
      </w:pPr>
      <w:bookmarkStart w:id="14454" w:name="_ETM_Q28_531309"/>
      <w:bookmarkEnd w:id="14454"/>
      <w:r>
        <w:rPr>
          <w:rFonts w:hint="cs"/>
          <w:rtl/>
          <w:lang w:eastAsia="he-IL"/>
        </w:rPr>
        <w:t xml:space="preserve">אה, זכותך להשיב, סליחה. שלוש </w:t>
      </w:r>
      <w:bookmarkStart w:id="14455" w:name="_ETM_Q28_538298"/>
      <w:bookmarkEnd w:id="14455"/>
      <w:r>
        <w:rPr>
          <w:rFonts w:hint="cs"/>
          <w:rtl/>
          <w:lang w:eastAsia="he-IL"/>
        </w:rPr>
        <w:t>דקות.</w:t>
      </w:r>
    </w:p>
    <w:p w:rsidR="005C4635" w:rsidRDefault="005C4635" w:rsidP="009B2612">
      <w:pPr>
        <w:rPr>
          <w:rtl/>
          <w:lang w:eastAsia="he-IL"/>
        </w:rPr>
      </w:pPr>
    </w:p>
    <w:p w:rsidR="005C4635" w:rsidRDefault="005C4635" w:rsidP="009B2612">
      <w:pPr>
        <w:pStyle w:val="a4"/>
        <w:keepNext/>
        <w:rPr>
          <w:rtl/>
        </w:rPr>
      </w:pPr>
      <w:bookmarkStart w:id="14456" w:name="ET_speaker_4672_12"/>
      <w:r w:rsidRPr="009A0BF9">
        <w:rPr>
          <w:rStyle w:val="TagStyle"/>
          <w:rtl/>
        </w:rPr>
        <w:t xml:space="preserve"> &lt;&lt; דובר &gt;&gt; </w:t>
      </w:r>
      <w:bookmarkStart w:id="14457" w:name="_Toc140996010"/>
      <w:bookmarkStart w:id="14458" w:name="_Toc141001587"/>
      <w:r>
        <w:rPr>
          <w:rtl/>
        </w:rPr>
        <w:t>גדעון סער (המחנה הממלכתי):</w:t>
      </w:r>
      <w:bookmarkEnd w:id="14457"/>
      <w:bookmarkEnd w:id="14458"/>
      <w:r w:rsidRPr="009A0BF9">
        <w:rPr>
          <w:rStyle w:val="TagStyle"/>
          <w:rtl/>
        </w:rPr>
        <w:t xml:space="preserve"> &lt;&lt; דובר &gt;&gt;</w:t>
      </w:r>
      <w:r>
        <w:rPr>
          <w:rtl/>
        </w:rPr>
        <w:t xml:space="preserve">   </w:t>
      </w:r>
      <w:bookmarkEnd w:id="14456"/>
    </w:p>
    <w:p w:rsidR="005C4635" w:rsidRDefault="005C4635" w:rsidP="00CB24F3">
      <w:pPr>
        <w:rPr>
          <w:rtl/>
          <w:lang w:eastAsia="he-IL"/>
        </w:rPr>
      </w:pPr>
    </w:p>
    <w:p w:rsidR="005C4635" w:rsidRDefault="005C4635" w:rsidP="001A5298">
      <w:pPr>
        <w:rPr>
          <w:rtl/>
          <w:lang w:eastAsia="he-IL"/>
        </w:rPr>
      </w:pPr>
      <w:r>
        <w:rPr>
          <w:rFonts w:hint="cs"/>
          <w:rtl/>
          <w:lang w:eastAsia="he-IL"/>
        </w:rPr>
        <w:t xml:space="preserve">אדוני היושב-ראש, כנסת נכבדה, </w:t>
      </w:r>
      <w:r w:rsidRPr="000C37D6">
        <w:rPr>
          <w:rtl/>
          <w:lang w:eastAsia="he-IL"/>
        </w:rPr>
        <w:t>הנושא שאני הבאתי לכנסת</w:t>
      </w:r>
      <w:r>
        <w:rPr>
          <w:rFonts w:hint="cs"/>
          <w:rtl/>
          <w:lang w:eastAsia="he-IL"/>
        </w:rPr>
        <w:t>,</w:t>
      </w:r>
      <w:r w:rsidRPr="000C37D6">
        <w:rPr>
          <w:rtl/>
          <w:lang w:eastAsia="he-IL"/>
        </w:rPr>
        <w:t xml:space="preserve"> בלי לפגוע בתוכנה של רשימת המכולת </w:t>
      </w:r>
      <w:r>
        <w:rPr>
          <w:rFonts w:hint="cs"/>
          <w:rtl/>
          <w:lang w:eastAsia="he-IL"/>
        </w:rPr>
        <w:t xml:space="preserve">שהקראת כאן, </w:t>
      </w:r>
      <w:r w:rsidRPr="000C37D6">
        <w:rPr>
          <w:rtl/>
          <w:lang w:eastAsia="he-IL"/>
        </w:rPr>
        <w:t xml:space="preserve">הוא נושא שנוגע </w:t>
      </w:r>
      <w:r>
        <w:rPr>
          <w:rFonts w:hint="cs"/>
          <w:rtl/>
          <w:lang w:eastAsia="he-IL"/>
        </w:rPr>
        <w:t xml:space="preserve">לליבת </w:t>
      </w:r>
      <w:r w:rsidRPr="000C37D6">
        <w:rPr>
          <w:rtl/>
          <w:lang w:eastAsia="he-IL"/>
        </w:rPr>
        <w:t>הבעיות של מערכת החוק במדינת ישראל</w:t>
      </w:r>
      <w:r>
        <w:rPr>
          <w:rFonts w:hint="cs"/>
          <w:rtl/>
          <w:lang w:eastAsia="he-IL"/>
        </w:rPr>
        <w:t xml:space="preserve"> –</w:t>
      </w:r>
      <w:r w:rsidRPr="000C37D6">
        <w:rPr>
          <w:rtl/>
          <w:lang w:eastAsia="he-IL"/>
        </w:rPr>
        <w:t xml:space="preserve"> לשתי בעיות</w:t>
      </w:r>
      <w:r>
        <w:rPr>
          <w:rFonts w:hint="cs"/>
          <w:rtl/>
          <w:lang w:eastAsia="he-IL"/>
        </w:rPr>
        <w:t>: ל</w:t>
      </w:r>
      <w:r w:rsidRPr="000C37D6">
        <w:rPr>
          <w:rtl/>
          <w:lang w:eastAsia="he-IL"/>
        </w:rPr>
        <w:t xml:space="preserve">עומס </w:t>
      </w:r>
      <w:r>
        <w:rPr>
          <w:rFonts w:hint="cs"/>
          <w:rtl/>
          <w:lang w:eastAsia="he-IL"/>
        </w:rPr>
        <w:t>ה</w:t>
      </w:r>
      <w:r w:rsidRPr="000C37D6">
        <w:rPr>
          <w:rtl/>
          <w:lang w:eastAsia="he-IL"/>
        </w:rPr>
        <w:t>אדיר על בתי המשפט ולעודף כתבי אישום נגד אזרחי ישראל</w:t>
      </w:r>
      <w:r>
        <w:rPr>
          <w:rFonts w:hint="cs"/>
          <w:rtl/>
          <w:lang w:eastAsia="he-IL"/>
        </w:rPr>
        <w:t>.</w:t>
      </w:r>
      <w:r w:rsidRPr="000C37D6">
        <w:rPr>
          <w:rtl/>
          <w:lang w:eastAsia="he-IL"/>
        </w:rPr>
        <w:t xml:space="preserve"> המהלך של </w:t>
      </w:r>
      <w:r>
        <w:rPr>
          <w:rFonts w:hint="cs"/>
          <w:rtl/>
          <w:lang w:eastAsia="he-IL"/>
        </w:rPr>
        <w:t>דה-</w:t>
      </w:r>
      <w:proofErr w:type="spellStart"/>
      <w:r w:rsidRPr="000C37D6">
        <w:rPr>
          <w:rtl/>
          <w:lang w:eastAsia="he-IL"/>
        </w:rPr>
        <w:t>פלילי</w:t>
      </w:r>
      <w:r>
        <w:rPr>
          <w:rFonts w:hint="cs"/>
          <w:rtl/>
          <w:lang w:eastAsia="he-IL"/>
        </w:rPr>
        <w:t>זציה</w:t>
      </w:r>
      <w:proofErr w:type="spellEnd"/>
      <w:r>
        <w:rPr>
          <w:rFonts w:hint="cs"/>
          <w:rtl/>
          <w:lang w:eastAsia="he-IL"/>
        </w:rPr>
        <w:t xml:space="preserve"> </w:t>
      </w:r>
      <w:r>
        <w:rPr>
          <w:rFonts w:hint="eastAsia"/>
          <w:rtl/>
          <w:lang w:eastAsia="he-IL"/>
        </w:rPr>
        <w:t>–</w:t>
      </w:r>
      <w:r>
        <w:rPr>
          <w:rFonts w:hint="cs"/>
          <w:rtl/>
          <w:lang w:eastAsia="he-IL"/>
        </w:rPr>
        <w:t xml:space="preserve"> </w:t>
      </w:r>
      <w:r w:rsidRPr="000C37D6">
        <w:rPr>
          <w:rtl/>
          <w:lang w:eastAsia="he-IL"/>
        </w:rPr>
        <w:t>שזה מהלך ענק</w:t>
      </w:r>
      <w:r>
        <w:rPr>
          <w:rFonts w:hint="cs"/>
          <w:rtl/>
          <w:lang w:eastAsia="he-IL"/>
        </w:rPr>
        <w:t>,</w:t>
      </w:r>
      <w:r w:rsidRPr="000C37D6">
        <w:rPr>
          <w:rtl/>
          <w:lang w:eastAsia="he-IL"/>
        </w:rPr>
        <w:t xml:space="preserve"> שעבדו עליו ש</w:t>
      </w:r>
      <w:r>
        <w:rPr>
          <w:rFonts w:hint="cs"/>
          <w:rtl/>
          <w:lang w:eastAsia="he-IL"/>
        </w:rPr>
        <w:t>נ</w:t>
      </w:r>
      <w:r w:rsidRPr="000C37D6">
        <w:rPr>
          <w:rtl/>
          <w:lang w:eastAsia="he-IL"/>
        </w:rPr>
        <w:t>ה במשרד המשפטים</w:t>
      </w:r>
      <w:r>
        <w:rPr>
          <w:rFonts w:hint="cs"/>
          <w:rtl/>
          <w:lang w:eastAsia="he-IL"/>
        </w:rPr>
        <w:t>,</w:t>
      </w:r>
      <w:r w:rsidRPr="000C37D6">
        <w:rPr>
          <w:rtl/>
          <w:lang w:eastAsia="he-IL"/>
        </w:rPr>
        <w:t xml:space="preserve"> שמעביר כתבי אישום פליליים לעבירות מינהליות</w:t>
      </w:r>
      <w:r>
        <w:rPr>
          <w:rFonts w:hint="cs"/>
          <w:rtl/>
          <w:lang w:eastAsia="he-IL"/>
        </w:rPr>
        <w:t>,</w:t>
      </w:r>
      <w:r w:rsidRPr="000C37D6">
        <w:rPr>
          <w:rtl/>
          <w:lang w:eastAsia="he-IL"/>
        </w:rPr>
        <w:t xml:space="preserve"> הרבה מאוד דברי חקיקה</w:t>
      </w:r>
      <w:r>
        <w:rPr>
          <w:rFonts w:hint="cs"/>
          <w:rtl/>
          <w:lang w:eastAsia="he-IL"/>
        </w:rPr>
        <w:t xml:space="preserve"> </w:t>
      </w:r>
      <w:bookmarkStart w:id="14459" w:name="_ETM_Q28_587967"/>
      <w:bookmarkEnd w:id="14459"/>
      <w:r>
        <w:rPr>
          <w:rFonts w:hint="eastAsia"/>
          <w:rtl/>
          <w:lang w:eastAsia="he-IL"/>
        </w:rPr>
        <w:t>–</w:t>
      </w:r>
      <w:r w:rsidRPr="000C37D6">
        <w:rPr>
          <w:rtl/>
          <w:lang w:eastAsia="he-IL"/>
        </w:rPr>
        <w:t xml:space="preserve"> הוא </w:t>
      </w:r>
      <w:r>
        <w:rPr>
          <w:rFonts w:hint="cs"/>
          <w:rtl/>
          <w:lang w:eastAsia="he-IL"/>
        </w:rPr>
        <w:t xml:space="preserve">מהלך </w:t>
      </w:r>
      <w:r w:rsidRPr="000C37D6">
        <w:rPr>
          <w:rtl/>
          <w:lang w:eastAsia="he-IL"/>
        </w:rPr>
        <w:t xml:space="preserve">שנותן גם מענה </w:t>
      </w:r>
      <w:r>
        <w:rPr>
          <w:rFonts w:hint="cs"/>
          <w:rtl/>
          <w:lang w:eastAsia="he-IL"/>
        </w:rPr>
        <w:t xml:space="preserve">לעומס על </w:t>
      </w:r>
      <w:bookmarkStart w:id="14460" w:name="_ETM_Q28_594037"/>
      <w:bookmarkEnd w:id="14460"/>
      <w:r w:rsidRPr="000C37D6">
        <w:rPr>
          <w:rtl/>
          <w:lang w:eastAsia="he-IL"/>
        </w:rPr>
        <w:t>בתי המשפט</w:t>
      </w:r>
      <w:r>
        <w:rPr>
          <w:rFonts w:hint="cs"/>
          <w:rtl/>
          <w:lang w:eastAsia="he-IL"/>
        </w:rPr>
        <w:t>,</w:t>
      </w:r>
      <w:r w:rsidRPr="000C37D6">
        <w:rPr>
          <w:rtl/>
          <w:lang w:eastAsia="he-IL"/>
        </w:rPr>
        <w:t xml:space="preserve"> שיש עודף כתבי אישום במדינת ישראל</w:t>
      </w:r>
      <w:r>
        <w:rPr>
          <w:rFonts w:hint="cs"/>
          <w:rtl/>
          <w:lang w:eastAsia="he-IL"/>
        </w:rPr>
        <w:t>;</w:t>
      </w:r>
      <w:r w:rsidRPr="000C37D6">
        <w:rPr>
          <w:rtl/>
          <w:lang w:eastAsia="he-IL"/>
        </w:rPr>
        <w:t xml:space="preserve"> והוא גם כמובן מגן על אזרחי ישראל</w:t>
      </w:r>
      <w:r>
        <w:rPr>
          <w:rFonts w:hint="cs"/>
          <w:rtl/>
          <w:lang w:eastAsia="he-IL"/>
        </w:rPr>
        <w:t>,</w:t>
      </w:r>
      <w:r w:rsidRPr="000C37D6">
        <w:rPr>
          <w:rtl/>
          <w:lang w:eastAsia="he-IL"/>
        </w:rPr>
        <w:t xml:space="preserve"> כי הוא הופך לעבירה </w:t>
      </w:r>
      <w:proofErr w:type="spellStart"/>
      <w:r w:rsidRPr="000C37D6">
        <w:rPr>
          <w:rtl/>
          <w:lang w:eastAsia="he-IL"/>
        </w:rPr>
        <w:t>מ</w:t>
      </w:r>
      <w:r>
        <w:rPr>
          <w:rFonts w:hint="cs"/>
          <w:rtl/>
          <w:lang w:eastAsia="he-IL"/>
        </w:rPr>
        <w:t>י</w:t>
      </w:r>
      <w:r w:rsidRPr="000C37D6">
        <w:rPr>
          <w:rtl/>
          <w:lang w:eastAsia="he-IL"/>
        </w:rPr>
        <w:t>נהלית</w:t>
      </w:r>
      <w:proofErr w:type="spellEnd"/>
      <w:r w:rsidRPr="000C37D6">
        <w:rPr>
          <w:rtl/>
          <w:lang w:eastAsia="he-IL"/>
        </w:rPr>
        <w:t xml:space="preserve"> עם תשלום קנס הרבה מאוד מהדברים שהיום מתבררים </w:t>
      </w:r>
      <w:r>
        <w:rPr>
          <w:rFonts w:hint="cs"/>
          <w:rtl/>
          <w:lang w:eastAsia="he-IL"/>
        </w:rPr>
        <w:t>ע</w:t>
      </w:r>
      <w:r w:rsidRPr="000C37D6">
        <w:rPr>
          <w:rtl/>
          <w:lang w:eastAsia="he-IL"/>
        </w:rPr>
        <w:t>ם חקירה ו</w:t>
      </w:r>
      <w:r>
        <w:rPr>
          <w:rFonts w:hint="cs"/>
          <w:rtl/>
          <w:lang w:eastAsia="he-IL"/>
        </w:rPr>
        <w:t>ע</w:t>
      </w:r>
      <w:r w:rsidRPr="000C37D6">
        <w:rPr>
          <w:rtl/>
          <w:lang w:eastAsia="he-IL"/>
        </w:rPr>
        <w:t>ם כתב אישום ו</w:t>
      </w:r>
      <w:r>
        <w:rPr>
          <w:rFonts w:hint="cs"/>
          <w:rtl/>
          <w:lang w:eastAsia="he-IL"/>
        </w:rPr>
        <w:t>ע</w:t>
      </w:r>
      <w:r w:rsidRPr="000C37D6">
        <w:rPr>
          <w:rtl/>
          <w:lang w:eastAsia="he-IL"/>
        </w:rPr>
        <w:t>ם הרשעה ו</w:t>
      </w:r>
      <w:r>
        <w:rPr>
          <w:rFonts w:hint="cs"/>
          <w:rtl/>
          <w:lang w:eastAsia="he-IL"/>
        </w:rPr>
        <w:t>ע</w:t>
      </w:r>
      <w:r w:rsidRPr="000C37D6">
        <w:rPr>
          <w:rtl/>
          <w:lang w:eastAsia="he-IL"/>
        </w:rPr>
        <w:t>ם החתמה</w:t>
      </w:r>
      <w:r>
        <w:rPr>
          <w:rFonts w:hint="cs"/>
          <w:rtl/>
          <w:lang w:eastAsia="he-IL"/>
        </w:rPr>
        <w:t>,</w:t>
      </w:r>
      <w:r w:rsidRPr="000C37D6">
        <w:rPr>
          <w:rtl/>
          <w:lang w:eastAsia="he-IL"/>
        </w:rPr>
        <w:t xml:space="preserve"> שאחרי זה </w:t>
      </w:r>
      <w:r w:rsidR="00D51DC0">
        <w:rPr>
          <w:rFonts w:hint="cs"/>
          <w:rtl/>
          <w:lang w:eastAsia="he-IL"/>
        </w:rPr>
        <w:t>– – –</w:t>
      </w:r>
    </w:p>
    <w:p w:rsidR="005C4635" w:rsidRDefault="005C4635" w:rsidP="009B2612">
      <w:pPr>
        <w:rPr>
          <w:rtl/>
          <w:lang w:eastAsia="he-IL"/>
        </w:rPr>
      </w:pPr>
      <w:bookmarkStart w:id="14461" w:name="_ETM_Q28_611092"/>
      <w:bookmarkStart w:id="14462" w:name="_ETM_Q28_611188"/>
      <w:bookmarkEnd w:id="14461"/>
      <w:bookmarkEnd w:id="14462"/>
    </w:p>
    <w:p w:rsidR="005C4635" w:rsidRDefault="005C4635" w:rsidP="009B2612">
      <w:pPr>
        <w:pStyle w:val="af7"/>
        <w:keepNext/>
        <w:rPr>
          <w:rtl/>
        </w:rPr>
      </w:pPr>
      <w:bookmarkStart w:id="14463" w:name="ET_interruption_6345_35"/>
      <w:r w:rsidRPr="008818DE">
        <w:rPr>
          <w:rStyle w:val="TagStyle"/>
          <w:rtl/>
        </w:rPr>
        <w:t xml:space="preserve"> &lt;&lt; קריאה &gt;&gt; </w:t>
      </w:r>
      <w:r>
        <w:rPr>
          <w:rtl/>
        </w:rPr>
        <w:t>טלי גוטליב (הליכוד):</w:t>
      </w:r>
      <w:r w:rsidRPr="008818DE">
        <w:rPr>
          <w:rStyle w:val="TagStyle"/>
          <w:rtl/>
        </w:rPr>
        <w:t xml:space="preserve"> &lt;&lt; קריאה &gt;&gt;</w:t>
      </w:r>
      <w:r>
        <w:rPr>
          <w:rtl/>
        </w:rPr>
        <w:t xml:space="preserve">   </w:t>
      </w:r>
      <w:bookmarkEnd w:id="14463"/>
    </w:p>
    <w:p w:rsidR="005C4635" w:rsidRDefault="005C4635" w:rsidP="00CB24F3">
      <w:pPr>
        <w:rPr>
          <w:rtl/>
          <w:lang w:eastAsia="he-IL"/>
        </w:rPr>
      </w:pPr>
    </w:p>
    <w:p w:rsidR="005C4635" w:rsidRDefault="005C4635" w:rsidP="009B2612">
      <w:pPr>
        <w:rPr>
          <w:rtl/>
          <w:lang w:eastAsia="he-IL"/>
        </w:rPr>
      </w:pPr>
      <w:bookmarkStart w:id="14464" w:name="_ETM_Q28_608536"/>
      <w:bookmarkStart w:id="14465" w:name="_ETM_Q28_608793"/>
      <w:bookmarkStart w:id="14466" w:name="_ETM_Q28_608896"/>
      <w:bookmarkEnd w:id="14464"/>
      <w:bookmarkEnd w:id="14465"/>
      <w:bookmarkEnd w:id="14466"/>
      <w:r>
        <w:rPr>
          <w:rFonts w:hint="cs"/>
          <w:rtl/>
          <w:lang w:eastAsia="he-IL"/>
        </w:rPr>
        <w:t xml:space="preserve">אבל אם יהיה </w:t>
      </w:r>
      <w:r w:rsidR="00D51DC0">
        <w:rPr>
          <w:rFonts w:hint="cs"/>
          <w:rtl/>
          <w:lang w:eastAsia="he-IL"/>
        </w:rPr>
        <w:t>– – –</w:t>
      </w:r>
    </w:p>
    <w:p w:rsidR="005C4635" w:rsidRDefault="005C4635" w:rsidP="009B2612">
      <w:pPr>
        <w:rPr>
          <w:b/>
          <w:bCs/>
          <w:u w:val="single"/>
          <w:rtl/>
          <w:lang w:eastAsia="he-IL"/>
        </w:rPr>
      </w:pPr>
      <w:bookmarkStart w:id="14467" w:name="_ETM_Q28_610826"/>
      <w:bookmarkStart w:id="14468" w:name="_ETM_Q28_610927"/>
      <w:bookmarkEnd w:id="14467"/>
      <w:bookmarkEnd w:id="14468"/>
    </w:p>
    <w:p w:rsidR="005C4635" w:rsidRDefault="005C4635" w:rsidP="009B2612">
      <w:pPr>
        <w:pStyle w:val="-"/>
        <w:keepNext/>
        <w:rPr>
          <w:rtl/>
        </w:rPr>
      </w:pPr>
      <w:bookmarkStart w:id="14469" w:name="ET_speakercontinue_4672_37"/>
      <w:r w:rsidRPr="008818DE">
        <w:rPr>
          <w:rStyle w:val="TagStyle"/>
          <w:rtl/>
        </w:rPr>
        <w:t xml:space="preserve"> &lt;&lt; דובר_המשך &gt;&gt; </w:t>
      </w:r>
      <w:r>
        <w:rPr>
          <w:rtl/>
        </w:rPr>
        <w:t>גדעון סער (המחנה הממלכתי):</w:t>
      </w:r>
      <w:r w:rsidRPr="008818DE">
        <w:rPr>
          <w:rStyle w:val="TagStyle"/>
          <w:rtl/>
        </w:rPr>
        <w:t xml:space="preserve"> &lt;&lt; דובר_המשך &gt;&gt; </w:t>
      </w:r>
      <w:r>
        <w:rPr>
          <w:rtl/>
        </w:rPr>
        <w:t xml:space="preserve">   </w:t>
      </w:r>
      <w:bookmarkEnd w:id="14469"/>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את, </w:t>
      </w:r>
      <w:bookmarkStart w:id="14470" w:name="_ETM_Q28_613403"/>
      <w:bookmarkStart w:id="14471" w:name="_ETM_Q28_611317"/>
      <w:bookmarkStart w:id="14472" w:name="_ETM_Q28_611378"/>
      <w:bookmarkEnd w:id="14470"/>
      <w:bookmarkEnd w:id="14471"/>
      <w:bookmarkEnd w:id="14472"/>
      <w:r w:rsidRPr="000C37D6">
        <w:rPr>
          <w:rtl/>
          <w:lang w:eastAsia="he-IL"/>
        </w:rPr>
        <w:t>חברת הכנסת גוטליב</w:t>
      </w:r>
      <w:r>
        <w:rPr>
          <w:rFonts w:hint="cs"/>
          <w:rtl/>
          <w:lang w:eastAsia="he-IL"/>
        </w:rPr>
        <w:t>,</w:t>
      </w:r>
      <w:r w:rsidRPr="000C37D6">
        <w:rPr>
          <w:rtl/>
          <w:lang w:eastAsia="he-IL"/>
        </w:rPr>
        <w:t xml:space="preserve"> מכירה היטב את הנושא הזה</w:t>
      </w:r>
      <w:r>
        <w:rPr>
          <w:rFonts w:hint="cs"/>
          <w:rtl/>
          <w:lang w:eastAsia="he-IL"/>
        </w:rPr>
        <w:t>.</w:t>
      </w:r>
      <w:r w:rsidRPr="000C37D6">
        <w:rPr>
          <w:rtl/>
          <w:lang w:eastAsia="he-IL"/>
        </w:rPr>
        <w:t xml:space="preserve"> אני עוד זוכר את קריאות הביניים שלך בדיון הקודם</w:t>
      </w:r>
      <w:r>
        <w:rPr>
          <w:rFonts w:hint="cs"/>
          <w:rtl/>
          <w:lang w:eastAsia="he-IL"/>
        </w:rPr>
        <w:t>.</w:t>
      </w:r>
    </w:p>
    <w:p w:rsidR="005C4635" w:rsidRDefault="005C4635" w:rsidP="009B2612">
      <w:pPr>
        <w:rPr>
          <w:rtl/>
          <w:lang w:eastAsia="he-IL"/>
        </w:rPr>
      </w:pPr>
      <w:bookmarkStart w:id="14473" w:name="_ETM_Q28_619261"/>
      <w:bookmarkStart w:id="14474" w:name="_ETM_Q28_619345"/>
      <w:bookmarkEnd w:id="14473"/>
      <w:bookmarkEnd w:id="14474"/>
    </w:p>
    <w:p w:rsidR="005C4635" w:rsidRDefault="005C4635" w:rsidP="009B2612">
      <w:pPr>
        <w:pStyle w:val="af7"/>
        <w:keepNext/>
        <w:rPr>
          <w:rtl/>
        </w:rPr>
      </w:pPr>
      <w:bookmarkStart w:id="14475" w:name="_ETM_Q28_615201"/>
      <w:bookmarkStart w:id="14476" w:name="_ETM_Q28_615286"/>
      <w:bookmarkEnd w:id="14475"/>
      <w:bookmarkEnd w:id="14476"/>
      <w:r w:rsidRPr="008818DE">
        <w:rPr>
          <w:rStyle w:val="TagStyle"/>
          <w:rtl/>
        </w:rPr>
        <w:t xml:space="preserve">&lt;&lt; קריאה &gt;&gt; </w:t>
      </w:r>
      <w:r>
        <w:rPr>
          <w:rtl/>
        </w:rPr>
        <w:t>טלי גוטליב (הליכוד):</w:t>
      </w:r>
      <w:r w:rsidRPr="008818DE">
        <w:rPr>
          <w:rStyle w:val="TagStyle"/>
          <w:rtl/>
        </w:rPr>
        <w:t xml:space="preserve"> &lt;&lt; קריאה &gt;&gt;</w:t>
      </w:r>
      <w:r>
        <w:rPr>
          <w:rtl/>
        </w:rPr>
        <w:t xml:space="preserve">   </w:t>
      </w:r>
    </w:p>
    <w:p w:rsidR="005C4635" w:rsidRDefault="005C4635" w:rsidP="009B2612">
      <w:pPr>
        <w:rPr>
          <w:rtl/>
          <w:lang w:eastAsia="he-IL"/>
        </w:rPr>
      </w:pPr>
    </w:p>
    <w:p w:rsidR="005C4635" w:rsidRDefault="005C4635" w:rsidP="009B2612">
      <w:pPr>
        <w:rPr>
          <w:rtl/>
          <w:lang w:eastAsia="he-IL"/>
        </w:rPr>
      </w:pPr>
      <w:bookmarkStart w:id="14477" w:name="_ETM_Q28_619383"/>
      <w:bookmarkStart w:id="14478" w:name="_ETM_Q28_619486"/>
      <w:bookmarkEnd w:id="14477"/>
      <w:bookmarkEnd w:id="14478"/>
      <w:r>
        <w:rPr>
          <w:rFonts w:hint="cs"/>
          <w:rtl/>
          <w:lang w:eastAsia="he-IL"/>
        </w:rPr>
        <w:t xml:space="preserve">אבל לא </w:t>
      </w:r>
      <w:bookmarkStart w:id="14479" w:name="_ETM_Q28_618224"/>
      <w:bookmarkEnd w:id="14479"/>
      <w:r>
        <w:rPr>
          <w:rFonts w:hint="cs"/>
          <w:rtl/>
          <w:lang w:eastAsia="he-IL"/>
        </w:rPr>
        <w:t>יסגרו תיקים.</w:t>
      </w:r>
    </w:p>
    <w:p w:rsidR="005C4635" w:rsidRDefault="005C4635" w:rsidP="009B2612">
      <w:pPr>
        <w:rPr>
          <w:rtl/>
          <w:lang w:eastAsia="he-IL"/>
        </w:rPr>
      </w:pPr>
      <w:bookmarkStart w:id="14480" w:name="_ETM_Q28_619984"/>
      <w:bookmarkStart w:id="14481" w:name="_ETM_Q28_620070"/>
      <w:bookmarkEnd w:id="14480"/>
      <w:bookmarkEnd w:id="14481"/>
    </w:p>
    <w:p w:rsidR="005C4635" w:rsidRDefault="005C4635" w:rsidP="009B2612">
      <w:pPr>
        <w:pStyle w:val="-"/>
        <w:keepNext/>
        <w:rPr>
          <w:rtl/>
        </w:rPr>
      </w:pPr>
      <w:bookmarkStart w:id="14482" w:name="ET_speakercontinue_4672_38"/>
      <w:r w:rsidRPr="008818DE">
        <w:rPr>
          <w:rStyle w:val="TagStyle"/>
          <w:rtl/>
        </w:rPr>
        <w:t xml:space="preserve"> &lt;&lt; דובר_המשך &gt;&gt; </w:t>
      </w:r>
      <w:r>
        <w:rPr>
          <w:rtl/>
        </w:rPr>
        <w:t>גדעון סער (המחנה הממלכתי):</w:t>
      </w:r>
      <w:r w:rsidRPr="008818DE">
        <w:rPr>
          <w:rStyle w:val="TagStyle"/>
          <w:rtl/>
        </w:rPr>
        <w:t xml:space="preserve"> &lt;&lt; דובר_המשך &gt;&gt;</w:t>
      </w:r>
      <w:r>
        <w:rPr>
          <w:rtl/>
        </w:rPr>
        <w:t xml:space="preserve">   </w:t>
      </w:r>
      <w:bookmarkEnd w:id="14482"/>
    </w:p>
    <w:p w:rsidR="005C4635" w:rsidRDefault="005C4635" w:rsidP="00CB24F3">
      <w:pPr>
        <w:rPr>
          <w:rtl/>
          <w:lang w:eastAsia="he-IL"/>
        </w:rPr>
      </w:pPr>
    </w:p>
    <w:p w:rsidR="005C4635" w:rsidRDefault="005C4635" w:rsidP="009B2612">
      <w:pPr>
        <w:rPr>
          <w:rtl/>
          <w:lang w:eastAsia="he-IL"/>
        </w:rPr>
      </w:pPr>
      <w:bookmarkStart w:id="14483" w:name="_ETM_Q28_616979"/>
      <w:bookmarkEnd w:id="14483"/>
      <w:r w:rsidRPr="000C37D6">
        <w:rPr>
          <w:rtl/>
          <w:lang w:eastAsia="he-IL"/>
        </w:rPr>
        <w:t>ואת מבינה כמה הדבר הזה נדרש וחיוני</w:t>
      </w:r>
      <w:r>
        <w:rPr>
          <w:rFonts w:hint="cs"/>
          <w:rtl/>
          <w:lang w:eastAsia="he-IL"/>
        </w:rPr>
        <w:t xml:space="preserve">. ומאחר שהוא נדרש וחיוני, אין שום סיכוי </w:t>
      </w:r>
      <w:bookmarkStart w:id="14484" w:name="_ETM_Q28_624842"/>
      <w:bookmarkEnd w:id="14484"/>
      <w:r>
        <w:rPr>
          <w:rFonts w:hint="cs"/>
          <w:rtl/>
          <w:lang w:eastAsia="he-IL"/>
        </w:rPr>
        <w:t>שהשר יריב לוין יעשה אותו.</w:t>
      </w:r>
    </w:p>
    <w:p w:rsidR="005C4635" w:rsidRDefault="005C4635" w:rsidP="009B2612">
      <w:pPr>
        <w:rPr>
          <w:rtl/>
          <w:lang w:eastAsia="he-IL"/>
        </w:rPr>
      </w:pPr>
      <w:bookmarkStart w:id="14485" w:name="_ETM_Q28_621404"/>
      <w:bookmarkStart w:id="14486" w:name="_ETM_Q28_621489"/>
      <w:bookmarkStart w:id="14487" w:name="_ETM_Q28_619853"/>
      <w:bookmarkEnd w:id="14485"/>
      <w:bookmarkEnd w:id="14486"/>
      <w:bookmarkEnd w:id="14487"/>
    </w:p>
    <w:p w:rsidR="005C4635" w:rsidRDefault="005C4635" w:rsidP="009B2612">
      <w:pPr>
        <w:pStyle w:val="af7"/>
        <w:keepNext/>
        <w:rPr>
          <w:rtl/>
        </w:rPr>
      </w:pPr>
      <w:bookmarkStart w:id="14488" w:name="_ETM_Q28_619926"/>
      <w:bookmarkEnd w:id="14488"/>
      <w:r w:rsidRPr="008818DE">
        <w:rPr>
          <w:rStyle w:val="TagStyle"/>
          <w:rtl/>
        </w:rPr>
        <w:t xml:space="preserve">&lt;&lt; קריאה &gt;&gt; </w:t>
      </w:r>
      <w:r>
        <w:rPr>
          <w:rtl/>
        </w:rPr>
        <w:t>טלי גוטליב (הליכוד):</w:t>
      </w:r>
      <w:r w:rsidRPr="008818DE">
        <w:rPr>
          <w:rStyle w:val="TagStyle"/>
          <w:rtl/>
        </w:rPr>
        <w:t xml:space="preserve"> &lt;&lt; קריאה &gt;&gt;</w:t>
      </w:r>
      <w:r>
        <w:rPr>
          <w:rtl/>
        </w:rPr>
        <w:t xml:space="preserve">   </w:t>
      </w:r>
    </w:p>
    <w:p w:rsidR="005C4635" w:rsidRDefault="005C4635" w:rsidP="009B2612">
      <w:pPr>
        <w:rPr>
          <w:rtl/>
          <w:lang w:eastAsia="he-IL"/>
        </w:rPr>
      </w:pPr>
    </w:p>
    <w:p w:rsidR="005C4635" w:rsidRDefault="005C4635" w:rsidP="009B2612">
      <w:pPr>
        <w:rPr>
          <w:rtl/>
          <w:lang w:eastAsia="he-IL"/>
        </w:rPr>
      </w:pPr>
      <w:bookmarkStart w:id="14489" w:name="_ETM_Q28_621517"/>
      <w:bookmarkStart w:id="14490" w:name="_ETM_Q28_621603"/>
      <w:bookmarkEnd w:id="14489"/>
      <w:bookmarkEnd w:id="14490"/>
      <w:r>
        <w:rPr>
          <w:rFonts w:hint="cs"/>
          <w:rtl/>
          <w:lang w:eastAsia="he-IL"/>
        </w:rPr>
        <w:t xml:space="preserve">לא. אבל זה לא נכון. אתה תפגע בנאשמים. </w:t>
      </w:r>
      <w:bookmarkStart w:id="14491" w:name="_ETM_Q28_623492"/>
      <w:bookmarkEnd w:id="14491"/>
      <w:r>
        <w:rPr>
          <w:rFonts w:hint="cs"/>
          <w:rtl/>
          <w:lang w:eastAsia="he-IL"/>
        </w:rPr>
        <w:t xml:space="preserve">לא יסגרו תיקים. אם אתה תהפוך ותעשה </w:t>
      </w:r>
      <w:bookmarkStart w:id="14492" w:name="_ETM_Q28_626099"/>
      <w:bookmarkEnd w:id="14492"/>
      <w:r>
        <w:rPr>
          <w:rFonts w:hint="cs"/>
          <w:rtl/>
          <w:lang w:eastAsia="he-IL"/>
        </w:rPr>
        <w:t xml:space="preserve">עבירות מינהליות מעבירות קלות, שזה הבסיס לעבירה </w:t>
      </w:r>
      <w:proofErr w:type="spellStart"/>
      <w:r>
        <w:rPr>
          <w:rFonts w:hint="cs"/>
          <w:rtl/>
          <w:lang w:eastAsia="he-IL"/>
        </w:rPr>
        <w:t>מינהלית</w:t>
      </w:r>
      <w:proofErr w:type="spellEnd"/>
      <w:r>
        <w:rPr>
          <w:rFonts w:hint="cs"/>
          <w:rtl/>
          <w:lang w:eastAsia="he-IL"/>
        </w:rPr>
        <w:t xml:space="preserve">, לא </w:t>
      </w:r>
      <w:bookmarkStart w:id="14493" w:name="_ETM_Q28_629942"/>
      <w:bookmarkEnd w:id="14493"/>
      <w:r>
        <w:rPr>
          <w:rFonts w:hint="cs"/>
          <w:rtl/>
          <w:lang w:eastAsia="he-IL"/>
        </w:rPr>
        <w:t xml:space="preserve">יסגרו תיקים. זה </w:t>
      </w:r>
      <w:proofErr w:type="spellStart"/>
      <w:r>
        <w:rPr>
          <w:rFonts w:hint="cs"/>
          <w:rtl/>
          <w:lang w:eastAsia="he-IL"/>
        </w:rPr>
        <w:t>פליליזציה</w:t>
      </w:r>
      <w:proofErr w:type="spellEnd"/>
      <w:r>
        <w:rPr>
          <w:rFonts w:hint="cs"/>
          <w:rtl/>
          <w:lang w:eastAsia="he-IL"/>
        </w:rPr>
        <w:t>. זו טעות איומה.</w:t>
      </w:r>
    </w:p>
    <w:p w:rsidR="005C4635" w:rsidRDefault="005C4635" w:rsidP="009B2612">
      <w:pPr>
        <w:rPr>
          <w:rtl/>
          <w:lang w:eastAsia="he-IL"/>
        </w:rPr>
      </w:pPr>
      <w:bookmarkStart w:id="14494" w:name="_ETM_Q28_634643"/>
      <w:bookmarkStart w:id="14495" w:name="_ETM_Q28_634753"/>
      <w:bookmarkEnd w:id="14494"/>
      <w:bookmarkEnd w:id="14495"/>
    </w:p>
    <w:p w:rsidR="005C4635" w:rsidRDefault="005C4635" w:rsidP="009B2612">
      <w:pPr>
        <w:pStyle w:val="af9"/>
        <w:keepNext/>
        <w:rPr>
          <w:rtl/>
        </w:rPr>
      </w:pPr>
      <w:bookmarkStart w:id="14496" w:name="ET_yor_6129_39"/>
      <w:r w:rsidRPr="008818DE">
        <w:rPr>
          <w:rStyle w:val="TagStyle"/>
          <w:rtl/>
        </w:rPr>
        <w:t xml:space="preserve"> &lt;&lt; יור &gt;&gt; </w:t>
      </w:r>
      <w:r>
        <w:rPr>
          <w:rtl/>
        </w:rPr>
        <w:t>היו"ר ישראל אייכלר:</w:t>
      </w:r>
      <w:r w:rsidRPr="008818DE">
        <w:rPr>
          <w:rStyle w:val="TagStyle"/>
          <w:rtl/>
        </w:rPr>
        <w:t xml:space="preserve"> &lt;&lt; יור &gt;&gt;</w:t>
      </w:r>
      <w:r>
        <w:rPr>
          <w:rtl/>
        </w:rPr>
        <w:t xml:space="preserve">   </w:t>
      </w:r>
      <w:bookmarkEnd w:id="14496"/>
    </w:p>
    <w:p w:rsidR="005C4635" w:rsidRDefault="005C4635" w:rsidP="00CB24F3">
      <w:pPr>
        <w:rPr>
          <w:rtl/>
          <w:lang w:eastAsia="he-IL"/>
        </w:rPr>
      </w:pPr>
    </w:p>
    <w:p w:rsidR="005C4635" w:rsidRDefault="005C4635" w:rsidP="009B2612">
      <w:pPr>
        <w:rPr>
          <w:rtl/>
          <w:lang w:eastAsia="he-IL"/>
        </w:rPr>
      </w:pPr>
      <w:bookmarkStart w:id="14497" w:name="_ETM_Q28_636119"/>
      <w:bookmarkEnd w:id="14497"/>
      <w:r>
        <w:rPr>
          <w:rFonts w:hint="cs"/>
          <w:rtl/>
          <w:lang w:eastAsia="he-IL"/>
        </w:rPr>
        <w:t xml:space="preserve">אתה פנית אליה, אתה צריך </w:t>
      </w:r>
      <w:r w:rsidR="00D51DC0">
        <w:rPr>
          <w:rFonts w:hint="cs"/>
          <w:rtl/>
          <w:lang w:eastAsia="he-IL"/>
        </w:rPr>
        <w:t>– – –</w:t>
      </w:r>
    </w:p>
    <w:p w:rsidR="005C4635" w:rsidRDefault="005C4635" w:rsidP="009B2612">
      <w:pPr>
        <w:rPr>
          <w:rtl/>
          <w:lang w:eastAsia="he-IL"/>
        </w:rPr>
      </w:pPr>
      <w:bookmarkStart w:id="14498" w:name="_ETM_Q28_634725"/>
      <w:bookmarkStart w:id="14499" w:name="_ETM_Q28_634800"/>
      <w:bookmarkEnd w:id="14498"/>
      <w:bookmarkEnd w:id="14499"/>
    </w:p>
    <w:p w:rsidR="005C4635" w:rsidRDefault="005C4635" w:rsidP="009B2612">
      <w:pPr>
        <w:pStyle w:val="-"/>
        <w:keepNext/>
        <w:rPr>
          <w:rtl/>
        </w:rPr>
      </w:pPr>
      <w:bookmarkStart w:id="14500" w:name="ET_speakercontinue_4672_40"/>
      <w:r w:rsidRPr="008818DE">
        <w:rPr>
          <w:rStyle w:val="TagStyle"/>
          <w:rtl/>
        </w:rPr>
        <w:t xml:space="preserve"> &lt;&lt; דובר_המשך &gt;&gt; </w:t>
      </w:r>
      <w:r>
        <w:rPr>
          <w:rtl/>
        </w:rPr>
        <w:t>גדעון סער (המחנה הממלכתי):</w:t>
      </w:r>
      <w:r w:rsidRPr="008818DE">
        <w:rPr>
          <w:rStyle w:val="TagStyle"/>
          <w:rtl/>
        </w:rPr>
        <w:t xml:space="preserve"> &lt;&lt; דובר_המשך &gt;&gt;</w:t>
      </w:r>
      <w:r>
        <w:rPr>
          <w:rtl/>
        </w:rPr>
        <w:t xml:space="preserve">   </w:t>
      </w:r>
      <w:bookmarkEnd w:id="14500"/>
    </w:p>
    <w:p w:rsidR="005C4635" w:rsidRDefault="005C4635" w:rsidP="00CB24F3">
      <w:pPr>
        <w:rPr>
          <w:rtl/>
          <w:lang w:eastAsia="he-IL"/>
        </w:rPr>
      </w:pPr>
    </w:p>
    <w:p w:rsidR="005C4635" w:rsidRDefault="005C4635" w:rsidP="009B2612">
      <w:pPr>
        <w:rPr>
          <w:rtl/>
          <w:lang w:eastAsia="he-IL"/>
        </w:rPr>
      </w:pPr>
      <w:bookmarkStart w:id="14501" w:name="_ETM_Q28_636116"/>
      <w:bookmarkEnd w:id="14501"/>
      <w:r>
        <w:rPr>
          <w:rFonts w:hint="cs"/>
          <w:rtl/>
          <w:lang w:eastAsia="he-IL"/>
        </w:rPr>
        <w:t xml:space="preserve">אני השבתי לקריאת ביניים, אבל זה נאום </w:t>
      </w:r>
      <w:bookmarkStart w:id="14502" w:name="_ETM_Q28_641344"/>
      <w:bookmarkEnd w:id="14502"/>
      <w:r>
        <w:rPr>
          <w:rFonts w:hint="cs"/>
          <w:rtl/>
          <w:lang w:eastAsia="he-IL"/>
        </w:rPr>
        <w:t>ביניים.</w:t>
      </w:r>
    </w:p>
    <w:p w:rsidR="005C4635" w:rsidRDefault="005C4635" w:rsidP="009B2612">
      <w:pPr>
        <w:rPr>
          <w:rtl/>
          <w:lang w:eastAsia="he-IL"/>
        </w:rPr>
      </w:pPr>
    </w:p>
    <w:p w:rsidR="005C4635" w:rsidRDefault="005C4635" w:rsidP="009B2612">
      <w:pPr>
        <w:pStyle w:val="af7"/>
        <w:keepNext/>
        <w:rPr>
          <w:rtl/>
        </w:rPr>
      </w:pPr>
      <w:bookmarkStart w:id="14503" w:name="_ETM_Q28_635247"/>
      <w:bookmarkStart w:id="14504" w:name="_ETM_Q28_635361"/>
      <w:bookmarkEnd w:id="14503"/>
      <w:bookmarkEnd w:id="14504"/>
      <w:r w:rsidRPr="008818DE">
        <w:rPr>
          <w:rStyle w:val="TagStyle"/>
          <w:rtl/>
        </w:rPr>
        <w:t xml:space="preserve">&lt;&lt; קריאה &gt;&gt; </w:t>
      </w:r>
      <w:r>
        <w:rPr>
          <w:rtl/>
        </w:rPr>
        <w:t>טלי גוטליב (הליכוד):</w:t>
      </w:r>
      <w:r w:rsidRPr="008818DE">
        <w:rPr>
          <w:rStyle w:val="TagStyle"/>
          <w:rtl/>
        </w:rPr>
        <w:t xml:space="preserve"> &lt;&lt; קריאה &gt;&gt;</w:t>
      </w:r>
      <w:r>
        <w:rPr>
          <w:rtl/>
        </w:rPr>
        <w:t xml:space="preserve">   </w:t>
      </w:r>
    </w:p>
    <w:p w:rsidR="005C4635" w:rsidRPr="008818DE" w:rsidRDefault="005C4635" w:rsidP="009B2612">
      <w:pPr>
        <w:keepNext/>
        <w:rPr>
          <w:rtl/>
          <w:lang w:eastAsia="he-IL"/>
        </w:rPr>
      </w:pPr>
    </w:p>
    <w:p w:rsidR="005C4635" w:rsidRDefault="005C4635" w:rsidP="009B2612">
      <w:pPr>
        <w:keepNext/>
        <w:rPr>
          <w:rtl/>
          <w:lang w:eastAsia="he-IL"/>
        </w:rPr>
      </w:pPr>
      <w:bookmarkStart w:id="14505" w:name="_ETM_Q28_620809"/>
      <w:bookmarkStart w:id="14506" w:name="_ETM_Q28_620896"/>
      <w:bookmarkEnd w:id="14505"/>
      <w:bookmarkEnd w:id="14506"/>
      <w:r>
        <w:rPr>
          <w:rFonts w:hint="cs"/>
          <w:rtl/>
          <w:lang w:eastAsia="he-IL"/>
        </w:rPr>
        <w:t xml:space="preserve">עבירות חמורות לא מתאימות </w:t>
      </w:r>
      <w:proofErr w:type="spellStart"/>
      <w:r>
        <w:rPr>
          <w:rFonts w:hint="cs"/>
          <w:rtl/>
          <w:lang w:eastAsia="he-IL"/>
        </w:rPr>
        <w:t>למינהלי</w:t>
      </w:r>
      <w:proofErr w:type="spellEnd"/>
      <w:r>
        <w:rPr>
          <w:rFonts w:hint="cs"/>
          <w:rtl/>
          <w:lang w:eastAsia="he-IL"/>
        </w:rPr>
        <w:t xml:space="preserve">, העבירות הפשוטות נסגרות. חבל. אני מעדיפה לסגור תיקים מאשר שייתנו לי עבירה </w:t>
      </w:r>
      <w:proofErr w:type="spellStart"/>
      <w:r>
        <w:rPr>
          <w:rFonts w:hint="cs"/>
          <w:rtl/>
          <w:lang w:eastAsia="he-IL"/>
        </w:rPr>
        <w:t>מינהלית</w:t>
      </w:r>
      <w:proofErr w:type="spellEnd"/>
      <w:r>
        <w:rPr>
          <w:rFonts w:hint="cs"/>
          <w:rtl/>
          <w:lang w:eastAsia="he-IL"/>
        </w:rPr>
        <w:t>.</w:t>
      </w:r>
    </w:p>
    <w:p w:rsidR="005C4635" w:rsidRDefault="005C4635" w:rsidP="009B2612">
      <w:pPr>
        <w:rPr>
          <w:rtl/>
          <w:lang w:eastAsia="he-IL"/>
        </w:rPr>
      </w:pPr>
      <w:bookmarkStart w:id="14507" w:name="_ETM_Q28_644017"/>
      <w:bookmarkStart w:id="14508" w:name="_ETM_Q28_644117"/>
      <w:bookmarkEnd w:id="14507"/>
      <w:bookmarkEnd w:id="14508"/>
    </w:p>
    <w:p w:rsidR="005C4635" w:rsidRDefault="005C4635" w:rsidP="009B2612">
      <w:pPr>
        <w:pStyle w:val="af9"/>
        <w:keepNext/>
        <w:rPr>
          <w:rtl/>
        </w:rPr>
      </w:pPr>
      <w:r w:rsidRPr="00C04B22">
        <w:rPr>
          <w:rStyle w:val="TagStyle"/>
          <w:rtl/>
        </w:rPr>
        <w:t xml:space="preserve"> &lt;&lt; יור &gt;&gt; </w:t>
      </w:r>
      <w:r>
        <w:rPr>
          <w:rtl/>
        </w:rPr>
        <w:t>היו"ר ישראל אייכלר:</w:t>
      </w:r>
      <w:r w:rsidRPr="00C04B22">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4509" w:name="_ETM_Q28_640185"/>
      <w:bookmarkEnd w:id="14509"/>
      <w:r>
        <w:rPr>
          <w:rFonts w:hint="cs"/>
          <w:rtl/>
          <w:lang w:eastAsia="he-IL"/>
        </w:rPr>
        <w:t xml:space="preserve">טוב, חברת הכנסת </w:t>
      </w:r>
      <w:bookmarkStart w:id="14510" w:name="_ETM_Q28_642609"/>
      <w:bookmarkEnd w:id="14510"/>
      <w:r>
        <w:rPr>
          <w:rFonts w:hint="cs"/>
          <w:rtl/>
          <w:lang w:eastAsia="he-IL"/>
        </w:rPr>
        <w:t xml:space="preserve">גוטליב, התשובה התקבלה. בבקשה, חבר הכנסת סער ימשיך </w:t>
      </w:r>
      <w:bookmarkStart w:id="14511" w:name="_ETM_Q28_648751"/>
      <w:bookmarkEnd w:id="14511"/>
      <w:r>
        <w:rPr>
          <w:rFonts w:hint="cs"/>
          <w:rtl/>
          <w:lang w:eastAsia="he-IL"/>
        </w:rPr>
        <w:t>בלי הפרעות.</w:t>
      </w:r>
    </w:p>
    <w:p w:rsidR="005C4635" w:rsidRDefault="005C4635" w:rsidP="009B2612">
      <w:pPr>
        <w:rPr>
          <w:rtl/>
          <w:lang w:eastAsia="he-IL"/>
        </w:rPr>
      </w:pPr>
      <w:bookmarkStart w:id="14512" w:name="_ETM_Q28_650751"/>
      <w:bookmarkStart w:id="14513" w:name="_ETM_Q28_650848"/>
      <w:bookmarkEnd w:id="14512"/>
      <w:bookmarkEnd w:id="14513"/>
    </w:p>
    <w:p w:rsidR="005C4635" w:rsidRDefault="005C4635" w:rsidP="009B2612">
      <w:pPr>
        <w:pStyle w:val="-"/>
        <w:keepNext/>
        <w:rPr>
          <w:rtl/>
        </w:rPr>
      </w:pPr>
      <w:bookmarkStart w:id="14514" w:name="ET_speakercontinue_4672_42"/>
      <w:r w:rsidRPr="00C04B22">
        <w:rPr>
          <w:rStyle w:val="TagStyle"/>
          <w:rtl/>
        </w:rPr>
        <w:t xml:space="preserve"> &lt;&lt; דובר_המשך &gt;&gt; </w:t>
      </w:r>
      <w:r>
        <w:rPr>
          <w:rtl/>
        </w:rPr>
        <w:t>גדעון סער (המחנה הממלכתי):</w:t>
      </w:r>
      <w:r w:rsidRPr="00C04B22">
        <w:rPr>
          <w:rStyle w:val="TagStyle"/>
          <w:rtl/>
        </w:rPr>
        <w:t xml:space="preserve"> &lt;&lt; דובר_המשך &gt;&gt;</w:t>
      </w:r>
      <w:r>
        <w:rPr>
          <w:rtl/>
        </w:rPr>
        <w:t xml:space="preserve">   </w:t>
      </w:r>
      <w:bookmarkEnd w:id="14514"/>
    </w:p>
    <w:p w:rsidR="005C4635" w:rsidRDefault="005C4635" w:rsidP="00CB24F3">
      <w:pPr>
        <w:rPr>
          <w:rtl/>
          <w:lang w:eastAsia="he-IL"/>
        </w:rPr>
      </w:pPr>
    </w:p>
    <w:p w:rsidR="005C4635" w:rsidRDefault="005C4635" w:rsidP="001A5298">
      <w:pPr>
        <w:rPr>
          <w:rtl/>
          <w:lang w:eastAsia="he-IL"/>
        </w:rPr>
      </w:pPr>
      <w:bookmarkStart w:id="14515" w:name="_ETM_Q28_648754"/>
      <w:bookmarkEnd w:id="14515"/>
      <w:r>
        <w:rPr>
          <w:rFonts w:hint="cs"/>
          <w:rtl/>
          <w:lang w:eastAsia="he-IL"/>
        </w:rPr>
        <w:t xml:space="preserve">אני המתנתי, </w:t>
      </w:r>
      <w:bookmarkStart w:id="14516" w:name="_ETM_Q28_643765"/>
      <w:bookmarkStart w:id="14517" w:name="_ETM_Q28_643856"/>
      <w:bookmarkStart w:id="14518" w:name="_ETM_Q28_637062"/>
      <w:bookmarkStart w:id="14519" w:name="_ETM_Q28_637171"/>
      <w:bookmarkEnd w:id="14516"/>
      <w:bookmarkEnd w:id="14517"/>
      <w:bookmarkEnd w:id="14518"/>
      <w:bookmarkEnd w:id="14519"/>
      <w:r w:rsidRPr="000C37D6">
        <w:rPr>
          <w:rtl/>
          <w:lang w:eastAsia="he-IL"/>
        </w:rPr>
        <w:t>דרך אגב</w:t>
      </w:r>
      <w:r>
        <w:rPr>
          <w:rFonts w:hint="cs"/>
          <w:rtl/>
          <w:lang w:eastAsia="he-IL"/>
        </w:rPr>
        <w:t>,</w:t>
      </w:r>
      <w:r w:rsidRPr="000C37D6">
        <w:rPr>
          <w:rtl/>
          <w:lang w:eastAsia="he-IL"/>
        </w:rPr>
        <w:t xml:space="preserve"> כי החלטת ועדת שרים לחקיקה מלפני למעלה מחודשיים אמרה שהם יביאו הצעת חוק ממשלתית</w:t>
      </w:r>
      <w:r w:rsidR="001A5298">
        <w:rPr>
          <w:rFonts w:hint="cs"/>
          <w:rtl/>
          <w:lang w:eastAsia="he-IL"/>
        </w:rPr>
        <w:t>,</w:t>
      </w:r>
      <w:r w:rsidRPr="000C37D6">
        <w:rPr>
          <w:rtl/>
          <w:lang w:eastAsia="he-IL"/>
        </w:rPr>
        <w:t xml:space="preserve"> אז אמרתי</w:t>
      </w:r>
      <w:r>
        <w:rPr>
          <w:rFonts w:hint="cs"/>
          <w:rtl/>
          <w:lang w:eastAsia="he-IL"/>
        </w:rPr>
        <w:t>:</w:t>
      </w:r>
      <w:r w:rsidRPr="000C37D6">
        <w:rPr>
          <w:rtl/>
          <w:lang w:eastAsia="he-IL"/>
        </w:rPr>
        <w:t xml:space="preserve"> אולי בכל זאת</w:t>
      </w:r>
      <w:r>
        <w:rPr>
          <w:rFonts w:hint="cs"/>
          <w:rtl/>
          <w:lang w:eastAsia="he-IL"/>
        </w:rPr>
        <w:t>,</w:t>
      </w:r>
      <w:r w:rsidRPr="000C37D6">
        <w:rPr>
          <w:rtl/>
          <w:lang w:eastAsia="he-IL"/>
        </w:rPr>
        <w:t xml:space="preserve"> אין לי ציפיות</w:t>
      </w:r>
      <w:r w:rsidR="001A5298">
        <w:rPr>
          <w:rFonts w:hint="cs"/>
          <w:rtl/>
          <w:lang w:eastAsia="he-IL"/>
        </w:rPr>
        <w:t>,</w:t>
      </w:r>
      <w:r w:rsidRPr="000C37D6">
        <w:rPr>
          <w:rtl/>
          <w:lang w:eastAsia="he-IL"/>
        </w:rPr>
        <w:t xml:space="preserve"> אבל אולי בכל זאת אני אופתע לטובה</w:t>
      </w:r>
      <w:r>
        <w:rPr>
          <w:rFonts w:hint="cs"/>
          <w:rtl/>
          <w:lang w:eastAsia="he-IL"/>
        </w:rPr>
        <w:t>.</w:t>
      </w:r>
      <w:r w:rsidRPr="000C37D6">
        <w:rPr>
          <w:rtl/>
          <w:lang w:eastAsia="he-IL"/>
        </w:rPr>
        <w:t xml:space="preserve"> אז גם לא הבאת</w:t>
      </w:r>
      <w:r>
        <w:rPr>
          <w:rFonts w:hint="cs"/>
          <w:rtl/>
          <w:lang w:eastAsia="he-IL"/>
        </w:rPr>
        <w:t>,</w:t>
      </w:r>
      <w:r w:rsidRPr="000C37D6">
        <w:rPr>
          <w:rtl/>
          <w:lang w:eastAsia="he-IL"/>
        </w:rPr>
        <w:t xml:space="preserve"> ואתה גם לא מתמודד עם הבעיות הכי רציניות של המערכת</w:t>
      </w:r>
      <w:r w:rsidR="001A5298">
        <w:rPr>
          <w:rFonts w:hint="cs"/>
          <w:rtl/>
          <w:lang w:eastAsia="he-IL"/>
        </w:rPr>
        <w:t>,</w:t>
      </w:r>
      <w:r w:rsidRPr="000C37D6">
        <w:rPr>
          <w:rtl/>
          <w:lang w:eastAsia="he-IL"/>
        </w:rPr>
        <w:t xml:space="preserve"> וזאת הבעיה הרצינית של המערכת בשני הממדים</w:t>
      </w:r>
      <w:r>
        <w:rPr>
          <w:rFonts w:hint="cs"/>
          <w:rtl/>
          <w:lang w:eastAsia="he-IL"/>
        </w:rPr>
        <w:t>.</w:t>
      </w:r>
    </w:p>
    <w:p w:rsidR="005C4635" w:rsidRDefault="005C4635" w:rsidP="009B2612">
      <w:pPr>
        <w:rPr>
          <w:rtl/>
          <w:lang w:eastAsia="he-IL"/>
        </w:rPr>
      </w:pPr>
      <w:bookmarkStart w:id="14520" w:name="_ETM_Q28_679601"/>
      <w:bookmarkStart w:id="14521" w:name="_ETM_Q28_679697"/>
      <w:bookmarkEnd w:id="14520"/>
      <w:bookmarkEnd w:id="14521"/>
    </w:p>
    <w:p w:rsidR="005C4635" w:rsidRDefault="005C4635" w:rsidP="001A5298">
      <w:pPr>
        <w:rPr>
          <w:rtl/>
          <w:lang w:eastAsia="he-IL"/>
        </w:rPr>
      </w:pPr>
      <w:bookmarkStart w:id="14522" w:name="_ETM_Q28_679733"/>
      <w:bookmarkStart w:id="14523" w:name="_ETM_Q28_679794"/>
      <w:bookmarkEnd w:id="14522"/>
      <w:bookmarkEnd w:id="14523"/>
      <w:r w:rsidRPr="000C37D6">
        <w:rPr>
          <w:rtl/>
          <w:lang w:eastAsia="he-IL"/>
        </w:rPr>
        <w:t>אבל נוסף על זה</w:t>
      </w:r>
      <w:r>
        <w:rPr>
          <w:rFonts w:hint="cs"/>
          <w:rtl/>
          <w:lang w:eastAsia="he-IL"/>
        </w:rPr>
        <w:t>,</w:t>
      </w:r>
      <w:r w:rsidRPr="000C37D6">
        <w:rPr>
          <w:rtl/>
          <w:lang w:eastAsia="he-IL"/>
        </w:rPr>
        <w:t xml:space="preserve"> אתה עוד עולה </w:t>
      </w:r>
      <w:r>
        <w:rPr>
          <w:rFonts w:hint="cs"/>
          <w:rtl/>
          <w:lang w:eastAsia="he-IL"/>
        </w:rPr>
        <w:t>ל</w:t>
      </w:r>
      <w:r w:rsidRPr="000C37D6">
        <w:rPr>
          <w:rtl/>
          <w:lang w:eastAsia="he-IL"/>
        </w:rPr>
        <w:t>פה כקצין גינויים</w:t>
      </w:r>
      <w:r>
        <w:rPr>
          <w:rFonts w:hint="cs"/>
          <w:rtl/>
          <w:lang w:eastAsia="he-IL"/>
        </w:rPr>
        <w:t>, ונותן הנחיות ל</w:t>
      </w:r>
      <w:r w:rsidRPr="000C37D6">
        <w:rPr>
          <w:rtl/>
          <w:lang w:eastAsia="he-IL"/>
        </w:rPr>
        <w:t>חברי האופוזיציה</w:t>
      </w:r>
      <w:r>
        <w:rPr>
          <w:rFonts w:hint="cs"/>
          <w:rtl/>
          <w:lang w:eastAsia="he-IL"/>
        </w:rPr>
        <w:t>.</w:t>
      </w:r>
      <w:r w:rsidRPr="000C37D6">
        <w:rPr>
          <w:rtl/>
          <w:lang w:eastAsia="he-IL"/>
        </w:rPr>
        <w:t xml:space="preserve"> לפני כמה שעות עמד פה על הדוכן הזה השר במשרד המשפטים דודי אמסלם </w:t>
      </w:r>
      <w:r>
        <w:rPr>
          <w:rFonts w:hint="cs"/>
          <w:rtl/>
          <w:lang w:eastAsia="he-IL"/>
        </w:rPr>
        <w:t xml:space="preserve">והתיר </w:t>
      </w:r>
      <w:bookmarkStart w:id="14524" w:name="_ETM_Q28_699450"/>
      <w:bookmarkEnd w:id="14524"/>
      <w:r>
        <w:rPr>
          <w:rFonts w:hint="cs"/>
          <w:rtl/>
          <w:lang w:eastAsia="he-IL"/>
        </w:rPr>
        <w:t xml:space="preserve">את </w:t>
      </w:r>
      <w:r>
        <w:rPr>
          <w:rtl/>
          <w:lang w:eastAsia="he-IL"/>
        </w:rPr>
        <w:t>דמה של היוע</w:t>
      </w:r>
      <w:r>
        <w:rPr>
          <w:rFonts w:hint="cs"/>
          <w:rtl/>
          <w:lang w:eastAsia="he-IL"/>
        </w:rPr>
        <w:t>צת</w:t>
      </w:r>
      <w:r w:rsidRPr="000C37D6">
        <w:rPr>
          <w:rtl/>
          <w:lang w:eastAsia="he-IL"/>
        </w:rPr>
        <w:t xml:space="preserve"> המשפטי</w:t>
      </w:r>
      <w:r>
        <w:rPr>
          <w:rFonts w:hint="cs"/>
          <w:rtl/>
          <w:lang w:eastAsia="he-IL"/>
        </w:rPr>
        <w:t>ת</w:t>
      </w:r>
      <w:r w:rsidRPr="000C37D6">
        <w:rPr>
          <w:rtl/>
          <w:lang w:eastAsia="he-IL"/>
        </w:rPr>
        <w:t xml:space="preserve"> לממשלה</w:t>
      </w:r>
      <w:r>
        <w:rPr>
          <w:rFonts w:hint="cs"/>
          <w:rtl/>
          <w:lang w:eastAsia="he-IL"/>
        </w:rPr>
        <w:t>,</w:t>
      </w:r>
      <w:r w:rsidRPr="000C37D6">
        <w:rPr>
          <w:rtl/>
          <w:lang w:eastAsia="he-IL"/>
        </w:rPr>
        <w:t xml:space="preserve"> כי אין דרך אחרת </w:t>
      </w:r>
      <w:r w:rsidR="00D51DC0">
        <w:rPr>
          <w:rFonts w:hint="cs"/>
          <w:rtl/>
          <w:lang w:eastAsia="he-IL"/>
        </w:rPr>
        <w:t>– –</w:t>
      </w:r>
    </w:p>
    <w:p w:rsidR="005C4635" w:rsidRDefault="005C4635" w:rsidP="009B2612">
      <w:pPr>
        <w:rPr>
          <w:rtl/>
          <w:lang w:eastAsia="he-IL"/>
        </w:rPr>
      </w:pPr>
      <w:bookmarkStart w:id="14525" w:name="_ETM_Q28_703229"/>
      <w:bookmarkStart w:id="14526" w:name="_ETM_Q28_703316"/>
      <w:bookmarkEnd w:id="14525"/>
      <w:bookmarkEnd w:id="14526"/>
      <w:r>
        <w:rPr>
          <w:rFonts w:hint="cs"/>
          <w:rtl/>
          <w:lang w:eastAsia="he-IL"/>
        </w:rPr>
        <w:t xml:space="preserve"> </w:t>
      </w:r>
    </w:p>
    <w:p w:rsidR="005C4635" w:rsidRDefault="005C4635" w:rsidP="009B2612">
      <w:pPr>
        <w:pStyle w:val="af7"/>
        <w:keepNext/>
        <w:rPr>
          <w:rtl/>
        </w:rPr>
      </w:pPr>
      <w:bookmarkStart w:id="14527" w:name="_ETM_Q28_703665"/>
      <w:bookmarkStart w:id="14528" w:name="_ETM_Q28_703755"/>
      <w:bookmarkEnd w:id="14527"/>
      <w:bookmarkEnd w:id="14528"/>
      <w:r w:rsidRPr="008818DE">
        <w:rPr>
          <w:rStyle w:val="TagStyle"/>
          <w:rtl/>
        </w:rPr>
        <w:t xml:space="preserve">&lt;&lt; קריאה &gt;&gt; </w:t>
      </w:r>
      <w:r>
        <w:rPr>
          <w:rtl/>
        </w:rPr>
        <w:t>טלי גוטליב (הליכוד):</w:t>
      </w:r>
      <w:r w:rsidRPr="008818DE">
        <w:rPr>
          <w:rStyle w:val="TagStyle"/>
          <w:rtl/>
        </w:rPr>
        <w:t xml:space="preserve"> &lt;&lt; קריאה &gt;&gt;</w:t>
      </w:r>
      <w:r>
        <w:rPr>
          <w:rtl/>
        </w:rPr>
        <w:t xml:space="preserve">   </w:t>
      </w:r>
    </w:p>
    <w:p w:rsidR="005C4635" w:rsidRDefault="005C4635" w:rsidP="009B2612">
      <w:pPr>
        <w:rPr>
          <w:rtl/>
          <w:lang w:eastAsia="he-IL"/>
        </w:rPr>
      </w:pPr>
    </w:p>
    <w:p w:rsidR="005C4635" w:rsidRDefault="005C4635" w:rsidP="009B2612">
      <w:pPr>
        <w:rPr>
          <w:rtl/>
          <w:lang w:eastAsia="he-IL"/>
        </w:rPr>
      </w:pPr>
      <w:bookmarkStart w:id="14529" w:name="_ETM_Q28_699878"/>
      <w:bookmarkStart w:id="14530" w:name="_ETM_Q28_699950"/>
      <w:bookmarkEnd w:id="14529"/>
      <w:bookmarkEnd w:id="14530"/>
      <w:r>
        <w:rPr>
          <w:rFonts w:hint="cs"/>
          <w:rtl/>
          <w:lang w:eastAsia="he-IL"/>
        </w:rPr>
        <w:t xml:space="preserve">היא התירה את דמנו. היא התירה </w:t>
      </w:r>
      <w:bookmarkStart w:id="14531" w:name="_ETM_Q28_703597"/>
      <w:bookmarkEnd w:id="14531"/>
      <w:r>
        <w:rPr>
          <w:rFonts w:hint="cs"/>
          <w:rtl/>
          <w:lang w:eastAsia="he-IL"/>
        </w:rPr>
        <w:t>את דמנו.</w:t>
      </w:r>
    </w:p>
    <w:p w:rsidR="005C4635" w:rsidRDefault="005C4635" w:rsidP="009B2612">
      <w:pPr>
        <w:rPr>
          <w:rtl/>
          <w:lang w:eastAsia="he-IL"/>
        </w:rPr>
      </w:pPr>
      <w:bookmarkStart w:id="14532" w:name="_ETM_Q28_704788"/>
      <w:bookmarkStart w:id="14533" w:name="_ETM_Q28_704883"/>
      <w:bookmarkEnd w:id="14532"/>
      <w:bookmarkEnd w:id="14533"/>
    </w:p>
    <w:p w:rsidR="005C4635" w:rsidRDefault="005C4635" w:rsidP="009B2612">
      <w:pPr>
        <w:pStyle w:val="-"/>
        <w:keepNext/>
        <w:rPr>
          <w:rtl/>
        </w:rPr>
      </w:pPr>
      <w:bookmarkStart w:id="14534" w:name="ET_speakercontinue_4672_43"/>
      <w:r w:rsidRPr="00EE2581">
        <w:rPr>
          <w:rStyle w:val="TagStyle"/>
          <w:rtl/>
        </w:rPr>
        <w:t xml:space="preserve"> &lt;&lt; דובר_המשך &gt;&gt; </w:t>
      </w:r>
      <w:r>
        <w:rPr>
          <w:rtl/>
        </w:rPr>
        <w:t>גדעון סער (המחנה הממלכתי):</w:t>
      </w:r>
      <w:r w:rsidRPr="00EE2581">
        <w:rPr>
          <w:rStyle w:val="TagStyle"/>
          <w:rtl/>
        </w:rPr>
        <w:t xml:space="preserve"> &lt;&lt; דובר_המשך &gt;&gt;</w:t>
      </w:r>
      <w:r>
        <w:rPr>
          <w:rtl/>
        </w:rPr>
        <w:t xml:space="preserve">   </w:t>
      </w:r>
      <w:bookmarkEnd w:id="14534"/>
    </w:p>
    <w:p w:rsidR="005C4635" w:rsidRDefault="005C4635" w:rsidP="00CB24F3">
      <w:pPr>
        <w:rPr>
          <w:rtl/>
          <w:lang w:eastAsia="he-IL"/>
        </w:rPr>
      </w:pPr>
    </w:p>
    <w:p w:rsidR="005C4635" w:rsidRDefault="001A5298" w:rsidP="001A5298">
      <w:pPr>
        <w:rPr>
          <w:rtl/>
          <w:lang w:eastAsia="he-IL"/>
        </w:rPr>
      </w:pPr>
      <w:bookmarkStart w:id="14535" w:name="_ETM_Q28_706361"/>
      <w:bookmarkStart w:id="14536" w:name="_ETM_Q28_703792"/>
      <w:bookmarkStart w:id="14537" w:name="_ETM_Q28_703847"/>
      <w:bookmarkEnd w:id="14535"/>
      <w:bookmarkEnd w:id="14536"/>
      <w:bookmarkEnd w:id="14537"/>
      <w:r>
        <w:rPr>
          <w:rFonts w:hint="eastAsia"/>
          <w:rtl/>
          <w:lang w:eastAsia="he-IL"/>
        </w:rPr>
        <w:t xml:space="preserve">– – </w:t>
      </w:r>
      <w:r w:rsidR="005C4635" w:rsidRPr="000C37D6">
        <w:rPr>
          <w:rtl/>
          <w:lang w:eastAsia="he-IL"/>
        </w:rPr>
        <w:t xml:space="preserve">אין דרך אחרת להתייחס </w:t>
      </w:r>
      <w:r w:rsidR="005C4635">
        <w:rPr>
          <w:rFonts w:hint="cs"/>
          <w:rtl/>
          <w:lang w:eastAsia="he-IL"/>
        </w:rPr>
        <w:t>לנאום ההסתה המופרע הזה.</w:t>
      </w:r>
    </w:p>
    <w:p w:rsidR="005C4635" w:rsidRDefault="005C4635" w:rsidP="009B2612">
      <w:pPr>
        <w:rPr>
          <w:rtl/>
          <w:lang w:eastAsia="he-IL"/>
        </w:rPr>
      </w:pPr>
      <w:bookmarkStart w:id="14538" w:name="_ETM_Q28_711078"/>
      <w:bookmarkStart w:id="14539" w:name="_ETM_Q28_711144"/>
      <w:bookmarkStart w:id="14540" w:name="_ETM_Q28_711242"/>
      <w:bookmarkEnd w:id="14538"/>
      <w:bookmarkEnd w:id="14539"/>
      <w:bookmarkEnd w:id="14540"/>
    </w:p>
    <w:p w:rsidR="005C4635" w:rsidRDefault="005C4635" w:rsidP="009B2612">
      <w:pPr>
        <w:pStyle w:val="af7"/>
        <w:keepNext/>
        <w:rPr>
          <w:rtl/>
        </w:rPr>
      </w:pPr>
      <w:r w:rsidRPr="00EE2581">
        <w:rPr>
          <w:rStyle w:val="TagStyle"/>
          <w:rtl/>
        </w:rPr>
        <w:t xml:space="preserve"> &lt;&lt; קריאה &gt;&gt; </w:t>
      </w:r>
      <w:r>
        <w:rPr>
          <w:rtl/>
        </w:rPr>
        <w:t>יוראי להב הרצנו (יש עתיד):</w:t>
      </w:r>
      <w:r w:rsidRPr="00EE2581">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9B2612">
      <w:pPr>
        <w:rPr>
          <w:rtl/>
          <w:lang w:eastAsia="he-IL"/>
        </w:rPr>
      </w:pPr>
      <w:bookmarkStart w:id="14541" w:name="_ETM_Q28_708790"/>
      <w:bookmarkStart w:id="14542" w:name="_ETM_Q28_709036"/>
      <w:bookmarkStart w:id="14543" w:name="_ETM_Q28_709148"/>
      <w:bookmarkEnd w:id="14541"/>
      <w:bookmarkEnd w:id="14542"/>
      <w:bookmarkEnd w:id="14543"/>
      <w:r>
        <w:rPr>
          <w:rFonts w:hint="cs"/>
          <w:rtl/>
          <w:lang w:eastAsia="he-IL"/>
        </w:rPr>
        <w:t xml:space="preserve">תהיי </w:t>
      </w:r>
      <w:bookmarkStart w:id="14544" w:name="_ETM_Q28_711836"/>
      <w:bookmarkEnd w:id="14544"/>
      <w:r>
        <w:rPr>
          <w:rFonts w:hint="cs"/>
          <w:rtl/>
          <w:lang w:eastAsia="he-IL"/>
        </w:rPr>
        <w:t>בשקט. תהיי בשקט. תהיי בשקט.</w:t>
      </w:r>
    </w:p>
    <w:p w:rsidR="005C4635" w:rsidRDefault="005C4635" w:rsidP="009B2612">
      <w:pPr>
        <w:rPr>
          <w:rtl/>
          <w:lang w:eastAsia="he-IL"/>
        </w:rPr>
      </w:pPr>
      <w:bookmarkStart w:id="14545" w:name="_ETM_Q28_712527"/>
      <w:bookmarkStart w:id="14546" w:name="_ETM_Q28_712636"/>
      <w:bookmarkEnd w:id="14545"/>
      <w:bookmarkEnd w:id="14546"/>
    </w:p>
    <w:p w:rsidR="005C4635" w:rsidRDefault="005C4635" w:rsidP="009B2612">
      <w:pPr>
        <w:pStyle w:val="af7"/>
        <w:keepNext/>
        <w:rPr>
          <w:rtl/>
        </w:rPr>
      </w:pPr>
      <w:bookmarkStart w:id="14547" w:name="ET_interruption_6345_45"/>
      <w:r w:rsidRPr="00EE2581">
        <w:rPr>
          <w:rStyle w:val="TagStyle"/>
          <w:rtl/>
        </w:rPr>
        <w:t xml:space="preserve"> &lt;&lt; קריאה &gt;&gt; </w:t>
      </w:r>
      <w:r>
        <w:rPr>
          <w:rtl/>
        </w:rPr>
        <w:t>טלי גוטליב (הליכוד):</w:t>
      </w:r>
      <w:r w:rsidRPr="00EE2581">
        <w:rPr>
          <w:rStyle w:val="TagStyle"/>
          <w:rtl/>
        </w:rPr>
        <w:t xml:space="preserve"> &lt;&lt; קריאה &gt;&gt;</w:t>
      </w:r>
      <w:r>
        <w:rPr>
          <w:rtl/>
        </w:rPr>
        <w:t xml:space="preserve">   </w:t>
      </w:r>
      <w:bookmarkEnd w:id="14547"/>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תהיה אתה </w:t>
      </w:r>
      <w:bookmarkStart w:id="14548" w:name="_ETM_Q28_713538"/>
      <w:bookmarkEnd w:id="14548"/>
      <w:r>
        <w:rPr>
          <w:rFonts w:hint="cs"/>
          <w:rtl/>
          <w:lang w:eastAsia="he-IL"/>
        </w:rPr>
        <w:t xml:space="preserve">בשקט. אתה לא תגיד </w:t>
      </w:r>
      <w:bookmarkStart w:id="14549" w:name="_ETM_Q28_711292"/>
      <w:bookmarkEnd w:id="14549"/>
      <w:r>
        <w:rPr>
          <w:rFonts w:hint="cs"/>
          <w:rtl/>
          <w:lang w:eastAsia="he-IL"/>
        </w:rPr>
        <w:t xml:space="preserve">לי להיות בשקט. אני אגיד מה שאני רוצה. היא </w:t>
      </w:r>
      <w:bookmarkStart w:id="14550" w:name="_ETM_Q28_711181"/>
      <w:bookmarkEnd w:id="14550"/>
      <w:r>
        <w:rPr>
          <w:rFonts w:hint="cs"/>
          <w:rtl/>
          <w:lang w:eastAsia="he-IL"/>
        </w:rPr>
        <w:t>התירה את דמנו.</w:t>
      </w:r>
    </w:p>
    <w:p w:rsidR="005C4635" w:rsidRDefault="005C4635" w:rsidP="009B2612">
      <w:pPr>
        <w:rPr>
          <w:rtl/>
          <w:lang w:eastAsia="he-IL"/>
        </w:rPr>
      </w:pPr>
    </w:p>
    <w:p w:rsidR="005C4635" w:rsidRDefault="005C4635" w:rsidP="009B2612">
      <w:pPr>
        <w:pStyle w:val="-"/>
        <w:keepNext/>
        <w:rPr>
          <w:rtl/>
        </w:rPr>
      </w:pPr>
      <w:bookmarkStart w:id="14551" w:name="ET_speakercontinue_4672_46"/>
      <w:r w:rsidRPr="00EE2581">
        <w:rPr>
          <w:rStyle w:val="TagStyle"/>
          <w:rtl/>
        </w:rPr>
        <w:t xml:space="preserve"> &lt;&lt; דובר_המשך &gt;&gt; </w:t>
      </w:r>
      <w:r>
        <w:rPr>
          <w:rtl/>
        </w:rPr>
        <w:t>גדעון סער (המחנה הממלכתי):</w:t>
      </w:r>
      <w:r w:rsidRPr="00EE2581">
        <w:rPr>
          <w:rStyle w:val="TagStyle"/>
          <w:rtl/>
        </w:rPr>
        <w:t xml:space="preserve"> &lt;&lt; דובר_המשך &gt;&gt;</w:t>
      </w:r>
      <w:r>
        <w:rPr>
          <w:rtl/>
        </w:rPr>
        <w:t xml:space="preserve">   </w:t>
      </w:r>
      <w:bookmarkEnd w:id="14551"/>
    </w:p>
    <w:p w:rsidR="005C4635" w:rsidRDefault="005C4635" w:rsidP="00CB24F3">
      <w:pPr>
        <w:rPr>
          <w:rtl/>
          <w:lang w:eastAsia="he-IL"/>
        </w:rPr>
      </w:pPr>
    </w:p>
    <w:p w:rsidR="005C4635" w:rsidRDefault="005C4635" w:rsidP="009B2612">
      <w:pPr>
        <w:rPr>
          <w:rtl/>
          <w:lang w:eastAsia="he-IL"/>
        </w:rPr>
      </w:pPr>
      <w:bookmarkStart w:id="14552" w:name="_ETM_Q28_709047"/>
      <w:bookmarkEnd w:id="14552"/>
      <w:r>
        <w:rPr>
          <w:rFonts w:hint="cs"/>
          <w:rtl/>
          <w:lang w:eastAsia="he-IL"/>
        </w:rPr>
        <w:t>אדוני יגן עליי. אני לא מוכן לזה.</w:t>
      </w:r>
    </w:p>
    <w:p w:rsidR="005C4635" w:rsidRDefault="005C4635" w:rsidP="009B2612">
      <w:pPr>
        <w:rPr>
          <w:rtl/>
          <w:lang w:eastAsia="he-IL"/>
        </w:rPr>
      </w:pPr>
      <w:bookmarkStart w:id="14553" w:name="_ETM_Q28_713539"/>
      <w:bookmarkStart w:id="14554" w:name="_ETM_Q28_713638"/>
      <w:bookmarkEnd w:id="14553"/>
      <w:bookmarkEnd w:id="14554"/>
    </w:p>
    <w:p w:rsidR="005C4635" w:rsidRDefault="005C4635" w:rsidP="009B2612">
      <w:pPr>
        <w:pStyle w:val="af9"/>
        <w:keepNext/>
        <w:rPr>
          <w:rtl/>
        </w:rPr>
      </w:pPr>
      <w:bookmarkStart w:id="14555" w:name="ET_yor_6129_47"/>
      <w:r w:rsidRPr="00EE2581">
        <w:rPr>
          <w:rStyle w:val="TagStyle"/>
          <w:rtl/>
        </w:rPr>
        <w:t xml:space="preserve"> &lt;&lt; יור &gt;&gt; </w:t>
      </w:r>
      <w:r>
        <w:rPr>
          <w:rtl/>
        </w:rPr>
        <w:t>היו"ר ישראל אייכלר:</w:t>
      </w:r>
      <w:r w:rsidRPr="00EE2581">
        <w:rPr>
          <w:rStyle w:val="TagStyle"/>
          <w:rtl/>
        </w:rPr>
        <w:t xml:space="preserve"> &lt;&lt; יור &gt;&gt;</w:t>
      </w:r>
      <w:r>
        <w:rPr>
          <w:rtl/>
        </w:rPr>
        <w:t xml:space="preserve">   </w:t>
      </w:r>
      <w:bookmarkEnd w:id="14555"/>
    </w:p>
    <w:p w:rsidR="005C4635" w:rsidRDefault="005C4635" w:rsidP="00CB24F3">
      <w:pPr>
        <w:rPr>
          <w:rtl/>
          <w:lang w:eastAsia="he-IL"/>
        </w:rPr>
      </w:pPr>
    </w:p>
    <w:p w:rsidR="005C4635" w:rsidRDefault="005C4635" w:rsidP="009B2612">
      <w:pPr>
        <w:rPr>
          <w:rtl/>
          <w:lang w:eastAsia="he-IL"/>
        </w:rPr>
      </w:pPr>
      <w:bookmarkStart w:id="14556" w:name="_ETM_Q28_709484"/>
      <w:bookmarkEnd w:id="14556"/>
      <w:r>
        <w:rPr>
          <w:rFonts w:hint="cs"/>
          <w:rtl/>
          <w:lang w:eastAsia="he-IL"/>
        </w:rPr>
        <w:t xml:space="preserve">לא, אתה </w:t>
      </w:r>
      <w:bookmarkStart w:id="14557" w:name="_ETM_Q28_710551"/>
      <w:bookmarkEnd w:id="14557"/>
      <w:r>
        <w:rPr>
          <w:rFonts w:hint="cs"/>
          <w:rtl/>
          <w:lang w:eastAsia="he-IL"/>
        </w:rPr>
        <w:t>סיימת את זמנך.</w:t>
      </w:r>
    </w:p>
    <w:p w:rsidR="005C4635" w:rsidRDefault="005C4635" w:rsidP="009B2612">
      <w:pPr>
        <w:rPr>
          <w:rtl/>
          <w:lang w:eastAsia="he-IL"/>
        </w:rPr>
      </w:pPr>
      <w:bookmarkStart w:id="14558" w:name="_ETM_Q28_713604"/>
      <w:bookmarkStart w:id="14559" w:name="_ETM_Q28_713689"/>
      <w:bookmarkEnd w:id="14558"/>
      <w:bookmarkEnd w:id="14559"/>
    </w:p>
    <w:p w:rsidR="005C4635" w:rsidRDefault="005C4635" w:rsidP="009B2612">
      <w:pPr>
        <w:pStyle w:val="-"/>
        <w:keepNext/>
        <w:rPr>
          <w:rtl/>
        </w:rPr>
      </w:pPr>
      <w:bookmarkStart w:id="14560" w:name="ET_speakercontinue_4672_48"/>
      <w:r w:rsidRPr="00EE2581">
        <w:rPr>
          <w:rStyle w:val="TagStyle"/>
          <w:rtl/>
        </w:rPr>
        <w:t xml:space="preserve"> &lt;&lt; דובר_המשך &gt;&gt; </w:t>
      </w:r>
      <w:r>
        <w:rPr>
          <w:rtl/>
        </w:rPr>
        <w:t>גדעון סער (המחנה הממלכתי):</w:t>
      </w:r>
      <w:r w:rsidRPr="00EE2581">
        <w:rPr>
          <w:rStyle w:val="TagStyle"/>
          <w:rtl/>
        </w:rPr>
        <w:t xml:space="preserve"> &lt;&lt; דובר_המשך &gt;&gt;</w:t>
      </w:r>
      <w:r>
        <w:rPr>
          <w:rtl/>
        </w:rPr>
        <w:t xml:space="preserve">   </w:t>
      </w:r>
      <w:bookmarkEnd w:id="14560"/>
    </w:p>
    <w:p w:rsidR="005C4635" w:rsidRDefault="005C4635" w:rsidP="00CB24F3">
      <w:pPr>
        <w:rPr>
          <w:rtl/>
          <w:lang w:eastAsia="he-IL"/>
        </w:rPr>
      </w:pPr>
    </w:p>
    <w:p w:rsidR="005C4635" w:rsidRDefault="005C4635" w:rsidP="009B2612">
      <w:pPr>
        <w:rPr>
          <w:rtl/>
          <w:lang w:eastAsia="he-IL"/>
        </w:rPr>
      </w:pPr>
      <w:bookmarkStart w:id="14561" w:name="_ETM_Q28_715232"/>
      <w:bookmarkEnd w:id="14561"/>
      <w:r>
        <w:rPr>
          <w:rFonts w:hint="cs"/>
          <w:rtl/>
          <w:lang w:eastAsia="he-IL"/>
        </w:rPr>
        <w:t>לא, אני לא סיימתי.</w:t>
      </w:r>
    </w:p>
    <w:p w:rsidR="005C4635" w:rsidRDefault="005C4635" w:rsidP="009B2612">
      <w:pPr>
        <w:rPr>
          <w:rtl/>
          <w:lang w:eastAsia="he-IL"/>
        </w:rPr>
      </w:pPr>
      <w:bookmarkStart w:id="14562" w:name="_ETM_Q28_712291"/>
      <w:bookmarkStart w:id="14563" w:name="_ETM_Q28_712378"/>
      <w:bookmarkEnd w:id="14562"/>
      <w:bookmarkEnd w:id="14563"/>
    </w:p>
    <w:p w:rsidR="005C4635" w:rsidRDefault="005C4635" w:rsidP="009B2612">
      <w:pPr>
        <w:pStyle w:val="af9"/>
        <w:keepNext/>
        <w:rPr>
          <w:rtl/>
        </w:rPr>
      </w:pPr>
      <w:bookmarkStart w:id="14564" w:name="ET_yor_6129_49"/>
      <w:r w:rsidRPr="00EE2581">
        <w:rPr>
          <w:rStyle w:val="TagStyle"/>
          <w:rtl/>
        </w:rPr>
        <w:t xml:space="preserve"> &lt;&lt; יור &gt;&gt; </w:t>
      </w:r>
      <w:r>
        <w:rPr>
          <w:rtl/>
        </w:rPr>
        <w:t>היו"ר ישראל אייכלר:</w:t>
      </w:r>
      <w:r w:rsidRPr="00EE2581">
        <w:rPr>
          <w:rStyle w:val="TagStyle"/>
          <w:rtl/>
        </w:rPr>
        <w:t xml:space="preserve"> &lt;&lt; יור &gt;&gt;</w:t>
      </w:r>
      <w:r>
        <w:rPr>
          <w:rtl/>
        </w:rPr>
        <w:t xml:space="preserve">   </w:t>
      </w:r>
      <w:bookmarkEnd w:id="14564"/>
    </w:p>
    <w:p w:rsidR="005C4635" w:rsidRDefault="005C4635" w:rsidP="00CB24F3">
      <w:pPr>
        <w:rPr>
          <w:rtl/>
          <w:lang w:eastAsia="he-IL"/>
        </w:rPr>
      </w:pPr>
    </w:p>
    <w:p w:rsidR="005C4635" w:rsidRDefault="005C4635" w:rsidP="009B2612">
      <w:pPr>
        <w:rPr>
          <w:rtl/>
          <w:lang w:eastAsia="he-IL"/>
        </w:rPr>
      </w:pPr>
      <w:bookmarkStart w:id="14565" w:name="_ETM_Q28_716731"/>
      <w:bookmarkEnd w:id="14565"/>
      <w:r>
        <w:rPr>
          <w:rFonts w:hint="cs"/>
          <w:rtl/>
          <w:lang w:eastAsia="he-IL"/>
        </w:rPr>
        <w:t>אתה סיימת את זמנך.</w:t>
      </w:r>
    </w:p>
    <w:p w:rsidR="005C4635" w:rsidRDefault="005C4635" w:rsidP="009B2612">
      <w:pPr>
        <w:rPr>
          <w:rtl/>
          <w:lang w:eastAsia="he-IL"/>
        </w:rPr>
      </w:pPr>
      <w:bookmarkStart w:id="14566" w:name="_ETM_Q28_714802"/>
      <w:bookmarkStart w:id="14567" w:name="_ETM_Q28_714911"/>
      <w:bookmarkEnd w:id="14566"/>
      <w:bookmarkEnd w:id="14567"/>
    </w:p>
    <w:p w:rsidR="005C4635" w:rsidRDefault="005C4635" w:rsidP="009B2612">
      <w:pPr>
        <w:pStyle w:val="-"/>
        <w:keepNext/>
        <w:rPr>
          <w:rtl/>
        </w:rPr>
      </w:pPr>
      <w:bookmarkStart w:id="14568" w:name="ET_speakercontinue_4672_50"/>
      <w:r w:rsidRPr="00EE2581">
        <w:rPr>
          <w:rStyle w:val="TagStyle"/>
          <w:rtl/>
        </w:rPr>
        <w:t xml:space="preserve"> &lt;&lt; דובר_המשך &gt;&gt; </w:t>
      </w:r>
      <w:r>
        <w:rPr>
          <w:rtl/>
        </w:rPr>
        <w:t>גדעון סער (המחנה הממלכתי):</w:t>
      </w:r>
      <w:r w:rsidRPr="00EE2581">
        <w:rPr>
          <w:rStyle w:val="TagStyle"/>
          <w:rtl/>
        </w:rPr>
        <w:t xml:space="preserve"> &lt;&lt; דובר_המשך &gt;&gt;</w:t>
      </w:r>
      <w:r>
        <w:rPr>
          <w:rtl/>
        </w:rPr>
        <w:t xml:space="preserve">   </w:t>
      </w:r>
      <w:bookmarkEnd w:id="14568"/>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לא, לא </w:t>
      </w:r>
      <w:bookmarkStart w:id="14569" w:name="_ETM_Q28_712764"/>
      <w:bookmarkEnd w:id="14569"/>
      <w:r>
        <w:rPr>
          <w:rFonts w:hint="cs"/>
          <w:rtl/>
          <w:lang w:eastAsia="he-IL"/>
        </w:rPr>
        <w:t>סיימתי את דבריי.</w:t>
      </w:r>
    </w:p>
    <w:p w:rsidR="005C4635" w:rsidRDefault="005C4635" w:rsidP="009B2612">
      <w:pPr>
        <w:rPr>
          <w:rtl/>
          <w:lang w:eastAsia="he-IL"/>
        </w:rPr>
      </w:pPr>
      <w:bookmarkStart w:id="14570" w:name="_ETM_Q28_715186"/>
      <w:bookmarkStart w:id="14571" w:name="_ETM_Q28_715292"/>
      <w:bookmarkEnd w:id="14570"/>
      <w:bookmarkEnd w:id="14571"/>
    </w:p>
    <w:p w:rsidR="005C4635" w:rsidRDefault="005C4635" w:rsidP="009B2612">
      <w:pPr>
        <w:pStyle w:val="af9"/>
        <w:keepNext/>
        <w:rPr>
          <w:rtl/>
        </w:rPr>
      </w:pPr>
      <w:bookmarkStart w:id="14572" w:name="ET_yor_6129_51"/>
      <w:r w:rsidRPr="00EE2581">
        <w:rPr>
          <w:rStyle w:val="TagStyle"/>
          <w:rtl/>
        </w:rPr>
        <w:t xml:space="preserve"> &lt;&lt; יור &gt;&gt; </w:t>
      </w:r>
      <w:r>
        <w:rPr>
          <w:rtl/>
        </w:rPr>
        <w:t>היו"ר ישראל אייכלר:</w:t>
      </w:r>
      <w:r w:rsidRPr="00EE2581">
        <w:rPr>
          <w:rStyle w:val="TagStyle"/>
          <w:rtl/>
        </w:rPr>
        <w:t xml:space="preserve"> &lt;&lt; יור &gt;&gt;</w:t>
      </w:r>
      <w:r>
        <w:rPr>
          <w:rtl/>
        </w:rPr>
        <w:t xml:space="preserve">   </w:t>
      </w:r>
      <w:bookmarkEnd w:id="14572"/>
    </w:p>
    <w:p w:rsidR="005C4635" w:rsidRDefault="005C4635" w:rsidP="00CB24F3">
      <w:pPr>
        <w:rPr>
          <w:rtl/>
          <w:lang w:eastAsia="he-IL"/>
        </w:rPr>
      </w:pPr>
    </w:p>
    <w:p w:rsidR="005C4635" w:rsidRDefault="005C4635" w:rsidP="009B2612">
      <w:pPr>
        <w:rPr>
          <w:rtl/>
          <w:lang w:eastAsia="he-IL"/>
        </w:rPr>
      </w:pPr>
      <w:r>
        <w:rPr>
          <w:rFonts w:hint="cs"/>
          <w:rtl/>
          <w:lang w:eastAsia="he-IL"/>
        </w:rPr>
        <w:t>אתה כן סיימת.</w:t>
      </w:r>
    </w:p>
    <w:p w:rsidR="005C4635" w:rsidRDefault="005C4635" w:rsidP="009B2612">
      <w:pPr>
        <w:rPr>
          <w:rtl/>
          <w:lang w:eastAsia="he-IL"/>
        </w:rPr>
      </w:pPr>
      <w:bookmarkStart w:id="14573" w:name="_ETM_Q28_714612"/>
      <w:bookmarkStart w:id="14574" w:name="_ETM_Q28_714713"/>
      <w:bookmarkEnd w:id="14573"/>
      <w:bookmarkEnd w:id="14574"/>
    </w:p>
    <w:p w:rsidR="005C4635" w:rsidRDefault="005C4635" w:rsidP="009B2612">
      <w:pPr>
        <w:pStyle w:val="-"/>
        <w:keepNext/>
        <w:rPr>
          <w:rtl/>
        </w:rPr>
      </w:pPr>
      <w:bookmarkStart w:id="14575" w:name="ET_speakercontinue_4672_52"/>
      <w:r w:rsidRPr="00EE2581">
        <w:rPr>
          <w:rStyle w:val="TagStyle"/>
          <w:rtl/>
        </w:rPr>
        <w:t xml:space="preserve"> &lt;&lt; דובר_המשך &gt;&gt; </w:t>
      </w:r>
      <w:r>
        <w:rPr>
          <w:rtl/>
        </w:rPr>
        <w:t>גדעון סער (המחנה הממלכתי):</w:t>
      </w:r>
      <w:r w:rsidRPr="00EE2581">
        <w:rPr>
          <w:rStyle w:val="TagStyle"/>
          <w:rtl/>
        </w:rPr>
        <w:t xml:space="preserve"> &lt;&lt; דובר_המשך &gt;&gt;</w:t>
      </w:r>
      <w:r>
        <w:rPr>
          <w:rtl/>
        </w:rPr>
        <w:t xml:space="preserve">   </w:t>
      </w:r>
      <w:bookmarkEnd w:id="14575"/>
    </w:p>
    <w:p w:rsidR="005C4635" w:rsidRDefault="005C4635" w:rsidP="00CB24F3">
      <w:pPr>
        <w:rPr>
          <w:rtl/>
          <w:lang w:eastAsia="he-IL"/>
        </w:rPr>
      </w:pPr>
    </w:p>
    <w:p w:rsidR="005C4635" w:rsidRDefault="005C4635" w:rsidP="009B2612">
      <w:pPr>
        <w:rPr>
          <w:rtl/>
          <w:lang w:eastAsia="he-IL"/>
        </w:rPr>
      </w:pPr>
      <w:bookmarkStart w:id="14576" w:name="_ETM_Q28_716322"/>
      <w:bookmarkEnd w:id="14576"/>
      <w:r>
        <w:rPr>
          <w:rFonts w:hint="cs"/>
          <w:rtl/>
          <w:lang w:eastAsia="he-IL"/>
        </w:rPr>
        <w:t xml:space="preserve">לא, הכול היה קריאות ביניים של </w:t>
      </w:r>
      <w:bookmarkStart w:id="14577" w:name="_ETM_Q28_716461"/>
      <w:bookmarkStart w:id="14578" w:name="_ETM_Q28_717869"/>
      <w:bookmarkEnd w:id="14577"/>
      <w:bookmarkEnd w:id="14578"/>
      <w:r w:rsidR="00D51DC0">
        <w:rPr>
          <w:rFonts w:hint="cs"/>
          <w:rtl/>
          <w:lang w:eastAsia="he-IL"/>
        </w:rPr>
        <w:t>– – –</w:t>
      </w:r>
    </w:p>
    <w:p w:rsidR="005C4635" w:rsidRDefault="005C4635" w:rsidP="009B2612">
      <w:pPr>
        <w:rPr>
          <w:rtl/>
          <w:lang w:eastAsia="he-IL"/>
        </w:rPr>
      </w:pPr>
      <w:bookmarkStart w:id="14579" w:name="_ETM_Q28_716172"/>
      <w:bookmarkStart w:id="14580" w:name="_ETM_Q28_716295"/>
      <w:bookmarkEnd w:id="14579"/>
      <w:bookmarkEnd w:id="14580"/>
    </w:p>
    <w:p w:rsidR="005C4635" w:rsidRDefault="005C4635" w:rsidP="009B2612">
      <w:pPr>
        <w:pStyle w:val="af9"/>
        <w:keepNext/>
        <w:rPr>
          <w:rtl/>
        </w:rPr>
      </w:pPr>
      <w:bookmarkStart w:id="14581" w:name="ET_yor_6129_53"/>
      <w:r w:rsidRPr="00B10F88">
        <w:rPr>
          <w:rStyle w:val="TagStyle"/>
          <w:rtl/>
        </w:rPr>
        <w:t xml:space="preserve"> &lt;&lt; יור &gt;&gt; </w:t>
      </w:r>
      <w:r>
        <w:rPr>
          <w:rtl/>
        </w:rPr>
        <w:t>היו"ר ישראל אייכלר:</w:t>
      </w:r>
      <w:r w:rsidRPr="00B10F88">
        <w:rPr>
          <w:rStyle w:val="TagStyle"/>
          <w:rtl/>
        </w:rPr>
        <w:t xml:space="preserve"> &lt;&lt; יור &gt;&gt;</w:t>
      </w:r>
      <w:r>
        <w:rPr>
          <w:rtl/>
        </w:rPr>
        <w:t xml:space="preserve">   </w:t>
      </w:r>
      <w:bookmarkEnd w:id="14581"/>
    </w:p>
    <w:p w:rsidR="005C4635" w:rsidRDefault="005C4635" w:rsidP="00CB24F3">
      <w:pPr>
        <w:rPr>
          <w:rtl/>
          <w:lang w:eastAsia="he-IL"/>
        </w:rPr>
      </w:pPr>
    </w:p>
    <w:p w:rsidR="005C4635" w:rsidRDefault="005C4635" w:rsidP="009B2612">
      <w:pPr>
        <w:rPr>
          <w:rtl/>
          <w:lang w:eastAsia="he-IL"/>
        </w:rPr>
      </w:pPr>
      <w:bookmarkStart w:id="14582" w:name="_ETM_Q28_717415"/>
      <w:bookmarkEnd w:id="14582"/>
      <w:r>
        <w:rPr>
          <w:rFonts w:hint="cs"/>
          <w:rtl/>
          <w:lang w:eastAsia="he-IL"/>
        </w:rPr>
        <w:t>סיימת. אתה סיימת.</w:t>
      </w:r>
    </w:p>
    <w:p w:rsidR="005C4635" w:rsidRDefault="005C4635" w:rsidP="009B2612">
      <w:pPr>
        <w:rPr>
          <w:rtl/>
          <w:lang w:eastAsia="he-IL"/>
        </w:rPr>
      </w:pPr>
      <w:bookmarkStart w:id="14583" w:name="_ETM_Q28_719829"/>
      <w:bookmarkStart w:id="14584" w:name="_ETM_Q28_719971"/>
      <w:bookmarkStart w:id="14585" w:name="_ETM_Q28_722551"/>
      <w:bookmarkStart w:id="14586" w:name="_ETM_Q28_722631"/>
      <w:bookmarkEnd w:id="14583"/>
      <w:bookmarkEnd w:id="14584"/>
      <w:bookmarkEnd w:id="14585"/>
      <w:bookmarkEnd w:id="14586"/>
    </w:p>
    <w:p w:rsidR="005C4635" w:rsidRDefault="005C4635" w:rsidP="009B2612">
      <w:pPr>
        <w:pStyle w:val="af7"/>
        <w:keepNext/>
        <w:rPr>
          <w:rtl/>
        </w:rPr>
      </w:pPr>
      <w:bookmarkStart w:id="14587" w:name="ET_interruption_קריאות_55"/>
      <w:r w:rsidRPr="00B10F88">
        <w:rPr>
          <w:rStyle w:val="TagStyle"/>
          <w:rtl/>
        </w:rPr>
        <w:t xml:space="preserve"> &lt;&lt; קריאה &gt;&gt; </w:t>
      </w:r>
      <w:r>
        <w:rPr>
          <w:rtl/>
        </w:rPr>
        <w:t>קריאות:</w:t>
      </w:r>
      <w:r w:rsidRPr="00B10F88">
        <w:rPr>
          <w:rStyle w:val="TagStyle"/>
          <w:rtl/>
        </w:rPr>
        <w:t xml:space="preserve"> &lt;&lt; קריאה &gt;&gt;</w:t>
      </w:r>
      <w:r>
        <w:rPr>
          <w:rtl/>
        </w:rPr>
        <w:t xml:space="preserve">   </w:t>
      </w:r>
      <w:bookmarkEnd w:id="14587"/>
    </w:p>
    <w:p w:rsidR="005C4635" w:rsidRDefault="005C4635" w:rsidP="00CB24F3">
      <w:pPr>
        <w:rPr>
          <w:rtl/>
          <w:lang w:eastAsia="he-IL"/>
        </w:rPr>
      </w:pPr>
    </w:p>
    <w:p w:rsidR="005C4635" w:rsidRDefault="00D51DC0" w:rsidP="009B2612">
      <w:pPr>
        <w:rPr>
          <w:rtl/>
          <w:lang w:eastAsia="he-IL"/>
        </w:rPr>
      </w:pPr>
      <w:bookmarkStart w:id="14588" w:name="_ETM_Q28_723961"/>
      <w:bookmarkStart w:id="14589" w:name="_ETM_Q28_724231"/>
      <w:bookmarkStart w:id="14590" w:name="_ETM_Q28_724351"/>
      <w:bookmarkEnd w:id="14588"/>
      <w:bookmarkEnd w:id="14589"/>
      <w:bookmarkEnd w:id="14590"/>
      <w:r>
        <w:rPr>
          <w:rFonts w:hint="cs"/>
          <w:rtl/>
          <w:lang w:eastAsia="he-IL"/>
        </w:rPr>
        <w:t>– – –</w:t>
      </w:r>
    </w:p>
    <w:p w:rsidR="005C4635" w:rsidRDefault="005C4635" w:rsidP="009B2612">
      <w:pPr>
        <w:rPr>
          <w:rtl/>
          <w:lang w:eastAsia="he-IL"/>
        </w:rPr>
      </w:pPr>
      <w:bookmarkStart w:id="14591" w:name="_ETM_Q28_719966"/>
      <w:bookmarkStart w:id="14592" w:name="_ETM_Q28_720055"/>
      <w:bookmarkEnd w:id="14591"/>
      <w:bookmarkEnd w:id="14592"/>
    </w:p>
    <w:p w:rsidR="005C4635" w:rsidRDefault="005C4635" w:rsidP="009B2612">
      <w:pPr>
        <w:pStyle w:val="af7"/>
        <w:keepNext/>
        <w:rPr>
          <w:rtl/>
        </w:rPr>
      </w:pPr>
      <w:bookmarkStart w:id="14593" w:name="ET_interruption_6345_56"/>
      <w:r w:rsidRPr="00B10F88">
        <w:rPr>
          <w:rStyle w:val="TagStyle"/>
          <w:rtl/>
        </w:rPr>
        <w:t xml:space="preserve"> &lt;&lt; קריאה &gt;&gt; </w:t>
      </w:r>
      <w:r>
        <w:rPr>
          <w:rtl/>
        </w:rPr>
        <w:t>טלי גוטליב (הליכוד):</w:t>
      </w:r>
      <w:r w:rsidRPr="00B10F88">
        <w:rPr>
          <w:rStyle w:val="TagStyle"/>
          <w:rtl/>
        </w:rPr>
        <w:t xml:space="preserve"> &lt;&lt; קריאה &gt;&gt;</w:t>
      </w:r>
      <w:r>
        <w:rPr>
          <w:rtl/>
        </w:rPr>
        <w:t xml:space="preserve">   </w:t>
      </w:r>
      <w:bookmarkEnd w:id="14593"/>
    </w:p>
    <w:p w:rsidR="005C4635" w:rsidRDefault="005C4635" w:rsidP="00CB24F3">
      <w:pPr>
        <w:rPr>
          <w:rtl/>
          <w:lang w:eastAsia="he-IL"/>
        </w:rPr>
      </w:pPr>
    </w:p>
    <w:p w:rsidR="005C4635" w:rsidRDefault="005C4635" w:rsidP="009B2612">
      <w:pPr>
        <w:rPr>
          <w:rtl/>
          <w:lang w:eastAsia="he-IL"/>
        </w:rPr>
      </w:pPr>
      <w:bookmarkStart w:id="14594" w:name="_ETM_Q28_724017"/>
      <w:bookmarkStart w:id="14595" w:name="_ETM_Q28_724271"/>
      <w:bookmarkStart w:id="14596" w:name="_ETM_Q28_724374"/>
      <w:bookmarkEnd w:id="14594"/>
      <w:bookmarkEnd w:id="14595"/>
      <w:bookmarkEnd w:id="14596"/>
      <w:r>
        <w:rPr>
          <w:rFonts w:hint="cs"/>
          <w:rtl/>
          <w:lang w:eastAsia="he-IL"/>
        </w:rPr>
        <w:t>תתבייש לך אתה.</w:t>
      </w:r>
    </w:p>
    <w:p w:rsidR="005C4635" w:rsidRPr="00B10F88" w:rsidRDefault="005C4635" w:rsidP="009B2612">
      <w:pPr>
        <w:rPr>
          <w:rtl/>
          <w:lang w:eastAsia="he-IL"/>
        </w:rPr>
      </w:pPr>
    </w:p>
    <w:p w:rsidR="005C4635" w:rsidRDefault="005C4635" w:rsidP="009B2612">
      <w:pPr>
        <w:pStyle w:val="af7"/>
        <w:keepNext/>
        <w:rPr>
          <w:rtl/>
        </w:rPr>
      </w:pPr>
      <w:bookmarkStart w:id="14597" w:name="_ETM_Q28_716702"/>
      <w:bookmarkStart w:id="14598" w:name="_ETM_Q28_716840"/>
      <w:bookmarkStart w:id="14599" w:name="ET_interruption_קריאה_57"/>
      <w:bookmarkEnd w:id="14597"/>
      <w:bookmarkEnd w:id="14598"/>
      <w:r w:rsidRPr="00B10F88">
        <w:rPr>
          <w:rStyle w:val="TagStyle"/>
          <w:rtl/>
        </w:rPr>
        <w:t xml:space="preserve">&lt;&lt; קריאה &gt;&gt; </w:t>
      </w:r>
      <w:r>
        <w:rPr>
          <w:rtl/>
        </w:rPr>
        <w:t>קריאה:</w:t>
      </w:r>
      <w:r w:rsidRPr="00B10F88">
        <w:rPr>
          <w:rStyle w:val="TagStyle"/>
          <w:rtl/>
        </w:rPr>
        <w:t xml:space="preserve"> &lt;&lt; קריאה &gt;&gt;</w:t>
      </w:r>
      <w:r>
        <w:rPr>
          <w:rtl/>
        </w:rPr>
        <w:t xml:space="preserve">   </w:t>
      </w:r>
      <w:bookmarkEnd w:id="14599"/>
    </w:p>
    <w:p w:rsidR="005C4635" w:rsidRDefault="005C4635" w:rsidP="00CB24F3">
      <w:pPr>
        <w:rPr>
          <w:rtl/>
          <w:lang w:eastAsia="he-IL"/>
        </w:rPr>
      </w:pPr>
    </w:p>
    <w:p w:rsidR="005C4635" w:rsidRDefault="005C4635" w:rsidP="009B2612">
      <w:pPr>
        <w:rPr>
          <w:rtl/>
          <w:lang w:eastAsia="he-IL"/>
        </w:rPr>
      </w:pPr>
      <w:bookmarkStart w:id="14600" w:name="_ETM_Q28_726394"/>
      <w:bookmarkStart w:id="14601" w:name="_ETM_Q28_726660"/>
      <w:bookmarkStart w:id="14602" w:name="_ETM_Q28_726751"/>
      <w:bookmarkEnd w:id="14600"/>
      <w:bookmarkEnd w:id="14601"/>
      <w:bookmarkEnd w:id="14602"/>
      <w:r>
        <w:rPr>
          <w:rFonts w:hint="cs"/>
          <w:rtl/>
          <w:lang w:eastAsia="he-IL"/>
        </w:rPr>
        <w:t xml:space="preserve">קצת </w:t>
      </w:r>
      <w:bookmarkStart w:id="14603" w:name="_ETM_Q28_727204"/>
      <w:bookmarkEnd w:id="14603"/>
      <w:r>
        <w:rPr>
          <w:rFonts w:hint="cs"/>
          <w:rtl/>
          <w:lang w:eastAsia="he-IL"/>
        </w:rPr>
        <w:t xml:space="preserve">אחריות </w:t>
      </w:r>
      <w:r w:rsidR="00D51DC0">
        <w:rPr>
          <w:rFonts w:hint="cs"/>
          <w:rtl/>
          <w:lang w:eastAsia="he-IL"/>
        </w:rPr>
        <w:t>– – –</w:t>
      </w:r>
    </w:p>
    <w:p w:rsidR="005C4635" w:rsidRDefault="005C4635" w:rsidP="009B2612">
      <w:pPr>
        <w:rPr>
          <w:rtl/>
          <w:lang w:eastAsia="he-IL"/>
        </w:rPr>
      </w:pPr>
    </w:p>
    <w:p w:rsidR="005C4635" w:rsidRDefault="005C4635" w:rsidP="009B2612">
      <w:pPr>
        <w:pStyle w:val="-"/>
        <w:keepNext/>
        <w:rPr>
          <w:rtl/>
        </w:rPr>
      </w:pPr>
      <w:bookmarkStart w:id="14604" w:name="ET_speakercontinue_4672_54"/>
      <w:r w:rsidRPr="00B10F88">
        <w:rPr>
          <w:rStyle w:val="TagStyle"/>
          <w:rtl/>
        </w:rPr>
        <w:t xml:space="preserve"> &lt;&lt; דובר_המשך &gt;&gt; </w:t>
      </w:r>
      <w:r>
        <w:rPr>
          <w:rtl/>
        </w:rPr>
        <w:t>גדעון סער (המחנה הממלכתי):</w:t>
      </w:r>
      <w:r w:rsidRPr="00B10F88">
        <w:rPr>
          <w:rStyle w:val="TagStyle"/>
          <w:rtl/>
        </w:rPr>
        <w:t xml:space="preserve"> &lt;&lt; דובר_המשך &gt;&gt;</w:t>
      </w:r>
      <w:r>
        <w:rPr>
          <w:rtl/>
        </w:rPr>
        <w:t xml:space="preserve">   </w:t>
      </w:r>
      <w:bookmarkEnd w:id="14604"/>
    </w:p>
    <w:p w:rsidR="005C4635" w:rsidRDefault="005C4635" w:rsidP="00CB24F3">
      <w:pPr>
        <w:rPr>
          <w:rtl/>
          <w:lang w:eastAsia="he-IL"/>
        </w:rPr>
      </w:pPr>
    </w:p>
    <w:p w:rsidR="005C4635" w:rsidRDefault="005C4635" w:rsidP="009B2612">
      <w:pPr>
        <w:rPr>
          <w:rtl/>
          <w:lang w:eastAsia="he-IL"/>
        </w:rPr>
      </w:pPr>
      <w:bookmarkStart w:id="14605" w:name="_ETM_Q28_718085"/>
      <w:bookmarkEnd w:id="14605"/>
      <w:r>
        <w:rPr>
          <w:rFonts w:hint="cs"/>
          <w:rtl/>
          <w:lang w:eastAsia="he-IL"/>
        </w:rPr>
        <w:t xml:space="preserve">לא. השר אמסלם התיר את </w:t>
      </w:r>
      <w:bookmarkStart w:id="14606" w:name="_ETM_Q28_723996"/>
      <w:bookmarkEnd w:id="14606"/>
      <w:r>
        <w:rPr>
          <w:rFonts w:hint="cs"/>
          <w:rtl/>
          <w:lang w:eastAsia="he-IL"/>
        </w:rPr>
        <w:t xml:space="preserve">דמה של היועצת המשפטית לממשלה כשאמר: היא פוגעת בביטחון </w:t>
      </w:r>
      <w:bookmarkStart w:id="14607" w:name="_ETM_Q28_731198"/>
      <w:bookmarkEnd w:id="14607"/>
      <w:r>
        <w:rPr>
          <w:rFonts w:hint="cs"/>
          <w:rtl/>
          <w:lang w:eastAsia="he-IL"/>
        </w:rPr>
        <w:t>המדינה, היא האדם הכי מסוכן בישראל.</w:t>
      </w:r>
    </w:p>
    <w:p w:rsidR="005C4635" w:rsidRDefault="005C4635" w:rsidP="009B2612">
      <w:pPr>
        <w:rPr>
          <w:rtl/>
          <w:lang w:eastAsia="he-IL"/>
        </w:rPr>
      </w:pPr>
      <w:bookmarkStart w:id="14608" w:name="_ETM_Q28_725132"/>
      <w:bookmarkStart w:id="14609" w:name="_ETM_Q28_725209"/>
      <w:bookmarkStart w:id="14610" w:name="_ETM_Q28_727917"/>
      <w:bookmarkStart w:id="14611" w:name="_ETM_Q28_728023"/>
      <w:bookmarkStart w:id="14612" w:name="_ETM_Q28_732838"/>
      <w:bookmarkEnd w:id="14608"/>
      <w:bookmarkEnd w:id="14609"/>
      <w:bookmarkEnd w:id="14610"/>
      <w:bookmarkEnd w:id="14611"/>
      <w:bookmarkEnd w:id="14612"/>
    </w:p>
    <w:p w:rsidR="005C4635" w:rsidRDefault="005C4635" w:rsidP="009B2612">
      <w:pPr>
        <w:pStyle w:val="af7"/>
        <w:keepNext/>
        <w:rPr>
          <w:rtl/>
        </w:rPr>
      </w:pPr>
      <w:bookmarkStart w:id="14613" w:name="_ETM_Q28_731780"/>
      <w:bookmarkStart w:id="14614" w:name="ET_interruption_6345_58"/>
      <w:bookmarkEnd w:id="14613"/>
      <w:r w:rsidRPr="00B10F88">
        <w:rPr>
          <w:rStyle w:val="TagStyle"/>
          <w:rtl/>
        </w:rPr>
        <w:t xml:space="preserve"> &lt;&lt; קריאה &gt;&gt; </w:t>
      </w:r>
      <w:r>
        <w:rPr>
          <w:rtl/>
        </w:rPr>
        <w:t>טלי גוטליב (הליכוד):</w:t>
      </w:r>
      <w:r w:rsidRPr="00B10F88">
        <w:rPr>
          <w:rStyle w:val="TagStyle"/>
          <w:rtl/>
        </w:rPr>
        <w:t xml:space="preserve"> &lt;&lt; קריאה &gt;&gt; </w:t>
      </w:r>
      <w:r>
        <w:rPr>
          <w:rtl/>
        </w:rPr>
        <w:t xml:space="preserve">   </w:t>
      </w:r>
      <w:bookmarkEnd w:id="14614"/>
    </w:p>
    <w:p w:rsidR="005C4635" w:rsidRDefault="005C4635" w:rsidP="00CB24F3">
      <w:pPr>
        <w:rPr>
          <w:rtl/>
          <w:lang w:eastAsia="he-IL"/>
        </w:rPr>
      </w:pPr>
    </w:p>
    <w:p w:rsidR="005C4635" w:rsidRDefault="005C4635" w:rsidP="009B2612">
      <w:pPr>
        <w:rPr>
          <w:rtl/>
          <w:lang w:eastAsia="he-IL"/>
        </w:rPr>
      </w:pPr>
      <w:bookmarkStart w:id="14615" w:name="_ETM_Q28_733523"/>
      <w:bookmarkStart w:id="14616" w:name="_ETM_Q28_733593"/>
      <w:bookmarkEnd w:id="14615"/>
      <w:bookmarkEnd w:id="14616"/>
      <w:r>
        <w:rPr>
          <w:rFonts w:hint="cs"/>
          <w:rtl/>
          <w:lang w:eastAsia="he-IL"/>
        </w:rPr>
        <w:t xml:space="preserve">היא פוגעת בביטחון </w:t>
      </w:r>
      <w:bookmarkStart w:id="14617" w:name="_ETM_Q28_737036"/>
      <w:bookmarkEnd w:id="14617"/>
      <w:r>
        <w:rPr>
          <w:rFonts w:hint="cs"/>
          <w:rtl/>
          <w:lang w:eastAsia="he-IL"/>
        </w:rPr>
        <w:t>המדינה. היא מסוכנת. היא מסוכנת.</w:t>
      </w:r>
    </w:p>
    <w:p w:rsidR="005C4635" w:rsidRDefault="005C4635" w:rsidP="009B2612">
      <w:pPr>
        <w:rPr>
          <w:b/>
          <w:bCs/>
          <w:u w:val="single"/>
          <w:rtl/>
          <w:lang w:eastAsia="he-IL"/>
        </w:rPr>
      </w:pPr>
    </w:p>
    <w:p w:rsidR="005C4635" w:rsidRDefault="005C4635" w:rsidP="009B2612">
      <w:pPr>
        <w:pStyle w:val="-"/>
        <w:keepNext/>
        <w:rPr>
          <w:rtl/>
        </w:rPr>
      </w:pPr>
      <w:bookmarkStart w:id="14618" w:name="_ETM_Q28_733354"/>
      <w:bookmarkStart w:id="14619" w:name="ET_speakercontinue_4672_60"/>
      <w:bookmarkEnd w:id="14618"/>
      <w:r w:rsidRPr="00B10F88">
        <w:rPr>
          <w:rStyle w:val="TagStyle"/>
          <w:rtl/>
        </w:rPr>
        <w:t xml:space="preserve"> &lt;&lt; דובר_המשך &gt;&gt; </w:t>
      </w:r>
      <w:r>
        <w:rPr>
          <w:rtl/>
        </w:rPr>
        <w:t>גדעון סער (המחנה הממלכתי):</w:t>
      </w:r>
      <w:r w:rsidRPr="00B10F88">
        <w:rPr>
          <w:rStyle w:val="TagStyle"/>
          <w:rtl/>
        </w:rPr>
        <w:t xml:space="preserve"> &lt;&lt; דובר_המשך &gt;&gt; </w:t>
      </w:r>
      <w:r>
        <w:rPr>
          <w:rtl/>
        </w:rPr>
        <w:t xml:space="preserve">   </w:t>
      </w:r>
      <w:bookmarkEnd w:id="14619"/>
    </w:p>
    <w:p w:rsidR="005C4635" w:rsidRDefault="005C4635" w:rsidP="00CB24F3">
      <w:pPr>
        <w:rPr>
          <w:rtl/>
          <w:lang w:eastAsia="he-IL"/>
        </w:rPr>
      </w:pPr>
    </w:p>
    <w:p w:rsidR="005C4635" w:rsidRDefault="005C4635" w:rsidP="009B2612">
      <w:pPr>
        <w:rPr>
          <w:rtl/>
          <w:lang w:eastAsia="he-IL"/>
        </w:rPr>
      </w:pPr>
      <w:r>
        <w:rPr>
          <w:rFonts w:hint="cs"/>
          <w:rtl/>
          <w:lang w:eastAsia="he-IL"/>
        </w:rPr>
        <w:t>ואתה, שר המשפטים, אתה נותן לזה יד. אתה החרשת.</w:t>
      </w:r>
    </w:p>
    <w:p w:rsidR="005C4635" w:rsidRDefault="005C4635" w:rsidP="009B2612">
      <w:pPr>
        <w:rPr>
          <w:rtl/>
          <w:lang w:eastAsia="he-IL"/>
        </w:rPr>
      </w:pPr>
      <w:bookmarkStart w:id="14620" w:name="_ETM_Q28_737565"/>
      <w:bookmarkStart w:id="14621" w:name="_ETM_Q28_737671"/>
      <w:bookmarkEnd w:id="14620"/>
      <w:bookmarkEnd w:id="14621"/>
    </w:p>
    <w:p w:rsidR="005C4635" w:rsidRDefault="005C4635" w:rsidP="009B2612">
      <w:pPr>
        <w:pStyle w:val="af9"/>
        <w:keepNext/>
        <w:rPr>
          <w:rtl/>
        </w:rPr>
      </w:pPr>
      <w:bookmarkStart w:id="14622" w:name="ET_yor_6129_61"/>
      <w:r w:rsidRPr="00B10F88">
        <w:rPr>
          <w:rStyle w:val="TagStyle"/>
          <w:rtl/>
        </w:rPr>
        <w:t xml:space="preserve"> &lt;&lt; יור &gt;&gt; </w:t>
      </w:r>
      <w:r>
        <w:rPr>
          <w:rtl/>
        </w:rPr>
        <w:t>היו"ר ישראל אייכלר:</w:t>
      </w:r>
      <w:r w:rsidRPr="00B10F88">
        <w:rPr>
          <w:rStyle w:val="TagStyle"/>
          <w:rtl/>
        </w:rPr>
        <w:t xml:space="preserve"> &lt;&lt; יור &gt;&gt;</w:t>
      </w:r>
      <w:r>
        <w:rPr>
          <w:rtl/>
        </w:rPr>
        <w:t xml:space="preserve">   </w:t>
      </w:r>
      <w:bookmarkEnd w:id="14622"/>
    </w:p>
    <w:p w:rsidR="005C4635" w:rsidRDefault="005C4635" w:rsidP="00CB24F3">
      <w:pPr>
        <w:rPr>
          <w:rtl/>
          <w:lang w:eastAsia="he-IL"/>
        </w:rPr>
      </w:pPr>
    </w:p>
    <w:p w:rsidR="005C4635" w:rsidRDefault="005C4635" w:rsidP="009B2612">
      <w:pPr>
        <w:rPr>
          <w:rtl/>
          <w:lang w:eastAsia="he-IL"/>
        </w:rPr>
      </w:pPr>
      <w:bookmarkStart w:id="14623" w:name="_ETM_Q28_738892"/>
      <w:bookmarkEnd w:id="14623"/>
      <w:r>
        <w:rPr>
          <w:rFonts w:hint="cs"/>
          <w:rtl/>
          <w:lang w:eastAsia="he-IL"/>
        </w:rPr>
        <w:t>נא לסיים.</w:t>
      </w:r>
    </w:p>
    <w:p w:rsidR="005C4635" w:rsidRDefault="005C4635" w:rsidP="009B2612">
      <w:pPr>
        <w:rPr>
          <w:rtl/>
          <w:lang w:eastAsia="he-IL"/>
        </w:rPr>
      </w:pPr>
      <w:bookmarkStart w:id="14624" w:name="_ETM_Q28_740518"/>
      <w:bookmarkStart w:id="14625" w:name="_ETM_Q28_740615"/>
      <w:bookmarkEnd w:id="14624"/>
      <w:bookmarkEnd w:id="14625"/>
    </w:p>
    <w:p w:rsidR="005C4635" w:rsidRDefault="005C4635" w:rsidP="009B2612">
      <w:pPr>
        <w:pStyle w:val="-"/>
        <w:keepNext/>
        <w:rPr>
          <w:rtl/>
        </w:rPr>
      </w:pPr>
      <w:bookmarkStart w:id="14626" w:name="ET_speakercontinue_4672_62"/>
      <w:r w:rsidRPr="00B10F88">
        <w:rPr>
          <w:rStyle w:val="TagStyle"/>
          <w:rtl/>
        </w:rPr>
        <w:t xml:space="preserve"> &lt;&lt; דובר_המשך &gt;&gt; </w:t>
      </w:r>
      <w:r>
        <w:rPr>
          <w:rtl/>
        </w:rPr>
        <w:t>גדעון סער (המחנה הממלכתי):</w:t>
      </w:r>
      <w:r w:rsidRPr="00B10F88">
        <w:rPr>
          <w:rStyle w:val="TagStyle"/>
          <w:rtl/>
        </w:rPr>
        <w:t xml:space="preserve"> &lt;&lt; דובר_המשך &gt;&gt;</w:t>
      </w:r>
      <w:r>
        <w:rPr>
          <w:rtl/>
        </w:rPr>
        <w:t xml:space="preserve">   </w:t>
      </w:r>
      <w:bookmarkEnd w:id="14626"/>
    </w:p>
    <w:p w:rsidR="005C4635" w:rsidRDefault="005C4635" w:rsidP="00CB24F3">
      <w:pPr>
        <w:rPr>
          <w:rtl/>
          <w:lang w:eastAsia="he-IL"/>
        </w:rPr>
      </w:pPr>
    </w:p>
    <w:p w:rsidR="005C4635" w:rsidRDefault="005C4635" w:rsidP="009B2612">
      <w:pPr>
        <w:rPr>
          <w:rtl/>
          <w:lang w:eastAsia="he-IL"/>
        </w:rPr>
      </w:pPr>
      <w:bookmarkStart w:id="14627" w:name="_ETM_Q28_741807"/>
      <w:bookmarkEnd w:id="14627"/>
      <w:r>
        <w:rPr>
          <w:rFonts w:hint="cs"/>
          <w:rtl/>
          <w:lang w:eastAsia="he-IL"/>
        </w:rPr>
        <w:t xml:space="preserve">מתפקידך כשר המשפטים היה לתת לה את ההגנה </w:t>
      </w:r>
      <w:bookmarkStart w:id="14628" w:name="_ETM_Q28_741527"/>
      <w:bookmarkEnd w:id="14628"/>
      <w:r>
        <w:rPr>
          <w:rFonts w:hint="cs"/>
          <w:rtl/>
          <w:lang w:eastAsia="he-IL"/>
        </w:rPr>
        <w:t xml:space="preserve">מול דברי הבלע, אבל אתה מטיף מוסר לאחרים. </w:t>
      </w:r>
      <w:bookmarkStart w:id="14629" w:name="_ETM_Q28_751005"/>
      <w:bookmarkEnd w:id="14629"/>
      <w:proofErr w:type="spellStart"/>
      <w:r>
        <w:rPr>
          <w:rFonts w:hint="cs"/>
          <w:rtl/>
          <w:lang w:eastAsia="he-IL"/>
        </w:rPr>
        <w:t>קשוט</w:t>
      </w:r>
      <w:proofErr w:type="spellEnd"/>
      <w:r>
        <w:rPr>
          <w:rFonts w:hint="cs"/>
          <w:rtl/>
          <w:lang w:eastAsia="he-IL"/>
        </w:rPr>
        <w:t xml:space="preserve"> עצמך.</w:t>
      </w:r>
    </w:p>
    <w:p w:rsidR="005C4635" w:rsidRDefault="005C4635" w:rsidP="009B2612">
      <w:pPr>
        <w:rPr>
          <w:rtl/>
          <w:lang w:eastAsia="he-IL"/>
        </w:rPr>
      </w:pPr>
      <w:bookmarkStart w:id="14630" w:name="_ETM_Q28_749503"/>
      <w:bookmarkStart w:id="14631" w:name="_ETM_Q28_749642"/>
      <w:bookmarkEnd w:id="14630"/>
      <w:bookmarkEnd w:id="14631"/>
    </w:p>
    <w:p w:rsidR="005C4635" w:rsidRDefault="005C4635" w:rsidP="009B2612">
      <w:pPr>
        <w:pStyle w:val="af7"/>
        <w:keepNext/>
        <w:rPr>
          <w:rtl/>
        </w:rPr>
      </w:pPr>
      <w:bookmarkStart w:id="14632" w:name="_ETM_Q28_745503"/>
      <w:bookmarkStart w:id="14633" w:name="_ETM_Q28_745586"/>
      <w:bookmarkStart w:id="14634" w:name="ET_interruption_6345_64"/>
      <w:bookmarkEnd w:id="14632"/>
      <w:bookmarkEnd w:id="14633"/>
      <w:r w:rsidRPr="00B10F88">
        <w:rPr>
          <w:rStyle w:val="TagStyle"/>
          <w:rtl/>
        </w:rPr>
        <w:t xml:space="preserve">&lt;&lt; קריאה &gt;&gt; </w:t>
      </w:r>
      <w:r>
        <w:rPr>
          <w:rtl/>
        </w:rPr>
        <w:t>טלי גוטליב (הליכוד):</w:t>
      </w:r>
      <w:r w:rsidRPr="00B10F88">
        <w:rPr>
          <w:rStyle w:val="TagStyle"/>
          <w:rtl/>
        </w:rPr>
        <w:t xml:space="preserve"> &lt;&lt; קריאה &gt;&gt;</w:t>
      </w:r>
      <w:r>
        <w:rPr>
          <w:rtl/>
        </w:rPr>
        <w:t xml:space="preserve">   </w:t>
      </w:r>
      <w:bookmarkEnd w:id="14634"/>
    </w:p>
    <w:p w:rsidR="005C4635" w:rsidRDefault="005C4635" w:rsidP="009B2612">
      <w:pPr>
        <w:rPr>
          <w:rtl/>
          <w:lang w:eastAsia="he-IL"/>
        </w:rPr>
      </w:pPr>
    </w:p>
    <w:p w:rsidR="005C4635" w:rsidRDefault="005C4635" w:rsidP="009B2612">
      <w:pPr>
        <w:rPr>
          <w:rtl/>
          <w:lang w:eastAsia="he-IL"/>
        </w:rPr>
      </w:pPr>
      <w:bookmarkStart w:id="14635" w:name="_ETM_Q28_745350"/>
      <w:bookmarkStart w:id="14636" w:name="_ETM_Q28_745457"/>
      <w:bookmarkEnd w:id="14635"/>
      <w:bookmarkEnd w:id="14636"/>
      <w:r>
        <w:rPr>
          <w:rFonts w:hint="cs"/>
          <w:rtl/>
          <w:lang w:eastAsia="he-IL"/>
        </w:rPr>
        <w:t xml:space="preserve">זה </w:t>
      </w:r>
      <w:bookmarkStart w:id="14637" w:name="_ETM_Q28_745613"/>
      <w:bookmarkEnd w:id="14637"/>
      <w:r>
        <w:rPr>
          <w:rFonts w:hint="cs"/>
          <w:rtl/>
          <w:lang w:eastAsia="he-IL"/>
        </w:rPr>
        <w:t xml:space="preserve">מינוי שלך, גדעון. זה מינוי שלך. והיא באמת פוגעת </w:t>
      </w:r>
      <w:bookmarkStart w:id="14638" w:name="_ETM_Q28_754857"/>
      <w:bookmarkEnd w:id="14638"/>
      <w:r>
        <w:rPr>
          <w:rFonts w:hint="cs"/>
          <w:rtl/>
          <w:lang w:eastAsia="he-IL"/>
        </w:rPr>
        <w:t xml:space="preserve">בביטחון מדינת ישראל. פוגעת. פוגעת במרקם של חברה </w:t>
      </w:r>
      <w:r w:rsidR="00D51DC0">
        <w:rPr>
          <w:rFonts w:hint="cs"/>
          <w:rtl/>
          <w:lang w:eastAsia="he-IL"/>
        </w:rPr>
        <w:t>– – –</w:t>
      </w:r>
    </w:p>
    <w:p w:rsidR="005C4635" w:rsidRDefault="005C4635" w:rsidP="009B2612">
      <w:pPr>
        <w:rPr>
          <w:rtl/>
          <w:lang w:eastAsia="he-IL"/>
        </w:rPr>
      </w:pPr>
      <w:bookmarkStart w:id="14639" w:name="_ETM_Q28_754812"/>
      <w:bookmarkStart w:id="14640" w:name="_ETM_Q28_754903"/>
      <w:bookmarkEnd w:id="14639"/>
      <w:bookmarkEnd w:id="14640"/>
    </w:p>
    <w:p w:rsidR="005C4635" w:rsidRDefault="005C4635" w:rsidP="009B2612">
      <w:pPr>
        <w:pStyle w:val="af9"/>
        <w:keepNext/>
        <w:rPr>
          <w:rtl/>
        </w:rPr>
      </w:pPr>
      <w:bookmarkStart w:id="14641" w:name="ET_yor_6129_63"/>
      <w:r w:rsidRPr="00B10F88">
        <w:rPr>
          <w:rStyle w:val="TagStyle"/>
          <w:rtl/>
        </w:rPr>
        <w:t xml:space="preserve"> &lt;&lt; יור &gt;&gt; </w:t>
      </w:r>
      <w:r>
        <w:rPr>
          <w:rtl/>
        </w:rPr>
        <w:t>היו"ר ישראל אייכלר:</w:t>
      </w:r>
      <w:r w:rsidRPr="00B10F88">
        <w:rPr>
          <w:rStyle w:val="TagStyle"/>
          <w:rtl/>
        </w:rPr>
        <w:t xml:space="preserve"> &lt;&lt; יור &gt;&gt;</w:t>
      </w:r>
      <w:r>
        <w:rPr>
          <w:rtl/>
        </w:rPr>
        <w:t xml:space="preserve">   </w:t>
      </w:r>
      <w:bookmarkEnd w:id="14641"/>
    </w:p>
    <w:p w:rsidR="005C4635" w:rsidRDefault="005C4635" w:rsidP="00CB24F3">
      <w:pPr>
        <w:rPr>
          <w:rtl/>
          <w:lang w:eastAsia="he-IL"/>
        </w:rPr>
      </w:pPr>
    </w:p>
    <w:p w:rsidR="005C4635" w:rsidRDefault="005C4635" w:rsidP="009B2612">
      <w:pPr>
        <w:rPr>
          <w:rtl/>
          <w:lang w:eastAsia="he-IL"/>
        </w:rPr>
      </w:pPr>
      <w:bookmarkStart w:id="14642" w:name="_ETM_Q28_747142"/>
      <w:bookmarkEnd w:id="14642"/>
      <w:r>
        <w:rPr>
          <w:rFonts w:hint="cs"/>
          <w:rtl/>
          <w:lang w:eastAsia="he-IL"/>
        </w:rPr>
        <w:t>תודה רבה. עכשיו שיהיה שקט, כי ניגשים להצבע</w:t>
      </w:r>
      <w:bookmarkStart w:id="14643" w:name="_ETM_Q28_758110"/>
      <w:bookmarkStart w:id="14644" w:name="_ETM_Q28_758236"/>
      <w:bookmarkEnd w:id="14643"/>
      <w:bookmarkEnd w:id="14644"/>
      <w:r>
        <w:rPr>
          <w:rFonts w:hint="cs"/>
          <w:rtl/>
          <w:lang w:eastAsia="he-IL"/>
        </w:rPr>
        <w:t xml:space="preserve">ה. </w:t>
      </w:r>
    </w:p>
    <w:p w:rsidR="005C4635" w:rsidRDefault="005C4635" w:rsidP="009B2612">
      <w:pPr>
        <w:rPr>
          <w:rtl/>
          <w:lang w:eastAsia="he-IL"/>
        </w:rPr>
      </w:pPr>
      <w:bookmarkStart w:id="14645" w:name="_ETM_Q28_758507"/>
      <w:bookmarkStart w:id="14646" w:name="_ETM_Q28_758640"/>
      <w:bookmarkEnd w:id="14645"/>
      <w:bookmarkEnd w:id="14646"/>
    </w:p>
    <w:p w:rsidR="005C4635" w:rsidRDefault="005C4635" w:rsidP="009B2612">
      <w:pPr>
        <w:pStyle w:val="af7"/>
        <w:keepNext/>
        <w:rPr>
          <w:rtl/>
        </w:rPr>
      </w:pPr>
      <w:bookmarkStart w:id="14647" w:name="ET_interruption_6341_65"/>
      <w:r w:rsidRPr="00B10F88">
        <w:rPr>
          <w:rStyle w:val="TagStyle"/>
          <w:rtl/>
        </w:rPr>
        <w:t xml:space="preserve"> &lt;&lt; קריאה &gt;&gt; </w:t>
      </w:r>
      <w:r>
        <w:rPr>
          <w:rtl/>
        </w:rPr>
        <w:t>דבי ביטון (יש עתיד):</w:t>
      </w:r>
      <w:r w:rsidRPr="00B10F88">
        <w:rPr>
          <w:rStyle w:val="TagStyle"/>
          <w:rtl/>
        </w:rPr>
        <w:t xml:space="preserve"> &lt;&lt; קריאה &gt;&gt;</w:t>
      </w:r>
      <w:r>
        <w:rPr>
          <w:rtl/>
        </w:rPr>
        <w:t xml:space="preserve">   </w:t>
      </w:r>
      <w:bookmarkEnd w:id="14647"/>
    </w:p>
    <w:p w:rsidR="005C4635" w:rsidRDefault="005C4635" w:rsidP="009B2612">
      <w:pPr>
        <w:rPr>
          <w:rtl/>
          <w:lang w:eastAsia="he-IL"/>
        </w:rPr>
      </w:pPr>
    </w:p>
    <w:p w:rsidR="005C4635" w:rsidRDefault="005C4635" w:rsidP="009B2612">
      <w:pPr>
        <w:rPr>
          <w:rtl/>
          <w:lang w:eastAsia="he-IL"/>
        </w:rPr>
      </w:pPr>
      <w:r>
        <w:rPr>
          <w:rFonts w:hint="cs"/>
          <w:rtl/>
          <w:lang w:eastAsia="he-IL"/>
        </w:rPr>
        <w:t>תשתקי, תכבדי את עצמך.</w:t>
      </w:r>
    </w:p>
    <w:p w:rsidR="005C4635" w:rsidRDefault="005C4635" w:rsidP="009B2612">
      <w:pPr>
        <w:rPr>
          <w:rtl/>
          <w:lang w:eastAsia="he-IL"/>
        </w:rPr>
      </w:pPr>
    </w:p>
    <w:p w:rsidR="005C4635" w:rsidRDefault="005C4635" w:rsidP="009B2612">
      <w:pPr>
        <w:pStyle w:val="af9"/>
        <w:keepNext/>
        <w:rPr>
          <w:rtl/>
        </w:rPr>
      </w:pPr>
      <w:bookmarkStart w:id="14648" w:name="ET_yor_6129_66"/>
      <w:r w:rsidRPr="00B10F88">
        <w:rPr>
          <w:rStyle w:val="TagStyle"/>
          <w:rtl/>
        </w:rPr>
        <w:t xml:space="preserve"> &lt;&lt; יור &gt;&gt; </w:t>
      </w:r>
      <w:r>
        <w:rPr>
          <w:rtl/>
        </w:rPr>
        <w:t>היו"ר ישראל אייכלר:</w:t>
      </w:r>
      <w:r w:rsidRPr="00B10F88">
        <w:rPr>
          <w:rStyle w:val="TagStyle"/>
          <w:rtl/>
        </w:rPr>
        <w:t xml:space="preserve"> &lt;&lt; יור &gt;&gt;</w:t>
      </w:r>
      <w:r>
        <w:rPr>
          <w:rtl/>
        </w:rPr>
        <w:t xml:space="preserve">   </w:t>
      </w:r>
      <w:bookmarkEnd w:id="14648"/>
    </w:p>
    <w:p w:rsidR="005C4635" w:rsidRDefault="005C4635" w:rsidP="00CB24F3">
      <w:pPr>
        <w:rPr>
          <w:rtl/>
          <w:lang w:eastAsia="he-IL"/>
        </w:rPr>
      </w:pPr>
    </w:p>
    <w:p w:rsidR="005C4635" w:rsidRDefault="005C4635" w:rsidP="009B2612">
      <w:pPr>
        <w:rPr>
          <w:rtl/>
          <w:lang w:eastAsia="he-IL"/>
        </w:rPr>
      </w:pPr>
      <w:bookmarkStart w:id="14649" w:name="_ETM_Q28_756780"/>
      <w:bookmarkEnd w:id="14649"/>
      <w:r>
        <w:rPr>
          <w:rFonts w:hint="cs"/>
          <w:rtl/>
          <w:lang w:eastAsia="he-IL"/>
        </w:rPr>
        <w:t xml:space="preserve">אנחנו ניגשים להצבעה על הצעת חוק </w:t>
      </w:r>
      <w:r w:rsidR="00D51DC0">
        <w:rPr>
          <w:rFonts w:hint="cs"/>
          <w:rtl/>
          <w:lang w:eastAsia="he-IL"/>
        </w:rPr>
        <w:t>– – –</w:t>
      </w:r>
    </w:p>
    <w:p w:rsidR="005C4635" w:rsidRDefault="005C4635" w:rsidP="009B2612">
      <w:pPr>
        <w:rPr>
          <w:rtl/>
          <w:lang w:eastAsia="he-IL"/>
        </w:rPr>
      </w:pPr>
      <w:bookmarkStart w:id="14650" w:name="_ETM_Q28_761486"/>
      <w:bookmarkStart w:id="14651" w:name="_ETM_Q28_761607"/>
      <w:bookmarkEnd w:id="14650"/>
      <w:bookmarkEnd w:id="14651"/>
    </w:p>
    <w:p w:rsidR="005C4635" w:rsidRDefault="005C4635" w:rsidP="009B2612">
      <w:pPr>
        <w:pStyle w:val="af7"/>
        <w:keepNext/>
        <w:rPr>
          <w:rtl/>
        </w:rPr>
      </w:pPr>
      <w:bookmarkStart w:id="14652" w:name="ET_interruption_קריאות_67"/>
      <w:r w:rsidRPr="00B10F88">
        <w:rPr>
          <w:rStyle w:val="TagStyle"/>
          <w:rtl/>
        </w:rPr>
        <w:t xml:space="preserve"> &lt;&lt; קריאה &gt;&gt; </w:t>
      </w:r>
      <w:r>
        <w:rPr>
          <w:rtl/>
        </w:rPr>
        <w:t>קריאות:</w:t>
      </w:r>
      <w:r w:rsidRPr="00B10F88">
        <w:rPr>
          <w:rStyle w:val="TagStyle"/>
          <w:rtl/>
        </w:rPr>
        <w:t xml:space="preserve"> &lt;&lt; קריאה &gt;&gt;</w:t>
      </w:r>
      <w:r>
        <w:rPr>
          <w:rtl/>
        </w:rPr>
        <w:t xml:space="preserve">   </w:t>
      </w:r>
      <w:bookmarkEnd w:id="14652"/>
    </w:p>
    <w:p w:rsidR="005C4635" w:rsidRDefault="005C4635" w:rsidP="00CB24F3">
      <w:pPr>
        <w:rPr>
          <w:rtl/>
          <w:lang w:eastAsia="he-IL"/>
        </w:rPr>
      </w:pPr>
    </w:p>
    <w:p w:rsidR="005C4635" w:rsidRDefault="00D51DC0" w:rsidP="009B2612">
      <w:pPr>
        <w:rPr>
          <w:rtl/>
          <w:lang w:eastAsia="he-IL"/>
        </w:rPr>
      </w:pPr>
      <w:bookmarkStart w:id="14653" w:name="_ETM_Q28_760771"/>
      <w:bookmarkEnd w:id="14653"/>
      <w:r>
        <w:rPr>
          <w:rFonts w:hint="cs"/>
          <w:rtl/>
          <w:lang w:eastAsia="he-IL"/>
        </w:rPr>
        <w:t>– – –</w:t>
      </w:r>
    </w:p>
    <w:p w:rsidR="005C4635" w:rsidRDefault="005C4635" w:rsidP="009635F5">
      <w:pPr>
        <w:rPr>
          <w:rtl/>
        </w:rPr>
      </w:pPr>
      <w:bookmarkStart w:id="14654" w:name="_ETM_Q28_762815"/>
      <w:bookmarkStart w:id="14655" w:name="_ETM_Q28_762933"/>
      <w:bookmarkStart w:id="14656" w:name="TOR_Q29"/>
      <w:bookmarkEnd w:id="14654"/>
      <w:bookmarkEnd w:id="14655"/>
      <w:bookmarkEnd w:id="14656"/>
    </w:p>
    <w:p w:rsidR="005C4635" w:rsidRDefault="005C4635" w:rsidP="009B2612">
      <w:pPr>
        <w:pStyle w:val="af9"/>
        <w:keepNext/>
        <w:rPr>
          <w:rtl/>
        </w:rPr>
      </w:pPr>
      <w:r w:rsidRPr="00E95DA2">
        <w:rPr>
          <w:rStyle w:val="TagStyle"/>
          <w:rtl/>
        </w:rPr>
        <w:t xml:space="preserve"> &lt;&lt; יור &gt;&gt; </w:t>
      </w:r>
      <w:r>
        <w:rPr>
          <w:rtl/>
        </w:rPr>
        <w:t>היו"ר ישראל אייכלר:</w:t>
      </w:r>
      <w:r w:rsidRPr="00E95DA2">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4657" w:name="_ETM_Q29_123000"/>
      <w:bookmarkEnd w:id="14657"/>
      <w:r>
        <w:rPr>
          <w:rFonts w:hint="cs"/>
          <w:rtl/>
        </w:rPr>
        <w:t xml:space="preserve">ביקשתי שקט. </w:t>
      </w:r>
    </w:p>
    <w:p w:rsidR="005C4635" w:rsidRDefault="005C4635" w:rsidP="009B2612">
      <w:pPr>
        <w:rPr>
          <w:rtl/>
        </w:rPr>
      </w:pPr>
    </w:p>
    <w:p w:rsidR="005C4635" w:rsidRDefault="005C4635" w:rsidP="009B2612">
      <w:pPr>
        <w:rPr>
          <w:rtl/>
        </w:rPr>
      </w:pPr>
      <w:r>
        <w:rPr>
          <w:rFonts w:hint="cs"/>
          <w:rtl/>
        </w:rPr>
        <w:t xml:space="preserve">אנחנו הולכים להצבעה. </w:t>
      </w:r>
    </w:p>
    <w:p w:rsidR="005C4635" w:rsidRDefault="005C4635" w:rsidP="009B2612">
      <w:pPr>
        <w:rPr>
          <w:rtl/>
        </w:rPr>
      </w:pPr>
      <w:bookmarkStart w:id="14658" w:name="_ETM_Q29_162000"/>
      <w:bookmarkEnd w:id="14658"/>
    </w:p>
    <w:p w:rsidR="005C4635" w:rsidRDefault="005C4635" w:rsidP="009B2612">
      <w:pPr>
        <w:pStyle w:val="af7"/>
        <w:keepNext/>
        <w:rPr>
          <w:rtl/>
        </w:rPr>
      </w:pPr>
      <w:bookmarkStart w:id="14659" w:name="ET_interruption_6345_5"/>
      <w:r w:rsidRPr="00E95DA2">
        <w:rPr>
          <w:rStyle w:val="TagStyle"/>
          <w:rtl/>
        </w:rPr>
        <w:t xml:space="preserve"> &lt;&lt; קריאה &gt;&gt; </w:t>
      </w:r>
      <w:r>
        <w:rPr>
          <w:rtl/>
        </w:rPr>
        <w:t>טלי גוטליב (הליכוד):</w:t>
      </w:r>
      <w:r w:rsidRPr="00E95DA2">
        <w:rPr>
          <w:rStyle w:val="TagStyle"/>
          <w:rtl/>
        </w:rPr>
        <w:t xml:space="preserve"> &lt;&lt; קריאה &gt;&gt;</w:t>
      </w:r>
      <w:r>
        <w:rPr>
          <w:rtl/>
        </w:rPr>
        <w:t xml:space="preserve">   </w:t>
      </w:r>
      <w:bookmarkEnd w:id="14659"/>
    </w:p>
    <w:p w:rsidR="005C4635" w:rsidRDefault="005C4635" w:rsidP="00CB24F3">
      <w:pPr>
        <w:rPr>
          <w:rtl/>
        </w:rPr>
      </w:pPr>
    </w:p>
    <w:p w:rsidR="005C4635" w:rsidRDefault="005C4635" w:rsidP="009B2612">
      <w:pPr>
        <w:rPr>
          <w:rtl/>
        </w:rPr>
      </w:pPr>
      <w:bookmarkStart w:id="14660" w:name="_ETM_Q29_158000"/>
      <w:bookmarkEnd w:id="14660"/>
      <w:r>
        <w:rPr>
          <w:rFonts w:hint="cs"/>
          <w:rtl/>
        </w:rPr>
        <w:t>פשוט נורא.</w:t>
      </w:r>
    </w:p>
    <w:p w:rsidR="005C4635" w:rsidRDefault="005C4635" w:rsidP="009B2612">
      <w:pPr>
        <w:rPr>
          <w:rtl/>
        </w:rPr>
      </w:pPr>
    </w:p>
    <w:p w:rsidR="005C4635" w:rsidRDefault="005C4635" w:rsidP="009B2612">
      <w:pPr>
        <w:pStyle w:val="af9"/>
        <w:keepNext/>
        <w:rPr>
          <w:rtl/>
        </w:rPr>
      </w:pPr>
      <w:r w:rsidRPr="00E95DA2">
        <w:rPr>
          <w:rStyle w:val="TagStyle"/>
          <w:rtl/>
        </w:rPr>
        <w:t xml:space="preserve"> &lt;&lt; יור &gt;&gt; </w:t>
      </w:r>
      <w:r>
        <w:rPr>
          <w:rtl/>
        </w:rPr>
        <w:t>היו"ר ישראל אייכלר:</w:t>
      </w:r>
      <w:r w:rsidRPr="00E95DA2">
        <w:rPr>
          <w:rStyle w:val="TagStyle"/>
          <w:rtl/>
        </w:rPr>
        <w:t xml:space="preserve"> &lt;&lt; יור &gt;&gt;</w:t>
      </w:r>
      <w:r>
        <w:rPr>
          <w:rtl/>
        </w:rPr>
        <w:t xml:space="preserve">   </w:t>
      </w:r>
    </w:p>
    <w:p w:rsidR="005C4635" w:rsidRDefault="005C4635" w:rsidP="00CB24F3">
      <w:pPr>
        <w:rPr>
          <w:rtl/>
        </w:rPr>
      </w:pPr>
    </w:p>
    <w:p w:rsidR="005C4635" w:rsidRDefault="005C4635" w:rsidP="009B2612">
      <w:pPr>
        <w:rPr>
          <w:rtl/>
        </w:rPr>
      </w:pPr>
      <w:bookmarkStart w:id="14661" w:name="_ETM_Q29_160000"/>
      <w:bookmarkEnd w:id="14661"/>
      <w:r>
        <w:rPr>
          <w:rFonts w:hint="cs"/>
          <w:rtl/>
        </w:rPr>
        <w:t xml:space="preserve">משני הצדדים, כן. </w:t>
      </w:r>
    </w:p>
    <w:p w:rsidR="005C4635" w:rsidRDefault="005C4635" w:rsidP="009B2612">
      <w:pPr>
        <w:rPr>
          <w:rtl/>
        </w:rPr>
      </w:pPr>
    </w:p>
    <w:p w:rsidR="005C4635" w:rsidRDefault="005C4635" w:rsidP="009B2612">
      <w:pPr>
        <w:pStyle w:val="af7"/>
        <w:keepNext/>
        <w:rPr>
          <w:rtl/>
        </w:rPr>
      </w:pPr>
      <w:bookmarkStart w:id="14662" w:name="ET_interruption_6341_6"/>
      <w:r w:rsidRPr="00E95DA2">
        <w:rPr>
          <w:rStyle w:val="TagStyle"/>
          <w:rtl/>
        </w:rPr>
        <w:t xml:space="preserve"> &lt;&lt; קריאה &gt;&gt; </w:t>
      </w:r>
      <w:r>
        <w:rPr>
          <w:rtl/>
        </w:rPr>
        <w:t>דבי ביטון (יש עתיד):</w:t>
      </w:r>
      <w:r w:rsidRPr="00E95DA2">
        <w:rPr>
          <w:rStyle w:val="TagStyle"/>
          <w:rtl/>
        </w:rPr>
        <w:t xml:space="preserve"> &lt;&lt; קריאה &gt;&gt;</w:t>
      </w:r>
      <w:r>
        <w:rPr>
          <w:rtl/>
        </w:rPr>
        <w:t xml:space="preserve">   </w:t>
      </w:r>
      <w:bookmarkEnd w:id="14662"/>
    </w:p>
    <w:p w:rsidR="005C4635" w:rsidRDefault="005C4635" w:rsidP="00CB24F3">
      <w:pPr>
        <w:rPr>
          <w:rtl/>
        </w:rPr>
      </w:pPr>
    </w:p>
    <w:p w:rsidR="005C4635" w:rsidRDefault="00D51DC0" w:rsidP="009B2612">
      <w:pPr>
        <w:rPr>
          <w:rtl/>
        </w:rPr>
      </w:pPr>
      <w:r>
        <w:rPr>
          <w:rFonts w:hint="cs"/>
          <w:rtl/>
        </w:rPr>
        <w:t>– – –</w:t>
      </w:r>
    </w:p>
    <w:p w:rsidR="005C4635" w:rsidRDefault="005C4635" w:rsidP="009B2612">
      <w:pPr>
        <w:rPr>
          <w:rtl/>
        </w:rPr>
      </w:pPr>
      <w:bookmarkStart w:id="14663" w:name="_ETM_Q29_164000"/>
      <w:bookmarkEnd w:id="14663"/>
    </w:p>
    <w:p w:rsidR="005C4635" w:rsidRDefault="005C4635" w:rsidP="009B2612">
      <w:pPr>
        <w:pStyle w:val="af9"/>
        <w:keepNext/>
        <w:rPr>
          <w:rtl/>
        </w:rPr>
      </w:pPr>
      <w:bookmarkStart w:id="14664" w:name="ET_yor_6129_8"/>
      <w:r w:rsidRPr="00E95DA2">
        <w:rPr>
          <w:rStyle w:val="TagStyle"/>
          <w:rtl/>
        </w:rPr>
        <w:t xml:space="preserve"> &lt;&lt; יור &gt;&gt; </w:t>
      </w:r>
      <w:r>
        <w:rPr>
          <w:rtl/>
        </w:rPr>
        <w:t>היו"ר ישראל אייכלר:</w:t>
      </w:r>
      <w:r w:rsidRPr="00E95DA2">
        <w:rPr>
          <w:rStyle w:val="TagStyle"/>
          <w:rtl/>
        </w:rPr>
        <w:t xml:space="preserve"> &lt;&lt; יור &gt;&gt;</w:t>
      </w:r>
      <w:r>
        <w:rPr>
          <w:rtl/>
        </w:rPr>
        <w:t xml:space="preserve">   </w:t>
      </w:r>
      <w:bookmarkEnd w:id="14664"/>
    </w:p>
    <w:p w:rsidR="005C4635" w:rsidRDefault="005C4635" w:rsidP="00CB24F3">
      <w:pPr>
        <w:rPr>
          <w:rtl/>
        </w:rPr>
      </w:pPr>
    </w:p>
    <w:p w:rsidR="005C4635" w:rsidRDefault="005C4635" w:rsidP="00961837">
      <w:pPr>
        <w:rPr>
          <w:rtl/>
        </w:rPr>
      </w:pPr>
      <w:r>
        <w:rPr>
          <w:rFonts w:hint="cs"/>
          <w:rtl/>
        </w:rPr>
        <w:t xml:space="preserve">הצעת חוק הפרות מינהליות, </w:t>
      </w:r>
      <w:bookmarkStart w:id="14665" w:name="_ETM_Q29_165000"/>
      <w:bookmarkEnd w:id="14665"/>
      <w:r>
        <w:rPr>
          <w:rFonts w:hint="cs"/>
          <w:rtl/>
        </w:rPr>
        <w:t xml:space="preserve">של חבר הכנסת גדעון סער. ההצבעה תהיה שמית. המזכיר </w:t>
      </w:r>
      <w:bookmarkStart w:id="14666" w:name="_ETM_Q29_168000"/>
      <w:bookmarkEnd w:id="14666"/>
      <w:r>
        <w:rPr>
          <w:rFonts w:hint="cs"/>
          <w:rtl/>
        </w:rPr>
        <w:t xml:space="preserve">ייקרא בשמות חברי הכנסת. </w:t>
      </w:r>
    </w:p>
    <w:p w:rsidR="005C4635" w:rsidRPr="00E95DA2" w:rsidRDefault="005C4635" w:rsidP="009B2612">
      <w:pPr>
        <w:rPr>
          <w:rtl/>
        </w:rPr>
      </w:pPr>
    </w:p>
    <w:p w:rsidR="005C4635" w:rsidRDefault="005C4635" w:rsidP="009B2612">
      <w:pPr>
        <w:rPr>
          <w:rStyle w:val="TagStyle"/>
          <w:b/>
          <w:bCs/>
          <w:rtl/>
        </w:rPr>
      </w:pPr>
      <w:bookmarkStart w:id="14667" w:name="_ETM_Q29_130000"/>
      <w:bookmarkEnd w:id="14667"/>
    </w:p>
    <w:p w:rsidR="005C4635" w:rsidRDefault="005C4635" w:rsidP="009B2612">
      <w:pPr>
        <w:pStyle w:val="af3"/>
        <w:keepNext/>
        <w:rPr>
          <w:rtl/>
          <w:lang w:eastAsia="he-IL"/>
        </w:rPr>
      </w:pPr>
      <w:r>
        <w:rPr>
          <w:rtl/>
          <w:lang w:eastAsia="he-IL"/>
        </w:rPr>
        <w:t xml:space="preserve">הצבעה </w:t>
      </w:r>
      <w:r>
        <w:rPr>
          <w:rFonts w:hint="cs"/>
          <w:rtl/>
          <w:lang w:eastAsia="he-IL"/>
        </w:rPr>
        <w:t>שמית</w:t>
      </w:r>
    </w:p>
    <w:p w:rsidR="005C4635" w:rsidRPr="004E7C6B" w:rsidRDefault="005C4635" w:rsidP="009B2612">
      <w:pPr>
        <w:rPr>
          <w:rtl/>
          <w:lang w:eastAsia="he-IL"/>
        </w:rPr>
      </w:pPr>
    </w:p>
    <w:p w:rsidR="005C4635" w:rsidRDefault="005C4635" w:rsidP="009B2612">
      <w:pPr>
        <w:pStyle w:val="af7"/>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5C4635" w:rsidRDefault="005C4635" w:rsidP="00961837">
      <w:pPr>
        <w:ind w:firstLine="0"/>
        <w:rPr>
          <w:rtl/>
          <w:lang w:eastAsia="he-IL"/>
        </w:rPr>
      </w:pPr>
      <w:r>
        <w:rPr>
          <w:rFonts w:hint="cs"/>
          <w:rtl/>
          <w:lang w:eastAsia="he-IL"/>
        </w:rPr>
        <w:t>(קורא בשמות חברי הכנסת)</w:t>
      </w:r>
    </w:p>
    <w:p w:rsidR="005C4635" w:rsidRPr="00E95DA2" w:rsidRDefault="005C4635" w:rsidP="009B2612">
      <w:pPr>
        <w:rPr>
          <w:rtl/>
        </w:rPr>
      </w:pPr>
    </w:p>
    <w:p w:rsidR="005C4635" w:rsidRDefault="005C4635" w:rsidP="009635F5">
      <w:pPr>
        <w:rPr>
          <w:rtl/>
        </w:rPr>
      </w:pPr>
      <w:bookmarkStart w:id="14668" w:name="_ETM_Q29_118000"/>
      <w:bookmarkEnd w:id="14668"/>
      <w:r>
        <w:rPr>
          <w:rtl/>
        </w:rPr>
        <w:t>משה אבוטבול</w:t>
      </w:r>
      <w:r>
        <w:rPr>
          <w:rtl/>
        </w:rPr>
        <w:tab/>
      </w:r>
      <w:r>
        <w:rPr>
          <w:rtl/>
        </w:rPr>
        <w:tab/>
        <w:t xml:space="preserve">–   </w:t>
      </w:r>
      <w:r>
        <w:rPr>
          <w:rFonts w:hint="cs"/>
          <w:rtl/>
        </w:rPr>
        <w:t>נגד</w:t>
      </w:r>
    </w:p>
    <w:p w:rsidR="005C4635" w:rsidRDefault="005C4635" w:rsidP="009635F5">
      <w:pPr>
        <w:rPr>
          <w:rtl/>
        </w:rPr>
      </w:pPr>
      <w:r>
        <w:rPr>
          <w:rtl/>
        </w:rPr>
        <w:t>יולי יואל אדלשטיין</w:t>
      </w:r>
      <w:r>
        <w:rPr>
          <w:rtl/>
        </w:rPr>
        <w:tab/>
        <w:t xml:space="preserve">–   </w:t>
      </w:r>
      <w:r>
        <w:rPr>
          <w:rFonts w:hint="cs"/>
          <w:rtl/>
        </w:rPr>
        <w:t>אינו נוכח</w:t>
      </w:r>
    </w:p>
    <w:p w:rsidR="005C4635" w:rsidRDefault="005C4635" w:rsidP="009635F5">
      <w:pPr>
        <w:rPr>
          <w:rtl/>
        </w:rPr>
      </w:pPr>
      <w:r>
        <w:rPr>
          <w:rtl/>
        </w:rPr>
        <w:t>אמיר אוחנה</w:t>
      </w:r>
      <w:r>
        <w:rPr>
          <w:rtl/>
        </w:rPr>
        <w:tab/>
      </w:r>
      <w:r>
        <w:rPr>
          <w:rtl/>
        </w:rPr>
        <w:tab/>
        <w:t xml:space="preserve">–   </w:t>
      </w:r>
      <w:r>
        <w:rPr>
          <w:rFonts w:hint="cs"/>
          <w:rtl/>
        </w:rPr>
        <w:t>אינו נוכח</w:t>
      </w:r>
    </w:p>
    <w:p w:rsidR="005C4635" w:rsidRDefault="005C4635" w:rsidP="009635F5">
      <w:pPr>
        <w:rPr>
          <w:rtl/>
        </w:rPr>
      </w:pPr>
      <w:r>
        <w:rPr>
          <w:rtl/>
        </w:rPr>
        <w:t>ינון אזולאי</w:t>
      </w:r>
      <w:r>
        <w:rPr>
          <w:rtl/>
        </w:rPr>
        <w:tab/>
      </w:r>
      <w:r>
        <w:rPr>
          <w:rtl/>
        </w:rPr>
        <w:tab/>
        <w:t xml:space="preserve">–   </w:t>
      </w:r>
      <w:r>
        <w:rPr>
          <w:rFonts w:hint="cs"/>
          <w:rtl/>
        </w:rPr>
        <w:t>נגד</w:t>
      </w:r>
    </w:p>
    <w:p w:rsidR="005C4635" w:rsidRDefault="005C4635" w:rsidP="009635F5">
      <w:pPr>
        <w:rPr>
          <w:rtl/>
        </w:rPr>
      </w:pPr>
      <w:r>
        <w:rPr>
          <w:rtl/>
        </w:rPr>
        <w:t>גדי איזנקוט</w:t>
      </w:r>
      <w:r>
        <w:rPr>
          <w:rtl/>
        </w:rPr>
        <w:tab/>
      </w:r>
      <w:r>
        <w:rPr>
          <w:rtl/>
        </w:rPr>
        <w:tab/>
        <w:t xml:space="preserve">–   </w:t>
      </w:r>
      <w:r>
        <w:rPr>
          <w:rFonts w:hint="cs"/>
          <w:rtl/>
        </w:rPr>
        <w:t>בעד</w:t>
      </w:r>
    </w:p>
    <w:p w:rsidR="005C4635" w:rsidRDefault="005C4635" w:rsidP="009635F5">
      <w:pPr>
        <w:rPr>
          <w:rtl/>
        </w:rPr>
      </w:pPr>
      <w:r>
        <w:rPr>
          <w:rtl/>
        </w:rPr>
        <w:t>ישראל אייכלר</w:t>
      </w:r>
      <w:r>
        <w:rPr>
          <w:rtl/>
        </w:rPr>
        <w:tab/>
      </w:r>
      <w:r>
        <w:rPr>
          <w:rtl/>
        </w:rPr>
        <w:tab/>
        <w:t xml:space="preserve">–   </w:t>
      </w:r>
      <w:r>
        <w:rPr>
          <w:rFonts w:hint="cs"/>
          <w:rtl/>
        </w:rPr>
        <w:t>נגד</w:t>
      </w:r>
    </w:p>
    <w:p w:rsidR="005C4635" w:rsidRDefault="005C4635" w:rsidP="009635F5">
      <w:pPr>
        <w:rPr>
          <w:rtl/>
        </w:rPr>
      </w:pPr>
      <w:r>
        <w:rPr>
          <w:rtl/>
        </w:rPr>
        <w:t>דן אילוז</w:t>
      </w:r>
      <w:r>
        <w:rPr>
          <w:rtl/>
        </w:rPr>
        <w:tab/>
      </w:r>
      <w:r>
        <w:rPr>
          <w:rtl/>
        </w:rPr>
        <w:tab/>
      </w:r>
      <w:r>
        <w:rPr>
          <w:rtl/>
        </w:rPr>
        <w:tab/>
        <w:t xml:space="preserve">–   </w:t>
      </w:r>
      <w:r>
        <w:rPr>
          <w:rFonts w:hint="cs"/>
          <w:rtl/>
        </w:rPr>
        <w:t>נגד</w:t>
      </w:r>
    </w:p>
    <w:p w:rsidR="005C4635" w:rsidRDefault="005C4635" w:rsidP="009635F5">
      <w:pPr>
        <w:rPr>
          <w:rtl/>
        </w:rPr>
      </w:pPr>
      <w:r>
        <w:rPr>
          <w:rtl/>
        </w:rPr>
        <w:t>ואליד אלהואשלה</w:t>
      </w:r>
      <w:r>
        <w:rPr>
          <w:rtl/>
        </w:rPr>
        <w:tab/>
      </w:r>
      <w:r>
        <w:rPr>
          <w:rtl/>
        </w:rPr>
        <w:tab/>
        <w:t xml:space="preserve">–   </w:t>
      </w:r>
      <w:r>
        <w:rPr>
          <w:rFonts w:hint="cs"/>
          <w:rtl/>
        </w:rPr>
        <w:t>בעד</w:t>
      </w:r>
    </w:p>
    <w:p w:rsidR="005C4635" w:rsidRDefault="005C4635" w:rsidP="009635F5">
      <w:pPr>
        <w:rPr>
          <w:rtl/>
        </w:rPr>
      </w:pPr>
      <w:r>
        <w:rPr>
          <w:rtl/>
        </w:rPr>
        <w:t>קארין אלהרר</w:t>
      </w:r>
      <w:r>
        <w:rPr>
          <w:rtl/>
        </w:rPr>
        <w:tab/>
      </w:r>
      <w:r>
        <w:rPr>
          <w:rtl/>
        </w:rPr>
        <w:tab/>
        <w:t xml:space="preserve">–   </w:t>
      </w:r>
      <w:r>
        <w:rPr>
          <w:rFonts w:hint="cs"/>
          <w:rtl/>
        </w:rPr>
        <w:t>בעד</w:t>
      </w:r>
    </w:p>
    <w:p w:rsidR="005C4635" w:rsidRDefault="005C4635" w:rsidP="009635F5">
      <w:pPr>
        <w:rPr>
          <w:rtl/>
        </w:rPr>
      </w:pPr>
      <w:r>
        <w:rPr>
          <w:rtl/>
        </w:rPr>
        <w:t>זאב אלקין</w:t>
      </w:r>
      <w:r>
        <w:rPr>
          <w:rtl/>
        </w:rPr>
        <w:tab/>
      </w:r>
      <w:r>
        <w:rPr>
          <w:rtl/>
        </w:rPr>
        <w:tab/>
        <w:t xml:space="preserve">–   </w:t>
      </w:r>
      <w:r>
        <w:rPr>
          <w:rFonts w:hint="cs"/>
          <w:rtl/>
        </w:rPr>
        <w:t>בעד</w:t>
      </w:r>
    </w:p>
    <w:p w:rsidR="005C4635" w:rsidRDefault="005C4635" w:rsidP="009635F5">
      <w:pPr>
        <w:rPr>
          <w:rtl/>
        </w:rPr>
      </w:pPr>
      <w:r>
        <w:rPr>
          <w:rtl/>
        </w:rPr>
        <w:t>משה ארבל</w:t>
      </w:r>
      <w:r>
        <w:rPr>
          <w:rtl/>
        </w:rPr>
        <w:tab/>
      </w:r>
      <w:r>
        <w:rPr>
          <w:rtl/>
        </w:rPr>
        <w:tab/>
        <w:t xml:space="preserve">–   </w:t>
      </w:r>
      <w:r>
        <w:rPr>
          <w:rFonts w:hint="cs"/>
          <w:rtl/>
        </w:rPr>
        <w:t xml:space="preserve">אינו נוכח </w:t>
      </w:r>
    </w:p>
    <w:p w:rsidR="005C4635" w:rsidRDefault="005C4635" w:rsidP="009635F5">
      <w:pPr>
        <w:rPr>
          <w:rtl/>
        </w:rPr>
      </w:pPr>
      <w:r>
        <w:rPr>
          <w:rtl/>
        </w:rPr>
        <w:t>יעקב אשר</w:t>
      </w:r>
      <w:r>
        <w:rPr>
          <w:rtl/>
        </w:rPr>
        <w:tab/>
      </w:r>
      <w:r>
        <w:rPr>
          <w:rtl/>
        </w:rPr>
        <w:tab/>
        <w:t xml:space="preserve">–   </w:t>
      </w:r>
      <w:r>
        <w:rPr>
          <w:rFonts w:hint="cs"/>
          <w:rtl/>
        </w:rPr>
        <w:t>אינו נוכח</w:t>
      </w:r>
    </w:p>
    <w:p w:rsidR="005C4635" w:rsidRDefault="005C4635" w:rsidP="009635F5">
      <w:pPr>
        <w:rPr>
          <w:rtl/>
        </w:rPr>
      </w:pPr>
      <w:r>
        <w:rPr>
          <w:rtl/>
        </w:rPr>
        <w:t>אביחי אברהם בוארון</w:t>
      </w:r>
      <w:r>
        <w:rPr>
          <w:rtl/>
        </w:rPr>
        <w:tab/>
        <w:t xml:space="preserve">–   </w:t>
      </w:r>
      <w:r>
        <w:rPr>
          <w:rFonts w:hint="cs"/>
          <w:rtl/>
        </w:rPr>
        <w:t>נגד</w:t>
      </w:r>
    </w:p>
    <w:p w:rsidR="005C4635" w:rsidRDefault="005C4635" w:rsidP="009635F5">
      <w:pPr>
        <w:rPr>
          <w:rtl/>
        </w:rPr>
      </w:pPr>
      <w:r>
        <w:rPr>
          <w:rtl/>
        </w:rPr>
        <w:t>אוריאל בוסו</w:t>
      </w:r>
      <w:r>
        <w:rPr>
          <w:rtl/>
        </w:rPr>
        <w:tab/>
      </w:r>
      <w:r>
        <w:rPr>
          <w:rtl/>
        </w:rPr>
        <w:tab/>
        <w:t xml:space="preserve">–   </w:t>
      </w:r>
      <w:r>
        <w:rPr>
          <w:rFonts w:hint="cs"/>
          <w:rtl/>
        </w:rPr>
        <w:t>נגד</w:t>
      </w:r>
    </w:p>
    <w:p w:rsidR="005C4635" w:rsidRDefault="005C4635" w:rsidP="009635F5">
      <w:pPr>
        <w:rPr>
          <w:rtl/>
        </w:rPr>
      </w:pPr>
      <w:r>
        <w:rPr>
          <w:rtl/>
        </w:rPr>
        <w:t>דבי ביטון</w:t>
      </w:r>
      <w:r>
        <w:rPr>
          <w:rtl/>
        </w:rPr>
        <w:tab/>
      </w:r>
      <w:r>
        <w:rPr>
          <w:rtl/>
        </w:rPr>
        <w:tab/>
        <w:t xml:space="preserve">–   </w:t>
      </w:r>
      <w:r>
        <w:rPr>
          <w:rFonts w:hint="cs"/>
          <w:rtl/>
        </w:rPr>
        <w:t>בעד</w:t>
      </w:r>
    </w:p>
    <w:p w:rsidR="005C4635" w:rsidRDefault="005C4635" w:rsidP="009635F5">
      <w:pPr>
        <w:rPr>
          <w:rtl/>
        </w:rPr>
      </w:pPr>
      <w:r>
        <w:rPr>
          <w:rtl/>
        </w:rPr>
        <w:t>מיכאל מרדכי ביטון</w:t>
      </w:r>
      <w:r>
        <w:rPr>
          <w:rtl/>
        </w:rPr>
        <w:tab/>
        <w:t xml:space="preserve">–   </w:t>
      </w:r>
      <w:r>
        <w:rPr>
          <w:rFonts w:hint="cs"/>
          <w:rtl/>
        </w:rPr>
        <w:t>בעד</w:t>
      </w:r>
    </w:p>
    <w:p w:rsidR="005C4635" w:rsidRDefault="005C4635" w:rsidP="009635F5">
      <w:pPr>
        <w:rPr>
          <w:rtl/>
        </w:rPr>
      </w:pPr>
      <w:r>
        <w:rPr>
          <w:rtl/>
        </w:rPr>
        <w:t>דוד ביטן</w:t>
      </w:r>
      <w:r>
        <w:rPr>
          <w:rtl/>
        </w:rPr>
        <w:tab/>
      </w:r>
      <w:r>
        <w:rPr>
          <w:rtl/>
        </w:rPr>
        <w:tab/>
      </w:r>
      <w:r>
        <w:rPr>
          <w:rtl/>
        </w:rPr>
        <w:tab/>
        <w:t xml:space="preserve">–   </w:t>
      </w:r>
      <w:r>
        <w:rPr>
          <w:rFonts w:hint="cs"/>
          <w:rtl/>
        </w:rPr>
        <w:t>נגד</w:t>
      </w:r>
    </w:p>
    <w:p w:rsidR="005C4635" w:rsidRDefault="005C4635" w:rsidP="009635F5">
      <w:pPr>
        <w:rPr>
          <w:rtl/>
        </w:rPr>
      </w:pPr>
      <w:r>
        <w:rPr>
          <w:rtl/>
        </w:rPr>
        <w:t>בועז ביסמוט</w:t>
      </w:r>
      <w:r>
        <w:rPr>
          <w:rtl/>
        </w:rPr>
        <w:tab/>
      </w:r>
      <w:r>
        <w:rPr>
          <w:rtl/>
        </w:rPr>
        <w:tab/>
        <w:t xml:space="preserve">–   </w:t>
      </w:r>
      <w:r>
        <w:rPr>
          <w:rFonts w:hint="cs"/>
          <w:rtl/>
        </w:rPr>
        <w:t>נגד</w:t>
      </w:r>
    </w:p>
    <w:p w:rsidR="005C4635" w:rsidRDefault="005C4635" w:rsidP="009635F5">
      <w:pPr>
        <w:rPr>
          <w:rtl/>
        </w:rPr>
      </w:pPr>
      <w:r>
        <w:rPr>
          <w:rtl/>
        </w:rPr>
        <w:t>ולדימיר בליאק</w:t>
      </w:r>
      <w:r>
        <w:rPr>
          <w:rtl/>
        </w:rPr>
        <w:tab/>
      </w:r>
      <w:r>
        <w:rPr>
          <w:rtl/>
        </w:rPr>
        <w:tab/>
        <w:t xml:space="preserve">–   </w:t>
      </w:r>
      <w:r>
        <w:rPr>
          <w:rFonts w:hint="cs"/>
          <w:rtl/>
        </w:rPr>
        <w:t>בעד</w:t>
      </w:r>
    </w:p>
    <w:p w:rsidR="005C4635" w:rsidRDefault="005C4635" w:rsidP="009635F5">
      <w:pPr>
        <w:rPr>
          <w:rtl/>
        </w:rPr>
      </w:pPr>
      <w:r>
        <w:rPr>
          <w:rtl/>
        </w:rPr>
        <w:t>מירב בן ארי</w:t>
      </w:r>
      <w:r>
        <w:rPr>
          <w:rtl/>
        </w:rPr>
        <w:tab/>
      </w:r>
      <w:r>
        <w:rPr>
          <w:rtl/>
        </w:rPr>
        <w:tab/>
        <w:t xml:space="preserve">–   </w:t>
      </w:r>
      <w:r>
        <w:rPr>
          <w:rFonts w:hint="cs"/>
          <w:rtl/>
        </w:rPr>
        <w:t>בעד</w:t>
      </w:r>
    </w:p>
    <w:p w:rsidR="005C4635" w:rsidRDefault="005C4635" w:rsidP="009635F5">
      <w:pPr>
        <w:rPr>
          <w:rtl/>
        </w:rPr>
      </w:pPr>
      <w:r>
        <w:rPr>
          <w:rtl/>
        </w:rPr>
        <w:t>רם בן ברק</w:t>
      </w:r>
      <w:r>
        <w:rPr>
          <w:rtl/>
        </w:rPr>
        <w:tab/>
      </w:r>
      <w:r>
        <w:rPr>
          <w:rtl/>
        </w:rPr>
        <w:tab/>
        <w:t xml:space="preserve">–   </w:t>
      </w:r>
      <w:r>
        <w:rPr>
          <w:rFonts w:hint="cs"/>
          <w:rtl/>
        </w:rPr>
        <w:t>אינו נוכח</w:t>
      </w:r>
    </w:p>
    <w:p w:rsidR="005C4635" w:rsidRDefault="005C4635" w:rsidP="009635F5">
      <w:pPr>
        <w:rPr>
          <w:rtl/>
        </w:rPr>
      </w:pPr>
      <w:r>
        <w:rPr>
          <w:rtl/>
        </w:rPr>
        <w:t>איתמר בן גביר</w:t>
      </w:r>
      <w:r>
        <w:rPr>
          <w:rtl/>
        </w:rPr>
        <w:tab/>
      </w:r>
      <w:r>
        <w:rPr>
          <w:rtl/>
        </w:rPr>
        <w:tab/>
        <w:t xml:space="preserve">–   </w:t>
      </w:r>
      <w:r>
        <w:rPr>
          <w:rFonts w:hint="cs"/>
          <w:rtl/>
        </w:rPr>
        <w:t>אינו נוכח</w:t>
      </w:r>
    </w:p>
    <w:p w:rsidR="005C4635" w:rsidRDefault="005C4635" w:rsidP="009635F5">
      <w:pPr>
        <w:rPr>
          <w:rtl/>
        </w:rPr>
      </w:pPr>
      <w:r>
        <w:rPr>
          <w:rtl/>
        </w:rPr>
        <w:t>אברהם בצלאל</w:t>
      </w:r>
      <w:r>
        <w:rPr>
          <w:rtl/>
        </w:rPr>
        <w:tab/>
      </w:r>
      <w:r>
        <w:rPr>
          <w:rtl/>
        </w:rPr>
        <w:tab/>
        <w:t xml:space="preserve">–   </w:t>
      </w:r>
      <w:r>
        <w:rPr>
          <w:rFonts w:hint="cs"/>
          <w:rtl/>
        </w:rPr>
        <w:t>נגד</w:t>
      </w:r>
    </w:p>
    <w:p w:rsidR="005C4635" w:rsidRDefault="005C4635" w:rsidP="009635F5">
      <w:pPr>
        <w:rPr>
          <w:rtl/>
        </w:rPr>
      </w:pPr>
      <w:r>
        <w:rPr>
          <w:rtl/>
        </w:rPr>
        <w:t>אורנה ברביבאי</w:t>
      </w:r>
      <w:r>
        <w:rPr>
          <w:rtl/>
        </w:rPr>
        <w:tab/>
      </w:r>
      <w:r>
        <w:rPr>
          <w:rtl/>
        </w:rPr>
        <w:tab/>
        <w:t xml:space="preserve">–   </w:t>
      </w:r>
      <w:r>
        <w:rPr>
          <w:rFonts w:hint="cs"/>
          <w:rtl/>
        </w:rPr>
        <w:t>בעד</w:t>
      </w:r>
    </w:p>
    <w:p w:rsidR="005C4635" w:rsidRDefault="005C4635" w:rsidP="009635F5">
      <w:pPr>
        <w:rPr>
          <w:rtl/>
        </w:rPr>
      </w:pPr>
      <w:r>
        <w:rPr>
          <w:rtl/>
        </w:rPr>
        <w:t>אליהו ברוכי</w:t>
      </w:r>
      <w:r>
        <w:rPr>
          <w:rtl/>
        </w:rPr>
        <w:tab/>
      </w:r>
      <w:r>
        <w:rPr>
          <w:rtl/>
        </w:rPr>
        <w:tab/>
        <w:t xml:space="preserve">–   </w:t>
      </w:r>
      <w:r>
        <w:rPr>
          <w:rFonts w:hint="cs"/>
          <w:rtl/>
        </w:rPr>
        <w:t>נגד</w:t>
      </w:r>
    </w:p>
    <w:p w:rsidR="005C4635" w:rsidRDefault="005C4635" w:rsidP="009635F5">
      <w:pPr>
        <w:rPr>
          <w:rtl/>
        </w:rPr>
      </w:pPr>
      <w:r>
        <w:rPr>
          <w:rtl/>
        </w:rPr>
        <w:t>ניר ברקת</w:t>
      </w:r>
      <w:r>
        <w:rPr>
          <w:rtl/>
        </w:rPr>
        <w:tab/>
      </w:r>
      <w:r>
        <w:rPr>
          <w:rtl/>
        </w:rPr>
        <w:tab/>
        <w:t xml:space="preserve">–   </w:t>
      </w:r>
      <w:r>
        <w:rPr>
          <w:rFonts w:hint="cs"/>
          <w:rtl/>
        </w:rPr>
        <w:t>נגד</w:t>
      </w:r>
    </w:p>
    <w:p w:rsidR="005C4635" w:rsidRDefault="005C4635" w:rsidP="009635F5">
      <w:pPr>
        <w:rPr>
          <w:rtl/>
        </w:rPr>
      </w:pPr>
      <w:r>
        <w:rPr>
          <w:rtl/>
        </w:rPr>
        <w:t>ששון ששי גואטה</w:t>
      </w:r>
      <w:r>
        <w:rPr>
          <w:rtl/>
        </w:rPr>
        <w:tab/>
      </w:r>
      <w:r>
        <w:rPr>
          <w:rtl/>
        </w:rPr>
        <w:tab/>
        <w:t xml:space="preserve">–   </w:t>
      </w:r>
      <w:r>
        <w:rPr>
          <w:rFonts w:hint="cs"/>
          <w:rtl/>
        </w:rPr>
        <w:t>אינו נוכח</w:t>
      </w:r>
    </w:p>
    <w:p w:rsidR="005C4635" w:rsidRDefault="005C4635" w:rsidP="009635F5">
      <w:pPr>
        <w:rPr>
          <w:rtl/>
        </w:rPr>
      </w:pPr>
      <w:r>
        <w:rPr>
          <w:rtl/>
        </w:rPr>
        <w:t>טלי גוטליב</w:t>
      </w:r>
      <w:r>
        <w:rPr>
          <w:rtl/>
        </w:rPr>
        <w:tab/>
      </w:r>
      <w:r>
        <w:rPr>
          <w:rtl/>
        </w:rPr>
        <w:tab/>
        <w:t xml:space="preserve">–   </w:t>
      </w:r>
      <w:r>
        <w:rPr>
          <w:rFonts w:hint="cs"/>
          <w:rtl/>
        </w:rPr>
        <w:t>נגד</w:t>
      </w:r>
    </w:p>
    <w:p w:rsidR="005C4635" w:rsidRDefault="005C4635" w:rsidP="009635F5">
      <w:pPr>
        <w:rPr>
          <w:rtl/>
        </w:rPr>
      </w:pPr>
      <w:r>
        <w:rPr>
          <w:rtl/>
        </w:rPr>
        <w:t>מאי גולן</w:t>
      </w:r>
      <w:r>
        <w:rPr>
          <w:rtl/>
        </w:rPr>
        <w:tab/>
      </w:r>
      <w:r>
        <w:rPr>
          <w:rtl/>
        </w:rPr>
        <w:tab/>
      </w:r>
      <w:r>
        <w:rPr>
          <w:rtl/>
        </w:rPr>
        <w:tab/>
        <w:t xml:space="preserve">–   </w:t>
      </w:r>
      <w:r>
        <w:rPr>
          <w:rFonts w:hint="cs"/>
          <w:rtl/>
        </w:rPr>
        <w:t>נגד</w:t>
      </w:r>
    </w:p>
    <w:p w:rsidR="005C4635" w:rsidRDefault="005C4635" w:rsidP="009635F5">
      <w:pPr>
        <w:rPr>
          <w:rtl/>
        </w:rPr>
      </w:pPr>
      <w:r>
        <w:rPr>
          <w:rtl/>
        </w:rPr>
        <w:t>יואב גלנט</w:t>
      </w:r>
      <w:r>
        <w:rPr>
          <w:rtl/>
        </w:rPr>
        <w:tab/>
      </w:r>
      <w:r>
        <w:rPr>
          <w:rtl/>
        </w:rPr>
        <w:tab/>
        <w:t xml:space="preserve">–   </w:t>
      </w:r>
      <w:r>
        <w:rPr>
          <w:rFonts w:hint="cs"/>
          <w:rtl/>
        </w:rPr>
        <w:t>אינו נוכח</w:t>
      </w:r>
    </w:p>
    <w:p w:rsidR="005C4635" w:rsidRDefault="005C4635" w:rsidP="009635F5">
      <w:pPr>
        <w:rPr>
          <w:rtl/>
        </w:rPr>
      </w:pPr>
      <w:r>
        <w:rPr>
          <w:rtl/>
        </w:rPr>
        <w:t>גילה גמליאל</w:t>
      </w:r>
      <w:r>
        <w:rPr>
          <w:rtl/>
        </w:rPr>
        <w:tab/>
      </w:r>
      <w:r>
        <w:rPr>
          <w:rtl/>
        </w:rPr>
        <w:tab/>
        <w:t xml:space="preserve">–   </w:t>
      </w:r>
      <w:r>
        <w:rPr>
          <w:rFonts w:hint="cs"/>
          <w:rtl/>
        </w:rPr>
        <w:t xml:space="preserve">אינה נוכחת </w:t>
      </w:r>
    </w:p>
    <w:p w:rsidR="005C4635" w:rsidRDefault="005C4635" w:rsidP="009635F5">
      <w:pPr>
        <w:rPr>
          <w:rtl/>
        </w:rPr>
      </w:pPr>
      <w:r>
        <w:rPr>
          <w:rtl/>
        </w:rPr>
        <w:t>בנימין גנץ</w:t>
      </w:r>
      <w:r>
        <w:rPr>
          <w:rtl/>
        </w:rPr>
        <w:tab/>
      </w:r>
      <w:r>
        <w:rPr>
          <w:rtl/>
        </w:rPr>
        <w:tab/>
        <w:t xml:space="preserve">–   </w:t>
      </w:r>
      <w:r>
        <w:rPr>
          <w:rFonts w:hint="cs"/>
          <w:rtl/>
        </w:rPr>
        <w:t xml:space="preserve">אינו נוכח </w:t>
      </w:r>
    </w:p>
    <w:p w:rsidR="005C4635" w:rsidRDefault="005C4635" w:rsidP="009635F5">
      <w:pPr>
        <w:rPr>
          <w:rtl/>
        </w:rPr>
      </w:pPr>
      <w:r>
        <w:rPr>
          <w:rtl/>
        </w:rPr>
        <w:t>משה גפני</w:t>
      </w:r>
      <w:r>
        <w:rPr>
          <w:rtl/>
        </w:rPr>
        <w:tab/>
      </w:r>
      <w:r>
        <w:rPr>
          <w:rtl/>
        </w:rPr>
        <w:tab/>
        <w:t xml:space="preserve">–   </w:t>
      </w:r>
      <w:r>
        <w:rPr>
          <w:rFonts w:hint="cs"/>
          <w:rtl/>
        </w:rPr>
        <w:t>אינו נוכח</w:t>
      </w:r>
    </w:p>
    <w:p w:rsidR="005C4635" w:rsidRDefault="005C4635" w:rsidP="009635F5">
      <w:pPr>
        <w:rPr>
          <w:rtl/>
        </w:rPr>
      </w:pPr>
      <w:r>
        <w:rPr>
          <w:rtl/>
        </w:rPr>
        <w:t>סימון דוידסון</w:t>
      </w:r>
      <w:r>
        <w:rPr>
          <w:rtl/>
        </w:rPr>
        <w:tab/>
      </w:r>
      <w:r>
        <w:rPr>
          <w:rtl/>
        </w:rPr>
        <w:tab/>
        <w:t xml:space="preserve">–   </w:t>
      </w:r>
      <w:r>
        <w:rPr>
          <w:rFonts w:hint="cs"/>
          <w:rtl/>
        </w:rPr>
        <w:t>בעד</w:t>
      </w:r>
    </w:p>
    <w:p w:rsidR="005C4635" w:rsidRDefault="005C4635" w:rsidP="009635F5">
      <w:pPr>
        <w:rPr>
          <w:rtl/>
        </w:rPr>
      </w:pPr>
      <w:r>
        <w:rPr>
          <w:rtl/>
        </w:rPr>
        <w:t>אבי דיכטר</w:t>
      </w:r>
      <w:r>
        <w:rPr>
          <w:rtl/>
        </w:rPr>
        <w:tab/>
      </w:r>
      <w:r>
        <w:rPr>
          <w:rtl/>
        </w:rPr>
        <w:tab/>
        <w:t xml:space="preserve">–   </w:t>
      </w:r>
      <w:r>
        <w:rPr>
          <w:rFonts w:hint="cs"/>
          <w:rtl/>
        </w:rPr>
        <w:t>אינו נוכח</w:t>
      </w:r>
    </w:p>
    <w:p w:rsidR="005C4635" w:rsidRDefault="005C4635" w:rsidP="009635F5">
      <w:pPr>
        <w:rPr>
          <w:rtl/>
        </w:rPr>
      </w:pPr>
      <w:r>
        <w:rPr>
          <w:rtl/>
        </w:rPr>
        <w:t>אלי דלל</w:t>
      </w:r>
      <w:r>
        <w:rPr>
          <w:rtl/>
        </w:rPr>
        <w:tab/>
      </w:r>
      <w:r>
        <w:rPr>
          <w:rtl/>
        </w:rPr>
        <w:tab/>
      </w:r>
      <w:r>
        <w:rPr>
          <w:rtl/>
        </w:rPr>
        <w:tab/>
        <w:t xml:space="preserve">–   </w:t>
      </w:r>
      <w:r>
        <w:rPr>
          <w:rFonts w:hint="cs"/>
          <w:rtl/>
        </w:rPr>
        <w:t>נגד</w:t>
      </w:r>
    </w:p>
    <w:p w:rsidR="005C4635" w:rsidRDefault="005C4635" w:rsidP="009635F5">
      <w:pPr>
        <w:rPr>
          <w:rtl/>
        </w:rPr>
      </w:pPr>
      <w:r>
        <w:rPr>
          <w:rtl/>
        </w:rPr>
        <w:t>דני דנון</w:t>
      </w:r>
      <w:r>
        <w:rPr>
          <w:rtl/>
        </w:rPr>
        <w:tab/>
      </w:r>
      <w:r>
        <w:rPr>
          <w:rtl/>
        </w:rPr>
        <w:tab/>
      </w:r>
      <w:r>
        <w:rPr>
          <w:rtl/>
        </w:rPr>
        <w:tab/>
        <w:t xml:space="preserve">–   </w:t>
      </w:r>
      <w:r>
        <w:rPr>
          <w:rFonts w:hint="cs"/>
          <w:rtl/>
        </w:rPr>
        <w:t>נגד</w:t>
      </w:r>
    </w:p>
    <w:p w:rsidR="005C4635" w:rsidRDefault="005C4635" w:rsidP="009635F5">
      <w:pPr>
        <w:rPr>
          <w:rtl/>
        </w:rPr>
      </w:pPr>
      <w:r>
        <w:rPr>
          <w:rtl/>
        </w:rPr>
        <w:t>שלום דנינו</w:t>
      </w:r>
      <w:r>
        <w:rPr>
          <w:rtl/>
        </w:rPr>
        <w:tab/>
      </w:r>
      <w:r>
        <w:rPr>
          <w:rtl/>
        </w:rPr>
        <w:tab/>
        <w:t xml:space="preserve">–   </w:t>
      </w:r>
      <w:r>
        <w:rPr>
          <w:rFonts w:hint="cs"/>
          <w:rtl/>
        </w:rPr>
        <w:t>נגד</w:t>
      </w:r>
    </w:p>
    <w:p w:rsidR="005C4635" w:rsidRDefault="005C4635" w:rsidP="009635F5">
      <w:pPr>
        <w:rPr>
          <w:rtl/>
        </w:rPr>
      </w:pPr>
      <w:r>
        <w:rPr>
          <w:rtl/>
        </w:rPr>
        <w:t>אריה מכלוף דרעי</w:t>
      </w:r>
      <w:r>
        <w:rPr>
          <w:rtl/>
        </w:rPr>
        <w:tab/>
        <w:t xml:space="preserve">–   </w:t>
      </w:r>
      <w:r>
        <w:rPr>
          <w:rFonts w:hint="cs"/>
          <w:rtl/>
        </w:rPr>
        <w:t>אינו נוכח</w:t>
      </w:r>
    </w:p>
    <w:p w:rsidR="005C4635" w:rsidRDefault="005C4635" w:rsidP="009635F5">
      <w:pPr>
        <w:rPr>
          <w:rtl/>
        </w:rPr>
      </w:pPr>
      <w:r>
        <w:rPr>
          <w:rtl/>
        </w:rPr>
        <w:t>עמית הלוי</w:t>
      </w:r>
      <w:r>
        <w:rPr>
          <w:rtl/>
        </w:rPr>
        <w:tab/>
      </w:r>
      <w:r>
        <w:rPr>
          <w:rtl/>
        </w:rPr>
        <w:tab/>
        <w:t xml:space="preserve">–   </w:t>
      </w:r>
      <w:r>
        <w:rPr>
          <w:rFonts w:hint="cs"/>
          <w:rtl/>
        </w:rPr>
        <w:t>נגד</w:t>
      </w:r>
    </w:p>
    <w:p w:rsidR="005C4635" w:rsidRDefault="005C4635" w:rsidP="009635F5">
      <w:pPr>
        <w:rPr>
          <w:rtl/>
        </w:rPr>
      </w:pPr>
      <w:r>
        <w:rPr>
          <w:rtl/>
        </w:rPr>
        <w:t>שרן מרים השכל</w:t>
      </w:r>
      <w:r>
        <w:rPr>
          <w:rtl/>
        </w:rPr>
        <w:tab/>
      </w:r>
      <w:r>
        <w:rPr>
          <w:rtl/>
        </w:rPr>
        <w:tab/>
        <w:t xml:space="preserve">–   </w:t>
      </w:r>
      <w:r>
        <w:rPr>
          <w:rFonts w:hint="cs"/>
          <w:rtl/>
        </w:rPr>
        <w:t>בעד</w:t>
      </w:r>
    </w:p>
    <w:p w:rsidR="005C4635" w:rsidRDefault="005C4635" w:rsidP="009635F5">
      <w:pPr>
        <w:rPr>
          <w:rtl/>
        </w:rPr>
      </w:pPr>
      <w:r>
        <w:rPr>
          <w:rtl/>
        </w:rPr>
        <w:t>ניסים ואטורי</w:t>
      </w:r>
      <w:r>
        <w:rPr>
          <w:rtl/>
        </w:rPr>
        <w:tab/>
      </w:r>
      <w:r>
        <w:rPr>
          <w:rtl/>
        </w:rPr>
        <w:tab/>
        <w:t xml:space="preserve">–   </w:t>
      </w:r>
      <w:r>
        <w:rPr>
          <w:rFonts w:hint="cs"/>
          <w:rtl/>
        </w:rPr>
        <w:t>נגד</w:t>
      </w:r>
    </w:p>
    <w:p w:rsidR="005C4635" w:rsidRDefault="005C4635" w:rsidP="009635F5">
      <w:pPr>
        <w:rPr>
          <w:rtl/>
        </w:rPr>
      </w:pPr>
      <w:r>
        <w:rPr>
          <w:rtl/>
        </w:rPr>
        <w:t>מיכל מרים וולדיגר</w:t>
      </w:r>
      <w:r>
        <w:rPr>
          <w:rtl/>
        </w:rPr>
        <w:tab/>
        <w:t xml:space="preserve">–   </w:t>
      </w:r>
      <w:r>
        <w:rPr>
          <w:rFonts w:hint="cs"/>
          <w:rtl/>
        </w:rPr>
        <w:t xml:space="preserve">אינה נוכחת </w:t>
      </w:r>
    </w:p>
    <w:p w:rsidR="005C4635" w:rsidRDefault="005C4635" w:rsidP="009635F5">
      <w:pPr>
        <w:rPr>
          <w:rtl/>
        </w:rPr>
      </w:pPr>
      <w:r>
        <w:rPr>
          <w:rtl/>
        </w:rPr>
        <w:t>יצחק שמעון וסרלאוף</w:t>
      </w:r>
      <w:r>
        <w:rPr>
          <w:rtl/>
        </w:rPr>
        <w:tab/>
        <w:t xml:space="preserve">–   </w:t>
      </w:r>
      <w:r>
        <w:rPr>
          <w:rFonts w:hint="cs"/>
          <w:rtl/>
        </w:rPr>
        <w:t>נגד</w:t>
      </w:r>
    </w:p>
    <w:p w:rsidR="005C4635" w:rsidRDefault="005C4635" w:rsidP="009635F5">
      <w:pPr>
        <w:rPr>
          <w:rtl/>
        </w:rPr>
      </w:pPr>
      <w:r>
        <w:rPr>
          <w:rtl/>
        </w:rPr>
        <w:t>יאסר חוג'יראת</w:t>
      </w:r>
      <w:r>
        <w:rPr>
          <w:rtl/>
        </w:rPr>
        <w:tab/>
      </w:r>
      <w:r>
        <w:rPr>
          <w:rtl/>
        </w:rPr>
        <w:tab/>
        <w:t xml:space="preserve">–   </w:t>
      </w:r>
      <w:r>
        <w:rPr>
          <w:rFonts w:hint="cs"/>
          <w:rtl/>
        </w:rPr>
        <w:t>אינו נוכח</w:t>
      </w:r>
    </w:p>
    <w:p w:rsidR="005C4635" w:rsidRDefault="005C4635" w:rsidP="009635F5">
      <w:pPr>
        <w:rPr>
          <w:rtl/>
        </w:rPr>
      </w:pPr>
      <w:r>
        <w:rPr>
          <w:rtl/>
        </w:rPr>
        <w:t>אימאן ח'טיב יאסין</w:t>
      </w:r>
      <w:r>
        <w:rPr>
          <w:rtl/>
        </w:rPr>
        <w:tab/>
        <w:t xml:space="preserve">–   </w:t>
      </w:r>
      <w:r>
        <w:rPr>
          <w:rFonts w:hint="cs"/>
          <w:rtl/>
        </w:rPr>
        <w:t>בעד</w:t>
      </w:r>
    </w:p>
    <w:p w:rsidR="005C4635" w:rsidRDefault="005C4635" w:rsidP="009635F5">
      <w:pPr>
        <w:rPr>
          <w:rtl/>
        </w:rPr>
      </w:pPr>
      <w:r>
        <w:rPr>
          <w:rtl/>
        </w:rPr>
        <w:t>ווליד טאהא</w:t>
      </w:r>
      <w:r>
        <w:rPr>
          <w:rtl/>
        </w:rPr>
        <w:tab/>
      </w:r>
      <w:r>
        <w:rPr>
          <w:rtl/>
        </w:rPr>
        <w:tab/>
        <w:t xml:space="preserve">–   </w:t>
      </w:r>
      <w:r>
        <w:rPr>
          <w:rFonts w:hint="cs"/>
          <w:rtl/>
        </w:rPr>
        <w:t>אינו נוכח</w:t>
      </w:r>
    </w:p>
    <w:p w:rsidR="005C4635" w:rsidRDefault="005C4635" w:rsidP="009635F5">
      <w:pPr>
        <w:rPr>
          <w:rtl/>
        </w:rPr>
      </w:pPr>
      <w:r>
        <w:rPr>
          <w:rtl/>
        </w:rPr>
        <w:t>בועז טופורובסקי</w:t>
      </w:r>
      <w:r>
        <w:rPr>
          <w:rtl/>
        </w:rPr>
        <w:tab/>
      </w:r>
      <w:r>
        <w:rPr>
          <w:rtl/>
        </w:rPr>
        <w:tab/>
        <w:t xml:space="preserve">–   </w:t>
      </w:r>
      <w:r>
        <w:rPr>
          <w:rFonts w:hint="cs"/>
          <w:rtl/>
        </w:rPr>
        <w:t>בעד</w:t>
      </w:r>
    </w:p>
    <w:p w:rsidR="005C4635" w:rsidRDefault="005C4635" w:rsidP="009635F5">
      <w:pPr>
        <w:rPr>
          <w:rtl/>
        </w:rPr>
      </w:pPr>
      <w:r>
        <w:rPr>
          <w:rtl/>
        </w:rPr>
        <w:t>משה טור פז</w:t>
      </w:r>
      <w:r>
        <w:rPr>
          <w:rtl/>
        </w:rPr>
        <w:tab/>
      </w:r>
      <w:r>
        <w:rPr>
          <w:rtl/>
        </w:rPr>
        <w:tab/>
        <w:t xml:space="preserve">–   </w:t>
      </w:r>
      <w:r>
        <w:rPr>
          <w:rFonts w:hint="cs"/>
          <w:rtl/>
        </w:rPr>
        <w:t>אינו נוכח</w:t>
      </w:r>
    </w:p>
    <w:p w:rsidR="005C4635" w:rsidRDefault="005C4635" w:rsidP="009635F5">
      <w:pPr>
        <w:rPr>
          <w:rtl/>
        </w:rPr>
      </w:pPr>
      <w:r>
        <w:rPr>
          <w:rtl/>
        </w:rPr>
        <w:t>אחמד טיבי</w:t>
      </w:r>
      <w:r>
        <w:rPr>
          <w:rtl/>
        </w:rPr>
        <w:tab/>
      </w:r>
      <w:r>
        <w:rPr>
          <w:rtl/>
        </w:rPr>
        <w:tab/>
        <w:t xml:space="preserve">–   </w:t>
      </w:r>
      <w:r>
        <w:rPr>
          <w:rFonts w:hint="cs"/>
          <w:rtl/>
        </w:rPr>
        <w:t>אינו נוכח</w:t>
      </w:r>
    </w:p>
    <w:p w:rsidR="005C4635" w:rsidRDefault="005C4635" w:rsidP="009635F5">
      <w:pPr>
        <w:rPr>
          <w:rtl/>
        </w:rPr>
      </w:pPr>
      <w:r>
        <w:rPr>
          <w:rtl/>
        </w:rPr>
        <w:t>יוסף טייב</w:t>
      </w:r>
      <w:r>
        <w:rPr>
          <w:rtl/>
        </w:rPr>
        <w:tab/>
      </w:r>
      <w:r>
        <w:rPr>
          <w:rtl/>
        </w:rPr>
        <w:tab/>
        <w:t xml:space="preserve">–   </w:t>
      </w:r>
      <w:r>
        <w:rPr>
          <w:rFonts w:hint="cs"/>
          <w:rtl/>
        </w:rPr>
        <w:t>נגד</w:t>
      </w:r>
    </w:p>
    <w:p w:rsidR="005C4635" w:rsidRDefault="005C4635" w:rsidP="009635F5">
      <w:pPr>
        <w:rPr>
          <w:rtl/>
        </w:rPr>
      </w:pPr>
      <w:r>
        <w:rPr>
          <w:rtl/>
        </w:rPr>
        <w:t>אוהד טל</w:t>
      </w:r>
      <w:r>
        <w:rPr>
          <w:rtl/>
        </w:rPr>
        <w:tab/>
      </w:r>
      <w:r>
        <w:rPr>
          <w:rtl/>
        </w:rPr>
        <w:tab/>
      </w:r>
      <w:r>
        <w:rPr>
          <w:rtl/>
        </w:rPr>
        <w:tab/>
        <w:t xml:space="preserve">–   </w:t>
      </w:r>
      <w:r>
        <w:rPr>
          <w:rFonts w:hint="cs"/>
          <w:rtl/>
        </w:rPr>
        <w:t>אינו נוכח</w:t>
      </w:r>
    </w:p>
    <w:p w:rsidR="005C4635" w:rsidRDefault="005C4635" w:rsidP="009635F5">
      <w:pPr>
        <w:rPr>
          <w:rtl/>
        </w:rPr>
      </w:pPr>
      <w:r>
        <w:rPr>
          <w:rtl/>
        </w:rPr>
        <w:t>יעקב טסלר</w:t>
      </w:r>
      <w:r>
        <w:rPr>
          <w:rtl/>
        </w:rPr>
        <w:tab/>
      </w:r>
      <w:r>
        <w:rPr>
          <w:rtl/>
        </w:rPr>
        <w:tab/>
        <w:t xml:space="preserve">–   </w:t>
      </w:r>
      <w:r>
        <w:rPr>
          <w:rFonts w:hint="cs"/>
          <w:rtl/>
        </w:rPr>
        <w:t>נגד</w:t>
      </w:r>
    </w:p>
    <w:p w:rsidR="005C4635" w:rsidRDefault="005C4635" w:rsidP="009635F5">
      <w:pPr>
        <w:rPr>
          <w:rtl/>
        </w:rPr>
      </w:pPr>
      <w:r>
        <w:rPr>
          <w:rtl/>
        </w:rPr>
        <w:t>חילי טרופר</w:t>
      </w:r>
      <w:r>
        <w:rPr>
          <w:rtl/>
        </w:rPr>
        <w:tab/>
      </w:r>
      <w:r>
        <w:rPr>
          <w:rtl/>
        </w:rPr>
        <w:tab/>
        <w:t xml:space="preserve">–   </w:t>
      </w:r>
      <w:r>
        <w:rPr>
          <w:rFonts w:hint="cs"/>
          <w:rtl/>
        </w:rPr>
        <w:t>בעד</w:t>
      </w:r>
    </w:p>
    <w:p w:rsidR="005C4635" w:rsidRDefault="005C4635" w:rsidP="009635F5">
      <w:pPr>
        <w:rPr>
          <w:rtl/>
        </w:rPr>
      </w:pPr>
      <w:r>
        <w:rPr>
          <w:rtl/>
        </w:rPr>
        <w:t>אלמוג כהן</w:t>
      </w:r>
      <w:r>
        <w:rPr>
          <w:rtl/>
        </w:rPr>
        <w:tab/>
      </w:r>
      <w:r>
        <w:rPr>
          <w:rtl/>
        </w:rPr>
        <w:tab/>
        <w:t xml:space="preserve">–   </w:t>
      </w:r>
      <w:r>
        <w:rPr>
          <w:rFonts w:hint="cs"/>
          <w:rtl/>
        </w:rPr>
        <w:t>אינו נוכח</w:t>
      </w:r>
    </w:p>
    <w:p w:rsidR="005C4635" w:rsidRDefault="005C4635" w:rsidP="009635F5">
      <w:pPr>
        <w:rPr>
          <w:rtl/>
        </w:rPr>
      </w:pPr>
      <w:r>
        <w:rPr>
          <w:rtl/>
        </w:rPr>
        <w:t>מאיר כהן</w:t>
      </w:r>
      <w:r>
        <w:rPr>
          <w:rtl/>
        </w:rPr>
        <w:tab/>
      </w:r>
      <w:r>
        <w:rPr>
          <w:rtl/>
        </w:rPr>
        <w:tab/>
        <w:t xml:space="preserve">–   </w:t>
      </w:r>
      <w:r>
        <w:rPr>
          <w:rFonts w:hint="cs"/>
          <w:rtl/>
        </w:rPr>
        <w:t>בעד</w:t>
      </w:r>
    </w:p>
    <w:p w:rsidR="005C4635" w:rsidRDefault="005C4635" w:rsidP="009635F5">
      <w:pPr>
        <w:rPr>
          <w:rtl/>
        </w:rPr>
      </w:pPr>
      <w:r>
        <w:rPr>
          <w:rtl/>
        </w:rPr>
        <w:t>מירב כהן</w:t>
      </w:r>
      <w:r>
        <w:rPr>
          <w:rtl/>
        </w:rPr>
        <w:tab/>
      </w:r>
      <w:r>
        <w:rPr>
          <w:rtl/>
        </w:rPr>
        <w:tab/>
        <w:t xml:space="preserve">–   </w:t>
      </w:r>
      <w:r>
        <w:rPr>
          <w:rFonts w:hint="cs"/>
          <w:rtl/>
        </w:rPr>
        <w:t>בעד</w:t>
      </w:r>
    </w:p>
    <w:p w:rsidR="005C4635" w:rsidRDefault="005C4635" w:rsidP="009635F5">
      <w:pPr>
        <w:rPr>
          <w:rtl/>
        </w:rPr>
      </w:pPr>
      <w:r>
        <w:rPr>
          <w:rtl/>
        </w:rPr>
        <w:t>מתן כהנא</w:t>
      </w:r>
      <w:r>
        <w:rPr>
          <w:rtl/>
        </w:rPr>
        <w:tab/>
      </w:r>
      <w:r>
        <w:rPr>
          <w:rtl/>
        </w:rPr>
        <w:tab/>
        <w:t xml:space="preserve">–   </w:t>
      </w:r>
      <w:r>
        <w:rPr>
          <w:rFonts w:hint="cs"/>
          <w:rtl/>
        </w:rPr>
        <w:t>בעד</w:t>
      </w:r>
    </w:p>
    <w:p w:rsidR="005C4635" w:rsidRDefault="005C4635" w:rsidP="009635F5">
      <w:pPr>
        <w:rPr>
          <w:rtl/>
        </w:rPr>
      </w:pPr>
      <w:r>
        <w:rPr>
          <w:rtl/>
        </w:rPr>
        <w:t>עופר כסיף</w:t>
      </w:r>
      <w:r>
        <w:rPr>
          <w:rtl/>
        </w:rPr>
        <w:tab/>
      </w:r>
      <w:r>
        <w:rPr>
          <w:rtl/>
        </w:rPr>
        <w:tab/>
        <w:t xml:space="preserve">–   </w:t>
      </w:r>
      <w:r>
        <w:rPr>
          <w:rFonts w:hint="cs"/>
          <w:rtl/>
        </w:rPr>
        <w:t>אינו נוכח</w:t>
      </w:r>
    </w:p>
    <w:p w:rsidR="005C4635" w:rsidRDefault="005C4635" w:rsidP="009635F5">
      <w:pPr>
        <w:rPr>
          <w:rtl/>
        </w:rPr>
      </w:pPr>
      <w:r>
        <w:rPr>
          <w:rtl/>
        </w:rPr>
        <w:t>אופיר כץ</w:t>
      </w:r>
      <w:r>
        <w:rPr>
          <w:rtl/>
        </w:rPr>
        <w:tab/>
      </w:r>
      <w:r>
        <w:rPr>
          <w:rtl/>
        </w:rPr>
        <w:tab/>
        <w:t xml:space="preserve">–   </w:t>
      </w:r>
      <w:r>
        <w:rPr>
          <w:rFonts w:hint="cs"/>
          <w:rtl/>
        </w:rPr>
        <w:t>נגד</w:t>
      </w:r>
    </w:p>
    <w:p w:rsidR="005C4635" w:rsidRDefault="005C4635" w:rsidP="009635F5">
      <w:pPr>
        <w:rPr>
          <w:rtl/>
        </w:rPr>
      </w:pPr>
      <w:r>
        <w:rPr>
          <w:rtl/>
        </w:rPr>
        <w:t>ישראל כץ</w:t>
      </w:r>
      <w:r>
        <w:rPr>
          <w:rtl/>
        </w:rPr>
        <w:tab/>
      </w:r>
      <w:r>
        <w:rPr>
          <w:rtl/>
        </w:rPr>
        <w:tab/>
        <w:t xml:space="preserve">–   </w:t>
      </w:r>
      <w:r>
        <w:rPr>
          <w:rFonts w:hint="cs"/>
          <w:rtl/>
        </w:rPr>
        <w:t>נגד</w:t>
      </w:r>
    </w:p>
    <w:p w:rsidR="005C4635" w:rsidRDefault="005C4635" w:rsidP="009635F5">
      <w:pPr>
        <w:rPr>
          <w:rtl/>
        </w:rPr>
      </w:pPr>
      <w:r>
        <w:rPr>
          <w:rtl/>
        </w:rPr>
        <w:t>רון כץ</w:t>
      </w:r>
      <w:r>
        <w:rPr>
          <w:rtl/>
        </w:rPr>
        <w:tab/>
      </w:r>
      <w:r>
        <w:rPr>
          <w:rtl/>
        </w:rPr>
        <w:tab/>
      </w:r>
      <w:r>
        <w:rPr>
          <w:rtl/>
        </w:rPr>
        <w:tab/>
        <w:t xml:space="preserve">–   </w:t>
      </w:r>
      <w:r>
        <w:rPr>
          <w:rFonts w:hint="cs"/>
          <w:rtl/>
        </w:rPr>
        <w:t>בעד</w:t>
      </w:r>
    </w:p>
    <w:p w:rsidR="005C4635" w:rsidRDefault="005C4635" w:rsidP="009635F5">
      <w:pPr>
        <w:rPr>
          <w:rtl/>
        </w:rPr>
      </w:pPr>
      <w:r>
        <w:rPr>
          <w:rtl/>
        </w:rPr>
        <w:t>יוראי להב הרצנו</w:t>
      </w:r>
      <w:r>
        <w:rPr>
          <w:rtl/>
        </w:rPr>
        <w:tab/>
      </w:r>
      <w:r>
        <w:rPr>
          <w:rtl/>
        </w:rPr>
        <w:tab/>
        <w:t xml:space="preserve">–   </w:t>
      </w:r>
      <w:r>
        <w:rPr>
          <w:rFonts w:hint="cs"/>
          <w:rtl/>
        </w:rPr>
        <w:t>בעד</w:t>
      </w:r>
    </w:p>
    <w:p w:rsidR="005C4635" w:rsidRDefault="005C4635" w:rsidP="009635F5">
      <w:pPr>
        <w:rPr>
          <w:rtl/>
        </w:rPr>
      </w:pPr>
      <w:r>
        <w:rPr>
          <w:rtl/>
        </w:rPr>
        <w:t>מיקי לוי</w:t>
      </w:r>
      <w:r>
        <w:rPr>
          <w:rtl/>
        </w:rPr>
        <w:tab/>
      </w:r>
      <w:r>
        <w:rPr>
          <w:rtl/>
        </w:rPr>
        <w:tab/>
      </w:r>
      <w:r>
        <w:rPr>
          <w:rtl/>
        </w:rPr>
        <w:tab/>
        <w:t xml:space="preserve">–   </w:t>
      </w:r>
      <w:r>
        <w:rPr>
          <w:rFonts w:hint="cs"/>
          <w:rtl/>
        </w:rPr>
        <w:t>בעד</w:t>
      </w:r>
    </w:p>
    <w:p w:rsidR="005C4635" w:rsidRDefault="005C4635" w:rsidP="009635F5">
      <w:pPr>
        <w:rPr>
          <w:rtl/>
        </w:rPr>
      </w:pPr>
      <w:r>
        <w:rPr>
          <w:rtl/>
        </w:rPr>
        <w:t>יריב לוין</w:t>
      </w:r>
      <w:r>
        <w:rPr>
          <w:rtl/>
        </w:rPr>
        <w:tab/>
      </w:r>
      <w:r>
        <w:rPr>
          <w:rtl/>
        </w:rPr>
        <w:tab/>
      </w:r>
      <w:r>
        <w:rPr>
          <w:rtl/>
        </w:rPr>
        <w:tab/>
        <w:t xml:space="preserve">–   </w:t>
      </w:r>
      <w:r>
        <w:rPr>
          <w:rFonts w:hint="cs"/>
          <w:rtl/>
        </w:rPr>
        <w:t>נגד</w:t>
      </w:r>
    </w:p>
    <w:p w:rsidR="005C4635" w:rsidRDefault="005C4635" w:rsidP="009635F5">
      <w:pPr>
        <w:rPr>
          <w:rtl/>
        </w:rPr>
      </w:pPr>
      <w:r>
        <w:rPr>
          <w:rtl/>
        </w:rPr>
        <w:t>נעמה לזימי</w:t>
      </w:r>
      <w:r>
        <w:rPr>
          <w:rtl/>
        </w:rPr>
        <w:tab/>
      </w:r>
      <w:r>
        <w:rPr>
          <w:rtl/>
        </w:rPr>
        <w:tab/>
        <w:t xml:space="preserve">–   </w:t>
      </w:r>
      <w:r>
        <w:rPr>
          <w:rFonts w:hint="cs"/>
          <w:rtl/>
        </w:rPr>
        <w:t>אינה נוכחת</w:t>
      </w:r>
    </w:p>
    <w:p w:rsidR="005C4635" w:rsidRDefault="005C4635" w:rsidP="009635F5">
      <w:pPr>
        <w:rPr>
          <w:rtl/>
        </w:rPr>
      </w:pPr>
      <w:r>
        <w:rPr>
          <w:rtl/>
        </w:rPr>
        <w:t>אביגדור ליברמן</w:t>
      </w:r>
      <w:r>
        <w:rPr>
          <w:rtl/>
        </w:rPr>
        <w:tab/>
      </w:r>
      <w:r>
        <w:rPr>
          <w:rtl/>
        </w:rPr>
        <w:tab/>
        <w:t xml:space="preserve">–   </w:t>
      </w:r>
      <w:r>
        <w:rPr>
          <w:rFonts w:hint="cs"/>
          <w:rtl/>
        </w:rPr>
        <w:t>אינו נוכח</w:t>
      </w:r>
    </w:p>
    <w:p w:rsidR="005C4635" w:rsidRDefault="005C4635" w:rsidP="009635F5">
      <w:pPr>
        <w:rPr>
          <w:rtl/>
        </w:rPr>
      </w:pPr>
      <w:r>
        <w:rPr>
          <w:rtl/>
        </w:rPr>
        <w:t>יאיר לפיד</w:t>
      </w:r>
      <w:r>
        <w:rPr>
          <w:rtl/>
        </w:rPr>
        <w:tab/>
      </w:r>
      <w:r>
        <w:rPr>
          <w:rtl/>
        </w:rPr>
        <w:tab/>
        <w:t xml:space="preserve">–   </w:t>
      </w:r>
      <w:r>
        <w:rPr>
          <w:rFonts w:hint="cs"/>
          <w:rtl/>
        </w:rPr>
        <w:t>אינו נוכח</w:t>
      </w:r>
    </w:p>
    <w:p w:rsidR="005C4635" w:rsidRDefault="005C4635" w:rsidP="009635F5">
      <w:pPr>
        <w:rPr>
          <w:rtl/>
        </w:rPr>
      </w:pPr>
      <w:r>
        <w:rPr>
          <w:rtl/>
        </w:rPr>
        <w:t>סימון מושיאשוילי</w:t>
      </w:r>
      <w:r>
        <w:rPr>
          <w:rtl/>
        </w:rPr>
        <w:tab/>
      </w:r>
      <w:r>
        <w:rPr>
          <w:rtl/>
        </w:rPr>
        <w:tab/>
        <w:t xml:space="preserve">–   </w:t>
      </w:r>
      <w:r>
        <w:rPr>
          <w:rFonts w:hint="cs"/>
          <w:rtl/>
        </w:rPr>
        <w:t>נגד</w:t>
      </w:r>
    </w:p>
    <w:p w:rsidR="005C4635" w:rsidRDefault="005C4635" w:rsidP="009635F5">
      <w:pPr>
        <w:rPr>
          <w:rtl/>
        </w:rPr>
      </w:pPr>
      <w:r>
        <w:rPr>
          <w:rtl/>
        </w:rPr>
        <w:t>טטיאנה מזרסקי</w:t>
      </w:r>
      <w:r>
        <w:rPr>
          <w:rtl/>
        </w:rPr>
        <w:tab/>
      </w:r>
      <w:r>
        <w:rPr>
          <w:rtl/>
        </w:rPr>
        <w:tab/>
        <w:t xml:space="preserve">–   </w:t>
      </w:r>
      <w:r>
        <w:rPr>
          <w:rFonts w:hint="cs"/>
          <w:rtl/>
        </w:rPr>
        <w:t>בעד</w:t>
      </w:r>
    </w:p>
    <w:p w:rsidR="005C4635" w:rsidRDefault="005C4635" w:rsidP="009635F5">
      <w:pPr>
        <w:rPr>
          <w:rtl/>
        </w:rPr>
      </w:pPr>
      <w:r>
        <w:rPr>
          <w:rtl/>
        </w:rPr>
        <w:t>מרב מיכאלי</w:t>
      </w:r>
      <w:r>
        <w:rPr>
          <w:rtl/>
        </w:rPr>
        <w:tab/>
      </w:r>
      <w:r>
        <w:rPr>
          <w:rtl/>
        </w:rPr>
        <w:tab/>
        <w:t xml:space="preserve">–   </w:t>
      </w:r>
      <w:r>
        <w:rPr>
          <w:rFonts w:hint="cs"/>
          <w:rtl/>
        </w:rPr>
        <w:t>בעד</w:t>
      </w:r>
    </w:p>
    <w:p w:rsidR="005C4635" w:rsidRDefault="005C4635" w:rsidP="009635F5">
      <w:pPr>
        <w:rPr>
          <w:rtl/>
        </w:rPr>
      </w:pPr>
      <w:r>
        <w:rPr>
          <w:rtl/>
        </w:rPr>
        <w:t>שלי טל מירון</w:t>
      </w:r>
      <w:r>
        <w:rPr>
          <w:rtl/>
        </w:rPr>
        <w:tab/>
      </w:r>
      <w:r>
        <w:rPr>
          <w:rtl/>
        </w:rPr>
        <w:tab/>
        <w:t xml:space="preserve">–   </w:t>
      </w:r>
      <w:r>
        <w:rPr>
          <w:rFonts w:hint="cs"/>
          <w:rtl/>
        </w:rPr>
        <w:t>בעד</w:t>
      </w:r>
    </w:p>
    <w:p w:rsidR="005C4635" w:rsidRDefault="005C4635" w:rsidP="009635F5">
      <w:pPr>
        <w:rPr>
          <w:rtl/>
        </w:rPr>
      </w:pPr>
      <w:r>
        <w:rPr>
          <w:rtl/>
        </w:rPr>
        <w:t>יונתן מישרקי</w:t>
      </w:r>
      <w:r>
        <w:rPr>
          <w:rtl/>
        </w:rPr>
        <w:tab/>
      </w:r>
      <w:r>
        <w:rPr>
          <w:rtl/>
        </w:rPr>
        <w:tab/>
        <w:t xml:space="preserve">–   </w:t>
      </w:r>
      <w:r>
        <w:rPr>
          <w:rFonts w:hint="cs"/>
          <w:rtl/>
        </w:rPr>
        <w:t>נגד</w:t>
      </w:r>
    </w:p>
    <w:p w:rsidR="005C4635" w:rsidRDefault="005C4635" w:rsidP="009635F5">
      <w:pPr>
        <w:rPr>
          <w:rtl/>
        </w:rPr>
      </w:pPr>
      <w:r>
        <w:rPr>
          <w:rtl/>
        </w:rPr>
        <w:t>חנוך דב מלביצקי</w:t>
      </w:r>
      <w:r>
        <w:rPr>
          <w:rtl/>
        </w:rPr>
        <w:tab/>
      </w:r>
      <w:r>
        <w:rPr>
          <w:rtl/>
        </w:rPr>
        <w:tab/>
        <w:t xml:space="preserve">–   </w:t>
      </w:r>
      <w:r>
        <w:rPr>
          <w:rFonts w:hint="cs"/>
          <w:rtl/>
        </w:rPr>
        <w:t>אינו נוכח</w:t>
      </w:r>
    </w:p>
    <w:p w:rsidR="005C4635" w:rsidRDefault="005C4635" w:rsidP="009635F5">
      <w:pPr>
        <w:rPr>
          <w:rtl/>
        </w:rPr>
      </w:pPr>
      <w:r>
        <w:rPr>
          <w:rtl/>
        </w:rPr>
        <w:t>ארז מלול</w:t>
      </w:r>
      <w:r>
        <w:rPr>
          <w:rtl/>
        </w:rPr>
        <w:tab/>
      </w:r>
      <w:r>
        <w:rPr>
          <w:rtl/>
        </w:rPr>
        <w:tab/>
        <w:t xml:space="preserve">–   </w:t>
      </w:r>
      <w:r>
        <w:rPr>
          <w:rFonts w:hint="cs"/>
          <w:rtl/>
        </w:rPr>
        <w:t>אינו נוכח</w:t>
      </w:r>
    </w:p>
    <w:p w:rsidR="005C4635" w:rsidRDefault="005C4635" w:rsidP="009635F5">
      <w:pPr>
        <w:rPr>
          <w:rtl/>
        </w:rPr>
      </w:pPr>
      <w:r>
        <w:rPr>
          <w:rtl/>
        </w:rPr>
        <w:t>יוליה מלינובסקי</w:t>
      </w:r>
      <w:r>
        <w:rPr>
          <w:rtl/>
        </w:rPr>
        <w:tab/>
      </w:r>
      <w:r>
        <w:rPr>
          <w:rtl/>
        </w:rPr>
        <w:tab/>
        <w:t xml:space="preserve">–   </w:t>
      </w:r>
      <w:r>
        <w:rPr>
          <w:rFonts w:hint="cs"/>
          <w:rtl/>
        </w:rPr>
        <w:t>אינה נוכחת</w:t>
      </w:r>
    </w:p>
    <w:p w:rsidR="005C4635" w:rsidRDefault="005C4635" w:rsidP="009635F5">
      <w:pPr>
        <w:rPr>
          <w:rtl/>
        </w:rPr>
      </w:pPr>
      <w:r>
        <w:rPr>
          <w:rtl/>
        </w:rPr>
        <w:t>מיכאל מלכיאלי</w:t>
      </w:r>
      <w:r>
        <w:rPr>
          <w:rtl/>
        </w:rPr>
        <w:tab/>
      </w:r>
      <w:r>
        <w:rPr>
          <w:rtl/>
        </w:rPr>
        <w:tab/>
        <w:t xml:space="preserve">–   </w:t>
      </w:r>
      <w:r>
        <w:rPr>
          <w:rFonts w:hint="cs"/>
          <w:rtl/>
        </w:rPr>
        <w:t>נגד</w:t>
      </w:r>
    </w:p>
    <w:p w:rsidR="005C4635" w:rsidRDefault="005C4635" w:rsidP="009635F5">
      <w:pPr>
        <w:rPr>
          <w:rtl/>
        </w:rPr>
      </w:pPr>
      <w:r>
        <w:rPr>
          <w:rtl/>
        </w:rPr>
        <w:t>צגה מלקו</w:t>
      </w:r>
      <w:r>
        <w:rPr>
          <w:rtl/>
        </w:rPr>
        <w:tab/>
      </w:r>
      <w:r>
        <w:rPr>
          <w:rtl/>
        </w:rPr>
        <w:tab/>
        <w:t xml:space="preserve">–   </w:t>
      </w:r>
      <w:r>
        <w:rPr>
          <w:rFonts w:hint="cs"/>
          <w:rtl/>
        </w:rPr>
        <w:t>נגד</w:t>
      </w:r>
    </w:p>
    <w:p w:rsidR="005C4635" w:rsidRDefault="005C4635" w:rsidP="009635F5">
      <w:pPr>
        <w:rPr>
          <w:rtl/>
        </w:rPr>
      </w:pPr>
      <w:r>
        <w:rPr>
          <w:rtl/>
        </w:rPr>
        <w:t>אבי מעוז</w:t>
      </w:r>
      <w:r>
        <w:rPr>
          <w:rtl/>
        </w:rPr>
        <w:tab/>
      </w:r>
      <w:r>
        <w:rPr>
          <w:rtl/>
        </w:rPr>
        <w:tab/>
        <w:t xml:space="preserve">–   </w:t>
      </w:r>
      <w:r>
        <w:rPr>
          <w:rFonts w:hint="cs"/>
          <w:rtl/>
        </w:rPr>
        <w:t>נגד</w:t>
      </w:r>
    </w:p>
    <w:p w:rsidR="005C4635" w:rsidRDefault="005C4635" w:rsidP="009635F5">
      <w:pPr>
        <w:rPr>
          <w:rtl/>
        </w:rPr>
      </w:pPr>
      <w:r>
        <w:rPr>
          <w:rtl/>
        </w:rPr>
        <w:t>שרון ניר</w:t>
      </w:r>
      <w:r>
        <w:rPr>
          <w:rtl/>
        </w:rPr>
        <w:tab/>
      </w:r>
      <w:r>
        <w:rPr>
          <w:rtl/>
        </w:rPr>
        <w:tab/>
      </w:r>
      <w:r>
        <w:rPr>
          <w:rtl/>
        </w:rPr>
        <w:tab/>
        <w:t xml:space="preserve">–   </w:t>
      </w:r>
      <w:r>
        <w:rPr>
          <w:rFonts w:hint="cs"/>
          <w:rtl/>
        </w:rPr>
        <w:t>בעד</w:t>
      </w:r>
    </w:p>
    <w:p w:rsidR="005C4635" w:rsidRDefault="005C4635" w:rsidP="009635F5">
      <w:pPr>
        <w:rPr>
          <w:rtl/>
        </w:rPr>
      </w:pPr>
      <w:r>
        <w:rPr>
          <w:rtl/>
        </w:rPr>
        <w:t>בנימין נתניהו</w:t>
      </w:r>
      <w:r>
        <w:rPr>
          <w:rtl/>
        </w:rPr>
        <w:tab/>
      </w:r>
      <w:r>
        <w:rPr>
          <w:rtl/>
        </w:rPr>
        <w:tab/>
        <w:t xml:space="preserve">–   </w:t>
      </w:r>
      <w:r>
        <w:rPr>
          <w:rFonts w:hint="cs"/>
          <w:rtl/>
        </w:rPr>
        <w:t>אינו נוכח</w:t>
      </w:r>
    </w:p>
    <w:p w:rsidR="005C4635" w:rsidRDefault="005C4635" w:rsidP="009635F5">
      <w:pPr>
        <w:rPr>
          <w:rtl/>
        </w:rPr>
      </w:pPr>
      <w:r>
        <w:rPr>
          <w:rtl/>
        </w:rPr>
        <w:t>יואב סגלוביץ'</w:t>
      </w:r>
      <w:r>
        <w:rPr>
          <w:rtl/>
        </w:rPr>
        <w:tab/>
      </w:r>
      <w:r>
        <w:rPr>
          <w:rtl/>
        </w:rPr>
        <w:tab/>
        <w:t xml:space="preserve">–   </w:t>
      </w:r>
      <w:r>
        <w:rPr>
          <w:rFonts w:hint="cs"/>
          <w:rtl/>
        </w:rPr>
        <w:t>בעד</w:t>
      </w:r>
    </w:p>
    <w:p w:rsidR="005C4635" w:rsidRDefault="005C4635" w:rsidP="009635F5">
      <w:pPr>
        <w:rPr>
          <w:rtl/>
        </w:rPr>
      </w:pPr>
      <w:r>
        <w:rPr>
          <w:rtl/>
        </w:rPr>
        <w:t>יבגני סובה</w:t>
      </w:r>
      <w:r>
        <w:rPr>
          <w:rtl/>
        </w:rPr>
        <w:tab/>
      </w:r>
      <w:r>
        <w:rPr>
          <w:rtl/>
        </w:rPr>
        <w:tab/>
        <w:t xml:space="preserve">–   </w:t>
      </w:r>
      <w:r>
        <w:rPr>
          <w:rFonts w:hint="cs"/>
          <w:rtl/>
        </w:rPr>
        <w:t>אינו נוכח</w:t>
      </w:r>
    </w:p>
    <w:p w:rsidR="005C4635" w:rsidRDefault="005C4635" w:rsidP="009635F5">
      <w:pPr>
        <w:rPr>
          <w:rtl/>
        </w:rPr>
      </w:pPr>
      <w:r>
        <w:rPr>
          <w:rtl/>
        </w:rPr>
        <w:t>צבי ידידיה סוכות</w:t>
      </w:r>
      <w:r>
        <w:rPr>
          <w:rtl/>
        </w:rPr>
        <w:tab/>
      </w:r>
      <w:r>
        <w:rPr>
          <w:rtl/>
        </w:rPr>
        <w:tab/>
        <w:t xml:space="preserve">–   </w:t>
      </w:r>
      <w:r>
        <w:rPr>
          <w:rFonts w:hint="cs"/>
          <w:rtl/>
        </w:rPr>
        <w:t>נגד</w:t>
      </w:r>
    </w:p>
    <w:p w:rsidR="005C4635" w:rsidRDefault="005C4635" w:rsidP="009635F5">
      <w:pPr>
        <w:rPr>
          <w:rtl/>
        </w:rPr>
      </w:pPr>
      <w:r>
        <w:rPr>
          <w:rtl/>
        </w:rPr>
        <w:t>משה סולומון</w:t>
      </w:r>
      <w:r>
        <w:rPr>
          <w:rtl/>
        </w:rPr>
        <w:tab/>
      </w:r>
      <w:r>
        <w:rPr>
          <w:rtl/>
        </w:rPr>
        <w:tab/>
        <w:t xml:space="preserve">–   </w:t>
      </w:r>
      <w:r>
        <w:rPr>
          <w:rFonts w:hint="cs"/>
          <w:rtl/>
        </w:rPr>
        <w:t>נגד</w:t>
      </w:r>
    </w:p>
    <w:p w:rsidR="005C4635" w:rsidRDefault="005C4635" w:rsidP="009635F5">
      <w:pPr>
        <w:rPr>
          <w:rtl/>
        </w:rPr>
      </w:pPr>
      <w:r>
        <w:rPr>
          <w:rtl/>
        </w:rPr>
        <w:t>לימור סון הר מלך</w:t>
      </w:r>
      <w:r>
        <w:rPr>
          <w:rtl/>
        </w:rPr>
        <w:tab/>
        <w:t xml:space="preserve">–   </w:t>
      </w:r>
      <w:r>
        <w:rPr>
          <w:rFonts w:hint="cs"/>
          <w:rtl/>
        </w:rPr>
        <w:t>אינה נוכחת</w:t>
      </w:r>
    </w:p>
    <w:p w:rsidR="005C4635" w:rsidRDefault="005C4635" w:rsidP="009635F5">
      <w:pPr>
        <w:rPr>
          <w:rtl/>
        </w:rPr>
      </w:pPr>
      <w:r>
        <w:rPr>
          <w:rtl/>
        </w:rPr>
        <w:t>אופיר סופר</w:t>
      </w:r>
      <w:r>
        <w:rPr>
          <w:rtl/>
        </w:rPr>
        <w:tab/>
      </w:r>
      <w:r>
        <w:rPr>
          <w:rtl/>
        </w:rPr>
        <w:tab/>
        <w:t xml:space="preserve">–   </w:t>
      </w:r>
      <w:r>
        <w:rPr>
          <w:rFonts w:hint="cs"/>
          <w:rtl/>
        </w:rPr>
        <w:t>נגד</w:t>
      </w:r>
    </w:p>
    <w:p w:rsidR="005C4635" w:rsidRDefault="005C4635" w:rsidP="009635F5">
      <w:pPr>
        <w:rPr>
          <w:rtl/>
        </w:rPr>
      </w:pPr>
      <w:r>
        <w:rPr>
          <w:rtl/>
        </w:rPr>
        <w:t>אורית מלכה סטרוק</w:t>
      </w:r>
      <w:r>
        <w:rPr>
          <w:rtl/>
        </w:rPr>
        <w:tab/>
        <w:t xml:space="preserve">–   </w:t>
      </w:r>
      <w:r>
        <w:rPr>
          <w:rFonts w:hint="cs"/>
          <w:rtl/>
        </w:rPr>
        <w:t xml:space="preserve">אינה נוכחת </w:t>
      </w:r>
    </w:p>
    <w:p w:rsidR="005C4635" w:rsidRDefault="005C4635" w:rsidP="009635F5">
      <w:pPr>
        <w:rPr>
          <w:rtl/>
        </w:rPr>
      </w:pPr>
      <w:r>
        <w:rPr>
          <w:rtl/>
        </w:rPr>
        <w:t>משה סעדה</w:t>
      </w:r>
      <w:r>
        <w:rPr>
          <w:rtl/>
        </w:rPr>
        <w:tab/>
      </w:r>
      <w:r>
        <w:rPr>
          <w:rtl/>
        </w:rPr>
        <w:tab/>
        <w:t xml:space="preserve">–   </w:t>
      </w:r>
      <w:r>
        <w:rPr>
          <w:rFonts w:hint="cs"/>
          <w:rtl/>
        </w:rPr>
        <w:t>נגד</w:t>
      </w:r>
    </w:p>
    <w:p w:rsidR="005C4635" w:rsidRDefault="005C4635" w:rsidP="009635F5">
      <w:pPr>
        <w:rPr>
          <w:rtl/>
        </w:rPr>
      </w:pPr>
      <w:r>
        <w:rPr>
          <w:rtl/>
        </w:rPr>
        <w:t>גדעון סער</w:t>
      </w:r>
      <w:r>
        <w:rPr>
          <w:rtl/>
        </w:rPr>
        <w:tab/>
      </w:r>
      <w:r>
        <w:rPr>
          <w:rtl/>
        </w:rPr>
        <w:tab/>
        <w:t xml:space="preserve">–   </w:t>
      </w:r>
      <w:r>
        <w:rPr>
          <w:rFonts w:hint="cs"/>
          <w:rtl/>
        </w:rPr>
        <w:t>בעד</w:t>
      </w:r>
    </w:p>
    <w:p w:rsidR="005C4635" w:rsidRDefault="005C4635" w:rsidP="009635F5">
      <w:pPr>
        <w:rPr>
          <w:rtl/>
        </w:rPr>
      </w:pPr>
      <w:r>
        <w:rPr>
          <w:rtl/>
        </w:rPr>
        <w:t>מנסור עבאס</w:t>
      </w:r>
      <w:r>
        <w:rPr>
          <w:rtl/>
        </w:rPr>
        <w:tab/>
      </w:r>
      <w:r>
        <w:rPr>
          <w:rtl/>
        </w:rPr>
        <w:tab/>
        <w:t xml:space="preserve">–   </w:t>
      </w:r>
      <w:r>
        <w:rPr>
          <w:rFonts w:hint="cs"/>
          <w:rtl/>
        </w:rPr>
        <w:t>בעד</w:t>
      </w:r>
    </w:p>
    <w:p w:rsidR="005C4635" w:rsidRDefault="005C4635" w:rsidP="009635F5">
      <w:pPr>
        <w:rPr>
          <w:rtl/>
        </w:rPr>
      </w:pPr>
      <w:r>
        <w:rPr>
          <w:rtl/>
        </w:rPr>
        <w:t>איימן עודה</w:t>
      </w:r>
      <w:r>
        <w:rPr>
          <w:rtl/>
        </w:rPr>
        <w:tab/>
      </w:r>
      <w:r>
        <w:rPr>
          <w:rtl/>
        </w:rPr>
        <w:tab/>
        <w:t xml:space="preserve">–   </w:t>
      </w:r>
      <w:r>
        <w:rPr>
          <w:rFonts w:hint="cs"/>
          <w:rtl/>
        </w:rPr>
        <w:t>בעד</w:t>
      </w:r>
    </w:p>
    <w:p w:rsidR="005C4635" w:rsidRDefault="005C4635" w:rsidP="009B2612">
      <w:pPr>
        <w:rPr>
          <w:rtl/>
        </w:rPr>
      </w:pPr>
      <w:r>
        <w:rPr>
          <w:rtl/>
        </w:rPr>
        <w:t>יוסף עטאונה</w:t>
      </w:r>
      <w:r>
        <w:rPr>
          <w:rtl/>
        </w:rPr>
        <w:tab/>
      </w:r>
      <w:r>
        <w:rPr>
          <w:rtl/>
        </w:rPr>
        <w:tab/>
        <w:t xml:space="preserve">–   </w:t>
      </w:r>
      <w:r>
        <w:rPr>
          <w:rFonts w:hint="cs"/>
          <w:rtl/>
        </w:rPr>
        <w:t>אינו משתתף</w:t>
      </w:r>
      <w:r w:rsidR="001A5298">
        <w:rPr>
          <w:rFonts w:hint="cs"/>
          <w:rtl/>
        </w:rPr>
        <w:t xml:space="preserve"> בהצבעה</w:t>
      </w:r>
      <w:r>
        <w:rPr>
          <w:rFonts w:hint="cs"/>
          <w:rtl/>
        </w:rPr>
        <w:t xml:space="preserve"> </w:t>
      </w:r>
    </w:p>
    <w:p w:rsidR="005C4635" w:rsidRDefault="005C4635" w:rsidP="009635F5">
      <w:pPr>
        <w:rPr>
          <w:rtl/>
        </w:rPr>
      </w:pPr>
      <w:r>
        <w:rPr>
          <w:rtl/>
        </w:rPr>
        <w:t>חוה אתי עטייה</w:t>
      </w:r>
      <w:r>
        <w:rPr>
          <w:rtl/>
        </w:rPr>
        <w:tab/>
      </w:r>
      <w:r>
        <w:rPr>
          <w:rtl/>
        </w:rPr>
        <w:tab/>
        <w:t xml:space="preserve">–   </w:t>
      </w:r>
      <w:r>
        <w:rPr>
          <w:rFonts w:hint="cs"/>
          <w:rtl/>
        </w:rPr>
        <w:t>נגד</w:t>
      </w:r>
    </w:p>
    <w:p w:rsidR="005C4635" w:rsidRDefault="005C4635" w:rsidP="009635F5">
      <w:pPr>
        <w:rPr>
          <w:rtl/>
        </w:rPr>
      </w:pPr>
      <w:r>
        <w:rPr>
          <w:rtl/>
        </w:rPr>
        <w:t>חמד עמאר</w:t>
      </w:r>
      <w:r>
        <w:rPr>
          <w:rtl/>
        </w:rPr>
        <w:tab/>
      </w:r>
      <w:r>
        <w:rPr>
          <w:rtl/>
        </w:rPr>
        <w:tab/>
        <w:t xml:space="preserve">–   </w:t>
      </w:r>
      <w:r>
        <w:rPr>
          <w:rFonts w:hint="cs"/>
          <w:rtl/>
        </w:rPr>
        <w:t>אינו נוכח</w:t>
      </w:r>
    </w:p>
    <w:p w:rsidR="005C4635" w:rsidRDefault="005C4635" w:rsidP="009635F5">
      <w:pPr>
        <w:rPr>
          <w:rtl/>
        </w:rPr>
      </w:pPr>
      <w:r>
        <w:rPr>
          <w:rtl/>
        </w:rPr>
        <w:t>צביקה פוגל</w:t>
      </w:r>
      <w:r>
        <w:rPr>
          <w:rtl/>
        </w:rPr>
        <w:tab/>
      </w:r>
      <w:r>
        <w:rPr>
          <w:rtl/>
        </w:rPr>
        <w:tab/>
        <w:t xml:space="preserve">–   </w:t>
      </w:r>
      <w:r>
        <w:rPr>
          <w:rFonts w:hint="cs"/>
          <w:rtl/>
        </w:rPr>
        <w:t>נגד</w:t>
      </w:r>
    </w:p>
    <w:p w:rsidR="005C4635" w:rsidRDefault="005C4635" w:rsidP="009635F5">
      <w:pPr>
        <w:rPr>
          <w:rtl/>
        </w:rPr>
      </w:pPr>
      <w:r>
        <w:rPr>
          <w:rtl/>
        </w:rPr>
        <w:t>עודד פורר</w:t>
      </w:r>
      <w:r>
        <w:rPr>
          <w:rtl/>
        </w:rPr>
        <w:tab/>
      </w:r>
      <w:r>
        <w:rPr>
          <w:rtl/>
        </w:rPr>
        <w:tab/>
        <w:t xml:space="preserve">–   </w:t>
      </w:r>
      <w:r>
        <w:rPr>
          <w:rFonts w:hint="cs"/>
          <w:rtl/>
        </w:rPr>
        <w:t>אינו נוכח</w:t>
      </w:r>
    </w:p>
    <w:p w:rsidR="005C4635" w:rsidRDefault="005C4635" w:rsidP="009635F5">
      <w:pPr>
        <w:rPr>
          <w:rtl/>
        </w:rPr>
      </w:pPr>
      <w:r>
        <w:rPr>
          <w:rtl/>
        </w:rPr>
        <w:t>יצחק פינדרוס</w:t>
      </w:r>
      <w:r>
        <w:rPr>
          <w:rtl/>
        </w:rPr>
        <w:tab/>
      </w:r>
      <w:r>
        <w:rPr>
          <w:rtl/>
        </w:rPr>
        <w:tab/>
        <w:t xml:space="preserve">–   </w:t>
      </w:r>
      <w:r>
        <w:rPr>
          <w:rFonts w:hint="cs"/>
          <w:rtl/>
        </w:rPr>
        <w:t>אינו נוכח</w:t>
      </w:r>
    </w:p>
    <w:p w:rsidR="005C4635" w:rsidRDefault="005C4635" w:rsidP="009635F5">
      <w:pPr>
        <w:rPr>
          <w:rtl/>
        </w:rPr>
      </w:pPr>
      <w:r>
        <w:rPr>
          <w:rtl/>
        </w:rPr>
        <w:t>משה פסל</w:t>
      </w:r>
      <w:r>
        <w:rPr>
          <w:rtl/>
        </w:rPr>
        <w:tab/>
      </w:r>
      <w:r>
        <w:rPr>
          <w:rtl/>
        </w:rPr>
        <w:tab/>
        <w:t xml:space="preserve">–   </w:t>
      </w:r>
      <w:r>
        <w:rPr>
          <w:rFonts w:hint="cs"/>
          <w:rtl/>
        </w:rPr>
        <w:t>נגד</w:t>
      </w:r>
    </w:p>
    <w:p w:rsidR="005C4635" w:rsidRDefault="005C4635" w:rsidP="009635F5">
      <w:pPr>
        <w:rPr>
          <w:rtl/>
        </w:rPr>
      </w:pPr>
      <w:r>
        <w:rPr>
          <w:rtl/>
        </w:rPr>
        <w:t>יסמין פרידמן</w:t>
      </w:r>
      <w:r>
        <w:rPr>
          <w:rtl/>
        </w:rPr>
        <w:tab/>
      </w:r>
      <w:r>
        <w:rPr>
          <w:rtl/>
        </w:rPr>
        <w:tab/>
        <w:t xml:space="preserve">–   </w:t>
      </w:r>
      <w:r>
        <w:rPr>
          <w:rFonts w:hint="cs"/>
          <w:rtl/>
        </w:rPr>
        <w:t>בעד</w:t>
      </w:r>
    </w:p>
    <w:p w:rsidR="005C4635" w:rsidRDefault="005C4635" w:rsidP="009635F5">
      <w:pPr>
        <w:rPr>
          <w:rtl/>
        </w:rPr>
      </w:pPr>
      <w:r>
        <w:rPr>
          <w:rtl/>
        </w:rPr>
        <w:t>אורית פרקש הכהן</w:t>
      </w:r>
      <w:r>
        <w:rPr>
          <w:rtl/>
        </w:rPr>
        <w:tab/>
        <w:t xml:space="preserve">–   </w:t>
      </w:r>
      <w:r>
        <w:rPr>
          <w:rFonts w:hint="cs"/>
          <w:rtl/>
        </w:rPr>
        <w:t>בעד</w:t>
      </w:r>
    </w:p>
    <w:p w:rsidR="005C4635" w:rsidRDefault="005C4635" w:rsidP="009635F5">
      <w:pPr>
        <w:rPr>
          <w:rtl/>
        </w:rPr>
      </w:pPr>
      <w:r>
        <w:rPr>
          <w:rtl/>
        </w:rPr>
        <w:t>מטי צרפתי הרכבי</w:t>
      </w:r>
      <w:r>
        <w:rPr>
          <w:rtl/>
        </w:rPr>
        <w:tab/>
        <w:t xml:space="preserve">–   </w:t>
      </w:r>
      <w:r>
        <w:rPr>
          <w:rFonts w:hint="cs"/>
          <w:rtl/>
        </w:rPr>
        <w:t>בעד</w:t>
      </w:r>
    </w:p>
    <w:p w:rsidR="005C4635" w:rsidRDefault="005C4635" w:rsidP="009635F5">
      <w:pPr>
        <w:rPr>
          <w:rtl/>
        </w:rPr>
      </w:pPr>
      <w:r>
        <w:rPr>
          <w:rtl/>
        </w:rPr>
        <w:t>אריאל קלנר</w:t>
      </w:r>
      <w:r>
        <w:rPr>
          <w:rtl/>
        </w:rPr>
        <w:tab/>
      </w:r>
      <w:r>
        <w:rPr>
          <w:rtl/>
        </w:rPr>
        <w:tab/>
        <w:t xml:space="preserve">–   </w:t>
      </w:r>
      <w:r>
        <w:rPr>
          <w:rFonts w:hint="cs"/>
          <w:rtl/>
        </w:rPr>
        <w:t>נגד</w:t>
      </w:r>
    </w:p>
    <w:p w:rsidR="005C4635" w:rsidRDefault="005C4635" w:rsidP="009635F5">
      <w:pPr>
        <w:rPr>
          <w:rtl/>
        </w:rPr>
      </w:pPr>
      <w:r>
        <w:rPr>
          <w:rtl/>
        </w:rPr>
        <w:t>יצחק קרויזר</w:t>
      </w:r>
      <w:r>
        <w:rPr>
          <w:rtl/>
        </w:rPr>
        <w:tab/>
      </w:r>
      <w:r>
        <w:rPr>
          <w:rtl/>
        </w:rPr>
        <w:tab/>
        <w:t xml:space="preserve">–   </w:t>
      </w:r>
      <w:r>
        <w:rPr>
          <w:rFonts w:hint="cs"/>
          <w:rtl/>
        </w:rPr>
        <w:t>אינו נוכח</w:t>
      </w:r>
    </w:p>
    <w:p w:rsidR="005C4635" w:rsidRDefault="005C4635" w:rsidP="009635F5">
      <w:pPr>
        <w:rPr>
          <w:rtl/>
        </w:rPr>
      </w:pPr>
      <w:r>
        <w:rPr>
          <w:rtl/>
        </w:rPr>
        <w:t>גלעד קריב</w:t>
      </w:r>
      <w:r>
        <w:rPr>
          <w:rtl/>
        </w:rPr>
        <w:tab/>
      </w:r>
      <w:r>
        <w:rPr>
          <w:rtl/>
        </w:rPr>
        <w:tab/>
        <w:t xml:space="preserve">–   </w:t>
      </w:r>
      <w:r>
        <w:rPr>
          <w:rFonts w:hint="cs"/>
          <w:rtl/>
        </w:rPr>
        <w:t>בעד</w:t>
      </w:r>
    </w:p>
    <w:p w:rsidR="005C4635" w:rsidRDefault="005C4635" w:rsidP="009635F5">
      <w:pPr>
        <w:rPr>
          <w:rtl/>
        </w:rPr>
      </w:pPr>
      <w:r>
        <w:rPr>
          <w:rtl/>
        </w:rPr>
        <w:t>שלמה קרעי</w:t>
      </w:r>
      <w:r>
        <w:rPr>
          <w:rtl/>
        </w:rPr>
        <w:tab/>
      </w:r>
      <w:r>
        <w:rPr>
          <w:rtl/>
        </w:rPr>
        <w:tab/>
        <w:t xml:space="preserve">–   </w:t>
      </w:r>
      <w:r>
        <w:rPr>
          <w:rFonts w:hint="cs"/>
          <w:rtl/>
        </w:rPr>
        <w:t>נגד</w:t>
      </w:r>
    </w:p>
    <w:p w:rsidR="005C4635" w:rsidRDefault="005C4635" w:rsidP="009635F5">
      <w:pPr>
        <w:rPr>
          <w:rtl/>
        </w:rPr>
      </w:pPr>
      <w:r>
        <w:rPr>
          <w:rtl/>
        </w:rPr>
        <w:t>אליהו רביבו</w:t>
      </w:r>
      <w:r>
        <w:rPr>
          <w:rtl/>
        </w:rPr>
        <w:tab/>
      </w:r>
      <w:r>
        <w:rPr>
          <w:rtl/>
        </w:rPr>
        <w:tab/>
        <w:t xml:space="preserve">–   </w:t>
      </w:r>
      <w:r>
        <w:rPr>
          <w:rFonts w:hint="cs"/>
          <w:rtl/>
        </w:rPr>
        <w:t>אינו נוכח</w:t>
      </w:r>
    </w:p>
    <w:p w:rsidR="005C4635" w:rsidRDefault="005C4635" w:rsidP="009635F5">
      <w:pPr>
        <w:rPr>
          <w:rtl/>
        </w:rPr>
      </w:pPr>
      <w:r>
        <w:rPr>
          <w:rtl/>
        </w:rPr>
        <w:t>משה רוט</w:t>
      </w:r>
      <w:r>
        <w:rPr>
          <w:rtl/>
        </w:rPr>
        <w:tab/>
      </w:r>
      <w:r>
        <w:rPr>
          <w:rtl/>
        </w:rPr>
        <w:tab/>
        <w:t xml:space="preserve">–   </w:t>
      </w:r>
      <w:r>
        <w:rPr>
          <w:rFonts w:hint="cs"/>
          <w:rtl/>
        </w:rPr>
        <w:t>נגד</w:t>
      </w:r>
    </w:p>
    <w:p w:rsidR="005C4635" w:rsidRDefault="005C4635" w:rsidP="009635F5">
      <w:pPr>
        <w:rPr>
          <w:rtl/>
        </w:rPr>
      </w:pPr>
      <w:r>
        <w:rPr>
          <w:rtl/>
        </w:rPr>
        <w:t>שמחה רוטמן</w:t>
      </w:r>
      <w:r>
        <w:rPr>
          <w:rtl/>
        </w:rPr>
        <w:tab/>
      </w:r>
      <w:r>
        <w:rPr>
          <w:rtl/>
        </w:rPr>
        <w:tab/>
        <w:t xml:space="preserve">–   </w:t>
      </w:r>
      <w:r>
        <w:rPr>
          <w:rFonts w:hint="cs"/>
          <w:rtl/>
        </w:rPr>
        <w:t>נגד</w:t>
      </w:r>
    </w:p>
    <w:p w:rsidR="005C4635" w:rsidRDefault="005C4635" w:rsidP="009635F5">
      <w:pPr>
        <w:rPr>
          <w:rtl/>
        </w:rPr>
      </w:pPr>
      <w:r>
        <w:rPr>
          <w:rtl/>
        </w:rPr>
        <w:t>עידן רול</w:t>
      </w:r>
      <w:r>
        <w:rPr>
          <w:rtl/>
        </w:rPr>
        <w:tab/>
      </w:r>
      <w:r>
        <w:rPr>
          <w:rtl/>
        </w:rPr>
        <w:tab/>
      </w:r>
      <w:r>
        <w:rPr>
          <w:rtl/>
        </w:rPr>
        <w:tab/>
        <w:t xml:space="preserve">–   </w:t>
      </w:r>
      <w:r>
        <w:rPr>
          <w:rFonts w:hint="cs"/>
          <w:rtl/>
        </w:rPr>
        <w:t>בעד</w:t>
      </w:r>
    </w:p>
    <w:p w:rsidR="005C4635" w:rsidRDefault="005C4635" w:rsidP="009635F5">
      <w:pPr>
        <w:rPr>
          <w:rtl/>
        </w:rPr>
      </w:pPr>
      <w:r>
        <w:rPr>
          <w:rtl/>
        </w:rPr>
        <w:t>אפרת רייטן מרום</w:t>
      </w:r>
      <w:r>
        <w:rPr>
          <w:rtl/>
        </w:rPr>
        <w:tab/>
        <w:t xml:space="preserve">–   </w:t>
      </w:r>
      <w:r>
        <w:rPr>
          <w:rFonts w:hint="cs"/>
          <w:rtl/>
        </w:rPr>
        <w:t>בעד</w:t>
      </w:r>
    </w:p>
    <w:p w:rsidR="005C4635" w:rsidRDefault="005C4635" w:rsidP="009635F5">
      <w:pPr>
        <w:rPr>
          <w:rtl/>
        </w:rPr>
      </w:pPr>
      <w:r>
        <w:rPr>
          <w:rtl/>
        </w:rPr>
        <w:t>יפעת שאשא ביטון</w:t>
      </w:r>
      <w:r>
        <w:rPr>
          <w:rtl/>
        </w:rPr>
        <w:tab/>
        <w:t xml:space="preserve">–   </w:t>
      </w:r>
      <w:r>
        <w:rPr>
          <w:rFonts w:hint="cs"/>
          <w:rtl/>
        </w:rPr>
        <w:t>בעד</w:t>
      </w:r>
    </w:p>
    <w:p w:rsidR="005C4635" w:rsidRDefault="005C4635" w:rsidP="009B2612">
      <w:pPr>
        <w:rPr>
          <w:rtl/>
        </w:rPr>
      </w:pPr>
      <w:r>
        <w:rPr>
          <w:rtl/>
        </w:rPr>
        <w:t>אלון שוסטר</w:t>
      </w:r>
      <w:r>
        <w:rPr>
          <w:rtl/>
        </w:rPr>
        <w:tab/>
      </w:r>
      <w:r>
        <w:rPr>
          <w:rtl/>
        </w:rPr>
        <w:tab/>
      </w:r>
      <w:r>
        <w:rPr>
          <w:rFonts w:hint="cs"/>
          <w:rtl/>
        </w:rPr>
        <w:t>–</w:t>
      </w:r>
      <w:r>
        <w:rPr>
          <w:rtl/>
        </w:rPr>
        <w:t xml:space="preserve">   </w:t>
      </w:r>
      <w:r>
        <w:rPr>
          <w:rFonts w:hint="cs"/>
          <w:rtl/>
        </w:rPr>
        <w:t>בעד</w:t>
      </w:r>
    </w:p>
    <w:p w:rsidR="005C4635" w:rsidRDefault="005C4635" w:rsidP="009B2612">
      <w:pPr>
        <w:rPr>
          <w:rtl/>
        </w:rPr>
      </w:pPr>
      <w:r>
        <w:rPr>
          <w:rtl/>
        </w:rPr>
        <w:t>קטי קטרין שטרית</w:t>
      </w:r>
      <w:r>
        <w:rPr>
          <w:rtl/>
        </w:rPr>
        <w:tab/>
      </w:r>
      <w:r>
        <w:rPr>
          <w:rFonts w:hint="cs"/>
          <w:rtl/>
        </w:rPr>
        <w:t>–</w:t>
      </w:r>
      <w:r>
        <w:rPr>
          <w:rtl/>
        </w:rPr>
        <w:t xml:space="preserve">   </w:t>
      </w:r>
      <w:r>
        <w:rPr>
          <w:rFonts w:hint="cs"/>
          <w:rtl/>
        </w:rPr>
        <w:t>נגד</w:t>
      </w:r>
    </w:p>
    <w:p w:rsidR="005C4635" w:rsidRDefault="005C4635" w:rsidP="009B2612">
      <w:pPr>
        <w:rPr>
          <w:rtl/>
        </w:rPr>
      </w:pPr>
      <w:r>
        <w:rPr>
          <w:rtl/>
        </w:rPr>
        <w:t>אלעזר שטרן</w:t>
      </w:r>
      <w:r>
        <w:rPr>
          <w:rtl/>
        </w:rPr>
        <w:tab/>
      </w:r>
      <w:r>
        <w:rPr>
          <w:rtl/>
        </w:rPr>
        <w:tab/>
      </w:r>
      <w:r>
        <w:rPr>
          <w:rFonts w:hint="cs"/>
          <w:rtl/>
        </w:rPr>
        <w:t>–</w:t>
      </w:r>
      <w:r>
        <w:rPr>
          <w:rtl/>
        </w:rPr>
        <w:t xml:space="preserve">   </w:t>
      </w:r>
      <w:r>
        <w:rPr>
          <w:rFonts w:hint="cs"/>
          <w:rtl/>
        </w:rPr>
        <w:t>בעד</w:t>
      </w:r>
    </w:p>
    <w:p w:rsidR="005C4635" w:rsidRDefault="005C4635" w:rsidP="009B2612">
      <w:pPr>
        <w:rPr>
          <w:rtl/>
        </w:rPr>
      </w:pPr>
      <w:r>
        <w:rPr>
          <w:rtl/>
        </w:rPr>
        <w:t>מיכל שיר סגמן</w:t>
      </w:r>
      <w:r>
        <w:rPr>
          <w:rtl/>
        </w:rPr>
        <w:tab/>
      </w:r>
      <w:r>
        <w:rPr>
          <w:rtl/>
        </w:rPr>
        <w:tab/>
      </w:r>
      <w:r>
        <w:rPr>
          <w:rFonts w:hint="cs"/>
          <w:rtl/>
        </w:rPr>
        <w:t>–</w:t>
      </w:r>
      <w:r>
        <w:rPr>
          <w:rtl/>
        </w:rPr>
        <w:t xml:space="preserve">   </w:t>
      </w:r>
      <w:r>
        <w:rPr>
          <w:rFonts w:hint="cs"/>
          <w:rtl/>
        </w:rPr>
        <w:t>בעד</w:t>
      </w:r>
    </w:p>
    <w:p w:rsidR="005C4635" w:rsidRDefault="005C4635" w:rsidP="009B2612">
      <w:pPr>
        <w:rPr>
          <w:rtl/>
        </w:rPr>
      </w:pPr>
      <w:r>
        <w:rPr>
          <w:rtl/>
        </w:rPr>
        <w:t>נאור שירי</w:t>
      </w:r>
      <w:r>
        <w:rPr>
          <w:rtl/>
        </w:rPr>
        <w:tab/>
      </w:r>
      <w:r>
        <w:rPr>
          <w:rtl/>
        </w:rPr>
        <w:tab/>
      </w:r>
      <w:r>
        <w:rPr>
          <w:rFonts w:hint="cs"/>
          <w:rtl/>
        </w:rPr>
        <w:t>–</w:t>
      </w:r>
      <w:r>
        <w:rPr>
          <w:rtl/>
        </w:rPr>
        <w:t xml:space="preserve">   </w:t>
      </w:r>
      <w:r>
        <w:rPr>
          <w:rFonts w:hint="cs"/>
          <w:rtl/>
        </w:rPr>
        <w:t>אינו נוכח</w:t>
      </w:r>
    </w:p>
    <w:p w:rsidR="005C4635" w:rsidRDefault="005C4635" w:rsidP="009B2612">
      <w:pPr>
        <w:rPr>
          <w:rtl/>
        </w:rPr>
      </w:pPr>
      <w:r>
        <w:rPr>
          <w:rtl/>
        </w:rPr>
        <w:t>אושר שקלים</w:t>
      </w:r>
      <w:r>
        <w:rPr>
          <w:rtl/>
        </w:rPr>
        <w:tab/>
      </w:r>
      <w:r>
        <w:rPr>
          <w:rtl/>
        </w:rPr>
        <w:tab/>
      </w:r>
      <w:r>
        <w:rPr>
          <w:rFonts w:hint="cs"/>
          <w:rtl/>
        </w:rPr>
        <w:t>–</w:t>
      </w:r>
      <w:r>
        <w:rPr>
          <w:rtl/>
        </w:rPr>
        <w:t xml:space="preserve">   </w:t>
      </w:r>
      <w:r>
        <w:rPr>
          <w:rFonts w:hint="cs"/>
          <w:rtl/>
        </w:rPr>
        <w:t>נגד</w:t>
      </w:r>
    </w:p>
    <w:p w:rsidR="005C4635" w:rsidRDefault="005C4635" w:rsidP="009B2612">
      <w:pPr>
        <w:rPr>
          <w:rtl/>
        </w:rPr>
      </w:pPr>
      <w:r>
        <w:rPr>
          <w:rtl/>
        </w:rPr>
        <w:t>עאידה תומא סלימאן</w:t>
      </w:r>
      <w:r>
        <w:rPr>
          <w:rtl/>
        </w:rPr>
        <w:tab/>
      </w:r>
      <w:r>
        <w:rPr>
          <w:rFonts w:hint="cs"/>
          <w:rtl/>
        </w:rPr>
        <w:t>–</w:t>
      </w:r>
      <w:r>
        <w:rPr>
          <w:rtl/>
        </w:rPr>
        <w:t xml:space="preserve">   </w:t>
      </w:r>
      <w:r>
        <w:rPr>
          <w:rFonts w:hint="cs"/>
          <w:rtl/>
        </w:rPr>
        <w:t xml:space="preserve">אינה נוכחת </w:t>
      </w:r>
    </w:p>
    <w:p w:rsidR="005C4635" w:rsidRDefault="005C4635" w:rsidP="009B2612">
      <w:pPr>
        <w:rPr>
          <w:rtl/>
        </w:rPr>
      </w:pPr>
      <w:r>
        <w:rPr>
          <w:rtl/>
        </w:rPr>
        <w:t>פנינה תמנו</w:t>
      </w:r>
      <w:r>
        <w:rPr>
          <w:rtl/>
        </w:rPr>
        <w:tab/>
      </w:r>
      <w:r>
        <w:rPr>
          <w:rtl/>
        </w:rPr>
        <w:tab/>
      </w:r>
      <w:r>
        <w:rPr>
          <w:rFonts w:hint="cs"/>
          <w:rtl/>
        </w:rPr>
        <w:t>–</w:t>
      </w:r>
      <w:r>
        <w:rPr>
          <w:rtl/>
        </w:rPr>
        <w:t xml:space="preserve">   </w:t>
      </w:r>
      <w:r>
        <w:rPr>
          <w:rFonts w:hint="cs"/>
          <w:rtl/>
        </w:rPr>
        <w:t>בעד</w:t>
      </w:r>
    </w:p>
    <w:p w:rsidR="005C4635" w:rsidRDefault="005C4635" w:rsidP="009B2612">
      <w:pPr>
        <w:rPr>
          <w:rtl/>
        </w:rPr>
      </w:pPr>
    </w:p>
    <w:p w:rsidR="005C4635" w:rsidRDefault="005C4635" w:rsidP="009B2612">
      <w:pPr>
        <w:pStyle w:val="af9"/>
        <w:keepNext/>
        <w:rPr>
          <w:rtl/>
        </w:rPr>
      </w:pPr>
      <w:r w:rsidRPr="00DB263E">
        <w:rPr>
          <w:rStyle w:val="TagStyle"/>
          <w:rtl/>
        </w:rPr>
        <w:t xml:space="preserve"> &lt;&lt; יור &gt;&gt; </w:t>
      </w:r>
      <w:r>
        <w:rPr>
          <w:rtl/>
        </w:rPr>
        <w:t>היו"ר ישראל אייכלר:</w:t>
      </w:r>
      <w:r w:rsidRPr="00DB263E">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המזכיר יקרא </w:t>
      </w:r>
      <w:bookmarkStart w:id="14669" w:name="_ETM_Q29_670000"/>
      <w:bookmarkEnd w:id="14669"/>
      <w:r>
        <w:rPr>
          <w:rFonts w:hint="cs"/>
          <w:rtl/>
          <w:lang w:eastAsia="he-IL"/>
        </w:rPr>
        <w:t xml:space="preserve">בשמות חברי הכנסת שעדיין לא הצביעו. </w:t>
      </w:r>
    </w:p>
    <w:p w:rsidR="005C4635" w:rsidRDefault="005C4635" w:rsidP="009B2612">
      <w:pPr>
        <w:rPr>
          <w:rtl/>
          <w:lang w:eastAsia="he-IL"/>
        </w:rPr>
      </w:pPr>
    </w:p>
    <w:p w:rsidR="005C4635" w:rsidRDefault="005C4635" w:rsidP="009B2612">
      <w:pPr>
        <w:pStyle w:val="af7"/>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5C4635" w:rsidRDefault="005C4635" w:rsidP="00961837">
      <w:pPr>
        <w:ind w:firstLine="0"/>
        <w:rPr>
          <w:rtl/>
          <w:lang w:eastAsia="he-IL"/>
        </w:rPr>
      </w:pPr>
      <w:r>
        <w:rPr>
          <w:rFonts w:hint="cs"/>
          <w:rtl/>
          <w:lang w:eastAsia="he-IL"/>
        </w:rPr>
        <w:t>(קורא בשמות חברי הכנסת)</w:t>
      </w:r>
    </w:p>
    <w:p w:rsidR="005C4635" w:rsidRDefault="005C4635" w:rsidP="009B2612">
      <w:pPr>
        <w:rPr>
          <w:rtl/>
          <w:lang w:eastAsia="he-IL"/>
        </w:rPr>
      </w:pPr>
    </w:p>
    <w:p w:rsidR="005C4635" w:rsidRDefault="005C4635" w:rsidP="00961837">
      <w:pPr>
        <w:rPr>
          <w:rtl/>
          <w:lang w:eastAsia="he-IL"/>
        </w:rPr>
      </w:pPr>
      <w:bookmarkStart w:id="14670" w:name="_ETM_Q29_104000"/>
      <w:bookmarkEnd w:id="14670"/>
      <w:r>
        <w:rPr>
          <w:rtl/>
          <w:lang w:eastAsia="he-IL"/>
        </w:rPr>
        <w:t>יולי יואל אדלשטיין</w:t>
      </w:r>
      <w:r>
        <w:rPr>
          <w:rtl/>
          <w:lang w:eastAsia="he-IL"/>
        </w:rPr>
        <w:tab/>
        <w:t xml:space="preserve">–   </w:t>
      </w:r>
      <w:r>
        <w:rPr>
          <w:rFonts w:hint="cs"/>
          <w:rtl/>
          <w:lang w:eastAsia="he-IL"/>
        </w:rPr>
        <w:t>נגד</w:t>
      </w:r>
    </w:p>
    <w:p w:rsidR="005C4635" w:rsidRDefault="005C4635" w:rsidP="009618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14671" w:name="_ETM_Q29_700000"/>
      <w:bookmarkEnd w:id="14671"/>
      <w:r>
        <w:rPr>
          <w:rFonts w:hint="cs"/>
          <w:rtl/>
          <w:lang w:eastAsia="he-IL"/>
        </w:rPr>
        <w:t>נוכח</w:t>
      </w:r>
    </w:p>
    <w:p w:rsidR="005C4635" w:rsidRDefault="005C4635" w:rsidP="009618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5C4635" w:rsidRDefault="005C4635" w:rsidP="0096183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C4635" w:rsidRDefault="005C4635" w:rsidP="0096183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C4635" w:rsidRDefault="005C4635" w:rsidP="0096183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961837">
      <w:pPr>
        <w:rPr>
          <w:rtl/>
          <w:lang w:eastAsia="he-IL"/>
        </w:rPr>
      </w:pPr>
      <w:r>
        <w:rPr>
          <w:rtl/>
          <w:lang w:eastAsia="he-IL"/>
        </w:rPr>
        <w:t>מיכל מרים וולדיגר</w:t>
      </w:r>
      <w:r>
        <w:rPr>
          <w:rtl/>
          <w:lang w:eastAsia="he-IL"/>
        </w:rPr>
        <w:tab/>
        <w:t xml:space="preserve">–   </w:t>
      </w:r>
      <w:r>
        <w:rPr>
          <w:rFonts w:hint="cs"/>
          <w:rtl/>
          <w:lang w:eastAsia="he-IL"/>
        </w:rPr>
        <w:t xml:space="preserve">אינה נוכחת </w:t>
      </w:r>
    </w:p>
    <w:p w:rsidR="005C4635" w:rsidRDefault="005C4635" w:rsidP="0096183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C4635" w:rsidRDefault="005C4635" w:rsidP="009635F5">
      <w:pPr>
        <w:rPr>
          <w:rtl/>
        </w:rPr>
      </w:pPr>
      <w:bookmarkStart w:id="14672" w:name="_ETM_Q29_91000"/>
      <w:bookmarkStart w:id="14673" w:name="TOR_Q30"/>
      <w:bookmarkEnd w:id="14672"/>
      <w:bookmarkEnd w:id="14673"/>
      <w:r>
        <w:rPr>
          <w:rtl/>
        </w:rPr>
        <w:t>ווליד טאהא</w:t>
      </w:r>
      <w:r>
        <w:rPr>
          <w:rtl/>
        </w:rPr>
        <w:tab/>
      </w:r>
      <w:r>
        <w:rPr>
          <w:rtl/>
        </w:rPr>
        <w:tab/>
        <w:t xml:space="preserve">–   </w:t>
      </w:r>
      <w:r>
        <w:rPr>
          <w:rFonts w:hint="cs"/>
          <w:rtl/>
        </w:rPr>
        <w:t>אינו נוכח</w:t>
      </w:r>
    </w:p>
    <w:p w:rsidR="005C4635" w:rsidRDefault="005C4635" w:rsidP="009635F5">
      <w:pPr>
        <w:rPr>
          <w:rtl/>
        </w:rPr>
      </w:pPr>
      <w:r>
        <w:rPr>
          <w:rtl/>
        </w:rPr>
        <w:t>משה טור פז</w:t>
      </w:r>
      <w:r>
        <w:rPr>
          <w:rtl/>
        </w:rPr>
        <w:tab/>
      </w:r>
      <w:r>
        <w:rPr>
          <w:rtl/>
        </w:rPr>
        <w:tab/>
        <w:t xml:space="preserve">–   </w:t>
      </w:r>
      <w:r>
        <w:rPr>
          <w:rFonts w:hint="cs"/>
          <w:rtl/>
        </w:rPr>
        <w:t>בעד</w:t>
      </w:r>
    </w:p>
    <w:p w:rsidR="005C4635" w:rsidRDefault="005C4635" w:rsidP="009635F5">
      <w:pPr>
        <w:rPr>
          <w:rtl/>
        </w:rPr>
      </w:pPr>
      <w:r>
        <w:rPr>
          <w:rtl/>
        </w:rPr>
        <w:t>אחמד טיבי</w:t>
      </w:r>
      <w:r>
        <w:rPr>
          <w:rtl/>
        </w:rPr>
        <w:tab/>
      </w:r>
      <w:r>
        <w:rPr>
          <w:rtl/>
        </w:rPr>
        <w:tab/>
        <w:t xml:space="preserve">–   </w:t>
      </w:r>
      <w:r>
        <w:rPr>
          <w:rFonts w:hint="cs"/>
          <w:rtl/>
        </w:rPr>
        <w:t>אינו נוכח</w:t>
      </w:r>
    </w:p>
    <w:p w:rsidR="005C4635" w:rsidRDefault="005C4635" w:rsidP="009635F5">
      <w:pPr>
        <w:rPr>
          <w:rtl/>
        </w:rPr>
      </w:pPr>
      <w:r>
        <w:rPr>
          <w:rtl/>
        </w:rPr>
        <w:t>אוהד טל</w:t>
      </w:r>
      <w:r>
        <w:rPr>
          <w:rtl/>
        </w:rPr>
        <w:tab/>
      </w:r>
      <w:r>
        <w:rPr>
          <w:rtl/>
        </w:rPr>
        <w:tab/>
      </w:r>
      <w:r>
        <w:rPr>
          <w:rtl/>
        </w:rPr>
        <w:tab/>
        <w:t xml:space="preserve">–   </w:t>
      </w:r>
      <w:r>
        <w:rPr>
          <w:rFonts w:hint="cs"/>
          <w:rtl/>
        </w:rPr>
        <w:t>נגד</w:t>
      </w:r>
    </w:p>
    <w:p w:rsidR="005C4635" w:rsidRDefault="005C4635" w:rsidP="009635F5">
      <w:pPr>
        <w:rPr>
          <w:rtl/>
        </w:rPr>
      </w:pPr>
      <w:r>
        <w:rPr>
          <w:rtl/>
        </w:rPr>
        <w:t>אלמוג כהן</w:t>
      </w:r>
      <w:r>
        <w:rPr>
          <w:rtl/>
        </w:rPr>
        <w:tab/>
      </w:r>
      <w:r>
        <w:rPr>
          <w:rtl/>
        </w:rPr>
        <w:tab/>
        <w:t xml:space="preserve">–   </w:t>
      </w:r>
      <w:r>
        <w:rPr>
          <w:rFonts w:hint="cs"/>
          <w:rtl/>
        </w:rPr>
        <w:t>נגד</w:t>
      </w:r>
    </w:p>
    <w:p w:rsidR="005C4635" w:rsidRDefault="005C4635" w:rsidP="009635F5">
      <w:pPr>
        <w:rPr>
          <w:rtl/>
        </w:rPr>
      </w:pPr>
      <w:r>
        <w:rPr>
          <w:rtl/>
        </w:rPr>
        <w:t>עופר כסיף</w:t>
      </w:r>
      <w:r>
        <w:rPr>
          <w:rtl/>
        </w:rPr>
        <w:tab/>
      </w:r>
      <w:r>
        <w:rPr>
          <w:rtl/>
        </w:rPr>
        <w:tab/>
        <w:t xml:space="preserve">–   </w:t>
      </w:r>
      <w:r>
        <w:rPr>
          <w:rFonts w:hint="cs"/>
          <w:rtl/>
        </w:rPr>
        <w:t>אינו נוכח</w:t>
      </w:r>
    </w:p>
    <w:p w:rsidR="005C4635" w:rsidRDefault="005C4635" w:rsidP="009635F5">
      <w:pPr>
        <w:rPr>
          <w:rtl/>
        </w:rPr>
      </w:pPr>
      <w:r>
        <w:rPr>
          <w:rtl/>
        </w:rPr>
        <w:t>נעמה לזימי</w:t>
      </w:r>
      <w:r>
        <w:rPr>
          <w:rtl/>
        </w:rPr>
        <w:tab/>
      </w:r>
      <w:r>
        <w:rPr>
          <w:rtl/>
        </w:rPr>
        <w:tab/>
        <w:t xml:space="preserve">–   </w:t>
      </w:r>
      <w:r>
        <w:rPr>
          <w:rFonts w:hint="cs"/>
          <w:rtl/>
        </w:rPr>
        <w:t>אינה נוכחת</w:t>
      </w:r>
    </w:p>
    <w:p w:rsidR="005C4635" w:rsidRDefault="005C4635" w:rsidP="009635F5">
      <w:pPr>
        <w:rPr>
          <w:rtl/>
        </w:rPr>
      </w:pPr>
      <w:r>
        <w:rPr>
          <w:rtl/>
        </w:rPr>
        <w:t>אביגדור ליברמן</w:t>
      </w:r>
      <w:r>
        <w:rPr>
          <w:rtl/>
        </w:rPr>
        <w:tab/>
      </w:r>
      <w:r>
        <w:rPr>
          <w:rtl/>
        </w:rPr>
        <w:tab/>
        <w:t xml:space="preserve">–   </w:t>
      </w:r>
      <w:r>
        <w:rPr>
          <w:rFonts w:hint="cs"/>
          <w:rtl/>
        </w:rPr>
        <w:t>אינו נוכח</w:t>
      </w:r>
    </w:p>
    <w:p w:rsidR="005C4635" w:rsidRDefault="005C4635" w:rsidP="009635F5">
      <w:pPr>
        <w:rPr>
          <w:rtl/>
        </w:rPr>
      </w:pPr>
      <w:r>
        <w:rPr>
          <w:rtl/>
        </w:rPr>
        <w:t>יאיר לפיד</w:t>
      </w:r>
      <w:r>
        <w:rPr>
          <w:rtl/>
        </w:rPr>
        <w:tab/>
      </w:r>
      <w:r>
        <w:rPr>
          <w:rtl/>
        </w:rPr>
        <w:tab/>
        <w:t xml:space="preserve">–   </w:t>
      </w:r>
      <w:r>
        <w:rPr>
          <w:rFonts w:hint="cs"/>
          <w:rtl/>
        </w:rPr>
        <w:t>אינו נוכח</w:t>
      </w:r>
    </w:p>
    <w:p w:rsidR="005C4635" w:rsidRDefault="005C4635" w:rsidP="009635F5">
      <w:pPr>
        <w:rPr>
          <w:rtl/>
        </w:rPr>
      </w:pPr>
      <w:r>
        <w:rPr>
          <w:rtl/>
        </w:rPr>
        <w:t>חנוך דב מלביצקי</w:t>
      </w:r>
      <w:r>
        <w:rPr>
          <w:rtl/>
        </w:rPr>
        <w:tab/>
      </w:r>
      <w:r>
        <w:rPr>
          <w:rtl/>
        </w:rPr>
        <w:tab/>
        <w:t xml:space="preserve">–   </w:t>
      </w:r>
      <w:r>
        <w:rPr>
          <w:rFonts w:hint="cs"/>
          <w:rtl/>
        </w:rPr>
        <w:t>אינו נוכח</w:t>
      </w:r>
    </w:p>
    <w:p w:rsidR="005C4635" w:rsidRDefault="005C4635" w:rsidP="009635F5">
      <w:pPr>
        <w:rPr>
          <w:rtl/>
        </w:rPr>
      </w:pPr>
      <w:r>
        <w:rPr>
          <w:rtl/>
        </w:rPr>
        <w:t>ארז מלול</w:t>
      </w:r>
      <w:r>
        <w:rPr>
          <w:rtl/>
        </w:rPr>
        <w:tab/>
      </w:r>
      <w:r>
        <w:rPr>
          <w:rtl/>
        </w:rPr>
        <w:tab/>
        <w:t xml:space="preserve">–   </w:t>
      </w:r>
      <w:r>
        <w:rPr>
          <w:rFonts w:hint="cs"/>
          <w:rtl/>
        </w:rPr>
        <w:t>נגד</w:t>
      </w:r>
    </w:p>
    <w:p w:rsidR="005C4635" w:rsidRDefault="005C4635" w:rsidP="009635F5">
      <w:pPr>
        <w:rPr>
          <w:rtl/>
        </w:rPr>
      </w:pPr>
      <w:r>
        <w:rPr>
          <w:rtl/>
        </w:rPr>
        <w:t>יוליה מלינובסקי</w:t>
      </w:r>
      <w:r>
        <w:rPr>
          <w:rtl/>
        </w:rPr>
        <w:tab/>
      </w:r>
      <w:r>
        <w:rPr>
          <w:rtl/>
        </w:rPr>
        <w:tab/>
        <w:t xml:space="preserve">–   </w:t>
      </w:r>
      <w:r>
        <w:rPr>
          <w:rFonts w:hint="cs"/>
          <w:rtl/>
        </w:rPr>
        <w:t>אינה נוכחת</w:t>
      </w:r>
    </w:p>
    <w:p w:rsidR="005C4635" w:rsidRDefault="005C4635" w:rsidP="009635F5">
      <w:pPr>
        <w:rPr>
          <w:rtl/>
        </w:rPr>
      </w:pPr>
      <w:r>
        <w:rPr>
          <w:rtl/>
        </w:rPr>
        <w:t>בנימין נתניהו</w:t>
      </w:r>
      <w:r>
        <w:rPr>
          <w:rtl/>
        </w:rPr>
        <w:tab/>
      </w:r>
      <w:r>
        <w:rPr>
          <w:rtl/>
        </w:rPr>
        <w:tab/>
        <w:t xml:space="preserve">–   </w:t>
      </w:r>
      <w:r>
        <w:rPr>
          <w:rFonts w:hint="cs"/>
          <w:rtl/>
        </w:rPr>
        <w:t>אינו נוכח</w:t>
      </w:r>
    </w:p>
    <w:p w:rsidR="005C4635" w:rsidRDefault="005C4635" w:rsidP="009635F5">
      <w:pPr>
        <w:rPr>
          <w:rtl/>
        </w:rPr>
      </w:pPr>
      <w:r>
        <w:rPr>
          <w:rtl/>
        </w:rPr>
        <w:t>יבגני סובה</w:t>
      </w:r>
      <w:r>
        <w:rPr>
          <w:rtl/>
        </w:rPr>
        <w:tab/>
      </w:r>
      <w:r>
        <w:rPr>
          <w:rtl/>
        </w:rPr>
        <w:tab/>
        <w:t xml:space="preserve">–   </w:t>
      </w:r>
      <w:r>
        <w:rPr>
          <w:rFonts w:hint="cs"/>
          <w:rtl/>
        </w:rPr>
        <w:t>אינו נוכח</w:t>
      </w:r>
    </w:p>
    <w:p w:rsidR="005C4635" w:rsidRDefault="005C4635" w:rsidP="009635F5">
      <w:pPr>
        <w:rPr>
          <w:rtl/>
        </w:rPr>
      </w:pPr>
      <w:r>
        <w:rPr>
          <w:rtl/>
        </w:rPr>
        <w:t>לימור סון הר מלך</w:t>
      </w:r>
      <w:r>
        <w:rPr>
          <w:rtl/>
        </w:rPr>
        <w:tab/>
        <w:t xml:space="preserve">–   </w:t>
      </w:r>
      <w:r>
        <w:rPr>
          <w:rFonts w:hint="cs"/>
          <w:rtl/>
        </w:rPr>
        <w:t>אינה נוכחת</w:t>
      </w:r>
    </w:p>
    <w:p w:rsidR="005C4635" w:rsidRDefault="005C4635" w:rsidP="009635F5">
      <w:pPr>
        <w:rPr>
          <w:rtl/>
        </w:rPr>
      </w:pPr>
      <w:r>
        <w:rPr>
          <w:rtl/>
        </w:rPr>
        <w:t>אורית מלכה סטרוק</w:t>
      </w:r>
      <w:r>
        <w:rPr>
          <w:rtl/>
        </w:rPr>
        <w:tab/>
        <w:t xml:space="preserve">–   </w:t>
      </w:r>
      <w:r>
        <w:rPr>
          <w:rFonts w:hint="cs"/>
          <w:rtl/>
        </w:rPr>
        <w:t>אינה נוכחת</w:t>
      </w:r>
    </w:p>
    <w:p w:rsidR="005C4635" w:rsidRDefault="005C4635" w:rsidP="009635F5">
      <w:pPr>
        <w:rPr>
          <w:rtl/>
        </w:rPr>
      </w:pPr>
      <w:r>
        <w:rPr>
          <w:rtl/>
        </w:rPr>
        <w:t>חמד עמאר</w:t>
      </w:r>
      <w:r>
        <w:rPr>
          <w:rtl/>
        </w:rPr>
        <w:tab/>
      </w:r>
      <w:r>
        <w:rPr>
          <w:rtl/>
        </w:rPr>
        <w:tab/>
        <w:t xml:space="preserve">–   </w:t>
      </w:r>
      <w:r>
        <w:rPr>
          <w:rFonts w:hint="cs"/>
          <w:rtl/>
        </w:rPr>
        <w:t>אינו נוכח</w:t>
      </w:r>
    </w:p>
    <w:p w:rsidR="005C4635" w:rsidRDefault="005C4635" w:rsidP="009635F5">
      <w:pPr>
        <w:rPr>
          <w:rtl/>
        </w:rPr>
      </w:pPr>
      <w:r>
        <w:rPr>
          <w:rtl/>
        </w:rPr>
        <w:t>עודד פורר</w:t>
      </w:r>
      <w:r>
        <w:rPr>
          <w:rtl/>
        </w:rPr>
        <w:tab/>
      </w:r>
      <w:r>
        <w:rPr>
          <w:rtl/>
        </w:rPr>
        <w:tab/>
        <w:t xml:space="preserve">–   </w:t>
      </w:r>
      <w:r>
        <w:rPr>
          <w:rFonts w:hint="cs"/>
          <w:rtl/>
        </w:rPr>
        <w:t>אינו נוכח</w:t>
      </w:r>
    </w:p>
    <w:p w:rsidR="005C4635" w:rsidRDefault="005C4635" w:rsidP="009635F5">
      <w:pPr>
        <w:rPr>
          <w:rtl/>
        </w:rPr>
      </w:pPr>
      <w:r>
        <w:rPr>
          <w:rtl/>
        </w:rPr>
        <w:t>יצחק פינדרוס</w:t>
      </w:r>
      <w:r>
        <w:rPr>
          <w:rtl/>
        </w:rPr>
        <w:tab/>
      </w:r>
      <w:r>
        <w:rPr>
          <w:rtl/>
        </w:rPr>
        <w:tab/>
        <w:t xml:space="preserve">–   </w:t>
      </w:r>
      <w:r>
        <w:rPr>
          <w:rFonts w:hint="cs"/>
          <w:rtl/>
        </w:rPr>
        <w:t>אינו נוכח</w:t>
      </w:r>
    </w:p>
    <w:p w:rsidR="005C4635" w:rsidRDefault="005C4635" w:rsidP="009635F5">
      <w:pPr>
        <w:rPr>
          <w:rtl/>
        </w:rPr>
      </w:pPr>
      <w:r>
        <w:rPr>
          <w:rtl/>
        </w:rPr>
        <w:t>יצחק קרויזר</w:t>
      </w:r>
      <w:r>
        <w:rPr>
          <w:rtl/>
        </w:rPr>
        <w:tab/>
      </w:r>
      <w:r>
        <w:rPr>
          <w:rtl/>
        </w:rPr>
        <w:tab/>
        <w:t xml:space="preserve">–   </w:t>
      </w:r>
      <w:r>
        <w:rPr>
          <w:rFonts w:hint="cs"/>
          <w:rtl/>
        </w:rPr>
        <w:t>נגד</w:t>
      </w:r>
    </w:p>
    <w:p w:rsidR="005C4635" w:rsidRDefault="005C4635" w:rsidP="009635F5">
      <w:pPr>
        <w:rPr>
          <w:rtl/>
        </w:rPr>
      </w:pPr>
      <w:r>
        <w:rPr>
          <w:rtl/>
        </w:rPr>
        <w:t>אליהו רביבו</w:t>
      </w:r>
      <w:r>
        <w:rPr>
          <w:rtl/>
        </w:rPr>
        <w:tab/>
      </w:r>
      <w:r>
        <w:rPr>
          <w:rtl/>
        </w:rPr>
        <w:tab/>
        <w:t xml:space="preserve">–   </w:t>
      </w:r>
      <w:r>
        <w:rPr>
          <w:rFonts w:hint="cs"/>
          <w:rtl/>
        </w:rPr>
        <w:t>אינו נוכח</w:t>
      </w:r>
    </w:p>
    <w:p w:rsidR="005C4635" w:rsidRDefault="005C4635" w:rsidP="009635F5">
      <w:pPr>
        <w:rPr>
          <w:rtl/>
        </w:rPr>
      </w:pPr>
      <w:r>
        <w:rPr>
          <w:rtl/>
        </w:rPr>
        <w:t>נאור שירי</w:t>
      </w:r>
      <w:r>
        <w:rPr>
          <w:rtl/>
        </w:rPr>
        <w:tab/>
      </w:r>
      <w:r>
        <w:rPr>
          <w:rtl/>
        </w:rPr>
        <w:tab/>
        <w:t xml:space="preserve">–   </w:t>
      </w:r>
      <w:r>
        <w:rPr>
          <w:rFonts w:hint="cs"/>
          <w:rtl/>
        </w:rPr>
        <w:t>בעד</w:t>
      </w:r>
    </w:p>
    <w:p w:rsidR="005C4635" w:rsidRDefault="005C4635" w:rsidP="009635F5">
      <w:pPr>
        <w:rPr>
          <w:rtl/>
        </w:rPr>
      </w:pPr>
      <w:r>
        <w:rPr>
          <w:rtl/>
        </w:rPr>
        <w:t>עאידה תומא סלימאן</w:t>
      </w:r>
      <w:r>
        <w:rPr>
          <w:rtl/>
        </w:rPr>
        <w:tab/>
        <w:t xml:space="preserve">–   </w:t>
      </w:r>
      <w:r>
        <w:rPr>
          <w:rFonts w:hint="cs"/>
          <w:rtl/>
        </w:rPr>
        <w:t>אינה נוכחת</w:t>
      </w:r>
    </w:p>
    <w:p w:rsidR="005C4635" w:rsidRDefault="005C4635" w:rsidP="009B2612">
      <w:pPr>
        <w:ind w:firstLine="0"/>
        <w:rPr>
          <w:rtl/>
        </w:rPr>
      </w:pPr>
    </w:p>
    <w:p w:rsidR="005C4635" w:rsidRDefault="005C4635" w:rsidP="009B2612">
      <w:pPr>
        <w:pStyle w:val="af9"/>
        <w:keepNext/>
        <w:rPr>
          <w:rtl/>
        </w:rPr>
      </w:pPr>
      <w:bookmarkStart w:id="14674" w:name="ET_yor_6129_2"/>
      <w:r w:rsidRPr="00517B4D">
        <w:rPr>
          <w:rStyle w:val="TagStyle"/>
          <w:rtl/>
        </w:rPr>
        <w:t xml:space="preserve"> &lt;&lt; יור &gt;&gt; </w:t>
      </w:r>
      <w:r>
        <w:rPr>
          <w:rtl/>
        </w:rPr>
        <w:t>היו"ר ישראל אייכלר:</w:t>
      </w:r>
      <w:r w:rsidRPr="00517B4D">
        <w:rPr>
          <w:rStyle w:val="TagStyle"/>
          <w:rtl/>
        </w:rPr>
        <w:t xml:space="preserve"> &lt;&lt; יור &gt;&gt;</w:t>
      </w:r>
      <w:r>
        <w:rPr>
          <w:rtl/>
        </w:rPr>
        <w:t xml:space="preserve">   </w:t>
      </w:r>
      <w:bookmarkEnd w:id="14674"/>
    </w:p>
    <w:p w:rsidR="005C4635" w:rsidRDefault="005C4635" w:rsidP="00CB24F3">
      <w:pPr>
        <w:rPr>
          <w:rtl/>
          <w:lang w:eastAsia="he-IL"/>
        </w:rPr>
      </w:pPr>
    </w:p>
    <w:p w:rsidR="005C4635" w:rsidRDefault="005C4635" w:rsidP="009B2612">
      <w:pPr>
        <w:rPr>
          <w:rtl/>
          <w:lang w:eastAsia="he-IL"/>
        </w:rPr>
      </w:pPr>
      <w:r>
        <w:rPr>
          <w:rFonts w:hint="cs"/>
          <w:rtl/>
          <w:lang w:eastAsia="he-IL"/>
        </w:rPr>
        <w:t xml:space="preserve">האם יש מישהו שמבקש להצביע ועוד לא הצביע? שיניף את </w:t>
      </w:r>
      <w:bookmarkStart w:id="14675" w:name="_ETM_Q30_249696"/>
      <w:bookmarkEnd w:id="14675"/>
      <w:r>
        <w:rPr>
          <w:rFonts w:hint="cs"/>
          <w:rtl/>
          <w:lang w:eastAsia="he-IL"/>
        </w:rPr>
        <w:t>ידו.</w:t>
      </w:r>
    </w:p>
    <w:p w:rsidR="005C4635" w:rsidRDefault="005C4635" w:rsidP="009B2612">
      <w:pPr>
        <w:ind w:firstLine="0"/>
        <w:rPr>
          <w:rtl/>
          <w:lang w:eastAsia="he-IL"/>
        </w:rPr>
      </w:pPr>
    </w:p>
    <w:p w:rsidR="005C4635" w:rsidRDefault="005C4635" w:rsidP="009B2612">
      <w:pPr>
        <w:pStyle w:val="af7"/>
        <w:keepNext/>
        <w:rPr>
          <w:rtl/>
        </w:rPr>
      </w:pPr>
      <w:bookmarkStart w:id="14676" w:name="ET_interruption_6327_5"/>
      <w:r w:rsidRPr="004303DF">
        <w:rPr>
          <w:rStyle w:val="TagStyle"/>
          <w:rtl/>
        </w:rPr>
        <w:t xml:space="preserve"> &lt;&lt; קריאה &gt;&gt; </w:t>
      </w:r>
      <w:r>
        <w:rPr>
          <w:rtl/>
        </w:rPr>
        <w:t>מזכיר הכנסת דן מרזוק:</w:t>
      </w:r>
      <w:r w:rsidRPr="004303DF">
        <w:rPr>
          <w:rStyle w:val="TagStyle"/>
          <w:rtl/>
        </w:rPr>
        <w:t xml:space="preserve"> &lt;&lt; קריאה &gt;&gt;</w:t>
      </w:r>
      <w:r>
        <w:rPr>
          <w:rtl/>
        </w:rPr>
        <w:t xml:space="preserve">   </w:t>
      </w:r>
      <w:bookmarkEnd w:id="14676"/>
    </w:p>
    <w:p w:rsidR="005C4635" w:rsidRDefault="005C4635" w:rsidP="00961837">
      <w:pPr>
        <w:ind w:firstLine="0"/>
        <w:rPr>
          <w:rtl/>
          <w:lang w:eastAsia="he-IL"/>
        </w:rPr>
      </w:pPr>
      <w:r>
        <w:rPr>
          <w:rFonts w:hint="cs"/>
          <w:rtl/>
          <w:lang w:eastAsia="he-IL"/>
        </w:rPr>
        <w:t>(קורא בשמות חברי הכנסת)</w:t>
      </w:r>
    </w:p>
    <w:p w:rsidR="005C4635" w:rsidRPr="004303DF" w:rsidRDefault="005C4635" w:rsidP="009B2612">
      <w:pPr>
        <w:rPr>
          <w:rtl/>
          <w:lang w:eastAsia="he-IL"/>
        </w:rPr>
      </w:pPr>
    </w:p>
    <w:p w:rsidR="005C4635" w:rsidRDefault="005C4635" w:rsidP="009B2612">
      <w:pPr>
        <w:rPr>
          <w:rtl/>
          <w:lang w:eastAsia="he-IL"/>
        </w:rPr>
      </w:pPr>
      <w:r>
        <w:rPr>
          <w:rFonts w:hint="cs"/>
          <w:rtl/>
          <w:lang w:eastAsia="he-IL"/>
        </w:rPr>
        <w:t xml:space="preserve">איתמר בן גביר </w:t>
      </w:r>
      <w:r>
        <w:rPr>
          <w:rtl/>
          <w:lang w:eastAsia="he-IL"/>
        </w:rPr>
        <w:tab/>
      </w:r>
      <w:r>
        <w:rPr>
          <w:rtl/>
          <w:lang w:eastAsia="he-IL"/>
        </w:rPr>
        <w:tab/>
      </w:r>
      <w:r>
        <w:rPr>
          <w:rFonts w:hint="cs"/>
          <w:rtl/>
          <w:lang w:eastAsia="he-IL"/>
        </w:rPr>
        <w:t>–   נגד</w:t>
      </w:r>
    </w:p>
    <w:p w:rsidR="005C4635" w:rsidRDefault="005C4635" w:rsidP="009B2612">
      <w:pPr>
        <w:rPr>
          <w:rtl/>
          <w:lang w:eastAsia="he-IL"/>
        </w:rPr>
      </w:pPr>
      <w:r>
        <w:rPr>
          <w:rFonts w:hint="cs"/>
          <w:rtl/>
          <w:lang w:eastAsia="he-IL"/>
        </w:rPr>
        <w:t xml:space="preserve">אחמד טיבי </w:t>
      </w:r>
      <w:r>
        <w:rPr>
          <w:rtl/>
          <w:lang w:eastAsia="he-IL"/>
        </w:rPr>
        <w:tab/>
      </w:r>
      <w:r>
        <w:rPr>
          <w:rtl/>
          <w:lang w:eastAsia="he-IL"/>
        </w:rPr>
        <w:tab/>
      </w:r>
      <w:r>
        <w:rPr>
          <w:rFonts w:hint="cs"/>
          <w:rtl/>
          <w:lang w:eastAsia="he-IL"/>
        </w:rPr>
        <w:t>–   בעד</w:t>
      </w:r>
    </w:p>
    <w:p w:rsidR="005C4635" w:rsidRDefault="005C4635" w:rsidP="009B2612">
      <w:pPr>
        <w:rPr>
          <w:rtl/>
          <w:lang w:eastAsia="he-IL"/>
        </w:rPr>
      </w:pPr>
      <w:bookmarkStart w:id="14677" w:name="_ETM_Q30_259874"/>
      <w:bookmarkStart w:id="14678" w:name="_ETM_Q30_260023"/>
      <w:bookmarkEnd w:id="14677"/>
      <w:bookmarkEnd w:id="14678"/>
      <w:r>
        <w:rPr>
          <w:rFonts w:hint="cs"/>
          <w:rtl/>
          <w:lang w:eastAsia="he-IL"/>
        </w:rPr>
        <w:t>מיכל מרים וולדיגר</w:t>
      </w:r>
      <w:r>
        <w:rPr>
          <w:rFonts w:hint="cs"/>
          <w:rtl/>
          <w:lang w:eastAsia="he-IL"/>
        </w:rPr>
        <w:tab/>
        <w:t xml:space="preserve">–   </w:t>
      </w:r>
      <w:bookmarkStart w:id="14679" w:name="_ETM_Q30_266503"/>
      <w:bookmarkEnd w:id="14679"/>
      <w:r>
        <w:rPr>
          <w:rFonts w:hint="cs"/>
          <w:rtl/>
          <w:lang w:eastAsia="he-IL"/>
        </w:rPr>
        <w:t>נגד</w:t>
      </w:r>
      <w:bookmarkStart w:id="14680" w:name="_ETM_Q30_266927"/>
      <w:bookmarkEnd w:id="14680"/>
    </w:p>
    <w:p w:rsidR="005C4635" w:rsidRDefault="005C4635" w:rsidP="009B2612">
      <w:pPr>
        <w:rPr>
          <w:rtl/>
          <w:lang w:eastAsia="he-IL"/>
        </w:rPr>
      </w:pPr>
      <w:bookmarkStart w:id="14681" w:name="_ETM_Q30_267060"/>
      <w:bookmarkEnd w:id="14681"/>
    </w:p>
    <w:p w:rsidR="005C4635" w:rsidRDefault="005C4635" w:rsidP="009B2612">
      <w:pPr>
        <w:pStyle w:val="af9"/>
        <w:keepNext/>
        <w:rPr>
          <w:rtl/>
        </w:rPr>
      </w:pPr>
      <w:r w:rsidRPr="00517B4D">
        <w:rPr>
          <w:rStyle w:val="TagStyle"/>
          <w:rtl/>
        </w:rPr>
        <w:t xml:space="preserve"> &lt;&lt; יור &gt;&gt; </w:t>
      </w:r>
      <w:r>
        <w:rPr>
          <w:rtl/>
        </w:rPr>
        <w:t>היו"ר ישראל אייכלר:</w:t>
      </w:r>
      <w:r w:rsidRPr="00517B4D">
        <w:rPr>
          <w:rStyle w:val="TagStyle"/>
          <w:rtl/>
        </w:rPr>
        <w:t xml:space="preserve"> &lt;&lt; יור &gt;&gt;</w:t>
      </w:r>
      <w:r>
        <w:rPr>
          <w:rtl/>
        </w:rPr>
        <w:t xml:space="preserve">   </w:t>
      </w:r>
    </w:p>
    <w:p w:rsidR="005C4635" w:rsidRDefault="005C4635" w:rsidP="00CB24F3">
      <w:pPr>
        <w:rPr>
          <w:rtl/>
          <w:lang w:eastAsia="he-IL"/>
        </w:rPr>
      </w:pPr>
    </w:p>
    <w:p w:rsidR="005C4635" w:rsidRDefault="005C4635" w:rsidP="009B2612">
      <w:pPr>
        <w:rPr>
          <w:rtl/>
          <w:lang w:eastAsia="he-IL"/>
        </w:rPr>
      </w:pPr>
      <w:r>
        <w:rPr>
          <w:rFonts w:hint="cs"/>
          <w:rtl/>
          <w:lang w:eastAsia="he-IL"/>
        </w:rPr>
        <w:t>מי עוד מבקש להצביע? יש מישהו?</w:t>
      </w:r>
    </w:p>
    <w:p w:rsidR="005C4635" w:rsidRDefault="005C4635" w:rsidP="009B2612">
      <w:pPr>
        <w:rPr>
          <w:rtl/>
          <w:lang w:eastAsia="he-IL"/>
        </w:rPr>
      </w:pPr>
    </w:p>
    <w:p w:rsidR="005C4635" w:rsidRDefault="005C4635" w:rsidP="009B2612">
      <w:pPr>
        <w:pStyle w:val="af7"/>
        <w:keepNext/>
        <w:rPr>
          <w:rtl/>
        </w:rPr>
      </w:pPr>
      <w:r w:rsidRPr="004303DF">
        <w:rPr>
          <w:rStyle w:val="TagStyle"/>
          <w:rtl/>
        </w:rPr>
        <w:t xml:space="preserve">&lt;&lt; קריאה &gt;&gt; </w:t>
      </w:r>
      <w:r>
        <w:rPr>
          <w:rtl/>
        </w:rPr>
        <w:t>מזכיר הכנסת דן מרזוק:</w:t>
      </w:r>
      <w:r w:rsidRPr="004303DF">
        <w:rPr>
          <w:rStyle w:val="TagStyle"/>
          <w:rtl/>
        </w:rPr>
        <w:t xml:space="preserve"> &lt;&lt; קריאה &gt;&gt;</w:t>
      </w:r>
      <w:r>
        <w:rPr>
          <w:rtl/>
        </w:rPr>
        <w:t xml:space="preserve">   </w:t>
      </w:r>
    </w:p>
    <w:p w:rsidR="005C4635" w:rsidRDefault="005C4635" w:rsidP="00961837">
      <w:pPr>
        <w:ind w:firstLine="0"/>
        <w:rPr>
          <w:rtl/>
          <w:lang w:eastAsia="he-IL"/>
        </w:rPr>
      </w:pPr>
      <w:r>
        <w:rPr>
          <w:rFonts w:hint="cs"/>
          <w:rtl/>
          <w:lang w:eastAsia="he-IL"/>
        </w:rPr>
        <w:t>(קורא בשם חבר הכנסת)</w:t>
      </w:r>
    </w:p>
    <w:p w:rsidR="005C4635" w:rsidRDefault="005C4635" w:rsidP="009B2612">
      <w:pPr>
        <w:rPr>
          <w:rtl/>
          <w:lang w:eastAsia="he-IL"/>
        </w:rPr>
      </w:pPr>
    </w:p>
    <w:p w:rsidR="005C4635" w:rsidRDefault="005C4635" w:rsidP="009B2612">
      <w:pPr>
        <w:rPr>
          <w:rtl/>
          <w:lang w:eastAsia="he-IL"/>
        </w:rPr>
      </w:pPr>
      <w:r>
        <w:rPr>
          <w:rFonts w:hint="cs"/>
          <w:rtl/>
          <w:lang w:eastAsia="he-IL"/>
        </w:rPr>
        <w:t>רם בן ברק</w:t>
      </w:r>
      <w:r>
        <w:rPr>
          <w:rtl/>
          <w:lang w:eastAsia="he-IL"/>
        </w:rPr>
        <w:tab/>
      </w:r>
      <w:r>
        <w:rPr>
          <w:rtl/>
          <w:lang w:eastAsia="he-IL"/>
        </w:rPr>
        <w:tab/>
      </w:r>
      <w:r>
        <w:rPr>
          <w:rFonts w:hint="cs"/>
          <w:rtl/>
          <w:lang w:eastAsia="he-IL"/>
        </w:rPr>
        <w:t>–   בעד</w:t>
      </w:r>
    </w:p>
    <w:p w:rsidR="005C4635" w:rsidRDefault="005C4635" w:rsidP="009B2612">
      <w:pPr>
        <w:ind w:firstLine="0"/>
        <w:rPr>
          <w:rtl/>
          <w:lang w:eastAsia="he-IL"/>
        </w:rPr>
      </w:pPr>
    </w:p>
    <w:p w:rsidR="005C4635" w:rsidRDefault="005C4635" w:rsidP="009B2612">
      <w:pPr>
        <w:pStyle w:val="af9"/>
        <w:keepNext/>
        <w:rPr>
          <w:rtl/>
        </w:rPr>
      </w:pPr>
      <w:r w:rsidRPr="00517B4D">
        <w:rPr>
          <w:rStyle w:val="TagStyle"/>
          <w:rtl/>
        </w:rPr>
        <w:t xml:space="preserve"> &lt;&lt; יור &gt;&gt; </w:t>
      </w:r>
      <w:r>
        <w:rPr>
          <w:rtl/>
        </w:rPr>
        <w:t>היו"ר ישראל אייכלר:</w:t>
      </w:r>
      <w:r w:rsidRPr="00517B4D">
        <w:rPr>
          <w:rStyle w:val="TagStyle"/>
          <w:rtl/>
        </w:rPr>
        <w:t xml:space="preserve"> &lt;&lt; יור &gt;&gt;</w:t>
      </w:r>
      <w:r>
        <w:rPr>
          <w:rtl/>
        </w:rPr>
        <w:t xml:space="preserve">   </w:t>
      </w:r>
    </w:p>
    <w:p w:rsidR="005C4635" w:rsidRDefault="005C4635" w:rsidP="00CB24F3">
      <w:pPr>
        <w:rPr>
          <w:rtl/>
          <w:lang w:eastAsia="he-IL"/>
        </w:rPr>
      </w:pPr>
    </w:p>
    <w:p w:rsidR="005C4635" w:rsidRDefault="005C4635" w:rsidP="00961837">
      <w:pPr>
        <w:rPr>
          <w:rtl/>
          <w:lang w:eastAsia="he-IL"/>
        </w:rPr>
      </w:pPr>
      <w:r>
        <w:rPr>
          <w:rFonts w:hint="cs"/>
          <w:rtl/>
          <w:lang w:eastAsia="he-IL"/>
        </w:rPr>
        <w:t xml:space="preserve">יש עוד מישהו שרוצה להצביע ועוד לא הצביע? אין. תמה ההצבעה. חברי הכנסת, תוצאות ההצבעה: 45 בעד, 51 נגד. </w:t>
      </w:r>
      <w:bookmarkStart w:id="14682" w:name="_ETM_Q30_425596"/>
      <w:bookmarkEnd w:id="14682"/>
      <w:r>
        <w:rPr>
          <w:rFonts w:hint="cs"/>
          <w:rtl/>
          <w:lang w:eastAsia="he-IL"/>
        </w:rPr>
        <w:t xml:space="preserve">ההצעה של גדעון סער הוסרה מסדר-היום.  </w:t>
      </w:r>
    </w:p>
    <w:p w:rsidR="005C4635" w:rsidRDefault="005C4635" w:rsidP="009B2612">
      <w:pPr>
        <w:rPr>
          <w:rtl/>
          <w:lang w:eastAsia="he-IL"/>
        </w:rPr>
      </w:pPr>
    </w:p>
    <w:p w:rsidR="005C4635" w:rsidRDefault="005C4635" w:rsidP="009B2612">
      <w:pPr>
        <w:rPr>
          <w:rtl/>
          <w:lang w:eastAsia="he-IL"/>
        </w:rPr>
      </w:pPr>
    </w:p>
    <w:p w:rsidR="005C4635" w:rsidRDefault="005C4635" w:rsidP="009B2612">
      <w:pPr>
        <w:pStyle w:val="a7"/>
        <w:rPr>
          <w:rtl/>
          <w:lang w:eastAsia="he-IL"/>
        </w:rPr>
      </w:pPr>
      <w:bookmarkStart w:id="14683" w:name="ET_hatsach_639765_5"/>
      <w:r w:rsidRPr="00D51810">
        <w:rPr>
          <w:rStyle w:val="TagStyle"/>
          <w:rtl/>
        </w:rPr>
        <w:t xml:space="preserve"> &lt;&lt; הצח &gt;&gt; </w:t>
      </w:r>
      <w:bookmarkStart w:id="14684" w:name="_Toc140996011"/>
      <w:bookmarkStart w:id="14685" w:name="_Toc141001588"/>
      <w:r>
        <w:rPr>
          <w:rtl/>
          <w:lang w:eastAsia="he-IL"/>
        </w:rPr>
        <w:t xml:space="preserve">הצעת חוק-יסוד: כבוד האדם וחירותו (תיקון </w:t>
      </w:r>
      <w:r>
        <w:rPr>
          <w:rFonts w:hint="cs"/>
          <w:rtl/>
          <w:lang w:eastAsia="he-IL"/>
        </w:rPr>
        <w:t>–</w:t>
      </w:r>
      <w:r>
        <w:rPr>
          <w:rtl/>
          <w:lang w:eastAsia="he-IL"/>
        </w:rPr>
        <w:t xml:space="preserve"> הזכות לשוויון)</w:t>
      </w:r>
      <w:bookmarkEnd w:id="14684"/>
      <w:bookmarkEnd w:id="14685"/>
      <w:r w:rsidRPr="00D51810">
        <w:rPr>
          <w:rStyle w:val="TagStyle"/>
          <w:rtl/>
        </w:rPr>
        <w:t xml:space="preserve"> &lt;&lt; הצח &gt;&gt;</w:t>
      </w:r>
      <w:r>
        <w:rPr>
          <w:rtl/>
          <w:lang w:eastAsia="he-IL"/>
        </w:rPr>
        <w:t xml:space="preserve">   </w:t>
      </w:r>
      <w:bookmarkEnd w:id="14683"/>
    </w:p>
    <w:p w:rsidR="005C4635" w:rsidRDefault="005C4635" w:rsidP="009B2612">
      <w:pPr>
        <w:rPr>
          <w:rtl/>
          <w:lang w:eastAsia="he-IL"/>
        </w:rPr>
      </w:pPr>
      <w:r>
        <w:rPr>
          <w:rtl/>
          <w:lang w:eastAsia="he-IL"/>
        </w:rPr>
        <w:t>[הצעת חוק פ/</w:t>
      </w:r>
      <w:r>
        <w:rPr>
          <w:rFonts w:hint="cs"/>
          <w:rtl/>
          <w:lang w:eastAsia="he-IL"/>
        </w:rPr>
        <w:t>337</w:t>
      </w:r>
      <w:r>
        <w:rPr>
          <w:rtl/>
          <w:lang w:eastAsia="he-IL"/>
        </w:rPr>
        <w:t>/</w:t>
      </w:r>
      <w:r>
        <w:rPr>
          <w:rFonts w:hint="cs"/>
          <w:rtl/>
          <w:lang w:eastAsia="he-IL"/>
        </w:rPr>
        <w:t>25; נספחות.</w:t>
      </w:r>
      <w:r>
        <w:rPr>
          <w:rtl/>
          <w:lang w:eastAsia="he-IL"/>
        </w:rPr>
        <w:t>]</w:t>
      </w:r>
    </w:p>
    <w:p w:rsidR="005C4635" w:rsidRDefault="005C4635" w:rsidP="009B2612">
      <w:pPr>
        <w:pStyle w:val="-0"/>
        <w:rPr>
          <w:rtl/>
          <w:lang w:eastAsia="he-IL"/>
        </w:rPr>
      </w:pPr>
      <w:r>
        <w:rPr>
          <w:rtl/>
          <w:lang w:eastAsia="he-IL"/>
        </w:rPr>
        <w:t>(הצעת חבר</w:t>
      </w:r>
      <w:r>
        <w:rPr>
          <w:rFonts w:hint="cs"/>
          <w:rtl/>
          <w:lang w:eastAsia="he-IL"/>
        </w:rPr>
        <w:t>ת</w:t>
      </w:r>
      <w:r>
        <w:rPr>
          <w:rtl/>
          <w:lang w:eastAsia="he-IL"/>
        </w:rPr>
        <w:t xml:space="preserve"> הכנ</w:t>
      </w:r>
      <w:r w:rsidRPr="00AA6754">
        <w:rPr>
          <w:rtl/>
          <w:lang w:eastAsia="he-IL"/>
        </w:rPr>
        <w:t>סת</w:t>
      </w:r>
      <w:r>
        <w:rPr>
          <w:rFonts w:hint="cs"/>
          <w:rtl/>
          <w:lang w:eastAsia="he-IL"/>
        </w:rPr>
        <w:t xml:space="preserve"> אפרת רייטן מרום</w:t>
      </w:r>
      <w:r>
        <w:rPr>
          <w:rtl/>
          <w:lang w:eastAsia="he-IL"/>
        </w:rPr>
        <w:t>)</w:t>
      </w:r>
    </w:p>
    <w:p w:rsidR="005C4635" w:rsidRDefault="005C4635" w:rsidP="009B2612">
      <w:pPr>
        <w:ind w:firstLine="0"/>
        <w:rPr>
          <w:rtl/>
          <w:lang w:eastAsia="he-IL"/>
        </w:rPr>
      </w:pPr>
    </w:p>
    <w:p w:rsidR="005C4635" w:rsidRDefault="005C4635" w:rsidP="009B2612">
      <w:pPr>
        <w:pStyle w:val="af9"/>
        <w:keepNext/>
        <w:rPr>
          <w:rtl/>
        </w:rPr>
      </w:pPr>
      <w:bookmarkStart w:id="14686" w:name="ET_yor_6129_6"/>
      <w:r w:rsidRPr="00D51810">
        <w:rPr>
          <w:rStyle w:val="TagStyle"/>
          <w:rtl/>
        </w:rPr>
        <w:t xml:space="preserve"> &lt;&lt; יור &gt;&gt; </w:t>
      </w:r>
      <w:r>
        <w:rPr>
          <w:rtl/>
        </w:rPr>
        <w:t>היו"ר ישראל אייכלר:</w:t>
      </w:r>
      <w:r w:rsidRPr="00D51810">
        <w:rPr>
          <w:rStyle w:val="TagStyle"/>
          <w:rtl/>
        </w:rPr>
        <w:t xml:space="preserve"> &lt;&lt; יור &gt;&gt;</w:t>
      </w:r>
      <w:r>
        <w:rPr>
          <w:rtl/>
        </w:rPr>
        <w:t xml:space="preserve">   </w:t>
      </w:r>
      <w:bookmarkEnd w:id="14686"/>
    </w:p>
    <w:p w:rsidR="005C4635" w:rsidRDefault="005C4635" w:rsidP="00CB24F3">
      <w:pPr>
        <w:rPr>
          <w:rtl/>
          <w:lang w:eastAsia="he-IL"/>
        </w:rPr>
      </w:pPr>
    </w:p>
    <w:p w:rsidR="005C4635" w:rsidRDefault="005C4635" w:rsidP="00961837">
      <w:pPr>
        <w:rPr>
          <w:rtl/>
          <w:lang w:eastAsia="he-IL"/>
        </w:rPr>
      </w:pPr>
      <w:r>
        <w:rPr>
          <w:rFonts w:hint="cs"/>
          <w:rtl/>
          <w:lang w:eastAsia="he-IL"/>
        </w:rPr>
        <w:t xml:space="preserve">אנחנו עוברים לסעיף הבא </w:t>
      </w:r>
      <w:r>
        <w:rPr>
          <w:rFonts w:hint="eastAsia"/>
          <w:rtl/>
          <w:lang w:eastAsia="he-IL"/>
        </w:rPr>
        <w:t xml:space="preserve">– </w:t>
      </w:r>
      <w:r w:rsidRPr="00D51810">
        <w:rPr>
          <w:rtl/>
          <w:lang w:eastAsia="he-IL"/>
        </w:rPr>
        <w:t>הצעת חוק-יסוד: כבוד האדם וחירותו</w:t>
      </w:r>
      <w:r>
        <w:rPr>
          <w:rFonts w:hint="cs"/>
          <w:rtl/>
          <w:lang w:eastAsia="he-IL"/>
        </w:rPr>
        <w:t>,</w:t>
      </w:r>
      <w:r w:rsidRPr="00D51810">
        <w:rPr>
          <w:rtl/>
          <w:lang w:eastAsia="he-IL"/>
        </w:rPr>
        <w:t xml:space="preserve"> </w:t>
      </w:r>
      <w:r>
        <w:rPr>
          <w:rFonts w:hint="cs"/>
          <w:rtl/>
          <w:lang w:eastAsia="he-IL"/>
        </w:rPr>
        <w:t>של חברת הכנסת אפרת רייטן מרום</w:t>
      </w:r>
      <w:bookmarkStart w:id="14687" w:name="_ETM_Q30_435984"/>
      <w:bookmarkEnd w:id="14687"/>
      <w:r>
        <w:rPr>
          <w:rFonts w:hint="cs"/>
          <w:rtl/>
          <w:lang w:eastAsia="he-IL"/>
        </w:rPr>
        <w:t xml:space="preserve">. להצעה הזו הוצמדו עוד שתי הצעות חוק. אנחנו </w:t>
      </w:r>
      <w:bookmarkStart w:id="14688" w:name="_ETM_Q30_438240"/>
      <w:bookmarkEnd w:id="14688"/>
      <w:r>
        <w:rPr>
          <w:rFonts w:hint="cs"/>
          <w:rtl/>
          <w:lang w:eastAsia="he-IL"/>
        </w:rPr>
        <w:t xml:space="preserve">מתחילים עם חברת הכנסת אפרת רייטן – זכות הדיבור. עשר </w:t>
      </w:r>
      <w:bookmarkStart w:id="14689" w:name="_ETM_Q30_463847"/>
      <w:bookmarkEnd w:id="14689"/>
      <w:r>
        <w:rPr>
          <w:rFonts w:hint="cs"/>
          <w:rtl/>
          <w:lang w:eastAsia="he-IL"/>
        </w:rPr>
        <w:t>דקות.</w:t>
      </w:r>
    </w:p>
    <w:p w:rsidR="005C4635" w:rsidRDefault="005C4635" w:rsidP="009B2612">
      <w:pPr>
        <w:ind w:firstLine="0"/>
        <w:rPr>
          <w:rtl/>
          <w:lang w:eastAsia="he-IL"/>
        </w:rPr>
      </w:pPr>
    </w:p>
    <w:p w:rsidR="005C4635" w:rsidRDefault="005C4635" w:rsidP="009B2612">
      <w:pPr>
        <w:pStyle w:val="a4"/>
        <w:keepNext/>
        <w:rPr>
          <w:rtl/>
        </w:rPr>
      </w:pPr>
      <w:bookmarkStart w:id="14690" w:name="ET_speaker_6158_7"/>
      <w:r w:rsidRPr="00D51810">
        <w:rPr>
          <w:rStyle w:val="TagStyle"/>
          <w:rtl/>
        </w:rPr>
        <w:t xml:space="preserve"> &lt;&lt; דובר &gt;&gt; </w:t>
      </w:r>
      <w:bookmarkStart w:id="14691" w:name="_Toc140996012"/>
      <w:bookmarkStart w:id="14692" w:name="_Toc141001589"/>
      <w:r>
        <w:rPr>
          <w:rtl/>
        </w:rPr>
        <w:t>אפרת רייטן מרום (העבודה):</w:t>
      </w:r>
      <w:bookmarkEnd w:id="14691"/>
      <w:bookmarkEnd w:id="14692"/>
      <w:r w:rsidRPr="00D51810">
        <w:rPr>
          <w:rStyle w:val="TagStyle"/>
          <w:rtl/>
        </w:rPr>
        <w:t xml:space="preserve"> &lt;&lt; דובר &gt;&gt;</w:t>
      </w:r>
      <w:r>
        <w:rPr>
          <w:rtl/>
        </w:rPr>
        <w:t xml:space="preserve">   </w:t>
      </w:r>
      <w:bookmarkEnd w:id="14690"/>
    </w:p>
    <w:p w:rsidR="005C4635" w:rsidRDefault="005C4635" w:rsidP="00CB24F3">
      <w:pPr>
        <w:rPr>
          <w:rtl/>
          <w:lang w:eastAsia="he-IL"/>
        </w:rPr>
      </w:pPr>
    </w:p>
    <w:p w:rsidR="005C4635" w:rsidRDefault="005C4635" w:rsidP="00790769">
      <w:pPr>
        <w:rPr>
          <w:rtl/>
        </w:rPr>
      </w:pPr>
      <w:r w:rsidRPr="002A5891">
        <w:rPr>
          <w:rtl/>
        </w:rPr>
        <w:t xml:space="preserve">אדוני </w:t>
      </w:r>
      <w:r>
        <w:rPr>
          <w:rFonts w:hint="cs"/>
          <w:rtl/>
        </w:rPr>
        <w:t>יו"ר</w:t>
      </w:r>
      <w:r w:rsidRPr="002A5891">
        <w:rPr>
          <w:rtl/>
        </w:rPr>
        <w:t xml:space="preserve"> ה</w:t>
      </w:r>
      <w:r>
        <w:rPr>
          <w:rFonts w:hint="cs"/>
          <w:rtl/>
        </w:rPr>
        <w:t>ישיבה,</w:t>
      </w:r>
      <w:r w:rsidRPr="002A5891">
        <w:rPr>
          <w:rtl/>
        </w:rPr>
        <w:t xml:space="preserve"> כנסת נכבדה</w:t>
      </w:r>
      <w:r>
        <w:rPr>
          <w:rFonts w:hint="cs"/>
          <w:rtl/>
        </w:rPr>
        <w:t>,</w:t>
      </w:r>
      <w:r w:rsidRPr="002A5891">
        <w:rPr>
          <w:rtl/>
        </w:rPr>
        <w:t xml:space="preserve"> שר המשפטים</w:t>
      </w:r>
      <w:r>
        <w:rPr>
          <w:rFonts w:hint="cs"/>
          <w:rtl/>
        </w:rPr>
        <w:t>,</w:t>
      </w:r>
      <w:r w:rsidRPr="002A5891">
        <w:rPr>
          <w:rtl/>
        </w:rPr>
        <w:t xml:space="preserve"> אני מניחה שאתה יושב בצד</w:t>
      </w:r>
      <w:r w:rsidR="001A5298">
        <w:rPr>
          <w:rFonts w:hint="cs"/>
          <w:rtl/>
        </w:rPr>
        <w:t>.</w:t>
      </w:r>
      <w:r w:rsidRPr="002A5891">
        <w:rPr>
          <w:rtl/>
        </w:rPr>
        <w:t xml:space="preserve"> אני רק רציתי לשאול אותך אם את התוכנית של ההפיכה </w:t>
      </w:r>
      <w:r>
        <w:rPr>
          <w:rtl/>
        </w:rPr>
        <w:t>המשטר</w:t>
      </w:r>
      <w:r w:rsidRPr="002A5891">
        <w:rPr>
          <w:rtl/>
        </w:rPr>
        <w:t>ית אתם תרגמתם מהונגרי</w:t>
      </w:r>
      <w:r>
        <w:rPr>
          <w:rFonts w:hint="cs"/>
          <w:rtl/>
        </w:rPr>
        <w:t>ת,</w:t>
      </w:r>
      <w:r w:rsidRPr="002A5891">
        <w:rPr>
          <w:rtl/>
        </w:rPr>
        <w:t xml:space="preserve"> או שאתם כתבתם את זה בעצמכם</w:t>
      </w:r>
      <w:r>
        <w:rPr>
          <w:rFonts w:hint="cs"/>
          <w:rtl/>
        </w:rPr>
        <w:t>?</w:t>
      </w:r>
      <w:r w:rsidRPr="002A5891">
        <w:rPr>
          <w:rtl/>
        </w:rPr>
        <w:t xml:space="preserve"> את הקמפיין הזה של </w:t>
      </w:r>
      <w:r>
        <w:rPr>
          <w:rFonts w:hint="cs"/>
          <w:rtl/>
        </w:rPr>
        <w:t>ה</w:t>
      </w:r>
      <w:r w:rsidRPr="002A5891">
        <w:rPr>
          <w:rtl/>
        </w:rPr>
        <w:t>שקרים ו</w:t>
      </w:r>
      <w:r>
        <w:rPr>
          <w:rFonts w:hint="cs"/>
          <w:rtl/>
        </w:rPr>
        <w:t>ה</w:t>
      </w:r>
      <w:r w:rsidRPr="002A5891">
        <w:rPr>
          <w:rtl/>
        </w:rPr>
        <w:t>הסתה</w:t>
      </w:r>
      <w:r>
        <w:rPr>
          <w:rFonts w:hint="cs"/>
          <w:rtl/>
        </w:rPr>
        <w:t>,</w:t>
      </w:r>
      <w:r w:rsidRPr="002A5891">
        <w:rPr>
          <w:rtl/>
        </w:rPr>
        <w:t xml:space="preserve"> כדי להצדיק את ההפיכה </w:t>
      </w:r>
      <w:r>
        <w:rPr>
          <w:rtl/>
        </w:rPr>
        <w:t>המשטר</w:t>
      </w:r>
      <w:r w:rsidRPr="002A5891">
        <w:rPr>
          <w:rtl/>
        </w:rPr>
        <w:t xml:space="preserve">ית שלכם </w:t>
      </w:r>
      <w:r w:rsidR="00790769">
        <w:rPr>
          <w:rFonts w:hint="cs"/>
          <w:rtl/>
        </w:rPr>
        <w:t xml:space="preserve">– </w:t>
      </w:r>
      <w:r w:rsidRPr="002A5891">
        <w:rPr>
          <w:rtl/>
        </w:rPr>
        <w:t>עזרו לכם מקהלת או שזה אתם לבדכם</w:t>
      </w:r>
      <w:r>
        <w:rPr>
          <w:rFonts w:hint="cs"/>
          <w:rtl/>
        </w:rPr>
        <w:t>?</w:t>
      </w:r>
      <w:r w:rsidRPr="002A5891">
        <w:rPr>
          <w:rtl/>
        </w:rPr>
        <w:t xml:space="preserve"> פרי דמיונכם הרב</w:t>
      </w:r>
      <w:r>
        <w:rPr>
          <w:rFonts w:hint="cs"/>
          <w:rtl/>
        </w:rPr>
        <w:t>.</w:t>
      </w:r>
      <w:r w:rsidRPr="002A5891">
        <w:rPr>
          <w:rtl/>
        </w:rPr>
        <w:t xml:space="preserve"> </w:t>
      </w:r>
    </w:p>
    <w:p w:rsidR="005C4635" w:rsidRDefault="005C4635" w:rsidP="00CB24F3">
      <w:pPr>
        <w:rPr>
          <w:rtl/>
        </w:rPr>
      </w:pPr>
    </w:p>
    <w:p w:rsidR="005C4635" w:rsidRDefault="005C4635" w:rsidP="00790769">
      <w:pPr>
        <w:rPr>
          <w:rtl/>
        </w:rPr>
      </w:pPr>
      <w:r w:rsidRPr="002A5891">
        <w:rPr>
          <w:rtl/>
        </w:rPr>
        <w:t>כי אין ספק שהצלחתם באמת להשריש בקרב ציבורים רחבים מאוד מאוד</w:t>
      </w:r>
      <w:r>
        <w:rPr>
          <w:rFonts w:hint="cs"/>
          <w:rtl/>
        </w:rPr>
        <w:t>,</w:t>
      </w:r>
      <w:r w:rsidRPr="002A5891">
        <w:rPr>
          <w:rtl/>
        </w:rPr>
        <w:t xml:space="preserve"> לגרום להם להאמין שהם באמת שווים פחות</w:t>
      </w:r>
      <w:r w:rsidR="00790769">
        <w:rPr>
          <w:rFonts w:hint="cs"/>
          <w:rtl/>
        </w:rPr>
        <w:t>,</w:t>
      </w:r>
      <w:r w:rsidRPr="002A5891">
        <w:rPr>
          <w:rtl/>
        </w:rPr>
        <w:t xml:space="preserve"> אזרחים סוג ב'</w:t>
      </w:r>
      <w:r>
        <w:rPr>
          <w:rFonts w:hint="cs"/>
          <w:rtl/>
        </w:rPr>
        <w:t>,</w:t>
      </w:r>
      <w:r w:rsidRPr="002A5891">
        <w:rPr>
          <w:rtl/>
        </w:rPr>
        <w:t xml:space="preserve"> כמו שאתם אמרתם</w:t>
      </w:r>
      <w:r>
        <w:rPr>
          <w:rFonts w:hint="cs"/>
          <w:rtl/>
        </w:rPr>
        <w:t>.</w:t>
      </w:r>
      <w:r w:rsidRPr="002A5891">
        <w:rPr>
          <w:rtl/>
        </w:rPr>
        <w:t xml:space="preserve"> הצלחתם לפתח כלים של שנאה</w:t>
      </w:r>
      <w:r>
        <w:rPr>
          <w:rFonts w:hint="cs"/>
          <w:rtl/>
        </w:rPr>
        <w:t>,</w:t>
      </w:r>
      <w:r w:rsidRPr="002A5891">
        <w:rPr>
          <w:rtl/>
        </w:rPr>
        <w:t xml:space="preserve"> והסתה</w:t>
      </w:r>
      <w:r>
        <w:rPr>
          <w:rFonts w:hint="cs"/>
          <w:rtl/>
        </w:rPr>
        <w:t>,</w:t>
      </w:r>
      <w:r w:rsidRPr="002A5891">
        <w:rPr>
          <w:rtl/>
        </w:rPr>
        <w:t xml:space="preserve"> ורגשי נחיתות</w:t>
      </w:r>
      <w:r>
        <w:rPr>
          <w:rFonts w:hint="cs"/>
          <w:rtl/>
        </w:rPr>
        <w:t>,</w:t>
      </w:r>
      <w:r w:rsidRPr="002A5891">
        <w:rPr>
          <w:rtl/>
        </w:rPr>
        <w:t xml:space="preserve"> ותחושת כבוד מזויף</w:t>
      </w:r>
      <w:r>
        <w:rPr>
          <w:rFonts w:hint="cs"/>
          <w:rtl/>
        </w:rPr>
        <w:t>.</w:t>
      </w:r>
      <w:r w:rsidRPr="002A5891">
        <w:rPr>
          <w:rtl/>
        </w:rPr>
        <w:t xml:space="preserve"> הצלחתם באמת יפה יפה לקרו</w:t>
      </w:r>
      <w:r>
        <w:rPr>
          <w:rFonts w:hint="cs"/>
          <w:rtl/>
        </w:rPr>
        <w:t>ע</w:t>
      </w:r>
      <w:r w:rsidRPr="002A5891">
        <w:rPr>
          <w:rtl/>
        </w:rPr>
        <w:t xml:space="preserve"> את החברה הישראלית מכל כיוון אפשרי</w:t>
      </w:r>
      <w:r>
        <w:rPr>
          <w:rFonts w:hint="cs"/>
          <w:rtl/>
        </w:rPr>
        <w:t>.</w:t>
      </w:r>
      <w:r w:rsidRPr="002A5891">
        <w:rPr>
          <w:rtl/>
        </w:rPr>
        <w:t xml:space="preserve"> הצלחתם לקרו</w:t>
      </w:r>
      <w:r>
        <w:rPr>
          <w:rFonts w:hint="cs"/>
          <w:rtl/>
        </w:rPr>
        <w:t>ע</w:t>
      </w:r>
      <w:r w:rsidRPr="002A5891">
        <w:rPr>
          <w:rtl/>
        </w:rPr>
        <w:t xml:space="preserve"> את הצבא</w:t>
      </w:r>
      <w:r>
        <w:rPr>
          <w:rFonts w:hint="cs"/>
          <w:rtl/>
        </w:rPr>
        <w:t>,</w:t>
      </w:r>
      <w:r w:rsidRPr="002A5891">
        <w:rPr>
          <w:rtl/>
        </w:rPr>
        <w:t xml:space="preserve"> את המשפט</w:t>
      </w:r>
      <w:r>
        <w:rPr>
          <w:rFonts w:hint="cs"/>
          <w:rtl/>
        </w:rPr>
        <w:t>,</w:t>
      </w:r>
      <w:r w:rsidRPr="002A5891">
        <w:rPr>
          <w:rtl/>
        </w:rPr>
        <w:t xml:space="preserve"> את עובדי המדינה</w:t>
      </w:r>
      <w:r>
        <w:rPr>
          <w:rFonts w:hint="cs"/>
          <w:rtl/>
        </w:rPr>
        <w:t>,</w:t>
      </w:r>
      <w:r w:rsidRPr="002A5891">
        <w:rPr>
          <w:rtl/>
        </w:rPr>
        <w:t xml:space="preserve"> את הרופאים</w:t>
      </w:r>
      <w:r>
        <w:rPr>
          <w:rFonts w:hint="cs"/>
          <w:rtl/>
        </w:rPr>
        <w:t>,</w:t>
      </w:r>
      <w:r w:rsidRPr="002A5891">
        <w:rPr>
          <w:rtl/>
        </w:rPr>
        <w:t xml:space="preserve"> את המשפחות</w:t>
      </w:r>
      <w:r>
        <w:rPr>
          <w:rFonts w:hint="cs"/>
          <w:rtl/>
        </w:rPr>
        <w:t>,</w:t>
      </w:r>
      <w:r w:rsidRPr="002A5891">
        <w:rPr>
          <w:rtl/>
        </w:rPr>
        <w:t xml:space="preserve"> </w:t>
      </w:r>
      <w:r>
        <w:rPr>
          <w:rFonts w:hint="cs"/>
          <w:rtl/>
        </w:rPr>
        <w:t>את</w:t>
      </w:r>
      <w:r w:rsidRPr="002A5891">
        <w:rPr>
          <w:rtl/>
        </w:rPr>
        <w:t xml:space="preserve"> עם ישראל</w:t>
      </w:r>
      <w:r>
        <w:rPr>
          <w:rFonts w:hint="cs"/>
          <w:rtl/>
        </w:rPr>
        <w:t>.</w:t>
      </w:r>
      <w:r w:rsidRPr="002A5891">
        <w:rPr>
          <w:rtl/>
        </w:rPr>
        <w:t xml:space="preserve"> </w:t>
      </w:r>
    </w:p>
    <w:p w:rsidR="005C4635" w:rsidRDefault="005C4635" w:rsidP="00CB24F3">
      <w:pPr>
        <w:rPr>
          <w:rtl/>
        </w:rPr>
      </w:pPr>
      <w:bookmarkStart w:id="14693" w:name="_ETM_Q30_533537"/>
      <w:bookmarkStart w:id="14694" w:name="_ETM_Q30_533610"/>
      <w:bookmarkEnd w:id="14693"/>
      <w:bookmarkEnd w:id="14694"/>
    </w:p>
    <w:p w:rsidR="005C4635" w:rsidRDefault="005C4635" w:rsidP="00790769">
      <w:pPr>
        <w:rPr>
          <w:rtl/>
        </w:rPr>
      </w:pPr>
      <w:bookmarkStart w:id="14695" w:name="_ETM_Q30_533669"/>
      <w:bookmarkStart w:id="14696" w:name="_ETM_Q30_533717"/>
      <w:bookmarkEnd w:id="14695"/>
      <w:bookmarkEnd w:id="14696"/>
      <w:r w:rsidRPr="002A5891">
        <w:rPr>
          <w:rtl/>
        </w:rPr>
        <w:t>במקום להעצים את הציבורים</w:t>
      </w:r>
      <w:r>
        <w:rPr>
          <w:rFonts w:hint="cs"/>
          <w:rtl/>
        </w:rPr>
        <w:t xml:space="preserve"> –</w:t>
      </w:r>
      <w:r w:rsidRPr="002A5891">
        <w:rPr>
          <w:rtl/>
        </w:rPr>
        <w:t xml:space="preserve"> במקום להעצים את הציבור שאתה אמור לייצג</w:t>
      </w:r>
      <w:r>
        <w:rPr>
          <w:rFonts w:hint="cs"/>
          <w:rtl/>
        </w:rPr>
        <w:t>,</w:t>
      </w:r>
      <w:r w:rsidRPr="002A5891">
        <w:rPr>
          <w:rtl/>
        </w:rPr>
        <w:t xml:space="preserve"> גרמת לו עכשיו לתחושה בלתי נסלחת</w:t>
      </w:r>
      <w:r>
        <w:rPr>
          <w:rFonts w:hint="cs"/>
          <w:rtl/>
        </w:rPr>
        <w:t>.</w:t>
      </w:r>
      <w:r w:rsidRPr="002A5891">
        <w:rPr>
          <w:rtl/>
        </w:rPr>
        <w:t xml:space="preserve"> </w:t>
      </w:r>
      <w:r>
        <w:rPr>
          <w:rFonts w:hint="cs"/>
          <w:rtl/>
        </w:rPr>
        <w:t>הם</w:t>
      </w:r>
      <w:r w:rsidRPr="002A5891">
        <w:rPr>
          <w:rtl/>
        </w:rPr>
        <w:t xml:space="preserve"> חושבים באמת </w:t>
      </w:r>
      <w:r>
        <w:rPr>
          <w:rFonts w:hint="cs"/>
          <w:rtl/>
        </w:rPr>
        <w:t>שהקול</w:t>
      </w:r>
      <w:r w:rsidRPr="002A5891">
        <w:rPr>
          <w:rtl/>
        </w:rPr>
        <w:t xml:space="preserve"> שלהם שווה פחות</w:t>
      </w:r>
      <w:r>
        <w:rPr>
          <w:rFonts w:hint="cs"/>
          <w:rtl/>
        </w:rPr>
        <w:t>.</w:t>
      </w:r>
      <w:r w:rsidRPr="002A5891">
        <w:rPr>
          <w:rtl/>
        </w:rPr>
        <w:t xml:space="preserve"> כל מי </w:t>
      </w:r>
      <w:r>
        <w:rPr>
          <w:rFonts w:hint="cs"/>
          <w:rtl/>
        </w:rPr>
        <w:t>ש</w:t>
      </w:r>
      <w:r w:rsidRPr="002A5891">
        <w:rPr>
          <w:rtl/>
        </w:rPr>
        <w:t xml:space="preserve">תומך בממשלה שלכם באמת </w:t>
      </w:r>
      <w:r>
        <w:rPr>
          <w:rFonts w:hint="cs"/>
          <w:rtl/>
        </w:rPr>
        <w:t>בטוח</w:t>
      </w:r>
      <w:r w:rsidRPr="002A5891">
        <w:rPr>
          <w:rtl/>
        </w:rPr>
        <w:t xml:space="preserve"> בגללכם שהוא אזרח סוג ב'</w:t>
      </w:r>
      <w:r>
        <w:rPr>
          <w:rFonts w:hint="cs"/>
          <w:rtl/>
        </w:rPr>
        <w:t>,</w:t>
      </w:r>
      <w:r w:rsidRPr="002A5891">
        <w:rPr>
          <w:rtl/>
        </w:rPr>
        <w:t xml:space="preserve"> שהמדינה דופקת אותו</w:t>
      </w:r>
      <w:r>
        <w:rPr>
          <w:rFonts w:hint="cs"/>
          <w:rtl/>
        </w:rPr>
        <w:t>,</w:t>
      </w:r>
      <w:r w:rsidRPr="002A5891">
        <w:rPr>
          <w:rtl/>
        </w:rPr>
        <w:t xml:space="preserve"> שבית המשפט נגדו</w:t>
      </w:r>
      <w:r>
        <w:rPr>
          <w:rFonts w:hint="cs"/>
          <w:rtl/>
        </w:rPr>
        <w:t>,</w:t>
      </w:r>
      <w:r w:rsidRPr="002A5891">
        <w:rPr>
          <w:rtl/>
        </w:rPr>
        <w:t xml:space="preserve"> המשטרה נגדו</w:t>
      </w:r>
      <w:r>
        <w:rPr>
          <w:rFonts w:hint="cs"/>
          <w:rtl/>
        </w:rPr>
        <w:t>,</w:t>
      </w:r>
      <w:r w:rsidRPr="002A5891">
        <w:rPr>
          <w:rtl/>
        </w:rPr>
        <w:t xml:space="preserve"> הצבא נגדו</w:t>
      </w:r>
      <w:r>
        <w:rPr>
          <w:rFonts w:hint="cs"/>
          <w:rtl/>
        </w:rPr>
        <w:t>,</w:t>
      </w:r>
      <w:r w:rsidRPr="002A5891">
        <w:rPr>
          <w:rtl/>
        </w:rPr>
        <w:t xml:space="preserve"> השב"כ</w:t>
      </w:r>
      <w:r>
        <w:rPr>
          <w:rFonts w:hint="cs"/>
          <w:rtl/>
        </w:rPr>
        <w:t>,</w:t>
      </w:r>
      <w:r w:rsidRPr="002A5891">
        <w:rPr>
          <w:rtl/>
        </w:rPr>
        <w:t xml:space="preserve"> האשכנזים</w:t>
      </w:r>
      <w:r>
        <w:rPr>
          <w:rFonts w:hint="cs"/>
          <w:rtl/>
        </w:rPr>
        <w:t>,</w:t>
      </w:r>
      <w:r w:rsidRPr="002A5891">
        <w:rPr>
          <w:rtl/>
        </w:rPr>
        <w:t xml:space="preserve"> הקיבוצים</w:t>
      </w:r>
      <w:r>
        <w:rPr>
          <w:rFonts w:hint="cs"/>
          <w:rtl/>
        </w:rPr>
        <w:t>.</w:t>
      </w:r>
      <w:bookmarkStart w:id="14697" w:name="_ETM_Q30_562304"/>
      <w:bookmarkStart w:id="14698" w:name="_ETM_Q30_562730"/>
      <w:bookmarkStart w:id="14699" w:name="_ETM_Q30_562760"/>
      <w:bookmarkEnd w:id="14697"/>
      <w:bookmarkEnd w:id="14698"/>
      <w:bookmarkEnd w:id="14699"/>
      <w:r>
        <w:rPr>
          <w:rFonts w:hint="cs"/>
          <w:rtl/>
        </w:rPr>
        <w:t xml:space="preserve"> </w:t>
      </w:r>
      <w:bookmarkStart w:id="14700" w:name="_ETM_Q30_562895"/>
      <w:bookmarkEnd w:id="14700"/>
      <w:r w:rsidRPr="002A5891">
        <w:rPr>
          <w:rtl/>
        </w:rPr>
        <w:t>הכ</w:t>
      </w:r>
      <w:r>
        <w:rPr>
          <w:rFonts w:hint="cs"/>
          <w:rtl/>
        </w:rPr>
        <w:t>ו</w:t>
      </w:r>
      <w:r w:rsidRPr="002A5891">
        <w:rPr>
          <w:rtl/>
        </w:rPr>
        <w:t xml:space="preserve">ל פה באמת נגדו </w:t>
      </w:r>
      <w:proofErr w:type="spellStart"/>
      <w:r w:rsidRPr="002A5891">
        <w:rPr>
          <w:rtl/>
        </w:rPr>
        <w:t>נגדו</w:t>
      </w:r>
      <w:proofErr w:type="spellEnd"/>
      <w:r w:rsidRPr="002A5891">
        <w:rPr>
          <w:rtl/>
        </w:rPr>
        <w:t xml:space="preserve"> </w:t>
      </w:r>
      <w:proofErr w:type="spellStart"/>
      <w:r w:rsidRPr="002A5891">
        <w:rPr>
          <w:rtl/>
        </w:rPr>
        <w:t>נגדו</w:t>
      </w:r>
      <w:proofErr w:type="spellEnd"/>
      <w:r>
        <w:rPr>
          <w:rFonts w:hint="cs"/>
          <w:rtl/>
        </w:rPr>
        <w:t>.</w:t>
      </w:r>
      <w:r w:rsidRPr="002A5891">
        <w:rPr>
          <w:rtl/>
        </w:rPr>
        <w:t xml:space="preserve"> כי בעולמכם המעוות אתם לא אחראים לכלום</w:t>
      </w:r>
      <w:r>
        <w:rPr>
          <w:rFonts w:hint="cs"/>
          <w:rtl/>
        </w:rPr>
        <w:t>.</w:t>
      </w:r>
      <w:r w:rsidRPr="002A5891">
        <w:rPr>
          <w:rtl/>
        </w:rPr>
        <w:t xml:space="preserve"> אתם באתם לכאן</w:t>
      </w:r>
      <w:r>
        <w:rPr>
          <w:rFonts w:hint="cs"/>
          <w:rtl/>
        </w:rPr>
        <w:t>,</w:t>
      </w:r>
      <w:r w:rsidRPr="002A5891">
        <w:rPr>
          <w:rtl/>
        </w:rPr>
        <w:t xml:space="preserve"> </w:t>
      </w:r>
      <w:r>
        <w:rPr>
          <w:rFonts w:hint="cs"/>
          <w:rtl/>
        </w:rPr>
        <w:t>נחתם</w:t>
      </w:r>
      <w:r w:rsidRPr="002A5891">
        <w:rPr>
          <w:rtl/>
        </w:rPr>
        <w:t xml:space="preserve"> עכשיו </w:t>
      </w:r>
      <w:r>
        <w:t>out of nowhere</w:t>
      </w:r>
      <w:r>
        <w:rPr>
          <w:rFonts w:hint="cs"/>
          <w:rtl/>
        </w:rPr>
        <w:t xml:space="preserve">, </w:t>
      </w:r>
      <w:r w:rsidRPr="002A5891">
        <w:rPr>
          <w:rtl/>
        </w:rPr>
        <w:t>נחת</w:t>
      </w:r>
      <w:r>
        <w:rPr>
          <w:rFonts w:hint="cs"/>
          <w:rtl/>
        </w:rPr>
        <w:t>ם</w:t>
      </w:r>
      <w:r w:rsidRPr="002A5891">
        <w:rPr>
          <w:rtl/>
        </w:rPr>
        <w:t xml:space="preserve"> בעולמכם ובעולמנו</w:t>
      </w:r>
      <w:r>
        <w:rPr>
          <w:rFonts w:hint="cs"/>
          <w:rtl/>
        </w:rPr>
        <w:t>,</w:t>
      </w:r>
      <w:r w:rsidRPr="002A5891">
        <w:rPr>
          <w:rtl/>
        </w:rPr>
        <w:t xml:space="preserve"> </w:t>
      </w:r>
      <w:r>
        <w:rPr>
          <w:rFonts w:hint="cs"/>
          <w:rtl/>
        </w:rPr>
        <w:t>ע</w:t>
      </w:r>
      <w:r>
        <w:rPr>
          <w:rtl/>
        </w:rPr>
        <w:t>ם</w:t>
      </w:r>
      <w:r>
        <w:rPr>
          <w:rFonts w:hint="cs"/>
          <w:rtl/>
        </w:rPr>
        <w:t xml:space="preserve"> </w:t>
      </w:r>
      <w:r w:rsidRPr="002A5891">
        <w:rPr>
          <w:rtl/>
        </w:rPr>
        <w:t xml:space="preserve">ממשלה </w:t>
      </w:r>
      <w:r>
        <w:rPr>
          <w:rFonts w:hint="cs"/>
          <w:rtl/>
        </w:rPr>
        <w:t>שלא מ</w:t>
      </w:r>
      <w:bookmarkStart w:id="14701" w:name="_ETM_Q30_576085"/>
      <w:bookmarkEnd w:id="14701"/>
      <w:r>
        <w:rPr>
          <w:rFonts w:hint="cs"/>
          <w:rtl/>
        </w:rPr>
        <w:t xml:space="preserve">צליחה לעשות שום דבר, ממשלה </w:t>
      </w:r>
      <w:r w:rsidRPr="002A5891">
        <w:rPr>
          <w:rtl/>
        </w:rPr>
        <w:t>רופסת</w:t>
      </w:r>
      <w:r>
        <w:rPr>
          <w:rFonts w:hint="cs"/>
          <w:rtl/>
        </w:rPr>
        <w:t>,</w:t>
      </w:r>
      <w:r w:rsidRPr="002A5891">
        <w:rPr>
          <w:rtl/>
        </w:rPr>
        <w:t xml:space="preserve"> ממשלה </w:t>
      </w:r>
      <w:r>
        <w:rPr>
          <w:rFonts w:hint="cs"/>
          <w:rtl/>
        </w:rPr>
        <w:t>ש</w:t>
      </w:r>
      <w:r w:rsidRPr="002A5891">
        <w:rPr>
          <w:rtl/>
        </w:rPr>
        <w:t>אין</w:t>
      </w:r>
      <w:r>
        <w:rPr>
          <w:rFonts w:hint="cs"/>
          <w:rtl/>
        </w:rPr>
        <w:t xml:space="preserve"> לה כוחות. אולי</w:t>
      </w:r>
      <w:bookmarkStart w:id="14702" w:name="_ETM_Q30_578379"/>
      <w:bookmarkEnd w:id="14702"/>
      <w:r>
        <w:rPr>
          <w:rFonts w:hint="cs"/>
          <w:rtl/>
        </w:rPr>
        <w:t xml:space="preserve"> אלו פשוט </w:t>
      </w:r>
      <w:r w:rsidRPr="002A5891">
        <w:rPr>
          <w:rtl/>
        </w:rPr>
        <w:t>אתם החלשים</w:t>
      </w:r>
      <w:r>
        <w:rPr>
          <w:rFonts w:hint="cs"/>
          <w:rtl/>
        </w:rPr>
        <w:t>,</w:t>
      </w:r>
      <w:r w:rsidRPr="002A5891">
        <w:rPr>
          <w:rtl/>
        </w:rPr>
        <w:t xml:space="preserve"> אולי </w:t>
      </w:r>
      <w:r>
        <w:rPr>
          <w:rFonts w:hint="cs"/>
          <w:rtl/>
        </w:rPr>
        <w:t>אלו</w:t>
      </w:r>
      <w:r w:rsidRPr="002A5891">
        <w:rPr>
          <w:rtl/>
        </w:rPr>
        <w:t xml:space="preserve"> פשוט אתם חסרי היכולות</w:t>
      </w:r>
      <w:r w:rsidR="00790769">
        <w:rPr>
          <w:rFonts w:hint="cs"/>
          <w:rtl/>
        </w:rPr>
        <w:t>.</w:t>
      </w:r>
      <w:r w:rsidRPr="002A5891">
        <w:rPr>
          <w:rtl/>
        </w:rPr>
        <w:t xml:space="preserve"> אולי אתם פשוט לא רואים את המציאות</w:t>
      </w:r>
      <w:r>
        <w:rPr>
          <w:rFonts w:hint="cs"/>
          <w:rtl/>
        </w:rPr>
        <w:t>.</w:t>
      </w:r>
      <w:r w:rsidRPr="002A5891">
        <w:rPr>
          <w:rtl/>
        </w:rPr>
        <w:t xml:space="preserve"> </w:t>
      </w:r>
    </w:p>
    <w:p w:rsidR="005C4635" w:rsidRDefault="005C4635" w:rsidP="00CB24F3">
      <w:pPr>
        <w:rPr>
          <w:rtl/>
        </w:rPr>
      </w:pPr>
      <w:bookmarkStart w:id="14703" w:name="_ETM_Q30_589959"/>
      <w:bookmarkStart w:id="14704" w:name="_ETM_Q30_590074"/>
      <w:bookmarkEnd w:id="14703"/>
      <w:bookmarkEnd w:id="14704"/>
    </w:p>
    <w:p w:rsidR="005C4635" w:rsidRDefault="005C4635" w:rsidP="00CB24F3">
      <w:pPr>
        <w:rPr>
          <w:rtl/>
        </w:rPr>
      </w:pPr>
      <w:bookmarkStart w:id="14705" w:name="_ETM_Q30_590132"/>
      <w:bookmarkStart w:id="14706" w:name="_ETM_Q30_590165"/>
      <w:bookmarkEnd w:id="14705"/>
      <w:bookmarkEnd w:id="14706"/>
      <w:r w:rsidRPr="002A5891">
        <w:rPr>
          <w:rtl/>
        </w:rPr>
        <w:t>אני רוצה להגיד לך</w:t>
      </w:r>
      <w:r>
        <w:rPr>
          <w:rFonts w:hint="cs"/>
          <w:rtl/>
        </w:rPr>
        <w:t>,</w:t>
      </w:r>
      <w:r w:rsidRPr="002A5891">
        <w:rPr>
          <w:rtl/>
        </w:rPr>
        <w:t xml:space="preserve"> אדוני השר</w:t>
      </w:r>
      <w:r>
        <w:rPr>
          <w:rFonts w:hint="cs"/>
          <w:rtl/>
        </w:rPr>
        <w:t>,</w:t>
      </w:r>
      <w:r w:rsidRPr="002A5891">
        <w:rPr>
          <w:rtl/>
        </w:rPr>
        <w:t xml:space="preserve"> שאתה עם שותפיך</w:t>
      </w:r>
      <w:r>
        <w:rPr>
          <w:rFonts w:hint="cs"/>
          <w:rtl/>
        </w:rPr>
        <w:t>,</w:t>
      </w:r>
      <w:r w:rsidRPr="002A5891">
        <w:rPr>
          <w:rtl/>
        </w:rPr>
        <w:t xml:space="preserve"> לצערי הרב</w:t>
      </w:r>
      <w:r>
        <w:rPr>
          <w:rFonts w:hint="cs"/>
          <w:rtl/>
        </w:rPr>
        <w:t>,</w:t>
      </w:r>
      <w:r w:rsidRPr="002A5891">
        <w:rPr>
          <w:rtl/>
        </w:rPr>
        <w:t xml:space="preserve"> שותפים לממשלה חלשה ומסיתה</w:t>
      </w:r>
      <w:r>
        <w:rPr>
          <w:rFonts w:hint="cs"/>
          <w:rtl/>
        </w:rPr>
        <w:t>,</w:t>
      </w:r>
      <w:r w:rsidRPr="002A5891">
        <w:rPr>
          <w:rtl/>
        </w:rPr>
        <w:t xml:space="preserve"> שככל שהיא נחלשת היא מקבלת ביקורת נוקבת</w:t>
      </w:r>
      <w:r>
        <w:rPr>
          <w:rFonts w:hint="cs"/>
          <w:rtl/>
        </w:rPr>
        <w:t xml:space="preserve"> –</w:t>
      </w:r>
      <w:r w:rsidRPr="002A5891">
        <w:rPr>
          <w:rtl/>
        </w:rPr>
        <w:t xml:space="preserve"> לא רק בארץ אלא בעולם</w:t>
      </w:r>
      <w:r>
        <w:rPr>
          <w:rFonts w:hint="cs"/>
          <w:rtl/>
        </w:rPr>
        <w:t xml:space="preserve"> –</w:t>
      </w:r>
      <w:r w:rsidRPr="002A5891">
        <w:rPr>
          <w:rtl/>
        </w:rPr>
        <w:t xml:space="preserve"> </w:t>
      </w:r>
      <w:r w:rsidR="00790769">
        <w:rPr>
          <w:rFonts w:hint="cs"/>
          <w:rtl/>
        </w:rPr>
        <w:t>ו</w:t>
      </w:r>
      <w:r w:rsidRPr="002A5891">
        <w:rPr>
          <w:rtl/>
        </w:rPr>
        <w:t>משתמשת עכשיו באמצעים הרבה יותר כוחניים</w:t>
      </w:r>
      <w:r>
        <w:rPr>
          <w:rFonts w:hint="cs"/>
          <w:rtl/>
        </w:rPr>
        <w:t>,</w:t>
      </w:r>
      <w:r w:rsidRPr="002A5891">
        <w:rPr>
          <w:rtl/>
        </w:rPr>
        <w:t xml:space="preserve"> יותר אלימים כלפי האזרחים ומתנגדיה</w:t>
      </w:r>
      <w:r>
        <w:rPr>
          <w:rFonts w:hint="cs"/>
          <w:rtl/>
        </w:rPr>
        <w:t>,</w:t>
      </w:r>
      <w:r w:rsidRPr="002A5891">
        <w:rPr>
          <w:rtl/>
        </w:rPr>
        <w:t xml:space="preserve"> ולא בוחלת בשום אמצעי לפרק את האנשים הפטריוטים</w:t>
      </w:r>
      <w:r>
        <w:rPr>
          <w:rFonts w:hint="cs"/>
          <w:rtl/>
        </w:rPr>
        <w:t>,</w:t>
      </w:r>
      <w:r w:rsidRPr="002A5891">
        <w:rPr>
          <w:rtl/>
        </w:rPr>
        <w:t xml:space="preserve"> הנאמנים</w:t>
      </w:r>
      <w:r>
        <w:rPr>
          <w:rFonts w:hint="cs"/>
          <w:rtl/>
        </w:rPr>
        <w:t>,</w:t>
      </w:r>
      <w:r w:rsidRPr="002A5891">
        <w:rPr>
          <w:rtl/>
        </w:rPr>
        <w:t xml:space="preserve"> הישראלים</w:t>
      </w:r>
      <w:r>
        <w:rPr>
          <w:rFonts w:hint="cs"/>
          <w:rtl/>
        </w:rPr>
        <w:t>,</w:t>
      </w:r>
      <w:r w:rsidRPr="002A5891">
        <w:rPr>
          <w:rtl/>
        </w:rPr>
        <w:t xml:space="preserve"> </w:t>
      </w:r>
      <w:r>
        <w:rPr>
          <w:rFonts w:hint="cs"/>
          <w:rtl/>
        </w:rPr>
        <w:t>אוהבי</w:t>
      </w:r>
      <w:r w:rsidRPr="002A5891">
        <w:rPr>
          <w:rtl/>
        </w:rPr>
        <w:t xml:space="preserve"> המדינה</w:t>
      </w:r>
      <w:r>
        <w:rPr>
          <w:rFonts w:hint="cs"/>
          <w:rtl/>
        </w:rPr>
        <w:t>,</w:t>
      </w:r>
      <w:r w:rsidRPr="002A5891">
        <w:rPr>
          <w:rtl/>
        </w:rPr>
        <w:t xml:space="preserve"> אוהבי הארץ והמולדת</w:t>
      </w:r>
      <w:r>
        <w:rPr>
          <w:rFonts w:hint="cs"/>
          <w:rtl/>
        </w:rPr>
        <w:t>.</w:t>
      </w:r>
      <w:r w:rsidRPr="002A5891">
        <w:rPr>
          <w:rtl/>
        </w:rPr>
        <w:t xml:space="preserve"> איך אמר הרמטכ"ל</w:t>
      </w:r>
      <w:r>
        <w:rPr>
          <w:rFonts w:hint="cs"/>
          <w:rtl/>
        </w:rPr>
        <w:t>?</w:t>
      </w:r>
      <w:r w:rsidRPr="002A5891">
        <w:rPr>
          <w:rtl/>
        </w:rPr>
        <w:t xml:space="preserve"> כוחנו בלכידות</w:t>
      </w:r>
      <w:r>
        <w:rPr>
          <w:rFonts w:hint="cs"/>
          <w:rtl/>
        </w:rPr>
        <w:t>נו</w:t>
      </w:r>
      <w:r w:rsidRPr="002A5891">
        <w:rPr>
          <w:rtl/>
        </w:rPr>
        <w:t xml:space="preserve"> ואחדותנו</w:t>
      </w:r>
      <w:r>
        <w:rPr>
          <w:rFonts w:hint="cs"/>
          <w:rtl/>
        </w:rPr>
        <w:t>.</w:t>
      </w:r>
      <w:r w:rsidRPr="002A5891">
        <w:rPr>
          <w:rtl/>
        </w:rPr>
        <w:t xml:space="preserve"> מה עשית בשביל זה</w:t>
      </w:r>
      <w:r>
        <w:rPr>
          <w:rFonts w:hint="cs"/>
          <w:rtl/>
        </w:rPr>
        <w:t>?</w:t>
      </w:r>
      <w:r w:rsidRPr="002A5891">
        <w:rPr>
          <w:rtl/>
        </w:rPr>
        <w:t xml:space="preserve"> </w:t>
      </w:r>
    </w:p>
    <w:p w:rsidR="005C4635" w:rsidRDefault="005C4635" w:rsidP="00CB24F3">
      <w:pPr>
        <w:rPr>
          <w:rtl/>
        </w:rPr>
      </w:pPr>
      <w:bookmarkStart w:id="14707" w:name="_ETM_Q30_636484"/>
      <w:bookmarkStart w:id="14708" w:name="_ETM_Q30_636602"/>
      <w:bookmarkEnd w:id="14707"/>
      <w:bookmarkEnd w:id="14708"/>
    </w:p>
    <w:p w:rsidR="005C4635" w:rsidRDefault="005C4635" w:rsidP="00790769">
      <w:pPr>
        <w:rPr>
          <w:rtl/>
        </w:rPr>
      </w:pPr>
      <w:bookmarkStart w:id="14709" w:name="_ETM_Q30_636697"/>
      <w:bookmarkStart w:id="14710" w:name="_ETM_Q30_636736"/>
      <w:bookmarkEnd w:id="14709"/>
      <w:bookmarkEnd w:id="14710"/>
      <w:r w:rsidRPr="002A5891">
        <w:rPr>
          <w:rtl/>
        </w:rPr>
        <w:t xml:space="preserve">הציבור הרחב בארץ לא יעמוד </w:t>
      </w:r>
      <w:r>
        <w:rPr>
          <w:rtl/>
        </w:rPr>
        <w:t>מ</w:t>
      </w:r>
      <w:r w:rsidRPr="002A5891">
        <w:rPr>
          <w:rtl/>
        </w:rPr>
        <w:t>נגד להתנהלות חסרת המעצורים שלכם</w:t>
      </w:r>
      <w:r w:rsidR="00790769">
        <w:rPr>
          <w:rFonts w:hint="cs"/>
          <w:rtl/>
        </w:rPr>
        <w:t>,</w:t>
      </w:r>
      <w:r w:rsidRPr="002A5891">
        <w:rPr>
          <w:rtl/>
        </w:rPr>
        <w:t xml:space="preserve"> והינה</w:t>
      </w:r>
      <w:r>
        <w:rPr>
          <w:rFonts w:hint="cs"/>
          <w:rtl/>
        </w:rPr>
        <w:t>,</w:t>
      </w:r>
      <w:r w:rsidRPr="002A5891">
        <w:rPr>
          <w:rtl/>
        </w:rPr>
        <w:t xml:space="preserve"> אתם רואים</w:t>
      </w:r>
      <w:r>
        <w:rPr>
          <w:rFonts w:hint="cs"/>
          <w:rtl/>
        </w:rPr>
        <w:t>,</w:t>
      </w:r>
      <w:r w:rsidRPr="002A5891">
        <w:rPr>
          <w:rtl/>
        </w:rPr>
        <w:t xml:space="preserve"> </w:t>
      </w:r>
      <w:r>
        <w:rPr>
          <w:rFonts w:hint="cs"/>
          <w:rtl/>
        </w:rPr>
        <w:t xml:space="preserve">הוא </w:t>
      </w:r>
      <w:r w:rsidRPr="002A5891">
        <w:rPr>
          <w:rtl/>
        </w:rPr>
        <w:t>יעשה הכ</w:t>
      </w:r>
      <w:r>
        <w:rPr>
          <w:rFonts w:hint="cs"/>
          <w:rtl/>
        </w:rPr>
        <w:t>ו</w:t>
      </w:r>
      <w:r w:rsidRPr="002A5891">
        <w:rPr>
          <w:rtl/>
        </w:rPr>
        <w:t>ל כדי למנוע את ההפיכה הזו</w:t>
      </w:r>
      <w:r>
        <w:rPr>
          <w:rFonts w:hint="cs"/>
          <w:rtl/>
        </w:rPr>
        <w:t>.</w:t>
      </w:r>
      <w:r w:rsidRPr="002A5891">
        <w:rPr>
          <w:rtl/>
        </w:rPr>
        <w:t xml:space="preserve"> אגב</w:t>
      </w:r>
      <w:r>
        <w:rPr>
          <w:rFonts w:hint="cs"/>
          <w:rtl/>
        </w:rPr>
        <w:t>,</w:t>
      </w:r>
      <w:r w:rsidRPr="002A5891">
        <w:rPr>
          <w:rtl/>
        </w:rPr>
        <w:t xml:space="preserve"> זה באמת אירוע נדיר שבו ההתנהגות היא בהלימה עם </w:t>
      </w:r>
      <w:r>
        <w:rPr>
          <w:rFonts w:hint="cs"/>
          <w:rtl/>
        </w:rPr>
        <w:t>ה</w:t>
      </w:r>
      <w:r w:rsidRPr="002A5891">
        <w:rPr>
          <w:rtl/>
        </w:rPr>
        <w:t xml:space="preserve">תוכן ועם </w:t>
      </w:r>
      <w:r>
        <w:rPr>
          <w:rtl/>
        </w:rPr>
        <w:t>המעש</w:t>
      </w:r>
      <w:r>
        <w:rPr>
          <w:rFonts w:hint="cs"/>
          <w:rtl/>
        </w:rPr>
        <w:t>ה</w:t>
      </w:r>
      <w:r w:rsidR="00790769">
        <w:rPr>
          <w:rFonts w:hint="cs"/>
          <w:rtl/>
        </w:rPr>
        <w:t>,</w:t>
      </w:r>
      <w:r w:rsidRPr="002A5891">
        <w:rPr>
          <w:rtl/>
        </w:rPr>
        <w:t xml:space="preserve"> כי במקרה </w:t>
      </w:r>
      <w:r>
        <w:rPr>
          <w:rtl/>
        </w:rPr>
        <w:t>ה</w:t>
      </w:r>
      <w:r w:rsidRPr="002A5891">
        <w:rPr>
          <w:rtl/>
        </w:rPr>
        <w:t>זה</w:t>
      </w:r>
      <w:r>
        <w:rPr>
          <w:rFonts w:hint="cs"/>
          <w:rtl/>
        </w:rPr>
        <w:t>,</w:t>
      </w:r>
      <w:r w:rsidRPr="002A5891">
        <w:rPr>
          <w:rtl/>
        </w:rPr>
        <w:t xml:space="preserve"> בהפיכה המשטרית שאתם מבצעים</w:t>
      </w:r>
      <w:r>
        <w:rPr>
          <w:rFonts w:hint="cs"/>
          <w:rtl/>
        </w:rPr>
        <w:t>,</w:t>
      </w:r>
      <w:r w:rsidRPr="002A5891">
        <w:rPr>
          <w:rtl/>
        </w:rPr>
        <w:t xml:space="preserve"> אתם גם נראים כמו החבלנים הראשיים וגם מבצע</w:t>
      </w:r>
      <w:r>
        <w:rPr>
          <w:rtl/>
        </w:rPr>
        <w:t xml:space="preserve">ים עבודת פיצוץ וחבלה </w:t>
      </w:r>
      <w:r>
        <w:rPr>
          <w:rFonts w:hint="cs"/>
          <w:rtl/>
        </w:rPr>
        <w:t>ב</w:t>
      </w:r>
      <w:r w:rsidRPr="002A5891">
        <w:rPr>
          <w:rtl/>
        </w:rPr>
        <w:t>יסודות ו</w:t>
      </w:r>
      <w:r>
        <w:rPr>
          <w:rFonts w:hint="cs"/>
          <w:rtl/>
        </w:rPr>
        <w:t>ב</w:t>
      </w:r>
      <w:r w:rsidRPr="002A5891">
        <w:rPr>
          <w:rtl/>
        </w:rPr>
        <w:t>תשתית של מדינת ישראל</w:t>
      </w:r>
      <w:r>
        <w:rPr>
          <w:rFonts w:hint="cs"/>
          <w:rtl/>
        </w:rPr>
        <w:t>.</w:t>
      </w:r>
      <w:r w:rsidRPr="002A5891">
        <w:rPr>
          <w:rtl/>
        </w:rPr>
        <w:t xml:space="preserve"> </w:t>
      </w:r>
    </w:p>
    <w:p w:rsidR="005C4635" w:rsidRDefault="005C4635" w:rsidP="00CB24F3">
      <w:pPr>
        <w:rPr>
          <w:rtl/>
        </w:rPr>
      </w:pPr>
      <w:bookmarkStart w:id="14711" w:name="_ETM_Q30_669559"/>
      <w:bookmarkStart w:id="14712" w:name="_ETM_Q30_669664"/>
      <w:bookmarkEnd w:id="14711"/>
      <w:bookmarkEnd w:id="14712"/>
    </w:p>
    <w:p w:rsidR="005C4635" w:rsidRDefault="005C4635" w:rsidP="00790769">
      <w:pPr>
        <w:rPr>
          <w:rtl/>
        </w:rPr>
      </w:pPr>
      <w:bookmarkStart w:id="14713" w:name="_ETM_Q30_669719"/>
      <w:bookmarkStart w:id="14714" w:name="_ETM_Q30_669798"/>
      <w:bookmarkEnd w:id="14713"/>
      <w:bookmarkEnd w:id="14714"/>
      <w:r>
        <w:rPr>
          <w:rtl/>
        </w:rPr>
        <w:t>עכשיו</w:t>
      </w:r>
      <w:r>
        <w:rPr>
          <w:rFonts w:hint="cs"/>
          <w:rtl/>
        </w:rPr>
        <w:t xml:space="preserve">, </w:t>
      </w:r>
      <w:r w:rsidRPr="002A5891">
        <w:rPr>
          <w:rtl/>
        </w:rPr>
        <w:t>איך הקמפיין של האי-שוויון שלכם</w:t>
      </w:r>
      <w:r>
        <w:rPr>
          <w:rFonts w:hint="cs"/>
          <w:rtl/>
        </w:rPr>
        <w:t>,</w:t>
      </w:r>
      <w:r w:rsidRPr="002A5891">
        <w:rPr>
          <w:rtl/>
        </w:rPr>
        <w:t xml:space="preserve"> </w:t>
      </w:r>
      <w:r w:rsidR="00790769">
        <w:rPr>
          <w:rFonts w:hint="cs"/>
          <w:rtl/>
        </w:rPr>
        <w:t>ה</w:t>
      </w:r>
      <w:r w:rsidRPr="002A5891">
        <w:rPr>
          <w:rtl/>
        </w:rPr>
        <w:t>אזרחי</w:t>
      </w:r>
      <w:r>
        <w:rPr>
          <w:rFonts w:hint="cs"/>
          <w:rtl/>
        </w:rPr>
        <w:t>ם</w:t>
      </w:r>
      <w:r w:rsidRPr="002A5891">
        <w:rPr>
          <w:rtl/>
        </w:rPr>
        <w:t xml:space="preserve"> סוג ב'</w:t>
      </w:r>
      <w:r>
        <w:rPr>
          <w:rFonts w:hint="cs"/>
          <w:rtl/>
        </w:rPr>
        <w:t>,</w:t>
      </w:r>
      <w:r w:rsidRPr="002A5891">
        <w:rPr>
          <w:rtl/>
        </w:rPr>
        <w:t xml:space="preserve"> איך הוא לא בא עכשיו עם ההצעה הזאת לשוויון</w:t>
      </w:r>
      <w:r>
        <w:rPr>
          <w:rFonts w:hint="cs"/>
          <w:rtl/>
        </w:rPr>
        <w:t>?</w:t>
      </w:r>
      <w:r w:rsidRPr="002A5891">
        <w:rPr>
          <w:rtl/>
        </w:rPr>
        <w:t xml:space="preserve"> אתם הראשונים שהייתם צריכים לעשות את זה</w:t>
      </w:r>
      <w:r>
        <w:rPr>
          <w:rFonts w:hint="cs"/>
          <w:rtl/>
        </w:rPr>
        <w:t>.</w:t>
      </w:r>
      <w:r w:rsidRPr="002A5891">
        <w:rPr>
          <w:rtl/>
        </w:rPr>
        <w:t xml:space="preserve"> אם אתם </w:t>
      </w:r>
      <w:r>
        <w:rPr>
          <w:rFonts w:hint="cs"/>
          <w:rtl/>
        </w:rPr>
        <w:t>א</w:t>
      </w:r>
      <w:r>
        <w:rPr>
          <w:rtl/>
        </w:rPr>
        <w:t>ביר</w:t>
      </w:r>
      <w:r>
        <w:rPr>
          <w:rFonts w:hint="cs"/>
          <w:rtl/>
        </w:rPr>
        <w:t>י</w:t>
      </w:r>
      <w:r w:rsidRPr="002A5891">
        <w:rPr>
          <w:rtl/>
        </w:rPr>
        <w:t xml:space="preserve"> השוויון כמו שאתם </w:t>
      </w:r>
      <w:r>
        <w:rPr>
          <w:rFonts w:hint="cs"/>
          <w:rtl/>
        </w:rPr>
        <w:t>מתיימרים להיות,</w:t>
      </w:r>
      <w:r w:rsidRPr="002A5891">
        <w:rPr>
          <w:rtl/>
        </w:rPr>
        <w:t xml:space="preserve"> הייתם צריכים להיות הראשונים להגיש את זה</w:t>
      </w:r>
      <w:r w:rsidR="00790769">
        <w:rPr>
          <w:rFonts w:hint="cs"/>
          <w:rtl/>
        </w:rPr>
        <w:t>,</w:t>
      </w:r>
      <w:r w:rsidRPr="002A5891">
        <w:rPr>
          <w:rtl/>
        </w:rPr>
        <w:t xml:space="preserve"> להצטרף </w:t>
      </w:r>
      <w:r>
        <w:rPr>
          <w:rFonts w:hint="cs"/>
          <w:rtl/>
        </w:rPr>
        <w:t>ל</w:t>
      </w:r>
      <w:r w:rsidRPr="002A5891">
        <w:rPr>
          <w:rtl/>
        </w:rPr>
        <w:t>הצעה שלי</w:t>
      </w:r>
      <w:r>
        <w:rPr>
          <w:rFonts w:hint="cs"/>
          <w:rtl/>
        </w:rPr>
        <w:t>.</w:t>
      </w:r>
      <w:r w:rsidRPr="002A5891">
        <w:rPr>
          <w:rtl/>
        </w:rPr>
        <w:t xml:space="preserve"> למה אתם מתנגדים</w:t>
      </w:r>
      <w:r w:rsidR="00790769">
        <w:rPr>
          <w:rFonts w:hint="cs"/>
          <w:rtl/>
        </w:rPr>
        <w:t>,</w:t>
      </w:r>
      <w:r w:rsidRPr="002A5891">
        <w:rPr>
          <w:rtl/>
        </w:rPr>
        <w:t xml:space="preserve"> כי אתם מפחדים מבית המשפט</w:t>
      </w:r>
      <w:r>
        <w:rPr>
          <w:rFonts w:hint="cs"/>
          <w:rtl/>
        </w:rPr>
        <w:t>?</w:t>
      </w:r>
      <w:r w:rsidRPr="002A5891">
        <w:rPr>
          <w:rtl/>
        </w:rPr>
        <w:t xml:space="preserve"> מפחדים </w:t>
      </w:r>
      <w:r>
        <w:rPr>
          <w:rFonts w:hint="cs"/>
          <w:rtl/>
        </w:rPr>
        <w:t xml:space="preserve">מבג"ץ? </w:t>
      </w:r>
      <w:r w:rsidRPr="002A5891">
        <w:rPr>
          <w:rtl/>
        </w:rPr>
        <w:t>ברור</w:t>
      </w:r>
      <w:r>
        <w:rPr>
          <w:rFonts w:hint="cs"/>
          <w:rtl/>
        </w:rPr>
        <w:t>.</w:t>
      </w:r>
      <w:r w:rsidRPr="002A5891">
        <w:rPr>
          <w:rtl/>
        </w:rPr>
        <w:t xml:space="preserve"> כי אם זה ייכנס לחוק</w:t>
      </w:r>
      <w:r w:rsidR="00790769">
        <w:rPr>
          <w:rFonts w:hint="cs"/>
          <w:rtl/>
        </w:rPr>
        <w:t>,</w:t>
      </w:r>
      <w:r w:rsidRPr="002A5891">
        <w:rPr>
          <w:rtl/>
        </w:rPr>
        <w:t xml:space="preserve"> </w:t>
      </w:r>
      <w:r>
        <w:rPr>
          <w:rFonts w:hint="cs"/>
          <w:rtl/>
        </w:rPr>
        <w:t>הרי את</w:t>
      </w:r>
      <w:r w:rsidRPr="002A5891">
        <w:rPr>
          <w:rtl/>
        </w:rPr>
        <w:t xml:space="preserve"> מי </w:t>
      </w:r>
      <w:r>
        <w:rPr>
          <w:rFonts w:hint="cs"/>
          <w:rtl/>
        </w:rPr>
        <w:t xml:space="preserve">תוכלו </w:t>
      </w:r>
      <w:r w:rsidRPr="002A5891">
        <w:rPr>
          <w:rtl/>
        </w:rPr>
        <w:t>להאשים</w:t>
      </w:r>
      <w:r>
        <w:rPr>
          <w:rFonts w:hint="cs"/>
          <w:rtl/>
        </w:rPr>
        <w:t>?</w:t>
      </w:r>
      <w:r w:rsidRPr="002A5891">
        <w:rPr>
          <w:rtl/>
        </w:rPr>
        <w:t xml:space="preserve"> איך פתאום יהיו פה אזרחים סוג ב'</w:t>
      </w:r>
      <w:r>
        <w:rPr>
          <w:rFonts w:hint="cs"/>
          <w:rtl/>
        </w:rPr>
        <w:t>?</w:t>
      </w:r>
      <w:r w:rsidRPr="002A5891">
        <w:rPr>
          <w:rtl/>
        </w:rPr>
        <w:t xml:space="preserve"> מה יהיה</w:t>
      </w:r>
      <w:r>
        <w:rPr>
          <w:rFonts w:hint="cs"/>
          <w:rtl/>
        </w:rPr>
        <w:t>?</w:t>
      </w:r>
      <w:r w:rsidRPr="002A5891">
        <w:rPr>
          <w:rtl/>
        </w:rPr>
        <w:t xml:space="preserve"> והאמת בהיגיון</w:t>
      </w:r>
      <w:r>
        <w:rPr>
          <w:rFonts w:hint="cs"/>
          <w:rtl/>
        </w:rPr>
        <w:t>,</w:t>
      </w:r>
      <w:r w:rsidRPr="002A5891">
        <w:rPr>
          <w:rtl/>
        </w:rPr>
        <w:t xml:space="preserve"> מה אפשר לצפות ממך</w:t>
      </w:r>
      <w:r>
        <w:rPr>
          <w:rFonts w:hint="cs"/>
          <w:rtl/>
        </w:rPr>
        <w:t>,</w:t>
      </w:r>
      <w:r w:rsidRPr="002A5891">
        <w:rPr>
          <w:rtl/>
        </w:rPr>
        <w:t xml:space="preserve"> אדוני השר</w:t>
      </w:r>
      <w:r>
        <w:rPr>
          <w:rFonts w:hint="cs"/>
          <w:rtl/>
        </w:rPr>
        <w:t>?</w:t>
      </w:r>
      <w:r>
        <w:rPr>
          <w:rtl/>
        </w:rPr>
        <w:t xml:space="preserve"> </w:t>
      </w:r>
      <w:r w:rsidRPr="002A5891">
        <w:rPr>
          <w:rtl/>
        </w:rPr>
        <w:t xml:space="preserve">קראתי שמאוד התגאית במאבק שלך </w:t>
      </w:r>
      <w:r>
        <w:rPr>
          <w:rFonts w:hint="cs"/>
          <w:rtl/>
        </w:rPr>
        <w:t>לביטול</w:t>
      </w:r>
      <w:r w:rsidRPr="002A5891">
        <w:rPr>
          <w:rtl/>
        </w:rPr>
        <w:t xml:space="preserve"> המילה שוויון בחוק הלאום </w:t>
      </w:r>
      <w:r>
        <w:rPr>
          <w:rtl/>
        </w:rPr>
        <w:t>ב-2018</w:t>
      </w:r>
      <w:r>
        <w:rPr>
          <w:rFonts w:hint="cs"/>
          <w:rtl/>
        </w:rPr>
        <w:t xml:space="preserve">. </w:t>
      </w:r>
      <w:bookmarkStart w:id="14715" w:name="_ETM_Q30_714068"/>
      <w:bookmarkEnd w:id="14715"/>
    </w:p>
    <w:p w:rsidR="005C4635" w:rsidRDefault="005C4635" w:rsidP="00CB24F3">
      <w:pPr>
        <w:rPr>
          <w:rtl/>
        </w:rPr>
      </w:pPr>
      <w:bookmarkStart w:id="14716" w:name="_ETM_Q30_710136"/>
      <w:bookmarkStart w:id="14717" w:name="_ETM_Q30_710246"/>
      <w:bookmarkEnd w:id="14716"/>
      <w:bookmarkEnd w:id="14717"/>
    </w:p>
    <w:p w:rsidR="005C4635" w:rsidRDefault="005C4635" w:rsidP="009B2612">
      <w:pPr>
        <w:pStyle w:val="af7"/>
        <w:keepNext/>
        <w:rPr>
          <w:rtl/>
        </w:rPr>
      </w:pPr>
      <w:bookmarkStart w:id="14718" w:name="_ETM_Q30_710279"/>
      <w:bookmarkStart w:id="14719" w:name="_ETM_Q30_710371"/>
      <w:bookmarkStart w:id="14720" w:name="ET_interruption_6156_11"/>
      <w:bookmarkEnd w:id="14718"/>
      <w:bookmarkEnd w:id="14719"/>
      <w:r w:rsidRPr="002D66E0">
        <w:rPr>
          <w:rStyle w:val="TagStyle"/>
          <w:rtl/>
        </w:rPr>
        <w:t xml:space="preserve"> &lt;&lt; קריאה &gt;&gt; </w:t>
      </w:r>
      <w:r>
        <w:rPr>
          <w:rtl/>
        </w:rPr>
        <w:t>גלעד קריב (העבודה):</w:t>
      </w:r>
      <w:r w:rsidRPr="002D66E0">
        <w:rPr>
          <w:rStyle w:val="TagStyle"/>
          <w:rtl/>
        </w:rPr>
        <w:t xml:space="preserve"> &lt;&lt; קריאה &gt;&gt;</w:t>
      </w:r>
      <w:r>
        <w:rPr>
          <w:rtl/>
        </w:rPr>
        <w:t xml:space="preserve">   </w:t>
      </w:r>
      <w:bookmarkEnd w:id="14720"/>
    </w:p>
    <w:p w:rsidR="005C4635" w:rsidRDefault="005C4635" w:rsidP="00CB24F3">
      <w:pPr>
        <w:rPr>
          <w:rtl/>
          <w:lang w:eastAsia="he-IL"/>
        </w:rPr>
      </w:pPr>
    </w:p>
    <w:p w:rsidR="005C4635" w:rsidRDefault="005C4635" w:rsidP="009B2612">
      <w:pPr>
        <w:rPr>
          <w:rtl/>
          <w:lang w:eastAsia="he-IL"/>
        </w:rPr>
      </w:pPr>
      <w:bookmarkStart w:id="14721" w:name="_ETM_Q30_713410"/>
      <w:bookmarkStart w:id="14722" w:name="_ETM_Q30_713693"/>
      <w:bookmarkStart w:id="14723" w:name="_ETM_Q30_713765"/>
      <w:bookmarkEnd w:id="14721"/>
      <w:bookmarkEnd w:id="14722"/>
      <w:bookmarkEnd w:id="14723"/>
      <w:r>
        <w:rPr>
          <w:rFonts w:hint="cs"/>
          <w:rtl/>
          <w:lang w:eastAsia="he-IL"/>
        </w:rPr>
        <w:t>גם המילה רפורמי.</w:t>
      </w:r>
    </w:p>
    <w:p w:rsidR="005C4635" w:rsidRDefault="005C4635" w:rsidP="009B2612">
      <w:pPr>
        <w:rPr>
          <w:rtl/>
          <w:lang w:eastAsia="he-IL"/>
        </w:rPr>
      </w:pPr>
      <w:bookmarkStart w:id="14724" w:name="_ETM_Q30_710776"/>
      <w:bookmarkStart w:id="14725" w:name="_ETM_Q30_710869"/>
      <w:bookmarkEnd w:id="14724"/>
      <w:bookmarkEnd w:id="14725"/>
    </w:p>
    <w:p w:rsidR="005C4635" w:rsidRDefault="005C4635" w:rsidP="009B2612">
      <w:pPr>
        <w:pStyle w:val="-"/>
        <w:keepNext/>
        <w:rPr>
          <w:rtl/>
        </w:rPr>
      </w:pPr>
      <w:bookmarkStart w:id="14726" w:name="_ETM_Q30_710894"/>
      <w:bookmarkStart w:id="14727" w:name="_ETM_Q30_710972"/>
      <w:bookmarkStart w:id="14728" w:name="ET_speakercontinue_6158_12"/>
      <w:bookmarkEnd w:id="14726"/>
      <w:bookmarkEnd w:id="14727"/>
      <w:r w:rsidRPr="002D66E0">
        <w:rPr>
          <w:rStyle w:val="TagStyle"/>
          <w:rtl/>
        </w:rPr>
        <w:t xml:space="preserve"> &lt;&lt; דובר_המשך &gt;&gt; </w:t>
      </w:r>
      <w:r>
        <w:rPr>
          <w:rtl/>
        </w:rPr>
        <w:t>אפרת רייטן מרום (העבודה):</w:t>
      </w:r>
      <w:r w:rsidRPr="002D66E0">
        <w:rPr>
          <w:rStyle w:val="TagStyle"/>
          <w:rtl/>
        </w:rPr>
        <w:t xml:space="preserve"> &lt;&lt; דובר_המשך &gt;&gt;</w:t>
      </w:r>
      <w:r>
        <w:rPr>
          <w:rtl/>
        </w:rPr>
        <w:t xml:space="preserve">   </w:t>
      </w:r>
      <w:bookmarkEnd w:id="14728"/>
    </w:p>
    <w:p w:rsidR="005C4635" w:rsidRDefault="005C4635" w:rsidP="00CB24F3">
      <w:pPr>
        <w:rPr>
          <w:rtl/>
        </w:rPr>
      </w:pPr>
      <w:bookmarkStart w:id="14729" w:name="_ETM_Q30_711760"/>
      <w:bookmarkEnd w:id="14729"/>
    </w:p>
    <w:p w:rsidR="005C4635" w:rsidRDefault="005C4635" w:rsidP="00790769">
      <w:pPr>
        <w:rPr>
          <w:rtl/>
          <w:lang w:eastAsia="he-IL"/>
        </w:rPr>
      </w:pPr>
      <w:bookmarkStart w:id="14730" w:name="_ETM_Q30_713242"/>
      <w:bookmarkStart w:id="14731" w:name="_ETM_Q30_713362"/>
      <w:bookmarkEnd w:id="14730"/>
      <w:bookmarkEnd w:id="14731"/>
      <w:r w:rsidRPr="002A5891">
        <w:rPr>
          <w:rtl/>
        </w:rPr>
        <w:t>המאבק הקשה ביותר שניהלתי</w:t>
      </w:r>
      <w:r>
        <w:rPr>
          <w:rFonts w:hint="cs"/>
          <w:rtl/>
        </w:rPr>
        <w:t>,</w:t>
      </w:r>
      <w:r w:rsidRPr="002A5891">
        <w:rPr>
          <w:rtl/>
        </w:rPr>
        <w:t xml:space="preserve"> </w:t>
      </w:r>
      <w:r>
        <w:rPr>
          <w:rFonts w:hint="cs"/>
          <w:rtl/>
        </w:rPr>
        <w:t>כך</w:t>
      </w:r>
      <w:r w:rsidRPr="002A5891">
        <w:rPr>
          <w:rtl/>
        </w:rPr>
        <w:t xml:space="preserve"> אמרת</w:t>
      </w:r>
      <w:r>
        <w:rPr>
          <w:rFonts w:hint="cs"/>
          <w:rtl/>
        </w:rPr>
        <w:t>,</w:t>
      </w:r>
      <w:r w:rsidRPr="002A5891">
        <w:rPr>
          <w:rtl/>
        </w:rPr>
        <w:t xml:space="preserve"> נועד להבטיח שלא יוזכרו </w:t>
      </w:r>
      <w:r>
        <w:rPr>
          <w:rFonts w:hint="cs"/>
          <w:rtl/>
        </w:rPr>
        <w:t>בו,</w:t>
      </w:r>
      <w:r w:rsidRPr="002A5891">
        <w:rPr>
          <w:rtl/>
        </w:rPr>
        <w:t xml:space="preserve"> בחוק הלאום</w:t>
      </w:r>
      <w:r>
        <w:rPr>
          <w:rFonts w:hint="cs"/>
          <w:rtl/>
        </w:rPr>
        <w:t>,</w:t>
      </w:r>
      <w:r w:rsidRPr="002A5891">
        <w:rPr>
          <w:rtl/>
        </w:rPr>
        <w:t xml:space="preserve"> מונח השוויון ועקרונות מגילת העצמאות</w:t>
      </w:r>
      <w:r>
        <w:rPr>
          <w:rFonts w:hint="cs"/>
          <w:rtl/>
        </w:rPr>
        <w:t>.</w:t>
      </w:r>
      <w:r w:rsidRPr="002A5891">
        <w:rPr>
          <w:rtl/>
        </w:rPr>
        <w:t xml:space="preserve"> אם היינו מכניסים</w:t>
      </w:r>
      <w:r>
        <w:rPr>
          <w:rFonts w:hint="cs"/>
          <w:rtl/>
        </w:rPr>
        <w:t>,</w:t>
      </w:r>
      <w:r w:rsidRPr="002A5891">
        <w:rPr>
          <w:rtl/>
        </w:rPr>
        <w:t xml:space="preserve"> </w:t>
      </w:r>
      <w:r>
        <w:rPr>
          <w:rFonts w:hint="cs"/>
          <w:rtl/>
        </w:rPr>
        <w:t>כך</w:t>
      </w:r>
      <w:r w:rsidRPr="002A5891">
        <w:rPr>
          <w:rtl/>
        </w:rPr>
        <w:t xml:space="preserve"> אמרת</w:t>
      </w:r>
      <w:r>
        <w:rPr>
          <w:rFonts w:hint="cs"/>
          <w:rtl/>
        </w:rPr>
        <w:t>,</w:t>
      </w:r>
      <w:r>
        <w:rPr>
          <w:rtl/>
        </w:rPr>
        <w:t xml:space="preserve"> את הדברים האלה </w:t>
      </w:r>
      <w:r>
        <w:rPr>
          <w:rFonts w:hint="cs"/>
          <w:rtl/>
        </w:rPr>
        <w:t>ל</w:t>
      </w:r>
      <w:r w:rsidRPr="002A5891">
        <w:rPr>
          <w:rtl/>
        </w:rPr>
        <w:t>חוק</w:t>
      </w:r>
      <w:r>
        <w:rPr>
          <w:rFonts w:hint="cs"/>
          <w:rtl/>
        </w:rPr>
        <w:t>,</w:t>
      </w:r>
      <w:r w:rsidRPr="002A5891">
        <w:rPr>
          <w:rtl/>
        </w:rPr>
        <w:t xml:space="preserve"> בג"ץ היה עושה בהם שימוש</w:t>
      </w:r>
      <w:r>
        <w:rPr>
          <w:rFonts w:hint="cs"/>
          <w:rtl/>
        </w:rPr>
        <w:t>. והרי אתה</w:t>
      </w:r>
      <w:r w:rsidRPr="002A5891">
        <w:rPr>
          <w:rtl/>
        </w:rPr>
        <w:t xml:space="preserve"> נגד בג"ץ</w:t>
      </w:r>
      <w:r>
        <w:rPr>
          <w:rFonts w:hint="cs"/>
          <w:rtl/>
        </w:rPr>
        <w:t>.</w:t>
      </w:r>
      <w:r w:rsidRPr="002A5891">
        <w:rPr>
          <w:rtl/>
        </w:rPr>
        <w:t xml:space="preserve"> איך יכול להיות</w:t>
      </w:r>
      <w:r>
        <w:rPr>
          <w:rFonts w:hint="cs"/>
          <w:rtl/>
        </w:rPr>
        <w:t>,</w:t>
      </w:r>
      <w:r w:rsidRPr="002A5891">
        <w:rPr>
          <w:rtl/>
        </w:rPr>
        <w:t xml:space="preserve"> אדוני</w:t>
      </w:r>
      <w:r>
        <w:rPr>
          <w:rFonts w:hint="cs"/>
          <w:rtl/>
        </w:rPr>
        <w:t>?</w:t>
      </w:r>
      <w:r w:rsidRPr="002A5891">
        <w:rPr>
          <w:rtl/>
        </w:rPr>
        <w:t xml:space="preserve"> אתה שר המשפטים</w:t>
      </w:r>
      <w:r>
        <w:rPr>
          <w:rFonts w:hint="cs"/>
          <w:rtl/>
        </w:rPr>
        <w:t>,</w:t>
      </w:r>
      <w:r w:rsidRPr="002A5891">
        <w:rPr>
          <w:rtl/>
        </w:rPr>
        <w:t xml:space="preserve"> </w:t>
      </w:r>
      <w:r>
        <w:rPr>
          <w:rtl/>
        </w:rPr>
        <w:t>שר המשפטים</w:t>
      </w:r>
      <w:r w:rsidR="00790769">
        <w:rPr>
          <w:rFonts w:hint="cs"/>
          <w:rtl/>
        </w:rPr>
        <w:t>.</w:t>
      </w:r>
      <w:r>
        <w:rPr>
          <w:rFonts w:hint="cs"/>
          <w:rtl/>
        </w:rPr>
        <w:t xml:space="preserve"> </w:t>
      </w:r>
      <w:r w:rsidRPr="002A5891">
        <w:rPr>
          <w:rtl/>
        </w:rPr>
        <w:t>איך אתה מונע שוויון מאזרחי מדינת ישראל</w:t>
      </w:r>
      <w:r>
        <w:rPr>
          <w:rFonts w:hint="cs"/>
          <w:rtl/>
        </w:rPr>
        <w:t>?</w:t>
      </w:r>
      <w:r w:rsidRPr="002A5891">
        <w:rPr>
          <w:rtl/>
        </w:rPr>
        <w:t xml:space="preserve"> </w:t>
      </w:r>
      <w:r>
        <w:rPr>
          <w:rFonts w:hint="cs"/>
          <w:rtl/>
        </w:rPr>
        <w:t>למה?</w:t>
      </w:r>
      <w:r>
        <w:rPr>
          <w:rFonts w:hint="cs"/>
        </w:rPr>
        <w:t xml:space="preserve"> </w:t>
      </w:r>
      <w:r>
        <w:rPr>
          <w:rFonts w:hint="cs"/>
          <w:rtl/>
        </w:rPr>
        <w:t>למה</w:t>
      </w:r>
      <w:r w:rsidRPr="002A5891">
        <w:rPr>
          <w:rtl/>
        </w:rPr>
        <w:t xml:space="preserve"> אתה עושה את הדברים</w:t>
      </w:r>
      <w:r>
        <w:rPr>
          <w:rFonts w:hint="cs"/>
          <w:rtl/>
        </w:rPr>
        <w:t xml:space="preserve"> האלה </w:t>
      </w:r>
      <w:bookmarkStart w:id="14732" w:name="_ETM_Q30_747815"/>
      <w:bookmarkEnd w:id="14732"/>
      <w:r>
        <w:rPr>
          <w:rFonts w:hint="cs"/>
          <w:rtl/>
        </w:rPr>
        <w:t>לאחינו</w:t>
      </w:r>
      <w:r w:rsidRPr="002A5891">
        <w:rPr>
          <w:rtl/>
        </w:rPr>
        <w:t xml:space="preserve"> </w:t>
      </w:r>
      <w:r>
        <w:rPr>
          <w:rFonts w:hint="cs"/>
          <w:rtl/>
        </w:rPr>
        <w:t xml:space="preserve">הדרוזים, </w:t>
      </w:r>
      <w:r w:rsidRPr="002A5891">
        <w:rPr>
          <w:rtl/>
        </w:rPr>
        <w:t>הערבים</w:t>
      </w:r>
      <w:r>
        <w:rPr>
          <w:rFonts w:hint="cs"/>
          <w:rtl/>
        </w:rPr>
        <w:t>,</w:t>
      </w:r>
      <w:r>
        <w:rPr>
          <w:rtl/>
        </w:rPr>
        <w:t xml:space="preserve"> הנוצרים</w:t>
      </w:r>
      <w:r>
        <w:rPr>
          <w:rFonts w:hint="cs"/>
          <w:rtl/>
        </w:rPr>
        <w:t xml:space="preserve"> </w:t>
      </w:r>
      <w:proofErr w:type="spellStart"/>
      <w:r>
        <w:rPr>
          <w:rFonts w:hint="cs"/>
          <w:rtl/>
        </w:rPr>
        <w:t>ו</w:t>
      </w:r>
      <w:r w:rsidRPr="002A5891">
        <w:rPr>
          <w:rtl/>
        </w:rPr>
        <w:t>הצ'רקסים</w:t>
      </w:r>
      <w:proofErr w:type="spellEnd"/>
      <w:r>
        <w:rPr>
          <w:rFonts w:hint="cs"/>
          <w:rtl/>
        </w:rPr>
        <w:t>?</w:t>
      </w:r>
      <w:r>
        <w:rPr>
          <w:rtl/>
        </w:rPr>
        <w:t xml:space="preserve"> </w:t>
      </w:r>
      <w:r w:rsidRPr="002A5891">
        <w:rPr>
          <w:rtl/>
        </w:rPr>
        <w:t xml:space="preserve">למה אתה לא מוכן </w:t>
      </w:r>
      <w:r>
        <w:rPr>
          <w:rFonts w:hint="cs"/>
          <w:rtl/>
        </w:rPr>
        <w:t>לתמוך</w:t>
      </w:r>
      <w:r w:rsidRPr="002A5891">
        <w:rPr>
          <w:rtl/>
        </w:rPr>
        <w:t xml:space="preserve"> בשוויון בחוקי מדינת ישראל</w:t>
      </w:r>
      <w:r>
        <w:rPr>
          <w:rFonts w:hint="cs"/>
          <w:rtl/>
        </w:rPr>
        <w:t>?</w:t>
      </w:r>
      <w:r w:rsidRPr="002A5891">
        <w:rPr>
          <w:rtl/>
        </w:rPr>
        <w:t xml:space="preserve"> </w:t>
      </w:r>
      <w:bookmarkStart w:id="14733" w:name="_ETM_Q30_709139"/>
      <w:bookmarkStart w:id="14734" w:name="_ETM_Q30_709285"/>
      <w:bookmarkStart w:id="14735" w:name="_ETM_Q30_760975"/>
      <w:bookmarkStart w:id="14736" w:name="_ETM_Q30_761083"/>
      <w:bookmarkStart w:id="14737" w:name="TOR_Q31"/>
      <w:bookmarkEnd w:id="14733"/>
      <w:bookmarkEnd w:id="14734"/>
      <w:bookmarkEnd w:id="14735"/>
      <w:bookmarkEnd w:id="14736"/>
      <w:bookmarkEnd w:id="14737"/>
      <w:r>
        <w:rPr>
          <w:rFonts w:hint="cs"/>
          <w:rtl/>
          <w:lang w:eastAsia="he-IL"/>
        </w:rPr>
        <w:t xml:space="preserve">אולי אתם </w:t>
      </w:r>
      <w:proofErr w:type="spellStart"/>
      <w:r>
        <w:rPr>
          <w:rFonts w:hint="cs"/>
          <w:rtl/>
          <w:lang w:eastAsia="he-IL"/>
        </w:rPr>
        <w:t>הפריבילגים</w:t>
      </w:r>
      <w:bookmarkStart w:id="14738" w:name="_ETM_Q31_169506"/>
      <w:bookmarkStart w:id="14739" w:name="_ETM_Q31_164665"/>
      <w:bookmarkStart w:id="14740" w:name="_ETM_Q31_159835"/>
      <w:bookmarkStart w:id="14741" w:name="_ETM_Q31_155805"/>
      <w:bookmarkEnd w:id="14738"/>
      <w:bookmarkEnd w:id="14739"/>
      <w:bookmarkEnd w:id="14740"/>
      <w:bookmarkEnd w:id="14741"/>
      <w:proofErr w:type="spellEnd"/>
      <w:r>
        <w:rPr>
          <w:rFonts w:hint="cs"/>
          <w:rtl/>
          <w:lang w:eastAsia="he-IL"/>
        </w:rPr>
        <w:t xml:space="preserve"> האמיתיים, המובהקים. מה עשיתם</w:t>
      </w:r>
      <w:bookmarkStart w:id="14742" w:name="_ETM_Q31_168727"/>
      <w:bookmarkStart w:id="14743" w:name="_ETM_Q31_166196"/>
      <w:bookmarkEnd w:id="14742"/>
      <w:bookmarkEnd w:id="14743"/>
      <w:r>
        <w:rPr>
          <w:rFonts w:hint="cs"/>
          <w:rtl/>
          <w:lang w:eastAsia="he-IL"/>
        </w:rPr>
        <w:t xml:space="preserve"> מאז ממשלת </w:t>
      </w:r>
      <w:bookmarkStart w:id="14744" w:name="_ETM_Q31_161715"/>
      <w:bookmarkEnd w:id="14744"/>
      <w:r>
        <w:rPr>
          <w:rFonts w:hint="cs"/>
          <w:rtl/>
          <w:lang w:eastAsia="he-IL"/>
        </w:rPr>
        <w:t xml:space="preserve">נתניהו </w:t>
      </w:r>
      <w:bookmarkStart w:id="14745" w:name="_ETM_Q31_163792"/>
      <w:bookmarkEnd w:id="14745"/>
      <w:r>
        <w:rPr>
          <w:rFonts w:hint="cs"/>
          <w:rtl/>
          <w:lang w:eastAsia="he-IL"/>
        </w:rPr>
        <w:t>הראשונה</w:t>
      </w:r>
      <w:r w:rsidR="00790769">
        <w:rPr>
          <w:rFonts w:hint="cs"/>
          <w:rtl/>
          <w:lang w:eastAsia="he-IL"/>
        </w:rPr>
        <w:t>,</w:t>
      </w:r>
      <w:r>
        <w:rPr>
          <w:rFonts w:hint="eastAsia"/>
          <w:rtl/>
          <w:lang w:eastAsia="he-IL"/>
        </w:rPr>
        <w:t xml:space="preserve"> </w:t>
      </w:r>
      <w:r>
        <w:rPr>
          <w:rFonts w:hint="cs"/>
          <w:rtl/>
          <w:lang w:eastAsia="he-IL"/>
        </w:rPr>
        <w:t>השנייה, השלישית</w:t>
      </w:r>
      <w:bookmarkStart w:id="14746" w:name="_ETM_Q31_163336"/>
      <w:bookmarkEnd w:id="14746"/>
      <w:r>
        <w:rPr>
          <w:rFonts w:hint="cs"/>
          <w:rtl/>
          <w:lang w:eastAsia="he-IL"/>
        </w:rPr>
        <w:t>, הרביעית,</w:t>
      </w:r>
      <w:bookmarkStart w:id="14747" w:name="_ETM_Q31_163746"/>
      <w:bookmarkEnd w:id="14747"/>
      <w:r>
        <w:rPr>
          <w:rFonts w:hint="cs"/>
          <w:rtl/>
          <w:lang w:eastAsia="he-IL"/>
        </w:rPr>
        <w:t xml:space="preserve"> והינה עכשיו השישית</w:t>
      </w:r>
      <w:r w:rsidR="00790769">
        <w:rPr>
          <w:rFonts w:hint="cs"/>
          <w:rtl/>
          <w:lang w:eastAsia="he-IL"/>
        </w:rPr>
        <w:t>,</w:t>
      </w:r>
      <w:bookmarkStart w:id="14748" w:name="_ETM_Q31_166596"/>
      <w:bookmarkEnd w:id="14748"/>
      <w:r>
        <w:rPr>
          <w:rFonts w:hint="eastAsia"/>
          <w:rtl/>
          <w:lang w:eastAsia="he-IL"/>
        </w:rPr>
        <w:t xml:space="preserve"> </w:t>
      </w:r>
      <w:r>
        <w:rPr>
          <w:rFonts w:hint="cs"/>
          <w:rtl/>
          <w:lang w:eastAsia="he-IL"/>
        </w:rPr>
        <w:t xml:space="preserve">כדי לצמצם </w:t>
      </w:r>
      <w:bookmarkStart w:id="14749" w:name="_ETM_Q31_170568"/>
      <w:bookmarkEnd w:id="14749"/>
      <w:r>
        <w:rPr>
          <w:rFonts w:hint="cs"/>
          <w:rtl/>
          <w:lang w:eastAsia="he-IL"/>
        </w:rPr>
        <w:t xml:space="preserve">את הפערים </w:t>
      </w:r>
      <w:bookmarkStart w:id="14750" w:name="_ETM_Q31_167106"/>
      <w:bookmarkEnd w:id="14750"/>
      <w:r>
        <w:rPr>
          <w:rFonts w:hint="cs"/>
          <w:rtl/>
          <w:lang w:eastAsia="he-IL"/>
        </w:rPr>
        <w:t xml:space="preserve">ולדאוג לשוויון הזדמנויות? </w:t>
      </w:r>
      <w:bookmarkStart w:id="14751" w:name="_ETM_Q31_170256"/>
      <w:bookmarkEnd w:id="14751"/>
      <w:r>
        <w:rPr>
          <w:rFonts w:hint="cs"/>
          <w:rtl/>
          <w:lang w:eastAsia="he-IL"/>
        </w:rPr>
        <w:t xml:space="preserve">מה באמת עשיתם? איך </w:t>
      </w:r>
      <w:bookmarkStart w:id="14752" w:name="_ETM_Q31_175393"/>
      <w:bookmarkEnd w:id="14752"/>
      <w:r>
        <w:rPr>
          <w:rFonts w:hint="cs"/>
          <w:rtl/>
          <w:lang w:eastAsia="he-IL"/>
        </w:rPr>
        <w:t>עיגנתם זכויות, את זכות השוויון?</w:t>
      </w:r>
      <w:bookmarkStart w:id="14753" w:name="_ETM_Q31_173035"/>
      <w:bookmarkEnd w:id="14753"/>
      <w:r>
        <w:rPr>
          <w:rFonts w:hint="cs"/>
          <w:rtl/>
          <w:lang w:eastAsia="he-IL"/>
        </w:rPr>
        <w:t xml:space="preserve"> מה עשיתם? שום דבר.</w:t>
      </w:r>
      <w:bookmarkStart w:id="14754" w:name="_ETM_Q31_177295"/>
      <w:bookmarkStart w:id="14755" w:name="_ETM_Q31_180205"/>
      <w:bookmarkEnd w:id="14754"/>
      <w:bookmarkEnd w:id="14755"/>
    </w:p>
    <w:p w:rsidR="005C4635" w:rsidRDefault="005C4635" w:rsidP="001C5367">
      <w:pPr>
        <w:rPr>
          <w:rtl/>
          <w:lang w:eastAsia="he-IL"/>
        </w:rPr>
      </w:pPr>
      <w:bookmarkStart w:id="14756" w:name="_ETM_Q31_180292"/>
      <w:bookmarkEnd w:id="14756"/>
    </w:p>
    <w:p w:rsidR="005C4635" w:rsidRDefault="005C4635" w:rsidP="00790769">
      <w:pPr>
        <w:rPr>
          <w:rtl/>
        </w:rPr>
      </w:pPr>
      <w:bookmarkStart w:id="14757" w:name="_ETM_Q31_180397"/>
      <w:bookmarkStart w:id="14758" w:name="_ETM_Q31_180465"/>
      <w:bookmarkEnd w:id="14757"/>
      <w:bookmarkEnd w:id="14758"/>
      <w:r>
        <w:rPr>
          <w:rFonts w:hint="cs"/>
          <w:rtl/>
          <w:lang w:eastAsia="he-IL"/>
        </w:rPr>
        <w:t xml:space="preserve">והינה, </w:t>
      </w:r>
      <w:bookmarkStart w:id="14759" w:name="_ETM_Q31_182204"/>
      <w:bookmarkEnd w:id="14759"/>
      <w:r>
        <w:rPr>
          <w:rFonts w:hint="cs"/>
          <w:rtl/>
          <w:lang w:eastAsia="he-IL"/>
        </w:rPr>
        <w:t>עכשיו</w:t>
      </w:r>
      <w:bookmarkStart w:id="14760" w:name="_ETM_Q31_177555"/>
      <w:bookmarkStart w:id="14761" w:name="_ETM_Q31_180359"/>
      <w:bookmarkStart w:id="14762" w:name="_ETM_Q31_180780"/>
      <w:bookmarkStart w:id="14763" w:name="_ETM_Q31_181199"/>
      <w:bookmarkEnd w:id="14760"/>
      <w:bookmarkEnd w:id="14761"/>
      <w:bookmarkEnd w:id="14762"/>
      <w:bookmarkEnd w:id="14763"/>
      <w:r>
        <w:rPr>
          <w:rtl/>
        </w:rPr>
        <w:t xml:space="preserve"> </w:t>
      </w:r>
      <w:bookmarkStart w:id="14764" w:name="_ETM_Q31_181970"/>
      <w:bookmarkEnd w:id="14764"/>
      <w:r>
        <w:rPr>
          <w:rtl/>
        </w:rPr>
        <w:t xml:space="preserve">אתה </w:t>
      </w:r>
      <w:bookmarkStart w:id="14765" w:name="_ETM_Q31_182330"/>
      <w:bookmarkEnd w:id="14765"/>
      <w:r>
        <w:rPr>
          <w:rtl/>
        </w:rPr>
        <w:t xml:space="preserve">בא </w:t>
      </w:r>
      <w:bookmarkStart w:id="14766" w:name="_ETM_Q31_183020"/>
      <w:bookmarkEnd w:id="14766"/>
      <w:r>
        <w:rPr>
          <w:rtl/>
        </w:rPr>
        <w:t xml:space="preserve">ומציג </w:t>
      </w:r>
      <w:bookmarkStart w:id="14767" w:name="_ETM_Q31_184069"/>
      <w:bookmarkEnd w:id="14767"/>
      <w:r>
        <w:rPr>
          <w:rtl/>
        </w:rPr>
        <w:t xml:space="preserve">בהצגה </w:t>
      </w:r>
      <w:bookmarkStart w:id="14768" w:name="_ETM_Q31_185059"/>
      <w:bookmarkEnd w:id="14768"/>
      <w:r>
        <w:rPr>
          <w:rtl/>
        </w:rPr>
        <w:t>ענקי</w:t>
      </w:r>
      <w:r>
        <w:rPr>
          <w:rFonts w:hint="cs"/>
          <w:rtl/>
        </w:rPr>
        <w:t>ת</w:t>
      </w:r>
      <w:bookmarkStart w:id="14769" w:name="_ETM_Q31_185519"/>
      <w:bookmarkStart w:id="14770" w:name="_ETM_Q31_185790"/>
      <w:bookmarkStart w:id="14771" w:name="_ETM_Q31_181765"/>
      <w:bookmarkEnd w:id="14769"/>
      <w:bookmarkEnd w:id="14770"/>
      <w:bookmarkEnd w:id="14771"/>
      <w:r>
        <w:rPr>
          <w:rFonts w:hint="cs"/>
          <w:rtl/>
        </w:rPr>
        <w:t xml:space="preserve">, </w:t>
      </w:r>
      <w:r>
        <w:rPr>
          <w:rtl/>
        </w:rPr>
        <w:t xml:space="preserve">ערב </w:t>
      </w:r>
      <w:bookmarkStart w:id="14772" w:name="_ETM_Q31_186240"/>
      <w:bookmarkEnd w:id="14772"/>
      <w:r>
        <w:rPr>
          <w:rtl/>
        </w:rPr>
        <w:t xml:space="preserve">הדיון </w:t>
      </w:r>
      <w:bookmarkStart w:id="14773" w:name="_ETM_Q31_186700"/>
      <w:bookmarkEnd w:id="14773"/>
      <w:r>
        <w:rPr>
          <w:rtl/>
        </w:rPr>
        <w:t xml:space="preserve">של </w:t>
      </w:r>
      <w:bookmarkStart w:id="14774" w:name="_ETM_Q31_186910"/>
      <w:bookmarkEnd w:id="14774"/>
      <w:r>
        <w:rPr>
          <w:rtl/>
        </w:rPr>
        <w:t>דרעי</w:t>
      </w:r>
      <w:r>
        <w:rPr>
          <w:rFonts w:hint="cs"/>
          <w:rtl/>
        </w:rPr>
        <w:t xml:space="preserve"> </w:t>
      </w:r>
      <w:r>
        <w:rPr>
          <w:rFonts w:hint="eastAsia"/>
          <w:rtl/>
        </w:rPr>
        <w:t>–</w:t>
      </w:r>
      <w:r>
        <w:rPr>
          <w:rtl/>
        </w:rPr>
        <w:t xml:space="preserve"> </w:t>
      </w:r>
      <w:bookmarkStart w:id="14775" w:name="_ETM_Q31_187450"/>
      <w:bookmarkEnd w:id="14775"/>
      <w:r>
        <w:rPr>
          <w:rtl/>
        </w:rPr>
        <w:t xml:space="preserve">בחרת </w:t>
      </w:r>
      <w:bookmarkStart w:id="14776" w:name="_ETM_Q31_187750"/>
      <w:bookmarkEnd w:id="14776"/>
      <w:r>
        <w:rPr>
          <w:rtl/>
        </w:rPr>
        <w:t xml:space="preserve">לך </w:t>
      </w:r>
      <w:bookmarkStart w:id="14777" w:name="_ETM_Q31_187960"/>
      <w:bookmarkEnd w:id="14777"/>
      <w:r>
        <w:rPr>
          <w:rtl/>
        </w:rPr>
        <w:t xml:space="preserve">זמן </w:t>
      </w:r>
      <w:bookmarkStart w:id="14778" w:name="_ETM_Q31_188289"/>
      <w:bookmarkEnd w:id="14778"/>
      <w:r>
        <w:rPr>
          <w:rtl/>
        </w:rPr>
        <w:t>מדהים</w:t>
      </w:r>
      <w:bookmarkStart w:id="14779" w:name="_ETM_Q31_189190"/>
      <w:bookmarkEnd w:id="14779"/>
      <w:r>
        <w:rPr>
          <w:rFonts w:hint="cs"/>
          <w:rtl/>
        </w:rPr>
        <w:t xml:space="preserve"> </w:t>
      </w:r>
      <w:r>
        <w:rPr>
          <w:rtl/>
        </w:rPr>
        <w:t xml:space="preserve">לבוא </w:t>
      </w:r>
      <w:bookmarkStart w:id="14780" w:name="_ETM_Q31_189670"/>
      <w:bookmarkEnd w:id="14780"/>
      <w:r>
        <w:rPr>
          <w:rtl/>
        </w:rPr>
        <w:t xml:space="preserve">ולהציג </w:t>
      </w:r>
      <w:bookmarkStart w:id="14781" w:name="_ETM_Q31_190150"/>
      <w:bookmarkEnd w:id="14781"/>
      <w:r>
        <w:rPr>
          <w:rtl/>
        </w:rPr>
        <w:t xml:space="preserve">את </w:t>
      </w:r>
      <w:bookmarkStart w:id="14782" w:name="_ETM_Q31_190269"/>
      <w:bookmarkEnd w:id="14782"/>
      <w:r>
        <w:rPr>
          <w:rtl/>
        </w:rPr>
        <w:t xml:space="preserve">הרפורמה </w:t>
      </w:r>
      <w:bookmarkStart w:id="14783" w:name="_ETM_Q31_190809"/>
      <w:bookmarkEnd w:id="14783"/>
      <w:r>
        <w:rPr>
          <w:rtl/>
        </w:rPr>
        <w:t>המשפטית</w:t>
      </w:r>
      <w:r>
        <w:rPr>
          <w:rFonts w:hint="cs"/>
          <w:rtl/>
        </w:rPr>
        <w:t>,</w:t>
      </w:r>
      <w:r>
        <w:rPr>
          <w:rtl/>
        </w:rPr>
        <w:t xml:space="preserve"> </w:t>
      </w:r>
      <w:bookmarkStart w:id="14784" w:name="_ETM_Q31_191440"/>
      <w:bookmarkEnd w:id="14784"/>
      <w:r>
        <w:rPr>
          <w:rtl/>
        </w:rPr>
        <w:t xml:space="preserve">וניסית </w:t>
      </w:r>
      <w:bookmarkStart w:id="14785" w:name="_ETM_Q31_191950"/>
      <w:bookmarkEnd w:id="14785"/>
      <w:r>
        <w:rPr>
          <w:rtl/>
        </w:rPr>
        <w:t xml:space="preserve">באופן </w:t>
      </w:r>
      <w:bookmarkStart w:id="14786" w:name="_ETM_Q31_192309"/>
      <w:bookmarkEnd w:id="14786"/>
      <w:r>
        <w:rPr>
          <w:rtl/>
        </w:rPr>
        <w:t xml:space="preserve">יומרני </w:t>
      </w:r>
      <w:bookmarkStart w:id="14787" w:name="_ETM_Q31_193150"/>
      <w:bookmarkEnd w:id="14787"/>
      <w:r>
        <w:rPr>
          <w:rtl/>
        </w:rPr>
        <w:t>ומנות</w:t>
      </w:r>
      <w:r>
        <w:rPr>
          <w:rFonts w:hint="cs"/>
          <w:rtl/>
        </w:rPr>
        <w:t>ק</w:t>
      </w:r>
      <w:r>
        <w:rPr>
          <w:rtl/>
        </w:rPr>
        <w:t xml:space="preserve"> </w:t>
      </w:r>
      <w:bookmarkStart w:id="14788" w:name="_ETM_Q31_193719"/>
      <w:bookmarkStart w:id="14789" w:name="_ETM_Q31_194349"/>
      <w:bookmarkStart w:id="14790" w:name="_ETM_Q31_190715"/>
      <w:bookmarkEnd w:id="14788"/>
      <w:bookmarkEnd w:id="14789"/>
      <w:bookmarkEnd w:id="14790"/>
      <w:r>
        <w:rPr>
          <w:rtl/>
        </w:rPr>
        <w:t xml:space="preserve">לבצע </w:t>
      </w:r>
      <w:bookmarkStart w:id="14791" w:name="_ETM_Q31_194889"/>
      <w:bookmarkEnd w:id="14791"/>
      <w:r>
        <w:rPr>
          <w:rtl/>
        </w:rPr>
        <w:t xml:space="preserve">כאן </w:t>
      </w:r>
      <w:bookmarkStart w:id="14792" w:name="_ETM_Q31_195099"/>
      <w:bookmarkEnd w:id="14792"/>
      <w:r>
        <w:rPr>
          <w:rtl/>
        </w:rPr>
        <w:t xml:space="preserve">איזו </w:t>
      </w:r>
      <w:bookmarkStart w:id="14793" w:name="_ETM_Q31_195339"/>
      <w:bookmarkEnd w:id="14793"/>
      <w:r>
        <w:rPr>
          <w:rtl/>
        </w:rPr>
        <w:t xml:space="preserve">חקיקה </w:t>
      </w:r>
      <w:bookmarkStart w:id="14794" w:name="_ETM_Q31_195900"/>
      <w:bookmarkEnd w:id="14794"/>
      <w:r>
        <w:rPr>
          <w:rFonts w:hint="cs"/>
          <w:rtl/>
        </w:rPr>
        <w:t>ו</w:t>
      </w:r>
      <w:r>
        <w:rPr>
          <w:rtl/>
        </w:rPr>
        <w:t xml:space="preserve">חוקה </w:t>
      </w:r>
      <w:bookmarkStart w:id="14795" w:name="_ETM_Q31_196260"/>
      <w:bookmarkEnd w:id="14795"/>
      <w:r>
        <w:rPr>
          <w:rtl/>
        </w:rPr>
        <w:t xml:space="preserve">חדשה </w:t>
      </w:r>
      <w:bookmarkStart w:id="14796" w:name="_ETM_Q31_196710"/>
      <w:bookmarkEnd w:id="14796"/>
      <w:r>
        <w:rPr>
          <w:rtl/>
        </w:rPr>
        <w:t>לישראל</w:t>
      </w:r>
      <w:r>
        <w:rPr>
          <w:rFonts w:hint="cs"/>
          <w:rtl/>
        </w:rPr>
        <w:t>.</w:t>
      </w:r>
      <w:r>
        <w:rPr>
          <w:rtl/>
        </w:rPr>
        <w:t xml:space="preserve"> </w:t>
      </w:r>
      <w:bookmarkStart w:id="14797" w:name="_ETM_Q31_197739"/>
      <w:bookmarkEnd w:id="14797"/>
      <w:r>
        <w:rPr>
          <w:rtl/>
        </w:rPr>
        <w:t xml:space="preserve">אבל </w:t>
      </w:r>
      <w:bookmarkStart w:id="14798" w:name="_ETM_Q31_198070"/>
      <w:bookmarkEnd w:id="14798"/>
      <w:r>
        <w:rPr>
          <w:rtl/>
        </w:rPr>
        <w:t xml:space="preserve">מה </w:t>
      </w:r>
      <w:bookmarkStart w:id="14799" w:name="_ETM_Q31_198220"/>
      <w:bookmarkEnd w:id="14799"/>
      <w:r>
        <w:rPr>
          <w:rtl/>
        </w:rPr>
        <w:t xml:space="preserve">אתה </w:t>
      </w:r>
      <w:bookmarkStart w:id="14800" w:name="_ETM_Q31_198369"/>
      <w:bookmarkEnd w:id="14800"/>
      <w:r>
        <w:rPr>
          <w:rtl/>
        </w:rPr>
        <w:t>מציע</w:t>
      </w:r>
      <w:r>
        <w:rPr>
          <w:rFonts w:hint="cs"/>
          <w:rtl/>
        </w:rPr>
        <w:t>?</w:t>
      </w:r>
      <w:r>
        <w:rPr>
          <w:rtl/>
        </w:rPr>
        <w:t xml:space="preserve"> </w:t>
      </w:r>
      <w:bookmarkStart w:id="14801" w:name="_ETM_Q31_199300"/>
      <w:bookmarkEnd w:id="14801"/>
      <w:r>
        <w:rPr>
          <w:rFonts w:hint="cs"/>
          <w:rtl/>
        </w:rPr>
        <w:t>צב</w:t>
      </w:r>
      <w:bookmarkStart w:id="14802" w:name="_ETM_Q31_198295"/>
      <w:bookmarkEnd w:id="14802"/>
      <w:r>
        <w:rPr>
          <w:rtl/>
        </w:rPr>
        <w:t xml:space="preserve">ר </w:t>
      </w:r>
      <w:bookmarkStart w:id="14803" w:name="_ETM_Q31_199810"/>
      <w:bookmarkEnd w:id="14803"/>
      <w:r>
        <w:rPr>
          <w:rtl/>
        </w:rPr>
        <w:t>ש</w:t>
      </w:r>
      <w:r>
        <w:rPr>
          <w:rFonts w:hint="cs"/>
          <w:rtl/>
        </w:rPr>
        <w:t>ל</w:t>
      </w:r>
      <w:r>
        <w:rPr>
          <w:rtl/>
        </w:rPr>
        <w:t xml:space="preserve"> </w:t>
      </w:r>
      <w:bookmarkStart w:id="14804" w:name="_ETM_Q31_200050"/>
      <w:bookmarkEnd w:id="14804"/>
      <w:r>
        <w:rPr>
          <w:rtl/>
        </w:rPr>
        <w:t>חוקי</w:t>
      </w:r>
      <w:r>
        <w:rPr>
          <w:rFonts w:hint="cs"/>
          <w:rtl/>
        </w:rPr>
        <w:t>ם</w:t>
      </w:r>
      <w:bookmarkStart w:id="14805" w:name="_ETM_Q31_197244"/>
      <w:bookmarkEnd w:id="14805"/>
      <w:r>
        <w:rPr>
          <w:rtl/>
        </w:rPr>
        <w:t xml:space="preserve"> </w:t>
      </w:r>
      <w:bookmarkStart w:id="14806" w:name="_ETM_Q31_200489"/>
      <w:bookmarkStart w:id="14807" w:name="_ETM_Q31_201270"/>
      <w:bookmarkEnd w:id="14806"/>
      <w:bookmarkEnd w:id="14807"/>
      <w:r>
        <w:rPr>
          <w:rFonts w:hint="cs"/>
          <w:rtl/>
        </w:rPr>
        <w:t>ש</w:t>
      </w:r>
      <w:r>
        <w:rPr>
          <w:rtl/>
        </w:rPr>
        <w:t>מת</w:t>
      </w:r>
      <w:r>
        <w:rPr>
          <w:rFonts w:hint="cs"/>
          <w:rtl/>
        </w:rPr>
        <w:t>י</w:t>
      </w:r>
      <w:r>
        <w:rPr>
          <w:rtl/>
        </w:rPr>
        <w:t>י</w:t>
      </w:r>
      <w:bookmarkStart w:id="14808" w:name="_ETM_Q31_201750"/>
      <w:bookmarkEnd w:id="14808"/>
      <w:r>
        <w:rPr>
          <w:rFonts w:hint="cs"/>
          <w:rtl/>
        </w:rPr>
        <w:t>מר</w:t>
      </w:r>
      <w:bookmarkStart w:id="14809" w:name="_ETM_Q31_197824"/>
      <w:bookmarkEnd w:id="14809"/>
      <w:r>
        <w:rPr>
          <w:rtl/>
        </w:rPr>
        <w:t xml:space="preserve">ים </w:t>
      </w:r>
      <w:bookmarkStart w:id="14810" w:name="_ETM_Q31_202110"/>
      <w:bookmarkEnd w:id="14810"/>
      <w:r>
        <w:rPr>
          <w:rtl/>
        </w:rPr>
        <w:t>ל</w:t>
      </w:r>
      <w:bookmarkStart w:id="14811" w:name="_ETM_Q31_202400"/>
      <w:bookmarkStart w:id="14812" w:name="_ETM_Q31_202489"/>
      <w:bookmarkStart w:id="14813" w:name="_ETM_Q31_198234"/>
      <w:bookmarkEnd w:id="14811"/>
      <w:bookmarkEnd w:id="14812"/>
      <w:bookmarkEnd w:id="14813"/>
      <w:r>
        <w:rPr>
          <w:rFonts w:hint="cs"/>
          <w:rtl/>
        </w:rPr>
        <w:t>פגוע</w:t>
      </w:r>
      <w:r>
        <w:rPr>
          <w:rtl/>
        </w:rPr>
        <w:t xml:space="preserve"> </w:t>
      </w:r>
      <w:bookmarkStart w:id="14814" w:name="_ETM_Q31_202730"/>
      <w:bookmarkEnd w:id="14814"/>
      <w:r>
        <w:rPr>
          <w:rtl/>
        </w:rPr>
        <w:t xml:space="preserve">ולהחליש </w:t>
      </w:r>
      <w:bookmarkStart w:id="14815" w:name="_ETM_Q31_203420"/>
      <w:bookmarkEnd w:id="14815"/>
      <w:r>
        <w:rPr>
          <w:rtl/>
        </w:rPr>
        <w:t xml:space="preserve">את </w:t>
      </w:r>
      <w:bookmarkStart w:id="14816" w:name="_ETM_Q31_203570"/>
      <w:bookmarkEnd w:id="14816"/>
      <w:r>
        <w:rPr>
          <w:rtl/>
        </w:rPr>
        <w:t xml:space="preserve">מוסדות </w:t>
      </w:r>
      <w:bookmarkStart w:id="14817" w:name="_ETM_Q31_203989"/>
      <w:bookmarkEnd w:id="14817"/>
      <w:r>
        <w:rPr>
          <w:rtl/>
        </w:rPr>
        <w:t xml:space="preserve">השלטון </w:t>
      </w:r>
      <w:bookmarkStart w:id="14818" w:name="_ETM_Q31_204439"/>
      <w:bookmarkEnd w:id="14818"/>
      <w:r>
        <w:rPr>
          <w:rFonts w:hint="cs"/>
          <w:rtl/>
        </w:rPr>
        <w:t>ואת</w:t>
      </w:r>
      <w:bookmarkStart w:id="14819" w:name="_ETM_Q31_201534"/>
      <w:bookmarkEnd w:id="14819"/>
      <w:r>
        <w:rPr>
          <w:rtl/>
        </w:rPr>
        <w:t xml:space="preserve"> </w:t>
      </w:r>
      <w:bookmarkStart w:id="14820" w:name="_ETM_Q31_204590"/>
      <w:bookmarkEnd w:id="14820"/>
      <w:r>
        <w:rPr>
          <w:rtl/>
        </w:rPr>
        <w:t>המשפט</w:t>
      </w:r>
      <w:r w:rsidR="00790769">
        <w:rPr>
          <w:rFonts w:hint="cs"/>
          <w:rtl/>
        </w:rPr>
        <w:t>;</w:t>
      </w:r>
      <w:r>
        <w:rPr>
          <w:rtl/>
        </w:rPr>
        <w:t xml:space="preserve"> </w:t>
      </w:r>
      <w:bookmarkStart w:id="14821" w:name="_ETM_Q31_205900"/>
      <w:bookmarkStart w:id="14822" w:name="_ETM_Q31_206369"/>
      <w:bookmarkEnd w:id="14821"/>
      <w:bookmarkEnd w:id="14822"/>
      <w:r>
        <w:rPr>
          <w:rFonts w:hint="cs"/>
          <w:rtl/>
        </w:rPr>
        <w:t>פגיעה מובהקת</w:t>
      </w:r>
      <w:bookmarkStart w:id="14823" w:name="_ETM_Q31_202663"/>
      <w:bookmarkEnd w:id="14823"/>
      <w:r>
        <w:rPr>
          <w:rtl/>
        </w:rPr>
        <w:t xml:space="preserve"> </w:t>
      </w:r>
      <w:bookmarkStart w:id="14824" w:name="_ETM_Q31_206880"/>
      <w:bookmarkEnd w:id="14824"/>
      <w:r>
        <w:rPr>
          <w:rtl/>
        </w:rPr>
        <w:t xml:space="preserve">באוכלוסייה </w:t>
      </w:r>
      <w:bookmarkStart w:id="14825" w:name="_ETM_Q31_207720"/>
      <w:bookmarkEnd w:id="14825"/>
      <w:r>
        <w:rPr>
          <w:rtl/>
        </w:rPr>
        <w:t xml:space="preserve">שהממשלה </w:t>
      </w:r>
      <w:bookmarkStart w:id="14826" w:name="_ETM_Q31_208470"/>
      <w:bookmarkEnd w:id="14826"/>
      <w:r>
        <w:rPr>
          <w:rtl/>
        </w:rPr>
        <w:t xml:space="preserve">הזאת </w:t>
      </w:r>
      <w:bookmarkStart w:id="14827" w:name="_ETM_Q31_208710"/>
      <w:bookmarkEnd w:id="14827"/>
      <w:r>
        <w:rPr>
          <w:rtl/>
        </w:rPr>
        <w:t xml:space="preserve">מתיימרת </w:t>
      </w:r>
      <w:bookmarkStart w:id="14828" w:name="_ETM_Q31_209369"/>
      <w:bookmarkEnd w:id="14828"/>
      <w:r>
        <w:rPr>
          <w:rtl/>
        </w:rPr>
        <w:t xml:space="preserve">לפנות </w:t>
      </w:r>
      <w:bookmarkStart w:id="14829" w:name="_ETM_Q31_209789"/>
      <w:bookmarkEnd w:id="14829"/>
      <w:r>
        <w:rPr>
          <w:rtl/>
        </w:rPr>
        <w:t>אליה</w:t>
      </w:r>
      <w:bookmarkStart w:id="14830" w:name="_ETM_Q31_210890"/>
      <w:bookmarkEnd w:id="14830"/>
      <w:r>
        <w:rPr>
          <w:rFonts w:hint="cs"/>
          <w:rtl/>
        </w:rPr>
        <w:t>.</w:t>
      </w:r>
    </w:p>
    <w:p w:rsidR="005C4635" w:rsidRDefault="005C4635" w:rsidP="001C5367">
      <w:pPr>
        <w:rPr>
          <w:rtl/>
        </w:rPr>
      </w:pPr>
      <w:bookmarkStart w:id="14831" w:name="_ETM_Q31_211245"/>
      <w:bookmarkStart w:id="14832" w:name="_ETM_Q31_211315"/>
      <w:bookmarkEnd w:id="14831"/>
      <w:bookmarkEnd w:id="14832"/>
    </w:p>
    <w:p w:rsidR="005C4635" w:rsidRDefault="005C4635" w:rsidP="00342EEA">
      <w:pPr>
        <w:rPr>
          <w:rtl/>
        </w:rPr>
      </w:pPr>
      <w:bookmarkStart w:id="14833" w:name="_ETM_Q31_211390"/>
      <w:bookmarkStart w:id="14834" w:name="_ETM_Q31_211441"/>
      <w:bookmarkEnd w:id="14833"/>
      <w:bookmarkEnd w:id="14834"/>
      <w:r>
        <w:rPr>
          <w:rtl/>
        </w:rPr>
        <w:t xml:space="preserve">צריך </w:t>
      </w:r>
      <w:bookmarkStart w:id="14835" w:name="_ETM_Q31_211100"/>
      <w:bookmarkEnd w:id="14835"/>
      <w:r>
        <w:rPr>
          <w:rtl/>
        </w:rPr>
        <w:t xml:space="preserve">להסתכל </w:t>
      </w:r>
      <w:bookmarkStart w:id="14836" w:name="_ETM_Q31_211700"/>
      <w:bookmarkEnd w:id="14836"/>
      <w:r>
        <w:rPr>
          <w:rtl/>
        </w:rPr>
        <w:t xml:space="preserve">על </w:t>
      </w:r>
      <w:bookmarkStart w:id="14837" w:name="_ETM_Q31_211820"/>
      <w:bookmarkEnd w:id="14837"/>
      <w:r>
        <w:rPr>
          <w:rtl/>
        </w:rPr>
        <w:t xml:space="preserve">מי </w:t>
      </w:r>
      <w:bookmarkStart w:id="14838" w:name="_ETM_Q31_211940"/>
      <w:bookmarkEnd w:id="14838"/>
      <w:r>
        <w:rPr>
          <w:rtl/>
        </w:rPr>
        <w:t>ש</w:t>
      </w:r>
      <w:bookmarkStart w:id="14839" w:name="_ETM_Q31_212150"/>
      <w:bookmarkStart w:id="14840" w:name="_ETM_Q31_212309"/>
      <w:bookmarkStart w:id="14841" w:name="_ETM_Q31_212370"/>
      <w:bookmarkStart w:id="14842" w:name="_ETM_Q31_212460"/>
      <w:bookmarkStart w:id="14843" w:name="_ETM_Q31_207953"/>
      <w:bookmarkEnd w:id="14839"/>
      <w:bookmarkEnd w:id="14840"/>
      <w:bookmarkEnd w:id="14841"/>
      <w:bookmarkEnd w:id="14842"/>
      <w:bookmarkEnd w:id="14843"/>
      <w:r>
        <w:rPr>
          <w:rFonts w:hint="cs"/>
          <w:rtl/>
        </w:rPr>
        <w:t xml:space="preserve">מייעץ </w:t>
      </w:r>
      <w:r>
        <w:rPr>
          <w:rtl/>
        </w:rPr>
        <w:t>לכם</w:t>
      </w:r>
      <w:r>
        <w:rPr>
          <w:rFonts w:hint="cs"/>
          <w:rtl/>
        </w:rPr>
        <w:t>,</w:t>
      </w:r>
      <w:r>
        <w:rPr>
          <w:rtl/>
        </w:rPr>
        <w:t xml:space="preserve"> </w:t>
      </w:r>
      <w:bookmarkStart w:id="14844" w:name="_ETM_Q31_213030"/>
      <w:bookmarkEnd w:id="14844"/>
      <w:r>
        <w:rPr>
          <w:rtl/>
        </w:rPr>
        <w:t xml:space="preserve">ואמר </w:t>
      </w:r>
      <w:bookmarkStart w:id="14845" w:name="_ETM_Q31_213449"/>
      <w:bookmarkEnd w:id="14845"/>
      <w:r>
        <w:rPr>
          <w:rtl/>
        </w:rPr>
        <w:t xml:space="preserve">שהוא </w:t>
      </w:r>
      <w:bookmarkStart w:id="14846" w:name="_ETM_Q31_213600"/>
      <w:bookmarkEnd w:id="14846"/>
      <w:r>
        <w:rPr>
          <w:rtl/>
        </w:rPr>
        <w:t>מ</w:t>
      </w:r>
      <w:bookmarkStart w:id="14847" w:name="_ETM_Q31_213839"/>
      <w:bookmarkStart w:id="14848" w:name="_ETM_Q31_209292"/>
      <w:bookmarkEnd w:id="14847"/>
      <w:bookmarkEnd w:id="14848"/>
      <w:r>
        <w:rPr>
          <w:rFonts w:hint="cs"/>
          <w:rtl/>
        </w:rPr>
        <w:t xml:space="preserve">ייעץ </w:t>
      </w:r>
      <w:r>
        <w:rPr>
          <w:rtl/>
        </w:rPr>
        <w:t>לכם</w:t>
      </w:r>
      <w:r>
        <w:rPr>
          <w:rFonts w:hint="cs"/>
          <w:rtl/>
        </w:rPr>
        <w:t>,</w:t>
      </w:r>
      <w:r>
        <w:rPr>
          <w:rtl/>
        </w:rPr>
        <w:t xml:space="preserve"> </w:t>
      </w:r>
      <w:bookmarkStart w:id="14849" w:name="_ETM_Q31_214620"/>
      <w:bookmarkEnd w:id="14849"/>
      <w:r>
        <w:rPr>
          <w:rtl/>
        </w:rPr>
        <w:t xml:space="preserve">כמו </w:t>
      </w:r>
      <w:bookmarkStart w:id="14850" w:name="_ETM_Q31_214829"/>
      <w:bookmarkEnd w:id="14850"/>
      <w:r>
        <w:rPr>
          <w:rtl/>
        </w:rPr>
        <w:t xml:space="preserve">פורום </w:t>
      </w:r>
      <w:bookmarkStart w:id="14851" w:name="_ETM_Q31_215190"/>
      <w:bookmarkEnd w:id="14851"/>
      <w:r>
        <w:rPr>
          <w:rtl/>
        </w:rPr>
        <w:t xml:space="preserve">קהלת </w:t>
      </w:r>
      <w:bookmarkStart w:id="14852" w:name="_ETM_Q31_215699"/>
      <w:bookmarkEnd w:id="14852"/>
      <w:r>
        <w:rPr>
          <w:rtl/>
        </w:rPr>
        <w:t>וחבריהם</w:t>
      </w:r>
      <w:r>
        <w:rPr>
          <w:rFonts w:hint="cs"/>
          <w:rtl/>
        </w:rPr>
        <w:t>,</w:t>
      </w:r>
      <w:r>
        <w:rPr>
          <w:rtl/>
        </w:rPr>
        <w:t xml:space="preserve"> </w:t>
      </w:r>
      <w:bookmarkStart w:id="14853" w:name="_ETM_Q31_216719"/>
      <w:bookmarkEnd w:id="14853"/>
      <w:r>
        <w:rPr>
          <w:rtl/>
        </w:rPr>
        <w:t xml:space="preserve">כדי </w:t>
      </w:r>
      <w:bookmarkStart w:id="14854" w:name="_ETM_Q31_216930"/>
      <w:bookmarkEnd w:id="14854"/>
      <w:r>
        <w:rPr>
          <w:rtl/>
        </w:rPr>
        <w:t xml:space="preserve">להבין </w:t>
      </w:r>
      <w:bookmarkStart w:id="14855" w:name="_ETM_Q31_217350"/>
      <w:bookmarkEnd w:id="14855"/>
      <w:r>
        <w:rPr>
          <w:rtl/>
        </w:rPr>
        <w:t xml:space="preserve">את </w:t>
      </w:r>
      <w:bookmarkStart w:id="14856" w:name="_ETM_Q31_217530"/>
      <w:bookmarkEnd w:id="14856"/>
      <w:r>
        <w:rPr>
          <w:rtl/>
        </w:rPr>
        <w:t xml:space="preserve">מי </w:t>
      </w:r>
      <w:bookmarkStart w:id="14857" w:name="_ETM_Q31_218780"/>
      <w:bookmarkEnd w:id="14857"/>
      <w:r>
        <w:rPr>
          <w:rtl/>
        </w:rPr>
        <w:t xml:space="preserve">הרפורמה </w:t>
      </w:r>
      <w:bookmarkStart w:id="14858" w:name="_ETM_Q31_219620"/>
      <w:bookmarkEnd w:id="14858"/>
      <w:r>
        <w:rPr>
          <w:rtl/>
        </w:rPr>
        <w:t xml:space="preserve">הזאת </w:t>
      </w:r>
      <w:bookmarkStart w:id="14859" w:name="_ETM_Q31_219979"/>
      <w:bookmarkEnd w:id="14859"/>
      <w:r>
        <w:rPr>
          <w:rtl/>
        </w:rPr>
        <w:t xml:space="preserve">נועדה </w:t>
      </w:r>
      <w:bookmarkStart w:id="14860" w:name="_ETM_Q31_220790"/>
      <w:bookmarkEnd w:id="14860"/>
      <w:r>
        <w:rPr>
          <w:rtl/>
        </w:rPr>
        <w:t>לשרת</w:t>
      </w:r>
      <w:r>
        <w:rPr>
          <w:rFonts w:hint="cs"/>
          <w:rtl/>
        </w:rPr>
        <w:t>.</w:t>
      </w:r>
      <w:r>
        <w:rPr>
          <w:rtl/>
        </w:rPr>
        <w:t xml:space="preserve"> </w:t>
      </w:r>
      <w:bookmarkStart w:id="14861" w:name="_ETM_Q31_222570"/>
      <w:bookmarkEnd w:id="14861"/>
      <w:r>
        <w:rPr>
          <w:rtl/>
        </w:rPr>
        <w:t>באמת</w:t>
      </w:r>
      <w:bookmarkStart w:id="14862" w:name="_ETM_Q31_223080"/>
      <w:bookmarkStart w:id="14863" w:name="_ETM_Q31_223500"/>
      <w:bookmarkEnd w:id="14862"/>
      <w:bookmarkEnd w:id="14863"/>
      <w:r>
        <w:rPr>
          <w:rFonts w:hint="cs"/>
          <w:rtl/>
        </w:rPr>
        <w:t xml:space="preserve">, באמת </w:t>
      </w:r>
      <w:bookmarkStart w:id="14864" w:name="_ETM_Q31_220842"/>
      <w:bookmarkEnd w:id="14864"/>
      <w:r>
        <w:rPr>
          <w:rtl/>
        </w:rPr>
        <w:t xml:space="preserve">בלי </w:t>
      </w:r>
      <w:bookmarkStart w:id="14865" w:name="_ETM_Q31_223680"/>
      <w:bookmarkEnd w:id="14865"/>
      <w:r>
        <w:rPr>
          <w:rtl/>
        </w:rPr>
        <w:t xml:space="preserve">בושה </w:t>
      </w:r>
      <w:bookmarkStart w:id="14866" w:name="_ETM_Q31_224460"/>
      <w:bookmarkEnd w:id="14866"/>
      <w:r>
        <w:rPr>
          <w:rtl/>
        </w:rPr>
        <w:t xml:space="preserve">הופכים </w:t>
      </w:r>
      <w:bookmarkStart w:id="14867" w:name="_ETM_Q31_225030"/>
      <w:bookmarkEnd w:id="14867"/>
      <w:r>
        <w:rPr>
          <w:rtl/>
        </w:rPr>
        <w:t xml:space="preserve">את </w:t>
      </w:r>
      <w:bookmarkStart w:id="14868" w:name="_ETM_Q31_225150"/>
      <w:bookmarkEnd w:id="14868"/>
      <w:r>
        <w:rPr>
          <w:rtl/>
        </w:rPr>
        <w:t xml:space="preserve">רוב </w:t>
      </w:r>
      <w:bookmarkStart w:id="14869" w:name="_ETM_Q31_225630"/>
      <w:bookmarkEnd w:id="14869"/>
      <w:r>
        <w:rPr>
          <w:rtl/>
        </w:rPr>
        <w:t xml:space="preserve">אזרחי </w:t>
      </w:r>
      <w:bookmarkStart w:id="14870" w:name="_ETM_Q31_226080"/>
      <w:bookmarkEnd w:id="14870"/>
      <w:r>
        <w:rPr>
          <w:rtl/>
        </w:rPr>
        <w:t xml:space="preserve">מדינת </w:t>
      </w:r>
      <w:bookmarkStart w:id="14871" w:name="_ETM_Q31_226500"/>
      <w:bookmarkEnd w:id="14871"/>
      <w:r>
        <w:rPr>
          <w:rtl/>
        </w:rPr>
        <w:t xml:space="preserve">ישראל </w:t>
      </w:r>
      <w:bookmarkStart w:id="14872" w:name="_ETM_Q31_227190"/>
      <w:bookmarkEnd w:id="14872"/>
      <w:r>
        <w:rPr>
          <w:rtl/>
        </w:rPr>
        <w:t>לנתיני</w:t>
      </w:r>
      <w:bookmarkStart w:id="14873" w:name="_ETM_Q31_231342"/>
      <w:bookmarkEnd w:id="14873"/>
      <w:r>
        <w:rPr>
          <w:rtl/>
        </w:rPr>
        <w:t>ם</w:t>
      </w:r>
      <w:r>
        <w:rPr>
          <w:rFonts w:hint="cs"/>
          <w:rtl/>
        </w:rPr>
        <w:t>.</w:t>
      </w:r>
      <w:bookmarkStart w:id="14874" w:name="_ETM_Q31_228143"/>
      <w:bookmarkEnd w:id="14874"/>
      <w:r>
        <w:rPr>
          <w:rtl/>
        </w:rPr>
        <w:t xml:space="preserve"> </w:t>
      </w:r>
      <w:bookmarkStart w:id="14875" w:name="_ETM_Q31_228570"/>
      <w:bookmarkEnd w:id="14875"/>
      <w:r>
        <w:rPr>
          <w:rtl/>
        </w:rPr>
        <w:t xml:space="preserve">היום </w:t>
      </w:r>
      <w:bookmarkStart w:id="14876" w:name="_ETM_Q31_229290"/>
      <w:bookmarkEnd w:id="14876"/>
      <w:r>
        <w:rPr>
          <w:rtl/>
        </w:rPr>
        <w:t xml:space="preserve">יותר </w:t>
      </w:r>
      <w:bookmarkStart w:id="14877" w:name="_ETM_Q31_229590"/>
      <w:bookmarkEnd w:id="14877"/>
      <w:r>
        <w:rPr>
          <w:rtl/>
        </w:rPr>
        <w:t>מאי</w:t>
      </w:r>
      <w:bookmarkStart w:id="14878" w:name="_ETM_Q31_229950"/>
      <w:bookmarkEnd w:id="14878"/>
      <w:r>
        <w:rPr>
          <w:rFonts w:hint="cs"/>
          <w:rtl/>
        </w:rPr>
        <w:t>-</w:t>
      </w:r>
      <w:r>
        <w:rPr>
          <w:rtl/>
        </w:rPr>
        <w:t xml:space="preserve">פעם </w:t>
      </w:r>
      <w:bookmarkStart w:id="14879" w:name="_ETM_Q31_230790"/>
      <w:bookmarkEnd w:id="14879"/>
      <w:r>
        <w:rPr>
          <w:rtl/>
        </w:rPr>
        <w:t>יותר</w:t>
      </w:r>
      <w:r>
        <w:rPr>
          <w:rFonts w:hint="cs"/>
          <w:rtl/>
        </w:rPr>
        <w:t>,</w:t>
      </w:r>
      <w:r>
        <w:rPr>
          <w:rtl/>
        </w:rPr>
        <w:t xml:space="preserve"> </w:t>
      </w:r>
      <w:bookmarkStart w:id="14880" w:name="_ETM_Q31_231079"/>
      <w:bookmarkStart w:id="14881" w:name="_ETM_Q31_231260"/>
      <w:bookmarkStart w:id="14882" w:name="_ETM_Q31_232589"/>
      <w:bookmarkEnd w:id="14880"/>
      <w:bookmarkEnd w:id="14881"/>
      <w:bookmarkEnd w:id="14882"/>
      <w:r>
        <w:rPr>
          <w:rtl/>
        </w:rPr>
        <w:t xml:space="preserve">מדינת </w:t>
      </w:r>
      <w:bookmarkStart w:id="14883" w:name="_ETM_Q31_233069"/>
      <w:bookmarkEnd w:id="14883"/>
      <w:r>
        <w:rPr>
          <w:rtl/>
        </w:rPr>
        <w:t xml:space="preserve">ישראל </w:t>
      </w:r>
      <w:bookmarkStart w:id="14884" w:name="_ETM_Q31_233550"/>
      <w:bookmarkEnd w:id="14884"/>
      <w:r>
        <w:rPr>
          <w:rtl/>
        </w:rPr>
        <w:t xml:space="preserve">חייבת </w:t>
      </w:r>
      <w:bookmarkStart w:id="14885" w:name="_ETM_Q31_234449"/>
      <w:bookmarkEnd w:id="14885"/>
      <w:r>
        <w:rPr>
          <w:rtl/>
        </w:rPr>
        <w:t>ל</w:t>
      </w:r>
      <w:r>
        <w:rPr>
          <w:rFonts w:hint="cs"/>
          <w:rtl/>
        </w:rPr>
        <w:t>ע</w:t>
      </w:r>
      <w:bookmarkStart w:id="14886" w:name="_ETM_Q31_237458"/>
      <w:bookmarkEnd w:id="14886"/>
      <w:r>
        <w:rPr>
          <w:rtl/>
        </w:rPr>
        <w:t xml:space="preserve">גן </w:t>
      </w:r>
      <w:bookmarkStart w:id="14887" w:name="_ETM_Q31_235469"/>
      <w:bookmarkEnd w:id="14887"/>
      <w:r>
        <w:rPr>
          <w:rtl/>
        </w:rPr>
        <w:t xml:space="preserve">את </w:t>
      </w:r>
      <w:bookmarkStart w:id="14888" w:name="_ETM_Q31_235649"/>
      <w:bookmarkEnd w:id="14888"/>
      <w:r>
        <w:rPr>
          <w:rtl/>
        </w:rPr>
        <w:t xml:space="preserve">זכות </w:t>
      </w:r>
      <w:bookmarkStart w:id="14889" w:name="_ETM_Q31_236550"/>
      <w:bookmarkEnd w:id="14889"/>
      <w:r>
        <w:rPr>
          <w:rtl/>
        </w:rPr>
        <w:t xml:space="preserve">השוויון </w:t>
      </w:r>
      <w:bookmarkStart w:id="14890" w:name="_ETM_Q31_237269"/>
      <w:bookmarkEnd w:id="14890"/>
      <w:r>
        <w:rPr>
          <w:rtl/>
        </w:rPr>
        <w:t>בחוק</w:t>
      </w:r>
      <w:bookmarkStart w:id="14891" w:name="_ETM_Q31_234712"/>
      <w:bookmarkEnd w:id="14891"/>
      <w:r>
        <w:rPr>
          <w:rFonts w:hint="cs"/>
          <w:rtl/>
        </w:rPr>
        <w:t>-יסוד:</w:t>
      </w:r>
      <w:r>
        <w:rPr>
          <w:rtl/>
        </w:rPr>
        <w:t xml:space="preserve"> </w:t>
      </w:r>
      <w:bookmarkStart w:id="14892" w:name="_ETM_Q31_237600"/>
      <w:bookmarkEnd w:id="14892"/>
      <w:r>
        <w:rPr>
          <w:rtl/>
        </w:rPr>
        <w:t xml:space="preserve">כבוד </w:t>
      </w:r>
      <w:bookmarkStart w:id="14893" w:name="_ETM_Q31_237870"/>
      <w:bookmarkEnd w:id="14893"/>
      <w:r>
        <w:rPr>
          <w:rtl/>
        </w:rPr>
        <w:t xml:space="preserve">האדם </w:t>
      </w:r>
      <w:bookmarkStart w:id="14894" w:name="_ETM_Q31_238199"/>
      <w:bookmarkEnd w:id="14894"/>
      <w:r>
        <w:rPr>
          <w:rtl/>
        </w:rPr>
        <w:t>וחירותו</w:t>
      </w:r>
      <w:r>
        <w:rPr>
          <w:rFonts w:hint="cs"/>
          <w:rtl/>
        </w:rPr>
        <w:t>,</w:t>
      </w:r>
      <w:r>
        <w:rPr>
          <w:rtl/>
        </w:rPr>
        <w:t xml:space="preserve"> </w:t>
      </w:r>
      <w:bookmarkStart w:id="14895" w:name="_ETM_Q31_239399"/>
      <w:bookmarkEnd w:id="14895"/>
      <w:r>
        <w:rPr>
          <w:rtl/>
        </w:rPr>
        <w:t xml:space="preserve">ולעשות </w:t>
      </w:r>
      <w:bookmarkStart w:id="14896" w:name="_ETM_Q31_240309"/>
      <w:bookmarkEnd w:id="14896"/>
      <w:r>
        <w:rPr>
          <w:rtl/>
        </w:rPr>
        <w:t>הכ</w:t>
      </w:r>
      <w:r>
        <w:rPr>
          <w:rFonts w:hint="cs"/>
          <w:rtl/>
        </w:rPr>
        <w:t>ו</w:t>
      </w:r>
      <w:r>
        <w:rPr>
          <w:rtl/>
        </w:rPr>
        <w:t xml:space="preserve">ל </w:t>
      </w:r>
      <w:bookmarkStart w:id="14897" w:name="_ETM_Q31_240760"/>
      <w:bookmarkEnd w:id="14897"/>
      <w:r>
        <w:rPr>
          <w:rtl/>
        </w:rPr>
        <w:t xml:space="preserve">כדי </w:t>
      </w:r>
      <w:bookmarkStart w:id="14898" w:name="_ETM_Q31_240999"/>
      <w:bookmarkEnd w:id="14898"/>
      <w:r>
        <w:rPr>
          <w:rtl/>
        </w:rPr>
        <w:t xml:space="preserve">שלא </w:t>
      </w:r>
      <w:bookmarkStart w:id="14899" w:name="_ETM_Q31_241239"/>
      <w:bookmarkEnd w:id="14899"/>
      <w:r>
        <w:rPr>
          <w:rtl/>
        </w:rPr>
        <w:t xml:space="preserve">תהיה </w:t>
      </w:r>
      <w:bookmarkStart w:id="14900" w:name="_ETM_Q31_241510"/>
      <w:bookmarkEnd w:id="14900"/>
      <w:r>
        <w:rPr>
          <w:rtl/>
        </w:rPr>
        <w:t xml:space="preserve">פה </w:t>
      </w:r>
      <w:bookmarkStart w:id="14901" w:name="_ETM_Q31_241690"/>
      <w:bookmarkEnd w:id="14901"/>
      <w:r w:rsidR="00342EEA">
        <w:rPr>
          <w:rFonts w:hint="cs"/>
          <w:rtl/>
        </w:rPr>
        <w:t>א</w:t>
      </w:r>
      <w:r>
        <w:rPr>
          <w:rtl/>
        </w:rPr>
        <w:t>פליה</w:t>
      </w:r>
      <w:r>
        <w:rPr>
          <w:rFonts w:hint="cs"/>
          <w:rtl/>
        </w:rPr>
        <w:t>.</w:t>
      </w:r>
      <w:bookmarkStart w:id="14902" w:name="_ETM_Q31_242720"/>
      <w:bookmarkStart w:id="14903" w:name="_ETM_Q31_239472"/>
      <w:bookmarkStart w:id="14904" w:name="_ETM_Q31_239623"/>
      <w:bookmarkStart w:id="14905" w:name="_ETM_Q31_239689"/>
      <w:bookmarkStart w:id="14906" w:name="_ETM_Q31_239783"/>
      <w:bookmarkStart w:id="14907" w:name="_ETM_Q31_239846"/>
      <w:bookmarkEnd w:id="14902"/>
      <w:bookmarkEnd w:id="14903"/>
      <w:bookmarkEnd w:id="14904"/>
      <w:bookmarkEnd w:id="14905"/>
      <w:bookmarkEnd w:id="14906"/>
      <w:bookmarkEnd w:id="14907"/>
      <w:r w:rsidR="00342EEA">
        <w:rPr>
          <w:rFonts w:hint="cs"/>
          <w:rtl/>
        </w:rPr>
        <w:t xml:space="preserve"> </w:t>
      </w:r>
      <w:r>
        <w:rPr>
          <w:rtl/>
        </w:rPr>
        <w:t xml:space="preserve">יש </w:t>
      </w:r>
      <w:bookmarkStart w:id="14908" w:name="_ETM_Q31_242870"/>
      <w:bookmarkEnd w:id="14908"/>
      <w:r>
        <w:rPr>
          <w:rtl/>
        </w:rPr>
        <w:t xml:space="preserve">לך </w:t>
      </w:r>
      <w:bookmarkStart w:id="14909" w:name="_ETM_Q31_243080"/>
      <w:bookmarkEnd w:id="14909"/>
      <w:r>
        <w:rPr>
          <w:rtl/>
        </w:rPr>
        <w:t xml:space="preserve">פה </w:t>
      </w:r>
      <w:bookmarkStart w:id="14910" w:name="_ETM_Q31_243260"/>
      <w:bookmarkEnd w:id="14910"/>
      <w:r>
        <w:rPr>
          <w:rtl/>
        </w:rPr>
        <w:t xml:space="preserve">מדינה </w:t>
      </w:r>
      <w:bookmarkStart w:id="14911" w:name="_ETM_Q31_243680"/>
      <w:bookmarkEnd w:id="14911"/>
      <w:r>
        <w:rPr>
          <w:rtl/>
        </w:rPr>
        <w:t>ש</w:t>
      </w:r>
      <w:r>
        <w:rPr>
          <w:rFonts w:hint="cs"/>
          <w:rtl/>
        </w:rPr>
        <w:t xml:space="preserve">היא </w:t>
      </w:r>
      <w:r>
        <w:rPr>
          <w:rtl/>
        </w:rPr>
        <w:t xml:space="preserve">כמעט </w:t>
      </w:r>
      <w:bookmarkStart w:id="14912" w:name="_ETM_Q31_244160"/>
      <w:bookmarkEnd w:id="14912"/>
      <w:r>
        <w:rPr>
          <w:rtl/>
        </w:rPr>
        <w:t xml:space="preserve">המדינה </w:t>
      </w:r>
      <w:bookmarkStart w:id="14913" w:name="_ETM_Q31_244490"/>
      <w:bookmarkEnd w:id="14913"/>
      <w:r>
        <w:rPr>
          <w:rtl/>
        </w:rPr>
        <w:t xml:space="preserve">היחידה </w:t>
      </w:r>
      <w:bookmarkStart w:id="14914" w:name="_ETM_Q31_244910"/>
      <w:bookmarkEnd w:id="14914"/>
      <w:r>
        <w:rPr>
          <w:rtl/>
        </w:rPr>
        <w:t xml:space="preserve">בעולם </w:t>
      </w:r>
      <w:bookmarkStart w:id="14915" w:name="_ETM_Q31_246110"/>
      <w:bookmarkEnd w:id="14915"/>
      <w:r>
        <w:rPr>
          <w:rtl/>
        </w:rPr>
        <w:t>שב</w:t>
      </w:r>
      <w:bookmarkStart w:id="14916" w:name="_ETM_Q31_246590"/>
      <w:bookmarkStart w:id="14917" w:name="_ETM_Q31_242162"/>
      <w:bookmarkEnd w:id="14916"/>
      <w:bookmarkEnd w:id="14917"/>
      <w:r>
        <w:rPr>
          <w:rFonts w:hint="cs"/>
          <w:rtl/>
        </w:rPr>
        <w:t>חוקתה ובחוקי</w:t>
      </w:r>
      <w:bookmarkStart w:id="14918" w:name="_ETM_Q31_247010"/>
      <w:bookmarkStart w:id="14919" w:name="_ETM_Q31_247370"/>
      <w:bookmarkStart w:id="14920" w:name="_ETM_Q31_244233"/>
      <w:bookmarkEnd w:id="14918"/>
      <w:bookmarkEnd w:id="14919"/>
      <w:bookmarkEnd w:id="14920"/>
      <w:r>
        <w:rPr>
          <w:rFonts w:hint="cs"/>
          <w:rtl/>
        </w:rPr>
        <w:t>-</w:t>
      </w:r>
      <w:r>
        <w:rPr>
          <w:rtl/>
        </w:rPr>
        <w:t xml:space="preserve">היסוד </w:t>
      </w:r>
      <w:bookmarkStart w:id="14921" w:name="_ETM_Q31_247880"/>
      <w:bookmarkEnd w:id="14921"/>
      <w:r>
        <w:rPr>
          <w:rtl/>
        </w:rPr>
        <w:t xml:space="preserve">שלה </w:t>
      </w:r>
      <w:bookmarkStart w:id="14922" w:name="_ETM_Q31_248730"/>
      <w:bookmarkEnd w:id="14922"/>
      <w:r>
        <w:rPr>
          <w:rtl/>
        </w:rPr>
        <w:t xml:space="preserve">אין </w:t>
      </w:r>
      <w:bookmarkStart w:id="14923" w:name="_ETM_Q31_248970"/>
      <w:bookmarkEnd w:id="14923"/>
      <w:r>
        <w:rPr>
          <w:rtl/>
        </w:rPr>
        <w:t xml:space="preserve">התייחסות </w:t>
      </w:r>
      <w:bookmarkStart w:id="14924" w:name="_ETM_Q31_249569"/>
      <w:bookmarkEnd w:id="14924"/>
      <w:r>
        <w:rPr>
          <w:rtl/>
        </w:rPr>
        <w:t xml:space="preserve">מפורשת </w:t>
      </w:r>
      <w:bookmarkStart w:id="14925" w:name="_ETM_Q31_250230"/>
      <w:bookmarkEnd w:id="14925"/>
      <w:r>
        <w:rPr>
          <w:rtl/>
        </w:rPr>
        <w:t xml:space="preserve">לזכות </w:t>
      </w:r>
      <w:bookmarkStart w:id="14926" w:name="_ETM_Q31_250650"/>
      <w:bookmarkEnd w:id="14926"/>
      <w:r>
        <w:rPr>
          <w:rtl/>
        </w:rPr>
        <w:t>השוויון</w:t>
      </w:r>
      <w:bookmarkStart w:id="14927" w:name="_ETM_Q31_251760"/>
      <w:bookmarkEnd w:id="14927"/>
      <w:r>
        <w:rPr>
          <w:rFonts w:hint="cs"/>
          <w:rtl/>
        </w:rPr>
        <w:t xml:space="preserve"> או</w:t>
      </w:r>
      <w:r>
        <w:rPr>
          <w:rtl/>
        </w:rPr>
        <w:t xml:space="preserve"> </w:t>
      </w:r>
      <w:bookmarkStart w:id="14928" w:name="_ETM_Q31_252000"/>
      <w:bookmarkEnd w:id="14928"/>
      <w:r w:rsidRPr="005F3DF6">
        <w:rPr>
          <w:rFonts w:hint="cs"/>
          <w:rtl/>
        </w:rPr>
        <w:t>ל</w:t>
      </w:r>
      <w:bookmarkStart w:id="14929" w:name="_ETM_Q31_250833"/>
      <w:bookmarkEnd w:id="14929"/>
      <w:r w:rsidRPr="005F3DF6">
        <w:rPr>
          <w:rtl/>
        </w:rPr>
        <w:t xml:space="preserve">איסור </w:t>
      </w:r>
      <w:bookmarkStart w:id="14930" w:name="_ETM_Q31_252859"/>
      <w:bookmarkStart w:id="14931" w:name="_ETM_Q31_253369"/>
      <w:bookmarkStart w:id="14932" w:name="_ETM_Q31_247613"/>
      <w:bookmarkStart w:id="14933" w:name="_ETM_Q31_249893"/>
      <w:bookmarkStart w:id="14934" w:name="_ETM_Q31_247203"/>
      <w:bookmarkStart w:id="14935" w:name="_ETM_Q31_245493"/>
      <w:bookmarkEnd w:id="14930"/>
      <w:bookmarkEnd w:id="14931"/>
      <w:bookmarkEnd w:id="14932"/>
      <w:bookmarkEnd w:id="14933"/>
      <w:bookmarkEnd w:id="14934"/>
      <w:bookmarkEnd w:id="14935"/>
      <w:r>
        <w:rPr>
          <w:rFonts w:hint="cs"/>
          <w:rtl/>
        </w:rPr>
        <w:t>א</w:t>
      </w:r>
      <w:r w:rsidRPr="005F3DF6">
        <w:rPr>
          <w:rtl/>
        </w:rPr>
        <w:t>פליה</w:t>
      </w:r>
      <w:bookmarkStart w:id="14936" w:name="_ETM_Q31_248903"/>
      <w:bookmarkEnd w:id="14936"/>
      <w:r>
        <w:rPr>
          <w:rFonts w:hint="cs"/>
          <w:rtl/>
        </w:rPr>
        <w:t>.</w:t>
      </w:r>
      <w:r>
        <w:rPr>
          <w:rtl/>
        </w:rPr>
        <w:t xml:space="preserve"> </w:t>
      </w:r>
      <w:bookmarkStart w:id="14937" w:name="_ETM_Q31_254560"/>
      <w:bookmarkEnd w:id="14937"/>
      <w:r>
        <w:rPr>
          <w:rtl/>
        </w:rPr>
        <w:t xml:space="preserve">אין </w:t>
      </w:r>
      <w:bookmarkStart w:id="14938" w:name="_ETM_Q31_254830"/>
      <w:bookmarkEnd w:id="14938"/>
      <w:r>
        <w:rPr>
          <w:rtl/>
        </w:rPr>
        <w:t xml:space="preserve">לנו </w:t>
      </w:r>
      <w:bookmarkStart w:id="14939" w:name="_ETM_Q31_255190"/>
      <w:bookmarkEnd w:id="14939"/>
      <w:r>
        <w:rPr>
          <w:rtl/>
        </w:rPr>
        <w:t xml:space="preserve">את </w:t>
      </w:r>
      <w:bookmarkStart w:id="14940" w:name="_ETM_Q31_255400"/>
      <w:bookmarkEnd w:id="14940"/>
      <w:r>
        <w:rPr>
          <w:rtl/>
        </w:rPr>
        <w:t>הפרי</w:t>
      </w:r>
      <w:r>
        <w:rPr>
          <w:rFonts w:hint="cs"/>
          <w:rtl/>
        </w:rPr>
        <w:t>ב</w:t>
      </w:r>
      <w:bookmarkStart w:id="14941" w:name="_ETM_Q31_252944"/>
      <w:bookmarkStart w:id="14942" w:name="_ETM_Q31_250894"/>
      <w:bookmarkEnd w:id="14941"/>
      <w:bookmarkEnd w:id="14942"/>
      <w:r>
        <w:rPr>
          <w:rtl/>
        </w:rPr>
        <w:t xml:space="preserve">ילגיה </w:t>
      </w:r>
      <w:bookmarkStart w:id="14943" w:name="_ETM_Q31_256750"/>
      <w:bookmarkEnd w:id="14943"/>
      <w:r>
        <w:rPr>
          <w:rtl/>
        </w:rPr>
        <w:t xml:space="preserve">להרשות </w:t>
      </w:r>
      <w:bookmarkStart w:id="14944" w:name="_ETM_Q31_257560"/>
      <w:bookmarkEnd w:id="14944"/>
      <w:r>
        <w:rPr>
          <w:rtl/>
        </w:rPr>
        <w:t xml:space="preserve">לעצמנו </w:t>
      </w:r>
      <w:bookmarkStart w:id="14945" w:name="_ETM_Q31_258490"/>
      <w:bookmarkEnd w:id="14945"/>
      <w:r>
        <w:rPr>
          <w:rtl/>
        </w:rPr>
        <w:t xml:space="preserve">להמשיך </w:t>
      </w:r>
      <w:bookmarkStart w:id="14946" w:name="_ETM_Q31_259120"/>
      <w:bookmarkEnd w:id="14946"/>
      <w:r>
        <w:rPr>
          <w:rtl/>
        </w:rPr>
        <w:t xml:space="preserve">ולהתנהל </w:t>
      </w:r>
      <w:bookmarkStart w:id="14947" w:name="_ETM_Q31_259900"/>
      <w:bookmarkEnd w:id="14947"/>
      <w:r>
        <w:rPr>
          <w:rtl/>
        </w:rPr>
        <w:t>ככה</w:t>
      </w:r>
      <w:r>
        <w:rPr>
          <w:rFonts w:hint="cs"/>
          <w:rtl/>
        </w:rPr>
        <w:t>.</w:t>
      </w:r>
      <w:r>
        <w:rPr>
          <w:rtl/>
        </w:rPr>
        <w:t xml:space="preserve"> </w:t>
      </w:r>
      <w:bookmarkStart w:id="14948" w:name="_ETM_Q31_261390"/>
      <w:bookmarkEnd w:id="14948"/>
      <w:r>
        <w:rPr>
          <w:rtl/>
        </w:rPr>
        <w:t>אנחנו</w:t>
      </w:r>
      <w:bookmarkStart w:id="14949" w:name="_ETM_Q31_258783"/>
      <w:bookmarkEnd w:id="14949"/>
      <w:r>
        <w:rPr>
          <w:rFonts w:hint="cs"/>
          <w:rtl/>
        </w:rPr>
        <w:t xml:space="preserve"> </w:t>
      </w:r>
      <w:r>
        <w:rPr>
          <w:rFonts w:hint="eastAsia"/>
          <w:rtl/>
        </w:rPr>
        <w:t>–</w:t>
      </w:r>
      <w:r>
        <w:rPr>
          <w:rtl/>
        </w:rPr>
        <w:t xml:space="preserve"> </w:t>
      </w:r>
      <w:bookmarkStart w:id="14950" w:name="_ETM_Q31_262499"/>
      <w:bookmarkEnd w:id="14950"/>
      <w:r>
        <w:rPr>
          <w:rtl/>
        </w:rPr>
        <w:t xml:space="preserve">אולי </w:t>
      </w:r>
      <w:bookmarkStart w:id="14951" w:name="_ETM_Q31_262889"/>
      <w:bookmarkEnd w:id="14951"/>
      <w:r>
        <w:rPr>
          <w:rFonts w:hint="cs"/>
          <w:rtl/>
        </w:rPr>
        <w:t>את</w:t>
      </w:r>
      <w:bookmarkStart w:id="14952" w:name="_ETM_Q31_259223"/>
      <w:bookmarkEnd w:id="14952"/>
      <w:r>
        <w:rPr>
          <w:rFonts w:hint="cs"/>
          <w:rtl/>
        </w:rPr>
        <w:t>ם,</w:t>
      </w:r>
      <w:r>
        <w:rPr>
          <w:rtl/>
        </w:rPr>
        <w:t xml:space="preserve"> </w:t>
      </w:r>
      <w:bookmarkStart w:id="14953" w:name="_ETM_Q31_263189"/>
      <w:bookmarkStart w:id="14954" w:name="_ETM_Q31_263340"/>
      <w:bookmarkEnd w:id="14953"/>
      <w:bookmarkEnd w:id="14954"/>
      <w:r>
        <w:rPr>
          <w:rtl/>
        </w:rPr>
        <w:t xml:space="preserve">היום </w:t>
      </w:r>
      <w:bookmarkStart w:id="14955" w:name="_ETM_Q31_263639"/>
      <w:bookmarkEnd w:id="14955"/>
      <w:r>
        <w:rPr>
          <w:rtl/>
        </w:rPr>
        <w:t xml:space="preserve">אתם </w:t>
      </w:r>
      <w:bookmarkStart w:id="14956" w:name="_ETM_Q31_263909"/>
      <w:bookmarkEnd w:id="14956"/>
      <w:r>
        <w:rPr>
          <w:rtl/>
        </w:rPr>
        <w:t>הממשלה</w:t>
      </w:r>
      <w:r>
        <w:rPr>
          <w:rFonts w:hint="cs"/>
          <w:rtl/>
        </w:rPr>
        <w:t xml:space="preserve"> </w:t>
      </w:r>
      <w:r>
        <w:rPr>
          <w:rFonts w:hint="eastAsia"/>
          <w:rtl/>
        </w:rPr>
        <w:t>–</w:t>
      </w:r>
      <w:r>
        <w:rPr>
          <w:rtl/>
        </w:rPr>
        <w:t xml:space="preserve"> </w:t>
      </w:r>
      <w:bookmarkStart w:id="14957" w:name="_ETM_Q31_265180"/>
      <w:bookmarkEnd w:id="14957"/>
      <w:r>
        <w:rPr>
          <w:rtl/>
        </w:rPr>
        <w:t xml:space="preserve">פשוט </w:t>
      </w:r>
      <w:bookmarkStart w:id="14958" w:name="_ETM_Q31_265990"/>
      <w:bookmarkEnd w:id="14958"/>
      <w:r>
        <w:rPr>
          <w:rtl/>
        </w:rPr>
        <w:t xml:space="preserve">מדרדרים </w:t>
      </w:r>
      <w:bookmarkStart w:id="14959" w:name="_ETM_Q31_267100"/>
      <w:bookmarkEnd w:id="14959"/>
      <w:r>
        <w:rPr>
          <w:rtl/>
        </w:rPr>
        <w:t xml:space="preserve">את </w:t>
      </w:r>
      <w:bookmarkStart w:id="14960" w:name="_ETM_Q31_267280"/>
      <w:bookmarkEnd w:id="14960"/>
      <w:r>
        <w:rPr>
          <w:rtl/>
        </w:rPr>
        <w:t xml:space="preserve">המדינה </w:t>
      </w:r>
      <w:bookmarkStart w:id="14961" w:name="_ETM_Q31_268060"/>
      <w:bookmarkEnd w:id="14961"/>
      <w:r>
        <w:rPr>
          <w:rtl/>
        </w:rPr>
        <w:t xml:space="preserve">לתהום </w:t>
      </w:r>
      <w:bookmarkStart w:id="14962" w:name="_ETM_Q31_268959"/>
      <w:bookmarkEnd w:id="14962"/>
      <w:r>
        <w:rPr>
          <w:rtl/>
        </w:rPr>
        <w:t xml:space="preserve">במקום </w:t>
      </w:r>
      <w:bookmarkStart w:id="14963" w:name="_ETM_Q31_269649"/>
      <w:bookmarkEnd w:id="14963"/>
      <w:r>
        <w:rPr>
          <w:rtl/>
        </w:rPr>
        <w:t xml:space="preserve">לעשות </w:t>
      </w:r>
      <w:bookmarkStart w:id="14964" w:name="_ETM_Q31_270220"/>
      <w:bookmarkEnd w:id="14964"/>
      <w:r>
        <w:rPr>
          <w:rtl/>
        </w:rPr>
        <w:t xml:space="preserve">את </w:t>
      </w:r>
      <w:bookmarkStart w:id="14965" w:name="_ETM_Q31_270430"/>
      <w:bookmarkEnd w:id="14965"/>
      <w:r>
        <w:rPr>
          <w:rtl/>
        </w:rPr>
        <w:t>ההפך</w:t>
      </w:r>
      <w:r>
        <w:rPr>
          <w:rFonts w:hint="cs"/>
          <w:rtl/>
        </w:rPr>
        <w:t>.</w:t>
      </w:r>
      <w:bookmarkStart w:id="14966" w:name="_ETM_Q31_267293"/>
      <w:bookmarkEnd w:id="14966"/>
      <w:r>
        <w:rPr>
          <w:rtl/>
        </w:rPr>
        <w:t xml:space="preserve"> </w:t>
      </w:r>
      <w:bookmarkStart w:id="14967" w:name="_ETM_Q31_272010"/>
      <w:bookmarkEnd w:id="14967"/>
      <w:r>
        <w:rPr>
          <w:rtl/>
        </w:rPr>
        <w:t xml:space="preserve">אין </w:t>
      </w:r>
      <w:bookmarkStart w:id="14968" w:name="_ETM_Q31_272250"/>
      <w:bookmarkEnd w:id="14968"/>
      <w:r>
        <w:rPr>
          <w:rtl/>
        </w:rPr>
        <w:t xml:space="preserve">היום </w:t>
      </w:r>
      <w:bookmarkStart w:id="14969" w:name="_ETM_Q31_272520"/>
      <w:bookmarkEnd w:id="14969"/>
      <w:r>
        <w:rPr>
          <w:rtl/>
        </w:rPr>
        <w:t>שוויון</w:t>
      </w:r>
      <w:r>
        <w:rPr>
          <w:rFonts w:hint="cs"/>
          <w:rtl/>
        </w:rPr>
        <w:t>,</w:t>
      </w:r>
      <w:r>
        <w:rPr>
          <w:rtl/>
        </w:rPr>
        <w:t xml:space="preserve"> </w:t>
      </w:r>
      <w:bookmarkStart w:id="14970" w:name="_ETM_Q31_273479"/>
      <w:bookmarkEnd w:id="14970"/>
      <w:r>
        <w:rPr>
          <w:rtl/>
        </w:rPr>
        <w:t xml:space="preserve">ואתם </w:t>
      </w:r>
      <w:bookmarkStart w:id="14971" w:name="_ETM_Q31_274050"/>
      <w:bookmarkEnd w:id="14971"/>
      <w:r>
        <w:rPr>
          <w:rtl/>
        </w:rPr>
        <w:t xml:space="preserve">מעמיקים </w:t>
      </w:r>
      <w:bookmarkStart w:id="14972" w:name="_ETM_Q31_274890"/>
      <w:bookmarkEnd w:id="14972"/>
      <w:r>
        <w:rPr>
          <w:rtl/>
        </w:rPr>
        <w:t xml:space="preserve">את </w:t>
      </w:r>
      <w:bookmarkStart w:id="14973" w:name="_ETM_Q31_275069"/>
      <w:bookmarkEnd w:id="14973"/>
      <w:r>
        <w:rPr>
          <w:rtl/>
        </w:rPr>
        <w:t xml:space="preserve">התפיסה </w:t>
      </w:r>
      <w:bookmarkStart w:id="14974" w:name="_ETM_Q31_275580"/>
      <w:bookmarkEnd w:id="14974"/>
      <w:r>
        <w:rPr>
          <w:rtl/>
        </w:rPr>
        <w:t xml:space="preserve">הזו </w:t>
      </w:r>
      <w:bookmarkStart w:id="14975" w:name="_ETM_Q31_276600"/>
      <w:bookmarkEnd w:id="14975"/>
      <w:r>
        <w:rPr>
          <w:rtl/>
        </w:rPr>
        <w:t xml:space="preserve">בצורה </w:t>
      </w:r>
      <w:bookmarkStart w:id="14976" w:name="_ETM_Q31_277680"/>
      <w:bookmarkEnd w:id="14976"/>
      <w:r>
        <w:rPr>
          <w:rFonts w:hint="cs"/>
          <w:rtl/>
        </w:rPr>
        <w:t>שלא</w:t>
      </w:r>
      <w:r>
        <w:rPr>
          <w:rtl/>
        </w:rPr>
        <w:t xml:space="preserve"> </w:t>
      </w:r>
      <w:bookmarkStart w:id="14977" w:name="_ETM_Q31_278369"/>
      <w:bookmarkStart w:id="14978" w:name="_ETM_Q31_278939"/>
      <w:bookmarkEnd w:id="14977"/>
      <w:bookmarkEnd w:id="14978"/>
      <w:r>
        <w:rPr>
          <w:rFonts w:hint="cs"/>
          <w:rtl/>
        </w:rPr>
        <w:t>ת</w:t>
      </w:r>
      <w:bookmarkStart w:id="14979" w:name="_ETM_Q31_276033"/>
      <w:bookmarkEnd w:id="14979"/>
      <w:r>
        <w:rPr>
          <w:rtl/>
        </w:rPr>
        <w:t>תואר</w:t>
      </w:r>
      <w:r>
        <w:rPr>
          <w:rFonts w:hint="cs"/>
          <w:rtl/>
        </w:rPr>
        <w:t>.</w:t>
      </w:r>
      <w:bookmarkStart w:id="14980" w:name="_ETM_Q31_280189"/>
      <w:bookmarkStart w:id="14981" w:name="_ETM_Q31_279246"/>
      <w:bookmarkEnd w:id="14980"/>
      <w:bookmarkEnd w:id="14981"/>
    </w:p>
    <w:p w:rsidR="005C4635" w:rsidRDefault="005C4635" w:rsidP="001C5367">
      <w:pPr>
        <w:rPr>
          <w:rtl/>
        </w:rPr>
      </w:pPr>
      <w:bookmarkStart w:id="14982" w:name="_ETM_Q31_279310"/>
      <w:bookmarkEnd w:id="14982"/>
    </w:p>
    <w:p w:rsidR="005C4635" w:rsidRDefault="005C4635" w:rsidP="00342EEA">
      <w:pPr>
        <w:rPr>
          <w:rtl/>
        </w:rPr>
      </w:pPr>
      <w:bookmarkStart w:id="14983" w:name="_ETM_Q31_279421"/>
      <w:bookmarkStart w:id="14984" w:name="_ETM_Q31_279466"/>
      <w:bookmarkEnd w:id="14983"/>
      <w:bookmarkEnd w:id="14984"/>
      <w:r>
        <w:rPr>
          <w:rtl/>
        </w:rPr>
        <w:t xml:space="preserve">מה </w:t>
      </w:r>
      <w:bookmarkStart w:id="14985" w:name="_ETM_Q31_280520"/>
      <w:bookmarkEnd w:id="14985"/>
      <w:r>
        <w:rPr>
          <w:rtl/>
        </w:rPr>
        <w:t xml:space="preserve">עם </w:t>
      </w:r>
      <w:bookmarkStart w:id="14986" w:name="_ETM_Q31_280670"/>
      <w:bookmarkEnd w:id="14986"/>
      <w:r>
        <w:rPr>
          <w:rtl/>
        </w:rPr>
        <w:t xml:space="preserve">תושבי </w:t>
      </w:r>
      <w:bookmarkStart w:id="14987" w:name="_ETM_Q31_281090"/>
      <w:bookmarkEnd w:id="14987"/>
      <w:r>
        <w:rPr>
          <w:rtl/>
        </w:rPr>
        <w:t>העוטף</w:t>
      </w:r>
      <w:r>
        <w:rPr>
          <w:rFonts w:hint="cs"/>
          <w:rtl/>
        </w:rPr>
        <w:t>?</w:t>
      </w:r>
      <w:r>
        <w:rPr>
          <w:rtl/>
        </w:rPr>
        <w:t xml:space="preserve"> </w:t>
      </w:r>
      <w:bookmarkStart w:id="14988" w:name="_ETM_Q31_282230"/>
      <w:bookmarkEnd w:id="14988"/>
      <w:r>
        <w:rPr>
          <w:rtl/>
        </w:rPr>
        <w:t xml:space="preserve">מה </w:t>
      </w:r>
      <w:bookmarkStart w:id="14989" w:name="_ETM_Q31_282530"/>
      <w:bookmarkEnd w:id="14989"/>
      <w:r>
        <w:rPr>
          <w:rtl/>
        </w:rPr>
        <w:t xml:space="preserve">עם </w:t>
      </w:r>
      <w:bookmarkStart w:id="14990" w:name="_ETM_Q31_282650"/>
      <w:bookmarkEnd w:id="14990"/>
      <w:r>
        <w:rPr>
          <w:rtl/>
        </w:rPr>
        <w:t xml:space="preserve">תושבי </w:t>
      </w:r>
      <w:bookmarkStart w:id="14991" w:name="_ETM_Q31_283040"/>
      <w:bookmarkEnd w:id="14991"/>
      <w:r>
        <w:rPr>
          <w:rtl/>
        </w:rPr>
        <w:t>הפריפריה</w:t>
      </w:r>
      <w:r>
        <w:rPr>
          <w:rFonts w:hint="cs"/>
          <w:rtl/>
        </w:rPr>
        <w:t>?</w:t>
      </w:r>
      <w:r>
        <w:rPr>
          <w:rtl/>
        </w:rPr>
        <w:t xml:space="preserve"> </w:t>
      </w:r>
      <w:bookmarkStart w:id="14992" w:name="_ETM_Q31_284200"/>
      <w:bookmarkEnd w:id="14992"/>
      <w:r>
        <w:rPr>
          <w:rtl/>
        </w:rPr>
        <w:t xml:space="preserve">מה </w:t>
      </w:r>
      <w:bookmarkStart w:id="14993" w:name="_ETM_Q31_284560"/>
      <w:bookmarkEnd w:id="14993"/>
      <w:r>
        <w:rPr>
          <w:rtl/>
        </w:rPr>
        <w:t xml:space="preserve">עם </w:t>
      </w:r>
      <w:bookmarkStart w:id="14994" w:name="_ETM_Q31_284680"/>
      <w:bookmarkEnd w:id="14994"/>
      <w:r>
        <w:rPr>
          <w:rtl/>
        </w:rPr>
        <w:t xml:space="preserve">הטיפול </w:t>
      </w:r>
      <w:bookmarkStart w:id="14995" w:name="_ETM_Q31_285069"/>
      <w:bookmarkEnd w:id="14995"/>
      <w:r>
        <w:rPr>
          <w:rtl/>
        </w:rPr>
        <w:t>הרפואי</w:t>
      </w:r>
      <w:r>
        <w:rPr>
          <w:rFonts w:hint="cs"/>
          <w:rtl/>
        </w:rPr>
        <w:t>?</w:t>
      </w:r>
      <w:r>
        <w:rPr>
          <w:rtl/>
        </w:rPr>
        <w:t xml:space="preserve"> </w:t>
      </w:r>
      <w:bookmarkStart w:id="14996" w:name="_ETM_Q31_286770"/>
      <w:bookmarkEnd w:id="14996"/>
      <w:r>
        <w:rPr>
          <w:rtl/>
        </w:rPr>
        <w:t xml:space="preserve">מה </w:t>
      </w:r>
      <w:bookmarkStart w:id="14997" w:name="_ETM_Q31_287039"/>
      <w:bookmarkEnd w:id="14997"/>
      <w:r>
        <w:rPr>
          <w:rtl/>
        </w:rPr>
        <w:t xml:space="preserve">עם </w:t>
      </w:r>
      <w:bookmarkStart w:id="14998" w:name="_ETM_Q31_287159"/>
      <w:bookmarkEnd w:id="14998"/>
      <w:r>
        <w:rPr>
          <w:rFonts w:hint="cs"/>
          <w:rtl/>
        </w:rPr>
        <w:t xml:space="preserve">שני מיליון </w:t>
      </w:r>
      <w:bookmarkStart w:id="14999" w:name="_ETM_Q31_284343"/>
      <w:bookmarkEnd w:id="14999"/>
      <w:r>
        <w:rPr>
          <w:rFonts w:hint="cs"/>
          <w:rtl/>
        </w:rPr>
        <w:t>איש</w:t>
      </w:r>
      <w:bookmarkStart w:id="15000" w:name="_ETM_Q31_287399"/>
      <w:bookmarkStart w:id="15001" w:name="_ETM_Q31_284923"/>
      <w:bookmarkEnd w:id="15000"/>
      <w:bookmarkEnd w:id="15001"/>
      <w:r>
        <w:rPr>
          <w:rtl/>
        </w:rPr>
        <w:t xml:space="preserve"> </w:t>
      </w:r>
      <w:bookmarkStart w:id="15002" w:name="_ETM_Q31_287729"/>
      <w:bookmarkStart w:id="15003" w:name="_ETM_Q31_288060"/>
      <w:bookmarkEnd w:id="15002"/>
      <w:bookmarkEnd w:id="15003"/>
      <w:r>
        <w:rPr>
          <w:rtl/>
        </w:rPr>
        <w:t xml:space="preserve">שחיים </w:t>
      </w:r>
      <w:bookmarkStart w:id="15004" w:name="_ETM_Q31_288569"/>
      <w:bookmarkEnd w:id="15004"/>
      <w:r>
        <w:rPr>
          <w:rtl/>
        </w:rPr>
        <w:t xml:space="preserve">מתחת </w:t>
      </w:r>
      <w:bookmarkStart w:id="15005" w:name="_ETM_Q31_288899"/>
      <w:bookmarkEnd w:id="15005"/>
      <w:r>
        <w:rPr>
          <w:rtl/>
        </w:rPr>
        <w:t xml:space="preserve">לקו </w:t>
      </w:r>
      <w:bookmarkStart w:id="15006" w:name="_ETM_Q31_289259"/>
      <w:bookmarkEnd w:id="15006"/>
      <w:r>
        <w:rPr>
          <w:rtl/>
        </w:rPr>
        <w:t>העוני</w:t>
      </w:r>
      <w:r>
        <w:rPr>
          <w:rFonts w:hint="cs"/>
          <w:rtl/>
        </w:rPr>
        <w:t>?</w:t>
      </w:r>
      <w:r>
        <w:rPr>
          <w:rtl/>
        </w:rPr>
        <w:t xml:space="preserve"> </w:t>
      </w:r>
      <w:bookmarkStart w:id="15007" w:name="_ETM_Q31_290219"/>
      <w:bookmarkEnd w:id="15007"/>
      <w:r>
        <w:rPr>
          <w:rtl/>
        </w:rPr>
        <w:t xml:space="preserve">האזרחים </w:t>
      </w:r>
      <w:bookmarkStart w:id="15008" w:name="_ETM_Q31_290909"/>
      <w:bookmarkEnd w:id="15008"/>
      <w:r>
        <w:rPr>
          <w:rtl/>
        </w:rPr>
        <w:t>הוותיקים</w:t>
      </w:r>
      <w:r>
        <w:rPr>
          <w:rFonts w:hint="cs"/>
          <w:rtl/>
        </w:rPr>
        <w:t>,</w:t>
      </w:r>
      <w:r>
        <w:rPr>
          <w:rtl/>
        </w:rPr>
        <w:t xml:space="preserve"> </w:t>
      </w:r>
      <w:bookmarkStart w:id="15009" w:name="_ETM_Q31_291450"/>
      <w:bookmarkEnd w:id="15009"/>
      <w:r>
        <w:rPr>
          <w:rtl/>
        </w:rPr>
        <w:t xml:space="preserve">שקצבת </w:t>
      </w:r>
      <w:bookmarkStart w:id="15010" w:name="_ETM_Q31_291959"/>
      <w:bookmarkEnd w:id="15010"/>
      <w:r>
        <w:rPr>
          <w:rtl/>
        </w:rPr>
        <w:t xml:space="preserve">הזקנה </w:t>
      </w:r>
      <w:bookmarkStart w:id="15011" w:name="_ETM_Q31_292439"/>
      <w:bookmarkEnd w:id="15011"/>
      <w:r>
        <w:rPr>
          <w:rtl/>
        </w:rPr>
        <w:t xml:space="preserve">שלהם </w:t>
      </w:r>
      <w:bookmarkStart w:id="15012" w:name="_ETM_Q31_293130"/>
      <w:bookmarkEnd w:id="15012"/>
      <w:r>
        <w:rPr>
          <w:rtl/>
        </w:rPr>
        <w:t xml:space="preserve">לא </w:t>
      </w:r>
      <w:bookmarkStart w:id="15013" w:name="_ETM_Q31_293429"/>
      <w:bookmarkEnd w:id="15013"/>
      <w:r>
        <w:rPr>
          <w:rtl/>
        </w:rPr>
        <w:t xml:space="preserve">עלתה </w:t>
      </w:r>
      <w:bookmarkStart w:id="15014" w:name="_ETM_Q31_294179"/>
      <w:bookmarkEnd w:id="15014"/>
      <w:r>
        <w:rPr>
          <w:rFonts w:hint="cs"/>
          <w:rtl/>
        </w:rPr>
        <w:t>ב</w:t>
      </w:r>
      <w:r>
        <w:rPr>
          <w:rtl/>
        </w:rPr>
        <w:t xml:space="preserve">משך </w:t>
      </w:r>
      <w:bookmarkStart w:id="15015" w:name="_ETM_Q31_294719"/>
      <w:bookmarkStart w:id="15016" w:name="_ETM_Q31_295100"/>
      <w:bookmarkEnd w:id="15015"/>
      <w:bookmarkEnd w:id="15016"/>
      <w:r>
        <w:rPr>
          <w:rtl/>
        </w:rPr>
        <w:t>כ</w:t>
      </w:r>
      <w:bookmarkStart w:id="15017" w:name="_ETM_Q31_290613"/>
      <w:bookmarkEnd w:id="15017"/>
      <w:r>
        <w:rPr>
          <w:rtl/>
        </w:rPr>
        <w:t xml:space="preserve">ל </w:t>
      </w:r>
      <w:bookmarkStart w:id="15018" w:name="_ETM_Q31_295280"/>
      <w:bookmarkEnd w:id="15018"/>
      <w:r>
        <w:rPr>
          <w:rtl/>
        </w:rPr>
        <w:t>תקופ</w:t>
      </w:r>
      <w:r>
        <w:rPr>
          <w:rFonts w:hint="cs"/>
          <w:rtl/>
        </w:rPr>
        <w:t>ו</w:t>
      </w:r>
      <w:r>
        <w:rPr>
          <w:rtl/>
        </w:rPr>
        <w:t xml:space="preserve">ת </w:t>
      </w:r>
      <w:bookmarkStart w:id="15019" w:name="_ETM_Q31_295939"/>
      <w:bookmarkEnd w:id="15019"/>
      <w:r>
        <w:rPr>
          <w:rtl/>
        </w:rPr>
        <w:t>נתניהו</w:t>
      </w:r>
      <w:r>
        <w:rPr>
          <w:rFonts w:hint="cs"/>
          <w:rtl/>
        </w:rPr>
        <w:t>?</w:t>
      </w:r>
      <w:r>
        <w:rPr>
          <w:rtl/>
        </w:rPr>
        <w:t xml:space="preserve"> </w:t>
      </w:r>
      <w:bookmarkStart w:id="15020" w:name="_ETM_Q31_297370"/>
      <w:bookmarkEnd w:id="15020"/>
      <w:r>
        <w:rPr>
          <w:rtl/>
        </w:rPr>
        <w:t xml:space="preserve">קהילת </w:t>
      </w:r>
      <w:bookmarkStart w:id="15021" w:name="_ETM_Q31_297850"/>
      <w:bookmarkEnd w:id="15021"/>
      <w:proofErr w:type="spellStart"/>
      <w:r>
        <w:rPr>
          <w:rtl/>
        </w:rPr>
        <w:t>הלהט"ב</w:t>
      </w:r>
      <w:proofErr w:type="spellEnd"/>
      <w:r>
        <w:rPr>
          <w:rFonts w:hint="cs"/>
          <w:rtl/>
        </w:rPr>
        <w:t>,</w:t>
      </w:r>
      <w:r>
        <w:rPr>
          <w:rtl/>
        </w:rPr>
        <w:t xml:space="preserve"> </w:t>
      </w:r>
      <w:bookmarkStart w:id="15022" w:name="_ETM_Q31_298870"/>
      <w:bookmarkEnd w:id="15022"/>
      <w:r>
        <w:rPr>
          <w:rtl/>
        </w:rPr>
        <w:t xml:space="preserve">שאפילו </w:t>
      </w:r>
      <w:bookmarkStart w:id="15023" w:name="_ETM_Q31_299290"/>
      <w:bookmarkEnd w:id="15023"/>
      <w:r>
        <w:rPr>
          <w:rtl/>
        </w:rPr>
        <w:t xml:space="preserve">לא </w:t>
      </w:r>
      <w:bookmarkStart w:id="15024" w:name="_ETM_Q31_299380"/>
      <w:bookmarkEnd w:id="15024"/>
      <w:r>
        <w:rPr>
          <w:rtl/>
        </w:rPr>
        <w:t xml:space="preserve">יכולים </w:t>
      </w:r>
      <w:bookmarkStart w:id="15025" w:name="_ETM_Q31_299770"/>
      <w:bookmarkEnd w:id="15025"/>
      <w:r>
        <w:rPr>
          <w:rtl/>
        </w:rPr>
        <w:t xml:space="preserve">להתחתן </w:t>
      </w:r>
      <w:bookmarkStart w:id="15026" w:name="_ETM_Q31_300280"/>
      <w:bookmarkEnd w:id="15026"/>
      <w:r>
        <w:rPr>
          <w:rtl/>
        </w:rPr>
        <w:t xml:space="preserve">היום </w:t>
      </w:r>
      <w:bookmarkStart w:id="15027" w:name="_ETM_Q31_300520"/>
      <w:bookmarkEnd w:id="15027"/>
      <w:r>
        <w:rPr>
          <w:rtl/>
        </w:rPr>
        <w:t xml:space="preserve">במדינת </w:t>
      </w:r>
      <w:bookmarkStart w:id="15028" w:name="_ETM_Q31_301030"/>
      <w:bookmarkEnd w:id="15028"/>
      <w:r>
        <w:rPr>
          <w:rtl/>
        </w:rPr>
        <w:t>ישראל</w:t>
      </w:r>
      <w:r>
        <w:rPr>
          <w:rFonts w:hint="cs"/>
          <w:rtl/>
        </w:rPr>
        <w:t>?</w:t>
      </w:r>
      <w:r>
        <w:rPr>
          <w:rtl/>
        </w:rPr>
        <w:t xml:space="preserve"> </w:t>
      </w:r>
      <w:bookmarkStart w:id="15029" w:name="_ETM_Q31_302200"/>
      <w:bookmarkEnd w:id="15029"/>
      <w:r>
        <w:rPr>
          <w:rtl/>
        </w:rPr>
        <w:t>ברור</w:t>
      </w:r>
      <w:bookmarkStart w:id="15030" w:name="_ETM_Q31_302619"/>
      <w:bookmarkStart w:id="15031" w:name="_ETM_Q31_302770"/>
      <w:bookmarkEnd w:id="15030"/>
      <w:bookmarkEnd w:id="15031"/>
      <w:r>
        <w:rPr>
          <w:rFonts w:hint="cs"/>
          <w:rtl/>
        </w:rPr>
        <w:t xml:space="preserve"> </w:t>
      </w:r>
      <w:r>
        <w:rPr>
          <w:rtl/>
        </w:rPr>
        <w:t xml:space="preserve">לחלוטין </w:t>
      </w:r>
      <w:bookmarkStart w:id="15032" w:name="_ETM_Q31_303880"/>
      <w:bookmarkEnd w:id="15032"/>
      <w:r>
        <w:rPr>
          <w:rtl/>
        </w:rPr>
        <w:t xml:space="preserve">שמדובר </w:t>
      </w:r>
      <w:bookmarkStart w:id="15033" w:name="_ETM_Q31_304600"/>
      <w:bookmarkEnd w:id="15033"/>
      <w:r>
        <w:rPr>
          <w:rtl/>
        </w:rPr>
        <w:t xml:space="preserve">פה </w:t>
      </w:r>
      <w:bookmarkStart w:id="15034" w:name="_ETM_Q31_305079"/>
      <w:bookmarkEnd w:id="15034"/>
      <w:r>
        <w:rPr>
          <w:rtl/>
        </w:rPr>
        <w:t>בי</w:t>
      </w:r>
      <w:bookmarkStart w:id="15035" w:name="_ETM_Q31_300804"/>
      <w:bookmarkEnd w:id="15035"/>
      <w:r>
        <w:rPr>
          <w:rtl/>
        </w:rPr>
        <w:t xml:space="preserve">ד </w:t>
      </w:r>
      <w:bookmarkStart w:id="15036" w:name="_ETM_Q31_306030"/>
      <w:bookmarkEnd w:id="15036"/>
      <w:r>
        <w:rPr>
          <w:rFonts w:hint="cs"/>
          <w:rtl/>
        </w:rPr>
        <w:t>מ</w:t>
      </w:r>
      <w:r>
        <w:rPr>
          <w:rtl/>
        </w:rPr>
        <w:t>כוונת</w:t>
      </w:r>
      <w:r>
        <w:rPr>
          <w:rFonts w:hint="cs"/>
          <w:rtl/>
        </w:rPr>
        <w:t>,</w:t>
      </w:r>
      <w:r>
        <w:rPr>
          <w:rtl/>
        </w:rPr>
        <w:t xml:space="preserve"> </w:t>
      </w:r>
      <w:bookmarkStart w:id="15037" w:name="_ETM_Q31_307229"/>
      <w:bookmarkEnd w:id="15037"/>
      <w:r>
        <w:rPr>
          <w:rtl/>
        </w:rPr>
        <w:t xml:space="preserve">תוצר </w:t>
      </w:r>
      <w:bookmarkStart w:id="15038" w:name="_ETM_Q31_307979"/>
      <w:bookmarkEnd w:id="15038"/>
      <w:r>
        <w:rPr>
          <w:rtl/>
        </w:rPr>
        <w:t xml:space="preserve">של </w:t>
      </w:r>
      <w:bookmarkStart w:id="15039" w:name="_ETM_Q31_308160"/>
      <w:bookmarkEnd w:id="15039"/>
      <w:r>
        <w:rPr>
          <w:rtl/>
        </w:rPr>
        <w:t xml:space="preserve">סדר </w:t>
      </w:r>
      <w:bookmarkStart w:id="15040" w:name="_ETM_Q31_308669"/>
      <w:bookmarkEnd w:id="15040"/>
      <w:r>
        <w:rPr>
          <w:rtl/>
        </w:rPr>
        <w:t xml:space="preserve">עדיפויות </w:t>
      </w:r>
      <w:bookmarkStart w:id="15041" w:name="_ETM_Q31_309919"/>
      <w:bookmarkEnd w:id="15041"/>
      <w:r>
        <w:rPr>
          <w:rtl/>
        </w:rPr>
        <w:t>לקוי</w:t>
      </w:r>
      <w:r>
        <w:rPr>
          <w:rFonts w:hint="cs"/>
          <w:rtl/>
        </w:rPr>
        <w:t>,</w:t>
      </w:r>
      <w:r>
        <w:rPr>
          <w:rtl/>
        </w:rPr>
        <w:t xml:space="preserve"> </w:t>
      </w:r>
      <w:bookmarkStart w:id="15042" w:name="_ETM_Q31_310519"/>
      <w:bookmarkEnd w:id="15042"/>
      <w:r>
        <w:rPr>
          <w:rtl/>
        </w:rPr>
        <w:t>מ</w:t>
      </w:r>
      <w:bookmarkStart w:id="15043" w:name="_ETM_Q31_311590"/>
      <w:bookmarkEnd w:id="15043"/>
      <w:r>
        <w:rPr>
          <w:rtl/>
        </w:rPr>
        <w:t xml:space="preserve">שיקולים </w:t>
      </w:r>
      <w:bookmarkStart w:id="15044" w:name="_ETM_Q31_312370"/>
      <w:bookmarkEnd w:id="15044"/>
      <w:r>
        <w:rPr>
          <w:rtl/>
        </w:rPr>
        <w:t xml:space="preserve">פוליטיים </w:t>
      </w:r>
      <w:bookmarkStart w:id="15045" w:name="_ETM_Q31_313000"/>
      <w:bookmarkEnd w:id="15045"/>
      <w:r>
        <w:rPr>
          <w:rtl/>
        </w:rPr>
        <w:t>והישרדותיים</w:t>
      </w:r>
      <w:r>
        <w:rPr>
          <w:rFonts w:hint="cs"/>
          <w:rtl/>
        </w:rPr>
        <w:t>,</w:t>
      </w:r>
      <w:r>
        <w:rPr>
          <w:rtl/>
        </w:rPr>
        <w:t xml:space="preserve"> </w:t>
      </w:r>
      <w:bookmarkStart w:id="15046" w:name="_ETM_Q31_314590"/>
      <w:bookmarkEnd w:id="15046"/>
      <w:r>
        <w:rPr>
          <w:rtl/>
        </w:rPr>
        <w:t>בכוונה</w:t>
      </w:r>
      <w:r>
        <w:rPr>
          <w:rFonts w:hint="cs"/>
          <w:rtl/>
        </w:rPr>
        <w:t>,</w:t>
      </w:r>
      <w:r>
        <w:rPr>
          <w:rtl/>
        </w:rPr>
        <w:t xml:space="preserve"> </w:t>
      </w:r>
      <w:bookmarkStart w:id="15047" w:name="_ETM_Q31_316200"/>
      <w:bookmarkEnd w:id="15047"/>
      <w:r>
        <w:rPr>
          <w:rtl/>
        </w:rPr>
        <w:t xml:space="preserve">כדי </w:t>
      </w:r>
      <w:bookmarkStart w:id="15048" w:name="_ETM_Q31_316770"/>
      <w:bookmarkEnd w:id="15048"/>
      <w:r>
        <w:rPr>
          <w:rtl/>
        </w:rPr>
        <w:t xml:space="preserve">לשמור </w:t>
      </w:r>
      <w:bookmarkStart w:id="15049" w:name="_ETM_Q31_317250"/>
      <w:bookmarkEnd w:id="15049"/>
      <w:r>
        <w:rPr>
          <w:rtl/>
        </w:rPr>
        <w:t xml:space="preserve">אוכלוסייה </w:t>
      </w:r>
      <w:bookmarkStart w:id="15050" w:name="_ETM_Q31_318360"/>
      <w:bookmarkEnd w:id="15050"/>
      <w:r>
        <w:rPr>
          <w:rtl/>
        </w:rPr>
        <w:t>מפוחדת</w:t>
      </w:r>
      <w:r>
        <w:rPr>
          <w:rFonts w:hint="cs"/>
          <w:rtl/>
        </w:rPr>
        <w:t>,</w:t>
      </w:r>
      <w:r>
        <w:rPr>
          <w:rtl/>
        </w:rPr>
        <w:t xml:space="preserve"> </w:t>
      </w:r>
      <w:bookmarkStart w:id="15051" w:name="_ETM_Q31_319260"/>
      <w:bookmarkEnd w:id="15051"/>
      <w:r>
        <w:rPr>
          <w:rtl/>
        </w:rPr>
        <w:t>חלשה</w:t>
      </w:r>
      <w:r>
        <w:rPr>
          <w:rFonts w:hint="cs"/>
          <w:rtl/>
        </w:rPr>
        <w:t>,</w:t>
      </w:r>
      <w:bookmarkStart w:id="15052" w:name="_ETM_Q31_316953"/>
      <w:bookmarkEnd w:id="15052"/>
      <w:r>
        <w:rPr>
          <w:rtl/>
        </w:rPr>
        <w:t xml:space="preserve"> </w:t>
      </w:r>
      <w:bookmarkStart w:id="15053" w:name="_ETM_Q31_321010"/>
      <w:bookmarkEnd w:id="15053"/>
      <w:r>
        <w:rPr>
          <w:rtl/>
        </w:rPr>
        <w:t xml:space="preserve">כדי </w:t>
      </w:r>
      <w:bookmarkStart w:id="15054" w:name="_ETM_Q31_321579"/>
      <w:bookmarkEnd w:id="15054"/>
      <w:r>
        <w:rPr>
          <w:rtl/>
        </w:rPr>
        <w:t xml:space="preserve">לתת </w:t>
      </w:r>
      <w:bookmarkStart w:id="15055" w:name="_ETM_Q31_321879"/>
      <w:bookmarkEnd w:id="15055"/>
      <w:r>
        <w:rPr>
          <w:rtl/>
        </w:rPr>
        <w:t xml:space="preserve">לכם </w:t>
      </w:r>
      <w:bookmarkStart w:id="15056" w:name="_ETM_Q31_322180"/>
      <w:bookmarkEnd w:id="15056"/>
      <w:r>
        <w:rPr>
          <w:rtl/>
        </w:rPr>
        <w:t xml:space="preserve">את </w:t>
      </w:r>
      <w:bookmarkStart w:id="15057" w:name="_ETM_Q31_322329"/>
      <w:bookmarkEnd w:id="15057"/>
      <w:r>
        <w:rPr>
          <w:rtl/>
        </w:rPr>
        <w:t>הכוח</w:t>
      </w:r>
      <w:r>
        <w:rPr>
          <w:rFonts w:hint="cs"/>
          <w:rtl/>
        </w:rPr>
        <w:t>,</w:t>
      </w:r>
      <w:r>
        <w:rPr>
          <w:rtl/>
        </w:rPr>
        <w:t xml:space="preserve"> </w:t>
      </w:r>
      <w:bookmarkStart w:id="15058" w:name="_ETM_Q31_323380"/>
      <w:bookmarkEnd w:id="15058"/>
      <w:r>
        <w:rPr>
          <w:rtl/>
        </w:rPr>
        <w:t xml:space="preserve">לתת </w:t>
      </w:r>
      <w:bookmarkStart w:id="15059" w:name="_ETM_Q31_323860"/>
      <w:bookmarkEnd w:id="15059"/>
      <w:r>
        <w:rPr>
          <w:rtl/>
        </w:rPr>
        <w:t xml:space="preserve">לכם </w:t>
      </w:r>
      <w:bookmarkStart w:id="15060" w:name="_ETM_Q31_324250"/>
      <w:bookmarkEnd w:id="15060"/>
      <w:r>
        <w:rPr>
          <w:rtl/>
        </w:rPr>
        <w:t>לשלוט</w:t>
      </w:r>
      <w:r w:rsidR="00342EEA">
        <w:rPr>
          <w:rFonts w:hint="cs"/>
          <w:rtl/>
        </w:rPr>
        <w:t>,</w:t>
      </w:r>
      <w:r>
        <w:rPr>
          <w:rtl/>
        </w:rPr>
        <w:t xml:space="preserve"> </w:t>
      </w:r>
      <w:bookmarkStart w:id="15061" w:name="_ETM_Q31_325180"/>
      <w:bookmarkEnd w:id="15061"/>
      <w:r>
        <w:rPr>
          <w:rtl/>
        </w:rPr>
        <w:t xml:space="preserve">לשלוט </w:t>
      </w:r>
      <w:bookmarkStart w:id="15062" w:name="_ETM_Q31_325870"/>
      <w:bookmarkEnd w:id="15062"/>
      <w:r>
        <w:rPr>
          <w:rtl/>
        </w:rPr>
        <w:t>ולשלוט</w:t>
      </w:r>
      <w:r>
        <w:rPr>
          <w:rFonts w:hint="cs"/>
          <w:rtl/>
        </w:rPr>
        <w:t>.</w:t>
      </w:r>
      <w:r>
        <w:rPr>
          <w:rtl/>
        </w:rPr>
        <w:t xml:space="preserve"> </w:t>
      </w:r>
      <w:bookmarkStart w:id="15063" w:name="_ETM_Q31_327200"/>
      <w:bookmarkStart w:id="15064" w:name="_ETM_Q31_323563"/>
      <w:bookmarkEnd w:id="15063"/>
      <w:bookmarkEnd w:id="15064"/>
      <w:r>
        <w:rPr>
          <w:rFonts w:hint="cs"/>
          <w:rtl/>
        </w:rPr>
        <w:t>את</w:t>
      </w:r>
      <w:r>
        <w:rPr>
          <w:rtl/>
        </w:rPr>
        <w:t xml:space="preserve">ם </w:t>
      </w:r>
      <w:bookmarkStart w:id="15065" w:name="_ETM_Q31_327290"/>
      <w:bookmarkEnd w:id="15065"/>
      <w:r>
        <w:rPr>
          <w:rtl/>
        </w:rPr>
        <w:t xml:space="preserve">רוצים </w:t>
      </w:r>
      <w:bookmarkStart w:id="15066" w:name="_ETM_Q31_327770"/>
      <w:bookmarkEnd w:id="15066"/>
      <w:r>
        <w:rPr>
          <w:rtl/>
        </w:rPr>
        <w:t xml:space="preserve">וצריכים </w:t>
      </w:r>
      <w:bookmarkStart w:id="15067" w:name="_ETM_Q31_328280"/>
      <w:bookmarkEnd w:id="15067"/>
      <w:r>
        <w:rPr>
          <w:rtl/>
        </w:rPr>
        <w:t xml:space="preserve">את </w:t>
      </w:r>
      <w:bookmarkStart w:id="15068" w:name="_ETM_Q31_328400"/>
      <w:bookmarkEnd w:id="15068"/>
      <w:r>
        <w:rPr>
          <w:rtl/>
        </w:rPr>
        <w:t xml:space="preserve">הפערים </w:t>
      </w:r>
      <w:bookmarkStart w:id="15069" w:name="_ETM_Q31_328849"/>
      <w:bookmarkEnd w:id="15069"/>
      <w:r>
        <w:rPr>
          <w:rtl/>
        </w:rPr>
        <w:t xml:space="preserve">החברתיים </w:t>
      </w:r>
      <w:bookmarkStart w:id="15070" w:name="_ETM_Q31_329540"/>
      <w:bookmarkEnd w:id="15070"/>
      <w:r>
        <w:rPr>
          <w:rtl/>
        </w:rPr>
        <w:t>האלה</w:t>
      </w:r>
      <w:r>
        <w:rPr>
          <w:rFonts w:hint="cs"/>
          <w:rtl/>
        </w:rPr>
        <w:t>.</w:t>
      </w:r>
      <w:r>
        <w:rPr>
          <w:rtl/>
        </w:rPr>
        <w:t xml:space="preserve"> </w:t>
      </w:r>
      <w:bookmarkStart w:id="15071" w:name="_ETM_Q31_330190"/>
      <w:bookmarkEnd w:id="15071"/>
      <w:r>
        <w:rPr>
          <w:rtl/>
        </w:rPr>
        <w:t xml:space="preserve">אתם </w:t>
      </w:r>
      <w:bookmarkStart w:id="15072" w:name="_ETM_Q31_330700"/>
      <w:bookmarkEnd w:id="15072"/>
      <w:r>
        <w:rPr>
          <w:rtl/>
        </w:rPr>
        <w:t xml:space="preserve">מעמיקים </w:t>
      </w:r>
      <w:bookmarkStart w:id="15073" w:name="_ETM_Q31_331210"/>
      <w:bookmarkEnd w:id="15073"/>
      <w:r>
        <w:rPr>
          <w:rtl/>
        </w:rPr>
        <w:t xml:space="preserve">אותם </w:t>
      </w:r>
      <w:bookmarkStart w:id="15074" w:name="_ETM_Q31_331870"/>
      <w:bookmarkEnd w:id="15074"/>
      <w:r>
        <w:rPr>
          <w:rtl/>
        </w:rPr>
        <w:t xml:space="preserve">במו </w:t>
      </w:r>
      <w:bookmarkStart w:id="15075" w:name="_ETM_Q31_332380"/>
      <w:bookmarkEnd w:id="15075"/>
      <w:r>
        <w:rPr>
          <w:rtl/>
        </w:rPr>
        <w:t>ידיכם</w:t>
      </w:r>
      <w:bookmarkStart w:id="15076" w:name="_ETM_Q31_333999"/>
      <w:bookmarkEnd w:id="15076"/>
      <w:r>
        <w:rPr>
          <w:rFonts w:hint="cs"/>
          <w:rtl/>
        </w:rPr>
        <w:t>.</w:t>
      </w:r>
    </w:p>
    <w:p w:rsidR="005C4635" w:rsidRDefault="005C4635" w:rsidP="001C5367">
      <w:pPr>
        <w:rPr>
          <w:rtl/>
        </w:rPr>
      </w:pPr>
      <w:bookmarkStart w:id="15077" w:name="_ETM_Q31_332427"/>
      <w:bookmarkStart w:id="15078" w:name="_ETM_Q31_332478"/>
      <w:bookmarkEnd w:id="15077"/>
      <w:bookmarkEnd w:id="15078"/>
    </w:p>
    <w:p w:rsidR="005C4635" w:rsidRDefault="005C4635" w:rsidP="00342EEA">
      <w:pPr>
        <w:rPr>
          <w:rtl/>
        </w:rPr>
      </w:pPr>
      <w:bookmarkStart w:id="15079" w:name="_ETM_Q31_332555"/>
      <w:bookmarkStart w:id="15080" w:name="_ETM_Q31_332613"/>
      <w:bookmarkEnd w:id="15079"/>
      <w:bookmarkEnd w:id="15080"/>
      <w:r>
        <w:rPr>
          <w:rtl/>
        </w:rPr>
        <w:t>לסיום</w:t>
      </w:r>
      <w:r>
        <w:rPr>
          <w:rFonts w:hint="cs"/>
          <w:rtl/>
        </w:rPr>
        <w:t>,</w:t>
      </w:r>
      <w:r>
        <w:rPr>
          <w:rtl/>
        </w:rPr>
        <w:t xml:space="preserve"> </w:t>
      </w:r>
      <w:bookmarkStart w:id="15081" w:name="_ETM_Q31_334540"/>
      <w:bookmarkEnd w:id="15081"/>
      <w:r>
        <w:rPr>
          <w:rtl/>
        </w:rPr>
        <w:t xml:space="preserve">אדוני </w:t>
      </w:r>
      <w:bookmarkStart w:id="15082" w:name="_ETM_Q31_334840"/>
      <w:bookmarkEnd w:id="15082"/>
      <w:r>
        <w:rPr>
          <w:rtl/>
        </w:rPr>
        <w:t>השר</w:t>
      </w:r>
      <w:r>
        <w:rPr>
          <w:rFonts w:hint="cs"/>
          <w:rtl/>
        </w:rPr>
        <w:t>,</w:t>
      </w:r>
      <w:r>
        <w:rPr>
          <w:rtl/>
        </w:rPr>
        <w:t xml:space="preserve"> </w:t>
      </w:r>
      <w:bookmarkStart w:id="15083" w:name="_ETM_Q31_335230"/>
      <w:bookmarkStart w:id="15084" w:name="_ETM_Q31_335620"/>
      <w:bookmarkEnd w:id="15083"/>
      <w:bookmarkEnd w:id="15084"/>
      <w:r>
        <w:rPr>
          <w:rFonts w:hint="cs"/>
          <w:rtl/>
        </w:rPr>
        <w:t>ב</w:t>
      </w:r>
      <w:r>
        <w:rPr>
          <w:rtl/>
        </w:rPr>
        <w:t xml:space="preserve">נימה </w:t>
      </w:r>
      <w:bookmarkStart w:id="15085" w:name="_ETM_Q31_336999"/>
      <w:bookmarkEnd w:id="15085"/>
      <w:r>
        <w:rPr>
          <w:rtl/>
        </w:rPr>
        <w:t>אישית</w:t>
      </w:r>
      <w:r>
        <w:rPr>
          <w:rFonts w:hint="cs"/>
          <w:rtl/>
        </w:rPr>
        <w:t>:</w:t>
      </w:r>
      <w:bookmarkStart w:id="15086" w:name="_ETM_Q31_335523"/>
      <w:bookmarkEnd w:id="15086"/>
      <w:r>
        <w:rPr>
          <w:rtl/>
        </w:rPr>
        <w:t xml:space="preserve"> </w:t>
      </w:r>
      <w:bookmarkStart w:id="15087" w:name="_ETM_Q31_339120"/>
      <w:bookmarkEnd w:id="15087"/>
      <w:r>
        <w:rPr>
          <w:rFonts w:hint="cs"/>
          <w:rtl/>
        </w:rPr>
        <w:t xml:space="preserve">זה </w:t>
      </w:r>
      <w:r>
        <w:rPr>
          <w:rtl/>
        </w:rPr>
        <w:t xml:space="preserve">ידוע </w:t>
      </w:r>
      <w:bookmarkStart w:id="15088" w:name="_ETM_Q31_340230"/>
      <w:bookmarkEnd w:id="15088"/>
      <w:r>
        <w:rPr>
          <w:rtl/>
        </w:rPr>
        <w:t xml:space="preserve">שאתה </w:t>
      </w:r>
      <w:bookmarkStart w:id="15089" w:name="_ETM_Q31_340590"/>
      <w:bookmarkEnd w:id="15089"/>
      <w:r>
        <w:rPr>
          <w:rtl/>
        </w:rPr>
        <w:t xml:space="preserve">שנים </w:t>
      </w:r>
      <w:bookmarkStart w:id="15090" w:name="_ETM_Q31_341010"/>
      <w:bookmarkEnd w:id="15090"/>
      <w:r>
        <w:rPr>
          <w:rtl/>
        </w:rPr>
        <w:t xml:space="preserve">מחכה </w:t>
      </w:r>
      <w:bookmarkStart w:id="15091" w:name="_ETM_Q31_341370"/>
      <w:bookmarkEnd w:id="15091"/>
      <w:r>
        <w:rPr>
          <w:rtl/>
        </w:rPr>
        <w:t xml:space="preserve">להיות </w:t>
      </w:r>
      <w:bookmarkStart w:id="15092" w:name="_ETM_Q31_341550"/>
      <w:bookmarkEnd w:id="15092"/>
      <w:r>
        <w:rPr>
          <w:rtl/>
        </w:rPr>
        <w:t xml:space="preserve">שר </w:t>
      </w:r>
      <w:bookmarkStart w:id="15093" w:name="_ETM_Q31_341730"/>
      <w:bookmarkEnd w:id="15093"/>
      <w:r>
        <w:rPr>
          <w:rtl/>
        </w:rPr>
        <w:t>המשפטים</w:t>
      </w:r>
      <w:r>
        <w:rPr>
          <w:rFonts w:hint="cs"/>
          <w:rtl/>
        </w:rPr>
        <w:t>.</w:t>
      </w:r>
      <w:r>
        <w:rPr>
          <w:rtl/>
        </w:rPr>
        <w:t xml:space="preserve"> </w:t>
      </w:r>
      <w:bookmarkStart w:id="15094" w:name="_ETM_Q31_343060"/>
      <w:bookmarkEnd w:id="15094"/>
      <w:r>
        <w:rPr>
          <w:rtl/>
        </w:rPr>
        <w:t xml:space="preserve">זה </w:t>
      </w:r>
      <w:bookmarkStart w:id="15095" w:name="_ETM_Q31_343300"/>
      <w:bookmarkEnd w:id="15095"/>
      <w:r>
        <w:rPr>
          <w:rtl/>
        </w:rPr>
        <w:t xml:space="preserve">היה </w:t>
      </w:r>
      <w:bookmarkStart w:id="15096" w:name="_ETM_Q31_343419"/>
      <w:bookmarkEnd w:id="15096"/>
      <w:r>
        <w:rPr>
          <w:rtl/>
        </w:rPr>
        <w:t>ידוע</w:t>
      </w:r>
      <w:r>
        <w:rPr>
          <w:rFonts w:hint="cs"/>
          <w:rtl/>
        </w:rPr>
        <w:t>.</w:t>
      </w:r>
      <w:bookmarkStart w:id="15097" w:name="_ETM_Q31_341833"/>
      <w:bookmarkEnd w:id="15097"/>
      <w:r>
        <w:rPr>
          <w:rtl/>
        </w:rPr>
        <w:t xml:space="preserve"> </w:t>
      </w:r>
      <w:bookmarkStart w:id="15098" w:name="_ETM_Q31_344760"/>
      <w:bookmarkEnd w:id="15098"/>
      <w:r>
        <w:rPr>
          <w:rtl/>
        </w:rPr>
        <w:t xml:space="preserve">ואני </w:t>
      </w:r>
      <w:bookmarkStart w:id="15099" w:name="_ETM_Q31_345090"/>
      <w:bookmarkEnd w:id="15099"/>
      <w:r>
        <w:rPr>
          <w:rtl/>
        </w:rPr>
        <w:t xml:space="preserve">פונה </w:t>
      </w:r>
      <w:bookmarkStart w:id="15100" w:name="_ETM_Q31_345450"/>
      <w:bookmarkEnd w:id="15100"/>
      <w:r>
        <w:rPr>
          <w:rtl/>
        </w:rPr>
        <w:t xml:space="preserve">אליך </w:t>
      </w:r>
      <w:bookmarkStart w:id="15101" w:name="_ETM_Q31_345780"/>
      <w:bookmarkEnd w:id="15101"/>
      <w:r>
        <w:rPr>
          <w:rtl/>
        </w:rPr>
        <w:t xml:space="preserve">ואומרת </w:t>
      </w:r>
      <w:bookmarkStart w:id="15102" w:name="_ETM_Q31_346200"/>
      <w:bookmarkEnd w:id="15102"/>
      <w:r>
        <w:rPr>
          <w:rtl/>
        </w:rPr>
        <w:t>לך</w:t>
      </w:r>
      <w:r>
        <w:rPr>
          <w:rFonts w:hint="cs"/>
          <w:rtl/>
        </w:rPr>
        <w:t>:</w:t>
      </w:r>
      <w:r>
        <w:rPr>
          <w:rtl/>
        </w:rPr>
        <w:t xml:space="preserve"> </w:t>
      </w:r>
      <w:bookmarkStart w:id="15103" w:name="_ETM_Q31_346379"/>
      <w:bookmarkEnd w:id="15103"/>
      <w:r>
        <w:rPr>
          <w:rtl/>
        </w:rPr>
        <w:t>ה</w:t>
      </w:r>
      <w:r>
        <w:rPr>
          <w:rFonts w:hint="cs"/>
          <w:rtl/>
        </w:rPr>
        <w:t>י</w:t>
      </w:r>
      <w:r>
        <w:rPr>
          <w:rtl/>
        </w:rPr>
        <w:t>נה</w:t>
      </w:r>
      <w:r>
        <w:rPr>
          <w:rFonts w:hint="cs"/>
          <w:rtl/>
        </w:rPr>
        <w:t>,</w:t>
      </w:r>
      <w:r>
        <w:rPr>
          <w:rtl/>
        </w:rPr>
        <w:t xml:space="preserve"> </w:t>
      </w:r>
      <w:bookmarkStart w:id="15104" w:name="_ETM_Q31_346590"/>
      <w:bookmarkEnd w:id="15104"/>
      <w:r>
        <w:rPr>
          <w:rtl/>
        </w:rPr>
        <w:t xml:space="preserve">עכשיו </w:t>
      </w:r>
      <w:bookmarkStart w:id="15105" w:name="_ETM_Q31_346799"/>
      <w:bookmarkEnd w:id="15105"/>
      <w:r>
        <w:rPr>
          <w:rtl/>
        </w:rPr>
        <w:t xml:space="preserve">יש </w:t>
      </w:r>
      <w:bookmarkStart w:id="15106" w:name="_ETM_Q31_346889"/>
      <w:bookmarkEnd w:id="15106"/>
      <w:r>
        <w:rPr>
          <w:rtl/>
        </w:rPr>
        <w:t xml:space="preserve">לך </w:t>
      </w:r>
      <w:bookmarkStart w:id="15107" w:name="_ETM_Q31_347010"/>
      <w:bookmarkEnd w:id="15107"/>
      <w:r>
        <w:rPr>
          <w:rtl/>
        </w:rPr>
        <w:t xml:space="preserve">הזדמנות </w:t>
      </w:r>
      <w:bookmarkStart w:id="15108" w:name="_ETM_Q31_348159"/>
      <w:bookmarkEnd w:id="15108"/>
      <w:r>
        <w:rPr>
          <w:rtl/>
        </w:rPr>
        <w:t xml:space="preserve">להיות </w:t>
      </w:r>
      <w:bookmarkStart w:id="15109" w:name="_ETM_Q31_348430"/>
      <w:bookmarkEnd w:id="15109"/>
      <w:r>
        <w:rPr>
          <w:rtl/>
        </w:rPr>
        <w:t xml:space="preserve">מקובל </w:t>
      </w:r>
      <w:bookmarkStart w:id="15110" w:name="_ETM_Q31_348879"/>
      <w:bookmarkEnd w:id="15110"/>
      <w:r>
        <w:rPr>
          <w:rFonts w:hint="cs"/>
          <w:rtl/>
        </w:rPr>
        <w:t xml:space="preserve">– </w:t>
      </w:r>
      <w:r>
        <w:rPr>
          <w:rtl/>
        </w:rPr>
        <w:t>אגב</w:t>
      </w:r>
      <w:r>
        <w:rPr>
          <w:rFonts w:hint="cs"/>
          <w:rtl/>
        </w:rPr>
        <w:t>,</w:t>
      </w:r>
      <w:r>
        <w:rPr>
          <w:rtl/>
        </w:rPr>
        <w:t xml:space="preserve"> </w:t>
      </w:r>
      <w:bookmarkStart w:id="15111" w:name="_ETM_Q31_349990"/>
      <w:bookmarkEnd w:id="15111"/>
      <w:r>
        <w:rPr>
          <w:rtl/>
        </w:rPr>
        <w:t xml:space="preserve">על </w:t>
      </w:r>
      <w:bookmarkStart w:id="15112" w:name="_ETM_Q31_350139"/>
      <w:bookmarkEnd w:id="15112"/>
      <w:r>
        <w:rPr>
          <w:rtl/>
        </w:rPr>
        <w:t xml:space="preserve">כל </w:t>
      </w:r>
      <w:bookmarkStart w:id="15113" w:name="_ETM_Q31_350320"/>
      <w:bookmarkEnd w:id="15113"/>
      <w:r>
        <w:rPr>
          <w:rtl/>
        </w:rPr>
        <w:t xml:space="preserve">חלקי </w:t>
      </w:r>
      <w:bookmarkStart w:id="15114" w:name="_ETM_Q31_350650"/>
      <w:bookmarkEnd w:id="15114"/>
      <w:r>
        <w:rPr>
          <w:rtl/>
        </w:rPr>
        <w:t>העם</w:t>
      </w:r>
      <w:bookmarkStart w:id="15115" w:name="_ETM_Q31_348552"/>
      <w:bookmarkStart w:id="15116" w:name="_ETM_Q31_349102"/>
      <w:bookmarkEnd w:id="15115"/>
      <w:bookmarkEnd w:id="15116"/>
      <w:r>
        <w:rPr>
          <w:rtl/>
        </w:rPr>
        <w:t xml:space="preserve"> </w:t>
      </w:r>
      <w:bookmarkStart w:id="15117" w:name="_ETM_Q31_351829"/>
      <w:bookmarkEnd w:id="15117"/>
      <w:r>
        <w:rPr>
          <w:rFonts w:hint="cs"/>
          <w:rtl/>
        </w:rPr>
        <w:t xml:space="preserve">– </w:t>
      </w:r>
      <w:r>
        <w:rPr>
          <w:rtl/>
        </w:rPr>
        <w:t xml:space="preserve">לעשות </w:t>
      </w:r>
      <w:bookmarkStart w:id="15118" w:name="_ETM_Q31_352340"/>
      <w:bookmarkEnd w:id="15118"/>
      <w:r>
        <w:rPr>
          <w:rtl/>
        </w:rPr>
        <w:t>דברי</w:t>
      </w:r>
      <w:bookmarkStart w:id="15119" w:name="_ETM_Q31_352480"/>
      <w:bookmarkEnd w:id="15119"/>
      <w:r>
        <w:rPr>
          <w:rtl/>
        </w:rPr>
        <w:t xml:space="preserve">ם </w:t>
      </w:r>
      <w:bookmarkStart w:id="15120" w:name="_ETM_Q31_352659"/>
      <w:bookmarkEnd w:id="15120"/>
      <w:r>
        <w:rPr>
          <w:rtl/>
        </w:rPr>
        <w:t xml:space="preserve">שקשורים </w:t>
      </w:r>
      <w:bookmarkStart w:id="15121" w:name="_ETM_Q31_353200"/>
      <w:bookmarkEnd w:id="15121"/>
      <w:r>
        <w:rPr>
          <w:rtl/>
        </w:rPr>
        <w:t xml:space="preserve">לזכויות </w:t>
      </w:r>
      <w:bookmarkStart w:id="15122" w:name="_ETM_Q31_354350"/>
      <w:bookmarkEnd w:id="15122"/>
      <w:r>
        <w:rPr>
          <w:rtl/>
        </w:rPr>
        <w:t>ושוויון</w:t>
      </w:r>
      <w:r>
        <w:rPr>
          <w:rFonts w:hint="cs"/>
          <w:rtl/>
        </w:rPr>
        <w:t>,</w:t>
      </w:r>
      <w:r>
        <w:rPr>
          <w:rtl/>
        </w:rPr>
        <w:t xml:space="preserve"> </w:t>
      </w:r>
      <w:bookmarkStart w:id="15123" w:name="_ETM_Q31_355530"/>
      <w:bookmarkEnd w:id="15123"/>
      <w:r>
        <w:rPr>
          <w:rtl/>
        </w:rPr>
        <w:t xml:space="preserve">ולא </w:t>
      </w:r>
      <w:bookmarkStart w:id="15124" w:name="_ETM_Q31_355829"/>
      <w:bookmarkEnd w:id="15124"/>
      <w:r>
        <w:rPr>
          <w:rtl/>
        </w:rPr>
        <w:t xml:space="preserve">לבוא </w:t>
      </w:r>
      <w:bookmarkStart w:id="15125" w:name="_ETM_Q31_356129"/>
      <w:bookmarkEnd w:id="15125"/>
      <w:r>
        <w:rPr>
          <w:rtl/>
        </w:rPr>
        <w:t>נגד</w:t>
      </w:r>
      <w:bookmarkStart w:id="15126" w:name="_ETM_Q31_352852"/>
      <w:bookmarkEnd w:id="15126"/>
      <w:r>
        <w:rPr>
          <w:rtl/>
        </w:rPr>
        <w:t xml:space="preserve"> </w:t>
      </w:r>
      <w:bookmarkStart w:id="15127" w:name="_ETM_Q31_356700"/>
      <w:bookmarkEnd w:id="15127"/>
      <w:r>
        <w:rPr>
          <w:rtl/>
        </w:rPr>
        <w:t xml:space="preserve">אלא </w:t>
      </w:r>
      <w:bookmarkStart w:id="15128" w:name="_ETM_Q31_356909"/>
      <w:bookmarkEnd w:id="15128"/>
      <w:r>
        <w:rPr>
          <w:rtl/>
        </w:rPr>
        <w:t xml:space="preserve">לבוא </w:t>
      </w:r>
      <w:bookmarkStart w:id="15129" w:name="_ETM_Q31_357120"/>
      <w:bookmarkEnd w:id="15129"/>
      <w:r>
        <w:rPr>
          <w:rtl/>
        </w:rPr>
        <w:t>ב</w:t>
      </w:r>
      <w:bookmarkStart w:id="15130" w:name="_ETM_Q31_357230"/>
      <w:bookmarkStart w:id="15131" w:name="_ETM_Q31_353052"/>
      <w:bookmarkEnd w:id="15130"/>
      <w:bookmarkEnd w:id="15131"/>
      <w:r>
        <w:rPr>
          <w:rtl/>
        </w:rPr>
        <w:t>עד</w:t>
      </w:r>
      <w:r>
        <w:rPr>
          <w:rFonts w:hint="cs"/>
          <w:rtl/>
        </w:rPr>
        <w:t>.</w:t>
      </w:r>
      <w:r>
        <w:rPr>
          <w:rtl/>
        </w:rPr>
        <w:t xml:space="preserve"> </w:t>
      </w:r>
      <w:bookmarkStart w:id="15132" w:name="_ETM_Q31_358010"/>
      <w:bookmarkEnd w:id="15132"/>
      <w:r>
        <w:rPr>
          <w:rtl/>
        </w:rPr>
        <w:t>ת</w:t>
      </w:r>
      <w:r>
        <w:rPr>
          <w:rFonts w:hint="cs"/>
          <w:rtl/>
        </w:rPr>
        <w:t>אמ</w:t>
      </w:r>
      <w:r>
        <w:rPr>
          <w:rtl/>
        </w:rPr>
        <w:t>י</w:t>
      </w:r>
      <w:bookmarkStart w:id="15133" w:name="_ETM_Q31_354642"/>
      <w:bookmarkEnd w:id="15133"/>
      <w:r>
        <w:rPr>
          <w:rFonts w:hint="cs"/>
          <w:rtl/>
        </w:rPr>
        <w:t>ן</w:t>
      </w:r>
      <w:r>
        <w:rPr>
          <w:rtl/>
        </w:rPr>
        <w:t xml:space="preserve"> </w:t>
      </w:r>
      <w:bookmarkStart w:id="15134" w:name="_ETM_Q31_358430"/>
      <w:bookmarkEnd w:id="15134"/>
      <w:r>
        <w:rPr>
          <w:rtl/>
        </w:rPr>
        <w:t>ל</w:t>
      </w:r>
      <w:r>
        <w:rPr>
          <w:rFonts w:hint="cs"/>
          <w:rtl/>
        </w:rPr>
        <w:t>י,</w:t>
      </w:r>
      <w:bookmarkStart w:id="15135" w:name="_ETM_Q31_355483"/>
      <w:bookmarkEnd w:id="15135"/>
      <w:r>
        <w:rPr>
          <w:rFonts w:hint="cs"/>
          <w:rtl/>
        </w:rPr>
        <w:t xml:space="preserve"> </w:t>
      </w:r>
      <w:bookmarkStart w:id="15136" w:name="_ETM_Q31_359000"/>
      <w:bookmarkStart w:id="15137" w:name="_ETM_Q31_360050"/>
      <w:bookmarkEnd w:id="15136"/>
      <w:bookmarkEnd w:id="15137"/>
      <w:r>
        <w:rPr>
          <w:rtl/>
        </w:rPr>
        <w:t xml:space="preserve">מקיר </w:t>
      </w:r>
      <w:bookmarkStart w:id="15138" w:name="_ETM_Q31_360680"/>
      <w:bookmarkEnd w:id="15138"/>
      <w:r>
        <w:rPr>
          <w:rtl/>
        </w:rPr>
        <w:t xml:space="preserve">לקיר </w:t>
      </w:r>
      <w:bookmarkStart w:id="15139" w:name="_ETM_Q31_361639"/>
      <w:bookmarkStart w:id="15140" w:name="_ETM_Q31_357662"/>
      <w:bookmarkEnd w:id="15139"/>
      <w:bookmarkEnd w:id="15140"/>
      <w:r>
        <w:rPr>
          <w:rtl/>
        </w:rPr>
        <w:t xml:space="preserve">תקבל </w:t>
      </w:r>
      <w:bookmarkStart w:id="15141" w:name="_ETM_Q31_361959"/>
      <w:bookmarkStart w:id="15142" w:name="_ETM_Q31_362109"/>
      <w:bookmarkEnd w:id="15141"/>
      <w:bookmarkEnd w:id="15142"/>
      <w:r>
        <w:rPr>
          <w:rtl/>
        </w:rPr>
        <w:t xml:space="preserve">פה </w:t>
      </w:r>
      <w:bookmarkStart w:id="15143" w:name="_ETM_Q31_362260"/>
      <w:bookmarkStart w:id="15144" w:name="_ETM_Q31_358982"/>
      <w:bookmarkEnd w:id="15143"/>
      <w:bookmarkEnd w:id="15144"/>
      <w:r>
        <w:rPr>
          <w:rFonts w:hint="cs"/>
          <w:rtl/>
        </w:rPr>
        <w:t>תמיכ</w:t>
      </w:r>
      <w:r>
        <w:rPr>
          <w:rtl/>
        </w:rPr>
        <w:t>ה</w:t>
      </w:r>
      <w:r>
        <w:rPr>
          <w:rFonts w:hint="cs"/>
          <w:rtl/>
        </w:rPr>
        <w:t>.</w:t>
      </w:r>
      <w:r>
        <w:rPr>
          <w:rtl/>
        </w:rPr>
        <w:t xml:space="preserve"> </w:t>
      </w:r>
      <w:bookmarkStart w:id="15145" w:name="_ETM_Q31_363409"/>
      <w:bookmarkEnd w:id="15145"/>
      <w:r>
        <w:rPr>
          <w:rtl/>
        </w:rPr>
        <w:t xml:space="preserve">תחשוב </w:t>
      </w:r>
      <w:bookmarkStart w:id="15146" w:name="_ETM_Q31_363950"/>
      <w:bookmarkEnd w:id="15146"/>
      <w:r>
        <w:rPr>
          <w:rtl/>
        </w:rPr>
        <w:t xml:space="preserve">על </w:t>
      </w:r>
      <w:bookmarkStart w:id="15147" w:name="_ETM_Q31_364069"/>
      <w:bookmarkEnd w:id="15147"/>
      <w:r>
        <w:rPr>
          <w:rtl/>
        </w:rPr>
        <w:t>העתיד</w:t>
      </w:r>
      <w:r>
        <w:rPr>
          <w:rFonts w:hint="cs"/>
          <w:rtl/>
        </w:rPr>
        <w:t>,</w:t>
      </w:r>
      <w:bookmarkStart w:id="15148" w:name="_ETM_Q31_361222"/>
      <w:bookmarkEnd w:id="15148"/>
      <w:r>
        <w:rPr>
          <w:rtl/>
        </w:rPr>
        <w:t xml:space="preserve"> </w:t>
      </w:r>
      <w:bookmarkStart w:id="15149" w:name="_ETM_Q31_364549"/>
      <w:bookmarkEnd w:id="15149"/>
      <w:r>
        <w:rPr>
          <w:rtl/>
        </w:rPr>
        <w:t xml:space="preserve">תחשוב </w:t>
      </w:r>
      <w:bookmarkStart w:id="15150" w:name="_ETM_Q31_364909"/>
      <w:bookmarkEnd w:id="15150"/>
      <w:r>
        <w:rPr>
          <w:rtl/>
        </w:rPr>
        <w:t xml:space="preserve">על </w:t>
      </w:r>
      <w:bookmarkStart w:id="15151" w:name="_ETM_Q31_365030"/>
      <w:bookmarkEnd w:id="15151"/>
      <w:r>
        <w:rPr>
          <w:rtl/>
        </w:rPr>
        <w:t>חוסן</w:t>
      </w:r>
      <w:r>
        <w:rPr>
          <w:rFonts w:hint="cs"/>
          <w:rtl/>
        </w:rPr>
        <w:t>,</w:t>
      </w:r>
      <w:r>
        <w:rPr>
          <w:rtl/>
        </w:rPr>
        <w:t xml:space="preserve"> </w:t>
      </w:r>
      <w:bookmarkStart w:id="15152" w:name="_ETM_Q31_365510"/>
      <w:bookmarkEnd w:id="15152"/>
      <w:r>
        <w:rPr>
          <w:rtl/>
        </w:rPr>
        <w:t xml:space="preserve">תחשוב </w:t>
      </w:r>
      <w:bookmarkStart w:id="15153" w:name="_ETM_Q31_365810"/>
      <w:bookmarkEnd w:id="15153"/>
      <w:r>
        <w:rPr>
          <w:rtl/>
        </w:rPr>
        <w:t xml:space="preserve">על </w:t>
      </w:r>
      <w:bookmarkStart w:id="15154" w:name="_ETM_Q31_365900"/>
      <w:bookmarkEnd w:id="15154"/>
      <w:r>
        <w:rPr>
          <w:rFonts w:hint="cs"/>
          <w:rtl/>
        </w:rPr>
        <w:t>לכ</w:t>
      </w:r>
      <w:r>
        <w:rPr>
          <w:rtl/>
        </w:rPr>
        <w:t>ידות</w:t>
      </w:r>
      <w:bookmarkStart w:id="15155" w:name="_ETM_Q31_363312"/>
      <w:bookmarkEnd w:id="15155"/>
      <w:r>
        <w:rPr>
          <w:rtl/>
        </w:rPr>
        <w:t xml:space="preserve"> </w:t>
      </w:r>
      <w:bookmarkStart w:id="15156" w:name="_ETM_Q31_366209"/>
      <w:bookmarkStart w:id="15157" w:name="_ETM_Q31_366959"/>
      <w:bookmarkEnd w:id="15156"/>
      <w:bookmarkEnd w:id="15157"/>
      <w:r>
        <w:rPr>
          <w:rFonts w:hint="cs"/>
          <w:rtl/>
        </w:rPr>
        <w:t xml:space="preserve">– </w:t>
      </w:r>
      <w:r>
        <w:rPr>
          <w:rtl/>
        </w:rPr>
        <w:t xml:space="preserve">תקבל </w:t>
      </w:r>
      <w:bookmarkStart w:id="15158" w:name="_ETM_Q31_367409"/>
      <w:bookmarkEnd w:id="15158"/>
      <w:r>
        <w:rPr>
          <w:rtl/>
        </w:rPr>
        <w:t xml:space="preserve">פה </w:t>
      </w:r>
      <w:bookmarkStart w:id="15159" w:name="_ETM_Q31_367560"/>
      <w:bookmarkEnd w:id="15159"/>
      <w:r>
        <w:rPr>
          <w:rtl/>
        </w:rPr>
        <w:t xml:space="preserve">תמיכה </w:t>
      </w:r>
      <w:bookmarkStart w:id="15160" w:name="_ETM_Q31_367919"/>
      <w:bookmarkEnd w:id="15160"/>
      <w:r>
        <w:rPr>
          <w:rtl/>
        </w:rPr>
        <w:t xml:space="preserve">מקיר </w:t>
      </w:r>
      <w:bookmarkStart w:id="15161" w:name="_ETM_Q31_368219"/>
      <w:bookmarkEnd w:id="15161"/>
      <w:r>
        <w:rPr>
          <w:rtl/>
        </w:rPr>
        <w:t>לקיר</w:t>
      </w:r>
      <w:r>
        <w:rPr>
          <w:rFonts w:hint="cs"/>
          <w:rtl/>
        </w:rPr>
        <w:t>.</w:t>
      </w:r>
      <w:bookmarkStart w:id="15162" w:name="_ETM_Q31_369500"/>
      <w:bookmarkStart w:id="15163" w:name="_ETM_Q31_370318"/>
      <w:bookmarkStart w:id="15164" w:name="_ETM_Q31_370394"/>
      <w:bookmarkStart w:id="15165" w:name="_ETM_Q31_370432"/>
      <w:bookmarkStart w:id="15166" w:name="_ETM_Q31_370510"/>
      <w:bookmarkEnd w:id="15162"/>
      <w:bookmarkEnd w:id="15163"/>
      <w:bookmarkEnd w:id="15164"/>
      <w:bookmarkEnd w:id="15165"/>
      <w:bookmarkEnd w:id="15166"/>
      <w:r>
        <w:rPr>
          <w:rFonts w:hint="cs"/>
          <w:rtl/>
        </w:rPr>
        <w:t xml:space="preserve"> </w:t>
      </w:r>
      <w:r>
        <w:rPr>
          <w:rtl/>
        </w:rPr>
        <w:t xml:space="preserve">לאהוב </w:t>
      </w:r>
      <w:bookmarkStart w:id="15167" w:name="_ETM_Q31_369950"/>
      <w:bookmarkEnd w:id="15167"/>
      <w:r>
        <w:rPr>
          <w:rtl/>
        </w:rPr>
        <w:t xml:space="preserve">את </w:t>
      </w:r>
      <w:bookmarkStart w:id="15168" w:name="_ETM_Q31_370100"/>
      <w:bookmarkEnd w:id="15168"/>
      <w:r>
        <w:rPr>
          <w:rtl/>
        </w:rPr>
        <w:t>המשפט</w:t>
      </w:r>
      <w:r>
        <w:rPr>
          <w:rFonts w:hint="cs"/>
          <w:rtl/>
        </w:rPr>
        <w:t>,</w:t>
      </w:r>
      <w:bookmarkStart w:id="15169" w:name="_ETM_Q31_367542"/>
      <w:bookmarkEnd w:id="15169"/>
      <w:r>
        <w:rPr>
          <w:rtl/>
        </w:rPr>
        <w:t xml:space="preserve"> </w:t>
      </w:r>
      <w:bookmarkStart w:id="15170" w:name="_ETM_Q31_370940"/>
      <w:bookmarkEnd w:id="15170"/>
      <w:r>
        <w:rPr>
          <w:rtl/>
        </w:rPr>
        <w:t xml:space="preserve">לאהוב </w:t>
      </w:r>
      <w:bookmarkStart w:id="15171" w:name="_ETM_Q31_371419"/>
      <w:bookmarkEnd w:id="15171"/>
      <w:r>
        <w:rPr>
          <w:rtl/>
        </w:rPr>
        <w:t xml:space="preserve">את </w:t>
      </w:r>
      <w:bookmarkStart w:id="15172" w:name="_ETM_Q31_371540"/>
      <w:bookmarkEnd w:id="15172"/>
      <w:r>
        <w:rPr>
          <w:rtl/>
        </w:rPr>
        <w:t>החוק</w:t>
      </w:r>
      <w:r>
        <w:rPr>
          <w:rFonts w:hint="cs"/>
          <w:rtl/>
        </w:rPr>
        <w:t>,</w:t>
      </w:r>
      <w:r>
        <w:rPr>
          <w:rtl/>
        </w:rPr>
        <w:t xml:space="preserve"> </w:t>
      </w:r>
      <w:bookmarkStart w:id="15173" w:name="_ETM_Q31_372080"/>
      <w:bookmarkEnd w:id="15173"/>
      <w:r>
        <w:rPr>
          <w:rtl/>
        </w:rPr>
        <w:t xml:space="preserve">לאהוב </w:t>
      </w:r>
      <w:bookmarkStart w:id="15174" w:name="_ETM_Q31_372440"/>
      <w:bookmarkEnd w:id="15174"/>
      <w:r>
        <w:rPr>
          <w:rtl/>
        </w:rPr>
        <w:t xml:space="preserve">את </w:t>
      </w:r>
      <w:bookmarkStart w:id="15175" w:name="_ETM_Q31_372500"/>
      <w:bookmarkEnd w:id="15175"/>
      <w:r>
        <w:rPr>
          <w:rtl/>
        </w:rPr>
        <w:t>המדינה</w:t>
      </w:r>
      <w:r w:rsidR="00342EEA">
        <w:rPr>
          <w:rFonts w:hint="cs"/>
          <w:rtl/>
        </w:rPr>
        <w:t>,</w:t>
      </w:r>
      <w:r>
        <w:rPr>
          <w:rtl/>
        </w:rPr>
        <w:t xml:space="preserve"> </w:t>
      </w:r>
      <w:bookmarkStart w:id="15176" w:name="_ETM_Q31_373810"/>
      <w:bookmarkEnd w:id="15176"/>
      <w:r>
        <w:rPr>
          <w:rtl/>
        </w:rPr>
        <w:t xml:space="preserve">לשים </w:t>
      </w:r>
      <w:bookmarkStart w:id="15177" w:name="_ETM_Q31_374230"/>
      <w:bookmarkEnd w:id="15177"/>
      <w:r>
        <w:rPr>
          <w:rtl/>
        </w:rPr>
        <w:t xml:space="preserve">את </w:t>
      </w:r>
      <w:bookmarkStart w:id="15178" w:name="_ETM_Q31_374379"/>
      <w:bookmarkEnd w:id="15178"/>
      <w:r>
        <w:rPr>
          <w:rtl/>
        </w:rPr>
        <w:t xml:space="preserve">הדברים </w:t>
      </w:r>
      <w:bookmarkStart w:id="15179" w:name="_ETM_Q31_374860"/>
      <w:bookmarkEnd w:id="15179"/>
      <w:r>
        <w:rPr>
          <w:rtl/>
        </w:rPr>
        <w:t xml:space="preserve">האלה </w:t>
      </w:r>
      <w:bookmarkStart w:id="15180" w:name="_ETM_Q31_375680"/>
      <w:bookmarkEnd w:id="15180"/>
      <w:r>
        <w:rPr>
          <w:rtl/>
        </w:rPr>
        <w:t xml:space="preserve">מול </w:t>
      </w:r>
      <w:bookmarkStart w:id="15181" w:name="_ETM_Q31_376040"/>
      <w:bookmarkEnd w:id="15181"/>
      <w:r>
        <w:rPr>
          <w:rtl/>
        </w:rPr>
        <w:t>העיניים</w:t>
      </w:r>
      <w:r>
        <w:rPr>
          <w:rFonts w:hint="cs"/>
          <w:rtl/>
        </w:rPr>
        <w:t>,</w:t>
      </w:r>
      <w:r>
        <w:rPr>
          <w:rtl/>
        </w:rPr>
        <w:t xml:space="preserve"> </w:t>
      </w:r>
      <w:bookmarkStart w:id="15182" w:name="_ETM_Q31_377030"/>
      <w:bookmarkEnd w:id="15182"/>
      <w:r>
        <w:rPr>
          <w:rtl/>
        </w:rPr>
        <w:t xml:space="preserve">במקום </w:t>
      </w:r>
      <w:bookmarkStart w:id="15183" w:name="_ETM_Q31_378550"/>
      <w:bookmarkEnd w:id="15183"/>
      <w:r>
        <w:rPr>
          <w:rtl/>
        </w:rPr>
        <w:t xml:space="preserve">להיות </w:t>
      </w:r>
      <w:bookmarkStart w:id="15184" w:name="_ETM_Q31_378850"/>
      <w:bookmarkEnd w:id="15184"/>
      <w:r>
        <w:rPr>
          <w:rtl/>
        </w:rPr>
        <w:t xml:space="preserve">שותף </w:t>
      </w:r>
      <w:bookmarkStart w:id="15185" w:name="_ETM_Q31_379990"/>
      <w:bookmarkEnd w:id="15185"/>
      <w:r>
        <w:rPr>
          <w:rtl/>
        </w:rPr>
        <w:t xml:space="preserve">למה </w:t>
      </w:r>
      <w:bookmarkStart w:id="15186" w:name="_ETM_Q31_380410"/>
      <w:bookmarkEnd w:id="15186"/>
      <w:r>
        <w:rPr>
          <w:rtl/>
        </w:rPr>
        <w:t xml:space="preserve">שקורה </w:t>
      </w:r>
      <w:bookmarkStart w:id="15187" w:name="_ETM_Q31_381010"/>
      <w:bookmarkEnd w:id="15187"/>
      <w:r>
        <w:rPr>
          <w:rtl/>
        </w:rPr>
        <w:t xml:space="preserve">ומתחולל </w:t>
      </w:r>
      <w:bookmarkStart w:id="15188" w:name="_ETM_Q31_381730"/>
      <w:bookmarkEnd w:id="15188"/>
      <w:r>
        <w:rPr>
          <w:rtl/>
        </w:rPr>
        <w:t xml:space="preserve">פה </w:t>
      </w:r>
      <w:bookmarkStart w:id="15189" w:name="_ETM_Q31_381880"/>
      <w:bookmarkEnd w:id="15189"/>
      <w:r>
        <w:rPr>
          <w:rtl/>
        </w:rPr>
        <w:t xml:space="preserve">במדינה </w:t>
      </w:r>
      <w:bookmarkStart w:id="15190" w:name="_ETM_Q31_382480"/>
      <w:bookmarkEnd w:id="15190"/>
      <w:r>
        <w:rPr>
          <w:rtl/>
        </w:rPr>
        <w:t xml:space="preserve">הזו </w:t>
      </w:r>
      <w:bookmarkStart w:id="15191" w:name="_ETM_Q31_383290"/>
      <w:bookmarkEnd w:id="15191"/>
      <w:r>
        <w:rPr>
          <w:rtl/>
        </w:rPr>
        <w:t xml:space="preserve">במשך </w:t>
      </w:r>
      <w:bookmarkStart w:id="15192" w:name="_ETM_Q31_384010"/>
      <w:bookmarkEnd w:id="15192"/>
      <w:r>
        <w:rPr>
          <w:rtl/>
        </w:rPr>
        <w:t xml:space="preserve">יותר </w:t>
      </w:r>
      <w:bookmarkStart w:id="15193" w:name="_ETM_Q31_384520"/>
      <w:bookmarkEnd w:id="15193"/>
      <w:r>
        <w:rPr>
          <w:rtl/>
        </w:rPr>
        <w:t xml:space="preserve">מחצי </w:t>
      </w:r>
      <w:bookmarkStart w:id="15194" w:name="_ETM_Q31_385060"/>
      <w:bookmarkEnd w:id="15194"/>
      <w:r>
        <w:rPr>
          <w:rtl/>
        </w:rPr>
        <w:t>ש</w:t>
      </w:r>
      <w:r>
        <w:rPr>
          <w:rFonts w:hint="cs"/>
          <w:rtl/>
        </w:rPr>
        <w:t>נ</w:t>
      </w:r>
      <w:r>
        <w:rPr>
          <w:rtl/>
        </w:rPr>
        <w:t>ה</w:t>
      </w:r>
      <w:bookmarkStart w:id="15195" w:name="_ETM_Q31_382411"/>
      <w:bookmarkEnd w:id="15195"/>
      <w:r>
        <w:rPr>
          <w:rtl/>
        </w:rPr>
        <w:t xml:space="preserve"> </w:t>
      </w:r>
      <w:bookmarkStart w:id="15196" w:name="_ETM_Q31_385840"/>
      <w:bookmarkEnd w:id="15196"/>
      <w:r w:rsidR="00342EEA">
        <w:rPr>
          <w:rFonts w:hint="cs"/>
          <w:rtl/>
        </w:rPr>
        <w:t xml:space="preserve">– </w:t>
      </w:r>
      <w:r>
        <w:rPr>
          <w:rtl/>
        </w:rPr>
        <w:t xml:space="preserve">לגרום </w:t>
      </w:r>
      <w:bookmarkStart w:id="15197" w:name="_ETM_Q31_386320"/>
      <w:bookmarkEnd w:id="15197"/>
      <w:r>
        <w:rPr>
          <w:rtl/>
        </w:rPr>
        <w:t xml:space="preserve">לכולנו </w:t>
      </w:r>
      <w:bookmarkStart w:id="15198" w:name="_ETM_Q31_386980"/>
      <w:bookmarkEnd w:id="15198"/>
      <w:r>
        <w:rPr>
          <w:rtl/>
        </w:rPr>
        <w:t xml:space="preserve">כאן </w:t>
      </w:r>
      <w:bookmarkStart w:id="15199" w:name="_ETM_Q31_387190"/>
      <w:bookmarkEnd w:id="15199"/>
      <w:r>
        <w:rPr>
          <w:rtl/>
        </w:rPr>
        <w:t xml:space="preserve">לבזבז </w:t>
      </w:r>
      <w:bookmarkStart w:id="15200" w:name="_ETM_Q31_387989"/>
      <w:bookmarkEnd w:id="15200"/>
      <w:r>
        <w:rPr>
          <w:rtl/>
        </w:rPr>
        <w:t xml:space="preserve">אלפי </w:t>
      </w:r>
      <w:bookmarkStart w:id="15201" w:name="_ETM_Q31_388620"/>
      <w:bookmarkEnd w:id="15201"/>
      <w:r>
        <w:rPr>
          <w:rtl/>
        </w:rPr>
        <w:t xml:space="preserve">שעות </w:t>
      </w:r>
      <w:bookmarkStart w:id="15202" w:name="_ETM_Q31_389819"/>
      <w:bookmarkEnd w:id="15202"/>
      <w:r>
        <w:rPr>
          <w:rtl/>
        </w:rPr>
        <w:t xml:space="preserve">של </w:t>
      </w:r>
      <w:bookmarkStart w:id="15203" w:name="_ETM_Q31_390060"/>
      <w:bookmarkEnd w:id="15203"/>
      <w:r>
        <w:rPr>
          <w:rtl/>
        </w:rPr>
        <w:t xml:space="preserve">הכנסת </w:t>
      </w:r>
      <w:bookmarkStart w:id="15204" w:name="_ETM_Q31_390659"/>
      <w:bookmarkEnd w:id="15204"/>
      <w:r>
        <w:rPr>
          <w:rtl/>
        </w:rPr>
        <w:t xml:space="preserve">הזו </w:t>
      </w:r>
      <w:bookmarkStart w:id="15205" w:name="_ETM_Q31_391480"/>
      <w:bookmarkEnd w:id="15205"/>
      <w:r>
        <w:rPr>
          <w:rtl/>
        </w:rPr>
        <w:t xml:space="preserve">על </w:t>
      </w:r>
      <w:bookmarkStart w:id="15206" w:name="_ETM_Q31_391659"/>
      <w:bookmarkEnd w:id="15206"/>
      <w:r>
        <w:rPr>
          <w:rtl/>
        </w:rPr>
        <w:t xml:space="preserve">תוכניות </w:t>
      </w:r>
      <w:bookmarkStart w:id="15207" w:name="_ETM_Q31_392829"/>
      <w:bookmarkEnd w:id="15207"/>
      <w:r>
        <w:rPr>
          <w:rtl/>
        </w:rPr>
        <w:t xml:space="preserve">של </w:t>
      </w:r>
      <w:bookmarkStart w:id="15208" w:name="_ETM_Q31_393129"/>
      <w:bookmarkEnd w:id="15208"/>
      <w:r>
        <w:rPr>
          <w:rtl/>
        </w:rPr>
        <w:t>כוח</w:t>
      </w:r>
      <w:r>
        <w:rPr>
          <w:rFonts w:hint="cs"/>
          <w:rtl/>
        </w:rPr>
        <w:t>,</w:t>
      </w:r>
      <w:r>
        <w:rPr>
          <w:rtl/>
        </w:rPr>
        <w:t xml:space="preserve"> </w:t>
      </w:r>
      <w:bookmarkStart w:id="15209" w:name="_ETM_Q31_394280"/>
      <w:bookmarkEnd w:id="15209"/>
      <w:r>
        <w:rPr>
          <w:rtl/>
        </w:rPr>
        <w:t xml:space="preserve">של </w:t>
      </w:r>
      <w:bookmarkStart w:id="15210" w:name="_ETM_Q31_394639"/>
      <w:bookmarkEnd w:id="15210"/>
      <w:r>
        <w:rPr>
          <w:rtl/>
        </w:rPr>
        <w:t>הרס</w:t>
      </w:r>
      <w:r>
        <w:rPr>
          <w:rFonts w:hint="cs"/>
          <w:rtl/>
        </w:rPr>
        <w:t>,</w:t>
      </w:r>
      <w:r>
        <w:rPr>
          <w:rtl/>
        </w:rPr>
        <w:t xml:space="preserve"> </w:t>
      </w:r>
      <w:bookmarkStart w:id="15211" w:name="_ETM_Q31_395700"/>
      <w:bookmarkEnd w:id="15211"/>
      <w:r>
        <w:rPr>
          <w:rtl/>
        </w:rPr>
        <w:t>ש</w:t>
      </w:r>
      <w:r>
        <w:rPr>
          <w:rFonts w:hint="cs"/>
          <w:rtl/>
        </w:rPr>
        <w:t xml:space="preserve">ל </w:t>
      </w:r>
      <w:r>
        <w:rPr>
          <w:rtl/>
        </w:rPr>
        <w:t xml:space="preserve">שנאה </w:t>
      </w:r>
      <w:bookmarkStart w:id="15212" w:name="_ETM_Q31_397030"/>
      <w:bookmarkEnd w:id="15212"/>
      <w:r>
        <w:rPr>
          <w:rtl/>
        </w:rPr>
        <w:t xml:space="preserve">ושל </w:t>
      </w:r>
      <w:bookmarkStart w:id="15213" w:name="_ETM_Q31_397420"/>
      <w:bookmarkEnd w:id="15213"/>
      <w:r>
        <w:rPr>
          <w:rtl/>
        </w:rPr>
        <w:t>חורבן</w:t>
      </w:r>
      <w:r>
        <w:rPr>
          <w:rFonts w:hint="cs"/>
          <w:rtl/>
        </w:rPr>
        <w:t>.</w:t>
      </w:r>
    </w:p>
    <w:p w:rsidR="005C4635" w:rsidRDefault="005C4635" w:rsidP="001C5367">
      <w:pPr>
        <w:rPr>
          <w:rtl/>
        </w:rPr>
      </w:pPr>
    </w:p>
    <w:p w:rsidR="005C4635" w:rsidRDefault="005C4635" w:rsidP="00342EEA">
      <w:pPr>
        <w:rPr>
          <w:rtl/>
        </w:rPr>
      </w:pPr>
      <w:bookmarkStart w:id="15214" w:name="_ETM_Q31_400019"/>
      <w:bookmarkStart w:id="15215" w:name="_ETM_Q31_393830"/>
      <w:bookmarkEnd w:id="15214"/>
      <w:bookmarkEnd w:id="15215"/>
      <w:r>
        <w:rPr>
          <w:rtl/>
        </w:rPr>
        <w:t xml:space="preserve">את </w:t>
      </w:r>
      <w:bookmarkStart w:id="15216" w:name="_ETM_Q31_400200"/>
      <w:bookmarkEnd w:id="15216"/>
      <w:r>
        <w:rPr>
          <w:rtl/>
        </w:rPr>
        <w:t xml:space="preserve">המילה </w:t>
      </w:r>
      <w:bookmarkStart w:id="15217" w:name="_ETM_Q31_400620"/>
      <w:bookmarkEnd w:id="15217"/>
      <w:r>
        <w:rPr>
          <w:rtl/>
        </w:rPr>
        <w:t xml:space="preserve">האחרונה </w:t>
      </w:r>
      <w:bookmarkStart w:id="15218" w:name="_ETM_Q31_401040"/>
      <w:bookmarkEnd w:id="15218"/>
      <w:r>
        <w:rPr>
          <w:rtl/>
        </w:rPr>
        <w:t xml:space="preserve">שלי </w:t>
      </w:r>
      <w:bookmarkStart w:id="15219" w:name="_ETM_Q31_401430"/>
      <w:bookmarkEnd w:id="15219"/>
      <w:r>
        <w:rPr>
          <w:rtl/>
        </w:rPr>
        <w:t xml:space="preserve">אני </w:t>
      </w:r>
      <w:bookmarkStart w:id="15220" w:name="_ETM_Q31_401609"/>
      <w:bookmarkEnd w:id="15220"/>
      <w:r>
        <w:rPr>
          <w:rtl/>
        </w:rPr>
        <w:t xml:space="preserve">רוצה </w:t>
      </w:r>
      <w:bookmarkStart w:id="15221" w:name="_ETM_Q31_401849"/>
      <w:bookmarkEnd w:id="15221"/>
      <w:r>
        <w:rPr>
          <w:rtl/>
        </w:rPr>
        <w:t xml:space="preserve">לומר </w:t>
      </w:r>
      <w:bookmarkStart w:id="15222" w:name="_ETM_Q31_402510"/>
      <w:bookmarkEnd w:id="15222"/>
      <w:r>
        <w:rPr>
          <w:rtl/>
        </w:rPr>
        <w:t>ל</w:t>
      </w:r>
      <w:bookmarkStart w:id="15223" w:name="_ETM_Q31_398873"/>
      <w:bookmarkEnd w:id="15223"/>
      <w:r>
        <w:rPr>
          <w:rtl/>
        </w:rPr>
        <w:t>נ</w:t>
      </w:r>
      <w:bookmarkStart w:id="15224" w:name="_ETM_Q31_402719"/>
      <w:bookmarkEnd w:id="15224"/>
      <w:r>
        <w:rPr>
          <w:rFonts w:hint="cs"/>
          <w:rtl/>
        </w:rPr>
        <w:t>ש</w:t>
      </w:r>
      <w:r>
        <w:rPr>
          <w:rtl/>
        </w:rPr>
        <w:t>י</w:t>
      </w:r>
      <w:bookmarkStart w:id="15225" w:name="_ETM_Q31_403019"/>
      <w:bookmarkEnd w:id="15225"/>
      <w:r>
        <w:rPr>
          <w:rFonts w:hint="cs"/>
          <w:rtl/>
        </w:rPr>
        <w:t xml:space="preserve">א </w:t>
      </w:r>
      <w:proofErr w:type="spellStart"/>
      <w:r>
        <w:rPr>
          <w:rFonts w:hint="cs"/>
          <w:rtl/>
        </w:rPr>
        <w:t>ב</w:t>
      </w:r>
      <w:bookmarkStart w:id="15226" w:name="_ETM_Q31_404777"/>
      <w:bookmarkStart w:id="15227" w:name="_ETM_Q31_400220"/>
      <w:bookmarkEnd w:id="15226"/>
      <w:bookmarkEnd w:id="15227"/>
      <w:r>
        <w:rPr>
          <w:rtl/>
        </w:rPr>
        <w:t>יידן</w:t>
      </w:r>
      <w:proofErr w:type="spellEnd"/>
      <w:r>
        <w:rPr>
          <w:rFonts w:hint="cs"/>
          <w:rtl/>
        </w:rPr>
        <w:t xml:space="preserve">, </w:t>
      </w:r>
      <w:bookmarkStart w:id="15228" w:name="_ETM_Q31_404050"/>
      <w:bookmarkEnd w:id="15228"/>
      <w:r>
        <w:rPr>
          <w:rFonts w:hint="cs"/>
          <w:rtl/>
        </w:rPr>
        <w:t>ש</w:t>
      </w:r>
      <w:r>
        <w:rPr>
          <w:rtl/>
        </w:rPr>
        <w:t xml:space="preserve">קראתי </w:t>
      </w:r>
      <w:bookmarkStart w:id="15229" w:name="_ETM_Q31_404620"/>
      <w:bookmarkStart w:id="15230" w:name="_ETM_Q31_404980"/>
      <w:bookmarkEnd w:id="15229"/>
      <w:bookmarkEnd w:id="15230"/>
      <w:r>
        <w:rPr>
          <w:rtl/>
        </w:rPr>
        <w:t xml:space="preserve">עם </w:t>
      </w:r>
      <w:bookmarkStart w:id="15231" w:name="_ETM_Q31_405370"/>
      <w:bookmarkEnd w:id="15231"/>
      <w:r>
        <w:rPr>
          <w:rtl/>
        </w:rPr>
        <w:t xml:space="preserve">עוד </w:t>
      </w:r>
      <w:bookmarkStart w:id="15232" w:name="_ETM_Q31_405610"/>
      <w:bookmarkEnd w:id="15232"/>
      <w:r>
        <w:rPr>
          <w:rtl/>
        </w:rPr>
        <w:t xml:space="preserve">מיליוני </w:t>
      </w:r>
      <w:bookmarkStart w:id="15233" w:name="_ETM_Q31_406750"/>
      <w:bookmarkEnd w:id="15233"/>
      <w:r>
        <w:rPr>
          <w:rtl/>
        </w:rPr>
        <w:t xml:space="preserve">אזרחים </w:t>
      </w:r>
      <w:bookmarkStart w:id="15234" w:name="_ETM_Q31_407320"/>
      <w:bookmarkEnd w:id="15234"/>
      <w:r>
        <w:rPr>
          <w:rtl/>
        </w:rPr>
        <w:t xml:space="preserve">ברחבי </w:t>
      </w:r>
      <w:bookmarkStart w:id="15235" w:name="_ETM_Q31_407740"/>
      <w:bookmarkEnd w:id="15235"/>
      <w:r>
        <w:rPr>
          <w:rtl/>
        </w:rPr>
        <w:t xml:space="preserve">העולם </w:t>
      </w:r>
      <w:bookmarkStart w:id="15236" w:name="_ETM_Q31_408780"/>
      <w:bookmarkEnd w:id="15236"/>
      <w:r>
        <w:rPr>
          <w:rtl/>
        </w:rPr>
        <w:t xml:space="preserve">את </w:t>
      </w:r>
      <w:bookmarkStart w:id="15237" w:name="_ETM_Q31_408900"/>
      <w:bookmarkEnd w:id="15237"/>
      <w:r>
        <w:rPr>
          <w:rtl/>
        </w:rPr>
        <w:t xml:space="preserve">הדברים </w:t>
      </w:r>
      <w:bookmarkStart w:id="15238" w:name="_ETM_Q31_409379"/>
      <w:bookmarkEnd w:id="15238"/>
      <w:r>
        <w:rPr>
          <w:rtl/>
        </w:rPr>
        <w:t xml:space="preserve">שהוא </w:t>
      </w:r>
      <w:bookmarkStart w:id="15239" w:name="_ETM_Q31_409680"/>
      <w:bookmarkEnd w:id="15239"/>
      <w:r>
        <w:rPr>
          <w:rtl/>
        </w:rPr>
        <w:t xml:space="preserve">העביר </w:t>
      </w:r>
      <w:bookmarkStart w:id="15240" w:name="_ETM_Q31_410880"/>
      <w:bookmarkEnd w:id="15240"/>
      <w:r>
        <w:rPr>
          <w:rtl/>
        </w:rPr>
        <w:t xml:space="preserve">לניו </w:t>
      </w:r>
      <w:bookmarkStart w:id="15241" w:name="_ETM_Q31_411150"/>
      <w:bookmarkEnd w:id="15241"/>
      <w:r>
        <w:rPr>
          <w:rtl/>
        </w:rPr>
        <w:t xml:space="preserve">יורק </w:t>
      </w:r>
      <w:bookmarkStart w:id="15242" w:name="_ETM_Q31_411420"/>
      <w:bookmarkEnd w:id="15242"/>
      <w:r>
        <w:rPr>
          <w:rtl/>
        </w:rPr>
        <w:t>טיימס</w:t>
      </w:r>
      <w:bookmarkStart w:id="15243" w:name="_ETM_Q31_408340"/>
      <w:bookmarkStart w:id="15244" w:name="_ETM_Q31_413040"/>
      <w:bookmarkEnd w:id="15243"/>
      <w:bookmarkEnd w:id="15244"/>
      <w:r>
        <w:rPr>
          <w:rFonts w:hint="cs"/>
          <w:rtl/>
        </w:rPr>
        <w:t>, ש</w:t>
      </w:r>
      <w:r>
        <w:rPr>
          <w:rtl/>
        </w:rPr>
        <w:t xml:space="preserve">אמר </w:t>
      </w:r>
      <w:bookmarkStart w:id="15245" w:name="_ETM_Q31_413490"/>
      <w:bookmarkEnd w:id="15245"/>
      <w:r>
        <w:rPr>
          <w:rtl/>
        </w:rPr>
        <w:t xml:space="preserve">שם </w:t>
      </w:r>
      <w:bookmarkStart w:id="15246" w:name="_ETM_Q31_413670"/>
      <w:bookmarkEnd w:id="15246"/>
      <w:r>
        <w:rPr>
          <w:rtl/>
        </w:rPr>
        <w:t xml:space="preserve">דברים </w:t>
      </w:r>
      <w:bookmarkStart w:id="15247" w:name="_ETM_Q31_414030"/>
      <w:bookmarkEnd w:id="15247"/>
      <w:r>
        <w:rPr>
          <w:rtl/>
        </w:rPr>
        <w:t xml:space="preserve">ברורים </w:t>
      </w:r>
      <w:bookmarkStart w:id="15248" w:name="_ETM_Q31_414569"/>
      <w:bookmarkEnd w:id="15248"/>
      <w:r>
        <w:rPr>
          <w:rtl/>
        </w:rPr>
        <w:t xml:space="preserve">לראש </w:t>
      </w:r>
      <w:bookmarkStart w:id="15249" w:name="_ETM_Q31_414900"/>
      <w:bookmarkEnd w:id="15249"/>
      <w:r>
        <w:rPr>
          <w:rtl/>
        </w:rPr>
        <w:t xml:space="preserve">הממשלה </w:t>
      </w:r>
      <w:bookmarkStart w:id="15250" w:name="_ETM_Q31_415410"/>
      <w:bookmarkEnd w:id="15250"/>
      <w:r>
        <w:rPr>
          <w:rtl/>
        </w:rPr>
        <w:t xml:space="preserve">נתניהו </w:t>
      </w:r>
      <w:bookmarkStart w:id="15251" w:name="_ETM_Q31_416160"/>
      <w:bookmarkEnd w:id="15251"/>
      <w:r>
        <w:rPr>
          <w:rtl/>
        </w:rPr>
        <w:t xml:space="preserve">וגם </w:t>
      </w:r>
      <w:bookmarkStart w:id="15252" w:name="_ETM_Q31_416490"/>
      <w:bookmarkEnd w:id="15252"/>
      <w:r>
        <w:rPr>
          <w:rtl/>
        </w:rPr>
        <w:t>לך</w:t>
      </w:r>
      <w:r>
        <w:rPr>
          <w:rFonts w:hint="cs"/>
          <w:rtl/>
        </w:rPr>
        <w:t>,</w:t>
      </w:r>
      <w:bookmarkStart w:id="15253" w:name="_ETM_Q31_414309"/>
      <w:bookmarkEnd w:id="15253"/>
      <w:r>
        <w:rPr>
          <w:rtl/>
        </w:rPr>
        <w:t xml:space="preserve"> </w:t>
      </w:r>
      <w:bookmarkStart w:id="15254" w:name="_ETM_Q31_416689"/>
      <w:bookmarkEnd w:id="15254"/>
      <w:r>
        <w:rPr>
          <w:rtl/>
        </w:rPr>
        <w:t xml:space="preserve">אדוני </w:t>
      </w:r>
      <w:bookmarkStart w:id="15255" w:name="_ETM_Q31_417469"/>
      <w:bookmarkEnd w:id="15255"/>
      <w:r>
        <w:rPr>
          <w:rtl/>
        </w:rPr>
        <w:t xml:space="preserve">שר </w:t>
      </w:r>
      <w:bookmarkStart w:id="15256" w:name="_ETM_Q31_417739"/>
      <w:bookmarkEnd w:id="15256"/>
      <w:r>
        <w:rPr>
          <w:rtl/>
        </w:rPr>
        <w:t>המשפטים</w:t>
      </w:r>
      <w:r>
        <w:rPr>
          <w:rFonts w:hint="cs"/>
          <w:rtl/>
        </w:rPr>
        <w:t>.</w:t>
      </w:r>
      <w:r>
        <w:rPr>
          <w:rtl/>
        </w:rPr>
        <w:t xml:space="preserve"> </w:t>
      </w:r>
      <w:bookmarkStart w:id="15257" w:name="_ETM_Q31_418939"/>
      <w:bookmarkEnd w:id="15257"/>
      <w:r>
        <w:rPr>
          <w:rtl/>
        </w:rPr>
        <w:t xml:space="preserve">אולי </w:t>
      </w:r>
      <w:bookmarkStart w:id="15258" w:name="_ETM_Q31_419450"/>
      <w:bookmarkEnd w:id="15258"/>
      <w:r>
        <w:rPr>
          <w:rtl/>
        </w:rPr>
        <w:t xml:space="preserve">הוא </w:t>
      </w:r>
      <w:bookmarkStart w:id="15259" w:name="_ETM_Q31_419569"/>
      <w:bookmarkEnd w:id="15259"/>
      <w:r>
        <w:rPr>
          <w:rtl/>
        </w:rPr>
        <w:t xml:space="preserve">דואג </w:t>
      </w:r>
      <w:bookmarkStart w:id="15260" w:name="_ETM_Q31_419959"/>
      <w:bookmarkEnd w:id="15260"/>
      <w:r>
        <w:rPr>
          <w:rtl/>
        </w:rPr>
        <w:t>ל</w:t>
      </w:r>
      <w:bookmarkStart w:id="15261" w:name="_ETM_Q31_420049"/>
      <w:bookmarkEnd w:id="15261"/>
      <w:r>
        <w:rPr>
          <w:rtl/>
        </w:rPr>
        <w:t xml:space="preserve">מדינת </w:t>
      </w:r>
      <w:bookmarkStart w:id="15262" w:name="_ETM_Q31_420379"/>
      <w:bookmarkEnd w:id="15262"/>
      <w:r>
        <w:rPr>
          <w:rtl/>
        </w:rPr>
        <w:t xml:space="preserve">ישראל </w:t>
      </w:r>
      <w:bookmarkStart w:id="15263" w:name="_ETM_Q31_421370"/>
      <w:bookmarkEnd w:id="15263"/>
      <w:r>
        <w:rPr>
          <w:rtl/>
        </w:rPr>
        <w:t xml:space="preserve">יותר </w:t>
      </w:r>
      <w:bookmarkStart w:id="15264" w:name="_ETM_Q31_421879"/>
      <w:bookmarkEnd w:id="15264"/>
      <w:r>
        <w:rPr>
          <w:rtl/>
        </w:rPr>
        <w:t>מ</w:t>
      </w:r>
      <w:bookmarkStart w:id="15265" w:name="_ETM_Q31_422359"/>
      <w:bookmarkStart w:id="15266" w:name="_ETM_Q31_417799"/>
      <w:bookmarkEnd w:id="15265"/>
      <w:bookmarkEnd w:id="15266"/>
      <w:r>
        <w:rPr>
          <w:rtl/>
        </w:rPr>
        <w:t xml:space="preserve">הממשלה </w:t>
      </w:r>
      <w:bookmarkStart w:id="15267" w:name="_ETM_Q31_423049"/>
      <w:bookmarkEnd w:id="15267"/>
      <w:r>
        <w:rPr>
          <w:rtl/>
        </w:rPr>
        <w:t>שמכה</w:t>
      </w:r>
      <w:bookmarkStart w:id="15268" w:name="_ETM_Q31_423560"/>
      <w:bookmarkEnd w:id="15268"/>
      <w:r>
        <w:rPr>
          <w:rFonts w:hint="cs"/>
          <w:rtl/>
        </w:rPr>
        <w:t>נ</w:t>
      </w:r>
      <w:r>
        <w:rPr>
          <w:rtl/>
        </w:rPr>
        <w:t xml:space="preserve">ת </w:t>
      </w:r>
      <w:bookmarkStart w:id="15269" w:name="_ETM_Q31_423680"/>
      <w:bookmarkEnd w:id="15269"/>
      <w:r>
        <w:rPr>
          <w:rtl/>
        </w:rPr>
        <w:t>היום</w:t>
      </w:r>
      <w:bookmarkStart w:id="15270" w:name="_ETM_Q31_424540"/>
      <w:bookmarkEnd w:id="15270"/>
      <w:r>
        <w:rPr>
          <w:rFonts w:hint="cs"/>
          <w:rtl/>
        </w:rPr>
        <w:t xml:space="preserve">. </w:t>
      </w:r>
      <w:r>
        <w:rPr>
          <w:rtl/>
        </w:rPr>
        <w:t xml:space="preserve">הוא </w:t>
      </w:r>
      <w:bookmarkStart w:id="15271" w:name="_ETM_Q31_424749"/>
      <w:bookmarkEnd w:id="15271"/>
      <w:r>
        <w:rPr>
          <w:rtl/>
        </w:rPr>
        <w:t xml:space="preserve">מסתכל </w:t>
      </w:r>
      <w:bookmarkStart w:id="15272" w:name="_ETM_Q31_425349"/>
      <w:bookmarkEnd w:id="15272"/>
      <w:r>
        <w:rPr>
          <w:rtl/>
        </w:rPr>
        <w:t xml:space="preserve">על </w:t>
      </w:r>
      <w:bookmarkStart w:id="15273" w:name="_ETM_Q31_425469"/>
      <w:bookmarkEnd w:id="15273"/>
      <w:r>
        <w:rPr>
          <w:rtl/>
        </w:rPr>
        <w:t>ה</w:t>
      </w:r>
      <w:r>
        <w:rPr>
          <w:rFonts w:hint="cs"/>
          <w:rtl/>
        </w:rPr>
        <w:t>י</w:t>
      </w:r>
      <w:r>
        <w:rPr>
          <w:rtl/>
        </w:rPr>
        <w:t xml:space="preserve">עדר </w:t>
      </w:r>
      <w:bookmarkStart w:id="15274" w:name="_ETM_Q31_425829"/>
      <w:bookmarkEnd w:id="15274"/>
      <w:r>
        <w:rPr>
          <w:rFonts w:hint="cs"/>
          <w:rtl/>
        </w:rPr>
        <w:t>ה</w:t>
      </w:r>
      <w:r>
        <w:rPr>
          <w:rtl/>
        </w:rPr>
        <w:t>ל</w:t>
      </w:r>
      <w:bookmarkStart w:id="15275" w:name="_ETM_Q31_425950"/>
      <w:bookmarkEnd w:id="15275"/>
      <w:r>
        <w:rPr>
          <w:rFonts w:hint="cs"/>
          <w:rtl/>
        </w:rPr>
        <w:t>כ</w:t>
      </w:r>
      <w:bookmarkStart w:id="15276" w:name="_ETM_Q31_421269"/>
      <w:bookmarkEnd w:id="15276"/>
      <w:r>
        <w:rPr>
          <w:rtl/>
        </w:rPr>
        <w:t>ידות</w:t>
      </w:r>
      <w:r>
        <w:rPr>
          <w:rFonts w:hint="cs"/>
          <w:rtl/>
        </w:rPr>
        <w:t>,</w:t>
      </w:r>
      <w:r>
        <w:rPr>
          <w:rtl/>
        </w:rPr>
        <w:t xml:space="preserve"> </w:t>
      </w:r>
      <w:bookmarkStart w:id="15277" w:name="_ETM_Q31_426599"/>
      <w:bookmarkEnd w:id="15277"/>
      <w:r>
        <w:rPr>
          <w:rtl/>
        </w:rPr>
        <w:t xml:space="preserve">הוא </w:t>
      </w:r>
      <w:bookmarkStart w:id="15278" w:name="_ETM_Q31_426870"/>
      <w:bookmarkEnd w:id="15278"/>
      <w:r>
        <w:rPr>
          <w:rtl/>
        </w:rPr>
        <w:t xml:space="preserve">מסתכל </w:t>
      </w:r>
      <w:bookmarkStart w:id="15279" w:name="_ETM_Q31_427470"/>
      <w:bookmarkEnd w:id="15279"/>
      <w:r>
        <w:rPr>
          <w:rtl/>
        </w:rPr>
        <w:t xml:space="preserve">על </w:t>
      </w:r>
      <w:bookmarkStart w:id="15280" w:name="_ETM_Q31_427590"/>
      <w:bookmarkEnd w:id="15280"/>
      <w:r>
        <w:rPr>
          <w:rtl/>
        </w:rPr>
        <w:t>ה</w:t>
      </w:r>
      <w:r>
        <w:rPr>
          <w:rFonts w:hint="cs"/>
          <w:rtl/>
        </w:rPr>
        <w:t>י</w:t>
      </w:r>
      <w:r>
        <w:rPr>
          <w:rtl/>
        </w:rPr>
        <w:t xml:space="preserve">עדר </w:t>
      </w:r>
      <w:bookmarkStart w:id="15281" w:name="_ETM_Q31_427920"/>
      <w:bookmarkEnd w:id="15281"/>
      <w:r>
        <w:rPr>
          <w:rtl/>
        </w:rPr>
        <w:t xml:space="preserve">החוסן </w:t>
      </w:r>
      <w:bookmarkStart w:id="15282" w:name="_ETM_Q31_428849"/>
      <w:bookmarkEnd w:id="15282"/>
      <w:r>
        <w:rPr>
          <w:rtl/>
        </w:rPr>
        <w:t xml:space="preserve">ועל </w:t>
      </w:r>
      <w:bookmarkStart w:id="15283" w:name="_ETM_Q31_429120"/>
      <w:bookmarkEnd w:id="15283"/>
      <w:r>
        <w:rPr>
          <w:rtl/>
        </w:rPr>
        <w:t xml:space="preserve">מה </w:t>
      </w:r>
      <w:bookmarkStart w:id="15284" w:name="_ETM_Q31_429329"/>
      <w:bookmarkEnd w:id="15284"/>
      <w:r>
        <w:rPr>
          <w:rtl/>
        </w:rPr>
        <w:t xml:space="preserve">שקורה </w:t>
      </w:r>
      <w:bookmarkStart w:id="15285" w:name="_ETM_Q31_429870"/>
      <w:bookmarkEnd w:id="15285"/>
      <w:r>
        <w:rPr>
          <w:rtl/>
        </w:rPr>
        <w:t xml:space="preserve">פה </w:t>
      </w:r>
      <w:bookmarkStart w:id="15286" w:name="_ETM_Q31_430079"/>
      <w:bookmarkEnd w:id="15286"/>
      <w:r>
        <w:rPr>
          <w:rtl/>
        </w:rPr>
        <w:t xml:space="preserve">במדינה </w:t>
      </w:r>
      <w:bookmarkStart w:id="15287" w:name="_ETM_Q31_430560"/>
      <w:bookmarkEnd w:id="15287"/>
      <w:r>
        <w:rPr>
          <w:rtl/>
        </w:rPr>
        <w:t>הזו</w:t>
      </w:r>
      <w:r>
        <w:rPr>
          <w:rFonts w:hint="cs"/>
          <w:rtl/>
        </w:rPr>
        <w:t>.</w:t>
      </w:r>
      <w:bookmarkStart w:id="15288" w:name="_ETM_Q31_431280"/>
      <w:bookmarkEnd w:id="15288"/>
    </w:p>
    <w:p w:rsidR="005C4635" w:rsidRDefault="005C4635" w:rsidP="001C5367">
      <w:pPr>
        <w:rPr>
          <w:rtl/>
        </w:rPr>
      </w:pPr>
    </w:p>
    <w:p w:rsidR="005C4635" w:rsidRDefault="005C4635" w:rsidP="001C5367">
      <w:pPr>
        <w:rPr>
          <w:rtl/>
        </w:rPr>
      </w:pPr>
      <w:bookmarkStart w:id="15289" w:name="_ETM_Q31_428149"/>
      <w:bookmarkStart w:id="15290" w:name="_ETM_Q31_431459"/>
      <w:bookmarkStart w:id="15291" w:name="_ETM_Q31_431580"/>
      <w:bookmarkEnd w:id="15289"/>
      <w:bookmarkEnd w:id="15290"/>
      <w:bookmarkEnd w:id="15291"/>
      <w:r>
        <w:rPr>
          <w:rtl/>
        </w:rPr>
        <w:t xml:space="preserve">שמעתי </w:t>
      </w:r>
      <w:bookmarkStart w:id="15292" w:name="_ETM_Q31_431820"/>
      <w:bookmarkEnd w:id="15292"/>
      <w:r>
        <w:rPr>
          <w:rtl/>
        </w:rPr>
        <w:t xml:space="preserve">אותך </w:t>
      </w:r>
      <w:bookmarkStart w:id="15293" w:name="_ETM_Q31_432060"/>
      <w:bookmarkEnd w:id="15293"/>
      <w:r>
        <w:rPr>
          <w:rtl/>
        </w:rPr>
        <w:t xml:space="preserve">גם </w:t>
      </w:r>
      <w:bookmarkStart w:id="15294" w:name="_ETM_Q31_432210"/>
      <w:bookmarkEnd w:id="15294"/>
      <w:r>
        <w:rPr>
          <w:rtl/>
        </w:rPr>
        <w:t xml:space="preserve">מדבר </w:t>
      </w:r>
      <w:bookmarkStart w:id="15295" w:name="_ETM_Q31_432690"/>
      <w:bookmarkEnd w:id="15295"/>
      <w:r>
        <w:rPr>
          <w:rtl/>
        </w:rPr>
        <w:t xml:space="preserve">ומסית </w:t>
      </w:r>
      <w:bookmarkStart w:id="15296" w:name="_ETM_Q31_433200"/>
      <w:bookmarkEnd w:id="15296"/>
      <w:r>
        <w:rPr>
          <w:rtl/>
        </w:rPr>
        <w:t xml:space="preserve">נגד </w:t>
      </w:r>
      <w:bookmarkStart w:id="15297" w:name="_ETM_Q31_433500"/>
      <w:bookmarkEnd w:id="15297"/>
      <w:r>
        <w:rPr>
          <w:rtl/>
        </w:rPr>
        <w:t xml:space="preserve">ההסתדרות </w:t>
      </w:r>
      <w:bookmarkStart w:id="15298" w:name="_ETM_Q31_434010"/>
      <w:bookmarkEnd w:id="15298"/>
      <w:r>
        <w:rPr>
          <w:rtl/>
        </w:rPr>
        <w:t xml:space="preserve">הרפואית </w:t>
      </w:r>
      <w:bookmarkStart w:id="15299" w:name="_ETM_Q31_434610"/>
      <w:bookmarkEnd w:id="15299"/>
      <w:r>
        <w:rPr>
          <w:rFonts w:hint="cs"/>
          <w:rtl/>
        </w:rPr>
        <w:t>ש</w:t>
      </w:r>
      <w:r>
        <w:rPr>
          <w:rtl/>
        </w:rPr>
        <w:t xml:space="preserve">פוגעים </w:t>
      </w:r>
      <w:bookmarkStart w:id="15300" w:name="_ETM_Q31_435000"/>
      <w:bookmarkEnd w:id="15300"/>
      <w:r>
        <w:rPr>
          <w:rtl/>
        </w:rPr>
        <w:t xml:space="preserve">שם </w:t>
      </w:r>
      <w:bookmarkStart w:id="15301" w:name="_ETM_Q31_435180"/>
      <w:bookmarkEnd w:id="15301"/>
      <w:r>
        <w:rPr>
          <w:rtl/>
        </w:rPr>
        <w:t>בחיים</w:t>
      </w:r>
      <w:r>
        <w:rPr>
          <w:rFonts w:hint="cs"/>
          <w:rtl/>
        </w:rPr>
        <w:t>.</w:t>
      </w:r>
      <w:bookmarkStart w:id="15302" w:name="_ETM_Q31_431698"/>
      <w:bookmarkEnd w:id="15302"/>
      <w:r>
        <w:rPr>
          <w:rtl/>
        </w:rPr>
        <w:t xml:space="preserve"> </w:t>
      </w:r>
      <w:bookmarkStart w:id="15303" w:name="_ETM_Q31_435870"/>
      <w:bookmarkEnd w:id="15303"/>
      <w:r>
        <w:rPr>
          <w:rtl/>
        </w:rPr>
        <w:t>אגב</w:t>
      </w:r>
      <w:r>
        <w:rPr>
          <w:rFonts w:hint="cs"/>
          <w:rtl/>
        </w:rPr>
        <w:t>,</w:t>
      </w:r>
      <w:r>
        <w:rPr>
          <w:rtl/>
        </w:rPr>
        <w:t xml:space="preserve"> </w:t>
      </w:r>
      <w:bookmarkStart w:id="15304" w:name="_ETM_Q31_436140"/>
      <w:bookmarkEnd w:id="15304"/>
      <w:r>
        <w:rPr>
          <w:rtl/>
        </w:rPr>
        <w:t xml:space="preserve">זה </w:t>
      </w:r>
      <w:bookmarkStart w:id="15305" w:name="_ETM_Q31_436230"/>
      <w:bookmarkEnd w:id="15305"/>
      <w:r>
        <w:rPr>
          <w:rtl/>
        </w:rPr>
        <w:t xml:space="preserve">ממש </w:t>
      </w:r>
      <w:bookmarkStart w:id="15306" w:name="_ETM_Q31_436620"/>
      <w:bookmarkEnd w:id="15306"/>
      <w:r>
        <w:rPr>
          <w:rtl/>
        </w:rPr>
        <w:t xml:space="preserve">לא </w:t>
      </w:r>
      <w:bookmarkStart w:id="15307" w:name="_ETM_Q31_436770"/>
      <w:bookmarkEnd w:id="15307"/>
      <w:r>
        <w:rPr>
          <w:rtl/>
        </w:rPr>
        <w:t>נכון</w:t>
      </w:r>
      <w:r>
        <w:rPr>
          <w:rFonts w:hint="cs"/>
          <w:rtl/>
        </w:rPr>
        <w:t>.</w:t>
      </w:r>
      <w:r>
        <w:rPr>
          <w:rtl/>
        </w:rPr>
        <w:t xml:space="preserve"> </w:t>
      </w:r>
      <w:bookmarkStart w:id="15308" w:name="_ETM_Q31_437640"/>
      <w:bookmarkStart w:id="15309" w:name="_ETM_Q31_431399"/>
      <w:bookmarkEnd w:id="15308"/>
      <w:bookmarkEnd w:id="15309"/>
      <w:r>
        <w:rPr>
          <w:rtl/>
        </w:rPr>
        <w:t xml:space="preserve">ממש </w:t>
      </w:r>
      <w:bookmarkStart w:id="15310" w:name="_ETM_Q31_438360"/>
      <w:bookmarkEnd w:id="15310"/>
      <w:r>
        <w:rPr>
          <w:rtl/>
        </w:rPr>
        <w:t xml:space="preserve">לא </w:t>
      </w:r>
      <w:bookmarkStart w:id="15311" w:name="_ETM_Q31_438510"/>
      <w:bookmarkEnd w:id="15311"/>
      <w:r>
        <w:rPr>
          <w:rtl/>
        </w:rPr>
        <w:t>נכון</w:t>
      </w:r>
      <w:r>
        <w:rPr>
          <w:rFonts w:hint="cs"/>
          <w:rtl/>
        </w:rPr>
        <w:t>.</w:t>
      </w:r>
      <w:bookmarkStart w:id="15312" w:name="_ETM_Q31_434830"/>
      <w:bookmarkEnd w:id="15312"/>
      <w:r>
        <w:rPr>
          <w:rtl/>
        </w:rPr>
        <w:t xml:space="preserve"> </w:t>
      </w:r>
      <w:bookmarkStart w:id="15313" w:name="_ETM_Q31_439190"/>
      <w:bookmarkEnd w:id="15313"/>
      <w:r>
        <w:rPr>
          <w:rtl/>
        </w:rPr>
        <w:t xml:space="preserve">מה </w:t>
      </w:r>
      <w:bookmarkStart w:id="15314" w:name="_ETM_Q31_439580"/>
      <w:bookmarkEnd w:id="15314"/>
      <w:r>
        <w:rPr>
          <w:rtl/>
        </w:rPr>
        <w:t xml:space="preserve">שבוטל </w:t>
      </w:r>
      <w:bookmarkStart w:id="15315" w:name="_ETM_Q31_440360"/>
      <w:bookmarkEnd w:id="15315"/>
      <w:r>
        <w:rPr>
          <w:rtl/>
        </w:rPr>
        <w:t>הי</w:t>
      </w:r>
      <w:r>
        <w:rPr>
          <w:rFonts w:hint="cs"/>
          <w:rtl/>
        </w:rPr>
        <w:t>ו</w:t>
      </w:r>
      <w:r>
        <w:rPr>
          <w:rtl/>
        </w:rPr>
        <w:t xml:space="preserve"> </w:t>
      </w:r>
      <w:bookmarkStart w:id="15316" w:name="_ETM_Q31_441050"/>
      <w:bookmarkEnd w:id="15316"/>
      <w:r>
        <w:rPr>
          <w:rtl/>
        </w:rPr>
        <w:t xml:space="preserve">בסך </w:t>
      </w:r>
      <w:bookmarkStart w:id="15317" w:name="_ETM_Q31_441410"/>
      <w:bookmarkEnd w:id="15317"/>
      <w:r>
        <w:rPr>
          <w:rtl/>
        </w:rPr>
        <w:t>הכ</w:t>
      </w:r>
      <w:r>
        <w:rPr>
          <w:rFonts w:hint="cs"/>
          <w:rtl/>
        </w:rPr>
        <w:t>ו</w:t>
      </w:r>
      <w:r>
        <w:rPr>
          <w:rtl/>
        </w:rPr>
        <w:t xml:space="preserve">ל </w:t>
      </w:r>
      <w:bookmarkStart w:id="15318" w:name="_ETM_Q31_442180"/>
      <w:bookmarkEnd w:id="15318"/>
      <w:r>
        <w:rPr>
          <w:rtl/>
        </w:rPr>
        <w:t xml:space="preserve">תורים </w:t>
      </w:r>
      <w:bookmarkStart w:id="15319" w:name="_ETM_Q31_443009"/>
      <w:bookmarkEnd w:id="15319"/>
      <w:r>
        <w:rPr>
          <w:rtl/>
        </w:rPr>
        <w:t xml:space="preserve">שאין </w:t>
      </w:r>
      <w:bookmarkStart w:id="15320" w:name="_ETM_Q31_443490"/>
      <w:bookmarkEnd w:id="15320"/>
      <w:r>
        <w:rPr>
          <w:rtl/>
        </w:rPr>
        <w:t xml:space="preserve">בהם </w:t>
      </w:r>
      <w:bookmarkStart w:id="15321" w:name="_ETM_Q31_443729"/>
      <w:bookmarkEnd w:id="15321"/>
      <w:r>
        <w:rPr>
          <w:rtl/>
        </w:rPr>
        <w:t xml:space="preserve">דחיפות </w:t>
      </w:r>
      <w:bookmarkStart w:id="15322" w:name="_ETM_Q31_444710"/>
      <w:bookmarkEnd w:id="15322"/>
      <w:r>
        <w:rPr>
          <w:rtl/>
        </w:rPr>
        <w:t xml:space="preserve">ואין </w:t>
      </w:r>
      <w:bookmarkStart w:id="15323" w:name="_ETM_Q31_445479"/>
      <w:bookmarkEnd w:id="15323"/>
      <w:r>
        <w:rPr>
          <w:rtl/>
        </w:rPr>
        <w:t>בה</w:t>
      </w:r>
      <w:bookmarkStart w:id="15324" w:name="_ETM_Q31_445689"/>
      <w:bookmarkEnd w:id="15324"/>
      <w:r>
        <w:rPr>
          <w:rtl/>
        </w:rPr>
        <w:t xml:space="preserve">ם </w:t>
      </w:r>
      <w:bookmarkStart w:id="15325" w:name="_ETM_Q31_445750"/>
      <w:bookmarkEnd w:id="15325"/>
      <w:r>
        <w:rPr>
          <w:rtl/>
        </w:rPr>
        <w:t>את</w:t>
      </w:r>
      <w:r>
        <w:rPr>
          <w:rFonts w:hint="cs"/>
          <w:rtl/>
        </w:rPr>
        <w:t xml:space="preserve"> </w:t>
      </w:r>
      <w:r>
        <w:rPr>
          <w:rtl/>
        </w:rPr>
        <w:t>ה</w:t>
      </w:r>
      <w:bookmarkStart w:id="15326" w:name="_ETM_Q31_445930"/>
      <w:bookmarkStart w:id="15327" w:name="_ETM_Q31_440920"/>
      <w:bookmarkEnd w:id="15326"/>
      <w:bookmarkEnd w:id="15327"/>
      <w:r>
        <w:rPr>
          <w:rtl/>
        </w:rPr>
        <w:t xml:space="preserve">דברים </w:t>
      </w:r>
      <w:bookmarkStart w:id="15328" w:name="_ETM_Q31_446289"/>
      <w:bookmarkEnd w:id="15328"/>
      <w:r>
        <w:rPr>
          <w:rtl/>
        </w:rPr>
        <w:t>האלה</w:t>
      </w:r>
      <w:r>
        <w:rPr>
          <w:rFonts w:hint="cs"/>
          <w:rtl/>
        </w:rPr>
        <w:t>.</w:t>
      </w:r>
      <w:bookmarkStart w:id="15329" w:name="_ETM_Q31_447159"/>
      <w:bookmarkEnd w:id="15329"/>
    </w:p>
    <w:p w:rsidR="005C4635" w:rsidRDefault="005C4635" w:rsidP="001C5367">
      <w:pPr>
        <w:rPr>
          <w:rtl/>
        </w:rPr>
      </w:pPr>
      <w:bookmarkStart w:id="15330" w:name="_ETM_Q31_443851"/>
      <w:bookmarkStart w:id="15331" w:name="_ETM_Q31_443922"/>
      <w:bookmarkStart w:id="15332" w:name="_ETM_Q31_442889"/>
      <w:bookmarkStart w:id="15333" w:name="_ETM_Q31_440577"/>
      <w:bookmarkStart w:id="15334" w:name="_ETM_Q31_441813"/>
      <w:bookmarkStart w:id="15335" w:name="_ETM_Q31_439192"/>
      <w:bookmarkEnd w:id="15330"/>
      <w:bookmarkEnd w:id="15331"/>
      <w:bookmarkEnd w:id="15332"/>
      <w:bookmarkEnd w:id="15333"/>
      <w:bookmarkEnd w:id="15334"/>
      <w:bookmarkEnd w:id="15335"/>
    </w:p>
    <w:p w:rsidR="005C4635" w:rsidRDefault="005C4635" w:rsidP="001C5367">
      <w:pPr>
        <w:pStyle w:val="af7"/>
        <w:rPr>
          <w:rtl/>
        </w:rPr>
      </w:pPr>
      <w:bookmarkStart w:id="15336" w:name="ET_interruption_6392_3"/>
      <w:r w:rsidRPr="00872231">
        <w:rPr>
          <w:rStyle w:val="TagStyle"/>
          <w:rtl/>
        </w:rPr>
        <w:t xml:space="preserve"> &lt;&lt;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r>
        <w:rPr>
          <w:rtl/>
        </w:rPr>
        <w:t xml:space="preserve">   </w:t>
      </w:r>
      <w:bookmarkEnd w:id="15336"/>
    </w:p>
    <w:p w:rsidR="005C4635" w:rsidRDefault="005C4635" w:rsidP="00CB24F3">
      <w:pPr>
        <w:rPr>
          <w:rtl/>
          <w:lang w:eastAsia="he-IL"/>
        </w:rPr>
      </w:pPr>
    </w:p>
    <w:p w:rsidR="005C4635" w:rsidRDefault="005C4635" w:rsidP="001C5367">
      <w:pPr>
        <w:rPr>
          <w:rtl/>
          <w:lang w:eastAsia="he-IL"/>
        </w:rPr>
      </w:pPr>
      <w:bookmarkStart w:id="15337" w:name="_ETM_Q31_439968"/>
      <w:bookmarkEnd w:id="15337"/>
      <w:r>
        <w:rPr>
          <w:rFonts w:hint="cs"/>
          <w:rtl/>
          <w:lang w:eastAsia="he-IL"/>
        </w:rPr>
        <w:t>את שומעת מה שאת אומרת?</w:t>
      </w:r>
      <w:bookmarkStart w:id="15338" w:name="_ETM_Q31_447155"/>
      <w:bookmarkEnd w:id="15338"/>
      <w:r>
        <w:rPr>
          <w:rFonts w:hint="cs"/>
          <w:rtl/>
          <w:lang w:eastAsia="he-IL"/>
        </w:rPr>
        <w:t xml:space="preserve"> מבטלים לאנשים תורים</w:t>
      </w:r>
      <w:bookmarkStart w:id="15339" w:name="_ETM_Q31_442432"/>
      <w:bookmarkEnd w:id="15339"/>
      <w:r>
        <w:rPr>
          <w:rFonts w:hint="cs"/>
          <w:rtl/>
          <w:lang w:eastAsia="he-IL"/>
        </w:rPr>
        <w:t>.</w:t>
      </w:r>
    </w:p>
    <w:p w:rsidR="005C4635" w:rsidRDefault="005C4635" w:rsidP="001C5367">
      <w:pPr>
        <w:rPr>
          <w:rtl/>
          <w:lang w:eastAsia="he-IL"/>
        </w:rPr>
      </w:pPr>
      <w:bookmarkStart w:id="15340" w:name="_ETM_Q31_446303"/>
      <w:bookmarkStart w:id="15341" w:name="_ETM_Q31_446390"/>
      <w:bookmarkStart w:id="15342" w:name="_ETM_Q31_441863"/>
      <w:bookmarkEnd w:id="15340"/>
      <w:bookmarkEnd w:id="15341"/>
      <w:bookmarkEnd w:id="15342"/>
    </w:p>
    <w:p w:rsidR="005C4635" w:rsidRDefault="005C4635" w:rsidP="001C5367">
      <w:pPr>
        <w:pStyle w:val="-"/>
        <w:rPr>
          <w:rtl/>
        </w:rPr>
      </w:pPr>
      <w:bookmarkStart w:id="15343" w:name="ET_speakercontinue_6158_4"/>
      <w:r w:rsidRPr="00872231">
        <w:rPr>
          <w:rStyle w:val="TagStyle"/>
          <w:rtl/>
        </w:rPr>
        <w:t xml:space="preserve"> &lt;&lt; דובר_המשך &gt;&gt;</w:t>
      </w:r>
      <w:r w:rsidRPr="00D05656">
        <w:rPr>
          <w:rStyle w:val="TagStyle"/>
          <w:rtl/>
        </w:rPr>
        <w:t xml:space="preserve"> </w:t>
      </w:r>
      <w:r>
        <w:rPr>
          <w:rtl/>
        </w:rPr>
        <w:t>אפרת רייטן מרום (העבודה):</w:t>
      </w:r>
      <w:r w:rsidRPr="00D05656">
        <w:rPr>
          <w:rStyle w:val="TagStyle"/>
          <w:rtl/>
        </w:rPr>
        <w:t xml:space="preserve"> </w:t>
      </w:r>
      <w:r w:rsidRPr="00872231">
        <w:rPr>
          <w:rStyle w:val="TagStyle"/>
          <w:rtl/>
        </w:rPr>
        <w:t>&lt;&lt; דובר_המשך &gt;&gt;</w:t>
      </w:r>
      <w:r>
        <w:rPr>
          <w:rtl/>
        </w:rPr>
        <w:t xml:space="preserve">   </w:t>
      </w:r>
      <w:bookmarkEnd w:id="15343"/>
    </w:p>
    <w:p w:rsidR="005C4635" w:rsidRDefault="005C4635" w:rsidP="00CB24F3">
      <w:pPr>
        <w:rPr>
          <w:rtl/>
          <w:lang w:eastAsia="he-IL"/>
        </w:rPr>
      </w:pPr>
    </w:p>
    <w:p w:rsidR="005C4635" w:rsidRDefault="005C4635" w:rsidP="001C5367">
      <w:pPr>
        <w:rPr>
          <w:rtl/>
        </w:rPr>
      </w:pPr>
      <w:bookmarkStart w:id="15344" w:name="_ETM_Q31_442798"/>
      <w:bookmarkStart w:id="15345" w:name="_ETM_Q31_440534"/>
      <w:bookmarkStart w:id="15346" w:name="_ETM_Q31_442837"/>
      <w:bookmarkStart w:id="15347" w:name="_ETM_Q31_443994"/>
      <w:bookmarkStart w:id="15348" w:name="_ETM_Q31_444053"/>
      <w:bookmarkStart w:id="15349" w:name="_ETM_Q31_444913"/>
      <w:bookmarkEnd w:id="15344"/>
      <w:bookmarkEnd w:id="15345"/>
      <w:bookmarkEnd w:id="15346"/>
      <w:bookmarkEnd w:id="15347"/>
      <w:bookmarkEnd w:id="15348"/>
      <w:bookmarkEnd w:id="15349"/>
      <w:r w:rsidRPr="005F3DF6">
        <w:rPr>
          <w:rtl/>
        </w:rPr>
        <w:t>א</w:t>
      </w:r>
      <w:bookmarkStart w:id="15350" w:name="_ETM_Q31_447460"/>
      <w:bookmarkStart w:id="15351" w:name="_ETM_Q31_444071"/>
      <w:bookmarkEnd w:id="15350"/>
      <w:bookmarkEnd w:id="15351"/>
      <w:r w:rsidRPr="005F3DF6">
        <w:rPr>
          <w:rFonts w:hint="cs"/>
          <w:rtl/>
        </w:rPr>
        <w:t>תה ציטטת</w:t>
      </w:r>
      <w:bookmarkStart w:id="15352" w:name="_ETM_Q31_445003"/>
      <w:bookmarkEnd w:id="15352"/>
      <w:r w:rsidRPr="005F3DF6">
        <w:rPr>
          <w:rtl/>
        </w:rPr>
        <w:t xml:space="preserve"> </w:t>
      </w:r>
      <w:bookmarkStart w:id="15353" w:name="_ETM_Q31_447819"/>
      <w:bookmarkEnd w:id="15353"/>
      <w:r w:rsidRPr="005F3DF6">
        <w:rPr>
          <w:rFonts w:hint="cs"/>
          <w:rtl/>
        </w:rPr>
        <w:t>את מ</w:t>
      </w:r>
      <w:r w:rsidRPr="005F3DF6">
        <w:rPr>
          <w:rtl/>
        </w:rPr>
        <w:t xml:space="preserve">ה </w:t>
      </w:r>
      <w:bookmarkStart w:id="15354" w:name="_ETM_Q31_448000"/>
      <w:bookmarkStart w:id="15355" w:name="_ETM_Q31_444025"/>
      <w:bookmarkStart w:id="15356" w:name="_ETM_Q31_448060"/>
      <w:bookmarkStart w:id="15357" w:name="_ETM_Q31_448150"/>
      <w:bookmarkEnd w:id="15354"/>
      <w:bookmarkEnd w:id="15355"/>
      <w:bookmarkEnd w:id="15356"/>
      <w:bookmarkEnd w:id="15357"/>
      <w:r w:rsidRPr="005F3DF6">
        <w:rPr>
          <w:rtl/>
        </w:rPr>
        <w:t xml:space="preserve">ששמעת </w:t>
      </w:r>
      <w:bookmarkStart w:id="15358" w:name="_ETM_Q31_448479"/>
      <w:bookmarkEnd w:id="15358"/>
      <w:r w:rsidRPr="005F3DF6">
        <w:rPr>
          <w:rtl/>
        </w:rPr>
        <w:t>הבוקר</w:t>
      </w:r>
      <w:r>
        <w:rPr>
          <w:rFonts w:hint="cs"/>
          <w:rtl/>
        </w:rPr>
        <w:t>.</w:t>
      </w:r>
      <w:r>
        <w:rPr>
          <w:rtl/>
        </w:rPr>
        <w:t xml:space="preserve"> </w:t>
      </w:r>
      <w:bookmarkStart w:id="15359" w:name="_ETM_Q31_449229"/>
      <w:bookmarkEnd w:id="15359"/>
      <w:r>
        <w:rPr>
          <w:rtl/>
        </w:rPr>
        <w:t xml:space="preserve">שמעתי </w:t>
      </w:r>
      <w:bookmarkStart w:id="15360" w:name="_ETM_Q31_449650"/>
      <w:bookmarkEnd w:id="15360"/>
      <w:r>
        <w:rPr>
          <w:rtl/>
        </w:rPr>
        <w:t xml:space="preserve">את </w:t>
      </w:r>
      <w:bookmarkStart w:id="15361" w:name="_ETM_Q31_449710"/>
      <w:bookmarkEnd w:id="15361"/>
      <w:r>
        <w:rPr>
          <w:rtl/>
        </w:rPr>
        <w:t>תוכנית</w:t>
      </w:r>
      <w:bookmarkStart w:id="15362" w:name="_ETM_Q31_450069"/>
      <w:bookmarkStart w:id="15363" w:name="_ETM_Q31_445921"/>
      <w:bookmarkEnd w:id="15362"/>
      <w:bookmarkEnd w:id="15363"/>
      <w:r>
        <w:rPr>
          <w:rFonts w:hint="cs"/>
          <w:rtl/>
        </w:rPr>
        <w:t xml:space="preserve"> ה</w:t>
      </w:r>
      <w:r>
        <w:rPr>
          <w:rtl/>
        </w:rPr>
        <w:t xml:space="preserve">רדיו </w:t>
      </w:r>
      <w:bookmarkStart w:id="15364" w:name="_ETM_Q31_450430"/>
      <w:bookmarkEnd w:id="15364"/>
      <w:r>
        <w:rPr>
          <w:rtl/>
        </w:rPr>
        <w:t>הזאת</w:t>
      </w:r>
      <w:r>
        <w:rPr>
          <w:rFonts w:hint="cs"/>
          <w:rtl/>
        </w:rPr>
        <w:t>.</w:t>
      </w:r>
      <w:r>
        <w:rPr>
          <w:rtl/>
        </w:rPr>
        <w:t xml:space="preserve"> </w:t>
      </w:r>
      <w:bookmarkStart w:id="15365" w:name="_ETM_Q31_451630"/>
      <w:bookmarkEnd w:id="15365"/>
      <w:r>
        <w:rPr>
          <w:rtl/>
        </w:rPr>
        <w:t xml:space="preserve">מבחינת </w:t>
      </w:r>
      <w:bookmarkStart w:id="15366" w:name="_ETM_Q31_452849"/>
      <w:bookmarkEnd w:id="15366"/>
      <w:r>
        <w:rPr>
          <w:rtl/>
        </w:rPr>
        <w:t xml:space="preserve">כל </w:t>
      </w:r>
      <w:bookmarkStart w:id="15367" w:name="_ETM_Q31_453240"/>
      <w:bookmarkEnd w:id="15367"/>
      <w:r>
        <w:rPr>
          <w:rtl/>
        </w:rPr>
        <w:t>ה</w:t>
      </w:r>
      <w:r>
        <w:rPr>
          <w:rFonts w:hint="cs"/>
          <w:rtl/>
        </w:rPr>
        <w:t>ת</w:t>
      </w:r>
      <w:r>
        <w:rPr>
          <w:rtl/>
        </w:rPr>
        <w:t xml:space="preserve">ורים </w:t>
      </w:r>
      <w:bookmarkStart w:id="15368" w:name="_ETM_Q31_454110"/>
      <w:bookmarkEnd w:id="15368"/>
      <w:r>
        <w:rPr>
          <w:rtl/>
        </w:rPr>
        <w:t xml:space="preserve">שהיו </w:t>
      </w:r>
      <w:bookmarkStart w:id="15369" w:name="_ETM_Q31_454650"/>
      <w:bookmarkEnd w:id="15369"/>
      <w:r>
        <w:rPr>
          <w:rtl/>
        </w:rPr>
        <w:t>שם</w:t>
      </w:r>
      <w:bookmarkStart w:id="15370" w:name="_ETM_Q31_451614"/>
      <w:bookmarkEnd w:id="15370"/>
      <w:r>
        <w:rPr>
          <w:rtl/>
        </w:rPr>
        <w:t xml:space="preserve"> </w:t>
      </w:r>
      <w:bookmarkStart w:id="15371" w:name="_ETM_Q31_454860"/>
      <w:bookmarkEnd w:id="15371"/>
      <w:r>
        <w:rPr>
          <w:rtl/>
        </w:rPr>
        <w:t xml:space="preserve">והם </w:t>
      </w:r>
      <w:bookmarkStart w:id="15372" w:name="_ETM_Q31_455069"/>
      <w:bookmarkEnd w:id="15372"/>
      <w:r>
        <w:rPr>
          <w:rtl/>
        </w:rPr>
        <w:t xml:space="preserve">חשובים </w:t>
      </w:r>
      <w:bookmarkStart w:id="15373" w:name="_ETM_Q31_455699"/>
      <w:bookmarkEnd w:id="15373"/>
      <w:r>
        <w:rPr>
          <w:rtl/>
        </w:rPr>
        <w:t xml:space="preserve">והם </w:t>
      </w:r>
      <w:bookmarkStart w:id="15374" w:name="_ETM_Q31_455909"/>
      <w:bookmarkEnd w:id="15374"/>
      <w:r>
        <w:rPr>
          <w:rtl/>
        </w:rPr>
        <w:t>דחופים</w:t>
      </w:r>
      <w:r>
        <w:rPr>
          <w:rFonts w:hint="cs"/>
          <w:rtl/>
        </w:rPr>
        <w:t xml:space="preserve"> </w:t>
      </w:r>
      <w:r>
        <w:rPr>
          <w:rtl/>
        </w:rPr>
        <w:t xml:space="preserve">– </w:t>
      </w:r>
      <w:bookmarkStart w:id="15375" w:name="_ETM_Q31_456419"/>
      <w:bookmarkEnd w:id="15375"/>
      <w:r>
        <w:rPr>
          <w:rtl/>
        </w:rPr>
        <w:t xml:space="preserve">הדברים </w:t>
      </w:r>
      <w:bookmarkStart w:id="15376" w:name="_ETM_Q31_456810"/>
      <w:bookmarkEnd w:id="15376"/>
      <w:r>
        <w:rPr>
          <w:rtl/>
        </w:rPr>
        <w:t xml:space="preserve">האלה </w:t>
      </w:r>
      <w:bookmarkStart w:id="15377" w:name="_ETM_Q31_457139"/>
      <w:bookmarkEnd w:id="15377"/>
      <w:r>
        <w:rPr>
          <w:rtl/>
        </w:rPr>
        <w:t>קורים</w:t>
      </w:r>
      <w:r>
        <w:rPr>
          <w:rFonts w:hint="cs"/>
          <w:rtl/>
        </w:rPr>
        <w:t>.</w:t>
      </w:r>
      <w:r>
        <w:rPr>
          <w:rtl/>
        </w:rPr>
        <w:t xml:space="preserve"> </w:t>
      </w:r>
      <w:bookmarkStart w:id="15378" w:name="_ETM_Q31_457999"/>
      <w:bookmarkEnd w:id="15378"/>
      <w:r>
        <w:rPr>
          <w:rtl/>
        </w:rPr>
        <w:t xml:space="preserve">קראת </w:t>
      </w:r>
      <w:bookmarkStart w:id="15379" w:name="_ETM_Q31_458569"/>
      <w:bookmarkEnd w:id="15379"/>
      <w:r>
        <w:rPr>
          <w:rtl/>
        </w:rPr>
        <w:t xml:space="preserve">להם </w:t>
      </w:r>
      <w:bookmarkStart w:id="15380" w:name="_ETM_Q31_458719"/>
      <w:bookmarkEnd w:id="15380"/>
      <w:r>
        <w:rPr>
          <w:rtl/>
        </w:rPr>
        <w:t xml:space="preserve">ארגון </w:t>
      </w:r>
      <w:bookmarkStart w:id="15381" w:name="_ETM_Q31_459050"/>
      <w:bookmarkEnd w:id="15381"/>
      <w:r>
        <w:rPr>
          <w:rtl/>
        </w:rPr>
        <w:t>פשע</w:t>
      </w:r>
      <w:bookmarkStart w:id="15382" w:name="_ETM_Q31_455977"/>
      <w:bookmarkEnd w:id="15382"/>
      <w:r>
        <w:rPr>
          <w:rFonts w:hint="cs"/>
          <w:rtl/>
        </w:rPr>
        <w:t>.</w:t>
      </w:r>
      <w:bookmarkStart w:id="15383" w:name="_ETM_Q31_459979"/>
      <w:bookmarkEnd w:id="15383"/>
    </w:p>
    <w:p w:rsidR="005C4635" w:rsidRDefault="005C4635" w:rsidP="001C5367">
      <w:pPr>
        <w:rPr>
          <w:rtl/>
        </w:rPr>
      </w:pPr>
    </w:p>
    <w:p w:rsidR="005C4635" w:rsidRDefault="005C4635" w:rsidP="001C5367">
      <w:pPr>
        <w:pStyle w:val="af7"/>
        <w:rPr>
          <w:rtl/>
        </w:rPr>
      </w:pPr>
      <w:bookmarkStart w:id="15384" w:name="ET_interruption_6392_22"/>
      <w:bookmarkStart w:id="15385" w:name="_ETM_Q31_461847"/>
      <w:r w:rsidRPr="00872231">
        <w:rPr>
          <w:rStyle w:val="TagStyle"/>
          <w:rtl/>
        </w:rPr>
        <w:t>&lt;&lt;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bookmarkEnd w:id="15384"/>
      <w:r>
        <w:rPr>
          <w:rtl/>
        </w:rPr>
        <w:t xml:space="preserve">   </w:t>
      </w:r>
    </w:p>
    <w:p w:rsidR="005C4635" w:rsidRDefault="005C4635" w:rsidP="001C5367">
      <w:pPr>
        <w:rPr>
          <w:rtl/>
        </w:rPr>
      </w:pPr>
      <w:bookmarkStart w:id="15386" w:name="_ETM_Q31_460499"/>
      <w:bookmarkEnd w:id="15385"/>
      <w:bookmarkEnd w:id="15386"/>
    </w:p>
    <w:p w:rsidR="005C4635" w:rsidRDefault="005C4635" w:rsidP="001C5367">
      <w:pPr>
        <w:rPr>
          <w:rtl/>
        </w:rPr>
      </w:pPr>
      <w:bookmarkStart w:id="15387" w:name="_ETM_Q31_460614"/>
      <w:bookmarkStart w:id="15388" w:name="_ETM_Q31_460686"/>
      <w:bookmarkEnd w:id="15387"/>
      <w:bookmarkEnd w:id="15388"/>
      <w:r>
        <w:rPr>
          <w:rFonts w:hint="cs"/>
          <w:rtl/>
        </w:rPr>
        <w:t>לא קראתי להם ארגון פשע.</w:t>
      </w:r>
      <w:bookmarkStart w:id="15389" w:name="_ETM_Q31_459786"/>
      <w:bookmarkEnd w:id="15389"/>
    </w:p>
    <w:p w:rsidR="005C4635" w:rsidRDefault="005C4635" w:rsidP="001C5367">
      <w:pPr>
        <w:rPr>
          <w:rtl/>
        </w:rPr>
      </w:pPr>
    </w:p>
    <w:p w:rsidR="005C4635" w:rsidRDefault="005C4635" w:rsidP="001C5367">
      <w:pPr>
        <w:pStyle w:val="-"/>
        <w:rPr>
          <w:rtl/>
        </w:rPr>
      </w:pPr>
      <w:bookmarkStart w:id="15390" w:name="ET_speakercontinue_6158_5"/>
      <w:r w:rsidRPr="00872231">
        <w:rPr>
          <w:rStyle w:val="TagStyle"/>
          <w:rtl/>
        </w:rPr>
        <w:t xml:space="preserve"> &lt;&lt; דובר_המשך &gt;&gt;</w:t>
      </w:r>
      <w:r w:rsidRPr="00E35AC4">
        <w:rPr>
          <w:rStyle w:val="TagStyle"/>
          <w:rtl/>
        </w:rPr>
        <w:t xml:space="preserve"> </w:t>
      </w:r>
      <w:r>
        <w:rPr>
          <w:rtl/>
        </w:rPr>
        <w:t>אפרת רייטן מרום (העבודה):</w:t>
      </w:r>
      <w:r w:rsidRPr="00E35AC4">
        <w:rPr>
          <w:rStyle w:val="TagStyle"/>
          <w:rtl/>
        </w:rPr>
        <w:t xml:space="preserve"> </w:t>
      </w:r>
      <w:r w:rsidRPr="00872231">
        <w:rPr>
          <w:rStyle w:val="TagStyle"/>
          <w:rtl/>
        </w:rPr>
        <w:t>&lt;&lt; דובר_המשך &gt;&gt;</w:t>
      </w:r>
      <w:r>
        <w:rPr>
          <w:rtl/>
        </w:rPr>
        <w:t xml:space="preserve">   </w:t>
      </w:r>
      <w:bookmarkEnd w:id="15390"/>
    </w:p>
    <w:p w:rsidR="005C4635" w:rsidRDefault="005C4635" w:rsidP="00CB24F3">
      <w:pPr>
        <w:rPr>
          <w:rtl/>
          <w:lang w:eastAsia="he-IL"/>
        </w:rPr>
      </w:pPr>
    </w:p>
    <w:p w:rsidR="005C4635" w:rsidRDefault="005C4635" w:rsidP="001C5367">
      <w:pPr>
        <w:rPr>
          <w:rtl/>
        </w:rPr>
      </w:pPr>
      <w:bookmarkStart w:id="15391" w:name="_ETM_Q31_461746"/>
      <w:bookmarkEnd w:id="15391"/>
      <w:r>
        <w:rPr>
          <w:rtl/>
        </w:rPr>
        <w:t>ה</w:t>
      </w:r>
      <w:r>
        <w:rPr>
          <w:rFonts w:hint="cs"/>
          <w:rtl/>
        </w:rPr>
        <w:t>י</w:t>
      </w:r>
      <w:r>
        <w:rPr>
          <w:rtl/>
        </w:rPr>
        <w:t>נה</w:t>
      </w:r>
      <w:r>
        <w:rPr>
          <w:rFonts w:hint="cs"/>
          <w:rtl/>
        </w:rPr>
        <w:t>,</w:t>
      </w:r>
      <w:r>
        <w:rPr>
          <w:rtl/>
        </w:rPr>
        <w:t xml:space="preserve"> </w:t>
      </w:r>
      <w:bookmarkStart w:id="15392" w:name="_ETM_Q31_460310"/>
      <w:bookmarkEnd w:id="15392"/>
      <w:r>
        <w:rPr>
          <w:rtl/>
        </w:rPr>
        <w:t xml:space="preserve">עוד </w:t>
      </w:r>
      <w:bookmarkStart w:id="15393" w:name="_ETM_Q31_460550"/>
      <w:bookmarkEnd w:id="15393"/>
      <w:r>
        <w:rPr>
          <w:rtl/>
        </w:rPr>
        <w:t>פעם</w:t>
      </w:r>
      <w:r>
        <w:rPr>
          <w:rFonts w:hint="cs"/>
          <w:rtl/>
        </w:rPr>
        <w:t xml:space="preserve"> א</w:t>
      </w:r>
      <w:bookmarkStart w:id="15394" w:name="_ETM_Q31_457808"/>
      <w:bookmarkEnd w:id="15394"/>
      <w:r>
        <w:rPr>
          <w:rFonts w:hint="cs"/>
          <w:rtl/>
        </w:rPr>
        <w:t>חת, ש</w:t>
      </w:r>
      <w:bookmarkStart w:id="15395" w:name="_ETM_Q31_458832"/>
      <w:bookmarkStart w:id="15396" w:name="_ETM_Q31_460849"/>
      <w:bookmarkStart w:id="15397" w:name="_ETM_Q31_461180"/>
      <w:bookmarkStart w:id="15398" w:name="_ETM_Q31_461699"/>
      <w:bookmarkEnd w:id="15395"/>
      <w:bookmarkEnd w:id="15396"/>
      <w:bookmarkEnd w:id="15397"/>
      <w:bookmarkEnd w:id="15398"/>
      <w:r>
        <w:rPr>
          <w:rtl/>
        </w:rPr>
        <w:t xml:space="preserve">ים </w:t>
      </w:r>
      <w:bookmarkStart w:id="15399" w:name="_ETM_Q31_462029"/>
      <w:bookmarkEnd w:id="15399"/>
      <w:r>
        <w:rPr>
          <w:rtl/>
        </w:rPr>
        <w:t xml:space="preserve">לב </w:t>
      </w:r>
      <w:bookmarkStart w:id="15400" w:name="_ETM_Q31_462210"/>
      <w:bookmarkEnd w:id="15400"/>
      <w:r>
        <w:rPr>
          <w:rtl/>
        </w:rPr>
        <w:t xml:space="preserve">מה </w:t>
      </w:r>
      <w:bookmarkStart w:id="15401" w:name="_ETM_Q31_462360"/>
      <w:bookmarkEnd w:id="15401"/>
      <w:r>
        <w:rPr>
          <w:rtl/>
        </w:rPr>
        <w:t>אמרת</w:t>
      </w:r>
      <w:r>
        <w:rPr>
          <w:rFonts w:hint="cs"/>
          <w:rtl/>
        </w:rPr>
        <w:t>,</w:t>
      </w:r>
      <w:bookmarkStart w:id="15402" w:name="_ETM_Q31_459202"/>
      <w:bookmarkEnd w:id="15402"/>
      <w:r>
        <w:rPr>
          <w:rtl/>
        </w:rPr>
        <w:t xml:space="preserve"> </w:t>
      </w:r>
      <w:bookmarkStart w:id="15403" w:name="_ETM_Q31_462990"/>
      <w:bookmarkEnd w:id="15403"/>
      <w:r>
        <w:rPr>
          <w:rtl/>
        </w:rPr>
        <w:t xml:space="preserve">שים </w:t>
      </w:r>
      <w:bookmarkStart w:id="15404" w:name="_ETM_Q31_463289"/>
      <w:bookmarkEnd w:id="15404"/>
      <w:r>
        <w:rPr>
          <w:rtl/>
        </w:rPr>
        <w:t xml:space="preserve">לב </w:t>
      </w:r>
      <w:bookmarkStart w:id="15405" w:name="_ETM_Q31_463440"/>
      <w:bookmarkEnd w:id="15405"/>
      <w:r>
        <w:rPr>
          <w:rtl/>
        </w:rPr>
        <w:t xml:space="preserve">מה </w:t>
      </w:r>
      <w:bookmarkStart w:id="15406" w:name="_ETM_Q31_463589"/>
      <w:bookmarkEnd w:id="15406"/>
      <w:r>
        <w:rPr>
          <w:rtl/>
        </w:rPr>
        <w:t>אמרת</w:t>
      </w:r>
      <w:r>
        <w:rPr>
          <w:rFonts w:hint="cs"/>
          <w:rtl/>
        </w:rPr>
        <w:t>.</w:t>
      </w:r>
      <w:bookmarkStart w:id="15407" w:name="_ETM_Q31_456605"/>
      <w:bookmarkStart w:id="15408" w:name="_ETM_Q31_464370"/>
      <w:bookmarkEnd w:id="15407"/>
      <w:bookmarkEnd w:id="15408"/>
      <w:r>
        <w:rPr>
          <w:rFonts w:hint="cs"/>
          <w:rtl/>
        </w:rPr>
        <w:t xml:space="preserve"> </w:t>
      </w:r>
      <w:bookmarkStart w:id="15409" w:name="_ETM_Q31_463444"/>
      <w:bookmarkStart w:id="15410" w:name="_ETM_Q31_457636"/>
      <w:bookmarkStart w:id="15411" w:name="_ETM_Q31_457718"/>
      <w:bookmarkStart w:id="15412" w:name="_ETM_Q31_457812"/>
      <w:bookmarkStart w:id="15413" w:name="_ETM_Q31_457859"/>
      <w:bookmarkEnd w:id="15409"/>
      <w:bookmarkEnd w:id="15410"/>
      <w:bookmarkEnd w:id="15411"/>
      <w:bookmarkEnd w:id="15412"/>
      <w:bookmarkEnd w:id="15413"/>
      <w:r>
        <w:rPr>
          <w:rtl/>
        </w:rPr>
        <w:t xml:space="preserve">אמרת </w:t>
      </w:r>
      <w:bookmarkStart w:id="15414" w:name="_ETM_Q31_464699"/>
      <w:bookmarkEnd w:id="15414"/>
      <w:r>
        <w:rPr>
          <w:rtl/>
        </w:rPr>
        <w:t xml:space="preserve">שהם </w:t>
      </w:r>
      <w:bookmarkStart w:id="15415" w:name="_ETM_Q31_464880"/>
      <w:bookmarkEnd w:id="15415"/>
      <w:r>
        <w:rPr>
          <w:rtl/>
        </w:rPr>
        <w:t xml:space="preserve">משתמשים </w:t>
      </w:r>
      <w:bookmarkStart w:id="15416" w:name="_ETM_Q31_465880"/>
      <w:bookmarkEnd w:id="15416"/>
      <w:r>
        <w:rPr>
          <w:rtl/>
        </w:rPr>
        <w:t xml:space="preserve">באמצעים </w:t>
      </w:r>
      <w:bookmarkStart w:id="15417" w:name="_ETM_Q31_466660"/>
      <w:bookmarkEnd w:id="15417"/>
      <w:r>
        <w:rPr>
          <w:rtl/>
        </w:rPr>
        <w:t>כאלה</w:t>
      </w:r>
      <w:bookmarkStart w:id="15418" w:name="_ETM_Q31_468180"/>
      <w:bookmarkStart w:id="15419" w:name="_ETM_Q31_468034"/>
      <w:bookmarkEnd w:id="15418"/>
      <w:bookmarkEnd w:id="15419"/>
      <w:r>
        <w:rPr>
          <w:rFonts w:hint="cs"/>
          <w:rtl/>
        </w:rPr>
        <w:t xml:space="preserve"> </w:t>
      </w:r>
      <w:bookmarkStart w:id="15420" w:name="_ETM_Q31_468135"/>
      <w:bookmarkEnd w:id="15420"/>
      <w:r w:rsidR="00D51DC0">
        <w:rPr>
          <w:rFonts w:hint="cs"/>
          <w:rtl/>
        </w:rPr>
        <w:t>– – –</w:t>
      </w:r>
    </w:p>
    <w:p w:rsidR="005C4635" w:rsidRDefault="005C4635" w:rsidP="001C5367">
      <w:pPr>
        <w:rPr>
          <w:rtl/>
        </w:rPr>
      </w:pPr>
      <w:bookmarkStart w:id="15421" w:name="_ETM_Q31_468088"/>
      <w:bookmarkStart w:id="15422" w:name="_ETM_Q31_462905"/>
      <w:bookmarkEnd w:id="15421"/>
      <w:bookmarkEnd w:id="15422"/>
    </w:p>
    <w:p w:rsidR="005C4635" w:rsidRDefault="005C4635" w:rsidP="001C5367">
      <w:pPr>
        <w:pStyle w:val="af7"/>
        <w:rPr>
          <w:rtl/>
        </w:rPr>
      </w:pPr>
      <w:bookmarkStart w:id="15423" w:name="ET_interruption_6392_6"/>
      <w:r w:rsidRPr="00872231">
        <w:rPr>
          <w:rStyle w:val="TagStyle"/>
          <w:rtl/>
        </w:rPr>
        <w:t xml:space="preserve"> &lt;&lt; קריאה &gt;&gt;</w:t>
      </w:r>
      <w:r w:rsidRPr="00E35AC4">
        <w:rPr>
          <w:rStyle w:val="TagStyle"/>
          <w:rtl/>
        </w:rPr>
        <w:t xml:space="preserve"> </w:t>
      </w:r>
      <w:r>
        <w:rPr>
          <w:rtl/>
        </w:rPr>
        <w:t>שר המשפטים יריב לוין:</w:t>
      </w:r>
      <w:r w:rsidRPr="00E35AC4">
        <w:rPr>
          <w:rStyle w:val="TagStyle"/>
          <w:rtl/>
        </w:rPr>
        <w:t xml:space="preserve"> </w:t>
      </w:r>
      <w:r w:rsidRPr="00872231">
        <w:rPr>
          <w:rStyle w:val="TagStyle"/>
          <w:rtl/>
        </w:rPr>
        <w:t>&lt;&lt; קריאה &gt;&gt;</w:t>
      </w:r>
      <w:r>
        <w:rPr>
          <w:rtl/>
        </w:rPr>
        <w:t xml:space="preserve">   </w:t>
      </w:r>
      <w:bookmarkEnd w:id="15423"/>
    </w:p>
    <w:p w:rsidR="005C4635" w:rsidRDefault="005C4635" w:rsidP="00CB24F3">
      <w:pPr>
        <w:rPr>
          <w:rtl/>
          <w:lang w:eastAsia="he-IL"/>
        </w:rPr>
      </w:pPr>
    </w:p>
    <w:p w:rsidR="005C4635" w:rsidRDefault="005C4635" w:rsidP="001C5367">
      <w:pPr>
        <w:rPr>
          <w:rtl/>
          <w:lang w:eastAsia="he-IL"/>
        </w:rPr>
      </w:pPr>
      <w:bookmarkStart w:id="15424" w:name="_ETM_Q31_466976"/>
      <w:bookmarkEnd w:id="15424"/>
      <w:r>
        <w:rPr>
          <w:rFonts w:hint="cs"/>
          <w:rtl/>
          <w:lang w:eastAsia="he-IL"/>
        </w:rPr>
        <w:t xml:space="preserve">לא </w:t>
      </w:r>
      <w:bookmarkStart w:id="15425" w:name="_ETM_Q31_464072"/>
      <w:bookmarkEnd w:id="15425"/>
      <w:r>
        <w:rPr>
          <w:rFonts w:hint="cs"/>
          <w:rtl/>
          <w:lang w:eastAsia="he-IL"/>
        </w:rPr>
        <w:t>אמרתי</w:t>
      </w:r>
      <w:bookmarkStart w:id="15426" w:name="_ETM_Q31_464009"/>
      <w:bookmarkStart w:id="15427" w:name="_ETM_Q31_464078"/>
      <w:bookmarkStart w:id="15428" w:name="_ETM_Q31_466464"/>
      <w:bookmarkEnd w:id="15426"/>
      <w:bookmarkEnd w:id="15427"/>
      <w:bookmarkEnd w:id="15428"/>
      <w:r>
        <w:rPr>
          <w:rFonts w:hint="cs"/>
          <w:rtl/>
          <w:lang w:eastAsia="he-IL"/>
        </w:rPr>
        <w:t>. לא אמרתי</w:t>
      </w:r>
      <w:bookmarkStart w:id="15429" w:name="_ETM_Q31_466252"/>
      <w:bookmarkEnd w:id="15429"/>
      <w:r>
        <w:rPr>
          <w:rFonts w:hint="cs"/>
          <w:rtl/>
          <w:lang w:eastAsia="he-IL"/>
        </w:rPr>
        <w:t>, ואת תצטרכי להתנצל</w:t>
      </w:r>
      <w:bookmarkStart w:id="15430" w:name="_ETM_Q31_465799"/>
      <w:bookmarkStart w:id="15431" w:name="_ETM_Q31_470583"/>
      <w:bookmarkStart w:id="15432" w:name="_ETM_Q31_472232"/>
      <w:bookmarkStart w:id="15433" w:name="_ETM_Q31_468283"/>
      <w:bookmarkStart w:id="15434" w:name="_ETM_Q31_463761"/>
      <w:bookmarkStart w:id="15435" w:name="_ETM_Q31_463304"/>
      <w:bookmarkEnd w:id="15430"/>
      <w:bookmarkEnd w:id="15431"/>
      <w:bookmarkEnd w:id="15432"/>
      <w:bookmarkEnd w:id="15433"/>
      <w:bookmarkEnd w:id="15434"/>
      <w:bookmarkEnd w:id="15435"/>
      <w:r>
        <w:rPr>
          <w:rFonts w:hint="cs"/>
          <w:rtl/>
          <w:lang w:eastAsia="he-IL"/>
        </w:rPr>
        <w:t>, כי לא אמרתי.</w:t>
      </w:r>
      <w:bookmarkStart w:id="15436" w:name="_ETM_Q31_468664"/>
      <w:bookmarkStart w:id="15437" w:name="_ETM_Q31_470945"/>
      <w:bookmarkStart w:id="15438" w:name="_ETM_Q31_470900"/>
      <w:bookmarkEnd w:id="15436"/>
      <w:bookmarkEnd w:id="15437"/>
      <w:bookmarkEnd w:id="15438"/>
    </w:p>
    <w:p w:rsidR="005C4635" w:rsidRDefault="005C4635" w:rsidP="001C5367">
      <w:pPr>
        <w:rPr>
          <w:rtl/>
          <w:lang w:eastAsia="he-IL"/>
        </w:rPr>
      </w:pPr>
      <w:bookmarkStart w:id="15439" w:name="_ETM_Q31_465917"/>
      <w:bookmarkStart w:id="15440" w:name="_ETM_Q31_465989"/>
      <w:bookmarkEnd w:id="15439"/>
      <w:bookmarkEnd w:id="15440"/>
    </w:p>
    <w:p w:rsidR="005C4635" w:rsidRDefault="005C4635" w:rsidP="001C5367">
      <w:pPr>
        <w:pStyle w:val="-"/>
        <w:rPr>
          <w:rtl/>
        </w:rPr>
      </w:pPr>
      <w:bookmarkStart w:id="15441" w:name="ET_speakercontinue_6158_7"/>
      <w:r w:rsidRPr="00872231">
        <w:rPr>
          <w:rStyle w:val="TagStyle"/>
          <w:rtl/>
        </w:rPr>
        <w:t xml:space="preserve"> &lt;&lt; דובר_המשך &gt;&gt;</w:t>
      </w:r>
      <w:r w:rsidRPr="00E35AC4">
        <w:rPr>
          <w:rStyle w:val="TagStyle"/>
          <w:rtl/>
        </w:rPr>
        <w:t xml:space="preserve"> </w:t>
      </w:r>
      <w:r>
        <w:rPr>
          <w:rtl/>
        </w:rPr>
        <w:t>אפרת רייטן מרום (העבודה):</w:t>
      </w:r>
      <w:r w:rsidRPr="00E35AC4">
        <w:rPr>
          <w:rStyle w:val="TagStyle"/>
          <w:rtl/>
        </w:rPr>
        <w:t xml:space="preserve"> </w:t>
      </w:r>
      <w:r w:rsidRPr="00872231">
        <w:rPr>
          <w:rStyle w:val="TagStyle"/>
          <w:rtl/>
        </w:rPr>
        <w:t>&lt;&lt; דובר_המשך &gt;&gt;</w:t>
      </w:r>
      <w:r>
        <w:rPr>
          <w:rtl/>
        </w:rPr>
        <w:t xml:space="preserve">   </w:t>
      </w:r>
      <w:bookmarkEnd w:id="15441"/>
    </w:p>
    <w:p w:rsidR="005C4635" w:rsidRDefault="005C4635" w:rsidP="00CB24F3">
      <w:pPr>
        <w:rPr>
          <w:rtl/>
          <w:lang w:eastAsia="he-IL"/>
        </w:rPr>
      </w:pPr>
    </w:p>
    <w:p w:rsidR="005C4635" w:rsidRDefault="005C4635" w:rsidP="001C5367">
      <w:pPr>
        <w:rPr>
          <w:rtl/>
        </w:rPr>
      </w:pPr>
      <w:bookmarkStart w:id="15442" w:name="_ETM_Q31_466713"/>
      <w:bookmarkStart w:id="15443" w:name="_ETM_Q31_464397"/>
      <w:bookmarkStart w:id="15444" w:name="_ETM_Q31_463195"/>
      <w:bookmarkEnd w:id="15442"/>
      <w:bookmarkEnd w:id="15443"/>
      <w:bookmarkEnd w:id="15444"/>
      <w:r>
        <w:rPr>
          <w:rtl/>
        </w:rPr>
        <w:t xml:space="preserve">אז </w:t>
      </w:r>
      <w:bookmarkStart w:id="15445" w:name="_ETM_Q31_468509"/>
      <w:bookmarkEnd w:id="15445"/>
      <w:r>
        <w:rPr>
          <w:rtl/>
        </w:rPr>
        <w:t xml:space="preserve">אני </w:t>
      </w:r>
      <w:bookmarkStart w:id="15446" w:name="_ETM_Q31_468750"/>
      <w:bookmarkEnd w:id="15446"/>
      <w:r>
        <w:rPr>
          <w:rtl/>
        </w:rPr>
        <w:t xml:space="preserve">רוצה </w:t>
      </w:r>
      <w:bookmarkStart w:id="15447" w:name="_ETM_Q31_469169"/>
      <w:bookmarkEnd w:id="15447"/>
      <w:r>
        <w:rPr>
          <w:rtl/>
        </w:rPr>
        <w:t xml:space="preserve">לומר </w:t>
      </w:r>
      <w:bookmarkStart w:id="15448" w:name="_ETM_Q31_470099"/>
      <w:bookmarkEnd w:id="15448"/>
      <w:r>
        <w:rPr>
          <w:rtl/>
        </w:rPr>
        <w:t xml:space="preserve">שהממשלה </w:t>
      </w:r>
      <w:bookmarkStart w:id="15449" w:name="_ETM_Q31_471120"/>
      <w:bookmarkStart w:id="15450" w:name="_ETM_Q31_469234"/>
      <w:bookmarkEnd w:id="15449"/>
      <w:bookmarkEnd w:id="15450"/>
      <w:r>
        <w:rPr>
          <w:rtl/>
        </w:rPr>
        <w:t>הזאת</w:t>
      </w:r>
      <w:r>
        <w:rPr>
          <w:rFonts w:hint="cs"/>
          <w:rtl/>
        </w:rPr>
        <w:t xml:space="preserve"> </w:t>
      </w:r>
      <w:bookmarkStart w:id="15451" w:name="_ETM_Q31_468003"/>
      <w:bookmarkEnd w:id="15451"/>
      <w:r>
        <w:rPr>
          <w:rtl/>
        </w:rPr>
        <w:t>–</w:t>
      </w:r>
      <w:r>
        <w:rPr>
          <w:rFonts w:hint="cs"/>
          <w:rtl/>
        </w:rPr>
        <w:t xml:space="preserve"> </w:t>
      </w:r>
      <w:bookmarkStart w:id="15452" w:name="_ETM_Q31_472080"/>
      <w:bookmarkStart w:id="15453" w:name="_ETM_Q31_468655"/>
      <w:bookmarkEnd w:id="15452"/>
      <w:bookmarkEnd w:id="15453"/>
      <w:r>
        <w:rPr>
          <w:rFonts w:hint="cs"/>
          <w:rtl/>
        </w:rPr>
        <w:t>אז אוקיי, חוזרת.</w:t>
      </w:r>
      <w:bookmarkStart w:id="15454" w:name="_ETM_Q31_470036"/>
      <w:bookmarkStart w:id="15455" w:name="_ETM_Q31_468063"/>
      <w:bookmarkEnd w:id="15454"/>
      <w:bookmarkEnd w:id="15455"/>
    </w:p>
    <w:p w:rsidR="005C4635" w:rsidRDefault="005C4635" w:rsidP="001C5367">
      <w:pPr>
        <w:rPr>
          <w:rtl/>
        </w:rPr>
      </w:pPr>
      <w:bookmarkStart w:id="15456" w:name="_ETM_Q31_468756"/>
      <w:bookmarkStart w:id="15457" w:name="_ETM_Q31_468848"/>
      <w:bookmarkEnd w:id="15456"/>
      <w:bookmarkEnd w:id="15457"/>
    </w:p>
    <w:p w:rsidR="005C4635" w:rsidRDefault="005C4635" w:rsidP="001C5367">
      <w:pPr>
        <w:pStyle w:val="af9"/>
        <w:keepNext/>
        <w:rPr>
          <w:rtl/>
        </w:rPr>
      </w:pPr>
      <w:r w:rsidRPr="00872231">
        <w:rPr>
          <w:rStyle w:val="TagStyle"/>
          <w:rtl/>
        </w:rPr>
        <w:t xml:space="preserve"> &lt;&lt; יור &gt;&gt;</w:t>
      </w:r>
      <w:r w:rsidRPr="00B67322">
        <w:rPr>
          <w:rStyle w:val="TagStyle"/>
          <w:rtl/>
        </w:rPr>
        <w:t xml:space="preserve"> </w:t>
      </w:r>
      <w:r>
        <w:rPr>
          <w:rtl/>
        </w:rPr>
        <w:t>היו"ר ישראל אייכלר:</w:t>
      </w:r>
      <w:r w:rsidRPr="00B67322">
        <w:rPr>
          <w:rStyle w:val="TagStyle"/>
          <w:rtl/>
        </w:rPr>
        <w:t xml:space="preserve"> </w:t>
      </w:r>
      <w:r w:rsidRPr="00872231">
        <w:rPr>
          <w:rStyle w:val="TagStyle"/>
          <w:rtl/>
        </w:rPr>
        <w:t>&lt;&lt; יור &gt;&gt;</w:t>
      </w:r>
      <w:r>
        <w:rPr>
          <w:rtl/>
        </w:rPr>
        <w:t xml:space="preserve">   </w:t>
      </w:r>
    </w:p>
    <w:p w:rsidR="005C4635" w:rsidRDefault="005C4635" w:rsidP="00CB24F3">
      <w:pPr>
        <w:rPr>
          <w:rtl/>
          <w:lang w:eastAsia="he-IL"/>
        </w:rPr>
      </w:pPr>
    </w:p>
    <w:p w:rsidR="005C4635" w:rsidRDefault="005C4635" w:rsidP="001C5367">
      <w:pPr>
        <w:keepNext/>
        <w:rPr>
          <w:rtl/>
          <w:lang w:eastAsia="he-IL"/>
        </w:rPr>
      </w:pPr>
      <w:bookmarkStart w:id="15458" w:name="_ETM_Q31_469496"/>
      <w:bookmarkEnd w:id="15458"/>
      <w:r>
        <w:rPr>
          <w:rFonts w:hint="cs"/>
          <w:rtl/>
          <w:lang w:eastAsia="he-IL"/>
        </w:rPr>
        <w:t xml:space="preserve">השר </w:t>
      </w:r>
      <w:bookmarkStart w:id="15459" w:name="_ETM_Q31_471038"/>
      <w:bookmarkEnd w:id="15459"/>
      <w:r>
        <w:rPr>
          <w:rFonts w:hint="cs"/>
          <w:rtl/>
          <w:lang w:eastAsia="he-IL"/>
        </w:rPr>
        <w:t>תכף יעלה לענות מ</w:t>
      </w:r>
      <w:bookmarkStart w:id="15460" w:name="_ETM_Q31_470749"/>
      <w:bookmarkEnd w:id="15460"/>
      <w:r>
        <w:rPr>
          <w:rFonts w:hint="cs"/>
          <w:rtl/>
          <w:lang w:eastAsia="he-IL"/>
        </w:rPr>
        <w:t>מילא</w:t>
      </w:r>
      <w:bookmarkStart w:id="15461" w:name="_ETM_Q31_470954"/>
      <w:bookmarkEnd w:id="15461"/>
      <w:r>
        <w:rPr>
          <w:rFonts w:hint="cs"/>
          <w:rtl/>
          <w:lang w:eastAsia="he-IL"/>
        </w:rPr>
        <w:t>.</w:t>
      </w:r>
      <w:bookmarkStart w:id="15462" w:name="_ETM_Q31_469292"/>
      <w:bookmarkEnd w:id="15462"/>
    </w:p>
    <w:p w:rsidR="005C4635" w:rsidRDefault="005C4635" w:rsidP="001C5367">
      <w:pPr>
        <w:rPr>
          <w:rtl/>
          <w:lang w:eastAsia="he-IL"/>
        </w:rPr>
      </w:pPr>
      <w:bookmarkStart w:id="15463" w:name="_ETM_Q31_472326"/>
      <w:bookmarkStart w:id="15464" w:name="_ETM_Q31_472427"/>
      <w:bookmarkStart w:id="15465" w:name="_ETM_Q31_471419"/>
      <w:bookmarkStart w:id="15466" w:name="_ETM_Q31_475661"/>
      <w:bookmarkEnd w:id="15463"/>
      <w:bookmarkEnd w:id="15464"/>
      <w:bookmarkEnd w:id="15465"/>
      <w:bookmarkEnd w:id="15466"/>
    </w:p>
    <w:p w:rsidR="005C4635" w:rsidRDefault="005C4635" w:rsidP="001C5367">
      <w:pPr>
        <w:pStyle w:val="af7"/>
        <w:rPr>
          <w:rtl/>
        </w:rPr>
      </w:pPr>
      <w:bookmarkStart w:id="15467" w:name="_ETM_Q31_475782"/>
      <w:bookmarkStart w:id="15468" w:name="ET_interruption_6392_23"/>
      <w:bookmarkEnd w:id="15467"/>
      <w:r w:rsidRPr="00872231">
        <w:rPr>
          <w:rStyle w:val="TagStyle"/>
          <w:rtl/>
        </w:rPr>
        <w:t>&lt;&lt;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bookmarkEnd w:id="15468"/>
      <w:r>
        <w:rPr>
          <w:rtl/>
        </w:rPr>
        <w:t xml:space="preserve">   </w:t>
      </w:r>
    </w:p>
    <w:p w:rsidR="005C4635" w:rsidRDefault="005C4635" w:rsidP="001C5367">
      <w:pPr>
        <w:rPr>
          <w:rtl/>
          <w:lang w:eastAsia="he-IL"/>
        </w:rPr>
      </w:pPr>
    </w:p>
    <w:p w:rsidR="005C4635" w:rsidRDefault="005C4635" w:rsidP="001C5367">
      <w:pPr>
        <w:rPr>
          <w:rtl/>
          <w:lang w:eastAsia="he-IL"/>
        </w:rPr>
      </w:pPr>
      <w:bookmarkStart w:id="15469" w:name="_ETM_Q31_478322"/>
      <w:bookmarkStart w:id="15470" w:name="_ETM_Q31_478406"/>
      <w:bookmarkStart w:id="15471" w:name="_ETM_Q31_473558"/>
      <w:bookmarkEnd w:id="15469"/>
      <w:bookmarkEnd w:id="15470"/>
      <w:bookmarkEnd w:id="15471"/>
      <w:r>
        <w:rPr>
          <w:rFonts w:hint="cs"/>
          <w:rtl/>
          <w:lang w:eastAsia="he-IL"/>
        </w:rPr>
        <w:t>תבדקי מה אמרתי. תבדקי טוב.</w:t>
      </w:r>
      <w:bookmarkStart w:id="15472" w:name="_ETM_Q31_470650"/>
      <w:bookmarkEnd w:id="15472"/>
    </w:p>
    <w:p w:rsidR="005C4635" w:rsidRDefault="005C4635" w:rsidP="001C5367">
      <w:pPr>
        <w:rPr>
          <w:rtl/>
          <w:lang w:eastAsia="he-IL"/>
        </w:rPr>
      </w:pPr>
      <w:bookmarkStart w:id="15473" w:name="_ETM_Q31_473692"/>
      <w:bookmarkStart w:id="15474" w:name="_ETM_Q31_473782"/>
      <w:bookmarkEnd w:id="15473"/>
      <w:bookmarkEnd w:id="15474"/>
    </w:p>
    <w:p w:rsidR="005C4635" w:rsidRDefault="005C4635" w:rsidP="001C5367">
      <w:pPr>
        <w:pStyle w:val="-"/>
        <w:rPr>
          <w:rtl/>
        </w:rPr>
      </w:pPr>
      <w:bookmarkStart w:id="15475" w:name="ET_speakercontinue_6158_9"/>
      <w:r w:rsidRPr="00872231">
        <w:rPr>
          <w:rStyle w:val="TagStyle"/>
          <w:rtl/>
        </w:rPr>
        <w:t xml:space="preserve"> &lt;&lt; דובר_המשך &gt;&gt;</w:t>
      </w:r>
      <w:r w:rsidRPr="00B67322">
        <w:rPr>
          <w:rStyle w:val="TagStyle"/>
          <w:rtl/>
        </w:rPr>
        <w:t xml:space="preserve"> </w:t>
      </w:r>
      <w:r>
        <w:rPr>
          <w:rtl/>
        </w:rPr>
        <w:t>אפרת רייטן מרום (העבודה):</w:t>
      </w:r>
      <w:r w:rsidRPr="00B67322">
        <w:rPr>
          <w:rStyle w:val="TagStyle"/>
          <w:rtl/>
        </w:rPr>
        <w:t xml:space="preserve"> </w:t>
      </w:r>
      <w:r w:rsidRPr="00872231">
        <w:rPr>
          <w:rStyle w:val="TagStyle"/>
          <w:rtl/>
        </w:rPr>
        <w:t>&lt;&lt; דובר_המשך &gt;&gt;</w:t>
      </w:r>
      <w:r>
        <w:rPr>
          <w:rtl/>
        </w:rPr>
        <w:t xml:space="preserve">   </w:t>
      </w:r>
      <w:bookmarkEnd w:id="15475"/>
    </w:p>
    <w:p w:rsidR="005C4635" w:rsidRDefault="005C4635" w:rsidP="00CB24F3">
      <w:pPr>
        <w:rPr>
          <w:rtl/>
          <w:lang w:eastAsia="he-IL"/>
        </w:rPr>
      </w:pPr>
    </w:p>
    <w:p w:rsidR="005C4635" w:rsidRDefault="005C4635" w:rsidP="001C5367">
      <w:pPr>
        <w:rPr>
          <w:rtl/>
          <w:lang w:eastAsia="he-IL"/>
        </w:rPr>
      </w:pPr>
      <w:bookmarkStart w:id="15476" w:name="_ETM_Q31_474981"/>
      <w:bookmarkEnd w:id="15476"/>
      <w:r>
        <w:rPr>
          <w:rFonts w:hint="cs"/>
          <w:rtl/>
          <w:lang w:eastAsia="he-IL"/>
        </w:rPr>
        <w:t>אתה תכ</w:t>
      </w:r>
      <w:bookmarkStart w:id="15477" w:name="_ETM_Q31_472051"/>
      <w:bookmarkEnd w:id="15477"/>
      <w:r>
        <w:rPr>
          <w:rFonts w:hint="cs"/>
          <w:rtl/>
          <w:lang w:eastAsia="he-IL"/>
        </w:rPr>
        <w:t>ף</w:t>
      </w:r>
      <w:bookmarkStart w:id="15478" w:name="_ETM_Q31_470020"/>
      <w:bookmarkStart w:id="15479" w:name="_ETM_Q31_470400"/>
      <w:bookmarkEnd w:id="15478"/>
      <w:bookmarkEnd w:id="15479"/>
      <w:r>
        <w:rPr>
          <w:rFonts w:hint="cs"/>
          <w:rtl/>
          <w:lang w:eastAsia="he-IL"/>
        </w:rPr>
        <w:t xml:space="preserve"> עולה ויכול להגיד.</w:t>
      </w:r>
      <w:bookmarkStart w:id="15480" w:name="_ETM_Q31_474153"/>
      <w:bookmarkEnd w:id="15480"/>
    </w:p>
    <w:p w:rsidR="005C4635" w:rsidRDefault="005C4635" w:rsidP="001C5367">
      <w:pPr>
        <w:rPr>
          <w:rtl/>
          <w:lang w:eastAsia="he-IL"/>
        </w:rPr>
      </w:pPr>
      <w:bookmarkStart w:id="15481" w:name="_ETM_Q31_474326"/>
      <w:bookmarkStart w:id="15482" w:name="_ETM_Q31_474406"/>
      <w:bookmarkEnd w:id="15481"/>
      <w:bookmarkEnd w:id="15482"/>
    </w:p>
    <w:p w:rsidR="005C4635" w:rsidRDefault="005C4635" w:rsidP="001C5367">
      <w:pPr>
        <w:pStyle w:val="af9"/>
        <w:rPr>
          <w:rtl/>
        </w:rPr>
      </w:pPr>
      <w:bookmarkStart w:id="15483" w:name="ET_yor_6129_10"/>
      <w:r w:rsidRPr="00872231">
        <w:rPr>
          <w:rStyle w:val="TagStyle"/>
          <w:rtl/>
        </w:rPr>
        <w:t xml:space="preserve"> &lt;&lt; יור &gt;&gt;</w:t>
      </w:r>
      <w:r w:rsidRPr="00B67322">
        <w:rPr>
          <w:rStyle w:val="TagStyle"/>
          <w:rtl/>
        </w:rPr>
        <w:t xml:space="preserve"> </w:t>
      </w:r>
      <w:r>
        <w:rPr>
          <w:rtl/>
        </w:rPr>
        <w:t>היו"ר ישראל אייכלר:</w:t>
      </w:r>
      <w:r w:rsidRPr="00B67322">
        <w:rPr>
          <w:rStyle w:val="TagStyle"/>
          <w:rtl/>
        </w:rPr>
        <w:t xml:space="preserve"> </w:t>
      </w:r>
      <w:r w:rsidRPr="00872231">
        <w:rPr>
          <w:rStyle w:val="TagStyle"/>
          <w:rtl/>
        </w:rPr>
        <w:t>&lt;&lt; יור &gt;&gt;</w:t>
      </w:r>
      <w:r>
        <w:rPr>
          <w:rtl/>
        </w:rPr>
        <w:t xml:space="preserve">   </w:t>
      </w:r>
      <w:bookmarkEnd w:id="15483"/>
    </w:p>
    <w:p w:rsidR="005C4635" w:rsidRDefault="005C4635" w:rsidP="00CB24F3">
      <w:pPr>
        <w:rPr>
          <w:rtl/>
          <w:lang w:eastAsia="he-IL"/>
        </w:rPr>
      </w:pPr>
    </w:p>
    <w:p w:rsidR="005C4635" w:rsidRDefault="005C4635" w:rsidP="001C5367">
      <w:pPr>
        <w:rPr>
          <w:rtl/>
          <w:lang w:eastAsia="he-IL"/>
        </w:rPr>
      </w:pPr>
      <w:bookmarkStart w:id="15484" w:name="_ETM_Q31_475265"/>
      <w:bookmarkEnd w:id="15484"/>
      <w:r>
        <w:rPr>
          <w:rFonts w:hint="cs"/>
          <w:rtl/>
          <w:lang w:eastAsia="he-IL"/>
        </w:rPr>
        <w:t xml:space="preserve">אפשר משפט </w:t>
      </w:r>
      <w:bookmarkStart w:id="15485" w:name="_ETM_Q31_477990"/>
      <w:bookmarkEnd w:id="15485"/>
      <w:r>
        <w:rPr>
          <w:rFonts w:hint="cs"/>
          <w:rtl/>
          <w:lang w:eastAsia="he-IL"/>
        </w:rPr>
        <w:t>סיכום?</w:t>
      </w:r>
    </w:p>
    <w:p w:rsidR="005C4635" w:rsidRDefault="005C4635" w:rsidP="001C5367">
      <w:pPr>
        <w:rPr>
          <w:rtl/>
          <w:lang w:eastAsia="he-IL"/>
        </w:rPr>
      </w:pPr>
      <w:bookmarkStart w:id="15486" w:name="_ETM_Q31_473902"/>
      <w:bookmarkEnd w:id="15486"/>
    </w:p>
    <w:p w:rsidR="005C4635" w:rsidRDefault="005C4635" w:rsidP="001C5367">
      <w:pPr>
        <w:pStyle w:val="-"/>
        <w:rPr>
          <w:rtl/>
        </w:rPr>
      </w:pPr>
      <w:bookmarkStart w:id="15487" w:name="ET_speakercontinue_6158_11"/>
      <w:r w:rsidRPr="00872231">
        <w:rPr>
          <w:rStyle w:val="TagStyle"/>
          <w:rtl/>
        </w:rPr>
        <w:t xml:space="preserve"> &lt;&lt; דובר_המשך &gt;&gt;</w:t>
      </w:r>
      <w:r w:rsidRPr="00B67322">
        <w:rPr>
          <w:rStyle w:val="TagStyle"/>
          <w:rtl/>
        </w:rPr>
        <w:t xml:space="preserve"> </w:t>
      </w:r>
      <w:r>
        <w:rPr>
          <w:rtl/>
        </w:rPr>
        <w:t>אפרת רייטן מרום (העבודה):</w:t>
      </w:r>
      <w:r w:rsidRPr="00B67322">
        <w:rPr>
          <w:rStyle w:val="TagStyle"/>
          <w:rtl/>
        </w:rPr>
        <w:t xml:space="preserve"> </w:t>
      </w:r>
      <w:r w:rsidRPr="00872231">
        <w:rPr>
          <w:rStyle w:val="TagStyle"/>
          <w:rtl/>
        </w:rPr>
        <w:t>&lt;&lt; דובר_המשך &gt;&gt;</w:t>
      </w:r>
      <w:r>
        <w:rPr>
          <w:rtl/>
        </w:rPr>
        <w:t xml:space="preserve">   </w:t>
      </w:r>
      <w:bookmarkEnd w:id="15487"/>
    </w:p>
    <w:p w:rsidR="005C4635" w:rsidRDefault="005C4635" w:rsidP="00CB24F3">
      <w:pPr>
        <w:rPr>
          <w:rtl/>
          <w:lang w:eastAsia="he-IL"/>
        </w:rPr>
      </w:pPr>
    </w:p>
    <w:p w:rsidR="005C4635" w:rsidRDefault="005C4635" w:rsidP="001C5367">
      <w:pPr>
        <w:rPr>
          <w:rtl/>
          <w:lang w:eastAsia="he-IL"/>
        </w:rPr>
      </w:pPr>
      <w:bookmarkStart w:id="15488" w:name="_ETM_Q31_475201"/>
      <w:bookmarkEnd w:id="15488"/>
      <w:r>
        <w:rPr>
          <w:rFonts w:hint="cs"/>
          <w:rtl/>
          <w:lang w:eastAsia="he-IL"/>
        </w:rPr>
        <w:t>אני מסיימת.</w:t>
      </w:r>
      <w:bookmarkStart w:id="15489" w:name="_ETM_Q31_473745"/>
      <w:bookmarkEnd w:id="15489"/>
    </w:p>
    <w:p w:rsidR="005C4635" w:rsidRDefault="005C4635" w:rsidP="001C5367">
      <w:pPr>
        <w:rPr>
          <w:rtl/>
          <w:lang w:eastAsia="he-IL"/>
        </w:rPr>
      </w:pPr>
      <w:bookmarkStart w:id="15490" w:name="_ETM_Q31_473880"/>
      <w:bookmarkStart w:id="15491" w:name="_ETM_Q31_473957"/>
      <w:bookmarkEnd w:id="15490"/>
      <w:bookmarkEnd w:id="15491"/>
    </w:p>
    <w:p w:rsidR="005C4635" w:rsidRDefault="005C4635" w:rsidP="001C5367">
      <w:pPr>
        <w:pStyle w:val="af7"/>
        <w:rPr>
          <w:rtl/>
        </w:rPr>
      </w:pPr>
      <w:bookmarkStart w:id="15492" w:name="_ETM_Q31_474207"/>
      <w:bookmarkStart w:id="15493" w:name="_ETM_Q31_474272"/>
      <w:bookmarkStart w:id="15494" w:name="ET_interruption_6392_24"/>
      <w:bookmarkEnd w:id="15492"/>
      <w:bookmarkEnd w:id="15493"/>
      <w:r w:rsidRPr="00872231">
        <w:rPr>
          <w:rStyle w:val="TagStyle"/>
          <w:rtl/>
        </w:rPr>
        <w:t>&lt;&lt;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bookmarkEnd w:id="15494"/>
      <w:r>
        <w:rPr>
          <w:rtl/>
        </w:rPr>
        <w:t xml:space="preserve">   </w:t>
      </w:r>
    </w:p>
    <w:p w:rsidR="005C4635" w:rsidRDefault="005C4635" w:rsidP="001C5367">
      <w:pPr>
        <w:rPr>
          <w:rtl/>
          <w:lang w:eastAsia="he-IL"/>
        </w:rPr>
      </w:pPr>
      <w:bookmarkStart w:id="15495" w:name="_ETM_Q31_473140"/>
      <w:bookmarkStart w:id="15496" w:name="_ETM_Q31_472074"/>
      <w:bookmarkStart w:id="15497" w:name="_ETM_Q31_472158"/>
      <w:bookmarkEnd w:id="15495"/>
      <w:bookmarkEnd w:id="15496"/>
      <w:bookmarkEnd w:id="15497"/>
    </w:p>
    <w:p w:rsidR="005C4635" w:rsidRDefault="005C4635" w:rsidP="00342EEA">
      <w:pPr>
        <w:rPr>
          <w:rtl/>
          <w:lang w:eastAsia="he-IL"/>
        </w:rPr>
      </w:pPr>
      <w:bookmarkStart w:id="15498" w:name="_ETM_Q31_472247"/>
      <w:bookmarkEnd w:id="15498"/>
      <w:r>
        <w:rPr>
          <w:rFonts w:hint="cs"/>
          <w:rtl/>
          <w:lang w:eastAsia="he-IL"/>
        </w:rPr>
        <w:t>לא, זה לא טוב</w:t>
      </w:r>
      <w:bookmarkStart w:id="15499" w:name="_ETM_Q31_474867"/>
      <w:bookmarkEnd w:id="15499"/>
      <w:r>
        <w:rPr>
          <w:rFonts w:hint="cs"/>
          <w:rtl/>
          <w:lang w:eastAsia="he-IL"/>
        </w:rPr>
        <w:t xml:space="preserve">. אפשר </w:t>
      </w:r>
      <w:bookmarkStart w:id="15500" w:name="_ETM_Q31_476076"/>
      <w:bookmarkEnd w:id="15500"/>
      <w:r>
        <w:rPr>
          <w:rFonts w:hint="cs"/>
          <w:rtl/>
          <w:lang w:eastAsia="he-IL"/>
        </w:rPr>
        <w:t xml:space="preserve">להגיד </w:t>
      </w:r>
      <w:bookmarkStart w:id="15501" w:name="_ETM_Q31_476861"/>
      <w:bookmarkEnd w:id="15501"/>
      <w:r>
        <w:rPr>
          <w:rFonts w:hint="cs"/>
          <w:rtl/>
          <w:lang w:eastAsia="he-IL"/>
        </w:rPr>
        <w:t xml:space="preserve">מה </w:t>
      </w:r>
      <w:bookmarkStart w:id="15502" w:name="_ETM_Q31_475032"/>
      <w:bookmarkStart w:id="15503" w:name="_ETM_Q31_476229"/>
      <w:bookmarkStart w:id="15504" w:name="_ETM_Q31_475763"/>
      <w:bookmarkEnd w:id="15502"/>
      <w:bookmarkEnd w:id="15503"/>
      <w:bookmarkEnd w:id="15504"/>
      <w:r>
        <w:rPr>
          <w:rFonts w:hint="cs"/>
          <w:rtl/>
          <w:lang w:eastAsia="he-IL"/>
        </w:rPr>
        <w:t>שרוצים</w:t>
      </w:r>
      <w:bookmarkStart w:id="15505" w:name="_ETM_Q31_472683"/>
      <w:bookmarkStart w:id="15506" w:name="_ETM_Q31_469025"/>
      <w:bookmarkStart w:id="15507" w:name="_ETM_Q31_468124"/>
      <w:bookmarkStart w:id="15508" w:name="_ETM_Q31_475927"/>
      <w:bookmarkEnd w:id="15505"/>
      <w:bookmarkEnd w:id="15506"/>
      <w:bookmarkEnd w:id="15507"/>
      <w:bookmarkEnd w:id="15508"/>
      <w:r>
        <w:rPr>
          <w:rFonts w:hint="cs"/>
          <w:rtl/>
          <w:lang w:eastAsia="he-IL"/>
        </w:rPr>
        <w:t xml:space="preserve">, ואז </w:t>
      </w:r>
      <w:bookmarkStart w:id="15509" w:name="_ETM_Q31_477552"/>
      <w:bookmarkEnd w:id="15509"/>
      <w:r>
        <w:rPr>
          <w:rFonts w:hint="cs"/>
          <w:rtl/>
          <w:lang w:eastAsia="he-IL"/>
        </w:rPr>
        <w:t>תכף אני עולה?</w:t>
      </w:r>
      <w:bookmarkStart w:id="15510" w:name="_ETM_Q31_477059"/>
      <w:bookmarkEnd w:id="15510"/>
    </w:p>
    <w:p w:rsidR="005C4635" w:rsidRDefault="005C4635" w:rsidP="001C5367">
      <w:pPr>
        <w:rPr>
          <w:rtl/>
          <w:lang w:eastAsia="he-IL"/>
        </w:rPr>
      </w:pPr>
      <w:bookmarkStart w:id="15511" w:name="_ETM_Q31_477314"/>
      <w:bookmarkStart w:id="15512" w:name="_ETM_Q31_477393"/>
      <w:bookmarkEnd w:id="15511"/>
      <w:bookmarkEnd w:id="15512"/>
    </w:p>
    <w:p w:rsidR="005C4635" w:rsidRDefault="005C4635" w:rsidP="001C5367">
      <w:pPr>
        <w:pStyle w:val="-"/>
        <w:rPr>
          <w:rtl/>
        </w:rPr>
      </w:pPr>
      <w:r w:rsidRPr="00872231">
        <w:rPr>
          <w:rStyle w:val="TagStyle"/>
          <w:rtl/>
        </w:rPr>
        <w:t xml:space="preserve"> &lt;&lt; דובר_המשך &gt;&gt;</w:t>
      </w:r>
      <w:r w:rsidRPr="00B67322">
        <w:rPr>
          <w:rStyle w:val="TagStyle"/>
          <w:rtl/>
        </w:rPr>
        <w:t xml:space="preserve"> </w:t>
      </w:r>
      <w:r>
        <w:rPr>
          <w:rtl/>
        </w:rPr>
        <w:t>אפרת רייטן מרום (העבודה):</w:t>
      </w:r>
      <w:r w:rsidRPr="00B67322">
        <w:rPr>
          <w:rStyle w:val="TagStyle"/>
          <w:rtl/>
        </w:rPr>
        <w:t xml:space="preserve"> </w:t>
      </w:r>
      <w:r w:rsidRPr="00872231">
        <w:rPr>
          <w:rStyle w:val="TagStyle"/>
          <w:rtl/>
        </w:rPr>
        <w:t>&lt;&lt; דובר_המשך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5513" w:name="_ETM_Q31_478919"/>
      <w:bookmarkStart w:id="15514" w:name="_ETM_Q31_475923"/>
      <w:bookmarkEnd w:id="15513"/>
      <w:bookmarkEnd w:id="15514"/>
      <w:r>
        <w:rPr>
          <w:rFonts w:hint="cs"/>
          <w:rtl/>
          <w:lang w:eastAsia="he-IL"/>
        </w:rPr>
        <w:t>אני לא שומעת. לא, אתה תכף עולה ואומר את הדברים.</w:t>
      </w:r>
      <w:bookmarkStart w:id="15515" w:name="_ETM_Q31_477892"/>
      <w:bookmarkEnd w:id="15515"/>
    </w:p>
    <w:p w:rsidR="005C4635" w:rsidRDefault="005C4635" w:rsidP="001C5367">
      <w:pPr>
        <w:rPr>
          <w:rtl/>
          <w:lang w:eastAsia="he-IL"/>
        </w:rPr>
      </w:pPr>
      <w:bookmarkStart w:id="15516" w:name="_ETM_Q31_478027"/>
      <w:bookmarkStart w:id="15517" w:name="_ETM_Q31_478108"/>
      <w:bookmarkEnd w:id="15516"/>
      <w:bookmarkEnd w:id="15517"/>
    </w:p>
    <w:p w:rsidR="005C4635" w:rsidRDefault="005C4635" w:rsidP="001C5367">
      <w:pPr>
        <w:pStyle w:val="af7"/>
        <w:rPr>
          <w:rtl/>
        </w:rPr>
      </w:pPr>
      <w:bookmarkStart w:id="15518" w:name="_ETM_Q31_478704"/>
      <w:bookmarkStart w:id="15519" w:name="_ETM_Q31_478763"/>
      <w:bookmarkStart w:id="15520" w:name="ET_interruption_6392_25"/>
      <w:bookmarkEnd w:id="15518"/>
      <w:bookmarkEnd w:id="15519"/>
      <w:r w:rsidRPr="00872231">
        <w:rPr>
          <w:rStyle w:val="TagStyle"/>
          <w:rtl/>
        </w:rPr>
        <w:t>&lt;&lt;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bookmarkEnd w:id="15520"/>
      <w:r>
        <w:rPr>
          <w:rtl/>
        </w:rPr>
        <w:t xml:space="preserve">   </w:t>
      </w:r>
    </w:p>
    <w:p w:rsidR="005C4635" w:rsidRDefault="005C4635" w:rsidP="001C5367">
      <w:pPr>
        <w:rPr>
          <w:rtl/>
          <w:lang w:eastAsia="he-IL"/>
        </w:rPr>
      </w:pPr>
    </w:p>
    <w:p w:rsidR="005C4635" w:rsidRDefault="00D51DC0" w:rsidP="001C5367">
      <w:pPr>
        <w:rPr>
          <w:rtl/>
          <w:lang w:eastAsia="he-IL"/>
        </w:rPr>
      </w:pPr>
      <w:r>
        <w:rPr>
          <w:rFonts w:hint="cs"/>
          <w:rtl/>
          <w:lang w:eastAsia="he-IL"/>
        </w:rPr>
        <w:t>– – –</w:t>
      </w:r>
      <w:r w:rsidR="005C4635">
        <w:rPr>
          <w:rFonts w:hint="cs"/>
          <w:rtl/>
          <w:lang w:eastAsia="he-IL"/>
        </w:rPr>
        <w:t xml:space="preserve"> כי </w:t>
      </w:r>
      <w:bookmarkStart w:id="15521" w:name="_ETM_Q31_479535"/>
      <w:bookmarkEnd w:id="15521"/>
      <w:r w:rsidR="005C4635">
        <w:rPr>
          <w:rFonts w:hint="cs"/>
          <w:rtl/>
          <w:lang w:eastAsia="he-IL"/>
        </w:rPr>
        <w:t>לא אמרתי. אז אל תגידי דבר שלא אמרתי.</w:t>
      </w:r>
      <w:bookmarkStart w:id="15522" w:name="_ETM_Q31_479387"/>
      <w:bookmarkStart w:id="15523" w:name="_ETM_Q31_481773"/>
      <w:bookmarkStart w:id="15524" w:name="_ETM_Q31_481902"/>
      <w:bookmarkEnd w:id="15522"/>
      <w:bookmarkEnd w:id="15523"/>
      <w:bookmarkEnd w:id="15524"/>
    </w:p>
    <w:p w:rsidR="005C4635" w:rsidRDefault="005C4635" w:rsidP="001C5367">
      <w:pPr>
        <w:rPr>
          <w:rtl/>
          <w:lang w:eastAsia="he-IL"/>
        </w:rPr>
      </w:pPr>
      <w:bookmarkStart w:id="15525" w:name="_ETM_Q31_481964"/>
      <w:bookmarkEnd w:id="15525"/>
    </w:p>
    <w:p w:rsidR="005C4635" w:rsidRDefault="005C4635" w:rsidP="001C5367">
      <w:pPr>
        <w:pStyle w:val="-"/>
        <w:rPr>
          <w:rtl/>
        </w:rPr>
      </w:pPr>
      <w:bookmarkStart w:id="15526" w:name="ET_speakercontinue_6158_13"/>
      <w:r w:rsidRPr="00872231">
        <w:rPr>
          <w:rStyle w:val="TagStyle"/>
          <w:rtl/>
        </w:rPr>
        <w:t xml:space="preserve"> &lt;&lt; דובר_המשך &gt;&gt;</w:t>
      </w:r>
      <w:r w:rsidRPr="00B67322">
        <w:rPr>
          <w:rStyle w:val="TagStyle"/>
          <w:rtl/>
        </w:rPr>
        <w:t xml:space="preserve"> </w:t>
      </w:r>
      <w:r>
        <w:rPr>
          <w:rtl/>
        </w:rPr>
        <w:t>אפרת רייטן מרום (העבודה):</w:t>
      </w:r>
      <w:r w:rsidRPr="00B67322">
        <w:rPr>
          <w:rStyle w:val="TagStyle"/>
          <w:rtl/>
        </w:rPr>
        <w:t xml:space="preserve"> </w:t>
      </w:r>
      <w:r w:rsidRPr="00872231">
        <w:rPr>
          <w:rStyle w:val="TagStyle"/>
          <w:rtl/>
        </w:rPr>
        <w:t>&lt;&lt; דובר_המשך &gt;&gt;</w:t>
      </w:r>
      <w:r>
        <w:rPr>
          <w:rtl/>
        </w:rPr>
        <w:t xml:space="preserve">   </w:t>
      </w:r>
      <w:bookmarkEnd w:id="15526"/>
    </w:p>
    <w:p w:rsidR="005C4635" w:rsidRDefault="005C4635" w:rsidP="00CB24F3">
      <w:pPr>
        <w:rPr>
          <w:rtl/>
          <w:lang w:eastAsia="he-IL"/>
        </w:rPr>
      </w:pPr>
    </w:p>
    <w:p w:rsidR="005C4635" w:rsidRDefault="005C4635" w:rsidP="001C5367">
      <w:pPr>
        <w:rPr>
          <w:rtl/>
          <w:lang w:eastAsia="he-IL"/>
        </w:rPr>
      </w:pPr>
      <w:bookmarkStart w:id="15527" w:name="_ETM_Q31_482818"/>
      <w:bookmarkEnd w:id="15527"/>
      <w:r>
        <w:rPr>
          <w:rFonts w:hint="cs"/>
          <w:rtl/>
          <w:lang w:eastAsia="he-IL"/>
        </w:rPr>
        <w:t>מאה אחוז.</w:t>
      </w:r>
      <w:bookmarkStart w:id="15528" w:name="_ETM_Q31_481382"/>
      <w:bookmarkEnd w:id="15528"/>
      <w:r>
        <w:rPr>
          <w:rFonts w:hint="cs"/>
          <w:rtl/>
          <w:lang w:eastAsia="he-IL"/>
        </w:rPr>
        <w:t xml:space="preserve"> לא אמרת שהם מתנהגים </w:t>
      </w:r>
      <w:bookmarkStart w:id="15529" w:name="_ETM_Q31_481881"/>
      <w:bookmarkEnd w:id="15529"/>
      <w:r>
        <w:rPr>
          <w:rFonts w:hint="cs"/>
          <w:rtl/>
          <w:lang w:eastAsia="he-IL"/>
        </w:rPr>
        <w:t>כמו ארגון פשע?</w:t>
      </w:r>
    </w:p>
    <w:p w:rsidR="005C4635" w:rsidRDefault="005C4635" w:rsidP="001C5367">
      <w:pPr>
        <w:rPr>
          <w:rtl/>
          <w:lang w:eastAsia="he-IL"/>
        </w:rPr>
      </w:pPr>
      <w:bookmarkStart w:id="15530" w:name="_ETM_Q31_484481"/>
      <w:bookmarkStart w:id="15531" w:name="_ETM_Q31_484561"/>
      <w:bookmarkEnd w:id="15530"/>
      <w:bookmarkEnd w:id="15531"/>
    </w:p>
    <w:p w:rsidR="005C4635" w:rsidRDefault="005C4635" w:rsidP="001C5367">
      <w:pPr>
        <w:pStyle w:val="af7"/>
        <w:rPr>
          <w:rtl/>
        </w:rPr>
      </w:pPr>
      <w:bookmarkStart w:id="15532" w:name="_ETM_Q31_487750"/>
      <w:bookmarkStart w:id="15533" w:name="_ETM_Q31_487846"/>
      <w:bookmarkStart w:id="15534" w:name="ET_interruption_6392_26"/>
      <w:bookmarkEnd w:id="15532"/>
      <w:bookmarkEnd w:id="15533"/>
      <w:r w:rsidRPr="00872231">
        <w:rPr>
          <w:rStyle w:val="TagStyle"/>
          <w:rtl/>
        </w:rPr>
        <w:t>&lt;&lt;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bookmarkEnd w:id="15534"/>
      <w:r>
        <w:rPr>
          <w:rtl/>
        </w:rPr>
        <w:t xml:space="preserve">   </w:t>
      </w:r>
    </w:p>
    <w:p w:rsidR="005C4635" w:rsidRDefault="005C4635" w:rsidP="001C5367">
      <w:pPr>
        <w:rPr>
          <w:rtl/>
          <w:lang w:eastAsia="he-IL"/>
        </w:rPr>
      </w:pPr>
      <w:bookmarkStart w:id="15535" w:name="_ETM_Q31_483680"/>
      <w:bookmarkEnd w:id="15535"/>
    </w:p>
    <w:p w:rsidR="005C4635" w:rsidRDefault="005C4635" w:rsidP="001C5367">
      <w:pPr>
        <w:rPr>
          <w:rtl/>
          <w:lang w:eastAsia="he-IL"/>
        </w:rPr>
      </w:pPr>
      <w:bookmarkStart w:id="15536" w:name="_ETM_Q31_479735"/>
      <w:bookmarkEnd w:id="15536"/>
      <w:r>
        <w:rPr>
          <w:rFonts w:hint="cs"/>
          <w:rtl/>
          <w:lang w:eastAsia="he-IL"/>
        </w:rPr>
        <w:t>לא. בכלל לא.</w:t>
      </w:r>
      <w:bookmarkStart w:id="15537" w:name="_ETM_Q31_485043"/>
      <w:bookmarkEnd w:id="15537"/>
    </w:p>
    <w:p w:rsidR="005C4635" w:rsidRDefault="005C4635" w:rsidP="001C5367">
      <w:pPr>
        <w:rPr>
          <w:rtl/>
          <w:lang w:eastAsia="he-IL"/>
        </w:rPr>
      </w:pPr>
      <w:bookmarkStart w:id="15538" w:name="_ETM_Q31_488782"/>
      <w:bookmarkStart w:id="15539" w:name="_ETM_Q31_488901"/>
      <w:bookmarkEnd w:id="15538"/>
      <w:bookmarkEnd w:id="15539"/>
    </w:p>
    <w:p w:rsidR="005C4635" w:rsidRDefault="005C4635" w:rsidP="001C5367">
      <w:pPr>
        <w:pStyle w:val="-"/>
        <w:rPr>
          <w:rtl/>
        </w:rPr>
      </w:pPr>
      <w:bookmarkStart w:id="15540" w:name="ET_speakercontinue_6158_14"/>
      <w:r w:rsidRPr="00872231">
        <w:rPr>
          <w:rStyle w:val="TagStyle"/>
          <w:rtl/>
        </w:rPr>
        <w:t xml:space="preserve"> &lt;&lt; דובר_המשך &gt;&gt;</w:t>
      </w:r>
      <w:r w:rsidRPr="00B67322">
        <w:rPr>
          <w:rStyle w:val="TagStyle"/>
          <w:rtl/>
        </w:rPr>
        <w:t xml:space="preserve"> </w:t>
      </w:r>
      <w:r>
        <w:rPr>
          <w:rtl/>
        </w:rPr>
        <w:t>אפרת רייטן מרום (העבודה):</w:t>
      </w:r>
      <w:r w:rsidRPr="00B67322">
        <w:rPr>
          <w:rStyle w:val="TagStyle"/>
          <w:rtl/>
        </w:rPr>
        <w:t xml:space="preserve"> </w:t>
      </w:r>
      <w:r w:rsidRPr="00872231">
        <w:rPr>
          <w:rStyle w:val="TagStyle"/>
          <w:rtl/>
        </w:rPr>
        <w:t>&lt;&lt; דובר_המשך &gt;&gt;</w:t>
      </w:r>
      <w:r>
        <w:rPr>
          <w:rtl/>
        </w:rPr>
        <w:t xml:space="preserve">   </w:t>
      </w:r>
      <w:bookmarkEnd w:id="15540"/>
    </w:p>
    <w:p w:rsidR="005C4635" w:rsidRDefault="005C4635" w:rsidP="00CB24F3">
      <w:pPr>
        <w:rPr>
          <w:rtl/>
          <w:lang w:eastAsia="he-IL"/>
        </w:rPr>
      </w:pPr>
    </w:p>
    <w:p w:rsidR="005C4635" w:rsidRDefault="005C4635" w:rsidP="001C5367">
      <w:pPr>
        <w:rPr>
          <w:rtl/>
          <w:lang w:eastAsia="he-IL"/>
        </w:rPr>
      </w:pPr>
      <w:bookmarkStart w:id="15541" w:name="_ETM_Q31_490412"/>
      <w:bookmarkStart w:id="15542" w:name="_ETM_Q31_485733"/>
      <w:bookmarkEnd w:id="15541"/>
      <w:bookmarkEnd w:id="15542"/>
      <w:r>
        <w:rPr>
          <w:rFonts w:hint="cs"/>
          <w:rtl/>
          <w:lang w:eastAsia="he-IL"/>
        </w:rPr>
        <w:t xml:space="preserve">הינה, </w:t>
      </w:r>
      <w:bookmarkStart w:id="15543" w:name="_ETM_Q31_486789"/>
      <w:bookmarkEnd w:id="15543"/>
      <w:r>
        <w:rPr>
          <w:rFonts w:hint="cs"/>
          <w:rtl/>
          <w:lang w:eastAsia="he-IL"/>
        </w:rPr>
        <w:t>אדוני השר</w:t>
      </w:r>
      <w:bookmarkStart w:id="15544" w:name="_ETM_Q31_485594"/>
      <w:bookmarkEnd w:id="15544"/>
      <w:r>
        <w:rPr>
          <w:rFonts w:hint="cs"/>
          <w:rtl/>
          <w:lang w:eastAsia="he-IL"/>
        </w:rPr>
        <w:t xml:space="preserve">, אני </w:t>
      </w:r>
      <w:bookmarkStart w:id="15545" w:name="_ETM_Q31_486315"/>
      <w:bookmarkEnd w:id="15545"/>
      <w:r>
        <w:rPr>
          <w:rFonts w:hint="cs"/>
          <w:rtl/>
          <w:lang w:eastAsia="he-IL"/>
        </w:rPr>
        <w:t xml:space="preserve">חוזרת </w:t>
      </w:r>
      <w:bookmarkStart w:id="15546" w:name="_ETM_Q31_486603"/>
      <w:bookmarkEnd w:id="15546"/>
      <w:r>
        <w:rPr>
          <w:rFonts w:hint="cs"/>
          <w:rtl/>
          <w:lang w:eastAsia="he-IL"/>
        </w:rPr>
        <w:t>בי. שמעת?</w:t>
      </w:r>
      <w:bookmarkStart w:id="15547" w:name="_ETM_Q31_486489"/>
      <w:bookmarkStart w:id="15548" w:name="_ETM_Q31_491044"/>
      <w:bookmarkStart w:id="15549" w:name="_ETM_Q31_488874"/>
      <w:bookmarkEnd w:id="15547"/>
      <w:bookmarkEnd w:id="15548"/>
      <w:bookmarkEnd w:id="15549"/>
      <w:r>
        <w:rPr>
          <w:rFonts w:hint="cs"/>
          <w:rtl/>
          <w:lang w:eastAsia="he-IL"/>
        </w:rPr>
        <w:t xml:space="preserve"> תראה, יש</w:t>
      </w:r>
      <w:bookmarkStart w:id="15550" w:name="_ETM_Q31_492512"/>
      <w:bookmarkEnd w:id="15550"/>
      <w:r>
        <w:rPr>
          <w:rFonts w:hint="cs"/>
          <w:rtl/>
          <w:lang w:eastAsia="he-IL"/>
        </w:rPr>
        <w:t xml:space="preserve"> פה אנשים שיודעים ל</w:t>
      </w:r>
      <w:bookmarkStart w:id="15551" w:name="_ETM_Q31_490874"/>
      <w:bookmarkEnd w:id="15551"/>
      <w:r>
        <w:rPr>
          <w:rFonts w:hint="cs"/>
          <w:rtl/>
          <w:lang w:eastAsia="he-IL"/>
        </w:rPr>
        <w:t>חזור בהם, תראה מ</w:t>
      </w:r>
      <w:bookmarkStart w:id="15552" w:name="_ETM_Q31_497967"/>
      <w:bookmarkEnd w:id="15552"/>
      <w:r>
        <w:rPr>
          <w:rFonts w:hint="cs"/>
          <w:rtl/>
          <w:lang w:eastAsia="he-IL"/>
        </w:rPr>
        <w:t>ה זה, ויש בזה עוצמה</w:t>
      </w:r>
      <w:bookmarkStart w:id="15553" w:name="_ETM_Q31_495194"/>
      <w:bookmarkEnd w:id="15553"/>
      <w:r>
        <w:rPr>
          <w:rFonts w:hint="cs"/>
          <w:rtl/>
          <w:lang w:eastAsia="he-IL"/>
        </w:rPr>
        <w:t>.</w:t>
      </w:r>
      <w:bookmarkStart w:id="15554" w:name="_ETM_Q31_493183"/>
      <w:bookmarkEnd w:id="15554"/>
    </w:p>
    <w:p w:rsidR="005C4635" w:rsidRDefault="005C4635" w:rsidP="001C5367">
      <w:pPr>
        <w:rPr>
          <w:rtl/>
          <w:lang w:eastAsia="he-IL"/>
        </w:rPr>
      </w:pPr>
      <w:bookmarkStart w:id="15555" w:name="_ETM_Q31_490819"/>
      <w:bookmarkStart w:id="15556" w:name="_ETM_Q31_490917"/>
      <w:bookmarkStart w:id="15557" w:name="_ETM_Q31_487626"/>
      <w:bookmarkStart w:id="15558" w:name="_ETM_Q31_489607"/>
      <w:bookmarkStart w:id="15559" w:name="_ETM_Q31_492886"/>
      <w:bookmarkStart w:id="15560" w:name="_ETM_Q31_490790"/>
      <w:bookmarkEnd w:id="15555"/>
      <w:bookmarkEnd w:id="15556"/>
      <w:bookmarkEnd w:id="15557"/>
      <w:bookmarkEnd w:id="15558"/>
      <w:bookmarkEnd w:id="15559"/>
      <w:bookmarkEnd w:id="15560"/>
    </w:p>
    <w:p w:rsidR="005C4635" w:rsidRDefault="005C4635" w:rsidP="001C5367">
      <w:pPr>
        <w:pStyle w:val="af7"/>
        <w:rPr>
          <w:rtl/>
        </w:rPr>
      </w:pPr>
      <w:bookmarkStart w:id="15561" w:name="_ETM_Q31_489689"/>
      <w:bookmarkStart w:id="15562" w:name="_ETM_Q31_487386"/>
      <w:bookmarkStart w:id="15563" w:name="ET_interruption_6392_27"/>
      <w:bookmarkEnd w:id="15561"/>
      <w:bookmarkEnd w:id="15562"/>
      <w:r w:rsidRPr="00872231">
        <w:rPr>
          <w:rStyle w:val="TagStyle"/>
          <w:rtl/>
        </w:rPr>
        <w:t>&lt;&lt;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bookmarkEnd w:id="15563"/>
      <w:r>
        <w:rPr>
          <w:rtl/>
        </w:rPr>
        <w:t xml:space="preserve">   </w:t>
      </w:r>
    </w:p>
    <w:p w:rsidR="005C4635" w:rsidRDefault="005C4635" w:rsidP="001C5367">
      <w:pPr>
        <w:rPr>
          <w:rtl/>
          <w:lang w:eastAsia="he-IL"/>
        </w:rPr>
      </w:pPr>
    </w:p>
    <w:p w:rsidR="005C4635" w:rsidRDefault="005C4635" w:rsidP="001C5367">
      <w:pPr>
        <w:rPr>
          <w:rtl/>
          <w:lang w:eastAsia="he-IL"/>
        </w:rPr>
      </w:pPr>
      <w:bookmarkStart w:id="15564" w:name="_ETM_Q31_489490"/>
      <w:bookmarkStart w:id="15565" w:name="_ETM_Q31_489569"/>
      <w:bookmarkStart w:id="15566" w:name="_ETM_Q31_489007"/>
      <w:bookmarkEnd w:id="15564"/>
      <w:bookmarkEnd w:id="15565"/>
      <w:bookmarkEnd w:id="15566"/>
      <w:r>
        <w:rPr>
          <w:rFonts w:hint="cs"/>
          <w:rtl/>
          <w:lang w:eastAsia="he-IL"/>
        </w:rPr>
        <w:t>מודה לך</w:t>
      </w:r>
      <w:bookmarkStart w:id="15567" w:name="_ETM_Q31_491563"/>
      <w:bookmarkEnd w:id="15567"/>
      <w:r>
        <w:rPr>
          <w:rFonts w:hint="cs"/>
          <w:rtl/>
          <w:lang w:eastAsia="he-IL"/>
        </w:rPr>
        <w:t xml:space="preserve"> באמת.</w:t>
      </w:r>
    </w:p>
    <w:p w:rsidR="005C4635" w:rsidRPr="00532801" w:rsidRDefault="005C4635" w:rsidP="001C5367">
      <w:pPr>
        <w:rPr>
          <w:rtl/>
          <w:lang w:eastAsia="he-IL"/>
        </w:rPr>
      </w:pPr>
      <w:bookmarkStart w:id="15568" w:name="_ETM_Q31_487466"/>
      <w:bookmarkEnd w:id="15568"/>
    </w:p>
    <w:p w:rsidR="005C4635" w:rsidRDefault="005C4635" w:rsidP="001C5367">
      <w:pPr>
        <w:pStyle w:val="-"/>
        <w:rPr>
          <w:rtl/>
        </w:rPr>
      </w:pPr>
      <w:bookmarkStart w:id="15569" w:name="ET_speakercontinue_6158_15"/>
      <w:r w:rsidRPr="00872231">
        <w:rPr>
          <w:rStyle w:val="TagStyle"/>
          <w:rtl/>
        </w:rPr>
        <w:t xml:space="preserve"> &lt;&lt; דובר_המשך &gt;&gt;</w:t>
      </w:r>
      <w:r w:rsidRPr="00532801">
        <w:rPr>
          <w:rStyle w:val="TagStyle"/>
          <w:rtl/>
        </w:rPr>
        <w:t xml:space="preserve"> </w:t>
      </w:r>
      <w:r>
        <w:rPr>
          <w:rtl/>
        </w:rPr>
        <w:t>אפרת רייטן מרום (העבודה):</w:t>
      </w:r>
      <w:r w:rsidRPr="00532801">
        <w:rPr>
          <w:rStyle w:val="TagStyle"/>
          <w:rtl/>
        </w:rPr>
        <w:t xml:space="preserve"> </w:t>
      </w:r>
      <w:r w:rsidRPr="00872231">
        <w:rPr>
          <w:rStyle w:val="TagStyle"/>
          <w:rtl/>
        </w:rPr>
        <w:t>&lt;&lt; דובר_המשך &gt;&gt;</w:t>
      </w:r>
      <w:r>
        <w:rPr>
          <w:rtl/>
        </w:rPr>
        <w:t xml:space="preserve">   </w:t>
      </w:r>
      <w:bookmarkEnd w:id="15569"/>
    </w:p>
    <w:p w:rsidR="005C4635" w:rsidRDefault="005C4635" w:rsidP="00CB24F3">
      <w:pPr>
        <w:rPr>
          <w:rtl/>
          <w:lang w:eastAsia="he-IL"/>
        </w:rPr>
      </w:pPr>
    </w:p>
    <w:p w:rsidR="005C4635" w:rsidRPr="00532801" w:rsidRDefault="005C4635" w:rsidP="001C5367">
      <w:pPr>
        <w:rPr>
          <w:rtl/>
          <w:lang w:eastAsia="he-IL"/>
        </w:rPr>
      </w:pPr>
      <w:bookmarkStart w:id="15570" w:name="_ETM_Q31_494218"/>
      <w:bookmarkEnd w:id="15570"/>
      <w:r>
        <w:rPr>
          <w:rFonts w:hint="cs"/>
          <w:rtl/>
          <w:lang w:eastAsia="he-IL"/>
        </w:rPr>
        <w:t>בבקשה.</w:t>
      </w:r>
      <w:bookmarkStart w:id="15571" w:name="_ETM_Q31_492248"/>
      <w:bookmarkEnd w:id="15571"/>
    </w:p>
    <w:p w:rsidR="005C4635" w:rsidRDefault="005C4635" w:rsidP="001C5367">
      <w:pPr>
        <w:rPr>
          <w:rtl/>
          <w:lang w:eastAsia="he-IL"/>
        </w:rPr>
      </w:pPr>
    </w:p>
    <w:p w:rsidR="005C4635" w:rsidRDefault="005C4635" w:rsidP="001C5367">
      <w:pPr>
        <w:pStyle w:val="af7"/>
        <w:rPr>
          <w:rtl/>
        </w:rPr>
      </w:pPr>
      <w:r w:rsidRPr="00872231">
        <w:rPr>
          <w:rStyle w:val="TagStyle"/>
          <w:rtl/>
        </w:rPr>
        <w:t xml:space="preserve"> &lt;&lt; קריאה &gt;&gt;</w:t>
      </w:r>
      <w:r w:rsidRPr="00532801">
        <w:rPr>
          <w:rStyle w:val="TagStyle"/>
          <w:rtl/>
        </w:rPr>
        <w:t xml:space="preserve"> </w:t>
      </w:r>
      <w:r>
        <w:rPr>
          <w:rtl/>
        </w:rPr>
        <w:t>גלעד קריב (העבודה):</w:t>
      </w:r>
      <w:r w:rsidRPr="00532801">
        <w:rPr>
          <w:rStyle w:val="TagStyle"/>
          <w:rtl/>
        </w:rPr>
        <w:t xml:space="preserve"> </w:t>
      </w:r>
      <w:r w:rsidRPr="00872231">
        <w:rPr>
          <w:rStyle w:val="TagStyle"/>
          <w:rtl/>
        </w:rPr>
        <w:t>&lt;&lt; קריאה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5572" w:name="_ETM_Q31_490538"/>
      <w:bookmarkStart w:id="15573" w:name="_ETM_Q31_487996"/>
      <w:bookmarkEnd w:id="15572"/>
      <w:bookmarkEnd w:id="15573"/>
      <w:r>
        <w:rPr>
          <w:rFonts w:hint="cs"/>
          <w:rtl/>
          <w:lang w:eastAsia="he-IL"/>
        </w:rPr>
        <w:t>לא אמרת. לא אמרת</w:t>
      </w:r>
      <w:bookmarkStart w:id="15574" w:name="_ETM_Q31_488046"/>
      <w:bookmarkEnd w:id="15574"/>
      <w:r>
        <w:rPr>
          <w:rFonts w:hint="cs"/>
          <w:rtl/>
          <w:lang w:eastAsia="he-IL"/>
        </w:rPr>
        <w:t>. לא אמרת.</w:t>
      </w:r>
      <w:bookmarkStart w:id="15575" w:name="_ETM_Q31_493180"/>
      <w:bookmarkEnd w:id="15575"/>
      <w:r>
        <w:rPr>
          <w:rFonts w:hint="cs"/>
          <w:rtl/>
          <w:lang w:eastAsia="he-IL"/>
        </w:rPr>
        <w:t xml:space="preserve"> </w:t>
      </w:r>
      <w:bookmarkStart w:id="15576" w:name="_ETM_Q31_488267"/>
      <w:bookmarkEnd w:id="15576"/>
      <w:r>
        <w:rPr>
          <w:rFonts w:hint="cs"/>
          <w:rtl/>
          <w:lang w:eastAsia="he-IL"/>
        </w:rPr>
        <w:t xml:space="preserve">לא הסתת. אתה ממש דובי לא </w:t>
      </w:r>
      <w:proofErr w:type="spellStart"/>
      <w:r>
        <w:rPr>
          <w:rFonts w:hint="cs"/>
          <w:rtl/>
          <w:lang w:eastAsia="he-IL"/>
        </w:rPr>
        <w:t>לא</w:t>
      </w:r>
      <w:proofErr w:type="spellEnd"/>
      <w:r>
        <w:rPr>
          <w:rFonts w:hint="cs"/>
          <w:rtl/>
          <w:lang w:eastAsia="he-IL"/>
        </w:rPr>
        <w:t>.</w:t>
      </w:r>
      <w:bookmarkStart w:id="15577" w:name="_ETM_Q31_491529"/>
      <w:bookmarkEnd w:id="15577"/>
    </w:p>
    <w:p w:rsidR="005C4635" w:rsidRDefault="005C4635" w:rsidP="001C5367">
      <w:pPr>
        <w:rPr>
          <w:rtl/>
          <w:lang w:eastAsia="he-IL"/>
        </w:rPr>
      </w:pPr>
    </w:p>
    <w:p w:rsidR="005C4635" w:rsidRDefault="005C4635" w:rsidP="001C5367">
      <w:pPr>
        <w:pStyle w:val="af7"/>
        <w:rPr>
          <w:rtl/>
        </w:rPr>
      </w:pPr>
      <w:bookmarkStart w:id="15578" w:name="ET_interruption_6392_28"/>
      <w:r w:rsidRPr="00872231">
        <w:rPr>
          <w:rStyle w:val="TagStyle"/>
          <w:rtl/>
        </w:rPr>
        <w:t>&lt;&lt; קריאה &gt;&gt;</w:t>
      </w:r>
      <w:r w:rsidRPr="00D05656">
        <w:rPr>
          <w:rStyle w:val="TagStyle"/>
          <w:rtl/>
        </w:rPr>
        <w:t xml:space="preserve"> </w:t>
      </w:r>
      <w:r>
        <w:rPr>
          <w:rtl/>
        </w:rPr>
        <w:t>שר המשפטים יריב לוין:</w:t>
      </w:r>
      <w:r w:rsidRPr="00D05656">
        <w:rPr>
          <w:rStyle w:val="TagStyle"/>
          <w:rtl/>
        </w:rPr>
        <w:t xml:space="preserve"> </w:t>
      </w:r>
      <w:r w:rsidRPr="00872231">
        <w:rPr>
          <w:rStyle w:val="TagStyle"/>
          <w:rtl/>
        </w:rPr>
        <w:t>&lt;&lt; קריאה &gt;&gt;</w:t>
      </w:r>
      <w:bookmarkEnd w:id="15578"/>
      <w:r>
        <w:rPr>
          <w:rtl/>
        </w:rPr>
        <w:t xml:space="preserve">   </w:t>
      </w:r>
    </w:p>
    <w:p w:rsidR="005C4635" w:rsidRDefault="005C4635" w:rsidP="001C5367">
      <w:pPr>
        <w:rPr>
          <w:rtl/>
          <w:lang w:eastAsia="he-IL"/>
        </w:rPr>
      </w:pPr>
      <w:bookmarkStart w:id="15579" w:name="_ETM_Q31_495453"/>
      <w:bookmarkEnd w:id="15579"/>
    </w:p>
    <w:p w:rsidR="005C4635" w:rsidRDefault="005C4635" w:rsidP="001C5367">
      <w:pPr>
        <w:rPr>
          <w:rtl/>
          <w:lang w:eastAsia="he-IL"/>
        </w:rPr>
      </w:pPr>
      <w:bookmarkStart w:id="15580" w:name="_ETM_Q31_495616"/>
      <w:bookmarkStart w:id="15581" w:name="_ETM_Q31_495678"/>
      <w:bookmarkEnd w:id="15580"/>
      <w:bookmarkEnd w:id="15581"/>
      <w:r>
        <w:rPr>
          <w:rFonts w:hint="cs"/>
          <w:rtl/>
          <w:lang w:eastAsia="he-IL"/>
        </w:rPr>
        <w:t>חוצפה כזאת.</w:t>
      </w:r>
    </w:p>
    <w:p w:rsidR="005C4635" w:rsidRDefault="005C4635" w:rsidP="001C5367">
      <w:pPr>
        <w:rPr>
          <w:rtl/>
          <w:lang w:eastAsia="he-IL"/>
        </w:rPr>
      </w:pPr>
      <w:bookmarkStart w:id="15582" w:name="_ETM_Q31_499294"/>
      <w:bookmarkStart w:id="15583" w:name="_ETM_Q31_499356"/>
      <w:bookmarkStart w:id="15584" w:name="_ETM_Q31_495860"/>
      <w:bookmarkStart w:id="15585" w:name="_ETM_Q31_496876"/>
      <w:bookmarkEnd w:id="15582"/>
      <w:bookmarkEnd w:id="15583"/>
      <w:bookmarkEnd w:id="15584"/>
      <w:bookmarkEnd w:id="15585"/>
    </w:p>
    <w:p w:rsidR="005C4635" w:rsidRDefault="005C4635" w:rsidP="001C5367">
      <w:pPr>
        <w:pStyle w:val="af9"/>
        <w:rPr>
          <w:rtl/>
        </w:rPr>
      </w:pPr>
      <w:bookmarkStart w:id="15586" w:name="_ETM_Q31_497095"/>
      <w:bookmarkStart w:id="15587" w:name="_ETM_Q31_497163"/>
      <w:bookmarkStart w:id="15588" w:name="ET_yor_6129_18"/>
      <w:bookmarkEnd w:id="15586"/>
      <w:bookmarkEnd w:id="15587"/>
      <w:r w:rsidRPr="00872231">
        <w:rPr>
          <w:rStyle w:val="TagStyle"/>
          <w:rtl/>
        </w:rPr>
        <w:t xml:space="preserve"> &lt;&lt; יור &gt;&gt;</w:t>
      </w:r>
      <w:r w:rsidRPr="00532801">
        <w:rPr>
          <w:rStyle w:val="TagStyle"/>
          <w:rtl/>
        </w:rPr>
        <w:t xml:space="preserve"> </w:t>
      </w:r>
      <w:r>
        <w:rPr>
          <w:rtl/>
        </w:rPr>
        <w:t>היו"ר ישראל אייכלר:</w:t>
      </w:r>
      <w:r w:rsidRPr="00532801">
        <w:rPr>
          <w:rStyle w:val="TagStyle"/>
          <w:rtl/>
        </w:rPr>
        <w:t xml:space="preserve"> </w:t>
      </w:r>
      <w:r w:rsidRPr="00872231">
        <w:rPr>
          <w:rStyle w:val="TagStyle"/>
          <w:rtl/>
        </w:rPr>
        <w:t>&lt;&lt; יור &gt;&gt;</w:t>
      </w:r>
      <w:r>
        <w:rPr>
          <w:rtl/>
        </w:rPr>
        <w:t xml:space="preserve">   </w:t>
      </w:r>
      <w:bookmarkEnd w:id="15588"/>
    </w:p>
    <w:p w:rsidR="005C4635" w:rsidRDefault="005C4635" w:rsidP="00CB24F3">
      <w:pPr>
        <w:rPr>
          <w:rtl/>
          <w:lang w:eastAsia="he-IL"/>
        </w:rPr>
      </w:pPr>
    </w:p>
    <w:p w:rsidR="005C4635" w:rsidRDefault="005C4635" w:rsidP="001C5367">
      <w:pPr>
        <w:rPr>
          <w:rtl/>
          <w:lang w:eastAsia="he-IL"/>
        </w:rPr>
      </w:pPr>
      <w:bookmarkStart w:id="15589" w:name="_ETM_Q31_497843"/>
      <w:bookmarkEnd w:id="15589"/>
      <w:r>
        <w:rPr>
          <w:rFonts w:hint="cs"/>
          <w:rtl/>
          <w:lang w:eastAsia="he-IL"/>
        </w:rPr>
        <w:t>משפט סיכום.</w:t>
      </w:r>
    </w:p>
    <w:p w:rsidR="005C4635" w:rsidRPr="00532801" w:rsidRDefault="005C4635" w:rsidP="001C5367">
      <w:pPr>
        <w:rPr>
          <w:rtl/>
          <w:lang w:eastAsia="he-IL"/>
        </w:rPr>
      </w:pPr>
      <w:bookmarkStart w:id="15590" w:name="_ETM_Q31_500548"/>
      <w:bookmarkStart w:id="15591" w:name="_ETM_Q31_500626"/>
      <w:bookmarkEnd w:id="15590"/>
      <w:bookmarkEnd w:id="15591"/>
    </w:p>
    <w:p w:rsidR="005C4635" w:rsidRDefault="005C4635" w:rsidP="001C5367">
      <w:pPr>
        <w:pStyle w:val="-"/>
        <w:rPr>
          <w:rtl/>
        </w:rPr>
      </w:pPr>
      <w:bookmarkStart w:id="15592" w:name="ET_speakercontinue_6158_17"/>
      <w:r w:rsidRPr="00872231">
        <w:rPr>
          <w:rStyle w:val="TagStyle"/>
          <w:rtl/>
        </w:rPr>
        <w:t xml:space="preserve"> &lt;&lt; דובר_המשך &gt;&gt;</w:t>
      </w:r>
      <w:r w:rsidRPr="00532801">
        <w:rPr>
          <w:rStyle w:val="TagStyle"/>
          <w:rtl/>
        </w:rPr>
        <w:t xml:space="preserve"> </w:t>
      </w:r>
      <w:r>
        <w:rPr>
          <w:rtl/>
        </w:rPr>
        <w:t>אפרת רייטן מרום (העבודה):</w:t>
      </w:r>
      <w:r w:rsidRPr="00532801">
        <w:rPr>
          <w:rStyle w:val="TagStyle"/>
          <w:rtl/>
        </w:rPr>
        <w:t xml:space="preserve"> </w:t>
      </w:r>
      <w:r w:rsidRPr="00872231">
        <w:rPr>
          <w:rStyle w:val="TagStyle"/>
          <w:rtl/>
        </w:rPr>
        <w:t>&lt;&lt; דובר_המשך &gt;&gt;</w:t>
      </w:r>
      <w:r>
        <w:rPr>
          <w:rtl/>
        </w:rPr>
        <w:t xml:space="preserve">   </w:t>
      </w:r>
      <w:bookmarkEnd w:id="15592"/>
    </w:p>
    <w:p w:rsidR="005C4635" w:rsidRDefault="005C4635" w:rsidP="00CB24F3">
      <w:pPr>
        <w:rPr>
          <w:rtl/>
          <w:lang w:eastAsia="he-IL"/>
        </w:rPr>
      </w:pPr>
    </w:p>
    <w:p w:rsidR="005C4635" w:rsidRDefault="005C4635" w:rsidP="00342EEA">
      <w:pPr>
        <w:rPr>
          <w:rtl/>
          <w:lang w:eastAsia="he-IL"/>
        </w:rPr>
      </w:pPr>
      <w:bookmarkStart w:id="15593" w:name="_ETM_Q31_497028"/>
      <w:bookmarkEnd w:id="15593"/>
      <w:r>
        <w:rPr>
          <w:rFonts w:hint="cs"/>
          <w:rtl/>
          <w:lang w:eastAsia="he-IL"/>
        </w:rPr>
        <w:t xml:space="preserve">אני רוצה </w:t>
      </w:r>
      <w:bookmarkStart w:id="15594" w:name="_ETM_Q31_499566"/>
      <w:bookmarkEnd w:id="15594"/>
      <w:r>
        <w:rPr>
          <w:rFonts w:hint="cs"/>
          <w:rtl/>
          <w:lang w:eastAsia="he-IL"/>
        </w:rPr>
        <w:t xml:space="preserve">לומר </w:t>
      </w:r>
      <w:bookmarkStart w:id="15595" w:name="_ETM_Q31_500117"/>
      <w:bookmarkEnd w:id="15595"/>
      <w:r>
        <w:rPr>
          <w:rFonts w:hint="cs"/>
          <w:rtl/>
          <w:lang w:eastAsia="he-IL"/>
        </w:rPr>
        <w:t xml:space="preserve">לנשיא </w:t>
      </w:r>
      <w:proofErr w:type="spellStart"/>
      <w:r>
        <w:rPr>
          <w:rFonts w:hint="cs"/>
          <w:rtl/>
          <w:lang w:eastAsia="he-IL"/>
        </w:rPr>
        <w:t>ביידן</w:t>
      </w:r>
      <w:proofErr w:type="spellEnd"/>
      <w:r>
        <w:rPr>
          <w:rFonts w:hint="cs"/>
          <w:rtl/>
          <w:lang w:eastAsia="he-IL"/>
        </w:rPr>
        <w:t xml:space="preserve"> תודה רבה על שהוא מסתכל עלינו מרחו</w:t>
      </w:r>
      <w:bookmarkStart w:id="15596" w:name="_ETM_Q31_503260"/>
      <w:bookmarkEnd w:id="15596"/>
      <w:r>
        <w:rPr>
          <w:rFonts w:hint="cs"/>
          <w:rtl/>
          <w:lang w:eastAsia="he-IL"/>
        </w:rPr>
        <w:t xml:space="preserve">ק ודואג למדינת </w:t>
      </w:r>
      <w:bookmarkStart w:id="15597" w:name="_ETM_Q31_508229"/>
      <w:bookmarkEnd w:id="15597"/>
      <w:r>
        <w:rPr>
          <w:rFonts w:hint="cs"/>
          <w:rtl/>
          <w:lang w:eastAsia="he-IL"/>
        </w:rPr>
        <w:t>ישראל ובא ומנסה להציל את עצמנו מעצמנו</w:t>
      </w:r>
      <w:bookmarkStart w:id="15598" w:name="_ETM_Q31_510413"/>
      <w:bookmarkEnd w:id="15598"/>
      <w:r>
        <w:rPr>
          <w:rFonts w:hint="cs"/>
          <w:rtl/>
          <w:lang w:eastAsia="he-IL"/>
        </w:rPr>
        <w:t xml:space="preserve">. </w:t>
      </w:r>
    </w:p>
    <w:p w:rsidR="005C4635" w:rsidRDefault="005C4635" w:rsidP="001C5367">
      <w:pPr>
        <w:rPr>
          <w:rtl/>
          <w:lang w:eastAsia="he-IL"/>
        </w:rPr>
      </w:pPr>
    </w:p>
    <w:p w:rsidR="005C4635" w:rsidRDefault="005C4635" w:rsidP="001C5367">
      <w:pPr>
        <w:rPr>
          <w:rtl/>
          <w:lang w:eastAsia="he-IL"/>
        </w:rPr>
      </w:pPr>
      <w:r>
        <w:rPr>
          <w:rFonts w:hint="cs"/>
          <w:rtl/>
          <w:lang w:eastAsia="he-IL"/>
        </w:rPr>
        <w:t xml:space="preserve">אנחנו לא נפסיק </w:t>
      </w:r>
      <w:bookmarkStart w:id="15599" w:name="_ETM_Q31_513452"/>
      <w:bookmarkEnd w:id="15599"/>
      <w:r>
        <w:rPr>
          <w:rFonts w:hint="cs"/>
          <w:rtl/>
          <w:lang w:eastAsia="he-IL"/>
        </w:rPr>
        <w:t xml:space="preserve">להילחם. האנשים </w:t>
      </w:r>
      <w:bookmarkStart w:id="15600" w:name="_ETM_Q31_512675"/>
      <w:bookmarkEnd w:id="15600"/>
      <w:r>
        <w:rPr>
          <w:rFonts w:hint="cs"/>
          <w:rtl/>
          <w:lang w:eastAsia="he-IL"/>
        </w:rPr>
        <w:t>במדינת ישראל לא יפסיקו להילחם. זאת אמונתנו</w:t>
      </w:r>
      <w:bookmarkStart w:id="15601" w:name="_ETM_Q31_516446"/>
      <w:bookmarkEnd w:id="15601"/>
      <w:r>
        <w:rPr>
          <w:rFonts w:hint="cs"/>
          <w:rtl/>
          <w:lang w:eastAsia="he-IL"/>
        </w:rPr>
        <w:t xml:space="preserve">, אמונתנו </w:t>
      </w:r>
      <w:bookmarkStart w:id="15602" w:name="_ETM_Q31_518817"/>
      <w:bookmarkEnd w:id="15602"/>
      <w:r>
        <w:rPr>
          <w:rFonts w:hint="cs"/>
          <w:rtl/>
          <w:lang w:eastAsia="he-IL"/>
        </w:rPr>
        <w:t xml:space="preserve">ותורתנו באותה מידה. לא נפסיק </w:t>
      </w:r>
      <w:bookmarkStart w:id="15603" w:name="_ETM_Q31_522964"/>
      <w:bookmarkEnd w:id="15603"/>
      <w:r>
        <w:rPr>
          <w:rFonts w:hint="cs"/>
          <w:rtl/>
          <w:lang w:eastAsia="he-IL"/>
        </w:rPr>
        <w:t xml:space="preserve">עד שנשמור על מדינת ישראל </w:t>
      </w:r>
      <w:bookmarkStart w:id="15604" w:name="_ETM_Q31_527438"/>
      <w:bookmarkEnd w:id="15604"/>
      <w:r>
        <w:rPr>
          <w:rFonts w:hint="cs"/>
          <w:rtl/>
          <w:lang w:eastAsia="he-IL"/>
        </w:rPr>
        <w:t>יהודית ודמוקרטית. תודה רבה.</w:t>
      </w:r>
    </w:p>
    <w:p w:rsidR="005C4635" w:rsidRDefault="005C4635" w:rsidP="001C5367">
      <w:pPr>
        <w:rPr>
          <w:rtl/>
          <w:lang w:eastAsia="he-IL"/>
        </w:rPr>
      </w:pPr>
    </w:p>
    <w:p w:rsidR="005C4635" w:rsidRDefault="005C4635" w:rsidP="001C5367">
      <w:pPr>
        <w:pStyle w:val="af9"/>
        <w:rPr>
          <w:rtl/>
        </w:rPr>
      </w:pPr>
      <w:bookmarkStart w:id="15605" w:name="ET_yor_6129_19"/>
      <w:r w:rsidRPr="00872231">
        <w:rPr>
          <w:rStyle w:val="TagStyle"/>
          <w:rtl/>
        </w:rPr>
        <w:t xml:space="preserve"> &lt;&lt; יור &gt;&gt;</w:t>
      </w:r>
      <w:r w:rsidRPr="00D70DF7">
        <w:rPr>
          <w:rStyle w:val="TagStyle"/>
          <w:rtl/>
        </w:rPr>
        <w:t xml:space="preserve"> </w:t>
      </w:r>
      <w:r>
        <w:rPr>
          <w:rtl/>
        </w:rPr>
        <w:t>היו"ר ישראל אייכלר:</w:t>
      </w:r>
      <w:r w:rsidRPr="00D70DF7">
        <w:rPr>
          <w:rStyle w:val="TagStyle"/>
          <w:rtl/>
        </w:rPr>
        <w:t xml:space="preserve"> </w:t>
      </w:r>
      <w:r w:rsidRPr="00872231">
        <w:rPr>
          <w:rStyle w:val="TagStyle"/>
          <w:rtl/>
        </w:rPr>
        <w:t>&lt;&lt; יור &gt;&gt;</w:t>
      </w:r>
      <w:r>
        <w:rPr>
          <w:rtl/>
        </w:rPr>
        <w:t xml:space="preserve">   </w:t>
      </w:r>
      <w:bookmarkEnd w:id="15605"/>
    </w:p>
    <w:p w:rsidR="005C4635" w:rsidRDefault="005C4635" w:rsidP="00CB24F3">
      <w:pPr>
        <w:rPr>
          <w:rtl/>
          <w:lang w:eastAsia="he-IL"/>
        </w:rPr>
      </w:pPr>
    </w:p>
    <w:p w:rsidR="000326CC" w:rsidRDefault="005C4635" w:rsidP="001C5367">
      <w:pPr>
        <w:rPr>
          <w:rtl/>
          <w:lang w:eastAsia="he-IL"/>
        </w:rPr>
      </w:pPr>
      <w:bookmarkStart w:id="15606" w:name="_ETM_Q31_525576"/>
      <w:bookmarkEnd w:id="15606"/>
      <w:r>
        <w:rPr>
          <w:rFonts w:hint="cs"/>
          <w:rtl/>
          <w:lang w:eastAsia="he-IL"/>
        </w:rPr>
        <w:t xml:space="preserve">תודה רבה. </w:t>
      </w:r>
      <w:bookmarkStart w:id="15607" w:name="_ETM_Q31_490038"/>
      <w:bookmarkStart w:id="15608" w:name="_ETM_Q31_490109"/>
      <w:bookmarkStart w:id="15609" w:name="_ETM_Q31_468870"/>
      <w:bookmarkStart w:id="15610" w:name="_ETM_Q31_467202"/>
      <w:bookmarkStart w:id="15611" w:name="_ETM_Q31_467235"/>
      <w:bookmarkStart w:id="15612" w:name="_ETM_Q31_531609"/>
      <w:bookmarkStart w:id="15613" w:name="_ETM_Q31_532059"/>
      <w:bookmarkStart w:id="15614" w:name="_ETM_Q31_529831"/>
      <w:bookmarkEnd w:id="15607"/>
      <w:bookmarkEnd w:id="15608"/>
      <w:bookmarkEnd w:id="15609"/>
      <w:bookmarkEnd w:id="15610"/>
      <w:bookmarkEnd w:id="15611"/>
      <w:bookmarkEnd w:id="15612"/>
      <w:bookmarkEnd w:id="15613"/>
      <w:bookmarkEnd w:id="15614"/>
    </w:p>
    <w:p w:rsidR="000326CC" w:rsidRDefault="000326CC" w:rsidP="001C5367">
      <w:pPr>
        <w:rPr>
          <w:rtl/>
          <w:lang w:eastAsia="he-IL"/>
        </w:rPr>
      </w:pPr>
    </w:p>
    <w:p w:rsidR="00792832" w:rsidRDefault="00792832" w:rsidP="001C5367">
      <w:pPr>
        <w:rPr>
          <w:rtl/>
          <w:lang w:eastAsia="he-IL"/>
        </w:rPr>
      </w:pPr>
    </w:p>
    <w:p w:rsidR="000326CC" w:rsidRDefault="000326CC" w:rsidP="000326CC">
      <w:pPr>
        <w:pStyle w:val="a7"/>
        <w:rPr>
          <w:rtl/>
          <w:lang w:eastAsia="he-IL"/>
        </w:rPr>
      </w:pPr>
      <w:bookmarkStart w:id="15615" w:name="ET_hatsach_639765_1239"/>
      <w:r w:rsidRPr="000326CC">
        <w:rPr>
          <w:rStyle w:val="TagStyle"/>
          <w:rtl/>
        </w:rPr>
        <w:t xml:space="preserve"> &lt;&lt; הצח &gt;&gt; </w:t>
      </w:r>
      <w:r>
        <w:rPr>
          <w:rtl/>
          <w:lang w:eastAsia="he-IL"/>
        </w:rPr>
        <w:t>הצעת חוק-יסוד: כבוד האדם וחירותו (תיקון – הזכות לשוויון)</w:t>
      </w:r>
      <w:r w:rsidRPr="000326CC">
        <w:rPr>
          <w:rStyle w:val="TagStyle"/>
          <w:rtl/>
        </w:rPr>
        <w:t xml:space="preserve"> &lt;&lt; הצח &gt;&gt;</w:t>
      </w:r>
      <w:r>
        <w:rPr>
          <w:rtl/>
          <w:lang w:eastAsia="he-IL"/>
        </w:rPr>
        <w:t xml:space="preserve">   </w:t>
      </w:r>
      <w:bookmarkEnd w:id="15615"/>
    </w:p>
    <w:p w:rsidR="000326CC" w:rsidRDefault="000326CC" w:rsidP="000326CC">
      <w:pPr>
        <w:rPr>
          <w:rtl/>
          <w:lang w:eastAsia="he-IL"/>
        </w:rPr>
      </w:pPr>
      <w:r>
        <w:rPr>
          <w:rtl/>
          <w:lang w:eastAsia="he-IL"/>
        </w:rPr>
        <w:t>[הצעת חוק פ/103</w:t>
      </w:r>
      <w:r>
        <w:rPr>
          <w:rFonts w:hint="cs"/>
          <w:rtl/>
          <w:lang w:eastAsia="he-IL"/>
        </w:rPr>
        <w:t>/25</w:t>
      </w:r>
      <w:r w:rsidR="00792832">
        <w:rPr>
          <w:rFonts w:hint="cs"/>
          <w:rtl/>
          <w:lang w:eastAsia="he-IL"/>
        </w:rPr>
        <w:t>; נספחות.</w:t>
      </w:r>
      <w:r>
        <w:rPr>
          <w:rtl/>
          <w:lang w:eastAsia="he-IL"/>
        </w:rPr>
        <w:t>]</w:t>
      </w:r>
    </w:p>
    <w:p w:rsidR="000326CC" w:rsidRDefault="000326CC" w:rsidP="000326CC">
      <w:pPr>
        <w:pStyle w:val="-0"/>
        <w:rPr>
          <w:rtl/>
          <w:lang w:eastAsia="he-IL"/>
        </w:rPr>
      </w:pPr>
      <w:r>
        <w:rPr>
          <w:rtl/>
          <w:lang w:eastAsia="he-IL"/>
        </w:rPr>
        <w:t>(הצעת חבר הכנסת</w:t>
      </w:r>
      <w:r>
        <w:rPr>
          <w:rFonts w:hint="cs"/>
          <w:rtl/>
          <w:lang w:eastAsia="he-IL"/>
        </w:rPr>
        <w:t xml:space="preserve"> מ</w:t>
      </w:r>
      <w:r w:rsidR="00792832">
        <w:rPr>
          <w:rFonts w:hint="cs"/>
          <w:rtl/>
          <w:lang w:eastAsia="he-IL"/>
        </w:rPr>
        <w:t>יכאל מרדכי ביטון</w:t>
      </w:r>
      <w:r>
        <w:rPr>
          <w:rtl/>
          <w:lang w:eastAsia="he-IL"/>
        </w:rPr>
        <w:t>)</w:t>
      </w:r>
    </w:p>
    <w:p w:rsidR="000326CC" w:rsidRDefault="000326CC" w:rsidP="000326CC">
      <w:pPr>
        <w:rPr>
          <w:rtl/>
          <w:lang w:eastAsia="he-IL"/>
        </w:rPr>
      </w:pPr>
    </w:p>
    <w:p w:rsidR="00792832" w:rsidRDefault="00792832" w:rsidP="00792832">
      <w:pPr>
        <w:pStyle w:val="af9"/>
        <w:rPr>
          <w:rtl/>
        </w:rPr>
      </w:pPr>
      <w:r w:rsidRPr="00872231">
        <w:rPr>
          <w:rStyle w:val="TagStyle"/>
          <w:rtl/>
        </w:rPr>
        <w:t>&lt;&lt; יור &gt;&gt;</w:t>
      </w:r>
      <w:r w:rsidRPr="00D70DF7">
        <w:rPr>
          <w:rStyle w:val="TagStyle"/>
          <w:rtl/>
        </w:rPr>
        <w:t xml:space="preserve"> </w:t>
      </w:r>
      <w:r>
        <w:rPr>
          <w:rtl/>
        </w:rPr>
        <w:t>היו"ר ישראל אייכלר:</w:t>
      </w:r>
      <w:r w:rsidRPr="00D70DF7">
        <w:rPr>
          <w:rStyle w:val="TagStyle"/>
          <w:rtl/>
        </w:rPr>
        <w:t xml:space="preserve"> </w:t>
      </w:r>
      <w:r w:rsidRPr="00872231">
        <w:rPr>
          <w:rStyle w:val="TagStyle"/>
          <w:rtl/>
        </w:rPr>
        <w:t>&lt;&lt; יור &gt;&gt;</w:t>
      </w:r>
      <w:r>
        <w:rPr>
          <w:rtl/>
        </w:rPr>
        <w:t xml:space="preserve">   </w:t>
      </w:r>
    </w:p>
    <w:p w:rsidR="000326CC" w:rsidRPr="000326CC" w:rsidRDefault="000326CC" w:rsidP="000326CC">
      <w:pPr>
        <w:rPr>
          <w:rtl/>
          <w:lang w:eastAsia="he-IL"/>
        </w:rPr>
      </w:pPr>
    </w:p>
    <w:p w:rsidR="005C4635" w:rsidRDefault="005C4635" w:rsidP="001C5367">
      <w:pPr>
        <w:rPr>
          <w:rtl/>
        </w:rPr>
      </w:pPr>
      <w:r>
        <w:rPr>
          <w:rFonts w:hint="cs"/>
          <w:rtl/>
          <w:lang w:eastAsia="he-IL"/>
        </w:rPr>
        <w:t>ל</w:t>
      </w:r>
      <w:r>
        <w:rPr>
          <w:rtl/>
        </w:rPr>
        <w:t xml:space="preserve">הצעת </w:t>
      </w:r>
      <w:bookmarkStart w:id="15616" w:name="_ETM_Q31_532479"/>
      <w:bookmarkEnd w:id="15616"/>
      <w:r>
        <w:rPr>
          <w:rtl/>
        </w:rPr>
        <w:t xml:space="preserve">החוק </w:t>
      </w:r>
      <w:bookmarkStart w:id="15617" w:name="_ETM_Q31_532719"/>
      <w:bookmarkEnd w:id="15617"/>
      <w:r>
        <w:rPr>
          <w:rtl/>
        </w:rPr>
        <w:t xml:space="preserve">הזאת </w:t>
      </w:r>
      <w:bookmarkStart w:id="15618" w:name="_ETM_Q31_532989"/>
      <w:bookmarkEnd w:id="15618"/>
      <w:r>
        <w:rPr>
          <w:rtl/>
        </w:rPr>
        <w:t xml:space="preserve">הוצמדו </w:t>
      </w:r>
      <w:bookmarkStart w:id="15619" w:name="_ETM_Q31_534010"/>
      <w:bookmarkEnd w:id="15619"/>
      <w:r>
        <w:rPr>
          <w:rtl/>
        </w:rPr>
        <w:t xml:space="preserve">שתי </w:t>
      </w:r>
      <w:bookmarkStart w:id="15620" w:name="_ETM_Q31_534279"/>
      <w:bookmarkEnd w:id="15620"/>
      <w:r>
        <w:rPr>
          <w:rtl/>
        </w:rPr>
        <w:t xml:space="preserve">הצעות </w:t>
      </w:r>
      <w:bookmarkStart w:id="15621" w:name="_ETM_Q31_534639"/>
      <w:bookmarkEnd w:id="15621"/>
      <w:r>
        <w:rPr>
          <w:rtl/>
        </w:rPr>
        <w:t>חוק</w:t>
      </w:r>
      <w:r>
        <w:rPr>
          <w:rFonts w:hint="cs"/>
          <w:rtl/>
        </w:rPr>
        <w:t>.</w:t>
      </w:r>
      <w:bookmarkStart w:id="15622" w:name="_ETM_Q31_531317"/>
      <w:bookmarkEnd w:id="15622"/>
      <w:r>
        <w:rPr>
          <w:rtl/>
        </w:rPr>
        <w:t xml:space="preserve"> </w:t>
      </w:r>
      <w:bookmarkStart w:id="15623" w:name="_ETM_Q31_534879"/>
      <w:bookmarkEnd w:id="15623"/>
      <w:r>
        <w:rPr>
          <w:rtl/>
        </w:rPr>
        <w:t>הראשו</w:t>
      </w:r>
      <w:r>
        <w:rPr>
          <w:rFonts w:hint="cs"/>
          <w:rtl/>
        </w:rPr>
        <w:t>נה</w:t>
      </w:r>
      <w:r>
        <w:rPr>
          <w:rtl/>
        </w:rPr>
        <w:t xml:space="preserve"> </w:t>
      </w:r>
      <w:bookmarkStart w:id="15624" w:name="_ETM_Q31_535389"/>
      <w:bookmarkEnd w:id="15624"/>
      <w:r>
        <w:rPr>
          <w:rFonts w:hint="cs"/>
          <w:rtl/>
        </w:rPr>
        <w:t>–</w:t>
      </w:r>
      <w:r w:rsidR="000326CC">
        <w:rPr>
          <w:rFonts w:hint="cs"/>
          <w:rtl/>
        </w:rPr>
        <w:t xml:space="preserve"> </w:t>
      </w:r>
      <w:r>
        <w:rPr>
          <w:rtl/>
        </w:rPr>
        <w:t xml:space="preserve">של </w:t>
      </w:r>
      <w:bookmarkStart w:id="15625" w:name="_ETM_Q31_535809"/>
      <w:bookmarkEnd w:id="15625"/>
      <w:r>
        <w:rPr>
          <w:rtl/>
        </w:rPr>
        <w:t>חבר</w:t>
      </w:r>
      <w:bookmarkStart w:id="15626" w:name="_ETM_Q31_535346"/>
      <w:bookmarkEnd w:id="15626"/>
      <w:r>
        <w:rPr>
          <w:rtl/>
        </w:rPr>
        <w:t xml:space="preserve"> </w:t>
      </w:r>
      <w:bookmarkStart w:id="15627" w:name="_ETM_Q31_536079"/>
      <w:bookmarkStart w:id="15628" w:name="_ETM_Q31_531120"/>
      <w:bookmarkEnd w:id="15627"/>
      <w:bookmarkEnd w:id="15628"/>
      <w:r>
        <w:rPr>
          <w:rtl/>
        </w:rPr>
        <w:t xml:space="preserve">הכנסת </w:t>
      </w:r>
      <w:bookmarkStart w:id="15629" w:name="_ETM_Q31_536499"/>
      <w:bookmarkEnd w:id="15629"/>
      <w:r>
        <w:rPr>
          <w:rtl/>
        </w:rPr>
        <w:t xml:space="preserve">מיכאל </w:t>
      </w:r>
      <w:bookmarkStart w:id="15630" w:name="_ETM_Q31_536829"/>
      <w:bookmarkEnd w:id="15630"/>
      <w:r>
        <w:rPr>
          <w:rtl/>
        </w:rPr>
        <w:t xml:space="preserve">מרדכי </w:t>
      </w:r>
      <w:bookmarkStart w:id="15631" w:name="_ETM_Q31_537309"/>
      <w:bookmarkEnd w:id="15631"/>
      <w:r>
        <w:rPr>
          <w:rtl/>
        </w:rPr>
        <w:t>ביטון</w:t>
      </w:r>
      <w:bookmarkStart w:id="15632" w:name="_ETM_Q31_537600"/>
      <w:bookmarkEnd w:id="15632"/>
      <w:r>
        <w:rPr>
          <w:rFonts w:hint="cs"/>
          <w:rtl/>
        </w:rPr>
        <w:t>.</w:t>
      </w:r>
      <w:r>
        <w:rPr>
          <w:rtl/>
        </w:rPr>
        <w:t xml:space="preserve"> </w:t>
      </w:r>
      <w:bookmarkStart w:id="15633" w:name="_ETM_Q31_539079"/>
      <w:bookmarkEnd w:id="15633"/>
      <w:r>
        <w:rPr>
          <w:rtl/>
        </w:rPr>
        <w:t>בבקשה</w:t>
      </w:r>
      <w:r>
        <w:rPr>
          <w:rFonts w:hint="cs"/>
          <w:rtl/>
        </w:rPr>
        <w:t>,</w:t>
      </w:r>
      <w:r>
        <w:rPr>
          <w:rtl/>
        </w:rPr>
        <w:t xml:space="preserve"> </w:t>
      </w:r>
      <w:bookmarkStart w:id="15634" w:name="_ETM_Q31_541150"/>
      <w:bookmarkEnd w:id="15634"/>
      <w:r>
        <w:rPr>
          <w:rtl/>
        </w:rPr>
        <w:t xml:space="preserve">יעלה </w:t>
      </w:r>
      <w:bookmarkStart w:id="15635" w:name="_ETM_Q31_541480"/>
      <w:bookmarkEnd w:id="15635"/>
      <w:r>
        <w:rPr>
          <w:rtl/>
        </w:rPr>
        <w:t>ויבוא</w:t>
      </w:r>
      <w:r>
        <w:rPr>
          <w:rFonts w:hint="cs"/>
          <w:rtl/>
        </w:rPr>
        <w:t>.</w:t>
      </w:r>
      <w:bookmarkStart w:id="15636" w:name="_ETM_Q31_562564"/>
      <w:bookmarkStart w:id="15637" w:name="_ETM_Q31_563839"/>
      <w:bookmarkEnd w:id="15636"/>
      <w:bookmarkEnd w:id="15637"/>
      <w:r>
        <w:rPr>
          <w:rFonts w:hint="cs"/>
          <w:rtl/>
        </w:rPr>
        <w:t xml:space="preserve"> שלוש דקות, בבקשה.</w:t>
      </w:r>
    </w:p>
    <w:p w:rsidR="005C4635" w:rsidRDefault="005C4635" w:rsidP="001C5367">
      <w:pPr>
        <w:rPr>
          <w:rtl/>
        </w:rPr>
      </w:pPr>
      <w:bookmarkStart w:id="15638" w:name="_ETM_Q31_563641"/>
      <w:bookmarkStart w:id="15639" w:name="_ETM_Q31_563707"/>
      <w:bookmarkStart w:id="15640" w:name="_ETM_Q31_561691"/>
      <w:bookmarkStart w:id="15641" w:name="_ETM_Q31_563837"/>
      <w:bookmarkEnd w:id="15638"/>
      <w:bookmarkEnd w:id="15639"/>
      <w:bookmarkEnd w:id="15640"/>
      <w:bookmarkEnd w:id="15641"/>
    </w:p>
    <w:p w:rsidR="005C4635" w:rsidRDefault="005C4635" w:rsidP="001C5367">
      <w:pPr>
        <w:pStyle w:val="a4"/>
        <w:rPr>
          <w:rtl/>
        </w:rPr>
      </w:pPr>
      <w:bookmarkStart w:id="15642" w:name="ET_speaker_5765_20"/>
      <w:r w:rsidRPr="00872231">
        <w:rPr>
          <w:rStyle w:val="TagStyle"/>
          <w:rtl/>
        </w:rPr>
        <w:t xml:space="preserve"> &lt;&lt; דובר &gt;&gt;</w:t>
      </w:r>
      <w:r w:rsidRPr="006024EC">
        <w:rPr>
          <w:rStyle w:val="TagStyle"/>
          <w:rtl/>
        </w:rPr>
        <w:t xml:space="preserve"> </w:t>
      </w:r>
      <w:bookmarkStart w:id="15643" w:name="_Toc140996013"/>
      <w:bookmarkStart w:id="15644" w:name="_Toc141001590"/>
      <w:r>
        <w:rPr>
          <w:rtl/>
        </w:rPr>
        <w:t>מיכאל מרדכי ביטון (המחנה הממלכתי):</w:t>
      </w:r>
      <w:bookmarkEnd w:id="15643"/>
      <w:bookmarkEnd w:id="15644"/>
      <w:r w:rsidRPr="006024EC">
        <w:rPr>
          <w:rStyle w:val="TagStyle"/>
          <w:rtl/>
        </w:rPr>
        <w:t xml:space="preserve"> </w:t>
      </w:r>
      <w:r w:rsidRPr="00872231">
        <w:rPr>
          <w:rStyle w:val="TagStyle"/>
          <w:rtl/>
        </w:rPr>
        <w:t>&lt;&lt; דובר &gt;&gt;</w:t>
      </w:r>
      <w:r>
        <w:rPr>
          <w:rtl/>
        </w:rPr>
        <w:t xml:space="preserve">   </w:t>
      </w:r>
      <w:bookmarkEnd w:id="15642"/>
    </w:p>
    <w:p w:rsidR="005C4635" w:rsidRDefault="005C4635" w:rsidP="00CB24F3">
      <w:pPr>
        <w:rPr>
          <w:rtl/>
          <w:lang w:eastAsia="he-IL"/>
        </w:rPr>
      </w:pPr>
    </w:p>
    <w:p w:rsidR="005C4635" w:rsidRDefault="005C4635" w:rsidP="00342EEA">
      <w:pPr>
        <w:rPr>
          <w:rtl/>
        </w:rPr>
      </w:pPr>
      <w:bookmarkStart w:id="15645" w:name="_ETM_Q31_564693"/>
      <w:bookmarkStart w:id="15646" w:name="_ETM_Q31_564746"/>
      <w:bookmarkStart w:id="15647" w:name="_ETM_Q31_563831"/>
      <w:bookmarkStart w:id="15648" w:name="_ETM_Q31_563902"/>
      <w:bookmarkStart w:id="15649" w:name="_ETM_Q31_564560"/>
      <w:bookmarkStart w:id="15650" w:name="_ETM_Q31_565069"/>
      <w:bookmarkStart w:id="15651" w:name="_ETM_Q31_570147"/>
      <w:bookmarkStart w:id="15652" w:name="_ETM_Q31_565399"/>
      <w:bookmarkStart w:id="15653" w:name="_ETM_Q31_567140"/>
      <w:bookmarkStart w:id="15654" w:name="_ETM_Q31_567529"/>
      <w:bookmarkStart w:id="15655" w:name="_ETM_Q31_567890"/>
      <w:bookmarkStart w:id="15656" w:name="_ETM_Q31_569290"/>
      <w:bookmarkStart w:id="15657" w:name="_ETM_Q31_569500"/>
      <w:bookmarkStart w:id="15658" w:name="_ETM_Q31_569860"/>
      <w:bookmarkStart w:id="15659" w:name="_ETM_Q31_573170"/>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r>
        <w:rPr>
          <w:rtl/>
        </w:rPr>
        <w:t xml:space="preserve">הצעת </w:t>
      </w:r>
      <w:bookmarkStart w:id="15660" w:name="_ETM_Q31_573710"/>
      <w:bookmarkEnd w:id="15660"/>
      <w:r>
        <w:rPr>
          <w:rtl/>
        </w:rPr>
        <w:t xml:space="preserve">החוק </w:t>
      </w:r>
      <w:bookmarkStart w:id="15661" w:name="_ETM_Q31_574040"/>
      <w:bookmarkEnd w:id="15661"/>
      <w:r>
        <w:rPr>
          <w:rtl/>
        </w:rPr>
        <w:t xml:space="preserve">שלנו </w:t>
      </w:r>
      <w:bookmarkStart w:id="15662" w:name="_ETM_Q31_574430"/>
      <w:bookmarkEnd w:id="15662"/>
      <w:r>
        <w:rPr>
          <w:rtl/>
        </w:rPr>
        <w:t>פשוטה</w:t>
      </w:r>
      <w:r>
        <w:rPr>
          <w:rFonts w:hint="cs"/>
          <w:rtl/>
        </w:rPr>
        <w:t>.</w:t>
      </w:r>
      <w:bookmarkStart w:id="15663" w:name="_ETM_Q31_577678"/>
      <w:bookmarkEnd w:id="15663"/>
      <w:r>
        <w:rPr>
          <w:rtl/>
        </w:rPr>
        <w:t xml:space="preserve"> </w:t>
      </w:r>
      <w:bookmarkStart w:id="15664" w:name="_ETM_Q31_576210"/>
      <w:bookmarkEnd w:id="15664"/>
      <w:r>
        <w:rPr>
          <w:rtl/>
        </w:rPr>
        <w:t xml:space="preserve">מגילת </w:t>
      </w:r>
      <w:bookmarkStart w:id="15665" w:name="_ETM_Q31_576720"/>
      <w:bookmarkEnd w:id="15665"/>
      <w:r>
        <w:rPr>
          <w:rtl/>
        </w:rPr>
        <w:t xml:space="preserve">העצמאות </w:t>
      </w:r>
      <w:bookmarkStart w:id="15666" w:name="_ETM_Q31_578810"/>
      <w:bookmarkEnd w:id="15666"/>
      <w:r>
        <w:rPr>
          <w:rtl/>
        </w:rPr>
        <w:t xml:space="preserve">כוללת </w:t>
      </w:r>
      <w:bookmarkStart w:id="15667" w:name="_ETM_Q31_579740"/>
      <w:bookmarkEnd w:id="15667"/>
      <w:r>
        <w:rPr>
          <w:rtl/>
        </w:rPr>
        <w:t xml:space="preserve">את </w:t>
      </w:r>
      <w:bookmarkStart w:id="15668" w:name="_ETM_Q31_579920"/>
      <w:bookmarkEnd w:id="15668"/>
      <w:r>
        <w:rPr>
          <w:rtl/>
        </w:rPr>
        <w:t xml:space="preserve">המשפט </w:t>
      </w:r>
      <w:bookmarkStart w:id="15669" w:name="_ETM_Q31_581490"/>
      <w:bookmarkEnd w:id="15669"/>
      <w:r>
        <w:rPr>
          <w:rFonts w:hint="cs"/>
          <w:rtl/>
        </w:rPr>
        <w:t>"</w:t>
      </w:r>
      <w:r>
        <w:rPr>
          <w:rtl/>
        </w:rPr>
        <w:t xml:space="preserve">מדינת </w:t>
      </w:r>
      <w:bookmarkStart w:id="15670" w:name="_ETM_Q31_582000"/>
      <w:bookmarkEnd w:id="15670"/>
      <w:r>
        <w:rPr>
          <w:rtl/>
        </w:rPr>
        <w:t xml:space="preserve">ישראל </w:t>
      </w:r>
      <w:bookmarkStart w:id="15671" w:name="_ETM_Q31_582390"/>
      <w:bookmarkEnd w:id="15671"/>
      <w:r>
        <w:rPr>
          <w:rtl/>
        </w:rPr>
        <w:t xml:space="preserve">תקיים </w:t>
      </w:r>
      <w:bookmarkStart w:id="15672" w:name="_ETM_Q31_582810"/>
      <w:bookmarkEnd w:id="15672"/>
      <w:r>
        <w:rPr>
          <w:rtl/>
        </w:rPr>
        <w:t xml:space="preserve">שוויון </w:t>
      </w:r>
      <w:bookmarkStart w:id="15673" w:name="_ETM_Q31_583589"/>
      <w:bookmarkEnd w:id="15673"/>
      <w:r>
        <w:rPr>
          <w:rtl/>
        </w:rPr>
        <w:t xml:space="preserve">זכויות </w:t>
      </w:r>
      <w:bookmarkStart w:id="15674" w:name="_ETM_Q31_584189"/>
      <w:bookmarkEnd w:id="15674"/>
      <w:r>
        <w:rPr>
          <w:rtl/>
        </w:rPr>
        <w:t xml:space="preserve">חברתי </w:t>
      </w:r>
      <w:bookmarkStart w:id="15675" w:name="_ETM_Q31_584670"/>
      <w:bookmarkEnd w:id="15675"/>
      <w:r>
        <w:rPr>
          <w:rtl/>
        </w:rPr>
        <w:t xml:space="preserve">ומדיני </w:t>
      </w:r>
      <w:bookmarkStart w:id="15676" w:name="_ETM_Q31_585119"/>
      <w:bookmarkEnd w:id="15676"/>
      <w:r>
        <w:rPr>
          <w:rtl/>
        </w:rPr>
        <w:t xml:space="preserve">גמור </w:t>
      </w:r>
      <w:bookmarkStart w:id="15677" w:name="_ETM_Q31_585570"/>
      <w:bookmarkEnd w:id="15677"/>
      <w:r>
        <w:rPr>
          <w:rtl/>
        </w:rPr>
        <w:t xml:space="preserve">לכל </w:t>
      </w:r>
      <w:bookmarkStart w:id="15678" w:name="_ETM_Q31_585899"/>
      <w:bookmarkEnd w:id="15678"/>
      <w:r>
        <w:rPr>
          <w:rtl/>
        </w:rPr>
        <w:t>אזרחיה</w:t>
      </w:r>
      <w:r>
        <w:rPr>
          <w:rFonts w:hint="cs"/>
          <w:rtl/>
        </w:rPr>
        <w:t>,</w:t>
      </w:r>
      <w:r>
        <w:rPr>
          <w:rtl/>
        </w:rPr>
        <w:t xml:space="preserve"> </w:t>
      </w:r>
      <w:bookmarkStart w:id="15679" w:name="_ETM_Q31_586470"/>
      <w:bookmarkEnd w:id="15679"/>
      <w:r>
        <w:rPr>
          <w:rtl/>
        </w:rPr>
        <w:t xml:space="preserve">בלי </w:t>
      </w:r>
      <w:bookmarkStart w:id="15680" w:name="_ETM_Q31_586710"/>
      <w:bookmarkEnd w:id="15680"/>
      <w:r>
        <w:rPr>
          <w:rtl/>
        </w:rPr>
        <w:t xml:space="preserve">הבדל </w:t>
      </w:r>
      <w:bookmarkStart w:id="15681" w:name="_ETM_Q31_587070"/>
      <w:bookmarkEnd w:id="15681"/>
      <w:r>
        <w:rPr>
          <w:rtl/>
        </w:rPr>
        <w:t>דת</w:t>
      </w:r>
      <w:r>
        <w:rPr>
          <w:rFonts w:hint="cs"/>
          <w:rtl/>
        </w:rPr>
        <w:t>,</w:t>
      </w:r>
      <w:r>
        <w:rPr>
          <w:rtl/>
        </w:rPr>
        <w:t xml:space="preserve"> </w:t>
      </w:r>
      <w:bookmarkStart w:id="15682" w:name="_ETM_Q31_588259"/>
      <w:bookmarkEnd w:id="15682"/>
      <w:r>
        <w:rPr>
          <w:rtl/>
        </w:rPr>
        <w:t xml:space="preserve">גזע </w:t>
      </w:r>
      <w:bookmarkStart w:id="15683" w:name="_ETM_Q31_588770"/>
      <w:bookmarkEnd w:id="15683"/>
      <w:r>
        <w:rPr>
          <w:rtl/>
        </w:rPr>
        <w:t>ומין</w:t>
      </w:r>
      <w:r>
        <w:rPr>
          <w:rFonts w:hint="cs"/>
          <w:rtl/>
        </w:rPr>
        <w:t>."</w:t>
      </w:r>
      <w:r>
        <w:rPr>
          <w:rtl/>
        </w:rPr>
        <w:t xml:space="preserve"> </w:t>
      </w:r>
      <w:bookmarkStart w:id="15684" w:name="_ETM_Q31_590820"/>
      <w:bookmarkEnd w:id="15684"/>
      <w:r>
        <w:rPr>
          <w:rtl/>
        </w:rPr>
        <w:t>וה</w:t>
      </w:r>
      <w:r>
        <w:rPr>
          <w:rFonts w:hint="cs"/>
          <w:rtl/>
        </w:rPr>
        <w:t>י</w:t>
      </w:r>
      <w:bookmarkStart w:id="15685" w:name="_ETM_Q31_587235"/>
      <w:bookmarkEnd w:id="15685"/>
      <w:r>
        <w:rPr>
          <w:rtl/>
        </w:rPr>
        <w:t>נה</w:t>
      </w:r>
      <w:r>
        <w:rPr>
          <w:rFonts w:hint="cs"/>
          <w:rtl/>
        </w:rPr>
        <w:t>,</w:t>
      </w:r>
      <w:r>
        <w:rPr>
          <w:rtl/>
        </w:rPr>
        <w:t xml:space="preserve"> </w:t>
      </w:r>
      <w:bookmarkStart w:id="15686" w:name="_ETM_Q31_591240"/>
      <w:bookmarkEnd w:id="15686"/>
      <w:r>
        <w:rPr>
          <w:rtl/>
        </w:rPr>
        <w:t xml:space="preserve">בבית </w:t>
      </w:r>
      <w:bookmarkStart w:id="15687" w:name="_ETM_Q31_591749"/>
      <w:bookmarkEnd w:id="15687"/>
      <w:r>
        <w:rPr>
          <w:rtl/>
        </w:rPr>
        <w:t>הזה</w:t>
      </w:r>
      <w:r w:rsidR="00342EEA">
        <w:rPr>
          <w:rFonts w:hint="cs"/>
          <w:rtl/>
        </w:rPr>
        <w:t>,</w:t>
      </w:r>
      <w:r>
        <w:rPr>
          <w:rtl/>
        </w:rPr>
        <w:t xml:space="preserve"> </w:t>
      </w:r>
      <w:bookmarkStart w:id="15688" w:name="_ETM_Q31_591990"/>
      <w:bookmarkEnd w:id="15688"/>
      <w:r>
        <w:rPr>
          <w:rtl/>
        </w:rPr>
        <w:t xml:space="preserve">אחר </w:t>
      </w:r>
      <w:bookmarkStart w:id="15689" w:name="_ETM_Q31_592350"/>
      <w:bookmarkEnd w:id="15689"/>
      <w:r>
        <w:rPr>
          <w:rtl/>
        </w:rPr>
        <w:t xml:space="preserve">70 </w:t>
      </w:r>
      <w:bookmarkStart w:id="15690" w:name="_ETM_Q31_592799"/>
      <w:bookmarkEnd w:id="15690"/>
      <w:r>
        <w:rPr>
          <w:rtl/>
        </w:rPr>
        <w:t>שנה</w:t>
      </w:r>
      <w:r>
        <w:rPr>
          <w:rFonts w:hint="cs"/>
          <w:rtl/>
        </w:rPr>
        <w:t>,</w:t>
      </w:r>
      <w:r>
        <w:rPr>
          <w:rtl/>
        </w:rPr>
        <w:t xml:space="preserve"> </w:t>
      </w:r>
      <w:bookmarkStart w:id="15691" w:name="_ETM_Q31_594580"/>
      <w:bookmarkEnd w:id="15691"/>
      <w:r>
        <w:rPr>
          <w:rtl/>
        </w:rPr>
        <w:t xml:space="preserve">לא </w:t>
      </w:r>
      <w:bookmarkStart w:id="15692" w:name="_ETM_Q31_594820"/>
      <w:bookmarkEnd w:id="15692"/>
      <w:r>
        <w:rPr>
          <w:rtl/>
        </w:rPr>
        <w:t xml:space="preserve">נוכל </w:t>
      </w:r>
      <w:bookmarkStart w:id="15693" w:name="_ETM_Q31_595240"/>
      <w:bookmarkEnd w:id="15693"/>
      <w:r>
        <w:rPr>
          <w:rtl/>
        </w:rPr>
        <w:t xml:space="preserve">לטעון </w:t>
      </w:r>
      <w:bookmarkStart w:id="15694" w:name="_ETM_Q31_597359"/>
      <w:bookmarkEnd w:id="15694"/>
      <w:r>
        <w:rPr>
          <w:rtl/>
        </w:rPr>
        <w:t xml:space="preserve">כי </w:t>
      </w:r>
      <w:bookmarkStart w:id="15695" w:name="_ETM_Q31_597600"/>
      <w:bookmarkEnd w:id="15695"/>
      <w:r>
        <w:rPr>
          <w:rtl/>
        </w:rPr>
        <w:t xml:space="preserve">האזרחים </w:t>
      </w:r>
      <w:bookmarkStart w:id="15696" w:name="_ETM_Q31_598170"/>
      <w:bookmarkEnd w:id="15696"/>
      <w:r>
        <w:rPr>
          <w:rtl/>
        </w:rPr>
        <w:t xml:space="preserve">בישראל </w:t>
      </w:r>
      <w:bookmarkStart w:id="15697" w:name="_ETM_Q31_598649"/>
      <w:bookmarkEnd w:id="15697"/>
      <w:r>
        <w:rPr>
          <w:rtl/>
        </w:rPr>
        <w:t>שווים</w:t>
      </w:r>
      <w:r>
        <w:rPr>
          <w:rFonts w:hint="cs"/>
          <w:rtl/>
        </w:rPr>
        <w:t>,</w:t>
      </w:r>
      <w:r>
        <w:rPr>
          <w:rtl/>
        </w:rPr>
        <w:t xml:space="preserve"> </w:t>
      </w:r>
      <w:bookmarkStart w:id="15698" w:name="_ETM_Q31_600700"/>
      <w:bookmarkEnd w:id="15698"/>
      <w:r>
        <w:rPr>
          <w:rtl/>
        </w:rPr>
        <w:t xml:space="preserve">כי </w:t>
      </w:r>
      <w:bookmarkStart w:id="15699" w:name="_ETM_Q31_600940"/>
      <w:bookmarkEnd w:id="15699"/>
      <w:r>
        <w:rPr>
          <w:rFonts w:hint="cs"/>
          <w:rtl/>
        </w:rPr>
        <w:t>י</w:t>
      </w:r>
      <w:r>
        <w:rPr>
          <w:rtl/>
        </w:rPr>
        <w:t xml:space="preserve">צרנו </w:t>
      </w:r>
      <w:bookmarkStart w:id="15700" w:name="_ETM_Q31_601510"/>
      <w:bookmarkEnd w:id="15700"/>
      <w:r>
        <w:rPr>
          <w:rtl/>
        </w:rPr>
        <w:t xml:space="preserve">שוויון </w:t>
      </w:r>
      <w:bookmarkStart w:id="15701" w:name="_ETM_Q31_602770"/>
      <w:bookmarkEnd w:id="15701"/>
      <w:r>
        <w:rPr>
          <w:rtl/>
        </w:rPr>
        <w:t xml:space="preserve">בכל </w:t>
      </w:r>
      <w:bookmarkStart w:id="15702" w:name="_ETM_Q31_603310"/>
      <w:bookmarkEnd w:id="15702"/>
      <w:r>
        <w:rPr>
          <w:rtl/>
        </w:rPr>
        <w:t xml:space="preserve">מעגלי </w:t>
      </w:r>
      <w:bookmarkStart w:id="15703" w:name="_ETM_Q31_603820"/>
      <w:bookmarkEnd w:id="15703"/>
      <w:r>
        <w:rPr>
          <w:rtl/>
        </w:rPr>
        <w:t>החיים</w:t>
      </w:r>
      <w:r>
        <w:rPr>
          <w:rFonts w:hint="cs"/>
          <w:rtl/>
        </w:rPr>
        <w:t>,</w:t>
      </w:r>
      <w:r>
        <w:rPr>
          <w:rtl/>
        </w:rPr>
        <w:t xml:space="preserve"> </w:t>
      </w:r>
      <w:bookmarkStart w:id="15704" w:name="_ETM_Q31_605409"/>
      <w:bookmarkEnd w:id="15704"/>
      <w:r>
        <w:rPr>
          <w:rtl/>
        </w:rPr>
        <w:t xml:space="preserve">בכל </w:t>
      </w:r>
      <w:bookmarkStart w:id="15705" w:name="_ETM_Q31_605890"/>
      <w:bookmarkEnd w:id="15705"/>
      <w:r>
        <w:rPr>
          <w:rtl/>
        </w:rPr>
        <w:t xml:space="preserve">התחומים </w:t>
      </w:r>
      <w:bookmarkStart w:id="15706" w:name="_ETM_Q31_606490"/>
      <w:bookmarkEnd w:id="15706"/>
      <w:r>
        <w:rPr>
          <w:rtl/>
        </w:rPr>
        <w:t xml:space="preserve">שבהם </w:t>
      </w:r>
      <w:bookmarkStart w:id="15707" w:name="_ETM_Q31_606970"/>
      <w:bookmarkEnd w:id="15707"/>
      <w:r>
        <w:rPr>
          <w:rtl/>
        </w:rPr>
        <w:t xml:space="preserve">נדרש </w:t>
      </w:r>
      <w:bookmarkStart w:id="15708" w:name="_ETM_Q31_607450"/>
      <w:bookmarkEnd w:id="15708"/>
      <w:r>
        <w:rPr>
          <w:rtl/>
        </w:rPr>
        <w:t xml:space="preserve">שוויון </w:t>
      </w:r>
      <w:bookmarkStart w:id="15709" w:name="_ETM_Q31_607810"/>
      <w:bookmarkEnd w:id="15709"/>
      <w:r>
        <w:rPr>
          <w:rtl/>
        </w:rPr>
        <w:t xml:space="preserve">הזדמנויות </w:t>
      </w:r>
      <w:bookmarkStart w:id="15710" w:name="_ETM_Q31_608440"/>
      <w:bookmarkEnd w:id="15710"/>
      <w:r>
        <w:rPr>
          <w:rtl/>
        </w:rPr>
        <w:t>לאזרחים</w:t>
      </w:r>
      <w:r>
        <w:rPr>
          <w:rFonts w:hint="cs"/>
          <w:rtl/>
        </w:rPr>
        <w:t>.</w:t>
      </w:r>
      <w:bookmarkStart w:id="15711" w:name="_ETM_Q31_610640"/>
      <w:bookmarkStart w:id="15712" w:name="_ETM_Q31_609256"/>
      <w:bookmarkEnd w:id="15711"/>
      <w:bookmarkEnd w:id="15712"/>
      <w:r>
        <w:rPr>
          <w:rFonts w:hint="cs"/>
          <w:rtl/>
        </w:rPr>
        <w:t xml:space="preserve"> </w:t>
      </w:r>
      <w:r>
        <w:rPr>
          <w:rtl/>
        </w:rPr>
        <w:t xml:space="preserve">לא </w:t>
      </w:r>
      <w:bookmarkStart w:id="15713" w:name="_ETM_Q31_610970"/>
      <w:bookmarkEnd w:id="15713"/>
      <w:r>
        <w:rPr>
          <w:rtl/>
        </w:rPr>
        <w:t xml:space="preserve">זו </w:t>
      </w:r>
      <w:bookmarkStart w:id="15714" w:name="_ETM_Q31_611180"/>
      <w:bookmarkEnd w:id="15714"/>
      <w:r>
        <w:rPr>
          <w:rtl/>
        </w:rPr>
        <w:t xml:space="preserve">אף </w:t>
      </w:r>
      <w:bookmarkStart w:id="15715" w:name="_ETM_Q31_611390"/>
      <w:bookmarkEnd w:id="15715"/>
      <w:r>
        <w:rPr>
          <w:rtl/>
        </w:rPr>
        <w:t>זו</w:t>
      </w:r>
      <w:r>
        <w:rPr>
          <w:rFonts w:hint="cs"/>
          <w:rtl/>
        </w:rPr>
        <w:t>,</w:t>
      </w:r>
      <w:r>
        <w:rPr>
          <w:rtl/>
        </w:rPr>
        <w:t xml:space="preserve"> </w:t>
      </w:r>
      <w:bookmarkStart w:id="15716" w:name="_ETM_Q31_612720"/>
      <w:bookmarkEnd w:id="15716"/>
      <w:r>
        <w:rPr>
          <w:rtl/>
        </w:rPr>
        <w:t xml:space="preserve">יש </w:t>
      </w:r>
      <w:bookmarkStart w:id="15717" w:name="_ETM_Q31_613110"/>
      <w:bookmarkEnd w:id="15717"/>
      <w:r>
        <w:rPr>
          <w:rtl/>
        </w:rPr>
        <w:t xml:space="preserve">מי </w:t>
      </w:r>
      <w:bookmarkStart w:id="15718" w:name="_ETM_Q31_613290"/>
      <w:bookmarkEnd w:id="15718"/>
      <w:r>
        <w:rPr>
          <w:rtl/>
        </w:rPr>
        <w:t xml:space="preserve">שרוצה </w:t>
      </w:r>
      <w:bookmarkStart w:id="15719" w:name="_ETM_Q31_613980"/>
      <w:bookmarkEnd w:id="15719"/>
      <w:r>
        <w:rPr>
          <w:rtl/>
        </w:rPr>
        <w:t xml:space="preserve">ליזום </w:t>
      </w:r>
      <w:bookmarkStart w:id="15720" w:name="_ETM_Q31_614400"/>
      <w:bookmarkEnd w:id="15720"/>
      <w:r>
        <w:rPr>
          <w:rtl/>
        </w:rPr>
        <w:t xml:space="preserve">חקיקה </w:t>
      </w:r>
      <w:bookmarkStart w:id="15721" w:name="_ETM_Q31_615719"/>
      <w:bookmarkEnd w:id="15721"/>
      <w:r>
        <w:rPr>
          <w:rtl/>
        </w:rPr>
        <w:t xml:space="preserve">ולטעון </w:t>
      </w:r>
      <w:bookmarkStart w:id="15722" w:name="_ETM_Q31_616590"/>
      <w:bookmarkEnd w:id="15722"/>
      <w:r>
        <w:rPr>
          <w:rtl/>
        </w:rPr>
        <w:t xml:space="preserve">שקבוצה </w:t>
      </w:r>
      <w:bookmarkStart w:id="15723" w:name="_ETM_Q31_617159"/>
      <w:bookmarkEnd w:id="15723"/>
      <w:r>
        <w:rPr>
          <w:rFonts w:hint="cs"/>
          <w:rtl/>
        </w:rPr>
        <w:t>אחת</w:t>
      </w:r>
      <w:r>
        <w:rPr>
          <w:rtl/>
        </w:rPr>
        <w:t xml:space="preserve"> </w:t>
      </w:r>
      <w:bookmarkStart w:id="15724" w:name="_ETM_Q31_618379"/>
      <w:bookmarkEnd w:id="15724"/>
      <w:r>
        <w:rPr>
          <w:rtl/>
        </w:rPr>
        <w:t xml:space="preserve">נעלה </w:t>
      </w:r>
      <w:bookmarkStart w:id="15725" w:name="_ETM_Q31_618889"/>
      <w:bookmarkEnd w:id="15725"/>
      <w:r>
        <w:rPr>
          <w:rtl/>
        </w:rPr>
        <w:t xml:space="preserve">יותר </w:t>
      </w:r>
      <w:bookmarkStart w:id="15726" w:name="_ETM_Q31_619249"/>
      <w:bookmarkEnd w:id="15726"/>
      <w:r>
        <w:rPr>
          <w:rtl/>
        </w:rPr>
        <w:t xml:space="preserve">על </w:t>
      </w:r>
      <w:bookmarkStart w:id="15727" w:name="_ETM_Q31_619370"/>
      <w:bookmarkEnd w:id="15727"/>
      <w:r>
        <w:rPr>
          <w:rtl/>
        </w:rPr>
        <w:t xml:space="preserve">קבוצה </w:t>
      </w:r>
      <w:bookmarkStart w:id="15728" w:name="_ETM_Q31_619790"/>
      <w:bookmarkEnd w:id="15728"/>
      <w:r>
        <w:rPr>
          <w:rtl/>
        </w:rPr>
        <w:t>אחרת</w:t>
      </w:r>
      <w:r>
        <w:rPr>
          <w:rFonts w:hint="cs"/>
          <w:rtl/>
        </w:rPr>
        <w:t>.</w:t>
      </w:r>
      <w:r>
        <w:rPr>
          <w:rtl/>
        </w:rPr>
        <w:t xml:space="preserve"> </w:t>
      </w:r>
      <w:bookmarkStart w:id="15729" w:name="_ETM_Q31_621660"/>
      <w:bookmarkEnd w:id="15729"/>
      <w:r>
        <w:rPr>
          <w:rtl/>
        </w:rPr>
        <w:t xml:space="preserve">יש </w:t>
      </w:r>
      <w:bookmarkStart w:id="15730" w:name="_ETM_Q31_621930"/>
      <w:bookmarkEnd w:id="15730"/>
      <w:r>
        <w:rPr>
          <w:rtl/>
        </w:rPr>
        <w:t xml:space="preserve">מי </w:t>
      </w:r>
      <w:bookmarkStart w:id="15731" w:name="_ETM_Q31_622050"/>
      <w:bookmarkEnd w:id="15731"/>
      <w:r>
        <w:rPr>
          <w:rtl/>
        </w:rPr>
        <w:t xml:space="preserve">שרוצה </w:t>
      </w:r>
      <w:bookmarkStart w:id="15732" w:name="_ETM_Q31_622560"/>
      <w:bookmarkEnd w:id="15732"/>
      <w:r>
        <w:rPr>
          <w:rtl/>
        </w:rPr>
        <w:t xml:space="preserve">להפר </w:t>
      </w:r>
      <w:bookmarkStart w:id="15733" w:name="_ETM_Q31_623130"/>
      <w:bookmarkEnd w:id="15733"/>
      <w:r>
        <w:rPr>
          <w:rtl/>
        </w:rPr>
        <w:t xml:space="preserve">את </w:t>
      </w:r>
      <w:bookmarkStart w:id="15734" w:name="_ETM_Q31_623310"/>
      <w:bookmarkEnd w:id="15734"/>
      <w:r>
        <w:rPr>
          <w:rtl/>
        </w:rPr>
        <w:t xml:space="preserve">האיזון </w:t>
      </w:r>
      <w:bookmarkStart w:id="15735" w:name="_ETM_Q31_624840"/>
      <w:bookmarkEnd w:id="15735"/>
      <w:r>
        <w:rPr>
          <w:rtl/>
        </w:rPr>
        <w:t xml:space="preserve">העדין </w:t>
      </w:r>
      <w:bookmarkStart w:id="15736" w:name="_ETM_Q31_625410"/>
      <w:bookmarkEnd w:id="15736"/>
      <w:r>
        <w:rPr>
          <w:rtl/>
        </w:rPr>
        <w:t>שמייסד</w:t>
      </w:r>
      <w:r>
        <w:rPr>
          <w:rFonts w:hint="cs"/>
          <w:rtl/>
        </w:rPr>
        <w:t>י</w:t>
      </w:r>
      <w:r>
        <w:rPr>
          <w:rtl/>
        </w:rPr>
        <w:t xml:space="preserve"> </w:t>
      </w:r>
      <w:bookmarkStart w:id="15737" w:name="_ETM_Q31_626070"/>
      <w:bookmarkEnd w:id="15737"/>
      <w:r>
        <w:rPr>
          <w:rtl/>
        </w:rPr>
        <w:t xml:space="preserve">המדינה </w:t>
      </w:r>
      <w:bookmarkStart w:id="15738" w:name="_ETM_Q31_627280"/>
      <w:bookmarkEnd w:id="15738"/>
      <w:r>
        <w:rPr>
          <w:rtl/>
        </w:rPr>
        <w:t xml:space="preserve">הבינו </w:t>
      </w:r>
      <w:bookmarkStart w:id="15739" w:name="_ETM_Q31_627879"/>
      <w:bookmarkEnd w:id="15739"/>
      <w:r>
        <w:rPr>
          <w:rtl/>
        </w:rPr>
        <w:t xml:space="preserve">בחושים </w:t>
      </w:r>
      <w:bookmarkStart w:id="15740" w:name="_ETM_Q31_628420"/>
      <w:bookmarkEnd w:id="15740"/>
      <w:r>
        <w:rPr>
          <w:rtl/>
        </w:rPr>
        <w:t xml:space="preserve">הטובים </w:t>
      </w:r>
      <w:bookmarkStart w:id="15741" w:name="_ETM_Q31_628930"/>
      <w:bookmarkEnd w:id="15741"/>
      <w:r>
        <w:rPr>
          <w:rtl/>
        </w:rPr>
        <w:t xml:space="preserve">שלהם </w:t>
      </w:r>
      <w:bookmarkStart w:id="15742" w:name="_ETM_Q31_629920"/>
      <w:bookmarkEnd w:id="15742"/>
      <w:r>
        <w:rPr>
          <w:rtl/>
        </w:rPr>
        <w:t xml:space="preserve">שמדינה </w:t>
      </w:r>
      <w:bookmarkStart w:id="15743" w:name="_ETM_Q31_630640"/>
      <w:bookmarkEnd w:id="15743"/>
      <w:r>
        <w:rPr>
          <w:rtl/>
        </w:rPr>
        <w:t>מתוקנת</w:t>
      </w:r>
      <w:r>
        <w:rPr>
          <w:rFonts w:hint="cs"/>
          <w:rtl/>
        </w:rPr>
        <w:t>,</w:t>
      </w:r>
      <w:bookmarkStart w:id="15744" w:name="_ETM_Q31_629800"/>
      <w:bookmarkEnd w:id="15744"/>
      <w:r>
        <w:rPr>
          <w:rtl/>
        </w:rPr>
        <w:t xml:space="preserve"> </w:t>
      </w:r>
      <w:bookmarkStart w:id="15745" w:name="_ETM_Q31_632579"/>
      <w:bookmarkEnd w:id="15745"/>
      <w:r>
        <w:rPr>
          <w:rtl/>
        </w:rPr>
        <w:t>מודרנית</w:t>
      </w:r>
      <w:r>
        <w:rPr>
          <w:rFonts w:hint="cs"/>
          <w:rtl/>
        </w:rPr>
        <w:t>,</w:t>
      </w:r>
      <w:r>
        <w:rPr>
          <w:rtl/>
        </w:rPr>
        <w:t xml:space="preserve"> </w:t>
      </w:r>
      <w:bookmarkStart w:id="15746" w:name="_ETM_Q31_633510"/>
      <w:bookmarkEnd w:id="15746"/>
      <w:r>
        <w:rPr>
          <w:rtl/>
        </w:rPr>
        <w:t>צומחת</w:t>
      </w:r>
      <w:r>
        <w:rPr>
          <w:rFonts w:hint="cs"/>
          <w:rtl/>
        </w:rPr>
        <w:t>,</w:t>
      </w:r>
      <w:bookmarkStart w:id="15747" w:name="_ETM_Q31_631380"/>
      <w:bookmarkEnd w:id="15747"/>
      <w:r>
        <w:rPr>
          <w:rtl/>
        </w:rPr>
        <w:t xml:space="preserve"> </w:t>
      </w:r>
      <w:bookmarkStart w:id="15748" w:name="_ETM_Q31_634530"/>
      <w:bookmarkEnd w:id="15748"/>
      <w:r>
        <w:rPr>
          <w:rtl/>
        </w:rPr>
        <w:t>מצד</w:t>
      </w:r>
      <w:bookmarkStart w:id="15749" w:name="_ETM_Q31_634950"/>
      <w:bookmarkEnd w:id="15749"/>
      <w:r>
        <w:rPr>
          <w:rFonts w:hint="cs"/>
          <w:rtl/>
        </w:rPr>
        <w:t xml:space="preserve"> אחד</w:t>
      </w:r>
      <w:r>
        <w:rPr>
          <w:rtl/>
        </w:rPr>
        <w:t xml:space="preserve"> </w:t>
      </w:r>
      <w:bookmarkStart w:id="15750" w:name="_ETM_Q31_635280"/>
      <w:bookmarkEnd w:id="15750"/>
      <w:r>
        <w:rPr>
          <w:rtl/>
        </w:rPr>
        <w:t>תיש</w:t>
      </w:r>
      <w:r>
        <w:rPr>
          <w:rFonts w:hint="cs"/>
          <w:rtl/>
        </w:rPr>
        <w:t>ען</w:t>
      </w:r>
      <w:r>
        <w:rPr>
          <w:rtl/>
        </w:rPr>
        <w:t xml:space="preserve"> </w:t>
      </w:r>
      <w:bookmarkStart w:id="15751" w:name="_ETM_Q31_636469"/>
      <w:bookmarkStart w:id="15752" w:name="_ETM_Q31_632510"/>
      <w:bookmarkEnd w:id="15751"/>
      <w:bookmarkEnd w:id="15752"/>
      <w:r>
        <w:rPr>
          <w:rtl/>
        </w:rPr>
        <w:t xml:space="preserve">על </w:t>
      </w:r>
      <w:bookmarkStart w:id="15753" w:name="_ETM_Q31_636799"/>
      <w:bookmarkEnd w:id="15753"/>
      <w:r>
        <w:rPr>
          <w:rtl/>
        </w:rPr>
        <w:t xml:space="preserve">חזון </w:t>
      </w:r>
      <w:bookmarkStart w:id="15754" w:name="_ETM_Q31_637310"/>
      <w:bookmarkEnd w:id="15754"/>
      <w:r>
        <w:rPr>
          <w:rtl/>
        </w:rPr>
        <w:t xml:space="preserve">נביאי </w:t>
      </w:r>
      <w:bookmarkStart w:id="15755" w:name="_ETM_Q31_637670"/>
      <w:bookmarkEnd w:id="15755"/>
      <w:r>
        <w:rPr>
          <w:rtl/>
        </w:rPr>
        <w:t>ישראל</w:t>
      </w:r>
      <w:r>
        <w:rPr>
          <w:rFonts w:hint="cs"/>
          <w:rtl/>
        </w:rPr>
        <w:t>,</w:t>
      </w:r>
      <w:r>
        <w:rPr>
          <w:rtl/>
        </w:rPr>
        <w:t xml:space="preserve"> </w:t>
      </w:r>
      <w:bookmarkStart w:id="15756" w:name="_ETM_Q31_638090"/>
      <w:bookmarkEnd w:id="15756"/>
      <w:r>
        <w:rPr>
          <w:rtl/>
        </w:rPr>
        <w:t xml:space="preserve">שמופיע </w:t>
      </w:r>
      <w:bookmarkStart w:id="15757" w:name="_ETM_Q31_638719"/>
      <w:bookmarkEnd w:id="15757"/>
      <w:r>
        <w:rPr>
          <w:rtl/>
        </w:rPr>
        <w:t xml:space="preserve">במגילת </w:t>
      </w:r>
      <w:bookmarkStart w:id="15758" w:name="_ETM_Q31_639290"/>
      <w:bookmarkEnd w:id="15758"/>
      <w:r>
        <w:rPr>
          <w:rtl/>
        </w:rPr>
        <w:t>העצמאות</w:t>
      </w:r>
      <w:r>
        <w:rPr>
          <w:rFonts w:hint="cs"/>
          <w:rtl/>
        </w:rPr>
        <w:t>,</w:t>
      </w:r>
      <w:r>
        <w:rPr>
          <w:rtl/>
        </w:rPr>
        <w:t xml:space="preserve"> </w:t>
      </w:r>
      <w:bookmarkStart w:id="15759" w:name="_ETM_Q31_640569"/>
      <w:bookmarkEnd w:id="15759"/>
      <w:r>
        <w:rPr>
          <w:rtl/>
        </w:rPr>
        <w:t xml:space="preserve">שדורש </w:t>
      </w:r>
      <w:bookmarkStart w:id="15760" w:name="_ETM_Q31_641170"/>
      <w:bookmarkEnd w:id="15760"/>
      <w:r>
        <w:rPr>
          <w:rtl/>
        </w:rPr>
        <w:t xml:space="preserve">צדק </w:t>
      </w:r>
      <w:bookmarkStart w:id="15761" w:name="_ETM_Q31_641739"/>
      <w:bookmarkEnd w:id="15761"/>
      <w:r>
        <w:rPr>
          <w:rtl/>
        </w:rPr>
        <w:t xml:space="preserve">וצדקה </w:t>
      </w:r>
      <w:bookmarkStart w:id="15762" w:name="_ETM_Q31_643909"/>
      <w:bookmarkEnd w:id="15762"/>
      <w:r>
        <w:rPr>
          <w:rtl/>
        </w:rPr>
        <w:t xml:space="preserve">וחסד </w:t>
      </w:r>
      <w:bookmarkStart w:id="15763" w:name="_ETM_Q31_644930"/>
      <w:bookmarkEnd w:id="15763"/>
      <w:r>
        <w:rPr>
          <w:rtl/>
        </w:rPr>
        <w:t>ושלום</w:t>
      </w:r>
      <w:r>
        <w:rPr>
          <w:rFonts w:hint="cs"/>
          <w:rtl/>
        </w:rPr>
        <w:t>,</w:t>
      </w:r>
      <w:r>
        <w:rPr>
          <w:rtl/>
        </w:rPr>
        <w:t xml:space="preserve"> </w:t>
      </w:r>
      <w:bookmarkStart w:id="15764" w:name="_ETM_Q31_647880"/>
      <w:bookmarkEnd w:id="15764"/>
      <w:r>
        <w:rPr>
          <w:rtl/>
        </w:rPr>
        <w:t xml:space="preserve">כפי </w:t>
      </w:r>
      <w:bookmarkStart w:id="15765" w:name="_ETM_Q31_648180"/>
      <w:bookmarkEnd w:id="15765"/>
      <w:r>
        <w:rPr>
          <w:rtl/>
        </w:rPr>
        <w:t>שכתוב</w:t>
      </w:r>
      <w:r>
        <w:rPr>
          <w:rFonts w:hint="cs"/>
          <w:rtl/>
        </w:rPr>
        <w:t xml:space="preserve"> </w:t>
      </w:r>
      <w:bookmarkStart w:id="15766" w:name="_ETM_Q31_648900"/>
      <w:bookmarkStart w:id="15767" w:name="_ETM_Q31_648720"/>
      <w:bookmarkEnd w:id="15766"/>
      <w:bookmarkEnd w:id="15767"/>
      <w:r>
        <w:rPr>
          <w:rtl/>
        </w:rPr>
        <w:t xml:space="preserve">שם </w:t>
      </w:r>
      <w:bookmarkStart w:id="15768" w:name="_ETM_Q31_649319"/>
      <w:bookmarkEnd w:id="15768"/>
      <w:r>
        <w:rPr>
          <w:rFonts w:hint="cs"/>
          <w:rtl/>
        </w:rPr>
        <w:t xml:space="preserve">– </w:t>
      </w:r>
      <w:bookmarkStart w:id="15769" w:name="_ETM_Q31_646699"/>
      <w:bookmarkEnd w:id="15769"/>
      <w:r>
        <w:rPr>
          <w:rtl/>
        </w:rPr>
        <w:t xml:space="preserve">חזון </w:t>
      </w:r>
      <w:bookmarkStart w:id="15770" w:name="_ETM_Q31_649830"/>
      <w:bookmarkEnd w:id="15770"/>
      <w:r>
        <w:rPr>
          <w:rtl/>
        </w:rPr>
        <w:t xml:space="preserve">נביאי </w:t>
      </w:r>
      <w:bookmarkStart w:id="15771" w:name="_ETM_Q31_650220"/>
      <w:bookmarkEnd w:id="15771"/>
      <w:r>
        <w:rPr>
          <w:rtl/>
        </w:rPr>
        <w:t>ישראל</w:t>
      </w:r>
      <w:r>
        <w:rPr>
          <w:rFonts w:hint="cs"/>
          <w:rtl/>
        </w:rPr>
        <w:t xml:space="preserve"> –</w:t>
      </w:r>
      <w:r>
        <w:rPr>
          <w:rtl/>
        </w:rPr>
        <w:t xml:space="preserve"> </w:t>
      </w:r>
      <w:bookmarkStart w:id="15772" w:name="_ETM_Q31_651239"/>
      <w:bookmarkEnd w:id="15772"/>
      <w:r>
        <w:rPr>
          <w:rtl/>
        </w:rPr>
        <w:t xml:space="preserve">אבל </w:t>
      </w:r>
      <w:bookmarkStart w:id="15773" w:name="_ETM_Q31_651870"/>
      <w:bookmarkEnd w:id="15773"/>
      <w:r>
        <w:rPr>
          <w:rtl/>
        </w:rPr>
        <w:t xml:space="preserve">גם </w:t>
      </w:r>
      <w:bookmarkStart w:id="15774" w:name="_ETM_Q31_652230"/>
      <w:bookmarkEnd w:id="15774"/>
      <w:r>
        <w:rPr>
          <w:rtl/>
        </w:rPr>
        <w:t xml:space="preserve">על </w:t>
      </w:r>
      <w:bookmarkStart w:id="15775" w:name="_ETM_Q31_652379"/>
      <w:bookmarkEnd w:id="15775"/>
      <w:r>
        <w:rPr>
          <w:rtl/>
        </w:rPr>
        <w:t xml:space="preserve">ערכים </w:t>
      </w:r>
      <w:bookmarkStart w:id="15776" w:name="_ETM_Q31_653730"/>
      <w:bookmarkEnd w:id="15776"/>
      <w:r>
        <w:rPr>
          <w:rtl/>
        </w:rPr>
        <w:t xml:space="preserve">של </w:t>
      </w:r>
      <w:bookmarkStart w:id="15777" w:name="_ETM_Q31_654030"/>
      <w:bookmarkEnd w:id="15777"/>
      <w:r>
        <w:rPr>
          <w:rtl/>
        </w:rPr>
        <w:t xml:space="preserve">מדינה </w:t>
      </w:r>
      <w:bookmarkStart w:id="15778" w:name="_ETM_Q31_654690"/>
      <w:bookmarkEnd w:id="15778"/>
      <w:r>
        <w:rPr>
          <w:rtl/>
        </w:rPr>
        <w:t xml:space="preserve">ששואפת </w:t>
      </w:r>
      <w:bookmarkStart w:id="15779" w:name="_ETM_Q31_655440"/>
      <w:bookmarkEnd w:id="15779"/>
      <w:r>
        <w:rPr>
          <w:rtl/>
        </w:rPr>
        <w:t>לשוויון</w:t>
      </w:r>
      <w:r>
        <w:rPr>
          <w:rFonts w:hint="cs"/>
          <w:rtl/>
        </w:rPr>
        <w:t>.</w:t>
      </w:r>
      <w:bookmarkStart w:id="15780" w:name="_ETM_Q31_657410"/>
      <w:bookmarkStart w:id="15781" w:name="_ETM_Q31_658010"/>
      <w:bookmarkEnd w:id="15780"/>
      <w:bookmarkEnd w:id="15781"/>
    </w:p>
    <w:p w:rsidR="005C4635" w:rsidRDefault="005C4635" w:rsidP="001C5367">
      <w:pPr>
        <w:rPr>
          <w:rtl/>
        </w:rPr>
      </w:pPr>
      <w:bookmarkStart w:id="15782" w:name="_ETM_Q31_658086"/>
      <w:bookmarkEnd w:id="15782"/>
    </w:p>
    <w:p w:rsidR="005C4635" w:rsidRDefault="005C4635" w:rsidP="001C5367">
      <w:pPr>
        <w:rPr>
          <w:rtl/>
        </w:rPr>
      </w:pPr>
      <w:bookmarkStart w:id="15783" w:name="_ETM_Q31_658170"/>
      <w:bookmarkStart w:id="15784" w:name="_ETM_Q31_658229"/>
      <w:bookmarkStart w:id="15785" w:name="_ETM_Q31_653550"/>
      <w:bookmarkStart w:id="15786" w:name="_ETM_Q31_656841"/>
      <w:bookmarkEnd w:id="15783"/>
      <w:bookmarkEnd w:id="15784"/>
      <w:bookmarkEnd w:id="15785"/>
      <w:bookmarkEnd w:id="15786"/>
      <w:r>
        <w:rPr>
          <w:rtl/>
        </w:rPr>
        <w:t xml:space="preserve">לאחר </w:t>
      </w:r>
      <w:bookmarkStart w:id="15787" w:name="_ETM_Q31_657920"/>
      <w:bookmarkEnd w:id="15787"/>
      <w:r>
        <w:rPr>
          <w:rtl/>
        </w:rPr>
        <w:t xml:space="preserve">75 </w:t>
      </w:r>
      <w:bookmarkStart w:id="15788" w:name="_ETM_Q31_658700"/>
      <w:bookmarkEnd w:id="15788"/>
      <w:r>
        <w:rPr>
          <w:rtl/>
        </w:rPr>
        <w:t>שנה</w:t>
      </w:r>
      <w:r>
        <w:rPr>
          <w:rFonts w:hint="cs"/>
          <w:rtl/>
        </w:rPr>
        <w:t>,</w:t>
      </w:r>
      <w:r>
        <w:rPr>
          <w:rtl/>
        </w:rPr>
        <w:t xml:space="preserve"> </w:t>
      </w:r>
      <w:bookmarkStart w:id="15789" w:name="_ETM_Q31_660640"/>
      <w:bookmarkEnd w:id="15789"/>
      <w:r>
        <w:rPr>
          <w:rtl/>
        </w:rPr>
        <w:t xml:space="preserve">אין </w:t>
      </w:r>
      <w:bookmarkStart w:id="15790" w:name="_ETM_Q31_660910"/>
      <w:bookmarkEnd w:id="15790"/>
      <w:r>
        <w:rPr>
          <w:rtl/>
        </w:rPr>
        <w:t xml:space="preserve">שוויון </w:t>
      </w:r>
      <w:bookmarkStart w:id="15791" w:name="_ETM_Q31_661390"/>
      <w:bookmarkEnd w:id="15791"/>
      <w:r>
        <w:rPr>
          <w:rtl/>
        </w:rPr>
        <w:t xml:space="preserve">הזדמנויות </w:t>
      </w:r>
      <w:bookmarkStart w:id="15792" w:name="_ETM_Q31_661930"/>
      <w:bookmarkEnd w:id="15792"/>
      <w:r>
        <w:rPr>
          <w:rtl/>
        </w:rPr>
        <w:t>בחינוך</w:t>
      </w:r>
      <w:r>
        <w:rPr>
          <w:rFonts w:hint="cs"/>
          <w:rtl/>
        </w:rPr>
        <w:t>.</w:t>
      </w:r>
      <w:r>
        <w:rPr>
          <w:rtl/>
        </w:rPr>
        <w:t xml:space="preserve"> </w:t>
      </w:r>
      <w:bookmarkStart w:id="15793" w:name="_ETM_Q31_663799"/>
      <w:bookmarkEnd w:id="15793"/>
      <w:r>
        <w:rPr>
          <w:rtl/>
        </w:rPr>
        <w:t>גורל</w:t>
      </w:r>
      <w:r>
        <w:rPr>
          <w:rFonts w:hint="cs"/>
          <w:rtl/>
        </w:rPr>
        <w:t>ו</w:t>
      </w:r>
      <w:r>
        <w:rPr>
          <w:rtl/>
        </w:rPr>
        <w:t xml:space="preserve"> </w:t>
      </w:r>
      <w:bookmarkStart w:id="15794" w:name="_ETM_Q31_664430"/>
      <w:bookmarkEnd w:id="15794"/>
      <w:r>
        <w:rPr>
          <w:rtl/>
        </w:rPr>
        <w:t xml:space="preserve">של </w:t>
      </w:r>
      <w:bookmarkStart w:id="15795" w:name="_ETM_Q31_664610"/>
      <w:bookmarkEnd w:id="15795"/>
      <w:r>
        <w:rPr>
          <w:rtl/>
        </w:rPr>
        <w:t xml:space="preserve">ילד </w:t>
      </w:r>
      <w:bookmarkStart w:id="15796" w:name="_ETM_Q31_664879"/>
      <w:bookmarkEnd w:id="15796"/>
      <w:r>
        <w:rPr>
          <w:rtl/>
        </w:rPr>
        <w:t xml:space="preserve">ייקבע </w:t>
      </w:r>
      <w:bookmarkStart w:id="15797" w:name="_ETM_Q31_665390"/>
      <w:bookmarkEnd w:id="15797"/>
      <w:r>
        <w:rPr>
          <w:rtl/>
        </w:rPr>
        <w:t xml:space="preserve">לפי </w:t>
      </w:r>
      <w:bookmarkStart w:id="15798" w:name="_ETM_Q31_665689"/>
      <w:bookmarkEnd w:id="15798"/>
      <w:r>
        <w:rPr>
          <w:rtl/>
        </w:rPr>
        <w:t xml:space="preserve">העושר </w:t>
      </w:r>
      <w:bookmarkStart w:id="15799" w:name="_ETM_Q31_666170"/>
      <w:bookmarkEnd w:id="15799"/>
      <w:r>
        <w:rPr>
          <w:rtl/>
        </w:rPr>
        <w:t xml:space="preserve">המוניציפלי </w:t>
      </w:r>
      <w:bookmarkStart w:id="15800" w:name="_ETM_Q31_667040"/>
      <w:bookmarkEnd w:id="15800"/>
      <w:r>
        <w:rPr>
          <w:rtl/>
        </w:rPr>
        <w:t xml:space="preserve">של </w:t>
      </w:r>
      <w:bookmarkStart w:id="15801" w:name="_ETM_Q31_667250"/>
      <w:bookmarkEnd w:id="15801"/>
      <w:r>
        <w:rPr>
          <w:rtl/>
        </w:rPr>
        <w:t>הרשות</w:t>
      </w:r>
      <w:bookmarkStart w:id="15802" w:name="_ETM_Q31_666382"/>
      <w:bookmarkEnd w:id="15802"/>
      <w:r>
        <w:rPr>
          <w:rFonts w:hint="cs"/>
          <w:rtl/>
        </w:rPr>
        <w:t>.</w:t>
      </w:r>
      <w:r>
        <w:rPr>
          <w:rtl/>
        </w:rPr>
        <w:t xml:space="preserve"> </w:t>
      </w:r>
      <w:bookmarkStart w:id="15803" w:name="_ETM_Q31_668799"/>
      <w:bookmarkEnd w:id="15803"/>
      <w:r>
        <w:rPr>
          <w:rFonts w:hint="cs"/>
          <w:rtl/>
        </w:rPr>
        <w:t>ב</w:t>
      </w:r>
      <w:r>
        <w:rPr>
          <w:rtl/>
        </w:rPr>
        <w:t>אות</w:t>
      </w:r>
      <w:r>
        <w:rPr>
          <w:rFonts w:hint="cs"/>
          <w:rtl/>
        </w:rPr>
        <w:t>ן</w:t>
      </w:r>
      <w:r>
        <w:rPr>
          <w:rtl/>
        </w:rPr>
        <w:t xml:space="preserve"> </w:t>
      </w:r>
      <w:bookmarkStart w:id="15804" w:name="_ETM_Q31_669159"/>
      <w:bookmarkStart w:id="15805" w:name="_ETM_Q31_669939"/>
      <w:bookmarkEnd w:id="15804"/>
      <w:bookmarkEnd w:id="15805"/>
      <w:r>
        <w:rPr>
          <w:rFonts w:hint="cs"/>
          <w:rtl/>
        </w:rPr>
        <w:t>262</w:t>
      </w:r>
      <w:bookmarkStart w:id="15806" w:name="_ETM_Q31_666452"/>
      <w:bookmarkEnd w:id="15806"/>
      <w:r>
        <w:rPr>
          <w:rFonts w:hint="cs"/>
          <w:rtl/>
        </w:rPr>
        <w:t xml:space="preserve"> </w:t>
      </w:r>
      <w:r>
        <w:rPr>
          <w:rtl/>
        </w:rPr>
        <w:t>רשויות</w:t>
      </w:r>
      <w:bookmarkStart w:id="15807" w:name="_ETM_Q31_665112"/>
      <w:bookmarkStart w:id="15808" w:name="_ETM_Q31_660642"/>
      <w:bookmarkEnd w:id="15807"/>
      <w:bookmarkEnd w:id="15808"/>
      <w:r>
        <w:rPr>
          <w:rFonts w:hint="cs"/>
          <w:rtl/>
        </w:rPr>
        <w:t xml:space="preserve"> –</w:t>
      </w:r>
      <w:r>
        <w:rPr>
          <w:rtl/>
        </w:rPr>
        <w:t xml:space="preserve"> </w:t>
      </w:r>
      <w:bookmarkStart w:id="15809" w:name="_ETM_Q31_670599"/>
      <w:bookmarkEnd w:id="15809"/>
      <w:r>
        <w:rPr>
          <w:rtl/>
        </w:rPr>
        <w:t xml:space="preserve">רשות </w:t>
      </w:r>
      <w:bookmarkStart w:id="15810" w:name="_ETM_Q31_670959"/>
      <w:bookmarkEnd w:id="15810"/>
      <w:r>
        <w:rPr>
          <w:rtl/>
        </w:rPr>
        <w:t xml:space="preserve">שיש </w:t>
      </w:r>
      <w:bookmarkStart w:id="15811" w:name="_ETM_Q31_671230"/>
      <w:bookmarkEnd w:id="15811"/>
      <w:r>
        <w:rPr>
          <w:rtl/>
        </w:rPr>
        <w:t>ל</w:t>
      </w:r>
      <w:r>
        <w:rPr>
          <w:rFonts w:hint="cs"/>
          <w:rtl/>
        </w:rPr>
        <w:t xml:space="preserve">ה </w:t>
      </w:r>
      <w:r>
        <w:rPr>
          <w:rtl/>
        </w:rPr>
        <w:t xml:space="preserve">ארנונה </w:t>
      </w:r>
      <w:bookmarkStart w:id="15812" w:name="_ETM_Q31_672670"/>
      <w:bookmarkEnd w:id="15812"/>
      <w:r>
        <w:rPr>
          <w:rFonts w:hint="cs"/>
          <w:rtl/>
        </w:rPr>
        <w:t>ו</w:t>
      </w:r>
      <w:r>
        <w:rPr>
          <w:rtl/>
        </w:rPr>
        <w:t>עסקים</w:t>
      </w:r>
      <w:bookmarkStart w:id="15813" w:name="_ETM_Q31_670501"/>
      <w:bookmarkEnd w:id="15813"/>
      <w:r>
        <w:rPr>
          <w:rtl/>
        </w:rPr>
        <w:t xml:space="preserve"> </w:t>
      </w:r>
      <w:bookmarkStart w:id="15814" w:name="_ETM_Q31_673600"/>
      <w:bookmarkEnd w:id="15814"/>
      <w:r>
        <w:rPr>
          <w:rtl/>
        </w:rPr>
        <w:t xml:space="preserve">ומסחר </w:t>
      </w:r>
      <w:bookmarkStart w:id="15815" w:name="_ETM_Q31_674290"/>
      <w:bookmarkEnd w:id="15815"/>
      <w:r>
        <w:rPr>
          <w:rtl/>
        </w:rPr>
        <w:t xml:space="preserve">ובנקאות </w:t>
      </w:r>
      <w:bookmarkStart w:id="15816" w:name="_ETM_Q31_675220"/>
      <w:bookmarkEnd w:id="15816"/>
      <w:r>
        <w:rPr>
          <w:rtl/>
        </w:rPr>
        <w:t>ובסיס</w:t>
      </w:r>
      <w:r>
        <w:rPr>
          <w:rFonts w:hint="cs"/>
          <w:rtl/>
        </w:rPr>
        <w:t>י צבא,</w:t>
      </w:r>
      <w:r>
        <w:rPr>
          <w:rtl/>
        </w:rPr>
        <w:t xml:space="preserve"> </w:t>
      </w:r>
      <w:bookmarkStart w:id="15817" w:name="_ETM_Q31_675670"/>
      <w:bookmarkStart w:id="15818" w:name="_ETM_Q31_676500"/>
      <w:bookmarkStart w:id="15819" w:name="_ETM_Q31_674701"/>
      <w:bookmarkStart w:id="15820" w:name="_ETM_Q31_677830"/>
      <w:bookmarkEnd w:id="15817"/>
      <w:bookmarkEnd w:id="15818"/>
      <w:bookmarkEnd w:id="15819"/>
      <w:bookmarkEnd w:id="15820"/>
      <w:r>
        <w:rPr>
          <w:rtl/>
        </w:rPr>
        <w:t xml:space="preserve">מהכסף </w:t>
      </w:r>
      <w:bookmarkStart w:id="15821" w:name="_ETM_Q31_678670"/>
      <w:bookmarkEnd w:id="15821"/>
      <w:r>
        <w:rPr>
          <w:rtl/>
        </w:rPr>
        <w:t>הזה</w:t>
      </w:r>
      <w:r>
        <w:rPr>
          <w:rFonts w:hint="cs"/>
          <w:rtl/>
        </w:rPr>
        <w:t>,</w:t>
      </w:r>
      <w:r>
        <w:rPr>
          <w:rtl/>
        </w:rPr>
        <w:t xml:space="preserve"> </w:t>
      </w:r>
      <w:bookmarkStart w:id="15822" w:name="_ETM_Q31_678970"/>
      <w:bookmarkEnd w:id="15822"/>
      <w:r>
        <w:rPr>
          <w:rtl/>
        </w:rPr>
        <w:t xml:space="preserve">מהעושר </w:t>
      </w:r>
      <w:bookmarkStart w:id="15823" w:name="_ETM_Q31_679540"/>
      <w:bookmarkEnd w:id="15823"/>
      <w:r>
        <w:rPr>
          <w:rtl/>
        </w:rPr>
        <w:t>המוניציפלי</w:t>
      </w:r>
      <w:bookmarkStart w:id="15824" w:name="_ETM_Q31_677162"/>
      <w:bookmarkEnd w:id="15824"/>
      <w:r>
        <w:rPr>
          <w:rFonts w:hint="cs"/>
          <w:rtl/>
        </w:rPr>
        <w:t>, היא</w:t>
      </w:r>
      <w:r>
        <w:rPr>
          <w:rtl/>
        </w:rPr>
        <w:t xml:space="preserve"> </w:t>
      </w:r>
      <w:bookmarkStart w:id="15825" w:name="_ETM_Q31_680470"/>
      <w:bookmarkEnd w:id="15825"/>
      <w:r>
        <w:rPr>
          <w:rtl/>
        </w:rPr>
        <w:t xml:space="preserve">מוסיפה </w:t>
      </w:r>
      <w:bookmarkStart w:id="15826" w:name="_ETM_Q31_681010"/>
      <w:bookmarkEnd w:id="15826"/>
      <w:r>
        <w:rPr>
          <w:rtl/>
        </w:rPr>
        <w:t>ל</w:t>
      </w:r>
      <w:bookmarkStart w:id="15827" w:name="_ETM_Q31_681099"/>
      <w:bookmarkEnd w:id="15827"/>
      <w:r>
        <w:rPr>
          <w:rtl/>
        </w:rPr>
        <w:t xml:space="preserve">ילד </w:t>
      </w:r>
      <w:bookmarkStart w:id="15828" w:name="_ETM_Q31_681799"/>
      <w:bookmarkEnd w:id="15828"/>
      <w:r>
        <w:rPr>
          <w:rtl/>
        </w:rPr>
        <w:t>20</w:t>
      </w:r>
      <w:r>
        <w:rPr>
          <w:rFonts w:hint="cs"/>
          <w:rtl/>
        </w:rPr>
        <w:t>,</w:t>
      </w:r>
      <w:bookmarkStart w:id="15829" w:name="_ETM_Q31_679072"/>
      <w:bookmarkEnd w:id="15829"/>
      <w:r>
        <w:rPr>
          <w:rtl/>
        </w:rPr>
        <w:t xml:space="preserve">000 </w:t>
      </w:r>
      <w:bookmarkStart w:id="15830" w:name="_ETM_Q31_682670"/>
      <w:bookmarkEnd w:id="15830"/>
      <w:r>
        <w:rPr>
          <w:rtl/>
        </w:rPr>
        <w:t xml:space="preserve">שקל </w:t>
      </w:r>
      <w:bookmarkStart w:id="15831" w:name="_ETM_Q31_683870"/>
      <w:bookmarkEnd w:id="15831"/>
      <w:r>
        <w:rPr>
          <w:rFonts w:hint="cs"/>
          <w:rtl/>
        </w:rPr>
        <w:t>ו</w:t>
      </w:r>
      <w:r>
        <w:rPr>
          <w:rtl/>
        </w:rPr>
        <w:t xml:space="preserve">מכפילה </w:t>
      </w:r>
      <w:bookmarkStart w:id="15832" w:name="_ETM_Q31_684560"/>
      <w:bookmarkEnd w:id="15832"/>
      <w:r>
        <w:rPr>
          <w:rtl/>
        </w:rPr>
        <w:t xml:space="preserve">את </w:t>
      </w:r>
      <w:bookmarkStart w:id="15833" w:name="_ETM_Q31_684709"/>
      <w:bookmarkEnd w:id="15833"/>
      <w:r>
        <w:rPr>
          <w:rtl/>
        </w:rPr>
        <w:t xml:space="preserve">הכסף </w:t>
      </w:r>
      <w:bookmarkStart w:id="15834" w:name="_ETM_Q31_685189"/>
      <w:bookmarkEnd w:id="15834"/>
      <w:r>
        <w:rPr>
          <w:rtl/>
        </w:rPr>
        <w:t xml:space="preserve">של </w:t>
      </w:r>
      <w:bookmarkStart w:id="15835" w:name="_ETM_Q31_685370"/>
      <w:bookmarkEnd w:id="15835"/>
      <w:r>
        <w:rPr>
          <w:rtl/>
        </w:rPr>
        <w:t xml:space="preserve">משרד </w:t>
      </w:r>
      <w:bookmarkStart w:id="15836" w:name="_ETM_Q31_685760"/>
      <w:bookmarkEnd w:id="15836"/>
      <w:r>
        <w:rPr>
          <w:rtl/>
        </w:rPr>
        <w:t>החינוך</w:t>
      </w:r>
      <w:r>
        <w:rPr>
          <w:rFonts w:hint="cs"/>
          <w:rtl/>
        </w:rPr>
        <w:t>.</w:t>
      </w:r>
      <w:bookmarkStart w:id="15837" w:name="_ETM_Q31_686920"/>
      <w:bookmarkStart w:id="15838" w:name="_ETM_Q31_682061"/>
      <w:bookmarkEnd w:id="15837"/>
      <w:bookmarkEnd w:id="15838"/>
      <w:r>
        <w:rPr>
          <w:rFonts w:hint="cs"/>
          <w:rtl/>
        </w:rPr>
        <w:t xml:space="preserve"> </w:t>
      </w:r>
      <w:r>
        <w:rPr>
          <w:rtl/>
        </w:rPr>
        <w:t>י</w:t>
      </w:r>
      <w:bookmarkStart w:id="15839" w:name="_ETM_Q31_677682"/>
      <w:bookmarkEnd w:id="15839"/>
      <w:r>
        <w:rPr>
          <w:rtl/>
        </w:rPr>
        <w:t xml:space="preserve">לד </w:t>
      </w:r>
      <w:bookmarkStart w:id="15840" w:name="_ETM_Q31_687310"/>
      <w:bookmarkEnd w:id="15840"/>
      <w:r>
        <w:rPr>
          <w:rtl/>
        </w:rPr>
        <w:t xml:space="preserve">שייוולד </w:t>
      </w:r>
      <w:bookmarkStart w:id="15841" w:name="_ETM_Q31_687940"/>
      <w:bookmarkEnd w:id="15841"/>
      <w:r>
        <w:rPr>
          <w:rtl/>
        </w:rPr>
        <w:t xml:space="preserve">ברשות </w:t>
      </w:r>
      <w:bookmarkStart w:id="15842" w:name="_ETM_Q31_688480"/>
      <w:bookmarkEnd w:id="15842"/>
      <w:r>
        <w:rPr>
          <w:rtl/>
        </w:rPr>
        <w:t>עשירה</w:t>
      </w:r>
      <w:bookmarkStart w:id="15843" w:name="_ETM_Q31_686341"/>
      <w:bookmarkStart w:id="15844" w:name="_ETM_Q31_686071"/>
      <w:bookmarkEnd w:id="15843"/>
      <w:bookmarkEnd w:id="15844"/>
      <w:r>
        <w:rPr>
          <w:rFonts w:hint="cs"/>
          <w:rtl/>
        </w:rPr>
        <w:t>,</w:t>
      </w:r>
      <w:r>
        <w:rPr>
          <w:rtl/>
        </w:rPr>
        <w:t xml:space="preserve"> </w:t>
      </w:r>
      <w:bookmarkStart w:id="15845" w:name="_ETM_Q31_689629"/>
      <w:bookmarkEnd w:id="15845"/>
      <w:r>
        <w:rPr>
          <w:rtl/>
        </w:rPr>
        <w:t xml:space="preserve">נולד </w:t>
      </w:r>
      <w:bookmarkStart w:id="15846" w:name="_ETM_Q31_690319"/>
      <w:bookmarkEnd w:id="15846"/>
      <w:r>
        <w:rPr>
          <w:rFonts w:hint="cs"/>
          <w:rtl/>
        </w:rPr>
        <w:t xml:space="preserve">עם </w:t>
      </w:r>
      <w:bookmarkStart w:id="15847" w:name="_ETM_Q31_686801"/>
      <w:bookmarkEnd w:id="15847"/>
      <w:r>
        <w:rPr>
          <w:rtl/>
        </w:rPr>
        <w:t>40</w:t>
      </w:r>
      <w:r>
        <w:rPr>
          <w:rFonts w:hint="cs"/>
          <w:rtl/>
        </w:rPr>
        <w:t>,</w:t>
      </w:r>
      <w:r>
        <w:rPr>
          <w:rtl/>
        </w:rPr>
        <w:t xml:space="preserve">000 </w:t>
      </w:r>
      <w:bookmarkStart w:id="15848" w:name="_ETM_Q31_691010"/>
      <w:bookmarkEnd w:id="15848"/>
      <w:r>
        <w:rPr>
          <w:rtl/>
        </w:rPr>
        <w:t xml:space="preserve">שקל </w:t>
      </w:r>
      <w:bookmarkStart w:id="15849" w:name="_ETM_Q31_691400"/>
      <w:bookmarkEnd w:id="15849"/>
      <w:r>
        <w:rPr>
          <w:rtl/>
        </w:rPr>
        <w:t xml:space="preserve">חינוך </w:t>
      </w:r>
      <w:bookmarkStart w:id="15850" w:name="_ETM_Q31_691790"/>
      <w:bookmarkEnd w:id="15850"/>
      <w:r>
        <w:rPr>
          <w:rtl/>
        </w:rPr>
        <w:t>לשנה</w:t>
      </w:r>
      <w:r>
        <w:rPr>
          <w:rFonts w:hint="cs"/>
          <w:rtl/>
        </w:rPr>
        <w:t>,</w:t>
      </w:r>
      <w:r>
        <w:rPr>
          <w:rtl/>
        </w:rPr>
        <w:t xml:space="preserve"> </w:t>
      </w:r>
      <w:bookmarkStart w:id="15851" w:name="_ETM_Q31_693209"/>
      <w:bookmarkEnd w:id="15851"/>
      <w:r>
        <w:rPr>
          <w:rtl/>
        </w:rPr>
        <w:t xml:space="preserve">וילד </w:t>
      </w:r>
      <w:bookmarkStart w:id="15852" w:name="_ETM_Q31_693780"/>
      <w:bookmarkEnd w:id="15852"/>
      <w:r>
        <w:rPr>
          <w:rtl/>
        </w:rPr>
        <w:t xml:space="preserve">שייוולד </w:t>
      </w:r>
      <w:bookmarkStart w:id="15853" w:name="_ETM_Q31_694319"/>
      <w:bookmarkEnd w:id="15853"/>
      <w:r>
        <w:rPr>
          <w:rtl/>
        </w:rPr>
        <w:t xml:space="preserve">ברשות </w:t>
      </w:r>
      <w:bookmarkStart w:id="15854" w:name="_ETM_Q31_694799"/>
      <w:bookmarkEnd w:id="15854"/>
      <w:r>
        <w:rPr>
          <w:rtl/>
        </w:rPr>
        <w:t>שא</w:t>
      </w:r>
      <w:r>
        <w:rPr>
          <w:rFonts w:hint="cs"/>
          <w:rtl/>
        </w:rPr>
        <w:t>ין</w:t>
      </w:r>
      <w:r>
        <w:rPr>
          <w:rtl/>
        </w:rPr>
        <w:t xml:space="preserve"> </w:t>
      </w:r>
      <w:bookmarkStart w:id="15855" w:name="_ETM_Q31_695280"/>
      <w:bookmarkEnd w:id="15855"/>
      <w:r>
        <w:rPr>
          <w:rFonts w:hint="cs"/>
          <w:rtl/>
        </w:rPr>
        <w:t xml:space="preserve">לה </w:t>
      </w:r>
      <w:bookmarkStart w:id="15856" w:name="_ETM_Q31_692161"/>
      <w:bookmarkEnd w:id="15856"/>
      <w:r>
        <w:rPr>
          <w:rtl/>
        </w:rPr>
        <w:t>אר</w:t>
      </w:r>
      <w:r>
        <w:rPr>
          <w:rFonts w:hint="cs"/>
          <w:rtl/>
        </w:rPr>
        <w:t>נ</w:t>
      </w:r>
      <w:r>
        <w:rPr>
          <w:rtl/>
        </w:rPr>
        <w:t>ונה</w:t>
      </w:r>
      <w:bookmarkStart w:id="15857" w:name="_ETM_Q31_693983"/>
      <w:bookmarkEnd w:id="15857"/>
      <w:r>
        <w:rPr>
          <w:rtl/>
        </w:rPr>
        <w:t xml:space="preserve"> </w:t>
      </w:r>
      <w:bookmarkStart w:id="15858" w:name="_ETM_Q31_696299"/>
      <w:bookmarkEnd w:id="15858"/>
      <w:r>
        <w:rPr>
          <w:rtl/>
        </w:rPr>
        <w:t xml:space="preserve">שאיננה </w:t>
      </w:r>
      <w:bookmarkStart w:id="15859" w:name="_ETM_Q31_696840"/>
      <w:bookmarkEnd w:id="15859"/>
      <w:r>
        <w:rPr>
          <w:rtl/>
        </w:rPr>
        <w:t>למגורים</w:t>
      </w:r>
      <w:r>
        <w:rPr>
          <w:rFonts w:hint="cs"/>
          <w:rtl/>
        </w:rPr>
        <w:t>,</w:t>
      </w:r>
      <w:r>
        <w:rPr>
          <w:rtl/>
        </w:rPr>
        <w:t xml:space="preserve"> </w:t>
      </w:r>
      <w:bookmarkStart w:id="15860" w:name="_ETM_Q31_698319"/>
      <w:bookmarkEnd w:id="15860"/>
      <w:r>
        <w:rPr>
          <w:rtl/>
        </w:rPr>
        <w:t xml:space="preserve">שאין </w:t>
      </w:r>
      <w:bookmarkStart w:id="15861" w:name="_ETM_Q31_698799"/>
      <w:bookmarkEnd w:id="15861"/>
      <w:r>
        <w:rPr>
          <w:rtl/>
        </w:rPr>
        <w:t xml:space="preserve">לה </w:t>
      </w:r>
      <w:bookmarkStart w:id="15862" w:name="_ETM_Q31_698950"/>
      <w:bookmarkStart w:id="15863" w:name="_ETM_Q31_699219"/>
      <w:bookmarkStart w:id="15864" w:name="_ETM_Q31_695391"/>
      <w:bookmarkEnd w:id="15862"/>
      <w:bookmarkEnd w:id="15863"/>
      <w:bookmarkEnd w:id="15864"/>
      <w:r>
        <w:rPr>
          <w:rFonts w:hint="cs"/>
          <w:rtl/>
        </w:rPr>
        <w:t>את</w:t>
      </w:r>
      <w:bookmarkStart w:id="15865" w:name="_ETM_Q31_697866"/>
      <w:bookmarkEnd w:id="15865"/>
      <w:r>
        <w:rPr>
          <w:rFonts w:hint="cs"/>
          <w:rtl/>
        </w:rPr>
        <w:t xml:space="preserve"> ה</w:t>
      </w:r>
      <w:r>
        <w:rPr>
          <w:rtl/>
        </w:rPr>
        <w:t>הכנסות</w:t>
      </w:r>
      <w:r>
        <w:rPr>
          <w:rFonts w:hint="cs"/>
          <w:rtl/>
        </w:rPr>
        <w:t>,</w:t>
      </w:r>
      <w:r>
        <w:rPr>
          <w:rtl/>
        </w:rPr>
        <w:t xml:space="preserve"> </w:t>
      </w:r>
      <w:bookmarkStart w:id="15866" w:name="_ETM_Q31_700580"/>
      <w:bookmarkEnd w:id="15866"/>
      <w:r>
        <w:rPr>
          <w:rtl/>
        </w:rPr>
        <w:t xml:space="preserve">יתחיל </w:t>
      </w:r>
      <w:bookmarkStart w:id="15867" w:name="_ETM_Q31_701030"/>
      <w:bookmarkEnd w:id="15867"/>
      <w:r>
        <w:rPr>
          <w:rtl/>
        </w:rPr>
        <w:t xml:space="preserve">את </w:t>
      </w:r>
      <w:bookmarkStart w:id="15868" w:name="_ETM_Q31_701090"/>
      <w:bookmarkEnd w:id="15868"/>
      <w:r>
        <w:rPr>
          <w:rtl/>
        </w:rPr>
        <w:t xml:space="preserve">החיים </w:t>
      </w:r>
      <w:bookmarkStart w:id="15869" w:name="_ETM_Q31_701480"/>
      <w:bookmarkEnd w:id="15869"/>
      <w:r>
        <w:rPr>
          <w:rtl/>
        </w:rPr>
        <w:t xml:space="preserve">עם </w:t>
      </w:r>
      <w:bookmarkStart w:id="15870" w:name="_ETM_Q31_701599"/>
      <w:bookmarkEnd w:id="15870"/>
      <w:r>
        <w:rPr>
          <w:rtl/>
        </w:rPr>
        <w:t>20</w:t>
      </w:r>
      <w:r>
        <w:rPr>
          <w:rFonts w:hint="cs"/>
          <w:rtl/>
        </w:rPr>
        <w:t>,</w:t>
      </w:r>
      <w:r>
        <w:rPr>
          <w:rtl/>
        </w:rPr>
        <w:t xml:space="preserve">000 </w:t>
      </w:r>
      <w:bookmarkStart w:id="15871" w:name="_ETM_Q31_702230"/>
      <w:bookmarkEnd w:id="15871"/>
      <w:r>
        <w:rPr>
          <w:rtl/>
        </w:rPr>
        <w:t>שקל</w:t>
      </w:r>
      <w:r>
        <w:rPr>
          <w:rFonts w:hint="cs"/>
          <w:rtl/>
        </w:rPr>
        <w:t>.</w:t>
      </w:r>
      <w:r>
        <w:rPr>
          <w:rtl/>
        </w:rPr>
        <w:t xml:space="preserve"> </w:t>
      </w:r>
      <w:bookmarkStart w:id="15872" w:name="_ETM_Q31_703309"/>
      <w:bookmarkEnd w:id="15872"/>
      <w:r>
        <w:rPr>
          <w:rtl/>
        </w:rPr>
        <w:t xml:space="preserve">זה </w:t>
      </w:r>
      <w:bookmarkStart w:id="15873" w:name="_ETM_Q31_703639"/>
      <w:bookmarkEnd w:id="15873"/>
      <w:r>
        <w:rPr>
          <w:rtl/>
        </w:rPr>
        <w:t xml:space="preserve">זרע </w:t>
      </w:r>
      <w:bookmarkStart w:id="15874" w:name="_ETM_Q31_704150"/>
      <w:bookmarkEnd w:id="15874"/>
      <w:r>
        <w:rPr>
          <w:rtl/>
        </w:rPr>
        <w:t>הפורענות</w:t>
      </w:r>
      <w:r>
        <w:rPr>
          <w:rFonts w:hint="cs"/>
          <w:rtl/>
        </w:rPr>
        <w:t>.</w:t>
      </w:r>
      <w:bookmarkStart w:id="15875" w:name="_ETM_Q31_705590"/>
      <w:bookmarkEnd w:id="15875"/>
    </w:p>
    <w:p w:rsidR="005C4635" w:rsidRDefault="005C4635" w:rsidP="001C5367">
      <w:pPr>
        <w:rPr>
          <w:rtl/>
        </w:rPr>
      </w:pPr>
    </w:p>
    <w:p w:rsidR="005C4635" w:rsidRDefault="005C4635" w:rsidP="00342EEA">
      <w:pPr>
        <w:rPr>
          <w:rtl/>
        </w:rPr>
      </w:pPr>
      <w:bookmarkStart w:id="15876" w:name="_ETM_Q31_701544"/>
      <w:bookmarkStart w:id="15877" w:name="_ETM_Q31_700523"/>
      <w:bookmarkEnd w:id="15876"/>
      <w:bookmarkEnd w:id="15877"/>
      <w:r>
        <w:rPr>
          <w:rFonts w:hint="cs"/>
          <w:rtl/>
        </w:rPr>
        <w:t>ה</w:t>
      </w:r>
      <w:r>
        <w:rPr>
          <w:rtl/>
        </w:rPr>
        <w:t>אי</w:t>
      </w:r>
      <w:bookmarkStart w:id="15878" w:name="_ETM_Q31_705740"/>
      <w:bookmarkEnd w:id="15878"/>
      <w:r>
        <w:rPr>
          <w:rFonts w:hint="cs"/>
          <w:rtl/>
        </w:rPr>
        <w:t>-</w:t>
      </w:r>
      <w:r>
        <w:rPr>
          <w:rtl/>
        </w:rPr>
        <w:t xml:space="preserve">שוויון </w:t>
      </w:r>
      <w:bookmarkStart w:id="15879" w:name="_ETM_Q31_706190"/>
      <w:bookmarkEnd w:id="15879"/>
      <w:r>
        <w:rPr>
          <w:rtl/>
        </w:rPr>
        <w:t xml:space="preserve">בבריאות </w:t>
      </w:r>
      <w:bookmarkStart w:id="15880" w:name="_ETM_Q31_706760"/>
      <w:bookmarkEnd w:id="15880"/>
      <w:r>
        <w:rPr>
          <w:rtl/>
        </w:rPr>
        <w:t xml:space="preserve">ידוע </w:t>
      </w:r>
      <w:bookmarkStart w:id="15881" w:name="_ETM_Q31_707240"/>
      <w:bookmarkEnd w:id="15881"/>
      <w:r>
        <w:rPr>
          <w:rtl/>
        </w:rPr>
        <w:t>ומתועד</w:t>
      </w:r>
      <w:r>
        <w:rPr>
          <w:rFonts w:hint="cs"/>
          <w:rtl/>
        </w:rPr>
        <w:t>,</w:t>
      </w:r>
      <w:r>
        <w:rPr>
          <w:rtl/>
        </w:rPr>
        <w:t xml:space="preserve"> </w:t>
      </w:r>
      <w:bookmarkStart w:id="15882" w:name="_ETM_Q31_708440"/>
      <w:bookmarkEnd w:id="15882"/>
      <w:r>
        <w:rPr>
          <w:rFonts w:hint="cs"/>
          <w:rtl/>
        </w:rPr>
        <w:t>ו</w:t>
      </w:r>
      <w:r>
        <w:rPr>
          <w:rtl/>
        </w:rPr>
        <w:t xml:space="preserve">משרד </w:t>
      </w:r>
      <w:bookmarkStart w:id="15883" w:name="_ETM_Q31_708920"/>
      <w:bookmarkEnd w:id="15883"/>
      <w:r>
        <w:rPr>
          <w:rtl/>
        </w:rPr>
        <w:t xml:space="preserve">הבריאות </w:t>
      </w:r>
      <w:bookmarkStart w:id="15884" w:name="_ETM_Q31_709370"/>
      <w:bookmarkEnd w:id="15884"/>
      <w:r>
        <w:rPr>
          <w:rtl/>
        </w:rPr>
        <w:t xml:space="preserve">מוציא </w:t>
      </w:r>
      <w:bookmarkStart w:id="15885" w:name="_ETM_Q31_709700"/>
      <w:bookmarkEnd w:id="15885"/>
      <w:r>
        <w:rPr>
          <w:rtl/>
        </w:rPr>
        <w:t xml:space="preserve">דוחות </w:t>
      </w:r>
      <w:bookmarkStart w:id="15886" w:name="_ETM_Q31_710090"/>
      <w:bookmarkEnd w:id="15886"/>
      <w:r>
        <w:rPr>
          <w:rtl/>
        </w:rPr>
        <w:t xml:space="preserve">כל </w:t>
      </w:r>
      <w:bookmarkStart w:id="15887" w:name="_ETM_Q31_710330"/>
      <w:bookmarkEnd w:id="15887"/>
      <w:r>
        <w:rPr>
          <w:rtl/>
        </w:rPr>
        <w:t>ש</w:t>
      </w:r>
      <w:bookmarkStart w:id="15888" w:name="_ETM_Q31_707093"/>
      <w:bookmarkEnd w:id="15888"/>
      <w:r>
        <w:rPr>
          <w:rtl/>
        </w:rPr>
        <w:t xml:space="preserve">נה </w:t>
      </w:r>
      <w:bookmarkStart w:id="15889" w:name="_ETM_Q31_710660"/>
      <w:bookmarkEnd w:id="15889"/>
      <w:r>
        <w:rPr>
          <w:rtl/>
        </w:rPr>
        <w:t xml:space="preserve">ומודה </w:t>
      </w:r>
      <w:bookmarkStart w:id="15890" w:name="_ETM_Q31_711200"/>
      <w:bookmarkEnd w:id="15890"/>
      <w:r>
        <w:rPr>
          <w:rtl/>
        </w:rPr>
        <w:t xml:space="preserve">בפה </w:t>
      </w:r>
      <w:bookmarkStart w:id="15891" w:name="_ETM_Q31_711530"/>
      <w:bookmarkEnd w:id="15891"/>
      <w:r>
        <w:rPr>
          <w:rtl/>
        </w:rPr>
        <w:t xml:space="preserve">מלא </w:t>
      </w:r>
      <w:bookmarkStart w:id="15892" w:name="_ETM_Q31_712489"/>
      <w:bookmarkEnd w:id="15892"/>
      <w:r>
        <w:rPr>
          <w:rFonts w:hint="cs"/>
          <w:rtl/>
        </w:rPr>
        <w:t>שמספר</w:t>
      </w:r>
      <w:r>
        <w:rPr>
          <w:rtl/>
        </w:rPr>
        <w:t xml:space="preserve"> </w:t>
      </w:r>
      <w:bookmarkStart w:id="15893" w:name="_ETM_Q31_713090"/>
      <w:bookmarkEnd w:id="15893"/>
      <w:r>
        <w:rPr>
          <w:rtl/>
        </w:rPr>
        <w:t xml:space="preserve">הרופאים </w:t>
      </w:r>
      <w:bookmarkStart w:id="15894" w:name="_ETM_Q31_713630"/>
      <w:bookmarkEnd w:id="15894"/>
      <w:r>
        <w:rPr>
          <w:rtl/>
        </w:rPr>
        <w:t>והאחיות</w:t>
      </w:r>
      <w:bookmarkStart w:id="15895" w:name="_ETM_Q31_711904"/>
      <w:bookmarkEnd w:id="15895"/>
      <w:r>
        <w:rPr>
          <w:rtl/>
        </w:rPr>
        <w:t xml:space="preserve"> </w:t>
      </w:r>
      <w:bookmarkStart w:id="15896" w:name="_ETM_Q31_714260"/>
      <w:bookmarkEnd w:id="15896"/>
      <w:r>
        <w:rPr>
          <w:rFonts w:hint="cs"/>
          <w:rtl/>
        </w:rPr>
        <w:t>ו</w:t>
      </w:r>
      <w:r>
        <w:rPr>
          <w:rtl/>
        </w:rPr>
        <w:t xml:space="preserve">מיטות </w:t>
      </w:r>
      <w:bookmarkStart w:id="15897" w:name="_ETM_Q31_714770"/>
      <w:bookmarkEnd w:id="15897"/>
      <w:r>
        <w:rPr>
          <w:rtl/>
        </w:rPr>
        <w:t xml:space="preserve">האשפוז </w:t>
      </w:r>
      <w:bookmarkStart w:id="15898" w:name="_ETM_Q31_715309"/>
      <w:bookmarkEnd w:id="15898"/>
      <w:r>
        <w:rPr>
          <w:rtl/>
        </w:rPr>
        <w:t xml:space="preserve">בנגב </w:t>
      </w:r>
      <w:bookmarkStart w:id="15899" w:name="_ETM_Q31_715849"/>
      <w:bookmarkEnd w:id="15899"/>
      <w:r>
        <w:rPr>
          <w:rtl/>
        </w:rPr>
        <w:t xml:space="preserve">והגליל </w:t>
      </w:r>
      <w:bookmarkStart w:id="15900" w:name="_ETM_Q31_716869"/>
      <w:bookmarkEnd w:id="15900"/>
      <w:r>
        <w:rPr>
          <w:rtl/>
        </w:rPr>
        <w:t>קט</w:t>
      </w:r>
      <w:r w:rsidR="00342EEA">
        <w:rPr>
          <w:rFonts w:hint="cs"/>
          <w:rtl/>
        </w:rPr>
        <w:t>ן</w:t>
      </w:r>
      <w:r>
        <w:rPr>
          <w:rtl/>
        </w:rPr>
        <w:t xml:space="preserve"> </w:t>
      </w:r>
      <w:bookmarkStart w:id="15901" w:name="_ETM_Q31_717499"/>
      <w:bookmarkEnd w:id="15901"/>
      <w:r>
        <w:rPr>
          <w:rtl/>
        </w:rPr>
        <w:t xml:space="preserve">פר </w:t>
      </w:r>
      <w:bookmarkStart w:id="15902" w:name="_ETM_Q31_717799"/>
      <w:bookmarkEnd w:id="15902"/>
      <w:r>
        <w:rPr>
          <w:rtl/>
        </w:rPr>
        <w:t xml:space="preserve">אותה </w:t>
      </w:r>
      <w:bookmarkStart w:id="15903" w:name="_ETM_Q31_718129"/>
      <w:bookmarkEnd w:id="15903"/>
      <w:r>
        <w:rPr>
          <w:rtl/>
        </w:rPr>
        <w:t xml:space="preserve">אוכלוסייה </w:t>
      </w:r>
      <w:bookmarkStart w:id="15904" w:name="_ETM_Q31_718819"/>
      <w:bookmarkEnd w:id="15904"/>
      <w:r>
        <w:rPr>
          <w:rtl/>
        </w:rPr>
        <w:t xml:space="preserve">ב-100% </w:t>
      </w:r>
      <w:bookmarkStart w:id="15905" w:name="_ETM_Q31_719809"/>
      <w:bookmarkEnd w:id="15905"/>
      <w:r w:rsidR="00342EEA">
        <w:rPr>
          <w:rFonts w:hint="cs"/>
          <w:rtl/>
        </w:rPr>
        <w:t>ב</w:t>
      </w:r>
      <w:r>
        <w:rPr>
          <w:rtl/>
        </w:rPr>
        <w:t>הבדל</w:t>
      </w:r>
      <w:r w:rsidR="00342EEA">
        <w:rPr>
          <w:rFonts w:hint="cs"/>
          <w:rtl/>
        </w:rPr>
        <w:t>:</w:t>
      </w:r>
      <w:bookmarkStart w:id="15906" w:name="_ETM_Q31_716823"/>
      <w:bookmarkEnd w:id="15906"/>
      <w:r>
        <w:rPr>
          <w:rtl/>
        </w:rPr>
        <w:t xml:space="preserve"> </w:t>
      </w:r>
      <w:bookmarkStart w:id="15907" w:name="_ETM_Q31_721680"/>
      <w:bookmarkEnd w:id="15907"/>
      <w:r>
        <w:rPr>
          <w:rtl/>
        </w:rPr>
        <w:t xml:space="preserve">שני </w:t>
      </w:r>
      <w:bookmarkStart w:id="15908" w:name="_ETM_Q31_722010"/>
      <w:bookmarkEnd w:id="15908"/>
      <w:r>
        <w:rPr>
          <w:rtl/>
        </w:rPr>
        <w:t xml:space="preserve">רופאים </w:t>
      </w:r>
      <w:bookmarkStart w:id="15909" w:name="_ETM_Q31_722520"/>
      <w:bookmarkEnd w:id="15909"/>
      <w:r>
        <w:rPr>
          <w:rtl/>
        </w:rPr>
        <w:t>ל-1</w:t>
      </w:r>
      <w:r>
        <w:rPr>
          <w:rFonts w:hint="cs"/>
          <w:rtl/>
        </w:rPr>
        <w:t>,</w:t>
      </w:r>
      <w:r>
        <w:rPr>
          <w:rtl/>
        </w:rPr>
        <w:t xml:space="preserve">000 </w:t>
      </w:r>
      <w:bookmarkStart w:id="15910" w:name="_ETM_Q31_723000"/>
      <w:bookmarkEnd w:id="15910"/>
      <w:r>
        <w:rPr>
          <w:rtl/>
        </w:rPr>
        <w:t xml:space="preserve">תושבים </w:t>
      </w:r>
      <w:bookmarkStart w:id="15911" w:name="_ETM_Q31_723660"/>
      <w:bookmarkEnd w:id="15911"/>
      <w:r>
        <w:rPr>
          <w:rtl/>
        </w:rPr>
        <w:t>בנגב</w:t>
      </w:r>
      <w:r>
        <w:rPr>
          <w:rFonts w:hint="cs"/>
          <w:rtl/>
        </w:rPr>
        <w:t xml:space="preserve"> </w:t>
      </w:r>
      <w:r>
        <w:rPr>
          <w:rFonts w:hint="eastAsia"/>
          <w:rtl/>
        </w:rPr>
        <w:t>–</w:t>
      </w:r>
      <w:r>
        <w:rPr>
          <w:rtl/>
        </w:rPr>
        <w:t xml:space="preserve"> </w:t>
      </w:r>
      <w:bookmarkStart w:id="15912" w:name="_ETM_Q31_724860"/>
      <w:bookmarkEnd w:id="15912"/>
      <w:r>
        <w:rPr>
          <w:rFonts w:hint="cs"/>
          <w:rtl/>
        </w:rPr>
        <w:t>חמישה</w:t>
      </w:r>
      <w:bookmarkStart w:id="15913" w:name="_ETM_Q31_723683"/>
      <w:bookmarkEnd w:id="15913"/>
      <w:r>
        <w:rPr>
          <w:rtl/>
        </w:rPr>
        <w:t xml:space="preserve"> </w:t>
      </w:r>
      <w:bookmarkStart w:id="15914" w:name="_ETM_Q31_725460"/>
      <w:bookmarkEnd w:id="15914"/>
      <w:r>
        <w:rPr>
          <w:rtl/>
        </w:rPr>
        <w:t xml:space="preserve">רופאים </w:t>
      </w:r>
      <w:bookmarkStart w:id="15915" w:name="_ETM_Q31_725970"/>
      <w:bookmarkEnd w:id="15915"/>
      <w:r>
        <w:rPr>
          <w:rtl/>
        </w:rPr>
        <w:t xml:space="preserve">בתל </w:t>
      </w:r>
      <w:bookmarkStart w:id="15916" w:name="_ETM_Q31_726330"/>
      <w:bookmarkEnd w:id="15916"/>
      <w:r>
        <w:rPr>
          <w:rtl/>
        </w:rPr>
        <w:t>אביב</w:t>
      </w:r>
      <w:r w:rsidR="00342EEA">
        <w:rPr>
          <w:rFonts w:hint="cs"/>
          <w:rtl/>
        </w:rPr>
        <w:t>,</w:t>
      </w:r>
      <w:r>
        <w:rPr>
          <w:rtl/>
        </w:rPr>
        <w:t xml:space="preserve"> </w:t>
      </w:r>
      <w:bookmarkStart w:id="15917" w:name="_ETM_Q31_728019"/>
      <w:bookmarkEnd w:id="15917"/>
      <w:r>
        <w:rPr>
          <w:rtl/>
        </w:rPr>
        <w:t xml:space="preserve">וכן </w:t>
      </w:r>
      <w:bookmarkStart w:id="15918" w:name="_ETM_Q31_728500"/>
      <w:bookmarkEnd w:id="15918"/>
      <w:r>
        <w:rPr>
          <w:rtl/>
        </w:rPr>
        <w:t>הלאה</w:t>
      </w:r>
      <w:r>
        <w:rPr>
          <w:rFonts w:hint="cs"/>
          <w:rtl/>
        </w:rPr>
        <w:t>,</w:t>
      </w:r>
      <w:r>
        <w:rPr>
          <w:rtl/>
        </w:rPr>
        <w:t xml:space="preserve"> </w:t>
      </w:r>
      <w:bookmarkStart w:id="15919" w:name="_ETM_Q31_728799"/>
      <w:bookmarkEnd w:id="15919"/>
      <w:r>
        <w:rPr>
          <w:rtl/>
        </w:rPr>
        <w:t xml:space="preserve">בכל </w:t>
      </w:r>
      <w:bookmarkStart w:id="15920" w:name="_ETM_Q31_729189"/>
      <w:bookmarkEnd w:id="15920"/>
      <w:r>
        <w:rPr>
          <w:rtl/>
        </w:rPr>
        <w:t xml:space="preserve">תחומי </w:t>
      </w:r>
      <w:bookmarkStart w:id="15921" w:name="_ETM_Q31_729580"/>
      <w:bookmarkEnd w:id="15921"/>
      <w:r>
        <w:rPr>
          <w:rtl/>
        </w:rPr>
        <w:t>החיים</w:t>
      </w:r>
      <w:bookmarkStart w:id="15922" w:name="_ETM_Q31_729909"/>
      <w:bookmarkStart w:id="15923" w:name="_ETM_Q31_726623"/>
      <w:bookmarkEnd w:id="15922"/>
      <w:bookmarkEnd w:id="15923"/>
      <w:r w:rsidR="00342EEA">
        <w:rPr>
          <w:rFonts w:hint="cs"/>
          <w:rtl/>
        </w:rPr>
        <w:t>,</w:t>
      </w:r>
      <w:r>
        <w:rPr>
          <w:rFonts w:hint="cs"/>
          <w:rtl/>
        </w:rPr>
        <w:t xml:space="preserve"> </w:t>
      </w:r>
      <w:r>
        <w:rPr>
          <w:rtl/>
        </w:rPr>
        <w:t xml:space="preserve">של </w:t>
      </w:r>
      <w:bookmarkStart w:id="15924" w:name="_ETM_Q31_730059"/>
      <w:bookmarkEnd w:id="15924"/>
      <w:r>
        <w:rPr>
          <w:rtl/>
        </w:rPr>
        <w:t>תשתיות</w:t>
      </w:r>
      <w:r>
        <w:rPr>
          <w:rFonts w:hint="cs"/>
          <w:rtl/>
        </w:rPr>
        <w:t>,</w:t>
      </w:r>
      <w:r>
        <w:rPr>
          <w:rtl/>
        </w:rPr>
        <w:t xml:space="preserve"> </w:t>
      </w:r>
      <w:bookmarkStart w:id="15925" w:name="_ETM_Q31_731380"/>
      <w:bookmarkEnd w:id="15925"/>
      <w:r>
        <w:rPr>
          <w:rtl/>
        </w:rPr>
        <w:t xml:space="preserve">של </w:t>
      </w:r>
      <w:bookmarkStart w:id="15926" w:name="_ETM_Q31_731650"/>
      <w:bookmarkEnd w:id="15926"/>
      <w:r>
        <w:rPr>
          <w:rtl/>
        </w:rPr>
        <w:t xml:space="preserve">חדרי </w:t>
      </w:r>
      <w:bookmarkStart w:id="15927" w:name="_ETM_Q31_732040"/>
      <w:bookmarkEnd w:id="15927"/>
      <w:r>
        <w:rPr>
          <w:rtl/>
        </w:rPr>
        <w:t>ניתוח</w:t>
      </w:r>
      <w:r>
        <w:rPr>
          <w:rFonts w:hint="cs"/>
          <w:rtl/>
        </w:rPr>
        <w:t>,</w:t>
      </w:r>
      <w:r>
        <w:rPr>
          <w:rtl/>
        </w:rPr>
        <w:t xml:space="preserve"> </w:t>
      </w:r>
      <w:bookmarkStart w:id="15928" w:name="_ETM_Q31_733239"/>
      <w:bookmarkEnd w:id="15928"/>
      <w:r>
        <w:rPr>
          <w:rtl/>
        </w:rPr>
        <w:t xml:space="preserve">של </w:t>
      </w:r>
      <w:bookmarkStart w:id="15929" w:name="_ETM_Q31_733510"/>
      <w:bookmarkEnd w:id="15929"/>
      <w:r>
        <w:rPr>
          <w:rtl/>
        </w:rPr>
        <w:t>תור</w:t>
      </w:r>
      <w:r>
        <w:rPr>
          <w:rFonts w:hint="cs"/>
          <w:rtl/>
        </w:rPr>
        <w:t>ים</w:t>
      </w:r>
      <w:r>
        <w:rPr>
          <w:rtl/>
        </w:rPr>
        <w:t xml:space="preserve"> </w:t>
      </w:r>
      <w:bookmarkStart w:id="15930" w:name="_ETM_Q31_733989"/>
      <w:bookmarkEnd w:id="15930"/>
      <w:r>
        <w:rPr>
          <w:rtl/>
        </w:rPr>
        <w:t xml:space="preserve">לרופאים </w:t>
      </w:r>
      <w:bookmarkStart w:id="15931" w:name="_ETM_Q31_734499"/>
      <w:bookmarkEnd w:id="15931"/>
      <w:r>
        <w:rPr>
          <w:rtl/>
        </w:rPr>
        <w:t>מומחים</w:t>
      </w:r>
      <w:r>
        <w:rPr>
          <w:rFonts w:hint="cs"/>
          <w:rtl/>
        </w:rPr>
        <w:t>.</w:t>
      </w:r>
      <w:bookmarkStart w:id="15932" w:name="_ETM_Q31_736030"/>
      <w:bookmarkStart w:id="15933" w:name="_ETM_Q31_737568"/>
      <w:bookmarkEnd w:id="15932"/>
      <w:bookmarkEnd w:id="15933"/>
    </w:p>
    <w:p w:rsidR="005C4635" w:rsidRDefault="005C4635" w:rsidP="001C5367">
      <w:pPr>
        <w:rPr>
          <w:rtl/>
        </w:rPr>
      </w:pPr>
      <w:bookmarkStart w:id="15934" w:name="_ETM_Q31_737634"/>
      <w:bookmarkEnd w:id="15934"/>
    </w:p>
    <w:p w:rsidR="005C4635" w:rsidRDefault="005C4635" w:rsidP="00342EEA">
      <w:pPr>
        <w:rPr>
          <w:rtl/>
        </w:rPr>
      </w:pPr>
      <w:bookmarkStart w:id="15935" w:name="_ETM_Q31_737711"/>
      <w:bookmarkStart w:id="15936" w:name="_ETM_Q31_737764"/>
      <w:bookmarkStart w:id="15937" w:name="_ETM_Q31_732843"/>
      <w:bookmarkEnd w:id="15935"/>
      <w:bookmarkEnd w:id="15936"/>
      <w:bookmarkEnd w:id="15937"/>
      <w:r>
        <w:rPr>
          <w:rtl/>
        </w:rPr>
        <w:t xml:space="preserve">ונעבור </w:t>
      </w:r>
      <w:bookmarkStart w:id="15938" w:name="_ETM_Q31_736750"/>
      <w:bookmarkEnd w:id="15938"/>
      <w:r>
        <w:rPr>
          <w:rFonts w:hint="cs"/>
          <w:rtl/>
        </w:rPr>
        <w:t>ל</w:t>
      </w:r>
      <w:r>
        <w:rPr>
          <w:rtl/>
        </w:rPr>
        <w:t xml:space="preserve">היבט </w:t>
      </w:r>
      <w:bookmarkStart w:id="15939" w:name="_ETM_Q31_737200"/>
      <w:bookmarkEnd w:id="15939"/>
      <w:r>
        <w:rPr>
          <w:rtl/>
        </w:rPr>
        <w:t>התעסוקתי</w:t>
      </w:r>
      <w:r w:rsidR="00342EEA">
        <w:rPr>
          <w:rFonts w:hint="cs"/>
          <w:rtl/>
        </w:rPr>
        <w:t>.</w:t>
      </w:r>
      <w:bookmarkStart w:id="15940" w:name="_ETM_Q31_738160"/>
      <w:bookmarkEnd w:id="15940"/>
      <w:r>
        <w:rPr>
          <w:rFonts w:hint="cs"/>
          <w:rtl/>
        </w:rPr>
        <w:t xml:space="preserve"> </w:t>
      </w:r>
      <w:r>
        <w:rPr>
          <w:rtl/>
        </w:rPr>
        <w:t xml:space="preserve">ההכנסה </w:t>
      </w:r>
      <w:bookmarkStart w:id="15941" w:name="_ETM_Q31_738700"/>
      <w:bookmarkEnd w:id="15941"/>
      <w:r>
        <w:rPr>
          <w:rtl/>
        </w:rPr>
        <w:t xml:space="preserve">הממוצעת </w:t>
      </w:r>
      <w:bookmarkStart w:id="15942" w:name="_ETM_Q31_739970"/>
      <w:bookmarkEnd w:id="15942"/>
      <w:r>
        <w:rPr>
          <w:rtl/>
        </w:rPr>
        <w:t xml:space="preserve">לנפש </w:t>
      </w:r>
      <w:bookmarkStart w:id="15943" w:name="_ETM_Q31_740809"/>
      <w:bookmarkEnd w:id="15943"/>
      <w:r>
        <w:rPr>
          <w:rtl/>
        </w:rPr>
        <w:t xml:space="preserve">בנגב </w:t>
      </w:r>
      <w:bookmarkStart w:id="15944" w:name="_ETM_Q31_741559"/>
      <w:bookmarkEnd w:id="15944"/>
      <w:r>
        <w:rPr>
          <w:rtl/>
        </w:rPr>
        <w:t>ובגליל</w:t>
      </w:r>
      <w:bookmarkStart w:id="15945" w:name="_ETM_Q31_738623"/>
      <w:bookmarkStart w:id="15946" w:name="_ETM_Q31_740213"/>
      <w:bookmarkStart w:id="15947" w:name="_ETM_Q31_739553"/>
      <w:bookmarkEnd w:id="15945"/>
      <w:bookmarkEnd w:id="15946"/>
      <w:bookmarkEnd w:id="15947"/>
      <w:r>
        <w:rPr>
          <w:rtl/>
        </w:rPr>
        <w:t xml:space="preserve"> </w:t>
      </w:r>
      <w:bookmarkStart w:id="15948" w:name="_ETM_Q31_742100"/>
      <w:bookmarkEnd w:id="15948"/>
      <w:r>
        <w:rPr>
          <w:rtl/>
        </w:rPr>
        <w:t>ק</w:t>
      </w:r>
      <w:bookmarkStart w:id="15949" w:name="_ETM_Q31_737913"/>
      <w:bookmarkEnd w:id="15949"/>
      <w:r>
        <w:rPr>
          <w:rtl/>
        </w:rPr>
        <w:t xml:space="preserve">טנה </w:t>
      </w:r>
      <w:bookmarkStart w:id="15950" w:name="_ETM_Q31_742550"/>
      <w:bookmarkEnd w:id="15950"/>
      <w:r>
        <w:rPr>
          <w:rtl/>
        </w:rPr>
        <w:t xml:space="preserve">יותר </w:t>
      </w:r>
      <w:bookmarkStart w:id="15951" w:name="_ETM_Q31_742970"/>
      <w:bookmarkEnd w:id="15951"/>
      <w:r>
        <w:rPr>
          <w:rtl/>
        </w:rPr>
        <w:t xml:space="preserve">ממרכז </w:t>
      </w:r>
      <w:bookmarkStart w:id="15952" w:name="_ETM_Q31_743630"/>
      <w:bookmarkEnd w:id="15952"/>
      <w:r>
        <w:rPr>
          <w:rtl/>
        </w:rPr>
        <w:t>הארץ</w:t>
      </w:r>
      <w:r>
        <w:rPr>
          <w:rFonts w:hint="cs"/>
          <w:rtl/>
        </w:rPr>
        <w:t>,</w:t>
      </w:r>
      <w:r>
        <w:rPr>
          <w:rtl/>
        </w:rPr>
        <w:t xml:space="preserve"> </w:t>
      </w:r>
      <w:bookmarkStart w:id="15953" w:name="_ETM_Q31_744630"/>
      <w:bookmarkEnd w:id="15953"/>
      <w:r>
        <w:rPr>
          <w:rtl/>
        </w:rPr>
        <w:t xml:space="preserve">ויש </w:t>
      </w:r>
      <w:bookmarkStart w:id="15954" w:name="_ETM_Q31_745050"/>
      <w:bookmarkEnd w:id="15954"/>
      <w:r>
        <w:rPr>
          <w:rtl/>
        </w:rPr>
        <w:t>אי</w:t>
      </w:r>
      <w:bookmarkStart w:id="15955" w:name="_ETM_Q31_745140"/>
      <w:bookmarkEnd w:id="15955"/>
      <w:r>
        <w:rPr>
          <w:rFonts w:hint="cs"/>
          <w:rtl/>
        </w:rPr>
        <w:t>-</w:t>
      </w:r>
      <w:r>
        <w:rPr>
          <w:rtl/>
        </w:rPr>
        <w:t xml:space="preserve">שוויון </w:t>
      </w:r>
      <w:bookmarkStart w:id="15956" w:name="_ETM_Q31_745950"/>
      <w:bookmarkEnd w:id="15956"/>
      <w:r>
        <w:rPr>
          <w:rtl/>
        </w:rPr>
        <w:t xml:space="preserve">מגדרי </w:t>
      </w:r>
      <w:bookmarkStart w:id="15957" w:name="_ETM_Q31_747470"/>
      <w:bookmarkEnd w:id="15957"/>
      <w:r>
        <w:rPr>
          <w:rtl/>
        </w:rPr>
        <w:t xml:space="preserve">ויש </w:t>
      </w:r>
      <w:bookmarkStart w:id="15958" w:name="_ETM_Q31_747830"/>
      <w:bookmarkEnd w:id="15958"/>
      <w:r>
        <w:rPr>
          <w:rtl/>
        </w:rPr>
        <w:t xml:space="preserve">אי-שוויון </w:t>
      </w:r>
      <w:bookmarkStart w:id="15959" w:name="_ETM_Q31_748580"/>
      <w:bookmarkEnd w:id="15959"/>
      <w:r>
        <w:rPr>
          <w:rtl/>
        </w:rPr>
        <w:t xml:space="preserve">בין </w:t>
      </w:r>
      <w:bookmarkStart w:id="15960" w:name="_ETM_Q31_748879"/>
      <w:bookmarkEnd w:id="15960"/>
      <w:r>
        <w:rPr>
          <w:rtl/>
        </w:rPr>
        <w:t xml:space="preserve">זהויות </w:t>
      </w:r>
      <w:bookmarkStart w:id="15961" w:name="_ETM_Q31_749539"/>
      <w:bookmarkEnd w:id="15961"/>
      <w:r>
        <w:rPr>
          <w:rtl/>
        </w:rPr>
        <w:t xml:space="preserve">וקבוצות </w:t>
      </w:r>
      <w:bookmarkStart w:id="15962" w:name="_ETM_Q31_750169"/>
      <w:bookmarkEnd w:id="15962"/>
      <w:r>
        <w:rPr>
          <w:rtl/>
        </w:rPr>
        <w:t xml:space="preserve">מיעוטים </w:t>
      </w:r>
      <w:bookmarkStart w:id="15963" w:name="_ETM_Q31_751309"/>
      <w:bookmarkEnd w:id="15963"/>
      <w:r>
        <w:rPr>
          <w:rtl/>
        </w:rPr>
        <w:t xml:space="preserve">שנשארות </w:t>
      </w:r>
      <w:bookmarkStart w:id="15964" w:name="_ETM_Q31_752090"/>
      <w:bookmarkEnd w:id="15964"/>
      <w:r>
        <w:rPr>
          <w:rtl/>
        </w:rPr>
        <w:t>עניות</w:t>
      </w:r>
      <w:r w:rsidR="00342EEA">
        <w:rPr>
          <w:rFonts w:hint="cs"/>
          <w:rtl/>
        </w:rPr>
        <w:t>,</w:t>
      </w:r>
      <w:r>
        <w:rPr>
          <w:rtl/>
        </w:rPr>
        <w:t xml:space="preserve"> </w:t>
      </w:r>
      <w:bookmarkStart w:id="15965" w:name="_ETM_Q31_752870"/>
      <w:bookmarkStart w:id="15966" w:name="_ETM_Q31_753229"/>
      <w:bookmarkStart w:id="15967" w:name="_ETM_Q31_753710"/>
      <w:bookmarkStart w:id="15968" w:name="_ETM_Q31_750173"/>
      <w:bookmarkEnd w:id="15965"/>
      <w:bookmarkEnd w:id="15966"/>
      <w:bookmarkEnd w:id="15967"/>
      <w:bookmarkEnd w:id="15968"/>
      <w:r>
        <w:rPr>
          <w:rtl/>
        </w:rPr>
        <w:t xml:space="preserve">שלא </w:t>
      </w:r>
      <w:bookmarkStart w:id="15969" w:name="_ETM_Q31_754039"/>
      <w:bookmarkEnd w:id="15969"/>
      <w:r>
        <w:rPr>
          <w:rtl/>
        </w:rPr>
        <w:t xml:space="preserve">משתתפות </w:t>
      </w:r>
      <w:bookmarkStart w:id="15970" w:name="_ETM_Q31_754639"/>
      <w:bookmarkEnd w:id="15970"/>
      <w:r>
        <w:rPr>
          <w:rtl/>
        </w:rPr>
        <w:t xml:space="preserve">בעולם </w:t>
      </w:r>
      <w:bookmarkStart w:id="15971" w:name="_ETM_Q31_755150"/>
      <w:bookmarkEnd w:id="15971"/>
      <w:r>
        <w:rPr>
          <w:rtl/>
        </w:rPr>
        <w:t>ההייטק</w:t>
      </w:r>
      <w:bookmarkStart w:id="15972" w:name="_ETM_Q31_756773"/>
      <w:bookmarkEnd w:id="15972"/>
      <w:r w:rsidR="00342EEA">
        <w:rPr>
          <w:rFonts w:hint="cs"/>
          <w:rtl/>
        </w:rPr>
        <w:t>,</w:t>
      </w:r>
      <w:r>
        <w:rPr>
          <w:rtl/>
        </w:rPr>
        <w:t xml:space="preserve"> </w:t>
      </w:r>
      <w:bookmarkStart w:id="15973" w:name="_ETM_Q31_756280"/>
      <w:bookmarkEnd w:id="15973"/>
      <w:r>
        <w:rPr>
          <w:rtl/>
        </w:rPr>
        <w:t xml:space="preserve">שלא </w:t>
      </w:r>
      <w:bookmarkStart w:id="15974" w:name="_ETM_Q31_756669"/>
      <w:bookmarkEnd w:id="15974"/>
      <w:r>
        <w:rPr>
          <w:rtl/>
        </w:rPr>
        <w:t>נ</w:t>
      </w:r>
      <w:r>
        <w:rPr>
          <w:rFonts w:hint="cs"/>
          <w:rtl/>
        </w:rPr>
        <w:t>ה</w:t>
      </w:r>
      <w:r>
        <w:rPr>
          <w:rtl/>
        </w:rPr>
        <w:t>נו</w:t>
      </w:r>
      <w:r>
        <w:rPr>
          <w:rFonts w:hint="cs"/>
          <w:rtl/>
        </w:rPr>
        <w:t>ת</w:t>
      </w:r>
      <w:bookmarkStart w:id="15975" w:name="_ETM_Q31_753634"/>
      <w:bookmarkEnd w:id="15975"/>
      <w:r>
        <w:rPr>
          <w:rtl/>
        </w:rPr>
        <w:t xml:space="preserve"> </w:t>
      </w:r>
      <w:bookmarkStart w:id="15976" w:name="_ETM_Q31_757179"/>
      <w:bookmarkEnd w:id="15976"/>
      <w:r>
        <w:rPr>
          <w:rtl/>
        </w:rPr>
        <w:t xml:space="preserve">מהשפע </w:t>
      </w:r>
      <w:bookmarkStart w:id="15977" w:name="_ETM_Q31_757780"/>
      <w:bookmarkEnd w:id="15977"/>
      <w:r>
        <w:rPr>
          <w:rtl/>
        </w:rPr>
        <w:t xml:space="preserve">הכלכלי </w:t>
      </w:r>
      <w:bookmarkStart w:id="15978" w:name="_ETM_Q31_758290"/>
      <w:bookmarkEnd w:id="15978"/>
      <w:r>
        <w:rPr>
          <w:rtl/>
        </w:rPr>
        <w:t xml:space="preserve">שהמדינה </w:t>
      </w:r>
      <w:bookmarkStart w:id="15979" w:name="_ETM_Q31_758860"/>
      <w:bookmarkEnd w:id="15979"/>
      <w:r>
        <w:rPr>
          <w:rtl/>
        </w:rPr>
        <w:t xml:space="preserve">הזאת </w:t>
      </w:r>
      <w:bookmarkStart w:id="15980" w:name="_ETM_Q31_759130"/>
      <w:bookmarkEnd w:id="15980"/>
      <w:r>
        <w:rPr>
          <w:rtl/>
        </w:rPr>
        <w:t xml:space="preserve">הגיעה </w:t>
      </w:r>
      <w:bookmarkStart w:id="15981" w:name="_ETM_Q31_759520"/>
      <w:bookmarkEnd w:id="15981"/>
      <w:r>
        <w:rPr>
          <w:rtl/>
        </w:rPr>
        <w:t xml:space="preserve">אליו </w:t>
      </w:r>
      <w:bookmarkStart w:id="15982" w:name="_ETM_Q31_759760"/>
      <w:bookmarkEnd w:id="15982"/>
      <w:r>
        <w:rPr>
          <w:rtl/>
        </w:rPr>
        <w:t xml:space="preserve">בשנים </w:t>
      </w:r>
      <w:bookmarkStart w:id="15983" w:name="_ETM_Q31_760240"/>
      <w:bookmarkEnd w:id="15983"/>
      <w:r>
        <w:rPr>
          <w:rtl/>
        </w:rPr>
        <w:t>האחרונות</w:t>
      </w:r>
      <w:r>
        <w:rPr>
          <w:rFonts w:hint="cs"/>
          <w:rtl/>
        </w:rPr>
        <w:t>.</w:t>
      </w:r>
      <w:bookmarkStart w:id="15984" w:name="_ETM_Q31_761479"/>
      <w:bookmarkStart w:id="15985" w:name="_ETM_Q31_758603"/>
      <w:bookmarkStart w:id="15986" w:name="_ETM_Q31_758657"/>
      <w:bookmarkStart w:id="15987" w:name="TOR_Q32"/>
      <w:bookmarkStart w:id="15988" w:name="_ETM_Q32_180000"/>
      <w:bookmarkEnd w:id="15984"/>
      <w:bookmarkEnd w:id="15985"/>
      <w:bookmarkEnd w:id="15986"/>
      <w:bookmarkEnd w:id="15987"/>
      <w:bookmarkEnd w:id="15988"/>
      <w:r>
        <w:rPr>
          <w:rFonts w:hint="cs"/>
          <w:rtl/>
        </w:rPr>
        <w:t xml:space="preserve"> ולכן, באנו ואמרנו בהצעת החוק כבוד האדם וחירותו את המשפט הבא </w:t>
      </w:r>
      <w:r>
        <w:rPr>
          <w:rFonts w:hint="eastAsia"/>
        </w:rPr>
        <w:t>–</w:t>
      </w:r>
      <w:r>
        <w:rPr>
          <w:rFonts w:hint="cs"/>
          <w:rtl/>
        </w:rPr>
        <w:t xml:space="preserve"> פשוט סעיף קטן שלדעתי אף אחד בבית הזה לא אמור להתנגד אליו: "הוספת סעיף 4א </w:t>
      </w:r>
      <w:bookmarkStart w:id="15989" w:name="_ETM_Q32_180810"/>
      <w:bookmarkStart w:id="15990" w:name="_ETM_Q32_182129"/>
      <w:bookmarkStart w:id="15991" w:name="_ETM_Q32_183370"/>
      <w:bookmarkEnd w:id="15989"/>
      <w:bookmarkEnd w:id="15990"/>
      <w:bookmarkEnd w:id="15991"/>
      <w:r>
        <w:rPr>
          <w:rFonts w:hint="cs"/>
          <w:rtl/>
        </w:rPr>
        <w:t>בחוק</w:t>
      </w:r>
      <w:bookmarkStart w:id="15992" w:name="_ETM_Q32_176900"/>
      <w:bookmarkEnd w:id="15992"/>
      <w:r>
        <w:rPr>
          <w:rFonts w:hint="cs"/>
          <w:rtl/>
        </w:rPr>
        <w:t xml:space="preserve">-יסוד: כבוד האדם וחירותו, אחרי סעיף 4 יבוא: </w:t>
      </w:r>
      <w:bookmarkStart w:id="15993" w:name="_ETM_Q32_180153"/>
      <w:bookmarkEnd w:id="15993"/>
      <w:r>
        <w:rPr>
          <w:rFonts w:hint="cs"/>
          <w:rtl/>
        </w:rPr>
        <w:t xml:space="preserve">שוויון </w:t>
      </w:r>
      <w:r>
        <w:rPr>
          <w:rFonts w:hint="eastAsia"/>
        </w:rPr>
        <w:t>–</w:t>
      </w:r>
      <w:r>
        <w:rPr>
          <w:rFonts w:hint="cs"/>
          <w:rtl/>
        </w:rPr>
        <w:t xml:space="preserve"> 4א. </w:t>
      </w:r>
      <w:r>
        <w:rPr>
          <w:rtl/>
        </w:rPr>
        <w:t xml:space="preserve">כל </w:t>
      </w:r>
      <w:bookmarkStart w:id="15994" w:name="_ETM_Q32_183699"/>
      <w:bookmarkEnd w:id="15994"/>
      <w:r>
        <w:rPr>
          <w:rtl/>
        </w:rPr>
        <w:t xml:space="preserve">אזרח </w:t>
      </w:r>
      <w:bookmarkStart w:id="15995" w:name="_ETM_Q32_184240"/>
      <w:bookmarkEnd w:id="15995"/>
      <w:r>
        <w:rPr>
          <w:rtl/>
        </w:rPr>
        <w:t xml:space="preserve">שווה </w:t>
      </w:r>
      <w:bookmarkStart w:id="15996" w:name="_ETM_Q32_184660"/>
      <w:bookmarkEnd w:id="15996"/>
      <w:r>
        <w:rPr>
          <w:rtl/>
        </w:rPr>
        <w:t xml:space="preserve">בפני </w:t>
      </w:r>
      <w:bookmarkStart w:id="15997" w:name="_ETM_Q32_185049"/>
      <w:bookmarkEnd w:id="15997"/>
      <w:r>
        <w:rPr>
          <w:rtl/>
        </w:rPr>
        <w:t>החוק</w:t>
      </w:r>
      <w:r>
        <w:rPr>
          <w:rFonts w:hint="cs"/>
          <w:rtl/>
        </w:rPr>
        <w:t xml:space="preserve">" </w:t>
      </w:r>
      <w:r w:rsidR="00D51DC0">
        <w:rPr>
          <w:rFonts w:hint="cs"/>
          <w:rtl/>
        </w:rPr>
        <w:t>– – –</w:t>
      </w:r>
    </w:p>
    <w:p w:rsidR="005C4635" w:rsidRDefault="005C4635" w:rsidP="001C5367">
      <w:pPr>
        <w:rPr>
          <w:rtl/>
        </w:rPr>
      </w:pPr>
    </w:p>
    <w:p w:rsidR="005C4635" w:rsidRDefault="005C4635" w:rsidP="001C5367">
      <w:pPr>
        <w:pStyle w:val="af7"/>
        <w:keepNext/>
        <w:rPr>
          <w:rtl/>
        </w:rPr>
      </w:pPr>
      <w:bookmarkStart w:id="15998" w:name="ET_interruption_6345_3"/>
      <w:r w:rsidRPr="0037089D">
        <w:rPr>
          <w:rStyle w:val="TagStyle"/>
          <w:rtl/>
        </w:rPr>
        <w:t xml:space="preserve"> &lt;&lt; קריאה &gt;&gt;</w:t>
      </w:r>
      <w:r w:rsidRPr="00970434">
        <w:rPr>
          <w:rStyle w:val="TagStyle"/>
          <w:rtl/>
        </w:rPr>
        <w:t xml:space="preserve"> </w:t>
      </w:r>
      <w:r>
        <w:rPr>
          <w:rtl/>
        </w:rPr>
        <w:t>טלי גוטליב (הליכוד):</w:t>
      </w:r>
      <w:r w:rsidRPr="00970434">
        <w:rPr>
          <w:rStyle w:val="TagStyle"/>
          <w:rtl/>
        </w:rPr>
        <w:t xml:space="preserve"> </w:t>
      </w:r>
      <w:r w:rsidRPr="0037089D">
        <w:rPr>
          <w:rStyle w:val="TagStyle"/>
          <w:rtl/>
        </w:rPr>
        <w:t>&lt;&lt; קריאה &gt;&gt;</w:t>
      </w:r>
      <w:r>
        <w:rPr>
          <w:rtl/>
        </w:rPr>
        <w:t xml:space="preserve">   </w:t>
      </w:r>
      <w:bookmarkEnd w:id="15998"/>
    </w:p>
    <w:p w:rsidR="005C4635" w:rsidRDefault="005C4635" w:rsidP="00CB24F3">
      <w:pPr>
        <w:rPr>
          <w:rtl/>
        </w:rPr>
      </w:pPr>
    </w:p>
    <w:p w:rsidR="005C4635" w:rsidRDefault="00D51DC0" w:rsidP="001C5367">
      <w:pPr>
        <w:rPr>
          <w:rtl/>
        </w:rPr>
      </w:pPr>
      <w:r>
        <w:rPr>
          <w:rFonts w:hint="cs"/>
          <w:rtl/>
        </w:rPr>
        <w:t>– – –</w:t>
      </w:r>
      <w:r w:rsidR="005C4635">
        <w:rPr>
          <w:rtl/>
        </w:rPr>
        <w:t xml:space="preserve"> </w:t>
      </w:r>
      <w:bookmarkStart w:id="15999" w:name="_ETM_Q32_186370"/>
      <w:bookmarkEnd w:id="15999"/>
    </w:p>
    <w:p w:rsidR="005C4635" w:rsidRDefault="005C4635" w:rsidP="001C5367">
      <w:pPr>
        <w:rPr>
          <w:rtl/>
        </w:rPr>
      </w:pPr>
      <w:bookmarkStart w:id="16000" w:name="_ETM_Q32_185032"/>
      <w:bookmarkStart w:id="16001" w:name="_ETM_Q32_185106"/>
      <w:bookmarkEnd w:id="16000"/>
      <w:bookmarkEnd w:id="16001"/>
    </w:p>
    <w:p w:rsidR="005C4635" w:rsidRDefault="005C4635" w:rsidP="001C5367">
      <w:pPr>
        <w:pStyle w:val="af9"/>
        <w:keepNext/>
        <w:rPr>
          <w:rtl/>
        </w:rPr>
      </w:pPr>
      <w:r w:rsidRPr="0037089D">
        <w:rPr>
          <w:rStyle w:val="TagStyle"/>
          <w:rtl/>
        </w:rPr>
        <w:t xml:space="preserve"> &lt;&lt; יור &gt;&gt;</w:t>
      </w:r>
      <w:r w:rsidRPr="00970434">
        <w:rPr>
          <w:rStyle w:val="TagStyle"/>
          <w:rtl/>
        </w:rPr>
        <w:t xml:space="preserve"> </w:t>
      </w:r>
      <w:r>
        <w:rPr>
          <w:rtl/>
        </w:rPr>
        <w:t>היו"ר ישראל אייכלר:</w:t>
      </w:r>
      <w:r w:rsidRPr="00970434">
        <w:rPr>
          <w:rStyle w:val="TagStyle"/>
          <w:rtl/>
        </w:rPr>
        <w:t xml:space="preserve"> </w:t>
      </w:r>
      <w:r w:rsidRPr="0037089D">
        <w:rPr>
          <w:rStyle w:val="TagStyle"/>
          <w:rtl/>
        </w:rPr>
        <w:t>&lt;&lt; יור &gt;&gt;</w:t>
      </w:r>
      <w:r>
        <w:rPr>
          <w:rtl/>
        </w:rPr>
        <w:t xml:space="preserve">   </w:t>
      </w:r>
    </w:p>
    <w:p w:rsidR="005C4635" w:rsidRDefault="005C4635" w:rsidP="00CB24F3">
      <w:pPr>
        <w:rPr>
          <w:rtl/>
        </w:rPr>
      </w:pPr>
    </w:p>
    <w:p w:rsidR="005C4635" w:rsidRDefault="005C4635" w:rsidP="001C5367">
      <w:pPr>
        <w:rPr>
          <w:rtl/>
        </w:rPr>
      </w:pPr>
      <w:bookmarkStart w:id="16002" w:name="_ETM_Q32_185854"/>
      <w:bookmarkEnd w:id="16002"/>
      <w:r>
        <w:rPr>
          <w:rtl/>
        </w:rPr>
        <w:t xml:space="preserve">תודה </w:t>
      </w:r>
      <w:bookmarkStart w:id="16003" w:name="_ETM_Q32_186730"/>
      <w:bookmarkEnd w:id="16003"/>
      <w:r>
        <w:rPr>
          <w:rtl/>
        </w:rPr>
        <w:t>רבה</w:t>
      </w:r>
      <w:r>
        <w:rPr>
          <w:rFonts w:hint="cs"/>
          <w:rtl/>
        </w:rPr>
        <w:t>.</w:t>
      </w:r>
      <w:r>
        <w:rPr>
          <w:rtl/>
        </w:rPr>
        <w:t xml:space="preserve"> </w:t>
      </w:r>
      <w:bookmarkStart w:id="16004" w:name="_ETM_Q32_187000"/>
      <w:bookmarkEnd w:id="16004"/>
      <w:r>
        <w:rPr>
          <w:rtl/>
        </w:rPr>
        <w:t xml:space="preserve">תודה </w:t>
      </w:r>
      <w:bookmarkStart w:id="16005" w:name="_ETM_Q32_187390"/>
      <w:bookmarkEnd w:id="16005"/>
      <w:r>
        <w:rPr>
          <w:rtl/>
        </w:rPr>
        <w:t>רבה</w:t>
      </w:r>
      <w:r>
        <w:rPr>
          <w:rFonts w:hint="cs"/>
          <w:rtl/>
        </w:rPr>
        <w:t>.</w:t>
      </w:r>
    </w:p>
    <w:p w:rsidR="005C4635" w:rsidRDefault="005C4635" w:rsidP="001C5367">
      <w:pPr>
        <w:rPr>
          <w:rtl/>
        </w:rPr>
      </w:pPr>
      <w:bookmarkStart w:id="16006" w:name="_ETM_Q32_184198"/>
      <w:bookmarkStart w:id="16007" w:name="_ETM_Q32_184285"/>
      <w:bookmarkEnd w:id="16006"/>
      <w:bookmarkEnd w:id="16007"/>
    </w:p>
    <w:p w:rsidR="005C4635" w:rsidRDefault="005C4635" w:rsidP="001C5367">
      <w:pPr>
        <w:pStyle w:val="-"/>
        <w:keepNext/>
        <w:rPr>
          <w:rtl/>
        </w:rPr>
      </w:pPr>
      <w:bookmarkStart w:id="16008" w:name="ET_speakercontinue_5765_5"/>
      <w:r w:rsidRPr="0037089D">
        <w:rPr>
          <w:rStyle w:val="TagStyle"/>
          <w:rtl/>
        </w:rPr>
        <w:t xml:space="preserve"> &lt;&lt; דובר_המשך &gt;&gt;</w:t>
      </w:r>
      <w:r w:rsidRPr="00970434">
        <w:rPr>
          <w:rStyle w:val="TagStyle"/>
          <w:rtl/>
        </w:rPr>
        <w:t xml:space="preserve"> </w:t>
      </w:r>
      <w:r>
        <w:rPr>
          <w:rtl/>
        </w:rPr>
        <w:t>מיכאל מרדכי ביטון (המחנה הממלכתי):</w:t>
      </w:r>
      <w:r w:rsidRPr="00970434">
        <w:rPr>
          <w:rStyle w:val="TagStyle"/>
          <w:rtl/>
        </w:rPr>
        <w:t xml:space="preserve"> </w:t>
      </w:r>
      <w:r w:rsidRPr="0037089D">
        <w:rPr>
          <w:rStyle w:val="TagStyle"/>
          <w:rtl/>
        </w:rPr>
        <w:t>&lt;&lt; דובר_המשך &gt;&gt;</w:t>
      </w:r>
      <w:r>
        <w:rPr>
          <w:rtl/>
        </w:rPr>
        <w:t xml:space="preserve">   </w:t>
      </w:r>
      <w:bookmarkEnd w:id="16008"/>
    </w:p>
    <w:p w:rsidR="005C4635" w:rsidRDefault="005C4635" w:rsidP="00CB24F3">
      <w:pPr>
        <w:rPr>
          <w:rtl/>
        </w:rPr>
      </w:pPr>
    </w:p>
    <w:p w:rsidR="005C4635" w:rsidRDefault="005C4635" w:rsidP="001C5367">
      <w:pPr>
        <w:rPr>
          <w:rtl/>
        </w:rPr>
      </w:pPr>
      <w:bookmarkStart w:id="16009" w:name="_ETM_Q32_187859"/>
      <w:bookmarkStart w:id="16010" w:name="_ETM_Q32_188133"/>
      <w:bookmarkStart w:id="16011" w:name="_ETM_Q32_188180"/>
      <w:bookmarkStart w:id="16012" w:name="_ETM_Q32_187689"/>
      <w:bookmarkEnd w:id="16009"/>
      <w:bookmarkEnd w:id="16010"/>
      <w:bookmarkEnd w:id="16011"/>
      <w:bookmarkEnd w:id="16012"/>
      <w:r>
        <w:rPr>
          <w:rtl/>
        </w:rPr>
        <w:t xml:space="preserve">רק </w:t>
      </w:r>
      <w:bookmarkStart w:id="16013" w:name="_ETM_Q32_187930"/>
      <w:bookmarkEnd w:id="16013"/>
      <w:r>
        <w:rPr>
          <w:rFonts w:hint="cs"/>
          <w:rtl/>
        </w:rPr>
        <w:t>משפט.</w:t>
      </w:r>
    </w:p>
    <w:p w:rsidR="005C4635" w:rsidRDefault="005C4635" w:rsidP="001C5367">
      <w:pPr>
        <w:rPr>
          <w:rtl/>
        </w:rPr>
      </w:pPr>
    </w:p>
    <w:p w:rsidR="005C4635" w:rsidRDefault="005C4635" w:rsidP="001C5367">
      <w:pPr>
        <w:pStyle w:val="af9"/>
        <w:keepNext/>
        <w:rPr>
          <w:rtl/>
        </w:rPr>
      </w:pPr>
      <w:r w:rsidRPr="0037089D">
        <w:rPr>
          <w:rStyle w:val="TagStyle"/>
          <w:rtl/>
        </w:rPr>
        <w:t xml:space="preserve"> &lt;&lt; יור &gt;&gt;</w:t>
      </w:r>
      <w:r w:rsidRPr="00970434">
        <w:rPr>
          <w:rStyle w:val="TagStyle"/>
          <w:rtl/>
        </w:rPr>
        <w:t xml:space="preserve"> </w:t>
      </w:r>
      <w:r>
        <w:rPr>
          <w:rtl/>
        </w:rPr>
        <w:t>היו"ר ישראל אייכלר:</w:t>
      </w:r>
      <w:r w:rsidRPr="00970434">
        <w:rPr>
          <w:rStyle w:val="TagStyle"/>
          <w:rtl/>
        </w:rPr>
        <w:t xml:space="preserve"> </w:t>
      </w:r>
      <w:r w:rsidRPr="0037089D">
        <w:rPr>
          <w:rStyle w:val="TagStyle"/>
          <w:rtl/>
        </w:rPr>
        <w:t>&lt;&lt; יור &gt;&gt;</w:t>
      </w:r>
      <w:r>
        <w:rPr>
          <w:rtl/>
        </w:rPr>
        <w:t xml:space="preserve">   </w:t>
      </w:r>
    </w:p>
    <w:p w:rsidR="005C4635" w:rsidRDefault="005C4635" w:rsidP="00CB24F3">
      <w:pPr>
        <w:rPr>
          <w:rtl/>
        </w:rPr>
      </w:pPr>
    </w:p>
    <w:p w:rsidR="005C4635" w:rsidRDefault="005C4635" w:rsidP="001C5367">
      <w:pPr>
        <w:rPr>
          <w:rtl/>
        </w:rPr>
      </w:pPr>
      <w:bookmarkStart w:id="16014" w:name="_ETM_Q32_188200"/>
      <w:bookmarkEnd w:id="16014"/>
      <w:r>
        <w:rPr>
          <w:rtl/>
        </w:rPr>
        <w:t>לא</w:t>
      </w:r>
      <w:r>
        <w:rPr>
          <w:rFonts w:hint="cs"/>
          <w:rtl/>
        </w:rPr>
        <w:t>,</w:t>
      </w:r>
      <w:r>
        <w:rPr>
          <w:rtl/>
        </w:rPr>
        <w:t xml:space="preserve"> </w:t>
      </w:r>
      <w:bookmarkStart w:id="16015" w:name="_ETM_Q32_188380"/>
      <w:bookmarkEnd w:id="16015"/>
      <w:r>
        <w:rPr>
          <w:rtl/>
        </w:rPr>
        <w:t xml:space="preserve">אני </w:t>
      </w:r>
      <w:bookmarkStart w:id="16016" w:name="_ETM_Q32_188530"/>
      <w:bookmarkEnd w:id="16016"/>
      <w:r>
        <w:rPr>
          <w:rFonts w:hint="cs"/>
          <w:rtl/>
        </w:rPr>
        <w:t xml:space="preserve">לא </w:t>
      </w:r>
      <w:r>
        <w:rPr>
          <w:rtl/>
        </w:rPr>
        <w:t xml:space="preserve">רוצה </w:t>
      </w:r>
      <w:bookmarkStart w:id="16017" w:name="_ETM_Q32_188740"/>
      <w:bookmarkEnd w:id="16017"/>
      <w:r>
        <w:rPr>
          <w:rtl/>
        </w:rPr>
        <w:t xml:space="preserve">שתתייחס </w:t>
      </w:r>
      <w:bookmarkStart w:id="16018" w:name="_ETM_Q32_189250"/>
      <w:bookmarkEnd w:id="16018"/>
      <w:r>
        <w:rPr>
          <w:rtl/>
        </w:rPr>
        <w:t>אליה</w:t>
      </w:r>
      <w:r>
        <w:rPr>
          <w:rFonts w:hint="cs"/>
          <w:rtl/>
        </w:rPr>
        <w:t>.</w:t>
      </w:r>
      <w:bookmarkStart w:id="16019" w:name="_ETM_Q32_189128"/>
      <w:bookmarkEnd w:id="16019"/>
    </w:p>
    <w:p w:rsidR="005C4635" w:rsidRDefault="005C4635" w:rsidP="001C5367">
      <w:pPr>
        <w:rPr>
          <w:rtl/>
        </w:rPr>
      </w:pPr>
      <w:bookmarkStart w:id="16020" w:name="_ETM_Q32_189196"/>
      <w:bookmarkEnd w:id="16020"/>
    </w:p>
    <w:p w:rsidR="005C4635" w:rsidRDefault="005C4635" w:rsidP="001C5367">
      <w:pPr>
        <w:pStyle w:val="-"/>
        <w:keepNext/>
        <w:rPr>
          <w:rtl/>
        </w:rPr>
      </w:pPr>
      <w:bookmarkStart w:id="16021" w:name="ET_speakercontinue_5765_7"/>
      <w:r w:rsidRPr="0037089D">
        <w:rPr>
          <w:rStyle w:val="TagStyle"/>
          <w:rtl/>
        </w:rPr>
        <w:t xml:space="preserve"> &lt;&lt; דובר_המשך &gt;&gt;</w:t>
      </w:r>
      <w:r w:rsidRPr="00970434">
        <w:rPr>
          <w:rStyle w:val="TagStyle"/>
          <w:rtl/>
        </w:rPr>
        <w:t xml:space="preserve"> </w:t>
      </w:r>
      <w:r>
        <w:rPr>
          <w:rtl/>
        </w:rPr>
        <w:t>מיכאל מרדכי ביטון (המחנה הממלכתי):</w:t>
      </w:r>
      <w:r w:rsidRPr="00970434">
        <w:rPr>
          <w:rStyle w:val="TagStyle"/>
          <w:rtl/>
        </w:rPr>
        <w:t xml:space="preserve"> </w:t>
      </w:r>
      <w:r w:rsidRPr="0037089D">
        <w:rPr>
          <w:rStyle w:val="TagStyle"/>
          <w:rtl/>
        </w:rPr>
        <w:t>&lt;&lt; דובר_המשך &gt;&gt;</w:t>
      </w:r>
      <w:r>
        <w:rPr>
          <w:rtl/>
        </w:rPr>
        <w:t xml:space="preserve">   </w:t>
      </w:r>
      <w:bookmarkEnd w:id="16021"/>
    </w:p>
    <w:p w:rsidR="005C4635" w:rsidRDefault="005C4635" w:rsidP="00CB24F3">
      <w:pPr>
        <w:rPr>
          <w:rtl/>
        </w:rPr>
      </w:pPr>
    </w:p>
    <w:p w:rsidR="005C4635" w:rsidRDefault="005C4635" w:rsidP="001C5367">
      <w:pPr>
        <w:rPr>
          <w:rtl/>
        </w:rPr>
      </w:pPr>
      <w:bookmarkStart w:id="16022" w:name="_ETM_Q32_189808"/>
      <w:bookmarkStart w:id="16023" w:name="_ETM_Q32_189670"/>
      <w:bookmarkEnd w:id="16022"/>
      <w:bookmarkEnd w:id="16023"/>
      <w:r>
        <w:rPr>
          <w:rtl/>
        </w:rPr>
        <w:t>לא</w:t>
      </w:r>
      <w:r>
        <w:rPr>
          <w:rFonts w:hint="cs"/>
          <w:rtl/>
        </w:rPr>
        <w:t>,</w:t>
      </w:r>
      <w:r>
        <w:rPr>
          <w:rtl/>
        </w:rPr>
        <w:t xml:space="preserve"> </w:t>
      </w:r>
      <w:bookmarkStart w:id="16024" w:name="_ETM_Q32_189910"/>
      <w:bookmarkEnd w:id="16024"/>
      <w:r>
        <w:rPr>
          <w:rtl/>
        </w:rPr>
        <w:t xml:space="preserve">לגמור </w:t>
      </w:r>
      <w:bookmarkStart w:id="16025" w:name="_ETM_Q32_190240"/>
      <w:bookmarkEnd w:id="16025"/>
      <w:r>
        <w:rPr>
          <w:rtl/>
        </w:rPr>
        <w:t xml:space="preserve">את </w:t>
      </w:r>
      <w:bookmarkStart w:id="16026" w:name="_ETM_Q32_190299"/>
      <w:bookmarkEnd w:id="16026"/>
      <w:r>
        <w:rPr>
          <w:rtl/>
        </w:rPr>
        <w:t>המשפט</w:t>
      </w:r>
      <w:r>
        <w:rPr>
          <w:rFonts w:hint="cs"/>
          <w:rtl/>
        </w:rPr>
        <w:t>.</w:t>
      </w:r>
    </w:p>
    <w:p w:rsidR="005C4635" w:rsidRDefault="005C4635" w:rsidP="001C5367">
      <w:pPr>
        <w:rPr>
          <w:rtl/>
        </w:rPr>
      </w:pPr>
    </w:p>
    <w:p w:rsidR="005C4635" w:rsidRDefault="005C4635" w:rsidP="001C5367">
      <w:pPr>
        <w:pStyle w:val="af9"/>
        <w:keepNext/>
        <w:rPr>
          <w:rtl/>
        </w:rPr>
      </w:pPr>
      <w:r w:rsidRPr="0037089D">
        <w:rPr>
          <w:rStyle w:val="TagStyle"/>
          <w:rtl/>
        </w:rPr>
        <w:t xml:space="preserve"> &lt;&lt; יור &gt;&gt;</w:t>
      </w:r>
      <w:r w:rsidRPr="00970434">
        <w:rPr>
          <w:rStyle w:val="TagStyle"/>
          <w:rtl/>
        </w:rPr>
        <w:t xml:space="preserve"> </w:t>
      </w:r>
      <w:r>
        <w:rPr>
          <w:rtl/>
        </w:rPr>
        <w:t>היו"ר ישראל אייכלר:</w:t>
      </w:r>
      <w:r w:rsidRPr="00970434">
        <w:rPr>
          <w:rStyle w:val="TagStyle"/>
          <w:rtl/>
        </w:rPr>
        <w:t xml:space="preserve"> </w:t>
      </w:r>
      <w:r w:rsidRPr="0037089D">
        <w:rPr>
          <w:rStyle w:val="TagStyle"/>
          <w:rtl/>
        </w:rPr>
        <w:t>&lt;&lt; יור &gt;&gt;</w:t>
      </w:r>
      <w:r>
        <w:rPr>
          <w:rtl/>
        </w:rPr>
        <w:t xml:space="preserve">   </w:t>
      </w:r>
    </w:p>
    <w:p w:rsidR="005C4635" w:rsidRDefault="005C4635" w:rsidP="00CB24F3">
      <w:pPr>
        <w:rPr>
          <w:rtl/>
        </w:rPr>
      </w:pPr>
    </w:p>
    <w:p w:rsidR="005C4635" w:rsidRDefault="005C4635" w:rsidP="001C5367">
      <w:pPr>
        <w:rPr>
          <w:rtl/>
        </w:rPr>
      </w:pPr>
      <w:r>
        <w:rPr>
          <w:rFonts w:hint="cs"/>
          <w:rtl/>
        </w:rPr>
        <w:t>המשפט,</w:t>
      </w:r>
      <w:r>
        <w:rPr>
          <w:rtl/>
        </w:rPr>
        <w:t xml:space="preserve"> </w:t>
      </w:r>
      <w:bookmarkStart w:id="16027" w:name="_ETM_Q32_191020"/>
      <w:bookmarkEnd w:id="16027"/>
      <w:r>
        <w:rPr>
          <w:rtl/>
        </w:rPr>
        <w:t>כן</w:t>
      </w:r>
      <w:r>
        <w:rPr>
          <w:rFonts w:hint="cs"/>
          <w:rtl/>
        </w:rPr>
        <w:t>.</w:t>
      </w:r>
      <w:r>
        <w:rPr>
          <w:rtl/>
        </w:rPr>
        <w:t xml:space="preserve"> </w:t>
      </w:r>
      <w:bookmarkStart w:id="16028" w:name="_ETM_Q32_192289"/>
      <w:bookmarkStart w:id="16029" w:name="_ETM_Q32_190358"/>
      <w:bookmarkEnd w:id="16028"/>
      <w:bookmarkEnd w:id="16029"/>
    </w:p>
    <w:p w:rsidR="005C4635" w:rsidRDefault="005C4635" w:rsidP="001C5367">
      <w:pPr>
        <w:rPr>
          <w:rtl/>
        </w:rPr>
      </w:pPr>
      <w:bookmarkStart w:id="16030" w:name="_ETM_Q32_190404"/>
      <w:bookmarkEnd w:id="16030"/>
    </w:p>
    <w:p w:rsidR="005C4635" w:rsidRDefault="005C4635" w:rsidP="001C5367">
      <w:pPr>
        <w:pStyle w:val="-"/>
        <w:keepNext/>
        <w:rPr>
          <w:rtl/>
        </w:rPr>
      </w:pPr>
      <w:bookmarkStart w:id="16031" w:name="ET_speakercontinue_5765_9"/>
      <w:r w:rsidRPr="0037089D">
        <w:rPr>
          <w:rStyle w:val="TagStyle"/>
          <w:rtl/>
        </w:rPr>
        <w:t xml:space="preserve"> &lt;&lt; דובר_המשך &gt;&gt;</w:t>
      </w:r>
      <w:r w:rsidRPr="00554ECB">
        <w:rPr>
          <w:rStyle w:val="TagStyle"/>
          <w:rtl/>
        </w:rPr>
        <w:t xml:space="preserve"> </w:t>
      </w:r>
      <w:r>
        <w:rPr>
          <w:rtl/>
        </w:rPr>
        <w:t>מיכאל מרדכי ביטון (המחנה הממלכתי):</w:t>
      </w:r>
      <w:r w:rsidRPr="00554ECB">
        <w:rPr>
          <w:rStyle w:val="TagStyle"/>
          <w:rtl/>
        </w:rPr>
        <w:t xml:space="preserve"> </w:t>
      </w:r>
      <w:r w:rsidRPr="0037089D">
        <w:rPr>
          <w:rStyle w:val="TagStyle"/>
          <w:rtl/>
        </w:rPr>
        <w:t>&lt;&lt; דובר_המשך &gt;&gt;</w:t>
      </w:r>
      <w:r>
        <w:rPr>
          <w:rtl/>
        </w:rPr>
        <w:t xml:space="preserve">   </w:t>
      </w:r>
      <w:bookmarkEnd w:id="16031"/>
    </w:p>
    <w:p w:rsidR="005C4635" w:rsidRDefault="005C4635" w:rsidP="00CB24F3">
      <w:pPr>
        <w:rPr>
          <w:rtl/>
        </w:rPr>
      </w:pPr>
    </w:p>
    <w:p w:rsidR="005C4635" w:rsidRDefault="005C4635" w:rsidP="001C5367">
      <w:pPr>
        <w:rPr>
          <w:rtl/>
        </w:rPr>
      </w:pPr>
      <w:bookmarkStart w:id="16032" w:name="_ETM_Q32_191050"/>
      <w:bookmarkEnd w:id="16032"/>
      <w:r>
        <w:rPr>
          <w:rFonts w:hint="cs"/>
          <w:rtl/>
        </w:rPr>
        <w:t>"</w:t>
      </w:r>
      <w:r>
        <w:rPr>
          <w:rtl/>
        </w:rPr>
        <w:t xml:space="preserve">כל </w:t>
      </w:r>
      <w:bookmarkStart w:id="16033" w:name="_ETM_Q32_192619"/>
      <w:bookmarkEnd w:id="16033"/>
      <w:r>
        <w:rPr>
          <w:rtl/>
        </w:rPr>
        <w:t xml:space="preserve">אזרח </w:t>
      </w:r>
      <w:bookmarkStart w:id="16034" w:name="_ETM_Q32_192980"/>
      <w:bookmarkEnd w:id="16034"/>
      <w:r>
        <w:rPr>
          <w:rtl/>
        </w:rPr>
        <w:t xml:space="preserve">שווה </w:t>
      </w:r>
      <w:bookmarkStart w:id="16035" w:name="_ETM_Q32_193339"/>
      <w:bookmarkEnd w:id="16035"/>
      <w:r>
        <w:rPr>
          <w:rtl/>
        </w:rPr>
        <w:t xml:space="preserve">בפני </w:t>
      </w:r>
      <w:bookmarkStart w:id="16036" w:name="_ETM_Q32_193699"/>
      <w:bookmarkEnd w:id="16036"/>
      <w:r>
        <w:rPr>
          <w:rtl/>
        </w:rPr>
        <w:t>החוק</w:t>
      </w:r>
      <w:r>
        <w:rPr>
          <w:rFonts w:hint="cs"/>
          <w:rtl/>
        </w:rPr>
        <w:t>; אין</w:t>
      </w:r>
      <w:r>
        <w:rPr>
          <w:rtl/>
        </w:rPr>
        <w:t xml:space="preserve"> </w:t>
      </w:r>
      <w:bookmarkStart w:id="16037" w:name="_ETM_Q32_195130"/>
      <w:bookmarkEnd w:id="16037"/>
      <w:r>
        <w:rPr>
          <w:rtl/>
        </w:rPr>
        <w:t xml:space="preserve">פוגעים </w:t>
      </w:r>
      <w:bookmarkStart w:id="16038" w:name="_ETM_Q32_195580"/>
      <w:bookmarkEnd w:id="16038"/>
      <w:r>
        <w:rPr>
          <w:rtl/>
        </w:rPr>
        <w:t xml:space="preserve">בזכויות </w:t>
      </w:r>
      <w:bookmarkStart w:id="16039" w:name="_ETM_Q32_196090"/>
      <w:bookmarkEnd w:id="16039"/>
      <w:r>
        <w:rPr>
          <w:rtl/>
        </w:rPr>
        <w:t xml:space="preserve">הפרט </w:t>
      </w:r>
      <w:bookmarkStart w:id="16040" w:name="_ETM_Q32_196690"/>
      <w:bookmarkEnd w:id="16040"/>
      <w:r>
        <w:rPr>
          <w:rtl/>
        </w:rPr>
        <w:t xml:space="preserve">של </w:t>
      </w:r>
      <w:bookmarkStart w:id="16041" w:name="_ETM_Q32_196960"/>
      <w:bookmarkEnd w:id="16041"/>
      <w:r>
        <w:rPr>
          <w:rtl/>
        </w:rPr>
        <w:t xml:space="preserve">אדם </w:t>
      </w:r>
      <w:bookmarkStart w:id="16042" w:name="_ETM_Q32_197320"/>
      <w:bookmarkEnd w:id="16042"/>
      <w:r>
        <w:rPr>
          <w:rtl/>
        </w:rPr>
        <w:t xml:space="preserve">מחמת </w:t>
      </w:r>
      <w:bookmarkStart w:id="16043" w:name="_ETM_Q32_197950"/>
      <w:bookmarkEnd w:id="16043"/>
      <w:r>
        <w:rPr>
          <w:rtl/>
        </w:rPr>
        <w:t>דת</w:t>
      </w:r>
      <w:r>
        <w:rPr>
          <w:rFonts w:hint="cs"/>
          <w:rtl/>
        </w:rPr>
        <w:t>,</w:t>
      </w:r>
      <w:r>
        <w:rPr>
          <w:rtl/>
        </w:rPr>
        <w:t xml:space="preserve"> </w:t>
      </w:r>
      <w:bookmarkStart w:id="16044" w:name="_ETM_Q32_198340"/>
      <w:bookmarkEnd w:id="16044"/>
      <w:r>
        <w:rPr>
          <w:rtl/>
        </w:rPr>
        <w:t>גזע</w:t>
      </w:r>
      <w:r>
        <w:rPr>
          <w:rFonts w:hint="cs"/>
          <w:rtl/>
        </w:rPr>
        <w:t xml:space="preserve">, מין" </w:t>
      </w:r>
      <w:r w:rsidR="00D51DC0">
        <w:rPr>
          <w:rFonts w:hint="cs"/>
          <w:rtl/>
        </w:rPr>
        <w:t>– – –</w:t>
      </w:r>
    </w:p>
    <w:p w:rsidR="005C4635" w:rsidRDefault="005C4635" w:rsidP="001C5367">
      <w:pPr>
        <w:rPr>
          <w:rtl/>
        </w:rPr>
      </w:pPr>
    </w:p>
    <w:p w:rsidR="005C4635" w:rsidRDefault="005C4635" w:rsidP="001C5367">
      <w:pPr>
        <w:pStyle w:val="af7"/>
        <w:keepNext/>
        <w:rPr>
          <w:rtl/>
        </w:rPr>
      </w:pPr>
      <w:bookmarkStart w:id="16045" w:name="ET_interruption_6345_10"/>
      <w:r w:rsidRPr="0037089D">
        <w:rPr>
          <w:rStyle w:val="TagStyle"/>
          <w:rtl/>
        </w:rPr>
        <w:t xml:space="preserve"> &lt;&lt;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r>
        <w:rPr>
          <w:rtl/>
        </w:rPr>
        <w:t xml:space="preserve">   </w:t>
      </w:r>
      <w:bookmarkEnd w:id="16045"/>
    </w:p>
    <w:p w:rsidR="005C4635" w:rsidRDefault="005C4635" w:rsidP="00CB24F3">
      <w:pPr>
        <w:rPr>
          <w:rtl/>
        </w:rPr>
      </w:pPr>
    </w:p>
    <w:p w:rsidR="005C4635" w:rsidRDefault="00D51DC0" w:rsidP="001C5367">
      <w:pPr>
        <w:rPr>
          <w:rtl/>
        </w:rPr>
      </w:pPr>
      <w:r>
        <w:rPr>
          <w:rFonts w:hint="cs"/>
          <w:rtl/>
        </w:rPr>
        <w:t>– – –</w:t>
      </w:r>
    </w:p>
    <w:p w:rsidR="005C4635" w:rsidRDefault="005C4635" w:rsidP="001C5367">
      <w:pPr>
        <w:rPr>
          <w:rtl/>
        </w:rPr>
      </w:pPr>
    </w:p>
    <w:p w:rsidR="005C4635" w:rsidRDefault="005C4635" w:rsidP="001C5367">
      <w:pPr>
        <w:pStyle w:val="af9"/>
        <w:keepNext/>
        <w:rPr>
          <w:rtl/>
        </w:rPr>
      </w:pPr>
      <w:r w:rsidRPr="0037089D">
        <w:rPr>
          <w:rStyle w:val="TagStyle"/>
          <w:rtl/>
        </w:rPr>
        <w:t xml:space="preserve"> &lt;&lt; יור &gt;&gt;</w:t>
      </w:r>
      <w:r w:rsidRPr="00554ECB">
        <w:rPr>
          <w:rStyle w:val="TagStyle"/>
          <w:rtl/>
        </w:rPr>
        <w:t xml:space="preserve"> </w:t>
      </w:r>
      <w:r>
        <w:rPr>
          <w:rtl/>
        </w:rPr>
        <w:t>היו"ר ישראל אייכלר:</w:t>
      </w:r>
      <w:r w:rsidRPr="00554ECB">
        <w:rPr>
          <w:rStyle w:val="TagStyle"/>
          <w:rtl/>
        </w:rPr>
        <w:t xml:space="preserve"> </w:t>
      </w:r>
      <w:r w:rsidRPr="0037089D">
        <w:rPr>
          <w:rStyle w:val="TagStyle"/>
          <w:rtl/>
        </w:rPr>
        <w:t>&lt;&lt; יור &gt;&gt;</w:t>
      </w:r>
      <w:r>
        <w:rPr>
          <w:rtl/>
        </w:rPr>
        <w:t xml:space="preserve">   </w:t>
      </w:r>
    </w:p>
    <w:p w:rsidR="005C4635" w:rsidRDefault="005C4635" w:rsidP="00CB24F3">
      <w:pPr>
        <w:rPr>
          <w:rtl/>
        </w:rPr>
      </w:pPr>
    </w:p>
    <w:p w:rsidR="005C4635" w:rsidRDefault="005C4635" w:rsidP="001C5367">
      <w:pPr>
        <w:rPr>
          <w:rtl/>
        </w:rPr>
      </w:pPr>
      <w:r>
        <w:rPr>
          <w:rFonts w:hint="cs"/>
          <w:rtl/>
        </w:rPr>
        <w:t>תני לו</w:t>
      </w:r>
      <w:r>
        <w:rPr>
          <w:rtl/>
        </w:rPr>
        <w:t xml:space="preserve"> </w:t>
      </w:r>
      <w:bookmarkStart w:id="16046" w:name="_ETM_Q32_198940"/>
      <w:bookmarkEnd w:id="16046"/>
      <w:r>
        <w:rPr>
          <w:rtl/>
        </w:rPr>
        <w:t xml:space="preserve">לקרוא </w:t>
      </w:r>
      <w:bookmarkStart w:id="16047" w:name="_ETM_Q32_199300"/>
      <w:bookmarkEnd w:id="16047"/>
      <w:r>
        <w:rPr>
          <w:rtl/>
        </w:rPr>
        <w:t xml:space="preserve">את </w:t>
      </w:r>
      <w:bookmarkStart w:id="16048" w:name="_ETM_Q32_199420"/>
      <w:bookmarkEnd w:id="16048"/>
      <w:r>
        <w:rPr>
          <w:rtl/>
        </w:rPr>
        <w:t>המשפט</w:t>
      </w:r>
      <w:r>
        <w:rPr>
          <w:rFonts w:hint="cs"/>
          <w:rtl/>
        </w:rPr>
        <w:t>.</w:t>
      </w:r>
      <w:r>
        <w:rPr>
          <w:rtl/>
        </w:rPr>
        <w:t xml:space="preserve"> </w:t>
      </w:r>
      <w:bookmarkStart w:id="16049" w:name="_ETM_Q32_200470"/>
      <w:bookmarkEnd w:id="16049"/>
    </w:p>
    <w:p w:rsidR="005C4635" w:rsidRDefault="005C4635" w:rsidP="001C5367">
      <w:pPr>
        <w:rPr>
          <w:rtl/>
        </w:rPr>
      </w:pPr>
      <w:bookmarkStart w:id="16050" w:name="_ETM_Q32_200481"/>
      <w:bookmarkStart w:id="16051" w:name="_ETM_Q32_200533"/>
      <w:bookmarkEnd w:id="16050"/>
      <w:bookmarkEnd w:id="16051"/>
    </w:p>
    <w:p w:rsidR="005C4635" w:rsidRDefault="005C4635" w:rsidP="001C5367">
      <w:pPr>
        <w:pStyle w:val="-"/>
        <w:keepNext/>
        <w:rPr>
          <w:rtl/>
        </w:rPr>
      </w:pPr>
      <w:r w:rsidRPr="0037089D">
        <w:rPr>
          <w:rStyle w:val="TagStyle"/>
          <w:rtl/>
        </w:rPr>
        <w:t xml:space="preserve"> &lt;&lt; דובר_המשך &gt;&gt;</w:t>
      </w:r>
      <w:r w:rsidRPr="00811564">
        <w:rPr>
          <w:rStyle w:val="TagStyle"/>
          <w:rtl/>
        </w:rPr>
        <w:t xml:space="preserve"> </w:t>
      </w:r>
      <w:r>
        <w:rPr>
          <w:rtl/>
        </w:rPr>
        <w:t>מיכאל מרדכי ביטון (המחנה הממלכתי):</w:t>
      </w:r>
      <w:r w:rsidRPr="00811564">
        <w:rPr>
          <w:rStyle w:val="TagStyle"/>
          <w:rtl/>
        </w:rPr>
        <w:t xml:space="preserve"> </w:t>
      </w:r>
      <w:r w:rsidRPr="0037089D">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16052" w:name="_ETM_Q32_201123"/>
      <w:bookmarkEnd w:id="16052"/>
      <w:r>
        <w:rPr>
          <w:rtl/>
        </w:rPr>
        <w:t xml:space="preserve">לא </w:t>
      </w:r>
      <w:bookmarkStart w:id="16053" w:name="_ETM_Q32_200650"/>
      <w:bookmarkEnd w:id="16053"/>
      <w:r>
        <w:rPr>
          <w:rtl/>
        </w:rPr>
        <w:t>הבנתי</w:t>
      </w:r>
      <w:r>
        <w:rPr>
          <w:rFonts w:hint="cs"/>
          <w:rtl/>
        </w:rPr>
        <w:t>. את</w:t>
      </w:r>
      <w:r>
        <w:rPr>
          <w:rtl/>
        </w:rPr>
        <w:t xml:space="preserve"> </w:t>
      </w:r>
      <w:bookmarkStart w:id="16054" w:name="_ETM_Q32_201160"/>
      <w:bookmarkEnd w:id="16054"/>
      <w:r>
        <w:rPr>
          <w:rtl/>
        </w:rPr>
        <w:t>נגד</w:t>
      </w:r>
      <w:r>
        <w:rPr>
          <w:rFonts w:hint="cs"/>
          <w:rtl/>
        </w:rPr>
        <w:t>?</w:t>
      </w:r>
    </w:p>
    <w:p w:rsidR="005C4635" w:rsidRDefault="005C4635" w:rsidP="001C5367">
      <w:pPr>
        <w:rPr>
          <w:rtl/>
        </w:rPr>
      </w:pPr>
    </w:p>
    <w:p w:rsidR="005C4635" w:rsidRDefault="005C4635" w:rsidP="001C5367">
      <w:pPr>
        <w:pStyle w:val="af7"/>
        <w:keepNext/>
        <w:rPr>
          <w:rtl/>
        </w:rPr>
      </w:pPr>
      <w:bookmarkStart w:id="16055" w:name="ET_interruption_6345_49"/>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bookmarkEnd w:id="16055"/>
      <w:r>
        <w:rPr>
          <w:rtl/>
        </w:rPr>
        <w:t xml:space="preserve">   </w:t>
      </w:r>
    </w:p>
    <w:p w:rsidR="005C4635" w:rsidRDefault="005C4635" w:rsidP="00CB24F3">
      <w:pPr>
        <w:rPr>
          <w:rtl/>
        </w:rPr>
      </w:pPr>
    </w:p>
    <w:p w:rsidR="005C4635" w:rsidRDefault="005C4635" w:rsidP="001C5367">
      <w:pPr>
        <w:rPr>
          <w:rtl/>
        </w:rPr>
      </w:pPr>
      <w:bookmarkStart w:id="16056" w:name="_ETM_Q32_196833"/>
      <w:bookmarkStart w:id="16057" w:name="_ETM_Q32_196901"/>
      <w:bookmarkEnd w:id="16056"/>
      <w:bookmarkEnd w:id="16057"/>
      <w:r>
        <w:rPr>
          <w:rFonts w:hint="cs"/>
          <w:rtl/>
        </w:rPr>
        <w:t xml:space="preserve">ברור שאני </w:t>
      </w:r>
      <w:bookmarkStart w:id="16058" w:name="_ETM_Q32_198336"/>
      <w:bookmarkEnd w:id="16058"/>
      <w:r>
        <w:rPr>
          <w:rFonts w:hint="cs"/>
          <w:rtl/>
        </w:rPr>
        <w:t xml:space="preserve">נגד </w:t>
      </w:r>
      <w:r w:rsidR="00D51DC0">
        <w:rPr>
          <w:rFonts w:hint="cs"/>
          <w:rtl/>
        </w:rPr>
        <w:t>– – –</w:t>
      </w:r>
    </w:p>
    <w:p w:rsidR="005C4635" w:rsidRDefault="005C4635" w:rsidP="001C5367">
      <w:pPr>
        <w:rPr>
          <w:rtl/>
        </w:rPr>
      </w:pPr>
      <w:bookmarkStart w:id="16059" w:name="_ETM_Q32_199808"/>
      <w:bookmarkStart w:id="16060" w:name="_ETM_Q32_199874"/>
      <w:bookmarkEnd w:id="16059"/>
      <w:bookmarkEnd w:id="16060"/>
    </w:p>
    <w:p w:rsidR="005C4635" w:rsidRDefault="005C4635" w:rsidP="001C5367">
      <w:pPr>
        <w:pStyle w:val="af9"/>
        <w:keepNext/>
        <w:rPr>
          <w:rtl/>
        </w:rPr>
      </w:pPr>
      <w:bookmarkStart w:id="16061" w:name="ET_yor_6129_13"/>
      <w:r w:rsidRPr="0037089D">
        <w:rPr>
          <w:rStyle w:val="TagStyle"/>
          <w:rtl/>
        </w:rPr>
        <w:t xml:space="preserve"> &lt;&lt; יור &gt;&gt;</w:t>
      </w:r>
      <w:r w:rsidRPr="00811564">
        <w:rPr>
          <w:rStyle w:val="TagStyle"/>
          <w:rtl/>
        </w:rPr>
        <w:t xml:space="preserve"> </w:t>
      </w:r>
      <w:r>
        <w:rPr>
          <w:rtl/>
        </w:rPr>
        <w:t>היו"ר ישראל אייכלר:</w:t>
      </w:r>
      <w:r w:rsidRPr="00811564">
        <w:rPr>
          <w:rStyle w:val="TagStyle"/>
          <w:rtl/>
        </w:rPr>
        <w:t xml:space="preserve"> </w:t>
      </w:r>
      <w:r w:rsidRPr="0037089D">
        <w:rPr>
          <w:rStyle w:val="TagStyle"/>
          <w:rtl/>
        </w:rPr>
        <w:t>&lt;&lt; יור &gt;&gt;</w:t>
      </w:r>
      <w:r>
        <w:rPr>
          <w:rtl/>
        </w:rPr>
        <w:t xml:space="preserve">   </w:t>
      </w:r>
      <w:bookmarkEnd w:id="16061"/>
    </w:p>
    <w:p w:rsidR="005C4635" w:rsidRDefault="005C4635" w:rsidP="00CB24F3">
      <w:pPr>
        <w:rPr>
          <w:rtl/>
        </w:rPr>
      </w:pPr>
    </w:p>
    <w:p w:rsidR="005C4635" w:rsidRDefault="005C4635" w:rsidP="001C5367">
      <w:pPr>
        <w:rPr>
          <w:rtl/>
        </w:rPr>
      </w:pPr>
      <w:bookmarkStart w:id="16062" w:name="_ETM_Q32_204438"/>
      <w:bookmarkStart w:id="16063" w:name="_ETM_Q32_203860"/>
      <w:bookmarkEnd w:id="16062"/>
      <w:bookmarkEnd w:id="16063"/>
      <w:r>
        <w:rPr>
          <w:rtl/>
        </w:rPr>
        <w:t xml:space="preserve">אתה </w:t>
      </w:r>
      <w:bookmarkStart w:id="16064" w:name="_ETM_Q32_204130"/>
      <w:bookmarkEnd w:id="16064"/>
      <w:r>
        <w:rPr>
          <w:rtl/>
        </w:rPr>
        <w:t xml:space="preserve">פתחת </w:t>
      </w:r>
      <w:bookmarkStart w:id="16065" w:name="_ETM_Q32_204700"/>
      <w:bookmarkEnd w:id="16065"/>
      <w:r>
        <w:rPr>
          <w:rtl/>
        </w:rPr>
        <w:t>שיחה</w:t>
      </w:r>
      <w:r>
        <w:rPr>
          <w:rFonts w:hint="cs"/>
          <w:rtl/>
        </w:rPr>
        <w:t>?</w:t>
      </w:r>
      <w:r>
        <w:rPr>
          <w:rtl/>
        </w:rPr>
        <w:t xml:space="preserve"> </w:t>
      </w:r>
      <w:bookmarkStart w:id="16066" w:name="_ETM_Q32_205329"/>
      <w:bookmarkEnd w:id="16066"/>
      <w:r>
        <w:rPr>
          <w:rtl/>
        </w:rPr>
        <w:t xml:space="preserve">הזמן </w:t>
      </w:r>
      <w:bookmarkStart w:id="16067" w:name="_ETM_Q32_206020"/>
      <w:bookmarkEnd w:id="16067"/>
      <w:r>
        <w:rPr>
          <w:rtl/>
        </w:rPr>
        <w:t>תם</w:t>
      </w:r>
      <w:r>
        <w:rPr>
          <w:rFonts w:hint="cs"/>
          <w:rtl/>
        </w:rPr>
        <w:t>.</w:t>
      </w:r>
      <w:r>
        <w:rPr>
          <w:rtl/>
        </w:rPr>
        <w:t xml:space="preserve"> </w:t>
      </w:r>
      <w:bookmarkStart w:id="16068" w:name="_ETM_Q32_209960"/>
      <w:bookmarkEnd w:id="16068"/>
    </w:p>
    <w:p w:rsidR="005C4635" w:rsidRDefault="005C4635" w:rsidP="001C5367">
      <w:pPr>
        <w:rPr>
          <w:rtl/>
        </w:rPr>
      </w:pPr>
      <w:bookmarkStart w:id="16069" w:name="_ETM_Q32_208952"/>
      <w:bookmarkStart w:id="16070" w:name="_ETM_Q32_209001"/>
      <w:bookmarkEnd w:id="16069"/>
      <w:bookmarkEnd w:id="16070"/>
    </w:p>
    <w:p w:rsidR="005C4635" w:rsidRDefault="005C4635" w:rsidP="001C5367">
      <w:pPr>
        <w:pStyle w:val="-"/>
        <w:keepNext/>
        <w:rPr>
          <w:rtl/>
        </w:rPr>
      </w:pPr>
      <w:bookmarkStart w:id="16071" w:name="ET_speakercontinue_5765_14"/>
      <w:r w:rsidRPr="0037089D">
        <w:rPr>
          <w:rStyle w:val="TagStyle"/>
          <w:rtl/>
        </w:rPr>
        <w:t xml:space="preserve"> &lt;&lt; דובר_המשך &gt;&gt;</w:t>
      </w:r>
      <w:r w:rsidRPr="00053163">
        <w:rPr>
          <w:rStyle w:val="TagStyle"/>
          <w:rtl/>
        </w:rPr>
        <w:t xml:space="preserve"> </w:t>
      </w:r>
      <w:r>
        <w:rPr>
          <w:rtl/>
        </w:rPr>
        <w:t>מיכאל מרדכי ביטון (המחנה הממלכתי):</w:t>
      </w:r>
      <w:r w:rsidRPr="00053163">
        <w:rPr>
          <w:rStyle w:val="TagStyle"/>
          <w:rtl/>
        </w:rPr>
        <w:t xml:space="preserve"> </w:t>
      </w:r>
      <w:r w:rsidRPr="0037089D">
        <w:rPr>
          <w:rStyle w:val="TagStyle"/>
          <w:rtl/>
        </w:rPr>
        <w:t>&lt;&lt; דובר_המשך &gt;&gt;</w:t>
      </w:r>
      <w:r>
        <w:rPr>
          <w:rtl/>
        </w:rPr>
        <w:t xml:space="preserve">   </w:t>
      </w:r>
      <w:bookmarkEnd w:id="16071"/>
    </w:p>
    <w:p w:rsidR="005C4635" w:rsidRDefault="005C4635" w:rsidP="00CB24F3">
      <w:pPr>
        <w:rPr>
          <w:rtl/>
        </w:rPr>
      </w:pPr>
    </w:p>
    <w:p w:rsidR="005C4635" w:rsidRDefault="005C4635" w:rsidP="001C5367">
      <w:pPr>
        <w:rPr>
          <w:rtl/>
        </w:rPr>
      </w:pPr>
      <w:bookmarkStart w:id="16072" w:name="_ETM_Q32_209667"/>
      <w:bookmarkEnd w:id="16072"/>
      <w:r>
        <w:rPr>
          <w:rFonts w:hint="cs"/>
          <w:rtl/>
        </w:rPr>
        <w:t>"</w:t>
      </w:r>
      <w:r>
        <w:rPr>
          <w:rtl/>
        </w:rPr>
        <w:t xml:space="preserve">כל </w:t>
      </w:r>
      <w:bookmarkStart w:id="16073" w:name="_ETM_Q32_210439"/>
      <w:bookmarkEnd w:id="16073"/>
      <w:r>
        <w:rPr>
          <w:rtl/>
        </w:rPr>
        <w:t xml:space="preserve">אזרח </w:t>
      </w:r>
      <w:bookmarkStart w:id="16074" w:name="_ETM_Q32_210980"/>
      <w:bookmarkEnd w:id="16074"/>
      <w:r>
        <w:rPr>
          <w:rtl/>
        </w:rPr>
        <w:t xml:space="preserve">שווה </w:t>
      </w:r>
      <w:bookmarkStart w:id="16075" w:name="_ETM_Q32_211669"/>
      <w:bookmarkEnd w:id="16075"/>
      <w:r>
        <w:rPr>
          <w:rtl/>
        </w:rPr>
        <w:t xml:space="preserve">בפני </w:t>
      </w:r>
      <w:bookmarkStart w:id="16076" w:name="_ETM_Q32_212089"/>
      <w:bookmarkEnd w:id="16076"/>
      <w:r>
        <w:rPr>
          <w:rtl/>
        </w:rPr>
        <w:t>החוק</w:t>
      </w:r>
      <w:r>
        <w:rPr>
          <w:rFonts w:hint="cs"/>
          <w:rtl/>
        </w:rPr>
        <w:t>;</w:t>
      </w:r>
      <w:r>
        <w:rPr>
          <w:rtl/>
        </w:rPr>
        <w:t xml:space="preserve"> </w:t>
      </w:r>
      <w:bookmarkStart w:id="16077" w:name="_ETM_Q32_212899"/>
      <w:bookmarkEnd w:id="16077"/>
      <w:r>
        <w:rPr>
          <w:rtl/>
        </w:rPr>
        <w:t xml:space="preserve">אין </w:t>
      </w:r>
      <w:bookmarkStart w:id="16078" w:name="_ETM_Q32_213140"/>
      <w:bookmarkEnd w:id="16078"/>
      <w:r>
        <w:rPr>
          <w:rtl/>
        </w:rPr>
        <w:t xml:space="preserve">פוגעים </w:t>
      </w:r>
      <w:bookmarkStart w:id="16079" w:name="_ETM_Q32_213589"/>
      <w:bookmarkEnd w:id="16079"/>
      <w:r>
        <w:rPr>
          <w:rtl/>
        </w:rPr>
        <w:t xml:space="preserve">בזכויות </w:t>
      </w:r>
      <w:bookmarkStart w:id="16080" w:name="_ETM_Q32_214550"/>
      <w:bookmarkEnd w:id="16080"/>
      <w:r>
        <w:rPr>
          <w:rtl/>
        </w:rPr>
        <w:t xml:space="preserve">הפרט </w:t>
      </w:r>
      <w:bookmarkStart w:id="16081" w:name="_ETM_Q32_215089"/>
      <w:bookmarkEnd w:id="16081"/>
      <w:r>
        <w:rPr>
          <w:rtl/>
        </w:rPr>
        <w:t xml:space="preserve">של </w:t>
      </w:r>
      <w:bookmarkStart w:id="16082" w:name="_ETM_Q32_215269"/>
      <w:bookmarkEnd w:id="16082"/>
      <w:r>
        <w:rPr>
          <w:rtl/>
        </w:rPr>
        <w:t xml:space="preserve">אדם </w:t>
      </w:r>
      <w:bookmarkStart w:id="16083" w:name="_ETM_Q32_215659"/>
      <w:bookmarkEnd w:id="16083"/>
      <w:r>
        <w:rPr>
          <w:rtl/>
        </w:rPr>
        <w:t xml:space="preserve">מחמת </w:t>
      </w:r>
      <w:bookmarkStart w:id="16084" w:name="_ETM_Q32_216170"/>
      <w:bookmarkEnd w:id="16084"/>
      <w:r>
        <w:rPr>
          <w:rtl/>
        </w:rPr>
        <w:t>דת</w:t>
      </w:r>
      <w:r>
        <w:rPr>
          <w:rFonts w:hint="cs"/>
          <w:rtl/>
        </w:rPr>
        <w:t>,</w:t>
      </w:r>
      <w:r>
        <w:rPr>
          <w:rtl/>
        </w:rPr>
        <w:t xml:space="preserve"> </w:t>
      </w:r>
      <w:bookmarkStart w:id="16085" w:name="_ETM_Q32_216500"/>
      <w:bookmarkEnd w:id="16085"/>
      <w:r>
        <w:rPr>
          <w:rtl/>
        </w:rPr>
        <w:t>גזע</w:t>
      </w:r>
      <w:r>
        <w:rPr>
          <w:rFonts w:hint="cs"/>
          <w:rtl/>
        </w:rPr>
        <w:t>,</w:t>
      </w:r>
      <w:r>
        <w:rPr>
          <w:rtl/>
        </w:rPr>
        <w:t xml:space="preserve"> </w:t>
      </w:r>
      <w:bookmarkStart w:id="16086" w:name="_ETM_Q32_217100"/>
      <w:bookmarkEnd w:id="16086"/>
      <w:r>
        <w:rPr>
          <w:rtl/>
        </w:rPr>
        <w:t>מין</w:t>
      </w:r>
      <w:r>
        <w:rPr>
          <w:rFonts w:hint="cs"/>
          <w:rtl/>
        </w:rPr>
        <w:t>,</w:t>
      </w:r>
      <w:r>
        <w:rPr>
          <w:rtl/>
        </w:rPr>
        <w:t xml:space="preserve"> </w:t>
      </w:r>
      <w:bookmarkStart w:id="16087" w:name="_ETM_Q32_217940"/>
      <w:bookmarkEnd w:id="16087"/>
      <w:r>
        <w:rPr>
          <w:rtl/>
        </w:rPr>
        <w:t xml:space="preserve">נטייה </w:t>
      </w:r>
      <w:bookmarkStart w:id="16088" w:name="_ETM_Q32_218510"/>
      <w:bookmarkEnd w:id="16088"/>
      <w:r>
        <w:rPr>
          <w:rtl/>
        </w:rPr>
        <w:t>מינית</w:t>
      </w:r>
      <w:r>
        <w:rPr>
          <w:rFonts w:hint="cs"/>
          <w:rtl/>
        </w:rPr>
        <w:t>,</w:t>
      </w:r>
      <w:r>
        <w:rPr>
          <w:rtl/>
        </w:rPr>
        <w:t xml:space="preserve"> </w:t>
      </w:r>
      <w:bookmarkStart w:id="16089" w:name="_ETM_Q32_219079"/>
      <w:bookmarkEnd w:id="16089"/>
      <w:r>
        <w:rPr>
          <w:rtl/>
        </w:rPr>
        <w:t xml:space="preserve">מעמד </w:t>
      </w:r>
      <w:bookmarkStart w:id="16090" w:name="_ETM_Q32_219620"/>
      <w:bookmarkEnd w:id="16090"/>
      <w:r>
        <w:rPr>
          <w:rtl/>
        </w:rPr>
        <w:t>אישי</w:t>
      </w:r>
      <w:r>
        <w:rPr>
          <w:rFonts w:hint="cs"/>
          <w:rtl/>
        </w:rPr>
        <w:t>,</w:t>
      </w:r>
      <w:r>
        <w:rPr>
          <w:rtl/>
        </w:rPr>
        <w:t xml:space="preserve"> </w:t>
      </w:r>
      <w:bookmarkStart w:id="16091" w:name="_ETM_Q32_220640"/>
      <w:bookmarkEnd w:id="16091"/>
      <w:r>
        <w:rPr>
          <w:rtl/>
        </w:rPr>
        <w:t xml:space="preserve">ארץ </w:t>
      </w:r>
      <w:bookmarkStart w:id="16092" w:name="_ETM_Q32_221180"/>
      <w:bookmarkEnd w:id="16092"/>
      <w:r>
        <w:rPr>
          <w:rtl/>
        </w:rPr>
        <w:t>מוצא</w:t>
      </w:r>
      <w:r>
        <w:rPr>
          <w:rFonts w:hint="cs"/>
          <w:rtl/>
        </w:rPr>
        <w:t>,</w:t>
      </w:r>
      <w:r>
        <w:rPr>
          <w:rtl/>
        </w:rPr>
        <w:t xml:space="preserve"> </w:t>
      </w:r>
      <w:bookmarkStart w:id="16093" w:name="_ETM_Q32_222229"/>
      <w:bookmarkEnd w:id="16093"/>
      <w:r>
        <w:rPr>
          <w:rtl/>
        </w:rPr>
        <w:t xml:space="preserve">גיל </w:t>
      </w:r>
      <w:bookmarkStart w:id="16094" w:name="_ETM_Q32_222860"/>
      <w:bookmarkEnd w:id="16094"/>
      <w:r>
        <w:rPr>
          <w:rtl/>
        </w:rPr>
        <w:t xml:space="preserve">או </w:t>
      </w:r>
      <w:bookmarkStart w:id="16095" w:name="_ETM_Q32_223070"/>
      <w:bookmarkEnd w:id="16095"/>
      <w:r>
        <w:rPr>
          <w:rtl/>
        </w:rPr>
        <w:t>מוגבלות</w:t>
      </w:r>
      <w:r>
        <w:rPr>
          <w:rFonts w:hint="cs"/>
          <w:rtl/>
        </w:rPr>
        <w:t>".</w:t>
      </w:r>
      <w:r>
        <w:rPr>
          <w:rtl/>
        </w:rPr>
        <w:t xml:space="preserve"> </w:t>
      </w:r>
      <w:bookmarkStart w:id="16096" w:name="_ETM_Q32_224450"/>
      <w:bookmarkEnd w:id="16096"/>
      <w:r>
        <w:rPr>
          <w:rtl/>
        </w:rPr>
        <w:t xml:space="preserve">זה </w:t>
      </w:r>
      <w:bookmarkStart w:id="16097" w:name="_ETM_Q32_224690"/>
      <w:bookmarkEnd w:id="16097"/>
      <w:r>
        <w:rPr>
          <w:rtl/>
        </w:rPr>
        <w:t xml:space="preserve">השוויון </w:t>
      </w:r>
      <w:bookmarkStart w:id="16098" w:name="_ETM_Q32_225680"/>
      <w:bookmarkEnd w:id="16098"/>
      <w:r>
        <w:rPr>
          <w:rFonts w:hint="cs"/>
          <w:rtl/>
        </w:rPr>
        <w:t xml:space="preserve">הראוי למדינה. </w:t>
      </w:r>
    </w:p>
    <w:p w:rsidR="005C4635" w:rsidRDefault="005C4635" w:rsidP="001C5367">
      <w:pPr>
        <w:rPr>
          <w:rtl/>
        </w:rPr>
      </w:pPr>
      <w:bookmarkStart w:id="16099" w:name="_ETM_Q32_226013"/>
      <w:bookmarkStart w:id="16100" w:name="_ETM_Q32_226085"/>
      <w:bookmarkEnd w:id="16099"/>
      <w:bookmarkEnd w:id="16100"/>
    </w:p>
    <w:p w:rsidR="005C4635" w:rsidRDefault="005C4635" w:rsidP="001C5367">
      <w:pPr>
        <w:pStyle w:val="af9"/>
        <w:keepNext/>
        <w:rPr>
          <w:rtl/>
        </w:rPr>
      </w:pPr>
      <w:bookmarkStart w:id="16101" w:name="ET_yor_6129_15"/>
      <w:r w:rsidRPr="0037089D">
        <w:rPr>
          <w:rStyle w:val="TagStyle"/>
          <w:rtl/>
        </w:rPr>
        <w:t xml:space="preserve"> &lt;&lt; יור &gt;&gt;</w:t>
      </w:r>
      <w:r w:rsidRPr="00053163">
        <w:rPr>
          <w:rStyle w:val="TagStyle"/>
          <w:rtl/>
        </w:rPr>
        <w:t xml:space="preserve"> </w:t>
      </w:r>
      <w:r>
        <w:rPr>
          <w:rtl/>
        </w:rPr>
        <w:t>היו"ר ישראל אייכלר:</w:t>
      </w:r>
      <w:r w:rsidRPr="00053163">
        <w:rPr>
          <w:rStyle w:val="TagStyle"/>
          <w:rtl/>
        </w:rPr>
        <w:t xml:space="preserve"> </w:t>
      </w:r>
      <w:r w:rsidRPr="0037089D">
        <w:rPr>
          <w:rStyle w:val="TagStyle"/>
          <w:rtl/>
        </w:rPr>
        <w:t>&lt;&lt; יור &gt;&gt;</w:t>
      </w:r>
      <w:r>
        <w:rPr>
          <w:rtl/>
        </w:rPr>
        <w:t xml:space="preserve">   </w:t>
      </w:r>
      <w:bookmarkEnd w:id="16101"/>
    </w:p>
    <w:p w:rsidR="005C4635" w:rsidRDefault="005C4635" w:rsidP="00CB24F3">
      <w:pPr>
        <w:rPr>
          <w:rtl/>
        </w:rPr>
      </w:pPr>
    </w:p>
    <w:p w:rsidR="005C4635" w:rsidRDefault="005C4635" w:rsidP="001C5367">
      <w:pPr>
        <w:rPr>
          <w:rtl/>
        </w:rPr>
      </w:pPr>
      <w:bookmarkStart w:id="16102" w:name="_ETM_Q32_226799"/>
      <w:bookmarkEnd w:id="16102"/>
      <w:r>
        <w:rPr>
          <w:rtl/>
        </w:rPr>
        <w:t xml:space="preserve">תודה </w:t>
      </w:r>
      <w:bookmarkStart w:id="16103" w:name="_ETM_Q32_225890"/>
      <w:bookmarkEnd w:id="16103"/>
      <w:r>
        <w:rPr>
          <w:rtl/>
        </w:rPr>
        <w:t>רבה</w:t>
      </w:r>
      <w:r>
        <w:rPr>
          <w:rFonts w:hint="cs"/>
          <w:rtl/>
        </w:rPr>
        <w:t>.</w:t>
      </w:r>
      <w:r>
        <w:rPr>
          <w:rtl/>
        </w:rPr>
        <w:t xml:space="preserve"> </w:t>
      </w:r>
      <w:bookmarkStart w:id="16104" w:name="_ETM_Q32_227670"/>
      <w:bookmarkEnd w:id="16104"/>
    </w:p>
    <w:p w:rsidR="005C4635" w:rsidRDefault="005C4635" w:rsidP="001C5367">
      <w:pPr>
        <w:rPr>
          <w:rtl/>
        </w:rPr>
      </w:pPr>
    </w:p>
    <w:p w:rsidR="005C4635" w:rsidRDefault="005C4635" w:rsidP="001C5367">
      <w:pPr>
        <w:rPr>
          <w:rtl/>
        </w:rPr>
      </w:pPr>
    </w:p>
    <w:p w:rsidR="005C4635" w:rsidRDefault="005C4635" w:rsidP="001C5367">
      <w:pPr>
        <w:pStyle w:val="a7"/>
        <w:rPr>
          <w:rtl/>
        </w:rPr>
      </w:pPr>
      <w:bookmarkStart w:id="16105" w:name="ET_hatsach_639765_16"/>
      <w:r w:rsidRPr="0037089D">
        <w:rPr>
          <w:rStyle w:val="TagStyle"/>
          <w:rtl/>
        </w:rPr>
        <w:t xml:space="preserve"> &lt;&lt; הצח &gt;&gt;</w:t>
      </w:r>
      <w:r w:rsidRPr="00321608">
        <w:rPr>
          <w:rStyle w:val="TagStyle"/>
          <w:rtl/>
        </w:rPr>
        <w:t xml:space="preserve"> </w:t>
      </w:r>
      <w:bookmarkStart w:id="16106" w:name="_Toc140996014"/>
      <w:bookmarkStart w:id="16107" w:name="_Toc141001591"/>
      <w:r>
        <w:rPr>
          <w:rtl/>
        </w:rPr>
        <w:t xml:space="preserve">הצעת חוק-יסוד: כבוד האדם וחירותו (תיקון </w:t>
      </w:r>
      <w:r>
        <w:rPr>
          <w:rFonts w:hint="cs"/>
          <w:rtl/>
        </w:rPr>
        <w:t>–</w:t>
      </w:r>
      <w:r>
        <w:rPr>
          <w:rtl/>
        </w:rPr>
        <w:t xml:space="preserve"> הזכות לשוויון)</w:t>
      </w:r>
      <w:bookmarkEnd w:id="16106"/>
      <w:bookmarkEnd w:id="16107"/>
      <w:r w:rsidRPr="00321608">
        <w:rPr>
          <w:rStyle w:val="TagStyle"/>
          <w:rtl/>
        </w:rPr>
        <w:t xml:space="preserve"> </w:t>
      </w:r>
      <w:r w:rsidRPr="0037089D">
        <w:rPr>
          <w:rStyle w:val="TagStyle"/>
          <w:rtl/>
        </w:rPr>
        <w:t>&lt;&lt; הצח &gt;&gt;</w:t>
      </w:r>
      <w:r>
        <w:rPr>
          <w:rtl/>
        </w:rPr>
        <w:t xml:space="preserve">   </w:t>
      </w:r>
      <w:bookmarkEnd w:id="16105"/>
    </w:p>
    <w:p w:rsidR="005C4635" w:rsidRDefault="005C4635" w:rsidP="00CB24F3">
      <w:pPr>
        <w:rPr>
          <w:rtl/>
        </w:rPr>
      </w:pPr>
      <w:r>
        <w:rPr>
          <w:rtl/>
        </w:rPr>
        <w:t>[הצעת חוק</w:t>
      </w:r>
      <w:r>
        <w:rPr>
          <w:rFonts w:hint="cs"/>
          <w:rtl/>
        </w:rPr>
        <w:t xml:space="preserve"> פ/1595/25</w:t>
      </w:r>
      <w:r>
        <w:rPr>
          <w:rtl/>
        </w:rPr>
        <w:t>; נספחות.]</w:t>
      </w:r>
    </w:p>
    <w:p w:rsidR="005C4635" w:rsidRDefault="005C4635" w:rsidP="001C5367">
      <w:pPr>
        <w:pStyle w:val="-0"/>
        <w:rPr>
          <w:rtl/>
        </w:rPr>
      </w:pPr>
      <w:r>
        <w:rPr>
          <w:rtl/>
        </w:rPr>
        <w:t>(הצעת חבר הכנסת</w:t>
      </w:r>
      <w:r>
        <w:rPr>
          <w:rFonts w:hint="cs"/>
          <w:rtl/>
        </w:rPr>
        <w:t xml:space="preserve"> גדעון סער</w:t>
      </w:r>
      <w:r>
        <w:rPr>
          <w:rtl/>
        </w:rPr>
        <w:t>)</w:t>
      </w:r>
    </w:p>
    <w:p w:rsidR="005C4635" w:rsidRPr="0037089D" w:rsidRDefault="005C4635" w:rsidP="001C5367">
      <w:pPr>
        <w:ind w:firstLine="0"/>
        <w:rPr>
          <w:rtl/>
        </w:rPr>
      </w:pPr>
      <w:bookmarkStart w:id="16108" w:name="ET_yor_6129_17"/>
    </w:p>
    <w:p w:rsidR="005C4635" w:rsidRDefault="005C4635" w:rsidP="001C5367">
      <w:pPr>
        <w:pStyle w:val="af9"/>
        <w:keepNext/>
        <w:rPr>
          <w:rtl/>
        </w:rPr>
      </w:pPr>
      <w:r w:rsidRPr="0037089D">
        <w:rPr>
          <w:rStyle w:val="TagStyle"/>
          <w:rtl/>
        </w:rPr>
        <w:t xml:space="preserve"> &lt;&lt; יור &gt;&gt;</w:t>
      </w:r>
      <w:r w:rsidRPr="00321608">
        <w:rPr>
          <w:rStyle w:val="TagStyle"/>
          <w:rtl/>
        </w:rPr>
        <w:t xml:space="preserve"> </w:t>
      </w:r>
      <w:r>
        <w:rPr>
          <w:rtl/>
        </w:rPr>
        <w:t>היו"ר ישראל אייכלר:</w:t>
      </w:r>
      <w:r w:rsidRPr="00321608">
        <w:rPr>
          <w:rStyle w:val="TagStyle"/>
          <w:rtl/>
        </w:rPr>
        <w:t xml:space="preserve"> </w:t>
      </w:r>
      <w:r w:rsidRPr="0037089D">
        <w:rPr>
          <w:rStyle w:val="TagStyle"/>
          <w:rtl/>
        </w:rPr>
        <w:t>&lt;&lt; יור &gt;&gt;</w:t>
      </w:r>
      <w:r>
        <w:rPr>
          <w:rtl/>
        </w:rPr>
        <w:t xml:space="preserve">   </w:t>
      </w:r>
      <w:bookmarkEnd w:id="16108"/>
    </w:p>
    <w:p w:rsidR="005C4635" w:rsidRPr="00321608" w:rsidRDefault="005C4635" w:rsidP="00CB24F3">
      <w:pPr>
        <w:rPr>
          <w:rtl/>
        </w:rPr>
      </w:pPr>
    </w:p>
    <w:p w:rsidR="005C4635" w:rsidRDefault="005C4635" w:rsidP="001C5367">
      <w:pPr>
        <w:rPr>
          <w:rtl/>
        </w:rPr>
      </w:pPr>
      <w:r>
        <w:rPr>
          <w:rtl/>
        </w:rPr>
        <w:t xml:space="preserve">להצעה </w:t>
      </w:r>
      <w:bookmarkStart w:id="16109" w:name="_ETM_Q32_228240"/>
      <w:bookmarkEnd w:id="16109"/>
      <w:r>
        <w:rPr>
          <w:rFonts w:hint="cs"/>
          <w:rtl/>
        </w:rPr>
        <w:t>זו</w:t>
      </w:r>
      <w:r>
        <w:rPr>
          <w:rtl/>
        </w:rPr>
        <w:t xml:space="preserve"> </w:t>
      </w:r>
      <w:bookmarkStart w:id="16110" w:name="_ETM_Q32_228510"/>
      <w:bookmarkStart w:id="16111" w:name="_ETM_Q32_228960"/>
      <w:bookmarkEnd w:id="16110"/>
      <w:bookmarkEnd w:id="16111"/>
      <w:r>
        <w:rPr>
          <w:rtl/>
        </w:rPr>
        <w:t xml:space="preserve">הוצמדה </w:t>
      </w:r>
      <w:bookmarkStart w:id="16112" w:name="_ETM_Q32_229500"/>
      <w:bookmarkEnd w:id="16112"/>
      <w:r>
        <w:rPr>
          <w:rtl/>
        </w:rPr>
        <w:t xml:space="preserve">עוד </w:t>
      </w:r>
      <w:bookmarkStart w:id="16113" w:name="_ETM_Q32_229680"/>
      <w:bookmarkEnd w:id="16113"/>
      <w:r>
        <w:rPr>
          <w:rtl/>
        </w:rPr>
        <w:t xml:space="preserve">הצעת </w:t>
      </w:r>
      <w:bookmarkStart w:id="16114" w:name="_ETM_Q32_230100"/>
      <w:bookmarkEnd w:id="16114"/>
      <w:r>
        <w:rPr>
          <w:rtl/>
        </w:rPr>
        <w:t>חוק</w:t>
      </w:r>
      <w:r>
        <w:rPr>
          <w:rFonts w:hint="cs"/>
          <w:rtl/>
        </w:rPr>
        <w:t>,</w:t>
      </w:r>
      <w:r>
        <w:rPr>
          <w:rtl/>
        </w:rPr>
        <w:t xml:space="preserve"> </w:t>
      </w:r>
      <w:bookmarkStart w:id="16115" w:name="_ETM_Q32_231249"/>
      <w:bookmarkEnd w:id="16115"/>
      <w:r>
        <w:rPr>
          <w:rtl/>
        </w:rPr>
        <w:t xml:space="preserve">של </w:t>
      </w:r>
      <w:bookmarkStart w:id="16116" w:name="_ETM_Q32_231460"/>
      <w:bookmarkEnd w:id="16116"/>
      <w:r>
        <w:rPr>
          <w:rtl/>
        </w:rPr>
        <w:t xml:space="preserve">חבר </w:t>
      </w:r>
      <w:bookmarkStart w:id="16117" w:name="_ETM_Q32_231729"/>
      <w:bookmarkEnd w:id="16117"/>
      <w:r>
        <w:rPr>
          <w:rtl/>
        </w:rPr>
        <w:t xml:space="preserve">הכנסת </w:t>
      </w:r>
      <w:bookmarkStart w:id="16118" w:name="_ETM_Q32_232120"/>
      <w:bookmarkEnd w:id="16118"/>
      <w:r>
        <w:rPr>
          <w:rtl/>
        </w:rPr>
        <w:t xml:space="preserve">גדעון </w:t>
      </w:r>
      <w:bookmarkStart w:id="16119" w:name="_ETM_Q32_232449"/>
      <w:bookmarkEnd w:id="16119"/>
      <w:r>
        <w:rPr>
          <w:rtl/>
        </w:rPr>
        <w:t>סער</w:t>
      </w:r>
      <w:r>
        <w:rPr>
          <w:rFonts w:hint="cs"/>
          <w:rtl/>
        </w:rPr>
        <w:t>.</w:t>
      </w:r>
      <w:r>
        <w:rPr>
          <w:rtl/>
        </w:rPr>
        <w:t xml:space="preserve"> </w:t>
      </w:r>
      <w:bookmarkStart w:id="16120" w:name="_ETM_Q32_232929"/>
      <w:bookmarkEnd w:id="16120"/>
      <w:r>
        <w:rPr>
          <w:rtl/>
        </w:rPr>
        <w:t>בבקשה</w:t>
      </w:r>
      <w:r>
        <w:rPr>
          <w:rFonts w:hint="cs"/>
          <w:rtl/>
        </w:rPr>
        <w:t>.</w:t>
      </w:r>
      <w:r>
        <w:rPr>
          <w:rtl/>
        </w:rPr>
        <w:t xml:space="preserve"> </w:t>
      </w:r>
      <w:bookmarkStart w:id="16121" w:name="_ETM_Q32_239070"/>
      <w:bookmarkEnd w:id="16121"/>
    </w:p>
    <w:p w:rsidR="005C4635" w:rsidRPr="0037089D" w:rsidRDefault="005C4635" w:rsidP="001C5367">
      <w:pPr>
        <w:rPr>
          <w:rtl/>
        </w:rPr>
      </w:pPr>
      <w:bookmarkStart w:id="16122" w:name="_ETM_Q32_236454"/>
      <w:bookmarkStart w:id="16123" w:name="_ETM_Q32_236506"/>
      <w:bookmarkEnd w:id="16122"/>
      <w:bookmarkEnd w:id="16123"/>
    </w:p>
    <w:p w:rsidR="005C4635" w:rsidRDefault="005C4635" w:rsidP="001C5367">
      <w:pPr>
        <w:pStyle w:val="af7"/>
        <w:keepNext/>
        <w:rPr>
          <w:rtl/>
        </w:rPr>
      </w:pPr>
      <w:bookmarkStart w:id="16124" w:name="_ETM_Q32_234568"/>
      <w:bookmarkStart w:id="16125" w:name="_ETM_Q32_234605"/>
      <w:bookmarkStart w:id="16126" w:name="ET_interruption_6345_50"/>
      <w:bookmarkEnd w:id="16124"/>
      <w:bookmarkEnd w:id="16125"/>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bookmarkEnd w:id="16126"/>
      <w:r>
        <w:rPr>
          <w:rtl/>
        </w:rPr>
        <w:t xml:space="preserve">   </w:t>
      </w:r>
    </w:p>
    <w:p w:rsidR="005C4635" w:rsidRDefault="005C4635" w:rsidP="00CB24F3">
      <w:pPr>
        <w:rPr>
          <w:rtl/>
        </w:rPr>
      </w:pPr>
    </w:p>
    <w:p w:rsidR="005C4635" w:rsidRDefault="005C4635" w:rsidP="001C5367">
      <w:pPr>
        <w:rPr>
          <w:rtl/>
        </w:rPr>
      </w:pPr>
      <w:bookmarkStart w:id="16127" w:name="_ETM_Q32_243658"/>
      <w:bookmarkStart w:id="16128" w:name="_ETM_Q32_243724"/>
      <w:bookmarkEnd w:id="16127"/>
      <w:bookmarkEnd w:id="16128"/>
      <w:r>
        <w:rPr>
          <w:rFonts w:hint="cs"/>
          <w:rtl/>
        </w:rPr>
        <w:t xml:space="preserve">שוויון לכל האזרחים ובזה זה </w:t>
      </w:r>
      <w:bookmarkStart w:id="16129" w:name="_ETM_Q32_233433"/>
      <w:bookmarkEnd w:id="16129"/>
      <w:r>
        <w:rPr>
          <w:rFonts w:hint="cs"/>
          <w:rtl/>
        </w:rPr>
        <w:t xml:space="preserve">נגמר. אתה לא יכול לעשות את זה בחקיקה, כי </w:t>
      </w:r>
      <w:r w:rsidR="00D51DC0">
        <w:rPr>
          <w:rFonts w:hint="cs"/>
          <w:rtl/>
        </w:rPr>
        <w:t>– – –</w:t>
      </w:r>
      <w:r>
        <w:rPr>
          <w:rFonts w:hint="cs"/>
          <w:rtl/>
        </w:rPr>
        <w:t xml:space="preserve">  </w:t>
      </w:r>
    </w:p>
    <w:p w:rsidR="005C4635" w:rsidRDefault="005C4635" w:rsidP="001C5367">
      <w:pPr>
        <w:rPr>
          <w:rtl/>
        </w:rPr>
      </w:pPr>
      <w:bookmarkStart w:id="16130" w:name="_ETM_Q32_241643"/>
      <w:bookmarkStart w:id="16131" w:name="_ETM_Q32_241687"/>
      <w:bookmarkEnd w:id="16130"/>
      <w:bookmarkEnd w:id="16131"/>
    </w:p>
    <w:p w:rsidR="005C4635" w:rsidRDefault="005C4635" w:rsidP="001C5367">
      <w:pPr>
        <w:pStyle w:val="af7"/>
        <w:keepNext/>
        <w:rPr>
          <w:rtl/>
        </w:rPr>
      </w:pPr>
      <w:r w:rsidRPr="0037089D">
        <w:rPr>
          <w:rStyle w:val="TagStyle"/>
          <w:rtl/>
        </w:rPr>
        <w:t xml:space="preserve"> &lt;&lt; קריאה &gt;&gt;</w:t>
      </w:r>
      <w:r w:rsidRPr="00A531E1">
        <w:rPr>
          <w:rStyle w:val="TagStyle"/>
          <w:rtl/>
        </w:rPr>
        <w:t xml:space="preserve"> </w:t>
      </w:r>
      <w:r>
        <w:rPr>
          <w:rtl/>
        </w:rPr>
        <w:t>גלעד קריב (העבודה):</w:t>
      </w:r>
      <w:r w:rsidRPr="00A531E1">
        <w:rPr>
          <w:rStyle w:val="TagStyle"/>
          <w:rtl/>
        </w:rPr>
        <w:t xml:space="preserve"> </w:t>
      </w:r>
      <w:r w:rsidRPr="0037089D">
        <w:rPr>
          <w:rStyle w:val="TagStyle"/>
          <w:rtl/>
        </w:rPr>
        <w:t>&lt;&lt; קריאה &gt;&gt;</w:t>
      </w:r>
      <w:r>
        <w:rPr>
          <w:rtl/>
        </w:rPr>
        <w:t xml:space="preserve">   </w:t>
      </w:r>
    </w:p>
    <w:p w:rsidR="005C4635" w:rsidRDefault="005C4635" w:rsidP="00CB24F3">
      <w:pPr>
        <w:rPr>
          <w:rtl/>
        </w:rPr>
      </w:pPr>
    </w:p>
    <w:p w:rsidR="005C4635" w:rsidRDefault="005C4635" w:rsidP="001C5367">
      <w:pPr>
        <w:rPr>
          <w:rtl/>
        </w:rPr>
      </w:pPr>
      <w:r>
        <w:rPr>
          <w:rFonts w:hint="cs"/>
          <w:rtl/>
        </w:rPr>
        <w:t>השתכנעתי.</w:t>
      </w:r>
    </w:p>
    <w:p w:rsidR="005C4635" w:rsidRDefault="005C4635" w:rsidP="001C5367">
      <w:pPr>
        <w:rPr>
          <w:rtl/>
        </w:rPr>
      </w:pPr>
    </w:p>
    <w:p w:rsidR="005C4635" w:rsidRDefault="005C4635" w:rsidP="001C5367">
      <w:pPr>
        <w:pStyle w:val="af7"/>
        <w:keepNext/>
        <w:rPr>
          <w:rtl/>
        </w:rPr>
      </w:pPr>
      <w:bookmarkStart w:id="16132" w:name="ET_interruption_6345_51"/>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bookmarkEnd w:id="16132"/>
      <w:r>
        <w:rPr>
          <w:rtl/>
        </w:rPr>
        <w:t xml:space="preserve">   </w:t>
      </w:r>
    </w:p>
    <w:p w:rsidR="005C4635" w:rsidRDefault="005C4635" w:rsidP="00CB24F3">
      <w:pPr>
        <w:rPr>
          <w:rtl/>
        </w:rPr>
      </w:pPr>
    </w:p>
    <w:p w:rsidR="005C4635" w:rsidRDefault="005C4635" w:rsidP="001C5367">
      <w:pPr>
        <w:rPr>
          <w:rtl/>
        </w:rPr>
      </w:pPr>
      <w:bookmarkStart w:id="16133" w:name="_ETM_Q32_236918"/>
      <w:bookmarkStart w:id="16134" w:name="_ETM_Q32_236972"/>
      <w:bookmarkEnd w:id="16133"/>
      <w:bookmarkEnd w:id="16134"/>
      <w:r>
        <w:rPr>
          <w:rFonts w:hint="cs"/>
          <w:rtl/>
        </w:rPr>
        <w:t xml:space="preserve">אני לא צריכה לשכנע אותך. ברוך השם, </w:t>
      </w:r>
      <w:bookmarkStart w:id="16135" w:name="_ETM_Q32_240005"/>
      <w:bookmarkEnd w:id="16135"/>
      <w:r>
        <w:rPr>
          <w:rFonts w:hint="cs"/>
          <w:rtl/>
        </w:rPr>
        <w:t>יש</w:t>
      </w:r>
      <w:bookmarkStart w:id="16136" w:name="_ETM_Q32_243541"/>
      <w:bookmarkEnd w:id="16136"/>
      <w:r>
        <w:rPr>
          <w:rFonts w:hint="cs"/>
          <w:rtl/>
        </w:rPr>
        <w:t xml:space="preserve"> לי 64 מנדטים שמבינים שהמדינה יהודית ודמוקרטית.</w:t>
      </w:r>
    </w:p>
    <w:p w:rsidR="005C4635" w:rsidRDefault="005C4635" w:rsidP="001C5367">
      <w:pPr>
        <w:rPr>
          <w:rtl/>
        </w:rPr>
      </w:pPr>
      <w:bookmarkStart w:id="16137" w:name="_ETM_Q32_240063"/>
      <w:bookmarkEnd w:id="16137"/>
    </w:p>
    <w:p w:rsidR="005C4635" w:rsidRPr="00A531E1" w:rsidRDefault="005C4635" w:rsidP="001C5367">
      <w:pPr>
        <w:pStyle w:val="af9"/>
        <w:keepNext/>
        <w:rPr>
          <w:rtl/>
        </w:rPr>
      </w:pPr>
      <w:r w:rsidRPr="0037089D">
        <w:rPr>
          <w:rStyle w:val="TagStyle"/>
          <w:rtl/>
        </w:rPr>
        <w:t xml:space="preserve"> &lt;&lt; יור &gt;&gt;</w:t>
      </w:r>
      <w:r w:rsidRPr="00A531E1">
        <w:rPr>
          <w:rStyle w:val="TagStyle"/>
          <w:rtl/>
        </w:rPr>
        <w:t xml:space="preserve"> </w:t>
      </w:r>
      <w:r>
        <w:rPr>
          <w:rtl/>
        </w:rPr>
        <w:t>היו"ר ישראל אייכלר:</w:t>
      </w:r>
      <w:r w:rsidRPr="00A531E1">
        <w:rPr>
          <w:rStyle w:val="TagStyle"/>
          <w:rtl/>
        </w:rPr>
        <w:t xml:space="preserve"> </w:t>
      </w:r>
      <w:r w:rsidRPr="0037089D">
        <w:rPr>
          <w:rStyle w:val="TagStyle"/>
          <w:rtl/>
        </w:rPr>
        <w:t>&lt;&lt; יור &gt;&gt;</w:t>
      </w:r>
      <w:r>
        <w:rPr>
          <w:rtl/>
        </w:rPr>
        <w:t xml:space="preserve">   </w:t>
      </w:r>
    </w:p>
    <w:p w:rsidR="005C4635" w:rsidRPr="00321608" w:rsidRDefault="005C4635" w:rsidP="00CB24F3">
      <w:pPr>
        <w:rPr>
          <w:rtl/>
        </w:rPr>
      </w:pPr>
      <w:bookmarkStart w:id="16138" w:name="_ETM_Q32_239790"/>
      <w:bookmarkStart w:id="16139" w:name="_ETM_Q32_239835"/>
      <w:bookmarkEnd w:id="16138"/>
      <w:bookmarkEnd w:id="16139"/>
    </w:p>
    <w:p w:rsidR="005C4635" w:rsidRDefault="005C4635" w:rsidP="001C5367">
      <w:pPr>
        <w:rPr>
          <w:rtl/>
        </w:rPr>
      </w:pPr>
      <w:bookmarkStart w:id="16140" w:name="_ETM_Q32_237590"/>
      <w:bookmarkStart w:id="16141" w:name="_ETM_Q32_237661"/>
      <w:bookmarkStart w:id="16142" w:name="_ETM_Q32_239460"/>
      <w:bookmarkStart w:id="16143" w:name="_ETM_Q32_239670"/>
      <w:bookmarkStart w:id="16144" w:name="_ETM_Q32_244040"/>
      <w:bookmarkEnd w:id="16140"/>
      <w:bookmarkEnd w:id="16141"/>
      <w:bookmarkEnd w:id="16142"/>
      <w:bookmarkEnd w:id="16143"/>
      <w:bookmarkEnd w:id="16144"/>
      <w:r>
        <w:rPr>
          <w:rFonts w:hint="cs"/>
          <w:rtl/>
        </w:rPr>
        <w:t xml:space="preserve">זהו. עד עכשיו, חברת </w:t>
      </w:r>
      <w:bookmarkStart w:id="16145" w:name="_ETM_Q32_250874"/>
      <w:bookmarkEnd w:id="16145"/>
      <w:r>
        <w:rPr>
          <w:rFonts w:hint="cs"/>
          <w:rtl/>
        </w:rPr>
        <w:t>הכנסת גוטליב, יכולת לדבר, כי גדעון סער עוד לא התחיל.</w:t>
      </w:r>
      <w:r>
        <w:rPr>
          <w:rtl/>
        </w:rPr>
        <w:t xml:space="preserve"> </w:t>
      </w:r>
      <w:bookmarkStart w:id="16146" w:name="_ETM_Q32_255240"/>
      <w:bookmarkEnd w:id="16146"/>
      <w:r>
        <w:rPr>
          <w:rtl/>
        </w:rPr>
        <w:t xml:space="preserve">מהרגע </w:t>
      </w:r>
      <w:bookmarkStart w:id="16147" w:name="_ETM_Q32_255780"/>
      <w:bookmarkEnd w:id="16147"/>
      <w:r>
        <w:rPr>
          <w:rtl/>
        </w:rPr>
        <w:t xml:space="preserve">הזה </w:t>
      </w:r>
      <w:bookmarkStart w:id="16148" w:name="_ETM_Q32_256020"/>
      <w:bookmarkEnd w:id="16148"/>
      <w:r>
        <w:rPr>
          <w:rtl/>
        </w:rPr>
        <w:t>ש</w:t>
      </w:r>
      <w:r>
        <w:rPr>
          <w:rFonts w:hint="cs"/>
          <w:rtl/>
        </w:rPr>
        <w:t xml:space="preserve">הוא </w:t>
      </w:r>
      <w:r>
        <w:rPr>
          <w:rtl/>
        </w:rPr>
        <w:t xml:space="preserve">מתחיל </w:t>
      </w:r>
      <w:bookmarkStart w:id="16149" w:name="_ETM_Q32_256470"/>
      <w:bookmarkEnd w:id="16149"/>
      <w:r>
        <w:rPr>
          <w:rtl/>
        </w:rPr>
        <w:t xml:space="preserve">לדבר </w:t>
      </w:r>
      <w:bookmarkStart w:id="16150" w:name="_ETM_Q32_256830"/>
      <w:bookmarkEnd w:id="16150"/>
      <w:r>
        <w:rPr>
          <w:rFonts w:hint="cs"/>
          <w:rtl/>
        </w:rPr>
        <w:t xml:space="preserve">אני </w:t>
      </w:r>
      <w:r>
        <w:rPr>
          <w:rtl/>
        </w:rPr>
        <w:t xml:space="preserve">מבקש </w:t>
      </w:r>
      <w:bookmarkStart w:id="16151" w:name="_ETM_Q32_257159"/>
      <w:bookmarkEnd w:id="16151"/>
      <w:r>
        <w:rPr>
          <w:rtl/>
        </w:rPr>
        <w:t xml:space="preserve">שאף </w:t>
      </w:r>
      <w:bookmarkStart w:id="16152" w:name="_ETM_Q32_257430"/>
      <w:bookmarkStart w:id="16153" w:name="_ETM_Q32_257670"/>
      <w:bookmarkEnd w:id="16152"/>
      <w:bookmarkEnd w:id="16153"/>
      <w:r>
        <w:rPr>
          <w:rFonts w:hint="cs"/>
          <w:rtl/>
        </w:rPr>
        <w:t xml:space="preserve">אחד </w:t>
      </w:r>
      <w:r>
        <w:rPr>
          <w:rtl/>
        </w:rPr>
        <w:t xml:space="preserve">לא </w:t>
      </w:r>
      <w:bookmarkStart w:id="16154" w:name="_ETM_Q32_257729"/>
      <w:bookmarkEnd w:id="16154"/>
      <w:r>
        <w:rPr>
          <w:rtl/>
        </w:rPr>
        <w:t xml:space="preserve">יפריע </w:t>
      </w:r>
      <w:bookmarkStart w:id="16155" w:name="_ETM_Q32_258120"/>
      <w:bookmarkEnd w:id="16155"/>
      <w:r>
        <w:rPr>
          <w:rtl/>
        </w:rPr>
        <w:t>ל</w:t>
      </w:r>
      <w:r>
        <w:rPr>
          <w:rFonts w:hint="cs"/>
          <w:rtl/>
        </w:rPr>
        <w:t>ו.</w:t>
      </w:r>
      <w:r>
        <w:rPr>
          <w:rtl/>
        </w:rPr>
        <w:t xml:space="preserve"> </w:t>
      </w:r>
      <w:bookmarkStart w:id="16156" w:name="_ETM_Q32_259729"/>
      <w:bookmarkEnd w:id="16156"/>
      <w:r>
        <w:rPr>
          <w:rtl/>
        </w:rPr>
        <w:t>בבקשה</w:t>
      </w:r>
      <w:r>
        <w:rPr>
          <w:rFonts w:hint="cs"/>
          <w:rtl/>
        </w:rPr>
        <w:t>.</w:t>
      </w:r>
    </w:p>
    <w:p w:rsidR="005C4635" w:rsidRDefault="005C4635" w:rsidP="001C5367">
      <w:pPr>
        <w:rPr>
          <w:rtl/>
        </w:rPr>
      </w:pPr>
    </w:p>
    <w:p w:rsidR="005C4635" w:rsidRDefault="005C4635" w:rsidP="001C5367">
      <w:pPr>
        <w:pStyle w:val="a4"/>
        <w:keepNext/>
        <w:rPr>
          <w:rtl/>
        </w:rPr>
      </w:pPr>
      <w:bookmarkStart w:id="16157" w:name="_ETM_Q32_260301"/>
      <w:bookmarkStart w:id="16158" w:name="_ETM_Q32_260372"/>
      <w:bookmarkStart w:id="16159" w:name="_ETM_Q32_260540"/>
      <w:bookmarkStart w:id="16160" w:name="ET_speaker_4672_18"/>
      <w:bookmarkEnd w:id="16157"/>
      <w:bookmarkEnd w:id="16158"/>
      <w:bookmarkEnd w:id="16159"/>
      <w:r w:rsidRPr="0037089D">
        <w:rPr>
          <w:rStyle w:val="TagStyle"/>
          <w:rtl/>
        </w:rPr>
        <w:t>&lt;&lt; דובר &gt;&gt;</w:t>
      </w:r>
      <w:r w:rsidRPr="00321608">
        <w:rPr>
          <w:rStyle w:val="TagStyle"/>
          <w:rtl/>
        </w:rPr>
        <w:t xml:space="preserve"> </w:t>
      </w:r>
      <w:bookmarkStart w:id="16161" w:name="_Toc140996015"/>
      <w:bookmarkStart w:id="16162" w:name="_Toc141001592"/>
      <w:r>
        <w:rPr>
          <w:rtl/>
        </w:rPr>
        <w:t>גדעון סער (המחנה הממלכתי):</w:t>
      </w:r>
      <w:bookmarkEnd w:id="16161"/>
      <w:bookmarkEnd w:id="16162"/>
      <w:r w:rsidRPr="00321608">
        <w:rPr>
          <w:rStyle w:val="TagStyle"/>
          <w:rtl/>
        </w:rPr>
        <w:t xml:space="preserve"> </w:t>
      </w:r>
      <w:r w:rsidRPr="0037089D">
        <w:rPr>
          <w:rStyle w:val="TagStyle"/>
          <w:rtl/>
        </w:rPr>
        <w:t>&lt;&lt; דובר &gt;&gt;</w:t>
      </w:r>
      <w:r>
        <w:rPr>
          <w:rtl/>
        </w:rPr>
        <w:t xml:space="preserve">   </w:t>
      </w:r>
      <w:bookmarkEnd w:id="16160"/>
    </w:p>
    <w:p w:rsidR="005C4635" w:rsidRPr="00A531E1" w:rsidRDefault="005C4635" w:rsidP="00CB24F3">
      <w:pPr>
        <w:rPr>
          <w:rtl/>
          <w:lang w:eastAsia="he-IL"/>
        </w:rPr>
      </w:pPr>
    </w:p>
    <w:p w:rsidR="005C4635" w:rsidRDefault="005C4635" w:rsidP="00F31828">
      <w:pPr>
        <w:rPr>
          <w:rtl/>
        </w:rPr>
      </w:pPr>
      <w:r>
        <w:rPr>
          <w:rtl/>
        </w:rPr>
        <w:t xml:space="preserve">אדוני </w:t>
      </w:r>
      <w:bookmarkStart w:id="16163" w:name="_ETM_Q32_260810"/>
      <w:bookmarkEnd w:id="16163"/>
      <w:r>
        <w:rPr>
          <w:rtl/>
        </w:rPr>
        <w:t>היושב-ראש</w:t>
      </w:r>
      <w:r>
        <w:rPr>
          <w:rFonts w:hint="cs"/>
          <w:rtl/>
        </w:rPr>
        <w:t>,</w:t>
      </w:r>
      <w:r>
        <w:rPr>
          <w:rtl/>
        </w:rPr>
        <w:t xml:space="preserve"> </w:t>
      </w:r>
      <w:bookmarkStart w:id="16164" w:name="_ETM_Q32_261530"/>
      <w:bookmarkEnd w:id="16164"/>
      <w:r>
        <w:rPr>
          <w:rtl/>
        </w:rPr>
        <w:t xml:space="preserve">כנסת </w:t>
      </w:r>
      <w:bookmarkStart w:id="16165" w:name="_ETM_Q32_261950"/>
      <w:bookmarkEnd w:id="16165"/>
      <w:r>
        <w:rPr>
          <w:rtl/>
        </w:rPr>
        <w:t>נכבדה</w:t>
      </w:r>
      <w:r>
        <w:rPr>
          <w:rFonts w:hint="cs"/>
          <w:rtl/>
        </w:rPr>
        <w:t>,</w:t>
      </w:r>
      <w:r>
        <w:rPr>
          <w:rtl/>
        </w:rPr>
        <w:t xml:space="preserve"> </w:t>
      </w:r>
      <w:bookmarkStart w:id="16166" w:name="_ETM_Q32_264470"/>
      <w:bookmarkEnd w:id="16166"/>
      <w:r>
        <w:rPr>
          <w:rtl/>
        </w:rPr>
        <w:t xml:space="preserve">אכן </w:t>
      </w:r>
      <w:bookmarkStart w:id="16167" w:name="_ETM_Q32_265310"/>
      <w:bookmarkEnd w:id="16167"/>
      <w:r>
        <w:rPr>
          <w:rtl/>
        </w:rPr>
        <w:t xml:space="preserve">המקום </w:t>
      </w:r>
      <w:bookmarkStart w:id="16168" w:name="_ETM_Q32_265909"/>
      <w:bookmarkEnd w:id="16168"/>
      <w:r>
        <w:rPr>
          <w:rtl/>
        </w:rPr>
        <w:t xml:space="preserve">של </w:t>
      </w:r>
      <w:bookmarkStart w:id="16169" w:name="_ETM_Q32_266810"/>
      <w:bookmarkEnd w:id="16169"/>
      <w:r>
        <w:rPr>
          <w:rtl/>
        </w:rPr>
        <w:t xml:space="preserve">ערך </w:t>
      </w:r>
      <w:bookmarkStart w:id="16170" w:name="_ETM_Q32_267140"/>
      <w:bookmarkEnd w:id="16170"/>
      <w:r>
        <w:rPr>
          <w:rtl/>
        </w:rPr>
        <w:t>השוויון</w:t>
      </w:r>
      <w:r>
        <w:rPr>
          <w:rFonts w:hint="cs"/>
          <w:rtl/>
        </w:rPr>
        <w:t>,</w:t>
      </w:r>
      <w:r>
        <w:rPr>
          <w:rtl/>
        </w:rPr>
        <w:t xml:space="preserve"> </w:t>
      </w:r>
      <w:bookmarkStart w:id="16171" w:name="_ETM_Q32_267799"/>
      <w:bookmarkEnd w:id="16171"/>
      <w:r>
        <w:rPr>
          <w:rtl/>
        </w:rPr>
        <w:t xml:space="preserve">של </w:t>
      </w:r>
      <w:bookmarkStart w:id="16172" w:name="_ETM_Q32_267950"/>
      <w:bookmarkEnd w:id="16172"/>
      <w:r>
        <w:rPr>
          <w:rtl/>
        </w:rPr>
        <w:t xml:space="preserve">עקרון </w:t>
      </w:r>
      <w:bookmarkStart w:id="16173" w:name="_ETM_Q32_268280"/>
      <w:bookmarkEnd w:id="16173"/>
      <w:r>
        <w:rPr>
          <w:rtl/>
        </w:rPr>
        <w:t>השוויון</w:t>
      </w:r>
      <w:r>
        <w:rPr>
          <w:rFonts w:hint="cs"/>
          <w:rtl/>
        </w:rPr>
        <w:t>,</w:t>
      </w:r>
      <w:r>
        <w:rPr>
          <w:rtl/>
        </w:rPr>
        <w:t xml:space="preserve"> </w:t>
      </w:r>
      <w:bookmarkStart w:id="16174" w:name="_ETM_Q32_269850"/>
      <w:bookmarkEnd w:id="16174"/>
      <w:r>
        <w:rPr>
          <w:rtl/>
        </w:rPr>
        <w:t xml:space="preserve">הוא </w:t>
      </w:r>
      <w:bookmarkStart w:id="16175" w:name="_ETM_Q32_270030"/>
      <w:bookmarkEnd w:id="16175"/>
      <w:r>
        <w:rPr>
          <w:rtl/>
        </w:rPr>
        <w:t xml:space="preserve">לא </w:t>
      </w:r>
      <w:bookmarkStart w:id="16176" w:name="_ETM_Q32_270179"/>
      <w:bookmarkEnd w:id="16176"/>
      <w:r>
        <w:rPr>
          <w:rtl/>
        </w:rPr>
        <w:t>בחוק</w:t>
      </w:r>
      <w:bookmarkStart w:id="16177" w:name="_ETM_Q32_270539"/>
      <w:bookmarkEnd w:id="16177"/>
      <w:r>
        <w:rPr>
          <w:rFonts w:hint="cs"/>
          <w:rtl/>
        </w:rPr>
        <w:t>-</w:t>
      </w:r>
      <w:r>
        <w:rPr>
          <w:rtl/>
        </w:rPr>
        <w:t>יסוד</w:t>
      </w:r>
      <w:r>
        <w:rPr>
          <w:rFonts w:hint="cs"/>
          <w:rtl/>
        </w:rPr>
        <w:t>:</w:t>
      </w:r>
      <w:r>
        <w:rPr>
          <w:rtl/>
        </w:rPr>
        <w:t xml:space="preserve"> </w:t>
      </w:r>
      <w:bookmarkStart w:id="16178" w:name="_ETM_Q32_270869"/>
      <w:bookmarkEnd w:id="16178"/>
      <w:r>
        <w:rPr>
          <w:rFonts w:hint="cs"/>
          <w:rtl/>
        </w:rPr>
        <w:t>הלאום, הוא</w:t>
      </w:r>
      <w:r>
        <w:rPr>
          <w:rtl/>
        </w:rPr>
        <w:t xml:space="preserve"> </w:t>
      </w:r>
      <w:bookmarkStart w:id="16179" w:name="_ETM_Q32_273280"/>
      <w:bookmarkEnd w:id="16179"/>
      <w:r>
        <w:rPr>
          <w:rtl/>
        </w:rPr>
        <w:t>בחוק</w:t>
      </w:r>
      <w:r>
        <w:rPr>
          <w:rFonts w:hint="cs"/>
          <w:rtl/>
        </w:rPr>
        <w:t>-יסוד:</w:t>
      </w:r>
      <w:r>
        <w:rPr>
          <w:rtl/>
        </w:rPr>
        <w:t xml:space="preserve"> </w:t>
      </w:r>
      <w:bookmarkStart w:id="16180" w:name="_ETM_Q32_274030"/>
      <w:bookmarkEnd w:id="16180"/>
      <w:r>
        <w:rPr>
          <w:rtl/>
        </w:rPr>
        <w:t xml:space="preserve">כבוד </w:t>
      </w:r>
      <w:bookmarkStart w:id="16181" w:name="_ETM_Q32_274299"/>
      <w:bookmarkEnd w:id="16181"/>
      <w:r>
        <w:rPr>
          <w:rtl/>
        </w:rPr>
        <w:t xml:space="preserve">האדם </w:t>
      </w:r>
      <w:bookmarkStart w:id="16182" w:name="_ETM_Q32_274569"/>
      <w:bookmarkEnd w:id="16182"/>
      <w:r>
        <w:rPr>
          <w:rtl/>
        </w:rPr>
        <w:t>וחירותו</w:t>
      </w:r>
      <w:r>
        <w:rPr>
          <w:rFonts w:hint="cs"/>
          <w:rtl/>
        </w:rPr>
        <w:t>,</w:t>
      </w:r>
      <w:r>
        <w:rPr>
          <w:rtl/>
        </w:rPr>
        <w:t xml:space="preserve"> </w:t>
      </w:r>
      <w:bookmarkStart w:id="16183" w:name="_ETM_Q32_276700"/>
      <w:bookmarkEnd w:id="16183"/>
      <w:r>
        <w:rPr>
          <w:rtl/>
        </w:rPr>
        <w:t xml:space="preserve">וזה </w:t>
      </w:r>
      <w:bookmarkStart w:id="16184" w:name="_ETM_Q32_277180"/>
      <w:bookmarkEnd w:id="16184"/>
      <w:r w:rsidR="00F31828">
        <w:rPr>
          <w:rtl/>
        </w:rPr>
        <w:t xml:space="preserve">בדיוק </w:t>
      </w:r>
      <w:r>
        <w:rPr>
          <w:rtl/>
        </w:rPr>
        <w:t>ה</w:t>
      </w:r>
      <w:r>
        <w:rPr>
          <w:rFonts w:hint="cs"/>
          <w:rtl/>
        </w:rPr>
        <w:t>ה</w:t>
      </w:r>
      <w:r>
        <w:rPr>
          <w:rtl/>
        </w:rPr>
        <w:t xml:space="preserve">בדל </w:t>
      </w:r>
      <w:bookmarkStart w:id="16185" w:name="_ETM_Q32_277509"/>
      <w:bookmarkStart w:id="16186" w:name="_ETM_Q32_278760"/>
      <w:bookmarkEnd w:id="16185"/>
      <w:bookmarkEnd w:id="16186"/>
      <w:r>
        <w:rPr>
          <w:rtl/>
        </w:rPr>
        <w:t xml:space="preserve">בין </w:t>
      </w:r>
      <w:bookmarkStart w:id="16187" w:name="_ETM_Q32_279090"/>
      <w:bookmarkEnd w:id="16187"/>
      <w:r>
        <w:rPr>
          <w:rtl/>
        </w:rPr>
        <w:t xml:space="preserve">זכויות </w:t>
      </w:r>
      <w:bookmarkStart w:id="16188" w:name="_ETM_Q32_279600"/>
      <w:bookmarkEnd w:id="16188"/>
      <w:r>
        <w:rPr>
          <w:rtl/>
        </w:rPr>
        <w:t>אישיות</w:t>
      </w:r>
      <w:r>
        <w:rPr>
          <w:rFonts w:hint="cs"/>
          <w:rtl/>
        </w:rPr>
        <w:t>,</w:t>
      </w:r>
      <w:r>
        <w:rPr>
          <w:rtl/>
        </w:rPr>
        <w:t xml:space="preserve"> </w:t>
      </w:r>
      <w:bookmarkStart w:id="16189" w:name="_ETM_Q32_280049"/>
      <w:bookmarkEnd w:id="16189"/>
      <w:r>
        <w:rPr>
          <w:rtl/>
        </w:rPr>
        <w:t xml:space="preserve">בין </w:t>
      </w:r>
      <w:bookmarkStart w:id="16190" w:name="_ETM_Q32_280200"/>
      <w:bookmarkEnd w:id="16190"/>
      <w:r>
        <w:rPr>
          <w:rtl/>
        </w:rPr>
        <w:t xml:space="preserve">זכויות </w:t>
      </w:r>
      <w:bookmarkStart w:id="16191" w:name="_ETM_Q32_280590"/>
      <w:bookmarkEnd w:id="16191"/>
      <w:r>
        <w:rPr>
          <w:rtl/>
        </w:rPr>
        <w:t>הפרט</w:t>
      </w:r>
      <w:r>
        <w:rPr>
          <w:rFonts w:hint="cs"/>
          <w:rtl/>
        </w:rPr>
        <w:t>,</w:t>
      </w:r>
      <w:r>
        <w:rPr>
          <w:rtl/>
        </w:rPr>
        <w:t xml:space="preserve"> </w:t>
      </w:r>
      <w:bookmarkStart w:id="16192" w:name="_ETM_Q32_281659"/>
      <w:bookmarkEnd w:id="16192"/>
      <w:r>
        <w:rPr>
          <w:rtl/>
        </w:rPr>
        <w:t xml:space="preserve">לבין </w:t>
      </w:r>
      <w:bookmarkStart w:id="16193" w:name="_ETM_Q32_282110"/>
      <w:bookmarkEnd w:id="16193"/>
      <w:r>
        <w:rPr>
          <w:rtl/>
        </w:rPr>
        <w:t xml:space="preserve">זכויות </w:t>
      </w:r>
      <w:bookmarkStart w:id="16194" w:name="_ETM_Q32_282500"/>
      <w:bookmarkEnd w:id="16194"/>
      <w:r>
        <w:rPr>
          <w:rtl/>
        </w:rPr>
        <w:t>לאומיות</w:t>
      </w:r>
      <w:r>
        <w:rPr>
          <w:rFonts w:hint="cs"/>
          <w:rtl/>
        </w:rPr>
        <w:t>.</w:t>
      </w:r>
      <w:r>
        <w:rPr>
          <w:rtl/>
        </w:rPr>
        <w:t xml:space="preserve"> </w:t>
      </w:r>
      <w:bookmarkStart w:id="16195" w:name="_ETM_Q32_283790"/>
      <w:bookmarkEnd w:id="16195"/>
      <w:r>
        <w:rPr>
          <w:rtl/>
        </w:rPr>
        <w:t xml:space="preserve">ואנחנו </w:t>
      </w:r>
      <w:bookmarkStart w:id="16196" w:name="_ETM_Q32_284360"/>
      <w:bookmarkEnd w:id="16196"/>
      <w:r>
        <w:rPr>
          <w:rtl/>
        </w:rPr>
        <w:t xml:space="preserve">תמיד </w:t>
      </w:r>
      <w:bookmarkStart w:id="16197" w:name="_ETM_Q32_284720"/>
      <w:bookmarkEnd w:id="16197"/>
      <w:r>
        <w:rPr>
          <w:rtl/>
        </w:rPr>
        <w:t xml:space="preserve">היינו </w:t>
      </w:r>
      <w:bookmarkStart w:id="16198" w:name="_ETM_Q32_284959"/>
      <w:bookmarkEnd w:id="16198"/>
      <w:r>
        <w:rPr>
          <w:rtl/>
        </w:rPr>
        <w:t>גאים</w:t>
      </w:r>
      <w:r>
        <w:rPr>
          <w:rFonts w:hint="cs"/>
          <w:rtl/>
        </w:rPr>
        <w:t xml:space="preserve"> –</w:t>
      </w:r>
      <w:r>
        <w:rPr>
          <w:rtl/>
        </w:rPr>
        <w:t xml:space="preserve"> </w:t>
      </w:r>
      <w:bookmarkStart w:id="16199" w:name="_ETM_Q32_286509"/>
      <w:bookmarkEnd w:id="16199"/>
      <w:r>
        <w:rPr>
          <w:rtl/>
        </w:rPr>
        <w:t xml:space="preserve">ישראל </w:t>
      </w:r>
      <w:bookmarkStart w:id="16200" w:name="_ETM_Q32_286929"/>
      <w:bookmarkEnd w:id="16200"/>
      <w:r>
        <w:rPr>
          <w:rtl/>
        </w:rPr>
        <w:t xml:space="preserve">היא </w:t>
      </w:r>
      <w:bookmarkStart w:id="16201" w:name="_ETM_Q32_286990"/>
      <w:bookmarkEnd w:id="16201"/>
      <w:r>
        <w:rPr>
          <w:rtl/>
        </w:rPr>
        <w:t xml:space="preserve">מדינת </w:t>
      </w:r>
      <w:bookmarkStart w:id="16202" w:name="_ETM_Q32_287439"/>
      <w:bookmarkEnd w:id="16202"/>
      <w:r>
        <w:rPr>
          <w:rtl/>
        </w:rPr>
        <w:t xml:space="preserve">הלאום </w:t>
      </w:r>
      <w:bookmarkStart w:id="16203" w:name="_ETM_Q32_287799"/>
      <w:bookmarkEnd w:id="16203"/>
      <w:r>
        <w:rPr>
          <w:rtl/>
        </w:rPr>
        <w:t xml:space="preserve">של </w:t>
      </w:r>
      <w:bookmarkStart w:id="16204" w:name="_ETM_Q32_288039"/>
      <w:bookmarkEnd w:id="16204"/>
      <w:r>
        <w:rPr>
          <w:rtl/>
        </w:rPr>
        <w:t xml:space="preserve">העם </w:t>
      </w:r>
      <w:bookmarkStart w:id="16205" w:name="_ETM_Q32_288219"/>
      <w:bookmarkEnd w:id="16205"/>
      <w:r>
        <w:rPr>
          <w:rtl/>
        </w:rPr>
        <w:t>היהודי</w:t>
      </w:r>
      <w:r w:rsidR="00F31828">
        <w:rPr>
          <w:rFonts w:hint="cs"/>
          <w:rtl/>
        </w:rPr>
        <w:t>,</w:t>
      </w:r>
      <w:r>
        <w:rPr>
          <w:rtl/>
        </w:rPr>
        <w:t xml:space="preserve"> </w:t>
      </w:r>
      <w:bookmarkStart w:id="16206" w:name="_ETM_Q32_289179"/>
      <w:bookmarkEnd w:id="16206"/>
      <w:r>
        <w:rPr>
          <w:rtl/>
        </w:rPr>
        <w:t xml:space="preserve">שמקיימת </w:t>
      </w:r>
      <w:bookmarkStart w:id="16207" w:name="_ETM_Q32_290170"/>
      <w:bookmarkEnd w:id="16207"/>
      <w:r>
        <w:rPr>
          <w:rtl/>
        </w:rPr>
        <w:t xml:space="preserve">שוויון </w:t>
      </w:r>
      <w:bookmarkStart w:id="16208" w:name="_ETM_Q32_290770"/>
      <w:bookmarkEnd w:id="16208"/>
      <w:r>
        <w:rPr>
          <w:rtl/>
        </w:rPr>
        <w:t xml:space="preserve">זכויות </w:t>
      </w:r>
      <w:bookmarkStart w:id="16209" w:name="_ETM_Q32_291369"/>
      <w:bookmarkEnd w:id="16209"/>
      <w:r>
        <w:rPr>
          <w:rtl/>
        </w:rPr>
        <w:t xml:space="preserve">לכל </w:t>
      </w:r>
      <w:bookmarkStart w:id="16210" w:name="_ETM_Q32_291729"/>
      <w:bookmarkEnd w:id="16210"/>
      <w:r>
        <w:rPr>
          <w:rtl/>
        </w:rPr>
        <w:t>אזרחיה</w:t>
      </w:r>
      <w:r>
        <w:rPr>
          <w:rFonts w:hint="cs"/>
          <w:rtl/>
        </w:rPr>
        <w:t>.</w:t>
      </w:r>
      <w:r>
        <w:rPr>
          <w:rtl/>
        </w:rPr>
        <w:t xml:space="preserve"> </w:t>
      </w:r>
      <w:bookmarkStart w:id="16211" w:name="_ETM_Q32_293880"/>
      <w:bookmarkEnd w:id="16211"/>
      <w:r>
        <w:rPr>
          <w:rtl/>
        </w:rPr>
        <w:t xml:space="preserve">ולכן </w:t>
      </w:r>
      <w:bookmarkStart w:id="16212" w:name="_ETM_Q32_295470"/>
      <w:bookmarkEnd w:id="16212"/>
      <w:r>
        <w:rPr>
          <w:rtl/>
        </w:rPr>
        <w:t xml:space="preserve">אני </w:t>
      </w:r>
      <w:bookmarkStart w:id="16213" w:name="_ETM_Q32_295710"/>
      <w:bookmarkEnd w:id="16213"/>
      <w:r>
        <w:rPr>
          <w:rtl/>
        </w:rPr>
        <w:t>אומר</w:t>
      </w:r>
      <w:r w:rsidR="00F31828">
        <w:rPr>
          <w:rFonts w:hint="cs"/>
          <w:rtl/>
        </w:rPr>
        <w:t>,</w:t>
      </w:r>
      <w:r>
        <w:rPr>
          <w:rtl/>
        </w:rPr>
        <w:t xml:space="preserve"> </w:t>
      </w:r>
      <w:bookmarkStart w:id="16214" w:name="_ETM_Q32_297030"/>
      <w:bookmarkEnd w:id="16214"/>
      <w:r>
        <w:rPr>
          <w:rtl/>
        </w:rPr>
        <w:t xml:space="preserve">הגישה </w:t>
      </w:r>
      <w:bookmarkStart w:id="16215" w:name="_ETM_Q32_298510"/>
      <w:bookmarkEnd w:id="16215"/>
      <w:r>
        <w:rPr>
          <w:rtl/>
        </w:rPr>
        <w:t xml:space="preserve">שמתייחסת </w:t>
      </w:r>
      <w:bookmarkStart w:id="16216" w:name="_ETM_Q32_300280"/>
      <w:bookmarkEnd w:id="16216"/>
      <w:r>
        <w:rPr>
          <w:rtl/>
        </w:rPr>
        <w:t xml:space="preserve">לערך </w:t>
      </w:r>
      <w:bookmarkStart w:id="16217" w:name="_ETM_Q32_300880"/>
      <w:bookmarkEnd w:id="16217"/>
      <w:r>
        <w:rPr>
          <w:rtl/>
        </w:rPr>
        <w:t xml:space="preserve">השוויון </w:t>
      </w:r>
      <w:bookmarkStart w:id="16218" w:name="_ETM_Q32_301479"/>
      <w:bookmarkEnd w:id="16218"/>
      <w:r>
        <w:rPr>
          <w:rtl/>
        </w:rPr>
        <w:t xml:space="preserve">או </w:t>
      </w:r>
      <w:bookmarkStart w:id="16219" w:name="_ETM_Q32_301540"/>
      <w:bookmarkEnd w:id="16219"/>
      <w:r>
        <w:rPr>
          <w:rtl/>
        </w:rPr>
        <w:t xml:space="preserve">לעקרון </w:t>
      </w:r>
      <w:bookmarkStart w:id="16220" w:name="_ETM_Q32_302050"/>
      <w:bookmarkEnd w:id="16220"/>
      <w:r>
        <w:rPr>
          <w:rtl/>
        </w:rPr>
        <w:t xml:space="preserve">השוויון </w:t>
      </w:r>
      <w:bookmarkStart w:id="16221" w:name="_ETM_Q32_303209"/>
      <w:bookmarkEnd w:id="16221"/>
      <w:r>
        <w:rPr>
          <w:rtl/>
        </w:rPr>
        <w:t xml:space="preserve">כאילו </w:t>
      </w:r>
      <w:bookmarkStart w:id="16222" w:name="_ETM_Q32_303749"/>
      <w:bookmarkEnd w:id="16222"/>
      <w:r>
        <w:rPr>
          <w:rFonts w:hint="cs"/>
          <w:rtl/>
        </w:rPr>
        <w:t xml:space="preserve">הוא </w:t>
      </w:r>
      <w:r>
        <w:rPr>
          <w:rtl/>
        </w:rPr>
        <w:t xml:space="preserve">שייך </w:t>
      </w:r>
      <w:bookmarkStart w:id="16223" w:name="_ETM_Q32_304319"/>
      <w:bookmarkEnd w:id="16223"/>
      <w:r>
        <w:rPr>
          <w:rtl/>
        </w:rPr>
        <w:t xml:space="preserve">למחנה </w:t>
      </w:r>
      <w:bookmarkStart w:id="16224" w:name="_ETM_Q32_304859"/>
      <w:bookmarkEnd w:id="16224"/>
      <w:r>
        <w:rPr>
          <w:rtl/>
        </w:rPr>
        <w:t xml:space="preserve">פוליטי </w:t>
      </w:r>
      <w:bookmarkStart w:id="16225" w:name="_ETM_Q32_305669"/>
      <w:bookmarkStart w:id="16226" w:name="_ETM_Q32_306149"/>
      <w:bookmarkEnd w:id="16225"/>
      <w:bookmarkEnd w:id="16226"/>
      <w:r>
        <w:rPr>
          <w:rFonts w:hint="cs"/>
          <w:rtl/>
        </w:rPr>
        <w:t xml:space="preserve">אחד </w:t>
      </w:r>
      <w:r>
        <w:rPr>
          <w:rtl/>
        </w:rPr>
        <w:t xml:space="preserve">היא </w:t>
      </w:r>
      <w:bookmarkStart w:id="16227" w:name="_ETM_Q32_306239"/>
      <w:bookmarkEnd w:id="16227"/>
      <w:r>
        <w:rPr>
          <w:rtl/>
        </w:rPr>
        <w:t xml:space="preserve">לא </w:t>
      </w:r>
      <w:bookmarkStart w:id="16228" w:name="_ETM_Q32_306359"/>
      <w:bookmarkEnd w:id="16228"/>
      <w:r>
        <w:rPr>
          <w:rtl/>
        </w:rPr>
        <w:t>נכונה</w:t>
      </w:r>
      <w:r>
        <w:rPr>
          <w:rFonts w:hint="cs"/>
          <w:rtl/>
        </w:rPr>
        <w:t>.</w:t>
      </w:r>
      <w:r>
        <w:rPr>
          <w:rtl/>
        </w:rPr>
        <w:t xml:space="preserve"> </w:t>
      </w:r>
      <w:bookmarkStart w:id="16229" w:name="_ETM_Q32_307829"/>
      <w:bookmarkEnd w:id="16229"/>
      <w:r>
        <w:rPr>
          <w:rFonts w:hint="cs"/>
          <w:rtl/>
        </w:rPr>
        <w:t>ה</w:t>
      </w:r>
      <w:r>
        <w:rPr>
          <w:rtl/>
        </w:rPr>
        <w:t xml:space="preserve">שוויון </w:t>
      </w:r>
      <w:bookmarkStart w:id="16230" w:name="_ETM_Q32_308519"/>
      <w:bookmarkEnd w:id="16230"/>
      <w:r>
        <w:rPr>
          <w:rtl/>
        </w:rPr>
        <w:t xml:space="preserve">הוא </w:t>
      </w:r>
      <w:bookmarkStart w:id="16231" w:name="_ETM_Q32_308730"/>
      <w:bookmarkEnd w:id="16231"/>
      <w:r>
        <w:rPr>
          <w:rtl/>
        </w:rPr>
        <w:t xml:space="preserve">הערך </w:t>
      </w:r>
      <w:bookmarkStart w:id="16232" w:name="_ETM_Q32_309480"/>
      <w:bookmarkEnd w:id="16232"/>
      <w:r>
        <w:rPr>
          <w:rtl/>
        </w:rPr>
        <w:t xml:space="preserve">הכי </w:t>
      </w:r>
      <w:bookmarkStart w:id="16233" w:name="_ETM_Q32_309989"/>
      <w:bookmarkEnd w:id="16233"/>
      <w:r>
        <w:rPr>
          <w:rtl/>
        </w:rPr>
        <w:t>יהודי</w:t>
      </w:r>
      <w:r>
        <w:rPr>
          <w:rFonts w:hint="cs"/>
          <w:rtl/>
        </w:rPr>
        <w:t>, הכי</w:t>
      </w:r>
      <w:r>
        <w:rPr>
          <w:rtl/>
        </w:rPr>
        <w:t xml:space="preserve"> </w:t>
      </w:r>
      <w:bookmarkStart w:id="16234" w:name="_ETM_Q32_311340"/>
      <w:bookmarkEnd w:id="16234"/>
      <w:r>
        <w:rPr>
          <w:rtl/>
        </w:rPr>
        <w:t>ציוני</w:t>
      </w:r>
      <w:r>
        <w:rPr>
          <w:rFonts w:hint="cs"/>
          <w:rtl/>
        </w:rPr>
        <w:t>,</w:t>
      </w:r>
      <w:r>
        <w:rPr>
          <w:rtl/>
        </w:rPr>
        <w:t xml:space="preserve"> </w:t>
      </w:r>
      <w:bookmarkStart w:id="16235" w:name="_ETM_Q32_312450"/>
      <w:bookmarkEnd w:id="16235"/>
      <w:r>
        <w:rPr>
          <w:rtl/>
        </w:rPr>
        <w:t xml:space="preserve">הכי </w:t>
      </w:r>
      <w:bookmarkStart w:id="16236" w:name="_ETM_Q32_312750"/>
      <w:bookmarkEnd w:id="16236"/>
      <w:r>
        <w:rPr>
          <w:rtl/>
        </w:rPr>
        <w:t xml:space="preserve">דמוקרטי </w:t>
      </w:r>
      <w:bookmarkStart w:id="16237" w:name="_ETM_Q32_314069"/>
      <w:bookmarkEnd w:id="16237"/>
      <w:r>
        <w:rPr>
          <w:rtl/>
        </w:rPr>
        <w:t xml:space="preserve">וגם </w:t>
      </w:r>
      <w:bookmarkStart w:id="16238" w:name="_ETM_Q32_314489"/>
      <w:bookmarkEnd w:id="16238"/>
      <w:r>
        <w:rPr>
          <w:rtl/>
        </w:rPr>
        <w:t xml:space="preserve">הכי </w:t>
      </w:r>
      <w:bookmarkStart w:id="16239" w:name="_ETM_Q32_314700"/>
      <w:bookmarkEnd w:id="16239"/>
      <w:r>
        <w:rPr>
          <w:rtl/>
        </w:rPr>
        <w:t>אוניברסלי</w:t>
      </w:r>
      <w:r>
        <w:rPr>
          <w:rFonts w:hint="cs"/>
          <w:rtl/>
        </w:rPr>
        <w:t>.</w:t>
      </w:r>
      <w:r>
        <w:rPr>
          <w:rtl/>
        </w:rPr>
        <w:t xml:space="preserve"> </w:t>
      </w:r>
      <w:bookmarkStart w:id="16240" w:name="_ETM_Q32_316760"/>
      <w:bookmarkEnd w:id="16240"/>
    </w:p>
    <w:p w:rsidR="005C4635" w:rsidRDefault="005C4635" w:rsidP="001C5367">
      <w:pPr>
        <w:rPr>
          <w:rtl/>
        </w:rPr>
      </w:pPr>
      <w:bookmarkStart w:id="16241" w:name="_ETM_Q32_318098"/>
      <w:bookmarkStart w:id="16242" w:name="_ETM_Q32_318171"/>
      <w:bookmarkEnd w:id="16241"/>
      <w:bookmarkEnd w:id="16242"/>
    </w:p>
    <w:p w:rsidR="005C4635" w:rsidRDefault="005C4635" w:rsidP="00F31828">
      <w:pPr>
        <w:rPr>
          <w:rtl/>
        </w:rPr>
      </w:pPr>
      <w:bookmarkStart w:id="16243" w:name="_ETM_Q32_318258"/>
      <w:bookmarkStart w:id="16244" w:name="_ETM_Q32_318314"/>
      <w:bookmarkEnd w:id="16243"/>
      <w:bookmarkEnd w:id="16244"/>
      <w:r>
        <w:rPr>
          <w:rFonts w:hint="cs"/>
          <w:rtl/>
        </w:rPr>
        <w:t>ו</w:t>
      </w:r>
      <w:r>
        <w:rPr>
          <w:rtl/>
        </w:rPr>
        <w:t xml:space="preserve">אני </w:t>
      </w:r>
      <w:bookmarkStart w:id="16245" w:name="_ETM_Q32_316879"/>
      <w:bookmarkEnd w:id="16245"/>
      <w:r>
        <w:rPr>
          <w:rtl/>
        </w:rPr>
        <w:t xml:space="preserve">רוצה </w:t>
      </w:r>
      <w:bookmarkStart w:id="16246" w:name="_ETM_Q32_317269"/>
      <w:bookmarkEnd w:id="16246"/>
      <w:r>
        <w:rPr>
          <w:rtl/>
        </w:rPr>
        <w:t>לצטט</w:t>
      </w:r>
      <w:r>
        <w:rPr>
          <w:rFonts w:hint="cs"/>
          <w:rtl/>
        </w:rPr>
        <w:t>,</w:t>
      </w:r>
      <w:r>
        <w:rPr>
          <w:rtl/>
        </w:rPr>
        <w:t xml:space="preserve"> </w:t>
      </w:r>
      <w:bookmarkStart w:id="16247" w:name="_ETM_Q32_318109"/>
      <w:bookmarkEnd w:id="16247"/>
      <w:r>
        <w:rPr>
          <w:rtl/>
        </w:rPr>
        <w:t xml:space="preserve">חברת </w:t>
      </w:r>
      <w:bookmarkStart w:id="16248" w:name="_ETM_Q32_318529"/>
      <w:bookmarkEnd w:id="16248"/>
      <w:r>
        <w:rPr>
          <w:rtl/>
        </w:rPr>
        <w:t xml:space="preserve">הכנסת </w:t>
      </w:r>
      <w:bookmarkStart w:id="16249" w:name="_ETM_Q32_319040"/>
      <w:bookmarkEnd w:id="16249"/>
      <w:r>
        <w:rPr>
          <w:rtl/>
        </w:rPr>
        <w:t>גו</w:t>
      </w:r>
      <w:r>
        <w:rPr>
          <w:rFonts w:hint="cs"/>
          <w:rtl/>
        </w:rPr>
        <w:t xml:space="preserve">טליב </w:t>
      </w:r>
      <w:r>
        <w:rPr>
          <w:rFonts w:hint="eastAsia"/>
          <w:rtl/>
        </w:rPr>
        <w:t>–</w:t>
      </w:r>
      <w:r>
        <w:rPr>
          <w:rFonts w:hint="cs"/>
          <w:rtl/>
        </w:rPr>
        <w:t xml:space="preserve"> אם היושב-ראש</w:t>
      </w:r>
      <w:r>
        <w:rPr>
          <w:rtl/>
        </w:rPr>
        <w:t xml:space="preserve"> </w:t>
      </w:r>
      <w:bookmarkStart w:id="16250" w:name="_ETM_Q32_320779"/>
      <w:bookmarkEnd w:id="16250"/>
      <w:r>
        <w:rPr>
          <w:rtl/>
        </w:rPr>
        <w:t xml:space="preserve">יסייע </w:t>
      </w:r>
      <w:bookmarkStart w:id="16251" w:name="_ETM_Q32_321379"/>
      <w:bookmarkEnd w:id="16251"/>
      <w:r>
        <w:rPr>
          <w:rtl/>
        </w:rPr>
        <w:t xml:space="preserve">לי </w:t>
      </w:r>
      <w:bookmarkStart w:id="16252" w:name="_ETM_Q32_322250"/>
      <w:bookmarkEnd w:id="16252"/>
      <w:r>
        <w:rPr>
          <w:rtl/>
        </w:rPr>
        <w:t>לצטט</w:t>
      </w:r>
      <w:r>
        <w:rPr>
          <w:rFonts w:hint="cs"/>
          <w:rtl/>
        </w:rPr>
        <w:t>,</w:t>
      </w:r>
      <w:r>
        <w:rPr>
          <w:rtl/>
        </w:rPr>
        <w:t xml:space="preserve"> </w:t>
      </w:r>
      <w:bookmarkStart w:id="16253" w:name="_ETM_Q32_323060"/>
      <w:bookmarkEnd w:id="16253"/>
      <w:r>
        <w:rPr>
          <w:rtl/>
        </w:rPr>
        <w:t>כי</w:t>
      </w:r>
      <w:r>
        <w:rPr>
          <w:rFonts w:hint="cs"/>
          <w:rtl/>
        </w:rPr>
        <w:t xml:space="preserve"> </w:t>
      </w:r>
      <w:bookmarkStart w:id="16254" w:name="_ETM_Q32_323360"/>
      <w:bookmarkEnd w:id="16254"/>
      <w:r>
        <w:rPr>
          <w:rtl/>
        </w:rPr>
        <w:t xml:space="preserve">בסוף </w:t>
      </w:r>
      <w:bookmarkStart w:id="16255" w:name="_ETM_Q32_323720"/>
      <w:bookmarkEnd w:id="16255"/>
      <w:r>
        <w:rPr>
          <w:rtl/>
        </w:rPr>
        <w:t xml:space="preserve">זה </w:t>
      </w:r>
      <w:bookmarkStart w:id="16256" w:name="_ETM_Q32_323810"/>
      <w:bookmarkEnd w:id="16256"/>
      <w:r>
        <w:rPr>
          <w:rtl/>
        </w:rPr>
        <w:t xml:space="preserve">גם </w:t>
      </w:r>
      <w:bookmarkStart w:id="16257" w:name="_ETM_Q32_323990"/>
      <w:bookmarkEnd w:id="16257"/>
      <w:r>
        <w:rPr>
          <w:rtl/>
        </w:rPr>
        <w:t xml:space="preserve">על </w:t>
      </w:r>
      <w:bookmarkStart w:id="16258" w:name="_ETM_Q32_324080"/>
      <w:bookmarkEnd w:id="16258"/>
      <w:r>
        <w:rPr>
          <w:rtl/>
        </w:rPr>
        <w:t xml:space="preserve">חשבון </w:t>
      </w:r>
      <w:bookmarkStart w:id="16259" w:name="_ETM_Q32_324470"/>
      <w:bookmarkEnd w:id="16259"/>
      <w:r>
        <w:rPr>
          <w:rtl/>
        </w:rPr>
        <w:t xml:space="preserve">הזמן </w:t>
      </w:r>
      <w:bookmarkStart w:id="16260" w:name="_ETM_Q32_324800"/>
      <w:bookmarkEnd w:id="16260"/>
      <w:r>
        <w:rPr>
          <w:rtl/>
        </w:rPr>
        <w:t>שלי</w:t>
      </w:r>
      <w:r>
        <w:rPr>
          <w:rFonts w:hint="cs"/>
          <w:rtl/>
        </w:rPr>
        <w:t>,</w:t>
      </w:r>
      <w:r>
        <w:rPr>
          <w:rtl/>
        </w:rPr>
        <w:t xml:space="preserve"> </w:t>
      </w:r>
      <w:bookmarkStart w:id="16261" w:name="_ETM_Q32_325070"/>
      <w:bookmarkEnd w:id="16261"/>
      <w:r>
        <w:rPr>
          <w:rtl/>
        </w:rPr>
        <w:t xml:space="preserve">כמו </w:t>
      </w:r>
      <w:bookmarkStart w:id="16262" w:name="_ETM_Q32_325250"/>
      <w:bookmarkEnd w:id="16262"/>
      <w:r>
        <w:rPr>
          <w:rtl/>
        </w:rPr>
        <w:t xml:space="preserve">שהיה </w:t>
      </w:r>
      <w:bookmarkStart w:id="16263" w:name="_ETM_Q32_325490"/>
      <w:bookmarkEnd w:id="16263"/>
      <w:r>
        <w:rPr>
          <w:rtl/>
        </w:rPr>
        <w:t>קודם</w:t>
      </w:r>
      <w:r>
        <w:rPr>
          <w:rFonts w:hint="cs"/>
          <w:rtl/>
        </w:rPr>
        <w:t xml:space="preserve"> –</w:t>
      </w:r>
      <w:r>
        <w:rPr>
          <w:rtl/>
        </w:rPr>
        <w:t xml:space="preserve"> </w:t>
      </w:r>
      <w:bookmarkStart w:id="16264" w:name="_ETM_Q32_328400"/>
      <w:bookmarkEnd w:id="16264"/>
      <w:r>
        <w:rPr>
          <w:rtl/>
        </w:rPr>
        <w:t xml:space="preserve">את </w:t>
      </w:r>
      <w:bookmarkStart w:id="16265" w:name="_ETM_Q32_328610"/>
      <w:bookmarkEnd w:id="16265"/>
      <w:r>
        <w:rPr>
          <w:rtl/>
        </w:rPr>
        <w:t>הצע</w:t>
      </w:r>
      <w:r>
        <w:rPr>
          <w:rFonts w:hint="cs"/>
          <w:rtl/>
        </w:rPr>
        <w:t>ת</w:t>
      </w:r>
      <w:r>
        <w:rPr>
          <w:rtl/>
        </w:rPr>
        <w:t xml:space="preserve"> </w:t>
      </w:r>
      <w:bookmarkStart w:id="16266" w:name="_ETM_Q32_328970"/>
      <w:bookmarkEnd w:id="16266"/>
      <w:r>
        <w:rPr>
          <w:rtl/>
        </w:rPr>
        <w:t xml:space="preserve">תנועת </w:t>
      </w:r>
      <w:bookmarkStart w:id="16267" w:name="_ETM_Q32_329330"/>
      <w:bookmarkEnd w:id="16267"/>
      <w:r>
        <w:rPr>
          <w:rtl/>
        </w:rPr>
        <w:t xml:space="preserve">החרות </w:t>
      </w:r>
      <w:bookmarkStart w:id="16268" w:name="_ETM_Q32_330690"/>
      <w:bookmarkEnd w:id="16268"/>
      <w:r>
        <w:rPr>
          <w:rtl/>
        </w:rPr>
        <w:t xml:space="preserve">לחוקה </w:t>
      </w:r>
      <w:bookmarkStart w:id="16269" w:name="_ETM_Q32_331260"/>
      <w:bookmarkEnd w:id="16269"/>
      <w:r>
        <w:rPr>
          <w:rtl/>
        </w:rPr>
        <w:t xml:space="preserve">למדינת </w:t>
      </w:r>
      <w:bookmarkStart w:id="16270" w:name="_ETM_Q32_331830"/>
      <w:bookmarkEnd w:id="16270"/>
      <w:r>
        <w:rPr>
          <w:rtl/>
        </w:rPr>
        <w:t xml:space="preserve">ישראל </w:t>
      </w:r>
      <w:bookmarkStart w:id="16271" w:name="_ETM_Q32_334940"/>
      <w:bookmarkEnd w:id="16271"/>
      <w:r>
        <w:rPr>
          <w:rtl/>
        </w:rPr>
        <w:t xml:space="preserve">בהתייחס </w:t>
      </w:r>
      <w:bookmarkStart w:id="16272" w:name="_ETM_Q32_336240"/>
      <w:bookmarkEnd w:id="16272"/>
      <w:r>
        <w:rPr>
          <w:rtl/>
        </w:rPr>
        <w:t xml:space="preserve">בדיוק </w:t>
      </w:r>
      <w:bookmarkStart w:id="16273" w:name="_ETM_Q32_336840"/>
      <w:bookmarkEnd w:id="16273"/>
      <w:r>
        <w:rPr>
          <w:rtl/>
        </w:rPr>
        <w:t xml:space="preserve">לנקודה </w:t>
      </w:r>
      <w:bookmarkStart w:id="16274" w:name="_ETM_Q32_337410"/>
      <w:bookmarkEnd w:id="16274"/>
      <w:r>
        <w:rPr>
          <w:rtl/>
        </w:rPr>
        <w:t xml:space="preserve">הזאת </w:t>
      </w:r>
      <w:bookmarkStart w:id="16275" w:name="_ETM_Q32_337680"/>
      <w:bookmarkEnd w:id="16275"/>
      <w:r>
        <w:rPr>
          <w:rtl/>
        </w:rPr>
        <w:t xml:space="preserve">שאנחנו </w:t>
      </w:r>
      <w:bookmarkStart w:id="16276" w:name="_ETM_Q32_338040"/>
      <w:bookmarkEnd w:id="16276"/>
      <w:r>
        <w:rPr>
          <w:rtl/>
        </w:rPr>
        <w:t xml:space="preserve">דנים </w:t>
      </w:r>
      <w:bookmarkStart w:id="16277" w:name="_ETM_Q32_338400"/>
      <w:bookmarkEnd w:id="16277"/>
      <w:r>
        <w:rPr>
          <w:rtl/>
        </w:rPr>
        <w:t xml:space="preserve">בה </w:t>
      </w:r>
      <w:bookmarkStart w:id="16278" w:name="_ETM_Q32_338520"/>
      <w:bookmarkEnd w:id="16278"/>
      <w:r>
        <w:rPr>
          <w:rtl/>
        </w:rPr>
        <w:t>עכשיו</w:t>
      </w:r>
      <w:r>
        <w:rPr>
          <w:rFonts w:hint="cs"/>
          <w:rtl/>
        </w:rPr>
        <w:t>.</w:t>
      </w:r>
      <w:r>
        <w:rPr>
          <w:rtl/>
        </w:rPr>
        <w:t xml:space="preserve"> </w:t>
      </w:r>
      <w:bookmarkStart w:id="16279" w:name="_ETM_Q32_341049"/>
      <w:bookmarkEnd w:id="16279"/>
      <w:r>
        <w:rPr>
          <w:rtl/>
        </w:rPr>
        <w:t xml:space="preserve">בפרק </w:t>
      </w:r>
      <w:bookmarkStart w:id="16280" w:name="_ETM_Q32_341620"/>
      <w:bookmarkEnd w:id="16280"/>
      <w:r>
        <w:rPr>
          <w:rtl/>
        </w:rPr>
        <w:t>ב'</w:t>
      </w:r>
      <w:r>
        <w:rPr>
          <w:rFonts w:hint="cs"/>
          <w:rtl/>
        </w:rPr>
        <w:t>,</w:t>
      </w:r>
      <w:r>
        <w:rPr>
          <w:rtl/>
        </w:rPr>
        <w:t xml:space="preserve"> </w:t>
      </w:r>
      <w:bookmarkStart w:id="16281" w:name="_ETM_Q32_341829"/>
      <w:bookmarkEnd w:id="16281"/>
      <w:r>
        <w:rPr>
          <w:rtl/>
        </w:rPr>
        <w:t xml:space="preserve">סעיף </w:t>
      </w:r>
      <w:bookmarkStart w:id="16282" w:name="_ETM_Q32_342159"/>
      <w:bookmarkEnd w:id="16282"/>
      <w:r>
        <w:rPr>
          <w:rtl/>
        </w:rPr>
        <w:t>1</w:t>
      </w:r>
      <w:r>
        <w:rPr>
          <w:rFonts w:hint="cs"/>
          <w:rtl/>
        </w:rPr>
        <w:t>,</w:t>
      </w:r>
      <w:r>
        <w:rPr>
          <w:rtl/>
        </w:rPr>
        <w:t xml:space="preserve"> </w:t>
      </w:r>
      <w:bookmarkStart w:id="16283" w:name="_ETM_Q32_342459"/>
      <w:bookmarkEnd w:id="16283"/>
      <w:r>
        <w:rPr>
          <w:rtl/>
        </w:rPr>
        <w:t>נכתב</w:t>
      </w:r>
      <w:r>
        <w:rPr>
          <w:rFonts w:hint="cs"/>
          <w:rtl/>
        </w:rPr>
        <w:t>,</w:t>
      </w:r>
      <w:r>
        <w:rPr>
          <w:rtl/>
        </w:rPr>
        <w:t xml:space="preserve"> </w:t>
      </w:r>
      <w:bookmarkStart w:id="16284" w:name="_ETM_Q32_343190"/>
      <w:bookmarkEnd w:id="16284"/>
      <w:r w:rsidR="00F31828">
        <w:rPr>
          <w:rFonts w:hint="cs"/>
          <w:rtl/>
        </w:rPr>
        <w:t>ו</w:t>
      </w:r>
      <w:r>
        <w:rPr>
          <w:rtl/>
        </w:rPr>
        <w:t xml:space="preserve">אני </w:t>
      </w:r>
      <w:bookmarkStart w:id="16285" w:name="_ETM_Q32_343490"/>
      <w:bookmarkEnd w:id="16285"/>
      <w:r>
        <w:rPr>
          <w:rtl/>
        </w:rPr>
        <w:t xml:space="preserve">מצטט </w:t>
      </w:r>
      <w:bookmarkStart w:id="16286" w:name="_ETM_Q32_344730"/>
      <w:bookmarkEnd w:id="16286"/>
      <w:r>
        <w:rPr>
          <w:rFonts w:hint="cs"/>
          <w:rtl/>
        </w:rPr>
        <w:t xml:space="preserve">– </w:t>
      </w:r>
      <w:r>
        <w:rPr>
          <w:rtl/>
        </w:rPr>
        <w:t xml:space="preserve">אני </w:t>
      </w:r>
      <w:bookmarkStart w:id="16287" w:name="_ETM_Q32_344939"/>
      <w:bookmarkEnd w:id="16287"/>
      <w:r>
        <w:rPr>
          <w:rtl/>
        </w:rPr>
        <w:t xml:space="preserve">אחר </w:t>
      </w:r>
      <w:bookmarkStart w:id="16288" w:name="_ETM_Q32_345120"/>
      <w:bookmarkEnd w:id="16288"/>
      <w:r>
        <w:rPr>
          <w:rtl/>
        </w:rPr>
        <w:t xml:space="preserve">כך </w:t>
      </w:r>
      <w:bookmarkStart w:id="16289" w:name="_ETM_Q32_345299"/>
      <w:bookmarkStart w:id="16290" w:name="_ETM_Q32_345629"/>
      <w:bookmarkEnd w:id="16289"/>
      <w:bookmarkEnd w:id="16290"/>
      <w:r>
        <w:rPr>
          <w:rFonts w:hint="cs"/>
          <w:rtl/>
        </w:rPr>
        <w:t xml:space="preserve">אצטט ממגילת העצמאות, </w:t>
      </w:r>
      <w:bookmarkStart w:id="16291" w:name="_ETM_Q32_346019"/>
      <w:bookmarkStart w:id="16292" w:name="_ETM_Q32_346200"/>
      <w:bookmarkStart w:id="16293" w:name="_ETM_Q32_346379"/>
      <w:bookmarkEnd w:id="16291"/>
      <w:bookmarkEnd w:id="16292"/>
      <w:bookmarkEnd w:id="16293"/>
      <w:r>
        <w:rPr>
          <w:rtl/>
        </w:rPr>
        <w:t xml:space="preserve">אני </w:t>
      </w:r>
      <w:bookmarkStart w:id="16294" w:name="_ETM_Q32_346530"/>
      <w:bookmarkEnd w:id="16294"/>
      <w:r>
        <w:rPr>
          <w:rtl/>
        </w:rPr>
        <w:t xml:space="preserve">עכשיו </w:t>
      </w:r>
      <w:bookmarkStart w:id="16295" w:name="_ETM_Q32_346769"/>
      <w:bookmarkEnd w:id="16295"/>
      <w:r>
        <w:rPr>
          <w:rtl/>
        </w:rPr>
        <w:t xml:space="preserve">מצטט </w:t>
      </w:r>
      <w:bookmarkStart w:id="16296" w:name="_ETM_Q32_347639"/>
      <w:bookmarkEnd w:id="16296"/>
      <w:r>
        <w:rPr>
          <w:rtl/>
        </w:rPr>
        <w:t xml:space="preserve">מהצעת </w:t>
      </w:r>
      <w:bookmarkStart w:id="16297" w:name="_ETM_Q32_348569"/>
      <w:bookmarkEnd w:id="16297"/>
      <w:r>
        <w:rPr>
          <w:rtl/>
        </w:rPr>
        <w:t xml:space="preserve">תנועת </w:t>
      </w:r>
      <w:bookmarkStart w:id="16298" w:name="_ETM_Q32_348930"/>
      <w:bookmarkEnd w:id="16298"/>
      <w:r>
        <w:rPr>
          <w:rtl/>
        </w:rPr>
        <w:t xml:space="preserve">החרות </w:t>
      </w:r>
      <w:bookmarkStart w:id="16299" w:name="_ETM_Q32_349319"/>
      <w:bookmarkEnd w:id="16299"/>
      <w:r>
        <w:rPr>
          <w:rtl/>
        </w:rPr>
        <w:t>לחוקה</w:t>
      </w:r>
      <w:r w:rsidR="00F31828">
        <w:rPr>
          <w:rFonts w:hint="cs"/>
          <w:rtl/>
        </w:rPr>
        <w:t>:</w:t>
      </w:r>
      <w:r>
        <w:rPr>
          <w:rFonts w:hint="cs"/>
          <w:rtl/>
        </w:rPr>
        <w:t xml:space="preserve"> "</w:t>
      </w:r>
      <w:r>
        <w:rPr>
          <w:rtl/>
        </w:rPr>
        <w:t xml:space="preserve">במדינת </w:t>
      </w:r>
      <w:bookmarkStart w:id="16300" w:name="_ETM_Q32_351799"/>
      <w:bookmarkEnd w:id="16300"/>
      <w:r>
        <w:rPr>
          <w:rtl/>
        </w:rPr>
        <w:t xml:space="preserve">ישראל </w:t>
      </w:r>
      <w:bookmarkStart w:id="16301" w:name="_ETM_Q32_352430"/>
      <w:bookmarkEnd w:id="16301"/>
      <w:r>
        <w:rPr>
          <w:rtl/>
        </w:rPr>
        <w:t xml:space="preserve">שווים </w:t>
      </w:r>
      <w:bookmarkStart w:id="16302" w:name="_ETM_Q32_352939"/>
      <w:bookmarkEnd w:id="16302"/>
      <w:r>
        <w:rPr>
          <w:rtl/>
        </w:rPr>
        <w:t xml:space="preserve">בני </w:t>
      </w:r>
      <w:bookmarkStart w:id="16303" w:name="_ETM_Q32_353269"/>
      <w:bookmarkEnd w:id="16303"/>
      <w:r>
        <w:rPr>
          <w:rtl/>
        </w:rPr>
        <w:t xml:space="preserve">האדם </w:t>
      </w:r>
      <w:bookmarkStart w:id="16304" w:name="_ETM_Q32_353780"/>
      <w:bookmarkEnd w:id="16304"/>
      <w:r>
        <w:rPr>
          <w:rtl/>
        </w:rPr>
        <w:t xml:space="preserve">בפני </w:t>
      </w:r>
      <w:bookmarkStart w:id="16305" w:name="_ETM_Q32_354169"/>
      <w:bookmarkEnd w:id="16305"/>
      <w:r>
        <w:rPr>
          <w:rtl/>
        </w:rPr>
        <w:t xml:space="preserve">החוק </w:t>
      </w:r>
      <w:bookmarkStart w:id="16306" w:name="_ETM_Q32_355260"/>
      <w:bookmarkEnd w:id="16306"/>
      <w:r>
        <w:rPr>
          <w:rtl/>
        </w:rPr>
        <w:t xml:space="preserve">ושווה </w:t>
      </w:r>
      <w:bookmarkStart w:id="16307" w:name="_ETM_Q32_356159"/>
      <w:bookmarkEnd w:id="16307"/>
      <w:r>
        <w:rPr>
          <w:rtl/>
        </w:rPr>
        <w:t xml:space="preserve">כבודם </w:t>
      </w:r>
      <w:bookmarkStart w:id="16308" w:name="_ETM_Q32_356909"/>
      <w:bookmarkEnd w:id="16308"/>
      <w:r>
        <w:rPr>
          <w:rtl/>
        </w:rPr>
        <w:t>האישי</w:t>
      </w:r>
      <w:r>
        <w:rPr>
          <w:rFonts w:hint="cs"/>
          <w:rtl/>
        </w:rPr>
        <w:t>".</w:t>
      </w:r>
      <w:r>
        <w:rPr>
          <w:rtl/>
        </w:rPr>
        <w:t xml:space="preserve"> </w:t>
      </w:r>
      <w:bookmarkStart w:id="16309" w:name="_ETM_Q32_358719"/>
      <w:bookmarkEnd w:id="16309"/>
      <w:r>
        <w:rPr>
          <w:rtl/>
        </w:rPr>
        <w:t xml:space="preserve">ובסעיף </w:t>
      </w:r>
      <w:bookmarkStart w:id="16310" w:name="_ETM_Q32_360379"/>
      <w:bookmarkEnd w:id="16310"/>
      <w:r>
        <w:rPr>
          <w:rtl/>
        </w:rPr>
        <w:t>אחר</w:t>
      </w:r>
      <w:r>
        <w:rPr>
          <w:rFonts w:hint="cs"/>
          <w:rtl/>
        </w:rPr>
        <w:t>,</w:t>
      </w:r>
      <w:r>
        <w:rPr>
          <w:rtl/>
        </w:rPr>
        <w:t xml:space="preserve"> </w:t>
      </w:r>
      <w:bookmarkStart w:id="16311" w:name="_ETM_Q32_361439"/>
      <w:bookmarkEnd w:id="16311"/>
      <w:r>
        <w:rPr>
          <w:rtl/>
        </w:rPr>
        <w:t xml:space="preserve">בסעיף </w:t>
      </w:r>
      <w:bookmarkStart w:id="16312" w:name="_ETM_Q32_362129"/>
      <w:bookmarkEnd w:id="16312"/>
      <w:r>
        <w:rPr>
          <w:rtl/>
        </w:rPr>
        <w:t xml:space="preserve">2 </w:t>
      </w:r>
      <w:bookmarkStart w:id="16313" w:name="_ETM_Q32_362549"/>
      <w:bookmarkEnd w:id="16313"/>
      <w:r>
        <w:rPr>
          <w:rtl/>
        </w:rPr>
        <w:t xml:space="preserve">לאותו </w:t>
      </w:r>
      <w:bookmarkStart w:id="16314" w:name="_ETM_Q32_363359"/>
      <w:bookmarkEnd w:id="16314"/>
      <w:r>
        <w:rPr>
          <w:rtl/>
        </w:rPr>
        <w:t>פרק</w:t>
      </w:r>
      <w:r>
        <w:rPr>
          <w:rFonts w:hint="cs"/>
          <w:rtl/>
        </w:rPr>
        <w:t>,</w:t>
      </w:r>
      <w:r>
        <w:rPr>
          <w:rtl/>
        </w:rPr>
        <w:t xml:space="preserve"> </w:t>
      </w:r>
      <w:bookmarkStart w:id="16315" w:name="_ETM_Q32_363749"/>
      <w:bookmarkEnd w:id="16315"/>
      <w:r>
        <w:rPr>
          <w:rtl/>
        </w:rPr>
        <w:t>נאמר</w:t>
      </w:r>
      <w:r>
        <w:rPr>
          <w:rFonts w:hint="cs"/>
          <w:rtl/>
        </w:rPr>
        <w:t>:</w:t>
      </w:r>
      <w:r>
        <w:rPr>
          <w:rtl/>
        </w:rPr>
        <w:t xml:space="preserve"> </w:t>
      </w:r>
      <w:bookmarkStart w:id="16316" w:name="_ETM_Q32_365000"/>
      <w:bookmarkEnd w:id="16316"/>
      <w:r>
        <w:rPr>
          <w:rFonts w:hint="cs"/>
          <w:rtl/>
        </w:rPr>
        <w:t>"</w:t>
      </w:r>
      <w:r>
        <w:rPr>
          <w:rtl/>
        </w:rPr>
        <w:t xml:space="preserve">בשום </w:t>
      </w:r>
      <w:bookmarkStart w:id="16317" w:name="_ETM_Q32_365480"/>
      <w:bookmarkEnd w:id="16317"/>
      <w:r>
        <w:rPr>
          <w:rtl/>
        </w:rPr>
        <w:t xml:space="preserve">מקרה </w:t>
      </w:r>
      <w:bookmarkStart w:id="16318" w:name="_ETM_Q32_365900"/>
      <w:bookmarkEnd w:id="16318"/>
      <w:r>
        <w:rPr>
          <w:rtl/>
        </w:rPr>
        <w:t xml:space="preserve">לא </w:t>
      </w:r>
      <w:bookmarkStart w:id="16319" w:name="_ETM_Q32_366169"/>
      <w:bookmarkEnd w:id="16319"/>
      <w:r>
        <w:rPr>
          <w:rtl/>
        </w:rPr>
        <w:t xml:space="preserve">תהיה </w:t>
      </w:r>
      <w:bookmarkStart w:id="16320" w:name="_ETM_Q32_366470"/>
      <w:bookmarkEnd w:id="16320"/>
      <w:r>
        <w:rPr>
          <w:rtl/>
        </w:rPr>
        <w:t xml:space="preserve">המדינה </w:t>
      </w:r>
      <w:bookmarkStart w:id="16321" w:name="_ETM_Q32_366919"/>
      <w:bookmarkEnd w:id="16321"/>
      <w:r>
        <w:rPr>
          <w:rtl/>
        </w:rPr>
        <w:t xml:space="preserve">מפלה </w:t>
      </w:r>
      <w:bookmarkStart w:id="16322" w:name="_ETM_Q32_367370"/>
      <w:bookmarkEnd w:id="16322"/>
      <w:r>
        <w:rPr>
          <w:rtl/>
        </w:rPr>
        <w:t xml:space="preserve">אדם </w:t>
      </w:r>
      <w:bookmarkStart w:id="16323" w:name="_ETM_Q32_367669"/>
      <w:bookmarkEnd w:id="16323"/>
      <w:r>
        <w:rPr>
          <w:rtl/>
        </w:rPr>
        <w:t xml:space="preserve">לטובה </w:t>
      </w:r>
      <w:bookmarkStart w:id="16324" w:name="_ETM_Q32_368150"/>
      <w:bookmarkEnd w:id="16324"/>
      <w:r>
        <w:rPr>
          <w:rtl/>
        </w:rPr>
        <w:t xml:space="preserve">או </w:t>
      </w:r>
      <w:bookmarkStart w:id="16325" w:name="_ETM_Q32_368239"/>
      <w:bookmarkEnd w:id="16325"/>
      <w:r>
        <w:rPr>
          <w:rtl/>
        </w:rPr>
        <w:t>לרעה</w:t>
      </w:r>
      <w:r>
        <w:rPr>
          <w:rFonts w:hint="cs"/>
          <w:rtl/>
        </w:rPr>
        <w:t>,</w:t>
      </w:r>
      <w:r>
        <w:rPr>
          <w:rtl/>
        </w:rPr>
        <w:t xml:space="preserve"> </w:t>
      </w:r>
      <w:bookmarkStart w:id="16326" w:name="_ETM_Q32_369200"/>
      <w:bookmarkEnd w:id="16326"/>
      <w:r>
        <w:rPr>
          <w:rtl/>
        </w:rPr>
        <w:t xml:space="preserve">בשום </w:t>
      </w:r>
      <w:bookmarkStart w:id="16327" w:name="_ETM_Q32_369709"/>
      <w:bookmarkEnd w:id="16327"/>
      <w:r>
        <w:rPr>
          <w:rtl/>
        </w:rPr>
        <w:t xml:space="preserve">מידה </w:t>
      </w:r>
      <w:bookmarkStart w:id="16328" w:name="_ETM_Q32_369980"/>
      <w:bookmarkEnd w:id="16328"/>
      <w:r>
        <w:rPr>
          <w:rtl/>
        </w:rPr>
        <w:t>שהיא</w:t>
      </w:r>
      <w:r>
        <w:rPr>
          <w:rFonts w:hint="cs"/>
          <w:rtl/>
        </w:rPr>
        <w:t>,</w:t>
      </w:r>
      <w:r>
        <w:rPr>
          <w:rtl/>
        </w:rPr>
        <w:t xml:space="preserve"> </w:t>
      </w:r>
      <w:bookmarkStart w:id="16329" w:name="_ETM_Q32_370700"/>
      <w:bookmarkEnd w:id="16329"/>
      <w:r>
        <w:rPr>
          <w:rtl/>
        </w:rPr>
        <w:t xml:space="preserve">מטעמי </w:t>
      </w:r>
      <w:bookmarkStart w:id="16330" w:name="_ETM_Q32_371299"/>
      <w:bookmarkEnd w:id="16330"/>
      <w:r>
        <w:rPr>
          <w:rtl/>
        </w:rPr>
        <w:t>גזע</w:t>
      </w:r>
      <w:r>
        <w:rPr>
          <w:rFonts w:hint="cs"/>
          <w:rtl/>
        </w:rPr>
        <w:t>,</w:t>
      </w:r>
      <w:r>
        <w:rPr>
          <w:rtl/>
        </w:rPr>
        <w:t xml:space="preserve"> </w:t>
      </w:r>
      <w:bookmarkStart w:id="16331" w:name="_ETM_Q32_372069"/>
      <w:bookmarkEnd w:id="16331"/>
      <w:r>
        <w:rPr>
          <w:rtl/>
        </w:rPr>
        <w:t xml:space="preserve">צבע </w:t>
      </w:r>
      <w:bookmarkStart w:id="16332" w:name="_ETM_Q32_373100"/>
      <w:bookmarkEnd w:id="16332"/>
      <w:r>
        <w:rPr>
          <w:rFonts w:hint="cs"/>
          <w:rtl/>
        </w:rPr>
        <w:t>ע</w:t>
      </w:r>
      <w:r>
        <w:rPr>
          <w:rtl/>
        </w:rPr>
        <w:t>ור</w:t>
      </w:r>
      <w:r>
        <w:rPr>
          <w:rFonts w:hint="cs"/>
          <w:rtl/>
        </w:rPr>
        <w:t>,</w:t>
      </w:r>
      <w:r>
        <w:rPr>
          <w:rtl/>
        </w:rPr>
        <w:t xml:space="preserve"> </w:t>
      </w:r>
      <w:bookmarkStart w:id="16333" w:name="_ETM_Q32_373639"/>
      <w:bookmarkEnd w:id="16333"/>
      <w:r>
        <w:rPr>
          <w:rFonts w:hint="cs"/>
          <w:rtl/>
        </w:rPr>
        <w:t>ד</w:t>
      </w:r>
      <w:r>
        <w:rPr>
          <w:rtl/>
        </w:rPr>
        <w:t>ת</w:t>
      </w:r>
      <w:r>
        <w:rPr>
          <w:rFonts w:hint="cs"/>
          <w:rtl/>
        </w:rPr>
        <w:t>,</w:t>
      </w:r>
      <w:r>
        <w:rPr>
          <w:rtl/>
        </w:rPr>
        <w:t xml:space="preserve"> </w:t>
      </w:r>
      <w:bookmarkStart w:id="16334" w:name="_ETM_Q32_374210"/>
      <w:bookmarkEnd w:id="16334"/>
      <w:r>
        <w:rPr>
          <w:rtl/>
        </w:rPr>
        <w:t>לשון</w:t>
      </w:r>
      <w:r>
        <w:rPr>
          <w:rFonts w:hint="cs"/>
          <w:rtl/>
        </w:rPr>
        <w:t>,</w:t>
      </w:r>
      <w:r>
        <w:rPr>
          <w:rtl/>
        </w:rPr>
        <w:t xml:space="preserve"> </w:t>
      </w:r>
      <w:bookmarkStart w:id="16335" w:name="_ETM_Q32_374930"/>
      <w:bookmarkEnd w:id="16335"/>
      <w:r>
        <w:rPr>
          <w:rtl/>
        </w:rPr>
        <w:t>מ</w:t>
      </w:r>
      <w:r>
        <w:rPr>
          <w:rFonts w:hint="cs"/>
          <w:rtl/>
        </w:rPr>
        <w:t>י</w:t>
      </w:r>
      <w:r>
        <w:rPr>
          <w:rtl/>
        </w:rPr>
        <w:t>ן</w:t>
      </w:r>
      <w:r>
        <w:rPr>
          <w:rFonts w:hint="cs"/>
          <w:rtl/>
        </w:rPr>
        <w:t>,</w:t>
      </w:r>
      <w:r>
        <w:rPr>
          <w:rtl/>
        </w:rPr>
        <w:t xml:space="preserve"> </w:t>
      </w:r>
      <w:bookmarkStart w:id="16336" w:name="_ETM_Q32_375440"/>
      <w:bookmarkEnd w:id="16336"/>
      <w:r>
        <w:rPr>
          <w:rtl/>
        </w:rPr>
        <w:t xml:space="preserve">או </w:t>
      </w:r>
      <w:bookmarkStart w:id="16337" w:name="_ETM_Q32_375560"/>
      <w:bookmarkEnd w:id="16337"/>
      <w:r>
        <w:rPr>
          <w:rtl/>
        </w:rPr>
        <w:t xml:space="preserve">מטעמי </w:t>
      </w:r>
      <w:bookmarkStart w:id="16338" w:name="_ETM_Q32_376160"/>
      <w:bookmarkEnd w:id="16338"/>
      <w:r>
        <w:rPr>
          <w:rtl/>
        </w:rPr>
        <w:t xml:space="preserve">מוצא </w:t>
      </w:r>
      <w:bookmarkStart w:id="16339" w:name="_ETM_Q32_376669"/>
      <w:bookmarkEnd w:id="16339"/>
      <w:r>
        <w:rPr>
          <w:rtl/>
        </w:rPr>
        <w:t>לאומי</w:t>
      </w:r>
      <w:r>
        <w:rPr>
          <w:rFonts w:hint="cs"/>
          <w:rtl/>
        </w:rPr>
        <w:t>,</w:t>
      </w:r>
      <w:r>
        <w:rPr>
          <w:rtl/>
        </w:rPr>
        <w:t xml:space="preserve"> </w:t>
      </w:r>
      <w:bookmarkStart w:id="16340" w:name="_ETM_Q32_377480"/>
      <w:bookmarkEnd w:id="16340"/>
      <w:r>
        <w:rPr>
          <w:rtl/>
        </w:rPr>
        <w:t>חברתי</w:t>
      </w:r>
      <w:r>
        <w:rPr>
          <w:rFonts w:hint="cs"/>
          <w:rtl/>
        </w:rPr>
        <w:t>,</w:t>
      </w:r>
      <w:r>
        <w:rPr>
          <w:rtl/>
        </w:rPr>
        <w:t xml:space="preserve"> </w:t>
      </w:r>
      <w:bookmarkStart w:id="16341" w:name="_ETM_Q32_378620"/>
      <w:bookmarkEnd w:id="16341"/>
      <w:r>
        <w:rPr>
          <w:rtl/>
        </w:rPr>
        <w:t xml:space="preserve">או </w:t>
      </w:r>
      <w:bookmarkStart w:id="16342" w:name="_ETM_Q32_378830"/>
      <w:bookmarkEnd w:id="16342"/>
      <w:r>
        <w:rPr>
          <w:rFonts w:hint="cs"/>
          <w:rtl/>
        </w:rPr>
        <w:t>ע</w:t>
      </w:r>
      <w:r>
        <w:rPr>
          <w:rtl/>
        </w:rPr>
        <w:t>דתי</w:t>
      </w:r>
      <w:r>
        <w:rPr>
          <w:rFonts w:hint="cs"/>
          <w:rtl/>
        </w:rPr>
        <w:t>,</w:t>
      </w:r>
      <w:r>
        <w:rPr>
          <w:rtl/>
        </w:rPr>
        <w:t xml:space="preserve"> </w:t>
      </w:r>
      <w:bookmarkStart w:id="16343" w:name="_ETM_Q32_379760"/>
      <w:bookmarkEnd w:id="16343"/>
      <w:r>
        <w:rPr>
          <w:rtl/>
        </w:rPr>
        <w:t xml:space="preserve">או </w:t>
      </w:r>
      <w:bookmarkStart w:id="16344" w:name="_ETM_Q32_379880"/>
      <w:bookmarkEnd w:id="16344"/>
      <w:r>
        <w:rPr>
          <w:rtl/>
        </w:rPr>
        <w:t xml:space="preserve">מטעמי </w:t>
      </w:r>
      <w:bookmarkStart w:id="16345" w:name="_ETM_Q32_380660"/>
      <w:bookmarkEnd w:id="16345"/>
      <w:r>
        <w:rPr>
          <w:rtl/>
        </w:rPr>
        <w:t xml:space="preserve">השקפות </w:t>
      </w:r>
      <w:bookmarkStart w:id="16346" w:name="_ETM_Q32_381320"/>
      <w:bookmarkEnd w:id="16346"/>
      <w:r>
        <w:rPr>
          <w:rtl/>
        </w:rPr>
        <w:t xml:space="preserve">פוליטיות </w:t>
      </w:r>
      <w:bookmarkStart w:id="16347" w:name="_ETM_Q32_381950"/>
      <w:bookmarkEnd w:id="16347"/>
      <w:r>
        <w:rPr>
          <w:rFonts w:hint="cs"/>
          <w:rtl/>
        </w:rPr>
        <w:t xml:space="preserve">או </w:t>
      </w:r>
      <w:r>
        <w:rPr>
          <w:rtl/>
        </w:rPr>
        <w:t>אחרות</w:t>
      </w:r>
      <w:r>
        <w:rPr>
          <w:rFonts w:hint="cs"/>
          <w:rtl/>
        </w:rPr>
        <w:t>,</w:t>
      </w:r>
      <w:r>
        <w:rPr>
          <w:rtl/>
        </w:rPr>
        <w:t xml:space="preserve"> </w:t>
      </w:r>
      <w:bookmarkStart w:id="16348" w:name="_ETM_Q32_382880"/>
      <w:bookmarkEnd w:id="16348"/>
      <w:r>
        <w:rPr>
          <w:rtl/>
        </w:rPr>
        <w:t xml:space="preserve">או </w:t>
      </w:r>
      <w:bookmarkStart w:id="16349" w:name="_ETM_Q32_383030"/>
      <w:bookmarkEnd w:id="16349"/>
      <w:r>
        <w:rPr>
          <w:rtl/>
        </w:rPr>
        <w:t xml:space="preserve">מטעמי </w:t>
      </w:r>
      <w:bookmarkStart w:id="16350" w:name="_ETM_Q32_383540"/>
      <w:bookmarkEnd w:id="16350"/>
      <w:r>
        <w:rPr>
          <w:rtl/>
        </w:rPr>
        <w:t xml:space="preserve">רכוש </w:t>
      </w:r>
      <w:bookmarkStart w:id="16351" w:name="_ETM_Q32_383930"/>
      <w:bookmarkEnd w:id="16351"/>
      <w:r>
        <w:rPr>
          <w:rtl/>
        </w:rPr>
        <w:t>וקניין</w:t>
      </w:r>
      <w:r>
        <w:rPr>
          <w:rFonts w:hint="cs"/>
          <w:rtl/>
        </w:rPr>
        <w:t>".</w:t>
      </w:r>
      <w:r>
        <w:rPr>
          <w:rtl/>
        </w:rPr>
        <w:t xml:space="preserve"> </w:t>
      </w:r>
      <w:bookmarkStart w:id="16352" w:name="_ETM_Q32_385430"/>
      <w:bookmarkStart w:id="16353" w:name="_ETM_Q32_385298"/>
      <w:bookmarkStart w:id="16354" w:name="_ETM_Q32_385381"/>
      <w:bookmarkStart w:id="16355" w:name="_ETM_Q32_385458"/>
      <w:bookmarkStart w:id="16356" w:name="_ETM_Q32_385508"/>
      <w:bookmarkEnd w:id="16352"/>
      <w:bookmarkEnd w:id="16353"/>
      <w:bookmarkEnd w:id="16354"/>
      <w:bookmarkEnd w:id="16355"/>
      <w:bookmarkEnd w:id="16356"/>
      <w:r>
        <w:rPr>
          <w:rtl/>
        </w:rPr>
        <w:t xml:space="preserve">זאת </w:t>
      </w:r>
      <w:bookmarkStart w:id="16357" w:name="_ETM_Q32_385730"/>
      <w:bookmarkEnd w:id="16357"/>
      <w:r>
        <w:rPr>
          <w:rtl/>
        </w:rPr>
        <w:t>אומרת</w:t>
      </w:r>
      <w:r>
        <w:rPr>
          <w:rFonts w:hint="cs"/>
          <w:rtl/>
        </w:rPr>
        <w:t>,</w:t>
      </w:r>
      <w:r>
        <w:rPr>
          <w:rtl/>
        </w:rPr>
        <w:t xml:space="preserve"> </w:t>
      </w:r>
      <w:bookmarkStart w:id="16358" w:name="_ETM_Q32_386180"/>
      <w:bookmarkEnd w:id="16358"/>
      <w:r>
        <w:rPr>
          <w:rtl/>
        </w:rPr>
        <w:t xml:space="preserve">מי </w:t>
      </w:r>
      <w:bookmarkStart w:id="16359" w:name="_ETM_Q32_386360"/>
      <w:bookmarkEnd w:id="16359"/>
      <w:r>
        <w:rPr>
          <w:rtl/>
        </w:rPr>
        <w:t xml:space="preserve">שהציע </w:t>
      </w:r>
      <w:bookmarkStart w:id="16360" w:name="_ETM_Q32_388079"/>
      <w:bookmarkEnd w:id="16360"/>
      <w:r>
        <w:rPr>
          <w:rtl/>
        </w:rPr>
        <w:t xml:space="preserve">את </w:t>
      </w:r>
      <w:bookmarkStart w:id="16361" w:name="_ETM_Q32_388319"/>
      <w:bookmarkEnd w:id="16361"/>
      <w:r>
        <w:rPr>
          <w:rtl/>
        </w:rPr>
        <w:t xml:space="preserve">ההצעה </w:t>
      </w:r>
      <w:bookmarkStart w:id="16362" w:name="_ETM_Q32_388799"/>
      <w:bookmarkEnd w:id="16362"/>
      <w:r>
        <w:rPr>
          <w:rtl/>
        </w:rPr>
        <w:t xml:space="preserve">הכי </w:t>
      </w:r>
      <w:bookmarkStart w:id="16363" w:name="_ETM_Q32_389069"/>
      <w:bookmarkEnd w:id="16363"/>
      <w:r>
        <w:rPr>
          <w:rtl/>
        </w:rPr>
        <w:t xml:space="preserve">מרחיקת </w:t>
      </w:r>
      <w:bookmarkStart w:id="16364" w:name="_ETM_Q32_389790"/>
      <w:bookmarkEnd w:id="16364"/>
      <w:r>
        <w:rPr>
          <w:rtl/>
        </w:rPr>
        <w:t xml:space="preserve">לכת </w:t>
      </w:r>
      <w:bookmarkStart w:id="16365" w:name="_ETM_Q32_390180"/>
      <w:bookmarkEnd w:id="16365"/>
      <w:r>
        <w:rPr>
          <w:rtl/>
        </w:rPr>
        <w:t xml:space="preserve">בנושא </w:t>
      </w:r>
      <w:bookmarkStart w:id="16366" w:name="_ETM_Q32_390629"/>
      <w:bookmarkEnd w:id="16366"/>
      <w:r>
        <w:rPr>
          <w:rtl/>
        </w:rPr>
        <w:t xml:space="preserve">השוויון </w:t>
      </w:r>
      <w:bookmarkStart w:id="16367" w:name="_ETM_Q32_391910"/>
      <w:bookmarkEnd w:id="16367"/>
      <w:r>
        <w:rPr>
          <w:rtl/>
        </w:rPr>
        <w:t xml:space="preserve">ועיגונו </w:t>
      </w:r>
      <w:bookmarkStart w:id="16368" w:name="_ETM_Q32_392720"/>
      <w:bookmarkEnd w:id="16368"/>
      <w:r>
        <w:rPr>
          <w:rFonts w:hint="cs"/>
          <w:rtl/>
        </w:rPr>
        <w:t>ב</w:t>
      </w:r>
      <w:r>
        <w:rPr>
          <w:rtl/>
        </w:rPr>
        <w:t xml:space="preserve">חוקת </w:t>
      </w:r>
      <w:bookmarkStart w:id="16369" w:name="_ETM_Q32_393230"/>
      <w:bookmarkEnd w:id="16369"/>
      <w:r>
        <w:rPr>
          <w:rtl/>
        </w:rPr>
        <w:t xml:space="preserve">המדינה </w:t>
      </w:r>
      <w:bookmarkStart w:id="16370" w:name="_ETM_Q32_393620"/>
      <w:bookmarkEnd w:id="16370"/>
      <w:r>
        <w:rPr>
          <w:rtl/>
        </w:rPr>
        <w:t xml:space="preserve">היה </w:t>
      </w:r>
      <w:bookmarkStart w:id="16371" w:name="_ETM_Q32_393860"/>
      <w:bookmarkEnd w:id="16371"/>
      <w:r>
        <w:rPr>
          <w:rtl/>
        </w:rPr>
        <w:t xml:space="preserve">תנועת </w:t>
      </w:r>
      <w:bookmarkStart w:id="16372" w:name="_ETM_Q32_394190"/>
      <w:bookmarkEnd w:id="16372"/>
      <w:r>
        <w:rPr>
          <w:rtl/>
        </w:rPr>
        <w:t>החרות</w:t>
      </w:r>
      <w:r>
        <w:rPr>
          <w:rFonts w:hint="cs"/>
          <w:rtl/>
        </w:rPr>
        <w:t>.</w:t>
      </w:r>
      <w:r>
        <w:rPr>
          <w:rtl/>
        </w:rPr>
        <w:t xml:space="preserve"> </w:t>
      </w:r>
      <w:bookmarkStart w:id="16373" w:name="_ETM_Q32_396530"/>
      <w:bookmarkEnd w:id="16373"/>
    </w:p>
    <w:p w:rsidR="005C4635" w:rsidRDefault="005C4635" w:rsidP="001C5367">
      <w:pPr>
        <w:rPr>
          <w:rtl/>
        </w:rPr>
      </w:pPr>
    </w:p>
    <w:p w:rsidR="005C4635" w:rsidRDefault="005C4635" w:rsidP="001C5367">
      <w:pPr>
        <w:pStyle w:val="af7"/>
        <w:keepNext/>
        <w:rPr>
          <w:rtl/>
        </w:rPr>
      </w:pPr>
      <w:bookmarkStart w:id="16374" w:name="ET_interruption_5767_21"/>
      <w:r w:rsidRPr="0037089D">
        <w:rPr>
          <w:rStyle w:val="TagStyle"/>
          <w:rtl/>
        </w:rPr>
        <w:t xml:space="preserve"> &lt;&lt; קריאה &gt;&gt;</w:t>
      </w:r>
      <w:r w:rsidRPr="00A25CB9">
        <w:rPr>
          <w:rStyle w:val="TagStyle"/>
          <w:rtl/>
        </w:rPr>
        <w:t xml:space="preserve"> </w:t>
      </w:r>
      <w:r>
        <w:rPr>
          <w:rtl/>
        </w:rPr>
        <w:t>אורנה ברביבאי (יש עתיד):</w:t>
      </w:r>
      <w:r w:rsidRPr="00A25CB9">
        <w:rPr>
          <w:rStyle w:val="TagStyle"/>
          <w:rtl/>
        </w:rPr>
        <w:t xml:space="preserve"> </w:t>
      </w:r>
      <w:r w:rsidRPr="0037089D">
        <w:rPr>
          <w:rStyle w:val="TagStyle"/>
          <w:rtl/>
        </w:rPr>
        <w:t>&lt;&lt; קריאה &gt;&gt;</w:t>
      </w:r>
      <w:r>
        <w:rPr>
          <w:rtl/>
        </w:rPr>
        <w:t xml:space="preserve">   </w:t>
      </w:r>
      <w:bookmarkEnd w:id="16374"/>
    </w:p>
    <w:p w:rsidR="005C4635" w:rsidRDefault="005C4635" w:rsidP="00CB24F3">
      <w:pPr>
        <w:rPr>
          <w:rtl/>
        </w:rPr>
      </w:pPr>
    </w:p>
    <w:p w:rsidR="005C4635" w:rsidRDefault="005C4635" w:rsidP="001C5367">
      <w:pPr>
        <w:rPr>
          <w:rtl/>
        </w:rPr>
      </w:pPr>
      <w:r>
        <w:rPr>
          <w:rFonts w:hint="cs"/>
          <w:rtl/>
        </w:rPr>
        <w:t>מתי?</w:t>
      </w:r>
    </w:p>
    <w:p w:rsidR="005C4635" w:rsidRDefault="005C4635" w:rsidP="001C5367">
      <w:pPr>
        <w:rPr>
          <w:rtl/>
        </w:rPr>
      </w:pPr>
    </w:p>
    <w:p w:rsidR="005C4635" w:rsidRDefault="005C4635" w:rsidP="001C5367">
      <w:pPr>
        <w:pStyle w:val="-"/>
        <w:keepNext/>
        <w:rPr>
          <w:rtl/>
        </w:rPr>
      </w:pPr>
      <w:bookmarkStart w:id="16375" w:name="ET_speakercontinue_4672_22"/>
      <w:r w:rsidRPr="0037089D">
        <w:rPr>
          <w:rStyle w:val="TagStyle"/>
          <w:rtl/>
        </w:rPr>
        <w:t xml:space="preserve"> &lt;&lt; דובר_המשך &gt;&gt;</w:t>
      </w:r>
      <w:r w:rsidRPr="00A25CB9">
        <w:rPr>
          <w:rStyle w:val="TagStyle"/>
          <w:rtl/>
        </w:rPr>
        <w:t xml:space="preserve"> </w:t>
      </w:r>
      <w:r>
        <w:rPr>
          <w:rtl/>
        </w:rPr>
        <w:t>גדעון סער (המחנה הממלכתי):</w:t>
      </w:r>
      <w:r w:rsidRPr="00A25CB9">
        <w:rPr>
          <w:rStyle w:val="TagStyle"/>
          <w:rtl/>
        </w:rPr>
        <w:t xml:space="preserve"> </w:t>
      </w:r>
      <w:r w:rsidRPr="0037089D">
        <w:rPr>
          <w:rStyle w:val="TagStyle"/>
          <w:rtl/>
        </w:rPr>
        <w:t>&lt;&lt; דובר_המשך &gt;&gt;</w:t>
      </w:r>
      <w:r>
        <w:rPr>
          <w:rtl/>
        </w:rPr>
        <w:t xml:space="preserve">   </w:t>
      </w:r>
      <w:bookmarkEnd w:id="16375"/>
    </w:p>
    <w:p w:rsidR="005C4635" w:rsidRDefault="005C4635" w:rsidP="00CB24F3">
      <w:pPr>
        <w:rPr>
          <w:rtl/>
        </w:rPr>
      </w:pPr>
    </w:p>
    <w:p w:rsidR="005C4635" w:rsidRDefault="005C4635" w:rsidP="001C5367">
      <w:pPr>
        <w:rPr>
          <w:rtl/>
        </w:rPr>
      </w:pPr>
      <w:r>
        <w:rPr>
          <w:rtl/>
        </w:rPr>
        <w:t xml:space="preserve">בראשית </w:t>
      </w:r>
      <w:bookmarkStart w:id="16376" w:name="_ETM_Q32_398340"/>
      <w:bookmarkEnd w:id="16376"/>
      <w:r>
        <w:rPr>
          <w:rtl/>
        </w:rPr>
        <w:t xml:space="preserve">ימי </w:t>
      </w:r>
      <w:bookmarkStart w:id="16377" w:name="_ETM_Q32_398610"/>
      <w:bookmarkEnd w:id="16377"/>
      <w:r>
        <w:rPr>
          <w:rtl/>
        </w:rPr>
        <w:t>המדינה</w:t>
      </w:r>
      <w:r>
        <w:rPr>
          <w:rFonts w:hint="cs"/>
          <w:rtl/>
        </w:rPr>
        <w:t>,</w:t>
      </w:r>
      <w:r>
        <w:rPr>
          <w:rtl/>
        </w:rPr>
        <w:t xml:space="preserve"> </w:t>
      </w:r>
      <w:bookmarkStart w:id="16378" w:name="_ETM_Q32_401520"/>
      <w:bookmarkEnd w:id="16378"/>
      <w:r>
        <w:rPr>
          <w:rtl/>
        </w:rPr>
        <w:t>בתקופת</w:t>
      </w:r>
      <w:bookmarkStart w:id="16379" w:name="_ETM_Q32_406750"/>
      <w:bookmarkEnd w:id="16379"/>
      <w:r>
        <w:rPr>
          <w:rFonts w:hint="cs"/>
          <w:rtl/>
        </w:rPr>
        <w:t xml:space="preserve"> </w:t>
      </w:r>
      <w:r w:rsidR="00D51DC0">
        <w:rPr>
          <w:rFonts w:hint="cs"/>
          <w:rtl/>
        </w:rPr>
        <w:t>– – –</w:t>
      </w:r>
    </w:p>
    <w:p w:rsidR="005C4635" w:rsidRDefault="005C4635" w:rsidP="001C5367">
      <w:pPr>
        <w:rPr>
          <w:rtl/>
        </w:rPr>
      </w:pPr>
    </w:p>
    <w:p w:rsidR="005C4635" w:rsidRDefault="005C4635" w:rsidP="001C5367">
      <w:pPr>
        <w:pStyle w:val="af7"/>
        <w:keepNext/>
        <w:rPr>
          <w:rtl/>
        </w:rPr>
      </w:pPr>
      <w:bookmarkStart w:id="16380" w:name="ET_interruption_6345_52"/>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bookmarkEnd w:id="16380"/>
      <w:r>
        <w:rPr>
          <w:rtl/>
        </w:rPr>
        <w:t xml:space="preserve">   </w:t>
      </w:r>
    </w:p>
    <w:p w:rsidR="005C4635" w:rsidRDefault="005C4635" w:rsidP="00CB24F3">
      <w:pPr>
        <w:rPr>
          <w:rtl/>
        </w:rPr>
      </w:pPr>
    </w:p>
    <w:p w:rsidR="005C4635" w:rsidRDefault="005C4635" w:rsidP="001C5367">
      <w:pPr>
        <w:rPr>
          <w:rtl/>
        </w:rPr>
      </w:pPr>
      <w:r>
        <w:rPr>
          <w:rFonts w:hint="cs"/>
          <w:rtl/>
        </w:rPr>
        <w:t xml:space="preserve">איך הם פותחים את ההצעה הזו: "ברוך שם כבוד מלכותו </w:t>
      </w:r>
      <w:bookmarkStart w:id="16381" w:name="_ETM_Q32_400791"/>
      <w:bookmarkEnd w:id="16381"/>
      <w:r>
        <w:rPr>
          <w:rFonts w:hint="cs"/>
          <w:rtl/>
        </w:rPr>
        <w:t xml:space="preserve">לעולם ועד" </w:t>
      </w:r>
      <w:r>
        <w:rPr>
          <w:rFonts w:hint="eastAsia"/>
          <w:rtl/>
        </w:rPr>
        <w:t xml:space="preserve">– </w:t>
      </w:r>
      <w:r>
        <w:rPr>
          <w:rFonts w:hint="cs"/>
          <w:rtl/>
        </w:rPr>
        <w:t xml:space="preserve">כך הם </w:t>
      </w:r>
      <w:r w:rsidR="00D51DC0">
        <w:rPr>
          <w:rFonts w:hint="cs"/>
          <w:rtl/>
        </w:rPr>
        <w:t>– – –</w:t>
      </w:r>
    </w:p>
    <w:p w:rsidR="005C4635" w:rsidRDefault="005C4635" w:rsidP="001C5367">
      <w:pPr>
        <w:rPr>
          <w:rtl/>
        </w:rPr>
      </w:pPr>
      <w:bookmarkStart w:id="16382" w:name="_ETM_Q32_400201"/>
      <w:bookmarkStart w:id="16383" w:name="_ETM_Q32_400247"/>
      <w:bookmarkEnd w:id="16382"/>
      <w:bookmarkEnd w:id="16383"/>
    </w:p>
    <w:p w:rsidR="005C4635" w:rsidRDefault="005C4635" w:rsidP="001C5367">
      <w:pPr>
        <w:pStyle w:val="-"/>
        <w:keepNext/>
        <w:rPr>
          <w:rtl/>
        </w:rPr>
      </w:pPr>
      <w:bookmarkStart w:id="16384" w:name="ET_speakercontinue_4672_23"/>
      <w:r w:rsidRPr="0037089D">
        <w:rPr>
          <w:rStyle w:val="TagStyle"/>
          <w:rtl/>
        </w:rPr>
        <w:t xml:space="preserve"> &lt;&lt; דובר_המשך &gt;&gt;</w:t>
      </w:r>
      <w:r w:rsidRPr="00C63DEA">
        <w:rPr>
          <w:rStyle w:val="TagStyle"/>
          <w:rtl/>
        </w:rPr>
        <w:t xml:space="preserve"> </w:t>
      </w:r>
      <w:r>
        <w:rPr>
          <w:rtl/>
        </w:rPr>
        <w:t>גדעון סער (המחנה הממלכתי):</w:t>
      </w:r>
      <w:r w:rsidRPr="00C63DEA">
        <w:rPr>
          <w:rStyle w:val="TagStyle"/>
          <w:rtl/>
        </w:rPr>
        <w:t xml:space="preserve"> </w:t>
      </w:r>
      <w:r w:rsidRPr="0037089D">
        <w:rPr>
          <w:rStyle w:val="TagStyle"/>
          <w:rtl/>
        </w:rPr>
        <w:t>&lt;&lt; דובר_המשך &gt;&gt;</w:t>
      </w:r>
      <w:r>
        <w:rPr>
          <w:rtl/>
        </w:rPr>
        <w:t xml:space="preserve">   </w:t>
      </w:r>
      <w:bookmarkEnd w:id="16384"/>
    </w:p>
    <w:p w:rsidR="005C4635" w:rsidRDefault="005C4635" w:rsidP="00CB24F3">
      <w:pPr>
        <w:rPr>
          <w:rtl/>
        </w:rPr>
      </w:pPr>
    </w:p>
    <w:p w:rsidR="005C4635" w:rsidRDefault="005C4635" w:rsidP="001C5367">
      <w:pPr>
        <w:rPr>
          <w:rtl/>
        </w:rPr>
      </w:pPr>
      <w:bookmarkStart w:id="16385" w:name="_ETM_Q32_400837"/>
      <w:bookmarkEnd w:id="16385"/>
      <w:r>
        <w:rPr>
          <w:rtl/>
        </w:rPr>
        <w:t xml:space="preserve">אני </w:t>
      </w:r>
      <w:bookmarkStart w:id="16386" w:name="_ETM_Q32_407110"/>
      <w:bookmarkEnd w:id="16386"/>
      <w:r>
        <w:rPr>
          <w:rtl/>
        </w:rPr>
        <w:t>מוכן</w:t>
      </w:r>
      <w:r>
        <w:rPr>
          <w:rFonts w:hint="cs"/>
          <w:rtl/>
        </w:rPr>
        <w:t xml:space="preserve">. חברת הכנסת גוטליב, </w:t>
      </w:r>
      <w:bookmarkStart w:id="16387" w:name="_ETM_Q32_405526"/>
      <w:bookmarkEnd w:id="16387"/>
      <w:r>
        <w:rPr>
          <w:rFonts w:hint="cs"/>
          <w:rtl/>
        </w:rPr>
        <w:t>גם לזה אני מוכן. גם לזה אני מוכן.</w:t>
      </w:r>
    </w:p>
    <w:p w:rsidR="005C4635" w:rsidRDefault="005C4635" w:rsidP="001C5367">
      <w:pPr>
        <w:rPr>
          <w:rtl/>
        </w:rPr>
      </w:pPr>
      <w:bookmarkStart w:id="16388" w:name="_ETM_Q32_416918"/>
      <w:bookmarkStart w:id="16389" w:name="_ETM_Q32_416980"/>
      <w:bookmarkEnd w:id="16388"/>
      <w:bookmarkEnd w:id="16389"/>
    </w:p>
    <w:p w:rsidR="005C4635" w:rsidRDefault="005C4635" w:rsidP="001C5367">
      <w:pPr>
        <w:pStyle w:val="af7"/>
        <w:keepNext/>
        <w:rPr>
          <w:rtl/>
        </w:rPr>
      </w:pPr>
      <w:bookmarkStart w:id="16390" w:name="ET_interruption_6345_53"/>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bookmarkEnd w:id="16390"/>
      <w:r>
        <w:rPr>
          <w:rtl/>
        </w:rPr>
        <w:t xml:space="preserve">   </w:t>
      </w:r>
    </w:p>
    <w:p w:rsidR="005C4635" w:rsidRDefault="005C4635" w:rsidP="00CB24F3">
      <w:pPr>
        <w:rPr>
          <w:rtl/>
        </w:rPr>
      </w:pPr>
    </w:p>
    <w:p w:rsidR="005C4635" w:rsidRDefault="005C4635" w:rsidP="001C5367">
      <w:pPr>
        <w:rPr>
          <w:rtl/>
        </w:rPr>
      </w:pPr>
      <w:r>
        <w:rPr>
          <w:rFonts w:hint="cs"/>
          <w:rtl/>
        </w:rPr>
        <w:t>לזה אני מסכימה. "ברוך שם כבודו לעולם ועד", לזה אני מסכימה.</w:t>
      </w:r>
    </w:p>
    <w:p w:rsidR="005C4635" w:rsidRDefault="005C4635" w:rsidP="001C5367">
      <w:pPr>
        <w:rPr>
          <w:rtl/>
        </w:rPr>
      </w:pPr>
      <w:bookmarkStart w:id="16391" w:name="_ETM_Q32_415731"/>
      <w:bookmarkStart w:id="16392" w:name="_ETM_Q32_415781"/>
      <w:bookmarkEnd w:id="16391"/>
      <w:bookmarkEnd w:id="16392"/>
    </w:p>
    <w:p w:rsidR="005C4635" w:rsidRDefault="005C4635" w:rsidP="001C5367">
      <w:pPr>
        <w:pStyle w:val="-"/>
        <w:keepNext/>
        <w:rPr>
          <w:rtl/>
        </w:rPr>
      </w:pPr>
      <w:bookmarkStart w:id="16393" w:name="ET_speakercontinue_4672_24"/>
      <w:r w:rsidRPr="0037089D">
        <w:rPr>
          <w:rStyle w:val="TagStyle"/>
          <w:rtl/>
        </w:rPr>
        <w:t xml:space="preserve"> &lt;&lt; דובר_המשך &gt;&gt;</w:t>
      </w:r>
      <w:r w:rsidRPr="00BD3307">
        <w:rPr>
          <w:rStyle w:val="TagStyle"/>
          <w:rtl/>
        </w:rPr>
        <w:t xml:space="preserve"> </w:t>
      </w:r>
      <w:r>
        <w:rPr>
          <w:rtl/>
        </w:rPr>
        <w:t>גדעון סער (המחנה הממלכתי):</w:t>
      </w:r>
      <w:r w:rsidRPr="00BD3307">
        <w:rPr>
          <w:rStyle w:val="TagStyle"/>
          <w:rtl/>
        </w:rPr>
        <w:t xml:space="preserve"> </w:t>
      </w:r>
      <w:r w:rsidRPr="0037089D">
        <w:rPr>
          <w:rStyle w:val="TagStyle"/>
          <w:rtl/>
        </w:rPr>
        <w:t>&lt;&lt; דובר_המשך &gt;&gt;</w:t>
      </w:r>
      <w:r>
        <w:rPr>
          <w:rtl/>
        </w:rPr>
        <w:t xml:space="preserve">   </w:t>
      </w:r>
      <w:bookmarkEnd w:id="16393"/>
    </w:p>
    <w:p w:rsidR="005C4635" w:rsidRDefault="005C4635" w:rsidP="00CB24F3">
      <w:pPr>
        <w:rPr>
          <w:rtl/>
        </w:rPr>
      </w:pPr>
    </w:p>
    <w:p w:rsidR="005C4635" w:rsidRDefault="005C4635" w:rsidP="001C5367">
      <w:pPr>
        <w:rPr>
          <w:rtl/>
        </w:rPr>
      </w:pPr>
      <w:bookmarkStart w:id="16394" w:name="_ETM_Q32_416299"/>
      <w:bookmarkEnd w:id="16394"/>
      <w:r>
        <w:rPr>
          <w:rFonts w:hint="cs"/>
          <w:rtl/>
        </w:rPr>
        <w:t xml:space="preserve">אבל איפה הערכים המקוריים של </w:t>
      </w:r>
      <w:bookmarkStart w:id="16395" w:name="_ETM_Q32_409660"/>
      <w:bookmarkStart w:id="16396" w:name="_ETM_Q32_409870"/>
      <w:bookmarkStart w:id="16397" w:name="_ETM_Q32_410170"/>
      <w:bookmarkStart w:id="16398" w:name="_ETM_Q32_410320"/>
      <w:bookmarkStart w:id="16399" w:name="_ETM_Q32_411610"/>
      <w:bookmarkStart w:id="16400" w:name="_ETM_Q32_412390"/>
      <w:bookmarkStart w:id="16401" w:name="_ETM_Q32_414180"/>
      <w:bookmarkStart w:id="16402" w:name="_ETM_Q32_419860"/>
      <w:bookmarkStart w:id="16403" w:name="_ETM_Q32_421659"/>
      <w:bookmarkStart w:id="16404" w:name="_ETM_Q32_421900"/>
      <w:bookmarkEnd w:id="16395"/>
      <w:bookmarkEnd w:id="16396"/>
      <w:bookmarkEnd w:id="16397"/>
      <w:bookmarkEnd w:id="16398"/>
      <w:bookmarkEnd w:id="16399"/>
      <w:bookmarkEnd w:id="16400"/>
      <w:bookmarkEnd w:id="16401"/>
      <w:bookmarkEnd w:id="16402"/>
      <w:bookmarkEnd w:id="16403"/>
      <w:bookmarkEnd w:id="16404"/>
      <w:r>
        <w:rPr>
          <w:rtl/>
        </w:rPr>
        <w:t xml:space="preserve">תנועת </w:t>
      </w:r>
      <w:bookmarkStart w:id="16405" w:name="_ETM_Q32_422379"/>
      <w:bookmarkEnd w:id="16405"/>
      <w:r>
        <w:rPr>
          <w:rtl/>
        </w:rPr>
        <w:t xml:space="preserve">החרות </w:t>
      </w:r>
      <w:bookmarkStart w:id="16406" w:name="_ETM_Q32_423599"/>
      <w:bookmarkEnd w:id="16406"/>
      <w:r>
        <w:rPr>
          <w:rtl/>
        </w:rPr>
        <w:t>ושל</w:t>
      </w:r>
      <w:r>
        <w:rPr>
          <w:rFonts w:hint="cs"/>
          <w:rtl/>
        </w:rPr>
        <w:t xml:space="preserve"> הליכוד? </w:t>
      </w:r>
      <w:bookmarkStart w:id="16407" w:name="_ETM_Q32_425204"/>
      <w:bookmarkEnd w:id="16407"/>
      <w:r>
        <w:rPr>
          <w:rFonts w:hint="cs"/>
          <w:rtl/>
        </w:rPr>
        <w:t>האם</w:t>
      </w:r>
      <w:r>
        <w:rPr>
          <w:rtl/>
        </w:rPr>
        <w:t xml:space="preserve"> </w:t>
      </w:r>
      <w:bookmarkStart w:id="16408" w:name="_ETM_Q32_426659"/>
      <w:bookmarkEnd w:id="16408"/>
      <w:r>
        <w:rPr>
          <w:rtl/>
        </w:rPr>
        <w:t xml:space="preserve">את </w:t>
      </w:r>
      <w:bookmarkStart w:id="16409" w:name="_ETM_Q32_426930"/>
      <w:bookmarkEnd w:id="16409"/>
      <w:r>
        <w:rPr>
          <w:rtl/>
        </w:rPr>
        <w:t xml:space="preserve">מעלה </w:t>
      </w:r>
      <w:bookmarkStart w:id="16410" w:name="_ETM_Q32_427379"/>
      <w:bookmarkEnd w:id="16410"/>
      <w:r>
        <w:rPr>
          <w:rtl/>
        </w:rPr>
        <w:t xml:space="preserve">על </w:t>
      </w:r>
      <w:bookmarkStart w:id="16411" w:name="_ETM_Q32_427499"/>
      <w:bookmarkEnd w:id="16411"/>
      <w:r>
        <w:rPr>
          <w:rtl/>
        </w:rPr>
        <w:t xml:space="preserve">דעתך </w:t>
      </w:r>
      <w:bookmarkStart w:id="16412" w:name="_ETM_Q32_428879"/>
      <w:bookmarkEnd w:id="16412"/>
      <w:r>
        <w:rPr>
          <w:rtl/>
        </w:rPr>
        <w:t>ש</w:t>
      </w:r>
      <w:bookmarkStart w:id="16413" w:name="_ETM_Q32_429060"/>
      <w:bookmarkEnd w:id="16413"/>
      <w:r>
        <w:rPr>
          <w:rtl/>
        </w:rPr>
        <w:t xml:space="preserve">מנחם </w:t>
      </w:r>
      <w:bookmarkStart w:id="16414" w:name="_ETM_Q32_429540"/>
      <w:bookmarkEnd w:id="16414"/>
      <w:r>
        <w:rPr>
          <w:rtl/>
        </w:rPr>
        <w:t>בגין</w:t>
      </w:r>
      <w:r>
        <w:rPr>
          <w:rFonts w:hint="cs"/>
          <w:rtl/>
        </w:rPr>
        <w:t>,</w:t>
      </w:r>
      <w:r>
        <w:rPr>
          <w:rtl/>
        </w:rPr>
        <w:t xml:space="preserve"> </w:t>
      </w:r>
      <w:bookmarkStart w:id="16415" w:name="_ETM_Q32_429870"/>
      <w:bookmarkEnd w:id="16415"/>
      <w:r>
        <w:rPr>
          <w:rtl/>
        </w:rPr>
        <w:t xml:space="preserve">עליו </w:t>
      </w:r>
      <w:bookmarkStart w:id="16416" w:name="_ETM_Q32_430139"/>
      <w:bookmarkEnd w:id="16416"/>
      <w:r>
        <w:rPr>
          <w:rtl/>
        </w:rPr>
        <w:t>השלום</w:t>
      </w:r>
      <w:r>
        <w:rPr>
          <w:rFonts w:hint="cs"/>
          <w:rtl/>
        </w:rPr>
        <w:t>,</w:t>
      </w:r>
      <w:r>
        <w:rPr>
          <w:rtl/>
        </w:rPr>
        <w:t xml:space="preserve"> </w:t>
      </w:r>
      <w:bookmarkStart w:id="16417" w:name="_ETM_Q32_431520"/>
      <w:bookmarkEnd w:id="16417"/>
      <w:r>
        <w:rPr>
          <w:rtl/>
        </w:rPr>
        <w:t xml:space="preserve">היה </w:t>
      </w:r>
      <w:bookmarkStart w:id="16418" w:name="_ETM_Q32_431850"/>
      <w:bookmarkEnd w:id="16418"/>
      <w:r>
        <w:rPr>
          <w:rtl/>
        </w:rPr>
        <w:t xml:space="preserve">מזדעק </w:t>
      </w:r>
      <w:bookmarkStart w:id="16419" w:name="_ETM_Q32_432900"/>
      <w:bookmarkEnd w:id="16419"/>
      <w:r>
        <w:rPr>
          <w:rtl/>
        </w:rPr>
        <w:t xml:space="preserve">כנגד </w:t>
      </w:r>
      <w:bookmarkStart w:id="16420" w:name="_ETM_Q32_433770"/>
      <w:bookmarkEnd w:id="16420"/>
      <w:r>
        <w:rPr>
          <w:rtl/>
        </w:rPr>
        <w:t xml:space="preserve">העיקרון </w:t>
      </w:r>
      <w:bookmarkStart w:id="16421" w:name="_ETM_Q32_434190"/>
      <w:bookmarkEnd w:id="16421"/>
      <w:r>
        <w:rPr>
          <w:rtl/>
        </w:rPr>
        <w:t>הזה</w:t>
      </w:r>
      <w:r>
        <w:rPr>
          <w:rFonts w:hint="cs"/>
          <w:rtl/>
        </w:rPr>
        <w:t>?</w:t>
      </w:r>
      <w:bookmarkStart w:id="16422" w:name="_ETM_Q32_434400"/>
      <w:bookmarkStart w:id="16423" w:name="_ETM_Q32_435096"/>
      <w:bookmarkEnd w:id="16422"/>
      <w:bookmarkEnd w:id="16423"/>
    </w:p>
    <w:p w:rsidR="005C4635" w:rsidRDefault="005C4635" w:rsidP="001C5367">
      <w:pPr>
        <w:rPr>
          <w:rtl/>
        </w:rPr>
      </w:pPr>
      <w:bookmarkStart w:id="16424" w:name="_ETM_Q32_435399"/>
      <w:bookmarkStart w:id="16425" w:name="_ETM_Q32_435469"/>
      <w:bookmarkEnd w:id="16424"/>
      <w:bookmarkEnd w:id="16425"/>
    </w:p>
    <w:p w:rsidR="005C4635" w:rsidRDefault="005C4635" w:rsidP="001C5367">
      <w:pPr>
        <w:pStyle w:val="af7"/>
        <w:keepNext/>
        <w:rPr>
          <w:rtl/>
        </w:rPr>
      </w:pPr>
      <w:bookmarkStart w:id="16426" w:name="ET_interruption_6345_54"/>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bookmarkEnd w:id="16426"/>
      <w:r>
        <w:rPr>
          <w:rtl/>
        </w:rPr>
        <w:t xml:space="preserve">   </w:t>
      </w:r>
    </w:p>
    <w:p w:rsidR="005C4635" w:rsidRDefault="005C4635" w:rsidP="00CB24F3">
      <w:pPr>
        <w:rPr>
          <w:rtl/>
        </w:rPr>
      </w:pPr>
    </w:p>
    <w:p w:rsidR="005C4635" w:rsidRDefault="005C4635" w:rsidP="001C5367">
      <w:pPr>
        <w:rPr>
          <w:rtl/>
        </w:rPr>
      </w:pPr>
      <w:r>
        <w:rPr>
          <w:rFonts w:hint="cs"/>
          <w:rtl/>
        </w:rPr>
        <w:t>אנחנו עם העיקרון הזה.</w:t>
      </w:r>
    </w:p>
    <w:p w:rsidR="005C4635" w:rsidRDefault="005C4635" w:rsidP="001C5367">
      <w:pPr>
        <w:rPr>
          <w:rtl/>
        </w:rPr>
      </w:pPr>
    </w:p>
    <w:p w:rsidR="005C4635" w:rsidRDefault="005C4635" w:rsidP="001C5367">
      <w:pPr>
        <w:pStyle w:val="-"/>
        <w:keepNext/>
        <w:rPr>
          <w:rtl/>
        </w:rPr>
      </w:pPr>
      <w:bookmarkStart w:id="16427" w:name="ET_speakercontinue_4672_25"/>
      <w:r w:rsidRPr="0037089D">
        <w:rPr>
          <w:rStyle w:val="TagStyle"/>
          <w:rtl/>
        </w:rPr>
        <w:t xml:space="preserve"> &lt;&lt; דובר_המשך &gt;&gt;</w:t>
      </w:r>
      <w:r w:rsidRPr="00E70977">
        <w:rPr>
          <w:rStyle w:val="TagStyle"/>
          <w:rtl/>
        </w:rPr>
        <w:t xml:space="preserve"> </w:t>
      </w:r>
      <w:r>
        <w:rPr>
          <w:rtl/>
        </w:rPr>
        <w:t>גדעון סער (המחנה הממלכתי):</w:t>
      </w:r>
      <w:r w:rsidRPr="00E70977">
        <w:rPr>
          <w:rStyle w:val="TagStyle"/>
          <w:rtl/>
        </w:rPr>
        <w:t xml:space="preserve"> </w:t>
      </w:r>
      <w:r w:rsidRPr="0037089D">
        <w:rPr>
          <w:rStyle w:val="TagStyle"/>
          <w:rtl/>
        </w:rPr>
        <w:t>&lt;&lt; דובר_המשך &gt;&gt;</w:t>
      </w:r>
      <w:r>
        <w:rPr>
          <w:rtl/>
        </w:rPr>
        <w:t xml:space="preserve">   </w:t>
      </w:r>
      <w:bookmarkEnd w:id="16427"/>
    </w:p>
    <w:p w:rsidR="005C4635" w:rsidRPr="00E70977" w:rsidRDefault="005C4635" w:rsidP="00CB24F3">
      <w:pPr>
        <w:rPr>
          <w:rtl/>
        </w:rPr>
      </w:pPr>
    </w:p>
    <w:p w:rsidR="005C4635" w:rsidRDefault="005C4635" w:rsidP="00BB1C07">
      <w:pPr>
        <w:rPr>
          <w:rtl/>
        </w:rPr>
      </w:pPr>
      <w:r>
        <w:rPr>
          <w:rtl/>
        </w:rPr>
        <w:t xml:space="preserve">ואני </w:t>
      </w:r>
      <w:bookmarkStart w:id="16428" w:name="_ETM_Q32_434610"/>
      <w:bookmarkEnd w:id="16428"/>
      <w:r>
        <w:rPr>
          <w:rtl/>
        </w:rPr>
        <w:t>מדגיש</w:t>
      </w:r>
      <w:r>
        <w:rPr>
          <w:rFonts w:hint="cs"/>
          <w:rtl/>
        </w:rPr>
        <w:t>: במקום הנכון ובנוסח הנכון,</w:t>
      </w:r>
      <w:r>
        <w:rPr>
          <w:rtl/>
        </w:rPr>
        <w:t xml:space="preserve"> </w:t>
      </w:r>
      <w:bookmarkStart w:id="16429" w:name="_ETM_Q32_441819"/>
      <w:bookmarkEnd w:id="16429"/>
      <w:r>
        <w:rPr>
          <w:rFonts w:hint="cs"/>
          <w:rtl/>
        </w:rPr>
        <w:t xml:space="preserve">שעוסק </w:t>
      </w:r>
      <w:r>
        <w:rPr>
          <w:rtl/>
        </w:rPr>
        <w:t xml:space="preserve">בזכויות </w:t>
      </w:r>
      <w:bookmarkStart w:id="16430" w:name="_ETM_Q32_442479"/>
      <w:bookmarkEnd w:id="16430"/>
      <w:r>
        <w:rPr>
          <w:rFonts w:hint="cs"/>
          <w:rtl/>
        </w:rPr>
        <w:t xml:space="preserve">הפרט ולא בזכויות </w:t>
      </w:r>
      <w:r>
        <w:rPr>
          <w:rtl/>
        </w:rPr>
        <w:t>לאומיות</w:t>
      </w:r>
      <w:r>
        <w:rPr>
          <w:rFonts w:hint="cs"/>
          <w:rtl/>
        </w:rPr>
        <w:t>,</w:t>
      </w:r>
      <w:r>
        <w:rPr>
          <w:rtl/>
        </w:rPr>
        <w:t xml:space="preserve"> </w:t>
      </w:r>
      <w:bookmarkStart w:id="16431" w:name="_ETM_Q32_443410"/>
      <w:bookmarkEnd w:id="16431"/>
      <w:r>
        <w:rPr>
          <w:rtl/>
        </w:rPr>
        <w:t xml:space="preserve">לא </w:t>
      </w:r>
      <w:bookmarkStart w:id="16432" w:name="_ETM_Q32_444400"/>
      <w:bookmarkEnd w:id="16432"/>
      <w:r>
        <w:rPr>
          <w:rFonts w:hint="cs"/>
          <w:rtl/>
        </w:rPr>
        <w:t xml:space="preserve">בזכויות </w:t>
      </w:r>
      <w:r>
        <w:rPr>
          <w:rtl/>
        </w:rPr>
        <w:t>קולקטיב</w:t>
      </w:r>
      <w:r>
        <w:rPr>
          <w:rFonts w:hint="cs"/>
          <w:rtl/>
        </w:rPr>
        <w:t xml:space="preserve">יות. ואותו רעיון </w:t>
      </w:r>
      <w:r w:rsidR="00D51DC0">
        <w:rPr>
          <w:rFonts w:hint="cs"/>
          <w:rtl/>
        </w:rPr>
        <w:t>– – –</w:t>
      </w:r>
    </w:p>
    <w:p w:rsidR="005C4635" w:rsidRDefault="005C4635" w:rsidP="001C5367">
      <w:pPr>
        <w:rPr>
          <w:rtl/>
        </w:rPr>
      </w:pPr>
    </w:p>
    <w:p w:rsidR="005C4635" w:rsidRDefault="005C4635" w:rsidP="001C5367">
      <w:pPr>
        <w:pStyle w:val="af7"/>
        <w:keepNext/>
        <w:rPr>
          <w:rtl/>
        </w:rPr>
      </w:pPr>
      <w:bookmarkStart w:id="16433" w:name="ET_interruption_6345_55"/>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bookmarkEnd w:id="16433"/>
      <w:r>
        <w:rPr>
          <w:rtl/>
        </w:rPr>
        <w:t xml:space="preserve">   </w:t>
      </w:r>
    </w:p>
    <w:p w:rsidR="005C4635" w:rsidRDefault="005C4635" w:rsidP="00CB24F3">
      <w:pPr>
        <w:rPr>
          <w:rtl/>
        </w:rPr>
      </w:pPr>
    </w:p>
    <w:p w:rsidR="005C4635" w:rsidRDefault="005C4635" w:rsidP="001C5367">
      <w:pPr>
        <w:rPr>
          <w:rtl/>
        </w:rPr>
      </w:pPr>
      <w:r>
        <w:rPr>
          <w:rFonts w:hint="cs"/>
          <w:rtl/>
        </w:rPr>
        <w:t>זה יבטל את חוק השבות.</w:t>
      </w:r>
    </w:p>
    <w:p w:rsidR="005C4635" w:rsidRDefault="005C4635" w:rsidP="001C5367">
      <w:pPr>
        <w:rPr>
          <w:rtl/>
        </w:rPr>
      </w:pPr>
    </w:p>
    <w:p w:rsidR="005C4635" w:rsidRDefault="005C4635" w:rsidP="001C5367">
      <w:pPr>
        <w:pStyle w:val="-"/>
        <w:keepNext/>
        <w:rPr>
          <w:rtl/>
        </w:rPr>
      </w:pPr>
      <w:bookmarkStart w:id="16434" w:name="ET_speakercontinue_4672_26"/>
      <w:r w:rsidRPr="0037089D">
        <w:rPr>
          <w:rStyle w:val="TagStyle"/>
          <w:rtl/>
        </w:rPr>
        <w:t xml:space="preserve"> &lt;&lt; דובר_המשך &gt;&gt;</w:t>
      </w:r>
      <w:r w:rsidRPr="00E70977">
        <w:rPr>
          <w:rStyle w:val="TagStyle"/>
          <w:rtl/>
        </w:rPr>
        <w:t xml:space="preserve"> </w:t>
      </w:r>
      <w:r>
        <w:rPr>
          <w:rtl/>
        </w:rPr>
        <w:t>גדעון סער (המחנה הממלכתי):</w:t>
      </w:r>
      <w:r w:rsidRPr="00E70977">
        <w:rPr>
          <w:rStyle w:val="TagStyle"/>
          <w:rtl/>
        </w:rPr>
        <w:t xml:space="preserve"> </w:t>
      </w:r>
      <w:r w:rsidRPr="0037089D">
        <w:rPr>
          <w:rStyle w:val="TagStyle"/>
          <w:rtl/>
        </w:rPr>
        <w:t>&lt;&lt; דובר_המשך &gt;&gt;</w:t>
      </w:r>
      <w:r>
        <w:rPr>
          <w:rtl/>
        </w:rPr>
        <w:t xml:space="preserve">   </w:t>
      </w:r>
      <w:bookmarkEnd w:id="16434"/>
    </w:p>
    <w:p w:rsidR="005C4635" w:rsidRDefault="005C4635" w:rsidP="00CB24F3">
      <w:pPr>
        <w:rPr>
          <w:rtl/>
        </w:rPr>
      </w:pPr>
    </w:p>
    <w:p w:rsidR="005C4635" w:rsidRDefault="005C4635" w:rsidP="001C5367">
      <w:pPr>
        <w:rPr>
          <w:rtl/>
        </w:rPr>
      </w:pPr>
      <w:bookmarkStart w:id="16435" w:name="_ETM_Q32_446960"/>
      <w:bookmarkStart w:id="16436" w:name="_ETM_Q32_448150"/>
      <w:bookmarkEnd w:id="16435"/>
      <w:bookmarkEnd w:id="16436"/>
      <w:r>
        <w:rPr>
          <w:rtl/>
        </w:rPr>
        <w:t>לא</w:t>
      </w:r>
      <w:bookmarkStart w:id="16437" w:name="_ETM_Q32_448839"/>
      <w:bookmarkStart w:id="16438" w:name="_ETM_Q32_448960"/>
      <w:bookmarkStart w:id="16439" w:name="_ETM_Q32_449979"/>
      <w:bookmarkEnd w:id="16437"/>
      <w:bookmarkEnd w:id="16438"/>
      <w:bookmarkEnd w:id="16439"/>
      <w:r>
        <w:rPr>
          <w:rFonts w:hint="cs"/>
          <w:rtl/>
        </w:rPr>
        <w:t xml:space="preserve">, </w:t>
      </w:r>
      <w:r>
        <w:rPr>
          <w:rtl/>
        </w:rPr>
        <w:t xml:space="preserve">כי </w:t>
      </w:r>
      <w:bookmarkStart w:id="16440" w:name="_ETM_Q32_450610"/>
      <w:bookmarkEnd w:id="16440"/>
      <w:r>
        <w:rPr>
          <w:rtl/>
        </w:rPr>
        <w:t xml:space="preserve">חוק </w:t>
      </w:r>
      <w:bookmarkStart w:id="16441" w:name="_ETM_Q32_450909"/>
      <w:bookmarkEnd w:id="16441"/>
      <w:r>
        <w:rPr>
          <w:rFonts w:hint="cs"/>
          <w:rtl/>
        </w:rPr>
        <w:t>ה</w:t>
      </w:r>
      <w:r>
        <w:rPr>
          <w:rtl/>
        </w:rPr>
        <w:t>שבות</w:t>
      </w:r>
      <w:r>
        <w:rPr>
          <w:rFonts w:hint="cs"/>
          <w:rtl/>
        </w:rPr>
        <w:t>, כפי</w:t>
      </w:r>
      <w:r>
        <w:rPr>
          <w:rtl/>
        </w:rPr>
        <w:t xml:space="preserve"> </w:t>
      </w:r>
      <w:bookmarkStart w:id="16442" w:name="_ETM_Q32_452100"/>
      <w:bookmarkEnd w:id="16442"/>
      <w:r>
        <w:rPr>
          <w:rtl/>
        </w:rPr>
        <w:t xml:space="preserve">שאת </w:t>
      </w:r>
      <w:bookmarkStart w:id="16443" w:name="_ETM_Q32_452370"/>
      <w:bookmarkEnd w:id="16443"/>
      <w:r>
        <w:rPr>
          <w:rtl/>
        </w:rPr>
        <w:t>יודעת</w:t>
      </w:r>
      <w:r>
        <w:rPr>
          <w:rFonts w:hint="cs"/>
          <w:rtl/>
        </w:rPr>
        <w:t>,</w:t>
      </w:r>
      <w:r>
        <w:rPr>
          <w:rtl/>
        </w:rPr>
        <w:t xml:space="preserve"> </w:t>
      </w:r>
      <w:bookmarkStart w:id="16444" w:name="_ETM_Q32_452730"/>
      <w:bookmarkEnd w:id="16444"/>
      <w:r>
        <w:rPr>
          <w:rtl/>
        </w:rPr>
        <w:t xml:space="preserve">חברת </w:t>
      </w:r>
      <w:bookmarkStart w:id="16445" w:name="_ETM_Q32_453029"/>
      <w:bookmarkEnd w:id="16445"/>
      <w:r>
        <w:rPr>
          <w:rtl/>
        </w:rPr>
        <w:t xml:space="preserve">הכנסת </w:t>
      </w:r>
      <w:bookmarkStart w:id="16446" w:name="_ETM_Q32_454200"/>
      <w:bookmarkEnd w:id="16446"/>
      <w:r>
        <w:rPr>
          <w:rFonts w:hint="cs"/>
          <w:rtl/>
        </w:rPr>
        <w:t xml:space="preserve">גוטליב, </w:t>
      </w:r>
      <w:bookmarkStart w:id="16447" w:name="_ETM_Q32_454298"/>
      <w:bookmarkEnd w:id="16447"/>
      <w:r>
        <w:rPr>
          <w:rtl/>
        </w:rPr>
        <w:t xml:space="preserve">כבר </w:t>
      </w:r>
      <w:bookmarkStart w:id="16448" w:name="_ETM_Q32_454770"/>
      <w:bookmarkEnd w:id="16448"/>
      <w:r>
        <w:rPr>
          <w:rFonts w:hint="cs"/>
          <w:rtl/>
        </w:rPr>
        <w:t>עוגן</w:t>
      </w:r>
      <w:r>
        <w:rPr>
          <w:rtl/>
        </w:rPr>
        <w:t xml:space="preserve"> </w:t>
      </w:r>
      <w:bookmarkStart w:id="16449" w:name="_ETM_Q32_455160"/>
      <w:bookmarkEnd w:id="16449"/>
      <w:r>
        <w:rPr>
          <w:rtl/>
        </w:rPr>
        <w:t>בחוק</w:t>
      </w:r>
      <w:bookmarkStart w:id="16450" w:name="_ETM_Q32_455700"/>
      <w:bookmarkEnd w:id="16450"/>
      <w:r>
        <w:rPr>
          <w:rFonts w:hint="cs"/>
          <w:rtl/>
        </w:rPr>
        <w:t>-</w:t>
      </w:r>
      <w:r>
        <w:rPr>
          <w:rtl/>
        </w:rPr>
        <w:t>יסוד</w:t>
      </w:r>
      <w:r>
        <w:rPr>
          <w:rFonts w:hint="cs"/>
          <w:rtl/>
        </w:rPr>
        <w:t>:</w:t>
      </w:r>
      <w:r>
        <w:rPr>
          <w:rtl/>
        </w:rPr>
        <w:t xml:space="preserve"> </w:t>
      </w:r>
      <w:bookmarkStart w:id="16451" w:name="_ETM_Q32_456720"/>
      <w:bookmarkEnd w:id="16451"/>
      <w:r>
        <w:rPr>
          <w:rtl/>
        </w:rPr>
        <w:t>הלאום</w:t>
      </w:r>
      <w:r>
        <w:rPr>
          <w:rFonts w:hint="cs"/>
          <w:rtl/>
        </w:rPr>
        <w:t>,</w:t>
      </w:r>
      <w:r>
        <w:rPr>
          <w:rtl/>
        </w:rPr>
        <w:t xml:space="preserve"> </w:t>
      </w:r>
      <w:bookmarkStart w:id="16452" w:name="_ETM_Q32_457620"/>
      <w:bookmarkEnd w:id="16452"/>
      <w:r>
        <w:rPr>
          <w:rtl/>
        </w:rPr>
        <w:t xml:space="preserve">והחוקה </w:t>
      </w:r>
      <w:bookmarkStart w:id="16453" w:name="_ETM_Q32_458550"/>
      <w:bookmarkEnd w:id="16453"/>
      <w:r>
        <w:rPr>
          <w:rtl/>
        </w:rPr>
        <w:t xml:space="preserve">היא </w:t>
      </w:r>
      <w:bookmarkStart w:id="16454" w:name="_ETM_Q32_458670"/>
      <w:bookmarkEnd w:id="16454"/>
      <w:r>
        <w:rPr>
          <w:rtl/>
        </w:rPr>
        <w:t xml:space="preserve">דבר </w:t>
      </w:r>
      <w:bookmarkStart w:id="16455" w:name="_ETM_Q32_459450"/>
      <w:bookmarkEnd w:id="16455"/>
      <w:r>
        <w:rPr>
          <w:rtl/>
        </w:rPr>
        <w:t xml:space="preserve">שכולל </w:t>
      </w:r>
      <w:bookmarkStart w:id="16456" w:name="_ETM_Q32_460589"/>
      <w:bookmarkEnd w:id="16456"/>
      <w:r>
        <w:rPr>
          <w:rtl/>
        </w:rPr>
        <w:t xml:space="preserve">גם </w:t>
      </w:r>
      <w:bookmarkStart w:id="16457" w:name="_ETM_Q32_460889"/>
      <w:bookmarkEnd w:id="16457"/>
      <w:r>
        <w:rPr>
          <w:rtl/>
        </w:rPr>
        <w:t xml:space="preserve">את </w:t>
      </w:r>
      <w:bookmarkStart w:id="16458" w:name="_ETM_Q32_461040"/>
      <w:bookmarkEnd w:id="16458"/>
      <w:r>
        <w:rPr>
          <w:rtl/>
        </w:rPr>
        <w:t xml:space="preserve">האופי </w:t>
      </w:r>
      <w:bookmarkStart w:id="16459" w:name="_ETM_Q32_461520"/>
      <w:bookmarkEnd w:id="16459"/>
      <w:r>
        <w:rPr>
          <w:rtl/>
        </w:rPr>
        <w:t xml:space="preserve">והזהות </w:t>
      </w:r>
      <w:bookmarkStart w:id="16460" w:name="_ETM_Q32_462180"/>
      <w:bookmarkEnd w:id="16460"/>
      <w:r>
        <w:rPr>
          <w:rtl/>
        </w:rPr>
        <w:t xml:space="preserve">של </w:t>
      </w:r>
      <w:bookmarkStart w:id="16461" w:name="_ETM_Q32_462360"/>
      <w:bookmarkEnd w:id="16461"/>
      <w:r>
        <w:rPr>
          <w:rtl/>
        </w:rPr>
        <w:t xml:space="preserve">המדינה </w:t>
      </w:r>
      <w:bookmarkStart w:id="16462" w:name="_ETM_Q32_462839"/>
      <w:bookmarkEnd w:id="16462"/>
      <w:r>
        <w:rPr>
          <w:rtl/>
        </w:rPr>
        <w:t xml:space="preserve">היהודית </w:t>
      </w:r>
      <w:bookmarkStart w:id="16463" w:name="_ETM_Q32_463650"/>
      <w:bookmarkEnd w:id="16463"/>
      <w:r>
        <w:rPr>
          <w:rtl/>
        </w:rPr>
        <w:t xml:space="preserve">וגם </w:t>
      </w:r>
      <w:bookmarkStart w:id="16464" w:name="_ETM_Q32_464190"/>
      <w:bookmarkEnd w:id="16464"/>
      <w:r>
        <w:rPr>
          <w:rtl/>
        </w:rPr>
        <w:t xml:space="preserve">את </w:t>
      </w:r>
      <w:bookmarkStart w:id="16465" w:name="_ETM_Q32_464310"/>
      <w:bookmarkEnd w:id="16465"/>
      <w:r>
        <w:rPr>
          <w:rtl/>
        </w:rPr>
        <w:t xml:space="preserve">הזכויות </w:t>
      </w:r>
      <w:bookmarkStart w:id="16466" w:name="_ETM_Q32_464880"/>
      <w:bookmarkEnd w:id="16466"/>
      <w:r>
        <w:rPr>
          <w:rtl/>
        </w:rPr>
        <w:t>הש</w:t>
      </w:r>
      <w:r>
        <w:rPr>
          <w:rFonts w:hint="cs"/>
          <w:rtl/>
        </w:rPr>
        <w:t>ו</w:t>
      </w:r>
      <w:r>
        <w:rPr>
          <w:rtl/>
        </w:rPr>
        <w:t xml:space="preserve">ות </w:t>
      </w:r>
      <w:bookmarkStart w:id="16467" w:name="_ETM_Q32_465630"/>
      <w:bookmarkEnd w:id="16467"/>
      <w:r>
        <w:rPr>
          <w:rtl/>
        </w:rPr>
        <w:t xml:space="preserve">של </w:t>
      </w:r>
      <w:bookmarkStart w:id="16468" w:name="_ETM_Q32_465839"/>
      <w:bookmarkEnd w:id="16468"/>
      <w:r>
        <w:rPr>
          <w:rtl/>
        </w:rPr>
        <w:t xml:space="preserve">כל </w:t>
      </w:r>
      <w:bookmarkStart w:id="16469" w:name="_ETM_Q32_466050"/>
      <w:bookmarkEnd w:id="16469"/>
      <w:r>
        <w:rPr>
          <w:rtl/>
        </w:rPr>
        <w:t>אזרח</w:t>
      </w:r>
      <w:r>
        <w:rPr>
          <w:rFonts w:hint="cs"/>
          <w:rtl/>
        </w:rPr>
        <w:t>יה.</w:t>
      </w:r>
      <w:r>
        <w:rPr>
          <w:rtl/>
        </w:rPr>
        <w:t xml:space="preserve"> </w:t>
      </w:r>
      <w:bookmarkStart w:id="16470" w:name="_ETM_Q32_467430"/>
      <w:bookmarkEnd w:id="16470"/>
    </w:p>
    <w:p w:rsidR="005C4635" w:rsidRDefault="005C4635" w:rsidP="001C5367">
      <w:pPr>
        <w:rPr>
          <w:rtl/>
        </w:rPr>
      </w:pPr>
      <w:bookmarkStart w:id="16471" w:name="_ETM_Q32_465573"/>
      <w:bookmarkStart w:id="16472" w:name="_ETM_Q32_465632"/>
      <w:bookmarkEnd w:id="16471"/>
      <w:bookmarkEnd w:id="16472"/>
    </w:p>
    <w:p w:rsidR="005C4635" w:rsidRDefault="005C4635" w:rsidP="001C5367">
      <w:pPr>
        <w:pStyle w:val="af9"/>
        <w:keepNext/>
        <w:rPr>
          <w:rtl/>
        </w:rPr>
      </w:pPr>
      <w:r w:rsidRPr="0037089D">
        <w:rPr>
          <w:rStyle w:val="TagStyle"/>
          <w:rtl/>
        </w:rPr>
        <w:t xml:space="preserve"> &lt;&lt; יור &gt;&gt;</w:t>
      </w:r>
      <w:r w:rsidRPr="000533F9">
        <w:rPr>
          <w:rStyle w:val="TagStyle"/>
          <w:rtl/>
        </w:rPr>
        <w:t xml:space="preserve"> </w:t>
      </w:r>
      <w:r>
        <w:rPr>
          <w:rtl/>
        </w:rPr>
        <w:t>היו"ר ישראל אייכלר:</w:t>
      </w:r>
      <w:r w:rsidRPr="000533F9">
        <w:rPr>
          <w:rStyle w:val="TagStyle"/>
          <w:rtl/>
        </w:rPr>
        <w:t xml:space="preserve"> </w:t>
      </w:r>
      <w:r w:rsidRPr="0037089D">
        <w:rPr>
          <w:rStyle w:val="TagStyle"/>
          <w:rtl/>
        </w:rPr>
        <w:t>&lt;&lt; יור &gt;&gt;</w:t>
      </w:r>
      <w:r>
        <w:rPr>
          <w:rtl/>
        </w:rPr>
        <w:t xml:space="preserve">   </w:t>
      </w:r>
    </w:p>
    <w:p w:rsidR="005C4635" w:rsidRDefault="005C4635" w:rsidP="00CB24F3">
      <w:pPr>
        <w:rPr>
          <w:rtl/>
        </w:rPr>
      </w:pPr>
    </w:p>
    <w:p w:rsidR="005C4635" w:rsidRDefault="005C4635" w:rsidP="001C5367">
      <w:pPr>
        <w:rPr>
          <w:rtl/>
        </w:rPr>
      </w:pPr>
      <w:bookmarkStart w:id="16473" w:name="_ETM_Q32_466181"/>
      <w:bookmarkEnd w:id="16473"/>
      <w:r>
        <w:rPr>
          <w:rFonts w:hint="cs"/>
          <w:rtl/>
        </w:rPr>
        <w:t>תודה רבה.</w:t>
      </w:r>
    </w:p>
    <w:p w:rsidR="005C4635" w:rsidRDefault="005C4635" w:rsidP="001C5367">
      <w:pPr>
        <w:rPr>
          <w:rtl/>
        </w:rPr>
      </w:pPr>
      <w:bookmarkStart w:id="16474" w:name="_ETM_Q32_469301"/>
      <w:bookmarkStart w:id="16475" w:name="_ETM_Q32_469349"/>
      <w:bookmarkEnd w:id="16474"/>
      <w:bookmarkEnd w:id="16475"/>
    </w:p>
    <w:p w:rsidR="005C4635" w:rsidRDefault="005C4635" w:rsidP="001C5367">
      <w:pPr>
        <w:pStyle w:val="af7"/>
        <w:keepNext/>
        <w:rPr>
          <w:rtl/>
        </w:rPr>
      </w:pPr>
      <w:bookmarkStart w:id="16476" w:name="_ETM_Q32_469461"/>
      <w:bookmarkStart w:id="16477" w:name="_ETM_Q32_469512"/>
      <w:bookmarkEnd w:id="16476"/>
      <w:bookmarkEnd w:id="16477"/>
      <w:r w:rsidRPr="0037089D">
        <w:rPr>
          <w:rStyle w:val="TagStyle"/>
          <w:rtl/>
        </w:rPr>
        <w:t>&lt;&lt; קריאה &gt;&gt;</w:t>
      </w:r>
      <w:r w:rsidRPr="00554ECB">
        <w:rPr>
          <w:rStyle w:val="TagStyle"/>
          <w:rtl/>
        </w:rPr>
        <w:t xml:space="preserve"> </w:t>
      </w:r>
      <w:r>
        <w:rPr>
          <w:rtl/>
        </w:rPr>
        <w:t>טלי גוטליב (הליכוד):</w:t>
      </w:r>
      <w:r w:rsidRPr="00554ECB">
        <w:rPr>
          <w:rStyle w:val="TagStyle"/>
          <w:rtl/>
        </w:rPr>
        <w:t xml:space="preserve"> </w:t>
      </w:r>
      <w:r w:rsidRPr="0037089D">
        <w:rPr>
          <w:rStyle w:val="TagStyle"/>
          <w:rtl/>
        </w:rPr>
        <w:t>&lt;&lt; קריאה &gt;&gt;</w:t>
      </w:r>
      <w:r>
        <w:rPr>
          <w:rtl/>
        </w:rPr>
        <w:t xml:space="preserve">   </w:t>
      </w:r>
    </w:p>
    <w:p w:rsidR="005C4635" w:rsidRDefault="005C4635" w:rsidP="00CB24F3">
      <w:pPr>
        <w:rPr>
          <w:rtl/>
        </w:rPr>
      </w:pPr>
    </w:p>
    <w:p w:rsidR="005C4635" w:rsidRDefault="005C4635" w:rsidP="001C5367">
      <w:pPr>
        <w:rPr>
          <w:rtl/>
        </w:rPr>
      </w:pPr>
      <w:bookmarkStart w:id="16478" w:name="_ETM_Q32_470469"/>
      <w:bookmarkStart w:id="16479" w:name="_ETM_Q32_470524"/>
      <w:bookmarkEnd w:id="16478"/>
      <w:bookmarkEnd w:id="16479"/>
      <w:r>
        <w:rPr>
          <w:rFonts w:hint="cs"/>
          <w:rtl/>
        </w:rPr>
        <w:t xml:space="preserve">השוויון קיים, אבל אם תחוקק אותו בחוק-יסוד, החוקים </w:t>
      </w:r>
      <w:bookmarkStart w:id="16480" w:name="_ETM_Q32_470609"/>
      <w:bookmarkEnd w:id="16480"/>
      <w:r>
        <w:rPr>
          <w:rFonts w:hint="cs"/>
          <w:rtl/>
        </w:rPr>
        <w:t>שלא מתכתבים איתו יתבטלו, לרבות חוק השבות.</w:t>
      </w:r>
    </w:p>
    <w:p w:rsidR="005C4635" w:rsidRDefault="005C4635" w:rsidP="001C5367">
      <w:pPr>
        <w:rPr>
          <w:rtl/>
        </w:rPr>
      </w:pPr>
    </w:p>
    <w:p w:rsidR="005C4635" w:rsidRDefault="005C4635" w:rsidP="001C5367">
      <w:pPr>
        <w:pStyle w:val="af9"/>
        <w:keepNext/>
        <w:rPr>
          <w:rtl/>
        </w:rPr>
      </w:pPr>
      <w:bookmarkStart w:id="16481" w:name="ET_yor_6129_28"/>
      <w:r w:rsidRPr="0037089D">
        <w:rPr>
          <w:rStyle w:val="TagStyle"/>
          <w:rtl/>
        </w:rPr>
        <w:t xml:space="preserve"> &lt;&lt; יור &gt;&gt;</w:t>
      </w:r>
      <w:r w:rsidRPr="000533F9">
        <w:rPr>
          <w:rStyle w:val="TagStyle"/>
          <w:rtl/>
        </w:rPr>
        <w:t xml:space="preserve"> </w:t>
      </w:r>
      <w:r>
        <w:rPr>
          <w:rtl/>
        </w:rPr>
        <w:t>היו"ר ישראל אייכלר:</w:t>
      </w:r>
      <w:r w:rsidRPr="000533F9">
        <w:rPr>
          <w:rStyle w:val="TagStyle"/>
          <w:rtl/>
        </w:rPr>
        <w:t xml:space="preserve"> </w:t>
      </w:r>
      <w:r w:rsidRPr="0037089D">
        <w:rPr>
          <w:rStyle w:val="TagStyle"/>
          <w:rtl/>
        </w:rPr>
        <w:t>&lt;&lt; יור &gt;&gt;</w:t>
      </w:r>
      <w:r>
        <w:rPr>
          <w:rtl/>
        </w:rPr>
        <w:t xml:space="preserve">   </w:t>
      </w:r>
      <w:bookmarkEnd w:id="16481"/>
    </w:p>
    <w:p w:rsidR="005C4635" w:rsidRDefault="005C4635" w:rsidP="00CB24F3">
      <w:pPr>
        <w:rPr>
          <w:rtl/>
        </w:rPr>
      </w:pPr>
    </w:p>
    <w:p w:rsidR="005C4635" w:rsidRDefault="005C4635" w:rsidP="001C5367">
      <w:pPr>
        <w:rPr>
          <w:rtl/>
        </w:rPr>
      </w:pPr>
      <w:r>
        <w:rPr>
          <w:rFonts w:hint="cs"/>
          <w:rtl/>
        </w:rPr>
        <w:t>מה, את רוצה</w:t>
      </w:r>
      <w:r>
        <w:rPr>
          <w:rtl/>
        </w:rPr>
        <w:t xml:space="preserve"> </w:t>
      </w:r>
      <w:bookmarkStart w:id="16482" w:name="_ETM_Q32_474580"/>
      <w:bookmarkEnd w:id="16482"/>
      <w:r>
        <w:rPr>
          <w:rtl/>
        </w:rPr>
        <w:t xml:space="preserve">שנפתח </w:t>
      </w:r>
      <w:bookmarkStart w:id="16483" w:name="_ETM_Q32_474940"/>
      <w:bookmarkEnd w:id="16483"/>
      <w:r>
        <w:rPr>
          <w:rtl/>
        </w:rPr>
        <w:t xml:space="preserve">פה </w:t>
      </w:r>
      <w:bookmarkStart w:id="16484" w:name="_ETM_Q32_475089"/>
      <w:bookmarkEnd w:id="16484"/>
      <w:r>
        <w:rPr>
          <w:rtl/>
        </w:rPr>
        <w:t xml:space="preserve">דיון </w:t>
      </w:r>
      <w:bookmarkStart w:id="16485" w:name="_ETM_Q32_475389"/>
      <w:bookmarkEnd w:id="16485"/>
      <w:r>
        <w:rPr>
          <w:rtl/>
        </w:rPr>
        <w:t xml:space="preserve">על </w:t>
      </w:r>
      <w:bookmarkStart w:id="16486" w:name="_ETM_Q32_475479"/>
      <w:bookmarkEnd w:id="16486"/>
      <w:r>
        <w:rPr>
          <w:rtl/>
        </w:rPr>
        <w:t xml:space="preserve">השוויון </w:t>
      </w:r>
      <w:bookmarkStart w:id="16487" w:name="_ETM_Q32_475990"/>
      <w:bookmarkEnd w:id="16487"/>
      <w:r>
        <w:rPr>
          <w:rtl/>
        </w:rPr>
        <w:t xml:space="preserve">במשנה </w:t>
      </w:r>
      <w:bookmarkStart w:id="16488" w:name="_ETM_Q32_476409"/>
      <w:bookmarkEnd w:id="16488"/>
      <w:r w:rsidRPr="00536833">
        <w:rPr>
          <w:rtl/>
        </w:rPr>
        <w:t xml:space="preserve">הקומוניסטית </w:t>
      </w:r>
      <w:bookmarkStart w:id="16489" w:name="_ETM_Q32_477099"/>
      <w:bookmarkEnd w:id="16489"/>
      <w:r w:rsidRPr="00536833">
        <w:rPr>
          <w:rtl/>
        </w:rPr>
        <w:t xml:space="preserve">של </w:t>
      </w:r>
      <w:bookmarkStart w:id="16490" w:name="_ETM_Q32_477279"/>
      <w:bookmarkStart w:id="16491" w:name="_ETM_Q32_477550"/>
      <w:bookmarkEnd w:id="16490"/>
      <w:bookmarkEnd w:id="16491"/>
      <w:r w:rsidRPr="00536833">
        <w:rPr>
          <w:rtl/>
        </w:rPr>
        <w:t>70</w:t>
      </w:r>
      <w:r>
        <w:rPr>
          <w:rtl/>
        </w:rPr>
        <w:t xml:space="preserve"> </w:t>
      </w:r>
      <w:bookmarkStart w:id="16492" w:name="_ETM_Q32_477970"/>
      <w:bookmarkEnd w:id="16492"/>
      <w:r>
        <w:rPr>
          <w:rtl/>
        </w:rPr>
        <w:t>שנה</w:t>
      </w:r>
      <w:r>
        <w:rPr>
          <w:rFonts w:hint="cs"/>
          <w:rtl/>
        </w:rPr>
        <w:t>,</w:t>
      </w:r>
      <w:r>
        <w:rPr>
          <w:rtl/>
        </w:rPr>
        <w:t xml:space="preserve"> </w:t>
      </w:r>
      <w:bookmarkStart w:id="16493" w:name="_ETM_Q32_478839"/>
      <w:bookmarkEnd w:id="16493"/>
      <w:r>
        <w:rPr>
          <w:rtl/>
        </w:rPr>
        <w:t xml:space="preserve">מה </w:t>
      </w:r>
      <w:bookmarkStart w:id="16494" w:name="_ETM_Q32_478960"/>
      <w:bookmarkEnd w:id="16494"/>
      <w:r>
        <w:rPr>
          <w:rtl/>
        </w:rPr>
        <w:t xml:space="preserve">זה </w:t>
      </w:r>
      <w:bookmarkStart w:id="16495" w:name="_ETM_Q32_479080"/>
      <w:bookmarkEnd w:id="16495"/>
      <w:r>
        <w:rPr>
          <w:rtl/>
        </w:rPr>
        <w:t>שוויון</w:t>
      </w:r>
      <w:r>
        <w:rPr>
          <w:rFonts w:hint="cs"/>
          <w:rtl/>
        </w:rPr>
        <w:t>,</w:t>
      </w:r>
      <w:bookmarkStart w:id="16496" w:name="_ETM_Q32_479529"/>
      <w:bookmarkEnd w:id="16496"/>
      <w:r>
        <w:rPr>
          <w:rFonts w:hint="cs"/>
          <w:rtl/>
        </w:rPr>
        <w:t xml:space="preserve"> </w:t>
      </w:r>
      <w:r>
        <w:rPr>
          <w:rtl/>
        </w:rPr>
        <w:t xml:space="preserve">שלום </w:t>
      </w:r>
      <w:bookmarkStart w:id="16497" w:name="_ETM_Q32_480220"/>
      <w:bookmarkEnd w:id="16497"/>
      <w:r>
        <w:rPr>
          <w:rtl/>
        </w:rPr>
        <w:t>ודמוקרטיה</w:t>
      </w:r>
      <w:r>
        <w:rPr>
          <w:rFonts w:hint="cs"/>
          <w:rtl/>
        </w:rPr>
        <w:t>?</w:t>
      </w:r>
      <w:r>
        <w:rPr>
          <w:rtl/>
        </w:rPr>
        <w:t xml:space="preserve"> </w:t>
      </w:r>
      <w:bookmarkStart w:id="16498" w:name="_ETM_Q32_481260"/>
      <w:bookmarkEnd w:id="16498"/>
    </w:p>
    <w:p w:rsidR="005C4635" w:rsidRDefault="005C4635" w:rsidP="001C5367">
      <w:pPr>
        <w:rPr>
          <w:rtl/>
        </w:rPr>
      </w:pPr>
    </w:p>
    <w:p w:rsidR="005C4635" w:rsidRDefault="005C4635" w:rsidP="001C5367">
      <w:pPr>
        <w:rPr>
          <w:rtl/>
        </w:rPr>
      </w:pPr>
      <w:r>
        <w:rPr>
          <w:rtl/>
        </w:rPr>
        <w:t xml:space="preserve">השר </w:t>
      </w:r>
      <w:bookmarkStart w:id="16499" w:name="_ETM_Q32_481829"/>
      <w:bookmarkEnd w:id="16499"/>
      <w:r>
        <w:rPr>
          <w:rtl/>
        </w:rPr>
        <w:t xml:space="preserve">יריב </w:t>
      </w:r>
      <w:bookmarkStart w:id="16500" w:name="_ETM_Q32_482220"/>
      <w:bookmarkEnd w:id="16500"/>
      <w:r>
        <w:rPr>
          <w:rtl/>
        </w:rPr>
        <w:t xml:space="preserve">לוין </w:t>
      </w:r>
      <w:bookmarkStart w:id="16501" w:name="_ETM_Q32_483310"/>
      <w:bookmarkEnd w:id="16501"/>
      <w:r>
        <w:rPr>
          <w:rtl/>
        </w:rPr>
        <w:t xml:space="preserve">ישיב </w:t>
      </w:r>
      <w:bookmarkStart w:id="16502" w:name="_ETM_Q32_483760"/>
      <w:bookmarkStart w:id="16503" w:name="_ETM_Q32_483969"/>
      <w:bookmarkEnd w:id="16502"/>
      <w:bookmarkEnd w:id="16503"/>
      <w:r>
        <w:rPr>
          <w:rFonts w:hint="cs"/>
          <w:rtl/>
        </w:rPr>
        <w:t xml:space="preserve">על </w:t>
      </w:r>
      <w:r>
        <w:rPr>
          <w:rtl/>
        </w:rPr>
        <w:t>הצע</w:t>
      </w:r>
      <w:r>
        <w:rPr>
          <w:rFonts w:hint="cs"/>
          <w:rtl/>
        </w:rPr>
        <w:t>ו</w:t>
      </w:r>
      <w:r>
        <w:rPr>
          <w:rtl/>
        </w:rPr>
        <w:t xml:space="preserve">ת </w:t>
      </w:r>
      <w:bookmarkStart w:id="16504" w:name="_ETM_Q32_484359"/>
      <w:bookmarkEnd w:id="16504"/>
      <w:r>
        <w:rPr>
          <w:rtl/>
        </w:rPr>
        <w:t>החוק</w:t>
      </w:r>
      <w:r>
        <w:rPr>
          <w:rFonts w:hint="cs"/>
          <w:rtl/>
        </w:rPr>
        <w:t>.</w:t>
      </w:r>
      <w:r>
        <w:rPr>
          <w:rtl/>
        </w:rPr>
        <w:t xml:space="preserve"> </w:t>
      </w:r>
      <w:bookmarkStart w:id="16505" w:name="_ETM_Q32_503800"/>
      <w:bookmarkEnd w:id="16505"/>
    </w:p>
    <w:p w:rsidR="005C4635" w:rsidRDefault="005C4635" w:rsidP="001C5367">
      <w:pPr>
        <w:rPr>
          <w:rtl/>
        </w:rPr>
      </w:pPr>
      <w:bookmarkStart w:id="16506" w:name="_ETM_Q32_489689"/>
      <w:bookmarkStart w:id="16507" w:name="_ETM_Q32_489745"/>
      <w:bookmarkStart w:id="16508" w:name="_ETM_Q32_492127"/>
      <w:bookmarkEnd w:id="16506"/>
      <w:bookmarkEnd w:id="16507"/>
      <w:bookmarkEnd w:id="16508"/>
    </w:p>
    <w:p w:rsidR="005C4635" w:rsidRDefault="005C4635" w:rsidP="001C5367">
      <w:pPr>
        <w:pStyle w:val="a4"/>
        <w:keepNext/>
        <w:rPr>
          <w:rtl/>
        </w:rPr>
      </w:pPr>
      <w:bookmarkStart w:id="16509" w:name="ET_speaker_6392_29"/>
      <w:r w:rsidRPr="0037089D">
        <w:rPr>
          <w:rStyle w:val="TagStyle"/>
          <w:rtl/>
        </w:rPr>
        <w:t xml:space="preserve"> &lt;&lt; דובר &gt;&gt;</w:t>
      </w:r>
      <w:r w:rsidRPr="000533F9">
        <w:rPr>
          <w:rStyle w:val="TagStyle"/>
          <w:rtl/>
        </w:rPr>
        <w:t xml:space="preserve"> </w:t>
      </w:r>
      <w:bookmarkStart w:id="16510" w:name="_Toc140996016"/>
      <w:bookmarkStart w:id="16511" w:name="_Toc141001593"/>
      <w:r>
        <w:rPr>
          <w:rtl/>
        </w:rPr>
        <w:t>שר המשפטים יריב לוין:</w:t>
      </w:r>
      <w:bookmarkEnd w:id="16510"/>
      <w:bookmarkEnd w:id="16511"/>
      <w:r w:rsidRPr="000533F9">
        <w:rPr>
          <w:rStyle w:val="TagStyle"/>
          <w:rtl/>
        </w:rPr>
        <w:t xml:space="preserve"> </w:t>
      </w:r>
      <w:r w:rsidRPr="0037089D">
        <w:rPr>
          <w:rStyle w:val="TagStyle"/>
          <w:rtl/>
        </w:rPr>
        <w:t>&lt;&lt; דובר &gt;&gt;</w:t>
      </w:r>
      <w:r>
        <w:rPr>
          <w:rtl/>
        </w:rPr>
        <w:t xml:space="preserve">   </w:t>
      </w:r>
      <w:bookmarkEnd w:id="16509"/>
    </w:p>
    <w:p w:rsidR="005C4635" w:rsidRPr="000533F9" w:rsidRDefault="005C4635" w:rsidP="00CB24F3">
      <w:pPr>
        <w:rPr>
          <w:rtl/>
        </w:rPr>
      </w:pPr>
      <w:bookmarkStart w:id="16512" w:name="_ETM_Q32_492527"/>
      <w:bookmarkStart w:id="16513" w:name="_ETM_Q32_492615"/>
      <w:bookmarkEnd w:id="16512"/>
      <w:bookmarkEnd w:id="16513"/>
    </w:p>
    <w:p w:rsidR="005C4635" w:rsidRDefault="005C4635" w:rsidP="001C5367">
      <w:pPr>
        <w:rPr>
          <w:rtl/>
        </w:rPr>
      </w:pPr>
      <w:bookmarkStart w:id="16514" w:name="_ETM_Q32_490832"/>
      <w:bookmarkStart w:id="16515" w:name="_ETM_Q32_490884"/>
      <w:bookmarkEnd w:id="16514"/>
      <w:bookmarkEnd w:id="16515"/>
      <w:r>
        <w:rPr>
          <w:rtl/>
        </w:rPr>
        <w:t xml:space="preserve">תודה </w:t>
      </w:r>
      <w:bookmarkStart w:id="16516" w:name="_ETM_Q32_504070"/>
      <w:bookmarkEnd w:id="16516"/>
      <w:r>
        <w:rPr>
          <w:rtl/>
        </w:rPr>
        <w:t>רבה</w:t>
      </w:r>
      <w:r>
        <w:rPr>
          <w:rFonts w:hint="cs"/>
          <w:rtl/>
        </w:rPr>
        <w:t>,</w:t>
      </w:r>
      <w:r>
        <w:rPr>
          <w:rtl/>
        </w:rPr>
        <w:t xml:space="preserve"> </w:t>
      </w:r>
      <w:bookmarkStart w:id="16517" w:name="_ETM_Q32_504730"/>
      <w:bookmarkEnd w:id="16517"/>
      <w:r>
        <w:rPr>
          <w:rtl/>
        </w:rPr>
        <w:t xml:space="preserve">אדוני </w:t>
      </w:r>
      <w:bookmarkStart w:id="16518" w:name="_ETM_Q32_505089"/>
      <w:bookmarkEnd w:id="16518"/>
      <w:r>
        <w:rPr>
          <w:rtl/>
        </w:rPr>
        <w:t>היושב-ראש</w:t>
      </w:r>
      <w:r>
        <w:rPr>
          <w:rFonts w:hint="cs"/>
          <w:rtl/>
        </w:rPr>
        <w:t>.</w:t>
      </w:r>
      <w:r>
        <w:rPr>
          <w:rtl/>
        </w:rPr>
        <w:t xml:space="preserve"> </w:t>
      </w:r>
      <w:bookmarkStart w:id="16519" w:name="_ETM_Q32_506320"/>
      <w:bookmarkEnd w:id="16519"/>
      <w:r>
        <w:rPr>
          <w:rtl/>
        </w:rPr>
        <w:t>שרים</w:t>
      </w:r>
      <w:r>
        <w:rPr>
          <w:rFonts w:hint="cs"/>
          <w:rtl/>
        </w:rPr>
        <w:t>,</w:t>
      </w:r>
      <w:r>
        <w:rPr>
          <w:rtl/>
        </w:rPr>
        <w:t xml:space="preserve"> </w:t>
      </w:r>
      <w:bookmarkStart w:id="16520" w:name="_ETM_Q32_506710"/>
      <w:bookmarkEnd w:id="16520"/>
      <w:r>
        <w:rPr>
          <w:rtl/>
        </w:rPr>
        <w:t xml:space="preserve">חברות </w:t>
      </w:r>
      <w:bookmarkStart w:id="16521" w:name="_ETM_Q32_507039"/>
      <w:bookmarkEnd w:id="16521"/>
      <w:r>
        <w:rPr>
          <w:rtl/>
        </w:rPr>
        <w:t xml:space="preserve">וחברי </w:t>
      </w:r>
      <w:bookmarkStart w:id="16522" w:name="_ETM_Q32_507430"/>
      <w:bookmarkEnd w:id="16522"/>
      <w:r>
        <w:rPr>
          <w:rtl/>
        </w:rPr>
        <w:t>הכנסת</w:t>
      </w:r>
      <w:r>
        <w:rPr>
          <w:rFonts w:hint="cs"/>
          <w:rtl/>
        </w:rPr>
        <w:t>,</w:t>
      </w:r>
      <w:r>
        <w:rPr>
          <w:rtl/>
        </w:rPr>
        <w:t xml:space="preserve"> </w:t>
      </w:r>
      <w:bookmarkStart w:id="16523" w:name="_ETM_Q32_510080"/>
      <w:bookmarkEnd w:id="16523"/>
      <w:r>
        <w:rPr>
          <w:rtl/>
        </w:rPr>
        <w:t>טוב</w:t>
      </w:r>
      <w:r>
        <w:rPr>
          <w:rFonts w:hint="cs"/>
          <w:rtl/>
        </w:rPr>
        <w:t>,</w:t>
      </w:r>
      <w:r>
        <w:rPr>
          <w:rtl/>
        </w:rPr>
        <w:t xml:space="preserve"> </w:t>
      </w:r>
      <w:bookmarkStart w:id="16524" w:name="_ETM_Q32_510289"/>
      <w:bookmarkEnd w:id="16524"/>
      <w:r>
        <w:rPr>
          <w:rtl/>
        </w:rPr>
        <w:t xml:space="preserve">אני </w:t>
      </w:r>
      <w:bookmarkStart w:id="16525" w:name="_ETM_Q32_510439"/>
      <w:bookmarkEnd w:id="16525"/>
      <w:r>
        <w:rPr>
          <w:rtl/>
        </w:rPr>
        <w:t xml:space="preserve">אתחיל </w:t>
      </w:r>
      <w:bookmarkStart w:id="16526" w:name="_ETM_Q32_510740"/>
      <w:bookmarkEnd w:id="16526"/>
      <w:r>
        <w:rPr>
          <w:rtl/>
        </w:rPr>
        <w:t xml:space="preserve">דווקא </w:t>
      </w:r>
      <w:bookmarkStart w:id="16527" w:name="_ETM_Q32_511070"/>
      <w:bookmarkEnd w:id="16527"/>
      <w:r>
        <w:rPr>
          <w:rFonts w:hint="cs"/>
          <w:rtl/>
        </w:rPr>
        <w:t>ב</w:t>
      </w:r>
      <w:r>
        <w:rPr>
          <w:rtl/>
        </w:rPr>
        <w:t xml:space="preserve">אחרון </w:t>
      </w:r>
      <w:bookmarkStart w:id="16528" w:name="_ETM_Q32_511519"/>
      <w:bookmarkEnd w:id="16528"/>
      <w:r>
        <w:rPr>
          <w:rtl/>
        </w:rPr>
        <w:t>הדוברים</w:t>
      </w:r>
      <w:r>
        <w:rPr>
          <w:rFonts w:hint="cs"/>
          <w:rtl/>
        </w:rPr>
        <w:t>,</w:t>
      </w:r>
      <w:r>
        <w:rPr>
          <w:rtl/>
        </w:rPr>
        <w:t xml:space="preserve"> </w:t>
      </w:r>
      <w:bookmarkStart w:id="16529" w:name="_ETM_Q32_512000"/>
      <w:bookmarkEnd w:id="16529"/>
      <w:r>
        <w:rPr>
          <w:rtl/>
        </w:rPr>
        <w:t xml:space="preserve">חבר </w:t>
      </w:r>
      <w:bookmarkStart w:id="16530" w:name="_ETM_Q32_512270"/>
      <w:bookmarkEnd w:id="16530"/>
      <w:r>
        <w:rPr>
          <w:rtl/>
        </w:rPr>
        <w:t xml:space="preserve">הכנסת </w:t>
      </w:r>
      <w:bookmarkStart w:id="16531" w:name="_ETM_Q32_512660"/>
      <w:bookmarkEnd w:id="16531"/>
      <w:r>
        <w:rPr>
          <w:rtl/>
        </w:rPr>
        <w:t>סער</w:t>
      </w:r>
      <w:r>
        <w:rPr>
          <w:rFonts w:hint="cs"/>
          <w:rtl/>
        </w:rPr>
        <w:t>.</w:t>
      </w:r>
      <w:r>
        <w:rPr>
          <w:rtl/>
        </w:rPr>
        <w:t xml:space="preserve"> </w:t>
      </w:r>
      <w:bookmarkStart w:id="16532" w:name="_ETM_Q32_513199"/>
      <w:bookmarkEnd w:id="16532"/>
      <w:r>
        <w:rPr>
          <w:rtl/>
        </w:rPr>
        <w:t xml:space="preserve">את </w:t>
      </w:r>
      <w:bookmarkStart w:id="16533" w:name="_ETM_Q32_513320"/>
      <w:bookmarkEnd w:id="16533"/>
      <w:r>
        <w:rPr>
          <w:rtl/>
        </w:rPr>
        <w:t xml:space="preserve">ההזדמנות </w:t>
      </w:r>
      <w:bookmarkStart w:id="16534" w:name="_ETM_Q32_513860"/>
      <w:bookmarkEnd w:id="16534"/>
      <w:r>
        <w:rPr>
          <w:rtl/>
        </w:rPr>
        <w:t xml:space="preserve">השלישית </w:t>
      </w:r>
      <w:bookmarkStart w:id="16535" w:name="_ETM_Q32_515969"/>
      <w:bookmarkEnd w:id="16535"/>
      <w:r>
        <w:rPr>
          <w:rtl/>
        </w:rPr>
        <w:t xml:space="preserve">לגנות </w:t>
      </w:r>
      <w:bookmarkStart w:id="16536" w:name="_ETM_Q32_516570"/>
      <w:bookmarkEnd w:id="16536"/>
      <w:r>
        <w:rPr>
          <w:rtl/>
        </w:rPr>
        <w:t xml:space="preserve">את </w:t>
      </w:r>
      <w:bookmarkStart w:id="16537" w:name="_ETM_Q32_516719"/>
      <w:bookmarkEnd w:id="16537"/>
      <w:r>
        <w:rPr>
          <w:rtl/>
        </w:rPr>
        <w:t xml:space="preserve">הפגיעה </w:t>
      </w:r>
      <w:bookmarkStart w:id="16538" w:name="_ETM_Q32_517140"/>
      <w:bookmarkEnd w:id="16538"/>
      <w:r>
        <w:rPr>
          <w:rtl/>
        </w:rPr>
        <w:t xml:space="preserve">בבריאותם </w:t>
      </w:r>
      <w:bookmarkStart w:id="16539" w:name="_ETM_Q32_517859"/>
      <w:bookmarkEnd w:id="16539"/>
      <w:r>
        <w:rPr>
          <w:rtl/>
        </w:rPr>
        <w:t xml:space="preserve">של </w:t>
      </w:r>
      <w:bookmarkStart w:id="16540" w:name="_ETM_Q32_518039"/>
      <w:bookmarkEnd w:id="16540"/>
      <w:r>
        <w:rPr>
          <w:rtl/>
        </w:rPr>
        <w:t xml:space="preserve">אזרחי </w:t>
      </w:r>
      <w:bookmarkStart w:id="16541" w:name="_ETM_Q32_518670"/>
      <w:bookmarkEnd w:id="16541"/>
      <w:r>
        <w:rPr>
          <w:rtl/>
        </w:rPr>
        <w:t xml:space="preserve">ישראל </w:t>
      </w:r>
      <w:bookmarkStart w:id="16542" w:name="_ETM_Q32_519149"/>
      <w:bookmarkEnd w:id="16542"/>
      <w:r>
        <w:rPr>
          <w:rtl/>
        </w:rPr>
        <w:t xml:space="preserve">ובשירותי </w:t>
      </w:r>
      <w:bookmarkStart w:id="16543" w:name="_ETM_Q32_519809"/>
      <w:bookmarkEnd w:id="16543"/>
      <w:r>
        <w:rPr>
          <w:rtl/>
        </w:rPr>
        <w:t xml:space="preserve">הרפואה </w:t>
      </w:r>
      <w:bookmarkStart w:id="16544" w:name="_ETM_Q32_520230"/>
      <w:bookmarkEnd w:id="16544"/>
      <w:r>
        <w:rPr>
          <w:rtl/>
        </w:rPr>
        <w:t xml:space="preserve">שמגיעים </w:t>
      </w:r>
      <w:bookmarkStart w:id="16545" w:name="_ETM_Q32_520890"/>
      <w:bookmarkEnd w:id="16545"/>
      <w:r>
        <w:rPr>
          <w:rtl/>
        </w:rPr>
        <w:t xml:space="preserve">להם </w:t>
      </w:r>
      <w:bookmarkStart w:id="16546" w:name="_ETM_Q32_521610"/>
      <w:bookmarkEnd w:id="16546"/>
      <w:r>
        <w:rPr>
          <w:rtl/>
        </w:rPr>
        <w:t>פספסת</w:t>
      </w:r>
      <w:r>
        <w:rPr>
          <w:rFonts w:hint="cs"/>
          <w:rtl/>
        </w:rPr>
        <w:t>,</w:t>
      </w:r>
      <w:r>
        <w:rPr>
          <w:rtl/>
        </w:rPr>
        <w:t xml:space="preserve"> </w:t>
      </w:r>
      <w:bookmarkStart w:id="16547" w:name="_ETM_Q32_523589"/>
      <w:bookmarkEnd w:id="16547"/>
      <w:r>
        <w:rPr>
          <w:rtl/>
        </w:rPr>
        <w:t xml:space="preserve">אז </w:t>
      </w:r>
      <w:bookmarkStart w:id="16548" w:name="_ETM_Q32_524040"/>
      <w:bookmarkEnd w:id="16548"/>
      <w:r>
        <w:rPr>
          <w:rtl/>
        </w:rPr>
        <w:t xml:space="preserve">עדיין </w:t>
      </w:r>
      <w:bookmarkStart w:id="16549" w:name="_ETM_Q32_524370"/>
      <w:bookmarkEnd w:id="16549"/>
      <w:r>
        <w:rPr>
          <w:rtl/>
        </w:rPr>
        <w:t xml:space="preserve">לא </w:t>
      </w:r>
      <w:bookmarkStart w:id="16550" w:name="_ETM_Q32_524460"/>
      <w:bookmarkEnd w:id="16550"/>
      <w:r>
        <w:rPr>
          <w:rtl/>
        </w:rPr>
        <w:t xml:space="preserve">מאוחר </w:t>
      </w:r>
      <w:bookmarkStart w:id="16551" w:name="_ETM_Q32_524940"/>
      <w:bookmarkEnd w:id="16551"/>
      <w:r>
        <w:rPr>
          <w:rtl/>
        </w:rPr>
        <w:t xml:space="preserve">אם </w:t>
      </w:r>
      <w:bookmarkStart w:id="16552" w:name="_ETM_Q32_525060"/>
      <w:bookmarkEnd w:id="16552"/>
      <w:r>
        <w:rPr>
          <w:rtl/>
        </w:rPr>
        <w:t xml:space="preserve">אתה </w:t>
      </w:r>
      <w:bookmarkStart w:id="16553" w:name="_ETM_Q32_525270"/>
      <w:bookmarkEnd w:id="16553"/>
      <w:r>
        <w:rPr>
          <w:rtl/>
        </w:rPr>
        <w:t xml:space="preserve">רוצה </w:t>
      </w:r>
      <w:bookmarkStart w:id="16554" w:name="_ETM_Q32_525630"/>
      <w:bookmarkEnd w:id="16554"/>
      <w:r>
        <w:rPr>
          <w:rtl/>
        </w:rPr>
        <w:t>עכשיו</w:t>
      </w:r>
      <w:r>
        <w:rPr>
          <w:rFonts w:hint="cs"/>
          <w:rtl/>
        </w:rPr>
        <w:t>.</w:t>
      </w:r>
      <w:r>
        <w:rPr>
          <w:rtl/>
        </w:rPr>
        <w:t xml:space="preserve"> </w:t>
      </w:r>
      <w:bookmarkStart w:id="16555" w:name="_ETM_Q32_527010"/>
      <w:bookmarkEnd w:id="16555"/>
      <w:r>
        <w:rPr>
          <w:rtl/>
        </w:rPr>
        <w:t xml:space="preserve">אני </w:t>
      </w:r>
      <w:bookmarkStart w:id="16556" w:name="_ETM_Q32_527890"/>
      <w:bookmarkEnd w:id="16556"/>
      <w:r>
        <w:rPr>
          <w:rtl/>
        </w:rPr>
        <w:t xml:space="preserve">אפילו </w:t>
      </w:r>
      <w:bookmarkStart w:id="16557" w:name="_ETM_Q32_528220"/>
      <w:bookmarkEnd w:id="16557"/>
      <w:r>
        <w:rPr>
          <w:rFonts w:hint="cs"/>
          <w:rtl/>
        </w:rPr>
        <w:t xml:space="preserve">אוכל </w:t>
      </w:r>
      <w:bookmarkStart w:id="16558" w:name="_ETM_Q32_528640"/>
      <w:bookmarkStart w:id="16559" w:name="_ETM_Q32_529359"/>
      <w:bookmarkEnd w:id="16558"/>
      <w:bookmarkEnd w:id="16559"/>
      <w:r>
        <w:rPr>
          <w:rFonts w:hint="cs"/>
          <w:rtl/>
        </w:rPr>
        <w:t>ל</w:t>
      </w:r>
      <w:r>
        <w:rPr>
          <w:rtl/>
        </w:rPr>
        <w:t xml:space="preserve">אפשר </w:t>
      </w:r>
      <w:bookmarkStart w:id="16560" w:name="_ETM_Q32_529809"/>
      <w:bookmarkEnd w:id="16560"/>
      <w:r>
        <w:rPr>
          <w:rtl/>
        </w:rPr>
        <w:t xml:space="preserve">לך </w:t>
      </w:r>
      <w:bookmarkStart w:id="16561" w:name="_ETM_Q32_530079"/>
      <w:bookmarkEnd w:id="16561"/>
      <w:r>
        <w:rPr>
          <w:rtl/>
        </w:rPr>
        <w:t xml:space="preserve">את </w:t>
      </w:r>
      <w:bookmarkStart w:id="16562" w:name="_ETM_Q32_530170"/>
      <w:bookmarkEnd w:id="16562"/>
      <w:r>
        <w:rPr>
          <w:rtl/>
        </w:rPr>
        <w:t xml:space="preserve">זה </w:t>
      </w:r>
      <w:bookmarkStart w:id="16563" w:name="_ETM_Q32_530320"/>
      <w:bookmarkEnd w:id="16563"/>
      <w:r>
        <w:rPr>
          <w:rtl/>
        </w:rPr>
        <w:t xml:space="preserve">בקריאת </w:t>
      </w:r>
      <w:bookmarkStart w:id="16564" w:name="_ETM_Q32_530769"/>
      <w:bookmarkEnd w:id="16564"/>
      <w:r>
        <w:rPr>
          <w:rtl/>
        </w:rPr>
        <w:t>ביניים</w:t>
      </w:r>
      <w:r>
        <w:rPr>
          <w:rFonts w:hint="cs"/>
          <w:rtl/>
        </w:rPr>
        <w:t>.</w:t>
      </w:r>
      <w:r>
        <w:rPr>
          <w:rtl/>
        </w:rPr>
        <w:t xml:space="preserve"> </w:t>
      </w:r>
      <w:bookmarkStart w:id="16565" w:name="_ETM_Q32_533909"/>
      <w:bookmarkEnd w:id="16565"/>
      <w:r>
        <w:rPr>
          <w:rtl/>
        </w:rPr>
        <w:t xml:space="preserve">ואתה </w:t>
      </w:r>
      <w:bookmarkStart w:id="16566" w:name="_ETM_Q32_534239"/>
      <w:bookmarkEnd w:id="16566"/>
      <w:r>
        <w:rPr>
          <w:rtl/>
        </w:rPr>
        <w:t>יודע</w:t>
      </w:r>
      <w:bookmarkStart w:id="16567" w:name="_ETM_Q32_534539"/>
      <w:bookmarkEnd w:id="16567"/>
      <w:r>
        <w:rPr>
          <w:rFonts w:hint="cs"/>
          <w:rtl/>
        </w:rPr>
        <w:t xml:space="preserve">, </w:t>
      </w:r>
      <w:bookmarkStart w:id="16568" w:name="_ETM_Q32_535319"/>
      <w:bookmarkStart w:id="16569" w:name="_ETM_Q32_535709"/>
      <w:bookmarkStart w:id="16570" w:name="_ETM_Q32_536069"/>
      <w:bookmarkEnd w:id="16568"/>
      <w:bookmarkEnd w:id="16569"/>
      <w:bookmarkEnd w:id="16570"/>
      <w:r>
        <w:rPr>
          <w:rFonts w:hint="cs"/>
          <w:rtl/>
        </w:rPr>
        <w:t>אחד מ</w:t>
      </w:r>
      <w:r>
        <w:rPr>
          <w:rtl/>
        </w:rPr>
        <w:t xml:space="preserve">חמשת </w:t>
      </w:r>
      <w:bookmarkStart w:id="16571" w:name="_ETM_Q32_536939"/>
      <w:bookmarkEnd w:id="16571"/>
      <w:r>
        <w:rPr>
          <w:rtl/>
        </w:rPr>
        <w:t xml:space="preserve">המ"מים </w:t>
      </w:r>
      <w:bookmarkStart w:id="16572" w:name="_ETM_Q32_537420"/>
      <w:bookmarkEnd w:id="16572"/>
      <w:r>
        <w:rPr>
          <w:rtl/>
        </w:rPr>
        <w:t xml:space="preserve">של </w:t>
      </w:r>
      <w:bookmarkStart w:id="16573" w:name="_ETM_Q32_537809"/>
      <w:bookmarkEnd w:id="16573"/>
      <w:r>
        <w:rPr>
          <w:rtl/>
        </w:rPr>
        <w:t xml:space="preserve">ז'בוטינסקי </w:t>
      </w:r>
      <w:bookmarkStart w:id="16574" w:name="_ETM_Q32_538649"/>
      <w:bookmarkEnd w:id="16574"/>
      <w:r>
        <w:rPr>
          <w:rtl/>
        </w:rPr>
        <w:t xml:space="preserve">היה </w:t>
      </w:r>
      <w:bookmarkStart w:id="16575" w:name="_ETM_Q32_538889"/>
      <w:bookmarkEnd w:id="16575"/>
      <w:r>
        <w:rPr>
          <w:rtl/>
        </w:rPr>
        <w:t>מרפא</w:t>
      </w:r>
      <w:r>
        <w:rPr>
          <w:rFonts w:hint="cs"/>
          <w:rtl/>
        </w:rPr>
        <w:t>,</w:t>
      </w:r>
      <w:r>
        <w:rPr>
          <w:rtl/>
        </w:rPr>
        <w:t xml:space="preserve"> </w:t>
      </w:r>
      <w:bookmarkStart w:id="16576" w:name="_ETM_Q32_539429"/>
      <w:bookmarkEnd w:id="16576"/>
      <w:r>
        <w:rPr>
          <w:rtl/>
        </w:rPr>
        <w:t xml:space="preserve">אז </w:t>
      </w:r>
      <w:bookmarkStart w:id="16577" w:name="_ETM_Q32_539639"/>
      <w:bookmarkEnd w:id="16577"/>
      <w:r>
        <w:rPr>
          <w:rtl/>
        </w:rPr>
        <w:t xml:space="preserve">ציפיתי </w:t>
      </w:r>
      <w:bookmarkStart w:id="16578" w:name="_ETM_Q32_540089"/>
      <w:bookmarkEnd w:id="16578"/>
      <w:r>
        <w:rPr>
          <w:rtl/>
        </w:rPr>
        <w:t>ממך</w:t>
      </w:r>
      <w:r>
        <w:rPr>
          <w:rFonts w:hint="cs"/>
          <w:rtl/>
        </w:rPr>
        <w:t>,</w:t>
      </w:r>
      <w:r>
        <w:rPr>
          <w:rtl/>
        </w:rPr>
        <w:t xml:space="preserve"> </w:t>
      </w:r>
      <w:bookmarkStart w:id="16579" w:name="_ETM_Q32_540479"/>
      <w:bookmarkEnd w:id="16579"/>
      <w:r>
        <w:rPr>
          <w:rtl/>
        </w:rPr>
        <w:t xml:space="preserve">כמי </w:t>
      </w:r>
      <w:bookmarkStart w:id="16580" w:name="_ETM_Q32_540749"/>
      <w:bookmarkEnd w:id="16580"/>
      <w:r>
        <w:rPr>
          <w:rtl/>
        </w:rPr>
        <w:t>ש</w:t>
      </w:r>
      <w:bookmarkStart w:id="16581" w:name="_ETM_Q32_541559"/>
      <w:bookmarkEnd w:id="16581"/>
      <w:r>
        <w:rPr>
          <w:rtl/>
        </w:rPr>
        <w:t xml:space="preserve">נוהג </w:t>
      </w:r>
      <w:bookmarkStart w:id="16582" w:name="_ETM_Q32_542339"/>
      <w:bookmarkEnd w:id="16582"/>
      <w:r>
        <w:rPr>
          <w:rtl/>
        </w:rPr>
        <w:t xml:space="preserve">לאחרונה </w:t>
      </w:r>
      <w:bookmarkStart w:id="16583" w:name="_ETM_Q32_542909"/>
      <w:bookmarkEnd w:id="16583"/>
      <w:r>
        <w:rPr>
          <w:rtl/>
        </w:rPr>
        <w:t xml:space="preserve">לשאת </w:t>
      </w:r>
      <w:bookmarkStart w:id="16584" w:name="_ETM_Q32_543329"/>
      <w:bookmarkEnd w:id="16584"/>
      <w:r>
        <w:rPr>
          <w:rtl/>
        </w:rPr>
        <w:t xml:space="preserve">לשווא </w:t>
      </w:r>
      <w:bookmarkStart w:id="16585" w:name="_ETM_Q32_543779"/>
      <w:bookmarkEnd w:id="16585"/>
      <w:r>
        <w:rPr>
          <w:rtl/>
        </w:rPr>
        <w:t xml:space="preserve">את </w:t>
      </w:r>
      <w:bookmarkStart w:id="16586" w:name="_ETM_Q32_543899"/>
      <w:bookmarkEnd w:id="16586"/>
      <w:r>
        <w:rPr>
          <w:rtl/>
        </w:rPr>
        <w:t>שמ</w:t>
      </w:r>
      <w:r>
        <w:rPr>
          <w:rFonts w:hint="cs"/>
          <w:rtl/>
        </w:rPr>
        <w:t>ן</w:t>
      </w:r>
      <w:r>
        <w:rPr>
          <w:rtl/>
        </w:rPr>
        <w:t xml:space="preserve"> </w:t>
      </w:r>
      <w:bookmarkStart w:id="16587" w:name="_ETM_Q32_544170"/>
      <w:bookmarkEnd w:id="16587"/>
      <w:r>
        <w:rPr>
          <w:rtl/>
        </w:rPr>
        <w:t xml:space="preserve">של </w:t>
      </w:r>
      <w:bookmarkStart w:id="16588" w:name="_ETM_Q32_544320"/>
      <w:bookmarkEnd w:id="16588"/>
      <w:r>
        <w:rPr>
          <w:rtl/>
        </w:rPr>
        <w:t xml:space="preserve">תנועת </w:t>
      </w:r>
      <w:bookmarkStart w:id="16589" w:name="_ETM_Q32_544649"/>
      <w:bookmarkEnd w:id="16589"/>
      <w:r>
        <w:rPr>
          <w:rtl/>
        </w:rPr>
        <w:t xml:space="preserve">החרות </w:t>
      </w:r>
      <w:bookmarkStart w:id="16590" w:name="_ETM_Q32_545100"/>
      <w:bookmarkEnd w:id="16590"/>
      <w:r>
        <w:rPr>
          <w:rtl/>
        </w:rPr>
        <w:t xml:space="preserve">ושל </w:t>
      </w:r>
      <w:bookmarkStart w:id="16591" w:name="_ETM_Q32_545369"/>
      <w:bookmarkEnd w:id="16591"/>
      <w:r>
        <w:rPr>
          <w:rtl/>
        </w:rPr>
        <w:t xml:space="preserve">התנועה </w:t>
      </w:r>
      <w:bookmarkStart w:id="16592" w:name="_ETM_Q32_545670"/>
      <w:bookmarkEnd w:id="16592"/>
      <w:r>
        <w:rPr>
          <w:rtl/>
        </w:rPr>
        <w:t>הרוויזיוניסטית</w:t>
      </w:r>
      <w:r>
        <w:rPr>
          <w:rFonts w:hint="cs"/>
          <w:rtl/>
        </w:rPr>
        <w:t>,</w:t>
      </w:r>
      <w:r>
        <w:rPr>
          <w:rtl/>
        </w:rPr>
        <w:t xml:space="preserve"> </w:t>
      </w:r>
      <w:bookmarkStart w:id="16593" w:name="_ETM_Q32_547220"/>
      <w:bookmarkEnd w:id="16593"/>
      <w:r>
        <w:rPr>
          <w:rtl/>
        </w:rPr>
        <w:t xml:space="preserve">שאולי </w:t>
      </w:r>
      <w:bookmarkStart w:id="16594" w:name="_ETM_Q32_548119"/>
      <w:bookmarkEnd w:id="16594"/>
      <w:r>
        <w:rPr>
          <w:rtl/>
        </w:rPr>
        <w:t xml:space="preserve">לפחות </w:t>
      </w:r>
      <w:bookmarkStart w:id="16595" w:name="_ETM_Q32_549320"/>
      <w:bookmarkEnd w:id="16595"/>
      <w:r>
        <w:rPr>
          <w:rFonts w:hint="cs"/>
          <w:rtl/>
        </w:rPr>
        <w:t>ל</w:t>
      </w:r>
      <w:r>
        <w:rPr>
          <w:rtl/>
        </w:rPr>
        <w:t xml:space="preserve">מרפא </w:t>
      </w:r>
      <w:bookmarkStart w:id="16596" w:name="_ETM_Q32_549920"/>
      <w:bookmarkEnd w:id="16596"/>
      <w:r>
        <w:rPr>
          <w:rtl/>
        </w:rPr>
        <w:t xml:space="preserve">אתה </w:t>
      </w:r>
      <w:bookmarkStart w:id="16597" w:name="_ETM_Q32_550159"/>
      <w:bookmarkEnd w:id="16597"/>
      <w:r>
        <w:rPr>
          <w:rtl/>
        </w:rPr>
        <w:t>תדאג</w:t>
      </w:r>
      <w:r>
        <w:rPr>
          <w:rFonts w:hint="cs"/>
          <w:rtl/>
        </w:rPr>
        <w:t>,</w:t>
      </w:r>
      <w:r>
        <w:rPr>
          <w:rtl/>
        </w:rPr>
        <w:t xml:space="preserve"> </w:t>
      </w:r>
      <w:bookmarkStart w:id="16598" w:name="_ETM_Q32_550729"/>
      <w:bookmarkEnd w:id="16598"/>
      <w:r>
        <w:rPr>
          <w:rtl/>
        </w:rPr>
        <w:t xml:space="preserve">אבל </w:t>
      </w:r>
      <w:bookmarkStart w:id="16599" w:name="_ETM_Q32_551270"/>
      <w:bookmarkEnd w:id="16599"/>
      <w:r>
        <w:rPr>
          <w:rtl/>
        </w:rPr>
        <w:t xml:space="preserve">לצערי </w:t>
      </w:r>
      <w:bookmarkStart w:id="16600" w:name="_ETM_Q32_551779"/>
      <w:bookmarkEnd w:id="16600"/>
      <w:r>
        <w:rPr>
          <w:rtl/>
        </w:rPr>
        <w:t xml:space="preserve">זה </w:t>
      </w:r>
      <w:bookmarkStart w:id="16601" w:name="_ETM_Q32_551960"/>
      <w:bookmarkEnd w:id="16601"/>
      <w:r>
        <w:rPr>
          <w:rtl/>
        </w:rPr>
        <w:t xml:space="preserve">לא </w:t>
      </w:r>
      <w:bookmarkStart w:id="16602" w:name="_ETM_Q32_552080"/>
      <w:bookmarkEnd w:id="16602"/>
      <w:r>
        <w:rPr>
          <w:rtl/>
        </w:rPr>
        <w:t>קורה</w:t>
      </w:r>
      <w:r>
        <w:rPr>
          <w:rFonts w:hint="cs"/>
          <w:rtl/>
        </w:rPr>
        <w:t>.</w:t>
      </w:r>
    </w:p>
    <w:p w:rsidR="005C4635" w:rsidRDefault="005C4635" w:rsidP="001C5367">
      <w:pPr>
        <w:rPr>
          <w:rtl/>
        </w:rPr>
      </w:pPr>
    </w:p>
    <w:p w:rsidR="005C4635" w:rsidRDefault="005C4635" w:rsidP="001C5367">
      <w:pPr>
        <w:pStyle w:val="af7"/>
        <w:keepNext/>
        <w:rPr>
          <w:rtl/>
        </w:rPr>
      </w:pPr>
      <w:bookmarkStart w:id="16603" w:name="ET_interruption_5109_30"/>
      <w:r w:rsidRPr="0037089D">
        <w:rPr>
          <w:rStyle w:val="TagStyle"/>
          <w:rtl/>
        </w:rPr>
        <w:t xml:space="preserve"> &lt;&lt; קריאה &gt;&gt;</w:t>
      </w:r>
      <w:r w:rsidRPr="00D92AC6">
        <w:rPr>
          <w:rStyle w:val="TagStyle"/>
          <w:rtl/>
        </w:rPr>
        <w:t xml:space="preserve"> </w:t>
      </w:r>
      <w:r>
        <w:rPr>
          <w:rtl/>
        </w:rPr>
        <w:t>אלעזר שטרן (יש עתיד):</w:t>
      </w:r>
      <w:r w:rsidRPr="00D92AC6">
        <w:rPr>
          <w:rStyle w:val="TagStyle"/>
          <w:rtl/>
        </w:rPr>
        <w:t xml:space="preserve"> </w:t>
      </w:r>
      <w:r w:rsidRPr="0037089D">
        <w:rPr>
          <w:rStyle w:val="TagStyle"/>
          <w:rtl/>
        </w:rPr>
        <w:t>&lt;&lt; קריאה &gt;&gt;</w:t>
      </w:r>
      <w:r>
        <w:rPr>
          <w:rtl/>
        </w:rPr>
        <w:t xml:space="preserve">   </w:t>
      </w:r>
      <w:bookmarkEnd w:id="16603"/>
    </w:p>
    <w:p w:rsidR="005C4635" w:rsidRDefault="005C4635" w:rsidP="00CB24F3">
      <w:pPr>
        <w:rPr>
          <w:rtl/>
        </w:rPr>
      </w:pPr>
    </w:p>
    <w:p w:rsidR="005C4635" w:rsidRDefault="005C4635" w:rsidP="001C5367">
      <w:pPr>
        <w:rPr>
          <w:rtl/>
          <w:lang w:eastAsia="he-IL"/>
        </w:rPr>
      </w:pPr>
      <w:r>
        <w:rPr>
          <w:rFonts w:hint="cs"/>
          <w:rtl/>
          <w:lang w:eastAsia="he-IL"/>
        </w:rPr>
        <w:t>אתה יכול. שר המשפטים, אתה יכול לדאוג למרפא.</w:t>
      </w:r>
    </w:p>
    <w:p w:rsidR="005C4635" w:rsidRDefault="005C4635" w:rsidP="001C5367">
      <w:pPr>
        <w:rPr>
          <w:rtl/>
        </w:rPr>
      </w:pPr>
      <w:bookmarkStart w:id="16604" w:name="_ETM_Q32_551819"/>
      <w:bookmarkStart w:id="16605" w:name="_ETM_Q32_551882"/>
      <w:bookmarkEnd w:id="16604"/>
      <w:bookmarkEnd w:id="16605"/>
    </w:p>
    <w:p w:rsidR="005C4635" w:rsidRDefault="005C4635" w:rsidP="001C5367">
      <w:pPr>
        <w:pStyle w:val="af7"/>
        <w:keepNext/>
        <w:rPr>
          <w:rtl/>
        </w:rPr>
      </w:pPr>
      <w:bookmarkStart w:id="16606" w:name="ET_interruption_5767_32"/>
      <w:r w:rsidRPr="0037089D">
        <w:rPr>
          <w:rStyle w:val="TagStyle"/>
          <w:rtl/>
        </w:rPr>
        <w:t xml:space="preserve"> &lt;&lt; קריאה &gt;&gt;</w:t>
      </w:r>
      <w:r w:rsidRPr="00F66C12">
        <w:rPr>
          <w:rStyle w:val="TagStyle"/>
          <w:rtl/>
        </w:rPr>
        <w:t xml:space="preserve"> </w:t>
      </w:r>
      <w:r>
        <w:rPr>
          <w:rtl/>
        </w:rPr>
        <w:t>אורנה ברביבאי (יש עתיד):</w:t>
      </w:r>
      <w:r w:rsidRPr="00F66C12">
        <w:rPr>
          <w:rStyle w:val="TagStyle"/>
          <w:rtl/>
        </w:rPr>
        <w:t xml:space="preserve"> </w:t>
      </w:r>
      <w:r w:rsidRPr="0037089D">
        <w:rPr>
          <w:rStyle w:val="TagStyle"/>
          <w:rtl/>
        </w:rPr>
        <w:t>&lt;&lt; קריאה &gt;&gt;</w:t>
      </w:r>
      <w:r>
        <w:rPr>
          <w:rtl/>
        </w:rPr>
        <w:t xml:space="preserve">   </w:t>
      </w:r>
      <w:bookmarkEnd w:id="16606"/>
    </w:p>
    <w:p w:rsidR="005C4635" w:rsidRDefault="005C4635" w:rsidP="00CB24F3">
      <w:pPr>
        <w:rPr>
          <w:rtl/>
        </w:rPr>
      </w:pPr>
    </w:p>
    <w:p w:rsidR="005C4635" w:rsidRDefault="005C4635" w:rsidP="001C5367">
      <w:pPr>
        <w:rPr>
          <w:rtl/>
        </w:rPr>
      </w:pPr>
      <w:r>
        <w:rPr>
          <w:rFonts w:hint="cs"/>
          <w:rtl/>
        </w:rPr>
        <w:t>מעניין אותו רק הרפורמה.</w:t>
      </w:r>
    </w:p>
    <w:p w:rsidR="005C4635" w:rsidRDefault="005C4635" w:rsidP="001C5367">
      <w:pPr>
        <w:rPr>
          <w:rtl/>
        </w:rPr>
      </w:pPr>
      <w:bookmarkStart w:id="16607" w:name="_ETM_Q32_557682"/>
      <w:bookmarkStart w:id="16608" w:name="_ETM_Q32_557739"/>
      <w:bookmarkEnd w:id="16607"/>
      <w:bookmarkEnd w:id="16608"/>
    </w:p>
    <w:p w:rsidR="005C4635" w:rsidRDefault="005C4635" w:rsidP="001C5367">
      <w:pPr>
        <w:pStyle w:val="af7"/>
        <w:keepNext/>
        <w:rPr>
          <w:rtl/>
        </w:rPr>
      </w:pPr>
      <w:bookmarkStart w:id="16609" w:name="ET_interruption_6156_33"/>
      <w:r w:rsidRPr="0037089D">
        <w:rPr>
          <w:rStyle w:val="TagStyle"/>
          <w:rtl/>
        </w:rPr>
        <w:t xml:space="preserve"> &lt;&lt; קריאה &gt;&gt;</w:t>
      </w:r>
      <w:r w:rsidRPr="00F66C12">
        <w:rPr>
          <w:rStyle w:val="TagStyle"/>
          <w:rtl/>
        </w:rPr>
        <w:t xml:space="preserve"> </w:t>
      </w:r>
      <w:r>
        <w:rPr>
          <w:rtl/>
        </w:rPr>
        <w:t>גלעד קריב (העבודה):</w:t>
      </w:r>
      <w:r w:rsidRPr="00F66C12">
        <w:rPr>
          <w:rStyle w:val="TagStyle"/>
          <w:rtl/>
        </w:rPr>
        <w:t xml:space="preserve"> </w:t>
      </w:r>
      <w:r w:rsidRPr="0037089D">
        <w:rPr>
          <w:rStyle w:val="TagStyle"/>
          <w:rtl/>
        </w:rPr>
        <w:t>&lt;&lt; קריאה &gt;&gt;</w:t>
      </w:r>
      <w:r>
        <w:rPr>
          <w:rtl/>
        </w:rPr>
        <w:t xml:space="preserve">   </w:t>
      </w:r>
      <w:bookmarkEnd w:id="16609"/>
    </w:p>
    <w:p w:rsidR="005C4635" w:rsidRDefault="005C4635" w:rsidP="00CB24F3">
      <w:pPr>
        <w:rPr>
          <w:rtl/>
        </w:rPr>
      </w:pPr>
    </w:p>
    <w:p w:rsidR="005C4635" w:rsidRDefault="005C4635" w:rsidP="001C5367">
      <w:pPr>
        <w:rPr>
          <w:rtl/>
        </w:rPr>
      </w:pPr>
      <w:r>
        <w:rPr>
          <w:rFonts w:hint="cs"/>
          <w:rtl/>
        </w:rPr>
        <w:t xml:space="preserve">מי שאמון על </w:t>
      </w:r>
      <w:bookmarkStart w:id="16610" w:name="_ETM_Q32_556940"/>
      <w:bookmarkEnd w:id="16610"/>
      <w:r>
        <w:rPr>
          <w:rFonts w:hint="cs"/>
          <w:rtl/>
        </w:rPr>
        <w:t xml:space="preserve">הבריאות </w:t>
      </w:r>
      <w:r w:rsidR="00D51DC0">
        <w:rPr>
          <w:rFonts w:hint="cs"/>
          <w:rtl/>
        </w:rPr>
        <w:t>– – –</w:t>
      </w:r>
    </w:p>
    <w:p w:rsidR="005C4635" w:rsidRPr="00F66C12" w:rsidRDefault="005C4635" w:rsidP="001C5367">
      <w:pPr>
        <w:rPr>
          <w:rtl/>
        </w:rPr>
      </w:pPr>
      <w:bookmarkStart w:id="16611" w:name="_ETM_Q32_559821"/>
      <w:bookmarkStart w:id="16612" w:name="_ETM_Q32_559885"/>
      <w:bookmarkEnd w:id="16611"/>
      <w:bookmarkEnd w:id="16612"/>
    </w:p>
    <w:p w:rsidR="005C4635" w:rsidRDefault="005C4635" w:rsidP="001C5367">
      <w:pPr>
        <w:pStyle w:val="-"/>
        <w:keepNext/>
        <w:rPr>
          <w:rtl/>
        </w:rPr>
      </w:pPr>
      <w:r w:rsidRPr="0037089D">
        <w:rPr>
          <w:rStyle w:val="TagStyle"/>
          <w:rtl/>
        </w:rPr>
        <w:t xml:space="preserve"> &lt;&lt; דובר_המשך &gt;&gt;</w:t>
      </w:r>
      <w:r w:rsidRPr="00D92AC6">
        <w:rPr>
          <w:rStyle w:val="TagStyle"/>
          <w:rtl/>
        </w:rPr>
        <w:t xml:space="preserve"> </w:t>
      </w:r>
      <w:r>
        <w:rPr>
          <w:rtl/>
        </w:rPr>
        <w:t>שר המשפטים יריב לוין:</w:t>
      </w:r>
      <w:r w:rsidRPr="00D92AC6">
        <w:rPr>
          <w:rStyle w:val="TagStyle"/>
          <w:rtl/>
        </w:rPr>
        <w:t xml:space="preserve"> </w:t>
      </w:r>
      <w:r w:rsidRPr="0037089D">
        <w:rPr>
          <w:rStyle w:val="TagStyle"/>
          <w:rtl/>
        </w:rPr>
        <w:t>&lt;&lt; דובר_המשך &gt;&gt;</w:t>
      </w:r>
      <w:r>
        <w:rPr>
          <w:rtl/>
        </w:rPr>
        <w:t xml:space="preserve">   </w:t>
      </w:r>
    </w:p>
    <w:p w:rsidR="005C4635" w:rsidRDefault="005C4635" w:rsidP="00CB24F3">
      <w:pPr>
        <w:rPr>
          <w:rtl/>
        </w:rPr>
      </w:pPr>
    </w:p>
    <w:p w:rsidR="005C4635" w:rsidRDefault="005C4635" w:rsidP="00E3697F">
      <w:pPr>
        <w:rPr>
          <w:rtl/>
        </w:rPr>
      </w:pPr>
      <w:bookmarkStart w:id="16613" w:name="_ETM_Q32_555209"/>
      <w:bookmarkStart w:id="16614" w:name="_ETM_Q32_560750"/>
      <w:bookmarkEnd w:id="16613"/>
      <w:bookmarkEnd w:id="16614"/>
      <w:r>
        <w:rPr>
          <w:rFonts w:hint="cs"/>
          <w:rtl/>
        </w:rPr>
        <w:t>תכף נגיע</w:t>
      </w:r>
      <w:r>
        <w:rPr>
          <w:rtl/>
        </w:rPr>
        <w:t xml:space="preserve"> </w:t>
      </w:r>
      <w:bookmarkStart w:id="16615" w:name="_ETM_Q32_560840"/>
      <w:bookmarkEnd w:id="16615"/>
      <w:r>
        <w:rPr>
          <w:rFonts w:hint="cs"/>
          <w:rtl/>
        </w:rPr>
        <w:t>ל</w:t>
      </w:r>
      <w:r>
        <w:rPr>
          <w:rtl/>
        </w:rPr>
        <w:t xml:space="preserve">מפלגת </w:t>
      </w:r>
      <w:bookmarkStart w:id="16616" w:name="_ETM_Q32_561290"/>
      <w:bookmarkEnd w:id="16616"/>
      <w:r>
        <w:rPr>
          <w:rtl/>
        </w:rPr>
        <w:t>העבודה</w:t>
      </w:r>
      <w:r>
        <w:rPr>
          <w:rFonts w:hint="cs"/>
          <w:rtl/>
        </w:rPr>
        <w:t xml:space="preserve">, תאמין לי. נגיע למפלגת העבודה, </w:t>
      </w:r>
      <w:bookmarkStart w:id="16617" w:name="_ETM_Q32_565400"/>
      <w:bookmarkEnd w:id="16617"/>
      <w:r>
        <w:rPr>
          <w:rFonts w:hint="cs"/>
          <w:rtl/>
        </w:rPr>
        <w:t xml:space="preserve">מבטיח לך. חבר הכנסת סער, </w:t>
      </w:r>
      <w:bookmarkStart w:id="16618" w:name="_ETM_Q32_568960"/>
      <w:bookmarkStart w:id="16619" w:name="_ETM_Q32_569320"/>
      <w:bookmarkStart w:id="16620" w:name="_ETM_Q32_569860"/>
      <w:bookmarkStart w:id="16621" w:name="_ETM_Q32_570070"/>
      <w:bookmarkStart w:id="16622" w:name="_ETM_Q32_572060"/>
      <w:bookmarkEnd w:id="16618"/>
      <w:bookmarkEnd w:id="16619"/>
      <w:bookmarkEnd w:id="16620"/>
      <w:bookmarkEnd w:id="16621"/>
      <w:bookmarkEnd w:id="16622"/>
      <w:r>
        <w:rPr>
          <w:rtl/>
        </w:rPr>
        <w:t xml:space="preserve">עדיין </w:t>
      </w:r>
      <w:bookmarkStart w:id="16623" w:name="_ETM_Q32_573270"/>
      <w:bookmarkEnd w:id="16623"/>
      <w:r>
        <w:rPr>
          <w:rtl/>
        </w:rPr>
        <w:t>תהי</w:t>
      </w:r>
      <w:r>
        <w:rPr>
          <w:rFonts w:hint="cs"/>
          <w:rtl/>
        </w:rPr>
        <w:t>ינה לך, אני</w:t>
      </w:r>
      <w:r>
        <w:rPr>
          <w:rtl/>
        </w:rPr>
        <w:t xml:space="preserve"> </w:t>
      </w:r>
      <w:bookmarkStart w:id="16624" w:name="_ETM_Q32_574080"/>
      <w:bookmarkEnd w:id="16624"/>
      <w:r>
        <w:rPr>
          <w:rtl/>
        </w:rPr>
        <w:t>מקווה</w:t>
      </w:r>
      <w:r>
        <w:rPr>
          <w:rFonts w:hint="cs"/>
          <w:rtl/>
        </w:rPr>
        <w:t>,</w:t>
      </w:r>
      <w:r>
        <w:rPr>
          <w:rtl/>
        </w:rPr>
        <w:t xml:space="preserve"> </w:t>
      </w:r>
      <w:bookmarkStart w:id="16625" w:name="_ETM_Q32_574500"/>
      <w:bookmarkEnd w:id="16625"/>
      <w:r>
        <w:rPr>
          <w:rtl/>
        </w:rPr>
        <w:t xml:space="preserve">הזדמנויות </w:t>
      </w:r>
      <w:bookmarkStart w:id="16626" w:name="_ETM_Q32_575939"/>
      <w:bookmarkEnd w:id="16626"/>
      <w:r>
        <w:rPr>
          <w:rtl/>
        </w:rPr>
        <w:t xml:space="preserve">לעשות </w:t>
      </w:r>
      <w:bookmarkStart w:id="16627" w:name="_ETM_Q32_576420"/>
      <w:bookmarkEnd w:id="16627"/>
      <w:r>
        <w:rPr>
          <w:rtl/>
        </w:rPr>
        <w:t>זאת</w:t>
      </w:r>
      <w:r>
        <w:rPr>
          <w:rFonts w:hint="cs"/>
          <w:rtl/>
        </w:rPr>
        <w:t>.</w:t>
      </w:r>
      <w:r>
        <w:rPr>
          <w:rtl/>
        </w:rPr>
        <w:t xml:space="preserve"> </w:t>
      </w:r>
      <w:bookmarkStart w:id="16628" w:name="_ETM_Q32_577140"/>
      <w:bookmarkEnd w:id="16628"/>
      <w:r>
        <w:rPr>
          <w:rtl/>
        </w:rPr>
        <w:t xml:space="preserve">חבל </w:t>
      </w:r>
      <w:bookmarkStart w:id="16629" w:name="_ETM_Q32_577619"/>
      <w:bookmarkEnd w:id="16629"/>
      <w:r>
        <w:rPr>
          <w:rtl/>
        </w:rPr>
        <w:t xml:space="preserve">שאתה </w:t>
      </w:r>
      <w:bookmarkStart w:id="16630" w:name="_ETM_Q32_577979"/>
      <w:bookmarkEnd w:id="16630"/>
      <w:r>
        <w:rPr>
          <w:rtl/>
        </w:rPr>
        <w:t xml:space="preserve">בוחר </w:t>
      </w:r>
      <w:bookmarkStart w:id="16631" w:name="_ETM_Q32_579570"/>
      <w:bookmarkEnd w:id="16631"/>
      <w:r>
        <w:rPr>
          <w:rtl/>
        </w:rPr>
        <w:t xml:space="preserve">לא </w:t>
      </w:r>
      <w:bookmarkStart w:id="16632" w:name="_ETM_Q32_579779"/>
      <w:bookmarkEnd w:id="16632"/>
      <w:r>
        <w:rPr>
          <w:rtl/>
        </w:rPr>
        <w:t xml:space="preserve">לצאת </w:t>
      </w:r>
      <w:bookmarkStart w:id="16633" w:name="_ETM_Q32_581130"/>
      <w:bookmarkEnd w:id="16633"/>
      <w:r>
        <w:rPr>
          <w:rtl/>
        </w:rPr>
        <w:t xml:space="preserve">להגנתם </w:t>
      </w:r>
      <w:bookmarkStart w:id="16634" w:name="_ETM_Q32_581850"/>
      <w:bookmarkEnd w:id="16634"/>
      <w:r>
        <w:rPr>
          <w:rtl/>
        </w:rPr>
        <w:t xml:space="preserve">של </w:t>
      </w:r>
      <w:bookmarkStart w:id="16635" w:name="_ETM_Q32_582929"/>
      <w:bookmarkEnd w:id="16635"/>
      <w:r>
        <w:rPr>
          <w:rtl/>
        </w:rPr>
        <w:t>רבים</w:t>
      </w:r>
      <w:r>
        <w:rPr>
          <w:rFonts w:hint="cs"/>
          <w:rtl/>
        </w:rPr>
        <w:t>,</w:t>
      </w:r>
      <w:r>
        <w:rPr>
          <w:rtl/>
        </w:rPr>
        <w:t xml:space="preserve"> </w:t>
      </w:r>
      <w:bookmarkStart w:id="16636" w:name="_ETM_Q32_583950"/>
      <w:bookmarkEnd w:id="16636"/>
      <w:r>
        <w:rPr>
          <w:rtl/>
        </w:rPr>
        <w:t xml:space="preserve">כולל </w:t>
      </w:r>
      <w:bookmarkStart w:id="16637" w:name="_ETM_Q32_584429"/>
      <w:bookmarkEnd w:id="16637"/>
      <w:r>
        <w:rPr>
          <w:rtl/>
        </w:rPr>
        <w:t xml:space="preserve">חברת </w:t>
      </w:r>
      <w:bookmarkStart w:id="16638" w:name="_ETM_Q32_584759"/>
      <w:bookmarkEnd w:id="16638"/>
      <w:r>
        <w:rPr>
          <w:rtl/>
        </w:rPr>
        <w:t xml:space="preserve">הכנסת </w:t>
      </w:r>
      <w:bookmarkStart w:id="16639" w:name="_ETM_Q32_585299"/>
      <w:bookmarkEnd w:id="16639"/>
      <w:r>
        <w:rPr>
          <w:rFonts w:hint="cs"/>
          <w:rtl/>
        </w:rPr>
        <w:t>א</w:t>
      </w:r>
      <w:r>
        <w:rPr>
          <w:rtl/>
        </w:rPr>
        <w:t>פ</w:t>
      </w:r>
      <w:r>
        <w:rPr>
          <w:rFonts w:hint="cs"/>
          <w:rtl/>
        </w:rPr>
        <w:t>ר</w:t>
      </w:r>
      <w:r>
        <w:rPr>
          <w:rtl/>
        </w:rPr>
        <w:t xml:space="preserve">ת </w:t>
      </w:r>
      <w:bookmarkStart w:id="16640" w:name="_ETM_Q32_585689"/>
      <w:bookmarkEnd w:id="16640"/>
      <w:r>
        <w:rPr>
          <w:rtl/>
        </w:rPr>
        <w:t>ר</w:t>
      </w:r>
      <w:r>
        <w:rPr>
          <w:rFonts w:hint="cs"/>
          <w:rtl/>
        </w:rPr>
        <w:t xml:space="preserve">ייטן מרום: </w:t>
      </w:r>
      <w:bookmarkStart w:id="16641" w:name="_ETM_Q32_586109"/>
      <w:bookmarkStart w:id="16642" w:name="_ETM_Q32_586829"/>
      <w:bookmarkEnd w:id="16641"/>
      <w:bookmarkEnd w:id="16642"/>
      <w:r>
        <w:rPr>
          <w:rFonts w:hint="cs"/>
          <w:rtl/>
        </w:rPr>
        <w:t xml:space="preserve">לא </w:t>
      </w:r>
      <w:r>
        <w:rPr>
          <w:rtl/>
        </w:rPr>
        <w:t xml:space="preserve">קרה </w:t>
      </w:r>
      <w:bookmarkStart w:id="16643" w:name="_ETM_Q32_587070"/>
      <w:bookmarkEnd w:id="16643"/>
      <w:r>
        <w:rPr>
          <w:rtl/>
        </w:rPr>
        <w:t>כ</w:t>
      </w:r>
      <w:r>
        <w:rPr>
          <w:rFonts w:hint="cs"/>
          <w:rtl/>
        </w:rPr>
        <w:t>לום,</w:t>
      </w:r>
      <w:r>
        <w:rPr>
          <w:rtl/>
        </w:rPr>
        <w:t xml:space="preserve"> </w:t>
      </w:r>
      <w:bookmarkStart w:id="16644" w:name="_ETM_Q32_588120"/>
      <w:bookmarkEnd w:id="16644"/>
      <w:r>
        <w:rPr>
          <w:rFonts w:hint="cs"/>
          <w:rtl/>
        </w:rPr>
        <w:t xml:space="preserve">מבטלים </w:t>
      </w:r>
      <w:bookmarkStart w:id="16645" w:name="_ETM_Q32_588466"/>
      <w:bookmarkEnd w:id="16645"/>
      <w:r>
        <w:rPr>
          <w:rtl/>
        </w:rPr>
        <w:t xml:space="preserve">כמה </w:t>
      </w:r>
      <w:bookmarkStart w:id="16646" w:name="_ETM_Q32_588420"/>
      <w:bookmarkEnd w:id="16646"/>
      <w:r>
        <w:rPr>
          <w:rFonts w:hint="cs"/>
          <w:rtl/>
        </w:rPr>
        <w:t>ת</w:t>
      </w:r>
      <w:r>
        <w:rPr>
          <w:rtl/>
        </w:rPr>
        <w:t>ורים</w:t>
      </w:r>
      <w:r>
        <w:rPr>
          <w:rFonts w:hint="cs"/>
          <w:rtl/>
        </w:rPr>
        <w:t>,</w:t>
      </w:r>
      <w:r>
        <w:rPr>
          <w:rtl/>
        </w:rPr>
        <w:t xml:space="preserve"> </w:t>
      </w:r>
      <w:bookmarkStart w:id="16647" w:name="_ETM_Q32_589260"/>
      <w:bookmarkEnd w:id="16647"/>
      <w:r>
        <w:rPr>
          <w:rtl/>
        </w:rPr>
        <w:t xml:space="preserve">לא </w:t>
      </w:r>
      <w:bookmarkStart w:id="16648" w:name="_ETM_Q32_589500"/>
      <w:bookmarkEnd w:id="16648"/>
      <w:r>
        <w:rPr>
          <w:rtl/>
        </w:rPr>
        <w:t>נורא</w:t>
      </w:r>
      <w:r>
        <w:rPr>
          <w:rFonts w:hint="cs"/>
          <w:rtl/>
        </w:rPr>
        <w:t>.</w:t>
      </w:r>
      <w:r>
        <w:rPr>
          <w:rtl/>
        </w:rPr>
        <w:t xml:space="preserve"> </w:t>
      </w:r>
      <w:bookmarkStart w:id="16649" w:name="_ETM_Q32_590779"/>
      <w:bookmarkEnd w:id="16649"/>
      <w:r>
        <w:rPr>
          <w:rtl/>
        </w:rPr>
        <w:t xml:space="preserve">איזה </w:t>
      </w:r>
      <w:bookmarkStart w:id="16650" w:name="_ETM_Q32_591109"/>
      <w:bookmarkEnd w:id="16650"/>
      <w:r>
        <w:rPr>
          <w:rtl/>
        </w:rPr>
        <w:t xml:space="preserve">זלזול </w:t>
      </w:r>
      <w:bookmarkStart w:id="16651" w:name="_ETM_Q32_591799"/>
      <w:bookmarkEnd w:id="16651"/>
      <w:r>
        <w:rPr>
          <w:rtl/>
        </w:rPr>
        <w:t>באזרחים</w:t>
      </w:r>
      <w:r w:rsidR="00E3697F">
        <w:rPr>
          <w:rFonts w:hint="cs"/>
          <w:rtl/>
        </w:rPr>
        <w:t>.</w:t>
      </w:r>
      <w:r>
        <w:rPr>
          <w:rtl/>
        </w:rPr>
        <w:t xml:space="preserve"> </w:t>
      </w:r>
      <w:bookmarkStart w:id="16652" w:name="_ETM_Q32_593149"/>
      <w:bookmarkEnd w:id="16652"/>
      <w:r>
        <w:rPr>
          <w:rtl/>
        </w:rPr>
        <w:t xml:space="preserve">איזה </w:t>
      </w:r>
      <w:bookmarkStart w:id="16653" w:name="_ETM_Q32_593600"/>
      <w:bookmarkEnd w:id="16653"/>
      <w:r>
        <w:rPr>
          <w:rtl/>
        </w:rPr>
        <w:t xml:space="preserve">זלזול </w:t>
      </w:r>
      <w:bookmarkStart w:id="16654" w:name="_ETM_Q32_594109"/>
      <w:bookmarkEnd w:id="16654"/>
      <w:r>
        <w:rPr>
          <w:rtl/>
        </w:rPr>
        <w:t>בציבור</w:t>
      </w:r>
      <w:r w:rsidR="00E3697F">
        <w:rPr>
          <w:rFonts w:hint="cs"/>
          <w:rtl/>
        </w:rPr>
        <w:t>.</w:t>
      </w:r>
      <w:r>
        <w:rPr>
          <w:rtl/>
        </w:rPr>
        <w:t xml:space="preserve"> </w:t>
      </w:r>
      <w:bookmarkStart w:id="16655" w:name="_ETM_Q32_595170"/>
      <w:bookmarkEnd w:id="16655"/>
      <w:r>
        <w:rPr>
          <w:rtl/>
        </w:rPr>
        <w:t xml:space="preserve">איזה </w:t>
      </w:r>
      <w:bookmarkStart w:id="16656" w:name="_ETM_Q32_595589"/>
      <w:bookmarkEnd w:id="16656"/>
      <w:r>
        <w:rPr>
          <w:rtl/>
        </w:rPr>
        <w:t xml:space="preserve">זלזול </w:t>
      </w:r>
      <w:bookmarkStart w:id="16657" w:name="_ETM_Q32_596070"/>
      <w:bookmarkEnd w:id="16657"/>
      <w:r>
        <w:rPr>
          <w:rtl/>
        </w:rPr>
        <w:t xml:space="preserve">באוכלוסיות </w:t>
      </w:r>
      <w:bookmarkStart w:id="16658" w:name="_ETM_Q32_597329"/>
      <w:bookmarkEnd w:id="16658"/>
      <w:r>
        <w:rPr>
          <w:rtl/>
        </w:rPr>
        <w:t xml:space="preserve">הכי </w:t>
      </w:r>
      <w:bookmarkStart w:id="16659" w:name="_ETM_Q32_597689"/>
      <w:bookmarkEnd w:id="16659"/>
      <w:r>
        <w:rPr>
          <w:rtl/>
        </w:rPr>
        <w:t>מוחלשות</w:t>
      </w:r>
      <w:r w:rsidR="00E3697F">
        <w:rPr>
          <w:rFonts w:hint="cs"/>
          <w:rtl/>
        </w:rPr>
        <w:t>.</w:t>
      </w:r>
      <w:r>
        <w:rPr>
          <w:rtl/>
        </w:rPr>
        <w:t xml:space="preserve"> </w:t>
      </w:r>
      <w:bookmarkStart w:id="16660" w:name="_ETM_Q32_598500"/>
      <w:bookmarkEnd w:id="16660"/>
      <w:r>
        <w:rPr>
          <w:rtl/>
        </w:rPr>
        <w:t xml:space="preserve">איזה </w:t>
      </w:r>
      <w:bookmarkStart w:id="16661" w:name="_ETM_Q32_598770"/>
      <w:bookmarkEnd w:id="16661"/>
      <w:r>
        <w:rPr>
          <w:rtl/>
        </w:rPr>
        <w:t xml:space="preserve">זלזול </w:t>
      </w:r>
      <w:bookmarkStart w:id="16662" w:name="_ETM_Q32_599220"/>
      <w:bookmarkEnd w:id="16662"/>
      <w:r>
        <w:rPr>
          <w:rtl/>
        </w:rPr>
        <w:t xml:space="preserve">באנשים </w:t>
      </w:r>
      <w:bookmarkStart w:id="16663" w:name="_ETM_Q32_600149"/>
      <w:bookmarkEnd w:id="16663"/>
      <w:r>
        <w:rPr>
          <w:rtl/>
        </w:rPr>
        <w:t xml:space="preserve">שזקוקים </w:t>
      </w:r>
      <w:bookmarkStart w:id="16664" w:name="_ETM_Q32_600990"/>
      <w:bookmarkEnd w:id="16664"/>
      <w:r>
        <w:rPr>
          <w:rtl/>
        </w:rPr>
        <w:t xml:space="preserve">לבדיקות </w:t>
      </w:r>
      <w:bookmarkStart w:id="16665" w:name="_ETM_Q32_602130"/>
      <w:bookmarkEnd w:id="16665"/>
      <w:r>
        <w:rPr>
          <w:rtl/>
        </w:rPr>
        <w:t xml:space="preserve">כי </w:t>
      </w:r>
      <w:bookmarkStart w:id="16666" w:name="_ETM_Q32_602310"/>
      <w:bookmarkEnd w:id="16666"/>
      <w:r>
        <w:rPr>
          <w:rtl/>
        </w:rPr>
        <w:t xml:space="preserve">כואב </w:t>
      </w:r>
      <w:bookmarkStart w:id="16667" w:name="_ETM_Q32_602790"/>
      <w:bookmarkEnd w:id="16667"/>
      <w:r>
        <w:rPr>
          <w:rtl/>
        </w:rPr>
        <w:t>להם</w:t>
      </w:r>
      <w:r>
        <w:rPr>
          <w:rFonts w:hint="cs"/>
          <w:rtl/>
        </w:rPr>
        <w:t>,</w:t>
      </w:r>
      <w:r>
        <w:rPr>
          <w:rtl/>
        </w:rPr>
        <w:t xml:space="preserve"> </w:t>
      </w:r>
      <w:bookmarkStart w:id="16668" w:name="_ETM_Q32_603630"/>
      <w:bookmarkEnd w:id="16668"/>
      <w:r>
        <w:rPr>
          <w:rtl/>
        </w:rPr>
        <w:t xml:space="preserve">כי </w:t>
      </w:r>
      <w:bookmarkStart w:id="16669" w:name="_ETM_Q32_603899"/>
      <w:bookmarkEnd w:id="16669"/>
      <w:r>
        <w:rPr>
          <w:rtl/>
        </w:rPr>
        <w:t xml:space="preserve">הם </w:t>
      </w:r>
      <w:bookmarkStart w:id="16670" w:name="_ETM_Q32_604080"/>
      <w:bookmarkEnd w:id="16670"/>
      <w:r>
        <w:rPr>
          <w:rtl/>
        </w:rPr>
        <w:t>סובלים</w:t>
      </w:r>
      <w:r>
        <w:rPr>
          <w:rFonts w:hint="cs"/>
          <w:rtl/>
        </w:rPr>
        <w:t>,</w:t>
      </w:r>
      <w:r>
        <w:rPr>
          <w:rtl/>
        </w:rPr>
        <w:t xml:space="preserve"> </w:t>
      </w:r>
      <w:bookmarkStart w:id="16671" w:name="_ETM_Q32_605380"/>
      <w:bookmarkEnd w:id="16671"/>
      <w:r>
        <w:rPr>
          <w:rtl/>
        </w:rPr>
        <w:t>כ</w:t>
      </w:r>
      <w:r>
        <w:rPr>
          <w:rFonts w:hint="cs"/>
          <w:rtl/>
        </w:rPr>
        <w:t>י הם</w:t>
      </w:r>
      <w:r>
        <w:rPr>
          <w:rtl/>
        </w:rPr>
        <w:t xml:space="preserve"> </w:t>
      </w:r>
      <w:bookmarkStart w:id="16672" w:name="_ETM_Q32_605979"/>
      <w:bookmarkEnd w:id="16672"/>
      <w:r>
        <w:rPr>
          <w:rtl/>
        </w:rPr>
        <w:t xml:space="preserve">צריכים </w:t>
      </w:r>
      <w:bookmarkStart w:id="16673" w:name="_ETM_Q32_607450"/>
      <w:bookmarkEnd w:id="16673"/>
      <w:r>
        <w:rPr>
          <w:rtl/>
        </w:rPr>
        <w:t>טיפול</w:t>
      </w:r>
      <w:r>
        <w:rPr>
          <w:rFonts w:hint="cs"/>
          <w:rtl/>
        </w:rPr>
        <w:t>,</w:t>
      </w:r>
      <w:r>
        <w:rPr>
          <w:rtl/>
        </w:rPr>
        <w:t xml:space="preserve"> </w:t>
      </w:r>
      <w:bookmarkStart w:id="16674" w:name="_ETM_Q32_608349"/>
      <w:bookmarkEnd w:id="16674"/>
      <w:r>
        <w:rPr>
          <w:rtl/>
        </w:rPr>
        <w:t xml:space="preserve">לפעמים </w:t>
      </w:r>
      <w:bookmarkStart w:id="16675" w:name="_ETM_Q32_608890"/>
      <w:bookmarkEnd w:id="16675"/>
      <w:r>
        <w:rPr>
          <w:rtl/>
        </w:rPr>
        <w:t xml:space="preserve">גם </w:t>
      </w:r>
      <w:bookmarkStart w:id="16676" w:name="_ETM_Q32_609069"/>
      <w:bookmarkEnd w:id="16676"/>
      <w:r>
        <w:rPr>
          <w:rtl/>
        </w:rPr>
        <w:t>מח</w:t>
      </w:r>
      <w:r>
        <w:rPr>
          <w:rFonts w:hint="cs"/>
          <w:rtl/>
        </w:rPr>
        <w:t>כ</w:t>
      </w:r>
      <w:r>
        <w:rPr>
          <w:rtl/>
        </w:rPr>
        <w:t xml:space="preserve">ים </w:t>
      </w:r>
      <w:bookmarkStart w:id="16677" w:name="_ETM_Q32_609549"/>
      <w:bookmarkEnd w:id="16677"/>
      <w:r>
        <w:rPr>
          <w:rtl/>
        </w:rPr>
        <w:t>ל</w:t>
      </w:r>
      <w:r>
        <w:rPr>
          <w:rFonts w:hint="cs"/>
          <w:rtl/>
        </w:rPr>
        <w:t>ו</w:t>
      </w:r>
      <w:r>
        <w:rPr>
          <w:rtl/>
        </w:rPr>
        <w:t xml:space="preserve"> </w:t>
      </w:r>
      <w:bookmarkStart w:id="16678" w:name="_ETM_Q32_609700"/>
      <w:bookmarkEnd w:id="16678"/>
      <w:r>
        <w:rPr>
          <w:rtl/>
        </w:rPr>
        <w:t xml:space="preserve">זמן </w:t>
      </w:r>
      <w:bookmarkStart w:id="16679" w:name="_ETM_Q32_610030"/>
      <w:bookmarkEnd w:id="16679"/>
      <w:r>
        <w:rPr>
          <w:rtl/>
        </w:rPr>
        <w:t>רב</w:t>
      </w:r>
      <w:r>
        <w:rPr>
          <w:rFonts w:hint="cs"/>
          <w:rtl/>
        </w:rPr>
        <w:t>.</w:t>
      </w:r>
      <w:r>
        <w:rPr>
          <w:rtl/>
        </w:rPr>
        <w:t xml:space="preserve"> </w:t>
      </w:r>
      <w:bookmarkStart w:id="16680" w:name="_ETM_Q32_611250"/>
      <w:bookmarkStart w:id="16681" w:name="_ETM_Q32_611610"/>
      <w:bookmarkStart w:id="16682" w:name="_ETM_Q32_612270"/>
      <w:bookmarkEnd w:id="16680"/>
      <w:bookmarkEnd w:id="16681"/>
      <w:bookmarkEnd w:id="16682"/>
      <w:r>
        <w:rPr>
          <w:rtl/>
        </w:rPr>
        <w:t xml:space="preserve">על </w:t>
      </w:r>
      <w:bookmarkStart w:id="16683" w:name="_ETM_Q32_612420"/>
      <w:bookmarkEnd w:id="16683"/>
      <w:r>
        <w:rPr>
          <w:rtl/>
        </w:rPr>
        <w:t xml:space="preserve">כבוד </w:t>
      </w:r>
      <w:bookmarkStart w:id="16684" w:name="_ETM_Q32_612840"/>
      <w:bookmarkEnd w:id="16684"/>
      <w:r>
        <w:rPr>
          <w:rtl/>
        </w:rPr>
        <w:t xml:space="preserve">האדם </w:t>
      </w:r>
      <w:bookmarkStart w:id="16685" w:name="_ETM_Q32_613860"/>
      <w:bookmarkEnd w:id="16685"/>
      <w:r>
        <w:rPr>
          <w:rtl/>
        </w:rPr>
        <w:t xml:space="preserve">אתם </w:t>
      </w:r>
      <w:bookmarkStart w:id="16686" w:name="_ETM_Q32_614130"/>
      <w:bookmarkEnd w:id="16686"/>
      <w:r>
        <w:rPr>
          <w:rtl/>
        </w:rPr>
        <w:t xml:space="preserve">מדברים </w:t>
      </w:r>
      <w:bookmarkStart w:id="16687" w:name="_ETM_Q32_614640"/>
      <w:bookmarkEnd w:id="16687"/>
      <w:r>
        <w:rPr>
          <w:rtl/>
        </w:rPr>
        <w:t xml:space="preserve">כל </w:t>
      </w:r>
      <w:bookmarkStart w:id="16688" w:name="_ETM_Q32_614790"/>
      <w:bookmarkEnd w:id="16688"/>
      <w:r>
        <w:rPr>
          <w:rtl/>
        </w:rPr>
        <w:t xml:space="preserve">כך </w:t>
      </w:r>
      <w:bookmarkStart w:id="16689" w:name="_ETM_Q32_615060"/>
      <w:bookmarkEnd w:id="16689"/>
      <w:r>
        <w:rPr>
          <w:rtl/>
        </w:rPr>
        <w:t>הרבה</w:t>
      </w:r>
      <w:r>
        <w:rPr>
          <w:rFonts w:hint="cs"/>
          <w:rtl/>
        </w:rPr>
        <w:t>?</w:t>
      </w:r>
      <w:r>
        <w:rPr>
          <w:rtl/>
        </w:rPr>
        <w:t xml:space="preserve"> </w:t>
      </w:r>
      <w:bookmarkStart w:id="16690" w:name="_ETM_Q32_616409"/>
      <w:bookmarkStart w:id="16691" w:name="_ETM_Q32_616950"/>
      <w:bookmarkEnd w:id="16690"/>
      <w:bookmarkEnd w:id="16691"/>
      <w:r>
        <w:rPr>
          <w:rtl/>
        </w:rPr>
        <w:t>נו</w:t>
      </w:r>
      <w:r>
        <w:rPr>
          <w:rFonts w:hint="cs"/>
          <w:rtl/>
        </w:rPr>
        <w:t>,</w:t>
      </w:r>
      <w:r>
        <w:rPr>
          <w:rtl/>
        </w:rPr>
        <w:t xml:space="preserve"> </w:t>
      </w:r>
      <w:bookmarkStart w:id="16692" w:name="_ETM_Q32_617069"/>
      <w:bookmarkEnd w:id="16692"/>
      <w:r>
        <w:rPr>
          <w:rtl/>
        </w:rPr>
        <w:t>באמת</w:t>
      </w:r>
      <w:r>
        <w:rPr>
          <w:rFonts w:hint="cs"/>
          <w:rtl/>
        </w:rPr>
        <w:t>.</w:t>
      </w:r>
      <w:bookmarkStart w:id="16693" w:name="_ETM_Q32_619672"/>
      <w:bookmarkStart w:id="16694" w:name="_ETM_Q32_619750"/>
      <w:bookmarkStart w:id="16695" w:name="_ETM_Q32_619880"/>
      <w:bookmarkStart w:id="16696" w:name="_ETM_Q32_619954"/>
      <w:bookmarkStart w:id="16697" w:name="_ETM_Q32_618200"/>
      <w:bookmarkEnd w:id="16693"/>
      <w:bookmarkEnd w:id="16694"/>
      <w:bookmarkEnd w:id="16695"/>
      <w:bookmarkEnd w:id="16696"/>
      <w:bookmarkEnd w:id="16697"/>
      <w:r>
        <w:rPr>
          <w:rFonts w:hint="cs"/>
          <w:rtl/>
        </w:rPr>
        <w:t xml:space="preserve"> </w:t>
      </w:r>
      <w:r>
        <w:rPr>
          <w:rtl/>
        </w:rPr>
        <w:t xml:space="preserve">אבל </w:t>
      </w:r>
      <w:bookmarkStart w:id="16698" w:name="_ETM_Q32_619249"/>
      <w:bookmarkStart w:id="16699" w:name="_ETM_Q32_619760"/>
      <w:bookmarkEnd w:id="16698"/>
      <w:bookmarkEnd w:id="16699"/>
      <w:r>
        <w:rPr>
          <w:rtl/>
        </w:rPr>
        <w:t xml:space="preserve">אני </w:t>
      </w:r>
      <w:bookmarkStart w:id="16700" w:name="_ETM_Q32_619969"/>
      <w:bookmarkEnd w:id="16700"/>
      <w:r>
        <w:rPr>
          <w:rtl/>
        </w:rPr>
        <w:t xml:space="preserve">חייב </w:t>
      </w:r>
      <w:bookmarkStart w:id="16701" w:name="_ETM_Q32_620239"/>
      <w:bookmarkEnd w:id="16701"/>
      <w:r>
        <w:rPr>
          <w:rtl/>
        </w:rPr>
        <w:t xml:space="preserve">להגיד </w:t>
      </w:r>
      <w:bookmarkStart w:id="16702" w:name="_ETM_Q32_620569"/>
      <w:bookmarkEnd w:id="16702"/>
      <w:r>
        <w:rPr>
          <w:rtl/>
        </w:rPr>
        <w:t xml:space="preserve">לך </w:t>
      </w:r>
      <w:bookmarkStart w:id="16703" w:name="_ETM_Q32_622070"/>
      <w:bookmarkEnd w:id="16703"/>
      <w:r w:rsidR="00D51DC0">
        <w:rPr>
          <w:rFonts w:hint="cs"/>
          <w:rtl/>
        </w:rPr>
        <w:t>– – –</w:t>
      </w:r>
    </w:p>
    <w:p w:rsidR="005C4635" w:rsidRDefault="005C4635" w:rsidP="001C5367">
      <w:pPr>
        <w:rPr>
          <w:rtl/>
        </w:rPr>
      </w:pPr>
      <w:bookmarkStart w:id="16704" w:name="_ETM_Q32_618510"/>
      <w:bookmarkStart w:id="16705" w:name="_ETM_Q32_618561"/>
      <w:bookmarkEnd w:id="16704"/>
      <w:bookmarkEnd w:id="16705"/>
    </w:p>
    <w:p w:rsidR="005C4635" w:rsidRDefault="005C4635" w:rsidP="001C5367">
      <w:pPr>
        <w:pStyle w:val="af7"/>
        <w:keepNext/>
        <w:rPr>
          <w:rtl/>
        </w:rPr>
      </w:pPr>
      <w:bookmarkStart w:id="16706" w:name="ET_interruption_5109_34"/>
      <w:r w:rsidRPr="0037089D">
        <w:rPr>
          <w:rStyle w:val="TagStyle"/>
          <w:rtl/>
        </w:rPr>
        <w:t xml:space="preserve"> &lt;&lt; קריאה &gt;&gt;</w:t>
      </w:r>
      <w:r w:rsidRPr="00FE6604">
        <w:rPr>
          <w:rStyle w:val="TagStyle"/>
          <w:rtl/>
        </w:rPr>
        <w:t xml:space="preserve"> </w:t>
      </w:r>
      <w:r>
        <w:rPr>
          <w:rtl/>
        </w:rPr>
        <w:t>אלעזר שטרן (יש עתיד):</w:t>
      </w:r>
      <w:r w:rsidRPr="00FE6604">
        <w:rPr>
          <w:rStyle w:val="TagStyle"/>
          <w:rtl/>
        </w:rPr>
        <w:t xml:space="preserve"> </w:t>
      </w:r>
      <w:r w:rsidRPr="0037089D">
        <w:rPr>
          <w:rStyle w:val="TagStyle"/>
          <w:rtl/>
        </w:rPr>
        <w:t>&lt;&lt; קריאה &gt;&gt;</w:t>
      </w:r>
      <w:r>
        <w:rPr>
          <w:rtl/>
        </w:rPr>
        <w:t xml:space="preserve">   </w:t>
      </w:r>
      <w:bookmarkEnd w:id="16706"/>
    </w:p>
    <w:p w:rsidR="005C4635" w:rsidRDefault="005C4635" w:rsidP="00CB24F3">
      <w:pPr>
        <w:rPr>
          <w:rtl/>
        </w:rPr>
      </w:pPr>
    </w:p>
    <w:p w:rsidR="005C4635" w:rsidRPr="00FE6604" w:rsidRDefault="005C4635" w:rsidP="00BB1C07">
      <w:pPr>
        <w:rPr>
          <w:rtl/>
        </w:rPr>
      </w:pPr>
      <w:r>
        <w:rPr>
          <w:rFonts w:hint="cs"/>
          <w:rtl/>
          <w:lang w:eastAsia="he-IL"/>
        </w:rPr>
        <w:t xml:space="preserve">תעצור את הרפורמה </w:t>
      </w:r>
      <w:r>
        <w:rPr>
          <w:rFonts w:hint="eastAsia"/>
          <w:rtl/>
          <w:lang w:eastAsia="he-IL"/>
        </w:rPr>
        <w:t xml:space="preserve">– </w:t>
      </w:r>
      <w:r>
        <w:rPr>
          <w:rFonts w:hint="cs"/>
          <w:rtl/>
          <w:lang w:eastAsia="he-IL"/>
        </w:rPr>
        <w:t>מחר כל בתי החולים עובדים.</w:t>
      </w:r>
    </w:p>
    <w:p w:rsidR="005C4635" w:rsidRDefault="005C4635" w:rsidP="001C5367">
      <w:pPr>
        <w:rPr>
          <w:rtl/>
        </w:rPr>
      </w:pPr>
      <w:bookmarkStart w:id="16707" w:name="_ETM_Q32_620700"/>
      <w:bookmarkEnd w:id="16707"/>
    </w:p>
    <w:p w:rsidR="005C4635" w:rsidRDefault="005C4635" w:rsidP="001C5367">
      <w:pPr>
        <w:pStyle w:val="-"/>
        <w:keepNext/>
        <w:rPr>
          <w:rtl/>
        </w:rPr>
      </w:pPr>
      <w:bookmarkStart w:id="16708" w:name="ET_speakercontinue_6392_35"/>
      <w:r w:rsidRPr="0037089D">
        <w:rPr>
          <w:rStyle w:val="TagStyle"/>
          <w:rtl/>
        </w:rPr>
        <w:t xml:space="preserve"> &lt;&lt; דובר_המשך &gt;&gt;</w:t>
      </w:r>
      <w:r w:rsidRPr="00FE6604">
        <w:rPr>
          <w:rStyle w:val="TagStyle"/>
          <w:rtl/>
        </w:rPr>
        <w:t xml:space="preserve"> </w:t>
      </w:r>
      <w:r>
        <w:rPr>
          <w:rtl/>
        </w:rPr>
        <w:t>שר המשפטים יריב לוין:</w:t>
      </w:r>
      <w:r w:rsidRPr="00FE6604">
        <w:rPr>
          <w:rStyle w:val="TagStyle"/>
          <w:rtl/>
        </w:rPr>
        <w:t xml:space="preserve"> </w:t>
      </w:r>
      <w:r w:rsidRPr="0037089D">
        <w:rPr>
          <w:rStyle w:val="TagStyle"/>
          <w:rtl/>
        </w:rPr>
        <w:t>&lt;&lt; דובר_המשך &gt;&gt;</w:t>
      </w:r>
      <w:r>
        <w:rPr>
          <w:rtl/>
        </w:rPr>
        <w:t xml:space="preserve">   </w:t>
      </w:r>
      <w:bookmarkEnd w:id="16708"/>
    </w:p>
    <w:p w:rsidR="005C4635" w:rsidRDefault="005C4635" w:rsidP="00CB24F3">
      <w:pPr>
        <w:rPr>
          <w:rtl/>
        </w:rPr>
      </w:pPr>
    </w:p>
    <w:p w:rsidR="005C4635" w:rsidRDefault="005C4635" w:rsidP="00BB1C07">
      <w:pPr>
        <w:rPr>
          <w:rtl/>
        </w:rPr>
      </w:pPr>
      <w:r>
        <w:rPr>
          <w:rtl/>
        </w:rPr>
        <w:t xml:space="preserve">מה </w:t>
      </w:r>
      <w:bookmarkStart w:id="16709" w:name="_ETM_Q32_623720"/>
      <w:bookmarkEnd w:id="16709"/>
      <w:r>
        <w:rPr>
          <w:rFonts w:hint="cs"/>
          <w:rtl/>
        </w:rPr>
        <w:t xml:space="preserve">אתה </w:t>
      </w:r>
      <w:bookmarkStart w:id="16710" w:name="_ETM_Q32_622766"/>
      <w:bookmarkEnd w:id="16710"/>
      <w:r>
        <w:rPr>
          <w:rFonts w:hint="cs"/>
          <w:rtl/>
        </w:rPr>
        <w:t xml:space="preserve">אומר, </w:t>
      </w:r>
      <w:r>
        <w:rPr>
          <w:rtl/>
        </w:rPr>
        <w:t xml:space="preserve">חברת </w:t>
      </w:r>
      <w:bookmarkStart w:id="16711" w:name="_ETM_Q32_624440"/>
      <w:bookmarkEnd w:id="16711"/>
      <w:r>
        <w:rPr>
          <w:rFonts w:hint="cs"/>
          <w:rtl/>
        </w:rPr>
        <w:t xml:space="preserve">הכנסת </w:t>
      </w:r>
      <w:r>
        <w:rPr>
          <w:rtl/>
        </w:rPr>
        <w:t>שטרן</w:t>
      </w:r>
      <w:r>
        <w:rPr>
          <w:rFonts w:hint="cs"/>
          <w:rtl/>
        </w:rPr>
        <w:t>?</w:t>
      </w:r>
      <w:r>
        <w:rPr>
          <w:rtl/>
        </w:rPr>
        <w:t xml:space="preserve"> </w:t>
      </w:r>
      <w:bookmarkStart w:id="16712" w:name="_ETM_Q32_624770"/>
      <w:bookmarkEnd w:id="16712"/>
      <w:r>
        <w:rPr>
          <w:rtl/>
        </w:rPr>
        <w:t xml:space="preserve">וזאת </w:t>
      </w:r>
      <w:bookmarkStart w:id="16713" w:name="_ETM_Q32_625100"/>
      <w:bookmarkStart w:id="16714" w:name="_ETM_Q32_625850"/>
      <w:bookmarkStart w:id="16715" w:name="_ETM_Q32_626120"/>
      <w:bookmarkEnd w:id="16713"/>
      <w:bookmarkEnd w:id="16714"/>
      <w:bookmarkEnd w:id="16715"/>
      <w:r>
        <w:rPr>
          <w:rFonts w:hint="cs"/>
          <w:rtl/>
        </w:rPr>
        <w:t xml:space="preserve">המדינה, זאת </w:t>
      </w:r>
      <w:r>
        <w:rPr>
          <w:rtl/>
        </w:rPr>
        <w:t xml:space="preserve">הדמוקרטיה </w:t>
      </w:r>
      <w:bookmarkStart w:id="16716" w:name="_ETM_Q32_626840"/>
      <w:bookmarkEnd w:id="16716"/>
      <w:r>
        <w:rPr>
          <w:rtl/>
        </w:rPr>
        <w:t>שלך</w:t>
      </w:r>
      <w:r>
        <w:rPr>
          <w:rFonts w:hint="cs"/>
          <w:rtl/>
        </w:rPr>
        <w:t>?</w:t>
      </w:r>
    </w:p>
    <w:p w:rsidR="005C4635" w:rsidRDefault="005C4635" w:rsidP="001C5367">
      <w:pPr>
        <w:rPr>
          <w:rtl/>
        </w:rPr>
      </w:pPr>
    </w:p>
    <w:p w:rsidR="005C4635" w:rsidRDefault="005C4635" w:rsidP="001C5367">
      <w:pPr>
        <w:pStyle w:val="af7"/>
        <w:keepNext/>
        <w:rPr>
          <w:rtl/>
        </w:rPr>
      </w:pPr>
      <w:bookmarkStart w:id="16717" w:name="ET_interruption_5109_36"/>
      <w:r w:rsidRPr="0037089D">
        <w:rPr>
          <w:rStyle w:val="TagStyle"/>
          <w:rtl/>
        </w:rPr>
        <w:t xml:space="preserve"> &lt;&lt; קריאה &gt;&gt;</w:t>
      </w:r>
      <w:r w:rsidRPr="00FE6604">
        <w:rPr>
          <w:rStyle w:val="TagStyle"/>
          <w:rtl/>
        </w:rPr>
        <w:t xml:space="preserve"> </w:t>
      </w:r>
      <w:r>
        <w:rPr>
          <w:rtl/>
        </w:rPr>
        <w:t>אלעזר שטרן (יש עתיד):</w:t>
      </w:r>
      <w:r w:rsidRPr="00FE6604">
        <w:rPr>
          <w:rStyle w:val="TagStyle"/>
          <w:rtl/>
        </w:rPr>
        <w:t xml:space="preserve"> </w:t>
      </w:r>
      <w:r w:rsidRPr="0037089D">
        <w:rPr>
          <w:rStyle w:val="TagStyle"/>
          <w:rtl/>
        </w:rPr>
        <w:t>&lt;&lt; קריאה &gt;&gt;</w:t>
      </w:r>
      <w:r>
        <w:rPr>
          <w:rtl/>
        </w:rPr>
        <w:t xml:space="preserve">   </w:t>
      </w:r>
      <w:bookmarkEnd w:id="16717"/>
    </w:p>
    <w:p w:rsidR="005C4635" w:rsidRDefault="005C4635" w:rsidP="00CB24F3">
      <w:pPr>
        <w:rPr>
          <w:rtl/>
        </w:rPr>
      </w:pPr>
    </w:p>
    <w:p w:rsidR="005C4635" w:rsidRDefault="005C4635" w:rsidP="001C5367">
      <w:pPr>
        <w:rPr>
          <w:rtl/>
        </w:rPr>
      </w:pPr>
      <w:r>
        <w:rPr>
          <w:rFonts w:hint="cs"/>
          <w:rtl/>
        </w:rPr>
        <w:t>כן.</w:t>
      </w:r>
      <w:bookmarkStart w:id="16718" w:name="_ETM_Q32_623512"/>
      <w:bookmarkEnd w:id="16718"/>
    </w:p>
    <w:p w:rsidR="005C4635" w:rsidRDefault="005C4635" w:rsidP="001C5367">
      <w:pPr>
        <w:rPr>
          <w:rtl/>
        </w:rPr>
      </w:pPr>
      <w:bookmarkStart w:id="16719" w:name="_ETM_Q32_623594"/>
      <w:bookmarkEnd w:id="16719"/>
    </w:p>
    <w:p w:rsidR="005C4635" w:rsidRDefault="005C4635" w:rsidP="001C5367">
      <w:pPr>
        <w:pStyle w:val="-"/>
        <w:keepNext/>
        <w:rPr>
          <w:rtl/>
        </w:rPr>
      </w:pPr>
      <w:r w:rsidRPr="0037089D">
        <w:rPr>
          <w:rStyle w:val="TagStyle"/>
          <w:rtl/>
        </w:rPr>
        <w:t xml:space="preserve"> &lt;&lt; דובר_המשך &gt;&gt;</w:t>
      </w:r>
      <w:r w:rsidRPr="00FE6604">
        <w:rPr>
          <w:rStyle w:val="TagStyle"/>
          <w:rtl/>
        </w:rPr>
        <w:t xml:space="preserve"> </w:t>
      </w:r>
      <w:r>
        <w:rPr>
          <w:rtl/>
        </w:rPr>
        <w:t>שר המשפטים יריב לוין:</w:t>
      </w:r>
      <w:r w:rsidRPr="00FE6604">
        <w:rPr>
          <w:rStyle w:val="TagStyle"/>
          <w:rtl/>
        </w:rPr>
        <w:t xml:space="preserve"> </w:t>
      </w:r>
      <w:r w:rsidRPr="0037089D">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16720" w:name="_ETM_Q32_624376"/>
      <w:bookmarkStart w:id="16721" w:name="_ETM_Q32_627710"/>
      <w:bookmarkEnd w:id="16720"/>
      <w:bookmarkEnd w:id="16721"/>
      <w:r>
        <w:rPr>
          <w:rtl/>
        </w:rPr>
        <w:t>ש</w:t>
      </w:r>
      <w:r>
        <w:rPr>
          <w:rFonts w:hint="cs"/>
          <w:rtl/>
        </w:rPr>
        <w:t>כמה רופאים</w:t>
      </w:r>
      <w:r>
        <w:rPr>
          <w:rtl/>
        </w:rPr>
        <w:t xml:space="preserve"> </w:t>
      </w:r>
      <w:bookmarkStart w:id="16722" w:name="_ETM_Q32_629180"/>
      <w:bookmarkEnd w:id="16722"/>
      <w:r>
        <w:rPr>
          <w:rtl/>
        </w:rPr>
        <w:t xml:space="preserve">ישביתו </w:t>
      </w:r>
      <w:bookmarkStart w:id="16723" w:name="_ETM_Q32_629810"/>
      <w:bookmarkEnd w:id="16723"/>
      <w:r>
        <w:rPr>
          <w:rtl/>
        </w:rPr>
        <w:t xml:space="preserve">את </w:t>
      </w:r>
      <w:bookmarkStart w:id="16724" w:name="_ETM_Q32_632150"/>
      <w:bookmarkEnd w:id="16724"/>
      <w:r>
        <w:rPr>
          <w:rtl/>
        </w:rPr>
        <w:t>ה</w:t>
      </w:r>
      <w:r>
        <w:rPr>
          <w:rFonts w:hint="cs"/>
          <w:rtl/>
        </w:rPr>
        <w:t xml:space="preserve">מערכת ואנחנו נחליט בכנסת לפי </w:t>
      </w:r>
      <w:bookmarkStart w:id="16725" w:name="_ETM_Q32_630086"/>
      <w:bookmarkEnd w:id="16725"/>
      <w:r>
        <w:rPr>
          <w:rFonts w:hint="cs"/>
          <w:rtl/>
        </w:rPr>
        <w:t xml:space="preserve">התכתיבים שלהם. הבנתי </w:t>
      </w:r>
      <w:r w:rsidR="00D51DC0">
        <w:rPr>
          <w:rFonts w:hint="cs"/>
          <w:rtl/>
        </w:rPr>
        <w:t>– – –</w:t>
      </w:r>
    </w:p>
    <w:p w:rsidR="005C4635" w:rsidRDefault="005C4635" w:rsidP="001C5367">
      <w:pPr>
        <w:rPr>
          <w:rtl/>
        </w:rPr>
      </w:pPr>
    </w:p>
    <w:p w:rsidR="005C4635" w:rsidRDefault="005C4635" w:rsidP="001C5367">
      <w:pPr>
        <w:pStyle w:val="af7"/>
        <w:keepNext/>
        <w:rPr>
          <w:rtl/>
        </w:rPr>
      </w:pPr>
      <w:bookmarkStart w:id="16726" w:name="ET_interruption_5109_38"/>
      <w:r w:rsidRPr="0037089D">
        <w:rPr>
          <w:rStyle w:val="TagStyle"/>
          <w:rtl/>
        </w:rPr>
        <w:t xml:space="preserve"> &lt;&lt; קריאה &gt;&gt;</w:t>
      </w:r>
      <w:r w:rsidRPr="00A86B24">
        <w:rPr>
          <w:rStyle w:val="TagStyle"/>
          <w:rtl/>
        </w:rPr>
        <w:t xml:space="preserve"> </w:t>
      </w:r>
      <w:r>
        <w:rPr>
          <w:rtl/>
        </w:rPr>
        <w:t>אלעזר שטרן (יש עתיד):</w:t>
      </w:r>
      <w:r w:rsidRPr="00A86B24">
        <w:rPr>
          <w:rStyle w:val="TagStyle"/>
          <w:rtl/>
        </w:rPr>
        <w:t xml:space="preserve"> </w:t>
      </w:r>
      <w:r w:rsidRPr="0037089D">
        <w:rPr>
          <w:rStyle w:val="TagStyle"/>
          <w:rtl/>
        </w:rPr>
        <w:t>&lt;&lt; קריאה &gt;&gt;</w:t>
      </w:r>
      <w:r>
        <w:rPr>
          <w:rtl/>
        </w:rPr>
        <w:t xml:space="preserve">   </w:t>
      </w:r>
      <w:bookmarkEnd w:id="16726"/>
    </w:p>
    <w:p w:rsidR="005C4635" w:rsidRDefault="005C4635" w:rsidP="00CB24F3">
      <w:pPr>
        <w:rPr>
          <w:rtl/>
        </w:rPr>
      </w:pPr>
    </w:p>
    <w:p w:rsidR="005C4635" w:rsidRDefault="005C4635" w:rsidP="00E3697F">
      <w:pPr>
        <w:rPr>
          <w:rtl/>
        </w:rPr>
      </w:pPr>
      <w:r>
        <w:rPr>
          <w:rFonts w:hint="cs"/>
          <w:rtl/>
        </w:rPr>
        <w:t>לא,</w:t>
      </w:r>
      <w:bookmarkStart w:id="16727" w:name="_ETM_Q32_624691"/>
      <w:bookmarkEnd w:id="16727"/>
      <w:r>
        <w:rPr>
          <w:rFonts w:hint="cs"/>
          <w:rtl/>
        </w:rPr>
        <w:t xml:space="preserve"> לא כמה רופאים</w:t>
      </w:r>
      <w:r w:rsidR="00E3697F">
        <w:rPr>
          <w:rFonts w:hint="cs"/>
          <w:rtl/>
        </w:rPr>
        <w:t>.</w:t>
      </w:r>
      <w:r>
        <w:rPr>
          <w:rFonts w:hint="cs"/>
          <w:rtl/>
        </w:rPr>
        <w:t xml:space="preserve"> 28 שבועות יוצאים מאות אלפים לרחובות.</w:t>
      </w:r>
    </w:p>
    <w:p w:rsidR="005C4635" w:rsidRDefault="005C4635" w:rsidP="001C5367">
      <w:pPr>
        <w:rPr>
          <w:rtl/>
        </w:rPr>
      </w:pPr>
    </w:p>
    <w:p w:rsidR="005C4635" w:rsidRDefault="005C4635" w:rsidP="001C5367">
      <w:pPr>
        <w:pStyle w:val="-"/>
        <w:keepNext/>
        <w:rPr>
          <w:rtl/>
        </w:rPr>
      </w:pPr>
      <w:bookmarkStart w:id="16728" w:name="ET_speakercontinue_6392_39"/>
      <w:r w:rsidRPr="0037089D">
        <w:rPr>
          <w:rStyle w:val="TagStyle"/>
          <w:rtl/>
        </w:rPr>
        <w:t xml:space="preserve"> &lt;&lt; דובר_המשך &gt;&gt;</w:t>
      </w:r>
      <w:r w:rsidRPr="00A86B24">
        <w:rPr>
          <w:rStyle w:val="TagStyle"/>
          <w:rtl/>
        </w:rPr>
        <w:t xml:space="preserve"> </w:t>
      </w:r>
      <w:r>
        <w:rPr>
          <w:rtl/>
        </w:rPr>
        <w:t>שר המשפטים יריב לוין:</w:t>
      </w:r>
      <w:r w:rsidRPr="00A86B24">
        <w:rPr>
          <w:rStyle w:val="TagStyle"/>
          <w:rtl/>
        </w:rPr>
        <w:t xml:space="preserve"> </w:t>
      </w:r>
      <w:r w:rsidRPr="0037089D">
        <w:rPr>
          <w:rStyle w:val="TagStyle"/>
          <w:rtl/>
        </w:rPr>
        <w:t>&lt;&lt; דובר_המשך &gt;&gt;</w:t>
      </w:r>
      <w:r>
        <w:rPr>
          <w:rtl/>
        </w:rPr>
        <w:t xml:space="preserve">   </w:t>
      </w:r>
      <w:bookmarkEnd w:id="16728"/>
    </w:p>
    <w:p w:rsidR="005C4635" w:rsidRDefault="005C4635" w:rsidP="00CB24F3">
      <w:pPr>
        <w:rPr>
          <w:rtl/>
        </w:rPr>
      </w:pPr>
    </w:p>
    <w:p w:rsidR="003F34EE" w:rsidRDefault="005C4635" w:rsidP="001C5367">
      <w:pPr>
        <w:rPr>
          <w:rtl/>
        </w:rPr>
      </w:pPr>
      <w:bookmarkStart w:id="16729" w:name="_ETM_Q32_632720"/>
      <w:bookmarkStart w:id="16730" w:name="_ETM_Q32_633050"/>
      <w:bookmarkStart w:id="16731" w:name="_ETM_Q32_633680"/>
      <w:bookmarkStart w:id="16732" w:name="_ETM_Q32_634250"/>
      <w:bookmarkStart w:id="16733" w:name="_ETM_Q32_635030"/>
      <w:bookmarkStart w:id="16734" w:name="_ETM_Q32_637790"/>
      <w:bookmarkStart w:id="16735" w:name="_ETM_Q32_638210"/>
      <w:bookmarkStart w:id="16736" w:name="_ETM_Q32_638690"/>
      <w:bookmarkStart w:id="16737" w:name="_ETM_Q32_638960"/>
      <w:bookmarkStart w:id="16738" w:name="_ETM_Q32_639080"/>
      <w:bookmarkStart w:id="16739" w:name="_ETM_Q32_639530"/>
      <w:bookmarkStart w:id="16740" w:name="_ETM_Q32_640160"/>
      <w:bookmarkStart w:id="16741" w:name="_ETM_Q32_641120"/>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r>
        <w:rPr>
          <w:rFonts w:hint="cs"/>
          <w:rtl/>
        </w:rPr>
        <w:t xml:space="preserve">אז אני אגיד לך </w:t>
      </w:r>
      <w:bookmarkStart w:id="16742" w:name="_ETM_Q32_634241"/>
      <w:bookmarkEnd w:id="16742"/>
      <w:r>
        <w:rPr>
          <w:rFonts w:hint="cs"/>
          <w:rtl/>
        </w:rPr>
        <w:t xml:space="preserve">משהו, אנחנו נרפא גם את מערכת המשפט. </w:t>
      </w:r>
    </w:p>
    <w:p w:rsidR="003F34EE" w:rsidRDefault="003F34EE" w:rsidP="001C5367">
      <w:pPr>
        <w:rPr>
          <w:rtl/>
        </w:rPr>
      </w:pPr>
    </w:p>
    <w:p w:rsidR="005C4635" w:rsidRDefault="005C4635" w:rsidP="001C5367">
      <w:pPr>
        <w:rPr>
          <w:rtl/>
        </w:rPr>
      </w:pPr>
      <w:r>
        <w:rPr>
          <w:rFonts w:hint="cs"/>
          <w:rtl/>
        </w:rPr>
        <w:t xml:space="preserve">עכשיו </w:t>
      </w:r>
      <w:r>
        <w:rPr>
          <w:rtl/>
        </w:rPr>
        <w:t xml:space="preserve">אני </w:t>
      </w:r>
      <w:bookmarkStart w:id="16743" w:name="_ETM_Q32_641450"/>
      <w:bookmarkEnd w:id="16743"/>
      <w:r>
        <w:rPr>
          <w:rtl/>
        </w:rPr>
        <w:t xml:space="preserve">חייב </w:t>
      </w:r>
      <w:bookmarkStart w:id="16744" w:name="_ETM_Q32_641810"/>
      <w:bookmarkEnd w:id="16744"/>
      <w:r>
        <w:rPr>
          <w:rtl/>
        </w:rPr>
        <w:t xml:space="preserve">לומר </w:t>
      </w:r>
      <w:bookmarkStart w:id="16745" w:name="_ETM_Q32_642110"/>
      <w:bookmarkEnd w:id="16745"/>
      <w:r>
        <w:rPr>
          <w:rtl/>
        </w:rPr>
        <w:t xml:space="preserve">לחברת </w:t>
      </w:r>
      <w:bookmarkStart w:id="16746" w:name="_ETM_Q32_642500"/>
      <w:bookmarkEnd w:id="16746"/>
      <w:r>
        <w:rPr>
          <w:rtl/>
        </w:rPr>
        <w:t xml:space="preserve">הכנסת </w:t>
      </w:r>
      <w:bookmarkStart w:id="16747" w:name="_ETM_Q32_642860"/>
      <w:bookmarkEnd w:id="16747"/>
      <w:r>
        <w:rPr>
          <w:rFonts w:hint="cs"/>
          <w:rtl/>
        </w:rPr>
        <w:t>א</w:t>
      </w:r>
      <w:r>
        <w:rPr>
          <w:rtl/>
        </w:rPr>
        <w:t>פ</w:t>
      </w:r>
      <w:r>
        <w:rPr>
          <w:rFonts w:hint="cs"/>
          <w:rtl/>
        </w:rPr>
        <w:t>ר</w:t>
      </w:r>
      <w:r>
        <w:rPr>
          <w:rtl/>
        </w:rPr>
        <w:t xml:space="preserve">ת </w:t>
      </w:r>
      <w:bookmarkStart w:id="16748" w:name="_ETM_Q32_644420"/>
      <w:bookmarkEnd w:id="16748"/>
      <w:r>
        <w:rPr>
          <w:rFonts w:hint="cs"/>
          <w:rtl/>
        </w:rPr>
        <w:t>רייטן</w:t>
      </w:r>
      <w:r>
        <w:rPr>
          <w:rtl/>
        </w:rPr>
        <w:t xml:space="preserve"> </w:t>
      </w:r>
      <w:bookmarkStart w:id="16749" w:name="_ETM_Q32_644900"/>
      <w:bookmarkEnd w:id="16749"/>
      <w:r>
        <w:rPr>
          <w:rtl/>
        </w:rPr>
        <w:t xml:space="preserve">מרום </w:t>
      </w:r>
      <w:bookmarkStart w:id="16750" w:name="_ETM_Q32_646469"/>
      <w:bookmarkEnd w:id="16750"/>
      <w:r>
        <w:rPr>
          <w:rtl/>
        </w:rPr>
        <w:t xml:space="preserve">כמה </w:t>
      </w:r>
      <w:bookmarkStart w:id="16751" w:name="_ETM_Q32_646739"/>
      <w:bookmarkEnd w:id="16751"/>
      <w:r>
        <w:rPr>
          <w:rtl/>
        </w:rPr>
        <w:t xml:space="preserve">דברים </w:t>
      </w:r>
      <w:bookmarkStart w:id="16752" w:name="_ETM_Q32_647099"/>
      <w:bookmarkEnd w:id="16752"/>
      <w:r>
        <w:rPr>
          <w:rtl/>
        </w:rPr>
        <w:t xml:space="preserve">על </w:t>
      </w:r>
      <w:bookmarkStart w:id="16753" w:name="_ETM_Q32_647219"/>
      <w:bookmarkEnd w:id="16753"/>
      <w:r>
        <w:rPr>
          <w:rtl/>
        </w:rPr>
        <w:t xml:space="preserve">מה </w:t>
      </w:r>
      <w:bookmarkStart w:id="16754" w:name="_ETM_Q32_647340"/>
      <w:bookmarkEnd w:id="16754"/>
      <w:r>
        <w:rPr>
          <w:rtl/>
        </w:rPr>
        <w:t xml:space="preserve">שאמרת </w:t>
      </w:r>
      <w:bookmarkStart w:id="16755" w:name="_ETM_Q32_647909"/>
      <w:bookmarkEnd w:id="16755"/>
      <w:r>
        <w:rPr>
          <w:rtl/>
        </w:rPr>
        <w:t xml:space="preserve">ודבר </w:t>
      </w:r>
      <w:bookmarkStart w:id="16756" w:name="_ETM_Q32_648299"/>
      <w:bookmarkStart w:id="16757" w:name="_ETM_Q32_648599"/>
      <w:bookmarkEnd w:id="16756"/>
      <w:bookmarkEnd w:id="16757"/>
      <w:r>
        <w:rPr>
          <w:rFonts w:hint="cs"/>
          <w:rtl/>
        </w:rPr>
        <w:t xml:space="preserve">אחד </w:t>
      </w:r>
      <w:bookmarkStart w:id="16758" w:name="_ETM_Q32_649199"/>
      <w:bookmarkEnd w:id="16758"/>
      <w:r>
        <w:rPr>
          <w:rtl/>
        </w:rPr>
        <w:t xml:space="preserve">על </w:t>
      </w:r>
      <w:bookmarkStart w:id="16759" w:name="_ETM_Q32_648749"/>
      <w:bookmarkEnd w:id="16759"/>
      <w:r>
        <w:rPr>
          <w:rtl/>
        </w:rPr>
        <w:t xml:space="preserve">הצעת </w:t>
      </w:r>
      <w:bookmarkStart w:id="16760" w:name="_ETM_Q32_649139"/>
      <w:bookmarkEnd w:id="16760"/>
      <w:r>
        <w:rPr>
          <w:rtl/>
        </w:rPr>
        <w:t>החוק</w:t>
      </w:r>
      <w:r>
        <w:rPr>
          <w:rFonts w:hint="cs"/>
          <w:rtl/>
        </w:rPr>
        <w:t>.</w:t>
      </w:r>
    </w:p>
    <w:p w:rsidR="005C4635" w:rsidRDefault="005C4635" w:rsidP="001C5367">
      <w:pPr>
        <w:rPr>
          <w:rtl/>
        </w:rPr>
      </w:pPr>
      <w:bookmarkStart w:id="16761" w:name="_ETM_Q32_649372"/>
      <w:bookmarkStart w:id="16762" w:name="_ETM_Q32_649446"/>
      <w:bookmarkEnd w:id="16761"/>
      <w:bookmarkEnd w:id="16762"/>
    </w:p>
    <w:p w:rsidR="005C4635" w:rsidRDefault="005C4635" w:rsidP="001C5367">
      <w:pPr>
        <w:pStyle w:val="af7"/>
        <w:keepNext/>
        <w:rPr>
          <w:rtl/>
        </w:rPr>
      </w:pPr>
      <w:bookmarkStart w:id="16763" w:name="ET_interruption_6156_40"/>
      <w:r w:rsidRPr="0037089D">
        <w:rPr>
          <w:rStyle w:val="TagStyle"/>
          <w:rtl/>
        </w:rPr>
        <w:t xml:space="preserve"> &lt;&lt; קריאה &gt;&gt;</w:t>
      </w:r>
      <w:r w:rsidRPr="00A86B24">
        <w:rPr>
          <w:rStyle w:val="TagStyle"/>
          <w:rtl/>
        </w:rPr>
        <w:t xml:space="preserve"> </w:t>
      </w:r>
      <w:r>
        <w:rPr>
          <w:rtl/>
        </w:rPr>
        <w:t>גלעד קריב (העבודה):</w:t>
      </w:r>
      <w:r w:rsidRPr="00A86B24">
        <w:rPr>
          <w:rStyle w:val="TagStyle"/>
          <w:rtl/>
        </w:rPr>
        <w:t xml:space="preserve"> </w:t>
      </w:r>
      <w:r w:rsidRPr="0037089D">
        <w:rPr>
          <w:rStyle w:val="TagStyle"/>
          <w:rtl/>
        </w:rPr>
        <w:t>&lt;&lt; קריאה &gt;&gt;</w:t>
      </w:r>
      <w:r>
        <w:rPr>
          <w:rtl/>
        </w:rPr>
        <w:t xml:space="preserve">   </w:t>
      </w:r>
      <w:bookmarkEnd w:id="16763"/>
    </w:p>
    <w:p w:rsidR="005C4635" w:rsidRDefault="005C4635" w:rsidP="00CB24F3">
      <w:pPr>
        <w:rPr>
          <w:rtl/>
        </w:rPr>
      </w:pPr>
    </w:p>
    <w:p w:rsidR="005C4635" w:rsidRDefault="005C4635" w:rsidP="001C5367">
      <w:pPr>
        <w:rPr>
          <w:rtl/>
        </w:rPr>
      </w:pPr>
      <w:r>
        <w:rPr>
          <w:rFonts w:hint="cs"/>
          <w:rtl/>
        </w:rPr>
        <w:t>רק</w:t>
      </w:r>
      <w:r>
        <w:rPr>
          <w:rtl/>
        </w:rPr>
        <w:t xml:space="preserve"> </w:t>
      </w:r>
      <w:bookmarkStart w:id="16764" w:name="_ETM_Q32_652739"/>
      <w:bookmarkEnd w:id="16764"/>
      <w:r>
        <w:rPr>
          <w:rtl/>
        </w:rPr>
        <w:t xml:space="preserve">דבר </w:t>
      </w:r>
      <w:bookmarkStart w:id="16765" w:name="_ETM_Q32_653010"/>
      <w:bookmarkEnd w:id="16765"/>
      <w:r>
        <w:rPr>
          <w:rFonts w:hint="cs"/>
          <w:rtl/>
        </w:rPr>
        <w:t>אחד על הצעת החוק?</w:t>
      </w:r>
    </w:p>
    <w:p w:rsidR="005C4635" w:rsidRDefault="005C4635" w:rsidP="001C5367">
      <w:pPr>
        <w:rPr>
          <w:rtl/>
        </w:rPr>
      </w:pPr>
    </w:p>
    <w:p w:rsidR="005C4635" w:rsidRDefault="005C4635" w:rsidP="001C5367">
      <w:pPr>
        <w:pStyle w:val="-"/>
        <w:keepNext/>
        <w:rPr>
          <w:rtl/>
        </w:rPr>
      </w:pPr>
      <w:bookmarkStart w:id="16766" w:name="ET_speakercontinue_6392_41"/>
      <w:r w:rsidRPr="0037089D">
        <w:rPr>
          <w:rStyle w:val="TagStyle"/>
          <w:rtl/>
        </w:rPr>
        <w:t xml:space="preserve"> &lt;&lt; דובר_המשך &gt;&gt;</w:t>
      </w:r>
      <w:r w:rsidRPr="00A86B24">
        <w:rPr>
          <w:rStyle w:val="TagStyle"/>
          <w:rtl/>
        </w:rPr>
        <w:t xml:space="preserve"> </w:t>
      </w:r>
      <w:r>
        <w:rPr>
          <w:rtl/>
        </w:rPr>
        <w:t>שר המשפטים יריב לוין:</w:t>
      </w:r>
      <w:r w:rsidRPr="00A86B24">
        <w:rPr>
          <w:rStyle w:val="TagStyle"/>
          <w:rtl/>
        </w:rPr>
        <w:t xml:space="preserve"> </w:t>
      </w:r>
      <w:r w:rsidRPr="0037089D">
        <w:rPr>
          <w:rStyle w:val="TagStyle"/>
          <w:rtl/>
        </w:rPr>
        <w:t>&lt;&lt; דובר_המשך &gt;&gt;</w:t>
      </w:r>
      <w:r>
        <w:rPr>
          <w:rtl/>
        </w:rPr>
        <w:t xml:space="preserve">   </w:t>
      </w:r>
      <w:bookmarkEnd w:id="16766"/>
    </w:p>
    <w:p w:rsidR="005C4635" w:rsidRDefault="005C4635" w:rsidP="00CB24F3">
      <w:pPr>
        <w:rPr>
          <w:rtl/>
        </w:rPr>
      </w:pPr>
    </w:p>
    <w:p w:rsidR="005C4635" w:rsidRDefault="005C4635" w:rsidP="00BB1C07">
      <w:pPr>
        <w:rPr>
          <w:rtl/>
        </w:rPr>
      </w:pPr>
      <w:r>
        <w:rPr>
          <w:rFonts w:hint="cs"/>
          <w:rtl/>
        </w:rPr>
        <w:t>כן, דבר אחד שמספיק, אני חושב</w:t>
      </w:r>
      <w:r>
        <w:rPr>
          <w:rtl/>
        </w:rPr>
        <w:t xml:space="preserve"> </w:t>
      </w:r>
      <w:bookmarkStart w:id="16767" w:name="_ETM_Q32_654209"/>
      <w:bookmarkEnd w:id="16767"/>
      <w:r>
        <w:rPr>
          <w:rtl/>
        </w:rPr>
        <w:t xml:space="preserve">שהוא </w:t>
      </w:r>
      <w:bookmarkStart w:id="16768" w:name="_ETM_Q32_654389"/>
      <w:bookmarkEnd w:id="16768"/>
      <w:r>
        <w:rPr>
          <w:rtl/>
        </w:rPr>
        <w:t>מספיק</w:t>
      </w:r>
      <w:r>
        <w:rPr>
          <w:rFonts w:hint="cs"/>
          <w:rtl/>
        </w:rPr>
        <w:t>.</w:t>
      </w:r>
      <w:r>
        <w:rPr>
          <w:rtl/>
        </w:rPr>
        <w:t xml:space="preserve"> </w:t>
      </w:r>
      <w:bookmarkStart w:id="16769" w:name="_ETM_Q32_657770"/>
      <w:bookmarkEnd w:id="16769"/>
      <w:r>
        <w:rPr>
          <w:rtl/>
        </w:rPr>
        <w:t xml:space="preserve">הדבר </w:t>
      </w:r>
      <w:bookmarkStart w:id="16770" w:name="_ETM_Q32_658220"/>
      <w:bookmarkEnd w:id="16770"/>
      <w:r>
        <w:rPr>
          <w:rtl/>
        </w:rPr>
        <w:t xml:space="preserve">הזה </w:t>
      </w:r>
      <w:bookmarkStart w:id="16771" w:name="_ETM_Q32_658490"/>
      <w:bookmarkEnd w:id="16771"/>
      <w:r>
        <w:rPr>
          <w:rtl/>
        </w:rPr>
        <w:t xml:space="preserve">הוא </w:t>
      </w:r>
      <w:bookmarkStart w:id="16772" w:name="_ETM_Q32_658610"/>
      <w:bookmarkEnd w:id="16772"/>
      <w:r>
        <w:rPr>
          <w:rtl/>
        </w:rPr>
        <w:t xml:space="preserve">כל </w:t>
      </w:r>
      <w:bookmarkStart w:id="16773" w:name="_ETM_Q32_658790"/>
      <w:bookmarkEnd w:id="16773"/>
      <w:r>
        <w:rPr>
          <w:rtl/>
        </w:rPr>
        <w:t xml:space="preserve">כך </w:t>
      </w:r>
      <w:bookmarkStart w:id="16774" w:name="_ETM_Q32_659000"/>
      <w:bookmarkEnd w:id="16774"/>
      <w:r>
        <w:rPr>
          <w:rtl/>
        </w:rPr>
        <w:t xml:space="preserve">גדול </w:t>
      </w:r>
      <w:bookmarkStart w:id="16775" w:name="_ETM_Q32_659330"/>
      <w:bookmarkEnd w:id="16775"/>
      <w:r>
        <w:rPr>
          <w:rtl/>
        </w:rPr>
        <w:t xml:space="preserve">ומשמעותי </w:t>
      </w:r>
      <w:bookmarkStart w:id="16776" w:name="_ETM_Q32_659990"/>
      <w:bookmarkEnd w:id="16776"/>
      <w:r>
        <w:rPr>
          <w:rtl/>
        </w:rPr>
        <w:t xml:space="preserve">שהוא </w:t>
      </w:r>
      <w:bookmarkStart w:id="16777" w:name="_ETM_Q32_660170"/>
      <w:bookmarkEnd w:id="16777"/>
      <w:r>
        <w:rPr>
          <w:rtl/>
        </w:rPr>
        <w:t>מספיק</w:t>
      </w:r>
      <w:r>
        <w:rPr>
          <w:rFonts w:hint="cs"/>
          <w:rtl/>
        </w:rPr>
        <w:t xml:space="preserve">, </w:t>
      </w:r>
      <w:bookmarkStart w:id="16778" w:name="_ETM_Q32_661311"/>
      <w:bookmarkEnd w:id="16778"/>
      <w:r>
        <w:rPr>
          <w:rFonts w:hint="cs"/>
          <w:rtl/>
        </w:rPr>
        <w:t>רק</w:t>
      </w:r>
      <w:r>
        <w:rPr>
          <w:rtl/>
        </w:rPr>
        <w:t xml:space="preserve"> </w:t>
      </w:r>
      <w:bookmarkStart w:id="16779" w:name="_ETM_Q32_660560"/>
      <w:bookmarkEnd w:id="16779"/>
      <w:r>
        <w:rPr>
          <w:rtl/>
        </w:rPr>
        <w:t xml:space="preserve">אני </w:t>
      </w:r>
      <w:bookmarkStart w:id="16780" w:name="_ETM_Q32_660860"/>
      <w:bookmarkEnd w:id="16780"/>
      <w:r>
        <w:rPr>
          <w:rtl/>
        </w:rPr>
        <w:t xml:space="preserve">מקווה </w:t>
      </w:r>
      <w:bookmarkStart w:id="16781" w:name="_ETM_Q32_661130"/>
      <w:bookmarkEnd w:id="16781"/>
      <w:r>
        <w:rPr>
          <w:rtl/>
        </w:rPr>
        <w:t>ש</w:t>
      </w:r>
      <w:r>
        <w:rPr>
          <w:rFonts w:hint="cs"/>
          <w:rtl/>
        </w:rPr>
        <w:t>אני</w:t>
      </w:r>
      <w:r>
        <w:rPr>
          <w:rtl/>
        </w:rPr>
        <w:t xml:space="preserve"> </w:t>
      </w:r>
      <w:bookmarkStart w:id="16782" w:name="_ETM_Q32_661340"/>
      <w:bookmarkEnd w:id="16782"/>
      <w:r>
        <w:rPr>
          <w:rFonts w:hint="cs"/>
          <w:rtl/>
        </w:rPr>
        <w:t>א</w:t>
      </w:r>
      <w:r>
        <w:rPr>
          <w:rtl/>
        </w:rPr>
        <w:t xml:space="preserve">גיע </w:t>
      </w:r>
      <w:bookmarkStart w:id="16783" w:name="_ETM_Q32_661760"/>
      <w:bookmarkEnd w:id="16783"/>
      <w:r>
        <w:rPr>
          <w:rtl/>
        </w:rPr>
        <w:t>אליו</w:t>
      </w:r>
      <w:r>
        <w:rPr>
          <w:rFonts w:hint="cs"/>
          <w:rtl/>
        </w:rPr>
        <w:t xml:space="preserve">, אם לא </w:t>
      </w:r>
      <w:r w:rsidR="00D51DC0">
        <w:rPr>
          <w:rFonts w:hint="cs"/>
          <w:rtl/>
        </w:rPr>
        <w:t>– – –</w:t>
      </w:r>
    </w:p>
    <w:p w:rsidR="005C4635" w:rsidRDefault="005C4635" w:rsidP="001C5367">
      <w:pPr>
        <w:rPr>
          <w:rtl/>
        </w:rPr>
      </w:pPr>
    </w:p>
    <w:p w:rsidR="005C4635" w:rsidRDefault="005C4635" w:rsidP="001C5367">
      <w:pPr>
        <w:pStyle w:val="af7"/>
        <w:keepNext/>
        <w:rPr>
          <w:rtl/>
        </w:rPr>
      </w:pPr>
      <w:r w:rsidRPr="0037089D">
        <w:rPr>
          <w:rStyle w:val="TagStyle"/>
          <w:rtl/>
        </w:rPr>
        <w:t xml:space="preserve"> &lt;&lt; קריאה &gt;&gt;</w:t>
      </w:r>
      <w:r w:rsidRPr="008B07DF">
        <w:rPr>
          <w:rStyle w:val="TagStyle"/>
          <w:rtl/>
        </w:rPr>
        <w:t xml:space="preserve"> </w:t>
      </w:r>
      <w:r>
        <w:rPr>
          <w:rtl/>
        </w:rPr>
        <w:t>גלעד קריב (העבודה):</w:t>
      </w:r>
      <w:r w:rsidRPr="008B07DF">
        <w:rPr>
          <w:rStyle w:val="TagStyle"/>
          <w:rtl/>
        </w:rPr>
        <w:t xml:space="preserve"> </w:t>
      </w:r>
      <w:r w:rsidRPr="0037089D">
        <w:rPr>
          <w:rStyle w:val="TagStyle"/>
          <w:rtl/>
        </w:rPr>
        <w:t>&lt;&lt; קריאה &gt;&gt;</w:t>
      </w:r>
      <w:r>
        <w:rPr>
          <w:rtl/>
        </w:rPr>
        <w:t xml:space="preserve">   </w:t>
      </w:r>
    </w:p>
    <w:p w:rsidR="005C4635" w:rsidRDefault="005C4635" w:rsidP="00CB24F3">
      <w:pPr>
        <w:rPr>
          <w:rtl/>
        </w:rPr>
      </w:pPr>
    </w:p>
    <w:p w:rsidR="005C4635" w:rsidRDefault="005C4635" w:rsidP="001C5367">
      <w:pPr>
        <w:rPr>
          <w:rtl/>
        </w:rPr>
      </w:pPr>
      <w:r>
        <w:rPr>
          <w:rFonts w:hint="cs"/>
          <w:rtl/>
        </w:rPr>
        <w:t xml:space="preserve">תן לנו לנחש: אי-אפשר </w:t>
      </w:r>
      <w:bookmarkStart w:id="16784" w:name="_ETM_Q32_662051"/>
      <w:bookmarkEnd w:id="16784"/>
      <w:r>
        <w:rPr>
          <w:rFonts w:hint="cs"/>
          <w:rtl/>
        </w:rPr>
        <w:t>עם בית המשפט הזה להכניס את השוויון. הינה, חסכתי לך.</w:t>
      </w:r>
    </w:p>
    <w:p w:rsidR="005C4635" w:rsidRDefault="005C4635" w:rsidP="001C5367">
      <w:pPr>
        <w:rPr>
          <w:rtl/>
        </w:rPr>
      </w:pPr>
    </w:p>
    <w:p w:rsidR="005C4635" w:rsidRDefault="005C4635" w:rsidP="001C5367">
      <w:pPr>
        <w:pStyle w:val="-"/>
        <w:keepNext/>
        <w:rPr>
          <w:rtl/>
        </w:rPr>
      </w:pPr>
      <w:bookmarkStart w:id="16785" w:name="ET_speakercontinue_6392_43"/>
      <w:r w:rsidRPr="0037089D">
        <w:rPr>
          <w:rStyle w:val="TagStyle"/>
          <w:rtl/>
        </w:rPr>
        <w:t xml:space="preserve"> &lt;&lt; דובר_המשך &gt;&gt;</w:t>
      </w:r>
      <w:r w:rsidRPr="008B07DF">
        <w:rPr>
          <w:rStyle w:val="TagStyle"/>
          <w:rtl/>
        </w:rPr>
        <w:t xml:space="preserve"> </w:t>
      </w:r>
      <w:r>
        <w:rPr>
          <w:rtl/>
        </w:rPr>
        <w:t>שר המשפטים יריב לוין:</w:t>
      </w:r>
      <w:r w:rsidRPr="008B07DF">
        <w:rPr>
          <w:rStyle w:val="TagStyle"/>
          <w:rtl/>
        </w:rPr>
        <w:t xml:space="preserve"> </w:t>
      </w:r>
      <w:r w:rsidRPr="0037089D">
        <w:rPr>
          <w:rStyle w:val="TagStyle"/>
          <w:rtl/>
        </w:rPr>
        <w:t>&lt;&lt; דובר_המשך &gt;&gt;</w:t>
      </w:r>
      <w:r>
        <w:rPr>
          <w:rtl/>
        </w:rPr>
        <w:t xml:space="preserve">   </w:t>
      </w:r>
      <w:bookmarkEnd w:id="16785"/>
    </w:p>
    <w:p w:rsidR="005C4635" w:rsidRDefault="005C4635" w:rsidP="00CB24F3">
      <w:pPr>
        <w:rPr>
          <w:rtl/>
        </w:rPr>
      </w:pPr>
    </w:p>
    <w:p w:rsidR="005C4635" w:rsidRDefault="005C4635" w:rsidP="001C5367">
      <w:pPr>
        <w:rPr>
          <w:rtl/>
        </w:rPr>
      </w:pPr>
      <w:r>
        <w:rPr>
          <w:rFonts w:hint="cs"/>
          <w:rtl/>
        </w:rPr>
        <w:t>לא,</w:t>
      </w:r>
      <w:r>
        <w:rPr>
          <w:rtl/>
        </w:rPr>
        <w:t xml:space="preserve"> </w:t>
      </w:r>
      <w:bookmarkStart w:id="16786" w:name="_ETM_Q32_668790"/>
      <w:bookmarkEnd w:id="16786"/>
      <w:r>
        <w:rPr>
          <w:rtl/>
        </w:rPr>
        <w:t xml:space="preserve">דווקא </w:t>
      </w:r>
      <w:bookmarkStart w:id="16787" w:name="_ETM_Q32_669180"/>
      <w:bookmarkEnd w:id="16787"/>
      <w:r>
        <w:rPr>
          <w:rtl/>
        </w:rPr>
        <w:t xml:space="preserve">לא </w:t>
      </w:r>
      <w:bookmarkStart w:id="16788" w:name="_ETM_Q32_672659"/>
      <w:bookmarkEnd w:id="16788"/>
      <w:r>
        <w:rPr>
          <w:rFonts w:hint="cs"/>
          <w:rtl/>
        </w:rPr>
        <w:t xml:space="preserve">זה מה שהתכוונתי. דווקא לא. הינה, </w:t>
      </w:r>
      <w:r>
        <w:rPr>
          <w:rtl/>
        </w:rPr>
        <w:t xml:space="preserve">אתה </w:t>
      </w:r>
      <w:bookmarkStart w:id="16789" w:name="_ETM_Q32_672840"/>
      <w:bookmarkEnd w:id="16789"/>
      <w:r>
        <w:rPr>
          <w:rtl/>
        </w:rPr>
        <w:t>רואה</w:t>
      </w:r>
      <w:r>
        <w:rPr>
          <w:rFonts w:hint="cs"/>
          <w:rtl/>
        </w:rPr>
        <w:t xml:space="preserve">, הפתעה, חבר </w:t>
      </w:r>
      <w:bookmarkStart w:id="16790" w:name="_ETM_Q32_674559"/>
      <w:bookmarkEnd w:id="16790"/>
      <w:r>
        <w:rPr>
          <w:rFonts w:hint="cs"/>
          <w:rtl/>
        </w:rPr>
        <w:t>הכנסת קריב. דווקא לא.</w:t>
      </w:r>
      <w:r>
        <w:rPr>
          <w:rtl/>
        </w:rPr>
        <w:t xml:space="preserve"> </w:t>
      </w:r>
      <w:bookmarkStart w:id="16791" w:name="_ETM_Q32_673739"/>
      <w:bookmarkEnd w:id="16791"/>
    </w:p>
    <w:p w:rsidR="005C4635" w:rsidRDefault="005C4635" w:rsidP="001C5367">
      <w:pPr>
        <w:rPr>
          <w:rtl/>
        </w:rPr>
      </w:pPr>
      <w:bookmarkStart w:id="16792" w:name="_ETM_Q32_679595"/>
      <w:bookmarkStart w:id="16793" w:name="_ETM_Q32_679663"/>
      <w:bookmarkEnd w:id="16792"/>
      <w:bookmarkEnd w:id="16793"/>
    </w:p>
    <w:p w:rsidR="005C4635" w:rsidRDefault="005C4635" w:rsidP="001C5367">
      <w:pPr>
        <w:pStyle w:val="af9"/>
        <w:keepNext/>
        <w:rPr>
          <w:rtl/>
        </w:rPr>
      </w:pPr>
      <w:bookmarkStart w:id="16794" w:name="ET_yor_6129_44"/>
      <w:r w:rsidRPr="0037089D">
        <w:rPr>
          <w:rStyle w:val="TagStyle"/>
          <w:rtl/>
        </w:rPr>
        <w:t xml:space="preserve"> &lt;&lt; יור &gt;&gt;</w:t>
      </w:r>
      <w:r w:rsidRPr="003109D1">
        <w:rPr>
          <w:rStyle w:val="TagStyle"/>
          <w:rtl/>
        </w:rPr>
        <w:t xml:space="preserve"> </w:t>
      </w:r>
      <w:r>
        <w:rPr>
          <w:rtl/>
        </w:rPr>
        <w:t>היו"ר ישראל אייכלר:</w:t>
      </w:r>
      <w:r w:rsidRPr="003109D1">
        <w:rPr>
          <w:rStyle w:val="TagStyle"/>
          <w:rtl/>
        </w:rPr>
        <w:t xml:space="preserve"> </w:t>
      </w:r>
      <w:r w:rsidRPr="0037089D">
        <w:rPr>
          <w:rStyle w:val="TagStyle"/>
          <w:rtl/>
        </w:rPr>
        <w:t>&lt;&lt; יור &gt;&gt;</w:t>
      </w:r>
      <w:r>
        <w:rPr>
          <w:rtl/>
        </w:rPr>
        <w:t xml:space="preserve">   </w:t>
      </w:r>
      <w:bookmarkEnd w:id="16794"/>
    </w:p>
    <w:p w:rsidR="005C4635" w:rsidRDefault="005C4635" w:rsidP="00CB24F3">
      <w:pPr>
        <w:rPr>
          <w:rtl/>
        </w:rPr>
      </w:pPr>
    </w:p>
    <w:p w:rsidR="005C4635" w:rsidRDefault="005C4635" w:rsidP="001C5367">
      <w:pPr>
        <w:rPr>
          <w:rtl/>
        </w:rPr>
      </w:pPr>
      <w:bookmarkStart w:id="16795" w:name="_ETM_Q32_680878"/>
      <w:bookmarkEnd w:id="16795"/>
      <w:proofErr w:type="spellStart"/>
      <w:r>
        <w:rPr>
          <w:rFonts w:hint="cs"/>
          <w:rtl/>
        </w:rPr>
        <w:t>הדיסקוסיה</w:t>
      </w:r>
      <w:proofErr w:type="spellEnd"/>
      <w:r>
        <w:rPr>
          <w:rFonts w:hint="cs"/>
          <w:rtl/>
        </w:rPr>
        <w:t xml:space="preserve"> הסתיימה.</w:t>
      </w:r>
    </w:p>
    <w:p w:rsidR="005C4635" w:rsidRDefault="005C4635" w:rsidP="001C5367">
      <w:pPr>
        <w:rPr>
          <w:rtl/>
        </w:rPr>
      </w:pPr>
    </w:p>
    <w:p w:rsidR="005C4635" w:rsidRDefault="005C4635" w:rsidP="001C5367">
      <w:pPr>
        <w:pStyle w:val="-"/>
        <w:keepNext/>
        <w:rPr>
          <w:rtl/>
        </w:rPr>
      </w:pPr>
      <w:bookmarkStart w:id="16796" w:name="ET_speakercontinue_6392_45"/>
      <w:r w:rsidRPr="0037089D">
        <w:rPr>
          <w:rStyle w:val="TagStyle"/>
          <w:rtl/>
        </w:rPr>
        <w:t xml:space="preserve"> &lt;&lt; דובר_המשך &gt;&gt;</w:t>
      </w:r>
      <w:r w:rsidRPr="003109D1">
        <w:rPr>
          <w:rStyle w:val="TagStyle"/>
          <w:rtl/>
        </w:rPr>
        <w:t xml:space="preserve"> </w:t>
      </w:r>
      <w:r>
        <w:rPr>
          <w:rtl/>
        </w:rPr>
        <w:t>שר המשפטים יריב לוין:</w:t>
      </w:r>
      <w:r w:rsidRPr="003109D1">
        <w:rPr>
          <w:rStyle w:val="TagStyle"/>
          <w:rtl/>
        </w:rPr>
        <w:t xml:space="preserve"> </w:t>
      </w:r>
      <w:r w:rsidRPr="0037089D">
        <w:rPr>
          <w:rStyle w:val="TagStyle"/>
          <w:rtl/>
        </w:rPr>
        <w:t>&lt;&lt; דובר_המשך &gt;&gt;</w:t>
      </w:r>
      <w:r>
        <w:rPr>
          <w:rtl/>
        </w:rPr>
        <w:t xml:space="preserve">   </w:t>
      </w:r>
      <w:bookmarkEnd w:id="16796"/>
    </w:p>
    <w:p w:rsidR="005C4635" w:rsidRDefault="005C4635" w:rsidP="00CB24F3">
      <w:pPr>
        <w:rPr>
          <w:rtl/>
        </w:rPr>
      </w:pPr>
    </w:p>
    <w:p w:rsidR="005C4635" w:rsidRDefault="005C4635" w:rsidP="001C5367">
      <w:pPr>
        <w:rPr>
          <w:rtl/>
        </w:rPr>
      </w:pPr>
      <w:bookmarkStart w:id="16797" w:name="_ETM_Q32_674099"/>
      <w:bookmarkStart w:id="16798" w:name="_ETM_Q32_680090"/>
      <w:bookmarkStart w:id="16799" w:name="_ETM_Q32_680210"/>
      <w:bookmarkStart w:id="16800" w:name="_ETM_Q32_681970"/>
      <w:bookmarkStart w:id="16801" w:name="_ETM_Q32_682209"/>
      <w:bookmarkEnd w:id="16797"/>
      <w:bookmarkEnd w:id="16798"/>
      <w:bookmarkEnd w:id="16799"/>
      <w:bookmarkEnd w:id="16800"/>
      <w:bookmarkEnd w:id="16801"/>
      <w:r>
        <w:rPr>
          <w:rFonts w:hint="cs"/>
          <w:rtl/>
        </w:rPr>
        <w:t xml:space="preserve">אני </w:t>
      </w:r>
      <w:r>
        <w:rPr>
          <w:rtl/>
        </w:rPr>
        <w:t xml:space="preserve">בכל </w:t>
      </w:r>
      <w:bookmarkStart w:id="16802" w:name="_ETM_Q32_682480"/>
      <w:bookmarkEnd w:id="16802"/>
      <w:r>
        <w:rPr>
          <w:rtl/>
        </w:rPr>
        <w:t xml:space="preserve">זאת </w:t>
      </w:r>
      <w:bookmarkStart w:id="16803" w:name="_ETM_Q32_682690"/>
      <w:bookmarkEnd w:id="16803"/>
      <w:r>
        <w:rPr>
          <w:rtl/>
        </w:rPr>
        <w:t xml:space="preserve">רוצה </w:t>
      </w:r>
      <w:bookmarkStart w:id="16804" w:name="_ETM_Q32_683049"/>
      <w:bookmarkEnd w:id="16804"/>
      <w:r>
        <w:rPr>
          <w:rtl/>
        </w:rPr>
        <w:t xml:space="preserve">לומר </w:t>
      </w:r>
      <w:bookmarkStart w:id="16805" w:name="_ETM_Q32_683349"/>
      <w:bookmarkEnd w:id="16805"/>
      <w:r>
        <w:rPr>
          <w:rtl/>
        </w:rPr>
        <w:t xml:space="preserve">כמה </w:t>
      </w:r>
      <w:bookmarkStart w:id="16806" w:name="_ETM_Q32_683620"/>
      <w:bookmarkEnd w:id="16806"/>
      <w:r>
        <w:rPr>
          <w:rtl/>
        </w:rPr>
        <w:t>דברים</w:t>
      </w:r>
      <w:r>
        <w:rPr>
          <w:rFonts w:hint="cs"/>
          <w:rtl/>
        </w:rPr>
        <w:t>.</w:t>
      </w:r>
      <w:r>
        <w:rPr>
          <w:rtl/>
        </w:rPr>
        <w:t xml:space="preserve"> </w:t>
      </w:r>
      <w:bookmarkStart w:id="16807" w:name="_ETM_Q32_683950"/>
      <w:bookmarkEnd w:id="16807"/>
      <w:r>
        <w:rPr>
          <w:rtl/>
        </w:rPr>
        <w:t xml:space="preserve">את </w:t>
      </w:r>
      <w:bookmarkStart w:id="16808" w:name="_ETM_Q32_684040"/>
      <w:bookmarkEnd w:id="16808"/>
      <w:r>
        <w:rPr>
          <w:rtl/>
        </w:rPr>
        <w:t>יודעת</w:t>
      </w:r>
      <w:r>
        <w:rPr>
          <w:rFonts w:hint="cs"/>
          <w:rtl/>
        </w:rPr>
        <w:t>,</w:t>
      </w:r>
      <w:r>
        <w:rPr>
          <w:rtl/>
        </w:rPr>
        <w:t xml:space="preserve"> </w:t>
      </w:r>
      <w:bookmarkStart w:id="16809" w:name="_ETM_Q32_684280"/>
      <w:bookmarkEnd w:id="16809"/>
      <w:r>
        <w:rPr>
          <w:rtl/>
        </w:rPr>
        <w:t xml:space="preserve">חברת </w:t>
      </w:r>
      <w:bookmarkStart w:id="16810" w:name="_ETM_Q32_684580"/>
      <w:bookmarkEnd w:id="16810"/>
      <w:r>
        <w:rPr>
          <w:rtl/>
        </w:rPr>
        <w:t xml:space="preserve">הכנסת </w:t>
      </w:r>
      <w:bookmarkStart w:id="16811" w:name="_ETM_Q32_685209"/>
      <w:bookmarkEnd w:id="16811"/>
      <w:r>
        <w:rPr>
          <w:rFonts w:hint="cs"/>
          <w:rtl/>
        </w:rPr>
        <w:t xml:space="preserve">אפרת רייטן מרום, </w:t>
      </w:r>
      <w:bookmarkStart w:id="16812" w:name="_ETM_Q32_685510"/>
      <w:bookmarkStart w:id="16813" w:name="_ETM_Q32_685870"/>
      <w:bookmarkStart w:id="16814" w:name="_ETM_Q32_686200"/>
      <w:bookmarkEnd w:id="16812"/>
      <w:bookmarkEnd w:id="16813"/>
      <w:bookmarkEnd w:id="16814"/>
      <w:r>
        <w:rPr>
          <w:rtl/>
        </w:rPr>
        <w:t xml:space="preserve">באמת </w:t>
      </w:r>
      <w:bookmarkStart w:id="16815" w:name="_ETM_Q32_686560"/>
      <w:bookmarkEnd w:id="16815"/>
      <w:r>
        <w:rPr>
          <w:rtl/>
        </w:rPr>
        <w:t xml:space="preserve">אני </w:t>
      </w:r>
      <w:bookmarkStart w:id="16816" w:name="_ETM_Q32_686709"/>
      <w:bookmarkEnd w:id="16816"/>
      <w:r>
        <w:rPr>
          <w:rtl/>
        </w:rPr>
        <w:t>מודה</w:t>
      </w:r>
      <w:r>
        <w:rPr>
          <w:rFonts w:hint="cs"/>
          <w:rtl/>
        </w:rPr>
        <w:t>,</w:t>
      </w:r>
      <w:r>
        <w:rPr>
          <w:rtl/>
        </w:rPr>
        <w:t xml:space="preserve"> </w:t>
      </w:r>
      <w:bookmarkStart w:id="16817" w:name="_ETM_Q32_687010"/>
      <w:bookmarkEnd w:id="16817"/>
      <w:r>
        <w:rPr>
          <w:rtl/>
        </w:rPr>
        <w:t xml:space="preserve">ממך </w:t>
      </w:r>
      <w:bookmarkStart w:id="16818" w:name="_ETM_Q32_687310"/>
      <w:bookmarkEnd w:id="16818"/>
      <w:r>
        <w:rPr>
          <w:rtl/>
        </w:rPr>
        <w:t xml:space="preserve">יש </w:t>
      </w:r>
      <w:bookmarkStart w:id="16819" w:name="_ETM_Q32_687459"/>
      <w:bookmarkEnd w:id="16819"/>
      <w:r>
        <w:rPr>
          <w:rtl/>
        </w:rPr>
        <w:t xml:space="preserve">לי </w:t>
      </w:r>
      <w:bookmarkStart w:id="16820" w:name="_ETM_Q32_687610"/>
      <w:bookmarkEnd w:id="16820"/>
      <w:r>
        <w:rPr>
          <w:rtl/>
        </w:rPr>
        <w:t xml:space="preserve">ציפיות </w:t>
      </w:r>
      <w:bookmarkStart w:id="16821" w:name="_ETM_Q32_688030"/>
      <w:bookmarkEnd w:id="16821"/>
      <w:r>
        <w:rPr>
          <w:rtl/>
        </w:rPr>
        <w:t>אחרות</w:t>
      </w:r>
      <w:r>
        <w:rPr>
          <w:rFonts w:hint="cs"/>
          <w:rtl/>
        </w:rPr>
        <w:t>.</w:t>
      </w:r>
      <w:r>
        <w:rPr>
          <w:rtl/>
        </w:rPr>
        <w:t xml:space="preserve"> </w:t>
      </w:r>
      <w:bookmarkStart w:id="16822" w:name="_ETM_Q32_690320"/>
      <w:bookmarkEnd w:id="16822"/>
      <w:r>
        <w:rPr>
          <w:rtl/>
        </w:rPr>
        <w:t xml:space="preserve">הנאום </w:t>
      </w:r>
      <w:bookmarkStart w:id="16823" w:name="_ETM_Q32_690980"/>
      <w:bookmarkEnd w:id="16823"/>
      <w:r>
        <w:rPr>
          <w:rtl/>
        </w:rPr>
        <w:t xml:space="preserve">שלך </w:t>
      </w:r>
      <w:bookmarkStart w:id="16824" w:name="_ETM_Q32_691700"/>
      <w:bookmarkEnd w:id="16824"/>
      <w:r>
        <w:rPr>
          <w:rtl/>
        </w:rPr>
        <w:t xml:space="preserve">היה </w:t>
      </w:r>
      <w:bookmarkStart w:id="16825" w:name="_ETM_Q32_693290"/>
      <w:bookmarkEnd w:id="16825"/>
      <w:r>
        <w:rPr>
          <w:rtl/>
        </w:rPr>
        <w:t xml:space="preserve">באמת </w:t>
      </w:r>
      <w:bookmarkStart w:id="16826" w:name="_ETM_Q32_693890"/>
      <w:bookmarkEnd w:id="16826"/>
      <w:r>
        <w:rPr>
          <w:rtl/>
        </w:rPr>
        <w:t xml:space="preserve">תערובת </w:t>
      </w:r>
      <w:bookmarkStart w:id="16827" w:name="_ETM_Q32_694459"/>
      <w:bookmarkEnd w:id="16827"/>
      <w:r>
        <w:rPr>
          <w:rtl/>
        </w:rPr>
        <w:t xml:space="preserve">שלמה </w:t>
      </w:r>
      <w:bookmarkStart w:id="16828" w:name="_ETM_Q32_695799"/>
      <w:bookmarkStart w:id="16829" w:name="_ETM_Q32_696909"/>
      <w:bookmarkEnd w:id="16828"/>
      <w:bookmarkEnd w:id="16829"/>
      <w:r>
        <w:rPr>
          <w:rtl/>
        </w:rPr>
        <w:t xml:space="preserve">גם </w:t>
      </w:r>
      <w:bookmarkStart w:id="16830" w:name="_ETM_Q32_697209"/>
      <w:bookmarkEnd w:id="16830"/>
      <w:r>
        <w:rPr>
          <w:rFonts w:hint="cs"/>
          <w:rtl/>
        </w:rPr>
        <w:t>של ד</w:t>
      </w:r>
      <w:r>
        <w:rPr>
          <w:rtl/>
        </w:rPr>
        <w:t xml:space="preserve">ברים </w:t>
      </w:r>
      <w:bookmarkStart w:id="16831" w:name="_ETM_Q32_697569"/>
      <w:bookmarkEnd w:id="16831"/>
      <w:r>
        <w:rPr>
          <w:rFonts w:hint="cs"/>
          <w:rtl/>
        </w:rPr>
        <w:t xml:space="preserve">– </w:t>
      </w:r>
      <w:r>
        <w:rPr>
          <w:rtl/>
        </w:rPr>
        <w:t xml:space="preserve">ואני </w:t>
      </w:r>
      <w:bookmarkStart w:id="16832" w:name="_ETM_Q32_697719"/>
      <w:bookmarkEnd w:id="16832"/>
      <w:r>
        <w:rPr>
          <w:rtl/>
        </w:rPr>
        <w:t xml:space="preserve">אגיד </w:t>
      </w:r>
      <w:bookmarkStart w:id="16833" w:name="_ETM_Q32_697870"/>
      <w:bookmarkEnd w:id="16833"/>
      <w:r>
        <w:rPr>
          <w:rtl/>
        </w:rPr>
        <w:t xml:space="preserve">את </w:t>
      </w:r>
      <w:bookmarkStart w:id="16834" w:name="_ETM_Q32_697929"/>
      <w:bookmarkEnd w:id="16834"/>
      <w:r>
        <w:rPr>
          <w:rtl/>
        </w:rPr>
        <w:t xml:space="preserve">זה </w:t>
      </w:r>
      <w:bookmarkStart w:id="16835" w:name="_ETM_Q32_697989"/>
      <w:bookmarkEnd w:id="16835"/>
      <w:r>
        <w:rPr>
          <w:rtl/>
        </w:rPr>
        <w:t xml:space="preserve">בצורה </w:t>
      </w:r>
      <w:bookmarkStart w:id="16836" w:name="_ETM_Q32_698319"/>
      <w:bookmarkEnd w:id="16836"/>
      <w:r>
        <w:rPr>
          <w:rtl/>
        </w:rPr>
        <w:t xml:space="preserve">מאוד </w:t>
      </w:r>
      <w:bookmarkStart w:id="16837" w:name="_ETM_Q32_698590"/>
      <w:bookmarkEnd w:id="16837"/>
      <w:r>
        <w:rPr>
          <w:rtl/>
        </w:rPr>
        <w:t xml:space="preserve">עדינה </w:t>
      </w:r>
      <w:bookmarkStart w:id="16838" w:name="_ETM_Q32_699129"/>
      <w:bookmarkEnd w:id="16838"/>
      <w:r>
        <w:rPr>
          <w:rFonts w:hint="cs"/>
          <w:rtl/>
        </w:rPr>
        <w:t xml:space="preserve">– </w:t>
      </w:r>
      <w:r>
        <w:rPr>
          <w:rtl/>
        </w:rPr>
        <w:t xml:space="preserve">לא </w:t>
      </w:r>
      <w:bookmarkStart w:id="16839" w:name="_ETM_Q32_699340"/>
      <w:bookmarkEnd w:id="16839"/>
      <w:r>
        <w:rPr>
          <w:rtl/>
        </w:rPr>
        <w:t>נכונים</w:t>
      </w:r>
      <w:r>
        <w:rPr>
          <w:rFonts w:hint="cs"/>
          <w:rtl/>
        </w:rPr>
        <w:t>,</w:t>
      </w:r>
      <w:r>
        <w:rPr>
          <w:rtl/>
        </w:rPr>
        <w:t xml:space="preserve"> </w:t>
      </w:r>
      <w:bookmarkStart w:id="16840" w:name="_ETM_Q32_700739"/>
      <w:bookmarkEnd w:id="16840"/>
      <w:r>
        <w:rPr>
          <w:rtl/>
        </w:rPr>
        <w:t>משמיצים</w:t>
      </w:r>
      <w:r>
        <w:rPr>
          <w:rFonts w:hint="cs"/>
          <w:rtl/>
        </w:rPr>
        <w:t>,</w:t>
      </w:r>
      <w:r>
        <w:rPr>
          <w:rtl/>
        </w:rPr>
        <w:t xml:space="preserve"> </w:t>
      </w:r>
      <w:bookmarkStart w:id="16841" w:name="_ETM_Q32_702640"/>
      <w:bookmarkEnd w:id="16841"/>
      <w:r>
        <w:rPr>
          <w:rtl/>
        </w:rPr>
        <w:t>וגם</w:t>
      </w:r>
      <w:r>
        <w:rPr>
          <w:rFonts w:hint="cs"/>
          <w:rtl/>
        </w:rPr>
        <w:t>,</w:t>
      </w:r>
      <w:r>
        <w:rPr>
          <w:rtl/>
        </w:rPr>
        <w:t xml:space="preserve"> </w:t>
      </w:r>
      <w:bookmarkStart w:id="16842" w:name="_ETM_Q32_703600"/>
      <w:bookmarkEnd w:id="16842"/>
      <w:r>
        <w:rPr>
          <w:rtl/>
        </w:rPr>
        <w:t xml:space="preserve">לצערי </w:t>
      </w:r>
      <w:bookmarkStart w:id="16843" w:name="_ETM_Q32_704230"/>
      <w:bookmarkEnd w:id="16843"/>
      <w:r>
        <w:rPr>
          <w:rtl/>
        </w:rPr>
        <w:t>הרב</w:t>
      </w:r>
      <w:r>
        <w:rPr>
          <w:rFonts w:hint="cs"/>
          <w:rtl/>
        </w:rPr>
        <w:t>,</w:t>
      </w:r>
      <w:r>
        <w:rPr>
          <w:rtl/>
        </w:rPr>
        <w:t xml:space="preserve"> </w:t>
      </w:r>
      <w:bookmarkStart w:id="16844" w:name="_ETM_Q32_704709"/>
      <w:bookmarkEnd w:id="16844"/>
      <w:r>
        <w:rPr>
          <w:rtl/>
        </w:rPr>
        <w:t>מתנ</w:t>
      </w:r>
      <w:r>
        <w:rPr>
          <w:rFonts w:hint="cs"/>
          <w:rtl/>
        </w:rPr>
        <w:t>שא</w:t>
      </w:r>
      <w:r>
        <w:rPr>
          <w:rtl/>
        </w:rPr>
        <w:t xml:space="preserve">ים </w:t>
      </w:r>
      <w:bookmarkStart w:id="16845" w:name="_ETM_Q32_705739"/>
      <w:bookmarkEnd w:id="16845"/>
      <w:r>
        <w:rPr>
          <w:rtl/>
        </w:rPr>
        <w:t xml:space="preserve">בחלק </w:t>
      </w:r>
      <w:bookmarkStart w:id="16846" w:name="_ETM_Q32_706280"/>
      <w:bookmarkEnd w:id="16846"/>
      <w:r>
        <w:rPr>
          <w:rtl/>
        </w:rPr>
        <w:t>מהדברים</w:t>
      </w:r>
      <w:r w:rsidR="003F34EE">
        <w:rPr>
          <w:rFonts w:hint="cs"/>
          <w:rtl/>
        </w:rPr>
        <w:t>,</w:t>
      </w:r>
      <w:r>
        <w:rPr>
          <w:rtl/>
        </w:rPr>
        <w:t xml:space="preserve"> </w:t>
      </w:r>
      <w:bookmarkStart w:id="16847" w:name="_ETM_Q32_707529"/>
      <w:bookmarkEnd w:id="16847"/>
      <w:r>
        <w:rPr>
          <w:rtl/>
        </w:rPr>
        <w:t xml:space="preserve">ואני </w:t>
      </w:r>
      <w:bookmarkStart w:id="16848" w:name="_ETM_Q32_708099"/>
      <w:bookmarkEnd w:id="16848"/>
      <w:r>
        <w:rPr>
          <w:rtl/>
        </w:rPr>
        <w:t xml:space="preserve">אסביר </w:t>
      </w:r>
      <w:bookmarkStart w:id="16849" w:name="_ETM_Q32_708489"/>
      <w:bookmarkEnd w:id="16849"/>
      <w:r>
        <w:rPr>
          <w:rtl/>
        </w:rPr>
        <w:t xml:space="preserve">גם </w:t>
      </w:r>
      <w:bookmarkStart w:id="16850" w:name="_ETM_Q32_708639"/>
      <w:bookmarkEnd w:id="16850"/>
      <w:r>
        <w:rPr>
          <w:rtl/>
        </w:rPr>
        <w:t>למה</w:t>
      </w:r>
      <w:r>
        <w:rPr>
          <w:rFonts w:hint="cs"/>
          <w:rtl/>
        </w:rPr>
        <w:t>.</w:t>
      </w:r>
      <w:r>
        <w:rPr>
          <w:rtl/>
        </w:rPr>
        <w:t xml:space="preserve"> </w:t>
      </w:r>
      <w:bookmarkStart w:id="16851" w:name="_ETM_Q32_710019"/>
      <w:bookmarkEnd w:id="16851"/>
      <w:r>
        <w:rPr>
          <w:rtl/>
        </w:rPr>
        <w:t>ראשית</w:t>
      </w:r>
      <w:r>
        <w:rPr>
          <w:rFonts w:hint="cs"/>
          <w:rtl/>
        </w:rPr>
        <w:t>,</w:t>
      </w:r>
      <w:r>
        <w:rPr>
          <w:rtl/>
        </w:rPr>
        <w:t xml:space="preserve"> </w:t>
      </w:r>
      <w:bookmarkStart w:id="16852" w:name="_ETM_Q32_711409"/>
      <w:bookmarkEnd w:id="16852"/>
      <w:r>
        <w:rPr>
          <w:rtl/>
        </w:rPr>
        <w:t xml:space="preserve">מה </w:t>
      </w:r>
      <w:bookmarkStart w:id="16853" w:name="_ETM_Q32_711709"/>
      <w:bookmarkEnd w:id="16853"/>
      <w:r>
        <w:rPr>
          <w:rtl/>
        </w:rPr>
        <w:t xml:space="preserve">זה </w:t>
      </w:r>
      <w:bookmarkStart w:id="16854" w:name="_ETM_Q32_711890"/>
      <w:bookmarkEnd w:id="16854"/>
      <w:r>
        <w:rPr>
          <w:rtl/>
        </w:rPr>
        <w:t xml:space="preserve">היה </w:t>
      </w:r>
      <w:bookmarkStart w:id="16855" w:name="_ETM_Q32_712099"/>
      <w:bookmarkEnd w:id="16855"/>
      <w:r>
        <w:rPr>
          <w:rFonts w:hint="cs"/>
          <w:rtl/>
        </w:rPr>
        <w:t>ה</w:t>
      </w:r>
      <w:r>
        <w:rPr>
          <w:rtl/>
        </w:rPr>
        <w:t xml:space="preserve">ניסיון </w:t>
      </w:r>
      <w:bookmarkStart w:id="16856" w:name="_ETM_Q32_712730"/>
      <w:bookmarkEnd w:id="16856"/>
      <w:r>
        <w:rPr>
          <w:rtl/>
        </w:rPr>
        <w:t>המביש</w:t>
      </w:r>
      <w:bookmarkStart w:id="16857" w:name="_ETM_Q32_713390"/>
      <w:bookmarkEnd w:id="16857"/>
      <w:r>
        <w:rPr>
          <w:rFonts w:hint="cs"/>
          <w:rtl/>
        </w:rPr>
        <w:t xml:space="preserve"> </w:t>
      </w:r>
      <w:r>
        <w:rPr>
          <w:rtl/>
        </w:rPr>
        <w:t xml:space="preserve">הזה </w:t>
      </w:r>
      <w:bookmarkStart w:id="16858" w:name="_ETM_Q32_716040"/>
      <w:bookmarkEnd w:id="16858"/>
      <w:r>
        <w:rPr>
          <w:rtl/>
        </w:rPr>
        <w:t xml:space="preserve">לומר </w:t>
      </w:r>
      <w:bookmarkStart w:id="16859" w:name="_ETM_Q32_716489"/>
      <w:bookmarkEnd w:id="16859"/>
      <w:r>
        <w:rPr>
          <w:rtl/>
        </w:rPr>
        <w:t xml:space="preserve">שאמרתי </w:t>
      </w:r>
      <w:bookmarkStart w:id="16860" w:name="_ETM_Q32_717179"/>
      <w:bookmarkEnd w:id="16860"/>
      <w:r>
        <w:rPr>
          <w:rtl/>
        </w:rPr>
        <w:t>כ</w:t>
      </w:r>
      <w:r>
        <w:rPr>
          <w:rFonts w:hint="cs"/>
          <w:rtl/>
        </w:rPr>
        <w:t>א</w:t>
      </w:r>
      <w:r>
        <w:rPr>
          <w:rtl/>
        </w:rPr>
        <w:t xml:space="preserve">ן </w:t>
      </w:r>
      <w:bookmarkStart w:id="16861" w:name="_ETM_Q32_717569"/>
      <w:bookmarkEnd w:id="16861"/>
      <w:r>
        <w:rPr>
          <w:rtl/>
        </w:rPr>
        <w:t xml:space="preserve">כאילו </w:t>
      </w:r>
      <w:bookmarkStart w:id="16862" w:name="_ETM_Q32_718780"/>
      <w:bookmarkEnd w:id="16862"/>
      <w:r>
        <w:rPr>
          <w:rtl/>
        </w:rPr>
        <w:t xml:space="preserve">שההסתדרות </w:t>
      </w:r>
      <w:bookmarkStart w:id="16863" w:name="_ETM_Q32_719590"/>
      <w:bookmarkEnd w:id="16863"/>
      <w:r>
        <w:rPr>
          <w:rtl/>
        </w:rPr>
        <w:t xml:space="preserve">הרפואית </w:t>
      </w:r>
      <w:bookmarkStart w:id="16864" w:name="_ETM_Q32_720309"/>
      <w:bookmarkEnd w:id="16864"/>
      <w:r>
        <w:rPr>
          <w:rtl/>
        </w:rPr>
        <w:t xml:space="preserve">היא </w:t>
      </w:r>
      <w:bookmarkStart w:id="16865" w:name="_ETM_Q32_720429"/>
      <w:bookmarkEnd w:id="16865"/>
      <w:r>
        <w:rPr>
          <w:rtl/>
        </w:rPr>
        <w:t xml:space="preserve">כמו </w:t>
      </w:r>
      <w:bookmarkStart w:id="16866" w:name="_ETM_Q32_720670"/>
      <w:bookmarkEnd w:id="16866"/>
      <w:r>
        <w:rPr>
          <w:rtl/>
        </w:rPr>
        <w:t xml:space="preserve">ארגון </w:t>
      </w:r>
      <w:bookmarkStart w:id="16867" w:name="_ETM_Q32_720970"/>
      <w:bookmarkEnd w:id="16867"/>
      <w:r>
        <w:rPr>
          <w:rtl/>
        </w:rPr>
        <w:t>פשע</w:t>
      </w:r>
      <w:r>
        <w:rPr>
          <w:rFonts w:hint="cs"/>
          <w:rtl/>
        </w:rPr>
        <w:t>?</w:t>
      </w:r>
      <w:r>
        <w:rPr>
          <w:rtl/>
        </w:rPr>
        <w:t xml:space="preserve"> </w:t>
      </w:r>
      <w:bookmarkStart w:id="16868" w:name="_ETM_Q32_721540"/>
      <w:bookmarkEnd w:id="16868"/>
      <w:r>
        <w:rPr>
          <w:rtl/>
        </w:rPr>
        <w:t xml:space="preserve">הרי </w:t>
      </w:r>
      <w:bookmarkStart w:id="16869" w:name="_ETM_Q32_722110"/>
      <w:bookmarkEnd w:id="16869"/>
      <w:r>
        <w:rPr>
          <w:rtl/>
        </w:rPr>
        <w:t xml:space="preserve">מה </w:t>
      </w:r>
      <w:bookmarkStart w:id="16870" w:name="_ETM_Q32_722349"/>
      <w:bookmarkEnd w:id="16870"/>
      <w:r>
        <w:rPr>
          <w:rtl/>
        </w:rPr>
        <w:t xml:space="preserve">שאני </w:t>
      </w:r>
      <w:bookmarkStart w:id="16871" w:name="_ETM_Q32_722650"/>
      <w:bookmarkEnd w:id="16871"/>
      <w:r>
        <w:rPr>
          <w:rtl/>
        </w:rPr>
        <w:t xml:space="preserve">אמרתי </w:t>
      </w:r>
      <w:bookmarkStart w:id="16872" w:name="_ETM_Q32_723160"/>
      <w:bookmarkEnd w:id="16872"/>
      <w:r>
        <w:rPr>
          <w:rtl/>
        </w:rPr>
        <w:t xml:space="preserve">היה </w:t>
      </w:r>
      <w:bookmarkStart w:id="16873" w:name="_ETM_Q32_724309"/>
      <w:bookmarkStart w:id="16874" w:name="_ETM_Q32_724520"/>
      <w:bookmarkEnd w:id="16873"/>
      <w:bookmarkEnd w:id="16874"/>
      <w:r>
        <w:rPr>
          <w:rFonts w:hint="cs"/>
          <w:rtl/>
        </w:rPr>
        <w:t xml:space="preserve">מה </w:t>
      </w:r>
      <w:bookmarkStart w:id="16875" w:name="_ETM_Q32_725209"/>
      <w:bookmarkEnd w:id="16875"/>
      <w:r>
        <w:rPr>
          <w:rtl/>
        </w:rPr>
        <w:t xml:space="preserve">היינו </w:t>
      </w:r>
      <w:bookmarkStart w:id="16876" w:name="_ETM_Q32_725690"/>
      <w:bookmarkEnd w:id="16876"/>
      <w:r>
        <w:rPr>
          <w:rtl/>
        </w:rPr>
        <w:t xml:space="preserve">אומרים </w:t>
      </w:r>
      <w:bookmarkStart w:id="16877" w:name="_ETM_Q32_727030"/>
      <w:bookmarkEnd w:id="16877"/>
      <w:r>
        <w:rPr>
          <w:rtl/>
        </w:rPr>
        <w:t xml:space="preserve">לו </w:t>
      </w:r>
      <w:bookmarkStart w:id="16878" w:name="_ETM_Q32_727600"/>
      <w:bookmarkEnd w:id="16878"/>
      <w:r>
        <w:rPr>
          <w:rtl/>
        </w:rPr>
        <w:t xml:space="preserve">היינו </w:t>
      </w:r>
      <w:bookmarkStart w:id="16879" w:name="_ETM_Q32_727929"/>
      <w:bookmarkEnd w:id="16879"/>
      <w:r>
        <w:rPr>
          <w:rtl/>
        </w:rPr>
        <w:t xml:space="preserve">מקדמים </w:t>
      </w:r>
      <w:bookmarkStart w:id="16880" w:name="_ETM_Q32_728530"/>
      <w:bookmarkEnd w:id="16880"/>
      <w:r>
        <w:rPr>
          <w:rtl/>
        </w:rPr>
        <w:t xml:space="preserve">כאן </w:t>
      </w:r>
      <w:bookmarkStart w:id="16881" w:name="_ETM_Q32_728770"/>
      <w:bookmarkEnd w:id="16881"/>
      <w:r>
        <w:rPr>
          <w:rtl/>
        </w:rPr>
        <w:t xml:space="preserve">חוק </w:t>
      </w:r>
      <w:bookmarkStart w:id="16882" w:name="_ETM_Q32_729569"/>
      <w:bookmarkEnd w:id="16882"/>
      <w:r>
        <w:rPr>
          <w:rtl/>
        </w:rPr>
        <w:t xml:space="preserve">שנועד </w:t>
      </w:r>
      <w:bookmarkStart w:id="16883" w:name="_ETM_Q32_730110"/>
      <w:bookmarkEnd w:id="16883"/>
      <w:r>
        <w:rPr>
          <w:rtl/>
        </w:rPr>
        <w:t xml:space="preserve">להילחם </w:t>
      </w:r>
      <w:bookmarkStart w:id="16884" w:name="_ETM_Q32_730590"/>
      <w:bookmarkEnd w:id="16884"/>
      <w:r>
        <w:rPr>
          <w:rtl/>
        </w:rPr>
        <w:t xml:space="preserve">במשפחות </w:t>
      </w:r>
      <w:bookmarkStart w:id="16885" w:name="_ETM_Q32_731280"/>
      <w:bookmarkEnd w:id="16885"/>
      <w:r>
        <w:rPr>
          <w:rtl/>
        </w:rPr>
        <w:t>פשע</w:t>
      </w:r>
      <w:r>
        <w:rPr>
          <w:rFonts w:hint="cs"/>
          <w:rtl/>
        </w:rPr>
        <w:t>,</w:t>
      </w:r>
      <w:r>
        <w:rPr>
          <w:rtl/>
        </w:rPr>
        <w:t xml:space="preserve"> </w:t>
      </w:r>
      <w:bookmarkStart w:id="16886" w:name="_ETM_Q32_731790"/>
      <w:bookmarkEnd w:id="16886"/>
      <w:r>
        <w:rPr>
          <w:rtl/>
        </w:rPr>
        <w:t xml:space="preserve">וארגון </w:t>
      </w:r>
      <w:bookmarkStart w:id="16887" w:name="_ETM_Q32_732270"/>
      <w:bookmarkEnd w:id="16887"/>
      <w:r>
        <w:rPr>
          <w:rtl/>
        </w:rPr>
        <w:t xml:space="preserve">פשיעה </w:t>
      </w:r>
      <w:bookmarkStart w:id="16888" w:name="_ETM_Q32_733020"/>
      <w:bookmarkEnd w:id="16888"/>
      <w:r>
        <w:rPr>
          <w:rtl/>
        </w:rPr>
        <w:t xml:space="preserve">היה </w:t>
      </w:r>
      <w:bookmarkStart w:id="16889" w:name="_ETM_Q32_733290"/>
      <w:bookmarkEnd w:id="16889"/>
      <w:r>
        <w:rPr>
          <w:rtl/>
        </w:rPr>
        <w:t xml:space="preserve">מוציא </w:t>
      </w:r>
      <w:bookmarkStart w:id="16890" w:name="_ETM_Q32_733679"/>
      <w:bookmarkEnd w:id="16890"/>
      <w:r>
        <w:rPr>
          <w:rtl/>
        </w:rPr>
        <w:t xml:space="preserve">הודעה </w:t>
      </w:r>
      <w:bookmarkStart w:id="16891" w:name="_ETM_Q32_734190"/>
      <w:bookmarkEnd w:id="16891"/>
      <w:r>
        <w:rPr>
          <w:rtl/>
        </w:rPr>
        <w:t xml:space="preserve">כפי </w:t>
      </w:r>
      <w:bookmarkStart w:id="16892" w:name="_ETM_Q32_734550"/>
      <w:bookmarkEnd w:id="16892"/>
      <w:r>
        <w:rPr>
          <w:rtl/>
        </w:rPr>
        <w:t>ש</w:t>
      </w:r>
      <w:bookmarkStart w:id="16893" w:name="_ETM_Q32_734700"/>
      <w:bookmarkEnd w:id="16893"/>
      <w:r>
        <w:rPr>
          <w:rtl/>
        </w:rPr>
        <w:t xml:space="preserve">פרסמה </w:t>
      </w:r>
      <w:bookmarkStart w:id="16894" w:name="_ETM_Q32_735300"/>
      <w:bookmarkEnd w:id="16894"/>
      <w:r w:rsidR="00D51DC0">
        <w:rPr>
          <w:rFonts w:hint="cs"/>
          <w:rtl/>
        </w:rPr>
        <w:t>– –</w:t>
      </w:r>
    </w:p>
    <w:p w:rsidR="005C4635" w:rsidRDefault="005C4635" w:rsidP="001C5367">
      <w:pPr>
        <w:rPr>
          <w:rtl/>
        </w:rPr>
      </w:pPr>
    </w:p>
    <w:p w:rsidR="005C4635" w:rsidRDefault="005C4635" w:rsidP="001C5367">
      <w:pPr>
        <w:pStyle w:val="af7"/>
        <w:keepNext/>
        <w:rPr>
          <w:rtl/>
        </w:rPr>
      </w:pPr>
      <w:bookmarkStart w:id="16895" w:name="ET_interruption_6158_46"/>
      <w:r w:rsidRPr="0037089D">
        <w:rPr>
          <w:rStyle w:val="TagStyle"/>
          <w:rtl/>
        </w:rPr>
        <w:t xml:space="preserve"> &lt;&lt; קריאה &gt;&gt;</w:t>
      </w:r>
      <w:r w:rsidRPr="00B50C85">
        <w:rPr>
          <w:rStyle w:val="TagStyle"/>
          <w:rtl/>
        </w:rPr>
        <w:t xml:space="preserve"> </w:t>
      </w:r>
      <w:r>
        <w:rPr>
          <w:rtl/>
        </w:rPr>
        <w:t>אפרת רייטן מרום (העבודה):</w:t>
      </w:r>
      <w:r w:rsidRPr="00B50C85">
        <w:rPr>
          <w:rStyle w:val="TagStyle"/>
          <w:rtl/>
        </w:rPr>
        <w:t xml:space="preserve"> </w:t>
      </w:r>
      <w:r w:rsidRPr="0037089D">
        <w:rPr>
          <w:rStyle w:val="TagStyle"/>
          <w:rtl/>
        </w:rPr>
        <w:t>&lt;&lt; קריאה &gt;&gt;</w:t>
      </w:r>
      <w:r>
        <w:rPr>
          <w:rtl/>
        </w:rPr>
        <w:t xml:space="preserve">   </w:t>
      </w:r>
      <w:bookmarkEnd w:id="16895"/>
    </w:p>
    <w:p w:rsidR="005C4635" w:rsidRDefault="005C4635" w:rsidP="00CB24F3">
      <w:pPr>
        <w:rPr>
          <w:rtl/>
        </w:rPr>
      </w:pPr>
    </w:p>
    <w:p w:rsidR="005C4635" w:rsidRDefault="00D51DC0" w:rsidP="001C5367">
      <w:pPr>
        <w:rPr>
          <w:rtl/>
        </w:rPr>
      </w:pPr>
      <w:r>
        <w:rPr>
          <w:rFonts w:hint="cs"/>
          <w:rtl/>
        </w:rPr>
        <w:t>– – –</w:t>
      </w:r>
    </w:p>
    <w:p w:rsidR="005C4635" w:rsidRDefault="005C4635" w:rsidP="001C5367">
      <w:pPr>
        <w:rPr>
          <w:rtl/>
        </w:rPr>
      </w:pPr>
    </w:p>
    <w:p w:rsidR="005C4635" w:rsidRDefault="005C4635" w:rsidP="001C5367">
      <w:pPr>
        <w:pStyle w:val="-"/>
        <w:keepNext/>
        <w:rPr>
          <w:rtl/>
        </w:rPr>
      </w:pPr>
      <w:bookmarkStart w:id="16896" w:name="ET_speakercontinue_6392_47"/>
      <w:r w:rsidRPr="0037089D">
        <w:rPr>
          <w:rStyle w:val="TagStyle"/>
          <w:rtl/>
        </w:rPr>
        <w:t xml:space="preserve"> &lt;&lt; דובר_המשך &gt;&gt;</w:t>
      </w:r>
      <w:r w:rsidRPr="00B50C85">
        <w:rPr>
          <w:rStyle w:val="TagStyle"/>
          <w:rtl/>
        </w:rPr>
        <w:t xml:space="preserve"> </w:t>
      </w:r>
      <w:r>
        <w:rPr>
          <w:rtl/>
        </w:rPr>
        <w:t>שר המשפטים יריב לוין:</w:t>
      </w:r>
      <w:r w:rsidRPr="00B50C85">
        <w:rPr>
          <w:rStyle w:val="TagStyle"/>
          <w:rtl/>
        </w:rPr>
        <w:t xml:space="preserve"> </w:t>
      </w:r>
      <w:r w:rsidRPr="0037089D">
        <w:rPr>
          <w:rStyle w:val="TagStyle"/>
          <w:rtl/>
        </w:rPr>
        <w:t>&lt;&lt; דובר_המשך &gt;&gt;</w:t>
      </w:r>
      <w:r>
        <w:rPr>
          <w:rtl/>
        </w:rPr>
        <w:t xml:space="preserve">   </w:t>
      </w:r>
      <w:bookmarkEnd w:id="16896"/>
    </w:p>
    <w:p w:rsidR="005C4635" w:rsidRDefault="005C4635" w:rsidP="00CB24F3">
      <w:pPr>
        <w:rPr>
          <w:rtl/>
        </w:rPr>
      </w:pPr>
    </w:p>
    <w:p w:rsidR="005C4635" w:rsidRDefault="005C4635" w:rsidP="001C5367">
      <w:pPr>
        <w:rPr>
          <w:rtl/>
        </w:rPr>
      </w:pPr>
      <w:r>
        <w:rPr>
          <w:rtl/>
        </w:rPr>
        <w:t>רגע</w:t>
      </w:r>
      <w:r>
        <w:rPr>
          <w:rFonts w:hint="cs"/>
          <w:rtl/>
        </w:rPr>
        <w:t>,</w:t>
      </w:r>
      <w:r>
        <w:rPr>
          <w:rtl/>
        </w:rPr>
        <w:t xml:space="preserve"> </w:t>
      </w:r>
      <w:bookmarkStart w:id="16897" w:name="_ETM_Q32_735569"/>
      <w:bookmarkEnd w:id="16897"/>
      <w:r>
        <w:rPr>
          <w:rtl/>
        </w:rPr>
        <w:t xml:space="preserve">תקשיבי </w:t>
      </w:r>
      <w:bookmarkStart w:id="16898" w:name="_ETM_Q32_736020"/>
      <w:bookmarkEnd w:id="16898"/>
      <w:r>
        <w:rPr>
          <w:rtl/>
        </w:rPr>
        <w:t xml:space="preserve">עד </w:t>
      </w:r>
      <w:bookmarkStart w:id="16899" w:name="_ETM_Q32_736139"/>
      <w:bookmarkEnd w:id="16899"/>
      <w:r>
        <w:rPr>
          <w:rtl/>
        </w:rPr>
        <w:t>הסוף</w:t>
      </w:r>
      <w:r>
        <w:rPr>
          <w:rFonts w:hint="cs"/>
          <w:rtl/>
        </w:rPr>
        <w:t>.</w:t>
      </w:r>
      <w:r>
        <w:rPr>
          <w:rtl/>
        </w:rPr>
        <w:t xml:space="preserve"> </w:t>
      </w:r>
      <w:bookmarkStart w:id="16900" w:name="_ETM_Q32_736830"/>
      <w:bookmarkEnd w:id="16900"/>
      <w:r w:rsidR="00D51DC0">
        <w:rPr>
          <w:rFonts w:hint="cs"/>
          <w:rtl/>
        </w:rPr>
        <w:t>– –</w:t>
      </w:r>
      <w:r>
        <w:rPr>
          <w:rFonts w:hint="cs"/>
          <w:rtl/>
        </w:rPr>
        <w:t xml:space="preserve"> </w:t>
      </w:r>
      <w:r>
        <w:rPr>
          <w:rtl/>
        </w:rPr>
        <w:t xml:space="preserve">כפי </w:t>
      </w:r>
      <w:bookmarkStart w:id="16901" w:name="_ETM_Q32_737220"/>
      <w:bookmarkEnd w:id="16901"/>
      <w:r>
        <w:rPr>
          <w:rtl/>
        </w:rPr>
        <w:t xml:space="preserve">שפרסמה </w:t>
      </w:r>
      <w:bookmarkStart w:id="16902" w:name="_ETM_Q32_737850"/>
      <w:bookmarkEnd w:id="16902"/>
      <w:r>
        <w:rPr>
          <w:rtl/>
        </w:rPr>
        <w:t xml:space="preserve">ההסתדרות </w:t>
      </w:r>
      <w:bookmarkStart w:id="16903" w:name="_ETM_Q32_738179"/>
      <w:bookmarkEnd w:id="16903"/>
      <w:r>
        <w:rPr>
          <w:rtl/>
        </w:rPr>
        <w:t>הרפואית</w:t>
      </w:r>
      <w:r>
        <w:rPr>
          <w:rFonts w:hint="cs"/>
          <w:rtl/>
        </w:rPr>
        <w:t>.</w:t>
      </w:r>
      <w:r>
        <w:rPr>
          <w:rtl/>
        </w:rPr>
        <w:t xml:space="preserve"> </w:t>
      </w:r>
      <w:bookmarkStart w:id="16904" w:name="_ETM_Q32_738630"/>
      <w:bookmarkEnd w:id="16904"/>
      <w:r>
        <w:rPr>
          <w:rtl/>
        </w:rPr>
        <w:t xml:space="preserve">הרי </w:t>
      </w:r>
      <w:bookmarkStart w:id="16905" w:name="_ETM_Q32_738809"/>
      <w:bookmarkEnd w:id="16905"/>
      <w:r>
        <w:rPr>
          <w:rtl/>
        </w:rPr>
        <w:t xml:space="preserve">היינו </w:t>
      </w:r>
      <w:bookmarkStart w:id="16906" w:name="_ETM_Q32_739020"/>
      <w:bookmarkEnd w:id="16906"/>
      <w:r>
        <w:rPr>
          <w:rtl/>
        </w:rPr>
        <w:t xml:space="preserve">מזדעזעים </w:t>
      </w:r>
      <w:bookmarkStart w:id="16907" w:name="_ETM_Q32_739800"/>
      <w:bookmarkEnd w:id="16907"/>
      <w:r>
        <w:rPr>
          <w:rtl/>
        </w:rPr>
        <w:t xml:space="preserve">איך </w:t>
      </w:r>
      <w:bookmarkStart w:id="16908" w:name="_ETM_Q32_739950"/>
      <w:bookmarkEnd w:id="16908"/>
      <w:r>
        <w:rPr>
          <w:rtl/>
        </w:rPr>
        <w:t xml:space="preserve">ארגון </w:t>
      </w:r>
      <w:bookmarkStart w:id="16909" w:name="_ETM_Q32_740280"/>
      <w:bookmarkEnd w:id="16909"/>
      <w:r>
        <w:rPr>
          <w:rtl/>
        </w:rPr>
        <w:t xml:space="preserve">פשיעה </w:t>
      </w:r>
      <w:bookmarkStart w:id="16910" w:name="_ETM_Q32_741179"/>
      <w:bookmarkEnd w:id="16910"/>
      <w:r w:rsidR="00D51DC0">
        <w:rPr>
          <w:rFonts w:hint="cs"/>
          <w:rtl/>
        </w:rPr>
        <w:t>– –</w:t>
      </w:r>
    </w:p>
    <w:p w:rsidR="005C4635" w:rsidRDefault="005C4635" w:rsidP="001C5367">
      <w:pPr>
        <w:rPr>
          <w:rtl/>
        </w:rPr>
      </w:pPr>
    </w:p>
    <w:p w:rsidR="005C4635" w:rsidRDefault="005C4635" w:rsidP="001C5367">
      <w:pPr>
        <w:pStyle w:val="af7"/>
        <w:keepNext/>
        <w:rPr>
          <w:rtl/>
        </w:rPr>
      </w:pPr>
      <w:bookmarkStart w:id="16911" w:name="ET_interruption_6158_57"/>
      <w:r w:rsidRPr="0037089D">
        <w:rPr>
          <w:rStyle w:val="TagStyle"/>
          <w:rtl/>
        </w:rPr>
        <w:t>&lt;&lt; קריאה &gt;&gt;</w:t>
      </w:r>
      <w:r w:rsidRPr="00B50C85">
        <w:rPr>
          <w:rStyle w:val="TagStyle"/>
          <w:rtl/>
        </w:rPr>
        <w:t xml:space="preserve"> </w:t>
      </w:r>
      <w:r>
        <w:rPr>
          <w:rtl/>
        </w:rPr>
        <w:t>אפרת רייטן מרום (העבודה):</w:t>
      </w:r>
      <w:r w:rsidRPr="00B50C85">
        <w:rPr>
          <w:rStyle w:val="TagStyle"/>
          <w:rtl/>
        </w:rPr>
        <w:t xml:space="preserve"> </w:t>
      </w:r>
      <w:r w:rsidRPr="0037089D">
        <w:rPr>
          <w:rStyle w:val="TagStyle"/>
          <w:rtl/>
        </w:rPr>
        <w:t>&lt;&lt; קריאה &gt;&gt;</w:t>
      </w:r>
      <w:bookmarkEnd w:id="16911"/>
      <w:r>
        <w:rPr>
          <w:rtl/>
        </w:rPr>
        <w:t xml:space="preserve">   </w:t>
      </w:r>
    </w:p>
    <w:p w:rsidR="005C4635" w:rsidRDefault="005C4635" w:rsidP="00CB24F3">
      <w:pPr>
        <w:rPr>
          <w:rtl/>
        </w:rPr>
      </w:pPr>
    </w:p>
    <w:p w:rsidR="005C4635" w:rsidRDefault="00D51DC0" w:rsidP="001C5367">
      <w:pPr>
        <w:rPr>
          <w:rtl/>
        </w:rPr>
      </w:pPr>
      <w:r>
        <w:rPr>
          <w:rFonts w:hint="cs"/>
          <w:rtl/>
        </w:rPr>
        <w:t>– – –</w:t>
      </w:r>
    </w:p>
    <w:p w:rsidR="005C4635" w:rsidRDefault="005C4635" w:rsidP="001C5367">
      <w:pPr>
        <w:rPr>
          <w:rtl/>
        </w:rPr>
      </w:pPr>
    </w:p>
    <w:p w:rsidR="005C4635" w:rsidRDefault="005C4635" w:rsidP="001C5367">
      <w:pPr>
        <w:pStyle w:val="-"/>
        <w:keepNext/>
        <w:rPr>
          <w:rtl/>
        </w:rPr>
      </w:pPr>
      <w:bookmarkStart w:id="16912" w:name="_ETM_Q32_756670"/>
      <w:bookmarkStart w:id="16913" w:name="_ETM_Q32_756725"/>
      <w:bookmarkStart w:id="16914" w:name="ET_speakercontinue_6392_48"/>
      <w:bookmarkEnd w:id="16912"/>
      <w:bookmarkEnd w:id="16913"/>
      <w:r w:rsidRPr="0037089D">
        <w:rPr>
          <w:rStyle w:val="TagStyle"/>
          <w:rtl/>
        </w:rPr>
        <w:t xml:space="preserve"> &lt;&lt; דובר_המשך &gt;&gt;</w:t>
      </w:r>
      <w:r w:rsidRPr="00B50C85">
        <w:rPr>
          <w:rStyle w:val="TagStyle"/>
          <w:rtl/>
        </w:rPr>
        <w:t xml:space="preserve"> </w:t>
      </w:r>
      <w:r>
        <w:rPr>
          <w:rtl/>
        </w:rPr>
        <w:t>שר המשפטים יריב לוין:</w:t>
      </w:r>
      <w:r w:rsidRPr="00B50C85">
        <w:rPr>
          <w:rStyle w:val="TagStyle"/>
          <w:rtl/>
        </w:rPr>
        <w:t xml:space="preserve"> </w:t>
      </w:r>
      <w:r w:rsidRPr="0037089D">
        <w:rPr>
          <w:rStyle w:val="TagStyle"/>
          <w:rtl/>
        </w:rPr>
        <w:t>&lt;&lt; דובר_המשך &gt;&gt;</w:t>
      </w:r>
      <w:r>
        <w:rPr>
          <w:rtl/>
        </w:rPr>
        <w:t xml:space="preserve">   </w:t>
      </w:r>
      <w:bookmarkEnd w:id="16914"/>
    </w:p>
    <w:p w:rsidR="005C4635" w:rsidRPr="00B50C85" w:rsidRDefault="005C4635" w:rsidP="00CB24F3">
      <w:pPr>
        <w:rPr>
          <w:rtl/>
        </w:rPr>
      </w:pPr>
      <w:bookmarkStart w:id="16915" w:name="_ETM_Q32_757258"/>
      <w:bookmarkEnd w:id="16915"/>
    </w:p>
    <w:p w:rsidR="005C4635" w:rsidRDefault="005C4635" w:rsidP="003F34EE">
      <w:pPr>
        <w:rPr>
          <w:rtl/>
        </w:rPr>
      </w:pPr>
      <w:r>
        <w:rPr>
          <w:rtl/>
        </w:rPr>
        <w:t>רגע</w:t>
      </w:r>
      <w:r>
        <w:rPr>
          <w:rFonts w:hint="cs"/>
          <w:rtl/>
        </w:rPr>
        <w:t>,</w:t>
      </w:r>
      <w:r>
        <w:rPr>
          <w:rtl/>
        </w:rPr>
        <w:t xml:space="preserve"> </w:t>
      </w:r>
      <w:bookmarkStart w:id="16916" w:name="_ETM_Q32_741540"/>
      <w:bookmarkEnd w:id="16916"/>
      <w:r>
        <w:rPr>
          <w:rtl/>
        </w:rPr>
        <w:t>תקשיב</w:t>
      </w:r>
      <w:r>
        <w:rPr>
          <w:rFonts w:hint="cs"/>
          <w:rtl/>
        </w:rPr>
        <w:t>י</w:t>
      </w:r>
      <w:r>
        <w:rPr>
          <w:rtl/>
        </w:rPr>
        <w:t xml:space="preserve"> </w:t>
      </w:r>
      <w:bookmarkStart w:id="16917" w:name="_ETM_Q32_741990"/>
      <w:bookmarkEnd w:id="16917"/>
      <w:r>
        <w:rPr>
          <w:rtl/>
        </w:rPr>
        <w:t>טוב</w:t>
      </w:r>
      <w:r>
        <w:rPr>
          <w:rFonts w:hint="cs"/>
          <w:rtl/>
        </w:rPr>
        <w:t>.</w:t>
      </w:r>
      <w:r>
        <w:rPr>
          <w:rtl/>
        </w:rPr>
        <w:t xml:space="preserve"> </w:t>
      </w:r>
      <w:bookmarkStart w:id="16918" w:name="_ETM_Q32_742290"/>
      <w:bookmarkEnd w:id="16918"/>
      <w:r w:rsidR="00D51DC0">
        <w:rPr>
          <w:rFonts w:hint="cs"/>
          <w:rtl/>
        </w:rPr>
        <w:t>– –</w:t>
      </w:r>
      <w:r>
        <w:rPr>
          <w:rFonts w:hint="cs"/>
          <w:rtl/>
        </w:rPr>
        <w:t xml:space="preserve"> </w:t>
      </w:r>
      <w:r>
        <w:rPr>
          <w:rtl/>
        </w:rPr>
        <w:t xml:space="preserve">מאיים </w:t>
      </w:r>
      <w:bookmarkStart w:id="16919" w:name="_ETM_Q32_742650"/>
      <w:bookmarkEnd w:id="16919"/>
      <w:r>
        <w:rPr>
          <w:rtl/>
        </w:rPr>
        <w:t xml:space="preserve">על </w:t>
      </w:r>
      <w:bookmarkStart w:id="16920" w:name="_ETM_Q32_742800"/>
      <w:bookmarkEnd w:id="16920"/>
      <w:r>
        <w:rPr>
          <w:rtl/>
        </w:rPr>
        <w:t>הכנסת</w:t>
      </w:r>
      <w:bookmarkStart w:id="16921" w:name="_ETM_Q32_751050"/>
      <w:bookmarkEnd w:id="16921"/>
      <w:r>
        <w:rPr>
          <w:rFonts w:hint="cs"/>
          <w:rtl/>
        </w:rPr>
        <w:t>.</w:t>
      </w:r>
      <w:bookmarkStart w:id="16922" w:name="_ETM_Q32_754574"/>
      <w:bookmarkStart w:id="16923" w:name="_ETM_Q32_754658"/>
      <w:bookmarkStart w:id="16924" w:name="TOR_Q33"/>
      <w:bookmarkStart w:id="16925" w:name="_ETM_Q33_180000"/>
      <w:bookmarkEnd w:id="16922"/>
      <w:bookmarkEnd w:id="16923"/>
      <w:bookmarkEnd w:id="16924"/>
      <w:bookmarkEnd w:id="16925"/>
      <w:r>
        <w:rPr>
          <w:rFonts w:hint="cs"/>
          <w:rtl/>
        </w:rPr>
        <w:t xml:space="preserve"> </w:t>
      </w:r>
      <w:r>
        <w:rPr>
          <w:rtl/>
        </w:rPr>
        <w:t xml:space="preserve">והוספתי </w:t>
      </w:r>
      <w:bookmarkStart w:id="16926" w:name="_ETM_Q32_743850"/>
      <w:bookmarkEnd w:id="16926"/>
      <w:r>
        <w:rPr>
          <w:rtl/>
        </w:rPr>
        <w:t xml:space="preserve">ואמרתי </w:t>
      </w:r>
      <w:bookmarkStart w:id="16927" w:name="_ETM_Q32_744450"/>
      <w:bookmarkEnd w:id="16927"/>
      <w:r>
        <w:rPr>
          <w:rtl/>
        </w:rPr>
        <w:t xml:space="preserve">באותו </w:t>
      </w:r>
      <w:bookmarkStart w:id="16928" w:name="_ETM_Q32_744870"/>
      <w:bookmarkEnd w:id="16928"/>
      <w:r>
        <w:rPr>
          <w:rtl/>
        </w:rPr>
        <w:t xml:space="preserve">משפט, </w:t>
      </w:r>
      <w:bookmarkStart w:id="16929" w:name="_ETM_Q32_745919"/>
      <w:bookmarkEnd w:id="16929"/>
      <w:r>
        <w:rPr>
          <w:rtl/>
        </w:rPr>
        <w:t xml:space="preserve">על </w:t>
      </w:r>
      <w:bookmarkStart w:id="16930" w:name="_ETM_Q32_746070"/>
      <w:bookmarkEnd w:id="16930"/>
      <w:r>
        <w:rPr>
          <w:rtl/>
        </w:rPr>
        <w:t xml:space="preserve">מנת </w:t>
      </w:r>
      <w:bookmarkStart w:id="16931" w:name="_ETM_Q32_746309"/>
      <w:bookmarkEnd w:id="16931"/>
      <w:r>
        <w:rPr>
          <w:rtl/>
        </w:rPr>
        <w:t xml:space="preserve">שלא </w:t>
      </w:r>
      <w:bookmarkStart w:id="16932" w:name="_ETM_Q32_746610"/>
      <w:bookmarkEnd w:id="16932"/>
      <w:r>
        <w:rPr>
          <w:rtl/>
        </w:rPr>
        <w:t xml:space="preserve">תהיינה </w:t>
      </w:r>
      <w:bookmarkStart w:id="16933" w:name="_ETM_Q32_746940"/>
      <w:bookmarkEnd w:id="16933"/>
      <w:r>
        <w:rPr>
          <w:rtl/>
        </w:rPr>
        <w:t>אי-הבנות</w:t>
      </w:r>
      <w:r>
        <w:rPr>
          <w:rFonts w:hint="cs"/>
          <w:rtl/>
        </w:rPr>
        <w:t>,</w:t>
      </w:r>
      <w:r>
        <w:rPr>
          <w:rtl/>
        </w:rPr>
        <w:t xml:space="preserve"> </w:t>
      </w:r>
      <w:bookmarkStart w:id="16934" w:name="_ETM_Q32_747510"/>
      <w:bookmarkEnd w:id="16934"/>
      <w:r>
        <w:rPr>
          <w:rtl/>
        </w:rPr>
        <w:t xml:space="preserve">כמובן, </w:t>
      </w:r>
      <w:bookmarkStart w:id="16935" w:name="_ETM_Q32_748080"/>
      <w:bookmarkStart w:id="16936" w:name="_ETM_Q32_748199"/>
      <w:bookmarkStart w:id="16937" w:name="_ETM_Q32_748320"/>
      <w:bookmarkStart w:id="16938" w:name="_ETM_Q32_748889"/>
      <w:bookmarkStart w:id="16939" w:name="_ETM_Q32_749130"/>
      <w:bookmarkStart w:id="16940" w:name="_ETM_Q32_749370"/>
      <w:bookmarkEnd w:id="16935"/>
      <w:bookmarkEnd w:id="16936"/>
      <w:bookmarkEnd w:id="16937"/>
      <w:bookmarkEnd w:id="16938"/>
      <w:bookmarkEnd w:id="16939"/>
      <w:bookmarkEnd w:id="16940"/>
      <w:r>
        <w:rPr>
          <w:rFonts w:hint="cs"/>
          <w:rtl/>
        </w:rPr>
        <w:t>שאני לא משווה ואין שום קשר. רק השאלה</w:t>
      </w:r>
      <w:bookmarkStart w:id="16941" w:name="_ETM_Q33_151724"/>
      <w:bookmarkEnd w:id="16941"/>
      <w:r>
        <w:rPr>
          <w:rFonts w:hint="cs"/>
          <w:rtl/>
        </w:rPr>
        <w:t xml:space="preserve">, חברת הכנסת רייטן מרום </w:t>
      </w:r>
      <w:r w:rsidR="003F34EE">
        <w:rPr>
          <w:rFonts w:hint="eastAsia"/>
          <w:rtl/>
        </w:rPr>
        <w:t xml:space="preserve">– </w:t>
      </w:r>
      <w:r>
        <w:rPr>
          <w:rFonts w:hint="cs"/>
          <w:rtl/>
        </w:rPr>
        <w:t xml:space="preserve">הרי אם ארגון פשיעה היה </w:t>
      </w:r>
      <w:bookmarkStart w:id="16942" w:name="_ETM_Q33_153068"/>
      <w:bookmarkEnd w:id="16942"/>
      <w:r>
        <w:rPr>
          <w:rFonts w:hint="cs"/>
          <w:rtl/>
        </w:rPr>
        <w:t xml:space="preserve">מאיים על חברי הכנסת באשר לדרך הצבעתם, כולנו היינו </w:t>
      </w:r>
      <w:bookmarkStart w:id="16943" w:name="_ETM_Q33_157267"/>
      <w:bookmarkEnd w:id="16943"/>
      <w:r>
        <w:rPr>
          <w:rFonts w:hint="cs"/>
          <w:rtl/>
        </w:rPr>
        <w:t xml:space="preserve">מזדעזעים. </w:t>
      </w:r>
    </w:p>
    <w:p w:rsidR="005C4635" w:rsidRDefault="005C4635" w:rsidP="001C5367">
      <w:pPr>
        <w:rPr>
          <w:rtl/>
        </w:rPr>
      </w:pPr>
    </w:p>
    <w:p w:rsidR="005C4635" w:rsidRDefault="005C4635" w:rsidP="001C5367">
      <w:pPr>
        <w:pStyle w:val="af7"/>
        <w:keepNext/>
        <w:rPr>
          <w:rtl/>
        </w:rPr>
      </w:pPr>
      <w:bookmarkStart w:id="16944" w:name="_ETM_Q33_138906"/>
      <w:bookmarkStart w:id="16945" w:name="_ETM_Q33_139003"/>
      <w:bookmarkStart w:id="16946" w:name="_ETM_Q33_139116"/>
      <w:bookmarkStart w:id="16947" w:name="_ETM_Q33_139199"/>
      <w:bookmarkStart w:id="16948" w:name="ET_interruption_6158_3"/>
      <w:bookmarkEnd w:id="16944"/>
      <w:bookmarkEnd w:id="16945"/>
      <w:bookmarkEnd w:id="16946"/>
      <w:bookmarkEnd w:id="16947"/>
      <w:r w:rsidRPr="00EA4292">
        <w:rPr>
          <w:rStyle w:val="TagStyle"/>
          <w:rtl/>
        </w:rPr>
        <w:t xml:space="preserve"> &lt;&lt; קריאה &gt;&gt;</w:t>
      </w:r>
      <w:r w:rsidRPr="001F533C">
        <w:rPr>
          <w:rStyle w:val="TagStyle"/>
          <w:rtl/>
        </w:rPr>
        <w:t xml:space="preserve"> </w:t>
      </w:r>
      <w:r>
        <w:rPr>
          <w:rtl/>
        </w:rPr>
        <w:t>אפרת רייטן מרום (העבודה):</w:t>
      </w:r>
      <w:r w:rsidRPr="001F533C">
        <w:rPr>
          <w:rStyle w:val="TagStyle"/>
          <w:rtl/>
        </w:rPr>
        <w:t xml:space="preserve"> </w:t>
      </w:r>
      <w:r w:rsidRPr="00EA4292">
        <w:rPr>
          <w:rStyle w:val="TagStyle"/>
          <w:rtl/>
        </w:rPr>
        <w:t>&lt;&lt; קריאה &gt;&gt;</w:t>
      </w:r>
      <w:r>
        <w:rPr>
          <w:rtl/>
        </w:rPr>
        <w:t xml:space="preserve">   </w:t>
      </w:r>
      <w:bookmarkEnd w:id="16948"/>
    </w:p>
    <w:p w:rsidR="005C4635" w:rsidRDefault="005C4635" w:rsidP="00CB24F3">
      <w:pPr>
        <w:rPr>
          <w:rtl/>
        </w:rPr>
      </w:pPr>
    </w:p>
    <w:p w:rsidR="005C4635" w:rsidRDefault="005C4635" w:rsidP="001C5367">
      <w:pPr>
        <w:rPr>
          <w:rtl/>
        </w:rPr>
      </w:pPr>
      <w:r>
        <w:rPr>
          <w:rFonts w:hint="cs"/>
          <w:rtl/>
        </w:rPr>
        <w:t xml:space="preserve">מכל הדברים זה מה </w:t>
      </w:r>
      <w:r w:rsidR="00D51DC0">
        <w:rPr>
          <w:rFonts w:hint="cs"/>
          <w:rtl/>
        </w:rPr>
        <w:t>– – –</w:t>
      </w:r>
    </w:p>
    <w:p w:rsidR="005C4635" w:rsidRDefault="005C4635" w:rsidP="001C5367">
      <w:pPr>
        <w:rPr>
          <w:rtl/>
        </w:rPr>
      </w:pPr>
      <w:bookmarkStart w:id="16949" w:name="_ETM_Q33_162365"/>
      <w:bookmarkStart w:id="16950" w:name="_ETM_Q33_162495"/>
      <w:bookmarkEnd w:id="16949"/>
      <w:bookmarkEnd w:id="16950"/>
    </w:p>
    <w:p w:rsidR="005C4635" w:rsidRDefault="005C4635" w:rsidP="001C5367">
      <w:pPr>
        <w:pStyle w:val="-"/>
        <w:keepNext/>
        <w:rPr>
          <w:rtl/>
        </w:rPr>
      </w:pPr>
      <w:r w:rsidRPr="00EA4292">
        <w:rPr>
          <w:rStyle w:val="TagStyle"/>
          <w:rtl/>
        </w:rPr>
        <w:t xml:space="preserve"> &lt;&lt; דובר_המשך &gt;&gt;</w:t>
      </w:r>
      <w:r w:rsidRPr="001F533C">
        <w:rPr>
          <w:rStyle w:val="TagStyle"/>
          <w:rtl/>
        </w:rPr>
        <w:t xml:space="preserve"> </w:t>
      </w:r>
      <w:r>
        <w:rPr>
          <w:rtl/>
        </w:rPr>
        <w:t>שר המשפטים יריב לוין:</w:t>
      </w:r>
      <w:r w:rsidRPr="001F533C">
        <w:rPr>
          <w:rStyle w:val="TagStyle"/>
          <w:rtl/>
        </w:rPr>
        <w:t xml:space="preserve"> </w:t>
      </w:r>
      <w:r w:rsidRPr="00EA4292">
        <w:rPr>
          <w:rStyle w:val="TagStyle"/>
          <w:rtl/>
        </w:rPr>
        <w:t>&lt;&lt; דובר_המשך &gt;&gt;</w:t>
      </w:r>
      <w:r>
        <w:rPr>
          <w:rtl/>
        </w:rPr>
        <w:t xml:space="preserve">   </w:t>
      </w:r>
    </w:p>
    <w:p w:rsidR="005C4635" w:rsidRDefault="005C4635" w:rsidP="00CB24F3">
      <w:pPr>
        <w:rPr>
          <w:rtl/>
        </w:rPr>
      </w:pPr>
    </w:p>
    <w:p w:rsidR="005C4635" w:rsidRPr="001F533C" w:rsidRDefault="005C4635" w:rsidP="001C5367">
      <w:pPr>
        <w:rPr>
          <w:rtl/>
        </w:rPr>
      </w:pPr>
      <w:r>
        <w:rPr>
          <w:rFonts w:hint="cs"/>
          <w:rtl/>
        </w:rPr>
        <w:t xml:space="preserve">אני לא משווה, להפך, אני אומר </w:t>
      </w:r>
      <w:bookmarkStart w:id="16951" w:name="_ETM_Q33_165715"/>
      <w:bookmarkEnd w:id="16951"/>
      <w:r>
        <w:rPr>
          <w:rFonts w:hint="cs"/>
          <w:rtl/>
        </w:rPr>
        <w:t xml:space="preserve">אין – אבל, אמרת, חברת הכנסת רייטן מרום </w:t>
      </w:r>
      <w:r w:rsidR="00D51DC0">
        <w:rPr>
          <w:rFonts w:hint="cs"/>
          <w:rtl/>
        </w:rPr>
        <w:t>– – –</w:t>
      </w:r>
      <w:r>
        <w:rPr>
          <w:rFonts w:hint="cs"/>
          <w:rtl/>
        </w:rPr>
        <w:t xml:space="preserve"> </w:t>
      </w:r>
    </w:p>
    <w:p w:rsidR="005C4635" w:rsidRDefault="005C4635" w:rsidP="001C5367">
      <w:pPr>
        <w:rPr>
          <w:rtl/>
        </w:rPr>
      </w:pPr>
    </w:p>
    <w:p w:rsidR="005C4635" w:rsidRDefault="005C4635" w:rsidP="001C5367">
      <w:pPr>
        <w:pStyle w:val="af7"/>
        <w:keepNext/>
        <w:rPr>
          <w:rtl/>
        </w:rPr>
      </w:pPr>
      <w:bookmarkStart w:id="16952" w:name="_ETM_Q33_166095"/>
      <w:bookmarkStart w:id="16953" w:name="_ETM_Q33_166225"/>
      <w:bookmarkEnd w:id="16952"/>
      <w:bookmarkEnd w:id="16953"/>
      <w:r w:rsidRPr="00EA4292">
        <w:rPr>
          <w:rStyle w:val="TagStyle"/>
          <w:rtl/>
        </w:rPr>
        <w:t>&lt;&lt; קריאה &gt;&gt;</w:t>
      </w:r>
      <w:r w:rsidRPr="001F533C">
        <w:rPr>
          <w:rStyle w:val="TagStyle"/>
          <w:rtl/>
        </w:rPr>
        <w:t xml:space="preserve"> </w:t>
      </w:r>
      <w:r>
        <w:rPr>
          <w:rtl/>
        </w:rPr>
        <w:t>אפרת רייטן מרום (העבודה):</w:t>
      </w:r>
      <w:r w:rsidRPr="001F533C">
        <w:rPr>
          <w:rStyle w:val="TagStyle"/>
          <w:rtl/>
        </w:rPr>
        <w:t xml:space="preserve"> </w:t>
      </w:r>
      <w:r w:rsidRPr="00EA4292">
        <w:rPr>
          <w:rStyle w:val="TagStyle"/>
          <w:rtl/>
        </w:rPr>
        <w:t>&lt;&lt; קריאה &gt;&gt;</w:t>
      </w:r>
      <w:r>
        <w:rPr>
          <w:rtl/>
        </w:rPr>
        <w:t xml:space="preserve">   </w:t>
      </w:r>
    </w:p>
    <w:p w:rsidR="005C4635" w:rsidRDefault="005C4635" w:rsidP="00CB24F3">
      <w:pPr>
        <w:rPr>
          <w:rtl/>
        </w:rPr>
      </w:pPr>
    </w:p>
    <w:p w:rsidR="005C4635" w:rsidRDefault="005C4635" w:rsidP="001C5367">
      <w:pPr>
        <w:rPr>
          <w:rtl/>
        </w:rPr>
      </w:pPr>
      <w:bookmarkStart w:id="16954" w:name="_ETM_Q33_168047"/>
      <w:bookmarkStart w:id="16955" w:name="_ETM_Q33_168131"/>
      <w:bookmarkEnd w:id="16954"/>
      <w:bookmarkEnd w:id="16955"/>
      <w:r>
        <w:rPr>
          <w:rFonts w:hint="cs"/>
          <w:rtl/>
        </w:rPr>
        <w:t xml:space="preserve">מכל הדברים, זאת הדוגמה שעלתה לך </w:t>
      </w:r>
      <w:bookmarkStart w:id="16956" w:name="_ETM_Q33_168489"/>
      <w:bookmarkEnd w:id="16956"/>
      <w:r>
        <w:rPr>
          <w:rFonts w:hint="cs"/>
          <w:rtl/>
        </w:rPr>
        <w:t>לראש?</w:t>
      </w:r>
    </w:p>
    <w:p w:rsidR="005C4635" w:rsidRDefault="005C4635" w:rsidP="001C5367">
      <w:pPr>
        <w:rPr>
          <w:rtl/>
        </w:rPr>
      </w:pPr>
      <w:bookmarkStart w:id="16957" w:name="_ETM_Q33_166080"/>
      <w:bookmarkStart w:id="16958" w:name="_ETM_Q33_166182"/>
      <w:bookmarkEnd w:id="16957"/>
      <w:bookmarkEnd w:id="16958"/>
    </w:p>
    <w:p w:rsidR="005C4635" w:rsidRDefault="005C4635" w:rsidP="001C5367">
      <w:pPr>
        <w:pStyle w:val="-"/>
        <w:keepNext/>
        <w:rPr>
          <w:rtl/>
        </w:rPr>
      </w:pPr>
      <w:bookmarkStart w:id="16959" w:name="_ETM_Q33_166229"/>
      <w:bookmarkStart w:id="16960" w:name="_ETM_Q33_166326"/>
      <w:bookmarkEnd w:id="16959"/>
      <w:bookmarkEnd w:id="16960"/>
      <w:r w:rsidRPr="00EA4292">
        <w:rPr>
          <w:rStyle w:val="TagStyle"/>
          <w:rtl/>
        </w:rPr>
        <w:t xml:space="preserve"> &lt;&lt; דובר_המשך &gt;&gt;</w:t>
      </w:r>
      <w:r w:rsidRPr="001F533C">
        <w:rPr>
          <w:rStyle w:val="TagStyle"/>
          <w:rtl/>
        </w:rPr>
        <w:t xml:space="preserve"> </w:t>
      </w:r>
      <w:r>
        <w:rPr>
          <w:rtl/>
        </w:rPr>
        <w:t>שר המשפטים יריב לוין:</w:t>
      </w:r>
      <w:r w:rsidRPr="001F533C">
        <w:rPr>
          <w:rStyle w:val="TagStyle"/>
          <w:rtl/>
        </w:rPr>
        <w:t xml:space="preserve"> </w:t>
      </w:r>
      <w:r w:rsidRPr="00EA4292">
        <w:rPr>
          <w:rStyle w:val="TagStyle"/>
          <w:rtl/>
        </w:rPr>
        <w:t>&lt;&lt; דובר_המשך &gt;&gt;</w:t>
      </w:r>
      <w:r>
        <w:rPr>
          <w:rtl/>
        </w:rPr>
        <w:t xml:space="preserve">   </w:t>
      </w:r>
    </w:p>
    <w:p w:rsidR="005C4635" w:rsidRDefault="005C4635" w:rsidP="00CB24F3">
      <w:pPr>
        <w:rPr>
          <w:rtl/>
        </w:rPr>
      </w:pPr>
    </w:p>
    <w:p w:rsidR="005C4635" w:rsidRDefault="005C4635" w:rsidP="003F34EE">
      <w:pPr>
        <w:rPr>
          <w:rtl/>
        </w:rPr>
      </w:pPr>
      <w:bookmarkStart w:id="16961" w:name="_ETM_Q33_167323"/>
      <w:bookmarkEnd w:id="16961"/>
      <w:r>
        <w:rPr>
          <w:rFonts w:hint="cs"/>
          <w:rtl/>
        </w:rPr>
        <w:t xml:space="preserve">טוב, אדוני, אי-אפשר. כן. זאת </w:t>
      </w:r>
      <w:bookmarkStart w:id="16962" w:name="_ETM_Q33_168010"/>
      <w:bookmarkEnd w:id="16962"/>
      <w:r>
        <w:rPr>
          <w:rFonts w:hint="cs"/>
          <w:rtl/>
        </w:rPr>
        <w:t>הדוגמה. תביני</w:t>
      </w:r>
      <w:r w:rsidR="003F34EE">
        <w:rPr>
          <w:rFonts w:hint="cs"/>
          <w:rtl/>
        </w:rPr>
        <w:t>,</w:t>
      </w:r>
      <w:r>
        <w:rPr>
          <w:rFonts w:hint="cs"/>
          <w:rtl/>
        </w:rPr>
        <w:t xml:space="preserve"> אבל תביני כמה הדברים </w:t>
      </w:r>
      <w:r>
        <w:rPr>
          <w:rtl/>
        </w:rPr>
        <w:t>–</w:t>
      </w:r>
      <w:r>
        <w:rPr>
          <w:rFonts w:hint="cs"/>
          <w:rtl/>
        </w:rPr>
        <w:t xml:space="preserve"> אולי תקשיבי, אז </w:t>
      </w:r>
      <w:bookmarkStart w:id="16963" w:name="_ETM_Q33_175561"/>
      <w:bookmarkEnd w:id="16963"/>
      <w:r>
        <w:rPr>
          <w:rFonts w:hint="cs"/>
          <w:rtl/>
        </w:rPr>
        <w:t xml:space="preserve">תביני: אם </w:t>
      </w:r>
      <w:bookmarkStart w:id="16964" w:name="_ETM_Q33_180329"/>
      <w:bookmarkStart w:id="16965" w:name="_ETM_Q33_180630"/>
      <w:bookmarkStart w:id="16966" w:name="_ETM_Q33_181230"/>
      <w:bookmarkStart w:id="16967" w:name="_ETM_Q33_181439"/>
      <w:bookmarkStart w:id="16968" w:name="_ETM_Q33_181650"/>
      <w:bookmarkStart w:id="16969" w:name="_ETM_Q33_181890"/>
      <w:bookmarkStart w:id="16970" w:name="_ETM_Q33_182610"/>
      <w:bookmarkStart w:id="16971" w:name="_ETM_Q33_182939"/>
      <w:bookmarkStart w:id="16972" w:name="_ETM_Q33_183210"/>
      <w:bookmarkStart w:id="16973" w:name="_ETM_Q33_183780"/>
      <w:bookmarkStart w:id="16974" w:name="_ETM_Q33_184019"/>
      <w:bookmarkStart w:id="16975" w:name="_ETM_Q33_184170"/>
      <w:bookmarkStart w:id="16976" w:name="_ETM_Q33_184319"/>
      <w:bookmarkStart w:id="16977" w:name="_ETM_Q33_184859"/>
      <w:bookmarkStart w:id="16978" w:name="_ETM_Q33_185250"/>
      <w:bookmarkStart w:id="16979" w:name="_ETM_Q33_185490"/>
      <w:bookmarkStart w:id="16980" w:name="_ETM_Q33_186299"/>
      <w:bookmarkStart w:id="16981" w:name="_ETM_Q33_186480"/>
      <w:bookmarkStart w:id="16982" w:name="_ETM_Q33_186779"/>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r>
        <w:rPr>
          <w:rFonts w:hint="cs"/>
          <w:rtl/>
        </w:rPr>
        <w:t xml:space="preserve">ארגון </w:t>
      </w:r>
      <w:r>
        <w:rPr>
          <w:rtl/>
        </w:rPr>
        <w:t xml:space="preserve">פשיעה </w:t>
      </w:r>
      <w:bookmarkStart w:id="16983" w:name="_ETM_Q33_187170"/>
      <w:bookmarkEnd w:id="16983"/>
      <w:r>
        <w:rPr>
          <w:rFonts w:hint="cs"/>
          <w:rtl/>
        </w:rPr>
        <w:t>היה מ</w:t>
      </w:r>
      <w:r>
        <w:rPr>
          <w:rtl/>
        </w:rPr>
        <w:t xml:space="preserve">איים </w:t>
      </w:r>
      <w:bookmarkStart w:id="16984" w:name="_ETM_Q33_187649"/>
      <w:bookmarkEnd w:id="16984"/>
      <w:r>
        <w:rPr>
          <w:rFonts w:hint="cs"/>
          <w:rtl/>
        </w:rPr>
        <w:t xml:space="preserve">כאן על חברי כנסת </w:t>
      </w:r>
      <w:r w:rsidR="003F34EE">
        <w:rPr>
          <w:rFonts w:hint="eastAsia"/>
          <w:rtl/>
        </w:rPr>
        <w:t>–</w:t>
      </w:r>
      <w:r>
        <w:rPr>
          <w:rFonts w:hint="cs"/>
          <w:rtl/>
        </w:rPr>
        <w:t xml:space="preserve"> הרי אנחנו רוצים </w:t>
      </w:r>
      <w:bookmarkStart w:id="16985" w:name="_ETM_Q33_179483"/>
      <w:bookmarkStart w:id="16986" w:name="_ETM_Q33_187980"/>
      <w:bookmarkStart w:id="16987" w:name="_ETM_Q33_188099"/>
      <w:bookmarkStart w:id="16988" w:name="_ETM_Q33_188550"/>
      <w:bookmarkStart w:id="16989" w:name="_ETM_Q33_188940"/>
      <w:bookmarkStart w:id="16990" w:name="_ETM_Q33_189179"/>
      <w:bookmarkStart w:id="16991" w:name="_ETM_Q33_189570"/>
      <w:bookmarkStart w:id="16992" w:name="_ETM_Q33_189869"/>
      <w:bookmarkEnd w:id="16985"/>
      <w:bookmarkEnd w:id="16986"/>
      <w:bookmarkEnd w:id="16987"/>
      <w:bookmarkEnd w:id="16988"/>
      <w:bookmarkEnd w:id="16989"/>
      <w:bookmarkEnd w:id="16990"/>
      <w:bookmarkEnd w:id="16991"/>
      <w:bookmarkEnd w:id="16992"/>
      <w:r>
        <w:rPr>
          <w:rFonts w:hint="cs"/>
          <w:rtl/>
        </w:rPr>
        <w:t xml:space="preserve">שבבניין הזה חברי כנסת יצביעו לפי צו מצפונם ועל פי מה </w:t>
      </w:r>
      <w:bookmarkStart w:id="16993" w:name="_ETM_Q33_182597"/>
      <w:bookmarkEnd w:id="16993"/>
      <w:r>
        <w:rPr>
          <w:rFonts w:hint="cs"/>
          <w:rtl/>
        </w:rPr>
        <w:t>שהציבור שלח אותם לעשות</w:t>
      </w:r>
      <w:r w:rsidR="003F34EE">
        <w:rPr>
          <w:rFonts w:hint="cs"/>
          <w:rtl/>
        </w:rPr>
        <w:t>.</w:t>
      </w:r>
      <w:r>
        <w:rPr>
          <w:rFonts w:hint="cs"/>
          <w:rtl/>
        </w:rPr>
        <w:t xml:space="preserve"> אם ארגון פשיעה יאיים עליהם לא </w:t>
      </w:r>
      <w:bookmarkStart w:id="16994" w:name="_ETM_Q33_185021"/>
      <w:bookmarkEnd w:id="16994"/>
      <w:r>
        <w:rPr>
          <w:rFonts w:hint="cs"/>
          <w:rtl/>
        </w:rPr>
        <w:t>לתמוך בחוק, וחברי כנסת י</w:t>
      </w:r>
      <w:r>
        <w:rPr>
          <w:rtl/>
        </w:rPr>
        <w:t xml:space="preserve">חששו </w:t>
      </w:r>
      <w:bookmarkStart w:id="16995" w:name="_ETM_Q33_190830"/>
      <w:bookmarkEnd w:id="16995"/>
      <w:r>
        <w:rPr>
          <w:rtl/>
        </w:rPr>
        <w:t>לשלומם</w:t>
      </w:r>
      <w:r>
        <w:rPr>
          <w:rFonts w:hint="cs"/>
          <w:rtl/>
        </w:rPr>
        <w:t>,</w:t>
      </w:r>
      <w:r>
        <w:rPr>
          <w:rtl/>
        </w:rPr>
        <w:t xml:space="preserve"> </w:t>
      </w:r>
      <w:bookmarkStart w:id="16996" w:name="_ETM_Q33_191580"/>
      <w:bookmarkEnd w:id="16996"/>
      <w:r>
        <w:rPr>
          <w:rtl/>
        </w:rPr>
        <w:t>לבריאותם</w:t>
      </w:r>
      <w:r w:rsidR="003F34EE">
        <w:rPr>
          <w:rFonts w:hint="cs"/>
          <w:rtl/>
        </w:rPr>
        <w:t>,</w:t>
      </w:r>
      <w:r>
        <w:rPr>
          <w:rtl/>
        </w:rPr>
        <w:t xml:space="preserve"> </w:t>
      </w:r>
      <w:bookmarkStart w:id="16997" w:name="_ETM_Q33_192330"/>
      <w:bookmarkEnd w:id="16997"/>
      <w:r>
        <w:rPr>
          <w:rtl/>
        </w:rPr>
        <w:t xml:space="preserve">אני </w:t>
      </w:r>
      <w:bookmarkStart w:id="16998" w:name="_ETM_Q33_192480"/>
      <w:bookmarkEnd w:id="16998"/>
      <w:r>
        <w:rPr>
          <w:rtl/>
        </w:rPr>
        <w:t xml:space="preserve">לא </w:t>
      </w:r>
      <w:bookmarkStart w:id="16999" w:name="_ETM_Q33_192599"/>
      <w:bookmarkEnd w:id="16999"/>
      <w:r>
        <w:rPr>
          <w:rtl/>
        </w:rPr>
        <w:t xml:space="preserve">יודע </w:t>
      </w:r>
      <w:bookmarkStart w:id="17000" w:name="_ETM_Q33_192869"/>
      <w:bookmarkEnd w:id="17000"/>
      <w:r>
        <w:rPr>
          <w:rtl/>
        </w:rPr>
        <w:t>למה</w:t>
      </w:r>
      <w:r w:rsidR="003F34EE">
        <w:rPr>
          <w:rFonts w:hint="cs"/>
          <w:rtl/>
        </w:rPr>
        <w:t>,</w:t>
      </w:r>
      <w:r>
        <w:rPr>
          <w:rtl/>
        </w:rPr>
        <w:t xml:space="preserve"> </w:t>
      </w:r>
      <w:bookmarkStart w:id="17001" w:name="_ETM_Q33_193530"/>
      <w:bookmarkEnd w:id="17001"/>
      <w:r>
        <w:rPr>
          <w:rtl/>
        </w:rPr>
        <w:t xml:space="preserve">ויצביעו </w:t>
      </w:r>
      <w:bookmarkStart w:id="17002" w:name="_ETM_Q33_194250"/>
      <w:bookmarkEnd w:id="17002"/>
      <w:r>
        <w:rPr>
          <w:rtl/>
        </w:rPr>
        <w:t xml:space="preserve">בניגוד </w:t>
      </w:r>
      <w:bookmarkStart w:id="17003" w:name="_ETM_Q33_194820"/>
      <w:bookmarkEnd w:id="17003"/>
      <w:r>
        <w:rPr>
          <w:rtl/>
        </w:rPr>
        <w:t>לזה</w:t>
      </w:r>
      <w:r>
        <w:rPr>
          <w:rFonts w:hint="cs"/>
          <w:rtl/>
        </w:rPr>
        <w:t>,</w:t>
      </w:r>
      <w:r>
        <w:rPr>
          <w:rtl/>
        </w:rPr>
        <w:t xml:space="preserve"> </w:t>
      </w:r>
      <w:bookmarkStart w:id="17004" w:name="_ETM_Q33_195120"/>
      <w:bookmarkEnd w:id="17004"/>
      <w:r>
        <w:rPr>
          <w:rtl/>
        </w:rPr>
        <w:t xml:space="preserve">הרי </w:t>
      </w:r>
      <w:bookmarkStart w:id="17005" w:name="_ETM_Q33_195299"/>
      <w:bookmarkEnd w:id="17005"/>
      <w:r>
        <w:rPr>
          <w:rtl/>
        </w:rPr>
        <w:t xml:space="preserve">זה </w:t>
      </w:r>
      <w:bookmarkStart w:id="17006" w:name="_ETM_Q33_195450"/>
      <w:bookmarkEnd w:id="17006"/>
      <w:r>
        <w:rPr>
          <w:rtl/>
        </w:rPr>
        <w:t xml:space="preserve">סוף </w:t>
      </w:r>
      <w:bookmarkStart w:id="17007" w:name="_ETM_Q33_195780"/>
      <w:bookmarkEnd w:id="17007"/>
      <w:r>
        <w:rPr>
          <w:rtl/>
        </w:rPr>
        <w:t>העולם</w:t>
      </w:r>
      <w:r>
        <w:rPr>
          <w:rFonts w:hint="cs"/>
          <w:rtl/>
        </w:rPr>
        <w:t>.</w:t>
      </w:r>
      <w:r>
        <w:rPr>
          <w:rtl/>
        </w:rPr>
        <w:t xml:space="preserve"> </w:t>
      </w:r>
      <w:bookmarkStart w:id="17008" w:name="_ETM_Q33_196720"/>
      <w:bookmarkEnd w:id="17008"/>
      <w:r>
        <w:rPr>
          <w:rtl/>
        </w:rPr>
        <w:t xml:space="preserve">ואני </w:t>
      </w:r>
      <w:bookmarkStart w:id="17009" w:name="_ETM_Q33_197170"/>
      <w:bookmarkEnd w:id="17009"/>
      <w:r>
        <w:rPr>
          <w:rtl/>
        </w:rPr>
        <w:t>שואל</w:t>
      </w:r>
      <w:r w:rsidR="003F34EE">
        <w:rPr>
          <w:rFonts w:hint="cs"/>
          <w:rtl/>
        </w:rPr>
        <w:t>:</w:t>
      </w:r>
      <w:r>
        <w:rPr>
          <w:rtl/>
        </w:rPr>
        <w:t xml:space="preserve"> </w:t>
      </w:r>
      <w:bookmarkStart w:id="17010" w:name="_ETM_Q33_198099"/>
      <w:bookmarkEnd w:id="17010"/>
      <w:r>
        <w:rPr>
          <w:rtl/>
        </w:rPr>
        <w:t xml:space="preserve">האם </w:t>
      </w:r>
      <w:bookmarkStart w:id="17011" w:name="_ETM_Q33_198579"/>
      <w:bookmarkEnd w:id="17011"/>
      <w:r>
        <w:rPr>
          <w:rtl/>
        </w:rPr>
        <w:t xml:space="preserve">אנחנו </w:t>
      </w:r>
      <w:bookmarkStart w:id="17012" w:name="_ETM_Q33_198970"/>
      <w:bookmarkEnd w:id="17012"/>
      <w:r>
        <w:rPr>
          <w:rtl/>
        </w:rPr>
        <w:t xml:space="preserve">מוכנים </w:t>
      </w:r>
      <w:bookmarkStart w:id="17013" w:name="_ETM_Q33_199420"/>
      <w:bookmarkEnd w:id="17013"/>
      <w:r>
        <w:rPr>
          <w:rtl/>
        </w:rPr>
        <w:t xml:space="preserve">לקבל </w:t>
      </w:r>
      <w:bookmarkStart w:id="17014" w:name="_ETM_Q33_199960"/>
      <w:bookmarkEnd w:id="17014"/>
      <w:r>
        <w:rPr>
          <w:rtl/>
        </w:rPr>
        <w:t>ש</w:t>
      </w:r>
      <w:bookmarkStart w:id="17015" w:name="_ETM_Q33_200230"/>
      <w:bookmarkEnd w:id="17015"/>
      <w:r>
        <w:rPr>
          <w:rtl/>
        </w:rPr>
        <w:t xml:space="preserve">איזשהו </w:t>
      </w:r>
      <w:bookmarkStart w:id="17016" w:name="_ETM_Q33_200739"/>
      <w:bookmarkEnd w:id="17016"/>
      <w:r>
        <w:rPr>
          <w:rtl/>
        </w:rPr>
        <w:t xml:space="preserve">גורם </w:t>
      </w:r>
      <w:bookmarkStart w:id="17017" w:name="_ETM_Q33_201640"/>
      <w:bookmarkEnd w:id="17017"/>
      <w:r>
        <w:rPr>
          <w:rFonts w:hint="cs"/>
          <w:rtl/>
        </w:rPr>
        <w:t xml:space="preserve">– </w:t>
      </w:r>
      <w:r>
        <w:rPr>
          <w:rtl/>
        </w:rPr>
        <w:t xml:space="preserve">הסתדרות </w:t>
      </w:r>
      <w:bookmarkStart w:id="17018" w:name="_ETM_Q33_202239"/>
      <w:bookmarkEnd w:id="17018"/>
      <w:r>
        <w:rPr>
          <w:rtl/>
        </w:rPr>
        <w:t xml:space="preserve">רפואית </w:t>
      </w:r>
      <w:bookmarkStart w:id="17019" w:name="_ETM_Q33_203140"/>
      <w:bookmarkEnd w:id="17019"/>
      <w:r>
        <w:rPr>
          <w:rtl/>
        </w:rPr>
        <w:t xml:space="preserve">או </w:t>
      </w:r>
      <w:bookmarkStart w:id="17020" w:name="_ETM_Q33_203259"/>
      <w:bookmarkEnd w:id="17020"/>
      <w:r>
        <w:rPr>
          <w:rtl/>
        </w:rPr>
        <w:t xml:space="preserve">כל </w:t>
      </w:r>
      <w:bookmarkStart w:id="17021" w:name="_ETM_Q33_203500"/>
      <w:bookmarkEnd w:id="17021"/>
      <w:r>
        <w:rPr>
          <w:rtl/>
        </w:rPr>
        <w:t xml:space="preserve">גורם </w:t>
      </w:r>
      <w:bookmarkStart w:id="17022" w:name="_ETM_Q33_203859"/>
      <w:bookmarkEnd w:id="17022"/>
      <w:r>
        <w:rPr>
          <w:rtl/>
        </w:rPr>
        <w:t>אחר</w:t>
      </w:r>
      <w:r>
        <w:rPr>
          <w:rFonts w:hint="cs"/>
          <w:rtl/>
        </w:rPr>
        <w:t xml:space="preserve"> </w:t>
      </w:r>
      <w:r w:rsidR="003F34EE">
        <w:rPr>
          <w:rFonts w:hint="cs"/>
          <w:rtl/>
        </w:rPr>
        <w:t>–</w:t>
      </w:r>
      <w:r>
        <w:rPr>
          <w:rtl/>
        </w:rPr>
        <w:t xml:space="preserve"> </w:t>
      </w:r>
      <w:bookmarkStart w:id="17023" w:name="_ETM_Q33_204430"/>
      <w:bookmarkEnd w:id="17023"/>
      <w:r>
        <w:rPr>
          <w:rtl/>
        </w:rPr>
        <w:t xml:space="preserve">יאיים </w:t>
      </w:r>
      <w:bookmarkStart w:id="17024" w:name="_ETM_Q33_205060"/>
      <w:bookmarkEnd w:id="17024"/>
      <w:r>
        <w:rPr>
          <w:rtl/>
        </w:rPr>
        <w:t xml:space="preserve">על </w:t>
      </w:r>
      <w:bookmarkStart w:id="17025" w:name="_ETM_Q33_205180"/>
      <w:bookmarkEnd w:id="17025"/>
      <w:r>
        <w:rPr>
          <w:rtl/>
        </w:rPr>
        <w:t xml:space="preserve">חברי </w:t>
      </w:r>
      <w:bookmarkStart w:id="17026" w:name="_ETM_Q33_205570"/>
      <w:bookmarkEnd w:id="17026"/>
      <w:r>
        <w:rPr>
          <w:rtl/>
        </w:rPr>
        <w:t>הכנסת</w:t>
      </w:r>
      <w:r>
        <w:rPr>
          <w:rFonts w:hint="cs"/>
          <w:rtl/>
        </w:rPr>
        <w:t>?</w:t>
      </w:r>
      <w:r>
        <w:rPr>
          <w:rtl/>
        </w:rPr>
        <w:t xml:space="preserve"> </w:t>
      </w:r>
      <w:bookmarkStart w:id="17027" w:name="_ETM_Q33_206560"/>
      <w:bookmarkEnd w:id="17027"/>
      <w:r>
        <w:rPr>
          <w:rtl/>
        </w:rPr>
        <w:t xml:space="preserve">אני </w:t>
      </w:r>
      <w:bookmarkStart w:id="17028" w:name="_ETM_Q33_206800"/>
      <w:bookmarkEnd w:id="17028"/>
      <w:r>
        <w:rPr>
          <w:rtl/>
        </w:rPr>
        <w:t xml:space="preserve">חושב </w:t>
      </w:r>
      <w:bookmarkStart w:id="17029" w:name="_ETM_Q33_207160"/>
      <w:bookmarkEnd w:id="17029"/>
      <w:r>
        <w:rPr>
          <w:rtl/>
        </w:rPr>
        <w:t xml:space="preserve">שזה </w:t>
      </w:r>
      <w:bookmarkStart w:id="17030" w:name="_ETM_Q33_207340"/>
      <w:bookmarkEnd w:id="17030"/>
      <w:r>
        <w:rPr>
          <w:rtl/>
        </w:rPr>
        <w:t xml:space="preserve">דבר </w:t>
      </w:r>
      <w:bookmarkStart w:id="17031" w:name="_ETM_Q33_208000"/>
      <w:bookmarkEnd w:id="17031"/>
      <w:r>
        <w:rPr>
          <w:rtl/>
        </w:rPr>
        <w:t>שאי</w:t>
      </w:r>
      <w:bookmarkStart w:id="17032" w:name="_ETM_Q33_208329"/>
      <w:bookmarkEnd w:id="17032"/>
      <w:r>
        <w:rPr>
          <w:rFonts w:hint="cs"/>
          <w:rtl/>
        </w:rPr>
        <w:t>-</w:t>
      </w:r>
      <w:r>
        <w:rPr>
          <w:rtl/>
        </w:rPr>
        <w:t xml:space="preserve">אפשר </w:t>
      </w:r>
      <w:bookmarkStart w:id="17033" w:name="_ETM_Q33_208630"/>
      <w:bookmarkEnd w:id="17033"/>
      <w:r>
        <w:rPr>
          <w:rtl/>
        </w:rPr>
        <w:t xml:space="preserve">לקבל </w:t>
      </w:r>
      <w:bookmarkStart w:id="17034" w:name="_ETM_Q33_209140"/>
      <w:bookmarkEnd w:id="17034"/>
      <w:r>
        <w:rPr>
          <w:rtl/>
        </w:rPr>
        <w:t>אותו</w:t>
      </w:r>
      <w:r>
        <w:rPr>
          <w:rFonts w:hint="cs"/>
          <w:rtl/>
        </w:rPr>
        <w:t>.</w:t>
      </w:r>
      <w:r>
        <w:rPr>
          <w:rtl/>
        </w:rPr>
        <w:t xml:space="preserve"> </w:t>
      </w:r>
      <w:bookmarkStart w:id="17035" w:name="_ETM_Q33_210070"/>
      <w:bookmarkEnd w:id="17035"/>
      <w:r>
        <w:rPr>
          <w:rtl/>
        </w:rPr>
        <w:t>אי</w:t>
      </w:r>
      <w:bookmarkStart w:id="17036" w:name="_ETM_Q33_210400"/>
      <w:bookmarkEnd w:id="17036"/>
      <w:r>
        <w:rPr>
          <w:rFonts w:hint="cs"/>
          <w:rtl/>
        </w:rPr>
        <w:t>-</w:t>
      </w:r>
      <w:r>
        <w:rPr>
          <w:rtl/>
        </w:rPr>
        <w:t xml:space="preserve">אפשר </w:t>
      </w:r>
      <w:bookmarkStart w:id="17037" w:name="_ETM_Q33_210910"/>
      <w:bookmarkEnd w:id="17037"/>
      <w:r>
        <w:rPr>
          <w:rtl/>
        </w:rPr>
        <w:t xml:space="preserve">לקבל </w:t>
      </w:r>
      <w:bookmarkStart w:id="17038" w:name="_ETM_Q33_211449"/>
      <w:bookmarkEnd w:id="17038"/>
      <w:r>
        <w:rPr>
          <w:rtl/>
        </w:rPr>
        <w:t>אותו</w:t>
      </w:r>
      <w:r>
        <w:rPr>
          <w:rFonts w:hint="cs"/>
          <w:rtl/>
        </w:rPr>
        <w:t>.</w:t>
      </w:r>
    </w:p>
    <w:p w:rsidR="005C4635" w:rsidRDefault="005C4635" w:rsidP="001C5367">
      <w:pPr>
        <w:rPr>
          <w:rtl/>
        </w:rPr>
      </w:pPr>
    </w:p>
    <w:p w:rsidR="005C4635" w:rsidRDefault="005C4635" w:rsidP="001C5367">
      <w:pPr>
        <w:rPr>
          <w:rStyle w:val="TagStyle"/>
          <w:b/>
          <w:bCs/>
          <w:u w:val="single"/>
          <w:rtl/>
          <w:lang w:eastAsia="he-IL"/>
        </w:rPr>
      </w:pPr>
      <w:bookmarkStart w:id="17039" w:name="_ETM_Q33_210336"/>
      <w:bookmarkStart w:id="17040" w:name="_ETM_Q33_210465"/>
      <w:bookmarkStart w:id="17041" w:name="_ETM_Q33_210509"/>
      <w:bookmarkStart w:id="17042" w:name="_ETM_Q33_210804"/>
      <w:bookmarkStart w:id="17043" w:name="_ETM_Q33_210879"/>
      <w:bookmarkStart w:id="17044" w:name="_ETM_Q33_210976"/>
      <w:bookmarkStart w:id="17045" w:name="_ETM_Q33_211057"/>
      <w:bookmarkStart w:id="17046" w:name="_ETM_Q33_211148"/>
      <w:bookmarkStart w:id="17047" w:name="_ETM_Q33_212050"/>
      <w:bookmarkEnd w:id="17039"/>
      <w:bookmarkEnd w:id="17040"/>
      <w:bookmarkEnd w:id="17041"/>
      <w:bookmarkEnd w:id="17042"/>
      <w:bookmarkEnd w:id="17043"/>
      <w:bookmarkEnd w:id="17044"/>
      <w:bookmarkEnd w:id="17045"/>
      <w:bookmarkEnd w:id="17046"/>
      <w:bookmarkEnd w:id="17047"/>
    </w:p>
    <w:p w:rsidR="005C4635" w:rsidRDefault="005C4635" w:rsidP="001C5367">
      <w:pPr>
        <w:rPr>
          <w:rtl/>
        </w:rPr>
      </w:pPr>
      <w:bookmarkStart w:id="17048" w:name="_ETM_Q33_215442"/>
      <w:bookmarkStart w:id="17049" w:name="_ETM_Q33_215614"/>
      <w:bookmarkEnd w:id="17048"/>
      <w:bookmarkEnd w:id="17049"/>
      <w:r>
        <w:rPr>
          <w:rtl/>
        </w:rPr>
        <w:t>כמובן</w:t>
      </w:r>
      <w:r>
        <w:rPr>
          <w:rFonts w:hint="cs"/>
          <w:rtl/>
        </w:rPr>
        <w:t>,</w:t>
      </w:r>
      <w:r>
        <w:rPr>
          <w:rtl/>
        </w:rPr>
        <w:t xml:space="preserve"> </w:t>
      </w:r>
      <w:bookmarkStart w:id="17050" w:name="_ETM_Q33_213039"/>
      <w:bookmarkEnd w:id="17050"/>
      <w:r>
        <w:rPr>
          <w:rtl/>
        </w:rPr>
        <w:t xml:space="preserve">אני </w:t>
      </w:r>
      <w:bookmarkStart w:id="17051" w:name="_ETM_Q33_213190"/>
      <w:bookmarkEnd w:id="17051"/>
      <w:r>
        <w:rPr>
          <w:rtl/>
        </w:rPr>
        <w:t xml:space="preserve">חוזר </w:t>
      </w:r>
      <w:bookmarkStart w:id="17052" w:name="_ETM_Q33_213579"/>
      <w:bookmarkEnd w:id="17052"/>
      <w:r>
        <w:rPr>
          <w:rtl/>
        </w:rPr>
        <w:t>ואומר</w:t>
      </w:r>
      <w:r>
        <w:rPr>
          <w:rFonts w:hint="cs"/>
          <w:rtl/>
        </w:rPr>
        <w:t xml:space="preserve">, ההסתדרות הרפואית </w:t>
      </w:r>
      <w:bookmarkStart w:id="17053" w:name="_ETM_Q33_214025"/>
      <w:bookmarkStart w:id="17054" w:name="_ETM_Q33_214239"/>
      <w:bookmarkStart w:id="17055" w:name="_ETM_Q33_214570"/>
      <w:bookmarkStart w:id="17056" w:name="_ETM_Q33_215050"/>
      <w:bookmarkEnd w:id="17053"/>
      <w:bookmarkEnd w:id="17054"/>
      <w:bookmarkEnd w:id="17055"/>
      <w:bookmarkEnd w:id="17056"/>
      <w:r>
        <w:rPr>
          <w:rtl/>
        </w:rPr>
        <w:t xml:space="preserve">היא </w:t>
      </w:r>
      <w:bookmarkStart w:id="17057" w:name="_ETM_Q33_215140"/>
      <w:bookmarkEnd w:id="17057"/>
      <w:r>
        <w:rPr>
          <w:rtl/>
        </w:rPr>
        <w:t xml:space="preserve">כמובן </w:t>
      </w:r>
      <w:bookmarkStart w:id="17058" w:name="_ETM_Q33_215530"/>
      <w:bookmarkEnd w:id="17058"/>
      <w:r>
        <w:rPr>
          <w:rtl/>
        </w:rPr>
        <w:t xml:space="preserve">לא </w:t>
      </w:r>
      <w:bookmarkStart w:id="17059" w:name="_ETM_Q33_215620"/>
      <w:bookmarkEnd w:id="17059"/>
      <w:r>
        <w:rPr>
          <w:rtl/>
        </w:rPr>
        <w:t xml:space="preserve">ארגון </w:t>
      </w:r>
      <w:bookmarkStart w:id="17060" w:name="_ETM_Q33_215860"/>
      <w:bookmarkEnd w:id="17060"/>
      <w:r>
        <w:rPr>
          <w:rtl/>
        </w:rPr>
        <w:t>פשיעה</w:t>
      </w:r>
      <w:r>
        <w:rPr>
          <w:rFonts w:hint="cs"/>
          <w:rtl/>
        </w:rPr>
        <w:t>,</w:t>
      </w:r>
      <w:r>
        <w:rPr>
          <w:rtl/>
        </w:rPr>
        <w:t xml:space="preserve"> </w:t>
      </w:r>
      <w:bookmarkStart w:id="17061" w:name="_ETM_Q33_216159"/>
      <w:bookmarkEnd w:id="17061"/>
      <w:r>
        <w:rPr>
          <w:rtl/>
        </w:rPr>
        <w:t xml:space="preserve">ולא </w:t>
      </w:r>
      <w:bookmarkStart w:id="17062" w:name="_ETM_Q33_216399"/>
      <w:bookmarkEnd w:id="17062"/>
      <w:r>
        <w:rPr>
          <w:rtl/>
        </w:rPr>
        <w:t xml:space="preserve">דומה </w:t>
      </w:r>
      <w:bookmarkStart w:id="17063" w:name="_ETM_Q33_216670"/>
      <w:bookmarkEnd w:id="17063"/>
      <w:r>
        <w:rPr>
          <w:rtl/>
        </w:rPr>
        <w:t xml:space="preserve">לארגון </w:t>
      </w:r>
      <w:bookmarkStart w:id="17064" w:name="_ETM_Q33_217000"/>
      <w:bookmarkEnd w:id="17064"/>
      <w:r>
        <w:rPr>
          <w:rtl/>
        </w:rPr>
        <w:t>פשיעה</w:t>
      </w:r>
      <w:r>
        <w:rPr>
          <w:rFonts w:hint="cs"/>
          <w:rtl/>
        </w:rPr>
        <w:t>,</w:t>
      </w:r>
      <w:r>
        <w:rPr>
          <w:rtl/>
        </w:rPr>
        <w:t xml:space="preserve"> </w:t>
      </w:r>
      <w:bookmarkStart w:id="17065" w:name="_ETM_Q33_217329"/>
      <w:bookmarkEnd w:id="17065"/>
      <w:r>
        <w:rPr>
          <w:rtl/>
        </w:rPr>
        <w:t xml:space="preserve">בדיוק </w:t>
      </w:r>
      <w:bookmarkStart w:id="17066" w:name="_ETM_Q33_217659"/>
      <w:bookmarkEnd w:id="17066"/>
      <w:r>
        <w:rPr>
          <w:rtl/>
        </w:rPr>
        <w:t xml:space="preserve">כמו </w:t>
      </w:r>
      <w:bookmarkStart w:id="17067" w:name="_ETM_Q33_217780"/>
      <w:bookmarkEnd w:id="17067"/>
      <w:r>
        <w:rPr>
          <w:rtl/>
        </w:rPr>
        <w:t>שאמרתי</w:t>
      </w:r>
      <w:bookmarkStart w:id="17068" w:name="_ETM_Q33_221373"/>
      <w:bookmarkStart w:id="17069" w:name="_ETM_Q33_221510"/>
      <w:bookmarkStart w:id="17070" w:name="_ETM_Q33_221562"/>
      <w:bookmarkStart w:id="17071" w:name="_ETM_Q33_221684"/>
      <w:bookmarkStart w:id="17072" w:name="_ETM_Q33_221755"/>
      <w:bookmarkEnd w:id="17068"/>
      <w:bookmarkEnd w:id="17069"/>
      <w:bookmarkEnd w:id="17070"/>
      <w:bookmarkEnd w:id="17071"/>
      <w:bookmarkEnd w:id="17072"/>
      <w:r>
        <w:rPr>
          <w:rFonts w:hint="cs"/>
          <w:rtl/>
        </w:rPr>
        <w:t xml:space="preserve"> </w:t>
      </w:r>
      <w:r w:rsidR="00D51DC0">
        <w:rPr>
          <w:rFonts w:hint="cs"/>
          <w:rtl/>
        </w:rPr>
        <w:t>– – –</w:t>
      </w:r>
    </w:p>
    <w:p w:rsidR="005C4635" w:rsidRDefault="005C4635" w:rsidP="001C5367">
      <w:pPr>
        <w:rPr>
          <w:rtl/>
        </w:rPr>
      </w:pPr>
      <w:bookmarkStart w:id="17073" w:name="_ETM_Q33_224122"/>
      <w:bookmarkStart w:id="17074" w:name="_ETM_Q33_224178"/>
      <w:bookmarkEnd w:id="17073"/>
      <w:bookmarkEnd w:id="17074"/>
    </w:p>
    <w:p w:rsidR="005C4635" w:rsidRDefault="005C4635" w:rsidP="001C5367">
      <w:pPr>
        <w:pStyle w:val="af9"/>
        <w:keepNext/>
        <w:rPr>
          <w:rtl/>
        </w:rPr>
      </w:pPr>
      <w:r w:rsidRPr="00EA4292">
        <w:rPr>
          <w:rStyle w:val="TagStyle"/>
          <w:rtl/>
        </w:rPr>
        <w:t xml:space="preserve"> &lt;&lt; יור &gt;&gt;</w:t>
      </w:r>
      <w:r w:rsidRPr="00693CAD">
        <w:rPr>
          <w:rStyle w:val="TagStyle"/>
          <w:rtl/>
        </w:rPr>
        <w:t xml:space="preserve"> </w:t>
      </w:r>
      <w:r>
        <w:rPr>
          <w:rtl/>
        </w:rPr>
        <w:t>היו"ר ישראל אייכלר:</w:t>
      </w:r>
      <w:r w:rsidRPr="00693CAD">
        <w:rPr>
          <w:rStyle w:val="TagStyle"/>
          <w:rtl/>
        </w:rPr>
        <w:t xml:space="preserve"> </w:t>
      </w:r>
      <w:r w:rsidRPr="00EA4292">
        <w:rPr>
          <w:rStyle w:val="TagStyle"/>
          <w:rtl/>
        </w:rPr>
        <w:t>&lt;&lt; יור &gt;&gt;</w:t>
      </w:r>
      <w:r>
        <w:rPr>
          <w:rtl/>
        </w:rPr>
        <w:t xml:space="preserve">   </w:t>
      </w:r>
    </w:p>
    <w:p w:rsidR="005C4635" w:rsidRDefault="005C4635" w:rsidP="00CB24F3">
      <w:pPr>
        <w:rPr>
          <w:rtl/>
        </w:rPr>
      </w:pPr>
    </w:p>
    <w:p w:rsidR="005C4635" w:rsidRDefault="005C4635" w:rsidP="001C5367">
      <w:pPr>
        <w:rPr>
          <w:rtl/>
        </w:rPr>
      </w:pPr>
      <w:r>
        <w:rPr>
          <w:rFonts w:hint="cs"/>
          <w:rtl/>
        </w:rPr>
        <w:t xml:space="preserve">כבוד השר, </w:t>
      </w:r>
      <w:bookmarkStart w:id="17075" w:name="_ETM_Q33_221868"/>
      <w:bookmarkStart w:id="17076" w:name="_ETM_Q33_221929"/>
      <w:bookmarkStart w:id="17077" w:name="_ETM_Q33_222042"/>
      <w:bookmarkStart w:id="17078" w:name="_ETM_Q33_222138"/>
      <w:bookmarkStart w:id="17079" w:name="_ETM_Q33_222262"/>
      <w:bookmarkStart w:id="17080" w:name="_ETM_Q33_218559"/>
      <w:bookmarkEnd w:id="17075"/>
      <w:bookmarkEnd w:id="17076"/>
      <w:bookmarkEnd w:id="17077"/>
      <w:bookmarkEnd w:id="17078"/>
      <w:bookmarkEnd w:id="17079"/>
      <w:bookmarkEnd w:id="17080"/>
      <w:r>
        <w:rPr>
          <w:rtl/>
        </w:rPr>
        <w:t xml:space="preserve">אם </w:t>
      </w:r>
      <w:bookmarkStart w:id="17081" w:name="_ETM_Q33_218800"/>
      <w:bookmarkEnd w:id="17081"/>
      <w:r>
        <w:rPr>
          <w:rtl/>
        </w:rPr>
        <w:t xml:space="preserve">הבנתי </w:t>
      </w:r>
      <w:bookmarkStart w:id="17082" w:name="_ETM_Q33_219340"/>
      <w:bookmarkEnd w:id="17082"/>
      <w:r>
        <w:rPr>
          <w:rFonts w:hint="cs"/>
          <w:rtl/>
        </w:rPr>
        <w:t xml:space="preserve">אותך נכון, </w:t>
      </w:r>
      <w:bookmarkStart w:id="17083" w:name="_ETM_Q33_219640"/>
      <w:bookmarkStart w:id="17084" w:name="_ETM_Q33_220120"/>
      <w:bookmarkStart w:id="17085" w:name="_ETM_Q33_221360"/>
      <w:bookmarkStart w:id="17086" w:name="_ETM_Q33_221479"/>
      <w:bookmarkStart w:id="17087" w:name="_ETM_Q33_221780"/>
      <w:bookmarkStart w:id="17088" w:name="_ETM_Q33_222830"/>
      <w:bookmarkStart w:id="17089" w:name="_ETM_Q33_223130"/>
      <w:bookmarkEnd w:id="17083"/>
      <w:bookmarkEnd w:id="17084"/>
      <w:bookmarkEnd w:id="17085"/>
      <w:bookmarkEnd w:id="17086"/>
      <w:bookmarkEnd w:id="17087"/>
      <w:bookmarkEnd w:id="17088"/>
      <w:bookmarkEnd w:id="17089"/>
      <w:r>
        <w:rPr>
          <w:rtl/>
        </w:rPr>
        <w:t xml:space="preserve">התכוונת </w:t>
      </w:r>
      <w:bookmarkStart w:id="17090" w:name="_ETM_Q33_223880"/>
      <w:bookmarkEnd w:id="17090"/>
      <w:r>
        <w:rPr>
          <w:rtl/>
        </w:rPr>
        <w:t xml:space="preserve">על </w:t>
      </w:r>
      <w:bookmarkStart w:id="17091" w:name="_ETM_Q33_224060"/>
      <w:bookmarkEnd w:id="17091"/>
      <w:r>
        <w:rPr>
          <w:rtl/>
        </w:rPr>
        <w:t xml:space="preserve">הדברים </w:t>
      </w:r>
      <w:bookmarkStart w:id="17092" w:name="_ETM_Q33_224789"/>
      <w:bookmarkEnd w:id="17092"/>
      <w:r w:rsidR="00D51DC0">
        <w:rPr>
          <w:rFonts w:hint="cs"/>
          <w:rtl/>
        </w:rPr>
        <w:t>– – –</w:t>
      </w:r>
      <w:r>
        <w:rPr>
          <w:rFonts w:hint="cs"/>
          <w:rtl/>
        </w:rPr>
        <w:t xml:space="preserve"> </w:t>
      </w:r>
    </w:p>
    <w:p w:rsidR="005C4635" w:rsidRDefault="005C4635" w:rsidP="001C5367">
      <w:pPr>
        <w:rPr>
          <w:rtl/>
        </w:rPr>
      </w:pPr>
      <w:bookmarkStart w:id="17093" w:name="_ETM_Q33_224731"/>
      <w:bookmarkStart w:id="17094" w:name="_ETM_Q33_224842"/>
      <w:bookmarkStart w:id="17095" w:name="_ETM_Q33_224923"/>
      <w:bookmarkEnd w:id="17093"/>
      <w:bookmarkEnd w:id="17094"/>
      <w:bookmarkEnd w:id="17095"/>
    </w:p>
    <w:p w:rsidR="005C4635" w:rsidRDefault="005C4635" w:rsidP="001C5367">
      <w:pPr>
        <w:pStyle w:val="-"/>
        <w:keepNext/>
        <w:rPr>
          <w:rtl/>
        </w:rPr>
      </w:pPr>
      <w:bookmarkStart w:id="17096" w:name="_ETM_Q33_225009"/>
      <w:bookmarkStart w:id="17097" w:name="_ETM_Q33_225099"/>
      <w:bookmarkStart w:id="17098" w:name="ET_speakercontinue_6392_16"/>
      <w:bookmarkEnd w:id="17096"/>
      <w:bookmarkEnd w:id="17097"/>
      <w:r w:rsidRPr="00EA4292">
        <w:rPr>
          <w:rStyle w:val="TagStyle"/>
          <w:rtl/>
        </w:rPr>
        <w:t xml:space="preserve"> &lt;&lt; דובר_המשך &gt;&gt;</w:t>
      </w:r>
      <w:r w:rsidRPr="00693CAD">
        <w:rPr>
          <w:rStyle w:val="TagStyle"/>
          <w:rtl/>
        </w:rPr>
        <w:t xml:space="preserve"> </w:t>
      </w:r>
      <w:r>
        <w:rPr>
          <w:rtl/>
        </w:rPr>
        <w:t>שר המשפטים יריב לוין:</w:t>
      </w:r>
      <w:r w:rsidRPr="00693CAD">
        <w:rPr>
          <w:rStyle w:val="TagStyle"/>
          <w:rtl/>
        </w:rPr>
        <w:t xml:space="preserve"> </w:t>
      </w:r>
      <w:r w:rsidRPr="00EA4292">
        <w:rPr>
          <w:rStyle w:val="TagStyle"/>
          <w:rtl/>
        </w:rPr>
        <w:t>&lt;&lt; דובר_המשך &gt;&gt;</w:t>
      </w:r>
      <w:r>
        <w:rPr>
          <w:rtl/>
        </w:rPr>
        <w:t xml:space="preserve">   </w:t>
      </w:r>
      <w:bookmarkEnd w:id="17098"/>
    </w:p>
    <w:p w:rsidR="005C4635" w:rsidRDefault="005C4635" w:rsidP="00CB24F3">
      <w:pPr>
        <w:rPr>
          <w:rtl/>
        </w:rPr>
      </w:pPr>
    </w:p>
    <w:p w:rsidR="005C4635" w:rsidRDefault="005C4635" w:rsidP="001C5367">
      <w:pPr>
        <w:rPr>
          <w:rtl/>
        </w:rPr>
      </w:pPr>
      <w:bookmarkStart w:id="17099" w:name="_ETM_Q33_249631"/>
      <w:bookmarkStart w:id="17100" w:name="_ETM_Q33_249807"/>
      <w:bookmarkEnd w:id="17099"/>
      <w:bookmarkEnd w:id="17100"/>
      <w:r>
        <w:rPr>
          <w:rFonts w:hint="cs"/>
          <w:rtl/>
        </w:rPr>
        <w:t xml:space="preserve">לא, הדברים שלי </w:t>
      </w:r>
      <w:bookmarkStart w:id="17101" w:name="_ETM_Q33_223007"/>
      <w:bookmarkEnd w:id="17101"/>
      <w:r>
        <w:rPr>
          <w:rFonts w:hint="cs"/>
          <w:rtl/>
        </w:rPr>
        <w:t xml:space="preserve">היו ברורים לגמרי, היושב-ראש, לא מצריכים הסבר. </w:t>
      </w:r>
    </w:p>
    <w:p w:rsidR="005C4635" w:rsidRDefault="005C4635" w:rsidP="001C5367">
      <w:pPr>
        <w:rPr>
          <w:rtl/>
        </w:rPr>
      </w:pPr>
      <w:bookmarkStart w:id="17102" w:name="_ETM_Q33_224630"/>
      <w:bookmarkStart w:id="17103" w:name="_ETM_Q33_224695"/>
      <w:bookmarkStart w:id="17104" w:name="_ETM_Q33_224744"/>
      <w:bookmarkEnd w:id="17102"/>
      <w:bookmarkEnd w:id="17103"/>
      <w:bookmarkEnd w:id="17104"/>
    </w:p>
    <w:p w:rsidR="005C4635" w:rsidRDefault="005C4635" w:rsidP="001C5367">
      <w:pPr>
        <w:pStyle w:val="af9"/>
        <w:keepNext/>
        <w:rPr>
          <w:rtl/>
        </w:rPr>
      </w:pPr>
      <w:bookmarkStart w:id="17105" w:name="_ETM_Q33_224863"/>
      <w:bookmarkEnd w:id="17105"/>
      <w:r w:rsidRPr="00EA4292">
        <w:rPr>
          <w:rStyle w:val="TagStyle"/>
          <w:rtl/>
        </w:rPr>
        <w:t xml:space="preserve"> &lt;&lt; יור &gt;&gt;</w:t>
      </w:r>
      <w:r w:rsidRPr="00693CAD">
        <w:rPr>
          <w:rStyle w:val="TagStyle"/>
          <w:rtl/>
        </w:rPr>
        <w:t xml:space="preserve"> </w:t>
      </w:r>
      <w:r>
        <w:rPr>
          <w:rtl/>
        </w:rPr>
        <w:t>היו"ר ישראל אייכלר:</w:t>
      </w:r>
      <w:r w:rsidRPr="00693CAD">
        <w:rPr>
          <w:rStyle w:val="TagStyle"/>
          <w:rtl/>
        </w:rPr>
        <w:t xml:space="preserve"> </w:t>
      </w:r>
      <w:r w:rsidRPr="00EA4292">
        <w:rPr>
          <w:rStyle w:val="TagStyle"/>
          <w:rtl/>
        </w:rPr>
        <w:t>&lt;&lt; יור &gt;&gt;</w:t>
      </w:r>
      <w:r>
        <w:rPr>
          <w:rtl/>
        </w:rPr>
        <w:t xml:space="preserve">   </w:t>
      </w:r>
    </w:p>
    <w:p w:rsidR="005C4635" w:rsidRDefault="005C4635" w:rsidP="00CB24F3">
      <w:pPr>
        <w:rPr>
          <w:rtl/>
        </w:rPr>
      </w:pPr>
    </w:p>
    <w:p w:rsidR="005C4635" w:rsidRDefault="005C4635" w:rsidP="001C5367">
      <w:pPr>
        <w:rPr>
          <w:rtl/>
        </w:rPr>
      </w:pPr>
      <w:bookmarkStart w:id="17106" w:name="_ETM_Q33_225819"/>
      <w:bookmarkStart w:id="17107" w:name="_ETM_Q33_225196"/>
      <w:bookmarkStart w:id="17108" w:name="_ETM_Q33_225292"/>
      <w:bookmarkStart w:id="17109" w:name="_ETM_Q33_225368"/>
      <w:bookmarkStart w:id="17110" w:name="_ETM_Q33_225030"/>
      <w:bookmarkStart w:id="17111" w:name="_ETM_Q33_225179"/>
      <w:bookmarkStart w:id="17112" w:name="_ETM_Q33_226469"/>
      <w:bookmarkStart w:id="17113" w:name="_ETM_Q33_226709"/>
      <w:bookmarkEnd w:id="17106"/>
      <w:bookmarkEnd w:id="17107"/>
      <w:bookmarkEnd w:id="17108"/>
      <w:bookmarkEnd w:id="17109"/>
      <w:bookmarkEnd w:id="17110"/>
      <w:bookmarkEnd w:id="17111"/>
      <w:bookmarkEnd w:id="17112"/>
      <w:bookmarkEnd w:id="17113"/>
      <w:r>
        <w:rPr>
          <w:rFonts w:hint="cs"/>
          <w:rtl/>
        </w:rPr>
        <w:t xml:space="preserve">תן </w:t>
      </w:r>
      <w:r>
        <w:rPr>
          <w:rtl/>
        </w:rPr>
        <w:t xml:space="preserve">לי </w:t>
      </w:r>
      <w:bookmarkStart w:id="17114" w:name="_ETM_Q33_226799"/>
      <w:bookmarkEnd w:id="17114"/>
      <w:r>
        <w:rPr>
          <w:rtl/>
        </w:rPr>
        <w:t>להבין</w:t>
      </w:r>
      <w:r>
        <w:rPr>
          <w:rFonts w:hint="cs"/>
          <w:rtl/>
        </w:rPr>
        <w:t xml:space="preserve">, גם </w:t>
      </w:r>
      <w:bookmarkStart w:id="17115" w:name="_ETM_Q33_228555"/>
      <w:bookmarkEnd w:id="17115"/>
      <w:r>
        <w:rPr>
          <w:rFonts w:hint="cs"/>
          <w:rtl/>
        </w:rPr>
        <w:t xml:space="preserve">לי מותר להבין. </w:t>
      </w:r>
      <w:bookmarkStart w:id="17116" w:name="_ETM_Q33_227850"/>
      <w:bookmarkStart w:id="17117" w:name="_ETM_Q33_228739"/>
      <w:bookmarkEnd w:id="17116"/>
      <w:bookmarkEnd w:id="17117"/>
      <w:r>
        <w:rPr>
          <w:rtl/>
        </w:rPr>
        <w:t xml:space="preserve">אתה </w:t>
      </w:r>
      <w:bookmarkStart w:id="17118" w:name="_ETM_Q33_228979"/>
      <w:bookmarkEnd w:id="17118"/>
      <w:r>
        <w:rPr>
          <w:rtl/>
        </w:rPr>
        <w:t xml:space="preserve">רצית </w:t>
      </w:r>
      <w:bookmarkStart w:id="17119" w:name="_ETM_Q33_229340"/>
      <w:bookmarkEnd w:id="17119"/>
      <w:r>
        <w:rPr>
          <w:rtl/>
        </w:rPr>
        <w:t xml:space="preserve">להגיד </w:t>
      </w:r>
      <w:bookmarkStart w:id="17120" w:name="_ETM_Q33_229520"/>
      <w:bookmarkEnd w:id="17120"/>
      <w:r>
        <w:rPr>
          <w:rtl/>
        </w:rPr>
        <w:t>בק</w:t>
      </w:r>
      <w:r>
        <w:rPr>
          <w:rFonts w:hint="cs"/>
          <w:rtl/>
        </w:rPr>
        <w:t xml:space="preserve">ל וחומר. אם ארגון פשיעה </w:t>
      </w:r>
      <w:bookmarkStart w:id="17121" w:name="_ETM_Q33_231408"/>
      <w:bookmarkEnd w:id="17121"/>
      <w:r>
        <w:rPr>
          <w:rFonts w:hint="cs"/>
          <w:rtl/>
        </w:rPr>
        <w:t xml:space="preserve">לא היה עושה את זה, בוודאי אנשי רפואה שנשבעו בשבועת הרופאים, בוודאי </w:t>
      </w:r>
      <w:bookmarkStart w:id="17122" w:name="_ETM_Q33_234822"/>
      <w:bookmarkEnd w:id="17122"/>
      <w:r>
        <w:rPr>
          <w:rFonts w:hint="cs"/>
          <w:rtl/>
        </w:rPr>
        <w:t xml:space="preserve">שהם לא יעשו זאת. </w:t>
      </w:r>
    </w:p>
    <w:p w:rsidR="005C4635" w:rsidRDefault="005C4635" w:rsidP="001C5367">
      <w:pPr>
        <w:rPr>
          <w:rtl/>
        </w:rPr>
      </w:pPr>
      <w:bookmarkStart w:id="17123" w:name="_ETM_Q33_237594"/>
      <w:bookmarkStart w:id="17124" w:name="_ETM_Q33_237676"/>
      <w:bookmarkStart w:id="17125" w:name="_ETM_Q33_237802"/>
      <w:bookmarkStart w:id="17126" w:name="_ETM_Q33_238077"/>
      <w:bookmarkStart w:id="17127" w:name="_ETM_Q33_238185"/>
      <w:bookmarkEnd w:id="17123"/>
      <w:bookmarkEnd w:id="17124"/>
      <w:bookmarkEnd w:id="17125"/>
      <w:bookmarkEnd w:id="17126"/>
      <w:bookmarkEnd w:id="17127"/>
    </w:p>
    <w:p w:rsidR="005C4635" w:rsidRDefault="005C4635" w:rsidP="001C5367">
      <w:pPr>
        <w:pStyle w:val="af7"/>
        <w:keepNext/>
        <w:rPr>
          <w:rtl/>
        </w:rPr>
      </w:pPr>
      <w:bookmarkStart w:id="17128" w:name="ET_interruption_קריאות_58"/>
      <w:r w:rsidRPr="00EA4292">
        <w:rPr>
          <w:rStyle w:val="TagStyle"/>
          <w:rtl/>
        </w:rPr>
        <w:t xml:space="preserve">&lt;&lt; קריאה &gt;&gt; </w:t>
      </w:r>
      <w:r>
        <w:rPr>
          <w:rtl/>
        </w:rPr>
        <w:t>קריאות:</w:t>
      </w:r>
      <w:r w:rsidRPr="00EA4292">
        <w:rPr>
          <w:rStyle w:val="TagStyle"/>
          <w:rtl/>
        </w:rPr>
        <w:t xml:space="preserve"> &lt;&lt; קריאה &gt;&gt;</w:t>
      </w:r>
      <w:bookmarkEnd w:id="17128"/>
      <w:r>
        <w:rPr>
          <w:rtl/>
        </w:rPr>
        <w:t xml:space="preserve">   </w:t>
      </w:r>
    </w:p>
    <w:p w:rsidR="005C4635" w:rsidRDefault="005C4635" w:rsidP="00CB24F3">
      <w:pPr>
        <w:rPr>
          <w:rtl/>
        </w:rPr>
      </w:pPr>
    </w:p>
    <w:p w:rsidR="005C4635" w:rsidRDefault="00D51DC0" w:rsidP="001C5367">
      <w:pPr>
        <w:rPr>
          <w:rtl/>
        </w:rPr>
      </w:pPr>
      <w:bookmarkStart w:id="17129" w:name="_ETM_Q33_235572"/>
      <w:bookmarkEnd w:id="17129"/>
      <w:r>
        <w:rPr>
          <w:rFonts w:hint="cs"/>
          <w:rtl/>
        </w:rPr>
        <w:t>– – –</w:t>
      </w:r>
    </w:p>
    <w:p w:rsidR="005C4635" w:rsidRPr="00EA4292" w:rsidRDefault="005C4635" w:rsidP="001C5367">
      <w:pPr>
        <w:rPr>
          <w:rtl/>
        </w:rPr>
      </w:pPr>
      <w:bookmarkStart w:id="17130" w:name="_ETM_Q33_238378"/>
      <w:bookmarkStart w:id="17131" w:name="_ETM_Q33_238479"/>
      <w:bookmarkStart w:id="17132" w:name="_ETM_Q33_238544"/>
      <w:bookmarkStart w:id="17133" w:name="_ETM_Q33_238620"/>
      <w:bookmarkEnd w:id="17130"/>
      <w:bookmarkEnd w:id="17131"/>
      <w:bookmarkEnd w:id="17132"/>
      <w:bookmarkEnd w:id="17133"/>
    </w:p>
    <w:p w:rsidR="005C4635" w:rsidRDefault="005C4635" w:rsidP="001C5367">
      <w:pPr>
        <w:pStyle w:val="-"/>
        <w:keepNext/>
        <w:rPr>
          <w:rtl/>
        </w:rPr>
      </w:pPr>
      <w:r w:rsidRPr="00EA4292">
        <w:rPr>
          <w:rStyle w:val="TagStyle"/>
          <w:rtl/>
        </w:rPr>
        <w:t xml:space="preserve"> &lt;&lt; דובר_המשך &gt;&gt;</w:t>
      </w:r>
      <w:r w:rsidRPr="00693CAD">
        <w:rPr>
          <w:rStyle w:val="TagStyle"/>
          <w:rtl/>
        </w:rPr>
        <w:t xml:space="preserve"> </w:t>
      </w:r>
      <w:r>
        <w:rPr>
          <w:rtl/>
        </w:rPr>
        <w:t>שר המשפטים יריב לוין:</w:t>
      </w:r>
      <w:r w:rsidRPr="00693CAD">
        <w:rPr>
          <w:rStyle w:val="TagStyle"/>
          <w:rtl/>
        </w:rPr>
        <w:t xml:space="preserve"> </w:t>
      </w:r>
      <w:r w:rsidRPr="00EA4292">
        <w:rPr>
          <w:rStyle w:val="TagStyle"/>
          <w:rtl/>
        </w:rPr>
        <w:t>&lt;&lt; דובר_המשך &gt;&gt;</w:t>
      </w:r>
      <w:r>
        <w:rPr>
          <w:rtl/>
        </w:rPr>
        <w:t xml:space="preserve">   </w:t>
      </w:r>
    </w:p>
    <w:p w:rsidR="005C4635" w:rsidRDefault="005C4635" w:rsidP="00CB24F3">
      <w:pPr>
        <w:rPr>
          <w:rtl/>
          <w:lang w:eastAsia="he-IL"/>
        </w:rPr>
      </w:pPr>
    </w:p>
    <w:p w:rsidR="005C4635" w:rsidRDefault="005C4635" w:rsidP="003F34EE">
      <w:pPr>
        <w:rPr>
          <w:rtl/>
        </w:rPr>
      </w:pPr>
      <w:bookmarkStart w:id="17134" w:name="_ETM_Q33_248729"/>
      <w:bookmarkStart w:id="17135" w:name="_ETM_Q33_239503"/>
      <w:bookmarkEnd w:id="17134"/>
      <w:bookmarkEnd w:id="17135"/>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אדוני היושב-ראש, לא לסלף. </w:t>
      </w:r>
      <w:bookmarkStart w:id="17136" w:name="_ETM_Q33_246714"/>
      <w:bookmarkEnd w:id="17136"/>
      <w:r>
        <w:rPr>
          <w:rFonts w:hint="cs"/>
          <w:rtl/>
        </w:rPr>
        <w:t xml:space="preserve">אני מבקש שדבריי </w:t>
      </w:r>
      <w:bookmarkStart w:id="17137" w:name="_ETM_Q33_240355"/>
      <w:bookmarkEnd w:id="17137"/>
      <w:r>
        <w:rPr>
          <w:rFonts w:hint="cs"/>
          <w:rtl/>
        </w:rPr>
        <w:t xml:space="preserve">לא יסולפו, כי אמרתי דבר מאוד מאוד ברור. אמרתי: בדמוקרטיה </w:t>
      </w:r>
      <w:bookmarkStart w:id="17138" w:name="_ETM_Q33_244156"/>
      <w:bookmarkEnd w:id="17138"/>
      <w:r>
        <w:rPr>
          <w:rFonts w:hint="cs"/>
          <w:rtl/>
        </w:rPr>
        <w:t>לא מאיימים על חברי הכנסת כדי שיצביעו בניגוד לעמדתם</w:t>
      </w:r>
      <w:r w:rsidR="003F34EE">
        <w:rPr>
          <w:rFonts w:hint="cs"/>
          <w:rtl/>
        </w:rPr>
        <w:t xml:space="preserve">, </w:t>
      </w:r>
      <w:bookmarkStart w:id="17139" w:name="_ETM_Q33_250231"/>
      <w:bookmarkEnd w:id="17139"/>
      <w:r>
        <w:rPr>
          <w:rFonts w:hint="cs"/>
          <w:rtl/>
        </w:rPr>
        <w:t xml:space="preserve">ואם היה עושה את זה ארגון פשיעה, כולנו היינו </w:t>
      </w:r>
      <w:bookmarkStart w:id="17140" w:name="_ETM_Q33_253381"/>
      <w:bookmarkEnd w:id="17140"/>
      <w:r>
        <w:rPr>
          <w:rFonts w:hint="cs"/>
          <w:rtl/>
        </w:rPr>
        <w:t xml:space="preserve">מזעזעים. לא אלה יכולים ולא אחרים, זה הכול. </w:t>
      </w:r>
    </w:p>
    <w:p w:rsidR="005C4635" w:rsidRDefault="005C4635" w:rsidP="00CB24F3">
      <w:pPr>
        <w:rPr>
          <w:rtl/>
        </w:rPr>
      </w:pPr>
      <w:bookmarkStart w:id="17141" w:name="_ETM_Q33_258305"/>
      <w:bookmarkStart w:id="17142" w:name="_ETM_Q33_258427"/>
      <w:bookmarkStart w:id="17143" w:name="_ETM_Q33_258483"/>
      <w:bookmarkStart w:id="17144" w:name="_ETM_Q33_258615"/>
      <w:bookmarkStart w:id="17145" w:name="_ETM_Q33_258704"/>
      <w:bookmarkStart w:id="17146" w:name="_ETM_Q33_258820"/>
      <w:bookmarkStart w:id="17147" w:name="_ETM_Q33_258865"/>
      <w:bookmarkEnd w:id="17141"/>
      <w:bookmarkEnd w:id="17142"/>
      <w:bookmarkEnd w:id="17143"/>
      <w:bookmarkEnd w:id="17144"/>
      <w:bookmarkEnd w:id="17145"/>
      <w:bookmarkEnd w:id="17146"/>
      <w:bookmarkEnd w:id="17147"/>
    </w:p>
    <w:p w:rsidR="005C4635" w:rsidRDefault="005C4635" w:rsidP="001C5367">
      <w:pPr>
        <w:rPr>
          <w:rtl/>
        </w:rPr>
      </w:pPr>
      <w:bookmarkStart w:id="17148" w:name="_ETM_Q33_259876"/>
      <w:bookmarkEnd w:id="17148"/>
      <w:r>
        <w:rPr>
          <w:rFonts w:hint="cs"/>
          <w:rtl/>
        </w:rPr>
        <w:t xml:space="preserve">עכשיו, אמרת, חברת הכנסת רייטן </w:t>
      </w:r>
      <w:r w:rsidR="00D51DC0">
        <w:rPr>
          <w:rFonts w:hint="cs"/>
          <w:rtl/>
        </w:rPr>
        <w:t>– – –</w:t>
      </w:r>
    </w:p>
    <w:p w:rsidR="005C4635" w:rsidRDefault="005C4635" w:rsidP="001C5367">
      <w:pPr>
        <w:ind w:firstLine="0"/>
        <w:rPr>
          <w:rtl/>
        </w:rPr>
      </w:pPr>
    </w:p>
    <w:p w:rsidR="005C4635" w:rsidRDefault="005C4635" w:rsidP="001C5367">
      <w:pPr>
        <w:pStyle w:val="af7"/>
        <w:keepNext/>
        <w:rPr>
          <w:rtl/>
        </w:rPr>
      </w:pPr>
      <w:bookmarkStart w:id="17149" w:name="ET_interruption_6158_60"/>
      <w:r w:rsidRPr="00EA4292">
        <w:rPr>
          <w:rStyle w:val="TagStyle"/>
          <w:rtl/>
        </w:rPr>
        <w:t>&lt;&lt; קריאה &gt;&gt;</w:t>
      </w:r>
      <w:r w:rsidRPr="001F533C">
        <w:rPr>
          <w:rStyle w:val="TagStyle"/>
          <w:rtl/>
        </w:rPr>
        <w:t xml:space="preserve"> </w:t>
      </w:r>
      <w:r>
        <w:rPr>
          <w:rtl/>
        </w:rPr>
        <w:t>אפרת רייטן מרום (העבודה):</w:t>
      </w:r>
      <w:r w:rsidRPr="001F533C">
        <w:rPr>
          <w:rStyle w:val="TagStyle"/>
          <w:rtl/>
        </w:rPr>
        <w:t xml:space="preserve"> </w:t>
      </w:r>
      <w:r w:rsidRPr="00EA4292">
        <w:rPr>
          <w:rStyle w:val="TagStyle"/>
          <w:rtl/>
        </w:rPr>
        <w:t>&lt;&lt; קריאה &gt;&gt;</w:t>
      </w:r>
      <w:bookmarkEnd w:id="17149"/>
      <w:r>
        <w:rPr>
          <w:rtl/>
        </w:rPr>
        <w:t xml:space="preserve">   </w:t>
      </w:r>
    </w:p>
    <w:p w:rsidR="005C4635" w:rsidRPr="00693CAD" w:rsidRDefault="005C4635" w:rsidP="00CB24F3">
      <w:pPr>
        <w:rPr>
          <w:rtl/>
        </w:rPr>
      </w:pPr>
    </w:p>
    <w:p w:rsidR="005C4635" w:rsidRDefault="00D51DC0" w:rsidP="001C5367">
      <w:pPr>
        <w:rPr>
          <w:rtl/>
        </w:rPr>
      </w:pPr>
      <w:bookmarkStart w:id="17150" w:name="_ETM_Q33_250986"/>
      <w:bookmarkEnd w:id="17150"/>
      <w:r>
        <w:rPr>
          <w:rFonts w:hint="cs"/>
          <w:rtl/>
        </w:rPr>
        <w:t>– – –</w:t>
      </w:r>
    </w:p>
    <w:p w:rsidR="005C4635" w:rsidRDefault="005C4635" w:rsidP="001C5367">
      <w:pPr>
        <w:rPr>
          <w:rtl/>
        </w:rPr>
      </w:pPr>
    </w:p>
    <w:p w:rsidR="005C4635" w:rsidRDefault="005C4635" w:rsidP="001C5367">
      <w:pPr>
        <w:pStyle w:val="-"/>
        <w:keepNext/>
        <w:rPr>
          <w:rtl/>
        </w:rPr>
      </w:pPr>
      <w:bookmarkStart w:id="17151" w:name="_ETM_Q33_260046"/>
      <w:bookmarkStart w:id="17152" w:name="_ETM_Q33_260108"/>
      <w:bookmarkEnd w:id="17151"/>
      <w:bookmarkEnd w:id="17152"/>
      <w:r w:rsidRPr="00EA4292">
        <w:rPr>
          <w:rStyle w:val="TagStyle"/>
          <w:rtl/>
        </w:rPr>
        <w:t>&lt;&lt; דובר_המשך &gt;&gt;</w:t>
      </w:r>
      <w:r w:rsidRPr="00693CAD">
        <w:rPr>
          <w:rStyle w:val="TagStyle"/>
          <w:rtl/>
        </w:rPr>
        <w:t xml:space="preserve"> </w:t>
      </w:r>
      <w:r>
        <w:rPr>
          <w:rtl/>
        </w:rPr>
        <w:t>שר המשפטים יריב לוין:</w:t>
      </w:r>
      <w:r w:rsidRPr="00693CAD">
        <w:rPr>
          <w:rStyle w:val="TagStyle"/>
          <w:rtl/>
        </w:rPr>
        <w:t xml:space="preserve"> </w:t>
      </w:r>
      <w:r w:rsidRPr="00EA4292">
        <w:rPr>
          <w:rStyle w:val="TagStyle"/>
          <w:rtl/>
        </w:rPr>
        <w:t>&lt;&lt; דובר_המשך &gt;&gt;</w:t>
      </w:r>
      <w:r>
        <w:rPr>
          <w:rtl/>
        </w:rPr>
        <w:t xml:space="preserve">   </w:t>
      </w:r>
    </w:p>
    <w:p w:rsidR="005C4635" w:rsidRDefault="005C4635" w:rsidP="001C5367">
      <w:pPr>
        <w:rPr>
          <w:rtl/>
        </w:rPr>
      </w:pPr>
    </w:p>
    <w:p w:rsidR="005C4635" w:rsidRDefault="005C4635" w:rsidP="001C5367">
      <w:pPr>
        <w:rPr>
          <w:rtl/>
        </w:rPr>
      </w:pPr>
      <w:r>
        <w:rPr>
          <w:rFonts w:hint="cs"/>
          <w:rtl/>
        </w:rPr>
        <w:t xml:space="preserve">טוב, היושב-ראש, זה לא </w:t>
      </w:r>
      <w:bookmarkStart w:id="17153" w:name="_ETM_Q33_262418"/>
      <w:bookmarkEnd w:id="17153"/>
      <w:r>
        <w:rPr>
          <w:rFonts w:hint="cs"/>
          <w:rtl/>
        </w:rPr>
        <w:t>דו-שיח.</w:t>
      </w:r>
    </w:p>
    <w:p w:rsidR="005C4635" w:rsidRDefault="005C4635" w:rsidP="001C5367">
      <w:pPr>
        <w:rPr>
          <w:rtl/>
        </w:rPr>
      </w:pPr>
    </w:p>
    <w:p w:rsidR="005C4635" w:rsidRDefault="005C4635" w:rsidP="001C5367">
      <w:pPr>
        <w:pStyle w:val="af9"/>
        <w:keepNext/>
        <w:rPr>
          <w:rtl/>
        </w:rPr>
      </w:pPr>
      <w:r w:rsidRPr="00EA4292">
        <w:rPr>
          <w:rStyle w:val="TagStyle"/>
          <w:rtl/>
        </w:rPr>
        <w:t xml:space="preserve"> &lt;&lt; יור &gt;&gt;</w:t>
      </w:r>
      <w:r w:rsidRPr="00693CAD">
        <w:rPr>
          <w:rStyle w:val="TagStyle"/>
          <w:rtl/>
        </w:rPr>
        <w:t xml:space="preserve"> </w:t>
      </w:r>
      <w:r>
        <w:rPr>
          <w:rtl/>
        </w:rPr>
        <w:t>היו"ר ישראל אייכלר:</w:t>
      </w:r>
      <w:r w:rsidRPr="00693CAD">
        <w:rPr>
          <w:rStyle w:val="TagStyle"/>
          <w:rtl/>
        </w:rPr>
        <w:t xml:space="preserve"> </w:t>
      </w:r>
      <w:r w:rsidRPr="00EA4292">
        <w:rPr>
          <w:rStyle w:val="TagStyle"/>
          <w:rtl/>
        </w:rPr>
        <w:t>&lt;&lt; יור &gt;&gt;</w:t>
      </w:r>
      <w:r>
        <w:rPr>
          <w:rtl/>
        </w:rPr>
        <w:t xml:space="preserve">   </w:t>
      </w:r>
    </w:p>
    <w:p w:rsidR="005C4635" w:rsidRDefault="005C4635" w:rsidP="00CB24F3">
      <w:pPr>
        <w:rPr>
          <w:rtl/>
        </w:rPr>
      </w:pPr>
    </w:p>
    <w:p w:rsidR="005C4635" w:rsidRDefault="005C4635" w:rsidP="001C5367">
      <w:pPr>
        <w:rPr>
          <w:rtl/>
        </w:rPr>
      </w:pPr>
      <w:r>
        <w:rPr>
          <w:rFonts w:hint="cs"/>
          <w:rtl/>
        </w:rPr>
        <w:t>אתה פנית אליה ואתה פונה אליה.</w:t>
      </w:r>
    </w:p>
    <w:p w:rsidR="005C4635" w:rsidRDefault="005C4635" w:rsidP="001C5367">
      <w:pPr>
        <w:rPr>
          <w:rtl/>
        </w:rPr>
      </w:pPr>
    </w:p>
    <w:p w:rsidR="005C4635" w:rsidRDefault="005C4635" w:rsidP="001C5367">
      <w:pPr>
        <w:pStyle w:val="-"/>
        <w:keepNext/>
        <w:rPr>
          <w:rtl/>
        </w:rPr>
      </w:pPr>
      <w:r w:rsidRPr="00EA4292">
        <w:rPr>
          <w:rStyle w:val="TagStyle"/>
          <w:rtl/>
        </w:rPr>
        <w:t xml:space="preserve"> &lt;&lt; דובר_המשך &gt;&gt;</w:t>
      </w:r>
      <w:r w:rsidRPr="00693CAD">
        <w:rPr>
          <w:rStyle w:val="TagStyle"/>
          <w:rtl/>
        </w:rPr>
        <w:t xml:space="preserve"> </w:t>
      </w:r>
      <w:r>
        <w:rPr>
          <w:rtl/>
        </w:rPr>
        <w:t>שר המשפטים יריב לוין:</w:t>
      </w:r>
      <w:r w:rsidRPr="00693CAD">
        <w:rPr>
          <w:rStyle w:val="TagStyle"/>
          <w:rtl/>
        </w:rPr>
        <w:t xml:space="preserve"> </w:t>
      </w:r>
      <w:r w:rsidRPr="00EA4292">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r>
        <w:rPr>
          <w:rFonts w:hint="cs"/>
          <w:rtl/>
        </w:rPr>
        <w:t xml:space="preserve">אני יכול לפנות כמה שאני רוצה. </w:t>
      </w:r>
    </w:p>
    <w:p w:rsidR="005C4635" w:rsidRDefault="005C4635" w:rsidP="001C5367">
      <w:pPr>
        <w:rPr>
          <w:rtl/>
        </w:rPr>
      </w:pPr>
      <w:bookmarkStart w:id="17154" w:name="_ETM_Q33_264891"/>
      <w:bookmarkStart w:id="17155" w:name="_ETM_Q33_265014"/>
      <w:bookmarkEnd w:id="17154"/>
      <w:bookmarkEnd w:id="17155"/>
    </w:p>
    <w:p w:rsidR="005C4635" w:rsidRDefault="005C4635" w:rsidP="001C5367">
      <w:pPr>
        <w:pStyle w:val="af9"/>
        <w:keepNext/>
        <w:rPr>
          <w:rtl/>
        </w:rPr>
      </w:pPr>
      <w:bookmarkStart w:id="17156" w:name="_ETM_Q33_265065"/>
      <w:bookmarkStart w:id="17157" w:name="_ETM_Q33_265158"/>
      <w:bookmarkEnd w:id="17156"/>
      <w:bookmarkEnd w:id="17157"/>
      <w:r w:rsidRPr="00EA4292">
        <w:rPr>
          <w:rStyle w:val="TagStyle"/>
          <w:rtl/>
        </w:rPr>
        <w:t xml:space="preserve"> &lt;&lt; יור &gt;&gt;</w:t>
      </w:r>
      <w:r w:rsidRPr="003157C5">
        <w:rPr>
          <w:rStyle w:val="TagStyle"/>
          <w:rtl/>
        </w:rPr>
        <w:t xml:space="preserve"> </w:t>
      </w:r>
      <w:r>
        <w:rPr>
          <w:rtl/>
        </w:rPr>
        <w:t>היו"ר ישראל אייכלר:</w:t>
      </w:r>
      <w:r w:rsidRPr="003157C5">
        <w:rPr>
          <w:rStyle w:val="TagStyle"/>
          <w:rtl/>
        </w:rPr>
        <w:t xml:space="preserve"> </w:t>
      </w:r>
      <w:r w:rsidRPr="00EA4292">
        <w:rPr>
          <w:rStyle w:val="TagStyle"/>
          <w:rtl/>
        </w:rPr>
        <w:t>&lt;&lt; יור &gt;&gt;</w:t>
      </w:r>
      <w:r>
        <w:rPr>
          <w:rtl/>
        </w:rPr>
        <w:t xml:space="preserve">   </w:t>
      </w:r>
    </w:p>
    <w:p w:rsidR="005C4635" w:rsidRDefault="005C4635" w:rsidP="00CB24F3">
      <w:pPr>
        <w:rPr>
          <w:rtl/>
        </w:rPr>
      </w:pPr>
    </w:p>
    <w:p w:rsidR="005C4635" w:rsidRPr="003157C5" w:rsidRDefault="005C4635" w:rsidP="001C5367">
      <w:pPr>
        <w:rPr>
          <w:rtl/>
        </w:rPr>
      </w:pPr>
      <w:bookmarkStart w:id="17158" w:name="_ETM_Q33_266229"/>
      <w:bookmarkEnd w:id="17158"/>
      <w:r>
        <w:rPr>
          <w:rFonts w:hint="cs"/>
          <w:rtl/>
        </w:rPr>
        <w:t xml:space="preserve">אז היא יכולה לענות. </w:t>
      </w:r>
    </w:p>
    <w:p w:rsidR="005C4635" w:rsidRDefault="005C4635" w:rsidP="001C5367">
      <w:pPr>
        <w:rPr>
          <w:rtl/>
        </w:rPr>
      </w:pPr>
      <w:bookmarkStart w:id="17159" w:name="_ETM_Q33_238267"/>
      <w:bookmarkEnd w:id="17159"/>
    </w:p>
    <w:p w:rsidR="005C4635" w:rsidRDefault="005C4635" w:rsidP="001C5367">
      <w:pPr>
        <w:pStyle w:val="-"/>
        <w:keepNext/>
        <w:rPr>
          <w:rtl/>
        </w:rPr>
      </w:pPr>
      <w:r w:rsidRPr="00EA4292">
        <w:rPr>
          <w:rStyle w:val="TagStyle"/>
          <w:rtl/>
        </w:rPr>
        <w:t xml:space="preserve"> &lt;&lt; דובר_המשך &gt;&gt;</w:t>
      </w:r>
      <w:r w:rsidRPr="003157C5">
        <w:rPr>
          <w:rStyle w:val="TagStyle"/>
          <w:rtl/>
        </w:rPr>
        <w:t xml:space="preserve"> </w:t>
      </w:r>
      <w:r>
        <w:rPr>
          <w:rtl/>
        </w:rPr>
        <w:t>שר המשפטים יריב לוין:</w:t>
      </w:r>
      <w:r w:rsidRPr="003157C5">
        <w:rPr>
          <w:rStyle w:val="TagStyle"/>
          <w:rtl/>
        </w:rPr>
        <w:t xml:space="preserve"> </w:t>
      </w:r>
      <w:r w:rsidRPr="00EA4292">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17160" w:name="_ETM_Q33_263630"/>
      <w:bookmarkStart w:id="17161" w:name="_ETM_Q33_263749"/>
      <w:bookmarkEnd w:id="17160"/>
      <w:bookmarkEnd w:id="17161"/>
      <w:r>
        <w:rPr>
          <w:rFonts w:hint="cs"/>
          <w:rtl/>
        </w:rPr>
        <w:t xml:space="preserve">היא דיברה אליי כל הנאום </w:t>
      </w:r>
      <w:bookmarkStart w:id="17162" w:name="_ETM_Q33_269646"/>
      <w:bookmarkEnd w:id="17162"/>
      <w:r>
        <w:rPr>
          <w:rFonts w:hint="cs"/>
          <w:rtl/>
        </w:rPr>
        <w:t xml:space="preserve">שלה, לא ראיתי שאני כל משפט הפרעתי. </w:t>
      </w:r>
    </w:p>
    <w:p w:rsidR="005C4635" w:rsidRDefault="005C4635" w:rsidP="001C5367">
      <w:pPr>
        <w:rPr>
          <w:rtl/>
        </w:rPr>
      </w:pPr>
      <w:bookmarkStart w:id="17163" w:name="_ETM_Q33_272671"/>
      <w:bookmarkStart w:id="17164" w:name="_ETM_Q33_272730"/>
      <w:bookmarkEnd w:id="17163"/>
      <w:bookmarkEnd w:id="17164"/>
    </w:p>
    <w:p w:rsidR="005C4635" w:rsidRDefault="005C4635" w:rsidP="001C5367">
      <w:pPr>
        <w:rPr>
          <w:rtl/>
        </w:rPr>
      </w:pPr>
      <w:bookmarkStart w:id="17165" w:name="_ETM_Q33_272790"/>
      <w:bookmarkStart w:id="17166" w:name="_ETM_Q33_272839"/>
      <w:bookmarkEnd w:id="17165"/>
      <w:bookmarkEnd w:id="17166"/>
      <w:r>
        <w:rPr>
          <w:rFonts w:hint="cs"/>
          <w:rtl/>
        </w:rPr>
        <w:t xml:space="preserve">חברת הכנסת רייטן </w:t>
      </w:r>
      <w:bookmarkStart w:id="17167" w:name="_ETM_Q33_270577"/>
      <w:bookmarkEnd w:id="17167"/>
      <w:r>
        <w:rPr>
          <w:rFonts w:hint="cs"/>
          <w:rtl/>
        </w:rPr>
        <w:t xml:space="preserve">מרום, את אמרת: מאיפה לקחתם את – אגב, </w:t>
      </w:r>
      <w:bookmarkStart w:id="17168" w:name="_ETM_Q33_275750"/>
      <w:bookmarkStart w:id="17169" w:name="_ETM_Q33_275930"/>
      <w:bookmarkStart w:id="17170" w:name="_ETM_Q33_276650"/>
      <w:bookmarkStart w:id="17171" w:name="_ETM_Q33_276920"/>
      <w:bookmarkStart w:id="17172" w:name="_ETM_Q33_278000"/>
      <w:bookmarkEnd w:id="17168"/>
      <w:bookmarkEnd w:id="17169"/>
      <w:bookmarkEnd w:id="17170"/>
      <w:bookmarkEnd w:id="17171"/>
      <w:bookmarkEnd w:id="17172"/>
      <w:r>
        <w:rPr>
          <w:rtl/>
        </w:rPr>
        <w:t xml:space="preserve">הטרמינולוגיה </w:t>
      </w:r>
      <w:bookmarkStart w:id="17173" w:name="_ETM_Q33_279080"/>
      <w:bookmarkEnd w:id="17173"/>
      <w:r>
        <w:rPr>
          <w:rtl/>
        </w:rPr>
        <w:t xml:space="preserve">השקרית </w:t>
      </w:r>
      <w:bookmarkStart w:id="17174" w:name="_ETM_Q33_279709"/>
      <w:bookmarkEnd w:id="17174"/>
      <w:r>
        <w:rPr>
          <w:rtl/>
        </w:rPr>
        <w:t xml:space="preserve">שאתם </w:t>
      </w:r>
      <w:bookmarkStart w:id="17175" w:name="_ETM_Q33_280130"/>
      <w:bookmarkStart w:id="17176" w:name="_ETM_Q33_280490"/>
      <w:bookmarkEnd w:id="17175"/>
      <w:bookmarkEnd w:id="17176"/>
      <w:r>
        <w:rPr>
          <w:rtl/>
        </w:rPr>
        <w:t>משתמשים</w:t>
      </w:r>
      <w:r>
        <w:rPr>
          <w:rFonts w:hint="cs"/>
          <w:rtl/>
        </w:rPr>
        <w:t>:</w:t>
      </w:r>
      <w:r>
        <w:rPr>
          <w:rtl/>
        </w:rPr>
        <w:t xml:space="preserve"> </w:t>
      </w:r>
      <w:bookmarkStart w:id="17177" w:name="_ETM_Q33_281800"/>
      <w:bookmarkEnd w:id="17177"/>
      <w:r>
        <w:rPr>
          <w:rtl/>
        </w:rPr>
        <w:t xml:space="preserve">לא </w:t>
      </w:r>
      <w:bookmarkStart w:id="17178" w:name="_ETM_Q33_282040"/>
      <w:bookmarkEnd w:id="17178"/>
      <w:r>
        <w:rPr>
          <w:rFonts w:hint="cs"/>
          <w:rtl/>
        </w:rPr>
        <w:t xml:space="preserve">הפיכה, </w:t>
      </w:r>
      <w:bookmarkStart w:id="17179" w:name="_ETM_Q33_282001"/>
      <w:bookmarkEnd w:id="17179"/>
      <w:r>
        <w:rPr>
          <w:rFonts w:hint="cs"/>
          <w:rtl/>
        </w:rPr>
        <w:t xml:space="preserve">ולא משטרית, ולא מהפכה; </w:t>
      </w:r>
      <w:bookmarkStart w:id="17180" w:name="_ETM_Q33_282190"/>
      <w:bookmarkStart w:id="17181" w:name="_ETM_Q33_282610"/>
      <w:bookmarkStart w:id="17182" w:name="_ETM_Q33_282819"/>
      <w:bookmarkStart w:id="17183" w:name="_ETM_Q33_283630"/>
      <w:bookmarkStart w:id="17184" w:name="_ETM_Q33_283840"/>
      <w:bookmarkStart w:id="17185" w:name="_ETM_Q33_284920"/>
      <w:bookmarkStart w:id="17186" w:name="_ETM_Q33_285130"/>
      <w:bookmarkEnd w:id="17180"/>
      <w:bookmarkEnd w:id="17181"/>
      <w:bookmarkEnd w:id="17182"/>
      <w:bookmarkEnd w:id="17183"/>
      <w:bookmarkEnd w:id="17184"/>
      <w:bookmarkEnd w:id="17185"/>
      <w:bookmarkEnd w:id="17186"/>
      <w:r>
        <w:rPr>
          <w:rFonts w:hint="cs"/>
          <w:rtl/>
        </w:rPr>
        <w:t xml:space="preserve">זו </w:t>
      </w:r>
      <w:r>
        <w:rPr>
          <w:rtl/>
        </w:rPr>
        <w:t xml:space="preserve">בסך </w:t>
      </w:r>
      <w:bookmarkStart w:id="17187" w:name="_ETM_Q33_285459"/>
      <w:bookmarkEnd w:id="17187"/>
      <w:r>
        <w:rPr>
          <w:rtl/>
        </w:rPr>
        <w:t xml:space="preserve">הכול </w:t>
      </w:r>
      <w:bookmarkStart w:id="17188" w:name="_ETM_Q33_285730"/>
      <w:bookmarkEnd w:id="17188"/>
      <w:r>
        <w:rPr>
          <w:rtl/>
        </w:rPr>
        <w:t xml:space="preserve">רפורמה </w:t>
      </w:r>
      <w:bookmarkStart w:id="17189" w:name="_ETM_Q33_286810"/>
      <w:bookmarkEnd w:id="17189"/>
      <w:r>
        <w:rPr>
          <w:rtl/>
        </w:rPr>
        <w:t xml:space="preserve">חשובה </w:t>
      </w:r>
      <w:bookmarkStart w:id="17190" w:name="_ETM_Q33_287710"/>
      <w:bookmarkEnd w:id="17190"/>
      <w:r>
        <w:rPr>
          <w:rtl/>
        </w:rPr>
        <w:t xml:space="preserve">במערכת </w:t>
      </w:r>
      <w:bookmarkStart w:id="17191" w:name="_ETM_Q33_288310"/>
      <w:bookmarkEnd w:id="17191"/>
      <w:r>
        <w:rPr>
          <w:rtl/>
        </w:rPr>
        <w:t>המשפט</w:t>
      </w:r>
      <w:r>
        <w:rPr>
          <w:rFonts w:hint="cs"/>
          <w:rtl/>
        </w:rPr>
        <w:t>,</w:t>
      </w:r>
      <w:r>
        <w:rPr>
          <w:rtl/>
        </w:rPr>
        <w:t xml:space="preserve"> </w:t>
      </w:r>
      <w:bookmarkStart w:id="17192" w:name="_ETM_Q33_289330"/>
      <w:bookmarkEnd w:id="17192"/>
      <w:r>
        <w:rPr>
          <w:rtl/>
        </w:rPr>
        <w:t xml:space="preserve">שצריך </w:t>
      </w:r>
      <w:bookmarkStart w:id="17193" w:name="_ETM_Q33_289810"/>
      <w:bookmarkEnd w:id="17193"/>
      <w:r>
        <w:rPr>
          <w:rFonts w:hint="cs"/>
          <w:rtl/>
        </w:rPr>
        <w:t xml:space="preserve">היה </w:t>
      </w:r>
      <w:r>
        <w:rPr>
          <w:rtl/>
        </w:rPr>
        <w:t xml:space="preserve">לעשות </w:t>
      </w:r>
      <w:bookmarkStart w:id="17194" w:name="_ETM_Q33_290200"/>
      <w:bookmarkEnd w:id="17194"/>
      <w:r>
        <w:rPr>
          <w:rtl/>
        </w:rPr>
        <w:t xml:space="preserve">אותה </w:t>
      </w:r>
      <w:bookmarkStart w:id="17195" w:name="_ETM_Q33_290350"/>
      <w:bookmarkEnd w:id="17195"/>
      <w:r>
        <w:rPr>
          <w:rtl/>
        </w:rPr>
        <w:t xml:space="preserve">לפני </w:t>
      </w:r>
      <w:bookmarkStart w:id="17196" w:name="_ETM_Q33_290710"/>
      <w:bookmarkEnd w:id="17196"/>
      <w:r>
        <w:rPr>
          <w:rtl/>
        </w:rPr>
        <w:t>שנים</w:t>
      </w:r>
      <w:r>
        <w:rPr>
          <w:rFonts w:hint="cs"/>
          <w:rtl/>
        </w:rPr>
        <w:t xml:space="preserve">. "לקחתם </w:t>
      </w:r>
      <w:bookmarkStart w:id="17197" w:name="_ETM_Q33_291610"/>
      <w:bookmarkStart w:id="17198" w:name="_ETM_Q33_292650"/>
      <w:bookmarkEnd w:id="17197"/>
      <w:bookmarkEnd w:id="17198"/>
      <w:r>
        <w:rPr>
          <w:rtl/>
        </w:rPr>
        <w:t>מהונגריה</w:t>
      </w:r>
      <w:r>
        <w:rPr>
          <w:rFonts w:hint="cs"/>
          <w:rtl/>
        </w:rPr>
        <w:t>" –</w:t>
      </w:r>
      <w:r>
        <w:rPr>
          <w:rtl/>
        </w:rPr>
        <w:t xml:space="preserve"> </w:t>
      </w:r>
      <w:bookmarkStart w:id="17199" w:name="_ETM_Q33_293640"/>
      <w:bookmarkEnd w:id="17199"/>
      <w:r>
        <w:rPr>
          <w:rtl/>
        </w:rPr>
        <w:t xml:space="preserve">מה </w:t>
      </w:r>
      <w:bookmarkStart w:id="17200" w:name="_ETM_Q33_293910"/>
      <w:bookmarkEnd w:id="17200"/>
      <w:r>
        <w:rPr>
          <w:rtl/>
        </w:rPr>
        <w:t xml:space="preserve">את </w:t>
      </w:r>
      <w:bookmarkStart w:id="17201" w:name="_ETM_Q33_294060"/>
      <w:bookmarkEnd w:id="17201"/>
      <w:r>
        <w:rPr>
          <w:rtl/>
        </w:rPr>
        <w:t>אומרת</w:t>
      </w:r>
      <w:r>
        <w:rPr>
          <w:rFonts w:hint="cs"/>
          <w:rtl/>
        </w:rPr>
        <w:t>,</w:t>
      </w:r>
      <w:r>
        <w:rPr>
          <w:rtl/>
        </w:rPr>
        <w:t xml:space="preserve"> </w:t>
      </w:r>
      <w:bookmarkStart w:id="17202" w:name="_ETM_Q33_294450"/>
      <w:bookmarkEnd w:id="17202"/>
      <w:r>
        <w:rPr>
          <w:rtl/>
        </w:rPr>
        <w:t xml:space="preserve">חברת </w:t>
      </w:r>
      <w:bookmarkStart w:id="17203" w:name="_ETM_Q33_294780"/>
      <w:bookmarkEnd w:id="17203"/>
      <w:r>
        <w:rPr>
          <w:rtl/>
        </w:rPr>
        <w:t xml:space="preserve">הכנסת </w:t>
      </w:r>
      <w:bookmarkStart w:id="17204" w:name="_ETM_Q33_295080"/>
      <w:bookmarkEnd w:id="17204"/>
      <w:r>
        <w:rPr>
          <w:rFonts w:hint="cs"/>
          <w:rtl/>
        </w:rPr>
        <w:t xml:space="preserve">רייטן מרום? 24 שנים אני נאבק על הדבר הזה. 24 </w:t>
      </w:r>
      <w:bookmarkStart w:id="17205" w:name="_ETM_Q33_303281"/>
      <w:bookmarkEnd w:id="17205"/>
      <w:r>
        <w:rPr>
          <w:rFonts w:hint="cs"/>
          <w:rtl/>
        </w:rPr>
        <w:t xml:space="preserve">שנה. </w:t>
      </w:r>
    </w:p>
    <w:p w:rsidR="005C4635" w:rsidRDefault="005C4635" w:rsidP="001C5367">
      <w:pPr>
        <w:rPr>
          <w:rtl/>
        </w:rPr>
      </w:pPr>
      <w:bookmarkStart w:id="17206" w:name="_ETM_Q33_299356"/>
      <w:bookmarkStart w:id="17207" w:name="_ETM_Q33_299429"/>
      <w:bookmarkStart w:id="17208" w:name="_ETM_Q33_299500"/>
      <w:bookmarkEnd w:id="17206"/>
      <w:bookmarkEnd w:id="17207"/>
      <w:bookmarkEnd w:id="17208"/>
    </w:p>
    <w:p w:rsidR="005C4635" w:rsidRDefault="005C4635" w:rsidP="001C5367">
      <w:pPr>
        <w:pStyle w:val="af7"/>
        <w:keepNext/>
        <w:rPr>
          <w:rtl/>
        </w:rPr>
      </w:pPr>
      <w:bookmarkStart w:id="17209" w:name="_ETM_Q33_299556"/>
      <w:bookmarkStart w:id="17210" w:name="_ETM_Q33_299689"/>
      <w:bookmarkStart w:id="17211" w:name="ET_interruption_6156_24"/>
      <w:bookmarkEnd w:id="17209"/>
      <w:bookmarkEnd w:id="17210"/>
      <w:r w:rsidRPr="00EA4292">
        <w:rPr>
          <w:rStyle w:val="TagStyle"/>
          <w:rtl/>
        </w:rPr>
        <w:t xml:space="preserve"> &lt;&lt; קריאה &gt;&gt;</w:t>
      </w:r>
      <w:r w:rsidRPr="003157C5">
        <w:rPr>
          <w:rStyle w:val="TagStyle"/>
          <w:rtl/>
        </w:rPr>
        <w:t xml:space="preserve"> </w:t>
      </w:r>
      <w:r>
        <w:rPr>
          <w:rtl/>
        </w:rPr>
        <w:t>גלעד קריב (העבודה):</w:t>
      </w:r>
      <w:r w:rsidRPr="003157C5">
        <w:rPr>
          <w:rStyle w:val="TagStyle"/>
          <w:rtl/>
        </w:rPr>
        <w:t xml:space="preserve"> </w:t>
      </w:r>
      <w:r w:rsidRPr="00EA4292">
        <w:rPr>
          <w:rStyle w:val="TagStyle"/>
          <w:rtl/>
        </w:rPr>
        <w:t>&lt;&lt; קריאה &gt;&gt;</w:t>
      </w:r>
      <w:r>
        <w:rPr>
          <w:rtl/>
        </w:rPr>
        <w:t xml:space="preserve">   </w:t>
      </w:r>
      <w:bookmarkEnd w:id="17211"/>
    </w:p>
    <w:p w:rsidR="005C4635" w:rsidRDefault="005C4635" w:rsidP="00CB24F3">
      <w:pPr>
        <w:rPr>
          <w:rtl/>
        </w:rPr>
      </w:pPr>
    </w:p>
    <w:p w:rsidR="005C4635" w:rsidRPr="003157C5" w:rsidRDefault="005C4635" w:rsidP="001C5367">
      <w:pPr>
        <w:rPr>
          <w:rtl/>
        </w:rPr>
      </w:pPr>
      <w:bookmarkStart w:id="17212" w:name="_ETM_Q33_299068"/>
      <w:bookmarkEnd w:id="17212"/>
      <w:r>
        <w:rPr>
          <w:rFonts w:hint="cs"/>
          <w:rtl/>
        </w:rPr>
        <w:t xml:space="preserve">לא הליכוד. </w:t>
      </w:r>
    </w:p>
    <w:p w:rsidR="005C4635" w:rsidRDefault="005C4635" w:rsidP="001C5367">
      <w:pPr>
        <w:rPr>
          <w:rtl/>
        </w:rPr>
      </w:pPr>
      <w:bookmarkStart w:id="17213" w:name="_ETM_Q33_299768"/>
      <w:bookmarkEnd w:id="17213"/>
    </w:p>
    <w:p w:rsidR="005C4635" w:rsidRDefault="005C4635" w:rsidP="001C5367">
      <w:pPr>
        <w:pStyle w:val="-"/>
        <w:keepNext/>
        <w:rPr>
          <w:rtl/>
        </w:rPr>
      </w:pPr>
      <w:bookmarkStart w:id="17214" w:name="_ETM_Q33_299979"/>
      <w:bookmarkStart w:id="17215" w:name="_ETM_Q33_300093"/>
      <w:bookmarkEnd w:id="17214"/>
      <w:bookmarkEnd w:id="17215"/>
      <w:r w:rsidRPr="00EA4292">
        <w:rPr>
          <w:rStyle w:val="TagStyle"/>
          <w:rtl/>
        </w:rPr>
        <w:t xml:space="preserve"> &lt;&lt; דובר_המשך &gt;&gt;</w:t>
      </w:r>
      <w:r w:rsidRPr="003157C5">
        <w:rPr>
          <w:rStyle w:val="TagStyle"/>
          <w:rtl/>
        </w:rPr>
        <w:t xml:space="preserve"> </w:t>
      </w:r>
      <w:r>
        <w:rPr>
          <w:rtl/>
        </w:rPr>
        <w:t>שר המשפטים יריב לוין:</w:t>
      </w:r>
      <w:r w:rsidRPr="003157C5">
        <w:rPr>
          <w:rStyle w:val="TagStyle"/>
          <w:rtl/>
        </w:rPr>
        <w:t xml:space="preserve"> </w:t>
      </w:r>
      <w:r w:rsidRPr="00EA4292">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17216" w:name="_ETM_Q33_301184"/>
      <w:bookmarkStart w:id="17217" w:name="_ETM_Q33_299867"/>
      <w:bookmarkStart w:id="17218" w:name="_ETM_Q33_299945"/>
      <w:bookmarkStart w:id="17219" w:name="_ETM_Q33_295440"/>
      <w:bookmarkStart w:id="17220" w:name="_ETM_Q33_296230"/>
      <w:bookmarkStart w:id="17221" w:name="_ETM_Q33_297850"/>
      <w:bookmarkStart w:id="17222" w:name="_ETM_Q33_298420"/>
      <w:bookmarkStart w:id="17223" w:name="_ETM_Q33_298659"/>
      <w:bookmarkStart w:id="17224" w:name="_ETM_Q33_299290"/>
      <w:bookmarkStart w:id="17225" w:name="_ETM_Q33_299409"/>
      <w:bookmarkStart w:id="17226" w:name="_ETM_Q33_299920"/>
      <w:bookmarkStart w:id="17227" w:name="_ETM_Q33_300700"/>
      <w:bookmarkStart w:id="17228" w:name="_ETM_Q33_302440"/>
      <w:bookmarkStart w:id="17229" w:name="_ETM_Q33_303490"/>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r>
        <w:rPr>
          <w:rtl/>
        </w:rPr>
        <w:t xml:space="preserve">ובמסגרת </w:t>
      </w:r>
      <w:bookmarkStart w:id="17230" w:name="_ETM_Q33_304600"/>
      <w:bookmarkEnd w:id="17230"/>
      <w:r>
        <w:rPr>
          <w:rtl/>
        </w:rPr>
        <w:t>הזו</w:t>
      </w:r>
      <w:r>
        <w:rPr>
          <w:rFonts w:hint="cs"/>
          <w:rtl/>
        </w:rPr>
        <w:t>,</w:t>
      </w:r>
      <w:r>
        <w:rPr>
          <w:rtl/>
        </w:rPr>
        <w:t xml:space="preserve"> </w:t>
      </w:r>
      <w:bookmarkStart w:id="17231" w:name="_ETM_Q33_305440"/>
      <w:bookmarkEnd w:id="17231"/>
      <w:r>
        <w:rPr>
          <w:rtl/>
        </w:rPr>
        <w:t xml:space="preserve">14 </w:t>
      </w:r>
      <w:bookmarkStart w:id="17232" w:name="_ETM_Q33_306370"/>
      <w:bookmarkEnd w:id="17232"/>
      <w:r>
        <w:rPr>
          <w:rtl/>
        </w:rPr>
        <w:t xml:space="preserve">שנה </w:t>
      </w:r>
      <w:bookmarkStart w:id="17233" w:name="_ETM_Q33_306820"/>
      <w:bookmarkEnd w:id="17233"/>
      <w:r>
        <w:rPr>
          <w:rtl/>
        </w:rPr>
        <w:t xml:space="preserve">בבניין </w:t>
      </w:r>
      <w:bookmarkStart w:id="17234" w:name="_ETM_Q33_307540"/>
      <w:bookmarkEnd w:id="17234"/>
      <w:r>
        <w:rPr>
          <w:rtl/>
        </w:rPr>
        <w:t>הזה</w:t>
      </w:r>
      <w:r>
        <w:rPr>
          <w:rFonts w:hint="cs"/>
          <w:rtl/>
        </w:rPr>
        <w:t>,</w:t>
      </w:r>
      <w:r>
        <w:rPr>
          <w:rtl/>
        </w:rPr>
        <w:t xml:space="preserve"> </w:t>
      </w:r>
      <w:bookmarkStart w:id="17235" w:name="_ETM_Q33_308560"/>
      <w:bookmarkEnd w:id="17235"/>
      <w:r>
        <w:rPr>
          <w:rtl/>
        </w:rPr>
        <w:t xml:space="preserve">עם </w:t>
      </w:r>
      <w:bookmarkStart w:id="17236" w:name="_ETM_Q33_308770"/>
      <w:bookmarkEnd w:id="17236"/>
      <w:r>
        <w:rPr>
          <w:rtl/>
        </w:rPr>
        <w:t xml:space="preserve">הצעות </w:t>
      </w:r>
      <w:bookmarkStart w:id="17237" w:name="_ETM_Q33_309250"/>
      <w:bookmarkEnd w:id="17237"/>
      <w:r>
        <w:rPr>
          <w:rtl/>
        </w:rPr>
        <w:t xml:space="preserve">חוק </w:t>
      </w:r>
      <w:bookmarkStart w:id="17238" w:name="_ETM_Q33_309490"/>
      <w:bookmarkEnd w:id="17238"/>
      <w:r>
        <w:rPr>
          <w:rtl/>
        </w:rPr>
        <w:t>שהגשתי</w:t>
      </w:r>
      <w:r>
        <w:rPr>
          <w:rFonts w:hint="cs"/>
          <w:rtl/>
        </w:rPr>
        <w:t>,</w:t>
      </w:r>
      <w:r>
        <w:rPr>
          <w:rtl/>
        </w:rPr>
        <w:t xml:space="preserve"> </w:t>
      </w:r>
      <w:bookmarkStart w:id="17239" w:name="_ETM_Q33_310630"/>
      <w:bookmarkEnd w:id="17239"/>
      <w:r>
        <w:rPr>
          <w:rtl/>
        </w:rPr>
        <w:t xml:space="preserve">ונאומים </w:t>
      </w:r>
      <w:bookmarkStart w:id="17240" w:name="_ETM_Q33_311230"/>
      <w:bookmarkEnd w:id="17240"/>
      <w:r>
        <w:rPr>
          <w:rtl/>
        </w:rPr>
        <w:t>שנאמתי</w:t>
      </w:r>
      <w:r>
        <w:rPr>
          <w:rFonts w:hint="cs"/>
          <w:rtl/>
        </w:rPr>
        <w:t>,</w:t>
      </w:r>
      <w:r>
        <w:rPr>
          <w:rtl/>
        </w:rPr>
        <w:t xml:space="preserve"> </w:t>
      </w:r>
      <w:bookmarkStart w:id="17241" w:name="_ETM_Q33_312010"/>
      <w:bookmarkEnd w:id="17241"/>
      <w:r>
        <w:rPr>
          <w:rtl/>
        </w:rPr>
        <w:t xml:space="preserve">החל </w:t>
      </w:r>
      <w:bookmarkStart w:id="17242" w:name="_ETM_Q33_312340"/>
      <w:bookmarkEnd w:id="17242"/>
      <w:r>
        <w:rPr>
          <w:rtl/>
        </w:rPr>
        <w:t xml:space="preserve">מנאום </w:t>
      </w:r>
      <w:bookmarkStart w:id="17243" w:name="_ETM_Q33_312760"/>
      <w:bookmarkEnd w:id="17243"/>
      <w:r>
        <w:rPr>
          <w:rtl/>
        </w:rPr>
        <w:t xml:space="preserve">הבכורה </w:t>
      </w:r>
      <w:bookmarkStart w:id="17244" w:name="_ETM_Q33_313389"/>
      <w:bookmarkEnd w:id="17244"/>
      <w:r>
        <w:rPr>
          <w:rtl/>
        </w:rPr>
        <w:t xml:space="preserve">שלי </w:t>
      </w:r>
      <w:bookmarkStart w:id="17245" w:name="_ETM_Q33_313780"/>
      <w:bookmarkEnd w:id="17245"/>
      <w:r>
        <w:rPr>
          <w:rtl/>
        </w:rPr>
        <w:t xml:space="preserve">מעל </w:t>
      </w:r>
      <w:bookmarkStart w:id="17246" w:name="_ETM_Q33_314080"/>
      <w:bookmarkEnd w:id="17246"/>
      <w:r>
        <w:rPr>
          <w:rtl/>
        </w:rPr>
        <w:t xml:space="preserve">הדוכן </w:t>
      </w:r>
      <w:bookmarkStart w:id="17247" w:name="_ETM_Q33_314620"/>
      <w:bookmarkEnd w:id="17247"/>
      <w:r>
        <w:rPr>
          <w:rtl/>
        </w:rPr>
        <w:t>הזה</w:t>
      </w:r>
      <w:r>
        <w:rPr>
          <w:rFonts w:hint="cs"/>
          <w:rtl/>
        </w:rPr>
        <w:t>.</w:t>
      </w:r>
      <w:r>
        <w:rPr>
          <w:rtl/>
        </w:rPr>
        <w:t xml:space="preserve"> </w:t>
      </w:r>
      <w:bookmarkStart w:id="17248" w:name="_ETM_Q33_315610"/>
      <w:bookmarkEnd w:id="17248"/>
      <w:r>
        <w:rPr>
          <w:rtl/>
        </w:rPr>
        <w:t xml:space="preserve">אז </w:t>
      </w:r>
      <w:bookmarkStart w:id="17249" w:name="_ETM_Q33_315819"/>
      <w:bookmarkEnd w:id="17249"/>
      <w:r>
        <w:rPr>
          <w:rtl/>
        </w:rPr>
        <w:t xml:space="preserve">אל </w:t>
      </w:r>
      <w:bookmarkStart w:id="17250" w:name="_ETM_Q33_315970"/>
      <w:bookmarkEnd w:id="17250"/>
      <w:r>
        <w:rPr>
          <w:rtl/>
        </w:rPr>
        <w:t xml:space="preserve">תספרי </w:t>
      </w:r>
      <w:bookmarkStart w:id="17251" w:name="_ETM_Q33_316600"/>
      <w:bookmarkEnd w:id="17251"/>
      <w:r>
        <w:rPr>
          <w:rtl/>
        </w:rPr>
        <w:t xml:space="preserve">לי </w:t>
      </w:r>
      <w:bookmarkStart w:id="17252" w:name="_ETM_Q33_316750"/>
      <w:bookmarkEnd w:id="17252"/>
      <w:r>
        <w:rPr>
          <w:rtl/>
        </w:rPr>
        <w:t xml:space="preserve">שלקחנו </w:t>
      </w:r>
      <w:bookmarkStart w:id="17253" w:name="_ETM_Q33_317530"/>
      <w:bookmarkEnd w:id="17253"/>
      <w:r>
        <w:rPr>
          <w:rtl/>
        </w:rPr>
        <w:t xml:space="preserve">את </w:t>
      </w:r>
      <w:bookmarkStart w:id="17254" w:name="_ETM_Q33_317650"/>
      <w:bookmarkEnd w:id="17254"/>
      <w:r>
        <w:rPr>
          <w:rtl/>
        </w:rPr>
        <w:t xml:space="preserve">זה </w:t>
      </w:r>
      <w:bookmarkStart w:id="17255" w:name="_ETM_Q33_317770"/>
      <w:bookmarkEnd w:id="17255"/>
      <w:r>
        <w:rPr>
          <w:rtl/>
        </w:rPr>
        <w:t xml:space="preserve">מכל </w:t>
      </w:r>
      <w:bookmarkStart w:id="17256" w:name="_ETM_Q33_318069"/>
      <w:bookmarkEnd w:id="17256"/>
      <w:r>
        <w:rPr>
          <w:rtl/>
        </w:rPr>
        <w:t xml:space="preserve">מיני </w:t>
      </w:r>
      <w:bookmarkStart w:id="17257" w:name="_ETM_Q33_318310"/>
      <w:bookmarkEnd w:id="17257"/>
      <w:r>
        <w:rPr>
          <w:rtl/>
        </w:rPr>
        <w:t>מקומות</w:t>
      </w:r>
      <w:r>
        <w:rPr>
          <w:rFonts w:hint="cs"/>
          <w:rtl/>
        </w:rPr>
        <w:t>,</w:t>
      </w:r>
      <w:r>
        <w:rPr>
          <w:rtl/>
        </w:rPr>
        <w:t xml:space="preserve"> </w:t>
      </w:r>
      <w:bookmarkStart w:id="17258" w:name="_ETM_Q33_319209"/>
      <w:bookmarkEnd w:id="17258"/>
      <w:r>
        <w:rPr>
          <w:rtl/>
        </w:rPr>
        <w:t xml:space="preserve">ואל </w:t>
      </w:r>
      <w:bookmarkStart w:id="17259" w:name="_ETM_Q33_319510"/>
      <w:bookmarkEnd w:id="17259"/>
      <w:r>
        <w:rPr>
          <w:rtl/>
        </w:rPr>
        <w:t xml:space="preserve">תעשי </w:t>
      </w:r>
      <w:bookmarkStart w:id="17260" w:name="_ETM_Q33_319959"/>
      <w:bookmarkEnd w:id="17260"/>
      <w:r>
        <w:rPr>
          <w:rtl/>
        </w:rPr>
        <w:t xml:space="preserve">השוואות </w:t>
      </w:r>
      <w:bookmarkStart w:id="17261" w:name="_ETM_Q33_321100"/>
      <w:bookmarkEnd w:id="17261"/>
      <w:r>
        <w:rPr>
          <w:rFonts w:hint="cs"/>
          <w:rtl/>
        </w:rPr>
        <w:t xml:space="preserve">– </w:t>
      </w:r>
      <w:r>
        <w:rPr>
          <w:rtl/>
        </w:rPr>
        <w:t xml:space="preserve">שהן </w:t>
      </w:r>
      <w:bookmarkStart w:id="17262" w:name="_ETM_Q33_321400"/>
      <w:bookmarkEnd w:id="17262"/>
      <w:r>
        <w:rPr>
          <w:rtl/>
        </w:rPr>
        <w:t xml:space="preserve">כמובן </w:t>
      </w:r>
      <w:bookmarkStart w:id="17263" w:name="_ETM_Q33_321970"/>
      <w:bookmarkEnd w:id="17263"/>
      <w:r>
        <w:rPr>
          <w:rtl/>
        </w:rPr>
        <w:t xml:space="preserve">מופרכות </w:t>
      </w:r>
      <w:bookmarkStart w:id="17264" w:name="_ETM_Q33_322660"/>
      <w:bookmarkEnd w:id="17264"/>
      <w:r>
        <w:rPr>
          <w:rtl/>
        </w:rPr>
        <w:t>לחלוטין</w:t>
      </w:r>
      <w:r>
        <w:rPr>
          <w:rFonts w:hint="cs"/>
          <w:rtl/>
        </w:rPr>
        <w:t>,</w:t>
      </w:r>
      <w:r>
        <w:rPr>
          <w:rtl/>
        </w:rPr>
        <w:t xml:space="preserve"> </w:t>
      </w:r>
      <w:bookmarkStart w:id="17265" w:name="_ETM_Q33_323770"/>
      <w:bookmarkEnd w:id="17265"/>
      <w:r>
        <w:rPr>
          <w:rtl/>
        </w:rPr>
        <w:t xml:space="preserve">ושנעשות </w:t>
      </w:r>
      <w:bookmarkStart w:id="17266" w:name="_ETM_Q33_324520"/>
      <w:bookmarkEnd w:id="17266"/>
      <w:r>
        <w:rPr>
          <w:rtl/>
        </w:rPr>
        <w:t xml:space="preserve">בגלל </w:t>
      </w:r>
      <w:bookmarkStart w:id="17267" w:name="_ETM_Q33_324760"/>
      <w:bookmarkEnd w:id="17267"/>
      <w:r>
        <w:rPr>
          <w:rtl/>
        </w:rPr>
        <w:t xml:space="preserve">שאין </w:t>
      </w:r>
      <w:bookmarkStart w:id="17268" w:name="_ETM_Q33_325000"/>
      <w:bookmarkEnd w:id="17268"/>
      <w:r>
        <w:rPr>
          <w:rtl/>
        </w:rPr>
        <w:t xml:space="preserve">שום </w:t>
      </w:r>
      <w:bookmarkStart w:id="17269" w:name="_ETM_Q33_325209"/>
      <w:bookmarkEnd w:id="17269"/>
      <w:r>
        <w:rPr>
          <w:rtl/>
        </w:rPr>
        <w:t xml:space="preserve">דבר </w:t>
      </w:r>
      <w:bookmarkStart w:id="17270" w:name="_ETM_Q33_325510"/>
      <w:bookmarkEnd w:id="17270"/>
      <w:r>
        <w:rPr>
          <w:rtl/>
        </w:rPr>
        <w:t xml:space="preserve">אמיתי </w:t>
      </w:r>
      <w:bookmarkStart w:id="17271" w:name="_ETM_Q33_326230"/>
      <w:bookmarkEnd w:id="17271"/>
      <w:r>
        <w:rPr>
          <w:rtl/>
        </w:rPr>
        <w:t xml:space="preserve">להגיד </w:t>
      </w:r>
      <w:bookmarkStart w:id="17272" w:name="_ETM_Q33_326709"/>
      <w:bookmarkEnd w:id="17272"/>
      <w:r>
        <w:rPr>
          <w:rtl/>
        </w:rPr>
        <w:t xml:space="preserve">על </w:t>
      </w:r>
      <w:bookmarkStart w:id="17273" w:name="_ETM_Q33_326830"/>
      <w:bookmarkEnd w:id="17273"/>
      <w:r>
        <w:rPr>
          <w:rtl/>
        </w:rPr>
        <w:t xml:space="preserve">התוכן </w:t>
      </w:r>
      <w:bookmarkStart w:id="17274" w:name="_ETM_Q33_327310"/>
      <w:bookmarkEnd w:id="17274"/>
      <w:r>
        <w:rPr>
          <w:rtl/>
        </w:rPr>
        <w:t xml:space="preserve">של </w:t>
      </w:r>
      <w:bookmarkStart w:id="17275" w:name="_ETM_Q33_327490"/>
      <w:bookmarkEnd w:id="17275"/>
      <w:r>
        <w:rPr>
          <w:rtl/>
        </w:rPr>
        <w:t xml:space="preserve">הדברים </w:t>
      </w:r>
      <w:bookmarkStart w:id="17276" w:name="_ETM_Q33_327880"/>
      <w:bookmarkEnd w:id="17276"/>
      <w:r>
        <w:rPr>
          <w:rtl/>
        </w:rPr>
        <w:t xml:space="preserve">שאנחנו </w:t>
      </w:r>
      <w:bookmarkStart w:id="17277" w:name="_ETM_Q33_328389"/>
      <w:bookmarkEnd w:id="17277"/>
      <w:r>
        <w:rPr>
          <w:rtl/>
        </w:rPr>
        <w:t>עושים</w:t>
      </w:r>
      <w:r>
        <w:rPr>
          <w:rFonts w:hint="cs"/>
          <w:rtl/>
        </w:rPr>
        <w:t>.</w:t>
      </w:r>
      <w:r>
        <w:rPr>
          <w:rtl/>
        </w:rPr>
        <w:t xml:space="preserve"> </w:t>
      </w:r>
      <w:bookmarkStart w:id="17278" w:name="_ETM_Q33_329350"/>
      <w:bookmarkEnd w:id="17278"/>
    </w:p>
    <w:p w:rsidR="005C4635" w:rsidRDefault="005C4635" w:rsidP="001C5367">
      <w:pPr>
        <w:rPr>
          <w:rtl/>
        </w:rPr>
      </w:pPr>
      <w:bookmarkStart w:id="17279" w:name="_ETM_Q33_331390"/>
      <w:bookmarkStart w:id="17280" w:name="_ETM_Q33_331498"/>
      <w:bookmarkStart w:id="17281" w:name="_ETM_Q33_331629"/>
      <w:bookmarkEnd w:id="17279"/>
      <w:bookmarkEnd w:id="17280"/>
      <w:bookmarkEnd w:id="17281"/>
    </w:p>
    <w:p w:rsidR="005C4635" w:rsidRDefault="005C4635" w:rsidP="003F34EE">
      <w:pPr>
        <w:rPr>
          <w:rtl/>
        </w:rPr>
      </w:pPr>
      <w:bookmarkStart w:id="17282" w:name="_ETM_Q33_331689"/>
      <w:bookmarkEnd w:id="17282"/>
      <w:r>
        <w:rPr>
          <w:rtl/>
        </w:rPr>
        <w:t>אחר</w:t>
      </w:r>
      <w:bookmarkStart w:id="17283" w:name="_ETM_Q33_329709"/>
      <w:bookmarkEnd w:id="17283"/>
      <w:r>
        <w:rPr>
          <w:rFonts w:hint="cs"/>
          <w:rtl/>
        </w:rPr>
        <w:t xml:space="preserve"> </w:t>
      </w:r>
      <w:r>
        <w:rPr>
          <w:rtl/>
        </w:rPr>
        <w:t>כך</w:t>
      </w:r>
      <w:r>
        <w:rPr>
          <w:rFonts w:hint="cs"/>
          <w:rtl/>
        </w:rPr>
        <w:t>,</w:t>
      </w:r>
      <w:r>
        <w:rPr>
          <w:rtl/>
        </w:rPr>
        <w:t xml:space="preserve"> </w:t>
      </w:r>
      <w:bookmarkStart w:id="17284" w:name="_ETM_Q33_330010"/>
      <w:bookmarkEnd w:id="17284"/>
      <w:r>
        <w:rPr>
          <w:rtl/>
        </w:rPr>
        <w:t xml:space="preserve">חברת </w:t>
      </w:r>
      <w:bookmarkStart w:id="17285" w:name="_ETM_Q33_330340"/>
      <w:bookmarkEnd w:id="17285"/>
      <w:r>
        <w:rPr>
          <w:rtl/>
        </w:rPr>
        <w:t xml:space="preserve">הכנסת </w:t>
      </w:r>
      <w:bookmarkStart w:id="17286" w:name="_ETM_Q33_330639"/>
      <w:bookmarkEnd w:id="17286"/>
      <w:r>
        <w:rPr>
          <w:rFonts w:hint="cs"/>
          <w:rtl/>
        </w:rPr>
        <w:t xml:space="preserve">רייטן מרום, </w:t>
      </w:r>
      <w:bookmarkStart w:id="17287" w:name="_ETM_Q33_330940"/>
      <w:bookmarkStart w:id="17288" w:name="_ETM_Q33_331840"/>
      <w:bookmarkEnd w:id="17287"/>
      <w:bookmarkEnd w:id="17288"/>
      <w:r>
        <w:rPr>
          <w:rtl/>
        </w:rPr>
        <w:t xml:space="preserve">עברת </w:t>
      </w:r>
      <w:bookmarkStart w:id="17289" w:name="_ETM_Q33_332200"/>
      <w:bookmarkEnd w:id="17289"/>
      <w:r>
        <w:rPr>
          <w:rtl/>
        </w:rPr>
        <w:t xml:space="preserve">לדבר </w:t>
      </w:r>
      <w:bookmarkStart w:id="17290" w:name="_ETM_Q33_332650"/>
      <w:bookmarkEnd w:id="17290"/>
      <w:r>
        <w:rPr>
          <w:rtl/>
        </w:rPr>
        <w:t xml:space="preserve">באמת </w:t>
      </w:r>
      <w:bookmarkStart w:id="17291" w:name="_ETM_Q33_333130"/>
      <w:bookmarkEnd w:id="17291"/>
      <w:r>
        <w:rPr>
          <w:rtl/>
        </w:rPr>
        <w:t xml:space="preserve">בהתנשאות </w:t>
      </w:r>
      <w:bookmarkStart w:id="17292" w:name="_ETM_Q33_334389"/>
      <w:bookmarkEnd w:id="17292"/>
      <w:r>
        <w:rPr>
          <w:rtl/>
        </w:rPr>
        <w:t xml:space="preserve">על </w:t>
      </w:r>
      <w:bookmarkStart w:id="17293" w:name="_ETM_Q33_334600"/>
      <w:bookmarkEnd w:id="17293"/>
      <w:r>
        <w:rPr>
          <w:rtl/>
        </w:rPr>
        <w:t>הציבור</w:t>
      </w:r>
      <w:bookmarkStart w:id="17294" w:name="_ETM_Q33_336130"/>
      <w:bookmarkEnd w:id="17294"/>
      <w:r>
        <w:rPr>
          <w:rFonts w:hint="cs"/>
          <w:rtl/>
        </w:rPr>
        <w:t xml:space="preserve"> ש</w:t>
      </w:r>
      <w:r>
        <w:rPr>
          <w:rtl/>
        </w:rPr>
        <w:t xml:space="preserve">יש </w:t>
      </w:r>
      <w:bookmarkStart w:id="17295" w:name="_ETM_Q33_336340"/>
      <w:bookmarkEnd w:id="17295"/>
      <w:r>
        <w:rPr>
          <w:rtl/>
        </w:rPr>
        <w:t xml:space="preserve">לי </w:t>
      </w:r>
      <w:bookmarkStart w:id="17296" w:name="_ETM_Q33_336459"/>
      <w:bookmarkEnd w:id="17296"/>
      <w:r>
        <w:rPr>
          <w:rtl/>
        </w:rPr>
        <w:t xml:space="preserve">זכות </w:t>
      </w:r>
      <w:bookmarkStart w:id="17297" w:name="_ETM_Q33_336850"/>
      <w:bookmarkEnd w:id="17297"/>
      <w:r>
        <w:rPr>
          <w:rtl/>
        </w:rPr>
        <w:t>ענקית</w:t>
      </w:r>
      <w:r>
        <w:rPr>
          <w:rFonts w:hint="cs"/>
          <w:rtl/>
        </w:rPr>
        <w:t>,</w:t>
      </w:r>
      <w:r>
        <w:rPr>
          <w:rtl/>
        </w:rPr>
        <w:t xml:space="preserve"> </w:t>
      </w:r>
      <w:bookmarkStart w:id="17298" w:name="_ETM_Q33_337330"/>
      <w:bookmarkEnd w:id="17298"/>
      <w:r>
        <w:rPr>
          <w:rtl/>
        </w:rPr>
        <w:t xml:space="preserve">יחד </w:t>
      </w:r>
      <w:bookmarkStart w:id="17299" w:name="_ETM_Q33_337660"/>
      <w:bookmarkEnd w:id="17299"/>
      <w:r>
        <w:rPr>
          <w:rtl/>
        </w:rPr>
        <w:t xml:space="preserve">עם </w:t>
      </w:r>
      <w:bookmarkStart w:id="17300" w:name="_ETM_Q33_337780"/>
      <w:bookmarkEnd w:id="17300"/>
      <w:r>
        <w:rPr>
          <w:rtl/>
        </w:rPr>
        <w:t>חבריי</w:t>
      </w:r>
      <w:r>
        <w:rPr>
          <w:rFonts w:hint="cs"/>
          <w:rtl/>
        </w:rPr>
        <w:t>,</w:t>
      </w:r>
      <w:r>
        <w:rPr>
          <w:rtl/>
        </w:rPr>
        <w:t xml:space="preserve"> </w:t>
      </w:r>
      <w:bookmarkStart w:id="17301" w:name="_ETM_Q33_338290"/>
      <w:bookmarkEnd w:id="17301"/>
      <w:r>
        <w:rPr>
          <w:rtl/>
        </w:rPr>
        <w:t xml:space="preserve">לייצג </w:t>
      </w:r>
      <w:bookmarkStart w:id="17302" w:name="_ETM_Q33_338860"/>
      <w:bookmarkEnd w:id="17302"/>
      <w:r>
        <w:rPr>
          <w:rtl/>
        </w:rPr>
        <w:t>אותו</w:t>
      </w:r>
      <w:r w:rsidR="003F34EE">
        <w:rPr>
          <w:rFonts w:hint="cs"/>
          <w:rtl/>
        </w:rPr>
        <w:t>,</w:t>
      </w:r>
      <w:r>
        <w:rPr>
          <w:rtl/>
        </w:rPr>
        <w:t xml:space="preserve"> </w:t>
      </w:r>
      <w:bookmarkStart w:id="17303" w:name="_ETM_Q33_339520"/>
      <w:bookmarkEnd w:id="17303"/>
      <w:r>
        <w:rPr>
          <w:rtl/>
        </w:rPr>
        <w:t xml:space="preserve">כאילו </w:t>
      </w:r>
      <w:bookmarkStart w:id="17304" w:name="_ETM_Q33_339820"/>
      <w:bookmarkEnd w:id="17304"/>
      <w:r>
        <w:rPr>
          <w:rtl/>
        </w:rPr>
        <w:t xml:space="preserve">מדובר </w:t>
      </w:r>
      <w:bookmarkStart w:id="17305" w:name="_ETM_Q33_340360"/>
      <w:bookmarkEnd w:id="17305"/>
      <w:r>
        <w:rPr>
          <w:rtl/>
        </w:rPr>
        <w:t>באיז</w:t>
      </w:r>
      <w:r>
        <w:rPr>
          <w:rFonts w:hint="cs"/>
          <w:rtl/>
        </w:rPr>
        <w:t>ו</w:t>
      </w:r>
      <w:r>
        <w:rPr>
          <w:rtl/>
        </w:rPr>
        <w:t xml:space="preserve"> </w:t>
      </w:r>
      <w:bookmarkStart w:id="17306" w:name="_ETM_Q33_340750"/>
      <w:bookmarkEnd w:id="17306"/>
      <w:r>
        <w:rPr>
          <w:rtl/>
        </w:rPr>
        <w:t>חבורה</w:t>
      </w:r>
      <w:r>
        <w:rPr>
          <w:rFonts w:hint="cs"/>
          <w:rtl/>
        </w:rPr>
        <w:t>,</w:t>
      </w:r>
      <w:r>
        <w:rPr>
          <w:rtl/>
        </w:rPr>
        <w:t xml:space="preserve"> </w:t>
      </w:r>
      <w:bookmarkStart w:id="17307" w:name="_ETM_Q33_342010"/>
      <w:bookmarkEnd w:id="17307"/>
      <w:r>
        <w:rPr>
          <w:rtl/>
        </w:rPr>
        <w:t xml:space="preserve">אוסף </w:t>
      </w:r>
      <w:bookmarkStart w:id="17308" w:name="_ETM_Q33_342610"/>
      <w:bookmarkEnd w:id="17308"/>
      <w:r>
        <w:rPr>
          <w:rtl/>
        </w:rPr>
        <w:t xml:space="preserve">של </w:t>
      </w:r>
      <w:bookmarkStart w:id="17309" w:name="_ETM_Q33_342820"/>
      <w:bookmarkEnd w:id="17309"/>
      <w:r>
        <w:rPr>
          <w:rtl/>
        </w:rPr>
        <w:t xml:space="preserve">כמה </w:t>
      </w:r>
      <w:bookmarkStart w:id="17310" w:name="_ETM_Q33_343180"/>
      <w:bookmarkEnd w:id="17310"/>
      <w:r>
        <w:rPr>
          <w:rtl/>
        </w:rPr>
        <w:t xml:space="preserve">מיליוני </w:t>
      </w:r>
      <w:bookmarkStart w:id="17311" w:name="_ETM_Q33_343780"/>
      <w:bookmarkEnd w:id="17311"/>
      <w:r>
        <w:rPr>
          <w:rtl/>
        </w:rPr>
        <w:t xml:space="preserve">נבערים </w:t>
      </w:r>
      <w:bookmarkStart w:id="17312" w:name="_ETM_Q33_344500"/>
      <w:bookmarkEnd w:id="17312"/>
      <w:r>
        <w:rPr>
          <w:rtl/>
        </w:rPr>
        <w:t xml:space="preserve">מדעת </w:t>
      </w:r>
      <w:bookmarkStart w:id="17313" w:name="_ETM_Q33_345610"/>
      <w:bookmarkEnd w:id="17313"/>
      <w:r>
        <w:rPr>
          <w:rtl/>
        </w:rPr>
        <w:t xml:space="preserve">שאנחנו </w:t>
      </w:r>
      <w:bookmarkStart w:id="17314" w:name="_ETM_Q33_347139"/>
      <w:bookmarkEnd w:id="17314"/>
      <w:r>
        <w:rPr>
          <w:rtl/>
        </w:rPr>
        <w:t xml:space="preserve">מספרים </w:t>
      </w:r>
      <w:bookmarkStart w:id="17315" w:name="_ETM_Q33_347830"/>
      <w:bookmarkEnd w:id="17315"/>
      <w:r>
        <w:rPr>
          <w:rtl/>
        </w:rPr>
        <w:t xml:space="preserve">להם </w:t>
      </w:r>
      <w:bookmarkStart w:id="17316" w:name="_ETM_Q33_348100"/>
      <w:bookmarkEnd w:id="17316"/>
      <w:r>
        <w:rPr>
          <w:rtl/>
        </w:rPr>
        <w:t>סיפורים</w:t>
      </w:r>
      <w:r>
        <w:rPr>
          <w:rFonts w:hint="cs"/>
          <w:rtl/>
        </w:rPr>
        <w:t xml:space="preserve"> וה</w:t>
      </w:r>
      <w:bookmarkStart w:id="17317" w:name="_ETM_Q33_349419"/>
      <w:bookmarkEnd w:id="17317"/>
      <w:r>
        <w:rPr>
          <w:rtl/>
        </w:rPr>
        <w:t xml:space="preserve">ם </w:t>
      </w:r>
      <w:bookmarkStart w:id="17318" w:name="_ETM_Q33_349900"/>
      <w:bookmarkEnd w:id="17318"/>
      <w:r>
        <w:rPr>
          <w:rtl/>
        </w:rPr>
        <w:t xml:space="preserve">בולעים </w:t>
      </w:r>
      <w:bookmarkStart w:id="17319" w:name="_ETM_Q33_350560"/>
      <w:bookmarkEnd w:id="17319"/>
      <w:r>
        <w:rPr>
          <w:rtl/>
        </w:rPr>
        <w:t>אות</w:t>
      </w:r>
      <w:r>
        <w:rPr>
          <w:rFonts w:hint="cs"/>
          <w:rtl/>
        </w:rPr>
        <w:t>ם.</w:t>
      </w:r>
      <w:r>
        <w:rPr>
          <w:rtl/>
        </w:rPr>
        <w:t xml:space="preserve"> </w:t>
      </w:r>
      <w:bookmarkStart w:id="17320" w:name="_ETM_Q33_351610"/>
      <w:bookmarkEnd w:id="17320"/>
      <w:r>
        <w:rPr>
          <w:rtl/>
        </w:rPr>
        <w:t xml:space="preserve">איך </w:t>
      </w:r>
      <w:bookmarkStart w:id="17321" w:name="_ETM_Q33_351820"/>
      <w:bookmarkEnd w:id="17321"/>
      <w:r>
        <w:rPr>
          <w:rtl/>
        </w:rPr>
        <w:t>אומרים</w:t>
      </w:r>
      <w:r>
        <w:rPr>
          <w:rFonts w:hint="cs"/>
          <w:rtl/>
        </w:rPr>
        <w:t>?</w:t>
      </w:r>
      <w:r>
        <w:rPr>
          <w:rtl/>
        </w:rPr>
        <w:t xml:space="preserve"> </w:t>
      </w:r>
      <w:bookmarkStart w:id="17322" w:name="_ETM_Q33_352269"/>
      <w:bookmarkEnd w:id="17322"/>
      <w:r>
        <w:rPr>
          <w:rtl/>
        </w:rPr>
        <w:t xml:space="preserve">הציבור </w:t>
      </w:r>
      <w:bookmarkStart w:id="17323" w:name="_ETM_Q33_352930"/>
      <w:bookmarkEnd w:id="17323"/>
      <w:r>
        <w:rPr>
          <w:rtl/>
        </w:rPr>
        <w:t>שלך</w:t>
      </w:r>
      <w:r>
        <w:rPr>
          <w:rFonts w:hint="cs"/>
          <w:rtl/>
        </w:rPr>
        <w:t>,</w:t>
      </w:r>
      <w:r>
        <w:rPr>
          <w:rtl/>
        </w:rPr>
        <w:t xml:space="preserve"> </w:t>
      </w:r>
      <w:bookmarkStart w:id="17324" w:name="_ETM_Q33_353919"/>
      <w:bookmarkEnd w:id="17324"/>
      <w:r>
        <w:rPr>
          <w:rtl/>
        </w:rPr>
        <w:t xml:space="preserve">שם </w:t>
      </w:r>
      <w:bookmarkStart w:id="17325" w:name="_ETM_Q33_354340"/>
      <w:bookmarkEnd w:id="17325"/>
      <w:r>
        <w:rPr>
          <w:rtl/>
        </w:rPr>
        <w:t xml:space="preserve">כולם </w:t>
      </w:r>
      <w:bookmarkStart w:id="17326" w:name="_ETM_Q33_354970"/>
      <w:bookmarkEnd w:id="17326"/>
      <w:r>
        <w:rPr>
          <w:rtl/>
        </w:rPr>
        <w:t xml:space="preserve">אנשים </w:t>
      </w:r>
      <w:bookmarkStart w:id="17327" w:name="_ETM_Q33_355360"/>
      <w:bookmarkEnd w:id="17327"/>
      <w:r>
        <w:rPr>
          <w:rtl/>
        </w:rPr>
        <w:t xml:space="preserve">כל </w:t>
      </w:r>
      <w:bookmarkStart w:id="17328" w:name="_ETM_Q33_355540"/>
      <w:bookmarkEnd w:id="17328"/>
      <w:r>
        <w:rPr>
          <w:rtl/>
        </w:rPr>
        <w:t xml:space="preserve">כך </w:t>
      </w:r>
      <w:bookmarkStart w:id="17329" w:name="_ETM_Q33_355840"/>
      <w:bookmarkEnd w:id="17329"/>
      <w:r>
        <w:rPr>
          <w:rtl/>
        </w:rPr>
        <w:t>אינטליגנטים</w:t>
      </w:r>
      <w:r>
        <w:rPr>
          <w:rFonts w:hint="cs"/>
          <w:rtl/>
        </w:rPr>
        <w:t>.</w:t>
      </w:r>
      <w:r>
        <w:rPr>
          <w:rtl/>
        </w:rPr>
        <w:t xml:space="preserve"> </w:t>
      </w:r>
      <w:bookmarkStart w:id="17330" w:name="_ETM_Q33_357130"/>
      <w:bookmarkEnd w:id="17330"/>
      <w:r>
        <w:rPr>
          <w:rtl/>
        </w:rPr>
        <w:t xml:space="preserve">כל </w:t>
      </w:r>
      <w:bookmarkStart w:id="17331" w:name="_ETM_Q33_357400"/>
      <w:bookmarkEnd w:id="17331"/>
      <w:r>
        <w:rPr>
          <w:rtl/>
        </w:rPr>
        <w:t xml:space="preserve">מתנגדי </w:t>
      </w:r>
      <w:bookmarkStart w:id="17332" w:name="_ETM_Q33_358090"/>
      <w:bookmarkEnd w:id="17332"/>
      <w:r>
        <w:rPr>
          <w:rtl/>
        </w:rPr>
        <w:t>הרפורמה</w:t>
      </w:r>
      <w:r>
        <w:rPr>
          <w:rFonts w:hint="cs"/>
          <w:rtl/>
        </w:rPr>
        <w:t xml:space="preserve">, </w:t>
      </w:r>
      <w:r>
        <w:rPr>
          <w:rtl/>
        </w:rPr>
        <w:t xml:space="preserve">איך </w:t>
      </w:r>
      <w:bookmarkStart w:id="17333" w:name="_ETM_Q33_359650"/>
      <w:bookmarkEnd w:id="17333"/>
      <w:r>
        <w:rPr>
          <w:rtl/>
        </w:rPr>
        <w:t>אומרים</w:t>
      </w:r>
      <w:r>
        <w:rPr>
          <w:rFonts w:hint="cs"/>
          <w:rtl/>
        </w:rPr>
        <w:t>?</w:t>
      </w:r>
      <w:r>
        <w:rPr>
          <w:rtl/>
        </w:rPr>
        <w:t xml:space="preserve"> </w:t>
      </w:r>
      <w:bookmarkStart w:id="17334" w:name="_ETM_Q33_360040"/>
      <w:bookmarkEnd w:id="17334"/>
      <w:r>
        <w:rPr>
          <w:rtl/>
        </w:rPr>
        <w:t xml:space="preserve">הם </w:t>
      </w:r>
      <w:bookmarkStart w:id="17335" w:name="_ETM_Q33_360160"/>
      <w:bookmarkEnd w:id="17335"/>
      <w:r>
        <w:rPr>
          <w:rtl/>
        </w:rPr>
        <w:t xml:space="preserve">מכירים </w:t>
      </w:r>
      <w:bookmarkStart w:id="17336" w:name="_ETM_Q33_360730"/>
      <w:bookmarkEnd w:id="17336"/>
      <w:r>
        <w:rPr>
          <w:rtl/>
        </w:rPr>
        <w:t xml:space="preserve">אותה </w:t>
      </w:r>
      <w:bookmarkStart w:id="17337" w:name="_ETM_Q33_361090"/>
      <w:bookmarkEnd w:id="17337"/>
      <w:r>
        <w:rPr>
          <w:rtl/>
        </w:rPr>
        <w:t xml:space="preserve">על </w:t>
      </w:r>
      <w:bookmarkStart w:id="17338" w:name="_ETM_Q33_361209"/>
      <w:bookmarkEnd w:id="17338"/>
      <w:proofErr w:type="spellStart"/>
      <w:r>
        <w:rPr>
          <w:rtl/>
        </w:rPr>
        <w:t>בור</w:t>
      </w:r>
      <w:r>
        <w:rPr>
          <w:rFonts w:hint="cs"/>
          <w:rtl/>
        </w:rPr>
        <w:t>י</w:t>
      </w:r>
      <w:r w:rsidR="003F34EE">
        <w:rPr>
          <w:rFonts w:hint="cs"/>
          <w:rtl/>
        </w:rPr>
        <w:t>י</w:t>
      </w:r>
      <w:r>
        <w:rPr>
          <w:rtl/>
        </w:rPr>
        <w:t>ה</w:t>
      </w:r>
      <w:proofErr w:type="spellEnd"/>
      <w:r>
        <w:rPr>
          <w:rFonts w:hint="cs"/>
          <w:rtl/>
        </w:rPr>
        <w:t>,</w:t>
      </w:r>
      <w:r>
        <w:rPr>
          <w:rtl/>
        </w:rPr>
        <w:t xml:space="preserve"> </w:t>
      </w:r>
      <w:bookmarkStart w:id="17339" w:name="_ETM_Q33_362180"/>
      <w:bookmarkEnd w:id="17339"/>
      <w:r>
        <w:rPr>
          <w:rtl/>
        </w:rPr>
        <w:t xml:space="preserve">ואימצו </w:t>
      </w:r>
      <w:bookmarkStart w:id="17340" w:name="_ETM_Q33_363109"/>
      <w:bookmarkEnd w:id="17340"/>
      <w:r>
        <w:rPr>
          <w:rtl/>
        </w:rPr>
        <w:t xml:space="preserve">את </w:t>
      </w:r>
      <w:bookmarkStart w:id="17341" w:name="_ETM_Q33_363260"/>
      <w:bookmarkEnd w:id="17341"/>
      <w:r>
        <w:rPr>
          <w:rtl/>
        </w:rPr>
        <w:t xml:space="preserve">עמדתם </w:t>
      </w:r>
      <w:bookmarkStart w:id="17342" w:name="_ETM_Q33_363889"/>
      <w:bookmarkEnd w:id="17342"/>
      <w:r>
        <w:rPr>
          <w:rtl/>
        </w:rPr>
        <w:t>לבד</w:t>
      </w:r>
      <w:bookmarkStart w:id="17343" w:name="_ETM_Q33_364819"/>
      <w:bookmarkEnd w:id="17343"/>
      <w:r>
        <w:rPr>
          <w:rFonts w:hint="cs"/>
          <w:rtl/>
        </w:rPr>
        <w:t xml:space="preserve">. </w:t>
      </w:r>
      <w:r>
        <w:rPr>
          <w:rtl/>
        </w:rPr>
        <w:t xml:space="preserve">רק </w:t>
      </w:r>
      <w:bookmarkStart w:id="17344" w:name="_ETM_Q33_365419"/>
      <w:bookmarkEnd w:id="17344"/>
      <w:r>
        <w:rPr>
          <w:rtl/>
        </w:rPr>
        <w:t>לפני</w:t>
      </w:r>
      <w:r>
        <w:rPr>
          <w:rFonts w:hint="cs"/>
          <w:rtl/>
        </w:rPr>
        <w:t>,</w:t>
      </w:r>
      <w:r>
        <w:rPr>
          <w:rtl/>
        </w:rPr>
        <w:t xml:space="preserve"> </w:t>
      </w:r>
      <w:bookmarkStart w:id="17345" w:name="_ETM_Q33_366230"/>
      <w:bookmarkEnd w:id="17345"/>
      <w:r>
        <w:rPr>
          <w:rtl/>
        </w:rPr>
        <w:t xml:space="preserve">לא </w:t>
      </w:r>
      <w:bookmarkStart w:id="17346" w:name="_ETM_Q33_366439"/>
      <w:bookmarkEnd w:id="17346"/>
      <w:r>
        <w:rPr>
          <w:rtl/>
        </w:rPr>
        <w:t>יודע</w:t>
      </w:r>
      <w:r>
        <w:rPr>
          <w:rFonts w:hint="cs"/>
          <w:rtl/>
        </w:rPr>
        <w:t>,</w:t>
      </w:r>
      <w:r>
        <w:rPr>
          <w:rtl/>
        </w:rPr>
        <w:t xml:space="preserve"> </w:t>
      </w:r>
      <w:bookmarkStart w:id="17347" w:name="_ETM_Q33_366680"/>
      <w:bookmarkEnd w:id="17347"/>
      <w:r>
        <w:rPr>
          <w:rtl/>
        </w:rPr>
        <w:t xml:space="preserve">חצי </w:t>
      </w:r>
      <w:bookmarkStart w:id="17348" w:name="_ETM_Q33_367069"/>
      <w:bookmarkEnd w:id="17348"/>
      <w:r>
        <w:rPr>
          <w:rtl/>
        </w:rPr>
        <w:t>שעה</w:t>
      </w:r>
      <w:bookmarkStart w:id="17349" w:name="_ETM_Q33_367730"/>
      <w:bookmarkEnd w:id="17349"/>
      <w:r>
        <w:rPr>
          <w:rFonts w:hint="cs"/>
          <w:rtl/>
        </w:rPr>
        <w:t xml:space="preserve">? </w:t>
      </w:r>
      <w:r>
        <w:rPr>
          <w:rtl/>
        </w:rPr>
        <w:t xml:space="preserve">הקראתי </w:t>
      </w:r>
      <w:bookmarkStart w:id="17350" w:name="_ETM_Q33_368329"/>
      <w:bookmarkEnd w:id="17350"/>
      <w:r>
        <w:rPr>
          <w:rtl/>
        </w:rPr>
        <w:t xml:space="preserve">כאן </w:t>
      </w:r>
      <w:bookmarkStart w:id="17351" w:name="_ETM_Q33_368659"/>
      <w:bookmarkEnd w:id="17351"/>
      <w:r>
        <w:rPr>
          <w:rtl/>
        </w:rPr>
        <w:t xml:space="preserve">את </w:t>
      </w:r>
      <w:bookmarkStart w:id="17352" w:name="_ETM_Q33_368870"/>
      <w:bookmarkEnd w:id="17352"/>
      <w:r>
        <w:rPr>
          <w:rtl/>
        </w:rPr>
        <w:t>הר</w:t>
      </w:r>
      <w:r>
        <w:rPr>
          <w:rFonts w:hint="cs"/>
          <w:rtl/>
        </w:rPr>
        <w:t>י</w:t>
      </w:r>
      <w:r>
        <w:rPr>
          <w:rtl/>
        </w:rPr>
        <w:t xml:space="preserve">איון </w:t>
      </w:r>
      <w:bookmarkStart w:id="17353" w:name="_ETM_Q33_369829"/>
      <w:bookmarkEnd w:id="17353"/>
      <w:r>
        <w:rPr>
          <w:rtl/>
        </w:rPr>
        <w:t xml:space="preserve">המביש </w:t>
      </w:r>
      <w:bookmarkStart w:id="17354" w:name="_ETM_Q33_370669"/>
      <w:bookmarkEnd w:id="17354"/>
      <w:r>
        <w:rPr>
          <w:rFonts w:hint="cs"/>
          <w:rtl/>
        </w:rPr>
        <w:t xml:space="preserve">עם </w:t>
      </w:r>
      <w:bookmarkStart w:id="17355" w:name="_ETM_Q33_372939"/>
      <w:bookmarkEnd w:id="17355"/>
      <w:r>
        <w:rPr>
          <w:rtl/>
        </w:rPr>
        <w:t xml:space="preserve">סגן </w:t>
      </w:r>
      <w:bookmarkStart w:id="17356" w:name="_ETM_Q33_371030"/>
      <w:bookmarkEnd w:id="17356"/>
      <w:r>
        <w:rPr>
          <w:rFonts w:hint="cs"/>
          <w:rtl/>
        </w:rPr>
        <w:t>יושב-ראש</w:t>
      </w:r>
      <w:r w:rsidR="00D51DC0">
        <w:rPr>
          <w:rFonts w:hint="cs"/>
          <w:rtl/>
        </w:rPr>
        <w:t xml:space="preserve"> </w:t>
      </w:r>
      <w:bookmarkStart w:id="17357" w:name="_ETM_Q33_371599"/>
      <w:bookmarkEnd w:id="17357"/>
      <w:r>
        <w:rPr>
          <w:rtl/>
        </w:rPr>
        <w:t xml:space="preserve">ההסתדרות </w:t>
      </w:r>
      <w:bookmarkStart w:id="17358" w:name="_ETM_Q33_372109"/>
      <w:bookmarkEnd w:id="17358"/>
      <w:r>
        <w:rPr>
          <w:rtl/>
        </w:rPr>
        <w:t>הרפואית</w:t>
      </w:r>
      <w:r>
        <w:rPr>
          <w:rFonts w:hint="cs"/>
          <w:rtl/>
        </w:rPr>
        <w:t>,</w:t>
      </w:r>
      <w:r>
        <w:rPr>
          <w:rtl/>
        </w:rPr>
        <w:t xml:space="preserve"> </w:t>
      </w:r>
      <w:bookmarkStart w:id="17359" w:name="_ETM_Q33_372500"/>
      <w:bookmarkEnd w:id="17359"/>
      <w:r>
        <w:rPr>
          <w:rtl/>
        </w:rPr>
        <w:t>ש</w:t>
      </w:r>
      <w:r>
        <w:rPr>
          <w:rFonts w:hint="cs"/>
          <w:rtl/>
        </w:rPr>
        <w:t xml:space="preserve">אין לו בכלל מושג </w:t>
      </w:r>
      <w:bookmarkStart w:id="17360" w:name="_ETM_Q33_372769"/>
      <w:bookmarkStart w:id="17361" w:name="_ETM_Q33_373069"/>
      <w:bookmarkStart w:id="17362" w:name="_ETM_Q33_374329"/>
      <w:bookmarkEnd w:id="17360"/>
      <w:bookmarkEnd w:id="17361"/>
      <w:bookmarkEnd w:id="17362"/>
      <w:r>
        <w:rPr>
          <w:rtl/>
        </w:rPr>
        <w:t xml:space="preserve">מה </w:t>
      </w:r>
      <w:bookmarkStart w:id="17363" w:name="_ETM_Q33_374540"/>
      <w:bookmarkEnd w:id="17363"/>
      <w:r>
        <w:rPr>
          <w:rtl/>
        </w:rPr>
        <w:t>ז</w:t>
      </w:r>
      <w:r>
        <w:rPr>
          <w:rFonts w:hint="cs"/>
          <w:rtl/>
        </w:rPr>
        <w:t>ו</w:t>
      </w:r>
      <w:r>
        <w:rPr>
          <w:rtl/>
        </w:rPr>
        <w:t xml:space="preserve"> </w:t>
      </w:r>
      <w:bookmarkStart w:id="17364" w:name="_ETM_Q33_374780"/>
      <w:bookmarkEnd w:id="17364"/>
      <w:r>
        <w:rPr>
          <w:rFonts w:hint="cs"/>
          <w:rtl/>
        </w:rPr>
        <w:t>ע</w:t>
      </w:r>
      <w:r>
        <w:rPr>
          <w:rtl/>
        </w:rPr>
        <w:t xml:space="preserve">ילת </w:t>
      </w:r>
      <w:bookmarkStart w:id="17365" w:name="_ETM_Q33_375049"/>
      <w:bookmarkEnd w:id="17365"/>
      <w:r>
        <w:rPr>
          <w:rtl/>
        </w:rPr>
        <w:t>הסבירות</w:t>
      </w:r>
      <w:r>
        <w:rPr>
          <w:rFonts w:hint="cs"/>
          <w:rtl/>
        </w:rPr>
        <w:t xml:space="preserve"> ומה </w:t>
      </w:r>
      <w:bookmarkStart w:id="17366" w:name="_ETM_Q33_375769"/>
      <w:bookmarkEnd w:id="17366"/>
      <w:r>
        <w:rPr>
          <w:rtl/>
        </w:rPr>
        <w:t xml:space="preserve">מצומצם </w:t>
      </w:r>
      <w:bookmarkStart w:id="17367" w:name="_ETM_Q33_376760"/>
      <w:bookmarkEnd w:id="17367"/>
      <w:r>
        <w:rPr>
          <w:rtl/>
        </w:rPr>
        <w:t>בה</w:t>
      </w:r>
      <w:r w:rsidR="003F34EE">
        <w:rPr>
          <w:rFonts w:hint="cs"/>
          <w:rtl/>
        </w:rPr>
        <w:t>,</w:t>
      </w:r>
      <w:r>
        <w:rPr>
          <w:rtl/>
        </w:rPr>
        <w:t xml:space="preserve"> </w:t>
      </w:r>
      <w:bookmarkStart w:id="17368" w:name="_ETM_Q33_376969"/>
      <w:bookmarkEnd w:id="17368"/>
      <w:r>
        <w:rPr>
          <w:rtl/>
        </w:rPr>
        <w:t xml:space="preserve">במה </w:t>
      </w:r>
      <w:bookmarkStart w:id="17369" w:name="_ETM_Q33_377419"/>
      <w:bookmarkEnd w:id="17369"/>
      <w:r>
        <w:rPr>
          <w:rtl/>
        </w:rPr>
        <w:t xml:space="preserve">אנחנו </w:t>
      </w:r>
      <w:bookmarkStart w:id="17370" w:name="_ETM_Q33_377780"/>
      <w:bookmarkEnd w:id="17370"/>
      <w:r>
        <w:rPr>
          <w:rtl/>
        </w:rPr>
        <w:t xml:space="preserve">דנים </w:t>
      </w:r>
      <w:bookmarkStart w:id="17371" w:name="_ETM_Q33_378139"/>
      <w:bookmarkEnd w:id="17371"/>
      <w:r>
        <w:rPr>
          <w:rtl/>
        </w:rPr>
        <w:t xml:space="preserve">ומה </w:t>
      </w:r>
      <w:bookmarkStart w:id="17372" w:name="_ETM_Q33_378439"/>
      <w:bookmarkEnd w:id="17372"/>
      <w:r>
        <w:rPr>
          <w:rtl/>
        </w:rPr>
        <w:t xml:space="preserve">החוק </w:t>
      </w:r>
      <w:bookmarkStart w:id="17373" w:name="_ETM_Q33_378769"/>
      <w:bookmarkEnd w:id="17373"/>
      <w:r>
        <w:rPr>
          <w:rtl/>
        </w:rPr>
        <w:t>בכלל</w:t>
      </w:r>
      <w:r>
        <w:rPr>
          <w:rFonts w:hint="cs"/>
          <w:rtl/>
        </w:rPr>
        <w:t>,</w:t>
      </w:r>
      <w:r>
        <w:rPr>
          <w:rtl/>
        </w:rPr>
        <w:t xml:space="preserve"> </w:t>
      </w:r>
      <w:bookmarkStart w:id="17374" w:name="_ETM_Q33_379900"/>
      <w:bookmarkEnd w:id="17374"/>
      <w:r>
        <w:rPr>
          <w:rtl/>
        </w:rPr>
        <w:t xml:space="preserve">שהוא </w:t>
      </w:r>
      <w:bookmarkStart w:id="17375" w:name="_ETM_Q33_380079"/>
      <w:bookmarkEnd w:id="17375"/>
      <w:r>
        <w:rPr>
          <w:rtl/>
        </w:rPr>
        <w:t xml:space="preserve">מרשה </w:t>
      </w:r>
      <w:bookmarkStart w:id="17376" w:name="_ETM_Q33_380469"/>
      <w:bookmarkEnd w:id="17376"/>
      <w:r>
        <w:rPr>
          <w:rtl/>
        </w:rPr>
        <w:t xml:space="preserve">לעצמו </w:t>
      </w:r>
      <w:bookmarkStart w:id="17377" w:name="_ETM_Q33_380919"/>
      <w:bookmarkEnd w:id="17377"/>
      <w:r>
        <w:rPr>
          <w:rtl/>
        </w:rPr>
        <w:t xml:space="preserve">להשבית </w:t>
      </w:r>
      <w:bookmarkStart w:id="17378" w:name="_ETM_Q33_381370"/>
      <w:bookmarkEnd w:id="17378"/>
      <w:r>
        <w:rPr>
          <w:rtl/>
        </w:rPr>
        <w:t xml:space="preserve">את </w:t>
      </w:r>
      <w:bookmarkStart w:id="17379" w:name="_ETM_Q33_381489"/>
      <w:bookmarkEnd w:id="17379"/>
      <w:r>
        <w:rPr>
          <w:rtl/>
        </w:rPr>
        <w:t xml:space="preserve">שירותי </w:t>
      </w:r>
      <w:bookmarkStart w:id="17380" w:name="_ETM_Q33_381939"/>
      <w:bookmarkEnd w:id="17380"/>
      <w:r>
        <w:rPr>
          <w:rtl/>
        </w:rPr>
        <w:t>הבריאות</w:t>
      </w:r>
      <w:r>
        <w:rPr>
          <w:rFonts w:hint="cs"/>
          <w:rtl/>
        </w:rPr>
        <w:t>.</w:t>
      </w:r>
      <w:r>
        <w:rPr>
          <w:rtl/>
        </w:rPr>
        <w:t xml:space="preserve"> </w:t>
      </w:r>
      <w:bookmarkStart w:id="17381" w:name="_ETM_Q33_382780"/>
      <w:bookmarkEnd w:id="17381"/>
    </w:p>
    <w:p w:rsidR="005C4635" w:rsidRDefault="005C4635" w:rsidP="001C5367">
      <w:pPr>
        <w:rPr>
          <w:rtl/>
        </w:rPr>
      </w:pPr>
      <w:bookmarkStart w:id="17382" w:name="_ETM_Q33_384741"/>
      <w:bookmarkStart w:id="17383" w:name="_ETM_Q33_384861"/>
      <w:bookmarkEnd w:id="17382"/>
      <w:bookmarkEnd w:id="17383"/>
    </w:p>
    <w:p w:rsidR="005C4635" w:rsidRDefault="005C4635" w:rsidP="003F34EE">
      <w:pPr>
        <w:rPr>
          <w:rtl/>
        </w:rPr>
      </w:pPr>
      <w:bookmarkStart w:id="17384" w:name="_ETM_Q33_384933"/>
      <w:bookmarkStart w:id="17385" w:name="_ETM_Q33_385032"/>
      <w:bookmarkEnd w:id="17384"/>
      <w:bookmarkEnd w:id="17385"/>
      <w:r>
        <w:rPr>
          <w:rtl/>
        </w:rPr>
        <w:t xml:space="preserve">אז </w:t>
      </w:r>
      <w:bookmarkStart w:id="17386" w:name="_ETM_Q33_382959"/>
      <w:bookmarkEnd w:id="17386"/>
      <w:r>
        <w:rPr>
          <w:rtl/>
        </w:rPr>
        <w:t xml:space="preserve">תפסיקי </w:t>
      </w:r>
      <w:bookmarkStart w:id="17387" w:name="_ETM_Q33_383499"/>
      <w:bookmarkEnd w:id="17387"/>
      <w:r>
        <w:rPr>
          <w:rtl/>
        </w:rPr>
        <w:t xml:space="preserve">להתנשא </w:t>
      </w:r>
      <w:bookmarkStart w:id="17388" w:name="_ETM_Q33_384159"/>
      <w:bookmarkEnd w:id="17388"/>
      <w:r>
        <w:rPr>
          <w:rtl/>
        </w:rPr>
        <w:t>עלינו</w:t>
      </w:r>
      <w:r>
        <w:rPr>
          <w:rFonts w:hint="cs"/>
          <w:rtl/>
        </w:rPr>
        <w:t>,</w:t>
      </w:r>
      <w:r>
        <w:rPr>
          <w:rtl/>
        </w:rPr>
        <w:t xml:space="preserve"> </w:t>
      </w:r>
      <w:bookmarkStart w:id="17389" w:name="_ETM_Q33_385459"/>
      <w:bookmarkEnd w:id="17389"/>
      <w:r>
        <w:rPr>
          <w:rtl/>
        </w:rPr>
        <w:t xml:space="preserve">בגלל </w:t>
      </w:r>
      <w:bookmarkStart w:id="17390" w:name="_ETM_Q33_385790"/>
      <w:bookmarkEnd w:id="17390"/>
      <w:r>
        <w:rPr>
          <w:rtl/>
        </w:rPr>
        <w:t xml:space="preserve">שהציבור </w:t>
      </w:r>
      <w:bookmarkStart w:id="17391" w:name="_ETM_Q33_386360"/>
      <w:bookmarkEnd w:id="17391"/>
      <w:r>
        <w:rPr>
          <w:rtl/>
        </w:rPr>
        <w:t xml:space="preserve">שלנו </w:t>
      </w:r>
      <w:bookmarkStart w:id="17392" w:name="_ETM_Q33_387409"/>
      <w:bookmarkEnd w:id="17392"/>
      <w:r>
        <w:rPr>
          <w:rtl/>
        </w:rPr>
        <w:t xml:space="preserve">מבין </w:t>
      </w:r>
      <w:bookmarkStart w:id="17393" w:name="_ETM_Q33_387799"/>
      <w:bookmarkEnd w:id="17393"/>
      <w:r>
        <w:rPr>
          <w:rtl/>
        </w:rPr>
        <w:t>מצוין</w:t>
      </w:r>
      <w:r>
        <w:rPr>
          <w:rFonts w:hint="cs"/>
          <w:rtl/>
        </w:rPr>
        <w:t>,</w:t>
      </w:r>
      <w:r>
        <w:rPr>
          <w:rtl/>
        </w:rPr>
        <w:t xml:space="preserve"> </w:t>
      </w:r>
      <w:bookmarkStart w:id="17394" w:name="_ETM_Q33_388969"/>
      <w:bookmarkEnd w:id="17394"/>
      <w:r>
        <w:rPr>
          <w:rtl/>
        </w:rPr>
        <w:t xml:space="preserve">ויודע </w:t>
      </w:r>
      <w:bookmarkStart w:id="17395" w:name="_ETM_Q33_389569"/>
      <w:bookmarkEnd w:id="17395"/>
      <w:r>
        <w:rPr>
          <w:rtl/>
        </w:rPr>
        <w:t xml:space="preserve">טוב </w:t>
      </w:r>
      <w:bookmarkStart w:id="17396" w:name="_ETM_Q33_390919"/>
      <w:bookmarkEnd w:id="17396"/>
      <w:r>
        <w:rPr>
          <w:rFonts w:hint="cs"/>
          <w:rtl/>
        </w:rPr>
        <w:t xml:space="preserve">מאוד </w:t>
      </w:r>
      <w:r>
        <w:rPr>
          <w:rtl/>
        </w:rPr>
        <w:t xml:space="preserve">למה </w:t>
      </w:r>
      <w:bookmarkStart w:id="17397" w:name="_ETM_Q33_391280"/>
      <w:bookmarkEnd w:id="17397"/>
      <w:r>
        <w:rPr>
          <w:rtl/>
        </w:rPr>
        <w:t xml:space="preserve">הוא </w:t>
      </w:r>
      <w:bookmarkStart w:id="17398" w:name="_ETM_Q33_391400"/>
      <w:bookmarkEnd w:id="17398"/>
      <w:r>
        <w:rPr>
          <w:rtl/>
        </w:rPr>
        <w:t xml:space="preserve">תומך </w:t>
      </w:r>
      <w:bookmarkStart w:id="17399" w:name="_ETM_Q33_391760"/>
      <w:bookmarkEnd w:id="17399"/>
      <w:r>
        <w:rPr>
          <w:rtl/>
        </w:rPr>
        <w:t>ברפורמה</w:t>
      </w:r>
      <w:r>
        <w:rPr>
          <w:rFonts w:hint="cs"/>
          <w:rtl/>
        </w:rPr>
        <w:t>;</w:t>
      </w:r>
      <w:r>
        <w:rPr>
          <w:rtl/>
        </w:rPr>
        <w:t xml:space="preserve"> </w:t>
      </w:r>
      <w:bookmarkStart w:id="17400" w:name="_ETM_Q33_392959"/>
      <w:bookmarkEnd w:id="17400"/>
      <w:r>
        <w:rPr>
          <w:rtl/>
        </w:rPr>
        <w:t xml:space="preserve">למה </w:t>
      </w:r>
      <w:bookmarkStart w:id="17401" w:name="_ETM_Q33_393319"/>
      <w:bookmarkEnd w:id="17401"/>
      <w:r>
        <w:rPr>
          <w:rtl/>
        </w:rPr>
        <w:t xml:space="preserve">זכויותיו </w:t>
      </w:r>
      <w:bookmarkStart w:id="17402" w:name="_ETM_Q33_393980"/>
      <w:bookmarkEnd w:id="17402"/>
      <w:r>
        <w:rPr>
          <w:rtl/>
        </w:rPr>
        <w:t xml:space="preserve">קופחו </w:t>
      </w:r>
      <w:bookmarkStart w:id="17403" w:name="_ETM_Q33_394400"/>
      <w:bookmarkEnd w:id="17403"/>
      <w:r>
        <w:rPr>
          <w:rtl/>
        </w:rPr>
        <w:t xml:space="preserve">במשך </w:t>
      </w:r>
      <w:bookmarkStart w:id="17404" w:name="_ETM_Q33_394879"/>
      <w:bookmarkEnd w:id="17404"/>
      <w:r>
        <w:rPr>
          <w:rtl/>
        </w:rPr>
        <w:t>שנים</w:t>
      </w:r>
      <w:r>
        <w:rPr>
          <w:rFonts w:hint="cs"/>
          <w:rtl/>
        </w:rPr>
        <w:t>;</w:t>
      </w:r>
      <w:r>
        <w:rPr>
          <w:rtl/>
        </w:rPr>
        <w:t xml:space="preserve"> </w:t>
      </w:r>
      <w:bookmarkStart w:id="17405" w:name="_ETM_Q33_395810"/>
      <w:bookmarkEnd w:id="17405"/>
      <w:r>
        <w:rPr>
          <w:rtl/>
        </w:rPr>
        <w:t xml:space="preserve">למה </w:t>
      </w:r>
      <w:bookmarkStart w:id="17406" w:name="_ETM_Q33_396290"/>
      <w:bookmarkEnd w:id="17406"/>
      <w:r>
        <w:rPr>
          <w:rtl/>
        </w:rPr>
        <w:t xml:space="preserve">ציבורים </w:t>
      </w:r>
      <w:bookmarkStart w:id="17407" w:name="_ETM_Q33_396890"/>
      <w:bookmarkEnd w:id="17407"/>
      <w:r>
        <w:rPr>
          <w:rtl/>
        </w:rPr>
        <w:t xml:space="preserve">שלמים </w:t>
      </w:r>
      <w:bookmarkStart w:id="17408" w:name="_ETM_Q33_397980"/>
      <w:bookmarkEnd w:id="17408"/>
      <w:r w:rsidR="003F34EE">
        <w:rPr>
          <w:rFonts w:hint="cs"/>
          <w:rtl/>
        </w:rPr>
        <w:t xml:space="preserve">– </w:t>
      </w:r>
      <w:r>
        <w:rPr>
          <w:rtl/>
        </w:rPr>
        <w:t xml:space="preserve">מערכת </w:t>
      </w:r>
      <w:bookmarkStart w:id="17409" w:name="_ETM_Q33_398430"/>
      <w:bookmarkEnd w:id="17409"/>
      <w:r>
        <w:rPr>
          <w:rtl/>
        </w:rPr>
        <w:t xml:space="preserve">המשפט </w:t>
      </w:r>
      <w:bookmarkStart w:id="17410" w:name="_ETM_Q33_398909"/>
      <w:bookmarkEnd w:id="17410"/>
      <w:r>
        <w:rPr>
          <w:rtl/>
        </w:rPr>
        <w:t xml:space="preserve">הייתה </w:t>
      </w:r>
      <w:bookmarkStart w:id="17411" w:name="_ETM_Q33_399269"/>
      <w:bookmarkEnd w:id="17411"/>
      <w:r>
        <w:rPr>
          <w:rtl/>
        </w:rPr>
        <w:t xml:space="preserve">נעולה </w:t>
      </w:r>
      <w:bookmarkStart w:id="17412" w:name="_ETM_Q33_399689"/>
      <w:bookmarkEnd w:id="17412"/>
      <w:r>
        <w:rPr>
          <w:rtl/>
        </w:rPr>
        <w:t>בפניהם</w:t>
      </w:r>
      <w:r w:rsidR="003F34EE">
        <w:rPr>
          <w:rFonts w:hint="cs"/>
          <w:rtl/>
        </w:rPr>
        <w:t>;</w:t>
      </w:r>
      <w:r>
        <w:rPr>
          <w:rtl/>
        </w:rPr>
        <w:t xml:space="preserve"> </w:t>
      </w:r>
      <w:bookmarkStart w:id="17413" w:name="_ETM_Q33_400750"/>
      <w:bookmarkEnd w:id="17413"/>
      <w:r>
        <w:rPr>
          <w:rtl/>
        </w:rPr>
        <w:t>למה</w:t>
      </w:r>
      <w:r>
        <w:rPr>
          <w:rFonts w:hint="cs"/>
          <w:rtl/>
        </w:rPr>
        <w:t>,</w:t>
      </w:r>
      <w:r>
        <w:rPr>
          <w:rtl/>
        </w:rPr>
        <w:t xml:space="preserve"> </w:t>
      </w:r>
      <w:bookmarkStart w:id="17414" w:name="_ETM_Q33_401200"/>
      <w:bookmarkEnd w:id="17414"/>
      <w:r>
        <w:rPr>
          <w:rtl/>
        </w:rPr>
        <w:t xml:space="preserve">חברת </w:t>
      </w:r>
      <w:bookmarkStart w:id="17415" w:name="_ETM_Q33_401560"/>
      <w:bookmarkEnd w:id="17415"/>
      <w:r>
        <w:rPr>
          <w:rtl/>
        </w:rPr>
        <w:t xml:space="preserve">הכנסת </w:t>
      </w:r>
      <w:bookmarkStart w:id="17416" w:name="_ETM_Q33_401920"/>
      <w:bookmarkEnd w:id="17416"/>
      <w:r>
        <w:rPr>
          <w:rtl/>
        </w:rPr>
        <w:t xml:space="preserve">אפרת </w:t>
      </w:r>
      <w:bookmarkStart w:id="17417" w:name="_ETM_Q33_402310"/>
      <w:bookmarkEnd w:id="17417"/>
      <w:r>
        <w:rPr>
          <w:rtl/>
        </w:rPr>
        <w:t>ר</w:t>
      </w:r>
      <w:r>
        <w:rPr>
          <w:rFonts w:hint="cs"/>
          <w:rtl/>
        </w:rPr>
        <w:t xml:space="preserve">ייטן מרום, </w:t>
      </w:r>
      <w:bookmarkStart w:id="17418" w:name="_ETM_Q33_402730"/>
      <w:bookmarkStart w:id="17419" w:name="_ETM_Q33_403600"/>
      <w:bookmarkEnd w:id="17418"/>
      <w:bookmarkEnd w:id="17419"/>
      <w:r>
        <w:rPr>
          <w:rtl/>
        </w:rPr>
        <w:t xml:space="preserve">יש </w:t>
      </w:r>
      <w:bookmarkStart w:id="17420" w:name="_ETM_Q33_403930"/>
      <w:bookmarkEnd w:id="17420"/>
      <w:r>
        <w:rPr>
          <w:rtl/>
        </w:rPr>
        <w:t xml:space="preserve">אכיפה </w:t>
      </w:r>
      <w:bookmarkStart w:id="17421" w:name="_ETM_Q33_404500"/>
      <w:bookmarkEnd w:id="17421"/>
      <w:r>
        <w:rPr>
          <w:rtl/>
        </w:rPr>
        <w:t>בררנית</w:t>
      </w:r>
      <w:r>
        <w:rPr>
          <w:rFonts w:hint="cs"/>
          <w:rtl/>
        </w:rPr>
        <w:t>,</w:t>
      </w:r>
      <w:r>
        <w:rPr>
          <w:rtl/>
        </w:rPr>
        <w:t xml:space="preserve"> </w:t>
      </w:r>
      <w:bookmarkStart w:id="17422" w:name="_ETM_Q33_405820"/>
      <w:bookmarkEnd w:id="17422"/>
      <w:r>
        <w:rPr>
          <w:rtl/>
        </w:rPr>
        <w:t>פוגענית</w:t>
      </w:r>
      <w:r>
        <w:rPr>
          <w:rFonts w:hint="cs"/>
          <w:rtl/>
        </w:rPr>
        <w:t xml:space="preserve"> </w:t>
      </w:r>
      <w:r>
        <w:rPr>
          <w:rtl/>
        </w:rPr>
        <w:t xml:space="preserve">– </w:t>
      </w:r>
      <w:bookmarkStart w:id="17423" w:name="_ETM_Q33_406660"/>
      <w:bookmarkEnd w:id="17423"/>
      <w:r>
        <w:rPr>
          <w:rtl/>
        </w:rPr>
        <w:t>אגב</w:t>
      </w:r>
      <w:r>
        <w:rPr>
          <w:rFonts w:hint="cs"/>
          <w:rtl/>
        </w:rPr>
        <w:t>,</w:t>
      </w:r>
      <w:r>
        <w:rPr>
          <w:rtl/>
        </w:rPr>
        <w:t xml:space="preserve"> </w:t>
      </w:r>
      <w:bookmarkStart w:id="17424" w:name="_ETM_Q33_406930"/>
      <w:bookmarkEnd w:id="17424"/>
      <w:r>
        <w:rPr>
          <w:rFonts w:hint="cs"/>
          <w:rtl/>
        </w:rPr>
        <w:t xml:space="preserve">זה </w:t>
      </w:r>
      <w:r>
        <w:rPr>
          <w:rtl/>
        </w:rPr>
        <w:t xml:space="preserve">דבר </w:t>
      </w:r>
      <w:bookmarkStart w:id="17425" w:name="_ETM_Q33_407650"/>
      <w:bookmarkEnd w:id="17425"/>
      <w:r>
        <w:rPr>
          <w:rtl/>
        </w:rPr>
        <w:t xml:space="preserve">שעוד </w:t>
      </w:r>
      <w:bookmarkStart w:id="17426" w:name="_ETM_Q33_407980"/>
      <w:bookmarkEnd w:id="17426"/>
      <w:r>
        <w:rPr>
          <w:rtl/>
        </w:rPr>
        <w:t xml:space="preserve">נדון </w:t>
      </w:r>
      <w:bookmarkStart w:id="17427" w:name="_ETM_Q33_408340"/>
      <w:bookmarkEnd w:id="17427"/>
      <w:r>
        <w:rPr>
          <w:rtl/>
        </w:rPr>
        <w:t xml:space="preserve">בו </w:t>
      </w:r>
      <w:bookmarkStart w:id="17428" w:name="_ETM_Q33_408520"/>
      <w:bookmarkEnd w:id="17428"/>
      <w:r>
        <w:rPr>
          <w:rtl/>
        </w:rPr>
        <w:t xml:space="preserve">היום </w:t>
      </w:r>
      <w:bookmarkStart w:id="17429" w:name="_ETM_Q33_408850"/>
      <w:bookmarkEnd w:id="17429"/>
      <w:r>
        <w:rPr>
          <w:rtl/>
        </w:rPr>
        <w:t xml:space="preserve">בהמשך </w:t>
      </w:r>
      <w:bookmarkStart w:id="17430" w:name="_ETM_Q33_409360"/>
      <w:bookmarkEnd w:id="17430"/>
      <w:r>
        <w:rPr>
          <w:rtl/>
        </w:rPr>
        <w:t>היום</w:t>
      </w:r>
      <w:r>
        <w:rPr>
          <w:rFonts w:hint="cs"/>
          <w:rtl/>
        </w:rPr>
        <w:t xml:space="preserve"> </w:t>
      </w:r>
      <w:r>
        <w:rPr>
          <w:rFonts w:hint="eastAsia"/>
        </w:rPr>
        <w:t>–</w:t>
      </w:r>
      <w:r>
        <w:rPr>
          <w:rtl/>
        </w:rPr>
        <w:t xml:space="preserve"> </w:t>
      </w:r>
      <w:bookmarkStart w:id="17431" w:name="_ETM_Q33_410989"/>
      <w:bookmarkEnd w:id="17431"/>
      <w:r>
        <w:rPr>
          <w:rtl/>
        </w:rPr>
        <w:t xml:space="preserve">שפוגעת </w:t>
      </w:r>
      <w:bookmarkStart w:id="17432" w:name="_ETM_Q33_412190"/>
      <w:bookmarkEnd w:id="17432"/>
      <w:r>
        <w:rPr>
          <w:rtl/>
        </w:rPr>
        <w:t xml:space="preserve">בציבורים </w:t>
      </w:r>
      <w:bookmarkStart w:id="17433" w:name="_ETM_Q33_412879"/>
      <w:bookmarkEnd w:id="17433"/>
      <w:r>
        <w:rPr>
          <w:rtl/>
        </w:rPr>
        <w:t xml:space="preserve">הכי </w:t>
      </w:r>
      <w:bookmarkStart w:id="17434" w:name="_ETM_Q33_413150"/>
      <w:bookmarkEnd w:id="17434"/>
      <w:r>
        <w:rPr>
          <w:rtl/>
        </w:rPr>
        <w:t>מוחלשים</w:t>
      </w:r>
      <w:r>
        <w:rPr>
          <w:rFonts w:hint="cs"/>
          <w:rtl/>
        </w:rPr>
        <w:t>,</w:t>
      </w:r>
      <w:r>
        <w:rPr>
          <w:rtl/>
        </w:rPr>
        <w:t xml:space="preserve"> </w:t>
      </w:r>
      <w:bookmarkStart w:id="17435" w:name="_ETM_Q33_413989"/>
      <w:bookmarkEnd w:id="17435"/>
      <w:r>
        <w:rPr>
          <w:rtl/>
        </w:rPr>
        <w:t xml:space="preserve">שאתם </w:t>
      </w:r>
      <w:bookmarkStart w:id="17436" w:name="_ETM_Q33_414500"/>
      <w:bookmarkEnd w:id="17436"/>
      <w:r>
        <w:rPr>
          <w:rtl/>
        </w:rPr>
        <w:t xml:space="preserve">תמיד </w:t>
      </w:r>
      <w:bookmarkStart w:id="17437" w:name="_ETM_Q33_414769"/>
      <w:bookmarkEnd w:id="17437"/>
      <w:r>
        <w:rPr>
          <w:rtl/>
        </w:rPr>
        <w:t xml:space="preserve">מדברים </w:t>
      </w:r>
      <w:bookmarkStart w:id="17438" w:name="_ETM_Q33_415340"/>
      <w:bookmarkEnd w:id="17438"/>
      <w:r>
        <w:rPr>
          <w:rtl/>
        </w:rPr>
        <w:t>גבוהה</w:t>
      </w:r>
      <w:bookmarkStart w:id="17439" w:name="_ETM_Q33_415700"/>
      <w:bookmarkEnd w:id="17439"/>
      <w:r w:rsidR="003F34EE">
        <w:rPr>
          <w:rFonts w:hint="cs"/>
          <w:rtl/>
        </w:rPr>
        <w:t>-</w:t>
      </w:r>
      <w:r>
        <w:rPr>
          <w:rtl/>
        </w:rPr>
        <w:t xml:space="preserve">גבוהה </w:t>
      </w:r>
      <w:bookmarkStart w:id="17440" w:name="_ETM_Q33_416090"/>
      <w:bookmarkEnd w:id="17440"/>
      <w:r>
        <w:rPr>
          <w:rFonts w:hint="cs"/>
          <w:rtl/>
        </w:rPr>
        <w:t xml:space="preserve">על כך </w:t>
      </w:r>
      <w:r>
        <w:rPr>
          <w:rtl/>
        </w:rPr>
        <w:t xml:space="preserve">שתגנו </w:t>
      </w:r>
      <w:bookmarkStart w:id="17441" w:name="_ETM_Q33_416750"/>
      <w:bookmarkEnd w:id="17441"/>
      <w:r>
        <w:rPr>
          <w:rtl/>
        </w:rPr>
        <w:t>עליהם</w:t>
      </w:r>
      <w:r>
        <w:rPr>
          <w:rFonts w:hint="cs"/>
          <w:rtl/>
        </w:rPr>
        <w:t>.</w:t>
      </w:r>
      <w:r>
        <w:rPr>
          <w:rtl/>
        </w:rPr>
        <w:t xml:space="preserve"> </w:t>
      </w:r>
      <w:bookmarkStart w:id="17442" w:name="_ETM_Q33_418430"/>
      <w:bookmarkEnd w:id="17442"/>
      <w:r>
        <w:rPr>
          <w:rtl/>
        </w:rPr>
        <w:t xml:space="preserve">על </w:t>
      </w:r>
      <w:bookmarkStart w:id="17443" w:name="_ETM_Q33_418609"/>
      <w:bookmarkEnd w:id="17443"/>
      <w:r>
        <w:rPr>
          <w:rtl/>
        </w:rPr>
        <w:t xml:space="preserve">מה </w:t>
      </w:r>
      <w:bookmarkStart w:id="17444" w:name="_ETM_Q33_418790"/>
      <w:bookmarkEnd w:id="17444"/>
      <w:r>
        <w:rPr>
          <w:rtl/>
        </w:rPr>
        <w:t xml:space="preserve">את </w:t>
      </w:r>
      <w:bookmarkStart w:id="17445" w:name="_ETM_Q33_418939"/>
      <w:bookmarkEnd w:id="17445"/>
      <w:r>
        <w:rPr>
          <w:rtl/>
        </w:rPr>
        <w:t>מדברת</w:t>
      </w:r>
      <w:r>
        <w:rPr>
          <w:rFonts w:hint="cs"/>
          <w:rtl/>
        </w:rPr>
        <w:t>?</w:t>
      </w:r>
    </w:p>
    <w:p w:rsidR="005C4635" w:rsidRDefault="005C4635" w:rsidP="001C5367">
      <w:pPr>
        <w:rPr>
          <w:rtl/>
        </w:rPr>
      </w:pPr>
    </w:p>
    <w:p w:rsidR="005C4635" w:rsidRDefault="005C4635" w:rsidP="001C5367">
      <w:pPr>
        <w:pStyle w:val="af7"/>
        <w:keepNext/>
        <w:rPr>
          <w:rtl/>
        </w:rPr>
      </w:pPr>
      <w:bookmarkStart w:id="17446" w:name="ET_interruption_6158_26"/>
      <w:r w:rsidRPr="00EA4292">
        <w:rPr>
          <w:rStyle w:val="TagStyle"/>
          <w:rtl/>
        </w:rPr>
        <w:t xml:space="preserve"> &lt;&lt; קריאה &gt;&gt;</w:t>
      </w:r>
      <w:r w:rsidRPr="005447B7">
        <w:rPr>
          <w:rStyle w:val="TagStyle"/>
          <w:rtl/>
        </w:rPr>
        <w:t xml:space="preserve"> </w:t>
      </w:r>
      <w:r>
        <w:rPr>
          <w:rtl/>
        </w:rPr>
        <w:t>אפרת רייטן מרום (העבודה):</w:t>
      </w:r>
      <w:r w:rsidRPr="005447B7">
        <w:rPr>
          <w:rStyle w:val="TagStyle"/>
          <w:rtl/>
        </w:rPr>
        <w:t xml:space="preserve"> </w:t>
      </w:r>
      <w:r w:rsidRPr="00EA4292">
        <w:rPr>
          <w:rStyle w:val="TagStyle"/>
          <w:rtl/>
        </w:rPr>
        <w:t>&lt;&lt; קריאה &gt;&gt;</w:t>
      </w:r>
      <w:r>
        <w:rPr>
          <w:rtl/>
        </w:rPr>
        <w:t xml:space="preserve">   </w:t>
      </w:r>
      <w:bookmarkEnd w:id="17446"/>
    </w:p>
    <w:p w:rsidR="005C4635" w:rsidRDefault="005C4635" w:rsidP="00CB24F3">
      <w:pPr>
        <w:rPr>
          <w:rtl/>
        </w:rPr>
      </w:pPr>
    </w:p>
    <w:p w:rsidR="005C4635" w:rsidRDefault="005C4635" w:rsidP="001C5367">
      <w:pPr>
        <w:rPr>
          <w:rtl/>
        </w:rPr>
      </w:pPr>
      <w:r>
        <w:rPr>
          <w:rFonts w:hint="cs"/>
          <w:rtl/>
        </w:rPr>
        <w:t xml:space="preserve">ואתם </w:t>
      </w:r>
      <w:bookmarkStart w:id="17447" w:name="_ETM_Q33_411352"/>
      <w:bookmarkEnd w:id="17447"/>
      <w:r w:rsidR="00D51DC0">
        <w:rPr>
          <w:rFonts w:hint="cs"/>
          <w:rtl/>
        </w:rPr>
        <w:t>– – –</w:t>
      </w:r>
      <w:r>
        <w:rPr>
          <w:rFonts w:hint="cs"/>
          <w:rtl/>
        </w:rPr>
        <w:t xml:space="preserve"> </w:t>
      </w:r>
    </w:p>
    <w:p w:rsidR="005C4635" w:rsidRDefault="005C4635" w:rsidP="001C5367">
      <w:pPr>
        <w:rPr>
          <w:rtl/>
        </w:rPr>
      </w:pPr>
      <w:bookmarkStart w:id="17448" w:name="_ETM_Q33_412918"/>
      <w:bookmarkStart w:id="17449" w:name="_ETM_Q33_413028"/>
      <w:bookmarkStart w:id="17450" w:name="_ETM_Q33_413061"/>
      <w:bookmarkStart w:id="17451" w:name="_ETM_Q33_413159"/>
      <w:bookmarkEnd w:id="17448"/>
      <w:bookmarkEnd w:id="17449"/>
      <w:bookmarkEnd w:id="17450"/>
      <w:bookmarkEnd w:id="17451"/>
    </w:p>
    <w:p w:rsidR="005C4635" w:rsidRDefault="005C4635" w:rsidP="001C5367">
      <w:pPr>
        <w:pStyle w:val="af7"/>
        <w:keepNext/>
        <w:rPr>
          <w:rtl/>
        </w:rPr>
      </w:pPr>
      <w:r w:rsidRPr="00EA4292">
        <w:rPr>
          <w:rStyle w:val="TagStyle"/>
          <w:rtl/>
        </w:rPr>
        <w:t xml:space="preserve"> &lt;&lt; קריאה &gt;&gt;</w:t>
      </w:r>
      <w:r w:rsidRPr="005447B7">
        <w:rPr>
          <w:rStyle w:val="TagStyle"/>
          <w:rtl/>
        </w:rPr>
        <w:t xml:space="preserve"> </w:t>
      </w:r>
      <w:r>
        <w:rPr>
          <w:rtl/>
        </w:rPr>
        <w:t>גלעד קריב (העבודה):</w:t>
      </w:r>
      <w:r w:rsidRPr="005447B7">
        <w:rPr>
          <w:rStyle w:val="TagStyle"/>
          <w:rtl/>
        </w:rPr>
        <w:t xml:space="preserve"> </w:t>
      </w:r>
      <w:r w:rsidRPr="00EA4292">
        <w:rPr>
          <w:rStyle w:val="TagStyle"/>
          <w:rtl/>
        </w:rPr>
        <w:t>&lt;&lt; קריאה &gt;&gt;</w:t>
      </w:r>
      <w:r>
        <w:rPr>
          <w:rtl/>
        </w:rPr>
        <w:t xml:space="preserve">   </w:t>
      </w:r>
    </w:p>
    <w:p w:rsidR="005C4635" w:rsidRDefault="005C4635" w:rsidP="00CB24F3">
      <w:pPr>
        <w:rPr>
          <w:rtl/>
        </w:rPr>
      </w:pPr>
    </w:p>
    <w:p w:rsidR="005C4635" w:rsidRDefault="00D51DC0" w:rsidP="001C5367">
      <w:pPr>
        <w:rPr>
          <w:rtl/>
        </w:rPr>
      </w:pPr>
      <w:bookmarkStart w:id="17452" w:name="_ETM_Q33_420194"/>
      <w:bookmarkStart w:id="17453" w:name="_ETM_Q33_420306"/>
      <w:bookmarkEnd w:id="17452"/>
      <w:bookmarkEnd w:id="17453"/>
      <w:r>
        <w:rPr>
          <w:rFonts w:hint="cs"/>
          <w:rtl/>
        </w:rPr>
        <w:t>– – –</w:t>
      </w:r>
      <w:r w:rsidR="005C4635">
        <w:rPr>
          <w:rFonts w:hint="cs"/>
          <w:rtl/>
        </w:rPr>
        <w:t xml:space="preserve"> בשטחים, על מה אתה </w:t>
      </w:r>
      <w:bookmarkStart w:id="17454" w:name="_ETM_Q33_419667"/>
      <w:bookmarkEnd w:id="17454"/>
      <w:r w:rsidR="005C4635">
        <w:rPr>
          <w:rFonts w:hint="cs"/>
          <w:rtl/>
        </w:rPr>
        <w:t xml:space="preserve">מדבר? </w:t>
      </w:r>
    </w:p>
    <w:p w:rsidR="005C4635" w:rsidRDefault="005C4635" w:rsidP="001C5367">
      <w:pPr>
        <w:rPr>
          <w:rtl/>
        </w:rPr>
      </w:pPr>
      <w:bookmarkStart w:id="17455" w:name="_ETM_Q33_420103"/>
      <w:bookmarkStart w:id="17456" w:name="_ETM_Q33_420198"/>
      <w:bookmarkStart w:id="17457" w:name="_ETM_Q33_421015"/>
      <w:bookmarkEnd w:id="17455"/>
      <w:bookmarkEnd w:id="17456"/>
      <w:bookmarkEnd w:id="17457"/>
    </w:p>
    <w:p w:rsidR="005C4635" w:rsidRDefault="005C4635" w:rsidP="001C5367">
      <w:pPr>
        <w:pStyle w:val="-"/>
        <w:keepNext/>
        <w:rPr>
          <w:rtl/>
        </w:rPr>
      </w:pPr>
      <w:bookmarkStart w:id="17458" w:name="_ETM_Q33_421121"/>
      <w:bookmarkEnd w:id="17458"/>
      <w:r w:rsidRPr="00EA4292">
        <w:rPr>
          <w:rStyle w:val="TagStyle"/>
          <w:rtl/>
        </w:rPr>
        <w:t xml:space="preserve"> &lt;&lt;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17459" w:name="_ETM_Q33_422570"/>
      <w:bookmarkStart w:id="17460" w:name="_ETM_Q33_418371"/>
      <w:bookmarkStart w:id="17461" w:name="_ETM_Q33_421680"/>
      <w:bookmarkStart w:id="17462" w:name="_ETM_Q33_423110"/>
      <w:bookmarkStart w:id="17463" w:name="_ETM_Q33_423770"/>
      <w:bookmarkStart w:id="17464" w:name="_ETM_Q33_424909"/>
      <w:bookmarkEnd w:id="17459"/>
      <w:bookmarkEnd w:id="17460"/>
      <w:bookmarkEnd w:id="17461"/>
      <w:bookmarkEnd w:id="17462"/>
      <w:bookmarkEnd w:id="17463"/>
      <w:bookmarkEnd w:id="17464"/>
      <w:r>
        <w:rPr>
          <w:rtl/>
        </w:rPr>
        <w:t>תכבדו</w:t>
      </w:r>
      <w:r>
        <w:rPr>
          <w:rFonts w:hint="cs"/>
          <w:rtl/>
        </w:rPr>
        <w:t xml:space="preserve">. תכבדו. תכבדו. </w:t>
      </w:r>
    </w:p>
    <w:p w:rsidR="005C4635" w:rsidRDefault="005C4635" w:rsidP="001C5367">
      <w:pPr>
        <w:rPr>
          <w:rtl/>
        </w:rPr>
      </w:pPr>
      <w:bookmarkStart w:id="17465" w:name="_ETM_Q33_427284"/>
      <w:bookmarkStart w:id="17466" w:name="_ETM_Q33_427433"/>
      <w:bookmarkStart w:id="17467" w:name="_ETM_Q33_427465"/>
      <w:bookmarkEnd w:id="17465"/>
      <w:bookmarkEnd w:id="17466"/>
      <w:bookmarkEnd w:id="17467"/>
    </w:p>
    <w:p w:rsidR="005C4635" w:rsidRDefault="005C4635" w:rsidP="001C5367">
      <w:pPr>
        <w:pStyle w:val="af9"/>
        <w:keepNext/>
        <w:rPr>
          <w:rtl/>
        </w:rPr>
      </w:pPr>
      <w:bookmarkStart w:id="17468" w:name="_ETM_Q33_427571"/>
      <w:bookmarkStart w:id="17469" w:name="ET_yor_6129_29"/>
      <w:bookmarkEnd w:id="17468"/>
      <w:r w:rsidRPr="00EA4292">
        <w:rPr>
          <w:rStyle w:val="TagStyle"/>
          <w:rtl/>
        </w:rPr>
        <w:t xml:space="preserve"> &lt;&lt; יור &gt;&gt;</w:t>
      </w:r>
      <w:r w:rsidRPr="005447B7">
        <w:rPr>
          <w:rStyle w:val="TagStyle"/>
          <w:rtl/>
        </w:rPr>
        <w:t xml:space="preserve"> </w:t>
      </w:r>
      <w:r>
        <w:rPr>
          <w:rtl/>
        </w:rPr>
        <w:t>היו"ר ישראל אייכלר:</w:t>
      </w:r>
      <w:r w:rsidRPr="005447B7">
        <w:rPr>
          <w:rStyle w:val="TagStyle"/>
          <w:rtl/>
        </w:rPr>
        <w:t xml:space="preserve"> </w:t>
      </w:r>
      <w:r w:rsidRPr="00EA4292">
        <w:rPr>
          <w:rStyle w:val="TagStyle"/>
          <w:rtl/>
        </w:rPr>
        <w:t>&lt;&lt; יור &gt;&gt;</w:t>
      </w:r>
      <w:r>
        <w:rPr>
          <w:rtl/>
        </w:rPr>
        <w:t xml:space="preserve">   </w:t>
      </w:r>
      <w:bookmarkEnd w:id="17469"/>
    </w:p>
    <w:p w:rsidR="005C4635" w:rsidRDefault="005C4635" w:rsidP="00CB24F3">
      <w:pPr>
        <w:rPr>
          <w:rtl/>
        </w:rPr>
      </w:pPr>
    </w:p>
    <w:p w:rsidR="005C4635" w:rsidRPr="005447B7" w:rsidRDefault="005C4635" w:rsidP="001C5367">
      <w:pPr>
        <w:rPr>
          <w:rtl/>
        </w:rPr>
      </w:pPr>
      <w:bookmarkStart w:id="17470" w:name="_ETM_Q33_430429"/>
      <w:bookmarkEnd w:id="17470"/>
      <w:r>
        <w:rPr>
          <w:rFonts w:hint="cs"/>
          <w:rtl/>
        </w:rPr>
        <w:t xml:space="preserve">חבר הכנסת קריב. </w:t>
      </w:r>
    </w:p>
    <w:p w:rsidR="005C4635" w:rsidRDefault="005C4635" w:rsidP="001C5367">
      <w:pPr>
        <w:rPr>
          <w:rtl/>
        </w:rPr>
      </w:pPr>
      <w:bookmarkStart w:id="17471" w:name="_ETM_Q33_427653"/>
      <w:bookmarkStart w:id="17472" w:name="_ETM_Q33_427780"/>
      <w:bookmarkStart w:id="17473" w:name="_ETM_Q33_427829"/>
      <w:bookmarkEnd w:id="17471"/>
      <w:bookmarkEnd w:id="17472"/>
      <w:bookmarkEnd w:id="17473"/>
    </w:p>
    <w:p w:rsidR="005C4635" w:rsidRDefault="005C4635" w:rsidP="001C5367">
      <w:pPr>
        <w:pStyle w:val="-"/>
        <w:keepNext/>
        <w:rPr>
          <w:rtl/>
        </w:rPr>
      </w:pPr>
      <w:bookmarkStart w:id="17474" w:name="_ETM_Q33_430588"/>
      <w:bookmarkStart w:id="17475" w:name="_ETM_Q33_430700"/>
      <w:bookmarkEnd w:id="17474"/>
      <w:bookmarkEnd w:id="17475"/>
      <w:r w:rsidRPr="00EA4292">
        <w:rPr>
          <w:rStyle w:val="TagStyle"/>
          <w:rtl/>
        </w:rPr>
        <w:t xml:space="preserve"> &lt;&lt;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r>
        <w:rPr>
          <w:rtl/>
        </w:rPr>
        <w:t xml:space="preserve">   </w:t>
      </w:r>
    </w:p>
    <w:p w:rsidR="005C4635" w:rsidRDefault="005C4635" w:rsidP="00CB24F3">
      <w:pPr>
        <w:rPr>
          <w:rtl/>
        </w:rPr>
      </w:pPr>
    </w:p>
    <w:p w:rsidR="005C4635" w:rsidRDefault="005C4635" w:rsidP="003F34EE">
      <w:pPr>
        <w:rPr>
          <w:rtl/>
        </w:rPr>
      </w:pPr>
      <w:bookmarkStart w:id="17476" w:name="_ETM_Q33_431770"/>
      <w:bookmarkStart w:id="17477" w:name="_ETM_Q33_427946"/>
      <w:bookmarkStart w:id="17478" w:name="_ETM_Q33_426989"/>
      <w:bookmarkStart w:id="17479" w:name="_ETM_Q33_429239"/>
      <w:bookmarkEnd w:id="17476"/>
      <w:bookmarkEnd w:id="17477"/>
      <w:bookmarkEnd w:id="17478"/>
      <w:bookmarkEnd w:id="17479"/>
      <w:r>
        <w:rPr>
          <w:rtl/>
        </w:rPr>
        <w:t xml:space="preserve">תכבדו </w:t>
      </w:r>
      <w:bookmarkStart w:id="17480" w:name="_ETM_Q33_430659"/>
      <w:bookmarkEnd w:id="17480"/>
      <w:r>
        <w:rPr>
          <w:rtl/>
        </w:rPr>
        <w:t xml:space="preserve">את </w:t>
      </w:r>
      <w:bookmarkStart w:id="17481" w:name="_ETM_Q33_430840"/>
      <w:bookmarkEnd w:id="17481"/>
      <w:r>
        <w:rPr>
          <w:rtl/>
        </w:rPr>
        <w:t xml:space="preserve">כל </w:t>
      </w:r>
      <w:bookmarkStart w:id="17482" w:name="_ETM_Q33_431079"/>
      <w:bookmarkEnd w:id="17482"/>
      <w:r>
        <w:rPr>
          <w:rtl/>
        </w:rPr>
        <w:t xml:space="preserve">אזרחי </w:t>
      </w:r>
      <w:bookmarkStart w:id="17483" w:name="_ETM_Q33_431530"/>
      <w:bookmarkEnd w:id="17483"/>
      <w:r>
        <w:rPr>
          <w:rtl/>
        </w:rPr>
        <w:t>ישראל</w:t>
      </w:r>
      <w:r w:rsidR="003F34EE">
        <w:rPr>
          <w:rFonts w:hint="cs"/>
          <w:rtl/>
        </w:rPr>
        <w:t>.</w:t>
      </w:r>
      <w:r>
        <w:rPr>
          <w:rtl/>
        </w:rPr>
        <w:t xml:space="preserve"> </w:t>
      </w:r>
      <w:bookmarkStart w:id="17484" w:name="_ETM_Q33_432760"/>
      <w:bookmarkEnd w:id="17484"/>
      <w:r>
        <w:rPr>
          <w:rtl/>
        </w:rPr>
        <w:t xml:space="preserve">תכבדו </w:t>
      </w:r>
      <w:bookmarkStart w:id="17485" w:name="_ETM_Q33_433180"/>
      <w:bookmarkEnd w:id="17485"/>
      <w:r>
        <w:rPr>
          <w:rtl/>
        </w:rPr>
        <w:t xml:space="preserve">את </w:t>
      </w:r>
      <w:bookmarkStart w:id="17486" w:name="_ETM_Q33_433269"/>
      <w:bookmarkEnd w:id="17486"/>
      <w:r>
        <w:rPr>
          <w:rtl/>
        </w:rPr>
        <w:t xml:space="preserve">הציבור </w:t>
      </w:r>
      <w:bookmarkStart w:id="17487" w:name="_ETM_Q33_433719"/>
      <w:bookmarkEnd w:id="17487"/>
      <w:r>
        <w:rPr>
          <w:rtl/>
        </w:rPr>
        <w:t xml:space="preserve">שבחר </w:t>
      </w:r>
      <w:bookmarkStart w:id="17488" w:name="_ETM_Q33_434230"/>
      <w:bookmarkEnd w:id="17488"/>
      <w:r>
        <w:rPr>
          <w:rtl/>
        </w:rPr>
        <w:t>בנו</w:t>
      </w:r>
      <w:r w:rsidR="003F34EE">
        <w:rPr>
          <w:rFonts w:hint="cs"/>
          <w:rtl/>
        </w:rPr>
        <w:t>.</w:t>
      </w:r>
      <w:r>
        <w:rPr>
          <w:rtl/>
        </w:rPr>
        <w:t xml:space="preserve"> </w:t>
      </w:r>
      <w:bookmarkStart w:id="17489" w:name="_ETM_Q33_435040"/>
      <w:bookmarkEnd w:id="17489"/>
      <w:r>
        <w:rPr>
          <w:rtl/>
        </w:rPr>
        <w:t>תכב</w:t>
      </w:r>
      <w:r>
        <w:rPr>
          <w:rFonts w:hint="cs"/>
          <w:rtl/>
        </w:rPr>
        <w:t>ד</w:t>
      </w:r>
      <w:r>
        <w:rPr>
          <w:rtl/>
        </w:rPr>
        <w:t xml:space="preserve">ו </w:t>
      </w:r>
      <w:bookmarkStart w:id="17490" w:name="_ETM_Q33_435519"/>
      <w:bookmarkEnd w:id="17490"/>
      <w:r>
        <w:rPr>
          <w:rtl/>
        </w:rPr>
        <w:t xml:space="preserve">את </w:t>
      </w:r>
      <w:bookmarkStart w:id="17491" w:name="_ETM_Q33_435640"/>
      <w:bookmarkEnd w:id="17491"/>
      <w:r>
        <w:rPr>
          <w:rtl/>
        </w:rPr>
        <w:t xml:space="preserve">האנשים </w:t>
      </w:r>
      <w:bookmarkStart w:id="17492" w:name="_ETM_Q33_436150"/>
      <w:bookmarkEnd w:id="17492"/>
      <w:r>
        <w:rPr>
          <w:rtl/>
        </w:rPr>
        <w:t xml:space="preserve">שלא </w:t>
      </w:r>
      <w:bookmarkStart w:id="17493" w:name="_ETM_Q33_436870"/>
      <w:bookmarkEnd w:id="17493"/>
      <w:r>
        <w:rPr>
          <w:rtl/>
        </w:rPr>
        <w:t xml:space="preserve">מוכנים </w:t>
      </w:r>
      <w:bookmarkStart w:id="17494" w:name="_ETM_Q33_437529"/>
      <w:bookmarkEnd w:id="17494"/>
      <w:r>
        <w:rPr>
          <w:rtl/>
        </w:rPr>
        <w:t xml:space="preserve">יותר </w:t>
      </w:r>
      <w:bookmarkStart w:id="17495" w:name="_ETM_Q33_438970"/>
      <w:bookmarkEnd w:id="17495"/>
      <w:r>
        <w:rPr>
          <w:rtl/>
        </w:rPr>
        <w:t xml:space="preserve">שיתייחסו </w:t>
      </w:r>
      <w:bookmarkStart w:id="17496" w:name="_ETM_Q33_439750"/>
      <w:bookmarkEnd w:id="17496"/>
      <w:r>
        <w:rPr>
          <w:rtl/>
        </w:rPr>
        <w:t xml:space="preserve">אליהם </w:t>
      </w:r>
      <w:bookmarkStart w:id="17497" w:name="_ETM_Q33_440050"/>
      <w:bookmarkEnd w:id="17497"/>
      <w:r>
        <w:rPr>
          <w:rtl/>
        </w:rPr>
        <w:t xml:space="preserve">באופן </w:t>
      </w:r>
      <w:bookmarkStart w:id="17498" w:name="_ETM_Q33_440589"/>
      <w:bookmarkEnd w:id="17498"/>
      <w:r>
        <w:rPr>
          <w:rtl/>
        </w:rPr>
        <w:t>הזה</w:t>
      </w:r>
      <w:r>
        <w:rPr>
          <w:rFonts w:hint="cs"/>
          <w:rtl/>
        </w:rPr>
        <w:t>.</w:t>
      </w:r>
      <w:r>
        <w:rPr>
          <w:rtl/>
        </w:rPr>
        <w:t xml:space="preserve"> </w:t>
      </w:r>
      <w:bookmarkStart w:id="17499" w:name="_ETM_Q33_441770"/>
      <w:bookmarkEnd w:id="17499"/>
      <w:r>
        <w:rPr>
          <w:rtl/>
        </w:rPr>
        <w:t xml:space="preserve">אנחנו </w:t>
      </w:r>
      <w:bookmarkStart w:id="17500" w:name="_ETM_Q33_442279"/>
      <w:bookmarkEnd w:id="17500"/>
      <w:r>
        <w:rPr>
          <w:rtl/>
        </w:rPr>
        <w:t xml:space="preserve">לא </w:t>
      </w:r>
      <w:bookmarkStart w:id="17501" w:name="_ETM_Q33_442430"/>
      <w:bookmarkEnd w:id="17501"/>
      <w:r>
        <w:rPr>
          <w:rtl/>
        </w:rPr>
        <w:t xml:space="preserve">נאפשר </w:t>
      </w:r>
      <w:bookmarkStart w:id="17502" w:name="_ETM_Q33_442909"/>
      <w:bookmarkEnd w:id="17502"/>
      <w:r>
        <w:rPr>
          <w:rtl/>
        </w:rPr>
        <w:t xml:space="preserve">לכם </w:t>
      </w:r>
      <w:bookmarkStart w:id="17503" w:name="_ETM_Q33_443270"/>
      <w:bookmarkEnd w:id="17503"/>
      <w:r>
        <w:rPr>
          <w:rtl/>
        </w:rPr>
        <w:t xml:space="preserve">את </w:t>
      </w:r>
      <w:bookmarkStart w:id="17504" w:name="_ETM_Q33_443389"/>
      <w:bookmarkEnd w:id="17504"/>
      <w:r>
        <w:rPr>
          <w:rtl/>
        </w:rPr>
        <w:t>זה</w:t>
      </w:r>
      <w:r>
        <w:rPr>
          <w:rFonts w:hint="cs"/>
          <w:rtl/>
        </w:rPr>
        <w:t>,</w:t>
      </w:r>
      <w:r>
        <w:rPr>
          <w:rtl/>
        </w:rPr>
        <w:t xml:space="preserve"> </w:t>
      </w:r>
      <w:bookmarkStart w:id="17505" w:name="_ETM_Q33_443870"/>
      <w:bookmarkEnd w:id="17505"/>
      <w:r>
        <w:rPr>
          <w:rtl/>
        </w:rPr>
        <w:t xml:space="preserve">זה </w:t>
      </w:r>
      <w:bookmarkStart w:id="17506" w:name="_ETM_Q33_444110"/>
      <w:bookmarkEnd w:id="17506"/>
      <w:r>
        <w:rPr>
          <w:rtl/>
        </w:rPr>
        <w:t xml:space="preserve">לא </w:t>
      </w:r>
      <w:bookmarkStart w:id="17507" w:name="_ETM_Q33_444229"/>
      <w:bookmarkEnd w:id="17507"/>
      <w:r>
        <w:rPr>
          <w:rtl/>
        </w:rPr>
        <w:t xml:space="preserve">יהיה </w:t>
      </w:r>
      <w:bookmarkStart w:id="17508" w:name="_ETM_Q33_444470"/>
      <w:bookmarkEnd w:id="17508"/>
      <w:r>
        <w:rPr>
          <w:rtl/>
        </w:rPr>
        <w:t>יותר</w:t>
      </w:r>
      <w:r>
        <w:rPr>
          <w:rFonts w:hint="cs"/>
          <w:rtl/>
        </w:rPr>
        <w:t>.</w:t>
      </w:r>
      <w:r>
        <w:rPr>
          <w:rtl/>
        </w:rPr>
        <w:t xml:space="preserve"> </w:t>
      </w:r>
      <w:bookmarkStart w:id="17509" w:name="_ETM_Q33_446729"/>
      <w:bookmarkEnd w:id="17509"/>
    </w:p>
    <w:p w:rsidR="005C4635" w:rsidRDefault="005C4635" w:rsidP="001C5367">
      <w:pPr>
        <w:rPr>
          <w:rtl/>
        </w:rPr>
      </w:pPr>
    </w:p>
    <w:p w:rsidR="005C4635" w:rsidRDefault="005C4635" w:rsidP="00BB1C07">
      <w:pPr>
        <w:rPr>
          <w:rtl/>
        </w:rPr>
      </w:pPr>
      <w:r>
        <w:rPr>
          <w:rtl/>
        </w:rPr>
        <w:t xml:space="preserve">עכשיו </w:t>
      </w:r>
      <w:bookmarkStart w:id="17510" w:name="_ETM_Q33_448290"/>
      <w:bookmarkEnd w:id="17510"/>
      <w:r>
        <w:rPr>
          <w:rtl/>
        </w:rPr>
        <w:t xml:space="preserve">אני </w:t>
      </w:r>
      <w:bookmarkStart w:id="17511" w:name="_ETM_Q33_448560"/>
      <w:bookmarkEnd w:id="17511"/>
      <w:r>
        <w:rPr>
          <w:rtl/>
        </w:rPr>
        <w:t xml:space="preserve">רוצה </w:t>
      </w:r>
      <w:bookmarkStart w:id="17512" w:name="_ETM_Q33_448919"/>
      <w:bookmarkEnd w:id="17512"/>
      <w:r>
        <w:rPr>
          <w:rtl/>
        </w:rPr>
        <w:t xml:space="preserve">להגיד </w:t>
      </w:r>
      <w:bookmarkStart w:id="17513" w:name="_ETM_Q33_450100"/>
      <w:bookmarkEnd w:id="17513"/>
      <w:r>
        <w:rPr>
          <w:rtl/>
        </w:rPr>
        <w:t>דבר</w:t>
      </w:r>
      <w:r>
        <w:rPr>
          <w:rFonts w:hint="cs"/>
          <w:rtl/>
        </w:rPr>
        <w:t xml:space="preserve"> אחד </w:t>
      </w:r>
      <w:bookmarkStart w:id="17514" w:name="_ETM_Q33_450520"/>
      <w:bookmarkStart w:id="17515" w:name="_ETM_Q33_450850"/>
      <w:bookmarkEnd w:id="17514"/>
      <w:bookmarkEnd w:id="17515"/>
      <w:r>
        <w:rPr>
          <w:rtl/>
        </w:rPr>
        <w:t xml:space="preserve">לגוף </w:t>
      </w:r>
      <w:bookmarkStart w:id="17516" w:name="_ETM_Q33_451180"/>
      <w:bookmarkEnd w:id="17516"/>
      <w:r>
        <w:rPr>
          <w:rtl/>
        </w:rPr>
        <w:t>החוק</w:t>
      </w:r>
      <w:r>
        <w:rPr>
          <w:rFonts w:hint="cs"/>
          <w:rtl/>
        </w:rPr>
        <w:t>,</w:t>
      </w:r>
      <w:r>
        <w:rPr>
          <w:rtl/>
        </w:rPr>
        <w:t xml:space="preserve"> </w:t>
      </w:r>
      <w:bookmarkStart w:id="17517" w:name="_ETM_Q33_452710"/>
      <w:bookmarkEnd w:id="17517"/>
      <w:r>
        <w:rPr>
          <w:rtl/>
        </w:rPr>
        <w:t xml:space="preserve">ובזה </w:t>
      </w:r>
      <w:bookmarkStart w:id="17518" w:name="_ETM_Q33_453159"/>
      <w:bookmarkEnd w:id="17518"/>
      <w:r>
        <w:rPr>
          <w:rtl/>
        </w:rPr>
        <w:t xml:space="preserve">אני </w:t>
      </w:r>
      <w:bookmarkStart w:id="17519" w:name="_ETM_Q33_453310"/>
      <w:bookmarkEnd w:id="17519"/>
      <w:r>
        <w:rPr>
          <w:rFonts w:hint="cs"/>
          <w:rtl/>
        </w:rPr>
        <w:t>א</w:t>
      </w:r>
      <w:r>
        <w:rPr>
          <w:rtl/>
        </w:rPr>
        <w:t>סיים</w:t>
      </w:r>
      <w:r>
        <w:rPr>
          <w:rFonts w:hint="cs"/>
          <w:rtl/>
        </w:rPr>
        <w:t>.</w:t>
      </w:r>
      <w:r>
        <w:rPr>
          <w:rtl/>
        </w:rPr>
        <w:t xml:space="preserve"> </w:t>
      </w:r>
      <w:bookmarkStart w:id="17520" w:name="_ETM_Q33_453819"/>
      <w:bookmarkEnd w:id="17520"/>
      <w:r>
        <w:rPr>
          <w:rtl/>
        </w:rPr>
        <w:t xml:space="preserve">חברת </w:t>
      </w:r>
      <w:bookmarkStart w:id="17521" w:name="_ETM_Q33_454120"/>
      <w:bookmarkEnd w:id="17521"/>
      <w:r>
        <w:rPr>
          <w:rtl/>
        </w:rPr>
        <w:t xml:space="preserve">הכנסת </w:t>
      </w:r>
      <w:bookmarkStart w:id="17522" w:name="_ETM_Q33_454659"/>
      <w:bookmarkEnd w:id="17522"/>
      <w:r>
        <w:rPr>
          <w:rtl/>
        </w:rPr>
        <w:t xml:space="preserve">אפרת </w:t>
      </w:r>
      <w:bookmarkStart w:id="17523" w:name="_ETM_Q33_455020"/>
      <w:bookmarkEnd w:id="17523"/>
      <w:r>
        <w:rPr>
          <w:rFonts w:hint="cs"/>
          <w:rtl/>
        </w:rPr>
        <w:t xml:space="preserve">רייטן מרום, </w:t>
      </w:r>
      <w:bookmarkStart w:id="17524" w:name="_ETM_Q33_455439"/>
      <w:bookmarkStart w:id="17525" w:name="_ETM_Q33_456560"/>
      <w:bookmarkEnd w:id="17524"/>
      <w:bookmarkEnd w:id="17525"/>
      <w:r>
        <w:rPr>
          <w:rtl/>
        </w:rPr>
        <w:t xml:space="preserve">הדבר </w:t>
      </w:r>
      <w:bookmarkStart w:id="17526" w:name="_ETM_Q33_456949"/>
      <w:bookmarkEnd w:id="17526"/>
      <w:r>
        <w:rPr>
          <w:rtl/>
        </w:rPr>
        <w:t xml:space="preserve">הכי </w:t>
      </w:r>
      <w:bookmarkStart w:id="17527" w:name="_ETM_Q33_457220"/>
      <w:bookmarkEnd w:id="17527"/>
      <w:r>
        <w:rPr>
          <w:rtl/>
        </w:rPr>
        <w:t>עצו</w:t>
      </w:r>
      <w:r>
        <w:rPr>
          <w:rFonts w:hint="cs"/>
          <w:rtl/>
        </w:rPr>
        <w:t>ב</w:t>
      </w:r>
      <w:r>
        <w:rPr>
          <w:rtl/>
        </w:rPr>
        <w:t xml:space="preserve"> </w:t>
      </w:r>
      <w:bookmarkStart w:id="17528" w:name="_ETM_Q33_458240"/>
      <w:bookmarkEnd w:id="17528"/>
      <w:r>
        <w:rPr>
          <w:rFonts w:hint="cs"/>
          <w:rtl/>
        </w:rPr>
        <w:t xml:space="preserve">– </w:t>
      </w:r>
      <w:r>
        <w:rPr>
          <w:rtl/>
        </w:rPr>
        <w:t xml:space="preserve">שהחוק </w:t>
      </w:r>
      <w:bookmarkStart w:id="17529" w:name="_ETM_Q33_458720"/>
      <w:bookmarkEnd w:id="17529"/>
      <w:r>
        <w:rPr>
          <w:rtl/>
        </w:rPr>
        <w:t xml:space="preserve">הזה </w:t>
      </w:r>
      <w:bookmarkStart w:id="17530" w:name="_ETM_Q33_458960"/>
      <w:bookmarkEnd w:id="17530"/>
      <w:r>
        <w:rPr>
          <w:rtl/>
        </w:rPr>
        <w:t xml:space="preserve">מובא </w:t>
      </w:r>
      <w:bookmarkStart w:id="17531" w:name="_ETM_Q33_459350"/>
      <w:bookmarkEnd w:id="17531"/>
      <w:r>
        <w:rPr>
          <w:rFonts w:hint="cs"/>
          <w:rtl/>
        </w:rPr>
        <w:t xml:space="preserve">על </w:t>
      </w:r>
      <w:bookmarkStart w:id="17532" w:name="_ETM_Q33_464446"/>
      <w:bookmarkEnd w:id="17532"/>
      <w:r>
        <w:rPr>
          <w:rFonts w:hint="cs"/>
          <w:rtl/>
        </w:rPr>
        <w:t xml:space="preserve">ידי </w:t>
      </w:r>
      <w:bookmarkStart w:id="17533" w:name="_ETM_Q33_459680"/>
      <w:bookmarkEnd w:id="17533"/>
      <w:r>
        <w:rPr>
          <w:rtl/>
        </w:rPr>
        <w:t>חבר</w:t>
      </w:r>
      <w:r>
        <w:rPr>
          <w:rFonts w:hint="cs"/>
          <w:rtl/>
        </w:rPr>
        <w:t>ת</w:t>
      </w:r>
      <w:r>
        <w:rPr>
          <w:rtl/>
        </w:rPr>
        <w:t xml:space="preserve"> </w:t>
      </w:r>
      <w:bookmarkStart w:id="17534" w:name="_ETM_Q33_460040"/>
      <w:bookmarkEnd w:id="17534"/>
      <w:r>
        <w:rPr>
          <w:rtl/>
        </w:rPr>
        <w:t xml:space="preserve">כנסת </w:t>
      </w:r>
      <w:bookmarkStart w:id="17535" w:name="_ETM_Q33_460490"/>
      <w:bookmarkEnd w:id="17535"/>
      <w:r>
        <w:rPr>
          <w:rtl/>
        </w:rPr>
        <w:t xml:space="preserve">ממפלגת </w:t>
      </w:r>
      <w:bookmarkStart w:id="17536" w:name="_ETM_Q33_461150"/>
      <w:bookmarkEnd w:id="17536"/>
      <w:r>
        <w:rPr>
          <w:rtl/>
        </w:rPr>
        <w:t>העבודה</w:t>
      </w:r>
      <w:r>
        <w:rPr>
          <w:rFonts w:hint="cs"/>
          <w:rtl/>
        </w:rPr>
        <w:t xml:space="preserve">. אוי לה </w:t>
      </w:r>
      <w:bookmarkStart w:id="17537" w:name="_ETM_Q33_462830"/>
      <w:bookmarkStart w:id="17538" w:name="_ETM_Q33_463460"/>
      <w:bookmarkEnd w:id="17537"/>
      <w:bookmarkEnd w:id="17538"/>
      <w:r>
        <w:rPr>
          <w:rtl/>
        </w:rPr>
        <w:t xml:space="preserve">למפלגת </w:t>
      </w:r>
      <w:bookmarkStart w:id="17539" w:name="_ETM_Q33_464180"/>
      <w:bookmarkEnd w:id="17539"/>
      <w:r>
        <w:rPr>
          <w:rtl/>
        </w:rPr>
        <w:t xml:space="preserve">העבודה </w:t>
      </w:r>
      <w:bookmarkStart w:id="17540" w:name="_ETM_Q33_464750"/>
      <w:bookmarkEnd w:id="17540"/>
      <w:r>
        <w:rPr>
          <w:rtl/>
        </w:rPr>
        <w:t xml:space="preserve">המפוארת </w:t>
      </w:r>
      <w:bookmarkStart w:id="17541" w:name="_ETM_Q33_466040"/>
      <w:bookmarkEnd w:id="17541"/>
      <w:r>
        <w:rPr>
          <w:rtl/>
        </w:rPr>
        <w:t xml:space="preserve">שזו </w:t>
      </w:r>
      <w:bookmarkStart w:id="17542" w:name="_ETM_Q33_466490"/>
      <w:bookmarkEnd w:id="17542"/>
      <w:r>
        <w:rPr>
          <w:rtl/>
        </w:rPr>
        <w:t xml:space="preserve">ההצעה </w:t>
      </w:r>
      <w:bookmarkStart w:id="17543" w:name="_ETM_Q33_467000"/>
      <w:bookmarkEnd w:id="17543"/>
      <w:r>
        <w:rPr>
          <w:rtl/>
        </w:rPr>
        <w:t xml:space="preserve">שהיא </w:t>
      </w:r>
      <w:bookmarkStart w:id="17544" w:name="_ETM_Q33_467240"/>
      <w:bookmarkEnd w:id="17544"/>
      <w:r>
        <w:rPr>
          <w:rtl/>
        </w:rPr>
        <w:t>מביאה</w:t>
      </w:r>
      <w:r>
        <w:rPr>
          <w:rFonts w:hint="cs"/>
          <w:rtl/>
        </w:rPr>
        <w:t xml:space="preserve">, </w:t>
      </w:r>
      <w:r>
        <w:rPr>
          <w:rtl/>
        </w:rPr>
        <w:t xml:space="preserve">הצעת </w:t>
      </w:r>
      <w:bookmarkStart w:id="17545" w:name="_ETM_Q33_469000"/>
      <w:bookmarkEnd w:id="17545"/>
      <w:r>
        <w:rPr>
          <w:rtl/>
        </w:rPr>
        <w:t xml:space="preserve">חוק </w:t>
      </w:r>
      <w:bookmarkStart w:id="17546" w:name="_ETM_Q33_469910"/>
      <w:bookmarkEnd w:id="17546"/>
      <w:r>
        <w:rPr>
          <w:rtl/>
        </w:rPr>
        <w:t xml:space="preserve">שבעצם </w:t>
      </w:r>
      <w:bookmarkStart w:id="17547" w:name="_ETM_Q33_470810"/>
      <w:bookmarkEnd w:id="17547"/>
      <w:r>
        <w:rPr>
          <w:rtl/>
        </w:rPr>
        <w:t xml:space="preserve">הופכת </w:t>
      </w:r>
      <w:bookmarkStart w:id="17548" w:name="_ETM_Q33_471320"/>
      <w:bookmarkEnd w:id="17548"/>
      <w:r>
        <w:rPr>
          <w:rtl/>
        </w:rPr>
        <w:t xml:space="preserve">את </w:t>
      </w:r>
      <w:bookmarkStart w:id="17549" w:name="_ETM_Q33_471470"/>
      <w:bookmarkEnd w:id="17549"/>
      <w:r>
        <w:rPr>
          <w:rtl/>
        </w:rPr>
        <w:t xml:space="preserve">המדינה </w:t>
      </w:r>
      <w:bookmarkStart w:id="17550" w:name="_ETM_Q33_472040"/>
      <w:bookmarkEnd w:id="17550"/>
      <w:r>
        <w:rPr>
          <w:rtl/>
        </w:rPr>
        <w:t xml:space="preserve">הזאת </w:t>
      </w:r>
      <w:bookmarkStart w:id="17551" w:name="_ETM_Q33_472550"/>
      <w:bookmarkEnd w:id="17551"/>
      <w:r>
        <w:rPr>
          <w:rtl/>
        </w:rPr>
        <w:t xml:space="preserve">למדינה </w:t>
      </w:r>
      <w:bookmarkStart w:id="17552" w:name="_ETM_Q33_473150"/>
      <w:bookmarkEnd w:id="17552"/>
      <w:r>
        <w:rPr>
          <w:rtl/>
        </w:rPr>
        <w:t>דו-לאומית</w:t>
      </w:r>
      <w:r>
        <w:rPr>
          <w:rFonts w:hint="cs"/>
          <w:rtl/>
        </w:rPr>
        <w:t>.</w:t>
      </w:r>
      <w:r>
        <w:rPr>
          <w:rtl/>
        </w:rPr>
        <w:t xml:space="preserve"> </w:t>
      </w:r>
      <w:bookmarkStart w:id="17553" w:name="_ETM_Q33_474589"/>
      <w:bookmarkEnd w:id="17553"/>
    </w:p>
    <w:p w:rsidR="005C4635" w:rsidRDefault="005C4635" w:rsidP="001C5367">
      <w:pPr>
        <w:rPr>
          <w:rtl/>
        </w:rPr>
      </w:pPr>
    </w:p>
    <w:p w:rsidR="005C4635" w:rsidRDefault="005C4635" w:rsidP="001C5367">
      <w:pPr>
        <w:pStyle w:val="af7"/>
        <w:keepNext/>
        <w:rPr>
          <w:rtl/>
        </w:rPr>
      </w:pPr>
      <w:bookmarkStart w:id="17554" w:name="ET_interruption_6156_61"/>
      <w:r w:rsidRPr="00EA4292">
        <w:rPr>
          <w:rStyle w:val="TagStyle"/>
          <w:rtl/>
        </w:rPr>
        <w:t>&lt;&lt; קריאה &gt;&gt;</w:t>
      </w:r>
      <w:r w:rsidRPr="005447B7">
        <w:rPr>
          <w:rStyle w:val="TagStyle"/>
          <w:rtl/>
        </w:rPr>
        <w:t xml:space="preserve"> </w:t>
      </w:r>
      <w:r>
        <w:rPr>
          <w:rtl/>
        </w:rPr>
        <w:t>גלעד קריב (העבודה):</w:t>
      </w:r>
      <w:r w:rsidRPr="005447B7">
        <w:rPr>
          <w:rStyle w:val="TagStyle"/>
          <w:rtl/>
        </w:rPr>
        <w:t xml:space="preserve"> </w:t>
      </w:r>
      <w:r w:rsidRPr="00EA4292">
        <w:rPr>
          <w:rStyle w:val="TagStyle"/>
          <w:rtl/>
        </w:rPr>
        <w:t>&lt;&lt; קריאה &gt;&gt;</w:t>
      </w:r>
      <w:bookmarkEnd w:id="17554"/>
      <w:r>
        <w:rPr>
          <w:rtl/>
        </w:rPr>
        <w:t xml:space="preserve">   </w:t>
      </w:r>
    </w:p>
    <w:p w:rsidR="005C4635" w:rsidRDefault="005C4635" w:rsidP="00CB24F3">
      <w:pPr>
        <w:rPr>
          <w:rtl/>
        </w:rPr>
      </w:pPr>
    </w:p>
    <w:p w:rsidR="005C4635" w:rsidRDefault="005C4635" w:rsidP="001C5367">
      <w:pPr>
        <w:rPr>
          <w:rtl/>
        </w:rPr>
      </w:pPr>
      <w:r>
        <w:rPr>
          <w:rFonts w:hint="cs"/>
          <w:rtl/>
        </w:rPr>
        <w:t xml:space="preserve">איך אתה אומר </w:t>
      </w:r>
      <w:bookmarkStart w:id="17555" w:name="_ETM_Q33_475307"/>
      <w:bookmarkEnd w:id="17555"/>
      <w:r>
        <w:rPr>
          <w:rFonts w:hint="cs"/>
          <w:rtl/>
        </w:rPr>
        <w:t xml:space="preserve">את זה? </w:t>
      </w:r>
    </w:p>
    <w:p w:rsidR="005C4635" w:rsidRDefault="005C4635" w:rsidP="001C5367">
      <w:pPr>
        <w:rPr>
          <w:rtl/>
        </w:rPr>
      </w:pPr>
    </w:p>
    <w:p w:rsidR="005C4635" w:rsidRDefault="005C4635" w:rsidP="001C5367">
      <w:pPr>
        <w:pStyle w:val="-"/>
        <w:keepNext/>
        <w:rPr>
          <w:rtl/>
        </w:rPr>
      </w:pPr>
      <w:bookmarkStart w:id="17556" w:name="ET_speakercontinue_6392_62"/>
      <w:r w:rsidRPr="00EA4292">
        <w:rPr>
          <w:rStyle w:val="TagStyle"/>
          <w:rtl/>
        </w:rPr>
        <w:t xml:space="preserve"> &lt;&lt;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bookmarkEnd w:id="17556"/>
      <w:r>
        <w:rPr>
          <w:rtl/>
        </w:rPr>
        <w:t xml:space="preserve">   </w:t>
      </w:r>
    </w:p>
    <w:p w:rsidR="005C4635" w:rsidRDefault="005C4635" w:rsidP="00CB24F3">
      <w:pPr>
        <w:rPr>
          <w:rtl/>
        </w:rPr>
      </w:pPr>
    </w:p>
    <w:p w:rsidR="005C4635" w:rsidRDefault="005C4635" w:rsidP="001C5367">
      <w:pPr>
        <w:rPr>
          <w:rtl/>
        </w:rPr>
      </w:pPr>
      <w:r>
        <w:rPr>
          <w:rtl/>
        </w:rPr>
        <w:t xml:space="preserve">למדינה </w:t>
      </w:r>
      <w:bookmarkStart w:id="17557" w:name="_ETM_Q33_475940"/>
      <w:bookmarkEnd w:id="17557"/>
      <w:r>
        <w:rPr>
          <w:rFonts w:hint="eastAsia"/>
          <w:rtl/>
        </w:rPr>
        <w:t>–</w:t>
      </w:r>
      <w:r>
        <w:rPr>
          <w:rFonts w:hint="cs"/>
          <w:rtl/>
        </w:rPr>
        <w:t xml:space="preserve"> </w:t>
      </w:r>
      <w:r>
        <w:rPr>
          <w:rtl/>
        </w:rPr>
        <w:t xml:space="preserve">כי </w:t>
      </w:r>
      <w:bookmarkStart w:id="17558" w:name="_ETM_Q33_476120"/>
      <w:bookmarkEnd w:id="17558"/>
      <w:r>
        <w:rPr>
          <w:rtl/>
        </w:rPr>
        <w:t xml:space="preserve">אתה </w:t>
      </w:r>
      <w:bookmarkStart w:id="17559" w:name="_ETM_Q33_476420"/>
      <w:bookmarkEnd w:id="17559"/>
      <w:r>
        <w:rPr>
          <w:rtl/>
        </w:rPr>
        <w:t xml:space="preserve">לא </w:t>
      </w:r>
      <w:bookmarkStart w:id="17560" w:name="_ETM_Q33_476570"/>
      <w:bookmarkEnd w:id="17560"/>
      <w:r>
        <w:rPr>
          <w:rtl/>
        </w:rPr>
        <w:t xml:space="preserve">הגבלת </w:t>
      </w:r>
      <w:bookmarkStart w:id="17561" w:name="_ETM_Q33_477260"/>
      <w:bookmarkEnd w:id="17561"/>
      <w:r>
        <w:rPr>
          <w:rtl/>
        </w:rPr>
        <w:t xml:space="preserve">את </w:t>
      </w:r>
      <w:bookmarkStart w:id="17562" w:name="_ETM_Q33_477410"/>
      <w:bookmarkEnd w:id="17562"/>
      <w:r>
        <w:rPr>
          <w:rtl/>
        </w:rPr>
        <w:t xml:space="preserve">זה </w:t>
      </w:r>
      <w:bookmarkStart w:id="17563" w:name="_ETM_Q33_477589"/>
      <w:bookmarkEnd w:id="17563"/>
      <w:r>
        <w:rPr>
          <w:rtl/>
        </w:rPr>
        <w:t xml:space="preserve">לשוויון </w:t>
      </w:r>
      <w:bookmarkStart w:id="17564" w:name="_ETM_Q33_478160"/>
      <w:bookmarkEnd w:id="17564"/>
      <w:r>
        <w:rPr>
          <w:rtl/>
        </w:rPr>
        <w:t xml:space="preserve">זכויות </w:t>
      </w:r>
      <w:bookmarkStart w:id="17565" w:name="_ETM_Q33_478610"/>
      <w:bookmarkEnd w:id="17565"/>
      <w:r>
        <w:rPr>
          <w:rtl/>
        </w:rPr>
        <w:t>אישי</w:t>
      </w:r>
      <w:r>
        <w:rPr>
          <w:rFonts w:hint="cs"/>
          <w:rtl/>
        </w:rPr>
        <w:t>.</w:t>
      </w:r>
      <w:r>
        <w:rPr>
          <w:rtl/>
        </w:rPr>
        <w:t xml:space="preserve"> </w:t>
      </w:r>
      <w:bookmarkStart w:id="17566" w:name="_ETM_Q33_479690"/>
      <w:bookmarkEnd w:id="17566"/>
    </w:p>
    <w:p w:rsidR="005C4635" w:rsidRDefault="005C4635" w:rsidP="001C5367">
      <w:pPr>
        <w:rPr>
          <w:rtl/>
        </w:rPr>
      </w:pPr>
    </w:p>
    <w:p w:rsidR="005C4635" w:rsidRDefault="005C4635" w:rsidP="001C5367">
      <w:pPr>
        <w:pStyle w:val="af7"/>
        <w:keepNext/>
        <w:rPr>
          <w:rtl/>
        </w:rPr>
      </w:pPr>
      <w:bookmarkStart w:id="17567" w:name="ET_interruption_6156_63"/>
      <w:r w:rsidRPr="00EA4292">
        <w:rPr>
          <w:rStyle w:val="TagStyle"/>
          <w:rtl/>
        </w:rPr>
        <w:t>&lt;&lt; קריאה &gt;&gt;</w:t>
      </w:r>
      <w:r w:rsidRPr="005447B7">
        <w:rPr>
          <w:rStyle w:val="TagStyle"/>
          <w:rtl/>
        </w:rPr>
        <w:t xml:space="preserve"> </w:t>
      </w:r>
      <w:r>
        <w:rPr>
          <w:rtl/>
        </w:rPr>
        <w:t>גלעד קריב (העבודה):</w:t>
      </w:r>
      <w:r w:rsidRPr="005447B7">
        <w:rPr>
          <w:rStyle w:val="TagStyle"/>
          <w:rtl/>
        </w:rPr>
        <w:t xml:space="preserve"> </w:t>
      </w:r>
      <w:r w:rsidRPr="00EA4292">
        <w:rPr>
          <w:rStyle w:val="TagStyle"/>
          <w:rtl/>
        </w:rPr>
        <w:t>&lt;&lt; קריאה &gt;&gt;</w:t>
      </w:r>
      <w:bookmarkEnd w:id="17567"/>
      <w:r>
        <w:rPr>
          <w:rtl/>
        </w:rPr>
        <w:t xml:space="preserve">   </w:t>
      </w:r>
    </w:p>
    <w:p w:rsidR="005C4635" w:rsidRDefault="005C4635" w:rsidP="00CB24F3">
      <w:pPr>
        <w:rPr>
          <w:rtl/>
        </w:rPr>
      </w:pPr>
    </w:p>
    <w:p w:rsidR="005C4635" w:rsidRDefault="005C4635" w:rsidP="001C5367">
      <w:pPr>
        <w:rPr>
          <w:rtl/>
        </w:rPr>
      </w:pPr>
      <w:r>
        <w:rPr>
          <w:rFonts w:hint="cs"/>
          <w:rtl/>
        </w:rPr>
        <w:t xml:space="preserve">על מה אתה מדבר? </w:t>
      </w:r>
    </w:p>
    <w:p w:rsidR="005C4635" w:rsidRDefault="005C4635" w:rsidP="001C5367">
      <w:pPr>
        <w:rPr>
          <w:rtl/>
        </w:rPr>
      </w:pPr>
    </w:p>
    <w:p w:rsidR="005C4635" w:rsidRDefault="005C4635" w:rsidP="001C5367">
      <w:pPr>
        <w:pStyle w:val="-"/>
        <w:keepNext/>
        <w:rPr>
          <w:rtl/>
        </w:rPr>
      </w:pPr>
      <w:bookmarkStart w:id="17568" w:name="ET_speakercontinue_6392_64"/>
      <w:r w:rsidRPr="00EA4292">
        <w:rPr>
          <w:rStyle w:val="TagStyle"/>
          <w:rtl/>
        </w:rPr>
        <w:t xml:space="preserve"> &lt;&lt;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bookmarkEnd w:id="17568"/>
      <w:r>
        <w:rPr>
          <w:rtl/>
        </w:rPr>
        <w:t xml:space="preserve">   </w:t>
      </w:r>
    </w:p>
    <w:p w:rsidR="005C4635" w:rsidRDefault="005C4635" w:rsidP="00CB24F3">
      <w:pPr>
        <w:rPr>
          <w:rtl/>
        </w:rPr>
      </w:pPr>
    </w:p>
    <w:p w:rsidR="005C4635" w:rsidRDefault="005C4635" w:rsidP="00BB1C07">
      <w:pPr>
        <w:rPr>
          <w:rtl/>
        </w:rPr>
      </w:pPr>
      <w:r>
        <w:rPr>
          <w:rtl/>
        </w:rPr>
        <w:t xml:space="preserve">תקרא </w:t>
      </w:r>
      <w:bookmarkStart w:id="17569" w:name="_ETM_Q33_480200"/>
      <w:bookmarkEnd w:id="17569"/>
      <w:r>
        <w:rPr>
          <w:rtl/>
        </w:rPr>
        <w:t xml:space="preserve">מה </w:t>
      </w:r>
      <w:bookmarkStart w:id="17570" w:name="_ETM_Q33_480380"/>
      <w:bookmarkEnd w:id="17570"/>
      <w:r>
        <w:rPr>
          <w:rtl/>
        </w:rPr>
        <w:t xml:space="preserve">כתוב </w:t>
      </w:r>
      <w:bookmarkStart w:id="17571" w:name="_ETM_Q33_480890"/>
      <w:bookmarkEnd w:id="17571"/>
      <w:r>
        <w:rPr>
          <w:rtl/>
        </w:rPr>
        <w:t>בהצע</w:t>
      </w:r>
      <w:r>
        <w:rPr>
          <w:rFonts w:hint="cs"/>
          <w:rtl/>
        </w:rPr>
        <w:t xml:space="preserve">ת החוק המופקרת הזאת </w:t>
      </w:r>
      <w:r w:rsidR="00D51DC0">
        <w:rPr>
          <w:rFonts w:hint="cs"/>
          <w:rtl/>
        </w:rPr>
        <w:t>– –</w:t>
      </w:r>
      <w:r>
        <w:rPr>
          <w:rFonts w:hint="cs"/>
          <w:rtl/>
        </w:rPr>
        <w:t xml:space="preserve"> </w:t>
      </w:r>
    </w:p>
    <w:p w:rsidR="005C4635" w:rsidRDefault="005C4635" w:rsidP="001C5367">
      <w:pPr>
        <w:rPr>
          <w:rtl/>
        </w:rPr>
      </w:pPr>
      <w:bookmarkStart w:id="17572" w:name="_ETM_Q33_485246"/>
      <w:bookmarkStart w:id="17573" w:name="_ETM_Q33_485366"/>
      <w:bookmarkStart w:id="17574" w:name="_ETM_Q33_485449"/>
      <w:bookmarkEnd w:id="17572"/>
      <w:bookmarkEnd w:id="17573"/>
      <w:bookmarkEnd w:id="17574"/>
    </w:p>
    <w:p w:rsidR="005C4635" w:rsidRDefault="005C4635" w:rsidP="001C5367">
      <w:pPr>
        <w:pStyle w:val="af7"/>
        <w:keepNext/>
        <w:rPr>
          <w:rtl/>
        </w:rPr>
      </w:pPr>
      <w:bookmarkStart w:id="17575" w:name="_ETM_Q33_485539"/>
      <w:bookmarkStart w:id="17576" w:name="_ETM_Q33_485641"/>
      <w:bookmarkStart w:id="17577" w:name="ET_interruption_6156_65"/>
      <w:bookmarkEnd w:id="17575"/>
      <w:bookmarkEnd w:id="17576"/>
      <w:r w:rsidRPr="00EA4292">
        <w:rPr>
          <w:rStyle w:val="TagStyle"/>
          <w:rtl/>
        </w:rPr>
        <w:t>&lt;&lt; קריאה &gt;&gt;</w:t>
      </w:r>
      <w:r w:rsidRPr="005447B7">
        <w:rPr>
          <w:rStyle w:val="TagStyle"/>
          <w:rtl/>
        </w:rPr>
        <w:t xml:space="preserve"> </w:t>
      </w:r>
      <w:r>
        <w:rPr>
          <w:rtl/>
        </w:rPr>
        <w:t>גלעד קריב (העבודה):</w:t>
      </w:r>
      <w:r w:rsidRPr="005447B7">
        <w:rPr>
          <w:rStyle w:val="TagStyle"/>
          <w:rtl/>
        </w:rPr>
        <w:t xml:space="preserve"> </w:t>
      </w:r>
      <w:r w:rsidRPr="00EA4292">
        <w:rPr>
          <w:rStyle w:val="TagStyle"/>
          <w:rtl/>
        </w:rPr>
        <w:t>&lt;&lt; קריאה &gt;&gt;</w:t>
      </w:r>
      <w:bookmarkEnd w:id="17577"/>
      <w:r>
        <w:rPr>
          <w:rtl/>
        </w:rPr>
        <w:t xml:space="preserve">   </w:t>
      </w:r>
    </w:p>
    <w:p w:rsidR="005C4635" w:rsidRDefault="005C4635" w:rsidP="00CB24F3">
      <w:pPr>
        <w:rPr>
          <w:rtl/>
        </w:rPr>
      </w:pPr>
    </w:p>
    <w:p w:rsidR="005C4635" w:rsidRDefault="005C4635" w:rsidP="001C5367">
      <w:pPr>
        <w:rPr>
          <w:rtl/>
        </w:rPr>
      </w:pPr>
      <w:r>
        <w:rPr>
          <w:rFonts w:hint="cs"/>
          <w:rtl/>
        </w:rPr>
        <w:t xml:space="preserve">טוב </w:t>
      </w:r>
      <w:bookmarkStart w:id="17578" w:name="_ETM_Q33_482785"/>
      <w:bookmarkEnd w:id="17578"/>
      <w:r w:rsidR="00D51DC0">
        <w:rPr>
          <w:rFonts w:hint="cs"/>
          <w:rtl/>
        </w:rPr>
        <w:t>– – –</w:t>
      </w:r>
      <w:r>
        <w:rPr>
          <w:rFonts w:hint="cs"/>
          <w:rtl/>
        </w:rPr>
        <w:t xml:space="preserve">  </w:t>
      </w:r>
    </w:p>
    <w:p w:rsidR="005C4635" w:rsidRDefault="005C4635" w:rsidP="001C5367">
      <w:pPr>
        <w:rPr>
          <w:rtl/>
        </w:rPr>
      </w:pPr>
    </w:p>
    <w:p w:rsidR="005C4635" w:rsidRDefault="005C4635" w:rsidP="001C5367">
      <w:pPr>
        <w:pStyle w:val="-"/>
        <w:keepNext/>
        <w:rPr>
          <w:rtl/>
        </w:rPr>
      </w:pPr>
      <w:bookmarkStart w:id="17579" w:name="ET_speakercontinue_6392_66"/>
      <w:r w:rsidRPr="00EA4292">
        <w:rPr>
          <w:rStyle w:val="TagStyle"/>
          <w:rtl/>
        </w:rPr>
        <w:t xml:space="preserve"> &lt;&lt;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bookmarkEnd w:id="17579"/>
      <w:r>
        <w:rPr>
          <w:rtl/>
        </w:rPr>
        <w:t xml:space="preserve">   </w:t>
      </w:r>
    </w:p>
    <w:p w:rsidR="005C4635" w:rsidRDefault="005C4635" w:rsidP="00CB24F3">
      <w:pPr>
        <w:rPr>
          <w:rtl/>
        </w:rPr>
      </w:pPr>
    </w:p>
    <w:p w:rsidR="005C4635" w:rsidRDefault="00D51DC0" w:rsidP="001C5367">
      <w:pPr>
        <w:rPr>
          <w:rtl/>
        </w:rPr>
      </w:pPr>
      <w:bookmarkStart w:id="17580" w:name="_ETM_Q33_485738"/>
      <w:bookmarkStart w:id="17581" w:name="_ETM_Q33_485851"/>
      <w:bookmarkStart w:id="17582" w:name="_ETM_Q33_485938"/>
      <w:bookmarkStart w:id="17583" w:name="_ETM_Q33_480199"/>
      <w:bookmarkStart w:id="17584" w:name="_ETM_Q33_480799"/>
      <w:bookmarkStart w:id="17585" w:name="_ETM_Q33_481010"/>
      <w:bookmarkStart w:id="17586" w:name="_ETM_Q33_481490"/>
      <w:bookmarkStart w:id="17587" w:name="_ETM_Q33_482089"/>
      <w:bookmarkStart w:id="17588" w:name="_ETM_Q33_482960"/>
      <w:bookmarkStart w:id="17589" w:name="_ETM_Q33_483860"/>
      <w:bookmarkStart w:id="17590" w:name="_ETM_Q33_484790"/>
      <w:bookmarkEnd w:id="17580"/>
      <w:bookmarkEnd w:id="17581"/>
      <w:bookmarkEnd w:id="17582"/>
      <w:bookmarkEnd w:id="17583"/>
      <w:bookmarkEnd w:id="17584"/>
      <w:bookmarkEnd w:id="17585"/>
      <w:bookmarkEnd w:id="17586"/>
      <w:bookmarkEnd w:id="17587"/>
      <w:bookmarkEnd w:id="17588"/>
      <w:bookmarkEnd w:id="17589"/>
      <w:bookmarkEnd w:id="17590"/>
      <w:r>
        <w:rPr>
          <w:rFonts w:hint="cs"/>
          <w:rtl/>
        </w:rPr>
        <w:t>– –</w:t>
      </w:r>
      <w:r w:rsidR="005C4635">
        <w:rPr>
          <w:rFonts w:hint="cs"/>
          <w:rtl/>
        </w:rPr>
        <w:t xml:space="preserve"> </w:t>
      </w:r>
      <w:r w:rsidR="005C4635">
        <w:rPr>
          <w:rtl/>
        </w:rPr>
        <w:t xml:space="preserve">שחותרת </w:t>
      </w:r>
      <w:bookmarkStart w:id="17591" w:name="_ETM_Q33_486600"/>
      <w:bookmarkEnd w:id="17591"/>
      <w:r w:rsidR="005C4635">
        <w:rPr>
          <w:rFonts w:hint="cs"/>
          <w:rtl/>
        </w:rPr>
        <w:t>תחת המשנה של דוד בן-גוריון, תחת היסוד והעיקר, שהמדינה הזו</w:t>
      </w:r>
      <w:bookmarkStart w:id="17592" w:name="_ETM_Q33_495626"/>
      <w:bookmarkEnd w:id="17592"/>
      <w:r w:rsidR="005C4635">
        <w:rPr>
          <w:rFonts w:hint="cs"/>
          <w:rtl/>
        </w:rPr>
        <w:t xml:space="preserve"> היא קודם כול ולפני הכול</w:t>
      </w:r>
      <w:bookmarkStart w:id="17593" w:name="_ETM_Q33_486839"/>
      <w:bookmarkStart w:id="17594" w:name="_ETM_Q33_487140"/>
      <w:bookmarkStart w:id="17595" w:name="_ETM_Q33_487709"/>
      <w:bookmarkStart w:id="17596" w:name="_ETM_Q33_487950"/>
      <w:bookmarkStart w:id="17597" w:name="_ETM_Q33_489800"/>
      <w:bookmarkStart w:id="17598" w:name="_ETM_Q33_493060"/>
      <w:bookmarkStart w:id="17599" w:name="_ETM_Q33_493360"/>
      <w:bookmarkStart w:id="17600" w:name="_ETM_Q33_494009"/>
      <w:bookmarkStart w:id="17601" w:name="_ETM_Q33_495089"/>
      <w:bookmarkStart w:id="17602" w:name="_ETM_Q33_496140"/>
      <w:bookmarkStart w:id="17603" w:name="_ETM_Q33_496859"/>
      <w:bookmarkStart w:id="17604" w:name="_ETM_Q33_497820"/>
      <w:bookmarkEnd w:id="17593"/>
      <w:bookmarkEnd w:id="17594"/>
      <w:bookmarkEnd w:id="17595"/>
      <w:bookmarkEnd w:id="17596"/>
      <w:bookmarkEnd w:id="17597"/>
      <w:bookmarkEnd w:id="17598"/>
      <w:bookmarkEnd w:id="17599"/>
      <w:bookmarkEnd w:id="17600"/>
      <w:bookmarkEnd w:id="17601"/>
      <w:bookmarkEnd w:id="17602"/>
      <w:bookmarkEnd w:id="17603"/>
      <w:bookmarkEnd w:id="17604"/>
      <w:r w:rsidR="005C4635">
        <w:rPr>
          <w:rFonts w:hint="cs"/>
          <w:rtl/>
        </w:rPr>
        <w:t xml:space="preserve"> </w:t>
      </w:r>
      <w:r>
        <w:rPr>
          <w:rFonts w:hint="cs"/>
          <w:rtl/>
        </w:rPr>
        <w:t>– –</w:t>
      </w:r>
    </w:p>
    <w:p w:rsidR="005C4635" w:rsidRDefault="005C4635" w:rsidP="001C5367">
      <w:pPr>
        <w:rPr>
          <w:rtl/>
        </w:rPr>
      </w:pPr>
      <w:bookmarkStart w:id="17605" w:name="_ETM_Q33_496060"/>
      <w:bookmarkStart w:id="17606" w:name="_ETM_Q33_496144"/>
      <w:bookmarkStart w:id="17607" w:name="_ETM_Q33_496253"/>
      <w:bookmarkEnd w:id="17605"/>
      <w:bookmarkEnd w:id="17606"/>
      <w:bookmarkEnd w:id="17607"/>
    </w:p>
    <w:p w:rsidR="005C4635" w:rsidRDefault="005C4635" w:rsidP="001C5367">
      <w:pPr>
        <w:pStyle w:val="af7"/>
        <w:keepNext/>
        <w:rPr>
          <w:rtl/>
        </w:rPr>
      </w:pPr>
      <w:bookmarkStart w:id="17608" w:name="_ETM_Q33_496321"/>
      <w:bookmarkStart w:id="17609" w:name="_ETM_Q33_496429"/>
      <w:bookmarkEnd w:id="17608"/>
      <w:bookmarkEnd w:id="17609"/>
      <w:r w:rsidRPr="00EA4292">
        <w:rPr>
          <w:rStyle w:val="TagStyle"/>
          <w:rtl/>
        </w:rPr>
        <w:t xml:space="preserve">&lt;&lt; קריאה &gt;&gt; </w:t>
      </w:r>
      <w:r>
        <w:rPr>
          <w:rtl/>
        </w:rPr>
        <w:t>קריאות:</w:t>
      </w:r>
      <w:r w:rsidRPr="00EA4292">
        <w:rPr>
          <w:rStyle w:val="TagStyle"/>
          <w:rtl/>
        </w:rPr>
        <w:t xml:space="preserve"> &lt;&lt; קריאה &gt;&gt;</w:t>
      </w:r>
      <w:r>
        <w:rPr>
          <w:rtl/>
        </w:rPr>
        <w:t xml:space="preserve">   </w:t>
      </w:r>
    </w:p>
    <w:p w:rsidR="005C4635" w:rsidRDefault="005C4635" w:rsidP="00CB24F3">
      <w:pPr>
        <w:rPr>
          <w:rtl/>
        </w:rPr>
      </w:pPr>
    </w:p>
    <w:p w:rsidR="005C4635" w:rsidRDefault="00D51DC0" w:rsidP="001C5367">
      <w:pPr>
        <w:rPr>
          <w:rtl/>
        </w:rPr>
      </w:pPr>
      <w:r>
        <w:rPr>
          <w:rFonts w:hint="cs"/>
          <w:rtl/>
        </w:rPr>
        <w:t>– – –</w:t>
      </w:r>
    </w:p>
    <w:p w:rsidR="005C4635" w:rsidRDefault="005C4635" w:rsidP="001C5367">
      <w:pPr>
        <w:rPr>
          <w:rtl/>
        </w:rPr>
      </w:pPr>
      <w:bookmarkStart w:id="17610" w:name="_ETM_Q33_499077"/>
      <w:bookmarkStart w:id="17611" w:name="_ETM_Q33_499197"/>
      <w:bookmarkStart w:id="17612" w:name="_ETM_Q33_499270"/>
      <w:bookmarkEnd w:id="17610"/>
      <w:bookmarkEnd w:id="17611"/>
      <w:bookmarkEnd w:id="17612"/>
    </w:p>
    <w:p w:rsidR="005C4635" w:rsidRDefault="005C4635" w:rsidP="001C5367">
      <w:pPr>
        <w:pStyle w:val="-"/>
        <w:keepNext/>
        <w:rPr>
          <w:rtl/>
        </w:rPr>
      </w:pPr>
      <w:bookmarkStart w:id="17613" w:name="_ETM_Q33_493667"/>
      <w:bookmarkStart w:id="17614" w:name="_ETM_Q33_493775"/>
      <w:bookmarkStart w:id="17615" w:name="ET_speakercontinue_6392_68"/>
      <w:bookmarkEnd w:id="17613"/>
      <w:bookmarkEnd w:id="17614"/>
      <w:r w:rsidRPr="00EA4292">
        <w:rPr>
          <w:rStyle w:val="TagStyle"/>
          <w:rtl/>
        </w:rPr>
        <w:t>&lt;&lt;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bookmarkEnd w:id="17615"/>
      <w:r>
        <w:rPr>
          <w:rtl/>
        </w:rPr>
        <w:t xml:space="preserve">   </w:t>
      </w:r>
    </w:p>
    <w:p w:rsidR="005C4635" w:rsidRDefault="005C4635" w:rsidP="00CB24F3">
      <w:pPr>
        <w:rPr>
          <w:rtl/>
        </w:rPr>
      </w:pPr>
    </w:p>
    <w:p w:rsidR="005C4635" w:rsidRDefault="00D51DC0" w:rsidP="001C5367">
      <w:pPr>
        <w:rPr>
          <w:rtl/>
        </w:rPr>
      </w:pPr>
      <w:bookmarkStart w:id="17616" w:name="_ETM_Q33_499378"/>
      <w:bookmarkStart w:id="17617" w:name="_ETM_Q33_496487"/>
      <w:bookmarkStart w:id="17618" w:name="_ETM_Q33_496638"/>
      <w:bookmarkStart w:id="17619" w:name="_ETM_Q33_496702"/>
      <w:bookmarkEnd w:id="17616"/>
      <w:bookmarkEnd w:id="17617"/>
      <w:bookmarkEnd w:id="17618"/>
      <w:bookmarkEnd w:id="17619"/>
      <w:r>
        <w:rPr>
          <w:rFonts w:hint="cs"/>
          <w:rtl/>
        </w:rPr>
        <w:t>– –</w:t>
      </w:r>
      <w:r w:rsidR="005C4635">
        <w:rPr>
          <w:rFonts w:hint="cs"/>
          <w:rtl/>
        </w:rPr>
        <w:t xml:space="preserve"> </w:t>
      </w:r>
      <w:r w:rsidR="005C4635">
        <w:rPr>
          <w:rtl/>
        </w:rPr>
        <w:t xml:space="preserve">מדינה </w:t>
      </w:r>
      <w:bookmarkStart w:id="17620" w:name="_ETM_Q33_498390"/>
      <w:bookmarkEnd w:id="17620"/>
      <w:r w:rsidR="005C4635">
        <w:rPr>
          <w:rtl/>
        </w:rPr>
        <w:t>יהודית</w:t>
      </w:r>
      <w:r w:rsidR="005C4635">
        <w:rPr>
          <w:rFonts w:hint="cs"/>
          <w:rtl/>
        </w:rPr>
        <w:t>,</w:t>
      </w:r>
      <w:r w:rsidR="005C4635">
        <w:rPr>
          <w:rtl/>
        </w:rPr>
        <w:t xml:space="preserve"> </w:t>
      </w:r>
      <w:bookmarkStart w:id="17621" w:name="_ETM_Q33_499529"/>
      <w:bookmarkEnd w:id="17621"/>
      <w:r w:rsidR="005C4635">
        <w:rPr>
          <w:rtl/>
        </w:rPr>
        <w:t xml:space="preserve">שיש </w:t>
      </w:r>
      <w:bookmarkStart w:id="17622" w:name="_ETM_Q33_499919"/>
      <w:bookmarkEnd w:id="17622"/>
      <w:r w:rsidR="005C4635">
        <w:rPr>
          <w:rtl/>
        </w:rPr>
        <w:t xml:space="preserve">בה </w:t>
      </w:r>
      <w:bookmarkStart w:id="17623" w:name="_ETM_Q33_500099"/>
      <w:bookmarkEnd w:id="17623"/>
      <w:r w:rsidR="005C4635">
        <w:rPr>
          <w:rtl/>
        </w:rPr>
        <w:t xml:space="preserve">שוויון </w:t>
      </w:r>
      <w:bookmarkStart w:id="17624" w:name="_ETM_Q33_501180"/>
      <w:bookmarkEnd w:id="17624"/>
      <w:r w:rsidR="005C4635">
        <w:rPr>
          <w:rtl/>
        </w:rPr>
        <w:t xml:space="preserve">מלא </w:t>
      </w:r>
      <w:bookmarkStart w:id="17625" w:name="_ETM_Q33_504119"/>
      <w:bookmarkEnd w:id="17625"/>
      <w:r w:rsidR="005C4635">
        <w:rPr>
          <w:rFonts w:hint="cs"/>
          <w:rtl/>
        </w:rPr>
        <w:t xml:space="preserve">לכל האזרחים, </w:t>
      </w:r>
      <w:r w:rsidR="005C4635">
        <w:rPr>
          <w:rtl/>
        </w:rPr>
        <w:t xml:space="preserve">אבל </w:t>
      </w:r>
      <w:bookmarkStart w:id="17626" w:name="_ETM_Q33_504450"/>
      <w:bookmarkEnd w:id="17626"/>
      <w:r w:rsidR="005C4635">
        <w:rPr>
          <w:rtl/>
        </w:rPr>
        <w:t xml:space="preserve">לא </w:t>
      </w:r>
      <w:bookmarkStart w:id="17627" w:name="_ETM_Q33_504580"/>
      <w:bookmarkEnd w:id="17627"/>
      <w:r w:rsidR="005C4635">
        <w:rPr>
          <w:rtl/>
        </w:rPr>
        <w:t xml:space="preserve">שוויון </w:t>
      </w:r>
      <w:bookmarkStart w:id="17628" w:name="_ETM_Q33_507040"/>
      <w:bookmarkEnd w:id="17628"/>
      <w:r w:rsidR="005C4635">
        <w:rPr>
          <w:rFonts w:hint="cs"/>
          <w:rtl/>
        </w:rPr>
        <w:t xml:space="preserve">לאומי. </w:t>
      </w:r>
    </w:p>
    <w:p w:rsidR="005C4635" w:rsidRDefault="005C4635" w:rsidP="001C5367">
      <w:pPr>
        <w:ind w:firstLine="0"/>
        <w:rPr>
          <w:rtl/>
        </w:rPr>
      </w:pPr>
    </w:p>
    <w:p w:rsidR="005C4635" w:rsidRDefault="005C4635" w:rsidP="001C5367">
      <w:pPr>
        <w:pStyle w:val="af7"/>
        <w:keepNext/>
        <w:rPr>
          <w:rtl/>
        </w:rPr>
      </w:pPr>
      <w:bookmarkStart w:id="17629" w:name="ET_interruption_6156_34"/>
      <w:r w:rsidRPr="00EA4292">
        <w:rPr>
          <w:rStyle w:val="TagStyle"/>
          <w:rtl/>
        </w:rPr>
        <w:t xml:space="preserve"> &lt;&lt; קריאה &gt;&gt;</w:t>
      </w:r>
      <w:r w:rsidRPr="00B03D36">
        <w:rPr>
          <w:rStyle w:val="TagStyle"/>
          <w:rtl/>
        </w:rPr>
        <w:t xml:space="preserve"> </w:t>
      </w:r>
      <w:r>
        <w:rPr>
          <w:rtl/>
        </w:rPr>
        <w:t>גלעד קריב (העבודה):</w:t>
      </w:r>
      <w:r w:rsidRPr="00B03D36">
        <w:rPr>
          <w:rStyle w:val="TagStyle"/>
          <w:rtl/>
        </w:rPr>
        <w:t xml:space="preserve"> </w:t>
      </w:r>
      <w:r w:rsidRPr="00EA4292">
        <w:rPr>
          <w:rStyle w:val="TagStyle"/>
          <w:rtl/>
        </w:rPr>
        <w:t>&lt;&lt; קריאה &gt;&gt;</w:t>
      </w:r>
      <w:r>
        <w:rPr>
          <w:rtl/>
        </w:rPr>
        <w:t xml:space="preserve">   </w:t>
      </w:r>
      <w:bookmarkEnd w:id="17629"/>
    </w:p>
    <w:p w:rsidR="005C4635" w:rsidRDefault="005C4635" w:rsidP="00CB24F3">
      <w:pPr>
        <w:rPr>
          <w:rtl/>
        </w:rPr>
      </w:pPr>
    </w:p>
    <w:p w:rsidR="005C4635" w:rsidRDefault="00D51DC0" w:rsidP="001C5367">
      <w:pPr>
        <w:rPr>
          <w:rtl/>
        </w:rPr>
      </w:pPr>
      <w:r>
        <w:rPr>
          <w:rFonts w:hint="cs"/>
          <w:rtl/>
        </w:rPr>
        <w:t>– – –</w:t>
      </w:r>
      <w:r w:rsidR="005C4635">
        <w:rPr>
          <w:rFonts w:hint="cs"/>
          <w:rtl/>
        </w:rPr>
        <w:t xml:space="preserve"> במדינה דו-לאומית?</w:t>
      </w:r>
    </w:p>
    <w:p w:rsidR="005C4635" w:rsidRPr="00B03D36" w:rsidRDefault="005C4635" w:rsidP="001C5367">
      <w:pPr>
        <w:rPr>
          <w:rtl/>
        </w:rPr>
      </w:pPr>
      <w:bookmarkStart w:id="17630" w:name="_ETM_Q33_505238"/>
      <w:bookmarkStart w:id="17631" w:name="_ETM_Q33_505364"/>
      <w:bookmarkEnd w:id="17630"/>
      <w:bookmarkEnd w:id="17631"/>
    </w:p>
    <w:p w:rsidR="005C4635" w:rsidRDefault="005C4635" w:rsidP="001C5367">
      <w:pPr>
        <w:pStyle w:val="-"/>
        <w:keepNext/>
        <w:rPr>
          <w:rtl/>
        </w:rPr>
      </w:pPr>
      <w:bookmarkStart w:id="17632" w:name="ET_speakercontinue_6392_69"/>
      <w:r w:rsidRPr="00EA4292">
        <w:rPr>
          <w:rStyle w:val="TagStyle"/>
          <w:rtl/>
        </w:rPr>
        <w:t>&lt;&lt;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bookmarkEnd w:id="17632"/>
      <w:r>
        <w:rPr>
          <w:rtl/>
        </w:rPr>
        <w:t xml:space="preserve">   </w:t>
      </w:r>
    </w:p>
    <w:p w:rsidR="005C4635" w:rsidRDefault="005C4635" w:rsidP="00CB24F3">
      <w:pPr>
        <w:rPr>
          <w:rtl/>
        </w:rPr>
      </w:pPr>
    </w:p>
    <w:p w:rsidR="005C4635" w:rsidRDefault="005C4635" w:rsidP="001C5367">
      <w:pPr>
        <w:rPr>
          <w:rtl/>
        </w:rPr>
      </w:pPr>
      <w:r>
        <w:rPr>
          <w:rFonts w:hint="cs"/>
          <w:rtl/>
        </w:rPr>
        <w:t xml:space="preserve">אבל לא </w:t>
      </w:r>
      <w:bookmarkStart w:id="17633" w:name="_ETM_Q33_509903"/>
      <w:bookmarkEnd w:id="17633"/>
      <w:r>
        <w:rPr>
          <w:rFonts w:hint="cs"/>
          <w:rtl/>
        </w:rPr>
        <w:t xml:space="preserve">שוויון לאומי. לא זכויות לאומיות. </w:t>
      </w:r>
    </w:p>
    <w:p w:rsidR="005C4635" w:rsidRDefault="005C4635" w:rsidP="001C5367">
      <w:pPr>
        <w:rPr>
          <w:rtl/>
        </w:rPr>
      </w:pPr>
    </w:p>
    <w:p w:rsidR="005C4635" w:rsidRDefault="005C4635" w:rsidP="001C5367">
      <w:pPr>
        <w:pStyle w:val="af9"/>
        <w:keepNext/>
        <w:rPr>
          <w:rtl/>
        </w:rPr>
      </w:pPr>
      <w:bookmarkStart w:id="17634" w:name="ET_yor_6129_36"/>
      <w:r w:rsidRPr="00EA4292">
        <w:rPr>
          <w:rStyle w:val="TagStyle"/>
          <w:rtl/>
        </w:rPr>
        <w:t xml:space="preserve"> &lt;&lt; יור &gt;&gt;</w:t>
      </w:r>
      <w:r w:rsidRPr="00B03D36">
        <w:rPr>
          <w:rStyle w:val="TagStyle"/>
          <w:rtl/>
        </w:rPr>
        <w:t xml:space="preserve"> </w:t>
      </w:r>
      <w:r>
        <w:rPr>
          <w:rtl/>
        </w:rPr>
        <w:t>היו"ר ישראל אייכלר:</w:t>
      </w:r>
      <w:r w:rsidRPr="00B03D36">
        <w:rPr>
          <w:rStyle w:val="TagStyle"/>
          <w:rtl/>
        </w:rPr>
        <w:t xml:space="preserve"> </w:t>
      </w:r>
      <w:r w:rsidRPr="00EA4292">
        <w:rPr>
          <w:rStyle w:val="TagStyle"/>
          <w:rtl/>
        </w:rPr>
        <w:t>&lt;&lt; יור &gt;&gt;</w:t>
      </w:r>
      <w:r>
        <w:rPr>
          <w:rtl/>
        </w:rPr>
        <w:t xml:space="preserve">   </w:t>
      </w:r>
      <w:bookmarkEnd w:id="17634"/>
    </w:p>
    <w:p w:rsidR="005C4635" w:rsidRDefault="005C4635" w:rsidP="00CB24F3">
      <w:pPr>
        <w:rPr>
          <w:rtl/>
        </w:rPr>
      </w:pPr>
    </w:p>
    <w:p w:rsidR="005C4635" w:rsidRDefault="005C4635" w:rsidP="001C5367">
      <w:pPr>
        <w:rPr>
          <w:rtl/>
        </w:rPr>
      </w:pPr>
      <w:r>
        <w:rPr>
          <w:rFonts w:hint="cs"/>
          <w:rtl/>
        </w:rPr>
        <w:t xml:space="preserve">חבר הכנסת קריב, קריאה ראשונה. </w:t>
      </w:r>
      <w:bookmarkStart w:id="17635" w:name="_ETM_Q33_513125"/>
      <w:bookmarkStart w:id="17636" w:name="_ETM_Q33_513637"/>
      <w:bookmarkEnd w:id="17635"/>
      <w:bookmarkEnd w:id="17636"/>
    </w:p>
    <w:p w:rsidR="005C4635" w:rsidRDefault="005C4635" w:rsidP="001C5367">
      <w:pPr>
        <w:rPr>
          <w:rtl/>
        </w:rPr>
      </w:pPr>
      <w:bookmarkStart w:id="17637" w:name="_ETM_Q33_513726"/>
      <w:bookmarkStart w:id="17638" w:name="_ETM_Q33_513813"/>
      <w:bookmarkEnd w:id="17637"/>
      <w:bookmarkEnd w:id="17638"/>
    </w:p>
    <w:p w:rsidR="005C4635" w:rsidRDefault="005C4635" w:rsidP="001C5367">
      <w:pPr>
        <w:pStyle w:val="-"/>
        <w:keepNext/>
        <w:rPr>
          <w:rtl/>
        </w:rPr>
      </w:pPr>
      <w:bookmarkStart w:id="17639" w:name="_ETM_Q33_513918"/>
      <w:bookmarkStart w:id="17640" w:name="ET_speakercontinue_6392_70"/>
      <w:bookmarkEnd w:id="17639"/>
      <w:r w:rsidRPr="00EA4292">
        <w:rPr>
          <w:rStyle w:val="TagStyle"/>
          <w:rtl/>
        </w:rPr>
        <w:t>&lt;&lt; דובר_המשך &gt;&gt;</w:t>
      </w:r>
      <w:r w:rsidRPr="005447B7">
        <w:rPr>
          <w:rStyle w:val="TagStyle"/>
          <w:rtl/>
        </w:rPr>
        <w:t xml:space="preserve"> </w:t>
      </w:r>
      <w:r>
        <w:rPr>
          <w:rtl/>
        </w:rPr>
        <w:t>שר המשפטים יריב לוין:</w:t>
      </w:r>
      <w:r w:rsidRPr="005447B7">
        <w:rPr>
          <w:rStyle w:val="TagStyle"/>
          <w:rtl/>
        </w:rPr>
        <w:t xml:space="preserve"> </w:t>
      </w:r>
      <w:r w:rsidRPr="00EA4292">
        <w:rPr>
          <w:rStyle w:val="TagStyle"/>
          <w:rtl/>
        </w:rPr>
        <w:t>&lt;&lt; דובר_המשך &gt;&gt;</w:t>
      </w:r>
      <w:bookmarkEnd w:id="17640"/>
      <w:r>
        <w:rPr>
          <w:rtl/>
        </w:rPr>
        <w:t xml:space="preserve">   </w:t>
      </w:r>
    </w:p>
    <w:p w:rsidR="005C4635" w:rsidRDefault="005C4635" w:rsidP="00CB24F3">
      <w:pPr>
        <w:rPr>
          <w:rtl/>
        </w:rPr>
      </w:pPr>
    </w:p>
    <w:p w:rsidR="005C4635" w:rsidRDefault="005C4635" w:rsidP="00BB1C07">
      <w:pPr>
        <w:rPr>
          <w:rtl/>
        </w:rPr>
      </w:pPr>
      <w:bookmarkStart w:id="17641" w:name="_ETM_Q33_515296"/>
      <w:bookmarkStart w:id="17642" w:name="_ETM_Q33_505752"/>
      <w:bookmarkStart w:id="17643" w:name="_ETM_Q33_507369"/>
      <w:bookmarkStart w:id="17644" w:name="_ETM_Q33_507490"/>
      <w:bookmarkStart w:id="17645" w:name="_ETM_Q33_507760"/>
      <w:bookmarkStart w:id="17646" w:name="_ETM_Q33_509789"/>
      <w:bookmarkStart w:id="17647" w:name="_ETM_Q33_512020"/>
      <w:bookmarkStart w:id="17648" w:name="_ETM_Q33_513120"/>
      <w:bookmarkEnd w:id="17641"/>
      <w:bookmarkEnd w:id="17642"/>
      <w:bookmarkEnd w:id="17643"/>
      <w:bookmarkEnd w:id="17644"/>
      <w:bookmarkEnd w:id="17645"/>
      <w:bookmarkEnd w:id="17646"/>
      <w:bookmarkEnd w:id="17647"/>
      <w:bookmarkEnd w:id="17648"/>
      <w:r>
        <w:rPr>
          <w:rtl/>
        </w:rPr>
        <w:t xml:space="preserve">דוד </w:t>
      </w:r>
      <w:bookmarkStart w:id="17649" w:name="_ETM_Q33_513450"/>
      <w:bookmarkEnd w:id="17649"/>
      <w:r>
        <w:rPr>
          <w:rtl/>
        </w:rPr>
        <w:t>בן</w:t>
      </w:r>
      <w:bookmarkStart w:id="17650" w:name="_ETM_Q33_513630"/>
      <w:bookmarkEnd w:id="17650"/>
      <w:r>
        <w:rPr>
          <w:rFonts w:hint="cs"/>
          <w:rtl/>
        </w:rPr>
        <w:t>-</w:t>
      </w:r>
      <w:r>
        <w:rPr>
          <w:rtl/>
        </w:rPr>
        <w:t xml:space="preserve">גוריון </w:t>
      </w:r>
      <w:bookmarkStart w:id="17651" w:name="_ETM_Q33_514200"/>
      <w:bookmarkEnd w:id="17651"/>
      <w:r>
        <w:rPr>
          <w:rtl/>
        </w:rPr>
        <w:t>הע</w:t>
      </w:r>
      <w:r>
        <w:rPr>
          <w:rFonts w:hint="cs"/>
          <w:rtl/>
        </w:rPr>
        <w:t xml:space="preserve">נק – </w:t>
      </w:r>
      <w:bookmarkStart w:id="17652" w:name="_ETM_Q33_515670"/>
      <w:bookmarkStart w:id="17653" w:name="_ETM_Q33_516140"/>
      <w:bookmarkEnd w:id="17652"/>
      <w:bookmarkEnd w:id="17653"/>
      <w:r>
        <w:rPr>
          <w:rtl/>
        </w:rPr>
        <w:t xml:space="preserve">כולנו </w:t>
      </w:r>
      <w:bookmarkStart w:id="17654" w:name="_ETM_Q33_516589"/>
      <w:bookmarkEnd w:id="17654"/>
      <w:r>
        <w:rPr>
          <w:rFonts w:hint="cs"/>
          <w:rtl/>
        </w:rPr>
        <w:t xml:space="preserve">יודעים, </w:t>
      </w:r>
      <w:bookmarkStart w:id="17655" w:name="_ETM_Q33_517279"/>
      <w:bookmarkEnd w:id="17655"/>
      <w:r>
        <w:rPr>
          <w:rtl/>
        </w:rPr>
        <w:t xml:space="preserve">וגם </w:t>
      </w:r>
      <w:bookmarkStart w:id="17656" w:name="_ETM_Q33_517670"/>
      <w:bookmarkEnd w:id="17656"/>
      <w:r>
        <w:rPr>
          <w:rtl/>
        </w:rPr>
        <w:t xml:space="preserve">את </w:t>
      </w:r>
      <w:bookmarkStart w:id="17657" w:name="_ETM_Q33_517879"/>
      <w:bookmarkEnd w:id="17657"/>
      <w:r>
        <w:rPr>
          <w:rtl/>
        </w:rPr>
        <w:t>יודעת</w:t>
      </w:r>
      <w:r>
        <w:rPr>
          <w:rFonts w:hint="cs"/>
          <w:rtl/>
        </w:rPr>
        <w:t>,</w:t>
      </w:r>
      <w:r>
        <w:rPr>
          <w:rtl/>
        </w:rPr>
        <w:t xml:space="preserve"> </w:t>
      </w:r>
      <w:bookmarkStart w:id="17658" w:name="_ETM_Q33_518269"/>
      <w:bookmarkEnd w:id="17658"/>
      <w:r>
        <w:rPr>
          <w:rtl/>
        </w:rPr>
        <w:t xml:space="preserve">חברת </w:t>
      </w:r>
      <w:bookmarkStart w:id="17659" w:name="_ETM_Q33_518629"/>
      <w:bookmarkEnd w:id="17659"/>
      <w:r>
        <w:rPr>
          <w:rtl/>
        </w:rPr>
        <w:t>הכנסת</w:t>
      </w:r>
      <w:r>
        <w:rPr>
          <w:rFonts w:hint="cs"/>
          <w:rtl/>
        </w:rPr>
        <w:t xml:space="preserve"> רייטן מרום, </w:t>
      </w:r>
      <w:bookmarkStart w:id="17660" w:name="_ETM_Q33_519019"/>
      <w:bookmarkStart w:id="17661" w:name="_ETM_Q33_519469"/>
      <w:bookmarkStart w:id="17662" w:name="_ETM_Q33_520279"/>
      <w:bookmarkEnd w:id="17660"/>
      <w:bookmarkEnd w:id="17661"/>
      <w:bookmarkEnd w:id="17662"/>
      <w:r>
        <w:rPr>
          <w:rtl/>
        </w:rPr>
        <w:t xml:space="preserve">איזה </w:t>
      </w:r>
      <w:bookmarkStart w:id="17663" w:name="_ETM_Q33_520729"/>
      <w:bookmarkEnd w:id="17663"/>
      <w:r>
        <w:rPr>
          <w:rtl/>
        </w:rPr>
        <w:t xml:space="preserve">נאום </w:t>
      </w:r>
      <w:bookmarkStart w:id="17664" w:name="_ETM_Q33_521029"/>
      <w:bookmarkEnd w:id="17664"/>
      <w:r>
        <w:rPr>
          <w:rtl/>
        </w:rPr>
        <w:t xml:space="preserve">חריף </w:t>
      </w:r>
      <w:bookmarkStart w:id="17665" w:name="_ETM_Q33_521479"/>
      <w:bookmarkEnd w:id="17665"/>
      <w:r>
        <w:rPr>
          <w:rtl/>
        </w:rPr>
        <w:t xml:space="preserve">הוא </w:t>
      </w:r>
      <w:bookmarkStart w:id="17666" w:name="_ETM_Q33_521569"/>
      <w:bookmarkEnd w:id="17666"/>
      <w:r>
        <w:rPr>
          <w:rtl/>
        </w:rPr>
        <w:t>היה</w:t>
      </w:r>
      <w:r>
        <w:rPr>
          <w:rFonts w:hint="cs"/>
          <w:rtl/>
        </w:rPr>
        <w:t xml:space="preserve"> נושא כאן </w:t>
      </w:r>
      <w:bookmarkStart w:id="17667" w:name="_ETM_Q33_521839"/>
      <w:bookmarkStart w:id="17668" w:name="_ETM_Q33_522199"/>
      <w:bookmarkStart w:id="17669" w:name="_ETM_Q33_522829"/>
      <w:bookmarkEnd w:id="17667"/>
      <w:bookmarkEnd w:id="17668"/>
      <w:bookmarkEnd w:id="17669"/>
      <w:r>
        <w:rPr>
          <w:rtl/>
        </w:rPr>
        <w:t xml:space="preserve">כנגד </w:t>
      </w:r>
      <w:bookmarkStart w:id="17670" w:name="_ETM_Q33_523309"/>
      <w:bookmarkEnd w:id="17670"/>
      <w:r>
        <w:rPr>
          <w:rtl/>
        </w:rPr>
        <w:t xml:space="preserve">הצעת </w:t>
      </w:r>
      <w:bookmarkStart w:id="17671" w:name="_ETM_Q33_523789"/>
      <w:bookmarkEnd w:id="17671"/>
      <w:r>
        <w:rPr>
          <w:rtl/>
        </w:rPr>
        <w:t xml:space="preserve">החוק </w:t>
      </w:r>
      <w:bookmarkStart w:id="17672" w:name="_ETM_Q33_524089"/>
      <w:bookmarkEnd w:id="17672"/>
      <w:r>
        <w:rPr>
          <w:rtl/>
        </w:rPr>
        <w:t>הזו</w:t>
      </w:r>
      <w:r>
        <w:rPr>
          <w:rFonts w:hint="cs"/>
          <w:rtl/>
        </w:rPr>
        <w:t xml:space="preserve"> וכנגד </w:t>
      </w:r>
      <w:bookmarkStart w:id="17673" w:name="_ETM_Q33_525031"/>
      <w:bookmarkStart w:id="17674" w:name="_ETM_Q33_524690"/>
      <w:bookmarkStart w:id="17675" w:name="_ETM_Q33_525350"/>
      <w:bookmarkEnd w:id="17673"/>
      <w:bookmarkEnd w:id="17674"/>
      <w:bookmarkEnd w:id="17675"/>
      <w:r>
        <w:rPr>
          <w:rtl/>
        </w:rPr>
        <w:t>הדברים</w:t>
      </w:r>
      <w:r>
        <w:rPr>
          <w:rFonts w:hint="cs"/>
          <w:rtl/>
        </w:rPr>
        <w:t xml:space="preserve"> שאמרת כאן. </w:t>
      </w:r>
    </w:p>
    <w:p w:rsidR="005C4635" w:rsidRDefault="005C4635" w:rsidP="001C5367">
      <w:pPr>
        <w:rPr>
          <w:rtl/>
        </w:rPr>
      </w:pPr>
      <w:bookmarkStart w:id="17676" w:name="_ETM_Q33_525342"/>
      <w:bookmarkStart w:id="17677" w:name="_ETM_Q33_525462"/>
      <w:bookmarkEnd w:id="17676"/>
      <w:bookmarkEnd w:id="17677"/>
    </w:p>
    <w:p w:rsidR="005C4635" w:rsidRDefault="005C4635" w:rsidP="001C5367">
      <w:pPr>
        <w:pStyle w:val="af9"/>
        <w:keepNext/>
        <w:rPr>
          <w:rtl/>
        </w:rPr>
      </w:pPr>
      <w:bookmarkStart w:id="17678" w:name="_ETM_Q33_525518"/>
      <w:bookmarkStart w:id="17679" w:name="_ETM_Q33_525621"/>
      <w:bookmarkEnd w:id="17678"/>
      <w:bookmarkEnd w:id="17679"/>
      <w:r w:rsidRPr="00EA4292">
        <w:rPr>
          <w:rStyle w:val="TagStyle"/>
          <w:rtl/>
        </w:rPr>
        <w:t xml:space="preserve"> &lt;&lt; יור &gt;&gt;</w:t>
      </w:r>
      <w:r w:rsidRPr="00B03D36">
        <w:rPr>
          <w:rStyle w:val="TagStyle"/>
          <w:rtl/>
        </w:rPr>
        <w:t xml:space="preserve"> </w:t>
      </w:r>
      <w:r>
        <w:rPr>
          <w:rtl/>
        </w:rPr>
        <w:t>היו"ר ישראל אייכלר:</w:t>
      </w:r>
      <w:r w:rsidRPr="00B03D36">
        <w:rPr>
          <w:rStyle w:val="TagStyle"/>
          <w:rtl/>
        </w:rPr>
        <w:t xml:space="preserve"> </w:t>
      </w:r>
      <w:r w:rsidRPr="00EA4292">
        <w:rPr>
          <w:rStyle w:val="TagStyle"/>
          <w:rtl/>
        </w:rPr>
        <w:t>&lt;&lt; יור &gt;&gt;</w:t>
      </w:r>
      <w:r>
        <w:rPr>
          <w:rtl/>
        </w:rPr>
        <w:t xml:space="preserve">   </w:t>
      </w:r>
    </w:p>
    <w:p w:rsidR="005C4635" w:rsidRDefault="005C4635" w:rsidP="00CB24F3">
      <w:pPr>
        <w:rPr>
          <w:rtl/>
        </w:rPr>
      </w:pPr>
    </w:p>
    <w:p w:rsidR="005C4635" w:rsidRDefault="005C4635" w:rsidP="001C5367">
      <w:pPr>
        <w:rPr>
          <w:rtl/>
        </w:rPr>
      </w:pPr>
      <w:bookmarkStart w:id="17680" w:name="_ETM_Q33_528394"/>
      <w:bookmarkEnd w:id="17680"/>
      <w:r>
        <w:rPr>
          <w:rFonts w:hint="cs"/>
          <w:rtl/>
        </w:rPr>
        <w:t xml:space="preserve">תודה רבה. זכות התגובה לחברת הכנסת אפרת </w:t>
      </w:r>
      <w:bookmarkStart w:id="17681" w:name="_ETM_Q33_530160"/>
      <w:bookmarkEnd w:id="17681"/>
      <w:r>
        <w:rPr>
          <w:rFonts w:hint="cs"/>
          <w:rtl/>
        </w:rPr>
        <w:t xml:space="preserve">רייטן מרום. </w:t>
      </w:r>
    </w:p>
    <w:p w:rsidR="005C4635" w:rsidRDefault="005C4635" w:rsidP="001C5367">
      <w:pPr>
        <w:rPr>
          <w:rtl/>
        </w:rPr>
      </w:pPr>
      <w:bookmarkStart w:id="17682" w:name="_ETM_Q33_532994"/>
      <w:bookmarkStart w:id="17683" w:name="_ETM_Q33_533101"/>
      <w:bookmarkEnd w:id="17682"/>
      <w:bookmarkEnd w:id="17683"/>
    </w:p>
    <w:p w:rsidR="005C4635" w:rsidRDefault="005C4635" w:rsidP="001C5367">
      <w:pPr>
        <w:pStyle w:val="af7"/>
        <w:keepNext/>
        <w:rPr>
          <w:rtl/>
        </w:rPr>
      </w:pPr>
      <w:bookmarkStart w:id="17684" w:name="_ETM_Q33_533150"/>
      <w:bookmarkStart w:id="17685" w:name="_ETM_Q33_533267"/>
      <w:bookmarkStart w:id="17686" w:name="ET_interruption_6156_39"/>
      <w:bookmarkEnd w:id="17684"/>
      <w:bookmarkEnd w:id="17685"/>
      <w:r w:rsidRPr="00EA4292">
        <w:rPr>
          <w:rStyle w:val="TagStyle"/>
          <w:rtl/>
        </w:rPr>
        <w:t xml:space="preserve"> &lt;&lt; קריאה &gt;&gt;</w:t>
      </w:r>
      <w:r w:rsidRPr="00B03D36">
        <w:rPr>
          <w:rStyle w:val="TagStyle"/>
          <w:rtl/>
        </w:rPr>
        <w:t xml:space="preserve"> </w:t>
      </w:r>
      <w:r>
        <w:rPr>
          <w:rtl/>
        </w:rPr>
        <w:t>גלעד קריב (העבודה):</w:t>
      </w:r>
      <w:r w:rsidRPr="00B03D36">
        <w:rPr>
          <w:rStyle w:val="TagStyle"/>
          <w:rtl/>
        </w:rPr>
        <w:t xml:space="preserve"> </w:t>
      </w:r>
      <w:r w:rsidRPr="00EA4292">
        <w:rPr>
          <w:rStyle w:val="TagStyle"/>
          <w:rtl/>
        </w:rPr>
        <w:t>&lt;&lt; קריאה &gt;&gt;</w:t>
      </w:r>
      <w:r>
        <w:rPr>
          <w:rtl/>
        </w:rPr>
        <w:t xml:space="preserve">   </w:t>
      </w:r>
      <w:bookmarkEnd w:id="17686"/>
    </w:p>
    <w:p w:rsidR="005C4635" w:rsidRDefault="005C4635" w:rsidP="00CB24F3">
      <w:pPr>
        <w:rPr>
          <w:rtl/>
        </w:rPr>
      </w:pPr>
    </w:p>
    <w:p w:rsidR="005C4635" w:rsidRDefault="005C4635" w:rsidP="001C5367">
      <w:pPr>
        <w:rPr>
          <w:rtl/>
        </w:rPr>
      </w:pPr>
      <w:bookmarkStart w:id="17687" w:name="_ETM_Q33_526728"/>
      <w:bookmarkEnd w:id="17687"/>
      <w:r>
        <w:rPr>
          <w:rFonts w:hint="cs"/>
          <w:rtl/>
        </w:rPr>
        <w:t xml:space="preserve">למה התנגדת להצעה שלנו הקודמת, שדיברה במפורש על </w:t>
      </w:r>
      <w:bookmarkStart w:id="17688" w:name="_ETM_Q33_528984"/>
      <w:bookmarkEnd w:id="17688"/>
      <w:r>
        <w:rPr>
          <w:rFonts w:hint="cs"/>
          <w:rtl/>
        </w:rPr>
        <w:t xml:space="preserve">זכויות לאומיות </w:t>
      </w:r>
      <w:r w:rsidR="00D51DC0">
        <w:rPr>
          <w:rFonts w:hint="cs"/>
          <w:rtl/>
        </w:rPr>
        <w:t>– – –</w:t>
      </w:r>
      <w:r>
        <w:rPr>
          <w:rFonts w:hint="cs"/>
          <w:rtl/>
        </w:rPr>
        <w:t xml:space="preserve"> </w:t>
      </w:r>
    </w:p>
    <w:p w:rsidR="005C4635" w:rsidRDefault="005C4635" w:rsidP="001C5367">
      <w:pPr>
        <w:rPr>
          <w:rtl/>
        </w:rPr>
      </w:pPr>
      <w:bookmarkStart w:id="17689" w:name="_ETM_Q33_531128"/>
      <w:bookmarkStart w:id="17690" w:name="_ETM_Q33_531235"/>
      <w:bookmarkStart w:id="17691" w:name="_ETM_Q33_531288"/>
      <w:bookmarkEnd w:id="17689"/>
      <w:bookmarkEnd w:id="17690"/>
      <w:bookmarkEnd w:id="17691"/>
    </w:p>
    <w:p w:rsidR="005C4635" w:rsidRDefault="005C4635" w:rsidP="001C5367">
      <w:pPr>
        <w:pStyle w:val="af9"/>
        <w:keepNext/>
        <w:rPr>
          <w:rtl/>
        </w:rPr>
      </w:pPr>
      <w:bookmarkStart w:id="17692" w:name="_ETM_Q33_531365"/>
      <w:bookmarkEnd w:id="17692"/>
      <w:r w:rsidRPr="00EA4292">
        <w:rPr>
          <w:rStyle w:val="TagStyle"/>
          <w:rtl/>
        </w:rPr>
        <w:t xml:space="preserve"> &lt;&lt; יור &gt;&gt;</w:t>
      </w:r>
      <w:r w:rsidRPr="00B03D36">
        <w:rPr>
          <w:rStyle w:val="TagStyle"/>
          <w:rtl/>
        </w:rPr>
        <w:t xml:space="preserve"> </w:t>
      </w:r>
      <w:r>
        <w:rPr>
          <w:rtl/>
        </w:rPr>
        <w:t>היו"ר ישראל אייכלר:</w:t>
      </w:r>
      <w:r w:rsidRPr="00B03D36">
        <w:rPr>
          <w:rStyle w:val="TagStyle"/>
          <w:rtl/>
        </w:rPr>
        <w:t xml:space="preserve"> </w:t>
      </w:r>
      <w:r w:rsidRPr="00EA4292">
        <w:rPr>
          <w:rStyle w:val="TagStyle"/>
          <w:rtl/>
        </w:rPr>
        <w:t>&lt;&lt; יור &gt;&gt;</w:t>
      </w:r>
      <w:r>
        <w:rPr>
          <w:rtl/>
        </w:rPr>
        <w:t xml:space="preserve">   </w:t>
      </w:r>
    </w:p>
    <w:p w:rsidR="005C4635" w:rsidRPr="00B03D36" w:rsidRDefault="005C4635" w:rsidP="00CB24F3">
      <w:pPr>
        <w:rPr>
          <w:rtl/>
        </w:rPr>
      </w:pPr>
    </w:p>
    <w:p w:rsidR="005C4635" w:rsidRDefault="005C4635" w:rsidP="001C5367">
      <w:pPr>
        <w:rPr>
          <w:rtl/>
        </w:rPr>
      </w:pPr>
      <w:bookmarkStart w:id="17693" w:name="_ETM_Q33_532298"/>
      <w:bookmarkEnd w:id="17693"/>
      <w:r>
        <w:rPr>
          <w:rFonts w:hint="cs"/>
          <w:rtl/>
        </w:rPr>
        <w:t xml:space="preserve">חבר הכנסת קריב, קריאה שנייה. </w:t>
      </w:r>
      <w:bookmarkStart w:id="17694" w:name="_ETM_Q33_537990"/>
      <w:bookmarkStart w:id="17695" w:name="_ETM_Q33_538550"/>
      <w:bookmarkEnd w:id="17694"/>
      <w:bookmarkEnd w:id="17695"/>
    </w:p>
    <w:p w:rsidR="005C4635" w:rsidRDefault="005C4635" w:rsidP="001C5367">
      <w:pPr>
        <w:rPr>
          <w:rtl/>
        </w:rPr>
      </w:pPr>
      <w:bookmarkStart w:id="17696" w:name="_ETM_Q33_538636"/>
      <w:bookmarkEnd w:id="17696"/>
    </w:p>
    <w:p w:rsidR="005C4635" w:rsidRDefault="005C4635" w:rsidP="001C5367">
      <w:pPr>
        <w:pStyle w:val="af7"/>
        <w:keepNext/>
        <w:rPr>
          <w:rtl/>
        </w:rPr>
      </w:pPr>
      <w:bookmarkStart w:id="17697" w:name="_ETM_Q33_538220"/>
      <w:bookmarkStart w:id="17698" w:name="_ETM_Q33_538318"/>
      <w:bookmarkEnd w:id="17697"/>
      <w:bookmarkEnd w:id="17698"/>
      <w:r w:rsidRPr="00EA4292">
        <w:rPr>
          <w:rStyle w:val="TagStyle"/>
          <w:rtl/>
        </w:rPr>
        <w:t xml:space="preserve"> &lt;&lt; קריאה &gt;&gt;</w:t>
      </w:r>
      <w:r w:rsidRPr="00B03D36">
        <w:rPr>
          <w:rStyle w:val="TagStyle"/>
          <w:rtl/>
        </w:rPr>
        <w:t xml:space="preserve"> </w:t>
      </w:r>
      <w:r>
        <w:rPr>
          <w:rtl/>
        </w:rPr>
        <w:t>גלעד קריב (העבודה):</w:t>
      </w:r>
      <w:r w:rsidRPr="00B03D36">
        <w:rPr>
          <w:rStyle w:val="TagStyle"/>
          <w:rtl/>
        </w:rPr>
        <w:t xml:space="preserve"> </w:t>
      </w:r>
      <w:r w:rsidRPr="00EA4292">
        <w:rPr>
          <w:rStyle w:val="TagStyle"/>
          <w:rtl/>
        </w:rPr>
        <w:t>&lt;&lt; קריאה &gt;&gt;</w:t>
      </w:r>
      <w:r>
        <w:rPr>
          <w:rtl/>
        </w:rPr>
        <w:t xml:space="preserve">   </w:t>
      </w:r>
    </w:p>
    <w:p w:rsidR="005C4635" w:rsidRDefault="005C4635" w:rsidP="00CB24F3">
      <w:pPr>
        <w:rPr>
          <w:rtl/>
        </w:rPr>
      </w:pPr>
    </w:p>
    <w:p w:rsidR="005C4635" w:rsidRDefault="00D51DC0" w:rsidP="001C5367">
      <w:pPr>
        <w:rPr>
          <w:rtl/>
        </w:rPr>
      </w:pPr>
      <w:r>
        <w:rPr>
          <w:rFonts w:hint="cs"/>
          <w:rtl/>
        </w:rPr>
        <w:t>– – –</w:t>
      </w:r>
      <w:r w:rsidR="005C4635">
        <w:rPr>
          <w:rFonts w:hint="cs"/>
          <w:rtl/>
        </w:rPr>
        <w:t xml:space="preserve"> זכויות, איפה? </w:t>
      </w:r>
      <w:bookmarkStart w:id="17699" w:name="_ETM_Q33_538196"/>
      <w:bookmarkEnd w:id="17699"/>
    </w:p>
    <w:p w:rsidR="005C4635" w:rsidRDefault="005C4635" w:rsidP="001C5367">
      <w:pPr>
        <w:rPr>
          <w:rtl/>
        </w:rPr>
      </w:pPr>
    </w:p>
    <w:p w:rsidR="005C4635" w:rsidRDefault="005C4635" w:rsidP="001C5367">
      <w:pPr>
        <w:pStyle w:val="af7"/>
        <w:keepNext/>
        <w:rPr>
          <w:rtl/>
        </w:rPr>
      </w:pPr>
      <w:bookmarkStart w:id="17700" w:name="ET_interruption_6392_51"/>
      <w:r w:rsidRPr="009A129C">
        <w:rPr>
          <w:rStyle w:val="TagStyle"/>
          <w:rtl/>
        </w:rPr>
        <w:t xml:space="preserve"> &lt;&lt; קריאה &gt;&gt; </w:t>
      </w:r>
      <w:r>
        <w:rPr>
          <w:rtl/>
        </w:rPr>
        <w:t>שר המשפטים יריב לוין:</w:t>
      </w:r>
      <w:r w:rsidRPr="009A129C">
        <w:rPr>
          <w:rStyle w:val="TagStyle"/>
          <w:rtl/>
        </w:rPr>
        <w:t xml:space="preserve"> &lt;&lt; קריאה &gt;&gt;</w:t>
      </w:r>
      <w:r>
        <w:rPr>
          <w:rtl/>
        </w:rPr>
        <w:t xml:space="preserve">   </w:t>
      </w:r>
      <w:bookmarkEnd w:id="17700"/>
    </w:p>
    <w:p w:rsidR="005C4635" w:rsidRDefault="005C4635" w:rsidP="00CB24F3">
      <w:pPr>
        <w:rPr>
          <w:rtl/>
          <w:lang w:eastAsia="he-IL"/>
        </w:rPr>
      </w:pPr>
    </w:p>
    <w:p w:rsidR="005C4635" w:rsidRPr="009A129C" w:rsidRDefault="005C4635" w:rsidP="001C5367">
      <w:pPr>
        <w:rPr>
          <w:rtl/>
          <w:lang w:eastAsia="he-IL"/>
        </w:rPr>
      </w:pPr>
      <w:r>
        <w:rPr>
          <w:rFonts w:hint="cs"/>
          <w:rtl/>
          <w:lang w:eastAsia="he-IL"/>
        </w:rPr>
        <w:t xml:space="preserve">איפה אתה ואיפה </w:t>
      </w:r>
      <w:r w:rsidR="00D51DC0">
        <w:rPr>
          <w:rFonts w:hint="cs"/>
          <w:rtl/>
          <w:lang w:eastAsia="he-IL"/>
        </w:rPr>
        <w:t>– – –</w:t>
      </w:r>
    </w:p>
    <w:p w:rsidR="005C4635" w:rsidRDefault="005C4635" w:rsidP="001C5367">
      <w:pPr>
        <w:rPr>
          <w:rtl/>
        </w:rPr>
      </w:pPr>
      <w:bookmarkStart w:id="17701" w:name="_ETM_Q33_538295"/>
      <w:bookmarkStart w:id="17702" w:name="_ETM_Q33_538373"/>
      <w:bookmarkStart w:id="17703" w:name="_ETM_Q33_541988"/>
      <w:bookmarkStart w:id="17704" w:name="_ETM_Q33_542116"/>
      <w:bookmarkEnd w:id="17701"/>
      <w:bookmarkEnd w:id="17702"/>
      <w:bookmarkEnd w:id="17703"/>
      <w:bookmarkEnd w:id="17704"/>
    </w:p>
    <w:p w:rsidR="005C4635" w:rsidRDefault="005C4635" w:rsidP="001C5367">
      <w:pPr>
        <w:pStyle w:val="a4"/>
        <w:keepNext/>
        <w:rPr>
          <w:rtl/>
        </w:rPr>
      </w:pPr>
      <w:bookmarkStart w:id="17705" w:name="ET_speaker_6158_43"/>
      <w:r w:rsidRPr="00EA4292">
        <w:rPr>
          <w:rStyle w:val="TagStyle"/>
          <w:rtl/>
        </w:rPr>
        <w:t xml:space="preserve"> &lt;&lt; דובר &gt;&gt;</w:t>
      </w:r>
      <w:r w:rsidRPr="00B03D36">
        <w:rPr>
          <w:rStyle w:val="TagStyle"/>
          <w:rtl/>
        </w:rPr>
        <w:t xml:space="preserve"> </w:t>
      </w:r>
      <w:bookmarkStart w:id="17706" w:name="_Toc140996017"/>
      <w:bookmarkStart w:id="17707" w:name="_Toc141001594"/>
      <w:r>
        <w:rPr>
          <w:rtl/>
        </w:rPr>
        <w:t>אפרת רייטן מרום (העבודה):</w:t>
      </w:r>
      <w:bookmarkEnd w:id="17706"/>
      <w:bookmarkEnd w:id="17707"/>
      <w:r w:rsidRPr="00B03D36">
        <w:rPr>
          <w:rStyle w:val="TagStyle"/>
          <w:rtl/>
        </w:rPr>
        <w:t xml:space="preserve"> </w:t>
      </w:r>
      <w:r w:rsidRPr="00EA4292">
        <w:rPr>
          <w:rStyle w:val="TagStyle"/>
          <w:rtl/>
        </w:rPr>
        <w:t>&lt;&lt; דובר &gt;&gt;</w:t>
      </w:r>
      <w:r>
        <w:rPr>
          <w:rtl/>
        </w:rPr>
        <w:t xml:space="preserve">   </w:t>
      </w:r>
      <w:bookmarkEnd w:id="17705"/>
    </w:p>
    <w:p w:rsidR="005C4635" w:rsidRDefault="005C4635" w:rsidP="00CB24F3">
      <w:pPr>
        <w:rPr>
          <w:rtl/>
        </w:rPr>
      </w:pPr>
    </w:p>
    <w:p w:rsidR="005C4635" w:rsidRDefault="005C4635" w:rsidP="003F34EE">
      <w:pPr>
        <w:rPr>
          <w:rtl/>
        </w:rPr>
      </w:pPr>
      <w:r>
        <w:rPr>
          <w:rFonts w:hint="cs"/>
          <w:rtl/>
        </w:rPr>
        <w:t>תודה, יו"ר ה</w:t>
      </w:r>
      <w:r w:rsidR="003F34EE">
        <w:rPr>
          <w:rFonts w:hint="cs"/>
          <w:rtl/>
        </w:rPr>
        <w:t>ישיבה</w:t>
      </w:r>
      <w:r>
        <w:rPr>
          <w:rFonts w:hint="cs"/>
          <w:rtl/>
        </w:rPr>
        <w:t xml:space="preserve">. שמעתי את דבריך, אדוני שר המשפטים, ועוד יותר נבהלתי </w:t>
      </w:r>
      <w:proofErr w:type="spellStart"/>
      <w:r>
        <w:rPr>
          <w:rFonts w:hint="cs"/>
          <w:rtl/>
        </w:rPr>
        <w:t>ונפחדתי</w:t>
      </w:r>
      <w:proofErr w:type="spellEnd"/>
      <w:r>
        <w:rPr>
          <w:rFonts w:hint="cs"/>
          <w:rtl/>
        </w:rPr>
        <w:t xml:space="preserve">, כי לפי </w:t>
      </w:r>
      <w:bookmarkStart w:id="17708" w:name="_ETM_Q33_550236"/>
      <w:bookmarkEnd w:id="17708"/>
      <w:r>
        <w:rPr>
          <w:rFonts w:hint="cs"/>
          <w:rtl/>
        </w:rPr>
        <w:t xml:space="preserve">מה שאמרת, אתם הולכים לבטל </w:t>
      </w:r>
      <w:bookmarkStart w:id="17709" w:name="_ETM_Q33_550980"/>
      <w:bookmarkStart w:id="17710" w:name="_ETM_Q33_551160"/>
      <w:bookmarkStart w:id="17711" w:name="_ETM_Q33_551400"/>
      <w:bookmarkStart w:id="17712" w:name="_ETM_Q33_551730"/>
      <w:bookmarkEnd w:id="17709"/>
      <w:bookmarkEnd w:id="17710"/>
      <w:bookmarkEnd w:id="17711"/>
      <w:bookmarkEnd w:id="17712"/>
      <w:r>
        <w:rPr>
          <w:rtl/>
        </w:rPr>
        <w:t xml:space="preserve">גם </w:t>
      </w:r>
      <w:bookmarkStart w:id="17713" w:name="_ETM_Q33_551910"/>
      <w:bookmarkEnd w:id="17713"/>
      <w:r>
        <w:rPr>
          <w:rtl/>
        </w:rPr>
        <w:t xml:space="preserve">את </w:t>
      </w:r>
      <w:bookmarkStart w:id="17714" w:name="_ETM_Q33_552000"/>
      <w:bookmarkEnd w:id="17714"/>
      <w:r>
        <w:rPr>
          <w:rtl/>
        </w:rPr>
        <w:t xml:space="preserve">זכות </w:t>
      </w:r>
      <w:bookmarkStart w:id="17715" w:name="_ETM_Q33_552360"/>
      <w:bookmarkEnd w:id="17715"/>
      <w:r>
        <w:rPr>
          <w:rtl/>
        </w:rPr>
        <w:t>השביתה</w:t>
      </w:r>
      <w:r w:rsidR="003F34EE">
        <w:rPr>
          <w:rFonts w:hint="cs"/>
          <w:rtl/>
        </w:rPr>
        <w:t>,</w:t>
      </w:r>
      <w:r>
        <w:rPr>
          <w:rtl/>
        </w:rPr>
        <w:t xml:space="preserve"> </w:t>
      </w:r>
      <w:bookmarkStart w:id="17716" w:name="_ETM_Q33_554270"/>
      <w:bookmarkEnd w:id="17716"/>
      <w:r>
        <w:rPr>
          <w:rtl/>
        </w:rPr>
        <w:t xml:space="preserve">כי </w:t>
      </w:r>
      <w:bookmarkStart w:id="17717" w:name="_ETM_Q33_554450"/>
      <w:bookmarkEnd w:id="17717"/>
      <w:r>
        <w:rPr>
          <w:rtl/>
        </w:rPr>
        <w:t xml:space="preserve">אתם </w:t>
      </w:r>
      <w:bookmarkStart w:id="17718" w:name="_ETM_Q33_554720"/>
      <w:bookmarkEnd w:id="17718"/>
      <w:r>
        <w:rPr>
          <w:rtl/>
        </w:rPr>
        <w:t xml:space="preserve">הרי </w:t>
      </w:r>
      <w:bookmarkStart w:id="17719" w:name="_ETM_Q33_554930"/>
      <w:bookmarkEnd w:id="17719"/>
      <w:r>
        <w:rPr>
          <w:rtl/>
        </w:rPr>
        <w:t xml:space="preserve">בעצם </w:t>
      </w:r>
      <w:bookmarkStart w:id="17720" w:name="_ETM_Q33_555320"/>
      <w:bookmarkEnd w:id="17720"/>
      <w:r>
        <w:rPr>
          <w:rtl/>
        </w:rPr>
        <w:t xml:space="preserve">לא </w:t>
      </w:r>
      <w:bookmarkStart w:id="17721" w:name="_ETM_Q33_555439"/>
      <w:bookmarkEnd w:id="17721"/>
      <w:r>
        <w:rPr>
          <w:rtl/>
        </w:rPr>
        <w:t xml:space="preserve">רוצים </w:t>
      </w:r>
      <w:bookmarkStart w:id="17722" w:name="_ETM_Q33_555920"/>
      <w:bookmarkEnd w:id="17722"/>
      <w:r>
        <w:rPr>
          <w:rtl/>
        </w:rPr>
        <w:t xml:space="preserve">שחברי </w:t>
      </w:r>
      <w:bookmarkStart w:id="17723" w:name="_ETM_Q33_556339"/>
      <w:bookmarkEnd w:id="17723"/>
      <w:r>
        <w:rPr>
          <w:rtl/>
        </w:rPr>
        <w:t xml:space="preserve">כנסת </w:t>
      </w:r>
      <w:bookmarkStart w:id="17724" w:name="_ETM_Q33_556850"/>
      <w:bookmarkEnd w:id="17724"/>
      <w:r>
        <w:rPr>
          <w:rtl/>
        </w:rPr>
        <w:t>ושרים</w:t>
      </w:r>
      <w:r>
        <w:rPr>
          <w:rFonts w:hint="cs"/>
          <w:rtl/>
        </w:rPr>
        <w:t xml:space="preserve">, חס וחלילה </w:t>
      </w:r>
      <w:r>
        <w:rPr>
          <w:rFonts w:hint="eastAsia"/>
          <w:rtl/>
        </w:rPr>
        <w:t>–</w:t>
      </w:r>
      <w:r>
        <w:rPr>
          <w:rFonts w:hint="cs"/>
          <w:rtl/>
        </w:rPr>
        <w:t xml:space="preserve"> </w:t>
      </w:r>
      <w:bookmarkStart w:id="17725" w:name="_ETM_Q33_557540"/>
      <w:bookmarkStart w:id="17726" w:name="_ETM_Q33_557750"/>
      <w:bookmarkStart w:id="17727" w:name="_ETM_Q33_557799"/>
      <w:bookmarkStart w:id="17728" w:name="_ETM_Q33_559010"/>
      <w:bookmarkEnd w:id="17725"/>
      <w:bookmarkEnd w:id="17726"/>
      <w:bookmarkEnd w:id="17727"/>
      <w:bookmarkEnd w:id="17728"/>
      <w:r>
        <w:rPr>
          <w:rtl/>
        </w:rPr>
        <w:t xml:space="preserve">תקשיב </w:t>
      </w:r>
      <w:bookmarkStart w:id="17729" w:name="_ETM_Q33_559430"/>
      <w:bookmarkEnd w:id="17729"/>
      <w:r>
        <w:rPr>
          <w:rtl/>
        </w:rPr>
        <w:t>מה</w:t>
      </w:r>
      <w:r>
        <w:rPr>
          <w:rFonts w:hint="cs"/>
          <w:rtl/>
        </w:rPr>
        <w:t xml:space="preserve"> </w:t>
      </w:r>
      <w:bookmarkStart w:id="17730" w:name="_ETM_Q33_560828"/>
      <w:bookmarkEnd w:id="17730"/>
      <w:r>
        <w:rPr>
          <w:rFonts w:hint="cs"/>
          <w:rtl/>
        </w:rPr>
        <w:t xml:space="preserve">אמרת: </w:t>
      </w:r>
      <w:bookmarkStart w:id="17731" w:name="_ETM_Q33_559830"/>
      <w:bookmarkStart w:id="17732" w:name="_ETM_Q33_560509"/>
      <w:bookmarkEnd w:id="17731"/>
      <w:bookmarkEnd w:id="17732"/>
      <w:r>
        <w:rPr>
          <w:rtl/>
        </w:rPr>
        <w:t xml:space="preserve">איך </w:t>
      </w:r>
      <w:bookmarkStart w:id="17733" w:name="_ETM_Q33_560869"/>
      <w:bookmarkEnd w:id="17733"/>
      <w:r>
        <w:rPr>
          <w:rtl/>
        </w:rPr>
        <w:t>אפשר</w:t>
      </w:r>
      <w:r>
        <w:rPr>
          <w:rFonts w:hint="cs"/>
          <w:rtl/>
        </w:rPr>
        <w:t xml:space="preserve"> לאיים על חברי כנסת ועל שרים עם שביתות? זה מה שאתם עושים עכשיו. </w:t>
      </w:r>
    </w:p>
    <w:p w:rsidR="005C4635" w:rsidRDefault="005C4635" w:rsidP="001C5367">
      <w:pPr>
        <w:rPr>
          <w:rtl/>
        </w:rPr>
      </w:pPr>
    </w:p>
    <w:p w:rsidR="005C4635" w:rsidRDefault="005C4635" w:rsidP="001C5367">
      <w:pPr>
        <w:pStyle w:val="af7"/>
        <w:keepNext/>
        <w:rPr>
          <w:rtl/>
        </w:rPr>
      </w:pPr>
      <w:bookmarkStart w:id="17734" w:name="ET_interruption_6392_44"/>
      <w:r w:rsidRPr="00EA4292">
        <w:rPr>
          <w:rStyle w:val="TagStyle"/>
          <w:rtl/>
        </w:rPr>
        <w:t xml:space="preserve"> &lt;&lt; קריאה &gt;&gt;</w:t>
      </w:r>
      <w:r w:rsidRPr="006861FC">
        <w:rPr>
          <w:rStyle w:val="TagStyle"/>
          <w:rtl/>
        </w:rPr>
        <w:t xml:space="preserve"> </w:t>
      </w:r>
      <w:r>
        <w:rPr>
          <w:rtl/>
        </w:rPr>
        <w:t>שר המשפטים יריב לוין:</w:t>
      </w:r>
      <w:r w:rsidRPr="006861FC">
        <w:rPr>
          <w:rStyle w:val="TagStyle"/>
          <w:rtl/>
        </w:rPr>
        <w:t xml:space="preserve"> </w:t>
      </w:r>
      <w:r w:rsidRPr="00EA4292">
        <w:rPr>
          <w:rStyle w:val="TagStyle"/>
          <w:rtl/>
        </w:rPr>
        <w:t>&lt;&lt; קריאה &gt;&gt;</w:t>
      </w:r>
      <w:r>
        <w:rPr>
          <w:rtl/>
        </w:rPr>
        <w:t xml:space="preserve">   </w:t>
      </w:r>
      <w:bookmarkEnd w:id="17734"/>
    </w:p>
    <w:p w:rsidR="005C4635" w:rsidRDefault="005C4635" w:rsidP="00CB24F3">
      <w:pPr>
        <w:rPr>
          <w:rtl/>
        </w:rPr>
      </w:pPr>
    </w:p>
    <w:p w:rsidR="005C4635" w:rsidRDefault="005C4635" w:rsidP="001C5367">
      <w:pPr>
        <w:rPr>
          <w:rtl/>
        </w:rPr>
      </w:pPr>
      <w:r>
        <w:rPr>
          <w:rFonts w:hint="cs"/>
          <w:rtl/>
        </w:rPr>
        <w:t xml:space="preserve">מישהו אמר דבר כזה? מה </w:t>
      </w:r>
      <w:bookmarkStart w:id="17735" w:name="_ETM_Q33_560740"/>
      <w:bookmarkEnd w:id="17735"/>
      <w:r>
        <w:rPr>
          <w:rFonts w:hint="cs"/>
          <w:rtl/>
        </w:rPr>
        <w:t xml:space="preserve">זה קשור? </w:t>
      </w:r>
    </w:p>
    <w:p w:rsidR="005C4635" w:rsidRDefault="005C4635" w:rsidP="001C5367">
      <w:pPr>
        <w:rPr>
          <w:rtl/>
        </w:rPr>
      </w:pPr>
      <w:bookmarkStart w:id="17736" w:name="_ETM_Q33_567075"/>
      <w:bookmarkStart w:id="17737" w:name="_ETM_Q33_567178"/>
      <w:bookmarkStart w:id="17738" w:name="_ETM_Q33_567249"/>
      <w:bookmarkEnd w:id="17736"/>
      <w:bookmarkEnd w:id="17737"/>
      <w:bookmarkEnd w:id="17738"/>
    </w:p>
    <w:p w:rsidR="005C4635" w:rsidRDefault="005C4635" w:rsidP="001C5367">
      <w:pPr>
        <w:pStyle w:val="-"/>
        <w:keepNext/>
        <w:rPr>
          <w:rtl/>
        </w:rPr>
      </w:pPr>
      <w:bookmarkStart w:id="17739" w:name="_ETM_Q33_567337"/>
      <w:bookmarkStart w:id="17740" w:name="ET_speakercontinue_6158_45"/>
      <w:bookmarkEnd w:id="17739"/>
      <w:r w:rsidRPr="00EA4292">
        <w:rPr>
          <w:rStyle w:val="TagStyle"/>
          <w:rtl/>
        </w:rPr>
        <w:t xml:space="preserve"> &lt;&lt; דובר_המשך &gt;&gt;</w:t>
      </w:r>
      <w:r w:rsidRPr="006861FC">
        <w:rPr>
          <w:rStyle w:val="TagStyle"/>
          <w:rtl/>
        </w:rPr>
        <w:t xml:space="preserve"> </w:t>
      </w:r>
      <w:r>
        <w:rPr>
          <w:rtl/>
        </w:rPr>
        <w:t>אפרת רייטן מרום (העבודה):</w:t>
      </w:r>
      <w:r w:rsidRPr="006861FC">
        <w:rPr>
          <w:rStyle w:val="TagStyle"/>
          <w:rtl/>
        </w:rPr>
        <w:t xml:space="preserve"> </w:t>
      </w:r>
      <w:r w:rsidRPr="00EA4292">
        <w:rPr>
          <w:rStyle w:val="TagStyle"/>
          <w:rtl/>
        </w:rPr>
        <w:t>&lt;&lt; דובר_המשך &gt;&gt;</w:t>
      </w:r>
      <w:r>
        <w:rPr>
          <w:rtl/>
        </w:rPr>
        <w:t xml:space="preserve">   </w:t>
      </w:r>
      <w:bookmarkEnd w:id="17740"/>
    </w:p>
    <w:p w:rsidR="005C4635" w:rsidRDefault="005C4635" w:rsidP="00CB24F3">
      <w:pPr>
        <w:rPr>
          <w:rtl/>
        </w:rPr>
      </w:pPr>
    </w:p>
    <w:p w:rsidR="005C4635" w:rsidRDefault="005C4635" w:rsidP="003F34EE">
      <w:pPr>
        <w:rPr>
          <w:rtl/>
        </w:rPr>
      </w:pPr>
      <w:bookmarkStart w:id="17741" w:name="_ETM_Q33_565778"/>
      <w:bookmarkEnd w:id="17741"/>
      <w:r>
        <w:rPr>
          <w:rFonts w:hint="cs"/>
          <w:rtl/>
        </w:rPr>
        <w:t xml:space="preserve">הם עושים שביתה, </w:t>
      </w:r>
      <w:bookmarkStart w:id="17742" w:name="_ETM_Q33_563510"/>
      <w:bookmarkStart w:id="17743" w:name="_ETM_Q33_568580"/>
      <w:bookmarkStart w:id="17744" w:name="_ETM_Q33_570440"/>
      <w:bookmarkStart w:id="17745" w:name="_ETM_Q33_571479"/>
      <w:bookmarkStart w:id="17746" w:name="_ETM_Q33_571869"/>
      <w:bookmarkStart w:id="17747" w:name="_ETM_Q33_572140"/>
      <w:bookmarkStart w:id="17748" w:name="_ETM_Q33_573130"/>
      <w:bookmarkStart w:id="17749" w:name="_ETM_Q33_573339"/>
      <w:bookmarkStart w:id="17750" w:name="_ETM_Q33_573670"/>
      <w:bookmarkStart w:id="17751" w:name="_ETM_Q33_573820"/>
      <w:bookmarkStart w:id="17752" w:name="_ETM_Q33_574299"/>
      <w:bookmarkStart w:id="17753" w:name="_ETM_Q33_574810"/>
      <w:bookmarkEnd w:id="17742"/>
      <w:bookmarkEnd w:id="17743"/>
      <w:bookmarkEnd w:id="17744"/>
      <w:bookmarkEnd w:id="17745"/>
      <w:bookmarkEnd w:id="17746"/>
      <w:bookmarkEnd w:id="17747"/>
      <w:bookmarkEnd w:id="17748"/>
      <w:bookmarkEnd w:id="17749"/>
      <w:bookmarkEnd w:id="17750"/>
      <w:bookmarkEnd w:id="17751"/>
      <w:bookmarkEnd w:id="17752"/>
      <w:bookmarkEnd w:id="17753"/>
      <w:r>
        <w:rPr>
          <w:rFonts w:hint="cs"/>
          <w:rtl/>
        </w:rPr>
        <w:t xml:space="preserve">זה לא מוצא חן בעיניכם </w:t>
      </w:r>
      <w:bookmarkStart w:id="17754" w:name="_ETM_Q33_566376"/>
      <w:bookmarkEnd w:id="17754"/>
      <w:r>
        <w:rPr>
          <w:rFonts w:hint="eastAsia"/>
          <w:rtl/>
        </w:rPr>
        <w:t xml:space="preserve">– </w:t>
      </w:r>
      <w:r>
        <w:rPr>
          <w:rFonts w:hint="cs"/>
          <w:rtl/>
        </w:rPr>
        <w:t xml:space="preserve">אולי תבטלו בהמשך את זכות השביתה. זה חלק מהתוכנית הגדולה שלכם? נראה לי שכן. </w:t>
      </w:r>
      <w:bookmarkStart w:id="17755" w:name="_ETM_Q33_575869"/>
      <w:bookmarkStart w:id="17756" w:name="_ETM_Q33_576200"/>
      <w:bookmarkStart w:id="17757" w:name="_ETM_Q33_578720"/>
      <w:bookmarkStart w:id="17758" w:name="_ETM_Q33_579650"/>
      <w:bookmarkStart w:id="17759" w:name="_ETM_Q33_579980"/>
      <w:bookmarkStart w:id="17760" w:name="_ETM_Q33_580130"/>
      <w:bookmarkStart w:id="17761" w:name="_ETM_Q33_581460"/>
      <w:bookmarkEnd w:id="17755"/>
      <w:bookmarkEnd w:id="17756"/>
      <w:bookmarkEnd w:id="17757"/>
      <w:bookmarkEnd w:id="17758"/>
      <w:bookmarkEnd w:id="17759"/>
      <w:bookmarkEnd w:id="17760"/>
      <w:bookmarkEnd w:id="17761"/>
      <w:r>
        <w:rPr>
          <w:rFonts w:hint="cs"/>
          <w:rtl/>
        </w:rPr>
        <w:t xml:space="preserve">ואתה מדבר על </w:t>
      </w:r>
      <w:bookmarkStart w:id="17762" w:name="_ETM_Q33_579899"/>
      <w:bookmarkEnd w:id="17762"/>
      <w:r>
        <w:rPr>
          <w:rtl/>
        </w:rPr>
        <w:t>איומים</w:t>
      </w:r>
      <w:r>
        <w:rPr>
          <w:rFonts w:hint="cs"/>
          <w:rtl/>
        </w:rPr>
        <w:t>? אתם לא מתביישים?</w:t>
      </w:r>
      <w:r w:rsidR="00D51DC0">
        <w:rPr>
          <w:rFonts w:hint="cs"/>
          <w:rtl/>
        </w:rPr>
        <w:t xml:space="preserve"> </w:t>
      </w:r>
      <w:bookmarkStart w:id="17763" w:name="_ETM_Q33_582509"/>
      <w:bookmarkEnd w:id="17763"/>
      <w:r>
        <w:rPr>
          <w:rFonts w:hint="cs"/>
          <w:rtl/>
        </w:rPr>
        <w:t xml:space="preserve">האיומים </w:t>
      </w:r>
      <w:r>
        <w:rPr>
          <w:rtl/>
        </w:rPr>
        <w:t xml:space="preserve">המזעזעים </w:t>
      </w:r>
      <w:bookmarkStart w:id="17764" w:name="_ETM_Q33_583500"/>
      <w:bookmarkEnd w:id="17764"/>
      <w:r>
        <w:rPr>
          <w:rtl/>
        </w:rPr>
        <w:t xml:space="preserve">והמבישים </w:t>
      </w:r>
      <w:bookmarkStart w:id="17765" w:name="_ETM_Q33_584580"/>
      <w:bookmarkEnd w:id="17765"/>
      <w:r>
        <w:rPr>
          <w:rtl/>
        </w:rPr>
        <w:t xml:space="preserve">שלכם </w:t>
      </w:r>
      <w:bookmarkStart w:id="17766" w:name="_ETM_Q33_585180"/>
      <w:bookmarkStart w:id="17767" w:name="_ETM_Q33_585779"/>
      <w:bookmarkEnd w:id="17766"/>
      <w:bookmarkEnd w:id="17767"/>
      <w:r>
        <w:rPr>
          <w:rtl/>
        </w:rPr>
        <w:t xml:space="preserve">על </w:t>
      </w:r>
      <w:bookmarkStart w:id="17768" w:name="_ETM_Q33_585960"/>
      <w:bookmarkEnd w:id="17768"/>
      <w:r>
        <w:rPr>
          <w:rtl/>
        </w:rPr>
        <w:t xml:space="preserve">שומרי </w:t>
      </w:r>
      <w:bookmarkStart w:id="17769" w:name="_ETM_Q33_586380"/>
      <w:bookmarkEnd w:id="17769"/>
      <w:r>
        <w:rPr>
          <w:rFonts w:hint="cs"/>
          <w:rtl/>
        </w:rPr>
        <w:t>ה</w:t>
      </w:r>
      <w:r>
        <w:rPr>
          <w:rtl/>
        </w:rPr>
        <w:t>סף</w:t>
      </w:r>
      <w:r>
        <w:rPr>
          <w:rFonts w:hint="cs"/>
          <w:rtl/>
        </w:rPr>
        <w:t xml:space="preserve">, על </w:t>
      </w:r>
      <w:bookmarkStart w:id="17770" w:name="_ETM_Q33_586979"/>
      <w:bookmarkStart w:id="17771" w:name="_ETM_Q33_587130"/>
      <w:bookmarkStart w:id="17772" w:name="_ETM_Q33_587329"/>
      <w:bookmarkEnd w:id="17770"/>
      <w:bookmarkEnd w:id="17771"/>
      <w:bookmarkEnd w:id="17772"/>
      <w:r>
        <w:rPr>
          <w:rFonts w:hint="cs"/>
          <w:rtl/>
        </w:rPr>
        <w:t>ה</w:t>
      </w:r>
      <w:r>
        <w:rPr>
          <w:rtl/>
        </w:rPr>
        <w:t xml:space="preserve">יועצת </w:t>
      </w:r>
      <w:bookmarkStart w:id="17773" w:name="_ETM_Q33_587659"/>
      <w:bookmarkEnd w:id="17773"/>
      <w:r>
        <w:rPr>
          <w:rtl/>
        </w:rPr>
        <w:t>המשפטית</w:t>
      </w:r>
      <w:r>
        <w:rPr>
          <w:rFonts w:hint="cs"/>
          <w:rtl/>
        </w:rPr>
        <w:t xml:space="preserve"> –</w:t>
      </w:r>
      <w:r>
        <w:rPr>
          <w:rtl/>
        </w:rPr>
        <w:t xml:space="preserve"> </w:t>
      </w:r>
      <w:bookmarkStart w:id="17774" w:name="_ETM_Q33_588380"/>
      <w:bookmarkEnd w:id="17774"/>
      <w:r>
        <w:rPr>
          <w:rtl/>
        </w:rPr>
        <w:t xml:space="preserve">שאתם </w:t>
      </w:r>
      <w:bookmarkStart w:id="17775" w:name="_ETM_Q33_588679"/>
      <w:bookmarkEnd w:id="17775"/>
      <w:r>
        <w:rPr>
          <w:rtl/>
        </w:rPr>
        <w:t>מ</w:t>
      </w:r>
      <w:r>
        <w:rPr>
          <w:rFonts w:hint="cs"/>
          <w:rtl/>
        </w:rPr>
        <w:t xml:space="preserve">תירים את דמה </w:t>
      </w:r>
      <w:bookmarkStart w:id="17776" w:name="_ETM_Q33_589495"/>
      <w:bookmarkEnd w:id="17776"/>
      <w:r>
        <w:rPr>
          <w:rFonts w:hint="cs"/>
          <w:rtl/>
        </w:rPr>
        <w:t xml:space="preserve">כאן יום אחר יום בכנסת הזו, </w:t>
      </w:r>
      <w:bookmarkStart w:id="17777" w:name="_ETM_Q33_589099"/>
      <w:bookmarkStart w:id="17778" w:name="_ETM_Q33_589700"/>
      <w:bookmarkStart w:id="17779" w:name="_ETM_Q33_590529"/>
      <w:bookmarkStart w:id="17780" w:name="_ETM_Q33_590710"/>
      <w:bookmarkStart w:id="17781" w:name="_ETM_Q33_590979"/>
      <w:bookmarkStart w:id="17782" w:name="_ETM_Q33_591250"/>
      <w:bookmarkStart w:id="17783" w:name="_ETM_Q33_591880"/>
      <w:bookmarkStart w:id="17784" w:name="_ETM_Q33_592450"/>
      <w:bookmarkStart w:id="17785" w:name="_ETM_Q33_592759"/>
      <w:bookmarkEnd w:id="17777"/>
      <w:bookmarkEnd w:id="17778"/>
      <w:bookmarkEnd w:id="17779"/>
      <w:bookmarkEnd w:id="17780"/>
      <w:bookmarkEnd w:id="17781"/>
      <w:bookmarkEnd w:id="17782"/>
      <w:bookmarkEnd w:id="17783"/>
      <w:bookmarkEnd w:id="17784"/>
      <w:bookmarkEnd w:id="17785"/>
      <w:r>
        <w:rPr>
          <w:rFonts w:hint="cs"/>
          <w:rtl/>
        </w:rPr>
        <w:t xml:space="preserve">על ידי </w:t>
      </w:r>
      <w:r>
        <w:rPr>
          <w:rtl/>
        </w:rPr>
        <w:t xml:space="preserve">השרים </w:t>
      </w:r>
      <w:bookmarkStart w:id="17786" w:name="_ETM_Q33_593270"/>
      <w:bookmarkEnd w:id="17786"/>
      <w:r>
        <w:rPr>
          <w:rtl/>
        </w:rPr>
        <w:t>שלכם</w:t>
      </w:r>
      <w:r>
        <w:rPr>
          <w:rFonts w:hint="cs"/>
          <w:rtl/>
        </w:rPr>
        <w:t xml:space="preserve"> ו</w:t>
      </w:r>
      <w:bookmarkStart w:id="17787" w:name="_ETM_Q33_594350"/>
      <w:bookmarkEnd w:id="17787"/>
      <w:r>
        <w:rPr>
          <w:rtl/>
        </w:rPr>
        <w:t xml:space="preserve">חברי </w:t>
      </w:r>
      <w:bookmarkStart w:id="17788" w:name="_ETM_Q33_594529"/>
      <w:bookmarkEnd w:id="17788"/>
      <w:r>
        <w:rPr>
          <w:rtl/>
        </w:rPr>
        <w:t>הכנסת</w:t>
      </w:r>
      <w:r>
        <w:rPr>
          <w:rFonts w:hint="cs"/>
          <w:rtl/>
        </w:rPr>
        <w:t>.</w:t>
      </w:r>
      <w:r>
        <w:rPr>
          <w:rtl/>
        </w:rPr>
        <w:t xml:space="preserve"> </w:t>
      </w:r>
      <w:bookmarkStart w:id="17789" w:name="_ETM_Q33_595409"/>
      <w:bookmarkEnd w:id="17789"/>
    </w:p>
    <w:p w:rsidR="005C4635" w:rsidRDefault="005C4635" w:rsidP="001C5367">
      <w:pPr>
        <w:rPr>
          <w:rtl/>
        </w:rPr>
      </w:pPr>
      <w:bookmarkStart w:id="17790" w:name="_ETM_Q33_600697"/>
      <w:bookmarkStart w:id="17791" w:name="_ETM_Q33_600740"/>
      <w:bookmarkEnd w:id="17790"/>
      <w:bookmarkEnd w:id="17791"/>
    </w:p>
    <w:p w:rsidR="005C4635" w:rsidRDefault="005C4635" w:rsidP="001634A7">
      <w:pPr>
        <w:rPr>
          <w:rtl/>
        </w:rPr>
      </w:pPr>
      <w:bookmarkStart w:id="17792" w:name="_ETM_Q33_600824"/>
      <w:bookmarkStart w:id="17793" w:name="_ETM_Q33_600870"/>
      <w:bookmarkEnd w:id="17792"/>
      <w:bookmarkEnd w:id="17793"/>
      <w:r>
        <w:rPr>
          <w:rtl/>
        </w:rPr>
        <w:t xml:space="preserve">האם </w:t>
      </w:r>
      <w:bookmarkStart w:id="17794" w:name="_ETM_Q33_595649"/>
      <w:bookmarkEnd w:id="17794"/>
      <w:r>
        <w:rPr>
          <w:rtl/>
        </w:rPr>
        <w:t xml:space="preserve">אתה </w:t>
      </w:r>
      <w:bookmarkStart w:id="17795" w:name="_ETM_Q33_595860"/>
      <w:bookmarkEnd w:id="17795"/>
      <w:r>
        <w:rPr>
          <w:rtl/>
        </w:rPr>
        <w:t xml:space="preserve">יודע </w:t>
      </w:r>
      <w:bookmarkStart w:id="17796" w:name="_ETM_Q33_596610"/>
      <w:bookmarkEnd w:id="17796"/>
      <w:r>
        <w:rPr>
          <w:rtl/>
        </w:rPr>
        <w:t xml:space="preserve">שלפני </w:t>
      </w:r>
      <w:bookmarkStart w:id="17797" w:name="_ETM_Q33_596939"/>
      <w:bookmarkEnd w:id="17797"/>
      <w:r>
        <w:rPr>
          <w:rtl/>
        </w:rPr>
        <w:t xml:space="preserve">כמה </w:t>
      </w:r>
      <w:bookmarkStart w:id="17798" w:name="_ETM_Q33_597270"/>
      <w:bookmarkEnd w:id="17798"/>
      <w:r>
        <w:rPr>
          <w:rFonts w:hint="cs"/>
          <w:rtl/>
        </w:rPr>
        <w:t xml:space="preserve">ימים רוססה </w:t>
      </w:r>
      <w:bookmarkStart w:id="17799" w:name="_ETM_Q33_594547"/>
      <w:bookmarkEnd w:id="17799"/>
      <w:r>
        <w:rPr>
          <w:rFonts w:hint="cs"/>
          <w:rtl/>
        </w:rPr>
        <w:t xml:space="preserve">כתובת: לרצוח </w:t>
      </w:r>
      <w:bookmarkStart w:id="17800" w:name="_ETM_Q33_597420"/>
      <w:bookmarkStart w:id="17801" w:name="_ETM_Q33_597810"/>
      <w:bookmarkStart w:id="17802" w:name="_ETM_Q33_598020"/>
      <w:bookmarkStart w:id="17803" w:name="_ETM_Q33_598939"/>
      <w:bookmarkStart w:id="17804" w:name="_ETM_Q33_599570"/>
      <w:bookmarkStart w:id="17805" w:name="_ETM_Q33_600049"/>
      <w:bookmarkEnd w:id="17800"/>
      <w:bookmarkEnd w:id="17801"/>
      <w:bookmarkEnd w:id="17802"/>
      <w:bookmarkEnd w:id="17803"/>
      <w:bookmarkEnd w:id="17804"/>
      <w:bookmarkEnd w:id="17805"/>
      <w:r>
        <w:rPr>
          <w:rFonts w:hint="cs"/>
          <w:rtl/>
        </w:rPr>
        <w:t xml:space="preserve">את </w:t>
      </w:r>
      <w:proofErr w:type="spellStart"/>
      <w:r>
        <w:rPr>
          <w:rFonts w:hint="cs"/>
          <w:rtl/>
        </w:rPr>
        <w:t>בה</w:t>
      </w:r>
      <w:r>
        <w:rPr>
          <w:rtl/>
        </w:rPr>
        <w:t>רב</w:t>
      </w:r>
      <w:proofErr w:type="spellEnd"/>
      <w:r>
        <w:rPr>
          <w:rtl/>
        </w:rPr>
        <w:t xml:space="preserve"> </w:t>
      </w:r>
      <w:bookmarkStart w:id="17806" w:name="_ETM_Q33_600500"/>
      <w:bookmarkEnd w:id="17806"/>
      <w:proofErr w:type="spellStart"/>
      <w:r>
        <w:rPr>
          <w:rFonts w:hint="cs"/>
          <w:rtl/>
        </w:rPr>
        <w:t>מיארה</w:t>
      </w:r>
      <w:proofErr w:type="spellEnd"/>
      <w:r>
        <w:rPr>
          <w:rFonts w:hint="cs"/>
          <w:rtl/>
        </w:rPr>
        <w:t xml:space="preserve">? </w:t>
      </w:r>
      <w:bookmarkStart w:id="17807" w:name="_ETM_Q33_601460"/>
      <w:bookmarkStart w:id="17808" w:name="_ETM_Q33_602029"/>
      <w:bookmarkStart w:id="17809" w:name="_ETM_Q33_602210"/>
      <w:bookmarkStart w:id="17810" w:name="_ETM_Q33_602300"/>
      <w:bookmarkStart w:id="17811" w:name="_ETM_Q33_602450"/>
      <w:bookmarkEnd w:id="17807"/>
      <w:bookmarkEnd w:id="17808"/>
      <w:bookmarkEnd w:id="17809"/>
      <w:bookmarkEnd w:id="17810"/>
      <w:bookmarkEnd w:id="17811"/>
      <w:r>
        <w:rPr>
          <w:rFonts w:hint="cs"/>
          <w:rtl/>
        </w:rPr>
        <w:t xml:space="preserve">זה שהכתובת הזו גם נמחקה ככה </w:t>
      </w:r>
      <w:bookmarkStart w:id="17812" w:name="_ETM_Q33_602799"/>
      <w:bookmarkStart w:id="17813" w:name="_ETM_Q33_602859"/>
      <w:bookmarkStart w:id="17814" w:name="_ETM_Q33_602950"/>
      <w:bookmarkStart w:id="17815" w:name="_ETM_Q33_603159"/>
      <w:bookmarkEnd w:id="17812"/>
      <w:bookmarkEnd w:id="17813"/>
      <w:bookmarkEnd w:id="17814"/>
      <w:bookmarkEnd w:id="17815"/>
      <w:r>
        <w:rPr>
          <w:rtl/>
        </w:rPr>
        <w:t xml:space="preserve">כלאחר </w:t>
      </w:r>
      <w:bookmarkStart w:id="17816" w:name="_ETM_Q33_603639"/>
      <w:bookmarkEnd w:id="17816"/>
      <w:r>
        <w:rPr>
          <w:rtl/>
        </w:rPr>
        <w:t>יד</w:t>
      </w:r>
      <w:r>
        <w:rPr>
          <w:rFonts w:hint="cs"/>
          <w:rtl/>
        </w:rPr>
        <w:t>,</w:t>
      </w:r>
      <w:r>
        <w:rPr>
          <w:rtl/>
        </w:rPr>
        <w:t xml:space="preserve"> </w:t>
      </w:r>
      <w:bookmarkStart w:id="17817" w:name="_ETM_Q33_604299"/>
      <w:bookmarkEnd w:id="17817"/>
      <w:r>
        <w:rPr>
          <w:rtl/>
        </w:rPr>
        <w:t xml:space="preserve">ולא </w:t>
      </w:r>
      <w:bookmarkStart w:id="17818" w:name="_ETM_Q33_604600"/>
      <w:bookmarkEnd w:id="17818"/>
      <w:r>
        <w:rPr>
          <w:rtl/>
        </w:rPr>
        <w:t xml:space="preserve">הוגשה </w:t>
      </w:r>
      <w:bookmarkStart w:id="17819" w:name="_ETM_Q33_604869"/>
      <w:bookmarkEnd w:id="17819"/>
      <w:r>
        <w:rPr>
          <w:rtl/>
        </w:rPr>
        <w:t xml:space="preserve">תלונה </w:t>
      </w:r>
      <w:bookmarkStart w:id="17820" w:name="_ETM_Q33_605200"/>
      <w:bookmarkEnd w:id="17820"/>
      <w:r>
        <w:rPr>
          <w:rtl/>
        </w:rPr>
        <w:t xml:space="preserve">במשטרה </w:t>
      </w:r>
      <w:bookmarkStart w:id="17821" w:name="_ETM_Q33_606249"/>
      <w:bookmarkEnd w:id="17821"/>
      <w:r w:rsidR="003F34EE">
        <w:rPr>
          <w:rFonts w:hint="cs"/>
          <w:rtl/>
        </w:rPr>
        <w:t xml:space="preserve">– </w:t>
      </w:r>
      <w:r>
        <w:rPr>
          <w:rtl/>
        </w:rPr>
        <w:t>מ</w:t>
      </w:r>
      <w:bookmarkStart w:id="17822" w:name="_ETM_Q33_606429"/>
      <w:bookmarkStart w:id="17823" w:name="_ETM_Q33_606740"/>
      <w:bookmarkStart w:id="17824" w:name="_ETM_Q33_607040"/>
      <w:bookmarkStart w:id="17825" w:name="_ETM_Q33_607640"/>
      <w:bookmarkEnd w:id="17822"/>
      <w:bookmarkEnd w:id="17823"/>
      <w:bookmarkEnd w:id="17824"/>
      <w:bookmarkEnd w:id="17825"/>
      <w:r>
        <w:rPr>
          <w:rFonts w:hint="cs"/>
          <w:rtl/>
        </w:rPr>
        <w:t xml:space="preserve">עניין </w:t>
      </w:r>
      <w:bookmarkStart w:id="17826" w:name="_ETM_Q33_603555"/>
      <w:bookmarkEnd w:id="17826"/>
      <w:r>
        <w:rPr>
          <w:rFonts w:hint="cs"/>
          <w:rtl/>
        </w:rPr>
        <w:t xml:space="preserve">שזה קרה </w:t>
      </w:r>
      <w:r>
        <w:rPr>
          <w:rtl/>
        </w:rPr>
        <w:t xml:space="preserve">ממש </w:t>
      </w:r>
      <w:bookmarkStart w:id="17827" w:name="_ETM_Q33_608000"/>
      <w:bookmarkEnd w:id="17827"/>
      <w:r>
        <w:rPr>
          <w:rtl/>
        </w:rPr>
        <w:t xml:space="preserve">כמה </w:t>
      </w:r>
      <w:bookmarkStart w:id="17828" w:name="_ETM_Q33_608270"/>
      <w:bookmarkEnd w:id="17828"/>
      <w:r>
        <w:rPr>
          <w:rtl/>
        </w:rPr>
        <w:t xml:space="preserve">ימים </w:t>
      </w:r>
      <w:bookmarkStart w:id="17829" w:name="_ETM_Q33_608600"/>
      <w:bookmarkEnd w:id="17829"/>
      <w:r>
        <w:rPr>
          <w:rtl/>
        </w:rPr>
        <w:t xml:space="preserve">אחרי </w:t>
      </w:r>
      <w:bookmarkStart w:id="17830" w:name="_ETM_Q33_608870"/>
      <w:bookmarkEnd w:id="17830"/>
      <w:r>
        <w:rPr>
          <w:rtl/>
        </w:rPr>
        <w:t xml:space="preserve">הישיבה </w:t>
      </w:r>
      <w:bookmarkStart w:id="17831" w:name="_ETM_Q33_609350"/>
      <w:bookmarkEnd w:id="17831"/>
      <w:r>
        <w:rPr>
          <w:rtl/>
        </w:rPr>
        <w:t xml:space="preserve">המבזה </w:t>
      </w:r>
      <w:bookmarkStart w:id="17832" w:name="_ETM_Q33_610030"/>
      <w:bookmarkEnd w:id="17832"/>
      <w:r>
        <w:rPr>
          <w:rFonts w:hint="cs"/>
          <w:rtl/>
        </w:rPr>
        <w:t>וה</w:t>
      </w:r>
      <w:r>
        <w:rPr>
          <w:rtl/>
        </w:rPr>
        <w:t xml:space="preserve">דוחה </w:t>
      </w:r>
      <w:bookmarkStart w:id="17833" w:name="_ETM_Q33_610510"/>
      <w:bookmarkEnd w:id="17833"/>
      <w:r>
        <w:rPr>
          <w:rtl/>
        </w:rPr>
        <w:t>שלכם</w:t>
      </w:r>
      <w:r w:rsidR="003F34EE">
        <w:rPr>
          <w:rFonts w:hint="cs"/>
          <w:rtl/>
        </w:rPr>
        <w:t>.</w:t>
      </w:r>
      <w:r>
        <w:rPr>
          <w:rtl/>
        </w:rPr>
        <w:t xml:space="preserve"> </w:t>
      </w:r>
      <w:bookmarkStart w:id="17834" w:name="_ETM_Q33_611360"/>
      <w:bookmarkEnd w:id="17834"/>
      <w:r>
        <w:rPr>
          <w:rtl/>
        </w:rPr>
        <w:t xml:space="preserve">עשיתם </w:t>
      </w:r>
      <w:bookmarkStart w:id="17835" w:name="_ETM_Q33_611750"/>
      <w:bookmarkEnd w:id="17835"/>
      <w:r>
        <w:rPr>
          <w:rtl/>
        </w:rPr>
        <w:t>ל</w:t>
      </w:r>
      <w:r>
        <w:rPr>
          <w:rFonts w:hint="cs"/>
          <w:rtl/>
        </w:rPr>
        <w:t>ה</w:t>
      </w:r>
      <w:r>
        <w:rPr>
          <w:rtl/>
        </w:rPr>
        <w:t xml:space="preserve"> </w:t>
      </w:r>
      <w:bookmarkStart w:id="17836" w:name="_ETM_Q33_611870"/>
      <w:bookmarkEnd w:id="17836"/>
      <w:r>
        <w:rPr>
          <w:rtl/>
        </w:rPr>
        <w:t xml:space="preserve">שם </w:t>
      </w:r>
      <w:bookmarkStart w:id="17837" w:name="_ETM_Q33_612080"/>
      <w:bookmarkEnd w:id="17837"/>
      <w:r>
        <w:rPr>
          <w:rtl/>
        </w:rPr>
        <w:t xml:space="preserve">איזשהו </w:t>
      </w:r>
      <w:bookmarkStart w:id="17838" w:name="_ETM_Q33_612510"/>
      <w:bookmarkEnd w:id="17838"/>
      <w:r>
        <w:rPr>
          <w:rFonts w:hint="cs"/>
          <w:rtl/>
        </w:rPr>
        <w:t xml:space="preserve">שימוע פומבי ודוחה, </w:t>
      </w:r>
      <w:bookmarkStart w:id="17839" w:name="_ETM_Q33_613200"/>
      <w:bookmarkStart w:id="17840" w:name="_ETM_Q33_613950"/>
      <w:bookmarkStart w:id="17841" w:name="_ETM_Q33_614159"/>
      <w:bookmarkEnd w:id="17839"/>
      <w:bookmarkEnd w:id="17840"/>
      <w:bookmarkEnd w:id="17841"/>
      <w:r>
        <w:rPr>
          <w:rFonts w:hint="cs"/>
          <w:rtl/>
        </w:rPr>
        <w:t xml:space="preserve">ואף </w:t>
      </w:r>
      <w:bookmarkStart w:id="17842" w:name="_ETM_Q33_614310"/>
      <w:bookmarkEnd w:id="17842"/>
      <w:r>
        <w:rPr>
          <w:rtl/>
        </w:rPr>
        <w:t xml:space="preserve">דאגתם </w:t>
      </w:r>
      <w:bookmarkStart w:id="17843" w:name="_ETM_Q33_614730"/>
      <w:bookmarkEnd w:id="17843"/>
      <w:r>
        <w:rPr>
          <w:rtl/>
        </w:rPr>
        <w:t xml:space="preserve">להדליף </w:t>
      </w:r>
      <w:bookmarkStart w:id="17844" w:name="_ETM_Q33_616239"/>
      <w:bookmarkEnd w:id="17844"/>
      <w:r>
        <w:rPr>
          <w:rFonts w:hint="cs"/>
          <w:rtl/>
        </w:rPr>
        <w:t xml:space="preserve">את הדברים, </w:t>
      </w:r>
      <w:r>
        <w:rPr>
          <w:rtl/>
        </w:rPr>
        <w:t xml:space="preserve">ובעריכה </w:t>
      </w:r>
      <w:bookmarkStart w:id="17845" w:name="_ETM_Q33_616840"/>
      <w:bookmarkStart w:id="17846" w:name="_ETM_Q33_616989"/>
      <w:bookmarkEnd w:id="17845"/>
      <w:bookmarkEnd w:id="17846"/>
      <w:r>
        <w:rPr>
          <w:rtl/>
        </w:rPr>
        <w:t>מסוימת</w:t>
      </w:r>
      <w:r>
        <w:rPr>
          <w:rFonts w:hint="cs"/>
          <w:rtl/>
        </w:rPr>
        <w:t>,</w:t>
      </w:r>
      <w:r>
        <w:rPr>
          <w:rtl/>
        </w:rPr>
        <w:t xml:space="preserve"> </w:t>
      </w:r>
      <w:bookmarkStart w:id="17847" w:name="_ETM_Q33_618069"/>
      <w:bookmarkEnd w:id="17847"/>
      <w:r>
        <w:rPr>
          <w:rtl/>
        </w:rPr>
        <w:t xml:space="preserve">כדי </w:t>
      </w:r>
      <w:bookmarkStart w:id="17848" w:name="_ETM_Q33_618310"/>
      <w:bookmarkEnd w:id="17848"/>
      <w:r>
        <w:rPr>
          <w:rtl/>
        </w:rPr>
        <w:t>להר</w:t>
      </w:r>
      <w:r>
        <w:rPr>
          <w:rFonts w:hint="cs"/>
          <w:rtl/>
        </w:rPr>
        <w:t xml:space="preserve">אות </w:t>
      </w:r>
      <w:bookmarkStart w:id="17849" w:name="_ETM_Q33_620178"/>
      <w:bookmarkStart w:id="17850" w:name="_ETM_Q33_618700"/>
      <w:bookmarkEnd w:id="17849"/>
      <w:bookmarkEnd w:id="17850"/>
      <w:r>
        <w:rPr>
          <w:rtl/>
        </w:rPr>
        <w:t xml:space="preserve">כמה </w:t>
      </w:r>
      <w:bookmarkStart w:id="17851" w:name="_ETM_Q33_619090"/>
      <w:bookmarkEnd w:id="17851"/>
      <w:r>
        <w:rPr>
          <w:rtl/>
        </w:rPr>
        <w:t xml:space="preserve">אתם </w:t>
      </w:r>
      <w:bookmarkStart w:id="17852" w:name="_ETM_Q33_619270"/>
      <w:bookmarkEnd w:id="17852"/>
      <w:r>
        <w:rPr>
          <w:rtl/>
        </w:rPr>
        <w:t xml:space="preserve">חזקים </w:t>
      </w:r>
      <w:bookmarkStart w:id="17853" w:name="_ETM_Q33_619810"/>
      <w:bookmarkEnd w:id="17853"/>
      <w:r>
        <w:rPr>
          <w:rFonts w:hint="cs"/>
          <w:rtl/>
        </w:rPr>
        <w:t>ו</w:t>
      </w:r>
      <w:r>
        <w:rPr>
          <w:rtl/>
        </w:rPr>
        <w:t xml:space="preserve">גדולים </w:t>
      </w:r>
      <w:bookmarkStart w:id="17854" w:name="_ETM_Q33_620800"/>
      <w:bookmarkEnd w:id="17854"/>
      <w:r>
        <w:rPr>
          <w:rtl/>
        </w:rPr>
        <w:t xml:space="preserve">על </w:t>
      </w:r>
      <w:bookmarkStart w:id="17855" w:name="_ETM_Q33_620980"/>
      <w:bookmarkEnd w:id="17855"/>
      <w:r>
        <w:rPr>
          <w:rtl/>
        </w:rPr>
        <w:t xml:space="preserve">יועצת </w:t>
      </w:r>
      <w:bookmarkStart w:id="17856" w:name="_ETM_Q33_621400"/>
      <w:bookmarkEnd w:id="17856"/>
      <w:r>
        <w:rPr>
          <w:rtl/>
        </w:rPr>
        <w:t xml:space="preserve">משפטית </w:t>
      </w:r>
      <w:bookmarkStart w:id="17857" w:name="_ETM_Q33_621970"/>
      <w:bookmarkEnd w:id="17857"/>
      <w:r>
        <w:rPr>
          <w:rtl/>
        </w:rPr>
        <w:t xml:space="preserve">שלא </w:t>
      </w:r>
      <w:bookmarkStart w:id="17858" w:name="_ETM_Q33_622209"/>
      <w:bookmarkEnd w:id="17858"/>
      <w:r>
        <w:rPr>
          <w:rtl/>
        </w:rPr>
        <w:t>זזה</w:t>
      </w:r>
      <w:r>
        <w:rPr>
          <w:rFonts w:hint="cs"/>
          <w:rtl/>
        </w:rPr>
        <w:t>.</w:t>
      </w:r>
      <w:r>
        <w:rPr>
          <w:rtl/>
        </w:rPr>
        <w:t xml:space="preserve"> </w:t>
      </w:r>
      <w:bookmarkStart w:id="17859" w:name="_ETM_Q33_623159"/>
      <w:bookmarkEnd w:id="17859"/>
      <w:r>
        <w:rPr>
          <w:rtl/>
        </w:rPr>
        <w:t xml:space="preserve">פשוט </w:t>
      </w:r>
      <w:bookmarkStart w:id="17860" w:name="_ETM_Q33_623730"/>
      <w:bookmarkEnd w:id="17860"/>
      <w:r>
        <w:rPr>
          <w:rtl/>
        </w:rPr>
        <w:t>בושה</w:t>
      </w:r>
      <w:r>
        <w:rPr>
          <w:rFonts w:hint="cs"/>
          <w:rtl/>
        </w:rPr>
        <w:t>.</w:t>
      </w:r>
      <w:r>
        <w:rPr>
          <w:rtl/>
        </w:rPr>
        <w:t xml:space="preserve"> </w:t>
      </w:r>
      <w:bookmarkStart w:id="17861" w:name="_ETM_Q33_624180"/>
      <w:bookmarkEnd w:id="17861"/>
      <w:r>
        <w:rPr>
          <w:rtl/>
        </w:rPr>
        <w:t>את</w:t>
      </w:r>
      <w:r>
        <w:rPr>
          <w:rFonts w:hint="cs"/>
          <w:rtl/>
        </w:rPr>
        <w:t xml:space="preserve">ם מאיימים פה על </w:t>
      </w:r>
      <w:bookmarkStart w:id="17862" w:name="_ETM_Q33_624299"/>
      <w:bookmarkStart w:id="17863" w:name="_ETM_Q33_624480"/>
      <w:bookmarkStart w:id="17864" w:name="_ETM_Q33_624599"/>
      <w:bookmarkStart w:id="17865" w:name="_ETM_Q33_624900"/>
      <w:bookmarkEnd w:id="17862"/>
      <w:bookmarkEnd w:id="17863"/>
      <w:bookmarkEnd w:id="17864"/>
      <w:bookmarkEnd w:id="17865"/>
      <w:r>
        <w:rPr>
          <w:rtl/>
        </w:rPr>
        <w:t xml:space="preserve">יועצים </w:t>
      </w:r>
      <w:bookmarkStart w:id="17866" w:name="_ETM_Q33_625319"/>
      <w:bookmarkEnd w:id="17866"/>
      <w:r>
        <w:rPr>
          <w:rtl/>
        </w:rPr>
        <w:t xml:space="preserve">המשפטיים </w:t>
      </w:r>
      <w:bookmarkStart w:id="17867" w:name="_ETM_Q33_626219"/>
      <w:bookmarkEnd w:id="17867"/>
      <w:r>
        <w:rPr>
          <w:rtl/>
        </w:rPr>
        <w:t xml:space="preserve">שמגיעים </w:t>
      </w:r>
      <w:bookmarkStart w:id="17868" w:name="_ETM_Q33_626760"/>
      <w:bookmarkEnd w:id="17868"/>
      <w:r>
        <w:rPr>
          <w:rtl/>
        </w:rPr>
        <w:t xml:space="preserve">לוועדת </w:t>
      </w:r>
      <w:bookmarkStart w:id="17869" w:name="_ETM_Q33_627299"/>
      <w:bookmarkEnd w:id="17869"/>
      <w:r>
        <w:rPr>
          <w:rtl/>
        </w:rPr>
        <w:t>החוקה</w:t>
      </w:r>
      <w:r>
        <w:rPr>
          <w:rFonts w:hint="cs"/>
          <w:rtl/>
        </w:rPr>
        <w:t>.</w:t>
      </w:r>
      <w:r>
        <w:rPr>
          <w:rtl/>
        </w:rPr>
        <w:t xml:space="preserve"> </w:t>
      </w:r>
      <w:bookmarkStart w:id="17870" w:name="_ETM_Q33_628090"/>
      <w:bookmarkEnd w:id="17870"/>
      <w:r>
        <w:rPr>
          <w:rtl/>
        </w:rPr>
        <w:t>אגב</w:t>
      </w:r>
      <w:r>
        <w:rPr>
          <w:rFonts w:hint="cs"/>
          <w:rtl/>
        </w:rPr>
        <w:t>,</w:t>
      </w:r>
      <w:r>
        <w:rPr>
          <w:rtl/>
        </w:rPr>
        <w:t xml:space="preserve"> חלקם </w:t>
      </w:r>
      <w:bookmarkStart w:id="17871" w:name="_ETM_Q33_628599"/>
      <w:bookmarkStart w:id="17872" w:name="_ETM_Q33_628840"/>
      <w:bookmarkEnd w:id="17871"/>
      <w:bookmarkEnd w:id="17872"/>
      <w:r>
        <w:rPr>
          <w:rtl/>
        </w:rPr>
        <w:t xml:space="preserve">מפחדים </w:t>
      </w:r>
      <w:bookmarkStart w:id="17873" w:name="_ETM_Q33_629650"/>
      <w:bookmarkEnd w:id="17873"/>
      <w:r>
        <w:rPr>
          <w:rtl/>
        </w:rPr>
        <w:t xml:space="preserve">להגיע </w:t>
      </w:r>
      <w:bookmarkStart w:id="17874" w:name="_ETM_Q33_630040"/>
      <w:bookmarkEnd w:id="17874"/>
      <w:r>
        <w:rPr>
          <w:rtl/>
        </w:rPr>
        <w:t xml:space="preserve">לפה </w:t>
      </w:r>
      <w:bookmarkStart w:id="17875" w:name="_ETM_Q33_630700"/>
      <w:bookmarkEnd w:id="17875"/>
      <w:r>
        <w:rPr>
          <w:rtl/>
        </w:rPr>
        <w:t xml:space="preserve">בגלל </w:t>
      </w:r>
      <w:bookmarkStart w:id="17876" w:name="_ETM_Q33_631090"/>
      <w:bookmarkEnd w:id="17876"/>
      <w:r>
        <w:rPr>
          <w:rtl/>
        </w:rPr>
        <w:t xml:space="preserve">מה </w:t>
      </w:r>
      <w:bookmarkStart w:id="17877" w:name="_ETM_Q33_631209"/>
      <w:bookmarkEnd w:id="17877"/>
      <w:r>
        <w:rPr>
          <w:rtl/>
        </w:rPr>
        <w:t xml:space="preserve">שאתם </w:t>
      </w:r>
      <w:bookmarkStart w:id="17878" w:name="_ETM_Q33_631480"/>
      <w:bookmarkEnd w:id="17878"/>
      <w:r>
        <w:rPr>
          <w:rtl/>
        </w:rPr>
        <w:t xml:space="preserve">עושים </w:t>
      </w:r>
      <w:bookmarkStart w:id="17879" w:name="_ETM_Q33_631840"/>
      <w:bookmarkEnd w:id="17879"/>
      <w:r>
        <w:rPr>
          <w:rtl/>
        </w:rPr>
        <w:t>להם</w:t>
      </w:r>
      <w:r>
        <w:rPr>
          <w:rFonts w:hint="cs"/>
          <w:rtl/>
        </w:rPr>
        <w:t>.</w:t>
      </w:r>
    </w:p>
    <w:p w:rsidR="005C4635" w:rsidRDefault="005C4635" w:rsidP="001C5367">
      <w:pPr>
        <w:rPr>
          <w:rtl/>
        </w:rPr>
      </w:pPr>
    </w:p>
    <w:p w:rsidR="005C4635" w:rsidRDefault="005C4635" w:rsidP="001634A7">
      <w:pPr>
        <w:rPr>
          <w:rtl/>
        </w:rPr>
      </w:pPr>
      <w:r>
        <w:rPr>
          <w:rtl/>
        </w:rPr>
        <w:t xml:space="preserve"> </w:t>
      </w:r>
      <w:bookmarkStart w:id="17880" w:name="_ETM_Q33_632439"/>
      <w:bookmarkEnd w:id="17880"/>
      <w:r>
        <w:rPr>
          <w:rtl/>
        </w:rPr>
        <w:t>על</w:t>
      </w:r>
      <w:r>
        <w:rPr>
          <w:rFonts w:hint="cs"/>
          <w:rtl/>
        </w:rPr>
        <w:t xml:space="preserve"> התנשאות אתה מדבר? </w:t>
      </w:r>
      <w:bookmarkStart w:id="17881" w:name="_ETM_Q33_632799"/>
      <w:bookmarkStart w:id="17882" w:name="_ETM_Q33_633489"/>
      <w:bookmarkStart w:id="17883" w:name="_ETM_Q33_633579"/>
      <w:bookmarkEnd w:id="17881"/>
      <w:bookmarkEnd w:id="17882"/>
      <w:bookmarkEnd w:id="17883"/>
      <w:r>
        <w:rPr>
          <w:rtl/>
        </w:rPr>
        <w:t xml:space="preserve">אתה </w:t>
      </w:r>
      <w:bookmarkStart w:id="17884" w:name="_ETM_Q33_633760"/>
      <w:bookmarkEnd w:id="17884"/>
      <w:r>
        <w:rPr>
          <w:rtl/>
        </w:rPr>
        <w:t xml:space="preserve">מדבר </w:t>
      </w:r>
      <w:bookmarkStart w:id="17885" w:name="_ETM_Q33_634919"/>
      <w:bookmarkEnd w:id="17885"/>
      <w:r>
        <w:rPr>
          <w:rtl/>
        </w:rPr>
        <w:t>א</w:t>
      </w:r>
      <w:r>
        <w:rPr>
          <w:rFonts w:hint="cs"/>
          <w:rtl/>
        </w:rPr>
        <w:t xml:space="preserve">יתי </w:t>
      </w:r>
      <w:bookmarkStart w:id="17886" w:name="_ETM_Q33_635583"/>
      <w:bookmarkStart w:id="17887" w:name="_ETM_Q33_635309"/>
      <w:bookmarkStart w:id="17888" w:name="_ETM_Q33_635730"/>
      <w:bookmarkStart w:id="17889" w:name="_ETM_Q33_635939"/>
      <w:bookmarkEnd w:id="17886"/>
      <w:bookmarkEnd w:id="17887"/>
      <w:bookmarkEnd w:id="17888"/>
      <w:bookmarkEnd w:id="17889"/>
      <w:r>
        <w:rPr>
          <w:rtl/>
        </w:rPr>
        <w:t xml:space="preserve">על </w:t>
      </w:r>
      <w:bookmarkStart w:id="17890" w:name="_ETM_Q33_636059"/>
      <w:bookmarkEnd w:id="17890"/>
      <w:r>
        <w:rPr>
          <w:rtl/>
        </w:rPr>
        <w:t>התנ</w:t>
      </w:r>
      <w:r>
        <w:rPr>
          <w:rFonts w:hint="cs"/>
          <w:rtl/>
        </w:rPr>
        <w:t>שא</w:t>
      </w:r>
      <w:r>
        <w:rPr>
          <w:rtl/>
        </w:rPr>
        <w:t>ות</w:t>
      </w:r>
      <w:r>
        <w:rPr>
          <w:rFonts w:hint="cs"/>
          <w:rtl/>
        </w:rPr>
        <w:t>?</w:t>
      </w:r>
      <w:bookmarkStart w:id="17891" w:name="_ETM_Q33_628068"/>
      <w:bookmarkStart w:id="17892" w:name="_ETM_Q33_628108"/>
      <w:bookmarkStart w:id="17893" w:name="_ETM_Q33_637240"/>
      <w:bookmarkEnd w:id="17891"/>
      <w:bookmarkEnd w:id="17892"/>
      <w:bookmarkEnd w:id="17893"/>
      <w:r>
        <w:rPr>
          <w:rFonts w:hint="cs"/>
          <w:rtl/>
        </w:rPr>
        <w:t xml:space="preserve"> </w:t>
      </w:r>
      <w:r>
        <w:rPr>
          <w:rtl/>
        </w:rPr>
        <w:t xml:space="preserve">אנחנו </w:t>
      </w:r>
      <w:bookmarkStart w:id="17894" w:name="_ETM_Q33_637780"/>
      <w:bookmarkEnd w:id="17894"/>
      <w:r>
        <w:rPr>
          <w:rtl/>
        </w:rPr>
        <w:t xml:space="preserve">באים </w:t>
      </w:r>
      <w:bookmarkStart w:id="17895" w:name="_ETM_Q33_638140"/>
      <w:bookmarkEnd w:id="17895"/>
      <w:r>
        <w:rPr>
          <w:rtl/>
        </w:rPr>
        <w:t xml:space="preserve">לכאן </w:t>
      </w:r>
      <w:bookmarkStart w:id="17896" w:name="_ETM_Q33_639030"/>
      <w:bookmarkEnd w:id="17896"/>
      <w:r>
        <w:rPr>
          <w:rtl/>
        </w:rPr>
        <w:t>יום-יום</w:t>
      </w:r>
      <w:r>
        <w:rPr>
          <w:rFonts w:hint="cs"/>
          <w:rtl/>
        </w:rPr>
        <w:t>,</w:t>
      </w:r>
      <w:r>
        <w:rPr>
          <w:rtl/>
        </w:rPr>
        <w:t xml:space="preserve"> </w:t>
      </w:r>
      <w:bookmarkStart w:id="17897" w:name="_ETM_Q33_639989"/>
      <w:bookmarkEnd w:id="17897"/>
      <w:r>
        <w:rPr>
          <w:rtl/>
        </w:rPr>
        <w:t>מ</w:t>
      </w:r>
      <w:r>
        <w:rPr>
          <w:rFonts w:hint="cs"/>
          <w:rtl/>
        </w:rPr>
        <w:t>כתת</w:t>
      </w:r>
      <w:r>
        <w:rPr>
          <w:rtl/>
        </w:rPr>
        <w:t xml:space="preserve">ים </w:t>
      </w:r>
      <w:bookmarkStart w:id="17898" w:name="_ETM_Q33_640709"/>
      <w:bookmarkEnd w:id="17898"/>
      <w:r>
        <w:rPr>
          <w:rtl/>
        </w:rPr>
        <w:t xml:space="preserve">רגליים </w:t>
      </w:r>
      <w:bookmarkStart w:id="17899" w:name="_ETM_Q33_641629"/>
      <w:bookmarkEnd w:id="17899"/>
      <w:r w:rsidR="001634A7">
        <w:rPr>
          <w:rFonts w:hint="cs"/>
          <w:rtl/>
        </w:rPr>
        <w:t xml:space="preserve">– </w:t>
      </w:r>
      <w:r>
        <w:rPr>
          <w:rtl/>
        </w:rPr>
        <w:t xml:space="preserve">תשאל </w:t>
      </w:r>
      <w:bookmarkStart w:id="17900" w:name="_ETM_Q33_641900"/>
      <w:bookmarkEnd w:id="17900"/>
      <w:r>
        <w:rPr>
          <w:rtl/>
        </w:rPr>
        <w:t xml:space="preserve">בבקשה </w:t>
      </w:r>
      <w:bookmarkStart w:id="17901" w:name="_ETM_Q33_642409"/>
      <w:bookmarkEnd w:id="17901"/>
      <w:r>
        <w:rPr>
          <w:rtl/>
        </w:rPr>
        <w:t xml:space="preserve">את </w:t>
      </w:r>
      <w:bookmarkStart w:id="17902" w:name="_ETM_Q33_642529"/>
      <w:bookmarkEnd w:id="17902"/>
      <w:r>
        <w:rPr>
          <w:rtl/>
        </w:rPr>
        <w:t xml:space="preserve">אדוני </w:t>
      </w:r>
      <w:bookmarkStart w:id="17903" w:name="_ETM_Q33_642859"/>
      <w:bookmarkEnd w:id="17903"/>
      <w:r>
        <w:rPr>
          <w:rtl/>
        </w:rPr>
        <w:t xml:space="preserve">שיושב </w:t>
      </w:r>
      <w:bookmarkStart w:id="17904" w:name="_ETM_Q33_643309"/>
      <w:bookmarkEnd w:id="17904"/>
      <w:r>
        <w:rPr>
          <w:rtl/>
        </w:rPr>
        <w:t>כאן</w:t>
      </w:r>
      <w:r>
        <w:rPr>
          <w:rFonts w:hint="cs"/>
          <w:rtl/>
        </w:rPr>
        <w:t>,</w:t>
      </w:r>
      <w:r>
        <w:rPr>
          <w:rtl/>
        </w:rPr>
        <w:t xml:space="preserve"> </w:t>
      </w:r>
      <w:bookmarkStart w:id="17905" w:name="_ETM_Q33_644029"/>
      <w:bookmarkStart w:id="17906" w:name="_ETM_Q33_644269"/>
      <w:bookmarkStart w:id="17907" w:name="_ETM_Q33_644809"/>
      <w:bookmarkEnd w:id="17905"/>
      <w:bookmarkEnd w:id="17906"/>
      <w:bookmarkEnd w:id="17907"/>
      <w:r>
        <w:rPr>
          <w:rFonts w:hint="cs"/>
          <w:rtl/>
        </w:rPr>
        <w:t xml:space="preserve">סגן </w:t>
      </w:r>
      <w:r>
        <w:rPr>
          <w:rtl/>
        </w:rPr>
        <w:t>יו</w:t>
      </w:r>
      <w:r>
        <w:rPr>
          <w:rFonts w:hint="cs"/>
          <w:rtl/>
        </w:rPr>
        <w:t xml:space="preserve">"ר הכנסת. </w:t>
      </w:r>
      <w:bookmarkStart w:id="17908" w:name="_ETM_Q33_645169"/>
      <w:bookmarkStart w:id="17909" w:name="_ETM_Q33_646160"/>
      <w:bookmarkEnd w:id="17908"/>
      <w:bookmarkEnd w:id="17909"/>
      <w:r>
        <w:rPr>
          <w:rtl/>
        </w:rPr>
        <w:t xml:space="preserve">אני </w:t>
      </w:r>
      <w:bookmarkStart w:id="17910" w:name="_ETM_Q33_646370"/>
      <w:bookmarkEnd w:id="17910"/>
      <w:r>
        <w:rPr>
          <w:rtl/>
        </w:rPr>
        <w:t>מגיע</w:t>
      </w:r>
      <w:r>
        <w:rPr>
          <w:rFonts w:hint="cs"/>
          <w:rtl/>
        </w:rPr>
        <w:t>ה</w:t>
      </w:r>
      <w:r>
        <w:rPr>
          <w:rtl/>
        </w:rPr>
        <w:t xml:space="preserve"> </w:t>
      </w:r>
      <w:bookmarkStart w:id="17911" w:name="_ETM_Q33_646790"/>
      <w:bookmarkEnd w:id="17911"/>
      <w:r>
        <w:rPr>
          <w:rtl/>
        </w:rPr>
        <w:t xml:space="preserve">אליו </w:t>
      </w:r>
      <w:bookmarkStart w:id="17912" w:name="_ETM_Q33_647700"/>
      <w:bookmarkEnd w:id="17912"/>
      <w:r>
        <w:rPr>
          <w:rtl/>
        </w:rPr>
        <w:t>ל</w:t>
      </w:r>
      <w:bookmarkStart w:id="17913" w:name="_ETM_Q33_647940"/>
      <w:bookmarkEnd w:id="17913"/>
      <w:r>
        <w:rPr>
          <w:rFonts w:hint="cs"/>
          <w:rtl/>
        </w:rPr>
        <w:t>ו</w:t>
      </w:r>
      <w:r>
        <w:rPr>
          <w:rtl/>
        </w:rPr>
        <w:t xml:space="preserve">ועדת </w:t>
      </w:r>
      <w:bookmarkStart w:id="17914" w:name="_ETM_Q33_648360"/>
      <w:bookmarkEnd w:id="17914"/>
      <w:r>
        <w:rPr>
          <w:rtl/>
        </w:rPr>
        <w:t xml:space="preserve">עבודה </w:t>
      </w:r>
      <w:bookmarkStart w:id="17915" w:name="_ETM_Q33_648690"/>
      <w:bookmarkEnd w:id="17915"/>
      <w:r>
        <w:rPr>
          <w:rtl/>
        </w:rPr>
        <w:t>ורווחה</w:t>
      </w:r>
      <w:r>
        <w:rPr>
          <w:rFonts w:hint="cs"/>
          <w:rtl/>
        </w:rPr>
        <w:t>,</w:t>
      </w:r>
      <w:r>
        <w:rPr>
          <w:rtl/>
        </w:rPr>
        <w:t xml:space="preserve"> </w:t>
      </w:r>
      <w:bookmarkStart w:id="17916" w:name="_ETM_Q33_649800"/>
      <w:bookmarkEnd w:id="17916"/>
      <w:r>
        <w:rPr>
          <w:rtl/>
        </w:rPr>
        <w:t xml:space="preserve">לא </w:t>
      </w:r>
      <w:bookmarkStart w:id="17917" w:name="_ETM_Q33_650010"/>
      <w:bookmarkEnd w:id="17917"/>
      <w:r>
        <w:rPr>
          <w:rtl/>
        </w:rPr>
        <w:t xml:space="preserve">מסתכלת </w:t>
      </w:r>
      <w:bookmarkStart w:id="17918" w:name="_ETM_Q33_651300"/>
      <w:bookmarkEnd w:id="17918"/>
      <w:r>
        <w:rPr>
          <w:rtl/>
        </w:rPr>
        <w:t>ימינה</w:t>
      </w:r>
      <w:bookmarkStart w:id="17919" w:name="_ETM_Q33_652020"/>
      <w:bookmarkEnd w:id="17919"/>
      <w:r>
        <w:rPr>
          <w:rFonts w:hint="cs"/>
          <w:rtl/>
        </w:rPr>
        <w:t>–</w:t>
      </w:r>
      <w:r>
        <w:rPr>
          <w:rtl/>
        </w:rPr>
        <w:t>שמאלה</w:t>
      </w:r>
      <w:r>
        <w:rPr>
          <w:rFonts w:hint="cs"/>
          <w:rtl/>
        </w:rPr>
        <w:t>,</w:t>
      </w:r>
      <w:r>
        <w:rPr>
          <w:rtl/>
        </w:rPr>
        <w:t xml:space="preserve"> </w:t>
      </w:r>
      <w:bookmarkStart w:id="17920" w:name="_ETM_Q33_652740"/>
      <w:bookmarkEnd w:id="17920"/>
      <w:r>
        <w:rPr>
          <w:rtl/>
        </w:rPr>
        <w:t>יהודי</w:t>
      </w:r>
      <w:bookmarkStart w:id="17921" w:name="_ETM_Q33_653310"/>
      <w:bookmarkEnd w:id="17921"/>
      <w:r>
        <w:rPr>
          <w:rFonts w:hint="cs"/>
          <w:rtl/>
        </w:rPr>
        <w:t>–</w:t>
      </w:r>
      <w:r>
        <w:rPr>
          <w:rtl/>
        </w:rPr>
        <w:t>ערבי</w:t>
      </w:r>
      <w:r>
        <w:rPr>
          <w:rFonts w:hint="cs"/>
          <w:rtl/>
        </w:rPr>
        <w:t>,</w:t>
      </w:r>
      <w:r>
        <w:rPr>
          <w:rtl/>
        </w:rPr>
        <w:t xml:space="preserve"> </w:t>
      </w:r>
      <w:bookmarkStart w:id="17922" w:name="_ETM_Q33_653940"/>
      <w:bookmarkEnd w:id="17922"/>
      <w:r>
        <w:rPr>
          <w:rtl/>
        </w:rPr>
        <w:t>נכה</w:t>
      </w:r>
      <w:bookmarkStart w:id="17923" w:name="_ETM_Q33_654420"/>
      <w:bookmarkEnd w:id="17923"/>
      <w:r>
        <w:rPr>
          <w:rFonts w:hint="cs"/>
          <w:rtl/>
        </w:rPr>
        <w:t>–</w:t>
      </w:r>
      <w:r>
        <w:rPr>
          <w:rtl/>
        </w:rPr>
        <w:t xml:space="preserve">לא </w:t>
      </w:r>
      <w:bookmarkStart w:id="17924" w:name="_ETM_Q33_654569"/>
      <w:bookmarkEnd w:id="17924"/>
      <w:r>
        <w:rPr>
          <w:rtl/>
        </w:rPr>
        <w:t>נכה</w:t>
      </w:r>
      <w:r>
        <w:rPr>
          <w:rFonts w:hint="cs"/>
          <w:rtl/>
        </w:rPr>
        <w:t>.</w:t>
      </w:r>
      <w:r>
        <w:rPr>
          <w:rtl/>
        </w:rPr>
        <w:t xml:space="preserve"> </w:t>
      </w:r>
      <w:bookmarkStart w:id="17925" w:name="_ETM_Q33_655440"/>
      <w:bookmarkEnd w:id="17925"/>
      <w:r>
        <w:rPr>
          <w:rtl/>
        </w:rPr>
        <w:t xml:space="preserve">עובדים </w:t>
      </w:r>
      <w:bookmarkStart w:id="17926" w:name="_ETM_Q33_655920"/>
      <w:bookmarkEnd w:id="17926"/>
      <w:r>
        <w:rPr>
          <w:rtl/>
        </w:rPr>
        <w:t>בהרמוניה</w:t>
      </w:r>
      <w:r>
        <w:rPr>
          <w:rFonts w:hint="cs"/>
          <w:rtl/>
        </w:rPr>
        <w:t>,</w:t>
      </w:r>
      <w:r>
        <w:rPr>
          <w:rtl/>
        </w:rPr>
        <w:t xml:space="preserve"> </w:t>
      </w:r>
      <w:bookmarkStart w:id="17927" w:name="_ETM_Q33_657150"/>
      <w:bookmarkEnd w:id="17927"/>
      <w:r>
        <w:rPr>
          <w:rtl/>
        </w:rPr>
        <w:t xml:space="preserve">מסתכלים </w:t>
      </w:r>
      <w:bookmarkStart w:id="17928" w:name="_ETM_Q33_657930"/>
      <w:bookmarkStart w:id="17929" w:name="_ETM_Q33_657990"/>
      <w:bookmarkEnd w:id="17928"/>
      <w:bookmarkEnd w:id="17929"/>
      <w:r>
        <w:rPr>
          <w:rFonts w:hint="cs"/>
          <w:rtl/>
        </w:rPr>
        <w:t>ל</w:t>
      </w:r>
      <w:r>
        <w:rPr>
          <w:rtl/>
        </w:rPr>
        <w:t xml:space="preserve">דברים </w:t>
      </w:r>
      <w:bookmarkStart w:id="17930" w:name="_ETM_Q33_658380"/>
      <w:bookmarkEnd w:id="17930"/>
      <w:r>
        <w:rPr>
          <w:rFonts w:hint="cs"/>
          <w:rtl/>
        </w:rPr>
        <w:t>ב</w:t>
      </w:r>
      <w:r>
        <w:rPr>
          <w:rtl/>
        </w:rPr>
        <w:t>עיניים</w:t>
      </w:r>
      <w:r>
        <w:rPr>
          <w:rFonts w:hint="cs"/>
          <w:rtl/>
        </w:rPr>
        <w:t>,</w:t>
      </w:r>
      <w:r>
        <w:rPr>
          <w:rtl/>
        </w:rPr>
        <w:t xml:space="preserve"> </w:t>
      </w:r>
      <w:bookmarkStart w:id="17931" w:name="_ETM_Q33_659400"/>
      <w:bookmarkEnd w:id="17931"/>
      <w:r>
        <w:rPr>
          <w:rtl/>
        </w:rPr>
        <w:t xml:space="preserve">עושים </w:t>
      </w:r>
      <w:bookmarkStart w:id="17932" w:name="_ETM_Q33_659850"/>
      <w:bookmarkEnd w:id="17932"/>
      <w:r>
        <w:rPr>
          <w:rtl/>
        </w:rPr>
        <w:t>ביחד</w:t>
      </w:r>
      <w:bookmarkStart w:id="17933" w:name="_ETM_Q33_660390"/>
      <w:bookmarkEnd w:id="17933"/>
      <w:r>
        <w:rPr>
          <w:rFonts w:hint="cs"/>
          <w:rtl/>
        </w:rPr>
        <w:t xml:space="preserve">, </w:t>
      </w:r>
      <w:r>
        <w:rPr>
          <w:rtl/>
        </w:rPr>
        <w:t>דתי</w:t>
      </w:r>
      <w:r>
        <w:rPr>
          <w:rFonts w:hint="cs"/>
          <w:rtl/>
        </w:rPr>
        <w:t>-</w:t>
      </w:r>
      <w:r>
        <w:rPr>
          <w:rtl/>
        </w:rPr>
        <w:t>חילוני</w:t>
      </w:r>
      <w:r>
        <w:rPr>
          <w:rFonts w:hint="cs"/>
          <w:rtl/>
        </w:rPr>
        <w:t>.</w:t>
      </w:r>
      <w:r>
        <w:rPr>
          <w:rtl/>
        </w:rPr>
        <w:t xml:space="preserve"> </w:t>
      </w:r>
      <w:bookmarkStart w:id="17934" w:name="_ETM_Q33_662140"/>
      <w:bookmarkEnd w:id="17934"/>
      <w:r>
        <w:rPr>
          <w:rFonts w:hint="cs"/>
          <w:rtl/>
        </w:rPr>
        <w:t xml:space="preserve">תבוא, תראה איך </w:t>
      </w:r>
      <w:bookmarkStart w:id="17935" w:name="_ETM_Q33_658485"/>
      <w:bookmarkEnd w:id="17935"/>
      <w:r>
        <w:rPr>
          <w:rFonts w:hint="cs"/>
          <w:rtl/>
        </w:rPr>
        <w:t xml:space="preserve">הדברים </w:t>
      </w:r>
      <w:bookmarkStart w:id="17936" w:name="_ETM_Q33_662620"/>
      <w:bookmarkStart w:id="17937" w:name="_ETM_Q33_662769"/>
      <w:bookmarkStart w:id="17938" w:name="_ETM_Q33_663599"/>
      <w:bookmarkStart w:id="17939" w:name="_ETM_Q33_664019"/>
      <w:bookmarkStart w:id="17940" w:name="_ETM_Q33_664139"/>
      <w:bookmarkStart w:id="17941" w:name="_ETM_Q33_664469"/>
      <w:bookmarkStart w:id="17942" w:name="_ETM_Q33_664829"/>
      <w:bookmarkStart w:id="17943" w:name="_ETM_Q33_665840"/>
      <w:bookmarkStart w:id="17944" w:name="_ETM_Q33_666109"/>
      <w:bookmarkStart w:id="17945" w:name="_ETM_Q33_666230"/>
      <w:bookmarkStart w:id="17946" w:name="_ETM_Q33_666409"/>
      <w:bookmarkEnd w:id="17936"/>
      <w:bookmarkEnd w:id="17937"/>
      <w:bookmarkEnd w:id="17938"/>
      <w:bookmarkEnd w:id="17939"/>
      <w:bookmarkEnd w:id="17940"/>
      <w:bookmarkEnd w:id="17941"/>
      <w:bookmarkEnd w:id="17942"/>
      <w:bookmarkEnd w:id="17943"/>
      <w:bookmarkEnd w:id="17944"/>
      <w:bookmarkEnd w:id="17945"/>
      <w:bookmarkEnd w:id="17946"/>
      <w:r>
        <w:rPr>
          <w:rFonts w:hint="cs"/>
          <w:rtl/>
        </w:rPr>
        <w:t xml:space="preserve">עובדים בהרמוניה, אולי זה ייתן לך </w:t>
      </w:r>
      <w:bookmarkStart w:id="17947" w:name="_ETM_Q33_666590"/>
      <w:bookmarkEnd w:id="17947"/>
      <w:r>
        <w:rPr>
          <w:rtl/>
        </w:rPr>
        <w:t xml:space="preserve">כמה </w:t>
      </w:r>
      <w:bookmarkStart w:id="17948" w:name="_ETM_Q33_666859"/>
      <w:bookmarkEnd w:id="17948"/>
      <w:r>
        <w:rPr>
          <w:rtl/>
        </w:rPr>
        <w:t xml:space="preserve">רעיונות </w:t>
      </w:r>
      <w:bookmarkStart w:id="17949" w:name="_ETM_Q33_667279"/>
      <w:bookmarkEnd w:id="17949"/>
      <w:r>
        <w:rPr>
          <w:rtl/>
        </w:rPr>
        <w:t>להמשך</w:t>
      </w:r>
      <w:r>
        <w:rPr>
          <w:rFonts w:hint="cs"/>
          <w:rtl/>
        </w:rPr>
        <w:t xml:space="preserve">. להתנשא? </w:t>
      </w:r>
      <w:bookmarkStart w:id="17950" w:name="_ETM_Q33_668299"/>
      <w:bookmarkStart w:id="17951" w:name="_ETM_Q33_668800"/>
      <w:bookmarkStart w:id="17952" w:name="_ETM_Q33_669610"/>
      <w:bookmarkEnd w:id="17950"/>
      <w:bookmarkEnd w:id="17951"/>
      <w:bookmarkEnd w:id="17952"/>
      <w:r>
        <w:rPr>
          <w:rtl/>
        </w:rPr>
        <w:t xml:space="preserve">אנחנו </w:t>
      </w:r>
      <w:bookmarkStart w:id="17953" w:name="_ETM_Q33_670090"/>
      <w:bookmarkEnd w:id="17953"/>
      <w:r>
        <w:rPr>
          <w:rtl/>
        </w:rPr>
        <w:t>מתנ</w:t>
      </w:r>
      <w:r>
        <w:rPr>
          <w:rFonts w:hint="cs"/>
          <w:rtl/>
        </w:rPr>
        <w:t xml:space="preserve">שאים? באמת, הפוסל במומו פוסל. ככה אפשר לומר את </w:t>
      </w:r>
      <w:bookmarkStart w:id="17954" w:name="_ETM_Q33_674588"/>
      <w:bookmarkEnd w:id="17954"/>
      <w:r>
        <w:rPr>
          <w:rFonts w:hint="cs"/>
          <w:rtl/>
        </w:rPr>
        <w:t xml:space="preserve">זה. </w:t>
      </w:r>
    </w:p>
    <w:p w:rsidR="005C4635" w:rsidRDefault="005C4635" w:rsidP="001C5367">
      <w:pPr>
        <w:rPr>
          <w:rtl/>
        </w:rPr>
      </w:pPr>
      <w:bookmarkStart w:id="17955" w:name="_ETM_Q33_677177"/>
      <w:bookmarkStart w:id="17956" w:name="_ETM_Q33_677266"/>
      <w:bookmarkEnd w:id="17955"/>
      <w:bookmarkEnd w:id="17956"/>
    </w:p>
    <w:p w:rsidR="005C4635" w:rsidRDefault="005C4635" w:rsidP="001C5367">
      <w:pPr>
        <w:rPr>
          <w:rtl/>
        </w:rPr>
      </w:pPr>
      <w:bookmarkStart w:id="17957" w:name="_ETM_Q33_677356"/>
      <w:bookmarkStart w:id="17958" w:name="_ETM_Q33_677433"/>
      <w:bookmarkStart w:id="17959" w:name="_ETM_Q33_671170"/>
      <w:bookmarkStart w:id="17960" w:name="_ETM_Q33_671770"/>
      <w:bookmarkStart w:id="17961" w:name="_ETM_Q33_672400"/>
      <w:bookmarkStart w:id="17962" w:name="_ETM_Q33_672849"/>
      <w:bookmarkStart w:id="17963" w:name="_ETM_Q33_674170"/>
      <w:bookmarkStart w:id="17964" w:name="_ETM_Q33_674440"/>
      <w:bookmarkStart w:id="17965" w:name="_ETM_Q33_674770"/>
      <w:bookmarkStart w:id="17966" w:name="_ETM_Q33_674860"/>
      <w:bookmarkStart w:id="17967" w:name="_ETM_Q33_675310"/>
      <w:bookmarkEnd w:id="17957"/>
      <w:bookmarkEnd w:id="17958"/>
      <w:bookmarkEnd w:id="17959"/>
      <w:bookmarkEnd w:id="17960"/>
      <w:bookmarkEnd w:id="17961"/>
      <w:bookmarkEnd w:id="17962"/>
      <w:bookmarkEnd w:id="17963"/>
      <w:bookmarkEnd w:id="17964"/>
      <w:bookmarkEnd w:id="17965"/>
      <w:bookmarkEnd w:id="17966"/>
      <w:bookmarkEnd w:id="17967"/>
      <w:r>
        <w:rPr>
          <w:rtl/>
        </w:rPr>
        <w:t xml:space="preserve">שמעתי </w:t>
      </w:r>
      <w:bookmarkStart w:id="17968" w:name="_ETM_Q33_675670"/>
      <w:bookmarkEnd w:id="17968"/>
      <w:r>
        <w:rPr>
          <w:rtl/>
        </w:rPr>
        <w:t xml:space="preserve">אותך </w:t>
      </w:r>
      <w:bookmarkStart w:id="17969" w:name="_ETM_Q33_675880"/>
      <w:bookmarkEnd w:id="17969"/>
      <w:r>
        <w:rPr>
          <w:rtl/>
        </w:rPr>
        <w:t xml:space="preserve">מדבר </w:t>
      </w:r>
      <w:bookmarkStart w:id="17970" w:name="_ETM_Q33_676750"/>
      <w:bookmarkEnd w:id="17970"/>
      <w:r>
        <w:rPr>
          <w:rtl/>
        </w:rPr>
        <w:t xml:space="preserve">על </w:t>
      </w:r>
      <w:bookmarkStart w:id="17971" w:name="_ETM_Q33_676989"/>
      <w:bookmarkEnd w:id="17971"/>
      <w:r>
        <w:rPr>
          <w:rtl/>
        </w:rPr>
        <w:t xml:space="preserve">סגן </w:t>
      </w:r>
      <w:bookmarkStart w:id="17972" w:name="_ETM_Q33_677739"/>
      <w:bookmarkEnd w:id="17972"/>
      <w:r>
        <w:rPr>
          <w:rFonts w:hint="cs"/>
          <w:rtl/>
        </w:rPr>
        <w:t xml:space="preserve">יושב-ראש </w:t>
      </w:r>
      <w:bookmarkStart w:id="17973" w:name="_ETM_Q33_678310"/>
      <w:bookmarkEnd w:id="17973"/>
      <w:r>
        <w:rPr>
          <w:rtl/>
        </w:rPr>
        <w:t xml:space="preserve">ההסתדרות </w:t>
      </w:r>
      <w:bookmarkStart w:id="17974" w:name="_ETM_Q33_678849"/>
      <w:bookmarkEnd w:id="17974"/>
      <w:r>
        <w:rPr>
          <w:rtl/>
        </w:rPr>
        <w:t>הרפואית</w:t>
      </w:r>
      <w:r>
        <w:rPr>
          <w:rFonts w:hint="cs"/>
          <w:rtl/>
        </w:rPr>
        <w:t xml:space="preserve">. תראה איך אתה התנשאת עליו. </w:t>
      </w:r>
      <w:bookmarkStart w:id="17975" w:name="_ETM_Q33_679930"/>
      <w:bookmarkStart w:id="17976" w:name="_ETM_Q33_680140"/>
      <w:bookmarkStart w:id="17977" w:name="_ETM_Q33_680590"/>
      <w:bookmarkStart w:id="17978" w:name="_ETM_Q33_681190"/>
      <w:bookmarkEnd w:id="17975"/>
      <w:bookmarkEnd w:id="17976"/>
      <w:bookmarkEnd w:id="17977"/>
      <w:bookmarkEnd w:id="17978"/>
      <w:r>
        <w:rPr>
          <w:rtl/>
        </w:rPr>
        <w:t xml:space="preserve">רופא </w:t>
      </w:r>
      <w:bookmarkStart w:id="17979" w:name="_ETM_Q33_682090"/>
      <w:bookmarkEnd w:id="17979"/>
      <w:r>
        <w:rPr>
          <w:rtl/>
        </w:rPr>
        <w:t xml:space="preserve">שגם </w:t>
      </w:r>
      <w:bookmarkStart w:id="17980" w:name="_ETM_Q33_682510"/>
      <w:bookmarkEnd w:id="17980"/>
      <w:r>
        <w:rPr>
          <w:rtl/>
        </w:rPr>
        <w:t xml:space="preserve">נלחם </w:t>
      </w:r>
      <w:bookmarkStart w:id="17981" w:name="_ETM_Q33_682870"/>
      <w:bookmarkEnd w:id="17981"/>
      <w:r>
        <w:rPr>
          <w:rtl/>
        </w:rPr>
        <w:t>יום</w:t>
      </w:r>
      <w:r w:rsidR="001634A7">
        <w:rPr>
          <w:rFonts w:hint="cs"/>
          <w:rtl/>
        </w:rPr>
        <w:t>-</w:t>
      </w:r>
      <w:r>
        <w:rPr>
          <w:rtl/>
        </w:rPr>
        <w:t xml:space="preserve">יום </w:t>
      </w:r>
      <w:bookmarkStart w:id="17982" w:name="_ETM_Q33_683290"/>
      <w:bookmarkEnd w:id="17982"/>
      <w:r>
        <w:rPr>
          <w:rtl/>
        </w:rPr>
        <w:t>ל</w:t>
      </w:r>
      <w:r>
        <w:rPr>
          <w:rFonts w:hint="cs"/>
          <w:rtl/>
        </w:rPr>
        <w:t xml:space="preserve">הציל חיים, </w:t>
      </w:r>
      <w:bookmarkStart w:id="17983" w:name="_ETM_Q33_682507"/>
      <w:bookmarkEnd w:id="17983"/>
      <w:r>
        <w:rPr>
          <w:rFonts w:hint="cs"/>
          <w:rtl/>
        </w:rPr>
        <w:t xml:space="preserve">ואתה מתנשא עליו. בושה. </w:t>
      </w:r>
    </w:p>
    <w:p w:rsidR="005C4635" w:rsidRDefault="005C4635" w:rsidP="001C5367">
      <w:pPr>
        <w:ind w:firstLine="0"/>
        <w:rPr>
          <w:rtl/>
        </w:rPr>
      </w:pPr>
      <w:bookmarkStart w:id="17984" w:name="_ETM_Q33_688730"/>
      <w:bookmarkStart w:id="17985" w:name="_ETM_Q33_688784"/>
      <w:bookmarkStart w:id="17986" w:name="_ETM_Q33_688907"/>
      <w:bookmarkStart w:id="17987" w:name="_ETM_Q33_688969"/>
      <w:bookmarkEnd w:id="17984"/>
      <w:bookmarkEnd w:id="17985"/>
      <w:bookmarkEnd w:id="17986"/>
      <w:bookmarkEnd w:id="17987"/>
    </w:p>
    <w:p w:rsidR="005C4635" w:rsidRDefault="005C4635" w:rsidP="001C5367">
      <w:pPr>
        <w:pStyle w:val="af7"/>
        <w:keepNext/>
        <w:rPr>
          <w:rtl/>
        </w:rPr>
      </w:pPr>
      <w:bookmarkStart w:id="17988" w:name="ET_interruption_קריאות_46"/>
      <w:r w:rsidRPr="00EA4292">
        <w:rPr>
          <w:rStyle w:val="TagStyle"/>
          <w:rtl/>
        </w:rPr>
        <w:t xml:space="preserve"> &lt;&lt; קריאה &gt;&gt;</w:t>
      </w:r>
      <w:r w:rsidRPr="003D09DF">
        <w:rPr>
          <w:rStyle w:val="TagStyle"/>
          <w:rtl/>
        </w:rPr>
        <w:t xml:space="preserve"> </w:t>
      </w:r>
      <w:r>
        <w:rPr>
          <w:rtl/>
        </w:rPr>
        <w:t>קריא</w:t>
      </w:r>
      <w:r>
        <w:rPr>
          <w:rFonts w:hint="cs"/>
          <w:rtl/>
        </w:rPr>
        <w:t>ות</w:t>
      </w:r>
      <w:r>
        <w:rPr>
          <w:rtl/>
        </w:rPr>
        <w:t>:</w:t>
      </w:r>
      <w:r w:rsidRPr="003D09DF">
        <w:rPr>
          <w:rStyle w:val="TagStyle"/>
          <w:rtl/>
        </w:rPr>
        <w:t xml:space="preserve"> </w:t>
      </w:r>
      <w:r w:rsidRPr="00EA4292">
        <w:rPr>
          <w:rStyle w:val="TagStyle"/>
          <w:rtl/>
        </w:rPr>
        <w:t>&lt;&lt; קריאה &gt;&gt;</w:t>
      </w:r>
      <w:r>
        <w:rPr>
          <w:rtl/>
        </w:rPr>
        <w:t xml:space="preserve">   </w:t>
      </w:r>
      <w:bookmarkEnd w:id="17988"/>
    </w:p>
    <w:p w:rsidR="005C4635" w:rsidRDefault="005C4635" w:rsidP="00CB24F3">
      <w:pPr>
        <w:rPr>
          <w:rtl/>
        </w:rPr>
      </w:pPr>
    </w:p>
    <w:p w:rsidR="005C4635" w:rsidRPr="003D09DF" w:rsidRDefault="00D51DC0" w:rsidP="001C5367">
      <w:pPr>
        <w:rPr>
          <w:rtl/>
        </w:rPr>
      </w:pPr>
      <w:r>
        <w:rPr>
          <w:rFonts w:hint="cs"/>
          <w:rtl/>
        </w:rPr>
        <w:t>– – –</w:t>
      </w:r>
      <w:r w:rsidR="005C4635">
        <w:rPr>
          <w:rFonts w:hint="cs"/>
          <w:rtl/>
        </w:rPr>
        <w:t xml:space="preserve"> </w:t>
      </w:r>
    </w:p>
    <w:p w:rsidR="005C4635" w:rsidRDefault="005C4635" w:rsidP="001C5367">
      <w:pPr>
        <w:rPr>
          <w:rtl/>
        </w:rPr>
      </w:pPr>
    </w:p>
    <w:p w:rsidR="005C4635" w:rsidRDefault="005C4635" w:rsidP="001C5367">
      <w:pPr>
        <w:pStyle w:val="-"/>
        <w:keepNext/>
        <w:rPr>
          <w:rtl/>
        </w:rPr>
      </w:pPr>
      <w:bookmarkStart w:id="17989" w:name="_ETM_Q33_687261"/>
      <w:bookmarkStart w:id="17990" w:name="_ETM_Q33_687390"/>
      <w:bookmarkStart w:id="17991" w:name="ET_speakercontinue_6158_47"/>
      <w:bookmarkEnd w:id="17989"/>
      <w:bookmarkEnd w:id="17990"/>
      <w:r w:rsidRPr="00EA4292">
        <w:rPr>
          <w:rStyle w:val="TagStyle"/>
          <w:rtl/>
        </w:rPr>
        <w:t xml:space="preserve"> &lt;&lt; דובר_המשך &gt;&gt;</w:t>
      </w:r>
      <w:r w:rsidRPr="003D09DF">
        <w:rPr>
          <w:rStyle w:val="TagStyle"/>
          <w:rtl/>
        </w:rPr>
        <w:t xml:space="preserve"> </w:t>
      </w:r>
      <w:r>
        <w:rPr>
          <w:rtl/>
        </w:rPr>
        <w:t>אפרת רייטן מרום (העבודה):</w:t>
      </w:r>
      <w:r w:rsidRPr="003D09DF">
        <w:rPr>
          <w:rStyle w:val="TagStyle"/>
          <w:rtl/>
        </w:rPr>
        <w:t xml:space="preserve"> </w:t>
      </w:r>
      <w:r w:rsidRPr="00EA4292">
        <w:rPr>
          <w:rStyle w:val="TagStyle"/>
          <w:rtl/>
        </w:rPr>
        <w:t>&lt;&lt; דובר_המשך &gt;&gt;</w:t>
      </w:r>
      <w:r>
        <w:rPr>
          <w:rtl/>
        </w:rPr>
        <w:t xml:space="preserve">   </w:t>
      </w:r>
      <w:bookmarkEnd w:id="17991"/>
    </w:p>
    <w:p w:rsidR="005C4635" w:rsidRDefault="005C4635" w:rsidP="00CB24F3">
      <w:pPr>
        <w:rPr>
          <w:rtl/>
        </w:rPr>
      </w:pPr>
    </w:p>
    <w:p w:rsidR="005C4635" w:rsidRDefault="005C4635" w:rsidP="001634A7">
      <w:pPr>
        <w:rPr>
          <w:rtl/>
        </w:rPr>
      </w:pPr>
      <w:bookmarkStart w:id="17992" w:name="_ETM_Q33_688389"/>
      <w:bookmarkStart w:id="17993" w:name="_ETM_Q33_684940"/>
      <w:bookmarkStart w:id="17994" w:name="_ETM_Q33_685480"/>
      <w:bookmarkStart w:id="17995" w:name="_ETM_Q33_686319"/>
      <w:bookmarkStart w:id="17996" w:name="_ETM_Q33_689860"/>
      <w:bookmarkStart w:id="17997" w:name="_ETM_Q33_690850"/>
      <w:bookmarkStart w:id="17998" w:name="_ETM_Q33_691060"/>
      <w:bookmarkStart w:id="17999" w:name="_ETM_Q33_691630"/>
      <w:bookmarkStart w:id="18000" w:name="_ETM_Q33_692110"/>
      <w:bookmarkStart w:id="18001" w:name="_ETM_Q33_692380"/>
      <w:bookmarkStart w:id="18002" w:name="_ETM_Q33_692500"/>
      <w:bookmarkStart w:id="18003" w:name="_ETM_Q33_693700"/>
      <w:bookmarkStart w:id="18004" w:name="_ETM_Q33_694120"/>
      <w:bookmarkStart w:id="18005" w:name="_ETM_Q33_694900"/>
      <w:bookmarkStart w:id="18006" w:name="_ETM_Q33_695230"/>
      <w:bookmarkStart w:id="18007" w:name="_ETM_Q33_696340"/>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r>
        <w:rPr>
          <w:rFonts w:hint="cs"/>
          <w:rtl/>
        </w:rPr>
        <w:t xml:space="preserve">ההתנהלות שלכם, באמת, </w:t>
      </w:r>
      <w:bookmarkStart w:id="18008" w:name="_ETM_Q33_686661"/>
      <w:bookmarkEnd w:id="18008"/>
      <w:r>
        <w:rPr>
          <w:rFonts w:hint="cs"/>
          <w:rtl/>
        </w:rPr>
        <w:t xml:space="preserve">היום, </w:t>
      </w:r>
      <w:bookmarkStart w:id="18009" w:name="_ETM_Q33_697239"/>
      <w:bookmarkEnd w:id="18009"/>
      <w:r>
        <w:rPr>
          <w:rFonts w:hint="cs"/>
          <w:rtl/>
        </w:rPr>
        <w:t xml:space="preserve">היא פשוט </w:t>
      </w:r>
      <w:r>
        <w:rPr>
          <w:rtl/>
        </w:rPr>
        <w:t xml:space="preserve">מביאה </w:t>
      </w:r>
      <w:bookmarkStart w:id="18010" w:name="_ETM_Q33_697750"/>
      <w:bookmarkEnd w:id="18010"/>
      <w:r>
        <w:rPr>
          <w:rFonts w:hint="cs"/>
          <w:rtl/>
        </w:rPr>
        <w:t>לנו את הסיפוח</w:t>
      </w:r>
      <w:r w:rsidR="001634A7">
        <w:rPr>
          <w:rFonts w:hint="cs"/>
          <w:rtl/>
        </w:rPr>
        <w:t>,</w:t>
      </w:r>
      <w:r>
        <w:rPr>
          <w:rFonts w:hint="cs"/>
          <w:rtl/>
        </w:rPr>
        <w:t xml:space="preserve"> והיא זו שדה</w:t>
      </w:r>
      <w:r w:rsidR="001634A7">
        <w:rPr>
          <w:rFonts w:hint="cs"/>
          <w:rtl/>
        </w:rPr>
        <w:t xml:space="preserve"> </w:t>
      </w:r>
      <w:r>
        <w:rPr>
          <w:rFonts w:hint="cs"/>
          <w:rtl/>
        </w:rPr>
        <w:t xml:space="preserve">פקטו מביאה </w:t>
      </w:r>
      <w:bookmarkStart w:id="18011" w:name="_ETM_Q33_693486"/>
      <w:bookmarkEnd w:id="18011"/>
      <w:r>
        <w:rPr>
          <w:rFonts w:hint="cs"/>
          <w:rtl/>
        </w:rPr>
        <w:t xml:space="preserve">כאן </w:t>
      </w:r>
      <w:bookmarkStart w:id="18012" w:name="_ETM_Q33_697929"/>
      <w:bookmarkEnd w:id="18012"/>
      <w:r>
        <w:rPr>
          <w:rtl/>
        </w:rPr>
        <w:t xml:space="preserve">מדינה </w:t>
      </w:r>
      <w:bookmarkStart w:id="18013" w:name="_ETM_Q33_698349"/>
      <w:bookmarkEnd w:id="18013"/>
      <w:r>
        <w:rPr>
          <w:rtl/>
        </w:rPr>
        <w:t>דו-לאומית</w:t>
      </w:r>
      <w:r>
        <w:rPr>
          <w:rFonts w:hint="cs"/>
          <w:rtl/>
        </w:rPr>
        <w:t>.</w:t>
      </w:r>
      <w:r>
        <w:rPr>
          <w:rtl/>
        </w:rPr>
        <w:t xml:space="preserve"> </w:t>
      </w:r>
      <w:bookmarkStart w:id="18014" w:name="_ETM_Q33_699480"/>
      <w:bookmarkEnd w:id="18014"/>
      <w:r>
        <w:rPr>
          <w:rtl/>
        </w:rPr>
        <w:t>כן</w:t>
      </w:r>
      <w:r>
        <w:rPr>
          <w:rFonts w:hint="cs"/>
          <w:rtl/>
        </w:rPr>
        <w:t xml:space="preserve"> </w:t>
      </w:r>
      <w:bookmarkStart w:id="18015" w:name="_ETM_Q33_699840"/>
      <w:bookmarkEnd w:id="18015"/>
      <w:r>
        <w:rPr>
          <w:rtl/>
        </w:rPr>
        <w:t xml:space="preserve">חוק </w:t>
      </w:r>
      <w:bookmarkStart w:id="18016" w:name="_ETM_Q33_700079"/>
      <w:bookmarkEnd w:id="18016"/>
      <w:r>
        <w:rPr>
          <w:rtl/>
        </w:rPr>
        <w:t>שוויון</w:t>
      </w:r>
      <w:r>
        <w:rPr>
          <w:rFonts w:hint="cs"/>
          <w:rtl/>
        </w:rPr>
        <w:t>,</w:t>
      </w:r>
      <w:r>
        <w:rPr>
          <w:rtl/>
        </w:rPr>
        <w:t xml:space="preserve"> </w:t>
      </w:r>
      <w:bookmarkStart w:id="18017" w:name="_ETM_Q33_700679"/>
      <w:bookmarkEnd w:id="18017"/>
      <w:r>
        <w:rPr>
          <w:rtl/>
        </w:rPr>
        <w:t>לא</w:t>
      </w:r>
      <w:bookmarkStart w:id="18018" w:name="_ETM_Q33_700860"/>
      <w:bookmarkEnd w:id="18018"/>
      <w:r>
        <w:rPr>
          <w:rFonts w:hint="cs"/>
          <w:rtl/>
        </w:rPr>
        <w:t xml:space="preserve"> </w:t>
      </w:r>
      <w:r>
        <w:rPr>
          <w:rtl/>
        </w:rPr>
        <w:t xml:space="preserve">חוק </w:t>
      </w:r>
      <w:bookmarkStart w:id="18019" w:name="_ETM_Q33_701129"/>
      <w:bookmarkEnd w:id="18019"/>
      <w:r>
        <w:rPr>
          <w:rtl/>
        </w:rPr>
        <w:t xml:space="preserve">שוויון </w:t>
      </w:r>
      <w:bookmarkStart w:id="18020" w:name="_ETM_Q33_702020"/>
      <w:bookmarkEnd w:id="18020"/>
      <w:r w:rsidR="001634A7">
        <w:rPr>
          <w:rFonts w:hint="cs"/>
          <w:rtl/>
        </w:rPr>
        <w:t xml:space="preserve">– </w:t>
      </w:r>
      <w:r>
        <w:rPr>
          <w:rtl/>
        </w:rPr>
        <w:t xml:space="preserve">כל </w:t>
      </w:r>
      <w:bookmarkStart w:id="18021" w:name="_ETM_Q33_702320"/>
      <w:bookmarkEnd w:id="18021"/>
      <w:r>
        <w:rPr>
          <w:rtl/>
        </w:rPr>
        <w:t xml:space="preserve">מה </w:t>
      </w:r>
      <w:bookmarkStart w:id="18022" w:name="_ETM_Q33_702470"/>
      <w:bookmarkEnd w:id="18022"/>
      <w:r>
        <w:rPr>
          <w:rtl/>
        </w:rPr>
        <w:t xml:space="preserve">שאתם </w:t>
      </w:r>
      <w:bookmarkStart w:id="18023" w:name="_ETM_Q33_702770"/>
      <w:bookmarkEnd w:id="18023"/>
      <w:r>
        <w:rPr>
          <w:rtl/>
        </w:rPr>
        <w:t>עושים</w:t>
      </w:r>
      <w:r>
        <w:rPr>
          <w:rFonts w:hint="cs"/>
          <w:rtl/>
        </w:rPr>
        <w:t xml:space="preserve">, ממש צעד אחר צעד בקדנציה הזאת, </w:t>
      </w:r>
      <w:bookmarkStart w:id="18024" w:name="_ETM_Q33_704903"/>
      <w:bookmarkStart w:id="18025" w:name="_ETM_Q33_702900"/>
      <w:bookmarkStart w:id="18026" w:name="_ETM_Q33_704000"/>
      <w:bookmarkStart w:id="18027" w:name="_ETM_Q33_704330"/>
      <w:bookmarkStart w:id="18028" w:name="_ETM_Q33_704840"/>
      <w:bookmarkStart w:id="18029" w:name="_ETM_Q33_705140"/>
      <w:bookmarkStart w:id="18030" w:name="_ETM_Q33_705890"/>
      <w:bookmarkStart w:id="18031" w:name="_ETM_Q33_706640"/>
      <w:bookmarkStart w:id="18032" w:name="_ETM_Q33_707420"/>
      <w:bookmarkEnd w:id="18024"/>
      <w:bookmarkEnd w:id="18025"/>
      <w:bookmarkEnd w:id="18026"/>
      <w:bookmarkEnd w:id="18027"/>
      <w:bookmarkEnd w:id="18028"/>
      <w:bookmarkEnd w:id="18029"/>
      <w:bookmarkEnd w:id="18030"/>
      <w:bookmarkEnd w:id="18031"/>
      <w:bookmarkEnd w:id="18032"/>
      <w:r>
        <w:rPr>
          <w:rFonts w:hint="cs"/>
          <w:rtl/>
        </w:rPr>
        <w:t>י</w:t>
      </w:r>
      <w:r>
        <w:rPr>
          <w:rtl/>
        </w:rPr>
        <w:t xml:space="preserve">ביא </w:t>
      </w:r>
      <w:bookmarkStart w:id="18033" w:name="_ETM_Q33_707900"/>
      <w:bookmarkEnd w:id="18033"/>
      <w:r>
        <w:rPr>
          <w:rFonts w:hint="cs"/>
          <w:rtl/>
        </w:rPr>
        <w:t xml:space="preserve">כאן </w:t>
      </w:r>
      <w:bookmarkStart w:id="18034" w:name="_ETM_Q33_708110"/>
      <w:bookmarkEnd w:id="18034"/>
      <w:r>
        <w:rPr>
          <w:rtl/>
        </w:rPr>
        <w:t xml:space="preserve">בסופו </w:t>
      </w:r>
      <w:bookmarkStart w:id="18035" w:name="_ETM_Q33_708559"/>
      <w:bookmarkEnd w:id="18035"/>
      <w:r>
        <w:rPr>
          <w:rtl/>
        </w:rPr>
        <w:t xml:space="preserve">של </w:t>
      </w:r>
      <w:bookmarkStart w:id="18036" w:name="_ETM_Q33_708770"/>
      <w:bookmarkEnd w:id="18036"/>
      <w:r>
        <w:rPr>
          <w:rtl/>
        </w:rPr>
        <w:t xml:space="preserve">יום </w:t>
      </w:r>
      <w:bookmarkStart w:id="18037" w:name="_ETM_Q33_709250"/>
      <w:bookmarkEnd w:id="18037"/>
      <w:r>
        <w:rPr>
          <w:rtl/>
        </w:rPr>
        <w:t xml:space="preserve">למדינה </w:t>
      </w:r>
      <w:bookmarkStart w:id="18038" w:name="_ETM_Q33_709940"/>
      <w:bookmarkEnd w:id="18038"/>
      <w:r>
        <w:rPr>
          <w:rtl/>
        </w:rPr>
        <w:t>דו</w:t>
      </w:r>
      <w:bookmarkStart w:id="18039" w:name="_ETM_Q33_710230"/>
      <w:bookmarkEnd w:id="18039"/>
      <w:r>
        <w:rPr>
          <w:rFonts w:hint="cs"/>
          <w:rtl/>
        </w:rPr>
        <w:t>-</w:t>
      </w:r>
      <w:r>
        <w:rPr>
          <w:rtl/>
        </w:rPr>
        <w:t>לאומית</w:t>
      </w:r>
      <w:r>
        <w:rPr>
          <w:rFonts w:hint="cs"/>
          <w:rtl/>
        </w:rPr>
        <w:t xml:space="preserve">, </w:t>
      </w:r>
      <w:r>
        <w:rPr>
          <w:rtl/>
        </w:rPr>
        <w:t xml:space="preserve">במקרה </w:t>
      </w:r>
      <w:bookmarkStart w:id="18040" w:name="_ETM_Q33_711069"/>
      <w:bookmarkEnd w:id="18040"/>
      <w:r>
        <w:rPr>
          <w:rtl/>
        </w:rPr>
        <w:t>הטוב</w:t>
      </w:r>
      <w:r w:rsidR="001634A7">
        <w:rPr>
          <w:rFonts w:hint="cs"/>
          <w:rtl/>
        </w:rPr>
        <w:t>;</w:t>
      </w:r>
      <w:r>
        <w:rPr>
          <w:rtl/>
        </w:rPr>
        <w:t xml:space="preserve"> </w:t>
      </w:r>
      <w:bookmarkStart w:id="18041" w:name="_ETM_Q33_711319"/>
      <w:bookmarkStart w:id="18042" w:name="_ETM_Q33_712010"/>
      <w:bookmarkEnd w:id="18041"/>
      <w:bookmarkEnd w:id="18042"/>
      <w:r>
        <w:rPr>
          <w:rtl/>
        </w:rPr>
        <w:t xml:space="preserve">במקרה </w:t>
      </w:r>
      <w:bookmarkStart w:id="18043" w:name="_ETM_Q33_712489"/>
      <w:bookmarkEnd w:id="18043"/>
      <w:r>
        <w:rPr>
          <w:rtl/>
        </w:rPr>
        <w:t>הרע</w:t>
      </w:r>
      <w:r>
        <w:rPr>
          <w:rFonts w:hint="cs"/>
          <w:rtl/>
        </w:rPr>
        <w:t>,</w:t>
      </w:r>
      <w:bookmarkStart w:id="18044" w:name="_ETM_Q33_714170"/>
      <w:bookmarkEnd w:id="18044"/>
      <w:r>
        <w:rPr>
          <w:rFonts w:hint="cs"/>
          <w:rtl/>
        </w:rPr>
        <w:t xml:space="preserve"> לסוף דרכה של מדינת ישראל </w:t>
      </w:r>
      <w:bookmarkStart w:id="18045" w:name="_ETM_Q33_715354"/>
      <w:bookmarkStart w:id="18046" w:name="_ETM_Q33_714530"/>
      <w:bookmarkStart w:id="18047" w:name="_ETM_Q33_715190"/>
      <w:bookmarkStart w:id="18048" w:name="_ETM_Q33_715640"/>
      <w:bookmarkStart w:id="18049" w:name="_ETM_Q33_715819"/>
      <w:bookmarkStart w:id="18050" w:name="_ETM_Q33_716480"/>
      <w:bookmarkStart w:id="18051" w:name="_ETM_Q33_716900"/>
      <w:bookmarkStart w:id="18052" w:name="_ETM_Q33_717650"/>
      <w:bookmarkEnd w:id="18045"/>
      <w:bookmarkEnd w:id="18046"/>
      <w:bookmarkEnd w:id="18047"/>
      <w:bookmarkEnd w:id="18048"/>
      <w:bookmarkEnd w:id="18049"/>
      <w:bookmarkEnd w:id="18050"/>
      <w:bookmarkEnd w:id="18051"/>
      <w:bookmarkEnd w:id="18052"/>
      <w:r>
        <w:rPr>
          <w:rtl/>
        </w:rPr>
        <w:t xml:space="preserve">כמדינה </w:t>
      </w:r>
      <w:bookmarkStart w:id="18053" w:name="_ETM_Q33_718220"/>
      <w:bookmarkEnd w:id="18053"/>
      <w:r>
        <w:rPr>
          <w:rtl/>
        </w:rPr>
        <w:t xml:space="preserve">יהודית </w:t>
      </w:r>
      <w:bookmarkStart w:id="18054" w:name="_ETM_Q33_718580"/>
      <w:bookmarkEnd w:id="18054"/>
      <w:r>
        <w:rPr>
          <w:rtl/>
        </w:rPr>
        <w:t>ודמוקרטית</w:t>
      </w:r>
      <w:r>
        <w:rPr>
          <w:rFonts w:hint="cs"/>
          <w:rtl/>
        </w:rPr>
        <w:t>.</w:t>
      </w:r>
      <w:r>
        <w:rPr>
          <w:rtl/>
        </w:rPr>
        <w:t xml:space="preserve"> </w:t>
      </w:r>
      <w:bookmarkStart w:id="18055" w:name="_ETM_Q33_719720"/>
      <w:bookmarkEnd w:id="18055"/>
      <w:r>
        <w:rPr>
          <w:rtl/>
        </w:rPr>
        <w:t xml:space="preserve">אז </w:t>
      </w:r>
      <w:bookmarkStart w:id="18056" w:name="_ETM_Q33_719929"/>
      <w:bookmarkEnd w:id="18056"/>
      <w:r>
        <w:rPr>
          <w:rtl/>
        </w:rPr>
        <w:t>בבקשה</w:t>
      </w:r>
      <w:r>
        <w:rPr>
          <w:rFonts w:hint="cs"/>
          <w:rtl/>
        </w:rPr>
        <w:t>,</w:t>
      </w:r>
      <w:r>
        <w:rPr>
          <w:rtl/>
        </w:rPr>
        <w:t xml:space="preserve"> </w:t>
      </w:r>
      <w:bookmarkStart w:id="18057" w:name="_ETM_Q33_721000"/>
      <w:bookmarkEnd w:id="18057"/>
      <w:r>
        <w:rPr>
          <w:rtl/>
        </w:rPr>
        <w:t xml:space="preserve">טול </w:t>
      </w:r>
      <w:bookmarkStart w:id="18058" w:name="_ETM_Q33_721269"/>
      <w:bookmarkEnd w:id="18058"/>
      <w:r>
        <w:rPr>
          <w:rtl/>
        </w:rPr>
        <w:t xml:space="preserve">קורה </w:t>
      </w:r>
      <w:bookmarkStart w:id="18059" w:name="_ETM_Q33_721569"/>
      <w:bookmarkEnd w:id="18059"/>
      <w:r>
        <w:rPr>
          <w:rtl/>
        </w:rPr>
        <w:t>מ</w:t>
      </w:r>
      <w:r>
        <w:rPr>
          <w:rFonts w:hint="cs"/>
          <w:rtl/>
        </w:rPr>
        <w:t xml:space="preserve">בין עיניך. </w:t>
      </w:r>
    </w:p>
    <w:p w:rsidR="005C4635" w:rsidRDefault="005C4635" w:rsidP="001C5367">
      <w:pPr>
        <w:rPr>
          <w:rtl/>
        </w:rPr>
      </w:pPr>
      <w:bookmarkStart w:id="18060" w:name="_ETM_Q33_722257"/>
      <w:bookmarkStart w:id="18061" w:name="_ETM_Q33_722344"/>
      <w:bookmarkEnd w:id="18060"/>
      <w:bookmarkEnd w:id="18061"/>
    </w:p>
    <w:p w:rsidR="005C4635" w:rsidRDefault="005C4635" w:rsidP="001C5367">
      <w:pPr>
        <w:pStyle w:val="af9"/>
        <w:keepNext/>
        <w:rPr>
          <w:rtl/>
        </w:rPr>
      </w:pPr>
      <w:bookmarkStart w:id="18062" w:name="_ETM_Q33_722431"/>
      <w:bookmarkStart w:id="18063" w:name="_ETM_Q33_722508"/>
      <w:bookmarkEnd w:id="18062"/>
      <w:bookmarkEnd w:id="18063"/>
      <w:r w:rsidRPr="00EA4292">
        <w:rPr>
          <w:rStyle w:val="TagStyle"/>
          <w:rtl/>
        </w:rPr>
        <w:t xml:space="preserve"> &lt;&lt; יור &gt;&gt;</w:t>
      </w:r>
      <w:r w:rsidRPr="003D09DF">
        <w:rPr>
          <w:rStyle w:val="TagStyle"/>
          <w:rtl/>
        </w:rPr>
        <w:t xml:space="preserve"> </w:t>
      </w:r>
      <w:r>
        <w:rPr>
          <w:rtl/>
        </w:rPr>
        <w:t>היו"ר ישראל אייכלר:</w:t>
      </w:r>
      <w:r w:rsidRPr="003D09DF">
        <w:rPr>
          <w:rStyle w:val="TagStyle"/>
          <w:rtl/>
        </w:rPr>
        <w:t xml:space="preserve"> </w:t>
      </w:r>
      <w:r w:rsidRPr="00EA4292">
        <w:rPr>
          <w:rStyle w:val="TagStyle"/>
          <w:rtl/>
        </w:rPr>
        <w:t>&lt;&lt; יור &gt;&gt;</w:t>
      </w:r>
      <w:r>
        <w:rPr>
          <w:rtl/>
        </w:rPr>
        <w:t xml:space="preserve">   </w:t>
      </w:r>
    </w:p>
    <w:p w:rsidR="005C4635" w:rsidRDefault="005C4635" w:rsidP="00CB24F3">
      <w:pPr>
        <w:rPr>
          <w:rtl/>
        </w:rPr>
      </w:pPr>
    </w:p>
    <w:p w:rsidR="005C4635" w:rsidRDefault="005C4635" w:rsidP="001634A7">
      <w:pPr>
        <w:rPr>
          <w:rtl/>
        </w:rPr>
      </w:pPr>
      <w:bookmarkStart w:id="18064" w:name="_ETM_Q33_725895"/>
      <w:bookmarkEnd w:id="18064"/>
      <w:r>
        <w:rPr>
          <w:rFonts w:hint="cs"/>
          <w:rtl/>
        </w:rPr>
        <w:t>תודה רבה. זכות התגובה גם לחבר הכנסת ביטן. הוא ביקש שאחמד טיבי ידבר במקומו</w:t>
      </w:r>
      <w:r w:rsidR="001634A7">
        <w:rPr>
          <w:rFonts w:hint="cs"/>
          <w:rtl/>
        </w:rPr>
        <w:t>,</w:t>
      </w:r>
      <w:r>
        <w:rPr>
          <w:rFonts w:hint="cs"/>
          <w:rtl/>
        </w:rPr>
        <w:t xml:space="preserve"> מסר לו את הזכות. </w:t>
      </w:r>
      <w:bookmarkStart w:id="18065" w:name="_ETM_Q33_734453"/>
      <w:bookmarkStart w:id="18066" w:name="_ETM_Q33_735143"/>
      <w:bookmarkEnd w:id="18065"/>
      <w:bookmarkEnd w:id="18066"/>
    </w:p>
    <w:p w:rsidR="005C4635" w:rsidRDefault="005C4635" w:rsidP="001C5367">
      <w:pPr>
        <w:rPr>
          <w:rtl/>
        </w:rPr>
      </w:pPr>
      <w:bookmarkStart w:id="18067" w:name="_ETM_Q33_735264"/>
      <w:bookmarkEnd w:id="18067"/>
    </w:p>
    <w:p w:rsidR="005C4635" w:rsidRDefault="005C4635" w:rsidP="001C5367">
      <w:pPr>
        <w:pStyle w:val="af7"/>
        <w:keepNext/>
        <w:rPr>
          <w:rtl/>
        </w:rPr>
      </w:pPr>
      <w:bookmarkStart w:id="18068" w:name="ET_interruption_5109_49"/>
      <w:r w:rsidRPr="00EA4292">
        <w:rPr>
          <w:rStyle w:val="TagStyle"/>
          <w:rtl/>
        </w:rPr>
        <w:t xml:space="preserve"> &lt;&lt; קריאה &gt;&gt;</w:t>
      </w:r>
      <w:r w:rsidRPr="003410E6">
        <w:rPr>
          <w:rStyle w:val="TagStyle"/>
          <w:rtl/>
        </w:rPr>
        <w:t xml:space="preserve"> </w:t>
      </w:r>
      <w:r>
        <w:rPr>
          <w:rtl/>
        </w:rPr>
        <w:t>אלעזר שטרן (יש עתיד):</w:t>
      </w:r>
      <w:r w:rsidRPr="003410E6">
        <w:rPr>
          <w:rStyle w:val="TagStyle"/>
          <w:rtl/>
        </w:rPr>
        <w:t xml:space="preserve"> </w:t>
      </w:r>
      <w:r w:rsidRPr="00EA4292">
        <w:rPr>
          <w:rStyle w:val="TagStyle"/>
          <w:rtl/>
        </w:rPr>
        <w:t>&lt;&lt; קריאה &gt;&gt;</w:t>
      </w:r>
      <w:r>
        <w:rPr>
          <w:rtl/>
        </w:rPr>
        <w:t xml:space="preserve">   </w:t>
      </w:r>
      <w:bookmarkEnd w:id="18068"/>
    </w:p>
    <w:p w:rsidR="005C4635" w:rsidRDefault="005C4635" w:rsidP="00CB24F3">
      <w:pPr>
        <w:rPr>
          <w:rtl/>
        </w:rPr>
      </w:pPr>
    </w:p>
    <w:p w:rsidR="005C4635" w:rsidRDefault="005C4635" w:rsidP="001C5367">
      <w:pPr>
        <w:rPr>
          <w:rtl/>
        </w:rPr>
      </w:pPr>
      <w:r>
        <w:rPr>
          <w:rFonts w:hint="cs"/>
          <w:rtl/>
        </w:rPr>
        <w:t xml:space="preserve">רואים ברחובות, בבתי החולים, כמה הציבור מבסוט. רואים. רואים. </w:t>
      </w:r>
    </w:p>
    <w:p w:rsidR="005C4635" w:rsidRDefault="005C4635" w:rsidP="001C5367">
      <w:pPr>
        <w:ind w:firstLine="0"/>
        <w:rPr>
          <w:b/>
          <w:bCs/>
          <w:u w:val="single"/>
          <w:rtl/>
          <w:lang w:eastAsia="he-IL"/>
        </w:rPr>
      </w:pPr>
      <w:bookmarkStart w:id="18069" w:name="_ETM_Q33_743946"/>
      <w:bookmarkStart w:id="18070" w:name="_ETM_Q33_744063"/>
      <w:bookmarkStart w:id="18071" w:name="_ETM_Q33_744093"/>
      <w:bookmarkStart w:id="18072" w:name="_ETM_Q33_744174"/>
      <w:bookmarkEnd w:id="18069"/>
      <w:bookmarkEnd w:id="18070"/>
      <w:bookmarkEnd w:id="18071"/>
      <w:bookmarkEnd w:id="18072"/>
    </w:p>
    <w:p w:rsidR="005C4635" w:rsidRDefault="005C4635" w:rsidP="001C5367">
      <w:pPr>
        <w:pStyle w:val="af7"/>
        <w:keepNext/>
        <w:rPr>
          <w:rtl/>
        </w:rPr>
      </w:pPr>
      <w:bookmarkStart w:id="18073" w:name="ET_interruption_6461_50"/>
      <w:r w:rsidRPr="001F0CA3">
        <w:rPr>
          <w:rStyle w:val="TagStyle"/>
          <w:rtl/>
        </w:rPr>
        <w:t xml:space="preserve"> &lt;&lt; קריאה &gt;&gt; </w:t>
      </w:r>
      <w:r>
        <w:rPr>
          <w:rtl/>
        </w:rPr>
        <w:t>שר התקשורת שלמה קרעי:</w:t>
      </w:r>
      <w:r w:rsidRPr="001F0CA3">
        <w:rPr>
          <w:rStyle w:val="TagStyle"/>
          <w:rtl/>
        </w:rPr>
        <w:t xml:space="preserve"> &lt;&lt; קריאה &gt;&gt;</w:t>
      </w:r>
      <w:r>
        <w:rPr>
          <w:rtl/>
        </w:rPr>
        <w:t xml:space="preserve">   </w:t>
      </w:r>
      <w:bookmarkEnd w:id="18073"/>
    </w:p>
    <w:p w:rsidR="005C4635" w:rsidRPr="001F0CA3" w:rsidRDefault="005C4635" w:rsidP="001C5367">
      <w:pPr>
        <w:ind w:firstLine="0"/>
        <w:rPr>
          <w:rtl/>
          <w:lang w:eastAsia="he-IL"/>
        </w:rPr>
      </w:pPr>
    </w:p>
    <w:p w:rsidR="005C4635" w:rsidRDefault="005C4635" w:rsidP="001C5367">
      <w:pPr>
        <w:rPr>
          <w:rtl/>
        </w:rPr>
      </w:pPr>
      <w:bookmarkStart w:id="18074" w:name="_ETM_Q33_746681"/>
      <w:bookmarkEnd w:id="18074"/>
      <w:r>
        <w:rPr>
          <w:rFonts w:hint="cs"/>
          <w:rtl/>
        </w:rPr>
        <w:t xml:space="preserve">לאנרכיסטים </w:t>
      </w:r>
      <w:bookmarkStart w:id="18075" w:name="_ETM_Q33_744228"/>
      <w:bookmarkEnd w:id="18075"/>
      <w:r>
        <w:rPr>
          <w:rFonts w:hint="cs"/>
          <w:rtl/>
        </w:rPr>
        <w:t xml:space="preserve">שלכם אתם </w:t>
      </w:r>
      <w:r w:rsidR="00D51DC0">
        <w:rPr>
          <w:rFonts w:hint="cs"/>
          <w:rtl/>
        </w:rPr>
        <w:t>– – –</w:t>
      </w:r>
      <w:r>
        <w:rPr>
          <w:rFonts w:hint="cs"/>
          <w:rtl/>
        </w:rPr>
        <w:t xml:space="preserve"> תמשיכו לעודד סרבנים </w:t>
      </w:r>
      <w:r w:rsidR="00D51DC0">
        <w:rPr>
          <w:rFonts w:hint="cs"/>
          <w:rtl/>
        </w:rPr>
        <w:t>– – –</w:t>
      </w:r>
      <w:r>
        <w:rPr>
          <w:rFonts w:hint="cs"/>
          <w:rtl/>
        </w:rPr>
        <w:t xml:space="preserve"> </w:t>
      </w:r>
    </w:p>
    <w:p w:rsidR="005C4635" w:rsidRDefault="005C4635" w:rsidP="001C5367">
      <w:pPr>
        <w:rPr>
          <w:rtl/>
        </w:rPr>
      </w:pPr>
      <w:bookmarkStart w:id="18076" w:name="_ETM_Q33_748339"/>
      <w:bookmarkStart w:id="18077" w:name="_ETM_Q33_748434"/>
      <w:bookmarkStart w:id="18078" w:name="_ETM_Q33_748499"/>
      <w:bookmarkStart w:id="18079" w:name="_ETM_Q33_748592"/>
      <w:bookmarkEnd w:id="18076"/>
      <w:bookmarkEnd w:id="18077"/>
      <w:bookmarkEnd w:id="18078"/>
      <w:bookmarkEnd w:id="18079"/>
    </w:p>
    <w:p w:rsidR="005C4635" w:rsidRDefault="005C4635" w:rsidP="001C5367">
      <w:pPr>
        <w:pStyle w:val="af9"/>
        <w:keepNext/>
        <w:rPr>
          <w:rtl/>
        </w:rPr>
      </w:pPr>
      <w:r w:rsidRPr="00EA4292">
        <w:rPr>
          <w:rStyle w:val="TagStyle"/>
          <w:rtl/>
        </w:rPr>
        <w:t xml:space="preserve"> &lt;&lt; יור &gt;&gt;</w:t>
      </w:r>
      <w:r w:rsidRPr="003410E6">
        <w:rPr>
          <w:rStyle w:val="TagStyle"/>
          <w:rtl/>
        </w:rPr>
        <w:t xml:space="preserve"> </w:t>
      </w:r>
      <w:r>
        <w:rPr>
          <w:rtl/>
        </w:rPr>
        <w:t>היו"ר ישראל אייכלר:</w:t>
      </w:r>
      <w:r w:rsidRPr="003410E6">
        <w:rPr>
          <w:rStyle w:val="TagStyle"/>
          <w:rtl/>
        </w:rPr>
        <w:t xml:space="preserve"> </w:t>
      </w:r>
      <w:r w:rsidRPr="00EA4292">
        <w:rPr>
          <w:rStyle w:val="TagStyle"/>
          <w:rtl/>
        </w:rPr>
        <w:t>&lt;&lt; יור &gt;&gt;</w:t>
      </w:r>
      <w:r>
        <w:rPr>
          <w:rtl/>
        </w:rPr>
        <w:t xml:space="preserve">   </w:t>
      </w:r>
    </w:p>
    <w:p w:rsidR="005C4635" w:rsidRDefault="005C4635" w:rsidP="00CB24F3">
      <w:pPr>
        <w:rPr>
          <w:rtl/>
        </w:rPr>
      </w:pPr>
    </w:p>
    <w:p w:rsidR="005C4635" w:rsidRDefault="005C4635" w:rsidP="001C5367">
      <w:pPr>
        <w:rPr>
          <w:rtl/>
        </w:rPr>
      </w:pPr>
      <w:bookmarkStart w:id="18080" w:name="_ETM_Q33_749625"/>
      <w:bookmarkEnd w:id="18080"/>
      <w:r>
        <w:rPr>
          <w:rFonts w:hint="cs"/>
          <w:rtl/>
        </w:rPr>
        <w:t xml:space="preserve">לא להפריע. חבר הכנסת אחמד טיבי ידבר שלוש דקות בלי שום הפרעות מאף צד. </w:t>
      </w:r>
      <w:bookmarkStart w:id="18081" w:name="_ETM_Q33_754086"/>
      <w:bookmarkStart w:id="18082" w:name="_ETM_Q33_754196"/>
      <w:bookmarkStart w:id="18083" w:name="_ETM_Q33_754264"/>
      <w:bookmarkEnd w:id="18081"/>
      <w:bookmarkEnd w:id="18082"/>
      <w:bookmarkEnd w:id="18083"/>
    </w:p>
    <w:p w:rsidR="005C4635" w:rsidRDefault="005C4635" w:rsidP="001C5367">
      <w:pPr>
        <w:ind w:firstLine="0"/>
        <w:rPr>
          <w:rtl/>
        </w:rPr>
      </w:pPr>
      <w:bookmarkStart w:id="18084" w:name="_ETM_Q33_754367"/>
      <w:bookmarkStart w:id="18085" w:name="_ETM_Q33_754443"/>
      <w:bookmarkStart w:id="18086" w:name="_ETM_Q33_754546"/>
      <w:bookmarkEnd w:id="18084"/>
      <w:bookmarkEnd w:id="18085"/>
      <w:bookmarkEnd w:id="18086"/>
    </w:p>
    <w:p w:rsidR="005C4635" w:rsidRDefault="005C4635" w:rsidP="001C5367">
      <w:pPr>
        <w:pStyle w:val="a4"/>
        <w:keepNext/>
        <w:rPr>
          <w:rtl/>
        </w:rPr>
      </w:pPr>
      <w:bookmarkStart w:id="18087" w:name="ET_speaker_5264_5"/>
      <w:r w:rsidRPr="00B241EB">
        <w:rPr>
          <w:rStyle w:val="TagStyle"/>
          <w:rtl/>
        </w:rPr>
        <w:t>&lt;&lt; דובר &gt;&gt;</w:t>
      </w:r>
      <w:r w:rsidRPr="00B1459B">
        <w:rPr>
          <w:rStyle w:val="TagStyle"/>
          <w:rtl/>
        </w:rPr>
        <w:t xml:space="preserve"> </w:t>
      </w:r>
      <w:bookmarkStart w:id="18088" w:name="_Toc140996018"/>
      <w:bookmarkStart w:id="18089" w:name="_Toc141001595"/>
      <w:r>
        <w:rPr>
          <w:rtl/>
        </w:rPr>
        <w:t>אחמד טיבי (חד"ש-תע"ל):</w:t>
      </w:r>
      <w:bookmarkEnd w:id="18088"/>
      <w:bookmarkEnd w:id="18089"/>
      <w:r w:rsidRPr="00B1459B">
        <w:rPr>
          <w:rStyle w:val="TagStyle"/>
          <w:rtl/>
        </w:rPr>
        <w:t xml:space="preserve"> </w:t>
      </w:r>
      <w:r w:rsidRPr="00B241EB">
        <w:rPr>
          <w:rStyle w:val="TagStyle"/>
          <w:rtl/>
        </w:rPr>
        <w:t>&lt;&lt; דובר &gt;&gt;</w:t>
      </w:r>
      <w:r>
        <w:rPr>
          <w:rtl/>
        </w:rPr>
        <w:t xml:space="preserve">  </w:t>
      </w:r>
      <w:bookmarkEnd w:id="18087"/>
    </w:p>
    <w:p w:rsidR="005C4635" w:rsidRDefault="005C4635" w:rsidP="00CB24F3">
      <w:pPr>
        <w:rPr>
          <w:rtl/>
          <w:lang w:eastAsia="he-IL"/>
        </w:rPr>
      </w:pPr>
    </w:p>
    <w:p w:rsidR="001634A7" w:rsidRDefault="005C4635" w:rsidP="001634A7">
      <w:pPr>
        <w:rPr>
          <w:rtl/>
          <w:lang w:eastAsia="he-IL"/>
        </w:rPr>
      </w:pPr>
      <w:r>
        <w:rPr>
          <w:rFonts w:hint="cs"/>
          <w:rtl/>
          <w:lang w:eastAsia="he-IL"/>
        </w:rPr>
        <w:t xml:space="preserve">מכובדי היושב-ראש, יש כל כך הרבה חוקי-יסוד במדינה, לאורך שנים, </w:t>
      </w:r>
      <w:r w:rsidR="001634A7">
        <w:rPr>
          <w:rFonts w:hint="cs"/>
          <w:rtl/>
          <w:lang w:eastAsia="he-IL"/>
        </w:rPr>
        <w:t>ו</w:t>
      </w:r>
      <w:r>
        <w:rPr>
          <w:rFonts w:hint="cs"/>
          <w:rtl/>
          <w:lang w:eastAsia="he-IL"/>
        </w:rPr>
        <w:t xml:space="preserve">אין בהם חוק-יסוד אחד שהוא </w:t>
      </w:r>
      <w:r w:rsidR="001634A7">
        <w:rPr>
          <w:rFonts w:hint="cs"/>
          <w:rtl/>
          <w:lang w:eastAsia="he-IL"/>
        </w:rPr>
        <w:t xml:space="preserve">על </w:t>
      </w:r>
      <w:r>
        <w:rPr>
          <w:rFonts w:hint="cs"/>
          <w:rtl/>
          <w:lang w:eastAsia="he-IL"/>
        </w:rPr>
        <w:t>ערך השוויון. זה לא מקרי</w:t>
      </w:r>
      <w:r w:rsidR="001634A7">
        <w:rPr>
          <w:rFonts w:hint="cs"/>
          <w:rtl/>
          <w:lang w:eastAsia="he-IL"/>
        </w:rPr>
        <w:t>.</w:t>
      </w:r>
      <w:r>
        <w:rPr>
          <w:rFonts w:hint="cs"/>
          <w:rtl/>
          <w:lang w:eastAsia="he-IL"/>
        </w:rPr>
        <w:t xml:space="preserve"> הוא בעיקר נעדר מכיוון שיש אמירה כללית שאסור שיהיה שוויון בין כמה קבוצות: </w:t>
      </w:r>
      <w:r w:rsidR="001634A7">
        <w:rPr>
          <w:rFonts w:hint="cs"/>
          <w:rtl/>
          <w:lang w:eastAsia="he-IL"/>
        </w:rPr>
        <w:t xml:space="preserve">בין </w:t>
      </w:r>
      <w:r>
        <w:rPr>
          <w:rFonts w:hint="cs"/>
          <w:rtl/>
          <w:lang w:eastAsia="he-IL"/>
        </w:rPr>
        <w:t>גברים לנשים, ו</w:t>
      </w:r>
      <w:r w:rsidR="001634A7">
        <w:rPr>
          <w:rFonts w:hint="cs"/>
          <w:rtl/>
          <w:lang w:eastAsia="he-IL"/>
        </w:rPr>
        <w:t xml:space="preserve">בין </w:t>
      </w:r>
      <w:r>
        <w:rPr>
          <w:rFonts w:hint="cs"/>
          <w:rtl/>
          <w:lang w:eastAsia="he-IL"/>
        </w:rPr>
        <w:t xml:space="preserve">יהודים </w:t>
      </w:r>
      <w:r w:rsidR="001634A7">
        <w:rPr>
          <w:rFonts w:hint="cs"/>
          <w:rtl/>
          <w:lang w:eastAsia="he-IL"/>
        </w:rPr>
        <w:t>ל</w:t>
      </w:r>
      <w:r>
        <w:rPr>
          <w:rFonts w:hint="cs"/>
          <w:rtl/>
          <w:lang w:eastAsia="he-IL"/>
        </w:rPr>
        <w:t xml:space="preserve">ערבים, אולי גם </w:t>
      </w:r>
      <w:r w:rsidR="001634A7">
        <w:rPr>
          <w:rFonts w:hint="cs"/>
          <w:rtl/>
          <w:lang w:eastAsia="he-IL"/>
        </w:rPr>
        <w:t xml:space="preserve">בין </w:t>
      </w:r>
      <w:r>
        <w:rPr>
          <w:rFonts w:hint="cs"/>
          <w:rtl/>
          <w:lang w:eastAsia="he-IL"/>
        </w:rPr>
        <w:t xml:space="preserve">חילונים </w:t>
      </w:r>
      <w:r w:rsidR="001634A7">
        <w:rPr>
          <w:rFonts w:hint="cs"/>
          <w:rtl/>
          <w:lang w:eastAsia="he-IL"/>
        </w:rPr>
        <w:t>ל</w:t>
      </w:r>
      <w:r>
        <w:rPr>
          <w:rFonts w:hint="cs"/>
          <w:rtl/>
          <w:lang w:eastAsia="he-IL"/>
        </w:rPr>
        <w:t>דתיים. אם יש קבוצה שמשוועת לשוויון בכלל התחומים של החיים, היא הקולקטיב הערבי</w:t>
      </w:r>
      <w:r w:rsidR="001634A7">
        <w:rPr>
          <w:rFonts w:hint="cs"/>
          <w:rtl/>
          <w:lang w:eastAsia="he-IL"/>
        </w:rPr>
        <w:t>,</w:t>
      </w:r>
      <w:r>
        <w:rPr>
          <w:rFonts w:hint="cs"/>
          <w:rtl/>
          <w:lang w:eastAsia="he-IL"/>
        </w:rPr>
        <w:t xml:space="preserve"> האזרחים הערבי</w:t>
      </w:r>
      <w:bookmarkStart w:id="18090" w:name="_ETM_Q34_201000"/>
      <w:bookmarkEnd w:id="18090"/>
      <w:r>
        <w:rPr>
          <w:rFonts w:hint="cs"/>
          <w:rtl/>
          <w:lang w:eastAsia="he-IL"/>
        </w:rPr>
        <w:t xml:space="preserve">ם של מדינת ישראל. </w:t>
      </w:r>
      <w:bookmarkStart w:id="18091" w:name="_ETM_Q34_46082"/>
      <w:bookmarkStart w:id="18092" w:name="_ETM_Q34_46137"/>
      <w:bookmarkStart w:id="18093" w:name="_ETM_Q34_46404"/>
      <w:bookmarkStart w:id="18094" w:name="_ETM_Q34_46450"/>
      <w:bookmarkEnd w:id="18091"/>
      <w:bookmarkEnd w:id="18092"/>
      <w:bookmarkEnd w:id="18093"/>
      <w:bookmarkEnd w:id="18094"/>
      <w:r>
        <w:rPr>
          <w:rFonts w:hint="cs"/>
          <w:rtl/>
          <w:lang w:eastAsia="he-IL"/>
        </w:rPr>
        <w:t>אנחנו תמכנו בכל פעם שההצעה הזאת עלתה בהצעת חוק-יסוד: שוויון, וכל מי שמתנגד, מקבע מצב של הדרה ואפליה והיעדר שוויון במבנה המתקרא דמוקרטיה.</w:t>
      </w:r>
      <w:bookmarkStart w:id="18095" w:name="_ETM_Q34_229000"/>
      <w:bookmarkEnd w:id="18095"/>
      <w:r>
        <w:rPr>
          <w:rFonts w:hint="cs"/>
          <w:rtl/>
          <w:lang w:eastAsia="he-IL"/>
        </w:rPr>
        <w:t xml:space="preserve"> </w:t>
      </w:r>
    </w:p>
    <w:p w:rsidR="001634A7" w:rsidRDefault="001634A7" w:rsidP="001634A7">
      <w:pPr>
        <w:rPr>
          <w:rtl/>
          <w:lang w:eastAsia="he-IL"/>
        </w:rPr>
      </w:pPr>
    </w:p>
    <w:p w:rsidR="005C4635" w:rsidRDefault="005C4635" w:rsidP="001634A7">
      <w:pPr>
        <w:rPr>
          <w:rtl/>
          <w:lang w:eastAsia="he-IL"/>
        </w:rPr>
      </w:pPr>
      <w:r>
        <w:rPr>
          <w:rFonts w:hint="cs"/>
          <w:rtl/>
          <w:lang w:eastAsia="he-IL"/>
        </w:rPr>
        <w:t xml:space="preserve">עלה לכאן שר המשפטים יריב לוין והתנגד בתוקף להצעה. אני חושב שאתה יודע שהעמדה שלך היא בלתי דמוקרטית בעליל, שר המשפטים, כי כשאתה מתנגד, אתה אפריורית מניח שיהודים עדיפים על ערבים. אנחנו רוצים </w:t>
      </w:r>
      <w:bookmarkStart w:id="18096" w:name="_ETM_Q34_257000"/>
      <w:bookmarkEnd w:id="18096"/>
      <w:r>
        <w:rPr>
          <w:rFonts w:hint="cs"/>
          <w:rtl/>
          <w:lang w:eastAsia="he-IL"/>
        </w:rPr>
        <w:t xml:space="preserve">להיות שווים ואנחנו לא שווים בכל תחום חוץ מתחום אחד: </w:t>
      </w:r>
      <w:bookmarkStart w:id="18097" w:name="_ETM_Q34_262000"/>
      <w:bookmarkEnd w:id="18097"/>
      <w:r>
        <w:rPr>
          <w:rFonts w:hint="cs"/>
          <w:rtl/>
          <w:lang w:eastAsia="he-IL"/>
        </w:rPr>
        <w:t xml:space="preserve">זכות ההצבעה. </w:t>
      </w:r>
    </w:p>
    <w:p w:rsidR="005C4635" w:rsidRDefault="005C4635" w:rsidP="001C5367">
      <w:pPr>
        <w:rPr>
          <w:rtl/>
          <w:lang w:eastAsia="he-IL"/>
        </w:rPr>
      </w:pPr>
    </w:p>
    <w:p w:rsidR="005C4635" w:rsidRDefault="005C4635" w:rsidP="001C5367">
      <w:pPr>
        <w:pStyle w:val="af7"/>
        <w:keepNext/>
        <w:rPr>
          <w:rtl/>
        </w:rPr>
      </w:pPr>
      <w:r w:rsidRPr="00B241EB">
        <w:rPr>
          <w:rStyle w:val="TagStyle"/>
          <w:rtl/>
        </w:rPr>
        <w:t xml:space="preserve"> &lt;&lt; קריאה &gt;&gt;</w:t>
      </w:r>
      <w:r w:rsidRPr="00B1459B">
        <w:rPr>
          <w:rStyle w:val="TagStyle"/>
          <w:rtl/>
        </w:rPr>
        <w:t xml:space="preserve"> </w:t>
      </w:r>
      <w:r>
        <w:rPr>
          <w:rtl/>
        </w:rPr>
        <w:t>שר המשפטים יריב לוין:</w:t>
      </w:r>
      <w:r w:rsidRPr="00B1459B">
        <w:rPr>
          <w:rStyle w:val="TagStyle"/>
          <w:rtl/>
        </w:rPr>
        <w:t xml:space="preserve"> </w:t>
      </w:r>
      <w:r w:rsidRPr="00B241EB">
        <w:rPr>
          <w:rStyle w:val="TagStyle"/>
          <w:rtl/>
        </w:rPr>
        <w:t>&lt;&lt; קריאה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אמרתי, שוויון זכויות לכולם. </w:t>
      </w:r>
    </w:p>
    <w:p w:rsidR="005C4635" w:rsidRPr="00B1459B" w:rsidRDefault="005C4635" w:rsidP="001C5367">
      <w:pPr>
        <w:rPr>
          <w:rtl/>
          <w:lang w:eastAsia="he-IL"/>
        </w:rPr>
      </w:pPr>
    </w:p>
    <w:p w:rsidR="005C4635" w:rsidRDefault="005C4635" w:rsidP="001C5367">
      <w:pPr>
        <w:pStyle w:val="af7"/>
        <w:keepNext/>
        <w:rPr>
          <w:rtl/>
        </w:rPr>
      </w:pPr>
      <w:r w:rsidRPr="00B241EB">
        <w:rPr>
          <w:rStyle w:val="TagStyle"/>
          <w:rtl/>
        </w:rPr>
        <w:t xml:space="preserve"> &lt;&lt; קריאה &gt;&gt;</w:t>
      </w:r>
      <w:r w:rsidRPr="00B1459B">
        <w:rPr>
          <w:rStyle w:val="TagStyle"/>
          <w:rtl/>
        </w:rPr>
        <w:t xml:space="preserve"> </w:t>
      </w:r>
      <w:r>
        <w:rPr>
          <w:rtl/>
        </w:rPr>
        <w:t>גלעד קריב (העבודה):</w:t>
      </w:r>
      <w:r w:rsidRPr="00B1459B">
        <w:rPr>
          <w:rStyle w:val="TagStyle"/>
          <w:rtl/>
        </w:rPr>
        <w:t xml:space="preserve"> </w:t>
      </w:r>
      <w:r w:rsidRPr="00B241EB">
        <w:rPr>
          <w:rStyle w:val="TagStyle"/>
          <w:rtl/>
        </w:rPr>
        <w:t>&lt;&lt; קריאה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למה אתה משקר?</w:t>
      </w:r>
    </w:p>
    <w:p w:rsidR="005C4635" w:rsidRDefault="005C4635" w:rsidP="001C5367">
      <w:pPr>
        <w:rPr>
          <w:rtl/>
          <w:lang w:eastAsia="he-IL"/>
        </w:rPr>
      </w:pPr>
    </w:p>
    <w:p w:rsidR="005C4635" w:rsidRDefault="005C4635" w:rsidP="001C5367">
      <w:pPr>
        <w:pStyle w:val="af9"/>
        <w:keepNext/>
        <w:rPr>
          <w:rtl/>
        </w:rPr>
      </w:pPr>
      <w:r w:rsidRPr="00B241EB">
        <w:rPr>
          <w:rStyle w:val="TagStyle"/>
          <w:rtl/>
        </w:rPr>
        <w:t xml:space="preserve"> &lt;&lt; יור &gt;&gt; </w:t>
      </w:r>
      <w:r>
        <w:rPr>
          <w:rtl/>
        </w:rPr>
        <w:t>היו"ר ישראל אייכלר:</w:t>
      </w:r>
      <w:r w:rsidRPr="00B241EB">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098" w:name="_ETM_Q34_268000"/>
      <w:bookmarkEnd w:id="18098"/>
      <w:r>
        <w:rPr>
          <w:rFonts w:hint="cs"/>
          <w:rtl/>
          <w:lang w:eastAsia="he-IL"/>
        </w:rPr>
        <w:t>אתה אחרי קריאה שנייה, חבר הכנסת</w:t>
      </w:r>
      <w:bookmarkStart w:id="18099" w:name="_ETM_Q34_270000"/>
      <w:bookmarkEnd w:id="18099"/>
      <w:r>
        <w:rPr>
          <w:rFonts w:hint="cs"/>
          <w:rtl/>
          <w:lang w:eastAsia="he-IL"/>
        </w:rPr>
        <w:t xml:space="preserve"> קריב. </w:t>
      </w:r>
    </w:p>
    <w:p w:rsidR="005C4635" w:rsidRPr="00B241EB" w:rsidRDefault="005C4635" w:rsidP="001C5367">
      <w:pPr>
        <w:rPr>
          <w:rtl/>
          <w:lang w:eastAsia="he-IL"/>
        </w:rPr>
      </w:pPr>
      <w:bookmarkStart w:id="18100" w:name="_ETM_Q34_273000"/>
      <w:bookmarkEnd w:id="18100"/>
    </w:p>
    <w:p w:rsidR="005C4635" w:rsidRDefault="005C4635" w:rsidP="001C5367">
      <w:pPr>
        <w:pStyle w:val="-"/>
        <w:keepNext/>
        <w:rPr>
          <w:rtl/>
        </w:rPr>
      </w:pPr>
      <w:r w:rsidRPr="00B241EB">
        <w:rPr>
          <w:rStyle w:val="TagStyle"/>
          <w:rtl/>
        </w:rPr>
        <w:t xml:space="preserve"> &lt;&lt; דובר_המשך &gt;&gt;</w:t>
      </w:r>
      <w:r w:rsidRPr="00B1459B">
        <w:rPr>
          <w:rStyle w:val="TagStyle"/>
          <w:rtl/>
        </w:rPr>
        <w:t xml:space="preserve"> </w:t>
      </w:r>
      <w:r>
        <w:rPr>
          <w:rtl/>
        </w:rPr>
        <w:t>אחמד טיבי (חד"ש-תע"ל):</w:t>
      </w:r>
      <w:r w:rsidRPr="00B1459B">
        <w:rPr>
          <w:rStyle w:val="TagStyle"/>
          <w:rtl/>
        </w:rPr>
        <w:t xml:space="preserve"> </w:t>
      </w:r>
      <w:r w:rsidRPr="00B241EB">
        <w:rPr>
          <w:rStyle w:val="TagStyle"/>
          <w:rtl/>
        </w:rPr>
        <w:t>&lt;&lt; דובר_המשך &gt;&gt;</w:t>
      </w:r>
      <w:r>
        <w:rPr>
          <w:rtl/>
        </w:rPr>
        <w:t xml:space="preserve">  </w:t>
      </w:r>
    </w:p>
    <w:p w:rsidR="005C4635" w:rsidRDefault="005C4635" w:rsidP="00CB24F3">
      <w:pPr>
        <w:rPr>
          <w:rtl/>
          <w:lang w:eastAsia="he-IL"/>
        </w:rPr>
      </w:pPr>
    </w:p>
    <w:p w:rsidR="005C4635" w:rsidRDefault="005C4635" w:rsidP="001634A7">
      <w:pPr>
        <w:rPr>
          <w:rtl/>
          <w:lang w:eastAsia="he-IL"/>
        </w:rPr>
      </w:pPr>
      <w:r>
        <w:rPr>
          <w:rFonts w:hint="cs"/>
          <w:rtl/>
          <w:lang w:eastAsia="he-IL"/>
        </w:rPr>
        <w:t xml:space="preserve">אבל יש דבר אחד שאמרת שיש בו משהו </w:t>
      </w:r>
      <w:r>
        <w:rPr>
          <w:rFonts w:hint="eastAsia"/>
          <w:rtl/>
          <w:lang w:eastAsia="he-IL"/>
        </w:rPr>
        <w:t xml:space="preserve">– </w:t>
      </w:r>
      <w:r>
        <w:rPr>
          <w:rFonts w:hint="cs"/>
          <w:rtl/>
          <w:lang w:eastAsia="he-IL"/>
        </w:rPr>
        <w:t>אני</w:t>
      </w:r>
      <w:bookmarkStart w:id="18101" w:name="_ETM_Q34_278000"/>
      <w:bookmarkEnd w:id="18101"/>
      <w:r>
        <w:rPr>
          <w:rFonts w:hint="cs"/>
          <w:rtl/>
          <w:lang w:eastAsia="he-IL"/>
        </w:rPr>
        <w:t xml:space="preserve"> לא יודע מה הייתה יכולה להיות העמדה של בן-גוריון </w:t>
      </w:r>
      <w:bookmarkStart w:id="18102" w:name="_ETM_Q34_283000"/>
      <w:bookmarkEnd w:id="18102"/>
      <w:r>
        <w:rPr>
          <w:rFonts w:hint="cs"/>
          <w:rtl/>
          <w:lang w:eastAsia="he-IL"/>
        </w:rPr>
        <w:t xml:space="preserve">בנושא הזה. אני זוכר שבן-גוריון התנגד שתהיה לו תעודת זהות עם מילים בערבית – למרות שאחרי 67', אמרו לי, הוא דיבר על מדינה פלסטינית. </w:t>
      </w:r>
      <w:bookmarkStart w:id="18103" w:name="_ETM_Q34_302431"/>
      <w:bookmarkStart w:id="18104" w:name="_ETM_Q34_302478"/>
      <w:bookmarkStart w:id="18105" w:name="_ETM_Q34_302799"/>
      <w:bookmarkStart w:id="18106" w:name="_ETM_Q34_302859"/>
      <w:bookmarkEnd w:id="18103"/>
      <w:bookmarkEnd w:id="18104"/>
      <w:bookmarkEnd w:id="18105"/>
      <w:bookmarkEnd w:id="18106"/>
      <w:r>
        <w:rPr>
          <w:rFonts w:hint="cs"/>
          <w:rtl/>
          <w:lang w:eastAsia="he-IL"/>
        </w:rPr>
        <w:t>אבל אנחנו מדברים על עכשיו. מדינת ישראל 2023, אין בה חוק</w:t>
      </w:r>
      <w:bookmarkStart w:id="18107" w:name="_ETM_Q34_305000"/>
      <w:bookmarkEnd w:id="18107"/>
      <w:r>
        <w:rPr>
          <w:rFonts w:hint="cs"/>
          <w:rtl/>
          <w:lang w:eastAsia="he-IL"/>
        </w:rPr>
        <w:t xml:space="preserve">-יסוד: שוויון. לא רק שאין בה </w:t>
      </w:r>
      <w:r w:rsidR="001634A7">
        <w:rPr>
          <w:rFonts w:hint="eastAsia"/>
          <w:rtl/>
          <w:lang w:eastAsia="he-IL"/>
        </w:rPr>
        <w:t xml:space="preserve">– </w:t>
      </w:r>
      <w:r>
        <w:rPr>
          <w:rFonts w:hint="cs"/>
          <w:rtl/>
          <w:lang w:eastAsia="he-IL"/>
        </w:rPr>
        <w:t>ממשלת ישראל מתנגדת לחוק</w:t>
      </w:r>
      <w:bookmarkStart w:id="18108" w:name="_ETM_Q34_308000"/>
      <w:bookmarkEnd w:id="18108"/>
      <w:r>
        <w:rPr>
          <w:rFonts w:hint="cs"/>
          <w:rtl/>
          <w:lang w:eastAsia="he-IL"/>
        </w:rPr>
        <w:t xml:space="preserve">-יסוד: שוויון לכלל האזרחים. אם יש אמירה מפלה, מדירה, </w:t>
      </w:r>
      <w:proofErr w:type="spellStart"/>
      <w:r>
        <w:rPr>
          <w:rFonts w:hint="cs"/>
          <w:rtl/>
          <w:lang w:eastAsia="he-IL"/>
        </w:rPr>
        <w:t>מתגזענת</w:t>
      </w:r>
      <w:proofErr w:type="spellEnd"/>
      <w:r>
        <w:rPr>
          <w:rFonts w:hint="cs"/>
          <w:rtl/>
          <w:lang w:eastAsia="he-IL"/>
        </w:rPr>
        <w:t>, כלפי כל אחר</w:t>
      </w:r>
      <w:r w:rsidR="001634A7">
        <w:rPr>
          <w:rFonts w:hint="cs"/>
          <w:rtl/>
          <w:lang w:eastAsia="he-IL"/>
        </w:rPr>
        <w:t>,</w:t>
      </w:r>
      <w:r>
        <w:rPr>
          <w:rFonts w:hint="cs"/>
          <w:rtl/>
          <w:lang w:eastAsia="he-IL"/>
        </w:rPr>
        <w:t xml:space="preserve"> לרבות</w:t>
      </w:r>
      <w:bookmarkStart w:id="18109" w:name="_ETM_Q34_319000"/>
      <w:bookmarkEnd w:id="18109"/>
      <w:r>
        <w:rPr>
          <w:rFonts w:hint="cs"/>
          <w:rtl/>
          <w:lang w:eastAsia="he-IL"/>
        </w:rPr>
        <w:t xml:space="preserve"> עם שיוך אתני, קולקטיב לאומי שהוא הערבים</w:t>
      </w:r>
      <w:r w:rsidR="001634A7">
        <w:rPr>
          <w:rFonts w:hint="cs"/>
          <w:rtl/>
          <w:lang w:eastAsia="he-IL"/>
        </w:rPr>
        <w:t>.</w:t>
      </w:r>
      <w:r>
        <w:rPr>
          <w:rFonts w:hint="cs"/>
          <w:rtl/>
          <w:lang w:eastAsia="he-IL"/>
        </w:rPr>
        <w:t xml:space="preserve"> ההצבעה הזאת של הקואליציה ושל הממשלה היא ההוכחה לכך. </w:t>
      </w:r>
    </w:p>
    <w:p w:rsidR="005C4635" w:rsidRDefault="005C4635" w:rsidP="001C5367">
      <w:pPr>
        <w:rPr>
          <w:rtl/>
          <w:lang w:eastAsia="he-IL"/>
        </w:rPr>
      </w:pPr>
    </w:p>
    <w:p w:rsidR="005C4635" w:rsidRDefault="005C4635" w:rsidP="001C5367">
      <w:pPr>
        <w:pStyle w:val="af9"/>
        <w:keepNext/>
        <w:rPr>
          <w:rtl/>
        </w:rPr>
      </w:pPr>
      <w:r w:rsidRPr="00B241EB">
        <w:rPr>
          <w:rStyle w:val="TagStyle"/>
          <w:rtl/>
        </w:rPr>
        <w:t xml:space="preserve"> &lt;&lt; יור &gt;&gt;</w:t>
      </w:r>
      <w:r w:rsidRPr="00B1459B">
        <w:rPr>
          <w:rStyle w:val="TagStyle"/>
          <w:rtl/>
        </w:rPr>
        <w:t xml:space="preserve"> </w:t>
      </w:r>
      <w:r>
        <w:rPr>
          <w:rtl/>
        </w:rPr>
        <w:t>היו"ר ישראל אייכלר:</w:t>
      </w:r>
      <w:r w:rsidRPr="00B1459B">
        <w:rPr>
          <w:rStyle w:val="TagStyle"/>
          <w:rtl/>
        </w:rPr>
        <w:t xml:space="preserve"> </w:t>
      </w:r>
      <w:r w:rsidRPr="00B241EB">
        <w:rPr>
          <w:rStyle w:val="TagStyle"/>
          <w:rtl/>
        </w:rPr>
        <w:t>&lt;&lt; יור &gt;&gt;</w:t>
      </w:r>
      <w:r>
        <w:rPr>
          <w:rtl/>
        </w:rPr>
        <w:t xml:space="preserve">  </w:t>
      </w:r>
    </w:p>
    <w:p w:rsidR="005C4635" w:rsidRDefault="005C4635" w:rsidP="00CB24F3">
      <w:pPr>
        <w:rPr>
          <w:rtl/>
          <w:lang w:eastAsia="he-IL"/>
        </w:rPr>
      </w:pPr>
    </w:p>
    <w:p w:rsidR="005C4635" w:rsidRDefault="005C4635" w:rsidP="00D36314">
      <w:pPr>
        <w:rPr>
          <w:rtl/>
          <w:lang w:eastAsia="he-IL"/>
        </w:rPr>
      </w:pPr>
      <w:r>
        <w:rPr>
          <w:rFonts w:hint="cs"/>
          <w:rtl/>
          <w:lang w:eastAsia="he-IL"/>
        </w:rPr>
        <w:t xml:space="preserve">תודה רבה. לחבר הכנסת </w:t>
      </w:r>
      <w:bookmarkStart w:id="18110" w:name="_ETM_Q34_330000"/>
      <w:bookmarkEnd w:id="18110"/>
      <w:r>
        <w:rPr>
          <w:rFonts w:hint="cs"/>
          <w:rtl/>
          <w:lang w:eastAsia="he-IL"/>
        </w:rPr>
        <w:t xml:space="preserve">גדעון סער יש זכות להשיב, אבל הוא לא נמצא. </w:t>
      </w:r>
      <w:bookmarkStart w:id="18111" w:name="_ETM_Q34_336000"/>
      <w:bookmarkEnd w:id="18111"/>
    </w:p>
    <w:p w:rsidR="005C4635" w:rsidRDefault="005C4635" w:rsidP="00D36314">
      <w:pPr>
        <w:rPr>
          <w:rtl/>
          <w:lang w:eastAsia="he-IL"/>
        </w:rPr>
      </w:pPr>
    </w:p>
    <w:p w:rsidR="005C4635" w:rsidRDefault="005C4635" w:rsidP="00D36314">
      <w:pPr>
        <w:rPr>
          <w:rtl/>
          <w:lang w:eastAsia="he-IL"/>
        </w:rPr>
      </w:pPr>
      <w:r>
        <w:rPr>
          <w:rFonts w:hint="cs"/>
          <w:rtl/>
          <w:lang w:eastAsia="he-IL"/>
        </w:rPr>
        <w:t xml:space="preserve">אז הולכים להצבעה. אנחנו ניגשים לשלוש הצבעות, וכולן שמיות. ההצבעה הראשונה היא על הצעת חוק-יסוד של חברת הכנסת </w:t>
      </w:r>
      <w:bookmarkStart w:id="18112" w:name="_ETM_Q34_349000"/>
      <w:bookmarkEnd w:id="18112"/>
      <w:r>
        <w:rPr>
          <w:rFonts w:hint="cs"/>
          <w:rtl/>
          <w:lang w:eastAsia="he-IL"/>
        </w:rPr>
        <w:t xml:space="preserve">אפרת רייטן מרום. המזכיר יקרא בשמות חברי הכנסת. </w:t>
      </w:r>
    </w:p>
    <w:p w:rsidR="005C4635" w:rsidRDefault="005C4635" w:rsidP="001C5367">
      <w:pPr>
        <w:rPr>
          <w:rtl/>
          <w:lang w:eastAsia="he-IL"/>
        </w:rPr>
      </w:pPr>
    </w:p>
    <w:p w:rsidR="005C4635" w:rsidRDefault="005C4635" w:rsidP="001C5367">
      <w:pPr>
        <w:pStyle w:val="af3"/>
        <w:keepNext/>
        <w:rPr>
          <w:rtl/>
          <w:lang w:eastAsia="he-IL"/>
        </w:rPr>
      </w:pPr>
      <w:r>
        <w:rPr>
          <w:rtl/>
          <w:lang w:eastAsia="he-IL"/>
        </w:rPr>
        <w:t>הצבעה</w:t>
      </w:r>
      <w:r>
        <w:rPr>
          <w:rFonts w:hint="cs"/>
          <w:rtl/>
          <w:lang w:eastAsia="he-IL"/>
        </w:rPr>
        <w:t xml:space="preserve"> שמית</w:t>
      </w:r>
      <w:r>
        <w:rPr>
          <w:rtl/>
          <w:lang w:eastAsia="he-IL"/>
        </w:rPr>
        <w:t xml:space="preserve"> </w:t>
      </w:r>
    </w:p>
    <w:p w:rsidR="005C4635" w:rsidRDefault="005C4635" w:rsidP="001C5367">
      <w:pPr>
        <w:ind w:firstLine="0"/>
        <w:rPr>
          <w:rtl/>
          <w:lang w:eastAsia="he-IL"/>
        </w:rPr>
      </w:pPr>
    </w:p>
    <w:p w:rsidR="005C4635" w:rsidRDefault="005C4635" w:rsidP="001C5367">
      <w:pPr>
        <w:pStyle w:val="af7"/>
        <w:keepNext/>
        <w:rPr>
          <w:rtl/>
        </w:rPr>
      </w:pPr>
      <w:bookmarkStart w:id="18113" w:name="ET_interruption_6327_10"/>
      <w:r w:rsidRPr="00B241EB">
        <w:rPr>
          <w:rStyle w:val="TagStyle"/>
          <w:rtl/>
        </w:rPr>
        <w:t xml:space="preserve"> &lt;&lt; קריאה &gt;&gt;</w:t>
      </w:r>
      <w:r w:rsidRPr="00B1459B">
        <w:rPr>
          <w:rStyle w:val="TagStyle"/>
          <w:rtl/>
        </w:rPr>
        <w:t xml:space="preserve"> </w:t>
      </w:r>
      <w:r>
        <w:rPr>
          <w:rtl/>
        </w:rPr>
        <w:t>מזכיר הכנסת דן מרזוק:</w:t>
      </w:r>
      <w:r w:rsidRPr="00B1459B">
        <w:rPr>
          <w:rStyle w:val="TagStyle"/>
          <w:rtl/>
        </w:rPr>
        <w:t xml:space="preserve"> </w:t>
      </w:r>
      <w:r w:rsidRPr="00B241EB">
        <w:rPr>
          <w:rStyle w:val="TagStyle"/>
          <w:rtl/>
        </w:rPr>
        <w:t>&lt;&lt; קריאה &gt;&gt;</w:t>
      </w:r>
      <w:r>
        <w:rPr>
          <w:rtl/>
        </w:rPr>
        <w:t xml:space="preserve">  </w:t>
      </w:r>
      <w:bookmarkEnd w:id="18113"/>
    </w:p>
    <w:p w:rsidR="005C4635" w:rsidRDefault="005C4635" w:rsidP="00D36314">
      <w:pPr>
        <w:ind w:firstLine="0"/>
        <w:rPr>
          <w:rtl/>
          <w:lang w:eastAsia="he-IL"/>
        </w:rPr>
      </w:pPr>
      <w:r>
        <w:rPr>
          <w:rFonts w:hint="cs"/>
          <w:rtl/>
          <w:lang w:eastAsia="he-IL"/>
        </w:rPr>
        <w:t>(קורא בשמות חברי הכנסת)</w:t>
      </w:r>
    </w:p>
    <w:p w:rsidR="005C4635" w:rsidRDefault="005C4635" w:rsidP="001C5367">
      <w:pPr>
        <w:ind w:firstLine="0"/>
        <w:rPr>
          <w:rtl/>
          <w:lang w:eastAsia="he-IL"/>
        </w:rPr>
      </w:pPr>
    </w:p>
    <w:p w:rsidR="005C4635" w:rsidRDefault="005C4635" w:rsidP="001C536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5C4635" w:rsidRDefault="005C4635" w:rsidP="001C5367">
      <w:pPr>
        <w:rPr>
          <w:rtl/>
          <w:lang w:eastAsia="he-IL"/>
        </w:rPr>
      </w:pPr>
      <w:r>
        <w:rPr>
          <w:rtl/>
          <w:lang w:eastAsia="he-IL"/>
        </w:rPr>
        <w:t>יולי יואל אדלשטיין</w:t>
      </w:r>
      <w:r>
        <w:rPr>
          <w:rtl/>
          <w:lang w:eastAsia="he-IL"/>
        </w:rPr>
        <w:tab/>
        <w:t xml:space="preserve">–   </w:t>
      </w:r>
      <w:r>
        <w:rPr>
          <w:rFonts w:hint="cs"/>
          <w:rtl/>
          <w:lang w:eastAsia="he-IL"/>
        </w:rPr>
        <w:t>נגד</w:t>
      </w:r>
    </w:p>
    <w:p w:rsidR="005C4635" w:rsidRDefault="005C4635" w:rsidP="001C5367">
      <w:pPr>
        <w:ind w:left="720" w:firstLine="0"/>
        <w:rPr>
          <w:rtl/>
          <w:lang w:eastAsia="he-IL"/>
        </w:rPr>
      </w:pPr>
      <w:bookmarkStart w:id="18114" w:name="_ETM_Q34_360000"/>
      <w:bookmarkEnd w:id="18114"/>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r>
        <w:rPr>
          <w:rtl/>
          <w:lang w:eastAsia="he-IL"/>
        </w:rPr>
        <w:t xml:space="preserve"> </w:t>
      </w:r>
    </w:p>
    <w:p w:rsidR="005C4635" w:rsidRDefault="005C4635" w:rsidP="001C536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5C4635" w:rsidRDefault="005C4635" w:rsidP="001C536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5C4635" w:rsidRDefault="005C4635" w:rsidP="001C536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אביחי אברהם בוארון</w:t>
      </w:r>
      <w:r>
        <w:rPr>
          <w:rtl/>
          <w:lang w:eastAsia="he-IL"/>
        </w:rPr>
        <w:tab/>
        <w:t xml:space="preserve">–   </w:t>
      </w:r>
      <w:r>
        <w:rPr>
          <w:rFonts w:hint="cs"/>
          <w:rtl/>
          <w:lang w:eastAsia="he-IL"/>
        </w:rPr>
        <w:t>אינו נוכח</w:t>
      </w:r>
      <w:r>
        <w:rPr>
          <w:rtl/>
          <w:lang w:eastAsia="he-IL"/>
        </w:rPr>
        <w:t xml:space="preserve"> </w:t>
      </w:r>
    </w:p>
    <w:p w:rsidR="005C4635" w:rsidRDefault="005C4635" w:rsidP="001C536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מיכאל מרדכי ביטון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cs"/>
          <w:rtl/>
          <w:lang w:eastAsia="he-IL"/>
        </w:rPr>
        <w:t>מ</w:t>
      </w:r>
      <w:r>
        <w:rPr>
          <w:rtl/>
          <w:lang w:eastAsia="he-IL"/>
        </w:rPr>
        <w:t>אי גולן</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יצחק שמעון וסרלאוף</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אימאן ח'טיב יאסין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אורית מלכה סטרוק</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אורית פרקש הכהן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מטי צרפתי הרכבי</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5C4635" w:rsidRDefault="005C4635" w:rsidP="009635F5">
      <w:pPr>
        <w:rPr>
          <w:rtl/>
        </w:rPr>
      </w:pPr>
      <w:bookmarkStart w:id="18115" w:name="_ETM_Q34_767000"/>
      <w:bookmarkStart w:id="18116" w:name="TOR_Q35"/>
      <w:bookmarkEnd w:id="18115"/>
      <w:bookmarkEnd w:id="18116"/>
      <w:r>
        <w:rPr>
          <w:rtl/>
        </w:rPr>
        <w:t>גלעד קריב</w:t>
      </w:r>
      <w:r>
        <w:rPr>
          <w:rtl/>
        </w:rPr>
        <w:tab/>
      </w:r>
      <w:r>
        <w:rPr>
          <w:rtl/>
        </w:rPr>
        <w:tab/>
        <w:t xml:space="preserve">–   </w:t>
      </w:r>
      <w:r>
        <w:rPr>
          <w:rFonts w:hint="cs"/>
          <w:rtl/>
        </w:rPr>
        <w:t>בעד</w:t>
      </w:r>
    </w:p>
    <w:p w:rsidR="005C4635" w:rsidRDefault="005C4635" w:rsidP="009635F5">
      <w:pPr>
        <w:rPr>
          <w:rtl/>
        </w:rPr>
      </w:pPr>
      <w:r>
        <w:rPr>
          <w:rtl/>
        </w:rPr>
        <w:t>שלמה קרעי</w:t>
      </w:r>
      <w:r>
        <w:rPr>
          <w:rtl/>
        </w:rPr>
        <w:tab/>
      </w:r>
      <w:r>
        <w:rPr>
          <w:rtl/>
        </w:rPr>
        <w:tab/>
        <w:t xml:space="preserve">–   </w:t>
      </w:r>
      <w:r>
        <w:rPr>
          <w:rFonts w:hint="cs"/>
          <w:rtl/>
        </w:rPr>
        <w:t>נגד</w:t>
      </w:r>
    </w:p>
    <w:p w:rsidR="005C4635" w:rsidRDefault="005C4635" w:rsidP="009635F5">
      <w:pPr>
        <w:rPr>
          <w:rtl/>
        </w:rPr>
      </w:pPr>
      <w:r>
        <w:rPr>
          <w:rtl/>
        </w:rPr>
        <w:t>אליהו רביבו</w:t>
      </w:r>
      <w:r>
        <w:rPr>
          <w:rtl/>
        </w:rPr>
        <w:tab/>
      </w:r>
      <w:r>
        <w:rPr>
          <w:rtl/>
        </w:rPr>
        <w:tab/>
        <w:t xml:space="preserve">–   </w:t>
      </w:r>
      <w:r>
        <w:rPr>
          <w:rFonts w:hint="cs"/>
          <w:rtl/>
        </w:rPr>
        <w:t>אינו נוכח</w:t>
      </w:r>
    </w:p>
    <w:p w:rsidR="005C4635" w:rsidRDefault="005C4635" w:rsidP="009635F5">
      <w:pPr>
        <w:rPr>
          <w:rtl/>
        </w:rPr>
      </w:pPr>
      <w:r>
        <w:rPr>
          <w:rtl/>
        </w:rPr>
        <w:t>משה רוט</w:t>
      </w:r>
      <w:r>
        <w:rPr>
          <w:rtl/>
        </w:rPr>
        <w:tab/>
      </w:r>
      <w:r>
        <w:rPr>
          <w:rtl/>
        </w:rPr>
        <w:tab/>
        <w:t xml:space="preserve">–   </w:t>
      </w:r>
      <w:r>
        <w:rPr>
          <w:rFonts w:hint="cs"/>
          <w:rtl/>
        </w:rPr>
        <w:t>נגד</w:t>
      </w:r>
    </w:p>
    <w:p w:rsidR="005C4635" w:rsidRDefault="005C4635" w:rsidP="009635F5">
      <w:pPr>
        <w:rPr>
          <w:rtl/>
        </w:rPr>
      </w:pPr>
      <w:r>
        <w:rPr>
          <w:rtl/>
        </w:rPr>
        <w:t>שמחה רוטמן</w:t>
      </w:r>
      <w:r>
        <w:rPr>
          <w:rtl/>
        </w:rPr>
        <w:tab/>
      </w:r>
      <w:r>
        <w:rPr>
          <w:rtl/>
        </w:rPr>
        <w:tab/>
        <w:t xml:space="preserve">–   </w:t>
      </w:r>
      <w:r>
        <w:rPr>
          <w:rFonts w:hint="cs"/>
          <w:rtl/>
        </w:rPr>
        <w:t>אינו נוכח</w:t>
      </w:r>
    </w:p>
    <w:p w:rsidR="005C4635" w:rsidRDefault="005C4635" w:rsidP="009635F5">
      <w:pPr>
        <w:rPr>
          <w:rtl/>
        </w:rPr>
      </w:pPr>
      <w:r>
        <w:rPr>
          <w:rtl/>
        </w:rPr>
        <w:t>עידן רול</w:t>
      </w:r>
      <w:r>
        <w:rPr>
          <w:rtl/>
        </w:rPr>
        <w:tab/>
      </w:r>
      <w:r>
        <w:rPr>
          <w:rtl/>
        </w:rPr>
        <w:tab/>
      </w:r>
      <w:r>
        <w:rPr>
          <w:rtl/>
        </w:rPr>
        <w:tab/>
        <w:t xml:space="preserve">–   </w:t>
      </w:r>
      <w:r>
        <w:rPr>
          <w:rFonts w:hint="cs"/>
          <w:rtl/>
        </w:rPr>
        <w:t>אינו נוכח</w:t>
      </w:r>
    </w:p>
    <w:p w:rsidR="005C4635" w:rsidRDefault="005C4635" w:rsidP="009635F5">
      <w:pPr>
        <w:rPr>
          <w:rtl/>
        </w:rPr>
      </w:pPr>
      <w:r>
        <w:rPr>
          <w:rtl/>
        </w:rPr>
        <w:t>אפרת רייטן מרום</w:t>
      </w:r>
      <w:r>
        <w:rPr>
          <w:rtl/>
        </w:rPr>
        <w:tab/>
        <w:t xml:space="preserve">–   </w:t>
      </w:r>
      <w:r>
        <w:rPr>
          <w:rFonts w:hint="cs"/>
          <w:rtl/>
        </w:rPr>
        <w:t>בעד</w:t>
      </w:r>
    </w:p>
    <w:p w:rsidR="005C4635" w:rsidRDefault="005C4635" w:rsidP="009635F5">
      <w:pPr>
        <w:rPr>
          <w:rtl/>
        </w:rPr>
      </w:pPr>
      <w:r>
        <w:rPr>
          <w:rtl/>
        </w:rPr>
        <w:t>יפעת שאשא ביטון</w:t>
      </w:r>
      <w:r>
        <w:rPr>
          <w:rtl/>
        </w:rPr>
        <w:tab/>
        <w:t xml:space="preserve">–   </w:t>
      </w:r>
      <w:r>
        <w:rPr>
          <w:rFonts w:hint="cs"/>
          <w:rtl/>
        </w:rPr>
        <w:t>אינה נוכחת</w:t>
      </w:r>
    </w:p>
    <w:p w:rsidR="005C4635" w:rsidRDefault="005C4635" w:rsidP="009635F5">
      <w:pPr>
        <w:rPr>
          <w:rtl/>
        </w:rPr>
      </w:pPr>
      <w:r>
        <w:rPr>
          <w:rtl/>
        </w:rPr>
        <w:t>אלון שוסטר</w:t>
      </w:r>
      <w:r>
        <w:rPr>
          <w:rtl/>
        </w:rPr>
        <w:tab/>
      </w:r>
      <w:r>
        <w:rPr>
          <w:rtl/>
        </w:rPr>
        <w:tab/>
        <w:t xml:space="preserve">–   </w:t>
      </w:r>
      <w:r>
        <w:rPr>
          <w:rFonts w:hint="cs"/>
          <w:rtl/>
        </w:rPr>
        <w:t>בעד</w:t>
      </w:r>
    </w:p>
    <w:p w:rsidR="005C4635" w:rsidRDefault="005C4635" w:rsidP="009635F5">
      <w:pPr>
        <w:rPr>
          <w:rtl/>
        </w:rPr>
      </w:pPr>
      <w:r>
        <w:rPr>
          <w:rtl/>
        </w:rPr>
        <w:t>קטי קטרין שטרית</w:t>
      </w:r>
      <w:r>
        <w:rPr>
          <w:rtl/>
        </w:rPr>
        <w:tab/>
        <w:t xml:space="preserve">–   </w:t>
      </w:r>
      <w:r>
        <w:rPr>
          <w:rFonts w:hint="cs"/>
          <w:rtl/>
        </w:rPr>
        <w:t>נגד</w:t>
      </w:r>
    </w:p>
    <w:p w:rsidR="005C4635" w:rsidRDefault="005C4635" w:rsidP="009635F5">
      <w:pPr>
        <w:rPr>
          <w:rtl/>
        </w:rPr>
      </w:pPr>
      <w:r>
        <w:rPr>
          <w:rtl/>
        </w:rPr>
        <w:t>אלעזר שטרן</w:t>
      </w:r>
      <w:r>
        <w:rPr>
          <w:rtl/>
        </w:rPr>
        <w:tab/>
      </w:r>
      <w:r>
        <w:rPr>
          <w:rtl/>
        </w:rPr>
        <w:tab/>
        <w:t xml:space="preserve">–   </w:t>
      </w:r>
      <w:r>
        <w:rPr>
          <w:rFonts w:hint="cs"/>
          <w:rtl/>
        </w:rPr>
        <w:t>בעד</w:t>
      </w:r>
    </w:p>
    <w:p w:rsidR="005C4635" w:rsidRDefault="005C4635" w:rsidP="009635F5">
      <w:pPr>
        <w:rPr>
          <w:rtl/>
        </w:rPr>
      </w:pPr>
      <w:r>
        <w:rPr>
          <w:rtl/>
        </w:rPr>
        <w:t>מיכל שיר סגמן</w:t>
      </w:r>
      <w:r>
        <w:rPr>
          <w:rtl/>
        </w:rPr>
        <w:tab/>
      </w:r>
      <w:r>
        <w:rPr>
          <w:rtl/>
        </w:rPr>
        <w:tab/>
        <w:t xml:space="preserve">–   </w:t>
      </w:r>
      <w:r>
        <w:rPr>
          <w:rFonts w:hint="cs"/>
          <w:rtl/>
        </w:rPr>
        <w:t>בעד</w:t>
      </w:r>
    </w:p>
    <w:p w:rsidR="005C4635" w:rsidRDefault="005C4635" w:rsidP="009635F5">
      <w:pPr>
        <w:rPr>
          <w:rtl/>
        </w:rPr>
      </w:pPr>
      <w:r>
        <w:rPr>
          <w:rtl/>
        </w:rPr>
        <w:t>נאור שירי</w:t>
      </w:r>
      <w:r>
        <w:rPr>
          <w:rtl/>
        </w:rPr>
        <w:tab/>
      </w:r>
      <w:r>
        <w:rPr>
          <w:rtl/>
        </w:rPr>
        <w:tab/>
        <w:t xml:space="preserve">–   </w:t>
      </w:r>
      <w:r>
        <w:rPr>
          <w:rFonts w:hint="cs"/>
          <w:rtl/>
        </w:rPr>
        <w:t>בעד</w:t>
      </w:r>
    </w:p>
    <w:p w:rsidR="005C4635" w:rsidRDefault="005C4635" w:rsidP="009635F5">
      <w:pPr>
        <w:rPr>
          <w:rtl/>
        </w:rPr>
      </w:pPr>
      <w:r>
        <w:rPr>
          <w:rtl/>
        </w:rPr>
        <w:t>אושר שקלים</w:t>
      </w:r>
      <w:r>
        <w:rPr>
          <w:rtl/>
        </w:rPr>
        <w:tab/>
      </w:r>
      <w:r>
        <w:rPr>
          <w:rtl/>
        </w:rPr>
        <w:tab/>
        <w:t xml:space="preserve">–   </w:t>
      </w:r>
      <w:r>
        <w:rPr>
          <w:rFonts w:hint="cs"/>
          <w:rtl/>
        </w:rPr>
        <w:t>נגד</w:t>
      </w:r>
    </w:p>
    <w:p w:rsidR="005C4635" w:rsidRDefault="005C4635" w:rsidP="009635F5">
      <w:pPr>
        <w:rPr>
          <w:rtl/>
        </w:rPr>
      </w:pPr>
      <w:r>
        <w:rPr>
          <w:rtl/>
        </w:rPr>
        <w:t>עאידה תומא סלימאן</w:t>
      </w:r>
      <w:r>
        <w:rPr>
          <w:rtl/>
        </w:rPr>
        <w:tab/>
        <w:t xml:space="preserve">–   </w:t>
      </w:r>
      <w:r>
        <w:rPr>
          <w:rFonts w:hint="cs"/>
          <w:rtl/>
        </w:rPr>
        <w:t>בעד</w:t>
      </w:r>
    </w:p>
    <w:p w:rsidR="005C4635" w:rsidRDefault="005C4635" w:rsidP="009635F5">
      <w:pPr>
        <w:rPr>
          <w:rtl/>
        </w:rPr>
      </w:pPr>
      <w:r>
        <w:rPr>
          <w:rtl/>
        </w:rPr>
        <w:t>פנינה תמנו</w:t>
      </w:r>
      <w:r>
        <w:rPr>
          <w:rtl/>
        </w:rPr>
        <w:tab/>
      </w:r>
      <w:r>
        <w:rPr>
          <w:rtl/>
        </w:rPr>
        <w:tab/>
        <w:t xml:space="preserve">–   </w:t>
      </w:r>
      <w:r>
        <w:rPr>
          <w:rFonts w:hint="cs"/>
          <w:rtl/>
        </w:rPr>
        <w:t>בעד</w:t>
      </w:r>
    </w:p>
    <w:p w:rsidR="005C4635" w:rsidRDefault="005C4635" w:rsidP="001C5367">
      <w:pPr>
        <w:rPr>
          <w:rtl/>
        </w:rPr>
      </w:pPr>
    </w:p>
    <w:p w:rsidR="005C4635" w:rsidRDefault="005C4635" w:rsidP="001C5367">
      <w:pPr>
        <w:pStyle w:val="af9"/>
        <w:keepNext/>
        <w:rPr>
          <w:rtl/>
        </w:rPr>
      </w:pPr>
      <w:r w:rsidRPr="005E04CF">
        <w:rPr>
          <w:rStyle w:val="TagStyle"/>
          <w:rtl/>
        </w:rPr>
        <w:t xml:space="preserve"> &lt;&lt; יור &gt;&gt; </w:t>
      </w:r>
      <w:r>
        <w:rPr>
          <w:rtl/>
        </w:rPr>
        <w:t>היו"ר ישראל אייכלר:</w:t>
      </w:r>
      <w:r w:rsidRPr="005E04CF">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המזכיר יקרא בשמות חברי הכנסת שעדיין לא </w:t>
      </w:r>
      <w:bookmarkStart w:id="18117" w:name="_ETM_Q35_245000"/>
      <w:bookmarkEnd w:id="18117"/>
      <w:r>
        <w:rPr>
          <w:rFonts w:hint="cs"/>
          <w:rtl/>
          <w:lang w:eastAsia="he-IL"/>
        </w:rPr>
        <w:t>הצביעו.</w:t>
      </w:r>
    </w:p>
    <w:p w:rsidR="005C4635" w:rsidRDefault="005C4635" w:rsidP="001C5367">
      <w:pPr>
        <w:rPr>
          <w:rtl/>
          <w:lang w:eastAsia="he-IL"/>
        </w:rPr>
      </w:pPr>
      <w:bookmarkStart w:id="18118" w:name="_ETM_Q35_248000"/>
      <w:bookmarkEnd w:id="18118"/>
    </w:p>
    <w:p w:rsidR="005C4635" w:rsidRDefault="005C4635" w:rsidP="001C5367">
      <w:pPr>
        <w:pStyle w:val="af7"/>
        <w:keepNext/>
        <w:rPr>
          <w:rtl/>
        </w:rPr>
      </w:pPr>
      <w:r w:rsidRPr="00B5305C">
        <w:rPr>
          <w:rStyle w:val="TagStyle"/>
          <w:rtl/>
        </w:rPr>
        <w:t xml:space="preserve"> &lt;&lt; קריאה &gt;&gt; </w:t>
      </w:r>
      <w:r>
        <w:rPr>
          <w:rtl/>
        </w:rPr>
        <w:t>מזכיר הכנסת דן מרזוק:</w:t>
      </w:r>
      <w:r w:rsidRPr="00B5305C">
        <w:rPr>
          <w:rStyle w:val="TagStyle"/>
          <w:rtl/>
        </w:rPr>
        <w:t xml:space="preserve"> &lt;&lt; קריאה &gt;&gt;</w:t>
      </w:r>
      <w:r>
        <w:rPr>
          <w:rtl/>
        </w:rPr>
        <w:t xml:space="preserve">  </w:t>
      </w:r>
    </w:p>
    <w:p w:rsidR="005C4635" w:rsidRDefault="005C4635" w:rsidP="00D36314">
      <w:pPr>
        <w:ind w:firstLine="0"/>
        <w:rPr>
          <w:rtl/>
          <w:lang w:eastAsia="he-IL"/>
        </w:rPr>
      </w:pPr>
      <w:r>
        <w:rPr>
          <w:rFonts w:hint="cs"/>
          <w:rtl/>
          <w:lang w:eastAsia="he-IL"/>
        </w:rPr>
        <w:t>(קורא בשמות חברי הכנסת)</w:t>
      </w:r>
    </w:p>
    <w:p w:rsidR="005C4635" w:rsidRPr="00B5305C" w:rsidRDefault="005C4635" w:rsidP="001C5367">
      <w:pPr>
        <w:rPr>
          <w:rtl/>
          <w:lang w:eastAsia="he-IL"/>
        </w:rPr>
      </w:pPr>
    </w:p>
    <w:p w:rsidR="005C4635" w:rsidRDefault="005C4635" w:rsidP="001C5367">
      <w:pPr>
        <w:rPr>
          <w:rtl/>
          <w:lang w:eastAsia="he-IL"/>
        </w:rPr>
      </w:pPr>
      <w:bookmarkStart w:id="18119" w:name="_ETM_Q35_243000"/>
      <w:bookmarkEnd w:id="18119"/>
      <w:r>
        <w:rPr>
          <w:rtl/>
          <w:lang w:eastAsia="he-IL"/>
        </w:rPr>
        <w:t>משה אבוטבול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אביחי אברהם בוארון</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מיכל מרים וולדיגר</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יפעת שאשא ביטון</w:t>
      </w:r>
      <w:r>
        <w:rPr>
          <w:rtl/>
          <w:lang w:eastAsia="he-IL"/>
        </w:rPr>
        <w:tab/>
        <w:t xml:space="preserve">–   </w:t>
      </w:r>
      <w:r>
        <w:rPr>
          <w:rFonts w:hint="cs"/>
          <w:rtl/>
          <w:lang w:eastAsia="he-IL"/>
        </w:rPr>
        <w:t>בעד</w:t>
      </w:r>
    </w:p>
    <w:p w:rsidR="005C4635" w:rsidRDefault="005C4635" w:rsidP="001C5367">
      <w:pPr>
        <w:rPr>
          <w:rtl/>
          <w:lang w:eastAsia="he-IL"/>
        </w:rPr>
      </w:pPr>
    </w:p>
    <w:p w:rsidR="005C4635" w:rsidRDefault="005C4635" w:rsidP="001C5367">
      <w:pPr>
        <w:pStyle w:val="af9"/>
        <w:keepNext/>
        <w:rPr>
          <w:rtl/>
        </w:rPr>
      </w:pPr>
      <w:r w:rsidRPr="005E04CF">
        <w:rPr>
          <w:rStyle w:val="TagStyle"/>
          <w:rtl/>
        </w:rPr>
        <w:t xml:space="preserve"> &lt;&lt; יור &gt;&gt; </w:t>
      </w:r>
      <w:r>
        <w:rPr>
          <w:rtl/>
        </w:rPr>
        <w:t>היו"ר ישראל אייכלר:</w:t>
      </w:r>
      <w:r w:rsidRPr="005E04CF">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האם </w:t>
      </w:r>
      <w:bookmarkStart w:id="18120" w:name="_ETM_Q35_513000"/>
      <w:bookmarkEnd w:id="18120"/>
      <w:r>
        <w:rPr>
          <w:rFonts w:hint="cs"/>
          <w:rtl/>
          <w:lang w:eastAsia="he-IL"/>
        </w:rPr>
        <w:t>יש מישהו שרוצה להצביע ועדיין לא הצביע?</w:t>
      </w:r>
    </w:p>
    <w:p w:rsidR="005C4635" w:rsidRDefault="005C4635" w:rsidP="001C5367">
      <w:pPr>
        <w:rPr>
          <w:rtl/>
          <w:lang w:eastAsia="he-IL"/>
        </w:rPr>
      </w:pPr>
      <w:bookmarkStart w:id="18121" w:name="_ETM_Q35_521000"/>
      <w:bookmarkEnd w:id="18121"/>
    </w:p>
    <w:p w:rsidR="005C4635" w:rsidRDefault="005C4635" w:rsidP="001C5367">
      <w:pPr>
        <w:pStyle w:val="af7"/>
        <w:keepNext/>
        <w:rPr>
          <w:rtl/>
        </w:rPr>
      </w:pPr>
      <w:r w:rsidRPr="00421757">
        <w:rPr>
          <w:rStyle w:val="TagStyle"/>
          <w:rtl/>
        </w:rPr>
        <w:t xml:space="preserve"> &lt;&lt; קריאה &gt;&gt; </w:t>
      </w:r>
      <w:r>
        <w:rPr>
          <w:rtl/>
        </w:rPr>
        <w:t>מזכיר הכנסת דן מרזוק:</w:t>
      </w:r>
      <w:r w:rsidRPr="00421757">
        <w:rPr>
          <w:rStyle w:val="TagStyle"/>
          <w:rtl/>
        </w:rPr>
        <w:t xml:space="preserve"> &lt;&lt; קריאה &gt;&gt;</w:t>
      </w:r>
      <w:r>
        <w:rPr>
          <w:rtl/>
        </w:rPr>
        <w:t xml:space="preserve">  </w:t>
      </w:r>
    </w:p>
    <w:p w:rsidR="005C4635" w:rsidRDefault="005C4635" w:rsidP="00D36314">
      <w:pPr>
        <w:ind w:firstLine="0"/>
        <w:rPr>
          <w:rtl/>
        </w:rPr>
      </w:pPr>
      <w:r>
        <w:rPr>
          <w:rFonts w:hint="cs"/>
          <w:rtl/>
        </w:rPr>
        <w:t>(קורא בשמות חברי הכנסת)</w:t>
      </w:r>
    </w:p>
    <w:p w:rsidR="005C4635" w:rsidRPr="00421757" w:rsidRDefault="005C4635" w:rsidP="001C5367">
      <w:pPr>
        <w:rPr>
          <w:rtl/>
        </w:rPr>
      </w:pPr>
    </w:p>
    <w:p w:rsidR="005C4635" w:rsidRDefault="005C4635" w:rsidP="001C5367">
      <w:pPr>
        <w:rPr>
          <w:rtl/>
        </w:rPr>
      </w:pPr>
      <w:r>
        <w:rPr>
          <w:rtl/>
        </w:rPr>
        <w:t>אמיר אוחנה</w:t>
      </w:r>
      <w:r>
        <w:rPr>
          <w:rtl/>
        </w:rPr>
        <w:tab/>
      </w:r>
      <w:r>
        <w:rPr>
          <w:rtl/>
        </w:rPr>
        <w:tab/>
        <w:t xml:space="preserve">–   </w:t>
      </w:r>
      <w:r>
        <w:rPr>
          <w:rFonts w:hint="cs"/>
          <w:rtl/>
        </w:rPr>
        <w:t>נגד</w:t>
      </w:r>
    </w:p>
    <w:p w:rsidR="005C4635" w:rsidRDefault="005C4635" w:rsidP="001C536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cs"/>
          <w:rtl/>
          <w:lang w:eastAsia="he-IL"/>
        </w:rPr>
        <w:t xml:space="preserve">אבי דיכטר </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p>
    <w:p w:rsidR="005C4635" w:rsidRDefault="005C4635" w:rsidP="001C5367">
      <w:pPr>
        <w:pStyle w:val="af9"/>
        <w:keepNext/>
        <w:rPr>
          <w:rtl/>
        </w:rPr>
      </w:pPr>
      <w:r w:rsidRPr="00421757">
        <w:rPr>
          <w:rStyle w:val="TagStyle"/>
          <w:rtl/>
        </w:rPr>
        <w:t xml:space="preserve"> &lt;&lt; יור &gt;&gt; </w:t>
      </w:r>
      <w:r>
        <w:rPr>
          <w:rtl/>
        </w:rPr>
        <w:t>היו"ר ישראל אייכלר:</w:t>
      </w:r>
      <w:r w:rsidRPr="00421757">
        <w:rPr>
          <w:rStyle w:val="TagStyle"/>
          <w:rtl/>
        </w:rPr>
        <w:t xml:space="preserve"> &lt;&lt; יור &gt;&gt;</w:t>
      </w:r>
      <w:r>
        <w:rPr>
          <w:rtl/>
        </w:rPr>
        <w:t xml:space="preserve">  </w:t>
      </w:r>
    </w:p>
    <w:p w:rsidR="005C4635" w:rsidRDefault="005C4635" w:rsidP="00CB24F3">
      <w:pPr>
        <w:rPr>
          <w:rtl/>
          <w:lang w:eastAsia="he-IL"/>
        </w:rPr>
      </w:pPr>
    </w:p>
    <w:p w:rsidR="005C4635" w:rsidRDefault="005C4635" w:rsidP="00D36314">
      <w:pPr>
        <w:rPr>
          <w:rtl/>
          <w:lang w:eastAsia="he-IL"/>
        </w:rPr>
      </w:pPr>
      <w:r>
        <w:rPr>
          <w:rFonts w:hint="cs"/>
          <w:rtl/>
          <w:lang w:eastAsia="he-IL"/>
        </w:rPr>
        <w:t xml:space="preserve">יש עוד מישהו שלא הצביע </w:t>
      </w:r>
      <w:bookmarkStart w:id="18122" w:name="_ETM_Q35_526000"/>
      <w:bookmarkEnd w:id="18122"/>
      <w:r>
        <w:rPr>
          <w:rFonts w:hint="cs"/>
          <w:rtl/>
          <w:lang w:eastAsia="he-IL"/>
        </w:rPr>
        <w:t xml:space="preserve">ורוצה להצביע? יש? שירימו יד. הצביעו. תמה הצבעה. חברי הכנסת, הינה תוצאות ההצבעה </w:t>
      </w:r>
      <w:bookmarkStart w:id="18123" w:name="_ETM_Q35_689000"/>
      <w:bookmarkEnd w:id="18123"/>
      <w:r>
        <w:rPr>
          <w:rFonts w:hint="cs"/>
          <w:rtl/>
          <w:lang w:eastAsia="he-IL"/>
        </w:rPr>
        <w:t>על הצעתה של חברת הכנסת אפרת רייטן מרום: 50 בעד, 54 נגד.</w:t>
      </w:r>
      <w:bookmarkStart w:id="18124" w:name="_ETM_Q35_696000"/>
      <w:bookmarkEnd w:id="18124"/>
      <w:r>
        <w:rPr>
          <w:rFonts w:hint="cs"/>
          <w:rtl/>
          <w:lang w:eastAsia="he-IL"/>
        </w:rPr>
        <w:t xml:space="preserve"> ההצעה הוסרה מסדר-היום.</w:t>
      </w:r>
    </w:p>
    <w:p w:rsidR="005C4635" w:rsidRDefault="005C4635" w:rsidP="001C5367">
      <w:pPr>
        <w:rPr>
          <w:rtl/>
          <w:lang w:eastAsia="he-IL"/>
        </w:rPr>
      </w:pPr>
      <w:bookmarkStart w:id="18125" w:name="_ETM_Q35_700000"/>
      <w:bookmarkEnd w:id="18125"/>
    </w:p>
    <w:p w:rsidR="005C4635" w:rsidRDefault="005C4635" w:rsidP="001C5367">
      <w:pPr>
        <w:rPr>
          <w:rtl/>
          <w:lang w:eastAsia="he-IL"/>
        </w:rPr>
      </w:pPr>
      <w:bookmarkStart w:id="18126" w:name="_ETM_Q35_701000"/>
      <w:bookmarkEnd w:id="18126"/>
      <w:r>
        <w:rPr>
          <w:rFonts w:hint="cs"/>
          <w:rtl/>
          <w:lang w:eastAsia="he-IL"/>
        </w:rPr>
        <w:t xml:space="preserve">אנחנו עוברים להצבעה על הצעה שהוצמדה להצעת </w:t>
      </w:r>
      <w:bookmarkStart w:id="18127" w:name="_ETM_Q35_705000"/>
      <w:bookmarkEnd w:id="18127"/>
      <w:r>
        <w:rPr>
          <w:rFonts w:hint="cs"/>
          <w:rtl/>
          <w:lang w:eastAsia="he-IL"/>
        </w:rPr>
        <w:t>החוק הזאת, של חבר הכנסת מיכאל מרדכי ביטון. המזכיר</w:t>
      </w:r>
      <w:bookmarkStart w:id="18128" w:name="_ETM_Q35_712000"/>
      <w:bookmarkEnd w:id="18128"/>
      <w:r>
        <w:rPr>
          <w:rFonts w:hint="cs"/>
          <w:rtl/>
          <w:lang w:eastAsia="he-IL"/>
        </w:rPr>
        <w:t xml:space="preserve"> יקרא בשמות חברי הכנסת.</w:t>
      </w:r>
    </w:p>
    <w:p w:rsidR="005C4635" w:rsidRDefault="005C4635" w:rsidP="001C5367">
      <w:pPr>
        <w:rPr>
          <w:rtl/>
          <w:lang w:eastAsia="he-IL"/>
        </w:rPr>
      </w:pPr>
      <w:bookmarkStart w:id="18129" w:name="_ETM_Q35_711000"/>
      <w:bookmarkEnd w:id="18129"/>
    </w:p>
    <w:p w:rsidR="005C4635" w:rsidRDefault="005C4635" w:rsidP="001C5367">
      <w:pPr>
        <w:pStyle w:val="af3"/>
        <w:keepNext/>
        <w:rPr>
          <w:rtl/>
          <w:lang w:eastAsia="he-IL"/>
        </w:rPr>
      </w:pPr>
      <w:bookmarkStart w:id="18130" w:name="_ETM_Q35_605000"/>
      <w:bookmarkEnd w:id="18130"/>
      <w:r>
        <w:rPr>
          <w:rtl/>
          <w:lang w:eastAsia="he-IL"/>
        </w:rPr>
        <w:t xml:space="preserve">הצבעה </w:t>
      </w:r>
      <w:r>
        <w:rPr>
          <w:rFonts w:hint="cs"/>
          <w:rtl/>
          <w:lang w:eastAsia="he-IL"/>
        </w:rPr>
        <w:t>שמית</w:t>
      </w:r>
    </w:p>
    <w:p w:rsidR="005C4635" w:rsidRDefault="005C4635" w:rsidP="001C5367">
      <w:pPr>
        <w:pStyle w:val="--"/>
        <w:keepNext/>
        <w:rPr>
          <w:rtl/>
          <w:lang w:eastAsia="he-IL"/>
        </w:rPr>
      </w:pPr>
    </w:p>
    <w:p w:rsidR="005C4635" w:rsidRDefault="005C4635" w:rsidP="001C5367">
      <w:pPr>
        <w:pStyle w:val="af7"/>
        <w:keepNext/>
        <w:rPr>
          <w:rtl/>
        </w:rPr>
      </w:pPr>
      <w:bookmarkStart w:id="18131" w:name="_ETM_Q35_611000"/>
      <w:bookmarkStart w:id="18132" w:name="ET_interruption_6327_7"/>
      <w:bookmarkEnd w:id="18131"/>
      <w:r w:rsidRPr="00521B89">
        <w:rPr>
          <w:rStyle w:val="TagStyle"/>
          <w:rtl/>
        </w:rPr>
        <w:t xml:space="preserve"> &lt;&lt; קריאה &gt;&gt; </w:t>
      </w:r>
      <w:r>
        <w:rPr>
          <w:rtl/>
        </w:rPr>
        <w:t>מזכיר הכנסת דן מרזוק:</w:t>
      </w:r>
      <w:r w:rsidRPr="00521B89">
        <w:rPr>
          <w:rStyle w:val="TagStyle"/>
          <w:rtl/>
        </w:rPr>
        <w:t xml:space="preserve"> &lt;&lt; קריאה &gt;&gt;</w:t>
      </w:r>
      <w:r>
        <w:rPr>
          <w:rtl/>
        </w:rPr>
        <w:t xml:space="preserve">  </w:t>
      </w:r>
      <w:bookmarkEnd w:id="18132"/>
    </w:p>
    <w:p w:rsidR="005C4635" w:rsidRDefault="005C4635" w:rsidP="00D36314">
      <w:pPr>
        <w:ind w:firstLine="0"/>
        <w:rPr>
          <w:rtl/>
          <w:lang w:eastAsia="he-IL"/>
        </w:rPr>
      </w:pPr>
      <w:r>
        <w:rPr>
          <w:rFonts w:hint="cs"/>
          <w:rtl/>
          <w:lang w:eastAsia="he-IL"/>
        </w:rPr>
        <w:t>(קורא בשמות חברי הכנסת)</w:t>
      </w:r>
    </w:p>
    <w:p w:rsidR="005C4635" w:rsidRPr="00521B89" w:rsidRDefault="005C4635" w:rsidP="001C5367">
      <w:pPr>
        <w:rPr>
          <w:rtl/>
          <w:lang w:eastAsia="he-IL"/>
        </w:rPr>
      </w:pPr>
    </w:p>
    <w:p w:rsidR="005C4635" w:rsidRDefault="005C4635" w:rsidP="001C5367">
      <w:pPr>
        <w:rPr>
          <w:rtl/>
          <w:lang w:eastAsia="he-IL"/>
        </w:rPr>
      </w:pPr>
      <w:bookmarkStart w:id="18133" w:name="_ETM_Q35_709000"/>
      <w:bookmarkEnd w:id="18133"/>
      <w:r>
        <w:rPr>
          <w:rtl/>
          <w:lang w:eastAsia="he-IL"/>
        </w:rPr>
        <w:t>משה אבוטבול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יולי יואל אדלשטיין</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אביחי אברהם בוארון</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C4635" w:rsidRDefault="005C4635" w:rsidP="009635F5">
      <w:pPr>
        <w:rPr>
          <w:rtl/>
        </w:rPr>
      </w:pPr>
      <w:bookmarkStart w:id="18134" w:name="TOR_Q36"/>
      <w:bookmarkEnd w:id="18134"/>
      <w:r>
        <w:rPr>
          <w:rtl/>
        </w:rPr>
        <w:t>מיכאל מרדכי ביטון</w:t>
      </w:r>
      <w:r>
        <w:rPr>
          <w:rtl/>
        </w:rPr>
        <w:tab/>
        <w:t xml:space="preserve">–   </w:t>
      </w:r>
      <w:r>
        <w:rPr>
          <w:rFonts w:hint="cs"/>
          <w:rtl/>
        </w:rPr>
        <w:t>בעד</w:t>
      </w:r>
    </w:p>
    <w:p w:rsidR="005C4635" w:rsidRDefault="005C4635" w:rsidP="009635F5">
      <w:pPr>
        <w:rPr>
          <w:rtl/>
        </w:rPr>
      </w:pPr>
      <w:r>
        <w:rPr>
          <w:rtl/>
        </w:rPr>
        <w:t>דוד ביטן</w:t>
      </w:r>
      <w:r>
        <w:rPr>
          <w:rtl/>
        </w:rPr>
        <w:tab/>
      </w:r>
      <w:r>
        <w:rPr>
          <w:rtl/>
        </w:rPr>
        <w:tab/>
      </w:r>
      <w:r>
        <w:rPr>
          <w:rtl/>
        </w:rPr>
        <w:tab/>
        <w:t xml:space="preserve">–   </w:t>
      </w:r>
      <w:r>
        <w:rPr>
          <w:rFonts w:hint="cs"/>
          <w:rtl/>
        </w:rPr>
        <w:t>נגד</w:t>
      </w:r>
    </w:p>
    <w:p w:rsidR="005C4635" w:rsidRDefault="005C4635" w:rsidP="009635F5">
      <w:pPr>
        <w:rPr>
          <w:rtl/>
        </w:rPr>
      </w:pPr>
      <w:r>
        <w:rPr>
          <w:rtl/>
        </w:rPr>
        <w:t>בועז ביסמוט</w:t>
      </w:r>
      <w:r>
        <w:rPr>
          <w:rtl/>
        </w:rPr>
        <w:tab/>
      </w:r>
      <w:r>
        <w:rPr>
          <w:rtl/>
        </w:rPr>
        <w:tab/>
        <w:t xml:space="preserve">–   </w:t>
      </w:r>
      <w:r>
        <w:rPr>
          <w:rFonts w:hint="cs"/>
          <w:rtl/>
        </w:rPr>
        <w:t>נגד</w:t>
      </w:r>
    </w:p>
    <w:p w:rsidR="005C4635" w:rsidRDefault="005C4635" w:rsidP="009635F5">
      <w:pPr>
        <w:rPr>
          <w:rtl/>
        </w:rPr>
      </w:pPr>
      <w:r>
        <w:rPr>
          <w:rtl/>
        </w:rPr>
        <w:t>ולדימיר בליאק</w:t>
      </w:r>
      <w:r>
        <w:rPr>
          <w:rtl/>
        </w:rPr>
        <w:tab/>
      </w:r>
      <w:r>
        <w:rPr>
          <w:rtl/>
        </w:rPr>
        <w:tab/>
        <w:t xml:space="preserve">–   </w:t>
      </w:r>
      <w:r>
        <w:rPr>
          <w:rFonts w:hint="cs"/>
          <w:rtl/>
        </w:rPr>
        <w:t>בעד</w:t>
      </w:r>
    </w:p>
    <w:p w:rsidR="005C4635" w:rsidRDefault="005C4635" w:rsidP="009635F5">
      <w:pPr>
        <w:rPr>
          <w:rtl/>
        </w:rPr>
      </w:pPr>
      <w:r>
        <w:rPr>
          <w:rtl/>
        </w:rPr>
        <w:t>מירב בן ארי</w:t>
      </w:r>
      <w:r>
        <w:rPr>
          <w:rtl/>
        </w:rPr>
        <w:tab/>
      </w:r>
      <w:r>
        <w:rPr>
          <w:rtl/>
        </w:rPr>
        <w:tab/>
        <w:t xml:space="preserve">–   </w:t>
      </w:r>
      <w:r>
        <w:rPr>
          <w:rFonts w:hint="cs"/>
          <w:rtl/>
        </w:rPr>
        <w:t>בעד</w:t>
      </w:r>
    </w:p>
    <w:p w:rsidR="005C4635" w:rsidRDefault="005C4635" w:rsidP="009635F5">
      <w:pPr>
        <w:rPr>
          <w:rtl/>
        </w:rPr>
      </w:pPr>
      <w:r>
        <w:rPr>
          <w:rtl/>
        </w:rPr>
        <w:t>רם בן ברק</w:t>
      </w:r>
      <w:r>
        <w:rPr>
          <w:rtl/>
        </w:rPr>
        <w:tab/>
      </w:r>
      <w:r>
        <w:rPr>
          <w:rtl/>
        </w:rPr>
        <w:tab/>
        <w:t xml:space="preserve">–   </w:t>
      </w:r>
      <w:r>
        <w:rPr>
          <w:rFonts w:hint="cs"/>
          <w:rtl/>
        </w:rPr>
        <w:t>בעד</w:t>
      </w:r>
    </w:p>
    <w:p w:rsidR="005C4635" w:rsidRDefault="005C4635" w:rsidP="009635F5">
      <w:pPr>
        <w:rPr>
          <w:rtl/>
        </w:rPr>
      </w:pPr>
      <w:r>
        <w:rPr>
          <w:rtl/>
        </w:rPr>
        <w:t>איתמר בן גביר</w:t>
      </w:r>
      <w:r>
        <w:rPr>
          <w:rtl/>
        </w:rPr>
        <w:tab/>
      </w:r>
      <w:r>
        <w:rPr>
          <w:rtl/>
        </w:rPr>
        <w:tab/>
        <w:t xml:space="preserve">–   </w:t>
      </w:r>
      <w:r>
        <w:rPr>
          <w:rFonts w:hint="cs"/>
          <w:rtl/>
        </w:rPr>
        <w:t>נגד</w:t>
      </w:r>
    </w:p>
    <w:p w:rsidR="005C4635" w:rsidRDefault="005C4635" w:rsidP="009635F5">
      <w:pPr>
        <w:rPr>
          <w:rtl/>
        </w:rPr>
      </w:pPr>
      <w:r>
        <w:rPr>
          <w:rtl/>
        </w:rPr>
        <w:t>אברהם בצלאל</w:t>
      </w:r>
      <w:r>
        <w:rPr>
          <w:rtl/>
        </w:rPr>
        <w:tab/>
      </w:r>
      <w:r>
        <w:rPr>
          <w:rtl/>
        </w:rPr>
        <w:tab/>
        <w:t xml:space="preserve">–   </w:t>
      </w:r>
      <w:r>
        <w:rPr>
          <w:rFonts w:hint="cs"/>
          <w:rtl/>
        </w:rPr>
        <w:t>נגד</w:t>
      </w:r>
    </w:p>
    <w:p w:rsidR="005C4635" w:rsidRDefault="005C4635" w:rsidP="009635F5">
      <w:pPr>
        <w:rPr>
          <w:rtl/>
        </w:rPr>
      </w:pPr>
      <w:r>
        <w:rPr>
          <w:rtl/>
        </w:rPr>
        <w:t>אורנה ברביבאי</w:t>
      </w:r>
      <w:r>
        <w:rPr>
          <w:rtl/>
        </w:rPr>
        <w:tab/>
      </w:r>
      <w:r>
        <w:rPr>
          <w:rtl/>
        </w:rPr>
        <w:tab/>
        <w:t xml:space="preserve">–   </w:t>
      </w:r>
      <w:r>
        <w:rPr>
          <w:rFonts w:hint="cs"/>
          <w:rtl/>
        </w:rPr>
        <w:t xml:space="preserve">בעד </w:t>
      </w:r>
    </w:p>
    <w:p w:rsidR="005C4635" w:rsidRDefault="005C4635" w:rsidP="009635F5">
      <w:pPr>
        <w:rPr>
          <w:rtl/>
        </w:rPr>
      </w:pPr>
      <w:r>
        <w:rPr>
          <w:rtl/>
        </w:rPr>
        <w:t>אליהו ברוכי</w:t>
      </w:r>
      <w:r>
        <w:rPr>
          <w:rtl/>
        </w:rPr>
        <w:tab/>
      </w:r>
      <w:r>
        <w:rPr>
          <w:rtl/>
        </w:rPr>
        <w:tab/>
        <w:t xml:space="preserve">–   </w:t>
      </w:r>
      <w:r>
        <w:rPr>
          <w:rFonts w:hint="cs"/>
          <w:rtl/>
        </w:rPr>
        <w:t>נגד</w:t>
      </w:r>
    </w:p>
    <w:p w:rsidR="005C4635" w:rsidRDefault="005C4635" w:rsidP="009635F5">
      <w:pPr>
        <w:rPr>
          <w:rtl/>
        </w:rPr>
      </w:pPr>
      <w:r>
        <w:rPr>
          <w:rtl/>
        </w:rPr>
        <w:t>ניר ברקת</w:t>
      </w:r>
      <w:r>
        <w:rPr>
          <w:rtl/>
        </w:rPr>
        <w:tab/>
      </w:r>
      <w:r>
        <w:rPr>
          <w:rtl/>
        </w:rPr>
        <w:tab/>
        <w:t xml:space="preserve">–   </w:t>
      </w:r>
      <w:r>
        <w:rPr>
          <w:rFonts w:hint="cs"/>
          <w:rtl/>
        </w:rPr>
        <w:t>נגד</w:t>
      </w:r>
    </w:p>
    <w:p w:rsidR="005C4635" w:rsidRDefault="005C4635" w:rsidP="009635F5">
      <w:pPr>
        <w:rPr>
          <w:rtl/>
        </w:rPr>
      </w:pPr>
      <w:r>
        <w:rPr>
          <w:rtl/>
        </w:rPr>
        <w:t>ששון ששי גואטה</w:t>
      </w:r>
      <w:r>
        <w:rPr>
          <w:rtl/>
        </w:rPr>
        <w:tab/>
      </w:r>
      <w:r>
        <w:rPr>
          <w:rtl/>
        </w:rPr>
        <w:tab/>
        <w:t xml:space="preserve">–   </w:t>
      </w:r>
      <w:r>
        <w:rPr>
          <w:rFonts w:hint="cs"/>
          <w:rtl/>
        </w:rPr>
        <w:t>אינו נוכח</w:t>
      </w:r>
    </w:p>
    <w:p w:rsidR="005C4635" w:rsidRDefault="005C4635" w:rsidP="009635F5">
      <w:pPr>
        <w:rPr>
          <w:rtl/>
        </w:rPr>
      </w:pPr>
      <w:r>
        <w:rPr>
          <w:rtl/>
        </w:rPr>
        <w:t>טלי גוטליב</w:t>
      </w:r>
      <w:r>
        <w:rPr>
          <w:rtl/>
        </w:rPr>
        <w:tab/>
      </w:r>
      <w:r>
        <w:rPr>
          <w:rtl/>
        </w:rPr>
        <w:tab/>
        <w:t xml:space="preserve">–   </w:t>
      </w:r>
      <w:r>
        <w:rPr>
          <w:rFonts w:hint="cs"/>
          <w:rtl/>
        </w:rPr>
        <w:t>נגד</w:t>
      </w:r>
    </w:p>
    <w:p w:rsidR="005C4635" w:rsidRDefault="005C4635" w:rsidP="009635F5">
      <w:pPr>
        <w:rPr>
          <w:rtl/>
        </w:rPr>
      </w:pPr>
      <w:r>
        <w:rPr>
          <w:rtl/>
        </w:rPr>
        <w:t>מאי גולן</w:t>
      </w:r>
      <w:r>
        <w:rPr>
          <w:rtl/>
        </w:rPr>
        <w:tab/>
      </w:r>
      <w:r>
        <w:rPr>
          <w:rtl/>
        </w:rPr>
        <w:tab/>
      </w:r>
      <w:r>
        <w:rPr>
          <w:rtl/>
        </w:rPr>
        <w:tab/>
        <w:t xml:space="preserve">–   </w:t>
      </w:r>
      <w:r>
        <w:rPr>
          <w:rFonts w:hint="cs"/>
          <w:rtl/>
        </w:rPr>
        <w:t>אינה נוכחת</w:t>
      </w:r>
    </w:p>
    <w:p w:rsidR="005C4635" w:rsidRDefault="005C4635" w:rsidP="009635F5">
      <w:pPr>
        <w:rPr>
          <w:rtl/>
        </w:rPr>
      </w:pPr>
      <w:r>
        <w:rPr>
          <w:rtl/>
        </w:rPr>
        <w:t>יואב גלנט</w:t>
      </w:r>
      <w:r>
        <w:rPr>
          <w:rtl/>
        </w:rPr>
        <w:tab/>
      </w:r>
      <w:r>
        <w:rPr>
          <w:rtl/>
        </w:rPr>
        <w:tab/>
        <w:t xml:space="preserve">–   </w:t>
      </w:r>
      <w:r>
        <w:rPr>
          <w:rFonts w:hint="cs"/>
          <w:rtl/>
        </w:rPr>
        <w:t>אינו נוכח</w:t>
      </w:r>
    </w:p>
    <w:p w:rsidR="005C4635" w:rsidRDefault="005C4635" w:rsidP="009635F5">
      <w:pPr>
        <w:rPr>
          <w:rtl/>
        </w:rPr>
      </w:pPr>
      <w:r>
        <w:rPr>
          <w:rtl/>
        </w:rPr>
        <w:t>גילה גמליאל</w:t>
      </w:r>
      <w:r>
        <w:rPr>
          <w:rtl/>
        </w:rPr>
        <w:tab/>
      </w:r>
      <w:r>
        <w:rPr>
          <w:rtl/>
        </w:rPr>
        <w:tab/>
        <w:t xml:space="preserve">–   </w:t>
      </w:r>
      <w:r>
        <w:rPr>
          <w:rFonts w:hint="cs"/>
          <w:rtl/>
        </w:rPr>
        <w:t>אינה נוכחת</w:t>
      </w:r>
    </w:p>
    <w:p w:rsidR="005C4635" w:rsidRDefault="005C4635" w:rsidP="009635F5">
      <w:pPr>
        <w:rPr>
          <w:rtl/>
        </w:rPr>
      </w:pPr>
      <w:r>
        <w:rPr>
          <w:rtl/>
        </w:rPr>
        <w:t>בנימין גנץ</w:t>
      </w:r>
      <w:r>
        <w:rPr>
          <w:rtl/>
        </w:rPr>
        <w:tab/>
      </w:r>
      <w:r>
        <w:rPr>
          <w:rtl/>
        </w:rPr>
        <w:tab/>
        <w:t xml:space="preserve">–   </w:t>
      </w:r>
      <w:r>
        <w:rPr>
          <w:rFonts w:hint="cs"/>
          <w:rtl/>
        </w:rPr>
        <w:t>אינו נוכח</w:t>
      </w:r>
    </w:p>
    <w:p w:rsidR="005C4635" w:rsidRDefault="005C4635" w:rsidP="009635F5">
      <w:pPr>
        <w:rPr>
          <w:rtl/>
        </w:rPr>
      </w:pPr>
      <w:r>
        <w:rPr>
          <w:rtl/>
        </w:rPr>
        <w:t>משה גפני</w:t>
      </w:r>
      <w:r>
        <w:rPr>
          <w:rtl/>
        </w:rPr>
        <w:tab/>
      </w:r>
      <w:r>
        <w:rPr>
          <w:rtl/>
        </w:rPr>
        <w:tab/>
        <w:t xml:space="preserve">–   </w:t>
      </w:r>
      <w:r>
        <w:rPr>
          <w:rFonts w:hint="cs"/>
          <w:rtl/>
        </w:rPr>
        <w:t>נגד</w:t>
      </w:r>
    </w:p>
    <w:p w:rsidR="005C4635" w:rsidRDefault="005C4635" w:rsidP="009635F5">
      <w:pPr>
        <w:rPr>
          <w:rtl/>
        </w:rPr>
      </w:pPr>
      <w:r>
        <w:rPr>
          <w:rtl/>
        </w:rPr>
        <w:t>סימון דוידסון</w:t>
      </w:r>
      <w:r>
        <w:rPr>
          <w:rtl/>
        </w:rPr>
        <w:tab/>
      </w:r>
      <w:r>
        <w:rPr>
          <w:rtl/>
        </w:rPr>
        <w:tab/>
        <w:t xml:space="preserve">–   </w:t>
      </w:r>
      <w:r>
        <w:rPr>
          <w:rFonts w:hint="cs"/>
          <w:rtl/>
        </w:rPr>
        <w:t>אינו נוכח</w:t>
      </w:r>
    </w:p>
    <w:p w:rsidR="005C4635" w:rsidRDefault="005C4635" w:rsidP="009635F5">
      <w:pPr>
        <w:rPr>
          <w:rtl/>
        </w:rPr>
      </w:pPr>
      <w:r>
        <w:rPr>
          <w:rtl/>
        </w:rPr>
        <w:t>אבי דיכטר</w:t>
      </w:r>
      <w:r>
        <w:rPr>
          <w:rtl/>
        </w:rPr>
        <w:tab/>
      </w:r>
      <w:r>
        <w:rPr>
          <w:rtl/>
        </w:rPr>
        <w:tab/>
        <w:t xml:space="preserve">–   </w:t>
      </w:r>
      <w:r>
        <w:rPr>
          <w:rFonts w:hint="cs"/>
          <w:rtl/>
        </w:rPr>
        <w:t>אינו נוכח</w:t>
      </w:r>
    </w:p>
    <w:p w:rsidR="005C4635" w:rsidRDefault="005C4635" w:rsidP="009635F5">
      <w:pPr>
        <w:rPr>
          <w:rtl/>
        </w:rPr>
      </w:pPr>
      <w:r>
        <w:rPr>
          <w:rtl/>
        </w:rPr>
        <w:t>אלי דלל</w:t>
      </w:r>
      <w:r>
        <w:rPr>
          <w:rtl/>
        </w:rPr>
        <w:tab/>
      </w:r>
      <w:r>
        <w:rPr>
          <w:rtl/>
        </w:rPr>
        <w:tab/>
      </w:r>
      <w:r>
        <w:rPr>
          <w:rtl/>
        </w:rPr>
        <w:tab/>
        <w:t xml:space="preserve">–   </w:t>
      </w:r>
      <w:r>
        <w:rPr>
          <w:rFonts w:hint="cs"/>
          <w:rtl/>
        </w:rPr>
        <w:t>אינו נוכח</w:t>
      </w:r>
    </w:p>
    <w:p w:rsidR="005C4635" w:rsidRDefault="005C4635" w:rsidP="009635F5">
      <w:pPr>
        <w:rPr>
          <w:rtl/>
        </w:rPr>
      </w:pPr>
      <w:r>
        <w:rPr>
          <w:rtl/>
        </w:rPr>
        <w:t>דני דנון</w:t>
      </w:r>
      <w:r>
        <w:rPr>
          <w:rtl/>
        </w:rPr>
        <w:tab/>
      </w:r>
      <w:r>
        <w:rPr>
          <w:rtl/>
        </w:rPr>
        <w:tab/>
      </w:r>
      <w:r>
        <w:rPr>
          <w:rtl/>
        </w:rPr>
        <w:tab/>
        <w:t xml:space="preserve">–   </w:t>
      </w:r>
      <w:r>
        <w:rPr>
          <w:rFonts w:hint="cs"/>
          <w:rtl/>
        </w:rPr>
        <w:t>אינו נוכח</w:t>
      </w:r>
    </w:p>
    <w:p w:rsidR="005C4635" w:rsidRDefault="005C4635" w:rsidP="009635F5">
      <w:pPr>
        <w:rPr>
          <w:rtl/>
        </w:rPr>
      </w:pPr>
      <w:r>
        <w:rPr>
          <w:rtl/>
        </w:rPr>
        <w:t>שלום דנינו</w:t>
      </w:r>
      <w:r>
        <w:rPr>
          <w:rtl/>
        </w:rPr>
        <w:tab/>
      </w:r>
      <w:r>
        <w:rPr>
          <w:rtl/>
        </w:rPr>
        <w:tab/>
        <w:t xml:space="preserve">–   </w:t>
      </w:r>
      <w:r>
        <w:rPr>
          <w:rFonts w:hint="cs"/>
          <w:rtl/>
        </w:rPr>
        <w:t>אינו נוכח</w:t>
      </w:r>
    </w:p>
    <w:p w:rsidR="005C4635" w:rsidRDefault="005C4635" w:rsidP="009635F5">
      <w:pPr>
        <w:rPr>
          <w:rtl/>
        </w:rPr>
      </w:pPr>
      <w:r>
        <w:rPr>
          <w:rtl/>
        </w:rPr>
        <w:t>אריה מכלוף דרעי</w:t>
      </w:r>
      <w:r>
        <w:rPr>
          <w:rtl/>
        </w:rPr>
        <w:tab/>
        <w:t xml:space="preserve">–   </w:t>
      </w:r>
      <w:r>
        <w:rPr>
          <w:rFonts w:hint="cs"/>
          <w:rtl/>
        </w:rPr>
        <w:t>אינו נוכח</w:t>
      </w:r>
    </w:p>
    <w:p w:rsidR="005C4635" w:rsidRDefault="005C4635" w:rsidP="009635F5">
      <w:pPr>
        <w:rPr>
          <w:rtl/>
        </w:rPr>
      </w:pPr>
      <w:r>
        <w:rPr>
          <w:rtl/>
        </w:rPr>
        <w:t>עמית הלוי</w:t>
      </w:r>
      <w:r>
        <w:rPr>
          <w:rtl/>
        </w:rPr>
        <w:tab/>
      </w:r>
      <w:r>
        <w:rPr>
          <w:rtl/>
        </w:rPr>
        <w:tab/>
        <w:t xml:space="preserve">–   </w:t>
      </w:r>
      <w:r>
        <w:rPr>
          <w:rFonts w:hint="cs"/>
          <w:rtl/>
        </w:rPr>
        <w:t>נגד</w:t>
      </w:r>
    </w:p>
    <w:p w:rsidR="005C4635" w:rsidRDefault="005C4635" w:rsidP="001C5367">
      <w:pPr>
        <w:rPr>
          <w:rtl/>
        </w:rPr>
      </w:pPr>
      <w:r>
        <w:rPr>
          <w:rtl/>
        </w:rPr>
        <w:t>שרן השכל</w:t>
      </w:r>
      <w:r>
        <w:rPr>
          <w:rtl/>
        </w:rPr>
        <w:tab/>
      </w:r>
      <w:r>
        <w:rPr>
          <w:rtl/>
        </w:rPr>
        <w:tab/>
        <w:t xml:space="preserve">–   </w:t>
      </w:r>
      <w:r>
        <w:rPr>
          <w:rFonts w:hint="cs"/>
          <w:rtl/>
        </w:rPr>
        <w:t>אינה נוכחת</w:t>
      </w:r>
    </w:p>
    <w:p w:rsidR="005C4635" w:rsidRDefault="005C4635" w:rsidP="009635F5">
      <w:pPr>
        <w:rPr>
          <w:rtl/>
        </w:rPr>
      </w:pPr>
      <w:r>
        <w:rPr>
          <w:rtl/>
        </w:rPr>
        <w:t>ניסים ואטורי</w:t>
      </w:r>
      <w:r>
        <w:rPr>
          <w:rtl/>
        </w:rPr>
        <w:tab/>
      </w:r>
      <w:r>
        <w:rPr>
          <w:rtl/>
        </w:rPr>
        <w:tab/>
        <w:t xml:space="preserve">–   </w:t>
      </w:r>
      <w:r>
        <w:rPr>
          <w:rFonts w:hint="cs"/>
          <w:rtl/>
        </w:rPr>
        <w:t>נגד</w:t>
      </w:r>
    </w:p>
    <w:p w:rsidR="005C4635" w:rsidRDefault="005C4635" w:rsidP="009635F5">
      <w:pPr>
        <w:rPr>
          <w:rtl/>
        </w:rPr>
      </w:pPr>
      <w:r>
        <w:rPr>
          <w:rtl/>
        </w:rPr>
        <w:t>מיכל מרים וולדיגר</w:t>
      </w:r>
      <w:r>
        <w:rPr>
          <w:rtl/>
        </w:rPr>
        <w:tab/>
        <w:t xml:space="preserve">–   </w:t>
      </w:r>
      <w:r>
        <w:rPr>
          <w:rFonts w:hint="cs"/>
          <w:rtl/>
        </w:rPr>
        <w:t>אינה נוכחת</w:t>
      </w:r>
    </w:p>
    <w:p w:rsidR="005C4635" w:rsidRDefault="005C4635" w:rsidP="009635F5">
      <w:pPr>
        <w:rPr>
          <w:rtl/>
        </w:rPr>
      </w:pPr>
      <w:r>
        <w:rPr>
          <w:rtl/>
        </w:rPr>
        <w:t>יצחק שמעון וסרלאוף</w:t>
      </w:r>
      <w:r>
        <w:rPr>
          <w:rtl/>
        </w:rPr>
        <w:tab/>
        <w:t xml:space="preserve">–   </w:t>
      </w:r>
      <w:r>
        <w:rPr>
          <w:rFonts w:hint="cs"/>
          <w:rtl/>
        </w:rPr>
        <w:t>אינו נוכח</w:t>
      </w:r>
    </w:p>
    <w:p w:rsidR="005C4635" w:rsidRDefault="005C4635" w:rsidP="009635F5">
      <w:pPr>
        <w:rPr>
          <w:rtl/>
        </w:rPr>
      </w:pPr>
      <w:r>
        <w:rPr>
          <w:rtl/>
        </w:rPr>
        <w:t>יאסר חוג'יראת</w:t>
      </w:r>
      <w:r>
        <w:rPr>
          <w:rtl/>
        </w:rPr>
        <w:tab/>
      </w:r>
      <w:r>
        <w:rPr>
          <w:rtl/>
        </w:rPr>
        <w:tab/>
        <w:t xml:space="preserve">–   </w:t>
      </w:r>
      <w:r>
        <w:rPr>
          <w:rFonts w:hint="cs"/>
          <w:rtl/>
        </w:rPr>
        <w:t>בעד</w:t>
      </w:r>
    </w:p>
    <w:p w:rsidR="005C4635" w:rsidRDefault="005C4635" w:rsidP="009635F5">
      <w:pPr>
        <w:rPr>
          <w:rtl/>
        </w:rPr>
      </w:pPr>
      <w:r>
        <w:rPr>
          <w:rtl/>
        </w:rPr>
        <w:t>אימאן ח'טיב יאסין</w:t>
      </w:r>
      <w:r>
        <w:rPr>
          <w:rtl/>
        </w:rPr>
        <w:tab/>
        <w:t xml:space="preserve">–   </w:t>
      </w:r>
      <w:r>
        <w:rPr>
          <w:rFonts w:hint="cs"/>
          <w:rtl/>
        </w:rPr>
        <w:t>אינה נוכחת</w:t>
      </w:r>
    </w:p>
    <w:p w:rsidR="005C4635" w:rsidRDefault="005C4635" w:rsidP="009635F5">
      <w:pPr>
        <w:rPr>
          <w:rtl/>
        </w:rPr>
      </w:pPr>
      <w:r>
        <w:rPr>
          <w:rtl/>
        </w:rPr>
        <w:t>ווליד טאהא</w:t>
      </w:r>
      <w:r>
        <w:rPr>
          <w:rtl/>
        </w:rPr>
        <w:tab/>
      </w:r>
      <w:r>
        <w:rPr>
          <w:rtl/>
        </w:rPr>
        <w:tab/>
        <w:t xml:space="preserve">–   </w:t>
      </w:r>
      <w:r>
        <w:rPr>
          <w:rFonts w:hint="cs"/>
          <w:rtl/>
        </w:rPr>
        <w:t>אינו נוכח</w:t>
      </w:r>
    </w:p>
    <w:p w:rsidR="005C4635" w:rsidRDefault="005C4635" w:rsidP="009635F5">
      <w:pPr>
        <w:rPr>
          <w:rtl/>
        </w:rPr>
      </w:pPr>
      <w:r>
        <w:rPr>
          <w:rtl/>
        </w:rPr>
        <w:t>בועז טופורובסקי</w:t>
      </w:r>
      <w:r>
        <w:rPr>
          <w:rtl/>
        </w:rPr>
        <w:tab/>
      </w:r>
      <w:r>
        <w:rPr>
          <w:rtl/>
        </w:rPr>
        <w:tab/>
        <w:t xml:space="preserve">–   </w:t>
      </w:r>
      <w:r>
        <w:rPr>
          <w:rFonts w:hint="cs"/>
          <w:rtl/>
        </w:rPr>
        <w:t>בעד</w:t>
      </w:r>
    </w:p>
    <w:p w:rsidR="005C4635" w:rsidRDefault="005C4635" w:rsidP="009635F5">
      <w:pPr>
        <w:rPr>
          <w:rtl/>
        </w:rPr>
      </w:pPr>
      <w:r>
        <w:rPr>
          <w:rtl/>
        </w:rPr>
        <w:t>משה טור פז</w:t>
      </w:r>
      <w:r>
        <w:rPr>
          <w:rtl/>
        </w:rPr>
        <w:tab/>
      </w:r>
      <w:r>
        <w:rPr>
          <w:rtl/>
        </w:rPr>
        <w:tab/>
        <w:t xml:space="preserve">–   </w:t>
      </w:r>
      <w:r>
        <w:rPr>
          <w:rFonts w:hint="cs"/>
          <w:rtl/>
        </w:rPr>
        <w:t>בעד</w:t>
      </w:r>
    </w:p>
    <w:p w:rsidR="005C4635" w:rsidRDefault="005C4635" w:rsidP="009635F5">
      <w:pPr>
        <w:rPr>
          <w:rtl/>
        </w:rPr>
      </w:pPr>
      <w:r>
        <w:rPr>
          <w:rtl/>
        </w:rPr>
        <w:t>אחמד טיבי</w:t>
      </w:r>
      <w:r>
        <w:rPr>
          <w:rtl/>
        </w:rPr>
        <w:tab/>
      </w:r>
      <w:r>
        <w:rPr>
          <w:rtl/>
        </w:rPr>
        <w:tab/>
        <w:t xml:space="preserve">–   </w:t>
      </w:r>
      <w:r>
        <w:rPr>
          <w:rFonts w:hint="cs"/>
          <w:rtl/>
        </w:rPr>
        <w:t>אינו נוכח</w:t>
      </w:r>
    </w:p>
    <w:p w:rsidR="005C4635" w:rsidRDefault="005C4635" w:rsidP="009635F5">
      <w:pPr>
        <w:rPr>
          <w:rtl/>
        </w:rPr>
      </w:pPr>
      <w:r>
        <w:rPr>
          <w:rtl/>
        </w:rPr>
        <w:t>יוסף טייב</w:t>
      </w:r>
      <w:r>
        <w:rPr>
          <w:rtl/>
        </w:rPr>
        <w:tab/>
      </w:r>
      <w:r>
        <w:rPr>
          <w:rtl/>
        </w:rPr>
        <w:tab/>
        <w:t xml:space="preserve">–   </w:t>
      </w:r>
      <w:r>
        <w:rPr>
          <w:rFonts w:hint="cs"/>
          <w:rtl/>
        </w:rPr>
        <w:t>נגד</w:t>
      </w:r>
    </w:p>
    <w:p w:rsidR="005C4635" w:rsidRDefault="005C4635" w:rsidP="009635F5">
      <w:pPr>
        <w:rPr>
          <w:rtl/>
        </w:rPr>
      </w:pPr>
      <w:r>
        <w:rPr>
          <w:rtl/>
        </w:rPr>
        <w:t>אוהד טל</w:t>
      </w:r>
      <w:r>
        <w:rPr>
          <w:rtl/>
        </w:rPr>
        <w:tab/>
      </w:r>
      <w:r>
        <w:rPr>
          <w:rtl/>
        </w:rPr>
        <w:tab/>
      </w:r>
      <w:r>
        <w:rPr>
          <w:rtl/>
        </w:rPr>
        <w:tab/>
        <w:t xml:space="preserve">–   </w:t>
      </w:r>
      <w:r>
        <w:rPr>
          <w:rFonts w:hint="cs"/>
          <w:rtl/>
        </w:rPr>
        <w:t>נגד</w:t>
      </w:r>
    </w:p>
    <w:p w:rsidR="005C4635" w:rsidRDefault="005C4635" w:rsidP="009635F5">
      <w:pPr>
        <w:rPr>
          <w:rtl/>
        </w:rPr>
      </w:pPr>
      <w:r>
        <w:rPr>
          <w:rtl/>
        </w:rPr>
        <w:t>יעקב טסלר</w:t>
      </w:r>
      <w:r>
        <w:rPr>
          <w:rtl/>
        </w:rPr>
        <w:tab/>
      </w:r>
      <w:r>
        <w:rPr>
          <w:rtl/>
        </w:rPr>
        <w:tab/>
        <w:t xml:space="preserve">–   </w:t>
      </w:r>
      <w:r>
        <w:rPr>
          <w:rFonts w:hint="cs"/>
          <w:rtl/>
        </w:rPr>
        <w:t>נגד</w:t>
      </w:r>
    </w:p>
    <w:p w:rsidR="005C4635" w:rsidRDefault="005C4635" w:rsidP="009635F5">
      <w:pPr>
        <w:rPr>
          <w:rtl/>
        </w:rPr>
      </w:pPr>
      <w:r>
        <w:rPr>
          <w:rtl/>
        </w:rPr>
        <w:t>חילי טרופר</w:t>
      </w:r>
      <w:r>
        <w:rPr>
          <w:rtl/>
        </w:rPr>
        <w:tab/>
      </w:r>
      <w:r>
        <w:rPr>
          <w:rtl/>
        </w:rPr>
        <w:tab/>
        <w:t xml:space="preserve">–   </w:t>
      </w:r>
      <w:r>
        <w:rPr>
          <w:rFonts w:hint="cs"/>
          <w:rtl/>
        </w:rPr>
        <w:t>אינו נוכח</w:t>
      </w:r>
    </w:p>
    <w:p w:rsidR="005C4635" w:rsidRDefault="005C4635" w:rsidP="009635F5">
      <w:pPr>
        <w:rPr>
          <w:rtl/>
        </w:rPr>
      </w:pPr>
      <w:r>
        <w:rPr>
          <w:rtl/>
        </w:rPr>
        <w:t>אלמוג כהן</w:t>
      </w:r>
      <w:r>
        <w:rPr>
          <w:rtl/>
        </w:rPr>
        <w:tab/>
      </w:r>
      <w:r>
        <w:rPr>
          <w:rtl/>
        </w:rPr>
        <w:tab/>
        <w:t xml:space="preserve">–   </w:t>
      </w:r>
      <w:r>
        <w:rPr>
          <w:rFonts w:hint="cs"/>
          <w:rtl/>
        </w:rPr>
        <w:t>נגד</w:t>
      </w:r>
    </w:p>
    <w:p w:rsidR="005C4635" w:rsidRDefault="005C4635" w:rsidP="009635F5">
      <w:pPr>
        <w:rPr>
          <w:rtl/>
        </w:rPr>
      </w:pPr>
      <w:r>
        <w:rPr>
          <w:rtl/>
        </w:rPr>
        <w:t>מאיר כהן</w:t>
      </w:r>
      <w:r>
        <w:rPr>
          <w:rtl/>
        </w:rPr>
        <w:tab/>
      </w:r>
      <w:r>
        <w:rPr>
          <w:rtl/>
        </w:rPr>
        <w:tab/>
        <w:t xml:space="preserve">–   </w:t>
      </w:r>
      <w:r>
        <w:rPr>
          <w:rFonts w:hint="cs"/>
          <w:rtl/>
        </w:rPr>
        <w:t>בעד</w:t>
      </w:r>
    </w:p>
    <w:p w:rsidR="005C4635" w:rsidRDefault="005C4635" w:rsidP="009635F5">
      <w:pPr>
        <w:rPr>
          <w:rtl/>
        </w:rPr>
      </w:pPr>
      <w:r>
        <w:rPr>
          <w:rtl/>
        </w:rPr>
        <w:t>מירב כהן</w:t>
      </w:r>
      <w:r>
        <w:rPr>
          <w:rtl/>
        </w:rPr>
        <w:tab/>
      </w:r>
      <w:r>
        <w:rPr>
          <w:rtl/>
        </w:rPr>
        <w:tab/>
        <w:t xml:space="preserve">–   </w:t>
      </w:r>
      <w:r>
        <w:rPr>
          <w:rFonts w:hint="cs"/>
          <w:rtl/>
        </w:rPr>
        <w:t>בעד</w:t>
      </w:r>
    </w:p>
    <w:p w:rsidR="005C4635" w:rsidRDefault="005C4635" w:rsidP="009635F5">
      <w:pPr>
        <w:rPr>
          <w:rtl/>
        </w:rPr>
      </w:pPr>
      <w:r>
        <w:rPr>
          <w:rtl/>
        </w:rPr>
        <w:t>מתן כהנא</w:t>
      </w:r>
      <w:r>
        <w:rPr>
          <w:rtl/>
        </w:rPr>
        <w:tab/>
      </w:r>
      <w:r>
        <w:rPr>
          <w:rtl/>
        </w:rPr>
        <w:tab/>
        <w:t xml:space="preserve">–   </w:t>
      </w:r>
      <w:r>
        <w:rPr>
          <w:rFonts w:hint="cs"/>
          <w:rtl/>
        </w:rPr>
        <w:t>אינו נוכח</w:t>
      </w:r>
    </w:p>
    <w:p w:rsidR="005C4635" w:rsidRDefault="005C4635" w:rsidP="009635F5">
      <w:pPr>
        <w:rPr>
          <w:rtl/>
        </w:rPr>
      </w:pPr>
      <w:r>
        <w:rPr>
          <w:rtl/>
        </w:rPr>
        <w:t>עופר כסיף</w:t>
      </w:r>
      <w:r>
        <w:rPr>
          <w:rtl/>
        </w:rPr>
        <w:tab/>
      </w:r>
      <w:r>
        <w:rPr>
          <w:rtl/>
        </w:rPr>
        <w:tab/>
        <w:t xml:space="preserve">–   </w:t>
      </w:r>
      <w:r>
        <w:rPr>
          <w:rFonts w:hint="cs"/>
          <w:rtl/>
        </w:rPr>
        <w:t>בעד</w:t>
      </w:r>
    </w:p>
    <w:p w:rsidR="005C4635" w:rsidRDefault="005C4635" w:rsidP="009635F5">
      <w:pPr>
        <w:rPr>
          <w:rtl/>
        </w:rPr>
      </w:pPr>
      <w:r>
        <w:rPr>
          <w:rtl/>
        </w:rPr>
        <w:t>אופיר כץ</w:t>
      </w:r>
      <w:r>
        <w:rPr>
          <w:rtl/>
        </w:rPr>
        <w:tab/>
      </w:r>
      <w:r>
        <w:rPr>
          <w:rtl/>
        </w:rPr>
        <w:tab/>
        <w:t xml:space="preserve">–   </w:t>
      </w:r>
      <w:r>
        <w:rPr>
          <w:rFonts w:hint="cs"/>
          <w:rtl/>
        </w:rPr>
        <w:t>נגד</w:t>
      </w:r>
    </w:p>
    <w:p w:rsidR="005C4635" w:rsidRDefault="005C4635" w:rsidP="009635F5">
      <w:pPr>
        <w:rPr>
          <w:rtl/>
        </w:rPr>
      </w:pPr>
      <w:r>
        <w:rPr>
          <w:rtl/>
        </w:rPr>
        <w:t>ישראל כץ</w:t>
      </w:r>
      <w:r>
        <w:rPr>
          <w:rtl/>
        </w:rPr>
        <w:tab/>
      </w:r>
      <w:r>
        <w:rPr>
          <w:rtl/>
        </w:rPr>
        <w:tab/>
        <w:t xml:space="preserve">–   </w:t>
      </w:r>
      <w:r>
        <w:rPr>
          <w:rFonts w:hint="cs"/>
          <w:rtl/>
        </w:rPr>
        <w:t>נגד</w:t>
      </w:r>
    </w:p>
    <w:p w:rsidR="005C4635" w:rsidRDefault="005C4635" w:rsidP="009635F5">
      <w:pPr>
        <w:rPr>
          <w:rtl/>
        </w:rPr>
      </w:pPr>
      <w:r>
        <w:rPr>
          <w:rtl/>
        </w:rPr>
        <w:t>רון כץ</w:t>
      </w:r>
      <w:r>
        <w:rPr>
          <w:rtl/>
        </w:rPr>
        <w:tab/>
      </w:r>
      <w:r>
        <w:rPr>
          <w:rtl/>
        </w:rPr>
        <w:tab/>
      </w:r>
      <w:r>
        <w:rPr>
          <w:rtl/>
        </w:rPr>
        <w:tab/>
        <w:t xml:space="preserve">–   </w:t>
      </w:r>
      <w:r>
        <w:rPr>
          <w:rFonts w:hint="cs"/>
          <w:rtl/>
        </w:rPr>
        <w:t>בעד</w:t>
      </w:r>
    </w:p>
    <w:p w:rsidR="005C4635" w:rsidRDefault="005C4635" w:rsidP="009635F5">
      <w:pPr>
        <w:rPr>
          <w:rtl/>
        </w:rPr>
      </w:pPr>
      <w:r>
        <w:rPr>
          <w:rtl/>
        </w:rPr>
        <w:t>יוראי להב הרצנו</w:t>
      </w:r>
      <w:r>
        <w:rPr>
          <w:rtl/>
        </w:rPr>
        <w:tab/>
      </w:r>
      <w:r>
        <w:rPr>
          <w:rtl/>
        </w:rPr>
        <w:tab/>
        <w:t xml:space="preserve">–   </w:t>
      </w:r>
      <w:r>
        <w:rPr>
          <w:rFonts w:hint="cs"/>
          <w:rtl/>
        </w:rPr>
        <w:t>בעד</w:t>
      </w:r>
    </w:p>
    <w:p w:rsidR="005C4635" w:rsidRDefault="005C4635" w:rsidP="009635F5">
      <w:pPr>
        <w:rPr>
          <w:rtl/>
        </w:rPr>
      </w:pPr>
      <w:r>
        <w:rPr>
          <w:rtl/>
        </w:rPr>
        <w:t>מיקי לוי</w:t>
      </w:r>
      <w:r>
        <w:rPr>
          <w:rtl/>
        </w:rPr>
        <w:tab/>
      </w:r>
      <w:r>
        <w:rPr>
          <w:rtl/>
        </w:rPr>
        <w:tab/>
      </w:r>
      <w:r>
        <w:rPr>
          <w:rtl/>
        </w:rPr>
        <w:tab/>
        <w:t xml:space="preserve">–   </w:t>
      </w:r>
      <w:r>
        <w:rPr>
          <w:rFonts w:hint="cs"/>
          <w:rtl/>
        </w:rPr>
        <w:t>בעד</w:t>
      </w:r>
    </w:p>
    <w:p w:rsidR="005C4635" w:rsidRDefault="005C4635" w:rsidP="009635F5">
      <w:pPr>
        <w:rPr>
          <w:rtl/>
        </w:rPr>
      </w:pPr>
      <w:r>
        <w:rPr>
          <w:rtl/>
        </w:rPr>
        <w:t>יריב לוין</w:t>
      </w:r>
      <w:r>
        <w:rPr>
          <w:rtl/>
        </w:rPr>
        <w:tab/>
      </w:r>
      <w:r>
        <w:rPr>
          <w:rtl/>
        </w:rPr>
        <w:tab/>
      </w:r>
      <w:r>
        <w:rPr>
          <w:rtl/>
        </w:rPr>
        <w:tab/>
        <w:t xml:space="preserve">–   </w:t>
      </w:r>
      <w:r>
        <w:rPr>
          <w:rFonts w:hint="cs"/>
          <w:rtl/>
        </w:rPr>
        <w:t>נגד</w:t>
      </w:r>
    </w:p>
    <w:p w:rsidR="005C4635" w:rsidRDefault="005C4635" w:rsidP="001C5367">
      <w:pPr>
        <w:rPr>
          <w:rtl/>
        </w:rPr>
      </w:pPr>
      <w:r>
        <w:rPr>
          <w:rtl/>
        </w:rPr>
        <w:t>נעמה לזימי</w:t>
      </w:r>
      <w:r>
        <w:rPr>
          <w:rtl/>
        </w:rPr>
        <w:tab/>
      </w:r>
      <w:r>
        <w:rPr>
          <w:rtl/>
        </w:rPr>
        <w:tab/>
        <w:t xml:space="preserve">–   </w:t>
      </w:r>
      <w:r>
        <w:rPr>
          <w:rFonts w:hint="cs"/>
          <w:rtl/>
        </w:rPr>
        <w:t>אינה נוכחת</w:t>
      </w:r>
    </w:p>
    <w:p w:rsidR="005C4635" w:rsidRDefault="005C4635" w:rsidP="009635F5">
      <w:pPr>
        <w:rPr>
          <w:rtl/>
        </w:rPr>
      </w:pPr>
      <w:r>
        <w:rPr>
          <w:rtl/>
        </w:rPr>
        <w:t>אביגדור ליברמן</w:t>
      </w:r>
      <w:r>
        <w:rPr>
          <w:rtl/>
        </w:rPr>
        <w:tab/>
      </w:r>
      <w:r>
        <w:rPr>
          <w:rtl/>
        </w:rPr>
        <w:tab/>
        <w:t xml:space="preserve">–   </w:t>
      </w:r>
      <w:r>
        <w:rPr>
          <w:rFonts w:hint="cs"/>
          <w:rtl/>
        </w:rPr>
        <w:t>אינו נוכח</w:t>
      </w:r>
    </w:p>
    <w:p w:rsidR="005C4635" w:rsidRDefault="005C4635" w:rsidP="009635F5">
      <w:pPr>
        <w:rPr>
          <w:rtl/>
        </w:rPr>
      </w:pPr>
      <w:r>
        <w:rPr>
          <w:rtl/>
        </w:rPr>
        <w:t>יאיר לפיד</w:t>
      </w:r>
      <w:r>
        <w:rPr>
          <w:rtl/>
        </w:rPr>
        <w:tab/>
      </w:r>
      <w:r>
        <w:rPr>
          <w:rtl/>
        </w:rPr>
        <w:tab/>
        <w:t xml:space="preserve">–   </w:t>
      </w:r>
      <w:r>
        <w:rPr>
          <w:rFonts w:hint="cs"/>
          <w:rtl/>
        </w:rPr>
        <w:t>בעד</w:t>
      </w:r>
    </w:p>
    <w:p w:rsidR="005C4635" w:rsidRDefault="005C4635" w:rsidP="009635F5">
      <w:pPr>
        <w:rPr>
          <w:rtl/>
        </w:rPr>
      </w:pPr>
      <w:r>
        <w:rPr>
          <w:rtl/>
        </w:rPr>
        <w:t>סימון מושיאשוילי</w:t>
      </w:r>
      <w:r>
        <w:rPr>
          <w:rtl/>
        </w:rPr>
        <w:tab/>
      </w:r>
      <w:r>
        <w:rPr>
          <w:rtl/>
        </w:rPr>
        <w:tab/>
        <w:t xml:space="preserve">–   </w:t>
      </w:r>
      <w:r>
        <w:rPr>
          <w:rFonts w:hint="cs"/>
          <w:rtl/>
        </w:rPr>
        <w:t>נגד</w:t>
      </w:r>
    </w:p>
    <w:p w:rsidR="005C4635" w:rsidRDefault="005C4635" w:rsidP="009635F5">
      <w:pPr>
        <w:rPr>
          <w:rtl/>
        </w:rPr>
      </w:pPr>
      <w:r>
        <w:rPr>
          <w:rtl/>
        </w:rPr>
        <w:t>טטיאנה מזרסקי</w:t>
      </w:r>
      <w:r>
        <w:rPr>
          <w:rtl/>
        </w:rPr>
        <w:tab/>
      </w:r>
      <w:r>
        <w:rPr>
          <w:rtl/>
        </w:rPr>
        <w:tab/>
        <w:t xml:space="preserve">–   </w:t>
      </w:r>
      <w:r>
        <w:rPr>
          <w:rFonts w:hint="cs"/>
          <w:rtl/>
        </w:rPr>
        <w:t>בעד</w:t>
      </w:r>
    </w:p>
    <w:p w:rsidR="005C4635" w:rsidRDefault="005C4635" w:rsidP="009635F5">
      <w:pPr>
        <w:rPr>
          <w:rtl/>
        </w:rPr>
      </w:pPr>
      <w:r>
        <w:rPr>
          <w:rtl/>
        </w:rPr>
        <w:t>מרב מיכאלי</w:t>
      </w:r>
      <w:r>
        <w:rPr>
          <w:rtl/>
        </w:rPr>
        <w:tab/>
      </w:r>
      <w:r>
        <w:rPr>
          <w:rtl/>
        </w:rPr>
        <w:tab/>
        <w:t xml:space="preserve">–   </w:t>
      </w:r>
      <w:r>
        <w:rPr>
          <w:rFonts w:hint="cs"/>
          <w:rtl/>
        </w:rPr>
        <w:t>אינה נוכחת</w:t>
      </w:r>
    </w:p>
    <w:p w:rsidR="005C4635" w:rsidRDefault="005C4635" w:rsidP="009635F5">
      <w:pPr>
        <w:rPr>
          <w:rtl/>
        </w:rPr>
      </w:pPr>
      <w:r>
        <w:rPr>
          <w:rtl/>
        </w:rPr>
        <w:t>שלי טל מירון</w:t>
      </w:r>
      <w:r>
        <w:rPr>
          <w:rtl/>
        </w:rPr>
        <w:tab/>
      </w:r>
      <w:r>
        <w:rPr>
          <w:rtl/>
        </w:rPr>
        <w:tab/>
        <w:t xml:space="preserve">–   </w:t>
      </w:r>
      <w:r>
        <w:rPr>
          <w:rFonts w:hint="cs"/>
          <w:rtl/>
        </w:rPr>
        <w:t>בעד</w:t>
      </w:r>
    </w:p>
    <w:p w:rsidR="005C4635" w:rsidRDefault="005C4635" w:rsidP="009635F5">
      <w:pPr>
        <w:rPr>
          <w:rtl/>
        </w:rPr>
      </w:pPr>
      <w:r>
        <w:rPr>
          <w:rtl/>
        </w:rPr>
        <w:t>יונתן מישרקי</w:t>
      </w:r>
      <w:r>
        <w:rPr>
          <w:rtl/>
        </w:rPr>
        <w:tab/>
      </w:r>
      <w:r>
        <w:rPr>
          <w:rtl/>
        </w:rPr>
        <w:tab/>
        <w:t xml:space="preserve">–   </w:t>
      </w:r>
      <w:r>
        <w:rPr>
          <w:rFonts w:hint="cs"/>
          <w:rtl/>
        </w:rPr>
        <w:t>נגד</w:t>
      </w:r>
    </w:p>
    <w:p w:rsidR="005C4635" w:rsidRDefault="005C4635" w:rsidP="009635F5">
      <w:pPr>
        <w:rPr>
          <w:rtl/>
        </w:rPr>
      </w:pPr>
      <w:r>
        <w:rPr>
          <w:rtl/>
        </w:rPr>
        <w:t>חנוך דב מלביצקי</w:t>
      </w:r>
      <w:r>
        <w:rPr>
          <w:rtl/>
        </w:rPr>
        <w:tab/>
      </w:r>
      <w:r>
        <w:rPr>
          <w:rtl/>
        </w:rPr>
        <w:tab/>
        <w:t xml:space="preserve">–   </w:t>
      </w:r>
      <w:r>
        <w:rPr>
          <w:rFonts w:hint="cs"/>
          <w:rtl/>
        </w:rPr>
        <w:t>אינו נוכח</w:t>
      </w:r>
    </w:p>
    <w:p w:rsidR="005C4635" w:rsidRDefault="005C4635" w:rsidP="009635F5">
      <w:pPr>
        <w:rPr>
          <w:rtl/>
        </w:rPr>
      </w:pPr>
      <w:r>
        <w:rPr>
          <w:rtl/>
        </w:rPr>
        <w:t>ארז מלול</w:t>
      </w:r>
      <w:r>
        <w:rPr>
          <w:rtl/>
        </w:rPr>
        <w:tab/>
      </w:r>
      <w:r>
        <w:rPr>
          <w:rtl/>
        </w:rPr>
        <w:tab/>
        <w:t xml:space="preserve">–   </w:t>
      </w:r>
      <w:r>
        <w:rPr>
          <w:rFonts w:hint="cs"/>
          <w:rtl/>
        </w:rPr>
        <w:t>נגד</w:t>
      </w:r>
    </w:p>
    <w:p w:rsidR="005C4635" w:rsidRDefault="005C4635" w:rsidP="009635F5">
      <w:pPr>
        <w:rPr>
          <w:rtl/>
        </w:rPr>
      </w:pPr>
      <w:r>
        <w:rPr>
          <w:rtl/>
        </w:rPr>
        <w:t>יוליה מלינובסקי</w:t>
      </w:r>
      <w:r>
        <w:rPr>
          <w:rtl/>
        </w:rPr>
        <w:tab/>
      </w:r>
      <w:r>
        <w:rPr>
          <w:rtl/>
        </w:rPr>
        <w:tab/>
        <w:t xml:space="preserve">–   </w:t>
      </w:r>
      <w:r>
        <w:rPr>
          <w:rFonts w:hint="cs"/>
          <w:rtl/>
        </w:rPr>
        <w:t>אינה נוכחת</w:t>
      </w:r>
    </w:p>
    <w:p w:rsidR="005C4635" w:rsidRDefault="005C4635" w:rsidP="001C5367">
      <w:pPr>
        <w:rPr>
          <w:rtl/>
        </w:rPr>
      </w:pPr>
      <w:r>
        <w:rPr>
          <w:rtl/>
        </w:rPr>
        <w:t>מיכאל מלכיאלי</w:t>
      </w:r>
      <w:r>
        <w:rPr>
          <w:rtl/>
        </w:rPr>
        <w:tab/>
      </w:r>
      <w:r>
        <w:rPr>
          <w:rtl/>
        </w:rPr>
        <w:tab/>
        <w:t xml:space="preserve">–   </w:t>
      </w:r>
      <w:r>
        <w:rPr>
          <w:rFonts w:hint="cs"/>
          <w:rtl/>
        </w:rPr>
        <w:t>נגד</w:t>
      </w:r>
    </w:p>
    <w:p w:rsidR="005C4635" w:rsidRDefault="005C4635" w:rsidP="009635F5">
      <w:pPr>
        <w:rPr>
          <w:rtl/>
        </w:rPr>
      </w:pPr>
      <w:r>
        <w:rPr>
          <w:rtl/>
        </w:rPr>
        <w:t>צגה מלקו</w:t>
      </w:r>
      <w:r>
        <w:rPr>
          <w:rtl/>
        </w:rPr>
        <w:tab/>
      </w:r>
      <w:r>
        <w:rPr>
          <w:rtl/>
        </w:rPr>
        <w:tab/>
        <w:t xml:space="preserve">–   </w:t>
      </w:r>
      <w:r>
        <w:rPr>
          <w:rFonts w:hint="cs"/>
          <w:rtl/>
        </w:rPr>
        <w:t>אינה נוכחת</w:t>
      </w:r>
    </w:p>
    <w:p w:rsidR="005C4635" w:rsidRDefault="005C4635" w:rsidP="009635F5">
      <w:pPr>
        <w:rPr>
          <w:rtl/>
        </w:rPr>
      </w:pPr>
      <w:r>
        <w:rPr>
          <w:rtl/>
        </w:rPr>
        <w:t>אבי מעוז</w:t>
      </w:r>
      <w:r>
        <w:rPr>
          <w:rtl/>
        </w:rPr>
        <w:tab/>
      </w:r>
      <w:r>
        <w:rPr>
          <w:rtl/>
        </w:rPr>
        <w:tab/>
        <w:t xml:space="preserve">–   </w:t>
      </w:r>
      <w:r>
        <w:rPr>
          <w:rFonts w:hint="cs"/>
          <w:rtl/>
        </w:rPr>
        <w:t>נגד</w:t>
      </w:r>
    </w:p>
    <w:p w:rsidR="005C4635" w:rsidRDefault="005C4635" w:rsidP="009635F5">
      <w:pPr>
        <w:rPr>
          <w:rtl/>
        </w:rPr>
      </w:pPr>
      <w:r>
        <w:rPr>
          <w:rtl/>
        </w:rPr>
        <w:t>שרון ניר</w:t>
      </w:r>
      <w:r>
        <w:rPr>
          <w:rtl/>
        </w:rPr>
        <w:tab/>
      </w:r>
      <w:r>
        <w:rPr>
          <w:rtl/>
        </w:rPr>
        <w:tab/>
      </w:r>
      <w:r>
        <w:rPr>
          <w:rtl/>
        </w:rPr>
        <w:tab/>
        <w:t xml:space="preserve">–   </w:t>
      </w:r>
      <w:r>
        <w:rPr>
          <w:rFonts w:hint="cs"/>
          <w:rtl/>
        </w:rPr>
        <w:t>בעד</w:t>
      </w:r>
    </w:p>
    <w:p w:rsidR="005C4635" w:rsidRDefault="005C4635" w:rsidP="009635F5">
      <w:pPr>
        <w:rPr>
          <w:rtl/>
        </w:rPr>
      </w:pPr>
      <w:r>
        <w:rPr>
          <w:rtl/>
        </w:rPr>
        <w:t>בנימין נתניהו</w:t>
      </w:r>
      <w:r>
        <w:rPr>
          <w:rtl/>
        </w:rPr>
        <w:tab/>
      </w:r>
      <w:r>
        <w:rPr>
          <w:rtl/>
        </w:rPr>
        <w:tab/>
        <w:t xml:space="preserve">–   </w:t>
      </w:r>
      <w:r>
        <w:rPr>
          <w:rFonts w:hint="cs"/>
          <w:rtl/>
        </w:rPr>
        <w:t>אינו נוכח</w:t>
      </w:r>
    </w:p>
    <w:p w:rsidR="005C4635" w:rsidRDefault="005C4635" w:rsidP="009635F5">
      <w:pPr>
        <w:rPr>
          <w:rtl/>
        </w:rPr>
      </w:pPr>
      <w:r>
        <w:rPr>
          <w:rtl/>
        </w:rPr>
        <w:t>יואב סגלוביץ'</w:t>
      </w:r>
      <w:r>
        <w:rPr>
          <w:rtl/>
        </w:rPr>
        <w:tab/>
      </w:r>
      <w:r>
        <w:rPr>
          <w:rtl/>
        </w:rPr>
        <w:tab/>
        <w:t xml:space="preserve">–   </w:t>
      </w:r>
      <w:r>
        <w:rPr>
          <w:rFonts w:hint="cs"/>
          <w:rtl/>
        </w:rPr>
        <w:t>בעד</w:t>
      </w:r>
    </w:p>
    <w:p w:rsidR="005C4635" w:rsidRDefault="005C4635" w:rsidP="009635F5">
      <w:pPr>
        <w:rPr>
          <w:rtl/>
        </w:rPr>
      </w:pPr>
      <w:r>
        <w:rPr>
          <w:rtl/>
        </w:rPr>
        <w:t>יבגני סובה</w:t>
      </w:r>
      <w:r>
        <w:rPr>
          <w:rtl/>
        </w:rPr>
        <w:tab/>
      </w:r>
      <w:r>
        <w:rPr>
          <w:rtl/>
        </w:rPr>
        <w:tab/>
        <w:t xml:space="preserve">–   </w:t>
      </w:r>
      <w:r>
        <w:rPr>
          <w:rFonts w:hint="cs"/>
          <w:rtl/>
        </w:rPr>
        <w:t>בעד</w:t>
      </w:r>
    </w:p>
    <w:p w:rsidR="005C4635" w:rsidRDefault="005C4635" w:rsidP="009635F5">
      <w:pPr>
        <w:rPr>
          <w:rtl/>
        </w:rPr>
      </w:pPr>
      <w:r>
        <w:rPr>
          <w:rtl/>
        </w:rPr>
        <w:t>צבי ידידיה סוכות</w:t>
      </w:r>
      <w:r>
        <w:rPr>
          <w:rtl/>
        </w:rPr>
        <w:tab/>
      </w:r>
      <w:r>
        <w:rPr>
          <w:rtl/>
        </w:rPr>
        <w:tab/>
        <w:t xml:space="preserve">–   </w:t>
      </w:r>
      <w:r>
        <w:rPr>
          <w:rFonts w:hint="cs"/>
          <w:rtl/>
        </w:rPr>
        <w:t>נגד</w:t>
      </w:r>
    </w:p>
    <w:p w:rsidR="005C4635" w:rsidRDefault="005C4635" w:rsidP="009635F5">
      <w:pPr>
        <w:rPr>
          <w:rtl/>
        </w:rPr>
      </w:pPr>
      <w:r>
        <w:rPr>
          <w:rtl/>
        </w:rPr>
        <w:t>משה סולומון</w:t>
      </w:r>
      <w:r>
        <w:rPr>
          <w:rtl/>
        </w:rPr>
        <w:tab/>
      </w:r>
      <w:r>
        <w:rPr>
          <w:rtl/>
        </w:rPr>
        <w:tab/>
        <w:t xml:space="preserve">–   </w:t>
      </w:r>
      <w:r>
        <w:rPr>
          <w:rFonts w:hint="cs"/>
          <w:rtl/>
        </w:rPr>
        <w:t>נגד</w:t>
      </w:r>
    </w:p>
    <w:p w:rsidR="005C4635" w:rsidRDefault="005C4635" w:rsidP="009635F5">
      <w:pPr>
        <w:rPr>
          <w:rtl/>
        </w:rPr>
      </w:pPr>
      <w:r>
        <w:rPr>
          <w:rtl/>
        </w:rPr>
        <w:t>לימור סון הר מלך</w:t>
      </w:r>
      <w:r>
        <w:rPr>
          <w:rtl/>
        </w:rPr>
        <w:tab/>
        <w:t xml:space="preserve">–   </w:t>
      </w:r>
      <w:r>
        <w:rPr>
          <w:rFonts w:hint="cs"/>
          <w:rtl/>
        </w:rPr>
        <w:t>נגד</w:t>
      </w:r>
    </w:p>
    <w:p w:rsidR="005C4635" w:rsidRDefault="005C4635" w:rsidP="009635F5">
      <w:pPr>
        <w:rPr>
          <w:rtl/>
        </w:rPr>
      </w:pPr>
      <w:r>
        <w:rPr>
          <w:rtl/>
        </w:rPr>
        <w:t>אופיר סופר</w:t>
      </w:r>
      <w:r>
        <w:rPr>
          <w:rtl/>
        </w:rPr>
        <w:tab/>
      </w:r>
      <w:r>
        <w:rPr>
          <w:rtl/>
        </w:rPr>
        <w:tab/>
        <w:t xml:space="preserve">–   </w:t>
      </w:r>
      <w:r>
        <w:rPr>
          <w:rFonts w:hint="cs"/>
          <w:rtl/>
        </w:rPr>
        <w:t xml:space="preserve">נגד </w:t>
      </w:r>
    </w:p>
    <w:p w:rsidR="005C4635" w:rsidRDefault="005C4635" w:rsidP="009635F5">
      <w:pPr>
        <w:rPr>
          <w:rtl/>
        </w:rPr>
      </w:pPr>
      <w:r>
        <w:rPr>
          <w:rtl/>
        </w:rPr>
        <w:t>אורית מלכה סטרוק</w:t>
      </w:r>
      <w:r>
        <w:rPr>
          <w:rtl/>
        </w:rPr>
        <w:tab/>
        <w:t xml:space="preserve">–   </w:t>
      </w:r>
      <w:r>
        <w:rPr>
          <w:rFonts w:hint="cs"/>
          <w:rtl/>
        </w:rPr>
        <w:t>נגד</w:t>
      </w:r>
    </w:p>
    <w:p w:rsidR="005C4635" w:rsidRDefault="005C4635" w:rsidP="009635F5">
      <w:pPr>
        <w:rPr>
          <w:rtl/>
        </w:rPr>
      </w:pPr>
      <w:r>
        <w:rPr>
          <w:rtl/>
        </w:rPr>
        <w:t>משה סעדה</w:t>
      </w:r>
      <w:r>
        <w:rPr>
          <w:rtl/>
        </w:rPr>
        <w:tab/>
      </w:r>
      <w:r>
        <w:rPr>
          <w:rtl/>
        </w:rPr>
        <w:tab/>
        <w:t xml:space="preserve">–   </w:t>
      </w:r>
      <w:r>
        <w:rPr>
          <w:rFonts w:hint="cs"/>
          <w:rtl/>
        </w:rPr>
        <w:t>נגד</w:t>
      </w:r>
    </w:p>
    <w:p w:rsidR="005C4635" w:rsidRDefault="005C4635" w:rsidP="009635F5">
      <w:pPr>
        <w:rPr>
          <w:rtl/>
        </w:rPr>
      </w:pPr>
      <w:r>
        <w:rPr>
          <w:rtl/>
        </w:rPr>
        <w:t>גדעון סער</w:t>
      </w:r>
      <w:r>
        <w:rPr>
          <w:rtl/>
        </w:rPr>
        <w:tab/>
      </w:r>
      <w:r>
        <w:rPr>
          <w:rtl/>
        </w:rPr>
        <w:tab/>
        <w:t xml:space="preserve">–   </w:t>
      </w:r>
      <w:r>
        <w:rPr>
          <w:rFonts w:hint="cs"/>
          <w:rtl/>
        </w:rPr>
        <w:t xml:space="preserve">אינו נוכח </w:t>
      </w:r>
    </w:p>
    <w:p w:rsidR="005C4635" w:rsidRDefault="005C4635" w:rsidP="009635F5">
      <w:pPr>
        <w:rPr>
          <w:rtl/>
        </w:rPr>
      </w:pPr>
      <w:r>
        <w:rPr>
          <w:rtl/>
        </w:rPr>
        <w:t>מנסור עבאס</w:t>
      </w:r>
      <w:r>
        <w:rPr>
          <w:rtl/>
        </w:rPr>
        <w:tab/>
      </w:r>
      <w:r>
        <w:rPr>
          <w:rtl/>
        </w:rPr>
        <w:tab/>
        <w:t xml:space="preserve">–   </w:t>
      </w:r>
      <w:r>
        <w:rPr>
          <w:rFonts w:hint="cs"/>
          <w:rtl/>
        </w:rPr>
        <w:t xml:space="preserve">בעד </w:t>
      </w:r>
    </w:p>
    <w:p w:rsidR="005C4635" w:rsidRDefault="005C4635" w:rsidP="009635F5">
      <w:pPr>
        <w:rPr>
          <w:rtl/>
        </w:rPr>
      </w:pPr>
      <w:r>
        <w:rPr>
          <w:rtl/>
        </w:rPr>
        <w:t>איימן עודה</w:t>
      </w:r>
      <w:r>
        <w:rPr>
          <w:rtl/>
        </w:rPr>
        <w:tab/>
      </w:r>
      <w:r>
        <w:rPr>
          <w:rtl/>
        </w:rPr>
        <w:tab/>
        <w:t xml:space="preserve">–   </w:t>
      </w:r>
      <w:r>
        <w:rPr>
          <w:rFonts w:hint="cs"/>
          <w:rtl/>
        </w:rPr>
        <w:t>בעד</w:t>
      </w:r>
    </w:p>
    <w:p w:rsidR="005C4635" w:rsidRDefault="005C4635" w:rsidP="009635F5">
      <w:pPr>
        <w:rPr>
          <w:rtl/>
        </w:rPr>
      </w:pPr>
      <w:r>
        <w:rPr>
          <w:rtl/>
        </w:rPr>
        <w:t>יוסף עטאונה</w:t>
      </w:r>
      <w:r>
        <w:rPr>
          <w:rtl/>
        </w:rPr>
        <w:tab/>
      </w:r>
      <w:r>
        <w:rPr>
          <w:rtl/>
        </w:rPr>
        <w:tab/>
        <w:t xml:space="preserve">–   </w:t>
      </w:r>
      <w:r>
        <w:rPr>
          <w:rFonts w:hint="cs"/>
          <w:rtl/>
        </w:rPr>
        <w:t>בעד</w:t>
      </w:r>
    </w:p>
    <w:p w:rsidR="005C4635" w:rsidRDefault="005C4635" w:rsidP="009635F5">
      <w:pPr>
        <w:rPr>
          <w:rtl/>
        </w:rPr>
      </w:pPr>
      <w:r>
        <w:rPr>
          <w:rtl/>
        </w:rPr>
        <w:t>חוה אתי עטייה</w:t>
      </w:r>
      <w:r>
        <w:rPr>
          <w:rtl/>
        </w:rPr>
        <w:tab/>
      </w:r>
      <w:r>
        <w:rPr>
          <w:rtl/>
        </w:rPr>
        <w:tab/>
        <w:t xml:space="preserve">–   </w:t>
      </w:r>
      <w:r>
        <w:rPr>
          <w:rFonts w:hint="cs"/>
          <w:rtl/>
        </w:rPr>
        <w:t>נגד</w:t>
      </w:r>
    </w:p>
    <w:p w:rsidR="005C4635" w:rsidRDefault="005C4635" w:rsidP="009635F5">
      <w:pPr>
        <w:rPr>
          <w:rtl/>
        </w:rPr>
      </w:pPr>
      <w:r>
        <w:rPr>
          <w:rtl/>
        </w:rPr>
        <w:t>חמד עמאר</w:t>
      </w:r>
      <w:r>
        <w:rPr>
          <w:rtl/>
        </w:rPr>
        <w:tab/>
      </w:r>
      <w:r>
        <w:rPr>
          <w:rtl/>
        </w:rPr>
        <w:tab/>
        <w:t xml:space="preserve">–   </w:t>
      </w:r>
      <w:r>
        <w:rPr>
          <w:rFonts w:hint="cs"/>
          <w:rtl/>
        </w:rPr>
        <w:t>אינו נוכח</w:t>
      </w:r>
    </w:p>
    <w:p w:rsidR="005C4635" w:rsidRDefault="005C4635" w:rsidP="009635F5">
      <w:pPr>
        <w:rPr>
          <w:rtl/>
        </w:rPr>
      </w:pPr>
      <w:r>
        <w:rPr>
          <w:rtl/>
        </w:rPr>
        <w:t>צביקה פוגל</w:t>
      </w:r>
      <w:r>
        <w:rPr>
          <w:rtl/>
        </w:rPr>
        <w:tab/>
      </w:r>
      <w:r>
        <w:rPr>
          <w:rtl/>
        </w:rPr>
        <w:tab/>
        <w:t xml:space="preserve">–   </w:t>
      </w:r>
      <w:r>
        <w:rPr>
          <w:rFonts w:hint="cs"/>
          <w:rtl/>
        </w:rPr>
        <w:t>נגד</w:t>
      </w:r>
    </w:p>
    <w:p w:rsidR="005C4635" w:rsidRDefault="005C4635" w:rsidP="009635F5">
      <w:pPr>
        <w:rPr>
          <w:rtl/>
        </w:rPr>
      </w:pPr>
      <w:r>
        <w:rPr>
          <w:rtl/>
        </w:rPr>
        <w:t>עודד פורר</w:t>
      </w:r>
      <w:r>
        <w:rPr>
          <w:rtl/>
        </w:rPr>
        <w:tab/>
      </w:r>
      <w:r>
        <w:rPr>
          <w:rtl/>
        </w:rPr>
        <w:tab/>
        <w:t xml:space="preserve">–   </w:t>
      </w:r>
      <w:r>
        <w:rPr>
          <w:rFonts w:hint="cs"/>
          <w:rtl/>
        </w:rPr>
        <w:t>אינו נוכח</w:t>
      </w:r>
    </w:p>
    <w:p w:rsidR="005C4635" w:rsidRDefault="005C4635" w:rsidP="009635F5">
      <w:pPr>
        <w:rPr>
          <w:rtl/>
        </w:rPr>
      </w:pPr>
      <w:r>
        <w:rPr>
          <w:rtl/>
        </w:rPr>
        <w:t>יצחק פינדרוס</w:t>
      </w:r>
      <w:r>
        <w:rPr>
          <w:rtl/>
        </w:rPr>
        <w:tab/>
      </w:r>
      <w:r>
        <w:rPr>
          <w:rtl/>
        </w:rPr>
        <w:tab/>
        <w:t xml:space="preserve">–   </w:t>
      </w:r>
      <w:r>
        <w:rPr>
          <w:rFonts w:hint="cs"/>
          <w:rtl/>
        </w:rPr>
        <w:t xml:space="preserve">נגד </w:t>
      </w:r>
    </w:p>
    <w:p w:rsidR="005C4635" w:rsidRDefault="005C4635" w:rsidP="009635F5">
      <w:pPr>
        <w:rPr>
          <w:rtl/>
        </w:rPr>
      </w:pPr>
      <w:r>
        <w:rPr>
          <w:rtl/>
        </w:rPr>
        <w:t>משה פסל</w:t>
      </w:r>
      <w:r>
        <w:rPr>
          <w:rtl/>
        </w:rPr>
        <w:tab/>
      </w:r>
      <w:r>
        <w:rPr>
          <w:rtl/>
        </w:rPr>
        <w:tab/>
        <w:t xml:space="preserve">–   </w:t>
      </w:r>
      <w:r>
        <w:rPr>
          <w:rFonts w:hint="cs"/>
          <w:rtl/>
        </w:rPr>
        <w:t>נגד</w:t>
      </w:r>
    </w:p>
    <w:p w:rsidR="005C4635" w:rsidRDefault="005C4635" w:rsidP="009635F5">
      <w:pPr>
        <w:rPr>
          <w:rtl/>
        </w:rPr>
      </w:pPr>
      <w:r>
        <w:rPr>
          <w:rtl/>
        </w:rPr>
        <w:t>יסמין פרידמן</w:t>
      </w:r>
      <w:r>
        <w:rPr>
          <w:rtl/>
        </w:rPr>
        <w:tab/>
      </w:r>
      <w:r>
        <w:rPr>
          <w:rtl/>
        </w:rPr>
        <w:tab/>
        <w:t xml:space="preserve">–   </w:t>
      </w:r>
      <w:r>
        <w:rPr>
          <w:rFonts w:hint="cs"/>
          <w:rtl/>
        </w:rPr>
        <w:t xml:space="preserve">אינה נוכחת </w:t>
      </w:r>
    </w:p>
    <w:p w:rsidR="005C4635" w:rsidRDefault="005C4635" w:rsidP="009635F5">
      <w:pPr>
        <w:rPr>
          <w:rtl/>
        </w:rPr>
      </w:pPr>
      <w:r>
        <w:rPr>
          <w:rtl/>
        </w:rPr>
        <w:t>אורית פרקש הכהן</w:t>
      </w:r>
      <w:r>
        <w:rPr>
          <w:rtl/>
        </w:rPr>
        <w:tab/>
        <w:t xml:space="preserve">–   </w:t>
      </w:r>
      <w:r>
        <w:rPr>
          <w:rFonts w:hint="cs"/>
          <w:rtl/>
        </w:rPr>
        <w:t xml:space="preserve">בעד </w:t>
      </w:r>
    </w:p>
    <w:p w:rsidR="005C4635" w:rsidRDefault="005C4635" w:rsidP="009635F5">
      <w:pPr>
        <w:rPr>
          <w:rtl/>
        </w:rPr>
      </w:pPr>
      <w:r>
        <w:rPr>
          <w:rtl/>
        </w:rPr>
        <w:t>מטי צרפתי הרכבי</w:t>
      </w:r>
      <w:r>
        <w:rPr>
          <w:rtl/>
        </w:rPr>
        <w:tab/>
        <w:t xml:space="preserve">–   </w:t>
      </w:r>
      <w:r>
        <w:rPr>
          <w:rFonts w:hint="cs"/>
          <w:rtl/>
        </w:rPr>
        <w:t xml:space="preserve">בעד </w:t>
      </w:r>
    </w:p>
    <w:p w:rsidR="005C4635" w:rsidRDefault="005C4635" w:rsidP="009635F5">
      <w:pPr>
        <w:rPr>
          <w:rtl/>
        </w:rPr>
      </w:pPr>
      <w:r>
        <w:rPr>
          <w:rtl/>
        </w:rPr>
        <w:t>אריאל קלנר</w:t>
      </w:r>
      <w:r>
        <w:rPr>
          <w:rtl/>
        </w:rPr>
        <w:tab/>
      </w:r>
      <w:r>
        <w:rPr>
          <w:rtl/>
        </w:rPr>
        <w:tab/>
        <w:t xml:space="preserve">–   </w:t>
      </w:r>
      <w:r>
        <w:rPr>
          <w:rFonts w:hint="cs"/>
          <w:rtl/>
        </w:rPr>
        <w:t>נגד</w:t>
      </w:r>
    </w:p>
    <w:p w:rsidR="005C4635" w:rsidRDefault="005C4635" w:rsidP="009635F5">
      <w:pPr>
        <w:rPr>
          <w:rtl/>
        </w:rPr>
      </w:pPr>
      <w:r>
        <w:rPr>
          <w:rtl/>
        </w:rPr>
        <w:t>יצחק קרויזר</w:t>
      </w:r>
      <w:r>
        <w:rPr>
          <w:rtl/>
        </w:rPr>
        <w:tab/>
      </w:r>
      <w:r>
        <w:rPr>
          <w:rtl/>
        </w:rPr>
        <w:tab/>
        <w:t xml:space="preserve">–   </w:t>
      </w:r>
      <w:r>
        <w:rPr>
          <w:rFonts w:hint="cs"/>
          <w:rtl/>
        </w:rPr>
        <w:t xml:space="preserve">אינו נוכח </w:t>
      </w:r>
    </w:p>
    <w:p w:rsidR="005C4635" w:rsidRDefault="005C4635" w:rsidP="009635F5">
      <w:pPr>
        <w:rPr>
          <w:rtl/>
        </w:rPr>
      </w:pPr>
      <w:r>
        <w:rPr>
          <w:rtl/>
        </w:rPr>
        <w:t>גלעד קריב</w:t>
      </w:r>
      <w:r>
        <w:rPr>
          <w:rtl/>
        </w:rPr>
        <w:tab/>
      </w:r>
      <w:r>
        <w:rPr>
          <w:rtl/>
        </w:rPr>
        <w:tab/>
        <w:t xml:space="preserve">–   </w:t>
      </w:r>
      <w:r>
        <w:rPr>
          <w:rFonts w:hint="cs"/>
          <w:rtl/>
        </w:rPr>
        <w:t xml:space="preserve">בעד </w:t>
      </w:r>
    </w:p>
    <w:p w:rsidR="005C4635" w:rsidRDefault="005C4635" w:rsidP="009635F5">
      <w:pPr>
        <w:rPr>
          <w:rtl/>
        </w:rPr>
      </w:pPr>
      <w:r>
        <w:rPr>
          <w:rtl/>
        </w:rPr>
        <w:t>שלמה קרעי</w:t>
      </w:r>
      <w:r>
        <w:rPr>
          <w:rtl/>
        </w:rPr>
        <w:tab/>
      </w:r>
      <w:r>
        <w:rPr>
          <w:rtl/>
        </w:rPr>
        <w:tab/>
        <w:t xml:space="preserve">–   </w:t>
      </w:r>
      <w:r>
        <w:rPr>
          <w:rFonts w:hint="cs"/>
          <w:rtl/>
        </w:rPr>
        <w:t>נגד</w:t>
      </w:r>
    </w:p>
    <w:p w:rsidR="005C4635" w:rsidRDefault="005C4635" w:rsidP="009635F5">
      <w:pPr>
        <w:rPr>
          <w:rtl/>
        </w:rPr>
      </w:pPr>
      <w:r>
        <w:rPr>
          <w:rtl/>
        </w:rPr>
        <w:t>אליהו רביבו</w:t>
      </w:r>
      <w:r>
        <w:rPr>
          <w:rtl/>
        </w:rPr>
        <w:tab/>
      </w:r>
      <w:r>
        <w:rPr>
          <w:rtl/>
        </w:rPr>
        <w:tab/>
        <w:t xml:space="preserve">–   </w:t>
      </w:r>
      <w:r>
        <w:rPr>
          <w:rFonts w:hint="cs"/>
          <w:rtl/>
        </w:rPr>
        <w:t>נגד</w:t>
      </w:r>
    </w:p>
    <w:p w:rsidR="005C4635" w:rsidRDefault="005C4635" w:rsidP="009635F5">
      <w:pPr>
        <w:rPr>
          <w:rtl/>
        </w:rPr>
      </w:pPr>
      <w:r>
        <w:rPr>
          <w:rtl/>
        </w:rPr>
        <w:t>משה רוט</w:t>
      </w:r>
      <w:r>
        <w:rPr>
          <w:rtl/>
        </w:rPr>
        <w:tab/>
      </w:r>
      <w:r>
        <w:rPr>
          <w:rtl/>
        </w:rPr>
        <w:tab/>
        <w:t xml:space="preserve">–   </w:t>
      </w:r>
      <w:r>
        <w:rPr>
          <w:rFonts w:hint="cs"/>
          <w:rtl/>
        </w:rPr>
        <w:t>נגד</w:t>
      </w:r>
    </w:p>
    <w:p w:rsidR="005C4635" w:rsidRDefault="005C4635" w:rsidP="009635F5">
      <w:pPr>
        <w:rPr>
          <w:rtl/>
        </w:rPr>
      </w:pPr>
      <w:r>
        <w:rPr>
          <w:rtl/>
        </w:rPr>
        <w:t>שמחה רוטמן</w:t>
      </w:r>
      <w:r>
        <w:rPr>
          <w:rtl/>
        </w:rPr>
        <w:tab/>
      </w:r>
      <w:r>
        <w:rPr>
          <w:rtl/>
        </w:rPr>
        <w:tab/>
        <w:t xml:space="preserve">–   </w:t>
      </w:r>
      <w:r>
        <w:rPr>
          <w:rFonts w:hint="cs"/>
          <w:rtl/>
        </w:rPr>
        <w:t>אינו נוכח</w:t>
      </w:r>
    </w:p>
    <w:p w:rsidR="005C4635" w:rsidRDefault="005C4635" w:rsidP="009635F5">
      <w:pPr>
        <w:rPr>
          <w:rtl/>
        </w:rPr>
      </w:pPr>
      <w:r>
        <w:rPr>
          <w:rtl/>
        </w:rPr>
        <w:t>עידן רול</w:t>
      </w:r>
      <w:r>
        <w:rPr>
          <w:rtl/>
        </w:rPr>
        <w:tab/>
      </w:r>
      <w:r>
        <w:rPr>
          <w:rtl/>
        </w:rPr>
        <w:tab/>
      </w:r>
      <w:r>
        <w:rPr>
          <w:rtl/>
        </w:rPr>
        <w:tab/>
        <w:t xml:space="preserve">–   </w:t>
      </w:r>
      <w:r>
        <w:rPr>
          <w:rFonts w:hint="cs"/>
          <w:rtl/>
        </w:rPr>
        <w:t xml:space="preserve">בעד </w:t>
      </w:r>
    </w:p>
    <w:p w:rsidR="005C4635" w:rsidRDefault="005C4635" w:rsidP="009635F5">
      <w:pPr>
        <w:rPr>
          <w:rtl/>
        </w:rPr>
      </w:pPr>
      <w:r>
        <w:rPr>
          <w:rtl/>
        </w:rPr>
        <w:t>אפרת רייטן מרום</w:t>
      </w:r>
      <w:r>
        <w:rPr>
          <w:rtl/>
        </w:rPr>
        <w:tab/>
        <w:t xml:space="preserve">–   </w:t>
      </w:r>
      <w:r>
        <w:rPr>
          <w:rFonts w:hint="cs"/>
          <w:rtl/>
        </w:rPr>
        <w:t xml:space="preserve">בעד </w:t>
      </w:r>
    </w:p>
    <w:p w:rsidR="005C4635" w:rsidRDefault="005C4635" w:rsidP="009635F5">
      <w:pPr>
        <w:rPr>
          <w:rtl/>
        </w:rPr>
      </w:pPr>
      <w:r>
        <w:rPr>
          <w:rtl/>
        </w:rPr>
        <w:t>יפעת שאשא ביטון</w:t>
      </w:r>
      <w:r>
        <w:rPr>
          <w:rtl/>
        </w:rPr>
        <w:tab/>
        <w:t xml:space="preserve">–   </w:t>
      </w:r>
      <w:r>
        <w:rPr>
          <w:rFonts w:hint="cs"/>
          <w:rtl/>
        </w:rPr>
        <w:t xml:space="preserve">בעד </w:t>
      </w:r>
    </w:p>
    <w:p w:rsidR="005C4635" w:rsidRDefault="005C4635" w:rsidP="009635F5">
      <w:pPr>
        <w:rPr>
          <w:rtl/>
        </w:rPr>
      </w:pPr>
      <w:r>
        <w:rPr>
          <w:rtl/>
        </w:rPr>
        <w:t>אלון שוסטר</w:t>
      </w:r>
      <w:r>
        <w:rPr>
          <w:rtl/>
        </w:rPr>
        <w:tab/>
      </w:r>
      <w:r>
        <w:rPr>
          <w:rtl/>
        </w:rPr>
        <w:tab/>
        <w:t xml:space="preserve">–   </w:t>
      </w:r>
      <w:r>
        <w:rPr>
          <w:rFonts w:hint="cs"/>
          <w:rtl/>
        </w:rPr>
        <w:t xml:space="preserve">בעד </w:t>
      </w:r>
    </w:p>
    <w:p w:rsidR="005C4635" w:rsidRDefault="005C4635" w:rsidP="009635F5">
      <w:pPr>
        <w:rPr>
          <w:rtl/>
        </w:rPr>
      </w:pPr>
      <w:r>
        <w:rPr>
          <w:rtl/>
        </w:rPr>
        <w:t>קטי קטרין שטרית</w:t>
      </w:r>
      <w:r>
        <w:rPr>
          <w:rtl/>
        </w:rPr>
        <w:tab/>
        <w:t xml:space="preserve">–   </w:t>
      </w:r>
      <w:r>
        <w:rPr>
          <w:rFonts w:hint="cs"/>
          <w:rtl/>
        </w:rPr>
        <w:t>נגד</w:t>
      </w:r>
    </w:p>
    <w:p w:rsidR="005C4635" w:rsidRDefault="005C4635" w:rsidP="009635F5">
      <w:pPr>
        <w:rPr>
          <w:rtl/>
        </w:rPr>
      </w:pPr>
      <w:r>
        <w:rPr>
          <w:rtl/>
        </w:rPr>
        <w:t>אלעזר שטרן</w:t>
      </w:r>
      <w:r>
        <w:rPr>
          <w:rtl/>
        </w:rPr>
        <w:tab/>
      </w:r>
      <w:r>
        <w:rPr>
          <w:rtl/>
        </w:rPr>
        <w:tab/>
        <w:t xml:space="preserve">–   </w:t>
      </w:r>
      <w:r>
        <w:rPr>
          <w:rFonts w:hint="cs"/>
          <w:rtl/>
        </w:rPr>
        <w:t xml:space="preserve">בעד </w:t>
      </w:r>
    </w:p>
    <w:p w:rsidR="005C4635" w:rsidRDefault="005C4635" w:rsidP="009635F5">
      <w:pPr>
        <w:rPr>
          <w:rtl/>
        </w:rPr>
      </w:pPr>
      <w:r>
        <w:rPr>
          <w:rtl/>
        </w:rPr>
        <w:t>מיכל שיר סגמן</w:t>
      </w:r>
      <w:r>
        <w:rPr>
          <w:rtl/>
        </w:rPr>
        <w:tab/>
      </w:r>
      <w:r>
        <w:rPr>
          <w:rtl/>
        </w:rPr>
        <w:tab/>
        <w:t xml:space="preserve">–   </w:t>
      </w:r>
      <w:r>
        <w:rPr>
          <w:rFonts w:hint="cs"/>
          <w:rtl/>
        </w:rPr>
        <w:t xml:space="preserve">בעד </w:t>
      </w:r>
    </w:p>
    <w:p w:rsidR="005C4635" w:rsidRDefault="005C4635" w:rsidP="009635F5">
      <w:pPr>
        <w:rPr>
          <w:rtl/>
        </w:rPr>
      </w:pPr>
      <w:r>
        <w:rPr>
          <w:rtl/>
        </w:rPr>
        <w:t>נאור שירי</w:t>
      </w:r>
      <w:r>
        <w:rPr>
          <w:rtl/>
        </w:rPr>
        <w:tab/>
      </w:r>
      <w:r>
        <w:rPr>
          <w:rtl/>
        </w:rPr>
        <w:tab/>
        <w:t xml:space="preserve">–   </w:t>
      </w:r>
      <w:r>
        <w:rPr>
          <w:rFonts w:hint="cs"/>
          <w:rtl/>
        </w:rPr>
        <w:t xml:space="preserve">בעד </w:t>
      </w:r>
    </w:p>
    <w:p w:rsidR="005C4635" w:rsidRDefault="005C4635" w:rsidP="009635F5">
      <w:pPr>
        <w:rPr>
          <w:rtl/>
        </w:rPr>
      </w:pPr>
      <w:r>
        <w:rPr>
          <w:rtl/>
        </w:rPr>
        <w:t>אושר שקלים</w:t>
      </w:r>
      <w:r>
        <w:rPr>
          <w:rtl/>
        </w:rPr>
        <w:tab/>
      </w:r>
      <w:r>
        <w:rPr>
          <w:rtl/>
        </w:rPr>
        <w:tab/>
        <w:t xml:space="preserve">–   </w:t>
      </w:r>
      <w:r>
        <w:rPr>
          <w:rFonts w:hint="cs"/>
          <w:rtl/>
        </w:rPr>
        <w:t xml:space="preserve">נגד </w:t>
      </w:r>
    </w:p>
    <w:p w:rsidR="005C4635" w:rsidRDefault="005C4635" w:rsidP="009635F5">
      <w:pPr>
        <w:rPr>
          <w:rtl/>
        </w:rPr>
      </w:pPr>
      <w:r>
        <w:rPr>
          <w:rtl/>
        </w:rPr>
        <w:t>עאידה תומא סלימאן</w:t>
      </w:r>
      <w:r>
        <w:rPr>
          <w:rtl/>
        </w:rPr>
        <w:tab/>
        <w:t xml:space="preserve">–   </w:t>
      </w:r>
      <w:r>
        <w:rPr>
          <w:rFonts w:hint="cs"/>
          <w:rtl/>
        </w:rPr>
        <w:t>בעד</w:t>
      </w:r>
    </w:p>
    <w:p w:rsidR="005C4635" w:rsidRDefault="005C4635" w:rsidP="001C5367">
      <w:pPr>
        <w:rPr>
          <w:rtl/>
        </w:rPr>
      </w:pPr>
      <w:r>
        <w:rPr>
          <w:rtl/>
        </w:rPr>
        <w:t>פנינה תמנו</w:t>
      </w:r>
      <w:r>
        <w:rPr>
          <w:rtl/>
        </w:rPr>
        <w:tab/>
      </w:r>
      <w:r>
        <w:rPr>
          <w:rtl/>
        </w:rPr>
        <w:tab/>
        <w:t xml:space="preserve">–   </w:t>
      </w:r>
      <w:r>
        <w:rPr>
          <w:rFonts w:hint="cs"/>
          <w:rtl/>
        </w:rPr>
        <w:t>אינה נוכחת</w:t>
      </w:r>
    </w:p>
    <w:p w:rsidR="005C4635" w:rsidRDefault="005C4635" w:rsidP="001C5367">
      <w:pPr>
        <w:rPr>
          <w:rtl/>
        </w:rPr>
      </w:pPr>
      <w:bookmarkStart w:id="18135" w:name="_ETM_Q36_609025"/>
      <w:bookmarkStart w:id="18136" w:name="_ETM_Q36_609139"/>
      <w:bookmarkEnd w:id="18135"/>
      <w:bookmarkEnd w:id="18136"/>
    </w:p>
    <w:p w:rsidR="005C4635" w:rsidRDefault="005C4635" w:rsidP="001C5367">
      <w:pPr>
        <w:pStyle w:val="af9"/>
        <w:keepNext/>
        <w:rPr>
          <w:rtl/>
        </w:rPr>
      </w:pPr>
      <w:r w:rsidRPr="00C522A0">
        <w:rPr>
          <w:rStyle w:val="TagStyle"/>
          <w:rtl/>
        </w:rPr>
        <w:t xml:space="preserve"> &lt;&lt; יור &gt;&gt; </w:t>
      </w:r>
      <w:r>
        <w:rPr>
          <w:rtl/>
        </w:rPr>
        <w:t>היו"ר ישראל אייכלר:</w:t>
      </w:r>
      <w:r w:rsidRPr="00C522A0">
        <w:rPr>
          <w:rStyle w:val="TagStyle"/>
          <w:rtl/>
        </w:rPr>
        <w:t xml:space="preserve"> &lt;&lt; יור &gt;&gt;</w:t>
      </w:r>
      <w:r>
        <w:rPr>
          <w:rtl/>
        </w:rPr>
        <w:t xml:space="preserve">   </w:t>
      </w:r>
    </w:p>
    <w:p w:rsidR="005C4635" w:rsidRDefault="005C4635" w:rsidP="00CB24F3">
      <w:pPr>
        <w:rPr>
          <w:rtl/>
          <w:lang w:eastAsia="he-IL"/>
        </w:rPr>
      </w:pPr>
    </w:p>
    <w:p w:rsidR="005C4635" w:rsidRPr="0071257F" w:rsidRDefault="005C4635" w:rsidP="001C5367">
      <w:pPr>
        <w:rPr>
          <w:rtl/>
          <w:lang w:eastAsia="he-IL"/>
        </w:rPr>
      </w:pPr>
      <w:r>
        <w:rPr>
          <w:rFonts w:hint="cs"/>
          <w:rtl/>
          <w:lang w:eastAsia="he-IL"/>
        </w:rPr>
        <w:t>המזכיר יקרא בשמות חברי הכנסת שעדיין לא הצביעו.</w:t>
      </w:r>
    </w:p>
    <w:p w:rsidR="005C4635" w:rsidRDefault="005C4635" w:rsidP="001C5367">
      <w:pPr>
        <w:rPr>
          <w:rtl/>
          <w:lang w:eastAsia="he-IL"/>
        </w:rPr>
      </w:pPr>
    </w:p>
    <w:p w:rsidR="005C4635" w:rsidRDefault="005C4635" w:rsidP="001C5367">
      <w:pPr>
        <w:pStyle w:val="af7"/>
        <w:keepNext/>
        <w:rPr>
          <w:rtl/>
        </w:rPr>
      </w:pPr>
      <w:r w:rsidRPr="00C522A0">
        <w:rPr>
          <w:rStyle w:val="TagStyle"/>
          <w:rtl/>
        </w:rPr>
        <w:t xml:space="preserve"> &lt;&lt; קריאה &gt;&gt; </w:t>
      </w:r>
      <w:r>
        <w:rPr>
          <w:rtl/>
        </w:rPr>
        <w:t>מזכיר הכנסת דן מרזוק:</w:t>
      </w:r>
      <w:r w:rsidRPr="00C522A0">
        <w:rPr>
          <w:rStyle w:val="TagStyle"/>
          <w:rtl/>
        </w:rPr>
        <w:t xml:space="preserve"> &lt;&lt; קריאה &gt;&gt;</w:t>
      </w:r>
      <w:r>
        <w:rPr>
          <w:rtl/>
        </w:rPr>
        <w:t xml:space="preserve">   </w:t>
      </w:r>
    </w:p>
    <w:p w:rsidR="005C4635" w:rsidRDefault="005C4635" w:rsidP="00D36314">
      <w:pPr>
        <w:ind w:firstLine="0"/>
        <w:rPr>
          <w:rtl/>
          <w:lang w:eastAsia="he-IL"/>
        </w:rPr>
      </w:pPr>
      <w:r>
        <w:rPr>
          <w:rFonts w:hint="cs"/>
          <w:rtl/>
          <w:lang w:eastAsia="he-IL"/>
        </w:rPr>
        <w:t xml:space="preserve">(קורא בשמות חברי הכנסת) </w:t>
      </w:r>
    </w:p>
    <w:p w:rsidR="005C4635" w:rsidRDefault="005C4635" w:rsidP="001C5367">
      <w:pPr>
        <w:rPr>
          <w:rtl/>
          <w:lang w:eastAsia="he-IL"/>
        </w:rPr>
      </w:pPr>
    </w:p>
    <w:p w:rsidR="005C4635" w:rsidRDefault="005C4635" w:rsidP="001C5367">
      <w:pPr>
        <w:rPr>
          <w:rtl/>
        </w:rPr>
      </w:pPr>
      <w:r>
        <w:rPr>
          <w:rFonts w:hint="cs"/>
          <w:rtl/>
        </w:rPr>
        <w:t>גדי איזנקוט</w:t>
      </w:r>
      <w:r>
        <w:rPr>
          <w:rtl/>
        </w:rPr>
        <w:tab/>
      </w:r>
      <w:r>
        <w:rPr>
          <w:rtl/>
        </w:rPr>
        <w:tab/>
        <w:t xml:space="preserve">–   </w:t>
      </w:r>
      <w:r>
        <w:rPr>
          <w:rFonts w:hint="cs"/>
          <w:rtl/>
        </w:rPr>
        <w:t>אינו נוכח</w:t>
      </w:r>
    </w:p>
    <w:p w:rsidR="005C4635" w:rsidRDefault="005C4635" w:rsidP="001C5367">
      <w:pPr>
        <w:rPr>
          <w:rtl/>
        </w:rPr>
      </w:pPr>
      <w:r w:rsidRPr="0071257F">
        <w:rPr>
          <w:rtl/>
        </w:rPr>
        <w:t>וליד אלהואשלה</w:t>
      </w:r>
      <w:r>
        <w:rPr>
          <w:rtl/>
        </w:rPr>
        <w:tab/>
      </w:r>
      <w:r>
        <w:rPr>
          <w:rtl/>
        </w:rPr>
        <w:tab/>
        <w:t xml:space="preserve">–   </w:t>
      </w:r>
      <w:r>
        <w:rPr>
          <w:rFonts w:hint="cs"/>
          <w:rtl/>
        </w:rPr>
        <w:t>אינו נוכח</w:t>
      </w:r>
    </w:p>
    <w:p w:rsidR="005C4635" w:rsidRDefault="005C4635" w:rsidP="001C5367">
      <w:pPr>
        <w:rPr>
          <w:rtl/>
        </w:rPr>
      </w:pPr>
      <w:r>
        <w:rPr>
          <w:rFonts w:hint="cs"/>
          <w:rtl/>
        </w:rPr>
        <w:t xml:space="preserve">משה ארבל </w:t>
      </w:r>
      <w:r>
        <w:rPr>
          <w:rtl/>
        </w:rPr>
        <w:tab/>
      </w:r>
      <w:r>
        <w:rPr>
          <w:rtl/>
        </w:rPr>
        <w:tab/>
        <w:t xml:space="preserve">–   </w:t>
      </w:r>
      <w:r>
        <w:rPr>
          <w:rFonts w:hint="cs"/>
          <w:rtl/>
        </w:rPr>
        <w:t>אינו נוכח</w:t>
      </w:r>
    </w:p>
    <w:p w:rsidR="005C4635" w:rsidRDefault="005C4635" w:rsidP="001C5367">
      <w:pPr>
        <w:rPr>
          <w:rtl/>
        </w:rPr>
      </w:pPr>
      <w:r>
        <w:rPr>
          <w:rtl/>
        </w:rPr>
        <w:t>ששון ששי גואטה</w:t>
      </w:r>
      <w:r>
        <w:rPr>
          <w:rtl/>
        </w:rPr>
        <w:tab/>
      </w:r>
      <w:r>
        <w:rPr>
          <w:rtl/>
        </w:rPr>
        <w:tab/>
        <w:t xml:space="preserve">–   </w:t>
      </w:r>
      <w:r>
        <w:rPr>
          <w:rFonts w:hint="cs"/>
          <w:rtl/>
        </w:rPr>
        <w:t>אינו נוכח</w:t>
      </w:r>
    </w:p>
    <w:p w:rsidR="005C4635" w:rsidRDefault="005C4635" w:rsidP="001C5367">
      <w:pPr>
        <w:rPr>
          <w:rtl/>
        </w:rPr>
      </w:pPr>
      <w:r>
        <w:rPr>
          <w:rtl/>
        </w:rPr>
        <w:t>מאי גולן</w:t>
      </w:r>
      <w:r>
        <w:rPr>
          <w:rtl/>
        </w:rPr>
        <w:tab/>
      </w:r>
      <w:r>
        <w:rPr>
          <w:rtl/>
        </w:rPr>
        <w:tab/>
      </w:r>
      <w:r>
        <w:rPr>
          <w:rtl/>
        </w:rPr>
        <w:tab/>
        <w:t xml:space="preserve">–   </w:t>
      </w:r>
      <w:r>
        <w:rPr>
          <w:rFonts w:hint="cs"/>
          <w:rtl/>
        </w:rPr>
        <w:t>אינה נוכחת</w:t>
      </w:r>
    </w:p>
    <w:p w:rsidR="005C4635" w:rsidRDefault="005C4635" w:rsidP="001C5367">
      <w:pPr>
        <w:rPr>
          <w:rtl/>
        </w:rPr>
      </w:pPr>
      <w:r>
        <w:rPr>
          <w:rtl/>
        </w:rPr>
        <w:t>יואב גלנט</w:t>
      </w:r>
      <w:r>
        <w:rPr>
          <w:rtl/>
        </w:rPr>
        <w:tab/>
      </w:r>
      <w:r>
        <w:rPr>
          <w:rtl/>
        </w:rPr>
        <w:tab/>
        <w:t xml:space="preserve">–   </w:t>
      </w:r>
      <w:r>
        <w:rPr>
          <w:rFonts w:hint="cs"/>
          <w:rtl/>
        </w:rPr>
        <w:t>אינו נוכח</w:t>
      </w:r>
    </w:p>
    <w:p w:rsidR="005C4635" w:rsidRDefault="005C4635" w:rsidP="001C5367">
      <w:pPr>
        <w:rPr>
          <w:rtl/>
        </w:rPr>
      </w:pPr>
      <w:r>
        <w:rPr>
          <w:rtl/>
        </w:rPr>
        <w:t>גילה גמליאל</w:t>
      </w:r>
      <w:r>
        <w:rPr>
          <w:rtl/>
        </w:rPr>
        <w:tab/>
      </w:r>
      <w:r>
        <w:rPr>
          <w:rtl/>
        </w:rPr>
        <w:tab/>
        <w:t xml:space="preserve">–   </w:t>
      </w:r>
      <w:r>
        <w:rPr>
          <w:rFonts w:hint="cs"/>
          <w:rtl/>
        </w:rPr>
        <w:t>אינה נוכחת</w:t>
      </w:r>
    </w:p>
    <w:p w:rsidR="005C4635" w:rsidRDefault="005C4635" w:rsidP="001C5367">
      <w:pPr>
        <w:rPr>
          <w:rtl/>
        </w:rPr>
      </w:pPr>
      <w:r>
        <w:rPr>
          <w:rtl/>
        </w:rPr>
        <w:t>בנימין גנץ</w:t>
      </w:r>
      <w:r>
        <w:rPr>
          <w:rtl/>
        </w:rPr>
        <w:tab/>
      </w:r>
      <w:r>
        <w:rPr>
          <w:rtl/>
        </w:rPr>
        <w:tab/>
        <w:t xml:space="preserve">–   </w:t>
      </w:r>
      <w:r>
        <w:rPr>
          <w:rFonts w:hint="cs"/>
          <w:rtl/>
        </w:rPr>
        <w:t xml:space="preserve">בעד </w:t>
      </w:r>
    </w:p>
    <w:p w:rsidR="005C4635" w:rsidRDefault="005C4635" w:rsidP="001C5367">
      <w:pPr>
        <w:rPr>
          <w:rtl/>
        </w:rPr>
      </w:pPr>
      <w:r>
        <w:rPr>
          <w:rtl/>
        </w:rPr>
        <w:t>סימון דוידסון</w:t>
      </w:r>
      <w:r>
        <w:rPr>
          <w:rtl/>
        </w:rPr>
        <w:tab/>
      </w:r>
      <w:r>
        <w:rPr>
          <w:rtl/>
        </w:rPr>
        <w:tab/>
        <w:t xml:space="preserve">–   </w:t>
      </w:r>
      <w:r>
        <w:rPr>
          <w:rFonts w:hint="cs"/>
          <w:rtl/>
        </w:rPr>
        <w:t>בעד</w:t>
      </w:r>
    </w:p>
    <w:p w:rsidR="005C4635" w:rsidRDefault="005C4635" w:rsidP="001C5367">
      <w:pPr>
        <w:rPr>
          <w:rtl/>
        </w:rPr>
      </w:pPr>
      <w:r>
        <w:rPr>
          <w:rtl/>
        </w:rPr>
        <w:t>אבי דיכטר</w:t>
      </w:r>
      <w:r>
        <w:rPr>
          <w:rtl/>
        </w:rPr>
        <w:tab/>
      </w:r>
      <w:r>
        <w:rPr>
          <w:rtl/>
        </w:rPr>
        <w:tab/>
        <w:t xml:space="preserve">–   </w:t>
      </w:r>
      <w:r>
        <w:rPr>
          <w:rFonts w:hint="cs"/>
          <w:rtl/>
        </w:rPr>
        <w:t xml:space="preserve">נגד </w:t>
      </w:r>
    </w:p>
    <w:p w:rsidR="005C4635" w:rsidRDefault="005C4635" w:rsidP="001C5367">
      <w:pPr>
        <w:rPr>
          <w:rtl/>
        </w:rPr>
      </w:pPr>
      <w:r>
        <w:rPr>
          <w:rtl/>
        </w:rPr>
        <w:t>אלי דלל</w:t>
      </w:r>
      <w:r>
        <w:rPr>
          <w:rtl/>
        </w:rPr>
        <w:tab/>
      </w:r>
      <w:r>
        <w:rPr>
          <w:rtl/>
        </w:rPr>
        <w:tab/>
      </w:r>
      <w:r>
        <w:rPr>
          <w:rtl/>
        </w:rPr>
        <w:tab/>
        <w:t xml:space="preserve">–   </w:t>
      </w:r>
      <w:r>
        <w:rPr>
          <w:rFonts w:hint="cs"/>
          <w:rtl/>
        </w:rPr>
        <w:t>נגד</w:t>
      </w:r>
    </w:p>
    <w:p w:rsidR="005C4635" w:rsidRDefault="005C4635" w:rsidP="001C5367">
      <w:pPr>
        <w:rPr>
          <w:rtl/>
        </w:rPr>
      </w:pPr>
      <w:r>
        <w:rPr>
          <w:rtl/>
        </w:rPr>
        <w:t>דני דנון</w:t>
      </w:r>
      <w:r>
        <w:rPr>
          <w:rtl/>
        </w:rPr>
        <w:tab/>
      </w:r>
      <w:r>
        <w:rPr>
          <w:rtl/>
        </w:rPr>
        <w:tab/>
      </w:r>
      <w:r>
        <w:rPr>
          <w:rtl/>
        </w:rPr>
        <w:tab/>
        <w:t xml:space="preserve">–   </w:t>
      </w:r>
      <w:r>
        <w:rPr>
          <w:rFonts w:hint="cs"/>
          <w:rtl/>
        </w:rPr>
        <w:t>נגד</w:t>
      </w:r>
    </w:p>
    <w:p w:rsidR="005C4635" w:rsidRDefault="005C4635" w:rsidP="001C5367">
      <w:pPr>
        <w:rPr>
          <w:rtl/>
        </w:rPr>
      </w:pPr>
      <w:r>
        <w:rPr>
          <w:rtl/>
        </w:rPr>
        <w:t>שלום דנינו</w:t>
      </w:r>
      <w:r>
        <w:rPr>
          <w:rtl/>
        </w:rPr>
        <w:tab/>
      </w:r>
      <w:r>
        <w:rPr>
          <w:rtl/>
        </w:rPr>
        <w:tab/>
        <w:t xml:space="preserve">–   </w:t>
      </w:r>
      <w:r>
        <w:rPr>
          <w:rFonts w:hint="cs"/>
          <w:rtl/>
        </w:rPr>
        <w:t>נגד</w:t>
      </w:r>
    </w:p>
    <w:p w:rsidR="005C4635" w:rsidRDefault="005C4635" w:rsidP="001C5367">
      <w:pPr>
        <w:rPr>
          <w:rtl/>
        </w:rPr>
      </w:pPr>
      <w:r>
        <w:rPr>
          <w:rtl/>
        </w:rPr>
        <w:t>אריה מכלוף דרעי</w:t>
      </w:r>
      <w:r>
        <w:rPr>
          <w:rtl/>
        </w:rPr>
        <w:tab/>
        <w:t xml:space="preserve">–   </w:t>
      </w:r>
      <w:r>
        <w:rPr>
          <w:rFonts w:hint="cs"/>
          <w:rtl/>
        </w:rPr>
        <w:t>אינו נוכח</w:t>
      </w:r>
    </w:p>
    <w:p w:rsidR="005C4635" w:rsidRDefault="005C4635" w:rsidP="001C5367">
      <w:pPr>
        <w:rPr>
          <w:rtl/>
        </w:rPr>
      </w:pPr>
      <w:r>
        <w:rPr>
          <w:rtl/>
        </w:rPr>
        <w:t>שרן השכל</w:t>
      </w:r>
      <w:r>
        <w:rPr>
          <w:rtl/>
        </w:rPr>
        <w:tab/>
      </w:r>
      <w:r>
        <w:rPr>
          <w:rtl/>
        </w:rPr>
        <w:tab/>
        <w:t xml:space="preserve">–   </w:t>
      </w:r>
      <w:r>
        <w:rPr>
          <w:rFonts w:hint="cs"/>
          <w:rtl/>
        </w:rPr>
        <w:t>אינה נוכחת</w:t>
      </w:r>
    </w:p>
    <w:p w:rsidR="005C4635" w:rsidRDefault="005C4635" w:rsidP="001C5367">
      <w:pPr>
        <w:rPr>
          <w:rtl/>
        </w:rPr>
      </w:pPr>
      <w:r>
        <w:rPr>
          <w:rtl/>
        </w:rPr>
        <w:t>מיכל מרים וולדיגר</w:t>
      </w:r>
      <w:r>
        <w:rPr>
          <w:rtl/>
        </w:rPr>
        <w:tab/>
        <w:t xml:space="preserve">–   </w:t>
      </w:r>
      <w:r>
        <w:rPr>
          <w:rFonts w:hint="cs"/>
          <w:rtl/>
        </w:rPr>
        <w:t xml:space="preserve">נגד </w:t>
      </w:r>
    </w:p>
    <w:p w:rsidR="005C4635" w:rsidRDefault="005C4635" w:rsidP="001C5367">
      <w:pPr>
        <w:rPr>
          <w:rtl/>
        </w:rPr>
      </w:pPr>
      <w:r>
        <w:rPr>
          <w:rtl/>
        </w:rPr>
        <w:t>יצחק שמעון וסרלאוף</w:t>
      </w:r>
      <w:r>
        <w:rPr>
          <w:rtl/>
        </w:rPr>
        <w:tab/>
        <w:t xml:space="preserve">–   </w:t>
      </w:r>
      <w:r>
        <w:rPr>
          <w:rFonts w:hint="cs"/>
          <w:rtl/>
        </w:rPr>
        <w:t>נגד</w:t>
      </w:r>
    </w:p>
    <w:p w:rsidR="005C4635" w:rsidRDefault="005C4635" w:rsidP="001C5367">
      <w:pPr>
        <w:rPr>
          <w:rtl/>
        </w:rPr>
      </w:pPr>
      <w:r>
        <w:rPr>
          <w:rtl/>
        </w:rPr>
        <w:t>אימאן ח'טיב יאסין</w:t>
      </w:r>
      <w:r>
        <w:rPr>
          <w:rtl/>
        </w:rPr>
        <w:tab/>
        <w:t xml:space="preserve">–   </w:t>
      </w:r>
      <w:r>
        <w:rPr>
          <w:rFonts w:hint="cs"/>
          <w:rtl/>
        </w:rPr>
        <w:t>אינה נוכחת</w:t>
      </w:r>
    </w:p>
    <w:p w:rsidR="005C4635" w:rsidRDefault="005C4635" w:rsidP="001C5367">
      <w:pPr>
        <w:rPr>
          <w:rtl/>
        </w:rPr>
      </w:pPr>
      <w:r>
        <w:rPr>
          <w:rtl/>
        </w:rPr>
        <w:t>ווליד טאהא</w:t>
      </w:r>
      <w:r>
        <w:rPr>
          <w:rtl/>
        </w:rPr>
        <w:tab/>
      </w:r>
      <w:r>
        <w:rPr>
          <w:rtl/>
        </w:rPr>
        <w:tab/>
        <w:t xml:space="preserve">–   </w:t>
      </w:r>
      <w:r>
        <w:rPr>
          <w:rFonts w:hint="cs"/>
          <w:rtl/>
        </w:rPr>
        <w:t>אינו נוכח</w:t>
      </w:r>
    </w:p>
    <w:p w:rsidR="005C4635" w:rsidRDefault="005C4635" w:rsidP="001C5367">
      <w:pPr>
        <w:rPr>
          <w:rtl/>
        </w:rPr>
      </w:pPr>
      <w:r>
        <w:rPr>
          <w:rtl/>
        </w:rPr>
        <w:t>אחמד טיבי</w:t>
      </w:r>
      <w:r>
        <w:rPr>
          <w:rtl/>
        </w:rPr>
        <w:tab/>
      </w:r>
      <w:r>
        <w:rPr>
          <w:rtl/>
        </w:rPr>
        <w:tab/>
        <w:t xml:space="preserve">–   </w:t>
      </w:r>
      <w:r>
        <w:rPr>
          <w:rFonts w:hint="cs"/>
          <w:rtl/>
        </w:rPr>
        <w:t xml:space="preserve">בעד </w:t>
      </w:r>
    </w:p>
    <w:p w:rsidR="005C4635" w:rsidRDefault="005C4635" w:rsidP="001C5367">
      <w:pPr>
        <w:rPr>
          <w:rtl/>
        </w:rPr>
      </w:pPr>
      <w:r>
        <w:rPr>
          <w:rtl/>
        </w:rPr>
        <w:t>חילי טרופר</w:t>
      </w:r>
      <w:r>
        <w:rPr>
          <w:rtl/>
        </w:rPr>
        <w:tab/>
      </w:r>
      <w:r>
        <w:rPr>
          <w:rtl/>
        </w:rPr>
        <w:tab/>
        <w:t xml:space="preserve">–   </w:t>
      </w:r>
      <w:r>
        <w:rPr>
          <w:rFonts w:hint="cs"/>
          <w:rtl/>
        </w:rPr>
        <w:t>בעד</w:t>
      </w:r>
    </w:p>
    <w:p w:rsidR="005C4635" w:rsidRDefault="005C4635" w:rsidP="001C5367">
      <w:pPr>
        <w:rPr>
          <w:rtl/>
        </w:rPr>
      </w:pPr>
      <w:r>
        <w:rPr>
          <w:rtl/>
        </w:rPr>
        <w:t>מתן כהנא</w:t>
      </w:r>
      <w:r>
        <w:rPr>
          <w:rtl/>
        </w:rPr>
        <w:tab/>
      </w:r>
      <w:r>
        <w:rPr>
          <w:rtl/>
        </w:rPr>
        <w:tab/>
        <w:t xml:space="preserve">–   </w:t>
      </w:r>
      <w:r>
        <w:rPr>
          <w:rFonts w:hint="cs"/>
          <w:rtl/>
        </w:rPr>
        <w:t>אינו נוכח</w:t>
      </w:r>
    </w:p>
    <w:p w:rsidR="005C4635" w:rsidRDefault="005C4635" w:rsidP="001C5367">
      <w:pPr>
        <w:rPr>
          <w:rtl/>
        </w:rPr>
      </w:pPr>
      <w:r>
        <w:rPr>
          <w:rtl/>
        </w:rPr>
        <w:t>נעמה לזימי</w:t>
      </w:r>
      <w:r>
        <w:rPr>
          <w:rtl/>
        </w:rPr>
        <w:tab/>
      </w:r>
      <w:r>
        <w:rPr>
          <w:rtl/>
        </w:rPr>
        <w:tab/>
        <w:t xml:space="preserve">–   </w:t>
      </w:r>
      <w:r>
        <w:rPr>
          <w:rFonts w:hint="cs"/>
          <w:rtl/>
        </w:rPr>
        <w:t>אינה נוכחת</w:t>
      </w:r>
    </w:p>
    <w:p w:rsidR="005C4635" w:rsidRDefault="005C4635" w:rsidP="001C5367">
      <w:pPr>
        <w:rPr>
          <w:rtl/>
        </w:rPr>
      </w:pPr>
      <w:r>
        <w:rPr>
          <w:rtl/>
        </w:rPr>
        <w:t>אביגדור ליברמן</w:t>
      </w:r>
      <w:r>
        <w:rPr>
          <w:rtl/>
        </w:rPr>
        <w:tab/>
      </w:r>
      <w:r>
        <w:rPr>
          <w:rtl/>
        </w:rPr>
        <w:tab/>
        <w:t xml:space="preserve">–   </w:t>
      </w:r>
      <w:r>
        <w:rPr>
          <w:rFonts w:hint="cs"/>
          <w:rtl/>
        </w:rPr>
        <w:t>אינו נוכח</w:t>
      </w:r>
    </w:p>
    <w:p w:rsidR="005C4635" w:rsidRDefault="005C4635" w:rsidP="001C5367">
      <w:pPr>
        <w:rPr>
          <w:rtl/>
        </w:rPr>
      </w:pPr>
      <w:r>
        <w:rPr>
          <w:rtl/>
        </w:rPr>
        <w:t>מרב מיכאלי</w:t>
      </w:r>
      <w:r>
        <w:rPr>
          <w:rtl/>
        </w:rPr>
        <w:tab/>
      </w:r>
      <w:r>
        <w:rPr>
          <w:rtl/>
        </w:rPr>
        <w:tab/>
        <w:t xml:space="preserve">–   </w:t>
      </w:r>
      <w:r>
        <w:rPr>
          <w:rFonts w:hint="cs"/>
          <w:rtl/>
        </w:rPr>
        <w:t>בעד</w:t>
      </w:r>
    </w:p>
    <w:p w:rsidR="005C4635" w:rsidRDefault="005C4635" w:rsidP="001C5367">
      <w:pPr>
        <w:rPr>
          <w:rtl/>
        </w:rPr>
      </w:pPr>
      <w:r>
        <w:rPr>
          <w:rtl/>
        </w:rPr>
        <w:t>חנוך דב מלביצקי</w:t>
      </w:r>
      <w:r>
        <w:rPr>
          <w:rtl/>
        </w:rPr>
        <w:tab/>
      </w:r>
      <w:r>
        <w:rPr>
          <w:rtl/>
        </w:rPr>
        <w:tab/>
        <w:t xml:space="preserve">–   </w:t>
      </w:r>
      <w:r>
        <w:rPr>
          <w:rFonts w:hint="cs"/>
          <w:rtl/>
        </w:rPr>
        <w:t>אינו נוכח</w:t>
      </w:r>
    </w:p>
    <w:p w:rsidR="005C4635" w:rsidRDefault="005C4635" w:rsidP="001C5367">
      <w:pPr>
        <w:rPr>
          <w:rtl/>
        </w:rPr>
      </w:pPr>
      <w:r>
        <w:rPr>
          <w:rtl/>
        </w:rPr>
        <w:t>יוליה מלינובסקי</w:t>
      </w:r>
      <w:r>
        <w:rPr>
          <w:rtl/>
        </w:rPr>
        <w:tab/>
      </w:r>
      <w:r>
        <w:rPr>
          <w:rtl/>
        </w:rPr>
        <w:tab/>
        <w:t xml:space="preserve">–   </w:t>
      </w:r>
      <w:r>
        <w:rPr>
          <w:rFonts w:hint="cs"/>
          <w:rtl/>
        </w:rPr>
        <w:t>אינה נוכחת</w:t>
      </w:r>
    </w:p>
    <w:p w:rsidR="005C4635" w:rsidRDefault="005C4635" w:rsidP="001C5367">
      <w:pPr>
        <w:rPr>
          <w:rtl/>
        </w:rPr>
      </w:pPr>
      <w:r>
        <w:rPr>
          <w:rtl/>
        </w:rPr>
        <w:t>צגה מלקו</w:t>
      </w:r>
      <w:r>
        <w:rPr>
          <w:rtl/>
        </w:rPr>
        <w:tab/>
      </w:r>
      <w:r>
        <w:rPr>
          <w:rtl/>
        </w:rPr>
        <w:tab/>
        <w:t xml:space="preserve">–   </w:t>
      </w:r>
      <w:r>
        <w:rPr>
          <w:rFonts w:hint="cs"/>
          <w:rtl/>
        </w:rPr>
        <w:t>נגד</w:t>
      </w:r>
      <w:bookmarkStart w:id="18137" w:name="_ETM_Q36_729730"/>
      <w:bookmarkStart w:id="18138" w:name="_ETM_Q36_729833"/>
      <w:bookmarkEnd w:id="18137"/>
      <w:bookmarkEnd w:id="18138"/>
    </w:p>
    <w:p w:rsidR="005C4635" w:rsidRDefault="005C4635" w:rsidP="001C5367">
      <w:pPr>
        <w:rPr>
          <w:rtl/>
        </w:rPr>
      </w:pPr>
      <w:r>
        <w:rPr>
          <w:rtl/>
        </w:rPr>
        <w:t>בנימין נתניהו</w:t>
      </w:r>
      <w:r>
        <w:rPr>
          <w:rtl/>
        </w:rPr>
        <w:tab/>
      </w:r>
      <w:r>
        <w:rPr>
          <w:rtl/>
        </w:rPr>
        <w:tab/>
        <w:t xml:space="preserve">–   </w:t>
      </w:r>
      <w:r>
        <w:rPr>
          <w:rFonts w:hint="cs"/>
          <w:rtl/>
        </w:rPr>
        <w:t>אינו נוכח</w:t>
      </w:r>
    </w:p>
    <w:p w:rsidR="005C4635" w:rsidRDefault="005C4635" w:rsidP="001C5367">
      <w:pPr>
        <w:rPr>
          <w:rtl/>
        </w:rPr>
      </w:pPr>
      <w:r>
        <w:rPr>
          <w:rtl/>
        </w:rPr>
        <w:t>גדעון סער</w:t>
      </w:r>
      <w:r>
        <w:rPr>
          <w:rtl/>
        </w:rPr>
        <w:tab/>
      </w:r>
      <w:r>
        <w:rPr>
          <w:rtl/>
        </w:rPr>
        <w:tab/>
        <w:t xml:space="preserve">–   </w:t>
      </w:r>
      <w:r>
        <w:rPr>
          <w:rFonts w:hint="cs"/>
          <w:rtl/>
        </w:rPr>
        <w:t xml:space="preserve">בעד </w:t>
      </w:r>
    </w:p>
    <w:p w:rsidR="005C4635" w:rsidRDefault="005C4635" w:rsidP="001C5367">
      <w:pPr>
        <w:rPr>
          <w:rtl/>
        </w:rPr>
      </w:pPr>
      <w:r>
        <w:rPr>
          <w:rtl/>
        </w:rPr>
        <w:t>חמד עמאר</w:t>
      </w:r>
      <w:r>
        <w:rPr>
          <w:rtl/>
        </w:rPr>
        <w:tab/>
      </w:r>
      <w:r>
        <w:rPr>
          <w:rtl/>
        </w:rPr>
        <w:tab/>
        <w:t xml:space="preserve">–   </w:t>
      </w:r>
      <w:r>
        <w:rPr>
          <w:rFonts w:hint="cs"/>
          <w:rtl/>
        </w:rPr>
        <w:t>אינו נוכח</w:t>
      </w:r>
    </w:p>
    <w:p w:rsidR="005C4635" w:rsidRDefault="005C4635" w:rsidP="001C5367">
      <w:pPr>
        <w:rPr>
          <w:rtl/>
        </w:rPr>
      </w:pPr>
      <w:r>
        <w:rPr>
          <w:rtl/>
        </w:rPr>
        <w:t>עודד פורר</w:t>
      </w:r>
      <w:r>
        <w:rPr>
          <w:rtl/>
        </w:rPr>
        <w:tab/>
      </w:r>
      <w:r>
        <w:rPr>
          <w:rtl/>
        </w:rPr>
        <w:tab/>
        <w:t xml:space="preserve">–   </w:t>
      </w:r>
      <w:r>
        <w:rPr>
          <w:rFonts w:hint="cs"/>
          <w:rtl/>
        </w:rPr>
        <w:t>אינו נוכח</w:t>
      </w:r>
    </w:p>
    <w:p w:rsidR="005C4635" w:rsidRDefault="005C4635" w:rsidP="001C5367">
      <w:pPr>
        <w:rPr>
          <w:rtl/>
        </w:rPr>
      </w:pPr>
      <w:r>
        <w:rPr>
          <w:rtl/>
        </w:rPr>
        <w:t>יסמין פרידמן</w:t>
      </w:r>
      <w:r>
        <w:rPr>
          <w:rtl/>
        </w:rPr>
        <w:tab/>
      </w:r>
      <w:r>
        <w:rPr>
          <w:rtl/>
        </w:rPr>
        <w:tab/>
        <w:t xml:space="preserve">–   </w:t>
      </w:r>
      <w:r>
        <w:rPr>
          <w:rFonts w:hint="cs"/>
          <w:rtl/>
        </w:rPr>
        <w:t xml:space="preserve">אינה נוכחת </w:t>
      </w:r>
    </w:p>
    <w:p w:rsidR="005C4635" w:rsidRDefault="005C4635" w:rsidP="001C5367">
      <w:pPr>
        <w:rPr>
          <w:rtl/>
        </w:rPr>
      </w:pPr>
      <w:r>
        <w:rPr>
          <w:rtl/>
        </w:rPr>
        <w:t>יצחק קרויזר</w:t>
      </w:r>
      <w:r>
        <w:rPr>
          <w:rtl/>
        </w:rPr>
        <w:tab/>
      </w:r>
      <w:r>
        <w:rPr>
          <w:rtl/>
        </w:rPr>
        <w:tab/>
        <w:t xml:space="preserve">–   </w:t>
      </w:r>
      <w:r>
        <w:rPr>
          <w:rFonts w:hint="cs"/>
          <w:rtl/>
        </w:rPr>
        <w:t xml:space="preserve">נגד </w:t>
      </w:r>
    </w:p>
    <w:p w:rsidR="005C4635" w:rsidRDefault="005C4635" w:rsidP="001C5367">
      <w:pPr>
        <w:rPr>
          <w:rtl/>
        </w:rPr>
      </w:pPr>
      <w:r>
        <w:rPr>
          <w:rtl/>
        </w:rPr>
        <w:t>שמחה רוטמן</w:t>
      </w:r>
      <w:r>
        <w:rPr>
          <w:rtl/>
        </w:rPr>
        <w:tab/>
      </w:r>
      <w:r>
        <w:rPr>
          <w:rtl/>
        </w:rPr>
        <w:tab/>
        <w:t xml:space="preserve">–   </w:t>
      </w:r>
      <w:r>
        <w:rPr>
          <w:rFonts w:hint="cs"/>
          <w:rtl/>
        </w:rPr>
        <w:t>אינו נוכח</w:t>
      </w:r>
    </w:p>
    <w:p w:rsidR="005C4635" w:rsidRDefault="005C4635" w:rsidP="001C5367">
      <w:pPr>
        <w:rPr>
          <w:rtl/>
        </w:rPr>
      </w:pPr>
      <w:r>
        <w:rPr>
          <w:rtl/>
        </w:rPr>
        <w:t>פנינה תמנו</w:t>
      </w:r>
      <w:r>
        <w:rPr>
          <w:rtl/>
        </w:rPr>
        <w:tab/>
      </w:r>
      <w:r>
        <w:rPr>
          <w:rtl/>
        </w:rPr>
        <w:tab/>
        <w:t xml:space="preserve">–   </w:t>
      </w:r>
      <w:r>
        <w:rPr>
          <w:rFonts w:hint="cs"/>
          <w:rtl/>
        </w:rPr>
        <w:t>אינה נוכחת</w:t>
      </w:r>
    </w:p>
    <w:p w:rsidR="005C4635" w:rsidRPr="00494088" w:rsidRDefault="005C4635" w:rsidP="00D36314">
      <w:pPr>
        <w:rPr>
          <w:color w:val="FF0000"/>
          <w:rtl/>
        </w:rPr>
      </w:pPr>
    </w:p>
    <w:p w:rsidR="005C4635" w:rsidRDefault="005C4635" w:rsidP="001C5367">
      <w:pPr>
        <w:pStyle w:val="af9"/>
        <w:keepNext/>
        <w:rPr>
          <w:rtl/>
        </w:rPr>
      </w:pPr>
      <w:r w:rsidRPr="00A70B18">
        <w:rPr>
          <w:rStyle w:val="TagStyle"/>
          <w:rtl/>
        </w:rPr>
        <w:t xml:space="preserve">&lt;&lt; יור &gt;&gt; </w:t>
      </w:r>
      <w:r>
        <w:rPr>
          <w:rtl/>
        </w:rPr>
        <w:t>היו"ר ישראל אייכלר:</w:t>
      </w:r>
      <w:r w:rsidRPr="00A70B18">
        <w:rPr>
          <w:rStyle w:val="TagStyle"/>
          <w:rtl/>
        </w:rPr>
        <w:t xml:space="preserve"> &lt;&lt; יור &gt;&gt;</w:t>
      </w:r>
      <w:r>
        <w:rPr>
          <w:rtl/>
        </w:rPr>
        <w:t xml:space="preserve">   </w:t>
      </w:r>
    </w:p>
    <w:p w:rsidR="005C4635" w:rsidRDefault="005C4635" w:rsidP="00CB24F3">
      <w:pPr>
        <w:rPr>
          <w:rtl/>
          <w:lang w:eastAsia="he-IL"/>
        </w:rPr>
      </w:pPr>
    </w:p>
    <w:p w:rsidR="005C4635" w:rsidRDefault="005C4635" w:rsidP="00D36314">
      <w:pPr>
        <w:rPr>
          <w:rtl/>
          <w:lang w:eastAsia="he-IL"/>
        </w:rPr>
      </w:pPr>
      <w:r>
        <w:rPr>
          <w:rFonts w:hint="cs"/>
          <w:rtl/>
          <w:lang w:eastAsia="he-IL"/>
        </w:rPr>
        <w:t>האם יש מישהו באולם שלא הצביע ורוצה להצביע? שיניף את ידו.</w:t>
      </w:r>
    </w:p>
    <w:p w:rsidR="005C4635" w:rsidRDefault="005C4635" w:rsidP="001C5367">
      <w:pPr>
        <w:keepNext/>
        <w:rPr>
          <w:rtl/>
        </w:rPr>
      </w:pPr>
    </w:p>
    <w:p w:rsidR="005C4635" w:rsidRDefault="005C4635" w:rsidP="001C5367">
      <w:pPr>
        <w:pStyle w:val="af7"/>
        <w:keepNext/>
        <w:rPr>
          <w:rtl/>
        </w:rPr>
      </w:pPr>
      <w:r w:rsidRPr="0091719C">
        <w:rPr>
          <w:rStyle w:val="TagStyle"/>
          <w:rtl/>
        </w:rPr>
        <w:t xml:space="preserve"> &lt;&lt; קריאה &gt;&gt; </w:t>
      </w:r>
      <w:r>
        <w:rPr>
          <w:rtl/>
        </w:rPr>
        <w:t>מזכיר הכנסת דן מרזוק:</w:t>
      </w:r>
      <w:r w:rsidRPr="0091719C">
        <w:rPr>
          <w:rStyle w:val="TagStyle"/>
          <w:rtl/>
        </w:rPr>
        <w:t xml:space="preserve"> &lt;&lt; קריאה &gt;&gt;</w:t>
      </w:r>
      <w:r>
        <w:rPr>
          <w:rtl/>
        </w:rPr>
        <w:t xml:space="preserve">   </w:t>
      </w:r>
    </w:p>
    <w:p w:rsidR="005C4635" w:rsidRDefault="005C4635" w:rsidP="00D36314">
      <w:pPr>
        <w:ind w:firstLine="0"/>
        <w:rPr>
          <w:rtl/>
        </w:rPr>
      </w:pPr>
      <w:r>
        <w:rPr>
          <w:rFonts w:hint="cs"/>
          <w:rtl/>
        </w:rPr>
        <w:t>(קורא בשמות חברי הכנסת)</w:t>
      </w:r>
    </w:p>
    <w:p w:rsidR="005C4635" w:rsidRPr="0091719C" w:rsidRDefault="005C4635" w:rsidP="001C5367">
      <w:pPr>
        <w:rPr>
          <w:rtl/>
        </w:rPr>
      </w:pPr>
      <w:r>
        <w:rPr>
          <w:rtl/>
        </w:rPr>
        <w:t xml:space="preserve">   </w:t>
      </w:r>
    </w:p>
    <w:p w:rsidR="005C4635" w:rsidRDefault="005C4635" w:rsidP="001C5367">
      <w:pPr>
        <w:rPr>
          <w:rtl/>
          <w:lang w:eastAsia="he-IL"/>
        </w:rPr>
      </w:pPr>
      <w:r>
        <w:rPr>
          <w:rFonts w:hint="cs"/>
          <w:rtl/>
          <w:lang w:eastAsia="he-IL"/>
        </w:rPr>
        <w:t xml:space="preserve">שרן מרים השכל </w:t>
      </w:r>
      <w:r>
        <w:rPr>
          <w:rFonts w:hint="cs"/>
          <w:rtl/>
          <w:lang w:eastAsia="he-IL"/>
        </w:rPr>
        <w:tab/>
      </w:r>
      <w:r>
        <w:rPr>
          <w:rtl/>
          <w:lang w:eastAsia="he-IL"/>
        </w:rPr>
        <w:tab/>
      </w:r>
      <w:r>
        <w:rPr>
          <w:rFonts w:hint="cs"/>
          <w:rtl/>
          <w:lang w:eastAsia="he-IL"/>
        </w:rPr>
        <w:t>–   בעד</w:t>
      </w:r>
    </w:p>
    <w:p w:rsidR="005C4635" w:rsidRDefault="005C4635" w:rsidP="001C5367">
      <w:pPr>
        <w:rPr>
          <w:rtl/>
          <w:lang w:eastAsia="he-IL"/>
        </w:rPr>
      </w:pPr>
      <w:r>
        <w:rPr>
          <w:rFonts w:hint="cs"/>
          <w:rtl/>
          <w:lang w:eastAsia="he-IL"/>
        </w:rPr>
        <w:t>יסמין פרידמן</w:t>
      </w:r>
      <w:r>
        <w:rPr>
          <w:rtl/>
          <w:lang w:eastAsia="he-IL"/>
        </w:rPr>
        <w:tab/>
      </w:r>
      <w:r>
        <w:rPr>
          <w:rtl/>
          <w:lang w:eastAsia="he-IL"/>
        </w:rPr>
        <w:tab/>
      </w:r>
      <w:r>
        <w:rPr>
          <w:rFonts w:hint="cs"/>
          <w:rtl/>
          <w:lang w:eastAsia="he-IL"/>
        </w:rPr>
        <w:t>–   בעד</w:t>
      </w:r>
    </w:p>
    <w:p w:rsidR="005C4635" w:rsidRDefault="005C4635" w:rsidP="001C5367">
      <w:pPr>
        <w:rPr>
          <w:rtl/>
          <w:lang w:eastAsia="he-IL"/>
        </w:rPr>
      </w:pPr>
      <w:r>
        <w:rPr>
          <w:rFonts w:hint="cs"/>
          <w:rtl/>
          <w:lang w:eastAsia="he-IL"/>
        </w:rPr>
        <w:t>מאי גולן</w:t>
      </w:r>
      <w:r>
        <w:rPr>
          <w:rtl/>
          <w:lang w:eastAsia="he-IL"/>
        </w:rPr>
        <w:tab/>
      </w:r>
      <w:r>
        <w:rPr>
          <w:rtl/>
          <w:lang w:eastAsia="he-IL"/>
        </w:rPr>
        <w:tab/>
      </w:r>
      <w:r>
        <w:rPr>
          <w:rtl/>
          <w:lang w:eastAsia="he-IL"/>
        </w:rPr>
        <w:tab/>
      </w:r>
      <w:r>
        <w:rPr>
          <w:rFonts w:hint="cs"/>
          <w:rtl/>
          <w:lang w:eastAsia="he-IL"/>
        </w:rPr>
        <w:t>–   נגד</w:t>
      </w:r>
    </w:p>
    <w:p w:rsidR="005C4635" w:rsidRDefault="005C4635" w:rsidP="001C5367">
      <w:pPr>
        <w:rPr>
          <w:rtl/>
          <w:lang w:eastAsia="he-IL"/>
        </w:rPr>
      </w:pPr>
    </w:p>
    <w:p w:rsidR="005C4635" w:rsidRDefault="005C4635" w:rsidP="001C5367">
      <w:pPr>
        <w:pStyle w:val="af9"/>
        <w:keepNext/>
        <w:rPr>
          <w:rtl/>
        </w:rPr>
      </w:pPr>
      <w:r w:rsidRPr="00A70B18">
        <w:rPr>
          <w:rStyle w:val="TagStyle"/>
          <w:rtl/>
        </w:rPr>
        <w:t xml:space="preserve"> &lt;&lt; יור &gt;&gt; </w:t>
      </w:r>
      <w:r>
        <w:rPr>
          <w:rtl/>
        </w:rPr>
        <w:t>היו"ר ישראל אייכלר:</w:t>
      </w:r>
      <w:r w:rsidRPr="00A70B18">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מי עוד מבקש להצביע ולא הצביע?</w:t>
      </w:r>
    </w:p>
    <w:p w:rsidR="005C4635" w:rsidRDefault="005C4635" w:rsidP="001C5367">
      <w:pPr>
        <w:rPr>
          <w:rtl/>
          <w:lang w:eastAsia="he-IL"/>
        </w:rPr>
      </w:pPr>
    </w:p>
    <w:p w:rsidR="005C4635" w:rsidRDefault="005C4635" w:rsidP="001C5367">
      <w:pPr>
        <w:pStyle w:val="af7"/>
        <w:keepNext/>
        <w:rPr>
          <w:rtl/>
        </w:rPr>
      </w:pPr>
      <w:bookmarkStart w:id="18139" w:name="ET_interruption_5115_8"/>
      <w:r w:rsidRPr="009F49C2">
        <w:rPr>
          <w:rStyle w:val="TagStyle"/>
          <w:rtl/>
        </w:rPr>
        <w:t xml:space="preserve"> &lt;&lt; קריאה &gt;&gt; </w:t>
      </w:r>
      <w:r>
        <w:rPr>
          <w:rtl/>
        </w:rPr>
        <w:t>פנינה תמנו (המחנה הממלכתי):</w:t>
      </w:r>
      <w:r w:rsidRPr="009F49C2">
        <w:rPr>
          <w:rStyle w:val="TagStyle"/>
          <w:rtl/>
        </w:rPr>
        <w:t xml:space="preserve"> &lt;&lt; קריאה &gt;&gt;</w:t>
      </w:r>
      <w:r>
        <w:rPr>
          <w:rtl/>
        </w:rPr>
        <w:t xml:space="preserve">   </w:t>
      </w:r>
      <w:bookmarkEnd w:id="18139"/>
    </w:p>
    <w:p w:rsidR="005C4635" w:rsidRDefault="005C4635" w:rsidP="00CB24F3">
      <w:pPr>
        <w:rPr>
          <w:rtl/>
          <w:lang w:eastAsia="he-IL"/>
        </w:rPr>
      </w:pPr>
    </w:p>
    <w:p w:rsidR="005C4635" w:rsidRDefault="005C4635" w:rsidP="001C5367">
      <w:pPr>
        <w:rPr>
          <w:rtl/>
          <w:lang w:eastAsia="he-IL"/>
        </w:rPr>
      </w:pPr>
      <w:bookmarkStart w:id="18140" w:name="_ETM_Q37_186000"/>
      <w:bookmarkEnd w:id="18140"/>
      <w:r>
        <w:rPr>
          <w:rFonts w:hint="cs"/>
          <w:rtl/>
          <w:lang w:eastAsia="he-IL"/>
        </w:rPr>
        <w:t xml:space="preserve">אני. </w:t>
      </w:r>
    </w:p>
    <w:p w:rsidR="005C4635" w:rsidRDefault="005C4635" w:rsidP="001C5367">
      <w:pPr>
        <w:rPr>
          <w:rtl/>
          <w:lang w:eastAsia="he-IL"/>
        </w:rPr>
      </w:pPr>
    </w:p>
    <w:p w:rsidR="005C4635" w:rsidRDefault="005C4635" w:rsidP="001C5367">
      <w:pPr>
        <w:pStyle w:val="af7"/>
        <w:keepNext/>
        <w:rPr>
          <w:rtl/>
        </w:rPr>
      </w:pPr>
      <w:r w:rsidRPr="0091719C">
        <w:rPr>
          <w:rStyle w:val="TagStyle"/>
          <w:rtl/>
        </w:rPr>
        <w:t xml:space="preserve">&lt;&lt; קריאה &gt;&gt; </w:t>
      </w:r>
      <w:r>
        <w:rPr>
          <w:rtl/>
        </w:rPr>
        <w:t>מזכיר הכנסת דן מרזוק:</w:t>
      </w:r>
      <w:r w:rsidRPr="0091719C">
        <w:rPr>
          <w:rStyle w:val="TagStyle"/>
          <w:rtl/>
        </w:rPr>
        <w:t xml:space="preserve"> &lt;&lt; קריאה &gt;&gt;</w:t>
      </w:r>
      <w:r>
        <w:rPr>
          <w:rtl/>
        </w:rPr>
        <w:t xml:space="preserve">   </w:t>
      </w:r>
    </w:p>
    <w:p w:rsidR="005C4635" w:rsidRDefault="005C4635" w:rsidP="00D36314">
      <w:pPr>
        <w:ind w:firstLine="0"/>
        <w:rPr>
          <w:rtl/>
        </w:rPr>
      </w:pPr>
      <w:r>
        <w:rPr>
          <w:rFonts w:hint="cs"/>
          <w:rtl/>
        </w:rPr>
        <w:t>(קורא בשם חברת הכנסת)</w:t>
      </w:r>
    </w:p>
    <w:p w:rsidR="005C4635" w:rsidRDefault="005C4635" w:rsidP="00CB24F3">
      <w:pPr>
        <w:rPr>
          <w:rtl/>
          <w:lang w:eastAsia="he-IL"/>
        </w:rPr>
      </w:pPr>
    </w:p>
    <w:p w:rsidR="005C4635" w:rsidRDefault="005C4635" w:rsidP="001C5367">
      <w:pPr>
        <w:rPr>
          <w:rtl/>
          <w:lang w:eastAsia="he-IL"/>
        </w:rPr>
      </w:pPr>
      <w:r>
        <w:rPr>
          <w:rFonts w:hint="cs"/>
          <w:rtl/>
          <w:lang w:eastAsia="he-IL"/>
        </w:rPr>
        <w:t>פנינה תמנו</w:t>
      </w:r>
      <w:r>
        <w:rPr>
          <w:rtl/>
          <w:lang w:eastAsia="he-IL"/>
        </w:rPr>
        <w:tab/>
      </w:r>
      <w:r>
        <w:rPr>
          <w:rtl/>
          <w:lang w:eastAsia="he-IL"/>
        </w:rPr>
        <w:tab/>
      </w:r>
      <w:r>
        <w:rPr>
          <w:rFonts w:hint="cs"/>
          <w:rtl/>
          <w:lang w:eastAsia="he-IL"/>
        </w:rPr>
        <w:t>–   בעד</w:t>
      </w:r>
    </w:p>
    <w:p w:rsidR="005C4635" w:rsidRDefault="005C4635" w:rsidP="001C5367">
      <w:pPr>
        <w:rPr>
          <w:rtl/>
          <w:lang w:eastAsia="he-IL"/>
        </w:rPr>
      </w:pPr>
    </w:p>
    <w:p w:rsidR="005C4635" w:rsidRDefault="005C4635" w:rsidP="001C5367">
      <w:pPr>
        <w:pStyle w:val="af9"/>
        <w:keepNext/>
        <w:rPr>
          <w:rtl/>
        </w:rPr>
      </w:pPr>
      <w:r w:rsidRPr="00A70B18">
        <w:rPr>
          <w:rStyle w:val="TagStyle"/>
          <w:rtl/>
        </w:rPr>
        <w:t xml:space="preserve"> &lt;&lt; יור &gt;&gt; </w:t>
      </w:r>
      <w:r>
        <w:rPr>
          <w:rtl/>
        </w:rPr>
        <w:t>היו"ר ישראל אייכלר:</w:t>
      </w:r>
      <w:r w:rsidRPr="00A70B18">
        <w:rPr>
          <w:rStyle w:val="TagStyle"/>
          <w:rtl/>
        </w:rPr>
        <w:t xml:space="preserve"> &lt;&lt; יור &gt;&gt;</w:t>
      </w:r>
      <w:r>
        <w:rPr>
          <w:rtl/>
        </w:rPr>
        <w:t xml:space="preserve">   </w:t>
      </w:r>
    </w:p>
    <w:p w:rsidR="005C4635" w:rsidRDefault="005C4635" w:rsidP="00CB24F3">
      <w:pPr>
        <w:rPr>
          <w:rtl/>
          <w:lang w:eastAsia="he-IL"/>
        </w:rPr>
      </w:pPr>
    </w:p>
    <w:p w:rsidR="005C4635" w:rsidRDefault="005C4635" w:rsidP="00D36314">
      <w:pPr>
        <w:rPr>
          <w:rtl/>
          <w:lang w:eastAsia="he-IL"/>
        </w:rPr>
      </w:pPr>
      <w:r>
        <w:rPr>
          <w:rFonts w:hint="cs"/>
          <w:rtl/>
          <w:lang w:eastAsia="he-IL"/>
        </w:rPr>
        <w:t xml:space="preserve">יש עוד מישהו? לא. תמה ההצבעה. חברי הכנסת, הרי </w:t>
      </w:r>
      <w:bookmarkStart w:id="18141" w:name="_ETM_Q37_396000"/>
      <w:bookmarkEnd w:id="18141"/>
      <w:r>
        <w:rPr>
          <w:rFonts w:hint="cs"/>
          <w:rtl/>
          <w:lang w:eastAsia="he-IL"/>
        </w:rPr>
        <w:t>התוצאות של ההצבעה על הצעת החוק של חבר הכנסת מיכאל</w:t>
      </w:r>
      <w:bookmarkStart w:id="18142" w:name="_ETM_Q37_402000"/>
      <w:bookmarkEnd w:id="18142"/>
      <w:r>
        <w:rPr>
          <w:rFonts w:hint="cs"/>
          <w:rtl/>
          <w:lang w:eastAsia="he-IL"/>
        </w:rPr>
        <w:t xml:space="preserve"> מרדכי ביטון: 46 בעד, 56 נגד. ההצעה הוסרה </w:t>
      </w:r>
      <w:bookmarkStart w:id="18143" w:name="_ETM_Q37_408000"/>
      <w:bookmarkEnd w:id="18143"/>
      <w:r>
        <w:rPr>
          <w:rFonts w:hint="cs"/>
          <w:rtl/>
          <w:lang w:eastAsia="he-IL"/>
        </w:rPr>
        <w:t>מסדר-היום.</w:t>
      </w:r>
    </w:p>
    <w:p w:rsidR="005C4635" w:rsidRDefault="005C4635" w:rsidP="001C5367">
      <w:pPr>
        <w:rPr>
          <w:rtl/>
          <w:lang w:eastAsia="he-IL"/>
        </w:rPr>
      </w:pPr>
    </w:p>
    <w:p w:rsidR="005C4635" w:rsidRDefault="005C4635" w:rsidP="00D36314">
      <w:pPr>
        <w:rPr>
          <w:rtl/>
          <w:lang w:eastAsia="he-IL"/>
        </w:rPr>
      </w:pPr>
      <w:r>
        <w:rPr>
          <w:rFonts w:hint="cs"/>
          <w:rtl/>
          <w:lang w:eastAsia="he-IL"/>
        </w:rPr>
        <w:t>עכשיו אנחנו עוברי להצבעה השלישית, על חוק מוצמד של חבר הכנסת גדעון סער. המזכיר יקרא בשמות חברי הכנסת.</w:t>
      </w:r>
    </w:p>
    <w:p w:rsidR="005C4635" w:rsidRDefault="005C4635" w:rsidP="001C5367">
      <w:pPr>
        <w:rPr>
          <w:rtl/>
          <w:lang w:eastAsia="he-IL"/>
        </w:rPr>
      </w:pPr>
    </w:p>
    <w:p w:rsidR="005C4635" w:rsidRDefault="005C4635" w:rsidP="001C5367">
      <w:pPr>
        <w:pStyle w:val="af3"/>
        <w:keepNext/>
        <w:rPr>
          <w:rtl/>
          <w:lang w:eastAsia="he-IL"/>
        </w:rPr>
      </w:pPr>
      <w:r>
        <w:rPr>
          <w:rtl/>
          <w:lang w:eastAsia="he-IL"/>
        </w:rPr>
        <w:t xml:space="preserve">הצבעה </w:t>
      </w:r>
      <w:r>
        <w:rPr>
          <w:rFonts w:hint="cs"/>
          <w:rtl/>
          <w:lang w:eastAsia="he-IL"/>
        </w:rPr>
        <w:t>שמית</w:t>
      </w:r>
    </w:p>
    <w:p w:rsidR="005C4635" w:rsidRDefault="005C4635" w:rsidP="001C5367">
      <w:pPr>
        <w:rPr>
          <w:rtl/>
          <w:lang w:eastAsia="he-IL"/>
        </w:rPr>
      </w:pPr>
    </w:p>
    <w:p w:rsidR="005C4635" w:rsidRDefault="005C4635" w:rsidP="001C5367">
      <w:pPr>
        <w:bidi w:val="0"/>
        <w:spacing w:line="240" w:lineRule="auto"/>
        <w:ind w:firstLine="0"/>
        <w:jc w:val="left"/>
        <w:rPr>
          <w:rtl/>
          <w:lang w:eastAsia="he-IL"/>
        </w:rPr>
      </w:pPr>
    </w:p>
    <w:p w:rsidR="005C4635" w:rsidRDefault="005C4635" w:rsidP="001C5367">
      <w:pPr>
        <w:pStyle w:val="af7"/>
        <w:keepNext/>
        <w:rPr>
          <w:rtl/>
        </w:rPr>
      </w:pPr>
      <w:r w:rsidRPr="0091719C">
        <w:rPr>
          <w:rStyle w:val="TagStyle"/>
          <w:rtl/>
        </w:rPr>
        <w:t xml:space="preserve">&lt;&lt; קריאה &gt;&gt; </w:t>
      </w:r>
      <w:r>
        <w:rPr>
          <w:rtl/>
        </w:rPr>
        <w:t>מזכיר הכנסת דן מרזוק:</w:t>
      </w:r>
      <w:r w:rsidRPr="0091719C">
        <w:rPr>
          <w:rStyle w:val="TagStyle"/>
          <w:rtl/>
        </w:rPr>
        <w:t xml:space="preserve"> &lt;&lt; קריאה &gt;&gt;</w:t>
      </w:r>
      <w:r>
        <w:rPr>
          <w:rtl/>
        </w:rPr>
        <w:t xml:space="preserve">   </w:t>
      </w:r>
    </w:p>
    <w:p w:rsidR="005C4635" w:rsidRDefault="005C4635" w:rsidP="00D36314">
      <w:pPr>
        <w:ind w:firstLine="0"/>
        <w:rPr>
          <w:rtl/>
        </w:rPr>
      </w:pPr>
      <w:r>
        <w:rPr>
          <w:rFonts w:hint="cs"/>
          <w:rtl/>
        </w:rPr>
        <w:t>(קורא בשמות חברי הכנסת)</w:t>
      </w:r>
    </w:p>
    <w:p w:rsidR="005C4635" w:rsidRDefault="005C4635" w:rsidP="00CB24F3">
      <w:pPr>
        <w:rPr>
          <w:rtl/>
          <w:lang w:eastAsia="he-IL"/>
        </w:rPr>
      </w:pPr>
    </w:p>
    <w:p w:rsidR="005C4635" w:rsidRDefault="005C4635" w:rsidP="001C536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יולי יואל אדלשטיין</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אביחי אברהם בוארון</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מיכאל מרדכי ביטון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מיכל מרים וולדיגר</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יצחק שמעון וסרלאוף</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אימאן ח'טיב יאסין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לימור סון הר מלך</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אורית מלכה סטרוק</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bookmarkStart w:id="18144" w:name="TOR_Q38"/>
      <w:bookmarkEnd w:id="18144"/>
      <w:r>
        <w:rPr>
          <w:rtl/>
          <w:lang w:eastAsia="he-IL"/>
        </w:rPr>
        <w:t>יוסף עטאונה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5C4635" w:rsidRDefault="005C4635" w:rsidP="001C5367">
      <w:pPr>
        <w:rPr>
          <w:rtl/>
          <w:lang w:eastAsia="he-IL"/>
        </w:rPr>
      </w:pPr>
      <w:r>
        <w:rPr>
          <w:rtl/>
          <w:lang w:eastAsia="he-IL"/>
        </w:rPr>
        <w:t>חוה אתי עטייה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חמד עמאר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צביקה פוגל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עודד פורר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יצחק פינדרוס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משה פסל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יסמין פרידמן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אורית פרקש הכהן</w:t>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מטי צרפתי הרכבי</w:t>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אריאל קלנר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יצחק קרויזר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גלעד קריב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שלמה קרעי</w:t>
      </w:r>
      <w:r>
        <w:rPr>
          <w:rtl/>
          <w:lang w:eastAsia="he-IL"/>
        </w:rPr>
        <w:tab/>
      </w:r>
      <w:r>
        <w:rPr>
          <w:rFonts w:hint="cs"/>
          <w:rtl/>
          <w:lang w:eastAsia="he-IL"/>
        </w:rPr>
        <w:t xml:space="preserve">          </w:t>
      </w:r>
      <w:bookmarkStart w:id="18145" w:name="_ETM_Q38_227909"/>
      <w:bookmarkEnd w:id="18145"/>
      <w:r>
        <w:rPr>
          <w:rFonts w:hint="cs"/>
          <w:rtl/>
          <w:lang w:eastAsia="he-IL"/>
        </w:rPr>
        <w:t xml:space="preserve">  –</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אליהו רביבו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w:t>
      </w:r>
      <w:r>
        <w:rPr>
          <w:rtl/>
          <w:lang w:eastAsia="he-IL"/>
        </w:rPr>
        <w:t xml:space="preserve">  </w:t>
      </w:r>
    </w:p>
    <w:p w:rsidR="005C4635" w:rsidRDefault="005C4635" w:rsidP="001C5367">
      <w:pPr>
        <w:rPr>
          <w:rtl/>
          <w:lang w:eastAsia="he-IL"/>
        </w:rPr>
      </w:pPr>
      <w:r>
        <w:rPr>
          <w:rtl/>
          <w:lang w:eastAsia="he-IL"/>
        </w:rPr>
        <w:t>משה רוט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שמחה רוטמן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אפרת רייטן מרום</w:t>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יפעת שאשא ביטון</w:t>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אלון שוסטר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קטי קטרין שטרית</w:t>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אלעזר שטרן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מיכל שיר סגמן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נאור שירי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אושר שקלים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עאידה תומא סלימאן</w:t>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p>
    <w:p w:rsidR="005C4635" w:rsidRDefault="005C4635" w:rsidP="001C5367">
      <w:pPr>
        <w:pStyle w:val="af9"/>
        <w:keepNext/>
        <w:rPr>
          <w:rtl/>
        </w:rPr>
      </w:pPr>
      <w:r w:rsidRPr="00DD5078">
        <w:rPr>
          <w:rStyle w:val="TagStyle"/>
          <w:rtl/>
        </w:rPr>
        <w:t xml:space="preserve"> &lt;&lt; יור &gt;&gt; </w:t>
      </w:r>
      <w:r>
        <w:rPr>
          <w:rtl/>
        </w:rPr>
        <w:t>היו"ר ישראל אייכלר:</w:t>
      </w:r>
      <w:r w:rsidRPr="00DD5078">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המזכיר יקרא בשמות חברי הכנסת שעדיין לא הצביעו.  </w:t>
      </w:r>
    </w:p>
    <w:p w:rsidR="005C4635" w:rsidRDefault="005C4635" w:rsidP="001C5367">
      <w:pPr>
        <w:rPr>
          <w:rtl/>
          <w:lang w:eastAsia="he-IL"/>
        </w:rPr>
      </w:pPr>
    </w:p>
    <w:p w:rsidR="005C4635" w:rsidRDefault="005C4635" w:rsidP="001C5367">
      <w:pPr>
        <w:pStyle w:val="af7"/>
        <w:keepNext/>
        <w:rPr>
          <w:rtl/>
        </w:rPr>
      </w:pPr>
      <w:r w:rsidRPr="00AB5889">
        <w:rPr>
          <w:rStyle w:val="TagStyle"/>
          <w:rtl/>
        </w:rPr>
        <w:t xml:space="preserve"> &lt;&lt; קריאה &gt;&gt; </w:t>
      </w:r>
      <w:r>
        <w:rPr>
          <w:rtl/>
        </w:rPr>
        <w:t>מזכיר הכנסת דן מרזוק:</w:t>
      </w:r>
      <w:r w:rsidRPr="00AB5889">
        <w:rPr>
          <w:rStyle w:val="TagStyle"/>
          <w:rtl/>
        </w:rPr>
        <w:t xml:space="preserve"> &lt;&lt; קריאה &gt;&gt;</w:t>
      </w:r>
      <w:r>
        <w:rPr>
          <w:rtl/>
        </w:rPr>
        <w:t xml:space="preserve">   </w:t>
      </w:r>
    </w:p>
    <w:p w:rsidR="005C4635" w:rsidRDefault="005C4635" w:rsidP="00D36314">
      <w:pPr>
        <w:ind w:firstLine="0"/>
        <w:rPr>
          <w:rtl/>
          <w:lang w:eastAsia="he-IL"/>
        </w:rPr>
      </w:pPr>
      <w:r>
        <w:rPr>
          <w:rFonts w:hint="cs"/>
          <w:rtl/>
          <w:lang w:eastAsia="he-IL"/>
        </w:rPr>
        <w:t>(קורא בשמות חברי הכנסת)</w:t>
      </w:r>
    </w:p>
    <w:p w:rsidR="005C4635" w:rsidRPr="00DD5078" w:rsidRDefault="005C4635" w:rsidP="001C5367">
      <w:pPr>
        <w:rPr>
          <w:rtl/>
          <w:lang w:eastAsia="he-IL"/>
        </w:rPr>
      </w:pPr>
    </w:p>
    <w:p w:rsidR="005C4635" w:rsidRDefault="005C4635" w:rsidP="001C5367">
      <w:pPr>
        <w:rPr>
          <w:rtl/>
          <w:lang w:eastAsia="he-IL"/>
        </w:rPr>
      </w:pPr>
      <w:r>
        <w:rPr>
          <w:rtl/>
          <w:lang w:eastAsia="he-IL"/>
        </w:rPr>
        <w:t>אמיר אוחנה</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w:t>
      </w:r>
      <w:r>
        <w:rPr>
          <w:rtl/>
          <w:lang w:eastAsia="he-IL"/>
        </w:rPr>
        <w:t xml:space="preserve"> </w:t>
      </w:r>
      <w:r>
        <w:rPr>
          <w:rFonts w:hint="cs"/>
          <w:rtl/>
          <w:lang w:eastAsia="he-IL"/>
        </w:rPr>
        <w:t>נוכח</w:t>
      </w:r>
      <w:r>
        <w:rPr>
          <w:rtl/>
          <w:lang w:eastAsia="he-IL"/>
        </w:rPr>
        <w:t xml:space="preserve"> </w:t>
      </w:r>
    </w:p>
    <w:p w:rsidR="005C4635" w:rsidRDefault="005C4635" w:rsidP="001C5367">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יואב גלנט</w:t>
      </w:r>
      <w:r>
        <w:rPr>
          <w:rtl/>
          <w:lang w:eastAsia="he-IL"/>
        </w:rPr>
        <w:tab/>
      </w:r>
      <w:r>
        <w:rPr>
          <w:rFonts w:hint="cs"/>
          <w:rtl/>
          <w:lang w:eastAsia="he-IL"/>
        </w:rPr>
        <w:t xml:space="preserve">         </w:t>
      </w:r>
      <w:bookmarkStart w:id="18146" w:name="_ETM_Q38_294829"/>
      <w:bookmarkEnd w:id="18146"/>
      <w:r>
        <w:rPr>
          <w:rFonts w:hint="cs"/>
          <w:rtl/>
          <w:lang w:eastAsia="he-IL"/>
        </w:rPr>
        <w:t xml:space="preserve">   –</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גילה גמליאל</w:t>
      </w:r>
      <w:r>
        <w:rPr>
          <w:rFonts w:hint="cs"/>
          <w:rtl/>
          <w:lang w:eastAsia="he-IL"/>
        </w:rPr>
        <w:t xml:space="preserve">      </w:t>
      </w:r>
      <w:bookmarkStart w:id="18147" w:name="_ETM_Q38_301864"/>
      <w:bookmarkEnd w:id="18147"/>
      <w:r>
        <w:rPr>
          <w:rFonts w:hint="cs"/>
          <w:rtl/>
          <w:lang w:eastAsia="he-IL"/>
        </w:rPr>
        <w:t xml:space="preserve">  </w:t>
      </w:r>
      <w:r>
        <w:rPr>
          <w:rtl/>
          <w:lang w:eastAsia="he-IL"/>
        </w:rPr>
        <w:tab/>
      </w:r>
      <w:r>
        <w:rPr>
          <w:rFonts w:hint="cs"/>
          <w:rtl/>
          <w:lang w:eastAsia="he-IL"/>
        </w:rPr>
        <w:t>–</w:t>
      </w:r>
      <w:r>
        <w:rPr>
          <w:rtl/>
          <w:lang w:eastAsia="he-IL"/>
        </w:rPr>
        <w:t xml:space="preserve">   </w:t>
      </w:r>
      <w:r>
        <w:rPr>
          <w:rFonts w:hint="cs"/>
          <w:rtl/>
          <w:lang w:eastAsia="he-IL"/>
        </w:rPr>
        <w:t>אינה נוכחת</w:t>
      </w:r>
    </w:p>
    <w:p w:rsidR="005C4635" w:rsidRDefault="005C4635" w:rsidP="001C5367">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ניסים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חילי טרופר</w:t>
      </w:r>
      <w:r>
        <w:rPr>
          <w:rtl/>
          <w:lang w:eastAsia="he-IL"/>
        </w:rPr>
        <w:tab/>
      </w:r>
      <w:r>
        <w:rPr>
          <w:rFonts w:hint="cs"/>
          <w:rtl/>
          <w:lang w:eastAsia="he-IL"/>
        </w:rPr>
        <w:t xml:space="preserve">   </w:t>
      </w:r>
      <w:bookmarkStart w:id="18148" w:name="_ETM_Q38_334386"/>
      <w:bookmarkEnd w:id="18148"/>
      <w:r>
        <w:rPr>
          <w:rFonts w:hint="cs"/>
          <w:rtl/>
          <w:lang w:eastAsia="he-IL"/>
        </w:rPr>
        <w:t xml:space="preserve">         –</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אלמוג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חנוך דב מלביצקי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יוליה מלינובסקי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5C4635" w:rsidRDefault="005C4635" w:rsidP="001C5367">
      <w:pPr>
        <w:rPr>
          <w:rtl/>
          <w:lang w:eastAsia="he-IL"/>
        </w:rPr>
      </w:pPr>
      <w:r>
        <w:rPr>
          <w:rtl/>
          <w:lang w:eastAsia="he-IL"/>
        </w:rPr>
        <w:t>בנימין נתניהו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Fonts w:hint="cs"/>
          <w:rtl/>
          <w:lang w:eastAsia="he-IL"/>
        </w:rPr>
        <w:t>חמד עמאר                    –   אינו נוכח</w:t>
      </w:r>
    </w:p>
    <w:p w:rsidR="005C4635" w:rsidRDefault="005C4635" w:rsidP="001C5367">
      <w:pPr>
        <w:rPr>
          <w:rtl/>
          <w:lang w:eastAsia="he-IL"/>
        </w:rPr>
      </w:pPr>
      <w:r w:rsidRPr="004431A0">
        <w:rPr>
          <w:rtl/>
          <w:lang w:eastAsia="he-IL"/>
        </w:rPr>
        <w:t>עודד פורר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שמחה רוטמן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אלון שוסטר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C4635" w:rsidRDefault="005C4635" w:rsidP="001C5367">
      <w:pPr>
        <w:rPr>
          <w:rtl/>
          <w:lang w:eastAsia="he-IL"/>
        </w:rPr>
      </w:pPr>
    </w:p>
    <w:p w:rsidR="005C4635" w:rsidRDefault="005C4635" w:rsidP="001C5367">
      <w:pPr>
        <w:pStyle w:val="af9"/>
        <w:keepNext/>
        <w:rPr>
          <w:rtl/>
        </w:rPr>
      </w:pPr>
      <w:r w:rsidRPr="00DD5078">
        <w:rPr>
          <w:rStyle w:val="TagStyle"/>
          <w:rtl/>
        </w:rPr>
        <w:t xml:space="preserve"> &lt;&lt; יור &gt;&gt; </w:t>
      </w:r>
      <w:r>
        <w:rPr>
          <w:rtl/>
        </w:rPr>
        <w:t>היו"ר ישראל אייכלר:</w:t>
      </w:r>
      <w:r w:rsidRPr="00DD5078">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האם יש משיהו שעוד לא הצביע ונמצא באולם ומבקש להצביע? </w:t>
      </w:r>
      <w:bookmarkStart w:id="18149" w:name="_ETM_Q38_414682"/>
      <w:bookmarkEnd w:id="18149"/>
    </w:p>
    <w:p w:rsidR="005C4635" w:rsidRDefault="005C4635" w:rsidP="001C5367">
      <w:pPr>
        <w:rPr>
          <w:rtl/>
          <w:lang w:eastAsia="he-IL"/>
        </w:rPr>
      </w:pPr>
    </w:p>
    <w:p w:rsidR="005C4635" w:rsidRDefault="005C4635" w:rsidP="001C5367">
      <w:pPr>
        <w:pStyle w:val="af7"/>
        <w:keepNext/>
        <w:rPr>
          <w:rtl/>
        </w:rPr>
      </w:pPr>
      <w:bookmarkStart w:id="18150" w:name="ET_interruption_6327_11"/>
      <w:r w:rsidRPr="004431A0">
        <w:rPr>
          <w:rStyle w:val="TagStyle"/>
          <w:rtl/>
        </w:rPr>
        <w:t xml:space="preserve"> &lt;&lt; קריאה &gt;&gt; </w:t>
      </w:r>
      <w:r>
        <w:rPr>
          <w:rtl/>
        </w:rPr>
        <w:t>מזכיר הכנסת דן מרזוק:</w:t>
      </w:r>
      <w:r w:rsidRPr="004431A0">
        <w:rPr>
          <w:rStyle w:val="TagStyle"/>
          <w:rtl/>
        </w:rPr>
        <w:t xml:space="preserve"> &lt;&lt; קריאה &gt;&gt;</w:t>
      </w:r>
      <w:r>
        <w:rPr>
          <w:rtl/>
        </w:rPr>
        <w:t xml:space="preserve">   </w:t>
      </w:r>
      <w:bookmarkEnd w:id="18150"/>
    </w:p>
    <w:p w:rsidR="005C4635" w:rsidRDefault="005C4635" w:rsidP="00D36314">
      <w:pPr>
        <w:ind w:firstLine="0"/>
        <w:rPr>
          <w:rtl/>
          <w:lang w:eastAsia="he-IL"/>
        </w:rPr>
      </w:pPr>
      <w:r>
        <w:rPr>
          <w:rFonts w:hint="cs"/>
          <w:rtl/>
          <w:lang w:eastAsia="he-IL"/>
        </w:rPr>
        <w:t>(קורא בשמות חברי הכנסת)</w:t>
      </w:r>
    </w:p>
    <w:p w:rsidR="005C4635" w:rsidRDefault="005C4635" w:rsidP="001C5367">
      <w:pPr>
        <w:rPr>
          <w:rtl/>
          <w:lang w:eastAsia="he-IL"/>
        </w:rPr>
      </w:pPr>
    </w:p>
    <w:p w:rsidR="005C4635" w:rsidRDefault="005C4635" w:rsidP="001C5367">
      <w:pPr>
        <w:rPr>
          <w:rtl/>
          <w:lang w:eastAsia="he-IL"/>
        </w:rPr>
      </w:pPr>
      <w:r>
        <w:rPr>
          <w:rFonts w:hint="cs"/>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r>
        <w:rPr>
          <w:rFonts w:hint="cs"/>
          <w:rtl/>
          <w:lang w:eastAsia="he-IL"/>
        </w:rPr>
        <w:t xml:space="preserve">אלמוג כהן </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5C4635" w:rsidRDefault="005C4635" w:rsidP="001C5367">
      <w:pPr>
        <w:rPr>
          <w:rtl/>
          <w:lang w:eastAsia="he-IL"/>
        </w:rPr>
      </w:pPr>
    </w:p>
    <w:p w:rsidR="005C4635" w:rsidRDefault="005C4635" w:rsidP="001C5367">
      <w:pPr>
        <w:pStyle w:val="af9"/>
        <w:keepNext/>
        <w:rPr>
          <w:rtl/>
        </w:rPr>
      </w:pPr>
      <w:r w:rsidRPr="00DD5078">
        <w:rPr>
          <w:rStyle w:val="TagStyle"/>
          <w:rtl/>
        </w:rPr>
        <w:t xml:space="preserve"> &lt;&lt; יור &gt;&gt; </w:t>
      </w:r>
      <w:r>
        <w:rPr>
          <w:rtl/>
        </w:rPr>
        <w:t>היו"ר ישראל אייכלר:</w:t>
      </w:r>
      <w:r w:rsidRPr="00DD5078">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יש מישהו שעוד לא הצביע ורוצה להצביע? </w:t>
      </w:r>
    </w:p>
    <w:p w:rsidR="005C4635" w:rsidRDefault="005C4635" w:rsidP="001C5367">
      <w:pPr>
        <w:rPr>
          <w:rtl/>
          <w:lang w:eastAsia="he-IL"/>
        </w:rPr>
      </w:pPr>
    </w:p>
    <w:p w:rsidR="005C4635" w:rsidRDefault="005C4635" w:rsidP="001C5367">
      <w:pPr>
        <w:pStyle w:val="af7"/>
        <w:keepNext/>
        <w:rPr>
          <w:rtl/>
        </w:rPr>
      </w:pPr>
      <w:r w:rsidRPr="004431A0">
        <w:rPr>
          <w:rStyle w:val="TagStyle"/>
          <w:rtl/>
        </w:rPr>
        <w:t xml:space="preserve"> &lt;&lt; קריאה &gt;&gt; </w:t>
      </w:r>
      <w:r>
        <w:rPr>
          <w:rtl/>
        </w:rPr>
        <w:t>קריאה:</w:t>
      </w:r>
      <w:r w:rsidRPr="004431A0">
        <w:rPr>
          <w:rStyle w:val="TagStyle"/>
          <w:rtl/>
        </w:rPr>
        <w:t xml:space="preserve"> &lt;&lt; קריאה &gt;&gt;</w:t>
      </w:r>
      <w:r>
        <w:rPr>
          <w:rtl/>
        </w:rPr>
        <w:t xml:space="preserve">   </w:t>
      </w:r>
    </w:p>
    <w:p w:rsidR="005C4635" w:rsidRDefault="005C4635" w:rsidP="00CB24F3">
      <w:pPr>
        <w:rPr>
          <w:rtl/>
          <w:lang w:eastAsia="he-IL"/>
        </w:rPr>
      </w:pPr>
    </w:p>
    <w:p w:rsidR="005C4635" w:rsidRPr="004431A0" w:rsidRDefault="00D51DC0" w:rsidP="001C5367">
      <w:pPr>
        <w:rPr>
          <w:rtl/>
          <w:lang w:eastAsia="he-IL"/>
        </w:rPr>
      </w:pPr>
      <w:bookmarkStart w:id="18151" w:name="_ETM_Q38_432532"/>
      <w:bookmarkEnd w:id="18151"/>
      <w:r>
        <w:rPr>
          <w:rFonts w:hint="cs"/>
          <w:rtl/>
          <w:lang w:eastAsia="he-IL"/>
        </w:rPr>
        <w:t>– – –</w:t>
      </w:r>
      <w:r w:rsidR="005C4635">
        <w:rPr>
          <w:rFonts w:hint="cs"/>
          <w:rtl/>
          <w:lang w:eastAsia="he-IL"/>
        </w:rPr>
        <w:t xml:space="preserve"> </w:t>
      </w:r>
    </w:p>
    <w:p w:rsidR="005C4635" w:rsidRDefault="005C4635" w:rsidP="001C5367">
      <w:pPr>
        <w:rPr>
          <w:rtl/>
          <w:lang w:eastAsia="he-IL"/>
        </w:rPr>
      </w:pPr>
      <w:bookmarkStart w:id="18152" w:name="_ETM_Q38_431370"/>
      <w:bookmarkStart w:id="18153" w:name="_ETM_Q38_431496"/>
      <w:bookmarkEnd w:id="18152"/>
      <w:bookmarkEnd w:id="18153"/>
    </w:p>
    <w:p w:rsidR="005C4635" w:rsidRDefault="005C4635" w:rsidP="001C5367">
      <w:pPr>
        <w:pStyle w:val="af9"/>
        <w:keepNext/>
        <w:rPr>
          <w:rtl/>
        </w:rPr>
      </w:pPr>
      <w:r w:rsidRPr="004431A0">
        <w:rPr>
          <w:rStyle w:val="TagStyle"/>
          <w:rtl/>
        </w:rPr>
        <w:t xml:space="preserve"> &lt;&lt; יור &gt;&gt; </w:t>
      </w:r>
      <w:r>
        <w:rPr>
          <w:rtl/>
        </w:rPr>
        <w:t>היו"ר ישראל אייכלר:</w:t>
      </w:r>
      <w:r w:rsidRPr="004431A0">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154" w:name="_ETM_Q38_436768"/>
      <w:bookmarkEnd w:id="18154"/>
      <w:r>
        <w:rPr>
          <w:rFonts w:hint="cs"/>
          <w:rtl/>
          <w:lang w:eastAsia="he-IL"/>
        </w:rPr>
        <w:t xml:space="preserve">אלהואשלה, הצבעת? </w:t>
      </w:r>
      <w:bookmarkStart w:id="18155" w:name="_ETM_Q38_437918"/>
      <w:bookmarkStart w:id="18156" w:name="_ETM_Q38_441865"/>
      <w:bookmarkEnd w:id="18155"/>
      <w:bookmarkEnd w:id="18156"/>
    </w:p>
    <w:p w:rsidR="005C4635" w:rsidRDefault="005C4635" w:rsidP="001C5367">
      <w:pPr>
        <w:rPr>
          <w:rtl/>
          <w:lang w:eastAsia="he-IL"/>
        </w:rPr>
      </w:pPr>
      <w:bookmarkStart w:id="18157" w:name="_ETM_Q38_436548"/>
      <w:bookmarkStart w:id="18158" w:name="_ETM_Q38_436667"/>
      <w:bookmarkEnd w:id="18157"/>
      <w:bookmarkEnd w:id="18158"/>
    </w:p>
    <w:p w:rsidR="005C4635" w:rsidRDefault="005C4635" w:rsidP="001C5367">
      <w:pPr>
        <w:pStyle w:val="af7"/>
        <w:keepNext/>
        <w:rPr>
          <w:rtl/>
        </w:rPr>
      </w:pPr>
      <w:bookmarkStart w:id="18159" w:name="ET_interruption_6352_16"/>
      <w:r w:rsidRPr="00B24A0E">
        <w:rPr>
          <w:rStyle w:val="TagStyle"/>
          <w:rtl/>
        </w:rPr>
        <w:t xml:space="preserve"> &lt;&lt; קריאה &gt;&gt; </w:t>
      </w:r>
      <w:r>
        <w:rPr>
          <w:rtl/>
        </w:rPr>
        <w:t>אלמוג כהן (עוצמה יהודית):</w:t>
      </w:r>
      <w:r w:rsidRPr="00B24A0E">
        <w:rPr>
          <w:rStyle w:val="TagStyle"/>
          <w:rtl/>
        </w:rPr>
        <w:t xml:space="preserve"> &lt;&lt; קריאה &gt;&gt;</w:t>
      </w:r>
      <w:r>
        <w:rPr>
          <w:rtl/>
        </w:rPr>
        <w:t xml:space="preserve">   </w:t>
      </w:r>
      <w:bookmarkEnd w:id="18159"/>
    </w:p>
    <w:p w:rsidR="005C4635" w:rsidRDefault="005C4635" w:rsidP="00CB24F3">
      <w:pPr>
        <w:rPr>
          <w:rtl/>
          <w:lang w:eastAsia="he-IL"/>
        </w:rPr>
      </w:pPr>
    </w:p>
    <w:p w:rsidR="005C4635" w:rsidRPr="00B24A0E" w:rsidRDefault="00D51DC0" w:rsidP="001C5367">
      <w:pPr>
        <w:rPr>
          <w:rtl/>
          <w:lang w:eastAsia="he-IL"/>
        </w:rPr>
      </w:pPr>
      <w:r>
        <w:rPr>
          <w:rFonts w:hint="cs"/>
          <w:rtl/>
          <w:lang w:eastAsia="he-IL"/>
        </w:rPr>
        <w:t>– – –</w:t>
      </w:r>
      <w:r w:rsidR="005C4635">
        <w:rPr>
          <w:rFonts w:hint="cs"/>
          <w:rtl/>
          <w:lang w:eastAsia="he-IL"/>
        </w:rPr>
        <w:t xml:space="preserve"> אתה נגד, אתה נגד. תתנגד. </w:t>
      </w:r>
      <w:bookmarkStart w:id="18160" w:name="_ETM_Q38_441025"/>
      <w:bookmarkEnd w:id="18160"/>
      <w:r w:rsidR="005C4635">
        <w:rPr>
          <w:rFonts w:hint="cs"/>
          <w:rtl/>
          <w:lang w:eastAsia="he-IL"/>
        </w:rPr>
        <w:t xml:space="preserve">תתנגד. </w:t>
      </w:r>
    </w:p>
    <w:p w:rsidR="005C4635" w:rsidRPr="004431A0" w:rsidRDefault="005C4635" w:rsidP="001C5367">
      <w:pPr>
        <w:rPr>
          <w:rtl/>
          <w:lang w:eastAsia="he-IL"/>
        </w:rPr>
      </w:pPr>
      <w:bookmarkStart w:id="18161" w:name="_ETM_Q38_441966"/>
      <w:bookmarkStart w:id="18162" w:name="_ETM_Q38_444131"/>
      <w:bookmarkStart w:id="18163" w:name="_ETM_Q38_444209"/>
      <w:bookmarkEnd w:id="18161"/>
      <w:bookmarkEnd w:id="18162"/>
      <w:bookmarkEnd w:id="18163"/>
    </w:p>
    <w:p w:rsidR="005C4635" w:rsidRDefault="005C4635" w:rsidP="001C5367">
      <w:pPr>
        <w:pStyle w:val="af9"/>
        <w:keepNext/>
        <w:rPr>
          <w:rtl/>
        </w:rPr>
      </w:pPr>
      <w:bookmarkStart w:id="18164" w:name="ET_yor_6129_14"/>
      <w:r w:rsidRPr="004431A0">
        <w:rPr>
          <w:rStyle w:val="TagStyle"/>
          <w:rtl/>
        </w:rPr>
        <w:t xml:space="preserve"> &lt;&lt; יור &gt;&gt; </w:t>
      </w:r>
      <w:r>
        <w:rPr>
          <w:rtl/>
        </w:rPr>
        <w:t>היו"ר ישראל אייכלר:</w:t>
      </w:r>
      <w:r w:rsidRPr="004431A0">
        <w:rPr>
          <w:rStyle w:val="TagStyle"/>
          <w:rtl/>
        </w:rPr>
        <w:t xml:space="preserve"> &lt;&lt; יור &gt;&gt;</w:t>
      </w:r>
      <w:r>
        <w:rPr>
          <w:rtl/>
        </w:rPr>
        <w:t xml:space="preserve">   </w:t>
      </w:r>
      <w:bookmarkEnd w:id="18164"/>
    </w:p>
    <w:p w:rsidR="005C4635" w:rsidRDefault="005C4635" w:rsidP="00CB24F3">
      <w:pPr>
        <w:rPr>
          <w:rtl/>
          <w:lang w:eastAsia="he-IL"/>
        </w:rPr>
      </w:pPr>
    </w:p>
    <w:p w:rsidR="005C4635" w:rsidRDefault="005C4635" w:rsidP="001C5367">
      <w:pPr>
        <w:rPr>
          <w:rtl/>
          <w:lang w:eastAsia="he-IL"/>
        </w:rPr>
      </w:pPr>
      <w:r>
        <w:rPr>
          <w:rFonts w:hint="cs"/>
          <w:rtl/>
          <w:lang w:eastAsia="he-IL"/>
        </w:rPr>
        <w:t>סליחה, תמה ההצבעה. חשבתי ש</w:t>
      </w:r>
      <w:bookmarkStart w:id="18165" w:name="_ETM_Q38_447756"/>
      <w:bookmarkEnd w:id="18165"/>
      <w:r>
        <w:rPr>
          <w:rFonts w:hint="cs"/>
          <w:rtl/>
          <w:lang w:eastAsia="he-IL"/>
        </w:rPr>
        <w:t xml:space="preserve">לא הצבעת. תוצאות ההצבעה על הצעת החוק של חבר הכנסת </w:t>
      </w:r>
      <w:bookmarkStart w:id="18166" w:name="_ETM_Q38_585471"/>
      <w:bookmarkEnd w:id="18166"/>
      <w:r>
        <w:rPr>
          <w:rFonts w:hint="cs"/>
          <w:rtl/>
          <w:lang w:eastAsia="he-IL"/>
        </w:rPr>
        <w:t xml:space="preserve">גדעון סער: 49 בעד, 56 נגד. ההצעה הוסרה </w:t>
      </w:r>
      <w:bookmarkStart w:id="18167" w:name="_ETM_Q38_595275"/>
      <w:bookmarkEnd w:id="18167"/>
      <w:r>
        <w:rPr>
          <w:rFonts w:hint="cs"/>
          <w:rtl/>
          <w:lang w:eastAsia="he-IL"/>
        </w:rPr>
        <w:t xml:space="preserve">מסדר-היום. </w:t>
      </w:r>
      <w:bookmarkStart w:id="18168" w:name="_ETM_Q38_594308"/>
      <w:bookmarkEnd w:id="18168"/>
    </w:p>
    <w:p w:rsidR="005C4635" w:rsidRDefault="005C4635" w:rsidP="001C5367">
      <w:pPr>
        <w:rPr>
          <w:rtl/>
          <w:lang w:eastAsia="he-IL"/>
        </w:rPr>
      </w:pPr>
      <w:bookmarkStart w:id="18169" w:name="_ETM_Q38_594457"/>
      <w:bookmarkEnd w:id="18169"/>
      <w:r>
        <w:rPr>
          <w:rFonts w:hint="cs"/>
          <w:rtl/>
          <w:lang w:eastAsia="he-IL"/>
        </w:rPr>
        <w:t xml:space="preserve"> </w:t>
      </w:r>
    </w:p>
    <w:p w:rsidR="005C4635" w:rsidRDefault="005C4635" w:rsidP="001C5367">
      <w:pPr>
        <w:rPr>
          <w:rtl/>
          <w:lang w:eastAsia="he-IL"/>
        </w:rPr>
      </w:pPr>
    </w:p>
    <w:p w:rsidR="005C4635" w:rsidRDefault="005C4635" w:rsidP="001C5367">
      <w:pPr>
        <w:pStyle w:val="a7"/>
        <w:rPr>
          <w:rtl/>
          <w:lang w:eastAsia="he-IL"/>
        </w:rPr>
      </w:pPr>
      <w:bookmarkStart w:id="18170" w:name="_ETM_Q38_445312"/>
      <w:bookmarkStart w:id="18171" w:name="ET_subject_מסמכים_שהונחו_על_שולחן__7"/>
      <w:bookmarkEnd w:id="18170"/>
      <w:r w:rsidRPr="00DD5078">
        <w:rPr>
          <w:rStyle w:val="TagStyle"/>
          <w:rtl/>
        </w:rPr>
        <w:t xml:space="preserve"> &lt;&lt; נושא &gt;&gt; </w:t>
      </w:r>
      <w:bookmarkStart w:id="18172" w:name="_Toc140996019"/>
      <w:bookmarkStart w:id="18173" w:name="_Toc141001596"/>
      <w:r>
        <w:rPr>
          <w:rtl/>
          <w:lang w:eastAsia="he-IL"/>
        </w:rPr>
        <w:t>מסמכים שהונחו על שולחן הכנסת</w:t>
      </w:r>
      <w:bookmarkEnd w:id="18172"/>
      <w:bookmarkEnd w:id="18173"/>
      <w:r w:rsidRPr="00DD5078">
        <w:rPr>
          <w:rStyle w:val="TagStyle"/>
          <w:rtl/>
        </w:rPr>
        <w:t xml:space="preserve"> &lt;&lt; נושא &gt;&gt;</w:t>
      </w:r>
      <w:r>
        <w:rPr>
          <w:rtl/>
          <w:lang w:eastAsia="he-IL"/>
        </w:rPr>
        <w:t xml:space="preserve">   </w:t>
      </w:r>
      <w:bookmarkEnd w:id="18171"/>
    </w:p>
    <w:p w:rsidR="005C4635" w:rsidRDefault="005C4635" w:rsidP="001C5367">
      <w:pPr>
        <w:rPr>
          <w:rtl/>
          <w:lang w:eastAsia="he-IL"/>
        </w:rPr>
      </w:pPr>
    </w:p>
    <w:p w:rsidR="005C4635" w:rsidRDefault="005C4635" w:rsidP="001C5367">
      <w:pPr>
        <w:pStyle w:val="af9"/>
        <w:keepNext/>
        <w:rPr>
          <w:rtl/>
        </w:rPr>
      </w:pPr>
      <w:bookmarkStart w:id="18174" w:name="ET_yor_6129_16"/>
      <w:r w:rsidRPr="003C1AF1">
        <w:rPr>
          <w:rStyle w:val="TagStyle"/>
          <w:rtl/>
        </w:rPr>
        <w:t xml:space="preserve"> &lt;&lt; יור &gt;&gt; </w:t>
      </w:r>
      <w:r>
        <w:rPr>
          <w:rtl/>
        </w:rPr>
        <w:t>היו"ר ישראל אייכלר:</w:t>
      </w:r>
      <w:r w:rsidRPr="003C1AF1">
        <w:rPr>
          <w:rStyle w:val="TagStyle"/>
          <w:rtl/>
        </w:rPr>
        <w:t xml:space="preserve"> &lt;&lt; יור &gt;&gt;</w:t>
      </w:r>
      <w:r>
        <w:rPr>
          <w:rtl/>
        </w:rPr>
        <w:t xml:space="preserve">   </w:t>
      </w:r>
      <w:bookmarkEnd w:id="18174"/>
    </w:p>
    <w:p w:rsidR="005C4635" w:rsidRDefault="005C4635" w:rsidP="00CB24F3">
      <w:pPr>
        <w:rPr>
          <w:rtl/>
          <w:lang w:eastAsia="he-IL"/>
        </w:rPr>
      </w:pPr>
    </w:p>
    <w:p w:rsidR="005C4635" w:rsidRPr="003C1AF1" w:rsidRDefault="005C4635" w:rsidP="001C5367">
      <w:pPr>
        <w:rPr>
          <w:rtl/>
          <w:lang w:eastAsia="he-IL"/>
        </w:rPr>
      </w:pPr>
      <w:r>
        <w:rPr>
          <w:rFonts w:hint="cs"/>
          <w:rtl/>
          <w:lang w:eastAsia="he-IL"/>
        </w:rPr>
        <w:t xml:space="preserve">הודעה למזכיר הכנסת. </w:t>
      </w:r>
    </w:p>
    <w:p w:rsidR="005C4635" w:rsidRDefault="005C4635" w:rsidP="00CB24F3">
      <w:pPr>
        <w:rPr>
          <w:rtl/>
          <w:lang w:eastAsia="he-IL"/>
        </w:rPr>
      </w:pPr>
    </w:p>
    <w:p w:rsidR="005C4635" w:rsidRDefault="005C4635" w:rsidP="001C5367">
      <w:pPr>
        <w:pStyle w:val="a4"/>
        <w:keepNext/>
        <w:rPr>
          <w:rtl/>
        </w:rPr>
      </w:pPr>
      <w:bookmarkStart w:id="18175" w:name="ET_speaker_6327_10"/>
      <w:r w:rsidRPr="00AB5889">
        <w:rPr>
          <w:rStyle w:val="TagStyle"/>
          <w:rtl/>
        </w:rPr>
        <w:t xml:space="preserve"> &lt;&lt; דובר &gt;&gt; </w:t>
      </w:r>
      <w:bookmarkStart w:id="18176" w:name="_Toc140996020"/>
      <w:bookmarkStart w:id="18177" w:name="_Toc141001597"/>
      <w:r>
        <w:rPr>
          <w:rtl/>
        </w:rPr>
        <w:t>מזכיר הכנסת דן מרזוק:</w:t>
      </w:r>
      <w:bookmarkEnd w:id="18176"/>
      <w:bookmarkEnd w:id="18177"/>
      <w:r w:rsidRPr="00AB5889">
        <w:rPr>
          <w:rStyle w:val="TagStyle"/>
          <w:rtl/>
        </w:rPr>
        <w:t xml:space="preserve"> &lt;&lt; דובר &gt;&gt;</w:t>
      </w:r>
      <w:r>
        <w:rPr>
          <w:rtl/>
        </w:rPr>
        <w:t xml:space="preserve">   </w:t>
      </w:r>
      <w:bookmarkEnd w:id="18175"/>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ברשות יושב-ראש הישיבה, אני מתכבד </w:t>
      </w:r>
      <w:bookmarkStart w:id="18178" w:name="_ETM_Q38_599795"/>
      <w:bookmarkEnd w:id="18178"/>
      <w:r>
        <w:rPr>
          <w:rFonts w:hint="cs"/>
          <w:rtl/>
          <w:lang w:eastAsia="he-IL"/>
        </w:rPr>
        <w:t xml:space="preserve">להודיעכם, כי הונחו היום על שולחן הכנסת </w:t>
      </w:r>
      <w:r>
        <w:rPr>
          <w:rFonts w:hint="eastAsia"/>
          <w:rtl/>
          <w:lang w:eastAsia="he-IL"/>
        </w:rPr>
        <w:t>–</w:t>
      </w:r>
    </w:p>
    <w:p w:rsidR="005C4635" w:rsidRDefault="005C4635" w:rsidP="001C5367">
      <w:pPr>
        <w:rPr>
          <w:rtl/>
          <w:lang w:eastAsia="he-IL"/>
        </w:rPr>
      </w:pPr>
      <w:bookmarkStart w:id="18179" w:name="_ETM_Q38_605281"/>
      <w:bookmarkStart w:id="18180" w:name="_ETM_Q38_605339"/>
      <w:bookmarkEnd w:id="18179"/>
      <w:bookmarkEnd w:id="18180"/>
    </w:p>
    <w:p w:rsidR="005C4635" w:rsidRDefault="005C4635" w:rsidP="001C5367">
      <w:pPr>
        <w:rPr>
          <w:rtl/>
          <w:lang w:eastAsia="he-IL"/>
        </w:rPr>
      </w:pPr>
      <w:r>
        <w:rPr>
          <w:rFonts w:hint="cs"/>
          <w:rtl/>
          <w:lang w:eastAsia="he-IL"/>
        </w:rPr>
        <w:t xml:space="preserve">לקריאה שנייה ולקריאה </w:t>
      </w:r>
      <w:bookmarkStart w:id="18181" w:name="_ETM_Q38_600273"/>
      <w:bookmarkEnd w:id="18181"/>
      <w:r>
        <w:rPr>
          <w:rFonts w:hint="cs"/>
          <w:rtl/>
          <w:lang w:eastAsia="he-IL"/>
        </w:rPr>
        <w:t>שלישית: הצעת חוק שירות אזרחי (תיקון מס' 4)</w:t>
      </w:r>
      <w:bookmarkStart w:id="18182" w:name="_ETM_Q38_602144"/>
      <w:bookmarkEnd w:id="18182"/>
      <w:r>
        <w:rPr>
          <w:rFonts w:hint="cs"/>
          <w:rtl/>
          <w:lang w:eastAsia="he-IL"/>
        </w:rPr>
        <w:t>, התשפ"ג</w:t>
      </w:r>
      <w:r>
        <w:rPr>
          <w:rFonts w:hint="eastAsia"/>
          <w:rtl/>
          <w:lang w:eastAsia="he-IL"/>
        </w:rPr>
        <w:t>–</w:t>
      </w:r>
      <w:r>
        <w:rPr>
          <w:rFonts w:hint="cs"/>
          <w:rtl/>
          <w:lang w:eastAsia="he-IL"/>
        </w:rPr>
        <w:t xml:space="preserve">2023, שהחזירה ועדת העבודה והרווחה. </w:t>
      </w:r>
      <w:bookmarkStart w:id="18183" w:name="_ETM_Q38_610018"/>
      <w:bookmarkEnd w:id="18183"/>
    </w:p>
    <w:p w:rsidR="005C4635" w:rsidRDefault="005C4635" w:rsidP="001C5367">
      <w:pPr>
        <w:rPr>
          <w:rtl/>
          <w:lang w:eastAsia="he-IL"/>
        </w:rPr>
      </w:pPr>
      <w:bookmarkStart w:id="18184" w:name="_ETM_Q38_610137"/>
      <w:bookmarkEnd w:id="18184"/>
    </w:p>
    <w:p w:rsidR="005C4635" w:rsidRPr="00AB5889" w:rsidRDefault="005C4635" w:rsidP="001C5367">
      <w:pPr>
        <w:rPr>
          <w:rtl/>
          <w:lang w:eastAsia="he-IL"/>
        </w:rPr>
      </w:pPr>
      <w:r>
        <w:rPr>
          <w:rFonts w:hint="cs"/>
          <w:rtl/>
          <w:lang w:eastAsia="he-IL"/>
        </w:rPr>
        <w:t>לקריאה ראשונה, מטעם הכנסת: הצעת חוק הבנקאות (שירות ללקוח) (תיקון מס' 67) (הודעה על סיום הטבה בנקאית), התשפ"ג</w:t>
      </w:r>
      <w:r>
        <w:rPr>
          <w:rFonts w:hint="eastAsia"/>
          <w:rtl/>
          <w:lang w:eastAsia="he-IL"/>
        </w:rPr>
        <w:t>–</w:t>
      </w:r>
      <w:r>
        <w:rPr>
          <w:rFonts w:hint="cs"/>
          <w:rtl/>
          <w:lang w:eastAsia="he-IL"/>
        </w:rPr>
        <w:t xml:space="preserve">2023, של חבר הכנסת יונתן מישרקי וקבוצת חברי הכנסת. </w:t>
      </w:r>
    </w:p>
    <w:p w:rsidR="005C4635" w:rsidRDefault="005C4635" w:rsidP="001C5367">
      <w:pPr>
        <w:rPr>
          <w:rtl/>
          <w:lang w:eastAsia="he-IL"/>
        </w:rPr>
      </w:pPr>
    </w:p>
    <w:p w:rsidR="005C4635" w:rsidRDefault="005C4635" w:rsidP="00D36314">
      <w:pPr>
        <w:rPr>
          <w:rtl/>
          <w:lang w:eastAsia="he-IL"/>
        </w:rPr>
      </w:pPr>
      <w:r>
        <w:rPr>
          <w:rFonts w:hint="cs"/>
          <w:rtl/>
          <w:lang w:eastAsia="he-IL"/>
        </w:rPr>
        <w:t xml:space="preserve">עוד הונחו על שולחן הכנסת מסקנות ועדת הכלכלה בעקבות דיון מהיר בהצעתם חברי הכנסת עופר כסיף, אברהם </w:t>
      </w:r>
      <w:bookmarkStart w:id="18185" w:name="_ETM_Q38_627816"/>
      <w:bookmarkEnd w:id="18185"/>
      <w:r>
        <w:rPr>
          <w:rFonts w:hint="cs"/>
          <w:rtl/>
          <w:lang w:eastAsia="he-IL"/>
        </w:rPr>
        <w:t xml:space="preserve">בצלאל, גלעד קריב, סימון דוידסון, משה רוט, מיכאל מרדכי ביטון </w:t>
      </w:r>
      <w:bookmarkStart w:id="18186" w:name="_ETM_Q38_626045"/>
      <w:bookmarkEnd w:id="18186"/>
      <w:proofErr w:type="spellStart"/>
      <w:r>
        <w:rPr>
          <w:rFonts w:hint="cs"/>
          <w:rtl/>
          <w:lang w:eastAsia="he-IL"/>
        </w:rPr>
        <w:t>וואליד</w:t>
      </w:r>
      <w:proofErr w:type="spellEnd"/>
      <w:r>
        <w:rPr>
          <w:rFonts w:hint="cs"/>
          <w:rtl/>
          <w:lang w:eastAsia="he-IL"/>
        </w:rPr>
        <w:t xml:space="preserve"> אלהואשלה בנושא: </w:t>
      </w:r>
      <w:bookmarkStart w:id="18187" w:name="_ETM_Q38_625191"/>
      <w:bookmarkEnd w:id="18187"/>
      <w:r>
        <w:rPr>
          <w:rFonts w:hint="cs"/>
          <w:rtl/>
          <w:lang w:eastAsia="he-IL"/>
        </w:rPr>
        <w:t xml:space="preserve">התייקרות מחירי התחבורה הציבורית. תודה. </w:t>
      </w:r>
    </w:p>
    <w:p w:rsidR="005C4635" w:rsidRDefault="005C4635" w:rsidP="001C5367">
      <w:pPr>
        <w:rPr>
          <w:rtl/>
          <w:lang w:eastAsia="he-IL"/>
        </w:rPr>
      </w:pPr>
    </w:p>
    <w:p w:rsidR="005C4635" w:rsidRDefault="005C4635" w:rsidP="001C5367">
      <w:pPr>
        <w:rPr>
          <w:rtl/>
          <w:lang w:eastAsia="he-IL"/>
        </w:rPr>
      </w:pPr>
    </w:p>
    <w:p w:rsidR="005C4635" w:rsidRDefault="005C4635" w:rsidP="001C5367">
      <w:pPr>
        <w:pStyle w:val="a7"/>
        <w:rPr>
          <w:rtl/>
          <w:lang w:eastAsia="he-IL"/>
        </w:rPr>
      </w:pPr>
      <w:bookmarkStart w:id="18188" w:name="ET_hatsach_640800_17"/>
      <w:r w:rsidRPr="003C1AF1">
        <w:rPr>
          <w:rStyle w:val="TagStyle"/>
          <w:rtl/>
        </w:rPr>
        <w:t xml:space="preserve"> &lt;&lt; הצח &gt;&gt; </w:t>
      </w:r>
      <w:bookmarkStart w:id="18189" w:name="_Toc140996021"/>
      <w:bookmarkStart w:id="18190" w:name="_Toc141001598"/>
      <w:r>
        <w:rPr>
          <w:rtl/>
          <w:lang w:eastAsia="he-IL"/>
        </w:rPr>
        <w:t xml:space="preserve">הצעת חוק-יסוד: משאל עם (תיקון </w:t>
      </w:r>
      <w:r>
        <w:rPr>
          <w:rFonts w:hint="cs"/>
          <w:rtl/>
          <w:lang w:eastAsia="he-IL"/>
        </w:rPr>
        <w:t>–</w:t>
      </w:r>
      <w:r>
        <w:rPr>
          <w:rtl/>
          <w:lang w:eastAsia="he-IL"/>
        </w:rPr>
        <w:t xml:space="preserve"> חובת אישור החלת ריבונות במשאל עם)</w:t>
      </w:r>
      <w:bookmarkEnd w:id="18189"/>
      <w:bookmarkEnd w:id="18190"/>
      <w:r w:rsidRPr="003C1AF1">
        <w:rPr>
          <w:rStyle w:val="TagStyle"/>
          <w:rtl/>
        </w:rPr>
        <w:t xml:space="preserve"> &lt;&lt; הצח &gt;&gt;</w:t>
      </w:r>
      <w:r>
        <w:rPr>
          <w:rtl/>
          <w:lang w:eastAsia="he-IL"/>
        </w:rPr>
        <w:t xml:space="preserve">   </w:t>
      </w:r>
      <w:bookmarkEnd w:id="18188"/>
    </w:p>
    <w:p w:rsidR="005C4635" w:rsidRDefault="005C4635" w:rsidP="001C5367">
      <w:pPr>
        <w:rPr>
          <w:rtl/>
          <w:lang w:eastAsia="he-IL"/>
        </w:rPr>
      </w:pPr>
      <w:r>
        <w:rPr>
          <w:rtl/>
          <w:lang w:eastAsia="he-IL"/>
        </w:rPr>
        <w:t>[הצעת חוק פ/2</w:t>
      </w:r>
      <w:r>
        <w:rPr>
          <w:rFonts w:hint="cs"/>
          <w:rtl/>
          <w:lang w:eastAsia="he-IL"/>
        </w:rPr>
        <w:t>666</w:t>
      </w:r>
      <w:r>
        <w:rPr>
          <w:rtl/>
          <w:lang w:eastAsia="he-IL"/>
        </w:rPr>
        <w:t>/2</w:t>
      </w:r>
      <w:r>
        <w:rPr>
          <w:rFonts w:hint="cs"/>
          <w:rtl/>
          <w:lang w:eastAsia="he-IL"/>
        </w:rPr>
        <w:t>5</w:t>
      </w:r>
      <w:r>
        <w:rPr>
          <w:rtl/>
          <w:lang w:eastAsia="he-IL"/>
        </w:rPr>
        <w:t>; נספחות.]</w:t>
      </w:r>
    </w:p>
    <w:p w:rsidR="005C4635" w:rsidRDefault="005C4635" w:rsidP="001C536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C4635" w:rsidRDefault="005C4635" w:rsidP="001C5367">
      <w:pPr>
        <w:rPr>
          <w:rtl/>
          <w:lang w:eastAsia="he-IL"/>
        </w:rPr>
      </w:pPr>
    </w:p>
    <w:p w:rsidR="005C4635" w:rsidRDefault="005C4635" w:rsidP="001C5367">
      <w:pPr>
        <w:pStyle w:val="af9"/>
        <w:keepNext/>
        <w:rPr>
          <w:rtl/>
        </w:rPr>
      </w:pPr>
      <w:bookmarkStart w:id="18191" w:name="_ETM_Q38_597644"/>
      <w:bookmarkStart w:id="18192" w:name="_ETM_Q38_597760"/>
      <w:bookmarkEnd w:id="18191"/>
      <w:bookmarkEnd w:id="18192"/>
      <w:r w:rsidRPr="00DD5078">
        <w:rPr>
          <w:rStyle w:val="TagStyle"/>
          <w:rtl/>
        </w:rPr>
        <w:t xml:space="preserve"> &lt;&lt; יור &gt;&gt; </w:t>
      </w:r>
      <w:r>
        <w:rPr>
          <w:rtl/>
        </w:rPr>
        <w:t>היו"ר ישראל אייכלר:</w:t>
      </w:r>
      <w:r w:rsidRPr="00DD5078">
        <w:rPr>
          <w:rStyle w:val="TagStyle"/>
          <w:rtl/>
        </w:rPr>
        <w:t xml:space="preserve"> &lt;&lt; יור &gt;&gt;</w:t>
      </w:r>
      <w:r>
        <w:rPr>
          <w:rtl/>
        </w:rPr>
        <w:t xml:space="preserve">   </w:t>
      </w:r>
    </w:p>
    <w:p w:rsidR="005C4635" w:rsidRDefault="005C4635" w:rsidP="00CB24F3">
      <w:pPr>
        <w:rPr>
          <w:rtl/>
          <w:lang w:eastAsia="he-IL"/>
        </w:rPr>
      </w:pPr>
    </w:p>
    <w:p w:rsidR="005C4635" w:rsidRDefault="005C4635" w:rsidP="00D36314">
      <w:pPr>
        <w:rPr>
          <w:rtl/>
          <w:lang w:eastAsia="he-IL"/>
        </w:rPr>
      </w:pPr>
      <w:r>
        <w:rPr>
          <w:rFonts w:hint="cs"/>
          <w:rtl/>
          <w:lang w:eastAsia="he-IL"/>
        </w:rPr>
        <w:t>אנחנו עוברים להצעת החוק הבאה, סעי</w:t>
      </w:r>
      <w:bookmarkStart w:id="18193" w:name="_ETM_Q38_639401"/>
      <w:bookmarkEnd w:id="18193"/>
      <w:r>
        <w:rPr>
          <w:rFonts w:hint="cs"/>
          <w:rtl/>
          <w:lang w:eastAsia="he-IL"/>
        </w:rPr>
        <w:t xml:space="preserve">ף ט"ז </w:t>
      </w:r>
      <w:r>
        <w:rPr>
          <w:rFonts w:hint="eastAsia"/>
          <w:rtl/>
          <w:lang w:eastAsia="he-IL"/>
        </w:rPr>
        <w:t xml:space="preserve">– </w:t>
      </w:r>
      <w:r>
        <w:rPr>
          <w:rFonts w:hint="cs"/>
          <w:rtl/>
          <w:lang w:eastAsia="he-IL"/>
        </w:rPr>
        <w:t xml:space="preserve">הצעת חוק-יסוד: משאל עם, של חבר הכנסת גלעד </w:t>
      </w:r>
      <w:bookmarkStart w:id="18194" w:name="_ETM_Q38_643671"/>
      <w:bookmarkEnd w:id="18194"/>
      <w:r>
        <w:rPr>
          <w:rFonts w:hint="cs"/>
          <w:rtl/>
          <w:lang w:eastAsia="he-IL"/>
        </w:rPr>
        <w:t>קריב וקבוצת חברי הכנסת. ינמק חבר הכנסת גלעד קריב.</w:t>
      </w:r>
      <w:bookmarkStart w:id="18195" w:name="_ETM_Q38_650152"/>
      <w:bookmarkEnd w:id="18195"/>
      <w:r>
        <w:rPr>
          <w:rFonts w:hint="cs"/>
          <w:rtl/>
          <w:lang w:eastAsia="he-IL"/>
        </w:rPr>
        <w:t xml:space="preserve"> עשר דקות. </w:t>
      </w:r>
    </w:p>
    <w:p w:rsidR="005C4635" w:rsidRDefault="005C4635" w:rsidP="001C5367">
      <w:pPr>
        <w:rPr>
          <w:rtl/>
          <w:lang w:eastAsia="he-IL"/>
        </w:rPr>
      </w:pPr>
    </w:p>
    <w:p w:rsidR="005C4635" w:rsidRDefault="005C4635" w:rsidP="001C5367">
      <w:pPr>
        <w:pStyle w:val="a4"/>
        <w:keepNext/>
        <w:rPr>
          <w:rtl/>
        </w:rPr>
      </w:pPr>
      <w:bookmarkStart w:id="18196" w:name="ET_speaker_6156_9"/>
      <w:r w:rsidRPr="00DD5078">
        <w:rPr>
          <w:rStyle w:val="TagStyle"/>
          <w:rtl/>
        </w:rPr>
        <w:t xml:space="preserve"> &lt;&lt; דובר &gt;&gt; </w:t>
      </w:r>
      <w:bookmarkStart w:id="18197" w:name="_Toc140996022"/>
      <w:bookmarkStart w:id="18198" w:name="_Toc141001599"/>
      <w:r>
        <w:rPr>
          <w:rtl/>
        </w:rPr>
        <w:t>גלעד קריב (העבודה):</w:t>
      </w:r>
      <w:bookmarkEnd w:id="18197"/>
      <w:bookmarkEnd w:id="18198"/>
      <w:r w:rsidRPr="00DD5078">
        <w:rPr>
          <w:rStyle w:val="TagStyle"/>
          <w:rtl/>
        </w:rPr>
        <w:t xml:space="preserve"> &lt;&lt; דובר &gt;&gt;</w:t>
      </w:r>
      <w:r>
        <w:rPr>
          <w:rtl/>
        </w:rPr>
        <w:t xml:space="preserve">   </w:t>
      </w:r>
      <w:bookmarkEnd w:id="18196"/>
    </w:p>
    <w:p w:rsidR="005C4635" w:rsidRDefault="005C4635" w:rsidP="00CB24F3">
      <w:pPr>
        <w:rPr>
          <w:rtl/>
          <w:lang w:eastAsia="he-IL"/>
        </w:rPr>
      </w:pPr>
    </w:p>
    <w:p w:rsidR="005C4635" w:rsidRDefault="005C4635" w:rsidP="001634A7">
      <w:pPr>
        <w:rPr>
          <w:rtl/>
          <w:lang w:eastAsia="he-IL"/>
        </w:rPr>
      </w:pPr>
      <w:r>
        <w:rPr>
          <w:rFonts w:hint="cs"/>
          <w:rtl/>
          <w:lang w:eastAsia="he-IL"/>
        </w:rPr>
        <w:t xml:space="preserve">אדוני היושב-ראש, כנסת נכבדה, מכובדיי השרים, בפתח הדברים, </w:t>
      </w:r>
      <w:bookmarkStart w:id="18199" w:name="_ETM_Q38_661115"/>
      <w:bookmarkEnd w:id="18199"/>
      <w:r>
        <w:rPr>
          <w:rFonts w:hint="cs"/>
          <w:rtl/>
          <w:lang w:eastAsia="he-IL"/>
        </w:rPr>
        <w:t>בטרם אפנה להצגת הצעת החוק, אבקש להתייחס לעובדה שאנו מצויים</w:t>
      </w:r>
      <w:bookmarkStart w:id="18200" w:name="_ETM_Q38_664724"/>
      <w:bookmarkEnd w:id="18200"/>
      <w:r>
        <w:rPr>
          <w:rFonts w:hint="cs"/>
          <w:rtl/>
          <w:lang w:eastAsia="he-IL"/>
        </w:rPr>
        <w:t xml:space="preserve"> בעיצומו של ראש חודש אב. המקורות היהודיים שנשתמרו במסורת שלנו, </w:t>
      </w:r>
      <w:bookmarkStart w:id="18201" w:name="_ETM_Q38_676539"/>
      <w:bookmarkEnd w:id="18201"/>
      <w:r>
        <w:rPr>
          <w:rFonts w:hint="cs"/>
          <w:rtl/>
          <w:lang w:eastAsia="he-IL"/>
        </w:rPr>
        <w:t xml:space="preserve">בעיקר אגדות החורבן בתלמוד וגם מקורות היסטוריים אחרים כדוגמת כתביו </w:t>
      </w:r>
      <w:bookmarkStart w:id="18202" w:name="_ETM_Q38_679189"/>
      <w:bookmarkEnd w:id="18202"/>
      <w:r>
        <w:rPr>
          <w:rFonts w:hint="cs"/>
          <w:rtl/>
          <w:lang w:eastAsia="he-IL"/>
        </w:rPr>
        <w:t xml:space="preserve">של יוסף בן מתתיהו, מלמדים אותנו את המחיר האדיר ששילם </w:t>
      </w:r>
      <w:bookmarkStart w:id="18203" w:name="_ETM_Q38_686780"/>
      <w:bookmarkEnd w:id="18203"/>
      <w:r>
        <w:rPr>
          <w:rFonts w:hint="cs"/>
          <w:rtl/>
          <w:lang w:eastAsia="he-IL"/>
        </w:rPr>
        <w:t xml:space="preserve">העם היהודי על כך שקנאים וקיצונים אחזו בעמדות ההנהגה. </w:t>
      </w:r>
      <w:bookmarkStart w:id="18204" w:name="_ETM_Q38_694120"/>
      <w:bookmarkStart w:id="18205" w:name="_ETM_Q38_694226"/>
      <w:bookmarkStart w:id="18206" w:name="_ETM_Q38_695066"/>
      <w:bookmarkStart w:id="18207" w:name="_ETM_Q38_695152"/>
      <w:bookmarkEnd w:id="18204"/>
      <w:bookmarkEnd w:id="18205"/>
      <w:bookmarkEnd w:id="18206"/>
      <w:bookmarkEnd w:id="18207"/>
      <w:r>
        <w:rPr>
          <w:rFonts w:hint="cs"/>
          <w:rtl/>
          <w:lang w:eastAsia="he-IL"/>
        </w:rPr>
        <w:t xml:space="preserve">1,953 </w:t>
      </w:r>
      <w:bookmarkStart w:id="18208" w:name="_ETM_Q38_697673"/>
      <w:bookmarkEnd w:id="18208"/>
      <w:r>
        <w:rPr>
          <w:rFonts w:hint="cs"/>
          <w:rtl/>
          <w:lang w:eastAsia="he-IL"/>
        </w:rPr>
        <w:t xml:space="preserve">שנים אחרי החורבן השני, פעם נוספת קנאים, בריונים וקיצונים </w:t>
      </w:r>
      <w:bookmarkStart w:id="18209" w:name="_ETM_Q38_704239"/>
      <w:bookmarkEnd w:id="18209"/>
      <w:r>
        <w:rPr>
          <w:rFonts w:hint="cs"/>
          <w:rtl/>
          <w:lang w:eastAsia="he-IL"/>
        </w:rPr>
        <w:t xml:space="preserve">אוחזים במוסרות השלטון. כמה ראויה הייתה קבלת הפנים </w:t>
      </w:r>
      <w:r w:rsidR="001634A7">
        <w:rPr>
          <w:rFonts w:hint="cs"/>
          <w:rtl/>
          <w:lang w:eastAsia="he-IL"/>
        </w:rPr>
        <w:t>ש</w:t>
      </w:r>
      <w:r>
        <w:rPr>
          <w:rFonts w:hint="cs"/>
          <w:rtl/>
          <w:lang w:eastAsia="he-IL"/>
        </w:rPr>
        <w:t xml:space="preserve">לה </w:t>
      </w:r>
      <w:bookmarkStart w:id="18210" w:name="_ETM_Q38_711096"/>
      <w:bookmarkEnd w:id="18210"/>
      <w:r>
        <w:rPr>
          <w:rFonts w:hint="cs"/>
          <w:rtl/>
          <w:lang w:eastAsia="he-IL"/>
        </w:rPr>
        <w:t xml:space="preserve">זכה השר לביטחון לאומי אתמול בהגיעו לתל אביב, כאשר </w:t>
      </w:r>
      <w:bookmarkStart w:id="18211" w:name="_ETM_Q38_717302"/>
      <w:bookmarkEnd w:id="18211"/>
      <w:r>
        <w:rPr>
          <w:rFonts w:hint="cs"/>
          <w:rtl/>
          <w:lang w:eastAsia="he-IL"/>
        </w:rPr>
        <w:t>אלפי מוחים הזכירו לו מאין הוא בא ולאן הוא רוצה</w:t>
      </w:r>
      <w:bookmarkStart w:id="18212" w:name="_ETM_Q38_725134"/>
      <w:bookmarkEnd w:id="18212"/>
      <w:r>
        <w:rPr>
          <w:rFonts w:hint="cs"/>
          <w:rtl/>
          <w:lang w:eastAsia="he-IL"/>
        </w:rPr>
        <w:t xml:space="preserve"> להוליך את החברה הישראלית.</w:t>
      </w:r>
    </w:p>
    <w:p w:rsidR="005C4635" w:rsidRDefault="005C4635" w:rsidP="001C5367">
      <w:pPr>
        <w:rPr>
          <w:rtl/>
          <w:lang w:eastAsia="he-IL"/>
        </w:rPr>
      </w:pPr>
      <w:bookmarkStart w:id="18213" w:name="_ETM_Q38_725984"/>
      <w:bookmarkEnd w:id="18213"/>
    </w:p>
    <w:p w:rsidR="005C4635" w:rsidRDefault="005C4635" w:rsidP="001C5367">
      <w:pPr>
        <w:rPr>
          <w:rtl/>
          <w:lang w:eastAsia="he-IL"/>
        </w:rPr>
      </w:pPr>
      <w:bookmarkStart w:id="18214" w:name="_ETM_Q38_726068"/>
      <w:bookmarkEnd w:id="18214"/>
      <w:r>
        <w:rPr>
          <w:rFonts w:hint="cs"/>
          <w:rtl/>
          <w:lang w:eastAsia="he-IL"/>
        </w:rPr>
        <w:t xml:space="preserve">אבל המסורת שלנו מלמדת אותנו לא רק </w:t>
      </w:r>
      <w:bookmarkStart w:id="18215" w:name="_ETM_Q38_728004"/>
      <w:bookmarkEnd w:id="18215"/>
      <w:r>
        <w:rPr>
          <w:rFonts w:hint="cs"/>
          <w:rtl/>
          <w:lang w:eastAsia="he-IL"/>
        </w:rPr>
        <w:t>את המחיר שאנו משלמים על פגיעתם הרעה של הקנאים, אלא</w:t>
      </w:r>
      <w:bookmarkStart w:id="18216" w:name="_ETM_Q38_734173"/>
      <w:bookmarkEnd w:id="18216"/>
      <w:r>
        <w:rPr>
          <w:rFonts w:hint="cs"/>
          <w:rtl/>
          <w:lang w:eastAsia="he-IL"/>
        </w:rPr>
        <w:t xml:space="preserve"> גם את המחיר הנורא בגין השתיקה של החכמים המתונים, אותם </w:t>
      </w:r>
      <w:bookmarkStart w:id="18217" w:name="_ETM_Q38_741669"/>
      <w:bookmarkEnd w:id="18217"/>
      <w:r>
        <w:rPr>
          <w:rFonts w:hint="cs"/>
          <w:rtl/>
          <w:lang w:eastAsia="he-IL"/>
        </w:rPr>
        <w:t xml:space="preserve">אלו שישבו בסעודה המתוארת בסיפור </w:t>
      </w:r>
      <w:proofErr w:type="spellStart"/>
      <w:r>
        <w:rPr>
          <w:rFonts w:hint="cs"/>
          <w:rtl/>
          <w:lang w:eastAsia="he-IL"/>
        </w:rPr>
        <w:t>קמצא</w:t>
      </w:r>
      <w:proofErr w:type="spellEnd"/>
      <w:r>
        <w:rPr>
          <w:rFonts w:hint="cs"/>
          <w:rtl/>
          <w:lang w:eastAsia="he-IL"/>
        </w:rPr>
        <w:t xml:space="preserve"> ובר </w:t>
      </w:r>
      <w:proofErr w:type="spellStart"/>
      <w:r>
        <w:rPr>
          <w:rFonts w:hint="cs"/>
          <w:rtl/>
          <w:lang w:eastAsia="he-IL"/>
        </w:rPr>
        <w:t>קמצא</w:t>
      </w:r>
      <w:proofErr w:type="spellEnd"/>
      <w:r>
        <w:rPr>
          <w:rFonts w:hint="cs"/>
          <w:rtl/>
          <w:lang w:eastAsia="he-IL"/>
        </w:rPr>
        <w:t xml:space="preserve"> ולא השמיעו את קולם, אותו כהן זכריה</w:t>
      </w:r>
      <w:bookmarkStart w:id="18218" w:name="_ETM_Q38_754797"/>
      <w:bookmarkEnd w:id="18218"/>
      <w:r>
        <w:rPr>
          <w:rFonts w:hint="cs"/>
          <w:rtl/>
          <w:lang w:eastAsia="he-IL"/>
        </w:rPr>
        <w:t xml:space="preserve"> בן </w:t>
      </w:r>
      <w:proofErr w:type="spellStart"/>
      <w:r>
        <w:rPr>
          <w:rFonts w:hint="cs"/>
          <w:rtl/>
          <w:lang w:eastAsia="he-IL"/>
        </w:rPr>
        <w:t>אבקולס</w:t>
      </w:r>
      <w:proofErr w:type="spellEnd"/>
      <w:r>
        <w:rPr>
          <w:rFonts w:hint="cs"/>
          <w:rtl/>
          <w:lang w:eastAsia="he-IL"/>
        </w:rPr>
        <w:t xml:space="preserve"> שבשל </w:t>
      </w:r>
      <w:bookmarkStart w:id="18219" w:name="_ETM_Q38_759325"/>
      <w:bookmarkEnd w:id="18219"/>
      <w:r>
        <w:rPr>
          <w:rFonts w:hint="cs"/>
          <w:rtl/>
          <w:lang w:eastAsia="he-IL"/>
        </w:rPr>
        <w:t xml:space="preserve">ענוותנותו, חוסר יכולתו להתייצב בעוז ובאומץ, חרב הבית.  </w:t>
      </w:r>
    </w:p>
    <w:p w:rsidR="005C4635" w:rsidRDefault="005C4635" w:rsidP="001C5367">
      <w:pPr>
        <w:rPr>
          <w:rtl/>
          <w:lang w:eastAsia="he-IL"/>
        </w:rPr>
      </w:pPr>
      <w:r>
        <w:rPr>
          <w:rFonts w:hint="cs"/>
          <w:rtl/>
          <w:lang w:eastAsia="he-IL"/>
        </w:rPr>
        <w:t xml:space="preserve"> </w:t>
      </w:r>
    </w:p>
    <w:p w:rsidR="005C4635" w:rsidRDefault="005C4635" w:rsidP="001634A7">
      <w:pPr>
        <w:rPr>
          <w:rtl/>
        </w:rPr>
      </w:pPr>
      <w:bookmarkStart w:id="18220" w:name="TOR_Q39"/>
      <w:bookmarkEnd w:id="18220"/>
      <w:r>
        <w:rPr>
          <w:rFonts w:hint="cs"/>
          <w:rtl/>
        </w:rPr>
        <w:t>לנו כבר אין ציפיות מהקנאים, לא מהקנאים כדוגמת איתמר בן גביר וגם לא מקנאי המהפכה המשטרית כדוגמת השר לוין. אבל כן יש לנו ציפיות גדולות מאותם חברי כנסת ושרים מתונים במפלגת השלטון, בליכוד, שמבינים לאן מ</w:t>
      </w:r>
      <w:r w:rsidR="001634A7">
        <w:rPr>
          <w:rFonts w:hint="cs"/>
          <w:rtl/>
        </w:rPr>
        <w:t>י</w:t>
      </w:r>
      <w:r>
        <w:rPr>
          <w:rFonts w:hint="cs"/>
          <w:rtl/>
        </w:rPr>
        <w:t>דרדרת מדינת ישראל. הם אומרים לנו את זה בפרסה</w:t>
      </w:r>
      <w:r w:rsidR="001634A7">
        <w:rPr>
          <w:rFonts w:hint="cs"/>
          <w:rtl/>
        </w:rPr>
        <w:t>,</w:t>
      </w:r>
      <w:r>
        <w:rPr>
          <w:rFonts w:hint="cs"/>
          <w:rtl/>
        </w:rPr>
        <w:t xml:space="preserve"> הם אומרים לנו את זה בשקט</w:t>
      </w:r>
      <w:r w:rsidR="001634A7">
        <w:rPr>
          <w:rFonts w:hint="cs"/>
          <w:rtl/>
        </w:rPr>
        <w:t>,</w:t>
      </w:r>
      <w:r>
        <w:rPr>
          <w:rFonts w:hint="cs"/>
          <w:rtl/>
        </w:rPr>
        <w:t xml:space="preserve"> אבל דומה שכשם שאותם חכמים ישבו ולא מיחו בירושלים בערב החורבן, גם הם מפחדים מידם האימתנית של הבריונים. </w:t>
      </w:r>
    </w:p>
    <w:p w:rsidR="005C4635" w:rsidRDefault="005C4635" w:rsidP="001C5367">
      <w:pPr>
        <w:rPr>
          <w:rtl/>
        </w:rPr>
      </w:pPr>
      <w:bookmarkStart w:id="18221" w:name="_ETM_Q39_213712"/>
      <w:bookmarkStart w:id="18222" w:name="_ETM_Q39_213773"/>
      <w:bookmarkEnd w:id="18221"/>
      <w:bookmarkEnd w:id="18222"/>
    </w:p>
    <w:p w:rsidR="005C4635" w:rsidRDefault="005C4635" w:rsidP="001634A7">
      <w:pPr>
        <w:rPr>
          <w:rtl/>
        </w:rPr>
      </w:pPr>
      <w:bookmarkStart w:id="18223" w:name="_ETM_Q39_213826"/>
      <w:bookmarkStart w:id="18224" w:name="_ETM_Q39_213873"/>
      <w:bookmarkEnd w:id="18223"/>
      <w:bookmarkEnd w:id="18224"/>
      <w:r>
        <w:rPr>
          <w:rFonts w:hint="cs"/>
          <w:rtl/>
        </w:rPr>
        <w:t>ואנחנו, הערב הזה, בתקופת תשעת הימים</w:t>
      </w:r>
      <w:r w:rsidR="001634A7">
        <w:rPr>
          <w:rFonts w:hint="cs"/>
          <w:rtl/>
        </w:rPr>
        <w:t>,</w:t>
      </w:r>
      <w:r>
        <w:rPr>
          <w:rFonts w:hint="cs"/>
          <w:rtl/>
        </w:rPr>
        <w:t xml:space="preserve"> אומרים לשר גלנט, לשר ברקת, לשר אקוניס, לשר קיש, לשרה גמליאל ועוד לרבים וטובים מבין חברי הכנסת והשרים של מפלגת השלטון: השמיעו את קולכם</w:t>
      </w:r>
      <w:r w:rsidR="001634A7">
        <w:rPr>
          <w:rFonts w:hint="cs"/>
          <w:rtl/>
        </w:rPr>
        <w:t>.</w:t>
      </w:r>
      <w:r>
        <w:rPr>
          <w:rFonts w:hint="cs"/>
          <w:rtl/>
        </w:rPr>
        <w:t xml:space="preserve"> שימו סוף </w:t>
      </w:r>
      <w:proofErr w:type="spellStart"/>
      <w:r>
        <w:rPr>
          <w:rFonts w:hint="cs"/>
          <w:rtl/>
        </w:rPr>
        <w:t>לטרלול</w:t>
      </w:r>
      <w:proofErr w:type="spellEnd"/>
      <w:r>
        <w:rPr>
          <w:rFonts w:hint="cs"/>
          <w:rtl/>
        </w:rPr>
        <w:t xml:space="preserve"> הנורא. אתם יודעים לאן אנחנו מ</w:t>
      </w:r>
      <w:r w:rsidR="001634A7">
        <w:rPr>
          <w:rFonts w:hint="cs"/>
          <w:rtl/>
        </w:rPr>
        <w:t>י</w:t>
      </w:r>
      <w:r>
        <w:rPr>
          <w:rFonts w:hint="cs"/>
          <w:rtl/>
        </w:rPr>
        <w:t xml:space="preserve">דרדרים בחסות המנהיגות הקנאית והבריונית שמאפיינת חלק ממשלתכם. עצרו את ההידרדרות הזו. ההיסטוריה הישראלית והיהודית לא תסלח לכם. </w:t>
      </w:r>
    </w:p>
    <w:p w:rsidR="005C4635" w:rsidRDefault="005C4635" w:rsidP="009635F5">
      <w:pPr>
        <w:rPr>
          <w:rtl/>
        </w:rPr>
      </w:pPr>
    </w:p>
    <w:p w:rsidR="005C4635" w:rsidRDefault="005C4635" w:rsidP="001634A7">
      <w:pPr>
        <w:rPr>
          <w:rtl/>
        </w:rPr>
      </w:pPr>
      <w:r>
        <w:rPr>
          <w:rFonts w:hint="cs"/>
          <w:rtl/>
        </w:rPr>
        <w:t>ועכשיו</w:t>
      </w:r>
      <w:r w:rsidR="001634A7">
        <w:rPr>
          <w:rFonts w:hint="cs"/>
          <w:rtl/>
        </w:rPr>
        <w:t>,</w:t>
      </w:r>
      <w:r>
        <w:rPr>
          <w:rFonts w:hint="cs"/>
          <w:rtl/>
        </w:rPr>
        <w:t xml:space="preserve"> אדוני</w:t>
      </w:r>
      <w:r w:rsidR="001634A7">
        <w:rPr>
          <w:rFonts w:hint="cs"/>
          <w:rtl/>
        </w:rPr>
        <w:t>,</w:t>
      </w:r>
      <w:r>
        <w:rPr>
          <w:rFonts w:hint="cs"/>
          <w:rtl/>
        </w:rPr>
        <w:t xml:space="preserve"> להצעת החוק</w:t>
      </w:r>
      <w:r w:rsidR="001634A7">
        <w:rPr>
          <w:rFonts w:hint="cs"/>
          <w:rtl/>
        </w:rPr>
        <w:t>.</w:t>
      </w:r>
      <w:r>
        <w:rPr>
          <w:rFonts w:hint="cs"/>
          <w:rtl/>
        </w:rPr>
        <w:t xml:space="preserve"> שתי מהפכות מקודמות בימים אלו על ידי הממשלה הקיצונית: המהפכה המשטרית </w:t>
      </w:r>
      <w:bookmarkStart w:id="18225" w:name="_ETM_Q39_274000"/>
      <w:bookmarkEnd w:id="18225"/>
      <w:r>
        <w:rPr>
          <w:rFonts w:hint="cs"/>
          <w:rtl/>
        </w:rPr>
        <w:t xml:space="preserve">ומהפכת הסיפוח בשטחים. בין שתי המהפכות הללו יש קווי דמיון גדולים. ומה </w:t>
      </w:r>
      <w:bookmarkStart w:id="18226" w:name="_ETM_Q39_282000"/>
      <w:bookmarkEnd w:id="18226"/>
      <w:r>
        <w:rPr>
          <w:rFonts w:hint="cs"/>
          <w:rtl/>
        </w:rPr>
        <w:t xml:space="preserve">הולם את הזיקה בין שתי המהפכות האלה מאשר העובדה </w:t>
      </w:r>
      <w:bookmarkStart w:id="18227" w:name="_ETM_Q39_287000"/>
      <w:bookmarkEnd w:id="18227"/>
      <w:r>
        <w:rPr>
          <w:rFonts w:hint="cs"/>
          <w:rtl/>
        </w:rPr>
        <w:t xml:space="preserve">שהבוקר, בשעה שנאבקנו נגד המהפכה המשטרית בוועדת החוקה, ישב השר </w:t>
      </w:r>
      <w:bookmarkStart w:id="18228" w:name="_ETM_Q39_294000"/>
      <w:bookmarkEnd w:id="18228"/>
      <w:r>
        <w:rPr>
          <w:rFonts w:hint="cs"/>
          <w:rtl/>
        </w:rPr>
        <w:t>סמוטריץ</w:t>
      </w:r>
      <w:r w:rsidR="001634A7">
        <w:rPr>
          <w:rFonts w:hint="cs"/>
          <w:rtl/>
        </w:rPr>
        <w:t>'</w:t>
      </w:r>
      <w:r>
        <w:rPr>
          <w:rFonts w:hint="cs"/>
          <w:rtl/>
        </w:rPr>
        <w:t xml:space="preserve"> בוועדת חוץ וביטחון וסתר את דברי ראש הממשלה. הו</w:t>
      </w:r>
      <w:bookmarkStart w:id="18229" w:name="_ETM_Q39_302000"/>
      <w:bookmarkEnd w:id="18229"/>
      <w:r>
        <w:rPr>
          <w:rFonts w:hint="cs"/>
          <w:rtl/>
        </w:rPr>
        <w:t xml:space="preserve">א, ראש הממשלה, אמר בוועדת חוץ וביטחון, על פי הפרסומים </w:t>
      </w:r>
      <w:bookmarkStart w:id="18230" w:name="_ETM_Q39_305000"/>
      <w:bookmarkEnd w:id="18230"/>
      <w:r>
        <w:rPr>
          <w:rFonts w:hint="cs"/>
          <w:rtl/>
        </w:rPr>
        <w:t xml:space="preserve">בתקשורת, שחייבים לחזק את הרשות הפלסטינית; סמוטריץ' הבוקר הודיע </w:t>
      </w:r>
      <w:bookmarkStart w:id="18231" w:name="_ETM_Q39_312000"/>
      <w:bookmarkEnd w:id="18231"/>
      <w:r>
        <w:rPr>
          <w:rFonts w:hint="cs"/>
          <w:rtl/>
        </w:rPr>
        <w:t xml:space="preserve">בוועדת חוץ וביטחון שיש לרסק את הרשות. שני ראשי ממשלה </w:t>
      </w:r>
      <w:bookmarkStart w:id="18232" w:name="_ETM_Q39_315000"/>
      <w:bookmarkEnd w:id="18232"/>
      <w:r>
        <w:rPr>
          <w:rFonts w:hint="cs"/>
          <w:rtl/>
        </w:rPr>
        <w:t xml:space="preserve">יש במדינת ישראל: ראש הממשלה בנימין נתניהו וראש ממשלת הסיפוח </w:t>
      </w:r>
      <w:bookmarkStart w:id="18233" w:name="_ETM_Q39_323000"/>
      <w:bookmarkEnd w:id="18233"/>
      <w:r>
        <w:rPr>
          <w:rFonts w:hint="cs"/>
          <w:rtl/>
        </w:rPr>
        <w:t xml:space="preserve">בצלאל סמוטריץ'. </w:t>
      </w:r>
    </w:p>
    <w:p w:rsidR="005C4635" w:rsidRDefault="005C4635" w:rsidP="001C5367">
      <w:pPr>
        <w:rPr>
          <w:rtl/>
        </w:rPr>
      </w:pPr>
    </w:p>
    <w:p w:rsidR="005C4635" w:rsidRDefault="005C4635" w:rsidP="001634A7">
      <w:pPr>
        <w:rPr>
          <w:rtl/>
        </w:rPr>
      </w:pPr>
      <w:r>
        <w:rPr>
          <w:rFonts w:hint="cs"/>
          <w:rtl/>
        </w:rPr>
        <w:t>קווי דמיון גדולים יש בין שתי המהפכות</w:t>
      </w:r>
      <w:r w:rsidR="001634A7">
        <w:rPr>
          <w:rFonts w:hint="cs"/>
          <w:rtl/>
        </w:rPr>
        <w:t>.</w:t>
      </w:r>
      <w:r>
        <w:rPr>
          <w:rFonts w:hint="cs"/>
          <w:rtl/>
        </w:rPr>
        <w:t xml:space="preserve"> </w:t>
      </w:r>
      <w:bookmarkStart w:id="18234" w:name="_ETM_Q39_326000"/>
      <w:bookmarkEnd w:id="18234"/>
      <w:r>
        <w:rPr>
          <w:rFonts w:hint="cs"/>
          <w:rtl/>
        </w:rPr>
        <w:t xml:space="preserve">שתי המהפכות הללו לא הוצגו לציבור על ידי ראש הממשלה בנימין נתניהו בקמפיין הבחירות. את שתיהן הוא הסתיר מציבור הבוחרים. לא תמצאו התייחסות רצינית אחת שלו למהפכה המשטרית ולמהפכת הסיפוח בעשרות הראיונות שהוא נתן לפני הבחירות. שתי המהפכות, </w:t>
      </w:r>
      <w:bookmarkStart w:id="18235" w:name="_ETM_Q39_352000"/>
      <w:bookmarkEnd w:id="18235"/>
      <w:r>
        <w:rPr>
          <w:rFonts w:hint="cs"/>
          <w:rtl/>
        </w:rPr>
        <w:t xml:space="preserve">המשטרית ומהפכת הסיפוח, חותרות תחת יסודות הגדרתה של מדינת ישראל כמדינה יהודית ודמוקרטית. </w:t>
      </w:r>
    </w:p>
    <w:p w:rsidR="005C4635" w:rsidRDefault="005C4635" w:rsidP="001C5367">
      <w:pPr>
        <w:rPr>
          <w:rtl/>
        </w:rPr>
      </w:pPr>
      <w:bookmarkStart w:id="18236" w:name="_ETM_Q39_364255"/>
      <w:bookmarkStart w:id="18237" w:name="_ETM_Q39_364303"/>
      <w:bookmarkEnd w:id="18236"/>
      <w:bookmarkEnd w:id="18237"/>
    </w:p>
    <w:p w:rsidR="005C4635" w:rsidRDefault="005C4635" w:rsidP="00D36314">
      <w:pPr>
        <w:rPr>
          <w:rtl/>
        </w:rPr>
      </w:pPr>
      <w:bookmarkStart w:id="18238" w:name="_ETM_Q39_364368"/>
      <w:bookmarkStart w:id="18239" w:name="_ETM_Q39_364414"/>
      <w:bookmarkEnd w:id="18238"/>
      <w:bookmarkEnd w:id="18239"/>
      <w:r>
        <w:rPr>
          <w:rFonts w:hint="cs"/>
          <w:rtl/>
        </w:rPr>
        <w:t>וכן, יש עוד קו משותף לשתי המהפכות: מחוללי המהפכות נושאים לשווא את שמה של הדמוקרטיה. נביאי השקר של המהפכה המשטרית, בראשותך</w:t>
      </w:r>
      <w:r w:rsidR="001634A7">
        <w:rPr>
          <w:rFonts w:hint="cs"/>
          <w:rtl/>
        </w:rPr>
        <w:t>,</w:t>
      </w:r>
      <w:r>
        <w:rPr>
          <w:rFonts w:hint="cs"/>
          <w:rtl/>
        </w:rPr>
        <w:t xml:space="preserve"> השר לוין, </w:t>
      </w:r>
      <w:bookmarkStart w:id="18240" w:name="_ETM_Q39_376000"/>
      <w:bookmarkEnd w:id="18240"/>
      <w:r>
        <w:rPr>
          <w:rFonts w:hint="cs"/>
          <w:rtl/>
        </w:rPr>
        <w:t xml:space="preserve">מצמצמים את הדמוקרטיה רק לשאלת המנדטים בכנסת, כאילו הדמוקרטיה לא כוללת ערכים יסודיים נוספים, ובראשם הגנה על זכויות האזרח וקבוצות המיעוט והרעיון הגדול של ביזור הכוח ומגבלות הכוח. </w:t>
      </w:r>
    </w:p>
    <w:p w:rsidR="005C4635" w:rsidRDefault="005C4635" w:rsidP="009635F5">
      <w:pPr>
        <w:rPr>
          <w:rtl/>
        </w:rPr>
      </w:pPr>
    </w:p>
    <w:p w:rsidR="005C4635" w:rsidRDefault="005C4635" w:rsidP="00E00D33">
      <w:pPr>
        <w:rPr>
          <w:rtl/>
        </w:rPr>
      </w:pPr>
      <w:r>
        <w:rPr>
          <w:rFonts w:hint="cs"/>
          <w:rtl/>
        </w:rPr>
        <w:t>נביאי מהפכת הסיפוח מדברים איתנו על דמוקרטיה; על הצורך לתת לחצי מיליון אזרחים ישראלים שמתגוררים בשטחים חיים נורמליים של אזרחים במדינה מתוקנת</w:t>
      </w:r>
      <w:r w:rsidR="00E00D33">
        <w:rPr>
          <w:rFonts w:hint="cs"/>
          <w:rtl/>
        </w:rPr>
        <w:t>.</w:t>
      </w:r>
      <w:r>
        <w:rPr>
          <w:rFonts w:hint="cs"/>
          <w:rtl/>
        </w:rPr>
        <w:t xml:space="preserve"> אבל הם לא מוציאים מילה על חצי מיליון תושבים פלסטינים שלשיטתם יצטרכו להמשיך לחיות תחת משטר צבאי. נביאי שקר של </w:t>
      </w:r>
      <w:bookmarkStart w:id="18241" w:name="_ETM_Q39_423000"/>
      <w:bookmarkEnd w:id="18241"/>
      <w:r>
        <w:rPr>
          <w:rFonts w:hint="cs"/>
          <w:rtl/>
        </w:rPr>
        <w:t xml:space="preserve">דמוקרטיה </w:t>
      </w:r>
      <w:r w:rsidR="00E00D33">
        <w:rPr>
          <w:rFonts w:hint="eastAsia"/>
          <w:rtl/>
        </w:rPr>
        <w:t xml:space="preserve">– </w:t>
      </w:r>
      <w:r>
        <w:rPr>
          <w:rFonts w:hint="cs"/>
          <w:rtl/>
        </w:rPr>
        <w:t>נביא השקר יריב לוין, אבי המהפכה המשטרית</w:t>
      </w:r>
      <w:r w:rsidR="00E00D33">
        <w:rPr>
          <w:rFonts w:hint="cs"/>
          <w:rtl/>
        </w:rPr>
        <w:t>,</w:t>
      </w:r>
      <w:r>
        <w:rPr>
          <w:rFonts w:hint="cs"/>
          <w:rtl/>
        </w:rPr>
        <w:t xml:space="preserve"> ונביא השקר בצלאל סמוטריץ</w:t>
      </w:r>
      <w:r w:rsidR="00E00D33">
        <w:rPr>
          <w:rFonts w:hint="cs"/>
          <w:rtl/>
        </w:rPr>
        <w:t>'</w:t>
      </w:r>
      <w:r>
        <w:rPr>
          <w:rFonts w:hint="cs"/>
          <w:rtl/>
        </w:rPr>
        <w:t xml:space="preserve">, אבי מהפיכת הפיכתה של מדינת ישראל למדינה שכובשת בכוח הזרוע ומנרמלת את הכיבוש. </w:t>
      </w:r>
    </w:p>
    <w:p w:rsidR="005C4635" w:rsidRDefault="005C4635" w:rsidP="009635F5">
      <w:pPr>
        <w:rPr>
          <w:rtl/>
        </w:rPr>
      </w:pPr>
    </w:p>
    <w:p w:rsidR="005C4635" w:rsidRDefault="005C4635" w:rsidP="00E00D33">
      <w:pPr>
        <w:rPr>
          <w:rtl/>
        </w:rPr>
      </w:pPr>
      <w:r>
        <w:rPr>
          <w:rFonts w:hint="cs"/>
          <w:rtl/>
        </w:rPr>
        <w:t>הדבר הזה מוביל אותנו להצעת החוק. חבריי וחברותי</w:t>
      </w:r>
      <w:r w:rsidR="00E00D33">
        <w:rPr>
          <w:rFonts w:hint="cs"/>
          <w:rtl/>
        </w:rPr>
        <w:t>י</w:t>
      </w:r>
      <w:r>
        <w:rPr>
          <w:rFonts w:hint="cs"/>
          <w:rtl/>
        </w:rPr>
        <w:t>, במדינת ישראל קיים חוק-יסוד שקובע שפינוי שטח ריבוני מחייב רוב מוחלט של 61 ומשאל עם בעקבותיו, או רוב מכריע של 80 חברי הכנסת. אבל סיפוח והחלת ריבונות אפשר לעשות בהחלטת ממשלה, ואפילו לא להביא את העניין לכנסת</w:t>
      </w:r>
      <w:r w:rsidR="00E00D33">
        <w:rPr>
          <w:rFonts w:hint="cs"/>
          <w:rtl/>
        </w:rPr>
        <w:t>,</w:t>
      </w:r>
      <w:r>
        <w:rPr>
          <w:rFonts w:hint="cs"/>
          <w:rtl/>
        </w:rPr>
        <w:t xml:space="preserve"> ואם להביא אותו לכנסת, די ברוב רגיל. </w:t>
      </w:r>
    </w:p>
    <w:p w:rsidR="005C4635" w:rsidRDefault="005C4635" w:rsidP="009635F5">
      <w:pPr>
        <w:rPr>
          <w:rtl/>
        </w:rPr>
      </w:pPr>
    </w:p>
    <w:p w:rsidR="005C4635" w:rsidRDefault="005C4635" w:rsidP="00E00D33">
      <w:pPr>
        <w:rPr>
          <w:rtl/>
        </w:rPr>
      </w:pPr>
      <w:r>
        <w:rPr>
          <w:rFonts w:hint="cs"/>
          <w:rtl/>
        </w:rPr>
        <w:t xml:space="preserve">אז תאמרו </w:t>
      </w:r>
      <w:bookmarkStart w:id="18242" w:name="_ETM_Q39_473000"/>
      <w:bookmarkEnd w:id="18242"/>
      <w:r>
        <w:rPr>
          <w:rFonts w:hint="cs"/>
          <w:rtl/>
        </w:rPr>
        <w:t>לי</w:t>
      </w:r>
      <w:r w:rsidR="00E00D33">
        <w:rPr>
          <w:rFonts w:hint="cs"/>
          <w:rtl/>
        </w:rPr>
        <w:t>,</w:t>
      </w:r>
      <w:r>
        <w:rPr>
          <w:rFonts w:hint="cs"/>
          <w:rtl/>
        </w:rPr>
        <w:t xml:space="preserve"> נביאי הדמוקרטיה</w:t>
      </w:r>
      <w:r w:rsidR="00E00D33">
        <w:rPr>
          <w:rFonts w:hint="cs"/>
          <w:rtl/>
        </w:rPr>
        <w:t>:</w:t>
      </w:r>
      <w:r>
        <w:rPr>
          <w:rFonts w:hint="cs"/>
          <w:rtl/>
        </w:rPr>
        <w:t xml:space="preserve"> מדוע שממשלה אחת, או רוב מקרי בכנסת, יכבול את דורות העתיד ויחייב אותם למשאל עם או לרוב של 80 מנדטים? אז אתם, כל אלה שנושאים את שמה של הדמוקרטיה – אדוני השר לוין, אתה זה שמדבר </w:t>
      </w:r>
      <w:bookmarkStart w:id="18243" w:name="_ETM_Q39_499000"/>
      <w:bookmarkEnd w:id="18243"/>
      <w:r>
        <w:rPr>
          <w:rFonts w:hint="cs"/>
          <w:rtl/>
        </w:rPr>
        <w:t>פה כל הזמן על דמוקרטיה – מדוע שרוב רגיל בכנסת יחייב את הדורות הבאים להשגת רוב של 80 חברי כנסת או לקיום משאל עם? אם אתה באמת מאמין בדמוקרטיה, אין לי ספק שתתמוך בהצעה ההגונה הזו, שתשווה את המסלול להחלת ריבונות על שטחים שאינם נמצאים תחת ריבונותה של מדינת ישראל, למסלול שבו אנו מסירים את הריבונות מאותם השטחים. בואו תהיו הגונים</w:t>
      </w:r>
      <w:r w:rsidR="00E00D33">
        <w:rPr>
          <w:rFonts w:hint="cs"/>
          <w:rtl/>
        </w:rPr>
        <w:t>.</w:t>
      </w:r>
    </w:p>
    <w:p w:rsidR="005C4635" w:rsidRDefault="005C4635" w:rsidP="009635F5">
      <w:pPr>
        <w:rPr>
          <w:rtl/>
        </w:rPr>
      </w:pPr>
      <w:bookmarkStart w:id="18244" w:name="_ETM_Q39_531000"/>
      <w:bookmarkEnd w:id="18244"/>
    </w:p>
    <w:p w:rsidR="005C4635" w:rsidRDefault="005C4635" w:rsidP="001C5367">
      <w:pPr>
        <w:pStyle w:val="af7"/>
        <w:keepNext/>
        <w:rPr>
          <w:rtl/>
        </w:rPr>
      </w:pPr>
      <w:bookmarkStart w:id="18245" w:name="ET_interruption_6053_1"/>
      <w:r w:rsidRPr="008831C3">
        <w:rPr>
          <w:rStyle w:val="TagStyle"/>
          <w:rtl/>
        </w:rPr>
        <w:t xml:space="preserve"> &lt;&lt; קריאה &gt;&gt; </w:t>
      </w:r>
      <w:r>
        <w:rPr>
          <w:rtl/>
        </w:rPr>
        <w:t>יוסף טייב (ש"ס):</w:t>
      </w:r>
      <w:r w:rsidRPr="008831C3">
        <w:rPr>
          <w:rStyle w:val="TagStyle"/>
          <w:rtl/>
        </w:rPr>
        <w:t xml:space="preserve"> &lt;&lt; קריאה &gt;&gt;</w:t>
      </w:r>
      <w:r>
        <w:rPr>
          <w:rtl/>
        </w:rPr>
        <w:t xml:space="preserve">   </w:t>
      </w:r>
      <w:bookmarkEnd w:id="18245"/>
    </w:p>
    <w:p w:rsidR="005C4635" w:rsidRDefault="005C4635" w:rsidP="00CB24F3">
      <w:pPr>
        <w:rPr>
          <w:rtl/>
          <w:lang w:eastAsia="he-IL"/>
        </w:rPr>
      </w:pPr>
    </w:p>
    <w:p w:rsidR="005C4635" w:rsidRDefault="00D51DC0" w:rsidP="001C5367">
      <w:pPr>
        <w:rPr>
          <w:rtl/>
          <w:lang w:eastAsia="he-IL"/>
        </w:rPr>
      </w:pPr>
      <w:r>
        <w:rPr>
          <w:rFonts w:hint="cs"/>
          <w:rtl/>
          <w:lang w:eastAsia="he-IL"/>
        </w:rPr>
        <w:t>– – –</w:t>
      </w:r>
    </w:p>
    <w:p w:rsidR="005C4635" w:rsidRDefault="005C4635" w:rsidP="001C5367">
      <w:pPr>
        <w:rPr>
          <w:rtl/>
          <w:lang w:eastAsia="he-IL"/>
        </w:rPr>
      </w:pPr>
      <w:bookmarkStart w:id="18246" w:name="_ETM_Q39_533000"/>
      <w:bookmarkEnd w:id="18246"/>
    </w:p>
    <w:p w:rsidR="005C4635" w:rsidRDefault="005C4635" w:rsidP="001C5367">
      <w:pPr>
        <w:pStyle w:val="-"/>
        <w:keepNext/>
        <w:rPr>
          <w:rtl/>
        </w:rPr>
      </w:pPr>
      <w:bookmarkStart w:id="18247" w:name="ET_speakercontinue_6156_4"/>
      <w:r w:rsidRPr="008831C3">
        <w:rPr>
          <w:rStyle w:val="TagStyle"/>
          <w:rtl/>
        </w:rPr>
        <w:t xml:space="preserve"> &lt;&lt; דובר_המשך &gt;&gt; </w:t>
      </w:r>
      <w:r>
        <w:rPr>
          <w:rtl/>
        </w:rPr>
        <w:t>גלעד קריב (העבודה):</w:t>
      </w:r>
      <w:r w:rsidRPr="008831C3">
        <w:rPr>
          <w:rStyle w:val="TagStyle"/>
          <w:rtl/>
        </w:rPr>
        <w:t xml:space="preserve"> &lt;&lt; דובר_המשך &gt;&gt;</w:t>
      </w:r>
      <w:r>
        <w:rPr>
          <w:rtl/>
        </w:rPr>
        <w:t xml:space="preserve">   </w:t>
      </w:r>
      <w:bookmarkEnd w:id="18247"/>
    </w:p>
    <w:p w:rsidR="005C4635" w:rsidRDefault="005C4635" w:rsidP="00CB24F3">
      <w:pPr>
        <w:rPr>
          <w:rtl/>
          <w:lang w:eastAsia="he-IL"/>
        </w:rPr>
      </w:pPr>
    </w:p>
    <w:p w:rsidR="005C4635" w:rsidRDefault="005C4635" w:rsidP="00E00D33">
      <w:pPr>
        <w:rPr>
          <w:rtl/>
          <w:lang w:eastAsia="he-IL"/>
        </w:rPr>
      </w:pPr>
      <w:r>
        <w:rPr>
          <w:rFonts w:hint="cs"/>
          <w:rtl/>
          <w:lang w:eastAsia="he-IL"/>
        </w:rPr>
        <w:t xml:space="preserve">תפסיקו </w:t>
      </w:r>
      <w:bookmarkStart w:id="18248" w:name="_ETM_Q39_532000"/>
      <w:bookmarkEnd w:id="18248"/>
      <w:r>
        <w:rPr>
          <w:rFonts w:hint="cs"/>
          <w:rtl/>
          <w:lang w:eastAsia="he-IL"/>
        </w:rPr>
        <w:t>לשאת את שם הדמוקרטיה לשווא</w:t>
      </w:r>
      <w:r w:rsidR="00E00D33">
        <w:rPr>
          <w:rFonts w:hint="cs"/>
          <w:rtl/>
          <w:lang w:eastAsia="he-IL"/>
        </w:rPr>
        <w:t xml:space="preserve"> – –</w:t>
      </w:r>
      <w:r>
        <w:rPr>
          <w:rFonts w:hint="cs"/>
          <w:rtl/>
          <w:lang w:eastAsia="he-IL"/>
        </w:rPr>
        <w:t xml:space="preserve"> </w:t>
      </w:r>
    </w:p>
    <w:p w:rsidR="005C4635" w:rsidRDefault="005C4635" w:rsidP="001C5367">
      <w:pPr>
        <w:rPr>
          <w:rtl/>
          <w:lang w:eastAsia="he-IL"/>
        </w:rPr>
      </w:pPr>
      <w:bookmarkStart w:id="18249" w:name="_ETM_Q39_535000"/>
      <w:bookmarkEnd w:id="18249"/>
    </w:p>
    <w:p w:rsidR="005C4635" w:rsidRDefault="005C4635" w:rsidP="001C5367">
      <w:pPr>
        <w:pStyle w:val="af7"/>
        <w:keepNext/>
        <w:rPr>
          <w:rtl/>
        </w:rPr>
      </w:pPr>
      <w:bookmarkStart w:id="18250" w:name="ET_interruption_6053_16"/>
      <w:r w:rsidRPr="003C22E6">
        <w:rPr>
          <w:rStyle w:val="TagStyle"/>
          <w:rtl/>
        </w:rPr>
        <w:t xml:space="preserve"> &lt;&lt; קריאה &gt;&gt; </w:t>
      </w:r>
      <w:r>
        <w:rPr>
          <w:rtl/>
        </w:rPr>
        <w:t>יוסף טייב (ש"ס):</w:t>
      </w:r>
      <w:r w:rsidRPr="003C22E6">
        <w:rPr>
          <w:rStyle w:val="TagStyle"/>
          <w:rtl/>
        </w:rPr>
        <w:t xml:space="preserve"> &lt;&lt; קריאה &gt;&gt;</w:t>
      </w:r>
      <w:r>
        <w:rPr>
          <w:rtl/>
        </w:rPr>
        <w:t xml:space="preserve">   </w:t>
      </w:r>
      <w:bookmarkEnd w:id="18250"/>
    </w:p>
    <w:p w:rsidR="005C4635" w:rsidRDefault="005C4635" w:rsidP="00CB24F3">
      <w:pPr>
        <w:rPr>
          <w:rtl/>
          <w:lang w:eastAsia="he-IL"/>
        </w:rPr>
      </w:pPr>
    </w:p>
    <w:p w:rsidR="005C4635" w:rsidRDefault="00D51DC0" w:rsidP="001C5367">
      <w:pPr>
        <w:rPr>
          <w:rtl/>
          <w:lang w:eastAsia="he-IL"/>
        </w:rPr>
      </w:pPr>
      <w:bookmarkStart w:id="18251" w:name="_ETM_Q39_538000"/>
      <w:bookmarkEnd w:id="18251"/>
      <w:r>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18252" w:name="_ETM_Q39_539000"/>
      <w:bookmarkEnd w:id="18252"/>
      <w:r w:rsidRPr="008831C3">
        <w:rPr>
          <w:rStyle w:val="TagStyle"/>
          <w:rtl/>
        </w:rPr>
        <w:t xml:space="preserve">&lt;&lt; דובר_המשך &gt;&gt; </w:t>
      </w:r>
      <w:r>
        <w:rPr>
          <w:rtl/>
        </w:rPr>
        <w:t>גלעד קריב (העבודה):</w:t>
      </w:r>
      <w:r w:rsidRPr="008831C3">
        <w:rPr>
          <w:rStyle w:val="TagStyle"/>
          <w:rtl/>
        </w:rPr>
        <w:t xml:space="preserve"> &lt;&lt; דובר_המשך &gt;&gt;</w:t>
      </w:r>
      <w:r>
        <w:rPr>
          <w:rtl/>
        </w:rPr>
        <w:t xml:space="preserve">   </w:t>
      </w:r>
    </w:p>
    <w:p w:rsidR="005C4635" w:rsidRDefault="005C4635" w:rsidP="00CB24F3">
      <w:pPr>
        <w:rPr>
          <w:rtl/>
          <w:lang w:eastAsia="he-IL"/>
        </w:rPr>
      </w:pPr>
    </w:p>
    <w:p w:rsidR="005C4635" w:rsidRDefault="00E00D33" w:rsidP="00E00D33">
      <w:pPr>
        <w:rPr>
          <w:rtl/>
          <w:lang w:eastAsia="he-IL"/>
        </w:rPr>
      </w:pPr>
      <w:bookmarkStart w:id="18253" w:name="_ETM_Q39_536000"/>
      <w:bookmarkEnd w:id="18253"/>
      <w:r>
        <w:rPr>
          <w:rFonts w:hint="eastAsia"/>
          <w:rtl/>
          <w:lang w:eastAsia="he-IL"/>
        </w:rPr>
        <w:t xml:space="preserve">– – </w:t>
      </w:r>
      <w:r w:rsidR="005C4635">
        <w:rPr>
          <w:rFonts w:hint="cs"/>
          <w:rtl/>
          <w:lang w:eastAsia="he-IL"/>
        </w:rPr>
        <w:t xml:space="preserve">במהלכים ההרסניים שלכם להחרבת הדמוקרטיה הישראלית ולהחרבת הרעיון הציוני של בית לאומי לעם </w:t>
      </w:r>
      <w:bookmarkStart w:id="18254" w:name="_ETM_Q39_548000"/>
      <w:bookmarkEnd w:id="18254"/>
      <w:r w:rsidR="005C4635">
        <w:rPr>
          <w:rFonts w:hint="cs"/>
          <w:rtl/>
          <w:lang w:eastAsia="he-IL"/>
        </w:rPr>
        <w:t xml:space="preserve">היהודי שהוא גם מדינה דמוקרטית הנוהגת בשוויון זכויות כלפי </w:t>
      </w:r>
      <w:bookmarkStart w:id="18255" w:name="_ETM_Q39_552000"/>
      <w:bookmarkEnd w:id="18255"/>
      <w:r w:rsidR="005C4635">
        <w:rPr>
          <w:rFonts w:hint="cs"/>
          <w:rtl/>
          <w:lang w:eastAsia="he-IL"/>
        </w:rPr>
        <w:t xml:space="preserve">כל אזרחיה ללא הבדל דת, גזע ומין. תהיו פעם אחת </w:t>
      </w:r>
      <w:bookmarkStart w:id="18256" w:name="_ETM_Q39_559000"/>
      <w:bookmarkEnd w:id="18256"/>
      <w:r w:rsidR="005C4635">
        <w:rPr>
          <w:rFonts w:hint="cs"/>
          <w:rtl/>
          <w:lang w:eastAsia="he-IL"/>
        </w:rPr>
        <w:t xml:space="preserve">ישרים, הגונים ולא צבועים, אדוני שר המשפטים יריב לוין. תודה. </w:t>
      </w:r>
    </w:p>
    <w:p w:rsidR="005C4635" w:rsidRDefault="005C4635" w:rsidP="001C5367">
      <w:pPr>
        <w:rPr>
          <w:rtl/>
          <w:lang w:eastAsia="he-IL"/>
        </w:rPr>
      </w:pPr>
    </w:p>
    <w:p w:rsidR="005C4635" w:rsidRDefault="005C4635" w:rsidP="001C5367">
      <w:pPr>
        <w:pStyle w:val="af9"/>
        <w:keepNext/>
        <w:rPr>
          <w:rtl/>
        </w:rPr>
      </w:pPr>
      <w:r w:rsidRPr="00D537FE">
        <w:rPr>
          <w:rStyle w:val="TagStyle"/>
          <w:rtl/>
        </w:rPr>
        <w:t xml:space="preserve"> &lt;&lt; יור &gt;&gt; </w:t>
      </w:r>
      <w:r>
        <w:rPr>
          <w:rtl/>
        </w:rPr>
        <w:t>היו"ר ישראל אייכלר:</w:t>
      </w:r>
      <w:r w:rsidRPr="00D537FE">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השר יריב לוין, </w:t>
      </w:r>
      <w:bookmarkStart w:id="18257" w:name="_ETM_Q39_574000"/>
      <w:bookmarkEnd w:id="18257"/>
      <w:r>
        <w:rPr>
          <w:rFonts w:hint="cs"/>
          <w:rtl/>
          <w:lang w:eastAsia="he-IL"/>
        </w:rPr>
        <w:t xml:space="preserve">שר המשפטים, ישיב לפי עמדת הממשלה, בבקשה. </w:t>
      </w:r>
    </w:p>
    <w:p w:rsidR="005C4635" w:rsidRDefault="005C4635" w:rsidP="001C5367">
      <w:pPr>
        <w:rPr>
          <w:rtl/>
          <w:lang w:eastAsia="he-IL"/>
        </w:rPr>
      </w:pPr>
    </w:p>
    <w:p w:rsidR="005C4635" w:rsidRDefault="005C4635" w:rsidP="001C5367">
      <w:pPr>
        <w:pStyle w:val="a4"/>
        <w:keepNext/>
        <w:rPr>
          <w:rtl/>
        </w:rPr>
      </w:pPr>
      <w:bookmarkStart w:id="18258" w:name="ET_speaker_6392_6"/>
      <w:r w:rsidRPr="00D537FE">
        <w:rPr>
          <w:rStyle w:val="TagStyle"/>
          <w:rtl/>
        </w:rPr>
        <w:t xml:space="preserve"> &lt;&lt; דובר &gt;&gt; </w:t>
      </w:r>
      <w:bookmarkStart w:id="18259" w:name="_Toc140996023"/>
      <w:bookmarkStart w:id="18260" w:name="_Toc141001600"/>
      <w:r>
        <w:rPr>
          <w:rtl/>
        </w:rPr>
        <w:t>שר המשפטים יריב לוין:</w:t>
      </w:r>
      <w:bookmarkEnd w:id="18259"/>
      <w:bookmarkEnd w:id="18260"/>
      <w:r w:rsidRPr="00D537FE">
        <w:rPr>
          <w:rStyle w:val="TagStyle"/>
          <w:rtl/>
        </w:rPr>
        <w:t xml:space="preserve"> &lt;&lt; דובר &gt;&gt;</w:t>
      </w:r>
      <w:r>
        <w:rPr>
          <w:rtl/>
        </w:rPr>
        <w:t xml:space="preserve">   </w:t>
      </w:r>
      <w:bookmarkEnd w:id="18258"/>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אדוני היושב-ראש, חברות וחברי הכנסת, כבוד השרים, שמעתי פה את הדברים של חבר הכנסת קריב. </w:t>
      </w:r>
      <w:bookmarkStart w:id="18261" w:name="_ETM_Q39_597000"/>
      <w:bookmarkEnd w:id="18261"/>
      <w:r>
        <w:rPr>
          <w:rFonts w:hint="cs"/>
          <w:rtl/>
          <w:lang w:eastAsia="he-IL"/>
        </w:rPr>
        <w:t xml:space="preserve">באמת, אני לא יודע מאיפה להתחיל. </w:t>
      </w:r>
    </w:p>
    <w:p w:rsidR="005C4635" w:rsidRDefault="005C4635" w:rsidP="001C5367">
      <w:pPr>
        <w:rPr>
          <w:rtl/>
          <w:lang w:eastAsia="he-IL"/>
        </w:rPr>
      </w:pPr>
    </w:p>
    <w:p w:rsidR="005C4635" w:rsidRDefault="005C4635" w:rsidP="001C5367">
      <w:pPr>
        <w:pStyle w:val="af7"/>
        <w:keepNext/>
        <w:rPr>
          <w:rtl/>
        </w:rPr>
      </w:pPr>
      <w:bookmarkStart w:id="18262" w:name="ET_interruption_5068_7"/>
      <w:r w:rsidRPr="00C47C1D">
        <w:rPr>
          <w:rStyle w:val="TagStyle"/>
          <w:rtl/>
        </w:rPr>
        <w:t xml:space="preserve"> &lt;&lt; קריאה &gt;&gt; </w:t>
      </w:r>
      <w:r>
        <w:rPr>
          <w:rtl/>
        </w:rPr>
        <w:t>קארין אלהרר (יש עתיד):</w:t>
      </w:r>
      <w:r w:rsidRPr="00C47C1D">
        <w:rPr>
          <w:rStyle w:val="TagStyle"/>
          <w:rtl/>
        </w:rPr>
        <w:t xml:space="preserve"> &lt;&lt; קריאה &gt;&gt;</w:t>
      </w:r>
      <w:r>
        <w:rPr>
          <w:rtl/>
        </w:rPr>
        <w:t xml:space="preserve">   </w:t>
      </w:r>
      <w:bookmarkEnd w:id="18262"/>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מההתחלה. </w:t>
      </w:r>
    </w:p>
    <w:p w:rsidR="005C4635" w:rsidRDefault="005C4635" w:rsidP="001C5367">
      <w:pPr>
        <w:rPr>
          <w:rtl/>
          <w:lang w:eastAsia="he-IL"/>
        </w:rPr>
      </w:pPr>
    </w:p>
    <w:p w:rsidR="005C4635" w:rsidRDefault="005C4635" w:rsidP="001C5367">
      <w:pPr>
        <w:pStyle w:val="af7"/>
        <w:keepNext/>
        <w:rPr>
          <w:rtl/>
        </w:rPr>
      </w:pPr>
      <w:bookmarkStart w:id="18263" w:name="ET_interruption_6156_8"/>
      <w:r w:rsidRPr="00C47C1D">
        <w:rPr>
          <w:rStyle w:val="TagStyle"/>
          <w:rtl/>
        </w:rPr>
        <w:t xml:space="preserve"> &lt;&lt; קריאה &gt;&gt; </w:t>
      </w:r>
      <w:r>
        <w:rPr>
          <w:rtl/>
        </w:rPr>
        <w:t>גלעד קריב (העבודה):</w:t>
      </w:r>
      <w:r w:rsidRPr="00C47C1D">
        <w:rPr>
          <w:rStyle w:val="TagStyle"/>
          <w:rtl/>
        </w:rPr>
        <w:t xml:space="preserve"> &lt;&lt; קריאה &gt;&gt;</w:t>
      </w:r>
      <w:r>
        <w:rPr>
          <w:rtl/>
        </w:rPr>
        <w:t xml:space="preserve">   </w:t>
      </w:r>
      <w:bookmarkEnd w:id="18263"/>
    </w:p>
    <w:p w:rsidR="005C4635" w:rsidRDefault="005C4635" w:rsidP="00CB24F3">
      <w:pPr>
        <w:rPr>
          <w:rtl/>
          <w:lang w:eastAsia="he-IL"/>
        </w:rPr>
      </w:pPr>
    </w:p>
    <w:p w:rsidR="005C4635" w:rsidRDefault="00D51DC0" w:rsidP="001C5367">
      <w:pPr>
        <w:rPr>
          <w:rtl/>
          <w:lang w:eastAsia="he-IL"/>
        </w:rPr>
      </w:pPr>
      <w:r>
        <w:rPr>
          <w:rFonts w:hint="cs"/>
          <w:rtl/>
          <w:lang w:eastAsia="he-IL"/>
        </w:rPr>
        <w:t>– – –</w:t>
      </w:r>
      <w:r w:rsidR="005C4635">
        <w:rPr>
          <w:rFonts w:hint="cs"/>
          <w:rtl/>
          <w:lang w:eastAsia="he-IL"/>
        </w:rPr>
        <w:t xml:space="preserve"> מבצע סבתא, תתחיל הכי מהר שלך ומשם רק תגביר. </w:t>
      </w:r>
    </w:p>
    <w:p w:rsidR="005C4635" w:rsidRDefault="005C4635" w:rsidP="001C5367">
      <w:pPr>
        <w:rPr>
          <w:rtl/>
          <w:lang w:eastAsia="he-IL"/>
        </w:rPr>
      </w:pPr>
      <w:bookmarkStart w:id="18264" w:name="_ETM_Q39_605000"/>
      <w:bookmarkEnd w:id="18264"/>
    </w:p>
    <w:p w:rsidR="005C4635" w:rsidRDefault="005C4635" w:rsidP="001C5367">
      <w:pPr>
        <w:pStyle w:val="af9"/>
        <w:keepNext/>
        <w:rPr>
          <w:rtl/>
        </w:rPr>
      </w:pPr>
      <w:r w:rsidRPr="00473362">
        <w:rPr>
          <w:rStyle w:val="TagStyle"/>
          <w:rtl/>
        </w:rPr>
        <w:t xml:space="preserve"> &lt;&lt; יור &gt;&gt; </w:t>
      </w:r>
      <w:r>
        <w:rPr>
          <w:rtl/>
        </w:rPr>
        <w:t>היו"ר ישראל אייכלר:</w:t>
      </w:r>
      <w:r w:rsidRPr="00473362">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אם לא תיתן לשר להשיב, לא תדע </w:t>
      </w:r>
      <w:bookmarkStart w:id="18265" w:name="_ETM_Q39_611000"/>
      <w:bookmarkEnd w:id="18265"/>
      <w:r>
        <w:rPr>
          <w:rFonts w:hint="cs"/>
          <w:rtl/>
          <w:lang w:eastAsia="he-IL"/>
        </w:rPr>
        <w:t xml:space="preserve">את התשובה. </w:t>
      </w:r>
    </w:p>
    <w:p w:rsidR="005C4635" w:rsidRDefault="005C4635" w:rsidP="001C5367">
      <w:pPr>
        <w:rPr>
          <w:rtl/>
          <w:lang w:eastAsia="he-IL"/>
        </w:rPr>
      </w:pPr>
      <w:bookmarkStart w:id="18266" w:name="_ETM_Q39_606000"/>
      <w:bookmarkEnd w:id="18266"/>
    </w:p>
    <w:p w:rsidR="005C4635" w:rsidRDefault="005C4635" w:rsidP="001C5367">
      <w:pPr>
        <w:pStyle w:val="af7"/>
        <w:keepNext/>
        <w:rPr>
          <w:rtl/>
        </w:rPr>
      </w:pPr>
      <w:r w:rsidRPr="00473362">
        <w:rPr>
          <w:rStyle w:val="TagStyle"/>
          <w:rtl/>
        </w:rPr>
        <w:t xml:space="preserve"> &lt;&lt; קריאה &gt;&gt; </w:t>
      </w:r>
      <w:r>
        <w:rPr>
          <w:rtl/>
        </w:rPr>
        <w:t>גלעד קריב (העבודה):</w:t>
      </w:r>
      <w:r w:rsidRPr="00473362">
        <w:rPr>
          <w:rStyle w:val="TagStyle"/>
          <w:rtl/>
        </w:rPr>
        <w:t xml:space="preserve"> &lt;&lt; קריאה &gt;&gt;</w:t>
      </w:r>
      <w:r>
        <w:rPr>
          <w:rtl/>
        </w:rPr>
        <w:t xml:space="preserve">   </w:t>
      </w:r>
    </w:p>
    <w:p w:rsidR="005C4635" w:rsidRDefault="005C4635" w:rsidP="00CB24F3">
      <w:pPr>
        <w:rPr>
          <w:rtl/>
          <w:lang w:eastAsia="he-IL"/>
        </w:rPr>
      </w:pPr>
    </w:p>
    <w:p w:rsidR="005C4635" w:rsidRPr="00473362" w:rsidRDefault="005C4635" w:rsidP="001C5367">
      <w:pPr>
        <w:rPr>
          <w:rtl/>
          <w:lang w:eastAsia="he-IL"/>
        </w:rPr>
      </w:pPr>
      <w:bookmarkStart w:id="18267" w:name="_ETM_Q39_608000"/>
      <w:bookmarkEnd w:id="18267"/>
      <w:r>
        <w:rPr>
          <w:rFonts w:hint="cs"/>
          <w:rtl/>
          <w:lang w:eastAsia="he-IL"/>
        </w:rPr>
        <w:t xml:space="preserve">אני מקשיב. </w:t>
      </w:r>
    </w:p>
    <w:p w:rsidR="005C4635" w:rsidRDefault="005C4635" w:rsidP="001C5367">
      <w:pPr>
        <w:rPr>
          <w:rtl/>
          <w:lang w:eastAsia="he-IL"/>
        </w:rPr>
      </w:pPr>
    </w:p>
    <w:p w:rsidR="005C4635" w:rsidRDefault="005C4635" w:rsidP="001C5367">
      <w:pPr>
        <w:pStyle w:val="-"/>
        <w:keepNext/>
        <w:rPr>
          <w:rtl/>
        </w:rPr>
      </w:pPr>
      <w:r w:rsidRPr="00473362">
        <w:rPr>
          <w:rStyle w:val="TagStyle"/>
          <w:rtl/>
        </w:rPr>
        <w:t xml:space="preserve"> &lt;&lt; דובר_המשך &gt;&gt; </w:t>
      </w:r>
      <w:r>
        <w:rPr>
          <w:rtl/>
        </w:rPr>
        <w:t>שר המשפטים יריב לוין:</w:t>
      </w:r>
      <w:r w:rsidRPr="00473362">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CB24F3">
      <w:pPr>
        <w:rPr>
          <w:rtl/>
          <w:lang w:eastAsia="he-IL"/>
        </w:rPr>
      </w:pPr>
      <w:bookmarkStart w:id="18268" w:name="_ETM_Q39_610000"/>
      <w:bookmarkEnd w:id="18268"/>
      <w:r>
        <w:rPr>
          <w:rFonts w:hint="cs"/>
          <w:rtl/>
          <w:lang w:eastAsia="he-IL"/>
        </w:rPr>
        <w:t xml:space="preserve">קודם כול, חבר הכנסת קריב הקדיש </w:t>
      </w:r>
      <w:bookmarkStart w:id="18269" w:name="_ETM_Q39_613000"/>
      <w:bookmarkEnd w:id="18269"/>
      <w:r>
        <w:rPr>
          <w:rFonts w:hint="cs"/>
          <w:rtl/>
          <w:lang w:eastAsia="he-IL"/>
        </w:rPr>
        <w:t xml:space="preserve">את חייו לתנועה הרפורמית. עד שמישהו פה הביא באמת רפורמה, הוא מתנגד כל הזמן, אבל זה כבר מילא. </w:t>
      </w:r>
    </w:p>
    <w:p w:rsidR="005C4635" w:rsidRDefault="005C4635" w:rsidP="00CB24F3">
      <w:pPr>
        <w:rPr>
          <w:rtl/>
          <w:lang w:eastAsia="he-IL"/>
        </w:rPr>
      </w:pPr>
    </w:p>
    <w:p w:rsidR="005C4635" w:rsidRDefault="005C4635" w:rsidP="001C5367">
      <w:pPr>
        <w:pStyle w:val="af7"/>
        <w:keepNext/>
        <w:rPr>
          <w:rtl/>
        </w:rPr>
      </w:pPr>
      <w:bookmarkStart w:id="18270" w:name="ET_interruption_6156_20"/>
      <w:r w:rsidRPr="00473362">
        <w:rPr>
          <w:rStyle w:val="TagStyle"/>
          <w:rtl/>
        </w:rPr>
        <w:t xml:space="preserve"> &lt;&lt; קריאה &gt;&gt; </w:t>
      </w:r>
      <w:r>
        <w:rPr>
          <w:rtl/>
        </w:rPr>
        <w:t>גלעד קריב (העבודה):</w:t>
      </w:r>
      <w:r w:rsidRPr="00473362">
        <w:rPr>
          <w:rStyle w:val="TagStyle"/>
          <w:rtl/>
        </w:rPr>
        <w:t xml:space="preserve"> &lt;&lt; קריאה &gt;&gt;</w:t>
      </w:r>
      <w:r>
        <w:rPr>
          <w:rtl/>
        </w:rPr>
        <w:t xml:space="preserve">   </w:t>
      </w:r>
      <w:bookmarkEnd w:id="18270"/>
    </w:p>
    <w:p w:rsidR="005C4635" w:rsidRDefault="005C4635" w:rsidP="00CB24F3">
      <w:pPr>
        <w:rPr>
          <w:rtl/>
          <w:lang w:eastAsia="he-IL"/>
        </w:rPr>
      </w:pPr>
    </w:p>
    <w:p w:rsidR="005C4635" w:rsidRDefault="005C4635" w:rsidP="00CB24F3">
      <w:pPr>
        <w:rPr>
          <w:rtl/>
          <w:lang w:eastAsia="he-IL"/>
        </w:rPr>
      </w:pPr>
      <w:bookmarkStart w:id="18271" w:name="_ETM_Q39_620000"/>
      <w:bookmarkStart w:id="18272" w:name="_ETM_Q39_618000"/>
      <w:bookmarkEnd w:id="18271"/>
      <w:bookmarkEnd w:id="18272"/>
      <w:r>
        <w:rPr>
          <w:rFonts w:hint="cs"/>
          <w:rtl/>
          <w:lang w:eastAsia="he-IL"/>
        </w:rPr>
        <w:t xml:space="preserve">לא, לא, יש הרבה רפורמות שאני מקדם. </w:t>
      </w:r>
    </w:p>
    <w:p w:rsidR="005C4635" w:rsidRDefault="005C4635" w:rsidP="001C5367">
      <w:pPr>
        <w:rPr>
          <w:rtl/>
          <w:lang w:eastAsia="he-IL"/>
        </w:rPr>
      </w:pPr>
    </w:p>
    <w:p w:rsidR="005C4635" w:rsidRDefault="005C4635" w:rsidP="001C5367">
      <w:pPr>
        <w:pStyle w:val="-"/>
        <w:keepNext/>
        <w:rPr>
          <w:rtl/>
        </w:rPr>
      </w:pPr>
      <w:bookmarkStart w:id="18273" w:name="ET_speakercontinue_6392_9"/>
      <w:r w:rsidRPr="00C47C1D">
        <w:rPr>
          <w:rStyle w:val="TagStyle"/>
          <w:rtl/>
        </w:rPr>
        <w:t xml:space="preserve"> &lt;&lt; דובר_המשך &gt;&gt; </w:t>
      </w:r>
      <w:r>
        <w:rPr>
          <w:rtl/>
        </w:rPr>
        <w:t>שר המשפטים יריב לוין:</w:t>
      </w:r>
      <w:r w:rsidRPr="00C47C1D">
        <w:rPr>
          <w:rStyle w:val="TagStyle"/>
          <w:rtl/>
        </w:rPr>
        <w:t xml:space="preserve"> &lt;&lt; דובר_המשך &gt;&gt;</w:t>
      </w:r>
      <w:r>
        <w:rPr>
          <w:rtl/>
        </w:rPr>
        <w:t xml:space="preserve">   </w:t>
      </w:r>
      <w:bookmarkEnd w:id="18273"/>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אבל </w:t>
      </w:r>
      <w:bookmarkStart w:id="18274" w:name="_ETM_Q39_624000"/>
      <w:bookmarkEnd w:id="18274"/>
      <w:r>
        <w:rPr>
          <w:rFonts w:hint="cs"/>
          <w:rtl/>
          <w:lang w:eastAsia="he-IL"/>
        </w:rPr>
        <w:t xml:space="preserve">חבר הכנסת קריב, הצעת החוק שלך </w:t>
      </w:r>
      <w:r w:rsidR="00D51DC0">
        <w:rPr>
          <w:rFonts w:hint="cs"/>
          <w:rtl/>
          <w:lang w:eastAsia="he-IL"/>
        </w:rPr>
        <w:t>– – –</w:t>
      </w:r>
    </w:p>
    <w:p w:rsidR="005C4635" w:rsidRDefault="005C4635" w:rsidP="001C5367">
      <w:pPr>
        <w:rPr>
          <w:rtl/>
          <w:lang w:eastAsia="he-IL"/>
        </w:rPr>
      </w:pPr>
      <w:bookmarkStart w:id="18275" w:name="_ETM_Q39_625000"/>
      <w:bookmarkEnd w:id="18275"/>
    </w:p>
    <w:p w:rsidR="005C4635" w:rsidRDefault="005C4635" w:rsidP="001C5367">
      <w:pPr>
        <w:pStyle w:val="af9"/>
        <w:keepNext/>
        <w:rPr>
          <w:rtl/>
        </w:rPr>
      </w:pPr>
      <w:r w:rsidRPr="00C47C1D">
        <w:rPr>
          <w:rStyle w:val="TagStyle"/>
          <w:rtl/>
        </w:rPr>
        <w:t xml:space="preserve"> &lt;&lt; יור &gt;&gt; </w:t>
      </w:r>
      <w:r>
        <w:rPr>
          <w:rtl/>
        </w:rPr>
        <w:t>היו"ר ישראל אייכלר:</w:t>
      </w:r>
      <w:r w:rsidRPr="00C47C1D">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יש באמת בקשה מהרבה אנשים שתחליף את השם הזה. </w:t>
      </w:r>
    </w:p>
    <w:p w:rsidR="005C4635" w:rsidRDefault="005C4635" w:rsidP="001C5367">
      <w:pPr>
        <w:rPr>
          <w:rtl/>
          <w:lang w:eastAsia="he-IL"/>
        </w:rPr>
      </w:pPr>
      <w:bookmarkStart w:id="18276" w:name="_ETM_Q39_631000"/>
      <w:bookmarkEnd w:id="18276"/>
    </w:p>
    <w:p w:rsidR="005C4635" w:rsidRDefault="005C4635" w:rsidP="001C5367">
      <w:pPr>
        <w:pStyle w:val="-"/>
        <w:keepNext/>
        <w:rPr>
          <w:rtl/>
        </w:rPr>
      </w:pPr>
      <w:bookmarkStart w:id="18277" w:name="ET_speakercontinue_6392_11"/>
      <w:r w:rsidRPr="00C47C1D">
        <w:rPr>
          <w:rStyle w:val="TagStyle"/>
          <w:rtl/>
        </w:rPr>
        <w:t xml:space="preserve"> &lt;&lt; דובר_המשך &gt;&gt; </w:t>
      </w:r>
      <w:r>
        <w:rPr>
          <w:rtl/>
        </w:rPr>
        <w:t>שר המשפטים יריב לוין:</w:t>
      </w:r>
      <w:r w:rsidRPr="00C47C1D">
        <w:rPr>
          <w:rStyle w:val="TagStyle"/>
          <w:rtl/>
        </w:rPr>
        <w:t xml:space="preserve"> &lt;&lt; דובר_המשך &gt;&gt;</w:t>
      </w:r>
      <w:r>
        <w:rPr>
          <w:rtl/>
        </w:rPr>
        <w:t xml:space="preserve">   </w:t>
      </w:r>
      <w:bookmarkEnd w:id="18277"/>
    </w:p>
    <w:p w:rsidR="005C4635" w:rsidRDefault="005C4635" w:rsidP="00CB24F3">
      <w:pPr>
        <w:rPr>
          <w:rtl/>
          <w:lang w:eastAsia="he-IL"/>
        </w:rPr>
      </w:pPr>
    </w:p>
    <w:p w:rsidR="005C4635" w:rsidRDefault="005C4635" w:rsidP="00E00D33">
      <w:pPr>
        <w:rPr>
          <w:rtl/>
          <w:lang w:eastAsia="he-IL"/>
        </w:rPr>
      </w:pPr>
      <w:r>
        <w:rPr>
          <w:rFonts w:hint="cs"/>
          <w:rtl/>
          <w:lang w:eastAsia="he-IL"/>
        </w:rPr>
        <w:t>הצעת החוק שלך נתנה לי רעיון אדיר. באמת</w:t>
      </w:r>
      <w:r w:rsidR="00E00D33">
        <w:rPr>
          <w:rFonts w:hint="cs"/>
          <w:rtl/>
          <w:lang w:eastAsia="he-IL"/>
        </w:rPr>
        <w:t>,</w:t>
      </w:r>
      <w:r>
        <w:rPr>
          <w:rFonts w:hint="cs"/>
          <w:rtl/>
          <w:lang w:eastAsia="he-IL"/>
        </w:rPr>
        <w:t xml:space="preserve"> שמע, כל הכבוד לך, יש בזה המון היגיון. מה דעתך, בשם היושרה הזאת שדיברת עליה קודם </w:t>
      </w:r>
      <w:r w:rsidR="00E00D33">
        <w:rPr>
          <w:rFonts w:hint="eastAsia"/>
          <w:rtl/>
          <w:lang w:eastAsia="he-IL"/>
        </w:rPr>
        <w:t>–</w:t>
      </w:r>
      <w:r w:rsidR="00E00D33">
        <w:rPr>
          <w:rFonts w:hint="cs"/>
          <w:rtl/>
        </w:rPr>
        <w:t xml:space="preserve"> </w:t>
      </w:r>
      <w:r>
        <w:rPr>
          <w:rFonts w:hint="cs"/>
          <w:rtl/>
          <w:lang w:eastAsia="he-IL"/>
        </w:rPr>
        <w:t xml:space="preserve">הרי אם אנחנו צריכים לאשר החלת ריבונות במשאל עם, למה שלא נאשר במשאל עם גם על ויתור על השטח שטרם הוחלה עליו ריבונות. בואו נעשה את </w:t>
      </w:r>
      <w:bookmarkStart w:id="18278" w:name="_ETM_Q39_661000"/>
      <w:bookmarkEnd w:id="18278"/>
      <w:r>
        <w:rPr>
          <w:rFonts w:hint="cs"/>
          <w:rtl/>
          <w:lang w:eastAsia="he-IL"/>
        </w:rPr>
        <w:t xml:space="preserve">זה שווה. </w:t>
      </w:r>
      <w:r w:rsidR="00E00D33">
        <w:rPr>
          <w:rFonts w:hint="cs"/>
          <w:rtl/>
          <w:lang w:eastAsia="he-IL"/>
        </w:rPr>
        <w:t xml:space="preserve">לא </w:t>
      </w:r>
      <w:r>
        <w:rPr>
          <w:rFonts w:hint="cs"/>
          <w:rtl/>
          <w:lang w:eastAsia="he-IL"/>
        </w:rPr>
        <w:t xml:space="preserve">יהיה </w:t>
      </w:r>
      <w:r w:rsidR="00E00D33">
        <w:rPr>
          <w:rFonts w:hint="cs"/>
          <w:rtl/>
          <w:lang w:eastAsia="he-IL"/>
        </w:rPr>
        <w:t xml:space="preserve">אפשר </w:t>
      </w:r>
      <w:r>
        <w:rPr>
          <w:rFonts w:hint="cs"/>
          <w:rtl/>
          <w:lang w:eastAsia="he-IL"/>
        </w:rPr>
        <w:t xml:space="preserve">להחיל ריבונות בלי משאל עם, אבל גם אי-אפשר למסור שטח </w:t>
      </w:r>
      <w:bookmarkStart w:id="18279" w:name="_ETM_Q39_667000"/>
      <w:bookmarkEnd w:id="18279"/>
      <w:r>
        <w:rPr>
          <w:rFonts w:hint="cs"/>
          <w:rtl/>
          <w:lang w:eastAsia="he-IL"/>
        </w:rPr>
        <w:t xml:space="preserve">שאין עליו ריבונות. אותו שטח </w:t>
      </w:r>
      <w:r w:rsidR="00E00D33">
        <w:rPr>
          <w:rFonts w:hint="eastAsia"/>
          <w:rtl/>
          <w:lang w:eastAsia="he-IL"/>
        </w:rPr>
        <w:t xml:space="preserve">– </w:t>
      </w:r>
      <w:r>
        <w:rPr>
          <w:rFonts w:hint="cs"/>
          <w:rtl/>
          <w:lang w:eastAsia="he-IL"/>
        </w:rPr>
        <w:t>מה אתה אומר?</w:t>
      </w:r>
    </w:p>
    <w:p w:rsidR="005C4635" w:rsidRDefault="005C4635" w:rsidP="001C5367">
      <w:pPr>
        <w:rPr>
          <w:rtl/>
          <w:lang w:eastAsia="he-IL"/>
        </w:rPr>
      </w:pPr>
    </w:p>
    <w:p w:rsidR="005C4635" w:rsidRDefault="005C4635" w:rsidP="001C5367">
      <w:pPr>
        <w:pStyle w:val="af7"/>
        <w:keepNext/>
        <w:rPr>
          <w:rtl/>
        </w:rPr>
      </w:pPr>
      <w:bookmarkStart w:id="18280" w:name="ET_interruption_6156_21"/>
      <w:r w:rsidRPr="00F31D3F">
        <w:rPr>
          <w:rStyle w:val="TagStyle"/>
          <w:rtl/>
        </w:rPr>
        <w:t xml:space="preserve"> &lt;&lt; קריאה &gt;&gt; </w:t>
      </w:r>
      <w:r>
        <w:rPr>
          <w:rtl/>
        </w:rPr>
        <w:t>גלעד קריב (העבודה):</w:t>
      </w:r>
      <w:r w:rsidRPr="00F31D3F">
        <w:rPr>
          <w:rStyle w:val="TagStyle"/>
          <w:rtl/>
        </w:rPr>
        <w:t xml:space="preserve"> &lt;&lt; קריאה &gt;&gt;</w:t>
      </w:r>
      <w:r>
        <w:rPr>
          <w:rtl/>
        </w:rPr>
        <w:t xml:space="preserve">   </w:t>
      </w:r>
      <w:bookmarkEnd w:id="18280"/>
    </w:p>
    <w:p w:rsidR="005C4635" w:rsidRDefault="005C4635" w:rsidP="00CB24F3">
      <w:pPr>
        <w:rPr>
          <w:rtl/>
          <w:lang w:eastAsia="he-IL"/>
        </w:rPr>
      </w:pPr>
    </w:p>
    <w:p w:rsidR="005C4635" w:rsidRDefault="005C4635" w:rsidP="001C5367">
      <w:pPr>
        <w:rPr>
          <w:rtl/>
          <w:lang w:eastAsia="he-IL"/>
        </w:rPr>
      </w:pPr>
      <w:bookmarkStart w:id="18281" w:name="_ETM_Q39_672000"/>
      <w:bookmarkEnd w:id="18281"/>
      <w:r>
        <w:rPr>
          <w:rFonts w:hint="cs"/>
          <w:rtl/>
          <w:lang w:eastAsia="he-IL"/>
        </w:rPr>
        <w:t xml:space="preserve">רעיון </w:t>
      </w:r>
      <w:r w:rsidR="00D51DC0">
        <w:rPr>
          <w:rFonts w:hint="cs"/>
          <w:rtl/>
          <w:lang w:eastAsia="he-IL"/>
        </w:rPr>
        <w:t>– – –</w:t>
      </w:r>
      <w:r>
        <w:rPr>
          <w:rFonts w:hint="cs"/>
          <w:rtl/>
          <w:lang w:eastAsia="he-IL"/>
        </w:rPr>
        <w:t xml:space="preserve"> בוא נדבר עליו. </w:t>
      </w:r>
    </w:p>
    <w:p w:rsidR="005C4635" w:rsidRDefault="005C4635" w:rsidP="001C5367">
      <w:pPr>
        <w:rPr>
          <w:rtl/>
          <w:lang w:eastAsia="he-IL"/>
        </w:rPr>
      </w:pPr>
    </w:p>
    <w:p w:rsidR="005C4635" w:rsidRDefault="005C4635" w:rsidP="001C5367">
      <w:pPr>
        <w:pStyle w:val="-"/>
        <w:keepNext/>
        <w:rPr>
          <w:rtl/>
        </w:rPr>
      </w:pPr>
      <w:bookmarkStart w:id="18282" w:name="ET_speakercontinue_6392_22"/>
      <w:r w:rsidRPr="00F31D3F">
        <w:rPr>
          <w:rStyle w:val="TagStyle"/>
          <w:rtl/>
        </w:rPr>
        <w:t xml:space="preserve"> &lt;&lt; דובר_המשך &gt;&gt; </w:t>
      </w:r>
      <w:r>
        <w:rPr>
          <w:rtl/>
        </w:rPr>
        <w:t>שר המשפטים יריב לוין:</w:t>
      </w:r>
      <w:r w:rsidRPr="00F31D3F">
        <w:rPr>
          <w:rStyle w:val="TagStyle"/>
          <w:rtl/>
        </w:rPr>
        <w:t xml:space="preserve"> &lt;&lt; דובר_המשך &gt;&gt;</w:t>
      </w:r>
      <w:r>
        <w:rPr>
          <w:rtl/>
        </w:rPr>
        <w:t xml:space="preserve">   </w:t>
      </w:r>
      <w:bookmarkEnd w:id="18282"/>
    </w:p>
    <w:p w:rsidR="005C4635" w:rsidRDefault="005C4635" w:rsidP="00CB24F3">
      <w:pPr>
        <w:rPr>
          <w:rtl/>
          <w:lang w:eastAsia="he-IL"/>
        </w:rPr>
      </w:pPr>
    </w:p>
    <w:p w:rsidR="005C4635" w:rsidRDefault="005C4635" w:rsidP="006508B1">
      <w:pPr>
        <w:rPr>
          <w:rtl/>
          <w:lang w:eastAsia="he-IL"/>
        </w:rPr>
      </w:pPr>
      <w:bookmarkStart w:id="18283" w:name="_ETM_Q39_673000"/>
      <w:bookmarkEnd w:id="18283"/>
      <w:r>
        <w:rPr>
          <w:rFonts w:hint="cs"/>
          <w:rtl/>
          <w:lang w:eastAsia="he-IL"/>
        </w:rPr>
        <w:t xml:space="preserve">אתה מסכים? </w:t>
      </w:r>
      <w:bookmarkStart w:id="18284" w:name="_ETM_Q39_674000"/>
      <w:bookmarkEnd w:id="18284"/>
      <w:r>
        <w:rPr>
          <w:rFonts w:hint="cs"/>
          <w:rtl/>
          <w:lang w:eastAsia="he-IL"/>
        </w:rPr>
        <w:t>אז בוא נחשוב</w:t>
      </w:r>
      <w:r w:rsidR="006508B1">
        <w:rPr>
          <w:rFonts w:hint="cs"/>
          <w:rtl/>
          <w:lang w:eastAsia="he-IL"/>
        </w:rPr>
        <w:t>.</w:t>
      </w:r>
      <w:r>
        <w:rPr>
          <w:rFonts w:hint="cs"/>
          <w:rtl/>
          <w:lang w:eastAsia="he-IL"/>
        </w:rPr>
        <w:t xml:space="preserve"> קודם כול, הייתי מצפה שבשם היושרה תביא הצעה מאוזנת</w:t>
      </w:r>
      <w:r w:rsidR="006508B1">
        <w:rPr>
          <w:rFonts w:hint="cs"/>
          <w:rtl/>
          <w:lang w:eastAsia="he-IL"/>
        </w:rPr>
        <w:t>.</w:t>
      </w:r>
      <w:r>
        <w:rPr>
          <w:rFonts w:hint="cs"/>
          <w:rtl/>
          <w:lang w:eastAsia="he-IL"/>
        </w:rPr>
        <w:t xml:space="preserve"> חבר הכנסת גלעד קריב קורא </w:t>
      </w:r>
      <w:bookmarkStart w:id="18285" w:name="_ETM_Q39_685000"/>
      <w:bookmarkEnd w:id="18285"/>
      <w:r>
        <w:rPr>
          <w:rFonts w:hint="cs"/>
          <w:rtl/>
          <w:lang w:eastAsia="he-IL"/>
        </w:rPr>
        <w:t xml:space="preserve">לכך ששטחי יהודה ושומרון וכל שטח אחר שטרם החלנו עליו את ריבונותנו בארץ ישראל, אם אנחנו נחזיק בו, ולא נוכל למסור אותו ללא משאל עם </w:t>
      </w:r>
      <w:r>
        <w:rPr>
          <w:rtl/>
          <w:lang w:eastAsia="he-IL"/>
        </w:rPr>
        <w:t>–</w:t>
      </w:r>
      <w:r>
        <w:rPr>
          <w:rFonts w:hint="cs"/>
          <w:rtl/>
          <w:lang w:eastAsia="he-IL"/>
        </w:rPr>
        <w:t xml:space="preserve"> תשמעי</w:t>
      </w:r>
      <w:r w:rsidR="006508B1">
        <w:rPr>
          <w:rFonts w:hint="cs"/>
          <w:rtl/>
          <w:lang w:eastAsia="he-IL"/>
        </w:rPr>
        <w:t>,</w:t>
      </w:r>
      <w:r>
        <w:rPr>
          <w:rFonts w:hint="cs"/>
          <w:rtl/>
          <w:lang w:eastAsia="he-IL"/>
        </w:rPr>
        <w:t xml:space="preserve"> חברת הכנסת </w:t>
      </w:r>
      <w:bookmarkStart w:id="18286" w:name="_ETM_Q39_695000"/>
      <w:bookmarkEnd w:id="18286"/>
      <w:r>
        <w:rPr>
          <w:rFonts w:hint="cs"/>
          <w:rtl/>
          <w:lang w:eastAsia="he-IL"/>
        </w:rPr>
        <w:t>סון הר מלך, אולי באמת כבר לא צריך אותנו יותר. ארץ ישראל בידיים הכי טובות שיכולות להיות</w:t>
      </w:r>
      <w:r w:rsidR="006508B1">
        <w:rPr>
          <w:rFonts w:hint="cs"/>
          <w:rtl/>
          <w:lang w:eastAsia="he-IL"/>
        </w:rPr>
        <w:t>.</w:t>
      </w:r>
      <w:r>
        <w:rPr>
          <w:rFonts w:hint="cs"/>
          <w:rtl/>
          <w:lang w:eastAsia="he-IL"/>
        </w:rPr>
        <w:t xml:space="preserve"> איזה רעיון מהפכני. אני אומר לך, אפילו אנחנו</w:t>
      </w:r>
      <w:r w:rsidR="006508B1">
        <w:rPr>
          <w:rFonts w:hint="cs"/>
          <w:rtl/>
          <w:lang w:eastAsia="he-IL"/>
        </w:rPr>
        <w:t>,</w:t>
      </w:r>
      <w:r>
        <w:rPr>
          <w:rFonts w:hint="cs"/>
          <w:rtl/>
          <w:lang w:eastAsia="he-IL"/>
        </w:rPr>
        <w:t xml:space="preserve"> כשעשינו את חוק משאל עם המקורי, עשינו </w:t>
      </w:r>
      <w:bookmarkStart w:id="18287" w:name="_ETM_Q39_706000"/>
      <w:bookmarkEnd w:id="18287"/>
      <w:r>
        <w:rPr>
          <w:rFonts w:hint="cs"/>
          <w:rtl/>
          <w:lang w:eastAsia="he-IL"/>
        </w:rPr>
        <w:t xml:space="preserve">אותו רק על שטחים שהוחלה עליהם הריבונות. </w:t>
      </w:r>
    </w:p>
    <w:p w:rsidR="005C4635" w:rsidRDefault="005C4635" w:rsidP="001C5367">
      <w:pPr>
        <w:rPr>
          <w:rtl/>
          <w:lang w:eastAsia="he-IL"/>
        </w:rPr>
      </w:pPr>
    </w:p>
    <w:p w:rsidR="005C4635" w:rsidRDefault="005C4635" w:rsidP="001C5367">
      <w:pPr>
        <w:pStyle w:val="af7"/>
        <w:keepNext/>
        <w:rPr>
          <w:rtl/>
        </w:rPr>
      </w:pPr>
      <w:bookmarkStart w:id="18288" w:name="ET_interruption_6156_12"/>
      <w:r w:rsidRPr="00C47C1D">
        <w:rPr>
          <w:rStyle w:val="TagStyle"/>
          <w:rtl/>
        </w:rPr>
        <w:t xml:space="preserve"> &lt;&lt; קריאה &gt;&gt; </w:t>
      </w:r>
      <w:r>
        <w:rPr>
          <w:rtl/>
        </w:rPr>
        <w:t>גלעד קריב (העבודה):</w:t>
      </w:r>
      <w:r w:rsidRPr="00C47C1D">
        <w:rPr>
          <w:rStyle w:val="TagStyle"/>
          <w:rtl/>
        </w:rPr>
        <w:t xml:space="preserve"> &lt;&lt; קריאה &gt;&gt;</w:t>
      </w:r>
      <w:r>
        <w:rPr>
          <w:rtl/>
        </w:rPr>
        <w:t xml:space="preserve">   </w:t>
      </w:r>
      <w:bookmarkEnd w:id="18288"/>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נכון, כי </w:t>
      </w:r>
      <w:r w:rsidR="00D51DC0">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18289" w:name="ET_speakercontinue_6392_13"/>
      <w:r w:rsidRPr="00C47C1D">
        <w:rPr>
          <w:rStyle w:val="TagStyle"/>
          <w:rtl/>
        </w:rPr>
        <w:t xml:space="preserve"> &lt;&lt; דובר_המשך &gt;&gt; </w:t>
      </w:r>
      <w:r>
        <w:rPr>
          <w:rtl/>
        </w:rPr>
        <w:t>שר המשפטים יריב לוין:</w:t>
      </w:r>
      <w:r w:rsidRPr="00C47C1D">
        <w:rPr>
          <w:rStyle w:val="TagStyle"/>
          <w:rtl/>
        </w:rPr>
        <w:t xml:space="preserve"> &lt;&lt; דובר_המשך &gt;&gt;</w:t>
      </w:r>
      <w:r>
        <w:rPr>
          <w:rtl/>
        </w:rPr>
        <w:t xml:space="preserve">   </w:t>
      </w:r>
      <w:bookmarkEnd w:id="18289"/>
    </w:p>
    <w:p w:rsidR="005C4635" w:rsidRDefault="005C4635" w:rsidP="00CB24F3">
      <w:pPr>
        <w:rPr>
          <w:rtl/>
          <w:lang w:eastAsia="he-IL"/>
        </w:rPr>
      </w:pPr>
    </w:p>
    <w:p w:rsidR="005C4635" w:rsidRDefault="005C4635" w:rsidP="006508B1">
      <w:pPr>
        <w:rPr>
          <w:rtl/>
          <w:lang w:eastAsia="he-IL"/>
        </w:rPr>
      </w:pPr>
      <w:r>
        <w:rPr>
          <w:rFonts w:hint="cs"/>
          <w:rtl/>
          <w:lang w:eastAsia="he-IL"/>
        </w:rPr>
        <w:t xml:space="preserve">להרחיב את זה גם לכל </w:t>
      </w:r>
      <w:bookmarkStart w:id="18290" w:name="_ETM_Q39_715000"/>
      <w:bookmarkEnd w:id="18290"/>
      <w:r>
        <w:rPr>
          <w:rFonts w:hint="cs"/>
          <w:rtl/>
          <w:lang w:eastAsia="he-IL"/>
        </w:rPr>
        <w:t>יהודה ושומרון? זו ברכה עצומה. אבל אתה יודע, חבר ה</w:t>
      </w:r>
      <w:bookmarkStart w:id="18291" w:name="_ETM_Q39_722000"/>
      <w:bookmarkEnd w:id="18291"/>
      <w:r>
        <w:rPr>
          <w:rFonts w:hint="cs"/>
          <w:rtl/>
          <w:lang w:eastAsia="he-IL"/>
        </w:rPr>
        <w:t xml:space="preserve">כנסת קריב, אתה היית כל כך חרד. אתה אומר: איך יכול להיות שהכנסת לבד תקבל </w:t>
      </w:r>
      <w:bookmarkStart w:id="18292" w:name="_ETM_Q39_729000"/>
      <w:bookmarkEnd w:id="18292"/>
      <w:r>
        <w:rPr>
          <w:rFonts w:hint="cs"/>
          <w:rtl/>
          <w:lang w:eastAsia="he-IL"/>
        </w:rPr>
        <w:t xml:space="preserve">החלטה כזאת ולא נלך למשאל עם. כמעט הלכתי שבי אחריך. </w:t>
      </w:r>
    </w:p>
    <w:p w:rsidR="005C4635" w:rsidRDefault="005C4635" w:rsidP="001C5367">
      <w:pPr>
        <w:rPr>
          <w:rtl/>
          <w:lang w:eastAsia="he-IL"/>
        </w:rPr>
      </w:pPr>
    </w:p>
    <w:p w:rsidR="005C4635" w:rsidRDefault="005C4635" w:rsidP="001C5367">
      <w:pPr>
        <w:pStyle w:val="af7"/>
        <w:keepNext/>
        <w:rPr>
          <w:rtl/>
        </w:rPr>
      </w:pPr>
      <w:bookmarkStart w:id="18293" w:name="ET_interruption_6156_14"/>
      <w:r w:rsidRPr="00C47C1D">
        <w:rPr>
          <w:rStyle w:val="TagStyle"/>
          <w:rtl/>
        </w:rPr>
        <w:t xml:space="preserve"> &lt;&lt; קריאה &gt;&gt; </w:t>
      </w:r>
      <w:r>
        <w:rPr>
          <w:rtl/>
        </w:rPr>
        <w:t>גלעד קריב (העבודה):</w:t>
      </w:r>
      <w:r w:rsidRPr="00C47C1D">
        <w:rPr>
          <w:rStyle w:val="TagStyle"/>
          <w:rtl/>
        </w:rPr>
        <w:t xml:space="preserve"> &lt;&lt; קריאה &gt;&gt;</w:t>
      </w:r>
      <w:r>
        <w:rPr>
          <w:rtl/>
        </w:rPr>
        <w:t xml:space="preserve">   </w:t>
      </w:r>
      <w:bookmarkEnd w:id="18293"/>
    </w:p>
    <w:p w:rsidR="005C4635" w:rsidRDefault="005C4635" w:rsidP="00CB24F3">
      <w:pPr>
        <w:rPr>
          <w:rtl/>
          <w:lang w:eastAsia="he-IL"/>
        </w:rPr>
      </w:pPr>
    </w:p>
    <w:p w:rsidR="005C4635" w:rsidRDefault="00D51DC0" w:rsidP="001C5367">
      <w:pPr>
        <w:rPr>
          <w:rtl/>
          <w:lang w:eastAsia="he-IL"/>
        </w:rPr>
      </w:pPr>
      <w:r>
        <w:rPr>
          <w:rFonts w:hint="cs"/>
          <w:rtl/>
          <w:lang w:eastAsia="he-IL"/>
        </w:rPr>
        <w:t>– – –</w:t>
      </w:r>
      <w:bookmarkStart w:id="18294" w:name="_ETM_Q39_736000"/>
      <w:bookmarkEnd w:id="18294"/>
    </w:p>
    <w:p w:rsidR="005C4635" w:rsidRDefault="005C4635" w:rsidP="001C5367">
      <w:pPr>
        <w:rPr>
          <w:rtl/>
          <w:lang w:eastAsia="he-IL"/>
        </w:rPr>
      </w:pPr>
      <w:bookmarkStart w:id="18295" w:name="_ETM_Q39_737000"/>
      <w:bookmarkEnd w:id="18295"/>
    </w:p>
    <w:p w:rsidR="005C4635" w:rsidRDefault="005C4635" w:rsidP="001C5367">
      <w:pPr>
        <w:pStyle w:val="-"/>
        <w:keepNext/>
        <w:rPr>
          <w:rtl/>
        </w:rPr>
      </w:pPr>
      <w:bookmarkStart w:id="18296" w:name="ET_speakercontinue_6392_15"/>
      <w:r w:rsidRPr="00C47C1D">
        <w:rPr>
          <w:rStyle w:val="TagStyle"/>
          <w:rtl/>
        </w:rPr>
        <w:t xml:space="preserve"> &lt;&lt; דובר_המשך &gt;&gt; </w:t>
      </w:r>
      <w:r>
        <w:rPr>
          <w:rtl/>
        </w:rPr>
        <w:t>שר המשפטים יריב לוין:</w:t>
      </w:r>
      <w:r w:rsidRPr="00C47C1D">
        <w:rPr>
          <w:rStyle w:val="TagStyle"/>
          <w:rtl/>
        </w:rPr>
        <w:t xml:space="preserve"> &lt;&lt; דובר_המשך &gt;&gt;</w:t>
      </w:r>
      <w:r>
        <w:rPr>
          <w:rtl/>
        </w:rPr>
        <w:t xml:space="preserve">   </w:t>
      </w:r>
      <w:bookmarkEnd w:id="18296"/>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לא, זה לא </w:t>
      </w:r>
      <w:bookmarkStart w:id="18297" w:name="_ETM_Q39_734000"/>
      <w:bookmarkEnd w:id="18297"/>
      <w:r>
        <w:rPr>
          <w:rFonts w:hint="cs"/>
          <w:rtl/>
          <w:lang w:eastAsia="he-IL"/>
        </w:rPr>
        <w:t>יכול להיות</w:t>
      </w:r>
      <w:r w:rsidR="006508B1">
        <w:rPr>
          <w:rFonts w:hint="cs"/>
          <w:rtl/>
          <w:lang w:eastAsia="he-IL"/>
        </w:rPr>
        <w:t>,</w:t>
      </w:r>
      <w:r>
        <w:rPr>
          <w:rFonts w:hint="cs"/>
          <w:rtl/>
          <w:lang w:eastAsia="he-IL"/>
        </w:rPr>
        <w:t xml:space="preserve"> היושב-ראש, הוא לא יכול להפסיק אותי בכל משפט. </w:t>
      </w:r>
      <w:bookmarkStart w:id="18298" w:name="_ETM_Q39_741000"/>
      <w:bookmarkEnd w:id="18298"/>
    </w:p>
    <w:p w:rsidR="005C4635" w:rsidRDefault="005C4635" w:rsidP="001C5367">
      <w:pPr>
        <w:rPr>
          <w:rtl/>
          <w:lang w:eastAsia="he-IL"/>
        </w:rPr>
      </w:pPr>
      <w:bookmarkStart w:id="18299" w:name="_ETM_Q39_742588"/>
      <w:bookmarkStart w:id="18300" w:name="_ETM_Q39_742698"/>
      <w:bookmarkEnd w:id="18299"/>
      <w:bookmarkEnd w:id="18300"/>
    </w:p>
    <w:p w:rsidR="005C4635" w:rsidRDefault="005C4635" w:rsidP="001C5367">
      <w:pPr>
        <w:pStyle w:val="af7"/>
        <w:keepNext/>
        <w:rPr>
          <w:rtl/>
        </w:rPr>
      </w:pPr>
      <w:bookmarkStart w:id="18301" w:name="ET_interruption_קריאה_22"/>
      <w:r w:rsidRPr="0037372B">
        <w:rPr>
          <w:rStyle w:val="TagStyle"/>
          <w:rtl/>
        </w:rPr>
        <w:t xml:space="preserve"> &lt;&lt; קריאה &gt;&gt; </w:t>
      </w:r>
      <w:r>
        <w:rPr>
          <w:rtl/>
        </w:rPr>
        <w:t>קריאה:</w:t>
      </w:r>
      <w:r w:rsidRPr="0037372B">
        <w:rPr>
          <w:rStyle w:val="TagStyle"/>
          <w:rtl/>
        </w:rPr>
        <w:t xml:space="preserve"> &lt;&lt; קריאה &gt;&gt;</w:t>
      </w:r>
      <w:r>
        <w:rPr>
          <w:rtl/>
        </w:rPr>
        <w:t xml:space="preserve">   </w:t>
      </w:r>
      <w:bookmarkEnd w:id="18301"/>
    </w:p>
    <w:p w:rsidR="005C4635" w:rsidRDefault="005C4635" w:rsidP="00CB24F3">
      <w:pPr>
        <w:rPr>
          <w:rtl/>
          <w:lang w:eastAsia="he-IL"/>
        </w:rPr>
      </w:pPr>
    </w:p>
    <w:p w:rsidR="005C4635" w:rsidRPr="0037372B" w:rsidRDefault="00D51DC0" w:rsidP="001C5367">
      <w:pPr>
        <w:rPr>
          <w:rtl/>
          <w:lang w:eastAsia="he-IL"/>
        </w:rPr>
      </w:pPr>
      <w:r>
        <w:rPr>
          <w:rFonts w:hint="cs"/>
          <w:rtl/>
          <w:lang w:eastAsia="he-IL"/>
        </w:rPr>
        <w:t>– – –</w:t>
      </w:r>
    </w:p>
    <w:p w:rsidR="005C4635" w:rsidRPr="00035C53" w:rsidRDefault="005C4635" w:rsidP="001C5367">
      <w:pPr>
        <w:rPr>
          <w:rtl/>
          <w:lang w:eastAsia="he-IL"/>
        </w:rPr>
      </w:pPr>
      <w:bookmarkStart w:id="18302" w:name="_ETM_Q39_742000"/>
      <w:bookmarkEnd w:id="18302"/>
    </w:p>
    <w:p w:rsidR="005C4635" w:rsidRDefault="005C4635" w:rsidP="001C5367">
      <w:pPr>
        <w:pStyle w:val="-"/>
        <w:keepNext/>
        <w:rPr>
          <w:rtl/>
        </w:rPr>
      </w:pPr>
      <w:r w:rsidRPr="004C1C72">
        <w:rPr>
          <w:rStyle w:val="TagStyle"/>
          <w:rtl/>
        </w:rPr>
        <w:t xml:space="preserve">&lt;&lt; דובר_המשך &gt;&gt; </w:t>
      </w:r>
      <w:r>
        <w:rPr>
          <w:rtl/>
        </w:rPr>
        <w:t>שר המשפטים יריב לוין:</w:t>
      </w:r>
      <w:r w:rsidRPr="004C1C72">
        <w:rPr>
          <w:rStyle w:val="TagStyle"/>
          <w:rtl/>
        </w:rPr>
        <w:t xml:space="preserve"> &lt;&lt; דובר_המשך &gt;&gt;</w:t>
      </w:r>
      <w:r>
        <w:rPr>
          <w:rtl/>
        </w:rPr>
        <w:t xml:space="preserve">  </w:t>
      </w:r>
    </w:p>
    <w:p w:rsidR="005C4635" w:rsidRDefault="005C4635" w:rsidP="00CB24F3">
      <w:pPr>
        <w:rPr>
          <w:rtl/>
        </w:rPr>
      </w:pPr>
    </w:p>
    <w:p w:rsidR="005C4635" w:rsidRDefault="005C4635" w:rsidP="006508B1">
      <w:pPr>
        <w:rPr>
          <w:rtl/>
        </w:rPr>
      </w:pPr>
      <w:r>
        <w:rPr>
          <w:rFonts w:hint="cs"/>
          <w:rtl/>
        </w:rPr>
        <w:t xml:space="preserve">אז כמעט הלכתי שבי אחריך, אבל אז נזכרתי מה </w:t>
      </w:r>
      <w:bookmarkStart w:id="18303" w:name="_ETM_Q40_148790"/>
      <w:bookmarkEnd w:id="18303"/>
      <w:r>
        <w:rPr>
          <w:rFonts w:hint="cs"/>
          <w:rtl/>
        </w:rPr>
        <w:t xml:space="preserve">קרה בממשלה שנשענה על הקול שלך </w:t>
      </w:r>
      <w:r w:rsidR="006508B1">
        <w:rPr>
          <w:rFonts w:hint="eastAsia"/>
          <w:rtl/>
        </w:rPr>
        <w:t xml:space="preserve">– </w:t>
      </w:r>
      <w:r>
        <w:rPr>
          <w:rFonts w:hint="cs"/>
          <w:rtl/>
        </w:rPr>
        <w:t>הרי היה לכם רו</w:t>
      </w:r>
      <w:bookmarkStart w:id="18304" w:name="_ETM_Q40_153945"/>
      <w:bookmarkEnd w:id="18304"/>
      <w:r>
        <w:rPr>
          <w:rFonts w:hint="cs"/>
          <w:rtl/>
        </w:rPr>
        <w:t xml:space="preserve">ב של אחד, אתה </w:t>
      </w:r>
      <w:r>
        <w:rPr>
          <w:rFonts w:hint="eastAsia"/>
          <w:rtl/>
        </w:rPr>
        <w:t>–</w:t>
      </w:r>
      <w:r>
        <w:rPr>
          <w:rFonts w:hint="cs"/>
          <w:rtl/>
        </w:rPr>
        <w:t xml:space="preserve"> שהלכה כמה ימים</w:t>
      </w:r>
      <w:bookmarkStart w:id="18305" w:name="_ETM_Q40_159636"/>
      <w:bookmarkEnd w:id="18305"/>
      <w:r>
        <w:rPr>
          <w:rFonts w:hint="cs"/>
          <w:rtl/>
        </w:rPr>
        <w:t xml:space="preserve"> לפני בחירות ועשתה הסכם שערורייתי, חסר תקדים, מופקר, ונתנה לחיזבאללה שטח ימי עצום, ועשתה את זה לא</w:t>
      </w:r>
      <w:bookmarkStart w:id="18306" w:name="_ETM_Q40_176075"/>
      <w:bookmarkEnd w:id="18306"/>
      <w:r>
        <w:rPr>
          <w:rFonts w:hint="cs"/>
          <w:rtl/>
        </w:rPr>
        <w:t xml:space="preserve"> בלי ללכת למשאל עם, לא בלי להצביע כאן במליאת הכנסת – בלי אפילו לתת איזה דין וחשבון לכנסת</w:t>
      </w:r>
      <w:bookmarkStart w:id="18307" w:name="_ETM_Q40_185616"/>
      <w:bookmarkEnd w:id="18307"/>
      <w:r>
        <w:rPr>
          <w:rFonts w:hint="cs"/>
          <w:rtl/>
        </w:rPr>
        <w:t xml:space="preserve">. להציג את ההסכם בלי הצבעה לא הסכמתם. </w:t>
      </w:r>
      <w:bookmarkStart w:id="18308" w:name="_ETM_Q40_189524"/>
      <w:bookmarkEnd w:id="18308"/>
      <w:r>
        <w:rPr>
          <w:rFonts w:hint="cs"/>
          <w:rtl/>
        </w:rPr>
        <w:t>יושב פה ידידי יושב-ראש הכנסת העשרים-וארבע חבר הכנסת מיקי לוי. לצערי</w:t>
      </w:r>
      <w:r w:rsidR="006508B1">
        <w:rPr>
          <w:rFonts w:hint="cs"/>
          <w:rtl/>
        </w:rPr>
        <w:t>,</w:t>
      </w:r>
      <w:r>
        <w:rPr>
          <w:rFonts w:hint="cs"/>
          <w:rtl/>
        </w:rPr>
        <w:t xml:space="preserve"> לא עמדת ולא עשית</w:t>
      </w:r>
      <w:bookmarkStart w:id="18309" w:name="_ETM_Q40_203397"/>
      <w:bookmarkEnd w:id="18309"/>
      <w:r>
        <w:rPr>
          <w:rFonts w:hint="cs"/>
          <w:rtl/>
        </w:rPr>
        <w:t xml:space="preserve"> את מה שלטעמי היה צריך לעשות </w:t>
      </w:r>
      <w:r>
        <w:rPr>
          <w:rFonts w:hint="eastAsia"/>
          <w:rtl/>
        </w:rPr>
        <w:t xml:space="preserve">– </w:t>
      </w:r>
      <w:r>
        <w:rPr>
          <w:rFonts w:hint="cs"/>
          <w:rtl/>
        </w:rPr>
        <w:t>לדרוש ולעמוד על כך</w:t>
      </w:r>
      <w:bookmarkStart w:id="18310" w:name="_ETM_Q40_207688"/>
      <w:bookmarkEnd w:id="18310"/>
      <w:r>
        <w:rPr>
          <w:rFonts w:hint="cs"/>
          <w:rtl/>
        </w:rPr>
        <w:t xml:space="preserve"> שההסכם הזה יבוא לכנסת. כך היה צריך להיות.</w:t>
      </w:r>
      <w:bookmarkStart w:id="18311" w:name="_ETM_Q40_212383"/>
      <w:bookmarkEnd w:id="18311"/>
    </w:p>
    <w:p w:rsidR="005C4635" w:rsidRDefault="005C4635" w:rsidP="001C5367">
      <w:pPr>
        <w:rPr>
          <w:rtl/>
        </w:rPr>
      </w:pPr>
      <w:bookmarkStart w:id="18312" w:name="_ETM_Q40_212464"/>
      <w:bookmarkStart w:id="18313" w:name="_ETM_Q40_212646"/>
      <w:bookmarkStart w:id="18314" w:name="_ETM_Q40_212716"/>
      <w:bookmarkStart w:id="18315" w:name="_ETM_Q40_213863"/>
      <w:bookmarkEnd w:id="18312"/>
      <w:bookmarkEnd w:id="18313"/>
      <w:bookmarkEnd w:id="18314"/>
      <w:bookmarkEnd w:id="18315"/>
    </w:p>
    <w:p w:rsidR="005C4635" w:rsidRDefault="005C4635" w:rsidP="00D36314">
      <w:pPr>
        <w:rPr>
          <w:rtl/>
        </w:rPr>
      </w:pPr>
      <w:bookmarkStart w:id="18316" w:name="_ETM_Q40_213948"/>
      <w:bookmarkEnd w:id="18316"/>
      <w:r>
        <w:rPr>
          <w:rFonts w:hint="cs"/>
          <w:rtl/>
        </w:rPr>
        <w:t>אגב, אני</w:t>
      </w:r>
      <w:bookmarkStart w:id="18317" w:name="_ETM_Q40_215174"/>
      <w:bookmarkEnd w:id="18317"/>
      <w:r>
        <w:rPr>
          <w:rFonts w:hint="cs"/>
          <w:rtl/>
        </w:rPr>
        <w:t xml:space="preserve"> יכול לומר שכאשר אני כיהנתי כיושב-ראש הכנסת ונחתמו הסכמי</w:t>
      </w:r>
      <w:bookmarkStart w:id="18318" w:name="_ETM_Q40_221965"/>
      <w:bookmarkEnd w:id="18318"/>
      <w:r>
        <w:rPr>
          <w:rFonts w:hint="cs"/>
          <w:rtl/>
        </w:rPr>
        <w:t xml:space="preserve"> אברהם עם איחוד האמירויות הערביות ועם בחריין, ולא היה </w:t>
      </w:r>
      <w:bookmarkStart w:id="18319" w:name="_ETM_Q40_225172"/>
      <w:bookmarkEnd w:id="18319"/>
      <w:r>
        <w:rPr>
          <w:rFonts w:hint="cs"/>
          <w:rtl/>
        </w:rPr>
        <w:t>בהם עניין טריטוריאלי ולא שום דבר, אני עמדתי על כ</w:t>
      </w:r>
      <w:bookmarkStart w:id="18320" w:name="_ETM_Q40_230565"/>
      <w:bookmarkEnd w:id="18320"/>
      <w:r>
        <w:rPr>
          <w:rFonts w:hint="cs"/>
          <w:rtl/>
        </w:rPr>
        <w:t xml:space="preserve">ך שההסכמים יובאו לאישור כאן, במליאה. כך זה צריך </w:t>
      </w:r>
      <w:bookmarkStart w:id="18321" w:name="_ETM_Q40_233573"/>
      <w:bookmarkEnd w:id="18321"/>
      <w:r>
        <w:rPr>
          <w:rFonts w:hint="cs"/>
          <w:rtl/>
        </w:rPr>
        <w:t xml:space="preserve">להיות. </w:t>
      </w:r>
      <w:bookmarkStart w:id="18322" w:name="_ETM_Q40_237233"/>
      <w:bookmarkEnd w:id="18322"/>
    </w:p>
    <w:p w:rsidR="005C4635" w:rsidRDefault="005C4635" w:rsidP="001C5367">
      <w:pPr>
        <w:rPr>
          <w:rtl/>
        </w:rPr>
      </w:pPr>
      <w:bookmarkStart w:id="18323" w:name="_ETM_Q40_237324"/>
      <w:bookmarkEnd w:id="18323"/>
    </w:p>
    <w:p w:rsidR="005C4635" w:rsidRDefault="005C4635" w:rsidP="001C5367">
      <w:pPr>
        <w:pStyle w:val="af7"/>
        <w:keepNext/>
        <w:rPr>
          <w:rtl/>
        </w:rPr>
      </w:pPr>
      <w:bookmarkStart w:id="18324" w:name="ET_interruption_5084_2"/>
      <w:r w:rsidRPr="004C1C72">
        <w:rPr>
          <w:rStyle w:val="TagStyle"/>
          <w:rtl/>
        </w:rPr>
        <w:t xml:space="preserve"> &lt;&lt; קריאה &gt;&gt; </w:t>
      </w:r>
      <w:r>
        <w:rPr>
          <w:rtl/>
        </w:rPr>
        <w:t>מיקי לוי (יש עתיד):</w:t>
      </w:r>
      <w:r w:rsidRPr="004C1C72">
        <w:rPr>
          <w:rStyle w:val="TagStyle"/>
          <w:rtl/>
        </w:rPr>
        <w:t xml:space="preserve"> &lt;&lt; קריאה &gt;&gt;</w:t>
      </w:r>
      <w:r>
        <w:rPr>
          <w:rtl/>
        </w:rPr>
        <w:t xml:space="preserve">  </w:t>
      </w:r>
      <w:bookmarkEnd w:id="18324"/>
    </w:p>
    <w:p w:rsidR="005C4635" w:rsidRDefault="005C4635" w:rsidP="00CB24F3">
      <w:pPr>
        <w:rPr>
          <w:rtl/>
        </w:rPr>
      </w:pPr>
    </w:p>
    <w:p w:rsidR="005C4635" w:rsidRDefault="005C4635" w:rsidP="001C5367">
      <w:pPr>
        <w:rPr>
          <w:rtl/>
        </w:rPr>
      </w:pPr>
      <w:r>
        <w:rPr>
          <w:rFonts w:hint="cs"/>
          <w:rtl/>
        </w:rPr>
        <w:t>זה לא נכון.</w:t>
      </w:r>
      <w:bookmarkStart w:id="18325" w:name="_ETM_Q40_236513"/>
      <w:bookmarkEnd w:id="18325"/>
    </w:p>
    <w:p w:rsidR="005C4635" w:rsidRDefault="005C4635" w:rsidP="001C5367">
      <w:pPr>
        <w:rPr>
          <w:rtl/>
        </w:rPr>
      </w:pPr>
      <w:bookmarkStart w:id="18326" w:name="_ETM_Q40_236582"/>
      <w:bookmarkEnd w:id="18326"/>
    </w:p>
    <w:p w:rsidR="005C4635" w:rsidRDefault="005C4635" w:rsidP="001C5367">
      <w:pPr>
        <w:pStyle w:val="-"/>
        <w:keepNext/>
        <w:rPr>
          <w:rtl/>
        </w:rPr>
      </w:pPr>
      <w:bookmarkStart w:id="18327" w:name="ET_speakercontinue_6392_3"/>
      <w:r w:rsidRPr="004C1C72">
        <w:rPr>
          <w:rStyle w:val="TagStyle"/>
          <w:rtl/>
        </w:rPr>
        <w:t xml:space="preserve"> &lt;&lt; דובר_המשך &gt;&gt; </w:t>
      </w:r>
      <w:r>
        <w:rPr>
          <w:rtl/>
        </w:rPr>
        <w:t>שר המשפטים יריב לוין:</w:t>
      </w:r>
      <w:r w:rsidRPr="004C1C72">
        <w:rPr>
          <w:rStyle w:val="TagStyle"/>
          <w:rtl/>
        </w:rPr>
        <w:t xml:space="preserve"> &lt;&lt; דובר_המשך &gt;&gt;</w:t>
      </w:r>
      <w:r>
        <w:rPr>
          <w:rtl/>
        </w:rPr>
        <w:t xml:space="preserve">  </w:t>
      </w:r>
      <w:bookmarkEnd w:id="18327"/>
    </w:p>
    <w:p w:rsidR="005C4635" w:rsidRDefault="005C4635" w:rsidP="00CB24F3">
      <w:pPr>
        <w:rPr>
          <w:rtl/>
        </w:rPr>
      </w:pPr>
    </w:p>
    <w:p w:rsidR="005C4635" w:rsidRDefault="005C4635" w:rsidP="006508B1">
      <w:pPr>
        <w:rPr>
          <w:rtl/>
        </w:rPr>
      </w:pPr>
      <w:r>
        <w:rPr>
          <w:rFonts w:hint="cs"/>
          <w:rtl/>
        </w:rPr>
        <w:t>אז תראה את המצב. כשרוצים למסור שטח ימי לחיזבאללה</w:t>
      </w:r>
      <w:bookmarkStart w:id="18328" w:name="_ETM_Q40_243429"/>
      <w:bookmarkEnd w:id="18328"/>
      <w:r>
        <w:rPr>
          <w:rFonts w:hint="cs"/>
          <w:rtl/>
        </w:rPr>
        <w:t xml:space="preserve">, לא צריך לא </w:t>
      </w:r>
      <w:bookmarkStart w:id="18329" w:name="_ETM_Q40_242921"/>
      <w:bookmarkEnd w:id="18329"/>
      <w:r>
        <w:rPr>
          <w:rFonts w:hint="cs"/>
          <w:rtl/>
        </w:rPr>
        <w:t>משאל עם ולא כנסת ולא כלום. כשרוצים למסור את נחלת</w:t>
      </w:r>
      <w:bookmarkStart w:id="18330" w:name="_ETM_Q40_250920"/>
      <w:bookmarkEnd w:id="18330"/>
      <w:r>
        <w:rPr>
          <w:rFonts w:hint="cs"/>
          <w:rtl/>
        </w:rPr>
        <w:t xml:space="preserve"> אבותינו מחברון ועד שילה </w:t>
      </w:r>
      <w:r>
        <w:rPr>
          <w:rFonts w:hint="eastAsia"/>
          <w:rtl/>
        </w:rPr>
        <w:t>–</w:t>
      </w:r>
      <w:r>
        <w:rPr>
          <w:rFonts w:hint="cs"/>
          <w:rtl/>
        </w:rPr>
        <w:t xml:space="preserve"> את זה ניתן חופשי</w:t>
      </w:r>
      <w:bookmarkStart w:id="18331" w:name="_ETM_Q40_259357"/>
      <w:bookmarkEnd w:id="18331"/>
      <w:r>
        <w:rPr>
          <w:rFonts w:hint="cs"/>
          <w:rtl/>
        </w:rPr>
        <w:t>. אבל אם חס וחלילה רוצים לעשות את המובן מאליו, לקבוע שתהיה ריבונות של עם</w:t>
      </w:r>
      <w:bookmarkStart w:id="18332" w:name="_ETM_Q40_266834"/>
      <w:bookmarkEnd w:id="18332"/>
      <w:r>
        <w:rPr>
          <w:rFonts w:hint="cs"/>
          <w:rtl/>
        </w:rPr>
        <w:t xml:space="preserve"> ישראל, של מדינת ישראל</w:t>
      </w:r>
      <w:r w:rsidR="006508B1">
        <w:rPr>
          <w:rFonts w:hint="cs"/>
          <w:rtl/>
        </w:rPr>
        <w:t>,</w:t>
      </w:r>
      <w:r>
        <w:rPr>
          <w:rFonts w:hint="cs"/>
          <w:rtl/>
        </w:rPr>
        <w:t xml:space="preserve"> על ארץ ישראל </w:t>
      </w:r>
      <w:r>
        <w:rPr>
          <w:rFonts w:hint="eastAsia"/>
          <w:rtl/>
        </w:rPr>
        <w:t>–</w:t>
      </w:r>
      <w:r>
        <w:rPr>
          <w:rFonts w:hint="cs"/>
          <w:rtl/>
        </w:rPr>
        <w:t xml:space="preserve"> הא,</w:t>
      </w:r>
      <w:bookmarkStart w:id="18333" w:name="_ETM_Q40_271400"/>
      <w:bookmarkEnd w:id="18333"/>
      <w:r>
        <w:rPr>
          <w:rFonts w:hint="cs"/>
          <w:rtl/>
        </w:rPr>
        <w:t xml:space="preserve"> פה צריך ללכת למשאל עם, שמא אנחנו נעמיד את הדורות הבאים בפני עובדה מוגמרת. </w:t>
      </w:r>
    </w:p>
    <w:p w:rsidR="005C4635" w:rsidRDefault="005C4635" w:rsidP="001C5367">
      <w:pPr>
        <w:rPr>
          <w:rtl/>
        </w:rPr>
      </w:pPr>
    </w:p>
    <w:p w:rsidR="005C4635" w:rsidRDefault="005C4635" w:rsidP="006508B1">
      <w:pPr>
        <w:rPr>
          <w:rtl/>
        </w:rPr>
      </w:pPr>
      <w:r>
        <w:rPr>
          <w:rFonts w:hint="cs"/>
          <w:rtl/>
        </w:rPr>
        <w:t>תגיד לי, חבר הכנסת קריב – אתה יודע, בראייה היסטורית זה כל</w:t>
      </w:r>
      <w:bookmarkStart w:id="18334" w:name="_ETM_Q40_283684"/>
      <w:bookmarkEnd w:id="18334"/>
      <w:r>
        <w:rPr>
          <w:rFonts w:hint="cs"/>
          <w:rtl/>
        </w:rPr>
        <w:t xml:space="preserve"> כך עצוב, זה אובדן דרך כל כך קשה. אני אגיד לך</w:t>
      </w:r>
      <w:bookmarkStart w:id="18335" w:name="_ETM_Q40_287180"/>
      <w:bookmarkEnd w:id="18335"/>
      <w:r>
        <w:rPr>
          <w:rFonts w:hint="cs"/>
          <w:rtl/>
        </w:rPr>
        <w:t xml:space="preserve"> עוד דבר</w:t>
      </w:r>
      <w:r w:rsidR="006508B1">
        <w:rPr>
          <w:rFonts w:hint="cs"/>
          <w:rtl/>
        </w:rPr>
        <w:t>,</w:t>
      </w:r>
      <w:r>
        <w:rPr>
          <w:rFonts w:hint="cs"/>
          <w:rtl/>
        </w:rPr>
        <w:t xml:space="preserve"> אני תוהה מה היה אומר על זה</w:t>
      </w:r>
      <w:bookmarkStart w:id="18336" w:name="_ETM_Q40_290606"/>
      <w:bookmarkEnd w:id="18336"/>
      <w:r>
        <w:rPr>
          <w:rFonts w:hint="cs"/>
          <w:rtl/>
        </w:rPr>
        <w:t xml:space="preserve"> דוד בן-גוריון.</w:t>
      </w:r>
    </w:p>
    <w:p w:rsidR="005C4635" w:rsidRDefault="005C4635" w:rsidP="001C5367">
      <w:pPr>
        <w:rPr>
          <w:rtl/>
        </w:rPr>
      </w:pPr>
      <w:bookmarkStart w:id="18337" w:name="_ETM_Q40_291051"/>
      <w:bookmarkStart w:id="18338" w:name="_ETM_Q40_291134"/>
      <w:bookmarkEnd w:id="18337"/>
      <w:bookmarkEnd w:id="18338"/>
    </w:p>
    <w:p w:rsidR="005C4635" w:rsidRDefault="005C4635" w:rsidP="001C5367">
      <w:pPr>
        <w:pStyle w:val="af7"/>
        <w:keepNext/>
        <w:rPr>
          <w:rtl/>
        </w:rPr>
      </w:pPr>
      <w:bookmarkStart w:id="18339" w:name="ET_interruption_6156_5"/>
      <w:r w:rsidRPr="001E3783">
        <w:rPr>
          <w:rStyle w:val="TagStyle"/>
          <w:rtl/>
        </w:rPr>
        <w:t xml:space="preserve"> &lt;&lt; קריאה &gt;&gt; </w:t>
      </w:r>
      <w:r>
        <w:rPr>
          <w:rtl/>
        </w:rPr>
        <w:t>גלעד קריב (העבודה):</w:t>
      </w:r>
      <w:r w:rsidRPr="001E3783">
        <w:rPr>
          <w:rStyle w:val="TagStyle"/>
          <w:rtl/>
        </w:rPr>
        <w:t xml:space="preserve"> &lt;&lt; קריאה &gt;&gt;</w:t>
      </w:r>
      <w:r>
        <w:rPr>
          <w:rtl/>
        </w:rPr>
        <w:t xml:space="preserve">  </w:t>
      </w:r>
      <w:bookmarkEnd w:id="18339"/>
    </w:p>
    <w:p w:rsidR="005C4635" w:rsidRDefault="005C4635" w:rsidP="00CB24F3">
      <w:pPr>
        <w:rPr>
          <w:rtl/>
        </w:rPr>
      </w:pPr>
    </w:p>
    <w:p w:rsidR="005C4635" w:rsidRDefault="00D51DC0" w:rsidP="001C5367">
      <w:pPr>
        <w:rPr>
          <w:rtl/>
        </w:rPr>
      </w:pPr>
      <w:r>
        <w:rPr>
          <w:rFonts w:hint="cs"/>
          <w:rtl/>
        </w:rPr>
        <w:t>– – –</w:t>
      </w:r>
      <w:r w:rsidR="005C4635">
        <w:rPr>
          <w:rFonts w:hint="cs"/>
          <w:rtl/>
        </w:rPr>
        <w:t xml:space="preserve"> בן-גוריון.</w:t>
      </w:r>
    </w:p>
    <w:p w:rsidR="005C4635" w:rsidRDefault="005C4635" w:rsidP="001C5367">
      <w:pPr>
        <w:rPr>
          <w:rtl/>
        </w:rPr>
      </w:pPr>
    </w:p>
    <w:p w:rsidR="005C4635" w:rsidRDefault="005C4635" w:rsidP="001C5367">
      <w:pPr>
        <w:pStyle w:val="-"/>
        <w:keepNext/>
        <w:rPr>
          <w:rtl/>
        </w:rPr>
      </w:pPr>
      <w:bookmarkStart w:id="18340" w:name="ET_speakercontinue_6392_6"/>
      <w:r w:rsidRPr="001E3783">
        <w:rPr>
          <w:rStyle w:val="TagStyle"/>
          <w:rtl/>
        </w:rPr>
        <w:t xml:space="preserve"> &lt;&lt; דובר_המשך &gt;&gt; </w:t>
      </w:r>
      <w:r>
        <w:rPr>
          <w:rtl/>
        </w:rPr>
        <w:t>שר המשפטים יריב לוין:</w:t>
      </w:r>
      <w:r w:rsidRPr="001E3783">
        <w:rPr>
          <w:rStyle w:val="TagStyle"/>
          <w:rtl/>
        </w:rPr>
        <w:t xml:space="preserve"> &lt;&lt; דובר_המשך &gt;&gt;</w:t>
      </w:r>
      <w:r>
        <w:rPr>
          <w:rtl/>
        </w:rPr>
        <w:t xml:space="preserve">  </w:t>
      </w:r>
      <w:bookmarkEnd w:id="18340"/>
    </w:p>
    <w:p w:rsidR="005C4635" w:rsidRDefault="005C4635" w:rsidP="00CB24F3">
      <w:pPr>
        <w:rPr>
          <w:rtl/>
        </w:rPr>
      </w:pPr>
    </w:p>
    <w:p w:rsidR="005C4635" w:rsidRDefault="005C4635" w:rsidP="006508B1">
      <w:pPr>
        <w:rPr>
          <w:rtl/>
        </w:rPr>
      </w:pPr>
      <w:r>
        <w:rPr>
          <w:rFonts w:hint="cs"/>
          <w:rtl/>
        </w:rPr>
        <w:t>מה קרה לכם,</w:t>
      </w:r>
      <w:bookmarkStart w:id="18341" w:name="_ETM_Q40_292398"/>
      <w:bookmarkEnd w:id="18341"/>
      <w:r>
        <w:rPr>
          <w:rFonts w:hint="cs"/>
          <w:rtl/>
        </w:rPr>
        <w:t xml:space="preserve"> למפלגה העבודה? מה היה אומר על זה דוד בן-גוריון?</w:t>
      </w:r>
      <w:bookmarkStart w:id="18342" w:name="_ETM_Q40_296384"/>
      <w:bookmarkEnd w:id="18342"/>
      <w:r>
        <w:rPr>
          <w:rFonts w:hint="cs"/>
          <w:rtl/>
        </w:rPr>
        <w:t xml:space="preserve"> אתה יודע, חבר הכנסת קריב, </w:t>
      </w:r>
      <w:bookmarkStart w:id="18343" w:name="_ETM_Q40_291193"/>
      <w:bookmarkStart w:id="18344" w:name="_ETM_Q40_302359"/>
      <w:bookmarkEnd w:id="18343"/>
      <w:bookmarkEnd w:id="18344"/>
      <w:r>
        <w:rPr>
          <w:rtl/>
        </w:rPr>
        <w:t xml:space="preserve">אולי </w:t>
      </w:r>
      <w:bookmarkStart w:id="18345" w:name="_ETM_Q40_302689"/>
      <w:bookmarkEnd w:id="18345"/>
      <w:r>
        <w:rPr>
          <w:rtl/>
        </w:rPr>
        <w:t xml:space="preserve">הוא </w:t>
      </w:r>
      <w:bookmarkStart w:id="18346" w:name="_ETM_Q40_302780"/>
      <w:bookmarkEnd w:id="18346"/>
      <w:r>
        <w:rPr>
          <w:rtl/>
        </w:rPr>
        <w:t xml:space="preserve">היה </w:t>
      </w:r>
      <w:bookmarkStart w:id="18347" w:name="_ETM_Q40_302960"/>
      <w:bookmarkEnd w:id="18347"/>
      <w:r>
        <w:rPr>
          <w:rtl/>
        </w:rPr>
        <w:t xml:space="preserve">צריך </w:t>
      </w:r>
      <w:bookmarkStart w:id="18348" w:name="_ETM_Q40_303200"/>
      <w:bookmarkEnd w:id="18348"/>
      <w:r>
        <w:rPr>
          <w:rtl/>
        </w:rPr>
        <w:t xml:space="preserve">לעשות </w:t>
      </w:r>
      <w:bookmarkStart w:id="18349" w:name="_ETM_Q40_303590"/>
      <w:bookmarkEnd w:id="18349"/>
      <w:r>
        <w:rPr>
          <w:rtl/>
        </w:rPr>
        <w:t xml:space="preserve">משאל </w:t>
      </w:r>
      <w:bookmarkStart w:id="18350" w:name="_ETM_Q40_304039"/>
      <w:bookmarkEnd w:id="18350"/>
      <w:r>
        <w:rPr>
          <w:rtl/>
        </w:rPr>
        <w:t xml:space="preserve">עם </w:t>
      </w:r>
      <w:bookmarkStart w:id="18351" w:name="_ETM_Q40_304219"/>
      <w:bookmarkEnd w:id="18351"/>
      <w:r>
        <w:rPr>
          <w:rtl/>
        </w:rPr>
        <w:t xml:space="preserve">על </w:t>
      </w:r>
      <w:bookmarkStart w:id="18352" w:name="_ETM_Q40_304369"/>
      <w:bookmarkEnd w:id="18352"/>
      <w:r>
        <w:rPr>
          <w:rtl/>
        </w:rPr>
        <w:t xml:space="preserve">הקמת </w:t>
      </w:r>
      <w:bookmarkStart w:id="18353" w:name="_ETM_Q40_304789"/>
      <w:bookmarkEnd w:id="18353"/>
      <w:r>
        <w:rPr>
          <w:rtl/>
        </w:rPr>
        <w:t>המדינה</w:t>
      </w:r>
      <w:r>
        <w:rPr>
          <w:rFonts w:hint="cs"/>
          <w:rtl/>
        </w:rPr>
        <w:t xml:space="preserve">? </w:t>
      </w:r>
      <w:bookmarkStart w:id="18354" w:name="_ETM_Q40_305820"/>
      <w:bookmarkEnd w:id="18354"/>
      <w:r>
        <w:rPr>
          <w:rtl/>
        </w:rPr>
        <w:t xml:space="preserve">לפי </w:t>
      </w:r>
      <w:bookmarkStart w:id="18355" w:name="_ETM_Q40_306179"/>
      <w:bookmarkEnd w:id="18355"/>
      <w:r>
        <w:rPr>
          <w:rtl/>
        </w:rPr>
        <w:t>שיטתך</w:t>
      </w:r>
      <w:r>
        <w:rPr>
          <w:rFonts w:hint="cs"/>
          <w:rtl/>
        </w:rPr>
        <w:t>;</w:t>
      </w:r>
      <w:r>
        <w:rPr>
          <w:rtl/>
        </w:rPr>
        <w:t xml:space="preserve"> </w:t>
      </w:r>
      <w:bookmarkStart w:id="18356" w:name="_ETM_Q40_307630"/>
      <w:bookmarkEnd w:id="18356"/>
      <w:r>
        <w:rPr>
          <w:rtl/>
        </w:rPr>
        <w:t>אולי</w:t>
      </w:r>
      <w:r>
        <w:rPr>
          <w:rFonts w:hint="cs"/>
          <w:rtl/>
        </w:rPr>
        <w:t>,</w:t>
      </w:r>
      <w:r>
        <w:rPr>
          <w:rtl/>
        </w:rPr>
        <w:t xml:space="preserve"> </w:t>
      </w:r>
      <w:bookmarkStart w:id="18357" w:name="_ETM_Q40_308200"/>
      <w:bookmarkEnd w:id="18357"/>
      <w:r>
        <w:rPr>
          <w:rtl/>
        </w:rPr>
        <w:t xml:space="preserve">כאשר </w:t>
      </w:r>
      <w:bookmarkStart w:id="18358" w:name="_ETM_Q40_308709"/>
      <w:bookmarkEnd w:id="18358"/>
      <w:r>
        <w:rPr>
          <w:rtl/>
        </w:rPr>
        <w:t xml:space="preserve">הוא </w:t>
      </w:r>
      <w:bookmarkStart w:id="18359" w:name="_ETM_Q40_308860"/>
      <w:bookmarkEnd w:id="18359"/>
      <w:r>
        <w:rPr>
          <w:rtl/>
        </w:rPr>
        <w:t xml:space="preserve">עשה </w:t>
      </w:r>
      <w:bookmarkStart w:id="18360" w:name="_ETM_Q40_309870"/>
      <w:bookmarkStart w:id="18361" w:name="_ETM_Q40_310980"/>
      <w:bookmarkEnd w:id="18360"/>
      <w:bookmarkEnd w:id="18361"/>
      <w:r>
        <w:rPr>
          <w:rtl/>
        </w:rPr>
        <w:t xml:space="preserve">את </w:t>
      </w:r>
      <w:bookmarkStart w:id="18362" w:name="_ETM_Q40_311159"/>
      <w:bookmarkEnd w:id="18362"/>
      <w:r>
        <w:rPr>
          <w:rtl/>
        </w:rPr>
        <w:t xml:space="preserve">ההסכם </w:t>
      </w:r>
      <w:bookmarkStart w:id="18363" w:name="_ETM_Q40_312269"/>
      <w:bookmarkEnd w:id="18363"/>
      <w:r>
        <w:rPr>
          <w:rtl/>
        </w:rPr>
        <w:t xml:space="preserve">שבמסגרתו </w:t>
      </w:r>
      <w:bookmarkStart w:id="18364" w:name="_ETM_Q40_313500"/>
      <w:bookmarkEnd w:id="18364"/>
      <w:r>
        <w:rPr>
          <w:rFonts w:hint="cs"/>
          <w:rtl/>
        </w:rPr>
        <w:t>ואדי ע</w:t>
      </w:r>
      <w:r w:rsidR="006508B1">
        <w:rPr>
          <w:rFonts w:hint="cs"/>
          <w:rtl/>
        </w:rPr>
        <w:t>א</w:t>
      </w:r>
      <w:r>
        <w:rPr>
          <w:rFonts w:hint="cs"/>
          <w:rtl/>
        </w:rPr>
        <w:t>רה עבר</w:t>
      </w:r>
      <w:r>
        <w:rPr>
          <w:rtl/>
        </w:rPr>
        <w:t xml:space="preserve"> </w:t>
      </w:r>
      <w:bookmarkStart w:id="18365" w:name="_ETM_Q40_315659"/>
      <w:bookmarkEnd w:id="18365"/>
      <w:r>
        <w:rPr>
          <w:rtl/>
        </w:rPr>
        <w:t xml:space="preserve">להיות </w:t>
      </w:r>
      <w:bookmarkStart w:id="18366" w:name="_ETM_Q40_316049"/>
      <w:bookmarkEnd w:id="18366"/>
      <w:r>
        <w:rPr>
          <w:rtl/>
        </w:rPr>
        <w:t xml:space="preserve">חלק </w:t>
      </w:r>
      <w:bookmarkStart w:id="18367" w:name="_ETM_Q40_316409"/>
      <w:bookmarkEnd w:id="18367"/>
      <w:r>
        <w:rPr>
          <w:rtl/>
        </w:rPr>
        <w:t xml:space="preserve">ממדינת </w:t>
      </w:r>
      <w:bookmarkStart w:id="18368" w:name="_ETM_Q40_317010"/>
      <w:bookmarkEnd w:id="18368"/>
      <w:r>
        <w:rPr>
          <w:rtl/>
        </w:rPr>
        <w:t>ישראל</w:t>
      </w:r>
      <w:r>
        <w:rPr>
          <w:rFonts w:hint="cs"/>
          <w:rtl/>
        </w:rPr>
        <w:t>,</w:t>
      </w:r>
      <w:r>
        <w:rPr>
          <w:rtl/>
        </w:rPr>
        <w:t xml:space="preserve"> </w:t>
      </w:r>
      <w:bookmarkStart w:id="18369" w:name="_ETM_Q40_317580"/>
      <w:bookmarkEnd w:id="18369"/>
      <w:r>
        <w:rPr>
          <w:rtl/>
        </w:rPr>
        <w:t xml:space="preserve">הוא </w:t>
      </w:r>
      <w:bookmarkStart w:id="18370" w:name="_ETM_Q40_317669"/>
      <w:bookmarkEnd w:id="18370"/>
      <w:r>
        <w:rPr>
          <w:rtl/>
        </w:rPr>
        <w:t xml:space="preserve">היה </w:t>
      </w:r>
      <w:bookmarkStart w:id="18371" w:name="_ETM_Q40_317879"/>
      <w:bookmarkEnd w:id="18371"/>
      <w:r>
        <w:rPr>
          <w:rtl/>
        </w:rPr>
        <w:t xml:space="preserve">צריך </w:t>
      </w:r>
      <w:bookmarkStart w:id="18372" w:name="_ETM_Q40_318239"/>
      <w:bookmarkEnd w:id="18372"/>
      <w:r>
        <w:rPr>
          <w:rtl/>
        </w:rPr>
        <w:t xml:space="preserve">לרוץ </w:t>
      </w:r>
      <w:bookmarkStart w:id="18373" w:name="_ETM_Q40_318629"/>
      <w:bookmarkEnd w:id="18373"/>
      <w:r>
        <w:rPr>
          <w:rtl/>
        </w:rPr>
        <w:t xml:space="preserve">למשאל </w:t>
      </w:r>
      <w:bookmarkStart w:id="18374" w:name="_ETM_Q40_319200"/>
      <w:bookmarkEnd w:id="18374"/>
      <w:r>
        <w:rPr>
          <w:rtl/>
        </w:rPr>
        <w:t>עם</w:t>
      </w:r>
      <w:r>
        <w:rPr>
          <w:rFonts w:hint="cs"/>
          <w:rtl/>
        </w:rPr>
        <w:t>?</w:t>
      </w:r>
      <w:r>
        <w:rPr>
          <w:rtl/>
        </w:rPr>
        <w:t xml:space="preserve"> </w:t>
      </w:r>
      <w:bookmarkStart w:id="18375" w:name="_ETM_Q40_319470"/>
      <w:bookmarkEnd w:id="18375"/>
      <w:r>
        <w:rPr>
          <w:rtl/>
        </w:rPr>
        <w:t xml:space="preserve">לפי </w:t>
      </w:r>
      <w:bookmarkStart w:id="18376" w:name="_ETM_Q40_319769"/>
      <w:bookmarkEnd w:id="18376"/>
      <w:r>
        <w:rPr>
          <w:rtl/>
        </w:rPr>
        <w:t>שיטתך</w:t>
      </w:r>
      <w:r>
        <w:rPr>
          <w:rFonts w:hint="cs"/>
          <w:rtl/>
        </w:rPr>
        <w:t>.</w:t>
      </w:r>
      <w:r>
        <w:rPr>
          <w:rtl/>
        </w:rPr>
        <w:t xml:space="preserve"> </w:t>
      </w:r>
      <w:bookmarkStart w:id="18377" w:name="_ETM_Q40_321450"/>
      <w:bookmarkEnd w:id="18377"/>
      <w:r>
        <w:rPr>
          <w:rtl/>
        </w:rPr>
        <w:t xml:space="preserve">מה </w:t>
      </w:r>
      <w:bookmarkStart w:id="18378" w:name="_ETM_Q40_321780"/>
      <w:bookmarkEnd w:id="18378"/>
      <w:r>
        <w:rPr>
          <w:rtl/>
        </w:rPr>
        <w:t xml:space="preserve">אתה </w:t>
      </w:r>
      <w:bookmarkStart w:id="18379" w:name="_ETM_Q40_321990"/>
      <w:bookmarkEnd w:id="18379"/>
      <w:r>
        <w:rPr>
          <w:rtl/>
        </w:rPr>
        <w:t>אומר</w:t>
      </w:r>
      <w:r>
        <w:rPr>
          <w:rFonts w:hint="cs"/>
          <w:rtl/>
        </w:rPr>
        <w:t>?</w:t>
      </w:r>
      <w:r>
        <w:rPr>
          <w:rtl/>
        </w:rPr>
        <w:t xml:space="preserve"> </w:t>
      </w:r>
      <w:bookmarkStart w:id="18380" w:name="_ETM_Q40_323240"/>
      <w:bookmarkEnd w:id="18380"/>
      <w:r>
        <w:rPr>
          <w:rtl/>
        </w:rPr>
        <w:t xml:space="preserve">למה </w:t>
      </w:r>
      <w:bookmarkStart w:id="18381" w:name="_ETM_Q40_323690"/>
      <w:bookmarkEnd w:id="18381"/>
      <w:r>
        <w:rPr>
          <w:rtl/>
        </w:rPr>
        <w:t xml:space="preserve">הוא </w:t>
      </w:r>
      <w:bookmarkStart w:id="18382" w:name="_ETM_Q40_323780"/>
      <w:bookmarkEnd w:id="18382"/>
      <w:r>
        <w:rPr>
          <w:rtl/>
        </w:rPr>
        <w:t xml:space="preserve">לא </w:t>
      </w:r>
      <w:bookmarkStart w:id="18383" w:name="_ETM_Q40_323990"/>
      <w:bookmarkEnd w:id="18383"/>
      <w:r>
        <w:rPr>
          <w:rtl/>
        </w:rPr>
        <w:t xml:space="preserve">עשה </w:t>
      </w:r>
      <w:bookmarkStart w:id="18384" w:name="_ETM_Q40_324319"/>
      <w:bookmarkEnd w:id="18384"/>
      <w:r>
        <w:rPr>
          <w:rtl/>
        </w:rPr>
        <w:t xml:space="preserve">את </w:t>
      </w:r>
      <w:bookmarkStart w:id="18385" w:name="_ETM_Q40_324470"/>
      <w:bookmarkEnd w:id="18385"/>
      <w:r>
        <w:rPr>
          <w:rtl/>
        </w:rPr>
        <w:t>זה</w:t>
      </w:r>
      <w:r>
        <w:rPr>
          <w:rFonts w:hint="cs"/>
          <w:rtl/>
        </w:rPr>
        <w:t>,</w:t>
      </w:r>
      <w:r>
        <w:rPr>
          <w:rtl/>
        </w:rPr>
        <w:t xml:space="preserve"> </w:t>
      </w:r>
      <w:bookmarkStart w:id="18386" w:name="_ETM_Q40_324650"/>
      <w:bookmarkEnd w:id="18386"/>
      <w:r>
        <w:rPr>
          <w:rtl/>
        </w:rPr>
        <w:t>בן</w:t>
      </w:r>
      <w:bookmarkStart w:id="18387" w:name="_ETM_Q40_324860"/>
      <w:bookmarkEnd w:id="18387"/>
      <w:r>
        <w:rPr>
          <w:rFonts w:hint="cs"/>
          <w:rtl/>
        </w:rPr>
        <w:t>-</w:t>
      </w:r>
      <w:r>
        <w:rPr>
          <w:rtl/>
        </w:rPr>
        <w:t xml:space="preserve">גוריון </w:t>
      </w:r>
      <w:bookmarkStart w:id="18388" w:name="_ETM_Q40_325280"/>
      <w:bookmarkEnd w:id="18388"/>
      <w:r>
        <w:rPr>
          <w:rtl/>
        </w:rPr>
        <w:t>הגדול</w:t>
      </w:r>
      <w:r>
        <w:rPr>
          <w:rFonts w:hint="cs"/>
          <w:rtl/>
        </w:rPr>
        <w:t>?</w:t>
      </w:r>
      <w:bookmarkStart w:id="18389" w:name="_ETM_Q40_336145"/>
      <w:bookmarkStart w:id="18390" w:name="_ETM_Q40_336235"/>
      <w:bookmarkStart w:id="18391" w:name="_ETM_Q40_336269"/>
      <w:bookmarkStart w:id="18392" w:name="_ETM_Q40_336338"/>
      <w:bookmarkStart w:id="18393" w:name="_ETM_Q40_325880"/>
      <w:bookmarkEnd w:id="18389"/>
      <w:bookmarkEnd w:id="18390"/>
      <w:bookmarkEnd w:id="18391"/>
      <w:bookmarkEnd w:id="18392"/>
      <w:bookmarkEnd w:id="18393"/>
      <w:r>
        <w:rPr>
          <w:rFonts w:hint="cs"/>
          <w:rtl/>
        </w:rPr>
        <w:t xml:space="preserve"> </w:t>
      </w:r>
      <w:r>
        <w:rPr>
          <w:rtl/>
        </w:rPr>
        <w:t xml:space="preserve">מה </w:t>
      </w:r>
      <w:bookmarkStart w:id="18394" w:name="_ETM_Q40_326120"/>
      <w:bookmarkEnd w:id="18394"/>
      <w:r>
        <w:rPr>
          <w:rtl/>
        </w:rPr>
        <w:t xml:space="preserve">קרה </w:t>
      </w:r>
      <w:bookmarkStart w:id="18395" w:name="_ETM_Q40_326630"/>
      <w:bookmarkEnd w:id="18395"/>
      <w:r>
        <w:rPr>
          <w:rFonts w:hint="cs"/>
          <w:rtl/>
        </w:rPr>
        <w:t xml:space="preserve">לכם, מפלגת </w:t>
      </w:r>
      <w:bookmarkStart w:id="18396" w:name="_ETM_Q40_327434"/>
      <w:bookmarkEnd w:id="18396"/>
      <w:r>
        <w:rPr>
          <w:rFonts w:hint="cs"/>
          <w:rtl/>
        </w:rPr>
        <w:t>העבודה? מה קרה לכם? איפה המפלגה המפוארת ואיפה ההצעות העצובות</w:t>
      </w:r>
      <w:bookmarkStart w:id="18397" w:name="_ETM_Q40_333030"/>
      <w:bookmarkEnd w:id="18397"/>
      <w:r>
        <w:rPr>
          <w:rFonts w:hint="cs"/>
          <w:rtl/>
        </w:rPr>
        <w:t xml:space="preserve"> האלה, הצעות ששומטות את הקרקע תחת הבסיס הציוני העמוק ביותר, שגדולי האנשים שלכם הניחו כאן. מה זה?</w:t>
      </w:r>
    </w:p>
    <w:p w:rsidR="005C4635" w:rsidRDefault="005C4635" w:rsidP="001C5367">
      <w:pPr>
        <w:rPr>
          <w:rtl/>
        </w:rPr>
      </w:pPr>
      <w:bookmarkStart w:id="18398" w:name="_ETM_Q40_349111"/>
      <w:bookmarkStart w:id="18399" w:name="_ETM_Q40_349230"/>
      <w:bookmarkStart w:id="18400" w:name="_ETM_Q40_349293"/>
      <w:bookmarkEnd w:id="18398"/>
      <w:bookmarkEnd w:id="18399"/>
      <w:bookmarkEnd w:id="18400"/>
    </w:p>
    <w:p w:rsidR="005C4635" w:rsidRDefault="005C4635" w:rsidP="00D86018">
      <w:pPr>
        <w:rPr>
          <w:rtl/>
        </w:rPr>
      </w:pPr>
      <w:bookmarkStart w:id="18401" w:name="_ETM_Q40_349376"/>
      <w:bookmarkEnd w:id="18401"/>
      <w:r>
        <w:rPr>
          <w:rFonts w:hint="cs"/>
          <w:rtl/>
        </w:rPr>
        <w:t xml:space="preserve">אז </w:t>
      </w:r>
      <w:bookmarkStart w:id="18402" w:name="_ETM_Q40_352278"/>
      <w:bookmarkEnd w:id="18402"/>
      <w:r>
        <w:rPr>
          <w:rFonts w:hint="cs"/>
          <w:rtl/>
        </w:rPr>
        <w:t>חבר</w:t>
      </w:r>
      <w:bookmarkStart w:id="18403" w:name="_ETM_Q40_350366"/>
      <w:bookmarkEnd w:id="18403"/>
      <w:r>
        <w:rPr>
          <w:rFonts w:hint="cs"/>
          <w:rtl/>
        </w:rPr>
        <w:t xml:space="preserve"> הכנסת קריב, אני אומר לך, לא יעזרו כל התרגילים האלה.</w:t>
      </w:r>
    </w:p>
    <w:p w:rsidR="005C4635" w:rsidRDefault="005C4635" w:rsidP="001C5367">
      <w:pPr>
        <w:rPr>
          <w:rtl/>
        </w:rPr>
      </w:pPr>
    </w:p>
    <w:p w:rsidR="005C4635" w:rsidRDefault="005C4635" w:rsidP="001C5367">
      <w:pPr>
        <w:pStyle w:val="af9"/>
        <w:keepNext/>
        <w:rPr>
          <w:rtl/>
        </w:rPr>
      </w:pPr>
      <w:r w:rsidRPr="009A3A6D">
        <w:rPr>
          <w:rStyle w:val="TagStyle"/>
          <w:rtl/>
        </w:rPr>
        <w:t xml:space="preserve"> &lt;&lt; יור &gt;&gt; </w:t>
      </w:r>
      <w:r>
        <w:rPr>
          <w:rtl/>
        </w:rPr>
        <w:t>היו"ר ישראל אייכלר:</w:t>
      </w:r>
      <w:r w:rsidRPr="009A3A6D">
        <w:rPr>
          <w:rStyle w:val="TagStyle"/>
          <w:rtl/>
        </w:rPr>
        <w:t xml:space="preserve"> &lt;&lt; יור &gt;&gt;</w:t>
      </w:r>
      <w:r>
        <w:rPr>
          <w:rtl/>
        </w:rPr>
        <w:t xml:space="preserve">  </w:t>
      </w:r>
    </w:p>
    <w:p w:rsidR="005C4635" w:rsidRDefault="005C4635" w:rsidP="00CB24F3">
      <w:pPr>
        <w:rPr>
          <w:rtl/>
        </w:rPr>
      </w:pPr>
    </w:p>
    <w:p w:rsidR="005C4635" w:rsidRDefault="005C4635" w:rsidP="001C5367">
      <w:pPr>
        <w:rPr>
          <w:rtl/>
        </w:rPr>
      </w:pPr>
      <w:r>
        <w:rPr>
          <w:rFonts w:hint="cs"/>
          <w:rtl/>
        </w:rPr>
        <w:t>כבוד השר, שאלת מה אמר</w:t>
      </w:r>
      <w:bookmarkStart w:id="18404" w:name="_ETM_Q40_359828"/>
      <w:bookmarkEnd w:id="18404"/>
      <w:r>
        <w:rPr>
          <w:rFonts w:hint="cs"/>
          <w:rtl/>
        </w:rPr>
        <w:t xml:space="preserve"> בן-גוריון. הוא אמר: אני לא יודע מה העם רוצה, אני יודע מה טוב לעם. </w:t>
      </w:r>
      <w:bookmarkStart w:id="18405" w:name="_ETM_Q40_362307"/>
      <w:bookmarkEnd w:id="18405"/>
    </w:p>
    <w:p w:rsidR="005C4635" w:rsidRDefault="005C4635" w:rsidP="001C5367">
      <w:pPr>
        <w:rPr>
          <w:rtl/>
        </w:rPr>
      </w:pPr>
      <w:bookmarkStart w:id="18406" w:name="_ETM_Q40_362379"/>
      <w:bookmarkEnd w:id="18406"/>
    </w:p>
    <w:p w:rsidR="005C4635" w:rsidRDefault="005C4635" w:rsidP="001C5367">
      <w:pPr>
        <w:pStyle w:val="-"/>
        <w:keepNext/>
        <w:rPr>
          <w:rtl/>
        </w:rPr>
      </w:pPr>
      <w:r w:rsidRPr="009A3A6D">
        <w:rPr>
          <w:rStyle w:val="TagStyle"/>
          <w:rtl/>
        </w:rPr>
        <w:t xml:space="preserve"> &lt;&lt; דובר_המשך &gt;&gt; </w:t>
      </w:r>
      <w:r>
        <w:rPr>
          <w:rtl/>
        </w:rPr>
        <w:t>שר המשפטים יריב לוין:</w:t>
      </w:r>
      <w:r w:rsidRPr="009A3A6D">
        <w:rPr>
          <w:rStyle w:val="TagStyle"/>
          <w:rtl/>
        </w:rPr>
        <w:t xml:space="preserve"> &lt;&lt; דובר_המשך &gt;&gt;</w:t>
      </w:r>
      <w:r>
        <w:rPr>
          <w:rtl/>
        </w:rPr>
        <w:t xml:space="preserve">  </w:t>
      </w:r>
    </w:p>
    <w:p w:rsidR="005C4635" w:rsidRDefault="005C4635" w:rsidP="00CB24F3">
      <w:pPr>
        <w:rPr>
          <w:rtl/>
        </w:rPr>
      </w:pPr>
    </w:p>
    <w:p w:rsidR="005C4635" w:rsidRDefault="005C4635" w:rsidP="006508B1">
      <w:pPr>
        <w:rPr>
          <w:rtl/>
        </w:rPr>
      </w:pPr>
      <w:bookmarkStart w:id="18407" w:name="_ETM_Q40_364681"/>
      <w:bookmarkEnd w:id="18407"/>
      <w:r>
        <w:rPr>
          <w:rFonts w:hint="cs"/>
          <w:rtl/>
        </w:rPr>
        <w:t>כן, לא, אני באמת</w:t>
      </w:r>
      <w:bookmarkStart w:id="18408" w:name="_ETM_Q40_366979"/>
      <w:bookmarkEnd w:id="18408"/>
      <w:r>
        <w:rPr>
          <w:rFonts w:hint="cs"/>
          <w:rtl/>
        </w:rPr>
        <w:t xml:space="preserve"> אומר, היושב-ראש. אגיד לך, חבר הכנסת קריב,</w:t>
      </w:r>
      <w:bookmarkStart w:id="18409" w:name="_ETM_Q40_369116"/>
      <w:bookmarkEnd w:id="18409"/>
      <w:r>
        <w:rPr>
          <w:rFonts w:hint="cs"/>
          <w:rtl/>
        </w:rPr>
        <w:t xml:space="preserve"> בסוף לא יעזרו כל הניסיונות האלה וכל התרגילים האלה,</w:t>
      </w:r>
      <w:bookmarkStart w:id="18410" w:name="_ETM_Q40_372730"/>
      <w:bookmarkEnd w:id="18410"/>
      <w:r>
        <w:rPr>
          <w:rFonts w:hint="cs"/>
          <w:rtl/>
        </w:rPr>
        <w:t xml:space="preserve"> וגם כל העיכובים וכל המלחמה הזו נגד המתיישבים החלוצים שגואלים את אדמת הארץ. יש אמת אחת פשוטה</w:t>
      </w:r>
      <w:bookmarkStart w:id="18411" w:name="_ETM_Q40_383176"/>
      <w:bookmarkEnd w:id="18411"/>
      <w:r>
        <w:rPr>
          <w:rFonts w:hint="cs"/>
          <w:rtl/>
        </w:rPr>
        <w:t xml:space="preserve">: לארץ הזו קוראים ארץ ישראל לא סתם, לא כי מישהו החליט לקרוא לה ככה, אלא קוראים לה ארץ ישראל כי היא שייכת לעם ישראל. כך היה, כך הווה, כך יהיה. </w:t>
      </w:r>
      <w:bookmarkStart w:id="18412" w:name="_ETM_Q40_407925"/>
      <w:bookmarkStart w:id="18413" w:name="_ETM_Q40_407978"/>
      <w:bookmarkStart w:id="18414" w:name="_ETM_Q40_408062"/>
      <w:bookmarkStart w:id="18415" w:name="_ETM_Q40_408099"/>
      <w:bookmarkEnd w:id="18412"/>
      <w:bookmarkEnd w:id="18413"/>
      <w:bookmarkEnd w:id="18414"/>
      <w:bookmarkEnd w:id="18415"/>
      <w:r>
        <w:rPr>
          <w:rFonts w:hint="cs"/>
          <w:rtl/>
        </w:rPr>
        <w:t>אנחנו נמשיך לעשות בגאוו</w:t>
      </w:r>
      <w:bookmarkStart w:id="18416" w:name="_ETM_Q40_399691"/>
      <w:bookmarkEnd w:id="18416"/>
      <w:r>
        <w:rPr>
          <w:rFonts w:hint="cs"/>
          <w:rtl/>
        </w:rPr>
        <w:t>ה גדולה כדי להבטיח שארץ ישראל כולה תהיה שלנו</w:t>
      </w:r>
      <w:bookmarkStart w:id="18417" w:name="_ETM_Q40_408451"/>
      <w:bookmarkEnd w:id="18417"/>
      <w:r>
        <w:rPr>
          <w:rFonts w:hint="cs"/>
          <w:rtl/>
        </w:rPr>
        <w:t>, כפי שצריך להיות. נעשה את זה בשום שכל</w:t>
      </w:r>
      <w:bookmarkStart w:id="18418" w:name="_ETM_Q40_415644"/>
      <w:bookmarkEnd w:id="18418"/>
      <w:r>
        <w:rPr>
          <w:rFonts w:hint="cs"/>
          <w:rtl/>
        </w:rPr>
        <w:t>; נעשה את זה בהתחשבות, ולא בצעדים שהם צעדים לא</w:t>
      </w:r>
      <w:bookmarkStart w:id="18419" w:name="_ETM_Q40_415299"/>
      <w:bookmarkEnd w:id="18419"/>
      <w:r>
        <w:rPr>
          <w:rFonts w:hint="cs"/>
          <w:rtl/>
        </w:rPr>
        <w:t xml:space="preserve"> אחראיים, אבל אנחנו נעשה את זה מתוך אמונה עמוקה </w:t>
      </w:r>
      <w:proofErr w:type="spellStart"/>
      <w:r>
        <w:rPr>
          <w:rFonts w:hint="cs"/>
          <w:rtl/>
        </w:rPr>
        <w:t>עמוקה</w:t>
      </w:r>
      <w:proofErr w:type="spellEnd"/>
      <w:r>
        <w:rPr>
          <w:rFonts w:hint="cs"/>
          <w:rtl/>
        </w:rPr>
        <w:t xml:space="preserve"> </w:t>
      </w:r>
      <w:bookmarkStart w:id="18420" w:name="_ETM_Q40_423797"/>
      <w:bookmarkEnd w:id="18420"/>
      <w:proofErr w:type="spellStart"/>
      <w:r>
        <w:rPr>
          <w:rFonts w:hint="cs"/>
          <w:rtl/>
        </w:rPr>
        <w:t>עמוקה</w:t>
      </w:r>
      <w:proofErr w:type="spellEnd"/>
      <w:r>
        <w:rPr>
          <w:rFonts w:hint="cs"/>
          <w:rtl/>
        </w:rPr>
        <w:t xml:space="preserve"> בזכות ההיסטורית שלנו על הארץ הזאת</w:t>
      </w:r>
      <w:r w:rsidR="006508B1">
        <w:rPr>
          <w:rFonts w:hint="cs"/>
          <w:rtl/>
        </w:rPr>
        <w:t>,</w:t>
      </w:r>
      <w:r>
        <w:rPr>
          <w:rFonts w:hint="cs"/>
          <w:rtl/>
        </w:rPr>
        <w:t xml:space="preserve"> אמונה עמוקה ששום</w:t>
      </w:r>
      <w:bookmarkStart w:id="18421" w:name="_ETM_Q40_432182"/>
      <w:bookmarkEnd w:id="18421"/>
      <w:r>
        <w:rPr>
          <w:rFonts w:hint="cs"/>
          <w:rtl/>
        </w:rPr>
        <w:t xml:space="preserve"> דבר לא יכול לסדוק אותה. תודה רבה.</w:t>
      </w:r>
      <w:bookmarkStart w:id="18422" w:name="_ETM_Q40_434157"/>
      <w:bookmarkEnd w:id="18422"/>
    </w:p>
    <w:p w:rsidR="005C4635" w:rsidRDefault="005C4635" w:rsidP="001C5367">
      <w:pPr>
        <w:rPr>
          <w:rtl/>
        </w:rPr>
      </w:pPr>
      <w:bookmarkStart w:id="18423" w:name="_ETM_Q40_434234"/>
      <w:bookmarkEnd w:id="18423"/>
    </w:p>
    <w:p w:rsidR="005C4635" w:rsidRDefault="005C4635" w:rsidP="001C5367">
      <w:pPr>
        <w:pStyle w:val="af9"/>
        <w:keepNext/>
        <w:rPr>
          <w:rtl/>
        </w:rPr>
      </w:pPr>
      <w:r w:rsidRPr="009A3A6D">
        <w:rPr>
          <w:rStyle w:val="TagStyle"/>
          <w:rtl/>
        </w:rPr>
        <w:t xml:space="preserve"> &lt;&lt; יור &gt;&gt; </w:t>
      </w:r>
      <w:r>
        <w:rPr>
          <w:rtl/>
        </w:rPr>
        <w:t>היו"ר ישראל אייכלר:</w:t>
      </w:r>
      <w:r w:rsidRPr="009A3A6D">
        <w:rPr>
          <w:rStyle w:val="TagStyle"/>
          <w:rtl/>
        </w:rPr>
        <w:t xml:space="preserve"> &lt;&lt; יור &gt;&gt;</w:t>
      </w:r>
      <w:r>
        <w:rPr>
          <w:rtl/>
        </w:rPr>
        <w:t xml:space="preserve">  </w:t>
      </w:r>
    </w:p>
    <w:p w:rsidR="005C4635" w:rsidRDefault="005C4635" w:rsidP="00CB24F3">
      <w:pPr>
        <w:rPr>
          <w:rtl/>
        </w:rPr>
      </w:pPr>
    </w:p>
    <w:p w:rsidR="005C4635" w:rsidRDefault="005C4635" w:rsidP="001C5367">
      <w:pPr>
        <w:rPr>
          <w:rtl/>
        </w:rPr>
      </w:pPr>
      <w:bookmarkStart w:id="18424" w:name="_ETM_Q40_435805"/>
      <w:bookmarkEnd w:id="18424"/>
      <w:r>
        <w:rPr>
          <w:rFonts w:hint="cs"/>
          <w:rtl/>
        </w:rPr>
        <w:t>תודה רבה.</w:t>
      </w:r>
      <w:bookmarkStart w:id="18425" w:name="_ETM_Q40_437493"/>
      <w:bookmarkEnd w:id="18425"/>
      <w:r>
        <w:rPr>
          <w:rFonts w:hint="cs"/>
          <w:rtl/>
        </w:rPr>
        <w:t xml:space="preserve"> זכות התגובה לחבר הכנסת גלעד קריב</w:t>
      </w:r>
      <w:bookmarkStart w:id="18426" w:name="_ETM_Q40_437989"/>
      <w:bookmarkEnd w:id="18426"/>
      <w:r>
        <w:rPr>
          <w:rFonts w:hint="cs"/>
          <w:rtl/>
        </w:rPr>
        <w:t>. שלוש דקות.</w:t>
      </w:r>
    </w:p>
    <w:p w:rsidR="005C4635" w:rsidRDefault="005C4635" w:rsidP="001C5367">
      <w:pPr>
        <w:rPr>
          <w:rtl/>
        </w:rPr>
      </w:pPr>
      <w:bookmarkStart w:id="18427" w:name="_ETM_Q40_438047"/>
      <w:bookmarkStart w:id="18428" w:name="_ETM_Q40_438174"/>
      <w:bookmarkStart w:id="18429" w:name="_ETM_Q40_438246"/>
      <w:bookmarkEnd w:id="18427"/>
      <w:bookmarkEnd w:id="18428"/>
      <w:bookmarkEnd w:id="18429"/>
    </w:p>
    <w:p w:rsidR="005C4635" w:rsidRDefault="005C4635" w:rsidP="001C5367">
      <w:pPr>
        <w:pStyle w:val="af7"/>
        <w:keepNext/>
        <w:rPr>
          <w:rtl/>
        </w:rPr>
      </w:pPr>
      <w:bookmarkStart w:id="18430" w:name="ET_interruption_5084_11"/>
      <w:r w:rsidRPr="009A3A6D">
        <w:rPr>
          <w:rStyle w:val="TagStyle"/>
          <w:rtl/>
        </w:rPr>
        <w:t xml:space="preserve"> &lt;&lt; קריאה &gt;&gt; </w:t>
      </w:r>
      <w:r>
        <w:rPr>
          <w:rtl/>
        </w:rPr>
        <w:t>מיקי לוי (יש עתיד):</w:t>
      </w:r>
      <w:r w:rsidRPr="009A3A6D">
        <w:rPr>
          <w:rStyle w:val="TagStyle"/>
          <w:rtl/>
        </w:rPr>
        <w:t xml:space="preserve"> &lt;&lt; קריאה &gt;&gt;</w:t>
      </w:r>
      <w:r>
        <w:rPr>
          <w:rtl/>
        </w:rPr>
        <w:t xml:space="preserve">  </w:t>
      </w:r>
      <w:bookmarkEnd w:id="18430"/>
    </w:p>
    <w:p w:rsidR="005C4635" w:rsidRDefault="005C4635" w:rsidP="00CB24F3">
      <w:pPr>
        <w:rPr>
          <w:rtl/>
        </w:rPr>
      </w:pPr>
    </w:p>
    <w:p w:rsidR="005C4635" w:rsidRDefault="005C4635" w:rsidP="001C5367">
      <w:pPr>
        <w:rPr>
          <w:rtl/>
        </w:rPr>
      </w:pPr>
      <w:r>
        <w:rPr>
          <w:rFonts w:hint="cs"/>
          <w:rtl/>
        </w:rPr>
        <w:t xml:space="preserve">מדינה דו-לאומית, זה מה </w:t>
      </w:r>
      <w:r w:rsidR="00D51DC0">
        <w:rPr>
          <w:rFonts w:hint="cs"/>
          <w:rtl/>
        </w:rPr>
        <w:t>– – –</w:t>
      </w:r>
      <w:bookmarkStart w:id="18431" w:name="_ETM_Q40_439058"/>
      <w:bookmarkEnd w:id="18431"/>
    </w:p>
    <w:p w:rsidR="005C4635" w:rsidRDefault="005C4635" w:rsidP="001C5367">
      <w:pPr>
        <w:rPr>
          <w:rtl/>
        </w:rPr>
      </w:pPr>
    </w:p>
    <w:p w:rsidR="005C4635" w:rsidRDefault="005C4635" w:rsidP="001C5367">
      <w:pPr>
        <w:pStyle w:val="a4"/>
        <w:keepNext/>
        <w:rPr>
          <w:rtl/>
        </w:rPr>
      </w:pPr>
      <w:bookmarkStart w:id="18432" w:name="ET_speaker_6156_12"/>
      <w:r w:rsidRPr="009A3A6D">
        <w:rPr>
          <w:rStyle w:val="TagStyle"/>
          <w:rtl/>
        </w:rPr>
        <w:t xml:space="preserve"> &lt;&lt; דובר &gt;&gt; </w:t>
      </w:r>
      <w:bookmarkStart w:id="18433" w:name="_Toc140996024"/>
      <w:bookmarkStart w:id="18434" w:name="_Toc141001601"/>
      <w:r>
        <w:rPr>
          <w:rtl/>
        </w:rPr>
        <w:t>גלעד קריב (העבודה):</w:t>
      </w:r>
      <w:bookmarkEnd w:id="18433"/>
      <w:bookmarkEnd w:id="18434"/>
      <w:r w:rsidRPr="009A3A6D">
        <w:rPr>
          <w:rStyle w:val="TagStyle"/>
          <w:rtl/>
        </w:rPr>
        <w:t xml:space="preserve"> &lt;&lt; דובר &gt;&gt;</w:t>
      </w:r>
      <w:r>
        <w:rPr>
          <w:rtl/>
        </w:rPr>
        <w:t xml:space="preserve">  </w:t>
      </w:r>
      <w:bookmarkEnd w:id="18432"/>
    </w:p>
    <w:p w:rsidR="005C4635" w:rsidRPr="009A3A6D" w:rsidRDefault="005C4635" w:rsidP="001C5367">
      <w:pPr>
        <w:rPr>
          <w:rtl/>
        </w:rPr>
      </w:pPr>
      <w:bookmarkStart w:id="18435" w:name="_ETM_Q40_439131"/>
      <w:bookmarkEnd w:id="18435"/>
    </w:p>
    <w:p w:rsidR="005C4635" w:rsidRDefault="005C4635" w:rsidP="006508B1">
      <w:pPr>
        <w:rPr>
          <w:rtl/>
        </w:rPr>
      </w:pPr>
      <w:bookmarkStart w:id="18436" w:name="_ETM_Q40_444240"/>
      <w:bookmarkEnd w:id="18436"/>
      <w:r>
        <w:rPr>
          <w:rtl/>
        </w:rPr>
        <w:t>טוב</w:t>
      </w:r>
      <w:r>
        <w:rPr>
          <w:rFonts w:hint="cs"/>
          <w:rtl/>
        </w:rPr>
        <w:t>,</w:t>
      </w:r>
      <w:r>
        <w:rPr>
          <w:rtl/>
        </w:rPr>
        <w:t xml:space="preserve"> </w:t>
      </w:r>
      <w:bookmarkStart w:id="18437" w:name="_ETM_Q40_447540"/>
      <w:bookmarkEnd w:id="18437"/>
      <w:r>
        <w:rPr>
          <w:rtl/>
        </w:rPr>
        <w:t xml:space="preserve">אדוני </w:t>
      </w:r>
      <w:bookmarkStart w:id="18438" w:name="_ETM_Q40_448470"/>
      <w:bookmarkStart w:id="18439" w:name="_ETM_Q40_449010"/>
      <w:bookmarkEnd w:id="18438"/>
      <w:bookmarkEnd w:id="18439"/>
      <w:r>
        <w:rPr>
          <w:rtl/>
        </w:rPr>
        <w:t>השר</w:t>
      </w:r>
      <w:r>
        <w:rPr>
          <w:rFonts w:hint="cs"/>
          <w:rtl/>
        </w:rPr>
        <w:t>,</w:t>
      </w:r>
      <w:r>
        <w:rPr>
          <w:rtl/>
        </w:rPr>
        <w:t xml:space="preserve"> </w:t>
      </w:r>
      <w:bookmarkStart w:id="18440" w:name="_ETM_Q40_449940"/>
      <w:bookmarkEnd w:id="18440"/>
      <w:r>
        <w:rPr>
          <w:rtl/>
        </w:rPr>
        <w:t xml:space="preserve">אתה </w:t>
      </w:r>
      <w:bookmarkStart w:id="18441" w:name="_ETM_Q40_450089"/>
      <w:bookmarkEnd w:id="18441"/>
      <w:r>
        <w:rPr>
          <w:rtl/>
        </w:rPr>
        <w:t>יודע</w:t>
      </w:r>
      <w:r>
        <w:rPr>
          <w:rFonts w:hint="cs"/>
          <w:rtl/>
        </w:rPr>
        <w:t>,</w:t>
      </w:r>
      <w:r>
        <w:rPr>
          <w:rtl/>
        </w:rPr>
        <w:t xml:space="preserve"> </w:t>
      </w:r>
      <w:bookmarkStart w:id="18442" w:name="_ETM_Q40_450390"/>
      <w:bookmarkEnd w:id="18442"/>
      <w:r>
        <w:rPr>
          <w:rtl/>
        </w:rPr>
        <w:t xml:space="preserve">בלי </w:t>
      </w:r>
      <w:bookmarkStart w:id="18443" w:name="_ETM_Q40_450750"/>
      <w:bookmarkEnd w:id="18443"/>
      <w:r>
        <w:rPr>
          <w:rtl/>
        </w:rPr>
        <w:t xml:space="preserve">לפגוע </w:t>
      </w:r>
      <w:bookmarkStart w:id="18444" w:name="_ETM_Q40_451260"/>
      <w:bookmarkEnd w:id="18444"/>
      <w:r>
        <w:rPr>
          <w:rtl/>
        </w:rPr>
        <w:t>בך</w:t>
      </w:r>
      <w:r>
        <w:rPr>
          <w:rFonts w:hint="cs"/>
          <w:rtl/>
        </w:rPr>
        <w:t>,</w:t>
      </w:r>
      <w:r>
        <w:rPr>
          <w:rtl/>
        </w:rPr>
        <w:t xml:space="preserve"> </w:t>
      </w:r>
      <w:bookmarkStart w:id="18445" w:name="_ETM_Q40_452800"/>
      <w:bookmarkEnd w:id="18445"/>
      <w:r>
        <w:rPr>
          <w:rFonts w:hint="cs"/>
          <w:rtl/>
        </w:rPr>
        <w:t>אומר כך:</w:t>
      </w:r>
      <w:r>
        <w:rPr>
          <w:rtl/>
        </w:rPr>
        <w:t xml:space="preserve"> </w:t>
      </w:r>
      <w:bookmarkStart w:id="18446" w:name="_ETM_Q40_454449"/>
      <w:bookmarkEnd w:id="18446"/>
      <w:r>
        <w:rPr>
          <w:rtl/>
        </w:rPr>
        <w:t xml:space="preserve">את </w:t>
      </w:r>
      <w:bookmarkStart w:id="18447" w:name="_ETM_Q40_454749"/>
      <w:bookmarkEnd w:id="18447"/>
      <w:r>
        <w:rPr>
          <w:rtl/>
        </w:rPr>
        <w:t xml:space="preserve">תורת </w:t>
      </w:r>
      <w:bookmarkStart w:id="18448" w:name="_ETM_Q40_455169"/>
      <w:bookmarkEnd w:id="18448"/>
      <w:r>
        <w:rPr>
          <w:rtl/>
        </w:rPr>
        <w:t xml:space="preserve">ז'בוטינסקי </w:t>
      </w:r>
      <w:bookmarkStart w:id="18449" w:name="_ETM_Q40_456580"/>
      <w:bookmarkEnd w:id="18449"/>
      <w:r>
        <w:rPr>
          <w:rtl/>
        </w:rPr>
        <w:t>שכחת</w:t>
      </w:r>
      <w:r w:rsidR="006508B1">
        <w:rPr>
          <w:rFonts w:hint="cs"/>
          <w:rtl/>
        </w:rPr>
        <w:t>,</w:t>
      </w:r>
      <w:r>
        <w:rPr>
          <w:rtl/>
        </w:rPr>
        <w:t xml:space="preserve"> </w:t>
      </w:r>
      <w:bookmarkStart w:id="18450" w:name="_ETM_Q40_458270"/>
      <w:bookmarkEnd w:id="18450"/>
      <w:r>
        <w:rPr>
          <w:rtl/>
        </w:rPr>
        <w:t xml:space="preserve">את </w:t>
      </w:r>
      <w:bookmarkStart w:id="18451" w:name="_ETM_Q40_458629"/>
      <w:bookmarkEnd w:id="18451"/>
      <w:r>
        <w:rPr>
          <w:rtl/>
        </w:rPr>
        <w:t xml:space="preserve">תורת </w:t>
      </w:r>
      <w:bookmarkStart w:id="18452" w:name="_ETM_Q40_459110"/>
      <w:bookmarkEnd w:id="18452"/>
      <w:r>
        <w:rPr>
          <w:rtl/>
        </w:rPr>
        <w:t>בן</w:t>
      </w:r>
      <w:bookmarkStart w:id="18453" w:name="_ETM_Q40_459349"/>
      <w:bookmarkEnd w:id="18453"/>
      <w:r>
        <w:rPr>
          <w:rFonts w:hint="cs"/>
          <w:rtl/>
        </w:rPr>
        <w:t>-</w:t>
      </w:r>
      <w:r>
        <w:rPr>
          <w:rtl/>
        </w:rPr>
        <w:t xml:space="preserve">גוריון </w:t>
      </w:r>
      <w:bookmarkStart w:id="18454" w:name="_ETM_Q40_460430"/>
      <w:bookmarkEnd w:id="18454"/>
      <w:r>
        <w:rPr>
          <w:rtl/>
        </w:rPr>
        <w:t xml:space="preserve">אתה </w:t>
      </w:r>
      <w:bookmarkStart w:id="18455" w:name="_ETM_Q40_460759"/>
      <w:bookmarkEnd w:id="18455"/>
      <w:r>
        <w:rPr>
          <w:rtl/>
        </w:rPr>
        <w:t xml:space="preserve">לא </w:t>
      </w:r>
      <w:bookmarkStart w:id="18456" w:name="_ETM_Q40_460909"/>
      <w:bookmarkEnd w:id="18456"/>
      <w:r>
        <w:rPr>
          <w:rtl/>
        </w:rPr>
        <w:t>מכיר</w:t>
      </w:r>
      <w:r>
        <w:rPr>
          <w:rFonts w:hint="cs"/>
          <w:rtl/>
        </w:rPr>
        <w:t>,</w:t>
      </w:r>
      <w:r>
        <w:rPr>
          <w:rtl/>
        </w:rPr>
        <w:t xml:space="preserve"> </w:t>
      </w:r>
      <w:bookmarkStart w:id="18457" w:name="_ETM_Q40_462210"/>
      <w:bookmarkEnd w:id="18457"/>
      <w:r>
        <w:rPr>
          <w:rtl/>
        </w:rPr>
        <w:t xml:space="preserve">מכיוון </w:t>
      </w:r>
      <w:bookmarkStart w:id="18458" w:name="_ETM_Q40_462870"/>
      <w:bookmarkEnd w:id="18458"/>
      <w:r>
        <w:rPr>
          <w:rtl/>
        </w:rPr>
        <w:t xml:space="preserve">שגדולתו </w:t>
      </w:r>
      <w:bookmarkStart w:id="18459" w:name="_ETM_Q40_464190"/>
      <w:bookmarkEnd w:id="18459"/>
      <w:r>
        <w:rPr>
          <w:rtl/>
        </w:rPr>
        <w:t xml:space="preserve">של </w:t>
      </w:r>
      <w:bookmarkStart w:id="18460" w:name="_ETM_Q40_464520"/>
      <w:bookmarkEnd w:id="18460"/>
      <w:r>
        <w:rPr>
          <w:rtl/>
        </w:rPr>
        <w:t>בן</w:t>
      </w:r>
      <w:bookmarkStart w:id="18461" w:name="_ETM_Q40_464760"/>
      <w:bookmarkEnd w:id="18461"/>
      <w:r>
        <w:rPr>
          <w:rFonts w:hint="cs"/>
          <w:rtl/>
        </w:rPr>
        <w:t>-</w:t>
      </w:r>
      <w:r>
        <w:rPr>
          <w:rtl/>
        </w:rPr>
        <w:t xml:space="preserve">גוריון </w:t>
      </w:r>
      <w:bookmarkStart w:id="18462" w:name="_ETM_Q40_465810"/>
      <w:bookmarkEnd w:id="18462"/>
      <w:r>
        <w:rPr>
          <w:rtl/>
        </w:rPr>
        <w:t xml:space="preserve">כבר </w:t>
      </w:r>
      <w:bookmarkStart w:id="18463" w:name="_ETM_Q40_466140"/>
      <w:bookmarkEnd w:id="18463"/>
      <w:r>
        <w:rPr>
          <w:rtl/>
        </w:rPr>
        <w:t xml:space="preserve">בשנות </w:t>
      </w:r>
      <w:bookmarkStart w:id="18464" w:name="_ETM_Q40_466680"/>
      <w:bookmarkEnd w:id="18464"/>
      <w:r>
        <w:rPr>
          <w:rtl/>
        </w:rPr>
        <w:t>ה</w:t>
      </w:r>
      <w:r>
        <w:rPr>
          <w:rFonts w:hint="cs"/>
          <w:rtl/>
        </w:rPr>
        <w:t>שלושים</w:t>
      </w:r>
      <w:r>
        <w:rPr>
          <w:rtl/>
        </w:rPr>
        <w:t xml:space="preserve"> </w:t>
      </w:r>
      <w:bookmarkStart w:id="18465" w:name="_ETM_Q40_468060"/>
      <w:bookmarkEnd w:id="18465"/>
      <w:r>
        <w:rPr>
          <w:rtl/>
        </w:rPr>
        <w:t xml:space="preserve">הייתה </w:t>
      </w:r>
      <w:bookmarkStart w:id="18466" w:name="_ETM_Q40_468509"/>
      <w:bookmarkEnd w:id="18466"/>
      <w:r>
        <w:rPr>
          <w:rtl/>
        </w:rPr>
        <w:t xml:space="preserve">להתייצב </w:t>
      </w:r>
      <w:bookmarkStart w:id="18467" w:name="_ETM_Q40_469949"/>
      <w:bookmarkEnd w:id="18467"/>
      <w:r>
        <w:rPr>
          <w:rtl/>
        </w:rPr>
        <w:t xml:space="preserve">לא </w:t>
      </w:r>
      <w:bookmarkStart w:id="18468" w:name="_ETM_Q40_470460"/>
      <w:bookmarkEnd w:id="18468"/>
      <w:r>
        <w:rPr>
          <w:rFonts w:hint="cs"/>
          <w:rtl/>
        </w:rPr>
        <w:t>רק נגד הציונות</w:t>
      </w:r>
      <w:bookmarkStart w:id="18469" w:name="_ETM_Q40_471060"/>
      <w:bookmarkEnd w:id="18469"/>
      <w:r>
        <w:rPr>
          <w:rtl/>
        </w:rPr>
        <w:t xml:space="preserve"> </w:t>
      </w:r>
      <w:bookmarkStart w:id="18470" w:name="_ETM_Q40_471750"/>
      <w:bookmarkEnd w:id="18470"/>
      <w:r>
        <w:rPr>
          <w:rtl/>
        </w:rPr>
        <w:t xml:space="preserve">הרוויזיוניסטית </w:t>
      </w:r>
      <w:bookmarkStart w:id="18471" w:name="_ETM_Q40_473379"/>
      <w:bookmarkEnd w:id="18471"/>
      <w:r>
        <w:rPr>
          <w:rtl/>
        </w:rPr>
        <w:t xml:space="preserve">אלא </w:t>
      </w:r>
      <w:bookmarkStart w:id="18472" w:name="_ETM_Q40_473740"/>
      <w:bookmarkEnd w:id="18472"/>
      <w:r>
        <w:rPr>
          <w:rtl/>
        </w:rPr>
        <w:t xml:space="preserve">גם </w:t>
      </w:r>
      <w:bookmarkStart w:id="18473" w:name="_ETM_Q40_474159"/>
      <w:bookmarkEnd w:id="18473"/>
      <w:r>
        <w:rPr>
          <w:rtl/>
        </w:rPr>
        <w:t xml:space="preserve">כנגד </w:t>
      </w:r>
      <w:bookmarkStart w:id="18474" w:name="_ETM_Q40_474970"/>
      <w:bookmarkEnd w:id="18474"/>
      <w:r>
        <w:rPr>
          <w:rtl/>
        </w:rPr>
        <w:t xml:space="preserve">שותפים </w:t>
      </w:r>
      <w:bookmarkStart w:id="18475" w:name="_ETM_Q40_475690"/>
      <w:bookmarkEnd w:id="18475"/>
      <w:r>
        <w:rPr>
          <w:rtl/>
        </w:rPr>
        <w:t xml:space="preserve">מבית </w:t>
      </w:r>
      <w:bookmarkStart w:id="18476" w:name="_ETM_Q40_476659"/>
      <w:bookmarkEnd w:id="18476"/>
      <w:r>
        <w:rPr>
          <w:rtl/>
        </w:rPr>
        <w:t xml:space="preserve">בתנועת </w:t>
      </w:r>
      <w:bookmarkStart w:id="18477" w:name="_ETM_Q40_477529"/>
      <w:bookmarkEnd w:id="18477"/>
      <w:r>
        <w:rPr>
          <w:rtl/>
        </w:rPr>
        <w:t xml:space="preserve">העבודה </w:t>
      </w:r>
      <w:bookmarkStart w:id="18478" w:name="_ETM_Q40_478759"/>
      <w:bookmarkEnd w:id="18478"/>
      <w:r>
        <w:rPr>
          <w:rtl/>
        </w:rPr>
        <w:t xml:space="preserve">ולומר </w:t>
      </w:r>
      <w:bookmarkStart w:id="18479" w:name="_ETM_Q40_479479"/>
      <w:bookmarkEnd w:id="18479"/>
      <w:r>
        <w:rPr>
          <w:rtl/>
        </w:rPr>
        <w:t>ש</w:t>
      </w:r>
      <w:bookmarkStart w:id="18480" w:name="_ETM_Q40_479779"/>
      <w:bookmarkEnd w:id="18480"/>
      <w:r>
        <w:rPr>
          <w:rtl/>
        </w:rPr>
        <w:t xml:space="preserve">הקמתה </w:t>
      </w:r>
      <w:bookmarkStart w:id="18481" w:name="_ETM_Q40_480379"/>
      <w:bookmarkEnd w:id="18481"/>
      <w:r>
        <w:rPr>
          <w:rtl/>
        </w:rPr>
        <w:t xml:space="preserve">של </w:t>
      </w:r>
      <w:bookmarkStart w:id="18482" w:name="_ETM_Q40_480619"/>
      <w:bookmarkStart w:id="18483" w:name="_ETM_Q40_481159"/>
      <w:bookmarkStart w:id="18484" w:name="_ETM_Q40_480000"/>
      <w:bookmarkEnd w:id="18482"/>
      <w:bookmarkEnd w:id="18483"/>
      <w:bookmarkEnd w:id="18484"/>
      <w:r>
        <w:rPr>
          <w:rtl/>
        </w:rPr>
        <w:t xml:space="preserve">מדינה </w:t>
      </w:r>
      <w:bookmarkStart w:id="18485" w:name="_ETM_Q40_480659"/>
      <w:bookmarkEnd w:id="18485"/>
      <w:r>
        <w:rPr>
          <w:rtl/>
        </w:rPr>
        <w:t xml:space="preserve">יהודית </w:t>
      </w:r>
      <w:bookmarkStart w:id="18486" w:name="_ETM_Q40_481800"/>
      <w:bookmarkEnd w:id="18486"/>
      <w:r>
        <w:rPr>
          <w:rtl/>
        </w:rPr>
        <w:t xml:space="preserve">חשובה </w:t>
      </w:r>
      <w:bookmarkStart w:id="18487" w:name="_ETM_Q40_482550"/>
      <w:bookmarkEnd w:id="18487"/>
      <w:r>
        <w:rPr>
          <w:rtl/>
        </w:rPr>
        <w:t xml:space="preserve">יותר </w:t>
      </w:r>
      <w:bookmarkStart w:id="18488" w:name="_ETM_Q40_483540"/>
      <w:bookmarkEnd w:id="18488"/>
      <w:r>
        <w:rPr>
          <w:rtl/>
        </w:rPr>
        <w:t>מה</w:t>
      </w:r>
      <w:bookmarkStart w:id="18489" w:name="_ETM_Q40_483779"/>
      <w:bookmarkEnd w:id="18489"/>
      <w:r>
        <w:rPr>
          <w:rtl/>
        </w:rPr>
        <w:t xml:space="preserve">שליטה </w:t>
      </w:r>
      <w:bookmarkStart w:id="18490" w:name="_ETM_Q40_484950"/>
      <w:bookmarkEnd w:id="18490"/>
      <w:r>
        <w:rPr>
          <w:rtl/>
        </w:rPr>
        <w:t xml:space="preserve">על </w:t>
      </w:r>
      <w:bookmarkStart w:id="18491" w:name="_ETM_Q40_485250"/>
      <w:bookmarkEnd w:id="18491"/>
      <w:r>
        <w:rPr>
          <w:rtl/>
        </w:rPr>
        <w:t xml:space="preserve">ארץ </w:t>
      </w:r>
      <w:bookmarkStart w:id="18492" w:name="_ETM_Q40_485759"/>
      <w:bookmarkEnd w:id="18492"/>
      <w:r>
        <w:rPr>
          <w:rtl/>
        </w:rPr>
        <w:t xml:space="preserve">ישראל </w:t>
      </w:r>
      <w:bookmarkStart w:id="18493" w:name="_ETM_Q40_486420"/>
      <w:bookmarkEnd w:id="18493"/>
      <w:r>
        <w:rPr>
          <w:rFonts w:hint="cs"/>
          <w:rtl/>
        </w:rPr>
        <w:t>ה</w:t>
      </w:r>
      <w:r>
        <w:rPr>
          <w:rtl/>
        </w:rPr>
        <w:t>שלמה</w:t>
      </w:r>
      <w:r>
        <w:rPr>
          <w:rFonts w:hint="cs"/>
          <w:rtl/>
        </w:rPr>
        <w:t>.</w:t>
      </w:r>
      <w:r>
        <w:rPr>
          <w:rtl/>
        </w:rPr>
        <w:t xml:space="preserve"> </w:t>
      </w:r>
      <w:bookmarkStart w:id="18494" w:name="_ETM_Q40_487440"/>
      <w:bookmarkEnd w:id="18494"/>
    </w:p>
    <w:p w:rsidR="005C4635" w:rsidRDefault="005C4635" w:rsidP="001C5367">
      <w:pPr>
        <w:rPr>
          <w:rtl/>
        </w:rPr>
      </w:pPr>
      <w:bookmarkStart w:id="18495" w:name="_ETM_Q40_475182"/>
      <w:bookmarkStart w:id="18496" w:name="_ETM_Q40_475232"/>
      <w:bookmarkEnd w:id="18495"/>
      <w:bookmarkEnd w:id="18496"/>
    </w:p>
    <w:p w:rsidR="005C4635" w:rsidRDefault="005C4635" w:rsidP="00D86018">
      <w:pPr>
        <w:rPr>
          <w:rtl/>
        </w:rPr>
      </w:pPr>
      <w:bookmarkStart w:id="18497" w:name="_ETM_Q40_475326"/>
      <w:bookmarkStart w:id="18498" w:name="_ETM_Q40_475376"/>
      <w:bookmarkEnd w:id="18497"/>
      <w:bookmarkEnd w:id="18498"/>
      <w:r>
        <w:rPr>
          <w:rFonts w:hint="cs"/>
          <w:rtl/>
        </w:rPr>
        <w:t>היה זה</w:t>
      </w:r>
      <w:bookmarkStart w:id="18499" w:name="_ETM_Q40_490025"/>
      <w:bookmarkEnd w:id="18499"/>
      <w:r>
        <w:rPr>
          <w:rFonts w:hint="cs"/>
          <w:rtl/>
        </w:rPr>
        <w:t xml:space="preserve"> בן-גוריון שלפני השואה </w:t>
      </w:r>
      <w:r>
        <w:rPr>
          <w:rFonts w:hint="eastAsia"/>
          <w:rtl/>
        </w:rPr>
        <w:t>–</w:t>
      </w:r>
      <w:r>
        <w:rPr>
          <w:rFonts w:hint="cs"/>
          <w:rtl/>
        </w:rPr>
        <w:t xml:space="preserve"> ז'בוטינסקי הזהיר מפני השואה, אבל בן-גוריון היה זה שהב</w:t>
      </w:r>
      <w:bookmarkStart w:id="18500" w:name="_ETM_Q40_498081"/>
      <w:bookmarkEnd w:id="18500"/>
      <w:r>
        <w:rPr>
          <w:rFonts w:hint="cs"/>
          <w:rtl/>
        </w:rPr>
        <w:t>ין שהדרך להקמת מדינה יהודית, הדרך להקמת בית לאומי לעם היהודי</w:t>
      </w:r>
      <w:r w:rsidR="006508B1">
        <w:rPr>
          <w:rFonts w:hint="cs"/>
          <w:rtl/>
        </w:rPr>
        <w:t>,</w:t>
      </w:r>
      <w:r>
        <w:rPr>
          <w:rFonts w:hint="cs"/>
          <w:rtl/>
        </w:rPr>
        <w:t xml:space="preserve"> עוברת דרך חלוקת הארץ. אתה אינך יודע דבר על תורתו של בן-גוריון בנושא הזה, </w:t>
      </w:r>
      <w:bookmarkStart w:id="18501" w:name="_ETM_Q40_511649"/>
      <w:bookmarkEnd w:id="18501"/>
      <w:r>
        <w:rPr>
          <w:rFonts w:hint="cs"/>
          <w:rtl/>
        </w:rPr>
        <w:t xml:space="preserve">ולכן אתה יכול לומר גם כאן, מעל הבמה הזו </w:t>
      </w:r>
      <w:r w:rsidR="00D51DC0">
        <w:rPr>
          <w:rFonts w:hint="cs"/>
          <w:rtl/>
        </w:rPr>
        <w:t>– –</w:t>
      </w:r>
    </w:p>
    <w:p w:rsidR="005C4635" w:rsidRDefault="005C4635" w:rsidP="001C5367">
      <w:pPr>
        <w:rPr>
          <w:rtl/>
        </w:rPr>
      </w:pPr>
    </w:p>
    <w:p w:rsidR="005C4635" w:rsidRDefault="005C4635" w:rsidP="001C5367">
      <w:pPr>
        <w:pStyle w:val="af7"/>
        <w:keepNext/>
        <w:rPr>
          <w:rtl/>
        </w:rPr>
      </w:pPr>
      <w:bookmarkStart w:id="18502" w:name="ET_interruption_6356_13"/>
      <w:r w:rsidRPr="00A4267C">
        <w:rPr>
          <w:rStyle w:val="TagStyle"/>
          <w:rtl/>
        </w:rPr>
        <w:t xml:space="preserve"> &lt;&lt; קריאה &gt;&gt; </w:t>
      </w:r>
      <w:r>
        <w:rPr>
          <w:rtl/>
        </w:rPr>
        <w:t>לימור סון הר מלך (עוצמה יהודית):</w:t>
      </w:r>
      <w:r w:rsidRPr="00A4267C">
        <w:rPr>
          <w:rStyle w:val="TagStyle"/>
          <w:rtl/>
        </w:rPr>
        <w:t xml:space="preserve"> &lt;&lt; קריאה &gt;&gt;</w:t>
      </w:r>
      <w:r>
        <w:rPr>
          <w:rtl/>
        </w:rPr>
        <w:t xml:space="preserve">  </w:t>
      </w:r>
      <w:bookmarkEnd w:id="18502"/>
    </w:p>
    <w:p w:rsidR="005C4635" w:rsidRDefault="005C4635" w:rsidP="00CB24F3">
      <w:pPr>
        <w:rPr>
          <w:rtl/>
        </w:rPr>
      </w:pPr>
    </w:p>
    <w:p w:rsidR="005C4635" w:rsidRDefault="00D51DC0" w:rsidP="001C5367">
      <w:pPr>
        <w:rPr>
          <w:rtl/>
        </w:rPr>
      </w:pPr>
      <w:r>
        <w:rPr>
          <w:rFonts w:hint="cs"/>
          <w:rtl/>
        </w:rPr>
        <w:t>– – –</w:t>
      </w:r>
      <w:bookmarkStart w:id="18503" w:name="_ETM_Q40_520090"/>
      <w:bookmarkEnd w:id="18503"/>
    </w:p>
    <w:p w:rsidR="005C4635" w:rsidRDefault="005C4635" w:rsidP="001C5367">
      <w:pPr>
        <w:rPr>
          <w:rtl/>
        </w:rPr>
      </w:pPr>
      <w:bookmarkStart w:id="18504" w:name="_ETM_Q40_520203"/>
      <w:bookmarkEnd w:id="18504"/>
    </w:p>
    <w:p w:rsidR="005C4635" w:rsidRDefault="005C4635" w:rsidP="001C5367">
      <w:pPr>
        <w:pStyle w:val="-"/>
        <w:keepNext/>
        <w:rPr>
          <w:rtl/>
        </w:rPr>
      </w:pPr>
      <w:bookmarkStart w:id="18505" w:name="ET_speakercontinue_6156_14"/>
      <w:r w:rsidRPr="00A4267C">
        <w:rPr>
          <w:rStyle w:val="TagStyle"/>
          <w:rtl/>
        </w:rPr>
        <w:t xml:space="preserve"> &lt;&lt; דובר_המשך &gt;&gt; </w:t>
      </w:r>
      <w:r>
        <w:rPr>
          <w:rtl/>
        </w:rPr>
        <w:t>גלעד קריב (העבודה):</w:t>
      </w:r>
      <w:r w:rsidRPr="00A4267C">
        <w:rPr>
          <w:rStyle w:val="TagStyle"/>
          <w:rtl/>
        </w:rPr>
        <w:t xml:space="preserve"> &lt;&lt; דובר_המשך &gt;&gt;</w:t>
      </w:r>
      <w:r>
        <w:rPr>
          <w:rtl/>
        </w:rPr>
        <w:t xml:space="preserve">  </w:t>
      </w:r>
      <w:bookmarkEnd w:id="18505"/>
    </w:p>
    <w:p w:rsidR="005C4635" w:rsidRDefault="005C4635" w:rsidP="00CB24F3">
      <w:pPr>
        <w:rPr>
          <w:rtl/>
        </w:rPr>
      </w:pPr>
    </w:p>
    <w:p w:rsidR="005C4635" w:rsidRDefault="00D51DC0" w:rsidP="001C5367">
      <w:pPr>
        <w:rPr>
          <w:rtl/>
        </w:rPr>
      </w:pPr>
      <w:bookmarkStart w:id="18506" w:name="_ETM_Q40_521065"/>
      <w:bookmarkEnd w:id="18506"/>
      <w:r>
        <w:rPr>
          <w:rFonts w:hint="cs"/>
          <w:rtl/>
        </w:rPr>
        <w:t>– –</w:t>
      </w:r>
      <w:r w:rsidR="005C4635">
        <w:rPr>
          <w:rFonts w:hint="cs"/>
          <w:rtl/>
        </w:rPr>
        <w:t xml:space="preserve"> שבן-גוריון לא היה מצביע בעד חוק שמעגן את עקרון השוויון. </w:t>
      </w:r>
    </w:p>
    <w:p w:rsidR="005C4635" w:rsidRDefault="005C4635" w:rsidP="001C5367">
      <w:pPr>
        <w:rPr>
          <w:rtl/>
        </w:rPr>
      </w:pPr>
      <w:bookmarkStart w:id="18507" w:name="_ETM_Q40_524670"/>
      <w:bookmarkStart w:id="18508" w:name="_ETM_Q40_524745"/>
      <w:bookmarkEnd w:id="18507"/>
      <w:bookmarkEnd w:id="18508"/>
    </w:p>
    <w:p w:rsidR="005C4635" w:rsidRDefault="005C4635" w:rsidP="001C5367">
      <w:pPr>
        <w:pStyle w:val="af7"/>
        <w:keepNext/>
        <w:rPr>
          <w:rtl/>
        </w:rPr>
      </w:pPr>
      <w:bookmarkStart w:id="18509" w:name="ET_interruption_5807_15"/>
      <w:r w:rsidRPr="00A4267C">
        <w:rPr>
          <w:rStyle w:val="TagStyle"/>
          <w:rtl/>
        </w:rPr>
        <w:t xml:space="preserve"> &lt;&lt; קריאה &gt;&gt; </w:t>
      </w:r>
      <w:r>
        <w:rPr>
          <w:rtl/>
        </w:rPr>
        <w:t>קטי קטרין שטרית (הליכוד):</w:t>
      </w:r>
      <w:r w:rsidRPr="00A4267C">
        <w:rPr>
          <w:rStyle w:val="TagStyle"/>
          <w:rtl/>
        </w:rPr>
        <w:t xml:space="preserve"> &lt;&lt; קריאה &gt;&gt;</w:t>
      </w:r>
      <w:r>
        <w:rPr>
          <w:rtl/>
        </w:rPr>
        <w:t xml:space="preserve">  </w:t>
      </w:r>
      <w:bookmarkEnd w:id="18509"/>
    </w:p>
    <w:p w:rsidR="005C4635" w:rsidRDefault="005C4635" w:rsidP="00CB24F3">
      <w:pPr>
        <w:rPr>
          <w:rtl/>
        </w:rPr>
      </w:pPr>
    </w:p>
    <w:p w:rsidR="005C4635" w:rsidRDefault="005C4635" w:rsidP="001C5367">
      <w:pPr>
        <w:rPr>
          <w:rtl/>
        </w:rPr>
      </w:pPr>
      <w:r>
        <w:rPr>
          <w:rFonts w:hint="cs"/>
          <w:rtl/>
        </w:rPr>
        <w:t xml:space="preserve">מה נשאר במפלגת העבודה מבן-גוריון? </w:t>
      </w:r>
      <w:bookmarkStart w:id="18510" w:name="_ETM_Q40_524601"/>
      <w:bookmarkEnd w:id="18510"/>
    </w:p>
    <w:p w:rsidR="005C4635" w:rsidRDefault="005C4635" w:rsidP="001C5367">
      <w:pPr>
        <w:rPr>
          <w:rtl/>
        </w:rPr>
      </w:pPr>
      <w:bookmarkStart w:id="18511" w:name="_ETM_Q40_524668"/>
      <w:bookmarkEnd w:id="18511"/>
    </w:p>
    <w:p w:rsidR="005C4635" w:rsidRDefault="005C4635" w:rsidP="001C5367">
      <w:pPr>
        <w:pStyle w:val="-"/>
        <w:keepNext/>
        <w:rPr>
          <w:rtl/>
        </w:rPr>
      </w:pPr>
      <w:bookmarkStart w:id="18512" w:name="ET_speakercontinue_6156_16"/>
      <w:r w:rsidRPr="00A4267C">
        <w:rPr>
          <w:rStyle w:val="TagStyle"/>
          <w:rtl/>
        </w:rPr>
        <w:t xml:space="preserve"> &lt;&lt; דובר_המשך &gt;&gt; </w:t>
      </w:r>
      <w:r>
        <w:rPr>
          <w:rtl/>
        </w:rPr>
        <w:t>גלעד קריב (העבודה):</w:t>
      </w:r>
      <w:r w:rsidRPr="00A4267C">
        <w:rPr>
          <w:rStyle w:val="TagStyle"/>
          <w:rtl/>
        </w:rPr>
        <w:t xml:space="preserve"> &lt;&lt; דובר_המשך &gt;&gt;</w:t>
      </w:r>
      <w:r>
        <w:rPr>
          <w:rtl/>
        </w:rPr>
        <w:t xml:space="preserve">  </w:t>
      </w:r>
      <w:bookmarkEnd w:id="18512"/>
    </w:p>
    <w:p w:rsidR="005C4635" w:rsidRDefault="005C4635" w:rsidP="00CB24F3">
      <w:pPr>
        <w:rPr>
          <w:rtl/>
        </w:rPr>
      </w:pPr>
    </w:p>
    <w:p w:rsidR="005C4635" w:rsidRPr="00A4267C" w:rsidRDefault="005C4635" w:rsidP="006508B1">
      <w:pPr>
        <w:rPr>
          <w:rtl/>
        </w:rPr>
      </w:pPr>
      <w:r>
        <w:rPr>
          <w:rFonts w:hint="cs"/>
          <w:rtl/>
        </w:rPr>
        <w:t>הוא זה שעמד על הכנסת העיקרון של שוויון זכויות מדיני</w:t>
      </w:r>
      <w:bookmarkStart w:id="18513" w:name="_ETM_Q40_526899"/>
      <w:bookmarkEnd w:id="18513"/>
      <w:r>
        <w:rPr>
          <w:rFonts w:hint="cs"/>
          <w:rtl/>
        </w:rPr>
        <w:t xml:space="preserve"> וחברתי גמור לכל אזרחי ותושבי המדינה ללא הבדל דת, גזע ומין. הוא זה שניסח את המילים הללו במגילת </w:t>
      </w:r>
      <w:bookmarkStart w:id="18514" w:name="_ETM_Q40_541390"/>
      <w:bookmarkEnd w:id="18514"/>
      <w:r>
        <w:rPr>
          <w:rFonts w:hint="cs"/>
          <w:rtl/>
        </w:rPr>
        <w:t>העצמאות. אבל אתה, כשם שאתה מסלף היום את</w:t>
      </w:r>
      <w:bookmarkStart w:id="18515" w:name="_ETM_Q40_544457"/>
      <w:bookmarkEnd w:id="18515"/>
      <w:r>
        <w:rPr>
          <w:rFonts w:hint="cs"/>
          <w:rtl/>
        </w:rPr>
        <w:t xml:space="preserve"> תורתו של ז'בוטינסקי, אתה מרשה לעצמך, תחת מסכת</w:t>
      </w:r>
      <w:bookmarkStart w:id="18516" w:name="_ETM_Q40_548007"/>
      <w:bookmarkEnd w:id="18516"/>
      <w:r>
        <w:rPr>
          <w:rFonts w:hint="cs"/>
          <w:rtl/>
        </w:rPr>
        <w:t xml:space="preserve"> השקרים והבדיות שהממשלה שלך מפיצה, לקחת בעלות גם על תורתם של ברל כצנלסון, דוד בן-גוריון</w:t>
      </w:r>
      <w:bookmarkStart w:id="18517" w:name="_ETM_Q40_560299"/>
      <w:bookmarkEnd w:id="18517"/>
      <w:r>
        <w:rPr>
          <w:rFonts w:hint="cs"/>
          <w:rtl/>
        </w:rPr>
        <w:t xml:space="preserve"> ומשה שרת. הם היו רואים אתכם ומזדעזעים. הם היו </w:t>
      </w:r>
      <w:bookmarkStart w:id="18518" w:name="_ETM_Q40_565815"/>
      <w:bookmarkEnd w:id="18518"/>
      <w:r>
        <w:rPr>
          <w:rFonts w:hint="cs"/>
          <w:rtl/>
        </w:rPr>
        <w:t xml:space="preserve">רואים אתכם כחבורת </w:t>
      </w:r>
      <w:proofErr w:type="spellStart"/>
      <w:r>
        <w:rPr>
          <w:rFonts w:hint="cs"/>
          <w:rtl/>
        </w:rPr>
        <w:t>מחריביה</w:t>
      </w:r>
      <w:proofErr w:type="spellEnd"/>
      <w:r>
        <w:rPr>
          <w:rFonts w:hint="cs"/>
          <w:rtl/>
        </w:rPr>
        <w:t xml:space="preserve"> של מדינת ישראל, </w:t>
      </w:r>
      <w:proofErr w:type="spellStart"/>
      <w:r>
        <w:rPr>
          <w:rFonts w:hint="cs"/>
          <w:rtl/>
        </w:rPr>
        <w:t>כמחריבי</w:t>
      </w:r>
      <w:proofErr w:type="spellEnd"/>
      <w:r>
        <w:rPr>
          <w:rFonts w:hint="cs"/>
          <w:rtl/>
        </w:rPr>
        <w:t xml:space="preserve"> הבית השלישי בקנאות שלכם. </w:t>
      </w:r>
    </w:p>
    <w:p w:rsidR="005C4635" w:rsidRDefault="005C4635" w:rsidP="001C5367">
      <w:pPr>
        <w:rPr>
          <w:rtl/>
        </w:rPr>
      </w:pPr>
    </w:p>
    <w:p w:rsidR="006508B1" w:rsidRDefault="005C4635" w:rsidP="006508B1">
      <w:pPr>
        <w:rPr>
          <w:rtl/>
        </w:rPr>
      </w:pPr>
      <w:bookmarkStart w:id="18519" w:name="_ETM_Q40_573569"/>
      <w:bookmarkEnd w:id="18519"/>
      <w:r>
        <w:rPr>
          <w:rtl/>
        </w:rPr>
        <w:t xml:space="preserve">לגופה </w:t>
      </w:r>
      <w:bookmarkStart w:id="18520" w:name="_ETM_Q40_574079"/>
      <w:bookmarkEnd w:id="18520"/>
      <w:r>
        <w:rPr>
          <w:rtl/>
        </w:rPr>
        <w:t xml:space="preserve">של </w:t>
      </w:r>
      <w:bookmarkStart w:id="18521" w:name="_ETM_Q40_574380"/>
      <w:bookmarkEnd w:id="18521"/>
      <w:r>
        <w:rPr>
          <w:rtl/>
        </w:rPr>
        <w:t xml:space="preserve">הצעת </w:t>
      </w:r>
      <w:bookmarkStart w:id="18522" w:name="_ETM_Q40_574829"/>
      <w:bookmarkEnd w:id="18522"/>
      <w:r>
        <w:rPr>
          <w:rtl/>
        </w:rPr>
        <w:t>החוק</w:t>
      </w:r>
      <w:r>
        <w:rPr>
          <w:rFonts w:hint="cs"/>
          <w:rtl/>
        </w:rPr>
        <w:t>,</w:t>
      </w:r>
      <w:r>
        <w:rPr>
          <w:rtl/>
        </w:rPr>
        <w:t xml:space="preserve"> </w:t>
      </w:r>
      <w:bookmarkStart w:id="18523" w:name="_ETM_Q40_575759"/>
      <w:bookmarkEnd w:id="18523"/>
      <w:r>
        <w:rPr>
          <w:rtl/>
        </w:rPr>
        <w:t xml:space="preserve">כמה </w:t>
      </w:r>
      <w:bookmarkStart w:id="18524" w:name="_ETM_Q40_576119"/>
      <w:bookmarkEnd w:id="18524"/>
      <w:r>
        <w:rPr>
          <w:rtl/>
        </w:rPr>
        <w:t xml:space="preserve">לא </w:t>
      </w:r>
      <w:bookmarkStart w:id="18525" w:name="_ETM_Q40_576270"/>
      <w:bookmarkEnd w:id="18525"/>
      <w:r>
        <w:rPr>
          <w:rtl/>
        </w:rPr>
        <w:t xml:space="preserve">מפליא </w:t>
      </w:r>
      <w:bookmarkStart w:id="18526" w:name="_ETM_Q40_576749"/>
      <w:bookmarkEnd w:id="18526"/>
      <w:r>
        <w:rPr>
          <w:rtl/>
        </w:rPr>
        <w:t xml:space="preserve">שלא </w:t>
      </w:r>
      <w:bookmarkStart w:id="18527" w:name="_ETM_Q40_577109"/>
      <w:bookmarkEnd w:id="18527"/>
      <w:r>
        <w:rPr>
          <w:rtl/>
        </w:rPr>
        <w:t xml:space="preserve">טרחת </w:t>
      </w:r>
      <w:bookmarkStart w:id="18528" w:name="_ETM_Q40_577799"/>
      <w:bookmarkEnd w:id="18528"/>
      <w:r>
        <w:rPr>
          <w:rtl/>
        </w:rPr>
        <w:t xml:space="preserve">לומר </w:t>
      </w:r>
      <w:bookmarkStart w:id="18529" w:name="_ETM_Q40_578639"/>
      <w:bookmarkEnd w:id="18529"/>
      <w:r>
        <w:rPr>
          <w:rtl/>
        </w:rPr>
        <w:t xml:space="preserve">דבר </w:t>
      </w:r>
      <w:bookmarkStart w:id="18530" w:name="_ETM_Q40_579299"/>
      <w:bookmarkEnd w:id="18530"/>
      <w:r>
        <w:rPr>
          <w:rFonts w:hint="cs"/>
          <w:rtl/>
        </w:rPr>
        <w:t>אחד</w:t>
      </w:r>
      <w:r>
        <w:rPr>
          <w:rtl/>
        </w:rPr>
        <w:t xml:space="preserve"> </w:t>
      </w:r>
      <w:bookmarkStart w:id="18531" w:name="_ETM_Q40_579899"/>
      <w:bookmarkEnd w:id="18531"/>
      <w:r>
        <w:rPr>
          <w:rtl/>
        </w:rPr>
        <w:t xml:space="preserve">ענייני </w:t>
      </w:r>
      <w:bookmarkStart w:id="18532" w:name="_ETM_Q40_580890"/>
      <w:bookmarkEnd w:id="18532"/>
      <w:r>
        <w:rPr>
          <w:rtl/>
        </w:rPr>
        <w:t xml:space="preserve">על </w:t>
      </w:r>
      <w:bookmarkStart w:id="18533" w:name="_ETM_Q40_581100"/>
      <w:bookmarkEnd w:id="18533"/>
      <w:r>
        <w:rPr>
          <w:rtl/>
        </w:rPr>
        <w:t xml:space="preserve">העיקרון </w:t>
      </w:r>
      <w:bookmarkStart w:id="18534" w:name="_ETM_Q40_581850"/>
      <w:bookmarkEnd w:id="18534"/>
      <w:r>
        <w:rPr>
          <w:rtl/>
        </w:rPr>
        <w:t xml:space="preserve">הדמוקרטי </w:t>
      </w:r>
      <w:bookmarkStart w:id="18535" w:name="_ETM_Q40_582749"/>
      <w:bookmarkEnd w:id="18535"/>
      <w:r>
        <w:rPr>
          <w:rtl/>
        </w:rPr>
        <w:t xml:space="preserve">הפשוט </w:t>
      </w:r>
      <w:bookmarkStart w:id="18536" w:name="_ETM_Q40_584070"/>
      <w:bookmarkEnd w:id="18536"/>
      <w:r>
        <w:rPr>
          <w:rtl/>
        </w:rPr>
        <w:t xml:space="preserve">שאם </w:t>
      </w:r>
      <w:bookmarkStart w:id="18537" w:name="_ETM_Q40_585210"/>
      <w:bookmarkEnd w:id="18537"/>
      <w:r>
        <w:rPr>
          <w:rtl/>
        </w:rPr>
        <w:t xml:space="preserve">פינוי </w:t>
      </w:r>
      <w:bookmarkStart w:id="18538" w:name="_ETM_Q40_585810"/>
      <w:bookmarkEnd w:id="18538"/>
      <w:r>
        <w:rPr>
          <w:rtl/>
        </w:rPr>
        <w:t>שטחים</w:t>
      </w:r>
      <w:r>
        <w:rPr>
          <w:rFonts w:hint="cs"/>
          <w:rtl/>
        </w:rPr>
        <w:t xml:space="preserve"> </w:t>
      </w:r>
      <w:r>
        <w:rPr>
          <w:rFonts w:hint="eastAsia"/>
          <w:rtl/>
        </w:rPr>
        <w:t>–</w:t>
      </w:r>
      <w:r>
        <w:rPr>
          <w:rtl/>
        </w:rPr>
        <w:t xml:space="preserve"> </w:t>
      </w:r>
      <w:bookmarkStart w:id="18539" w:name="_ETM_Q40_586439"/>
      <w:bookmarkEnd w:id="18539"/>
      <w:r>
        <w:rPr>
          <w:rtl/>
        </w:rPr>
        <w:t xml:space="preserve">דבר </w:t>
      </w:r>
      <w:bookmarkStart w:id="18540" w:name="_ETM_Q40_586799"/>
      <w:bookmarkEnd w:id="18540"/>
      <w:r>
        <w:rPr>
          <w:rtl/>
        </w:rPr>
        <w:t xml:space="preserve">שצריך </w:t>
      </w:r>
      <w:bookmarkStart w:id="18541" w:name="_ETM_Q40_587339"/>
      <w:bookmarkEnd w:id="18541"/>
      <w:r>
        <w:rPr>
          <w:rtl/>
        </w:rPr>
        <w:t xml:space="preserve">להתווכח </w:t>
      </w:r>
      <w:bookmarkStart w:id="18542" w:name="_ETM_Q40_588119"/>
      <w:bookmarkEnd w:id="18542"/>
      <w:r>
        <w:rPr>
          <w:rtl/>
        </w:rPr>
        <w:t xml:space="preserve">עליו </w:t>
      </w:r>
      <w:bookmarkStart w:id="18543" w:name="_ETM_Q40_588810"/>
      <w:bookmarkEnd w:id="18543"/>
      <w:r>
        <w:rPr>
          <w:rtl/>
        </w:rPr>
        <w:t xml:space="preserve">ולדון </w:t>
      </w:r>
      <w:bookmarkStart w:id="18544" w:name="_ETM_Q40_589409"/>
      <w:bookmarkEnd w:id="18544"/>
      <w:r>
        <w:rPr>
          <w:rtl/>
        </w:rPr>
        <w:t>עליו</w:t>
      </w:r>
      <w:r>
        <w:rPr>
          <w:rFonts w:hint="cs"/>
          <w:rtl/>
        </w:rPr>
        <w:t xml:space="preserve"> </w:t>
      </w:r>
      <w:r>
        <w:rPr>
          <w:rFonts w:hint="eastAsia"/>
          <w:rtl/>
        </w:rPr>
        <w:t>–</w:t>
      </w:r>
      <w:r>
        <w:rPr>
          <w:rtl/>
        </w:rPr>
        <w:t xml:space="preserve"> </w:t>
      </w:r>
      <w:bookmarkStart w:id="18545" w:name="_ETM_Q40_590279"/>
      <w:bookmarkEnd w:id="18545"/>
      <w:r>
        <w:rPr>
          <w:rFonts w:hint="cs"/>
          <w:rtl/>
        </w:rPr>
        <w:t>א</w:t>
      </w:r>
      <w:r>
        <w:rPr>
          <w:rtl/>
        </w:rPr>
        <w:t xml:space="preserve">ם </w:t>
      </w:r>
      <w:bookmarkStart w:id="18546" w:name="_ETM_Q40_590490"/>
      <w:bookmarkEnd w:id="18546"/>
      <w:r>
        <w:rPr>
          <w:rtl/>
        </w:rPr>
        <w:t xml:space="preserve">פינוי </w:t>
      </w:r>
      <w:bookmarkStart w:id="18547" w:name="_ETM_Q40_590909"/>
      <w:bookmarkEnd w:id="18547"/>
      <w:r>
        <w:rPr>
          <w:rtl/>
        </w:rPr>
        <w:t xml:space="preserve">שטחים </w:t>
      </w:r>
      <w:bookmarkStart w:id="18548" w:name="_ETM_Q40_591479"/>
      <w:bookmarkEnd w:id="18548"/>
      <w:r>
        <w:rPr>
          <w:rtl/>
        </w:rPr>
        <w:t xml:space="preserve">מחייב </w:t>
      </w:r>
      <w:bookmarkStart w:id="18549" w:name="_ETM_Q40_592110"/>
      <w:bookmarkEnd w:id="18549"/>
      <w:r>
        <w:rPr>
          <w:rtl/>
        </w:rPr>
        <w:t xml:space="preserve">רוב </w:t>
      </w:r>
      <w:bookmarkStart w:id="18550" w:name="_ETM_Q40_592799"/>
      <w:bookmarkEnd w:id="18550"/>
      <w:r>
        <w:rPr>
          <w:rtl/>
        </w:rPr>
        <w:t xml:space="preserve">של </w:t>
      </w:r>
      <w:bookmarkStart w:id="18551" w:name="_ETM_Q40_593070"/>
      <w:bookmarkStart w:id="18552" w:name="_ETM_Q40_593789"/>
      <w:bookmarkEnd w:id="18551"/>
      <w:bookmarkEnd w:id="18552"/>
      <w:r>
        <w:rPr>
          <w:rtl/>
        </w:rPr>
        <w:t xml:space="preserve">80 </w:t>
      </w:r>
      <w:bookmarkStart w:id="18553" w:name="_ETM_Q40_594299"/>
      <w:bookmarkEnd w:id="18553"/>
      <w:r>
        <w:rPr>
          <w:rtl/>
        </w:rPr>
        <w:t xml:space="preserve">חברי </w:t>
      </w:r>
      <w:bookmarkStart w:id="18554" w:name="_ETM_Q40_594720"/>
      <w:bookmarkEnd w:id="18554"/>
      <w:r>
        <w:rPr>
          <w:rFonts w:hint="cs"/>
          <w:rtl/>
        </w:rPr>
        <w:t>ה</w:t>
      </w:r>
      <w:r>
        <w:rPr>
          <w:rtl/>
        </w:rPr>
        <w:t>כנסת</w:t>
      </w:r>
      <w:r>
        <w:rPr>
          <w:rFonts w:hint="cs"/>
          <w:rtl/>
        </w:rPr>
        <w:t>,</w:t>
      </w:r>
      <w:r>
        <w:rPr>
          <w:rtl/>
        </w:rPr>
        <w:t xml:space="preserve"> </w:t>
      </w:r>
      <w:bookmarkStart w:id="18555" w:name="_ETM_Q40_595710"/>
      <w:bookmarkEnd w:id="18555"/>
      <w:r>
        <w:rPr>
          <w:rtl/>
        </w:rPr>
        <w:t xml:space="preserve">כך </w:t>
      </w:r>
      <w:bookmarkStart w:id="18556" w:name="_ETM_Q40_596220"/>
      <w:bookmarkEnd w:id="18556"/>
      <w:r>
        <w:rPr>
          <w:rtl/>
        </w:rPr>
        <w:t xml:space="preserve">גם </w:t>
      </w:r>
      <w:bookmarkStart w:id="18557" w:name="_ETM_Q40_596640"/>
      <w:bookmarkEnd w:id="18557"/>
      <w:r>
        <w:rPr>
          <w:rtl/>
        </w:rPr>
        <w:t xml:space="preserve">החלת </w:t>
      </w:r>
      <w:bookmarkStart w:id="18558" w:name="_ETM_Q40_597240"/>
      <w:bookmarkEnd w:id="18558"/>
      <w:r>
        <w:rPr>
          <w:rtl/>
        </w:rPr>
        <w:t>הריבונות</w:t>
      </w:r>
      <w:r>
        <w:rPr>
          <w:rFonts w:hint="cs"/>
          <w:rtl/>
        </w:rPr>
        <w:t>.</w:t>
      </w:r>
      <w:r>
        <w:rPr>
          <w:rtl/>
        </w:rPr>
        <w:t xml:space="preserve"> </w:t>
      </w:r>
      <w:bookmarkStart w:id="18559" w:name="_ETM_Q40_598479"/>
      <w:bookmarkEnd w:id="18559"/>
      <w:r>
        <w:rPr>
          <w:rFonts w:hint="cs"/>
          <w:rtl/>
        </w:rPr>
        <w:t xml:space="preserve">על </w:t>
      </w:r>
      <w:r>
        <w:rPr>
          <w:rtl/>
        </w:rPr>
        <w:t xml:space="preserve">הגירעון </w:t>
      </w:r>
      <w:bookmarkStart w:id="18560" w:name="_ETM_Q40_599260"/>
      <w:bookmarkEnd w:id="18560"/>
      <w:r>
        <w:rPr>
          <w:rtl/>
        </w:rPr>
        <w:t xml:space="preserve">הדמוקרטי </w:t>
      </w:r>
      <w:bookmarkStart w:id="18561" w:name="_ETM_Q40_600040"/>
      <w:bookmarkEnd w:id="18561"/>
      <w:r>
        <w:rPr>
          <w:rtl/>
        </w:rPr>
        <w:t xml:space="preserve">הזה </w:t>
      </w:r>
      <w:bookmarkStart w:id="18562" w:name="_ETM_Q40_600820"/>
      <w:bookmarkEnd w:id="18562"/>
      <w:r>
        <w:rPr>
          <w:rtl/>
        </w:rPr>
        <w:t xml:space="preserve">לא </w:t>
      </w:r>
      <w:bookmarkStart w:id="18563" w:name="_ETM_Q40_601089"/>
      <w:bookmarkEnd w:id="18563"/>
      <w:r>
        <w:rPr>
          <w:rtl/>
        </w:rPr>
        <w:t xml:space="preserve">אמרת </w:t>
      </w:r>
      <w:bookmarkStart w:id="18564" w:name="_ETM_Q40_601510"/>
      <w:bookmarkEnd w:id="18564"/>
      <w:r>
        <w:rPr>
          <w:rtl/>
        </w:rPr>
        <w:t xml:space="preserve">דבר </w:t>
      </w:r>
      <w:bookmarkStart w:id="18565" w:name="_ETM_Q40_601839"/>
      <w:bookmarkEnd w:id="18565"/>
      <w:r>
        <w:rPr>
          <w:rtl/>
        </w:rPr>
        <w:t xml:space="preserve">וחצי </w:t>
      </w:r>
      <w:bookmarkStart w:id="18566" w:name="_ETM_Q40_602290"/>
      <w:bookmarkEnd w:id="18566"/>
      <w:r>
        <w:rPr>
          <w:rtl/>
        </w:rPr>
        <w:t>דבר</w:t>
      </w:r>
      <w:r>
        <w:rPr>
          <w:rFonts w:hint="cs"/>
          <w:rtl/>
        </w:rPr>
        <w:t>.</w:t>
      </w:r>
      <w:r>
        <w:rPr>
          <w:rtl/>
        </w:rPr>
        <w:t xml:space="preserve"> </w:t>
      </w:r>
      <w:bookmarkStart w:id="18567" w:name="_ETM_Q40_603010"/>
      <w:bookmarkEnd w:id="18567"/>
      <w:r>
        <w:rPr>
          <w:rtl/>
        </w:rPr>
        <w:t xml:space="preserve">אתה </w:t>
      </w:r>
      <w:bookmarkStart w:id="18568" w:name="_ETM_Q40_603279"/>
      <w:bookmarkEnd w:id="18568"/>
      <w:r>
        <w:rPr>
          <w:rtl/>
        </w:rPr>
        <w:t xml:space="preserve">רוצה </w:t>
      </w:r>
      <w:bookmarkStart w:id="18569" w:name="_ETM_Q40_603640"/>
      <w:bookmarkEnd w:id="18569"/>
      <w:r>
        <w:rPr>
          <w:rtl/>
        </w:rPr>
        <w:t xml:space="preserve">שנשב </w:t>
      </w:r>
      <w:bookmarkStart w:id="18570" w:name="_ETM_Q40_604210"/>
      <w:bookmarkEnd w:id="18570"/>
      <w:r>
        <w:rPr>
          <w:rtl/>
        </w:rPr>
        <w:t xml:space="preserve">ונדבר </w:t>
      </w:r>
      <w:bookmarkStart w:id="18571" w:name="_ETM_Q40_604810"/>
      <w:bookmarkEnd w:id="18571"/>
      <w:r>
        <w:rPr>
          <w:rFonts w:hint="cs"/>
          <w:rtl/>
        </w:rPr>
        <w:t>אם</w:t>
      </w:r>
      <w:r>
        <w:rPr>
          <w:rtl/>
        </w:rPr>
        <w:t xml:space="preserve"> </w:t>
      </w:r>
      <w:bookmarkStart w:id="18572" w:name="_ETM_Q40_605049"/>
      <w:bookmarkEnd w:id="18572"/>
      <w:r>
        <w:rPr>
          <w:rtl/>
        </w:rPr>
        <w:t xml:space="preserve">פינוי </w:t>
      </w:r>
      <w:bookmarkStart w:id="18573" w:name="_ETM_Q40_605440"/>
      <w:bookmarkEnd w:id="18573"/>
      <w:r>
        <w:rPr>
          <w:rtl/>
        </w:rPr>
        <w:t xml:space="preserve">שטחים </w:t>
      </w:r>
      <w:bookmarkStart w:id="18574" w:name="_ETM_Q40_605860"/>
      <w:bookmarkEnd w:id="18574"/>
      <w:r>
        <w:rPr>
          <w:rtl/>
        </w:rPr>
        <w:t xml:space="preserve">ביהודה </w:t>
      </w:r>
      <w:bookmarkStart w:id="18575" w:name="_ETM_Q40_606310"/>
      <w:bookmarkEnd w:id="18575"/>
      <w:r>
        <w:rPr>
          <w:rtl/>
        </w:rPr>
        <w:t xml:space="preserve">ושומרון </w:t>
      </w:r>
      <w:bookmarkStart w:id="18576" w:name="_ETM_Q40_607210"/>
      <w:bookmarkEnd w:id="18576"/>
      <w:r>
        <w:rPr>
          <w:rtl/>
        </w:rPr>
        <w:t xml:space="preserve">מחייב </w:t>
      </w:r>
      <w:bookmarkStart w:id="18577" w:name="_ETM_Q40_607839"/>
      <w:bookmarkEnd w:id="18577"/>
      <w:r>
        <w:rPr>
          <w:rtl/>
        </w:rPr>
        <w:t xml:space="preserve">רוב </w:t>
      </w:r>
      <w:bookmarkStart w:id="18578" w:name="_ETM_Q40_608110"/>
      <w:bookmarkEnd w:id="18578"/>
      <w:r>
        <w:rPr>
          <w:rtl/>
        </w:rPr>
        <w:t>מיוחד</w:t>
      </w:r>
      <w:r>
        <w:rPr>
          <w:rFonts w:hint="cs"/>
          <w:rtl/>
        </w:rPr>
        <w:t>?</w:t>
      </w:r>
      <w:r>
        <w:rPr>
          <w:rtl/>
        </w:rPr>
        <w:t xml:space="preserve"> </w:t>
      </w:r>
      <w:bookmarkStart w:id="18579" w:name="_ETM_Q40_609330"/>
      <w:bookmarkEnd w:id="18579"/>
      <w:r>
        <w:rPr>
          <w:rtl/>
        </w:rPr>
        <w:t xml:space="preserve">בואו </w:t>
      </w:r>
      <w:bookmarkStart w:id="18580" w:name="_ETM_Q40_609569"/>
      <w:bookmarkEnd w:id="18580"/>
      <w:r>
        <w:rPr>
          <w:rtl/>
        </w:rPr>
        <w:t xml:space="preserve">נשב </w:t>
      </w:r>
      <w:bookmarkStart w:id="18581" w:name="_ETM_Q40_609990"/>
      <w:bookmarkEnd w:id="18581"/>
      <w:r>
        <w:rPr>
          <w:rtl/>
        </w:rPr>
        <w:t>ונדבר</w:t>
      </w:r>
      <w:r>
        <w:rPr>
          <w:rFonts w:hint="cs"/>
          <w:rtl/>
        </w:rPr>
        <w:t>.</w:t>
      </w:r>
      <w:r>
        <w:rPr>
          <w:rtl/>
        </w:rPr>
        <w:t xml:space="preserve"> </w:t>
      </w:r>
      <w:bookmarkStart w:id="18582" w:name="_ETM_Q40_610890"/>
      <w:bookmarkEnd w:id="18582"/>
      <w:r>
        <w:rPr>
          <w:rtl/>
        </w:rPr>
        <w:t xml:space="preserve">הרי </w:t>
      </w:r>
      <w:bookmarkStart w:id="18583" w:name="_ETM_Q40_611280"/>
      <w:bookmarkEnd w:id="18583"/>
      <w:r>
        <w:rPr>
          <w:rtl/>
        </w:rPr>
        <w:t xml:space="preserve">הליכוד </w:t>
      </w:r>
      <w:bookmarkStart w:id="18584" w:name="_ETM_Q40_611790"/>
      <w:bookmarkEnd w:id="18584"/>
      <w:r>
        <w:rPr>
          <w:rtl/>
        </w:rPr>
        <w:t xml:space="preserve">הוא </w:t>
      </w:r>
      <w:bookmarkStart w:id="18585" w:name="_ETM_Q40_611880"/>
      <w:bookmarkStart w:id="18586" w:name="_ETM_Q40_612120"/>
      <w:bookmarkEnd w:id="18585"/>
      <w:bookmarkEnd w:id="18586"/>
      <w:r>
        <w:rPr>
          <w:rtl/>
        </w:rPr>
        <w:t xml:space="preserve">שפינה </w:t>
      </w:r>
      <w:bookmarkStart w:id="18587" w:name="_ETM_Q40_613080"/>
      <w:bookmarkEnd w:id="18587"/>
      <w:r>
        <w:rPr>
          <w:rtl/>
        </w:rPr>
        <w:t xml:space="preserve">את </w:t>
      </w:r>
      <w:bookmarkStart w:id="18588" w:name="_ETM_Q40_613290"/>
      <w:bookmarkEnd w:id="18588"/>
      <w:r>
        <w:rPr>
          <w:rtl/>
        </w:rPr>
        <w:t xml:space="preserve">חצי </w:t>
      </w:r>
      <w:bookmarkStart w:id="18589" w:name="_ETM_Q40_613740"/>
      <w:bookmarkEnd w:id="18589"/>
      <w:r>
        <w:rPr>
          <w:rtl/>
        </w:rPr>
        <w:t xml:space="preserve">האי </w:t>
      </w:r>
      <w:bookmarkStart w:id="18590" w:name="_ETM_Q40_613980"/>
      <w:bookmarkEnd w:id="18590"/>
      <w:r>
        <w:rPr>
          <w:rtl/>
        </w:rPr>
        <w:t>סיני</w:t>
      </w:r>
      <w:r w:rsidR="006508B1">
        <w:rPr>
          <w:rFonts w:hint="cs"/>
          <w:rtl/>
        </w:rPr>
        <w:t>,</w:t>
      </w:r>
      <w:r>
        <w:rPr>
          <w:rtl/>
        </w:rPr>
        <w:t xml:space="preserve"> </w:t>
      </w:r>
      <w:bookmarkStart w:id="18591" w:name="_ETM_Q40_614850"/>
      <w:bookmarkEnd w:id="18591"/>
      <w:r>
        <w:rPr>
          <w:rtl/>
        </w:rPr>
        <w:t xml:space="preserve">הליכוד </w:t>
      </w:r>
      <w:bookmarkStart w:id="18592" w:name="_ETM_Q40_615390"/>
      <w:bookmarkEnd w:id="18592"/>
      <w:r>
        <w:rPr>
          <w:rFonts w:hint="cs"/>
          <w:rtl/>
        </w:rPr>
        <w:t xml:space="preserve">הוא </w:t>
      </w:r>
      <w:bookmarkStart w:id="18593" w:name="_ETM_Q40_615660"/>
      <w:bookmarkEnd w:id="18593"/>
      <w:r>
        <w:rPr>
          <w:rtl/>
        </w:rPr>
        <w:t>ש</w:t>
      </w:r>
      <w:r>
        <w:rPr>
          <w:rFonts w:hint="cs"/>
          <w:rtl/>
        </w:rPr>
        <w:t>ח</w:t>
      </w:r>
      <w:r>
        <w:rPr>
          <w:rtl/>
        </w:rPr>
        <w:t xml:space="preserve">ולל </w:t>
      </w:r>
      <w:bookmarkStart w:id="18594" w:name="_ETM_Q40_616290"/>
      <w:bookmarkEnd w:id="18594"/>
      <w:r>
        <w:rPr>
          <w:rtl/>
        </w:rPr>
        <w:t xml:space="preserve">את </w:t>
      </w:r>
      <w:bookmarkStart w:id="18595" w:name="_ETM_Q40_616440"/>
      <w:bookmarkEnd w:id="18595"/>
      <w:r>
        <w:rPr>
          <w:rtl/>
        </w:rPr>
        <w:t>ההתנתקות</w:t>
      </w:r>
      <w:r w:rsidR="006508B1">
        <w:rPr>
          <w:rFonts w:hint="cs"/>
          <w:rtl/>
        </w:rPr>
        <w:t>,</w:t>
      </w:r>
      <w:r>
        <w:rPr>
          <w:rtl/>
        </w:rPr>
        <w:t xml:space="preserve"> </w:t>
      </w:r>
      <w:bookmarkStart w:id="18596" w:name="_ETM_Q40_617420"/>
      <w:bookmarkEnd w:id="18596"/>
      <w:r>
        <w:rPr>
          <w:rtl/>
        </w:rPr>
        <w:t xml:space="preserve">אז </w:t>
      </w:r>
      <w:bookmarkStart w:id="18597" w:name="_ETM_Q40_617629"/>
      <w:bookmarkEnd w:id="18597"/>
      <w:r>
        <w:rPr>
          <w:rtl/>
        </w:rPr>
        <w:t xml:space="preserve">מה </w:t>
      </w:r>
      <w:bookmarkStart w:id="18598" w:name="_ETM_Q40_617840"/>
      <w:bookmarkEnd w:id="18598"/>
      <w:r>
        <w:rPr>
          <w:rtl/>
        </w:rPr>
        <w:t xml:space="preserve">אתה </w:t>
      </w:r>
      <w:bookmarkStart w:id="18599" w:name="_ETM_Q40_618049"/>
      <w:bookmarkEnd w:id="18599"/>
      <w:r>
        <w:rPr>
          <w:rtl/>
        </w:rPr>
        <w:t xml:space="preserve">מטיף </w:t>
      </w:r>
      <w:bookmarkStart w:id="18600" w:name="_ETM_Q40_618439"/>
      <w:bookmarkEnd w:id="18600"/>
      <w:r>
        <w:rPr>
          <w:rtl/>
        </w:rPr>
        <w:t xml:space="preserve">לנו </w:t>
      </w:r>
      <w:bookmarkStart w:id="18601" w:name="_ETM_Q40_618680"/>
      <w:bookmarkEnd w:id="18601"/>
      <w:r>
        <w:rPr>
          <w:rtl/>
        </w:rPr>
        <w:t>מוסר</w:t>
      </w:r>
      <w:r>
        <w:rPr>
          <w:rFonts w:hint="cs"/>
          <w:rtl/>
        </w:rPr>
        <w:t>?</w:t>
      </w:r>
      <w:r>
        <w:rPr>
          <w:rtl/>
        </w:rPr>
        <w:t xml:space="preserve"> </w:t>
      </w:r>
      <w:bookmarkStart w:id="18602" w:name="_ETM_Q40_619549"/>
      <w:bookmarkEnd w:id="18602"/>
      <w:r>
        <w:rPr>
          <w:rtl/>
        </w:rPr>
        <w:t xml:space="preserve">הימין </w:t>
      </w:r>
      <w:bookmarkStart w:id="18603" w:name="_ETM_Q40_620030"/>
      <w:bookmarkEnd w:id="18603"/>
      <w:r>
        <w:rPr>
          <w:rtl/>
        </w:rPr>
        <w:t xml:space="preserve">הישראלי </w:t>
      </w:r>
      <w:bookmarkStart w:id="18604" w:name="_ETM_Q40_620689"/>
      <w:bookmarkEnd w:id="18604"/>
      <w:r>
        <w:rPr>
          <w:rtl/>
        </w:rPr>
        <w:t xml:space="preserve">הוא </w:t>
      </w:r>
      <w:bookmarkStart w:id="18605" w:name="_ETM_Q40_620810"/>
      <w:bookmarkStart w:id="18606" w:name="_ETM_Q40_621019"/>
      <w:bookmarkEnd w:id="18605"/>
      <w:bookmarkEnd w:id="18606"/>
      <w:r>
        <w:rPr>
          <w:rtl/>
        </w:rPr>
        <w:t xml:space="preserve">שוויתר </w:t>
      </w:r>
      <w:bookmarkStart w:id="18607" w:name="_ETM_Q40_621500"/>
      <w:bookmarkEnd w:id="18607"/>
      <w:r>
        <w:rPr>
          <w:rtl/>
        </w:rPr>
        <w:t xml:space="preserve">על </w:t>
      </w:r>
      <w:bookmarkStart w:id="18608" w:name="_ETM_Q40_621620"/>
      <w:bookmarkEnd w:id="18608"/>
      <w:r>
        <w:rPr>
          <w:rtl/>
        </w:rPr>
        <w:t xml:space="preserve">שטחים </w:t>
      </w:r>
      <w:bookmarkStart w:id="18609" w:name="_ETM_Q40_622670"/>
      <w:bookmarkEnd w:id="18609"/>
      <w:r>
        <w:rPr>
          <w:rFonts w:hint="cs"/>
          <w:rtl/>
        </w:rPr>
        <w:t>שגדולים פי</w:t>
      </w:r>
      <w:r w:rsidR="006508B1">
        <w:rPr>
          <w:rFonts w:hint="cs"/>
          <w:rtl/>
        </w:rPr>
        <w:t xml:space="preserve"> </w:t>
      </w:r>
      <w:r>
        <w:rPr>
          <w:rFonts w:hint="cs"/>
          <w:rtl/>
        </w:rPr>
        <w:t>שלושה</w:t>
      </w:r>
      <w:r>
        <w:rPr>
          <w:rtl/>
        </w:rPr>
        <w:t xml:space="preserve"> </w:t>
      </w:r>
      <w:bookmarkStart w:id="18610" w:name="_ETM_Q40_624470"/>
      <w:bookmarkEnd w:id="18610"/>
      <w:r>
        <w:rPr>
          <w:rtl/>
        </w:rPr>
        <w:t>מ</w:t>
      </w:r>
      <w:bookmarkStart w:id="18611" w:name="_ETM_Q40_624680"/>
      <w:bookmarkEnd w:id="18611"/>
      <w:r>
        <w:rPr>
          <w:rtl/>
        </w:rPr>
        <w:t xml:space="preserve">השטח </w:t>
      </w:r>
      <w:bookmarkStart w:id="18612" w:name="_ETM_Q40_625100"/>
      <w:bookmarkEnd w:id="18612"/>
      <w:r>
        <w:rPr>
          <w:rtl/>
        </w:rPr>
        <w:t xml:space="preserve">שנמצא </w:t>
      </w:r>
      <w:bookmarkStart w:id="18613" w:name="_ETM_Q40_625730"/>
      <w:bookmarkEnd w:id="18613"/>
      <w:r>
        <w:rPr>
          <w:rtl/>
        </w:rPr>
        <w:t xml:space="preserve">היום </w:t>
      </w:r>
      <w:bookmarkStart w:id="18614" w:name="_ETM_Q40_626420"/>
      <w:bookmarkEnd w:id="18614"/>
      <w:r>
        <w:rPr>
          <w:rtl/>
        </w:rPr>
        <w:t xml:space="preserve">בשליטתה </w:t>
      </w:r>
      <w:bookmarkStart w:id="18615" w:name="_ETM_Q40_627110"/>
      <w:bookmarkEnd w:id="18615"/>
      <w:r>
        <w:rPr>
          <w:rtl/>
        </w:rPr>
        <w:t xml:space="preserve">של </w:t>
      </w:r>
      <w:bookmarkStart w:id="18616" w:name="_ETM_Q40_627320"/>
      <w:bookmarkEnd w:id="18616"/>
      <w:r>
        <w:rPr>
          <w:rtl/>
        </w:rPr>
        <w:t xml:space="preserve">מדינת </w:t>
      </w:r>
      <w:bookmarkStart w:id="18617" w:name="_ETM_Q40_627830"/>
      <w:bookmarkEnd w:id="18617"/>
      <w:r>
        <w:rPr>
          <w:rtl/>
        </w:rPr>
        <w:t>ישראל</w:t>
      </w:r>
      <w:r w:rsidR="006508B1">
        <w:rPr>
          <w:rFonts w:hint="cs"/>
          <w:rtl/>
        </w:rPr>
        <w:t>.</w:t>
      </w:r>
      <w:r>
        <w:rPr>
          <w:rtl/>
        </w:rPr>
        <w:t xml:space="preserve"> </w:t>
      </w:r>
      <w:bookmarkStart w:id="18618" w:name="_ETM_Q40_628670"/>
      <w:bookmarkEnd w:id="18618"/>
    </w:p>
    <w:p w:rsidR="006508B1" w:rsidRDefault="006508B1" w:rsidP="006508B1">
      <w:pPr>
        <w:rPr>
          <w:rtl/>
        </w:rPr>
      </w:pPr>
    </w:p>
    <w:p w:rsidR="005C4635" w:rsidRDefault="005C4635" w:rsidP="006508B1">
      <w:pPr>
        <w:rPr>
          <w:rtl/>
        </w:rPr>
      </w:pPr>
      <w:r>
        <w:rPr>
          <w:rtl/>
        </w:rPr>
        <w:t xml:space="preserve">אבל </w:t>
      </w:r>
      <w:bookmarkStart w:id="18619" w:name="_ETM_Q40_628970"/>
      <w:bookmarkEnd w:id="18619"/>
      <w:r>
        <w:rPr>
          <w:rtl/>
        </w:rPr>
        <w:t>אתה</w:t>
      </w:r>
      <w:r>
        <w:rPr>
          <w:rFonts w:hint="cs"/>
          <w:rtl/>
        </w:rPr>
        <w:t>,</w:t>
      </w:r>
      <w:r>
        <w:rPr>
          <w:rtl/>
        </w:rPr>
        <w:t xml:space="preserve"> </w:t>
      </w:r>
      <w:bookmarkStart w:id="18620" w:name="_ETM_Q40_629300"/>
      <w:bookmarkEnd w:id="18620"/>
      <w:r>
        <w:rPr>
          <w:rtl/>
        </w:rPr>
        <w:t xml:space="preserve">השר </w:t>
      </w:r>
      <w:bookmarkStart w:id="18621" w:name="_ETM_Q40_629660"/>
      <w:bookmarkEnd w:id="18621"/>
      <w:r>
        <w:rPr>
          <w:rtl/>
        </w:rPr>
        <w:t>לוין</w:t>
      </w:r>
      <w:r>
        <w:rPr>
          <w:rFonts w:hint="cs"/>
          <w:rtl/>
        </w:rPr>
        <w:t>,</w:t>
      </w:r>
      <w:r>
        <w:rPr>
          <w:rtl/>
        </w:rPr>
        <w:t xml:space="preserve"> </w:t>
      </w:r>
      <w:bookmarkStart w:id="18622" w:name="_ETM_Q40_630489"/>
      <w:bookmarkEnd w:id="18622"/>
      <w:r>
        <w:rPr>
          <w:rtl/>
        </w:rPr>
        <w:t xml:space="preserve">אתה </w:t>
      </w:r>
      <w:bookmarkStart w:id="18623" w:name="_ETM_Q40_631060"/>
      <w:bookmarkEnd w:id="18623"/>
      <w:r>
        <w:rPr>
          <w:rtl/>
        </w:rPr>
        <w:t xml:space="preserve">מייצג </w:t>
      </w:r>
      <w:bookmarkStart w:id="18624" w:name="_ETM_Q40_631870"/>
      <w:bookmarkEnd w:id="18624"/>
      <w:r>
        <w:rPr>
          <w:rtl/>
        </w:rPr>
        <w:t xml:space="preserve">זרם </w:t>
      </w:r>
      <w:bookmarkStart w:id="18625" w:name="_ETM_Q40_632409"/>
      <w:bookmarkEnd w:id="18625"/>
      <w:r>
        <w:rPr>
          <w:rtl/>
        </w:rPr>
        <w:t xml:space="preserve">של </w:t>
      </w:r>
      <w:bookmarkStart w:id="18626" w:name="_ETM_Q40_632680"/>
      <w:bookmarkEnd w:id="18626"/>
      <w:r>
        <w:rPr>
          <w:rtl/>
        </w:rPr>
        <w:t xml:space="preserve">ציונות </w:t>
      </w:r>
      <w:bookmarkStart w:id="18627" w:name="_ETM_Q40_633590"/>
      <w:bookmarkStart w:id="18628" w:name="_ETM_Q40_634680"/>
      <w:bookmarkEnd w:id="18627"/>
      <w:bookmarkEnd w:id="18628"/>
      <w:r>
        <w:rPr>
          <w:rFonts w:hint="cs"/>
          <w:rtl/>
        </w:rPr>
        <w:t xml:space="preserve">צבועה, </w:t>
      </w:r>
      <w:proofErr w:type="spellStart"/>
      <w:r>
        <w:rPr>
          <w:rtl/>
        </w:rPr>
        <w:t>פסאודו</w:t>
      </w:r>
      <w:proofErr w:type="spellEnd"/>
      <w:r>
        <w:rPr>
          <w:rFonts w:hint="cs"/>
          <w:rtl/>
        </w:rPr>
        <w:t>-</w:t>
      </w:r>
      <w:bookmarkStart w:id="18629" w:name="_ETM_Q40_635249"/>
      <w:bookmarkEnd w:id="18629"/>
      <w:r>
        <w:rPr>
          <w:rtl/>
        </w:rPr>
        <w:t>ציונות</w:t>
      </w:r>
      <w:r>
        <w:rPr>
          <w:rFonts w:hint="cs"/>
          <w:rtl/>
        </w:rPr>
        <w:t>,</w:t>
      </w:r>
      <w:r>
        <w:rPr>
          <w:rtl/>
        </w:rPr>
        <w:t xml:space="preserve"> </w:t>
      </w:r>
      <w:bookmarkStart w:id="18630" w:name="_ETM_Q40_636210"/>
      <w:bookmarkEnd w:id="18630"/>
      <w:r>
        <w:rPr>
          <w:rtl/>
        </w:rPr>
        <w:t>פוסט-ציונות</w:t>
      </w:r>
      <w:r>
        <w:rPr>
          <w:rFonts w:hint="cs"/>
          <w:rtl/>
        </w:rPr>
        <w:t>.</w:t>
      </w:r>
      <w:r>
        <w:rPr>
          <w:rtl/>
        </w:rPr>
        <w:t xml:space="preserve"> </w:t>
      </w:r>
      <w:bookmarkStart w:id="18631" w:name="_ETM_Q40_637760"/>
      <w:bookmarkEnd w:id="18631"/>
      <w:r>
        <w:rPr>
          <w:rtl/>
        </w:rPr>
        <w:t xml:space="preserve">ציונות </w:t>
      </w:r>
      <w:bookmarkStart w:id="18632" w:name="_ETM_Q40_638510"/>
      <w:bookmarkEnd w:id="18632"/>
      <w:r>
        <w:rPr>
          <w:rtl/>
        </w:rPr>
        <w:t>מקולקלת</w:t>
      </w:r>
      <w:r>
        <w:rPr>
          <w:rFonts w:hint="cs"/>
          <w:rtl/>
        </w:rPr>
        <w:t xml:space="preserve"> </w:t>
      </w:r>
      <w:r w:rsidR="00D51DC0">
        <w:rPr>
          <w:rFonts w:hint="cs"/>
          <w:rtl/>
        </w:rPr>
        <w:t>– –</w:t>
      </w:r>
    </w:p>
    <w:p w:rsidR="005C4635" w:rsidRDefault="005C4635" w:rsidP="001C5367">
      <w:pPr>
        <w:rPr>
          <w:rtl/>
        </w:rPr>
      </w:pPr>
    </w:p>
    <w:p w:rsidR="005C4635" w:rsidRDefault="005C4635" w:rsidP="001C5367">
      <w:pPr>
        <w:pStyle w:val="af9"/>
        <w:keepNext/>
        <w:rPr>
          <w:rtl/>
        </w:rPr>
      </w:pPr>
      <w:r w:rsidRPr="00F47FE5">
        <w:rPr>
          <w:rStyle w:val="TagStyle"/>
          <w:rtl/>
        </w:rPr>
        <w:t xml:space="preserve"> &lt;&lt; יור &gt;&gt; </w:t>
      </w:r>
      <w:r>
        <w:rPr>
          <w:rtl/>
        </w:rPr>
        <w:t>היו"ר ישראל אייכלר:</w:t>
      </w:r>
      <w:r w:rsidRPr="00F47FE5">
        <w:rPr>
          <w:rStyle w:val="TagStyle"/>
          <w:rtl/>
        </w:rPr>
        <w:t xml:space="preserve"> &lt;&lt; יור &gt;&gt;</w:t>
      </w:r>
      <w:r>
        <w:rPr>
          <w:rtl/>
        </w:rPr>
        <w:t xml:space="preserve">  </w:t>
      </w:r>
    </w:p>
    <w:p w:rsidR="005C4635" w:rsidRDefault="005C4635" w:rsidP="00CB24F3">
      <w:pPr>
        <w:rPr>
          <w:rtl/>
        </w:rPr>
      </w:pPr>
    </w:p>
    <w:p w:rsidR="005C4635" w:rsidRDefault="005C4635" w:rsidP="001C5367">
      <w:pPr>
        <w:rPr>
          <w:rtl/>
        </w:rPr>
      </w:pPr>
      <w:r>
        <w:rPr>
          <w:rFonts w:hint="cs"/>
          <w:rtl/>
        </w:rPr>
        <w:t xml:space="preserve">תודה רבה. </w:t>
      </w:r>
    </w:p>
    <w:p w:rsidR="005C4635" w:rsidRDefault="005C4635" w:rsidP="001C5367">
      <w:pPr>
        <w:rPr>
          <w:rtl/>
        </w:rPr>
      </w:pPr>
    </w:p>
    <w:p w:rsidR="005C4635" w:rsidRDefault="005C4635" w:rsidP="001C5367">
      <w:pPr>
        <w:pStyle w:val="-"/>
        <w:keepNext/>
        <w:rPr>
          <w:rtl/>
        </w:rPr>
      </w:pPr>
      <w:bookmarkStart w:id="18633" w:name="ET_speakercontinue_6156_18"/>
      <w:r w:rsidRPr="00F47FE5">
        <w:rPr>
          <w:rStyle w:val="TagStyle"/>
          <w:rtl/>
        </w:rPr>
        <w:t xml:space="preserve"> &lt;&lt; דובר_המשך &gt;&gt; </w:t>
      </w:r>
      <w:r>
        <w:rPr>
          <w:rtl/>
        </w:rPr>
        <w:t>גלעד קריב (העבודה):</w:t>
      </w:r>
      <w:r w:rsidRPr="00F47FE5">
        <w:rPr>
          <w:rStyle w:val="TagStyle"/>
          <w:rtl/>
        </w:rPr>
        <w:t xml:space="preserve"> &lt;&lt; דובר_המשך &gt;&gt;</w:t>
      </w:r>
      <w:r>
        <w:rPr>
          <w:rtl/>
        </w:rPr>
        <w:t xml:space="preserve">  </w:t>
      </w:r>
      <w:bookmarkEnd w:id="18633"/>
    </w:p>
    <w:p w:rsidR="005C4635" w:rsidRDefault="005C4635" w:rsidP="00CB24F3">
      <w:pPr>
        <w:rPr>
          <w:rtl/>
        </w:rPr>
      </w:pPr>
    </w:p>
    <w:p w:rsidR="005C4635" w:rsidRDefault="00D51DC0" w:rsidP="006508B1">
      <w:pPr>
        <w:rPr>
          <w:rtl/>
        </w:rPr>
      </w:pPr>
      <w:r>
        <w:rPr>
          <w:rFonts w:hint="cs"/>
          <w:rtl/>
        </w:rPr>
        <w:t>– –</w:t>
      </w:r>
      <w:r w:rsidR="005C4635">
        <w:rPr>
          <w:rFonts w:hint="cs"/>
          <w:rtl/>
        </w:rPr>
        <w:t xml:space="preserve"> שמביאה אותנו למדינה דו-לאומית מדממת ולא דמוקרטית. אין בכם גרם של ציונות</w:t>
      </w:r>
      <w:r w:rsidR="006508B1">
        <w:rPr>
          <w:rFonts w:hint="cs"/>
          <w:rtl/>
        </w:rPr>
        <w:t>,</w:t>
      </w:r>
      <w:r w:rsidR="005C4635">
        <w:rPr>
          <w:rFonts w:hint="cs"/>
          <w:rtl/>
        </w:rPr>
        <w:t xml:space="preserve"> רק בריונות</w:t>
      </w:r>
      <w:bookmarkStart w:id="18634" w:name="_ETM_Q40_647413"/>
      <w:bookmarkEnd w:id="18634"/>
      <w:r w:rsidR="005C4635">
        <w:rPr>
          <w:rFonts w:hint="cs"/>
          <w:rtl/>
        </w:rPr>
        <w:t xml:space="preserve">, לאומנות, גזענות וניסיון להחריב את הבית השלישי. </w:t>
      </w:r>
    </w:p>
    <w:p w:rsidR="005C4635" w:rsidRDefault="005C4635" w:rsidP="001C5367">
      <w:pPr>
        <w:rPr>
          <w:rtl/>
        </w:rPr>
      </w:pPr>
    </w:p>
    <w:p w:rsidR="005C4635" w:rsidRDefault="005C4635" w:rsidP="001C5367">
      <w:pPr>
        <w:pStyle w:val="af9"/>
        <w:keepNext/>
        <w:rPr>
          <w:rtl/>
        </w:rPr>
      </w:pPr>
      <w:r w:rsidRPr="00F47FE5">
        <w:rPr>
          <w:rStyle w:val="TagStyle"/>
          <w:rtl/>
        </w:rPr>
        <w:t xml:space="preserve"> &lt;&lt; יור &gt;&gt; </w:t>
      </w:r>
      <w:r>
        <w:rPr>
          <w:rtl/>
        </w:rPr>
        <w:t>היו"ר ישראל אייכלר:</w:t>
      </w:r>
      <w:r w:rsidRPr="00F47FE5">
        <w:rPr>
          <w:rStyle w:val="TagStyle"/>
          <w:rtl/>
        </w:rPr>
        <w:t xml:space="preserve"> &lt;&lt; יור &gt;&gt;</w:t>
      </w:r>
      <w:r>
        <w:rPr>
          <w:rtl/>
        </w:rPr>
        <w:t xml:space="preserve">  </w:t>
      </w:r>
    </w:p>
    <w:p w:rsidR="005C4635" w:rsidRDefault="005C4635" w:rsidP="00CB24F3">
      <w:pPr>
        <w:rPr>
          <w:rtl/>
        </w:rPr>
      </w:pPr>
    </w:p>
    <w:p w:rsidR="005C4635" w:rsidRDefault="005C4635" w:rsidP="001C5367">
      <w:pPr>
        <w:rPr>
          <w:rtl/>
        </w:rPr>
      </w:pPr>
      <w:r>
        <w:rPr>
          <w:rFonts w:hint="cs"/>
          <w:rtl/>
        </w:rPr>
        <w:t>נא</w:t>
      </w:r>
      <w:bookmarkStart w:id="18635" w:name="_ETM_Q40_651970"/>
      <w:bookmarkEnd w:id="18635"/>
      <w:r>
        <w:rPr>
          <w:rFonts w:hint="cs"/>
          <w:rtl/>
        </w:rPr>
        <w:t xml:space="preserve"> לסיים.</w:t>
      </w:r>
      <w:bookmarkStart w:id="18636" w:name="_ETM_Q40_654127"/>
      <w:bookmarkEnd w:id="18636"/>
    </w:p>
    <w:p w:rsidR="005C4635" w:rsidRDefault="005C4635" w:rsidP="001C5367">
      <w:pPr>
        <w:rPr>
          <w:rtl/>
        </w:rPr>
      </w:pPr>
      <w:bookmarkStart w:id="18637" w:name="_ETM_Q40_654204"/>
      <w:bookmarkEnd w:id="18637"/>
    </w:p>
    <w:p w:rsidR="005C4635" w:rsidRDefault="005C4635" w:rsidP="001C5367">
      <w:pPr>
        <w:pStyle w:val="-"/>
        <w:keepNext/>
        <w:rPr>
          <w:rtl/>
        </w:rPr>
      </w:pPr>
      <w:bookmarkStart w:id="18638" w:name="ET_speakercontinue_6156_20"/>
      <w:r w:rsidRPr="00F47FE5">
        <w:rPr>
          <w:rStyle w:val="TagStyle"/>
          <w:rtl/>
        </w:rPr>
        <w:t xml:space="preserve"> &lt;&lt; דובר_המשך &gt;&gt; </w:t>
      </w:r>
      <w:r>
        <w:rPr>
          <w:rtl/>
        </w:rPr>
        <w:t>גלעד קריב (העבודה):</w:t>
      </w:r>
      <w:r w:rsidRPr="00F47FE5">
        <w:rPr>
          <w:rStyle w:val="TagStyle"/>
          <w:rtl/>
        </w:rPr>
        <w:t xml:space="preserve"> &lt;&lt; דובר_המשך &gt;&gt;</w:t>
      </w:r>
      <w:r>
        <w:rPr>
          <w:rtl/>
        </w:rPr>
        <w:t xml:space="preserve">  </w:t>
      </w:r>
      <w:bookmarkEnd w:id="18638"/>
    </w:p>
    <w:p w:rsidR="005C4635" w:rsidRDefault="005C4635" w:rsidP="00CB24F3">
      <w:pPr>
        <w:rPr>
          <w:rtl/>
        </w:rPr>
      </w:pPr>
    </w:p>
    <w:p w:rsidR="005C4635" w:rsidRDefault="005C4635" w:rsidP="001C5367">
      <w:pPr>
        <w:rPr>
          <w:rtl/>
        </w:rPr>
      </w:pPr>
      <w:r>
        <w:rPr>
          <w:rFonts w:hint="cs"/>
          <w:rtl/>
        </w:rPr>
        <w:t>תודה.</w:t>
      </w:r>
      <w:bookmarkStart w:id="18639" w:name="_ETM_Q40_653578"/>
      <w:bookmarkEnd w:id="18639"/>
    </w:p>
    <w:p w:rsidR="005C4635" w:rsidRDefault="005C4635" w:rsidP="001C5367">
      <w:pPr>
        <w:rPr>
          <w:rtl/>
        </w:rPr>
      </w:pPr>
      <w:bookmarkStart w:id="18640" w:name="_ETM_Q40_653668"/>
      <w:bookmarkEnd w:id="18640"/>
    </w:p>
    <w:p w:rsidR="005C4635" w:rsidRDefault="005C4635" w:rsidP="001C5367">
      <w:pPr>
        <w:pStyle w:val="af9"/>
        <w:keepNext/>
        <w:rPr>
          <w:rtl/>
        </w:rPr>
      </w:pPr>
      <w:bookmarkStart w:id="18641" w:name="ET_yor_6129_21"/>
      <w:r w:rsidRPr="00F47FE5">
        <w:rPr>
          <w:rStyle w:val="TagStyle"/>
          <w:rtl/>
        </w:rPr>
        <w:t xml:space="preserve"> &lt;&lt; יור &gt;&gt; </w:t>
      </w:r>
      <w:r>
        <w:rPr>
          <w:rtl/>
        </w:rPr>
        <w:t>היו"ר ישראל אייכלר:</w:t>
      </w:r>
      <w:r w:rsidRPr="00F47FE5">
        <w:rPr>
          <w:rStyle w:val="TagStyle"/>
          <w:rtl/>
        </w:rPr>
        <w:t xml:space="preserve"> &lt;&lt; יור &gt;&gt;</w:t>
      </w:r>
      <w:r>
        <w:rPr>
          <w:rtl/>
        </w:rPr>
        <w:t xml:space="preserve">  </w:t>
      </w:r>
      <w:bookmarkEnd w:id="18641"/>
    </w:p>
    <w:p w:rsidR="005C4635" w:rsidRDefault="005C4635" w:rsidP="00CB24F3">
      <w:pPr>
        <w:rPr>
          <w:rtl/>
        </w:rPr>
      </w:pPr>
    </w:p>
    <w:p w:rsidR="005C4635" w:rsidRDefault="005C4635" w:rsidP="001C5367">
      <w:pPr>
        <w:rPr>
          <w:rtl/>
        </w:rPr>
      </w:pPr>
      <w:bookmarkStart w:id="18642" w:name="_ETM_Q40_654613"/>
      <w:bookmarkEnd w:id="18642"/>
      <w:r>
        <w:rPr>
          <w:rFonts w:hint="cs"/>
          <w:rtl/>
        </w:rPr>
        <w:t>חברי הכנסת, אנחנו ניגשים להצבעה.</w:t>
      </w:r>
    </w:p>
    <w:p w:rsidR="005C4635" w:rsidRDefault="005C4635" w:rsidP="001C5367">
      <w:pPr>
        <w:rPr>
          <w:rtl/>
        </w:rPr>
      </w:pPr>
    </w:p>
    <w:p w:rsidR="005C4635" w:rsidRDefault="005C4635" w:rsidP="001C5367">
      <w:pPr>
        <w:pStyle w:val="af7"/>
        <w:keepNext/>
        <w:rPr>
          <w:rtl/>
        </w:rPr>
      </w:pPr>
      <w:r w:rsidRPr="00F47FE5">
        <w:rPr>
          <w:rStyle w:val="TagStyle"/>
          <w:rtl/>
        </w:rPr>
        <w:t xml:space="preserve"> &lt;&lt; קריאה &gt;&gt; </w:t>
      </w:r>
      <w:r>
        <w:rPr>
          <w:rtl/>
        </w:rPr>
        <w:t>מיקי לוי (יש עתיד):</w:t>
      </w:r>
      <w:r w:rsidRPr="00F47FE5">
        <w:rPr>
          <w:rStyle w:val="TagStyle"/>
          <w:rtl/>
        </w:rPr>
        <w:t xml:space="preserve"> &lt;&lt; קריאה &gt;&gt;</w:t>
      </w:r>
      <w:r>
        <w:rPr>
          <w:rtl/>
        </w:rPr>
        <w:t xml:space="preserve">  </w:t>
      </w:r>
    </w:p>
    <w:p w:rsidR="005C4635" w:rsidRDefault="005C4635" w:rsidP="00CB24F3">
      <w:pPr>
        <w:rPr>
          <w:rtl/>
        </w:rPr>
      </w:pPr>
    </w:p>
    <w:p w:rsidR="005C4635" w:rsidRDefault="005C4635" w:rsidP="001C5367">
      <w:pPr>
        <w:rPr>
          <w:rtl/>
        </w:rPr>
      </w:pPr>
      <w:r>
        <w:rPr>
          <w:rFonts w:hint="cs"/>
          <w:rtl/>
        </w:rPr>
        <w:t>אדוני, שר המשפטים האשים אותי,</w:t>
      </w:r>
      <w:bookmarkStart w:id="18643" w:name="_ETM_Q40_663652"/>
      <w:bookmarkEnd w:id="18643"/>
      <w:r>
        <w:rPr>
          <w:rFonts w:hint="cs"/>
          <w:rtl/>
        </w:rPr>
        <w:t xml:space="preserve"> רגע </w:t>
      </w:r>
      <w:r w:rsidR="00D51DC0">
        <w:rPr>
          <w:rFonts w:hint="cs"/>
          <w:rtl/>
        </w:rPr>
        <w:t>– – –</w:t>
      </w:r>
    </w:p>
    <w:p w:rsidR="005C4635" w:rsidRDefault="005C4635" w:rsidP="001C5367">
      <w:pPr>
        <w:rPr>
          <w:rtl/>
        </w:rPr>
      </w:pPr>
    </w:p>
    <w:p w:rsidR="005C4635" w:rsidRDefault="005C4635" w:rsidP="001C5367">
      <w:pPr>
        <w:pStyle w:val="af9"/>
        <w:keepNext/>
        <w:rPr>
          <w:rtl/>
        </w:rPr>
      </w:pPr>
      <w:bookmarkStart w:id="18644" w:name="ET_yor_6129_23"/>
      <w:r w:rsidRPr="00F47FE5">
        <w:rPr>
          <w:rStyle w:val="TagStyle"/>
          <w:rtl/>
        </w:rPr>
        <w:t xml:space="preserve"> &lt;&lt; יור &gt;&gt; </w:t>
      </w:r>
      <w:r>
        <w:rPr>
          <w:rtl/>
        </w:rPr>
        <w:t>היו"ר ישראל אייכלר:</w:t>
      </w:r>
      <w:r w:rsidRPr="00F47FE5">
        <w:rPr>
          <w:rStyle w:val="TagStyle"/>
          <w:rtl/>
        </w:rPr>
        <w:t xml:space="preserve"> &lt;&lt; יור &gt;&gt;</w:t>
      </w:r>
      <w:r>
        <w:rPr>
          <w:rtl/>
        </w:rPr>
        <w:t xml:space="preserve">  </w:t>
      </w:r>
      <w:bookmarkEnd w:id="18644"/>
    </w:p>
    <w:p w:rsidR="005C4635" w:rsidRDefault="005C4635" w:rsidP="00CB24F3">
      <w:pPr>
        <w:rPr>
          <w:rtl/>
        </w:rPr>
      </w:pPr>
    </w:p>
    <w:p w:rsidR="005C4635" w:rsidRDefault="005C4635" w:rsidP="001C5367">
      <w:pPr>
        <w:rPr>
          <w:rtl/>
        </w:rPr>
      </w:pPr>
      <w:r>
        <w:rPr>
          <w:rFonts w:hint="cs"/>
          <w:rtl/>
        </w:rPr>
        <w:t>רגע, אתה היית יושב-ראש כנסת, אתה</w:t>
      </w:r>
      <w:bookmarkStart w:id="18645" w:name="_ETM_Q40_666466"/>
      <w:bookmarkEnd w:id="18645"/>
      <w:r>
        <w:rPr>
          <w:rFonts w:hint="cs"/>
          <w:rtl/>
        </w:rPr>
        <w:t xml:space="preserve"> יודע מתי דנים. אחרי ההצבע</w:t>
      </w:r>
      <w:bookmarkStart w:id="18646" w:name="_ETM_Q40_668101"/>
      <w:bookmarkEnd w:id="18646"/>
      <w:r>
        <w:rPr>
          <w:rFonts w:hint="cs"/>
          <w:rtl/>
        </w:rPr>
        <w:t xml:space="preserve">ה יש הודעות אישיות. </w:t>
      </w:r>
    </w:p>
    <w:p w:rsidR="005C4635" w:rsidRDefault="005C4635" w:rsidP="001C5367">
      <w:pPr>
        <w:rPr>
          <w:rtl/>
        </w:rPr>
      </w:pPr>
    </w:p>
    <w:p w:rsidR="005C4635" w:rsidRDefault="005C4635" w:rsidP="001C5367">
      <w:pPr>
        <w:pStyle w:val="af7"/>
        <w:keepNext/>
        <w:rPr>
          <w:rtl/>
        </w:rPr>
      </w:pPr>
      <w:bookmarkStart w:id="18647" w:name="ET_interruption_5084_24"/>
      <w:r w:rsidRPr="00F47FE5">
        <w:rPr>
          <w:rStyle w:val="TagStyle"/>
          <w:rtl/>
        </w:rPr>
        <w:t xml:space="preserve"> &lt;&lt; קריאה &gt;&gt; </w:t>
      </w:r>
      <w:r>
        <w:rPr>
          <w:rtl/>
        </w:rPr>
        <w:t>מיקי לוי (יש עתיד):</w:t>
      </w:r>
      <w:r w:rsidRPr="00F47FE5">
        <w:rPr>
          <w:rStyle w:val="TagStyle"/>
          <w:rtl/>
        </w:rPr>
        <w:t xml:space="preserve"> &lt;&lt; קריאה &gt;&gt;</w:t>
      </w:r>
      <w:r>
        <w:rPr>
          <w:rtl/>
        </w:rPr>
        <w:t xml:space="preserve">  </w:t>
      </w:r>
      <w:bookmarkEnd w:id="18647"/>
    </w:p>
    <w:p w:rsidR="005C4635" w:rsidRDefault="005C4635" w:rsidP="00CB24F3">
      <w:pPr>
        <w:rPr>
          <w:rtl/>
        </w:rPr>
      </w:pPr>
    </w:p>
    <w:p w:rsidR="005C4635" w:rsidRDefault="005C4635" w:rsidP="001C5367">
      <w:pPr>
        <w:rPr>
          <w:rtl/>
        </w:rPr>
      </w:pPr>
      <w:r>
        <w:rPr>
          <w:rFonts w:hint="cs"/>
          <w:rtl/>
        </w:rPr>
        <w:t xml:space="preserve">נכון, אחרי ההצבעה, אינני דורש לפני. </w:t>
      </w:r>
    </w:p>
    <w:p w:rsidR="005C4635" w:rsidRDefault="005C4635" w:rsidP="001C5367">
      <w:pPr>
        <w:rPr>
          <w:rtl/>
        </w:rPr>
      </w:pPr>
      <w:bookmarkStart w:id="18648" w:name="_ETM_Q40_644297"/>
      <w:bookmarkStart w:id="18649" w:name="_ETM_Q40_644379"/>
      <w:bookmarkEnd w:id="18648"/>
      <w:bookmarkEnd w:id="18649"/>
    </w:p>
    <w:p w:rsidR="005C4635" w:rsidRDefault="005C4635" w:rsidP="001C5367">
      <w:pPr>
        <w:pStyle w:val="af7"/>
        <w:keepNext/>
        <w:rPr>
          <w:rtl/>
        </w:rPr>
      </w:pPr>
      <w:bookmarkStart w:id="18650" w:name="_ETM_Q40_675421"/>
      <w:bookmarkStart w:id="18651" w:name="_ETM_Q40_675492"/>
      <w:bookmarkEnd w:id="18650"/>
      <w:bookmarkEnd w:id="18651"/>
      <w:r w:rsidRPr="00F47FE5">
        <w:rPr>
          <w:rStyle w:val="TagStyle"/>
          <w:rtl/>
        </w:rPr>
        <w:t xml:space="preserve">&lt;&lt; קריאה &gt;&gt; </w:t>
      </w:r>
      <w:r>
        <w:rPr>
          <w:rtl/>
        </w:rPr>
        <w:t>גלעד קריב (העבודה):</w:t>
      </w:r>
      <w:r w:rsidRPr="00F47FE5">
        <w:rPr>
          <w:rStyle w:val="TagStyle"/>
          <w:rtl/>
        </w:rPr>
        <w:t xml:space="preserve"> &lt;&lt; קריאה &gt;&gt;</w:t>
      </w:r>
      <w:r>
        <w:rPr>
          <w:rtl/>
        </w:rPr>
        <w:t xml:space="preserve">  </w:t>
      </w:r>
    </w:p>
    <w:p w:rsidR="005C4635" w:rsidRDefault="005C4635" w:rsidP="00CB24F3">
      <w:pPr>
        <w:rPr>
          <w:rtl/>
        </w:rPr>
      </w:pPr>
    </w:p>
    <w:p w:rsidR="005C4635" w:rsidRDefault="005C4635" w:rsidP="001C5367">
      <w:pPr>
        <w:rPr>
          <w:rtl/>
        </w:rPr>
      </w:pPr>
      <w:r>
        <w:rPr>
          <w:rFonts w:hint="cs"/>
          <w:rtl/>
        </w:rPr>
        <w:t>אה, שכחתי לשאול את</w:t>
      </w:r>
      <w:bookmarkStart w:id="18652" w:name="_ETM_Q40_675858"/>
      <w:bookmarkEnd w:id="18652"/>
      <w:r>
        <w:rPr>
          <w:rFonts w:hint="cs"/>
          <w:rtl/>
        </w:rPr>
        <w:t xml:space="preserve"> השר למה אתם לא </w:t>
      </w:r>
      <w:r w:rsidR="00D51DC0">
        <w:rPr>
          <w:rFonts w:hint="cs"/>
          <w:rtl/>
        </w:rPr>
        <w:t>– – –</w:t>
      </w:r>
      <w:bookmarkStart w:id="18653" w:name="_ETM_Q40_677253"/>
      <w:bookmarkEnd w:id="18653"/>
    </w:p>
    <w:p w:rsidR="005C4635" w:rsidRDefault="005C4635" w:rsidP="001C5367">
      <w:pPr>
        <w:rPr>
          <w:rtl/>
        </w:rPr>
      </w:pPr>
      <w:bookmarkStart w:id="18654" w:name="_ETM_Q40_677324"/>
      <w:bookmarkEnd w:id="18654"/>
    </w:p>
    <w:p w:rsidR="005C4635" w:rsidRDefault="005C4635" w:rsidP="001C5367">
      <w:pPr>
        <w:pStyle w:val="af9"/>
        <w:keepNext/>
        <w:rPr>
          <w:rtl/>
        </w:rPr>
      </w:pPr>
      <w:bookmarkStart w:id="18655" w:name="ET_yor_6129_26"/>
      <w:r w:rsidRPr="00F47FE5">
        <w:rPr>
          <w:rStyle w:val="TagStyle"/>
          <w:rtl/>
        </w:rPr>
        <w:t xml:space="preserve"> &lt;&lt; יור &gt;&gt; </w:t>
      </w:r>
      <w:r>
        <w:rPr>
          <w:rtl/>
        </w:rPr>
        <w:t>היו"ר ישראל אייכלר:</w:t>
      </w:r>
      <w:r w:rsidRPr="00F47FE5">
        <w:rPr>
          <w:rStyle w:val="TagStyle"/>
          <w:rtl/>
        </w:rPr>
        <w:t xml:space="preserve"> &lt;&lt; יור &gt;&gt;</w:t>
      </w:r>
      <w:r>
        <w:rPr>
          <w:rtl/>
        </w:rPr>
        <w:t xml:space="preserve">  </w:t>
      </w:r>
      <w:bookmarkEnd w:id="18655"/>
    </w:p>
    <w:p w:rsidR="005C4635" w:rsidRDefault="005C4635" w:rsidP="00CB24F3">
      <w:pPr>
        <w:rPr>
          <w:rtl/>
        </w:rPr>
      </w:pPr>
    </w:p>
    <w:p w:rsidR="005C4635" w:rsidRDefault="005C4635" w:rsidP="001C5367">
      <w:pPr>
        <w:rPr>
          <w:rtl/>
        </w:rPr>
      </w:pPr>
      <w:r>
        <w:rPr>
          <w:rFonts w:hint="cs"/>
          <w:rtl/>
        </w:rPr>
        <w:t xml:space="preserve">הצעת חוק-יסוד: משאל עם, של חבר הכנסת גלעד קריב וקבוצת חברי הכנסת. סגנית מזכיר הכנסת תקרא בשמות חברי הכנסת. </w:t>
      </w:r>
      <w:bookmarkStart w:id="18656" w:name="_ETM_Q40_681919"/>
      <w:bookmarkStart w:id="18657" w:name="_ETM_Q40_682280"/>
      <w:bookmarkEnd w:id="18656"/>
      <w:bookmarkEnd w:id="18657"/>
    </w:p>
    <w:p w:rsidR="005C4635" w:rsidRDefault="005C4635" w:rsidP="001C5367">
      <w:pPr>
        <w:rPr>
          <w:rtl/>
        </w:rPr>
      </w:pPr>
    </w:p>
    <w:p w:rsidR="005C4635" w:rsidRDefault="005C4635" w:rsidP="001C5367">
      <w:pPr>
        <w:pStyle w:val="af3"/>
        <w:keepNext/>
        <w:rPr>
          <w:rtl/>
        </w:rPr>
      </w:pPr>
      <w:r>
        <w:rPr>
          <w:rtl/>
        </w:rPr>
        <w:t xml:space="preserve">הצבעה </w:t>
      </w:r>
      <w:r>
        <w:rPr>
          <w:rFonts w:hint="cs"/>
          <w:rtl/>
        </w:rPr>
        <w:t>שמית</w:t>
      </w:r>
    </w:p>
    <w:p w:rsidR="005C4635" w:rsidRDefault="005C4635" w:rsidP="001C5367">
      <w:pPr>
        <w:rPr>
          <w:rtl/>
        </w:rPr>
      </w:pPr>
      <w:bookmarkStart w:id="18658" w:name="_ETM_Q40_682357"/>
      <w:bookmarkEnd w:id="18658"/>
    </w:p>
    <w:p w:rsidR="005C4635" w:rsidRDefault="005C4635" w:rsidP="001C5367">
      <w:pPr>
        <w:pStyle w:val="af7"/>
        <w:keepNext/>
        <w:rPr>
          <w:rtl/>
        </w:rPr>
      </w:pPr>
      <w:bookmarkStart w:id="18659" w:name="ET_interruption_6118_27"/>
      <w:r w:rsidRPr="00F47FE5">
        <w:rPr>
          <w:rStyle w:val="TagStyle"/>
          <w:rtl/>
        </w:rPr>
        <w:t xml:space="preserve"> &lt;&lt; קריאה &gt;&gt; </w:t>
      </w:r>
      <w:r>
        <w:rPr>
          <w:rtl/>
        </w:rPr>
        <w:t>סגנית מזכיר הכנסת אלינור ימין:</w:t>
      </w:r>
      <w:r w:rsidRPr="00F47FE5">
        <w:rPr>
          <w:rStyle w:val="TagStyle"/>
          <w:rtl/>
        </w:rPr>
        <w:t xml:space="preserve"> &lt;&lt; קריאה &gt;&gt;</w:t>
      </w:r>
      <w:r>
        <w:rPr>
          <w:rtl/>
        </w:rPr>
        <w:t xml:space="preserve">  </w:t>
      </w:r>
      <w:bookmarkEnd w:id="18659"/>
    </w:p>
    <w:p w:rsidR="005C4635" w:rsidRDefault="005C4635" w:rsidP="001C5367">
      <w:pPr>
        <w:ind w:firstLine="0"/>
        <w:rPr>
          <w:rtl/>
        </w:rPr>
      </w:pPr>
      <w:r>
        <w:rPr>
          <w:rFonts w:hint="cs"/>
          <w:rtl/>
        </w:rPr>
        <w:t>(קוראת בשמות חברת הכנסת)</w:t>
      </w:r>
    </w:p>
    <w:p w:rsidR="005C4635" w:rsidRDefault="005C4635" w:rsidP="001C5367">
      <w:pPr>
        <w:pStyle w:val="--"/>
        <w:keepNext/>
        <w:ind w:firstLine="0"/>
        <w:jc w:val="both"/>
        <w:rPr>
          <w:rtl/>
        </w:rPr>
      </w:pPr>
    </w:p>
    <w:p w:rsidR="005C4635" w:rsidRDefault="005C4635" w:rsidP="001C5367">
      <w:pPr>
        <w:pStyle w:val="af4"/>
        <w:jc w:val="left"/>
        <w:rPr>
          <w:rtl/>
        </w:rPr>
      </w:pPr>
      <w:r>
        <w:rPr>
          <w:rtl/>
        </w:rPr>
        <w:t>משה אבוטבול</w:t>
      </w:r>
      <w:r>
        <w:rPr>
          <w:rtl/>
        </w:rPr>
        <w:tab/>
      </w:r>
      <w:r>
        <w:rPr>
          <w:rtl/>
        </w:rPr>
        <w:tab/>
        <w:t xml:space="preserve">–   </w:t>
      </w:r>
      <w:r>
        <w:rPr>
          <w:rFonts w:hint="cs"/>
          <w:rtl/>
        </w:rPr>
        <w:t>אינו נוכח</w:t>
      </w:r>
    </w:p>
    <w:p w:rsidR="005C4635" w:rsidRDefault="005C4635" w:rsidP="001C5367">
      <w:pPr>
        <w:rPr>
          <w:rtl/>
        </w:rPr>
      </w:pPr>
      <w:r>
        <w:rPr>
          <w:rtl/>
        </w:rPr>
        <w:t>יולי יואל אדלשטיין</w:t>
      </w:r>
      <w:r>
        <w:rPr>
          <w:rtl/>
        </w:rPr>
        <w:tab/>
        <w:t xml:space="preserve">–   </w:t>
      </w:r>
      <w:r>
        <w:rPr>
          <w:rFonts w:hint="cs"/>
          <w:rtl/>
        </w:rPr>
        <w:t>נגד</w:t>
      </w:r>
    </w:p>
    <w:p w:rsidR="005C4635" w:rsidRDefault="005C4635" w:rsidP="001C5367">
      <w:pPr>
        <w:rPr>
          <w:rtl/>
        </w:rPr>
      </w:pPr>
      <w:r>
        <w:rPr>
          <w:rtl/>
        </w:rPr>
        <w:t>אמיר אוחנה</w:t>
      </w:r>
      <w:r>
        <w:rPr>
          <w:rtl/>
        </w:rPr>
        <w:tab/>
      </w:r>
      <w:r>
        <w:rPr>
          <w:rtl/>
        </w:rPr>
        <w:tab/>
        <w:t xml:space="preserve">–   </w:t>
      </w:r>
      <w:r>
        <w:rPr>
          <w:rFonts w:hint="cs"/>
          <w:rtl/>
        </w:rPr>
        <w:t>אינו נוכח</w:t>
      </w:r>
    </w:p>
    <w:p w:rsidR="005C4635" w:rsidRDefault="005C4635" w:rsidP="001C5367">
      <w:pPr>
        <w:rPr>
          <w:rtl/>
        </w:rPr>
      </w:pPr>
      <w:r>
        <w:rPr>
          <w:rtl/>
        </w:rPr>
        <w:t>ינון אזולאי</w:t>
      </w:r>
      <w:r>
        <w:rPr>
          <w:rtl/>
        </w:rPr>
        <w:tab/>
      </w:r>
      <w:r>
        <w:rPr>
          <w:rtl/>
        </w:rPr>
        <w:tab/>
        <w:t xml:space="preserve">–   </w:t>
      </w:r>
      <w:r>
        <w:rPr>
          <w:rFonts w:hint="cs"/>
          <w:rtl/>
        </w:rPr>
        <w:t>אינו נוכח</w:t>
      </w:r>
    </w:p>
    <w:p w:rsidR="005C4635" w:rsidRDefault="005C4635" w:rsidP="001C5367">
      <w:pPr>
        <w:rPr>
          <w:rtl/>
        </w:rPr>
      </w:pPr>
      <w:r>
        <w:rPr>
          <w:rtl/>
        </w:rPr>
        <w:t>גדי איזנקוט</w:t>
      </w:r>
      <w:r>
        <w:rPr>
          <w:rtl/>
        </w:rPr>
        <w:tab/>
      </w:r>
      <w:r>
        <w:rPr>
          <w:rtl/>
        </w:rPr>
        <w:tab/>
        <w:t xml:space="preserve">–   </w:t>
      </w:r>
      <w:r>
        <w:rPr>
          <w:rFonts w:hint="cs"/>
          <w:rtl/>
        </w:rPr>
        <w:t>אינו נוכח</w:t>
      </w:r>
    </w:p>
    <w:p w:rsidR="005C4635" w:rsidRDefault="005C4635" w:rsidP="001C5367">
      <w:pPr>
        <w:rPr>
          <w:rtl/>
        </w:rPr>
      </w:pPr>
      <w:r>
        <w:rPr>
          <w:rtl/>
        </w:rPr>
        <w:t>ישראל אייכלר</w:t>
      </w:r>
      <w:r>
        <w:rPr>
          <w:rtl/>
        </w:rPr>
        <w:tab/>
      </w:r>
      <w:r>
        <w:rPr>
          <w:rtl/>
        </w:rPr>
        <w:tab/>
        <w:t xml:space="preserve">–   </w:t>
      </w:r>
      <w:r>
        <w:rPr>
          <w:rFonts w:hint="cs"/>
          <w:rtl/>
        </w:rPr>
        <w:t>נגד</w:t>
      </w:r>
    </w:p>
    <w:p w:rsidR="005C4635" w:rsidRDefault="005C4635" w:rsidP="001C5367">
      <w:pPr>
        <w:rPr>
          <w:rtl/>
        </w:rPr>
      </w:pPr>
      <w:r>
        <w:rPr>
          <w:rtl/>
        </w:rPr>
        <w:t>דן אילוז</w:t>
      </w:r>
      <w:r>
        <w:rPr>
          <w:rtl/>
        </w:rPr>
        <w:tab/>
      </w:r>
      <w:r>
        <w:rPr>
          <w:rtl/>
        </w:rPr>
        <w:tab/>
      </w:r>
      <w:r>
        <w:rPr>
          <w:rtl/>
        </w:rPr>
        <w:tab/>
        <w:t xml:space="preserve">–   </w:t>
      </w:r>
      <w:r>
        <w:rPr>
          <w:rFonts w:hint="cs"/>
          <w:rtl/>
        </w:rPr>
        <w:t>נגד</w:t>
      </w:r>
    </w:p>
    <w:p w:rsidR="005C4635" w:rsidRDefault="005C4635" w:rsidP="001C5367">
      <w:pPr>
        <w:rPr>
          <w:rtl/>
        </w:rPr>
      </w:pPr>
      <w:r>
        <w:rPr>
          <w:rtl/>
        </w:rPr>
        <w:t>ואליד אלהואשלה</w:t>
      </w:r>
      <w:r>
        <w:rPr>
          <w:rtl/>
        </w:rPr>
        <w:tab/>
      </w:r>
      <w:r>
        <w:rPr>
          <w:rtl/>
        </w:rPr>
        <w:tab/>
        <w:t xml:space="preserve">–   </w:t>
      </w:r>
      <w:r>
        <w:rPr>
          <w:rFonts w:hint="cs"/>
          <w:rtl/>
        </w:rPr>
        <w:t>אינו נוכח</w:t>
      </w:r>
    </w:p>
    <w:p w:rsidR="005C4635" w:rsidRDefault="005C4635" w:rsidP="001C5367">
      <w:pPr>
        <w:rPr>
          <w:rtl/>
        </w:rPr>
      </w:pPr>
      <w:r>
        <w:rPr>
          <w:rtl/>
        </w:rPr>
        <w:t>קארין אלהרר</w:t>
      </w:r>
      <w:r>
        <w:rPr>
          <w:rtl/>
        </w:rPr>
        <w:tab/>
      </w:r>
      <w:r>
        <w:rPr>
          <w:rtl/>
        </w:rPr>
        <w:tab/>
        <w:t xml:space="preserve">–   </w:t>
      </w:r>
      <w:r>
        <w:rPr>
          <w:rFonts w:hint="cs"/>
          <w:rtl/>
        </w:rPr>
        <w:t>בעד</w:t>
      </w:r>
    </w:p>
    <w:p w:rsidR="005C4635" w:rsidRDefault="005C4635" w:rsidP="001C5367">
      <w:pPr>
        <w:rPr>
          <w:rtl/>
        </w:rPr>
      </w:pPr>
      <w:r>
        <w:rPr>
          <w:rtl/>
        </w:rPr>
        <w:t>זאב אלקין</w:t>
      </w:r>
      <w:r>
        <w:rPr>
          <w:rtl/>
        </w:rPr>
        <w:tab/>
      </w:r>
      <w:r>
        <w:rPr>
          <w:rtl/>
        </w:rPr>
        <w:tab/>
        <w:t xml:space="preserve">–   </w:t>
      </w:r>
      <w:r>
        <w:rPr>
          <w:rFonts w:hint="cs"/>
          <w:rtl/>
        </w:rPr>
        <w:t>אינו נוכח</w:t>
      </w:r>
    </w:p>
    <w:p w:rsidR="005C4635" w:rsidRDefault="005C4635" w:rsidP="001C5367">
      <w:pPr>
        <w:rPr>
          <w:rtl/>
        </w:rPr>
      </w:pPr>
      <w:r>
        <w:rPr>
          <w:rtl/>
        </w:rPr>
        <w:t>משה ארבל</w:t>
      </w:r>
      <w:r>
        <w:rPr>
          <w:rtl/>
        </w:rPr>
        <w:tab/>
      </w:r>
      <w:r>
        <w:rPr>
          <w:rtl/>
        </w:rPr>
        <w:tab/>
        <w:t xml:space="preserve">–   </w:t>
      </w:r>
      <w:r>
        <w:rPr>
          <w:rFonts w:hint="cs"/>
          <w:rtl/>
        </w:rPr>
        <w:t>אינו</w:t>
      </w:r>
      <w:bookmarkStart w:id="18660" w:name="_ETM_Q40_722253"/>
      <w:bookmarkEnd w:id="18660"/>
      <w:r>
        <w:rPr>
          <w:rFonts w:hint="cs"/>
          <w:rtl/>
        </w:rPr>
        <w:t xml:space="preserve"> נוכח</w:t>
      </w:r>
    </w:p>
    <w:p w:rsidR="005C4635" w:rsidRDefault="005C4635" w:rsidP="001C5367">
      <w:pPr>
        <w:rPr>
          <w:rtl/>
        </w:rPr>
      </w:pPr>
      <w:r>
        <w:rPr>
          <w:rtl/>
        </w:rPr>
        <w:t>יעקב אשר</w:t>
      </w:r>
      <w:r>
        <w:rPr>
          <w:rtl/>
        </w:rPr>
        <w:tab/>
      </w:r>
      <w:r>
        <w:rPr>
          <w:rtl/>
        </w:rPr>
        <w:tab/>
        <w:t xml:space="preserve">–   </w:t>
      </w:r>
      <w:r>
        <w:rPr>
          <w:rFonts w:hint="cs"/>
          <w:rtl/>
        </w:rPr>
        <w:t>אינו נוכח</w:t>
      </w:r>
    </w:p>
    <w:p w:rsidR="005C4635" w:rsidRDefault="005C4635" w:rsidP="001C5367">
      <w:pPr>
        <w:rPr>
          <w:rtl/>
        </w:rPr>
      </w:pPr>
      <w:r>
        <w:rPr>
          <w:rtl/>
        </w:rPr>
        <w:t>אביחי אברהם בוארון</w:t>
      </w:r>
      <w:r>
        <w:rPr>
          <w:rtl/>
        </w:rPr>
        <w:tab/>
        <w:t xml:space="preserve">–   </w:t>
      </w:r>
      <w:r>
        <w:rPr>
          <w:rFonts w:hint="cs"/>
          <w:rtl/>
        </w:rPr>
        <w:t>נגד</w:t>
      </w:r>
    </w:p>
    <w:p w:rsidR="005C4635" w:rsidRDefault="005C4635" w:rsidP="001C5367">
      <w:pPr>
        <w:rPr>
          <w:rtl/>
        </w:rPr>
      </w:pPr>
      <w:r>
        <w:rPr>
          <w:rtl/>
        </w:rPr>
        <w:t>אוריאל בוסו</w:t>
      </w:r>
      <w:r>
        <w:rPr>
          <w:rtl/>
        </w:rPr>
        <w:tab/>
      </w:r>
      <w:r>
        <w:rPr>
          <w:rtl/>
        </w:rPr>
        <w:tab/>
        <w:t xml:space="preserve">–   </w:t>
      </w:r>
      <w:r>
        <w:rPr>
          <w:rFonts w:hint="cs"/>
          <w:rtl/>
        </w:rPr>
        <w:t>נגד</w:t>
      </w:r>
    </w:p>
    <w:p w:rsidR="005C4635" w:rsidRDefault="005C4635" w:rsidP="001C5367">
      <w:pPr>
        <w:rPr>
          <w:rtl/>
        </w:rPr>
      </w:pPr>
      <w:r>
        <w:rPr>
          <w:rtl/>
        </w:rPr>
        <w:t>דבי ביטון</w:t>
      </w:r>
      <w:r>
        <w:rPr>
          <w:rtl/>
        </w:rPr>
        <w:tab/>
      </w:r>
      <w:r>
        <w:rPr>
          <w:rtl/>
        </w:rPr>
        <w:tab/>
        <w:t xml:space="preserve">–   </w:t>
      </w:r>
      <w:r>
        <w:rPr>
          <w:rFonts w:hint="cs"/>
          <w:rtl/>
        </w:rPr>
        <w:t>בעד</w:t>
      </w:r>
    </w:p>
    <w:p w:rsidR="005C4635" w:rsidRDefault="005C4635" w:rsidP="001C5367">
      <w:pPr>
        <w:rPr>
          <w:rtl/>
        </w:rPr>
      </w:pPr>
      <w:r>
        <w:rPr>
          <w:rtl/>
        </w:rPr>
        <w:t>מיכאל מרדכי ביטון</w:t>
      </w:r>
      <w:r>
        <w:rPr>
          <w:rtl/>
        </w:rPr>
        <w:tab/>
        <w:t xml:space="preserve">–   </w:t>
      </w:r>
      <w:r>
        <w:rPr>
          <w:rFonts w:hint="cs"/>
          <w:rtl/>
        </w:rPr>
        <w:t>אינו נוכח</w:t>
      </w:r>
    </w:p>
    <w:p w:rsidR="005C4635" w:rsidRDefault="005C4635" w:rsidP="001C5367">
      <w:pPr>
        <w:rPr>
          <w:rtl/>
        </w:rPr>
      </w:pPr>
      <w:r>
        <w:rPr>
          <w:rtl/>
        </w:rPr>
        <w:t>דוד ביטן</w:t>
      </w:r>
      <w:r>
        <w:rPr>
          <w:rtl/>
        </w:rPr>
        <w:tab/>
      </w:r>
      <w:r>
        <w:rPr>
          <w:rtl/>
        </w:rPr>
        <w:tab/>
      </w:r>
      <w:r>
        <w:rPr>
          <w:rtl/>
        </w:rPr>
        <w:tab/>
        <w:t xml:space="preserve">–   </w:t>
      </w:r>
      <w:r>
        <w:rPr>
          <w:rFonts w:hint="cs"/>
          <w:rtl/>
        </w:rPr>
        <w:t>אינו נוכח</w:t>
      </w:r>
    </w:p>
    <w:p w:rsidR="005C4635" w:rsidRDefault="005C4635" w:rsidP="001C5367">
      <w:pPr>
        <w:rPr>
          <w:rtl/>
        </w:rPr>
      </w:pPr>
      <w:r>
        <w:rPr>
          <w:rtl/>
        </w:rPr>
        <w:t>בועז ביסמוט</w:t>
      </w:r>
      <w:r>
        <w:rPr>
          <w:rtl/>
        </w:rPr>
        <w:tab/>
      </w:r>
      <w:r>
        <w:rPr>
          <w:rtl/>
        </w:rPr>
        <w:tab/>
        <w:t xml:space="preserve">–   </w:t>
      </w:r>
      <w:r>
        <w:rPr>
          <w:rFonts w:hint="cs"/>
          <w:rtl/>
        </w:rPr>
        <w:t>נגד</w:t>
      </w:r>
    </w:p>
    <w:p w:rsidR="005C4635" w:rsidRDefault="005C4635" w:rsidP="001C5367">
      <w:pPr>
        <w:rPr>
          <w:rtl/>
        </w:rPr>
      </w:pPr>
      <w:r>
        <w:rPr>
          <w:rtl/>
        </w:rPr>
        <w:t>ולדימיר בליאק</w:t>
      </w:r>
      <w:r>
        <w:rPr>
          <w:rtl/>
        </w:rPr>
        <w:tab/>
      </w:r>
      <w:r>
        <w:rPr>
          <w:rtl/>
        </w:rPr>
        <w:tab/>
        <w:t xml:space="preserve">–   </w:t>
      </w:r>
      <w:r>
        <w:rPr>
          <w:rFonts w:hint="cs"/>
          <w:rtl/>
        </w:rPr>
        <w:t>בעד</w:t>
      </w:r>
    </w:p>
    <w:p w:rsidR="005C4635" w:rsidRDefault="005C4635" w:rsidP="001C5367">
      <w:pPr>
        <w:rPr>
          <w:rtl/>
        </w:rPr>
      </w:pPr>
      <w:r>
        <w:rPr>
          <w:rtl/>
        </w:rPr>
        <w:t>מירב בן ארי</w:t>
      </w:r>
      <w:r>
        <w:rPr>
          <w:rtl/>
        </w:rPr>
        <w:tab/>
      </w:r>
      <w:r>
        <w:rPr>
          <w:rtl/>
        </w:rPr>
        <w:tab/>
        <w:t xml:space="preserve">–   </w:t>
      </w:r>
      <w:r>
        <w:rPr>
          <w:rFonts w:hint="cs"/>
          <w:rtl/>
        </w:rPr>
        <w:t>אינה נוכחת</w:t>
      </w:r>
    </w:p>
    <w:p w:rsidR="005C4635" w:rsidRDefault="005C4635" w:rsidP="001C5367">
      <w:pPr>
        <w:rPr>
          <w:rtl/>
        </w:rPr>
      </w:pPr>
      <w:r>
        <w:rPr>
          <w:rtl/>
        </w:rPr>
        <w:t>רם בן ברק</w:t>
      </w:r>
      <w:r>
        <w:rPr>
          <w:rtl/>
        </w:rPr>
        <w:tab/>
      </w:r>
      <w:r>
        <w:rPr>
          <w:rtl/>
        </w:rPr>
        <w:tab/>
        <w:t xml:space="preserve">–   </w:t>
      </w:r>
      <w:r>
        <w:rPr>
          <w:rFonts w:hint="cs"/>
          <w:rtl/>
        </w:rPr>
        <w:t>בעד</w:t>
      </w:r>
    </w:p>
    <w:p w:rsidR="005C4635" w:rsidRDefault="005C4635" w:rsidP="001C5367">
      <w:pPr>
        <w:rPr>
          <w:rtl/>
        </w:rPr>
      </w:pPr>
      <w:r>
        <w:rPr>
          <w:rtl/>
        </w:rPr>
        <w:t>איתמר בן גביר</w:t>
      </w:r>
      <w:r>
        <w:rPr>
          <w:rtl/>
        </w:rPr>
        <w:tab/>
      </w:r>
      <w:r>
        <w:rPr>
          <w:rtl/>
        </w:rPr>
        <w:tab/>
        <w:t xml:space="preserve">–   </w:t>
      </w:r>
      <w:r>
        <w:rPr>
          <w:rFonts w:hint="cs"/>
          <w:rtl/>
        </w:rPr>
        <w:t>אינו נוכח</w:t>
      </w:r>
    </w:p>
    <w:p w:rsidR="005C4635" w:rsidRDefault="005C4635" w:rsidP="00D86018">
      <w:pPr>
        <w:rPr>
          <w:rtl/>
        </w:rPr>
      </w:pPr>
      <w:bookmarkStart w:id="18661" w:name="_ETM_Q41_159938"/>
      <w:bookmarkEnd w:id="18661"/>
      <w:r>
        <w:rPr>
          <w:rFonts w:hint="cs"/>
          <w:rtl/>
        </w:rPr>
        <w:t>אברהם בצלאל</w:t>
      </w:r>
      <w:r>
        <w:rPr>
          <w:rFonts w:hint="cs"/>
          <w:rtl/>
        </w:rPr>
        <w:tab/>
      </w:r>
      <w:r>
        <w:rPr>
          <w:rtl/>
        </w:rPr>
        <w:tab/>
      </w:r>
      <w:r>
        <w:rPr>
          <w:rFonts w:hint="cs"/>
          <w:rtl/>
        </w:rPr>
        <w:t>–   נגד</w:t>
      </w:r>
    </w:p>
    <w:p w:rsidR="005C4635" w:rsidRDefault="005C4635" w:rsidP="00D86018">
      <w:pPr>
        <w:rPr>
          <w:rtl/>
        </w:rPr>
      </w:pPr>
      <w:bookmarkStart w:id="18662" w:name="_ETM_Q41_159998"/>
      <w:bookmarkEnd w:id="18662"/>
      <w:r>
        <w:rPr>
          <w:rtl/>
        </w:rPr>
        <w:t>אורנה ברביבאי</w:t>
      </w:r>
      <w:r>
        <w:rPr>
          <w:rtl/>
        </w:rPr>
        <w:tab/>
      </w:r>
      <w:r>
        <w:rPr>
          <w:rtl/>
        </w:rPr>
        <w:tab/>
        <w:t xml:space="preserve">–   </w:t>
      </w:r>
      <w:r>
        <w:rPr>
          <w:rFonts w:hint="cs"/>
          <w:rtl/>
        </w:rPr>
        <w:t>בעד</w:t>
      </w:r>
    </w:p>
    <w:p w:rsidR="005C4635" w:rsidRDefault="005C4635" w:rsidP="00D86018">
      <w:pPr>
        <w:rPr>
          <w:rtl/>
        </w:rPr>
      </w:pPr>
      <w:r>
        <w:rPr>
          <w:rtl/>
        </w:rPr>
        <w:t>אליהו ברוכי</w:t>
      </w:r>
      <w:r>
        <w:rPr>
          <w:rtl/>
        </w:rPr>
        <w:tab/>
      </w:r>
      <w:r>
        <w:rPr>
          <w:rtl/>
        </w:rPr>
        <w:tab/>
        <w:t xml:space="preserve">–   </w:t>
      </w:r>
      <w:r>
        <w:rPr>
          <w:rFonts w:hint="cs"/>
          <w:rtl/>
        </w:rPr>
        <w:t>נגד</w:t>
      </w:r>
    </w:p>
    <w:p w:rsidR="005C4635" w:rsidRDefault="005C4635" w:rsidP="00D86018">
      <w:pPr>
        <w:rPr>
          <w:rtl/>
        </w:rPr>
      </w:pPr>
      <w:r>
        <w:rPr>
          <w:rtl/>
        </w:rPr>
        <w:t>ניר ברקת</w:t>
      </w:r>
      <w:r>
        <w:rPr>
          <w:rtl/>
        </w:rPr>
        <w:tab/>
      </w:r>
      <w:r>
        <w:rPr>
          <w:rtl/>
        </w:rPr>
        <w:tab/>
        <w:t xml:space="preserve">–   </w:t>
      </w:r>
      <w:r>
        <w:rPr>
          <w:rFonts w:hint="cs"/>
          <w:rtl/>
        </w:rPr>
        <w:t>נגד</w:t>
      </w:r>
    </w:p>
    <w:p w:rsidR="005C4635" w:rsidRDefault="005C4635" w:rsidP="00D86018">
      <w:pPr>
        <w:rPr>
          <w:rtl/>
        </w:rPr>
      </w:pPr>
      <w:r>
        <w:rPr>
          <w:rtl/>
        </w:rPr>
        <w:t>ששון ששי גואטה</w:t>
      </w:r>
      <w:r>
        <w:rPr>
          <w:rtl/>
        </w:rPr>
        <w:tab/>
      </w:r>
      <w:r>
        <w:rPr>
          <w:rtl/>
        </w:rPr>
        <w:tab/>
        <w:t xml:space="preserve">–   </w:t>
      </w:r>
      <w:r>
        <w:rPr>
          <w:rFonts w:hint="cs"/>
          <w:rtl/>
        </w:rPr>
        <w:t>אינו נוכח</w:t>
      </w:r>
    </w:p>
    <w:p w:rsidR="005C4635" w:rsidRDefault="005C4635" w:rsidP="00D86018">
      <w:pPr>
        <w:rPr>
          <w:rtl/>
        </w:rPr>
      </w:pPr>
      <w:r>
        <w:rPr>
          <w:rtl/>
        </w:rPr>
        <w:t>טלי גוטליב</w:t>
      </w:r>
      <w:r>
        <w:rPr>
          <w:rtl/>
        </w:rPr>
        <w:tab/>
      </w:r>
      <w:r>
        <w:rPr>
          <w:rtl/>
        </w:rPr>
        <w:tab/>
        <w:t xml:space="preserve">–   </w:t>
      </w:r>
      <w:r>
        <w:rPr>
          <w:rFonts w:hint="cs"/>
          <w:rtl/>
        </w:rPr>
        <w:t>אינה נוכחת</w:t>
      </w:r>
    </w:p>
    <w:p w:rsidR="005C4635" w:rsidRDefault="005C4635" w:rsidP="00D86018">
      <w:pPr>
        <w:rPr>
          <w:rtl/>
        </w:rPr>
      </w:pPr>
      <w:r>
        <w:rPr>
          <w:rtl/>
        </w:rPr>
        <w:t>מאי גולן</w:t>
      </w:r>
      <w:r>
        <w:rPr>
          <w:rtl/>
        </w:rPr>
        <w:tab/>
      </w:r>
      <w:r>
        <w:rPr>
          <w:rtl/>
        </w:rPr>
        <w:tab/>
      </w:r>
      <w:r>
        <w:rPr>
          <w:rtl/>
        </w:rPr>
        <w:tab/>
        <w:t xml:space="preserve">–   </w:t>
      </w:r>
      <w:r>
        <w:rPr>
          <w:rFonts w:hint="cs"/>
          <w:rtl/>
        </w:rPr>
        <w:t>נגד</w:t>
      </w:r>
    </w:p>
    <w:p w:rsidR="005C4635" w:rsidRDefault="005C4635" w:rsidP="00D86018">
      <w:pPr>
        <w:rPr>
          <w:rtl/>
        </w:rPr>
      </w:pPr>
      <w:r>
        <w:rPr>
          <w:rtl/>
        </w:rPr>
        <w:t>יואב גלנט</w:t>
      </w:r>
      <w:r>
        <w:rPr>
          <w:rtl/>
        </w:rPr>
        <w:tab/>
      </w:r>
      <w:r>
        <w:rPr>
          <w:rtl/>
        </w:rPr>
        <w:tab/>
        <w:t xml:space="preserve">–   </w:t>
      </w:r>
      <w:r>
        <w:rPr>
          <w:rFonts w:hint="cs"/>
          <w:rtl/>
        </w:rPr>
        <w:t>אינו נוכח</w:t>
      </w:r>
    </w:p>
    <w:p w:rsidR="005C4635" w:rsidRDefault="005C4635" w:rsidP="00D86018">
      <w:pPr>
        <w:rPr>
          <w:rtl/>
        </w:rPr>
      </w:pPr>
      <w:r>
        <w:rPr>
          <w:rtl/>
        </w:rPr>
        <w:t>גילה גמליאל</w:t>
      </w:r>
      <w:r>
        <w:rPr>
          <w:rtl/>
        </w:rPr>
        <w:tab/>
      </w:r>
      <w:r>
        <w:rPr>
          <w:rtl/>
        </w:rPr>
        <w:tab/>
        <w:t xml:space="preserve">–   </w:t>
      </w:r>
      <w:r>
        <w:rPr>
          <w:rFonts w:hint="cs"/>
          <w:rtl/>
        </w:rPr>
        <w:t>אינה נוכח</w:t>
      </w:r>
    </w:p>
    <w:p w:rsidR="005C4635" w:rsidRDefault="005C4635" w:rsidP="00D86018">
      <w:pPr>
        <w:rPr>
          <w:rtl/>
        </w:rPr>
      </w:pPr>
      <w:r>
        <w:rPr>
          <w:rtl/>
        </w:rPr>
        <w:t>בנימין גנץ</w:t>
      </w:r>
      <w:r>
        <w:rPr>
          <w:rtl/>
        </w:rPr>
        <w:tab/>
      </w:r>
      <w:r>
        <w:rPr>
          <w:rtl/>
        </w:rPr>
        <w:tab/>
        <w:t xml:space="preserve">–   </w:t>
      </w:r>
      <w:r>
        <w:rPr>
          <w:rFonts w:hint="cs"/>
          <w:rtl/>
        </w:rPr>
        <w:t>אינו נוכח</w:t>
      </w:r>
    </w:p>
    <w:p w:rsidR="005C4635" w:rsidRDefault="005C4635" w:rsidP="00D86018">
      <w:pPr>
        <w:rPr>
          <w:rtl/>
        </w:rPr>
      </w:pPr>
      <w:r>
        <w:rPr>
          <w:rtl/>
        </w:rPr>
        <w:t>משה גפני</w:t>
      </w:r>
      <w:r>
        <w:rPr>
          <w:rtl/>
        </w:rPr>
        <w:tab/>
      </w:r>
      <w:r>
        <w:rPr>
          <w:rtl/>
        </w:rPr>
        <w:tab/>
        <w:t xml:space="preserve">–   </w:t>
      </w:r>
      <w:r>
        <w:rPr>
          <w:rFonts w:hint="cs"/>
          <w:rtl/>
        </w:rPr>
        <w:t>נגד</w:t>
      </w:r>
    </w:p>
    <w:p w:rsidR="005C4635" w:rsidRDefault="005C4635" w:rsidP="00D86018">
      <w:pPr>
        <w:rPr>
          <w:rtl/>
        </w:rPr>
      </w:pPr>
      <w:r>
        <w:rPr>
          <w:rtl/>
        </w:rPr>
        <w:t>סימון דוידסון</w:t>
      </w:r>
      <w:r>
        <w:rPr>
          <w:rtl/>
        </w:rPr>
        <w:tab/>
      </w:r>
      <w:r>
        <w:rPr>
          <w:rtl/>
        </w:rPr>
        <w:tab/>
        <w:t xml:space="preserve">–   </w:t>
      </w:r>
      <w:r>
        <w:rPr>
          <w:rFonts w:hint="cs"/>
          <w:rtl/>
        </w:rPr>
        <w:t>בעד</w:t>
      </w:r>
    </w:p>
    <w:p w:rsidR="005C4635" w:rsidRDefault="005C4635" w:rsidP="00D86018">
      <w:pPr>
        <w:rPr>
          <w:rtl/>
        </w:rPr>
      </w:pPr>
      <w:r>
        <w:rPr>
          <w:rtl/>
        </w:rPr>
        <w:t>אבי דיכטר</w:t>
      </w:r>
      <w:r>
        <w:rPr>
          <w:rtl/>
        </w:rPr>
        <w:tab/>
      </w:r>
      <w:r>
        <w:rPr>
          <w:rtl/>
        </w:rPr>
        <w:tab/>
        <w:t xml:space="preserve">–   </w:t>
      </w:r>
      <w:r>
        <w:rPr>
          <w:rFonts w:hint="cs"/>
          <w:rtl/>
        </w:rPr>
        <w:t>נגד</w:t>
      </w:r>
    </w:p>
    <w:p w:rsidR="005C4635" w:rsidRDefault="005C4635" w:rsidP="00D86018">
      <w:pPr>
        <w:rPr>
          <w:rtl/>
        </w:rPr>
      </w:pPr>
      <w:r>
        <w:rPr>
          <w:rtl/>
        </w:rPr>
        <w:t>אלי דלל</w:t>
      </w:r>
      <w:r>
        <w:rPr>
          <w:rtl/>
        </w:rPr>
        <w:tab/>
      </w:r>
      <w:r>
        <w:rPr>
          <w:rtl/>
        </w:rPr>
        <w:tab/>
      </w:r>
      <w:r>
        <w:rPr>
          <w:rtl/>
        </w:rPr>
        <w:tab/>
        <w:t xml:space="preserve">–   </w:t>
      </w:r>
      <w:r>
        <w:rPr>
          <w:rFonts w:hint="cs"/>
          <w:rtl/>
        </w:rPr>
        <w:t>נגד</w:t>
      </w:r>
    </w:p>
    <w:p w:rsidR="005C4635" w:rsidRDefault="005C4635" w:rsidP="00D86018">
      <w:pPr>
        <w:rPr>
          <w:rtl/>
        </w:rPr>
      </w:pPr>
      <w:r>
        <w:rPr>
          <w:rtl/>
        </w:rPr>
        <w:t>דני דנון</w:t>
      </w:r>
      <w:r>
        <w:rPr>
          <w:rtl/>
        </w:rPr>
        <w:tab/>
      </w:r>
      <w:r>
        <w:rPr>
          <w:rtl/>
        </w:rPr>
        <w:tab/>
      </w:r>
      <w:r>
        <w:rPr>
          <w:rtl/>
        </w:rPr>
        <w:tab/>
        <w:t xml:space="preserve">–   </w:t>
      </w:r>
      <w:r>
        <w:rPr>
          <w:rFonts w:hint="cs"/>
          <w:rtl/>
        </w:rPr>
        <w:t>אינו נוכח</w:t>
      </w:r>
    </w:p>
    <w:p w:rsidR="005C4635" w:rsidRDefault="005C4635" w:rsidP="00D86018">
      <w:pPr>
        <w:rPr>
          <w:rtl/>
        </w:rPr>
      </w:pPr>
      <w:r>
        <w:rPr>
          <w:rtl/>
        </w:rPr>
        <w:t>שלום דנינו</w:t>
      </w:r>
      <w:r>
        <w:rPr>
          <w:rtl/>
        </w:rPr>
        <w:tab/>
      </w:r>
      <w:r>
        <w:rPr>
          <w:rtl/>
        </w:rPr>
        <w:tab/>
        <w:t xml:space="preserve">–   </w:t>
      </w:r>
      <w:r>
        <w:rPr>
          <w:rFonts w:hint="cs"/>
          <w:rtl/>
        </w:rPr>
        <w:t>אינו נוכח</w:t>
      </w:r>
    </w:p>
    <w:p w:rsidR="005C4635" w:rsidRDefault="005C4635" w:rsidP="00D86018">
      <w:pPr>
        <w:rPr>
          <w:rtl/>
        </w:rPr>
      </w:pPr>
      <w:r>
        <w:rPr>
          <w:rtl/>
        </w:rPr>
        <w:t>אריה מכלוף דרעי</w:t>
      </w:r>
      <w:r>
        <w:rPr>
          <w:rtl/>
        </w:rPr>
        <w:tab/>
        <w:t xml:space="preserve">–   </w:t>
      </w:r>
      <w:r>
        <w:rPr>
          <w:rFonts w:hint="cs"/>
          <w:rtl/>
        </w:rPr>
        <w:t>אינו נוכח</w:t>
      </w:r>
    </w:p>
    <w:p w:rsidR="005C4635" w:rsidRDefault="005C4635" w:rsidP="00D86018">
      <w:pPr>
        <w:rPr>
          <w:rtl/>
        </w:rPr>
      </w:pPr>
      <w:r>
        <w:rPr>
          <w:rtl/>
        </w:rPr>
        <w:t>עמית הלוי</w:t>
      </w:r>
      <w:r>
        <w:rPr>
          <w:rtl/>
        </w:rPr>
        <w:tab/>
      </w:r>
      <w:r>
        <w:rPr>
          <w:rtl/>
        </w:rPr>
        <w:tab/>
        <w:t xml:space="preserve">–   </w:t>
      </w:r>
      <w:r>
        <w:rPr>
          <w:rFonts w:hint="cs"/>
          <w:rtl/>
        </w:rPr>
        <w:t>נגד</w:t>
      </w:r>
    </w:p>
    <w:p w:rsidR="005C4635" w:rsidRDefault="005C4635" w:rsidP="00D86018">
      <w:pPr>
        <w:rPr>
          <w:rtl/>
        </w:rPr>
      </w:pPr>
      <w:r>
        <w:rPr>
          <w:rtl/>
        </w:rPr>
        <w:t>שרן מרים השכל</w:t>
      </w:r>
      <w:r>
        <w:rPr>
          <w:rtl/>
        </w:rPr>
        <w:tab/>
      </w:r>
      <w:r>
        <w:rPr>
          <w:rtl/>
        </w:rPr>
        <w:tab/>
        <w:t xml:space="preserve">–   </w:t>
      </w:r>
      <w:r>
        <w:rPr>
          <w:rFonts w:hint="cs"/>
          <w:rtl/>
        </w:rPr>
        <w:t xml:space="preserve">אינה </w:t>
      </w:r>
      <w:bookmarkStart w:id="18663" w:name="_ETM_Q41_243971"/>
      <w:bookmarkEnd w:id="18663"/>
      <w:r>
        <w:rPr>
          <w:rFonts w:hint="cs"/>
          <w:rtl/>
        </w:rPr>
        <w:t>נוכחת</w:t>
      </w:r>
    </w:p>
    <w:p w:rsidR="005C4635" w:rsidRDefault="005C4635" w:rsidP="00D86018">
      <w:pPr>
        <w:rPr>
          <w:rtl/>
        </w:rPr>
      </w:pPr>
      <w:r>
        <w:rPr>
          <w:rtl/>
        </w:rPr>
        <w:t>ניסים ואטורי</w:t>
      </w:r>
      <w:r>
        <w:rPr>
          <w:rtl/>
        </w:rPr>
        <w:tab/>
      </w:r>
      <w:r>
        <w:rPr>
          <w:rtl/>
        </w:rPr>
        <w:tab/>
        <w:t xml:space="preserve">–   </w:t>
      </w:r>
      <w:r>
        <w:rPr>
          <w:rFonts w:hint="cs"/>
          <w:rtl/>
        </w:rPr>
        <w:t>נגד</w:t>
      </w:r>
    </w:p>
    <w:p w:rsidR="005C4635" w:rsidRDefault="005C4635" w:rsidP="00D86018">
      <w:pPr>
        <w:rPr>
          <w:rtl/>
        </w:rPr>
      </w:pPr>
      <w:r>
        <w:rPr>
          <w:rtl/>
        </w:rPr>
        <w:t>מיכל מרים וולדיגר</w:t>
      </w:r>
      <w:r>
        <w:rPr>
          <w:rtl/>
        </w:rPr>
        <w:tab/>
        <w:t xml:space="preserve">–   </w:t>
      </w:r>
      <w:r>
        <w:rPr>
          <w:rFonts w:hint="cs"/>
          <w:rtl/>
        </w:rPr>
        <w:t>אינה נוכחת</w:t>
      </w:r>
    </w:p>
    <w:p w:rsidR="005C4635" w:rsidRDefault="005C4635" w:rsidP="00D86018">
      <w:pPr>
        <w:rPr>
          <w:rtl/>
        </w:rPr>
      </w:pPr>
      <w:r>
        <w:rPr>
          <w:rtl/>
        </w:rPr>
        <w:t>יצחק שמעון וסרלאוף</w:t>
      </w:r>
      <w:r>
        <w:rPr>
          <w:rtl/>
        </w:rPr>
        <w:tab/>
        <w:t xml:space="preserve">–   </w:t>
      </w:r>
      <w:r>
        <w:rPr>
          <w:rFonts w:hint="cs"/>
          <w:rtl/>
        </w:rPr>
        <w:t>נגד</w:t>
      </w:r>
    </w:p>
    <w:p w:rsidR="005C4635" w:rsidRDefault="005C4635" w:rsidP="00D86018">
      <w:pPr>
        <w:rPr>
          <w:rtl/>
        </w:rPr>
      </w:pPr>
      <w:r>
        <w:rPr>
          <w:rtl/>
        </w:rPr>
        <w:t>יאסר חוג'יראת</w:t>
      </w:r>
      <w:r>
        <w:rPr>
          <w:rtl/>
        </w:rPr>
        <w:tab/>
      </w:r>
      <w:r>
        <w:rPr>
          <w:rtl/>
        </w:rPr>
        <w:tab/>
        <w:t xml:space="preserve">–   </w:t>
      </w:r>
      <w:r>
        <w:rPr>
          <w:rFonts w:hint="cs"/>
          <w:rtl/>
        </w:rPr>
        <w:t>אינו נוכח</w:t>
      </w:r>
    </w:p>
    <w:p w:rsidR="005C4635" w:rsidRDefault="005C4635" w:rsidP="00D86018">
      <w:pPr>
        <w:rPr>
          <w:rtl/>
        </w:rPr>
      </w:pPr>
      <w:r>
        <w:rPr>
          <w:rtl/>
        </w:rPr>
        <w:t>אימאן ח'טיב יאסין</w:t>
      </w:r>
      <w:r>
        <w:rPr>
          <w:rtl/>
        </w:rPr>
        <w:tab/>
        <w:t xml:space="preserve">–   </w:t>
      </w:r>
      <w:r>
        <w:rPr>
          <w:rFonts w:hint="cs"/>
          <w:rtl/>
        </w:rPr>
        <w:t>אינה נוכחת</w:t>
      </w:r>
    </w:p>
    <w:p w:rsidR="005C4635" w:rsidRDefault="005C4635" w:rsidP="00D86018">
      <w:pPr>
        <w:rPr>
          <w:rtl/>
        </w:rPr>
      </w:pPr>
      <w:r>
        <w:rPr>
          <w:rtl/>
        </w:rPr>
        <w:t>ווליד טאהא</w:t>
      </w:r>
      <w:r>
        <w:rPr>
          <w:rtl/>
        </w:rPr>
        <w:tab/>
      </w:r>
      <w:r>
        <w:rPr>
          <w:rtl/>
        </w:rPr>
        <w:tab/>
        <w:t xml:space="preserve">–   </w:t>
      </w:r>
      <w:r>
        <w:rPr>
          <w:rFonts w:hint="cs"/>
          <w:rtl/>
        </w:rPr>
        <w:t>אינו נוכח</w:t>
      </w:r>
    </w:p>
    <w:p w:rsidR="005C4635" w:rsidRDefault="005C4635" w:rsidP="00D86018">
      <w:pPr>
        <w:rPr>
          <w:rtl/>
        </w:rPr>
      </w:pPr>
      <w:r>
        <w:rPr>
          <w:rtl/>
        </w:rPr>
        <w:t>בועז טופורובסקי</w:t>
      </w:r>
      <w:r>
        <w:rPr>
          <w:rtl/>
        </w:rPr>
        <w:tab/>
      </w:r>
      <w:r>
        <w:rPr>
          <w:rtl/>
        </w:rPr>
        <w:tab/>
        <w:t xml:space="preserve">–   </w:t>
      </w:r>
      <w:r>
        <w:rPr>
          <w:rFonts w:hint="cs"/>
          <w:rtl/>
        </w:rPr>
        <w:t>אינו נוכח</w:t>
      </w:r>
    </w:p>
    <w:p w:rsidR="005C4635" w:rsidRDefault="005C4635" w:rsidP="00D86018">
      <w:pPr>
        <w:rPr>
          <w:rtl/>
        </w:rPr>
      </w:pPr>
      <w:r>
        <w:rPr>
          <w:rtl/>
        </w:rPr>
        <w:t>משה טור פז</w:t>
      </w:r>
      <w:r>
        <w:rPr>
          <w:rtl/>
        </w:rPr>
        <w:tab/>
      </w:r>
      <w:r>
        <w:rPr>
          <w:rtl/>
        </w:rPr>
        <w:tab/>
        <w:t xml:space="preserve">–   </w:t>
      </w:r>
      <w:r>
        <w:rPr>
          <w:rFonts w:hint="cs"/>
          <w:rtl/>
        </w:rPr>
        <w:t>בעד</w:t>
      </w:r>
    </w:p>
    <w:p w:rsidR="005C4635" w:rsidRDefault="005C4635" w:rsidP="00D86018">
      <w:pPr>
        <w:rPr>
          <w:rtl/>
        </w:rPr>
      </w:pPr>
      <w:r>
        <w:rPr>
          <w:rtl/>
        </w:rPr>
        <w:t>אחמד טיבי</w:t>
      </w:r>
      <w:r>
        <w:rPr>
          <w:rtl/>
        </w:rPr>
        <w:tab/>
      </w:r>
      <w:r>
        <w:rPr>
          <w:rtl/>
        </w:rPr>
        <w:tab/>
        <w:t xml:space="preserve">–   </w:t>
      </w:r>
      <w:r>
        <w:rPr>
          <w:rFonts w:hint="cs"/>
          <w:rtl/>
        </w:rPr>
        <w:t>אינו נוכח</w:t>
      </w:r>
    </w:p>
    <w:p w:rsidR="005C4635" w:rsidRDefault="005C4635" w:rsidP="00D86018">
      <w:pPr>
        <w:rPr>
          <w:rtl/>
        </w:rPr>
      </w:pPr>
      <w:r>
        <w:rPr>
          <w:rtl/>
        </w:rPr>
        <w:t>יוסף טייב</w:t>
      </w:r>
      <w:r>
        <w:rPr>
          <w:rtl/>
        </w:rPr>
        <w:tab/>
      </w:r>
      <w:r>
        <w:rPr>
          <w:rtl/>
        </w:rPr>
        <w:tab/>
        <w:t xml:space="preserve">–   </w:t>
      </w:r>
      <w:r>
        <w:rPr>
          <w:rFonts w:hint="cs"/>
          <w:rtl/>
        </w:rPr>
        <w:t>נגד</w:t>
      </w:r>
    </w:p>
    <w:p w:rsidR="005C4635" w:rsidRDefault="005C4635" w:rsidP="00D86018">
      <w:pPr>
        <w:rPr>
          <w:rtl/>
        </w:rPr>
      </w:pPr>
      <w:r>
        <w:rPr>
          <w:rtl/>
        </w:rPr>
        <w:t>אוהד טל</w:t>
      </w:r>
      <w:r>
        <w:rPr>
          <w:rtl/>
        </w:rPr>
        <w:tab/>
      </w:r>
      <w:r>
        <w:rPr>
          <w:rtl/>
        </w:rPr>
        <w:tab/>
      </w:r>
      <w:r>
        <w:rPr>
          <w:rtl/>
        </w:rPr>
        <w:tab/>
        <w:t xml:space="preserve">–   </w:t>
      </w:r>
      <w:r>
        <w:rPr>
          <w:rFonts w:hint="cs"/>
          <w:rtl/>
        </w:rPr>
        <w:t>נגד</w:t>
      </w:r>
    </w:p>
    <w:p w:rsidR="005C4635" w:rsidRDefault="005C4635" w:rsidP="00D86018">
      <w:pPr>
        <w:rPr>
          <w:rtl/>
        </w:rPr>
      </w:pPr>
      <w:r>
        <w:rPr>
          <w:rtl/>
        </w:rPr>
        <w:t>יעקב טסלר</w:t>
      </w:r>
      <w:r>
        <w:rPr>
          <w:rtl/>
        </w:rPr>
        <w:tab/>
      </w:r>
      <w:r>
        <w:rPr>
          <w:rtl/>
        </w:rPr>
        <w:tab/>
        <w:t xml:space="preserve">–   </w:t>
      </w:r>
      <w:r>
        <w:rPr>
          <w:rFonts w:hint="cs"/>
          <w:rtl/>
        </w:rPr>
        <w:t>אינו נוכח</w:t>
      </w:r>
    </w:p>
    <w:p w:rsidR="005C4635" w:rsidRDefault="005C4635" w:rsidP="00D86018">
      <w:pPr>
        <w:rPr>
          <w:rtl/>
        </w:rPr>
      </w:pPr>
      <w:r>
        <w:rPr>
          <w:rtl/>
        </w:rPr>
        <w:t>חילי טרופר</w:t>
      </w:r>
      <w:r>
        <w:rPr>
          <w:rtl/>
        </w:rPr>
        <w:tab/>
      </w:r>
      <w:r>
        <w:rPr>
          <w:rtl/>
        </w:rPr>
        <w:tab/>
        <w:t xml:space="preserve">–   </w:t>
      </w:r>
      <w:r>
        <w:rPr>
          <w:rFonts w:hint="cs"/>
          <w:rtl/>
        </w:rPr>
        <w:t>אינו נוכח</w:t>
      </w:r>
    </w:p>
    <w:p w:rsidR="005C4635" w:rsidRDefault="005C4635" w:rsidP="00D86018">
      <w:pPr>
        <w:rPr>
          <w:rtl/>
        </w:rPr>
      </w:pPr>
      <w:r>
        <w:rPr>
          <w:rtl/>
        </w:rPr>
        <w:t>אלמוג כהן</w:t>
      </w:r>
      <w:r>
        <w:rPr>
          <w:rtl/>
        </w:rPr>
        <w:tab/>
      </w:r>
      <w:r>
        <w:rPr>
          <w:rtl/>
        </w:rPr>
        <w:tab/>
        <w:t xml:space="preserve">–   </w:t>
      </w:r>
      <w:bookmarkStart w:id="18664" w:name="_ETM_Q41_306450"/>
      <w:bookmarkEnd w:id="18664"/>
      <w:r>
        <w:rPr>
          <w:rFonts w:hint="cs"/>
          <w:rtl/>
        </w:rPr>
        <w:t>נגד</w:t>
      </w:r>
    </w:p>
    <w:p w:rsidR="005C4635" w:rsidRDefault="005C4635" w:rsidP="00D86018">
      <w:pPr>
        <w:rPr>
          <w:rtl/>
        </w:rPr>
      </w:pPr>
      <w:r>
        <w:rPr>
          <w:rtl/>
        </w:rPr>
        <w:t>מאיר כהן</w:t>
      </w:r>
      <w:r>
        <w:rPr>
          <w:rtl/>
        </w:rPr>
        <w:tab/>
      </w:r>
      <w:r>
        <w:rPr>
          <w:rtl/>
        </w:rPr>
        <w:tab/>
        <w:t xml:space="preserve">–   </w:t>
      </w:r>
      <w:r>
        <w:rPr>
          <w:rFonts w:hint="cs"/>
          <w:rtl/>
        </w:rPr>
        <w:t>בעד</w:t>
      </w:r>
    </w:p>
    <w:p w:rsidR="005C4635" w:rsidRDefault="005C4635" w:rsidP="00D86018">
      <w:pPr>
        <w:rPr>
          <w:rtl/>
        </w:rPr>
      </w:pPr>
      <w:r>
        <w:rPr>
          <w:rtl/>
        </w:rPr>
        <w:t>מירב כהן</w:t>
      </w:r>
      <w:r>
        <w:rPr>
          <w:rtl/>
        </w:rPr>
        <w:tab/>
      </w:r>
      <w:r>
        <w:rPr>
          <w:rtl/>
        </w:rPr>
        <w:tab/>
        <w:t xml:space="preserve">–   </w:t>
      </w:r>
      <w:r>
        <w:rPr>
          <w:rFonts w:hint="cs"/>
          <w:rtl/>
        </w:rPr>
        <w:t>אינה נוכחת</w:t>
      </w:r>
    </w:p>
    <w:p w:rsidR="005C4635" w:rsidRDefault="005C4635" w:rsidP="00D86018">
      <w:pPr>
        <w:rPr>
          <w:rtl/>
        </w:rPr>
      </w:pPr>
      <w:r>
        <w:rPr>
          <w:rtl/>
        </w:rPr>
        <w:t>מתן כהנא</w:t>
      </w:r>
      <w:r>
        <w:rPr>
          <w:rtl/>
        </w:rPr>
        <w:tab/>
      </w:r>
      <w:r>
        <w:rPr>
          <w:rtl/>
        </w:rPr>
        <w:tab/>
        <w:t xml:space="preserve">–   </w:t>
      </w:r>
      <w:r>
        <w:rPr>
          <w:rFonts w:hint="cs"/>
          <w:rtl/>
        </w:rPr>
        <w:t>אינו נוכח</w:t>
      </w:r>
    </w:p>
    <w:p w:rsidR="005C4635" w:rsidRDefault="005C4635" w:rsidP="00D86018">
      <w:pPr>
        <w:rPr>
          <w:rtl/>
        </w:rPr>
      </w:pPr>
      <w:r>
        <w:rPr>
          <w:rtl/>
        </w:rPr>
        <w:t>עופר כסיף</w:t>
      </w:r>
      <w:r>
        <w:rPr>
          <w:rtl/>
        </w:rPr>
        <w:tab/>
      </w:r>
      <w:r>
        <w:rPr>
          <w:rtl/>
        </w:rPr>
        <w:tab/>
        <w:t xml:space="preserve">–   </w:t>
      </w:r>
      <w:r>
        <w:rPr>
          <w:rFonts w:hint="cs"/>
          <w:rtl/>
        </w:rPr>
        <w:t>אינו נוכח</w:t>
      </w:r>
    </w:p>
    <w:p w:rsidR="005C4635" w:rsidRDefault="005C4635" w:rsidP="00D86018">
      <w:pPr>
        <w:rPr>
          <w:rtl/>
        </w:rPr>
      </w:pPr>
      <w:r>
        <w:rPr>
          <w:rtl/>
        </w:rPr>
        <w:t>אופיר כץ</w:t>
      </w:r>
      <w:r>
        <w:rPr>
          <w:rtl/>
        </w:rPr>
        <w:tab/>
      </w:r>
      <w:r>
        <w:rPr>
          <w:rtl/>
        </w:rPr>
        <w:tab/>
        <w:t xml:space="preserve">–   </w:t>
      </w:r>
      <w:r>
        <w:rPr>
          <w:rFonts w:hint="cs"/>
          <w:rtl/>
        </w:rPr>
        <w:t>נגד</w:t>
      </w:r>
    </w:p>
    <w:p w:rsidR="005C4635" w:rsidRDefault="005C4635" w:rsidP="00D86018">
      <w:pPr>
        <w:rPr>
          <w:rtl/>
        </w:rPr>
      </w:pPr>
      <w:r>
        <w:rPr>
          <w:rtl/>
        </w:rPr>
        <w:t>ישראל כץ</w:t>
      </w:r>
      <w:r>
        <w:rPr>
          <w:rtl/>
        </w:rPr>
        <w:tab/>
      </w:r>
      <w:r>
        <w:rPr>
          <w:rtl/>
        </w:rPr>
        <w:tab/>
        <w:t xml:space="preserve">–   </w:t>
      </w:r>
      <w:r>
        <w:rPr>
          <w:rFonts w:hint="cs"/>
          <w:rtl/>
        </w:rPr>
        <w:t>אינו נוכח</w:t>
      </w:r>
    </w:p>
    <w:p w:rsidR="005C4635" w:rsidRDefault="005C4635" w:rsidP="00D86018">
      <w:pPr>
        <w:rPr>
          <w:rtl/>
        </w:rPr>
      </w:pPr>
      <w:r>
        <w:rPr>
          <w:rtl/>
        </w:rPr>
        <w:t>רון כץ</w:t>
      </w:r>
      <w:r>
        <w:rPr>
          <w:rtl/>
        </w:rPr>
        <w:tab/>
      </w:r>
      <w:r>
        <w:rPr>
          <w:rtl/>
        </w:rPr>
        <w:tab/>
      </w:r>
      <w:r>
        <w:rPr>
          <w:rtl/>
        </w:rPr>
        <w:tab/>
        <w:t xml:space="preserve">–   </w:t>
      </w:r>
      <w:r>
        <w:rPr>
          <w:rFonts w:hint="cs"/>
          <w:rtl/>
        </w:rPr>
        <w:t>בעד</w:t>
      </w:r>
    </w:p>
    <w:p w:rsidR="005C4635" w:rsidRDefault="005C4635" w:rsidP="00D86018">
      <w:pPr>
        <w:rPr>
          <w:rtl/>
        </w:rPr>
      </w:pPr>
      <w:r>
        <w:rPr>
          <w:rtl/>
        </w:rPr>
        <w:t>יוראי להב הרצנו</w:t>
      </w:r>
      <w:r>
        <w:rPr>
          <w:rtl/>
        </w:rPr>
        <w:tab/>
      </w:r>
      <w:r>
        <w:rPr>
          <w:rtl/>
        </w:rPr>
        <w:tab/>
        <w:t xml:space="preserve">–   </w:t>
      </w:r>
      <w:r>
        <w:rPr>
          <w:rFonts w:hint="cs"/>
          <w:rtl/>
        </w:rPr>
        <w:t>אינו נוכח</w:t>
      </w:r>
    </w:p>
    <w:p w:rsidR="005C4635" w:rsidRDefault="005C4635" w:rsidP="00D86018">
      <w:pPr>
        <w:rPr>
          <w:rtl/>
        </w:rPr>
      </w:pPr>
      <w:r>
        <w:rPr>
          <w:rtl/>
        </w:rPr>
        <w:t>מיקי לוי</w:t>
      </w:r>
      <w:r>
        <w:rPr>
          <w:rtl/>
        </w:rPr>
        <w:tab/>
      </w:r>
      <w:r>
        <w:rPr>
          <w:rtl/>
        </w:rPr>
        <w:tab/>
      </w:r>
      <w:r>
        <w:rPr>
          <w:rtl/>
        </w:rPr>
        <w:tab/>
        <w:t xml:space="preserve">–   </w:t>
      </w:r>
      <w:r>
        <w:rPr>
          <w:rFonts w:hint="cs"/>
          <w:rtl/>
        </w:rPr>
        <w:t>בעד</w:t>
      </w:r>
    </w:p>
    <w:p w:rsidR="005C4635" w:rsidRDefault="005C4635" w:rsidP="00D86018">
      <w:pPr>
        <w:rPr>
          <w:rtl/>
        </w:rPr>
      </w:pPr>
      <w:r>
        <w:rPr>
          <w:rtl/>
        </w:rPr>
        <w:t>יריב לוין</w:t>
      </w:r>
      <w:r>
        <w:rPr>
          <w:rtl/>
        </w:rPr>
        <w:tab/>
      </w:r>
      <w:r>
        <w:rPr>
          <w:rtl/>
        </w:rPr>
        <w:tab/>
      </w:r>
      <w:r>
        <w:rPr>
          <w:rtl/>
        </w:rPr>
        <w:tab/>
        <w:t xml:space="preserve">–   </w:t>
      </w:r>
      <w:r>
        <w:rPr>
          <w:rFonts w:hint="cs"/>
          <w:rtl/>
        </w:rPr>
        <w:t>נגד</w:t>
      </w:r>
    </w:p>
    <w:p w:rsidR="005C4635" w:rsidRDefault="005C4635" w:rsidP="00D86018">
      <w:pPr>
        <w:rPr>
          <w:rtl/>
        </w:rPr>
      </w:pPr>
      <w:r>
        <w:rPr>
          <w:rtl/>
        </w:rPr>
        <w:t>נעמה לזימי</w:t>
      </w:r>
      <w:r>
        <w:rPr>
          <w:rtl/>
        </w:rPr>
        <w:tab/>
      </w:r>
      <w:r>
        <w:rPr>
          <w:rtl/>
        </w:rPr>
        <w:tab/>
        <w:t xml:space="preserve">–   </w:t>
      </w:r>
      <w:r>
        <w:rPr>
          <w:rFonts w:hint="cs"/>
          <w:rtl/>
        </w:rPr>
        <w:t>בעד</w:t>
      </w:r>
    </w:p>
    <w:p w:rsidR="005C4635" w:rsidRDefault="005C4635" w:rsidP="00D86018">
      <w:pPr>
        <w:rPr>
          <w:rtl/>
        </w:rPr>
      </w:pPr>
      <w:r>
        <w:rPr>
          <w:rtl/>
        </w:rPr>
        <w:t>אביגדור ליברמן</w:t>
      </w:r>
      <w:r>
        <w:rPr>
          <w:rtl/>
        </w:rPr>
        <w:tab/>
      </w:r>
      <w:r>
        <w:rPr>
          <w:rtl/>
        </w:rPr>
        <w:tab/>
        <w:t xml:space="preserve">–   </w:t>
      </w:r>
      <w:r>
        <w:rPr>
          <w:rFonts w:hint="cs"/>
          <w:rtl/>
        </w:rPr>
        <w:t>אינו נוכח</w:t>
      </w:r>
    </w:p>
    <w:p w:rsidR="005C4635" w:rsidRDefault="005C4635" w:rsidP="00D86018">
      <w:pPr>
        <w:rPr>
          <w:rtl/>
        </w:rPr>
      </w:pPr>
      <w:r>
        <w:rPr>
          <w:rtl/>
        </w:rPr>
        <w:t>יאיר לפיד</w:t>
      </w:r>
      <w:r>
        <w:rPr>
          <w:rtl/>
        </w:rPr>
        <w:tab/>
      </w:r>
      <w:r>
        <w:rPr>
          <w:rtl/>
        </w:rPr>
        <w:tab/>
        <w:t xml:space="preserve">–   </w:t>
      </w:r>
      <w:r>
        <w:rPr>
          <w:rFonts w:hint="cs"/>
          <w:rtl/>
        </w:rPr>
        <w:t>בעד</w:t>
      </w:r>
    </w:p>
    <w:p w:rsidR="005C4635" w:rsidRDefault="005C4635" w:rsidP="00D86018">
      <w:pPr>
        <w:rPr>
          <w:rtl/>
        </w:rPr>
      </w:pPr>
      <w:r>
        <w:rPr>
          <w:rtl/>
        </w:rPr>
        <w:t>סימון מושיאשוילי</w:t>
      </w:r>
      <w:r>
        <w:rPr>
          <w:rtl/>
        </w:rPr>
        <w:tab/>
      </w:r>
      <w:r>
        <w:rPr>
          <w:rtl/>
        </w:rPr>
        <w:tab/>
        <w:t xml:space="preserve">–   </w:t>
      </w:r>
      <w:r>
        <w:rPr>
          <w:rFonts w:hint="cs"/>
          <w:rtl/>
        </w:rPr>
        <w:t>נגד</w:t>
      </w:r>
    </w:p>
    <w:p w:rsidR="005C4635" w:rsidRDefault="005C4635" w:rsidP="00D86018">
      <w:pPr>
        <w:rPr>
          <w:rtl/>
        </w:rPr>
      </w:pPr>
      <w:r>
        <w:rPr>
          <w:rtl/>
        </w:rPr>
        <w:t>טטיאנה מזרסקי</w:t>
      </w:r>
      <w:r>
        <w:rPr>
          <w:rtl/>
        </w:rPr>
        <w:tab/>
      </w:r>
      <w:r>
        <w:rPr>
          <w:rtl/>
        </w:rPr>
        <w:tab/>
        <w:t xml:space="preserve">–   </w:t>
      </w:r>
      <w:r>
        <w:rPr>
          <w:rFonts w:hint="cs"/>
          <w:rtl/>
        </w:rPr>
        <w:t>בעד</w:t>
      </w:r>
    </w:p>
    <w:p w:rsidR="005C4635" w:rsidRDefault="005C4635" w:rsidP="00D86018">
      <w:pPr>
        <w:rPr>
          <w:rtl/>
        </w:rPr>
      </w:pPr>
      <w:r>
        <w:rPr>
          <w:rtl/>
        </w:rPr>
        <w:t>מרב מיכאלי</w:t>
      </w:r>
      <w:r>
        <w:rPr>
          <w:rtl/>
        </w:rPr>
        <w:tab/>
      </w:r>
      <w:r>
        <w:rPr>
          <w:rtl/>
        </w:rPr>
        <w:tab/>
        <w:t xml:space="preserve">–   </w:t>
      </w:r>
      <w:r>
        <w:rPr>
          <w:rFonts w:hint="cs"/>
          <w:rtl/>
        </w:rPr>
        <w:t>בעד</w:t>
      </w:r>
    </w:p>
    <w:p w:rsidR="005C4635" w:rsidRDefault="005C4635" w:rsidP="00D86018">
      <w:pPr>
        <w:rPr>
          <w:rtl/>
        </w:rPr>
      </w:pPr>
      <w:r>
        <w:rPr>
          <w:rtl/>
        </w:rPr>
        <w:t>שלי טל מירון</w:t>
      </w:r>
      <w:r>
        <w:rPr>
          <w:rtl/>
        </w:rPr>
        <w:tab/>
      </w:r>
      <w:r>
        <w:rPr>
          <w:rtl/>
        </w:rPr>
        <w:tab/>
        <w:t xml:space="preserve">–   </w:t>
      </w:r>
      <w:r>
        <w:rPr>
          <w:rFonts w:hint="cs"/>
          <w:rtl/>
        </w:rPr>
        <w:t>בעד</w:t>
      </w:r>
    </w:p>
    <w:p w:rsidR="005C4635" w:rsidRDefault="005C4635" w:rsidP="00D86018">
      <w:pPr>
        <w:rPr>
          <w:rtl/>
        </w:rPr>
      </w:pPr>
      <w:r>
        <w:rPr>
          <w:rtl/>
        </w:rPr>
        <w:t>יונתן מישרקי</w:t>
      </w:r>
      <w:r>
        <w:rPr>
          <w:rtl/>
        </w:rPr>
        <w:tab/>
      </w:r>
      <w:r>
        <w:rPr>
          <w:rtl/>
        </w:rPr>
        <w:tab/>
        <w:t xml:space="preserve">–   </w:t>
      </w:r>
      <w:r>
        <w:rPr>
          <w:rFonts w:hint="cs"/>
          <w:rtl/>
        </w:rPr>
        <w:t>נגד</w:t>
      </w:r>
    </w:p>
    <w:p w:rsidR="005C4635" w:rsidRDefault="005C4635" w:rsidP="00D86018">
      <w:pPr>
        <w:rPr>
          <w:rtl/>
        </w:rPr>
      </w:pPr>
      <w:r>
        <w:rPr>
          <w:rtl/>
        </w:rPr>
        <w:t>חנוך דב מלביצקי</w:t>
      </w:r>
      <w:r>
        <w:rPr>
          <w:rtl/>
        </w:rPr>
        <w:tab/>
      </w:r>
      <w:r>
        <w:rPr>
          <w:rtl/>
        </w:rPr>
        <w:tab/>
        <w:t xml:space="preserve">–   </w:t>
      </w:r>
      <w:r>
        <w:rPr>
          <w:rFonts w:hint="cs"/>
          <w:rtl/>
        </w:rPr>
        <w:t>אינו נוכח</w:t>
      </w:r>
    </w:p>
    <w:p w:rsidR="005C4635" w:rsidRDefault="005C4635" w:rsidP="00D86018">
      <w:pPr>
        <w:rPr>
          <w:rtl/>
        </w:rPr>
      </w:pPr>
      <w:r>
        <w:rPr>
          <w:rtl/>
        </w:rPr>
        <w:t>ארז מלול</w:t>
      </w:r>
      <w:r>
        <w:rPr>
          <w:rtl/>
        </w:rPr>
        <w:tab/>
      </w:r>
      <w:r>
        <w:rPr>
          <w:rtl/>
        </w:rPr>
        <w:tab/>
        <w:t xml:space="preserve">–   </w:t>
      </w:r>
      <w:r>
        <w:rPr>
          <w:rFonts w:hint="cs"/>
          <w:rtl/>
        </w:rPr>
        <w:t>נגד</w:t>
      </w:r>
    </w:p>
    <w:p w:rsidR="005C4635" w:rsidRDefault="005C4635" w:rsidP="00D86018">
      <w:pPr>
        <w:rPr>
          <w:rtl/>
        </w:rPr>
      </w:pPr>
      <w:r>
        <w:rPr>
          <w:rtl/>
        </w:rPr>
        <w:t>יוליה מלינובסקי</w:t>
      </w:r>
      <w:r>
        <w:rPr>
          <w:rtl/>
        </w:rPr>
        <w:tab/>
      </w:r>
      <w:r>
        <w:rPr>
          <w:rtl/>
        </w:rPr>
        <w:tab/>
        <w:t xml:space="preserve">–   </w:t>
      </w:r>
      <w:r>
        <w:rPr>
          <w:rFonts w:hint="cs"/>
          <w:rtl/>
        </w:rPr>
        <w:t>אינה נוכחת</w:t>
      </w:r>
    </w:p>
    <w:p w:rsidR="005C4635" w:rsidRDefault="005C4635" w:rsidP="00D86018">
      <w:pPr>
        <w:rPr>
          <w:rtl/>
        </w:rPr>
      </w:pPr>
      <w:r>
        <w:rPr>
          <w:rtl/>
        </w:rPr>
        <w:t>מיכאל מלכיאלי</w:t>
      </w:r>
      <w:r>
        <w:rPr>
          <w:rtl/>
        </w:rPr>
        <w:tab/>
      </w:r>
      <w:r>
        <w:rPr>
          <w:rtl/>
        </w:rPr>
        <w:tab/>
        <w:t xml:space="preserve">–   </w:t>
      </w:r>
      <w:r>
        <w:rPr>
          <w:rFonts w:hint="cs"/>
          <w:rtl/>
        </w:rPr>
        <w:t>נגד</w:t>
      </w:r>
    </w:p>
    <w:p w:rsidR="005C4635" w:rsidRDefault="005C4635" w:rsidP="00D86018">
      <w:pPr>
        <w:rPr>
          <w:rtl/>
        </w:rPr>
      </w:pPr>
      <w:r>
        <w:rPr>
          <w:rtl/>
        </w:rPr>
        <w:t>צגה מלקו</w:t>
      </w:r>
      <w:r>
        <w:rPr>
          <w:rtl/>
        </w:rPr>
        <w:tab/>
      </w:r>
      <w:r>
        <w:rPr>
          <w:rtl/>
        </w:rPr>
        <w:tab/>
        <w:t xml:space="preserve">–   </w:t>
      </w:r>
      <w:r>
        <w:rPr>
          <w:rFonts w:hint="cs"/>
          <w:rtl/>
        </w:rPr>
        <w:t>נגד</w:t>
      </w:r>
    </w:p>
    <w:p w:rsidR="005C4635" w:rsidRDefault="005C4635" w:rsidP="00D86018">
      <w:pPr>
        <w:rPr>
          <w:rtl/>
        </w:rPr>
      </w:pPr>
      <w:r>
        <w:rPr>
          <w:rtl/>
        </w:rPr>
        <w:t>אבי מעוז</w:t>
      </w:r>
      <w:r>
        <w:rPr>
          <w:rtl/>
        </w:rPr>
        <w:tab/>
      </w:r>
      <w:r>
        <w:rPr>
          <w:rtl/>
        </w:rPr>
        <w:tab/>
        <w:t xml:space="preserve">–   </w:t>
      </w:r>
      <w:r>
        <w:rPr>
          <w:rFonts w:hint="cs"/>
          <w:rtl/>
        </w:rPr>
        <w:t xml:space="preserve">אינו </w:t>
      </w:r>
      <w:bookmarkStart w:id="18665" w:name="_ETM_Q41_419715"/>
      <w:bookmarkEnd w:id="18665"/>
      <w:r>
        <w:rPr>
          <w:rFonts w:hint="cs"/>
          <w:rtl/>
        </w:rPr>
        <w:t>נוכח</w:t>
      </w:r>
    </w:p>
    <w:p w:rsidR="005C4635" w:rsidRDefault="005C4635" w:rsidP="00D86018">
      <w:pPr>
        <w:rPr>
          <w:rtl/>
        </w:rPr>
      </w:pPr>
      <w:r>
        <w:rPr>
          <w:rtl/>
        </w:rPr>
        <w:t>שרון ניר</w:t>
      </w:r>
      <w:r>
        <w:rPr>
          <w:rtl/>
        </w:rPr>
        <w:tab/>
      </w:r>
      <w:r>
        <w:rPr>
          <w:rtl/>
        </w:rPr>
        <w:tab/>
      </w:r>
      <w:r>
        <w:rPr>
          <w:rtl/>
        </w:rPr>
        <w:tab/>
        <w:t xml:space="preserve">–   </w:t>
      </w:r>
      <w:r>
        <w:rPr>
          <w:rFonts w:hint="cs"/>
          <w:rtl/>
        </w:rPr>
        <w:t>אינה נוכחת</w:t>
      </w:r>
    </w:p>
    <w:p w:rsidR="005C4635" w:rsidRDefault="005C4635" w:rsidP="00D86018">
      <w:pPr>
        <w:rPr>
          <w:rtl/>
        </w:rPr>
      </w:pPr>
      <w:r>
        <w:rPr>
          <w:rtl/>
        </w:rPr>
        <w:t>בנימין נתניהו</w:t>
      </w:r>
      <w:r>
        <w:rPr>
          <w:rtl/>
        </w:rPr>
        <w:tab/>
      </w:r>
      <w:r>
        <w:rPr>
          <w:rtl/>
        </w:rPr>
        <w:tab/>
        <w:t xml:space="preserve">–   </w:t>
      </w:r>
      <w:r>
        <w:rPr>
          <w:rFonts w:hint="cs"/>
          <w:rtl/>
        </w:rPr>
        <w:t>אינו נוכח</w:t>
      </w:r>
    </w:p>
    <w:p w:rsidR="005C4635" w:rsidRDefault="005C4635" w:rsidP="00D86018">
      <w:pPr>
        <w:rPr>
          <w:rtl/>
        </w:rPr>
      </w:pPr>
      <w:r>
        <w:rPr>
          <w:rtl/>
        </w:rPr>
        <w:t>יואב סגלוביץ'</w:t>
      </w:r>
      <w:r>
        <w:rPr>
          <w:rtl/>
        </w:rPr>
        <w:tab/>
      </w:r>
      <w:r>
        <w:rPr>
          <w:rtl/>
        </w:rPr>
        <w:tab/>
        <w:t xml:space="preserve">–   </w:t>
      </w:r>
      <w:r>
        <w:rPr>
          <w:rFonts w:hint="cs"/>
          <w:rtl/>
        </w:rPr>
        <w:t>בעד</w:t>
      </w:r>
    </w:p>
    <w:p w:rsidR="005C4635" w:rsidRDefault="005C4635" w:rsidP="00D86018">
      <w:pPr>
        <w:rPr>
          <w:rtl/>
        </w:rPr>
      </w:pPr>
      <w:r>
        <w:rPr>
          <w:rtl/>
        </w:rPr>
        <w:t>יבגני סובה</w:t>
      </w:r>
      <w:r>
        <w:rPr>
          <w:rtl/>
        </w:rPr>
        <w:tab/>
      </w:r>
      <w:r>
        <w:rPr>
          <w:rtl/>
        </w:rPr>
        <w:tab/>
        <w:t xml:space="preserve">–   </w:t>
      </w:r>
      <w:r>
        <w:rPr>
          <w:rFonts w:hint="cs"/>
          <w:rtl/>
        </w:rPr>
        <w:t>אינו נוכח</w:t>
      </w:r>
    </w:p>
    <w:p w:rsidR="005C4635" w:rsidRDefault="005C4635" w:rsidP="00D86018">
      <w:pPr>
        <w:rPr>
          <w:rtl/>
        </w:rPr>
      </w:pPr>
      <w:r>
        <w:rPr>
          <w:rtl/>
        </w:rPr>
        <w:t>צבי ידידיה סוכות</w:t>
      </w:r>
      <w:r>
        <w:rPr>
          <w:rtl/>
        </w:rPr>
        <w:tab/>
      </w:r>
      <w:r>
        <w:rPr>
          <w:rtl/>
        </w:rPr>
        <w:tab/>
        <w:t xml:space="preserve">–   </w:t>
      </w:r>
      <w:r>
        <w:rPr>
          <w:rFonts w:hint="cs"/>
          <w:rtl/>
        </w:rPr>
        <w:t>נגד</w:t>
      </w:r>
    </w:p>
    <w:p w:rsidR="005C4635" w:rsidRDefault="005C4635" w:rsidP="00D86018">
      <w:pPr>
        <w:rPr>
          <w:rtl/>
        </w:rPr>
      </w:pPr>
      <w:r>
        <w:rPr>
          <w:rtl/>
        </w:rPr>
        <w:t>משה סולומון</w:t>
      </w:r>
      <w:r>
        <w:rPr>
          <w:rtl/>
        </w:rPr>
        <w:tab/>
      </w:r>
      <w:r>
        <w:rPr>
          <w:rtl/>
        </w:rPr>
        <w:tab/>
        <w:t xml:space="preserve">–   </w:t>
      </w:r>
      <w:r>
        <w:rPr>
          <w:rFonts w:hint="cs"/>
          <w:rtl/>
        </w:rPr>
        <w:t>אינו נוכח</w:t>
      </w:r>
    </w:p>
    <w:p w:rsidR="005C4635" w:rsidRDefault="005C4635" w:rsidP="00D86018">
      <w:pPr>
        <w:rPr>
          <w:rtl/>
        </w:rPr>
      </w:pPr>
      <w:r>
        <w:rPr>
          <w:rtl/>
        </w:rPr>
        <w:t>לימור סון הר מלך</w:t>
      </w:r>
      <w:r>
        <w:rPr>
          <w:rtl/>
        </w:rPr>
        <w:tab/>
        <w:t xml:space="preserve">–   </w:t>
      </w:r>
      <w:r>
        <w:rPr>
          <w:rFonts w:hint="cs"/>
          <w:rtl/>
        </w:rPr>
        <w:t>נגד</w:t>
      </w:r>
    </w:p>
    <w:p w:rsidR="005C4635" w:rsidRDefault="005C4635" w:rsidP="00D86018">
      <w:pPr>
        <w:rPr>
          <w:rtl/>
        </w:rPr>
      </w:pPr>
      <w:r>
        <w:rPr>
          <w:rtl/>
        </w:rPr>
        <w:t>אופיר סופר</w:t>
      </w:r>
      <w:r>
        <w:rPr>
          <w:rtl/>
        </w:rPr>
        <w:tab/>
      </w:r>
      <w:r>
        <w:rPr>
          <w:rtl/>
        </w:rPr>
        <w:tab/>
        <w:t xml:space="preserve">–   </w:t>
      </w:r>
      <w:r>
        <w:rPr>
          <w:rFonts w:hint="cs"/>
          <w:rtl/>
        </w:rPr>
        <w:t>נגד</w:t>
      </w:r>
    </w:p>
    <w:p w:rsidR="005C4635" w:rsidRDefault="005C4635" w:rsidP="00D86018">
      <w:pPr>
        <w:rPr>
          <w:rtl/>
        </w:rPr>
      </w:pPr>
      <w:r>
        <w:rPr>
          <w:rtl/>
        </w:rPr>
        <w:t>אורית מלכה סטרוק</w:t>
      </w:r>
      <w:r>
        <w:rPr>
          <w:rtl/>
        </w:rPr>
        <w:tab/>
        <w:t xml:space="preserve">–   </w:t>
      </w:r>
      <w:r>
        <w:rPr>
          <w:rFonts w:hint="cs"/>
          <w:rtl/>
        </w:rPr>
        <w:t>נגד</w:t>
      </w:r>
    </w:p>
    <w:p w:rsidR="005C4635" w:rsidRDefault="005C4635" w:rsidP="00D86018">
      <w:pPr>
        <w:rPr>
          <w:rtl/>
        </w:rPr>
      </w:pPr>
      <w:r>
        <w:rPr>
          <w:rtl/>
        </w:rPr>
        <w:t>משה סעדה</w:t>
      </w:r>
      <w:r>
        <w:rPr>
          <w:rtl/>
        </w:rPr>
        <w:tab/>
      </w:r>
      <w:r>
        <w:rPr>
          <w:rtl/>
        </w:rPr>
        <w:tab/>
        <w:t xml:space="preserve">–   </w:t>
      </w:r>
      <w:r>
        <w:rPr>
          <w:rFonts w:hint="cs"/>
          <w:rtl/>
        </w:rPr>
        <w:t>נגד</w:t>
      </w:r>
    </w:p>
    <w:p w:rsidR="005C4635" w:rsidRDefault="005C4635" w:rsidP="00D86018">
      <w:pPr>
        <w:rPr>
          <w:rtl/>
        </w:rPr>
      </w:pPr>
      <w:r>
        <w:rPr>
          <w:rtl/>
        </w:rPr>
        <w:t>גדעון סער</w:t>
      </w:r>
      <w:r>
        <w:rPr>
          <w:rtl/>
        </w:rPr>
        <w:tab/>
      </w:r>
      <w:r>
        <w:rPr>
          <w:rtl/>
        </w:rPr>
        <w:tab/>
        <w:t xml:space="preserve">–   </w:t>
      </w:r>
      <w:r>
        <w:rPr>
          <w:rFonts w:hint="cs"/>
          <w:rtl/>
        </w:rPr>
        <w:t>אינו נוכח</w:t>
      </w:r>
    </w:p>
    <w:p w:rsidR="005C4635" w:rsidRDefault="005C4635" w:rsidP="00D86018">
      <w:pPr>
        <w:rPr>
          <w:rtl/>
        </w:rPr>
      </w:pPr>
      <w:r>
        <w:rPr>
          <w:rtl/>
        </w:rPr>
        <w:t>מנסור עבאס</w:t>
      </w:r>
      <w:r>
        <w:rPr>
          <w:rtl/>
        </w:rPr>
        <w:tab/>
      </w:r>
      <w:r>
        <w:rPr>
          <w:rtl/>
        </w:rPr>
        <w:tab/>
        <w:t xml:space="preserve">–   </w:t>
      </w:r>
      <w:r>
        <w:rPr>
          <w:rFonts w:hint="cs"/>
          <w:rtl/>
        </w:rPr>
        <w:t>בעד</w:t>
      </w:r>
    </w:p>
    <w:p w:rsidR="005C4635" w:rsidRDefault="005C4635" w:rsidP="00D86018">
      <w:pPr>
        <w:rPr>
          <w:rtl/>
        </w:rPr>
      </w:pPr>
      <w:r>
        <w:rPr>
          <w:rtl/>
        </w:rPr>
        <w:t>איימן עודה</w:t>
      </w:r>
      <w:r>
        <w:rPr>
          <w:rtl/>
        </w:rPr>
        <w:tab/>
      </w:r>
      <w:r>
        <w:rPr>
          <w:rtl/>
        </w:rPr>
        <w:tab/>
        <w:t xml:space="preserve">–   </w:t>
      </w:r>
      <w:r>
        <w:rPr>
          <w:rFonts w:hint="cs"/>
          <w:rtl/>
        </w:rPr>
        <w:t>אינו נוכח</w:t>
      </w:r>
    </w:p>
    <w:p w:rsidR="005C4635" w:rsidRDefault="005C4635" w:rsidP="00D86018">
      <w:pPr>
        <w:rPr>
          <w:rtl/>
        </w:rPr>
      </w:pPr>
      <w:r>
        <w:rPr>
          <w:rtl/>
        </w:rPr>
        <w:t>יוסף עטאונה</w:t>
      </w:r>
      <w:r>
        <w:rPr>
          <w:rtl/>
        </w:rPr>
        <w:tab/>
      </w:r>
      <w:r>
        <w:rPr>
          <w:rtl/>
        </w:rPr>
        <w:tab/>
        <w:t xml:space="preserve">–   </w:t>
      </w:r>
      <w:r>
        <w:rPr>
          <w:rFonts w:hint="cs"/>
          <w:rtl/>
        </w:rPr>
        <w:t>אינו נוכח</w:t>
      </w:r>
    </w:p>
    <w:p w:rsidR="005C4635" w:rsidRDefault="005C4635" w:rsidP="00D86018">
      <w:pPr>
        <w:rPr>
          <w:rtl/>
        </w:rPr>
      </w:pPr>
      <w:r>
        <w:rPr>
          <w:rtl/>
        </w:rPr>
        <w:t>חוה אתי עטייה</w:t>
      </w:r>
      <w:r>
        <w:rPr>
          <w:rtl/>
        </w:rPr>
        <w:tab/>
      </w:r>
      <w:r>
        <w:rPr>
          <w:rtl/>
        </w:rPr>
        <w:tab/>
        <w:t xml:space="preserve">–   </w:t>
      </w:r>
      <w:r>
        <w:rPr>
          <w:rFonts w:hint="cs"/>
          <w:rtl/>
        </w:rPr>
        <w:t>נגד</w:t>
      </w:r>
    </w:p>
    <w:p w:rsidR="005C4635" w:rsidRDefault="005C4635" w:rsidP="00D86018">
      <w:pPr>
        <w:rPr>
          <w:rtl/>
        </w:rPr>
      </w:pPr>
      <w:r>
        <w:rPr>
          <w:rtl/>
        </w:rPr>
        <w:t>חמד עמאר</w:t>
      </w:r>
      <w:r>
        <w:rPr>
          <w:rtl/>
        </w:rPr>
        <w:tab/>
      </w:r>
      <w:r>
        <w:rPr>
          <w:rtl/>
        </w:rPr>
        <w:tab/>
        <w:t xml:space="preserve">–   </w:t>
      </w:r>
      <w:r>
        <w:rPr>
          <w:rFonts w:hint="cs"/>
          <w:rtl/>
        </w:rPr>
        <w:t>אינו נוכח</w:t>
      </w:r>
    </w:p>
    <w:p w:rsidR="005C4635" w:rsidRDefault="005C4635" w:rsidP="00D86018">
      <w:pPr>
        <w:rPr>
          <w:rtl/>
        </w:rPr>
      </w:pPr>
      <w:r>
        <w:rPr>
          <w:rtl/>
        </w:rPr>
        <w:t>צביקה פוגל</w:t>
      </w:r>
      <w:r>
        <w:rPr>
          <w:rtl/>
        </w:rPr>
        <w:tab/>
      </w:r>
      <w:r>
        <w:rPr>
          <w:rtl/>
        </w:rPr>
        <w:tab/>
        <w:t xml:space="preserve">–   </w:t>
      </w:r>
      <w:r>
        <w:rPr>
          <w:rFonts w:hint="cs"/>
          <w:rtl/>
        </w:rPr>
        <w:t>נגד</w:t>
      </w:r>
    </w:p>
    <w:p w:rsidR="005C4635" w:rsidRDefault="005C4635" w:rsidP="00D86018">
      <w:pPr>
        <w:rPr>
          <w:rtl/>
        </w:rPr>
      </w:pPr>
      <w:r>
        <w:rPr>
          <w:rtl/>
        </w:rPr>
        <w:t>עודד פורר</w:t>
      </w:r>
      <w:r>
        <w:rPr>
          <w:rtl/>
        </w:rPr>
        <w:tab/>
      </w:r>
      <w:r>
        <w:rPr>
          <w:rtl/>
        </w:rPr>
        <w:tab/>
        <w:t xml:space="preserve">–   </w:t>
      </w:r>
      <w:r>
        <w:rPr>
          <w:rFonts w:hint="cs"/>
          <w:rtl/>
        </w:rPr>
        <w:t>אינו נוכח</w:t>
      </w:r>
    </w:p>
    <w:p w:rsidR="005C4635" w:rsidRDefault="005C4635" w:rsidP="00D86018">
      <w:pPr>
        <w:rPr>
          <w:rtl/>
        </w:rPr>
      </w:pPr>
      <w:r>
        <w:rPr>
          <w:rtl/>
        </w:rPr>
        <w:t>יצחק פינדרוס</w:t>
      </w:r>
      <w:r>
        <w:rPr>
          <w:rtl/>
        </w:rPr>
        <w:tab/>
      </w:r>
      <w:r>
        <w:rPr>
          <w:rtl/>
        </w:rPr>
        <w:tab/>
        <w:t xml:space="preserve">–   </w:t>
      </w:r>
      <w:r>
        <w:rPr>
          <w:rFonts w:hint="cs"/>
          <w:rtl/>
        </w:rPr>
        <w:t>נגד</w:t>
      </w:r>
    </w:p>
    <w:p w:rsidR="005C4635" w:rsidRDefault="005C4635" w:rsidP="00D86018">
      <w:pPr>
        <w:rPr>
          <w:rtl/>
        </w:rPr>
      </w:pPr>
      <w:r>
        <w:rPr>
          <w:rtl/>
        </w:rPr>
        <w:t>משה פסל</w:t>
      </w:r>
      <w:r>
        <w:rPr>
          <w:rtl/>
        </w:rPr>
        <w:tab/>
      </w:r>
      <w:r>
        <w:rPr>
          <w:rtl/>
        </w:rPr>
        <w:tab/>
        <w:t xml:space="preserve">–   </w:t>
      </w:r>
      <w:r>
        <w:rPr>
          <w:rFonts w:hint="cs"/>
          <w:rtl/>
        </w:rPr>
        <w:t>נגד</w:t>
      </w:r>
    </w:p>
    <w:p w:rsidR="005C4635" w:rsidRDefault="005C4635" w:rsidP="00D86018">
      <w:pPr>
        <w:rPr>
          <w:rtl/>
        </w:rPr>
      </w:pPr>
      <w:r>
        <w:rPr>
          <w:rtl/>
        </w:rPr>
        <w:t>יסמין פרידמן</w:t>
      </w:r>
      <w:r>
        <w:rPr>
          <w:rtl/>
        </w:rPr>
        <w:tab/>
      </w:r>
      <w:r>
        <w:rPr>
          <w:rtl/>
        </w:rPr>
        <w:tab/>
        <w:t xml:space="preserve">–   </w:t>
      </w:r>
      <w:r>
        <w:rPr>
          <w:rFonts w:hint="cs"/>
          <w:rtl/>
        </w:rPr>
        <w:t>בעד</w:t>
      </w:r>
      <w:bookmarkStart w:id="18666" w:name="_ETM_Q41_510179"/>
      <w:bookmarkEnd w:id="18666"/>
    </w:p>
    <w:p w:rsidR="005C4635" w:rsidRDefault="005C4635" w:rsidP="00D86018">
      <w:pPr>
        <w:rPr>
          <w:rtl/>
        </w:rPr>
      </w:pPr>
      <w:r>
        <w:rPr>
          <w:rtl/>
        </w:rPr>
        <w:t>אורית פרקש הכהן</w:t>
      </w:r>
      <w:r>
        <w:rPr>
          <w:rtl/>
        </w:rPr>
        <w:tab/>
        <w:t xml:space="preserve">–   </w:t>
      </w:r>
      <w:r>
        <w:rPr>
          <w:rFonts w:hint="cs"/>
          <w:rtl/>
        </w:rPr>
        <w:t>אינה משתתפת בהצבעה</w:t>
      </w:r>
    </w:p>
    <w:p w:rsidR="005C4635" w:rsidRDefault="005C4635" w:rsidP="00D86018">
      <w:pPr>
        <w:rPr>
          <w:rtl/>
        </w:rPr>
      </w:pPr>
      <w:r>
        <w:rPr>
          <w:rtl/>
        </w:rPr>
        <w:t>מטי צרפתי הרכבי</w:t>
      </w:r>
      <w:r>
        <w:rPr>
          <w:rtl/>
        </w:rPr>
        <w:tab/>
        <w:t xml:space="preserve">–   </w:t>
      </w:r>
      <w:r>
        <w:rPr>
          <w:rFonts w:hint="cs"/>
          <w:rtl/>
        </w:rPr>
        <w:t>בעד</w:t>
      </w:r>
    </w:p>
    <w:p w:rsidR="005C4635" w:rsidRDefault="005C4635" w:rsidP="00D86018">
      <w:pPr>
        <w:rPr>
          <w:rtl/>
        </w:rPr>
      </w:pPr>
      <w:r>
        <w:rPr>
          <w:rtl/>
        </w:rPr>
        <w:t>אריאל קלנר</w:t>
      </w:r>
      <w:r>
        <w:rPr>
          <w:rtl/>
        </w:rPr>
        <w:tab/>
      </w:r>
      <w:r>
        <w:rPr>
          <w:rtl/>
        </w:rPr>
        <w:tab/>
        <w:t xml:space="preserve">–   </w:t>
      </w:r>
      <w:r>
        <w:rPr>
          <w:rFonts w:hint="cs"/>
          <w:rtl/>
        </w:rPr>
        <w:t>נגד</w:t>
      </w:r>
    </w:p>
    <w:p w:rsidR="005C4635" w:rsidRDefault="005C4635" w:rsidP="00D86018">
      <w:pPr>
        <w:rPr>
          <w:rtl/>
        </w:rPr>
      </w:pPr>
      <w:r>
        <w:rPr>
          <w:rtl/>
        </w:rPr>
        <w:t>יצחק קרויזר</w:t>
      </w:r>
      <w:r>
        <w:rPr>
          <w:rtl/>
        </w:rPr>
        <w:tab/>
      </w:r>
      <w:r>
        <w:rPr>
          <w:rtl/>
        </w:rPr>
        <w:tab/>
        <w:t xml:space="preserve">–   </w:t>
      </w:r>
      <w:r>
        <w:rPr>
          <w:rFonts w:hint="cs"/>
          <w:rtl/>
        </w:rPr>
        <w:t>נגד</w:t>
      </w:r>
    </w:p>
    <w:p w:rsidR="005C4635" w:rsidRDefault="005C4635" w:rsidP="00D86018">
      <w:pPr>
        <w:rPr>
          <w:rtl/>
        </w:rPr>
      </w:pPr>
      <w:r>
        <w:rPr>
          <w:rtl/>
        </w:rPr>
        <w:t>גלעד קריב</w:t>
      </w:r>
      <w:r>
        <w:rPr>
          <w:rtl/>
        </w:rPr>
        <w:tab/>
      </w:r>
      <w:r>
        <w:rPr>
          <w:rtl/>
        </w:rPr>
        <w:tab/>
        <w:t xml:space="preserve">–   </w:t>
      </w:r>
      <w:r>
        <w:rPr>
          <w:rFonts w:hint="cs"/>
          <w:rtl/>
        </w:rPr>
        <w:t>בעד</w:t>
      </w:r>
    </w:p>
    <w:p w:rsidR="005C4635" w:rsidRDefault="005C4635" w:rsidP="00D86018">
      <w:pPr>
        <w:rPr>
          <w:rtl/>
        </w:rPr>
      </w:pPr>
      <w:r>
        <w:rPr>
          <w:rtl/>
        </w:rPr>
        <w:t>שלמה קרעי</w:t>
      </w:r>
      <w:r>
        <w:rPr>
          <w:rtl/>
        </w:rPr>
        <w:tab/>
      </w:r>
      <w:r>
        <w:rPr>
          <w:rtl/>
        </w:rPr>
        <w:tab/>
        <w:t xml:space="preserve">–   </w:t>
      </w:r>
      <w:r>
        <w:rPr>
          <w:rFonts w:hint="cs"/>
          <w:rtl/>
        </w:rPr>
        <w:t>נגד</w:t>
      </w:r>
    </w:p>
    <w:p w:rsidR="005C4635" w:rsidRDefault="005C4635" w:rsidP="00D86018">
      <w:pPr>
        <w:rPr>
          <w:rtl/>
        </w:rPr>
      </w:pPr>
      <w:r>
        <w:rPr>
          <w:rtl/>
        </w:rPr>
        <w:t>אליהו רביבו</w:t>
      </w:r>
      <w:r>
        <w:rPr>
          <w:rtl/>
        </w:rPr>
        <w:tab/>
      </w:r>
      <w:r>
        <w:rPr>
          <w:rtl/>
        </w:rPr>
        <w:tab/>
        <w:t xml:space="preserve">–   </w:t>
      </w:r>
      <w:r>
        <w:rPr>
          <w:rFonts w:hint="cs"/>
          <w:rtl/>
        </w:rPr>
        <w:t>נגד</w:t>
      </w:r>
    </w:p>
    <w:p w:rsidR="005C4635" w:rsidRDefault="005C4635" w:rsidP="00D86018">
      <w:pPr>
        <w:rPr>
          <w:rtl/>
        </w:rPr>
      </w:pPr>
      <w:r>
        <w:rPr>
          <w:rtl/>
        </w:rPr>
        <w:t>משה רוט</w:t>
      </w:r>
      <w:r>
        <w:rPr>
          <w:rtl/>
        </w:rPr>
        <w:tab/>
      </w:r>
      <w:r>
        <w:rPr>
          <w:rtl/>
        </w:rPr>
        <w:tab/>
        <w:t xml:space="preserve">–   </w:t>
      </w:r>
      <w:r>
        <w:rPr>
          <w:rFonts w:hint="cs"/>
          <w:rtl/>
        </w:rPr>
        <w:t>נגד</w:t>
      </w:r>
    </w:p>
    <w:p w:rsidR="005C4635" w:rsidRDefault="005C4635" w:rsidP="00D86018">
      <w:pPr>
        <w:rPr>
          <w:rtl/>
        </w:rPr>
      </w:pPr>
      <w:r>
        <w:rPr>
          <w:rtl/>
        </w:rPr>
        <w:t>שמחה רוטמן</w:t>
      </w:r>
      <w:r>
        <w:rPr>
          <w:rtl/>
        </w:rPr>
        <w:tab/>
      </w:r>
      <w:r>
        <w:rPr>
          <w:rtl/>
        </w:rPr>
        <w:tab/>
        <w:t xml:space="preserve">–   </w:t>
      </w:r>
      <w:r>
        <w:rPr>
          <w:rFonts w:hint="cs"/>
          <w:rtl/>
        </w:rPr>
        <w:t>אינו נוכח</w:t>
      </w:r>
    </w:p>
    <w:p w:rsidR="005C4635" w:rsidRDefault="005C4635" w:rsidP="00D86018">
      <w:pPr>
        <w:rPr>
          <w:rtl/>
        </w:rPr>
      </w:pPr>
      <w:r>
        <w:rPr>
          <w:rtl/>
        </w:rPr>
        <w:t>עידן רול</w:t>
      </w:r>
      <w:r>
        <w:rPr>
          <w:rtl/>
        </w:rPr>
        <w:tab/>
      </w:r>
      <w:r>
        <w:rPr>
          <w:rtl/>
        </w:rPr>
        <w:tab/>
      </w:r>
      <w:r>
        <w:rPr>
          <w:rtl/>
        </w:rPr>
        <w:tab/>
        <w:t xml:space="preserve">–   </w:t>
      </w:r>
      <w:r>
        <w:rPr>
          <w:rFonts w:hint="cs"/>
          <w:rtl/>
        </w:rPr>
        <w:t>אינו נוכח</w:t>
      </w:r>
    </w:p>
    <w:p w:rsidR="005C4635" w:rsidRDefault="005C4635" w:rsidP="00D86018">
      <w:pPr>
        <w:rPr>
          <w:rtl/>
        </w:rPr>
      </w:pPr>
      <w:r>
        <w:rPr>
          <w:rtl/>
        </w:rPr>
        <w:t>אפרת רייטן מרום</w:t>
      </w:r>
      <w:r>
        <w:rPr>
          <w:rtl/>
        </w:rPr>
        <w:tab/>
        <w:t xml:space="preserve">–   </w:t>
      </w:r>
      <w:r>
        <w:rPr>
          <w:rFonts w:hint="cs"/>
          <w:rtl/>
        </w:rPr>
        <w:t>אינה נוכחת</w:t>
      </w:r>
    </w:p>
    <w:p w:rsidR="005C4635" w:rsidRDefault="005C4635" w:rsidP="00D86018">
      <w:pPr>
        <w:rPr>
          <w:rtl/>
        </w:rPr>
      </w:pPr>
      <w:r>
        <w:rPr>
          <w:rtl/>
        </w:rPr>
        <w:t>יפעת שאשא ביטון</w:t>
      </w:r>
      <w:r>
        <w:rPr>
          <w:rtl/>
        </w:rPr>
        <w:tab/>
        <w:t xml:space="preserve">–   </w:t>
      </w:r>
      <w:r>
        <w:rPr>
          <w:rFonts w:hint="cs"/>
          <w:rtl/>
        </w:rPr>
        <w:t>אינה נוכחת</w:t>
      </w:r>
    </w:p>
    <w:p w:rsidR="005C4635" w:rsidRDefault="005C4635" w:rsidP="00D86018">
      <w:pPr>
        <w:rPr>
          <w:rtl/>
        </w:rPr>
      </w:pPr>
      <w:r>
        <w:rPr>
          <w:rtl/>
        </w:rPr>
        <w:t>אלון שוסטר</w:t>
      </w:r>
      <w:r>
        <w:rPr>
          <w:rtl/>
        </w:rPr>
        <w:tab/>
      </w:r>
      <w:r>
        <w:rPr>
          <w:rtl/>
        </w:rPr>
        <w:tab/>
        <w:t xml:space="preserve">–   </w:t>
      </w:r>
      <w:r>
        <w:rPr>
          <w:rFonts w:hint="cs"/>
          <w:rtl/>
        </w:rPr>
        <w:t>בעד</w:t>
      </w:r>
    </w:p>
    <w:p w:rsidR="005C4635" w:rsidRDefault="005C4635" w:rsidP="00D86018">
      <w:pPr>
        <w:rPr>
          <w:rtl/>
        </w:rPr>
      </w:pPr>
      <w:r>
        <w:rPr>
          <w:rtl/>
        </w:rPr>
        <w:t>קטי קטרין שטרית</w:t>
      </w:r>
      <w:r>
        <w:rPr>
          <w:rtl/>
        </w:rPr>
        <w:tab/>
        <w:t xml:space="preserve">–   </w:t>
      </w:r>
      <w:r>
        <w:rPr>
          <w:rFonts w:hint="cs"/>
          <w:rtl/>
        </w:rPr>
        <w:t>נגד</w:t>
      </w:r>
    </w:p>
    <w:p w:rsidR="005C4635" w:rsidRDefault="005C4635" w:rsidP="00D86018">
      <w:pPr>
        <w:rPr>
          <w:rtl/>
        </w:rPr>
      </w:pPr>
      <w:r>
        <w:rPr>
          <w:rtl/>
        </w:rPr>
        <w:t>אלעזר שטרן</w:t>
      </w:r>
      <w:r>
        <w:rPr>
          <w:rtl/>
        </w:rPr>
        <w:tab/>
      </w:r>
      <w:r>
        <w:rPr>
          <w:rtl/>
        </w:rPr>
        <w:tab/>
        <w:t xml:space="preserve">–   </w:t>
      </w:r>
      <w:r>
        <w:rPr>
          <w:rFonts w:hint="cs"/>
          <w:rtl/>
        </w:rPr>
        <w:t>אינו נוכח</w:t>
      </w:r>
    </w:p>
    <w:p w:rsidR="005C4635" w:rsidRDefault="005C4635" w:rsidP="00D86018">
      <w:pPr>
        <w:rPr>
          <w:rtl/>
        </w:rPr>
      </w:pPr>
      <w:r>
        <w:rPr>
          <w:rtl/>
        </w:rPr>
        <w:t>מיכל שיר סגמן</w:t>
      </w:r>
      <w:r>
        <w:rPr>
          <w:rtl/>
        </w:rPr>
        <w:tab/>
      </w:r>
      <w:r>
        <w:rPr>
          <w:rtl/>
        </w:rPr>
        <w:tab/>
        <w:t xml:space="preserve">–   </w:t>
      </w:r>
      <w:r>
        <w:rPr>
          <w:rFonts w:hint="cs"/>
          <w:rtl/>
        </w:rPr>
        <w:t>אינה נוכחת</w:t>
      </w:r>
    </w:p>
    <w:p w:rsidR="005C4635" w:rsidRDefault="005C4635" w:rsidP="00D86018">
      <w:pPr>
        <w:rPr>
          <w:rtl/>
        </w:rPr>
      </w:pPr>
      <w:r>
        <w:rPr>
          <w:rtl/>
        </w:rPr>
        <w:t>נאור שירי</w:t>
      </w:r>
      <w:r>
        <w:rPr>
          <w:rtl/>
        </w:rPr>
        <w:tab/>
      </w:r>
      <w:r>
        <w:rPr>
          <w:rtl/>
        </w:rPr>
        <w:tab/>
        <w:t xml:space="preserve">–   </w:t>
      </w:r>
      <w:r>
        <w:rPr>
          <w:rFonts w:hint="cs"/>
          <w:rtl/>
        </w:rPr>
        <w:t xml:space="preserve">אינו </w:t>
      </w:r>
      <w:bookmarkStart w:id="18667" w:name="_ETM_Q41_566258"/>
      <w:bookmarkEnd w:id="18667"/>
      <w:r>
        <w:rPr>
          <w:rFonts w:hint="cs"/>
          <w:rtl/>
        </w:rPr>
        <w:t>נוכח</w:t>
      </w:r>
    </w:p>
    <w:p w:rsidR="005C4635" w:rsidRDefault="005C4635" w:rsidP="00D86018">
      <w:pPr>
        <w:rPr>
          <w:rtl/>
        </w:rPr>
      </w:pPr>
      <w:r>
        <w:rPr>
          <w:rtl/>
        </w:rPr>
        <w:t>אושר שקלים</w:t>
      </w:r>
      <w:r>
        <w:rPr>
          <w:rtl/>
        </w:rPr>
        <w:tab/>
      </w:r>
      <w:r>
        <w:rPr>
          <w:rtl/>
        </w:rPr>
        <w:tab/>
        <w:t xml:space="preserve">–   </w:t>
      </w:r>
      <w:r>
        <w:rPr>
          <w:rFonts w:hint="cs"/>
          <w:rtl/>
        </w:rPr>
        <w:t>אינו נוכח</w:t>
      </w:r>
    </w:p>
    <w:p w:rsidR="005C4635" w:rsidRDefault="005C4635" w:rsidP="00D86018">
      <w:pPr>
        <w:rPr>
          <w:rtl/>
        </w:rPr>
      </w:pPr>
      <w:r>
        <w:rPr>
          <w:rtl/>
        </w:rPr>
        <w:t>עאידה תומא סלימאן</w:t>
      </w:r>
      <w:r>
        <w:rPr>
          <w:rtl/>
        </w:rPr>
        <w:tab/>
        <w:t xml:space="preserve">–   </w:t>
      </w:r>
      <w:r>
        <w:rPr>
          <w:rFonts w:hint="cs"/>
          <w:rtl/>
        </w:rPr>
        <w:t>אינה נוכחת</w:t>
      </w:r>
    </w:p>
    <w:p w:rsidR="005C4635" w:rsidRDefault="005C4635" w:rsidP="00D86018">
      <w:pPr>
        <w:rPr>
          <w:rtl/>
        </w:rPr>
      </w:pPr>
      <w:r>
        <w:rPr>
          <w:rtl/>
        </w:rPr>
        <w:t>פנינה תמנו</w:t>
      </w:r>
      <w:r>
        <w:rPr>
          <w:rtl/>
        </w:rPr>
        <w:tab/>
      </w:r>
      <w:r>
        <w:rPr>
          <w:rtl/>
        </w:rPr>
        <w:tab/>
        <w:t xml:space="preserve">–   </w:t>
      </w:r>
      <w:r>
        <w:rPr>
          <w:rFonts w:hint="cs"/>
          <w:rtl/>
        </w:rPr>
        <w:t>אינה נוכחת</w:t>
      </w:r>
      <w:bookmarkStart w:id="18668" w:name="_ETM_Q41_583458"/>
      <w:bookmarkEnd w:id="18668"/>
    </w:p>
    <w:p w:rsidR="005C4635" w:rsidRDefault="005C4635" w:rsidP="001C5367">
      <w:pPr>
        <w:rPr>
          <w:rtl/>
        </w:rPr>
      </w:pPr>
      <w:bookmarkStart w:id="18669" w:name="_ETM_Q41_583531"/>
      <w:bookmarkEnd w:id="18669"/>
    </w:p>
    <w:p w:rsidR="005C4635" w:rsidRDefault="005C4635" w:rsidP="001C5367">
      <w:pPr>
        <w:pStyle w:val="af9"/>
        <w:rPr>
          <w:rtl/>
        </w:rPr>
      </w:pPr>
      <w:r w:rsidRPr="003E53D1">
        <w:rPr>
          <w:rStyle w:val="TagStyle"/>
          <w:rtl/>
        </w:rPr>
        <w:t xml:space="preserve"> &lt;&lt; יור &gt;&gt;</w:t>
      </w:r>
      <w:r w:rsidRPr="006F48B5">
        <w:rPr>
          <w:rStyle w:val="TagStyle"/>
          <w:rtl/>
        </w:rPr>
        <w:t xml:space="preserve"> </w:t>
      </w:r>
      <w:r>
        <w:rPr>
          <w:rtl/>
        </w:rPr>
        <w:t>היו"ר ישראל אייכלר:</w:t>
      </w:r>
      <w:r w:rsidRPr="006F48B5">
        <w:rPr>
          <w:rStyle w:val="TagStyle"/>
          <w:rtl/>
        </w:rPr>
        <w:t xml:space="preserve"> </w:t>
      </w:r>
      <w:r w:rsidRPr="003E53D1">
        <w:rPr>
          <w:rStyle w:val="TagStyle"/>
          <w:rtl/>
        </w:rPr>
        <w:t>&lt;&lt; יור &gt;&gt;</w:t>
      </w:r>
      <w:r>
        <w:rPr>
          <w:rtl/>
        </w:rPr>
        <w:t xml:space="preserve">   </w:t>
      </w:r>
    </w:p>
    <w:p w:rsidR="005C4635" w:rsidRDefault="005C4635" w:rsidP="00CB24F3">
      <w:pPr>
        <w:rPr>
          <w:rtl/>
          <w:lang w:eastAsia="he-IL"/>
        </w:rPr>
      </w:pPr>
    </w:p>
    <w:p w:rsidR="005C4635" w:rsidRPr="006F48B5" w:rsidRDefault="005C4635" w:rsidP="001C5367">
      <w:pPr>
        <w:rPr>
          <w:rtl/>
          <w:lang w:eastAsia="he-IL"/>
        </w:rPr>
      </w:pPr>
      <w:bookmarkStart w:id="18670" w:name="_ETM_Q41_592324"/>
      <w:bookmarkStart w:id="18671" w:name="_ETM_Q41_592438"/>
      <w:bookmarkEnd w:id="18670"/>
      <w:bookmarkEnd w:id="18671"/>
      <w:r>
        <w:rPr>
          <w:rFonts w:hint="cs"/>
          <w:rtl/>
          <w:lang w:eastAsia="he-IL"/>
        </w:rPr>
        <w:t xml:space="preserve">המזכירה תקרא בשמות חברי הכנסת שעדיין לא </w:t>
      </w:r>
      <w:bookmarkStart w:id="18672" w:name="_ETM_Q41_610823"/>
      <w:bookmarkEnd w:id="18672"/>
      <w:r>
        <w:rPr>
          <w:rFonts w:hint="cs"/>
          <w:rtl/>
          <w:lang w:eastAsia="he-IL"/>
        </w:rPr>
        <w:t>הצביעו.</w:t>
      </w:r>
    </w:p>
    <w:p w:rsidR="005C4635" w:rsidRPr="006F48B5" w:rsidRDefault="005C4635" w:rsidP="001C5367">
      <w:pPr>
        <w:rPr>
          <w:rtl/>
          <w:lang w:eastAsia="he-IL"/>
        </w:rPr>
      </w:pPr>
      <w:bookmarkStart w:id="18673" w:name="_ETM_Q41_584660"/>
      <w:bookmarkEnd w:id="18673"/>
    </w:p>
    <w:p w:rsidR="005C4635" w:rsidRDefault="005C4635" w:rsidP="001C5367">
      <w:pPr>
        <w:pStyle w:val="af7"/>
        <w:rPr>
          <w:rtl/>
        </w:rPr>
      </w:pPr>
      <w:bookmarkStart w:id="18674" w:name="ET_interruption_6118_9"/>
      <w:r w:rsidRPr="003E53D1">
        <w:rPr>
          <w:rStyle w:val="TagStyle"/>
          <w:rtl/>
        </w:rPr>
        <w:t>&lt;&lt; קריאה &gt;&gt;</w:t>
      </w:r>
      <w:r w:rsidRPr="00004CEE">
        <w:rPr>
          <w:rStyle w:val="TagStyle"/>
          <w:rtl/>
        </w:rPr>
        <w:t xml:space="preserve"> </w:t>
      </w:r>
      <w:r>
        <w:rPr>
          <w:rtl/>
        </w:rPr>
        <w:t>סגנית מזכיר הכנסת אלינור ימין:</w:t>
      </w:r>
      <w:r w:rsidRPr="00004CEE">
        <w:rPr>
          <w:rStyle w:val="TagStyle"/>
          <w:rtl/>
        </w:rPr>
        <w:t xml:space="preserve"> </w:t>
      </w:r>
      <w:r w:rsidRPr="003E53D1">
        <w:rPr>
          <w:rStyle w:val="TagStyle"/>
          <w:rtl/>
        </w:rPr>
        <w:t>&lt;&lt; קריאה &gt;&gt;</w:t>
      </w:r>
      <w:bookmarkEnd w:id="18674"/>
      <w:r>
        <w:rPr>
          <w:rtl/>
        </w:rPr>
        <w:t xml:space="preserve">   </w:t>
      </w:r>
    </w:p>
    <w:p w:rsidR="005C4635" w:rsidRDefault="005C4635" w:rsidP="001C5367">
      <w:pPr>
        <w:ind w:firstLine="0"/>
        <w:rPr>
          <w:rtl/>
          <w:lang w:eastAsia="he-IL"/>
        </w:rPr>
      </w:pPr>
      <w:r>
        <w:rPr>
          <w:rFonts w:hint="cs"/>
          <w:rtl/>
          <w:lang w:eastAsia="he-IL"/>
        </w:rPr>
        <w:t>(קוראת בשמות חברי הכנסת)</w:t>
      </w:r>
    </w:p>
    <w:p w:rsidR="005C4635" w:rsidRPr="006F48B5" w:rsidRDefault="005C4635" w:rsidP="001C5367">
      <w:pPr>
        <w:rPr>
          <w:rtl/>
          <w:lang w:eastAsia="he-IL"/>
        </w:rPr>
      </w:pPr>
      <w:bookmarkStart w:id="18675" w:name="_ETM_Q41_590950"/>
      <w:bookmarkStart w:id="18676" w:name="_ETM_Q41_591039"/>
      <w:bookmarkEnd w:id="18675"/>
      <w:bookmarkEnd w:id="18676"/>
    </w:p>
    <w:p w:rsidR="005C4635" w:rsidRDefault="005C4635" w:rsidP="001C5367">
      <w:pPr>
        <w:rPr>
          <w:rtl/>
        </w:rPr>
      </w:pPr>
      <w:r>
        <w:rPr>
          <w:rtl/>
        </w:rPr>
        <w:t>משה אבוטבול</w:t>
      </w:r>
      <w:r>
        <w:rPr>
          <w:rtl/>
        </w:rPr>
        <w:tab/>
      </w:r>
      <w:r>
        <w:rPr>
          <w:rtl/>
        </w:rPr>
        <w:tab/>
        <w:t xml:space="preserve">–   </w:t>
      </w:r>
      <w:r>
        <w:rPr>
          <w:rFonts w:hint="cs"/>
          <w:rtl/>
        </w:rPr>
        <w:t>נגד</w:t>
      </w:r>
    </w:p>
    <w:p w:rsidR="005C4635" w:rsidRDefault="005C4635" w:rsidP="001C5367">
      <w:pPr>
        <w:rPr>
          <w:rtl/>
        </w:rPr>
      </w:pPr>
      <w:r>
        <w:rPr>
          <w:rtl/>
        </w:rPr>
        <w:t>אמיר אוחנה</w:t>
      </w:r>
      <w:r>
        <w:rPr>
          <w:rtl/>
        </w:rPr>
        <w:tab/>
      </w:r>
      <w:r>
        <w:rPr>
          <w:rtl/>
        </w:rPr>
        <w:tab/>
        <w:t xml:space="preserve">–   </w:t>
      </w:r>
      <w:r>
        <w:rPr>
          <w:rFonts w:hint="cs"/>
          <w:rtl/>
        </w:rPr>
        <w:t>נגד</w:t>
      </w:r>
    </w:p>
    <w:p w:rsidR="005C4635" w:rsidRDefault="005C4635" w:rsidP="001C5367">
      <w:pPr>
        <w:rPr>
          <w:rtl/>
        </w:rPr>
      </w:pPr>
      <w:r>
        <w:rPr>
          <w:rtl/>
        </w:rPr>
        <w:t>ינון אזולאי</w:t>
      </w:r>
      <w:r>
        <w:rPr>
          <w:rtl/>
        </w:rPr>
        <w:tab/>
      </w:r>
      <w:r>
        <w:rPr>
          <w:rtl/>
        </w:rPr>
        <w:tab/>
        <w:t xml:space="preserve">–   </w:t>
      </w:r>
      <w:r>
        <w:rPr>
          <w:rFonts w:hint="cs"/>
          <w:rtl/>
        </w:rPr>
        <w:t>נגד</w:t>
      </w:r>
    </w:p>
    <w:p w:rsidR="005C4635" w:rsidRDefault="005C4635" w:rsidP="001C5367">
      <w:pPr>
        <w:rPr>
          <w:rtl/>
        </w:rPr>
      </w:pPr>
      <w:r>
        <w:rPr>
          <w:rtl/>
        </w:rPr>
        <w:t>גדי איזנקוט</w:t>
      </w:r>
      <w:r>
        <w:rPr>
          <w:rtl/>
        </w:rPr>
        <w:tab/>
      </w:r>
      <w:r>
        <w:rPr>
          <w:rtl/>
        </w:rPr>
        <w:tab/>
        <w:t xml:space="preserve">–   </w:t>
      </w:r>
      <w:r>
        <w:rPr>
          <w:rFonts w:hint="cs"/>
          <w:rtl/>
        </w:rPr>
        <w:t>אינו נוכח</w:t>
      </w:r>
    </w:p>
    <w:p w:rsidR="005C4635" w:rsidRDefault="005C4635" w:rsidP="001C5367">
      <w:pPr>
        <w:rPr>
          <w:rtl/>
        </w:rPr>
      </w:pPr>
      <w:r>
        <w:rPr>
          <w:rtl/>
        </w:rPr>
        <w:t>ואליד אלהואשלה</w:t>
      </w:r>
      <w:r>
        <w:rPr>
          <w:rtl/>
        </w:rPr>
        <w:tab/>
      </w:r>
      <w:r>
        <w:rPr>
          <w:rtl/>
        </w:rPr>
        <w:tab/>
        <w:t xml:space="preserve">–   </w:t>
      </w:r>
      <w:r>
        <w:rPr>
          <w:rFonts w:hint="cs"/>
          <w:rtl/>
        </w:rPr>
        <w:t>אינו נוכח</w:t>
      </w:r>
    </w:p>
    <w:p w:rsidR="005C4635" w:rsidRDefault="005C4635" w:rsidP="001C5367">
      <w:pPr>
        <w:rPr>
          <w:rtl/>
        </w:rPr>
      </w:pPr>
      <w:r>
        <w:rPr>
          <w:rtl/>
        </w:rPr>
        <w:t>זאב אלקין</w:t>
      </w:r>
      <w:r>
        <w:rPr>
          <w:rtl/>
        </w:rPr>
        <w:tab/>
      </w:r>
      <w:r>
        <w:rPr>
          <w:rtl/>
        </w:rPr>
        <w:tab/>
        <w:t xml:space="preserve">–   </w:t>
      </w:r>
      <w:r>
        <w:rPr>
          <w:rFonts w:hint="cs"/>
          <w:rtl/>
        </w:rPr>
        <w:t>אינו נוכח</w:t>
      </w:r>
    </w:p>
    <w:p w:rsidR="005C4635" w:rsidRDefault="005C4635" w:rsidP="001C5367">
      <w:pPr>
        <w:rPr>
          <w:rtl/>
        </w:rPr>
      </w:pPr>
      <w:r>
        <w:rPr>
          <w:rtl/>
        </w:rPr>
        <w:t>משה ארבל</w:t>
      </w:r>
      <w:r>
        <w:rPr>
          <w:rtl/>
        </w:rPr>
        <w:tab/>
      </w:r>
      <w:r>
        <w:rPr>
          <w:rtl/>
        </w:rPr>
        <w:tab/>
        <w:t xml:space="preserve">–   </w:t>
      </w:r>
      <w:r>
        <w:rPr>
          <w:rFonts w:hint="cs"/>
          <w:rtl/>
        </w:rPr>
        <w:t>אינו נוכח</w:t>
      </w:r>
    </w:p>
    <w:p w:rsidR="005C4635" w:rsidRDefault="005C4635" w:rsidP="001C5367">
      <w:pPr>
        <w:rPr>
          <w:rtl/>
        </w:rPr>
      </w:pPr>
      <w:r>
        <w:rPr>
          <w:rtl/>
        </w:rPr>
        <w:t>יעקב אשר</w:t>
      </w:r>
      <w:r>
        <w:rPr>
          <w:rtl/>
        </w:rPr>
        <w:tab/>
      </w:r>
      <w:r>
        <w:rPr>
          <w:rtl/>
        </w:rPr>
        <w:tab/>
        <w:t xml:space="preserve">–   </w:t>
      </w:r>
      <w:r>
        <w:rPr>
          <w:rFonts w:hint="cs"/>
          <w:rtl/>
        </w:rPr>
        <w:t>אינו נוכח</w:t>
      </w:r>
    </w:p>
    <w:p w:rsidR="005C4635" w:rsidRDefault="005C4635" w:rsidP="001C5367">
      <w:pPr>
        <w:rPr>
          <w:rtl/>
        </w:rPr>
      </w:pPr>
      <w:r>
        <w:rPr>
          <w:rtl/>
        </w:rPr>
        <w:t>מיכאל מרדכי ביטון</w:t>
      </w:r>
      <w:r>
        <w:rPr>
          <w:rtl/>
        </w:rPr>
        <w:tab/>
        <w:t xml:space="preserve">–   </w:t>
      </w:r>
      <w:r>
        <w:rPr>
          <w:rFonts w:hint="cs"/>
          <w:rtl/>
        </w:rPr>
        <w:t>בעד</w:t>
      </w:r>
    </w:p>
    <w:p w:rsidR="005C4635" w:rsidRDefault="005C4635" w:rsidP="001C5367">
      <w:pPr>
        <w:rPr>
          <w:rtl/>
        </w:rPr>
      </w:pPr>
      <w:r>
        <w:rPr>
          <w:rtl/>
        </w:rPr>
        <w:t>דוד ביטן</w:t>
      </w:r>
      <w:r>
        <w:rPr>
          <w:rtl/>
        </w:rPr>
        <w:tab/>
      </w:r>
      <w:r>
        <w:rPr>
          <w:rtl/>
        </w:rPr>
        <w:tab/>
      </w:r>
      <w:r>
        <w:rPr>
          <w:rtl/>
        </w:rPr>
        <w:tab/>
        <w:t xml:space="preserve">–   </w:t>
      </w:r>
      <w:r>
        <w:rPr>
          <w:rFonts w:hint="cs"/>
          <w:rtl/>
        </w:rPr>
        <w:t>נגד</w:t>
      </w:r>
    </w:p>
    <w:p w:rsidR="005C4635" w:rsidRDefault="005C4635" w:rsidP="001C5367">
      <w:pPr>
        <w:rPr>
          <w:rtl/>
        </w:rPr>
      </w:pPr>
      <w:r>
        <w:rPr>
          <w:rtl/>
        </w:rPr>
        <w:t>מירב בן ארי</w:t>
      </w:r>
      <w:r>
        <w:rPr>
          <w:rtl/>
        </w:rPr>
        <w:tab/>
      </w:r>
      <w:r>
        <w:rPr>
          <w:rtl/>
        </w:rPr>
        <w:tab/>
        <w:t xml:space="preserve">–   </w:t>
      </w:r>
      <w:r>
        <w:rPr>
          <w:rFonts w:hint="cs"/>
          <w:rtl/>
        </w:rPr>
        <w:t>אינה נוכחת</w:t>
      </w:r>
    </w:p>
    <w:p w:rsidR="005C4635" w:rsidRDefault="005C4635" w:rsidP="001C5367">
      <w:pPr>
        <w:rPr>
          <w:rtl/>
        </w:rPr>
      </w:pPr>
      <w:bookmarkStart w:id="18677" w:name="_ETM_Q41_664375"/>
      <w:bookmarkEnd w:id="18677"/>
      <w:r>
        <w:rPr>
          <w:rtl/>
        </w:rPr>
        <w:t>איתמר בן גביר</w:t>
      </w:r>
      <w:r>
        <w:rPr>
          <w:rtl/>
        </w:rPr>
        <w:tab/>
      </w:r>
      <w:r>
        <w:rPr>
          <w:rtl/>
        </w:rPr>
        <w:tab/>
        <w:t xml:space="preserve">–   </w:t>
      </w:r>
      <w:r>
        <w:rPr>
          <w:rFonts w:hint="cs"/>
          <w:rtl/>
        </w:rPr>
        <w:t>אינו נוכח</w:t>
      </w:r>
    </w:p>
    <w:p w:rsidR="005C4635" w:rsidRDefault="005C4635" w:rsidP="001C5367">
      <w:pPr>
        <w:rPr>
          <w:rtl/>
        </w:rPr>
      </w:pPr>
      <w:r>
        <w:rPr>
          <w:rtl/>
        </w:rPr>
        <w:t>ששון ששי גואטה</w:t>
      </w:r>
      <w:r>
        <w:rPr>
          <w:rtl/>
        </w:rPr>
        <w:tab/>
      </w:r>
      <w:r>
        <w:rPr>
          <w:rtl/>
        </w:rPr>
        <w:tab/>
        <w:t xml:space="preserve">–   </w:t>
      </w:r>
      <w:r>
        <w:rPr>
          <w:rFonts w:hint="cs"/>
          <w:rtl/>
        </w:rPr>
        <w:t>אינו נוכח</w:t>
      </w:r>
    </w:p>
    <w:p w:rsidR="005C4635" w:rsidRDefault="005C4635" w:rsidP="001C5367">
      <w:pPr>
        <w:rPr>
          <w:rtl/>
        </w:rPr>
      </w:pPr>
      <w:r>
        <w:rPr>
          <w:rtl/>
        </w:rPr>
        <w:t>טלי גוטליב</w:t>
      </w:r>
      <w:r>
        <w:rPr>
          <w:rtl/>
        </w:rPr>
        <w:tab/>
      </w:r>
      <w:r>
        <w:rPr>
          <w:rtl/>
        </w:rPr>
        <w:tab/>
        <w:t xml:space="preserve">–   </w:t>
      </w:r>
      <w:r>
        <w:rPr>
          <w:rFonts w:hint="cs"/>
          <w:rtl/>
        </w:rPr>
        <w:t>נגד</w:t>
      </w:r>
    </w:p>
    <w:p w:rsidR="005C4635" w:rsidRDefault="005C4635" w:rsidP="001C5367">
      <w:pPr>
        <w:rPr>
          <w:rtl/>
        </w:rPr>
      </w:pPr>
      <w:r>
        <w:rPr>
          <w:rtl/>
        </w:rPr>
        <w:t>יואב גלנט</w:t>
      </w:r>
      <w:r>
        <w:rPr>
          <w:rtl/>
        </w:rPr>
        <w:tab/>
      </w:r>
      <w:r>
        <w:rPr>
          <w:rtl/>
        </w:rPr>
        <w:tab/>
        <w:t xml:space="preserve">–   </w:t>
      </w:r>
      <w:r>
        <w:rPr>
          <w:rFonts w:hint="cs"/>
          <w:rtl/>
        </w:rPr>
        <w:t xml:space="preserve">אינו </w:t>
      </w:r>
      <w:bookmarkStart w:id="18678" w:name="_ETM_Q41_679321"/>
      <w:bookmarkEnd w:id="18678"/>
      <w:r>
        <w:rPr>
          <w:rFonts w:hint="cs"/>
          <w:rtl/>
        </w:rPr>
        <w:t>נוכח</w:t>
      </w:r>
    </w:p>
    <w:p w:rsidR="005C4635" w:rsidRDefault="005C4635" w:rsidP="001C5367">
      <w:pPr>
        <w:rPr>
          <w:rtl/>
        </w:rPr>
      </w:pPr>
      <w:r>
        <w:rPr>
          <w:rtl/>
        </w:rPr>
        <w:t>גילה גמליאל</w:t>
      </w:r>
      <w:r>
        <w:rPr>
          <w:rtl/>
        </w:rPr>
        <w:tab/>
      </w:r>
      <w:r>
        <w:rPr>
          <w:rtl/>
        </w:rPr>
        <w:tab/>
        <w:t xml:space="preserve">–   </w:t>
      </w:r>
      <w:r>
        <w:rPr>
          <w:rFonts w:hint="cs"/>
          <w:rtl/>
        </w:rPr>
        <w:t>אינה נוכחת</w:t>
      </w:r>
    </w:p>
    <w:p w:rsidR="005C4635" w:rsidRDefault="005C4635" w:rsidP="001C5367">
      <w:pPr>
        <w:rPr>
          <w:rtl/>
        </w:rPr>
      </w:pPr>
      <w:r>
        <w:rPr>
          <w:rtl/>
        </w:rPr>
        <w:t>בנימין גנץ</w:t>
      </w:r>
      <w:r>
        <w:rPr>
          <w:rtl/>
        </w:rPr>
        <w:tab/>
      </w:r>
      <w:r>
        <w:rPr>
          <w:rtl/>
        </w:rPr>
        <w:tab/>
        <w:t xml:space="preserve">–   </w:t>
      </w:r>
      <w:r>
        <w:rPr>
          <w:rFonts w:hint="cs"/>
          <w:rtl/>
        </w:rPr>
        <w:t>אינו נוכח</w:t>
      </w:r>
    </w:p>
    <w:p w:rsidR="005C4635" w:rsidRDefault="005C4635" w:rsidP="001C5367">
      <w:pPr>
        <w:rPr>
          <w:rtl/>
        </w:rPr>
      </w:pPr>
      <w:r>
        <w:rPr>
          <w:rtl/>
        </w:rPr>
        <w:t>דני דנון</w:t>
      </w:r>
      <w:r>
        <w:rPr>
          <w:rtl/>
        </w:rPr>
        <w:tab/>
      </w:r>
      <w:r>
        <w:rPr>
          <w:rtl/>
        </w:rPr>
        <w:tab/>
      </w:r>
      <w:r>
        <w:rPr>
          <w:rtl/>
        </w:rPr>
        <w:tab/>
        <w:t xml:space="preserve">–   </w:t>
      </w:r>
      <w:r>
        <w:rPr>
          <w:rFonts w:hint="cs"/>
          <w:rtl/>
        </w:rPr>
        <w:t>אינו נוכח</w:t>
      </w:r>
    </w:p>
    <w:p w:rsidR="005C4635" w:rsidRDefault="005C4635" w:rsidP="001C5367">
      <w:pPr>
        <w:rPr>
          <w:rtl/>
        </w:rPr>
      </w:pPr>
      <w:r>
        <w:rPr>
          <w:rtl/>
        </w:rPr>
        <w:t>שלום דנינו</w:t>
      </w:r>
      <w:r>
        <w:rPr>
          <w:rtl/>
        </w:rPr>
        <w:tab/>
      </w:r>
      <w:r>
        <w:rPr>
          <w:rtl/>
        </w:rPr>
        <w:tab/>
        <w:t xml:space="preserve">–   </w:t>
      </w:r>
      <w:r>
        <w:rPr>
          <w:rFonts w:hint="cs"/>
          <w:rtl/>
        </w:rPr>
        <w:t>אינו נוכח</w:t>
      </w:r>
    </w:p>
    <w:p w:rsidR="005C4635" w:rsidRDefault="005C4635" w:rsidP="001C5367">
      <w:pPr>
        <w:rPr>
          <w:rtl/>
        </w:rPr>
      </w:pPr>
      <w:r>
        <w:rPr>
          <w:rtl/>
        </w:rPr>
        <w:t>אריה מכלוף דרעי</w:t>
      </w:r>
      <w:r>
        <w:rPr>
          <w:rtl/>
        </w:rPr>
        <w:tab/>
        <w:t xml:space="preserve">–   </w:t>
      </w:r>
      <w:r>
        <w:rPr>
          <w:rFonts w:hint="cs"/>
          <w:rtl/>
        </w:rPr>
        <w:t>אינו נוכח</w:t>
      </w:r>
    </w:p>
    <w:p w:rsidR="005C4635" w:rsidRDefault="005C4635" w:rsidP="001C5367">
      <w:pPr>
        <w:rPr>
          <w:rtl/>
        </w:rPr>
      </w:pPr>
      <w:r>
        <w:rPr>
          <w:rtl/>
        </w:rPr>
        <w:t>שרן מרים השכל</w:t>
      </w:r>
      <w:r>
        <w:rPr>
          <w:rtl/>
        </w:rPr>
        <w:tab/>
      </w:r>
      <w:r>
        <w:rPr>
          <w:rtl/>
        </w:rPr>
        <w:tab/>
        <w:t xml:space="preserve">–   </w:t>
      </w:r>
      <w:r>
        <w:rPr>
          <w:rFonts w:hint="cs"/>
          <w:rtl/>
        </w:rPr>
        <w:t>אינה נוכחת</w:t>
      </w:r>
    </w:p>
    <w:p w:rsidR="005C4635" w:rsidRDefault="005C4635" w:rsidP="001C5367">
      <w:pPr>
        <w:rPr>
          <w:rtl/>
        </w:rPr>
      </w:pPr>
      <w:r>
        <w:rPr>
          <w:rtl/>
        </w:rPr>
        <w:t>מיכל מרים וולדיגר</w:t>
      </w:r>
      <w:r>
        <w:rPr>
          <w:rtl/>
        </w:rPr>
        <w:tab/>
        <w:t xml:space="preserve">–   </w:t>
      </w:r>
      <w:r>
        <w:rPr>
          <w:rFonts w:hint="cs"/>
          <w:rtl/>
        </w:rPr>
        <w:t>נגד</w:t>
      </w:r>
    </w:p>
    <w:p w:rsidR="005C4635" w:rsidRDefault="005C4635" w:rsidP="001C5367">
      <w:pPr>
        <w:rPr>
          <w:rtl/>
        </w:rPr>
      </w:pPr>
      <w:r>
        <w:rPr>
          <w:rtl/>
        </w:rPr>
        <w:t>יאסר חוג'יראת</w:t>
      </w:r>
      <w:r>
        <w:rPr>
          <w:rtl/>
        </w:rPr>
        <w:tab/>
      </w:r>
      <w:r>
        <w:rPr>
          <w:rtl/>
        </w:rPr>
        <w:tab/>
        <w:t xml:space="preserve">–   </w:t>
      </w:r>
      <w:r>
        <w:rPr>
          <w:rFonts w:hint="cs"/>
          <w:rtl/>
        </w:rPr>
        <w:t>אינו נוכח</w:t>
      </w:r>
    </w:p>
    <w:p w:rsidR="005C4635" w:rsidRDefault="005C4635" w:rsidP="001C5367">
      <w:pPr>
        <w:rPr>
          <w:rtl/>
        </w:rPr>
      </w:pPr>
      <w:r>
        <w:rPr>
          <w:rtl/>
        </w:rPr>
        <w:t>אימאן ח'טיב יאסין</w:t>
      </w:r>
      <w:r>
        <w:rPr>
          <w:rtl/>
        </w:rPr>
        <w:tab/>
        <w:t xml:space="preserve">–   </w:t>
      </w:r>
      <w:r>
        <w:rPr>
          <w:rFonts w:hint="cs"/>
          <w:rtl/>
        </w:rPr>
        <w:t>אינה נוכחת</w:t>
      </w:r>
    </w:p>
    <w:p w:rsidR="005C4635" w:rsidRDefault="005C4635" w:rsidP="001C5367">
      <w:pPr>
        <w:rPr>
          <w:rtl/>
        </w:rPr>
      </w:pPr>
      <w:r>
        <w:rPr>
          <w:rtl/>
        </w:rPr>
        <w:t>ווליד טאהא</w:t>
      </w:r>
      <w:r>
        <w:rPr>
          <w:rtl/>
        </w:rPr>
        <w:tab/>
      </w:r>
      <w:r>
        <w:rPr>
          <w:rtl/>
        </w:rPr>
        <w:tab/>
        <w:t xml:space="preserve">–   </w:t>
      </w:r>
      <w:r>
        <w:rPr>
          <w:rFonts w:hint="cs"/>
          <w:rtl/>
        </w:rPr>
        <w:t>אינו נוכח</w:t>
      </w:r>
    </w:p>
    <w:p w:rsidR="005C4635" w:rsidRDefault="005C4635" w:rsidP="001C5367">
      <w:pPr>
        <w:rPr>
          <w:rtl/>
        </w:rPr>
      </w:pPr>
      <w:r>
        <w:rPr>
          <w:rtl/>
        </w:rPr>
        <w:t>בועז טופורובסקי</w:t>
      </w:r>
      <w:r>
        <w:rPr>
          <w:rtl/>
        </w:rPr>
        <w:tab/>
      </w:r>
      <w:r>
        <w:rPr>
          <w:rtl/>
        </w:rPr>
        <w:tab/>
        <w:t xml:space="preserve">–   </w:t>
      </w:r>
      <w:r>
        <w:rPr>
          <w:rFonts w:hint="cs"/>
          <w:rtl/>
        </w:rPr>
        <w:t>אינו</w:t>
      </w:r>
      <w:bookmarkStart w:id="18679" w:name="_ETM_Q41_703421"/>
      <w:bookmarkEnd w:id="18679"/>
      <w:r>
        <w:rPr>
          <w:rFonts w:hint="cs"/>
          <w:rtl/>
        </w:rPr>
        <w:t xml:space="preserve"> נוכח</w:t>
      </w:r>
    </w:p>
    <w:p w:rsidR="005C4635" w:rsidRDefault="005C4635" w:rsidP="001C5367">
      <w:pPr>
        <w:rPr>
          <w:rtl/>
        </w:rPr>
      </w:pPr>
      <w:r>
        <w:rPr>
          <w:rtl/>
        </w:rPr>
        <w:t>אחמד טיבי</w:t>
      </w:r>
      <w:r>
        <w:rPr>
          <w:rtl/>
        </w:rPr>
        <w:tab/>
      </w:r>
      <w:r>
        <w:rPr>
          <w:rtl/>
        </w:rPr>
        <w:tab/>
        <w:t xml:space="preserve">–   </w:t>
      </w:r>
      <w:r>
        <w:rPr>
          <w:rFonts w:hint="cs"/>
          <w:rtl/>
        </w:rPr>
        <w:t>אינו נוכח</w:t>
      </w:r>
    </w:p>
    <w:p w:rsidR="005C4635" w:rsidRDefault="005C4635" w:rsidP="001C5367">
      <w:pPr>
        <w:rPr>
          <w:rtl/>
        </w:rPr>
      </w:pPr>
      <w:r>
        <w:rPr>
          <w:rtl/>
        </w:rPr>
        <w:t>יעקב טסלר</w:t>
      </w:r>
      <w:r>
        <w:rPr>
          <w:rtl/>
        </w:rPr>
        <w:tab/>
      </w:r>
      <w:r>
        <w:rPr>
          <w:rtl/>
        </w:rPr>
        <w:tab/>
        <w:t xml:space="preserve">–   </w:t>
      </w:r>
      <w:r>
        <w:rPr>
          <w:rFonts w:hint="cs"/>
          <w:rtl/>
        </w:rPr>
        <w:t>נגד</w:t>
      </w:r>
    </w:p>
    <w:p w:rsidR="005C4635" w:rsidRDefault="005C4635" w:rsidP="001C5367">
      <w:pPr>
        <w:rPr>
          <w:rtl/>
        </w:rPr>
      </w:pPr>
      <w:r>
        <w:rPr>
          <w:rtl/>
        </w:rPr>
        <w:t>חילי טרופר</w:t>
      </w:r>
      <w:r>
        <w:rPr>
          <w:rtl/>
        </w:rPr>
        <w:tab/>
      </w:r>
      <w:r>
        <w:rPr>
          <w:rtl/>
        </w:rPr>
        <w:tab/>
        <w:t xml:space="preserve">–   </w:t>
      </w:r>
      <w:r>
        <w:rPr>
          <w:rFonts w:hint="cs"/>
          <w:rtl/>
        </w:rPr>
        <w:t>אינו נוכח</w:t>
      </w:r>
    </w:p>
    <w:p w:rsidR="005C4635" w:rsidRDefault="005C4635" w:rsidP="001C5367">
      <w:pPr>
        <w:rPr>
          <w:rtl/>
        </w:rPr>
      </w:pPr>
      <w:r>
        <w:rPr>
          <w:rtl/>
        </w:rPr>
        <w:t>מירב כהן</w:t>
      </w:r>
      <w:r>
        <w:rPr>
          <w:rtl/>
        </w:rPr>
        <w:tab/>
      </w:r>
      <w:r>
        <w:rPr>
          <w:rtl/>
        </w:rPr>
        <w:tab/>
        <w:t xml:space="preserve">–   </w:t>
      </w:r>
      <w:r>
        <w:rPr>
          <w:rFonts w:hint="cs"/>
          <w:rtl/>
        </w:rPr>
        <w:t>אינה נוכחת</w:t>
      </w:r>
    </w:p>
    <w:p w:rsidR="005C4635" w:rsidRDefault="005C4635" w:rsidP="001C5367">
      <w:pPr>
        <w:rPr>
          <w:rtl/>
        </w:rPr>
      </w:pPr>
      <w:r>
        <w:rPr>
          <w:rtl/>
        </w:rPr>
        <w:t>מתן כהנא</w:t>
      </w:r>
      <w:r>
        <w:rPr>
          <w:rtl/>
        </w:rPr>
        <w:tab/>
      </w:r>
      <w:r>
        <w:rPr>
          <w:rtl/>
        </w:rPr>
        <w:tab/>
        <w:t xml:space="preserve">–   </w:t>
      </w:r>
      <w:r>
        <w:rPr>
          <w:rFonts w:hint="cs"/>
          <w:rtl/>
        </w:rPr>
        <w:t>אינו נוכח</w:t>
      </w:r>
    </w:p>
    <w:p w:rsidR="005C4635" w:rsidRDefault="005C4635" w:rsidP="001C5367">
      <w:pPr>
        <w:rPr>
          <w:rtl/>
        </w:rPr>
      </w:pPr>
      <w:r>
        <w:rPr>
          <w:rtl/>
        </w:rPr>
        <w:t>עופר כסיף</w:t>
      </w:r>
      <w:r>
        <w:rPr>
          <w:rtl/>
        </w:rPr>
        <w:tab/>
      </w:r>
      <w:r>
        <w:rPr>
          <w:rtl/>
        </w:rPr>
        <w:tab/>
        <w:t xml:space="preserve">–   </w:t>
      </w:r>
      <w:r>
        <w:rPr>
          <w:rFonts w:hint="cs"/>
          <w:rtl/>
        </w:rPr>
        <w:t>אינו נוכח</w:t>
      </w:r>
    </w:p>
    <w:p w:rsidR="005C4635" w:rsidRDefault="005C4635" w:rsidP="001C5367">
      <w:pPr>
        <w:rPr>
          <w:rtl/>
        </w:rPr>
      </w:pPr>
      <w:r>
        <w:rPr>
          <w:rtl/>
        </w:rPr>
        <w:t>ישראל כץ</w:t>
      </w:r>
      <w:r>
        <w:rPr>
          <w:rtl/>
        </w:rPr>
        <w:tab/>
      </w:r>
      <w:r>
        <w:rPr>
          <w:rtl/>
        </w:rPr>
        <w:tab/>
        <w:t xml:space="preserve">–   </w:t>
      </w:r>
      <w:r>
        <w:rPr>
          <w:rFonts w:hint="cs"/>
          <w:rtl/>
        </w:rPr>
        <w:t>אינו נוכח</w:t>
      </w:r>
    </w:p>
    <w:p w:rsidR="005C4635" w:rsidRDefault="005C4635" w:rsidP="001C5367">
      <w:pPr>
        <w:rPr>
          <w:rtl/>
        </w:rPr>
      </w:pPr>
      <w:r>
        <w:rPr>
          <w:rtl/>
        </w:rPr>
        <w:t>יוראי להב הרצנו</w:t>
      </w:r>
      <w:r>
        <w:rPr>
          <w:rtl/>
        </w:rPr>
        <w:tab/>
      </w:r>
      <w:r>
        <w:rPr>
          <w:rtl/>
        </w:rPr>
        <w:tab/>
        <w:t xml:space="preserve">–   </w:t>
      </w:r>
      <w:r>
        <w:rPr>
          <w:rFonts w:hint="cs"/>
          <w:rtl/>
        </w:rPr>
        <w:t>אינו נוכח</w:t>
      </w:r>
    </w:p>
    <w:p w:rsidR="005C4635" w:rsidRDefault="005C4635" w:rsidP="001C5367">
      <w:pPr>
        <w:rPr>
          <w:rtl/>
        </w:rPr>
      </w:pPr>
      <w:r>
        <w:rPr>
          <w:rtl/>
        </w:rPr>
        <w:t>אביגדור ליברמן</w:t>
      </w:r>
      <w:r>
        <w:rPr>
          <w:rtl/>
        </w:rPr>
        <w:tab/>
      </w:r>
      <w:r>
        <w:rPr>
          <w:rtl/>
        </w:rPr>
        <w:tab/>
        <w:t xml:space="preserve">–   </w:t>
      </w:r>
      <w:r>
        <w:rPr>
          <w:rFonts w:hint="cs"/>
          <w:rtl/>
        </w:rPr>
        <w:t>אינו נוכח</w:t>
      </w:r>
    </w:p>
    <w:p w:rsidR="005C4635" w:rsidRDefault="005C4635" w:rsidP="001C5367">
      <w:pPr>
        <w:rPr>
          <w:rtl/>
        </w:rPr>
      </w:pPr>
      <w:r>
        <w:rPr>
          <w:rtl/>
        </w:rPr>
        <w:t>חנוך דב מלביצקי</w:t>
      </w:r>
      <w:r>
        <w:rPr>
          <w:rtl/>
        </w:rPr>
        <w:tab/>
      </w:r>
      <w:r>
        <w:rPr>
          <w:rtl/>
        </w:rPr>
        <w:tab/>
        <w:t xml:space="preserve">–   </w:t>
      </w:r>
      <w:r>
        <w:rPr>
          <w:rFonts w:hint="cs"/>
          <w:rtl/>
        </w:rPr>
        <w:t>אינו נ</w:t>
      </w:r>
      <w:bookmarkStart w:id="18680" w:name="_ETM_Q41_743872"/>
      <w:bookmarkEnd w:id="18680"/>
      <w:r>
        <w:rPr>
          <w:rFonts w:hint="cs"/>
          <w:rtl/>
        </w:rPr>
        <w:t>וכח</w:t>
      </w:r>
    </w:p>
    <w:p w:rsidR="005C4635" w:rsidRDefault="005C4635" w:rsidP="001C5367">
      <w:pPr>
        <w:rPr>
          <w:rtl/>
        </w:rPr>
      </w:pPr>
      <w:r>
        <w:rPr>
          <w:rtl/>
        </w:rPr>
        <w:t>יוליה מלינובסקי</w:t>
      </w:r>
      <w:r>
        <w:rPr>
          <w:rtl/>
        </w:rPr>
        <w:tab/>
      </w:r>
      <w:r>
        <w:rPr>
          <w:rtl/>
        </w:rPr>
        <w:tab/>
        <w:t xml:space="preserve">–   </w:t>
      </w:r>
      <w:r>
        <w:rPr>
          <w:rFonts w:hint="cs"/>
          <w:rtl/>
        </w:rPr>
        <w:t>אינה נוכחת</w:t>
      </w:r>
    </w:p>
    <w:p w:rsidR="005C4635" w:rsidRDefault="005C4635" w:rsidP="001C5367">
      <w:pPr>
        <w:rPr>
          <w:rtl/>
        </w:rPr>
      </w:pPr>
      <w:r>
        <w:rPr>
          <w:rtl/>
        </w:rPr>
        <w:t>שרון ניר</w:t>
      </w:r>
      <w:r>
        <w:rPr>
          <w:rtl/>
        </w:rPr>
        <w:tab/>
      </w:r>
      <w:r>
        <w:rPr>
          <w:rtl/>
        </w:rPr>
        <w:tab/>
      </w:r>
      <w:r>
        <w:rPr>
          <w:rtl/>
        </w:rPr>
        <w:tab/>
        <w:t xml:space="preserve">–   </w:t>
      </w:r>
      <w:r>
        <w:rPr>
          <w:rFonts w:hint="cs"/>
          <w:rtl/>
        </w:rPr>
        <w:t>אינה נוכחת</w:t>
      </w:r>
    </w:p>
    <w:p w:rsidR="005C4635" w:rsidRDefault="005C4635" w:rsidP="001C5367">
      <w:pPr>
        <w:rPr>
          <w:rtl/>
        </w:rPr>
      </w:pPr>
      <w:r>
        <w:rPr>
          <w:rtl/>
        </w:rPr>
        <w:t>בנימין נתניהו</w:t>
      </w:r>
      <w:r>
        <w:rPr>
          <w:rtl/>
        </w:rPr>
        <w:tab/>
      </w:r>
      <w:r>
        <w:rPr>
          <w:rtl/>
        </w:rPr>
        <w:tab/>
        <w:t xml:space="preserve">–   </w:t>
      </w:r>
      <w:r>
        <w:rPr>
          <w:rFonts w:hint="cs"/>
          <w:rtl/>
        </w:rPr>
        <w:t>אינו נוכח</w:t>
      </w:r>
    </w:p>
    <w:p w:rsidR="005C4635" w:rsidRDefault="005C4635" w:rsidP="001C5367">
      <w:pPr>
        <w:rPr>
          <w:rtl/>
        </w:rPr>
      </w:pPr>
      <w:r>
        <w:rPr>
          <w:rtl/>
        </w:rPr>
        <w:t>יבגני סובה</w:t>
      </w:r>
      <w:r>
        <w:rPr>
          <w:rtl/>
        </w:rPr>
        <w:tab/>
      </w:r>
      <w:r>
        <w:rPr>
          <w:rtl/>
        </w:rPr>
        <w:tab/>
        <w:t xml:space="preserve">–   </w:t>
      </w:r>
      <w:r>
        <w:rPr>
          <w:rFonts w:hint="cs"/>
          <w:rtl/>
        </w:rPr>
        <w:t>אינו נוכח</w:t>
      </w:r>
    </w:p>
    <w:p w:rsidR="005C4635" w:rsidRDefault="005C4635" w:rsidP="001C5367">
      <w:pPr>
        <w:rPr>
          <w:rtl/>
        </w:rPr>
      </w:pPr>
      <w:r>
        <w:rPr>
          <w:rtl/>
        </w:rPr>
        <w:t>משה סולומון</w:t>
      </w:r>
      <w:r>
        <w:rPr>
          <w:rtl/>
        </w:rPr>
        <w:tab/>
      </w:r>
      <w:r>
        <w:rPr>
          <w:rtl/>
        </w:rPr>
        <w:tab/>
        <w:t xml:space="preserve">–   </w:t>
      </w:r>
      <w:r>
        <w:rPr>
          <w:rFonts w:hint="cs"/>
          <w:rtl/>
        </w:rPr>
        <w:t>נגד</w:t>
      </w:r>
    </w:p>
    <w:p w:rsidR="005C4635" w:rsidRDefault="005C4635" w:rsidP="001C5367">
      <w:pPr>
        <w:rPr>
          <w:rtl/>
        </w:rPr>
      </w:pPr>
      <w:r>
        <w:rPr>
          <w:rtl/>
        </w:rPr>
        <w:t>גדעון סער</w:t>
      </w:r>
      <w:r>
        <w:rPr>
          <w:rtl/>
        </w:rPr>
        <w:tab/>
      </w:r>
      <w:r>
        <w:rPr>
          <w:rtl/>
        </w:rPr>
        <w:tab/>
        <w:t xml:space="preserve">–   </w:t>
      </w:r>
      <w:r>
        <w:rPr>
          <w:rFonts w:hint="cs"/>
          <w:rtl/>
        </w:rPr>
        <w:t>אינו נוכח</w:t>
      </w:r>
    </w:p>
    <w:p w:rsidR="005C4635" w:rsidRDefault="005C4635" w:rsidP="001C5367">
      <w:pPr>
        <w:rPr>
          <w:rtl/>
        </w:rPr>
      </w:pPr>
      <w:bookmarkStart w:id="18681" w:name="TOR_Q42"/>
      <w:bookmarkStart w:id="18682" w:name="_ETM_Q42_180000"/>
      <w:bookmarkEnd w:id="18681"/>
      <w:bookmarkEnd w:id="18682"/>
      <w:r>
        <w:rPr>
          <w:rtl/>
        </w:rPr>
        <w:t>איימן עודה</w:t>
      </w:r>
      <w:r>
        <w:rPr>
          <w:rtl/>
        </w:rPr>
        <w:tab/>
      </w:r>
      <w:r>
        <w:rPr>
          <w:rtl/>
        </w:rPr>
        <w:tab/>
        <w:t xml:space="preserve">–   </w:t>
      </w:r>
      <w:r>
        <w:rPr>
          <w:rFonts w:hint="cs"/>
          <w:rtl/>
        </w:rPr>
        <w:t>אינו נוכח</w:t>
      </w:r>
    </w:p>
    <w:p w:rsidR="005C4635" w:rsidRPr="00611908" w:rsidRDefault="005C4635" w:rsidP="001C5367">
      <w:pPr>
        <w:rPr>
          <w:rtl/>
        </w:rPr>
      </w:pPr>
      <w:r>
        <w:rPr>
          <w:rtl/>
        </w:rPr>
        <w:t>יוסף עטאונה</w:t>
      </w:r>
      <w:r>
        <w:rPr>
          <w:rtl/>
        </w:rPr>
        <w:tab/>
      </w:r>
      <w:r>
        <w:rPr>
          <w:rtl/>
        </w:rPr>
        <w:tab/>
        <w:t xml:space="preserve">–   </w:t>
      </w:r>
      <w:r>
        <w:rPr>
          <w:rFonts w:hint="cs"/>
          <w:rtl/>
        </w:rPr>
        <w:t>אינו נוכח</w:t>
      </w:r>
    </w:p>
    <w:p w:rsidR="005C4635" w:rsidRDefault="005C4635" w:rsidP="001C5367">
      <w:pPr>
        <w:rPr>
          <w:rtl/>
        </w:rPr>
      </w:pPr>
      <w:r>
        <w:rPr>
          <w:rtl/>
        </w:rPr>
        <w:t>חמד עמאר</w:t>
      </w:r>
      <w:r>
        <w:rPr>
          <w:rtl/>
        </w:rPr>
        <w:tab/>
      </w:r>
      <w:r>
        <w:rPr>
          <w:rtl/>
        </w:rPr>
        <w:tab/>
        <w:t xml:space="preserve">–   </w:t>
      </w:r>
      <w:r>
        <w:rPr>
          <w:rFonts w:hint="cs"/>
          <w:rtl/>
        </w:rPr>
        <w:t>אינו נוכח</w:t>
      </w:r>
    </w:p>
    <w:p w:rsidR="005C4635" w:rsidRDefault="005C4635" w:rsidP="001C5367">
      <w:pPr>
        <w:rPr>
          <w:rtl/>
        </w:rPr>
      </w:pPr>
      <w:r>
        <w:rPr>
          <w:rtl/>
        </w:rPr>
        <w:t>עודד פורר</w:t>
      </w:r>
      <w:r>
        <w:rPr>
          <w:rtl/>
        </w:rPr>
        <w:tab/>
      </w:r>
      <w:r>
        <w:rPr>
          <w:rtl/>
        </w:rPr>
        <w:tab/>
        <w:t xml:space="preserve">–   </w:t>
      </w:r>
      <w:r>
        <w:rPr>
          <w:rFonts w:hint="cs"/>
          <w:rtl/>
        </w:rPr>
        <w:t>אינו נוכח</w:t>
      </w:r>
    </w:p>
    <w:p w:rsidR="005C4635" w:rsidRDefault="005C4635" w:rsidP="001C5367">
      <w:pPr>
        <w:rPr>
          <w:rtl/>
        </w:rPr>
      </w:pPr>
      <w:r>
        <w:rPr>
          <w:rtl/>
        </w:rPr>
        <w:t>שמחה רוטמן</w:t>
      </w:r>
      <w:r>
        <w:rPr>
          <w:rtl/>
        </w:rPr>
        <w:tab/>
      </w:r>
      <w:r>
        <w:rPr>
          <w:rtl/>
        </w:rPr>
        <w:tab/>
        <w:t xml:space="preserve">–   </w:t>
      </w:r>
      <w:r>
        <w:rPr>
          <w:rFonts w:hint="cs"/>
          <w:rtl/>
        </w:rPr>
        <w:t>אינו נוכח</w:t>
      </w:r>
    </w:p>
    <w:p w:rsidR="005C4635" w:rsidRDefault="005C4635" w:rsidP="001C5367">
      <w:pPr>
        <w:rPr>
          <w:rtl/>
        </w:rPr>
      </w:pPr>
      <w:r>
        <w:rPr>
          <w:rtl/>
        </w:rPr>
        <w:t>עידן רול</w:t>
      </w:r>
      <w:r>
        <w:rPr>
          <w:rtl/>
        </w:rPr>
        <w:tab/>
      </w:r>
      <w:r>
        <w:rPr>
          <w:rtl/>
        </w:rPr>
        <w:tab/>
      </w:r>
      <w:r>
        <w:rPr>
          <w:rtl/>
        </w:rPr>
        <w:tab/>
        <w:t xml:space="preserve">–   </w:t>
      </w:r>
      <w:r>
        <w:rPr>
          <w:rFonts w:hint="cs"/>
          <w:rtl/>
        </w:rPr>
        <w:t>אינו נוכח</w:t>
      </w:r>
    </w:p>
    <w:p w:rsidR="005C4635" w:rsidRDefault="005C4635" w:rsidP="001C5367">
      <w:pPr>
        <w:rPr>
          <w:rtl/>
        </w:rPr>
      </w:pPr>
      <w:r>
        <w:rPr>
          <w:rtl/>
        </w:rPr>
        <w:t>אפרת רייטן מרום</w:t>
      </w:r>
      <w:r>
        <w:rPr>
          <w:rtl/>
        </w:rPr>
        <w:tab/>
        <w:t xml:space="preserve">–   </w:t>
      </w:r>
      <w:r>
        <w:rPr>
          <w:rFonts w:hint="cs"/>
          <w:rtl/>
        </w:rPr>
        <w:t>בעד</w:t>
      </w:r>
    </w:p>
    <w:p w:rsidR="005C4635" w:rsidRDefault="005C4635" w:rsidP="001C5367">
      <w:pPr>
        <w:rPr>
          <w:rtl/>
        </w:rPr>
      </w:pPr>
      <w:r>
        <w:rPr>
          <w:rtl/>
        </w:rPr>
        <w:t>יפעת שאשא ביטון</w:t>
      </w:r>
      <w:r>
        <w:rPr>
          <w:rtl/>
        </w:rPr>
        <w:tab/>
        <w:t xml:space="preserve">–   </w:t>
      </w:r>
      <w:r>
        <w:rPr>
          <w:rFonts w:hint="cs"/>
          <w:rtl/>
        </w:rPr>
        <w:t>אינה נוכחת</w:t>
      </w:r>
    </w:p>
    <w:p w:rsidR="005C4635" w:rsidRDefault="005C4635" w:rsidP="001C5367">
      <w:pPr>
        <w:rPr>
          <w:rtl/>
        </w:rPr>
      </w:pPr>
      <w:r>
        <w:rPr>
          <w:rtl/>
        </w:rPr>
        <w:t>אלעזר שטרן</w:t>
      </w:r>
      <w:r>
        <w:rPr>
          <w:rtl/>
        </w:rPr>
        <w:tab/>
      </w:r>
      <w:r>
        <w:rPr>
          <w:rtl/>
        </w:rPr>
        <w:tab/>
        <w:t xml:space="preserve">–   </w:t>
      </w:r>
      <w:r>
        <w:rPr>
          <w:rFonts w:hint="cs"/>
          <w:rtl/>
        </w:rPr>
        <w:t>אינו נוכח</w:t>
      </w:r>
    </w:p>
    <w:p w:rsidR="005C4635" w:rsidRDefault="005C4635" w:rsidP="001C5367">
      <w:pPr>
        <w:rPr>
          <w:rtl/>
        </w:rPr>
      </w:pPr>
      <w:r>
        <w:rPr>
          <w:rtl/>
        </w:rPr>
        <w:t>מיכל שיר סגמן</w:t>
      </w:r>
      <w:r>
        <w:rPr>
          <w:rtl/>
        </w:rPr>
        <w:tab/>
      </w:r>
      <w:r>
        <w:rPr>
          <w:rtl/>
        </w:rPr>
        <w:tab/>
        <w:t xml:space="preserve">–   </w:t>
      </w:r>
      <w:r>
        <w:rPr>
          <w:rFonts w:hint="cs"/>
          <w:rtl/>
        </w:rPr>
        <w:t>אינה נוכחת</w:t>
      </w:r>
    </w:p>
    <w:p w:rsidR="005C4635" w:rsidRDefault="005C4635" w:rsidP="001C5367">
      <w:pPr>
        <w:rPr>
          <w:rtl/>
        </w:rPr>
      </w:pPr>
      <w:r>
        <w:rPr>
          <w:rtl/>
        </w:rPr>
        <w:t>נאור שירי</w:t>
      </w:r>
      <w:r>
        <w:rPr>
          <w:rtl/>
        </w:rPr>
        <w:tab/>
      </w:r>
      <w:r>
        <w:rPr>
          <w:rtl/>
        </w:rPr>
        <w:tab/>
        <w:t xml:space="preserve">–   </w:t>
      </w:r>
      <w:r>
        <w:rPr>
          <w:rFonts w:hint="cs"/>
          <w:rtl/>
        </w:rPr>
        <w:t>בעד</w:t>
      </w:r>
    </w:p>
    <w:p w:rsidR="005C4635" w:rsidRDefault="005C4635" w:rsidP="001C5367">
      <w:pPr>
        <w:rPr>
          <w:rtl/>
        </w:rPr>
      </w:pPr>
      <w:r>
        <w:rPr>
          <w:rtl/>
        </w:rPr>
        <w:t>אושר שקלים</w:t>
      </w:r>
      <w:r>
        <w:rPr>
          <w:rtl/>
        </w:rPr>
        <w:tab/>
      </w:r>
      <w:r>
        <w:rPr>
          <w:rtl/>
        </w:rPr>
        <w:tab/>
        <w:t xml:space="preserve">–   </w:t>
      </w:r>
      <w:r>
        <w:rPr>
          <w:rFonts w:hint="cs"/>
          <w:rtl/>
        </w:rPr>
        <w:t>נגד</w:t>
      </w:r>
    </w:p>
    <w:p w:rsidR="005C4635" w:rsidRDefault="005C4635" w:rsidP="001C5367">
      <w:pPr>
        <w:rPr>
          <w:rtl/>
        </w:rPr>
      </w:pPr>
      <w:r>
        <w:rPr>
          <w:rtl/>
        </w:rPr>
        <w:t>עאידה תומא סלימאן</w:t>
      </w:r>
      <w:r>
        <w:rPr>
          <w:rtl/>
        </w:rPr>
        <w:tab/>
        <w:t xml:space="preserve">–   </w:t>
      </w:r>
      <w:r>
        <w:rPr>
          <w:rFonts w:hint="cs"/>
          <w:rtl/>
        </w:rPr>
        <w:t>אינה נוכחת</w:t>
      </w:r>
    </w:p>
    <w:p w:rsidR="005C4635" w:rsidRDefault="005C4635" w:rsidP="001C5367">
      <w:pPr>
        <w:rPr>
          <w:rtl/>
        </w:rPr>
      </w:pPr>
      <w:r>
        <w:rPr>
          <w:rtl/>
        </w:rPr>
        <w:t>פנינה תמנו</w:t>
      </w:r>
      <w:r>
        <w:rPr>
          <w:rtl/>
        </w:rPr>
        <w:tab/>
      </w:r>
      <w:r>
        <w:rPr>
          <w:rtl/>
        </w:rPr>
        <w:tab/>
        <w:t xml:space="preserve">–   </w:t>
      </w:r>
      <w:r>
        <w:rPr>
          <w:rFonts w:hint="cs"/>
          <w:rtl/>
        </w:rPr>
        <w:t>אינה נוכחת</w:t>
      </w:r>
    </w:p>
    <w:p w:rsidR="005C4635" w:rsidRDefault="005C4635" w:rsidP="001C5367">
      <w:pPr>
        <w:rPr>
          <w:rtl/>
        </w:rPr>
      </w:pPr>
    </w:p>
    <w:p w:rsidR="005C4635" w:rsidRDefault="005C4635" w:rsidP="001C5367">
      <w:pPr>
        <w:pStyle w:val="af9"/>
        <w:keepNext/>
        <w:rPr>
          <w:rtl/>
        </w:rPr>
      </w:pPr>
      <w:r w:rsidRPr="008C1B55">
        <w:rPr>
          <w:rStyle w:val="TagStyle"/>
          <w:rtl/>
        </w:rPr>
        <w:t xml:space="preserve"> &lt;&lt; יור &gt;&gt; </w:t>
      </w:r>
      <w:r>
        <w:rPr>
          <w:rtl/>
        </w:rPr>
        <w:t>היו"ר ישראל אייכלר:</w:t>
      </w:r>
      <w:r w:rsidRPr="008C1B55">
        <w:rPr>
          <w:rStyle w:val="TagStyle"/>
          <w:rtl/>
        </w:rPr>
        <w:t xml:space="preserve"> &lt;&lt; יור &gt;&gt;</w:t>
      </w:r>
      <w:r>
        <w:rPr>
          <w:rtl/>
        </w:rPr>
        <w:t xml:space="preserve">   </w:t>
      </w:r>
    </w:p>
    <w:p w:rsidR="005C4635" w:rsidRDefault="005C4635" w:rsidP="00CB24F3">
      <w:pPr>
        <w:rPr>
          <w:rtl/>
          <w:lang w:eastAsia="he-IL"/>
        </w:rPr>
      </w:pPr>
    </w:p>
    <w:p w:rsidR="005C4635" w:rsidRDefault="005C4635" w:rsidP="00D86018">
      <w:pPr>
        <w:rPr>
          <w:rtl/>
          <w:lang w:eastAsia="he-IL"/>
        </w:rPr>
      </w:pPr>
      <w:r>
        <w:rPr>
          <w:rFonts w:hint="cs"/>
          <w:rtl/>
          <w:lang w:eastAsia="he-IL"/>
        </w:rPr>
        <w:t xml:space="preserve">יש מישהו במליאה שעוד לא הצביע ומבקש להצביע? אין אף אחד. תמה הצבעה. הרי תוצאות ההצבעה על חוק-יסוד: משאל עם: 24 בעד, 51 נגד. הצעת החוק למשאל </w:t>
      </w:r>
      <w:bookmarkStart w:id="18683" w:name="_ETM_Q42_321574"/>
      <w:bookmarkEnd w:id="18683"/>
      <w:r>
        <w:rPr>
          <w:rFonts w:hint="cs"/>
          <w:rtl/>
          <w:lang w:eastAsia="he-IL"/>
        </w:rPr>
        <w:t>עם הוסרה מסדר-היום.</w:t>
      </w:r>
    </w:p>
    <w:p w:rsidR="005C4635" w:rsidRDefault="005C4635" w:rsidP="001C5367">
      <w:pPr>
        <w:rPr>
          <w:rtl/>
          <w:lang w:eastAsia="he-IL"/>
        </w:rPr>
      </w:pPr>
      <w:bookmarkStart w:id="18684" w:name="_ETM_Q42_323327"/>
      <w:bookmarkStart w:id="18685" w:name="_ETM_Q42_323467"/>
      <w:bookmarkEnd w:id="18684"/>
      <w:bookmarkEnd w:id="18685"/>
    </w:p>
    <w:p w:rsidR="005C4635" w:rsidRDefault="005C4635" w:rsidP="001C5367">
      <w:pPr>
        <w:rPr>
          <w:rtl/>
          <w:lang w:eastAsia="he-IL"/>
        </w:rPr>
      </w:pPr>
    </w:p>
    <w:p w:rsidR="005C4635" w:rsidRDefault="005C4635" w:rsidP="001C5367">
      <w:pPr>
        <w:pStyle w:val="a7"/>
        <w:rPr>
          <w:rtl/>
          <w:lang w:eastAsia="he-IL"/>
        </w:rPr>
      </w:pPr>
      <w:bookmarkStart w:id="18686" w:name="ET_subject_מסמכים_שהונחו_על_שולחן__16"/>
      <w:r w:rsidRPr="00611908">
        <w:rPr>
          <w:rStyle w:val="TagStyle"/>
          <w:rtl/>
        </w:rPr>
        <w:t xml:space="preserve"> &lt;&lt; נושא &gt;&gt; </w:t>
      </w:r>
      <w:bookmarkStart w:id="18687" w:name="_Toc140996025"/>
      <w:bookmarkStart w:id="18688" w:name="_Toc141001602"/>
      <w:r>
        <w:rPr>
          <w:rtl/>
          <w:lang w:eastAsia="he-IL"/>
        </w:rPr>
        <w:t>מסמכים שהונחו על שולחן הכנסת</w:t>
      </w:r>
      <w:bookmarkEnd w:id="18687"/>
      <w:bookmarkEnd w:id="18688"/>
      <w:r w:rsidRPr="00611908">
        <w:rPr>
          <w:rStyle w:val="TagStyle"/>
          <w:rtl/>
        </w:rPr>
        <w:t xml:space="preserve"> &lt;&lt; נושא &gt;&gt;</w:t>
      </w:r>
      <w:r>
        <w:rPr>
          <w:rtl/>
          <w:lang w:eastAsia="he-IL"/>
        </w:rPr>
        <w:t xml:space="preserve">   </w:t>
      </w:r>
      <w:bookmarkEnd w:id="18686"/>
    </w:p>
    <w:p w:rsidR="005C4635" w:rsidRDefault="005C4635" w:rsidP="00CB24F3">
      <w:pPr>
        <w:rPr>
          <w:rtl/>
          <w:lang w:eastAsia="he-IL"/>
        </w:rPr>
      </w:pPr>
      <w:r>
        <w:rPr>
          <w:rtl/>
          <w:lang w:eastAsia="he-IL"/>
        </w:rPr>
        <w:t xml:space="preserve"> </w:t>
      </w:r>
    </w:p>
    <w:p w:rsidR="005C4635" w:rsidRDefault="005C4635" w:rsidP="001C5367">
      <w:pPr>
        <w:pStyle w:val="af9"/>
        <w:keepNext/>
        <w:rPr>
          <w:rtl/>
        </w:rPr>
      </w:pPr>
      <w:r w:rsidRPr="009A28D8">
        <w:rPr>
          <w:rStyle w:val="TagStyle"/>
          <w:rtl/>
        </w:rPr>
        <w:t xml:space="preserve"> &lt;&lt; יור &gt;&gt; </w:t>
      </w:r>
      <w:r>
        <w:rPr>
          <w:rtl/>
        </w:rPr>
        <w:t>היו"ר ישראל אייכלר:</w:t>
      </w:r>
      <w:r w:rsidRPr="009A28D8">
        <w:rPr>
          <w:rStyle w:val="TagStyle"/>
          <w:rtl/>
        </w:rPr>
        <w:t xml:space="preserve"> &lt;&lt; יור &gt;&gt;</w:t>
      </w:r>
      <w:r>
        <w:rPr>
          <w:rtl/>
        </w:rPr>
        <w:t xml:space="preserve">   </w:t>
      </w:r>
    </w:p>
    <w:p w:rsidR="005C4635" w:rsidRDefault="005C4635" w:rsidP="00CB24F3">
      <w:pPr>
        <w:rPr>
          <w:rtl/>
          <w:lang w:eastAsia="he-IL"/>
        </w:rPr>
      </w:pPr>
    </w:p>
    <w:p w:rsidR="005C4635" w:rsidRDefault="005C4635" w:rsidP="00D86018">
      <w:pPr>
        <w:rPr>
          <w:rtl/>
          <w:lang w:eastAsia="he-IL"/>
        </w:rPr>
      </w:pPr>
      <w:r>
        <w:rPr>
          <w:rFonts w:hint="cs"/>
          <w:rtl/>
          <w:lang w:eastAsia="he-IL"/>
        </w:rPr>
        <w:t>הודעה לסגנית מזכיר הכנסת.</w:t>
      </w:r>
    </w:p>
    <w:p w:rsidR="005C4635" w:rsidRDefault="005C4635" w:rsidP="001C5367">
      <w:pPr>
        <w:rPr>
          <w:rtl/>
          <w:lang w:eastAsia="he-IL"/>
        </w:rPr>
      </w:pPr>
    </w:p>
    <w:p w:rsidR="005C4635" w:rsidRDefault="005C4635" w:rsidP="001C5367">
      <w:pPr>
        <w:pStyle w:val="a4"/>
        <w:keepNext/>
        <w:rPr>
          <w:rtl/>
        </w:rPr>
      </w:pPr>
      <w:bookmarkStart w:id="18689" w:name="ET_speaker_6118_3"/>
      <w:r w:rsidRPr="009A28D8">
        <w:rPr>
          <w:rStyle w:val="TagStyle"/>
          <w:rtl/>
        </w:rPr>
        <w:t xml:space="preserve"> &lt;&lt; דובר &gt;&gt; </w:t>
      </w:r>
      <w:bookmarkStart w:id="18690" w:name="_Toc140996026"/>
      <w:bookmarkStart w:id="18691" w:name="_Toc141001603"/>
      <w:r>
        <w:rPr>
          <w:rtl/>
        </w:rPr>
        <w:t>סגנית מזכיר הכנסת אלינור ימין:</w:t>
      </w:r>
      <w:bookmarkEnd w:id="18690"/>
      <w:bookmarkEnd w:id="18691"/>
      <w:r w:rsidRPr="009A28D8">
        <w:rPr>
          <w:rStyle w:val="TagStyle"/>
          <w:rtl/>
        </w:rPr>
        <w:t xml:space="preserve"> &lt;&lt; דובר &gt;&gt;</w:t>
      </w:r>
      <w:r>
        <w:rPr>
          <w:rtl/>
        </w:rPr>
        <w:t xml:space="preserve">   </w:t>
      </w:r>
      <w:bookmarkEnd w:id="18689"/>
    </w:p>
    <w:p w:rsidR="005C4635" w:rsidRDefault="005C4635" w:rsidP="00CB24F3">
      <w:pPr>
        <w:rPr>
          <w:rtl/>
          <w:lang w:eastAsia="he-IL"/>
        </w:rPr>
      </w:pPr>
    </w:p>
    <w:p w:rsidR="005C4635" w:rsidRDefault="005C4635" w:rsidP="00E9690C">
      <w:pPr>
        <w:rPr>
          <w:rtl/>
          <w:lang w:eastAsia="he-IL"/>
        </w:rPr>
      </w:pPr>
      <w:r>
        <w:rPr>
          <w:rFonts w:hint="cs"/>
          <w:rtl/>
          <w:lang w:eastAsia="he-IL"/>
        </w:rPr>
        <w:t xml:space="preserve">תודה. ברשות יושב-ראש הישיבה, הינני מתכבדת להודיעכם, </w:t>
      </w:r>
      <w:bookmarkStart w:id="18692" w:name="_ETM_Q42_327693"/>
      <w:bookmarkEnd w:id="18692"/>
      <w:r>
        <w:rPr>
          <w:rFonts w:hint="cs"/>
          <w:rtl/>
          <w:lang w:eastAsia="he-IL"/>
        </w:rPr>
        <w:t>כי הונחה היום על שולחן הכנסת, לקריאה שנייה ולקריאה שלישית</w:t>
      </w:r>
      <w:r w:rsidR="00E9690C">
        <w:rPr>
          <w:rFonts w:hint="cs"/>
          <w:rtl/>
          <w:lang w:eastAsia="he-IL"/>
        </w:rPr>
        <w:t>,</w:t>
      </w:r>
      <w:r>
        <w:rPr>
          <w:rFonts w:hint="cs"/>
          <w:rtl/>
          <w:lang w:eastAsia="he-IL"/>
        </w:rPr>
        <w:t xml:space="preserve"> הצעת חוק הגנת הצרכן (תיקון מס' 66), התשפ"ג–2023, שהחזירה </w:t>
      </w:r>
      <w:bookmarkStart w:id="18693" w:name="_ETM_Q42_336712"/>
      <w:bookmarkEnd w:id="18693"/>
      <w:r>
        <w:rPr>
          <w:rFonts w:hint="cs"/>
          <w:rtl/>
          <w:lang w:eastAsia="he-IL"/>
        </w:rPr>
        <w:t>ועדת הכלכלה. תודה.</w:t>
      </w:r>
    </w:p>
    <w:p w:rsidR="005C4635" w:rsidRDefault="005C4635" w:rsidP="001C5367">
      <w:pPr>
        <w:rPr>
          <w:rtl/>
          <w:lang w:eastAsia="he-IL"/>
        </w:rPr>
      </w:pPr>
    </w:p>
    <w:p w:rsidR="005C4635" w:rsidRDefault="005C4635" w:rsidP="001C5367">
      <w:pPr>
        <w:rPr>
          <w:rtl/>
          <w:lang w:eastAsia="he-IL"/>
        </w:rPr>
      </w:pPr>
    </w:p>
    <w:p w:rsidR="005C4635" w:rsidRDefault="005C4635" w:rsidP="001C5367">
      <w:pPr>
        <w:pStyle w:val="a7"/>
        <w:rPr>
          <w:rtl/>
          <w:lang w:eastAsia="he-IL"/>
        </w:rPr>
      </w:pPr>
      <w:bookmarkStart w:id="18694" w:name="_ETM_Q42_340592"/>
      <w:bookmarkStart w:id="18695" w:name="_ETM_Q42_340725"/>
      <w:bookmarkStart w:id="18696" w:name="ET_subject_הודעה_אישית_של_חבר_הכנס_17"/>
      <w:bookmarkEnd w:id="18694"/>
      <w:bookmarkEnd w:id="18695"/>
      <w:r w:rsidRPr="00283C03">
        <w:rPr>
          <w:rStyle w:val="TagStyle"/>
          <w:rtl/>
        </w:rPr>
        <w:t xml:space="preserve"> &lt;&lt; נושא &gt;&gt; </w:t>
      </w:r>
      <w:bookmarkStart w:id="18697" w:name="_Toc140996027"/>
      <w:bookmarkStart w:id="18698" w:name="_Toc141001604"/>
      <w:r>
        <w:rPr>
          <w:rtl/>
          <w:lang w:eastAsia="he-IL"/>
        </w:rPr>
        <w:t>הודעה אישית של חבר הכנסת מיקי לוי</w:t>
      </w:r>
      <w:bookmarkEnd w:id="18697"/>
      <w:bookmarkEnd w:id="18698"/>
      <w:r w:rsidRPr="00283C03">
        <w:rPr>
          <w:rStyle w:val="TagStyle"/>
          <w:rtl/>
        </w:rPr>
        <w:t xml:space="preserve"> &lt;&lt; נושא &gt;&gt;</w:t>
      </w:r>
      <w:r>
        <w:rPr>
          <w:rtl/>
          <w:lang w:eastAsia="he-IL"/>
        </w:rPr>
        <w:t xml:space="preserve">   </w:t>
      </w:r>
      <w:bookmarkEnd w:id="18696"/>
    </w:p>
    <w:p w:rsidR="005C4635" w:rsidRDefault="005C4635" w:rsidP="001C5367">
      <w:pPr>
        <w:rPr>
          <w:rtl/>
          <w:lang w:eastAsia="he-IL"/>
        </w:rPr>
      </w:pPr>
    </w:p>
    <w:p w:rsidR="005C4635" w:rsidRDefault="005C4635" w:rsidP="001C5367">
      <w:pPr>
        <w:pStyle w:val="af9"/>
        <w:keepNext/>
        <w:rPr>
          <w:rtl/>
        </w:rPr>
      </w:pPr>
      <w:r w:rsidRPr="009A28D8">
        <w:rPr>
          <w:rStyle w:val="TagStyle"/>
          <w:rtl/>
        </w:rPr>
        <w:t xml:space="preserve"> &lt;&lt; יור &gt;&gt; </w:t>
      </w:r>
      <w:r>
        <w:rPr>
          <w:rtl/>
        </w:rPr>
        <w:t>היו"ר ישראל אייכלר:</w:t>
      </w:r>
      <w:r w:rsidRPr="009A28D8">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הודעה אישית לחבר הכנסת מיקי לוי. חמש דקות.</w:t>
      </w:r>
    </w:p>
    <w:p w:rsidR="005C4635" w:rsidRDefault="005C4635" w:rsidP="001C5367">
      <w:pPr>
        <w:rPr>
          <w:rtl/>
          <w:lang w:eastAsia="he-IL"/>
        </w:rPr>
      </w:pPr>
    </w:p>
    <w:p w:rsidR="005C4635" w:rsidRDefault="005C4635" w:rsidP="001C5367">
      <w:pPr>
        <w:pStyle w:val="a4"/>
        <w:keepNext/>
        <w:rPr>
          <w:rtl/>
        </w:rPr>
      </w:pPr>
      <w:bookmarkStart w:id="18699" w:name="ET_speaker_5084_5"/>
      <w:r w:rsidRPr="009A28D8">
        <w:rPr>
          <w:rStyle w:val="TagStyle"/>
          <w:rtl/>
        </w:rPr>
        <w:t xml:space="preserve"> &lt;&lt; דובר &gt;&gt; </w:t>
      </w:r>
      <w:bookmarkStart w:id="18700" w:name="_Toc140996028"/>
      <w:bookmarkStart w:id="18701" w:name="_Toc141001605"/>
      <w:r>
        <w:rPr>
          <w:rtl/>
        </w:rPr>
        <w:t>מיקי לוי (יש עתיד):</w:t>
      </w:r>
      <w:bookmarkEnd w:id="18700"/>
      <w:bookmarkEnd w:id="18701"/>
      <w:r w:rsidRPr="009A28D8">
        <w:rPr>
          <w:rStyle w:val="TagStyle"/>
          <w:rtl/>
        </w:rPr>
        <w:t xml:space="preserve"> &lt;&lt; דובר &gt;&gt;</w:t>
      </w:r>
      <w:r>
        <w:rPr>
          <w:rtl/>
        </w:rPr>
        <w:t xml:space="preserve">   </w:t>
      </w:r>
      <w:bookmarkEnd w:id="18699"/>
    </w:p>
    <w:p w:rsidR="005C4635" w:rsidRDefault="005C4635" w:rsidP="00CB24F3">
      <w:pPr>
        <w:rPr>
          <w:rtl/>
          <w:lang w:eastAsia="he-IL"/>
        </w:rPr>
      </w:pPr>
    </w:p>
    <w:p w:rsidR="005C4635" w:rsidRDefault="005C4635" w:rsidP="006508B1">
      <w:pPr>
        <w:rPr>
          <w:rtl/>
          <w:lang w:eastAsia="he-IL"/>
        </w:rPr>
      </w:pPr>
      <w:r w:rsidRPr="00283C03">
        <w:rPr>
          <w:rtl/>
          <w:lang w:eastAsia="he-IL"/>
        </w:rPr>
        <w:t>אדוני היושב בראש</w:t>
      </w:r>
      <w:r>
        <w:rPr>
          <w:rFonts w:hint="cs"/>
          <w:rtl/>
          <w:lang w:eastAsia="he-IL"/>
        </w:rPr>
        <w:t>,</w:t>
      </w:r>
      <w:r w:rsidRPr="00283C03">
        <w:rPr>
          <w:rtl/>
          <w:lang w:eastAsia="he-IL"/>
        </w:rPr>
        <w:t xml:space="preserve"> חבל ששר המשפטים עזב את אולם המליאה</w:t>
      </w:r>
      <w:r>
        <w:rPr>
          <w:rFonts w:hint="cs"/>
          <w:rtl/>
          <w:lang w:eastAsia="he-IL"/>
        </w:rPr>
        <w:t>, היה</w:t>
      </w:r>
      <w:r w:rsidRPr="00283C03">
        <w:rPr>
          <w:rtl/>
          <w:lang w:eastAsia="he-IL"/>
        </w:rPr>
        <w:t xml:space="preserve"> שומע בדיוק את האמת בפרצופו</w:t>
      </w:r>
      <w:r>
        <w:rPr>
          <w:rFonts w:hint="cs"/>
          <w:rtl/>
          <w:lang w:eastAsia="he-IL"/>
        </w:rPr>
        <w:t>.</w:t>
      </w:r>
      <w:r w:rsidRPr="00283C03">
        <w:rPr>
          <w:rtl/>
          <w:lang w:eastAsia="he-IL"/>
        </w:rPr>
        <w:t xml:space="preserve"> אבל נוח לו לעמוד על הדוכן הזה ולהפנות אצבע מאשימה ולעוות את העובדות</w:t>
      </w:r>
      <w:r>
        <w:rPr>
          <w:rFonts w:hint="cs"/>
          <w:rtl/>
          <w:lang w:eastAsia="he-IL"/>
        </w:rPr>
        <w:t>,</w:t>
      </w:r>
      <w:r w:rsidRPr="00283C03">
        <w:rPr>
          <w:rtl/>
          <w:lang w:eastAsia="he-IL"/>
        </w:rPr>
        <w:t xml:space="preserve"> כי נוח לממשלה הזו </w:t>
      </w:r>
      <w:r>
        <w:rPr>
          <w:rFonts w:hint="cs"/>
          <w:rtl/>
          <w:lang w:eastAsia="he-IL"/>
        </w:rPr>
        <w:t xml:space="preserve">לעוות </w:t>
      </w:r>
      <w:r w:rsidRPr="00283C03">
        <w:rPr>
          <w:rtl/>
          <w:lang w:eastAsia="he-IL"/>
        </w:rPr>
        <w:t>את העובדות</w:t>
      </w:r>
      <w:r w:rsidR="006508B1">
        <w:rPr>
          <w:rFonts w:hint="cs"/>
          <w:rtl/>
          <w:lang w:eastAsia="he-IL"/>
        </w:rPr>
        <w:t>,</w:t>
      </w:r>
      <w:r w:rsidRPr="00283C03">
        <w:rPr>
          <w:rtl/>
          <w:lang w:eastAsia="he-IL"/>
        </w:rPr>
        <w:t xml:space="preserve"> </w:t>
      </w:r>
      <w:r>
        <w:rPr>
          <w:rFonts w:hint="cs"/>
          <w:rtl/>
          <w:lang w:eastAsia="he-IL"/>
        </w:rPr>
        <w:t xml:space="preserve">וכך עשה: </w:t>
      </w:r>
      <w:r w:rsidRPr="00283C03">
        <w:rPr>
          <w:rtl/>
          <w:lang w:eastAsia="he-IL"/>
        </w:rPr>
        <w:t xml:space="preserve">הפנה אצבע מאשימה </w:t>
      </w:r>
      <w:r>
        <w:rPr>
          <w:rFonts w:hint="cs"/>
          <w:rtl/>
          <w:lang w:eastAsia="he-IL"/>
        </w:rPr>
        <w:t>אליי ואמר ש</w:t>
      </w:r>
      <w:r w:rsidRPr="00283C03">
        <w:rPr>
          <w:rtl/>
          <w:lang w:eastAsia="he-IL"/>
        </w:rPr>
        <w:t xml:space="preserve">כיושב-ראש הכנסת לא כפיתי דעתי על הממשלה להביא את ההסכם עם לבנון </w:t>
      </w:r>
      <w:r>
        <w:rPr>
          <w:rFonts w:hint="cs"/>
          <w:rtl/>
          <w:lang w:eastAsia="he-IL"/>
        </w:rPr>
        <w:t>ל</w:t>
      </w:r>
      <w:r w:rsidRPr="00283C03">
        <w:rPr>
          <w:rtl/>
          <w:lang w:eastAsia="he-IL"/>
        </w:rPr>
        <w:t>מליאת הכנסת</w:t>
      </w:r>
      <w:r>
        <w:rPr>
          <w:rFonts w:hint="cs"/>
          <w:rtl/>
          <w:lang w:eastAsia="he-IL"/>
        </w:rPr>
        <w:t xml:space="preserve">. </w:t>
      </w:r>
    </w:p>
    <w:p w:rsidR="005C4635" w:rsidRDefault="005C4635" w:rsidP="001C5367">
      <w:pPr>
        <w:rPr>
          <w:rtl/>
          <w:lang w:eastAsia="he-IL"/>
        </w:rPr>
      </w:pPr>
      <w:bookmarkStart w:id="18702" w:name="_ETM_Q42_386330"/>
      <w:bookmarkStart w:id="18703" w:name="_ETM_Q42_386451"/>
      <w:bookmarkEnd w:id="18702"/>
      <w:bookmarkEnd w:id="18703"/>
    </w:p>
    <w:p w:rsidR="005C4635" w:rsidRDefault="005C4635" w:rsidP="001C5367">
      <w:pPr>
        <w:rPr>
          <w:rtl/>
          <w:lang w:eastAsia="he-IL"/>
        </w:rPr>
      </w:pPr>
      <w:bookmarkStart w:id="18704" w:name="_ETM_Q42_386491"/>
      <w:bookmarkStart w:id="18705" w:name="_ETM_Q42_386571"/>
      <w:bookmarkEnd w:id="18704"/>
      <w:bookmarkEnd w:id="18705"/>
      <w:r>
        <w:rPr>
          <w:rFonts w:hint="cs"/>
          <w:rtl/>
          <w:lang w:eastAsia="he-IL"/>
        </w:rPr>
        <w:t>והרי</w:t>
      </w:r>
      <w:bookmarkStart w:id="18706" w:name="_ETM_Q42_382132"/>
      <w:bookmarkEnd w:id="18706"/>
      <w:r>
        <w:rPr>
          <w:rFonts w:hint="cs"/>
          <w:rtl/>
          <w:lang w:eastAsia="he-IL"/>
        </w:rPr>
        <w:t xml:space="preserve"> ה</w:t>
      </w:r>
      <w:r w:rsidRPr="00283C03">
        <w:rPr>
          <w:rtl/>
          <w:lang w:eastAsia="he-IL"/>
        </w:rPr>
        <w:t>דברים כפי שהם קרו</w:t>
      </w:r>
      <w:r>
        <w:rPr>
          <w:rFonts w:hint="cs"/>
          <w:rtl/>
          <w:lang w:eastAsia="he-IL"/>
        </w:rPr>
        <w:t>:</w:t>
      </w:r>
      <w:r w:rsidRPr="00283C03">
        <w:rPr>
          <w:rtl/>
          <w:lang w:eastAsia="he-IL"/>
        </w:rPr>
        <w:t xml:space="preserve"> כיושב-ראש הכנסת</w:t>
      </w:r>
      <w:r>
        <w:rPr>
          <w:rFonts w:hint="cs"/>
          <w:rtl/>
          <w:lang w:eastAsia="he-IL"/>
        </w:rPr>
        <w:t>,</w:t>
      </w:r>
      <w:r w:rsidRPr="00283C03">
        <w:rPr>
          <w:rtl/>
          <w:lang w:eastAsia="he-IL"/>
        </w:rPr>
        <w:t xml:space="preserve"> אמר</w:t>
      </w:r>
      <w:r>
        <w:rPr>
          <w:rFonts w:hint="cs"/>
          <w:rtl/>
          <w:lang w:eastAsia="he-IL"/>
        </w:rPr>
        <w:t>,</w:t>
      </w:r>
      <w:r w:rsidRPr="00283C03">
        <w:rPr>
          <w:rtl/>
          <w:lang w:eastAsia="he-IL"/>
        </w:rPr>
        <w:t xml:space="preserve"> </w:t>
      </w:r>
      <w:r>
        <w:rPr>
          <w:rFonts w:hint="cs"/>
          <w:rtl/>
          <w:lang w:eastAsia="he-IL"/>
        </w:rPr>
        <w:t xml:space="preserve">לא כפית דעתך. </w:t>
      </w:r>
      <w:r w:rsidRPr="00283C03">
        <w:rPr>
          <w:rtl/>
          <w:lang w:eastAsia="he-IL"/>
        </w:rPr>
        <w:t>ואני אומר לך</w:t>
      </w:r>
      <w:r>
        <w:rPr>
          <w:rFonts w:hint="cs"/>
          <w:rtl/>
          <w:lang w:eastAsia="he-IL"/>
        </w:rPr>
        <w:t>:</w:t>
      </w:r>
      <w:r w:rsidRPr="00283C03">
        <w:rPr>
          <w:rtl/>
          <w:lang w:eastAsia="he-IL"/>
        </w:rPr>
        <w:t xml:space="preserve"> אדוני</w:t>
      </w:r>
      <w:r>
        <w:rPr>
          <w:rFonts w:hint="cs"/>
          <w:rtl/>
          <w:lang w:eastAsia="he-IL"/>
        </w:rPr>
        <w:t>,</w:t>
      </w:r>
      <w:r w:rsidRPr="00283C03">
        <w:rPr>
          <w:rtl/>
          <w:lang w:eastAsia="he-IL"/>
        </w:rPr>
        <w:t xml:space="preserve"> </w:t>
      </w:r>
      <w:r>
        <w:rPr>
          <w:rFonts w:hint="cs"/>
          <w:rtl/>
          <w:lang w:eastAsia="he-IL"/>
        </w:rPr>
        <w:t xml:space="preserve">איך אמרת? מסרתם </w:t>
      </w:r>
      <w:r w:rsidRPr="00283C03">
        <w:rPr>
          <w:rtl/>
          <w:lang w:eastAsia="he-IL"/>
        </w:rPr>
        <w:t>חבלי מולדת</w:t>
      </w:r>
      <w:r>
        <w:rPr>
          <w:rFonts w:hint="cs"/>
          <w:rtl/>
          <w:lang w:eastAsia="he-IL"/>
        </w:rPr>
        <w:t>.</w:t>
      </w:r>
      <w:r>
        <w:rPr>
          <w:rtl/>
          <w:lang w:eastAsia="he-IL"/>
        </w:rPr>
        <w:t xml:space="preserve"> אבקש להביא לידיעת</w:t>
      </w:r>
      <w:r>
        <w:rPr>
          <w:rFonts w:hint="cs"/>
          <w:rtl/>
          <w:lang w:eastAsia="he-IL"/>
        </w:rPr>
        <w:t xml:space="preserve"> המליאה</w:t>
      </w:r>
      <w:r w:rsidRPr="00283C03">
        <w:rPr>
          <w:rtl/>
          <w:lang w:eastAsia="he-IL"/>
        </w:rPr>
        <w:t xml:space="preserve"> </w:t>
      </w:r>
      <w:r>
        <w:rPr>
          <w:rFonts w:hint="cs"/>
          <w:rtl/>
          <w:lang w:eastAsia="he-IL"/>
        </w:rPr>
        <w:t>ו</w:t>
      </w:r>
      <w:r w:rsidRPr="00283C03">
        <w:rPr>
          <w:rtl/>
          <w:lang w:eastAsia="he-IL"/>
        </w:rPr>
        <w:t>לידיעתו של שר המשפטים</w:t>
      </w:r>
      <w:r>
        <w:rPr>
          <w:rFonts w:hint="cs"/>
          <w:rtl/>
          <w:lang w:eastAsia="he-IL"/>
        </w:rPr>
        <w:t>,</w:t>
      </w:r>
      <w:r w:rsidRPr="00283C03">
        <w:rPr>
          <w:rtl/>
          <w:lang w:eastAsia="he-IL"/>
        </w:rPr>
        <w:t xml:space="preserve"> שהיה אמור להיות מצוי בחומר הזה</w:t>
      </w:r>
      <w:r>
        <w:rPr>
          <w:rFonts w:hint="cs"/>
          <w:rtl/>
          <w:lang w:eastAsia="he-IL"/>
        </w:rPr>
        <w:t>,</w:t>
      </w:r>
      <w:r w:rsidRPr="00283C03">
        <w:rPr>
          <w:rtl/>
          <w:lang w:eastAsia="he-IL"/>
        </w:rPr>
        <w:t xml:space="preserve"> כי לא חלה חובה על הממשלה </w:t>
      </w:r>
      <w:r>
        <w:rPr>
          <w:rFonts w:hint="cs"/>
          <w:rtl/>
          <w:lang w:eastAsia="he-IL"/>
        </w:rPr>
        <w:t xml:space="preserve">להביא </w:t>
      </w:r>
      <w:r w:rsidRPr="00283C03">
        <w:rPr>
          <w:rtl/>
          <w:lang w:eastAsia="he-IL"/>
        </w:rPr>
        <w:t xml:space="preserve">את ההסכם עם לבנון </w:t>
      </w:r>
      <w:r>
        <w:rPr>
          <w:rFonts w:hint="cs"/>
          <w:rtl/>
          <w:lang w:eastAsia="he-IL"/>
        </w:rPr>
        <w:t>ל</w:t>
      </w:r>
      <w:r w:rsidRPr="00283C03">
        <w:rPr>
          <w:rtl/>
          <w:lang w:eastAsia="he-IL"/>
        </w:rPr>
        <w:t>אישור הכנסת</w:t>
      </w:r>
      <w:r>
        <w:rPr>
          <w:rFonts w:hint="cs"/>
          <w:rtl/>
          <w:lang w:eastAsia="he-IL"/>
        </w:rPr>
        <w:t>.</w:t>
      </w:r>
      <w:r w:rsidRPr="00283C03">
        <w:rPr>
          <w:rtl/>
          <w:lang w:eastAsia="he-IL"/>
        </w:rPr>
        <w:t xml:space="preserve"> לא </w:t>
      </w:r>
      <w:r>
        <w:rPr>
          <w:rFonts w:hint="cs"/>
          <w:rtl/>
          <w:lang w:eastAsia="he-IL"/>
        </w:rPr>
        <w:t>ח</w:t>
      </w:r>
      <w:r>
        <w:rPr>
          <w:rtl/>
          <w:lang w:eastAsia="he-IL"/>
        </w:rPr>
        <w:t xml:space="preserve">לה שום חובה </w:t>
      </w:r>
      <w:r>
        <w:rPr>
          <w:rFonts w:hint="cs"/>
          <w:rtl/>
          <w:lang w:eastAsia="he-IL"/>
        </w:rPr>
        <w:t>על ה</w:t>
      </w:r>
      <w:r w:rsidRPr="00283C03">
        <w:rPr>
          <w:rtl/>
          <w:lang w:eastAsia="he-IL"/>
        </w:rPr>
        <w:t>ממשלה הקודמת להביא את ההסכם</w:t>
      </w:r>
      <w:r>
        <w:rPr>
          <w:rFonts w:hint="cs"/>
          <w:rtl/>
          <w:lang w:eastAsia="he-IL"/>
        </w:rPr>
        <w:t xml:space="preserve">, </w:t>
      </w:r>
      <w:bookmarkStart w:id="18707" w:name="_ETM_Q42_424091"/>
      <w:bookmarkEnd w:id="18707"/>
      <w:r>
        <w:rPr>
          <w:rFonts w:hint="cs"/>
          <w:rtl/>
          <w:lang w:eastAsia="he-IL"/>
        </w:rPr>
        <w:t>מכיוון</w:t>
      </w:r>
      <w:r w:rsidRPr="00283C03">
        <w:rPr>
          <w:rtl/>
          <w:lang w:eastAsia="he-IL"/>
        </w:rPr>
        <w:t xml:space="preserve"> שלא מדובר בשטח אלא מדובר במי</w:t>
      </w:r>
      <w:r>
        <w:rPr>
          <w:rFonts w:hint="cs"/>
          <w:rtl/>
          <w:lang w:eastAsia="he-IL"/>
        </w:rPr>
        <w:t>ם</w:t>
      </w:r>
      <w:r w:rsidRPr="00283C03">
        <w:rPr>
          <w:rtl/>
          <w:lang w:eastAsia="he-IL"/>
        </w:rPr>
        <w:t xml:space="preserve"> </w:t>
      </w:r>
      <w:r>
        <w:rPr>
          <w:rFonts w:hint="cs"/>
          <w:rtl/>
          <w:lang w:eastAsia="he-IL"/>
        </w:rPr>
        <w:t xml:space="preserve">טריטוריאליים </w:t>
      </w:r>
      <w:r>
        <w:rPr>
          <w:rtl/>
          <w:lang w:eastAsia="he-IL"/>
        </w:rPr>
        <w:t>–</w:t>
      </w:r>
      <w:r>
        <w:rPr>
          <w:rFonts w:hint="cs"/>
          <w:rtl/>
          <w:lang w:eastAsia="he-IL"/>
        </w:rPr>
        <w:t xml:space="preserve"> סליחה, </w:t>
      </w:r>
      <w:r>
        <w:rPr>
          <w:rtl/>
          <w:lang w:eastAsia="he-IL"/>
        </w:rPr>
        <w:t>במ</w:t>
      </w:r>
      <w:r>
        <w:rPr>
          <w:rFonts w:hint="cs"/>
          <w:rtl/>
          <w:lang w:eastAsia="he-IL"/>
        </w:rPr>
        <w:t xml:space="preserve">ים כלכליים </w:t>
      </w:r>
      <w:r>
        <w:rPr>
          <w:rtl/>
          <w:lang w:eastAsia="he-IL"/>
        </w:rPr>
        <w:t>–</w:t>
      </w:r>
      <w:r>
        <w:rPr>
          <w:rFonts w:hint="cs"/>
          <w:rtl/>
          <w:lang w:eastAsia="he-IL"/>
        </w:rPr>
        <w:t xml:space="preserve"> </w:t>
      </w:r>
      <w:r w:rsidRPr="00283C03">
        <w:rPr>
          <w:rtl/>
          <w:lang w:eastAsia="he-IL"/>
        </w:rPr>
        <w:t>ולא חלה שום חובה</w:t>
      </w:r>
      <w:r>
        <w:rPr>
          <w:rFonts w:hint="cs"/>
          <w:rtl/>
          <w:lang w:eastAsia="he-IL"/>
        </w:rPr>
        <w:t>.</w:t>
      </w:r>
      <w:r w:rsidRPr="00283C03">
        <w:rPr>
          <w:rtl/>
          <w:lang w:eastAsia="he-IL"/>
        </w:rPr>
        <w:t xml:space="preserve"> אבל שר המשפטים </w:t>
      </w:r>
      <w:r>
        <w:rPr>
          <w:rFonts w:hint="cs"/>
          <w:rtl/>
          <w:lang w:eastAsia="he-IL"/>
        </w:rPr>
        <w:t>י</w:t>
      </w:r>
      <w:r w:rsidRPr="00283C03">
        <w:rPr>
          <w:rtl/>
          <w:lang w:eastAsia="he-IL"/>
        </w:rPr>
        <w:t>עמוד פה</w:t>
      </w:r>
      <w:r>
        <w:rPr>
          <w:rFonts w:hint="cs"/>
          <w:rtl/>
          <w:lang w:eastAsia="he-IL"/>
        </w:rPr>
        <w:t>,</w:t>
      </w:r>
      <w:r w:rsidRPr="00283C03">
        <w:rPr>
          <w:rtl/>
          <w:lang w:eastAsia="he-IL"/>
        </w:rPr>
        <w:t xml:space="preserve"> הוא היחידי שצודק</w:t>
      </w:r>
      <w:r>
        <w:rPr>
          <w:rFonts w:hint="cs"/>
          <w:rtl/>
          <w:lang w:eastAsia="he-IL"/>
        </w:rPr>
        <w:t>,</w:t>
      </w:r>
      <w:r w:rsidRPr="00283C03">
        <w:rPr>
          <w:rtl/>
          <w:lang w:eastAsia="he-IL"/>
        </w:rPr>
        <w:t xml:space="preserve"> </w:t>
      </w:r>
      <w:r>
        <w:rPr>
          <w:rFonts w:hint="cs"/>
          <w:rtl/>
          <w:lang w:eastAsia="he-IL"/>
        </w:rPr>
        <w:t>וי</w:t>
      </w:r>
      <w:r w:rsidRPr="00283C03">
        <w:rPr>
          <w:rtl/>
          <w:lang w:eastAsia="he-IL"/>
        </w:rPr>
        <w:t>פנה אצבע מאשימה</w:t>
      </w:r>
      <w:r>
        <w:rPr>
          <w:rFonts w:hint="cs"/>
          <w:rtl/>
          <w:lang w:eastAsia="he-IL"/>
        </w:rPr>
        <w:t>.</w:t>
      </w:r>
      <w:r w:rsidRPr="00283C03">
        <w:rPr>
          <w:rtl/>
          <w:lang w:eastAsia="he-IL"/>
        </w:rPr>
        <w:t xml:space="preserve"> </w:t>
      </w:r>
    </w:p>
    <w:p w:rsidR="005C4635" w:rsidRDefault="005C4635" w:rsidP="001C5367">
      <w:pPr>
        <w:rPr>
          <w:rtl/>
          <w:lang w:eastAsia="he-IL"/>
        </w:rPr>
      </w:pPr>
      <w:bookmarkStart w:id="18708" w:name="_ETM_Q42_447388"/>
      <w:bookmarkStart w:id="18709" w:name="_ETM_Q42_447459"/>
      <w:bookmarkEnd w:id="18708"/>
      <w:bookmarkEnd w:id="18709"/>
    </w:p>
    <w:p w:rsidR="005C4635" w:rsidRDefault="005C4635" w:rsidP="006508B1">
      <w:pPr>
        <w:rPr>
          <w:rtl/>
          <w:lang w:eastAsia="he-IL"/>
        </w:rPr>
      </w:pPr>
      <w:bookmarkStart w:id="18710" w:name="_ETM_Q42_447501"/>
      <w:bookmarkStart w:id="18711" w:name="_ETM_Q42_447573"/>
      <w:bookmarkEnd w:id="18710"/>
      <w:bookmarkEnd w:id="18711"/>
      <w:r w:rsidRPr="00283C03">
        <w:rPr>
          <w:rtl/>
          <w:lang w:eastAsia="he-IL"/>
        </w:rPr>
        <w:t>במקרה הזה לא חל חוק משאל עם</w:t>
      </w:r>
      <w:r>
        <w:rPr>
          <w:rFonts w:hint="cs"/>
          <w:rtl/>
          <w:lang w:eastAsia="he-IL"/>
        </w:rPr>
        <w:t>.</w:t>
      </w:r>
      <w:r w:rsidRPr="00283C03">
        <w:rPr>
          <w:rtl/>
          <w:lang w:eastAsia="he-IL"/>
        </w:rPr>
        <w:t xml:space="preserve"> לא </w:t>
      </w:r>
      <w:r>
        <w:rPr>
          <w:rFonts w:hint="cs"/>
          <w:rtl/>
          <w:lang w:eastAsia="he-IL"/>
        </w:rPr>
        <w:t xml:space="preserve">הייתה </w:t>
      </w:r>
      <w:r w:rsidRPr="00283C03">
        <w:rPr>
          <w:rtl/>
          <w:lang w:eastAsia="he-IL"/>
        </w:rPr>
        <w:t>חובה להביא את זה לכנסת</w:t>
      </w:r>
      <w:r>
        <w:rPr>
          <w:rFonts w:hint="cs"/>
          <w:rtl/>
          <w:lang w:eastAsia="he-IL"/>
        </w:rPr>
        <w:t>.</w:t>
      </w:r>
      <w:r w:rsidRPr="00283C03">
        <w:rPr>
          <w:rtl/>
          <w:lang w:eastAsia="he-IL"/>
        </w:rPr>
        <w:t xml:space="preserve"> היועמ"ש לממשלה </w:t>
      </w:r>
      <w:r>
        <w:rPr>
          <w:rFonts w:hint="cs"/>
          <w:rtl/>
          <w:lang w:eastAsia="he-IL"/>
        </w:rPr>
        <w:t xml:space="preserve">קבעה </w:t>
      </w:r>
      <w:bookmarkStart w:id="18712" w:name="_ETM_Q42_449228"/>
      <w:bookmarkEnd w:id="18712"/>
      <w:r w:rsidRPr="00283C03">
        <w:rPr>
          <w:rtl/>
          <w:lang w:eastAsia="he-IL"/>
        </w:rPr>
        <w:t>כי אין חובה להביא את הנושא להצבעה בכנסת</w:t>
      </w:r>
      <w:r>
        <w:rPr>
          <w:rFonts w:hint="cs"/>
          <w:rtl/>
          <w:lang w:eastAsia="he-IL"/>
        </w:rPr>
        <w:t>,</w:t>
      </w:r>
      <w:r w:rsidRPr="00283C03">
        <w:rPr>
          <w:rtl/>
          <w:lang w:eastAsia="he-IL"/>
        </w:rPr>
        <w:t xml:space="preserve"> אפילו לא לדיון</w:t>
      </w:r>
      <w:r>
        <w:rPr>
          <w:rFonts w:hint="cs"/>
          <w:rtl/>
          <w:lang w:eastAsia="he-IL"/>
        </w:rPr>
        <w:t>.</w:t>
      </w:r>
      <w:r w:rsidRPr="00283C03">
        <w:rPr>
          <w:rtl/>
          <w:lang w:eastAsia="he-IL"/>
        </w:rPr>
        <w:t xml:space="preserve"> כל גורמי הביטחון קבעו כי ההסכם מצוין</w:t>
      </w:r>
      <w:r>
        <w:rPr>
          <w:rFonts w:hint="cs"/>
          <w:rtl/>
          <w:lang w:eastAsia="he-IL"/>
        </w:rPr>
        <w:t xml:space="preserve"> </w:t>
      </w:r>
      <w:r>
        <w:rPr>
          <w:rtl/>
          <w:lang w:eastAsia="he-IL"/>
        </w:rPr>
        <w:t>–</w:t>
      </w:r>
      <w:r>
        <w:rPr>
          <w:rFonts w:hint="cs"/>
          <w:rtl/>
          <w:lang w:eastAsia="he-IL"/>
        </w:rPr>
        <w:t xml:space="preserve"> </w:t>
      </w:r>
      <w:r w:rsidRPr="00283C03">
        <w:rPr>
          <w:rtl/>
          <w:lang w:eastAsia="he-IL"/>
        </w:rPr>
        <w:t>צה"ל</w:t>
      </w:r>
      <w:r>
        <w:rPr>
          <w:rFonts w:hint="cs"/>
          <w:rtl/>
          <w:lang w:eastAsia="he-IL"/>
        </w:rPr>
        <w:t>, אמ"ן, המוסד.</w:t>
      </w:r>
      <w:r w:rsidRPr="00283C03">
        <w:rPr>
          <w:rtl/>
          <w:lang w:eastAsia="he-IL"/>
        </w:rPr>
        <w:t xml:space="preserve"> הממשלה שלכם</w:t>
      </w:r>
      <w:r>
        <w:rPr>
          <w:rFonts w:hint="cs"/>
          <w:rtl/>
          <w:lang w:eastAsia="he-IL"/>
        </w:rPr>
        <w:t>,</w:t>
      </w:r>
      <w:r w:rsidRPr="00283C03">
        <w:rPr>
          <w:rtl/>
          <w:lang w:eastAsia="he-IL"/>
        </w:rPr>
        <w:t xml:space="preserve"> להזכיר לכם</w:t>
      </w:r>
      <w:r>
        <w:rPr>
          <w:rFonts w:hint="cs"/>
          <w:rtl/>
          <w:lang w:eastAsia="he-IL"/>
        </w:rPr>
        <w:t>,</w:t>
      </w:r>
      <w:r w:rsidRPr="00283C03">
        <w:rPr>
          <w:rtl/>
          <w:lang w:eastAsia="he-IL"/>
        </w:rPr>
        <w:t xml:space="preserve"> אדוני שר המשפטים</w:t>
      </w:r>
      <w:r>
        <w:rPr>
          <w:rFonts w:hint="cs"/>
          <w:rtl/>
          <w:lang w:eastAsia="he-IL"/>
        </w:rPr>
        <w:t>,</w:t>
      </w:r>
      <w:r w:rsidRPr="00283C03">
        <w:rPr>
          <w:rtl/>
          <w:lang w:eastAsia="he-IL"/>
        </w:rPr>
        <w:t xml:space="preserve"> לא הביאה את ההסכם שחתמה עם קפריסין לקביעת </w:t>
      </w:r>
      <w:r>
        <w:rPr>
          <w:rFonts w:hint="cs"/>
          <w:rtl/>
          <w:lang w:eastAsia="he-IL"/>
        </w:rPr>
        <w:t xml:space="preserve">קו המים </w:t>
      </w:r>
      <w:bookmarkStart w:id="18713" w:name="_ETM_Q42_474143"/>
      <w:bookmarkEnd w:id="18713"/>
      <w:r w:rsidRPr="00283C03">
        <w:rPr>
          <w:rtl/>
          <w:lang w:eastAsia="he-IL"/>
        </w:rPr>
        <w:t>הכלכלי</w:t>
      </w:r>
      <w:r>
        <w:rPr>
          <w:rFonts w:hint="cs"/>
          <w:rtl/>
          <w:lang w:eastAsia="he-IL"/>
        </w:rPr>
        <w:t>ים</w:t>
      </w:r>
      <w:r w:rsidR="006508B1">
        <w:rPr>
          <w:rFonts w:hint="cs"/>
          <w:rtl/>
          <w:lang w:eastAsia="he-IL"/>
        </w:rPr>
        <w:t>,</w:t>
      </w:r>
      <w:r w:rsidRPr="00283C03">
        <w:rPr>
          <w:rtl/>
          <w:lang w:eastAsia="he-IL"/>
        </w:rPr>
        <w:t xml:space="preserve"> אבל זה בסדר</w:t>
      </w:r>
      <w:r>
        <w:rPr>
          <w:rFonts w:hint="cs"/>
          <w:rtl/>
          <w:lang w:eastAsia="he-IL"/>
        </w:rPr>
        <w:t>,</w:t>
      </w:r>
      <w:r w:rsidRPr="00283C03">
        <w:rPr>
          <w:rtl/>
          <w:lang w:eastAsia="he-IL"/>
        </w:rPr>
        <w:t xml:space="preserve"> לכם מותר </w:t>
      </w:r>
      <w:r>
        <w:rPr>
          <w:rFonts w:hint="cs"/>
          <w:rtl/>
          <w:lang w:eastAsia="he-IL"/>
        </w:rPr>
        <w:t>ה</w:t>
      </w:r>
      <w:r w:rsidRPr="00283C03">
        <w:rPr>
          <w:rtl/>
          <w:lang w:eastAsia="he-IL"/>
        </w:rPr>
        <w:t>כ</w:t>
      </w:r>
      <w:r>
        <w:rPr>
          <w:rFonts w:hint="cs"/>
          <w:rtl/>
          <w:lang w:eastAsia="he-IL"/>
        </w:rPr>
        <w:t>ו</w:t>
      </w:r>
      <w:r w:rsidRPr="00283C03">
        <w:rPr>
          <w:rtl/>
          <w:lang w:eastAsia="he-IL"/>
        </w:rPr>
        <w:t>ל</w:t>
      </w:r>
      <w:r>
        <w:rPr>
          <w:rFonts w:hint="cs"/>
          <w:rtl/>
          <w:lang w:eastAsia="he-IL"/>
        </w:rPr>
        <w:t>.</w:t>
      </w:r>
      <w:r w:rsidRPr="00283C03">
        <w:rPr>
          <w:rtl/>
          <w:lang w:eastAsia="he-IL"/>
        </w:rPr>
        <w:t xml:space="preserve"> על מה </w:t>
      </w:r>
      <w:r>
        <w:rPr>
          <w:rFonts w:hint="cs"/>
          <w:rtl/>
          <w:lang w:eastAsia="he-IL"/>
        </w:rPr>
        <w:t xml:space="preserve">אתם מלינים? </w:t>
      </w:r>
      <w:bookmarkStart w:id="18714" w:name="_ETM_Q42_482168"/>
      <w:bookmarkStart w:id="18715" w:name="_ETM_Q42_482240"/>
      <w:bookmarkStart w:id="18716" w:name="_ETM_Q42_482281"/>
      <w:bookmarkStart w:id="18717" w:name="_ETM_Q42_482337"/>
      <w:bookmarkEnd w:id="18714"/>
      <w:bookmarkEnd w:id="18715"/>
      <w:bookmarkEnd w:id="18716"/>
      <w:bookmarkEnd w:id="18717"/>
      <w:r w:rsidRPr="00283C03">
        <w:rPr>
          <w:rtl/>
          <w:lang w:eastAsia="he-IL"/>
        </w:rPr>
        <w:t>חבל ששר המשפטים יצא</w:t>
      </w:r>
      <w:r>
        <w:rPr>
          <w:rFonts w:hint="cs"/>
          <w:rtl/>
          <w:lang w:eastAsia="he-IL"/>
        </w:rPr>
        <w:t>,</w:t>
      </w:r>
      <w:r w:rsidRPr="00283C03">
        <w:rPr>
          <w:rtl/>
          <w:lang w:eastAsia="he-IL"/>
        </w:rPr>
        <w:t xml:space="preserve"> יש לי כמה דברים אישיים להגיד לו</w:t>
      </w:r>
      <w:r>
        <w:rPr>
          <w:rFonts w:hint="cs"/>
          <w:rtl/>
          <w:lang w:eastAsia="he-IL"/>
        </w:rPr>
        <w:t>.</w:t>
      </w:r>
      <w:bookmarkStart w:id="18718" w:name="_ETM_Q42_491352"/>
      <w:bookmarkEnd w:id="18718"/>
    </w:p>
    <w:p w:rsidR="005C4635" w:rsidRDefault="005C4635" w:rsidP="001C5367">
      <w:pPr>
        <w:rPr>
          <w:rtl/>
          <w:lang w:eastAsia="he-IL"/>
        </w:rPr>
      </w:pPr>
    </w:p>
    <w:p w:rsidR="005C4635" w:rsidRDefault="005C4635" w:rsidP="001C5367">
      <w:pPr>
        <w:rPr>
          <w:rtl/>
          <w:lang w:eastAsia="he-IL"/>
        </w:rPr>
      </w:pPr>
      <w:bookmarkStart w:id="18719" w:name="_ETM_Q42_491521"/>
      <w:bookmarkStart w:id="18720" w:name="_ETM_Q42_491555"/>
      <w:bookmarkStart w:id="18721" w:name="_ETM_Q42_491633"/>
      <w:bookmarkEnd w:id="18719"/>
      <w:bookmarkEnd w:id="18720"/>
      <w:bookmarkEnd w:id="18721"/>
      <w:r w:rsidRPr="00283C03">
        <w:rPr>
          <w:rtl/>
          <w:lang w:eastAsia="he-IL"/>
        </w:rPr>
        <w:t>ראש הממשלה נתניהו עמד פה כראש האופוזיציה ואמר</w:t>
      </w:r>
      <w:r>
        <w:rPr>
          <w:rFonts w:hint="cs"/>
          <w:rtl/>
          <w:lang w:eastAsia="he-IL"/>
        </w:rPr>
        <w:t>:</w:t>
      </w:r>
      <w:r w:rsidRPr="00283C03">
        <w:rPr>
          <w:rtl/>
          <w:lang w:eastAsia="he-IL"/>
        </w:rPr>
        <w:t xml:space="preserve"> כאשר נחזור לשלטון </w:t>
      </w:r>
      <w:r>
        <w:rPr>
          <w:rFonts w:hint="cs"/>
          <w:rtl/>
          <w:lang w:eastAsia="he-IL"/>
        </w:rPr>
        <w:t>נ</w:t>
      </w:r>
      <w:r w:rsidRPr="00283C03">
        <w:rPr>
          <w:rtl/>
          <w:lang w:eastAsia="he-IL"/>
        </w:rPr>
        <w:t>בטל את ההסכם עם לבנון</w:t>
      </w:r>
      <w:r>
        <w:rPr>
          <w:rFonts w:hint="cs"/>
          <w:rtl/>
          <w:lang w:eastAsia="he-IL"/>
        </w:rPr>
        <w:t>.</w:t>
      </w:r>
      <w:r w:rsidRPr="00283C03">
        <w:rPr>
          <w:rtl/>
          <w:lang w:eastAsia="he-IL"/>
        </w:rPr>
        <w:t xml:space="preserve"> כך אמר</w:t>
      </w:r>
      <w:r>
        <w:rPr>
          <w:rFonts w:hint="cs"/>
          <w:rtl/>
          <w:lang w:eastAsia="he-IL"/>
        </w:rPr>
        <w:t>: נ</w:t>
      </w:r>
      <w:r>
        <w:rPr>
          <w:rtl/>
          <w:lang w:eastAsia="he-IL"/>
        </w:rPr>
        <w:t>בטל את ההסכ</w:t>
      </w:r>
      <w:r>
        <w:rPr>
          <w:rFonts w:hint="cs"/>
          <w:rtl/>
          <w:lang w:eastAsia="he-IL"/>
        </w:rPr>
        <w:t xml:space="preserve">ם עם </w:t>
      </w:r>
      <w:r w:rsidRPr="00283C03">
        <w:rPr>
          <w:rtl/>
          <w:lang w:eastAsia="he-IL"/>
        </w:rPr>
        <w:t>לבנון</w:t>
      </w:r>
      <w:r>
        <w:rPr>
          <w:rFonts w:hint="cs"/>
          <w:rtl/>
          <w:lang w:eastAsia="he-IL"/>
        </w:rPr>
        <w:t>.</w:t>
      </w:r>
      <w:r w:rsidRPr="00283C03">
        <w:rPr>
          <w:rtl/>
          <w:lang w:eastAsia="he-IL"/>
        </w:rPr>
        <w:t xml:space="preserve"> ואתה</w:t>
      </w:r>
      <w:r>
        <w:rPr>
          <w:rFonts w:hint="cs"/>
          <w:rtl/>
          <w:lang w:eastAsia="he-IL"/>
        </w:rPr>
        <w:t>,</w:t>
      </w:r>
      <w:r w:rsidRPr="00283C03">
        <w:rPr>
          <w:rtl/>
          <w:lang w:eastAsia="he-IL"/>
        </w:rPr>
        <w:t xml:space="preserve"> שר המשפטים</w:t>
      </w:r>
      <w:r>
        <w:rPr>
          <w:rFonts w:hint="cs"/>
          <w:rtl/>
          <w:lang w:eastAsia="he-IL"/>
        </w:rPr>
        <w:t>,</w:t>
      </w:r>
      <w:r w:rsidRPr="00283C03">
        <w:rPr>
          <w:rtl/>
          <w:lang w:eastAsia="he-IL"/>
        </w:rPr>
        <w:t xml:space="preserve"> שיצאת</w:t>
      </w:r>
      <w:r>
        <w:rPr>
          <w:rFonts w:hint="cs"/>
          <w:rtl/>
          <w:lang w:eastAsia="he-IL"/>
        </w:rPr>
        <w:t>,</w:t>
      </w:r>
      <w:r w:rsidRPr="00283C03">
        <w:rPr>
          <w:rtl/>
          <w:lang w:eastAsia="he-IL"/>
        </w:rPr>
        <w:t xml:space="preserve"> אתה </w:t>
      </w:r>
      <w:r>
        <w:rPr>
          <w:rFonts w:hint="cs"/>
          <w:rtl/>
          <w:lang w:eastAsia="he-IL"/>
        </w:rPr>
        <w:t xml:space="preserve">היום </w:t>
      </w:r>
      <w:proofErr w:type="spellStart"/>
      <w:r>
        <w:rPr>
          <w:rFonts w:hint="cs"/>
          <w:rtl/>
          <w:lang w:eastAsia="he-IL"/>
        </w:rPr>
        <w:t>סגנו</w:t>
      </w:r>
      <w:proofErr w:type="spellEnd"/>
      <w:r>
        <w:rPr>
          <w:rFonts w:hint="cs"/>
          <w:rtl/>
          <w:lang w:eastAsia="he-IL"/>
        </w:rPr>
        <w:t xml:space="preserve">. </w:t>
      </w:r>
      <w:r>
        <w:rPr>
          <w:rtl/>
          <w:lang w:eastAsia="he-IL"/>
        </w:rPr>
        <w:t>מדוע לא ביטלתם את ההסכ</w:t>
      </w:r>
      <w:r>
        <w:rPr>
          <w:rFonts w:hint="cs"/>
          <w:rtl/>
          <w:lang w:eastAsia="he-IL"/>
        </w:rPr>
        <w:t xml:space="preserve">ם עם </w:t>
      </w:r>
      <w:r w:rsidRPr="00283C03">
        <w:rPr>
          <w:rtl/>
          <w:lang w:eastAsia="he-IL"/>
        </w:rPr>
        <w:t>לבנון</w:t>
      </w:r>
      <w:r>
        <w:rPr>
          <w:rFonts w:hint="cs"/>
          <w:rtl/>
          <w:lang w:eastAsia="he-IL"/>
        </w:rPr>
        <w:t>?</w:t>
      </w:r>
      <w:r w:rsidRPr="00283C03">
        <w:rPr>
          <w:rtl/>
          <w:lang w:eastAsia="he-IL"/>
        </w:rPr>
        <w:t xml:space="preserve"> מדוע לא ביטלתם את ההסכם </w:t>
      </w:r>
      <w:r>
        <w:rPr>
          <w:rFonts w:hint="cs"/>
          <w:rtl/>
          <w:lang w:eastAsia="he-IL"/>
        </w:rPr>
        <w:t xml:space="preserve">עם </w:t>
      </w:r>
      <w:bookmarkStart w:id="18722" w:name="_ETM_Q42_517452"/>
      <w:bookmarkEnd w:id="18722"/>
      <w:r>
        <w:rPr>
          <w:rFonts w:hint="cs"/>
          <w:rtl/>
          <w:lang w:eastAsia="he-IL"/>
        </w:rPr>
        <w:t xml:space="preserve">לבנון? </w:t>
      </w:r>
    </w:p>
    <w:p w:rsidR="005C4635" w:rsidRDefault="005C4635" w:rsidP="001C5367">
      <w:pPr>
        <w:rPr>
          <w:rtl/>
          <w:lang w:eastAsia="he-IL"/>
        </w:rPr>
      </w:pPr>
      <w:bookmarkStart w:id="18723" w:name="_ETM_Q42_517104"/>
      <w:bookmarkStart w:id="18724" w:name="_ETM_Q42_517202"/>
      <w:bookmarkEnd w:id="18723"/>
      <w:bookmarkEnd w:id="18724"/>
    </w:p>
    <w:p w:rsidR="005C4635" w:rsidRDefault="005C4635" w:rsidP="001C5367">
      <w:pPr>
        <w:pStyle w:val="af7"/>
        <w:keepNext/>
        <w:rPr>
          <w:rtl/>
        </w:rPr>
      </w:pPr>
      <w:bookmarkStart w:id="18725" w:name="ET_interruption_6231_18"/>
      <w:r w:rsidRPr="007D1B33">
        <w:rPr>
          <w:rStyle w:val="TagStyle"/>
          <w:rtl/>
        </w:rPr>
        <w:t xml:space="preserve"> &lt;&lt; קריאה &gt;&gt; </w:t>
      </w:r>
      <w:r>
        <w:rPr>
          <w:rtl/>
        </w:rPr>
        <w:t>יסמין פרידמן (יש עתיד):</w:t>
      </w:r>
      <w:r w:rsidRPr="007D1B33">
        <w:rPr>
          <w:rStyle w:val="TagStyle"/>
          <w:rtl/>
        </w:rPr>
        <w:t xml:space="preserve"> &lt;&lt; קריאה &gt;&gt;</w:t>
      </w:r>
      <w:r>
        <w:rPr>
          <w:rtl/>
        </w:rPr>
        <w:t xml:space="preserve">   </w:t>
      </w:r>
      <w:bookmarkEnd w:id="18725"/>
    </w:p>
    <w:p w:rsidR="005C4635" w:rsidRDefault="005C4635" w:rsidP="00CB24F3">
      <w:pPr>
        <w:rPr>
          <w:rtl/>
          <w:lang w:eastAsia="he-IL"/>
        </w:rPr>
      </w:pPr>
    </w:p>
    <w:p w:rsidR="005C4635" w:rsidRDefault="005C4635" w:rsidP="001C5367">
      <w:pPr>
        <w:rPr>
          <w:rtl/>
          <w:lang w:eastAsia="he-IL"/>
        </w:rPr>
      </w:pPr>
      <w:bookmarkStart w:id="18726" w:name="_ETM_Q42_517240"/>
      <w:bookmarkStart w:id="18727" w:name="_ETM_Q42_517324"/>
      <w:bookmarkEnd w:id="18726"/>
      <w:bookmarkEnd w:id="18727"/>
      <w:r>
        <w:rPr>
          <w:rFonts w:hint="cs"/>
          <w:rtl/>
          <w:lang w:eastAsia="he-IL"/>
        </w:rPr>
        <w:t>כי זה הסכם טוב.</w:t>
      </w:r>
    </w:p>
    <w:p w:rsidR="005C4635" w:rsidRDefault="005C4635" w:rsidP="001C5367">
      <w:pPr>
        <w:rPr>
          <w:rtl/>
          <w:lang w:eastAsia="he-IL"/>
        </w:rPr>
      </w:pPr>
    </w:p>
    <w:p w:rsidR="005C4635" w:rsidRDefault="005C4635" w:rsidP="001C5367">
      <w:pPr>
        <w:pStyle w:val="-"/>
        <w:keepNext/>
        <w:rPr>
          <w:rtl/>
        </w:rPr>
      </w:pPr>
      <w:bookmarkStart w:id="18728" w:name="ET_speakercontinue_5084_6"/>
      <w:r w:rsidRPr="00094AD7">
        <w:rPr>
          <w:rStyle w:val="TagStyle"/>
          <w:rtl/>
        </w:rPr>
        <w:t xml:space="preserve"> &lt;&lt; דובר_המשך &gt;&gt; </w:t>
      </w:r>
      <w:r>
        <w:rPr>
          <w:rtl/>
        </w:rPr>
        <w:t>מיקי לוי (יש עתיד):</w:t>
      </w:r>
      <w:r w:rsidRPr="00094AD7">
        <w:rPr>
          <w:rStyle w:val="TagStyle"/>
          <w:rtl/>
        </w:rPr>
        <w:t xml:space="preserve"> &lt;&lt; דובר_המשך &gt;&gt;</w:t>
      </w:r>
      <w:r>
        <w:rPr>
          <w:rtl/>
        </w:rPr>
        <w:t xml:space="preserve">   </w:t>
      </w:r>
      <w:bookmarkEnd w:id="18728"/>
    </w:p>
    <w:p w:rsidR="005C4635" w:rsidRDefault="005C4635" w:rsidP="00CB24F3">
      <w:pPr>
        <w:rPr>
          <w:rtl/>
          <w:lang w:eastAsia="he-IL"/>
        </w:rPr>
      </w:pPr>
    </w:p>
    <w:p w:rsidR="005C4635" w:rsidRDefault="005C4635" w:rsidP="00A65390">
      <w:pPr>
        <w:rPr>
          <w:rtl/>
          <w:lang w:eastAsia="he-IL"/>
        </w:rPr>
      </w:pPr>
      <w:r>
        <w:rPr>
          <w:rFonts w:hint="cs"/>
          <w:rtl/>
          <w:lang w:eastAsia="he-IL"/>
        </w:rPr>
        <w:t>גיבורים גדולים. גיבורים גדולים. גדולים בדיבורים, פחדנים במעשים</w:t>
      </w:r>
      <w:r w:rsidR="00A65390">
        <w:rPr>
          <w:rFonts w:hint="cs"/>
          <w:rtl/>
          <w:lang w:eastAsia="he-IL"/>
        </w:rPr>
        <w:t>,</w:t>
      </w:r>
      <w:r>
        <w:rPr>
          <w:rFonts w:hint="cs"/>
          <w:rtl/>
          <w:lang w:eastAsia="he-IL"/>
        </w:rPr>
        <w:t xml:space="preserve"> זה מה </w:t>
      </w:r>
      <w:bookmarkStart w:id="18729" w:name="_ETM_Q42_524654"/>
      <w:bookmarkEnd w:id="18729"/>
      <w:r>
        <w:rPr>
          <w:rFonts w:hint="cs"/>
          <w:rtl/>
          <w:lang w:eastAsia="he-IL"/>
        </w:rPr>
        <w:t>שאתם.</w:t>
      </w:r>
    </w:p>
    <w:p w:rsidR="005C4635" w:rsidRDefault="005C4635" w:rsidP="001C5367">
      <w:pPr>
        <w:rPr>
          <w:rtl/>
          <w:lang w:eastAsia="he-IL"/>
        </w:rPr>
      </w:pPr>
      <w:bookmarkStart w:id="18730" w:name="_ETM_Q42_527067"/>
      <w:bookmarkStart w:id="18731" w:name="_ETM_Q42_527171"/>
      <w:bookmarkEnd w:id="18730"/>
      <w:bookmarkEnd w:id="18731"/>
    </w:p>
    <w:p w:rsidR="005C4635" w:rsidRDefault="005C4635" w:rsidP="001C5367">
      <w:pPr>
        <w:pStyle w:val="af7"/>
        <w:keepNext/>
        <w:rPr>
          <w:rtl/>
        </w:rPr>
      </w:pPr>
      <w:bookmarkStart w:id="18732" w:name="ET_interruption_5068_19"/>
      <w:r w:rsidRPr="007D1B33">
        <w:rPr>
          <w:rStyle w:val="TagStyle"/>
          <w:rtl/>
        </w:rPr>
        <w:t xml:space="preserve"> &lt;&lt; קריאה &gt;&gt; </w:t>
      </w:r>
      <w:r>
        <w:rPr>
          <w:rtl/>
        </w:rPr>
        <w:t>קארין אלהרר (יש עתיד):</w:t>
      </w:r>
      <w:r w:rsidRPr="007D1B33">
        <w:rPr>
          <w:rStyle w:val="TagStyle"/>
          <w:rtl/>
        </w:rPr>
        <w:t xml:space="preserve"> &lt;&lt; קריאה &gt;&gt;</w:t>
      </w:r>
      <w:r>
        <w:rPr>
          <w:rtl/>
        </w:rPr>
        <w:t xml:space="preserve">   </w:t>
      </w:r>
      <w:bookmarkEnd w:id="18732"/>
    </w:p>
    <w:p w:rsidR="005C4635" w:rsidRDefault="005C4635" w:rsidP="00CB24F3">
      <w:pPr>
        <w:rPr>
          <w:rtl/>
          <w:lang w:eastAsia="he-IL"/>
        </w:rPr>
      </w:pPr>
    </w:p>
    <w:p w:rsidR="005C4635" w:rsidRDefault="005C4635" w:rsidP="001C5367">
      <w:pPr>
        <w:rPr>
          <w:rtl/>
          <w:lang w:eastAsia="he-IL"/>
        </w:rPr>
      </w:pPr>
      <w:r>
        <w:rPr>
          <w:rFonts w:hint="cs"/>
          <w:rtl/>
          <w:lang w:eastAsia="he-IL"/>
        </w:rPr>
        <w:t>כל הכבוד.</w:t>
      </w:r>
    </w:p>
    <w:p w:rsidR="005C4635" w:rsidRDefault="005C4635" w:rsidP="001C5367">
      <w:pPr>
        <w:rPr>
          <w:rtl/>
          <w:lang w:eastAsia="he-IL"/>
        </w:rPr>
      </w:pPr>
    </w:p>
    <w:p w:rsidR="005C4635" w:rsidRDefault="005C4635" w:rsidP="001C5367">
      <w:pPr>
        <w:rPr>
          <w:rtl/>
          <w:lang w:eastAsia="he-IL"/>
        </w:rPr>
      </w:pPr>
    </w:p>
    <w:p w:rsidR="005C4635" w:rsidRDefault="005C4635" w:rsidP="001C5367">
      <w:pPr>
        <w:pStyle w:val="a7"/>
        <w:rPr>
          <w:rtl/>
          <w:lang w:eastAsia="he-IL"/>
        </w:rPr>
      </w:pPr>
      <w:bookmarkStart w:id="18733" w:name="ET_hatsach_640672_8"/>
      <w:r w:rsidRPr="00094AD7">
        <w:rPr>
          <w:rStyle w:val="TagStyle"/>
          <w:rtl/>
        </w:rPr>
        <w:t xml:space="preserve"> &lt;&lt; הצח &gt;&gt; </w:t>
      </w:r>
      <w:bookmarkStart w:id="18734" w:name="_Toc140996029"/>
      <w:bookmarkStart w:id="18735" w:name="_Toc141001606"/>
      <w:r>
        <w:rPr>
          <w:rtl/>
          <w:lang w:eastAsia="he-IL"/>
        </w:rPr>
        <w:t xml:space="preserve">הצעת חוק שוויון זכויות לאנשים עם מוגבלות (תיקון </w:t>
      </w:r>
      <w:r>
        <w:rPr>
          <w:rFonts w:hint="cs"/>
          <w:rtl/>
          <w:lang w:eastAsia="he-IL"/>
        </w:rPr>
        <w:t>–</w:t>
      </w:r>
      <w:r>
        <w:rPr>
          <w:rtl/>
          <w:lang w:eastAsia="he-IL"/>
        </w:rPr>
        <w:t xml:space="preserve"> הנפקת תעודות לבעלי מוגבלות ברא</w:t>
      </w:r>
      <w:r>
        <w:rPr>
          <w:rFonts w:hint="cs"/>
          <w:rtl/>
          <w:lang w:eastAsia="he-IL"/>
        </w:rPr>
        <w:t>י</w:t>
      </w:r>
      <w:r>
        <w:rPr>
          <w:rtl/>
          <w:lang w:eastAsia="he-IL"/>
        </w:rPr>
        <w:t>יה), התשפ"ג</w:t>
      </w:r>
      <w:r>
        <w:rPr>
          <w:rFonts w:hint="cs"/>
          <w:rtl/>
          <w:lang w:eastAsia="he-IL"/>
        </w:rPr>
        <w:t>–</w:t>
      </w:r>
      <w:r>
        <w:rPr>
          <w:rtl/>
          <w:lang w:eastAsia="he-IL"/>
        </w:rPr>
        <w:t>2023</w:t>
      </w:r>
      <w:bookmarkEnd w:id="18734"/>
      <w:bookmarkEnd w:id="18735"/>
      <w:r w:rsidRPr="00094AD7">
        <w:rPr>
          <w:rStyle w:val="TagStyle"/>
          <w:rtl/>
        </w:rPr>
        <w:t xml:space="preserve"> &lt;&lt; הצח &gt;&gt;</w:t>
      </w:r>
      <w:r>
        <w:rPr>
          <w:rtl/>
          <w:lang w:eastAsia="he-IL"/>
        </w:rPr>
        <w:t xml:space="preserve">   </w:t>
      </w:r>
      <w:bookmarkEnd w:id="18733"/>
    </w:p>
    <w:p w:rsidR="005C4635" w:rsidRDefault="005C4635" w:rsidP="00D86018">
      <w:pPr>
        <w:rPr>
          <w:rtl/>
          <w:lang w:eastAsia="he-IL"/>
        </w:rPr>
      </w:pPr>
      <w:r>
        <w:rPr>
          <w:rtl/>
          <w:lang w:eastAsia="he-IL"/>
        </w:rPr>
        <w:t>[הצעת חוק פ/</w:t>
      </w:r>
      <w:r>
        <w:rPr>
          <w:rFonts w:hint="cs"/>
          <w:rtl/>
          <w:lang w:eastAsia="he-IL"/>
        </w:rPr>
        <w:t>1813/25; נספחות.</w:t>
      </w:r>
      <w:r>
        <w:rPr>
          <w:rtl/>
          <w:lang w:eastAsia="he-IL"/>
        </w:rPr>
        <w:t>]</w:t>
      </w:r>
    </w:p>
    <w:p w:rsidR="005C4635" w:rsidRDefault="005C4635" w:rsidP="001C536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C4635" w:rsidRPr="00094AD7" w:rsidRDefault="005C4635" w:rsidP="001C5367">
      <w:pPr>
        <w:rPr>
          <w:rtl/>
          <w:lang w:eastAsia="he-IL"/>
        </w:rPr>
      </w:pPr>
    </w:p>
    <w:p w:rsidR="005C4635" w:rsidRDefault="005C4635" w:rsidP="001C5367">
      <w:pPr>
        <w:pStyle w:val="af9"/>
        <w:keepNext/>
        <w:rPr>
          <w:rtl/>
        </w:rPr>
      </w:pPr>
      <w:r w:rsidRPr="00094AD7">
        <w:rPr>
          <w:rStyle w:val="TagStyle"/>
          <w:rtl/>
        </w:rPr>
        <w:t xml:space="preserve"> &lt;&lt; יור &gt;&gt; </w:t>
      </w:r>
      <w:r>
        <w:rPr>
          <w:rtl/>
        </w:rPr>
        <w:t>היו"ר ישראל אייכלר:</w:t>
      </w:r>
      <w:r w:rsidRPr="00094AD7">
        <w:rPr>
          <w:rStyle w:val="TagStyle"/>
          <w:rtl/>
        </w:rPr>
        <w:t xml:space="preserve"> &lt;&lt; יור &gt;&gt;</w:t>
      </w:r>
      <w:r>
        <w:rPr>
          <w:rtl/>
        </w:rPr>
        <w:t xml:space="preserve">   </w:t>
      </w:r>
    </w:p>
    <w:p w:rsidR="005C4635" w:rsidRDefault="005C4635" w:rsidP="00CB24F3">
      <w:pPr>
        <w:rPr>
          <w:rtl/>
          <w:lang w:eastAsia="he-IL"/>
        </w:rPr>
      </w:pPr>
    </w:p>
    <w:p w:rsidR="005C4635" w:rsidRDefault="005C4635" w:rsidP="00D86018">
      <w:pPr>
        <w:rPr>
          <w:rtl/>
          <w:lang w:eastAsia="he-IL"/>
        </w:rPr>
      </w:pPr>
      <w:r>
        <w:rPr>
          <w:rFonts w:hint="cs"/>
          <w:rtl/>
          <w:lang w:eastAsia="he-IL"/>
        </w:rPr>
        <w:t xml:space="preserve">אנחנו עוברים להצעת החוק הבאה </w:t>
      </w:r>
      <w:r>
        <w:rPr>
          <w:rFonts w:hint="eastAsia"/>
          <w:rtl/>
          <w:lang w:eastAsia="he-IL"/>
        </w:rPr>
        <w:t xml:space="preserve">– </w:t>
      </w:r>
      <w:r w:rsidRPr="007D1B33">
        <w:rPr>
          <w:rtl/>
          <w:lang w:eastAsia="he-IL"/>
        </w:rPr>
        <w:t xml:space="preserve">הצעת חוק </w:t>
      </w:r>
      <w:r>
        <w:rPr>
          <w:rtl/>
          <w:lang w:eastAsia="he-IL"/>
        </w:rPr>
        <w:t>שוויון זכויות לאנשים עם מוגבלות</w:t>
      </w:r>
      <w:r>
        <w:rPr>
          <w:rFonts w:hint="cs"/>
          <w:rtl/>
          <w:lang w:eastAsia="he-IL"/>
        </w:rPr>
        <w:t xml:space="preserve">, של חברת הכנסת מיכל שיר </w:t>
      </w:r>
      <w:bookmarkStart w:id="18736" w:name="_ETM_Q42_538223"/>
      <w:bookmarkEnd w:id="18736"/>
      <w:r>
        <w:rPr>
          <w:rFonts w:hint="cs"/>
          <w:rtl/>
          <w:lang w:eastAsia="he-IL"/>
        </w:rPr>
        <w:t xml:space="preserve">סגמן וקבוצת חברי הכנסת. את ההצעה ינמקו שניים </w:t>
      </w:r>
      <w:r>
        <w:rPr>
          <w:rtl/>
          <w:lang w:eastAsia="he-IL"/>
        </w:rPr>
        <w:t>–</w:t>
      </w:r>
      <w:r>
        <w:rPr>
          <w:rFonts w:hint="cs"/>
          <w:rtl/>
          <w:lang w:eastAsia="he-IL"/>
        </w:rPr>
        <w:t xml:space="preserve"> חמש </w:t>
      </w:r>
      <w:bookmarkStart w:id="18737" w:name="_ETM_Q42_540733"/>
      <w:bookmarkEnd w:id="18737"/>
      <w:r>
        <w:rPr>
          <w:rFonts w:hint="cs"/>
          <w:rtl/>
          <w:lang w:eastAsia="he-IL"/>
        </w:rPr>
        <w:t xml:space="preserve">דקות חברת הכנסת מיכל שיר סגמן וחמש דקות חבר הכנסת </w:t>
      </w:r>
      <w:bookmarkStart w:id="18738" w:name="_ETM_Q42_545219"/>
      <w:bookmarkEnd w:id="18738"/>
      <w:r>
        <w:rPr>
          <w:rFonts w:hint="cs"/>
          <w:rtl/>
          <w:lang w:eastAsia="he-IL"/>
        </w:rPr>
        <w:t>יאיר לפיד. מי ראשון? בבקשה, חמש דקות.</w:t>
      </w:r>
    </w:p>
    <w:p w:rsidR="005C4635" w:rsidRDefault="005C4635" w:rsidP="001C5367">
      <w:pPr>
        <w:rPr>
          <w:rtl/>
          <w:lang w:eastAsia="he-IL"/>
        </w:rPr>
      </w:pPr>
      <w:bookmarkStart w:id="18739" w:name="_ETM_Q42_533191"/>
      <w:bookmarkStart w:id="18740" w:name="_ETM_Q42_533293"/>
      <w:bookmarkEnd w:id="18739"/>
      <w:bookmarkEnd w:id="18740"/>
      <w:r>
        <w:rPr>
          <w:rtl/>
          <w:lang w:eastAsia="he-IL"/>
        </w:rPr>
        <w:t xml:space="preserve"> </w:t>
      </w:r>
    </w:p>
    <w:p w:rsidR="005C4635" w:rsidRDefault="005C4635" w:rsidP="001C5367">
      <w:pPr>
        <w:pStyle w:val="a4"/>
        <w:keepNext/>
        <w:rPr>
          <w:rtl/>
        </w:rPr>
      </w:pPr>
      <w:bookmarkStart w:id="18741" w:name="ET_speaker_5809_9"/>
      <w:r w:rsidRPr="00094AD7">
        <w:rPr>
          <w:rStyle w:val="TagStyle"/>
          <w:rtl/>
        </w:rPr>
        <w:t xml:space="preserve"> &lt;&lt; דובר &gt;&gt; </w:t>
      </w:r>
      <w:bookmarkStart w:id="18742" w:name="_Toc140996030"/>
      <w:bookmarkStart w:id="18743" w:name="_Toc141001607"/>
      <w:r>
        <w:rPr>
          <w:rtl/>
        </w:rPr>
        <w:t>מיכל שיר סגמן (יש עתיד):</w:t>
      </w:r>
      <w:bookmarkEnd w:id="18742"/>
      <w:bookmarkEnd w:id="18743"/>
      <w:r w:rsidRPr="00094AD7">
        <w:rPr>
          <w:rStyle w:val="TagStyle"/>
          <w:rtl/>
        </w:rPr>
        <w:t xml:space="preserve"> &lt;&lt; דובר &gt;&gt;</w:t>
      </w:r>
      <w:r>
        <w:rPr>
          <w:rtl/>
        </w:rPr>
        <w:t xml:space="preserve">   </w:t>
      </w:r>
      <w:bookmarkEnd w:id="18741"/>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אדוני היושב-ראש, חבריי חברי הכנסת, קהל, ילדים </w:t>
      </w:r>
      <w:bookmarkStart w:id="18744" w:name="_ETM_Q42_572691"/>
      <w:bookmarkEnd w:id="18744"/>
      <w:r>
        <w:rPr>
          <w:rFonts w:hint="cs"/>
          <w:rtl/>
          <w:lang w:eastAsia="he-IL"/>
        </w:rPr>
        <w:t>מתוקים שצופים בנו, בישראל</w:t>
      </w:r>
      <w:r w:rsidRPr="007D1B33">
        <w:rPr>
          <w:rtl/>
          <w:lang w:eastAsia="he-IL"/>
        </w:rPr>
        <w:t xml:space="preserve"> חיים היום 23</w:t>
      </w:r>
      <w:r>
        <w:rPr>
          <w:rFonts w:hint="cs"/>
          <w:rtl/>
          <w:lang w:eastAsia="he-IL"/>
        </w:rPr>
        <w:t>,</w:t>
      </w:r>
      <w:r>
        <w:rPr>
          <w:rtl/>
          <w:lang w:eastAsia="he-IL"/>
        </w:rPr>
        <w:t>115 אזרחים המוכרים כעיוורים</w:t>
      </w:r>
      <w:r>
        <w:rPr>
          <w:rFonts w:hint="cs"/>
          <w:rtl/>
          <w:lang w:eastAsia="he-IL"/>
        </w:rPr>
        <w:t xml:space="preserve"> </w:t>
      </w:r>
      <w:r>
        <w:rPr>
          <w:rtl/>
          <w:lang w:eastAsia="he-IL"/>
        </w:rPr>
        <w:t>–</w:t>
      </w:r>
      <w:r>
        <w:rPr>
          <w:rFonts w:hint="cs"/>
          <w:rtl/>
          <w:lang w:eastAsia="he-IL"/>
        </w:rPr>
        <w:t xml:space="preserve"> </w:t>
      </w:r>
      <w:r w:rsidRPr="007D1B33">
        <w:rPr>
          <w:rtl/>
          <w:lang w:eastAsia="he-IL"/>
        </w:rPr>
        <w:t>אדוני היושב-ראש</w:t>
      </w:r>
      <w:r>
        <w:rPr>
          <w:rFonts w:hint="cs"/>
          <w:rtl/>
          <w:lang w:eastAsia="he-IL"/>
        </w:rPr>
        <w:t>,</w:t>
      </w:r>
      <w:r w:rsidRPr="007D1B33">
        <w:rPr>
          <w:rtl/>
          <w:lang w:eastAsia="he-IL"/>
        </w:rPr>
        <w:t xml:space="preserve"> מאוד קשה לדבר ככה</w:t>
      </w:r>
      <w:r>
        <w:rPr>
          <w:rFonts w:hint="cs"/>
          <w:rtl/>
          <w:lang w:eastAsia="he-IL"/>
        </w:rPr>
        <w:t>.</w:t>
      </w:r>
    </w:p>
    <w:p w:rsidR="005C4635" w:rsidRDefault="005C4635" w:rsidP="001C5367">
      <w:pPr>
        <w:rPr>
          <w:rtl/>
          <w:lang w:eastAsia="he-IL"/>
        </w:rPr>
      </w:pPr>
      <w:bookmarkStart w:id="18745" w:name="_ETM_Q42_585295"/>
      <w:bookmarkEnd w:id="18745"/>
    </w:p>
    <w:p w:rsidR="005C4635" w:rsidRDefault="005C4635" w:rsidP="001C5367">
      <w:pPr>
        <w:pStyle w:val="af9"/>
        <w:keepNext/>
        <w:rPr>
          <w:rtl/>
        </w:rPr>
      </w:pPr>
      <w:r w:rsidRPr="007D1B33">
        <w:rPr>
          <w:rStyle w:val="TagStyle"/>
          <w:rtl/>
        </w:rPr>
        <w:t xml:space="preserve"> &lt;&lt; יור &gt;&gt; </w:t>
      </w:r>
      <w:r>
        <w:rPr>
          <w:rtl/>
        </w:rPr>
        <w:t>היו"ר ישראל אייכלר:</w:t>
      </w:r>
      <w:r w:rsidRPr="007D1B33">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746" w:name="_ETM_Q42_587319"/>
      <w:bookmarkStart w:id="18747" w:name="_ETM_Q42_585415"/>
      <w:bookmarkStart w:id="18748" w:name="_ETM_Q42_585442"/>
      <w:bookmarkStart w:id="18749" w:name="_ETM_Q42_585517"/>
      <w:bookmarkEnd w:id="18746"/>
      <w:bookmarkEnd w:id="18747"/>
      <w:bookmarkEnd w:id="18748"/>
      <w:bookmarkEnd w:id="18749"/>
      <w:r>
        <w:rPr>
          <w:rFonts w:hint="cs"/>
          <w:rtl/>
          <w:lang w:eastAsia="he-IL"/>
        </w:rPr>
        <w:t>נ</w:t>
      </w:r>
      <w:r w:rsidRPr="007D1B33">
        <w:rPr>
          <w:rtl/>
          <w:lang w:eastAsia="he-IL"/>
        </w:rPr>
        <w:t>א לשמור על השקט</w:t>
      </w:r>
      <w:r>
        <w:rPr>
          <w:rFonts w:hint="cs"/>
          <w:rtl/>
          <w:lang w:eastAsia="he-IL"/>
        </w:rPr>
        <w:t>.</w:t>
      </w:r>
    </w:p>
    <w:p w:rsidR="005C4635" w:rsidRDefault="005C4635" w:rsidP="001C5367">
      <w:pPr>
        <w:rPr>
          <w:rtl/>
          <w:lang w:eastAsia="he-IL"/>
        </w:rPr>
      </w:pPr>
      <w:bookmarkStart w:id="18750" w:name="_ETM_Q42_586534"/>
      <w:bookmarkStart w:id="18751" w:name="_ETM_Q42_586625"/>
      <w:bookmarkStart w:id="18752" w:name="_ETM_Q42_586671"/>
      <w:bookmarkEnd w:id="18750"/>
      <w:bookmarkEnd w:id="18751"/>
      <w:bookmarkEnd w:id="18752"/>
    </w:p>
    <w:p w:rsidR="005C4635" w:rsidRDefault="005C4635" w:rsidP="001C5367">
      <w:pPr>
        <w:pStyle w:val="af7"/>
        <w:keepNext/>
        <w:rPr>
          <w:rtl/>
        </w:rPr>
      </w:pPr>
      <w:r w:rsidRPr="007D1B33">
        <w:rPr>
          <w:rStyle w:val="TagStyle"/>
          <w:rtl/>
        </w:rPr>
        <w:t xml:space="preserve"> &lt;&lt; קריאה &gt;&gt; </w:t>
      </w:r>
      <w:r>
        <w:rPr>
          <w:rtl/>
        </w:rPr>
        <w:t>טלי גוטליב (הליכוד):</w:t>
      </w:r>
      <w:r w:rsidRPr="007D1B33">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753" w:name="_ETM_Q42_588034"/>
      <w:bookmarkStart w:id="18754" w:name="_ETM_Q42_588320"/>
      <w:bookmarkStart w:id="18755" w:name="_ETM_Q42_588424"/>
      <w:bookmarkEnd w:id="18753"/>
      <w:bookmarkEnd w:id="18754"/>
      <w:bookmarkEnd w:id="18755"/>
      <w:r>
        <w:rPr>
          <w:rFonts w:hint="cs"/>
          <w:rtl/>
          <w:lang w:eastAsia="he-IL"/>
        </w:rPr>
        <w:t xml:space="preserve">ביקשנו </w:t>
      </w:r>
      <w:bookmarkStart w:id="18756" w:name="_ETM_Q42_590313"/>
      <w:bookmarkEnd w:id="18756"/>
      <w:r>
        <w:rPr>
          <w:rFonts w:hint="cs"/>
          <w:rtl/>
          <w:lang w:eastAsia="he-IL"/>
        </w:rPr>
        <w:t>מזגן.</w:t>
      </w:r>
    </w:p>
    <w:p w:rsidR="005C4635" w:rsidRDefault="005C4635" w:rsidP="001C5367">
      <w:pPr>
        <w:rPr>
          <w:rtl/>
          <w:lang w:eastAsia="he-IL"/>
        </w:rPr>
      </w:pPr>
      <w:bookmarkStart w:id="18757" w:name="_ETM_Q42_585923"/>
      <w:bookmarkStart w:id="18758" w:name="_ETM_Q42_585960"/>
      <w:bookmarkEnd w:id="18757"/>
      <w:bookmarkEnd w:id="18758"/>
    </w:p>
    <w:p w:rsidR="005C4635" w:rsidRDefault="005C4635" w:rsidP="001C5367">
      <w:pPr>
        <w:pStyle w:val="af9"/>
        <w:keepNext/>
        <w:rPr>
          <w:rtl/>
        </w:rPr>
      </w:pPr>
      <w:r w:rsidRPr="007D1B33">
        <w:rPr>
          <w:rStyle w:val="TagStyle"/>
          <w:rtl/>
        </w:rPr>
        <w:t xml:space="preserve"> &lt;&lt; יור &gt;&gt; </w:t>
      </w:r>
      <w:r>
        <w:rPr>
          <w:rtl/>
        </w:rPr>
        <w:t>היו"ר ישראל אייכלר:</w:t>
      </w:r>
      <w:r w:rsidRPr="007D1B33">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759" w:name="_ETM_Q42_587156"/>
      <w:bookmarkEnd w:id="18759"/>
      <w:r>
        <w:rPr>
          <w:rFonts w:hint="cs"/>
          <w:rtl/>
          <w:lang w:eastAsia="he-IL"/>
        </w:rPr>
        <w:t xml:space="preserve">לא, זה </w:t>
      </w:r>
      <w:bookmarkStart w:id="18760" w:name="_ETM_Q42_586766"/>
      <w:bookmarkEnd w:id="18760"/>
      <w:r w:rsidRPr="007D1B33">
        <w:rPr>
          <w:rtl/>
          <w:lang w:eastAsia="he-IL"/>
        </w:rPr>
        <w:t>נושא מספיק חשוב כדי לכבד את הדיון ולא להפריע</w:t>
      </w:r>
      <w:r>
        <w:rPr>
          <w:rFonts w:hint="cs"/>
          <w:rtl/>
          <w:lang w:eastAsia="he-IL"/>
        </w:rPr>
        <w:t>.</w:t>
      </w:r>
    </w:p>
    <w:p w:rsidR="005C4635" w:rsidRDefault="005C4635" w:rsidP="001C5367">
      <w:pPr>
        <w:rPr>
          <w:rtl/>
          <w:lang w:eastAsia="he-IL"/>
        </w:rPr>
      </w:pPr>
      <w:bookmarkStart w:id="18761" w:name="_ETM_Q42_594582"/>
      <w:bookmarkStart w:id="18762" w:name="_ETM_Q42_594679"/>
      <w:bookmarkEnd w:id="18761"/>
      <w:bookmarkEnd w:id="18762"/>
    </w:p>
    <w:p w:rsidR="005C4635" w:rsidRDefault="005C4635" w:rsidP="001C5367">
      <w:pPr>
        <w:pStyle w:val="af7"/>
        <w:keepNext/>
        <w:rPr>
          <w:rtl/>
        </w:rPr>
      </w:pPr>
      <w:bookmarkStart w:id="18763" w:name="ET_interruption_5300_23"/>
      <w:r w:rsidRPr="007D1B33">
        <w:rPr>
          <w:rStyle w:val="TagStyle"/>
          <w:rtl/>
        </w:rPr>
        <w:t xml:space="preserve"> &lt;&lt; קריאה &gt;&gt; </w:t>
      </w:r>
      <w:r>
        <w:rPr>
          <w:rtl/>
        </w:rPr>
        <w:t>מירב בן ארי (יש עתיד):</w:t>
      </w:r>
      <w:r w:rsidRPr="007D1B33">
        <w:rPr>
          <w:rStyle w:val="TagStyle"/>
          <w:rtl/>
        </w:rPr>
        <w:t xml:space="preserve"> &lt;&lt; קריאה &gt;&gt;</w:t>
      </w:r>
      <w:r>
        <w:rPr>
          <w:rtl/>
        </w:rPr>
        <w:t xml:space="preserve">   </w:t>
      </w:r>
      <w:bookmarkEnd w:id="18763"/>
    </w:p>
    <w:p w:rsidR="005C4635" w:rsidRDefault="005C4635" w:rsidP="00CB24F3">
      <w:pPr>
        <w:rPr>
          <w:rtl/>
          <w:lang w:eastAsia="he-IL"/>
        </w:rPr>
      </w:pPr>
    </w:p>
    <w:p w:rsidR="005C4635" w:rsidRDefault="005C4635" w:rsidP="001C5367">
      <w:pPr>
        <w:rPr>
          <w:rtl/>
          <w:lang w:eastAsia="he-IL"/>
        </w:rPr>
      </w:pPr>
      <w:bookmarkStart w:id="18764" w:name="_ETM_Q42_591823"/>
      <w:bookmarkEnd w:id="18764"/>
      <w:r>
        <w:rPr>
          <w:rFonts w:hint="cs"/>
          <w:rtl/>
          <w:lang w:eastAsia="he-IL"/>
        </w:rPr>
        <w:t>אבל זה לא יכול להיות שכל כך קר פה.</w:t>
      </w:r>
    </w:p>
    <w:p w:rsidR="005C4635" w:rsidRDefault="005C4635" w:rsidP="001C5367">
      <w:pPr>
        <w:rPr>
          <w:rtl/>
          <w:lang w:eastAsia="he-IL"/>
        </w:rPr>
      </w:pPr>
      <w:bookmarkStart w:id="18765" w:name="_ETM_Q42_597950"/>
      <w:bookmarkStart w:id="18766" w:name="_ETM_Q42_598054"/>
      <w:bookmarkEnd w:id="18765"/>
      <w:bookmarkEnd w:id="18766"/>
    </w:p>
    <w:p w:rsidR="005C4635" w:rsidRDefault="005C4635" w:rsidP="001C5367">
      <w:pPr>
        <w:pStyle w:val="af7"/>
        <w:keepNext/>
        <w:rPr>
          <w:rtl/>
        </w:rPr>
      </w:pPr>
      <w:bookmarkStart w:id="18767" w:name="ET_interruption_קריאה_24"/>
      <w:r w:rsidRPr="007D1B33">
        <w:rPr>
          <w:rStyle w:val="TagStyle"/>
          <w:rtl/>
        </w:rPr>
        <w:t xml:space="preserve"> &lt;&lt; קריאה &gt;&gt; </w:t>
      </w:r>
      <w:r>
        <w:rPr>
          <w:rtl/>
        </w:rPr>
        <w:t>קריאה:</w:t>
      </w:r>
      <w:r w:rsidRPr="007D1B33">
        <w:rPr>
          <w:rStyle w:val="TagStyle"/>
          <w:rtl/>
        </w:rPr>
        <w:t xml:space="preserve"> &lt;&lt; קריאה &gt;&gt;</w:t>
      </w:r>
      <w:r>
        <w:rPr>
          <w:rtl/>
        </w:rPr>
        <w:t xml:space="preserve">   </w:t>
      </w:r>
      <w:bookmarkEnd w:id="18767"/>
    </w:p>
    <w:p w:rsidR="005C4635" w:rsidRDefault="005C4635" w:rsidP="00CB24F3">
      <w:pPr>
        <w:rPr>
          <w:rtl/>
          <w:lang w:eastAsia="he-IL"/>
        </w:rPr>
      </w:pPr>
    </w:p>
    <w:p w:rsidR="005C4635" w:rsidRDefault="005C4635" w:rsidP="001C5367">
      <w:pPr>
        <w:rPr>
          <w:rtl/>
          <w:lang w:eastAsia="he-IL"/>
        </w:rPr>
      </w:pPr>
      <w:bookmarkStart w:id="18768" w:name="_ETM_Q42_595963"/>
      <w:bookmarkStart w:id="18769" w:name="_ETM_Q42_596244"/>
      <w:bookmarkEnd w:id="18768"/>
      <w:bookmarkEnd w:id="18769"/>
      <w:r>
        <w:rPr>
          <w:rFonts w:hint="cs"/>
          <w:rtl/>
          <w:lang w:eastAsia="he-IL"/>
        </w:rPr>
        <w:t>א</w:t>
      </w:r>
      <w:bookmarkStart w:id="18770" w:name="_ETM_Q42_596385"/>
      <w:bookmarkEnd w:id="18770"/>
      <w:r>
        <w:rPr>
          <w:rFonts w:hint="cs"/>
          <w:rtl/>
          <w:lang w:eastAsia="he-IL"/>
        </w:rPr>
        <w:t>נחנו קופאות.</w:t>
      </w:r>
    </w:p>
    <w:p w:rsidR="005C4635" w:rsidRDefault="005C4635" w:rsidP="001C5367">
      <w:pPr>
        <w:rPr>
          <w:rtl/>
          <w:lang w:eastAsia="he-IL"/>
        </w:rPr>
      </w:pPr>
      <w:bookmarkStart w:id="18771" w:name="_ETM_Q42_597917"/>
      <w:bookmarkStart w:id="18772" w:name="_ETM_Q42_598000"/>
      <w:bookmarkEnd w:id="18771"/>
      <w:bookmarkEnd w:id="18772"/>
    </w:p>
    <w:p w:rsidR="005C4635" w:rsidRDefault="005C4635" w:rsidP="001C5367">
      <w:pPr>
        <w:pStyle w:val="af7"/>
        <w:keepNext/>
        <w:rPr>
          <w:rtl/>
        </w:rPr>
      </w:pPr>
      <w:bookmarkStart w:id="18773" w:name="ET_interruption_6345_25"/>
      <w:r w:rsidRPr="007D1B33">
        <w:rPr>
          <w:rStyle w:val="TagStyle"/>
          <w:rtl/>
        </w:rPr>
        <w:t xml:space="preserve"> &lt;&lt; קריאה &gt;&gt; </w:t>
      </w:r>
      <w:r>
        <w:rPr>
          <w:rtl/>
        </w:rPr>
        <w:t>טלי גוטליב (הליכוד):</w:t>
      </w:r>
      <w:r w:rsidRPr="007D1B33">
        <w:rPr>
          <w:rStyle w:val="TagStyle"/>
          <w:rtl/>
        </w:rPr>
        <w:t xml:space="preserve"> &lt;&lt; קריאה &gt;&gt;</w:t>
      </w:r>
      <w:r>
        <w:rPr>
          <w:rtl/>
        </w:rPr>
        <w:t xml:space="preserve">   </w:t>
      </w:r>
      <w:bookmarkEnd w:id="18773"/>
    </w:p>
    <w:p w:rsidR="005C4635" w:rsidRDefault="005C4635" w:rsidP="00CB24F3">
      <w:pPr>
        <w:rPr>
          <w:rtl/>
          <w:lang w:eastAsia="he-IL"/>
        </w:rPr>
      </w:pPr>
    </w:p>
    <w:p w:rsidR="005C4635" w:rsidRDefault="005C4635" w:rsidP="00A65390">
      <w:pPr>
        <w:rPr>
          <w:rtl/>
          <w:lang w:eastAsia="he-IL"/>
        </w:rPr>
      </w:pPr>
      <w:bookmarkStart w:id="18774" w:name="_ETM_Q42_596025"/>
      <w:bookmarkEnd w:id="18774"/>
      <w:r>
        <w:rPr>
          <w:rFonts w:hint="cs"/>
          <w:rtl/>
          <w:lang w:eastAsia="he-IL"/>
        </w:rPr>
        <w:t>כל מי שקר לו יכול להתכסות</w:t>
      </w:r>
      <w:r w:rsidR="00A65390">
        <w:rPr>
          <w:rFonts w:hint="cs"/>
          <w:rtl/>
          <w:lang w:eastAsia="he-IL"/>
        </w:rPr>
        <w:t>.</w:t>
      </w:r>
      <w:r>
        <w:rPr>
          <w:rFonts w:hint="cs"/>
          <w:rtl/>
          <w:lang w:eastAsia="he-IL"/>
        </w:rPr>
        <w:t xml:space="preserve"> מי שחם </w:t>
      </w:r>
      <w:bookmarkStart w:id="18775" w:name="_ETM_Q42_600698"/>
      <w:bookmarkEnd w:id="18775"/>
      <w:r>
        <w:rPr>
          <w:rFonts w:hint="cs"/>
          <w:rtl/>
          <w:lang w:eastAsia="he-IL"/>
        </w:rPr>
        <w:t>לו לא יכול.</w:t>
      </w:r>
    </w:p>
    <w:p w:rsidR="005C4635" w:rsidRDefault="005C4635" w:rsidP="001C5367">
      <w:pPr>
        <w:rPr>
          <w:rtl/>
          <w:lang w:eastAsia="he-IL"/>
        </w:rPr>
      </w:pPr>
      <w:bookmarkStart w:id="18776" w:name="_ETM_Q42_597065"/>
      <w:bookmarkStart w:id="18777" w:name="_ETM_Q42_597148"/>
      <w:bookmarkEnd w:id="18776"/>
      <w:bookmarkEnd w:id="18777"/>
    </w:p>
    <w:p w:rsidR="005C4635" w:rsidRDefault="005C4635" w:rsidP="001C5367">
      <w:pPr>
        <w:pStyle w:val="af9"/>
        <w:keepNext/>
        <w:rPr>
          <w:rtl/>
        </w:rPr>
      </w:pPr>
      <w:r w:rsidRPr="007D1B33">
        <w:rPr>
          <w:rStyle w:val="TagStyle"/>
          <w:rtl/>
        </w:rPr>
        <w:t xml:space="preserve"> &lt;&lt; יור &gt;&gt; </w:t>
      </w:r>
      <w:r>
        <w:rPr>
          <w:rtl/>
        </w:rPr>
        <w:t>היו"ר ישראל אייכלר:</w:t>
      </w:r>
      <w:r w:rsidRPr="007D1B33">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778" w:name="_ETM_Q42_600268"/>
      <w:bookmarkEnd w:id="18778"/>
      <w:r>
        <w:rPr>
          <w:rFonts w:hint="cs"/>
          <w:rtl/>
          <w:lang w:eastAsia="he-IL"/>
        </w:rPr>
        <w:t>חבל, את לוקחת מזמנה של חברת הכנסת שיר.</w:t>
      </w:r>
    </w:p>
    <w:p w:rsidR="005C4635" w:rsidRDefault="005C4635" w:rsidP="001C5367">
      <w:pPr>
        <w:rPr>
          <w:rtl/>
          <w:lang w:eastAsia="he-IL"/>
        </w:rPr>
      </w:pPr>
      <w:bookmarkStart w:id="18779" w:name="_ETM_Q42_606759"/>
      <w:bookmarkStart w:id="18780" w:name="_ETM_Q42_606852"/>
      <w:bookmarkEnd w:id="18779"/>
      <w:bookmarkEnd w:id="18780"/>
    </w:p>
    <w:p w:rsidR="005C4635" w:rsidRDefault="005C4635" w:rsidP="001C5367">
      <w:pPr>
        <w:pStyle w:val="af7"/>
        <w:keepNext/>
        <w:rPr>
          <w:rtl/>
        </w:rPr>
      </w:pPr>
      <w:bookmarkStart w:id="18781" w:name="ET_interruption_5300_27"/>
      <w:r w:rsidRPr="007D1B33">
        <w:rPr>
          <w:rStyle w:val="TagStyle"/>
          <w:rtl/>
        </w:rPr>
        <w:t xml:space="preserve"> &lt;&lt; קריאה &gt;&gt; </w:t>
      </w:r>
      <w:r>
        <w:rPr>
          <w:rtl/>
        </w:rPr>
        <w:t>מירב בן ארי (יש עתיד):</w:t>
      </w:r>
      <w:r w:rsidRPr="007D1B33">
        <w:rPr>
          <w:rStyle w:val="TagStyle"/>
          <w:rtl/>
        </w:rPr>
        <w:t xml:space="preserve"> &lt;&lt; קריאה &gt;&gt;</w:t>
      </w:r>
      <w:r>
        <w:rPr>
          <w:rtl/>
        </w:rPr>
        <w:t xml:space="preserve">   </w:t>
      </w:r>
      <w:bookmarkEnd w:id="18781"/>
    </w:p>
    <w:p w:rsidR="005C4635" w:rsidRDefault="005C4635" w:rsidP="00CB24F3">
      <w:pPr>
        <w:rPr>
          <w:rtl/>
          <w:lang w:eastAsia="he-IL"/>
        </w:rPr>
      </w:pPr>
    </w:p>
    <w:p w:rsidR="005C4635" w:rsidRDefault="005C4635" w:rsidP="001C5367">
      <w:pPr>
        <w:rPr>
          <w:rtl/>
          <w:lang w:eastAsia="he-IL"/>
        </w:rPr>
      </w:pPr>
      <w:bookmarkStart w:id="18782" w:name="_ETM_Q42_604060"/>
      <w:bookmarkStart w:id="18783" w:name="_ETM_Q42_604319"/>
      <w:bookmarkEnd w:id="18782"/>
      <w:bookmarkEnd w:id="18783"/>
      <w:r>
        <w:rPr>
          <w:rFonts w:hint="cs"/>
          <w:rtl/>
          <w:lang w:eastAsia="he-IL"/>
        </w:rPr>
        <w:t>ת</w:t>
      </w:r>
      <w:bookmarkStart w:id="18784" w:name="_ETM_Q42_604484"/>
      <w:bookmarkEnd w:id="18784"/>
      <w:r>
        <w:rPr>
          <w:rFonts w:hint="cs"/>
          <w:rtl/>
          <w:lang w:eastAsia="he-IL"/>
        </w:rPr>
        <w:t xml:space="preserve">עצור </w:t>
      </w:r>
      <w:bookmarkStart w:id="18785" w:name="_ETM_Q42_605060"/>
      <w:bookmarkEnd w:id="18785"/>
      <w:r>
        <w:rPr>
          <w:rFonts w:hint="cs"/>
          <w:rtl/>
          <w:lang w:eastAsia="he-IL"/>
        </w:rPr>
        <w:t>לה את השעון.</w:t>
      </w:r>
    </w:p>
    <w:p w:rsidR="005C4635" w:rsidRDefault="005C4635" w:rsidP="001C5367">
      <w:pPr>
        <w:rPr>
          <w:rtl/>
          <w:lang w:eastAsia="he-IL"/>
        </w:rPr>
      </w:pPr>
      <w:bookmarkStart w:id="18786" w:name="_ETM_Q42_607732"/>
      <w:bookmarkStart w:id="18787" w:name="_ETM_Q42_607833"/>
      <w:bookmarkEnd w:id="18786"/>
      <w:bookmarkEnd w:id="18787"/>
    </w:p>
    <w:p w:rsidR="005C4635" w:rsidRDefault="005C4635" w:rsidP="001C5367">
      <w:pPr>
        <w:pStyle w:val="af9"/>
        <w:keepNext/>
        <w:rPr>
          <w:rtl/>
        </w:rPr>
      </w:pPr>
      <w:r w:rsidRPr="007D1B33">
        <w:rPr>
          <w:rStyle w:val="TagStyle"/>
          <w:rtl/>
        </w:rPr>
        <w:t xml:space="preserve"> &lt;&lt; יור &gt;&gt; </w:t>
      </w:r>
      <w:r>
        <w:rPr>
          <w:rtl/>
        </w:rPr>
        <w:t>היו"ר ישראל אייכלר:</w:t>
      </w:r>
      <w:r w:rsidRPr="007D1B33">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788" w:name="_ETM_Q42_594728"/>
      <w:bookmarkStart w:id="18789" w:name="_ETM_Q42_594809"/>
      <w:bookmarkEnd w:id="18788"/>
      <w:bookmarkEnd w:id="18789"/>
      <w:r>
        <w:rPr>
          <w:rFonts w:hint="cs"/>
          <w:rtl/>
          <w:lang w:eastAsia="he-IL"/>
        </w:rPr>
        <w:t xml:space="preserve">מה עוד אני צריך לעשות? להעלות את הטמפרטורה </w:t>
      </w:r>
      <w:bookmarkStart w:id="18790" w:name="_ETM_Q42_614491"/>
      <w:bookmarkEnd w:id="18790"/>
      <w:r>
        <w:rPr>
          <w:rFonts w:hint="cs"/>
          <w:rtl/>
          <w:lang w:eastAsia="he-IL"/>
        </w:rPr>
        <w:t>במזגן, לעצור את השעון. מה עוד?</w:t>
      </w:r>
    </w:p>
    <w:p w:rsidR="005C4635" w:rsidRDefault="005C4635" w:rsidP="001C5367">
      <w:pPr>
        <w:rPr>
          <w:rtl/>
          <w:lang w:eastAsia="he-IL"/>
        </w:rPr>
      </w:pPr>
      <w:bookmarkStart w:id="18791" w:name="_ETM_Q42_614629"/>
      <w:bookmarkStart w:id="18792" w:name="_ETM_Q42_614735"/>
      <w:bookmarkEnd w:id="18791"/>
      <w:bookmarkEnd w:id="18792"/>
    </w:p>
    <w:p w:rsidR="005C4635" w:rsidRDefault="005C4635" w:rsidP="001C5367">
      <w:pPr>
        <w:pStyle w:val="-"/>
        <w:keepNext/>
        <w:rPr>
          <w:rtl/>
        </w:rPr>
      </w:pPr>
      <w:bookmarkStart w:id="18793" w:name="ET_speakercontinue_5809_29"/>
      <w:r w:rsidRPr="00AF68CF">
        <w:rPr>
          <w:rStyle w:val="TagStyle"/>
          <w:rtl/>
        </w:rPr>
        <w:t xml:space="preserve"> &lt;&lt; דובר_המשך &gt;&gt; </w:t>
      </w:r>
      <w:r>
        <w:rPr>
          <w:rtl/>
        </w:rPr>
        <w:t>מיכל שיר סגמן (יש עתיד):</w:t>
      </w:r>
      <w:r w:rsidRPr="00AF68CF">
        <w:rPr>
          <w:rStyle w:val="TagStyle"/>
          <w:rtl/>
        </w:rPr>
        <w:t xml:space="preserve"> &lt;&lt; דובר_המשך &gt;&gt;</w:t>
      </w:r>
      <w:r>
        <w:rPr>
          <w:rtl/>
        </w:rPr>
        <w:t xml:space="preserve">   </w:t>
      </w:r>
      <w:bookmarkEnd w:id="18793"/>
    </w:p>
    <w:p w:rsidR="005C4635" w:rsidRDefault="005C4635" w:rsidP="00CB24F3">
      <w:pPr>
        <w:rPr>
          <w:rtl/>
          <w:lang w:eastAsia="he-IL"/>
        </w:rPr>
      </w:pPr>
    </w:p>
    <w:p w:rsidR="005C4635" w:rsidRDefault="005C4635" w:rsidP="001C5367">
      <w:pPr>
        <w:rPr>
          <w:rtl/>
          <w:lang w:eastAsia="he-IL"/>
        </w:rPr>
      </w:pPr>
      <w:bookmarkStart w:id="18794" w:name="_ETM_Q42_619003"/>
      <w:bookmarkEnd w:id="18794"/>
      <w:r>
        <w:rPr>
          <w:rFonts w:hint="cs"/>
          <w:rtl/>
          <w:lang w:eastAsia="he-IL"/>
        </w:rPr>
        <w:t>אני יכולה להציע גם להתפטר.</w:t>
      </w:r>
    </w:p>
    <w:p w:rsidR="005C4635" w:rsidRPr="00AF68CF" w:rsidRDefault="005C4635" w:rsidP="001C5367">
      <w:pPr>
        <w:rPr>
          <w:rtl/>
          <w:lang w:eastAsia="he-IL"/>
        </w:rPr>
      </w:pPr>
      <w:bookmarkStart w:id="18795" w:name="_ETM_Q42_618680"/>
      <w:bookmarkStart w:id="18796" w:name="_ETM_Q42_618789"/>
      <w:bookmarkEnd w:id="18795"/>
      <w:bookmarkEnd w:id="18796"/>
      <w:r>
        <w:rPr>
          <w:rtl/>
          <w:lang w:eastAsia="he-IL"/>
        </w:rPr>
        <w:tab/>
      </w:r>
    </w:p>
    <w:p w:rsidR="005C4635" w:rsidRDefault="005C4635" w:rsidP="00A65390">
      <w:pPr>
        <w:rPr>
          <w:rtl/>
          <w:lang w:eastAsia="he-IL"/>
        </w:rPr>
      </w:pPr>
      <w:bookmarkStart w:id="18797" w:name="_ETM_Q42_614771"/>
      <w:bookmarkStart w:id="18798" w:name="_ETM_Q42_614855"/>
      <w:bookmarkEnd w:id="18797"/>
      <w:bookmarkEnd w:id="18798"/>
      <w:r w:rsidRPr="007D1B33">
        <w:rPr>
          <w:rtl/>
          <w:lang w:eastAsia="he-IL"/>
        </w:rPr>
        <w:t>בישראל חיים היום 23</w:t>
      </w:r>
      <w:r>
        <w:rPr>
          <w:rFonts w:hint="cs"/>
          <w:rtl/>
          <w:lang w:eastAsia="he-IL"/>
        </w:rPr>
        <w:t>,</w:t>
      </w:r>
      <w:r w:rsidRPr="007D1B33">
        <w:rPr>
          <w:rtl/>
          <w:lang w:eastAsia="he-IL"/>
        </w:rPr>
        <w:t>115 אזרחים המוכרים כעיוורים</w:t>
      </w:r>
      <w:r>
        <w:rPr>
          <w:rtl/>
          <w:lang w:eastAsia="he-IL"/>
        </w:rPr>
        <w:t xml:space="preserve"> נכון לשנת 2022</w:t>
      </w:r>
      <w:r>
        <w:rPr>
          <w:rFonts w:hint="cs"/>
          <w:rtl/>
          <w:lang w:eastAsia="he-IL"/>
        </w:rPr>
        <w:t xml:space="preserve"> – </w:t>
      </w:r>
      <w:bookmarkStart w:id="18799" w:name="_ETM_Q42_630972"/>
      <w:bookmarkEnd w:id="18799"/>
      <w:r w:rsidR="00A65390">
        <w:rPr>
          <w:rFonts w:hint="eastAsia"/>
          <w:rtl/>
          <w:lang w:eastAsia="he-IL"/>
        </w:rPr>
        <w:t xml:space="preserve">– </w:t>
      </w:r>
      <w:r w:rsidRPr="007D1B33">
        <w:rPr>
          <w:rtl/>
          <w:lang w:eastAsia="he-IL"/>
        </w:rPr>
        <w:t xml:space="preserve">השקט עדיין לא חזר </w:t>
      </w:r>
      <w:r>
        <w:rPr>
          <w:rFonts w:hint="cs"/>
          <w:rtl/>
          <w:lang w:eastAsia="he-IL"/>
        </w:rPr>
        <w:t xml:space="preserve">למליאה. אני לא שומעת את עצמי. אני ממש נלחמת </w:t>
      </w:r>
      <w:bookmarkStart w:id="18800" w:name="_ETM_Q42_634993"/>
      <w:bookmarkEnd w:id="18800"/>
      <w:r>
        <w:rPr>
          <w:rFonts w:hint="cs"/>
          <w:rtl/>
          <w:lang w:eastAsia="he-IL"/>
        </w:rPr>
        <w:t>עם קולות.</w:t>
      </w:r>
      <w:bookmarkStart w:id="18801" w:name="_ETM_Q42_636825"/>
      <w:bookmarkEnd w:id="18801"/>
    </w:p>
    <w:p w:rsidR="005C4635" w:rsidRDefault="005C4635" w:rsidP="001C5367">
      <w:pPr>
        <w:rPr>
          <w:rtl/>
          <w:lang w:eastAsia="he-IL"/>
        </w:rPr>
      </w:pPr>
      <w:bookmarkStart w:id="18802" w:name="_ETM_Q42_636896"/>
      <w:bookmarkEnd w:id="18802"/>
    </w:p>
    <w:p w:rsidR="005C4635" w:rsidRDefault="005C4635" w:rsidP="001C5367">
      <w:pPr>
        <w:pStyle w:val="af9"/>
        <w:keepNext/>
        <w:rPr>
          <w:rtl/>
        </w:rPr>
      </w:pPr>
      <w:r w:rsidRPr="00AF68CF">
        <w:rPr>
          <w:rStyle w:val="TagStyle"/>
          <w:rtl/>
        </w:rPr>
        <w:t xml:space="preserve"> &lt;&lt; יור &gt;&gt; </w:t>
      </w:r>
      <w:r>
        <w:rPr>
          <w:rtl/>
        </w:rPr>
        <w:t>היו"ר ישראל אייכלר:</w:t>
      </w:r>
      <w:r w:rsidRPr="00AF68CF">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803" w:name="_ETM_Q42_638959"/>
      <w:bookmarkEnd w:id="18803"/>
      <w:r>
        <w:rPr>
          <w:rFonts w:hint="cs"/>
          <w:rtl/>
          <w:lang w:eastAsia="he-IL"/>
        </w:rPr>
        <w:t xml:space="preserve">אני לא שומע רעש שאת לא יכולה לדבר, בפרט </w:t>
      </w:r>
      <w:bookmarkStart w:id="18804" w:name="_ETM_Q42_639803"/>
      <w:bookmarkEnd w:id="18804"/>
      <w:r w:rsidR="00D51DC0">
        <w:rPr>
          <w:rFonts w:hint="cs"/>
          <w:rtl/>
          <w:lang w:eastAsia="he-IL"/>
        </w:rPr>
        <w:t>– – –</w:t>
      </w:r>
    </w:p>
    <w:p w:rsidR="005C4635" w:rsidRDefault="005C4635" w:rsidP="001C5367">
      <w:pPr>
        <w:rPr>
          <w:rtl/>
          <w:lang w:eastAsia="he-IL"/>
        </w:rPr>
      </w:pPr>
      <w:bookmarkStart w:id="18805" w:name="_ETM_Q42_637589"/>
      <w:bookmarkStart w:id="18806" w:name="_ETM_Q42_637678"/>
      <w:bookmarkEnd w:id="18805"/>
      <w:bookmarkEnd w:id="18806"/>
    </w:p>
    <w:p w:rsidR="005C4635" w:rsidRDefault="005C4635" w:rsidP="001C5367">
      <w:pPr>
        <w:pStyle w:val="-"/>
        <w:keepNext/>
        <w:rPr>
          <w:rtl/>
        </w:rPr>
      </w:pPr>
      <w:bookmarkStart w:id="18807" w:name="ET_speakercontinue_5809_31"/>
      <w:r w:rsidRPr="00AF68CF">
        <w:rPr>
          <w:rStyle w:val="TagStyle"/>
          <w:rtl/>
        </w:rPr>
        <w:t xml:space="preserve"> &lt;&lt; דובר_המשך &gt;&gt; </w:t>
      </w:r>
      <w:r>
        <w:rPr>
          <w:rtl/>
        </w:rPr>
        <w:t>מיכל שיר סגמן (יש עתיד):</w:t>
      </w:r>
      <w:r w:rsidRPr="00AF68CF">
        <w:rPr>
          <w:rStyle w:val="TagStyle"/>
          <w:rtl/>
        </w:rPr>
        <w:t xml:space="preserve"> &lt;&lt; דובר_המשך &gt;&gt;</w:t>
      </w:r>
      <w:r>
        <w:rPr>
          <w:rtl/>
        </w:rPr>
        <w:t xml:space="preserve">   </w:t>
      </w:r>
      <w:bookmarkEnd w:id="18807"/>
    </w:p>
    <w:p w:rsidR="005C4635" w:rsidRDefault="005C4635" w:rsidP="00CB24F3">
      <w:pPr>
        <w:rPr>
          <w:rtl/>
          <w:lang w:eastAsia="he-IL"/>
        </w:rPr>
      </w:pPr>
    </w:p>
    <w:p w:rsidR="005C4635" w:rsidRDefault="005C4635" w:rsidP="00A65390">
      <w:pPr>
        <w:rPr>
          <w:rtl/>
          <w:lang w:eastAsia="he-IL"/>
        </w:rPr>
      </w:pPr>
      <w:bookmarkStart w:id="18808" w:name="_ETM_Q42_639347"/>
      <w:bookmarkEnd w:id="18808"/>
      <w:r>
        <w:rPr>
          <w:rFonts w:hint="cs"/>
          <w:rtl/>
          <w:lang w:eastAsia="he-IL"/>
        </w:rPr>
        <w:t xml:space="preserve">אוקיי. </w:t>
      </w:r>
      <w:bookmarkStart w:id="18809" w:name="_ETM_Q42_636944"/>
      <w:bookmarkStart w:id="18810" w:name="_ETM_Q42_637031"/>
      <w:bookmarkEnd w:id="18809"/>
      <w:bookmarkEnd w:id="18810"/>
      <w:r w:rsidR="00A65390">
        <w:rPr>
          <w:rFonts w:hint="eastAsia"/>
          <w:rtl/>
          <w:lang w:eastAsia="he-IL"/>
        </w:rPr>
        <w:t xml:space="preserve">– – </w:t>
      </w:r>
      <w:r w:rsidRPr="007D1B33">
        <w:rPr>
          <w:rtl/>
          <w:lang w:eastAsia="he-IL"/>
        </w:rPr>
        <w:t xml:space="preserve">נכון לסוף שנת </w:t>
      </w:r>
      <w:r>
        <w:rPr>
          <w:rFonts w:hint="cs"/>
          <w:rtl/>
          <w:lang w:eastAsia="he-IL"/>
        </w:rPr>
        <w:t>2022</w:t>
      </w:r>
      <w:r w:rsidR="00A65390">
        <w:rPr>
          <w:rFonts w:hint="cs"/>
          <w:rtl/>
          <w:lang w:eastAsia="he-IL"/>
        </w:rPr>
        <w:t>,</w:t>
      </w:r>
      <w:r>
        <w:rPr>
          <w:rFonts w:hint="cs"/>
          <w:rtl/>
          <w:lang w:eastAsia="he-IL"/>
        </w:rPr>
        <w:t xml:space="preserve"> </w:t>
      </w:r>
      <w:r w:rsidRPr="007D1B33">
        <w:rPr>
          <w:rtl/>
          <w:lang w:eastAsia="he-IL"/>
        </w:rPr>
        <w:t xml:space="preserve">ובכל שנה מוכרים </w:t>
      </w:r>
      <w:r>
        <w:rPr>
          <w:rFonts w:hint="cs"/>
          <w:rtl/>
          <w:lang w:eastAsia="he-IL"/>
        </w:rPr>
        <w:t xml:space="preserve">כ-1,000 </w:t>
      </w:r>
      <w:r w:rsidRPr="007D1B33">
        <w:rPr>
          <w:rtl/>
          <w:lang w:eastAsia="he-IL"/>
        </w:rPr>
        <w:t>נוספים</w:t>
      </w:r>
      <w:r w:rsidR="00A65390">
        <w:rPr>
          <w:rFonts w:hint="cs"/>
          <w:rtl/>
          <w:lang w:eastAsia="he-IL"/>
        </w:rPr>
        <w:t>,</w:t>
      </w:r>
      <w:r>
        <w:rPr>
          <w:rFonts w:hint="cs"/>
          <w:rtl/>
          <w:lang w:eastAsia="he-IL"/>
        </w:rPr>
        <w:t xml:space="preserve"> </w:t>
      </w:r>
      <w:r w:rsidRPr="007D1B33">
        <w:rPr>
          <w:rtl/>
          <w:lang w:eastAsia="he-IL"/>
        </w:rPr>
        <w:t>אנשים שחיים כאן בינינו אבל מתמודדים עם קושי עצום</w:t>
      </w:r>
      <w:r>
        <w:rPr>
          <w:rFonts w:hint="cs"/>
          <w:rtl/>
          <w:lang w:eastAsia="he-IL"/>
        </w:rPr>
        <w:t>,</w:t>
      </w:r>
      <w:r w:rsidRPr="007D1B33">
        <w:rPr>
          <w:rtl/>
          <w:lang w:eastAsia="he-IL"/>
        </w:rPr>
        <w:t xml:space="preserve"> עם קושי אחר</w:t>
      </w:r>
      <w:r>
        <w:rPr>
          <w:rFonts w:hint="cs"/>
          <w:rtl/>
          <w:lang w:eastAsia="he-IL"/>
        </w:rPr>
        <w:t>.</w:t>
      </w:r>
    </w:p>
    <w:p w:rsidR="005C4635" w:rsidRDefault="005C4635" w:rsidP="001C5367">
      <w:pPr>
        <w:rPr>
          <w:rtl/>
          <w:lang w:eastAsia="he-IL"/>
        </w:rPr>
      </w:pPr>
      <w:bookmarkStart w:id="18811" w:name="_ETM_Q42_655098"/>
      <w:bookmarkEnd w:id="18811"/>
    </w:p>
    <w:p w:rsidR="005C4635" w:rsidRDefault="005C4635" w:rsidP="001C5367">
      <w:pPr>
        <w:pStyle w:val="af9"/>
        <w:keepNext/>
        <w:rPr>
          <w:rtl/>
        </w:rPr>
      </w:pPr>
      <w:r w:rsidRPr="00AF68CF">
        <w:rPr>
          <w:rStyle w:val="TagStyle"/>
          <w:rtl/>
        </w:rPr>
        <w:t xml:space="preserve"> &lt;&lt; יור &gt;&gt; </w:t>
      </w:r>
      <w:r>
        <w:rPr>
          <w:rtl/>
        </w:rPr>
        <w:t>היו"ר ישראל אייכלר:</w:t>
      </w:r>
      <w:r w:rsidRPr="00AF68CF">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8812" w:name="_ETM_Q42_656746"/>
      <w:bookmarkStart w:id="18813" w:name="_ETM_Q42_655216"/>
      <w:bookmarkStart w:id="18814" w:name="_ETM_Q42_655285"/>
      <w:bookmarkStart w:id="18815" w:name="_ETM_Q42_655353"/>
      <w:bookmarkEnd w:id="18812"/>
      <w:bookmarkEnd w:id="18813"/>
      <w:bookmarkEnd w:id="18814"/>
      <w:bookmarkEnd w:id="18815"/>
      <w:r w:rsidRPr="007D1B33">
        <w:rPr>
          <w:rtl/>
          <w:lang w:eastAsia="he-IL"/>
        </w:rPr>
        <w:t>מי שרוצה לדבר בטלפון ולא רוצה שכולנו נשמע</w:t>
      </w:r>
      <w:r>
        <w:rPr>
          <w:rFonts w:hint="cs"/>
          <w:rtl/>
          <w:lang w:eastAsia="he-IL"/>
        </w:rPr>
        <w:t>,</w:t>
      </w:r>
      <w:r w:rsidRPr="007D1B33">
        <w:rPr>
          <w:rtl/>
          <w:lang w:eastAsia="he-IL"/>
        </w:rPr>
        <w:t xml:space="preserve"> שידבר בשקט</w:t>
      </w:r>
      <w:r>
        <w:rPr>
          <w:rFonts w:hint="cs"/>
          <w:rtl/>
          <w:lang w:eastAsia="he-IL"/>
        </w:rPr>
        <w:t>.</w:t>
      </w:r>
    </w:p>
    <w:p w:rsidR="005C4635" w:rsidRDefault="005C4635" w:rsidP="001C5367">
      <w:pPr>
        <w:rPr>
          <w:rtl/>
          <w:lang w:eastAsia="he-IL"/>
        </w:rPr>
      </w:pPr>
      <w:bookmarkStart w:id="18816" w:name="_ETM_Q42_660191"/>
      <w:bookmarkEnd w:id="18816"/>
    </w:p>
    <w:p w:rsidR="005C4635" w:rsidRDefault="005C4635" w:rsidP="001C5367">
      <w:pPr>
        <w:pStyle w:val="-"/>
        <w:keepNext/>
        <w:rPr>
          <w:rtl/>
        </w:rPr>
      </w:pPr>
      <w:bookmarkStart w:id="18817" w:name="ET_speakercontinue_5809_33"/>
      <w:r w:rsidRPr="00AF68CF">
        <w:rPr>
          <w:rStyle w:val="TagStyle"/>
          <w:rtl/>
        </w:rPr>
        <w:t xml:space="preserve"> &lt;&lt; דובר_המשך &gt;&gt; </w:t>
      </w:r>
      <w:r>
        <w:rPr>
          <w:rtl/>
        </w:rPr>
        <w:t>מיכל שיר סגמן (יש עתיד):</w:t>
      </w:r>
      <w:r w:rsidRPr="00AF68CF">
        <w:rPr>
          <w:rStyle w:val="TagStyle"/>
          <w:rtl/>
        </w:rPr>
        <w:t xml:space="preserve"> &lt;&lt; דובר_המשך &gt;&gt;</w:t>
      </w:r>
      <w:r>
        <w:rPr>
          <w:rtl/>
        </w:rPr>
        <w:t xml:space="preserve">   </w:t>
      </w:r>
      <w:bookmarkEnd w:id="18817"/>
    </w:p>
    <w:p w:rsidR="005C4635" w:rsidRDefault="005C4635" w:rsidP="00CB24F3">
      <w:pPr>
        <w:rPr>
          <w:rtl/>
          <w:lang w:eastAsia="he-IL"/>
        </w:rPr>
      </w:pPr>
    </w:p>
    <w:p w:rsidR="005C4635" w:rsidRDefault="005C4635" w:rsidP="001C5367">
      <w:pPr>
        <w:rPr>
          <w:rtl/>
          <w:lang w:eastAsia="he-IL"/>
        </w:rPr>
      </w:pPr>
      <w:bookmarkStart w:id="18818" w:name="_ETM_Q42_662631"/>
      <w:bookmarkEnd w:id="18818"/>
      <w:r>
        <w:rPr>
          <w:rFonts w:hint="cs"/>
          <w:rtl/>
          <w:lang w:eastAsia="he-IL"/>
        </w:rPr>
        <w:t xml:space="preserve">מילא </w:t>
      </w:r>
      <w:bookmarkStart w:id="18819" w:name="_ETM_Q42_660393"/>
      <w:bookmarkStart w:id="18820" w:name="_ETM_Q42_660430"/>
      <w:bookmarkStart w:id="18821" w:name="_ETM_Q42_660525"/>
      <w:bookmarkEnd w:id="18819"/>
      <w:bookmarkEnd w:id="18820"/>
      <w:bookmarkEnd w:id="18821"/>
      <w:r w:rsidRPr="007D1B33">
        <w:rPr>
          <w:rtl/>
          <w:lang w:eastAsia="he-IL"/>
        </w:rPr>
        <w:t xml:space="preserve">להצביע נגד </w:t>
      </w:r>
      <w:r>
        <w:rPr>
          <w:rFonts w:hint="cs"/>
          <w:rtl/>
          <w:lang w:eastAsia="he-IL"/>
        </w:rPr>
        <w:t xml:space="preserve">עיוורים, </w:t>
      </w:r>
      <w:r w:rsidRPr="007D1B33">
        <w:rPr>
          <w:rtl/>
          <w:lang w:eastAsia="he-IL"/>
        </w:rPr>
        <w:t xml:space="preserve">אבל גם להפריע בזמן שמנמקים </w:t>
      </w:r>
      <w:r>
        <w:rPr>
          <w:rFonts w:hint="cs"/>
          <w:rtl/>
          <w:lang w:eastAsia="he-IL"/>
        </w:rPr>
        <w:t>את החוק?</w:t>
      </w:r>
    </w:p>
    <w:p w:rsidR="005C4635" w:rsidRDefault="005C4635" w:rsidP="001C5367">
      <w:pPr>
        <w:rPr>
          <w:rtl/>
          <w:lang w:eastAsia="he-IL"/>
        </w:rPr>
      </w:pPr>
      <w:bookmarkStart w:id="18822" w:name="_ETM_Q42_661817"/>
      <w:bookmarkStart w:id="18823" w:name="_ETM_Q42_661899"/>
      <w:bookmarkEnd w:id="18822"/>
      <w:bookmarkEnd w:id="18823"/>
    </w:p>
    <w:p w:rsidR="005C4635" w:rsidRDefault="005C4635" w:rsidP="001C5367">
      <w:pPr>
        <w:pStyle w:val="af7"/>
        <w:keepNext/>
        <w:rPr>
          <w:rtl/>
        </w:rPr>
      </w:pPr>
      <w:bookmarkStart w:id="18824" w:name="ET_interruption_5807_34"/>
      <w:r w:rsidRPr="00AF68CF">
        <w:rPr>
          <w:rStyle w:val="TagStyle"/>
          <w:rtl/>
        </w:rPr>
        <w:t xml:space="preserve"> &lt;&lt; קריאה &gt;&gt; </w:t>
      </w:r>
      <w:r>
        <w:rPr>
          <w:rtl/>
        </w:rPr>
        <w:t>קטי קטרין שטרית (הליכוד):</w:t>
      </w:r>
      <w:r w:rsidRPr="00AF68CF">
        <w:rPr>
          <w:rStyle w:val="TagStyle"/>
          <w:rtl/>
        </w:rPr>
        <w:t xml:space="preserve"> &lt;&lt; קריאה &gt;&gt;</w:t>
      </w:r>
      <w:r>
        <w:rPr>
          <w:rtl/>
        </w:rPr>
        <w:t xml:space="preserve">   </w:t>
      </w:r>
      <w:bookmarkEnd w:id="18824"/>
    </w:p>
    <w:p w:rsidR="005C4635" w:rsidRDefault="005C4635" w:rsidP="00CB24F3">
      <w:pPr>
        <w:rPr>
          <w:rtl/>
          <w:lang w:eastAsia="he-IL"/>
        </w:rPr>
      </w:pPr>
    </w:p>
    <w:p w:rsidR="005C4635" w:rsidRDefault="005C4635" w:rsidP="001C5367">
      <w:pPr>
        <w:rPr>
          <w:rtl/>
          <w:lang w:eastAsia="he-IL"/>
        </w:rPr>
      </w:pPr>
      <w:r>
        <w:rPr>
          <w:rFonts w:hint="cs"/>
          <w:rtl/>
          <w:lang w:eastAsia="he-IL"/>
        </w:rPr>
        <w:t>סליחה.</w:t>
      </w:r>
    </w:p>
    <w:p w:rsidR="005C4635" w:rsidRDefault="005C4635" w:rsidP="001C5367">
      <w:pPr>
        <w:rPr>
          <w:rtl/>
          <w:lang w:eastAsia="he-IL"/>
        </w:rPr>
      </w:pPr>
    </w:p>
    <w:p w:rsidR="005C4635" w:rsidRDefault="005C4635" w:rsidP="001C5367">
      <w:pPr>
        <w:pStyle w:val="-"/>
        <w:keepNext/>
        <w:rPr>
          <w:rtl/>
        </w:rPr>
      </w:pPr>
      <w:bookmarkStart w:id="18825" w:name="ET_speakercontinue_5809_15"/>
      <w:r w:rsidRPr="00094AD7">
        <w:rPr>
          <w:rStyle w:val="TagStyle"/>
          <w:rtl/>
        </w:rPr>
        <w:t xml:space="preserve"> &lt;&lt; דובר_המשך &gt;&gt; </w:t>
      </w:r>
      <w:r>
        <w:rPr>
          <w:rtl/>
        </w:rPr>
        <w:t>מיכל שיר סגמן (יש עתיד):</w:t>
      </w:r>
      <w:r w:rsidRPr="00094AD7">
        <w:rPr>
          <w:rStyle w:val="TagStyle"/>
          <w:rtl/>
        </w:rPr>
        <w:t xml:space="preserve"> &lt;&lt; דובר_המשך &gt;&gt;</w:t>
      </w:r>
      <w:r>
        <w:rPr>
          <w:rtl/>
        </w:rPr>
        <w:t xml:space="preserve">   </w:t>
      </w:r>
      <w:bookmarkEnd w:id="18825"/>
    </w:p>
    <w:p w:rsidR="005C4635" w:rsidRDefault="005C4635" w:rsidP="00CB24F3">
      <w:pPr>
        <w:rPr>
          <w:rtl/>
          <w:lang w:eastAsia="he-IL"/>
        </w:rPr>
      </w:pPr>
    </w:p>
    <w:p w:rsidR="005C4635" w:rsidRDefault="005C4635" w:rsidP="00A65390">
      <w:pPr>
        <w:rPr>
          <w:rtl/>
          <w:lang w:eastAsia="he-IL"/>
        </w:rPr>
      </w:pPr>
      <w:r w:rsidRPr="00AF68CF">
        <w:rPr>
          <w:rtl/>
          <w:lang w:eastAsia="he-IL"/>
        </w:rPr>
        <w:t>אבל על הדבר הבסיסי והפשוט ביותר המדינה לא נתנה את הדעת</w:t>
      </w:r>
      <w:r>
        <w:rPr>
          <w:rFonts w:hint="cs"/>
          <w:rtl/>
          <w:lang w:eastAsia="he-IL"/>
        </w:rPr>
        <w:t>.</w:t>
      </w:r>
      <w:r w:rsidRPr="00AF68CF">
        <w:rPr>
          <w:rtl/>
          <w:lang w:eastAsia="he-IL"/>
        </w:rPr>
        <w:t xml:space="preserve"> שנת 2023</w:t>
      </w:r>
      <w:r>
        <w:rPr>
          <w:rFonts w:hint="cs"/>
          <w:rtl/>
          <w:lang w:eastAsia="he-IL"/>
        </w:rPr>
        <w:t>,</w:t>
      </w:r>
      <w:r w:rsidRPr="00AF68CF">
        <w:rPr>
          <w:rtl/>
          <w:lang w:eastAsia="he-IL"/>
        </w:rPr>
        <w:t xml:space="preserve"> ועדיין תעודות של עיוור מונפקות כתעודות רגילות</w:t>
      </w:r>
      <w:r>
        <w:rPr>
          <w:rFonts w:hint="cs"/>
          <w:rtl/>
          <w:lang w:eastAsia="he-IL"/>
        </w:rPr>
        <w:t>.</w:t>
      </w:r>
      <w:r w:rsidRPr="00AF68CF">
        <w:rPr>
          <w:rtl/>
          <w:lang w:eastAsia="he-IL"/>
        </w:rPr>
        <w:t xml:space="preserve"> אתם מבינים </w:t>
      </w:r>
      <w:r>
        <w:rPr>
          <w:rFonts w:hint="cs"/>
          <w:rtl/>
          <w:lang w:eastAsia="he-IL"/>
        </w:rPr>
        <w:t xml:space="preserve">את </w:t>
      </w:r>
      <w:bookmarkStart w:id="18826" w:name="_ETM_Q42_679504"/>
      <w:bookmarkEnd w:id="18826"/>
      <w:r>
        <w:rPr>
          <w:rFonts w:hint="cs"/>
          <w:rtl/>
          <w:lang w:eastAsia="he-IL"/>
        </w:rPr>
        <w:t xml:space="preserve">האבסורד? </w:t>
      </w:r>
      <w:r w:rsidRPr="00AF68CF">
        <w:rPr>
          <w:rtl/>
          <w:lang w:eastAsia="he-IL"/>
        </w:rPr>
        <w:t xml:space="preserve">התעודות שמשמשות </w:t>
      </w:r>
      <w:r>
        <w:rPr>
          <w:rFonts w:hint="cs"/>
          <w:rtl/>
          <w:lang w:eastAsia="he-IL"/>
        </w:rPr>
        <w:t xml:space="preserve">עיוורים </w:t>
      </w:r>
      <w:r w:rsidRPr="00AF68CF">
        <w:rPr>
          <w:rtl/>
          <w:lang w:eastAsia="he-IL"/>
        </w:rPr>
        <w:t>בישראל זהות בגודל</w:t>
      </w:r>
      <w:r>
        <w:rPr>
          <w:rFonts w:hint="cs"/>
          <w:rtl/>
          <w:lang w:eastAsia="he-IL"/>
        </w:rPr>
        <w:t>,</w:t>
      </w:r>
      <w:r>
        <w:rPr>
          <w:rtl/>
          <w:lang w:eastAsia="he-IL"/>
        </w:rPr>
        <w:t xml:space="preserve"> בתחושה ובמשקל שלה</w:t>
      </w:r>
      <w:r>
        <w:rPr>
          <w:rFonts w:hint="cs"/>
          <w:rtl/>
          <w:lang w:eastAsia="he-IL"/>
        </w:rPr>
        <w:t>ן</w:t>
      </w:r>
      <w:r w:rsidRPr="00AF68CF">
        <w:rPr>
          <w:rtl/>
          <w:lang w:eastAsia="he-IL"/>
        </w:rPr>
        <w:t xml:space="preserve"> לכל תעודה אחרת שיש לכם בארנק</w:t>
      </w:r>
      <w:r w:rsidR="00A65390">
        <w:rPr>
          <w:rFonts w:hint="cs"/>
          <w:rtl/>
          <w:lang w:eastAsia="he-IL"/>
        </w:rPr>
        <w:t>,</w:t>
      </w:r>
      <w:r>
        <w:rPr>
          <w:rFonts w:hint="cs"/>
          <w:rtl/>
          <w:lang w:eastAsia="he-IL"/>
        </w:rPr>
        <w:t xml:space="preserve"> ולכן אדם עיוור</w:t>
      </w:r>
      <w:r w:rsidRPr="00AF68CF">
        <w:rPr>
          <w:rtl/>
          <w:lang w:eastAsia="he-IL"/>
        </w:rPr>
        <w:t xml:space="preserve"> לא יכול להבחין אם התעודה שלו היא תעודת זהות</w:t>
      </w:r>
      <w:r>
        <w:rPr>
          <w:rFonts w:hint="cs"/>
          <w:rtl/>
          <w:lang w:eastAsia="he-IL"/>
        </w:rPr>
        <w:t>,</w:t>
      </w:r>
      <w:r w:rsidRPr="00AF68CF">
        <w:rPr>
          <w:rtl/>
          <w:lang w:eastAsia="he-IL"/>
        </w:rPr>
        <w:t xml:space="preserve"> רישיון נהיגה או כל דבר אחר</w:t>
      </w:r>
      <w:r>
        <w:rPr>
          <w:rFonts w:hint="cs"/>
          <w:rtl/>
          <w:lang w:eastAsia="he-IL"/>
        </w:rPr>
        <w:t>.</w:t>
      </w:r>
      <w:r w:rsidRPr="00AF68CF">
        <w:rPr>
          <w:rtl/>
          <w:lang w:eastAsia="he-IL"/>
        </w:rPr>
        <w:t xml:space="preserve"> המדינה מכירה בבעלי לקויות הראייה</w:t>
      </w:r>
      <w:r>
        <w:rPr>
          <w:rFonts w:hint="cs"/>
          <w:rtl/>
          <w:lang w:eastAsia="he-IL"/>
        </w:rPr>
        <w:t>,</w:t>
      </w:r>
      <w:r w:rsidRPr="00AF68CF">
        <w:rPr>
          <w:rtl/>
          <w:lang w:eastAsia="he-IL"/>
        </w:rPr>
        <w:t xml:space="preserve"> אבל לא נותנת להם את היכולת הבסיסית להיות עצמאי</w:t>
      </w:r>
      <w:r w:rsidR="00A65390">
        <w:rPr>
          <w:rFonts w:hint="cs"/>
          <w:rtl/>
          <w:lang w:eastAsia="he-IL"/>
        </w:rPr>
        <w:t>י</w:t>
      </w:r>
      <w:r w:rsidRPr="00AF68CF">
        <w:rPr>
          <w:rtl/>
          <w:lang w:eastAsia="he-IL"/>
        </w:rPr>
        <w:t xml:space="preserve">ם </w:t>
      </w:r>
      <w:r>
        <w:rPr>
          <w:rFonts w:hint="cs"/>
          <w:rtl/>
          <w:lang w:eastAsia="he-IL"/>
        </w:rPr>
        <w:t xml:space="preserve">ואחראים </w:t>
      </w:r>
      <w:r w:rsidRPr="00AF68CF">
        <w:rPr>
          <w:rtl/>
          <w:lang w:eastAsia="he-IL"/>
        </w:rPr>
        <w:t>לגורל שלהם</w:t>
      </w:r>
      <w:r>
        <w:rPr>
          <w:rFonts w:hint="cs"/>
          <w:rtl/>
          <w:lang w:eastAsia="he-IL"/>
        </w:rPr>
        <w:t>.</w:t>
      </w:r>
      <w:r w:rsidRPr="00AF68CF">
        <w:rPr>
          <w:rtl/>
          <w:lang w:eastAsia="he-IL"/>
        </w:rPr>
        <w:t xml:space="preserve"> תתאר</w:t>
      </w:r>
      <w:r>
        <w:rPr>
          <w:rFonts w:hint="cs"/>
          <w:rtl/>
          <w:lang w:eastAsia="he-IL"/>
        </w:rPr>
        <w:t xml:space="preserve">ו לכם את התסכול </w:t>
      </w:r>
      <w:bookmarkStart w:id="18827" w:name="_ETM_Q42_714044"/>
      <w:bookmarkEnd w:id="18827"/>
      <w:r w:rsidRPr="00AF68CF">
        <w:rPr>
          <w:rtl/>
          <w:lang w:eastAsia="he-IL"/>
        </w:rPr>
        <w:t xml:space="preserve">הגדול של </w:t>
      </w:r>
      <w:r>
        <w:rPr>
          <w:rFonts w:hint="cs"/>
          <w:rtl/>
          <w:lang w:eastAsia="he-IL"/>
        </w:rPr>
        <w:t xml:space="preserve">בעל </w:t>
      </w:r>
      <w:r w:rsidRPr="00AF68CF">
        <w:rPr>
          <w:rtl/>
          <w:lang w:eastAsia="he-IL"/>
        </w:rPr>
        <w:t>לקו</w:t>
      </w:r>
      <w:r>
        <w:rPr>
          <w:rtl/>
          <w:lang w:eastAsia="he-IL"/>
        </w:rPr>
        <w:t>ת ראייה כשהוא מנסה להציג את הרב</w:t>
      </w:r>
      <w:r>
        <w:rPr>
          <w:rFonts w:hint="cs"/>
          <w:rtl/>
          <w:lang w:eastAsia="he-IL"/>
        </w:rPr>
        <w:t>-</w:t>
      </w:r>
      <w:r>
        <w:rPr>
          <w:rtl/>
          <w:lang w:eastAsia="he-IL"/>
        </w:rPr>
        <w:t>קו של</w:t>
      </w:r>
      <w:r>
        <w:rPr>
          <w:rFonts w:hint="cs"/>
          <w:rtl/>
          <w:lang w:eastAsia="he-IL"/>
        </w:rPr>
        <w:t>ו</w:t>
      </w:r>
      <w:r w:rsidRPr="00AF68CF">
        <w:rPr>
          <w:rtl/>
          <w:lang w:eastAsia="he-IL"/>
        </w:rPr>
        <w:t xml:space="preserve"> ברכבת</w:t>
      </w:r>
      <w:r>
        <w:rPr>
          <w:rFonts w:hint="cs"/>
          <w:rtl/>
          <w:lang w:eastAsia="he-IL"/>
        </w:rPr>
        <w:t>,</w:t>
      </w:r>
      <w:r w:rsidRPr="00AF68CF">
        <w:rPr>
          <w:rtl/>
          <w:lang w:eastAsia="he-IL"/>
        </w:rPr>
        <w:t xml:space="preserve"> את תעודת </w:t>
      </w:r>
      <w:r>
        <w:rPr>
          <w:rFonts w:hint="cs"/>
          <w:rtl/>
          <w:lang w:eastAsia="he-IL"/>
        </w:rPr>
        <w:t>ה</w:t>
      </w:r>
      <w:r w:rsidRPr="00AF68CF">
        <w:rPr>
          <w:rtl/>
          <w:lang w:eastAsia="he-IL"/>
        </w:rPr>
        <w:t>עיוור לשוטר</w:t>
      </w:r>
      <w:r>
        <w:rPr>
          <w:rFonts w:hint="cs"/>
          <w:rtl/>
          <w:lang w:eastAsia="he-IL"/>
        </w:rPr>
        <w:t xml:space="preserve"> או את</w:t>
      </w:r>
      <w:r>
        <w:rPr>
          <w:rtl/>
          <w:lang w:eastAsia="he-IL"/>
        </w:rPr>
        <w:t xml:space="preserve"> כרטיס קופת החולים של</w:t>
      </w:r>
      <w:r>
        <w:rPr>
          <w:rFonts w:hint="cs"/>
          <w:rtl/>
          <w:lang w:eastAsia="he-IL"/>
        </w:rPr>
        <w:t xml:space="preserve">ו </w:t>
      </w:r>
      <w:r w:rsidRPr="00AF68CF">
        <w:rPr>
          <w:rtl/>
          <w:lang w:eastAsia="he-IL"/>
        </w:rPr>
        <w:t>במרפאה</w:t>
      </w:r>
      <w:r>
        <w:rPr>
          <w:rFonts w:hint="cs"/>
          <w:rtl/>
          <w:lang w:eastAsia="he-IL"/>
        </w:rPr>
        <w:t>.</w:t>
      </w:r>
      <w:r w:rsidRPr="00AF68CF">
        <w:rPr>
          <w:rtl/>
          <w:lang w:eastAsia="he-IL"/>
        </w:rPr>
        <w:t xml:space="preserve"> הפעילויות </w:t>
      </w:r>
      <w:proofErr w:type="spellStart"/>
      <w:r w:rsidRPr="00AF68CF">
        <w:rPr>
          <w:rtl/>
          <w:lang w:eastAsia="he-IL"/>
        </w:rPr>
        <w:t>הכ</w:t>
      </w:r>
      <w:r>
        <w:rPr>
          <w:rtl/>
          <w:lang w:eastAsia="he-IL"/>
        </w:rPr>
        <w:t>ל</w:t>
      </w:r>
      <w:proofErr w:type="spellEnd"/>
      <w:r>
        <w:rPr>
          <w:rFonts w:hint="cs"/>
          <w:rtl/>
          <w:lang w:eastAsia="he-IL"/>
        </w:rPr>
        <w:t>-</w:t>
      </w:r>
      <w:r w:rsidRPr="00AF68CF">
        <w:rPr>
          <w:rtl/>
          <w:lang w:eastAsia="he-IL"/>
        </w:rPr>
        <w:t>כך מובנות מאליהן עבורנו הופכות להיות קשות</w:t>
      </w:r>
      <w:r>
        <w:rPr>
          <w:rFonts w:hint="cs"/>
          <w:rtl/>
          <w:lang w:eastAsia="he-IL"/>
        </w:rPr>
        <w:t>,</w:t>
      </w:r>
      <w:r w:rsidRPr="00AF68CF">
        <w:rPr>
          <w:rtl/>
          <w:lang w:eastAsia="he-IL"/>
        </w:rPr>
        <w:t xml:space="preserve"> ואפילו לפעמים </w:t>
      </w:r>
      <w:r>
        <w:rPr>
          <w:rFonts w:hint="cs"/>
          <w:rtl/>
          <w:lang w:eastAsia="he-IL"/>
        </w:rPr>
        <w:t xml:space="preserve">בלתי אפשריות </w:t>
      </w:r>
      <w:r w:rsidRPr="00AF68CF">
        <w:rPr>
          <w:rtl/>
          <w:lang w:eastAsia="he-IL"/>
        </w:rPr>
        <w:t>עבורם</w:t>
      </w:r>
      <w:r>
        <w:rPr>
          <w:rFonts w:hint="cs"/>
          <w:rtl/>
          <w:lang w:eastAsia="he-IL"/>
        </w:rPr>
        <w:t>.</w:t>
      </w:r>
      <w:bookmarkStart w:id="18828" w:name="_ETM_Q42_733153"/>
      <w:bookmarkStart w:id="18829" w:name="_ETM_Q42_733244"/>
      <w:bookmarkStart w:id="18830" w:name="_ETM_Q42_733293"/>
      <w:bookmarkStart w:id="18831" w:name="_ETM_Q42_733392"/>
      <w:bookmarkEnd w:id="18828"/>
      <w:bookmarkEnd w:id="18829"/>
      <w:bookmarkEnd w:id="18830"/>
      <w:bookmarkEnd w:id="18831"/>
      <w:r>
        <w:rPr>
          <w:rFonts w:hint="cs"/>
          <w:rtl/>
          <w:lang w:eastAsia="he-IL"/>
        </w:rPr>
        <w:t xml:space="preserve"> </w:t>
      </w:r>
      <w:r w:rsidRPr="00AF68CF">
        <w:rPr>
          <w:rtl/>
          <w:lang w:eastAsia="he-IL"/>
        </w:rPr>
        <w:t>בעלי לקויות הראייה מתמודדים עם קושי עצום בפעילויות הבסיסיות האלה</w:t>
      </w:r>
      <w:r>
        <w:rPr>
          <w:rFonts w:hint="cs"/>
          <w:rtl/>
          <w:lang w:eastAsia="he-IL"/>
        </w:rPr>
        <w:t>,</w:t>
      </w:r>
      <w:r w:rsidRPr="00AF68CF">
        <w:rPr>
          <w:rtl/>
          <w:lang w:eastAsia="he-IL"/>
        </w:rPr>
        <w:t xml:space="preserve"> ונאלצים בעל כורחם לפנות לעזרה ולוותר על העצמאות שלהם בכל יום</w:t>
      </w:r>
      <w:r>
        <w:rPr>
          <w:rFonts w:hint="cs"/>
          <w:rtl/>
          <w:lang w:eastAsia="he-IL"/>
        </w:rPr>
        <w:t>,</w:t>
      </w:r>
      <w:r w:rsidRPr="00AF68CF">
        <w:rPr>
          <w:rtl/>
          <w:lang w:eastAsia="he-IL"/>
        </w:rPr>
        <w:t xml:space="preserve"> לפעמים גם כמה פעמים ביום</w:t>
      </w:r>
      <w:r>
        <w:rPr>
          <w:rFonts w:hint="cs"/>
          <w:rtl/>
          <w:lang w:eastAsia="he-IL"/>
        </w:rPr>
        <w:t>.</w:t>
      </w:r>
    </w:p>
    <w:p w:rsidR="005C4635" w:rsidRDefault="005C4635" w:rsidP="001C5367">
      <w:pPr>
        <w:rPr>
          <w:rtl/>
          <w:lang w:eastAsia="he-IL"/>
        </w:rPr>
      </w:pPr>
      <w:bookmarkStart w:id="18832" w:name="_ETM_Q42_747751"/>
      <w:bookmarkStart w:id="18833" w:name="_ETM_Q42_747837"/>
      <w:bookmarkEnd w:id="18832"/>
      <w:bookmarkEnd w:id="18833"/>
    </w:p>
    <w:p w:rsidR="005C4635" w:rsidRDefault="005C4635" w:rsidP="00A65390">
      <w:pPr>
        <w:rPr>
          <w:rtl/>
        </w:rPr>
      </w:pPr>
      <w:bookmarkStart w:id="18834" w:name="_ETM_Q42_747866"/>
      <w:bookmarkStart w:id="18835" w:name="_ETM_Q42_747950"/>
      <w:bookmarkEnd w:id="18834"/>
      <w:bookmarkEnd w:id="18835"/>
      <w:r w:rsidRPr="00AF68CF">
        <w:rPr>
          <w:rtl/>
          <w:lang w:eastAsia="he-IL"/>
        </w:rPr>
        <w:t xml:space="preserve">הצעת החוק הזו נועדה לתקן עוול לעיוורים ובעלי לקויות הראייה ולאפשר להם להבדיל בעצמם בין התעודות שברשותם ולזהות </w:t>
      </w:r>
      <w:r>
        <w:rPr>
          <w:rFonts w:hint="cs"/>
          <w:rtl/>
          <w:lang w:eastAsia="he-IL"/>
        </w:rPr>
        <w:t xml:space="preserve">בכל </w:t>
      </w:r>
      <w:r w:rsidRPr="00AF68CF">
        <w:rPr>
          <w:rtl/>
          <w:lang w:eastAsia="he-IL"/>
        </w:rPr>
        <w:t xml:space="preserve">פעם </w:t>
      </w:r>
      <w:r>
        <w:rPr>
          <w:rFonts w:hint="cs"/>
          <w:rtl/>
          <w:lang w:eastAsia="he-IL"/>
        </w:rPr>
        <w:t xml:space="preserve">את סוג </w:t>
      </w:r>
      <w:bookmarkStart w:id="18836" w:name="_ETM_Q42_763372"/>
      <w:bookmarkEnd w:id="18836"/>
      <w:r>
        <w:rPr>
          <w:rFonts w:hint="cs"/>
          <w:rtl/>
          <w:lang w:eastAsia="he-IL"/>
        </w:rPr>
        <w:t xml:space="preserve">התעודה שהם </w:t>
      </w:r>
      <w:r w:rsidRPr="00AF68CF">
        <w:rPr>
          <w:rtl/>
          <w:lang w:eastAsia="he-IL"/>
        </w:rPr>
        <w:t>נדרשים להציג</w:t>
      </w:r>
      <w:r>
        <w:rPr>
          <w:rFonts w:hint="cs"/>
          <w:rtl/>
          <w:lang w:eastAsia="he-IL"/>
        </w:rPr>
        <w:t>.</w:t>
      </w:r>
      <w:bookmarkStart w:id="18837" w:name="_ETM_Q42_765290"/>
      <w:bookmarkStart w:id="18838" w:name="_ETM_Q42_765364"/>
      <w:bookmarkStart w:id="18839" w:name="TOR_Q43"/>
      <w:bookmarkEnd w:id="18837"/>
      <w:bookmarkEnd w:id="18838"/>
      <w:bookmarkEnd w:id="18839"/>
      <w:r>
        <w:rPr>
          <w:rFonts w:hint="cs"/>
          <w:rtl/>
        </w:rPr>
        <w:t xml:space="preserve"> נדרש שהתעודות המונפקות עבור עיוורים ולקויי ראייה יונפקו בצורה שבה שם בעל התעודה וסוג התעודה יופיעו בכתב בולט נוסף לכתב הדפוס. </w:t>
      </w:r>
      <w:bookmarkStart w:id="18840" w:name="_ETM_Q43_177000"/>
      <w:bookmarkEnd w:id="18840"/>
      <w:r>
        <w:rPr>
          <w:rFonts w:hint="cs"/>
          <w:rtl/>
        </w:rPr>
        <w:t xml:space="preserve">לכן, הצעת החוק </w:t>
      </w:r>
      <w:bookmarkStart w:id="18841" w:name="_ETM_Q43_57000"/>
      <w:bookmarkEnd w:id="18841"/>
      <w:r>
        <w:rPr>
          <w:rtl/>
        </w:rPr>
        <w:t xml:space="preserve">תדרוש </w:t>
      </w:r>
      <w:bookmarkStart w:id="18842" w:name="_ETM_Q43_180900"/>
      <w:bookmarkEnd w:id="18842"/>
      <w:r>
        <w:rPr>
          <w:rtl/>
        </w:rPr>
        <w:t xml:space="preserve">שגוף </w:t>
      </w:r>
      <w:bookmarkStart w:id="18843" w:name="_ETM_Q43_181319"/>
      <w:bookmarkEnd w:id="18843"/>
      <w:r>
        <w:rPr>
          <w:rtl/>
        </w:rPr>
        <w:t xml:space="preserve">ציבורי </w:t>
      </w:r>
      <w:bookmarkStart w:id="18844" w:name="_ETM_Q43_182250"/>
      <w:bookmarkEnd w:id="18844"/>
      <w:r>
        <w:rPr>
          <w:rtl/>
        </w:rPr>
        <w:t xml:space="preserve">יסמן </w:t>
      </w:r>
      <w:bookmarkStart w:id="18845" w:name="_ETM_Q43_182879"/>
      <w:bookmarkEnd w:id="18845"/>
      <w:r>
        <w:rPr>
          <w:rtl/>
        </w:rPr>
        <w:t xml:space="preserve">כל </w:t>
      </w:r>
      <w:bookmarkStart w:id="18846" w:name="_ETM_Q43_183210"/>
      <w:bookmarkEnd w:id="18846"/>
      <w:r>
        <w:rPr>
          <w:rtl/>
        </w:rPr>
        <w:t xml:space="preserve">סוג </w:t>
      </w:r>
      <w:bookmarkStart w:id="18847" w:name="_ETM_Q43_183510"/>
      <w:bookmarkEnd w:id="18847"/>
      <w:r>
        <w:rPr>
          <w:rtl/>
        </w:rPr>
        <w:t xml:space="preserve">של </w:t>
      </w:r>
      <w:bookmarkStart w:id="18848" w:name="_ETM_Q43_183689"/>
      <w:bookmarkEnd w:id="18848"/>
      <w:r>
        <w:rPr>
          <w:rtl/>
        </w:rPr>
        <w:t xml:space="preserve">תעודה </w:t>
      </w:r>
      <w:bookmarkStart w:id="18849" w:name="_ETM_Q43_184110"/>
      <w:bookmarkEnd w:id="18849"/>
      <w:r>
        <w:rPr>
          <w:rtl/>
        </w:rPr>
        <w:t>רשמית</w:t>
      </w:r>
      <w:bookmarkStart w:id="18850" w:name="_ETM_Q43_184620"/>
      <w:bookmarkEnd w:id="18850"/>
      <w:r>
        <w:rPr>
          <w:rtl/>
        </w:rPr>
        <w:t xml:space="preserve"> </w:t>
      </w:r>
      <w:bookmarkStart w:id="18851" w:name="_ETM_Q43_185040"/>
      <w:bookmarkEnd w:id="18851"/>
      <w:r>
        <w:rPr>
          <w:rtl/>
        </w:rPr>
        <w:t xml:space="preserve">בסימון </w:t>
      </w:r>
      <w:bookmarkStart w:id="18852" w:name="_ETM_Q43_185580"/>
      <w:bookmarkEnd w:id="18852"/>
      <w:r>
        <w:rPr>
          <w:rtl/>
        </w:rPr>
        <w:t xml:space="preserve">ייחודי </w:t>
      </w:r>
      <w:bookmarkStart w:id="18853" w:name="_ETM_Q43_186629"/>
      <w:bookmarkEnd w:id="18853"/>
      <w:r>
        <w:rPr>
          <w:rtl/>
        </w:rPr>
        <w:t xml:space="preserve">שיאפשר </w:t>
      </w:r>
      <w:bookmarkStart w:id="18854" w:name="_ETM_Q43_187289"/>
      <w:bookmarkEnd w:id="18854"/>
      <w:r>
        <w:rPr>
          <w:rtl/>
        </w:rPr>
        <w:t xml:space="preserve">לאדם </w:t>
      </w:r>
      <w:bookmarkStart w:id="18855" w:name="_ETM_Q43_187799"/>
      <w:bookmarkEnd w:id="18855"/>
      <w:r>
        <w:rPr>
          <w:rtl/>
        </w:rPr>
        <w:t xml:space="preserve">עם </w:t>
      </w:r>
      <w:bookmarkStart w:id="18856" w:name="_ETM_Q43_187919"/>
      <w:bookmarkEnd w:id="18856"/>
      <w:r>
        <w:rPr>
          <w:rtl/>
        </w:rPr>
        <w:t xml:space="preserve">מוגבלות </w:t>
      </w:r>
      <w:bookmarkStart w:id="18857" w:name="_ETM_Q43_188490"/>
      <w:bookmarkEnd w:id="18857"/>
      <w:r>
        <w:rPr>
          <w:rtl/>
        </w:rPr>
        <w:t xml:space="preserve">בראייה </w:t>
      </w:r>
      <w:bookmarkStart w:id="18858" w:name="_ETM_Q43_189440"/>
      <w:bookmarkEnd w:id="18858"/>
      <w:r>
        <w:rPr>
          <w:rtl/>
        </w:rPr>
        <w:t xml:space="preserve">להבדיל </w:t>
      </w:r>
      <w:bookmarkStart w:id="18859" w:name="_ETM_Q43_190009"/>
      <w:bookmarkEnd w:id="18859"/>
      <w:r>
        <w:rPr>
          <w:rtl/>
        </w:rPr>
        <w:t xml:space="preserve">בין </w:t>
      </w:r>
      <w:bookmarkStart w:id="18860" w:name="_ETM_Q43_190280"/>
      <w:bookmarkEnd w:id="18860"/>
      <w:r>
        <w:rPr>
          <w:rtl/>
        </w:rPr>
        <w:t xml:space="preserve">סוגי </w:t>
      </w:r>
      <w:bookmarkStart w:id="18861" w:name="_ETM_Q43_190669"/>
      <w:bookmarkEnd w:id="18861"/>
      <w:r>
        <w:rPr>
          <w:rtl/>
        </w:rPr>
        <w:t xml:space="preserve">התעודות </w:t>
      </w:r>
      <w:bookmarkStart w:id="18862" w:name="_ETM_Q43_191750"/>
      <w:bookmarkEnd w:id="18862"/>
      <w:r>
        <w:rPr>
          <w:rtl/>
        </w:rPr>
        <w:t xml:space="preserve">בעזרת </w:t>
      </w:r>
      <w:bookmarkStart w:id="18863" w:name="_ETM_Q43_192320"/>
      <w:bookmarkEnd w:id="18863"/>
      <w:r>
        <w:rPr>
          <w:rtl/>
        </w:rPr>
        <w:t xml:space="preserve">המישוש </w:t>
      </w:r>
      <w:bookmarkStart w:id="18864" w:name="_ETM_Q43_192830"/>
      <w:bookmarkEnd w:id="18864"/>
      <w:r>
        <w:rPr>
          <w:rtl/>
        </w:rPr>
        <w:t>בלבד</w:t>
      </w:r>
      <w:r>
        <w:rPr>
          <w:rFonts w:hint="cs"/>
          <w:rtl/>
        </w:rPr>
        <w:t>.</w:t>
      </w:r>
    </w:p>
    <w:p w:rsidR="005C4635" w:rsidRDefault="005C4635" w:rsidP="001C5367">
      <w:pPr>
        <w:rPr>
          <w:rtl/>
        </w:rPr>
      </w:pPr>
    </w:p>
    <w:p w:rsidR="005C4635" w:rsidRDefault="005C4635" w:rsidP="00A65390">
      <w:pPr>
        <w:rPr>
          <w:rtl/>
        </w:rPr>
      </w:pPr>
      <w:bookmarkStart w:id="18865" w:name="_ETM_Q43_193000"/>
      <w:bookmarkStart w:id="18866" w:name="_ETM_Q43_194050"/>
      <w:bookmarkEnd w:id="18865"/>
      <w:bookmarkEnd w:id="18866"/>
      <w:r>
        <w:rPr>
          <w:rtl/>
        </w:rPr>
        <w:t xml:space="preserve">ההצעה </w:t>
      </w:r>
      <w:bookmarkStart w:id="18867" w:name="_ETM_Q43_194620"/>
      <w:bookmarkEnd w:id="18867"/>
      <w:r>
        <w:rPr>
          <w:rtl/>
        </w:rPr>
        <w:t xml:space="preserve">הזו </w:t>
      </w:r>
      <w:bookmarkStart w:id="18868" w:name="_ETM_Q43_194860"/>
      <w:bookmarkEnd w:id="18868"/>
      <w:r>
        <w:rPr>
          <w:rtl/>
        </w:rPr>
        <w:t xml:space="preserve">כאן </w:t>
      </w:r>
      <w:bookmarkStart w:id="18869" w:name="_ETM_Q43_195130"/>
      <w:bookmarkEnd w:id="18869"/>
      <w:r>
        <w:rPr>
          <w:rtl/>
        </w:rPr>
        <w:t xml:space="preserve">היום </w:t>
      </w:r>
      <w:bookmarkStart w:id="18870" w:name="_ETM_Q43_195430"/>
      <w:bookmarkEnd w:id="18870"/>
      <w:r>
        <w:rPr>
          <w:rtl/>
        </w:rPr>
        <w:t xml:space="preserve">תוכל </w:t>
      </w:r>
      <w:bookmarkStart w:id="18871" w:name="_ETM_Q43_195700"/>
      <w:bookmarkEnd w:id="18871"/>
      <w:r>
        <w:rPr>
          <w:rtl/>
        </w:rPr>
        <w:t xml:space="preserve">לפתוח </w:t>
      </w:r>
      <w:bookmarkStart w:id="18872" w:name="_ETM_Q43_196090"/>
      <w:bookmarkEnd w:id="18872"/>
      <w:r>
        <w:rPr>
          <w:rtl/>
        </w:rPr>
        <w:t xml:space="preserve">פרק </w:t>
      </w:r>
      <w:bookmarkStart w:id="18873" w:name="_ETM_Q43_196480"/>
      <w:bookmarkEnd w:id="18873"/>
      <w:r>
        <w:rPr>
          <w:rtl/>
        </w:rPr>
        <w:t xml:space="preserve">חדש </w:t>
      </w:r>
      <w:bookmarkStart w:id="18874" w:name="_ETM_Q43_197430"/>
      <w:bookmarkEnd w:id="18874"/>
      <w:r>
        <w:rPr>
          <w:rtl/>
        </w:rPr>
        <w:t xml:space="preserve">בשילובם </w:t>
      </w:r>
      <w:bookmarkStart w:id="18875" w:name="_ETM_Q43_198210"/>
      <w:bookmarkEnd w:id="18875"/>
      <w:r>
        <w:rPr>
          <w:rtl/>
        </w:rPr>
        <w:t xml:space="preserve">של </w:t>
      </w:r>
      <w:bookmarkStart w:id="18876" w:name="_ETM_Q43_198420"/>
      <w:bookmarkEnd w:id="18876"/>
      <w:r>
        <w:rPr>
          <w:rtl/>
        </w:rPr>
        <w:t xml:space="preserve">בעלי </w:t>
      </w:r>
      <w:bookmarkStart w:id="18877" w:name="_ETM_Q43_199110"/>
      <w:bookmarkEnd w:id="18877"/>
      <w:r>
        <w:rPr>
          <w:rtl/>
        </w:rPr>
        <w:t xml:space="preserve">לקויות </w:t>
      </w:r>
      <w:bookmarkStart w:id="18878" w:name="_ETM_Q43_199650"/>
      <w:bookmarkEnd w:id="18878"/>
      <w:r>
        <w:rPr>
          <w:rtl/>
        </w:rPr>
        <w:t xml:space="preserve">הראייה </w:t>
      </w:r>
      <w:bookmarkStart w:id="18879" w:name="_ETM_Q43_200039"/>
      <w:bookmarkEnd w:id="18879"/>
      <w:r>
        <w:rPr>
          <w:rtl/>
        </w:rPr>
        <w:t xml:space="preserve">בישראל </w:t>
      </w:r>
      <w:bookmarkStart w:id="18880" w:name="_ETM_Q43_200550"/>
      <w:bookmarkEnd w:id="18880"/>
      <w:r>
        <w:rPr>
          <w:rtl/>
        </w:rPr>
        <w:t xml:space="preserve">ולתת </w:t>
      </w:r>
      <w:bookmarkStart w:id="18881" w:name="_ETM_Q43_200970"/>
      <w:bookmarkEnd w:id="18881"/>
      <w:r>
        <w:rPr>
          <w:rtl/>
        </w:rPr>
        <w:t xml:space="preserve">להם </w:t>
      </w:r>
      <w:bookmarkStart w:id="18882" w:name="_ETM_Q43_201599"/>
      <w:bookmarkEnd w:id="18882"/>
      <w:r>
        <w:rPr>
          <w:rtl/>
        </w:rPr>
        <w:t xml:space="preserve">הזדמנות </w:t>
      </w:r>
      <w:bookmarkStart w:id="18883" w:name="_ETM_Q43_202260"/>
      <w:bookmarkEnd w:id="18883"/>
      <w:r>
        <w:rPr>
          <w:rtl/>
        </w:rPr>
        <w:t xml:space="preserve">לחיים </w:t>
      </w:r>
      <w:bookmarkStart w:id="18884" w:name="_ETM_Q43_202770"/>
      <w:bookmarkEnd w:id="18884"/>
      <w:r>
        <w:rPr>
          <w:rtl/>
        </w:rPr>
        <w:t>טובים</w:t>
      </w:r>
      <w:r>
        <w:rPr>
          <w:rFonts w:hint="cs"/>
          <w:rtl/>
        </w:rPr>
        <w:t>,</w:t>
      </w:r>
      <w:r>
        <w:rPr>
          <w:rtl/>
        </w:rPr>
        <w:t xml:space="preserve"> </w:t>
      </w:r>
      <w:bookmarkStart w:id="18885" w:name="_ETM_Q43_203640"/>
      <w:bookmarkEnd w:id="18885"/>
      <w:r>
        <w:rPr>
          <w:rtl/>
        </w:rPr>
        <w:t xml:space="preserve">חדשים </w:t>
      </w:r>
      <w:bookmarkStart w:id="18886" w:name="_ETM_Q43_204210"/>
      <w:bookmarkEnd w:id="18886"/>
      <w:r>
        <w:rPr>
          <w:rFonts w:hint="cs"/>
          <w:rtl/>
        </w:rPr>
        <w:t>ו</w:t>
      </w:r>
      <w:r>
        <w:rPr>
          <w:rtl/>
        </w:rPr>
        <w:t>עצמאי</w:t>
      </w:r>
      <w:r>
        <w:rPr>
          <w:rFonts w:hint="cs"/>
          <w:rtl/>
        </w:rPr>
        <w:t>י</w:t>
      </w:r>
      <w:r>
        <w:rPr>
          <w:rtl/>
        </w:rPr>
        <w:t xml:space="preserve">ם </w:t>
      </w:r>
      <w:bookmarkStart w:id="18887" w:name="_ETM_Q43_204720"/>
      <w:bookmarkStart w:id="18888" w:name="_ETM_Q43_205050"/>
      <w:bookmarkStart w:id="18889" w:name="_ETM_Q43_205710"/>
      <w:bookmarkEnd w:id="18887"/>
      <w:bookmarkEnd w:id="18888"/>
      <w:bookmarkEnd w:id="18889"/>
      <w:r>
        <w:rPr>
          <w:rtl/>
        </w:rPr>
        <w:t>יותר</w:t>
      </w:r>
      <w:r>
        <w:rPr>
          <w:rFonts w:hint="cs"/>
          <w:rtl/>
        </w:rPr>
        <w:t>.</w:t>
      </w:r>
      <w:bookmarkStart w:id="18890" w:name="_ETM_Q43_206990"/>
      <w:bookmarkEnd w:id="18890"/>
      <w:r>
        <w:rPr>
          <w:rFonts w:hint="cs"/>
          <w:rtl/>
        </w:rPr>
        <w:t xml:space="preserve"> </w:t>
      </w:r>
      <w:r>
        <w:rPr>
          <w:rtl/>
        </w:rPr>
        <w:t xml:space="preserve">עוד </w:t>
      </w:r>
      <w:bookmarkStart w:id="18891" w:name="_ETM_Q43_207230"/>
      <w:bookmarkEnd w:id="18891"/>
      <w:r>
        <w:rPr>
          <w:rtl/>
        </w:rPr>
        <w:t xml:space="preserve">בספר </w:t>
      </w:r>
      <w:bookmarkStart w:id="18892" w:name="_ETM_Q43_207830"/>
      <w:bookmarkEnd w:id="18892"/>
      <w:r>
        <w:rPr>
          <w:rtl/>
        </w:rPr>
        <w:t xml:space="preserve">הספרים </w:t>
      </w:r>
      <w:bookmarkStart w:id="18893" w:name="_ETM_Q43_208490"/>
      <w:bookmarkEnd w:id="18893"/>
      <w:r>
        <w:rPr>
          <w:rtl/>
        </w:rPr>
        <w:t>נכתב</w:t>
      </w:r>
      <w:r>
        <w:rPr>
          <w:rFonts w:hint="cs"/>
          <w:rtl/>
        </w:rPr>
        <w:t>:</w:t>
      </w:r>
      <w:r>
        <w:rPr>
          <w:rtl/>
        </w:rPr>
        <w:t xml:space="preserve"> </w:t>
      </w:r>
      <w:bookmarkStart w:id="18894" w:name="_ETM_Q43_209909"/>
      <w:bookmarkEnd w:id="18894"/>
      <w:r>
        <w:rPr>
          <w:rtl/>
        </w:rPr>
        <w:t xml:space="preserve">בפני </w:t>
      </w:r>
      <w:bookmarkStart w:id="18895" w:name="_ETM_Q43_210509"/>
      <w:bookmarkEnd w:id="18895"/>
      <w:r>
        <w:rPr>
          <w:rtl/>
        </w:rPr>
        <w:t xml:space="preserve">עיוור </w:t>
      </w:r>
      <w:bookmarkStart w:id="18896" w:name="_ETM_Q43_211539"/>
      <w:bookmarkEnd w:id="18896"/>
      <w:r>
        <w:rPr>
          <w:rtl/>
        </w:rPr>
        <w:t xml:space="preserve">לא </w:t>
      </w:r>
      <w:bookmarkStart w:id="18897" w:name="_ETM_Q43_211869"/>
      <w:bookmarkEnd w:id="18897"/>
      <w:r>
        <w:rPr>
          <w:rtl/>
        </w:rPr>
        <w:t xml:space="preserve">תשים </w:t>
      </w:r>
      <w:bookmarkStart w:id="18898" w:name="_ETM_Q43_212379"/>
      <w:bookmarkEnd w:id="18898"/>
      <w:r>
        <w:rPr>
          <w:rtl/>
        </w:rPr>
        <w:t>מכשול</w:t>
      </w:r>
      <w:r>
        <w:rPr>
          <w:rFonts w:hint="cs"/>
          <w:rtl/>
        </w:rPr>
        <w:t>.</w:t>
      </w:r>
      <w:r>
        <w:rPr>
          <w:rtl/>
        </w:rPr>
        <w:t xml:space="preserve"> </w:t>
      </w:r>
      <w:bookmarkStart w:id="18899" w:name="_ETM_Q43_213790"/>
      <w:bookmarkEnd w:id="18899"/>
      <w:r>
        <w:rPr>
          <w:rtl/>
        </w:rPr>
        <w:t xml:space="preserve">זה </w:t>
      </w:r>
      <w:bookmarkStart w:id="18900" w:name="_ETM_Q43_213970"/>
      <w:bookmarkEnd w:id="18900"/>
      <w:r>
        <w:rPr>
          <w:rtl/>
        </w:rPr>
        <w:t xml:space="preserve">לא </w:t>
      </w:r>
      <w:bookmarkStart w:id="18901" w:name="_ETM_Q43_214149"/>
      <w:bookmarkEnd w:id="18901"/>
      <w:r>
        <w:rPr>
          <w:rtl/>
        </w:rPr>
        <w:t xml:space="preserve">עניין </w:t>
      </w:r>
      <w:bookmarkStart w:id="18902" w:name="_ETM_Q43_214720"/>
      <w:bookmarkEnd w:id="18902"/>
      <w:r>
        <w:rPr>
          <w:rtl/>
        </w:rPr>
        <w:t xml:space="preserve">של </w:t>
      </w:r>
      <w:bookmarkStart w:id="18903" w:name="_ETM_Q43_214870"/>
      <w:bookmarkEnd w:id="18903"/>
      <w:r>
        <w:rPr>
          <w:rtl/>
        </w:rPr>
        <w:t xml:space="preserve">אופוזיציה </w:t>
      </w:r>
      <w:bookmarkStart w:id="18904" w:name="_ETM_Q43_215500"/>
      <w:bookmarkEnd w:id="18904"/>
      <w:r>
        <w:rPr>
          <w:rtl/>
        </w:rPr>
        <w:t>וקואליציה</w:t>
      </w:r>
      <w:bookmarkStart w:id="18905" w:name="_ETM_Q43_217149"/>
      <w:bookmarkEnd w:id="18905"/>
      <w:r>
        <w:rPr>
          <w:rFonts w:hint="cs"/>
          <w:rtl/>
        </w:rPr>
        <w:t xml:space="preserve">, </w:t>
      </w:r>
      <w:r>
        <w:rPr>
          <w:rtl/>
        </w:rPr>
        <w:t xml:space="preserve">זה </w:t>
      </w:r>
      <w:bookmarkStart w:id="18906" w:name="_ETM_Q43_217359"/>
      <w:bookmarkEnd w:id="18906"/>
      <w:r>
        <w:rPr>
          <w:rtl/>
        </w:rPr>
        <w:t xml:space="preserve">עניין </w:t>
      </w:r>
      <w:bookmarkStart w:id="18907" w:name="_ETM_Q43_217690"/>
      <w:bookmarkEnd w:id="18907"/>
      <w:r>
        <w:rPr>
          <w:rtl/>
        </w:rPr>
        <w:t xml:space="preserve">של </w:t>
      </w:r>
      <w:bookmarkStart w:id="18908" w:name="_ETM_Q43_217899"/>
      <w:bookmarkEnd w:id="18908"/>
      <w:r>
        <w:rPr>
          <w:rtl/>
        </w:rPr>
        <w:t xml:space="preserve">ציווי </w:t>
      </w:r>
      <w:bookmarkStart w:id="18909" w:name="_ETM_Q43_218350"/>
      <w:bookmarkEnd w:id="18909"/>
      <w:r>
        <w:rPr>
          <w:rtl/>
        </w:rPr>
        <w:t xml:space="preserve">מוסרי </w:t>
      </w:r>
      <w:bookmarkStart w:id="18910" w:name="_ETM_Q43_218890"/>
      <w:bookmarkEnd w:id="18910"/>
      <w:r>
        <w:rPr>
          <w:rtl/>
        </w:rPr>
        <w:t xml:space="preserve">פשוט </w:t>
      </w:r>
      <w:bookmarkStart w:id="18911" w:name="_ETM_Q43_219339"/>
      <w:bookmarkEnd w:id="18911"/>
      <w:r>
        <w:rPr>
          <w:rtl/>
        </w:rPr>
        <w:t>וחשוב</w:t>
      </w:r>
      <w:r>
        <w:rPr>
          <w:rFonts w:hint="cs"/>
          <w:rtl/>
        </w:rPr>
        <w:t>.</w:t>
      </w:r>
      <w:r>
        <w:rPr>
          <w:rtl/>
        </w:rPr>
        <w:t xml:space="preserve"> </w:t>
      </w:r>
      <w:bookmarkStart w:id="18912" w:name="_ETM_Q43_220659"/>
      <w:bookmarkEnd w:id="18912"/>
      <w:r>
        <w:rPr>
          <w:rtl/>
        </w:rPr>
        <w:t xml:space="preserve">אני </w:t>
      </w:r>
      <w:bookmarkStart w:id="18913" w:name="_ETM_Q43_220900"/>
      <w:bookmarkEnd w:id="18913"/>
      <w:r>
        <w:rPr>
          <w:rtl/>
        </w:rPr>
        <w:t xml:space="preserve">מבקשת </w:t>
      </w:r>
      <w:bookmarkStart w:id="18914" w:name="_ETM_Q43_221620"/>
      <w:bookmarkEnd w:id="18914"/>
      <w:r>
        <w:rPr>
          <w:rtl/>
        </w:rPr>
        <w:t>מכם</w:t>
      </w:r>
      <w:r>
        <w:rPr>
          <w:rFonts w:hint="cs"/>
          <w:rtl/>
        </w:rPr>
        <w:t>,</w:t>
      </w:r>
      <w:r>
        <w:rPr>
          <w:rtl/>
        </w:rPr>
        <w:t xml:space="preserve"> </w:t>
      </w:r>
      <w:bookmarkStart w:id="18915" w:name="_ETM_Q43_222430"/>
      <w:bookmarkEnd w:id="18915"/>
      <w:r>
        <w:rPr>
          <w:rtl/>
        </w:rPr>
        <w:t>מהקואליציה</w:t>
      </w:r>
      <w:r w:rsidR="00A65390">
        <w:rPr>
          <w:rFonts w:hint="cs"/>
          <w:rtl/>
        </w:rPr>
        <w:t>:</w:t>
      </w:r>
      <w:r>
        <w:rPr>
          <w:rtl/>
        </w:rPr>
        <w:t xml:space="preserve"> </w:t>
      </w:r>
      <w:bookmarkStart w:id="18916" w:name="_ETM_Q43_223870"/>
      <w:bookmarkEnd w:id="18916"/>
      <w:r>
        <w:rPr>
          <w:rtl/>
        </w:rPr>
        <w:t>תת</w:t>
      </w:r>
      <w:r>
        <w:rPr>
          <w:rFonts w:hint="cs"/>
          <w:rtl/>
        </w:rPr>
        <w:t>ע</w:t>
      </w:r>
      <w:r>
        <w:rPr>
          <w:rtl/>
        </w:rPr>
        <w:t xml:space="preserve">לו </w:t>
      </w:r>
      <w:bookmarkStart w:id="18917" w:name="_ETM_Q43_224409"/>
      <w:bookmarkEnd w:id="18917"/>
      <w:r>
        <w:rPr>
          <w:rtl/>
        </w:rPr>
        <w:t xml:space="preserve">על </w:t>
      </w:r>
      <w:bookmarkStart w:id="18918" w:name="_ETM_Q43_224590"/>
      <w:bookmarkEnd w:id="18918"/>
      <w:r>
        <w:rPr>
          <w:rtl/>
        </w:rPr>
        <w:t>אגו</w:t>
      </w:r>
      <w:r>
        <w:rPr>
          <w:rFonts w:hint="cs"/>
          <w:rtl/>
        </w:rPr>
        <w:t>,</w:t>
      </w:r>
      <w:r>
        <w:rPr>
          <w:rtl/>
        </w:rPr>
        <w:t xml:space="preserve"> </w:t>
      </w:r>
      <w:bookmarkStart w:id="18919" w:name="_ETM_Q43_225580"/>
      <w:bookmarkEnd w:id="18919"/>
      <w:r>
        <w:rPr>
          <w:rtl/>
        </w:rPr>
        <w:t>תת</w:t>
      </w:r>
      <w:r>
        <w:rPr>
          <w:rFonts w:hint="cs"/>
          <w:rtl/>
        </w:rPr>
        <w:t>ע</w:t>
      </w:r>
      <w:r>
        <w:rPr>
          <w:rtl/>
        </w:rPr>
        <w:t xml:space="preserve">לו </w:t>
      </w:r>
      <w:bookmarkStart w:id="18920" w:name="_ETM_Q43_226060"/>
      <w:bookmarkEnd w:id="18920"/>
      <w:r>
        <w:rPr>
          <w:rtl/>
        </w:rPr>
        <w:t xml:space="preserve">מעל </w:t>
      </w:r>
      <w:bookmarkStart w:id="18921" w:name="_ETM_Q43_226390"/>
      <w:bookmarkEnd w:id="18921"/>
      <w:r>
        <w:rPr>
          <w:rtl/>
        </w:rPr>
        <w:t xml:space="preserve">כל </w:t>
      </w:r>
      <w:bookmarkStart w:id="18922" w:name="_ETM_Q43_226720"/>
      <w:bookmarkEnd w:id="18922"/>
      <w:r>
        <w:rPr>
          <w:rtl/>
        </w:rPr>
        <w:t xml:space="preserve">שיקול </w:t>
      </w:r>
      <w:bookmarkStart w:id="18923" w:name="_ETM_Q43_227200"/>
      <w:bookmarkEnd w:id="18923"/>
      <w:r>
        <w:rPr>
          <w:rtl/>
        </w:rPr>
        <w:t xml:space="preserve">זר </w:t>
      </w:r>
      <w:bookmarkStart w:id="18924" w:name="_ETM_Q43_227650"/>
      <w:bookmarkEnd w:id="18924"/>
      <w:r>
        <w:rPr>
          <w:rFonts w:hint="cs"/>
          <w:rtl/>
        </w:rPr>
        <w:t xml:space="preserve">או </w:t>
      </w:r>
      <w:r>
        <w:rPr>
          <w:rtl/>
        </w:rPr>
        <w:t>אנ</w:t>
      </w:r>
      <w:r>
        <w:rPr>
          <w:rFonts w:hint="cs"/>
          <w:rtl/>
        </w:rPr>
        <w:t>ו</w:t>
      </w:r>
      <w:r>
        <w:rPr>
          <w:rtl/>
        </w:rPr>
        <w:t xml:space="preserve">כי </w:t>
      </w:r>
      <w:bookmarkStart w:id="18925" w:name="_ETM_Q43_228729"/>
      <w:bookmarkEnd w:id="18925"/>
      <w:r>
        <w:rPr>
          <w:rtl/>
        </w:rPr>
        <w:t xml:space="preserve">ותצביעו </w:t>
      </w:r>
      <w:bookmarkStart w:id="18926" w:name="_ETM_Q43_229930"/>
      <w:bookmarkEnd w:id="18926"/>
      <w:r>
        <w:rPr>
          <w:rtl/>
        </w:rPr>
        <w:t xml:space="preserve">בעד </w:t>
      </w:r>
      <w:bookmarkStart w:id="18927" w:name="_ETM_Q43_230830"/>
      <w:bookmarkEnd w:id="18927"/>
      <w:r>
        <w:rPr>
          <w:rtl/>
        </w:rPr>
        <w:t xml:space="preserve">הצעת </w:t>
      </w:r>
      <w:bookmarkStart w:id="18928" w:name="_ETM_Q43_231670"/>
      <w:bookmarkEnd w:id="18928"/>
      <w:r>
        <w:rPr>
          <w:rtl/>
        </w:rPr>
        <w:t xml:space="preserve">החוק </w:t>
      </w:r>
      <w:bookmarkStart w:id="18929" w:name="_ETM_Q43_232059"/>
      <w:bookmarkEnd w:id="18929"/>
      <w:r>
        <w:rPr>
          <w:rtl/>
        </w:rPr>
        <w:t>הזו</w:t>
      </w:r>
      <w:r>
        <w:rPr>
          <w:rFonts w:hint="cs"/>
          <w:rtl/>
        </w:rPr>
        <w:t>.</w:t>
      </w:r>
      <w:r>
        <w:rPr>
          <w:rtl/>
        </w:rPr>
        <w:t xml:space="preserve"> </w:t>
      </w:r>
      <w:bookmarkStart w:id="18930" w:name="_ETM_Q43_232510"/>
      <w:bookmarkEnd w:id="18930"/>
      <w:r>
        <w:rPr>
          <w:rtl/>
        </w:rPr>
        <w:t xml:space="preserve">תודה </w:t>
      </w:r>
      <w:bookmarkStart w:id="18931" w:name="_ETM_Q43_232780"/>
      <w:bookmarkEnd w:id="18931"/>
      <w:r>
        <w:rPr>
          <w:rtl/>
        </w:rPr>
        <w:t>רבה</w:t>
      </w:r>
      <w:r>
        <w:rPr>
          <w:rFonts w:hint="cs"/>
          <w:rtl/>
        </w:rPr>
        <w:t>.</w:t>
      </w:r>
    </w:p>
    <w:p w:rsidR="005C4635" w:rsidRDefault="005C4635" w:rsidP="001C5367">
      <w:pPr>
        <w:rPr>
          <w:rtl/>
        </w:rPr>
      </w:pPr>
    </w:p>
    <w:p w:rsidR="005C4635" w:rsidRDefault="005C4635" w:rsidP="001C5367">
      <w:pPr>
        <w:pStyle w:val="af9"/>
        <w:keepNext/>
        <w:rPr>
          <w:rtl/>
        </w:rPr>
      </w:pPr>
      <w:r w:rsidRPr="00AC21BB">
        <w:rPr>
          <w:rStyle w:val="TagStyle"/>
          <w:rtl/>
        </w:rPr>
        <w:t xml:space="preserve"> &lt;&lt; יור &gt;&gt; </w:t>
      </w:r>
      <w:r>
        <w:rPr>
          <w:rtl/>
        </w:rPr>
        <w:t>היו"ר ישראל אייכלר:</w:t>
      </w:r>
      <w:r w:rsidRPr="00AC21BB">
        <w:rPr>
          <w:rStyle w:val="TagStyle"/>
          <w:rtl/>
        </w:rPr>
        <w:t xml:space="preserve"> &lt;&lt; יור &gt;&gt;</w:t>
      </w:r>
      <w:r>
        <w:rPr>
          <w:rtl/>
        </w:rPr>
        <w:t xml:space="preserve">   </w:t>
      </w:r>
    </w:p>
    <w:p w:rsidR="005C4635" w:rsidRDefault="005C4635" w:rsidP="00CB24F3">
      <w:pPr>
        <w:rPr>
          <w:rtl/>
        </w:rPr>
      </w:pPr>
    </w:p>
    <w:p w:rsidR="005C4635" w:rsidRDefault="005C4635" w:rsidP="001C5367">
      <w:pPr>
        <w:rPr>
          <w:rtl/>
        </w:rPr>
      </w:pPr>
      <w:bookmarkStart w:id="18932" w:name="_ETM_Q43_233579"/>
      <w:bookmarkEnd w:id="18932"/>
      <w:r>
        <w:rPr>
          <w:rtl/>
        </w:rPr>
        <w:t xml:space="preserve">תודה </w:t>
      </w:r>
      <w:bookmarkStart w:id="18933" w:name="_ETM_Q43_233909"/>
      <w:bookmarkEnd w:id="18933"/>
      <w:r>
        <w:rPr>
          <w:rtl/>
        </w:rPr>
        <w:t>רבה</w:t>
      </w:r>
      <w:r>
        <w:rPr>
          <w:rFonts w:hint="cs"/>
          <w:rtl/>
        </w:rPr>
        <w:t>.</w:t>
      </w:r>
      <w:r>
        <w:rPr>
          <w:rtl/>
        </w:rPr>
        <w:t xml:space="preserve"> </w:t>
      </w:r>
      <w:bookmarkStart w:id="18934" w:name="_ETM_Q43_234780"/>
      <w:bookmarkEnd w:id="18934"/>
      <w:r>
        <w:rPr>
          <w:rtl/>
        </w:rPr>
        <w:t xml:space="preserve">חבר </w:t>
      </w:r>
      <w:bookmarkStart w:id="18935" w:name="_ETM_Q43_235109"/>
      <w:bookmarkEnd w:id="18935"/>
      <w:r>
        <w:rPr>
          <w:rtl/>
        </w:rPr>
        <w:t xml:space="preserve">הכנסת </w:t>
      </w:r>
      <w:bookmarkStart w:id="18936" w:name="_ETM_Q43_235530"/>
      <w:bookmarkEnd w:id="18936"/>
      <w:r>
        <w:rPr>
          <w:rtl/>
        </w:rPr>
        <w:t xml:space="preserve">יאיר </w:t>
      </w:r>
      <w:bookmarkStart w:id="18937" w:name="_ETM_Q43_235769"/>
      <w:bookmarkEnd w:id="18937"/>
      <w:r>
        <w:rPr>
          <w:rtl/>
        </w:rPr>
        <w:t>לפיד</w:t>
      </w:r>
      <w:r>
        <w:rPr>
          <w:rFonts w:hint="cs"/>
          <w:rtl/>
        </w:rPr>
        <w:t>, חמש</w:t>
      </w:r>
      <w:bookmarkStart w:id="18938" w:name="_ETM_Q43_264000"/>
      <w:bookmarkStart w:id="18939" w:name="_ETM_Q43_265450"/>
      <w:bookmarkEnd w:id="18938"/>
      <w:bookmarkEnd w:id="18939"/>
      <w:r>
        <w:rPr>
          <w:rtl/>
        </w:rPr>
        <w:t xml:space="preserve"> </w:t>
      </w:r>
      <w:bookmarkStart w:id="18940" w:name="_ETM_Q43_265869"/>
      <w:bookmarkEnd w:id="18940"/>
      <w:r>
        <w:rPr>
          <w:rtl/>
        </w:rPr>
        <w:t>דקות</w:t>
      </w:r>
      <w:r>
        <w:rPr>
          <w:rFonts w:hint="cs"/>
          <w:rtl/>
        </w:rPr>
        <w:t>.</w:t>
      </w:r>
    </w:p>
    <w:p w:rsidR="005C4635" w:rsidRDefault="005C4635" w:rsidP="001C5367">
      <w:pPr>
        <w:rPr>
          <w:rtl/>
        </w:rPr>
      </w:pPr>
    </w:p>
    <w:p w:rsidR="005C4635" w:rsidRDefault="005C4635" w:rsidP="001C5367">
      <w:pPr>
        <w:pStyle w:val="a4"/>
        <w:keepNext/>
        <w:rPr>
          <w:rtl/>
        </w:rPr>
      </w:pPr>
      <w:bookmarkStart w:id="18941" w:name="ET_speaker_5087_2"/>
      <w:r w:rsidRPr="00AC21BB">
        <w:rPr>
          <w:rStyle w:val="TagStyle"/>
          <w:rtl/>
        </w:rPr>
        <w:t xml:space="preserve"> &lt;&lt; דובר &gt;&gt; </w:t>
      </w:r>
      <w:bookmarkStart w:id="18942" w:name="_Toc140996031"/>
      <w:bookmarkStart w:id="18943" w:name="_Toc141001608"/>
      <w:r>
        <w:rPr>
          <w:rtl/>
        </w:rPr>
        <w:t>יאיר לפיד (יש עתיד):</w:t>
      </w:r>
      <w:bookmarkEnd w:id="18942"/>
      <w:bookmarkEnd w:id="18943"/>
      <w:r w:rsidRPr="00AC21BB">
        <w:rPr>
          <w:rStyle w:val="TagStyle"/>
          <w:rtl/>
        </w:rPr>
        <w:t xml:space="preserve"> &lt;&lt; דובר &gt;&gt;</w:t>
      </w:r>
      <w:r>
        <w:rPr>
          <w:rtl/>
        </w:rPr>
        <w:t xml:space="preserve">   </w:t>
      </w:r>
      <w:bookmarkEnd w:id="18941"/>
    </w:p>
    <w:p w:rsidR="005C4635" w:rsidRDefault="005C4635" w:rsidP="00CB24F3">
      <w:pPr>
        <w:rPr>
          <w:rtl/>
        </w:rPr>
      </w:pPr>
    </w:p>
    <w:p w:rsidR="005C4635" w:rsidRDefault="005C4635" w:rsidP="001C5367">
      <w:pPr>
        <w:rPr>
          <w:rtl/>
        </w:rPr>
      </w:pPr>
      <w:bookmarkStart w:id="18944" w:name="_ETM_Q43_268000"/>
      <w:bookmarkStart w:id="18945" w:name="_ETM_Q43_267950"/>
      <w:bookmarkStart w:id="18946" w:name="_ETM_Q43_270240"/>
      <w:bookmarkEnd w:id="18944"/>
      <w:bookmarkEnd w:id="18945"/>
      <w:bookmarkEnd w:id="18946"/>
      <w:r>
        <w:rPr>
          <w:rtl/>
        </w:rPr>
        <w:t xml:space="preserve">אדוני </w:t>
      </w:r>
      <w:bookmarkStart w:id="18947" w:name="_ETM_Q43_270510"/>
      <w:bookmarkEnd w:id="18947"/>
      <w:r>
        <w:rPr>
          <w:rtl/>
        </w:rPr>
        <w:t>היושב-ראש</w:t>
      </w:r>
      <w:r>
        <w:rPr>
          <w:rFonts w:hint="cs"/>
          <w:rtl/>
        </w:rPr>
        <w:t>,</w:t>
      </w:r>
      <w:r>
        <w:rPr>
          <w:rtl/>
        </w:rPr>
        <w:t xml:space="preserve"> </w:t>
      </w:r>
      <w:bookmarkStart w:id="18948" w:name="_ETM_Q43_270959"/>
      <w:bookmarkEnd w:id="18948"/>
      <w:r>
        <w:rPr>
          <w:rtl/>
        </w:rPr>
        <w:t xml:space="preserve">כנסת </w:t>
      </w:r>
      <w:bookmarkStart w:id="18949" w:name="_ETM_Q43_271170"/>
      <w:bookmarkEnd w:id="18949"/>
      <w:r>
        <w:rPr>
          <w:rtl/>
        </w:rPr>
        <w:t>נכבדה</w:t>
      </w:r>
      <w:r>
        <w:rPr>
          <w:rFonts w:hint="cs"/>
          <w:rtl/>
        </w:rPr>
        <w:t>,</w:t>
      </w:r>
      <w:r>
        <w:rPr>
          <w:rtl/>
        </w:rPr>
        <w:t xml:space="preserve"> </w:t>
      </w:r>
      <w:bookmarkStart w:id="18950" w:name="_ETM_Q43_272160"/>
      <w:bookmarkEnd w:id="18950"/>
      <w:r>
        <w:rPr>
          <w:rtl/>
        </w:rPr>
        <w:t xml:space="preserve">יושבים </w:t>
      </w:r>
      <w:bookmarkStart w:id="18951" w:name="_ETM_Q43_272520"/>
      <w:bookmarkEnd w:id="18951"/>
      <w:r>
        <w:rPr>
          <w:rtl/>
        </w:rPr>
        <w:t xml:space="preserve">פה </w:t>
      </w:r>
      <w:bookmarkStart w:id="18952" w:name="_ETM_Q43_273520"/>
      <w:bookmarkEnd w:id="18952"/>
      <w:r>
        <w:rPr>
          <w:rtl/>
        </w:rPr>
        <w:t xml:space="preserve">השר </w:t>
      </w:r>
      <w:bookmarkStart w:id="18953" w:name="_ETM_Q43_273880"/>
      <w:bookmarkEnd w:id="18953"/>
      <w:r>
        <w:rPr>
          <w:rtl/>
        </w:rPr>
        <w:t xml:space="preserve">כץ </w:t>
      </w:r>
      <w:bookmarkStart w:id="18954" w:name="_ETM_Q43_274240"/>
      <w:bookmarkEnd w:id="18954"/>
      <w:r>
        <w:rPr>
          <w:rtl/>
        </w:rPr>
        <w:t xml:space="preserve">וחבר </w:t>
      </w:r>
      <w:bookmarkStart w:id="18955" w:name="_ETM_Q43_274840"/>
      <w:bookmarkEnd w:id="18955"/>
      <w:r>
        <w:rPr>
          <w:rtl/>
        </w:rPr>
        <w:t xml:space="preserve">הכנסת </w:t>
      </w:r>
      <w:bookmarkStart w:id="18956" w:name="_ETM_Q43_275050"/>
      <w:bookmarkEnd w:id="18956"/>
      <w:r>
        <w:rPr>
          <w:rtl/>
        </w:rPr>
        <w:t>ביטן</w:t>
      </w:r>
      <w:r>
        <w:rPr>
          <w:rFonts w:hint="cs"/>
          <w:rtl/>
        </w:rPr>
        <w:t>,</w:t>
      </w:r>
      <w:r>
        <w:rPr>
          <w:rtl/>
        </w:rPr>
        <w:t xml:space="preserve"> </w:t>
      </w:r>
      <w:bookmarkStart w:id="18957" w:name="_ETM_Q43_275440"/>
      <w:bookmarkEnd w:id="18957"/>
      <w:r>
        <w:rPr>
          <w:rtl/>
        </w:rPr>
        <w:t xml:space="preserve">שהם </w:t>
      </w:r>
      <w:bookmarkStart w:id="18958" w:name="_ETM_Q43_275680"/>
      <w:bookmarkEnd w:id="18958"/>
      <w:r>
        <w:rPr>
          <w:rtl/>
        </w:rPr>
        <w:t xml:space="preserve">שניהם </w:t>
      </w:r>
      <w:bookmarkStart w:id="18959" w:name="_ETM_Q43_275980"/>
      <w:bookmarkEnd w:id="18959"/>
      <w:r>
        <w:rPr>
          <w:rtl/>
        </w:rPr>
        <w:t xml:space="preserve">מיודדים </w:t>
      </w:r>
      <w:bookmarkStart w:id="18960" w:name="_ETM_Q43_277619"/>
      <w:bookmarkEnd w:id="18960"/>
      <w:r>
        <w:rPr>
          <w:rFonts w:hint="cs"/>
          <w:rtl/>
        </w:rPr>
        <w:t>ע</w:t>
      </w:r>
      <w:r>
        <w:rPr>
          <w:rtl/>
        </w:rPr>
        <w:t xml:space="preserve">ם </w:t>
      </w:r>
      <w:bookmarkStart w:id="18961" w:name="_ETM_Q43_277770"/>
      <w:bookmarkEnd w:id="18961"/>
      <w:r>
        <w:rPr>
          <w:rtl/>
        </w:rPr>
        <w:t xml:space="preserve">דודי </w:t>
      </w:r>
      <w:bookmarkStart w:id="18962" w:name="_ETM_Q43_278040"/>
      <w:bookmarkEnd w:id="18962"/>
      <w:r>
        <w:rPr>
          <w:rtl/>
        </w:rPr>
        <w:t>אמסלם</w:t>
      </w:r>
      <w:r>
        <w:rPr>
          <w:rFonts w:hint="cs"/>
          <w:rtl/>
        </w:rPr>
        <w:t>.</w:t>
      </w:r>
      <w:r>
        <w:rPr>
          <w:rtl/>
        </w:rPr>
        <w:t xml:space="preserve"> </w:t>
      </w:r>
      <w:bookmarkStart w:id="18963" w:name="_ETM_Q43_279330"/>
      <w:bookmarkEnd w:id="18963"/>
      <w:r>
        <w:rPr>
          <w:rtl/>
        </w:rPr>
        <w:t>ישראל</w:t>
      </w:r>
      <w:r>
        <w:rPr>
          <w:rFonts w:hint="cs"/>
          <w:rtl/>
        </w:rPr>
        <w:t>,</w:t>
      </w:r>
      <w:r>
        <w:rPr>
          <w:rtl/>
        </w:rPr>
        <w:t xml:space="preserve"> </w:t>
      </w:r>
      <w:bookmarkStart w:id="18964" w:name="_ETM_Q43_281209"/>
      <w:bookmarkEnd w:id="18964"/>
      <w:r>
        <w:rPr>
          <w:rtl/>
        </w:rPr>
        <w:t xml:space="preserve">השר </w:t>
      </w:r>
      <w:bookmarkStart w:id="18965" w:name="_ETM_Q43_281539"/>
      <w:bookmarkEnd w:id="18965"/>
      <w:r>
        <w:rPr>
          <w:rtl/>
        </w:rPr>
        <w:t>כץ</w:t>
      </w:r>
      <w:bookmarkStart w:id="18966" w:name="_ETM_Q43_282409"/>
      <w:bookmarkStart w:id="18967" w:name="_ETM_Q43_282740"/>
      <w:bookmarkEnd w:id="18966"/>
      <w:bookmarkEnd w:id="18967"/>
      <w:r>
        <w:rPr>
          <w:rtl/>
        </w:rPr>
        <w:t xml:space="preserve"> </w:t>
      </w:r>
      <w:bookmarkStart w:id="18968" w:name="_ETM_Q43_284100"/>
      <w:bookmarkEnd w:id="18968"/>
      <w:r>
        <w:rPr>
          <w:rFonts w:hint="cs"/>
          <w:rtl/>
        </w:rPr>
        <w:t xml:space="preserve">– </w:t>
      </w:r>
      <w:r>
        <w:rPr>
          <w:rtl/>
        </w:rPr>
        <w:t xml:space="preserve">אני </w:t>
      </w:r>
      <w:bookmarkStart w:id="18969" w:name="_ETM_Q43_284189"/>
      <w:bookmarkEnd w:id="18969"/>
      <w:r>
        <w:rPr>
          <w:rtl/>
        </w:rPr>
        <w:t xml:space="preserve">יודע </w:t>
      </w:r>
      <w:bookmarkStart w:id="18970" w:name="_ETM_Q43_284369"/>
      <w:bookmarkEnd w:id="18970"/>
      <w:r>
        <w:rPr>
          <w:rtl/>
        </w:rPr>
        <w:t xml:space="preserve">ששניכם </w:t>
      </w:r>
      <w:bookmarkStart w:id="18971" w:name="_ETM_Q43_284850"/>
      <w:bookmarkEnd w:id="18971"/>
      <w:r>
        <w:rPr>
          <w:rtl/>
        </w:rPr>
        <w:t xml:space="preserve">מיודדים </w:t>
      </w:r>
      <w:bookmarkStart w:id="18972" w:name="_ETM_Q43_285329"/>
      <w:bookmarkEnd w:id="18972"/>
      <w:r>
        <w:rPr>
          <w:rtl/>
        </w:rPr>
        <w:t xml:space="preserve">עם </w:t>
      </w:r>
      <w:bookmarkStart w:id="18973" w:name="_ETM_Q43_285780"/>
      <w:bookmarkEnd w:id="18973"/>
      <w:r>
        <w:rPr>
          <w:rFonts w:hint="cs"/>
          <w:rtl/>
        </w:rPr>
        <w:t xml:space="preserve">השר </w:t>
      </w:r>
      <w:bookmarkStart w:id="18974" w:name="_ETM_Q43_286049"/>
      <w:bookmarkEnd w:id="18974"/>
      <w:r>
        <w:rPr>
          <w:rtl/>
        </w:rPr>
        <w:t xml:space="preserve">אמסלם </w:t>
      </w:r>
      <w:bookmarkStart w:id="18975" w:name="_ETM_Q43_286619"/>
      <w:bookmarkEnd w:id="18975"/>
      <w:r>
        <w:rPr>
          <w:rFonts w:hint="cs"/>
          <w:rtl/>
        </w:rPr>
        <w:t xml:space="preserve">– </w:t>
      </w:r>
      <w:bookmarkStart w:id="18976" w:name="_ETM_Q43_287100"/>
      <w:bookmarkStart w:id="18977" w:name="_ETM_Q43_288109"/>
      <w:bookmarkEnd w:id="18976"/>
      <w:bookmarkEnd w:id="18977"/>
      <w:r>
        <w:rPr>
          <w:rtl/>
        </w:rPr>
        <w:t xml:space="preserve">ביקשו </w:t>
      </w:r>
      <w:bookmarkStart w:id="18978" w:name="_ETM_Q43_288349"/>
      <w:bookmarkEnd w:id="18978"/>
      <w:r>
        <w:rPr>
          <w:rtl/>
        </w:rPr>
        <w:t xml:space="preserve">ממני </w:t>
      </w:r>
      <w:bookmarkStart w:id="18979" w:name="_ETM_Q43_288590"/>
      <w:bookmarkEnd w:id="18979"/>
      <w:r>
        <w:rPr>
          <w:rtl/>
        </w:rPr>
        <w:t xml:space="preserve">למסור </w:t>
      </w:r>
      <w:bookmarkStart w:id="18980" w:name="_ETM_Q43_288950"/>
      <w:bookmarkEnd w:id="18980"/>
      <w:r>
        <w:rPr>
          <w:rtl/>
        </w:rPr>
        <w:t xml:space="preserve">לו </w:t>
      </w:r>
      <w:bookmarkStart w:id="18981" w:name="_ETM_Q43_289009"/>
      <w:bookmarkEnd w:id="18981"/>
      <w:r>
        <w:rPr>
          <w:rFonts w:hint="cs"/>
          <w:rtl/>
        </w:rPr>
        <w:t xml:space="preserve">ד"ש, אז </w:t>
      </w:r>
      <w:bookmarkStart w:id="18982" w:name="_ETM_Q43_289219"/>
      <w:bookmarkStart w:id="18983" w:name="_ETM_Q43_289490"/>
      <w:bookmarkEnd w:id="18982"/>
      <w:bookmarkEnd w:id="18983"/>
      <w:r>
        <w:rPr>
          <w:rtl/>
        </w:rPr>
        <w:t xml:space="preserve">אני </w:t>
      </w:r>
      <w:bookmarkStart w:id="18984" w:name="_ETM_Q43_289579"/>
      <w:bookmarkEnd w:id="18984"/>
      <w:r>
        <w:rPr>
          <w:rtl/>
        </w:rPr>
        <w:t xml:space="preserve">עושה </w:t>
      </w:r>
      <w:bookmarkStart w:id="18985" w:name="_ETM_Q43_289819"/>
      <w:bookmarkEnd w:id="18985"/>
      <w:r>
        <w:rPr>
          <w:rtl/>
        </w:rPr>
        <w:t xml:space="preserve">את </w:t>
      </w:r>
      <w:bookmarkStart w:id="18986" w:name="_ETM_Q43_289880"/>
      <w:bookmarkEnd w:id="18986"/>
      <w:r>
        <w:rPr>
          <w:rtl/>
        </w:rPr>
        <w:t xml:space="preserve">זה </w:t>
      </w:r>
      <w:bookmarkStart w:id="18987" w:name="_ETM_Q43_289969"/>
      <w:bookmarkEnd w:id="18987"/>
      <w:r>
        <w:rPr>
          <w:rtl/>
        </w:rPr>
        <w:t>דרככם</w:t>
      </w:r>
      <w:r>
        <w:rPr>
          <w:rFonts w:hint="cs"/>
          <w:rtl/>
        </w:rPr>
        <w:t>.</w:t>
      </w:r>
      <w:r>
        <w:rPr>
          <w:rtl/>
        </w:rPr>
        <w:t xml:space="preserve"> </w:t>
      </w:r>
      <w:bookmarkStart w:id="18988" w:name="_ETM_Q43_290539"/>
      <w:bookmarkEnd w:id="18988"/>
      <w:r>
        <w:rPr>
          <w:rtl/>
        </w:rPr>
        <w:t xml:space="preserve">ביקש </w:t>
      </w:r>
      <w:bookmarkStart w:id="18989" w:name="_ETM_Q43_290810"/>
      <w:bookmarkEnd w:id="18989"/>
      <w:r>
        <w:rPr>
          <w:rtl/>
        </w:rPr>
        <w:t>ממנ</w:t>
      </w:r>
      <w:r>
        <w:rPr>
          <w:rFonts w:hint="cs"/>
          <w:rtl/>
        </w:rPr>
        <w:t>י</w:t>
      </w:r>
      <w:r>
        <w:rPr>
          <w:rtl/>
        </w:rPr>
        <w:t xml:space="preserve"> </w:t>
      </w:r>
      <w:bookmarkStart w:id="18990" w:name="_ETM_Q43_291020"/>
      <w:bookmarkEnd w:id="18990"/>
      <w:r>
        <w:rPr>
          <w:rtl/>
        </w:rPr>
        <w:t xml:space="preserve">למסור </w:t>
      </w:r>
      <w:bookmarkStart w:id="18991" w:name="_ETM_Q43_291409"/>
      <w:bookmarkEnd w:id="18991"/>
      <w:r>
        <w:rPr>
          <w:rtl/>
        </w:rPr>
        <w:t xml:space="preserve">ד"ש </w:t>
      </w:r>
      <w:bookmarkStart w:id="18992" w:name="_ETM_Q43_292270"/>
      <w:bookmarkEnd w:id="18992"/>
      <w:r>
        <w:rPr>
          <w:rFonts w:hint="cs"/>
          <w:rtl/>
        </w:rPr>
        <w:t xml:space="preserve">אודי אורי, </w:t>
      </w:r>
      <w:bookmarkStart w:id="18993" w:name="_ETM_Q43_292390"/>
      <w:bookmarkStart w:id="18994" w:name="_ETM_Q43_293140"/>
      <w:bookmarkEnd w:id="18993"/>
      <w:bookmarkEnd w:id="18994"/>
      <w:r>
        <w:rPr>
          <w:rtl/>
        </w:rPr>
        <w:t xml:space="preserve">אם </w:t>
      </w:r>
      <w:bookmarkStart w:id="18995" w:name="_ETM_Q43_293260"/>
      <w:bookmarkEnd w:id="18995"/>
      <w:r>
        <w:rPr>
          <w:rtl/>
        </w:rPr>
        <w:t xml:space="preserve">אתה </w:t>
      </w:r>
      <w:bookmarkStart w:id="18996" w:name="_ETM_Q43_293440"/>
      <w:bookmarkEnd w:id="18996"/>
      <w:r>
        <w:rPr>
          <w:rtl/>
        </w:rPr>
        <w:t xml:space="preserve">מכיר </w:t>
      </w:r>
      <w:bookmarkStart w:id="18997" w:name="_ETM_Q43_293710"/>
      <w:bookmarkEnd w:id="18997"/>
      <w:r>
        <w:rPr>
          <w:rtl/>
        </w:rPr>
        <w:t xml:space="preserve">את </w:t>
      </w:r>
      <w:bookmarkStart w:id="18998" w:name="_ETM_Q43_293800"/>
      <w:bookmarkEnd w:id="18998"/>
      <w:r>
        <w:rPr>
          <w:rtl/>
        </w:rPr>
        <w:t>השם</w:t>
      </w:r>
      <w:r>
        <w:rPr>
          <w:rFonts w:hint="cs"/>
          <w:rtl/>
        </w:rPr>
        <w:t>.</w:t>
      </w:r>
    </w:p>
    <w:p w:rsidR="005C4635" w:rsidRDefault="005C4635" w:rsidP="001C5367">
      <w:pPr>
        <w:rPr>
          <w:rtl/>
        </w:rPr>
      </w:pPr>
    </w:p>
    <w:p w:rsidR="005C4635" w:rsidRDefault="005C4635" w:rsidP="00A65390">
      <w:pPr>
        <w:rPr>
          <w:rtl/>
        </w:rPr>
      </w:pPr>
      <w:bookmarkStart w:id="18999" w:name="_ETM_Q43_292000"/>
      <w:bookmarkEnd w:id="18999"/>
      <w:r>
        <w:rPr>
          <w:rFonts w:hint="cs"/>
          <w:rtl/>
        </w:rPr>
        <w:t xml:space="preserve">אלוף משנה </w:t>
      </w:r>
      <w:bookmarkStart w:id="19000" w:name="_ETM_Q43_295060"/>
      <w:bookmarkStart w:id="19001" w:name="_ETM_Q43_295180"/>
      <w:bookmarkStart w:id="19002" w:name="_ETM_Q43_295750"/>
      <w:bookmarkStart w:id="19003" w:name="_ETM_Q43_296260"/>
      <w:bookmarkEnd w:id="19000"/>
      <w:bookmarkEnd w:id="19001"/>
      <w:bookmarkEnd w:id="19002"/>
      <w:bookmarkEnd w:id="19003"/>
      <w:r>
        <w:rPr>
          <w:rtl/>
        </w:rPr>
        <w:t xml:space="preserve">אודי </w:t>
      </w:r>
      <w:bookmarkStart w:id="19004" w:name="_ETM_Q43_296530"/>
      <w:bookmarkEnd w:id="19004"/>
      <w:r>
        <w:rPr>
          <w:rtl/>
        </w:rPr>
        <w:t xml:space="preserve">אורי </w:t>
      </w:r>
      <w:bookmarkStart w:id="19005" w:name="_ETM_Q43_296770"/>
      <w:bookmarkEnd w:id="19005"/>
      <w:r>
        <w:rPr>
          <w:rtl/>
        </w:rPr>
        <w:t xml:space="preserve">זה </w:t>
      </w:r>
      <w:bookmarkStart w:id="19006" w:name="_ETM_Q43_296979"/>
      <w:bookmarkEnd w:id="19006"/>
      <w:r>
        <w:rPr>
          <w:rtl/>
        </w:rPr>
        <w:t xml:space="preserve">האיש </w:t>
      </w:r>
      <w:bookmarkStart w:id="19007" w:name="_ETM_Q43_297250"/>
      <w:bookmarkEnd w:id="19007"/>
      <w:r>
        <w:rPr>
          <w:rtl/>
        </w:rPr>
        <w:t xml:space="preserve">שהוא </w:t>
      </w:r>
      <w:bookmarkStart w:id="19008" w:name="_ETM_Q43_297400"/>
      <w:bookmarkEnd w:id="19008"/>
      <w:r>
        <w:rPr>
          <w:rtl/>
        </w:rPr>
        <w:t xml:space="preserve">קרא </w:t>
      </w:r>
      <w:bookmarkStart w:id="19009" w:name="_ETM_Q43_297670"/>
      <w:bookmarkEnd w:id="19009"/>
      <w:r>
        <w:rPr>
          <w:rtl/>
        </w:rPr>
        <w:t xml:space="preserve">לו </w:t>
      </w:r>
      <w:bookmarkStart w:id="19010" w:name="_ETM_Q43_297820"/>
      <w:bookmarkEnd w:id="19010"/>
      <w:r>
        <w:rPr>
          <w:rtl/>
        </w:rPr>
        <w:t xml:space="preserve">מעל </w:t>
      </w:r>
      <w:bookmarkStart w:id="19011" w:name="_ETM_Q43_298030"/>
      <w:bookmarkEnd w:id="19011"/>
      <w:r>
        <w:rPr>
          <w:rtl/>
        </w:rPr>
        <w:t xml:space="preserve">הדוכן </w:t>
      </w:r>
      <w:bookmarkStart w:id="19012" w:name="_ETM_Q43_298450"/>
      <w:bookmarkEnd w:id="19012"/>
      <w:r>
        <w:rPr>
          <w:rtl/>
        </w:rPr>
        <w:t xml:space="preserve">הזה </w:t>
      </w:r>
      <w:bookmarkStart w:id="19013" w:name="_ETM_Q43_298840"/>
      <w:bookmarkEnd w:id="19013"/>
      <w:r>
        <w:rPr>
          <w:rtl/>
        </w:rPr>
        <w:t xml:space="preserve">הצפונבון </w:t>
      </w:r>
      <w:bookmarkStart w:id="19014" w:name="_ETM_Q43_299470"/>
      <w:bookmarkEnd w:id="19014"/>
      <w:r>
        <w:rPr>
          <w:rtl/>
        </w:rPr>
        <w:t xml:space="preserve">שקיבל </w:t>
      </w:r>
      <w:bookmarkStart w:id="19015" w:name="_ETM_Q43_299920"/>
      <w:bookmarkEnd w:id="19015"/>
      <w:proofErr w:type="spellStart"/>
      <w:r w:rsidR="00A65390">
        <w:rPr>
          <w:rFonts w:hint="cs"/>
          <w:rtl/>
        </w:rPr>
        <w:t>ס</w:t>
      </w:r>
      <w:r>
        <w:rPr>
          <w:rtl/>
        </w:rPr>
        <w:t>ריטה</w:t>
      </w:r>
      <w:proofErr w:type="spellEnd"/>
      <w:r>
        <w:rPr>
          <w:rtl/>
        </w:rPr>
        <w:t xml:space="preserve"> </w:t>
      </w:r>
      <w:bookmarkStart w:id="19016" w:name="_ETM_Q43_300340"/>
      <w:bookmarkEnd w:id="19016"/>
      <w:r>
        <w:rPr>
          <w:rtl/>
        </w:rPr>
        <w:t>ליד</w:t>
      </w:r>
      <w:r>
        <w:rPr>
          <w:rFonts w:hint="cs"/>
          <w:rtl/>
        </w:rPr>
        <w:t xml:space="preserve"> </w:t>
      </w:r>
      <w:bookmarkStart w:id="19017" w:name="_ETM_Q43_296000"/>
      <w:bookmarkEnd w:id="19017"/>
      <w:r>
        <w:rPr>
          <w:rFonts w:hint="cs"/>
          <w:rtl/>
        </w:rPr>
        <w:t>העין,</w:t>
      </w:r>
      <w:r>
        <w:rPr>
          <w:rtl/>
        </w:rPr>
        <w:t xml:space="preserve"> </w:t>
      </w:r>
      <w:bookmarkStart w:id="19018" w:name="_ETM_Q43_301590"/>
      <w:bookmarkEnd w:id="19018"/>
      <w:r>
        <w:rPr>
          <w:rtl/>
        </w:rPr>
        <w:t xml:space="preserve">והוא </w:t>
      </w:r>
      <w:bookmarkStart w:id="19019" w:name="_ETM_Q43_301800"/>
      <w:bookmarkEnd w:id="19019"/>
      <w:r>
        <w:rPr>
          <w:rtl/>
        </w:rPr>
        <w:t xml:space="preserve">ביקש </w:t>
      </w:r>
      <w:bookmarkStart w:id="19020" w:name="_ETM_Q43_302220"/>
      <w:bookmarkEnd w:id="19020"/>
      <w:r>
        <w:rPr>
          <w:rFonts w:hint="cs"/>
          <w:rtl/>
        </w:rPr>
        <w:t>שאני א</w:t>
      </w:r>
      <w:r>
        <w:rPr>
          <w:rtl/>
        </w:rPr>
        <w:t xml:space="preserve">מסור </w:t>
      </w:r>
      <w:bookmarkStart w:id="19021" w:name="_ETM_Q43_302610"/>
      <w:bookmarkEnd w:id="19021"/>
      <w:r>
        <w:rPr>
          <w:rtl/>
        </w:rPr>
        <w:t xml:space="preserve">ד"ש </w:t>
      </w:r>
      <w:bookmarkStart w:id="19022" w:name="_ETM_Q43_303390"/>
      <w:bookmarkEnd w:id="19022"/>
      <w:r>
        <w:rPr>
          <w:rtl/>
        </w:rPr>
        <w:t xml:space="preserve">לשר </w:t>
      </w:r>
      <w:bookmarkStart w:id="19023" w:name="_ETM_Q43_303780"/>
      <w:bookmarkEnd w:id="19023"/>
      <w:r>
        <w:rPr>
          <w:rtl/>
        </w:rPr>
        <w:t>אמסלם</w:t>
      </w:r>
      <w:r>
        <w:rPr>
          <w:rFonts w:hint="cs"/>
          <w:rtl/>
        </w:rPr>
        <w:t>.</w:t>
      </w:r>
      <w:r>
        <w:rPr>
          <w:rtl/>
        </w:rPr>
        <w:t xml:space="preserve"> </w:t>
      </w:r>
      <w:bookmarkStart w:id="19024" w:name="_ETM_Q43_304710"/>
      <w:bookmarkEnd w:id="19024"/>
      <w:r>
        <w:rPr>
          <w:rtl/>
        </w:rPr>
        <w:t xml:space="preserve">הוא </w:t>
      </w:r>
      <w:bookmarkStart w:id="19025" w:name="_ETM_Q43_304800"/>
      <w:bookmarkEnd w:id="19025"/>
      <w:r>
        <w:rPr>
          <w:rtl/>
        </w:rPr>
        <w:t xml:space="preserve">היה </w:t>
      </w:r>
      <w:bookmarkStart w:id="19026" w:name="_ETM_Q43_304980"/>
      <w:bookmarkEnd w:id="19026"/>
      <w:r>
        <w:rPr>
          <w:rtl/>
        </w:rPr>
        <w:t xml:space="preserve">בדיוק </w:t>
      </w:r>
      <w:bookmarkStart w:id="19027" w:name="_ETM_Q43_305310"/>
      <w:bookmarkEnd w:id="19027"/>
      <w:r>
        <w:rPr>
          <w:rtl/>
        </w:rPr>
        <w:t xml:space="preserve">אחרי </w:t>
      </w:r>
      <w:bookmarkStart w:id="19028" w:name="_ETM_Q43_305550"/>
      <w:bookmarkEnd w:id="19028"/>
      <w:r>
        <w:rPr>
          <w:rtl/>
        </w:rPr>
        <w:t xml:space="preserve">הניתוח </w:t>
      </w:r>
      <w:bookmarkStart w:id="19029" w:name="_ETM_Q43_306060"/>
      <w:bookmarkEnd w:id="19029"/>
      <w:r>
        <w:rPr>
          <w:rtl/>
        </w:rPr>
        <w:t xml:space="preserve">השני </w:t>
      </w:r>
      <w:bookmarkStart w:id="19030" w:name="_ETM_Q43_307360"/>
      <w:bookmarkEnd w:id="19030"/>
      <w:r>
        <w:rPr>
          <w:rtl/>
        </w:rPr>
        <w:t xml:space="preserve">בעין </w:t>
      </w:r>
      <w:bookmarkStart w:id="19031" w:name="_ETM_Q43_308530"/>
      <w:bookmarkEnd w:id="19031"/>
      <w:r>
        <w:rPr>
          <w:rtl/>
        </w:rPr>
        <w:t xml:space="preserve">שהוא </w:t>
      </w:r>
      <w:bookmarkStart w:id="19032" w:name="_ETM_Q43_308800"/>
      <w:bookmarkEnd w:id="19032"/>
      <w:proofErr w:type="spellStart"/>
      <w:r>
        <w:rPr>
          <w:rtl/>
        </w:rPr>
        <w:t>נ</w:t>
      </w:r>
      <w:r w:rsidR="00A65390">
        <w:rPr>
          <w:rFonts w:hint="cs"/>
          <w:rtl/>
        </w:rPr>
        <w:t>ס</w:t>
      </w:r>
      <w:r>
        <w:rPr>
          <w:rtl/>
        </w:rPr>
        <w:t>רט</w:t>
      </w:r>
      <w:proofErr w:type="spellEnd"/>
      <w:r>
        <w:rPr>
          <w:rtl/>
        </w:rPr>
        <w:t xml:space="preserve"> </w:t>
      </w:r>
      <w:bookmarkStart w:id="19033" w:name="_ETM_Q43_309370"/>
      <w:bookmarkEnd w:id="19033"/>
      <w:r>
        <w:rPr>
          <w:rtl/>
        </w:rPr>
        <w:t xml:space="preserve">בה </w:t>
      </w:r>
      <w:bookmarkStart w:id="19034" w:name="_ETM_Q43_309760"/>
      <w:bookmarkEnd w:id="19034"/>
      <w:r>
        <w:rPr>
          <w:rtl/>
        </w:rPr>
        <w:t xml:space="preserve">והוא </w:t>
      </w:r>
      <w:bookmarkStart w:id="19035" w:name="_ETM_Q43_310000"/>
      <w:bookmarkEnd w:id="19035"/>
      <w:r>
        <w:rPr>
          <w:rtl/>
        </w:rPr>
        <w:t xml:space="preserve">בדרך </w:t>
      </w:r>
      <w:bookmarkStart w:id="19036" w:name="_ETM_Q43_310330"/>
      <w:bookmarkEnd w:id="19036"/>
      <w:r>
        <w:rPr>
          <w:rtl/>
        </w:rPr>
        <w:t xml:space="preserve">לניתוח </w:t>
      </w:r>
      <w:bookmarkStart w:id="19037" w:name="_ETM_Q43_310840"/>
      <w:bookmarkEnd w:id="19037"/>
      <w:r>
        <w:rPr>
          <w:rtl/>
        </w:rPr>
        <w:t>השלישי</w:t>
      </w:r>
      <w:r>
        <w:rPr>
          <w:rFonts w:hint="cs"/>
          <w:rtl/>
        </w:rPr>
        <w:t>.</w:t>
      </w:r>
      <w:r>
        <w:rPr>
          <w:rtl/>
        </w:rPr>
        <w:t xml:space="preserve"> </w:t>
      </w:r>
      <w:bookmarkStart w:id="19038" w:name="_ETM_Q43_311919"/>
      <w:bookmarkEnd w:id="19038"/>
      <w:r>
        <w:rPr>
          <w:rtl/>
        </w:rPr>
        <w:t xml:space="preserve">הוא </w:t>
      </w:r>
      <w:bookmarkStart w:id="19039" w:name="_ETM_Q43_312069"/>
      <w:bookmarkEnd w:id="19039"/>
      <w:r>
        <w:rPr>
          <w:rtl/>
        </w:rPr>
        <w:t xml:space="preserve">רצה </w:t>
      </w:r>
      <w:bookmarkStart w:id="19040" w:name="_ETM_Q43_312340"/>
      <w:bookmarkEnd w:id="19040"/>
      <w:r>
        <w:rPr>
          <w:rtl/>
        </w:rPr>
        <w:t xml:space="preserve">לעלות </w:t>
      </w:r>
      <w:bookmarkStart w:id="19041" w:name="_ETM_Q43_312610"/>
      <w:bookmarkEnd w:id="19041"/>
      <w:r>
        <w:rPr>
          <w:rtl/>
        </w:rPr>
        <w:t xml:space="preserve">לירושלים </w:t>
      </w:r>
      <w:bookmarkStart w:id="19042" w:name="_ETM_Q43_313299"/>
      <w:bookmarkEnd w:id="19042"/>
      <w:r>
        <w:rPr>
          <w:rtl/>
        </w:rPr>
        <w:t xml:space="preserve">לפגוש </w:t>
      </w:r>
      <w:bookmarkStart w:id="19043" w:name="_ETM_Q43_313750"/>
      <w:bookmarkEnd w:id="19043"/>
      <w:r>
        <w:rPr>
          <w:rtl/>
        </w:rPr>
        <w:t xml:space="preserve">באופן </w:t>
      </w:r>
      <w:bookmarkStart w:id="19044" w:name="_ETM_Q43_314709"/>
      <w:bookmarkEnd w:id="19044"/>
      <w:r>
        <w:rPr>
          <w:rtl/>
        </w:rPr>
        <w:t>אישי</w:t>
      </w:r>
      <w:r>
        <w:rPr>
          <w:rFonts w:hint="cs"/>
          <w:rtl/>
        </w:rPr>
        <w:t xml:space="preserve"> את</w:t>
      </w:r>
      <w:r>
        <w:rPr>
          <w:rtl/>
        </w:rPr>
        <w:t xml:space="preserve"> </w:t>
      </w:r>
      <w:bookmarkStart w:id="19045" w:name="_ETM_Q43_315280"/>
      <w:bookmarkEnd w:id="19045"/>
      <w:r>
        <w:rPr>
          <w:rtl/>
        </w:rPr>
        <w:t xml:space="preserve">השר </w:t>
      </w:r>
      <w:bookmarkStart w:id="19046" w:name="_ETM_Q43_315549"/>
      <w:bookmarkEnd w:id="19046"/>
      <w:r>
        <w:rPr>
          <w:rtl/>
        </w:rPr>
        <w:t>אמסלם</w:t>
      </w:r>
      <w:r>
        <w:rPr>
          <w:rFonts w:hint="cs"/>
          <w:rtl/>
        </w:rPr>
        <w:t>,</w:t>
      </w:r>
      <w:r>
        <w:rPr>
          <w:rtl/>
        </w:rPr>
        <w:t xml:space="preserve"> </w:t>
      </w:r>
      <w:bookmarkStart w:id="19047" w:name="_ETM_Q43_315970"/>
      <w:bookmarkEnd w:id="19047"/>
      <w:r>
        <w:rPr>
          <w:rtl/>
        </w:rPr>
        <w:t xml:space="preserve">להראות </w:t>
      </w:r>
      <w:bookmarkStart w:id="19048" w:name="_ETM_Q43_316329"/>
      <w:bookmarkEnd w:id="19048"/>
      <w:r>
        <w:rPr>
          <w:rtl/>
        </w:rPr>
        <w:t xml:space="preserve">לו </w:t>
      </w:r>
      <w:bookmarkStart w:id="19049" w:name="_ETM_Q43_316419"/>
      <w:bookmarkEnd w:id="19049"/>
      <w:r>
        <w:rPr>
          <w:rtl/>
        </w:rPr>
        <w:t xml:space="preserve">את </w:t>
      </w:r>
      <w:bookmarkStart w:id="19050" w:name="_ETM_Q43_317139"/>
      <w:bookmarkEnd w:id="19050"/>
      <w:r>
        <w:rPr>
          <w:rFonts w:hint="cs"/>
          <w:rtl/>
        </w:rPr>
        <w:t>ה</w:t>
      </w:r>
      <w:r w:rsidR="00A65390">
        <w:rPr>
          <w:rFonts w:hint="cs"/>
          <w:rtl/>
        </w:rPr>
        <w:t>ס</w:t>
      </w:r>
      <w:r>
        <w:rPr>
          <w:rtl/>
        </w:rPr>
        <w:t xml:space="preserve">ריטה </w:t>
      </w:r>
      <w:bookmarkStart w:id="19051" w:name="_ETM_Q43_317620"/>
      <w:bookmarkEnd w:id="19051"/>
      <w:r>
        <w:rPr>
          <w:rtl/>
        </w:rPr>
        <w:t>ליד</w:t>
      </w:r>
      <w:r>
        <w:rPr>
          <w:rFonts w:hint="cs"/>
          <w:rtl/>
        </w:rPr>
        <w:t xml:space="preserve"> העין</w:t>
      </w:r>
      <w:r>
        <w:rPr>
          <w:rtl/>
        </w:rPr>
        <w:t xml:space="preserve"> </w:t>
      </w:r>
      <w:bookmarkStart w:id="19052" w:name="_ETM_Q43_318310"/>
      <w:bookmarkEnd w:id="19052"/>
      <w:r>
        <w:rPr>
          <w:rtl/>
        </w:rPr>
        <w:t xml:space="preserve">שמצריכה </w:t>
      </w:r>
      <w:bookmarkStart w:id="19053" w:name="_ETM_Q43_318939"/>
      <w:bookmarkEnd w:id="19053"/>
      <w:r>
        <w:rPr>
          <w:rtl/>
        </w:rPr>
        <w:t xml:space="preserve">כל </w:t>
      </w:r>
      <w:bookmarkStart w:id="19054" w:name="_ETM_Q43_319090"/>
      <w:bookmarkEnd w:id="19054"/>
      <w:r>
        <w:rPr>
          <w:rtl/>
        </w:rPr>
        <w:t xml:space="preserve">כך </w:t>
      </w:r>
      <w:bookmarkStart w:id="19055" w:name="_ETM_Q43_319269"/>
      <w:bookmarkEnd w:id="19055"/>
      <w:r>
        <w:rPr>
          <w:rtl/>
        </w:rPr>
        <w:t xml:space="preserve">הרבה </w:t>
      </w:r>
      <w:bookmarkStart w:id="19056" w:name="_ETM_Q43_319480"/>
      <w:bookmarkEnd w:id="19056"/>
      <w:r>
        <w:rPr>
          <w:rtl/>
        </w:rPr>
        <w:t>ניתוחים</w:t>
      </w:r>
      <w:r>
        <w:rPr>
          <w:rFonts w:hint="cs"/>
          <w:rtl/>
        </w:rPr>
        <w:t>,</w:t>
      </w:r>
      <w:r>
        <w:rPr>
          <w:rtl/>
        </w:rPr>
        <w:t xml:space="preserve"> </w:t>
      </w:r>
      <w:bookmarkStart w:id="19057" w:name="_ETM_Q43_320849"/>
      <w:bookmarkEnd w:id="19057"/>
      <w:r>
        <w:rPr>
          <w:rtl/>
        </w:rPr>
        <w:t xml:space="preserve">אבל </w:t>
      </w:r>
      <w:bookmarkStart w:id="19058" w:name="_ETM_Q43_321120"/>
      <w:bookmarkEnd w:id="19058"/>
      <w:r>
        <w:rPr>
          <w:rtl/>
        </w:rPr>
        <w:t xml:space="preserve">אסור </w:t>
      </w:r>
      <w:bookmarkStart w:id="19059" w:name="_ETM_Q43_321510"/>
      <w:bookmarkEnd w:id="19059"/>
      <w:r>
        <w:rPr>
          <w:rtl/>
        </w:rPr>
        <w:t xml:space="preserve">לו </w:t>
      </w:r>
      <w:bookmarkStart w:id="19060" w:name="_ETM_Q43_321809"/>
      <w:bookmarkEnd w:id="19060"/>
      <w:r>
        <w:rPr>
          <w:rtl/>
        </w:rPr>
        <w:t xml:space="preserve">לעלות </w:t>
      </w:r>
      <w:bookmarkStart w:id="19061" w:name="_ETM_Q43_322169"/>
      <w:bookmarkEnd w:id="19061"/>
      <w:r>
        <w:rPr>
          <w:rtl/>
        </w:rPr>
        <w:t xml:space="preserve">לירושלים </w:t>
      </w:r>
      <w:bookmarkStart w:id="19062" w:name="_ETM_Q43_322739"/>
      <w:bookmarkEnd w:id="19062"/>
      <w:r>
        <w:rPr>
          <w:rtl/>
        </w:rPr>
        <w:t xml:space="preserve">כי </w:t>
      </w:r>
      <w:bookmarkStart w:id="19063" w:name="_ETM_Q43_323010"/>
      <w:bookmarkEnd w:id="19063"/>
      <w:r>
        <w:rPr>
          <w:rFonts w:hint="cs"/>
          <w:rtl/>
        </w:rPr>
        <w:t xml:space="preserve">הפרש </w:t>
      </w:r>
      <w:bookmarkStart w:id="19064" w:name="_ETM_Q43_323669"/>
      <w:bookmarkStart w:id="19065" w:name="_ETM_Q43_323909"/>
      <w:bookmarkEnd w:id="19064"/>
      <w:bookmarkEnd w:id="19065"/>
      <w:r>
        <w:rPr>
          <w:rtl/>
        </w:rPr>
        <w:t xml:space="preserve">הלחצים </w:t>
      </w:r>
      <w:bookmarkStart w:id="19066" w:name="_ETM_Q43_324540"/>
      <w:bookmarkEnd w:id="19066"/>
      <w:r>
        <w:rPr>
          <w:rtl/>
        </w:rPr>
        <w:t xml:space="preserve">בין </w:t>
      </w:r>
      <w:bookmarkStart w:id="19067" w:name="_ETM_Q43_324659"/>
      <w:bookmarkEnd w:id="19067"/>
      <w:r>
        <w:rPr>
          <w:rtl/>
        </w:rPr>
        <w:t>הש</w:t>
      </w:r>
      <w:r>
        <w:rPr>
          <w:rFonts w:hint="cs"/>
          <w:rtl/>
        </w:rPr>
        <w:t>פ</w:t>
      </w:r>
      <w:r>
        <w:rPr>
          <w:rtl/>
        </w:rPr>
        <w:t>ל</w:t>
      </w:r>
      <w:r>
        <w:rPr>
          <w:rFonts w:hint="cs"/>
          <w:rtl/>
        </w:rPr>
        <w:t>ה</w:t>
      </w:r>
      <w:r>
        <w:rPr>
          <w:rtl/>
        </w:rPr>
        <w:t xml:space="preserve"> </w:t>
      </w:r>
      <w:bookmarkStart w:id="19068" w:name="_ETM_Q43_325049"/>
      <w:bookmarkEnd w:id="19068"/>
      <w:r>
        <w:rPr>
          <w:rtl/>
        </w:rPr>
        <w:t>ל</w:t>
      </w:r>
      <w:bookmarkStart w:id="19069" w:name="_ETM_Q43_325230"/>
      <w:bookmarkEnd w:id="19069"/>
      <w:r>
        <w:rPr>
          <w:rtl/>
        </w:rPr>
        <w:t xml:space="preserve">הר </w:t>
      </w:r>
      <w:bookmarkStart w:id="19070" w:name="_ETM_Q43_326099"/>
      <w:bookmarkEnd w:id="19070"/>
      <w:r>
        <w:rPr>
          <w:rtl/>
        </w:rPr>
        <w:t xml:space="preserve">עלול </w:t>
      </w:r>
      <w:bookmarkStart w:id="19071" w:name="_ETM_Q43_326430"/>
      <w:bookmarkEnd w:id="19071"/>
      <w:r>
        <w:rPr>
          <w:rtl/>
        </w:rPr>
        <w:t xml:space="preserve">לפגוע </w:t>
      </w:r>
      <w:bookmarkStart w:id="19072" w:name="_ETM_Q43_326879"/>
      <w:bookmarkEnd w:id="19072"/>
      <w:r>
        <w:rPr>
          <w:rtl/>
        </w:rPr>
        <w:t xml:space="preserve">במה </w:t>
      </w:r>
      <w:bookmarkStart w:id="19073" w:name="_ETM_Q43_327120"/>
      <w:bookmarkEnd w:id="19073"/>
      <w:r>
        <w:rPr>
          <w:rtl/>
        </w:rPr>
        <w:t xml:space="preserve">שנשאר </w:t>
      </w:r>
      <w:bookmarkStart w:id="19074" w:name="_ETM_Q43_327689"/>
      <w:bookmarkEnd w:id="19074"/>
      <w:r>
        <w:rPr>
          <w:rtl/>
        </w:rPr>
        <w:t>מ</w:t>
      </w:r>
      <w:r>
        <w:rPr>
          <w:rFonts w:hint="cs"/>
          <w:rtl/>
        </w:rPr>
        <w:t>ה</w:t>
      </w:r>
      <w:r>
        <w:rPr>
          <w:rtl/>
        </w:rPr>
        <w:t>עין</w:t>
      </w:r>
      <w:r>
        <w:rPr>
          <w:rFonts w:hint="cs"/>
          <w:rtl/>
        </w:rPr>
        <w:t>,</w:t>
      </w:r>
      <w:r>
        <w:rPr>
          <w:rtl/>
        </w:rPr>
        <w:t xml:space="preserve"> </w:t>
      </w:r>
      <w:bookmarkStart w:id="19075" w:name="_ETM_Q43_329010"/>
      <w:bookmarkEnd w:id="19075"/>
      <w:r>
        <w:rPr>
          <w:rtl/>
        </w:rPr>
        <w:t xml:space="preserve">אז </w:t>
      </w:r>
      <w:bookmarkStart w:id="19076" w:name="_ETM_Q43_329250"/>
      <w:bookmarkEnd w:id="19076"/>
      <w:r>
        <w:rPr>
          <w:rtl/>
        </w:rPr>
        <w:t xml:space="preserve">אני </w:t>
      </w:r>
      <w:bookmarkStart w:id="19077" w:name="_ETM_Q43_329430"/>
      <w:bookmarkEnd w:id="19077"/>
      <w:r>
        <w:rPr>
          <w:rtl/>
        </w:rPr>
        <w:t xml:space="preserve">עומד </w:t>
      </w:r>
      <w:bookmarkStart w:id="19078" w:name="_ETM_Q43_329639"/>
      <w:bookmarkEnd w:id="19078"/>
      <w:r>
        <w:rPr>
          <w:rtl/>
        </w:rPr>
        <w:t xml:space="preserve">פה </w:t>
      </w:r>
      <w:bookmarkStart w:id="19079" w:name="_ETM_Q43_329790"/>
      <w:bookmarkEnd w:id="19079"/>
      <w:r>
        <w:rPr>
          <w:rtl/>
        </w:rPr>
        <w:t xml:space="preserve">ומוסר </w:t>
      </w:r>
      <w:bookmarkStart w:id="19080" w:name="_ETM_Q43_330269"/>
      <w:bookmarkEnd w:id="19080"/>
      <w:r>
        <w:rPr>
          <w:rtl/>
        </w:rPr>
        <w:t>ד</w:t>
      </w:r>
      <w:r>
        <w:rPr>
          <w:rFonts w:hint="cs"/>
          <w:rtl/>
        </w:rPr>
        <w:t>"</w:t>
      </w:r>
      <w:r>
        <w:rPr>
          <w:rtl/>
        </w:rPr>
        <w:t xml:space="preserve">ש </w:t>
      </w:r>
      <w:bookmarkStart w:id="19081" w:name="_ETM_Q43_330569"/>
      <w:bookmarkEnd w:id="19081"/>
      <w:r>
        <w:rPr>
          <w:rtl/>
        </w:rPr>
        <w:t>בשמו</w:t>
      </w:r>
      <w:r>
        <w:rPr>
          <w:rFonts w:hint="cs"/>
          <w:rtl/>
        </w:rPr>
        <w:t>.</w:t>
      </w:r>
    </w:p>
    <w:p w:rsidR="005C4635" w:rsidRDefault="005C4635" w:rsidP="001C5367">
      <w:pPr>
        <w:rPr>
          <w:rtl/>
        </w:rPr>
      </w:pPr>
    </w:p>
    <w:p w:rsidR="005C4635" w:rsidRDefault="005C4635" w:rsidP="00A65390">
      <w:pPr>
        <w:rPr>
          <w:rtl/>
        </w:rPr>
      </w:pPr>
      <w:bookmarkStart w:id="19082" w:name="_ETM_Q43_330000"/>
      <w:bookmarkStart w:id="19083" w:name="_ETM_Q43_331590"/>
      <w:bookmarkEnd w:id="19082"/>
      <w:bookmarkEnd w:id="19083"/>
      <w:r>
        <w:rPr>
          <w:rtl/>
        </w:rPr>
        <w:t xml:space="preserve">אלוף </w:t>
      </w:r>
      <w:bookmarkStart w:id="19084" w:name="_ETM_Q43_331829"/>
      <w:bookmarkEnd w:id="19084"/>
      <w:r>
        <w:rPr>
          <w:rtl/>
        </w:rPr>
        <w:t xml:space="preserve">משנה </w:t>
      </w:r>
      <w:bookmarkStart w:id="19085" w:name="_ETM_Q43_332099"/>
      <w:bookmarkEnd w:id="19085"/>
      <w:r>
        <w:rPr>
          <w:rFonts w:hint="cs"/>
          <w:rtl/>
        </w:rPr>
        <w:t xml:space="preserve">אודי </w:t>
      </w:r>
      <w:bookmarkStart w:id="19086" w:name="_ETM_Q43_332370"/>
      <w:bookmarkEnd w:id="19086"/>
      <w:r>
        <w:rPr>
          <w:rtl/>
        </w:rPr>
        <w:t>אורי</w:t>
      </w:r>
      <w:r>
        <w:rPr>
          <w:rFonts w:hint="cs"/>
          <w:rtl/>
        </w:rPr>
        <w:t>,</w:t>
      </w:r>
      <w:r>
        <w:rPr>
          <w:rtl/>
        </w:rPr>
        <w:t xml:space="preserve"> </w:t>
      </w:r>
      <w:bookmarkStart w:id="19087" w:name="_ETM_Q43_333510"/>
      <w:bookmarkEnd w:id="19087"/>
      <w:r>
        <w:rPr>
          <w:rtl/>
        </w:rPr>
        <w:t xml:space="preserve">הוא </w:t>
      </w:r>
      <w:bookmarkStart w:id="19088" w:name="_ETM_Q43_333809"/>
      <w:bookmarkEnd w:id="19088"/>
      <w:r>
        <w:rPr>
          <w:rtl/>
        </w:rPr>
        <w:t xml:space="preserve">היה </w:t>
      </w:r>
      <w:bookmarkStart w:id="19089" w:name="_ETM_Q43_333989"/>
      <w:bookmarkEnd w:id="19089"/>
      <w:r>
        <w:rPr>
          <w:rtl/>
        </w:rPr>
        <w:t xml:space="preserve">ילד </w:t>
      </w:r>
      <w:bookmarkStart w:id="19090" w:name="_ETM_Q43_334290"/>
      <w:bookmarkEnd w:id="19090"/>
      <w:r>
        <w:rPr>
          <w:rtl/>
        </w:rPr>
        <w:t xml:space="preserve">עם </w:t>
      </w:r>
      <w:bookmarkStart w:id="19091" w:name="_ETM_Q43_334409"/>
      <w:bookmarkEnd w:id="19091"/>
      <w:r>
        <w:rPr>
          <w:rtl/>
        </w:rPr>
        <w:t xml:space="preserve">ליקויי </w:t>
      </w:r>
      <w:bookmarkStart w:id="19092" w:name="_ETM_Q43_334919"/>
      <w:bookmarkEnd w:id="19092"/>
      <w:r>
        <w:rPr>
          <w:rtl/>
        </w:rPr>
        <w:t>למידה</w:t>
      </w:r>
      <w:r>
        <w:rPr>
          <w:rFonts w:hint="cs"/>
          <w:rtl/>
        </w:rPr>
        <w:t>,</w:t>
      </w:r>
      <w:r>
        <w:rPr>
          <w:rtl/>
        </w:rPr>
        <w:t xml:space="preserve"> </w:t>
      </w:r>
      <w:bookmarkStart w:id="19093" w:name="_ETM_Q43_336599"/>
      <w:bookmarkEnd w:id="19093"/>
      <w:r>
        <w:rPr>
          <w:rtl/>
        </w:rPr>
        <w:t xml:space="preserve">אבל </w:t>
      </w:r>
      <w:bookmarkStart w:id="19094" w:name="_ETM_Q43_336840"/>
      <w:bookmarkEnd w:id="19094"/>
      <w:r>
        <w:rPr>
          <w:rtl/>
        </w:rPr>
        <w:t xml:space="preserve">הוא </w:t>
      </w:r>
      <w:bookmarkStart w:id="19095" w:name="_ETM_Q43_336930"/>
      <w:bookmarkEnd w:id="19095"/>
      <w:r>
        <w:rPr>
          <w:rtl/>
        </w:rPr>
        <w:t xml:space="preserve">התעקש </w:t>
      </w:r>
      <w:bookmarkStart w:id="19096" w:name="_ETM_Q43_337349"/>
      <w:bookmarkEnd w:id="19096"/>
      <w:r>
        <w:rPr>
          <w:rtl/>
        </w:rPr>
        <w:t xml:space="preserve">כמובן </w:t>
      </w:r>
      <w:bookmarkStart w:id="19097" w:name="_ETM_Q43_337769"/>
      <w:bookmarkEnd w:id="19097"/>
      <w:r>
        <w:rPr>
          <w:rtl/>
        </w:rPr>
        <w:t>להתגייס</w:t>
      </w:r>
      <w:r>
        <w:rPr>
          <w:rFonts w:hint="cs"/>
          <w:rtl/>
        </w:rPr>
        <w:t xml:space="preserve">, התגייס </w:t>
      </w:r>
      <w:bookmarkStart w:id="19098" w:name="_ETM_Q43_338340"/>
      <w:bookmarkStart w:id="19099" w:name="_ETM_Q43_338580"/>
      <w:bookmarkEnd w:id="19098"/>
      <w:bookmarkEnd w:id="19099"/>
      <w:r>
        <w:rPr>
          <w:rtl/>
        </w:rPr>
        <w:t xml:space="preserve">דווקא </w:t>
      </w:r>
      <w:bookmarkStart w:id="19100" w:name="_ETM_Q43_338879"/>
      <w:bookmarkEnd w:id="19100"/>
      <w:r>
        <w:rPr>
          <w:rtl/>
        </w:rPr>
        <w:t xml:space="preserve">לשריון </w:t>
      </w:r>
      <w:bookmarkStart w:id="19101" w:name="_ETM_Q43_339450"/>
      <w:bookmarkEnd w:id="19101"/>
      <w:r>
        <w:rPr>
          <w:rFonts w:hint="cs"/>
          <w:rtl/>
        </w:rPr>
        <w:t xml:space="preserve">– </w:t>
      </w:r>
      <w:bookmarkStart w:id="19102" w:name="_ETM_Q43_333000"/>
      <w:bookmarkEnd w:id="19102"/>
      <w:r>
        <w:rPr>
          <w:rtl/>
        </w:rPr>
        <w:t xml:space="preserve">כולם </w:t>
      </w:r>
      <w:bookmarkStart w:id="19103" w:name="_ETM_Q43_339689"/>
      <w:bookmarkEnd w:id="19103"/>
      <w:r>
        <w:rPr>
          <w:rtl/>
        </w:rPr>
        <w:t xml:space="preserve">אמרו </w:t>
      </w:r>
      <w:bookmarkStart w:id="19104" w:name="_ETM_Q43_339900"/>
      <w:bookmarkEnd w:id="19104"/>
      <w:r>
        <w:rPr>
          <w:rtl/>
        </w:rPr>
        <w:t xml:space="preserve">הטייס </w:t>
      </w:r>
      <w:bookmarkStart w:id="19105" w:name="_ETM_Q43_340439"/>
      <w:bookmarkEnd w:id="19105"/>
      <w:r>
        <w:rPr>
          <w:rtl/>
        </w:rPr>
        <w:t xml:space="preserve">הצפונבון </w:t>
      </w:r>
      <w:bookmarkStart w:id="19106" w:name="_ETM_Q43_342760"/>
      <w:bookmarkEnd w:id="19106"/>
      <w:r>
        <w:rPr>
          <w:rFonts w:hint="cs"/>
          <w:rtl/>
        </w:rPr>
        <w:t>–</w:t>
      </w:r>
      <w:r>
        <w:rPr>
          <w:rtl/>
        </w:rPr>
        <w:t xml:space="preserve"> </w:t>
      </w:r>
      <w:bookmarkStart w:id="19107" w:name="_ETM_Q43_343290"/>
      <w:bookmarkEnd w:id="19107"/>
      <w:r>
        <w:rPr>
          <w:rtl/>
        </w:rPr>
        <w:t xml:space="preserve">עשה </w:t>
      </w:r>
      <w:bookmarkStart w:id="19108" w:name="_ETM_Q43_343680"/>
      <w:bookmarkEnd w:id="19108"/>
      <w:r>
        <w:rPr>
          <w:rtl/>
        </w:rPr>
        <w:t xml:space="preserve">טירונות </w:t>
      </w:r>
      <w:bookmarkStart w:id="19109" w:name="_ETM_Q43_344070"/>
      <w:bookmarkEnd w:id="19109"/>
      <w:r>
        <w:rPr>
          <w:rtl/>
        </w:rPr>
        <w:t>בשריון</w:t>
      </w:r>
      <w:r>
        <w:rPr>
          <w:rFonts w:hint="cs"/>
          <w:rtl/>
        </w:rPr>
        <w:t>,</w:t>
      </w:r>
      <w:r>
        <w:rPr>
          <w:rtl/>
        </w:rPr>
        <w:t xml:space="preserve"> </w:t>
      </w:r>
      <w:bookmarkStart w:id="19110" w:name="_ETM_Q43_344520"/>
      <w:bookmarkEnd w:id="19110"/>
      <w:r>
        <w:rPr>
          <w:rtl/>
        </w:rPr>
        <w:t>בשיזפון</w:t>
      </w:r>
      <w:r>
        <w:rPr>
          <w:rFonts w:hint="cs"/>
          <w:rtl/>
        </w:rPr>
        <w:t>,</w:t>
      </w:r>
      <w:r>
        <w:rPr>
          <w:rtl/>
        </w:rPr>
        <w:t xml:space="preserve"> </w:t>
      </w:r>
      <w:bookmarkStart w:id="19111" w:name="_ETM_Q43_345150"/>
      <w:bookmarkEnd w:id="19111"/>
      <w:r>
        <w:rPr>
          <w:rtl/>
        </w:rPr>
        <w:t xml:space="preserve">אחר </w:t>
      </w:r>
      <w:bookmarkStart w:id="19112" w:name="_ETM_Q43_345360"/>
      <w:bookmarkEnd w:id="19112"/>
      <w:r>
        <w:rPr>
          <w:rtl/>
        </w:rPr>
        <w:t xml:space="preserve">כך </w:t>
      </w:r>
      <w:bookmarkStart w:id="19113" w:name="_ETM_Q43_345540"/>
      <w:bookmarkEnd w:id="19113"/>
      <w:r>
        <w:rPr>
          <w:rtl/>
        </w:rPr>
        <w:t xml:space="preserve">היה </w:t>
      </w:r>
      <w:bookmarkStart w:id="19114" w:name="_ETM_Q43_345810"/>
      <w:bookmarkEnd w:id="19114"/>
      <w:r>
        <w:rPr>
          <w:rtl/>
        </w:rPr>
        <w:t xml:space="preserve">בג'וליס </w:t>
      </w:r>
      <w:bookmarkStart w:id="19115" w:name="_ETM_Q43_346780"/>
      <w:bookmarkEnd w:id="19115"/>
      <w:r>
        <w:rPr>
          <w:rtl/>
        </w:rPr>
        <w:t>מ"מ</w:t>
      </w:r>
      <w:r>
        <w:rPr>
          <w:rFonts w:hint="cs"/>
          <w:rtl/>
        </w:rPr>
        <w:t>,</w:t>
      </w:r>
      <w:r>
        <w:rPr>
          <w:rtl/>
        </w:rPr>
        <w:t xml:space="preserve"> </w:t>
      </w:r>
      <w:bookmarkStart w:id="19116" w:name="_ETM_Q43_348180"/>
      <w:bookmarkEnd w:id="19116"/>
      <w:r w:rsidR="00A65390">
        <w:rPr>
          <w:rFonts w:hint="cs"/>
          <w:rtl/>
        </w:rPr>
        <w:t>ו</w:t>
      </w:r>
      <w:r>
        <w:rPr>
          <w:rtl/>
        </w:rPr>
        <w:t xml:space="preserve">משם </w:t>
      </w:r>
      <w:bookmarkStart w:id="19117" w:name="_ETM_Q43_348930"/>
      <w:bookmarkEnd w:id="19117"/>
      <w:r>
        <w:rPr>
          <w:rtl/>
        </w:rPr>
        <w:t xml:space="preserve">עבר </w:t>
      </w:r>
      <w:bookmarkStart w:id="19118" w:name="_ETM_Q43_349560"/>
      <w:bookmarkEnd w:id="19118"/>
      <w:r>
        <w:rPr>
          <w:rtl/>
        </w:rPr>
        <w:t xml:space="preserve">לקורס </w:t>
      </w:r>
      <w:bookmarkStart w:id="19119" w:name="_ETM_Q43_349980"/>
      <w:bookmarkEnd w:id="19119"/>
      <w:r>
        <w:rPr>
          <w:rtl/>
        </w:rPr>
        <w:t>טיס</w:t>
      </w:r>
      <w:r>
        <w:rPr>
          <w:rFonts w:hint="cs"/>
          <w:rtl/>
        </w:rPr>
        <w:t>,</w:t>
      </w:r>
      <w:r>
        <w:rPr>
          <w:rtl/>
        </w:rPr>
        <w:t xml:space="preserve"> </w:t>
      </w:r>
      <w:bookmarkStart w:id="19120" w:name="_ETM_Q43_350400"/>
      <w:bookmarkEnd w:id="19120"/>
      <w:r>
        <w:rPr>
          <w:rtl/>
        </w:rPr>
        <w:t xml:space="preserve">עשה </w:t>
      </w:r>
      <w:bookmarkStart w:id="19121" w:name="_ETM_Q43_350639"/>
      <w:bookmarkEnd w:id="19121"/>
      <w:r>
        <w:rPr>
          <w:rtl/>
        </w:rPr>
        <w:t xml:space="preserve">את </w:t>
      </w:r>
      <w:bookmarkStart w:id="19122" w:name="_ETM_Q43_350700"/>
      <w:bookmarkEnd w:id="19122"/>
      <w:r>
        <w:rPr>
          <w:rtl/>
        </w:rPr>
        <w:t xml:space="preserve">הקורס </w:t>
      </w:r>
      <w:bookmarkStart w:id="19123" w:name="_ETM_Q43_351030"/>
      <w:bookmarkEnd w:id="19123"/>
      <w:r>
        <w:rPr>
          <w:rtl/>
        </w:rPr>
        <w:t xml:space="preserve">הכי </w:t>
      </w:r>
      <w:bookmarkStart w:id="19124" w:name="_ETM_Q43_351209"/>
      <w:bookmarkEnd w:id="19124"/>
      <w:r>
        <w:rPr>
          <w:rtl/>
        </w:rPr>
        <w:t xml:space="preserve">קשה </w:t>
      </w:r>
      <w:bookmarkStart w:id="19125" w:name="_ETM_Q43_352349"/>
      <w:bookmarkEnd w:id="19125"/>
      <w:r>
        <w:rPr>
          <w:rtl/>
        </w:rPr>
        <w:t>שיש</w:t>
      </w:r>
      <w:bookmarkStart w:id="19126" w:name="_ETM_Q43_353580"/>
      <w:bookmarkEnd w:id="19126"/>
      <w:r>
        <w:rPr>
          <w:rFonts w:hint="cs"/>
          <w:rtl/>
        </w:rPr>
        <w:t xml:space="preserve"> </w:t>
      </w:r>
      <w:r>
        <w:rPr>
          <w:rtl/>
        </w:rPr>
        <w:t xml:space="preserve">לא </w:t>
      </w:r>
      <w:bookmarkStart w:id="19127" w:name="_ETM_Q43_353760"/>
      <w:bookmarkEnd w:id="19127"/>
      <w:r>
        <w:rPr>
          <w:rtl/>
        </w:rPr>
        <w:t xml:space="preserve">רק </w:t>
      </w:r>
      <w:bookmarkStart w:id="19128" w:name="_ETM_Q43_353880"/>
      <w:bookmarkEnd w:id="19128"/>
      <w:r>
        <w:rPr>
          <w:rtl/>
        </w:rPr>
        <w:t xml:space="preserve">בצבא </w:t>
      </w:r>
      <w:bookmarkStart w:id="19129" w:name="_ETM_Q43_354300"/>
      <w:bookmarkEnd w:id="19129"/>
      <w:r>
        <w:rPr>
          <w:rtl/>
        </w:rPr>
        <w:t xml:space="preserve">הישראלי </w:t>
      </w:r>
      <w:bookmarkStart w:id="19130" w:name="_ETM_Q43_354810"/>
      <w:bookmarkEnd w:id="19130"/>
      <w:r>
        <w:rPr>
          <w:rFonts w:hint="cs"/>
          <w:rtl/>
        </w:rPr>
        <w:t xml:space="preserve">אלא </w:t>
      </w:r>
      <w:r>
        <w:rPr>
          <w:rtl/>
        </w:rPr>
        <w:t xml:space="preserve">ברוב </w:t>
      </w:r>
      <w:bookmarkStart w:id="19131" w:name="_ETM_Q43_355080"/>
      <w:bookmarkEnd w:id="19131"/>
      <w:r>
        <w:rPr>
          <w:rtl/>
        </w:rPr>
        <w:t xml:space="preserve">צבאות </w:t>
      </w:r>
      <w:bookmarkStart w:id="19132" w:name="_ETM_Q43_355470"/>
      <w:bookmarkEnd w:id="19132"/>
      <w:r>
        <w:rPr>
          <w:rtl/>
        </w:rPr>
        <w:t>העולם</w:t>
      </w:r>
      <w:r>
        <w:rPr>
          <w:rFonts w:hint="cs"/>
          <w:rtl/>
        </w:rPr>
        <w:t>.</w:t>
      </w:r>
      <w:bookmarkStart w:id="19133" w:name="_ETM_Q43_356580"/>
      <w:bookmarkEnd w:id="19133"/>
      <w:r>
        <w:rPr>
          <w:rFonts w:hint="cs"/>
          <w:rtl/>
        </w:rPr>
        <w:t xml:space="preserve"> </w:t>
      </w:r>
      <w:r>
        <w:rPr>
          <w:rtl/>
        </w:rPr>
        <w:t xml:space="preserve">אחר </w:t>
      </w:r>
      <w:bookmarkStart w:id="19134" w:name="_ETM_Q43_356820"/>
      <w:bookmarkEnd w:id="19134"/>
      <w:r>
        <w:rPr>
          <w:rtl/>
        </w:rPr>
        <w:t xml:space="preserve">כך </w:t>
      </w:r>
      <w:bookmarkStart w:id="19135" w:name="_ETM_Q43_356970"/>
      <w:bookmarkEnd w:id="19135"/>
      <w:r>
        <w:rPr>
          <w:rtl/>
        </w:rPr>
        <w:t>החליט</w:t>
      </w:r>
      <w:r>
        <w:rPr>
          <w:rFonts w:hint="cs"/>
          <w:rtl/>
        </w:rPr>
        <w:t>,</w:t>
      </w:r>
      <w:bookmarkStart w:id="19136" w:name="_ETM_Q43_357870"/>
      <w:bookmarkStart w:id="19137" w:name="_ETM_Q43_358410"/>
      <w:bookmarkEnd w:id="19136"/>
      <w:bookmarkEnd w:id="19137"/>
      <w:r>
        <w:rPr>
          <w:rtl/>
        </w:rPr>
        <w:t xml:space="preserve"> </w:t>
      </w:r>
      <w:bookmarkStart w:id="19138" w:name="_ETM_Q43_358620"/>
      <w:bookmarkEnd w:id="19138"/>
      <w:r>
        <w:rPr>
          <w:rtl/>
        </w:rPr>
        <w:t xml:space="preserve">אחרי </w:t>
      </w:r>
      <w:bookmarkStart w:id="19139" w:name="_ETM_Q43_358800"/>
      <w:bookmarkEnd w:id="19139"/>
      <w:r>
        <w:rPr>
          <w:rtl/>
        </w:rPr>
        <w:t xml:space="preserve">מלחמת </w:t>
      </w:r>
      <w:bookmarkStart w:id="19140" w:name="_ETM_Q43_359130"/>
      <w:bookmarkEnd w:id="19140"/>
      <w:r>
        <w:rPr>
          <w:rtl/>
        </w:rPr>
        <w:t xml:space="preserve">לבנון </w:t>
      </w:r>
      <w:bookmarkStart w:id="19141" w:name="_ETM_Q43_359460"/>
      <w:bookmarkEnd w:id="19141"/>
      <w:r>
        <w:rPr>
          <w:rtl/>
        </w:rPr>
        <w:t>הראשונה</w:t>
      </w:r>
      <w:r>
        <w:rPr>
          <w:rFonts w:hint="cs"/>
          <w:rtl/>
        </w:rPr>
        <w:t>,</w:t>
      </w:r>
      <w:r>
        <w:rPr>
          <w:rtl/>
        </w:rPr>
        <w:t xml:space="preserve"> </w:t>
      </w:r>
      <w:bookmarkStart w:id="19142" w:name="_ETM_Q43_359970"/>
      <w:bookmarkEnd w:id="19142"/>
      <w:r>
        <w:rPr>
          <w:rFonts w:hint="cs"/>
          <w:rtl/>
        </w:rPr>
        <w:t>ש</w:t>
      </w:r>
      <w:r>
        <w:rPr>
          <w:rtl/>
        </w:rPr>
        <w:t xml:space="preserve">אפילו </w:t>
      </w:r>
      <w:bookmarkStart w:id="19143" w:name="_ETM_Q43_360270"/>
      <w:bookmarkEnd w:id="19143"/>
      <w:r>
        <w:rPr>
          <w:rtl/>
        </w:rPr>
        <w:t xml:space="preserve">זה </w:t>
      </w:r>
      <w:bookmarkStart w:id="19144" w:name="_ETM_Q43_360480"/>
      <w:bookmarkEnd w:id="19144"/>
      <w:r>
        <w:rPr>
          <w:rtl/>
        </w:rPr>
        <w:t xml:space="preserve">לא </w:t>
      </w:r>
      <w:bookmarkStart w:id="19145" w:name="_ETM_Q43_360600"/>
      <w:bookmarkEnd w:id="19145"/>
      <w:r>
        <w:rPr>
          <w:rtl/>
        </w:rPr>
        <w:t xml:space="preserve">מספיק </w:t>
      </w:r>
      <w:bookmarkStart w:id="19146" w:name="_ETM_Q43_360990"/>
      <w:bookmarkEnd w:id="19146"/>
      <w:r>
        <w:rPr>
          <w:rtl/>
        </w:rPr>
        <w:t xml:space="preserve">קרבי </w:t>
      </w:r>
      <w:bookmarkStart w:id="19147" w:name="_ETM_Q43_361260"/>
      <w:bookmarkEnd w:id="19147"/>
      <w:r>
        <w:rPr>
          <w:rtl/>
        </w:rPr>
        <w:t>בשבילו</w:t>
      </w:r>
      <w:r>
        <w:rPr>
          <w:rFonts w:hint="cs"/>
          <w:rtl/>
        </w:rPr>
        <w:t>,</w:t>
      </w:r>
      <w:r>
        <w:rPr>
          <w:rtl/>
        </w:rPr>
        <w:t xml:space="preserve"> </w:t>
      </w:r>
      <w:bookmarkStart w:id="19148" w:name="_ETM_Q43_362709"/>
      <w:bookmarkEnd w:id="19148"/>
      <w:r>
        <w:rPr>
          <w:rtl/>
        </w:rPr>
        <w:t xml:space="preserve">אז </w:t>
      </w:r>
      <w:bookmarkStart w:id="19149" w:name="_ETM_Q43_362950"/>
      <w:bookmarkEnd w:id="19149"/>
      <w:r>
        <w:rPr>
          <w:rtl/>
        </w:rPr>
        <w:t xml:space="preserve">הוא </w:t>
      </w:r>
      <w:bookmarkStart w:id="19150" w:name="_ETM_Q43_363040"/>
      <w:bookmarkEnd w:id="19150"/>
      <w:r>
        <w:rPr>
          <w:rtl/>
        </w:rPr>
        <w:t xml:space="preserve">הלך </w:t>
      </w:r>
      <w:bookmarkStart w:id="19151" w:name="_ETM_Q43_363250"/>
      <w:bookmarkEnd w:id="19151"/>
      <w:r>
        <w:rPr>
          <w:rtl/>
        </w:rPr>
        <w:t>ל</w:t>
      </w:r>
      <w:bookmarkStart w:id="19152" w:name="_ETM_Q43_363370"/>
      <w:bookmarkEnd w:id="19152"/>
      <w:r>
        <w:rPr>
          <w:rtl/>
        </w:rPr>
        <w:t xml:space="preserve">מסוקי </w:t>
      </w:r>
      <w:bookmarkStart w:id="19153" w:name="_ETM_Q43_363819"/>
      <w:bookmarkEnd w:id="19153"/>
      <w:r>
        <w:rPr>
          <w:rtl/>
        </w:rPr>
        <w:t>קרב</w:t>
      </w:r>
      <w:r>
        <w:rPr>
          <w:rFonts w:hint="cs"/>
          <w:rtl/>
        </w:rPr>
        <w:t>.</w:t>
      </w:r>
      <w:r>
        <w:rPr>
          <w:rtl/>
        </w:rPr>
        <w:t xml:space="preserve"> </w:t>
      </w:r>
      <w:bookmarkStart w:id="19154" w:name="_ETM_Q43_364870"/>
      <w:bookmarkEnd w:id="19154"/>
      <w:r>
        <w:rPr>
          <w:rtl/>
        </w:rPr>
        <w:t xml:space="preserve">אלה </w:t>
      </w:r>
      <w:bookmarkStart w:id="19155" w:name="_ETM_Q43_365500"/>
      <w:bookmarkEnd w:id="19155"/>
      <w:r>
        <w:rPr>
          <w:rtl/>
        </w:rPr>
        <w:t>מא</w:t>
      </w:r>
      <w:r>
        <w:rPr>
          <w:rFonts w:hint="cs"/>
          <w:rtl/>
        </w:rPr>
        <w:t>י</w:t>
      </w:r>
      <w:r>
        <w:rPr>
          <w:rtl/>
        </w:rPr>
        <w:t xml:space="preserve">תנו </w:t>
      </w:r>
      <w:bookmarkStart w:id="19156" w:name="_ETM_Q43_365980"/>
      <w:bookmarkEnd w:id="19156"/>
      <w:r>
        <w:rPr>
          <w:rtl/>
        </w:rPr>
        <w:t xml:space="preserve">שהם </w:t>
      </w:r>
      <w:bookmarkStart w:id="19157" w:name="_ETM_Q43_366190"/>
      <w:bookmarkEnd w:id="19157"/>
      <w:r>
        <w:rPr>
          <w:rtl/>
        </w:rPr>
        <w:t xml:space="preserve">קצת </w:t>
      </w:r>
      <w:bookmarkStart w:id="19158" w:name="_ETM_Q43_366400"/>
      <w:bookmarkEnd w:id="19158"/>
      <w:r>
        <w:rPr>
          <w:rtl/>
        </w:rPr>
        <w:t xml:space="preserve">יותר </w:t>
      </w:r>
      <w:bookmarkStart w:id="19159" w:name="_ETM_Q43_366639"/>
      <w:bookmarkEnd w:id="19159"/>
      <w:r>
        <w:rPr>
          <w:rtl/>
        </w:rPr>
        <w:t xml:space="preserve">מבוגרים </w:t>
      </w:r>
      <w:bookmarkStart w:id="19160" w:name="_ETM_Q43_367120"/>
      <w:bookmarkEnd w:id="19160"/>
      <w:r>
        <w:rPr>
          <w:rtl/>
        </w:rPr>
        <w:t xml:space="preserve">בטח </w:t>
      </w:r>
      <w:bookmarkStart w:id="19161" w:name="_ETM_Q43_367360"/>
      <w:bookmarkEnd w:id="19161"/>
      <w:r>
        <w:rPr>
          <w:rtl/>
        </w:rPr>
        <w:t xml:space="preserve">זוכרים </w:t>
      </w:r>
      <w:bookmarkStart w:id="19162" w:name="_ETM_Q43_367870"/>
      <w:bookmarkEnd w:id="19162"/>
      <w:r>
        <w:rPr>
          <w:rtl/>
        </w:rPr>
        <w:t xml:space="preserve">את </w:t>
      </w:r>
      <w:bookmarkStart w:id="19163" w:name="_ETM_Q43_368049"/>
      <w:bookmarkEnd w:id="19163"/>
      <w:r>
        <w:rPr>
          <w:rtl/>
        </w:rPr>
        <w:t xml:space="preserve">הפיגוע </w:t>
      </w:r>
      <w:bookmarkStart w:id="19164" w:name="_ETM_Q43_368560"/>
      <w:bookmarkEnd w:id="19164"/>
      <w:r>
        <w:rPr>
          <w:rtl/>
        </w:rPr>
        <w:t xml:space="preserve">הגדול </w:t>
      </w:r>
      <w:bookmarkStart w:id="19165" w:name="_ETM_Q43_368889"/>
      <w:bookmarkEnd w:id="19165"/>
      <w:r>
        <w:rPr>
          <w:rtl/>
        </w:rPr>
        <w:t>בניצנים</w:t>
      </w:r>
      <w:r>
        <w:rPr>
          <w:rFonts w:hint="cs"/>
          <w:rtl/>
        </w:rPr>
        <w:t xml:space="preserve"> ב-1990</w:t>
      </w:r>
      <w:bookmarkStart w:id="19166" w:name="_ETM_Q43_369549"/>
      <w:bookmarkEnd w:id="19166"/>
      <w:r>
        <w:rPr>
          <w:rFonts w:hint="cs"/>
          <w:rtl/>
        </w:rPr>
        <w:t>,</w:t>
      </w:r>
      <w:r>
        <w:rPr>
          <w:rtl/>
        </w:rPr>
        <w:t xml:space="preserve"> </w:t>
      </w:r>
      <w:bookmarkStart w:id="19167" w:name="_ETM_Q43_371290"/>
      <w:bookmarkEnd w:id="19167"/>
      <w:r>
        <w:rPr>
          <w:rtl/>
        </w:rPr>
        <w:t>ששם</w:t>
      </w:r>
      <w:bookmarkStart w:id="19168" w:name="_ETM_Q43_372830"/>
      <w:bookmarkEnd w:id="19168"/>
      <w:r>
        <w:rPr>
          <w:rFonts w:hint="cs"/>
          <w:rtl/>
        </w:rPr>
        <w:t xml:space="preserve"> ארבעה</w:t>
      </w:r>
      <w:r>
        <w:rPr>
          <w:rtl/>
        </w:rPr>
        <w:t xml:space="preserve"> </w:t>
      </w:r>
      <w:bookmarkStart w:id="19169" w:name="_ETM_Q43_373160"/>
      <w:bookmarkEnd w:id="19169"/>
      <w:r>
        <w:rPr>
          <w:rtl/>
        </w:rPr>
        <w:t xml:space="preserve">מחבלים </w:t>
      </w:r>
      <w:bookmarkStart w:id="19170" w:name="_ETM_Q43_373580"/>
      <w:bookmarkEnd w:id="19170"/>
      <w:r>
        <w:rPr>
          <w:rtl/>
        </w:rPr>
        <w:t xml:space="preserve">חוסלו </w:t>
      </w:r>
      <w:bookmarkStart w:id="19171" w:name="_ETM_Q43_374210"/>
      <w:bookmarkEnd w:id="19171"/>
      <w:r>
        <w:rPr>
          <w:rtl/>
        </w:rPr>
        <w:t>מהאוויר</w:t>
      </w:r>
      <w:r>
        <w:rPr>
          <w:rFonts w:hint="cs"/>
          <w:rtl/>
        </w:rPr>
        <w:t>.</w:t>
      </w:r>
      <w:r>
        <w:rPr>
          <w:rtl/>
        </w:rPr>
        <w:t xml:space="preserve"> </w:t>
      </w:r>
      <w:bookmarkStart w:id="19172" w:name="_ETM_Q43_375309"/>
      <w:bookmarkEnd w:id="19172"/>
      <w:r>
        <w:rPr>
          <w:rtl/>
        </w:rPr>
        <w:t xml:space="preserve">זה </w:t>
      </w:r>
      <w:bookmarkStart w:id="19173" w:name="_ETM_Q43_376209"/>
      <w:bookmarkEnd w:id="19173"/>
      <w:r>
        <w:rPr>
          <w:rtl/>
        </w:rPr>
        <w:t>הוא</w:t>
      </w:r>
      <w:r>
        <w:rPr>
          <w:rFonts w:hint="cs"/>
          <w:rtl/>
        </w:rPr>
        <w:t>.</w:t>
      </w:r>
    </w:p>
    <w:p w:rsidR="005C4635" w:rsidRDefault="005C4635" w:rsidP="001C5367">
      <w:pPr>
        <w:rPr>
          <w:rtl/>
        </w:rPr>
      </w:pPr>
    </w:p>
    <w:p w:rsidR="005C4635" w:rsidRDefault="005C4635" w:rsidP="001C5367">
      <w:pPr>
        <w:pStyle w:val="af7"/>
        <w:keepNext/>
        <w:rPr>
          <w:rtl/>
        </w:rPr>
      </w:pPr>
      <w:bookmarkStart w:id="19174" w:name="ET_interruption_5767_3"/>
      <w:r w:rsidRPr="00F45F26">
        <w:rPr>
          <w:rStyle w:val="TagStyle"/>
          <w:rtl/>
        </w:rPr>
        <w:t xml:space="preserve"> &lt;&lt; קריאה &gt;&gt; </w:t>
      </w:r>
      <w:r>
        <w:rPr>
          <w:rtl/>
        </w:rPr>
        <w:t>אורנה ברביבאי (יש עתיד):</w:t>
      </w:r>
      <w:r w:rsidRPr="00F45F26">
        <w:rPr>
          <w:rStyle w:val="TagStyle"/>
          <w:rtl/>
        </w:rPr>
        <w:t xml:space="preserve"> &lt;&lt; קריאה &gt;&gt;</w:t>
      </w:r>
      <w:r>
        <w:rPr>
          <w:rtl/>
        </w:rPr>
        <w:t xml:space="preserve">   </w:t>
      </w:r>
      <w:bookmarkEnd w:id="19174"/>
    </w:p>
    <w:p w:rsidR="005C4635" w:rsidRDefault="005C4635" w:rsidP="00CB24F3">
      <w:pPr>
        <w:rPr>
          <w:rtl/>
        </w:rPr>
      </w:pPr>
    </w:p>
    <w:p w:rsidR="005C4635" w:rsidRDefault="00D51DC0" w:rsidP="001C5367">
      <w:pPr>
        <w:rPr>
          <w:rtl/>
        </w:rPr>
      </w:pPr>
      <w:r>
        <w:rPr>
          <w:rFonts w:hint="cs"/>
          <w:rtl/>
        </w:rPr>
        <w:t>– – –</w:t>
      </w:r>
    </w:p>
    <w:p w:rsidR="005C4635" w:rsidRDefault="005C4635" w:rsidP="001C5367">
      <w:pPr>
        <w:rPr>
          <w:rtl/>
        </w:rPr>
      </w:pPr>
    </w:p>
    <w:p w:rsidR="005C4635" w:rsidRDefault="005C4635" w:rsidP="001C5367">
      <w:pPr>
        <w:pStyle w:val="-"/>
        <w:keepNext/>
        <w:rPr>
          <w:rtl/>
        </w:rPr>
      </w:pPr>
      <w:bookmarkStart w:id="19175" w:name="ET_speakercontinue_5087_5"/>
      <w:r w:rsidRPr="00F45F26">
        <w:rPr>
          <w:rStyle w:val="TagStyle"/>
          <w:rtl/>
        </w:rPr>
        <w:t xml:space="preserve"> &lt;&lt; דובר_המשך &gt;&gt; </w:t>
      </w:r>
      <w:r>
        <w:rPr>
          <w:rtl/>
        </w:rPr>
        <w:t>יאיר לפיד (יש עתיד):</w:t>
      </w:r>
      <w:r w:rsidRPr="00F45F26">
        <w:rPr>
          <w:rStyle w:val="TagStyle"/>
          <w:rtl/>
        </w:rPr>
        <w:t xml:space="preserve"> &lt;&lt; דובר_המשך &gt;&gt;</w:t>
      </w:r>
      <w:r>
        <w:rPr>
          <w:rtl/>
        </w:rPr>
        <w:t xml:space="preserve">   </w:t>
      </w:r>
      <w:bookmarkEnd w:id="19175"/>
    </w:p>
    <w:p w:rsidR="005C4635" w:rsidRDefault="005C4635" w:rsidP="00CB24F3">
      <w:pPr>
        <w:rPr>
          <w:rtl/>
        </w:rPr>
      </w:pPr>
    </w:p>
    <w:p w:rsidR="005C4635" w:rsidRDefault="005C4635" w:rsidP="00A65390">
      <w:pPr>
        <w:rPr>
          <w:rtl/>
        </w:rPr>
      </w:pPr>
      <w:bookmarkStart w:id="19176" w:name="_ETM_Q43_368000"/>
      <w:bookmarkStart w:id="19177" w:name="_ETM_Q43_376359"/>
      <w:bookmarkEnd w:id="19176"/>
      <w:bookmarkEnd w:id="19177"/>
      <w:r>
        <w:rPr>
          <w:rFonts w:hint="cs"/>
          <w:rtl/>
        </w:rPr>
        <w:t xml:space="preserve">הוא </w:t>
      </w:r>
      <w:r>
        <w:rPr>
          <w:rtl/>
        </w:rPr>
        <w:t xml:space="preserve">היה </w:t>
      </w:r>
      <w:bookmarkStart w:id="19178" w:name="_ETM_Q43_376599"/>
      <w:bookmarkEnd w:id="19178"/>
      <w:r>
        <w:rPr>
          <w:rtl/>
        </w:rPr>
        <w:t xml:space="preserve">טייס </w:t>
      </w:r>
      <w:bookmarkStart w:id="19179" w:name="_ETM_Q43_376989"/>
      <w:bookmarkEnd w:id="19179"/>
      <w:r>
        <w:rPr>
          <w:rFonts w:hint="cs"/>
          <w:rtl/>
        </w:rPr>
        <w:t>ה</w:t>
      </w:r>
      <w:r>
        <w:rPr>
          <w:rtl/>
        </w:rPr>
        <w:t xml:space="preserve">מסוק </w:t>
      </w:r>
      <w:bookmarkStart w:id="19180" w:name="_ETM_Q43_377379"/>
      <w:bookmarkEnd w:id="19180"/>
      <w:r>
        <w:rPr>
          <w:rtl/>
        </w:rPr>
        <w:t xml:space="preserve">שחיסל </w:t>
      </w:r>
      <w:bookmarkStart w:id="19181" w:name="_ETM_Q43_377949"/>
      <w:bookmarkEnd w:id="19181"/>
      <w:r>
        <w:rPr>
          <w:rtl/>
        </w:rPr>
        <w:t xml:space="preserve">את </w:t>
      </w:r>
      <w:bookmarkStart w:id="19182" w:name="_ETM_Q43_378069"/>
      <w:bookmarkEnd w:id="19182"/>
      <w:r>
        <w:rPr>
          <w:rtl/>
        </w:rPr>
        <w:t xml:space="preserve">ארבעת </w:t>
      </w:r>
      <w:bookmarkStart w:id="19183" w:name="_ETM_Q43_378400"/>
      <w:bookmarkEnd w:id="19183"/>
      <w:r>
        <w:rPr>
          <w:rtl/>
        </w:rPr>
        <w:t xml:space="preserve">המחבלים </w:t>
      </w:r>
      <w:bookmarkStart w:id="19184" w:name="_ETM_Q43_379209"/>
      <w:bookmarkEnd w:id="19184"/>
      <w:r>
        <w:rPr>
          <w:rtl/>
        </w:rPr>
        <w:t xml:space="preserve">בפיגוע </w:t>
      </w:r>
      <w:bookmarkStart w:id="19185" w:name="_ETM_Q43_380169"/>
      <w:bookmarkEnd w:id="19185"/>
      <w:r>
        <w:rPr>
          <w:rtl/>
        </w:rPr>
        <w:t>בניצנים</w:t>
      </w:r>
      <w:r w:rsidR="00A65390">
        <w:rPr>
          <w:rFonts w:hint="cs"/>
          <w:rtl/>
        </w:rPr>
        <w:t>,</w:t>
      </w:r>
      <w:r>
        <w:rPr>
          <w:rtl/>
        </w:rPr>
        <w:t xml:space="preserve"> </w:t>
      </w:r>
      <w:bookmarkStart w:id="19186" w:name="_ETM_Q43_380739"/>
      <w:bookmarkEnd w:id="19186"/>
      <w:r>
        <w:rPr>
          <w:rtl/>
        </w:rPr>
        <w:t>מהאוויר</w:t>
      </w:r>
      <w:r>
        <w:rPr>
          <w:rFonts w:hint="cs"/>
          <w:rtl/>
        </w:rPr>
        <w:t>,</w:t>
      </w:r>
      <w:r>
        <w:rPr>
          <w:rtl/>
        </w:rPr>
        <w:t xml:space="preserve"> </w:t>
      </w:r>
      <w:bookmarkStart w:id="19187" w:name="_ETM_Q43_381790"/>
      <w:bookmarkEnd w:id="19187"/>
      <w:r>
        <w:rPr>
          <w:rtl/>
        </w:rPr>
        <w:t>הצפונבון</w:t>
      </w:r>
      <w:r>
        <w:rPr>
          <w:rFonts w:hint="cs"/>
          <w:rtl/>
        </w:rPr>
        <w:t>.</w:t>
      </w:r>
      <w:r>
        <w:rPr>
          <w:rtl/>
        </w:rPr>
        <w:t xml:space="preserve"> </w:t>
      </w:r>
      <w:bookmarkStart w:id="19188" w:name="_ETM_Q43_383680"/>
      <w:bookmarkEnd w:id="19188"/>
      <w:r>
        <w:rPr>
          <w:rtl/>
        </w:rPr>
        <w:t xml:space="preserve">כמובן </w:t>
      </w:r>
      <w:bookmarkStart w:id="19189" w:name="_ETM_Q43_384129"/>
      <w:bookmarkEnd w:id="19189"/>
      <w:r w:rsidR="00A65390">
        <w:rPr>
          <w:rFonts w:hint="cs"/>
          <w:rtl/>
        </w:rPr>
        <w:t xml:space="preserve">הוא </w:t>
      </w:r>
      <w:r>
        <w:rPr>
          <w:rtl/>
        </w:rPr>
        <w:t>שיר</w:t>
      </w:r>
      <w:r>
        <w:rPr>
          <w:rFonts w:hint="cs"/>
          <w:rtl/>
        </w:rPr>
        <w:t>ת</w:t>
      </w:r>
      <w:bookmarkStart w:id="19190" w:name="_ETM_Q43_384430"/>
      <w:bookmarkEnd w:id="19190"/>
      <w:r>
        <w:rPr>
          <w:rFonts w:hint="cs"/>
          <w:rtl/>
        </w:rPr>
        <w:t xml:space="preserve"> </w:t>
      </w:r>
      <w:bookmarkStart w:id="19191" w:name="_ETM_Q43_384519"/>
      <w:bookmarkEnd w:id="19191"/>
      <w:r>
        <w:rPr>
          <w:rtl/>
        </w:rPr>
        <w:t xml:space="preserve">כל </w:t>
      </w:r>
      <w:bookmarkStart w:id="19192" w:name="_ETM_Q43_384700"/>
      <w:bookmarkEnd w:id="19192"/>
      <w:r>
        <w:rPr>
          <w:rtl/>
        </w:rPr>
        <w:t>חייו</w:t>
      </w:r>
      <w:r>
        <w:rPr>
          <w:rFonts w:hint="cs"/>
          <w:rtl/>
        </w:rPr>
        <w:t>,</w:t>
      </w:r>
      <w:r>
        <w:rPr>
          <w:rtl/>
        </w:rPr>
        <w:t xml:space="preserve"> </w:t>
      </w:r>
      <w:bookmarkStart w:id="19193" w:name="_ETM_Q43_385239"/>
      <w:bookmarkEnd w:id="19193"/>
      <w:r>
        <w:rPr>
          <w:rtl/>
        </w:rPr>
        <w:t xml:space="preserve">גידל </w:t>
      </w:r>
      <w:bookmarkStart w:id="19194" w:name="_ETM_Q43_385659"/>
      <w:bookmarkEnd w:id="19194"/>
      <w:r>
        <w:rPr>
          <w:rtl/>
        </w:rPr>
        <w:t xml:space="preserve">את </w:t>
      </w:r>
      <w:bookmarkStart w:id="19195" w:name="_ETM_Q43_385780"/>
      <w:bookmarkEnd w:id="19195"/>
      <w:r>
        <w:rPr>
          <w:rtl/>
        </w:rPr>
        <w:t xml:space="preserve">ילדיו </w:t>
      </w:r>
      <w:bookmarkStart w:id="19196" w:name="_ETM_Q43_386200"/>
      <w:bookmarkEnd w:id="19196"/>
      <w:r>
        <w:rPr>
          <w:rtl/>
        </w:rPr>
        <w:t xml:space="preserve">בבסיסים </w:t>
      </w:r>
      <w:bookmarkStart w:id="19197" w:name="_ETM_Q43_386739"/>
      <w:bookmarkEnd w:id="19197"/>
      <w:r>
        <w:rPr>
          <w:rtl/>
        </w:rPr>
        <w:t>צבאיים</w:t>
      </w:r>
      <w:r>
        <w:rPr>
          <w:rFonts w:hint="cs"/>
          <w:rtl/>
        </w:rPr>
        <w:t>,</w:t>
      </w:r>
      <w:r>
        <w:rPr>
          <w:rtl/>
        </w:rPr>
        <w:t xml:space="preserve"> </w:t>
      </w:r>
      <w:bookmarkStart w:id="19198" w:name="_ETM_Q43_388190"/>
      <w:bookmarkEnd w:id="19198"/>
      <w:r>
        <w:rPr>
          <w:rtl/>
        </w:rPr>
        <w:t xml:space="preserve">עד </w:t>
      </w:r>
      <w:bookmarkStart w:id="19199" w:name="_ETM_Q43_388460"/>
      <w:bookmarkEnd w:id="19199"/>
      <w:r>
        <w:rPr>
          <w:rtl/>
        </w:rPr>
        <w:t>ש</w:t>
      </w:r>
      <w:bookmarkStart w:id="19200" w:name="_ETM_Q43_388910"/>
      <w:bookmarkEnd w:id="19200"/>
      <w:r>
        <w:rPr>
          <w:rtl/>
        </w:rPr>
        <w:t xml:space="preserve">לא </w:t>
      </w:r>
      <w:bookmarkStart w:id="19201" w:name="_ETM_Q43_389060"/>
      <w:bookmarkEnd w:id="19201"/>
      <w:r>
        <w:rPr>
          <w:rtl/>
        </w:rPr>
        <w:t>יכול</w:t>
      </w:r>
      <w:r>
        <w:rPr>
          <w:rFonts w:hint="cs"/>
          <w:rtl/>
        </w:rPr>
        <w:t xml:space="preserve"> </w:t>
      </w:r>
      <w:bookmarkStart w:id="19202" w:name="_ETM_Q43_387000"/>
      <w:bookmarkEnd w:id="19202"/>
      <w:r>
        <w:rPr>
          <w:rtl/>
        </w:rPr>
        <w:t>ה</w:t>
      </w:r>
      <w:r>
        <w:rPr>
          <w:rFonts w:hint="cs"/>
          <w:rtl/>
        </w:rPr>
        <w:t>יה</w:t>
      </w:r>
      <w:r>
        <w:rPr>
          <w:rtl/>
        </w:rPr>
        <w:t xml:space="preserve"> </w:t>
      </w:r>
      <w:bookmarkStart w:id="19203" w:name="_ETM_Q43_389419"/>
      <w:bookmarkEnd w:id="19203"/>
      <w:r>
        <w:rPr>
          <w:rtl/>
        </w:rPr>
        <w:t xml:space="preserve">לטוס </w:t>
      </w:r>
      <w:bookmarkStart w:id="19204" w:name="_ETM_Q43_389810"/>
      <w:bookmarkEnd w:id="19204"/>
      <w:r>
        <w:rPr>
          <w:rtl/>
        </w:rPr>
        <w:t>יותר</w:t>
      </w:r>
      <w:r>
        <w:rPr>
          <w:rFonts w:hint="cs"/>
          <w:rtl/>
        </w:rPr>
        <w:t>.</w:t>
      </w:r>
      <w:r>
        <w:rPr>
          <w:rtl/>
        </w:rPr>
        <w:t xml:space="preserve"> </w:t>
      </w:r>
      <w:bookmarkStart w:id="19205" w:name="_ETM_Q43_390989"/>
      <w:bookmarkEnd w:id="19205"/>
      <w:r>
        <w:rPr>
          <w:rtl/>
        </w:rPr>
        <w:t xml:space="preserve">הלך </w:t>
      </w:r>
      <w:bookmarkStart w:id="19206" w:name="_ETM_Q43_392400"/>
      <w:bookmarkEnd w:id="19206"/>
      <w:r>
        <w:rPr>
          <w:rFonts w:hint="cs"/>
          <w:rtl/>
        </w:rPr>
        <w:t>ל</w:t>
      </w:r>
      <w:r>
        <w:rPr>
          <w:rtl/>
        </w:rPr>
        <w:t xml:space="preserve">הפגנה </w:t>
      </w:r>
      <w:bookmarkStart w:id="19207" w:name="_ETM_Q43_393480"/>
      <w:bookmarkEnd w:id="19207"/>
      <w:r>
        <w:rPr>
          <w:rtl/>
        </w:rPr>
        <w:t xml:space="preserve">ונפגע </w:t>
      </w:r>
      <w:bookmarkStart w:id="19208" w:name="_ETM_Q43_394109"/>
      <w:bookmarkEnd w:id="19208"/>
      <w:proofErr w:type="spellStart"/>
      <w:r>
        <w:rPr>
          <w:rFonts w:hint="cs"/>
          <w:rtl/>
        </w:rPr>
        <w:t>מה</w:t>
      </w:r>
      <w:r>
        <w:rPr>
          <w:rtl/>
        </w:rPr>
        <w:t>מכת</w:t>
      </w:r>
      <w:r>
        <w:rPr>
          <w:rFonts w:hint="cs"/>
          <w:rtl/>
        </w:rPr>
        <w:t>"</w:t>
      </w:r>
      <w:r>
        <w:rPr>
          <w:rtl/>
        </w:rPr>
        <w:t>זית</w:t>
      </w:r>
      <w:proofErr w:type="spellEnd"/>
      <w:r>
        <w:rPr>
          <w:rFonts w:hint="cs"/>
          <w:rtl/>
        </w:rPr>
        <w:t>,</w:t>
      </w:r>
      <w:r>
        <w:rPr>
          <w:rtl/>
        </w:rPr>
        <w:t xml:space="preserve"> </w:t>
      </w:r>
      <w:bookmarkStart w:id="19209" w:name="_ETM_Q43_394769"/>
      <w:bookmarkEnd w:id="19209"/>
      <w:r>
        <w:rPr>
          <w:rtl/>
        </w:rPr>
        <w:t xml:space="preserve">ואנחנו </w:t>
      </w:r>
      <w:bookmarkStart w:id="19210" w:name="_ETM_Q43_395010"/>
      <w:bookmarkEnd w:id="19210"/>
      <w:r>
        <w:rPr>
          <w:rtl/>
        </w:rPr>
        <w:t xml:space="preserve">מקווים </w:t>
      </w:r>
      <w:bookmarkStart w:id="19211" w:name="_ETM_Q43_395489"/>
      <w:bookmarkEnd w:id="19211"/>
      <w:r>
        <w:rPr>
          <w:rtl/>
        </w:rPr>
        <w:t xml:space="preserve">שאחרי </w:t>
      </w:r>
      <w:bookmarkStart w:id="19212" w:name="_ETM_Q43_395909"/>
      <w:bookmarkEnd w:id="19212"/>
      <w:r>
        <w:rPr>
          <w:rtl/>
        </w:rPr>
        <w:t xml:space="preserve">הניתוח </w:t>
      </w:r>
      <w:bookmarkStart w:id="19213" w:name="_ETM_Q43_396389"/>
      <w:bookmarkEnd w:id="19213"/>
      <w:r>
        <w:rPr>
          <w:rtl/>
        </w:rPr>
        <w:t xml:space="preserve">השלישי </w:t>
      </w:r>
      <w:bookmarkStart w:id="19214" w:name="_ETM_Q43_397959"/>
      <w:bookmarkEnd w:id="19214"/>
      <w:r>
        <w:rPr>
          <w:rtl/>
        </w:rPr>
        <w:t xml:space="preserve">יצליחו </w:t>
      </w:r>
      <w:bookmarkStart w:id="19215" w:name="_ETM_Q43_398650"/>
      <w:bookmarkEnd w:id="19215"/>
      <w:r>
        <w:rPr>
          <w:rtl/>
        </w:rPr>
        <w:t xml:space="preserve">אולי </w:t>
      </w:r>
      <w:bookmarkStart w:id="19216" w:name="_ETM_Q43_399040"/>
      <w:bookmarkEnd w:id="19216"/>
      <w:proofErr w:type="spellStart"/>
      <w:r>
        <w:rPr>
          <w:rtl/>
        </w:rPr>
        <w:t>אולי</w:t>
      </w:r>
      <w:proofErr w:type="spellEnd"/>
      <w:r>
        <w:rPr>
          <w:rtl/>
        </w:rPr>
        <w:t xml:space="preserve"> </w:t>
      </w:r>
      <w:bookmarkStart w:id="19217" w:name="_ETM_Q43_399489"/>
      <w:bookmarkEnd w:id="19217"/>
      <w:r>
        <w:rPr>
          <w:rtl/>
        </w:rPr>
        <w:t xml:space="preserve">להציל </w:t>
      </w:r>
      <w:bookmarkStart w:id="19218" w:name="_ETM_Q43_399969"/>
      <w:bookmarkEnd w:id="19218"/>
      <w:r>
        <w:rPr>
          <w:rtl/>
        </w:rPr>
        <w:t xml:space="preserve">את </w:t>
      </w:r>
      <w:bookmarkStart w:id="19219" w:name="_ETM_Q43_400120"/>
      <w:bookmarkEnd w:id="19219"/>
      <w:r>
        <w:rPr>
          <w:rtl/>
        </w:rPr>
        <w:t xml:space="preserve">העין </w:t>
      </w:r>
      <w:bookmarkStart w:id="19220" w:name="_ETM_Q43_400420"/>
      <w:bookmarkEnd w:id="19220"/>
      <w:r>
        <w:rPr>
          <w:rtl/>
        </w:rPr>
        <w:t>שלו</w:t>
      </w:r>
      <w:r>
        <w:rPr>
          <w:rFonts w:hint="cs"/>
          <w:rtl/>
        </w:rPr>
        <w:t>.</w:t>
      </w:r>
      <w:r>
        <w:rPr>
          <w:rtl/>
        </w:rPr>
        <w:t xml:space="preserve"> </w:t>
      </w:r>
      <w:bookmarkStart w:id="19221" w:name="_ETM_Q43_400689"/>
      <w:bookmarkEnd w:id="19221"/>
      <w:r>
        <w:rPr>
          <w:rtl/>
        </w:rPr>
        <w:t xml:space="preserve">הוא </w:t>
      </w:r>
      <w:bookmarkStart w:id="19222" w:name="_ETM_Q43_400810"/>
      <w:bookmarkEnd w:id="19222"/>
      <w:r>
        <w:rPr>
          <w:rtl/>
        </w:rPr>
        <w:t xml:space="preserve">אמר </w:t>
      </w:r>
      <w:bookmarkStart w:id="19223" w:name="_ETM_Q43_401109"/>
      <w:bookmarkEnd w:id="19223"/>
      <w:r>
        <w:rPr>
          <w:rtl/>
        </w:rPr>
        <w:t>לי</w:t>
      </w:r>
      <w:r>
        <w:rPr>
          <w:rFonts w:hint="cs"/>
          <w:rtl/>
        </w:rPr>
        <w:t>:</w:t>
      </w:r>
      <w:r>
        <w:rPr>
          <w:rtl/>
        </w:rPr>
        <w:t xml:space="preserve"> </w:t>
      </w:r>
      <w:bookmarkStart w:id="19224" w:name="_ETM_Q43_401230"/>
      <w:bookmarkEnd w:id="19224"/>
      <w:r>
        <w:rPr>
          <w:rtl/>
        </w:rPr>
        <w:t>תקשיב</w:t>
      </w:r>
      <w:r>
        <w:rPr>
          <w:rFonts w:hint="cs"/>
          <w:rtl/>
        </w:rPr>
        <w:t>,</w:t>
      </w:r>
      <w:r>
        <w:rPr>
          <w:rtl/>
        </w:rPr>
        <w:t xml:space="preserve"> </w:t>
      </w:r>
      <w:bookmarkStart w:id="19225" w:name="_ETM_Q43_401620"/>
      <w:bookmarkEnd w:id="19225"/>
      <w:r>
        <w:rPr>
          <w:rtl/>
        </w:rPr>
        <w:t xml:space="preserve">אני </w:t>
      </w:r>
      <w:bookmarkStart w:id="19226" w:name="_ETM_Q43_401739"/>
      <w:bookmarkEnd w:id="19226"/>
      <w:r>
        <w:rPr>
          <w:rtl/>
        </w:rPr>
        <w:t xml:space="preserve">יודע </w:t>
      </w:r>
      <w:bookmarkStart w:id="19227" w:name="_ETM_Q43_401890"/>
      <w:bookmarkEnd w:id="19227"/>
      <w:r>
        <w:rPr>
          <w:rFonts w:hint="cs"/>
          <w:rtl/>
        </w:rPr>
        <w:t>ש</w:t>
      </w:r>
      <w:r>
        <w:rPr>
          <w:rtl/>
        </w:rPr>
        <w:t xml:space="preserve">זה </w:t>
      </w:r>
      <w:bookmarkStart w:id="19228" w:name="_ETM_Q43_402040"/>
      <w:bookmarkEnd w:id="19228"/>
      <w:r>
        <w:rPr>
          <w:rtl/>
        </w:rPr>
        <w:t xml:space="preserve">משפט </w:t>
      </w:r>
      <w:bookmarkStart w:id="19229" w:name="_ETM_Q43_402400"/>
      <w:bookmarkEnd w:id="19229"/>
      <w:r>
        <w:rPr>
          <w:rtl/>
        </w:rPr>
        <w:t>מוזר</w:t>
      </w:r>
      <w:r w:rsidR="00A65390">
        <w:rPr>
          <w:rFonts w:hint="cs"/>
          <w:rtl/>
        </w:rPr>
        <w:t>,</w:t>
      </w:r>
      <w:r>
        <w:rPr>
          <w:rtl/>
        </w:rPr>
        <w:t xml:space="preserve"> </w:t>
      </w:r>
      <w:bookmarkStart w:id="19230" w:name="_ETM_Q43_402909"/>
      <w:bookmarkEnd w:id="19230"/>
      <w:r>
        <w:rPr>
          <w:rtl/>
        </w:rPr>
        <w:t xml:space="preserve">אבל </w:t>
      </w:r>
      <w:bookmarkStart w:id="19231" w:name="_ETM_Q43_403920"/>
      <w:bookmarkEnd w:id="19231"/>
      <w:r>
        <w:rPr>
          <w:rtl/>
        </w:rPr>
        <w:t xml:space="preserve">אם </w:t>
      </w:r>
      <w:bookmarkStart w:id="19232" w:name="_ETM_Q43_404100"/>
      <w:bookmarkEnd w:id="19232"/>
      <w:r>
        <w:rPr>
          <w:rtl/>
        </w:rPr>
        <w:t xml:space="preserve">אני </w:t>
      </w:r>
      <w:bookmarkStart w:id="19233" w:name="_ETM_Q43_404220"/>
      <w:bookmarkEnd w:id="19233"/>
      <w:r>
        <w:rPr>
          <w:rtl/>
        </w:rPr>
        <w:t xml:space="preserve">צריך </w:t>
      </w:r>
      <w:bookmarkStart w:id="19234" w:name="_ETM_Q43_404370"/>
      <w:bookmarkEnd w:id="19234"/>
      <w:r>
        <w:rPr>
          <w:rtl/>
        </w:rPr>
        <w:t xml:space="preserve">להקריב </w:t>
      </w:r>
      <w:bookmarkStart w:id="19235" w:name="_ETM_Q43_404790"/>
      <w:bookmarkEnd w:id="19235"/>
      <w:r>
        <w:rPr>
          <w:rtl/>
        </w:rPr>
        <w:t xml:space="preserve">עין </w:t>
      </w:r>
      <w:bookmarkStart w:id="19236" w:name="_ETM_Q43_405120"/>
      <w:bookmarkEnd w:id="19236"/>
      <w:r>
        <w:rPr>
          <w:rtl/>
        </w:rPr>
        <w:t xml:space="preserve">בשביל </w:t>
      </w:r>
      <w:bookmarkStart w:id="19237" w:name="_ETM_Q43_405330"/>
      <w:bookmarkEnd w:id="19237"/>
      <w:r>
        <w:rPr>
          <w:rtl/>
        </w:rPr>
        <w:t xml:space="preserve">שישראל </w:t>
      </w:r>
      <w:bookmarkStart w:id="19238" w:name="_ETM_Q43_405810"/>
      <w:bookmarkEnd w:id="19238"/>
      <w:r>
        <w:rPr>
          <w:rtl/>
        </w:rPr>
        <w:t xml:space="preserve">תישאר </w:t>
      </w:r>
      <w:bookmarkStart w:id="19239" w:name="_ETM_Q43_406140"/>
      <w:bookmarkEnd w:id="19239"/>
      <w:r>
        <w:rPr>
          <w:rtl/>
        </w:rPr>
        <w:t xml:space="preserve">דמוקרטיה </w:t>
      </w:r>
      <w:bookmarkStart w:id="19240" w:name="_ETM_Q43_407760"/>
      <w:bookmarkEnd w:id="19240"/>
      <w:r>
        <w:rPr>
          <w:rtl/>
        </w:rPr>
        <w:t xml:space="preserve">אז </w:t>
      </w:r>
      <w:bookmarkStart w:id="19241" w:name="_ETM_Q43_408390"/>
      <w:bookmarkEnd w:id="19241"/>
      <w:r>
        <w:rPr>
          <w:rtl/>
        </w:rPr>
        <w:t xml:space="preserve">זה </w:t>
      </w:r>
      <w:bookmarkStart w:id="19242" w:name="_ETM_Q43_408569"/>
      <w:bookmarkEnd w:id="19242"/>
      <w:r>
        <w:rPr>
          <w:rtl/>
        </w:rPr>
        <w:t xml:space="preserve">נראה </w:t>
      </w:r>
      <w:bookmarkStart w:id="19243" w:name="_ETM_Q43_408780"/>
      <w:bookmarkEnd w:id="19243"/>
      <w:r>
        <w:rPr>
          <w:rtl/>
        </w:rPr>
        <w:t xml:space="preserve">לי </w:t>
      </w:r>
      <w:bookmarkStart w:id="19244" w:name="_ETM_Q43_408900"/>
      <w:bookmarkEnd w:id="19244"/>
      <w:r>
        <w:rPr>
          <w:rtl/>
        </w:rPr>
        <w:t xml:space="preserve">מחיר </w:t>
      </w:r>
      <w:bookmarkStart w:id="19245" w:name="_ETM_Q43_409230"/>
      <w:bookmarkEnd w:id="19245"/>
      <w:r>
        <w:rPr>
          <w:rtl/>
        </w:rPr>
        <w:t>סביר</w:t>
      </w:r>
      <w:r>
        <w:rPr>
          <w:rFonts w:hint="cs"/>
          <w:rtl/>
        </w:rPr>
        <w:t>.</w:t>
      </w:r>
      <w:r>
        <w:rPr>
          <w:rtl/>
        </w:rPr>
        <w:t xml:space="preserve"> </w:t>
      </w:r>
      <w:bookmarkStart w:id="19246" w:name="_ETM_Q43_409680"/>
      <w:bookmarkEnd w:id="19246"/>
      <w:r>
        <w:rPr>
          <w:rtl/>
        </w:rPr>
        <w:t xml:space="preserve">והיות </w:t>
      </w:r>
      <w:bookmarkStart w:id="19247" w:name="_ETM_Q43_410010"/>
      <w:bookmarkEnd w:id="19247"/>
      <w:r>
        <w:rPr>
          <w:rFonts w:hint="cs"/>
          <w:rtl/>
        </w:rPr>
        <w:t>ש</w:t>
      </w:r>
      <w:r>
        <w:rPr>
          <w:rtl/>
        </w:rPr>
        <w:t xml:space="preserve">הוא </w:t>
      </w:r>
      <w:bookmarkStart w:id="19248" w:name="_ETM_Q43_410160"/>
      <w:bookmarkEnd w:id="19248"/>
      <w:r>
        <w:rPr>
          <w:rtl/>
        </w:rPr>
        <w:t xml:space="preserve">ביקש </w:t>
      </w:r>
      <w:bookmarkStart w:id="19249" w:name="_ETM_Q43_410550"/>
      <w:bookmarkEnd w:id="19249"/>
      <w:r>
        <w:rPr>
          <w:rtl/>
        </w:rPr>
        <w:t xml:space="preserve">ממני </w:t>
      </w:r>
      <w:bookmarkStart w:id="19250" w:name="_ETM_Q43_411599"/>
      <w:bookmarkEnd w:id="19250"/>
      <w:r>
        <w:rPr>
          <w:rtl/>
        </w:rPr>
        <w:t xml:space="preserve">למסור </w:t>
      </w:r>
      <w:bookmarkStart w:id="19251" w:name="_ETM_Q43_411959"/>
      <w:bookmarkEnd w:id="19251"/>
      <w:r>
        <w:rPr>
          <w:rtl/>
        </w:rPr>
        <w:t xml:space="preserve">דרישת </w:t>
      </w:r>
      <w:bookmarkStart w:id="19252" w:name="_ETM_Q43_412319"/>
      <w:bookmarkEnd w:id="19252"/>
      <w:r>
        <w:rPr>
          <w:rtl/>
        </w:rPr>
        <w:t xml:space="preserve">שלום </w:t>
      </w:r>
      <w:bookmarkStart w:id="19253" w:name="_ETM_Q43_412709"/>
      <w:bookmarkEnd w:id="19253"/>
      <w:r>
        <w:rPr>
          <w:rtl/>
        </w:rPr>
        <w:t xml:space="preserve">לשר </w:t>
      </w:r>
      <w:bookmarkStart w:id="19254" w:name="_ETM_Q43_413129"/>
      <w:bookmarkEnd w:id="19254"/>
      <w:r>
        <w:rPr>
          <w:rtl/>
        </w:rPr>
        <w:t xml:space="preserve">דודי </w:t>
      </w:r>
      <w:bookmarkStart w:id="19255" w:name="_ETM_Q43_413430"/>
      <w:bookmarkEnd w:id="19255"/>
      <w:r>
        <w:rPr>
          <w:rtl/>
        </w:rPr>
        <w:t>אמסלם</w:t>
      </w:r>
      <w:r>
        <w:rPr>
          <w:rFonts w:hint="cs"/>
          <w:rtl/>
        </w:rPr>
        <w:t>,</w:t>
      </w:r>
      <w:r>
        <w:rPr>
          <w:rtl/>
        </w:rPr>
        <w:t xml:space="preserve"> </w:t>
      </w:r>
      <w:bookmarkStart w:id="19256" w:name="_ETM_Q43_413849"/>
      <w:bookmarkEnd w:id="19256"/>
      <w:r>
        <w:rPr>
          <w:rtl/>
        </w:rPr>
        <w:t>שק</w:t>
      </w:r>
      <w:r>
        <w:rPr>
          <w:rFonts w:hint="cs"/>
          <w:rtl/>
        </w:rPr>
        <w:t>רא</w:t>
      </w:r>
      <w:r>
        <w:rPr>
          <w:rtl/>
        </w:rPr>
        <w:t xml:space="preserve"> </w:t>
      </w:r>
      <w:bookmarkStart w:id="19257" w:name="_ETM_Q43_414390"/>
      <w:bookmarkEnd w:id="19257"/>
      <w:r>
        <w:rPr>
          <w:rFonts w:hint="cs"/>
          <w:rtl/>
        </w:rPr>
        <w:t xml:space="preserve">לו </w:t>
      </w:r>
      <w:r>
        <w:rPr>
          <w:rtl/>
        </w:rPr>
        <w:t>הצפונבו</w:t>
      </w:r>
      <w:r>
        <w:rPr>
          <w:rFonts w:hint="cs"/>
          <w:rtl/>
        </w:rPr>
        <w:t>ן עם ה</w:t>
      </w:r>
      <w:r w:rsidR="00A65390">
        <w:rPr>
          <w:rFonts w:hint="cs"/>
          <w:rtl/>
        </w:rPr>
        <w:t>ס</w:t>
      </w:r>
      <w:bookmarkStart w:id="19258" w:name="_ETM_Q43_415080"/>
      <w:bookmarkEnd w:id="19258"/>
      <w:r>
        <w:rPr>
          <w:rtl/>
        </w:rPr>
        <w:t>ריטה</w:t>
      </w:r>
      <w:r>
        <w:rPr>
          <w:rFonts w:hint="cs"/>
          <w:rtl/>
        </w:rPr>
        <w:t>,</w:t>
      </w:r>
      <w:r>
        <w:rPr>
          <w:rtl/>
        </w:rPr>
        <w:t xml:space="preserve"> </w:t>
      </w:r>
      <w:bookmarkStart w:id="19259" w:name="_ETM_Q43_416340"/>
      <w:bookmarkEnd w:id="19259"/>
      <w:r>
        <w:rPr>
          <w:rtl/>
        </w:rPr>
        <w:t xml:space="preserve">אז </w:t>
      </w:r>
      <w:bookmarkStart w:id="19260" w:name="_ETM_Q43_416580"/>
      <w:bookmarkEnd w:id="19260"/>
      <w:r>
        <w:rPr>
          <w:rtl/>
        </w:rPr>
        <w:t>ה</w:t>
      </w:r>
      <w:r>
        <w:rPr>
          <w:rFonts w:hint="cs"/>
          <w:rtl/>
        </w:rPr>
        <w:t>י</w:t>
      </w:r>
      <w:r>
        <w:rPr>
          <w:rtl/>
        </w:rPr>
        <w:t>נה</w:t>
      </w:r>
      <w:r w:rsidR="00A65390">
        <w:rPr>
          <w:rFonts w:hint="cs"/>
          <w:rtl/>
        </w:rPr>
        <w:t>,</w:t>
      </w:r>
      <w:r>
        <w:rPr>
          <w:rtl/>
        </w:rPr>
        <w:t xml:space="preserve"> </w:t>
      </w:r>
      <w:bookmarkStart w:id="19261" w:name="_ETM_Q43_416819"/>
      <w:bookmarkEnd w:id="19261"/>
      <w:r>
        <w:rPr>
          <w:rtl/>
        </w:rPr>
        <w:t xml:space="preserve">מסרתי </w:t>
      </w:r>
      <w:bookmarkStart w:id="19262" w:name="_ETM_Q43_417300"/>
      <w:bookmarkEnd w:id="19262"/>
      <w:r>
        <w:rPr>
          <w:rtl/>
        </w:rPr>
        <w:t xml:space="preserve">מעל </w:t>
      </w:r>
      <w:bookmarkStart w:id="19263" w:name="_ETM_Q43_417510"/>
      <w:bookmarkEnd w:id="19263"/>
      <w:r>
        <w:rPr>
          <w:rtl/>
        </w:rPr>
        <w:t xml:space="preserve">דוכן </w:t>
      </w:r>
      <w:bookmarkStart w:id="19264" w:name="_ETM_Q43_417840"/>
      <w:bookmarkEnd w:id="19264"/>
      <w:r>
        <w:rPr>
          <w:rtl/>
        </w:rPr>
        <w:t>זה</w:t>
      </w:r>
      <w:r>
        <w:rPr>
          <w:rFonts w:hint="cs"/>
          <w:rtl/>
        </w:rPr>
        <w:t>.</w:t>
      </w:r>
    </w:p>
    <w:p w:rsidR="005C4635" w:rsidRDefault="005C4635" w:rsidP="001C5367">
      <w:pPr>
        <w:rPr>
          <w:rtl/>
        </w:rPr>
      </w:pPr>
    </w:p>
    <w:p w:rsidR="005C4635" w:rsidRDefault="005C4635" w:rsidP="00A65390">
      <w:pPr>
        <w:rPr>
          <w:rtl/>
        </w:rPr>
      </w:pPr>
      <w:bookmarkStart w:id="19265" w:name="_ETM_Q43_414000"/>
      <w:bookmarkStart w:id="19266" w:name="_ETM_Q43_418410"/>
      <w:bookmarkEnd w:id="19265"/>
      <w:bookmarkEnd w:id="19266"/>
      <w:r>
        <w:rPr>
          <w:rtl/>
        </w:rPr>
        <w:t xml:space="preserve">לגבי </w:t>
      </w:r>
      <w:bookmarkStart w:id="19267" w:name="_ETM_Q43_418769"/>
      <w:bookmarkEnd w:id="19267"/>
      <w:r>
        <w:rPr>
          <w:rtl/>
        </w:rPr>
        <w:t xml:space="preserve">הצעת </w:t>
      </w:r>
      <w:bookmarkStart w:id="19268" w:name="_ETM_Q43_419160"/>
      <w:bookmarkEnd w:id="19268"/>
      <w:r>
        <w:rPr>
          <w:rtl/>
        </w:rPr>
        <w:t>החוק</w:t>
      </w:r>
      <w:r>
        <w:rPr>
          <w:rFonts w:hint="cs"/>
          <w:rtl/>
        </w:rPr>
        <w:t>,</w:t>
      </w:r>
      <w:r>
        <w:rPr>
          <w:rtl/>
        </w:rPr>
        <w:t xml:space="preserve"> </w:t>
      </w:r>
      <w:bookmarkStart w:id="19269" w:name="_ETM_Q43_420480"/>
      <w:bookmarkEnd w:id="19269"/>
      <w:r>
        <w:rPr>
          <w:rtl/>
        </w:rPr>
        <w:t>אמר</w:t>
      </w:r>
      <w:r>
        <w:rPr>
          <w:rFonts w:hint="cs"/>
          <w:rtl/>
        </w:rPr>
        <w:t>ו</w:t>
      </w:r>
      <w:r>
        <w:rPr>
          <w:rtl/>
        </w:rPr>
        <w:t xml:space="preserve"> </w:t>
      </w:r>
      <w:bookmarkStart w:id="19270" w:name="_ETM_Q43_420750"/>
      <w:bookmarkEnd w:id="19270"/>
      <w:r>
        <w:rPr>
          <w:rtl/>
        </w:rPr>
        <w:t xml:space="preserve">לי </w:t>
      </w:r>
      <w:bookmarkStart w:id="19271" w:name="_ETM_Q43_420840"/>
      <w:bookmarkEnd w:id="19271"/>
      <w:r>
        <w:rPr>
          <w:rtl/>
        </w:rPr>
        <w:t xml:space="preserve">יואב </w:t>
      </w:r>
      <w:bookmarkStart w:id="19272" w:name="_ETM_Q43_420989"/>
      <w:bookmarkEnd w:id="19272"/>
      <w:r>
        <w:rPr>
          <w:rtl/>
        </w:rPr>
        <w:t xml:space="preserve">בן </w:t>
      </w:r>
      <w:bookmarkStart w:id="19273" w:name="_ETM_Q43_421140"/>
      <w:bookmarkEnd w:id="19273"/>
      <w:r>
        <w:rPr>
          <w:rtl/>
        </w:rPr>
        <w:t>צור</w:t>
      </w:r>
      <w:r>
        <w:rPr>
          <w:rFonts w:hint="cs"/>
          <w:rtl/>
        </w:rPr>
        <w:t xml:space="preserve"> </w:t>
      </w:r>
      <w:r>
        <w:rPr>
          <w:rFonts w:hint="eastAsia"/>
          <w:rtl/>
        </w:rPr>
        <w:t>–</w:t>
      </w:r>
      <w:r>
        <w:rPr>
          <w:rFonts w:hint="cs"/>
          <w:rtl/>
        </w:rPr>
        <w:t xml:space="preserve"> ואין </w:t>
      </w:r>
      <w:bookmarkStart w:id="19274" w:name="_ETM_Q43_421440"/>
      <w:bookmarkStart w:id="19275" w:name="_ETM_Q43_422099"/>
      <w:bookmarkStart w:id="19276" w:name="_ETM_Q43_422280"/>
      <w:bookmarkEnd w:id="19274"/>
      <w:bookmarkEnd w:id="19275"/>
      <w:bookmarkEnd w:id="19276"/>
      <w:r>
        <w:rPr>
          <w:rFonts w:hint="cs"/>
          <w:rtl/>
        </w:rPr>
        <w:t>א</w:t>
      </w:r>
      <w:r>
        <w:rPr>
          <w:rtl/>
        </w:rPr>
        <w:t xml:space="preserve">דם </w:t>
      </w:r>
      <w:bookmarkStart w:id="19277" w:name="_ETM_Q43_422610"/>
      <w:bookmarkEnd w:id="19277"/>
      <w:r>
        <w:rPr>
          <w:rtl/>
        </w:rPr>
        <w:t xml:space="preserve">שמילתו </w:t>
      </w:r>
      <w:bookmarkStart w:id="19278" w:name="_ETM_Q43_423480"/>
      <w:bookmarkEnd w:id="19278"/>
      <w:r>
        <w:rPr>
          <w:rtl/>
        </w:rPr>
        <w:t xml:space="preserve">נאמנה </w:t>
      </w:r>
      <w:bookmarkStart w:id="19279" w:name="_ETM_Q43_423930"/>
      <w:bookmarkEnd w:id="19279"/>
      <w:r>
        <w:rPr>
          <w:rFonts w:hint="cs"/>
          <w:rtl/>
        </w:rPr>
        <w:t>ע</w:t>
      </w:r>
      <w:r>
        <w:rPr>
          <w:rtl/>
        </w:rPr>
        <w:t>ל</w:t>
      </w:r>
      <w:r>
        <w:rPr>
          <w:rFonts w:hint="cs"/>
          <w:rtl/>
        </w:rPr>
        <w:t>יי</w:t>
      </w:r>
      <w:r>
        <w:rPr>
          <w:rtl/>
        </w:rPr>
        <w:t xml:space="preserve"> </w:t>
      </w:r>
      <w:bookmarkStart w:id="19280" w:name="_ETM_Q43_424049"/>
      <w:bookmarkEnd w:id="19280"/>
      <w:r>
        <w:rPr>
          <w:rtl/>
        </w:rPr>
        <w:t>יותר</w:t>
      </w:r>
      <w:r>
        <w:rPr>
          <w:rFonts w:hint="cs"/>
          <w:rtl/>
        </w:rPr>
        <w:t xml:space="preserve"> –</w:t>
      </w:r>
      <w:bookmarkStart w:id="19281" w:name="_ETM_Q43_426690"/>
      <w:bookmarkEnd w:id="19281"/>
      <w:r>
        <w:rPr>
          <w:rFonts w:hint="cs"/>
          <w:rtl/>
        </w:rPr>
        <w:t xml:space="preserve"> </w:t>
      </w:r>
      <w:r>
        <w:rPr>
          <w:rtl/>
        </w:rPr>
        <w:t xml:space="preserve">וחברת </w:t>
      </w:r>
      <w:bookmarkStart w:id="19282" w:name="_ETM_Q43_427319"/>
      <w:bookmarkEnd w:id="19282"/>
      <w:r>
        <w:rPr>
          <w:rtl/>
        </w:rPr>
        <w:t xml:space="preserve">הכנסת </w:t>
      </w:r>
      <w:bookmarkStart w:id="19283" w:name="_ETM_Q43_427590"/>
      <w:bookmarkEnd w:id="19283"/>
      <w:r>
        <w:rPr>
          <w:rtl/>
        </w:rPr>
        <w:t xml:space="preserve">גוטליב </w:t>
      </w:r>
      <w:bookmarkStart w:id="19284" w:name="_ETM_Q43_428310"/>
      <w:bookmarkEnd w:id="19284"/>
      <w:r>
        <w:rPr>
          <w:rtl/>
        </w:rPr>
        <w:t xml:space="preserve">שראוי </w:t>
      </w:r>
      <w:bookmarkStart w:id="19285" w:name="_ETM_Q43_426060"/>
      <w:bookmarkEnd w:id="19285"/>
      <w:r>
        <w:rPr>
          <w:rtl/>
        </w:rPr>
        <w:t xml:space="preserve">שנדחה </w:t>
      </w:r>
      <w:bookmarkStart w:id="19286" w:name="_ETM_Q43_428790"/>
      <w:bookmarkEnd w:id="19286"/>
      <w:r>
        <w:rPr>
          <w:rtl/>
        </w:rPr>
        <w:t xml:space="preserve">את </w:t>
      </w:r>
      <w:bookmarkStart w:id="19287" w:name="_ETM_Q43_428879"/>
      <w:bookmarkEnd w:id="19287"/>
      <w:r>
        <w:rPr>
          <w:rtl/>
        </w:rPr>
        <w:t xml:space="preserve">החוק </w:t>
      </w:r>
      <w:bookmarkStart w:id="19288" w:name="_ETM_Q43_429180"/>
      <w:bookmarkEnd w:id="19288"/>
      <w:r w:rsidR="00D51DC0">
        <w:rPr>
          <w:rFonts w:hint="cs"/>
          <w:rtl/>
        </w:rPr>
        <w:t>– –</w:t>
      </w:r>
      <w:r>
        <w:rPr>
          <w:rFonts w:hint="cs"/>
          <w:rtl/>
        </w:rPr>
        <w:t xml:space="preserve"> </w:t>
      </w:r>
    </w:p>
    <w:p w:rsidR="005C4635" w:rsidRDefault="005C4635" w:rsidP="001C5367">
      <w:pPr>
        <w:rPr>
          <w:rtl/>
        </w:rPr>
      </w:pPr>
    </w:p>
    <w:p w:rsidR="005C4635" w:rsidRDefault="005C4635" w:rsidP="001C5367">
      <w:pPr>
        <w:pStyle w:val="af7"/>
        <w:keepNext/>
        <w:rPr>
          <w:rtl/>
        </w:rPr>
      </w:pPr>
      <w:bookmarkStart w:id="19289" w:name="ET_interruption_6345_6"/>
      <w:r w:rsidRPr="00BC0787">
        <w:rPr>
          <w:rStyle w:val="TagStyle"/>
          <w:rtl/>
        </w:rPr>
        <w:t xml:space="preserve"> &lt;&lt; קריאה &gt;&gt; </w:t>
      </w:r>
      <w:r>
        <w:rPr>
          <w:rtl/>
        </w:rPr>
        <w:t>טלי גוטליב (הליכוד):</w:t>
      </w:r>
      <w:r w:rsidRPr="00BC0787">
        <w:rPr>
          <w:rStyle w:val="TagStyle"/>
          <w:rtl/>
        </w:rPr>
        <w:t xml:space="preserve"> &lt;&lt; קריאה &gt;&gt;</w:t>
      </w:r>
      <w:r>
        <w:rPr>
          <w:rtl/>
        </w:rPr>
        <w:t xml:space="preserve">   </w:t>
      </w:r>
      <w:bookmarkEnd w:id="19289"/>
    </w:p>
    <w:p w:rsidR="005C4635" w:rsidRDefault="005C4635" w:rsidP="00CB24F3">
      <w:pPr>
        <w:rPr>
          <w:rtl/>
        </w:rPr>
      </w:pPr>
    </w:p>
    <w:p w:rsidR="005C4635" w:rsidRDefault="005C4635" w:rsidP="001C5367">
      <w:pPr>
        <w:rPr>
          <w:rtl/>
        </w:rPr>
      </w:pPr>
      <w:r>
        <w:rPr>
          <w:rFonts w:hint="cs"/>
          <w:rtl/>
        </w:rPr>
        <w:t xml:space="preserve">זה השר. כל הכבוד לשר. </w:t>
      </w:r>
    </w:p>
    <w:p w:rsidR="005C4635" w:rsidRDefault="005C4635" w:rsidP="001C5367">
      <w:pPr>
        <w:rPr>
          <w:rtl/>
        </w:rPr>
      </w:pPr>
    </w:p>
    <w:p w:rsidR="005C4635" w:rsidRDefault="005C4635" w:rsidP="001C5367">
      <w:pPr>
        <w:pStyle w:val="-"/>
        <w:keepNext/>
        <w:rPr>
          <w:rtl/>
        </w:rPr>
      </w:pPr>
      <w:bookmarkStart w:id="19290" w:name="ET_speakercontinue_5087_7"/>
      <w:r w:rsidRPr="00BC0787">
        <w:rPr>
          <w:rStyle w:val="TagStyle"/>
          <w:rtl/>
        </w:rPr>
        <w:t xml:space="preserve"> &lt;&lt; דובר_המשך &gt;&gt; </w:t>
      </w:r>
      <w:r>
        <w:rPr>
          <w:rtl/>
        </w:rPr>
        <w:t>יאיר לפיד (יש עתיד):</w:t>
      </w:r>
      <w:r w:rsidRPr="00BC0787">
        <w:rPr>
          <w:rStyle w:val="TagStyle"/>
          <w:rtl/>
        </w:rPr>
        <w:t xml:space="preserve"> &lt;&lt; דובר_המשך &gt;&gt;</w:t>
      </w:r>
      <w:r>
        <w:rPr>
          <w:rtl/>
        </w:rPr>
        <w:t xml:space="preserve">   </w:t>
      </w:r>
      <w:bookmarkEnd w:id="19290"/>
    </w:p>
    <w:p w:rsidR="005C4635" w:rsidRDefault="005C4635" w:rsidP="00CB24F3">
      <w:pPr>
        <w:rPr>
          <w:rtl/>
        </w:rPr>
      </w:pPr>
    </w:p>
    <w:p w:rsidR="005C4635" w:rsidRDefault="00D51DC0" w:rsidP="001C5367">
      <w:pPr>
        <w:rPr>
          <w:rtl/>
        </w:rPr>
      </w:pPr>
      <w:r>
        <w:rPr>
          <w:rFonts w:hint="cs"/>
          <w:rtl/>
        </w:rPr>
        <w:t>– –</w:t>
      </w:r>
      <w:r w:rsidR="005C4635">
        <w:rPr>
          <w:rFonts w:hint="cs"/>
          <w:rtl/>
        </w:rPr>
        <w:t xml:space="preserve"> </w:t>
      </w:r>
      <w:bookmarkStart w:id="19291" w:name="_ETM_Q43_429569"/>
      <w:bookmarkEnd w:id="19291"/>
      <w:r w:rsidR="005C4635">
        <w:rPr>
          <w:rtl/>
        </w:rPr>
        <w:t xml:space="preserve">למועד </w:t>
      </w:r>
      <w:bookmarkStart w:id="19292" w:name="_ETM_Q43_430140"/>
      <w:bookmarkEnd w:id="19292"/>
      <w:r w:rsidR="005C4635">
        <w:rPr>
          <w:rtl/>
        </w:rPr>
        <w:t xml:space="preserve">מאוחר </w:t>
      </w:r>
      <w:bookmarkStart w:id="19293" w:name="_ETM_Q43_430470"/>
      <w:bookmarkEnd w:id="19293"/>
      <w:r w:rsidR="005C4635">
        <w:rPr>
          <w:rtl/>
        </w:rPr>
        <w:t xml:space="preserve">יותר </w:t>
      </w:r>
      <w:bookmarkStart w:id="19294" w:name="_ETM_Q43_430769"/>
      <w:bookmarkEnd w:id="19294"/>
      <w:r w:rsidR="005C4635">
        <w:rPr>
          <w:rtl/>
        </w:rPr>
        <w:t xml:space="preserve">ובינתיים </w:t>
      </w:r>
      <w:bookmarkStart w:id="19295" w:name="_ETM_Q43_431190"/>
      <w:bookmarkEnd w:id="19295"/>
      <w:r w:rsidR="005C4635">
        <w:rPr>
          <w:rtl/>
        </w:rPr>
        <w:t xml:space="preserve">ייבחן </w:t>
      </w:r>
      <w:bookmarkStart w:id="19296" w:name="_ETM_Q43_431610"/>
      <w:bookmarkEnd w:id="19296"/>
      <w:r w:rsidR="005C4635">
        <w:rPr>
          <w:rtl/>
        </w:rPr>
        <w:t xml:space="preserve">העניין </w:t>
      </w:r>
      <w:bookmarkStart w:id="19297" w:name="_ETM_Q43_431940"/>
      <w:bookmarkEnd w:id="19297"/>
      <w:r>
        <w:rPr>
          <w:rFonts w:hint="cs"/>
          <w:rtl/>
        </w:rPr>
        <w:t>– –</w:t>
      </w:r>
      <w:r w:rsidR="005C4635">
        <w:rPr>
          <w:rFonts w:hint="cs"/>
          <w:rtl/>
        </w:rPr>
        <w:t xml:space="preserve"> </w:t>
      </w:r>
    </w:p>
    <w:p w:rsidR="005C4635" w:rsidRDefault="005C4635" w:rsidP="001C5367">
      <w:pPr>
        <w:rPr>
          <w:rtl/>
        </w:rPr>
      </w:pPr>
    </w:p>
    <w:p w:rsidR="005C4635" w:rsidRDefault="005C4635" w:rsidP="001C5367">
      <w:pPr>
        <w:pStyle w:val="af7"/>
        <w:keepNext/>
        <w:rPr>
          <w:rtl/>
        </w:rPr>
      </w:pPr>
      <w:bookmarkStart w:id="19298" w:name="ET_interruption_6345_80"/>
      <w:r w:rsidRPr="005774B1">
        <w:rPr>
          <w:rStyle w:val="TagStyle"/>
          <w:rtl/>
        </w:rPr>
        <w:t xml:space="preserve"> &lt;&lt; קריאה &gt;&gt; </w:t>
      </w:r>
      <w:r>
        <w:rPr>
          <w:rtl/>
        </w:rPr>
        <w:t>טלי גוטליב (הליכוד):</w:t>
      </w:r>
      <w:r w:rsidRPr="005774B1">
        <w:rPr>
          <w:rStyle w:val="TagStyle"/>
          <w:rtl/>
        </w:rPr>
        <w:t xml:space="preserve"> &lt;&lt; קריאה &gt;&gt;</w:t>
      </w:r>
      <w:r>
        <w:rPr>
          <w:rtl/>
        </w:rPr>
        <w:t xml:space="preserve">   </w:t>
      </w:r>
      <w:bookmarkEnd w:id="19298"/>
    </w:p>
    <w:p w:rsidR="005C4635" w:rsidRDefault="005C4635" w:rsidP="00CB24F3">
      <w:pPr>
        <w:rPr>
          <w:rtl/>
        </w:rPr>
      </w:pPr>
    </w:p>
    <w:p w:rsidR="005C4635" w:rsidRDefault="005C4635" w:rsidP="001C5367">
      <w:pPr>
        <w:rPr>
          <w:rtl/>
        </w:rPr>
      </w:pPr>
      <w:r>
        <w:rPr>
          <w:rFonts w:hint="cs"/>
          <w:rtl/>
        </w:rPr>
        <w:t xml:space="preserve">נכון, כי זה </w:t>
      </w:r>
      <w:bookmarkStart w:id="19299" w:name="_ETM_Q43_430000"/>
      <w:bookmarkEnd w:id="19299"/>
      <w:r>
        <w:rPr>
          <w:rFonts w:hint="cs"/>
          <w:rtl/>
        </w:rPr>
        <w:t xml:space="preserve">תקצוב שאפשר </w:t>
      </w:r>
      <w:r w:rsidR="00D51DC0">
        <w:rPr>
          <w:rFonts w:hint="cs"/>
          <w:rtl/>
        </w:rPr>
        <w:t>– – –</w:t>
      </w:r>
    </w:p>
    <w:p w:rsidR="005C4635" w:rsidRDefault="005C4635" w:rsidP="001C5367">
      <w:pPr>
        <w:rPr>
          <w:rtl/>
        </w:rPr>
      </w:pPr>
    </w:p>
    <w:p w:rsidR="005C4635" w:rsidRDefault="005C4635" w:rsidP="001C5367">
      <w:pPr>
        <w:pStyle w:val="-"/>
        <w:keepNext/>
        <w:rPr>
          <w:rtl/>
        </w:rPr>
      </w:pPr>
      <w:r w:rsidRPr="00BC0787">
        <w:rPr>
          <w:rStyle w:val="TagStyle"/>
          <w:rtl/>
        </w:rPr>
        <w:t xml:space="preserve">&lt;&lt; דובר_המשך &gt;&gt; </w:t>
      </w:r>
      <w:r>
        <w:rPr>
          <w:rtl/>
        </w:rPr>
        <w:t>יאיר לפיד (יש עתיד):</w:t>
      </w:r>
      <w:r w:rsidRPr="00BC0787">
        <w:rPr>
          <w:rStyle w:val="TagStyle"/>
          <w:rtl/>
        </w:rPr>
        <w:t xml:space="preserve"> &lt;&lt; דובר_המשך &gt;&gt;</w:t>
      </w:r>
      <w:r>
        <w:rPr>
          <w:rtl/>
        </w:rPr>
        <w:t xml:space="preserve">   </w:t>
      </w:r>
    </w:p>
    <w:p w:rsidR="005C4635" w:rsidRDefault="005C4635" w:rsidP="001C5367">
      <w:pPr>
        <w:rPr>
          <w:rtl/>
        </w:rPr>
      </w:pPr>
      <w:bookmarkStart w:id="19300" w:name="_ETM_Q43_429000"/>
      <w:bookmarkEnd w:id="19300"/>
    </w:p>
    <w:p w:rsidR="005C4635" w:rsidRDefault="00D51DC0" w:rsidP="001C5367">
      <w:pPr>
        <w:rPr>
          <w:rtl/>
        </w:rPr>
      </w:pPr>
      <w:bookmarkStart w:id="19301" w:name="_ETM_Q43_431000"/>
      <w:bookmarkEnd w:id="19301"/>
      <w:r>
        <w:rPr>
          <w:rFonts w:hint="cs"/>
          <w:rtl/>
        </w:rPr>
        <w:t>– –</w:t>
      </w:r>
      <w:r w:rsidR="005C4635">
        <w:rPr>
          <w:rFonts w:hint="cs"/>
          <w:rtl/>
        </w:rPr>
        <w:t xml:space="preserve"> ו</w:t>
      </w:r>
      <w:r w:rsidR="005C4635">
        <w:rPr>
          <w:rtl/>
        </w:rPr>
        <w:t xml:space="preserve">ננסה </w:t>
      </w:r>
      <w:bookmarkStart w:id="19302" w:name="_ETM_Q43_432930"/>
      <w:bookmarkEnd w:id="19302"/>
      <w:r w:rsidR="005C4635">
        <w:rPr>
          <w:rtl/>
        </w:rPr>
        <w:t xml:space="preserve">לפתור </w:t>
      </w:r>
      <w:bookmarkStart w:id="19303" w:name="_ETM_Q43_433319"/>
      <w:bookmarkEnd w:id="19303"/>
      <w:r w:rsidR="005C4635">
        <w:rPr>
          <w:rtl/>
        </w:rPr>
        <w:t xml:space="preserve">את </w:t>
      </w:r>
      <w:bookmarkStart w:id="19304" w:name="_ETM_Q43_433409"/>
      <w:bookmarkEnd w:id="19304"/>
      <w:r w:rsidR="005C4635">
        <w:rPr>
          <w:rtl/>
        </w:rPr>
        <w:t xml:space="preserve">בעייתם </w:t>
      </w:r>
      <w:bookmarkStart w:id="19305" w:name="_ETM_Q43_433919"/>
      <w:bookmarkEnd w:id="19305"/>
      <w:r w:rsidR="005C4635">
        <w:rPr>
          <w:rtl/>
        </w:rPr>
        <w:t>האמיתי</w:t>
      </w:r>
      <w:r w:rsidR="005C4635">
        <w:rPr>
          <w:rFonts w:hint="cs"/>
          <w:rtl/>
        </w:rPr>
        <w:t>ת</w:t>
      </w:r>
      <w:r w:rsidR="005C4635">
        <w:rPr>
          <w:rtl/>
        </w:rPr>
        <w:t xml:space="preserve"> </w:t>
      </w:r>
      <w:bookmarkStart w:id="19306" w:name="_ETM_Q43_435130"/>
      <w:bookmarkEnd w:id="19306"/>
      <w:r w:rsidR="005C4635">
        <w:rPr>
          <w:rtl/>
        </w:rPr>
        <w:t xml:space="preserve">של </w:t>
      </w:r>
      <w:bookmarkStart w:id="19307" w:name="_ETM_Q43_435880"/>
      <w:bookmarkEnd w:id="19307"/>
      <w:r w:rsidR="005C4635">
        <w:rPr>
          <w:rtl/>
        </w:rPr>
        <w:t xml:space="preserve">העיוורים </w:t>
      </w:r>
      <w:bookmarkStart w:id="19308" w:name="_ETM_Q43_436330"/>
      <w:bookmarkEnd w:id="19308"/>
      <w:r w:rsidR="005C4635">
        <w:rPr>
          <w:rtl/>
        </w:rPr>
        <w:t xml:space="preserve">במדינת </w:t>
      </w:r>
      <w:bookmarkStart w:id="19309" w:name="_ETM_Q43_436720"/>
      <w:bookmarkEnd w:id="19309"/>
      <w:r w:rsidR="005C4635">
        <w:rPr>
          <w:rtl/>
        </w:rPr>
        <w:t>ישראל</w:t>
      </w:r>
      <w:r w:rsidR="005C4635">
        <w:rPr>
          <w:rFonts w:hint="cs"/>
          <w:rtl/>
        </w:rPr>
        <w:t>.</w:t>
      </w:r>
      <w:r w:rsidR="005C4635">
        <w:rPr>
          <w:rtl/>
        </w:rPr>
        <w:t xml:space="preserve"> </w:t>
      </w:r>
      <w:bookmarkStart w:id="19310" w:name="_ETM_Q43_437170"/>
      <w:bookmarkEnd w:id="19310"/>
    </w:p>
    <w:p w:rsidR="005C4635" w:rsidRDefault="005C4635" w:rsidP="001C5367">
      <w:pPr>
        <w:rPr>
          <w:rtl/>
        </w:rPr>
      </w:pPr>
    </w:p>
    <w:p w:rsidR="005C4635" w:rsidRDefault="005C4635" w:rsidP="001C5367">
      <w:pPr>
        <w:pStyle w:val="af7"/>
        <w:keepNext/>
        <w:rPr>
          <w:rtl/>
        </w:rPr>
      </w:pPr>
      <w:bookmarkStart w:id="19311" w:name="ET_interruption_6345_81"/>
      <w:r w:rsidRPr="005774B1">
        <w:rPr>
          <w:rStyle w:val="TagStyle"/>
          <w:rtl/>
        </w:rPr>
        <w:t xml:space="preserve"> &lt;&lt; קריאה &gt;&gt; </w:t>
      </w:r>
      <w:r>
        <w:rPr>
          <w:rtl/>
        </w:rPr>
        <w:t>טלי גוטליב (הליכוד):</w:t>
      </w:r>
      <w:r w:rsidRPr="005774B1">
        <w:rPr>
          <w:rStyle w:val="TagStyle"/>
          <w:rtl/>
        </w:rPr>
        <w:t xml:space="preserve"> &lt;&lt; קריאה &gt;&gt;</w:t>
      </w:r>
      <w:r>
        <w:rPr>
          <w:rtl/>
        </w:rPr>
        <w:t xml:space="preserve">   </w:t>
      </w:r>
      <w:bookmarkEnd w:id="19311"/>
    </w:p>
    <w:p w:rsidR="005C4635" w:rsidRDefault="005C4635" w:rsidP="00CB24F3">
      <w:pPr>
        <w:rPr>
          <w:rtl/>
        </w:rPr>
      </w:pPr>
    </w:p>
    <w:p w:rsidR="005C4635" w:rsidRDefault="005C4635" w:rsidP="001C5367">
      <w:pPr>
        <w:rPr>
          <w:rtl/>
        </w:rPr>
      </w:pPr>
      <w:r>
        <w:rPr>
          <w:rFonts w:hint="cs"/>
          <w:rtl/>
        </w:rPr>
        <w:t>לכבודו ולכבודנו.</w:t>
      </w:r>
    </w:p>
    <w:p w:rsidR="005C4635" w:rsidRDefault="005C4635" w:rsidP="001C5367">
      <w:pPr>
        <w:rPr>
          <w:rtl/>
        </w:rPr>
      </w:pPr>
    </w:p>
    <w:p w:rsidR="005C4635" w:rsidRDefault="005C4635" w:rsidP="001C5367">
      <w:pPr>
        <w:pStyle w:val="-"/>
        <w:keepNext/>
        <w:rPr>
          <w:rtl/>
        </w:rPr>
      </w:pPr>
      <w:r w:rsidRPr="00BC0787">
        <w:rPr>
          <w:rStyle w:val="TagStyle"/>
          <w:rtl/>
        </w:rPr>
        <w:t xml:space="preserve">&lt;&lt; דובר_המשך &gt;&gt; </w:t>
      </w:r>
      <w:r>
        <w:rPr>
          <w:rtl/>
        </w:rPr>
        <w:t>יאיר לפיד (יש עתיד):</w:t>
      </w:r>
      <w:r w:rsidRPr="00BC0787">
        <w:rPr>
          <w:rStyle w:val="TagStyle"/>
          <w:rtl/>
        </w:rPr>
        <w:t xml:space="preserve"> &lt;&lt; דובר_המשך &gt;&gt;</w:t>
      </w:r>
      <w:r>
        <w:rPr>
          <w:rtl/>
        </w:rPr>
        <w:t xml:space="preserve">   </w:t>
      </w:r>
    </w:p>
    <w:p w:rsidR="005C4635" w:rsidRPr="005774B1" w:rsidRDefault="005C4635" w:rsidP="001C5367">
      <w:pPr>
        <w:rPr>
          <w:rtl/>
        </w:rPr>
      </w:pPr>
    </w:p>
    <w:p w:rsidR="005C4635" w:rsidRDefault="005C4635" w:rsidP="001C5367">
      <w:pPr>
        <w:rPr>
          <w:rtl/>
        </w:rPr>
      </w:pPr>
      <w:r>
        <w:rPr>
          <w:rtl/>
        </w:rPr>
        <w:t xml:space="preserve">אז </w:t>
      </w:r>
      <w:bookmarkStart w:id="19312" w:name="_ETM_Q43_437320"/>
      <w:bookmarkEnd w:id="19312"/>
      <w:r>
        <w:rPr>
          <w:rtl/>
        </w:rPr>
        <w:t xml:space="preserve">אני </w:t>
      </w:r>
      <w:bookmarkStart w:id="19313" w:name="_ETM_Q43_437470"/>
      <w:bookmarkEnd w:id="19313"/>
      <w:r>
        <w:rPr>
          <w:rtl/>
        </w:rPr>
        <w:t xml:space="preserve">מודה </w:t>
      </w:r>
      <w:bookmarkStart w:id="19314" w:name="_ETM_Q43_437710"/>
      <w:bookmarkEnd w:id="19314"/>
      <w:r>
        <w:rPr>
          <w:rtl/>
        </w:rPr>
        <w:t>לכם</w:t>
      </w:r>
      <w:r>
        <w:rPr>
          <w:rFonts w:hint="cs"/>
          <w:rtl/>
        </w:rPr>
        <w:t>,</w:t>
      </w:r>
      <w:r>
        <w:rPr>
          <w:rtl/>
        </w:rPr>
        <w:t xml:space="preserve"> </w:t>
      </w:r>
      <w:bookmarkStart w:id="19315" w:name="_ETM_Q43_438010"/>
      <w:bookmarkEnd w:id="19315"/>
      <w:r>
        <w:rPr>
          <w:rFonts w:hint="cs"/>
          <w:rtl/>
        </w:rPr>
        <w:t>ו</w:t>
      </w:r>
      <w:r>
        <w:rPr>
          <w:rtl/>
        </w:rPr>
        <w:t xml:space="preserve">אנחנו </w:t>
      </w:r>
      <w:bookmarkStart w:id="19316" w:name="_ETM_Q43_438190"/>
      <w:bookmarkEnd w:id="19316"/>
      <w:r>
        <w:rPr>
          <w:rtl/>
        </w:rPr>
        <w:t xml:space="preserve">מסכימים </w:t>
      </w:r>
      <w:bookmarkStart w:id="19317" w:name="_ETM_Q43_438730"/>
      <w:bookmarkEnd w:id="19317"/>
      <w:r>
        <w:rPr>
          <w:rtl/>
        </w:rPr>
        <w:t xml:space="preserve">לדחות </w:t>
      </w:r>
      <w:bookmarkStart w:id="19318" w:name="_ETM_Q43_439060"/>
      <w:bookmarkEnd w:id="19318"/>
      <w:r>
        <w:rPr>
          <w:rtl/>
        </w:rPr>
        <w:t xml:space="preserve">את </w:t>
      </w:r>
      <w:bookmarkStart w:id="19319" w:name="_ETM_Q43_439210"/>
      <w:bookmarkEnd w:id="19319"/>
      <w:r>
        <w:rPr>
          <w:rtl/>
        </w:rPr>
        <w:t>החוק</w:t>
      </w:r>
      <w:r>
        <w:rPr>
          <w:rFonts w:hint="cs"/>
          <w:rtl/>
        </w:rPr>
        <w:t>.</w:t>
      </w:r>
      <w:r>
        <w:rPr>
          <w:rtl/>
        </w:rPr>
        <w:t xml:space="preserve"> </w:t>
      </w:r>
      <w:bookmarkStart w:id="19320" w:name="_ETM_Q43_439630"/>
      <w:bookmarkEnd w:id="19320"/>
      <w:r>
        <w:rPr>
          <w:rtl/>
        </w:rPr>
        <w:t xml:space="preserve">תודה </w:t>
      </w:r>
      <w:bookmarkStart w:id="19321" w:name="_ETM_Q43_439960"/>
      <w:bookmarkEnd w:id="19321"/>
      <w:r>
        <w:rPr>
          <w:rtl/>
        </w:rPr>
        <w:t>רבה</w:t>
      </w:r>
      <w:r>
        <w:rPr>
          <w:rFonts w:hint="cs"/>
          <w:rtl/>
        </w:rPr>
        <w:t>.</w:t>
      </w:r>
      <w:r>
        <w:rPr>
          <w:rtl/>
        </w:rPr>
        <w:t xml:space="preserve"> </w:t>
      </w:r>
      <w:bookmarkStart w:id="19322" w:name="_ETM_Q43_446409"/>
      <w:bookmarkEnd w:id="19322"/>
    </w:p>
    <w:p w:rsidR="005C4635" w:rsidRDefault="005C4635" w:rsidP="001C5367">
      <w:pPr>
        <w:rPr>
          <w:rtl/>
        </w:rPr>
      </w:pPr>
    </w:p>
    <w:p w:rsidR="005C4635" w:rsidRDefault="005C4635" w:rsidP="001C5367">
      <w:pPr>
        <w:pStyle w:val="af7"/>
        <w:keepNext/>
        <w:rPr>
          <w:rtl/>
        </w:rPr>
      </w:pPr>
      <w:bookmarkStart w:id="19323" w:name="ET_interruption_6345_9"/>
      <w:r w:rsidRPr="007F7D28">
        <w:rPr>
          <w:rStyle w:val="TagStyle"/>
          <w:rtl/>
        </w:rPr>
        <w:t xml:space="preserve"> &lt;&lt; קריאה &gt;&gt; </w:t>
      </w:r>
      <w:r>
        <w:rPr>
          <w:rtl/>
        </w:rPr>
        <w:t>טלי גוטליב (הליכוד):</w:t>
      </w:r>
      <w:r w:rsidRPr="007F7D28">
        <w:rPr>
          <w:rStyle w:val="TagStyle"/>
          <w:rtl/>
        </w:rPr>
        <w:t xml:space="preserve"> &lt;&lt; קריאה &gt;&gt;</w:t>
      </w:r>
      <w:r>
        <w:rPr>
          <w:rtl/>
        </w:rPr>
        <w:t xml:space="preserve">   </w:t>
      </w:r>
      <w:bookmarkEnd w:id="19323"/>
    </w:p>
    <w:p w:rsidR="005C4635" w:rsidRDefault="005C4635" w:rsidP="00CB24F3">
      <w:pPr>
        <w:rPr>
          <w:rtl/>
        </w:rPr>
      </w:pPr>
    </w:p>
    <w:p w:rsidR="005C4635" w:rsidRPr="007F7D28" w:rsidRDefault="005C4635" w:rsidP="001C5367">
      <w:pPr>
        <w:rPr>
          <w:rtl/>
        </w:rPr>
      </w:pPr>
      <w:r>
        <w:rPr>
          <w:rFonts w:hint="cs"/>
          <w:rtl/>
        </w:rPr>
        <w:t>מאה אחוז.</w:t>
      </w:r>
    </w:p>
    <w:p w:rsidR="005C4635" w:rsidRDefault="005C4635" w:rsidP="001C5367">
      <w:pPr>
        <w:rPr>
          <w:rtl/>
        </w:rPr>
      </w:pPr>
    </w:p>
    <w:p w:rsidR="005C4635" w:rsidRDefault="005C4635" w:rsidP="001C5367">
      <w:pPr>
        <w:pStyle w:val="af7"/>
        <w:keepNext/>
        <w:rPr>
          <w:rtl/>
        </w:rPr>
      </w:pPr>
      <w:bookmarkStart w:id="19324" w:name="ET_interruption_5300_8"/>
      <w:r w:rsidRPr="007F7D28">
        <w:rPr>
          <w:rStyle w:val="TagStyle"/>
          <w:rtl/>
        </w:rPr>
        <w:t xml:space="preserve"> &lt;&lt; קריאה &gt;&gt; </w:t>
      </w:r>
      <w:r>
        <w:rPr>
          <w:rtl/>
        </w:rPr>
        <w:t>מירב בן ארי (יש עתיד):</w:t>
      </w:r>
      <w:r w:rsidRPr="007F7D28">
        <w:rPr>
          <w:rStyle w:val="TagStyle"/>
          <w:rtl/>
        </w:rPr>
        <w:t xml:space="preserve"> &lt;&lt; קריאה &gt;&gt;</w:t>
      </w:r>
      <w:r>
        <w:rPr>
          <w:rtl/>
        </w:rPr>
        <w:t xml:space="preserve">   </w:t>
      </w:r>
      <w:bookmarkEnd w:id="19324"/>
    </w:p>
    <w:p w:rsidR="005C4635" w:rsidRDefault="005C4635" w:rsidP="00CB24F3">
      <w:pPr>
        <w:rPr>
          <w:rtl/>
        </w:rPr>
      </w:pPr>
    </w:p>
    <w:p w:rsidR="005C4635" w:rsidRDefault="005C4635" w:rsidP="001C5367">
      <w:pPr>
        <w:rPr>
          <w:rtl/>
        </w:rPr>
      </w:pPr>
      <w:r>
        <w:rPr>
          <w:rFonts w:hint="cs"/>
          <w:rtl/>
        </w:rPr>
        <w:t>תודה רבה.</w:t>
      </w:r>
    </w:p>
    <w:p w:rsidR="005C4635" w:rsidRDefault="005C4635" w:rsidP="001C5367">
      <w:pPr>
        <w:rPr>
          <w:rtl/>
        </w:rPr>
      </w:pPr>
      <w:bookmarkStart w:id="19325" w:name="_ETM_Q43_445000"/>
      <w:bookmarkEnd w:id="19325"/>
    </w:p>
    <w:p w:rsidR="005C4635" w:rsidRDefault="005C4635" w:rsidP="001C5367">
      <w:pPr>
        <w:pStyle w:val="af9"/>
        <w:keepNext/>
        <w:rPr>
          <w:rtl/>
        </w:rPr>
      </w:pPr>
      <w:bookmarkStart w:id="19326" w:name="ET_yor_6490_10"/>
      <w:r w:rsidRPr="00A50E45">
        <w:rPr>
          <w:rStyle w:val="TagStyle"/>
          <w:rtl/>
        </w:rPr>
        <w:t xml:space="preserve"> &lt;&lt; יור &gt;&gt; </w:t>
      </w:r>
      <w:r>
        <w:rPr>
          <w:rtl/>
        </w:rPr>
        <w:t>היו"ר ניסים ואטורי:</w:t>
      </w:r>
      <w:r w:rsidRPr="00A50E45">
        <w:rPr>
          <w:rStyle w:val="TagStyle"/>
          <w:rtl/>
        </w:rPr>
        <w:t xml:space="preserve"> &lt;&lt; יור &gt;&gt;</w:t>
      </w:r>
      <w:r>
        <w:rPr>
          <w:rtl/>
        </w:rPr>
        <w:t xml:space="preserve">   </w:t>
      </w:r>
      <w:bookmarkEnd w:id="19326"/>
    </w:p>
    <w:p w:rsidR="005C4635" w:rsidRDefault="005C4635" w:rsidP="00CB24F3">
      <w:pPr>
        <w:rPr>
          <w:rtl/>
        </w:rPr>
      </w:pPr>
    </w:p>
    <w:p w:rsidR="005C4635" w:rsidRDefault="005C4635" w:rsidP="001C5367">
      <w:pPr>
        <w:rPr>
          <w:rtl/>
        </w:rPr>
      </w:pPr>
      <w:bookmarkStart w:id="19327" w:name="_ETM_Q43_435000"/>
      <w:bookmarkEnd w:id="19327"/>
      <w:r>
        <w:rPr>
          <w:rFonts w:hint="cs"/>
          <w:rtl/>
        </w:rPr>
        <w:t>א</w:t>
      </w:r>
      <w:r>
        <w:rPr>
          <w:rtl/>
        </w:rPr>
        <w:t xml:space="preserve">ני </w:t>
      </w:r>
      <w:bookmarkStart w:id="19328" w:name="_ETM_Q43_446680"/>
      <w:bookmarkEnd w:id="19328"/>
      <w:r>
        <w:rPr>
          <w:rtl/>
        </w:rPr>
        <w:t xml:space="preserve">מזמין </w:t>
      </w:r>
      <w:bookmarkStart w:id="19329" w:name="_ETM_Q43_446949"/>
      <w:bookmarkEnd w:id="19329"/>
      <w:r>
        <w:rPr>
          <w:rtl/>
        </w:rPr>
        <w:t xml:space="preserve">את </w:t>
      </w:r>
      <w:bookmarkStart w:id="19330" w:name="_ETM_Q43_447069"/>
      <w:bookmarkEnd w:id="19330"/>
      <w:r>
        <w:rPr>
          <w:rtl/>
        </w:rPr>
        <w:t xml:space="preserve">השר </w:t>
      </w:r>
      <w:bookmarkStart w:id="19331" w:name="_ETM_Q43_447400"/>
      <w:bookmarkEnd w:id="19331"/>
      <w:r>
        <w:rPr>
          <w:rtl/>
        </w:rPr>
        <w:t xml:space="preserve">יואב </w:t>
      </w:r>
      <w:bookmarkStart w:id="19332" w:name="_ETM_Q43_447669"/>
      <w:bookmarkEnd w:id="19332"/>
      <w:r>
        <w:rPr>
          <w:rtl/>
        </w:rPr>
        <w:t xml:space="preserve">בן </w:t>
      </w:r>
      <w:bookmarkStart w:id="19333" w:name="_ETM_Q43_447849"/>
      <w:bookmarkEnd w:id="19333"/>
      <w:r>
        <w:rPr>
          <w:rtl/>
        </w:rPr>
        <w:t xml:space="preserve">צור </w:t>
      </w:r>
      <w:bookmarkStart w:id="19334" w:name="_ETM_Q43_448119"/>
      <w:bookmarkEnd w:id="19334"/>
      <w:r>
        <w:rPr>
          <w:rtl/>
        </w:rPr>
        <w:t xml:space="preserve">בבקשה </w:t>
      </w:r>
      <w:bookmarkStart w:id="19335" w:name="_ETM_Q43_448599"/>
      <w:bookmarkEnd w:id="19335"/>
      <w:r>
        <w:rPr>
          <w:rtl/>
        </w:rPr>
        <w:t>להשיב</w:t>
      </w:r>
      <w:r>
        <w:rPr>
          <w:rFonts w:hint="cs"/>
          <w:rtl/>
        </w:rPr>
        <w:t>.</w:t>
      </w:r>
    </w:p>
    <w:p w:rsidR="005C4635" w:rsidRDefault="005C4635" w:rsidP="001C5367">
      <w:pPr>
        <w:rPr>
          <w:rtl/>
        </w:rPr>
      </w:pPr>
    </w:p>
    <w:p w:rsidR="005C4635" w:rsidRDefault="005C4635" w:rsidP="001C5367">
      <w:pPr>
        <w:pStyle w:val="a4"/>
        <w:keepNext/>
        <w:rPr>
          <w:rtl/>
        </w:rPr>
      </w:pPr>
      <w:r w:rsidRPr="00A50E45">
        <w:rPr>
          <w:rStyle w:val="TagStyle"/>
          <w:rtl/>
        </w:rPr>
        <w:t xml:space="preserve"> &lt;&lt; דובר &gt;&gt; </w:t>
      </w:r>
      <w:bookmarkStart w:id="19336" w:name="_Toc140996032"/>
      <w:bookmarkStart w:id="19337" w:name="_Toc141001609"/>
      <w:r>
        <w:rPr>
          <w:rtl/>
        </w:rPr>
        <w:t>שר העבודה יואב בן צור:</w:t>
      </w:r>
      <w:bookmarkEnd w:id="19336"/>
      <w:bookmarkEnd w:id="19337"/>
      <w:r w:rsidRPr="00A50E45">
        <w:rPr>
          <w:rStyle w:val="TagStyle"/>
          <w:rtl/>
        </w:rPr>
        <w:t xml:space="preserve"> &lt;&lt; דובר &gt;&gt;</w:t>
      </w:r>
      <w:r>
        <w:rPr>
          <w:rtl/>
        </w:rPr>
        <w:t xml:space="preserve">   </w:t>
      </w:r>
    </w:p>
    <w:p w:rsidR="005C4635" w:rsidRDefault="005C4635" w:rsidP="00CB24F3">
      <w:pPr>
        <w:rPr>
          <w:rtl/>
        </w:rPr>
      </w:pPr>
    </w:p>
    <w:p w:rsidR="005C4635" w:rsidRDefault="005C4635" w:rsidP="001C5367">
      <w:pPr>
        <w:rPr>
          <w:rtl/>
        </w:rPr>
      </w:pPr>
      <w:bookmarkStart w:id="19338" w:name="_ETM_Q43_449000"/>
      <w:bookmarkStart w:id="19339" w:name="_ETM_Q43_446000"/>
      <w:bookmarkStart w:id="19340" w:name="_ETM_Q43_462779"/>
      <w:bookmarkEnd w:id="19338"/>
      <w:bookmarkEnd w:id="19339"/>
      <w:bookmarkEnd w:id="19340"/>
      <w:r>
        <w:rPr>
          <w:rtl/>
        </w:rPr>
        <w:t xml:space="preserve">אדוני </w:t>
      </w:r>
      <w:bookmarkStart w:id="19341" w:name="_ETM_Q43_463080"/>
      <w:bookmarkEnd w:id="19341"/>
      <w:r>
        <w:rPr>
          <w:rtl/>
        </w:rPr>
        <w:t>היושב-ראש</w:t>
      </w:r>
      <w:r>
        <w:rPr>
          <w:rFonts w:hint="cs"/>
          <w:rtl/>
        </w:rPr>
        <w:t>,</w:t>
      </w:r>
      <w:r>
        <w:rPr>
          <w:rtl/>
        </w:rPr>
        <w:t xml:space="preserve"> </w:t>
      </w:r>
      <w:bookmarkStart w:id="19342" w:name="_ETM_Q43_463800"/>
      <w:bookmarkEnd w:id="19342"/>
      <w:r>
        <w:rPr>
          <w:rtl/>
        </w:rPr>
        <w:t xml:space="preserve">חבריי </w:t>
      </w:r>
      <w:bookmarkStart w:id="19343" w:name="_ETM_Q43_464130"/>
      <w:bookmarkEnd w:id="19343"/>
      <w:r>
        <w:rPr>
          <w:rtl/>
        </w:rPr>
        <w:t xml:space="preserve">חברי </w:t>
      </w:r>
      <w:bookmarkStart w:id="19344" w:name="_ETM_Q43_464430"/>
      <w:bookmarkEnd w:id="19344"/>
      <w:r>
        <w:rPr>
          <w:rtl/>
        </w:rPr>
        <w:t>הכנסת</w:t>
      </w:r>
      <w:r>
        <w:rPr>
          <w:rFonts w:hint="cs"/>
          <w:rtl/>
        </w:rPr>
        <w:t>,</w:t>
      </w:r>
      <w:r>
        <w:rPr>
          <w:rtl/>
        </w:rPr>
        <w:t xml:space="preserve"> </w:t>
      </w:r>
      <w:bookmarkStart w:id="19345" w:name="_ETM_Q43_465029"/>
      <w:bookmarkEnd w:id="19345"/>
      <w:r>
        <w:rPr>
          <w:rtl/>
        </w:rPr>
        <w:t xml:space="preserve">אני </w:t>
      </w:r>
      <w:bookmarkStart w:id="19346" w:name="_ETM_Q43_465210"/>
      <w:bookmarkEnd w:id="19346"/>
      <w:r>
        <w:rPr>
          <w:rtl/>
        </w:rPr>
        <w:t>אקצר</w:t>
      </w:r>
      <w:r>
        <w:rPr>
          <w:rFonts w:hint="cs"/>
          <w:rtl/>
        </w:rPr>
        <w:t>.</w:t>
      </w:r>
      <w:r>
        <w:rPr>
          <w:rtl/>
        </w:rPr>
        <w:t xml:space="preserve"> </w:t>
      </w:r>
      <w:bookmarkStart w:id="19347" w:name="_ETM_Q43_466380"/>
      <w:bookmarkEnd w:id="19347"/>
      <w:r>
        <w:rPr>
          <w:rtl/>
        </w:rPr>
        <w:t xml:space="preserve">אנחנו </w:t>
      </w:r>
      <w:bookmarkStart w:id="19348" w:name="_ETM_Q43_467580"/>
      <w:bookmarkEnd w:id="19348"/>
      <w:r>
        <w:rPr>
          <w:rtl/>
        </w:rPr>
        <w:t xml:space="preserve">נבחן </w:t>
      </w:r>
      <w:bookmarkStart w:id="19349" w:name="_ETM_Q43_468060"/>
      <w:bookmarkEnd w:id="19349"/>
      <w:r>
        <w:rPr>
          <w:rtl/>
        </w:rPr>
        <w:t xml:space="preserve">באהדה </w:t>
      </w:r>
      <w:bookmarkStart w:id="19350" w:name="_ETM_Q43_468480"/>
      <w:bookmarkEnd w:id="19350"/>
      <w:r>
        <w:rPr>
          <w:rtl/>
        </w:rPr>
        <w:t xml:space="preserve">את </w:t>
      </w:r>
      <w:bookmarkStart w:id="19351" w:name="_ETM_Q43_468570"/>
      <w:bookmarkEnd w:id="19351"/>
      <w:r>
        <w:rPr>
          <w:rtl/>
        </w:rPr>
        <w:t xml:space="preserve">הנושא </w:t>
      </w:r>
      <w:bookmarkStart w:id="19352" w:name="_ETM_Q43_468960"/>
      <w:bookmarkEnd w:id="19352"/>
      <w:r>
        <w:rPr>
          <w:rtl/>
        </w:rPr>
        <w:t>הזה</w:t>
      </w:r>
      <w:r>
        <w:rPr>
          <w:rFonts w:hint="cs"/>
          <w:rtl/>
        </w:rPr>
        <w:t>,</w:t>
      </w:r>
      <w:r>
        <w:rPr>
          <w:rtl/>
        </w:rPr>
        <w:t xml:space="preserve"> </w:t>
      </w:r>
      <w:bookmarkStart w:id="19353" w:name="_ETM_Q43_469889"/>
      <w:bookmarkEnd w:id="19353"/>
      <w:r>
        <w:rPr>
          <w:rtl/>
        </w:rPr>
        <w:t xml:space="preserve">ניתן </w:t>
      </w:r>
      <w:bookmarkStart w:id="19354" w:name="_ETM_Q43_470220"/>
      <w:bookmarkEnd w:id="19354"/>
      <w:r>
        <w:rPr>
          <w:rtl/>
        </w:rPr>
        <w:t xml:space="preserve">לו </w:t>
      </w:r>
      <w:bookmarkStart w:id="19355" w:name="_ETM_Q43_470339"/>
      <w:bookmarkEnd w:id="19355"/>
      <w:r>
        <w:rPr>
          <w:rFonts w:hint="cs"/>
          <w:rtl/>
        </w:rPr>
        <w:t>דחי</w:t>
      </w:r>
      <w:r>
        <w:rPr>
          <w:rtl/>
        </w:rPr>
        <w:t>פות</w:t>
      </w:r>
      <w:r>
        <w:rPr>
          <w:rFonts w:hint="cs"/>
          <w:rtl/>
        </w:rPr>
        <w:t>,</w:t>
      </w:r>
      <w:r>
        <w:rPr>
          <w:rtl/>
        </w:rPr>
        <w:t xml:space="preserve"> </w:t>
      </w:r>
      <w:bookmarkStart w:id="19356" w:name="_ETM_Q43_470910"/>
      <w:bookmarkEnd w:id="19356"/>
      <w:r>
        <w:rPr>
          <w:rtl/>
        </w:rPr>
        <w:t xml:space="preserve">ואני </w:t>
      </w:r>
      <w:bookmarkStart w:id="19357" w:name="_ETM_Q43_471150"/>
      <w:bookmarkEnd w:id="19357"/>
      <w:r>
        <w:rPr>
          <w:rtl/>
        </w:rPr>
        <w:t xml:space="preserve">מקווה </w:t>
      </w:r>
      <w:bookmarkStart w:id="19358" w:name="_ETM_Q43_472279"/>
      <w:bookmarkEnd w:id="19358"/>
      <w:r>
        <w:rPr>
          <w:rtl/>
        </w:rPr>
        <w:t xml:space="preserve">שהחוק </w:t>
      </w:r>
      <w:bookmarkStart w:id="19359" w:name="_ETM_Q43_473089"/>
      <w:bookmarkEnd w:id="19359"/>
      <w:r>
        <w:rPr>
          <w:rtl/>
        </w:rPr>
        <w:t xml:space="preserve">הזה </w:t>
      </w:r>
      <w:bookmarkStart w:id="19360" w:name="_ETM_Q43_473300"/>
      <w:bookmarkEnd w:id="19360"/>
      <w:r>
        <w:rPr>
          <w:rtl/>
        </w:rPr>
        <w:t>יתייתר</w:t>
      </w:r>
      <w:r>
        <w:rPr>
          <w:rFonts w:hint="cs"/>
          <w:rtl/>
        </w:rPr>
        <w:t>.</w:t>
      </w:r>
      <w:r>
        <w:rPr>
          <w:rtl/>
        </w:rPr>
        <w:t xml:space="preserve"> </w:t>
      </w:r>
      <w:bookmarkStart w:id="19361" w:name="_ETM_Q43_473839"/>
      <w:bookmarkEnd w:id="19361"/>
      <w:r>
        <w:rPr>
          <w:rtl/>
        </w:rPr>
        <w:t xml:space="preserve">לא </w:t>
      </w:r>
      <w:bookmarkStart w:id="19362" w:name="_ETM_Q43_473960"/>
      <w:bookmarkEnd w:id="19362"/>
      <w:r>
        <w:rPr>
          <w:rtl/>
        </w:rPr>
        <w:t xml:space="preserve">צריך </w:t>
      </w:r>
      <w:bookmarkStart w:id="19363" w:name="_ETM_Q43_474290"/>
      <w:bookmarkEnd w:id="19363"/>
      <w:r>
        <w:rPr>
          <w:rtl/>
        </w:rPr>
        <w:t>חוק</w:t>
      </w:r>
      <w:r>
        <w:rPr>
          <w:rFonts w:hint="cs"/>
          <w:rtl/>
        </w:rPr>
        <w:t>,</w:t>
      </w:r>
      <w:r>
        <w:rPr>
          <w:rtl/>
        </w:rPr>
        <w:t xml:space="preserve"> </w:t>
      </w:r>
      <w:bookmarkStart w:id="19364" w:name="_ETM_Q43_474500"/>
      <w:bookmarkEnd w:id="19364"/>
      <w:r>
        <w:rPr>
          <w:rtl/>
        </w:rPr>
        <w:t xml:space="preserve">ואנחנו </w:t>
      </w:r>
      <w:bookmarkStart w:id="19365" w:name="_ETM_Q43_474860"/>
      <w:bookmarkEnd w:id="19365"/>
      <w:r>
        <w:rPr>
          <w:rtl/>
        </w:rPr>
        <w:t xml:space="preserve">נביא </w:t>
      </w:r>
      <w:bookmarkStart w:id="19366" w:name="_ETM_Q43_475130"/>
      <w:bookmarkEnd w:id="19366"/>
      <w:r>
        <w:rPr>
          <w:rtl/>
        </w:rPr>
        <w:t xml:space="preserve">כבר </w:t>
      </w:r>
      <w:bookmarkStart w:id="19367" w:name="_ETM_Q43_476060"/>
      <w:bookmarkEnd w:id="19367"/>
      <w:r>
        <w:rPr>
          <w:rtl/>
        </w:rPr>
        <w:t xml:space="preserve">מציאות </w:t>
      </w:r>
      <w:bookmarkStart w:id="19368" w:name="_ETM_Q43_476510"/>
      <w:bookmarkEnd w:id="19368"/>
      <w:r>
        <w:rPr>
          <w:rtl/>
        </w:rPr>
        <w:t>חדשה</w:t>
      </w:r>
      <w:r>
        <w:rPr>
          <w:rFonts w:hint="cs"/>
          <w:rtl/>
        </w:rPr>
        <w:t>.</w:t>
      </w:r>
      <w:r>
        <w:rPr>
          <w:rtl/>
        </w:rPr>
        <w:t xml:space="preserve"> </w:t>
      </w:r>
      <w:bookmarkStart w:id="19369" w:name="_ETM_Q43_476990"/>
      <w:bookmarkEnd w:id="19369"/>
      <w:r>
        <w:rPr>
          <w:rtl/>
        </w:rPr>
        <w:t xml:space="preserve">תודה </w:t>
      </w:r>
      <w:bookmarkStart w:id="19370" w:name="_ETM_Q43_477230"/>
      <w:bookmarkEnd w:id="19370"/>
      <w:r>
        <w:rPr>
          <w:rtl/>
        </w:rPr>
        <w:t>רבה</w:t>
      </w:r>
      <w:r>
        <w:rPr>
          <w:rFonts w:hint="cs"/>
          <w:rtl/>
        </w:rPr>
        <w:t>.</w:t>
      </w:r>
    </w:p>
    <w:p w:rsidR="005C4635" w:rsidRDefault="005C4635" w:rsidP="001C5367">
      <w:pPr>
        <w:rPr>
          <w:rtl/>
        </w:rPr>
      </w:pPr>
    </w:p>
    <w:p w:rsidR="005C4635" w:rsidRDefault="005C4635" w:rsidP="001C5367">
      <w:pPr>
        <w:pStyle w:val="af9"/>
        <w:keepNext/>
        <w:rPr>
          <w:rtl/>
        </w:rPr>
      </w:pPr>
      <w:bookmarkStart w:id="19371" w:name="ET_yor_6490_12"/>
      <w:r w:rsidRPr="00A76C6A">
        <w:rPr>
          <w:rStyle w:val="TagStyle"/>
          <w:rtl/>
        </w:rPr>
        <w:t xml:space="preserve"> &lt;&lt; יור &gt;&gt; </w:t>
      </w:r>
      <w:r>
        <w:rPr>
          <w:rtl/>
        </w:rPr>
        <w:t>היו"ר ניסים ואטורי:</w:t>
      </w:r>
      <w:r w:rsidRPr="00A76C6A">
        <w:rPr>
          <w:rStyle w:val="TagStyle"/>
          <w:rtl/>
        </w:rPr>
        <w:t xml:space="preserve"> &lt;&lt; יור &gt;&gt;</w:t>
      </w:r>
      <w:r>
        <w:rPr>
          <w:rtl/>
        </w:rPr>
        <w:t xml:space="preserve">   </w:t>
      </w:r>
      <w:bookmarkEnd w:id="19371"/>
    </w:p>
    <w:p w:rsidR="005C4635" w:rsidRDefault="005C4635" w:rsidP="00CB24F3">
      <w:pPr>
        <w:rPr>
          <w:rtl/>
        </w:rPr>
      </w:pPr>
    </w:p>
    <w:p w:rsidR="005C4635" w:rsidRDefault="005C4635" w:rsidP="001C5367">
      <w:pPr>
        <w:rPr>
          <w:rtl/>
        </w:rPr>
      </w:pPr>
      <w:bookmarkStart w:id="19372" w:name="_ETM_Q43_475000"/>
      <w:bookmarkStart w:id="19373" w:name="_ETM_Q43_481060"/>
      <w:bookmarkStart w:id="19374" w:name="_ETM_Q43_481150"/>
      <w:bookmarkStart w:id="19375" w:name="_ETM_Q43_480669"/>
      <w:bookmarkStart w:id="19376" w:name="_ETM_Q43_480729"/>
      <w:bookmarkStart w:id="19377" w:name="_ETM_Q43_480969"/>
      <w:bookmarkStart w:id="19378" w:name="_ETM_Q43_481779"/>
      <w:bookmarkStart w:id="19379" w:name="_ETM_Q43_482050"/>
      <w:bookmarkStart w:id="19380" w:name="_ETM_Q43_482440"/>
      <w:bookmarkStart w:id="19381" w:name="_ETM_Q43_482529"/>
      <w:bookmarkStart w:id="19382" w:name="_ETM_Q43_482740"/>
      <w:bookmarkStart w:id="19383" w:name="_ETM_Q43_482830"/>
      <w:bookmarkStart w:id="19384" w:name="_ETM_Q43_483779"/>
      <w:bookmarkStart w:id="19385" w:name="_ETM_Q43_484020"/>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r>
        <w:rPr>
          <w:rFonts w:hint="cs"/>
          <w:rtl/>
        </w:rPr>
        <w:t>ל</w:t>
      </w:r>
      <w:r>
        <w:rPr>
          <w:rtl/>
        </w:rPr>
        <w:t xml:space="preserve">פי </w:t>
      </w:r>
      <w:bookmarkStart w:id="19386" w:name="_ETM_Q43_484200"/>
      <w:bookmarkEnd w:id="19386"/>
      <w:r>
        <w:rPr>
          <w:rtl/>
        </w:rPr>
        <w:t xml:space="preserve">מה </w:t>
      </w:r>
      <w:bookmarkStart w:id="19387" w:name="_ETM_Q43_484319"/>
      <w:bookmarkEnd w:id="19387"/>
      <w:r>
        <w:rPr>
          <w:rtl/>
        </w:rPr>
        <w:t>שהבנתי</w:t>
      </w:r>
      <w:r>
        <w:rPr>
          <w:rFonts w:hint="cs"/>
          <w:rtl/>
        </w:rPr>
        <w:t xml:space="preserve"> </w:t>
      </w:r>
      <w:bookmarkStart w:id="19388" w:name="_ETM_Q43_480000"/>
      <w:bookmarkEnd w:id="19388"/>
      <w:r>
        <w:rPr>
          <w:rFonts w:hint="cs"/>
          <w:rtl/>
        </w:rPr>
        <w:t xml:space="preserve">מהשר, </w:t>
      </w:r>
      <w:bookmarkStart w:id="19389" w:name="_ETM_Q43_484620"/>
      <w:bookmarkStart w:id="19390" w:name="_ETM_Q43_485040"/>
      <w:bookmarkEnd w:id="19389"/>
      <w:bookmarkEnd w:id="19390"/>
      <w:r>
        <w:rPr>
          <w:rtl/>
        </w:rPr>
        <w:t xml:space="preserve">אנחנו </w:t>
      </w:r>
      <w:bookmarkStart w:id="19391" w:name="_ETM_Q43_485339"/>
      <w:bookmarkEnd w:id="19391"/>
      <w:r>
        <w:rPr>
          <w:rFonts w:hint="cs"/>
          <w:rtl/>
        </w:rPr>
        <w:t xml:space="preserve">כרגע </w:t>
      </w:r>
      <w:bookmarkStart w:id="19392" w:name="_ETM_Q43_485460"/>
      <w:bookmarkEnd w:id="19392"/>
      <w:r>
        <w:rPr>
          <w:rtl/>
        </w:rPr>
        <w:t xml:space="preserve">לא </w:t>
      </w:r>
      <w:bookmarkStart w:id="19393" w:name="_ETM_Q43_485640"/>
      <w:bookmarkEnd w:id="19393"/>
      <w:r>
        <w:rPr>
          <w:rtl/>
        </w:rPr>
        <w:t xml:space="preserve">נצביע </w:t>
      </w:r>
      <w:bookmarkStart w:id="19394" w:name="_ETM_Q43_486089"/>
      <w:bookmarkEnd w:id="19394"/>
      <w:r>
        <w:rPr>
          <w:rtl/>
        </w:rPr>
        <w:t xml:space="preserve">על </w:t>
      </w:r>
      <w:bookmarkStart w:id="19395" w:name="_ETM_Q43_486180"/>
      <w:bookmarkEnd w:id="19395"/>
      <w:r>
        <w:rPr>
          <w:rtl/>
        </w:rPr>
        <w:t xml:space="preserve">החוק </w:t>
      </w:r>
      <w:bookmarkStart w:id="19396" w:name="_ETM_Q43_486420"/>
      <w:bookmarkEnd w:id="19396"/>
      <w:r>
        <w:rPr>
          <w:rtl/>
        </w:rPr>
        <w:t>הזה</w:t>
      </w:r>
      <w:r>
        <w:rPr>
          <w:rFonts w:hint="cs"/>
          <w:rtl/>
        </w:rPr>
        <w:t>.</w:t>
      </w:r>
    </w:p>
    <w:p w:rsidR="005C4635" w:rsidRDefault="005C4635" w:rsidP="001C5367">
      <w:pPr>
        <w:rPr>
          <w:rtl/>
        </w:rPr>
      </w:pPr>
    </w:p>
    <w:p w:rsidR="005C4635" w:rsidRDefault="005C4635" w:rsidP="001C5367">
      <w:pPr>
        <w:rPr>
          <w:rtl/>
        </w:rPr>
      </w:pPr>
    </w:p>
    <w:p w:rsidR="005C4635" w:rsidRDefault="005C4635" w:rsidP="001C5367">
      <w:pPr>
        <w:pStyle w:val="a7"/>
        <w:rPr>
          <w:rtl/>
        </w:rPr>
      </w:pPr>
      <w:bookmarkStart w:id="19397" w:name="ET_hatsach_639710_13"/>
      <w:r w:rsidRPr="00A76C6A">
        <w:rPr>
          <w:rStyle w:val="TagStyle"/>
          <w:rtl/>
        </w:rPr>
        <w:t xml:space="preserve"> &lt;&lt; הצח &gt;&gt; </w:t>
      </w:r>
      <w:bookmarkStart w:id="19398" w:name="_Toc140996033"/>
      <w:bookmarkStart w:id="19399" w:name="_Toc141001610"/>
      <w:r>
        <w:rPr>
          <w:rtl/>
        </w:rPr>
        <w:t xml:space="preserve">הצעת חוק השיפוט הצבאי (תיקון </w:t>
      </w:r>
      <w:r>
        <w:rPr>
          <w:rFonts w:hint="cs"/>
          <w:rtl/>
        </w:rPr>
        <w:t>–</w:t>
      </w:r>
      <w:r>
        <w:rPr>
          <w:rtl/>
        </w:rPr>
        <w:t xml:space="preserve"> משך תחולת החוק על מי שחדל מהיות חייל ועבר עבירת מין), התשפ"ג</w:t>
      </w:r>
      <w:r>
        <w:rPr>
          <w:rFonts w:hint="cs"/>
          <w:rtl/>
        </w:rPr>
        <w:t>–</w:t>
      </w:r>
      <w:r>
        <w:rPr>
          <w:rtl/>
        </w:rPr>
        <w:t>2023</w:t>
      </w:r>
      <w:bookmarkEnd w:id="19398"/>
      <w:bookmarkEnd w:id="19399"/>
      <w:r w:rsidRPr="00A76C6A">
        <w:rPr>
          <w:rStyle w:val="TagStyle"/>
          <w:rtl/>
        </w:rPr>
        <w:t xml:space="preserve"> &lt;&lt; הצח &gt;&gt;</w:t>
      </w:r>
      <w:r>
        <w:rPr>
          <w:rtl/>
        </w:rPr>
        <w:t xml:space="preserve">   </w:t>
      </w:r>
      <w:bookmarkEnd w:id="19397"/>
    </w:p>
    <w:p w:rsidR="005C4635" w:rsidRDefault="005C4635" w:rsidP="00D86018">
      <w:pPr>
        <w:rPr>
          <w:rtl/>
        </w:rPr>
      </w:pPr>
      <w:r>
        <w:rPr>
          <w:rtl/>
        </w:rPr>
        <w:t>[הצעת חוק</w:t>
      </w:r>
      <w:r>
        <w:rPr>
          <w:rFonts w:hint="cs"/>
          <w:rtl/>
        </w:rPr>
        <w:t xml:space="preserve"> פ/2247/25</w:t>
      </w:r>
      <w:r>
        <w:rPr>
          <w:rtl/>
        </w:rPr>
        <w:t>; נספחות.]</w:t>
      </w:r>
    </w:p>
    <w:p w:rsidR="005C4635" w:rsidRDefault="005C4635" w:rsidP="001C536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C4635" w:rsidRDefault="005C4635" w:rsidP="001C5367">
      <w:pPr>
        <w:rPr>
          <w:rtl/>
        </w:rPr>
      </w:pPr>
    </w:p>
    <w:p w:rsidR="005C4635" w:rsidRDefault="005C4635" w:rsidP="001C5367">
      <w:pPr>
        <w:pStyle w:val="af9"/>
        <w:keepNext/>
        <w:rPr>
          <w:rtl/>
        </w:rPr>
      </w:pPr>
      <w:bookmarkStart w:id="19400" w:name="ET_yor_6490_14"/>
      <w:r w:rsidRPr="00A76C6A">
        <w:rPr>
          <w:rStyle w:val="TagStyle"/>
          <w:rtl/>
        </w:rPr>
        <w:t xml:space="preserve"> &lt;&lt; יור &gt;&gt; </w:t>
      </w:r>
      <w:r>
        <w:rPr>
          <w:rtl/>
        </w:rPr>
        <w:t>היו"ר ניסים ואטורי:</w:t>
      </w:r>
      <w:r w:rsidRPr="00A76C6A">
        <w:rPr>
          <w:rStyle w:val="TagStyle"/>
          <w:rtl/>
        </w:rPr>
        <w:t xml:space="preserve"> &lt;&lt; יור &gt;&gt;</w:t>
      </w:r>
      <w:r>
        <w:rPr>
          <w:rtl/>
        </w:rPr>
        <w:t xml:space="preserve">   </w:t>
      </w:r>
      <w:bookmarkEnd w:id="19400"/>
    </w:p>
    <w:p w:rsidR="005C4635" w:rsidRDefault="005C4635" w:rsidP="00CB24F3">
      <w:pPr>
        <w:rPr>
          <w:rtl/>
        </w:rPr>
      </w:pPr>
    </w:p>
    <w:p w:rsidR="005C4635" w:rsidRDefault="005C4635" w:rsidP="00D86018">
      <w:pPr>
        <w:rPr>
          <w:rtl/>
        </w:rPr>
      </w:pPr>
      <w:bookmarkStart w:id="19401" w:name="_ETM_Q43_487000"/>
      <w:bookmarkStart w:id="19402" w:name="_ETM_Q43_487320"/>
      <w:bookmarkEnd w:id="19401"/>
      <w:bookmarkEnd w:id="19402"/>
      <w:r>
        <w:rPr>
          <w:rtl/>
        </w:rPr>
        <w:t xml:space="preserve">נעבור </w:t>
      </w:r>
      <w:bookmarkStart w:id="19403" w:name="_ETM_Q43_487650"/>
      <w:bookmarkEnd w:id="19403"/>
      <w:r>
        <w:rPr>
          <w:rtl/>
        </w:rPr>
        <w:t xml:space="preserve">לנושא </w:t>
      </w:r>
      <w:bookmarkStart w:id="19404" w:name="_ETM_Q43_488040"/>
      <w:bookmarkEnd w:id="19404"/>
      <w:r>
        <w:rPr>
          <w:rtl/>
        </w:rPr>
        <w:t xml:space="preserve">הבא </w:t>
      </w:r>
      <w:bookmarkStart w:id="19405" w:name="_ETM_Q43_489519"/>
      <w:bookmarkEnd w:id="19405"/>
      <w:r>
        <w:rPr>
          <w:rFonts w:hint="cs"/>
          <w:rtl/>
        </w:rPr>
        <w:t xml:space="preserve">– </w:t>
      </w:r>
      <w:r>
        <w:rPr>
          <w:rtl/>
        </w:rPr>
        <w:t xml:space="preserve">הצעת </w:t>
      </w:r>
      <w:bookmarkStart w:id="19406" w:name="_ETM_Q43_489940"/>
      <w:bookmarkEnd w:id="19406"/>
      <w:r>
        <w:rPr>
          <w:rtl/>
        </w:rPr>
        <w:t xml:space="preserve">חוק </w:t>
      </w:r>
      <w:bookmarkStart w:id="19407" w:name="_ETM_Q43_490450"/>
      <w:bookmarkEnd w:id="19407"/>
      <w:r>
        <w:rPr>
          <w:rtl/>
        </w:rPr>
        <w:t xml:space="preserve">השיפוט </w:t>
      </w:r>
      <w:bookmarkStart w:id="19408" w:name="_ETM_Q43_490930"/>
      <w:bookmarkEnd w:id="19408"/>
      <w:r>
        <w:rPr>
          <w:rtl/>
        </w:rPr>
        <w:t xml:space="preserve">הצבאי </w:t>
      </w:r>
      <w:bookmarkStart w:id="19409" w:name="_ETM_Q43_491889"/>
      <w:bookmarkEnd w:id="19409"/>
      <w:r>
        <w:rPr>
          <w:rFonts w:hint="cs"/>
          <w:rtl/>
        </w:rPr>
        <w:t>(</w:t>
      </w:r>
      <w:r>
        <w:rPr>
          <w:rtl/>
        </w:rPr>
        <w:t>תיקון</w:t>
      </w:r>
      <w:r>
        <w:rPr>
          <w:rFonts w:hint="cs"/>
          <w:rtl/>
        </w:rPr>
        <w:t xml:space="preserve"> –</w:t>
      </w:r>
      <w:r>
        <w:rPr>
          <w:rtl/>
        </w:rPr>
        <w:t xml:space="preserve"> </w:t>
      </w:r>
      <w:bookmarkStart w:id="19410" w:name="_ETM_Q43_492339"/>
      <w:bookmarkEnd w:id="19410"/>
      <w:r>
        <w:rPr>
          <w:rtl/>
        </w:rPr>
        <w:t xml:space="preserve">משך </w:t>
      </w:r>
      <w:bookmarkStart w:id="19411" w:name="_ETM_Q43_492670"/>
      <w:bookmarkEnd w:id="19411"/>
      <w:r>
        <w:rPr>
          <w:rtl/>
        </w:rPr>
        <w:t xml:space="preserve">תחולת </w:t>
      </w:r>
      <w:bookmarkStart w:id="19412" w:name="_ETM_Q43_493029"/>
      <w:bookmarkEnd w:id="19412"/>
      <w:r>
        <w:rPr>
          <w:rtl/>
        </w:rPr>
        <w:t xml:space="preserve">החוק </w:t>
      </w:r>
      <w:bookmarkStart w:id="19413" w:name="_ETM_Q43_493330"/>
      <w:bookmarkEnd w:id="19413"/>
      <w:r>
        <w:rPr>
          <w:rtl/>
        </w:rPr>
        <w:t xml:space="preserve">על </w:t>
      </w:r>
      <w:bookmarkStart w:id="19414" w:name="_ETM_Q43_493450"/>
      <w:bookmarkEnd w:id="19414"/>
      <w:r>
        <w:rPr>
          <w:rtl/>
        </w:rPr>
        <w:t xml:space="preserve">מי </w:t>
      </w:r>
      <w:bookmarkStart w:id="19415" w:name="_ETM_Q43_493570"/>
      <w:bookmarkEnd w:id="19415"/>
      <w:r>
        <w:rPr>
          <w:rtl/>
        </w:rPr>
        <w:t xml:space="preserve">שחדל </w:t>
      </w:r>
      <w:bookmarkStart w:id="19416" w:name="_ETM_Q43_494049"/>
      <w:bookmarkEnd w:id="19416"/>
      <w:r>
        <w:rPr>
          <w:rtl/>
        </w:rPr>
        <w:t>מ</w:t>
      </w:r>
      <w:r>
        <w:rPr>
          <w:rFonts w:hint="cs"/>
          <w:rtl/>
        </w:rPr>
        <w:t>היות</w:t>
      </w:r>
      <w:r>
        <w:rPr>
          <w:rtl/>
        </w:rPr>
        <w:t xml:space="preserve"> </w:t>
      </w:r>
      <w:bookmarkStart w:id="19417" w:name="_ETM_Q43_494680"/>
      <w:bookmarkEnd w:id="19417"/>
      <w:r>
        <w:rPr>
          <w:rtl/>
        </w:rPr>
        <w:t xml:space="preserve">חייל </w:t>
      </w:r>
      <w:bookmarkStart w:id="19418" w:name="_ETM_Q43_495070"/>
      <w:bookmarkEnd w:id="19418"/>
      <w:r>
        <w:rPr>
          <w:rtl/>
        </w:rPr>
        <w:t xml:space="preserve">ועבר </w:t>
      </w:r>
      <w:bookmarkStart w:id="19419" w:name="_ETM_Q43_495430"/>
      <w:bookmarkEnd w:id="19419"/>
      <w:r>
        <w:rPr>
          <w:rtl/>
        </w:rPr>
        <w:t xml:space="preserve">עבירת </w:t>
      </w:r>
      <w:bookmarkStart w:id="19420" w:name="_ETM_Q43_495790"/>
      <w:bookmarkEnd w:id="19420"/>
      <w:r>
        <w:rPr>
          <w:rtl/>
        </w:rPr>
        <w:t>מין</w:t>
      </w:r>
      <w:r>
        <w:rPr>
          <w:rFonts w:hint="cs"/>
          <w:rtl/>
        </w:rPr>
        <w:t>), התשפ"ג</w:t>
      </w:r>
      <w:r>
        <w:rPr>
          <w:rFonts w:hint="eastAsia"/>
          <w:rtl/>
        </w:rPr>
        <w:t>–</w:t>
      </w:r>
      <w:r>
        <w:rPr>
          <w:rFonts w:hint="cs"/>
          <w:rtl/>
        </w:rPr>
        <w:t xml:space="preserve">2023, </w:t>
      </w:r>
      <w:bookmarkStart w:id="19421" w:name="_ETM_Q43_496470"/>
      <w:bookmarkStart w:id="19422" w:name="_ETM_Q43_496950"/>
      <w:bookmarkStart w:id="19423" w:name="_ETM_Q43_497910"/>
      <w:bookmarkEnd w:id="19421"/>
      <w:bookmarkEnd w:id="19422"/>
      <w:bookmarkEnd w:id="19423"/>
      <w:r>
        <w:rPr>
          <w:rtl/>
        </w:rPr>
        <w:t xml:space="preserve">של </w:t>
      </w:r>
      <w:bookmarkStart w:id="19424" w:name="_ETM_Q43_498029"/>
      <w:bookmarkEnd w:id="19424"/>
      <w:r>
        <w:rPr>
          <w:rtl/>
        </w:rPr>
        <w:t>חבר</w:t>
      </w:r>
      <w:r>
        <w:rPr>
          <w:rFonts w:hint="cs"/>
          <w:rtl/>
        </w:rPr>
        <w:t>י</w:t>
      </w:r>
      <w:r>
        <w:rPr>
          <w:rtl/>
        </w:rPr>
        <w:t xml:space="preserve"> </w:t>
      </w:r>
      <w:bookmarkStart w:id="19425" w:name="_ETM_Q43_498270"/>
      <w:bookmarkEnd w:id="19425"/>
      <w:r>
        <w:rPr>
          <w:rtl/>
        </w:rPr>
        <w:t xml:space="preserve">הכנסת </w:t>
      </w:r>
      <w:bookmarkStart w:id="19426" w:name="_ETM_Q43_498600"/>
      <w:bookmarkEnd w:id="19426"/>
      <w:r>
        <w:rPr>
          <w:rtl/>
        </w:rPr>
        <w:t xml:space="preserve">אורנה </w:t>
      </w:r>
      <w:bookmarkStart w:id="19427" w:name="_ETM_Q43_498810"/>
      <w:bookmarkEnd w:id="19427"/>
      <w:r>
        <w:rPr>
          <w:rtl/>
        </w:rPr>
        <w:t>ברביבאי</w:t>
      </w:r>
      <w:r>
        <w:rPr>
          <w:rFonts w:hint="cs"/>
          <w:rtl/>
        </w:rPr>
        <w:t>,</w:t>
      </w:r>
      <w:r>
        <w:rPr>
          <w:rtl/>
        </w:rPr>
        <w:t xml:space="preserve"> </w:t>
      </w:r>
      <w:bookmarkStart w:id="19428" w:name="_ETM_Q43_499850"/>
      <w:bookmarkEnd w:id="19428"/>
      <w:r>
        <w:rPr>
          <w:rtl/>
        </w:rPr>
        <w:t xml:space="preserve">מיקי </w:t>
      </w:r>
      <w:bookmarkStart w:id="19429" w:name="_ETM_Q43_500150"/>
      <w:bookmarkEnd w:id="19429"/>
      <w:r>
        <w:rPr>
          <w:rtl/>
        </w:rPr>
        <w:t xml:space="preserve">לוי </w:t>
      </w:r>
      <w:bookmarkStart w:id="19430" w:name="_ETM_Q43_500420"/>
      <w:bookmarkEnd w:id="19430"/>
      <w:r>
        <w:rPr>
          <w:rtl/>
        </w:rPr>
        <w:t xml:space="preserve">ויאיר </w:t>
      </w:r>
      <w:bookmarkStart w:id="19431" w:name="_ETM_Q43_500930"/>
      <w:bookmarkEnd w:id="19431"/>
      <w:r>
        <w:rPr>
          <w:rtl/>
        </w:rPr>
        <w:t>לפיד</w:t>
      </w:r>
      <w:r>
        <w:rPr>
          <w:rFonts w:hint="cs"/>
          <w:rtl/>
        </w:rPr>
        <w:t>.</w:t>
      </w:r>
      <w:r>
        <w:rPr>
          <w:rtl/>
        </w:rPr>
        <w:t xml:space="preserve"> </w:t>
      </w:r>
      <w:bookmarkStart w:id="19432" w:name="_ETM_Q43_501850"/>
      <w:bookmarkEnd w:id="19432"/>
      <w:r>
        <w:rPr>
          <w:rtl/>
        </w:rPr>
        <w:t>מנמק</w:t>
      </w:r>
      <w:r>
        <w:rPr>
          <w:rFonts w:hint="cs"/>
          <w:rtl/>
        </w:rPr>
        <w:t>ת</w:t>
      </w:r>
      <w:bookmarkStart w:id="19433" w:name="_ETM_Q43_502270"/>
      <w:bookmarkEnd w:id="19433"/>
      <w:r>
        <w:rPr>
          <w:rtl/>
        </w:rPr>
        <w:t xml:space="preserve"> </w:t>
      </w:r>
      <w:bookmarkStart w:id="19434" w:name="_ETM_Q43_502360"/>
      <w:bookmarkEnd w:id="19434"/>
      <w:r>
        <w:rPr>
          <w:rtl/>
        </w:rPr>
        <w:t xml:space="preserve">חברת </w:t>
      </w:r>
      <w:bookmarkStart w:id="19435" w:name="_ETM_Q43_502660"/>
      <w:bookmarkEnd w:id="19435"/>
      <w:r>
        <w:rPr>
          <w:rtl/>
        </w:rPr>
        <w:t xml:space="preserve">הכנסת </w:t>
      </w:r>
      <w:bookmarkStart w:id="19436" w:name="_ETM_Q43_502990"/>
      <w:bookmarkEnd w:id="19436"/>
      <w:r>
        <w:rPr>
          <w:rtl/>
        </w:rPr>
        <w:t xml:space="preserve">אורנה </w:t>
      </w:r>
      <w:bookmarkStart w:id="19437" w:name="_ETM_Q43_503200"/>
      <w:bookmarkEnd w:id="19437"/>
      <w:r>
        <w:rPr>
          <w:rtl/>
        </w:rPr>
        <w:t>ברביבאי</w:t>
      </w:r>
      <w:r>
        <w:rPr>
          <w:rFonts w:hint="cs"/>
          <w:rtl/>
        </w:rPr>
        <w:t>,</w:t>
      </w:r>
      <w:r>
        <w:rPr>
          <w:rtl/>
        </w:rPr>
        <w:t xml:space="preserve"> </w:t>
      </w:r>
      <w:bookmarkStart w:id="19438" w:name="_ETM_Q43_503710"/>
      <w:bookmarkEnd w:id="19438"/>
      <w:r>
        <w:rPr>
          <w:rtl/>
        </w:rPr>
        <w:t>בבקשה</w:t>
      </w:r>
      <w:r>
        <w:rPr>
          <w:rFonts w:hint="cs"/>
          <w:rtl/>
        </w:rPr>
        <w:t>.</w:t>
      </w:r>
    </w:p>
    <w:p w:rsidR="005C4635" w:rsidRDefault="005C4635" w:rsidP="001C5367">
      <w:pPr>
        <w:rPr>
          <w:rtl/>
        </w:rPr>
      </w:pPr>
    </w:p>
    <w:p w:rsidR="005C4635" w:rsidRDefault="005C4635" w:rsidP="001C5367">
      <w:pPr>
        <w:pStyle w:val="af7"/>
        <w:keepNext/>
        <w:rPr>
          <w:rtl/>
        </w:rPr>
      </w:pPr>
      <w:bookmarkStart w:id="19439" w:name="ET_interruption_קריאה_16"/>
      <w:r w:rsidRPr="0077246A">
        <w:rPr>
          <w:rStyle w:val="TagStyle"/>
          <w:rtl/>
        </w:rPr>
        <w:t xml:space="preserve"> &lt;&lt; קריאה &gt;&gt; </w:t>
      </w:r>
      <w:r>
        <w:rPr>
          <w:rtl/>
        </w:rPr>
        <w:t>קריאה:</w:t>
      </w:r>
      <w:r w:rsidRPr="0077246A">
        <w:rPr>
          <w:rStyle w:val="TagStyle"/>
          <w:rtl/>
        </w:rPr>
        <w:t xml:space="preserve"> &lt;&lt; קריאה &gt;&gt;</w:t>
      </w:r>
      <w:r>
        <w:rPr>
          <w:rtl/>
        </w:rPr>
        <w:t xml:space="preserve">   </w:t>
      </w:r>
      <w:bookmarkEnd w:id="19439"/>
    </w:p>
    <w:p w:rsidR="005C4635" w:rsidRDefault="005C4635" w:rsidP="00CB24F3">
      <w:pPr>
        <w:rPr>
          <w:rtl/>
        </w:rPr>
      </w:pPr>
    </w:p>
    <w:p w:rsidR="005C4635" w:rsidRDefault="00D51DC0" w:rsidP="001C5367">
      <w:pPr>
        <w:rPr>
          <w:rtl/>
        </w:rPr>
      </w:pPr>
      <w:r>
        <w:rPr>
          <w:rFonts w:hint="cs"/>
          <w:rtl/>
        </w:rPr>
        <w:t>– – –</w:t>
      </w:r>
    </w:p>
    <w:p w:rsidR="005C4635" w:rsidRDefault="005C4635" w:rsidP="001C5367">
      <w:pPr>
        <w:rPr>
          <w:rtl/>
        </w:rPr>
      </w:pPr>
    </w:p>
    <w:p w:rsidR="005C4635" w:rsidRDefault="005C4635" w:rsidP="001C5367">
      <w:pPr>
        <w:pStyle w:val="af9"/>
        <w:keepNext/>
        <w:rPr>
          <w:rtl/>
        </w:rPr>
      </w:pPr>
      <w:bookmarkStart w:id="19440" w:name="ET_yor_6490_17"/>
      <w:r w:rsidRPr="0077246A">
        <w:rPr>
          <w:rStyle w:val="TagStyle"/>
          <w:rtl/>
        </w:rPr>
        <w:t xml:space="preserve"> &lt;&lt; יור &gt;&gt; </w:t>
      </w:r>
      <w:r>
        <w:rPr>
          <w:rtl/>
        </w:rPr>
        <w:t>היו"ר ניסים ואטורי:</w:t>
      </w:r>
      <w:r w:rsidRPr="0077246A">
        <w:rPr>
          <w:rStyle w:val="TagStyle"/>
          <w:rtl/>
        </w:rPr>
        <w:t xml:space="preserve"> &lt;&lt; יור &gt;&gt;</w:t>
      </w:r>
      <w:r>
        <w:rPr>
          <w:rtl/>
        </w:rPr>
        <w:t xml:space="preserve">   </w:t>
      </w:r>
      <w:bookmarkEnd w:id="19440"/>
    </w:p>
    <w:p w:rsidR="005C4635" w:rsidRDefault="005C4635" w:rsidP="00CB24F3">
      <w:pPr>
        <w:rPr>
          <w:rtl/>
        </w:rPr>
      </w:pPr>
    </w:p>
    <w:p w:rsidR="005C4635" w:rsidRDefault="005C4635" w:rsidP="001C5367">
      <w:pPr>
        <w:rPr>
          <w:rtl/>
        </w:rPr>
      </w:pPr>
      <w:r>
        <w:rPr>
          <w:rFonts w:hint="cs"/>
          <w:rtl/>
        </w:rPr>
        <w:t xml:space="preserve">גלנט. </w:t>
      </w:r>
    </w:p>
    <w:p w:rsidR="005C4635" w:rsidRDefault="005C4635" w:rsidP="001C5367">
      <w:pPr>
        <w:rPr>
          <w:rtl/>
        </w:rPr>
      </w:pPr>
    </w:p>
    <w:p w:rsidR="005C4635" w:rsidRDefault="005C4635" w:rsidP="001C5367">
      <w:pPr>
        <w:pStyle w:val="af7"/>
        <w:keepNext/>
        <w:rPr>
          <w:rtl/>
        </w:rPr>
      </w:pPr>
      <w:bookmarkStart w:id="19441" w:name="ET_interruption_5300_18"/>
      <w:r w:rsidRPr="0077246A">
        <w:rPr>
          <w:rStyle w:val="TagStyle"/>
          <w:rtl/>
        </w:rPr>
        <w:t xml:space="preserve"> &lt;&lt; קריאה &gt;&gt; </w:t>
      </w:r>
      <w:r>
        <w:rPr>
          <w:rtl/>
        </w:rPr>
        <w:t>מירב בן ארי (יש עתיד):</w:t>
      </w:r>
      <w:r w:rsidRPr="0077246A">
        <w:rPr>
          <w:rStyle w:val="TagStyle"/>
          <w:rtl/>
        </w:rPr>
        <w:t xml:space="preserve"> &lt;&lt; קריאה &gt;&gt;</w:t>
      </w:r>
      <w:r>
        <w:rPr>
          <w:rtl/>
        </w:rPr>
        <w:t xml:space="preserve">   </w:t>
      </w:r>
      <w:bookmarkEnd w:id="19441"/>
    </w:p>
    <w:p w:rsidR="005C4635" w:rsidRDefault="005C4635" w:rsidP="00CB24F3">
      <w:pPr>
        <w:rPr>
          <w:rtl/>
        </w:rPr>
      </w:pPr>
    </w:p>
    <w:p w:rsidR="005C4635" w:rsidRPr="0077246A" w:rsidRDefault="005C4635" w:rsidP="001C5367">
      <w:pPr>
        <w:rPr>
          <w:rtl/>
        </w:rPr>
      </w:pPr>
      <w:r>
        <w:rPr>
          <w:rFonts w:hint="cs"/>
          <w:rtl/>
        </w:rPr>
        <w:t>מי משיב בשם גלנט? גלנט לא כאן, אורנה.</w:t>
      </w:r>
    </w:p>
    <w:p w:rsidR="005C4635" w:rsidRDefault="005C4635" w:rsidP="001C5367">
      <w:pPr>
        <w:rPr>
          <w:b/>
          <w:bCs/>
          <w:u w:val="single"/>
          <w:rtl/>
          <w:lang w:eastAsia="he-IL"/>
        </w:rPr>
      </w:pPr>
    </w:p>
    <w:p w:rsidR="005C4635" w:rsidRDefault="005C4635" w:rsidP="001C5367">
      <w:pPr>
        <w:pStyle w:val="af7"/>
        <w:keepNext/>
        <w:rPr>
          <w:rtl/>
        </w:rPr>
      </w:pPr>
      <w:bookmarkStart w:id="19442" w:name="ET_interruption_5767_19"/>
      <w:r w:rsidRPr="0077246A">
        <w:rPr>
          <w:rStyle w:val="TagStyle"/>
          <w:rtl/>
        </w:rPr>
        <w:t xml:space="preserve"> &lt;&lt; קריאה &gt;&gt; </w:t>
      </w:r>
      <w:r>
        <w:rPr>
          <w:rtl/>
        </w:rPr>
        <w:t>אורנה ברביבאי (יש עתיד):</w:t>
      </w:r>
      <w:r w:rsidRPr="0077246A">
        <w:rPr>
          <w:rStyle w:val="TagStyle"/>
          <w:rtl/>
        </w:rPr>
        <w:t xml:space="preserve"> &lt;&lt; קריאה &gt;&gt;</w:t>
      </w:r>
      <w:r>
        <w:rPr>
          <w:rtl/>
        </w:rPr>
        <w:t xml:space="preserve">   </w:t>
      </w:r>
      <w:bookmarkEnd w:id="19442"/>
    </w:p>
    <w:p w:rsidR="005C4635" w:rsidRDefault="005C4635" w:rsidP="00CB24F3">
      <w:pPr>
        <w:rPr>
          <w:rtl/>
          <w:lang w:eastAsia="he-IL"/>
        </w:rPr>
      </w:pPr>
    </w:p>
    <w:p w:rsidR="005C4635" w:rsidRDefault="005C4635" w:rsidP="001C5367">
      <w:pPr>
        <w:rPr>
          <w:rtl/>
          <w:lang w:eastAsia="he-IL"/>
        </w:rPr>
      </w:pPr>
      <w:r>
        <w:rPr>
          <w:rFonts w:hint="cs"/>
          <w:rtl/>
          <w:lang w:eastAsia="he-IL"/>
        </w:rPr>
        <w:t>מי משיב בשם שר הביטחון?</w:t>
      </w:r>
    </w:p>
    <w:p w:rsidR="005C4635" w:rsidRDefault="005C4635" w:rsidP="001C5367">
      <w:pPr>
        <w:rPr>
          <w:rtl/>
          <w:lang w:eastAsia="he-IL"/>
        </w:rPr>
      </w:pPr>
      <w:bookmarkStart w:id="19443" w:name="_ETM_Q43_516000"/>
      <w:bookmarkEnd w:id="19443"/>
    </w:p>
    <w:p w:rsidR="005C4635" w:rsidRDefault="005C4635" w:rsidP="001C5367">
      <w:pPr>
        <w:pStyle w:val="af9"/>
        <w:keepNext/>
        <w:rPr>
          <w:rtl/>
        </w:rPr>
      </w:pPr>
      <w:bookmarkStart w:id="19444" w:name="ET_yor_6490_20"/>
      <w:r w:rsidRPr="0077246A">
        <w:rPr>
          <w:rStyle w:val="TagStyle"/>
          <w:rtl/>
        </w:rPr>
        <w:t xml:space="preserve"> &lt;&lt; יור &gt;&gt; </w:t>
      </w:r>
      <w:r>
        <w:rPr>
          <w:rtl/>
        </w:rPr>
        <w:t>היו"ר ניסים ואטורי:</w:t>
      </w:r>
      <w:r w:rsidRPr="0077246A">
        <w:rPr>
          <w:rStyle w:val="TagStyle"/>
          <w:rtl/>
        </w:rPr>
        <w:t xml:space="preserve"> &lt;&lt; יור &gt;&gt;</w:t>
      </w:r>
      <w:r>
        <w:rPr>
          <w:rtl/>
        </w:rPr>
        <w:t xml:space="preserve">   </w:t>
      </w:r>
      <w:bookmarkEnd w:id="19444"/>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תכף. </w:t>
      </w:r>
    </w:p>
    <w:p w:rsidR="005C4635" w:rsidRDefault="005C4635" w:rsidP="001C5367">
      <w:pPr>
        <w:rPr>
          <w:rtl/>
          <w:lang w:eastAsia="he-IL"/>
        </w:rPr>
      </w:pPr>
    </w:p>
    <w:p w:rsidR="005C4635" w:rsidRDefault="005C4635" w:rsidP="001C5367">
      <w:pPr>
        <w:pStyle w:val="af7"/>
        <w:keepNext/>
        <w:rPr>
          <w:rtl/>
        </w:rPr>
      </w:pPr>
      <w:bookmarkStart w:id="19445" w:name="ET_interruption_5300_21"/>
      <w:r w:rsidRPr="0077246A">
        <w:rPr>
          <w:rStyle w:val="TagStyle"/>
          <w:rtl/>
        </w:rPr>
        <w:t xml:space="preserve"> &lt;&lt; קריאה &gt;&gt; </w:t>
      </w:r>
      <w:r>
        <w:rPr>
          <w:rtl/>
        </w:rPr>
        <w:t>מירב בן ארי (יש עתיד):</w:t>
      </w:r>
      <w:r w:rsidRPr="0077246A">
        <w:rPr>
          <w:rStyle w:val="TagStyle"/>
          <w:rtl/>
        </w:rPr>
        <w:t xml:space="preserve"> &lt;&lt; קריאה &gt;&gt;</w:t>
      </w:r>
      <w:r>
        <w:rPr>
          <w:rtl/>
        </w:rPr>
        <w:t xml:space="preserve">   </w:t>
      </w:r>
      <w:bookmarkEnd w:id="19445"/>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אבל היא צריכה לדעת מי משיב כדי שהיא תדע </w:t>
      </w:r>
      <w:bookmarkStart w:id="19446" w:name="_ETM_Q43_517000"/>
      <w:bookmarkEnd w:id="19446"/>
      <w:r w:rsidR="00D51DC0">
        <w:rPr>
          <w:rFonts w:hint="cs"/>
          <w:rtl/>
          <w:lang w:eastAsia="he-IL"/>
        </w:rPr>
        <w:t>– – –</w:t>
      </w:r>
    </w:p>
    <w:p w:rsidR="005C4635" w:rsidRDefault="005C4635" w:rsidP="001C5367">
      <w:pPr>
        <w:rPr>
          <w:rtl/>
          <w:lang w:eastAsia="he-IL"/>
        </w:rPr>
      </w:pPr>
    </w:p>
    <w:p w:rsidR="005C4635" w:rsidRDefault="005C4635" w:rsidP="001C5367">
      <w:pPr>
        <w:pStyle w:val="af9"/>
        <w:keepNext/>
        <w:rPr>
          <w:rtl/>
        </w:rPr>
      </w:pPr>
      <w:bookmarkStart w:id="19447" w:name="ET_yor_6490_22"/>
      <w:r w:rsidRPr="0077246A">
        <w:rPr>
          <w:rStyle w:val="TagStyle"/>
          <w:rtl/>
        </w:rPr>
        <w:t xml:space="preserve"> &lt;&lt; יור &gt;&gt; </w:t>
      </w:r>
      <w:r>
        <w:rPr>
          <w:rtl/>
        </w:rPr>
        <w:t>היו"ר ניסים ואטורי:</w:t>
      </w:r>
      <w:r w:rsidRPr="0077246A">
        <w:rPr>
          <w:rStyle w:val="TagStyle"/>
          <w:rtl/>
        </w:rPr>
        <w:t xml:space="preserve"> &lt;&lt; יור &gt;&gt;</w:t>
      </w:r>
      <w:r>
        <w:rPr>
          <w:rtl/>
        </w:rPr>
        <w:t xml:space="preserve">   </w:t>
      </w:r>
      <w:bookmarkEnd w:id="19447"/>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עד שהיא תגיע אנחנו נגיד. </w:t>
      </w:r>
      <w:bookmarkStart w:id="19448" w:name="_ETM_Q43_518000"/>
      <w:bookmarkEnd w:id="19448"/>
      <w:r>
        <w:rPr>
          <w:rFonts w:hint="cs"/>
          <w:rtl/>
          <w:lang w:eastAsia="he-IL"/>
        </w:rPr>
        <w:t xml:space="preserve">בסדר? </w:t>
      </w:r>
    </w:p>
    <w:p w:rsidR="005C4635" w:rsidRDefault="005C4635" w:rsidP="001C5367">
      <w:pPr>
        <w:rPr>
          <w:rtl/>
          <w:lang w:eastAsia="he-IL"/>
        </w:rPr>
      </w:pPr>
    </w:p>
    <w:p w:rsidR="005C4635" w:rsidRDefault="005C4635" w:rsidP="001C5367">
      <w:pPr>
        <w:pStyle w:val="af7"/>
        <w:keepNext/>
        <w:rPr>
          <w:rtl/>
        </w:rPr>
      </w:pPr>
      <w:r w:rsidRPr="0077246A">
        <w:rPr>
          <w:rStyle w:val="TagStyle"/>
          <w:rtl/>
        </w:rPr>
        <w:t xml:space="preserve"> &lt;&lt; קריאה &gt;&gt; </w:t>
      </w:r>
      <w:r>
        <w:rPr>
          <w:rtl/>
        </w:rPr>
        <w:t>מירב בן ארי (יש עתיד):</w:t>
      </w:r>
      <w:r w:rsidRPr="0077246A">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אתה תגיד מי השר שמשיב? </w:t>
      </w:r>
    </w:p>
    <w:p w:rsidR="005C4635" w:rsidRDefault="005C4635" w:rsidP="001C5367">
      <w:pPr>
        <w:rPr>
          <w:rtl/>
          <w:lang w:eastAsia="he-IL"/>
        </w:rPr>
      </w:pPr>
    </w:p>
    <w:p w:rsidR="005C4635" w:rsidRDefault="005C4635" w:rsidP="001C5367">
      <w:pPr>
        <w:pStyle w:val="af7"/>
        <w:keepNext/>
        <w:rPr>
          <w:rtl/>
        </w:rPr>
      </w:pPr>
      <w:r w:rsidRPr="0077246A">
        <w:rPr>
          <w:rStyle w:val="TagStyle"/>
          <w:rtl/>
        </w:rPr>
        <w:t xml:space="preserve"> &lt;&lt; קריאה &gt;&gt; </w:t>
      </w:r>
      <w:r>
        <w:rPr>
          <w:rtl/>
        </w:rPr>
        <w:t>קריאה:</w:t>
      </w:r>
      <w:r w:rsidRPr="0077246A">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1C5367">
      <w:pPr>
        <w:rPr>
          <w:rtl/>
          <w:lang w:eastAsia="he-IL"/>
        </w:rPr>
      </w:pPr>
      <w:bookmarkStart w:id="19449" w:name="_ETM_Q43_521000"/>
      <w:bookmarkEnd w:id="19449"/>
      <w:r>
        <w:rPr>
          <w:rFonts w:hint="cs"/>
          <w:rtl/>
          <w:lang w:eastAsia="he-IL"/>
        </w:rPr>
        <w:t>מה זה משנה.</w:t>
      </w:r>
    </w:p>
    <w:p w:rsidR="005C4635" w:rsidRDefault="005C4635" w:rsidP="001C5367">
      <w:pPr>
        <w:rPr>
          <w:rtl/>
          <w:lang w:eastAsia="he-IL"/>
        </w:rPr>
      </w:pPr>
      <w:bookmarkStart w:id="19450" w:name="_ETM_Q43_520000"/>
      <w:bookmarkEnd w:id="19450"/>
    </w:p>
    <w:p w:rsidR="005C4635" w:rsidRDefault="005C4635" w:rsidP="001C5367">
      <w:pPr>
        <w:pStyle w:val="af7"/>
        <w:keepNext/>
        <w:rPr>
          <w:rtl/>
        </w:rPr>
      </w:pPr>
      <w:bookmarkStart w:id="19451" w:name="ET_interruption_5300_25"/>
      <w:r w:rsidRPr="0077246A">
        <w:rPr>
          <w:rStyle w:val="TagStyle"/>
          <w:rtl/>
        </w:rPr>
        <w:t xml:space="preserve"> &lt;&lt; קריאה &gt;&gt; </w:t>
      </w:r>
      <w:r>
        <w:rPr>
          <w:rtl/>
        </w:rPr>
        <w:t>מירב בן ארי (יש עתיד):</w:t>
      </w:r>
      <w:r w:rsidRPr="0077246A">
        <w:rPr>
          <w:rStyle w:val="TagStyle"/>
          <w:rtl/>
        </w:rPr>
        <w:t xml:space="preserve"> &lt;&lt; קריאה &gt;&gt;</w:t>
      </w:r>
      <w:r>
        <w:rPr>
          <w:rtl/>
        </w:rPr>
        <w:t xml:space="preserve">   </w:t>
      </w:r>
      <w:bookmarkEnd w:id="19451"/>
    </w:p>
    <w:p w:rsidR="005C4635" w:rsidRDefault="005C4635" w:rsidP="00CB24F3">
      <w:pPr>
        <w:rPr>
          <w:rtl/>
          <w:lang w:eastAsia="he-IL"/>
        </w:rPr>
      </w:pPr>
    </w:p>
    <w:p w:rsidR="005C4635" w:rsidRDefault="005C4635" w:rsidP="001C5367">
      <w:pPr>
        <w:rPr>
          <w:rtl/>
          <w:lang w:eastAsia="he-IL"/>
        </w:rPr>
      </w:pPr>
      <w:bookmarkStart w:id="19452" w:name="_ETM_Q43_522000"/>
      <w:bookmarkEnd w:id="19452"/>
      <w:r>
        <w:rPr>
          <w:rFonts w:hint="cs"/>
          <w:rtl/>
          <w:lang w:eastAsia="he-IL"/>
        </w:rPr>
        <w:t>למה לא? רוצים לדעת למי לדבר. הוא יקשיב לה.</w:t>
      </w:r>
    </w:p>
    <w:p w:rsidR="005C4635" w:rsidRDefault="005C4635" w:rsidP="001C5367">
      <w:pPr>
        <w:rPr>
          <w:rtl/>
          <w:lang w:eastAsia="he-IL"/>
        </w:rPr>
      </w:pPr>
    </w:p>
    <w:p w:rsidR="005C4635" w:rsidRDefault="005C4635" w:rsidP="001C5367">
      <w:pPr>
        <w:pStyle w:val="a4"/>
        <w:keepNext/>
        <w:rPr>
          <w:rtl/>
        </w:rPr>
      </w:pPr>
      <w:bookmarkStart w:id="19453" w:name="ET_speaker_5767_26"/>
      <w:r w:rsidRPr="0077246A">
        <w:rPr>
          <w:rStyle w:val="TagStyle"/>
          <w:rtl/>
        </w:rPr>
        <w:t xml:space="preserve"> &lt;&lt; דובר &gt;&gt; </w:t>
      </w:r>
      <w:bookmarkStart w:id="19454" w:name="_Toc140996034"/>
      <w:bookmarkStart w:id="19455" w:name="_Toc141001611"/>
      <w:r>
        <w:rPr>
          <w:rtl/>
        </w:rPr>
        <w:t>אורנה ברביבאי (יש עתיד):</w:t>
      </w:r>
      <w:bookmarkEnd w:id="19454"/>
      <w:bookmarkEnd w:id="19455"/>
      <w:r w:rsidRPr="0077246A">
        <w:rPr>
          <w:rStyle w:val="TagStyle"/>
          <w:rtl/>
        </w:rPr>
        <w:t xml:space="preserve"> &lt;&lt; דובר &gt;&gt;</w:t>
      </w:r>
      <w:r>
        <w:rPr>
          <w:rtl/>
        </w:rPr>
        <w:t xml:space="preserve">   </w:t>
      </w:r>
      <w:bookmarkEnd w:id="19453"/>
    </w:p>
    <w:p w:rsidR="005C4635" w:rsidRDefault="005C4635" w:rsidP="00CB24F3">
      <w:pPr>
        <w:rPr>
          <w:rtl/>
          <w:lang w:eastAsia="he-IL"/>
        </w:rPr>
      </w:pPr>
    </w:p>
    <w:p w:rsidR="005C4635" w:rsidRDefault="005C4635" w:rsidP="001C5367">
      <w:pPr>
        <w:rPr>
          <w:rtl/>
          <w:lang w:eastAsia="he-IL"/>
        </w:rPr>
      </w:pPr>
      <w:r>
        <w:rPr>
          <w:rFonts w:hint="cs"/>
          <w:rtl/>
          <w:lang w:eastAsia="he-IL"/>
        </w:rPr>
        <w:t>מי משיב מטעם שר הביטחון?</w:t>
      </w:r>
    </w:p>
    <w:p w:rsidR="005C4635" w:rsidRDefault="005C4635" w:rsidP="001C5367">
      <w:pPr>
        <w:rPr>
          <w:rtl/>
          <w:lang w:eastAsia="he-IL"/>
        </w:rPr>
      </w:pPr>
    </w:p>
    <w:p w:rsidR="005C4635" w:rsidRDefault="005C4635" w:rsidP="001C5367">
      <w:pPr>
        <w:pStyle w:val="af9"/>
        <w:keepNext/>
        <w:rPr>
          <w:rtl/>
        </w:rPr>
      </w:pPr>
      <w:bookmarkStart w:id="19456" w:name="ET_yor_6490_27"/>
      <w:r w:rsidRPr="0077246A">
        <w:rPr>
          <w:rStyle w:val="TagStyle"/>
          <w:rtl/>
        </w:rPr>
        <w:t xml:space="preserve"> &lt;&lt; יור &gt;&gt; </w:t>
      </w:r>
      <w:r>
        <w:rPr>
          <w:rtl/>
        </w:rPr>
        <w:t>היו"ר ניסים ואטורי:</w:t>
      </w:r>
      <w:r w:rsidRPr="0077246A">
        <w:rPr>
          <w:rStyle w:val="TagStyle"/>
          <w:rtl/>
        </w:rPr>
        <w:t xml:space="preserve"> &lt;&lt; יור &gt;&gt;</w:t>
      </w:r>
      <w:r>
        <w:rPr>
          <w:rtl/>
        </w:rPr>
        <w:t xml:space="preserve">   </w:t>
      </w:r>
      <w:bookmarkEnd w:id="19456"/>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עוד רגע. </w:t>
      </w:r>
    </w:p>
    <w:p w:rsidR="005C4635" w:rsidRDefault="005C4635" w:rsidP="001C5367">
      <w:pPr>
        <w:rPr>
          <w:rtl/>
          <w:lang w:eastAsia="he-IL"/>
        </w:rPr>
      </w:pPr>
    </w:p>
    <w:p w:rsidR="005C4635" w:rsidRDefault="005C4635" w:rsidP="001C5367">
      <w:pPr>
        <w:pStyle w:val="af7"/>
        <w:keepNext/>
        <w:rPr>
          <w:rtl/>
        </w:rPr>
      </w:pPr>
      <w:bookmarkStart w:id="19457" w:name="ET_interruption_5300_28"/>
      <w:r w:rsidRPr="0077246A">
        <w:rPr>
          <w:rStyle w:val="TagStyle"/>
          <w:rtl/>
        </w:rPr>
        <w:t xml:space="preserve"> &lt;&lt; קריאה &gt;&gt; </w:t>
      </w:r>
      <w:r>
        <w:rPr>
          <w:rtl/>
        </w:rPr>
        <w:t>מירב בן ארי (יש עתיד):</w:t>
      </w:r>
      <w:r w:rsidRPr="0077246A">
        <w:rPr>
          <w:rStyle w:val="TagStyle"/>
          <w:rtl/>
        </w:rPr>
        <w:t xml:space="preserve"> &lt;&lt; קריאה &gt;&gt;</w:t>
      </w:r>
      <w:r>
        <w:rPr>
          <w:rtl/>
        </w:rPr>
        <w:t xml:space="preserve">   </w:t>
      </w:r>
      <w:bookmarkEnd w:id="19457"/>
    </w:p>
    <w:p w:rsidR="005C4635" w:rsidRDefault="005C4635" w:rsidP="00CB24F3">
      <w:pPr>
        <w:rPr>
          <w:rtl/>
          <w:lang w:eastAsia="he-IL"/>
        </w:rPr>
      </w:pPr>
    </w:p>
    <w:p w:rsidR="005C4635" w:rsidRDefault="005C4635" w:rsidP="001C5367">
      <w:pPr>
        <w:rPr>
          <w:rtl/>
          <w:lang w:eastAsia="he-IL"/>
        </w:rPr>
      </w:pPr>
      <w:r>
        <w:rPr>
          <w:rFonts w:hint="cs"/>
          <w:rtl/>
          <w:lang w:eastAsia="he-IL"/>
        </w:rPr>
        <w:t>זה חשוב</w:t>
      </w:r>
      <w:r w:rsidR="00A65390">
        <w:rPr>
          <w:rFonts w:hint="cs"/>
          <w:rtl/>
          <w:lang w:eastAsia="he-IL"/>
        </w:rPr>
        <w:t>,</w:t>
      </w:r>
      <w:r>
        <w:rPr>
          <w:rFonts w:hint="cs"/>
          <w:rtl/>
          <w:lang w:eastAsia="he-IL"/>
        </w:rPr>
        <w:t xml:space="preserve"> כי זה חוק טוב. </w:t>
      </w:r>
      <w:bookmarkStart w:id="19458" w:name="_ETM_Q43_538000"/>
      <w:bookmarkEnd w:id="19458"/>
      <w:r>
        <w:rPr>
          <w:rFonts w:hint="cs"/>
          <w:rtl/>
          <w:lang w:eastAsia="he-IL"/>
        </w:rPr>
        <w:t xml:space="preserve">אין סיבה. </w:t>
      </w:r>
    </w:p>
    <w:p w:rsidR="005C4635" w:rsidRPr="00A65390" w:rsidRDefault="005C4635" w:rsidP="001C5367">
      <w:pPr>
        <w:rPr>
          <w:rtl/>
        </w:rPr>
      </w:pPr>
      <w:bookmarkStart w:id="19459" w:name="_ETM_Q43_542000"/>
      <w:bookmarkEnd w:id="19459"/>
    </w:p>
    <w:p w:rsidR="005C4635" w:rsidRDefault="005C4635" w:rsidP="001C5367">
      <w:pPr>
        <w:pStyle w:val="af7"/>
        <w:keepNext/>
        <w:rPr>
          <w:rtl/>
        </w:rPr>
      </w:pPr>
      <w:bookmarkStart w:id="19460" w:name="ET_interruption_קריאות_30"/>
      <w:r w:rsidRPr="0077246A">
        <w:rPr>
          <w:rStyle w:val="TagStyle"/>
          <w:rtl/>
        </w:rPr>
        <w:t xml:space="preserve"> &lt;&lt; קריאה &gt;&gt; </w:t>
      </w:r>
      <w:r>
        <w:rPr>
          <w:rtl/>
        </w:rPr>
        <w:t>קריא</w:t>
      </w:r>
      <w:r>
        <w:rPr>
          <w:rFonts w:hint="cs"/>
          <w:rtl/>
        </w:rPr>
        <w:t>ה</w:t>
      </w:r>
      <w:r>
        <w:rPr>
          <w:rtl/>
        </w:rPr>
        <w:t>:</w:t>
      </w:r>
      <w:r w:rsidRPr="0077246A">
        <w:rPr>
          <w:rStyle w:val="TagStyle"/>
          <w:rtl/>
        </w:rPr>
        <w:t xml:space="preserve"> &lt;&lt; קריאה &gt;&gt;</w:t>
      </w:r>
      <w:r>
        <w:rPr>
          <w:rtl/>
        </w:rPr>
        <w:t xml:space="preserve">   </w:t>
      </w:r>
      <w:bookmarkEnd w:id="19460"/>
    </w:p>
    <w:p w:rsidR="005C4635" w:rsidRDefault="005C4635" w:rsidP="00CB24F3">
      <w:pPr>
        <w:rPr>
          <w:rtl/>
          <w:lang w:eastAsia="he-IL"/>
        </w:rPr>
      </w:pPr>
    </w:p>
    <w:p w:rsidR="005C4635" w:rsidRDefault="00D51DC0" w:rsidP="001C5367">
      <w:pPr>
        <w:rPr>
          <w:rtl/>
          <w:lang w:eastAsia="he-IL"/>
        </w:rPr>
      </w:pPr>
      <w:bookmarkStart w:id="19461" w:name="_ETM_Q43_544000"/>
      <w:bookmarkStart w:id="19462" w:name="_ETM_Q43_543000"/>
      <w:bookmarkEnd w:id="19461"/>
      <w:bookmarkEnd w:id="19462"/>
      <w:r>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19463" w:name="ET_speakercontinue_5767_31"/>
      <w:r w:rsidRPr="0077246A">
        <w:rPr>
          <w:rStyle w:val="TagStyle"/>
          <w:rtl/>
        </w:rPr>
        <w:t xml:space="preserve"> &lt;&lt; דובר_המשך &gt;&gt; </w:t>
      </w:r>
      <w:r>
        <w:rPr>
          <w:rtl/>
        </w:rPr>
        <w:t>אורנה ברביבאי (יש עתיד):</w:t>
      </w:r>
      <w:r w:rsidRPr="0077246A">
        <w:rPr>
          <w:rStyle w:val="TagStyle"/>
          <w:rtl/>
        </w:rPr>
        <w:t xml:space="preserve"> &lt;&lt; דובר_המשך &gt;&gt;</w:t>
      </w:r>
      <w:r>
        <w:rPr>
          <w:rtl/>
        </w:rPr>
        <w:t xml:space="preserve">   </w:t>
      </w:r>
      <w:bookmarkEnd w:id="19463"/>
    </w:p>
    <w:p w:rsidR="005C4635" w:rsidRDefault="005C4635" w:rsidP="00CB24F3">
      <w:pPr>
        <w:rPr>
          <w:rtl/>
          <w:lang w:eastAsia="he-IL"/>
        </w:rPr>
      </w:pPr>
    </w:p>
    <w:p w:rsidR="005C4635" w:rsidRDefault="005C4635" w:rsidP="001C5367">
      <w:pPr>
        <w:rPr>
          <w:rtl/>
          <w:lang w:eastAsia="he-IL"/>
        </w:rPr>
      </w:pPr>
      <w:bookmarkStart w:id="19464" w:name="_ETM_Q43_551000"/>
      <w:bookmarkEnd w:id="19464"/>
      <w:r>
        <w:rPr>
          <w:rFonts w:hint="cs"/>
          <w:rtl/>
          <w:lang w:eastAsia="he-IL"/>
        </w:rPr>
        <w:t>אני רוצה לדעת, כי אולי אני לא אעלה את זה אם אין לי תשובה.</w:t>
      </w:r>
    </w:p>
    <w:p w:rsidR="005C4635" w:rsidRDefault="005C4635" w:rsidP="001C5367">
      <w:pPr>
        <w:rPr>
          <w:rtl/>
          <w:lang w:eastAsia="he-IL"/>
        </w:rPr>
      </w:pPr>
    </w:p>
    <w:p w:rsidR="005C4635" w:rsidRDefault="005C4635" w:rsidP="001C5367">
      <w:pPr>
        <w:pStyle w:val="af9"/>
        <w:keepNext/>
        <w:rPr>
          <w:rtl/>
        </w:rPr>
      </w:pPr>
      <w:bookmarkStart w:id="19465" w:name="ET_yor_6490_32"/>
      <w:r w:rsidRPr="00961D7B">
        <w:rPr>
          <w:rStyle w:val="TagStyle"/>
          <w:rtl/>
        </w:rPr>
        <w:t xml:space="preserve"> &lt;&lt; יור &gt;&gt; </w:t>
      </w:r>
      <w:r>
        <w:rPr>
          <w:rtl/>
        </w:rPr>
        <w:t>היו"ר ניסים ואטורי:</w:t>
      </w:r>
      <w:r w:rsidRPr="00961D7B">
        <w:rPr>
          <w:rStyle w:val="TagStyle"/>
          <w:rtl/>
        </w:rPr>
        <w:t xml:space="preserve"> &lt;&lt; יור &gt;&gt;</w:t>
      </w:r>
      <w:r>
        <w:rPr>
          <w:rtl/>
        </w:rPr>
        <w:t xml:space="preserve">   </w:t>
      </w:r>
      <w:bookmarkEnd w:id="19465"/>
    </w:p>
    <w:p w:rsidR="005C4635" w:rsidRDefault="005C4635" w:rsidP="00CB24F3">
      <w:pPr>
        <w:rPr>
          <w:rtl/>
          <w:lang w:eastAsia="he-IL"/>
        </w:rPr>
      </w:pPr>
    </w:p>
    <w:p w:rsidR="005C4635" w:rsidRDefault="005C4635" w:rsidP="001C5367">
      <w:pPr>
        <w:rPr>
          <w:rtl/>
          <w:lang w:eastAsia="he-IL"/>
        </w:rPr>
      </w:pPr>
      <w:r>
        <w:rPr>
          <w:rFonts w:hint="cs"/>
          <w:rtl/>
          <w:lang w:eastAsia="he-IL"/>
        </w:rPr>
        <w:t>אנחנו בודקים.</w:t>
      </w:r>
    </w:p>
    <w:p w:rsidR="005C4635" w:rsidRDefault="005C4635" w:rsidP="001C5367">
      <w:pPr>
        <w:rPr>
          <w:rtl/>
          <w:lang w:eastAsia="he-IL"/>
        </w:rPr>
      </w:pPr>
    </w:p>
    <w:p w:rsidR="005C4635" w:rsidRDefault="005C4635" w:rsidP="001C5367">
      <w:pPr>
        <w:pStyle w:val="-"/>
        <w:keepNext/>
        <w:rPr>
          <w:rtl/>
        </w:rPr>
      </w:pPr>
      <w:bookmarkStart w:id="19466" w:name="ET_speakercontinue_5767_33"/>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66"/>
    </w:p>
    <w:p w:rsidR="005C4635" w:rsidRDefault="005C4635" w:rsidP="00CB24F3">
      <w:pPr>
        <w:rPr>
          <w:rtl/>
          <w:lang w:eastAsia="he-IL"/>
        </w:rPr>
      </w:pPr>
    </w:p>
    <w:p w:rsidR="005C4635" w:rsidRDefault="005C4635" w:rsidP="001C5367">
      <w:pPr>
        <w:rPr>
          <w:rtl/>
          <w:lang w:eastAsia="he-IL"/>
        </w:rPr>
      </w:pPr>
      <w:r>
        <w:rPr>
          <w:rFonts w:hint="cs"/>
          <w:rtl/>
          <w:lang w:eastAsia="he-IL"/>
        </w:rPr>
        <w:t>אז אתה רוצה לעבור הלאה?</w:t>
      </w:r>
    </w:p>
    <w:p w:rsidR="005C4635" w:rsidRDefault="005C4635" w:rsidP="001C5367">
      <w:pPr>
        <w:rPr>
          <w:rtl/>
          <w:lang w:eastAsia="he-IL"/>
        </w:rPr>
      </w:pPr>
    </w:p>
    <w:p w:rsidR="005C4635" w:rsidRDefault="005C4635" w:rsidP="001C5367">
      <w:pPr>
        <w:pStyle w:val="af7"/>
        <w:keepNext/>
        <w:rPr>
          <w:rtl/>
        </w:rPr>
      </w:pPr>
      <w:bookmarkStart w:id="19467" w:name="ET_interruption_5851_34"/>
      <w:r w:rsidRPr="00961D7B">
        <w:rPr>
          <w:rStyle w:val="TagStyle"/>
          <w:rtl/>
        </w:rPr>
        <w:t xml:space="preserve"> &lt;&lt; קריאה &gt;&gt; </w:t>
      </w:r>
      <w:r>
        <w:rPr>
          <w:rFonts w:hint="cs"/>
          <w:rtl/>
        </w:rPr>
        <w:t>קריאות</w:t>
      </w:r>
      <w:r>
        <w:rPr>
          <w:rtl/>
        </w:rPr>
        <w:t>:</w:t>
      </w:r>
      <w:r w:rsidRPr="00961D7B">
        <w:rPr>
          <w:rStyle w:val="TagStyle"/>
          <w:rtl/>
        </w:rPr>
        <w:t xml:space="preserve"> &lt;&lt; קריאה &gt;&gt;</w:t>
      </w:r>
      <w:r>
        <w:rPr>
          <w:rtl/>
        </w:rPr>
        <w:t xml:space="preserve">   </w:t>
      </w:r>
      <w:bookmarkEnd w:id="19467"/>
    </w:p>
    <w:p w:rsidR="005C4635" w:rsidRDefault="005C4635" w:rsidP="00CB24F3">
      <w:pPr>
        <w:rPr>
          <w:rtl/>
          <w:lang w:eastAsia="he-IL"/>
        </w:rPr>
      </w:pPr>
    </w:p>
    <w:p w:rsidR="005C4635" w:rsidRDefault="00D51DC0" w:rsidP="001C5367">
      <w:pPr>
        <w:rPr>
          <w:rtl/>
          <w:lang w:eastAsia="he-IL"/>
        </w:rPr>
      </w:pPr>
      <w:r>
        <w:rPr>
          <w:rFonts w:hint="cs"/>
          <w:rtl/>
          <w:lang w:eastAsia="he-IL"/>
        </w:rPr>
        <w:t>– – –</w:t>
      </w:r>
    </w:p>
    <w:p w:rsidR="005C4635" w:rsidRDefault="005C4635" w:rsidP="001C5367">
      <w:pPr>
        <w:ind w:firstLine="0"/>
        <w:rPr>
          <w:rtl/>
          <w:lang w:eastAsia="he-IL"/>
        </w:rPr>
      </w:pPr>
      <w:bookmarkStart w:id="19468" w:name="_ETM_Q43_550000"/>
      <w:bookmarkEnd w:id="19468"/>
    </w:p>
    <w:p w:rsidR="005C4635" w:rsidRDefault="005C4635" w:rsidP="001C5367">
      <w:pPr>
        <w:pStyle w:val="af9"/>
        <w:keepNext/>
        <w:rPr>
          <w:rtl/>
        </w:rPr>
      </w:pPr>
      <w:bookmarkStart w:id="19469" w:name="ET_yor_6490_37"/>
      <w:r w:rsidRPr="00961D7B">
        <w:rPr>
          <w:rStyle w:val="TagStyle"/>
          <w:rtl/>
        </w:rPr>
        <w:t xml:space="preserve"> &lt;&lt; יור &gt;&gt; </w:t>
      </w:r>
      <w:r>
        <w:rPr>
          <w:rtl/>
        </w:rPr>
        <w:t>היו"ר ניסים ואטורי:</w:t>
      </w:r>
      <w:r w:rsidRPr="00961D7B">
        <w:rPr>
          <w:rStyle w:val="TagStyle"/>
          <w:rtl/>
        </w:rPr>
        <w:t xml:space="preserve"> &lt;&lt; יור &gt;&gt;</w:t>
      </w:r>
      <w:r>
        <w:rPr>
          <w:rtl/>
        </w:rPr>
        <w:t xml:space="preserve">   </w:t>
      </w:r>
      <w:bookmarkEnd w:id="19469"/>
    </w:p>
    <w:p w:rsidR="005C4635" w:rsidRDefault="005C4635" w:rsidP="00CB24F3">
      <w:pPr>
        <w:rPr>
          <w:rtl/>
          <w:lang w:eastAsia="he-IL"/>
        </w:rPr>
      </w:pPr>
    </w:p>
    <w:p w:rsidR="005C4635" w:rsidRPr="00961D7B" w:rsidRDefault="005C4635" w:rsidP="001C5367">
      <w:pPr>
        <w:rPr>
          <w:rtl/>
          <w:lang w:eastAsia="he-IL"/>
        </w:rPr>
      </w:pPr>
      <w:bookmarkStart w:id="19470" w:name="_ETM_Q43_552000"/>
      <w:bookmarkEnd w:id="19470"/>
      <w:r>
        <w:rPr>
          <w:rFonts w:hint="cs"/>
          <w:rtl/>
          <w:lang w:eastAsia="he-IL"/>
        </w:rPr>
        <w:t>אתה משיב?</w:t>
      </w:r>
    </w:p>
    <w:p w:rsidR="005C4635" w:rsidRDefault="005C4635" w:rsidP="001C5367">
      <w:pPr>
        <w:rPr>
          <w:rtl/>
          <w:lang w:eastAsia="he-IL"/>
        </w:rPr>
      </w:pPr>
    </w:p>
    <w:p w:rsidR="005C4635" w:rsidRDefault="005C4635" w:rsidP="001C5367">
      <w:pPr>
        <w:pStyle w:val="-"/>
        <w:keepNext/>
        <w:rPr>
          <w:rtl/>
        </w:rPr>
      </w:pPr>
      <w:bookmarkStart w:id="19471" w:name="ET_speakercontinue_5767_36"/>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71"/>
    </w:p>
    <w:p w:rsidR="005C4635" w:rsidRDefault="005C4635" w:rsidP="00CB24F3">
      <w:pPr>
        <w:rPr>
          <w:rtl/>
          <w:lang w:eastAsia="he-IL"/>
        </w:rPr>
      </w:pPr>
    </w:p>
    <w:p w:rsidR="005C4635" w:rsidRDefault="005C4635" w:rsidP="001C5367">
      <w:pPr>
        <w:rPr>
          <w:rtl/>
          <w:lang w:eastAsia="he-IL"/>
        </w:rPr>
      </w:pPr>
      <w:bookmarkStart w:id="19472" w:name="_ETM_Q43_557000"/>
      <w:bookmarkEnd w:id="19472"/>
      <w:r>
        <w:rPr>
          <w:rFonts w:hint="cs"/>
          <w:rtl/>
          <w:lang w:eastAsia="he-IL"/>
        </w:rPr>
        <w:t>לך יש תשובה?</w:t>
      </w:r>
    </w:p>
    <w:p w:rsidR="005C4635" w:rsidRDefault="005C4635" w:rsidP="001C5367">
      <w:pPr>
        <w:rPr>
          <w:rtl/>
          <w:lang w:eastAsia="he-IL"/>
        </w:rPr>
      </w:pPr>
    </w:p>
    <w:p w:rsidR="005C4635" w:rsidRDefault="005C4635" w:rsidP="001C5367">
      <w:pPr>
        <w:pStyle w:val="af7"/>
        <w:keepNext/>
        <w:rPr>
          <w:rtl/>
        </w:rPr>
      </w:pPr>
      <w:bookmarkStart w:id="19473" w:name="ET_interruption_6448_38"/>
      <w:r w:rsidRPr="00961D7B">
        <w:rPr>
          <w:rStyle w:val="TagStyle"/>
          <w:rtl/>
        </w:rPr>
        <w:t xml:space="preserve"> &lt;&lt; קריאה &gt;&gt; </w:t>
      </w:r>
      <w:r>
        <w:rPr>
          <w:rtl/>
        </w:rPr>
        <w:t>השר לשירותי דת מיכאל מלכיאלי:</w:t>
      </w:r>
      <w:r w:rsidRPr="00961D7B">
        <w:rPr>
          <w:rStyle w:val="TagStyle"/>
          <w:rtl/>
        </w:rPr>
        <w:t xml:space="preserve"> &lt;&lt; קריאה &gt;&gt;</w:t>
      </w:r>
      <w:r>
        <w:rPr>
          <w:rtl/>
        </w:rPr>
        <w:t xml:space="preserve">   </w:t>
      </w:r>
      <w:bookmarkEnd w:id="19473"/>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תתחילי לדבר </w:t>
      </w:r>
      <w:r w:rsidR="00D51DC0">
        <w:rPr>
          <w:rFonts w:hint="cs"/>
          <w:rtl/>
          <w:lang w:eastAsia="he-IL"/>
        </w:rPr>
        <w:t>– – –</w:t>
      </w:r>
    </w:p>
    <w:p w:rsidR="005C4635" w:rsidRDefault="005C4635" w:rsidP="001C5367">
      <w:pPr>
        <w:rPr>
          <w:rtl/>
          <w:lang w:eastAsia="he-IL"/>
        </w:rPr>
      </w:pPr>
      <w:bookmarkStart w:id="19474" w:name="_ETM_Q43_559000"/>
      <w:bookmarkEnd w:id="19474"/>
    </w:p>
    <w:p w:rsidR="005C4635" w:rsidRDefault="005C4635" w:rsidP="001C5367">
      <w:pPr>
        <w:pStyle w:val="-"/>
        <w:keepNext/>
        <w:rPr>
          <w:rtl/>
        </w:rPr>
      </w:pPr>
      <w:bookmarkStart w:id="19475" w:name="ET_speakercontinue_5767_39"/>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75"/>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לא, לא. אל תמרח. </w:t>
      </w:r>
      <w:bookmarkStart w:id="19476" w:name="_ETM_Q43_560000"/>
      <w:bookmarkEnd w:id="19476"/>
      <w:r>
        <w:rPr>
          <w:rFonts w:hint="cs"/>
          <w:rtl/>
          <w:lang w:eastAsia="he-IL"/>
        </w:rPr>
        <w:t>לך יש תשובה על הצעת החוק?</w:t>
      </w:r>
    </w:p>
    <w:p w:rsidR="005C4635" w:rsidRDefault="005C4635" w:rsidP="001C5367">
      <w:pPr>
        <w:rPr>
          <w:rtl/>
          <w:lang w:eastAsia="he-IL"/>
        </w:rPr>
      </w:pPr>
    </w:p>
    <w:p w:rsidR="005C4635" w:rsidRDefault="005C4635" w:rsidP="001C5367">
      <w:pPr>
        <w:pStyle w:val="af7"/>
        <w:keepNext/>
        <w:rPr>
          <w:rtl/>
        </w:rPr>
      </w:pPr>
      <w:bookmarkStart w:id="19477" w:name="ET_interruption_6448_40"/>
      <w:r w:rsidRPr="00961D7B">
        <w:rPr>
          <w:rStyle w:val="TagStyle"/>
          <w:rtl/>
        </w:rPr>
        <w:t xml:space="preserve"> &lt;&lt; קריאה &gt;&gt; </w:t>
      </w:r>
      <w:r>
        <w:rPr>
          <w:rtl/>
        </w:rPr>
        <w:t>השר לשירותי דת מיכאל מלכיאלי:</w:t>
      </w:r>
      <w:r w:rsidRPr="00961D7B">
        <w:rPr>
          <w:rStyle w:val="TagStyle"/>
          <w:rtl/>
        </w:rPr>
        <w:t xml:space="preserve"> &lt;&lt; קריאה &gt;&gt;</w:t>
      </w:r>
      <w:r>
        <w:rPr>
          <w:rtl/>
        </w:rPr>
        <w:t xml:space="preserve">   </w:t>
      </w:r>
      <w:bookmarkEnd w:id="19477"/>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לי יש תשובות </w:t>
      </w:r>
      <w:r w:rsidR="00FB2D3F">
        <w:rPr>
          <w:rFonts w:hint="cs"/>
          <w:rtl/>
          <w:lang w:eastAsia="he-IL"/>
        </w:rPr>
        <w:t>ע</w:t>
      </w:r>
      <w:r>
        <w:rPr>
          <w:rFonts w:hint="cs"/>
          <w:rtl/>
          <w:lang w:eastAsia="he-IL"/>
        </w:rPr>
        <w:t>ל</w:t>
      </w:r>
      <w:r w:rsidR="00FB2D3F">
        <w:rPr>
          <w:rFonts w:hint="cs"/>
          <w:rtl/>
          <w:lang w:eastAsia="he-IL"/>
        </w:rPr>
        <w:t xml:space="preserve"> </w:t>
      </w:r>
      <w:r>
        <w:rPr>
          <w:rFonts w:hint="cs"/>
          <w:rtl/>
          <w:lang w:eastAsia="he-IL"/>
        </w:rPr>
        <w:t xml:space="preserve">כל השאלות </w:t>
      </w:r>
      <w:r w:rsidR="00D51DC0">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19478" w:name="ET_speakercontinue_5767_42"/>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78"/>
    </w:p>
    <w:p w:rsidR="005C4635" w:rsidRDefault="005C4635" w:rsidP="00CB24F3">
      <w:pPr>
        <w:rPr>
          <w:rtl/>
          <w:lang w:eastAsia="he-IL"/>
        </w:rPr>
      </w:pPr>
    </w:p>
    <w:p w:rsidR="005C4635" w:rsidRPr="00961D7B" w:rsidRDefault="005C4635" w:rsidP="00FB2D3F">
      <w:pPr>
        <w:rPr>
          <w:rtl/>
          <w:lang w:eastAsia="he-IL"/>
        </w:rPr>
      </w:pPr>
      <w:r>
        <w:rPr>
          <w:rFonts w:hint="cs"/>
          <w:rtl/>
          <w:lang w:eastAsia="he-IL"/>
        </w:rPr>
        <w:t>לא</w:t>
      </w:r>
      <w:r w:rsidR="00FB2D3F">
        <w:rPr>
          <w:rFonts w:hint="cs"/>
          <w:rtl/>
          <w:lang w:eastAsia="he-IL"/>
        </w:rPr>
        <w:t>,</w:t>
      </w:r>
      <w:r>
        <w:rPr>
          <w:rFonts w:hint="cs"/>
          <w:rtl/>
          <w:lang w:eastAsia="he-IL"/>
        </w:rPr>
        <w:t xml:space="preserve"> אז אני רוצה לחכות</w:t>
      </w:r>
      <w:bookmarkStart w:id="19479" w:name="_ETM_Q43_569000"/>
      <w:bookmarkEnd w:id="19479"/>
      <w:r>
        <w:rPr>
          <w:rFonts w:hint="cs"/>
          <w:rtl/>
          <w:lang w:eastAsia="he-IL"/>
        </w:rPr>
        <w:t xml:space="preserve"> למישהו שיודע לתת לי תשובה. אני לא מדברת עם עצמי. </w:t>
      </w:r>
    </w:p>
    <w:p w:rsidR="005C4635" w:rsidRDefault="005C4635" w:rsidP="001C5367">
      <w:pPr>
        <w:rPr>
          <w:rtl/>
          <w:lang w:eastAsia="he-IL"/>
        </w:rPr>
      </w:pPr>
    </w:p>
    <w:p w:rsidR="005C4635" w:rsidRDefault="005C4635" w:rsidP="001C5367">
      <w:pPr>
        <w:pStyle w:val="af7"/>
        <w:keepNext/>
        <w:rPr>
          <w:rtl/>
        </w:rPr>
      </w:pPr>
      <w:bookmarkStart w:id="19480" w:name="ET_interruption_5851_41"/>
      <w:r w:rsidRPr="00961D7B">
        <w:rPr>
          <w:rStyle w:val="TagStyle"/>
          <w:rtl/>
        </w:rPr>
        <w:t xml:space="preserve"> &lt;&lt; קריאה &gt;&gt; </w:t>
      </w:r>
      <w:r>
        <w:rPr>
          <w:rtl/>
        </w:rPr>
        <w:t>משה אבוטבול (ש"ס):</w:t>
      </w:r>
      <w:r w:rsidRPr="00961D7B">
        <w:rPr>
          <w:rStyle w:val="TagStyle"/>
          <w:rtl/>
        </w:rPr>
        <w:t xml:space="preserve"> &lt;&lt; קריאה &gt;&gt;</w:t>
      </w:r>
      <w:r>
        <w:rPr>
          <w:rtl/>
        </w:rPr>
        <w:t xml:space="preserve">   </w:t>
      </w:r>
      <w:bookmarkEnd w:id="19480"/>
    </w:p>
    <w:p w:rsidR="005C4635" w:rsidRDefault="005C4635" w:rsidP="00CB24F3">
      <w:pPr>
        <w:rPr>
          <w:rtl/>
          <w:lang w:eastAsia="he-IL"/>
        </w:rPr>
      </w:pPr>
    </w:p>
    <w:p w:rsidR="005C4635" w:rsidRDefault="00D51DC0" w:rsidP="001C5367">
      <w:pPr>
        <w:rPr>
          <w:rtl/>
          <w:lang w:eastAsia="he-IL"/>
        </w:rPr>
      </w:pPr>
      <w:r>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19481" w:name="ET_speakercontinue_5767_43"/>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81"/>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אתה יודע על מה הצעת החוק, אדוני? </w:t>
      </w:r>
    </w:p>
    <w:p w:rsidR="005C4635" w:rsidRDefault="005C4635" w:rsidP="001C5367">
      <w:pPr>
        <w:rPr>
          <w:rtl/>
          <w:lang w:eastAsia="he-IL"/>
        </w:rPr>
      </w:pPr>
    </w:p>
    <w:p w:rsidR="005C4635" w:rsidRDefault="005C4635" w:rsidP="001C5367">
      <w:pPr>
        <w:pStyle w:val="af7"/>
        <w:keepNext/>
        <w:rPr>
          <w:rtl/>
        </w:rPr>
      </w:pPr>
      <w:bookmarkStart w:id="19482" w:name="ET_interruption_5851_44"/>
      <w:r w:rsidRPr="00961D7B">
        <w:rPr>
          <w:rStyle w:val="TagStyle"/>
          <w:rtl/>
        </w:rPr>
        <w:t xml:space="preserve"> &lt;&lt; קריאה &gt;&gt; </w:t>
      </w:r>
      <w:r>
        <w:rPr>
          <w:rtl/>
        </w:rPr>
        <w:t>משה אבוטבול (ש"ס):</w:t>
      </w:r>
      <w:r w:rsidRPr="00961D7B">
        <w:rPr>
          <w:rStyle w:val="TagStyle"/>
          <w:rtl/>
        </w:rPr>
        <w:t xml:space="preserve"> &lt;&lt; קריאה &gt;&gt;</w:t>
      </w:r>
      <w:r>
        <w:rPr>
          <w:rtl/>
        </w:rPr>
        <w:t xml:space="preserve">   </w:t>
      </w:r>
      <w:bookmarkEnd w:id="19482"/>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ברור </w:t>
      </w:r>
      <w:r w:rsidR="00D51DC0">
        <w:rPr>
          <w:rFonts w:hint="cs"/>
          <w:rtl/>
          <w:lang w:eastAsia="he-IL"/>
        </w:rPr>
        <w:t>– – –</w:t>
      </w:r>
    </w:p>
    <w:p w:rsidR="005C4635" w:rsidRDefault="005C4635" w:rsidP="001C5367">
      <w:pPr>
        <w:rPr>
          <w:rtl/>
          <w:lang w:eastAsia="he-IL"/>
        </w:rPr>
      </w:pPr>
      <w:bookmarkStart w:id="19483" w:name="_ETM_Q43_574000"/>
      <w:bookmarkEnd w:id="19483"/>
    </w:p>
    <w:p w:rsidR="005C4635" w:rsidRDefault="005C4635" w:rsidP="001C5367">
      <w:pPr>
        <w:pStyle w:val="-"/>
        <w:keepNext/>
        <w:rPr>
          <w:rtl/>
        </w:rPr>
      </w:pPr>
      <w:bookmarkStart w:id="19484" w:name="ET_speakercontinue_5767_46"/>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84"/>
    </w:p>
    <w:p w:rsidR="005C4635" w:rsidRDefault="005C4635" w:rsidP="00CB24F3">
      <w:pPr>
        <w:rPr>
          <w:rtl/>
          <w:lang w:eastAsia="he-IL"/>
        </w:rPr>
      </w:pPr>
    </w:p>
    <w:p w:rsidR="005C4635" w:rsidRDefault="005C4635" w:rsidP="001C5367">
      <w:pPr>
        <w:rPr>
          <w:rtl/>
          <w:lang w:eastAsia="he-IL"/>
        </w:rPr>
      </w:pPr>
      <w:bookmarkStart w:id="19485" w:name="_ETM_Q43_578000"/>
      <w:bookmarkEnd w:id="19485"/>
      <w:r>
        <w:rPr>
          <w:rFonts w:hint="cs"/>
          <w:rtl/>
          <w:lang w:eastAsia="he-IL"/>
        </w:rPr>
        <w:t>על מה הצעת החוק? אה, אתה קורא משם.</w:t>
      </w:r>
    </w:p>
    <w:p w:rsidR="005C4635" w:rsidRDefault="005C4635" w:rsidP="001C5367">
      <w:pPr>
        <w:rPr>
          <w:rtl/>
          <w:lang w:eastAsia="he-IL"/>
        </w:rPr>
      </w:pPr>
    </w:p>
    <w:p w:rsidR="005C4635" w:rsidRDefault="005C4635" w:rsidP="001C5367">
      <w:pPr>
        <w:pStyle w:val="af7"/>
        <w:keepNext/>
        <w:rPr>
          <w:rtl/>
        </w:rPr>
      </w:pPr>
      <w:bookmarkStart w:id="19486" w:name="ET_interruption_5851_47"/>
      <w:r w:rsidRPr="00961D7B">
        <w:rPr>
          <w:rStyle w:val="TagStyle"/>
          <w:rtl/>
        </w:rPr>
        <w:t xml:space="preserve"> &lt;&lt; קריאה &gt;&gt; </w:t>
      </w:r>
      <w:r>
        <w:rPr>
          <w:rtl/>
        </w:rPr>
        <w:t>משה אבוטבול (ש"ס):</w:t>
      </w:r>
      <w:r w:rsidRPr="00961D7B">
        <w:rPr>
          <w:rStyle w:val="TagStyle"/>
          <w:rtl/>
        </w:rPr>
        <w:t xml:space="preserve"> &lt;&lt; קריאה &gt;&gt;</w:t>
      </w:r>
      <w:r>
        <w:rPr>
          <w:rtl/>
        </w:rPr>
        <w:t xml:space="preserve">   </w:t>
      </w:r>
      <w:bookmarkEnd w:id="19486"/>
    </w:p>
    <w:p w:rsidR="005C4635" w:rsidRDefault="005C4635" w:rsidP="00CB24F3">
      <w:pPr>
        <w:rPr>
          <w:rtl/>
          <w:lang w:eastAsia="he-IL"/>
        </w:rPr>
      </w:pPr>
    </w:p>
    <w:p w:rsidR="005C4635" w:rsidRDefault="005C4635" w:rsidP="001C5367">
      <w:pPr>
        <w:rPr>
          <w:rtl/>
          <w:lang w:eastAsia="he-IL"/>
        </w:rPr>
      </w:pPr>
      <w:r>
        <w:rPr>
          <w:rFonts w:hint="cs"/>
          <w:rtl/>
          <w:lang w:eastAsia="he-IL"/>
        </w:rPr>
        <w:t>אני אתחיל לקרוא?</w:t>
      </w:r>
    </w:p>
    <w:p w:rsidR="005C4635" w:rsidRDefault="005C4635" w:rsidP="001C5367">
      <w:pPr>
        <w:rPr>
          <w:rtl/>
          <w:lang w:eastAsia="he-IL"/>
        </w:rPr>
      </w:pPr>
    </w:p>
    <w:p w:rsidR="005C4635" w:rsidRDefault="005C4635" w:rsidP="001C5367">
      <w:pPr>
        <w:pStyle w:val="-"/>
        <w:keepNext/>
        <w:rPr>
          <w:rtl/>
        </w:rPr>
      </w:pPr>
      <w:bookmarkStart w:id="19487" w:name="ET_speakercontinue_5767_48"/>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87"/>
    </w:p>
    <w:p w:rsidR="005C4635" w:rsidRDefault="005C4635" w:rsidP="00CB24F3">
      <w:pPr>
        <w:rPr>
          <w:rtl/>
          <w:lang w:eastAsia="he-IL"/>
        </w:rPr>
      </w:pPr>
    </w:p>
    <w:p w:rsidR="005C4635" w:rsidRDefault="005C4635" w:rsidP="001C5367">
      <w:pPr>
        <w:rPr>
          <w:rtl/>
          <w:lang w:eastAsia="he-IL"/>
        </w:rPr>
      </w:pPr>
      <w:bookmarkStart w:id="19488" w:name="_ETM_Q43_580000"/>
      <w:bookmarkEnd w:id="19488"/>
      <w:r>
        <w:rPr>
          <w:rFonts w:hint="cs"/>
          <w:rtl/>
          <w:lang w:eastAsia="he-IL"/>
        </w:rPr>
        <w:t xml:space="preserve">אתה יודע לקרוא. </w:t>
      </w:r>
    </w:p>
    <w:p w:rsidR="005C4635" w:rsidRDefault="005C4635" w:rsidP="001C5367">
      <w:pPr>
        <w:rPr>
          <w:rtl/>
          <w:lang w:eastAsia="he-IL"/>
        </w:rPr>
      </w:pPr>
    </w:p>
    <w:p w:rsidR="005C4635" w:rsidRDefault="005C4635" w:rsidP="001C5367">
      <w:pPr>
        <w:pStyle w:val="af7"/>
        <w:keepNext/>
        <w:rPr>
          <w:rtl/>
        </w:rPr>
      </w:pPr>
      <w:bookmarkStart w:id="19489" w:name="ET_interruption_5851_49"/>
      <w:r w:rsidRPr="00961D7B">
        <w:rPr>
          <w:rStyle w:val="TagStyle"/>
          <w:rtl/>
        </w:rPr>
        <w:t xml:space="preserve"> &lt;&lt; קריאה &gt;&gt; </w:t>
      </w:r>
      <w:r>
        <w:rPr>
          <w:rtl/>
        </w:rPr>
        <w:t>משה אבוטבול (ש"ס):</w:t>
      </w:r>
      <w:r w:rsidRPr="00961D7B">
        <w:rPr>
          <w:rStyle w:val="TagStyle"/>
          <w:rtl/>
        </w:rPr>
        <w:t xml:space="preserve"> &lt;&lt; קריאה &gt;&gt;</w:t>
      </w:r>
      <w:r>
        <w:rPr>
          <w:rtl/>
        </w:rPr>
        <w:t xml:space="preserve">   </w:t>
      </w:r>
      <w:bookmarkEnd w:id="19489"/>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ודאי </w:t>
      </w:r>
      <w:r w:rsidR="00D51DC0">
        <w:rPr>
          <w:rFonts w:hint="cs"/>
          <w:rtl/>
          <w:lang w:eastAsia="he-IL"/>
        </w:rPr>
        <w:t>– – –</w:t>
      </w:r>
    </w:p>
    <w:p w:rsidR="005C4635" w:rsidRDefault="005C4635" w:rsidP="001C5367">
      <w:pPr>
        <w:rPr>
          <w:rtl/>
          <w:lang w:eastAsia="he-IL"/>
        </w:rPr>
      </w:pPr>
      <w:bookmarkStart w:id="19490" w:name="_ETM_Q43_577000"/>
      <w:bookmarkEnd w:id="19490"/>
    </w:p>
    <w:p w:rsidR="005C4635" w:rsidRDefault="005C4635" w:rsidP="001C5367">
      <w:pPr>
        <w:pStyle w:val="af7"/>
        <w:keepNext/>
        <w:rPr>
          <w:rtl/>
        </w:rPr>
      </w:pPr>
      <w:bookmarkStart w:id="19491" w:name="ET_interruption_קריאות_51"/>
      <w:r w:rsidRPr="00961D7B">
        <w:rPr>
          <w:rStyle w:val="TagStyle"/>
          <w:rtl/>
        </w:rPr>
        <w:t xml:space="preserve"> &lt;&lt; קריאה &gt;&gt; </w:t>
      </w:r>
      <w:r>
        <w:rPr>
          <w:rtl/>
        </w:rPr>
        <w:t>קריאות:</w:t>
      </w:r>
      <w:r w:rsidRPr="00961D7B">
        <w:rPr>
          <w:rStyle w:val="TagStyle"/>
          <w:rtl/>
        </w:rPr>
        <w:t xml:space="preserve"> &lt;&lt; קריאה &gt;&gt;</w:t>
      </w:r>
      <w:r>
        <w:rPr>
          <w:rtl/>
        </w:rPr>
        <w:t xml:space="preserve">   </w:t>
      </w:r>
      <w:bookmarkEnd w:id="19491"/>
    </w:p>
    <w:p w:rsidR="005C4635" w:rsidRDefault="005C4635" w:rsidP="00CB24F3">
      <w:pPr>
        <w:rPr>
          <w:rtl/>
          <w:lang w:eastAsia="he-IL"/>
        </w:rPr>
      </w:pPr>
    </w:p>
    <w:p w:rsidR="005C4635" w:rsidRPr="00961D7B" w:rsidRDefault="00D51DC0" w:rsidP="001C5367">
      <w:pPr>
        <w:rPr>
          <w:rtl/>
          <w:lang w:eastAsia="he-IL"/>
        </w:rPr>
      </w:pPr>
      <w:bookmarkStart w:id="19492" w:name="_ETM_Q43_579000"/>
      <w:bookmarkEnd w:id="19492"/>
      <w:r>
        <w:rPr>
          <w:rFonts w:hint="cs"/>
          <w:rtl/>
          <w:lang w:eastAsia="he-IL"/>
        </w:rPr>
        <w:t>– – –</w:t>
      </w:r>
    </w:p>
    <w:p w:rsidR="005C4635" w:rsidRDefault="005C4635" w:rsidP="001C5367">
      <w:pPr>
        <w:rPr>
          <w:rtl/>
          <w:lang w:eastAsia="he-IL"/>
        </w:rPr>
      </w:pPr>
    </w:p>
    <w:p w:rsidR="005C4635" w:rsidRDefault="005C4635" w:rsidP="001C5367">
      <w:pPr>
        <w:pStyle w:val="af7"/>
        <w:keepNext/>
        <w:rPr>
          <w:rtl/>
        </w:rPr>
      </w:pPr>
      <w:bookmarkStart w:id="19493" w:name="ET_interruption_5300_50"/>
      <w:r w:rsidRPr="00961D7B">
        <w:rPr>
          <w:rStyle w:val="TagStyle"/>
          <w:rtl/>
        </w:rPr>
        <w:t xml:space="preserve"> &lt;&lt; קריאה &gt;&gt; </w:t>
      </w:r>
      <w:r>
        <w:rPr>
          <w:rtl/>
        </w:rPr>
        <w:t>מירב בן ארי (יש עתיד):</w:t>
      </w:r>
      <w:r w:rsidRPr="00961D7B">
        <w:rPr>
          <w:rStyle w:val="TagStyle"/>
          <w:rtl/>
        </w:rPr>
        <w:t xml:space="preserve"> &lt;&lt; קריאה &gt;&gt;</w:t>
      </w:r>
      <w:r>
        <w:rPr>
          <w:rtl/>
        </w:rPr>
        <w:t xml:space="preserve">   </w:t>
      </w:r>
      <w:bookmarkEnd w:id="19493"/>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מה הקשר בכלל? אתה סגן שר החקלאות. </w:t>
      </w:r>
    </w:p>
    <w:p w:rsidR="005C4635" w:rsidRDefault="005C4635" w:rsidP="001C5367">
      <w:pPr>
        <w:rPr>
          <w:rtl/>
          <w:lang w:eastAsia="he-IL"/>
        </w:rPr>
      </w:pPr>
    </w:p>
    <w:p w:rsidR="005C4635" w:rsidRDefault="005C4635" w:rsidP="001C5367">
      <w:pPr>
        <w:pStyle w:val="-"/>
        <w:keepNext/>
        <w:rPr>
          <w:rtl/>
        </w:rPr>
      </w:pPr>
      <w:bookmarkStart w:id="19494" w:name="ET_speakercontinue_5767_53"/>
      <w:r w:rsidRPr="00961D7B">
        <w:rPr>
          <w:rStyle w:val="TagStyle"/>
          <w:rtl/>
        </w:rPr>
        <w:t xml:space="preserve"> &lt;&lt; דובר_המשך &gt;&gt; </w:t>
      </w:r>
      <w:r>
        <w:rPr>
          <w:rtl/>
        </w:rPr>
        <w:t>אורנה ברביבאי (יש עתיד):</w:t>
      </w:r>
      <w:r w:rsidRPr="00961D7B">
        <w:rPr>
          <w:rStyle w:val="TagStyle"/>
          <w:rtl/>
        </w:rPr>
        <w:t xml:space="preserve"> &lt;&lt; דובר_המשך &gt;&gt;</w:t>
      </w:r>
      <w:r>
        <w:rPr>
          <w:rtl/>
        </w:rPr>
        <w:t xml:space="preserve">   </w:t>
      </w:r>
      <w:bookmarkEnd w:id="19494"/>
    </w:p>
    <w:p w:rsidR="005C4635" w:rsidRDefault="005C4635" w:rsidP="00CB24F3">
      <w:pPr>
        <w:rPr>
          <w:rtl/>
          <w:lang w:eastAsia="he-IL"/>
        </w:rPr>
      </w:pPr>
    </w:p>
    <w:p w:rsidR="005C4635" w:rsidRDefault="005C4635" w:rsidP="001C5367">
      <w:pPr>
        <w:rPr>
          <w:rtl/>
          <w:lang w:eastAsia="he-IL"/>
        </w:rPr>
      </w:pPr>
      <w:bookmarkStart w:id="19495" w:name="_ETM_Q43_589000"/>
      <w:bookmarkEnd w:id="19495"/>
      <w:r>
        <w:rPr>
          <w:rFonts w:hint="cs"/>
          <w:rtl/>
          <w:lang w:eastAsia="he-IL"/>
        </w:rPr>
        <w:t xml:space="preserve">לא, הוא יכול, אבל אם יש לו תשובה. אין </w:t>
      </w:r>
      <w:bookmarkStart w:id="19496" w:name="_ETM_Q43_588000"/>
      <w:bookmarkEnd w:id="19496"/>
      <w:r>
        <w:rPr>
          <w:rFonts w:hint="cs"/>
          <w:rtl/>
          <w:lang w:eastAsia="he-IL"/>
        </w:rPr>
        <w:t>לו תשובה.</w:t>
      </w:r>
    </w:p>
    <w:p w:rsidR="005C4635" w:rsidRDefault="005C4635" w:rsidP="001C5367">
      <w:pPr>
        <w:rPr>
          <w:rtl/>
          <w:lang w:eastAsia="he-IL"/>
        </w:rPr>
      </w:pPr>
      <w:bookmarkStart w:id="19497" w:name="_ETM_Q43_590000"/>
      <w:bookmarkEnd w:id="19497"/>
    </w:p>
    <w:p w:rsidR="005C4635" w:rsidRDefault="005C4635" w:rsidP="001C5367">
      <w:pPr>
        <w:pStyle w:val="af7"/>
        <w:keepNext/>
        <w:rPr>
          <w:rtl/>
        </w:rPr>
      </w:pPr>
      <w:bookmarkStart w:id="19498" w:name="ET_interruption_5084_54"/>
      <w:r w:rsidRPr="0057068E">
        <w:rPr>
          <w:rStyle w:val="TagStyle"/>
          <w:rtl/>
        </w:rPr>
        <w:t xml:space="preserve"> &lt;&lt; קריאה &gt;&gt; </w:t>
      </w:r>
      <w:r>
        <w:rPr>
          <w:rtl/>
        </w:rPr>
        <w:t>מיקי לוי (יש עתיד):</w:t>
      </w:r>
      <w:r w:rsidRPr="0057068E">
        <w:rPr>
          <w:rStyle w:val="TagStyle"/>
          <w:rtl/>
        </w:rPr>
        <w:t xml:space="preserve"> &lt;&lt; קריאה &gt;&gt;</w:t>
      </w:r>
      <w:r>
        <w:rPr>
          <w:rtl/>
        </w:rPr>
        <w:t xml:space="preserve">   </w:t>
      </w:r>
      <w:bookmarkEnd w:id="19498"/>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סגן שר לא יכול למלא </w:t>
      </w:r>
      <w:r w:rsidR="00FB2D3F">
        <w:rPr>
          <w:rFonts w:hint="cs"/>
          <w:rtl/>
          <w:lang w:eastAsia="he-IL"/>
        </w:rPr>
        <w:t xml:space="preserve">את </w:t>
      </w:r>
      <w:r>
        <w:rPr>
          <w:rFonts w:hint="cs"/>
          <w:rtl/>
          <w:lang w:eastAsia="he-IL"/>
        </w:rPr>
        <w:t xml:space="preserve">מקומו על פי התקנון. </w:t>
      </w:r>
    </w:p>
    <w:p w:rsidR="005C4635" w:rsidRDefault="005C4635" w:rsidP="001C5367">
      <w:pPr>
        <w:rPr>
          <w:rtl/>
          <w:lang w:eastAsia="he-IL"/>
        </w:rPr>
      </w:pPr>
      <w:bookmarkStart w:id="19499" w:name="_ETM_Q43_592000"/>
      <w:bookmarkEnd w:id="19499"/>
    </w:p>
    <w:p w:rsidR="005C4635" w:rsidRDefault="005C4635" w:rsidP="001C5367">
      <w:pPr>
        <w:pStyle w:val="af7"/>
        <w:keepNext/>
        <w:rPr>
          <w:rtl/>
        </w:rPr>
      </w:pPr>
      <w:bookmarkStart w:id="19500" w:name="ET_interruption_5803_56"/>
      <w:r w:rsidRPr="0057068E">
        <w:rPr>
          <w:rStyle w:val="TagStyle"/>
          <w:rtl/>
        </w:rPr>
        <w:t xml:space="preserve"> &lt;&lt; קריאה &gt;&gt; </w:t>
      </w:r>
      <w:r>
        <w:rPr>
          <w:rtl/>
        </w:rPr>
        <w:t>עידן רול (יש עתיד):</w:t>
      </w:r>
      <w:r w:rsidRPr="0057068E">
        <w:rPr>
          <w:rStyle w:val="TagStyle"/>
          <w:rtl/>
        </w:rPr>
        <w:t xml:space="preserve"> &lt;&lt; קריאה &gt;&gt;</w:t>
      </w:r>
      <w:r>
        <w:rPr>
          <w:rtl/>
        </w:rPr>
        <w:t xml:space="preserve">   </w:t>
      </w:r>
      <w:bookmarkEnd w:id="19500"/>
    </w:p>
    <w:p w:rsidR="005C4635" w:rsidRDefault="005C4635" w:rsidP="00CB24F3">
      <w:pPr>
        <w:rPr>
          <w:rtl/>
          <w:lang w:eastAsia="he-IL"/>
        </w:rPr>
      </w:pPr>
    </w:p>
    <w:p w:rsidR="005C4635" w:rsidRPr="0057068E" w:rsidRDefault="005C4635" w:rsidP="001C5367">
      <w:pPr>
        <w:rPr>
          <w:rtl/>
          <w:lang w:eastAsia="he-IL"/>
        </w:rPr>
      </w:pPr>
      <w:bookmarkStart w:id="19501" w:name="_ETM_Q43_594000"/>
      <w:bookmarkEnd w:id="19501"/>
      <w:r>
        <w:rPr>
          <w:rFonts w:hint="cs"/>
          <w:rtl/>
          <w:lang w:eastAsia="he-IL"/>
        </w:rPr>
        <w:t xml:space="preserve">סגן </w:t>
      </w:r>
      <w:bookmarkStart w:id="19502" w:name="_ETM_Q43_593000"/>
      <w:bookmarkEnd w:id="19502"/>
      <w:r>
        <w:rPr>
          <w:rFonts w:hint="cs"/>
          <w:rtl/>
          <w:lang w:eastAsia="he-IL"/>
        </w:rPr>
        <w:t xml:space="preserve">שר החקלאות </w:t>
      </w:r>
      <w:r w:rsidR="00D51DC0">
        <w:rPr>
          <w:rFonts w:hint="cs"/>
          <w:rtl/>
          <w:lang w:eastAsia="he-IL"/>
        </w:rPr>
        <w:t>– – –</w:t>
      </w:r>
    </w:p>
    <w:p w:rsidR="005C4635" w:rsidRDefault="005C4635" w:rsidP="001C5367">
      <w:pPr>
        <w:rPr>
          <w:rtl/>
          <w:lang w:eastAsia="he-IL"/>
        </w:rPr>
      </w:pPr>
      <w:bookmarkStart w:id="19503" w:name="_ETM_Q43_597000"/>
      <w:bookmarkEnd w:id="19503"/>
    </w:p>
    <w:p w:rsidR="005C4635" w:rsidRDefault="005C4635" w:rsidP="001C5367">
      <w:pPr>
        <w:pStyle w:val="af7"/>
        <w:keepNext/>
        <w:rPr>
          <w:rtl/>
        </w:rPr>
      </w:pPr>
      <w:bookmarkStart w:id="19504" w:name="ET_interruption_5300_55"/>
      <w:r w:rsidRPr="0057068E">
        <w:rPr>
          <w:rStyle w:val="TagStyle"/>
          <w:rtl/>
        </w:rPr>
        <w:t xml:space="preserve"> &lt;&lt; קריאה &gt;&gt; </w:t>
      </w:r>
      <w:r>
        <w:rPr>
          <w:rtl/>
        </w:rPr>
        <w:t>מירב בן ארי (יש עתיד):</w:t>
      </w:r>
      <w:r w:rsidRPr="0057068E">
        <w:rPr>
          <w:rStyle w:val="TagStyle"/>
          <w:rtl/>
        </w:rPr>
        <w:t xml:space="preserve"> &lt;&lt; קריאה &gt;&gt;</w:t>
      </w:r>
      <w:r>
        <w:rPr>
          <w:rtl/>
        </w:rPr>
        <w:t xml:space="preserve">   </w:t>
      </w:r>
      <w:bookmarkEnd w:id="19504"/>
    </w:p>
    <w:p w:rsidR="005C4635" w:rsidRDefault="005C4635" w:rsidP="00CB24F3">
      <w:pPr>
        <w:rPr>
          <w:rtl/>
          <w:lang w:eastAsia="he-IL"/>
        </w:rPr>
      </w:pPr>
    </w:p>
    <w:p w:rsidR="005C4635" w:rsidRDefault="005C4635" w:rsidP="00D86018">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אנחנו רוצים לדעת מי משיב בשם השר. </w:t>
      </w:r>
    </w:p>
    <w:p w:rsidR="005C4635" w:rsidRDefault="005C4635" w:rsidP="001C5367">
      <w:pPr>
        <w:rPr>
          <w:rtl/>
          <w:lang w:eastAsia="he-IL"/>
        </w:rPr>
      </w:pPr>
      <w:bookmarkStart w:id="19505" w:name="_ETM_Q43_598000"/>
      <w:bookmarkEnd w:id="19505"/>
    </w:p>
    <w:p w:rsidR="005C4635" w:rsidRDefault="005C4635" w:rsidP="001C5367">
      <w:pPr>
        <w:pStyle w:val="af9"/>
        <w:keepNext/>
        <w:rPr>
          <w:rtl/>
        </w:rPr>
      </w:pPr>
      <w:bookmarkStart w:id="19506" w:name="ET_yor_6490_57"/>
      <w:r w:rsidRPr="0057068E">
        <w:rPr>
          <w:rStyle w:val="TagStyle"/>
          <w:rtl/>
        </w:rPr>
        <w:t xml:space="preserve"> &lt;&lt; יור &gt;&gt; </w:t>
      </w:r>
      <w:r>
        <w:rPr>
          <w:rtl/>
        </w:rPr>
        <w:t>היו"ר ניסים ואטורי:</w:t>
      </w:r>
      <w:r w:rsidRPr="0057068E">
        <w:rPr>
          <w:rStyle w:val="TagStyle"/>
          <w:rtl/>
        </w:rPr>
        <w:t xml:space="preserve"> &lt;&lt; יור &gt;&gt;</w:t>
      </w:r>
      <w:r>
        <w:rPr>
          <w:rtl/>
        </w:rPr>
        <w:t xml:space="preserve">   </w:t>
      </w:r>
      <w:bookmarkEnd w:id="19506"/>
    </w:p>
    <w:p w:rsidR="005C4635" w:rsidRDefault="005C4635" w:rsidP="00CB24F3">
      <w:pPr>
        <w:rPr>
          <w:rtl/>
          <w:lang w:eastAsia="he-IL"/>
        </w:rPr>
      </w:pPr>
    </w:p>
    <w:p w:rsidR="005C4635" w:rsidRDefault="005C4635" w:rsidP="001C5367">
      <w:pPr>
        <w:rPr>
          <w:rtl/>
          <w:lang w:eastAsia="he-IL"/>
        </w:rPr>
      </w:pPr>
      <w:bookmarkStart w:id="19507" w:name="_ETM_Q43_599000"/>
      <w:bookmarkEnd w:id="19507"/>
      <w:r>
        <w:rPr>
          <w:rFonts w:hint="cs"/>
          <w:rtl/>
          <w:lang w:eastAsia="he-IL"/>
        </w:rPr>
        <w:t>עוד רגע. בסדר,</w:t>
      </w:r>
      <w:bookmarkStart w:id="19508" w:name="_ETM_Q43_596000"/>
      <w:bookmarkEnd w:id="19508"/>
      <w:r>
        <w:rPr>
          <w:rFonts w:hint="cs"/>
          <w:rtl/>
          <w:lang w:eastAsia="he-IL"/>
        </w:rPr>
        <w:t xml:space="preserve"> הבנו. כמה פעמים אפשר להגיד אותו דבר? </w:t>
      </w:r>
      <w:bookmarkStart w:id="19509" w:name="_ETM_Q43_602000"/>
      <w:bookmarkEnd w:id="19509"/>
      <w:r>
        <w:rPr>
          <w:rFonts w:hint="cs"/>
          <w:rtl/>
          <w:lang w:eastAsia="he-IL"/>
        </w:rPr>
        <w:t xml:space="preserve">הבנו. דקה, סבלנות. </w:t>
      </w:r>
    </w:p>
    <w:p w:rsidR="005C4635" w:rsidRDefault="005C4635" w:rsidP="001C5367">
      <w:pPr>
        <w:rPr>
          <w:rtl/>
          <w:lang w:eastAsia="he-IL"/>
        </w:rPr>
      </w:pPr>
    </w:p>
    <w:p w:rsidR="005C4635" w:rsidRDefault="005C4635" w:rsidP="001C5367">
      <w:pPr>
        <w:pStyle w:val="af7"/>
        <w:keepNext/>
        <w:rPr>
          <w:rtl/>
        </w:rPr>
      </w:pPr>
      <w:bookmarkStart w:id="19510" w:name="ET_interruption_6352_58"/>
      <w:r w:rsidRPr="0057068E">
        <w:rPr>
          <w:rStyle w:val="TagStyle"/>
          <w:rtl/>
        </w:rPr>
        <w:t xml:space="preserve"> &lt;&lt; קריאה &gt;&gt; </w:t>
      </w:r>
      <w:r>
        <w:rPr>
          <w:rtl/>
        </w:rPr>
        <w:t>אלמוג כהן (עוצמה יהודית):</w:t>
      </w:r>
      <w:r w:rsidRPr="0057068E">
        <w:rPr>
          <w:rStyle w:val="TagStyle"/>
          <w:rtl/>
        </w:rPr>
        <w:t xml:space="preserve"> &lt;&lt; קריאה &gt;&gt;</w:t>
      </w:r>
      <w:r>
        <w:rPr>
          <w:rtl/>
        </w:rPr>
        <w:t xml:space="preserve">   </w:t>
      </w:r>
      <w:bookmarkEnd w:id="19510"/>
    </w:p>
    <w:p w:rsidR="005C4635" w:rsidRDefault="005C4635" w:rsidP="00CB24F3">
      <w:pPr>
        <w:rPr>
          <w:rtl/>
          <w:lang w:eastAsia="he-IL"/>
        </w:rPr>
      </w:pPr>
    </w:p>
    <w:p w:rsidR="005C4635" w:rsidRDefault="00D51DC0" w:rsidP="001C5367">
      <w:pPr>
        <w:rPr>
          <w:rtl/>
          <w:lang w:eastAsia="he-IL"/>
        </w:rPr>
      </w:pPr>
      <w:r>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19511" w:name="ET_speakercontinue_5767_59"/>
      <w:r w:rsidRPr="0057068E">
        <w:rPr>
          <w:rStyle w:val="TagStyle"/>
          <w:rtl/>
        </w:rPr>
        <w:t xml:space="preserve"> &lt;&lt; דובר_המשך &gt;&gt; </w:t>
      </w:r>
      <w:r>
        <w:rPr>
          <w:rtl/>
        </w:rPr>
        <w:t>אורנה ברביבאי (יש עתיד):</w:t>
      </w:r>
      <w:r w:rsidRPr="0057068E">
        <w:rPr>
          <w:rStyle w:val="TagStyle"/>
          <w:rtl/>
        </w:rPr>
        <w:t xml:space="preserve"> &lt;&lt; דובר_המשך &gt;&gt;</w:t>
      </w:r>
      <w:r>
        <w:rPr>
          <w:rtl/>
        </w:rPr>
        <w:t xml:space="preserve">   </w:t>
      </w:r>
      <w:bookmarkEnd w:id="19511"/>
    </w:p>
    <w:p w:rsidR="005C4635" w:rsidRDefault="005C4635" w:rsidP="00CB24F3">
      <w:pPr>
        <w:rPr>
          <w:rtl/>
          <w:lang w:eastAsia="he-IL"/>
        </w:rPr>
      </w:pPr>
    </w:p>
    <w:p w:rsidR="005C4635" w:rsidRDefault="005C4635" w:rsidP="001C5367">
      <w:pPr>
        <w:rPr>
          <w:rtl/>
          <w:lang w:eastAsia="he-IL"/>
        </w:rPr>
      </w:pPr>
      <w:bookmarkStart w:id="19512" w:name="_ETM_Q43_600000"/>
      <w:bookmarkEnd w:id="19512"/>
      <w:r>
        <w:rPr>
          <w:rFonts w:hint="cs"/>
          <w:rtl/>
          <w:lang w:eastAsia="he-IL"/>
        </w:rPr>
        <w:t xml:space="preserve">לא, אלמוג, לא. </w:t>
      </w:r>
    </w:p>
    <w:p w:rsidR="005C4635" w:rsidRDefault="005C4635" w:rsidP="001C5367">
      <w:pPr>
        <w:rPr>
          <w:rtl/>
          <w:lang w:eastAsia="he-IL"/>
        </w:rPr>
      </w:pPr>
    </w:p>
    <w:p w:rsidR="005C4635" w:rsidRDefault="005C4635" w:rsidP="001C5367">
      <w:pPr>
        <w:pStyle w:val="af7"/>
        <w:keepNext/>
        <w:rPr>
          <w:rtl/>
        </w:rPr>
      </w:pPr>
      <w:bookmarkStart w:id="19513" w:name="ET_interruption_קריאות_60"/>
      <w:r w:rsidRPr="0057068E">
        <w:rPr>
          <w:rStyle w:val="TagStyle"/>
          <w:rtl/>
        </w:rPr>
        <w:t xml:space="preserve"> &lt;&lt; קריאה &gt;&gt; </w:t>
      </w:r>
      <w:r>
        <w:rPr>
          <w:rtl/>
        </w:rPr>
        <w:t>קריאות:</w:t>
      </w:r>
      <w:r w:rsidRPr="0057068E">
        <w:rPr>
          <w:rStyle w:val="TagStyle"/>
          <w:rtl/>
        </w:rPr>
        <w:t xml:space="preserve"> &lt;&lt; קריאה &gt;&gt;</w:t>
      </w:r>
      <w:r>
        <w:rPr>
          <w:rtl/>
        </w:rPr>
        <w:t xml:space="preserve">   </w:t>
      </w:r>
      <w:bookmarkEnd w:id="19513"/>
    </w:p>
    <w:p w:rsidR="005C4635" w:rsidRDefault="005C4635" w:rsidP="00CB24F3">
      <w:pPr>
        <w:rPr>
          <w:rtl/>
          <w:lang w:eastAsia="he-IL"/>
        </w:rPr>
      </w:pPr>
    </w:p>
    <w:p w:rsidR="005C4635" w:rsidRDefault="00D51DC0" w:rsidP="001C5367">
      <w:pPr>
        <w:rPr>
          <w:rtl/>
          <w:lang w:eastAsia="he-IL"/>
        </w:rPr>
      </w:pPr>
      <w:r>
        <w:rPr>
          <w:rFonts w:hint="cs"/>
          <w:rtl/>
          <w:lang w:eastAsia="he-IL"/>
        </w:rPr>
        <w:t>– – –</w:t>
      </w:r>
    </w:p>
    <w:p w:rsidR="005C4635" w:rsidRDefault="005C4635" w:rsidP="001C5367">
      <w:pPr>
        <w:rPr>
          <w:rtl/>
          <w:lang w:eastAsia="he-IL"/>
        </w:rPr>
      </w:pPr>
    </w:p>
    <w:p w:rsidR="005C4635" w:rsidRDefault="005C4635" w:rsidP="001C5367">
      <w:pPr>
        <w:pStyle w:val="af7"/>
        <w:keepNext/>
        <w:rPr>
          <w:rtl/>
        </w:rPr>
      </w:pPr>
      <w:bookmarkStart w:id="19514" w:name="ET_interruption_6448_61"/>
      <w:r w:rsidRPr="0057068E">
        <w:rPr>
          <w:rStyle w:val="TagStyle"/>
          <w:rtl/>
        </w:rPr>
        <w:t xml:space="preserve"> &lt;&lt; קריאה &gt;&gt; </w:t>
      </w:r>
      <w:r>
        <w:rPr>
          <w:rtl/>
        </w:rPr>
        <w:t>השר לשירותי דת מיכאל מלכיאלי:</w:t>
      </w:r>
      <w:r w:rsidRPr="0057068E">
        <w:rPr>
          <w:rStyle w:val="TagStyle"/>
          <w:rtl/>
        </w:rPr>
        <w:t xml:space="preserve"> &lt;&lt; קריאה &gt;&gt;</w:t>
      </w:r>
      <w:r>
        <w:rPr>
          <w:rtl/>
        </w:rPr>
        <w:t xml:space="preserve">   </w:t>
      </w:r>
      <w:bookmarkEnd w:id="19514"/>
    </w:p>
    <w:p w:rsidR="005C4635" w:rsidRDefault="005C4635" w:rsidP="00CB24F3">
      <w:pPr>
        <w:rPr>
          <w:rtl/>
          <w:lang w:eastAsia="he-IL"/>
        </w:rPr>
      </w:pPr>
    </w:p>
    <w:p w:rsidR="005C4635" w:rsidRDefault="005C4635" w:rsidP="001C5367">
      <w:pPr>
        <w:rPr>
          <w:rtl/>
          <w:lang w:eastAsia="he-IL"/>
        </w:rPr>
      </w:pPr>
      <w:r>
        <w:rPr>
          <w:rFonts w:hint="cs"/>
          <w:rtl/>
          <w:lang w:eastAsia="he-IL"/>
        </w:rPr>
        <w:t>יש תשובות על כל השאלות, לא לדאוג.</w:t>
      </w:r>
    </w:p>
    <w:p w:rsidR="005C4635" w:rsidRDefault="005C4635" w:rsidP="001C5367">
      <w:pPr>
        <w:rPr>
          <w:rtl/>
          <w:lang w:eastAsia="he-IL"/>
        </w:rPr>
      </w:pPr>
    </w:p>
    <w:p w:rsidR="005C4635" w:rsidRDefault="005C4635" w:rsidP="001C5367">
      <w:pPr>
        <w:pStyle w:val="af7"/>
        <w:keepNext/>
        <w:rPr>
          <w:rtl/>
        </w:rPr>
      </w:pPr>
      <w:bookmarkStart w:id="19515" w:name="ET_interruption_קריאה_62"/>
      <w:r w:rsidRPr="0057068E">
        <w:rPr>
          <w:rStyle w:val="TagStyle"/>
          <w:rtl/>
        </w:rPr>
        <w:t xml:space="preserve"> &lt;&lt; קריאה &gt;&gt; </w:t>
      </w:r>
      <w:r>
        <w:rPr>
          <w:rtl/>
        </w:rPr>
        <w:t>קריאה:</w:t>
      </w:r>
      <w:r w:rsidRPr="0057068E">
        <w:rPr>
          <w:rStyle w:val="TagStyle"/>
          <w:rtl/>
        </w:rPr>
        <w:t xml:space="preserve"> &lt;&lt; קריאה &gt;&gt;</w:t>
      </w:r>
      <w:r>
        <w:rPr>
          <w:rtl/>
        </w:rPr>
        <w:t xml:space="preserve">   </w:t>
      </w:r>
      <w:bookmarkEnd w:id="19515"/>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אני בהלם שיש </w:t>
      </w:r>
      <w:bookmarkStart w:id="19516" w:name="_ETM_Q43_608000"/>
      <w:bookmarkEnd w:id="19516"/>
      <w:r>
        <w:rPr>
          <w:rFonts w:hint="cs"/>
          <w:rtl/>
          <w:lang w:eastAsia="he-IL"/>
        </w:rPr>
        <w:t xml:space="preserve">סגן שר </w:t>
      </w:r>
      <w:r w:rsidR="00D51DC0">
        <w:rPr>
          <w:rFonts w:hint="cs"/>
          <w:rtl/>
          <w:lang w:eastAsia="he-IL"/>
        </w:rPr>
        <w:t>– – –</w:t>
      </w:r>
    </w:p>
    <w:p w:rsidR="005C4635" w:rsidRDefault="005C4635" w:rsidP="001C5367">
      <w:pPr>
        <w:rPr>
          <w:rtl/>
          <w:lang w:eastAsia="he-IL"/>
        </w:rPr>
      </w:pPr>
    </w:p>
    <w:p w:rsidR="005C4635" w:rsidRDefault="005C4635" w:rsidP="001C5367">
      <w:pPr>
        <w:pStyle w:val="af7"/>
        <w:keepNext/>
        <w:rPr>
          <w:rtl/>
        </w:rPr>
      </w:pPr>
      <w:bookmarkStart w:id="19517" w:name="ET_interruption_5300_63"/>
      <w:r w:rsidRPr="0057068E">
        <w:rPr>
          <w:rStyle w:val="TagStyle"/>
          <w:rtl/>
        </w:rPr>
        <w:t xml:space="preserve"> &lt;&lt; קריאה &gt;&gt; </w:t>
      </w:r>
      <w:r>
        <w:rPr>
          <w:rtl/>
        </w:rPr>
        <w:t>מירב בן ארי (יש עתיד):</w:t>
      </w:r>
      <w:r w:rsidRPr="0057068E">
        <w:rPr>
          <w:rStyle w:val="TagStyle"/>
          <w:rtl/>
        </w:rPr>
        <w:t xml:space="preserve"> &lt;&lt; קריאה &gt;&gt;</w:t>
      </w:r>
      <w:r>
        <w:rPr>
          <w:rtl/>
        </w:rPr>
        <w:t xml:space="preserve">   </w:t>
      </w:r>
      <w:bookmarkEnd w:id="19517"/>
    </w:p>
    <w:p w:rsidR="005C4635" w:rsidRDefault="005C4635" w:rsidP="00CB24F3">
      <w:pPr>
        <w:rPr>
          <w:rtl/>
          <w:lang w:eastAsia="he-IL"/>
        </w:rPr>
      </w:pPr>
    </w:p>
    <w:p w:rsidR="005C4635" w:rsidRDefault="005C4635" w:rsidP="001C5367">
      <w:pPr>
        <w:rPr>
          <w:rtl/>
          <w:lang w:eastAsia="he-IL"/>
        </w:rPr>
      </w:pPr>
      <w:r>
        <w:rPr>
          <w:rFonts w:hint="cs"/>
          <w:rtl/>
          <w:lang w:eastAsia="he-IL"/>
        </w:rPr>
        <w:t>אתה, יש לך תשובה?</w:t>
      </w:r>
    </w:p>
    <w:p w:rsidR="005C4635" w:rsidRDefault="005C4635" w:rsidP="001C5367">
      <w:pPr>
        <w:rPr>
          <w:rtl/>
          <w:lang w:eastAsia="he-IL"/>
        </w:rPr>
      </w:pPr>
    </w:p>
    <w:p w:rsidR="005C4635" w:rsidRDefault="005C4635" w:rsidP="001C5367">
      <w:pPr>
        <w:pStyle w:val="af7"/>
        <w:keepNext/>
        <w:rPr>
          <w:rtl/>
        </w:rPr>
      </w:pPr>
      <w:bookmarkStart w:id="19518" w:name="ET_interruption_6448_65"/>
      <w:r w:rsidRPr="0057068E">
        <w:rPr>
          <w:rStyle w:val="TagStyle"/>
          <w:rtl/>
        </w:rPr>
        <w:t xml:space="preserve"> &lt;&lt; קריאה &gt;&gt; </w:t>
      </w:r>
      <w:r>
        <w:rPr>
          <w:rtl/>
        </w:rPr>
        <w:t>השר לשירותי דת מיכאל מלכיאלי:</w:t>
      </w:r>
      <w:r w:rsidRPr="0057068E">
        <w:rPr>
          <w:rStyle w:val="TagStyle"/>
          <w:rtl/>
        </w:rPr>
        <w:t xml:space="preserve"> &lt;&lt; קריאה &gt;&gt;</w:t>
      </w:r>
      <w:r>
        <w:rPr>
          <w:rtl/>
        </w:rPr>
        <w:t xml:space="preserve">   </w:t>
      </w:r>
      <w:bookmarkEnd w:id="19518"/>
    </w:p>
    <w:p w:rsidR="005C4635" w:rsidRDefault="005C4635" w:rsidP="00CB24F3">
      <w:pPr>
        <w:rPr>
          <w:rtl/>
          <w:lang w:eastAsia="he-IL"/>
        </w:rPr>
      </w:pPr>
    </w:p>
    <w:p w:rsidR="005C4635" w:rsidRPr="0057068E" w:rsidRDefault="005C4635" w:rsidP="001C5367">
      <w:pPr>
        <w:rPr>
          <w:rtl/>
          <w:lang w:eastAsia="he-IL"/>
        </w:rPr>
      </w:pPr>
      <w:r>
        <w:rPr>
          <w:rFonts w:hint="cs"/>
          <w:rtl/>
          <w:lang w:eastAsia="he-IL"/>
        </w:rPr>
        <w:t xml:space="preserve">על כל השאלות. </w:t>
      </w:r>
    </w:p>
    <w:p w:rsidR="005C4635" w:rsidRDefault="005C4635" w:rsidP="001C5367">
      <w:pPr>
        <w:rPr>
          <w:rtl/>
          <w:lang w:eastAsia="he-IL"/>
        </w:rPr>
      </w:pPr>
    </w:p>
    <w:p w:rsidR="005C4635" w:rsidRDefault="005C4635" w:rsidP="001C5367">
      <w:pPr>
        <w:pStyle w:val="af7"/>
        <w:keepNext/>
        <w:rPr>
          <w:rtl/>
        </w:rPr>
      </w:pPr>
      <w:bookmarkStart w:id="19519" w:name="ET_interruption_6352_64"/>
      <w:r w:rsidRPr="0057068E">
        <w:rPr>
          <w:rStyle w:val="TagStyle"/>
          <w:rtl/>
        </w:rPr>
        <w:t xml:space="preserve"> &lt;&lt; קריאה &gt;&gt; </w:t>
      </w:r>
      <w:r>
        <w:rPr>
          <w:rtl/>
        </w:rPr>
        <w:t>אלמוג כהן (עוצמה יהודית):</w:t>
      </w:r>
      <w:r w:rsidRPr="0057068E">
        <w:rPr>
          <w:rStyle w:val="TagStyle"/>
          <w:rtl/>
        </w:rPr>
        <w:t xml:space="preserve"> &lt;&lt; קריאה &gt;&gt;</w:t>
      </w:r>
      <w:r>
        <w:rPr>
          <w:rtl/>
        </w:rPr>
        <w:t xml:space="preserve">   </w:t>
      </w:r>
      <w:bookmarkEnd w:id="19519"/>
    </w:p>
    <w:p w:rsidR="005C4635" w:rsidRDefault="005C4635" w:rsidP="00CB24F3">
      <w:pPr>
        <w:rPr>
          <w:rtl/>
          <w:lang w:eastAsia="he-IL"/>
        </w:rPr>
      </w:pPr>
    </w:p>
    <w:p w:rsidR="005C4635" w:rsidRPr="0057068E" w:rsidRDefault="00D51DC0" w:rsidP="001C5367">
      <w:pPr>
        <w:rPr>
          <w:rtl/>
          <w:lang w:eastAsia="he-IL"/>
        </w:rPr>
      </w:pPr>
      <w:r>
        <w:rPr>
          <w:rFonts w:hint="cs"/>
          <w:rtl/>
          <w:lang w:eastAsia="he-IL"/>
        </w:rPr>
        <w:t>– – –</w:t>
      </w:r>
    </w:p>
    <w:p w:rsidR="005C4635" w:rsidRDefault="005C4635" w:rsidP="001C5367">
      <w:pPr>
        <w:rPr>
          <w:rtl/>
          <w:lang w:eastAsia="he-IL"/>
        </w:rPr>
      </w:pPr>
    </w:p>
    <w:p w:rsidR="005C4635" w:rsidRDefault="005C4635" w:rsidP="001C5367">
      <w:pPr>
        <w:pStyle w:val="af7"/>
        <w:keepNext/>
        <w:rPr>
          <w:rtl/>
        </w:rPr>
      </w:pPr>
      <w:bookmarkStart w:id="19520" w:name="ET_interruption_5300_66"/>
      <w:r w:rsidRPr="00111DD8">
        <w:rPr>
          <w:rStyle w:val="TagStyle"/>
          <w:rtl/>
        </w:rPr>
        <w:t xml:space="preserve"> &lt;&lt; קריאה &gt;&gt; </w:t>
      </w:r>
      <w:r>
        <w:rPr>
          <w:rtl/>
        </w:rPr>
        <w:t>מירב בן ארי (יש עתיד):</w:t>
      </w:r>
      <w:r w:rsidRPr="00111DD8">
        <w:rPr>
          <w:rStyle w:val="TagStyle"/>
          <w:rtl/>
        </w:rPr>
        <w:t xml:space="preserve"> &lt;&lt; קריאה &gt;&gt;</w:t>
      </w:r>
      <w:r>
        <w:rPr>
          <w:rtl/>
        </w:rPr>
        <w:t xml:space="preserve">   </w:t>
      </w:r>
      <w:bookmarkEnd w:id="19520"/>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אנחנו מחכים, יש לנו זמן. </w:t>
      </w:r>
    </w:p>
    <w:p w:rsidR="005C4635" w:rsidRDefault="005C4635" w:rsidP="001C5367">
      <w:pPr>
        <w:rPr>
          <w:rtl/>
          <w:lang w:eastAsia="he-IL"/>
        </w:rPr>
      </w:pPr>
    </w:p>
    <w:p w:rsidR="005C4635" w:rsidRDefault="005C4635" w:rsidP="001C5367">
      <w:pPr>
        <w:pStyle w:val="af7"/>
        <w:keepNext/>
        <w:rPr>
          <w:rtl/>
        </w:rPr>
      </w:pPr>
      <w:bookmarkStart w:id="19521" w:name="ET_interruption_6352_67"/>
      <w:r w:rsidRPr="00111DD8">
        <w:rPr>
          <w:rStyle w:val="TagStyle"/>
          <w:rtl/>
        </w:rPr>
        <w:t xml:space="preserve"> &lt;&lt; קריאה &gt;&gt; </w:t>
      </w:r>
      <w:r>
        <w:rPr>
          <w:rtl/>
        </w:rPr>
        <w:t>אלמוג כהן (עוצמה יהודית):</w:t>
      </w:r>
      <w:r w:rsidRPr="00111DD8">
        <w:rPr>
          <w:rStyle w:val="TagStyle"/>
          <w:rtl/>
        </w:rPr>
        <w:t xml:space="preserve"> &lt;&lt; קריאה &gt;&gt;</w:t>
      </w:r>
      <w:r>
        <w:rPr>
          <w:rtl/>
        </w:rPr>
        <w:t xml:space="preserve">   </w:t>
      </w:r>
      <w:bookmarkEnd w:id="19521"/>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איפה סגן שר? איפה? </w:t>
      </w:r>
    </w:p>
    <w:p w:rsidR="005C4635" w:rsidRDefault="005C4635" w:rsidP="001C5367">
      <w:pPr>
        <w:rPr>
          <w:rtl/>
          <w:lang w:eastAsia="he-IL"/>
        </w:rPr>
      </w:pPr>
      <w:bookmarkStart w:id="19522" w:name="_ETM_Q43_618000"/>
      <w:bookmarkEnd w:id="19522"/>
    </w:p>
    <w:p w:rsidR="005C4635" w:rsidRDefault="005C4635" w:rsidP="001C5367">
      <w:pPr>
        <w:pStyle w:val="af7"/>
        <w:keepNext/>
        <w:rPr>
          <w:rtl/>
        </w:rPr>
      </w:pPr>
      <w:bookmarkStart w:id="19523" w:name="ET_interruption_קריאות_69"/>
      <w:r w:rsidRPr="00111DD8">
        <w:rPr>
          <w:rStyle w:val="TagStyle"/>
          <w:rtl/>
        </w:rPr>
        <w:t xml:space="preserve"> &lt;&lt; קריאה &gt;&gt; </w:t>
      </w:r>
      <w:r>
        <w:rPr>
          <w:rtl/>
        </w:rPr>
        <w:t>קריאות:</w:t>
      </w:r>
      <w:r w:rsidRPr="00111DD8">
        <w:rPr>
          <w:rStyle w:val="TagStyle"/>
          <w:rtl/>
        </w:rPr>
        <w:t xml:space="preserve"> &lt;&lt; קריאה &gt;&gt;</w:t>
      </w:r>
      <w:r>
        <w:rPr>
          <w:rtl/>
        </w:rPr>
        <w:t xml:space="preserve">   </w:t>
      </w:r>
      <w:bookmarkEnd w:id="19523"/>
    </w:p>
    <w:p w:rsidR="005C4635" w:rsidRDefault="005C4635" w:rsidP="00CB24F3">
      <w:pPr>
        <w:rPr>
          <w:rtl/>
          <w:lang w:eastAsia="he-IL"/>
        </w:rPr>
      </w:pPr>
    </w:p>
    <w:p w:rsidR="005C4635" w:rsidRPr="00111DD8" w:rsidRDefault="00D51DC0" w:rsidP="001C5367">
      <w:pPr>
        <w:rPr>
          <w:rtl/>
          <w:lang w:eastAsia="he-IL"/>
        </w:rPr>
      </w:pPr>
      <w:bookmarkStart w:id="19524" w:name="_ETM_Q43_619000"/>
      <w:bookmarkEnd w:id="19524"/>
      <w:r>
        <w:rPr>
          <w:rFonts w:hint="cs"/>
          <w:rtl/>
          <w:lang w:eastAsia="he-IL"/>
        </w:rPr>
        <w:t>– – –</w:t>
      </w:r>
    </w:p>
    <w:p w:rsidR="005C4635" w:rsidRDefault="005C4635" w:rsidP="001C5367">
      <w:pPr>
        <w:rPr>
          <w:rtl/>
          <w:lang w:eastAsia="he-IL"/>
        </w:rPr>
      </w:pPr>
      <w:bookmarkStart w:id="19525" w:name="_ETM_Q43_617000"/>
      <w:bookmarkEnd w:id="19525"/>
    </w:p>
    <w:p w:rsidR="005C4635" w:rsidRDefault="005C4635" w:rsidP="001C5367">
      <w:pPr>
        <w:pStyle w:val="af7"/>
        <w:keepNext/>
        <w:rPr>
          <w:rtl/>
        </w:rPr>
      </w:pPr>
      <w:bookmarkStart w:id="19526" w:name="ET_interruption_5300_68"/>
      <w:r w:rsidRPr="00111DD8">
        <w:rPr>
          <w:rStyle w:val="TagStyle"/>
          <w:rtl/>
        </w:rPr>
        <w:t xml:space="preserve"> &lt;&lt; קריאה &gt;&gt; </w:t>
      </w:r>
      <w:r>
        <w:rPr>
          <w:rtl/>
        </w:rPr>
        <w:t>מירב בן ארי (יש עתיד):</w:t>
      </w:r>
      <w:r w:rsidRPr="00111DD8">
        <w:rPr>
          <w:rStyle w:val="TagStyle"/>
          <w:rtl/>
        </w:rPr>
        <w:t xml:space="preserve"> &lt;&lt; קריאה &gt;&gt;</w:t>
      </w:r>
      <w:r>
        <w:rPr>
          <w:rtl/>
        </w:rPr>
        <w:t xml:space="preserve">   </w:t>
      </w:r>
      <w:bookmarkEnd w:id="19526"/>
    </w:p>
    <w:p w:rsidR="005C4635" w:rsidRDefault="005C4635" w:rsidP="00CB24F3">
      <w:pPr>
        <w:rPr>
          <w:rtl/>
          <w:lang w:eastAsia="he-IL"/>
        </w:rPr>
      </w:pPr>
    </w:p>
    <w:p w:rsidR="005C4635" w:rsidRDefault="005C4635" w:rsidP="001C5367">
      <w:pPr>
        <w:rPr>
          <w:rtl/>
          <w:lang w:eastAsia="he-IL"/>
        </w:rPr>
      </w:pPr>
      <w:proofErr w:type="spellStart"/>
      <w:r>
        <w:rPr>
          <w:rFonts w:hint="cs"/>
          <w:rtl/>
          <w:lang w:eastAsia="he-IL"/>
        </w:rPr>
        <w:t>אוה</w:t>
      </w:r>
      <w:proofErr w:type="spellEnd"/>
      <w:r>
        <w:rPr>
          <w:rFonts w:hint="cs"/>
          <w:rtl/>
          <w:lang w:eastAsia="he-IL"/>
        </w:rPr>
        <w:t xml:space="preserve">, </w:t>
      </w:r>
      <w:bookmarkStart w:id="19527" w:name="_ETM_Q43_622000"/>
      <w:bookmarkEnd w:id="19527"/>
      <w:proofErr w:type="spellStart"/>
      <w:r>
        <w:rPr>
          <w:rFonts w:hint="cs"/>
          <w:rtl/>
          <w:lang w:eastAsia="he-IL"/>
        </w:rPr>
        <w:t>אוה</w:t>
      </w:r>
      <w:proofErr w:type="spellEnd"/>
      <w:r>
        <w:rPr>
          <w:rFonts w:hint="cs"/>
          <w:rtl/>
          <w:lang w:eastAsia="he-IL"/>
        </w:rPr>
        <w:t xml:space="preserve"> </w:t>
      </w:r>
      <w:r w:rsidR="00D51DC0">
        <w:rPr>
          <w:rFonts w:hint="cs"/>
          <w:rtl/>
          <w:lang w:eastAsia="he-IL"/>
        </w:rPr>
        <w:t>– – –</w:t>
      </w:r>
    </w:p>
    <w:p w:rsidR="005C4635" w:rsidRDefault="005C4635" w:rsidP="001C5367">
      <w:pPr>
        <w:rPr>
          <w:rtl/>
          <w:lang w:eastAsia="he-IL"/>
        </w:rPr>
      </w:pPr>
    </w:p>
    <w:p w:rsidR="005C4635" w:rsidRDefault="005C4635" w:rsidP="001C5367">
      <w:pPr>
        <w:pStyle w:val="af9"/>
        <w:keepNext/>
        <w:rPr>
          <w:rtl/>
        </w:rPr>
      </w:pPr>
      <w:bookmarkStart w:id="19528" w:name="ET_yor_6490_70"/>
      <w:r w:rsidRPr="00111DD8">
        <w:rPr>
          <w:rStyle w:val="TagStyle"/>
          <w:rtl/>
        </w:rPr>
        <w:t xml:space="preserve"> &lt;&lt; יור &gt;&gt; </w:t>
      </w:r>
      <w:r>
        <w:rPr>
          <w:rtl/>
        </w:rPr>
        <w:t>היו"ר ניסים ואטורי:</w:t>
      </w:r>
      <w:r w:rsidRPr="00111DD8">
        <w:rPr>
          <w:rStyle w:val="TagStyle"/>
          <w:rtl/>
        </w:rPr>
        <w:t xml:space="preserve"> &lt;&lt; יור &gt;&gt;</w:t>
      </w:r>
      <w:r>
        <w:rPr>
          <w:rtl/>
        </w:rPr>
        <w:t xml:space="preserve">   </w:t>
      </w:r>
      <w:bookmarkEnd w:id="19528"/>
    </w:p>
    <w:p w:rsidR="005C4635" w:rsidRDefault="005C4635" w:rsidP="00CB24F3">
      <w:pPr>
        <w:rPr>
          <w:rtl/>
          <w:lang w:eastAsia="he-IL"/>
        </w:rPr>
      </w:pPr>
    </w:p>
    <w:p w:rsidR="005C4635" w:rsidRDefault="005C4635" w:rsidP="00FB2D3F">
      <w:pPr>
        <w:rPr>
          <w:rtl/>
          <w:lang w:eastAsia="he-IL"/>
        </w:rPr>
      </w:pPr>
      <w:r>
        <w:rPr>
          <w:rFonts w:hint="cs"/>
          <w:rtl/>
          <w:lang w:eastAsia="he-IL"/>
        </w:rPr>
        <w:t xml:space="preserve">אוקיי. אפשר להתחיל את הנאום. אני מתחיל </w:t>
      </w:r>
      <w:bookmarkStart w:id="19529" w:name="_ETM_Q43_620000"/>
      <w:bookmarkEnd w:id="19529"/>
      <w:r>
        <w:rPr>
          <w:rFonts w:hint="cs"/>
          <w:rtl/>
          <w:lang w:eastAsia="he-IL"/>
        </w:rPr>
        <w:t>את עשר הדקות</w:t>
      </w:r>
      <w:r w:rsidR="00FB2D3F">
        <w:rPr>
          <w:rFonts w:hint="cs"/>
          <w:rtl/>
          <w:lang w:eastAsia="he-IL"/>
        </w:rPr>
        <w:t>,</w:t>
      </w:r>
      <w:r>
        <w:rPr>
          <w:rFonts w:hint="cs"/>
          <w:rtl/>
          <w:lang w:eastAsia="he-IL"/>
        </w:rPr>
        <w:t xml:space="preserve"> בסדר? תודה רבה. בבקשה. </w:t>
      </w:r>
    </w:p>
    <w:p w:rsidR="005C4635" w:rsidRDefault="005C4635" w:rsidP="001C5367">
      <w:pPr>
        <w:rPr>
          <w:rtl/>
          <w:lang w:eastAsia="he-IL"/>
        </w:rPr>
      </w:pPr>
      <w:bookmarkStart w:id="19530" w:name="_ETM_Q43_631000"/>
      <w:bookmarkEnd w:id="19530"/>
    </w:p>
    <w:p w:rsidR="005C4635" w:rsidRDefault="005C4635" w:rsidP="001C5367">
      <w:pPr>
        <w:pStyle w:val="af7"/>
        <w:keepNext/>
        <w:rPr>
          <w:rtl/>
        </w:rPr>
      </w:pPr>
      <w:bookmarkStart w:id="19531" w:name="ET_interruption_6352_83"/>
      <w:r w:rsidRPr="005774B1">
        <w:rPr>
          <w:rStyle w:val="TagStyle"/>
          <w:rtl/>
        </w:rPr>
        <w:t xml:space="preserve"> &lt;&lt; קריאה &gt;&gt; </w:t>
      </w:r>
      <w:r>
        <w:rPr>
          <w:rtl/>
        </w:rPr>
        <w:t>אלמוג כהן (עוצמה יהודית):</w:t>
      </w:r>
      <w:r w:rsidRPr="005774B1">
        <w:rPr>
          <w:rStyle w:val="TagStyle"/>
          <w:rtl/>
        </w:rPr>
        <w:t xml:space="preserve"> &lt;&lt; קריאה &gt;&gt;</w:t>
      </w:r>
      <w:r>
        <w:rPr>
          <w:rtl/>
        </w:rPr>
        <w:t xml:space="preserve">   </w:t>
      </w:r>
      <w:bookmarkEnd w:id="19531"/>
    </w:p>
    <w:p w:rsidR="005C4635" w:rsidRDefault="005C4635" w:rsidP="00CB24F3">
      <w:pPr>
        <w:rPr>
          <w:rtl/>
          <w:lang w:eastAsia="he-IL"/>
        </w:rPr>
      </w:pPr>
    </w:p>
    <w:p w:rsidR="005C4635" w:rsidRPr="005774B1" w:rsidRDefault="005C4635" w:rsidP="001C5367">
      <w:pPr>
        <w:rPr>
          <w:rtl/>
          <w:lang w:eastAsia="he-IL"/>
        </w:rPr>
      </w:pPr>
      <w:r>
        <w:rPr>
          <w:rFonts w:hint="cs"/>
          <w:rtl/>
          <w:lang w:eastAsia="he-IL"/>
        </w:rPr>
        <w:t xml:space="preserve">מה </w:t>
      </w:r>
      <w:bookmarkStart w:id="19532" w:name="_ETM_Q43_629000"/>
      <w:bookmarkEnd w:id="19532"/>
      <w:r>
        <w:rPr>
          <w:rFonts w:hint="cs"/>
          <w:rtl/>
          <w:lang w:eastAsia="he-IL"/>
        </w:rPr>
        <w:t xml:space="preserve">התוכניות שלך לקנסות בתל אביב, לחניה? סיוט, </w:t>
      </w:r>
      <w:bookmarkStart w:id="19533" w:name="_ETM_Q43_636000"/>
      <w:bookmarkEnd w:id="19533"/>
      <w:r>
        <w:rPr>
          <w:rFonts w:hint="cs"/>
          <w:rtl/>
          <w:lang w:eastAsia="he-IL"/>
        </w:rPr>
        <w:t xml:space="preserve">פשוט סיוט </w:t>
      </w:r>
      <w:r w:rsidR="00D51DC0">
        <w:rPr>
          <w:rFonts w:hint="cs"/>
          <w:rtl/>
          <w:lang w:eastAsia="he-IL"/>
        </w:rPr>
        <w:t>– – –</w:t>
      </w:r>
    </w:p>
    <w:p w:rsidR="005C4635" w:rsidRDefault="005C4635" w:rsidP="001C5367">
      <w:pPr>
        <w:rPr>
          <w:rtl/>
          <w:lang w:eastAsia="he-IL"/>
        </w:rPr>
      </w:pPr>
    </w:p>
    <w:p w:rsidR="005C4635" w:rsidRDefault="005C4635" w:rsidP="001C5367">
      <w:pPr>
        <w:pStyle w:val="af7"/>
        <w:keepNext/>
        <w:rPr>
          <w:rtl/>
        </w:rPr>
      </w:pPr>
      <w:bookmarkStart w:id="19534" w:name="ET_interruption_קריאות_71"/>
      <w:r w:rsidRPr="00111DD8">
        <w:rPr>
          <w:rStyle w:val="TagStyle"/>
          <w:rtl/>
        </w:rPr>
        <w:t xml:space="preserve"> &lt;&lt; קריאה &gt;&gt; </w:t>
      </w:r>
      <w:r>
        <w:rPr>
          <w:rtl/>
        </w:rPr>
        <w:t>קריאות:</w:t>
      </w:r>
      <w:r w:rsidRPr="00111DD8">
        <w:rPr>
          <w:rStyle w:val="TagStyle"/>
          <w:rtl/>
        </w:rPr>
        <w:t xml:space="preserve"> &lt;&lt; קריאה &gt;&gt;</w:t>
      </w:r>
      <w:r>
        <w:rPr>
          <w:rtl/>
        </w:rPr>
        <w:t xml:space="preserve">   </w:t>
      </w:r>
      <w:bookmarkEnd w:id="19534"/>
    </w:p>
    <w:p w:rsidR="005C4635" w:rsidRDefault="005C4635" w:rsidP="00CB24F3">
      <w:pPr>
        <w:rPr>
          <w:rtl/>
          <w:lang w:eastAsia="he-IL"/>
        </w:rPr>
      </w:pPr>
    </w:p>
    <w:p w:rsidR="005C4635" w:rsidRDefault="00D51DC0" w:rsidP="001C5367">
      <w:pPr>
        <w:rPr>
          <w:rtl/>
          <w:lang w:eastAsia="he-IL"/>
        </w:rPr>
      </w:pPr>
      <w:r>
        <w:rPr>
          <w:rFonts w:hint="cs"/>
          <w:rtl/>
          <w:lang w:eastAsia="he-IL"/>
        </w:rPr>
        <w:t>– – –</w:t>
      </w:r>
    </w:p>
    <w:p w:rsidR="005C4635" w:rsidRDefault="005C4635" w:rsidP="001C5367">
      <w:pPr>
        <w:rPr>
          <w:rtl/>
          <w:lang w:eastAsia="he-IL"/>
        </w:rPr>
      </w:pPr>
      <w:bookmarkStart w:id="19535" w:name="_ETM_Q43_641000"/>
      <w:bookmarkEnd w:id="19535"/>
    </w:p>
    <w:p w:rsidR="005C4635" w:rsidRDefault="005C4635" w:rsidP="001C5367">
      <w:pPr>
        <w:pStyle w:val="af9"/>
        <w:keepNext/>
        <w:rPr>
          <w:rtl/>
        </w:rPr>
      </w:pPr>
      <w:bookmarkStart w:id="19536" w:name="ET_yor_6490_72"/>
      <w:r w:rsidRPr="00111DD8">
        <w:rPr>
          <w:rStyle w:val="TagStyle"/>
          <w:rtl/>
        </w:rPr>
        <w:t xml:space="preserve"> &lt;&lt; יור &gt;&gt; </w:t>
      </w:r>
      <w:r>
        <w:rPr>
          <w:rtl/>
        </w:rPr>
        <w:t>היו"ר ניסים ואטורי:</w:t>
      </w:r>
      <w:r w:rsidRPr="00111DD8">
        <w:rPr>
          <w:rStyle w:val="TagStyle"/>
          <w:rtl/>
        </w:rPr>
        <w:t xml:space="preserve"> &lt;&lt; יור &gt;&gt;</w:t>
      </w:r>
      <w:r>
        <w:rPr>
          <w:rtl/>
        </w:rPr>
        <w:t xml:space="preserve">   </w:t>
      </w:r>
      <w:bookmarkEnd w:id="19536"/>
    </w:p>
    <w:p w:rsidR="005C4635" w:rsidRDefault="005C4635" w:rsidP="00CB24F3">
      <w:pPr>
        <w:rPr>
          <w:rtl/>
          <w:lang w:eastAsia="he-IL"/>
        </w:rPr>
      </w:pPr>
    </w:p>
    <w:p w:rsidR="005C4635" w:rsidRDefault="005C4635" w:rsidP="001C5367">
      <w:pPr>
        <w:rPr>
          <w:rtl/>
          <w:lang w:eastAsia="he-IL"/>
        </w:rPr>
      </w:pPr>
      <w:bookmarkStart w:id="19537" w:name="_ETM_Q43_642000"/>
      <w:bookmarkEnd w:id="19537"/>
      <w:r>
        <w:rPr>
          <w:rFonts w:hint="cs"/>
          <w:rtl/>
          <w:lang w:eastAsia="he-IL"/>
        </w:rPr>
        <w:t xml:space="preserve">חברי הכנסת, יש פה הרבה שרים. אנחנו נחליט תכף מי </w:t>
      </w:r>
      <w:r w:rsidR="00D51DC0">
        <w:rPr>
          <w:rFonts w:hint="cs"/>
          <w:rtl/>
          <w:lang w:eastAsia="he-IL"/>
        </w:rPr>
        <w:t>– – –</w:t>
      </w:r>
      <w:r>
        <w:rPr>
          <w:rFonts w:hint="cs"/>
          <w:rtl/>
          <w:lang w:eastAsia="he-IL"/>
        </w:rPr>
        <w:t xml:space="preserve"> </w:t>
      </w:r>
    </w:p>
    <w:p w:rsidR="005C4635" w:rsidRDefault="005C4635" w:rsidP="001C5367">
      <w:pPr>
        <w:rPr>
          <w:rtl/>
          <w:lang w:eastAsia="he-IL"/>
        </w:rPr>
      </w:pPr>
      <w:bookmarkStart w:id="19538" w:name="_ETM_Q43_644000"/>
      <w:bookmarkEnd w:id="19538"/>
    </w:p>
    <w:p w:rsidR="005C4635" w:rsidRDefault="005C4635" w:rsidP="001C5367">
      <w:pPr>
        <w:pStyle w:val="af7"/>
        <w:keepNext/>
        <w:rPr>
          <w:rtl/>
        </w:rPr>
      </w:pPr>
      <w:bookmarkStart w:id="19539" w:name="ET_interruption_קריאות_73"/>
      <w:r w:rsidRPr="00111DD8">
        <w:rPr>
          <w:rStyle w:val="TagStyle"/>
          <w:rtl/>
        </w:rPr>
        <w:t xml:space="preserve"> &lt;&lt; קריאה &gt;&gt; </w:t>
      </w:r>
      <w:r>
        <w:rPr>
          <w:rtl/>
        </w:rPr>
        <w:t>קריאות:</w:t>
      </w:r>
      <w:r w:rsidRPr="00111DD8">
        <w:rPr>
          <w:rStyle w:val="TagStyle"/>
          <w:rtl/>
        </w:rPr>
        <w:t xml:space="preserve"> &lt;&lt; קריאה &gt;&gt;</w:t>
      </w:r>
      <w:r>
        <w:rPr>
          <w:rtl/>
        </w:rPr>
        <w:t xml:space="preserve">   </w:t>
      </w:r>
      <w:bookmarkEnd w:id="19539"/>
    </w:p>
    <w:p w:rsidR="005C4635" w:rsidRDefault="005C4635" w:rsidP="00CB24F3">
      <w:pPr>
        <w:rPr>
          <w:rtl/>
          <w:lang w:eastAsia="he-IL"/>
        </w:rPr>
      </w:pPr>
    </w:p>
    <w:p w:rsidR="005C4635" w:rsidRDefault="00D51DC0" w:rsidP="001C5367">
      <w:pPr>
        <w:rPr>
          <w:rtl/>
          <w:lang w:eastAsia="he-IL"/>
        </w:rPr>
      </w:pPr>
      <w:r>
        <w:rPr>
          <w:rFonts w:hint="cs"/>
          <w:rtl/>
          <w:lang w:eastAsia="he-IL"/>
        </w:rPr>
        <w:t>– – –</w:t>
      </w:r>
      <w:r w:rsidR="005C4635">
        <w:rPr>
          <w:rFonts w:hint="cs"/>
          <w:rtl/>
          <w:lang w:eastAsia="he-IL"/>
        </w:rPr>
        <w:t xml:space="preserve"> </w:t>
      </w:r>
    </w:p>
    <w:p w:rsidR="005C4635" w:rsidRDefault="005C4635" w:rsidP="001C5367">
      <w:pPr>
        <w:rPr>
          <w:rtl/>
          <w:lang w:eastAsia="he-IL"/>
        </w:rPr>
      </w:pPr>
    </w:p>
    <w:p w:rsidR="005C4635" w:rsidRDefault="005C4635" w:rsidP="001C5367">
      <w:pPr>
        <w:pStyle w:val="af9"/>
        <w:keepNext/>
        <w:rPr>
          <w:rtl/>
        </w:rPr>
      </w:pPr>
      <w:bookmarkStart w:id="19540" w:name="ET_yor_6490_74"/>
      <w:r w:rsidRPr="00111DD8">
        <w:rPr>
          <w:rStyle w:val="TagStyle"/>
          <w:rtl/>
        </w:rPr>
        <w:t xml:space="preserve"> &lt;&lt; יור &gt;&gt; </w:t>
      </w:r>
      <w:r>
        <w:rPr>
          <w:rtl/>
        </w:rPr>
        <w:t>היו"ר ניסים ואטורי:</w:t>
      </w:r>
      <w:r w:rsidRPr="00111DD8">
        <w:rPr>
          <w:rStyle w:val="TagStyle"/>
          <w:rtl/>
        </w:rPr>
        <w:t xml:space="preserve"> &lt;&lt; יור &gt;&gt;</w:t>
      </w:r>
      <w:r>
        <w:rPr>
          <w:rtl/>
        </w:rPr>
        <w:t xml:space="preserve">   </w:t>
      </w:r>
      <w:bookmarkEnd w:id="19540"/>
    </w:p>
    <w:p w:rsidR="005C4635" w:rsidRDefault="005C4635" w:rsidP="00CB24F3">
      <w:pPr>
        <w:rPr>
          <w:rtl/>
          <w:lang w:eastAsia="he-IL"/>
        </w:rPr>
      </w:pPr>
    </w:p>
    <w:p w:rsidR="005C4635" w:rsidRDefault="005C4635" w:rsidP="001C5367">
      <w:pPr>
        <w:rPr>
          <w:rtl/>
          <w:lang w:eastAsia="he-IL"/>
        </w:rPr>
      </w:pPr>
      <w:bookmarkStart w:id="19541" w:name="_ETM_Q43_643000"/>
      <w:bookmarkEnd w:id="19541"/>
      <w:r>
        <w:rPr>
          <w:rFonts w:hint="cs"/>
          <w:rtl/>
          <w:lang w:eastAsia="he-IL"/>
        </w:rPr>
        <w:t xml:space="preserve">ישראל משיב, בסדר. </w:t>
      </w:r>
    </w:p>
    <w:p w:rsidR="005C4635" w:rsidRDefault="005C4635" w:rsidP="001C5367">
      <w:pPr>
        <w:rPr>
          <w:rtl/>
          <w:lang w:eastAsia="he-IL"/>
        </w:rPr>
      </w:pPr>
    </w:p>
    <w:p w:rsidR="005C4635" w:rsidRDefault="005C4635" w:rsidP="001C5367">
      <w:pPr>
        <w:pStyle w:val="af7"/>
        <w:keepNext/>
        <w:rPr>
          <w:rtl/>
        </w:rPr>
      </w:pPr>
      <w:bookmarkStart w:id="19542" w:name="ET_interruption_6352_75"/>
      <w:r w:rsidRPr="00111DD8">
        <w:rPr>
          <w:rStyle w:val="TagStyle"/>
          <w:rtl/>
        </w:rPr>
        <w:t xml:space="preserve"> &lt;&lt; קריאה &gt;&gt; </w:t>
      </w:r>
      <w:r>
        <w:rPr>
          <w:rtl/>
        </w:rPr>
        <w:t>אלמוג כהן (עוצמה יהודית):</w:t>
      </w:r>
      <w:r w:rsidRPr="00111DD8">
        <w:rPr>
          <w:rStyle w:val="TagStyle"/>
          <w:rtl/>
        </w:rPr>
        <w:t xml:space="preserve"> &lt;&lt; קריאה &gt;&gt;</w:t>
      </w:r>
      <w:r>
        <w:rPr>
          <w:rtl/>
        </w:rPr>
        <w:t xml:space="preserve">   </w:t>
      </w:r>
      <w:bookmarkEnd w:id="19542"/>
    </w:p>
    <w:p w:rsidR="005C4635" w:rsidRDefault="005C4635" w:rsidP="00CB24F3">
      <w:pPr>
        <w:rPr>
          <w:rtl/>
          <w:lang w:eastAsia="he-IL"/>
        </w:rPr>
      </w:pPr>
    </w:p>
    <w:p w:rsidR="005C4635" w:rsidRDefault="005C4635" w:rsidP="001C5367">
      <w:pPr>
        <w:rPr>
          <w:rtl/>
          <w:lang w:eastAsia="he-IL"/>
        </w:rPr>
      </w:pPr>
      <w:r>
        <w:rPr>
          <w:rFonts w:hint="cs"/>
          <w:rtl/>
          <w:lang w:eastAsia="he-IL"/>
        </w:rPr>
        <w:t>אדוני היושב-ראש</w:t>
      </w:r>
      <w:bookmarkStart w:id="19543" w:name="_ETM_Q43_647000"/>
      <w:bookmarkEnd w:id="19543"/>
      <w:r>
        <w:rPr>
          <w:rFonts w:hint="cs"/>
          <w:rtl/>
          <w:lang w:eastAsia="he-IL"/>
        </w:rPr>
        <w:t xml:space="preserve"> </w:t>
      </w:r>
      <w:r w:rsidR="00D51DC0">
        <w:rPr>
          <w:rFonts w:hint="cs"/>
          <w:rtl/>
          <w:lang w:eastAsia="he-IL"/>
        </w:rPr>
        <w:t>– – –</w:t>
      </w:r>
    </w:p>
    <w:p w:rsidR="005C4635" w:rsidRDefault="005C4635" w:rsidP="001C5367">
      <w:pPr>
        <w:rPr>
          <w:rtl/>
          <w:lang w:eastAsia="he-IL"/>
        </w:rPr>
      </w:pPr>
    </w:p>
    <w:p w:rsidR="005C4635" w:rsidRDefault="005C4635" w:rsidP="001C5367">
      <w:pPr>
        <w:pStyle w:val="af7"/>
        <w:keepNext/>
        <w:rPr>
          <w:rtl/>
        </w:rPr>
      </w:pPr>
      <w:bookmarkStart w:id="19544" w:name="ET_interruption_קריאות_77"/>
      <w:r w:rsidRPr="00111DD8">
        <w:rPr>
          <w:rStyle w:val="TagStyle"/>
          <w:rtl/>
        </w:rPr>
        <w:t xml:space="preserve"> &lt;&lt; קריאה &gt;&gt; </w:t>
      </w:r>
      <w:r>
        <w:rPr>
          <w:rtl/>
        </w:rPr>
        <w:t>קריאות:</w:t>
      </w:r>
      <w:r w:rsidRPr="00111DD8">
        <w:rPr>
          <w:rStyle w:val="TagStyle"/>
          <w:rtl/>
        </w:rPr>
        <w:t xml:space="preserve"> &lt;&lt; קריאה &gt;&gt;</w:t>
      </w:r>
      <w:r>
        <w:rPr>
          <w:rtl/>
        </w:rPr>
        <w:t xml:space="preserve">   </w:t>
      </w:r>
      <w:bookmarkEnd w:id="19544"/>
    </w:p>
    <w:p w:rsidR="005C4635" w:rsidRDefault="005C4635" w:rsidP="00CB24F3">
      <w:pPr>
        <w:rPr>
          <w:rtl/>
          <w:lang w:eastAsia="he-IL"/>
        </w:rPr>
      </w:pPr>
    </w:p>
    <w:p w:rsidR="005C4635" w:rsidRPr="00111DD8" w:rsidRDefault="00D51DC0" w:rsidP="001C5367">
      <w:pPr>
        <w:rPr>
          <w:rtl/>
          <w:lang w:eastAsia="he-IL"/>
        </w:rPr>
      </w:pPr>
      <w:r>
        <w:rPr>
          <w:rFonts w:hint="cs"/>
          <w:rtl/>
          <w:lang w:eastAsia="he-IL"/>
        </w:rPr>
        <w:t>– – –</w:t>
      </w:r>
    </w:p>
    <w:p w:rsidR="005C4635" w:rsidRDefault="005C4635" w:rsidP="001C5367">
      <w:pPr>
        <w:rPr>
          <w:rtl/>
          <w:lang w:eastAsia="he-IL"/>
        </w:rPr>
      </w:pPr>
    </w:p>
    <w:p w:rsidR="005C4635" w:rsidRDefault="005C4635" w:rsidP="001C5367">
      <w:pPr>
        <w:pStyle w:val="af9"/>
        <w:keepNext/>
        <w:rPr>
          <w:rtl/>
        </w:rPr>
      </w:pPr>
      <w:bookmarkStart w:id="19545" w:name="ET_yor_6490_76"/>
      <w:r w:rsidRPr="00111DD8">
        <w:rPr>
          <w:rStyle w:val="TagStyle"/>
          <w:rtl/>
        </w:rPr>
        <w:t xml:space="preserve"> &lt;&lt; יור &gt;&gt; </w:t>
      </w:r>
      <w:r>
        <w:rPr>
          <w:rtl/>
        </w:rPr>
        <w:t>היו"ר ניסים ואטורי:</w:t>
      </w:r>
      <w:r w:rsidRPr="00111DD8">
        <w:rPr>
          <w:rStyle w:val="TagStyle"/>
          <w:rtl/>
        </w:rPr>
        <w:t xml:space="preserve"> &lt;&lt; יור &gt;&gt;</w:t>
      </w:r>
      <w:r>
        <w:rPr>
          <w:rtl/>
        </w:rPr>
        <w:t xml:space="preserve">   </w:t>
      </w:r>
      <w:bookmarkEnd w:id="19545"/>
    </w:p>
    <w:p w:rsidR="005C4635" w:rsidRDefault="005C4635" w:rsidP="00CB24F3">
      <w:pPr>
        <w:rPr>
          <w:rtl/>
          <w:lang w:eastAsia="he-IL"/>
        </w:rPr>
      </w:pPr>
    </w:p>
    <w:p w:rsidR="005C4635" w:rsidRDefault="005C4635" w:rsidP="001C5367">
      <w:pPr>
        <w:rPr>
          <w:rtl/>
          <w:lang w:eastAsia="he-IL"/>
        </w:rPr>
      </w:pPr>
      <w:bookmarkStart w:id="19546" w:name="_ETM_Q43_648000"/>
      <w:bookmarkEnd w:id="19546"/>
      <w:r>
        <w:rPr>
          <w:rFonts w:hint="cs"/>
          <w:rtl/>
          <w:lang w:eastAsia="he-IL"/>
        </w:rPr>
        <w:t xml:space="preserve">שלמה קרעי משיב. בסדר, </w:t>
      </w:r>
      <w:bookmarkStart w:id="19547" w:name="_ETM_Q43_653000"/>
      <w:bookmarkEnd w:id="19547"/>
      <w:r>
        <w:rPr>
          <w:rFonts w:hint="cs"/>
          <w:rtl/>
          <w:lang w:eastAsia="he-IL"/>
        </w:rPr>
        <w:t xml:space="preserve">יש מספיק שרים. חבר'ה, הכול בסדר, בואו נמשיך. קדימה. תודה רבה. </w:t>
      </w:r>
    </w:p>
    <w:p w:rsidR="005C4635" w:rsidRDefault="005C4635" w:rsidP="001C5367">
      <w:pPr>
        <w:rPr>
          <w:rtl/>
          <w:lang w:eastAsia="he-IL"/>
        </w:rPr>
      </w:pPr>
      <w:bookmarkStart w:id="19548" w:name="_ETM_Q43_652000"/>
      <w:bookmarkEnd w:id="19548"/>
    </w:p>
    <w:p w:rsidR="005C4635" w:rsidRDefault="005C4635" w:rsidP="001C5367">
      <w:pPr>
        <w:pStyle w:val="af7"/>
        <w:keepNext/>
        <w:rPr>
          <w:rtl/>
        </w:rPr>
      </w:pPr>
      <w:bookmarkStart w:id="19549" w:name="ET_interruption_6352_78"/>
      <w:r w:rsidRPr="00111DD8">
        <w:rPr>
          <w:rStyle w:val="TagStyle"/>
          <w:rtl/>
        </w:rPr>
        <w:t xml:space="preserve"> &lt;&lt; קריאה &gt;&gt; </w:t>
      </w:r>
      <w:r>
        <w:rPr>
          <w:rtl/>
        </w:rPr>
        <w:t>אלמוג כהן (עוצמה יהודית):</w:t>
      </w:r>
      <w:r w:rsidRPr="00111DD8">
        <w:rPr>
          <w:rStyle w:val="TagStyle"/>
          <w:rtl/>
        </w:rPr>
        <w:t xml:space="preserve"> &lt;&lt; קריאה &gt;&gt;</w:t>
      </w:r>
      <w:r>
        <w:rPr>
          <w:rtl/>
        </w:rPr>
        <w:t xml:space="preserve">   </w:t>
      </w:r>
      <w:bookmarkEnd w:id="19549"/>
    </w:p>
    <w:p w:rsidR="005C4635" w:rsidRDefault="005C4635" w:rsidP="00CB24F3">
      <w:pPr>
        <w:rPr>
          <w:rtl/>
          <w:lang w:eastAsia="he-IL"/>
        </w:rPr>
      </w:pPr>
    </w:p>
    <w:p w:rsidR="005C4635" w:rsidRDefault="005C4635" w:rsidP="001C5367">
      <w:pPr>
        <w:rPr>
          <w:rtl/>
          <w:lang w:eastAsia="he-IL"/>
        </w:rPr>
      </w:pPr>
      <w:bookmarkStart w:id="19550" w:name="_ETM_Q43_654000"/>
      <w:bookmarkEnd w:id="19550"/>
      <w:r>
        <w:rPr>
          <w:rFonts w:hint="cs"/>
          <w:rtl/>
          <w:lang w:eastAsia="he-IL"/>
        </w:rPr>
        <w:t xml:space="preserve">הסכם ערים תאומות עם אופקים, אורנה. תל אביב-אופקים. </w:t>
      </w:r>
    </w:p>
    <w:p w:rsidR="005C4635" w:rsidRDefault="005C4635" w:rsidP="00CB24F3">
      <w:pPr>
        <w:rPr>
          <w:rtl/>
          <w:lang w:eastAsia="he-IL"/>
        </w:rPr>
      </w:pPr>
    </w:p>
    <w:p w:rsidR="005C4635" w:rsidRDefault="005C4635" w:rsidP="001C5367">
      <w:pPr>
        <w:pStyle w:val="af7"/>
        <w:keepNext/>
        <w:rPr>
          <w:rtl/>
        </w:rPr>
      </w:pPr>
      <w:bookmarkStart w:id="19551" w:name="ET_interruption_6151_80"/>
      <w:r w:rsidRPr="00111DD8">
        <w:rPr>
          <w:rStyle w:val="TagStyle"/>
          <w:rtl/>
        </w:rPr>
        <w:t xml:space="preserve"> &lt;&lt; קריאה &gt;&gt; </w:t>
      </w:r>
      <w:r>
        <w:rPr>
          <w:rtl/>
        </w:rPr>
        <w:t>רון כץ (יש עתיד):</w:t>
      </w:r>
      <w:r w:rsidRPr="00111DD8">
        <w:rPr>
          <w:rStyle w:val="TagStyle"/>
          <w:rtl/>
        </w:rPr>
        <w:t xml:space="preserve"> &lt;&lt; קריאה &gt;&gt;</w:t>
      </w:r>
      <w:r>
        <w:rPr>
          <w:rtl/>
        </w:rPr>
        <w:t xml:space="preserve">   </w:t>
      </w:r>
      <w:bookmarkEnd w:id="19551"/>
    </w:p>
    <w:p w:rsidR="005C4635" w:rsidRDefault="005C4635" w:rsidP="00CB24F3">
      <w:pPr>
        <w:rPr>
          <w:rtl/>
          <w:lang w:eastAsia="he-IL"/>
        </w:rPr>
      </w:pPr>
    </w:p>
    <w:p w:rsidR="005C4635" w:rsidRDefault="005C4635" w:rsidP="001C5367">
      <w:pPr>
        <w:rPr>
          <w:rtl/>
          <w:lang w:eastAsia="he-IL"/>
        </w:rPr>
      </w:pPr>
      <w:r>
        <w:rPr>
          <w:rFonts w:hint="cs"/>
          <w:rtl/>
          <w:lang w:eastAsia="he-IL"/>
        </w:rPr>
        <w:t>א</w:t>
      </w:r>
      <w:bookmarkStart w:id="19552" w:name="_ETM_Q43_657000"/>
      <w:bookmarkEnd w:id="19552"/>
      <w:r>
        <w:rPr>
          <w:rFonts w:hint="cs"/>
          <w:rtl/>
          <w:lang w:eastAsia="he-IL"/>
        </w:rPr>
        <w:t>למוג, לא תמיד חייב לדבר.</w:t>
      </w:r>
    </w:p>
    <w:p w:rsidR="005C4635" w:rsidRDefault="005C4635" w:rsidP="001C5367">
      <w:pPr>
        <w:rPr>
          <w:rtl/>
          <w:lang w:eastAsia="he-IL"/>
        </w:rPr>
      </w:pPr>
    </w:p>
    <w:p w:rsidR="005C4635" w:rsidRDefault="005C4635" w:rsidP="001C5367">
      <w:pPr>
        <w:pStyle w:val="-"/>
        <w:keepNext/>
        <w:rPr>
          <w:rtl/>
        </w:rPr>
      </w:pPr>
      <w:bookmarkStart w:id="19553" w:name="ET_speakercontinue_5767_81"/>
      <w:r w:rsidRPr="00111DD8">
        <w:rPr>
          <w:rStyle w:val="TagStyle"/>
          <w:rtl/>
        </w:rPr>
        <w:t xml:space="preserve"> &lt;&lt; דובר_המשך &gt;&gt; </w:t>
      </w:r>
      <w:r>
        <w:rPr>
          <w:rtl/>
        </w:rPr>
        <w:t>אורנה ברביבאי (יש עתיד):</w:t>
      </w:r>
      <w:r w:rsidRPr="00111DD8">
        <w:rPr>
          <w:rStyle w:val="TagStyle"/>
          <w:rtl/>
        </w:rPr>
        <w:t xml:space="preserve"> &lt;&lt; דובר_המשך &gt;&gt;</w:t>
      </w:r>
      <w:r>
        <w:rPr>
          <w:rtl/>
        </w:rPr>
        <w:t xml:space="preserve">   </w:t>
      </w:r>
      <w:bookmarkEnd w:id="19553"/>
    </w:p>
    <w:p w:rsidR="005C4635" w:rsidRDefault="005C4635" w:rsidP="00CB24F3">
      <w:pPr>
        <w:rPr>
          <w:rtl/>
          <w:lang w:eastAsia="he-IL"/>
        </w:rPr>
      </w:pPr>
    </w:p>
    <w:p w:rsidR="005C4635" w:rsidRDefault="005C4635" w:rsidP="00FB2D3F">
      <w:pPr>
        <w:rPr>
          <w:rtl/>
        </w:rPr>
      </w:pPr>
      <w:bookmarkStart w:id="19554" w:name="_ETM_Q43_663000"/>
      <w:bookmarkEnd w:id="19554"/>
      <w:r>
        <w:rPr>
          <w:rFonts w:hint="cs"/>
          <w:rtl/>
          <w:lang w:eastAsia="he-IL"/>
        </w:rPr>
        <w:t>אני רוצה להתחיל.</w:t>
      </w:r>
      <w:bookmarkStart w:id="19555" w:name="_ETM_Q43_662000"/>
      <w:bookmarkEnd w:id="19555"/>
      <w:r>
        <w:rPr>
          <w:rFonts w:hint="cs"/>
          <w:rtl/>
          <w:lang w:eastAsia="he-IL"/>
        </w:rPr>
        <w:t xml:space="preserve"> יושב-ראש ה</w:t>
      </w:r>
      <w:r w:rsidR="00FB2D3F">
        <w:rPr>
          <w:rFonts w:hint="cs"/>
          <w:rtl/>
          <w:lang w:eastAsia="he-IL"/>
        </w:rPr>
        <w:t>ישיבה</w:t>
      </w:r>
      <w:r>
        <w:rPr>
          <w:rFonts w:hint="cs"/>
          <w:rtl/>
          <w:lang w:eastAsia="he-IL"/>
        </w:rPr>
        <w:t xml:space="preserve">, חברי הכנסת, הצעת החוק </w:t>
      </w:r>
      <w:bookmarkStart w:id="19556" w:name="_ETM_Q43_671000"/>
      <w:bookmarkEnd w:id="19556"/>
      <w:r>
        <w:rPr>
          <w:rFonts w:hint="cs"/>
          <w:rtl/>
          <w:lang w:eastAsia="he-IL"/>
        </w:rPr>
        <w:t xml:space="preserve">שאני מביאה עוסקת בתיקון חוק השיפוט הצבאי כך שבנוגע לעבירת </w:t>
      </w:r>
      <w:bookmarkStart w:id="19557" w:name="_ETM_Q43_672710"/>
      <w:bookmarkStart w:id="19558" w:name="_ETM_Q43_673790"/>
      <w:bookmarkStart w:id="19559" w:name="_ETM_Q43_674870"/>
      <w:bookmarkStart w:id="19560" w:name="_ETM_Q43_675140"/>
      <w:bookmarkStart w:id="19561" w:name="_ETM_Q43_675560"/>
      <w:bookmarkStart w:id="19562" w:name="_ETM_Q43_677189"/>
      <w:bookmarkStart w:id="19563" w:name="_ETM_Q43_677459"/>
      <w:bookmarkStart w:id="19564" w:name="_ETM_Q43_677670"/>
      <w:bookmarkStart w:id="19565" w:name="_ETM_Q43_678090"/>
      <w:bookmarkStart w:id="19566" w:name="_ETM_Q43_679200"/>
      <w:bookmarkEnd w:id="19557"/>
      <w:bookmarkEnd w:id="19558"/>
      <w:bookmarkEnd w:id="19559"/>
      <w:bookmarkEnd w:id="19560"/>
      <w:bookmarkEnd w:id="19561"/>
      <w:bookmarkEnd w:id="19562"/>
      <w:bookmarkEnd w:id="19563"/>
      <w:bookmarkEnd w:id="19564"/>
      <w:bookmarkEnd w:id="19565"/>
      <w:bookmarkEnd w:id="19566"/>
      <w:r>
        <w:rPr>
          <w:rtl/>
        </w:rPr>
        <w:t>מין</w:t>
      </w:r>
      <w:r>
        <w:rPr>
          <w:rFonts w:hint="cs"/>
          <w:rtl/>
        </w:rPr>
        <w:t>,</w:t>
      </w:r>
      <w:r>
        <w:rPr>
          <w:rtl/>
        </w:rPr>
        <w:t xml:space="preserve"> </w:t>
      </w:r>
      <w:bookmarkStart w:id="19567" w:name="_ETM_Q43_680290"/>
      <w:bookmarkEnd w:id="19567"/>
      <w:r>
        <w:rPr>
          <w:rtl/>
        </w:rPr>
        <w:t xml:space="preserve">חוק </w:t>
      </w:r>
      <w:bookmarkStart w:id="19568" w:name="_ETM_Q43_680560"/>
      <w:bookmarkEnd w:id="19568"/>
      <w:r>
        <w:rPr>
          <w:rtl/>
        </w:rPr>
        <w:t xml:space="preserve">השיפוט </w:t>
      </w:r>
      <w:bookmarkStart w:id="19569" w:name="_ETM_Q43_680980"/>
      <w:bookmarkEnd w:id="19569"/>
      <w:r>
        <w:rPr>
          <w:rtl/>
        </w:rPr>
        <w:t xml:space="preserve">הצבאי </w:t>
      </w:r>
      <w:bookmarkStart w:id="19570" w:name="_ETM_Q43_681370"/>
      <w:bookmarkEnd w:id="19570"/>
      <w:r>
        <w:rPr>
          <w:rtl/>
        </w:rPr>
        <w:t xml:space="preserve">יחול </w:t>
      </w:r>
      <w:bookmarkStart w:id="19571" w:name="_ETM_Q43_683050"/>
      <w:bookmarkEnd w:id="19571"/>
      <w:r>
        <w:rPr>
          <w:rtl/>
        </w:rPr>
        <w:t xml:space="preserve">על </w:t>
      </w:r>
      <w:bookmarkStart w:id="19572" w:name="_ETM_Q43_683620"/>
      <w:bookmarkEnd w:id="19572"/>
      <w:r>
        <w:rPr>
          <w:rtl/>
        </w:rPr>
        <w:t xml:space="preserve">חייל </w:t>
      </w:r>
      <w:bookmarkStart w:id="19573" w:name="_ETM_Q43_683980"/>
      <w:bookmarkEnd w:id="19573"/>
      <w:r>
        <w:rPr>
          <w:rtl/>
        </w:rPr>
        <w:t xml:space="preserve">שחדל </w:t>
      </w:r>
      <w:bookmarkStart w:id="19574" w:name="_ETM_Q43_684880"/>
      <w:bookmarkEnd w:id="19574"/>
      <w:r>
        <w:rPr>
          <w:rtl/>
        </w:rPr>
        <w:t xml:space="preserve">לשרת </w:t>
      </w:r>
      <w:bookmarkStart w:id="19575" w:name="_ETM_Q43_685690"/>
      <w:bookmarkEnd w:id="19575"/>
      <w:r>
        <w:rPr>
          <w:rtl/>
        </w:rPr>
        <w:t xml:space="preserve">גם </w:t>
      </w:r>
      <w:bookmarkStart w:id="19576" w:name="_ETM_Q43_685960"/>
      <w:bookmarkEnd w:id="19576"/>
      <w:r>
        <w:rPr>
          <w:rtl/>
        </w:rPr>
        <w:t xml:space="preserve">שנה </w:t>
      </w:r>
      <w:bookmarkStart w:id="19577" w:name="_ETM_Q43_686410"/>
      <w:bookmarkEnd w:id="19577"/>
      <w:r>
        <w:rPr>
          <w:rtl/>
        </w:rPr>
        <w:t xml:space="preserve">לאחר </w:t>
      </w:r>
      <w:bookmarkStart w:id="19578" w:name="_ETM_Q43_687460"/>
      <w:bookmarkStart w:id="19579" w:name="_ETM_Q43_687880"/>
      <w:bookmarkEnd w:id="19578"/>
      <w:bookmarkEnd w:id="19579"/>
      <w:r>
        <w:rPr>
          <w:rtl/>
        </w:rPr>
        <w:t xml:space="preserve">תום </w:t>
      </w:r>
      <w:bookmarkStart w:id="19580" w:name="_ETM_Q43_688120"/>
      <w:bookmarkEnd w:id="19580"/>
      <w:r>
        <w:rPr>
          <w:rtl/>
        </w:rPr>
        <w:t>השירות</w:t>
      </w:r>
      <w:r>
        <w:rPr>
          <w:rFonts w:hint="cs"/>
          <w:rtl/>
        </w:rPr>
        <w:t>,</w:t>
      </w:r>
      <w:r>
        <w:rPr>
          <w:rtl/>
        </w:rPr>
        <w:t xml:space="preserve"> </w:t>
      </w:r>
      <w:bookmarkStart w:id="19581" w:name="_ETM_Q43_689110"/>
      <w:bookmarkEnd w:id="19581"/>
      <w:r>
        <w:rPr>
          <w:rtl/>
        </w:rPr>
        <w:t xml:space="preserve">גם </w:t>
      </w:r>
      <w:bookmarkStart w:id="19582" w:name="_ETM_Q43_689410"/>
      <w:bookmarkEnd w:id="19582"/>
      <w:r>
        <w:rPr>
          <w:rFonts w:hint="cs"/>
          <w:rtl/>
        </w:rPr>
        <w:t>ב</w:t>
      </w:r>
      <w:r>
        <w:rPr>
          <w:rtl/>
        </w:rPr>
        <w:t xml:space="preserve">תהליך </w:t>
      </w:r>
      <w:bookmarkStart w:id="19583" w:name="_ETM_Q43_689860"/>
      <w:bookmarkEnd w:id="19583"/>
      <w:r>
        <w:rPr>
          <w:rtl/>
        </w:rPr>
        <w:t xml:space="preserve">הפלילי </w:t>
      </w:r>
      <w:bookmarkStart w:id="19584" w:name="_ETM_Q43_690280"/>
      <w:bookmarkEnd w:id="19584"/>
      <w:r>
        <w:rPr>
          <w:rtl/>
        </w:rPr>
        <w:t xml:space="preserve">וגם </w:t>
      </w:r>
      <w:bookmarkStart w:id="19585" w:name="_ETM_Q43_690580"/>
      <w:bookmarkEnd w:id="19585"/>
      <w:r>
        <w:rPr>
          <w:rFonts w:hint="cs"/>
          <w:rtl/>
        </w:rPr>
        <w:t>ב</w:t>
      </w:r>
      <w:bookmarkStart w:id="19586" w:name="_ETM_Q43_690730"/>
      <w:bookmarkEnd w:id="19586"/>
      <w:r>
        <w:rPr>
          <w:rFonts w:hint="cs"/>
          <w:rtl/>
        </w:rPr>
        <w:t>ת</w:t>
      </w:r>
      <w:r>
        <w:rPr>
          <w:rtl/>
        </w:rPr>
        <w:t xml:space="preserve">הליך </w:t>
      </w:r>
      <w:bookmarkStart w:id="19587" w:name="_ETM_Q43_691000"/>
      <w:bookmarkEnd w:id="19587"/>
      <w:r>
        <w:rPr>
          <w:rtl/>
        </w:rPr>
        <w:t>המשפטי</w:t>
      </w:r>
      <w:r>
        <w:rPr>
          <w:rFonts w:hint="cs"/>
          <w:rtl/>
        </w:rPr>
        <w:t>.</w:t>
      </w:r>
    </w:p>
    <w:p w:rsidR="005C4635" w:rsidRDefault="005C4635" w:rsidP="001C5367">
      <w:pPr>
        <w:rPr>
          <w:rtl/>
        </w:rPr>
      </w:pPr>
    </w:p>
    <w:p w:rsidR="005C4635" w:rsidRDefault="005C4635" w:rsidP="00076464">
      <w:pPr>
        <w:rPr>
          <w:rtl/>
        </w:rPr>
      </w:pPr>
      <w:bookmarkStart w:id="19588" w:name="_ETM_Q43_689000"/>
      <w:bookmarkStart w:id="19589" w:name="_ETM_Q43_692160"/>
      <w:bookmarkEnd w:id="19588"/>
      <w:bookmarkEnd w:id="19589"/>
      <w:r>
        <w:rPr>
          <w:rtl/>
        </w:rPr>
        <w:t xml:space="preserve">אתם </w:t>
      </w:r>
      <w:bookmarkStart w:id="19590" w:name="_ETM_Q43_692370"/>
      <w:bookmarkEnd w:id="19590"/>
      <w:r>
        <w:rPr>
          <w:rtl/>
        </w:rPr>
        <w:t xml:space="preserve">לא </w:t>
      </w:r>
      <w:bookmarkStart w:id="19591" w:name="_ETM_Q43_692489"/>
      <w:bookmarkEnd w:id="19591"/>
      <w:r>
        <w:rPr>
          <w:rtl/>
        </w:rPr>
        <w:t>תאמינו</w:t>
      </w:r>
      <w:r>
        <w:rPr>
          <w:rFonts w:hint="cs"/>
          <w:rtl/>
        </w:rPr>
        <w:t>,</w:t>
      </w:r>
      <w:r>
        <w:rPr>
          <w:rtl/>
        </w:rPr>
        <w:t xml:space="preserve"> </w:t>
      </w:r>
      <w:bookmarkStart w:id="19592" w:name="_ETM_Q43_693300"/>
      <w:bookmarkEnd w:id="19592"/>
      <w:r>
        <w:rPr>
          <w:rtl/>
        </w:rPr>
        <w:t xml:space="preserve">אבל </w:t>
      </w:r>
      <w:bookmarkStart w:id="19593" w:name="_ETM_Q43_693569"/>
      <w:bookmarkEnd w:id="19593"/>
      <w:r>
        <w:rPr>
          <w:rtl/>
        </w:rPr>
        <w:t>היום</w:t>
      </w:r>
      <w:r>
        <w:rPr>
          <w:rFonts w:hint="cs"/>
          <w:rtl/>
        </w:rPr>
        <w:t>,</w:t>
      </w:r>
      <w:r>
        <w:rPr>
          <w:rtl/>
        </w:rPr>
        <w:t xml:space="preserve"> </w:t>
      </w:r>
      <w:bookmarkStart w:id="19594" w:name="_ETM_Q43_694499"/>
      <w:bookmarkEnd w:id="19594"/>
      <w:r>
        <w:rPr>
          <w:rtl/>
        </w:rPr>
        <w:t xml:space="preserve">נגיד </w:t>
      </w:r>
      <w:bookmarkStart w:id="19595" w:name="_ETM_Q43_694889"/>
      <w:bookmarkEnd w:id="19595"/>
      <w:r>
        <w:rPr>
          <w:rtl/>
        </w:rPr>
        <w:t xml:space="preserve">שהייתה </w:t>
      </w:r>
      <w:bookmarkStart w:id="19596" w:name="_ETM_Q43_695549"/>
      <w:bookmarkEnd w:id="19596"/>
      <w:r>
        <w:rPr>
          <w:rtl/>
        </w:rPr>
        <w:t>עב</w:t>
      </w:r>
      <w:r>
        <w:rPr>
          <w:rFonts w:hint="cs"/>
          <w:rtl/>
        </w:rPr>
        <w:t>י</w:t>
      </w:r>
      <w:r>
        <w:rPr>
          <w:rtl/>
        </w:rPr>
        <w:t xml:space="preserve">רת </w:t>
      </w:r>
      <w:bookmarkStart w:id="19597" w:name="_ETM_Q43_696090"/>
      <w:bookmarkEnd w:id="19597"/>
      <w:r>
        <w:rPr>
          <w:rtl/>
        </w:rPr>
        <w:t>מ</w:t>
      </w:r>
      <w:r>
        <w:rPr>
          <w:rFonts w:hint="cs"/>
          <w:rtl/>
        </w:rPr>
        <w:t>י</w:t>
      </w:r>
      <w:r>
        <w:rPr>
          <w:rtl/>
        </w:rPr>
        <w:t xml:space="preserve">ן </w:t>
      </w:r>
      <w:bookmarkStart w:id="19598" w:name="_ETM_Q43_696389"/>
      <w:bookmarkEnd w:id="19598"/>
      <w:r>
        <w:rPr>
          <w:rtl/>
        </w:rPr>
        <w:t xml:space="preserve">כלפי </w:t>
      </w:r>
      <w:bookmarkStart w:id="19599" w:name="_ETM_Q43_696929"/>
      <w:bookmarkEnd w:id="19599"/>
      <w:r>
        <w:rPr>
          <w:rtl/>
        </w:rPr>
        <w:t xml:space="preserve">חיילת </w:t>
      </w:r>
      <w:bookmarkStart w:id="19600" w:name="_ETM_Q43_697499"/>
      <w:bookmarkEnd w:id="19600"/>
      <w:r>
        <w:rPr>
          <w:rFonts w:hint="cs"/>
          <w:rtl/>
        </w:rPr>
        <w:t>ב</w:t>
      </w:r>
      <w:r>
        <w:rPr>
          <w:rtl/>
        </w:rPr>
        <w:t>שירות</w:t>
      </w:r>
      <w:r>
        <w:rPr>
          <w:rFonts w:hint="cs"/>
          <w:rtl/>
        </w:rPr>
        <w:t>,</w:t>
      </w:r>
      <w:r>
        <w:rPr>
          <w:rtl/>
        </w:rPr>
        <w:t xml:space="preserve"> </w:t>
      </w:r>
      <w:bookmarkStart w:id="19601" w:name="_ETM_Q43_698819"/>
      <w:bookmarkEnd w:id="19601"/>
      <w:r>
        <w:rPr>
          <w:rtl/>
        </w:rPr>
        <w:t xml:space="preserve">אם </w:t>
      </w:r>
      <w:bookmarkStart w:id="19602" w:name="_ETM_Q43_698969"/>
      <w:bookmarkEnd w:id="19602"/>
      <w:r>
        <w:rPr>
          <w:rtl/>
        </w:rPr>
        <w:t xml:space="preserve">חלפה </w:t>
      </w:r>
      <w:bookmarkStart w:id="19603" w:name="_ETM_Q43_699629"/>
      <w:bookmarkEnd w:id="19603"/>
      <w:r>
        <w:rPr>
          <w:rtl/>
        </w:rPr>
        <w:t xml:space="preserve">חצי </w:t>
      </w:r>
      <w:bookmarkStart w:id="19604" w:name="_ETM_Q43_700079"/>
      <w:bookmarkEnd w:id="19604"/>
      <w:r>
        <w:rPr>
          <w:rtl/>
        </w:rPr>
        <w:t xml:space="preserve">שנה </w:t>
      </w:r>
      <w:bookmarkStart w:id="19605" w:name="_ETM_Q43_700530"/>
      <w:bookmarkEnd w:id="19605"/>
      <w:r>
        <w:rPr>
          <w:rtl/>
        </w:rPr>
        <w:t xml:space="preserve">מיום </w:t>
      </w:r>
      <w:bookmarkStart w:id="19606" w:name="_ETM_Q43_700859"/>
      <w:bookmarkEnd w:id="19606"/>
      <w:r>
        <w:rPr>
          <w:rtl/>
        </w:rPr>
        <w:t xml:space="preserve">ביצוע </w:t>
      </w:r>
      <w:bookmarkStart w:id="19607" w:name="_ETM_Q43_701309"/>
      <w:bookmarkEnd w:id="19607"/>
      <w:r>
        <w:rPr>
          <w:rtl/>
        </w:rPr>
        <w:t>העבירה</w:t>
      </w:r>
      <w:r>
        <w:rPr>
          <w:rFonts w:hint="cs"/>
          <w:rtl/>
        </w:rPr>
        <w:t>,</w:t>
      </w:r>
      <w:r>
        <w:rPr>
          <w:rtl/>
        </w:rPr>
        <w:t xml:space="preserve"> </w:t>
      </w:r>
      <w:bookmarkStart w:id="19608" w:name="_ETM_Q43_703209"/>
      <w:bookmarkEnd w:id="19608"/>
      <w:r>
        <w:rPr>
          <w:rtl/>
        </w:rPr>
        <w:t>אי</w:t>
      </w:r>
      <w:bookmarkStart w:id="19609" w:name="_ETM_Q43_703360"/>
      <w:bookmarkEnd w:id="19609"/>
      <w:r>
        <w:rPr>
          <w:rFonts w:hint="cs"/>
          <w:rtl/>
        </w:rPr>
        <w:t>-אפשר</w:t>
      </w:r>
      <w:r>
        <w:rPr>
          <w:rtl/>
        </w:rPr>
        <w:t xml:space="preserve"> </w:t>
      </w:r>
      <w:bookmarkStart w:id="19610" w:name="_ETM_Q43_704050"/>
      <w:bookmarkStart w:id="19611" w:name="_ETM_Q43_704500"/>
      <w:bookmarkStart w:id="19612" w:name="_ETM_Q43_704709"/>
      <w:bookmarkStart w:id="19613" w:name="_ETM_Q43_705730"/>
      <w:bookmarkStart w:id="19614" w:name="_ETM_Q43_705819"/>
      <w:bookmarkStart w:id="19615" w:name="_ETM_Q43_706059"/>
      <w:bookmarkEnd w:id="19610"/>
      <w:bookmarkEnd w:id="19611"/>
      <w:bookmarkEnd w:id="19612"/>
      <w:bookmarkEnd w:id="19613"/>
      <w:bookmarkEnd w:id="19614"/>
      <w:bookmarkEnd w:id="19615"/>
      <w:r>
        <w:rPr>
          <w:rtl/>
        </w:rPr>
        <w:t xml:space="preserve">להמשיך </w:t>
      </w:r>
      <w:bookmarkStart w:id="19616" w:name="_ETM_Q43_706360"/>
      <w:bookmarkEnd w:id="19616"/>
      <w:r>
        <w:rPr>
          <w:rtl/>
        </w:rPr>
        <w:t xml:space="preserve">את </w:t>
      </w:r>
      <w:bookmarkStart w:id="19617" w:name="_ETM_Q43_706450"/>
      <w:bookmarkEnd w:id="19617"/>
      <w:r>
        <w:rPr>
          <w:rtl/>
        </w:rPr>
        <w:t xml:space="preserve">הליך </w:t>
      </w:r>
      <w:bookmarkStart w:id="19618" w:name="_ETM_Q43_706690"/>
      <w:bookmarkEnd w:id="19618"/>
      <w:r>
        <w:rPr>
          <w:rtl/>
        </w:rPr>
        <w:t>השיפוט</w:t>
      </w:r>
      <w:r>
        <w:rPr>
          <w:rFonts w:hint="cs"/>
          <w:rtl/>
        </w:rPr>
        <w:t>.</w:t>
      </w:r>
      <w:bookmarkStart w:id="19619" w:name="_ETM_Q43_707559"/>
      <w:bookmarkEnd w:id="19619"/>
      <w:r>
        <w:rPr>
          <w:rtl/>
        </w:rPr>
        <w:t xml:space="preserve"> </w:t>
      </w:r>
      <w:bookmarkStart w:id="19620" w:name="_ETM_Q43_708099"/>
      <w:bookmarkEnd w:id="19620"/>
      <w:r>
        <w:rPr>
          <w:rtl/>
        </w:rPr>
        <w:t xml:space="preserve">המציאות </w:t>
      </w:r>
      <w:bookmarkStart w:id="19621" w:name="_ETM_Q43_708670"/>
      <w:bookmarkEnd w:id="19621"/>
      <w:r>
        <w:rPr>
          <w:rtl/>
        </w:rPr>
        <w:t xml:space="preserve">הזאת </w:t>
      </w:r>
      <w:bookmarkStart w:id="19622" w:name="_ETM_Q43_709059"/>
      <w:bookmarkEnd w:id="19622"/>
      <w:r>
        <w:rPr>
          <w:rtl/>
        </w:rPr>
        <w:t xml:space="preserve">היא </w:t>
      </w:r>
      <w:bookmarkStart w:id="19623" w:name="_ETM_Q43_710140"/>
      <w:bookmarkEnd w:id="19623"/>
      <w:r>
        <w:rPr>
          <w:rtl/>
        </w:rPr>
        <w:t xml:space="preserve">לא </w:t>
      </w:r>
      <w:bookmarkStart w:id="19624" w:name="_ETM_Q43_710709"/>
      <w:bookmarkEnd w:id="19624"/>
      <w:r>
        <w:rPr>
          <w:rtl/>
        </w:rPr>
        <w:t>נורמלית</w:t>
      </w:r>
      <w:r w:rsidR="00FB2D3F">
        <w:rPr>
          <w:rFonts w:hint="cs"/>
          <w:rtl/>
        </w:rPr>
        <w:t>,</w:t>
      </w:r>
      <w:r>
        <w:rPr>
          <w:rtl/>
        </w:rPr>
        <w:t xml:space="preserve"> </w:t>
      </w:r>
      <w:bookmarkStart w:id="19625" w:name="_ETM_Q43_711760"/>
      <w:bookmarkEnd w:id="19625"/>
      <w:r>
        <w:rPr>
          <w:rtl/>
        </w:rPr>
        <w:t xml:space="preserve">משום </w:t>
      </w:r>
      <w:bookmarkStart w:id="19626" w:name="_ETM_Q43_712209"/>
      <w:bookmarkEnd w:id="19626"/>
      <w:r>
        <w:rPr>
          <w:rtl/>
        </w:rPr>
        <w:t xml:space="preserve">שהתהליכים </w:t>
      </w:r>
      <w:bookmarkStart w:id="19627" w:name="_ETM_Q43_713559"/>
      <w:bookmarkEnd w:id="19627"/>
      <w:r>
        <w:rPr>
          <w:rtl/>
        </w:rPr>
        <w:t xml:space="preserve">מתעכבים </w:t>
      </w:r>
      <w:bookmarkStart w:id="19628" w:name="_ETM_Q43_714099"/>
      <w:bookmarkEnd w:id="19628"/>
      <w:r>
        <w:rPr>
          <w:rtl/>
        </w:rPr>
        <w:t xml:space="preserve">יותר </w:t>
      </w:r>
      <w:bookmarkStart w:id="19629" w:name="_ETM_Q43_714550"/>
      <w:bookmarkEnd w:id="19629"/>
      <w:r>
        <w:rPr>
          <w:rtl/>
        </w:rPr>
        <w:t>זמן</w:t>
      </w:r>
      <w:bookmarkStart w:id="19630" w:name="_ETM_Q43_715480"/>
      <w:bookmarkEnd w:id="19630"/>
      <w:r w:rsidR="00076464">
        <w:rPr>
          <w:rFonts w:hint="cs"/>
          <w:rtl/>
        </w:rPr>
        <w:t xml:space="preserve">. </w:t>
      </w:r>
      <w:r>
        <w:rPr>
          <w:rtl/>
        </w:rPr>
        <w:t xml:space="preserve">לא </w:t>
      </w:r>
      <w:bookmarkStart w:id="19631" w:name="_ETM_Q43_716349"/>
      <w:bookmarkEnd w:id="19631"/>
      <w:r>
        <w:rPr>
          <w:rtl/>
        </w:rPr>
        <w:t xml:space="preserve">מזמן </w:t>
      </w:r>
      <w:bookmarkStart w:id="19632" w:name="_ETM_Q43_716709"/>
      <w:bookmarkEnd w:id="19632"/>
      <w:r>
        <w:rPr>
          <w:rtl/>
        </w:rPr>
        <w:t xml:space="preserve">הייתה </w:t>
      </w:r>
      <w:bookmarkStart w:id="19633" w:name="_ETM_Q43_716920"/>
      <w:bookmarkEnd w:id="19633"/>
      <w:r>
        <w:rPr>
          <w:rtl/>
        </w:rPr>
        <w:t xml:space="preserve">קצינה </w:t>
      </w:r>
      <w:bookmarkStart w:id="19634" w:name="_ETM_Q43_717309"/>
      <w:bookmarkEnd w:id="19634"/>
      <w:r>
        <w:rPr>
          <w:rtl/>
        </w:rPr>
        <w:t xml:space="preserve">שהוטרדה </w:t>
      </w:r>
      <w:bookmarkStart w:id="19635" w:name="_ETM_Q43_718209"/>
      <w:bookmarkEnd w:id="19635"/>
      <w:r>
        <w:rPr>
          <w:rtl/>
        </w:rPr>
        <w:t xml:space="preserve">שחלפה </w:t>
      </w:r>
      <w:bookmarkStart w:id="19636" w:name="_ETM_Q43_718809"/>
      <w:bookmarkEnd w:id="19636"/>
      <w:r>
        <w:rPr>
          <w:rtl/>
        </w:rPr>
        <w:t xml:space="preserve">חצי </w:t>
      </w:r>
      <w:bookmarkStart w:id="19637" w:name="_ETM_Q43_719140"/>
      <w:bookmarkEnd w:id="19637"/>
      <w:r>
        <w:rPr>
          <w:rFonts w:hint="cs"/>
          <w:rtl/>
        </w:rPr>
        <w:t>ה</w:t>
      </w:r>
      <w:r>
        <w:rPr>
          <w:rtl/>
        </w:rPr>
        <w:t>שנה</w:t>
      </w:r>
      <w:r>
        <w:rPr>
          <w:rFonts w:hint="cs"/>
          <w:rtl/>
        </w:rPr>
        <w:t>,</w:t>
      </w:r>
      <w:r>
        <w:rPr>
          <w:rtl/>
        </w:rPr>
        <w:t xml:space="preserve"> </w:t>
      </w:r>
      <w:bookmarkStart w:id="19638" w:name="_ETM_Q43_719559"/>
      <w:bookmarkEnd w:id="19638"/>
      <w:r>
        <w:rPr>
          <w:rtl/>
        </w:rPr>
        <w:t xml:space="preserve">והייתה </w:t>
      </w:r>
      <w:bookmarkStart w:id="19639" w:name="_ETM_Q43_719890"/>
      <w:bookmarkEnd w:id="19639"/>
      <w:r>
        <w:rPr>
          <w:rtl/>
        </w:rPr>
        <w:t xml:space="preserve">צריכה </w:t>
      </w:r>
      <w:bookmarkStart w:id="19640" w:name="_ETM_Q43_720099"/>
      <w:bookmarkEnd w:id="19640"/>
      <w:r>
        <w:rPr>
          <w:rtl/>
        </w:rPr>
        <w:t xml:space="preserve">להתחיל </w:t>
      </w:r>
      <w:bookmarkStart w:id="19641" w:name="_ETM_Q43_720550"/>
      <w:bookmarkEnd w:id="19641"/>
      <w:r>
        <w:rPr>
          <w:rtl/>
        </w:rPr>
        <w:t xml:space="preserve">את </w:t>
      </w:r>
      <w:bookmarkStart w:id="19642" w:name="_ETM_Q43_720700"/>
      <w:bookmarkEnd w:id="19642"/>
      <w:r>
        <w:rPr>
          <w:rtl/>
        </w:rPr>
        <w:t xml:space="preserve">כל </w:t>
      </w:r>
      <w:bookmarkStart w:id="19643" w:name="_ETM_Q43_720970"/>
      <w:bookmarkEnd w:id="19643"/>
      <w:r>
        <w:rPr>
          <w:rtl/>
        </w:rPr>
        <w:t>התהליך</w:t>
      </w:r>
      <w:r w:rsidR="00076464">
        <w:rPr>
          <w:rFonts w:hint="cs"/>
          <w:rtl/>
        </w:rPr>
        <w:t>.</w:t>
      </w:r>
      <w:r>
        <w:rPr>
          <w:rtl/>
        </w:rPr>
        <w:t xml:space="preserve"> </w:t>
      </w:r>
      <w:bookmarkStart w:id="19644" w:name="_ETM_Q43_721420"/>
      <w:bookmarkEnd w:id="19644"/>
      <w:r>
        <w:rPr>
          <w:rtl/>
        </w:rPr>
        <w:t xml:space="preserve">אנחנו </w:t>
      </w:r>
      <w:bookmarkStart w:id="19645" w:name="_ETM_Q43_721599"/>
      <w:bookmarkEnd w:id="19645"/>
      <w:r>
        <w:rPr>
          <w:rtl/>
        </w:rPr>
        <w:t xml:space="preserve">מדברים </w:t>
      </w:r>
      <w:bookmarkStart w:id="19646" w:name="_ETM_Q43_721870"/>
      <w:bookmarkEnd w:id="19646"/>
      <w:r>
        <w:rPr>
          <w:rtl/>
        </w:rPr>
        <w:t xml:space="preserve">על </w:t>
      </w:r>
      <w:bookmarkStart w:id="19647" w:name="_ETM_Q43_721929"/>
      <w:bookmarkEnd w:id="19647"/>
      <w:r>
        <w:rPr>
          <w:rtl/>
        </w:rPr>
        <w:t xml:space="preserve">הטרדה </w:t>
      </w:r>
      <w:bookmarkStart w:id="19648" w:name="_ETM_Q43_722200"/>
      <w:bookmarkEnd w:id="19648"/>
      <w:r>
        <w:rPr>
          <w:rtl/>
        </w:rPr>
        <w:t>מינית</w:t>
      </w:r>
      <w:bookmarkStart w:id="19649" w:name="_ETM_Q43_722559"/>
      <w:bookmarkEnd w:id="19649"/>
      <w:r>
        <w:rPr>
          <w:rtl/>
        </w:rPr>
        <w:t xml:space="preserve"> </w:t>
      </w:r>
      <w:bookmarkStart w:id="19650" w:name="_ETM_Q43_723090"/>
      <w:bookmarkEnd w:id="19650"/>
      <w:r w:rsidR="00076464">
        <w:rPr>
          <w:rFonts w:hint="cs"/>
          <w:rtl/>
        </w:rPr>
        <w:t xml:space="preserve">– </w:t>
      </w:r>
      <w:r>
        <w:rPr>
          <w:rtl/>
        </w:rPr>
        <w:t xml:space="preserve">הייתה </w:t>
      </w:r>
      <w:bookmarkStart w:id="19651" w:name="_ETM_Q43_723450"/>
      <w:bookmarkEnd w:id="19651"/>
      <w:r>
        <w:rPr>
          <w:rtl/>
        </w:rPr>
        <w:t xml:space="preserve">צריכה </w:t>
      </w:r>
      <w:bookmarkStart w:id="19652" w:name="_ETM_Q43_723660"/>
      <w:bookmarkEnd w:id="19652"/>
      <w:r>
        <w:rPr>
          <w:rtl/>
        </w:rPr>
        <w:t xml:space="preserve">להתחיל </w:t>
      </w:r>
      <w:bookmarkStart w:id="19653" w:name="_ETM_Q43_723989"/>
      <w:bookmarkEnd w:id="19653"/>
      <w:r>
        <w:rPr>
          <w:rtl/>
        </w:rPr>
        <w:t xml:space="preserve">את </w:t>
      </w:r>
      <w:bookmarkStart w:id="19654" w:name="_ETM_Q43_724110"/>
      <w:bookmarkEnd w:id="19654"/>
      <w:r>
        <w:rPr>
          <w:rtl/>
        </w:rPr>
        <w:t xml:space="preserve">כל </w:t>
      </w:r>
      <w:bookmarkStart w:id="19655" w:name="_ETM_Q43_724319"/>
      <w:bookmarkStart w:id="19656" w:name="_ETM_Q43_725069"/>
      <w:bookmarkStart w:id="19657" w:name="_ETM_Q43_725250"/>
      <w:bookmarkStart w:id="19658" w:name="_ETM_Q43_725489"/>
      <w:bookmarkEnd w:id="19655"/>
      <w:bookmarkEnd w:id="19656"/>
      <w:bookmarkEnd w:id="19657"/>
      <w:bookmarkEnd w:id="19658"/>
      <w:r>
        <w:rPr>
          <w:rtl/>
        </w:rPr>
        <w:t xml:space="preserve">התלונה </w:t>
      </w:r>
      <w:bookmarkStart w:id="19659" w:name="_ETM_Q43_726059"/>
      <w:bookmarkEnd w:id="19659"/>
      <w:r>
        <w:rPr>
          <w:rtl/>
        </w:rPr>
        <w:t>מהתחלה</w:t>
      </w:r>
      <w:r>
        <w:rPr>
          <w:rFonts w:hint="cs"/>
          <w:rtl/>
        </w:rPr>
        <w:t>,</w:t>
      </w:r>
      <w:r>
        <w:rPr>
          <w:rtl/>
        </w:rPr>
        <w:t xml:space="preserve"> </w:t>
      </w:r>
      <w:bookmarkStart w:id="19660" w:name="_ETM_Q43_726780"/>
      <w:bookmarkEnd w:id="19660"/>
      <w:r>
        <w:rPr>
          <w:rtl/>
        </w:rPr>
        <w:t xml:space="preserve">על </w:t>
      </w:r>
      <w:bookmarkStart w:id="19661" w:name="_ETM_Q43_726900"/>
      <w:bookmarkEnd w:id="19661"/>
      <w:r>
        <w:rPr>
          <w:rtl/>
        </w:rPr>
        <w:t xml:space="preserve">כל </w:t>
      </w:r>
      <w:bookmarkStart w:id="19662" w:name="_ETM_Q43_727110"/>
      <w:bookmarkEnd w:id="19662"/>
      <w:r>
        <w:rPr>
          <w:rtl/>
        </w:rPr>
        <w:t xml:space="preserve">המשמעויות </w:t>
      </w:r>
      <w:bookmarkStart w:id="19663" w:name="_ETM_Q43_727830"/>
      <w:bookmarkEnd w:id="19663"/>
      <w:r>
        <w:rPr>
          <w:rtl/>
        </w:rPr>
        <w:t xml:space="preserve">והתיאור </w:t>
      </w:r>
      <w:bookmarkStart w:id="19664" w:name="_ETM_Q43_728280"/>
      <w:bookmarkEnd w:id="19664"/>
      <w:proofErr w:type="spellStart"/>
      <w:r>
        <w:rPr>
          <w:rtl/>
        </w:rPr>
        <w:t>וכו</w:t>
      </w:r>
      <w:proofErr w:type="spellEnd"/>
      <w:r>
        <w:rPr>
          <w:rFonts w:hint="cs"/>
          <w:rtl/>
        </w:rPr>
        <w:t>',</w:t>
      </w:r>
      <w:r>
        <w:rPr>
          <w:rtl/>
        </w:rPr>
        <w:t xml:space="preserve"> </w:t>
      </w:r>
      <w:bookmarkStart w:id="19665" w:name="_ETM_Q43_728910"/>
      <w:bookmarkEnd w:id="19665"/>
      <w:r>
        <w:rPr>
          <w:rtl/>
        </w:rPr>
        <w:t xml:space="preserve">כי </w:t>
      </w:r>
      <w:bookmarkStart w:id="19666" w:name="_ETM_Q43_729090"/>
      <w:bookmarkEnd w:id="19666"/>
      <w:r>
        <w:rPr>
          <w:rtl/>
        </w:rPr>
        <w:t xml:space="preserve">חלפה </w:t>
      </w:r>
      <w:bookmarkStart w:id="19667" w:name="_ETM_Q43_729420"/>
      <w:bookmarkEnd w:id="19667"/>
      <w:r>
        <w:rPr>
          <w:rtl/>
        </w:rPr>
        <w:t xml:space="preserve">חצי </w:t>
      </w:r>
      <w:bookmarkStart w:id="19668" w:name="_ETM_Q43_729750"/>
      <w:bookmarkEnd w:id="19668"/>
      <w:r>
        <w:rPr>
          <w:rtl/>
        </w:rPr>
        <w:t>שנה</w:t>
      </w:r>
      <w:r>
        <w:rPr>
          <w:rFonts w:hint="cs"/>
          <w:rtl/>
        </w:rPr>
        <w:t>.</w:t>
      </w:r>
    </w:p>
    <w:p w:rsidR="005C4635" w:rsidRDefault="005C4635" w:rsidP="001C5367">
      <w:pPr>
        <w:rPr>
          <w:rtl/>
        </w:rPr>
      </w:pPr>
    </w:p>
    <w:p w:rsidR="005C4635" w:rsidRDefault="005C4635" w:rsidP="001C5367">
      <w:pPr>
        <w:rPr>
          <w:rtl/>
        </w:rPr>
      </w:pPr>
      <w:bookmarkStart w:id="19669" w:name="_ETM_Q43_730000"/>
      <w:bookmarkStart w:id="19670" w:name="_ETM_Q43_730650"/>
      <w:bookmarkEnd w:id="19669"/>
      <w:bookmarkEnd w:id="19670"/>
      <w:r>
        <w:rPr>
          <w:rtl/>
        </w:rPr>
        <w:t xml:space="preserve">אני </w:t>
      </w:r>
      <w:bookmarkStart w:id="19671" w:name="_ETM_Q43_730859"/>
      <w:bookmarkEnd w:id="19671"/>
      <w:r>
        <w:rPr>
          <w:rtl/>
        </w:rPr>
        <w:t xml:space="preserve">פניתי </w:t>
      </w:r>
      <w:bookmarkStart w:id="19672" w:name="_ETM_Q43_731219"/>
      <w:bookmarkEnd w:id="19672"/>
      <w:r>
        <w:rPr>
          <w:rtl/>
        </w:rPr>
        <w:t xml:space="preserve">למשרד </w:t>
      </w:r>
      <w:bookmarkStart w:id="19673" w:name="_ETM_Q43_731790"/>
      <w:bookmarkEnd w:id="19673"/>
      <w:r>
        <w:rPr>
          <w:rtl/>
        </w:rPr>
        <w:t xml:space="preserve">הביטחון </w:t>
      </w:r>
      <w:bookmarkStart w:id="19674" w:name="_ETM_Q43_732329"/>
      <w:bookmarkEnd w:id="19674"/>
      <w:r>
        <w:rPr>
          <w:rtl/>
        </w:rPr>
        <w:t xml:space="preserve">וביקשתי </w:t>
      </w:r>
      <w:bookmarkStart w:id="19675" w:name="_ETM_Q43_733260"/>
      <w:bookmarkEnd w:id="19675"/>
      <w:r>
        <w:rPr>
          <w:rtl/>
        </w:rPr>
        <w:t xml:space="preserve">לבוא </w:t>
      </w:r>
      <w:bookmarkStart w:id="19676" w:name="_ETM_Q43_733650"/>
      <w:bookmarkEnd w:id="19676"/>
      <w:r>
        <w:rPr>
          <w:rtl/>
        </w:rPr>
        <w:t xml:space="preserve">בשיתוף </w:t>
      </w:r>
      <w:bookmarkStart w:id="19677" w:name="_ETM_Q43_734309"/>
      <w:bookmarkEnd w:id="19677"/>
      <w:r>
        <w:rPr>
          <w:rtl/>
        </w:rPr>
        <w:t>פעולה</w:t>
      </w:r>
      <w:r>
        <w:rPr>
          <w:rFonts w:hint="cs"/>
          <w:rtl/>
        </w:rPr>
        <w:t>,</w:t>
      </w:r>
      <w:r>
        <w:rPr>
          <w:rtl/>
        </w:rPr>
        <w:t xml:space="preserve"> </w:t>
      </w:r>
      <w:bookmarkStart w:id="19678" w:name="_ETM_Q43_734760"/>
      <w:bookmarkEnd w:id="19678"/>
      <w:r>
        <w:rPr>
          <w:rtl/>
        </w:rPr>
        <w:t xml:space="preserve">כהצעת </w:t>
      </w:r>
      <w:bookmarkStart w:id="19679" w:name="_ETM_Q43_735510"/>
      <w:bookmarkEnd w:id="19679"/>
      <w:r>
        <w:rPr>
          <w:rtl/>
        </w:rPr>
        <w:t xml:space="preserve">חוק </w:t>
      </w:r>
      <w:bookmarkStart w:id="19680" w:name="_ETM_Q43_735780"/>
      <w:bookmarkEnd w:id="19680"/>
      <w:r>
        <w:rPr>
          <w:rtl/>
        </w:rPr>
        <w:t xml:space="preserve">ממשלתית </w:t>
      </w:r>
      <w:bookmarkStart w:id="19681" w:name="_ETM_Q43_736289"/>
      <w:bookmarkEnd w:id="19681"/>
      <w:r>
        <w:rPr>
          <w:rtl/>
        </w:rPr>
        <w:t>אפילו</w:t>
      </w:r>
      <w:r>
        <w:rPr>
          <w:rFonts w:hint="cs"/>
          <w:rtl/>
        </w:rPr>
        <w:t>,</w:t>
      </w:r>
      <w:r>
        <w:rPr>
          <w:rtl/>
        </w:rPr>
        <w:t xml:space="preserve"> </w:t>
      </w:r>
      <w:bookmarkStart w:id="19682" w:name="_ETM_Q43_737130"/>
      <w:bookmarkEnd w:id="19682"/>
      <w:r>
        <w:rPr>
          <w:rtl/>
        </w:rPr>
        <w:t xml:space="preserve">שייקחו </w:t>
      </w:r>
      <w:bookmarkStart w:id="19683" w:name="_ETM_Q43_737639"/>
      <w:bookmarkEnd w:id="19683"/>
      <w:r>
        <w:rPr>
          <w:rtl/>
        </w:rPr>
        <w:t xml:space="preserve">את </w:t>
      </w:r>
      <w:bookmarkStart w:id="19684" w:name="_ETM_Q43_737759"/>
      <w:bookmarkEnd w:id="19684"/>
      <w:r>
        <w:rPr>
          <w:rtl/>
        </w:rPr>
        <w:t xml:space="preserve">זה </w:t>
      </w:r>
      <w:bookmarkStart w:id="19685" w:name="_ETM_Q43_737970"/>
      <w:bookmarkEnd w:id="19685"/>
      <w:r>
        <w:rPr>
          <w:rtl/>
        </w:rPr>
        <w:t>ו</w:t>
      </w:r>
      <w:r>
        <w:rPr>
          <w:rFonts w:hint="cs"/>
          <w:rtl/>
        </w:rPr>
        <w:t>י</w:t>
      </w:r>
      <w:r>
        <w:rPr>
          <w:rtl/>
        </w:rPr>
        <w:t xml:space="preserve">קדמו </w:t>
      </w:r>
      <w:bookmarkStart w:id="19686" w:name="_ETM_Q43_738449"/>
      <w:bookmarkEnd w:id="19686"/>
      <w:r>
        <w:rPr>
          <w:rtl/>
        </w:rPr>
        <w:t xml:space="preserve">את </w:t>
      </w:r>
      <w:bookmarkStart w:id="19687" w:name="_ETM_Q43_738599"/>
      <w:bookmarkEnd w:id="19687"/>
      <w:r>
        <w:rPr>
          <w:rtl/>
        </w:rPr>
        <w:t>החוק</w:t>
      </w:r>
      <w:r>
        <w:rPr>
          <w:rFonts w:hint="cs"/>
          <w:rtl/>
        </w:rPr>
        <w:t>.</w:t>
      </w:r>
      <w:r>
        <w:rPr>
          <w:rtl/>
        </w:rPr>
        <w:t xml:space="preserve"> </w:t>
      </w:r>
      <w:bookmarkStart w:id="19688" w:name="_ETM_Q43_739190"/>
      <w:bookmarkEnd w:id="19688"/>
      <w:r>
        <w:rPr>
          <w:rtl/>
        </w:rPr>
        <w:t xml:space="preserve">בעיניי </w:t>
      </w:r>
      <w:bookmarkStart w:id="19689" w:name="_ETM_Q43_739730"/>
      <w:bookmarkEnd w:id="19689"/>
      <w:r>
        <w:rPr>
          <w:rtl/>
        </w:rPr>
        <w:t xml:space="preserve">זה </w:t>
      </w:r>
      <w:bookmarkStart w:id="19690" w:name="_ETM_Q43_740210"/>
      <w:bookmarkEnd w:id="19690"/>
      <w:r>
        <w:rPr>
          <w:rtl/>
        </w:rPr>
        <w:t xml:space="preserve">רק </w:t>
      </w:r>
      <w:bookmarkStart w:id="19691" w:name="_ETM_Q43_740420"/>
      <w:bookmarkEnd w:id="19691"/>
      <w:r>
        <w:rPr>
          <w:rtl/>
        </w:rPr>
        <w:t xml:space="preserve">טבעי </w:t>
      </w:r>
      <w:bookmarkStart w:id="19692" w:name="_ETM_Q43_741260"/>
      <w:bookmarkEnd w:id="19692"/>
      <w:r>
        <w:rPr>
          <w:rtl/>
        </w:rPr>
        <w:t xml:space="preserve">לדרוש </w:t>
      </w:r>
      <w:bookmarkStart w:id="19693" w:name="_ETM_Q43_741830"/>
      <w:bookmarkEnd w:id="19693"/>
      <w:r>
        <w:rPr>
          <w:rtl/>
        </w:rPr>
        <w:t xml:space="preserve">להאריך </w:t>
      </w:r>
      <w:bookmarkStart w:id="19694" w:name="_ETM_Q43_742490"/>
      <w:bookmarkEnd w:id="19694"/>
      <w:r>
        <w:rPr>
          <w:rtl/>
        </w:rPr>
        <w:t xml:space="preserve">את </w:t>
      </w:r>
      <w:bookmarkStart w:id="19695" w:name="_ETM_Q43_743210"/>
      <w:bookmarkEnd w:id="19695"/>
      <w:r>
        <w:rPr>
          <w:rtl/>
        </w:rPr>
        <w:t xml:space="preserve">תחולת </w:t>
      </w:r>
      <w:bookmarkStart w:id="19696" w:name="_ETM_Q43_743690"/>
      <w:bookmarkEnd w:id="19696"/>
      <w:r>
        <w:rPr>
          <w:rtl/>
        </w:rPr>
        <w:t xml:space="preserve">חוק </w:t>
      </w:r>
      <w:bookmarkStart w:id="19697" w:name="_ETM_Q43_744020"/>
      <w:bookmarkEnd w:id="19697"/>
      <w:r>
        <w:rPr>
          <w:rtl/>
        </w:rPr>
        <w:t xml:space="preserve">השיפוט </w:t>
      </w:r>
      <w:bookmarkStart w:id="19698" w:name="_ETM_Q43_744590"/>
      <w:bookmarkEnd w:id="19698"/>
      <w:r>
        <w:rPr>
          <w:rtl/>
        </w:rPr>
        <w:t xml:space="preserve">הצבאי </w:t>
      </w:r>
      <w:bookmarkStart w:id="19699" w:name="_ETM_Q43_745429"/>
      <w:bookmarkEnd w:id="19699"/>
      <w:r>
        <w:rPr>
          <w:rtl/>
        </w:rPr>
        <w:t xml:space="preserve">שנה </w:t>
      </w:r>
      <w:bookmarkStart w:id="19700" w:name="_ETM_Q43_745820"/>
      <w:bookmarkEnd w:id="19700"/>
      <w:r>
        <w:rPr>
          <w:rtl/>
        </w:rPr>
        <w:t xml:space="preserve">אחרי </w:t>
      </w:r>
      <w:bookmarkStart w:id="19701" w:name="_ETM_Q43_746720"/>
      <w:bookmarkEnd w:id="19701"/>
      <w:r>
        <w:rPr>
          <w:rtl/>
        </w:rPr>
        <w:t>השחרור</w:t>
      </w:r>
      <w:r>
        <w:rPr>
          <w:rFonts w:hint="cs"/>
          <w:rtl/>
        </w:rPr>
        <w:t>.</w:t>
      </w:r>
      <w:r>
        <w:rPr>
          <w:rtl/>
        </w:rPr>
        <w:t xml:space="preserve"> </w:t>
      </w:r>
      <w:bookmarkStart w:id="19702" w:name="_ETM_Q43_747779"/>
      <w:bookmarkEnd w:id="19702"/>
      <w:r>
        <w:rPr>
          <w:rtl/>
        </w:rPr>
        <w:t>אני</w:t>
      </w:r>
      <w:r>
        <w:rPr>
          <w:rFonts w:hint="cs"/>
          <w:rtl/>
        </w:rPr>
        <w:t>,</w:t>
      </w:r>
      <w:r>
        <w:rPr>
          <w:rtl/>
        </w:rPr>
        <w:t xml:space="preserve"> </w:t>
      </w:r>
      <w:bookmarkStart w:id="19703" w:name="_ETM_Q43_748080"/>
      <w:bookmarkEnd w:id="19703"/>
      <w:r>
        <w:rPr>
          <w:rFonts w:hint="cs"/>
          <w:rtl/>
        </w:rPr>
        <w:t xml:space="preserve">אם </w:t>
      </w:r>
      <w:bookmarkStart w:id="19704" w:name="_ETM_Q43_748349"/>
      <w:bookmarkEnd w:id="19704"/>
      <w:r>
        <w:rPr>
          <w:rFonts w:hint="cs"/>
          <w:rtl/>
        </w:rPr>
        <w:t>ז</w:t>
      </w:r>
      <w:r>
        <w:rPr>
          <w:rtl/>
        </w:rPr>
        <w:t xml:space="preserve">ה </w:t>
      </w:r>
      <w:bookmarkStart w:id="19705" w:name="_ETM_Q43_748499"/>
      <w:bookmarkEnd w:id="19705"/>
      <w:r>
        <w:rPr>
          <w:rtl/>
        </w:rPr>
        <w:t xml:space="preserve">תלוי </w:t>
      </w:r>
      <w:bookmarkStart w:id="19706" w:name="_ETM_Q43_748800"/>
      <w:bookmarkEnd w:id="19706"/>
      <w:r>
        <w:rPr>
          <w:rtl/>
        </w:rPr>
        <w:t>בי</w:t>
      </w:r>
      <w:r>
        <w:rPr>
          <w:rFonts w:hint="cs"/>
          <w:rtl/>
        </w:rPr>
        <w:t>,</w:t>
      </w:r>
      <w:r>
        <w:rPr>
          <w:rtl/>
        </w:rPr>
        <w:t xml:space="preserve"> </w:t>
      </w:r>
      <w:bookmarkStart w:id="19707" w:name="_ETM_Q43_749009"/>
      <w:bookmarkEnd w:id="19707"/>
      <w:r>
        <w:rPr>
          <w:rtl/>
        </w:rPr>
        <w:t xml:space="preserve">לא </w:t>
      </w:r>
      <w:bookmarkStart w:id="19708" w:name="_ETM_Q43_749129"/>
      <w:bookmarkEnd w:id="19708"/>
      <w:r>
        <w:rPr>
          <w:rtl/>
        </w:rPr>
        <w:t xml:space="preserve">הייתי </w:t>
      </w:r>
      <w:bookmarkStart w:id="19709" w:name="_ETM_Q43_749340"/>
      <w:bookmarkEnd w:id="19709"/>
      <w:r>
        <w:rPr>
          <w:rtl/>
        </w:rPr>
        <w:t xml:space="preserve">מגבילה </w:t>
      </w:r>
      <w:bookmarkStart w:id="19710" w:name="_ETM_Q43_749729"/>
      <w:bookmarkEnd w:id="19710"/>
      <w:r>
        <w:rPr>
          <w:rtl/>
        </w:rPr>
        <w:t xml:space="preserve">את </w:t>
      </w:r>
      <w:bookmarkStart w:id="19711" w:name="_ETM_Q43_749879"/>
      <w:bookmarkEnd w:id="19711"/>
      <w:r>
        <w:rPr>
          <w:rtl/>
        </w:rPr>
        <w:t xml:space="preserve">זה </w:t>
      </w:r>
      <w:bookmarkStart w:id="19712" w:name="_ETM_Q43_749999"/>
      <w:bookmarkEnd w:id="19712"/>
      <w:r>
        <w:rPr>
          <w:rtl/>
        </w:rPr>
        <w:t>משום</w:t>
      </w:r>
      <w:r w:rsidR="00076464">
        <w:rPr>
          <w:rFonts w:hint="cs"/>
          <w:rtl/>
        </w:rPr>
        <w:t>,</w:t>
      </w:r>
      <w:r>
        <w:rPr>
          <w:rtl/>
        </w:rPr>
        <w:t xml:space="preserve"> </w:t>
      </w:r>
      <w:bookmarkStart w:id="19713" w:name="_ETM_Q43_750240"/>
      <w:bookmarkEnd w:id="19713"/>
      <w:r>
        <w:rPr>
          <w:rtl/>
        </w:rPr>
        <w:t xml:space="preserve">שמי </w:t>
      </w:r>
      <w:bookmarkStart w:id="19714" w:name="_ETM_Q43_750449"/>
      <w:bookmarkEnd w:id="19714"/>
      <w:r>
        <w:rPr>
          <w:rtl/>
        </w:rPr>
        <w:t xml:space="preserve">שעבר </w:t>
      </w:r>
      <w:bookmarkStart w:id="19715" w:name="_ETM_Q43_750840"/>
      <w:bookmarkEnd w:id="19715"/>
      <w:r>
        <w:rPr>
          <w:rtl/>
        </w:rPr>
        <w:t xml:space="preserve">עבירה </w:t>
      </w:r>
      <w:bookmarkStart w:id="19716" w:name="_ETM_Q43_751169"/>
      <w:bookmarkEnd w:id="19716"/>
      <w:r>
        <w:rPr>
          <w:rtl/>
        </w:rPr>
        <w:t xml:space="preserve">צריך </w:t>
      </w:r>
      <w:bookmarkStart w:id="19717" w:name="_ETM_Q43_751800"/>
      <w:bookmarkEnd w:id="19717"/>
      <w:r>
        <w:rPr>
          <w:rFonts w:hint="cs"/>
          <w:rtl/>
        </w:rPr>
        <w:t xml:space="preserve">יהיה </w:t>
      </w:r>
      <w:r>
        <w:rPr>
          <w:rtl/>
        </w:rPr>
        <w:t xml:space="preserve">לתת </w:t>
      </w:r>
      <w:bookmarkStart w:id="19718" w:name="_ETM_Q43_752159"/>
      <w:bookmarkEnd w:id="19718"/>
      <w:r>
        <w:rPr>
          <w:rtl/>
        </w:rPr>
        <w:t xml:space="preserve">את </w:t>
      </w:r>
      <w:bookmarkStart w:id="19719" w:name="_ETM_Q43_752340"/>
      <w:bookmarkEnd w:id="19719"/>
      <w:r>
        <w:rPr>
          <w:rtl/>
        </w:rPr>
        <w:t>הדין</w:t>
      </w:r>
      <w:r>
        <w:rPr>
          <w:rFonts w:hint="cs"/>
          <w:rtl/>
        </w:rPr>
        <w:t>,</w:t>
      </w:r>
      <w:r>
        <w:rPr>
          <w:rtl/>
        </w:rPr>
        <w:t xml:space="preserve"> </w:t>
      </w:r>
      <w:bookmarkStart w:id="19720" w:name="_ETM_Q43_753120"/>
      <w:bookmarkEnd w:id="19720"/>
      <w:r>
        <w:rPr>
          <w:rtl/>
        </w:rPr>
        <w:t xml:space="preserve">אבל </w:t>
      </w:r>
      <w:bookmarkStart w:id="19721" w:name="_ETM_Q43_753360"/>
      <w:bookmarkEnd w:id="19721"/>
      <w:r>
        <w:rPr>
          <w:rtl/>
        </w:rPr>
        <w:t xml:space="preserve">אמרתי </w:t>
      </w:r>
      <w:bookmarkStart w:id="19722" w:name="_ETM_Q43_753809"/>
      <w:bookmarkEnd w:id="19722"/>
      <w:r w:rsidR="00D51DC0">
        <w:rPr>
          <w:rFonts w:hint="cs"/>
          <w:rtl/>
        </w:rPr>
        <w:t>– – –</w:t>
      </w:r>
    </w:p>
    <w:p w:rsidR="005C4635" w:rsidRDefault="005C4635" w:rsidP="00CB24F3">
      <w:pPr>
        <w:rPr>
          <w:rtl/>
          <w:lang w:eastAsia="he-IL"/>
        </w:rPr>
      </w:pPr>
    </w:p>
    <w:p w:rsidR="005C4635" w:rsidRDefault="005C4635" w:rsidP="001C5367">
      <w:pPr>
        <w:pStyle w:val="af7"/>
        <w:keepNext/>
        <w:rPr>
          <w:rtl/>
        </w:rPr>
      </w:pPr>
      <w:bookmarkStart w:id="19723" w:name="ET_interruption_6345_84"/>
      <w:r w:rsidRPr="00A95ECD">
        <w:rPr>
          <w:rStyle w:val="TagStyle"/>
          <w:rtl/>
        </w:rPr>
        <w:t xml:space="preserve"> &lt;&lt; קריאה &gt;&gt; </w:t>
      </w:r>
      <w:r>
        <w:rPr>
          <w:rtl/>
        </w:rPr>
        <w:t>טלי גוטליב (הליכוד):</w:t>
      </w:r>
      <w:r w:rsidRPr="00A95ECD">
        <w:rPr>
          <w:rStyle w:val="TagStyle"/>
          <w:rtl/>
        </w:rPr>
        <w:t xml:space="preserve"> &lt;&lt; קריאה &gt;&gt;</w:t>
      </w:r>
      <w:r>
        <w:rPr>
          <w:rtl/>
        </w:rPr>
        <w:t xml:space="preserve">   </w:t>
      </w:r>
      <w:bookmarkEnd w:id="19723"/>
    </w:p>
    <w:p w:rsidR="005C4635" w:rsidRDefault="005C4635" w:rsidP="00CB24F3">
      <w:pPr>
        <w:rPr>
          <w:rtl/>
          <w:lang w:eastAsia="he-IL"/>
        </w:rPr>
      </w:pPr>
    </w:p>
    <w:p w:rsidR="005C4635" w:rsidRDefault="005C4635" w:rsidP="001C5367">
      <w:pPr>
        <w:rPr>
          <w:rtl/>
        </w:rPr>
      </w:pPr>
      <w:bookmarkStart w:id="19724" w:name="_ETM_Q43_753000"/>
      <w:bookmarkEnd w:id="19724"/>
      <w:r>
        <w:rPr>
          <w:rFonts w:hint="cs"/>
          <w:rtl/>
        </w:rPr>
        <w:t>אבל הוא יישפט באזרח</w:t>
      </w:r>
      <w:bookmarkStart w:id="19725" w:name="_ETM_Q43_750000"/>
      <w:bookmarkEnd w:id="19725"/>
      <w:r>
        <w:rPr>
          <w:rFonts w:hint="cs"/>
          <w:rtl/>
        </w:rPr>
        <w:t xml:space="preserve">י, את יודעת. זה </w:t>
      </w:r>
      <w:bookmarkStart w:id="19726" w:name="_ETM_Q43_752000"/>
      <w:bookmarkEnd w:id="19726"/>
      <w:r>
        <w:rPr>
          <w:rFonts w:hint="cs"/>
          <w:rtl/>
        </w:rPr>
        <w:t xml:space="preserve">לא שהתיק נסגר. זה עובר לשיפוט אזרחי. </w:t>
      </w:r>
    </w:p>
    <w:p w:rsidR="005C4635" w:rsidRDefault="005C4635" w:rsidP="001C5367">
      <w:pPr>
        <w:rPr>
          <w:rtl/>
        </w:rPr>
      </w:pPr>
    </w:p>
    <w:p w:rsidR="005C4635" w:rsidRPr="00B15E00" w:rsidRDefault="005C4635" w:rsidP="001C5367">
      <w:pPr>
        <w:pStyle w:val="-"/>
        <w:keepNext/>
        <w:rPr>
          <w:rtl/>
        </w:rPr>
      </w:pPr>
      <w:bookmarkStart w:id="19727" w:name="TOR_Q44"/>
      <w:bookmarkEnd w:id="19727"/>
      <w:r w:rsidRPr="00B15E00">
        <w:rPr>
          <w:rStyle w:val="TagStyle"/>
          <w:rtl/>
        </w:rPr>
        <w:t xml:space="preserve">&lt;&lt; דובר_המשך &gt;&gt; </w:t>
      </w:r>
      <w:r w:rsidRPr="00B15E00">
        <w:rPr>
          <w:rtl/>
        </w:rPr>
        <w:t>אורנה ברביבאי (יש עתיד):</w:t>
      </w:r>
      <w:r w:rsidRPr="00B15E00">
        <w:rPr>
          <w:rStyle w:val="TagStyle"/>
          <w:rtl/>
        </w:rPr>
        <w:t xml:space="preserve"> &lt;&lt; דובר_המשך &gt;&gt;</w:t>
      </w:r>
      <w:r w:rsidRPr="00B15E00">
        <w:rPr>
          <w:rtl/>
        </w:rPr>
        <w:t xml:space="preserve">   </w:t>
      </w:r>
    </w:p>
    <w:p w:rsidR="005C4635" w:rsidRPr="00B15E00" w:rsidRDefault="005C4635" w:rsidP="009635F5">
      <w:pPr>
        <w:rPr>
          <w:rtl/>
        </w:rPr>
      </w:pPr>
    </w:p>
    <w:p w:rsidR="005C4635" w:rsidRPr="00B15E00" w:rsidRDefault="005C4635" w:rsidP="009635F5">
      <w:pPr>
        <w:rPr>
          <w:rtl/>
        </w:rPr>
      </w:pPr>
      <w:bookmarkStart w:id="19728" w:name="_ETM_Q44_154000"/>
      <w:bookmarkEnd w:id="19728"/>
      <w:r w:rsidRPr="00B15E00">
        <w:rPr>
          <w:rFonts w:hint="cs"/>
          <w:rtl/>
        </w:rPr>
        <w:t>אני רוצה שהצבא ימצה את הדין</w:t>
      </w:r>
      <w:r>
        <w:rPr>
          <w:rFonts w:hint="cs"/>
          <w:rtl/>
        </w:rPr>
        <w:t>, א</w:t>
      </w:r>
      <w:r w:rsidRPr="00B15E00">
        <w:rPr>
          <w:rFonts w:hint="cs"/>
          <w:rtl/>
        </w:rPr>
        <w:t xml:space="preserve">ם חיילת שהייתה בשירות צבאי והוטרדה </w:t>
      </w:r>
      <w:bookmarkStart w:id="19729" w:name="_ETM_Q44_161000"/>
      <w:bookmarkEnd w:id="19729"/>
      <w:r w:rsidRPr="00B15E00">
        <w:rPr>
          <w:rFonts w:hint="cs"/>
          <w:rtl/>
        </w:rPr>
        <w:t xml:space="preserve">על ידי לובש מדים בשירות הצבאי, גם אם חלפה שנה </w:t>
      </w:r>
      <w:bookmarkStart w:id="19730" w:name="_ETM_Q44_166000"/>
      <w:bookmarkEnd w:id="19730"/>
      <w:r w:rsidRPr="00B15E00">
        <w:rPr>
          <w:rFonts w:hint="cs"/>
          <w:rtl/>
        </w:rPr>
        <w:t>מהיום שזה קרה.</w:t>
      </w:r>
    </w:p>
    <w:p w:rsidR="005C4635" w:rsidRPr="00B15E00" w:rsidRDefault="005C4635" w:rsidP="009635F5">
      <w:pPr>
        <w:rPr>
          <w:rtl/>
        </w:rPr>
      </w:pPr>
    </w:p>
    <w:p w:rsidR="005C4635" w:rsidRPr="00B15E00" w:rsidRDefault="005C4635" w:rsidP="001C5367">
      <w:pPr>
        <w:pStyle w:val="af7"/>
        <w:keepNext/>
        <w:rPr>
          <w:rtl/>
        </w:rPr>
      </w:pPr>
      <w:bookmarkStart w:id="19731" w:name="ET_interruption_6345_18"/>
      <w:r w:rsidRPr="00B15E00">
        <w:rPr>
          <w:rStyle w:val="TagStyle"/>
          <w:rtl/>
        </w:rPr>
        <w:t xml:space="preserve"> &lt;&lt; קריאה &gt;&gt; </w:t>
      </w:r>
      <w:r w:rsidRPr="00B15E00">
        <w:rPr>
          <w:rtl/>
        </w:rPr>
        <w:t>טלי גוטליב (הליכוד):</w:t>
      </w:r>
      <w:r w:rsidRPr="00B15E00">
        <w:rPr>
          <w:rStyle w:val="TagStyle"/>
          <w:rtl/>
        </w:rPr>
        <w:t xml:space="preserve"> &lt;&lt; קריאה &gt;&gt;</w:t>
      </w:r>
      <w:r w:rsidRPr="00B15E00">
        <w:rPr>
          <w:rtl/>
        </w:rPr>
        <w:t xml:space="preserve">   </w:t>
      </w:r>
      <w:bookmarkEnd w:id="19731"/>
    </w:p>
    <w:p w:rsidR="005C4635" w:rsidRPr="00B15E00" w:rsidRDefault="005C4635" w:rsidP="00CB24F3">
      <w:pPr>
        <w:rPr>
          <w:rtl/>
        </w:rPr>
      </w:pPr>
    </w:p>
    <w:p w:rsidR="005C4635" w:rsidRPr="00B15E00" w:rsidRDefault="00D51DC0" w:rsidP="001C5367">
      <w:pPr>
        <w:rPr>
          <w:rtl/>
        </w:rPr>
      </w:pPr>
      <w:bookmarkStart w:id="19732" w:name="_ETM_Q44_168000"/>
      <w:bookmarkEnd w:id="19732"/>
      <w:r>
        <w:rPr>
          <w:rFonts w:hint="cs"/>
          <w:rtl/>
        </w:rPr>
        <w:t>– – –</w:t>
      </w:r>
      <w:r w:rsidR="005C4635" w:rsidRPr="00B15E00">
        <w:rPr>
          <w:rFonts w:hint="cs"/>
          <w:rtl/>
        </w:rPr>
        <w:t xml:space="preserve"> עצמאית, יש </w:t>
      </w:r>
      <w:r w:rsidR="005C4635">
        <w:rPr>
          <w:rFonts w:hint="cs"/>
          <w:rtl/>
        </w:rPr>
        <w:t xml:space="preserve">לה מספיק כוח </w:t>
      </w:r>
      <w:r w:rsidR="005C4635" w:rsidRPr="00B15E00">
        <w:rPr>
          <w:rFonts w:hint="cs"/>
          <w:rtl/>
        </w:rPr>
        <w:t>אדם.</w:t>
      </w:r>
    </w:p>
    <w:p w:rsidR="005C4635" w:rsidRPr="00B15E00" w:rsidRDefault="005C4635" w:rsidP="001C5367">
      <w:pPr>
        <w:rPr>
          <w:rtl/>
        </w:rPr>
      </w:pPr>
    </w:p>
    <w:p w:rsidR="005C4635" w:rsidRPr="00B15E00" w:rsidRDefault="005C4635" w:rsidP="001C5367">
      <w:pPr>
        <w:pStyle w:val="-"/>
        <w:keepNext/>
        <w:rPr>
          <w:rtl/>
        </w:rPr>
      </w:pPr>
      <w:bookmarkStart w:id="19733" w:name="_ETM_Q44_174000"/>
      <w:bookmarkStart w:id="19734" w:name="ET_speakercontinue_5767_21"/>
      <w:bookmarkEnd w:id="19733"/>
      <w:r w:rsidRPr="00B15E00">
        <w:rPr>
          <w:rStyle w:val="TagStyle"/>
          <w:rtl/>
        </w:rPr>
        <w:t xml:space="preserve"> &lt;&lt; דובר_המשך &gt;&gt; </w:t>
      </w:r>
      <w:r w:rsidRPr="00B15E00">
        <w:rPr>
          <w:rtl/>
        </w:rPr>
        <w:t>אורנה ברביבאי (יש עתיד):</w:t>
      </w:r>
      <w:r w:rsidRPr="00B15E00">
        <w:rPr>
          <w:rStyle w:val="TagStyle"/>
          <w:rtl/>
        </w:rPr>
        <w:t xml:space="preserve"> &lt;&lt; דובר_המשך &gt;&gt; </w:t>
      </w:r>
      <w:r w:rsidRPr="00B15E00">
        <w:rPr>
          <w:rtl/>
        </w:rPr>
        <w:t xml:space="preserve">   </w:t>
      </w:r>
      <w:bookmarkEnd w:id="19734"/>
    </w:p>
    <w:p w:rsidR="005C4635" w:rsidRPr="00B15E00" w:rsidRDefault="005C4635" w:rsidP="00CB24F3">
      <w:pPr>
        <w:rPr>
          <w:rtl/>
        </w:rPr>
      </w:pPr>
    </w:p>
    <w:p w:rsidR="005C4635" w:rsidRPr="00B15E00" w:rsidRDefault="005C4635" w:rsidP="001C5367">
      <w:pPr>
        <w:rPr>
          <w:rtl/>
        </w:rPr>
      </w:pPr>
      <w:bookmarkStart w:id="19735" w:name="_ETM_Q44_171000"/>
      <w:bookmarkEnd w:id="19735"/>
      <w:r w:rsidRPr="00B15E00">
        <w:rPr>
          <w:rFonts w:hint="cs"/>
          <w:rtl/>
        </w:rPr>
        <w:t>אני יודעת, טלי. אני יודעת מה קורה במערכת הצבאית.</w:t>
      </w:r>
    </w:p>
    <w:p w:rsidR="005C4635" w:rsidRPr="00B15E00" w:rsidRDefault="005C4635" w:rsidP="001C5367">
      <w:pPr>
        <w:rPr>
          <w:rtl/>
        </w:rPr>
      </w:pPr>
    </w:p>
    <w:p w:rsidR="005C4635" w:rsidRPr="00B15E00" w:rsidRDefault="005C4635" w:rsidP="001C5367">
      <w:pPr>
        <w:pStyle w:val="af7"/>
        <w:keepNext/>
        <w:rPr>
          <w:rtl/>
        </w:rPr>
      </w:pPr>
      <w:bookmarkStart w:id="19736" w:name="ET_interruption_6345_20"/>
      <w:r w:rsidRPr="00B15E00">
        <w:rPr>
          <w:rStyle w:val="TagStyle"/>
          <w:rtl/>
        </w:rPr>
        <w:t xml:space="preserve"> &lt;&lt; קריאה &gt;&gt; </w:t>
      </w:r>
      <w:r w:rsidRPr="00B15E00">
        <w:rPr>
          <w:rtl/>
        </w:rPr>
        <w:t>טלי גוטליב (הליכוד):</w:t>
      </w:r>
      <w:r w:rsidRPr="00B15E00">
        <w:rPr>
          <w:rStyle w:val="TagStyle"/>
          <w:rtl/>
        </w:rPr>
        <w:t xml:space="preserve"> &lt;&lt; קריאה &gt;&gt;</w:t>
      </w:r>
      <w:r w:rsidRPr="00B15E00">
        <w:rPr>
          <w:rtl/>
        </w:rPr>
        <w:t xml:space="preserve">   </w:t>
      </w:r>
      <w:bookmarkEnd w:id="19736"/>
    </w:p>
    <w:p w:rsidR="005C4635" w:rsidRPr="00B15E00" w:rsidRDefault="005C4635" w:rsidP="00CB24F3">
      <w:pPr>
        <w:rPr>
          <w:rtl/>
        </w:rPr>
      </w:pPr>
    </w:p>
    <w:p w:rsidR="005C4635" w:rsidRPr="00B15E00" w:rsidRDefault="005C4635" w:rsidP="001C5367">
      <w:pPr>
        <w:rPr>
          <w:rtl/>
        </w:rPr>
      </w:pPr>
      <w:r w:rsidRPr="00B15E00">
        <w:rPr>
          <w:rFonts w:hint="cs"/>
          <w:rtl/>
        </w:rPr>
        <w:t>אני שותקת.</w:t>
      </w:r>
    </w:p>
    <w:p w:rsidR="005C4635" w:rsidRPr="00B15E00" w:rsidRDefault="005C4635" w:rsidP="001C5367">
      <w:pPr>
        <w:rPr>
          <w:rtl/>
        </w:rPr>
      </w:pPr>
    </w:p>
    <w:p w:rsidR="005C4635" w:rsidRPr="00B15E00" w:rsidRDefault="005C4635" w:rsidP="001C5367">
      <w:pPr>
        <w:pStyle w:val="-"/>
        <w:keepNext/>
        <w:rPr>
          <w:rtl/>
        </w:rPr>
      </w:pPr>
      <w:r w:rsidRPr="00B15E00">
        <w:rPr>
          <w:rStyle w:val="TagStyle"/>
          <w:rtl/>
        </w:rPr>
        <w:t xml:space="preserve">&lt;&lt; דובר_המשך &gt;&gt; </w:t>
      </w:r>
      <w:r w:rsidRPr="00B15E00">
        <w:rPr>
          <w:rtl/>
        </w:rPr>
        <w:t>אורנה ברביבאי (יש עתיד):</w:t>
      </w:r>
      <w:r w:rsidRPr="00B15E00">
        <w:rPr>
          <w:rStyle w:val="TagStyle"/>
          <w:rtl/>
        </w:rPr>
        <w:t xml:space="preserve"> &lt;&lt; דובר_המשך &gt;&gt; </w:t>
      </w:r>
      <w:r w:rsidRPr="00B15E00">
        <w:rPr>
          <w:rtl/>
        </w:rPr>
        <w:t xml:space="preserve">   </w:t>
      </w:r>
    </w:p>
    <w:p w:rsidR="005C4635" w:rsidRPr="00B15E00" w:rsidRDefault="005C4635" w:rsidP="001C5367">
      <w:pPr>
        <w:rPr>
          <w:rtl/>
        </w:rPr>
      </w:pPr>
    </w:p>
    <w:p w:rsidR="00076464" w:rsidRDefault="005C4635" w:rsidP="001C5367">
      <w:pPr>
        <w:rPr>
          <w:rtl/>
        </w:rPr>
      </w:pPr>
      <w:bookmarkStart w:id="19737" w:name="_ETM_Q44_177000"/>
      <w:bookmarkEnd w:id="19737"/>
      <w:r w:rsidRPr="00B15E00">
        <w:rPr>
          <w:rFonts w:hint="cs"/>
          <w:rtl/>
        </w:rPr>
        <w:t>טלי,</w:t>
      </w:r>
      <w:bookmarkStart w:id="19738" w:name="_ETM_Q44_176000"/>
      <w:bookmarkEnd w:id="19738"/>
      <w:r w:rsidRPr="00B15E00">
        <w:rPr>
          <w:rFonts w:hint="cs"/>
          <w:rtl/>
        </w:rPr>
        <w:t xml:space="preserve"> אני י</w:t>
      </w:r>
      <w:r>
        <w:rPr>
          <w:rFonts w:hint="cs"/>
          <w:rtl/>
        </w:rPr>
        <w:t xml:space="preserve">ודעת מה קורה בצה"ל, תאמיני לי. </w:t>
      </w:r>
    </w:p>
    <w:p w:rsidR="00076464" w:rsidRDefault="00076464" w:rsidP="001C5367">
      <w:pPr>
        <w:rPr>
          <w:rtl/>
        </w:rPr>
      </w:pPr>
    </w:p>
    <w:p w:rsidR="005C4635" w:rsidRPr="00B15E00" w:rsidRDefault="005C4635" w:rsidP="00076464">
      <w:pPr>
        <w:rPr>
          <w:rtl/>
        </w:rPr>
      </w:pPr>
      <w:r w:rsidRPr="00B15E00">
        <w:rPr>
          <w:rFonts w:hint="cs"/>
          <w:rtl/>
        </w:rPr>
        <w:t xml:space="preserve">אז פניתי </w:t>
      </w:r>
      <w:bookmarkStart w:id="19739" w:name="_ETM_Q44_181000"/>
      <w:bookmarkEnd w:id="19739"/>
      <w:r w:rsidRPr="00B15E00">
        <w:rPr>
          <w:rFonts w:hint="cs"/>
          <w:rtl/>
        </w:rPr>
        <w:t>למשרד הביטחון ואמרתי להם: בואו, תגישו את זה אפילו כממשלתי, ולצערי</w:t>
      </w:r>
      <w:r w:rsidR="00076464">
        <w:rPr>
          <w:rFonts w:hint="cs"/>
          <w:rtl/>
        </w:rPr>
        <w:t>,</w:t>
      </w:r>
      <w:r w:rsidRPr="00B15E00">
        <w:rPr>
          <w:rFonts w:hint="cs"/>
          <w:rtl/>
        </w:rPr>
        <w:t xml:space="preserve"> אנחנו לא מתקדמים עם זה. הובטח לי: תמשכי </w:t>
      </w:r>
      <w:bookmarkStart w:id="19740" w:name="_ETM_Q44_189000"/>
      <w:bookmarkEnd w:id="19740"/>
      <w:r>
        <w:rPr>
          <w:rFonts w:hint="cs"/>
          <w:rtl/>
        </w:rPr>
        <w:t>את זה</w:t>
      </w:r>
      <w:r w:rsidR="00076464">
        <w:rPr>
          <w:rFonts w:hint="cs"/>
          <w:rtl/>
        </w:rPr>
        <w:t>,</w:t>
      </w:r>
      <w:r>
        <w:rPr>
          <w:rFonts w:hint="cs"/>
          <w:rtl/>
        </w:rPr>
        <w:t xml:space="preserve"> אנחנו נבוא אחרי</w:t>
      </w:r>
      <w:r w:rsidR="00076464">
        <w:rPr>
          <w:rFonts w:hint="cs"/>
          <w:rtl/>
        </w:rPr>
        <w:t>,</w:t>
      </w:r>
      <w:r w:rsidRPr="00B15E00">
        <w:rPr>
          <w:rFonts w:hint="cs"/>
          <w:rtl/>
        </w:rPr>
        <w:t xml:space="preserve"> אנחנו נסדר את זה. לכן</w:t>
      </w:r>
      <w:r>
        <w:rPr>
          <w:rFonts w:hint="cs"/>
          <w:rtl/>
        </w:rPr>
        <w:t>,</w:t>
      </w:r>
      <w:r w:rsidRPr="00B15E00">
        <w:rPr>
          <w:rFonts w:hint="cs"/>
          <w:rtl/>
        </w:rPr>
        <w:t xml:space="preserve"> צר לי ששר הביטחון לא כאן ושאין תמיכה בהצעת החוק </w:t>
      </w:r>
      <w:bookmarkStart w:id="19741" w:name="_ETM_Q44_195000"/>
      <w:bookmarkEnd w:id="19741"/>
      <w:r w:rsidRPr="00B15E00">
        <w:rPr>
          <w:rFonts w:hint="cs"/>
          <w:rtl/>
        </w:rPr>
        <w:t xml:space="preserve">הזאת. </w:t>
      </w:r>
    </w:p>
    <w:p w:rsidR="005C4635" w:rsidRPr="00B15E00" w:rsidRDefault="005C4635" w:rsidP="001C5367">
      <w:pPr>
        <w:rPr>
          <w:rtl/>
        </w:rPr>
      </w:pPr>
    </w:p>
    <w:p w:rsidR="005C4635" w:rsidRDefault="005C4635" w:rsidP="00076464">
      <w:pPr>
        <w:rPr>
          <w:rtl/>
          <w:lang w:eastAsia="he-IL"/>
        </w:rPr>
      </w:pPr>
      <w:r w:rsidRPr="00B15E00">
        <w:rPr>
          <w:rFonts w:hint="cs"/>
          <w:rtl/>
        </w:rPr>
        <w:t xml:space="preserve">אני מקווה שהקואליציה תתמוך בחוק, משום שהוא חוק חשוב </w:t>
      </w:r>
      <w:bookmarkStart w:id="19742" w:name="_ETM_Q44_201000"/>
      <w:bookmarkEnd w:id="19742"/>
      <w:r>
        <w:rPr>
          <w:rFonts w:hint="cs"/>
          <w:rtl/>
        </w:rPr>
        <w:t xml:space="preserve">ומשמעותי. </w:t>
      </w:r>
      <w:r w:rsidRPr="00B15E00">
        <w:rPr>
          <w:rFonts w:hint="cs"/>
          <w:rtl/>
        </w:rPr>
        <w:t xml:space="preserve">אם היה צריך הוכחה לזה, יושבת פה מי שהייתה </w:t>
      </w:r>
      <w:bookmarkStart w:id="19743" w:name="_ETM_Q44_205000"/>
      <w:bookmarkEnd w:id="19743"/>
      <w:r w:rsidRPr="00B15E00">
        <w:rPr>
          <w:rFonts w:hint="cs"/>
          <w:rtl/>
        </w:rPr>
        <w:t xml:space="preserve">יועצת הרמטכ"ל לענייני מגדר, והיה מאוד ברור שנכון לעשות את </w:t>
      </w:r>
      <w:bookmarkStart w:id="19744" w:name="_ETM_Q44_211000"/>
      <w:bookmarkEnd w:id="19744"/>
      <w:r w:rsidRPr="00B15E00">
        <w:rPr>
          <w:rFonts w:hint="cs"/>
          <w:rtl/>
        </w:rPr>
        <w:t xml:space="preserve">התיקון הזה כבר מזמן. דוח מבקר המדינה שפורסם בסוף 2022 </w:t>
      </w:r>
      <w:bookmarkStart w:id="19745" w:name="_ETM_Q44_218000"/>
      <w:bookmarkEnd w:id="19745"/>
      <w:r w:rsidRPr="00B15E00">
        <w:rPr>
          <w:rFonts w:hint="cs"/>
          <w:rtl/>
        </w:rPr>
        <w:t xml:space="preserve">דיבר על היקף ההטרדות והפגיעה והמשמעויות בביקורת שנעשתה בכלל גופי </w:t>
      </w:r>
      <w:bookmarkStart w:id="19746" w:name="_ETM_Q44_224000"/>
      <w:bookmarkEnd w:id="19746"/>
      <w:r w:rsidRPr="00B15E00">
        <w:rPr>
          <w:rFonts w:hint="cs"/>
          <w:rtl/>
        </w:rPr>
        <w:t xml:space="preserve">הביטחון. בעיניי נכון </w:t>
      </w:r>
      <w:r w:rsidRPr="00B15E00">
        <w:rPr>
          <w:rFonts w:hint="cs"/>
          <w:rtl/>
          <w:lang w:eastAsia="he-IL"/>
        </w:rPr>
        <w:t xml:space="preserve">היה שהחוק הזה יעבור בהסכמה ובפה מלא, ואני מקווה מאוד שאנשים פה </w:t>
      </w:r>
      <w:r>
        <w:rPr>
          <w:rFonts w:hint="cs"/>
          <w:rtl/>
          <w:lang w:eastAsia="he-IL"/>
        </w:rPr>
        <w:t xml:space="preserve">ימליצו או </w:t>
      </w:r>
      <w:r w:rsidRPr="00B15E00">
        <w:rPr>
          <w:rFonts w:hint="cs"/>
          <w:rtl/>
          <w:lang w:eastAsia="he-IL"/>
        </w:rPr>
        <w:t>יצביעו בעד.</w:t>
      </w:r>
    </w:p>
    <w:p w:rsidR="005C4635" w:rsidRDefault="005C4635" w:rsidP="001C5367">
      <w:pPr>
        <w:rPr>
          <w:rtl/>
          <w:lang w:eastAsia="he-IL"/>
        </w:rPr>
      </w:pPr>
    </w:p>
    <w:p w:rsidR="005C4635" w:rsidRDefault="005C4635" w:rsidP="00076464">
      <w:pPr>
        <w:rPr>
          <w:rtl/>
          <w:lang w:eastAsia="he-IL"/>
        </w:rPr>
      </w:pPr>
      <w:bookmarkStart w:id="19747" w:name="_ETM_Q44_234000"/>
      <w:bookmarkEnd w:id="19747"/>
      <w:r>
        <w:rPr>
          <w:rFonts w:hint="cs"/>
          <w:rtl/>
          <w:lang w:eastAsia="he-IL"/>
        </w:rPr>
        <w:t xml:space="preserve">אני כן רוצה </w:t>
      </w:r>
      <w:bookmarkStart w:id="19748" w:name="_ETM_Q44_237000"/>
      <w:bookmarkEnd w:id="19748"/>
      <w:r>
        <w:rPr>
          <w:rFonts w:hint="cs"/>
          <w:rtl/>
          <w:lang w:eastAsia="he-IL"/>
        </w:rPr>
        <w:t xml:space="preserve">לדבר על המציאות שבה אנחנו נמצאים – משום שיש לי עוד כמה דקות – ולהגיד לכם שהסיפור הזה של הטרדות מיניות </w:t>
      </w:r>
      <w:bookmarkStart w:id="19749" w:name="_ETM_Q44_244000"/>
      <w:bookmarkEnd w:id="19749"/>
      <w:r>
        <w:rPr>
          <w:rFonts w:hint="cs"/>
          <w:rtl/>
          <w:lang w:eastAsia="he-IL"/>
        </w:rPr>
        <w:t xml:space="preserve">או החוק הזה – שלהבנתי תתנגדו לו, משום שיש פה עניינים </w:t>
      </w:r>
      <w:bookmarkStart w:id="19750" w:name="_ETM_Q44_248000"/>
      <w:bookmarkEnd w:id="19750"/>
      <w:r>
        <w:rPr>
          <w:rFonts w:hint="cs"/>
          <w:rtl/>
          <w:lang w:eastAsia="he-IL"/>
        </w:rPr>
        <w:t>של קואליציה</w:t>
      </w:r>
      <w:r w:rsidR="00076464">
        <w:rPr>
          <w:rFonts w:hint="eastAsia"/>
          <w:rtl/>
          <w:lang w:eastAsia="he-IL"/>
        </w:rPr>
        <w:t>–</w:t>
      </w:r>
      <w:r>
        <w:rPr>
          <w:rFonts w:hint="cs"/>
          <w:rtl/>
          <w:lang w:eastAsia="he-IL"/>
        </w:rPr>
        <w:t xml:space="preserve">אופוזיציה, כאילו יש אישה שמגיעה לה יותר הגנה או </w:t>
      </w:r>
      <w:bookmarkStart w:id="19751" w:name="_ETM_Q44_252000"/>
      <w:bookmarkEnd w:id="19751"/>
      <w:r>
        <w:rPr>
          <w:rFonts w:hint="cs"/>
          <w:rtl/>
          <w:lang w:eastAsia="he-IL"/>
        </w:rPr>
        <w:t xml:space="preserve">אישה שמגיעה לה פחות הגנה. מבחינתי הטרדה כזאת או אחרת </w:t>
      </w:r>
      <w:bookmarkStart w:id="19752" w:name="_ETM_Q44_257000"/>
      <w:bookmarkEnd w:id="19752"/>
      <w:r>
        <w:rPr>
          <w:rFonts w:hint="cs"/>
          <w:rtl/>
          <w:lang w:eastAsia="he-IL"/>
        </w:rPr>
        <w:t xml:space="preserve">שווה כלפי כל אדם, בטח כלפי כל אישה, ולא משנה </w:t>
      </w:r>
      <w:bookmarkStart w:id="19753" w:name="_ETM_Q44_264000"/>
      <w:bookmarkEnd w:id="19753"/>
      <w:r>
        <w:rPr>
          <w:rFonts w:hint="cs"/>
          <w:rtl/>
          <w:lang w:eastAsia="he-IL"/>
        </w:rPr>
        <w:t>איזה פתק היא שמה בקלפי.</w:t>
      </w:r>
      <w:bookmarkStart w:id="19754" w:name="_ETM_Q44_266000"/>
      <w:bookmarkEnd w:id="19754"/>
      <w:r w:rsidR="00076464">
        <w:rPr>
          <w:rFonts w:hint="cs"/>
          <w:rtl/>
          <w:lang w:eastAsia="he-IL"/>
        </w:rPr>
        <w:t xml:space="preserve"> </w:t>
      </w:r>
      <w:r>
        <w:rPr>
          <w:rFonts w:hint="cs"/>
          <w:rtl/>
          <w:lang w:eastAsia="he-IL"/>
        </w:rPr>
        <w:t xml:space="preserve">אבל לצערי הממשלה הזאת, הקואליציה הזאת, </w:t>
      </w:r>
      <w:bookmarkStart w:id="19755" w:name="_ETM_Q44_268000"/>
      <w:bookmarkEnd w:id="19755"/>
      <w:r>
        <w:rPr>
          <w:rFonts w:hint="cs"/>
          <w:rtl/>
          <w:lang w:eastAsia="he-IL"/>
        </w:rPr>
        <w:t xml:space="preserve">מקבלת עוד ועוד החלטות שגויות, שפוגעות במעמדן של נשים, </w:t>
      </w:r>
      <w:bookmarkStart w:id="19756" w:name="_ETM_Q44_275000"/>
      <w:bookmarkEnd w:id="19756"/>
      <w:r>
        <w:rPr>
          <w:rFonts w:hint="cs"/>
          <w:rtl/>
          <w:lang w:eastAsia="he-IL"/>
        </w:rPr>
        <w:t>גם בהקשרים של בית דין רבני שידון בענייני מזונות</w:t>
      </w:r>
      <w:r w:rsidR="00076464">
        <w:rPr>
          <w:rFonts w:hint="cs"/>
          <w:rtl/>
          <w:lang w:eastAsia="he-IL"/>
        </w:rPr>
        <w:t>,</w:t>
      </w:r>
      <w:r>
        <w:rPr>
          <w:rFonts w:hint="cs"/>
          <w:rtl/>
          <w:lang w:eastAsia="he-IL"/>
        </w:rPr>
        <w:t xml:space="preserve"> כאילו לא עשינו את כברת הדרך. תראו מה אתם עושים </w:t>
      </w:r>
      <w:r w:rsidR="00076464">
        <w:rPr>
          <w:rFonts w:hint="eastAsia"/>
          <w:rtl/>
          <w:lang w:eastAsia="he-IL"/>
        </w:rPr>
        <w:t xml:space="preserve">– </w:t>
      </w:r>
      <w:r>
        <w:rPr>
          <w:rFonts w:hint="cs"/>
          <w:rtl/>
          <w:lang w:eastAsia="he-IL"/>
        </w:rPr>
        <w:t xml:space="preserve">בסוף </w:t>
      </w:r>
      <w:bookmarkStart w:id="19757" w:name="_ETM_Q44_284000"/>
      <w:bookmarkEnd w:id="19757"/>
      <w:r>
        <w:rPr>
          <w:rFonts w:hint="cs"/>
          <w:rtl/>
          <w:lang w:eastAsia="he-IL"/>
        </w:rPr>
        <w:t>תגרמו לנשים, לזוגות, לא להתחתן ברבנות. זאת החלטה שהיא הפוכה להיגיון.</w:t>
      </w:r>
    </w:p>
    <w:p w:rsidR="005C4635" w:rsidRDefault="005C4635" w:rsidP="001C5367">
      <w:pPr>
        <w:rPr>
          <w:rtl/>
          <w:lang w:eastAsia="he-IL"/>
        </w:rPr>
      </w:pPr>
      <w:bookmarkStart w:id="19758" w:name="_ETM_Q44_281000"/>
      <w:bookmarkEnd w:id="19758"/>
    </w:p>
    <w:p w:rsidR="005C4635" w:rsidRDefault="005C4635" w:rsidP="001C5367">
      <w:pPr>
        <w:pStyle w:val="af7"/>
        <w:keepNext/>
        <w:rPr>
          <w:rtl/>
        </w:rPr>
      </w:pPr>
      <w:bookmarkStart w:id="19759" w:name="ET_interruption_6448_5"/>
      <w:r w:rsidRPr="00EE1D01">
        <w:rPr>
          <w:rStyle w:val="TagStyle"/>
          <w:rtl/>
        </w:rPr>
        <w:t xml:space="preserve"> &lt;&lt; קריאה &gt;&gt; </w:t>
      </w:r>
      <w:r>
        <w:rPr>
          <w:rtl/>
        </w:rPr>
        <w:t>השר לשירותי דת מיכאל מלכיאלי:</w:t>
      </w:r>
      <w:r w:rsidRPr="00EE1D01">
        <w:rPr>
          <w:rStyle w:val="TagStyle"/>
          <w:rtl/>
        </w:rPr>
        <w:t xml:space="preserve"> &lt;&lt; קריאה &gt;&gt;</w:t>
      </w:r>
      <w:r>
        <w:rPr>
          <w:rtl/>
        </w:rPr>
        <w:t xml:space="preserve">   </w:t>
      </w:r>
      <w:bookmarkEnd w:id="19759"/>
    </w:p>
    <w:p w:rsidR="005C4635" w:rsidRDefault="005C4635" w:rsidP="00CB24F3">
      <w:pPr>
        <w:rPr>
          <w:rtl/>
          <w:lang w:eastAsia="he-IL"/>
        </w:rPr>
      </w:pPr>
    </w:p>
    <w:p w:rsidR="005C4635" w:rsidRPr="00EE1D01" w:rsidRDefault="005C4635" w:rsidP="001C5367">
      <w:pPr>
        <w:rPr>
          <w:rtl/>
          <w:lang w:eastAsia="he-IL"/>
        </w:rPr>
      </w:pPr>
      <w:r>
        <w:rPr>
          <w:rFonts w:hint="cs"/>
          <w:rtl/>
          <w:lang w:eastAsia="he-IL"/>
        </w:rPr>
        <w:t>לא קראת את החוק.</w:t>
      </w:r>
    </w:p>
    <w:p w:rsidR="005C4635" w:rsidRDefault="005C4635" w:rsidP="00CB24F3">
      <w:pPr>
        <w:rPr>
          <w:rtl/>
          <w:lang w:eastAsia="he-IL"/>
        </w:rPr>
      </w:pPr>
    </w:p>
    <w:p w:rsidR="005C4635" w:rsidRDefault="005C4635" w:rsidP="001C5367">
      <w:pPr>
        <w:pStyle w:val="-"/>
        <w:keepNext/>
        <w:rPr>
          <w:rtl/>
        </w:rPr>
      </w:pPr>
      <w:bookmarkStart w:id="19760" w:name="ET_speakercontinue_5767_6"/>
      <w:r w:rsidRPr="00EE1D01">
        <w:rPr>
          <w:rStyle w:val="TagStyle"/>
          <w:rtl/>
        </w:rPr>
        <w:t xml:space="preserve"> &lt;&lt; דובר_המשך &gt;&gt; </w:t>
      </w:r>
      <w:r>
        <w:rPr>
          <w:rtl/>
        </w:rPr>
        <w:t>אורנה ברביבאי (יש עתיד):</w:t>
      </w:r>
      <w:r w:rsidRPr="00EE1D01">
        <w:rPr>
          <w:rStyle w:val="TagStyle"/>
          <w:rtl/>
        </w:rPr>
        <w:t xml:space="preserve"> &lt;&lt; דובר_המשך &gt;&gt;</w:t>
      </w:r>
      <w:r>
        <w:rPr>
          <w:rtl/>
        </w:rPr>
        <w:t xml:space="preserve">   </w:t>
      </w:r>
      <w:bookmarkEnd w:id="19760"/>
    </w:p>
    <w:p w:rsidR="005C4635" w:rsidRDefault="005C4635" w:rsidP="00CB24F3">
      <w:pPr>
        <w:rPr>
          <w:rtl/>
          <w:lang w:eastAsia="he-IL"/>
        </w:rPr>
      </w:pPr>
    </w:p>
    <w:p w:rsidR="005C4635" w:rsidRDefault="005C4635" w:rsidP="001C5367">
      <w:pPr>
        <w:rPr>
          <w:rtl/>
          <w:lang w:eastAsia="he-IL"/>
        </w:rPr>
      </w:pPr>
      <w:bookmarkStart w:id="19761" w:name="_ETM_Q44_292000"/>
      <w:bookmarkEnd w:id="19761"/>
      <w:r>
        <w:rPr>
          <w:rFonts w:hint="cs"/>
          <w:rtl/>
          <w:lang w:eastAsia="he-IL"/>
        </w:rPr>
        <w:t>קראתי את החוק.</w:t>
      </w:r>
    </w:p>
    <w:p w:rsidR="005C4635" w:rsidRDefault="005C4635" w:rsidP="001C5367">
      <w:pPr>
        <w:rPr>
          <w:rtl/>
          <w:lang w:eastAsia="he-IL"/>
        </w:rPr>
      </w:pPr>
    </w:p>
    <w:p w:rsidR="005C4635" w:rsidRDefault="005C4635" w:rsidP="001C5367">
      <w:pPr>
        <w:pStyle w:val="af7"/>
        <w:keepNext/>
        <w:rPr>
          <w:rtl/>
        </w:rPr>
      </w:pPr>
      <w:bookmarkStart w:id="19762" w:name="ET_interruption_6448_22"/>
      <w:r w:rsidRPr="00F75EAB">
        <w:rPr>
          <w:rStyle w:val="TagStyle"/>
          <w:rtl/>
        </w:rPr>
        <w:t xml:space="preserve"> &lt;&lt; קריאה &gt;&gt; </w:t>
      </w:r>
      <w:r>
        <w:rPr>
          <w:rtl/>
        </w:rPr>
        <w:t>השר לשירותי דת מיכאל מלכיאלי:</w:t>
      </w:r>
      <w:r w:rsidRPr="00F75EAB">
        <w:rPr>
          <w:rStyle w:val="TagStyle"/>
          <w:rtl/>
        </w:rPr>
        <w:t xml:space="preserve"> &lt;&lt; קריאה &gt;&gt;</w:t>
      </w:r>
      <w:r>
        <w:rPr>
          <w:rtl/>
        </w:rPr>
        <w:t xml:space="preserve">   </w:t>
      </w:r>
      <w:bookmarkEnd w:id="19762"/>
    </w:p>
    <w:p w:rsidR="005C4635" w:rsidRDefault="005C4635" w:rsidP="00CB24F3">
      <w:pPr>
        <w:rPr>
          <w:rtl/>
          <w:lang w:eastAsia="he-IL"/>
        </w:rPr>
      </w:pPr>
    </w:p>
    <w:p w:rsidR="005C4635" w:rsidRDefault="005C4635" w:rsidP="00076464">
      <w:pPr>
        <w:rPr>
          <w:rtl/>
          <w:lang w:eastAsia="he-IL"/>
        </w:rPr>
      </w:pPr>
      <w:r>
        <w:rPr>
          <w:rFonts w:hint="cs"/>
          <w:rtl/>
          <w:lang w:eastAsia="he-IL"/>
        </w:rPr>
        <w:t>לא</w:t>
      </w:r>
      <w:r w:rsidR="00076464">
        <w:rPr>
          <w:rFonts w:hint="cs"/>
          <w:rtl/>
          <w:lang w:eastAsia="he-IL"/>
        </w:rPr>
        <w:t>,</w:t>
      </w:r>
      <w:r>
        <w:rPr>
          <w:rFonts w:hint="cs"/>
          <w:rtl/>
          <w:lang w:eastAsia="he-IL"/>
        </w:rPr>
        <w:t xml:space="preserve"> לא. לא קראת.</w:t>
      </w:r>
    </w:p>
    <w:p w:rsidR="005C4635" w:rsidRDefault="005C4635" w:rsidP="001C5367">
      <w:pPr>
        <w:rPr>
          <w:rtl/>
          <w:lang w:eastAsia="he-IL"/>
        </w:rPr>
      </w:pPr>
    </w:p>
    <w:p w:rsidR="005C4635" w:rsidRDefault="005C4635" w:rsidP="001C5367">
      <w:pPr>
        <w:pStyle w:val="-"/>
        <w:keepNext/>
        <w:rPr>
          <w:rtl/>
        </w:rPr>
      </w:pPr>
      <w:bookmarkStart w:id="19763" w:name="ET_speakercontinue_5767_23"/>
      <w:r w:rsidRPr="00F75EAB">
        <w:rPr>
          <w:rStyle w:val="TagStyle"/>
          <w:rtl/>
        </w:rPr>
        <w:t xml:space="preserve"> &lt;&lt; דובר_המשך &gt;&gt; </w:t>
      </w:r>
      <w:r>
        <w:rPr>
          <w:rtl/>
        </w:rPr>
        <w:t>אורנה ברביבאי (יש עתיד):</w:t>
      </w:r>
      <w:r w:rsidRPr="00F75EAB">
        <w:rPr>
          <w:rStyle w:val="TagStyle"/>
          <w:rtl/>
        </w:rPr>
        <w:t xml:space="preserve"> &lt;&lt; דובר_המשך &gt;&gt;</w:t>
      </w:r>
      <w:r>
        <w:rPr>
          <w:rtl/>
        </w:rPr>
        <w:t xml:space="preserve">   </w:t>
      </w:r>
      <w:bookmarkEnd w:id="19763"/>
    </w:p>
    <w:p w:rsidR="005C4635" w:rsidRDefault="005C4635" w:rsidP="00CB24F3">
      <w:pPr>
        <w:rPr>
          <w:rtl/>
          <w:lang w:eastAsia="he-IL"/>
        </w:rPr>
      </w:pPr>
    </w:p>
    <w:p w:rsidR="005C4635" w:rsidRDefault="005C4635" w:rsidP="001C5367">
      <w:pPr>
        <w:rPr>
          <w:rtl/>
          <w:lang w:eastAsia="he-IL"/>
        </w:rPr>
      </w:pPr>
      <w:bookmarkStart w:id="19764" w:name="_ETM_Q44_291000"/>
      <w:bookmarkEnd w:id="19764"/>
      <w:r>
        <w:rPr>
          <w:rFonts w:hint="cs"/>
          <w:rtl/>
          <w:lang w:eastAsia="he-IL"/>
        </w:rPr>
        <w:t>קראתי את החוק.</w:t>
      </w:r>
    </w:p>
    <w:p w:rsidR="005C4635" w:rsidRDefault="005C4635" w:rsidP="001C5367">
      <w:pPr>
        <w:rPr>
          <w:rtl/>
          <w:lang w:eastAsia="he-IL"/>
        </w:rPr>
      </w:pPr>
    </w:p>
    <w:p w:rsidR="005C4635" w:rsidRDefault="005C4635" w:rsidP="001C5367">
      <w:pPr>
        <w:pStyle w:val="af7"/>
        <w:keepNext/>
        <w:rPr>
          <w:rtl/>
        </w:rPr>
      </w:pPr>
      <w:bookmarkStart w:id="19765" w:name="ET_interruption_6448_24"/>
      <w:r w:rsidRPr="00F75EAB">
        <w:rPr>
          <w:rStyle w:val="TagStyle"/>
          <w:rtl/>
        </w:rPr>
        <w:t xml:space="preserve"> &lt;&lt; קריאה &gt;&gt; </w:t>
      </w:r>
      <w:r>
        <w:rPr>
          <w:rtl/>
        </w:rPr>
        <w:t>השר לשירותי דת מיכאל מלכיאלי:</w:t>
      </w:r>
      <w:r w:rsidRPr="00F75EAB">
        <w:rPr>
          <w:rStyle w:val="TagStyle"/>
          <w:rtl/>
        </w:rPr>
        <w:t xml:space="preserve"> &lt;&lt; קריאה &gt;&gt;</w:t>
      </w:r>
      <w:r>
        <w:rPr>
          <w:rtl/>
        </w:rPr>
        <w:t xml:space="preserve">   </w:t>
      </w:r>
      <w:bookmarkEnd w:id="19765"/>
    </w:p>
    <w:p w:rsidR="005C4635" w:rsidRDefault="005C4635" w:rsidP="00CB24F3">
      <w:pPr>
        <w:rPr>
          <w:rtl/>
          <w:lang w:eastAsia="he-IL"/>
        </w:rPr>
      </w:pPr>
    </w:p>
    <w:p w:rsidR="005C4635" w:rsidRDefault="005C4635" w:rsidP="001C5367">
      <w:pPr>
        <w:rPr>
          <w:rtl/>
          <w:lang w:eastAsia="he-IL"/>
        </w:rPr>
      </w:pPr>
      <w:bookmarkStart w:id="19766" w:name="_ETM_Q44_293000"/>
      <w:bookmarkEnd w:id="19766"/>
      <w:r>
        <w:rPr>
          <w:rFonts w:hint="cs"/>
          <w:rtl/>
          <w:lang w:eastAsia="he-IL"/>
        </w:rPr>
        <w:t>לא קראת.</w:t>
      </w:r>
    </w:p>
    <w:p w:rsidR="005C4635" w:rsidRDefault="005C4635" w:rsidP="001C5367">
      <w:pPr>
        <w:rPr>
          <w:rtl/>
          <w:lang w:eastAsia="he-IL"/>
        </w:rPr>
      </w:pPr>
      <w:bookmarkStart w:id="19767" w:name="_ETM_Q44_295000"/>
      <w:bookmarkEnd w:id="19767"/>
    </w:p>
    <w:p w:rsidR="005C4635" w:rsidRDefault="005C4635" w:rsidP="001C5367">
      <w:pPr>
        <w:pStyle w:val="-"/>
        <w:keepNext/>
        <w:rPr>
          <w:rtl/>
        </w:rPr>
      </w:pPr>
      <w:bookmarkStart w:id="19768" w:name="ET_speakercontinue_5767_25"/>
      <w:r w:rsidRPr="00F75EAB">
        <w:rPr>
          <w:rStyle w:val="TagStyle"/>
          <w:rtl/>
        </w:rPr>
        <w:t xml:space="preserve"> &lt;&lt; דובר_המשך &gt;&gt; </w:t>
      </w:r>
      <w:r>
        <w:rPr>
          <w:rtl/>
        </w:rPr>
        <w:t>אורנה ברביבאי (יש עתיד):</w:t>
      </w:r>
      <w:r w:rsidRPr="00F75EAB">
        <w:rPr>
          <w:rStyle w:val="TagStyle"/>
          <w:rtl/>
        </w:rPr>
        <w:t xml:space="preserve"> &lt;&lt; דובר_המשך &gt;&gt;</w:t>
      </w:r>
      <w:r>
        <w:rPr>
          <w:rtl/>
        </w:rPr>
        <w:t xml:space="preserve">   </w:t>
      </w:r>
      <w:bookmarkEnd w:id="19768"/>
    </w:p>
    <w:p w:rsidR="005C4635" w:rsidRDefault="005C4635" w:rsidP="00CB24F3">
      <w:pPr>
        <w:rPr>
          <w:rtl/>
          <w:lang w:eastAsia="he-IL"/>
        </w:rPr>
      </w:pPr>
    </w:p>
    <w:p w:rsidR="005C4635" w:rsidRDefault="005C4635" w:rsidP="001C5367">
      <w:pPr>
        <w:rPr>
          <w:rtl/>
          <w:lang w:eastAsia="he-IL"/>
        </w:rPr>
      </w:pPr>
      <w:bookmarkStart w:id="19769" w:name="_ETM_Q44_296000"/>
      <w:bookmarkEnd w:id="19769"/>
      <w:r>
        <w:rPr>
          <w:rFonts w:hint="cs"/>
          <w:rtl/>
          <w:lang w:eastAsia="he-IL"/>
        </w:rPr>
        <w:t xml:space="preserve">קראתי. בסוף </w:t>
      </w:r>
      <w:bookmarkStart w:id="19770" w:name="_ETM_Q44_298000"/>
      <w:bookmarkEnd w:id="19770"/>
      <w:r>
        <w:rPr>
          <w:rFonts w:hint="cs"/>
          <w:rtl/>
          <w:lang w:eastAsia="he-IL"/>
        </w:rPr>
        <w:t xml:space="preserve">אתם במקום לקרב מרחיקים, ואז זוג צעיר יגיד לעצמו: לא </w:t>
      </w:r>
      <w:bookmarkStart w:id="19771" w:name="_ETM_Q44_303000"/>
      <w:bookmarkEnd w:id="19771"/>
      <w:r>
        <w:rPr>
          <w:rFonts w:hint="cs"/>
          <w:rtl/>
          <w:lang w:eastAsia="he-IL"/>
        </w:rPr>
        <w:t>מספיק לי להתחתן ברבנות, אני צריך אחר כך את ענייני המזונות? ואם אני מתגרש, גם להסדיר מול בית הדין הרבני.</w:t>
      </w:r>
    </w:p>
    <w:p w:rsidR="005C4635" w:rsidRDefault="005C4635" w:rsidP="001C5367">
      <w:pPr>
        <w:rPr>
          <w:rtl/>
          <w:lang w:eastAsia="he-IL"/>
        </w:rPr>
      </w:pPr>
      <w:bookmarkStart w:id="19772" w:name="_ETM_Q44_306000"/>
      <w:bookmarkEnd w:id="19772"/>
    </w:p>
    <w:p w:rsidR="005C4635" w:rsidRDefault="005C4635" w:rsidP="001C5367">
      <w:pPr>
        <w:pStyle w:val="af7"/>
        <w:keepNext/>
        <w:rPr>
          <w:rtl/>
        </w:rPr>
      </w:pPr>
      <w:bookmarkStart w:id="19773" w:name="ET_interruption_6448_26"/>
      <w:r w:rsidRPr="00F75EAB">
        <w:rPr>
          <w:rStyle w:val="TagStyle"/>
          <w:rtl/>
        </w:rPr>
        <w:t xml:space="preserve"> &lt;&lt; קריאה &gt;&gt; </w:t>
      </w:r>
      <w:r>
        <w:rPr>
          <w:rtl/>
        </w:rPr>
        <w:t>השר לשירותי דת מיכאל מלכיאלי:</w:t>
      </w:r>
      <w:r w:rsidRPr="00F75EAB">
        <w:rPr>
          <w:rStyle w:val="TagStyle"/>
          <w:rtl/>
        </w:rPr>
        <w:t xml:space="preserve"> &lt;&lt; קריאה &gt;&gt;</w:t>
      </w:r>
      <w:r>
        <w:rPr>
          <w:rtl/>
        </w:rPr>
        <w:t xml:space="preserve">   </w:t>
      </w:r>
      <w:bookmarkEnd w:id="19773"/>
    </w:p>
    <w:p w:rsidR="005C4635" w:rsidRDefault="005C4635" w:rsidP="00CB24F3">
      <w:pPr>
        <w:rPr>
          <w:rtl/>
          <w:lang w:eastAsia="he-IL"/>
        </w:rPr>
      </w:pPr>
    </w:p>
    <w:p w:rsidR="005C4635" w:rsidRDefault="005C4635" w:rsidP="001C5367">
      <w:pPr>
        <w:rPr>
          <w:rtl/>
          <w:lang w:eastAsia="he-IL"/>
        </w:rPr>
      </w:pPr>
      <w:bookmarkStart w:id="19774" w:name="_ETM_Q44_307000"/>
      <w:bookmarkEnd w:id="19774"/>
      <w:r>
        <w:rPr>
          <w:rFonts w:hint="cs"/>
          <w:rtl/>
          <w:lang w:eastAsia="he-IL"/>
        </w:rPr>
        <w:t xml:space="preserve">ההפך. ההפך. בדיוק </w:t>
      </w:r>
      <w:bookmarkStart w:id="19775" w:name="_ETM_Q44_310000"/>
      <w:bookmarkEnd w:id="19775"/>
      <w:r>
        <w:rPr>
          <w:rFonts w:hint="cs"/>
          <w:rtl/>
          <w:lang w:eastAsia="he-IL"/>
        </w:rPr>
        <w:t>הפוך.</w:t>
      </w:r>
    </w:p>
    <w:p w:rsidR="005C4635" w:rsidRDefault="005C4635" w:rsidP="001C5367">
      <w:pPr>
        <w:rPr>
          <w:rtl/>
          <w:lang w:eastAsia="he-IL"/>
        </w:rPr>
      </w:pPr>
    </w:p>
    <w:p w:rsidR="005C4635" w:rsidRDefault="005C4635" w:rsidP="001C5367">
      <w:pPr>
        <w:pStyle w:val="-"/>
        <w:keepNext/>
        <w:rPr>
          <w:rtl/>
        </w:rPr>
      </w:pPr>
      <w:bookmarkStart w:id="19776" w:name="ET_speakercontinue_5767_7"/>
      <w:r w:rsidRPr="00EE1D01">
        <w:rPr>
          <w:rStyle w:val="TagStyle"/>
          <w:rtl/>
        </w:rPr>
        <w:t xml:space="preserve"> &lt;&lt; דובר_המשך &gt;&gt; </w:t>
      </w:r>
      <w:r>
        <w:rPr>
          <w:rtl/>
        </w:rPr>
        <w:t>אורנה ברביבאי (יש עתיד):</w:t>
      </w:r>
      <w:r w:rsidRPr="00EE1D01">
        <w:rPr>
          <w:rStyle w:val="TagStyle"/>
          <w:rtl/>
        </w:rPr>
        <w:t xml:space="preserve"> &lt;&lt; דובר_המשך &gt;&gt;</w:t>
      </w:r>
      <w:r>
        <w:rPr>
          <w:rtl/>
        </w:rPr>
        <w:t xml:space="preserve">   </w:t>
      </w:r>
      <w:bookmarkEnd w:id="19776"/>
    </w:p>
    <w:p w:rsidR="005C4635" w:rsidRDefault="005C4635" w:rsidP="00CB24F3">
      <w:pPr>
        <w:rPr>
          <w:rtl/>
          <w:lang w:eastAsia="he-IL"/>
        </w:rPr>
      </w:pPr>
    </w:p>
    <w:p w:rsidR="005C4635" w:rsidRDefault="005C4635" w:rsidP="00076464">
      <w:pPr>
        <w:rPr>
          <w:rtl/>
          <w:lang w:eastAsia="he-IL"/>
        </w:rPr>
      </w:pPr>
      <w:bookmarkStart w:id="19777" w:name="_ETM_Q44_309000"/>
      <w:bookmarkEnd w:id="19777"/>
      <w:r>
        <w:rPr>
          <w:rFonts w:hint="cs"/>
          <w:rtl/>
          <w:lang w:eastAsia="he-IL"/>
        </w:rPr>
        <w:t xml:space="preserve">אתם </w:t>
      </w:r>
      <w:bookmarkStart w:id="19778" w:name="_ETM_Q44_312000"/>
      <w:bookmarkEnd w:id="19778"/>
      <w:r>
        <w:rPr>
          <w:rFonts w:hint="cs"/>
          <w:rtl/>
          <w:lang w:eastAsia="he-IL"/>
        </w:rPr>
        <w:t xml:space="preserve">הרי צובעים שחור ללבן ולבן לשחור. אז אני מסתכלת, </w:t>
      </w:r>
      <w:bookmarkStart w:id="19779" w:name="_ETM_Q44_317000"/>
      <w:bookmarkEnd w:id="19779"/>
      <w:r>
        <w:rPr>
          <w:rFonts w:hint="cs"/>
          <w:rtl/>
          <w:lang w:eastAsia="he-IL"/>
        </w:rPr>
        <w:t xml:space="preserve">תגיד לי גם ביטול הרשות לקידום המגדרי </w:t>
      </w:r>
      <w:r w:rsidR="00076464">
        <w:rPr>
          <w:rFonts w:hint="eastAsia"/>
          <w:rtl/>
          <w:lang w:eastAsia="he-IL"/>
        </w:rPr>
        <w:t xml:space="preserve">– </w:t>
      </w:r>
      <w:r>
        <w:rPr>
          <w:rFonts w:hint="cs"/>
          <w:rtl/>
          <w:lang w:eastAsia="he-IL"/>
        </w:rPr>
        <w:t xml:space="preserve">אנחנו בכלל לא שם. </w:t>
      </w:r>
      <w:bookmarkStart w:id="19780" w:name="_ETM_Q44_326000"/>
      <w:bookmarkEnd w:id="19780"/>
      <w:r>
        <w:rPr>
          <w:rFonts w:hint="cs"/>
          <w:rtl/>
          <w:lang w:eastAsia="he-IL"/>
        </w:rPr>
        <w:t>אתם לקחתם את זה בממשלה שיודעת שיש פגיעה משמעותית בנשים בכל היבט במדינה</w:t>
      </w:r>
      <w:r w:rsidR="00076464">
        <w:rPr>
          <w:rFonts w:hint="cs"/>
          <w:rtl/>
          <w:lang w:eastAsia="he-IL"/>
        </w:rPr>
        <w:t>,</w:t>
      </w:r>
      <w:r>
        <w:rPr>
          <w:rFonts w:hint="cs"/>
          <w:rtl/>
          <w:lang w:eastAsia="he-IL"/>
        </w:rPr>
        <w:t xml:space="preserve"> גם בהיבטים של סחר וגם בהיבטים של שוויון</w:t>
      </w:r>
      <w:r w:rsidR="00076464">
        <w:rPr>
          <w:rFonts w:hint="cs"/>
          <w:rtl/>
          <w:lang w:eastAsia="he-IL"/>
        </w:rPr>
        <w:t>,</w:t>
      </w:r>
      <w:r>
        <w:rPr>
          <w:rFonts w:hint="cs"/>
          <w:rtl/>
          <w:lang w:eastAsia="he-IL"/>
        </w:rPr>
        <w:t xml:space="preserve"> אבל את המילה שוויון אסור להגיד לידכם</w:t>
      </w:r>
      <w:r w:rsidR="00076464">
        <w:rPr>
          <w:rFonts w:hint="cs"/>
          <w:rtl/>
          <w:lang w:eastAsia="he-IL"/>
        </w:rPr>
        <w:t>,</w:t>
      </w:r>
      <w:r>
        <w:rPr>
          <w:rFonts w:hint="cs"/>
          <w:rtl/>
          <w:lang w:eastAsia="he-IL"/>
        </w:rPr>
        <w:t xml:space="preserve"> כי מי שמדבר על שוויון </w:t>
      </w:r>
      <w:r w:rsidR="00076464">
        <w:rPr>
          <w:rFonts w:hint="eastAsia"/>
          <w:rtl/>
          <w:lang w:eastAsia="he-IL"/>
        </w:rPr>
        <w:t xml:space="preserve">– </w:t>
      </w:r>
      <w:r>
        <w:rPr>
          <w:rFonts w:hint="cs"/>
          <w:rtl/>
          <w:lang w:eastAsia="he-IL"/>
        </w:rPr>
        <w:t xml:space="preserve">זאת </w:t>
      </w:r>
      <w:bookmarkStart w:id="19781" w:name="_ETM_Q44_344000"/>
      <w:bookmarkEnd w:id="19781"/>
      <w:r>
        <w:rPr>
          <w:rFonts w:hint="cs"/>
          <w:rtl/>
          <w:lang w:eastAsia="he-IL"/>
        </w:rPr>
        <w:t>מילה גסה, חלילה</w:t>
      </w:r>
      <w:r w:rsidR="00076464">
        <w:rPr>
          <w:rFonts w:hint="cs"/>
          <w:rtl/>
          <w:lang w:eastAsia="he-IL"/>
        </w:rPr>
        <w:t>;</w:t>
      </w:r>
      <w:r>
        <w:rPr>
          <w:rFonts w:hint="cs"/>
          <w:rtl/>
          <w:lang w:eastAsia="he-IL"/>
        </w:rPr>
        <w:t xml:space="preserve"> זה פוגע בכל מיני ערכים אחרים.</w:t>
      </w:r>
    </w:p>
    <w:p w:rsidR="005C4635" w:rsidRDefault="005C4635" w:rsidP="001C5367">
      <w:pPr>
        <w:rPr>
          <w:rtl/>
          <w:lang w:eastAsia="he-IL"/>
        </w:rPr>
      </w:pPr>
    </w:p>
    <w:p w:rsidR="005C4635" w:rsidRDefault="005C4635" w:rsidP="00076464">
      <w:pPr>
        <w:rPr>
          <w:rtl/>
          <w:lang w:eastAsia="he-IL"/>
        </w:rPr>
      </w:pPr>
      <w:bookmarkStart w:id="19782" w:name="_ETM_Q44_348000"/>
      <w:bookmarkEnd w:id="19782"/>
      <w:r>
        <w:rPr>
          <w:rFonts w:hint="cs"/>
          <w:rtl/>
          <w:lang w:eastAsia="he-IL"/>
        </w:rPr>
        <w:t xml:space="preserve">ואני אומרת לכם, גם הנושא של הקידום המגדרי, גם הנושא של השוויון, </w:t>
      </w:r>
      <w:bookmarkStart w:id="19783" w:name="_ETM_Q44_354000"/>
      <w:bookmarkEnd w:id="19783"/>
      <w:r>
        <w:rPr>
          <w:rFonts w:hint="cs"/>
          <w:rtl/>
          <w:lang w:eastAsia="he-IL"/>
        </w:rPr>
        <w:t xml:space="preserve">גם הנושא של המזונות ועוד כהנה וכהנה החלטות, בוודאי כשאנחנו מסתכלים על נשים צעירות שמתבוננות למעלה </w:t>
      </w:r>
      <w:bookmarkStart w:id="19784" w:name="_ETM_Q44_364000"/>
      <w:bookmarkEnd w:id="19784"/>
      <w:r>
        <w:rPr>
          <w:rtl/>
          <w:lang w:eastAsia="he-IL"/>
        </w:rPr>
        <w:t>–</w:t>
      </w:r>
      <w:r>
        <w:rPr>
          <w:rFonts w:hint="cs"/>
          <w:rtl/>
          <w:lang w:eastAsia="he-IL"/>
        </w:rPr>
        <w:t xml:space="preserve"> אני רואה פה גם אורחים ואורחות שיש לנו כאן </w:t>
      </w:r>
      <w:bookmarkStart w:id="19785" w:name="_ETM_Q44_367000"/>
      <w:bookmarkEnd w:id="19785"/>
      <w:r>
        <w:rPr>
          <w:rFonts w:hint="cs"/>
          <w:rtl/>
          <w:lang w:eastAsia="he-IL"/>
        </w:rPr>
        <w:t xml:space="preserve">בכנסת, שלום </w:t>
      </w:r>
      <w:r>
        <w:rPr>
          <w:rtl/>
          <w:lang w:eastAsia="he-IL"/>
        </w:rPr>
        <w:t>–</w:t>
      </w:r>
      <w:r>
        <w:rPr>
          <w:rFonts w:hint="cs"/>
          <w:rtl/>
          <w:lang w:eastAsia="he-IL"/>
        </w:rPr>
        <w:t xml:space="preserve"> ומצפות שהכנסת הזאת תייצג אותם נאמנה. </w:t>
      </w:r>
      <w:bookmarkStart w:id="19786" w:name="_ETM_Q44_373000"/>
      <w:bookmarkEnd w:id="19786"/>
      <w:r>
        <w:rPr>
          <w:rFonts w:hint="cs"/>
          <w:rtl/>
          <w:lang w:eastAsia="he-IL"/>
        </w:rPr>
        <w:t xml:space="preserve">אנחנו לא מיעוט. 50% מהאוכלוסייה מצפות שהפרלמנט ידאג לשוויון זכויות, גבר כמו אישה, בכל </w:t>
      </w:r>
      <w:bookmarkStart w:id="19787" w:name="_ETM_Q44_383000"/>
      <w:bookmarkEnd w:id="19787"/>
      <w:r>
        <w:rPr>
          <w:rFonts w:hint="cs"/>
          <w:rtl/>
          <w:lang w:eastAsia="he-IL"/>
        </w:rPr>
        <w:t xml:space="preserve">תפקיד, בכל משרה. אבל מה הם רואים? שבממשלה הזאת כמעט אין שרות, </w:t>
      </w:r>
      <w:bookmarkStart w:id="19788" w:name="_ETM_Q44_389000"/>
      <w:bookmarkEnd w:id="19788"/>
      <w:r>
        <w:rPr>
          <w:rFonts w:hint="cs"/>
          <w:rtl/>
          <w:lang w:eastAsia="he-IL"/>
        </w:rPr>
        <w:t xml:space="preserve">ואותן שרות שיש, פועלות יחד עם חברות הכנסת כנגד הנשים. זה הרי מטורף. מי שילמד פעם, בראייה לאחור, יסתכל ויגיד: מה עשתה הכנסת הזאת? הנשים </w:t>
      </w:r>
      <w:bookmarkStart w:id="19789" w:name="_ETM_Q44_402000"/>
      <w:bookmarkEnd w:id="19789"/>
      <w:r>
        <w:rPr>
          <w:rFonts w:hint="cs"/>
          <w:rtl/>
          <w:lang w:eastAsia="he-IL"/>
        </w:rPr>
        <w:t>בכנסת פעלו נגד נשים אחרות</w:t>
      </w:r>
      <w:r w:rsidR="00076464">
        <w:rPr>
          <w:rFonts w:hint="cs"/>
          <w:rtl/>
          <w:lang w:eastAsia="he-IL"/>
        </w:rPr>
        <w:t>,</w:t>
      </w:r>
      <w:r>
        <w:rPr>
          <w:rFonts w:hint="cs"/>
          <w:rtl/>
          <w:lang w:eastAsia="he-IL"/>
        </w:rPr>
        <w:t xml:space="preserve"> פעלו נגד נשים בכלל בחברה </w:t>
      </w:r>
      <w:bookmarkStart w:id="19790" w:name="_ETM_Q44_408000"/>
      <w:bookmarkEnd w:id="19790"/>
      <w:r>
        <w:rPr>
          <w:rFonts w:hint="cs"/>
          <w:rtl/>
          <w:lang w:eastAsia="he-IL"/>
        </w:rPr>
        <w:t xml:space="preserve">הישראלית, רק כי הן יכלו. </w:t>
      </w:r>
    </w:p>
    <w:p w:rsidR="005C4635" w:rsidRDefault="005C4635" w:rsidP="001C5367">
      <w:pPr>
        <w:rPr>
          <w:rtl/>
          <w:lang w:eastAsia="he-IL"/>
        </w:rPr>
      </w:pPr>
    </w:p>
    <w:p w:rsidR="005C4635" w:rsidRDefault="005C4635" w:rsidP="00076464">
      <w:pPr>
        <w:rPr>
          <w:rtl/>
          <w:lang w:eastAsia="he-IL"/>
        </w:rPr>
      </w:pPr>
      <w:r>
        <w:rPr>
          <w:rFonts w:hint="cs"/>
          <w:rtl/>
          <w:lang w:eastAsia="he-IL"/>
        </w:rPr>
        <w:t xml:space="preserve">עומדות פה חברות כנסת ומספרות לנו סיפור, כאילו </w:t>
      </w:r>
      <w:bookmarkStart w:id="19791" w:name="_ETM_Q44_414000"/>
      <w:bookmarkEnd w:id="19791"/>
      <w:r>
        <w:rPr>
          <w:rFonts w:hint="cs"/>
          <w:rtl/>
          <w:lang w:eastAsia="he-IL"/>
        </w:rPr>
        <w:t>שאנחנו לא מבינים על מה הן מדברות</w:t>
      </w:r>
      <w:r w:rsidR="00076464">
        <w:rPr>
          <w:rFonts w:hint="cs"/>
          <w:rtl/>
          <w:lang w:eastAsia="he-IL"/>
        </w:rPr>
        <w:t>,</w:t>
      </w:r>
      <w:r>
        <w:rPr>
          <w:rFonts w:hint="cs"/>
          <w:rtl/>
          <w:lang w:eastAsia="he-IL"/>
        </w:rPr>
        <w:t xml:space="preserve"> מספרות סיפור שמעמד האישה </w:t>
      </w:r>
      <w:r w:rsidR="00076464">
        <w:rPr>
          <w:rFonts w:hint="eastAsia"/>
          <w:rtl/>
          <w:lang w:eastAsia="he-IL"/>
        </w:rPr>
        <w:t xml:space="preserve">– </w:t>
      </w:r>
      <w:r>
        <w:rPr>
          <w:rFonts w:hint="cs"/>
          <w:rtl/>
          <w:lang w:eastAsia="he-IL"/>
        </w:rPr>
        <w:t xml:space="preserve">להפך, הוא יתחזק </w:t>
      </w:r>
      <w:bookmarkStart w:id="19792" w:name="_ETM_Q44_422000"/>
      <w:bookmarkEnd w:id="19792"/>
      <w:r>
        <w:rPr>
          <w:rFonts w:hint="cs"/>
          <w:rtl/>
          <w:lang w:eastAsia="he-IL"/>
        </w:rPr>
        <w:t xml:space="preserve">והוא יתקדם. איך בדיוק אם נושא השוויון יוצא מהעניין הזה? איך בדיוק אם אתם מקדמים הפרדה והדרה של </w:t>
      </w:r>
      <w:bookmarkStart w:id="19793" w:name="_ETM_Q44_432000"/>
      <w:bookmarkEnd w:id="19793"/>
      <w:r>
        <w:rPr>
          <w:rFonts w:hint="cs"/>
          <w:rtl/>
          <w:lang w:eastAsia="he-IL"/>
        </w:rPr>
        <w:t xml:space="preserve">נשים מהמרחב הציבורי? איך אתם חושבים שזה יבוא לידי ביטוי? </w:t>
      </w:r>
    </w:p>
    <w:p w:rsidR="005C4635" w:rsidRDefault="005C4635" w:rsidP="001C5367">
      <w:pPr>
        <w:rPr>
          <w:rtl/>
          <w:lang w:eastAsia="he-IL"/>
        </w:rPr>
      </w:pPr>
      <w:bookmarkStart w:id="19794" w:name="_ETM_Q44_437727"/>
      <w:bookmarkStart w:id="19795" w:name="_ETM_Q44_437782"/>
      <w:bookmarkEnd w:id="19794"/>
      <w:bookmarkEnd w:id="19795"/>
    </w:p>
    <w:p w:rsidR="005C4635" w:rsidRDefault="005C4635" w:rsidP="001C5367">
      <w:pPr>
        <w:rPr>
          <w:rtl/>
          <w:lang w:eastAsia="he-IL"/>
        </w:rPr>
      </w:pPr>
      <w:bookmarkStart w:id="19796" w:name="_ETM_Q44_437820"/>
      <w:bookmarkStart w:id="19797" w:name="_ETM_Q44_437873"/>
      <w:bookmarkEnd w:id="19796"/>
      <w:bookmarkEnd w:id="19797"/>
      <w:r>
        <w:rPr>
          <w:rFonts w:hint="cs"/>
          <w:rtl/>
          <w:lang w:eastAsia="he-IL"/>
        </w:rPr>
        <w:t xml:space="preserve">אני אומרת את זה, כי יש </w:t>
      </w:r>
      <w:bookmarkStart w:id="19798" w:name="_ETM_Q44_437000"/>
      <w:bookmarkEnd w:id="19798"/>
      <w:r>
        <w:rPr>
          <w:rFonts w:hint="cs"/>
          <w:rtl/>
          <w:lang w:eastAsia="he-IL"/>
        </w:rPr>
        <w:t xml:space="preserve">הרבה פעמים תחושה </w:t>
      </w:r>
      <w:r w:rsidR="00D51DC0">
        <w:rPr>
          <w:rFonts w:hint="cs"/>
          <w:rtl/>
          <w:lang w:eastAsia="he-IL"/>
        </w:rPr>
        <w:t>– – –</w:t>
      </w:r>
    </w:p>
    <w:p w:rsidR="005C4635" w:rsidRDefault="005C4635" w:rsidP="00CB24F3">
      <w:pPr>
        <w:rPr>
          <w:rtl/>
          <w:lang w:eastAsia="he-IL"/>
        </w:rPr>
      </w:pPr>
      <w:bookmarkStart w:id="19799" w:name="_ETM_Q44_438000"/>
      <w:bookmarkEnd w:id="19799"/>
    </w:p>
    <w:p w:rsidR="005C4635" w:rsidRDefault="005C4635" w:rsidP="001C5367">
      <w:pPr>
        <w:pStyle w:val="af7"/>
        <w:keepNext/>
        <w:rPr>
          <w:rtl/>
        </w:rPr>
      </w:pPr>
      <w:bookmarkStart w:id="19800" w:name="ET_interruption_6367_38"/>
      <w:r w:rsidRPr="00B15E00">
        <w:rPr>
          <w:rStyle w:val="TagStyle"/>
          <w:rtl/>
        </w:rPr>
        <w:t xml:space="preserve"> &lt;&lt; קריאה &gt;&gt; </w:t>
      </w:r>
      <w:r>
        <w:rPr>
          <w:rtl/>
        </w:rPr>
        <w:t>שרון ניר (ישראל ביתנו):</w:t>
      </w:r>
      <w:r w:rsidRPr="00B15E00">
        <w:rPr>
          <w:rStyle w:val="TagStyle"/>
          <w:rtl/>
        </w:rPr>
        <w:t xml:space="preserve"> &lt;&lt; קריאה &gt;&gt;</w:t>
      </w:r>
      <w:r>
        <w:rPr>
          <w:rtl/>
        </w:rPr>
        <w:t xml:space="preserve">   </w:t>
      </w:r>
      <w:bookmarkEnd w:id="19800"/>
    </w:p>
    <w:p w:rsidR="005C4635" w:rsidRPr="00B15E00" w:rsidRDefault="005C4635" w:rsidP="001C5367">
      <w:pPr>
        <w:ind w:firstLine="0"/>
        <w:rPr>
          <w:rtl/>
          <w:lang w:eastAsia="he-IL"/>
        </w:rPr>
      </w:pPr>
    </w:p>
    <w:p w:rsidR="005C4635" w:rsidRDefault="00D51DC0" w:rsidP="001C5367">
      <w:pPr>
        <w:rPr>
          <w:rtl/>
          <w:lang w:eastAsia="he-IL"/>
        </w:rPr>
      </w:pPr>
      <w:r>
        <w:rPr>
          <w:rFonts w:hint="cs"/>
          <w:rtl/>
          <w:lang w:eastAsia="he-IL"/>
        </w:rPr>
        <w:t>– – –</w:t>
      </w:r>
      <w:r w:rsidR="005C4635">
        <w:rPr>
          <w:rFonts w:hint="cs"/>
          <w:rtl/>
          <w:lang w:eastAsia="he-IL"/>
        </w:rPr>
        <w:t xml:space="preserve"> שלא יתגייסו </w:t>
      </w:r>
      <w:bookmarkStart w:id="19801" w:name="_ETM_Q44_442000"/>
      <w:bookmarkEnd w:id="19801"/>
      <w:r w:rsidR="005C4635">
        <w:rPr>
          <w:rFonts w:hint="cs"/>
          <w:rtl/>
          <w:lang w:eastAsia="he-IL"/>
        </w:rPr>
        <w:t xml:space="preserve">בנות לצה"ל, אז </w:t>
      </w:r>
      <w:bookmarkStart w:id="19802" w:name="_ETM_Q44_439000"/>
      <w:bookmarkEnd w:id="19802"/>
      <w:r w:rsidR="005C4635">
        <w:rPr>
          <w:rFonts w:hint="cs"/>
          <w:rtl/>
          <w:lang w:eastAsia="he-IL"/>
        </w:rPr>
        <w:t>לא יצטרכו את הצעת החוק שלך.</w:t>
      </w:r>
    </w:p>
    <w:p w:rsidR="005C4635" w:rsidRDefault="005C4635" w:rsidP="001C5367">
      <w:pPr>
        <w:rPr>
          <w:rtl/>
          <w:lang w:eastAsia="he-IL"/>
        </w:rPr>
      </w:pPr>
      <w:bookmarkStart w:id="19803" w:name="_ETM_Q44_446000"/>
      <w:bookmarkEnd w:id="19803"/>
    </w:p>
    <w:p w:rsidR="005C4635" w:rsidRDefault="005C4635" w:rsidP="001C5367">
      <w:pPr>
        <w:pStyle w:val="-"/>
        <w:keepNext/>
        <w:rPr>
          <w:rtl/>
        </w:rPr>
      </w:pPr>
      <w:bookmarkStart w:id="19804" w:name="ET_speakercontinue_5767_27"/>
      <w:r w:rsidRPr="000A47BE">
        <w:rPr>
          <w:rStyle w:val="TagStyle"/>
          <w:rtl/>
        </w:rPr>
        <w:t xml:space="preserve"> &lt;&lt; דובר_המשך &gt;&gt; </w:t>
      </w:r>
      <w:r>
        <w:rPr>
          <w:rtl/>
        </w:rPr>
        <w:t>אורנה ברביבאי (יש עתיד):</w:t>
      </w:r>
      <w:r w:rsidRPr="000A47BE">
        <w:rPr>
          <w:rStyle w:val="TagStyle"/>
          <w:rtl/>
        </w:rPr>
        <w:t xml:space="preserve"> &lt;&lt; דובר_המשך &gt;&gt;</w:t>
      </w:r>
      <w:r>
        <w:rPr>
          <w:rtl/>
        </w:rPr>
        <w:t xml:space="preserve">   </w:t>
      </w:r>
      <w:bookmarkEnd w:id="19804"/>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בואו נעשה בכלל צבא מקצועי. שרון, התוכנית היא להגיד שלא צריך את צבא </w:t>
      </w:r>
      <w:bookmarkStart w:id="19805" w:name="_ETM_Q44_454000"/>
      <w:bookmarkEnd w:id="19805"/>
      <w:r>
        <w:rPr>
          <w:rFonts w:hint="cs"/>
          <w:rtl/>
          <w:lang w:eastAsia="he-IL"/>
        </w:rPr>
        <w:t xml:space="preserve">העם, כי אם אין צבא העם, יש צבא מקצועי, ואם יש </w:t>
      </w:r>
      <w:bookmarkStart w:id="19806" w:name="_ETM_Q44_455000"/>
      <w:bookmarkEnd w:id="19806"/>
      <w:r>
        <w:rPr>
          <w:rFonts w:hint="cs"/>
          <w:rtl/>
          <w:lang w:eastAsia="he-IL"/>
        </w:rPr>
        <w:t xml:space="preserve">צבא מקצועי, לא צריך גיוס חרדים, וכולם מרוצים. רק שכחו </w:t>
      </w:r>
      <w:bookmarkStart w:id="19807" w:name="_ETM_Q44_460000"/>
      <w:bookmarkEnd w:id="19807"/>
      <w:r>
        <w:rPr>
          <w:rFonts w:hint="cs"/>
          <w:rtl/>
          <w:lang w:eastAsia="he-IL"/>
        </w:rPr>
        <w:t xml:space="preserve">שבסוף צריך לשמור על המדינה, ולהבטיח שיש מענה מבצעי לצרכים </w:t>
      </w:r>
      <w:bookmarkStart w:id="19808" w:name="_ETM_Q44_466000"/>
      <w:bookmarkEnd w:id="19808"/>
      <w:r>
        <w:rPr>
          <w:rFonts w:hint="cs"/>
          <w:rtl/>
          <w:lang w:eastAsia="he-IL"/>
        </w:rPr>
        <w:t xml:space="preserve">שמדינת ישראל מתמודדת איתם. </w:t>
      </w:r>
    </w:p>
    <w:p w:rsidR="005C4635" w:rsidRDefault="005C4635" w:rsidP="001C5367">
      <w:pPr>
        <w:rPr>
          <w:rtl/>
          <w:lang w:eastAsia="he-IL"/>
        </w:rPr>
      </w:pPr>
      <w:bookmarkStart w:id="19809" w:name="_ETM_Q44_469963"/>
      <w:bookmarkStart w:id="19810" w:name="_ETM_Q44_470019"/>
      <w:bookmarkEnd w:id="19809"/>
      <w:bookmarkEnd w:id="19810"/>
    </w:p>
    <w:p w:rsidR="005C4635" w:rsidRDefault="005C4635" w:rsidP="00076464">
      <w:pPr>
        <w:rPr>
          <w:rtl/>
          <w:lang w:eastAsia="he-IL"/>
        </w:rPr>
      </w:pPr>
      <w:bookmarkStart w:id="19811" w:name="_ETM_Q44_470099"/>
      <w:bookmarkStart w:id="19812" w:name="_ETM_Q44_470189"/>
      <w:bookmarkEnd w:id="19811"/>
      <w:bookmarkEnd w:id="19812"/>
      <w:r>
        <w:rPr>
          <w:rFonts w:hint="cs"/>
          <w:rtl/>
          <w:lang w:eastAsia="he-IL"/>
        </w:rPr>
        <w:t xml:space="preserve">אבל אתם מספרים סיפורים, והבדיחה </w:t>
      </w:r>
      <w:bookmarkStart w:id="19813" w:name="_ETM_Q44_471000"/>
      <w:bookmarkEnd w:id="19813"/>
      <w:r>
        <w:rPr>
          <w:rFonts w:hint="cs"/>
          <w:rtl/>
          <w:lang w:eastAsia="he-IL"/>
        </w:rPr>
        <w:t xml:space="preserve">על חשבונכם היא שאתם חושבים שאנחנו גם מאמינים לכם; שאנחנו </w:t>
      </w:r>
      <w:bookmarkStart w:id="19814" w:name="_ETM_Q44_476000"/>
      <w:bookmarkEnd w:id="19814"/>
      <w:r>
        <w:rPr>
          <w:rFonts w:hint="cs"/>
          <w:rtl/>
          <w:lang w:eastAsia="he-IL"/>
        </w:rPr>
        <w:t xml:space="preserve">לא רואים מה אתם עושים גם בהקשר של קידום נשים, </w:t>
      </w:r>
      <w:bookmarkStart w:id="19815" w:name="_ETM_Q44_479000"/>
      <w:bookmarkEnd w:id="19815"/>
      <w:r>
        <w:rPr>
          <w:rFonts w:hint="cs"/>
          <w:rtl/>
          <w:lang w:eastAsia="he-IL"/>
        </w:rPr>
        <w:t xml:space="preserve">גם בהקשר של העובדות </w:t>
      </w:r>
      <w:proofErr w:type="spellStart"/>
      <w:r>
        <w:rPr>
          <w:rFonts w:hint="cs"/>
          <w:rtl/>
          <w:lang w:eastAsia="he-IL"/>
        </w:rPr>
        <w:t>לאשורן</w:t>
      </w:r>
      <w:proofErr w:type="spellEnd"/>
      <w:r>
        <w:rPr>
          <w:rFonts w:hint="cs"/>
          <w:rtl/>
          <w:lang w:eastAsia="he-IL"/>
        </w:rPr>
        <w:t xml:space="preserve"> – כמו שאתם מסתכלים בכנסת, בממשלה, </w:t>
      </w:r>
      <w:bookmarkStart w:id="19816" w:name="_ETM_Q44_484000"/>
      <w:bookmarkEnd w:id="19816"/>
      <w:r>
        <w:rPr>
          <w:rFonts w:hint="cs"/>
          <w:rtl/>
          <w:lang w:eastAsia="he-IL"/>
        </w:rPr>
        <w:t>בהצעות החוק ההזויות, בהדרה ובלקיחת הנשים אחורה.</w:t>
      </w:r>
    </w:p>
    <w:p w:rsidR="005C4635" w:rsidRDefault="005C4635" w:rsidP="001C5367">
      <w:pPr>
        <w:rPr>
          <w:rtl/>
          <w:lang w:eastAsia="he-IL"/>
        </w:rPr>
      </w:pPr>
      <w:bookmarkStart w:id="19817" w:name="_ETM_Q44_489000"/>
      <w:bookmarkEnd w:id="19817"/>
    </w:p>
    <w:p w:rsidR="005C4635" w:rsidRDefault="005C4635" w:rsidP="00076464">
      <w:pPr>
        <w:rPr>
          <w:rtl/>
          <w:lang w:eastAsia="he-IL"/>
        </w:rPr>
      </w:pPr>
      <w:bookmarkStart w:id="19818" w:name="_ETM_Q44_488000"/>
      <w:bookmarkEnd w:id="19818"/>
      <w:r>
        <w:rPr>
          <w:rFonts w:hint="cs"/>
          <w:rtl/>
          <w:lang w:eastAsia="he-IL"/>
        </w:rPr>
        <w:t xml:space="preserve">אני מביאה את הצעת החוק הזאת כדי להגן על חיילות בשירות שעבריין מין שפגע בהן </w:t>
      </w:r>
      <w:bookmarkStart w:id="19819" w:name="_ETM_Q44_498000"/>
      <w:bookmarkEnd w:id="19819"/>
      <w:r>
        <w:rPr>
          <w:rFonts w:hint="cs"/>
          <w:rtl/>
          <w:lang w:eastAsia="he-IL"/>
        </w:rPr>
        <w:t xml:space="preserve">יישפט גם שנה אחרי שהוא שוחרר, ושלא יעשו לו הנחות </w:t>
      </w:r>
      <w:bookmarkStart w:id="19820" w:name="_ETM_Q44_502000"/>
      <w:bookmarkEnd w:id="19820"/>
      <w:r>
        <w:rPr>
          <w:rFonts w:hint="cs"/>
          <w:rtl/>
          <w:lang w:eastAsia="he-IL"/>
        </w:rPr>
        <w:t xml:space="preserve">בגלל שהוא שוחרר, אחרי חצי שנה, ואז החיילת תצטרך </w:t>
      </w:r>
      <w:bookmarkStart w:id="19821" w:name="_ETM_Q44_509000"/>
      <w:bookmarkEnd w:id="19821"/>
      <w:r>
        <w:rPr>
          <w:rFonts w:hint="cs"/>
          <w:rtl/>
          <w:lang w:eastAsia="he-IL"/>
        </w:rPr>
        <w:t>לחזור על העדויות שלה ולהגיש את כתב האישום מחדש.</w:t>
      </w:r>
      <w:bookmarkStart w:id="19822" w:name="_ETM_Q44_513000"/>
      <w:bookmarkEnd w:id="19822"/>
      <w:r w:rsidR="00076464">
        <w:rPr>
          <w:rFonts w:hint="cs"/>
          <w:rtl/>
          <w:lang w:eastAsia="he-IL"/>
        </w:rPr>
        <w:t xml:space="preserve"> </w:t>
      </w:r>
      <w:r>
        <w:rPr>
          <w:rFonts w:hint="cs"/>
          <w:rtl/>
          <w:lang w:eastAsia="he-IL"/>
        </w:rPr>
        <w:t xml:space="preserve">אני ממש </w:t>
      </w:r>
      <w:proofErr w:type="spellStart"/>
      <w:r>
        <w:rPr>
          <w:rFonts w:hint="cs"/>
          <w:rtl/>
          <w:lang w:eastAsia="he-IL"/>
        </w:rPr>
        <w:t>ממש</w:t>
      </w:r>
      <w:proofErr w:type="spellEnd"/>
      <w:r>
        <w:rPr>
          <w:rFonts w:hint="cs"/>
          <w:rtl/>
          <w:lang w:eastAsia="he-IL"/>
        </w:rPr>
        <w:t xml:space="preserve"> רוצה לקוות שאתם תצביעו בעד, משום שזה </w:t>
      </w:r>
      <w:bookmarkStart w:id="19823" w:name="_ETM_Q44_517000"/>
      <w:bookmarkEnd w:id="19823"/>
      <w:r>
        <w:rPr>
          <w:rFonts w:hint="cs"/>
          <w:rtl/>
          <w:lang w:eastAsia="he-IL"/>
        </w:rPr>
        <w:t xml:space="preserve">משקף את מה שצריך, את מה שנכון, כדי להגן ולהבטיח שכל אישה בישראל מקבלת את הזכויות המגיעות </w:t>
      </w:r>
      <w:bookmarkStart w:id="19824" w:name="_ETM_Q44_524000"/>
      <w:bookmarkEnd w:id="19824"/>
      <w:r>
        <w:rPr>
          <w:rFonts w:hint="cs"/>
          <w:rtl/>
          <w:lang w:eastAsia="he-IL"/>
        </w:rPr>
        <w:t>לה – לא כאיזה פריבילגיה, אלא כמשהו מאוד בסיסי בקיום שלנו כנשים בחברה הישראלית. תודה רבה.</w:t>
      </w:r>
    </w:p>
    <w:p w:rsidR="005C4635" w:rsidRDefault="005C4635" w:rsidP="001C5367">
      <w:pPr>
        <w:rPr>
          <w:rtl/>
          <w:lang w:eastAsia="he-IL"/>
        </w:rPr>
      </w:pPr>
    </w:p>
    <w:p w:rsidR="005C4635" w:rsidRDefault="005C4635" w:rsidP="001C5367">
      <w:pPr>
        <w:pStyle w:val="af9"/>
        <w:keepNext/>
        <w:rPr>
          <w:rtl/>
        </w:rPr>
      </w:pPr>
      <w:bookmarkStart w:id="19825" w:name="ET_yor_6490_11"/>
      <w:r w:rsidRPr="00EE1D01">
        <w:rPr>
          <w:rStyle w:val="TagStyle"/>
          <w:rtl/>
        </w:rPr>
        <w:t xml:space="preserve"> &lt;&lt; יור &gt;&gt; </w:t>
      </w:r>
      <w:r>
        <w:rPr>
          <w:rtl/>
        </w:rPr>
        <w:t>היו"ר ניסים ואטורי:</w:t>
      </w:r>
      <w:r w:rsidRPr="00EE1D01">
        <w:rPr>
          <w:rStyle w:val="TagStyle"/>
          <w:rtl/>
        </w:rPr>
        <w:t xml:space="preserve"> &lt;&lt; יור &gt;&gt;</w:t>
      </w:r>
      <w:r>
        <w:rPr>
          <w:rtl/>
        </w:rPr>
        <w:t xml:space="preserve">   </w:t>
      </w:r>
      <w:bookmarkEnd w:id="19825"/>
    </w:p>
    <w:p w:rsidR="005C4635" w:rsidRDefault="005C4635" w:rsidP="00CB24F3">
      <w:pPr>
        <w:rPr>
          <w:rtl/>
          <w:lang w:eastAsia="he-IL"/>
        </w:rPr>
      </w:pPr>
    </w:p>
    <w:p w:rsidR="005C4635" w:rsidRDefault="005C4635" w:rsidP="001C5367">
      <w:pPr>
        <w:rPr>
          <w:rtl/>
          <w:lang w:eastAsia="he-IL"/>
        </w:rPr>
      </w:pPr>
      <w:r>
        <w:rPr>
          <w:rFonts w:hint="cs"/>
          <w:rtl/>
          <w:lang w:eastAsia="he-IL"/>
        </w:rPr>
        <w:t>תודה רבה. ישיב שר התקשורת, השר שלמה קרעי.</w:t>
      </w:r>
    </w:p>
    <w:p w:rsidR="005C4635" w:rsidRDefault="005C4635" w:rsidP="001C5367">
      <w:pPr>
        <w:rPr>
          <w:rtl/>
          <w:lang w:eastAsia="he-IL"/>
        </w:rPr>
      </w:pPr>
    </w:p>
    <w:p w:rsidR="005C4635" w:rsidRPr="00B15E00" w:rsidRDefault="005C4635" w:rsidP="001C5367">
      <w:pPr>
        <w:pStyle w:val="a4"/>
        <w:keepNext/>
        <w:rPr>
          <w:rtl/>
        </w:rPr>
      </w:pPr>
      <w:bookmarkStart w:id="19826" w:name="ET_speaker_6461_13"/>
      <w:r w:rsidRPr="00EE1D01">
        <w:rPr>
          <w:rStyle w:val="TagStyle"/>
          <w:rtl/>
        </w:rPr>
        <w:t xml:space="preserve"> </w:t>
      </w:r>
      <w:r w:rsidRPr="00B15E00">
        <w:rPr>
          <w:rStyle w:val="TagStyle"/>
          <w:rtl/>
        </w:rPr>
        <w:t xml:space="preserve">&lt;&lt; דובר &gt;&gt; </w:t>
      </w:r>
      <w:bookmarkStart w:id="19827" w:name="_Toc140996035"/>
      <w:bookmarkStart w:id="19828" w:name="_Toc141001612"/>
      <w:r w:rsidRPr="00B15E00">
        <w:rPr>
          <w:rtl/>
        </w:rPr>
        <w:t>שר התקשורת שלמה קרעי:</w:t>
      </w:r>
      <w:bookmarkEnd w:id="19827"/>
      <w:bookmarkEnd w:id="19828"/>
      <w:r w:rsidRPr="00B15E00">
        <w:rPr>
          <w:rStyle w:val="TagStyle"/>
          <w:rtl/>
        </w:rPr>
        <w:t xml:space="preserve"> &lt;&lt; דובר &gt;&gt;</w:t>
      </w:r>
      <w:r w:rsidRPr="00B15E00">
        <w:rPr>
          <w:rtl/>
        </w:rPr>
        <w:t xml:space="preserve">   </w:t>
      </w:r>
      <w:bookmarkEnd w:id="19826"/>
    </w:p>
    <w:p w:rsidR="005C4635" w:rsidRPr="00B15E00" w:rsidRDefault="005C4635" w:rsidP="00CB24F3">
      <w:pPr>
        <w:rPr>
          <w:rtl/>
          <w:lang w:eastAsia="he-IL"/>
        </w:rPr>
      </w:pPr>
    </w:p>
    <w:p w:rsidR="005C4635" w:rsidRPr="00B15E00" w:rsidRDefault="005C4635" w:rsidP="00076464">
      <w:pPr>
        <w:rPr>
          <w:rtl/>
          <w:lang w:eastAsia="he-IL"/>
        </w:rPr>
      </w:pPr>
      <w:r w:rsidRPr="00B15E00">
        <w:rPr>
          <w:rFonts w:hint="cs"/>
          <w:rtl/>
          <w:lang w:eastAsia="he-IL"/>
        </w:rPr>
        <w:t xml:space="preserve">אדוני היושב-ראש, כנסת נכבדה, </w:t>
      </w:r>
      <w:bookmarkStart w:id="19829" w:name="_ETM_Q44_573000"/>
      <w:bookmarkEnd w:id="19829"/>
      <w:r w:rsidRPr="00B15E00">
        <w:rPr>
          <w:rtl/>
          <w:lang w:eastAsia="he-IL"/>
        </w:rPr>
        <w:t xml:space="preserve">תיקון החוק </w:t>
      </w:r>
      <w:r w:rsidRPr="00B15E00">
        <w:rPr>
          <w:rFonts w:hint="cs"/>
          <w:rtl/>
          <w:lang w:eastAsia="he-IL"/>
        </w:rPr>
        <w:t>ש</w:t>
      </w:r>
      <w:r w:rsidRPr="00B15E00">
        <w:rPr>
          <w:rtl/>
          <w:lang w:eastAsia="he-IL"/>
        </w:rPr>
        <w:t>אותו מציעה חברת הכנסת אורנה ברביבאי לתקן</w:t>
      </w:r>
      <w:r w:rsidR="00076464">
        <w:rPr>
          <w:rFonts w:hint="cs"/>
          <w:rtl/>
          <w:lang w:eastAsia="he-IL"/>
        </w:rPr>
        <w:t>,</w:t>
      </w:r>
      <w:r w:rsidRPr="00B15E00">
        <w:rPr>
          <w:rtl/>
          <w:lang w:eastAsia="he-IL"/>
        </w:rPr>
        <w:t xml:space="preserve"> כך שיחול על חייל שחדל משירות עד שנה לאחר תום שירותו, בכל הנוגע להעמדה לדין בגין עבירות מין</w:t>
      </w:r>
      <w:r w:rsidR="00076464">
        <w:rPr>
          <w:rFonts w:hint="cs"/>
          <w:rtl/>
          <w:lang w:eastAsia="he-IL"/>
        </w:rPr>
        <w:t>,</w:t>
      </w:r>
      <w:r w:rsidRPr="00B15E00">
        <w:rPr>
          <w:rtl/>
          <w:lang w:eastAsia="he-IL"/>
        </w:rPr>
        <w:t xml:space="preserve"> הוא תיקון חשוב.</w:t>
      </w:r>
      <w:bookmarkStart w:id="19830" w:name="_ETM_Q44_592000"/>
      <w:bookmarkEnd w:id="19830"/>
      <w:r>
        <w:rPr>
          <w:rFonts w:hint="cs"/>
          <w:rtl/>
          <w:lang w:eastAsia="he-IL"/>
        </w:rPr>
        <w:t xml:space="preserve"> </w:t>
      </w:r>
      <w:r w:rsidRPr="00B15E00">
        <w:rPr>
          <w:rtl/>
          <w:lang w:eastAsia="he-IL"/>
        </w:rPr>
        <w:t>ככלל, צה</w:t>
      </w:r>
      <w:r w:rsidRPr="00B15E00">
        <w:rPr>
          <w:rFonts w:hint="cs"/>
          <w:rtl/>
          <w:lang w:eastAsia="he-IL"/>
        </w:rPr>
        <w:t>"</w:t>
      </w:r>
      <w:r w:rsidRPr="00B15E00">
        <w:rPr>
          <w:rtl/>
          <w:lang w:eastAsia="he-IL"/>
        </w:rPr>
        <w:t xml:space="preserve">ל תומך בהרחבת סמכות מערכת המשפט הצבאית ביחס לעבירות מין כך שניתן יהיה למצות את האכיפה הצבאית במקרים המתאימים, ולמנוע מקרים </w:t>
      </w:r>
      <w:r w:rsidRPr="00B15E00">
        <w:rPr>
          <w:rFonts w:hint="cs"/>
          <w:rtl/>
          <w:lang w:eastAsia="he-IL"/>
        </w:rPr>
        <w:t>ש</w:t>
      </w:r>
      <w:r w:rsidRPr="00B15E00">
        <w:rPr>
          <w:rtl/>
          <w:lang w:eastAsia="he-IL"/>
        </w:rPr>
        <w:t>בהם הדבר לא יתאפשר עקב סד הזמנים הקצר הקיים כיום ביחס לחלק מעבירות המין.</w:t>
      </w:r>
    </w:p>
    <w:p w:rsidR="005C4635" w:rsidRPr="00B15E00" w:rsidRDefault="005C4635" w:rsidP="001C5367">
      <w:pPr>
        <w:rPr>
          <w:rtl/>
          <w:lang w:eastAsia="he-IL"/>
        </w:rPr>
      </w:pPr>
      <w:bookmarkStart w:id="19831" w:name="_ETM_Q44_598000"/>
      <w:bookmarkEnd w:id="19831"/>
    </w:p>
    <w:p w:rsidR="005C4635" w:rsidRPr="00B15E00" w:rsidRDefault="005C4635" w:rsidP="00076464">
      <w:pPr>
        <w:rPr>
          <w:rtl/>
          <w:lang w:eastAsia="he-IL"/>
        </w:rPr>
      </w:pPr>
      <w:r w:rsidRPr="00B15E00">
        <w:rPr>
          <w:rtl/>
          <w:lang w:eastAsia="he-IL"/>
        </w:rPr>
        <w:t>בהתאם למצב החוקי הקיים כבר היום, יש עבירות מיו חמורות, אשר לגביהן ניתן להעמיד לדין במערכת השפיטה הצבאית עד שנה לאחר השחרור.</w:t>
      </w:r>
      <w:bookmarkStart w:id="19832" w:name="_ETM_Q44_612000"/>
      <w:bookmarkEnd w:id="19832"/>
      <w:r>
        <w:rPr>
          <w:rFonts w:hint="cs"/>
          <w:rtl/>
          <w:lang w:eastAsia="he-IL"/>
        </w:rPr>
        <w:t xml:space="preserve"> </w:t>
      </w:r>
      <w:r w:rsidRPr="00B15E00">
        <w:rPr>
          <w:rtl/>
          <w:lang w:eastAsia="he-IL"/>
        </w:rPr>
        <w:t xml:space="preserve">יחד עם זאת, נוכח השפעת התיקון על אכיפת הדין במערכת המשפט הצבאית והצורך לבחון את התאמת התיקון המוצע ועריכת </w:t>
      </w:r>
      <w:r w:rsidRPr="00B15E00">
        <w:rPr>
          <w:rFonts w:hint="cs"/>
          <w:rtl/>
          <w:lang w:eastAsia="he-IL"/>
        </w:rPr>
        <w:t>ה</w:t>
      </w:r>
      <w:r w:rsidRPr="00B15E00">
        <w:rPr>
          <w:rtl/>
          <w:lang w:eastAsia="he-IL"/>
        </w:rPr>
        <w:t xml:space="preserve">שינויים </w:t>
      </w:r>
      <w:r w:rsidRPr="00B15E00">
        <w:rPr>
          <w:rFonts w:hint="cs"/>
          <w:rtl/>
          <w:lang w:eastAsia="he-IL"/>
        </w:rPr>
        <w:t>ה</w:t>
      </w:r>
      <w:r w:rsidRPr="00B15E00">
        <w:rPr>
          <w:rtl/>
          <w:lang w:eastAsia="he-IL"/>
        </w:rPr>
        <w:t xml:space="preserve">נדרשים בו, ולנוכח ייחודיות האכיפה במערכת המשפט הצבאית, עמדת מערכת הביטחון </w:t>
      </w:r>
      <w:r w:rsidRPr="00B15E00">
        <w:rPr>
          <w:rFonts w:hint="cs"/>
          <w:rtl/>
          <w:lang w:eastAsia="he-IL"/>
        </w:rPr>
        <w:t>היא</w:t>
      </w:r>
      <w:r w:rsidRPr="00B15E00">
        <w:rPr>
          <w:rtl/>
          <w:lang w:eastAsia="he-IL"/>
        </w:rPr>
        <w:t xml:space="preserve"> כי התיקון האמור יהיה חלק מהצעת חוק ממשלתית, ולא כהצעת חוק פרטית.</w:t>
      </w:r>
    </w:p>
    <w:p w:rsidR="005C4635" w:rsidRPr="00B15E00" w:rsidRDefault="005C4635" w:rsidP="001C5367">
      <w:pPr>
        <w:rPr>
          <w:rtl/>
          <w:lang w:eastAsia="he-IL"/>
        </w:rPr>
      </w:pPr>
      <w:bookmarkStart w:id="19833" w:name="_ETM_Q44_628000"/>
      <w:bookmarkEnd w:id="19833"/>
    </w:p>
    <w:p w:rsidR="005C4635" w:rsidRPr="00B15E00" w:rsidRDefault="005C4635" w:rsidP="00076464">
      <w:pPr>
        <w:rPr>
          <w:rtl/>
          <w:lang w:eastAsia="he-IL"/>
        </w:rPr>
      </w:pPr>
      <w:r w:rsidRPr="00B15E00">
        <w:rPr>
          <w:rtl/>
          <w:lang w:eastAsia="he-IL"/>
        </w:rPr>
        <w:t>בהזדמנות זו אספר כי בימים אלה שוקד צה</w:t>
      </w:r>
      <w:r w:rsidRPr="00B15E00">
        <w:rPr>
          <w:rFonts w:hint="cs"/>
          <w:rtl/>
          <w:lang w:eastAsia="he-IL"/>
        </w:rPr>
        <w:t>"</w:t>
      </w:r>
      <w:r w:rsidRPr="00B15E00">
        <w:rPr>
          <w:rtl/>
          <w:lang w:eastAsia="he-IL"/>
        </w:rPr>
        <w:t>ל על קידום הצעת חוק ממשלתית בנושא. לכן החליטה הממשלה לדחות את הדיון בהצעה ב</w:t>
      </w:r>
      <w:r w:rsidRPr="00B15E00">
        <w:rPr>
          <w:rFonts w:hint="cs"/>
          <w:rtl/>
          <w:lang w:eastAsia="he-IL"/>
        </w:rPr>
        <w:t>ארבעה</w:t>
      </w:r>
      <w:r w:rsidRPr="00B15E00">
        <w:rPr>
          <w:rtl/>
          <w:lang w:eastAsia="he-IL"/>
        </w:rPr>
        <w:t xml:space="preserve"> חודשים</w:t>
      </w:r>
      <w:r>
        <w:rPr>
          <w:rFonts w:hint="cs"/>
          <w:rtl/>
          <w:lang w:eastAsia="he-IL"/>
        </w:rPr>
        <w:t>,</w:t>
      </w:r>
      <w:r w:rsidRPr="00B15E00">
        <w:rPr>
          <w:rtl/>
          <w:lang w:eastAsia="he-IL"/>
        </w:rPr>
        <w:t xml:space="preserve"> </w:t>
      </w:r>
      <w:r w:rsidR="00076464">
        <w:rPr>
          <w:rFonts w:hint="cs"/>
          <w:rtl/>
          <w:lang w:eastAsia="he-IL"/>
        </w:rPr>
        <w:t>ו</w:t>
      </w:r>
      <w:r w:rsidRPr="00B15E00">
        <w:rPr>
          <w:rtl/>
          <w:lang w:eastAsia="he-IL"/>
        </w:rPr>
        <w:t>במהלכם תקודם הצעת חוק ממשלתית כאמור.</w:t>
      </w:r>
    </w:p>
    <w:p w:rsidR="005C4635" w:rsidRPr="00B15E00" w:rsidRDefault="005C4635" w:rsidP="001C5367">
      <w:pPr>
        <w:rPr>
          <w:rtl/>
          <w:lang w:eastAsia="he-IL"/>
        </w:rPr>
      </w:pPr>
      <w:bookmarkStart w:id="19834" w:name="_ETM_Q44_657000"/>
      <w:bookmarkEnd w:id="19834"/>
    </w:p>
    <w:p w:rsidR="005C4635" w:rsidRPr="00B15E00" w:rsidRDefault="005C4635" w:rsidP="001C5367">
      <w:pPr>
        <w:rPr>
          <w:rtl/>
          <w:lang w:eastAsia="he-IL"/>
        </w:rPr>
      </w:pPr>
      <w:r w:rsidRPr="00B15E00">
        <w:rPr>
          <w:rtl/>
          <w:lang w:eastAsia="he-IL"/>
        </w:rPr>
        <w:t>אני מקווה כי חברת הכנסת ברביבאי תמשוך את הצעתה לאור המידע</w:t>
      </w:r>
      <w:r w:rsidRPr="00B15E00">
        <w:rPr>
          <w:rFonts w:hint="cs"/>
          <w:rtl/>
          <w:lang w:eastAsia="he-IL"/>
        </w:rPr>
        <w:t xml:space="preserve"> </w:t>
      </w:r>
      <w:bookmarkStart w:id="19835" w:name="_ETM_Q44_662000"/>
      <w:bookmarkEnd w:id="19835"/>
      <w:r w:rsidRPr="00B15E00">
        <w:rPr>
          <w:rFonts w:hint="cs"/>
          <w:rtl/>
          <w:lang w:eastAsia="he-IL"/>
        </w:rPr>
        <w:t>הזה</w:t>
      </w:r>
      <w:r w:rsidRPr="00B15E00">
        <w:rPr>
          <w:rtl/>
          <w:lang w:eastAsia="he-IL"/>
        </w:rPr>
        <w:t>, אך בהיעדר הסכמתה</w:t>
      </w:r>
      <w:r>
        <w:rPr>
          <w:rFonts w:hint="cs"/>
          <w:rtl/>
          <w:lang w:eastAsia="he-IL"/>
        </w:rPr>
        <w:t>,</w:t>
      </w:r>
      <w:r w:rsidRPr="00B15E00">
        <w:rPr>
          <w:rtl/>
          <w:lang w:eastAsia="he-IL"/>
        </w:rPr>
        <w:t xml:space="preserve"> לא ניתן לתמוך בשלב זה בקידום הצעת החוק הפרטית.</w:t>
      </w:r>
      <w:r>
        <w:rPr>
          <w:rFonts w:hint="cs"/>
          <w:rtl/>
          <w:lang w:eastAsia="he-IL"/>
        </w:rPr>
        <w:t xml:space="preserve"> </w:t>
      </w:r>
      <w:bookmarkStart w:id="19836" w:name="_ETM_Q44_668000"/>
      <w:bookmarkStart w:id="19837" w:name="_ETM_Q44_670000"/>
      <w:bookmarkEnd w:id="19836"/>
      <w:bookmarkEnd w:id="19837"/>
      <w:r w:rsidRPr="00B15E00">
        <w:rPr>
          <w:rFonts w:hint="cs"/>
          <w:rtl/>
          <w:lang w:eastAsia="he-IL"/>
        </w:rPr>
        <w:t>עד כאן בנוגע להצעת החוק, חברת הכנסת ברביבאי.</w:t>
      </w:r>
    </w:p>
    <w:p w:rsidR="005C4635" w:rsidRPr="00B15E00" w:rsidRDefault="005C4635" w:rsidP="001C5367">
      <w:pPr>
        <w:rPr>
          <w:rtl/>
          <w:lang w:eastAsia="he-IL"/>
        </w:rPr>
      </w:pPr>
    </w:p>
    <w:p w:rsidR="005C4635" w:rsidRPr="00B15E00" w:rsidRDefault="005C4635" w:rsidP="001C5367">
      <w:pPr>
        <w:pStyle w:val="af7"/>
        <w:keepNext/>
        <w:rPr>
          <w:rtl/>
        </w:rPr>
      </w:pPr>
      <w:bookmarkStart w:id="19838" w:name="ET_interruption_5767_29"/>
      <w:r w:rsidRPr="00B15E00">
        <w:rPr>
          <w:rStyle w:val="TagStyle"/>
          <w:rtl/>
        </w:rPr>
        <w:t xml:space="preserve"> &lt;&lt; קריאה &gt;&gt; </w:t>
      </w:r>
      <w:r w:rsidRPr="00B15E00">
        <w:rPr>
          <w:rtl/>
        </w:rPr>
        <w:t>אורנה ברביבאי (יש עתיד):</w:t>
      </w:r>
      <w:r w:rsidRPr="00B15E00">
        <w:rPr>
          <w:rStyle w:val="TagStyle"/>
          <w:rtl/>
        </w:rPr>
        <w:t xml:space="preserve"> &lt;&lt; קריאה &gt;&gt;</w:t>
      </w:r>
      <w:r w:rsidRPr="00B15E00">
        <w:rPr>
          <w:rtl/>
        </w:rPr>
        <w:t xml:space="preserve">   </w:t>
      </w:r>
      <w:bookmarkEnd w:id="19838"/>
    </w:p>
    <w:p w:rsidR="005C4635" w:rsidRPr="00B15E00" w:rsidRDefault="005C4635" w:rsidP="00CB24F3">
      <w:pPr>
        <w:rPr>
          <w:rtl/>
          <w:lang w:eastAsia="he-IL"/>
        </w:rPr>
      </w:pPr>
    </w:p>
    <w:p w:rsidR="005C4635" w:rsidRPr="00B15E00" w:rsidRDefault="005C4635" w:rsidP="001C5367">
      <w:pPr>
        <w:rPr>
          <w:rtl/>
          <w:lang w:eastAsia="he-IL"/>
        </w:rPr>
      </w:pPr>
      <w:bookmarkStart w:id="19839" w:name="_ETM_Q44_673000"/>
      <w:bookmarkStart w:id="19840" w:name="_ETM_Q44_669000"/>
      <w:bookmarkEnd w:id="19839"/>
      <w:bookmarkEnd w:id="19840"/>
      <w:r w:rsidRPr="00B15E00">
        <w:rPr>
          <w:rFonts w:hint="cs"/>
          <w:rtl/>
          <w:lang w:eastAsia="he-IL"/>
        </w:rPr>
        <w:t>אני לא מושכת אותה.</w:t>
      </w:r>
    </w:p>
    <w:p w:rsidR="005C4635" w:rsidRPr="00B15E00" w:rsidRDefault="005C4635" w:rsidP="001C5367">
      <w:pPr>
        <w:rPr>
          <w:rtl/>
          <w:lang w:eastAsia="he-IL"/>
        </w:rPr>
      </w:pPr>
    </w:p>
    <w:p w:rsidR="005C4635" w:rsidRPr="00B15E00" w:rsidRDefault="005C4635" w:rsidP="001C5367">
      <w:pPr>
        <w:pStyle w:val="-"/>
        <w:keepNext/>
        <w:rPr>
          <w:rtl/>
        </w:rPr>
      </w:pPr>
      <w:bookmarkStart w:id="19841" w:name="ET_speakercontinue_6461_15"/>
      <w:r w:rsidRPr="00B15E00">
        <w:rPr>
          <w:rStyle w:val="TagStyle"/>
          <w:rtl/>
        </w:rPr>
        <w:t xml:space="preserve"> &lt;&lt; דובר_המשך &gt;&gt; </w:t>
      </w:r>
      <w:r w:rsidRPr="00B15E00">
        <w:rPr>
          <w:rtl/>
        </w:rPr>
        <w:t>שר התקשורת שלמה קרעי:</w:t>
      </w:r>
      <w:r w:rsidRPr="00B15E00">
        <w:rPr>
          <w:rStyle w:val="TagStyle"/>
          <w:rtl/>
        </w:rPr>
        <w:t xml:space="preserve"> &lt;&lt; דובר_המשך &gt;&gt;</w:t>
      </w:r>
      <w:r w:rsidRPr="00B15E00">
        <w:rPr>
          <w:rtl/>
        </w:rPr>
        <w:t xml:space="preserve">   </w:t>
      </w:r>
      <w:bookmarkEnd w:id="19841"/>
    </w:p>
    <w:p w:rsidR="005C4635" w:rsidRPr="00B15E00" w:rsidRDefault="005C4635" w:rsidP="00CB24F3">
      <w:pPr>
        <w:rPr>
          <w:rtl/>
          <w:lang w:eastAsia="he-IL"/>
        </w:rPr>
      </w:pPr>
    </w:p>
    <w:p w:rsidR="005C4635" w:rsidRDefault="005C4635" w:rsidP="00076464">
      <w:pPr>
        <w:rPr>
          <w:rtl/>
          <w:lang w:eastAsia="he-IL"/>
        </w:rPr>
      </w:pPr>
      <w:r w:rsidRPr="00B15E00">
        <w:rPr>
          <w:rFonts w:hint="cs"/>
          <w:rtl/>
          <w:lang w:eastAsia="he-IL"/>
        </w:rPr>
        <w:t xml:space="preserve">לא ציפיתי שתמשכי. תעשי </w:t>
      </w:r>
      <w:bookmarkStart w:id="19842" w:name="_ETM_Q44_678000"/>
      <w:bookmarkEnd w:id="19842"/>
      <w:r w:rsidRPr="00B15E00">
        <w:rPr>
          <w:rFonts w:hint="cs"/>
          <w:rtl/>
          <w:lang w:eastAsia="he-IL"/>
        </w:rPr>
        <w:t xml:space="preserve">מה שמתחשק לך. אנחנו לא מתרגשים. שמעת את עמדתו של שר הביטחון, זאת לא העמדה שלי. את לא </w:t>
      </w:r>
      <w:bookmarkStart w:id="19843" w:name="_ETM_Q44_686000"/>
      <w:bookmarkEnd w:id="19843"/>
      <w:r w:rsidRPr="00B15E00">
        <w:rPr>
          <w:rFonts w:hint="cs"/>
          <w:rtl/>
          <w:lang w:eastAsia="he-IL"/>
        </w:rPr>
        <w:t>מכבדת</w:t>
      </w:r>
      <w:r>
        <w:rPr>
          <w:rFonts w:hint="cs"/>
          <w:rtl/>
          <w:lang w:eastAsia="he-IL"/>
        </w:rPr>
        <w:t xml:space="preserve"> אותה</w:t>
      </w:r>
      <w:r w:rsidR="00076464">
        <w:rPr>
          <w:rFonts w:hint="cs"/>
          <w:rtl/>
          <w:lang w:eastAsia="he-IL"/>
        </w:rPr>
        <w:t>,</w:t>
      </w:r>
      <w:r>
        <w:rPr>
          <w:rFonts w:hint="cs"/>
          <w:rtl/>
          <w:lang w:eastAsia="he-IL"/>
        </w:rPr>
        <w:t xml:space="preserve"> לא מכבדת את עמדת גורמי המקצוע במשרד הביטחון. </w:t>
      </w:r>
      <w:bookmarkStart w:id="19844" w:name="_ETM_Q44_691000"/>
      <w:bookmarkEnd w:id="19844"/>
      <w:r>
        <w:rPr>
          <w:rFonts w:hint="cs"/>
          <w:rtl/>
          <w:lang w:eastAsia="he-IL"/>
        </w:rPr>
        <w:t>הכול בסדר.</w:t>
      </w:r>
      <w:bookmarkStart w:id="19845" w:name="_ETM_Q44_694000"/>
      <w:bookmarkEnd w:id="19845"/>
      <w:r w:rsidR="00076464">
        <w:rPr>
          <w:rFonts w:hint="cs"/>
          <w:rtl/>
          <w:lang w:eastAsia="he-IL"/>
        </w:rPr>
        <w:t xml:space="preserve"> </w:t>
      </w:r>
      <w:r>
        <w:rPr>
          <w:rFonts w:hint="cs"/>
          <w:rtl/>
          <w:lang w:eastAsia="he-IL"/>
        </w:rPr>
        <w:t xml:space="preserve">אבל כשאת עומדת כאן ומטיפה: עדיין יש מדינה כדי לשמור עליה, </w:t>
      </w:r>
      <w:bookmarkStart w:id="19846" w:name="_ETM_Q44_700000"/>
      <w:bookmarkEnd w:id="19846"/>
      <w:r>
        <w:rPr>
          <w:rFonts w:hint="cs"/>
          <w:rtl/>
          <w:lang w:eastAsia="he-IL"/>
        </w:rPr>
        <w:t>תגני פעם אחת את הסרבנים שבין החברים שלך.</w:t>
      </w:r>
    </w:p>
    <w:p w:rsidR="005C4635" w:rsidRDefault="005C4635" w:rsidP="001C5367">
      <w:pPr>
        <w:rPr>
          <w:rtl/>
          <w:lang w:eastAsia="he-IL"/>
        </w:rPr>
      </w:pPr>
    </w:p>
    <w:p w:rsidR="005C4635" w:rsidRDefault="005C4635" w:rsidP="001C5367">
      <w:pPr>
        <w:pStyle w:val="af7"/>
        <w:keepNext/>
        <w:rPr>
          <w:rtl/>
        </w:rPr>
      </w:pPr>
      <w:bookmarkStart w:id="19847" w:name="ET_interruption_5767_30"/>
      <w:r w:rsidRPr="004336DB">
        <w:rPr>
          <w:rStyle w:val="TagStyle"/>
          <w:rtl/>
        </w:rPr>
        <w:t xml:space="preserve"> &lt;&lt; קריאה &gt;&gt; </w:t>
      </w:r>
      <w:r>
        <w:rPr>
          <w:rtl/>
        </w:rPr>
        <w:t>אורנה ברביבאי (יש עתיד):</w:t>
      </w:r>
      <w:r w:rsidRPr="004336DB">
        <w:rPr>
          <w:rStyle w:val="TagStyle"/>
          <w:rtl/>
        </w:rPr>
        <w:t xml:space="preserve"> &lt;&lt; קריאה &gt;&gt;</w:t>
      </w:r>
      <w:r>
        <w:rPr>
          <w:rtl/>
        </w:rPr>
        <w:t xml:space="preserve">   </w:t>
      </w:r>
      <w:bookmarkEnd w:id="19847"/>
    </w:p>
    <w:p w:rsidR="005C4635" w:rsidRDefault="005C4635" w:rsidP="00CB24F3">
      <w:pPr>
        <w:rPr>
          <w:rtl/>
          <w:lang w:eastAsia="he-IL"/>
        </w:rPr>
      </w:pPr>
    </w:p>
    <w:p w:rsidR="005C4635" w:rsidRDefault="005C4635" w:rsidP="001C5367">
      <w:pPr>
        <w:rPr>
          <w:rtl/>
          <w:lang w:eastAsia="he-IL"/>
        </w:rPr>
      </w:pPr>
      <w:bookmarkStart w:id="19848" w:name="_ETM_Q44_702000"/>
      <w:bookmarkEnd w:id="19848"/>
      <w:r>
        <w:rPr>
          <w:rFonts w:hint="cs"/>
          <w:rtl/>
          <w:lang w:eastAsia="he-IL"/>
        </w:rPr>
        <w:t>אין סרבנים.</w:t>
      </w:r>
    </w:p>
    <w:p w:rsidR="005C4635" w:rsidRDefault="005C4635" w:rsidP="001C5367">
      <w:pPr>
        <w:rPr>
          <w:rtl/>
          <w:lang w:eastAsia="he-IL"/>
        </w:rPr>
      </w:pPr>
    </w:p>
    <w:p w:rsidR="005C4635" w:rsidRDefault="005C4635" w:rsidP="001C5367">
      <w:pPr>
        <w:pStyle w:val="afd"/>
        <w:keepNext/>
        <w:rPr>
          <w:rtl/>
        </w:rPr>
      </w:pPr>
      <w:bookmarkStart w:id="19849" w:name="_ETM_Q44_703000"/>
      <w:bookmarkStart w:id="19850" w:name="ET_speaker_6461_31"/>
      <w:bookmarkStart w:id="19851" w:name="ET_guest_שר_התקשורת_שלמה_קרעי_32"/>
      <w:bookmarkEnd w:id="19849"/>
      <w:r w:rsidRPr="004336DB">
        <w:rPr>
          <w:rStyle w:val="TagStyle"/>
          <w:rtl/>
        </w:rPr>
        <w:t xml:space="preserve"> &lt;&lt; אורח &gt;&gt; </w:t>
      </w:r>
      <w:r>
        <w:rPr>
          <w:rtl/>
        </w:rPr>
        <w:t>שר התקשורת שלמה קרעי:</w:t>
      </w:r>
      <w:r w:rsidRPr="004336DB">
        <w:rPr>
          <w:rStyle w:val="TagStyle"/>
          <w:rtl/>
        </w:rPr>
        <w:t xml:space="preserve"> &lt;&lt; אורח &gt;&gt; </w:t>
      </w:r>
      <w:r>
        <w:rPr>
          <w:rtl/>
        </w:rPr>
        <w:t xml:space="preserve">   </w:t>
      </w:r>
      <w:bookmarkEnd w:id="19850"/>
    </w:p>
    <w:bookmarkEnd w:id="19851"/>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אין סרבנים? </w:t>
      </w:r>
      <w:bookmarkStart w:id="19852" w:name="_ETM_Q44_706000"/>
      <w:bookmarkEnd w:id="19852"/>
      <w:r>
        <w:rPr>
          <w:rFonts w:hint="cs"/>
          <w:rtl/>
          <w:lang w:eastAsia="he-IL"/>
        </w:rPr>
        <w:t xml:space="preserve">אנשים חצופים כאלה, שצריך לשלול מהם את הדרגות ולשלוח אותם הביתה בבושת פנים </w:t>
      </w:r>
      <w:r w:rsidR="00D51DC0">
        <w:rPr>
          <w:rFonts w:hint="cs"/>
          <w:rtl/>
          <w:lang w:eastAsia="he-IL"/>
        </w:rPr>
        <w:t>– –</w:t>
      </w:r>
    </w:p>
    <w:p w:rsidR="005C4635" w:rsidRDefault="005C4635" w:rsidP="001C5367">
      <w:pPr>
        <w:rPr>
          <w:rtl/>
          <w:lang w:eastAsia="he-IL"/>
        </w:rPr>
      </w:pPr>
      <w:bookmarkStart w:id="19853" w:name="_ETM_Q44_712000"/>
      <w:bookmarkEnd w:id="19853"/>
    </w:p>
    <w:p w:rsidR="005C4635" w:rsidRDefault="005C4635" w:rsidP="001C5367">
      <w:pPr>
        <w:pStyle w:val="af7"/>
        <w:keepNext/>
        <w:rPr>
          <w:rtl/>
        </w:rPr>
      </w:pPr>
      <w:bookmarkStart w:id="19854" w:name="ET_interruption_5791_33"/>
      <w:r w:rsidRPr="004336DB">
        <w:rPr>
          <w:rStyle w:val="TagStyle"/>
          <w:rtl/>
        </w:rPr>
        <w:t xml:space="preserve"> &lt;&lt; קריאה &gt;&gt; </w:t>
      </w:r>
      <w:r>
        <w:rPr>
          <w:rtl/>
        </w:rPr>
        <w:t>יואב סגלוביץ' (יש עתיד):</w:t>
      </w:r>
      <w:r w:rsidRPr="004336DB">
        <w:rPr>
          <w:rStyle w:val="TagStyle"/>
          <w:rtl/>
        </w:rPr>
        <w:t xml:space="preserve"> &lt;&lt; קריאה &gt;&gt;</w:t>
      </w:r>
      <w:r>
        <w:rPr>
          <w:rtl/>
        </w:rPr>
        <w:t xml:space="preserve">   </w:t>
      </w:r>
      <w:bookmarkEnd w:id="19854"/>
    </w:p>
    <w:p w:rsidR="005C4635" w:rsidRDefault="005C4635" w:rsidP="00CB24F3">
      <w:pPr>
        <w:rPr>
          <w:rtl/>
          <w:lang w:eastAsia="he-IL"/>
        </w:rPr>
      </w:pPr>
    </w:p>
    <w:p w:rsidR="005C4635" w:rsidRDefault="005C4635" w:rsidP="001C5367">
      <w:pPr>
        <w:rPr>
          <w:rtl/>
          <w:lang w:eastAsia="he-IL"/>
        </w:rPr>
      </w:pPr>
      <w:bookmarkStart w:id="19855" w:name="_ETM_Q44_711000"/>
      <w:bookmarkEnd w:id="19855"/>
      <w:r>
        <w:rPr>
          <w:rFonts w:hint="cs"/>
          <w:rtl/>
          <w:lang w:eastAsia="he-IL"/>
        </w:rPr>
        <w:t>אין סרבנים, אבל יש משתמטים.</w:t>
      </w:r>
    </w:p>
    <w:p w:rsidR="005C4635" w:rsidRDefault="005C4635" w:rsidP="001C5367">
      <w:pPr>
        <w:rPr>
          <w:rtl/>
          <w:lang w:eastAsia="he-IL"/>
        </w:rPr>
      </w:pPr>
      <w:bookmarkStart w:id="19856" w:name="_ETM_Q44_713000"/>
      <w:bookmarkEnd w:id="19856"/>
    </w:p>
    <w:p w:rsidR="005C4635" w:rsidRDefault="005C4635" w:rsidP="001C5367">
      <w:pPr>
        <w:pStyle w:val="-"/>
        <w:keepNext/>
        <w:rPr>
          <w:rtl/>
        </w:rPr>
      </w:pPr>
      <w:bookmarkStart w:id="19857" w:name="ET_speakercontinue_6461_34"/>
      <w:r w:rsidRPr="004336DB">
        <w:rPr>
          <w:rStyle w:val="TagStyle"/>
          <w:rtl/>
        </w:rPr>
        <w:t xml:space="preserve"> &lt;&lt; דובר_המשך &gt;&gt; </w:t>
      </w:r>
      <w:r>
        <w:rPr>
          <w:rtl/>
        </w:rPr>
        <w:t>שר התקשורת שלמה קרעי:</w:t>
      </w:r>
      <w:r w:rsidRPr="004336DB">
        <w:rPr>
          <w:rStyle w:val="TagStyle"/>
          <w:rtl/>
        </w:rPr>
        <w:t xml:space="preserve"> &lt;&lt; דובר_המשך &gt;&gt;</w:t>
      </w:r>
      <w:r>
        <w:rPr>
          <w:rtl/>
        </w:rPr>
        <w:t xml:space="preserve">   </w:t>
      </w:r>
      <w:bookmarkEnd w:id="19857"/>
    </w:p>
    <w:p w:rsidR="005C4635" w:rsidRDefault="005C4635" w:rsidP="00CB24F3">
      <w:pPr>
        <w:rPr>
          <w:rtl/>
          <w:lang w:eastAsia="he-IL"/>
        </w:rPr>
      </w:pPr>
    </w:p>
    <w:p w:rsidR="005C4635" w:rsidRPr="004336DB" w:rsidRDefault="00D51DC0" w:rsidP="001C5367">
      <w:pPr>
        <w:rPr>
          <w:rtl/>
          <w:lang w:eastAsia="he-IL"/>
        </w:rPr>
      </w:pPr>
      <w:r>
        <w:rPr>
          <w:rFonts w:hint="cs"/>
          <w:rtl/>
          <w:lang w:eastAsia="he-IL"/>
        </w:rPr>
        <w:t>– –</w:t>
      </w:r>
      <w:r w:rsidR="005C4635">
        <w:rPr>
          <w:rFonts w:hint="cs"/>
          <w:rtl/>
          <w:lang w:eastAsia="he-IL"/>
        </w:rPr>
        <w:t xml:space="preserve"> גם בלי פנסיות </w:t>
      </w:r>
      <w:bookmarkStart w:id="19858" w:name="_ETM_Q44_714000"/>
      <w:bookmarkEnd w:id="19858"/>
      <w:r w:rsidR="005C4635">
        <w:rPr>
          <w:rFonts w:hint="cs"/>
          <w:rtl/>
          <w:lang w:eastAsia="he-IL"/>
        </w:rPr>
        <w:t xml:space="preserve">תקציביות. מי שמסרב להגן, מי </w:t>
      </w:r>
      <w:bookmarkStart w:id="19859" w:name="_ETM_Q44_719000"/>
      <w:bookmarkEnd w:id="19859"/>
      <w:r w:rsidR="005C4635">
        <w:rPr>
          <w:rFonts w:hint="cs"/>
          <w:rtl/>
          <w:lang w:eastAsia="he-IL"/>
        </w:rPr>
        <w:t xml:space="preserve">שמשתמט </w:t>
      </w:r>
      <w:r>
        <w:rPr>
          <w:rFonts w:hint="cs"/>
          <w:rtl/>
          <w:lang w:eastAsia="he-IL"/>
        </w:rPr>
        <w:t>– – –</w:t>
      </w:r>
    </w:p>
    <w:p w:rsidR="005C4635" w:rsidRDefault="005C4635" w:rsidP="001C5367">
      <w:pPr>
        <w:rPr>
          <w:rtl/>
          <w:lang w:eastAsia="he-IL"/>
        </w:rPr>
      </w:pPr>
    </w:p>
    <w:p w:rsidR="005C4635" w:rsidRDefault="005C4635" w:rsidP="001C5367">
      <w:pPr>
        <w:pStyle w:val="af7"/>
        <w:keepNext/>
        <w:rPr>
          <w:rtl/>
        </w:rPr>
      </w:pPr>
      <w:bookmarkStart w:id="19860" w:name="ET_interruption_5791_35"/>
      <w:r w:rsidRPr="004336DB">
        <w:rPr>
          <w:rStyle w:val="TagStyle"/>
          <w:rtl/>
        </w:rPr>
        <w:t xml:space="preserve"> &lt;&lt; קריאה &gt;&gt; </w:t>
      </w:r>
      <w:r>
        <w:rPr>
          <w:rtl/>
        </w:rPr>
        <w:t>יואב סגלוביץ' (יש עתיד):</w:t>
      </w:r>
      <w:r w:rsidRPr="004336DB">
        <w:rPr>
          <w:rStyle w:val="TagStyle"/>
          <w:rtl/>
        </w:rPr>
        <w:t xml:space="preserve"> &lt;&lt; קריאה &gt;&gt;</w:t>
      </w:r>
      <w:r>
        <w:rPr>
          <w:rtl/>
        </w:rPr>
        <w:t xml:space="preserve">   </w:t>
      </w:r>
      <w:bookmarkEnd w:id="19860"/>
    </w:p>
    <w:p w:rsidR="005C4635" w:rsidRDefault="005C4635" w:rsidP="001C5367">
      <w:pPr>
        <w:rPr>
          <w:rtl/>
          <w:lang w:eastAsia="he-IL"/>
        </w:rPr>
      </w:pPr>
    </w:p>
    <w:p w:rsidR="005C4635" w:rsidRDefault="005C4635" w:rsidP="001C5367">
      <w:pPr>
        <w:rPr>
          <w:rtl/>
          <w:lang w:eastAsia="he-IL"/>
        </w:rPr>
      </w:pPr>
      <w:r>
        <w:rPr>
          <w:rFonts w:hint="cs"/>
          <w:rtl/>
          <w:lang w:eastAsia="he-IL"/>
        </w:rPr>
        <w:t xml:space="preserve">יש בממשלה משתמטים. הם משתמטים גם </w:t>
      </w:r>
      <w:r w:rsidR="00D51DC0">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19861" w:name="ET_speakercontinue_6461_17"/>
      <w:r w:rsidRPr="00D32592">
        <w:rPr>
          <w:rStyle w:val="TagStyle"/>
          <w:rtl/>
        </w:rPr>
        <w:t xml:space="preserve"> &lt;&lt; דובר_המשך &gt;&gt; </w:t>
      </w:r>
      <w:r>
        <w:rPr>
          <w:rtl/>
        </w:rPr>
        <w:t>שר התקשורת שלמה קרעי:</w:t>
      </w:r>
      <w:r w:rsidRPr="00D32592">
        <w:rPr>
          <w:rStyle w:val="TagStyle"/>
          <w:rtl/>
        </w:rPr>
        <w:t xml:space="preserve"> &lt;&lt; דובר_המשך &gt;&gt;</w:t>
      </w:r>
      <w:r>
        <w:rPr>
          <w:rtl/>
        </w:rPr>
        <w:t xml:space="preserve">   </w:t>
      </w:r>
      <w:bookmarkEnd w:id="19861"/>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מי שמשתמש בדרגות שלו כדי לנסות לבצע הפיכה צבאית כאן </w:t>
      </w:r>
      <w:bookmarkStart w:id="19862" w:name="_ETM_Q44_726000"/>
      <w:bookmarkEnd w:id="19862"/>
      <w:r>
        <w:rPr>
          <w:rFonts w:hint="cs"/>
          <w:rtl/>
          <w:lang w:eastAsia="he-IL"/>
        </w:rPr>
        <w:t xml:space="preserve">במדינת ישראל, צריך להישלח הביתה. </w:t>
      </w:r>
    </w:p>
    <w:p w:rsidR="005C4635" w:rsidRDefault="005C4635" w:rsidP="001C5367">
      <w:pPr>
        <w:rPr>
          <w:rtl/>
          <w:lang w:eastAsia="he-IL"/>
        </w:rPr>
      </w:pPr>
    </w:p>
    <w:p w:rsidR="005C4635" w:rsidRDefault="005C4635" w:rsidP="001C5367">
      <w:pPr>
        <w:pStyle w:val="af7"/>
        <w:keepNext/>
        <w:rPr>
          <w:rtl/>
        </w:rPr>
      </w:pPr>
      <w:bookmarkStart w:id="19863" w:name="ET_interruption_5300_36"/>
      <w:r w:rsidRPr="004336DB">
        <w:rPr>
          <w:rStyle w:val="TagStyle"/>
          <w:rtl/>
        </w:rPr>
        <w:t xml:space="preserve"> &lt;&lt; קריאה &gt;&gt; </w:t>
      </w:r>
      <w:r>
        <w:rPr>
          <w:rtl/>
        </w:rPr>
        <w:t>מירב בן ארי (יש עתיד):</w:t>
      </w:r>
      <w:r w:rsidRPr="004336DB">
        <w:rPr>
          <w:rStyle w:val="TagStyle"/>
          <w:rtl/>
        </w:rPr>
        <w:t xml:space="preserve"> &lt;&lt; קריאה &gt;&gt;</w:t>
      </w:r>
      <w:r>
        <w:rPr>
          <w:rtl/>
        </w:rPr>
        <w:t xml:space="preserve">   </w:t>
      </w:r>
      <w:bookmarkEnd w:id="19863"/>
    </w:p>
    <w:p w:rsidR="005C4635" w:rsidRDefault="005C4635" w:rsidP="00CB24F3">
      <w:pPr>
        <w:rPr>
          <w:rtl/>
          <w:lang w:eastAsia="he-IL"/>
        </w:rPr>
      </w:pPr>
    </w:p>
    <w:p w:rsidR="005C4635" w:rsidRDefault="005C4635" w:rsidP="001C5367">
      <w:pPr>
        <w:rPr>
          <w:rtl/>
          <w:lang w:eastAsia="he-IL"/>
        </w:rPr>
      </w:pPr>
      <w:bookmarkStart w:id="19864" w:name="_ETM_Q44_731000"/>
      <w:bookmarkEnd w:id="19864"/>
      <w:r>
        <w:rPr>
          <w:rFonts w:hint="cs"/>
          <w:rtl/>
          <w:lang w:eastAsia="he-IL"/>
        </w:rPr>
        <w:t xml:space="preserve">מי? מי יהיה? אתה? אתה </w:t>
      </w:r>
      <w:bookmarkStart w:id="19865" w:name="_ETM_Q44_733000"/>
      <w:bookmarkEnd w:id="19865"/>
      <w:r>
        <w:rPr>
          <w:rFonts w:hint="cs"/>
          <w:rtl/>
          <w:lang w:eastAsia="he-IL"/>
        </w:rPr>
        <w:t>תטיס את המטוס? מי?</w:t>
      </w:r>
    </w:p>
    <w:p w:rsidR="005C4635" w:rsidRDefault="005C4635" w:rsidP="001C5367">
      <w:pPr>
        <w:rPr>
          <w:rtl/>
          <w:lang w:eastAsia="he-IL"/>
        </w:rPr>
      </w:pPr>
    </w:p>
    <w:p w:rsidR="005C4635" w:rsidRDefault="005C4635" w:rsidP="001C5367">
      <w:pPr>
        <w:pStyle w:val="-"/>
        <w:keepNext/>
        <w:rPr>
          <w:rtl/>
        </w:rPr>
      </w:pPr>
      <w:bookmarkStart w:id="19866" w:name="ET_speakercontinue_6461_37"/>
      <w:r w:rsidRPr="004336DB">
        <w:rPr>
          <w:rStyle w:val="TagStyle"/>
          <w:rtl/>
        </w:rPr>
        <w:t xml:space="preserve"> &lt;&lt; דובר_המשך &gt;&gt; </w:t>
      </w:r>
      <w:r>
        <w:rPr>
          <w:rtl/>
        </w:rPr>
        <w:t>שר התקשורת שלמה קרעי:</w:t>
      </w:r>
      <w:r w:rsidRPr="004336DB">
        <w:rPr>
          <w:rStyle w:val="TagStyle"/>
          <w:rtl/>
        </w:rPr>
        <w:t xml:space="preserve"> &lt;&lt; דובר_המשך &gt;&gt;</w:t>
      </w:r>
      <w:r>
        <w:rPr>
          <w:rtl/>
        </w:rPr>
        <w:t xml:space="preserve">   </w:t>
      </w:r>
      <w:bookmarkEnd w:id="19866"/>
    </w:p>
    <w:p w:rsidR="005C4635" w:rsidRDefault="005C4635" w:rsidP="00CB24F3">
      <w:pPr>
        <w:rPr>
          <w:rtl/>
          <w:lang w:eastAsia="he-IL"/>
        </w:rPr>
      </w:pPr>
    </w:p>
    <w:p w:rsidR="005C4635" w:rsidRDefault="005C4635" w:rsidP="001C5367">
      <w:pPr>
        <w:rPr>
          <w:rtl/>
          <w:lang w:eastAsia="he-IL"/>
        </w:rPr>
      </w:pPr>
      <w:bookmarkStart w:id="19867" w:name="_ETM_Q44_735000"/>
      <w:bookmarkEnd w:id="19867"/>
      <w:r>
        <w:rPr>
          <w:rFonts w:hint="cs"/>
          <w:rtl/>
          <w:lang w:eastAsia="he-IL"/>
        </w:rPr>
        <w:t xml:space="preserve">מדינת ישראל עמדה בפני אתגרים מספיק קשים </w:t>
      </w:r>
      <w:bookmarkStart w:id="19868" w:name="_ETM_Q44_737000"/>
      <w:bookmarkEnd w:id="19868"/>
      <w:r w:rsidR="00D51DC0">
        <w:rPr>
          <w:rFonts w:hint="cs"/>
          <w:rtl/>
          <w:lang w:eastAsia="he-IL"/>
        </w:rPr>
        <w:t>– –</w:t>
      </w:r>
    </w:p>
    <w:p w:rsidR="005C4635" w:rsidRDefault="005C4635" w:rsidP="001C5367">
      <w:pPr>
        <w:rPr>
          <w:rtl/>
          <w:lang w:eastAsia="he-IL"/>
        </w:rPr>
      </w:pPr>
    </w:p>
    <w:p w:rsidR="005C4635" w:rsidRDefault="005C4635" w:rsidP="001C5367">
      <w:pPr>
        <w:pStyle w:val="af7"/>
        <w:keepNext/>
        <w:rPr>
          <w:rtl/>
        </w:rPr>
      </w:pPr>
      <w:bookmarkStart w:id="19869" w:name="ET_interruption_5300_38"/>
      <w:r w:rsidRPr="004336DB">
        <w:rPr>
          <w:rStyle w:val="TagStyle"/>
          <w:rtl/>
        </w:rPr>
        <w:t xml:space="preserve"> &lt;&lt; קריאה &gt;&gt; </w:t>
      </w:r>
      <w:r>
        <w:rPr>
          <w:rtl/>
        </w:rPr>
        <w:t>מירב בן ארי (יש עתיד):</w:t>
      </w:r>
      <w:r w:rsidRPr="004336DB">
        <w:rPr>
          <w:rStyle w:val="TagStyle"/>
          <w:rtl/>
        </w:rPr>
        <w:t xml:space="preserve"> &lt;&lt; קריאה &gt;&gt;</w:t>
      </w:r>
      <w:r>
        <w:rPr>
          <w:rtl/>
        </w:rPr>
        <w:t xml:space="preserve">   </w:t>
      </w:r>
      <w:bookmarkEnd w:id="19869"/>
    </w:p>
    <w:p w:rsidR="005C4635" w:rsidRDefault="005C4635" w:rsidP="00CB24F3">
      <w:pPr>
        <w:rPr>
          <w:rtl/>
          <w:lang w:eastAsia="he-IL"/>
        </w:rPr>
      </w:pPr>
    </w:p>
    <w:p w:rsidR="005C4635" w:rsidRDefault="005C4635" w:rsidP="001C5367">
      <w:pPr>
        <w:rPr>
          <w:rtl/>
          <w:lang w:eastAsia="he-IL"/>
        </w:rPr>
      </w:pPr>
      <w:bookmarkStart w:id="19870" w:name="_ETM_Q44_736000"/>
      <w:bookmarkEnd w:id="19870"/>
      <w:r>
        <w:rPr>
          <w:rFonts w:hint="cs"/>
          <w:rtl/>
          <w:lang w:eastAsia="he-IL"/>
        </w:rPr>
        <w:t xml:space="preserve">אולי </w:t>
      </w:r>
      <w:proofErr w:type="spellStart"/>
      <w:r>
        <w:rPr>
          <w:rFonts w:hint="cs"/>
          <w:rtl/>
          <w:lang w:eastAsia="he-IL"/>
        </w:rPr>
        <w:t>הגולנצ'יקים</w:t>
      </w:r>
      <w:proofErr w:type="spellEnd"/>
      <w:r>
        <w:rPr>
          <w:rFonts w:hint="cs"/>
          <w:rtl/>
          <w:lang w:eastAsia="he-IL"/>
        </w:rPr>
        <w:t xml:space="preserve"> </w:t>
      </w:r>
      <w:r w:rsidR="00D51DC0">
        <w:rPr>
          <w:rFonts w:hint="cs"/>
          <w:rtl/>
          <w:lang w:eastAsia="he-IL"/>
        </w:rPr>
        <w:t>– – –</w:t>
      </w:r>
      <w:r>
        <w:rPr>
          <w:rFonts w:hint="cs"/>
          <w:rtl/>
          <w:lang w:eastAsia="he-IL"/>
        </w:rPr>
        <w:t xml:space="preserve"> מי?</w:t>
      </w:r>
      <w:r w:rsidRPr="00565469">
        <w:rPr>
          <w:rFonts w:hint="cs"/>
          <w:rtl/>
          <w:lang w:eastAsia="he-IL"/>
        </w:rPr>
        <w:t xml:space="preserve"> </w:t>
      </w:r>
      <w:r>
        <w:rPr>
          <w:rFonts w:hint="cs"/>
          <w:rtl/>
          <w:lang w:eastAsia="he-IL"/>
        </w:rPr>
        <w:t>מי יטיס את המטוסים? מי?</w:t>
      </w:r>
    </w:p>
    <w:p w:rsidR="005C4635" w:rsidRDefault="005C4635" w:rsidP="001C5367">
      <w:pPr>
        <w:rPr>
          <w:rtl/>
          <w:lang w:eastAsia="he-IL"/>
        </w:rPr>
      </w:pPr>
    </w:p>
    <w:p w:rsidR="005C4635" w:rsidRDefault="005C4635" w:rsidP="001C5367">
      <w:pPr>
        <w:pStyle w:val="-"/>
        <w:keepNext/>
        <w:rPr>
          <w:rtl/>
        </w:rPr>
      </w:pPr>
      <w:bookmarkStart w:id="19871" w:name="ET_speakercontinue_6461_39"/>
      <w:r w:rsidRPr="004336DB">
        <w:rPr>
          <w:rStyle w:val="TagStyle"/>
          <w:rtl/>
        </w:rPr>
        <w:t xml:space="preserve"> &lt;&lt; דובר_המשך &gt;&gt; </w:t>
      </w:r>
      <w:r>
        <w:rPr>
          <w:rtl/>
        </w:rPr>
        <w:t>שר התקשורת שלמה קרעי:</w:t>
      </w:r>
      <w:r w:rsidRPr="004336DB">
        <w:rPr>
          <w:rStyle w:val="TagStyle"/>
          <w:rtl/>
        </w:rPr>
        <w:t xml:space="preserve"> &lt;&lt; דובר_המשך &gt;&gt;</w:t>
      </w:r>
      <w:r>
        <w:rPr>
          <w:rtl/>
        </w:rPr>
        <w:t xml:space="preserve">   </w:t>
      </w:r>
      <w:bookmarkEnd w:id="19871"/>
    </w:p>
    <w:p w:rsidR="005C4635" w:rsidRDefault="005C4635" w:rsidP="00CB24F3">
      <w:pPr>
        <w:rPr>
          <w:rtl/>
          <w:lang w:eastAsia="he-IL"/>
        </w:rPr>
      </w:pPr>
    </w:p>
    <w:p w:rsidR="005C4635" w:rsidRDefault="00D51DC0" w:rsidP="00076464">
      <w:pPr>
        <w:rPr>
          <w:rtl/>
          <w:lang w:eastAsia="he-IL"/>
        </w:rPr>
      </w:pPr>
      <w:r>
        <w:rPr>
          <w:rFonts w:hint="cs"/>
          <w:rtl/>
          <w:lang w:eastAsia="he-IL"/>
        </w:rPr>
        <w:t>– –</w:t>
      </w:r>
      <w:r w:rsidR="005C4635">
        <w:rPr>
          <w:rFonts w:hint="cs"/>
          <w:rtl/>
          <w:lang w:eastAsia="he-IL"/>
        </w:rPr>
        <w:t xml:space="preserve"> מספיק מורכבים, והיא יכולה גם על 100 או על 200 </w:t>
      </w:r>
      <w:bookmarkStart w:id="19872" w:name="_ETM_Q44_745000"/>
      <w:bookmarkEnd w:id="19872"/>
      <w:r w:rsidR="005C4635">
        <w:rPr>
          <w:rFonts w:hint="cs"/>
          <w:rtl/>
          <w:lang w:eastAsia="he-IL"/>
        </w:rPr>
        <w:t xml:space="preserve">או על 300 סרבנים שחושבים שבגלל שיש להם דרגות על הכתפיים אז הם יכולים </w:t>
      </w:r>
      <w:r>
        <w:rPr>
          <w:rFonts w:hint="cs"/>
          <w:rtl/>
          <w:lang w:eastAsia="he-IL"/>
        </w:rPr>
        <w:t>– – –</w:t>
      </w:r>
    </w:p>
    <w:p w:rsidR="005C4635" w:rsidRDefault="005C4635" w:rsidP="001C5367">
      <w:pPr>
        <w:rPr>
          <w:rtl/>
          <w:lang w:eastAsia="he-IL"/>
        </w:rPr>
      </w:pPr>
      <w:bookmarkStart w:id="19873" w:name="_ETM_Q44_742000"/>
      <w:bookmarkEnd w:id="19873"/>
    </w:p>
    <w:p w:rsidR="005C4635" w:rsidRDefault="005C4635" w:rsidP="001C5367">
      <w:pPr>
        <w:pStyle w:val="af7"/>
        <w:keepNext/>
        <w:rPr>
          <w:rtl/>
        </w:rPr>
      </w:pPr>
      <w:bookmarkStart w:id="19874" w:name="ET_interruption_5300_40"/>
      <w:r w:rsidRPr="004336DB">
        <w:rPr>
          <w:rStyle w:val="TagStyle"/>
          <w:rtl/>
        </w:rPr>
        <w:t xml:space="preserve"> &lt;&lt; קריאה &gt;&gt; </w:t>
      </w:r>
      <w:r>
        <w:rPr>
          <w:rtl/>
        </w:rPr>
        <w:t>מירב בן ארי (יש עתיד):</w:t>
      </w:r>
      <w:r w:rsidRPr="004336DB">
        <w:rPr>
          <w:rStyle w:val="TagStyle"/>
          <w:rtl/>
        </w:rPr>
        <w:t xml:space="preserve"> &lt;&lt; קריאה &gt;&gt;</w:t>
      </w:r>
      <w:r>
        <w:rPr>
          <w:rtl/>
        </w:rPr>
        <w:t xml:space="preserve">   </w:t>
      </w:r>
      <w:bookmarkEnd w:id="19874"/>
    </w:p>
    <w:p w:rsidR="005C4635" w:rsidRDefault="005C4635" w:rsidP="00CB24F3">
      <w:pPr>
        <w:rPr>
          <w:rtl/>
          <w:lang w:eastAsia="he-IL"/>
        </w:rPr>
      </w:pPr>
    </w:p>
    <w:p w:rsidR="005C4635" w:rsidRDefault="005C4635" w:rsidP="001C5367">
      <w:pPr>
        <w:rPr>
          <w:rtl/>
          <w:lang w:eastAsia="he-IL"/>
        </w:rPr>
      </w:pPr>
      <w:bookmarkStart w:id="19875" w:name="_ETM_Q44_743000"/>
      <w:bookmarkEnd w:id="19875"/>
      <w:r>
        <w:rPr>
          <w:rFonts w:hint="cs"/>
          <w:rtl/>
          <w:lang w:eastAsia="he-IL"/>
        </w:rPr>
        <w:t>מה אתה מוותר על כולם? ואטורי יוביל את חיל הים?</w:t>
      </w:r>
    </w:p>
    <w:p w:rsidR="005C4635" w:rsidRDefault="005C4635" w:rsidP="001C5367">
      <w:pPr>
        <w:rPr>
          <w:rtl/>
          <w:lang w:eastAsia="he-IL"/>
        </w:rPr>
      </w:pPr>
    </w:p>
    <w:p w:rsidR="005C4635" w:rsidRDefault="005C4635" w:rsidP="001C5367">
      <w:pPr>
        <w:pStyle w:val="af9"/>
        <w:keepNext/>
        <w:rPr>
          <w:rtl/>
        </w:rPr>
      </w:pPr>
      <w:bookmarkStart w:id="19876" w:name="ET_yor_6490_41"/>
      <w:r w:rsidRPr="004336DB">
        <w:rPr>
          <w:rStyle w:val="TagStyle"/>
          <w:rtl/>
        </w:rPr>
        <w:t xml:space="preserve"> &lt;&lt; יור &gt;&gt; </w:t>
      </w:r>
      <w:r>
        <w:rPr>
          <w:rtl/>
        </w:rPr>
        <w:t>היו"ר ניסים ואטורי:</w:t>
      </w:r>
      <w:r w:rsidRPr="004336DB">
        <w:rPr>
          <w:rStyle w:val="TagStyle"/>
          <w:rtl/>
        </w:rPr>
        <w:t xml:space="preserve"> &lt;&lt; יור &gt;&gt;</w:t>
      </w:r>
      <w:r>
        <w:rPr>
          <w:rtl/>
        </w:rPr>
        <w:t xml:space="preserve">   </w:t>
      </w:r>
      <w:bookmarkEnd w:id="19876"/>
    </w:p>
    <w:p w:rsidR="005C4635" w:rsidRDefault="005C4635" w:rsidP="00CB24F3">
      <w:pPr>
        <w:rPr>
          <w:rtl/>
          <w:lang w:eastAsia="he-IL"/>
        </w:rPr>
      </w:pPr>
    </w:p>
    <w:p w:rsidR="005C4635" w:rsidRDefault="005C4635" w:rsidP="001C5367">
      <w:pPr>
        <w:rPr>
          <w:rtl/>
          <w:lang w:eastAsia="he-IL"/>
        </w:rPr>
      </w:pPr>
      <w:bookmarkStart w:id="19877" w:name="_ETM_Q44_751000"/>
      <w:bookmarkEnd w:id="19877"/>
      <w:r>
        <w:rPr>
          <w:rFonts w:hint="cs"/>
          <w:rtl/>
          <w:lang w:eastAsia="he-IL"/>
        </w:rPr>
        <w:t>חברת הכנסת מירב בן ארי.</w:t>
      </w:r>
    </w:p>
    <w:p w:rsidR="005C4635" w:rsidRDefault="005C4635" w:rsidP="001C5367">
      <w:pPr>
        <w:rPr>
          <w:rtl/>
          <w:lang w:eastAsia="he-IL"/>
        </w:rPr>
      </w:pPr>
    </w:p>
    <w:p w:rsidR="005C4635" w:rsidRDefault="005C4635" w:rsidP="001C5367">
      <w:pPr>
        <w:pStyle w:val="af7"/>
        <w:keepNext/>
        <w:rPr>
          <w:rtl/>
        </w:rPr>
      </w:pPr>
      <w:bookmarkStart w:id="19878" w:name="ET_interruption_5300_42"/>
      <w:r w:rsidRPr="004336DB">
        <w:rPr>
          <w:rStyle w:val="TagStyle"/>
          <w:rtl/>
        </w:rPr>
        <w:t xml:space="preserve"> &lt;&lt; קריאה &gt;&gt; </w:t>
      </w:r>
      <w:r>
        <w:rPr>
          <w:rtl/>
        </w:rPr>
        <w:t>מירב בן ארי (יש עתיד):</w:t>
      </w:r>
      <w:r w:rsidRPr="004336DB">
        <w:rPr>
          <w:rStyle w:val="TagStyle"/>
          <w:rtl/>
        </w:rPr>
        <w:t xml:space="preserve"> &lt;&lt; קריאה &gt;&gt;</w:t>
      </w:r>
      <w:r>
        <w:rPr>
          <w:rtl/>
        </w:rPr>
        <w:t xml:space="preserve">   </w:t>
      </w:r>
      <w:bookmarkEnd w:id="19878"/>
    </w:p>
    <w:p w:rsidR="005C4635" w:rsidRDefault="005C4635" w:rsidP="00CB24F3">
      <w:pPr>
        <w:rPr>
          <w:rtl/>
          <w:lang w:eastAsia="he-IL"/>
        </w:rPr>
      </w:pPr>
    </w:p>
    <w:p w:rsidR="005C4635" w:rsidRDefault="005C4635" w:rsidP="001C5367">
      <w:pPr>
        <w:rPr>
          <w:rtl/>
          <w:lang w:eastAsia="he-IL"/>
        </w:rPr>
      </w:pPr>
      <w:bookmarkStart w:id="19879" w:name="_ETM_Q44_750000"/>
      <w:bookmarkEnd w:id="19879"/>
      <w:r>
        <w:rPr>
          <w:rFonts w:hint="cs"/>
          <w:rtl/>
          <w:lang w:eastAsia="he-IL"/>
        </w:rPr>
        <w:t xml:space="preserve">פרגנתי לך. </w:t>
      </w:r>
    </w:p>
    <w:p w:rsidR="005C4635" w:rsidRDefault="005C4635" w:rsidP="001C5367">
      <w:pPr>
        <w:rPr>
          <w:rtl/>
          <w:lang w:eastAsia="he-IL"/>
        </w:rPr>
      </w:pPr>
    </w:p>
    <w:p w:rsidR="005C4635" w:rsidRDefault="005C4635" w:rsidP="001C5367">
      <w:pPr>
        <w:pStyle w:val="af9"/>
        <w:keepNext/>
        <w:rPr>
          <w:rtl/>
        </w:rPr>
      </w:pPr>
      <w:bookmarkStart w:id="19880" w:name="ET_yor_6490_18"/>
      <w:r w:rsidRPr="00D32592">
        <w:rPr>
          <w:rStyle w:val="TagStyle"/>
          <w:rtl/>
        </w:rPr>
        <w:t xml:space="preserve"> &lt;&lt; יור &gt;&gt; </w:t>
      </w:r>
      <w:r>
        <w:rPr>
          <w:rtl/>
        </w:rPr>
        <w:t>היו"ר ניסים ואטורי:</w:t>
      </w:r>
      <w:r w:rsidRPr="00D32592">
        <w:rPr>
          <w:rStyle w:val="TagStyle"/>
          <w:rtl/>
        </w:rPr>
        <w:t xml:space="preserve"> &lt;&lt; יור &gt;&gt;</w:t>
      </w:r>
      <w:r>
        <w:rPr>
          <w:rtl/>
        </w:rPr>
        <w:t xml:space="preserve">   </w:t>
      </w:r>
      <w:bookmarkEnd w:id="19880"/>
    </w:p>
    <w:p w:rsidR="005C4635" w:rsidRDefault="005C4635" w:rsidP="00CB24F3">
      <w:pPr>
        <w:rPr>
          <w:rtl/>
          <w:lang w:eastAsia="he-IL"/>
        </w:rPr>
      </w:pPr>
    </w:p>
    <w:p w:rsidR="005C4635" w:rsidRDefault="005C4635" w:rsidP="001C5367">
      <w:pPr>
        <w:rPr>
          <w:rtl/>
          <w:lang w:eastAsia="he-IL"/>
        </w:rPr>
      </w:pPr>
      <w:r>
        <w:rPr>
          <w:rFonts w:hint="cs"/>
          <w:rtl/>
          <w:lang w:eastAsia="he-IL"/>
        </w:rPr>
        <w:t>מה הקשר? תגידי לי.</w:t>
      </w:r>
    </w:p>
    <w:p w:rsidR="005C4635" w:rsidRDefault="005C4635" w:rsidP="001C5367">
      <w:pPr>
        <w:rPr>
          <w:rtl/>
          <w:lang w:eastAsia="he-IL"/>
        </w:rPr>
      </w:pPr>
    </w:p>
    <w:p w:rsidR="005C4635" w:rsidRDefault="005C4635" w:rsidP="001C5367">
      <w:pPr>
        <w:pStyle w:val="af7"/>
        <w:keepNext/>
        <w:rPr>
          <w:rtl/>
        </w:rPr>
      </w:pPr>
      <w:bookmarkStart w:id="19881" w:name="ET_interruption_5300_43"/>
      <w:r w:rsidRPr="004336DB">
        <w:rPr>
          <w:rStyle w:val="TagStyle"/>
          <w:rtl/>
        </w:rPr>
        <w:t xml:space="preserve"> &lt;&lt; קריאה &gt;&gt; </w:t>
      </w:r>
      <w:r>
        <w:rPr>
          <w:rtl/>
        </w:rPr>
        <w:t>מירב בן ארי (יש עתיד):</w:t>
      </w:r>
      <w:r w:rsidRPr="004336DB">
        <w:rPr>
          <w:rStyle w:val="TagStyle"/>
          <w:rtl/>
        </w:rPr>
        <w:t xml:space="preserve"> &lt;&lt; קריאה &gt;&gt;</w:t>
      </w:r>
      <w:r>
        <w:rPr>
          <w:rtl/>
        </w:rPr>
        <w:t xml:space="preserve">   </w:t>
      </w:r>
      <w:bookmarkEnd w:id="19881"/>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 </w:t>
      </w:r>
      <w:r w:rsidR="00D51DC0">
        <w:rPr>
          <w:rFonts w:hint="cs"/>
          <w:rtl/>
          <w:lang w:eastAsia="he-IL"/>
        </w:rPr>
        <w:t>– – –</w:t>
      </w:r>
      <w:r>
        <w:rPr>
          <w:rFonts w:hint="cs"/>
          <w:rtl/>
          <w:lang w:eastAsia="he-IL"/>
        </w:rPr>
        <w:t xml:space="preserve"> חיל הים.</w:t>
      </w:r>
    </w:p>
    <w:p w:rsidR="005C4635" w:rsidRDefault="005C4635" w:rsidP="001C5367">
      <w:pPr>
        <w:rPr>
          <w:rtl/>
          <w:lang w:eastAsia="he-IL"/>
        </w:rPr>
      </w:pPr>
    </w:p>
    <w:p w:rsidR="005C4635" w:rsidRDefault="005C4635" w:rsidP="001C5367">
      <w:pPr>
        <w:pStyle w:val="af9"/>
        <w:keepNext/>
        <w:rPr>
          <w:rtl/>
        </w:rPr>
      </w:pPr>
      <w:bookmarkStart w:id="19882" w:name="ET_yor_6490_45"/>
      <w:r w:rsidRPr="004336DB">
        <w:rPr>
          <w:rStyle w:val="TagStyle"/>
          <w:rtl/>
        </w:rPr>
        <w:t xml:space="preserve"> &lt;&lt; יור &gt;&gt; </w:t>
      </w:r>
      <w:r>
        <w:rPr>
          <w:rtl/>
        </w:rPr>
        <w:t>היו"ר ניסים ואטורי:</w:t>
      </w:r>
      <w:r w:rsidRPr="004336DB">
        <w:rPr>
          <w:rStyle w:val="TagStyle"/>
          <w:rtl/>
        </w:rPr>
        <w:t xml:space="preserve"> &lt;&lt; יור &gt;&gt;</w:t>
      </w:r>
      <w:r>
        <w:rPr>
          <w:rtl/>
        </w:rPr>
        <w:t xml:space="preserve">   </w:t>
      </w:r>
      <w:bookmarkEnd w:id="19882"/>
    </w:p>
    <w:p w:rsidR="005C4635" w:rsidRDefault="005C4635" w:rsidP="00CB24F3">
      <w:pPr>
        <w:rPr>
          <w:rtl/>
          <w:lang w:eastAsia="he-IL"/>
        </w:rPr>
      </w:pPr>
    </w:p>
    <w:p w:rsidR="005C4635" w:rsidRDefault="005C4635" w:rsidP="001C5367">
      <w:pPr>
        <w:rPr>
          <w:rtl/>
          <w:lang w:eastAsia="he-IL"/>
        </w:rPr>
      </w:pPr>
      <w:bookmarkStart w:id="19883" w:name="_ETM_Q44_753000"/>
      <w:bookmarkEnd w:id="19883"/>
      <w:r>
        <w:rPr>
          <w:rFonts w:hint="cs"/>
          <w:rtl/>
          <w:lang w:eastAsia="he-IL"/>
        </w:rPr>
        <w:t>לא. אני מחיל האוויר. אני מחיל האוויר.</w:t>
      </w:r>
    </w:p>
    <w:p w:rsidR="005C4635" w:rsidRDefault="005C4635" w:rsidP="001C5367">
      <w:pPr>
        <w:rPr>
          <w:rtl/>
          <w:lang w:eastAsia="he-IL"/>
        </w:rPr>
      </w:pPr>
    </w:p>
    <w:p w:rsidR="005C4635" w:rsidRDefault="005C4635" w:rsidP="001C5367">
      <w:pPr>
        <w:pStyle w:val="-"/>
        <w:keepNext/>
        <w:rPr>
          <w:rtl/>
        </w:rPr>
      </w:pPr>
      <w:bookmarkStart w:id="19884" w:name="ET_speakercontinue_6461_46"/>
      <w:r w:rsidRPr="004336DB">
        <w:rPr>
          <w:rStyle w:val="TagStyle"/>
          <w:rtl/>
        </w:rPr>
        <w:t xml:space="preserve"> &lt;&lt; דובר_המשך &gt;&gt; </w:t>
      </w:r>
      <w:r>
        <w:rPr>
          <w:rtl/>
        </w:rPr>
        <w:t>שר התקשורת שלמה קרעי:</w:t>
      </w:r>
      <w:r w:rsidRPr="004336DB">
        <w:rPr>
          <w:rStyle w:val="TagStyle"/>
          <w:rtl/>
        </w:rPr>
        <w:t xml:space="preserve"> &lt;&lt; דובר_המשך &gt;&gt;</w:t>
      </w:r>
      <w:r>
        <w:rPr>
          <w:rtl/>
        </w:rPr>
        <w:t xml:space="preserve">   </w:t>
      </w:r>
      <w:bookmarkEnd w:id="19884"/>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אלה שחושבים </w:t>
      </w:r>
      <w:r w:rsidR="00D51DC0">
        <w:rPr>
          <w:rFonts w:hint="cs"/>
          <w:rtl/>
          <w:lang w:eastAsia="he-IL"/>
        </w:rPr>
        <w:t>– – –</w:t>
      </w:r>
    </w:p>
    <w:p w:rsidR="005C4635" w:rsidRDefault="005C4635" w:rsidP="001C5367">
      <w:pPr>
        <w:rPr>
          <w:rtl/>
          <w:lang w:eastAsia="he-IL"/>
        </w:rPr>
      </w:pPr>
      <w:bookmarkStart w:id="19885" w:name="_ETM_Q44_755000"/>
      <w:bookmarkEnd w:id="19885"/>
    </w:p>
    <w:p w:rsidR="005C4635" w:rsidRDefault="005C4635" w:rsidP="001C5367">
      <w:pPr>
        <w:pStyle w:val="af9"/>
        <w:keepNext/>
        <w:rPr>
          <w:rtl/>
        </w:rPr>
      </w:pPr>
      <w:bookmarkStart w:id="19886" w:name="ET_yor_6490_47"/>
      <w:r w:rsidRPr="004336DB">
        <w:rPr>
          <w:rStyle w:val="TagStyle"/>
          <w:rtl/>
        </w:rPr>
        <w:t xml:space="preserve"> &lt;&lt; יור &gt;&gt; </w:t>
      </w:r>
      <w:r>
        <w:rPr>
          <w:rtl/>
        </w:rPr>
        <w:t>היו"ר ניסים ואטורי:</w:t>
      </w:r>
      <w:r w:rsidRPr="004336DB">
        <w:rPr>
          <w:rStyle w:val="TagStyle"/>
          <w:rtl/>
        </w:rPr>
        <w:t xml:space="preserve"> &lt;&lt; יור &gt;&gt;</w:t>
      </w:r>
      <w:r>
        <w:rPr>
          <w:rtl/>
        </w:rPr>
        <w:t xml:space="preserve">   </w:t>
      </w:r>
      <w:bookmarkEnd w:id="19886"/>
    </w:p>
    <w:p w:rsidR="005C4635" w:rsidRDefault="005C4635" w:rsidP="00CB24F3">
      <w:pPr>
        <w:rPr>
          <w:rtl/>
          <w:lang w:eastAsia="he-IL"/>
        </w:rPr>
      </w:pPr>
    </w:p>
    <w:p w:rsidR="005C4635" w:rsidRPr="004336DB" w:rsidRDefault="005C4635" w:rsidP="001C5367">
      <w:pPr>
        <w:rPr>
          <w:rtl/>
          <w:lang w:eastAsia="he-IL"/>
        </w:rPr>
      </w:pPr>
      <w:bookmarkStart w:id="19887" w:name="_ETM_Q44_756000"/>
      <w:bookmarkEnd w:id="19887"/>
      <w:r>
        <w:rPr>
          <w:rFonts w:hint="cs"/>
          <w:rtl/>
          <w:lang w:eastAsia="he-IL"/>
        </w:rPr>
        <w:t>גם אם לא</w:t>
      </w:r>
      <w:bookmarkStart w:id="19888" w:name="_ETM_Q44_757000"/>
      <w:bookmarkEnd w:id="19888"/>
      <w:r>
        <w:rPr>
          <w:rFonts w:hint="cs"/>
          <w:rtl/>
          <w:lang w:eastAsia="he-IL"/>
        </w:rPr>
        <w:t xml:space="preserve"> הייתי טייס, אני מספיק שווה</w:t>
      </w:r>
      <w:r w:rsidR="00076464">
        <w:rPr>
          <w:rFonts w:hint="cs"/>
          <w:rtl/>
          <w:lang w:eastAsia="he-IL"/>
        </w:rPr>
        <w:t>,</w:t>
      </w:r>
      <w:r>
        <w:rPr>
          <w:rFonts w:hint="cs"/>
          <w:rtl/>
          <w:lang w:eastAsia="he-IL"/>
        </w:rPr>
        <w:t xml:space="preserve"> אני חושב. אני מבקש לשבת.</w:t>
      </w:r>
    </w:p>
    <w:p w:rsidR="005C4635" w:rsidRDefault="005C4635" w:rsidP="001C5367">
      <w:pPr>
        <w:rPr>
          <w:rtl/>
          <w:lang w:eastAsia="he-IL"/>
        </w:rPr>
      </w:pPr>
      <w:bookmarkStart w:id="19889" w:name="_ETM_Q44_754000"/>
      <w:bookmarkEnd w:id="19889"/>
    </w:p>
    <w:p w:rsidR="005C4635" w:rsidRDefault="005C4635" w:rsidP="001C5367">
      <w:pPr>
        <w:pStyle w:val="-"/>
        <w:keepNext/>
        <w:rPr>
          <w:rtl/>
        </w:rPr>
      </w:pPr>
      <w:bookmarkStart w:id="19890" w:name="ET_speakercontinue_6461_48"/>
      <w:r w:rsidRPr="004336DB">
        <w:rPr>
          <w:rStyle w:val="TagStyle"/>
          <w:rtl/>
        </w:rPr>
        <w:t xml:space="preserve"> &lt;&lt; דובר_המשך &gt;&gt; </w:t>
      </w:r>
      <w:r>
        <w:rPr>
          <w:rtl/>
        </w:rPr>
        <w:t>שר התקשורת שלמה קרעי:</w:t>
      </w:r>
      <w:r w:rsidRPr="004336DB">
        <w:rPr>
          <w:rStyle w:val="TagStyle"/>
          <w:rtl/>
        </w:rPr>
        <w:t xml:space="preserve"> &lt;&lt; דובר_המשך &gt;&gt;</w:t>
      </w:r>
      <w:r>
        <w:rPr>
          <w:rtl/>
        </w:rPr>
        <w:t xml:space="preserve">   </w:t>
      </w:r>
      <w:bookmarkEnd w:id="19890"/>
    </w:p>
    <w:p w:rsidR="005C4635" w:rsidRDefault="005C4635" w:rsidP="00CB24F3">
      <w:pPr>
        <w:rPr>
          <w:rtl/>
          <w:lang w:eastAsia="he-IL"/>
        </w:rPr>
      </w:pPr>
    </w:p>
    <w:p w:rsidR="005C4635" w:rsidRDefault="005C4635" w:rsidP="001C5367">
      <w:pPr>
        <w:rPr>
          <w:rtl/>
          <w:lang w:eastAsia="he-IL"/>
        </w:rPr>
      </w:pPr>
      <w:r>
        <w:rPr>
          <w:rFonts w:hint="cs"/>
          <w:rtl/>
          <w:lang w:eastAsia="he-IL"/>
        </w:rPr>
        <w:t>צודק</w:t>
      </w:r>
      <w:bookmarkStart w:id="19891" w:name="_ETM_Q44_761000"/>
      <w:bookmarkEnd w:id="19891"/>
      <w:r>
        <w:rPr>
          <w:rFonts w:hint="cs"/>
          <w:rtl/>
          <w:lang w:eastAsia="he-IL"/>
        </w:rPr>
        <w:t xml:space="preserve"> בהחלט.</w:t>
      </w:r>
    </w:p>
    <w:p w:rsidR="005C4635" w:rsidRPr="004336DB" w:rsidRDefault="005C4635" w:rsidP="001C5367">
      <w:pPr>
        <w:rPr>
          <w:rtl/>
          <w:lang w:eastAsia="he-IL"/>
        </w:rPr>
      </w:pPr>
      <w:bookmarkStart w:id="19892" w:name="_ETM_Q44_760000"/>
      <w:bookmarkEnd w:id="19892"/>
    </w:p>
    <w:p w:rsidR="005C4635" w:rsidRPr="001F5672" w:rsidRDefault="005C4635" w:rsidP="001C5367">
      <w:pPr>
        <w:pStyle w:val="af7"/>
        <w:keepNext/>
        <w:rPr>
          <w:rtl/>
        </w:rPr>
      </w:pPr>
      <w:bookmarkStart w:id="19893" w:name="ET_interruption_5300_140"/>
      <w:bookmarkStart w:id="19894" w:name="ET_interruption_5300_3"/>
      <w:r w:rsidRPr="001F5672">
        <w:rPr>
          <w:rStyle w:val="TagStyle"/>
          <w:rtl/>
        </w:rPr>
        <w:t xml:space="preserve">&lt;&lt; קריאה &gt;&gt; </w:t>
      </w:r>
      <w:r>
        <w:rPr>
          <w:rtl/>
        </w:rPr>
        <w:t>מירב בן ארי (יש עתיד):</w:t>
      </w:r>
      <w:r w:rsidRPr="001F5672">
        <w:rPr>
          <w:rStyle w:val="TagStyle"/>
          <w:rtl/>
        </w:rPr>
        <w:t xml:space="preserve"> &lt;&lt; קריאה &gt;&gt;</w:t>
      </w:r>
      <w:r>
        <w:rPr>
          <w:rtl/>
        </w:rPr>
        <w:t xml:space="preserve">   </w:t>
      </w:r>
      <w:bookmarkEnd w:id="19893"/>
    </w:p>
    <w:p w:rsidR="005C4635" w:rsidRDefault="005C4635" w:rsidP="00CB24F3">
      <w:pPr>
        <w:rPr>
          <w:rtl/>
          <w:lang w:eastAsia="he-IL"/>
        </w:rPr>
      </w:pPr>
      <w:bookmarkStart w:id="19895" w:name="_ETM_Q45_165441"/>
      <w:bookmarkStart w:id="19896" w:name="_ETM_Q45_133403"/>
      <w:bookmarkEnd w:id="19894"/>
      <w:bookmarkEnd w:id="19895"/>
      <w:bookmarkEnd w:id="19896"/>
    </w:p>
    <w:p w:rsidR="005C4635" w:rsidRDefault="005C4635" w:rsidP="00CB24F3">
      <w:pPr>
        <w:rPr>
          <w:rtl/>
          <w:lang w:eastAsia="he-IL"/>
        </w:rPr>
      </w:pPr>
      <w:r>
        <w:rPr>
          <w:rtl/>
          <w:lang w:eastAsia="he-IL"/>
        </w:rPr>
        <w:t xml:space="preserve"> </w:t>
      </w:r>
      <w:r>
        <w:rPr>
          <w:rFonts w:hint="cs"/>
          <w:rtl/>
          <w:lang w:eastAsia="he-IL"/>
        </w:rPr>
        <w:t xml:space="preserve">זה לא היה בציניות. שאלתי אותו מי </w:t>
      </w:r>
      <w:r w:rsidR="00D51DC0">
        <w:rPr>
          <w:rFonts w:hint="cs"/>
          <w:rtl/>
          <w:lang w:eastAsia="he-IL"/>
        </w:rPr>
        <w:t>– – –</w:t>
      </w:r>
    </w:p>
    <w:p w:rsidR="005C4635" w:rsidRPr="00BA6CD2" w:rsidRDefault="005C4635" w:rsidP="001C5367">
      <w:pPr>
        <w:rPr>
          <w:rtl/>
          <w:lang w:eastAsia="he-IL"/>
        </w:rPr>
      </w:pPr>
    </w:p>
    <w:p w:rsidR="005C4635" w:rsidRDefault="005C4635" w:rsidP="001C5367">
      <w:pPr>
        <w:pStyle w:val="-"/>
        <w:keepNext/>
        <w:rPr>
          <w:rtl/>
        </w:rPr>
      </w:pPr>
      <w:bookmarkStart w:id="19897" w:name="ET_speakercontinue_6461_4"/>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897"/>
    </w:p>
    <w:p w:rsidR="005C4635" w:rsidRDefault="005C4635" w:rsidP="00CB24F3">
      <w:pPr>
        <w:rPr>
          <w:rtl/>
        </w:rPr>
      </w:pPr>
    </w:p>
    <w:p w:rsidR="005C4635" w:rsidRDefault="005C4635" w:rsidP="001C5367">
      <w:pPr>
        <w:rPr>
          <w:rtl/>
        </w:rPr>
      </w:pPr>
      <w:bookmarkStart w:id="19898" w:name="_ETM_Q45_166364"/>
      <w:bookmarkEnd w:id="19898"/>
      <w:r>
        <w:rPr>
          <w:rFonts w:hint="cs"/>
          <w:rtl/>
        </w:rPr>
        <w:t>מי</w:t>
      </w:r>
      <w:bookmarkStart w:id="19899" w:name="_ETM_Q45_167069"/>
      <w:bookmarkEnd w:id="19899"/>
      <w:r>
        <w:rPr>
          <w:rFonts w:hint="cs"/>
          <w:rtl/>
        </w:rPr>
        <w:t xml:space="preserve"> שחושב שהקול שלו שווה יותר מהקול של אזרחים אחרים בישראל,</w:t>
      </w:r>
      <w:bookmarkStart w:id="19900" w:name="_ETM_Q45_175486"/>
      <w:bookmarkEnd w:id="19900"/>
      <w:r>
        <w:rPr>
          <w:rFonts w:hint="cs"/>
          <w:rtl/>
        </w:rPr>
        <w:t xml:space="preserve"> והוא מנסה לבצע הפיכה צבאית </w:t>
      </w:r>
      <w:r w:rsidR="00D51DC0">
        <w:rPr>
          <w:rFonts w:hint="cs"/>
          <w:rtl/>
        </w:rPr>
        <w:t>– –</w:t>
      </w:r>
      <w:r>
        <w:rPr>
          <w:rFonts w:hint="cs"/>
          <w:rtl/>
        </w:rPr>
        <w:t xml:space="preserve"> </w:t>
      </w:r>
      <w:bookmarkStart w:id="19901" w:name="_ETM_Q45_175215"/>
      <w:bookmarkStart w:id="19902" w:name="_ETM_Q45_175283"/>
      <w:bookmarkStart w:id="19903" w:name="_ETM_Q45_175343"/>
      <w:bookmarkStart w:id="19904" w:name="_ETM_Q45_175398"/>
      <w:bookmarkEnd w:id="19901"/>
      <w:bookmarkEnd w:id="19902"/>
      <w:bookmarkEnd w:id="19903"/>
      <w:bookmarkEnd w:id="19904"/>
    </w:p>
    <w:p w:rsidR="005C4635" w:rsidRDefault="005C4635" w:rsidP="001C5367">
      <w:pPr>
        <w:rPr>
          <w:rtl/>
        </w:rPr>
      </w:pPr>
    </w:p>
    <w:p w:rsidR="005C4635" w:rsidRDefault="005C4635" w:rsidP="001C5367">
      <w:pPr>
        <w:pStyle w:val="af7"/>
        <w:keepNext/>
        <w:rPr>
          <w:rtl/>
        </w:rPr>
      </w:pPr>
      <w:bookmarkStart w:id="19905" w:name="ET_interruption_קריאות_5"/>
      <w:r w:rsidRPr="00821FCE">
        <w:rPr>
          <w:rStyle w:val="TagStyle"/>
          <w:rtl/>
        </w:rPr>
        <w:t xml:space="preserve"> &lt;&lt; קריאה &gt;&gt;</w:t>
      </w:r>
      <w:r w:rsidRPr="002D6F63">
        <w:rPr>
          <w:rStyle w:val="TagStyle"/>
          <w:rtl/>
        </w:rPr>
        <w:t xml:space="preserve"> </w:t>
      </w:r>
      <w:r>
        <w:rPr>
          <w:rtl/>
        </w:rPr>
        <w:t>קריאות:</w:t>
      </w:r>
      <w:r w:rsidRPr="002D6F63">
        <w:rPr>
          <w:rStyle w:val="TagStyle"/>
          <w:rtl/>
        </w:rPr>
        <w:t xml:space="preserve"> </w:t>
      </w:r>
      <w:r w:rsidRPr="00821FCE">
        <w:rPr>
          <w:rStyle w:val="TagStyle"/>
          <w:rtl/>
        </w:rPr>
        <w:t>&lt;&lt; קריאה &gt;&gt;</w:t>
      </w:r>
      <w:r>
        <w:rPr>
          <w:rtl/>
        </w:rPr>
        <w:t xml:space="preserve">  </w:t>
      </w:r>
      <w:bookmarkEnd w:id="19905"/>
    </w:p>
    <w:p w:rsidR="005C4635" w:rsidRDefault="005C4635" w:rsidP="00CB24F3">
      <w:pPr>
        <w:rPr>
          <w:rtl/>
        </w:rPr>
      </w:pPr>
    </w:p>
    <w:p w:rsidR="005C4635" w:rsidRDefault="005C4635" w:rsidP="001C5367">
      <w:pPr>
        <w:rPr>
          <w:rtl/>
        </w:rPr>
      </w:pPr>
      <w:proofErr w:type="spellStart"/>
      <w:r>
        <w:rPr>
          <w:rFonts w:hint="cs"/>
          <w:rtl/>
        </w:rPr>
        <w:t>אוה</w:t>
      </w:r>
      <w:proofErr w:type="spellEnd"/>
      <w:r>
        <w:rPr>
          <w:rFonts w:hint="cs"/>
          <w:rtl/>
        </w:rPr>
        <w:t xml:space="preserve">, </w:t>
      </w:r>
      <w:proofErr w:type="spellStart"/>
      <w:r>
        <w:rPr>
          <w:rFonts w:hint="cs"/>
          <w:rtl/>
        </w:rPr>
        <w:t>אוה</w:t>
      </w:r>
      <w:proofErr w:type="spellEnd"/>
      <w:r>
        <w:rPr>
          <w:rFonts w:hint="cs"/>
          <w:rtl/>
        </w:rPr>
        <w:t xml:space="preserve"> </w:t>
      </w:r>
      <w:r w:rsidR="00D51DC0">
        <w:rPr>
          <w:rFonts w:hint="cs"/>
          <w:rtl/>
        </w:rPr>
        <w:t>– – –</w:t>
      </w:r>
      <w:r>
        <w:rPr>
          <w:rFonts w:hint="cs"/>
          <w:rtl/>
        </w:rPr>
        <w:t xml:space="preserve"> </w:t>
      </w:r>
      <w:bookmarkStart w:id="19906" w:name="_ETM_Q45_179867"/>
      <w:bookmarkEnd w:id="19906"/>
    </w:p>
    <w:p w:rsidR="005C4635" w:rsidRDefault="005C4635" w:rsidP="001C5367">
      <w:pPr>
        <w:ind w:firstLine="0"/>
        <w:rPr>
          <w:rtl/>
        </w:rPr>
      </w:pPr>
      <w:bookmarkStart w:id="19907" w:name="_ETM_Q45_179938"/>
      <w:bookmarkStart w:id="19908" w:name="_ETM_Q45_179979"/>
      <w:bookmarkStart w:id="19909" w:name="_ETM_Q45_180046"/>
      <w:bookmarkEnd w:id="19907"/>
      <w:bookmarkEnd w:id="19908"/>
      <w:bookmarkEnd w:id="19909"/>
    </w:p>
    <w:p w:rsidR="005C4635" w:rsidRDefault="005C4635" w:rsidP="001C5367">
      <w:pPr>
        <w:pStyle w:val="-"/>
        <w:keepNext/>
        <w:rPr>
          <w:rtl/>
        </w:rPr>
      </w:pPr>
      <w:bookmarkStart w:id="19910" w:name="ET_speakercontinue_6461_6"/>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910"/>
    </w:p>
    <w:p w:rsidR="005C4635" w:rsidRDefault="005C4635" w:rsidP="00CB24F3">
      <w:pPr>
        <w:rPr>
          <w:rtl/>
        </w:rPr>
      </w:pPr>
    </w:p>
    <w:p w:rsidR="005C4635" w:rsidRDefault="00D51DC0" w:rsidP="00076464">
      <w:pPr>
        <w:rPr>
          <w:rtl/>
        </w:rPr>
      </w:pPr>
      <w:bookmarkStart w:id="19911" w:name="_ETM_Q45_180943"/>
      <w:bookmarkEnd w:id="19911"/>
      <w:r>
        <w:rPr>
          <w:rFonts w:hint="cs"/>
          <w:rtl/>
        </w:rPr>
        <w:t>– –</w:t>
      </w:r>
      <w:r w:rsidR="005C4635">
        <w:rPr>
          <w:rFonts w:hint="cs"/>
          <w:rtl/>
        </w:rPr>
        <w:t xml:space="preserve"> להשתמש בדרגות שלו כדי לחתור תחת יסודות</w:t>
      </w:r>
      <w:bookmarkStart w:id="19912" w:name="_ETM_Q45_187547"/>
      <w:bookmarkEnd w:id="19912"/>
      <w:r w:rsidR="005C4635">
        <w:rPr>
          <w:rFonts w:hint="cs"/>
          <w:rtl/>
        </w:rPr>
        <w:t xml:space="preserve"> הדמוקרטיה ולבטל את ההכרעה הדמוקרטית של הציבור בקלפי</w:t>
      </w:r>
      <w:bookmarkStart w:id="19913" w:name="_ETM_Q45_191423"/>
      <w:bookmarkEnd w:id="19913"/>
      <w:r w:rsidR="005C4635">
        <w:rPr>
          <w:rFonts w:hint="cs"/>
          <w:rtl/>
        </w:rPr>
        <w:t xml:space="preserve"> </w:t>
      </w:r>
      <w:r w:rsidR="005C4635">
        <w:rPr>
          <w:rFonts w:hint="eastAsia"/>
          <w:rtl/>
        </w:rPr>
        <w:t xml:space="preserve">– </w:t>
      </w:r>
      <w:r w:rsidR="005C4635">
        <w:rPr>
          <w:rFonts w:hint="cs"/>
          <w:rtl/>
        </w:rPr>
        <w:t>מדינת ישראל יותר חשובה ממנו. ואתם</w:t>
      </w:r>
      <w:r w:rsidR="00076464">
        <w:rPr>
          <w:rFonts w:hint="cs"/>
          <w:rtl/>
        </w:rPr>
        <w:t>,</w:t>
      </w:r>
      <w:r w:rsidR="005C4635">
        <w:rPr>
          <w:rFonts w:hint="cs"/>
          <w:rtl/>
        </w:rPr>
        <w:t xml:space="preserve"> תתביישו לכם שאתם עומדים </w:t>
      </w:r>
      <w:bookmarkStart w:id="19914" w:name="_ETM_Q45_197774"/>
      <w:bookmarkEnd w:id="19914"/>
      <w:r w:rsidR="005C4635">
        <w:rPr>
          <w:rFonts w:hint="cs"/>
          <w:rtl/>
        </w:rPr>
        <w:t>אדישים או אפילו מעודדים את גילויי הסרבנות האלה. זה</w:t>
      </w:r>
      <w:bookmarkStart w:id="19915" w:name="_ETM_Q45_201136"/>
      <w:bookmarkEnd w:id="19915"/>
      <w:r w:rsidR="005C4635">
        <w:rPr>
          <w:rFonts w:hint="cs"/>
          <w:rtl/>
        </w:rPr>
        <w:t xml:space="preserve"> דבר חמור מאין כמותו. זו חתירה </w:t>
      </w:r>
      <w:r>
        <w:rPr>
          <w:rFonts w:hint="cs"/>
          <w:rtl/>
        </w:rPr>
        <w:t>– – –</w:t>
      </w:r>
      <w:bookmarkStart w:id="19916" w:name="_ETM_Q45_201050"/>
      <w:bookmarkEnd w:id="19916"/>
    </w:p>
    <w:p w:rsidR="005C4635" w:rsidRDefault="005C4635" w:rsidP="001C5367">
      <w:pPr>
        <w:ind w:firstLine="0"/>
        <w:rPr>
          <w:rtl/>
        </w:rPr>
      </w:pPr>
      <w:bookmarkStart w:id="19917" w:name="_ETM_Q45_201135"/>
      <w:bookmarkStart w:id="19918" w:name="_ETM_Q45_201163"/>
      <w:bookmarkStart w:id="19919" w:name="_ETM_Q45_201220"/>
      <w:bookmarkEnd w:id="19917"/>
      <w:bookmarkEnd w:id="19918"/>
      <w:bookmarkEnd w:id="19919"/>
    </w:p>
    <w:p w:rsidR="005C4635" w:rsidRDefault="005C4635" w:rsidP="001C5367">
      <w:pPr>
        <w:pStyle w:val="af7"/>
        <w:keepNext/>
        <w:rPr>
          <w:rtl/>
        </w:rPr>
      </w:pPr>
      <w:bookmarkStart w:id="19920" w:name="ET_interruption_5300_7"/>
      <w:r w:rsidRPr="00821FCE">
        <w:rPr>
          <w:rStyle w:val="TagStyle"/>
          <w:rtl/>
        </w:rPr>
        <w:t xml:space="preserve"> &lt;&lt; קריאה &gt;&gt;</w:t>
      </w:r>
      <w:r w:rsidRPr="002D6F63">
        <w:rPr>
          <w:rStyle w:val="TagStyle"/>
          <w:rtl/>
        </w:rPr>
        <w:t xml:space="preserve"> </w:t>
      </w:r>
      <w:r>
        <w:rPr>
          <w:rtl/>
        </w:rPr>
        <w:t>מירב בן ארי (יש עתיד):</w:t>
      </w:r>
      <w:r w:rsidRPr="002D6F63">
        <w:rPr>
          <w:rStyle w:val="TagStyle"/>
          <w:rtl/>
        </w:rPr>
        <w:t xml:space="preserve"> </w:t>
      </w:r>
      <w:r w:rsidRPr="00821FCE">
        <w:rPr>
          <w:rStyle w:val="TagStyle"/>
          <w:rtl/>
        </w:rPr>
        <w:t>&lt;&lt; קריאה &gt;&gt;</w:t>
      </w:r>
      <w:r>
        <w:rPr>
          <w:rtl/>
        </w:rPr>
        <w:t xml:space="preserve">  </w:t>
      </w:r>
      <w:bookmarkEnd w:id="19920"/>
    </w:p>
    <w:p w:rsidR="005C4635" w:rsidRDefault="005C4635" w:rsidP="00CB24F3">
      <w:pPr>
        <w:rPr>
          <w:rtl/>
        </w:rPr>
      </w:pPr>
    </w:p>
    <w:p w:rsidR="005C4635" w:rsidRPr="002D6F63" w:rsidRDefault="005C4635" w:rsidP="001C5367">
      <w:pPr>
        <w:rPr>
          <w:rtl/>
        </w:rPr>
      </w:pPr>
      <w:bookmarkStart w:id="19921" w:name="_ETM_Q45_201427"/>
      <w:bookmarkStart w:id="19922" w:name="_ETM_Q45_202215"/>
      <w:bookmarkEnd w:id="19921"/>
      <w:bookmarkEnd w:id="19922"/>
      <w:r>
        <w:rPr>
          <w:rFonts w:hint="cs"/>
          <w:rtl/>
        </w:rPr>
        <w:t>הם שירתו את נתניהו 15 שנים. עכשיו הם</w:t>
      </w:r>
      <w:bookmarkStart w:id="19923" w:name="_ETM_Q45_206727"/>
      <w:bookmarkEnd w:id="19923"/>
      <w:r>
        <w:rPr>
          <w:rFonts w:hint="cs"/>
          <w:rtl/>
        </w:rPr>
        <w:t xml:space="preserve"> לא טובים לך? עכשיו?</w:t>
      </w:r>
    </w:p>
    <w:p w:rsidR="005C4635" w:rsidRDefault="005C4635" w:rsidP="001C5367">
      <w:pPr>
        <w:ind w:firstLine="0"/>
        <w:rPr>
          <w:rtl/>
        </w:rPr>
      </w:pPr>
      <w:bookmarkStart w:id="19924" w:name="_ETM_Q45_548"/>
      <w:bookmarkStart w:id="19925" w:name="_ETM_Q45_1055"/>
      <w:bookmarkStart w:id="19926" w:name="_ETM_Q45_1073"/>
      <w:bookmarkEnd w:id="19924"/>
      <w:bookmarkEnd w:id="19925"/>
      <w:bookmarkEnd w:id="19926"/>
    </w:p>
    <w:p w:rsidR="005C4635" w:rsidRDefault="005C4635" w:rsidP="001C5367">
      <w:pPr>
        <w:pStyle w:val="-"/>
        <w:keepNext/>
        <w:rPr>
          <w:rtl/>
        </w:rPr>
      </w:pPr>
      <w:bookmarkStart w:id="19927" w:name="ET_speakercontinue_6461_8"/>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927"/>
    </w:p>
    <w:p w:rsidR="005C4635" w:rsidRDefault="005C4635" w:rsidP="00CB24F3">
      <w:pPr>
        <w:rPr>
          <w:rtl/>
        </w:rPr>
      </w:pPr>
    </w:p>
    <w:p w:rsidR="005C4635" w:rsidRDefault="005C4635" w:rsidP="001C5367">
      <w:pPr>
        <w:rPr>
          <w:rtl/>
        </w:rPr>
      </w:pPr>
      <w:bookmarkStart w:id="19928" w:name="_ETM_Q45_210161"/>
      <w:bookmarkEnd w:id="19928"/>
      <w:r>
        <w:rPr>
          <w:rFonts w:hint="cs"/>
          <w:rtl/>
        </w:rPr>
        <w:t>רגע, גם את, חברת הכנסת בן ארי, מעודדת</w:t>
      </w:r>
      <w:bookmarkStart w:id="19929" w:name="_ETM_Q45_210626"/>
      <w:bookmarkEnd w:id="19929"/>
      <w:r>
        <w:rPr>
          <w:rFonts w:hint="cs"/>
          <w:rtl/>
        </w:rPr>
        <w:t xml:space="preserve"> סרבנות? </w:t>
      </w:r>
    </w:p>
    <w:p w:rsidR="005C4635" w:rsidRDefault="005C4635" w:rsidP="001C5367">
      <w:pPr>
        <w:ind w:firstLine="0"/>
        <w:rPr>
          <w:rtl/>
        </w:rPr>
      </w:pPr>
    </w:p>
    <w:p w:rsidR="005C4635" w:rsidRDefault="005C4635" w:rsidP="001C5367">
      <w:pPr>
        <w:pStyle w:val="af7"/>
        <w:keepNext/>
        <w:rPr>
          <w:rtl/>
        </w:rPr>
      </w:pPr>
      <w:bookmarkStart w:id="19930" w:name="ET_interruption_5300_9"/>
      <w:r w:rsidRPr="00821FCE">
        <w:rPr>
          <w:rStyle w:val="TagStyle"/>
          <w:rtl/>
        </w:rPr>
        <w:t xml:space="preserve"> &lt;&lt; קריאה &gt;&gt;</w:t>
      </w:r>
      <w:r w:rsidRPr="002D6F63">
        <w:rPr>
          <w:rStyle w:val="TagStyle"/>
          <w:rtl/>
        </w:rPr>
        <w:t xml:space="preserve"> </w:t>
      </w:r>
      <w:r>
        <w:rPr>
          <w:rtl/>
        </w:rPr>
        <w:t>מירב בן ארי (יש עתיד):</w:t>
      </w:r>
      <w:r w:rsidRPr="002D6F63">
        <w:rPr>
          <w:rStyle w:val="TagStyle"/>
          <w:rtl/>
        </w:rPr>
        <w:t xml:space="preserve"> </w:t>
      </w:r>
      <w:r w:rsidRPr="00821FCE">
        <w:rPr>
          <w:rStyle w:val="TagStyle"/>
          <w:rtl/>
        </w:rPr>
        <w:t>&lt;&lt; קריאה &gt;&gt;</w:t>
      </w:r>
      <w:r>
        <w:rPr>
          <w:rtl/>
        </w:rPr>
        <w:t xml:space="preserve">  </w:t>
      </w:r>
      <w:bookmarkEnd w:id="19930"/>
    </w:p>
    <w:p w:rsidR="005C4635" w:rsidRDefault="005C4635" w:rsidP="00CB24F3">
      <w:pPr>
        <w:rPr>
          <w:rtl/>
        </w:rPr>
      </w:pPr>
    </w:p>
    <w:p w:rsidR="005C4635" w:rsidRDefault="005C4635" w:rsidP="001C5367">
      <w:pPr>
        <w:rPr>
          <w:rtl/>
        </w:rPr>
      </w:pPr>
      <w:bookmarkStart w:id="19931" w:name="_ETM_Q45_208343"/>
      <w:bookmarkEnd w:id="19931"/>
      <w:r>
        <w:rPr>
          <w:rFonts w:hint="cs"/>
          <w:rtl/>
        </w:rPr>
        <w:t>אני שואלת אותך. תענה לי על השאלה.</w:t>
      </w:r>
      <w:bookmarkStart w:id="19932" w:name="_ETM_Q45_212283"/>
      <w:bookmarkEnd w:id="19932"/>
    </w:p>
    <w:p w:rsidR="005C4635" w:rsidRDefault="005C4635" w:rsidP="001C5367">
      <w:pPr>
        <w:ind w:firstLine="0"/>
        <w:rPr>
          <w:rtl/>
        </w:rPr>
      </w:pPr>
      <w:bookmarkStart w:id="19933" w:name="_ETM_Q45_212350"/>
      <w:bookmarkStart w:id="19934" w:name="_ETM_Q45_212395"/>
      <w:bookmarkStart w:id="19935" w:name="_ETM_Q45_212466"/>
      <w:bookmarkEnd w:id="19933"/>
      <w:bookmarkEnd w:id="19934"/>
      <w:bookmarkEnd w:id="19935"/>
    </w:p>
    <w:p w:rsidR="005C4635" w:rsidRDefault="005C4635" w:rsidP="001C5367">
      <w:pPr>
        <w:pStyle w:val="-"/>
        <w:keepNext/>
        <w:rPr>
          <w:rtl/>
        </w:rPr>
      </w:pPr>
      <w:bookmarkStart w:id="19936" w:name="ET_speakercontinue_6461_10"/>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936"/>
    </w:p>
    <w:p w:rsidR="005C4635" w:rsidRDefault="005C4635" w:rsidP="00CB24F3">
      <w:pPr>
        <w:rPr>
          <w:rtl/>
        </w:rPr>
      </w:pPr>
    </w:p>
    <w:p w:rsidR="005C4635" w:rsidRDefault="005C4635" w:rsidP="001C5367">
      <w:pPr>
        <w:rPr>
          <w:rtl/>
        </w:rPr>
      </w:pPr>
      <w:bookmarkStart w:id="19937" w:name="_ETM_Q45_214700"/>
      <w:bookmarkEnd w:id="19937"/>
      <w:r>
        <w:rPr>
          <w:rFonts w:hint="cs"/>
          <w:rtl/>
        </w:rPr>
        <w:t xml:space="preserve">גם את, </w:t>
      </w:r>
      <w:bookmarkStart w:id="19938" w:name="_ETM_Q45_209333"/>
      <w:bookmarkEnd w:id="19938"/>
      <w:r>
        <w:rPr>
          <w:rFonts w:hint="cs"/>
          <w:rtl/>
        </w:rPr>
        <w:t>חברת הכנסת בן ארי, מעודדת סרבנות? את מעודדת סרבנות?</w:t>
      </w:r>
      <w:bookmarkStart w:id="19939" w:name="_ETM_Q45_213687"/>
      <w:bookmarkEnd w:id="19939"/>
      <w:r>
        <w:rPr>
          <w:rFonts w:hint="cs"/>
          <w:rtl/>
        </w:rPr>
        <w:t xml:space="preserve"> את מעודדת אנשים שיגידו: אנחנו לא נגן על מדינת ישראל? </w:t>
      </w:r>
    </w:p>
    <w:p w:rsidR="005C4635" w:rsidRDefault="005C4635" w:rsidP="001C5367">
      <w:pPr>
        <w:ind w:firstLine="0"/>
        <w:rPr>
          <w:rtl/>
        </w:rPr>
      </w:pPr>
      <w:bookmarkStart w:id="19940" w:name="_ETM_Q45_217115"/>
      <w:bookmarkStart w:id="19941" w:name="_ETM_Q45_217140"/>
      <w:bookmarkEnd w:id="19940"/>
      <w:bookmarkEnd w:id="19941"/>
    </w:p>
    <w:p w:rsidR="005C4635" w:rsidRDefault="005C4635" w:rsidP="001C5367">
      <w:pPr>
        <w:pStyle w:val="af7"/>
        <w:keepNext/>
        <w:rPr>
          <w:rtl/>
        </w:rPr>
      </w:pPr>
      <w:bookmarkStart w:id="19942" w:name="ET_interruption_5300_11"/>
      <w:r w:rsidRPr="00821FCE">
        <w:rPr>
          <w:rStyle w:val="TagStyle"/>
          <w:rtl/>
        </w:rPr>
        <w:t xml:space="preserve"> &lt;&lt; קריאה &gt;&gt;</w:t>
      </w:r>
      <w:r w:rsidRPr="002D6F63">
        <w:rPr>
          <w:rStyle w:val="TagStyle"/>
          <w:rtl/>
        </w:rPr>
        <w:t xml:space="preserve"> </w:t>
      </w:r>
      <w:r>
        <w:rPr>
          <w:rtl/>
        </w:rPr>
        <w:t>מירב בן ארי (יש עתיד):</w:t>
      </w:r>
      <w:r w:rsidRPr="002D6F63">
        <w:rPr>
          <w:rStyle w:val="TagStyle"/>
          <w:rtl/>
        </w:rPr>
        <w:t xml:space="preserve"> </w:t>
      </w:r>
      <w:r w:rsidRPr="00821FCE">
        <w:rPr>
          <w:rStyle w:val="TagStyle"/>
          <w:rtl/>
        </w:rPr>
        <w:t>&lt;&lt; קריאה &gt;&gt;</w:t>
      </w:r>
      <w:r>
        <w:rPr>
          <w:rtl/>
        </w:rPr>
        <w:t xml:space="preserve">  </w:t>
      </w:r>
      <w:bookmarkEnd w:id="19942"/>
    </w:p>
    <w:p w:rsidR="005C4635" w:rsidRDefault="005C4635" w:rsidP="00CB24F3">
      <w:pPr>
        <w:rPr>
          <w:rtl/>
        </w:rPr>
      </w:pPr>
    </w:p>
    <w:p w:rsidR="005C4635" w:rsidRDefault="005C4635" w:rsidP="001C5367">
      <w:pPr>
        <w:rPr>
          <w:rtl/>
        </w:rPr>
      </w:pPr>
      <w:r>
        <w:rPr>
          <w:rFonts w:hint="cs"/>
          <w:rtl/>
        </w:rPr>
        <w:t>תענה על השאלה: מי יחליף אותם</w:t>
      </w:r>
      <w:r>
        <w:rPr>
          <w:rFonts w:hint="cs"/>
        </w:rPr>
        <w:t xml:space="preserve"> ?</w:t>
      </w:r>
      <w:r>
        <w:rPr>
          <w:rFonts w:hint="cs"/>
          <w:rtl/>
        </w:rPr>
        <w:t xml:space="preserve">מי? </w:t>
      </w:r>
      <w:bookmarkStart w:id="19943" w:name="_ETM_Q45_222729"/>
      <w:bookmarkEnd w:id="19943"/>
    </w:p>
    <w:p w:rsidR="005C4635" w:rsidRDefault="005C4635" w:rsidP="001C5367">
      <w:pPr>
        <w:ind w:firstLine="0"/>
        <w:rPr>
          <w:rtl/>
        </w:rPr>
      </w:pPr>
      <w:bookmarkStart w:id="19944" w:name="_ETM_Q45_222791"/>
      <w:bookmarkStart w:id="19945" w:name="_ETM_Q45_222906"/>
      <w:bookmarkStart w:id="19946" w:name="_ETM_Q45_222967"/>
      <w:bookmarkEnd w:id="19944"/>
      <w:bookmarkEnd w:id="19945"/>
      <w:bookmarkEnd w:id="19946"/>
    </w:p>
    <w:p w:rsidR="005C4635" w:rsidRDefault="005C4635" w:rsidP="001C5367">
      <w:pPr>
        <w:pStyle w:val="-"/>
        <w:keepNext/>
        <w:rPr>
          <w:rtl/>
        </w:rPr>
      </w:pPr>
      <w:bookmarkStart w:id="19947" w:name="ET_speakercontinue_6461_12"/>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947"/>
    </w:p>
    <w:p w:rsidR="005C4635" w:rsidRDefault="005C4635" w:rsidP="00CB24F3">
      <w:pPr>
        <w:rPr>
          <w:rtl/>
        </w:rPr>
      </w:pPr>
    </w:p>
    <w:p w:rsidR="005C4635" w:rsidRDefault="005C4635" w:rsidP="001C5367">
      <w:pPr>
        <w:rPr>
          <w:rtl/>
        </w:rPr>
      </w:pPr>
      <w:r>
        <w:rPr>
          <w:rFonts w:hint="cs"/>
          <w:rtl/>
        </w:rPr>
        <w:t>את מעודדת כאלה</w:t>
      </w:r>
      <w:bookmarkStart w:id="19948" w:name="_ETM_Q45_220182"/>
      <w:bookmarkEnd w:id="19948"/>
      <w:r>
        <w:rPr>
          <w:rFonts w:hint="cs"/>
          <w:rtl/>
        </w:rPr>
        <w:t xml:space="preserve"> שאומרים: לא נגן על מדינת ישראל ביום פקודה?</w:t>
      </w:r>
      <w:bookmarkStart w:id="19949" w:name="_ETM_Q45_226106"/>
      <w:bookmarkEnd w:id="19949"/>
      <w:r>
        <w:rPr>
          <w:rFonts w:hint="cs"/>
        </w:rPr>
        <w:t xml:space="preserve"> </w:t>
      </w:r>
      <w:r>
        <w:rPr>
          <w:rFonts w:hint="cs"/>
          <w:rtl/>
        </w:rPr>
        <w:t>אתה מעודד את זה, חבר הכנסת כהן? אתה</w:t>
      </w:r>
      <w:bookmarkStart w:id="19950" w:name="_ETM_Q45_227311"/>
      <w:bookmarkEnd w:id="19950"/>
      <w:r>
        <w:rPr>
          <w:rFonts w:hint="cs"/>
          <w:rtl/>
        </w:rPr>
        <w:t xml:space="preserve"> מעודד את זה, חבר הכנסת כץ?</w:t>
      </w:r>
      <w:bookmarkStart w:id="19951" w:name="_ETM_Q45_226286"/>
      <w:bookmarkEnd w:id="19951"/>
    </w:p>
    <w:p w:rsidR="005C4635" w:rsidRDefault="005C4635" w:rsidP="001C5367">
      <w:pPr>
        <w:ind w:firstLine="0"/>
        <w:rPr>
          <w:rtl/>
        </w:rPr>
      </w:pPr>
      <w:bookmarkStart w:id="19952" w:name="_ETM_Q45_226363"/>
      <w:bookmarkStart w:id="19953" w:name="_ETM_Q45_226383"/>
      <w:bookmarkStart w:id="19954" w:name="_ETM_Q45_226457"/>
      <w:bookmarkEnd w:id="19952"/>
      <w:bookmarkEnd w:id="19953"/>
      <w:bookmarkEnd w:id="19954"/>
    </w:p>
    <w:p w:rsidR="005C4635" w:rsidRDefault="005C4635" w:rsidP="001C5367">
      <w:pPr>
        <w:pStyle w:val="af7"/>
        <w:keepNext/>
        <w:rPr>
          <w:rtl/>
        </w:rPr>
      </w:pPr>
      <w:r w:rsidRPr="00821FCE">
        <w:rPr>
          <w:rStyle w:val="TagStyle"/>
          <w:rtl/>
        </w:rPr>
        <w:t xml:space="preserve"> &lt;&lt; קריאה &gt;&gt;</w:t>
      </w:r>
      <w:r w:rsidRPr="002D6F63">
        <w:rPr>
          <w:rStyle w:val="TagStyle"/>
          <w:rtl/>
        </w:rPr>
        <w:t xml:space="preserve"> </w:t>
      </w:r>
      <w:r>
        <w:rPr>
          <w:rtl/>
        </w:rPr>
        <w:t>רון כץ (יש עתיד):</w:t>
      </w:r>
      <w:r w:rsidRPr="002D6F63">
        <w:rPr>
          <w:rStyle w:val="TagStyle"/>
          <w:rtl/>
        </w:rPr>
        <w:t xml:space="preserve"> </w:t>
      </w:r>
      <w:r w:rsidRPr="00821FCE">
        <w:rPr>
          <w:rStyle w:val="TagStyle"/>
          <w:rtl/>
        </w:rPr>
        <w:t>&lt;&lt; קריאה &gt;&gt;</w:t>
      </w:r>
      <w:r>
        <w:rPr>
          <w:rtl/>
        </w:rPr>
        <w:t xml:space="preserve">  </w:t>
      </w:r>
    </w:p>
    <w:p w:rsidR="005C4635" w:rsidRDefault="005C4635" w:rsidP="001C5367">
      <w:pPr>
        <w:rPr>
          <w:rtl/>
        </w:rPr>
      </w:pPr>
    </w:p>
    <w:p w:rsidR="005C4635" w:rsidRDefault="005C4635" w:rsidP="001C5367">
      <w:pPr>
        <w:rPr>
          <w:rtl/>
        </w:rPr>
      </w:pPr>
      <w:bookmarkStart w:id="19955" w:name="_ETM_Q45_225124"/>
      <w:bookmarkEnd w:id="19955"/>
      <w:r>
        <w:rPr>
          <w:rFonts w:hint="cs"/>
          <w:rtl/>
        </w:rPr>
        <w:t>שלמה, אבל זה</w:t>
      </w:r>
      <w:bookmarkStart w:id="19956" w:name="_ETM_Q45_226979"/>
      <w:bookmarkEnd w:id="19956"/>
      <w:r>
        <w:rPr>
          <w:rFonts w:hint="cs"/>
          <w:rtl/>
        </w:rPr>
        <w:t xml:space="preserve"> לא סרבנות. זה לא סרבנות.</w:t>
      </w:r>
      <w:bookmarkStart w:id="19957" w:name="_ETM_Q45_225049"/>
      <w:bookmarkEnd w:id="19957"/>
    </w:p>
    <w:p w:rsidR="005C4635" w:rsidRDefault="005C4635" w:rsidP="001C5367">
      <w:pPr>
        <w:ind w:firstLine="0"/>
        <w:rPr>
          <w:rtl/>
        </w:rPr>
      </w:pPr>
      <w:bookmarkStart w:id="19958" w:name="_ETM_Q45_225110"/>
      <w:bookmarkStart w:id="19959" w:name="_ETM_Q45_225129"/>
      <w:bookmarkStart w:id="19960" w:name="_ETM_Q45_225191"/>
      <w:bookmarkEnd w:id="19958"/>
      <w:bookmarkEnd w:id="19959"/>
      <w:bookmarkEnd w:id="19960"/>
    </w:p>
    <w:p w:rsidR="005C4635" w:rsidRDefault="005C4635" w:rsidP="001C5367">
      <w:pPr>
        <w:pStyle w:val="-"/>
        <w:keepNext/>
        <w:rPr>
          <w:rtl/>
        </w:rPr>
      </w:pPr>
      <w:bookmarkStart w:id="19961" w:name="ET_speakercontinue_6461_14"/>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961"/>
    </w:p>
    <w:p w:rsidR="005C4635" w:rsidRDefault="005C4635" w:rsidP="001C5367">
      <w:pPr>
        <w:rPr>
          <w:rtl/>
        </w:rPr>
      </w:pPr>
    </w:p>
    <w:p w:rsidR="005C4635" w:rsidRDefault="005C4635" w:rsidP="001C5367">
      <w:pPr>
        <w:rPr>
          <w:rtl/>
        </w:rPr>
      </w:pPr>
      <w:bookmarkStart w:id="19962" w:name="_ETM_Q45_225994"/>
      <w:bookmarkEnd w:id="19962"/>
      <w:r>
        <w:rPr>
          <w:rFonts w:hint="cs"/>
          <w:rtl/>
        </w:rPr>
        <w:t>אה, לא סרבנות.</w:t>
      </w:r>
    </w:p>
    <w:p w:rsidR="005C4635" w:rsidRDefault="005C4635" w:rsidP="001C5367">
      <w:pPr>
        <w:ind w:firstLine="0"/>
        <w:rPr>
          <w:rtl/>
        </w:rPr>
      </w:pPr>
    </w:p>
    <w:p w:rsidR="005C4635" w:rsidRDefault="005C4635" w:rsidP="001C5367">
      <w:pPr>
        <w:pStyle w:val="af7"/>
        <w:keepNext/>
        <w:rPr>
          <w:rtl/>
        </w:rPr>
      </w:pPr>
      <w:bookmarkStart w:id="19963" w:name="ET_interruption_6151_15"/>
      <w:r w:rsidRPr="00821FCE">
        <w:rPr>
          <w:rStyle w:val="TagStyle"/>
          <w:rtl/>
        </w:rPr>
        <w:t xml:space="preserve"> &lt;&lt; קריאה &gt;&gt;</w:t>
      </w:r>
      <w:r w:rsidRPr="002D6F63">
        <w:rPr>
          <w:rStyle w:val="TagStyle"/>
          <w:rtl/>
        </w:rPr>
        <w:t xml:space="preserve"> </w:t>
      </w:r>
      <w:r>
        <w:rPr>
          <w:rtl/>
        </w:rPr>
        <w:t>רון כץ (יש עתיד):</w:t>
      </w:r>
      <w:r w:rsidRPr="002D6F63">
        <w:rPr>
          <w:rStyle w:val="TagStyle"/>
          <w:rtl/>
        </w:rPr>
        <w:t xml:space="preserve"> </w:t>
      </w:r>
      <w:r w:rsidRPr="00821FCE">
        <w:rPr>
          <w:rStyle w:val="TagStyle"/>
          <w:rtl/>
        </w:rPr>
        <w:t>&lt;&lt; קריאה &gt;&gt;</w:t>
      </w:r>
      <w:r>
        <w:rPr>
          <w:rtl/>
        </w:rPr>
        <w:t xml:space="preserve">  </w:t>
      </w:r>
      <w:bookmarkEnd w:id="19963"/>
    </w:p>
    <w:p w:rsidR="005C4635" w:rsidRDefault="005C4635" w:rsidP="00CB24F3">
      <w:pPr>
        <w:rPr>
          <w:rtl/>
        </w:rPr>
      </w:pPr>
    </w:p>
    <w:p w:rsidR="005C4635" w:rsidRDefault="005C4635" w:rsidP="00076464">
      <w:pPr>
        <w:rPr>
          <w:rtl/>
        </w:rPr>
      </w:pPr>
      <w:r>
        <w:rPr>
          <w:rFonts w:hint="cs"/>
          <w:rtl/>
        </w:rPr>
        <w:t>יש חוק</w:t>
      </w:r>
      <w:r w:rsidR="00076464">
        <w:rPr>
          <w:rFonts w:hint="cs"/>
          <w:rtl/>
        </w:rPr>
        <w:t>.</w:t>
      </w:r>
      <w:r>
        <w:rPr>
          <w:rFonts w:hint="cs"/>
          <w:rtl/>
        </w:rPr>
        <w:t xml:space="preserve"> הם</w:t>
      </w:r>
      <w:bookmarkStart w:id="19964" w:name="_ETM_Q45_230495"/>
      <w:bookmarkEnd w:id="19964"/>
      <w:r>
        <w:rPr>
          <w:rFonts w:hint="cs"/>
          <w:rtl/>
        </w:rPr>
        <w:t xml:space="preserve"> מתנדבים.</w:t>
      </w:r>
      <w:bookmarkStart w:id="19965" w:name="_ETM_Q45_234046"/>
      <w:bookmarkStart w:id="19966" w:name="_ETM_Q45_234112"/>
      <w:bookmarkStart w:id="19967" w:name="_ETM_Q45_234142"/>
      <w:bookmarkStart w:id="19968" w:name="_ETM_Q45_234218"/>
      <w:bookmarkEnd w:id="19965"/>
      <w:bookmarkEnd w:id="19966"/>
      <w:bookmarkEnd w:id="19967"/>
      <w:bookmarkEnd w:id="19968"/>
      <w:r>
        <w:rPr>
          <w:rFonts w:hint="cs"/>
          <w:rtl/>
        </w:rPr>
        <w:t xml:space="preserve"> מתי תבינו? הם</w:t>
      </w:r>
      <w:bookmarkStart w:id="19969" w:name="_ETM_Q45_231720"/>
      <w:bookmarkEnd w:id="19969"/>
      <w:r>
        <w:rPr>
          <w:rFonts w:hint="cs"/>
          <w:rtl/>
        </w:rPr>
        <w:t xml:space="preserve"> מתנדבים. </w:t>
      </w:r>
      <w:bookmarkStart w:id="19970" w:name="_ETM_Q45_233895"/>
      <w:bookmarkEnd w:id="19970"/>
    </w:p>
    <w:p w:rsidR="005C4635" w:rsidRPr="002D6F63" w:rsidRDefault="005C4635" w:rsidP="001C5367">
      <w:pPr>
        <w:rPr>
          <w:rtl/>
        </w:rPr>
      </w:pPr>
      <w:bookmarkStart w:id="19971" w:name="_ETM_Q45_233964"/>
      <w:bookmarkEnd w:id="19971"/>
      <w:r>
        <w:rPr>
          <w:rFonts w:hint="cs"/>
          <w:rtl/>
        </w:rPr>
        <w:t xml:space="preserve"> </w:t>
      </w:r>
    </w:p>
    <w:p w:rsidR="005C4635" w:rsidRDefault="005C4635" w:rsidP="001C5367">
      <w:pPr>
        <w:pStyle w:val="-"/>
        <w:keepNext/>
        <w:rPr>
          <w:rtl/>
        </w:rPr>
      </w:pPr>
      <w:bookmarkStart w:id="19972" w:name="ET_speakercontinue_6461_16"/>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972"/>
    </w:p>
    <w:p w:rsidR="005C4635" w:rsidRDefault="005C4635" w:rsidP="00CB24F3">
      <w:pPr>
        <w:rPr>
          <w:rtl/>
        </w:rPr>
      </w:pPr>
    </w:p>
    <w:p w:rsidR="005C4635" w:rsidRDefault="005C4635" w:rsidP="001C5367">
      <w:pPr>
        <w:rPr>
          <w:rtl/>
        </w:rPr>
      </w:pPr>
      <w:bookmarkStart w:id="19973" w:name="_ETM_Q45_230661"/>
      <w:bookmarkEnd w:id="19973"/>
      <w:r>
        <w:rPr>
          <w:rFonts w:hint="cs"/>
          <w:rtl/>
        </w:rPr>
        <w:t>אין מתנדבים, אין דבר כזה.</w:t>
      </w:r>
    </w:p>
    <w:p w:rsidR="005C4635" w:rsidRDefault="005C4635" w:rsidP="001C5367">
      <w:pPr>
        <w:rPr>
          <w:rtl/>
        </w:rPr>
      </w:pPr>
    </w:p>
    <w:p w:rsidR="005C4635" w:rsidRDefault="005C4635" w:rsidP="001C5367">
      <w:pPr>
        <w:pStyle w:val="af7"/>
        <w:keepNext/>
        <w:rPr>
          <w:rtl/>
        </w:rPr>
      </w:pPr>
      <w:bookmarkStart w:id="19974" w:name="ET_interruption_6151_147"/>
      <w:r w:rsidRPr="00821FCE">
        <w:rPr>
          <w:rStyle w:val="TagStyle"/>
          <w:rtl/>
        </w:rPr>
        <w:t>&lt;&lt; קריאה &gt;&gt;</w:t>
      </w:r>
      <w:r w:rsidRPr="002D6F63">
        <w:rPr>
          <w:rStyle w:val="TagStyle"/>
          <w:rtl/>
        </w:rPr>
        <w:t xml:space="preserve"> </w:t>
      </w:r>
      <w:r>
        <w:rPr>
          <w:rtl/>
        </w:rPr>
        <w:t>רון כץ (יש עתיד):</w:t>
      </w:r>
      <w:r w:rsidRPr="002D6F63">
        <w:rPr>
          <w:rStyle w:val="TagStyle"/>
          <w:rtl/>
        </w:rPr>
        <w:t xml:space="preserve"> </w:t>
      </w:r>
      <w:r w:rsidRPr="00821FCE">
        <w:rPr>
          <w:rStyle w:val="TagStyle"/>
          <w:rtl/>
        </w:rPr>
        <w:t>&lt;&lt; קריאה &gt;&gt;</w:t>
      </w:r>
      <w:bookmarkEnd w:id="19974"/>
      <w:r>
        <w:rPr>
          <w:rtl/>
        </w:rPr>
        <w:t xml:space="preserve">  </w:t>
      </w:r>
    </w:p>
    <w:p w:rsidR="005C4635" w:rsidRDefault="005C4635" w:rsidP="00CB24F3">
      <w:pPr>
        <w:rPr>
          <w:rtl/>
        </w:rPr>
      </w:pPr>
    </w:p>
    <w:p w:rsidR="005C4635" w:rsidRDefault="005C4635" w:rsidP="001C5367">
      <w:pPr>
        <w:rPr>
          <w:rtl/>
        </w:rPr>
      </w:pPr>
      <w:r>
        <w:rPr>
          <w:rFonts w:hint="cs"/>
          <w:rtl/>
        </w:rPr>
        <w:t xml:space="preserve">מה זה "אין מתנדבים"? </w:t>
      </w:r>
      <w:bookmarkStart w:id="19975" w:name="_ETM_Q45_241685"/>
      <w:bookmarkEnd w:id="19975"/>
      <w:r>
        <w:rPr>
          <w:rFonts w:hint="cs"/>
          <w:rtl/>
        </w:rPr>
        <w:t>הם מתנדבים.</w:t>
      </w:r>
    </w:p>
    <w:p w:rsidR="005C4635" w:rsidRDefault="005C4635" w:rsidP="001C5367">
      <w:pPr>
        <w:ind w:firstLine="0"/>
        <w:rPr>
          <w:rtl/>
        </w:rPr>
      </w:pPr>
      <w:bookmarkStart w:id="19976" w:name="_ETM_Q45_234675"/>
      <w:bookmarkStart w:id="19977" w:name="_ETM_Q45_234752"/>
      <w:bookmarkStart w:id="19978" w:name="_ETM_Q45_234771"/>
      <w:bookmarkStart w:id="19979" w:name="_ETM_Q45_234837"/>
      <w:bookmarkEnd w:id="19976"/>
      <w:bookmarkEnd w:id="19977"/>
      <w:bookmarkEnd w:id="19978"/>
      <w:bookmarkEnd w:id="19979"/>
    </w:p>
    <w:p w:rsidR="005C4635" w:rsidRDefault="005C4635" w:rsidP="001C5367">
      <w:pPr>
        <w:pStyle w:val="-"/>
        <w:keepNext/>
        <w:rPr>
          <w:rtl/>
        </w:rPr>
      </w:pPr>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19980" w:name="_ETM_Q45_236442"/>
      <w:bookmarkEnd w:id="19980"/>
      <w:r>
        <w:rPr>
          <w:rFonts w:hint="cs"/>
          <w:rtl/>
        </w:rPr>
        <w:t>מי שהצבא קורא לו לבוא ולהגן על המדינה שלו והוא אומר לא, הוא</w:t>
      </w:r>
      <w:bookmarkStart w:id="19981" w:name="_ETM_Q45_240733"/>
      <w:bookmarkEnd w:id="19981"/>
      <w:r>
        <w:rPr>
          <w:rFonts w:hint="cs"/>
          <w:rtl/>
        </w:rPr>
        <w:t xml:space="preserve"> סרבן. </w:t>
      </w:r>
      <w:bookmarkStart w:id="19982" w:name="_ETM_Q45_239840"/>
      <w:bookmarkEnd w:id="19982"/>
    </w:p>
    <w:p w:rsidR="005C4635" w:rsidRDefault="005C4635" w:rsidP="001C5367">
      <w:pPr>
        <w:ind w:firstLine="0"/>
        <w:rPr>
          <w:rtl/>
        </w:rPr>
      </w:pPr>
      <w:bookmarkStart w:id="19983" w:name="_ETM_Q45_239899"/>
      <w:bookmarkStart w:id="19984" w:name="_ETM_Q45_239936"/>
      <w:bookmarkStart w:id="19985" w:name="_ETM_Q45_240003"/>
      <w:bookmarkEnd w:id="19983"/>
      <w:bookmarkEnd w:id="19984"/>
      <w:bookmarkEnd w:id="19985"/>
    </w:p>
    <w:p w:rsidR="005C4635" w:rsidRDefault="005C4635" w:rsidP="001C5367">
      <w:pPr>
        <w:pStyle w:val="af7"/>
        <w:keepNext/>
        <w:rPr>
          <w:rtl/>
        </w:rPr>
      </w:pPr>
      <w:r w:rsidRPr="00821FCE">
        <w:rPr>
          <w:rStyle w:val="TagStyle"/>
          <w:rtl/>
        </w:rPr>
        <w:t xml:space="preserve"> &lt;&lt; קריאה &gt;&gt;</w:t>
      </w:r>
      <w:r w:rsidRPr="002D6F63">
        <w:rPr>
          <w:rStyle w:val="TagStyle"/>
          <w:rtl/>
        </w:rPr>
        <w:t xml:space="preserve"> </w:t>
      </w:r>
      <w:r>
        <w:rPr>
          <w:rtl/>
        </w:rPr>
        <w:t>מירב בן ארי (יש עתיד):</w:t>
      </w:r>
      <w:r w:rsidRPr="002D6F63">
        <w:rPr>
          <w:rStyle w:val="TagStyle"/>
          <w:rtl/>
        </w:rPr>
        <w:t xml:space="preserve"> </w:t>
      </w:r>
      <w:r w:rsidRPr="00821FCE">
        <w:rPr>
          <w:rStyle w:val="TagStyle"/>
          <w:rtl/>
        </w:rPr>
        <w:t>&lt;&lt; קריאה &gt;&gt;</w:t>
      </w:r>
      <w:r>
        <w:rPr>
          <w:rtl/>
        </w:rPr>
        <w:t xml:space="preserve">  </w:t>
      </w:r>
    </w:p>
    <w:p w:rsidR="005C4635" w:rsidRDefault="005C4635" w:rsidP="00CB24F3">
      <w:pPr>
        <w:rPr>
          <w:rtl/>
        </w:rPr>
      </w:pPr>
    </w:p>
    <w:p w:rsidR="005C4635" w:rsidRDefault="005C4635" w:rsidP="001C5367">
      <w:pPr>
        <w:rPr>
          <w:rtl/>
        </w:rPr>
      </w:pPr>
      <w:bookmarkStart w:id="19986" w:name="_ETM_Q45_239168"/>
      <w:bookmarkEnd w:id="19986"/>
      <w:r>
        <w:rPr>
          <w:rFonts w:hint="cs"/>
          <w:rtl/>
        </w:rPr>
        <w:t xml:space="preserve">איפה היית בצבא? </w:t>
      </w:r>
      <w:bookmarkStart w:id="19987" w:name="_ETM_Q45_244642"/>
      <w:bookmarkEnd w:id="19987"/>
    </w:p>
    <w:p w:rsidR="005C4635" w:rsidRDefault="005C4635" w:rsidP="001C5367">
      <w:pPr>
        <w:ind w:firstLine="0"/>
        <w:rPr>
          <w:rtl/>
        </w:rPr>
      </w:pPr>
      <w:bookmarkStart w:id="19988" w:name="_ETM_Q45_244702"/>
      <w:bookmarkStart w:id="19989" w:name="_ETM_Q45_244737"/>
      <w:bookmarkStart w:id="19990" w:name="_ETM_Q45_244808"/>
      <w:bookmarkEnd w:id="19988"/>
      <w:bookmarkEnd w:id="19989"/>
      <w:bookmarkEnd w:id="19990"/>
    </w:p>
    <w:p w:rsidR="005C4635" w:rsidRDefault="005C4635" w:rsidP="001C5367">
      <w:pPr>
        <w:pStyle w:val="af7"/>
        <w:keepNext/>
        <w:rPr>
          <w:rtl/>
        </w:rPr>
      </w:pPr>
      <w:r w:rsidRPr="00821FCE">
        <w:rPr>
          <w:rStyle w:val="TagStyle"/>
          <w:rtl/>
        </w:rPr>
        <w:t xml:space="preserve"> &lt;&lt; קריאה &gt;&gt;</w:t>
      </w:r>
      <w:r w:rsidRPr="002D6F63">
        <w:rPr>
          <w:rStyle w:val="TagStyle"/>
          <w:rtl/>
        </w:rPr>
        <w:t xml:space="preserve"> </w:t>
      </w:r>
      <w:r>
        <w:rPr>
          <w:rtl/>
        </w:rPr>
        <w:t>אורנה ברביבאי (יש עתיד):</w:t>
      </w:r>
      <w:r w:rsidRPr="002D6F63">
        <w:rPr>
          <w:rStyle w:val="TagStyle"/>
          <w:rtl/>
        </w:rPr>
        <w:t xml:space="preserve"> </w:t>
      </w:r>
      <w:r w:rsidRPr="00821FCE">
        <w:rPr>
          <w:rStyle w:val="TagStyle"/>
          <w:rtl/>
        </w:rPr>
        <w:t>&lt;&lt; קריאה &gt;&gt;</w:t>
      </w:r>
      <w:r>
        <w:rPr>
          <w:rtl/>
        </w:rPr>
        <w:t xml:space="preserve">  </w:t>
      </w:r>
    </w:p>
    <w:p w:rsidR="005C4635" w:rsidRDefault="005C4635" w:rsidP="00CB24F3">
      <w:pPr>
        <w:rPr>
          <w:rtl/>
        </w:rPr>
      </w:pPr>
    </w:p>
    <w:p w:rsidR="005C4635" w:rsidRDefault="005C4635" w:rsidP="001C5367">
      <w:pPr>
        <w:rPr>
          <w:rtl/>
        </w:rPr>
      </w:pPr>
      <w:r>
        <w:rPr>
          <w:rFonts w:hint="cs"/>
          <w:rtl/>
        </w:rPr>
        <w:t xml:space="preserve">שהחברים שלך יבואו כשהצבא קורא </w:t>
      </w:r>
      <w:bookmarkStart w:id="19991" w:name="_ETM_Q45_245598"/>
      <w:bookmarkEnd w:id="19991"/>
      <w:r>
        <w:rPr>
          <w:rFonts w:hint="cs"/>
          <w:rtl/>
        </w:rPr>
        <w:t>להם.</w:t>
      </w:r>
      <w:bookmarkStart w:id="19992" w:name="_ETM_Q45_243240"/>
      <w:bookmarkEnd w:id="19992"/>
    </w:p>
    <w:p w:rsidR="005C4635" w:rsidRDefault="005C4635" w:rsidP="001C5367">
      <w:pPr>
        <w:ind w:firstLine="0"/>
        <w:rPr>
          <w:rtl/>
        </w:rPr>
      </w:pPr>
      <w:bookmarkStart w:id="19993" w:name="_ETM_Q45_243309"/>
      <w:bookmarkStart w:id="19994" w:name="_ETM_Q45_243338"/>
      <w:bookmarkStart w:id="19995" w:name="_ETM_Q45_243404"/>
      <w:bookmarkEnd w:id="19993"/>
      <w:bookmarkEnd w:id="19994"/>
      <w:bookmarkEnd w:id="19995"/>
    </w:p>
    <w:p w:rsidR="005C4635" w:rsidRDefault="005C4635" w:rsidP="001C5367">
      <w:pPr>
        <w:pStyle w:val="-"/>
        <w:keepNext/>
        <w:rPr>
          <w:rtl/>
        </w:rPr>
      </w:pPr>
      <w:bookmarkStart w:id="19996" w:name="ET_speakercontinue_6461_20"/>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19996"/>
    </w:p>
    <w:p w:rsidR="005C4635" w:rsidRDefault="005C4635" w:rsidP="00CB24F3">
      <w:pPr>
        <w:rPr>
          <w:rtl/>
        </w:rPr>
      </w:pPr>
    </w:p>
    <w:p w:rsidR="005C4635" w:rsidRPr="002D6F63" w:rsidRDefault="005C4635" w:rsidP="001C5367">
      <w:pPr>
        <w:rPr>
          <w:rtl/>
        </w:rPr>
      </w:pPr>
      <w:bookmarkStart w:id="19997" w:name="_ETM_Q45_244603"/>
      <w:bookmarkEnd w:id="19997"/>
      <w:r>
        <w:rPr>
          <w:rFonts w:hint="cs"/>
          <w:rtl/>
        </w:rPr>
        <w:t xml:space="preserve">חברת הכנסת רייטן, תראי לנו את הידיים, שנראה שהן לא רועדות. </w:t>
      </w:r>
    </w:p>
    <w:p w:rsidR="005C4635" w:rsidRDefault="005C4635" w:rsidP="001C5367">
      <w:pPr>
        <w:ind w:firstLine="0"/>
        <w:rPr>
          <w:rtl/>
        </w:rPr>
      </w:pPr>
      <w:bookmarkStart w:id="19998" w:name="_ETM_Q45_241758"/>
      <w:bookmarkStart w:id="19999" w:name="_ETM_Q45_241796"/>
      <w:bookmarkStart w:id="20000" w:name="_ETM_Q45_241866"/>
      <w:bookmarkEnd w:id="19998"/>
      <w:bookmarkEnd w:id="19999"/>
      <w:bookmarkEnd w:id="20000"/>
    </w:p>
    <w:p w:rsidR="005C4635" w:rsidRDefault="005C4635" w:rsidP="001C5367">
      <w:pPr>
        <w:pStyle w:val="af7"/>
        <w:keepNext/>
        <w:rPr>
          <w:rtl/>
        </w:rPr>
      </w:pPr>
      <w:bookmarkStart w:id="20001" w:name="ET_interruption_6158_24"/>
      <w:r w:rsidRPr="00821FCE">
        <w:rPr>
          <w:rStyle w:val="TagStyle"/>
          <w:rtl/>
        </w:rPr>
        <w:t xml:space="preserve"> &lt;&lt; קריאה &gt;&gt;</w:t>
      </w:r>
      <w:r w:rsidRPr="002D6F63">
        <w:rPr>
          <w:rStyle w:val="TagStyle"/>
          <w:rtl/>
        </w:rPr>
        <w:t xml:space="preserve"> </w:t>
      </w:r>
      <w:r>
        <w:rPr>
          <w:rtl/>
        </w:rPr>
        <w:t>אפרת רייטן מרום (העבודה):</w:t>
      </w:r>
      <w:r w:rsidRPr="002D6F63">
        <w:rPr>
          <w:rStyle w:val="TagStyle"/>
          <w:rtl/>
        </w:rPr>
        <w:t xml:space="preserve"> </w:t>
      </w:r>
      <w:r w:rsidRPr="00821FCE">
        <w:rPr>
          <w:rStyle w:val="TagStyle"/>
          <w:rtl/>
        </w:rPr>
        <w:t>&lt;&lt; קריאה &gt;&gt;</w:t>
      </w:r>
      <w:r>
        <w:rPr>
          <w:rtl/>
        </w:rPr>
        <w:t xml:space="preserve">  </w:t>
      </w:r>
      <w:bookmarkEnd w:id="20001"/>
    </w:p>
    <w:p w:rsidR="005C4635" w:rsidRDefault="005C4635" w:rsidP="00CB24F3">
      <w:pPr>
        <w:rPr>
          <w:rtl/>
        </w:rPr>
      </w:pPr>
    </w:p>
    <w:p w:rsidR="005C4635" w:rsidRDefault="00D51DC0" w:rsidP="001C5367">
      <w:pPr>
        <w:rPr>
          <w:rtl/>
        </w:rPr>
      </w:pPr>
      <w:r>
        <w:rPr>
          <w:rFonts w:hint="cs"/>
          <w:rtl/>
        </w:rPr>
        <w:t>– – –</w:t>
      </w:r>
      <w:bookmarkStart w:id="20002" w:name="_ETM_Q45_255984"/>
      <w:bookmarkEnd w:id="20002"/>
    </w:p>
    <w:p w:rsidR="005C4635" w:rsidRPr="002D6F63" w:rsidRDefault="005C4635" w:rsidP="001C5367">
      <w:pPr>
        <w:rPr>
          <w:rtl/>
        </w:rPr>
      </w:pPr>
      <w:bookmarkStart w:id="20003" w:name="_ETM_Q45_256053"/>
      <w:bookmarkEnd w:id="20003"/>
    </w:p>
    <w:p w:rsidR="005C4635" w:rsidRDefault="005C4635" w:rsidP="001C5367">
      <w:pPr>
        <w:pStyle w:val="af9"/>
        <w:keepNext/>
        <w:rPr>
          <w:rtl/>
        </w:rPr>
      </w:pPr>
      <w:bookmarkStart w:id="20004" w:name="ET_yor_6490_21"/>
      <w:r w:rsidRPr="00821FCE">
        <w:rPr>
          <w:rStyle w:val="TagStyle"/>
          <w:rtl/>
        </w:rPr>
        <w:t xml:space="preserve"> &lt;&lt; יור &gt;&gt;</w:t>
      </w:r>
      <w:r w:rsidRPr="002D6F63">
        <w:rPr>
          <w:rStyle w:val="TagStyle"/>
          <w:rtl/>
        </w:rPr>
        <w:t xml:space="preserve"> </w:t>
      </w:r>
      <w:r>
        <w:rPr>
          <w:rtl/>
        </w:rPr>
        <w:t>היו"ר ניסים ואטורי:</w:t>
      </w:r>
      <w:r w:rsidRPr="002D6F63">
        <w:rPr>
          <w:rStyle w:val="TagStyle"/>
          <w:rtl/>
        </w:rPr>
        <w:t xml:space="preserve"> </w:t>
      </w:r>
      <w:r w:rsidRPr="00821FCE">
        <w:rPr>
          <w:rStyle w:val="TagStyle"/>
          <w:rtl/>
        </w:rPr>
        <w:t>&lt;&lt; יור &gt;&gt;</w:t>
      </w:r>
      <w:r>
        <w:rPr>
          <w:rtl/>
        </w:rPr>
        <w:t xml:space="preserve">  </w:t>
      </w:r>
      <w:bookmarkEnd w:id="20004"/>
    </w:p>
    <w:p w:rsidR="005C4635" w:rsidRDefault="005C4635" w:rsidP="00CB24F3">
      <w:pPr>
        <w:rPr>
          <w:rtl/>
        </w:rPr>
      </w:pPr>
    </w:p>
    <w:p w:rsidR="005C4635" w:rsidRDefault="005C4635" w:rsidP="001C5367">
      <w:pPr>
        <w:rPr>
          <w:rtl/>
        </w:rPr>
      </w:pPr>
      <w:r>
        <w:rPr>
          <w:rFonts w:hint="cs"/>
          <w:rtl/>
        </w:rPr>
        <w:t>חבר הכנסת רון כץ, אם אתה מעיר,</w:t>
      </w:r>
      <w:bookmarkStart w:id="20005" w:name="_ETM_Q45_252088"/>
      <w:bookmarkEnd w:id="20005"/>
      <w:r>
        <w:rPr>
          <w:rFonts w:hint="cs"/>
          <w:rtl/>
        </w:rPr>
        <w:t xml:space="preserve"> אז בישיבה. קריאות ביניים </w:t>
      </w:r>
      <w:r>
        <w:rPr>
          <w:rFonts w:hint="eastAsia"/>
          <w:rtl/>
        </w:rPr>
        <w:t xml:space="preserve">– </w:t>
      </w:r>
      <w:r>
        <w:rPr>
          <w:rFonts w:hint="cs"/>
          <w:rtl/>
        </w:rPr>
        <w:t xml:space="preserve">בישיבה. </w:t>
      </w:r>
    </w:p>
    <w:p w:rsidR="005C4635" w:rsidRDefault="005C4635" w:rsidP="001C5367">
      <w:pPr>
        <w:rPr>
          <w:rtl/>
        </w:rPr>
      </w:pPr>
      <w:bookmarkStart w:id="20006" w:name="_ETM_Q45_252508"/>
      <w:bookmarkStart w:id="20007" w:name="_ETM_Q45_252579"/>
      <w:bookmarkStart w:id="20008" w:name="_ETM_Q45_252636"/>
      <w:bookmarkEnd w:id="20006"/>
      <w:bookmarkEnd w:id="20007"/>
      <w:bookmarkEnd w:id="20008"/>
    </w:p>
    <w:p w:rsidR="005C4635" w:rsidRDefault="005C4635" w:rsidP="001C5367">
      <w:pPr>
        <w:pStyle w:val="af7"/>
        <w:keepNext/>
        <w:rPr>
          <w:rtl/>
        </w:rPr>
      </w:pPr>
      <w:bookmarkStart w:id="20009" w:name="_ETM_Q45_252697"/>
      <w:bookmarkStart w:id="20010" w:name="ET_interruption_6151_148"/>
      <w:bookmarkEnd w:id="20009"/>
      <w:r w:rsidRPr="00821FCE">
        <w:rPr>
          <w:rStyle w:val="TagStyle"/>
          <w:rtl/>
        </w:rPr>
        <w:t>&lt;&lt; קריאה &gt;&gt;</w:t>
      </w:r>
      <w:r w:rsidRPr="002D6F63">
        <w:rPr>
          <w:rStyle w:val="TagStyle"/>
          <w:rtl/>
        </w:rPr>
        <w:t xml:space="preserve"> </w:t>
      </w:r>
      <w:r>
        <w:rPr>
          <w:rtl/>
        </w:rPr>
        <w:t>רון כץ (יש עתיד):</w:t>
      </w:r>
      <w:r w:rsidRPr="002D6F63">
        <w:rPr>
          <w:rStyle w:val="TagStyle"/>
          <w:rtl/>
        </w:rPr>
        <w:t xml:space="preserve"> </w:t>
      </w:r>
      <w:r w:rsidRPr="00821FCE">
        <w:rPr>
          <w:rStyle w:val="TagStyle"/>
          <w:rtl/>
        </w:rPr>
        <w:t>&lt;&lt; קריאה &gt;&gt;</w:t>
      </w:r>
      <w:bookmarkEnd w:id="20010"/>
      <w:r>
        <w:rPr>
          <w:rtl/>
        </w:rPr>
        <w:t xml:space="preserve">  </w:t>
      </w:r>
    </w:p>
    <w:p w:rsidR="005C4635" w:rsidRDefault="005C4635" w:rsidP="00CB24F3">
      <w:pPr>
        <w:rPr>
          <w:rtl/>
        </w:rPr>
      </w:pPr>
      <w:bookmarkStart w:id="20011" w:name="_ETM_Q45_256041"/>
      <w:bookmarkEnd w:id="20011"/>
    </w:p>
    <w:p w:rsidR="005C4635" w:rsidRDefault="00D51DC0" w:rsidP="001C5367">
      <w:bookmarkStart w:id="20012" w:name="_ETM_Q45_256122"/>
      <w:bookmarkEnd w:id="20012"/>
      <w:r>
        <w:rPr>
          <w:rFonts w:hint="cs"/>
          <w:rtl/>
        </w:rPr>
        <w:t>– – –</w:t>
      </w:r>
      <w:r w:rsidR="005C4635">
        <w:rPr>
          <w:rFonts w:hint="cs"/>
          <w:rtl/>
        </w:rPr>
        <w:t xml:space="preserve"> אני לא קורא.</w:t>
      </w:r>
      <w:bookmarkStart w:id="20013" w:name="_ETM_Q45_255743"/>
      <w:bookmarkEnd w:id="20013"/>
    </w:p>
    <w:p w:rsidR="005C4635" w:rsidRDefault="005C4635" w:rsidP="001C5367">
      <w:pPr>
        <w:rPr>
          <w:rtl/>
        </w:rPr>
      </w:pPr>
      <w:bookmarkStart w:id="20014" w:name="_ETM_Q45_255816"/>
      <w:bookmarkStart w:id="20015" w:name="_ETM_Q45_255838"/>
      <w:bookmarkStart w:id="20016" w:name="_ETM_Q45_255904"/>
      <w:bookmarkEnd w:id="20014"/>
      <w:bookmarkEnd w:id="20015"/>
      <w:bookmarkEnd w:id="20016"/>
    </w:p>
    <w:p w:rsidR="005C4635" w:rsidRDefault="005C4635" w:rsidP="001C5367">
      <w:pPr>
        <w:pStyle w:val="af9"/>
        <w:keepNext/>
        <w:rPr>
          <w:rtl/>
        </w:rPr>
      </w:pPr>
      <w:bookmarkStart w:id="20017" w:name="ET_yor_6490_25"/>
      <w:r w:rsidRPr="00821FCE">
        <w:rPr>
          <w:rStyle w:val="TagStyle"/>
          <w:rtl/>
        </w:rPr>
        <w:t xml:space="preserve"> &lt;&lt; יור &gt;&gt;</w:t>
      </w:r>
      <w:r w:rsidRPr="002D6F63">
        <w:rPr>
          <w:rStyle w:val="TagStyle"/>
          <w:rtl/>
        </w:rPr>
        <w:t xml:space="preserve"> </w:t>
      </w:r>
      <w:r>
        <w:rPr>
          <w:rtl/>
        </w:rPr>
        <w:t>היו"ר ניסים ואטורי:</w:t>
      </w:r>
      <w:r w:rsidRPr="002D6F63">
        <w:rPr>
          <w:rStyle w:val="TagStyle"/>
          <w:rtl/>
        </w:rPr>
        <w:t xml:space="preserve"> </w:t>
      </w:r>
      <w:r w:rsidRPr="00821FCE">
        <w:rPr>
          <w:rStyle w:val="TagStyle"/>
          <w:rtl/>
        </w:rPr>
        <w:t>&lt;&lt; יור &gt;&gt;</w:t>
      </w:r>
      <w:r>
        <w:rPr>
          <w:rtl/>
        </w:rPr>
        <w:t xml:space="preserve">  </w:t>
      </w:r>
      <w:bookmarkEnd w:id="20017"/>
    </w:p>
    <w:p w:rsidR="005C4635" w:rsidRDefault="005C4635" w:rsidP="00CB24F3">
      <w:pPr>
        <w:rPr>
          <w:rtl/>
        </w:rPr>
      </w:pPr>
    </w:p>
    <w:p w:rsidR="005C4635" w:rsidRDefault="005C4635" w:rsidP="001C5367">
      <w:pPr>
        <w:rPr>
          <w:rtl/>
        </w:rPr>
      </w:pPr>
      <w:bookmarkStart w:id="20018" w:name="_ETM_Q45_257254"/>
      <w:bookmarkEnd w:id="20018"/>
      <w:r>
        <w:rPr>
          <w:rFonts w:hint="cs"/>
          <w:rtl/>
        </w:rPr>
        <w:t>אתה פריבילג מוועדת האתיקה.</w:t>
      </w:r>
    </w:p>
    <w:p w:rsidR="005C4635" w:rsidRPr="002D6F63" w:rsidRDefault="005C4635" w:rsidP="001C5367">
      <w:pPr>
        <w:rPr>
          <w:rtl/>
        </w:rPr>
      </w:pPr>
    </w:p>
    <w:p w:rsidR="005C4635" w:rsidRDefault="005C4635" w:rsidP="001C5367">
      <w:pPr>
        <w:pStyle w:val="af7"/>
        <w:keepNext/>
        <w:rPr>
          <w:rtl/>
        </w:rPr>
      </w:pPr>
      <w:bookmarkStart w:id="20019" w:name="ET_interruption_5300_22"/>
      <w:r w:rsidRPr="00821FCE">
        <w:rPr>
          <w:rStyle w:val="TagStyle"/>
          <w:rtl/>
        </w:rPr>
        <w:t xml:space="preserve"> &lt;&lt; קריאה &gt;&gt;</w:t>
      </w:r>
      <w:r w:rsidRPr="002D6F63">
        <w:rPr>
          <w:rStyle w:val="TagStyle"/>
          <w:rtl/>
        </w:rPr>
        <w:t xml:space="preserve"> </w:t>
      </w:r>
      <w:r>
        <w:rPr>
          <w:rtl/>
        </w:rPr>
        <w:t>מירב בן ארי (יש עתיד):</w:t>
      </w:r>
      <w:r w:rsidRPr="002D6F63">
        <w:rPr>
          <w:rStyle w:val="TagStyle"/>
          <w:rtl/>
        </w:rPr>
        <w:t xml:space="preserve"> </w:t>
      </w:r>
      <w:r w:rsidRPr="00821FCE">
        <w:rPr>
          <w:rStyle w:val="TagStyle"/>
          <w:rtl/>
        </w:rPr>
        <w:t>&lt;&lt; קריאה &gt;&gt;</w:t>
      </w:r>
      <w:r>
        <w:rPr>
          <w:rtl/>
        </w:rPr>
        <w:t xml:space="preserve">  </w:t>
      </w:r>
      <w:bookmarkEnd w:id="20019"/>
    </w:p>
    <w:p w:rsidR="005C4635" w:rsidRDefault="005C4635" w:rsidP="00CB24F3">
      <w:pPr>
        <w:rPr>
          <w:rtl/>
        </w:rPr>
      </w:pPr>
    </w:p>
    <w:p w:rsidR="005C4635" w:rsidRDefault="005C4635" w:rsidP="001C5367">
      <w:pPr>
        <w:rPr>
          <w:rtl/>
        </w:rPr>
      </w:pPr>
      <w:r>
        <w:rPr>
          <w:rFonts w:hint="cs"/>
          <w:rtl/>
        </w:rPr>
        <w:t>איפה היית בצבא?</w:t>
      </w:r>
      <w:bookmarkStart w:id="20020" w:name="_ETM_Q45_252090"/>
      <w:bookmarkEnd w:id="20020"/>
    </w:p>
    <w:p w:rsidR="005C4635" w:rsidRDefault="005C4635" w:rsidP="001C5367">
      <w:pPr>
        <w:rPr>
          <w:rtl/>
        </w:rPr>
      </w:pPr>
      <w:bookmarkStart w:id="20021" w:name="_ETM_Q45_252155"/>
      <w:bookmarkStart w:id="20022" w:name="_ETM_Q45_252186"/>
      <w:bookmarkStart w:id="20023" w:name="_ETM_Q45_252260"/>
      <w:bookmarkEnd w:id="20021"/>
      <w:bookmarkEnd w:id="20022"/>
      <w:bookmarkEnd w:id="20023"/>
    </w:p>
    <w:p w:rsidR="005C4635" w:rsidRDefault="005C4635" w:rsidP="001C5367">
      <w:pPr>
        <w:pStyle w:val="-"/>
        <w:keepNext/>
        <w:rPr>
          <w:rtl/>
        </w:rPr>
      </w:pPr>
      <w:bookmarkStart w:id="20024" w:name="ET_speakercontinue_6461_23"/>
      <w:r w:rsidRPr="00821FCE">
        <w:rPr>
          <w:rStyle w:val="TagStyle"/>
          <w:rtl/>
        </w:rPr>
        <w:t xml:space="preserve"> &lt;&lt; דובר_המשך &gt;&gt;</w:t>
      </w:r>
      <w:r w:rsidRPr="002D6F63">
        <w:rPr>
          <w:rStyle w:val="TagStyle"/>
          <w:rtl/>
        </w:rPr>
        <w:t xml:space="preserve"> </w:t>
      </w:r>
      <w:r>
        <w:rPr>
          <w:rtl/>
        </w:rPr>
        <w:t>שר התקשורת שלמה קרעי:</w:t>
      </w:r>
      <w:r w:rsidRPr="002D6F63">
        <w:rPr>
          <w:rStyle w:val="TagStyle"/>
          <w:rtl/>
        </w:rPr>
        <w:t xml:space="preserve"> </w:t>
      </w:r>
      <w:r w:rsidRPr="00821FCE">
        <w:rPr>
          <w:rStyle w:val="TagStyle"/>
          <w:rtl/>
        </w:rPr>
        <w:t>&lt;&lt; דובר_המשך &gt;&gt;</w:t>
      </w:r>
      <w:r>
        <w:rPr>
          <w:rtl/>
        </w:rPr>
        <w:t xml:space="preserve">  </w:t>
      </w:r>
      <w:bookmarkEnd w:id="20024"/>
    </w:p>
    <w:p w:rsidR="005C4635" w:rsidRDefault="005C4635" w:rsidP="00CB24F3">
      <w:pPr>
        <w:rPr>
          <w:rtl/>
        </w:rPr>
      </w:pPr>
      <w:bookmarkStart w:id="20025" w:name="_ETM_Q45_256130"/>
      <w:bookmarkEnd w:id="20025"/>
    </w:p>
    <w:p w:rsidR="005C4635" w:rsidRDefault="005C4635" w:rsidP="001C5367">
      <w:pPr>
        <w:rPr>
          <w:rtl/>
        </w:rPr>
      </w:pPr>
      <w:bookmarkStart w:id="20026" w:name="_ETM_Q45_256213"/>
      <w:bookmarkEnd w:id="20026"/>
      <w:r>
        <w:rPr>
          <w:rFonts w:hint="cs"/>
          <w:rtl/>
        </w:rPr>
        <w:t>הייתי בנח"ל</w:t>
      </w:r>
      <w:bookmarkStart w:id="20027" w:name="_ETM_Q45_257649"/>
      <w:bookmarkEnd w:id="20027"/>
      <w:r>
        <w:rPr>
          <w:rFonts w:hint="cs"/>
          <w:rtl/>
        </w:rPr>
        <w:t xml:space="preserve"> החרדי, והקול שלי לא שווה יותר מקול של </w:t>
      </w:r>
      <w:bookmarkStart w:id="20028" w:name="_ETM_Q45_263455"/>
      <w:bookmarkEnd w:id="20028"/>
      <w:r>
        <w:rPr>
          <w:rFonts w:hint="cs"/>
          <w:rtl/>
        </w:rPr>
        <w:t>כל אזרח אחר</w:t>
      </w:r>
      <w:bookmarkStart w:id="20029" w:name="_ETM_Q45_258072"/>
      <w:bookmarkEnd w:id="20029"/>
      <w:r>
        <w:rPr>
          <w:rFonts w:hint="cs"/>
          <w:rtl/>
        </w:rPr>
        <w:t>.</w:t>
      </w:r>
    </w:p>
    <w:p w:rsidR="005C4635" w:rsidRDefault="005C4635" w:rsidP="001C5367">
      <w:pPr>
        <w:ind w:firstLine="0"/>
        <w:rPr>
          <w:rtl/>
        </w:rPr>
      </w:pPr>
      <w:bookmarkStart w:id="20030" w:name="_ETM_Q45_258158"/>
      <w:bookmarkStart w:id="20031" w:name="_ETM_Q45_258184"/>
      <w:bookmarkStart w:id="20032" w:name="_ETM_Q45_258269"/>
      <w:bookmarkEnd w:id="20030"/>
      <w:bookmarkEnd w:id="20031"/>
      <w:bookmarkEnd w:id="20032"/>
    </w:p>
    <w:p w:rsidR="005C4635" w:rsidRDefault="005C4635" w:rsidP="001C5367">
      <w:pPr>
        <w:pStyle w:val="af7"/>
        <w:keepNext/>
        <w:rPr>
          <w:rtl/>
        </w:rPr>
      </w:pPr>
      <w:bookmarkStart w:id="20033" w:name="ET_interruption_5300_26"/>
      <w:r w:rsidRPr="00821FCE">
        <w:rPr>
          <w:rStyle w:val="TagStyle"/>
          <w:rtl/>
        </w:rPr>
        <w:t xml:space="preserve"> &lt;&lt; קריאה &gt;&gt;</w:t>
      </w:r>
      <w:r w:rsidRPr="002D6F63">
        <w:rPr>
          <w:rStyle w:val="TagStyle"/>
          <w:rtl/>
        </w:rPr>
        <w:t xml:space="preserve"> </w:t>
      </w:r>
      <w:r>
        <w:rPr>
          <w:rtl/>
        </w:rPr>
        <w:t>מירב בן ארי (יש עתיד):</w:t>
      </w:r>
      <w:r w:rsidRPr="002D6F63">
        <w:rPr>
          <w:rStyle w:val="TagStyle"/>
          <w:rtl/>
        </w:rPr>
        <w:t xml:space="preserve"> </w:t>
      </w:r>
      <w:r w:rsidRPr="00821FCE">
        <w:rPr>
          <w:rStyle w:val="TagStyle"/>
          <w:rtl/>
        </w:rPr>
        <w:t>&lt;&lt; קריאה &gt;&gt;</w:t>
      </w:r>
      <w:r>
        <w:rPr>
          <w:rtl/>
        </w:rPr>
        <w:t xml:space="preserve">  </w:t>
      </w:r>
      <w:bookmarkEnd w:id="20033"/>
    </w:p>
    <w:p w:rsidR="005C4635" w:rsidRDefault="005C4635" w:rsidP="00CB24F3">
      <w:pPr>
        <w:rPr>
          <w:rtl/>
        </w:rPr>
      </w:pPr>
    </w:p>
    <w:p w:rsidR="005C4635" w:rsidRDefault="005C4635" w:rsidP="001C5367">
      <w:pPr>
        <w:rPr>
          <w:rtl/>
        </w:rPr>
      </w:pPr>
      <w:bookmarkStart w:id="20034" w:name="_ETM_Q45_260631"/>
      <w:bookmarkStart w:id="20035" w:name="_ETM_Q45_260886"/>
      <w:bookmarkStart w:id="20036" w:name="_ETM_Q45_260958"/>
      <w:bookmarkEnd w:id="20034"/>
      <w:bookmarkEnd w:id="20035"/>
      <w:bookmarkEnd w:id="20036"/>
      <w:r>
        <w:rPr>
          <w:rFonts w:hint="cs"/>
          <w:rtl/>
        </w:rPr>
        <w:t xml:space="preserve">אני לא אמרתי בכלל </w:t>
      </w:r>
      <w:r w:rsidR="00D51DC0">
        <w:rPr>
          <w:rFonts w:hint="cs"/>
          <w:rtl/>
        </w:rPr>
        <w:t>– – –</w:t>
      </w:r>
      <w:r>
        <w:rPr>
          <w:rFonts w:hint="cs"/>
          <w:rtl/>
        </w:rPr>
        <w:t xml:space="preserve"> איפה היית</w:t>
      </w:r>
      <w:bookmarkStart w:id="20037" w:name="_ETM_Q45_265122"/>
      <w:bookmarkEnd w:id="20037"/>
      <w:r>
        <w:rPr>
          <w:rFonts w:hint="cs"/>
          <w:rtl/>
        </w:rPr>
        <w:t xml:space="preserve">. לא ידעתי. </w:t>
      </w:r>
    </w:p>
    <w:p w:rsidR="005C4635" w:rsidRDefault="005C4635" w:rsidP="00CB24F3">
      <w:pPr>
        <w:rPr>
          <w:rtl/>
        </w:rPr>
      </w:pPr>
    </w:p>
    <w:p w:rsidR="005C4635" w:rsidRDefault="005C4635" w:rsidP="001C5367">
      <w:pPr>
        <w:pStyle w:val="-"/>
        <w:keepNext/>
        <w:rPr>
          <w:rtl/>
        </w:rPr>
      </w:pPr>
      <w:bookmarkStart w:id="20038" w:name="ET_speakercontinue_6461_28"/>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038"/>
    </w:p>
    <w:p w:rsidR="005C4635" w:rsidRPr="005B1B5E" w:rsidRDefault="005C4635" w:rsidP="00CB24F3">
      <w:pPr>
        <w:rPr>
          <w:rtl/>
        </w:rPr>
      </w:pPr>
    </w:p>
    <w:p w:rsidR="005C4635" w:rsidRPr="005B1B5E" w:rsidRDefault="005C4635" w:rsidP="001C5367">
      <w:pPr>
        <w:rPr>
          <w:rtl/>
        </w:rPr>
      </w:pPr>
      <w:r>
        <w:rPr>
          <w:rFonts w:hint="cs"/>
          <w:rtl/>
        </w:rPr>
        <w:t xml:space="preserve">תודה. </w:t>
      </w:r>
    </w:p>
    <w:p w:rsidR="005C4635" w:rsidRDefault="005C4635" w:rsidP="001C5367">
      <w:pPr>
        <w:ind w:firstLine="0"/>
        <w:rPr>
          <w:rtl/>
        </w:rPr>
      </w:pPr>
      <w:bookmarkStart w:id="20039" w:name="_ETM_Q45_253559"/>
      <w:bookmarkStart w:id="20040" w:name="_ETM_Q45_258654"/>
      <w:bookmarkStart w:id="20041" w:name="_ETM_Q45_258724"/>
      <w:bookmarkEnd w:id="20039"/>
      <w:bookmarkEnd w:id="20040"/>
      <w:bookmarkEnd w:id="20041"/>
    </w:p>
    <w:p w:rsidR="005C4635" w:rsidRDefault="005C4635" w:rsidP="001C5367">
      <w:pPr>
        <w:pStyle w:val="af7"/>
        <w:keepNext/>
        <w:rPr>
          <w:rtl/>
        </w:rPr>
      </w:pPr>
      <w:bookmarkStart w:id="20042" w:name="ET_interruption_5082_30"/>
      <w:r w:rsidRPr="00821FCE">
        <w:rPr>
          <w:rStyle w:val="TagStyle"/>
          <w:rtl/>
        </w:rPr>
        <w:t xml:space="preserve"> &lt;&lt; קריאה &gt;&gt;</w:t>
      </w:r>
      <w:r w:rsidRPr="005B1B5E">
        <w:rPr>
          <w:rStyle w:val="TagStyle"/>
          <w:rtl/>
        </w:rPr>
        <w:t xml:space="preserve"> </w:t>
      </w:r>
      <w:r>
        <w:rPr>
          <w:rtl/>
        </w:rPr>
        <w:t>מאיר כהן (יש עתיד):</w:t>
      </w:r>
      <w:r w:rsidRPr="005B1B5E">
        <w:rPr>
          <w:rStyle w:val="TagStyle"/>
          <w:rtl/>
        </w:rPr>
        <w:t xml:space="preserve"> </w:t>
      </w:r>
      <w:r w:rsidRPr="00821FCE">
        <w:rPr>
          <w:rStyle w:val="TagStyle"/>
          <w:rtl/>
        </w:rPr>
        <w:t>&lt;&lt; קריאה &gt;&gt;</w:t>
      </w:r>
      <w:r>
        <w:rPr>
          <w:rtl/>
        </w:rPr>
        <w:t xml:space="preserve">  </w:t>
      </w:r>
      <w:bookmarkEnd w:id="20042"/>
    </w:p>
    <w:p w:rsidR="005C4635" w:rsidRDefault="005C4635" w:rsidP="00CB24F3">
      <w:pPr>
        <w:rPr>
          <w:rtl/>
        </w:rPr>
      </w:pPr>
    </w:p>
    <w:p w:rsidR="005C4635" w:rsidRDefault="005C4635" w:rsidP="001C5367">
      <w:pPr>
        <w:rPr>
          <w:rtl/>
        </w:rPr>
      </w:pPr>
      <w:r>
        <w:rPr>
          <w:rFonts w:hint="cs"/>
          <w:rtl/>
        </w:rPr>
        <w:t>אף</w:t>
      </w:r>
      <w:bookmarkStart w:id="20043" w:name="_ETM_Q45_266350"/>
      <w:bookmarkEnd w:id="20043"/>
      <w:r>
        <w:rPr>
          <w:rFonts w:hint="cs"/>
          <w:rtl/>
        </w:rPr>
        <w:t xml:space="preserve"> אחד לא אומר את זה.</w:t>
      </w:r>
      <w:bookmarkStart w:id="20044" w:name="_ETM_Q45_267966"/>
      <w:bookmarkEnd w:id="20044"/>
    </w:p>
    <w:p w:rsidR="005C4635" w:rsidRDefault="005C4635" w:rsidP="001C5367">
      <w:pPr>
        <w:ind w:firstLine="0"/>
        <w:rPr>
          <w:rtl/>
        </w:rPr>
      </w:pPr>
      <w:bookmarkStart w:id="20045" w:name="_ETM_Q45_268038"/>
      <w:bookmarkStart w:id="20046" w:name="_ETM_Q45_266195"/>
      <w:bookmarkStart w:id="20047" w:name="_ETM_Q45_266259"/>
      <w:bookmarkEnd w:id="20045"/>
      <w:bookmarkEnd w:id="20046"/>
      <w:bookmarkEnd w:id="20047"/>
    </w:p>
    <w:p w:rsidR="005C4635" w:rsidRDefault="005C4635" w:rsidP="001C5367">
      <w:pPr>
        <w:pStyle w:val="-"/>
        <w:keepNext/>
        <w:rPr>
          <w:rtl/>
        </w:rPr>
      </w:pPr>
      <w:bookmarkStart w:id="20048" w:name="ET_speakercontinue_6461_31"/>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048"/>
    </w:p>
    <w:p w:rsidR="005C4635" w:rsidRDefault="005C4635" w:rsidP="00CB24F3">
      <w:pPr>
        <w:rPr>
          <w:rtl/>
        </w:rPr>
      </w:pPr>
    </w:p>
    <w:p w:rsidR="005C4635" w:rsidRDefault="005C4635" w:rsidP="001C5367">
      <w:pPr>
        <w:rPr>
          <w:rtl/>
        </w:rPr>
      </w:pPr>
      <w:bookmarkStart w:id="20049" w:name="_ETM_Q45_267229"/>
      <w:bookmarkEnd w:id="20049"/>
      <w:r>
        <w:rPr>
          <w:rFonts w:hint="cs"/>
          <w:rtl/>
        </w:rPr>
        <w:t>זה מה שאומרים.</w:t>
      </w:r>
    </w:p>
    <w:p w:rsidR="005C4635" w:rsidRPr="005B1B5E" w:rsidRDefault="005C4635" w:rsidP="001C5367">
      <w:pPr>
        <w:rPr>
          <w:rtl/>
        </w:rPr>
      </w:pPr>
      <w:bookmarkStart w:id="20050" w:name="_ETM_Q45_265930"/>
      <w:bookmarkEnd w:id="20050"/>
    </w:p>
    <w:p w:rsidR="005C4635" w:rsidRDefault="005C4635" w:rsidP="001C5367">
      <w:pPr>
        <w:pStyle w:val="af7"/>
        <w:keepNext/>
        <w:rPr>
          <w:rtl/>
        </w:rPr>
      </w:pPr>
      <w:bookmarkStart w:id="20051" w:name="ET_interruption_5766_29"/>
      <w:r w:rsidRPr="00821FCE">
        <w:rPr>
          <w:rStyle w:val="TagStyle"/>
          <w:rtl/>
        </w:rPr>
        <w:t xml:space="preserve"> &lt;&lt; קריאה &gt;&gt;</w:t>
      </w:r>
      <w:r w:rsidRPr="005B1B5E">
        <w:rPr>
          <w:rStyle w:val="TagStyle"/>
          <w:rtl/>
        </w:rPr>
        <w:t xml:space="preserve"> </w:t>
      </w:r>
      <w:r>
        <w:rPr>
          <w:rtl/>
        </w:rPr>
        <w:t>רם בן ברק (יש עתיד):</w:t>
      </w:r>
      <w:r w:rsidRPr="005B1B5E">
        <w:rPr>
          <w:rStyle w:val="TagStyle"/>
          <w:rtl/>
        </w:rPr>
        <w:t xml:space="preserve"> </w:t>
      </w:r>
      <w:r w:rsidRPr="00821FCE">
        <w:rPr>
          <w:rStyle w:val="TagStyle"/>
          <w:rtl/>
        </w:rPr>
        <w:t>&lt;&lt; קריאה &gt;&gt;</w:t>
      </w:r>
      <w:r>
        <w:rPr>
          <w:rtl/>
        </w:rPr>
        <w:t xml:space="preserve">  </w:t>
      </w:r>
      <w:bookmarkEnd w:id="20051"/>
    </w:p>
    <w:p w:rsidR="005C4635" w:rsidRDefault="005C4635" w:rsidP="00CB24F3">
      <w:pPr>
        <w:rPr>
          <w:rtl/>
        </w:rPr>
      </w:pPr>
    </w:p>
    <w:p w:rsidR="005C4635" w:rsidRDefault="005C4635" w:rsidP="001C5367">
      <w:pPr>
        <w:ind w:firstLine="0"/>
        <w:rPr>
          <w:rtl/>
        </w:rPr>
      </w:pPr>
      <w:bookmarkStart w:id="20052" w:name="_ETM_Q45_260874"/>
      <w:bookmarkStart w:id="20053" w:name="_ETM_Q45_261131"/>
      <w:bookmarkStart w:id="20054" w:name="_ETM_Q45_261181"/>
      <w:bookmarkEnd w:id="20052"/>
      <w:bookmarkEnd w:id="20053"/>
      <w:bookmarkEnd w:id="20054"/>
      <w:r>
        <w:rPr>
          <w:rtl/>
        </w:rPr>
        <w:tab/>
      </w:r>
      <w:r>
        <w:rPr>
          <w:rFonts w:hint="cs"/>
          <w:rtl/>
        </w:rPr>
        <w:t>הכול שווה. יש בן</w:t>
      </w:r>
      <w:bookmarkStart w:id="20055" w:name="_ETM_Q45_263410"/>
      <w:bookmarkEnd w:id="20055"/>
      <w:r>
        <w:rPr>
          <w:rFonts w:hint="cs"/>
          <w:rtl/>
        </w:rPr>
        <w:t xml:space="preserve"> אדם אחד שלא אומר את זה. </w:t>
      </w:r>
    </w:p>
    <w:p w:rsidR="005C4635" w:rsidRDefault="005C4635" w:rsidP="001C5367">
      <w:pPr>
        <w:ind w:firstLine="0"/>
        <w:rPr>
          <w:rtl/>
        </w:rPr>
      </w:pPr>
    </w:p>
    <w:p w:rsidR="005C4635" w:rsidRDefault="005C4635" w:rsidP="001C5367">
      <w:pPr>
        <w:pStyle w:val="-"/>
        <w:keepNext/>
        <w:rPr>
          <w:rtl/>
        </w:rPr>
      </w:pPr>
      <w:bookmarkStart w:id="20056" w:name="ET_speakercontinue_6461_32"/>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056"/>
    </w:p>
    <w:p w:rsidR="005C4635" w:rsidRDefault="005C4635" w:rsidP="00CB24F3">
      <w:pPr>
        <w:rPr>
          <w:rtl/>
        </w:rPr>
      </w:pPr>
    </w:p>
    <w:p w:rsidR="005C4635" w:rsidRDefault="005C4635" w:rsidP="001C5367">
      <w:pPr>
        <w:rPr>
          <w:rtl/>
        </w:rPr>
      </w:pPr>
      <w:r>
        <w:rPr>
          <w:rFonts w:hint="cs"/>
          <w:rtl/>
        </w:rPr>
        <w:t xml:space="preserve">כשבאים 200 רופאים, או 300 טייסים, או 150 </w:t>
      </w:r>
      <w:proofErr w:type="spellStart"/>
      <w:r>
        <w:rPr>
          <w:rFonts w:hint="cs"/>
          <w:rtl/>
        </w:rPr>
        <w:t>פרי</w:t>
      </w:r>
      <w:bookmarkStart w:id="20057" w:name="_ETM_Q45_274118"/>
      <w:bookmarkEnd w:id="20057"/>
      <w:r>
        <w:rPr>
          <w:rFonts w:hint="cs"/>
          <w:rtl/>
        </w:rPr>
        <w:t>בילגים</w:t>
      </w:r>
      <w:proofErr w:type="spellEnd"/>
      <w:r>
        <w:rPr>
          <w:rFonts w:hint="cs"/>
          <w:rtl/>
        </w:rPr>
        <w:t xml:space="preserve"> </w:t>
      </w:r>
      <w:r w:rsidR="00D51DC0">
        <w:rPr>
          <w:rFonts w:hint="cs"/>
          <w:rtl/>
        </w:rPr>
        <w:t>– –</w:t>
      </w:r>
      <w:r>
        <w:rPr>
          <w:rFonts w:hint="cs"/>
          <w:rtl/>
        </w:rPr>
        <w:t xml:space="preserve"> </w:t>
      </w:r>
      <w:bookmarkStart w:id="20058" w:name="_ETM_Q45_271318"/>
      <w:bookmarkStart w:id="20059" w:name="_ETM_Q45_271409"/>
      <w:bookmarkEnd w:id="20058"/>
      <w:bookmarkEnd w:id="20059"/>
    </w:p>
    <w:p w:rsidR="005C4635" w:rsidRDefault="005C4635" w:rsidP="001C5367">
      <w:pPr>
        <w:rPr>
          <w:rtl/>
        </w:rPr>
      </w:pPr>
      <w:bookmarkStart w:id="20060" w:name="_ETM_Q45_271464"/>
      <w:bookmarkStart w:id="20061" w:name="_ETM_Q45_271529"/>
      <w:bookmarkEnd w:id="20060"/>
      <w:bookmarkEnd w:id="20061"/>
    </w:p>
    <w:p w:rsidR="005C4635" w:rsidRDefault="005C4635" w:rsidP="001C5367">
      <w:pPr>
        <w:pStyle w:val="af7"/>
        <w:keepNext/>
        <w:rPr>
          <w:rtl/>
        </w:rPr>
      </w:pPr>
      <w:bookmarkStart w:id="20062" w:name="ET_interruption_5766_33"/>
      <w:r w:rsidRPr="00821FCE">
        <w:rPr>
          <w:rStyle w:val="TagStyle"/>
          <w:rtl/>
        </w:rPr>
        <w:t xml:space="preserve"> &lt;&lt; קריאה &gt;&gt;</w:t>
      </w:r>
      <w:r w:rsidRPr="005B1B5E">
        <w:rPr>
          <w:rStyle w:val="TagStyle"/>
          <w:rtl/>
        </w:rPr>
        <w:t xml:space="preserve"> </w:t>
      </w:r>
      <w:r>
        <w:rPr>
          <w:rtl/>
        </w:rPr>
        <w:t>רם בן ברק (יש עתיד):</w:t>
      </w:r>
      <w:r w:rsidRPr="005B1B5E">
        <w:rPr>
          <w:rStyle w:val="TagStyle"/>
          <w:rtl/>
        </w:rPr>
        <w:t xml:space="preserve"> </w:t>
      </w:r>
      <w:r w:rsidRPr="00821FCE">
        <w:rPr>
          <w:rStyle w:val="TagStyle"/>
          <w:rtl/>
        </w:rPr>
        <w:t>&lt;&lt; קריאה &gt;&gt;</w:t>
      </w:r>
      <w:r>
        <w:rPr>
          <w:rtl/>
        </w:rPr>
        <w:t xml:space="preserve">  </w:t>
      </w:r>
      <w:bookmarkEnd w:id="20062"/>
    </w:p>
    <w:p w:rsidR="005C4635" w:rsidRDefault="005C4635" w:rsidP="00CB24F3">
      <w:pPr>
        <w:rPr>
          <w:rtl/>
        </w:rPr>
      </w:pPr>
    </w:p>
    <w:p w:rsidR="005C4635" w:rsidRDefault="005C4635" w:rsidP="00076464">
      <w:pPr>
        <w:rPr>
          <w:rtl/>
        </w:rPr>
      </w:pPr>
      <w:bookmarkStart w:id="20063" w:name="_ETM_Q45_270915"/>
      <w:bookmarkEnd w:id="20063"/>
      <w:r>
        <w:rPr>
          <w:rFonts w:hint="cs"/>
          <w:rtl/>
        </w:rPr>
        <w:t>לא אומרים את זה</w:t>
      </w:r>
      <w:r w:rsidR="00076464">
        <w:rPr>
          <w:rFonts w:hint="cs"/>
          <w:rtl/>
        </w:rPr>
        <w:t>.</w:t>
      </w:r>
      <w:r>
        <w:rPr>
          <w:rFonts w:hint="cs"/>
          <w:rtl/>
        </w:rPr>
        <w:t xml:space="preserve"> לא אומר</w:t>
      </w:r>
      <w:bookmarkStart w:id="20064" w:name="_ETM_Q45_274547"/>
      <w:bookmarkEnd w:id="20064"/>
      <w:r>
        <w:rPr>
          <w:rFonts w:hint="cs"/>
          <w:rtl/>
        </w:rPr>
        <w:t xml:space="preserve">ים את זה. </w:t>
      </w:r>
      <w:bookmarkStart w:id="20065" w:name="_ETM_Q45_274145"/>
      <w:bookmarkEnd w:id="20065"/>
    </w:p>
    <w:p w:rsidR="005C4635" w:rsidRDefault="005C4635" w:rsidP="001C5367">
      <w:pPr>
        <w:ind w:firstLine="0"/>
        <w:rPr>
          <w:rtl/>
        </w:rPr>
      </w:pPr>
      <w:bookmarkStart w:id="20066" w:name="_ETM_Q45_274209"/>
      <w:bookmarkStart w:id="20067" w:name="_ETM_Q45_274257"/>
      <w:bookmarkStart w:id="20068" w:name="_ETM_Q45_274344"/>
      <w:bookmarkEnd w:id="20066"/>
      <w:bookmarkEnd w:id="20067"/>
      <w:bookmarkEnd w:id="20068"/>
    </w:p>
    <w:p w:rsidR="005C4635" w:rsidRDefault="005C4635" w:rsidP="001C5367">
      <w:pPr>
        <w:pStyle w:val="-"/>
        <w:keepNext/>
        <w:rPr>
          <w:rtl/>
        </w:rPr>
      </w:pPr>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p>
    <w:p w:rsidR="005C4635" w:rsidRDefault="005C4635" w:rsidP="00CB24F3">
      <w:pPr>
        <w:rPr>
          <w:rtl/>
        </w:rPr>
      </w:pPr>
    </w:p>
    <w:p w:rsidR="005C4635" w:rsidRDefault="00D51DC0" w:rsidP="001C5367">
      <w:pPr>
        <w:rPr>
          <w:rtl/>
        </w:rPr>
      </w:pPr>
      <w:bookmarkStart w:id="20069" w:name="_ETM_Q45_275480"/>
      <w:bookmarkEnd w:id="20069"/>
      <w:r>
        <w:rPr>
          <w:rFonts w:hint="cs"/>
          <w:rtl/>
        </w:rPr>
        <w:t>– –</w:t>
      </w:r>
      <w:r w:rsidR="005C4635">
        <w:rPr>
          <w:rFonts w:hint="cs"/>
          <w:rtl/>
        </w:rPr>
        <w:t xml:space="preserve"> ואומרים: אם הממשלה</w:t>
      </w:r>
      <w:bookmarkStart w:id="20070" w:name="_ETM_Q45_273671"/>
      <w:bookmarkEnd w:id="20070"/>
      <w:r w:rsidR="005C4635">
        <w:rPr>
          <w:rFonts w:hint="cs"/>
          <w:rtl/>
        </w:rPr>
        <w:t xml:space="preserve"> לא תקשיב לנו, אנחנו לא נשרת את המדינה,</w:t>
      </w:r>
      <w:bookmarkStart w:id="20071" w:name="_ETM_Q45_281189"/>
      <w:bookmarkEnd w:id="20071"/>
      <w:r w:rsidR="005C4635">
        <w:rPr>
          <w:rFonts w:hint="cs"/>
          <w:rtl/>
        </w:rPr>
        <w:t xml:space="preserve"> זה בושה וחרפה.</w:t>
      </w:r>
      <w:bookmarkStart w:id="20072" w:name="_ETM_Q45_280839"/>
      <w:bookmarkEnd w:id="20072"/>
    </w:p>
    <w:p w:rsidR="005C4635" w:rsidRDefault="005C4635" w:rsidP="00076464">
      <w:pPr>
        <w:rPr>
          <w:rtl/>
        </w:rPr>
      </w:pPr>
      <w:bookmarkStart w:id="20073" w:name="_ETM_Q45_280910"/>
      <w:bookmarkEnd w:id="20073"/>
      <w:r>
        <w:rPr>
          <w:rFonts w:hint="cs"/>
          <w:rtl/>
        </w:rPr>
        <w:t xml:space="preserve"> </w:t>
      </w:r>
    </w:p>
    <w:p w:rsidR="005C4635" w:rsidRDefault="005C4635" w:rsidP="001C5367">
      <w:pPr>
        <w:pStyle w:val="af7"/>
        <w:keepNext/>
        <w:rPr>
          <w:rtl/>
        </w:rPr>
      </w:pPr>
      <w:bookmarkStart w:id="20074" w:name="ET_interruption_5766_149"/>
      <w:r w:rsidRPr="00821FCE">
        <w:rPr>
          <w:rStyle w:val="TagStyle"/>
          <w:rtl/>
        </w:rPr>
        <w:t xml:space="preserve"> &lt;&lt; קריאה &gt;&gt;</w:t>
      </w:r>
      <w:r w:rsidRPr="005B1B5E">
        <w:rPr>
          <w:rStyle w:val="TagStyle"/>
          <w:rtl/>
        </w:rPr>
        <w:t xml:space="preserve"> </w:t>
      </w:r>
      <w:r>
        <w:rPr>
          <w:rtl/>
        </w:rPr>
        <w:t>רם בן ברק (יש עתיד):</w:t>
      </w:r>
      <w:r w:rsidRPr="005B1B5E">
        <w:rPr>
          <w:rStyle w:val="TagStyle"/>
          <w:rtl/>
        </w:rPr>
        <w:t xml:space="preserve"> </w:t>
      </w:r>
      <w:r w:rsidRPr="00821FCE">
        <w:rPr>
          <w:rStyle w:val="TagStyle"/>
          <w:rtl/>
        </w:rPr>
        <w:t>&lt;&lt; קריאה &gt;&gt;</w:t>
      </w:r>
      <w:bookmarkEnd w:id="20074"/>
      <w:r>
        <w:rPr>
          <w:rtl/>
        </w:rPr>
        <w:t xml:space="preserve">  </w:t>
      </w:r>
    </w:p>
    <w:p w:rsidR="005C4635" w:rsidRDefault="005C4635" w:rsidP="00CB24F3">
      <w:pPr>
        <w:rPr>
          <w:rtl/>
        </w:rPr>
      </w:pPr>
    </w:p>
    <w:p w:rsidR="005C4635" w:rsidRDefault="005C4635" w:rsidP="001C5367">
      <w:pPr>
        <w:rPr>
          <w:rtl/>
        </w:rPr>
      </w:pPr>
      <w:r>
        <w:rPr>
          <w:rFonts w:hint="cs"/>
          <w:rtl/>
        </w:rPr>
        <w:t>לא אומרים את זה.</w:t>
      </w:r>
    </w:p>
    <w:p w:rsidR="005C4635" w:rsidRDefault="005C4635" w:rsidP="001C5367">
      <w:pPr>
        <w:ind w:firstLine="0"/>
        <w:rPr>
          <w:rtl/>
        </w:rPr>
      </w:pPr>
      <w:bookmarkStart w:id="20075" w:name="_ETM_Q45_282091"/>
      <w:bookmarkStart w:id="20076" w:name="_ETM_Q45_282179"/>
      <w:bookmarkStart w:id="20077" w:name="_ETM_Q45_282219"/>
      <w:bookmarkStart w:id="20078" w:name="_ETM_Q45_282291"/>
      <w:bookmarkEnd w:id="20075"/>
      <w:bookmarkEnd w:id="20076"/>
      <w:bookmarkEnd w:id="20077"/>
      <w:bookmarkEnd w:id="20078"/>
    </w:p>
    <w:p w:rsidR="005C4635" w:rsidRDefault="005C4635" w:rsidP="001C5367">
      <w:pPr>
        <w:pStyle w:val="-"/>
        <w:keepNext/>
        <w:rPr>
          <w:rtl/>
        </w:rPr>
      </w:pPr>
      <w:bookmarkStart w:id="20079" w:name="ET_speakercontinue_6461_35"/>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079"/>
    </w:p>
    <w:p w:rsidR="005C4635" w:rsidRDefault="005C4635" w:rsidP="00CB24F3">
      <w:pPr>
        <w:rPr>
          <w:rtl/>
        </w:rPr>
      </w:pPr>
    </w:p>
    <w:p w:rsidR="005C4635" w:rsidRDefault="005C4635" w:rsidP="001C5367">
      <w:pPr>
        <w:rPr>
          <w:rtl/>
        </w:rPr>
      </w:pPr>
      <w:bookmarkStart w:id="20080" w:name="_ETM_Q45_283369"/>
      <w:bookmarkEnd w:id="20080"/>
      <w:r>
        <w:rPr>
          <w:rFonts w:hint="cs"/>
          <w:rtl/>
        </w:rPr>
        <w:t>לא אומרים? אני שומע אותם יום-יום בתקשורת. הבוקר</w:t>
      </w:r>
      <w:bookmarkStart w:id="20081" w:name="_ETM_Q45_289372"/>
      <w:bookmarkEnd w:id="20081"/>
      <w:r>
        <w:rPr>
          <w:rFonts w:hint="cs"/>
          <w:rtl/>
        </w:rPr>
        <w:t xml:space="preserve"> שמעתי אותם.</w:t>
      </w:r>
      <w:bookmarkStart w:id="20082" w:name="_ETM_Q45_287633"/>
      <w:bookmarkStart w:id="20083" w:name="_ETM_Q45_287716"/>
      <w:bookmarkStart w:id="20084" w:name="_ETM_Q45_287745"/>
      <w:bookmarkStart w:id="20085" w:name="_ETM_Q45_287803"/>
      <w:bookmarkEnd w:id="20082"/>
      <w:bookmarkEnd w:id="20083"/>
      <w:bookmarkEnd w:id="20084"/>
      <w:bookmarkEnd w:id="20085"/>
    </w:p>
    <w:p w:rsidR="005C4635" w:rsidRDefault="005C4635" w:rsidP="001C5367">
      <w:pPr>
        <w:rPr>
          <w:rtl/>
        </w:rPr>
      </w:pPr>
    </w:p>
    <w:p w:rsidR="005C4635" w:rsidRDefault="005C4635" w:rsidP="001C5367">
      <w:pPr>
        <w:pStyle w:val="af9"/>
        <w:keepNext/>
        <w:rPr>
          <w:rtl/>
        </w:rPr>
      </w:pPr>
      <w:bookmarkStart w:id="20086" w:name="ET_yor_6490_36"/>
      <w:r w:rsidRPr="00821FCE">
        <w:rPr>
          <w:rStyle w:val="TagStyle"/>
          <w:rtl/>
        </w:rPr>
        <w:t xml:space="preserve"> &lt;&lt; יור &gt;&gt;</w:t>
      </w:r>
      <w:r w:rsidRPr="005B1B5E">
        <w:rPr>
          <w:rStyle w:val="TagStyle"/>
          <w:rtl/>
        </w:rPr>
        <w:t xml:space="preserve"> </w:t>
      </w:r>
      <w:r>
        <w:rPr>
          <w:rtl/>
        </w:rPr>
        <w:t>היו"ר ניסים ואטורי:</w:t>
      </w:r>
      <w:r w:rsidRPr="005B1B5E">
        <w:rPr>
          <w:rStyle w:val="TagStyle"/>
          <w:rtl/>
        </w:rPr>
        <w:t xml:space="preserve"> </w:t>
      </w:r>
      <w:r w:rsidRPr="00821FCE">
        <w:rPr>
          <w:rStyle w:val="TagStyle"/>
          <w:rtl/>
        </w:rPr>
        <w:t>&lt;&lt; יור &gt;&gt;</w:t>
      </w:r>
      <w:r>
        <w:rPr>
          <w:rtl/>
        </w:rPr>
        <w:t xml:space="preserve">  </w:t>
      </w:r>
      <w:bookmarkEnd w:id="20086"/>
    </w:p>
    <w:p w:rsidR="005C4635" w:rsidRDefault="005C4635" w:rsidP="00CB24F3">
      <w:pPr>
        <w:rPr>
          <w:rtl/>
        </w:rPr>
      </w:pPr>
    </w:p>
    <w:p w:rsidR="005C4635" w:rsidRDefault="005C4635" w:rsidP="001C5367">
      <w:pPr>
        <w:rPr>
          <w:rtl/>
        </w:rPr>
      </w:pPr>
      <w:bookmarkStart w:id="20087" w:name="_ETM_Q45_288646"/>
      <w:bookmarkEnd w:id="20087"/>
      <w:r>
        <w:rPr>
          <w:rFonts w:hint="cs"/>
          <w:rtl/>
        </w:rPr>
        <w:t>אני מבקש לא להפריע.</w:t>
      </w:r>
    </w:p>
    <w:p w:rsidR="005C4635" w:rsidRDefault="005C4635" w:rsidP="001C5367">
      <w:pPr>
        <w:ind w:firstLine="0"/>
        <w:rPr>
          <w:rtl/>
        </w:rPr>
      </w:pPr>
    </w:p>
    <w:p w:rsidR="005C4635" w:rsidRDefault="005C4635" w:rsidP="001C5367">
      <w:pPr>
        <w:pStyle w:val="af7"/>
        <w:keepNext/>
        <w:rPr>
          <w:rtl/>
        </w:rPr>
      </w:pPr>
      <w:bookmarkStart w:id="20088" w:name="ET_interruption_5300_37"/>
      <w:r w:rsidRPr="00821FCE">
        <w:rPr>
          <w:rStyle w:val="TagStyle"/>
          <w:rtl/>
        </w:rPr>
        <w:t xml:space="preserve"> &lt;&lt; קריאה &gt;&gt;</w:t>
      </w:r>
      <w:r w:rsidRPr="005B1B5E">
        <w:rPr>
          <w:rStyle w:val="TagStyle"/>
          <w:rtl/>
        </w:rPr>
        <w:t xml:space="preserve"> </w:t>
      </w:r>
      <w:r>
        <w:rPr>
          <w:rtl/>
        </w:rPr>
        <w:t>מירב בן ארי (יש עתיד):</w:t>
      </w:r>
      <w:r w:rsidRPr="005B1B5E">
        <w:rPr>
          <w:rStyle w:val="TagStyle"/>
          <w:rtl/>
        </w:rPr>
        <w:t xml:space="preserve"> </w:t>
      </w:r>
      <w:r w:rsidRPr="00821FCE">
        <w:rPr>
          <w:rStyle w:val="TagStyle"/>
          <w:rtl/>
        </w:rPr>
        <w:t>&lt;&lt; קריאה &gt;&gt;</w:t>
      </w:r>
      <w:r>
        <w:rPr>
          <w:rtl/>
        </w:rPr>
        <w:t xml:space="preserve">  </w:t>
      </w:r>
      <w:bookmarkEnd w:id="20088"/>
    </w:p>
    <w:p w:rsidR="005C4635" w:rsidRDefault="005C4635" w:rsidP="00CB24F3">
      <w:pPr>
        <w:rPr>
          <w:rtl/>
        </w:rPr>
      </w:pPr>
    </w:p>
    <w:p w:rsidR="005C4635" w:rsidRDefault="005C4635" w:rsidP="001C5367">
      <w:pPr>
        <w:rPr>
          <w:rtl/>
        </w:rPr>
      </w:pPr>
      <w:r>
        <w:rPr>
          <w:rFonts w:hint="cs"/>
          <w:rtl/>
        </w:rPr>
        <w:t>אתה לא</w:t>
      </w:r>
      <w:bookmarkStart w:id="20089" w:name="_ETM_Q45_289947"/>
      <w:bookmarkEnd w:id="20089"/>
      <w:r>
        <w:rPr>
          <w:rFonts w:hint="cs"/>
          <w:rtl/>
        </w:rPr>
        <w:t xml:space="preserve"> שומע כלום.</w:t>
      </w:r>
    </w:p>
    <w:p w:rsidR="005C4635" w:rsidRDefault="005C4635" w:rsidP="001C5367">
      <w:pPr>
        <w:rPr>
          <w:rtl/>
        </w:rPr>
      </w:pPr>
    </w:p>
    <w:p w:rsidR="005C4635" w:rsidRDefault="005C4635" w:rsidP="001C5367">
      <w:pPr>
        <w:pStyle w:val="af7"/>
        <w:keepNext/>
        <w:rPr>
          <w:rtl/>
        </w:rPr>
      </w:pPr>
      <w:bookmarkStart w:id="20090" w:name="ET_interruption_5766_38"/>
      <w:r w:rsidRPr="00821FCE">
        <w:rPr>
          <w:rStyle w:val="TagStyle"/>
          <w:rtl/>
        </w:rPr>
        <w:t xml:space="preserve"> &lt;&lt; קריאה &gt;&gt;</w:t>
      </w:r>
      <w:r w:rsidRPr="005B1B5E">
        <w:rPr>
          <w:rStyle w:val="TagStyle"/>
          <w:rtl/>
        </w:rPr>
        <w:t xml:space="preserve"> </w:t>
      </w:r>
      <w:r>
        <w:rPr>
          <w:rtl/>
        </w:rPr>
        <w:t>רם בן ברק (יש עתיד):</w:t>
      </w:r>
      <w:r w:rsidRPr="005B1B5E">
        <w:rPr>
          <w:rStyle w:val="TagStyle"/>
          <w:rtl/>
        </w:rPr>
        <w:t xml:space="preserve"> </w:t>
      </w:r>
      <w:r w:rsidRPr="00821FCE">
        <w:rPr>
          <w:rStyle w:val="TagStyle"/>
          <w:rtl/>
        </w:rPr>
        <w:t>&lt;&lt; קריאה &gt;&gt;</w:t>
      </w:r>
      <w:r>
        <w:rPr>
          <w:rtl/>
        </w:rPr>
        <w:t xml:space="preserve">  </w:t>
      </w:r>
      <w:bookmarkEnd w:id="20090"/>
    </w:p>
    <w:p w:rsidR="005C4635" w:rsidRDefault="005C4635" w:rsidP="00CB24F3">
      <w:pPr>
        <w:rPr>
          <w:rtl/>
        </w:rPr>
      </w:pPr>
    </w:p>
    <w:p w:rsidR="005C4635" w:rsidRDefault="00D51DC0" w:rsidP="001C5367">
      <w:pPr>
        <w:rPr>
          <w:rtl/>
        </w:rPr>
      </w:pPr>
      <w:r>
        <w:rPr>
          <w:rFonts w:hint="cs"/>
          <w:rtl/>
        </w:rPr>
        <w:t>– – –</w:t>
      </w:r>
      <w:r w:rsidR="005C4635">
        <w:rPr>
          <w:rFonts w:hint="cs"/>
          <w:rtl/>
        </w:rPr>
        <w:t xml:space="preserve"> רק מי שמתנדב</w:t>
      </w:r>
      <w:bookmarkStart w:id="20091" w:name="_ETM_Q45_289903"/>
      <w:bookmarkEnd w:id="20091"/>
      <w:r w:rsidR="005C4635">
        <w:rPr>
          <w:rFonts w:hint="cs"/>
          <w:rtl/>
        </w:rPr>
        <w:t xml:space="preserve"> יכול לא להתנדב. רוב האנשים </w:t>
      </w:r>
      <w:r>
        <w:rPr>
          <w:rFonts w:hint="cs"/>
          <w:rtl/>
        </w:rPr>
        <w:t>– – –</w:t>
      </w:r>
      <w:r w:rsidR="005C4635">
        <w:rPr>
          <w:rFonts w:hint="cs"/>
          <w:rtl/>
        </w:rPr>
        <w:t xml:space="preserve"> במילואים.</w:t>
      </w:r>
      <w:bookmarkStart w:id="20092" w:name="_ETM_Q45_295294"/>
      <w:bookmarkEnd w:id="20092"/>
      <w:r w:rsidR="005C4635">
        <w:rPr>
          <w:rFonts w:hint="cs"/>
          <w:rtl/>
        </w:rPr>
        <w:t xml:space="preserve"> </w:t>
      </w:r>
      <w:bookmarkStart w:id="20093" w:name="_ETM_Q45_295630"/>
      <w:bookmarkEnd w:id="20093"/>
    </w:p>
    <w:p w:rsidR="005C4635" w:rsidRDefault="005C4635" w:rsidP="001C5367">
      <w:pPr>
        <w:rPr>
          <w:rtl/>
        </w:rPr>
      </w:pPr>
      <w:bookmarkStart w:id="20094" w:name="_ETM_Q45_295713"/>
      <w:bookmarkStart w:id="20095" w:name="_ETM_Q45_295741"/>
      <w:bookmarkStart w:id="20096" w:name="_ETM_Q45_295807"/>
      <w:bookmarkEnd w:id="20094"/>
      <w:bookmarkEnd w:id="20095"/>
      <w:bookmarkEnd w:id="20096"/>
    </w:p>
    <w:p w:rsidR="005C4635" w:rsidRDefault="005C4635" w:rsidP="001C5367">
      <w:pPr>
        <w:pStyle w:val="-"/>
        <w:keepNext/>
        <w:rPr>
          <w:rtl/>
        </w:rPr>
      </w:pPr>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20097" w:name="_ETM_Q45_296925"/>
      <w:bookmarkEnd w:id="20097"/>
      <w:r>
        <w:rPr>
          <w:rFonts w:hint="cs"/>
          <w:rtl/>
        </w:rPr>
        <w:t>מי שמתנדב, חתם על מסמך שהוא בא לשירות כשהצבא</w:t>
      </w:r>
      <w:bookmarkStart w:id="20098" w:name="_ETM_Q45_299738"/>
      <w:bookmarkEnd w:id="20098"/>
      <w:r>
        <w:rPr>
          <w:rFonts w:hint="cs"/>
          <w:rtl/>
        </w:rPr>
        <w:t xml:space="preserve"> קורא לו. הצבא השקיע בו מיליונים.</w:t>
      </w:r>
      <w:bookmarkStart w:id="20099" w:name="_ETM_Q45_300756"/>
      <w:bookmarkEnd w:id="20099"/>
    </w:p>
    <w:p w:rsidR="005C4635" w:rsidRDefault="005C4635" w:rsidP="001C5367">
      <w:pPr>
        <w:ind w:firstLine="0"/>
        <w:rPr>
          <w:rtl/>
        </w:rPr>
      </w:pPr>
      <w:bookmarkStart w:id="20100" w:name="_ETM_Q45_300840"/>
      <w:bookmarkStart w:id="20101" w:name="_ETM_Q45_301252"/>
      <w:bookmarkStart w:id="20102" w:name="_ETM_Q45_301322"/>
      <w:bookmarkEnd w:id="20100"/>
      <w:bookmarkEnd w:id="20101"/>
      <w:bookmarkEnd w:id="20102"/>
    </w:p>
    <w:p w:rsidR="005C4635" w:rsidRDefault="005C4635" w:rsidP="001C5367">
      <w:pPr>
        <w:pStyle w:val="af9"/>
        <w:keepNext/>
        <w:rPr>
          <w:rtl/>
        </w:rPr>
      </w:pPr>
      <w:bookmarkStart w:id="20103" w:name="ET_yor_6490_40"/>
      <w:r w:rsidRPr="00821FCE">
        <w:rPr>
          <w:rStyle w:val="TagStyle"/>
          <w:rtl/>
        </w:rPr>
        <w:t xml:space="preserve"> &lt;&lt; יור &gt;&gt;</w:t>
      </w:r>
      <w:r w:rsidRPr="005B1B5E">
        <w:rPr>
          <w:rStyle w:val="TagStyle"/>
          <w:rtl/>
        </w:rPr>
        <w:t xml:space="preserve"> </w:t>
      </w:r>
      <w:r>
        <w:rPr>
          <w:rtl/>
        </w:rPr>
        <w:t>היו"ר ניסים ואטורי:</w:t>
      </w:r>
      <w:r w:rsidRPr="005B1B5E">
        <w:rPr>
          <w:rStyle w:val="TagStyle"/>
          <w:rtl/>
        </w:rPr>
        <w:t xml:space="preserve"> </w:t>
      </w:r>
      <w:r w:rsidRPr="00821FCE">
        <w:rPr>
          <w:rStyle w:val="TagStyle"/>
          <w:rtl/>
        </w:rPr>
        <w:t>&lt;&lt; יור &gt;&gt;</w:t>
      </w:r>
      <w:r>
        <w:rPr>
          <w:rtl/>
        </w:rPr>
        <w:t xml:space="preserve">  </w:t>
      </w:r>
      <w:bookmarkEnd w:id="20103"/>
    </w:p>
    <w:p w:rsidR="005C4635" w:rsidRDefault="005C4635" w:rsidP="00CB24F3">
      <w:pPr>
        <w:rPr>
          <w:rtl/>
        </w:rPr>
      </w:pPr>
    </w:p>
    <w:p w:rsidR="005C4635" w:rsidRDefault="005C4635" w:rsidP="001C5367">
      <w:pPr>
        <w:rPr>
          <w:rtl/>
        </w:rPr>
      </w:pPr>
      <w:bookmarkStart w:id="20104" w:name="_ETM_Q45_302176"/>
      <w:bookmarkEnd w:id="20104"/>
      <w:r>
        <w:rPr>
          <w:rFonts w:hint="cs"/>
          <w:rtl/>
        </w:rPr>
        <w:t xml:space="preserve">גם מי שבצנחנים מתנדב. חבר </w:t>
      </w:r>
      <w:bookmarkStart w:id="20105" w:name="_ETM_Q45_305769"/>
      <w:bookmarkEnd w:id="20105"/>
      <w:r>
        <w:rPr>
          <w:rFonts w:hint="cs"/>
          <w:rtl/>
        </w:rPr>
        <w:t>הכנסת רם בן ברק, אני מבקש לא להפריע.</w:t>
      </w:r>
      <w:bookmarkStart w:id="20106" w:name="_ETM_Q45_305350"/>
      <w:bookmarkEnd w:id="20106"/>
      <w:r>
        <w:rPr>
          <w:rFonts w:hint="cs"/>
          <w:rtl/>
        </w:rPr>
        <w:t xml:space="preserve"> לא להפריע.</w:t>
      </w:r>
      <w:bookmarkStart w:id="20107" w:name="_ETM_Q45_306502"/>
      <w:bookmarkEnd w:id="20107"/>
    </w:p>
    <w:p w:rsidR="005C4635" w:rsidRDefault="005C4635" w:rsidP="001C5367">
      <w:pPr>
        <w:ind w:firstLine="0"/>
        <w:rPr>
          <w:rtl/>
        </w:rPr>
      </w:pPr>
      <w:bookmarkStart w:id="20108" w:name="_ETM_Q45_306571"/>
      <w:bookmarkStart w:id="20109" w:name="_ETM_Q45_306596"/>
      <w:bookmarkStart w:id="20110" w:name="_ETM_Q45_306646"/>
      <w:bookmarkEnd w:id="20108"/>
      <w:bookmarkEnd w:id="20109"/>
      <w:bookmarkEnd w:id="20110"/>
    </w:p>
    <w:p w:rsidR="005C4635" w:rsidRDefault="005C4635" w:rsidP="001C5367">
      <w:pPr>
        <w:pStyle w:val="-"/>
        <w:keepNext/>
        <w:rPr>
          <w:rtl/>
        </w:rPr>
      </w:pPr>
      <w:bookmarkStart w:id="20111" w:name="ET_speakercontinue_6461_41"/>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111"/>
    </w:p>
    <w:p w:rsidR="005C4635" w:rsidRDefault="005C4635" w:rsidP="00CB24F3">
      <w:pPr>
        <w:rPr>
          <w:rtl/>
        </w:rPr>
      </w:pPr>
    </w:p>
    <w:p w:rsidR="005C4635" w:rsidRDefault="005C4635" w:rsidP="001C5367">
      <w:pPr>
        <w:rPr>
          <w:rtl/>
        </w:rPr>
      </w:pPr>
      <w:bookmarkStart w:id="20112" w:name="_ETM_Q45_308143"/>
      <w:bookmarkEnd w:id="20112"/>
      <w:r>
        <w:rPr>
          <w:rFonts w:hint="cs"/>
          <w:rtl/>
        </w:rPr>
        <w:t xml:space="preserve">הצבא השקיע בו מיליונים, והוא לא עושה טובה. </w:t>
      </w:r>
    </w:p>
    <w:p w:rsidR="005C4635" w:rsidRDefault="005C4635" w:rsidP="001C5367">
      <w:pPr>
        <w:rPr>
          <w:rtl/>
        </w:rPr>
      </w:pPr>
      <w:bookmarkStart w:id="20113" w:name="_ETM_Q45_309846"/>
      <w:bookmarkStart w:id="20114" w:name="_ETM_Q45_309923"/>
      <w:bookmarkStart w:id="20115" w:name="_ETM_Q45_309942"/>
      <w:bookmarkStart w:id="20116" w:name="_ETM_Q45_310042"/>
      <w:bookmarkEnd w:id="20113"/>
      <w:bookmarkEnd w:id="20114"/>
      <w:bookmarkEnd w:id="20115"/>
      <w:bookmarkEnd w:id="20116"/>
    </w:p>
    <w:p w:rsidR="005C4635" w:rsidRDefault="005C4635" w:rsidP="001C5367">
      <w:pPr>
        <w:pStyle w:val="af7"/>
        <w:keepNext/>
        <w:rPr>
          <w:rtl/>
        </w:rPr>
      </w:pPr>
      <w:r w:rsidRPr="00821FCE">
        <w:rPr>
          <w:rStyle w:val="TagStyle"/>
          <w:rtl/>
        </w:rPr>
        <w:t xml:space="preserve"> &lt;&lt; קריאה &gt;&gt;</w:t>
      </w:r>
      <w:r w:rsidRPr="005B1B5E">
        <w:rPr>
          <w:rStyle w:val="TagStyle"/>
          <w:rtl/>
        </w:rPr>
        <w:t xml:space="preserve"> </w:t>
      </w:r>
      <w:r>
        <w:rPr>
          <w:rtl/>
        </w:rPr>
        <w:t>מירב בן ארי (יש עתיד):</w:t>
      </w:r>
      <w:r w:rsidRPr="005B1B5E">
        <w:rPr>
          <w:rStyle w:val="TagStyle"/>
          <w:rtl/>
        </w:rPr>
        <w:t xml:space="preserve"> </w:t>
      </w:r>
      <w:r w:rsidRPr="00821FCE">
        <w:rPr>
          <w:rStyle w:val="TagStyle"/>
          <w:rtl/>
        </w:rPr>
        <w:t>&lt;&lt; קריאה &gt;&gt;</w:t>
      </w:r>
      <w:r>
        <w:rPr>
          <w:rtl/>
        </w:rPr>
        <w:t xml:space="preserve">  </w:t>
      </w:r>
    </w:p>
    <w:p w:rsidR="005C4635" w:rsidRDefault="005C4635" w:rsidP="00CB24F3">
      <w:pPr>
        <w:rPr>
          <w:rtl/>
        </w:rPr>
      </w:pPr>
    </w:p>
    <w:p w:rsidR="005C4635" w:rsidRDefault="005C4635" w:rsidP="001C5367">
      <w:pPr>
        <w:rPr>
          <w:rtl/>
        </w:rPr>
      </w:pPr>
      <w:r>
        <w:rPr>
          <w:rFonts w:hint="cs"/>
          <w:rtl/>
        </w:rPr>
        <w:t xml:space="preserve">מה </w:t>
      </w:r>
      <w:bookmarkStart w:id="20117" w:name="_ETM_Q45_308474"/>
      <w:bookmarkEnd w:id="20117"/>
      <w:r>
        <w:rPr>
          <w:rFonts w:hint="cs"/>
          <w:rtl/>
        </w:rPr>
        <w:t xml:space="preserve">זה "השקיע מיליונים"? למה, הוא לא תרם? הוא לא </w:t>
      </w:r>
      <w:bookmarkStart w:id="20118" w:name="_ETM_Q45_312383"/>
      <w:bookmarkEnd w:id="20118"/>
      <w:r>
        <w:rPr>
          <w:rFonts w:hint="cs"/>
          <w:rtl/>
        </w:rPr>
        <w:t>מסכן את החיים שלו? למה כסף שווה חיים של בן אדם?</w:t>
      </w:r>
      <w:bookmarkStart w:id="20119" w:name="_ETM_Q45_312351"/>
      <w:bookmarkEnd w:id="20119"/>
      <w:r>
        <w:rPr>
          <w:rFonts w:hint="cs"/>
          <w:rtl/>
        </w:rPr>
        <w:t xml:space="preserve"> חיים של בן אדם. הוא מסכן את החיים שלו.</w:t>
      </w:r>
    </w:p>
    <w:p w:rsidR="005C4635" w:rsidRDefault="005C4635" w:rsidP="001C5367">
      <w:pPr>
        <w:ind w:firstLine="0"/>
        <w:rPr>
          <w:rtl/>
        </w:rPr>
      </w:pPr>
      <w:bookmarkStart w:id="20120" w:name="_ETM_Q45_312427"/>
      <w:bookmarkStart w:id="20121" w:name="_ETM_Q45_312479"/>
      <w:bookmarkStart w:id="20122" w:name="_ETM_Q45_312545"/>
      <w:bookmarkEnd w:id="20120"/>
      <w:bookmarkEnd w:id="20121"/>
      <w:bookmarkEnd w:id="20122"/>
    </w:p>
    <w:p w:rsidR="005C4635" w:rsidRDefault="005C4635" w:rsidP="001C5367">
      <w:pPr>
        <w:pStyle w:val="af7"/>
        <w:keepNext/>
        <w:rPr>
          <w:rtl/>
        </w:rPr>
      </w:pPr>
      <w:bookmarkStart w:id="20123" w:name="ET_interruption_קר_אה_44"/>
      <w:r w:rsidRPr="00821FCE">
        <w:rPr>
          <w:rStyle w:val="TagStyle"/>
          <w:rtl/>
        </w:rPr>
        <w:t xml:space="preserve"> &lt;&lt; קריאה &gt;&gt;</w:t>
      </w:r>
      <w:r w:rsidRPr="005B1B5E">
        <w:rPr>
          <w:rStyle w:val="TagStyle"/>
          <w:rtl/>
        </w:rPr>
        <w:t xml:space="preserve"> </w:t>
      </w:r>
      <w:r>
        <w:rPr>
          <w:rtl/>
        </w:rPr>
        <w:t>קריאה:</w:t>
      </w:r>
      <w:r w:rsidRPr="005B1B5E">
        <w:rPr>
          <w:rStyle w:val="TagStyle"/>
          <w:rtl/>
        </w:rPr>
        <w:t xml:space="preserve"> </w:t>
      </w:r>
      <w:r w:rsidRPr="00821FCE">
        <w:rPr>
          <w:rStyle w:val="TagStyle"/>
          <w:rtl/>
        </w:rPr>
        <w:t>&lt;&lt; קריאה &gt;&gt;</w:t>
      </w:r>
      <w:r>
        <w:rPr>
          <w:rtl/>
        </w:rPr>
        <w:t xml:space="preserve">  </w:t>
      </w:r>
      <w:bookmarkEnd w:id="20123"/>
    </w:p>
    <w:p w:rsidR="005C4635" w:rsidRDefault="005C4635" w:rsidP="00CB24F3">
      <w:pPr>
        <w:rPr>
          <w:rtl/>
        </w:rPr>
      </w:pPr>
    </w:p>
    <w:p w:rsidR="005C4635" w:rsidRDefault="00D51DC0" w:rsidP="001C5367">
      <w:bookmarkStart w:id="20124" w:name="_ETM_Q45_320678"/>
      <w:bookmarkEnd w:id="20124"/>
      <w:r>
        <w:rPr>
          <w:rFonts w:hint="cs"/>
          <w:rtl/>
        </w:rPr>
        <w:t>– – –</w:t>
      </w:r>
      <w:r w:rsidR="005C4635">
        <w:rPr>
          <w:rFonts w:hint="cs"/>
          <w:rtl/>
        </w:rPr>
        <w:t xml:space="preserve"> שווה חיים.</w:t>
      </w:r>
      <w:bookmarkStart w:id="20125" w:name="_ETM_Q45_320197"/>
      <w:bookmarkEnd w:id="20125"/>
    </w:p>
    <w:p w:rsidR="005C4635" w:rsidRPr="005B1B5E" w:rsidRDefault="005C4635" w:rsidP="001C5367">
      <w:pPr>
        <w:ind w:firstLine="0"/>
        <w:rPr>
          <w:rtl/>
        </w:rPr>
      </w:pPr>
      <w:bookmarkStart w:id="20126" w:name="_ETM_Q45_320273"/>
      <w:bookmarkEnd w:id="20126"/>
    </w:p>
    <w:p w:rsidR="005C4635" w:rsidRDefault="005C4635" w:rsidP="001C5367">
      <w:pPr>
        <w:pStyle w:val="-"/>
        <w:keepNext/>
        <w:rPr>
          <w:rtl/>
        </w:rPr>
      </w:pPr>
      <w:bookmarkStart w:id="20127" w:name="ET_speakercontinue_6461_43"/>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127"/>
    </w:p>
    <w:p w:rsidR="005C4635" w:rsidRDefault="005C4635" w:rsidP="00CB24F3">
      <w:pPr>
        <w:rPr>
          <w:rtl/>
        </w:rPr>
      </w:pPr>
    </w:p>
    <w:p w:rsidR="005C4635" w:rsidRDefault="005C4635" w:rsidP="001C5367">
      <w:pPr>
        <w:rPr>
          <w:rtl/>
        </w:rPr>
      </w:pPr>
      <w:bookmarkStart w:id="20128" w:name="_ETM_Q45_315475"/>
      <w:bookmarkEnd w:id="20128"/>
      <w:r>
        <w:rPr>
          <w:rFonts w:hint="cs"/>
          <w:rtl/>
        </w:rPr>
        <w:t>הוא תרם, ויש לנו הערכה גדולה מעומק</w:t>
      </w:r>
      <w:bookmarkStart w:id="20129" w:name="_ETM_Q45_321193"/>
      <w:bookmarkEnd w:id="20129"/>
      <w:r>
        <w:rPr>
          <w:rFonts w:hint="cs"/>
          <w:rtl/>
        </w:rPr>
        <w:t xml:space="preserve"> הלב. מירב, אני כל שבת</w:t>
      </w:r>
      <w:bookmarkStart w:id="20130" w:name="_ETM_Q45_324047"/>
      <w:bookmarkEnd w:id="20130"/>
      <w:r>
        <w:rPr>
          <w:rFonts w:hint="cs"/>
          <w:rtl/>
        </w:rPr>
        <w:t>, בפתיחת ההיכל, מברך את חיילי צה"ל וכוחות הביטחון</w:t>
      </w:r>
      <w:bookmarkStart w:id="20131" w:name="_ETM_Q45_328389"/>
      <w:bookmarkEnd w:id="20131"/>
      <w:r>
        <w:rPr>
          <w:rFonts w:hint="cs"/>
          <w:rtl/>
        </w:rPr>
        <w:t xml:space="preserve"> מכל הלב, וכולם עונים אמן. אין, אין, כולם, כולם</w:t>
      </w:r>
      <w:bookmarkStart w:id="20132" w:name="_ETM_Q45_335107"/>
      <w:bookmarkEnd w:id="20132"/>
      <w:r>
        <w:rPr>
          <w:rFonts w:hint="cs"/>
          <w:rtl/>
        </w:rPr>
        <w:t xml:space="preserve"> </w:t>
      </w:r>
      <w:r w:rsidR="00D51DC0">
        <w:rPr>
          <w:rFonts w:hint="cs"/>
          <w:rtl/>
        </w:rPr>
        <w:t>– – –</w:t>
      </w:r>
    </w:p>
    <w:p w:rsidR="005C4635" w:rsidRDefault="005C4635" w:rsidP="001C5367">
      <w:pPr>
        <w:ind w:firstLine="0"/>
        <w:rPr>
          <w:rtl/>
        </w:rPr>
      </w:pPr>
      <w:bookmarkStart w:id="20133" w:name="_ETM_Q45_330365"/>
      <w:bookmarkStart w:id="20134" w:name="_ETM_Q45_330461"/>
      <w:bookmarkStart w:id="20135" w:name="_ETM_Q45_330509"/>
      <w:bookmarkStart w:id="20136" w:name="_ETM_Q45_330573"/>
      <w:bookmarkEnd w:id="20133"/>
      <w:bookmarkEnd w:id="20134"/>
      <w:bookmarkEnd w:id="20135"/>
      <w:bookmarkEnd w:id="20136"/>
    </w:p>
    <w:p w:rsidR="005C4635" w:rsidRDefault="005C4635" w:rsidP="001C5367">
      <w:pPr>
        <w:pStyle w:val="af7"/>
        <w:keepNext/>
        <w:rPr>
          <w:rtl/>
        </w:rPr>
      </w:pPr>
      <w:r w:rsidRPr="00821FCE">
        <w:rPr>
          <w:rStyle w:val="TagStyle"/>
          <w:rtl/>
        </w:rPr>
        <w:t xml:space="preserve"> &lt;&lt; קריאה &gt;&gt;</w:t>
      </w:r>
      <w:r w:rsidRPr="005B1B5E">
        <w:rPr>
          <w:rStyle w:val="TagStyle"/>
          <w:rtl/>
        </w:rPr>
        <w:t xml:space="preserve"> </w:t>
      </w:r>
      <w:r>
        <w:rPr>
          <w:rtl/>
        </w:rPr>
        <w:t>אורנה ברביבאי (יש עתיד):</w:t>
      </w:r>
      <w:r w:rsidRPr="005B1B5E">
        <w:rPr>
          <w:rStyle w:val="TagStyle"/>
          <w:rtl/>
        </w:rPr>
        <w:t xml:space="preserve"> </w:t>
      </w:r>
      <w:r w:rsidRPr="00821FCE">
        <w:rPr>
          <w:rStyle w:val="TagStyle"/>
          <w:rtl/>
        </w:rPr>
        <w:t>&lt;&lt; קריאה &gt;&gt;</w:t>
      </w:r>
      <w:r>
        <w:rPr>
          <w:rtl/>
        </w:rPr>
        <w:t xml:space="preserve">  </w:t>
      </w:r>
    </w:p>
    <w:p w:rsidR="005C4635" w:rsidRDefault="005C4635" w:rsidP="00CB24F3">
      <w:pPr>
        <w:rPr>
          <w:rtl/>
        </w:rPr>
      </w:pPr>
    </w:p>
    <w:p w:rsidR="005C4635" w:rsidRDefault="005C4635" w:rsidP="001C5367">
      <w:pPr>
        <w:rPr>
          <w:rtl/>
        </w:rPr>
      </w:pPr>
      <w:r>
        <w:rPr>
          <w:rFonts w:hint="cs"/>
          <w:rtl/>
        </w:rPr>
        <w:t xml:space="preserve">אתה מברך שילכו לעזאזל. </w:t>
      </w:r>
      <w:bookmarkStart w:id="20137" w:name="_ETM_Q45_333090"/>
      <w:bookmarkEnd w:id="20137"/>
    </w:p>
    <w:p w:rsidR="005C4635" w:rsidRDefault="005C4635" w:rsidP="001C5367">
      <w:pPr>
        <w:ind w:firstLine="0"/>
        <w:rPr>
          <w:rtl/>
        </w:rPr>
      </w:pPr>
      <w:bookmarkStart w:id="20138" w:name="_ETM_Q45_333155"/>
      <w:bookmarkStart w:id="20139" w:name="_ETM_Q45_333201"/>
      <w:bookmarkStart w:id="20140" w:name="_ETM_Q45_333268"/>
      <w:bookmarkEnd w:id="20138"/>
      <w:bookmarkEnd w:id="20139"/>
      <w:bookmarkEnd w:id="20140"/>
    </w:p>
    <w:p w:rsidR="005C4635" w:rsidRDefault="005C4635" w:rsidP="001C5367">
      <w:pPr>
        <w:pStyle w:val="-"/>
        <w:keepNext/>
        <w:rPr>
          <w:rtl/>
        </w:rPr>
      </w:pPr>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p>
    <w:p w:rsidR="005C4635" w:rsidRDefault="005C4635" w:rsidP="00CB24F3">
      <w:pPr>
        <w:rPr>
          <w:rtl/>
        </w:rPr>
      </w:pPr>
    </w:p>
    <w:p w:rsidR="005C4635" w:rsidRDefault="005C4635" w:rsidP="001C5367">
      <w:pPr>
        <w:rPr>
          <w:rtl/>
        </w:rPr>
      </w:pPr>
      <w:bookmarkStart w:id="20141" w:name="_ETM_Q45_334916"/>
      <w:bookmarkEnd w:id="20141"/>
      <w:r>
        <w:rPr>
          <w:rFonts w:hint="cs"/>
          <w:rtl/>
        </w:rPr>
        <w:t>לא. "לכו לעזאזל" זה</w:t>
      </w:r>
      <w:bookmarkStart w:id="20142" w:name="_ETM_Q45_335354"/>
      <w:bookmarkEnd w:id="20142"/>
      <w:r>
        <w:rPr>
          <w:rFonts w:hint="cs"/>
          <w:rtl/>
        </w:rPr>
        <w:t xml:space="preserve"> למי שאומר לילדי עוטף עזה: אני לא אגן עליכם </w:t>
      </w:r>
      <w:bookmarkStart w:id="20143" w:name="_ETM_Q45_338593"/>
      <w:bookmarkEnd w:id="20143"/>
      <w:r>
        <w:rPr>
          <w:rFonts w:hint="cs"/>
          <w:rtl/>
        </w:rPr>
        <w:t xml:space="preserve">כשיירו עליכם טילים. כן, הוא </w:t>
      </w:r>
      <w:r>
        <w:rPr>
          <w:rFonts w:hint="eastAsia"/>
          <w:rtl/>
        </w:rPr>
        <w:t xml:space="preserve">– </w:t>
      </w:r>
      <w:r>
        <w:rPr>
          <w:rFonts w:hint="cs"/>
          <w:rtl/>
        </w:rPr>
        <w:t>שילך. לאן שהוא שולח את</w:t>
      </w:r>
      <w:bookmarkStart w:id="20144" w:name="_ETM_Q45_342431"/>
      <w:bookmarkEnd w:id="20144"/>
      <w:r>
        <w:rPr>
          <w:rFonts w:hint="cs"/>
          <w:rtl/>
        </w:rPr>
        <w:t xml:space="preserve"> הילדים שלי בעוטף עזה </w:t>
      </w:r>
      <w:r>
        <w:rPr>
          <w:rFonts w:hint="eastAsia"/>
          <w:rtl/>
        </w:rPr>
        <w:t xml:space="preserve">– </w:t>
      </w:r>
      <w:r>
        <w:rPr>
          <w:rFonts w:hint="cs"/>
          <w:rtl/>
        </w:rPr>
        <w:t>שילך לשם גם הוא.</w:t>
      </w:r>
      <w:bookmarkStart w:id="20145" w:name="_ETM_Q45_340956"/>
      <w:bookmarkEnd w:id="20145"/>
    </w:p>
    <w:p w:rsidR="005C4635" w:rsidRDefault="005C4635" w:rsidP="001C5367">
      <w:pPr>
        <w:ind w:firstLine="0"/>
        <w:rPr>
          <w:rtl/>
        </w:rPr>
      </w:pPr>
      <w:bookmarkStart w:id="20146" w:name="_ETM_Q45_341041"/>
      <w:bookmarkStart w:id="20147" w:name="_ETM_Q45_341057"/>
      <w:bookmarkStart w:id="20148" w:name="_ETM_Q45_341153"/>
      <w:bookmarkEnd w:id="20146"/>
      <w:bookmarkEnd w:id="20147"/>
      <w:bookmarkEnd w:id="20148"/>
    </w:p>
    <w:p w:rsidR="005C4635" w:rsidRDefault="005C4635" w:rsidP="001C5367">
      <w:pPr>
        <w:pStyle w:val="af7"/>
        <w:keepNext/>
        <w:rPr>
          <w:rtl/>
        </w:rPr>
      </w:pPr>
      <w:r w:rsidRPr="00821FCE">
        <w:rPr>
          <w:rStyle w:val="TagStyle"/>
          <w:rtl/>
        </w:rPr>
        <w:t xml:space="preserve"> &lt;&lt; קריאה &gt;&gt;</w:t>
      </w:r>
      <w:r w:rsidRPr="005B1B5E">
        <w:rPr>
          <w:rStyle w:val="TagStyle"/>
          <w:rtl/>
        </w:rPr>
        <w:t xml:space="preserve"> </w:t>
      </w:r>
      <w:r>
        <w:rPr>
          <w:rtl/>
        </w:rPr>
        <w:t>אורנה ברביבאי (יש עתיד):</w:t>
      </w:r>
      <w:r w:rsidRPr="005B1B5E">
        <w:rPr>
          <w:rStyle w:val="TagStyle"/>
          <w:rtl/>
        </w:rPr>
        <w:t xml:space="preserve"> </w:t>
      </w:r>
      <w:r w:rsidRPr="00821FCE">
        <w:rPr>
          <w:rStyle w:val="TagStyle"/>
          <w:rtl/>
        </w:rPr>
        <w:t>&lt;&lt; קריאה &gt;&gt;</w:t>
      </w:r>
      <w:r>
        <w:rPr>
          <w:rtl/>
        </w:rPr>
        <w:t xml:space="preserve">  </w:t>
      </w:r>
    </w:p>
    <w:p w:rsidR="005C4635" w:rsidRDefault="005C4635" w:rsidP="00CB24F3">
      <w:pPr>
        <w:rPr>
          <w:rtl/>
        </w:rPr>
      </w:pPr>
    </w:p>
    <w:p w:rsidR="005C4635" w:rsidRDefault="005C4635" w:rsidP="001C5367">
      <w:pPr>
        <w:rPr>
          <w:rtl/>
        </w:rPr>
      </w:pPr>
      <w:r>
        <w:rPr>
          <w:rFonts w:hint="cs"/>
          <w:rtl/>
        </w:rPr>
        <w:t>שמענו אותך.</w:t>
      </w:r>
      <w:bookmarkStart w:id="20149" w:name="_ETM_Q45_345849"/>
      <w:bookmarkEnd w:id="20149"/>
      <w:r>
        <w:rPr>
          <w:rFonts w:hint="cs"/>
          <w:rtl/>
        </w:rPr>
        <w:t xml:space="preserve"> הוא כבר הספיק לשלוח.</w:t>
      </w:r>
    </w:p>
    <w:p w:rsidR="005C4635" w:rsidRDefault="005C4635" w:rsidP="001C5367">
      <w:pPr>
        <w:ind w:firstLine="0"/>
        <w:rPr>
          <w:rtl/>
        </w:rPr>
      </w:pPr>
      <w:bookmarkStart w:id="20150" w:name="_ETM_Q45_340463"/>
      <w:bookmarkStart w:id="20151" w:name="_ETM_Q45_340558"/>
      <w:bookmarkStart w:id="20152" w:name="_ETM_Q45_340616"/>
      <w:bookmarkStart w:id="20153" w:name="_ETM_Q45_340665"/>
      <w:bookmarkEnd w:id="20150"/>
      <w:bookmarkEnd w:id="20151"/>
      <w:bookmarkEnd w:id="20152"/>
      <w:bookmarkEnd w:id="20153"/>
    </w:p>
    <w:p w:rsidR="005C4635" w:rsidRDefault="005C4635" w:rsidP="001C5367">
      <w:pPr>
        <w:pStyle w:val="af7"/>
        <w:keepNext/>
        <w:rPr>
          <w:rtl/>
        </w:rPr>
      </w:pPr>
      <w:bookmarkStart w:id="20154" w:name="ET_interruption_5766_48"/>
      <w:r w:rsidRPr="00821FCE">
        <w:rPr>
          <w:rStyle w:val="TagStyle"/>
          <w:rtl/>
        </w:rPr>
        <w:t xml:space="preserve"> &lt;&lt; קריאה &gt;&gt;</w:t>
      </w:r>
      <w:r w:rsidRPr="005B1B5E">
        <w:rPr>
          <w:rStyle w:val="TagStyle"/>
          <w:rtl/>
        </w:rPr>
        <w:t xml:space="preserve"> </w:t>
      </w:r>
      <w:r>
        <w:rPr>
          <w:rtl/>
        </w:rPr>
        <w:t>רם בן ברק (יש עתיד):</w:t>
      </w:r>
      <w:r w:rsidRPr="005B1B5E">
        <w:rPr>
          <w:rStyle w:val="TagStyle"/>
          <w:rtl/>
        </w:rPr>
        <w:t xml:space="preserve"> </w:t>
      </w:r>
      <w:r w:rsidRPr="00821FCE">
        <w:rPr>
          <w:rStyle w:val="TagStyle"/>
          <w:rtl/>
        </w:rPr>
        <w:t>&lt;&lt; קריאה &gt;&gt;</w:t>
      </w:r>
      <w:r>
        <w:rPr>
          <w:rtl/>
        </w:rPr>
        <w:t xml:space="preserve">  </w:t>
      </w:r>
      <w:bookmarkEnd w:id="20154"/>
    </w:p>
    <w:p w:rsidR="005C4635" w:rsidRDefault="005C4635" w:rsidP="00CB24F3">
      <w:pPr>
        <w:rPr>
          <w:rtl/>
        </w:rPr>
      </w:pPr>
    </w:p>
    <w:p w:rsidR="005C4635" w:rsidRDefault="005C4635" w:rsidP="001C5367">
      <w:pPr>
        <w:rPr>
          <w:rtl/>
        </w:rPr>
      </w:pPr>
      <w:bookmarkStart w:id="20155" w:name="_ETM_Q45_339423"/>
      <w:bookmarkEnd w:id="20155"/>
      <w:r>
        <w:rPr>
          <w:rFonts w:hint="cs"/>
          <w:rtl/>
        </w:rPr>
        <w:t xml:space="preserve">קרעי, בן כמה אתה? </w:t>
      </w:r>
      <w:bookmarkStart w:id="20156" w:name="_ETM_Q45_340450"/>
      <w:bookmarkEnd w:id="20156"/>
    </w:p>
    <w:p w:rsidR="005C4635" w:rsidRDefault="005C4635" w:rsidP="001C5367">
      <w:pPr>
        <w:ind w:firstLine="0"/>
        <w:rPr>
          <w:rtl/>
        </w:rPr>
      </w:pPr>
      <w:bookmarkStart w:id="20157" w:name="_ETM_Q45_340528"/>
      <w:bookmarkStart w:id="20158" w:name="_ETM_Q45_340561"/>
      <w:bookmarkStart w:id="20159" w:name="_ETM_Q45_340624"/>
      <w:bookmarkEnd w:id="20157"/>
      <w:bookmarkEnd w:id="20158"/>
      <w:bookmarkEnd w:id="20159"/>
    </w:p>
    <w:p w:rsidR="005C4635" w:rsidRDefault="005C4635" w:rsidP="001C5367">
      <w:pPr>
        <w:pStyle w:val="-"/>
        <w:keepNext/>
        <w:rPr>
          <w:rtl/>
        </w:rPr>
      </w:pPr>
      <w:bookmarkStart w:id="20160" w:name="ET_speakercontinue_6461_49"/>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160"/>
    </w:p>
    <w:p w:rsidR="005C4635" w:rsidRDefault="005C4635" w:rsidP="00CB24F3">
      <w:pPr>
        <w:rPr>
          <w:rtl/>
        </w:rPr>
      </w:pPr>
    </w:p>
    <w:p w:rsidR="005C4635" w:rsidRDefault="005C4635" w:rsidP="001C5367">
      <w:pPr>
        <w:rPr>
          <w:rtl/>
        </w:rPr>
      </w:pPr>
      <w:bookmarkStart w:id="20161" w:name="_ETM_Q45_342258"/>
      <w:bookmarkEnd w:id="20161"/>
      <w:r>
        <w:rPr>
          <w:rFonts w:hint="cs"/>
          <w:rtl/>
        </w:rPr>
        <w:t>אני בן 41.</w:t>
      </w:r>
      <w:bookmarkStart w:id="20162" w:name="_ETM_Q45_346417"/>
      <w:bookmarkEnd w:id="20162"/>
      <w:r>
        <w:rPr>
          <w:rFonts w:hint="cs"/>
          <w:rtl/>
        </w:rPr>
        <w:t xml:space="preserve"> </w:t>
      </w:r>
      <w:bookmarkStart w:id="20163" w:name="_ETM_Q45_346461"/>
      <w:bookmarkEnd w:id="20163"/>
    </w:p>
    <w:p w:rsidR="005C4635" w:rsidRDefault="005C4635" w:rsidP="001C5367">
      <w:pPr>
        <w:rPr>
          <w:rtl/>
        </w:rPr>
      </w:pPr>
      <w:bookmarkStart w:id="20164" w:name="_ETM_Q45_346525"/>
      <w:bookmarkStart w:id="20165" w:name="_ETM_Q45_346574"/>
      <w:bookmarkStart w:id="20166" w:name="_ETM_Q45_346631"/>
      <w:bookmarkEnd w:id="20164"/>
      <w:bookmarkEnd w:id="20165"/>
      <w:bookmarkEnd w:id="20166"/>
    </w:p>
    <w:p w:rsidR="005C4635" w:rsidRDefault="005C4635" w:rsidP="001C5367">
      <w:pPr>
        <w:pStyle w:val="af7"/>
        <w:keepNext/>
        <w:rPr>
          <w:rtl/>
        </w:rPr>
      </w:pPr>
      <w:bookmarkStart w:id="20167" w:name="ET_interruption_5766_50"/>
      <w:r w:rsidRPr="00821FCE">
        <w:rPr>
          <w:rStyle w:val="TagStyle"/>
          <w:rtl/>
        </w:rPr>
        <w:t xml:space="preserve"> &lt;&lt; קריאה &gt;&gt;</w:t>
      </w:r>
      <w:r w:rsidRPr="005B1B5E">
        <w:rPr>
          <w:rStyle w:val="TagStyle"/>
          <w:rtl/>
        </w:rPr>
        <w:t xml:space="preserve"> </w:t>
      </w:r>
      <w:r>
        <w:rPr>
          <w:rtl/>
        </w:rPr>
        <w:t>רם בן ברק (יש עתיד):</w:t>
      </w:r>
      <w:r w:rsidRPr="005B1B5E">
        <w:rPr>
          <w:rStyle w:val="TagStyle"/>
          <w:rtl/>
        </w:rPr>
        <w:t xml:space="preserve"> </w:t>
      </w:r>
      <w:r w:rsidRPr="00821FCE">
        <w:rPr>
          <w:rStyle w:val="TagStyle"/>
          <w:rtl/>
        </w:rPr>
        <w:t>&lt;&lt; קריאה &gt;&gt;</w:t>
      </w:r>
      <w:r>
        <w:rPr>
          <w:rtl/>
        </w:rPr>
        <w:t xml:space="preserve">  </w:t>
      </w:r>
      <w:bookmarkEnd w:id="20167"/>
    </w:p>
    <w:p w:rsidR="005C4635" w:rsidRDefault="005C4635" w:rsidP="00CB24F3">
      <w:pPr>
        <w:rPr>
          <w:rtl/>
        </w:rPr>
      </w:pPr>
    </w:p>
    <w:p w:rsidR="005C4635" w:rsidRDefault="005C4635" w:rsidP="001C5367">
      <w:pPr>
        <w:rPr>
          <w:rtl/>
        </w:rPr>
      </w:pPr>
      <w:bookmarkStart w:id="20168" w:name="_ETM_Q45_347087"/>
      <w:bookmarkEnd w:id="20168"/>
      <w:r>
        <w:rPr>
          <w:rFonts w:hint="cs"/>
          <w:rtl/>
        </w:rPr>
        <w:t xml:space="preserve">אתה עושה מילואים? </w:t>
      </w:r>
      <w:bookmarkStart w:id="20169" w:name="_ETM_Q45_349103"/>
      <w:bookmarkEnd w:id="20169"/>
    </w:p>
    <w:p w:rsidR="005C4635" w:rsidRDefault="005C4635" w:rsidP="001C5367">
      <w:pPr>
        <w:ind w:firstLine="0"/>
        <w:rPr>
          <w:rtl/>
        </w:rPr>
      </w:pPr>
      <w:bookmarkStart w:id="20170" w:name="_ETM_Q45_349167"/>
      <w:bookmarkStart w:id="20171" w:name="_ETM_Q45_349199"/>
      <w:bookmarkStart w:id="20172" w:name="_ETM_Q45_349275"/>
      <w:bookmarkEnd w:id="20170"/>
      <w:bookmarkEnd w:id="20171"/>
      <w:bookmarkEnd w:id="20172"/>
    </w:p>
    <w:p w:rsidR="005C4635" w:rsidRDefault="005C4635" w:rsidP="001C5367">
      <w:pPr>
        <w:pStyle w:val="-"/>
        <w:keepNext/>
        <w:rPr>
          <w:rtl/>
        </w:rPr>
      </w:pPr>
      <w:bookmarkStart w:id="20173" w:name="ET_speakercontinue_6461_51"/>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173"/>
    </w:p>
    <w:p w:rsidR="005C4635" w:rsidRDefault="005C4635" w:rsidP="00CB24F3">
      <w:pPr>
        <w:rPr>
          <w:rtl/>
        </w:rPr>
      </w:pPr>
    </w:p>
    <w:p w:rsidR="005C4635" w:rsidRDefault="005C4635" w:rsidP="001C5367">
      <w:pPr>
        <w:rPr>
          <w:rtl/>
        </w:rPr>
      </w:pPr>
      <w:bookmarkStart w:id="20174" w:name="_ETM_Q45_350705"/>
      <w:bookmarkEnd w:id="20174"/>
      <w:r>
        <w:rPr>
          <w:rFonts w:hint="cs"/>
          <w:rtl/>
        </w:rPr>
        <w:t>אני לא עושה מילואי</w:t>
      </w:r>
      <w:bookmarkStart w:id="20175" w:name="_ETM_Q45_348681"/>
      <w:bookmarkEnd w:id="20175"/>
      <w:r>
        <w:rPr>
          <w:rFonts w:hint="cs"/>
          <w:rtl/>
        </w:rPr>
        <w:t xml:space="preserve">ם, אני חבר כנסת. עשיתי עד כניסתי לכנסת. </w:t>
      </w:r>
    </w:p>
    <w:p w:rsidR="005C4635" w:rsidRDefault="005C4635" w:rsidP="001C5367">
      <w:pPr>
        <w:ind w:firstLine="0"/>
        <w:rPr>
          <w:rtl/>
        </w:rPr>
      </w:pPr>
    </w:p>
    <w:p w:rsidR="005C4635" w:rsidRDefault="005C4635" w:rsidP="001C5367">
      <w:pPr>
        <w:pStyle w:val="af7"/>
        <w:keepNext/>
        <w:rPr>
          <w:rtl/>
        </w:rPr>
      </w:pPr>
      <w:bookmarkStart w:id="20176" w:name="ET_interruption_5766_52"/>
      <w:r w:rsidRPr="00821FCE">
        <w:rPr>
          <w:rStyle w:val="TagStyle"/>
          <w:rtl/>
        </w:rPr>
        <w:t xml:space="preserve"> &lt;&lt; קריאה &gt;&gt;</w:t>
      </w:r>
      <w:r w:rsidRPr="005B1B5E">
        <w:rPr>
          <w:rStyle w:val="TagStyle"/>
          <w:rtl/>
        </w:rPr>
        <w:t xml:space="preserve"> </w:t>
      </w:r>
      <w:r>
        <w:rPr>
          <w:rtl/>
        </w:rPr>
        <w:t>רם בן ברק (יש עתיד):</w:t>
      </w:r>
      <w:r w:rsidRPr="005B1B5E">
        <w:rPr>
          <w:rStyle w:val="TagStyle"/>
          <w:rtl/>
        </w:rPr>
        <w:t xml:space="preserve"> </w:t>
      </w:r>
      <w:r w:rsidRPr="00821FCE">
        <w:rPr>
          <w:rStyle w:val="TagStyle"/>
          <w:rtl/>
        </w:rPr>
        <w:t>&lt;&lt; קריאה &gt;&gt;</w:t>
      </w:r>
      <w:r>
        <w:rPr>
          <w:rtl/>
        </w:rPr>
        <w:t xml:space="preserve">  </w:t>
      </w:r>
      <w:bookmarkEnd w:id="20176"/>
    </w:p>
    <w:p w:rsidR="005C4635" w:rsidRDefault="005C4635" w:rsidP="00CB24F3">
      <w:pPr>
        <w:rPr>
          <w:rtl/>
        </w:rPr>
      </w:pPr>
    </w:p>
    <w:p w:rsidR="005C4635" w:rsidRDefault="005C4635" w:rsidP="001C5367">
      <w:pPr>
        <w:rPr>
          <w:rtl/>
        </w:rPr>
      </w:pPr>
      <w:r>
        <w:rPr>
          <w:rFonts w:hint="cs"/>
          <w:rtl/>
        </w:rPr>
        <w:t>עד מתי</w:t>
      </w:r>
      <w:bookmarkStart w:id="20177" w:name="_ETM_Q45_350468"/>
      <w:bookmarkEnd w:id="20177"/>
      <w:r>
        <w:rPr>
          <w:rFonts w:hint="cs"/>
          <w:rtl/>
        </w:rPr>
        <w:t xml:space="preserve"> עשית מילואים?</w:t>
      </w:r>
      <w:bookmarkStart w:id="20178" w:name="_ETM_Q45_352500"/>
      <w:bookmarkEnd w:id="20178"/>
    </w:p>
    <w:p w:rsidR="005C4635" w:rsidRDefault="005C4635" w:rsidP="001C5367">
      <w:pPr>
        <w:ind w:firstLine="0"/>
        <w:rPr>
          <w:rtl/>
        </w:rPr>
      </w:pPr>
      <w:bookmarkStart w:id="20179" w:name="_ETM_Q45_352572"/>
      <w:bookmarkStart w:id="20180" w:name="_ETM_Q45_352612"/>
      <w:bookmarkStart w:id="20181" w:name="_ETM_Q45_352681"/>
      <w:bookmarkEnd w:id="20179"/>
      <w:bookmarkEnd w:id="20180"/>
      <w:bookmarkEnd w:id="20181"/>
    </w:p>
    <w:p w:rsidR="005C4635" w:rsidRDefault="005C4635" w:rsidP="001C5367">
      <w:pPr>
        <w:pStyle w:val="-"/>
        <w:keepNext/>
        <w:rPr>
          <w:rtl/>
        </w:rPr>
      </w:pPr>
      <w:bookmarkStart w:id="20182" w:name="ET_speakercontinue_6461_53"/>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182"/>
    </w:p>
    <w:p w:rsidR="005C4635" w:rsidRDefault="005C4635" w:rsidP="00CB24F3">
      <w:pPr>
        <w:rPr>
          <w:rtl/>
        </w:rPr>
      </w:pPr>
    </w:p>
    <w:p w:rsidR="005C4635" w:rsidRDefault="005C4635" w:rsidP="001C5367">
      <w:pPr>
        <w:rPr>
          <w:rtl/>
        </w:rPr>
      </w:pPr>
      <w:r>
        <w:rPr>
          <w:rFonts w:hint="cs"/>
          <w:rtl/>
        </w:rPr>
        <w:t>ע</w:t>
      </w:r>
      <w:bookmarkStart w:id="20183" w:name="_ETM_Q45_354241"/>
      <w:bookmarkEnd w:id="20183"/>
      <w:r>
        <w:rPr>
          <w:rFonts w:hint="cs"/>
          <w:rtl/>
        </w:rPr>
        <w:t xml:space="preserve">ד חצי שנה לפני שנכנסתי לכנסת. </w:t>
      </w:r>
    </w:p>
    <w:p w:rsidR="005C4635" w:rsidRDefault="005C4635" w:rsidP="001C5367">
      <w:pPr>
        <w:ind w:firstLine="0"/>
        <w:rPr>
          <w:rtl/>
        </w:rPr>
      </w:pPr>
    </w:p>
    <w:p w:rsidR="005C4635" w:rsidRDefault="005C4635" w:rsidP="001C5367">
      <w:pPr>
        <w:pStyle w:val="af7"/>
        <w:keepNext/>
        <w:rPr>
          <w:rtl/>
        </w:rPr>
      </w:pPr>
      <w:bookmarkStart w:id="20184" w:name="ET_interruption_5767_54"/>
      <w:r w:rsidRPr="00821FCE">
        <w:rPr>
          <w:rStyle w:val="TagStyle"/>
          <w:rtl/>
        </w:rPr>
        <w:t xml:space="preserve"> &lt;&lt; קריאה &gt;&gt;</w:t>
      </w:r>
      <w:r w:rsidRPr="005B1B5E">
        <w:rPr>
          <w:rStyle w:val="TagStyle"/>
          <w:rtl/>
        </w:rPr>
        <w:t xml:space="preserve"> </w:t>
      </w:r>
      <w:r>
        <w:rPr>
          <w:rtl/>
        </w:rPr>
        <w:t>אורנה ברביבאי (יש עתיד):</w:t>
      </w:r>
      <w:r w:rsidRPr="005B1B5E">
        <w:rPr>
          <w:rStyle w:val="TagStyle"/>
          <w:rtl/>
        </w:rPr>
        <w:t xml:space="preserve"> </w:t>
      </w:r>
      <w:r w:rsidRPr="00821FCE">
        <w:rPr>
          <w:rStyle w:val="TagStyle"/>
          <w:rtl/>
        </w:rPr>
        <w:t>&lt;&lt; קריאה &gt;&gt;</w:t>
      </w:r>
      <w:r>
        <w:rPr>
          <w:rtl/>
        </w:rPr>
        <w:t xml:space="preserve">  </w:t>
      </w:r>
      <w:bookmarkEnd w:id="20184"/>
    </w:p>
    <w:p w:rsidR="005C4635" w:rsidRDefault="005C4635" w:rsidP="00CB24F3">
      <w:pPr>
        <w:rPr>
          <w:rtl/>
        </w:rPr>
      </w:pPr>
    </w:p>
    <w:p w:rsidR="005C4635" w:rsidRDefault="005C4635" w:rsidP="001C5367">
      <w:pPr>
        <w:rPr>
          <w:rtl/>
        </w:rPr>
      </w:pPr>
      <w:r>
        <w:rPr>
          <w:rFonts w:hint="cs"/>
          <w:rtl/>
        </w:rPr>
        <w:t xml:space="preserve">לשלוח אותם </w:t>
      </w:r>
      <w:bookmarkStart w:id="20185" w:name="_ETM_Q45_356432"/>
      <w:bookmarkEnd w:id="20185"/>
      <w:r w:rsidR="00D51DC0">
        <w:rPr>
          <w:rFonts w:hint="cs"/>
          <w:rtl/>
        </w:rPr>
        <w:t>– – –</w:t>
      </w:r>
      <w:bookmarkStart w:id="20186" w:name="_ETM_Q45_354420"/>
      <w:bookmarkEnd w:id="20186"/>
    </w:p>
    <w:p w:rsidR="005C4635" w:rsidRDefault="005C4635" w:rsidP="001C5367">
      <w:pPr>
        <w:ind w:firstLine="0"/>
        <w:rPr>
          <w:rtl/>
        </w:rPr>
      </w:pPr>
      <w:bookmarkStart w:id="20187" w:name="_ETM_Q45_354499"/>
      <w:bookmarkStart w:id="20188" w:name="_ETM_Q45_354533"/>
      <w:bookmarkStart w:id="20189" w:name="_ETM_Q45_354615"/>
      <w:bookmarkEnd w:id="20187"/>
      <w:bookmarkEnd w:id="20188"/>
      <w:bookmarkEnd w:id="20189"/>
    </w:p>
    <w:p w:rsidR="005C4635" w:rsidRDefault="005C4635" w:rsidP="001C5367">
      <w:pPr>
        <w:pStyle w:val="af7"/>
        <w:keepNext/>
        <w:rPr>
          <w:rtl/>
        </w:rPr>
      </w:pPr>
      <w:bookmarkStart w:id="20190" w:name="ET_interruption_6151_55"/>
      <w:r w:rsidRPr="00821FCE">
        <w:rPr>
          <w:rStyle w:val="TagStyle"/>
          <w:rtl/>
        </w:rPr>
        <w:t xml:space="preserve"> &lt;&lt; קריאה &gt;&gt;</w:t>
      </w:r>
      <w:r w:rsidRPr="005B1B5E">
        <w:rPr>
          <w:rStyle w:val="TagStyle"/>
          <w:rtl/>
        </w:rPr>
        <w:t xml:space="preserve"> </w:t>
      </w:r>
      <w:r>
        <w:rPr>
          <w:rtl/>
        </w:rPr>
        <w:t>רון כץ (יש עתיד):</w:t>
      </w:r>
      <w:r w:rsidRPr="005B1B5E">
        <w:rPr>
          <w:rStyle w:val="TagStyle"/>
          <w:rtl/>
        </w:rPr>
        <w:t xml:space="preserve"> </w:t>
      </w:r>
      <w:r w:rsidRPr="00821FCE">
        <w:rPr>
          <w:rStyle w:val="TagStyle"/>
          <w:rtl/>
        </w:rPr>
        <w:t>&lt;&lt; קריאה &gt;&gt;</w:t>
      </w:r>
      <w:r>
        <w:rPr>
          <w:rtl/>
        </w:rPr>
        <w:t xml:space="preserve">  </w:t>
      </w:r>
      <w:bookmarkEnd w:id="20190"/>
    </w:p>
    <w:p w:rsidR="005C4635" w:rsidRDefault="005C4635" w:rsidP="00CB24F3">
      <w:pPr>
        <w:rPr>
          <w:rtl/>
        </w:rPr>
      </w:pPr>
    </w:p>
    <w:p w:rsidR="005C4635" w:rsidRDefault="005C4635" w:rsidP="001C5367">
      <w:pPr>
        <w:rPr>
          <w:rtl/>
        </w:rPr>
      </w:pPr>
      <w:bookmarkStart w:id="20191" w:name="_ETM_Q45_356443"/>
      <w:bookmarkEnd w:id="20191"/>
      <w:r>
        <w:rPr>
          <w:rFonts w:hint="cs"/>
          <w:rtl/>
        </w:rPr>
        <w:t>אתה יכול להתנדב גם בכנסת. גם בכנסת אפש</w:t>
      </w:r>
      <w:bookmarkStart w:id="20192" w:name="_ETM_Q45_358943"/>
      <w:bookmarkEnd w:id="20192"/>
      <w:r>
        <w:rPr>
          <w:rFonts w:hint="cs"/>
          <w:rtl/>
        </w:rPr>
        <w:t xml:space="preserve">ר לעשות שילוב. תראה את איתן כבל </w:t>
      </w:r>
      <w:r>
        <w:rPr>
          <w:rFonts w:hint="eastAsia"/>
          <w:rtl/>
        </w:rPr>
        <w:t xml:space="preserve">– </w:t>
      </w:r>
      <w:r>
        <w:rPr>
          <w:rFonts w:hint="cs"/>
          <w:rtl/>
        </w:rPr>
        <w:t xml:space="preserve">עשה מילואים </w:t>
      </w:r>
      <w:r w:rsidR="00D51DC0">
        <w:rPr>
          <w:rFonts w:hint="cs"/>
          <w:rtl/>
        </w:rPr>
        <w:t>– – –</w:t>
      </w:r>
      <w:r>
        <w:rPr>
          <w:rFonts w:hint="cs"/>
          <w:rtl/>
        </w:rPr>
        <w:t xml:space="preserve"> כשהוא היה פה.</w:t>
      </w:r>
      <w:bookmarkStart w:id="20193" w:name="_ETM_Q45_362016"/>
      <w:bookmarkEnd w:id="20193"/>
    </w:p>
    <w:p w:rsidR="005C4635" w:rsidRDefault="005C4635" w:rsidP="001C5367">
      <w:pPr>
        <w:ind w:firstLine="0"/>
        <w:rPr>
          <w:rtl/>
        </w:rPr>
      </w:pPr>
      <w:bookmarkStart w:id="20194" w:name="_ETM_Q45_362136"/>
      <w:bookmarkStart w:id="20195" w:name="_ETM_Q45_362156"/>
      <w:bookmarkStart w:id="20196" w:name="_ETM_Q45_362208"/>
      <w:bookmarkEnd w:id="20194"/>
      <w:bookmarkEnd w:id="20195"/>
      <w:bookmarkEnd w:id="20196"/>
    </w:p>
    <w:p w:rsidR="005C4635" w:rsidRDefault="005C4635" w:rsidP="001C5367">
      <w:pPr>
        <w:pStyle w:val="-"/>
        <w:keepNext/>
        <w:rPr>
          <w:rtl/>
        </w:rPr>
      </w:pPr>
      <w:bookmarkStart w:id="20197" w:name="ET_speakercontinue_6461_56"/>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197"/>
    </w:p>
    <w:p w:rsidR="005C4635" w:rsidRDefault="005C4635" w:rsidP="00CB24F3">
      <w:pPr>
        <w:rPr>
          <w:rtl/>
        </w:rPr>
      </w:pPr>
    </w:p>
    <w:p w:rsidR="005C4635" w:rsidRDefault="005C4635" w:rsidP="001C5367">
      <w:pPr>
        <w:rPr>
          <w:rtl/>
        </w:rPr>
      </w:pPr>
      <w:bookmarkStart w:id="20198" w:name="_ETM_Q45_363135"/>
      <w:bookmarkEnd w:id="20198"/>
      <w:r>
        <w:rPr>
          <w:rFonts w:hint="cs"/>
          <w:rtl/>
        </w:rPr>
        <w:t>רון, אני משרת את המדינה</w:t>
      </w:r>
      <w:bookmarkStart w:id="20199" w:name="_ETM_Q45_367233"/>
      <w:bookmarkEnd w:id="20199"/>
      <w:r>
        <w:rPr>
          <w:rFonts w:hint="cs"/>
          <w:rtl/>
        </w:rPr>
        <w:t xml:space="preserve"> שלי בכל מקום שבו אני נמצא, ואני משרת את הציבור </w:t>
      </w:r>
      <w:bookmarkStart w:id="20200" w:name="_ETM_Q45_367405"/>
      <w:bookmarkEnd w:id="20200"/>
      <w:r>
        <w:rPr>
          <w:rFonts w:hint="cs"/>
          <w:rtl/>
        </w:rPr>
        <w:t xml:space="preserve">בכל מקום שאני נמצא. </w:t>
      </w:r>
      <w:bookmarkStart w:id="20201" w:name="_ETM_Q45_364942"/>
      <w:bookmarkStart w:id="20202" w:name="_ETM_Q45_365016"/>
      <w:bookmarkStart w:id="20203" w:name="_ETM_Q45_365056"/>
      <w:bookmarkStart w:id="20204" w:name="_ETM_Q45_365117"/>
      <w:bookmarkEnd w:id="20201"/>
      <w:bookmarkEnd w:id="20202"/>
      <w:bookmarkEnd w:id="20203"/>
      <w:bookmarkEnd w:id="20204"/>
    </w:p>
    <w:p w:rsidR="005C4635" w:rsidRDefault="005C4635" w:rsidP="001C5367">
      <w:pPr>
        <w:rPr>
          <w:rtl/>
        </w:rPr>
      </w:pPr>
      <w:bookmarkStart w:id="20205" w:name="_ETM_Q45_369733"/>
      <w:bookmarkStart w:id="20206" w:name="_ETM_Q45_369823"/>
      <w:bookmarkEnd w:id="20205"/>
      <w:bookmarkEnd w:id="20206"/>
    </w:p>
    <w:p w:rsidR="005C4635" w:rsidRDefault="005C4635" w:rsidP="001C5367">
      <w:pPr>
        <w:pStyle w:val="af7"/>
        <w:keepNext/>
        <w:rPr>
          <w:rtl/>
        </w:rPr>
      </w:pPr>
      <w:bookmarkStart w:id="20207" w:name="ET_interruption_6367_58"/>
      <w:r w:rsidRPr="00821FCE">
        <w:rPr>
          <w:rStyle w:val="TagStyle"/>
          <w:rtl/>
        </w:rPr>
        <w:t xml:space="preserve"> &lt;&lt; קריאה &gt;&gt;</w:t>
      </w:r>
      <w:r w:rsidRPr="005B1B5E">
        <w:rPr>
          <w:rStyle w:val="TagStyle"/>
          <w:rtl/>
        </w:rPr>
        <w:t xml:space="preserve"> </w:t>
      </w:r>
      <w:r>
        <w:rPr>
          <w:rtl/>
        </w:rPr>
        <w:t>שרון ניר (ישראל ביתנו):</w:t>
      </w:r>
      <w:r w:rsidRPr="005B1B5E">
        <w:rPr>
          <w:rStyle w:val="TagStyle"/>
          <w:rtl/>
        </w:rPr>
        <w:t xml:space="preserve"> </w:t>
      </w:r>
      <w:r w:rsidRPr="00821FCE">
        <w:rPr>
          <w:rStyle w:val="TagStyle"/>
          <w:rtl/>
        </w:rPr>
        <w:t>&lt;&lt; קריאה &gt;&gt;</w:t>
      </w:r>
      <w:r>
        <w:rPr>
          <w:rtl/>
        </w:rPr>
        <w:t xml:space="preserve">  </w:t>
      </w:r>
      <w:bookmarkEnd w:id="20207"/>
    </w:p>
    <w:p w:rsidR="005C4635" w:rsidRDefault="005C4635" w:rsidP="00CB24F3">
      <w:pPr>
        <w:rPr>
          <w:rtl/>
        </w:rPr>
      </w:pPr>
    </w:p>
    <w:p w:rsidR="005C4635" w:rsidRDefault="005C4635" w:rsidP="001C5367">
      <w:pPr>
        <w:rPr>
          <w:rtl/>
        </w:rPr>
      </w:pPr>
      <w:r>
        <w:rPr>
          <w:rFonts w:hint="cs"/>
          <w:rtl/>
        </w:rPr>
        <w:t>אז אל תזלזל</w:t>
      </w:r>
      <w:bookmarkStart w:id="20208" w:name="_ETM_Q45_367713"/>
      <w:bookmarkEnd w:id="20208"/>
      <w:r>
        <w:rPr>
          <w:rFonts w:hint="cs"/>
          <w:rtl/>
        </w:rPr>
        <w:t xml:space="preserve"> </w:t>
      </w:r>
      <w:r w:rsidR="00D51DC0">
        <w:rPr>
          <w:rFonts w:hint="cs"/>
          <w:rtl/>
        </w:rPr>
        <w:t>– – –</w:t>
      </w:r>
      <w:bookmarkStart w:id="20209" w:name="_ETM_Q45_368369"/>
      <w:bookmarkEnd w:id="20209"/>
    </w:p>
    <w:p w:rsidR="005C4635" w:rsidRDefault="005C4635" w:rsidP="001C5367">
      <w:pPr>
        <w:ind w:firstLine="0"/>
        <w:rPr>
          <w:rtl/>
        </w:rPr>
      </w:pPr>
      <w:bookmarkStart w:id="20210" w:name="_ETM_Q45_368438"/>
      <w:bookmarkStart w:id="20211" w:name="_ETM_Q45_368498"/>
      <w:bookmarkStart w:id="20212" w:name="_ETM_Q45_368570"/>
      <w:bookmarkEnd w:id="20210"/>
      <w:bookmarkEnd w:id="20211"/>
      <w:bookmarkEnd w:id="20212"/>
    </w:p>
    <w:p w:rsidR="005C4635" w:rsidRDefault="005C4635" w:rsidP="001C5367">
      <w:pPr>
        <w:pStyle w:val="-"/>
        <w:keepNext/>
        <w:rPr>
          <w:rtl/>
        </w:rPr>
      </w:pPr>
      <w:bookmarkStart w:id="20213" w:name="ET_speakercontinue_6461_59"/>
      <w:r w:rsidRPr="00821FCE">
        <w:rPr>
          <w:rStyle w:val="TagStyle"/>
          <w:rtl/>
        </w:rPr>
        <w:t xml:space="preserve"> &lt;&lt; דובר_המשך &gt;&gt;</w:t>
      </w:r>
      <w:r w:rsidRPr="005B1B5E">
        <w:rPr>
          <w:rStyle w:val="TagStyle"/>
          <w:rtl/>
        </w:rPr>
        <w:t xml:space="preserve"> </w:t>
      </w:r>
      <w:r>
        <w:rPr>
          <w:rtl/>
        </w:rPr>
        <w:t>שר התקשורת שלמה קרעי:</w:t>
      </w:r>
      <w:r w:rsidRPr="005B1B5E">
        <w:rPr>
          <w:rStyle w:val="TagStyle"/>
          <w:rtl/>
        </w:rPr>
        <w:t xml:space="preserve"> </w:t>
      </w:r>
      <w:r w:rsidRPr="00821FCE">
        <w:rPr>
          <w:rStyle w:val="TagStyle"/>
          <w:rtl/>
        </w:rPr>
        <w:t>&lt;&lt; דובר_המשך &gt;&gt;</w:t>
      </w:r>
      <w:r>
        <w:rPr>
          <w:rtl/>
        </w:rPr>
        <w:t xml:space="preserve">  </w:t>
      </w:r>
      <w:bookmarkEnd w:id="20213"/>
    </w:p>
    <w:p w:rsidR="005C4635" w:rsidRDefault="005C4635" w:rsidP="00CB24F3">
      <w:pPr>
        <w:rPr>
          <w:rtl/>
        </w:rPr>
      </w:pPr>
    </w:p>
    <w:p w:rsidR="005C4635" w:rsidRDefault="005C4635" w:rsidP="001C5367">
      <w:pPr>
        <w:rPr>
          <w:rtl/>
        </w:rPr>
      </w:pPr>
      <w:bookmarkStart w:id="20214" w:name="_ETM_Q45_369816"/>
      <w:bookmarkEnd w:id="20214"/>
      <w:r>
        <w:rPr>
          <w:rFonts w:hint="cs"/>
          <w:rtl/>
        </w:rPr>
        <w:t>אני לא מזלזל. יש לי כבוד גדול</w:t>
      </w:r>
      <w:bookmarkStart w:id="20215" w:name="_ETM_Q45_374154"/>
      <w:bookmarkEnd w:id="20215"/>
      <w:r>
        <w:rPr>
          <w:rFonts w:hint="cs"/>
          <w:rtl/>
        </w:rPr>
        <w:t xml:space="preserve"> למי שמשרת את המדינה שלו, ויש לי שאט נפש כלפי</w:t>
      </w:r>
      <w:bookmarkStart w:id="20216" w:name="_ETM_Q45_380523"/>
      <w:bookmarkEnd w:id="20216"/>
      <w:r>
        <w:rPr>
          <w:rFonts w:hint="cs"/>
          <w:rtl/>
        </w:rPr>
        <w:t xml:space="preserve"> מי שאומר: אם המדינה, אם הממשלה, לא תקשיב לי </w:t>
      </w:r>
      <w:r>
        <w:rPr>
          <w:rFonts w:hint="eastAsia"/>
          <w:rtl/>
        </w:rPr>
        <w:t xml:space="preserve">– </w:t>
      </w:r>
      <w:r>
        <w:rPr>
          <w:rFonts w:hint="cs"/>
          <w:rtl/>
        </w:rPr>
        <w:t>הדעה</w:t>
      </w:r>
      <w:bookmarkStart w:id="20217" w:name="_ETM_Q45_383856"/>
      <w:bookmarkEnd w:id="20217"/>
      <w:r>
        <w:rPr>
          <w:rFonts w:hint="cs"/>
          <w:rtl/>
        </w:rPr>
        <w:t xml:space="preserve"> שלי חשובה יותר מדעתם של מיליוני אנשים שבחרו בממשלה הזו,</w:t>
      </w:r>
      <w:bookmarkStart w:id="20218" w:name="_ETM_Q45_384621"/>
      <w:bookmarkEnd w:id="20218"/>
      <w:r>
        <w:rPr>
          <w:rFonts w:hint="cs"/>
          <w:rtl/>
        </w:rPr>
        <w:t xml:space="preserve"> ואני לא אגן על מדינת ישראל </w:t>
      </w:r>
      <w:r w:rsidR="00D51DC0">
        <w:rPr>
          <w:rFonts w:hint="cs"/>
          <w:rtl/>
        </w:rPr>
        <w:t>– – –</w:t>
      </w:r>
    </w:p>
    <w:p w:rsidR="005C4635" w:rsidRDefault="005C4635" w:rsidP="00CB24F3">
      <w:pPr>
        <w:rPr>
          <w:rtl/>
        </w:rPr>
      </w:pPr>
    </w:p>
    <w:p w:rsidR="005C4635" w:rsidRDefault="005C4635" w:rsidP="001C5367">
      <w:pPr>
        <w:pStyle w:val="af7"/>
        <w:keepNext/>
        <w:rPr>
          <w:rtl/>
        </w:rPr>
      </w:pPr>
      <w:bookmarkStart w:id="20219" w:name="ET_interruption_6367_61"/>
      <w:r w:rsidRPr="00821FCE">
        <w:rPr>
          <w:rStyle w:val="TagStyle"/>
          <w:rtl/>
        </w:rPr>
        <w:t xml:space="preserve"> &lt;&lt; קריאה &gt;&gt;</w:t>
      </w:r>
      <w:r w:rsidRPr="0057573A">
        <w:rPr>
          <w:rStyle w:val="TagStyle"/>
          <w:rtl/>
        </w:rPr>
        <w:t xml:space="preserve"> </w:t>
      </w:r>
      <w:r>
        <w:rPr>
          <w:rtl/>
        </w:rPr>
        <w:t>שרון ניר (ישראל ביתנו):</w:t>
      </w:r>
      <w:r w:rsidRPr="0057573A">
        <w:rPr>
          <w:rStyle w:val="TagStyle"/>
          <w:rtl/>
        </w:rPr>
        <w:t xml:space="preserve"> </w:t>
      </w:r>
      <w:r w:rsidRPr="00821FCE">
        <w:rPr>
          <w:rStyle w:val="TagStyle"/>
          <w:rtl/>
        </w:rPr>
        <w:t>&lt;&lt; קריאה &gt;&gt;</w:t>
      </w:r>
      <w:r>
        <w:rPr>
          <w:rtl/>
        </w:rPr>
        <w:t xml:space="preserve">  </w:t>
      </w:r>
      <w:bookmarkEnd w:id="20219"/>
    </w:p>
    <w:p w:rsidR="005C4635" w:rsidRDefault="005C4635" w:rsidP="00CB24F3">
      <w:pPr>
        <w:rPr>
          <w:rtl/>
        </w:rPr>
      </w:pPr>
    </w:p>
    <w:p w:rsidR="005C4635" w:rsidRDefault="005C4635" w:rsidP="00076464">
      <w:pPr>
        <w:rPr>
          <w:rtl/>
        </w:rPr>
      </w:pPr>
      <w:r>
        <w:rPr>
          <w:rFonts w:hint="cs"/>
          <w:rtl/>
        </w:rPr>
        <w:t>אתה פוגע עכשיו בצבא. באופן שבו</w:t>
      </w:r>
      <w:bookmarkStart w:id="20220" w:name="_ETM_Q45_392713"/>
      <w:bookmarkEnd w:id="20220"/>
      <w:r>
        <w:rPr>
          <w:rFonts w:hint="cs"/>
          <w:rtl/>
        </w:rPr>
        <w:t xml:space="preserve"> אתה </w:t>
      </w:r>
      <w:r w:rsidR="00D51DC0">
        <w:rPr>
          <w:rFonts w:hint="cs"/>
          <w:rtl/>
        </w:rPr>
        <w:t>– – –</w:t>
      </w:r>
      <w:r>
        <w:rPr>
          <w:rFonts w:hint="cs"/>
          <w:rtl/>
        </w:rPr>
        <w:t xml:space="preserve"> אתה פוגע בצבא. אתה, אתה </w:t>
      </w:r>
      <w:bookmarkStart w:id="20221" w:name="_ETM_Q45_393947"/>
      <w:bookmarkEnd w:id="20221"/>
      <w:r>
        <w:rPr>
          <w:rFonts w:hint="cs"/>
          <w:rtl/>
        </w:rPr>
        <w:t>פוגע בצבא.</w:t>
      </w:r>
      <w:bookmarkStart w:id="20222" w:name="_ETM_Q45_392178"/>
      <w:bookmarkEnd w:id="20222"/>
    </w:p>
    <w:p w:rsidR="005C4635" w:rsidRDefault="005C4635" w:rsidP="001C5367">
      <w:pPr>
        <w:ind w:firstLine="0"/>
        <w:rPr>
          <w:rtl/>
        </w:rPr>
      </w:pPr>
      <w:bookmarkStart w:id="20223" w:name="_ETM_Q45_392253"/>
      <w:bookmarkStart w:id="20224" w:name="_ETM_Q45_392290"/>
      <w:bookmarkStart w:id="20225" w:name="_ETM_Q45_392360"/>
      <w:bookmarkEnd w:id="20223"/>
      <w:bookmarkEnd w:id="20224"/>
      <w:bookmarkEnd w:id="20225"/>
    </w:p>
    <w:p w:rsidR="005C4635" w:rsidRDefault="005C4635" w:rsidP="001C5367">
      <w:pPr>
        <w:pStyle w:val="-"/>
        <w:keepNext/>
        <w:rPr>
          <w:rtl/>
        </w:rPr>
      </w:pPr>
      <w:bookmarkStart w:id="20226" w:name="ET_speakercontinue_6461_62"/>
      <w:r w:rsidRPr="00821FCE">
        <w:rPr>
          <w:rStyle w:val="TagStyle"/>
          <w:rtl/>
        </w:rPr>
        <w:t xml:space="preserve"> &lt;&lt; דובר_המשך &gt;&gt;</w:t>
      </w:r>
      <w:r w:rsidRPr="0057573A">
        <w:rPr>
          <w:rStyle w:val="TagStyle"/>
          <w:rtl/>
        </w:rPr>
        <w:t xml:space="preserve"> </w:t>
      </w:r>
      <w:r>
        <w:rPr>
          <w:rtl/>
        </w:rPr>
        <w:t>שר התקשורת שלמה קרעי:</w:t>
      </w:r>
      <w:r w:rsidRPr="0057573A">
        <w:rPr>
          <w:rStyle w:val="TagStyle"/>
          <w:rtl/>
        </w:rPr>
        <w:t xml:space="preserve"> </w:t>
      </w:r>
      <w:r w:rsidRPr="00821FCE">
        <w:rPr>
          <w:rStyle w:val="TagStyle"/>
          <w:rtl/>
        </w:rPr>
        <w:t>&lt;&lt; דובר_המשך &gt;&gt;</w:t>
      </w:r>
      <w:r>
        <w:rPr>
          <w:rtl/>
        </w:rPr>
        <w:t xml:space="preserve">  </w:t>
      </w:r>
      <w:bookmarkEnd w:id="20226"/>
    </w:p>
    <w:p w:rsidR="005C4635" w:rsidRDefault="005C4635" w:rsidP="00CB24F3">
      <w:pPr>
        <w:rPr>
          <w:rtl/>
        </w:rPr>
      </w:pPr>
    </w:p>
    <w:p w:rsidR="005C4635" w:rsidRPr="0057573A" w:rsidRDefault="005C4635" w:rsidP="00063390">
      <w:pPr>
        <w:rPr>
          <w:rtl/>
        </w:rPr>
      </w:pPr>
      <w:bookmarkStart w:id="20227" w:name="_ETM_Q45_393796"/>
      <w:bookmarkEnd w:id="20227"/>
      <w:r>
        <w:rPr>
          <w:rFonts w:hint="cs"/>
          <w:rtl/>
        </w:rPr>
        <w:t>אני לא. מי שפוגע בצבא זה אלו שמנסים ל</w:t>
      </w:r>
      <w:bookmarkStart w:id="20228" w:name="_ETM_Q45_400098"/>
      <w:bookmarkEnd w:id="20228"/>
      <w:r>
        <w:rPr>
          <w:rFonts w:hint="cs"/>
          <w:rtl/>
        </w:rPr>
        <w:t>הכיל, כמוך וכמו יאיר לפיד וכמו החברים שלכם, שמעודדים</w:t>
      </w:r>
      <w:bookmarkStart w:id="20229" w:name="_ETM_Q45_402275"/>
      <w:bookmarkEnd w:id="20229"/>
      <w:r>
        <w:rPr>
          <w:rFonts w:hint="cs"/>
          <w:rtl/>
        </w:rPr>
        <w:t xml:space="preserve"> את הסרבנות הזו. אתם פוגעים בביטחון המדינה. תתביישו </w:t>
      </w:r>
      <w:r w:rsidR="00D51DC0">
        <w:rPr>
          <w:rFonts w:hint="cs"/>
          <w:rtl/>
        </w:rPr>
        <w:t>– – –</w:t>
      </w:r>
    </w:p>
    <w:p w:rsidR="005C4635" w:rsidRDefault="005C4635" w:rsidP="001C5367">
      <w:pPr>
        <w:rPr>
          <w:rtl/>
        </w:rPr>
      </w:pPr>
      <w:bookmarkStart w:id="20230" w:name="_ETM_Q45_397694"/>
      <w:bookmarkEnd w:id="20230"/>
    </w:p>
    <w:p w:rsidR="005C4635" w:rsidRDefault="005C4635" w:rsidP="001C5367">
      <w:pPr>
        <w:pStyle w:val="af7"/>
        <w:keepNext/>
        <w:rPr>
          <w:rtl/>
        </w:rPr>
      </w:pPr>
      <w:bookmarkStart w:id="20231" w:name="_ETM_Q45_397765"/>
      <w:bookmarkStart w:id="20232" w:name="ET_interruption_6367_150"/>
      <w:bookmarkEnd w:id="20231"/>
      <w:r w:rsidRPr="00821FCE">
        <w:rPr>
          <w:rStyle w:val="TagStyle"/>
          <w:rtl/>
        </w:rPr>
        <w:t>&lt;&lt; קריאה &gt;&gt;</w:t>
      </w:r>
      <w:r w:rsidRPr="0057573A">
        <w:rPr>
          <w:rStyle w:val="TagStyle"/>
          <w:rtl/>
        </w:rPr>
        <w:t xml:space="preserve"> </w:t>
      </w:r>
      <w:r>
        <w:rPr>
          <w:rtl/>
        </w:rPr>
        <w:t>שרון ניר (ישראל ביתנו):</w:t>
      </w:r>
      <w:r w:rsidRPr="0057573A">
        <w:rPr>
          <w:rStyle w:val="TagStyle"/>
          <w:rtl/>
        </w:rPr>
        <w:t xml:space="preserve"> </w:t>
      </w:r>
      <w:r w:rsidRPr="00821FCE">
        <w:rPr>
          <w:rStyle w:val="TagStyle"/>
          <w:rtl/>
        </w:rPr>
        <w:t>&lt;&lt; קריאה &gt;&gt;</w:t>
      </w:r>
      <w:bookmarkEnd w:id="20232"/>
      <w:r>
        <w:rPr>
          <w:rtl/>
        </w:rPr>
        <w:t xml:space="preserve">  </w:t>
      </w:r>
    </w:p>
    <w:p w:rsidR="005C4635" w:rsidRDefault="005C4635" w:rsidP="00CB24F3">
      <w:pPr>
        <w:rPr>
          <w:rtl/>
        </w:rPr>
      </w:pPr>
    </w:p>
    <w:p w:rsidR="005C4635" w:rsidRDefault="005C4635" w:rsidP="001C5367">
      <w:pPr>
        <w:rPr>
          <w:rtl/>
        </w:rPr>
      </w:pPr>
      <w:r>
        <w:rPr>
          <w:rFonts w:hint="cs"/>
          <w:rtl/>
        </w:rPr>
        <w:t>אתה פוגע בצבא</w:t>
      </w:r>
      <w:bookmarkStart w:id="20233" w:name="_ETM_Q45_401007"/>
      <w:bookmarkEnd w:id="20233"/>
      <w:r>
        <w:rPr>
          <w:rFonts w:hint="cs"/>
          <w:rtl/>
        </w:rPr>
        <w:t xml:space="preserve"> </w:t>
      </w:r>
      <w:r w:rsidR="00D51DC0">
        <w:rPr>
          <w:rFonts w:hint="cs"/>
          <w:rtl/>
        </w:rPr>
        <w:t>– – –</w:t>
      </w:r>
    </w:p>
    <w:p w:rsidR="005C4635" w:rsidRDefault="005C4635" w:rsidP="001C5367">
      <w:pPr>
        <w:ind w:firstLine="0"/>
        <w:rPr>
          <w:rtl/>
        </w:rPr>
      </w:pPr>
      <w:bookmarkStart w:id="20234" w:name="_ETM_Q45_402523"/>
      <w:bookmarkEnd w:id="20234"/>
    </w:p>
    <w:p w:rsidR="005C4635" w:rsidRDefault="005C4635" w:rsidP="001C5367">
      <w:pPr>
        <w:pStyle w:val="af9"/>
        <w:keepNext/>
        <w:rPr>
          <w:rtl/>
        </w:rPr>
      </w:pPr>
      <w:bookmarkStart w:id="20235" w:name="ET_yor_6490_63"/>
      <w:r w:rsidRPr="00821FCE">
        <w:rPr>
          <w:rStyle w:val="TagStyle"/>
          <w:rtl/>
        </w:rPr>
        <w:t xml:space="preserve"> &lt;&lt; יור &gt;&gt;</w:t>
      </w:r>
      <w:r w:rsidRPr="0057573A">
        <w:rPr>
          <w:rStyle w:val="TagStyle"/>
          <w:rtl/>
        </w:rPr>
        <w:t xml:space="preserve"> </w:t>
      </w:r>
      <w:r>
        <w:rPr>
          <w:rtl/>
        </w:rPr>
        <w:t>היו"ר ניסים ואטורי:</w:t>
      </w:r>
      <w:r w:rsidRPr="0057573A">
        <w:rPr>
          <w:rStyle w:val="TagStyle"/>
          <w:rtl/>
        </w:rPr>
        <w:t xml:space="preserve"> </w:t>
      </w:r>
      <w:r w:rsidRPr="00821FCE">
        <w:rPr>
          <w:rStyle w:val="TagStyle"/>
          <w:rtl/>
        </w:rPr>
        <w:t>&lt;&lt; יור &gt;&gt;</w:t>
      </w:r>
      <w:r>
        <w:rPr>
          <w:rtl/>
        </w:rPr>
        <w:t xml:space="preserve">  </w:t>
      </w:r>
      <w:bookmarkEnd w:id="20235"/>
    </w:p>
    <w:p w:rsidR="005C4635" w:rsidRDefault="005C4635" w:rsidP="00CB24F3">
      <w:pPr>
        <w:rPr>
          <w:rtl/>
        </w:rPr>
      </w:pPr>
    </w:p>
    <w:p w:rsidR="005C4635" w:rsidRDefault="005C4635" w:rsidP="001C5367">
      <w:pPr>
        <w:rPr>
          <w:rtl/>
        </w:rPr>
      </w:pPr>
      <w:bookmarkStart w:id="20236" w:name="_ETM_Q45_403631"/>
      <w:bookmarkEnd w:id="20236"/>
      <w:r>
        <w:rPr>
          <w:rFonts w:hint="cs"/>
          <w:rtl/>
        </w:rPr>
        <w:t xml:space="preserve">חברת הכנסת שרון ניר, בבקשה, מהמקום. </w:t>
      </w:r>
    </w:p>
    <w:p w:rsidR="005C4635" w:rsidRDefault="005C4635" w:rsidP="001C5367">
      <w:pPr>
        <w:ind w:firstLine="0"/>
        <w:rPr>
          <w:rtl/>
        </w:rPr>
      </w:pPr>
      <w:bookmarkStart w:id="20237" w:name="_ETM_Q45_407292"/>
      <w:bookmarkStart w:id="20238" w:name="_ETM_Q45_407356"/>
      <w:bookmarkStart w:id="20239" w:name="_ETM_Q45_407420"/>
      <w:bookmarkStart w:id="20240" w:name="_ETM_Q45_407507"/>
      <w:bookmarkEnd w:id="20237"/>
      <w:bookmarkEnd w:id="20238"/>
      <w:bookmarkEnd w:id="20239"/>
      <w:bookmarkEnd w:id="20240"/>
    </w:p>
    <w:p w:rsidR="005C4635" w:rsidRDefault="005C4635" w:rsidP="001C5367">
      <w:pPr>
        <w:pStyle w:val="af7"/>
        <w:keepNext/>
        <w:rPr>
          <w:rtl/>
        </w:rPr>
      </w:pPr>
      <w:bookmarkStart w:id="20241" w:name="ET_interruption_5300_64"/>
      <w:r w:rsidRPr="00821FCE">
        <w:rPr>
          <w:rStyle w:val="TagStyle"/>
          <w:rtl/>
        </w:rPr>
        <w:t xml:space="preserve"> &lt;&lt; קריאה &gt;&gt;</w:t>
      </w:r>
      <w:r w:rsidRPr="0057573A">
        <w:rPr>
          <w:rStyle w:val="TagStyle"/>
          <w:rtl/>
        </w:rPr>
        <w:t xml:space="preserve"> </w:t>
      </w:r>
      <w:r>
        <w:rPr>
          <w:rtl/>
        </w:rPr>
        <w:t>מירב בן ארי (יש עתיד):</w:t>
      </w:r>
      <w:r w:rsidRPr="0057573A">
        <w:rPr>
          <w:rStyle w:val="TagStyle"/>
          <w:rtl/>
        </w:rPr>
        <w:t xml:space="preserve"> </w:t>
      </w:r>
      <w:r w:rsidRPr="00821FCE">
        <w:rPr>
          <w:rStyle w:val="TagStyle"/>
          <w:rtl/>
        </w:rPr>
        <w:t>&lt;&lt; קריאה &gt;&gt;</w:t>
      </w:r>
      <w:r>
        <w:rPr>
          <w:rtl/>
        </w:rPr>
        <w:t xml:space="preserve">  </w:t>
      </w:r>
      <w:bookmarkEnd w:id="20241"/>
    </w:p>
    <w:p w:rsidR="005C4635" w:rsidRDefault="005C4635" w:rsidP="00CB24F3">
      <w:pPr>
        <w:rPr>
          <w:rtl/>
        </w:rPr>
      </w:pPr>
    </w:p>
    <w:p w:rsidR="005C4635" w:rsidRPr="0057573A" w:rsidRDefault="005C4635" w:rsidP="001C5367">
      <w:pPr>
        <w:rPr>
          <w:rtl/>
        </w:rPr>
      </w:pPr>
      <w:r>
        <w:rPr>
          <w:rFonts w:hint="cs"/>
          <w:rtl/>
        </w:rPr>
        <w:t xml:space="preserve">היא </w:t>
      </w:r>
      <w:bookmarkStart w:id="20242" w:name="_ETM_Q45_401571"/>
      <w:bookmarkEnd w:id="20242"/>
      <w:r>
        <w:rPr>
          <w:rFonts w:hint="cs"/>
          <w:rtl/>
        </w:rPr>
        <w:t xml:space="preserve">הייתה תת-אלוף בצבא. </w:t>
      </w:r>
    </w:p>
    <w:p w:rsidR="005C4635" w:rsidRDefault="005C4635" w:rsidP="001C5367">
      <w:pPr>
        <w:ind w:firstLine="0"/>
        <w:rPr>
          <w:rtl/>
        </w:rPr>
      </w:pPr>
      <w:bookmarkStart w:id="20243" w:name="_ETM_Q45_368540"/>
      <w:bookmarkStart w:id="20244" w:name="_ETM_Q45_366856"/>
      <w:bookmarkStart w:id="20245" w:name="_ETM_Q45_366955"/>
      <w:bookmarkEnd w:id="20243"/>
      <w:bookmarkEnd w:id="20244"/>
      <w:bookmarkEnd w:id="20245"/>
    </w:p>
    <w:p w:rsidR="005C4635" w:rsidRDefault="005C4635" w:rsidP="001C5367">
      <w:pPr>
        <w:pStyle w:val="-"/>
        <w:keepNext/>
        <w:rPr>
          <w:rtl/>
        </w:rPr>
      </w:pPr>
      <w:bookmarkStart w:id="20246" w:name="ET_speakercontinue_6461_65"/>
      <w:r w:rsidRPr="00821FCE">
        <w:rPr>
          <w:rStyle w:val="TagStyle"/>
          <w:rtl/>
        </w:rPr>
        <w:t xml:space="preserve"> &lt;&lt; דובר_המשך &gt;&gt;</w:t>
      </w:r>
      <w:r w:rsidRPr="0057573A">
        <w:rPr>
          <w:rStyle w:val="TagStyle"/>
          <w:rtl/>
        </w:rPr>
        <w:t xml:space="preserve"> </w:t>
      </w:r>
      <w:r>
        <w:rPr>
          <w:rtl/>
        </w:rPr>
        <w:t>שר התקשורת שלמה קרעי:</w:t>
      </w:r>
      <w:r w:rsidRPr="0057573A">
        <w:rPr>
          <w:rStyle w:val="TagStyle"/>
          <w:rtl/>
        </w:rPr>
        <w:t xml:space="preserve"> </w:t>
      </w:r>
      <w:r w:rsidRPr="00821FCE">
        <w:rPr>
          <w:rStyle w:val="TagStyle"/>
          <w:rtl/>
        </w:rPr>
        <w:t>&lt;&lt; דובר_המשך &gt;&gt;</w:t>
      </w:r>
      <w:r>
        <w:rPr>
          <w:rtl/>
        </w:rPr>
        <w:t xml:space="preserve">  </w:t>
      </w:r>
      <w:bookmarkEnd w:id="20246"/>
    </w:p>
    <w:p w:rsidR="005C4635" w:rsidRDefault="005C4635" w:rsidP="00CB24F3">
      <w:pPr>
        <w:rPr>
          <w:rtl/>
        </w:rPr>
      </w:pPr>
    </w:p>
    <w:p w:rsidR="005C4635" w:rsidRDefault="005C4635" w:rsidP="001C5367">
      <w:pPr>
        <w:rPr>
          <w:rtl/>
        </w:rPr>
      </w:pPr>
      <w:bookmarkStart w:id="20247" w:name="_ETM_Q45_406820"/>
      <w:bookmarkEnd w:id="20247"/>
      <w:r>
        <w:rPr>
          <w:rFonts w:hint="cs"/>
          <w:rtl/>
        </w:rPr>
        <w:t>אז מ</w:t>
      </w:r>
      <w:bookmarkStart w:id="20248" w:name="_ETM_Q45_407971"/>
      <w:bookmarkEnd w:id="20248"/>
      <w:r>
        <w:rPr>
          <w:rFonts w:hint="cs"/>
          <w:rtl/>
        </w:rPr>
        <w:t>ה אם היא הייתה תת-אלוף? עכשיו היא מעודדת סרבנות?</w:t>
      </w:r>
    </w:p>
    <w:p w:rsidR="005C4635" w:rsidRDefault="005C4635" w:rsidP="001C5367">
      <w:pPr>
        <w:ind w:firstLine="0"/>
        <w:rPr>
          <w:rtl/>
        </w:rPr>
      </w:pPr>
      <w:bookmarkStart w:id="20249" w:name="_ETM_Q45_410427"/>
      <w:bookmarkStart w:id="20250" w:name="_ETM_Q45_410514"/>
      <w:bookmarkStart w:id="20251" w:name="_ETM_Q45_410539"/>
      <w:bookmarkStart w:id="20252" w:name="_ETM_Q45_410601"/>
      <w:bookmarkEnd w:id="20249"/>
      <w:bookmarkEnd w:id="20250"/>
      <w:bookmarkEnd w:id="20251"/>
      <w:bookmarkEnd w:id="20252"/>
    </w:p>
    <w:p w:rsidR="005C4635" w:rsidRDefault="005C4635" w:rsidP="001C5367">
      <w:pPr>
        <w:pStyle w:val="af7"/>
        <w:keepNext/>
        <w:rPr>
          <w:rtl/>
        </w:rPr>
      </w:pPr>
      <w:r w:rsidRPr="00821FCE">
        <w:rPr>
          <w:rStyle w:val="TagStyle"/>
          <w:rtl/>
        </w:rPr>
        <w:t xml:space="preserve"> &lt;&lt; קריאה &gt;&gt;</w:t>
      </w:r>
      <w:r w:rsidRPr="0057573A">
        <w:rPr>
          <w:rStyle w:val="TagStyle"/>
          <w:rtl/>
        </w:rPr>
        <w:t xml:space="preserve"> </w:t>
      </w:r>
      <w:r>
        <w:rPr>
          <w:rtl/>
        </w:rPr>
        <w:t>מירב בן ארי (יש עתיד):</w:t>
      </w:r>
      <w:r w:rsidRPr="0057573A">
        <w:rPr>
          <w:rStyle w:val="TagStyle"/>
          <w:rtl/>
        </w:rPr>
        <w:t xml:space="preserve"> </w:t>
      </w:r>
      <w:r w:rsidRPr="00821FCE">
        <w:rPr>
          <w:rStyle w:val="TagStyle"/>
          <w:rtl/>
        </w:rPr>
        <w:t>&lt;&lt; קריאה &gt;&gt;</w:t>
      </w:r>
      <w:r>
        <w:rPr>
          <w:rtl/>
        </w:rPr>
        <w:t xml:space="preserve">  </w:t>
      </w:r>
    </w:p>
    <w:p w:rsidR="005C4635" w:rsidRDefault="005C4635" w:rsidP="00CB24F3">
      <w:pPr>
        <w:rPr>
          <w:rtl/>
        </w:rPr>
      </w:pPr>
    </w:p>
    <w:p w:rsidR="005C4635" w:rsidRDefault="005C4635" w:rsidP="001C5367">
      <w:pPr>
        <w:rPr>
          <w:rtl/>
        </w:rPr>
      </w:pPr>
      <w:bookmarkStart w:id="20253" w:name="_ETM_Q45_412590"/>
      <w:bookmarkEnd w:id="20253"/>
      <w:r>
        <w:rPr>
          <w:rFonts w:hint="cs"/>
          <w:rtl/>
        </w:rPr>
        <w:t xml:space="preserve">מה זה קשור </w:t>
      </w:r>
      <w:r w:rsidR="00D51DC0">
        <w:rPr>
          <w:rFonts w:hint="cs"/>
          <w:rtl/>
        </w:rPr>
        <w:t>– – –</w:t>
      </w:r>
      <w:bookmarkStart w:id="20254" w:name="_ETM_Q45_409546"/>
      <w:bookmarkEnd w:id="20254"/>
      <w:r>
        <w:rPr>
          <w:rFonts w:hint="cs"/>
          <w:rtl/>
        </w:rPr>
        <w:t xml:space="preserve"> היא הייתה תת-אלוף. על מה אתה</w:t>
      </w:r>
      <w:bookmarkStart w:id="20255" w:name="_ETM_Q45_418613"/>
      <w:bookmarkEnd w:id="20255"/>
      <w:r>
        <w:rPr>
          <w:rFonts w:hint="cs"/>
          <w:rtl/>
        </w:rPr>
        <w:t xml:space="preserve"> מדבר? </w:t>
      </w:r>
    </w:p>
    <w:p w:rsidR="005C4635" w:rsidRDefault="005C4635" w:rsidP="001C5367">
      <w:pPr>
        <w:ind w:firstLine="0"/>
        <w:rPr>
          <w:rtl/>
        </w:rPr>
      </w:pPr>
      <w:bookmarkStart w:id="20256" w:name="_ETM_Q45_409612"/>
      <w:bookmarkStart w:id="20257" w:name="_ETM_Q45_409659"/>
      <w:bookmarkStart w:id="20258" w:name="_ETM_Q45_409740"/>
      <w:bookmarkEnd w:id="20256"/>
      <w:bookmarkEnd w:id="20257"/>
      <w:bookmarkEnd w:id="20258"/>
    </w:p>
    <w:p w:rsidR="005C4635" w:rsidRDefault="005C4635" w:rsidP="001C5367">
      <w:pPr>
        <w:pStyle w:val="af7"/>
        <w:keepNext/>
        <w:rPr>
          <w:rtl/>
        </w:rPr>
      </w:pPr>
      <w:bookmarkStart w:id="20259" w:name="ET_interruption_6367_67"/>
      <w:r w:rsidRPr="00821FCE">
        <w:rPr>
          <w:rStyle w:val="TagStyle"/>
          <w:rtl/>
        </w:rPr>
        <w:t xml:space="preserve"> &lt;&lt; קריאה &gt;&gt;</w:t>
      </w:r>
      <w:r w:rsidRPr="0057573A">
        <w:rPr>
          <w:rStyle w:val="TagStyle"/>
          <w:rtl/>
        </w:rPr>
        <w:t xml:space="preserve"> </w:t>
      </w:r>
      <w:r>
        <w:rPr>
          <w:rtl/>
        </w:rPr>
        <w:t>שרון ניר (ישראל ביתנו):</w:t>
      </w:r>
      <w:r w:rsidRPr="0057573A">
        <w:rPr>
          <w:rStyle w:val="TagStyle"/>
          <w:rtl/>
        </w:rPr>
        <w:t xml:space="preserve"> </w:t>
      </w:r>
      <w:r w:rsidRPr="00821FCE">
        <w:rPr>
          <w:rStyle w:val="TagStyle"/>
          <w:rtl/>
        </w:rPr>
        <w:t>&lt;&lt; קריאה &gt;&gt;</w:t>
      </w:r>
      <w:r>
        <w:rPr>
          <w:rtl/>
        </w:rPr>
        <w:t xml:space="preserve">  </w:t>
      </w:r>
      <w:bookmarkEnd w:id="20259"/>
    </w:p>
    <w:p w:rsidR="005C4635" w:rsidRDefault="005C4635" w:rsidP="00CB24F3">
      <w:pPr>
        <w:rPr>
          <w:rtl/>
        </w:rPr>
      </w:pPr>
    </w:p>
    <w:p w:rsidR="005C4635" w:rsidRDefault="005C4635" w:rsidP="001C5367">
      <w:pPr>
        <w:rPr>
          <w:rtl/>
        </w:rPr>
      </w:pPr>
      <w:bookmarkStart w:id="20260" w:name="_ETM_Q45_412697"/>
      <w:bookmarkEnd w:id="20260"/>
      <w:r>
        <w:rPr>
          <w:rFonts w:hint="cs"/>
          <w:rtl/>
        </w:rPr>
        <w:t xml:space="preserve">אתה פוגע בצבא, בטייסים </w:t>
      </w:r>
      <w:bookmarkStart w:id="20261" w:name="_ETM_Q45_412152"/>
      <w:bookmarkEnd w:id="20261"/>
      <w:r>
        <w:rPr>
          <w:rFonts w:hint="cs"/>
          <w:rtl/>
        </w:rPr>
        <w:t>ובביטחון המדינה באופן שבו אתה מתייחס לטייסים.</w:t>
      </w:r>
    </w:p>
    <w:p w:rsidR="005C4635" w:rsidRDefault="005C4635" w:rsidP="001C5367">
      <w:pPr>
        <w:ind w:firstLine="0"/>
        <w:rPr>
          <w:rtl/>
        </w:rPr>
      </w:pPr>
      <w:bookmarkStart w:id="20262" w:name="_ETM_Q45_413869"/>
      <w:bookmarkStart w:id="20263" w:name="_ETM_Q45_413954"/>
      <w:bookmarkStart w:id="20264" w:name="_ETM_Q45_413982"/>
      <w:bookmarkStart w:id="20265" w:name="_ETM_Q45_414044"/>
      <w:bookmarkEnd w:id="20262"/>
      <w:bookmarkEnd w:id="20263"/>
      <w:bookmarkEnd w:id="20264"/>
      <w:bookmarkEnd w:id="20265"/>
    </w:p>
    <w:p w:rsidR="005C4635" w:rsidRDefault="005C4635" w:rsidP="001C5367">
      <w:pPr>
        <w:pStyle w:val="af7"/>
        <w:keepNext/>
        <w:rPr>
          <w:rtl/>
        </w:rPr>
      </w:pPr>
      <w:bookmarkStart w:id="20266" w:name="ET_interruption_5787_68"/>
      <w:r w:rsidRPr="00821FCE">
        <w:rPr>
          <w:rStyle w:val="TagStyle"/>
          <w:rtl/>
        </w:rPr>
        <w:t xml:space="preserve"> &lt;&lt; קריאה &gt;&gt;</w:t>
      </w:r>
      <w:r w:rsidRPr="0057573A">
        <w:rPr>
          <w:rStyle w:val="TagStyle"/>
          <w:rtl/>
        </w:rPr>
        <w:t xml:space="preserve"> </w:t>
      </w:r>
      <w:r>
        <w:rPr>
          <w:rtl/>
        </w:rPr>
        <w:t>יוראי להב הרצנו (יש עתיד):</w:t>
      </w:r>
      <w:r w:rsidRPr="0057573A">
        <w:rPr>
          <w:rStyle w:val="TagStyle"/>
          <w:rtl/>
        </w:rPr>
        <w:t xml:space="preserve"> </w:t>
      </w:r>
      <w:r w:rsidRPr="00821FCE">
        <w:rPr>
          <w:rStyle w:val="TagStyle"/>
          <w:rtl/>
        </w:rPr>
        <w:t>&lt;&lt; קריאה &gt;&gt;</w:t>
      </w:r>
      <w:r>
        <w:rPr>
          <w:rtl/>
        </w:rPr>
        <w:t xml:space="preserve">  </w:t>
      </w:r>
      <w:bookmarkEnd w:id="20266"/>
    </w:p>
    <w:p w:rsidR="005C4635" w:rsidRDefault="005C4635" w:rsidP="00CB24F3">
      <w:pPr>
        <w:rPr>
          <w:rtl/>
        </w:rPr>
      </w:pPr>
    </w:p>
    <w:p w:rsidR="005C4635" w:rsidRDefault="00D51DC0" w:rsidP="001C5367">
      <w:pPr>
        <w:rPr>
          <w:rtl/>
        </w:rPr>
      </w:pPr>
      <w:bookmarkStart w:id="20267" w:name="_ETM_Q45_414692"/>
      <w:bookmarkEnd w:id="20267"/>
      <w:r>
        <w:rPr>
          <w:rFonts w:hint="cs"/>
          <w:rtl/>
        </w:rPr>
        <w:t>– – –</w:t>
      </w:r>
      <w:r w:rsidR="005C4635">
        <w:rPr>
          <w:rFonts w:hint="cs"/>
          <w:rtl/>
        </w:rPr>
        <w:t xml:space="preserve"> הוא אז מה היא הייתה תת-אלוף, אז מה אם </w:t>
      </w:r>
      <w:bookmarkStart w:id="20268" w:name="_ETM_Q45_417219"/>
      <w:bookmarkEnd w:id="20268"/>
      <w:r w:rsidR="00063390">
        <w:rPr>
          <w:rFonts w:hint="cs"/>
          <w:rtl/>
        </w:rPr>
        <w:t xml:space="preserve">היא </w:t>
      </w:r>
      <w:r w:rsidR="005C4635">
        <w:rPr>
          <w:rFonts w:hint="cs"/>
          <w:rtl/>
        </w:rPr>
        <w:t xml:space="preserve">הייתה תת-אלוף. </w:t>
      </w:r>
      <w:bookmarkStart w:id="20269" w:name="_ETM_Q45_417810"/>
      <w:bookmarkEnd w:id="20269"/>
    </w:p>
    <w:p w:rsidR="005C4635" w:rsidRDefault="005C4635" w:rsidP="001C5367">
      <w:pPr>
        <w:ind w:firstLine="0"/>
        <w:rPr>
          <w:rtl/>
        </w:rPr>
      </w:pPr>
      <w:bookmarkStart w:id="20270" w:name="_ETM_Q45_417879"/>
      <w:bookmarkStart w:id="20271" w:name="_ETM_Q45_417921"/>
      <w:bookmarkStart w:id="20272" w:name="_ETM_Q45_417999"/>
      <w:bookmarkEnd w:id="20270"/>
      <w:bookmarkEnd w:id="20271"/>
      <w:bookmarkEnd w:id="20272"/>
    </w:p>
    <w:p w:rsidR="005C4635" w:rsidRDefault="005C4635" w:rsidP="001C5367">
      <w:pPr>
        <w:pStyle w:val="-"/>
        <w:keepNext/>
        <w:rPr>
          <w:rtl/>
        </w:rPr>
      </w:pPr>
      <w:bookmarkStart w:id="20273" w:name="ET_speakercontinue_6461_69"/>
      <w:r w:rsidRPr="00821FCE">
        <w:rPr>
          <w:rStyle w:val="TagStyle"/>
          <w:rtl/>
        </w:rPr>
        <w:t xml:space="preserve"> &lt;&lt; דובר_המשך &gt;&gt;</w:t>
      </w:r>
      <w:r w:rsidRPr="0057573A">
        <w:rPr>
          <w:rStyle w:val="TagStyle"/>
          <w:rtl/>
        </w:rPr>
        <w:t xml:space="preserve"> </w:t>
      </w:r>
      <w:r>
        <w:rPr>
          <w:rtl/>
        </w:rPr>
        <w:t>שר התקשורת שלמה קרעי:</w:t>
      </w:r>
      <w:r w:rsidRPr="0057573A">
        <w:rPr>
          <w:rStyle w:val="TagStyle"/>
          <w:rtl/>
        </w:rPr>
        <w:t xml:space="preserve"> </w:t>
      </w:r>
      <w:r w:rsidRPr="00821FCE">
        <w:rPr>
          <w:rStyle w:val="TagStyle"/>
          <w:rtl/>
        </w:rPr>
        <w:t>&lt;&lt; דובר_המשך &gt;&gt;</w:t>
      </w:r>
      <w:r>
        <w:rPr>
          <w:rtl/>
        </w:rPr>
        <w:t xml:space="preserve">  </w:t>
      </w:r>
      <w:bookmarkEnd w:id="20273"/>
    </w:p>
    <w:p w:rsidR="005C4635" w:rsidRDefault="005C4635" w:rsidP="00CB24F3">
      <w:pPr>
        <w:rPr>
          <w:rtl/>
        </w:rPr>
      </w:pPr>
    </w:p>
    <w:p w:rsidR="005C4635" w:rsidRDefault="005C4635" w:rsidP="001C5367">
      <w:pPr>
        <w:rPr>
          <w:rtl/>
        </w:rPr>
      </w:pPr>
      <w:bookmarkStart w:id="20274" w:name="_ETM_Q45_421214"/>
      <w:bookmarkEnd w:id="20274"/>
      <w:r>
        <w:rPr>
          <w:rFonts w:hint="cs"/>
          <w:rtl/>
        </w:rPr>
        <w:t>אתם הייתם רוצים לחיות במדינה ש</w:t>
      </w:r>
      <w:bookmarkStart w:id="20275" w:name="_ETM_Q45_423296"/>
      <w:bookmarkEnd w:id="20275"/>
      <w:r>
        <w:rPr>
          <w:rFonts w:hint="cs"/>
          <w:rtl/>
        </w:rPr>
        <w:t>בה כמה גנרלים באים ואומרים לממשלה: אם לא תעשי</w:t>
      </w:r>
      <w:bookmarkStart w:id="20276" w:name="_ETM_Q45_425936"/>
      <w:bookmarkEnd w:id="20276"/>
      <w:r>
        <w:rPr>
          <w:rFonts w:hint="cs"/>
          <w:rtl/>
        </w:rPr>
        <w:t xml:space="preserve"> את זה, אנחנו לא נשרת? זו מדינה דמוקרטית? מה, אנחנו השתגענו? </w:t>
      </w:r>
    </w:p>
    <w:p w:rsidR="005C4635" w:rsidRDefault="005C4635" w:rsidP="001C5367">
      <w:pPr>
        <w:rPr>
          <w:rtl/>
        </w:rPr>
      </w:pPr>
      <w:bookmarkStart w:id="20277" w:name="_ETM_Q45_423670"/>
      <w:bookmarkStart w:id="20278" w:name="_ETM_Q45_423743"/>
      <w:bookmarkStart w:id="20279" w:name="_ETM_Q45_423766"/>
      <w:bookmarkStart w:id="20280" w:name="_ETM_Q45_423154"/>
      <w:bookmarkEnd w:id="20277"/>
      <w:bookmarkEnd w:id="20278"/>
      <w:bookmarkEnd w:id="20279"/>
      <w:bookmarkEnd w:id="20280"/>
    </w:p>
    <w:p w:rsidR="005C4635" w:rsidRDefault="005C4635" w:rsidP="001C5367">
      <w:pPr>
        <w:pStyle w:val="af7"/>
        <w:keepNext/>
        <w:rPr>
          <w:rtl/>
        </w:rPr>
      </w:pPr>
      <w:bookmarkStart w:id="20281" w:name="ET_interruption_5787_71"/>
      <w:r w:rsidRPr="00821FCE">
        <w:rPr>
          <w:rStyle w:val="TagStyle"/>
          <w:rtl/>
        </w:rPr>
        <w:t xml:space="preserve"> &lt;&lt; קריאה &gt;&gt;</w:t>
      </w:r>
      <w:r w:rsidRPr="0057573A">
        <w:rPr>
          <w:rStyle w:val="TagStyle"/>
          <w:rtl/>
        </w:rPr>
        <w:t xml:space="preserve"> </w:t>
      </w:r>
      <w:r>
        <w:rPr>
          <w:rtl/>
        </w:rPr>
        <w:t>יוראי להב הרצנו (יש עתיד):</w:t>
      </w:r>
      <w:r w:rsidRPr="0057573A">
        <w:rPr>
          <w:rStyle w:val="TagStyle"/>
          <w:rtl/>
        </w:rPr>
        <w:t xml:space="preserve"> </w:t>
      </w:r>
      <w:r w:rsidRPr="00821FCE">
        <w:rPr>
          <w:rStyle w:val="TagStyle"/>
          <w:rtl/>
        </w:rPr>
        <w:t>&lt;&lt; קריאה &gt;&gt;</w:t>
      </w:r>
      <w:r>
        <w:rPr>
          <w:rtl/>
        </w:rPr>
        <w:t xml:space="preserve">  </w:t>
      </w:r>
      <w:bookmarkEnd w:id="20281"/>
    </w:p>
    <w:p w:rsidR="005C4635" w:rsidRDefault="005C4635" w:rsidP="00CB24F3">
      <w:pPr>
        <w:rPr>
          <w:rtl/>
        </w:rPr>
      </w:pPr>
    </w:p>
    <w:p w:rsidR="005C4635" w:rsidRDefault="005C4635" w:rsidP="001C5367">
      <w:pPr>
        <w:rPr>
          <w:rtl/>
        </w:rPr>
      </w:pPr>
      <w:r>
        <w:rPr>
          <w:rFonts w:hint="cs"/>
          <w:rtl/>
        </w:rPr>
        <w:t>דמוקרטית, דמוקרטית,</w:t>
      </w:r>
      <w:bookmarkStart w:id="20282" w:name="_ETM_Q45_424940"/>
      <w:bookmarkEnd w:id="20282"/>
      <w:r>
        <w:rPr>
          <w:rFonts w:hint="cs"/>
          <w:rtl/>
        </w:rPr>
        <w:t xml:space="preserve"> דמוקרטית. מדינה דמוקרטית, לא מדינה </w:t>
      </w:r>
      <w:r w:rsidR="00D51DC0">
        <w:rPr>
          <w:rFonts w:hint="cs"/>
          <w:rtl/>
        </w:rPr>
        <w:t>– – –</w:t>
      </w:r>
      <w:r>
        <w:rPr>
          <w:rFonts w:hint="cs"/>
          <w:rtl/>
        </w:rPr>
        <w:t xml:space="preserve"> בין מדיניות לב</w:t>
      </w:r>
      <w:bookmarkStart w:id="20283" w:name="_ETM_Q45_433136"/>
      <w:bookmarkEnd w:id="20283"/>
      <w:r>
        <w:rPr>
          <w:rFonts w:hint="cs"/>
          <w:rtl/>
        </w:rPr>
        <w:t xml:space="preserve">ין </w:t>
      </w:r>
      <w:r w:rsidR="00D51DC0">
        <w:rPr>
          <w:rFonts w:hint="cs"/>
          <w:rtl/>
        </w:rPr>
        <w:t>– – –</w:t>
      </w:r>
    </w:p>
    <w:p w:rsidR="005C4635" w:rsidRDefault="005C4635" w:rsidP="001C5367">
      <w:pPr>
        <w:ind w:firstLine="0"/>
        <w:rPr>
          <w:rtl/>
        </w:rPr>
      </w:pPr>
      <w:bookmarkStart w:id="20284" w:name="_ETM_Q45_429988"/>
      <w:bookmarkStart w:id="20285" w:name="_ETM_Q45_430030"/>
      <w:bookmarkStart w:id="20286" w:name="_ETM_Q45_430100"/>
      <w:bookmarkEnd w:id="20284"/>
      <w:bookmarkEnd w:id="20285"/>
      <w:bookmarkEnd w:id="20286"/>
    </w:p>
    <w:p w:rsidR="005C4635" w:rsidRDefault="005C4635" w:rsidP="001C5367">
      <w:pPr>
        <w:pStyle w:val="af7"/>
        <w:keepNext/>
        <w:rPr>
          <w:rtl/>
        </w:rPr>
      </w:pPr>
      <w:bookmarkStart w:id="20287" w:name="ET_interruption_6151_72"/>
      <w:r w:rsidRPr="00821FCE">
        <w:rPr>
          <w:rStyle w:val="TagStyle"/>
          <w:rtl/>
        </w:rPr>
        <w:t xml:space="preserve"> &lt;&lt; קריאה &gt;&gt;</w:t>
      </w:r>
      <w:r w:rsidRPr="0057573A">
        <w:rPr>
          <w:rStyle w:val="TagStyle"/>
          <w:rtl/>
        </w:rPr>
        <w:t xml:space="preserve"> </w:t>
      </w:r>
      <w:r>
        <w:rPr>
          <w:rtl/>
        </w:rPr>
        <w:t>רון כץ (יש עתיד):</w:t>
      </w:r>
      <w:r w:rsidRPr="0057573A">
        <w:rPr>
          <w:rStyle w:val="TagStyle"/>
          <w:rtl/>
        </w:rPr>
        <w:t xml:space="preserve"> </w:t>
      </w:r>
      <w:r w:rsidRPr="00821FCE">
        <w:rPr>
          <w:rStyle w:val="TagStyle"/>
          <w:rtl/>
        </w:rPr>
        <w:t>&lt;&lt; קריאה &gt;&gt;</w:t>
      </w:r>
      <w:r>
        <w:rPr>
          <w:rtl/>
        </w:rPr>
        <w:t xml:space="preserve">  </w:t>
      </w:r>
      <w:bookmarkEnd w:id="20287"/>
    </w:p>
    <w:p w:rsidR="005C4635" w:rsidRDefault="005C4635" w:rsidP="00CB24F3">
      <w:pPr>
        <w:rPr>
          <w:rtl/>
        </w:rPr>
      </w:pPr>
    </w:p>
    <w:p w:rsidR="005C4635" w:rsidRDefault="005C4635" w:rsidP="001C5367">
      <w:pPr>
        <w:rPr>
          <w:rtl/>
        </w:rPr>
      </w:pPr>
      <w:r>
        <w:rPr>
          <w:rFonts w:hint="cs"/>
          <w:rtl/>
        </w:rPr>
        <w:t>שלמה, למה זה לא</w:t>
      </w:r>
      <w:bookmarkStart w:id="20288" w:name="_ETM_Q45_433067"/>
      <w:bookmarkEnd w:id="20288"/>
      <w:r>
        <w:rPr>
          <w:rFonts w:hint="cs"/>
          <w:rtl/>
        </w:rPr>
        <w:t xml:space="preserve"> קרה אף פעם עד היום? </w:t>
      </w:r>
      <w:bookmarkStart w:id="20289" w:name="_ETM_Q45_433891"/>
      <w:bookmarkEnd w:id="20289"/>
    </w:p>
    <w:p w:rsidR="005C4635" w:rsidRDefault="005C4635" w:rsidP="001C5367">
      <w:pPr>
        <w:ind w:firstLine="0"/>
        <w:rPr>
          <w:rtl/>
        </w:rPr>
      </w:pPr>
      <w:bookmarkStart w:id="20290" w:name="_ETM_Q45_433960"/>
      <w:bookmarkStart w:id="20291" w:name="_ETM_Q45_433987"/>
      <w:bookmarkStart w:id="20292" w:name="_ETM_Q45_434060"/>
      <w:bookmarkEnd w:id="20290"/>
      <w:bookmarkEnd w:id="20291"/>
      <w:bookmarkEnd w:id="20292"/>
    </w:p>
    <w:p w:rsidR="005C4635" w:rsidRDefault="005C4635" w:rsidP="001C5367">
      <w:pPr>
        <w:pStyle w:val="-"/>
        <w:keepNext/>
        <w:rPr>
          <w:rtl/>
        </w:rPr>
      </w:pPr>
      <w:bookmarkStart w:id="20293" w:name="ET_speakercontinue_6461_73"/>
      <w:r w:rsidRPr="00821FCE">
        <w:rPr>
          <w:rStyle w:val="TagStyle"/>
          <w:rtl/>
        </w:rPr>
        <w:t xml:space="preserve"> &lt;&lt; דובר_המשך &gt;&gt;</w:t>
      </w:r>
      <w:r w:rsidRPr="0057573A">
        <w:rPr>
          <w:rStyle w:val="TagStyle"/>
          <w:rtl/>
        </w:rPr>
        <w:t xml:space="preserve"> </w:t>
      </w:r>
      <w:r>
        <w:rPr>
          <w:rtl/>
        </w:rPr>
        <w:t>שר התקשורת שלמה קרעי:</w:t>
      </w:r>
      <w:r w:rsidRPr="0057573A">
        <w:rPr>
          <w:rStyle w:val="TagStyle"/>
          <w:rtl/>
        </w:rPr>
        <w:t xml:space="preserve"> </w:t>
      </w:r>
      <w:r w:rsidRPr="00821FCE">
        <w:rPr>
          <w:rStyle w:val="TagStyle"/>
          <w:rtl/>
        </w:rPr>
        <w:t>&lt;&lt; דובר_המשך &gt;&gt;</w:t>
      </w:r>
      <w:r>
        <w:rPr>
          <w:rtl/>
        </w:rPr>
        <w:t xml:space="preserve">  </w:t>
      </w:r>
      <w:bookmarkEnd w:id="20293"/>
    </w:p>
    <w:p w:rsidR="005C4635" w:rsidRDefault="005C4635" w:rsidP="00CB24F3">
      <w:pPr>
        <w:rPr>
          <w:rtl/>
        </w:rPr>
      </w:pPr>
    </w:p>
    <w:p w:rsidR="005C4635" w:rsidRDefault="005C4635" w:rsidP="001C5367">
      <w:pPr>
        <w:rPr>
          <w:rtl/>
        </w:rPr>
      </w:pPr>
      <w:bookmarkStart w:id="20294" w:name="_ETM_Q45_434997"/>
      <w:bookmarkEnd w:id="20294"/>
      <w:r>
        <w:rPr>
          <w:rFonts w:hint="cs"/>
          <w:rtl/>
        </w:rPr>
        <w:t>למה לא? זה קרה</w:t>
      </w:r>
      <w:bookmarkStart w:id="20295" w:name="_ETM_Q45_434656"/>
      <w:bookmarkEnd w:id="20295"/>
      <w:r>
        <w:rPr>
          <w:rFonts w:hint="cs"/>
          <w:rtl/>
        </w:rPr>
        <w:t>. בהתנתקות חיילים רצו לסרב ולא ללכת, וכולם הזדעזעו,</w:t>
      </w:r>
      <w:bookmarkStart w:id="20296" w:name="_ETM_Q45_439667"/>
      <w:bookmarkEnd w:id="20296"/>
      <w:r>
        <w:rPr>
          <w:rFonts w:hint="cs"/>
          <w:rtl/>
        </w:rPr>
        <w:t xml:space="preserve"> ובסוף הלכו. בכו וביצעו את הפינוי. למה? </w:t>
      </w:r>
      <w:bookmarkStart w:id="20297" w:name="_ETM_Q45_441783"/>
      <w:bookmarkEnd w:id="20297"/>
    </w:p>
    <w:p w:rsidR="005C4635" w:rsidRDefault="005C4635" w:rsidP="001C5367">
      <w:pPr>
        <w:ind w:firstLine="0"/>
        <w:rPr>
          <w:rtl/>
        </w:rPr>
      </w:pPr>
      <w:bookmarkStart w:id="20298" w:name="_ETM_Q45_441846"/>
      <w:bookmarkStart w:id="20299" w:name="_ETM_Q45_441880"/>
      <w:bookmarkStart w:id="20300" w:name="_ETM_Q45_441945"/>
      <w:bookmarkEnd w:id="20298"/>
      <w:bookmarkEnd w:id="20299"/>
      <w:bookmarkEnd w:id="20300"/>
    </w:p>
    <w:p w:rsidR="005C4635" w:rsidRDefault="005C4635" w:rsidP="001C5367">
      <w:pPr>
        <w:pStyle w:val="af7"/>
        <w:keepNext/>
        <w:rPr>
          <w:rtl/>
        </w:rPr>
      </w:pPr>
      <w:bookmarkStart w:id="20301" w:name="ET_interruption_6151_74"/>
      <w:r w:rsidRPr="00821FCE">
        <w:rPr>
          <w:rStyle w:val="TagStyle"/>
          <w:rtl/>
        </w:rPr>
        <w:t xml:space="preserve"> &lt;&lt; קריאה &gt;&gt;</w:t>
      </w:r>
      <w:r w:rsidRPr="0057573A">
        <w:rPr>
          <w:rStyle w:val="TagStyle"/>
          <w:rtl/>
        </w:rPr>
        <w:t xml:space="preserve"> </w:t>
      </w:r>
      <w:r>
        <w:rPr>
          <w:rtl/>
        </w:rPr>
        <w:t>רון כץ (יש עתיד):</w:t>
      </w:r>
      <w:r w:rsidRPr="0057573A">
        <w:rPr>
          <w:rStyle w:val="TagStyle"/>
          <w:rtl/>
        </w:rPr>
        <w:t xml:space="preserve"> </w:t>
      </w:r>
      <w:r w:rsidRPr="00821FCE">
        <w:rPr>
          <w:rStyle w:val="TagStyle"/>
          <w:rtl/>
        </w:rPr>
        <w:t>&lt;&lt; קריאה &gt;&gt;</w:t>
      </w:r>
      <w:r>
        <w:rPr>
          <w:rtl/>
        </w:rPr>
        <w:t xml:space="preserve">  </w:t>
      </w:r>
      <w:bookmarkEnd w:id="20301"/>
    </w:p>
    <w:p w:rsidR="005C4635" w:rsidRDefault="005C4635" w:rsidP="00CB24F3">
      <w:pPr>
        <w:rPr>
          <w:rtl/>
        </w:rPr>
      </w:pPr>
    </w:p>
    <w:p w:rsidR="005C4635" w:rsidRDefault="005C4635" w:rsidP="001C5367">
      <w:pPr>
        <w:rPr>
          <w:rtl/>
        </w:rPr>
      </w:pPr>
      <w:r>
        <w:rPr>
          <w:rFonts w:hint="cs"/>
          <w:rtl/>
        </w:rPr>
        <w:t>חיילים.</w:t>
      </w:r>
    </w:p>
    <w:p w:rsidR="005C4635" w:rsidRDefault="005C4635" w:rsidP="001C5367">
      <w:pPr>
        <w:ind w:firstLine="0"/>
        <w:rPr>
          <w:rtl/>
        </w:rPr>
      </w:pPr>
      <w:bookmarkStart w:id="20302" w:name="_ETM_Q45_442654"/>
      <w:bookmarkStart w:id="20303" w:name="_ETM_Q45_442728"/>
      <w:bookmarkStart w:id="20304" w:name="_ETM_Q45_443054"/>
      <w:bookmarkStart w:id="20305" w:name="_ETM_Q45_443123"/>
      <w:bookmarkEnd w:id="20302"/>
      <w:bookmarkEnd w:id="20303"/>
      <w:bookmarkEnd w:id="20304"/>
      <w:bookmarkEnd w:id="20305"/>
    </w:p>
    <w:p w:rsidR="005C4635" w:rsidRDefault="005C4635" w:rsidP="001C5367">
      <w:pPr>
        <w:pStyle w:val="-"/>
        <w:keepNext/>
        <w:rPr>
          <w:rtl/>
        </w:rPr>
      </w:pPr>
      <w:bookmarkStart w:id="20306" w:name="ET_speakercontinue_6461_75"/>
      <w:r w:rsidRPr="00821FCE">
        <w:rPr>
          <w:rStyle w:val="TagStyle"/>
          <w:rtl/>
        </w:rPr>
        <w:t xml:space="preserve"> &lt;&lt; דובר_המשך &gt;&gt;</w:t>
      </w:r>
      <w:r w:rsidRPr="0057573A">
        <w:rPr>
          <w:rStyle w:val="TagStyle"/>
          <w:rtl/>
        </w:rPr>
        <w:t xml:space="preserve"> </w:t>
      </w:r>
      <w:r>
        <w:rPr>
          <w:rtl/>
        </w:rPr>
        <w:t>שר התקשורת שלמה קרעי:</w:t>
      </w:r>
      <w:r w:rsidRPr="0057573A">
        <w:rPr>
          <w:rStyle w:val="TagStyle"/>
          <w:rtl/>
        </w:rPr>
        <w:t xml:space="preserve"> </w:t>
      </w:r>
      <w:r w:rsidRPr="00821FCE">
        <w:rPr>
          <w:rStyle w:val="TagStyle"/>
          <w:rtl/>
        </w:rPr>
        <w:t>&lt;&lt; דובר_המשך &gt;&gt;</w:t>
      </w:r>
      <w:r>
        <w:rPr>
          <w:rtl/>
        </w:rPr>
        <w:t xml:space="preserve">  </w:t>
      </w:r>
      <w:bookmarkEnd w:id="20306"/>
    </w:p>
    <w:p w:rsidR="005C4635" w:rsidRDefault="005C4635" w:rsidP="00CB24F3">
      <w:pPr>
        <w:rPr>
          <w:rtl/>
        </w:rPr>
      </w:pPr>
    </w:p>
    <w:p w:rsidR="005C4635" w:rsidRDefault="005C4635" w:rsidP="001C5367">
      <w:pPr>
        <w:rPr>
          <w:rtl/>
        </w:rPr>
      </w:pPr>
      <w:bookmarkStart w:id="20307" w:name="_ETM_Q45_444976"/>
      <w:bookmarkEnd w:id="20307"/>
      <w:r>
        <w:rPr>
          <w:rFonts w:hint="cs"/>
          <w:rtl/>
        </w:rPr>
        <w:t>חיילים וגם קצינים.</w:t>
      </w:r>
      <w:bookmarkStart w:id="20308" w:name="_ETM_Q45_443332"/>
      <w:bookmarkEnd w:id="20308"/>
    </w:p>
    <w:p w:rsidR="005C4635" w:rsidRPr="00821FCE" w:rsidRDefault="005C4635" w:rsidP="001C5367">
      <w:pPr>
        <w:rPr>
          <w:rtl/>
        </w:rPr>
      </w:pPr>
      <w:bookmarkStart w:id="20309" w:name="_ETM_Q45_443403"/>
      <w:bookmarkStart w:id="20310" w:name="_ETM_Q45_443428"/>
      <w:bookmarkStart w:id="20311" w:name="_ETM_Q45_443500"/>
      <w:bookmarkStart w:id="20312" w:name="_ETM_Q45_446325"/>
      <w:bookmarkEnd w:id="20309"/>
      <w:bookmarkEnd w:id="20310"/>
      <w:bookmarkEnd w:id="20311"/>
      <w:bookmarkEnd w:id="20312"/>
    </w:p>
    <w:p w:rsidR="005C4635" w:rsidRDefault="005C4635" w:rsidP="001C5367">
      <w:pPr>
        <w:pStyle w:val="af7"/>
        <w:keepNext/>
        <w:rPr>
          <w:rtl/>
        </w:rPr>
      </w:pPr>
      <w:bookmarkStart w:id="20313" w:name="ET_interruption_6367_78"/>
      <w:r w:rsidRPr="00821FCE">
        <w:rPr>
          <w:rStyle w:val="TagStyle"/>
          <w:rtl/>
        </w:rPr>
        <w:t xml:space="preserve"> &lt;&lt; קריאה &gt;&gt;</w:t>
      </w:r>
      <w:r w:rsidRPr="00F140C2">
        <w:rPr>
          <w:rStyle w:val="TagStyle"/>
          <w:rtl/>
        </w:rPr>
        <w:t xml:space="preserve"> </w:t>
      </w:r>
      <w:r>
        <w:rPr>
          <w:rtl/>
        </w:rPr>
        <w:t>שרון ניר (ישראל ביתנו):</w:t>
      </w:r>
      <w:r w:rsidRPr="00F140C2">
        <w:rPr>
          <w:rStyle w:val="TagStyle"/>
          <w:rtl/>
        </w:rPr>
        <w:t xml:space="preserve"> </w:t>
      </w:r>
      <w:r w:rsidRPr="00821FCE">
        <w:rPr>
          <w:rStyle w:val="TagStyle"/>
          <w:rtl/>
        </w:rPr>
        <w:t>&lt;&lt; קריאה &gt;&gt;</w:t>
      </w:r>
      <w:r>
        <w:rPr>
          <w:rtl/>
        </w:rPr>
        <w:t xml:space="preserve">  </w:t>
      </w:r>
      <w:bookmarkEnd w:id="20313"/>
    </w:p>
    <w:p w:rsidR="005C4635" w:rsidRDefault="005C4635" w:rsidP="00CB24F3">
      <w:pPr>
        <w:rPr>
          <w:rtl/>
        </w:rPr>
      </w:pPr>
    </w:p>
    <w:p w:rsidR="005C4635" w:rsidRDefault="005C4635" w:rsidP="001C5367">
      <w:pPr>
        <w:rPr>
          <w:rtl/>
        </w:rPr>
      </w:pPr>
      <w:r>
        <w:rPr>
          <w:rFonts w:hint="cs"/>
          <w:rtl/>
        </w:rPr>
        <w:t>תגיד</w:t>
      </w:r>
      <w:bookmarkStart w:id="20314" w:name="_ETM_Q45_445976"/>
      <w:bookmarkEnd w:id="20314"/>
      <w:r>
        <w:rPr>
          <w:rFonts w:hint="cs"/>
          <w:rtl/>
        </w:rPr>
        <w:t xml:space="preserve"> לי, אתה ביקשת שיביאו לך חוות דעת </w:t>
      </w:r>
      <w:r w:rsidR="00D51DC0">
        <w:rPr>
          <w:rFonts w:hint="cs"/>
          <w:rtl/>
        </w:rPr>
        <w:t>– – –</w:t>
      </w:r>
      <w:r>
        <w:rPr>
          <w:rFonts w:hint="cs"/>
          <w:rtl/>
        </w:rPr>
        <w:t xml:space="preserve"> </w:t>
      </w:r>
      <w:bookmarkStart w:id="20315" w:name="_ETM_Q45_447055"/>
      <w:bookmarkEnd w:id="20315"/>
    </w:p>
    <w:p w:rsidR="005C4635" w:rsidRPr="00F140C2" w:rsidRDefault="005C4635" w:rsidP="001C5367">
      <w:pPr>
        <w:rPr>
          <w:rtl/>
        </w:rPr>
      </w:pPr>
      <w:bookmarkStart w:id="20316" w:name="_ETM_Q45_447124"/>
      <w:bookmarkEnd w:id="20316"/>
    </w:p>
    <w:p w:rsidR="005C4635" w:rsidRDefault="005C4635" w:rsidP="001C5367">
      <w:pPr>
        <w:pStyle w:val="af7"/>
        <w:keepNext/>
        <w:rPr>
          <w:rtl/>
        </w:rPr>
      </w:pPr>
      <w:bookmarkStart w:id="20317" w:name="ET_interruption_5767_76"/>
      <w:r w:rsidRPr="00821FCE">
        <w:rPr>
          <w:rStyle w:val="TagStyle"/>
          <w:rtl/>
        </w:rPr>
        <w:t xml:space="preserve"> &lt;&lt; קריאה &gt;&gt;</w:t>
      </w:r>
      <w:r w:rsidRPr="0057573A">
        <w:rPr>
          <w:rStyle w:val="TagStyle"/>
          <w:rtl/>
        </w:rPr>
        <w:t xml:space="preserve"> </w:t>
      </w:r>
      <w:r>
        <w:rPr>
          <w:rtl/>
        </w:rPr>
        <w:t>אורנה ברביבאי (יש עתיד):</w:t>
      </w:r>
      <w:r w:rsidRPr="0057573A">
        <w:rPr>
          <w:rStyle w:val="TagStyle"/>
          <w:rtl/>
        </w:rPr>
        <w:t xml:space="preserve"> </w:t>
      </w:r>
      <w:r w:rsidRPr="00821FCE">
        <w:rPr>
          <w:rStyle w:val="TagStyle"/>
          <w:rtl/>
        </w:rPr>
        <w:t>&lt;&lt; קריאה &gt;&gt;</w:t>
      </w:r>
      <w:r>
        <w:rPr>
          <w:rtl/>
        </w:rPr>
        <w:t xml:space="preserve">  </w:t>
      </w:r>
      <w:bookmarkEnd w:id="20317"/>
    </w:p>
    <w:p w:rsidR="005C4635" w:rsidRDefault="005C4635" w:rsidP="00CB24F3">
      <w:pPr>
        <w:rPr>
          <w:rtl/>
        </w:rPr>
      </w:pPr>
    </w:p>
    <w:p w:rsidR="005C4635" w:rsidRDefault="005C4635" w:rsidP="00063390">
      <w:pPr>
        <w:rPr>
          <w:rtl/>
        </w:rPr>
      </w:pPr>
      <w:bookmarkStart w:id="20318" w:name="_ETM_Q45_443625"/>
      <w:bookmarkEnd w:id="20318"/>
      <w:r>
        <w:rPr>
          <w:rFonts w:hint="cs"/>
          <w:rtl/>
        </w:rPr>
        <w:t>אתה</w:t>
      </w:r>
      <w:bookmarkStart w:id="20319" w:name="_ETM_Q45_444178"/>
      <w:bookmarkEnd w:id="20319"/>
      <w:r>
        <w:rPr>
          <w:rFonts w:hint="cs"/>
          <w:rtl/>
        </w:rPr>
        <w:t xml:space="preserve"> יודע מה עשינו עם חיילים שלא רצו לפנות? אתה </w:t>
      </w:r>
      <w:bookmarkStart w:id="20320" w:name="_ETM_Q45_444485"/>
      <w:bookmarkEnd w:id="20320"/>
      <w:r>
        <w:rPr>
          <w:rFonts w:hint="cs"/>
          <w:rtl/>
        </w:rPr>
        <w:t>יודע מה עשינו? אני הייתי בצבא</w:t>
      </w:r>
      <w:r w:rsidR="00063390">
        <w:rPr>
          <w:rFonts w:hint="cs"/>
          <w:rtl/>
        </w:rPr>
        <w:t>,</w:t>
      </w:r>
      <w:r>
        <w:rPr>
          <w:rFonts w:hint="cs"/>
          <w:rtl/>
        </w:rPr>
        <w:t xml:space="preserve"> אתה יודע</w:t>
      </w:r>
      <w:r w:rsidR="00063390">
        <w:rPr>
          <w:rFonts w:hint="cs"/>
          <w:rtl/>
        </w:rPr>
        <w:t>.</w:t>
      </w:r>
      <w:r>
        <w:rPr>
          <w:rFonts w:hint="cs"/>
          <w:rtl/>
        </w:rPr>
        <w:t xml:space="preserve"> פעלנו ברגישות והזזנו אותם. </w:t>
      </w:r>
    </w:p>
    <w:p w:rsidR="005C4635" w:rsidRDefault="005C4635" w:rsidP="001C5367">
      <w:pPr>
        <w:ind w:firstLine="0"/>
        <w:rPr>
          <w:rtl/>
        </w:rPr>
      </w:pPr>
      <w:bookmarkStart w:id="20321" w:name="_ETM_Q45_445762"/>
      <w:bookmarkStart w:id="20322" w:name="_ETM_Q45_445782"/>
      <w:bookmarkStart w:id="20323" w:name="_ETM_Q45_445858"/>
      <w:bookmarkEnd w:id="20321"/>
      <w:bookmarkEnd w:id="20322"/>
      <w:bookmarkEnd w:id="20323"/>
    </w:p>
    <w:p w:rsidR="005C4635" w:rsidRDefault="005C4635" w:rsidP="001C5367">
      <w:pPr>
        <w:pStyle w:val="-"/>
        <w:keepNext/>
        <w:rPr>
          <w:rtl/>
        </w:rPr>
      </w:pPr>
      <w:bookmarkStart w:id="20324" w:name="ET_speakercontinue_6461_79"/>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324"/>
    </w:p>
    <w:p w:rsidR="005C4635" w:rsidRDefault="005C4635" w:rsidP="00CB24F3">
      <w:pPr>
        <w:rPr>
          <w:rtl/>
        </w:rPr>
      </w:pPr>
    </w:p>
    <w:p w:rsidR="005C4635" w:rsidRDefault="005C4635" w:rsidP="001C5367">
      <w:pPr>
        <w:rPr>
          <w:rtl/>
        </w:rPr>
      </w:pPr>
      <w:bookmarkStart w:id="20325" w:name="_ETM_Q45_447243"/>
      <w:bookmarkEnd w:id="20325"/>
      <w:r>
        <w:rPr>
          <w:rFonts w:hint="cs"/>
          <w:rtl/>
        </w:rPr>
        <w:t xml:space="preserve">שום רגישות. </w:t>
      </w:r>
      <w:bookmarkStart w:id="20326" w:name="_ETM_Q45_450315"/>
      <w:bookmarkEnd w:id="20326"/>
      <w:r>
        <w:rPr>
          <w:rFonts w:hint="cs"/>
          <w:rtl/>
        </w:rPr>
        <w:t>לא נכון</w:t>
      </w:r>
      <w:bookmarkStart w:id="20327" w:name="_ETM_Q45_451365"/>
      <w:bookmarkEnd w:id="20327"/>
      <w:r>
        <w:rPr>
          <w:rFonts w:hint="cs"/>
          <w:rtl/>
        </w:rPr>
        <w:t>.</w:t>
      </w:r>
      <w:bookmarkStart w:id="20328" w:name="_ETM_Q45_452500"/>
      <w:bookmarkEnd w:id="20328"/>
      <w:r>
        <w:rPr>
          <w:rFonts w:hint="cs"/>
          <w:rtl/>
        </w:rPr>
        <w:t xml:space="preserve"> הם הלכו, אני ראיתי.</w:t>
      </w:r>
      <w:bookmarkStart w:id="20329" w:name="_ETM_Q45_450665"/>
      <w:bookmarkStart w:id="20330" w:name="_ETM_Q45_450774"/>
      <w:bookmarkStart w:id="20331" w:name="_ETM_Q45_450792"/>
      <w:bookmarkStart w:id="20332" w:name="_ETM_Q45_450840"/>
      <w:bookmarkStart w:id="20333" w:name="_ETM_Q45_453218"/>
      <w:bookmarkEnd w:id="20329"/>
      <w:bookmarkEnd w:id="20330"/>
      <w:bookmarkEnd w:id="20331"/>
      <w:bookmarkEnd w:id="20332"/>
      <w:bookmarkEnd w:id="20333"/>
      <w:r>
        <w:rPr>
          <w:rFonts w:hint="cs"/>
          <w:rtl/>
        </w:rPr>
        <w:t xml:space="preserve"> הם הלכו עם דמעות </w:t>
      </w:r>
      <w:bookmarkStart w:id="20334" w:name="_ETM_Q45_455810"/>
      <w:bookmarkEnd w:id="20334"/>
      <w:r>
        <w:rPr>
          <w:rFonts w:hint="cs"/>
          <w:rtl/>
        </w:rPr>
        <w:t>בעיניים.</w:t>
      </w:r>
      <w:bookmarkStart w:id="20335" w:name="_ETM_Q45_457505"/>
      <w:bookmarkEnd w:id="20335"/>
    </w:p>
    <w:p w:rsidR="005C4635" w:rsidRDefault="005C4635" w:rsidP="001C5367">
      <w:pPr>
        <w:ind w:firstLine="0"/>
        <w:rPr>
          <w:rtl/>
        </w:rPr>
      </w:pPr>
      <w:bookmarkStart w:id="20336" w:name="_ETM_Q45_457596"/>
      <w:bookmarkStart w:id="20337" w:name="_ETM_Q45_453294"/>
      <w:bookmarkEnd w:id="20336"/>
      <w:bookmarkEnd w:id="20337"/>
    </w:p>
    <w:p w:rsidR="005C4635" w:rsidRDefault="005C4635" w:rsidP="001C5367">
      <w:pPr>
        <w:pStyle w:val="af7"/>
        <w:keepNext/>
        <w:rPr>
          <w:rtl/>
        </w:rPr>
      </w:pPr>
      <w:bookmarkStart w:id="20338" w:name="ET_interruption_5767_80"/>
      <w:r w:rsidRPr="00821FCE">
        <w:rPr>
          <w:rStyle w:val="TagStyle"/>
          <w:rtl/>
        </w:rPr>
        <w:t xml:space="preserve"> &lt;&lt; קריאה &gt;&gt;</w:t>
      </w:r>
      <w:r w:rsidRPr="00F140C2">
        <w:rPr>
          <w:rStyle w:val="TagStyle"/>
          <w:rtl/>
        </w:rPr>
        <w:t xml:space="preserve"> </w:t>
      </w:r>
      <w:r>
        <w:rPr>
          <w:rtl/>
        </w:rPr>
        <w:t>אורנה ברביבאי (יש עתיד):</w:t>
      </w:r>
      <w:r w:rsidRPr="00F140C2">
        <w:rPr>
          <w:rStyle w:val="TagStyle"/>
          <w:rtl/>
        </w:rPr>
        <w:t xml:space="preserve"> </w:t>
      </w:r>
      <w:r w:rsidRPr="00821FCE">
        <w:rPr>
          <w:rStyle w:val="TagStyle"/>
          <w:rtl/>
        </w:rPr>
        <w:t>&lt;&lt; קריאה &gt;&gt;</w:t>
      </w:r>
      <w:r>
        <w:rPr>
          <w:rtl/>
        </w:rPr>
        <w:t xml:space="preserve">  </w:t>
      </w:r>
      <w:bookmarkEnd w:id="20338"/>
    </w:p>
    <w:p w:rsidR="005C4635" w:rsidRDefault="005C4635" w:rsidP="00CB24F3">
      <w:pPr>
        <w:rPr>
          <w:rtl/>
        </w:rPr>
      </w:pPr>
    </w:p>
    <w:p w:rsidR="005C4635" w:rsidRDefault="005C4635" w:rsidP="001C5367">
      <w:pPr>
        <w:rPr>
          <w:rtl/>
        </w:rPr>
      </w:pPr>
      <w:bookmarkStart w:id="20339" w:name="_ETM_Q45_451439"/>
      <w:bookmarkEnd w:id="20339"/>
      <w:r>
        <w:rPr>
          <w:rFonts w:hint="cs"/>
          <w:rtl/>
        </w:rPr>
        <w:t>אז אתה לא</w:t>
      </w:r>
      <w:bookmarkStart w:id="20340" w:name="_ETM_Q45_454132"/>
      <w:bookmarkEnd w:id="20340"/>
      <w:r>
        <w:rPr>
          <w:rFonts w:hint="cs"/>
          <w:rtl/>
        </w:rPr>
        <w:t xml:space="preserve"> יודע על מה אתה מדבר. </w:t>
      </w:r>
      <w:bookmarkStart w:id="20341" w:name="_ETM_Q45_456038"/>
      <w:bookmarkEnd w:id="20341"/>
    </w:p>
    <w:p w:rsidR="005C4635" w:rsidRDefault="005C4635" w:rsidP="001C5367">
      <w:pPr>
        <w:ind w:firstLine="0"/>
        <w:rPr>
          <w:rtl/>
        </w:rPr>
      </w:pPr>
      <w:bookmarkStart w:id="20342" w:name="_ETM_Q45_456102"/>
      <w:bookmarkStart w:id="20343" w:name="_ETM_Q45_456133"/>
      <w:bookmarkStart w:id="20344" w:name="_ETM_Q45_456196"/>
      <w:bookmarkEnd w:id="20342"/>
      <w:bookmarkEnd w:id="20343"/>
      <w:bookmarkEnd w:id="20344"/>
    </w:p>
    <w:p w:rsidR="005C4635" w:rsidRDefault="005C4635" w:rsidP="001C5367">
      <w:pPr>
        <w:pStyle w:val="af7"/>
        <w:keepNext/>
        <w:rPr>
          <w:rtl/>
        </w:rPr>
      </w:pPr>
      <w:bookmarkStart w:id="20345" w:name="ET_interruption_5300_81"/>
      <w:r w:rsidRPr="00821FCE">
        <w:rPr>
          <w:rStyle w:val="TagStyle"/>
          <w:rtl/>
        </w:rPr>
        <w:t xml:space="preserve"> &lt;&lt; קריאה &gt;&gt;</w:t>
      </w:r>
      <w:r w:rsidRPr="00F140C2">
        <w:rPr>
          <w:rStyle w:val="TagStyle"/>
          <w:rtl/>
        </w:rPr>
        <w:t xml:space="preserve"> </w:t>
      </w:r>
      <w:r>
        <w:rPr>
          <w:rtl/>
        </w:rPr>
        <w:t>מירב בן ארי (יש עתיד):</w:t>
      </w:r>
      <w:r w:rsidRPr="00F140C2">
        <w:rPr>
          <w:rStyle w:val="TagStyle"/>
          <w:rtl/>
        </w:rPr>
        <w:t xml:space="preserve"> </w:t>
      </w:r>
      <w:r w:rsidRPr="00821FCE">
        <w:rPr>
          <w:rStyle w:val="TagStyle"/>
          <w:rtl/>
        </w:rPr>
        <w:t>&lt;&lt; קריאה &gt;&gt;</w:t>
      </w:r>
      <w:r>
        <w:rPr>
          <w:rtl/>
        </w:rPr>
        <w:t xml:space="preserve">  </w:t>
      </w:r>
      <w:bookmarkEnd w:id="20345"/>
    </w:p>
    <w:p w:rsidR="005C4635" w:rsidRDefault="005C4635" w:rsidP="00CB24F3">
      <w:pPr>
        <w:rPr>
          <w:rtl/>
        </w:rPr>
      </w:pPr>
    </w:p>
    <w:p w:rsidR="005C4635" w:rsidRPr="00F140C2" w:rsidRDefault="005C4635" w:rsidP="001C5367">
      <w:pPr>
        <w:rPr>
          <w:rtl/>
        </w:rPr>
      </w:pPr>
      <w:r>
        <w:rPr>
          <w:rFonts w:hint="cs"/>
          <w:rtl/>
        </w:rPr>
        <w:t>אתה אומר לה? היא הייתה בצבא. אתה לא</w:t>
      </w:r>
      <w:bookmarkStart w:id="20346" w:name="_ETM_Q45_454913"/>
      <w:bookmarkEnd w:id="20346"/>
      <w:r>
        <w:rPr>
          <w:rFonts w:hint="cs"/>
          <w:rtl/>
        </w:rPr>
        <w:t xml:space="preserve"> היית בכלל בתקופה הזו.</w:t>
      </w:r>
    </w:p>
    <w:p w:rsidR="005C4635" w:rsidRDefault="005C4635" w:rsidP="001C5367">
      <w:pPr>
        <w:ind w:firstLine="0"/>
        <w:rPr>
          <w:rtl/>
        </w:rPr>
      </w:pPr>
      <w:bookmarkStart w:id="20347" w:name="_ETM_Q45_452580"/>
      <w:bookmarkStart w:id="20348" w:name="_ETM_Q45_452628"/>
      <w:bookmarkStart w:id="20349" w:name="_ETM_Q45_452707"/>
      <w:bookmarkEnd w:id="20347"/>
      <w:bookmarkEnd w:id="20348"/>
      <w:bookmarkEnd w:id="20349"/>
    </w:p>
    <w:p w:rsidR="005C4635" w:rsidRDefault="005C4635" w:rsidP="001C5367">
      <w:pPr>
        <w:pStyle w:val="af7"/>
        <w:keepNext/>
        <w:rPr>
          <w:rtl/>
        </w:rPr>
      </w:pPr>
      <w:bookmarkStart w:id="20350" w:name="ET_interruption_6151_82"/>
      <w:r w:rsidRPr="00821FCE">
        <w:rPr>
          <w:rStyle w:val="TagStyle"/>
          <w:rtl/>
        </w:rPr>
        <w:t xml:space="preserve"> &lt;&lt; קריאה &gt;&gt;</w:t>
      </w:r>
      <w:r w:rsidRPr="00F140C2">
        <w:rPr>
          <w:rStyle w:val="TagStyle"/>
          <w:rtl/>
        </w:rPr>
        <w:t xml:space="preserve"> </w:t>
      </w:r>
      <w:r>
        <w:rPr>
          <w:rtl/>
        </w:rPr>
        <w:t>רון כץ (יש עתיד):</w:t>
      </w:r>
      <w:r w:rsidRPr="00F140C2">
        <w:rPr>
          <w:rStyle w:val="TagStyle"/>
          <w:rtl/>
        </w:rPr>
        <w:t xml:space="preserve"> </w:t>
      </w:r>
      <w:r w:rsidRPr="00821FCE">
        <w:rPr>
          <w:rStyle w:val="TagStyle"/>
          <w:rtl/>
        </w:rPr>
        <w:t>&lt;&lt; קריאה &gt;&gt;</w:t>
      </w:r>
      <w:r>
        <w:rPr>
          <w:rtl/>
        </w:rPr>
        <w:t xml:space="preserve">  </w:t>
      </w:r>
      <w:bookmarkEnd w:id="20350"/>
    </w:p>
    <w:p w:rsidR="005C4635" w:rsidRDefault="005C4635" w:rsidP="00CB24F3">
      <w:pPr>
        <w:rPr>
          <w:rtl/>
        </w:rPr>
      </w:pPr>
    </w:p>
    <w:p w:rsidR="005C4635" w:rsidRDefault="005C4635" w:rsidP="001C5367">
      <w:pPr>
        <w:rPr>
          <w:rtl/>
        </w:rPr>
      </w:pPr>
      <w:r>
        <w:rPr>
          <w:rFonts w:hint="cs"/>
          <w:rtl/>
        </w:rPr>
        <w:t xml:space="preserve">אתה אומר לה? היא עשתה את זה. </w:t>
      </w:r>
    </w:p>
    <w:p w:rsidR="005C4635" w:rsidRDefault="005C4635" w:rsidP="001C5367">
      <w:pPr>
        <w:ind w:firstLine="0"/>
        <w:rPr>
          <w:rtl/>
        </w:rPr>
      </w:pPr>
    </w:p>
    <w:p w:rsidR="005C4635" w:rsidRDefault="005C4635" w:rsidP="001C5367">
      <w:pPr>
        <w:pStyle w:val="af7"/>
        <w:keepNext/>
        <w:rPr>
          <w:rtl/>
        </w:rPr>
      </w:pPr>
      <w:bookmarkStart w:id="20351" w:name="ET_interruption_5767_83"/>
      <w:r w:rsidRPr="00821FCE">
        <w:rPr>
          <w:rStyle w:val="TagStyle"/>
          <w:rtl/>
        </w:rPr>
        <w:t xml:space="preserve"> &lt;&lt; קריאה &gt;&gt;</w:t>
      </w:r>
      <w:r w:rsidRPr="00F140C2">
        <w:rPr>
          <w:rStyle w:val="TagStyle"/>
          <w:rtl/>
        </w:rPr>
        <w:t xml:space="preserve"> </w:t>
      </w:r>
      <w:r>
        <w:rPr>
          <w:rtl/>
        </w:rPr>
        <w:t>אורנה ברביבאי (יש עתיד):</w:t>
      </w:r>
      <w:r w:rsidRPr="00F140C2">
        <w:rPr>
          <w:rStyle w:val="TagStyle"/>
          <w:rtl/>
        </w:rPr>
        <w:t xml:space="preserve"> </w:t>
      </w:r>
      <w:r w:rsidRPr="00821FCE">
        <w:rPr>
          <w:rStyle w:val="TagStyle"/>
          <w:rtl/>
        </w:rPr>
        <w:t>&lt;&lt; קריאה &gt;&gt;</w:t>
      </w:r>
      <w:r>
        <w:rPr>
          <w:rtl/>
        </w:rPr>
        <w:t xml:space="preserve">  </w:t>
      </w:r>
      <w:bookmarkEnd w:id="20351"/>
    </w:p>
    <w:p w:rsidR="005C4635" w:rsidRPr="00F140C2" w:rsidRDefault="005C4635" w:rsidP="00CB24F3">
      <w:pPr>
        <w:rPr>
          <w:rtl/>
        </w:rPr>
      </w:pPr>
    </w:p>
    <w:p w:rsidR="005C4635" w:rsidRPr="00F140C2" w:rsidRDefault="005C4635" w:rsidP="001C5367">
      <w:pPr>
        <w:rPr>
          <w:rtl/>
        </w:rPr>
      </w:pPr>
      <w:r>
        <w:rPr>
          <w:rFonts w:hint="cs"/>
          <w:rtl/>
        </w:rPr>
        <w:t xml:space="preserve">אתה לא יודע </w:t>
      </w:r>
      <w:bookmarkStart w:id="20352" w:name="_ETM_Q45_452642"/>
      <w:bookmarkEnd w:id="20352"/>
      <w:r>
        <w:rPr>
          <w:rFonts w:hint="cs"/>
          <w:rtl/>
        </w:rPr>
        <w:t>על מה אתה מדבר.</w:t>
      </w:r>
    </w:p>
    <w:p w:rsidR="005C4635" w:rsidRDefault="005C4635" w:rsidP="001C5367">
      <w:pPr>
        <w:ind w:firstLine="0"/>
        <w:rPr>
          <w:rtl/>
        </w:rPr>
      </w:pPr>
      <w:bookmarkStart w:id="20353" w:name="_ETM_Q45_451451"/>
      <w:bookmarkStart w:id="20354" w:name="_ETM_Q45_459515"/>
      <w:bookmarkStart w:id="20355" w:name="_ETM_Q45_459607"/>
      <w:bookmarkEnd w:id="20353"/>
      <w:bookmarkEnd w:id="20354"/>
      <w:bookmarkEnd w:id="20355"/>
    </w:p>
    <w:p w:rsidR="005C4635" w:rsidRDefault="005C4635" w:rsidP="001C5367">
      <w:pPr>
        <w:pStyle w:val="-"/>
        <w:keepNext/>
        <w:rPr>
          <w:rtl/>
        </w:rPr>
      </w:pPr>
      <w:bookmarkStart w:id="20356" w:name="ET_speakercontinue_6461_84"/>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356"/>
    </w:p>
    <w:p w:rsidR="005C4635" w:rsidRDefault="005C4635" w:rsidP="00CB24F3">
      <w:pPr>
        <w:rPr>
          <w:rtl/>
        </w:rPr>
      </w:pPr>
    </w:p>
    <w:p w:rsidR="005C4635" w:rsidRDefault="005C4635" w:rsidP="001C5367">
      <w:pPr>
        <w:rPr>
          <w:rtl/>
        </w:rPr>
      </w:pPr>
      <w:bookmarkStart w:id="20357" w:name="_ETM_Q45_460437"/>
      <w:bookmarkEnd w:id="20357"/>
      <w:r>
        <w:rPr>
          <w:rFonts w:hint="cs"/>
          <w:rtl/>
        </w:rPr>
        <w:t>אורנה ברביבאי, אני</w:t>
      </w:r>
      <w:bookmarkStart w:id="20358" w:name="_ETM_Q45_461663"/>
      <w:bookmarkEnd w:id="20358"/>
      <w:r>
        <w:rPr>
          <w:rFonts w:hint="cs"/>
          <w:rtl/>
        </w:rPr>
        <w:t xml:space="preserve"> לא רוצה לדבר עלייך באופן אישי, כשזו הצעת החוק</w:t>
      </w:r>
      <w:bookmarkStart w:id="20359" w:name="_ETM_Q45_462016"/>
      <w:bookmarkEnd w:id="20359"/>
      <w:r>
        <w:rPr>
          <w:rFonts w:hint="cs"/>
          <w:rtl/>
        </w:rPr>
        <w:t xml:space="preserve"> שלך. </w:t>
      </w:r>
      <w:bookmarkStart w:id="20360" w:name="_ETM_Q45_462800"/>
      <w:bookmarkEnd w:id="20360"/>
    </w:p>
    <w:p w:rsidR="005C4635" w:rsidRDefault="005C4635" w:rsidP="001C5367">
      <w:pPr>
        <w:ind w:firstLine="0"/>
        <w:rPr>
          <w:rtl/>
        </w:rPr>
      </w:pPr>
      <w:bookmarkStart w:id="20361" w:name="_ETM_Q45_462860"/>
      <w:bookmarkStart w:id="20362" w:name="_ETM_Q45_462897"/>
      <w:bookmarkStart w:id="20363" w:name="_ETM_Q45_462966"/>
      <w:bookmarkEnd w:id="20361"/>
      <w:bookmarkEnd w:id="20362"/>
      <w:bookmarkEnd w:id="20363"/>
    </w:p>
    <w:p w:rsidR="005C4635" w:rsidRDefault="005C4635" w:rsidP="001C5367">
      <w:pPr>
        <w:pStyle w:val="af7"/>
        <w:keepNext/>
        <w:rPr>
          <w:rtl/>
        </w:rPr>
      </w:pPr>
      <w:bookmarkStart w:id="20364" w:name="ET_interruption_6151_86"/>
      <w:r w:rsidRPr="00821FCE">
        <w:rPr>
          <w:rStyle w:val="TagStyle"/>
          <w:rtl/>
        </w:rPr>
        <w:t xml:space="preserve"> &lt;&lt; קריאה &gt;&gt;</w:t>
      </w:r>
      <w:r w:rsidRPr="00F140C2">
        <w:rPr>
          <w:rStyle w:val="TagStyle"/>
          <w:rtl/>
        </w:rPr>
        <w:t xml:space="preserve"> </w:t>
      </w:r>
      <w:r>
        <w:rPr>
          <w:rtl/>
        </w:rPr>
        <w:t>רון כץ (יש עתיד):</w:t>
      </w:r>
      <w:r w:rsidRPr="00F140C2">
        <w:rPr>
          <w:rStyle w:val="TagStyle"/>
          <w:rtl/>
        </w:rPr>
        <w:t xml:space="preserve"> </w:t>
      </w:r>
      <w:r w:rsidRPr="00821FCE">
        <w:rPr>
          <w:rStyle w:val="TagStyle"/>
          <w:rtl/>
        </w:rPr>
        <w:t>&lt;&lt; קריאה &gt;&gt;</w:t>
      </w:r>
      <w:r>
        <w:rPr>
          <w:rtl/>
        </w:rPr>
        <w:t xml:space="preserve">  </w:t>
      </w:r>
      <w:bookmarkEnd w:id="20364"/>
    </w:p>
    <w:p w:rsidR="005C4635" w:rsidRDefault="005C4635" w:rsidP="00CB24F3">
      <w:pPr>
        <w:rPr>
          <w:rtl/>
        </w:rPr>
      </w:pPr>
    </w:p>
    <w:p w:rsidR="005C4635" w:rsidRDefault="005C4635" w:rsidP="001C5367">
      <w:pPr>
        <w:rPr>
          <w:rtl/>
        </w:rPr>
      </w:pPr>
      <w:r>
        <w:rPr>
          <w:rFonts w:hint="cs"/>
          <w:rtl/>
        </w:rPr>
        <w:t>האלופה הראשונה בצה"ל.</w:t>
      </w:r>
    </w:p>
    <w:p w:rsidR="005C4635" w:rsidRPr="00F140C2" w:rsidRDefault="005C4635" w:rsidP="001C5367">
      <w:pPr>
        <w:rPr>
          <w:rtl/>
        </w:rPr>
      </w:pPr>
      <w:bookmarkStart w:id="20365" w:name="_ETM_Q45_467272"/>
      <w:bookmarkStart w:id="20366" w:name="_ETM_Q45_467357"/>
      <w:bookmarkEnd w:id="20365"/>
      <w:bookmarkEnd w:id="20366"/>
    </w:p>
    <w:p w:rsidR="005C4635" w:rsidRDefault="005C4635" w:rsidP="001C5367">
      <w:pPr>
        <w:pStyle w:val="af7"/>
        <w:keepNext/>
        <w:rPr>
          <w:rtl/>
        </w:rPr>
      </w:pPr>
      <w:bookmarkStart w:id="20367" w:name="ET_interruption_6367_85"/>
      <w:r w:rsidRPr="00821FCE">
        <w:rPr>
          <w:rStyle w:val="TagStyle"/>
          <w:rtl/>
        </w:rPr>
        <w:t xml:space="preserve"> &lt;&lt; קריאה &gt;&gt;</w:t>
      </w:r>
      <w:r w:rsidRPr="00F140C2">
        <w:rPr>
          <w:rStyle w:val="TagStyle"/>
          <w:rtl/>
        </w:rPr>
        <w:t xml:space="preserve"> </w:t>
      </w:r>
      <w:r>
        <w:rPr>
          <w:rtl/>
        </w:rPr>
        <w:t>שרון ניר (ישראל ביתנו):</w:t>
      </w:r>
      <w:r w:rsidRPr="00F140C2">
        <w:rPr>
          <w:rStyle w:val="TagStyle"/>
          <w:rtl/>
        </w:rPr>
        <w:t xml:space="preserve"> </w:t>
      </w:r>
      <w:r w:rsidRPr="00821FCE">
        <w:rPr>
          <w:rStyle w:val="TagStyle"/>
          <w:rtl/>
        </w:rPr>
        <w:t>&lt;&lt; קריאה &gt;&gt;</w:t>
      </w:r>
      <w:r>
        <w:rPr>
          <w:rtl/>
        </w:rPr>
        <w:t xml:space="preserve">  </w:t>
      </w:r>
      <w:bookmarkEnd w:id="20367"/>
    </w:p>
    <w:p w:rsidR="005C4635" w:rsidRDefault="005C4635" w:rsidP="00CB24F3">
      <w:pPr>
        <w:rPr>
          <w:rtl/>
        </w:rPr>
      </w:pPr>
    </w:p>
    <w:p w:rsidR="005C4635" w:rsidRDefault="005C4635" w:rsidP="001C5367">
      <w:pPr>
        <w:rPr>
          <w:rtl/>
        </w:rPr>
      </w:pPr>
      <w:r>
        <w:rPr>
          <w:rFonts w:hint="cs"/>
          <w:rtl/>
        </w:rPr>
        <w:t xml:space="preserve">אתה ביקשת שיביאו לך חוות דעת של </w:t>
      </w:r>
      <w:proofErr w:type="spellStart"/>
      <w:r>
        <w:rPr>
          <w:rFonts w:hint="cs"/>
          <w:rtl/>
        </w:rPr>
        <w:t>הפצ"רית</w:t>
      </w:r>
      <w:proofErr w:type="spellEnd"/>
      <w:r>
        <w:rPr>
          <w:rFonts w:hint="cs"/>
          <w:rtl/>
        </w:rPr>
        <w:t xml:space="preserve"> </w:t>
      </w:r>
      <w:bookmarkStart w:id="20368" w:name="_ETM_Q45_467906"/>
      <w:bookmarkEnd w:id="20368"/>
      <w:r w:rsidR="00D51DC0">
        <w:rPr>
          <w:rFonts w:hint="cs"/>
          <w:rtl/>
        </w:rPr>
        <w:t>– – –</w:t>
      </w:r>
      <w:r>
        <w:rPr>
          <w:rFonts w:hint="cs"/>
          <w:rtl/>
        </w:rPr>
        <w:t xml:space="preserve"> דבר על המשמעויות. עליהם, על</w:t>
      </w:r>
      <w:bookmarkStart w:id="20369" w:name="_ETM_Q45_469060"/>
      <w:bookmarkEnd w:id="20369"/>
      <w:r>
        <w:rPr>
          <w:rFonts w:hint="cs"/>
          <w:rtl/>
        </w:rPr>
        <w:t xml:space="preserve"> </w:t>
      </w:r>
      <w:r w:rsidR="00D51DC0">
        <w:rPr>
          <w:rFonts w:hint="cs"/>
          <w:rtl/>
        </w:rPr>
        <w:t>– – –</w:t>
      </w:r>
      <w:bookmarkStart w:id="20370" w:name="_ETM_Q45_466504"/>
      <w:bookmarkEnd w:id="20370"/>
    </w:p>
    <w:p w:rsidR="005C4635" w:rsidRDefault="005C4635" w:rsidP="001C5367">
      <w:pPr>
        <w:ind w:firstLine="0"/>
        <w:rPr>
          <w:rtl/>
        </w:rPr>
      </w:pPr>
      <w:bookmarkStart w:id="20371" w:name="_ETM_Q45_466592"/>
      <w:bookmarkStart w:id="20372" w:name="_ETM_Q45_466631"/>
      <w:bookmarkStart w:id="20373" w:name="_ETM_Q45_466724"/>
      <w:bookmarkEnd w:id="20371"/>
      <w:bookmarkEnd w:id="20372"/>
      <w:bookmarkEnd w:id="20373"/>
    </w:p>
    <w:p w:rsidR="005C4635" w:rsidRDefault="005C4635" w:rsidP="001C5367">
      <w:pPr>
        <w:pStyle w:val="-"/>
        <w:keepNext/>
        <w:rPr>
          <w:rtl/>
        </w:rPr>
      </w:pPr>
      <w:bookmarkStart w:id="20374" w:name="ET_speakercontinue_6461_87"/>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374"/>
    </w:p>
    <w:p w:rsidR="005C4635" w:rsidRDefault="005C4635" w:rsidP="00CB24F3">
      <w:pPr>
        <w:rPr>
          <w:rtl/>
        </w:rPr>
      </w:pPr>
    </w:p>
    <w:p w:rsidR="005C4635" w:rsidRDefault="005C4635" w:rsidP="001C5367">
      <w:pPr>
        <w:rPr>
          <w:rtl/>
        </w:rPr>
      </w:pPr>
      <w:bookmarkStart w:id="20375" w:name="_ETM_Q45_468100"/>
      <w:bookmarkEnd w:id="20375"/>
      <w:r>
        <w:rPr>
          <w:rFonts w:hint="cs"/>
          <w:rtl/>
        </w:rPr>
        <w:t>חיילים וקצינים הלכו, ועם דמעות בעיניים</w:t>
      </w:r>
      <w:bookmarkStart w:id="20376" w:name="_ETM_Q45_470946"/>
      <w:bookmarkEnd w:id="20376"/>
      <w:r>
        <w:rPr>
          <w:rFonts w:hint="cs"/>
          <w:rtl/>
        </w:rPr>
        <w:t xml:space="preserve"> פינו את האחים שלהם מהבית, כי ככה החליטה הממשלה. </w:t>
      </w:r>
      <w:bookmarkStart w:id="20377" w:name="_ETM_Q45_476687"/>
      <w:bookmarkEnd w:id="20377"/>
    </w:p>
    <w:p w:rsidR="005C4635" w:rsidRDefault="005C4635" w:rsidP="001C5367">
      <w:pPr>
        <w:ind w:firstLine="0"/>
        <w:rPr>
          <w:rtl/>
        </w:rPr>
      </w:pPr>
      <w:bookmarkStart w:id="20378" w:name="_ETM_Q45_476745"/>
      <w:bookmarkStart w:id="20379" w:name="_ETM_Q45_477278"/>
      <w:bookmarkStart w:id="20380" w:name="_ETM_Q45_477344"/>
      <w:bookmarkEnd w:id="20378"/>
      <w:bookmarkEnd w:id="20379"/>
      <w:bookmarkEnd w:id="20380"/>
    </w:p>
    <w:p w:rsidR="005C4635" w:rsidRDefault="005C4635" w:rsidP="001C5367">
      <w:pPr>
        <w:pStyle w:val="af7"/>
        <w:keepNext/>
        <w:rPr>
          <w:rtl/>
        </w:rPr>
      </w:pPr>
      <w:bookmarkStart w:id="20381" w:name="ET_interruption_5787_88"/>
      <w:r w:rsidRPr="00821FCE">
        <w:rPr>
          <w:rStyle w:val="TagStyle"/>
          <w:rtl/>
        </w:rPr>
        <w:t xml:space="preserve"> &lt;&lt; קריאה &gt;&gt;</w:t>
      </w:r>
      <w:r w:rsidRPr="00F140C2">
        <w:rPr>
          <w:rStyle w:val="TagStyle"/>
          <w:rtl/>
        </w:rPr>
        <w:t xml:space="preserve"> </w:t>
      </w:r>
      <w:r>
        <w:rPr>
          <w:rtl/>
        </w:rPr>
        <w:t>יוראי להב הרצנו (יש עתיד):</w:t>
      </w:r>
      <w:r w:rsidRPr="00F140C2">
        <w:rPr>
          <w:rStyle w:val="TagStyle"/>
          <w:rtl/>
        </w:rPr>
        <w:t xml:space="preserve"> </w:t>
      </w:r>
      <w:r w:rsidRPr="00821FCE">
        <w:rPr>
          <w:rStyle w:val="TagStyle"/>
          <w:rtl/>
        </w:rPr>
        <w:t>&lt;&lt; קריאה &gt;&gt;</w:t>
      </w:r>
      <w:r>
        <w:rPr>
          <w:rtl/>
        </w:rPr>
        <w:t xml:space="preserve">  </w:t>
      </w:r>
      <w:bookmarkEnd w:id="20381"/>
    </w:p>
    <w:p w:rsidR="005C4635" w:rsidRDefault="005C4635" w:rsidP="00CB24F3">
      <w:pPr>
        <w:rPr>
          <w:rtl/>
        </w:rPr>
      </w:pPr>
    </w:p>
    <w:p w:rsidR="005C4635" w:rsidRDefault="005C4635" w:rsidP="001C5367">
      <w:pPr>
        <w:rPr>
          <w:rtl/>
        </w:rPr>
      </w:pPr>
      <w:bookmarkStart w:id="20382" w:name="_ETM_Q45_476480"/>
      <w:bookmarkEnd w:id="20382"/>
      <w:r>
        <w:rPr>
          <w:rFonts w:hint="cs"/>
          <w:rtl/>
        </w:rPr>
        <w:t>ומי החליט על ההתנתקות?</w:t>
      </w:r>
      <w:bookmarkStart w:id="20383" w:name="_ETM_Q45_479774"/>
      <w:bookmarkEnd w:id="20383"/>
      <w:r>
        <w:rPr>
          <w:rFonts w:hint="cs"/>
          <w:rtl/>
        </w:rPr>
        <w:t xml:space="preserve"> חבר הכנסת קרעי, מי ביצע את </w:t>
      </w:r>
      <w:bookmarkStart w:id="20384" w:name="_ETM_Q45_485669"/>
      <w:bookmarkEnd w:id="20384"/>
      <w:r>
        <w:rPr>
          <w:rFonts w:hint="cs"/>
          <w:rtl/>
        </w:rPr>
        <w:t>ההתנתקות? הליכוד ביצע את ההתנתקות.</w:t>
      </w:r>
    </w:p>
    <w:p w:rsidR="005C4635" w:rsidRDefault="005C4635" w:rsidP="001C5367">
      <w:pPr>
        <w:ind w:firstLine="0"/>
        <w:rPr>
          <w:rtl/>
        </w:rPr>
      </w:pPr>
      <w:bookmarkStart w:id="20385" w:name="_ETM_Q45_479842"/>
      <w:bookmarkStart w:id="20386" w:name="_ETM_Q45_482542"/>
      <w:bookmarkStart w:id="20387" w:name="_ETM_Q45_482610"/>
      <w:bookmarkEnd w:id="20385"/>
      <w:bookmarkEnd w:id="20386"/>
      <w:bookmarkEnd w:id="20387"/>
    </w:p>
    <w:p w:rsidR="005C4635" w:rsidRDefault="005C4635" w:rsidP="001C5367">
      <w:pPr>
        <w:pStyle w:val="-"/>
        <w:keepNext/>
        <w:rPr>
          <w:rtl/>
        </w:rPr>
      </w:pPr>
      <w:bookmarkStart w:id="20388" w:name="ET_speakercontinue_6461_89"/>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388"/>
    </w:p>
    <w:p w:rsidR="005C4635" w:rsidRPr="00F140C2" w:rsidRDefault="005C4635" w:rsidP="00CB24F3">
      <w:pPr>
        <w:rPr>
          <w:rtl/>
        </w:rPr>
      </w:pPr>
      <w:bookmarkStart w:id="20389" w:name="_ETM_Q45_483425"/>
      <w:bookmarkEnd w:id="20389"/>
    </w:p>
    <w:p w:rsidR="005C4635" w:rsidRDefault="005C4635" w:rsidP="001C5367">
      <w:pPr>
        <w:rPr>
          <w:rtl/>
        </w:rPr>
      </w:pPr>
      <w:bookmarkStart w:id="20390" w:name="_ETM_Q45_476766"/>
      <w:bookmarkStart w:id="20391" w:name="_ETM_Q45_476844"/>
      <w:bookmarkEnd w:id="20390"/>
      <w:bookmarkEnd w:id="20391"/>
      <w:r>
        <w:rPr>
          <w:rFonts w:hint="cs"/>
          <w:rtl/>
        </w:rPr>
        <w:t xml:space="preserve">וכאן, </w:t>
      </w:r>
      <w:bookmarkStart w:id="20392" w:name="_ETM_Q45_477960"/>
      <w:bookmarkEnd w:id="20392"/>
      <w:r>
        <w:rPr>
          <w:rFonts w:hint="cs"/>
          <w:rtl/>
        </w:rPr>
        <w:t>על מה מדובר? על מה אתם עושים את כל</w:t>
      </w:r>
      <w:bookmarkStart w:id="20393" w:name="_ETM_Q45_483394"/>
      <w:bookmarkEnd w:id="20393"/>
      <w:r>
        <w:rPr>
          <w:rFonts w:hint="cs"/>
          <w:rtl/>
        </w:rPr>
        <w:t xml:space="preserve"> המהומה? על</w:t>
      </w:r>
      <w:bookmarkStart w:id="20394" w:name="_ETM_Q45_480690"/>
      <w:bookmarkEnd w:id="20394"/>
      <w:r>
        <w:rPr>
          <w:rFonts w:hint="cs"/>
          <w:rtl/>
        </w:rPr>
        <w:t xml:space="preserve"> דבר שהוא כל כך בסיסי. אתם יודעים מה? </w:t>
      </w:r>
    </w:p>
    <w:p w:rsidR="005C4635" w:rsidRDefault="005C4635" w:rsidP="001C5367">
      <w:pPr>
        <w:rPr>
          <w:rtl/>
        </w:rPr>
      </w:pPr>
    </w:p>
    <w:p w:rsidR="005C4635" w:rsidRDefault="005C4635" w:rsidP="001C5367">
      <w:pPr>
        <w:pStyle w:val="af7"/>
        <w:keepNext/>
        <w:rPr>
          <w:rtl/>
        </w:rPr>
      </w:pPr>
      <w:bookmarkStart w:id="20395" w:name="ET_interruption_קריאות_90"/>
      <w:r w:rsidRPr="00821FCE">
        <w:rPr>
          <w:rStyle w:val="TagStyle"/>
          <w:rtl/>
        </w:rPr>
        <w:t xml:space="preserve"> &lt;&lt; קריאה &gt;&gt;</w:t>
      </w:r>
      <w:r w:rsidRPr="00F140C2">
        <w:rPr>
          <w:rStyle w:val="TagStyle"/>
          <w:rtl/>
        </w:rPr>
        <w:t xml:space="preserve"> </w:t>
      </w:r>
      <w:r>
        <w:rPr>
          <w:rtl/>
        </w:rPr>
        <w:t>קריאות:</w:t>
      </w:r>
      <w:r w:rsidRPr="00F140C2">
        <w:rPr>
          <w:rStyle w:val="TagStyle"/>
          <w:rtl/>
        </w:rPr>
        <w:t xml:space="preserve"> </w:t>
      </w:r>
      <w:r w:rsidRPr="00821FCE">
        <w:rPr>
          <w:rStyle w:val="TagStyle"/>
          <w:rtl/>
        </w:rPr>
        <w:t>&lt;&lt; קריאה &gt;&gt;</w:t>
      </w:r>
      <w:r>
        <w:rPr>
          <w:rtl/>
        </w:rPr>
        <w:t xml:space="preserve">  </w:t>
      </w:r>
      <w:bookmarkEnd w:id="20395"/>
    </w:p>
    <w:p w:rsidR="005C4635" w:rsidRDefault="005C4635" w:rsidP="00CB24F3">
      <w:pPr>
        <w:rPr>
          <w:rtl/>
        </w:rPr>
      </w:pPr>
    </w:p>
    <w:p w:rsidR="005C4635" w:rsidRDefault="00D51DC0" w:rsidP="001C5367">
      <w:r>
        <w:rPr>
          <w:rFonts w:hint="cs"/>
          <w:rtl/>
        </w:rPr>
        <w:t>– – –</w:t>
      </w:r>
      <w:r w:rsidR="005C4635">
        <w:rPr>
          <w:rFonts w:hint="cs"/>
          <w:rtl/>
        </w:rPr>
        <w:t xml:space="preserve"> סרבנות </w:t>
      </w:r>
      <w:r>
        <w:rPr>
          <w:rFonts w:hint="cs"/>
          <w:rtl/>
        </w:rPr>
        <w:t>– – –</w:t>
      </w:r>
    </w:p>
    <w:p w:rsidR="005C4635" w:rsidRDefault="005C4635" w:rsidP="001C5367">
      <w:pPr>
        <w:rPr>
          <w:rtl/>
        </w:rPr>
      </w:pPr>
      <w:bookmarkStart w:id="20396" w:name="_ETM_Q45_489722"/>
      <w:bookmarkStart w:id="20397" w:name="_ETM_Q45_489819"/>
      <w:bookmarkStart w:id="20398" w:name="_ETM_Q45_489850"/>
      <w:bookmarkStart w:id="20399" w:name="_ETM_Q45_489912"/>
      <w:bookmarkEnd w:id="20396"/>
      <w:bookmarkEnd w:id="20397"/>
      <w:bookmarkEnd w:id="20398"/>
      <w:bookmarkEnd w:id="20399"/>
    </w:p>
    <w:p w:rsidR="005C4635" w:rsidRDefault="005C4635" w:rsidP="001C5367">
      <w:pPr>
        <w:pStyle w:val="-"/>
        <w:keepNext/>
        <w:rPr>
          <w:rtl/>
        </w:rPr>
      </w:pPr>
      <w:bookmarkStart w:id="20400" w:name="ET_speakercontinue_6461_91"/>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400"/>
    </w:p>
    <w:p w:rsidR="005C4635" w:rsidRDefault="005C4635" w:rsidP="00CB24F3">
      <w:pPr>
        <w:rPr>
          <w:rtl/>
        </w:rPr>
      </w:pPr>
    </w:p>
    <w:p w:rsidR="005C4635" w:rsidRDefault="005C4635" w:rsidP="001C5367">
      <w:pPr>
        <w:rPr>
          <w:rtl/>
        </w:rPr>
      </w:pPr>
      <w:bookmarkStart w:id="20401" w:name="_ETM_Q45_491122"/>
      <w:bookmarkEnd w:id="20401"/>
      <w:r>
        <w:rPr>
          <w:rFonts w:hint="cs"/>
          <w:rtl/>
        </w:rPr>
        <w:t>א</w:t>
      </w:r>
      <w:bookmarkStart w:id="20402" w:name="_ETM_Q45_491386"/>
      <w:bookmarkEnd w:id="20402"/>
      <w:r>
        <w:rPr>
          <w:rFonts w:hint="cs"/>
          <w:rtl/>
        </w:rPr>
        <w:t>תם יודעים מה? אני אגיד לכם משהו. אני מסכים איתכם שחוק</w:t>
      </w:r>
      <w:bookmarkStart w:id="20403" w:name="_ETM_Q45_496907"/>
      <w:bookmarkEnd w:id="20403"/>
      <w:r>
        <w:rPr>
          <w:rFonts w:hint="cs"/>
          <w:rtl/>
        </w:rPr>
        <w:t xml:space="preserve"> לצמצום עילת הסבירות לא היה צריך</w:t>
      </w:r>
      <w:bookmarkStart w:id="20404" w:name="_ETM_Q45_499760"/>
      <w:bookmarkEnd w:id="20404"/>
      <w:r>
        <w:rPr>
          <w:rFonts w:hint="cs"/>
          <w:rtl/>
        </w:rPr>
        <w:t xml:space="preserve"> לבוא לעולם. </w:t>
      </w:r>
      <w:bookmarkStart w:id="20405" w:name="_ETM_Q45_499484"/>
      <w:bookmarkEnd w:id="20405"/>
    </w:p>
    <w:p w:rsidR="005C4635" w:rsidRDefault="005C4635" w:rsidP="001C5367">
      <w:pPr>
        <w:ind w:firstLine="0"/>
        <w:rPr>
          <w:rtl/>
        </w:rPr>
      </w:pPr>
      <w:bookmarkStart w:id="20406" w:name="_ETM_Q45_499569"/>
      <w:bookmarkStart w:id="20407" w:name="_ETM_Q45_499595"/>
      <w:bookmarkStart w:id="20408" w:name="_ETM_Q45_499686"/>
      <w:bookmarkEnd w:id="20406"/>
      <w:bookmarkEnd w:id="20407"/>
      <w:bookmarkEnd w:id="20408"/>
    </w:p>
    <w:p w:rsidR="005C4635" w:rsidRDefault="005C4635" w:rsidP="001C5367">
      <w:pPr>
        <w:pStyle w:val="af7"/>
        <w:keepNext/>
        <w:rPr>
          <w:rtl/>
        </w:rPr>
      </w:pPr>
      <w:bookmarkStart w:id="20409" w:name="ET_interruption_קר_אה_92"/>
      <w:r w:rsidRPr="00821FCE">
        <w:rPr>
          <w:rStyle w:val="TagStyle"/>
          <w:rtl/>
        </w:rPr>
        <w:t xml:space="preserve"> &lt;&lt; קריאה &gt;&gt;</w:t>
      </w:r>
      <w:r w:rsidRPr="00F140C2">
        <w:rPr>
          <w:rStyle w:val="TagStyle"/>
          <w:rtl/>
        </w:rPr>
        <w:t xml:space="preserve"> </w:t>
      </w:r>
      <w:r>
        <w:rPr>
          <w:rtl/>
        </w:rPr>
        <w:t>קריאה:</w:t>
      </w:r>
      <w:r w:rsidRPr="00F140C2">
        <w:rPr>
          <w:rStyle w:val="TagStyle"/>
          <w:rtl/>
        </w:rPr>
        <w:t xml:space="preserve"> </w:t>
      </w:r>
      <w:r w:rsidRPr="00821FCE">
        <w:rPr>
          <w:rStyle w:val="TagStyle"/>
          <w:rtl/>
        </w:rPr>
        <w:t>&lt;&lt; קריאה &gt;&gt;</w:t>
      </w:r>
      <w:r>
        <w:rPr>
          <w:rtl/>
        </w:rPr>
        <w:t xml:space="preserve">  </w:t>
      </w:r>
      <w:bookmarkEnd w:id="20409"/>
    </w:p>
    <w:p w:rsidR="005C4635" w:rsidRDefault="005C4635" w:rsidP="00CB24F3">
      <w:pPr>
        <w:rPr>
          <w:rtl/>
        </w:rPr>
      </w:pPr>
    </w:p>
    <w:p w:rsidR="005C4635" w:rsidRDefault="005C4635" w:rsidP="001C5367">
      <w:pPr>
        <w:rPr>
          <w:rtl/>
        </w:rPr>
      </w:pPr>
      <w:r>
        <w:rPr>
          <w:rFonts w:hint="cs"/>
          <w:rtl/>
        </w:rPr>
        <w:t>לא, בכלל לא.</w:t>
      </w:r>
      <w:bookmarkStart w:id="20410" w:name="_ETM_Q45_498542"/>
      <w:bookmarkEnd w:id="20410"/>
    </w:p>
    <w:p w:rsidR="005C4635" w:rsidRDefault="005C4635" w:rsidP="001C5367">
      <w:pPr>
        <w:rPr>
          <w:rtl/>
        </w:rPr>
      </w:pPr>
      <w:bookmarkStart w:id="20411" w:name="_ETM_Q45_498608"/>
      <w:bookmarkStart w:id="20412" w:name="_ETM_Q45_498653"/>
      <w:bookmarkStart w:id="20413" w:name="_ETM_Q45_498708"/>
      <w:bookmarkEnd w:id="20411"/>
      <w:bookmarkEnd w:id="20412"/>
      <w:bookmarkEnd w:id="20413"/>
    </w:p>
    <w:p w:rsidR="005C4635" w:rsidRDefault="005C4635" w:rsidP="001C5367">
      <w:pPr>
        <w:pStyle w:val="-"/>
        <w:keepNext/>
        <w:rPr>
          <w:rtl/>
        </w:rPr>
      </w:pPr>
      <w:bookmarkStart w:id="20414" w:name="ET_speakercontinue_6461_93"/>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414"/>
    </w:p>
    <w:p w:rsidR="005C4635" w:rsidRDefault="005C4635" w:rsidP="00CB24F3">
      <w:pPr>
        <w:rPr>
          <w:rtl/>
        </w:rPr>
      </w:pPr>
    </w:p>
    <w:p w:rsidR="005C4635" w:rsidRDefault="005C4635" w:rsidP="001C5367">
      <w:pPr>
        <w:rPr>
          <w:rtl/>
        </w:rPr>
      </w:pPr>
      <w:r>
        <w:rPr>
          <w:rFonts w:hint="cs"/>
          <w:rtl/>
        </w:rPr>
        <w:t>ב</w:t>
      </w:r>
      <w:bookmarkStart w:id="20415" w:name="_ETM_Q45_499560"/>
      <w:bookmarkEnd w:id="20415"/>
      <w:r>
        <w:rPr>
          <w:rFonts w:hint="cs"/>
          <w:rtl/>
        </w:rPr>
        <w:t>מדינה דמוקרטית לא צריך חוק כזה</w:t>
      </w:r>
      <w:bookmarkStart w:id="20416" w:name="_ETM_Q45_502416"/>
      <w:bookmarkEnd w:id="20416"/>
      <w:r>
        <w:rPr>
          <w:rFonts w:hint="cs"/>
          <w:rtl/>
        </w:rPr>
        <w:t xml:space="preserve"> בכלל. ברור ששופטים או יועצים משפטיים לא מבט</w:t>
      </w:r>
      <w:bookmarkStart w:id="20417" w:name="_ETM_Q45_509390"/>
      <w:bookmarkEnd w:id="20417"/>
      <w:r>
        <w:rPr>
          <w:rFonts w:hint="cs"/>
          <w:rtl/>
        </w:rPr>
        <w:t>לים החלטות של נבחרי ציבור בגלל שזה לא נראה</w:t>
      </w:r>
      <w:bookmarkStart w:id="20418" w:name="_ETM_Q45_512991"/>
      <w:bookmarkEnd w:id="20418"/>
      <w:r>
        <w:rPr>
          <w:rFonts w:hint="cs"/>
          <w:rtl/>
        </w:rPr>
        <w:t xml:space="preserve"> להם. </w:t>
      </w:r>
    </w:p>
    <w:p w:rsidR="005C4635" w:rsidRDefault="005C4635" w:rsidP="001C5367">
      <w:pPr>
        <w:ind w:firstLine="0"/>
        <w:rPr>
          <w:rtl/>
        </w:rPr>
      </w:pPr>
    </w:p>
    <w:p w:rsidR="005C4635" w:rsidRDefault="005C4635" w:rsidP="001C5367">
      <w:pPr>
        <w:pStyle w:val="af7"/>
        <w:keepNext/>
        <w:rPr>
          <w:rtl/>
        </w:rPr>
      </w:pPr>
      <w:bookmarkStart w:id="20419" w:name="ET_interruption_5082_94"/>
      <w:r w:rsidRPr="00821FCE">
        <w:rPr>
          <w:rStyle w:val="TagStyle"/>
          <w:rtl/>
        </w:rPr>
        <w:t xml:space="preserve"> &lt;&lt; קריאה &gt;&gt;</w:t>
      </w:r>
      <w:r w:rsidRPr="00F140C2">
        <w:rPr>
          <w:rStyle w:val="TagStyle"/>
          <w:rtl/>
        </w:rPr>
        <w:t xml:space="preserve"> </w:t>
      </w:r>
      <w:r>
        <w:rPr>
          <w:rtl/>
        </w:rPr>
        <w:t>מאיר כהן (יש עתיד):</w:t>
      </w:r>
      <w:r w:rsidRPr="00F140C2">
        <w:rPr>
          <w:rStyle w:val="TagStyle"/>
          <w:rtl/>
        </w:rPr>
        <w:t xml:space="preserve"> </w:t>
      </w:r>
      <w:r w:rsidRPr="00821FCE">
        <w:rPr>
          <w:rStyle w:val="TagStyle"/>
          <w:rtl/>
        </w:rPr>
        <w:t>&lt;&lt; קריאה &gt;&gt;</w:t>
      </w:r>
      <w:r>
        <w:rPr>
          <w:rtl/>
        </w:rPr>
        <w:t xml:space="preserve">  </w:t>
      </w:r>
      <w:bookmarkEnd w:id="20419"/>
    </w:p>
    <w:p w:rsidR="005C4635" w:rsidRDefault="005C4635" w:rsidP="00CB24F3">
      <w:pPr>
        <w:rPr>
          <w:rtl/>
        </w:rPr>
      </w:pPr>
    </w:p>
    <w:p w:rsidR="005C4635" w:rsidRDefault="005C4635" w:rsidP="001C5367">
      <w:pPr>
        <w:rPr>
          <w:rtl/>
        </w:rPr>
      </w:pPr>
      <w:r>
        <w:rPr>
          <w:rFonts w:hint="cs"/>
          <w:rtl/>
        </w:rPr>
        <w:t xml:space="preserve">זהו, תעצור. כל </w:t>
      </w:r>
      <w:bookmarkStart w:id="20420" w:name="_ETM_Q45_511575"/>
      <w:bookmarkEnd w:id="20420"/>
      <w:r>
        <w:rPr>
          <w:rFonts w:hint="cs"/>
          <w:rtl/>
        </w:rPr>
        <w:t xml:space="preserve">הכבוד, כל הכבוד. </w:t>
      </w:r>
    </w:p>
    <w:p w:rsidR="005C4635" w:rsidRDefault="005C4635" w:rsidP="001C5367">
      <w:pPr>
        <w:ind w:firstLine="0"/>
        <w:rPr>
          <w:rtl/>
        </w:rPr>
      </w:pPr>
    </w:p>
    <w:p w:rsidR="005C4635" w:rsidRDefault="005C4635" w:rsidP="001C5367">
      <w:pPr>
        <w:pStyle w:val="af7"/>
        <w:keepNext/>
        <w:rPr>
          <w:rtl/>
        </w:rPr>
      </w:pPr>
      <w:bookmarkStart w:id="20421" w:name="ET_interruption_5300_95"/>
      <w:r w:rsidRPr="00821FCE">
        <w:rPr>
          <w:rStyle w:val="TagStyle"/>
          <w:rtl/>
        </w:rPr>
        <w:t xml:space="preserve"> &lt;&lt; קריאה &gt;&gt;</w:t>
      </w:r>
      <w:r w:rsidRPr="00F140C2">
        <w:rPr>
          <w:rStyle w:val="TagStyle"/>
          <w:rtl/>
        </w:rPr>
        <w:t xml:space="preserve"> </w:t>
      </w:r>
      <w:r>
        <w:rPr>
          <w:rtl/>
        </w:rPr>
        <w:t>מירב בן ארי (יש עתיד):</w:t>
      </w:r>
      <w:r w:rsidRPr="00F140C2">
        <w:rPr>
          <w:rStyle w:val="TagStyle"/>
          <w:rtl/>
        </w:rPr>
        <w:t xml:space="preserve"> </w:t>
      </w:r>
      <w:r w:rsidRPr="00821FCE">
        <w:rPr>
          <w:rStyle w:val="TagStyle"/>
          <w:rtl/>
        </w:rPr>
        <w:t>&lt;&lt; קריאה &gt;&gt;</w:t>
      </w:r>
      <w:r>
        <w:rPr>
          <w:rtl/>
        </w:rPr>
        <w:t xml:space="preserve">  </w:t>
      </w:r>
      <w:bookmarkEnd w:id="20421"/>
    </w:p>
    <w:p w:rsidR="005C4635" w:rsidRDefault="005C4635" w:rsidP="00CB24F3">
      <w:pPr>
        <w:rPr>
          <w:rtl/>
        </w:rPr>
      </w:pPr>
    </w:p>
    <w:p w:rsidR="005C4635" w:rsidRDefault="005C4635" w:rsidP="001C5367">
      <w:pPr>
        <w:rPr>
          <w:rtl/>
        </w:rPr>
      </w:pPr>
      <w:r>
        <w:rPr>
          <w:rFonts w:hint="cs"/>
          <w:rtl/>
        </w:rPr>
        <w:t xml:space="preserve">כל הכבוד. תפרוש בשיא. </w:t>
      </w:r>
      <w:bookmarkStart w:id="20422" w:name="_ETM_Q45_512769"/>
      <w:bookmarkEnd w:id="20422"/>
    </w:p>
    <w:p w:rsidR="005C4635" w:rsidRDefault="005C4635" w:rsidP="001C5367">
      <w:pPr>
        <w:ind w:firstLine="0"/>
        <w:rPr>
          <w:rtl/>
        </w:rPr>
      </w:pPr>
      <w:bookmarkStart w:id="20423" w:name="_ETM_Q45_512829"/>
      <w:bookmarkStart w:id="20424" w:name="_ETM_Q45_512855"/>
      <w:bookmarkEnd w:id="20423"/>
      <w:bookmarkEnd w:id="20424"/>
    </w:p>
    <w:p w:rsidR="005C4635" w:rsidRDefault="005C4635" w:rsidP="001C5367">
      <w:pPr>
        <w:pStyle w:val="-"/>
        <w:keepNext/>
        <w:rPr>
          <w:rtl/>
        </w:rPr>
      </w:pPr>
      <w:bookmarkStart w:id="20425" w:name="ET_speakercontinue_6461_96"/>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425"/>
    </w:p>
    <w:p w:rsidR="005C4635" w:rsidRPr="00F140C2" w:rsidRDefault="005C4635" w:rsidP="00CB24F3">
      <w:pPr>
        <w:rPr>
          <w:rtl/>
        </w:rPr>
      </w:pPr>
    </w:p>
    <w:p w:rsidR="005C4635" w:rsidRDefault="005C4635" w:rsidP="00063390">
      <w:pPr>
        <w:rPr>
          <w:rtl/>
        </w:rPr>
      </w:pPr>
      <w:r>
        <w:rPr>
          <w:rFonts w:hint="cs"/>
          <w:rtl/>
        </w:rPr>
        <w:t>אבל במדינה שלנו הכול התהפך. השופטים</w:t>
      </w:r>
      <w:bookmarkStart w:id="20426" w:name="_ETM_Q45_516242"/>
      <w:bookmarkEnd w:id="20426"/>
      <w:r>
        <w:rPr>
          <w:rFonts w:hint="cs"/>
          <w:rtl/>
        </w:rPr>
        <w:t xml:space="preserve"> והיועצים המשפטיים מרגישים שהם לא בדמוקרטיה. הם מבטלים החלטות לא</w:t>
      </w:r>
      <w:bookmarkStart w:id="20427" w:name="_ETM_Q45_519398"/>
      <w:bookmarkEnd w:id="20427"/>
      <w:r>
        <w:rPr>
          <w:rFonts w:hint="cs"/>
          <w:rtl/>
        </w:rPr>
        <w:t xml:space="preserve"> בגלל שהן לא חוקיות, לא בגלל שהן נעשו בניגוד עניינים</w:t>
      </w:r>
      <w:bookmarkStart w:id="20428" w:name="_ETM_Q45_525830"/>
      <w:bookmarkEnd w:id="20428"/>
      <w:r>
        <w:rPr>
          <w:rFonts w:hint="cs"/>
          <w:rtl/>
        </w:rPr>
        <w:t xml:space="preserve"> או בחוסר סמכות, אלא בגלל שלא נראה להם. </w:t>
      </w:r>
      <w:bookmarkStart w:id="20429" w:name="_ETM_Q45_533933"/>
      <w:bookmarkEnd w:id="20429"/>
    </w:p>
    <w:p w:rsidR="005C4635" w:rsidRDefault="005C4635" w:rsidP="001C5367">
      <w:pPr>
        <w:rPr>
          <w:rtl/>
        </w:rPr>
      </w:pPr>
      <w:bookmarkStart w:id="20430" w:name="_ETM_Q45_534007"/>
      <w:bookmarkEnd w:id="20430"/>
    </w:p>
    <w:p w:rsidR="005C4635" w:rsidRDefault="005C4635" w:rsidP="001C5367">
      <w:pPr>
        <w:pStyle w:val="af7"/>
        <w:keepNext/>
        <w:rPr>
          <w:rtl/>
        </w:rPr>
      </w:pPr>
      <w:bookmarkStart w:id="20431" w:name="ET_interruption_קר_אה_97"/>
      <w:r w:rsidRPr="00821FCE">
        <w:rPr>
          <w:rStyle w:val="TagStyle"/>
          <w:rtl/>
        </w:rPr>
        <w:t xml:space="preserve"> &lt;&lt; קריאה &gt;&gt;</w:t>
      </w:r>
      <w:r w:rsidRPr="00F140C2">
        <w:rPr>
          <w:rStyle w:val="TagStyle"/>
          <w:rtl/>
        </w:rPr>
        <w:t xml:space="preserve"> </w:t>
      </w:r>
      <w:r>
        <w:rPr>
          <w:rtl/>
        </w:rPr>
        <w:t>קריאה:</w:t>
      </w:r>
      <w:r w:rsidRPr="00F140C2">
        <w:rPr>
          <w:rStyle w:val="TagStyle"/>
          <w:rtl/>
        </w:rPr>
        <w:t xml:space="preserve"> </w:t>
      </w:r>
      <w:r w:rsidRPr="00821FCE">
        <w:rPr>
          <w:rStyle w:val="TagStyle"/>
          <w:rtl/>
        </w:rPr>
        <w:t>&lt;&lt; קריאה &gt;&gt;</w:t>
      </w:r>
      <w:r>
        <w:rPr>
          <w:rtl/>
        </w:rPr>
        <w:t xml:space="preserve">  </w:t>
      </w:r>
      <w:bookmarkEnd w:id="20431"/>
    </w:p>
    <w:p w:rsidR="005C4635" w:rsidRDefault="005C4635" w:rsidP="00CB24F3">
      <w:pPr>
        <w:rPr>
          <w:rtl/>
        </w:rPr>
      </w:pPr>
    </w:p>
    <w:p w:rsidR="005C4635" w:rsidRDefault="005C4635" w:rsidP="001C5367">
      <w:pPr>
        <w:rPr>
          <w:rtl/>
        </w:rPr>
      </w:pPr>
      <w:r>
        <w:rPr>
          <w:rFonts w:hint="cs"/>
          <w:rtl/>
        </w:rPr>
        <w:t>איזה החלטות?</w:t>
      </w:r>
      <w:bookmarkStart w:id="20432" w:name="_ETM_Q45_530650"/>
      <w:bookmarkEnd w:id="20432"/>
    </w:p>
    <w:p w:rsidR="005C4635" w:rsidRDefault="005C4635" w:rsidP="001C5367">
      <w:pPr>
        <w:ind w:firstLine="0"/>
        <w:rPr>
          <w:rtl/>
        </w:rPr>
      </w:pPr>
      <w:bookmarkStart w:id="20433" w:name="_ETM_Q45_530728"/>
      <w:bookmarkStart w:id="20434" w:name="_ETM_Q45_527910"/>
      <w:bookmarkEnd w:id="20433"/>
      <w:bookmarkEnd w:id="20434"/>
    </w:p>
    <w:p w:rsidR="005C4635" w:rsidRDefault="005C4635" w:rsidP="001C5367">
      <w:pPr>
        <w:pStyle w:val="af7"/>
        <w:keepNext/>
        <w:rPr>
          <w:rtl/>
        </w:rPr>
      </w:pPr>
      <w:bookmarkStart w:id="20435" w:name="ET_interruption_6341_99"/>
      <w:r w:rsidRPr="00821FCE">
        <w:rPr>
          <w:rStyle w:val="TagStyle"/>
          <w:rtl/>
        </w:rPr>
        <w:t xml:space="preserve"> &lt;&lt; קריאה &gt;&gt;</w:t>
      </w:r>
      <w:r w:rsidRPr="00F140C2">
        <w:rPr>
          <w:rStyle w:val="TagStyle"/>
          <w:rtl/>
        </w:rPr>
        <w:t xml:space="preserve"> </w:t>
      </w:r>
      <w:r>
        <w:rPr>
          <w:rtl/>
        </w:rPr>
        <w:t>דבי ביטון (יש עתיד):</w:t>
      </w:r>
      <w:r w:rsidRPr="00F140C2">
        <w:rPr>
          <w:rStyle w:val="TagStyle"/>
          <w:rtl/>
        </w:rPr>
        <w:t xml:space="preserve"> </w:t>
      </w:r>
      <w:r w:rsidRPr="00821FCE">
        <w:rPr>
          <w:rStyle w:val="TagStyle"/>
          <w:rtl/>
        </w:rPr>
        <w:t>&lt;&lt; קריאה &gt;&gt;</w:t>
      </w:r>
      <w:r>
        <w:rPr>
          <w:rtl/>
        </w:rPr>
        <w:t xml:space="preserve">  </w:t>
      </w:r>
      <w:bookmarkEnd w:id="20435"/>
    </w:p>
    <w:p w:rsidR="005C4635" w:rsidRDefault="005C4635" w:rsidP="00CB24F3">
      <w:pPr>
        <w:rPr>
          <w:rtl/>
        </w:rPr>
      </w:pPr>
    </w:p>
    <w:p w:rsidR="005C4635" w:rsidRDefault="005C4635" w:rsidP="001C5367">
      <w:pPr>
        <w:rPr>
          <w:rtl/>
        </w:rPr>
      </w:pPr>
      <w:r>
        <w:rPr>
          <w:rFonts w:hint="cs"/>
          <w:rtl/>
        </w:rPr>
        <w:t xml:space="preserve">למה זה חשוב לכם </w:t>
      </w:r>
      <w:r w:rsidR="00D51DC0">
        <w:rPr>
          <w:rFonts w:hint="cs"/>
          <w:rtl/>
        </w:rPr>
        <w:t>– – –</w:t>
      </w:r>
      <w:bookmarkStart w:id="20436" w:name="_ETM_Q45_533401"/>
      <w:bookmarkEnd w:id="20436"/>
    </w:p>
    <w:p w:rsidR="005C4635" w:rsidRPr="00F140C2" w:rsidRDefault="005C4635" w:rsidP="001C5367">
      <w:pPr>
        <w:rPr>
          <w:rtl/>
        </w:rPr>
      </w:pPr>
      <w:bookmarkStart w:id="20437" w:name="_ETM_Q45_533478"/>
      <w:bookmarkEnd w:id="20437"/>
    </w:p>
    <w:p w:rsidR="005C4635" w:rsidRDefault="005C4635" w:rsidP="001C5367">
      <w:pPr>
        <w:pStyle w:val="-"/>
        <w:keepNext/>
        <w:rPr>
          <w:rtl/>
        </w:rPr>
      </w:pPr>
      <w:bookmarkStart w:id="20438" w:name="ET_speakercontinue_6461_98"/>
      <w:r w:rsidRPr="00821FCE">
        <w:rPr>
          <w:rStyle w:val="TagStyle"/>
          <w:rtl/>
        </w:rPr>
        <w:t xml:space="preserve"> &lt;&lt; דובר_המשך &gt;&gt;</w:t>
      </w:r>
      <w:r w:rsidRPr="00F140C2">
        <w:rPr>
          <w:rStyle w:val="TagStyle"/>
          <w:rtl/>
        </w:rPr>
        <w:t xml:space="preserve"> </w:t>
      </w:r>
      <w:r>
        <w:rPr>
          <w:rtl/>
        </w:rPr>
        <w:t>שר התקשורת שלמה קרעי:</w:t>
      </w:r>
      <w:r w:rsidRPr="00F140C2">
        <w:rPr>
          <w:rStyle w:val="TagStyle"/>
          <w:rtl/>
        </w:rPr>
        <w:t xml:space="preserve"> </w:t>
      </w:r>
      <w:r w:rsidRPr="00821FCE">
        <w:rPr>
          <w:rStyle w:val="TagStyle"/>
          <w:rtl/>
        </w:rPr>
        <w:t>&lt;&lt; דובר_המשך &gt;&gt;</w:t>
      </w:r>
      <w:r>
        <w:rPr>
          <w:rtl/>
        </w:rPr>
        <w:t xml:space="preserve">  </w:t>
      </w:r>
      <w:bookmarkEnd w:id="20438"/>
    </w:p>
    <w:p w:rsidR="005C4635" w:rsidRDefault="005C4635" w:rsidP="00CB24F3">
      <w:pPr>
        <w:rPr>
          <w:rtl/>
        </w:rPr>
      </w:pPr>
    </w:p>
    <w:p w:rsidR="005C4635" w:rsidRDefault="005C4635" w:rsidP="001C5367">
      <w:pPr>
        <w:rPr>
          <w:rtl/>
        </w:rPr>
      </w:pPr>
      <w:bookmarkStart w:id="20439" w:name="_ETM_Q45_528752"/>
      <w:bookmarkEnd w:id="20439"/>
      <w:r>
        <w:rPr>
          <w:rFonts w:hint="cs"/>
          <w:rtl/>
        </w:rPr>
        <w:t>אני</w:t>
      </w:r>
      <w:bookmarkStart w:id="20440" w:name="_ETM_Q45_529442"/>
      <w:bookmarkEnd w:id="20440"/>
      <w:r>
        <w:rPr>
          <w:rFonts w:hint="cs"/>
          <w:rtl/>
        </w:rPr>
        <w:t xml:space="preserve"> הקראתי בעבר רשימה. אני כבר מסיים. אני אקריא בנאום הבא.</w:t>
      </w:r>
      <w:bookmarkStart w:id="20441" w:name="_ETM_Q45_533022"/>
      <w:bookmarkEnd w:id="20441"/>
    </w:p>
    <w:p w:rsidR="005C4635" w:rsidRDefault="005C4635" w:rsidP="001C5367">
      <w:pPr>
        <w:ind w:firstLine="0"/>
        <w:rPr>
          <w:rtl/>
        </w:rPr>
      </w:pPr>
    </w:p>
    <w:p w:rsidR="005C4635" w:rsidRDefault="005C4635" w:rsidP="001C5367">
      <w:pPr>
        <w:pStyle w:val="af7"/>
        <w:keepNext/>
        <w:rPr>
          <w:rtl/>
        </w:rPr>
      </w:pPr>
      <w:bookmarkStart w:id="20442" w:name="ET_interruption_6151_100"/>
      <w:r w:rsidRPr="00821FCE">
        <w:rPr>
          <w:rStyle w:val="TagStyle"/>
          <w:rtl/>
        </w:rPr>
        <w:t xml:space="preserve"> &lt;&lt; קריאה &gt;&gt;</w:t>
      </w:r>
      <w:r w:rsidRPr="00F140C2">
        <w:rPr>
          <w:rStyle w:val="TagStyle"/>
          <w:rtl/>
        </w:rPr>
        <w:t xml:space="preserve"> </w:t>
      </w:r>
      <w:r>
        <w:rPr>
          <w:rtl/>
        </w:rPr>
        <w:t>רון כץ (יש עתיד):</w:t>
      </w:r>
      <w:r w:rsidRPr="00F140C2">
        <w:rPr>
          <w:rStyle w:val="TagStyle"/>
          <w:rtl/>
        </w:rPr>
        <w:t xml:space="preserve"> </w:t>
      </w:r>
      <w:r w:rsidRPr="00821FCE">
        <w:rPr>
          <w:rStyle w:val="TagStyle"/>
          <w:rtl/>
        </w:rPr>
        <w:t>&lt;&lt; קריאה &gt;&gt;</w:t>
      </w:r>
      <w:r>
        <w:rPr>
          <w:rtl/>
        </w:rPr>
        <w:t xml:space="preserve">  </w:t>
      </w:r>
      <w:bookmarkEnd w:id="20442"/>
    </w:p>
    <w:p w:rsidR="005C4635" w:rsidRDefault="005C4635" w:rsidP="00CB24F3">
      <w:pPr>
        <w:rPr>
          <w:rtl/>
        </w:rPr>
      </w:pPr>
    </w:p>
    <w:p w:rsidR="005C4635" w:rsidRDefault="00D51DC0" w:rsidP="001C5367">
      <w:pPr>
        <w:rPr>
          <w:rtl/>
        </w:rPr>
      </w:pPr>
      <w:bookmarkStart w:id="20443" w:name="_ETM_Q45_534500"/>
      <w:bookmarkEnd w:id="20443"/>
      <w:r>
        <w:rPr>
          <w:rFonts w:hint="cs"/>
          <w:rtl/>
        </w:rPr>
        <w:t>– – –</w:t>
      </w:r>
      <w:r w:rsidR="005C4635">
        <w:rPr>
          <w:rFonts w:hint="cs"/>
          <w:rtl/>
        </w:rPr>
        <w:t xml:space="preserve"> של אנשים שאתה משרת היום. </w:t>
      </w:r>
    </w:p>
    <w:p w:rsidR="005C4635" w:rsidRDefault="005C4635" w:rsidP="001C5367">
      <w:pPr>
        <w:rPr>
          <w:rtl/>
        </w:rPr>
      </w:pPr>
    </w:p>
    <w:p w:rsidR="005C4635" w:rsidRDefault="005C4635" w:rsidP="001C5367">
      <w:pPr>
        <w:pStyle w:val="af9"/>
        <w:keepNext/>
        <w:rPr>
          <w:rtl/>
        </w:rPr>
      </w:pPr>
      <w:bookmarkStart w:id="20444" w:name="ET_yor_6490_101"/>
      <w:r w:rsidRPr="00821FCE">
        <w:rPr>
          <w:rStyle w:val="TagStyle"/>
          <w:rtl/>
        </w:rPr>
        <w:t xml:space="preserve"> &lt;&lt; יור &gt;&gt;</w:t>
      </w:r>
      <w:r w:rsidRPr="00333767">
        <w:rPr>
          <w:rStyle w:val="TagStyle"/>
          <w:rtl/>
        </w:rPr>
        <w:t xml:space="preserve"> </w:t>
      </w:r>
      <w:r>
        <w:rPr>
          <w:rtl/>
        </w:rPr>
        <w:t>היו"ר ניסים ואטורי:</w:t>
      </w:r>
      <w:r w:rsidRPr="00333767">
        <w:rPr>
          <w:rStyle w:val="TagStyle"/>
          <w:rtl/>
        </w:rPr>
        <w:t xml:space="preserve"> </w:t>
      </w:r>
      <w:r w:rsidRPr="00821FCE">
        <w:rPr>
          <w:rStyle w:val="TagStyle"/>
          <w:rtl/>
        </w:rPr>
        <w:t>&lt;&lt; יור &gt;&gt;</w:t>
      </w:r>
      <w:r>
        <w:rPr>
          <w:rtl/>
        </w:rPr>
        <w:t xml:space="preserve">  </w:t>
      </w:r>
      <w:bookmarkEnd w:id="20444"/>
    </w:p>
    <w:p w:rsidR="005C4635" w:rsidRDefault="005C4635" w:rsidP="00CB24F3">
      <w:pPr>
        <w:rPr>
          <w:rtl/>
        </w:rPr>
      </w:pPr>
    </w:p>
    <w:p w:rsidR="005C4635" w:rsidRDefault="005C4635" w:rsidP="001C5367">
      <w:pPr>
        <w:rPr>
          <w:rtl/>
        </w:rPr>
      </w:pPr>
      <w:r>
        <w:rPr>
          <w:rFonts w:hint="cs"/>
          <w:rtl/>
        </w:rPr>
        <w:t>די. חברת הכנסת</w:t>
      </w:r>
      <w:bookmarkStart w:id="20445" w:name="_ETM_Q45_539985"/>
      <w:bookmarkEnd w:id="20445"/>
      <w:r>
        <w:rPr>
          <w:rFonts w:hint="cs"/>
          <w:rtl/>
        </w:rPr>
        <w:t xml:space="preserve"> שרון ניר, קריאה ראשונה. די, נו, באמת.</w:t>
      </w:r>
      <w:bookmarkStart w:id="20446" w:name="_ETM_Q45_543733"/>
      <w:bookmarkEnd w:id="20446"/>
    </w:p>
    <w:p w:rsidR="005C4635" w:rsidRDefault="005C4635" w:rsidP="001C5367">
      <w:pPr>
        <w:rPr>
          <w:rtl/>
        </w:rPr>
      </w:pPr>
      <w:bookmarkStart w:id="20447" w:name="_ETM_Q45_543826"/>
      <w:bookmarkEnd w:id="20447"/>
    </w:p>
    <w:p w:rsidR="005C4635" w:rsidRDefault="005C4635" w:rsidP="001C5367">
      <w:pPr>
        <w:pStyle w:val="af7"/>
        <w:keepNext/>
        <w:rPr>
          <w:rtl/>
        </w:rPr>
      </w:pPr>
      <w:bookmarkStart w:id="20448" w:name="ET_interruption_6367_102"/>
      <w:r w:rsidRPr="00821FCE">
        <w:rPr>
          <w:rStyle w:val="TagStyle"/>
          <w:rtl/>
        </w:rPr>
        <w:t xml:space="preserve"> &lt;&lt; קריאה &gt;&gt;</w:t>
      </w:r>
      <w:r w:rsidRPr="00333767">
        <w:rPr>
          <w:rStyle w:val="TagStyle"/>
          <w:rtl/>
        </w:rPr>
        <w:t xml:space="preserve"> </w:t>
      </w:r>
      <w:r>
        <w:rPr>
          <w:rtl/>
        </w:rPr>
        <w:t>שרון ניר (ישראל ביתנו):</w:t>
      </w:r>
      <w:r w:rsidRPr="00333767">
        <w:rPr>
          <w:rStyle w:val="TagStyle"/>
          <w:rtl/>
        </w:rPr>
        <w:t xml:space="preserve"> </w:t>
      </w:r>
      <w:r w:rsidRPr="00821FCE">
        <w:rPr>
          <w:rStyle w:val="TagStyle"/>
          <w:rtl/>
        </w:rPr>
        <w:t>&lt;&lt; קריאה &gt;&gt;</w:t>
      </w:r>
      <w:r>
        <w:rPr>
          <w:rtl/>
        </w:rPr>
        <w:t xml:space="preserve">  </w:t>
      </w:r>
      <w:bookmarkEnd w:id="20448"/>
    </w:p>
    <w:p w:rsidR="005C4635" w:rsidRDefault="005C4635" w:rsidP="00CB24F3">
      <w:pPr>
        <w:rPr>
          <w:rtl/>
        </w:rPr>
      </w:pPr>
    </w:p>
    <w:p w:rsidR="005C4635" w:rsidRDefault="005C4635" w:rsidP="001C5367">
      <w:pPr>
        <w:rPr>
          <w:rtl/>
        </w:rPr>
      </w:pPr>
      <w:r>
        <w:rPr>
          <w:rFonts w:hint="cs"/>
          <w:rtl/>
        </w:rPr>
        <w:t>אני רו</w:t>
      </w:r>
      <w:bookmarkStart w:id="20449" w:name="_ETM_Q45_542203"/>
      <w:bookmarkEnd w:id="20449"/>
      <w:r>
        <w:rPr>
          <w:rFonts w:hint="cs"/>
          <w:rtl/>
        </w:rPr>
        <w:t xml:space="preserve">צה להגיד לו משהו. תקשיב לי, אני מבקשת ממך שתזמין </w:t>
      </w:r>
      <w:bookmarkStart w:id="20450" w:name="_ETM_Q45_547499"/>
      <w:bookmarkEnd w:id="20450"/>
      <w:r>
        <w:rPr>
          <w:rFonts w:hint="cs"/>
          <w:rtl/>
        </w:rPr>
        <w:t>חוות דעת על ההשפעה של צמצום עילת סבירות</w:t>
      </w:r>
      <w:bookmarkStart w:id="20451" w:name="_ETM_Q45_553066"/>
      <w:bookmarkEnd w:id="20451"/>
      <w:r>
        <w:rPr>
          <w:rFonts w:hint="cs"/>
          <w:rtl/>
        </w:rPr>
        <w:t>, ההשפעה הישירה שלה על הגנה על טייסים,</w:t>
      </w:r>
      <w:bookmarkStart w:id="20452" w:name="_ETM_Q45_554612"/>
      <w:bookmarkEnd w:id="20452"/>
      <w:r>
        <w:rPr>
          <w:rFonts w:hint="cs"/>
          <w:rtl/>
        </w:rPr>
        <w:t xml:space="preserve"> על שייטים, בבית הדין בהאג.</w:t>
      </w:r>
    </w:p>
    <w:p w:rsidR="005C4635" w:rsidRDefault="005C4635" w:rsidP="001C5367">
      <w:pPr>
        <w:rPr>
          <w:rtl/>
        </w:rPr>
      </w:pPr>
      <w:bookmarkStart w:id="20453" w:name="_ETM_Q45_553699"/>
      <w:bookmarkStart w:id="20454" w:name="_ETM_Q45_553782"/>
      <w:bookmarkEnd w:id="20453"/>
      <w:bookmarkEnd w:id="20454"/>
    </w:p>
    <w:p w:rsidR="005C4635" w:rsidRDefault="005C4635" w:rsidP="001C5367">
      <w:pPr>
        <w:pStyle w:val="-"/>
        <w:keepNext/>
        <w:rPr>
          <w:rtl/>
        </w:rPr>
      </w:pPr>
      <w:bookmarkStart w:id="20455" w:name="ET_speakercontinue_6461_103"/>
      <w:r w:rsidRPr="00821FCE">
        <w:rPr>
          <w:rStyle w:val="TagStyle"/>
          <w:rtl/>
        </w:rPr>
        <w:t xml:space="preserve"> &lt;&lt; דובר_המשך &gt;&gt;</w:t>
      </w:r>
      <w:r w:rsidRPr="00333767">
        <w:rPr>
          <w:rStyle w:val="TagStyle"/>
          <w:rtl/>
        </w:rPr>
        <w:t xml:space="preserve"> </w:t>
      </w:r>
      <w:r>
        <w:rPr>
          <w:rtl/>
        </w:rPr>
        <w:t>שר התקשורת שלמה קרעי:</w:t>
      </w:r>
      <w:r w:rsidRPr="00333767">
        <w:rPr>
          <w:rStyle w:val="TagStyle"/>
          <w:rtl/>
        </w:rPr>
        <w:t xml:space="preserve"> </w:t>
      </w:r>
      <w:r w:rsidRPr="00821FCE">
        <w:rPr>
          <w:rStyle w:val="TagStyle"/>
          <w:rtl/>
        </w:rPr>
        <w:t>&lt;&lt; דובר_המשך &gt;&gt;</w:t>
      </w:r>
      <w:r>
        <w:rPr>
          <w:rtl/>
        </w:rPr>
        <w:t xml:space="preserve">  </w:t>
      </w:r>
      <w:bookmarkEnd w:id="20455"/>
    </w:p>
    <w:p w:rsidR="005C4635" w:rsidRDefault="005C4635" w:rsidP="00CB24F3">
      <w:pPr>
        <w:rPr>
          <w:rtl/>
        </w:rPr>
      </w:pPr>
    </w:p>
    <w:p w:rsidR="005C4635" w:rsidRDefault="005C4635" w:rsidP="001C5367">
      <w:pPr>
        <w:rPr>
          <w:rtl/>
        </w:rPr>
      </w:pPr>
      <w:bookmarkStart w:id="20456" w:name="_ETM_Q45_554826"/>
      <w:bookmarkEnd w:id="20456"/>
      <w:r>
        <w:rPr>
          <w:rFonts w:hint="cs"/>
          <w:rtl/>
        </w:rPr>
        <w:t xml:space="preserve">שקר וכזב. </w:t>
      </w:r>
    </w:p>
    <w:p w:rsidR="005C4635" w:rsidRDefault="005C4635" w:rsidP="001C5367">
      <w:pPr>
        <w:ind w:firstLine="0"/>
        <w:rPr>
          <w:rtl/>
        </w:rPr>
      </w:pPr>
    </w:p>
    <w:p w:rsidR="005C4635" w:rsidRDefault="005C4635" w:rsidP="001C5367">
      <w:pPr>
        <w:pStyle w:val="af7"/>
        <w:keepNext/>
        <w:rPr>
          <w:rtl/>
        </w:rPr>
      </w:pPr>
      <w:bookmarkStart w:id="20457" w:name="ET_interruption_6367_104"/>
      <w:r w:rsidRPr="00821FCE">
        <w:rPr>
          <w:rStyle w:val="TagStyle"/>
          <w:rtl/>
        </w:rPr>
        <w:t xml:space="preserve"> &lt;&lt; קריאה &gt;&gt;</w:t>
      </w:r>
      <w:r w:rsidRPr="00333767">
        <w:rPr>
          <w:rStyle w:val="TagStyle"/>
          <w:rtl/>
        </w:rPr>
        <w:t xml:space="preserve"> </w:t>
      </w:r>
      <w:r>
        <w:rPr>
          <w:rtl/>
        </w:rPr>
        <w:t>שרון ניר (ישראל ביתנו):</w:t>
      </w:r>
      <w:r w:rsidRPr="00333767">
        <w:rPr>
          <w:rStyle w:val="TagStyle"/>
          <w:rtl/>
        </w:rPr>
        <w:t xml:space="preserve"> </w:t>
      </w:r>
      <w:r w:rsidRPr="00821FCE">
        <w:rPr>
          <w:rStyle w:val="TagStyle"/>
          <w:rtl/>
        </w:rPr>
        <w:t>&lt;&lt; קריאה &gt;&gt;</w:t>
      </w:r>
      <w:r>
        <w:rPr>
          <w:rtl/>
        </w:rPr>
        <w:t xml:space="preserve">  </w:t>
      </w:r>
      <w:bookmarkEnd w:id="20457"/>
    </w:p>
    <w:p w:rsidR="005C4635" w:rsidRDefault="005C4635" w:rsidP="00CB24F3">
      <w:pPr>
        <w:rPr>
          <w:rtl/>
        </w:rPr>
      </w:pPr>
    </w:p>
    <w:p w:rsidR="005C4635" w:rsidRDefault="005C4635" w:rsidP="001C5367">
      <w:pPr>
        <w:rPr>
          <w:rtl/>
        </w:rPr>
      </w:pPr>
      <w:r>
        <w:rPr>
          <w:rFonts w:hint="cs"/>
          <w:rtl/>
        </w:rPr>
        <w:t xml:space="preserve">ביקשת את זה? </w:t>
      </w:r>
      <w:bookmarkStart w:id="20458" w:name="_ETM_Q45_560251"/>
      <w:bookmarkEnd w:id="20458"/>
      <w:r>
        <w:rPr>
          <w:rFonts w:hint="cs"/>
          <w:rtl/>
        </w:rPr>
        <w:t xml:space="preserve">זה שקר? ראית חוות דעת </w:t>
      </w:r>
      <w:r w:rsidR="00D51DC0">
        <w:rPr>
          <w:rFonts w:hint="cs"/>
          <w:rtl/>
        </w:rPr>
        <w:t>– – –</w:t>
      </w:r>
      <w:bookmarkStart w:id="20459" w:name="_ETM_Q45_563405"/>
      <w:bookmarkEnd w:id="20459"/>
    </w:p>
    <w:p w:rsidR="005C4635" w:rsidRDefault="005C4635" w:rsidP="001C5367">
      <w:pPr>
        <w:ind w:firstLine="0"/>
        <w:rPr>
          <w:rtl/>
        </w:rPr>
      </w:pPr>
      <w:bookmarkStart w:id="20460" w:name="_ETM_Q45_563487"/>
      <w:bookmarkStart w:id="20461" w:name="_ETM_Q45_557821"/>
      <w:bookmarkEnd w:id="20460"/>
      <w:bookmarkEnd w:id="20461"/>
    </w:p>
    <w:p w:rsidR="005C4635" w:rsidRDefault="005C4635" w:rsidP="001C5367">
      <w:pPr>
        <w:pStyle w:val="-"/>
        <w:keepNext/>
        <w:rPr>
          <w:rtl/>
        </w:rPr>
      </w:pPr>
      <w:bookmarkStart w:id="20462" w:name="ET_speakercontinue_6461_105"/>
      <w:r w:rsidRPr="00821FCE">
        <w:rPr>
          <w:rStyle w:val="TagStyle"/>
          <w:rtl/>
        </w:rPr>
        <w:t xml:space="preserve"> &lt;&lt; דובר_המשך &gt;&gt;</w:t>
      </w:r>
      <w:r w:rsidRPr="00333767">
        <w:rPr>
          <w:rStyle w:val="TagStyle"/>
          <w:rtl/>
        </w:rPr>
        <w:t xml:space="preserve"> </w:t>
      </w:r>
      <w:r>
        <w:rPr>
          <w:rtl/>
        </w:rPr>
        <w:t>שר התקשורת שלמה קרעי:</w:t>
      </w:r>
      <w:r w:rsidRPr="00333767">
        <w:rPr>
          <w:rStyle w:val="TagStyle"/>
          <w:rtl/>
        </w:rPr>
        <w:t xml:space="preserve"> </w:t>
      </w:r>
      <w:r w:rsidRPr="00821FCE">
        <w:rPr>
          <w:rStyle w:val="TagStyle"/>
          <w:rtl/>
        </w:rPr>
        <w:t>&lt;&lt; דובר_המשך &gt;&gt;</w:t>
      </w:r>
      <w:r>
        <w:rPr>
          <w:rtl/>
        </w:rPr>
        <w:t xml:space="preserve">  </w:t>
      </w:r>
      <w:bookmarkEnd w:id="20462"/>
    </w:p>
    <w:p w:rsidR="005C4635" w:rsidRDefault="005C4635" w:rsidP="00CB24F3">
      <w:pPr>
        <w:rPr>
          <w:rtl/>
        </w:rPr>
      </w:pPr>
    </w:p>
    <w:p w:rsidR="005C4635" w:rsidRDefault="005C4635" w:rsidP="001C5367">
      <w:pPr>
        <w:rPr>
          <w:rtl/>
        </w:rPr>
      </w:pPr>
      <w:bookmarkStart w:id="20463" w:name="_ETM_Q45_558620"/>
      <w:bookmarkEnd w:id="20463"/>
      <w:r>
        <w:rPr>
          <w:rFonts w:hint="cs"/>
          <w:rtl/>
        </w:rPr>
        <w:t>נראה לך</w:t>
      </w:r>
      <w:bookmarkStart w:id="20464" w:name="_ETM_Q45_560946"/>
      <w:bookmarkEnd w:id="20464"/>
      <w:r>
        <w:rPr>
          <w:rFonts w:hint="cs"/>
          <w:rtl/>
        </w:rPr>
        <w:t xml:space="preserve"> שבארצות הברית שופט יכול לבוא ולבטל החלטה של הנשיא </w:t>
      </w:r>
      <w:bookmarkStart w:id="20465" w:name="_ETM_Q45_565724"/>
      <w:bookmarkEnd w:id="20465"/>
      <w:r>
        <w:rPr>
          <w:rFonts w:hint="cs"/>
          <w:rtl/>
        </w:rPr>
        <w:t>כי זה לא נראה לו? נראה לך ששופט יכול</w:t>
      </w:r>
      <w:bookmarkStart w:id="20466" w:name="_ETM_Q45_568394"/>
      <w:bookmarkEnd w:id="20466"/>
      <w:r>
        <w:rPr>
          <w:rFonts w:hint="cs"/>
          <w:rtl/>
        </w:rPr>
        <w:t xml:space="preserve"> לבוא </w:t>
      </w:r>
      <w:proofErr w:type="spellStart"/>
      <w:r>
        <w:rPr>
          <w:rFonts w:hint="cs"/>
          <w:rtl/>
        </w:rPr>
        <w:t>לביידן</w:t>
      </w:r>
      <w:proofErr w:type="spellEnd"/>
      <w:r>
        <w:rPr>
          <w:rFonts w:hint="cs"/>
          <w:rtl/>
        </w:rPr>
        <w:t xml:space="preserve"> ולהגיד: אני מבטל לך את צו נשיאותי?</w:t>
      </w:r>
    </w:p>
    <w:p w:rsidR="005C4635" w:rsidRDefault="005C4635" w:rsidP="001C5367">
      <w:pPr>
        <w:ind w:firstLine="0"/>
        <w:rPr>
          <w:rtl/>
        </w:rPr>
      </w:pPr>
      <w:bookmarkStart w:id="20467" w:name="_ETM_Q45_570777"/>
      <w:bookmarkStart w:id="20468" w:name="_ETM_Q45_570866"/>
      <w:bookmarkStart w:id="20469" w:name="_ETM_Q45_570904"/>
      <w:bookmarkStart w:id="20470" w:name="_ETM_Q45_570972"/>
      <w:bookmarkEnd w:id="20467"/>
      <w:bookmarkEnd w:id="20468"/>
      <w:bookmarkEnd w:id="20469"/>
      <w:bookmarkEnd w:id="20470"/>
    </w:p>
    <w:p w:rsidR="005C4635" w:rsidRDefault="005C4635" w:rsidP="001C5367">
      <w:pPr>
        <w:pStyle w:val="af7"/>
        <w:keepNext/>
        <w:rPr>
          <w:rtl/>
        </w:rPr>
      </w:pPr>
      <w:bookmarkStart w:id="20471" w:name="ET_interruption_5787_106"/>
      <w:r w:rsidRPr="00821FCE">
        <w:rPr>
          <w:rStyle w:val="TagStyle"/>
          <w:rtl/>
        </w:rPr>
        <w:t xml:space="preserve"> &lt;&lt; קריאה &gt;&gt;</w:t>
      </w:r>
      <w:r w:rsidRPr="00333767">
        <w:rPr>
          <w:rStyle w:val="TagStyle"/>
          <w:rtl/>
        </w:rPr>
        <w:t xml:space="preserve"> </w:t>
      </w:r>
      <w:r>
        <w:rPr>
          <w:rtl/>
        </w:rPr>
        <w:t>יוראי להב הרצנו (יש עתיד):</w:t>
      </w:r>
      <w:r w:rsidRPr="00333767">
        <w:rPr>
          <w:rStyle w:val="TagStyle"/>
          <w:rtl/>
        </w:rPr>
        <w:t xml:space="preserve"> </w:t>
      </w:r>
      <w:r w:rsidRPr="00821FCE">
        <w:rPr>
          <w:rStyle w:val="TagStyle"/>
          <w:rtl/>
        </w:rPr>
        <w:t>&lt;&lt; קריאה &gt;&gt;</w:t>
      </w:r>
      <w:r>
        <w:rPr>
          <w:rtl/>
        </w:rPr>
        <w:t xml:space="preserve">  </w:t>
      </w:r>
      <w:bookmarkEnd w:id="20471"/>
    </w:p>
    <w:p w:rsidR="005C4635" w:rsidRDefault="005C4635" w:rsidP="00CB24F3">
      <w:pPr>
        <w:rPr>
          <w:rtl/>
        </w:rPr>
      </w:pPr>
    </w:p>
    <w:p w:rsidR="005C4635" w:rsidRDefault="005C4635" w:rsidP="001C5367">
      <w:pPr>
        <w:rPr>
          <w:rtl/>
        </w:rPr>
      </w:pPr>
      <w:bookmarkStart w:id="20472" w:name="_ETM_Q45_571728"/>
      <w:bookmarkEnd w:id="20472"/>
      <w:r>
        <w:rPr>
          <w:rFonts w:hint="cs"/>
          <w:rtl/>
        </w:rPr>
        <w:t xml:space="preserve">עשיתם </w:t>
      </w:r>
      <w:r w:rsidR="00D51DC0">
        <w:rPr>
          <w:rFonts w:hint="cs"/>
          <w:rtl/>
        </w:rPr>
        <w:t>– – –</w:t>
      </w:r>
    </w:p>
    <w:p w:rsidR="005C4635" w:rsidRDefault="005C4635" w:rsidP="001C5367">
      <w:pPr>
        <w:rPr>
          <w:rtl/>
        </w:rPr>
      </w:pPr>
      <w:bookmarkStart w:id="20473" w:name="_ETM_Q45_573734"/>
      <w:bookmarkEnd w:id="20473"/>
    </w:p>
    <w:p w:rsidR="005C4635" w:rsidRDefault="005C4635" w:rsidP="001C5367">
      <w:pPr>
        <w:pStyle w:val="af9"/>
        <w:keepNext/>
        <w:rPr>
          <w:rtl/>
        </w:rPr>
      </w:pPr>
      <w:bookmarkStart w:id="20474" w:name="ET_yor_6490_107"/>
      <w:r w:rsidRPr="00821FCE">
        <w:rPr>
          <w:rStyle w:val="TagStyle"/>
          <w:rtl/>
        </w:rPr>
        <w:t xml:space="preserve"> &lt;&lt; יור &gt;&gt;</w:t>
      </w:r>
      <w:r w:rsidRPr="00333767">
        <w:rPr>
          <w:rStyle w:val="TagStyle"/>
          <w:rtl/>
        </w:rPr>
        <w:t xml:space="preserve"> </w:t>
      </w:r>
      <w:r>
        <w:rPr>
          <w:rtl/>
        </w:rPr>
        <w:t>היו"ר ניסים ואטורי:</w:t>
      </w:r>
      <w:r w:rsidRPr="00333767">
        <w:rPr>
          <w:rStyle w:val="TagStyle"/>
          <w:rtl/>
        </w:rPr>
        <w:t xml:space="preserve"> </w:t>
      </w:r>
      <w:r w:rsidRPr="00821FCE">
        <w:rPr>
          <w:rStyle w:val="TagStyle"/>
          <w:rtl/>
        </w:rPr>
        <w:t>&lt;&lt; יור &gt;&gt;</w:t>
      </w:r>
      <w:r>
        <w:rPr>
          <w:rtl/>
        </w:rPr>
        <w:t xml:space="preserve">  </w:t>
      </w:r>
      <w:bookmarkEnd w:id="20474"/>
    </w:p>
    <w:p w:rsidR="005C4635" w:rsidRDefault="005C4635" w:rsidP="00CB24F3">
      <w:pPr>
        <w:rPr>
          <w:rtl/>
        </w:rPr>
      </w:pPr>
    </w:p>
    <w:p w:rsidR="005C4635" w:rsidRDefault="005C4635" w:rsidP="001C5367">
      <w:pPr>
        <w:rPr>
          <w:rtl/>
        </w:rPr>
      </w:pPr>
      <w:r>
        <w:rPr>
          <w:rFonts w:hint="cs"/>
          <w:rtl/>
        </w:rPr>
        <w:t>י</w:t>
      </w:r>
      <w:bookmarkStart w:id="20475" w:name="_ETM_Q45_574148"/>
      <w:bookmarkEnd w:id="20475"/>
      <w:r>
        <w:rPr>
          <w:rFonts w:hint="cs"/>
          <w:rtl/>
        </w:rPr>
        <w:t xml:space="preserve">וראי להב הרצנו, שב במקום. שב. </w:t>
      </w:r>
    </w:p>
    <w:p w:rsidR="005C4635" w:rsidRDefault="005C4635" w:rsidP="001C5367">
      <w:pPr>
        <w:rPr>
          <w:rtl/>
        </w:rPr>
      </w:pPr>
      <w:bookmarkStart w:id="20476" w:name="_ETM_Q45_577582"/>
      <w:bookmarkStart w:id="20477" w:name="_ETM_Q45_577677"/>
      <w:bookmarkEnd w:id="20476"/>
      <w:bookmarkEnd w:id="20477"/>
    </w:p>
    <w:p w:rsidR="005C4635" w:rsidRDefault="005C4635" w:rsidP="001C5367">
      <w:pPr>
        <w:pStyle w:val="af7"/>
        <w:keepNext/>
        <w:rPr>
          <w:rtl/>
        </w:rPr>
      </w:pPr>
      <w:bookmarkStart w:id="20478" w:name="ET_interruption_5787_108"/>
      <w:r w:rsidRPr="00821FCE">
        <w:rPr>
          <w:rStyle w:val="TagStyle"/>
          <w:rtl/>
        </w:rPr>
        <w:t xml:space="preserve"> &lt;&lt; קריאה &gt;&gt;</w:t>
      </w:r>
      <w:r w:rsidRPr="00333767">
        <w:rPr>
          <w:rStyle w:val="TagStyle"/>
          <w:rtl/>
        </w:rPr>
        <w:t xml:space="preserve"> </w:t>
      </w:r>
      <w:r>
        <w:rPr>
          <w:rtl/>
        </w:rPr>
        <w:t>יוראי להב הרצנו (יש עתיד):</w:t>
      </w:r>
      <w:r w:rsidRPr="00333767">
        <w:rPr>
          <w:rStyle w:val="TagStyle"/>
          <w:rtl/>
        </w:rPr>
        <w:t xml:space="preserve"> </w:t>
      </w:r>
      <w:r w:rsidRPr="00821FCE">
        <w:rPr>
          <w:rStyle w:val="TagStyle"/>
          <w:rtl/>
        </w:rPr>
        <w:t>&lt;&lt; קריאה &gt;&gt;</w:t>
      </w:r>
      <w:r>
        <w:rPr>
          <w:rtl/>
        </w:rPr>
        <w:t xml:space="preserve">  </w:t>
      </w:r>
      <w:bookmarkEnd w:id="20478"/>
    </w:p>
    <w:p w:rsidR="005C4635" w:rsidRDefault="005C4635" w:rsidP="00CB24F3">
      <w:pPr>
        <w:rPr>
          <w:rtl/>
        </w:rPr>
      </w:pPr>
    </w:p>
    <w:p w:rsidR="005C4635" w:rsidRDefault="005C4635" w:rsidP="001C5367">
      <w:pPr>
        <w:rPr>
          <w:rtl/>
        </w:rPr>
      </w:pPr>
      <w:r>
        <w:rPr>
          <w:rFonts w:hint="cs"/>
          <w:rtl/>
        </w:rPr>
        <w:t xml:space="preserve">עשיתם דיון </w:t>
      </w:r>
      <w:bookmarkStart w:id="20479" w:name="_ETM_Q45_577892"/>
      <w:bookmarkEnd w:id="20479"/>
      <w:r>
        <w:rPr>
          <w:rFonts w:hint="cs"/>
          <w:rtl/>
        </w:rPr>
        <w:t>אחד בממשלה על המשמעות של עילת הסבירות ל</w:t>
      </w:r>
      <w:bookmarkStart w:id="20480" w:name="_ETM_Q45_580980"/>
      <w:bookmarkEnd w:id="20480"/>
      <w:r>
        <w:rPr>
          <w:rFonts w:hint="cs"/>
          <w:rtl/>
        </w:rPr>
        <w:t xml:space="preserve">ביטחון מדינת ישראל? דיון אחד. שמעתם את עמדת מערכת הביטחון? </w:t>
      </w:r>
    </w:p>
    <w:p w:rsidR="005C4635" w:rsidRDefault="005C4635" w:rsidP="001C5367">
      <w:pPr>
        <w:rPr>
          <w:rtl/>
        </w:rPr>
      </w:pPr>
      <w:bookmarkStart w:id="20481" w:name="_ETM_Q45_584515"/>
      <w:bookmarkStart w:id="20482" w:name="_ETM_Q45_584575"/>
      <w:bookmarkStart w:id="20483" w:name="_ETM_Q45_584643"/>
      <w:bookmarkStart w:id="20484" w:name="_ETM_Q45_585282"/>
      <w:bookmarkStart w:id="20485" w:name="_ETM_Q45_585350"/>
      <w:bookmarkStart w:id="20486" w:name="_ETM_Q45_581375"/>
      <w:bookmarkEnd w:id="20481"/>
      <w:bookmarkEnd w:id="20482"/>
      <w:bookmarkEnd w:id="20483"/>
      <w:bookmarkEnd w:id="20484"/>
      <w:bookmarkEnd w:id="20485"/>
      <w:bookmarkEnd w:id="20486"/>
    </w:p>
    <w:p w:rsidR="005C4635" w:rsidRDefault="005C4635" w:rsidP="001C5367">
      <w:pPr>
        <w:pStyle w:val="af7"/>
        <w:keepNext/>
        <w:rPr>
          <w:rtl/>
        </w:rPr>
      </w:pPr>
      <w:bookmarkStart w:id="20487" w:name="ET_interruption_קר_אה_109"/>
      <w:r w:rsidRPr="00821FCE">
        <w:rPr>
          <w:rStyle w:val="TagStyle"/>
          <w:rtl/>
        </w:rPr>
        <w:t xml:space="preserve"> &lt;&lt; קריאה &gt;&gt;</w:t>
      </w:r>
      <w:r w:rsidRPr="00333767">
        <w:rPr>
          <w:rStyle w:val="TagStyle"/>
          <w:rtl/>
        </w:rPr>
        <w:t xml:space="preserve"> </w:t>
      </w:r>
      <w:r>
        <w:rPr>
          <w:rtl/>
        </w:rPr>
        <w:t>קריא</w:t>
      </w:r>
      <w:r>
        <w:rPr>
          <w:rFonts w:hint="cs"/>
          <w:rtl/>
        </w:rPr>
        <w:t>ה</w:t>
      </w:r>
      <w:r>
        <w:rPr>
          <w:rtl/>
        </w:rPr>
        <w:t>:</w:t>
      </w:r>
      <w:r w:rsidRPr="00333767">
        <w:rPr>
          <w:rStyle w:val="TagStyle"/>
          <w:rtl/>
        </w:rPr>
        <w:t xml:space="preserve"> </w:t>
      </w:r>
      <w:r w:rsidRPr="00821FCE">
        <w:rPr>
          <w:rStyle w:val="TagStyle"/>
          <w:rtl/>
        </w:rPr>
        <w:t>&lt;&lt; קריאה &gt;&gt;</w:t>
      </w:r>
      <w:r>
        <w:rPr>
          <w:rtl/>
        </w:rPr>
        <w:t xml:space="preserve">  </w:t>
      </w:r>
      <w:bookmarkEnd w:id="20487"/>
    </w:p>
    <w:p w:rsidR="005C4635" w:rsidRDefault="005C4635" w:rsidP="00CB24F3">
      <w:pPr>
        <w:rPr>
          <w:rtl/>
        </w:rPr>
      </w:pPr>
    </w:p>
    <w:p w:rsidR="005C4635" w:rsidRPr="00333767" w:rsidRDefault="005C4635" w:rsidP="001C5367">
      <w:pPr>
        <w:rPr>
          <w:rtl/>
        </w:rPr>
      </w:pPr>
      <w:bookmarkStart w:id="20488" w:name="_ETM_Q45_581267"/>
      <w:bookmarkEnd w:id="20488"/>
      <w:r>
        <w:rPr>
          <w:rFonts w:hint="cs"/>
          <w:rtl/>
        </w:rPr>
        <w:t>הם פוחדים. פחדנים, פחדנים. אתם פוחדים לשמוע את</w:t>
      </w:r>
      <w:bookmarkStart w:id="20489" w:name="_ETM_Q45_589800"/>
      <w:bookmarkEnd w:id="20489"/>
      <w:r>
        <w:rPr>
          <w:rFonts w:hint="cs"/>
          <w:rtl/>
        </w:rPr>
        <w:t xml:space="preserve"> ההשלכות.</w:t>
      </w:r>
    </w:p>
    <w:p w:rsidR="005C4635" w:rsidRDefault="005C4635" w:rsidP="001C5367">
      <w:pPr>
        <w:ind w:firstLine="0"/>
        <w:rPr>
          <w:rtl/>
        </w:rPr>
      </w:pPr>
      <w:bookmarkStart w:id="20490" w:name="_ETM_Q45_512915"/>
      <w:bookmarkStart w:id="20491" w:name="_ETM_Q45_585010"/>
      <w:bookmarkStart w:id="20492" w:name="_ETM_Q45_586552"/>
      <w:bookmarkStart w:id="20493" w:name="_ETM_Q45_586662"/>
      <w:bookmarkEnd w:id="20490"/>
      <w:bookmarkEnd w:id="20491"/>
      <w:bookmarkEnd w:id="20492"/>
      <w:bookmarkEnd w:id="20493"/>
    </w:p>
    <w:p w:rsidR="005C4635" w:rsidRDefault="005C4635" w:rsidP="001C5367">
      <w:pPr>
        <w:pStyle w:val="-"/>
        <w:keepNext/>
        <w:rPr>
          <w:rtl/>
        </w:rPr>
      </w:pPr>
      <w:bookmarkStart w:id="20494" w:name="ET_speakercontinue_6461_111"/>
      <w:r w:rsidRPr="00821FCE">
        <w:rPr>
          <w:rStyle w:val="TagStyle"/>
          <w:rtl/>
        </w:rPr>
        <w:t xml:space="preserve"> &lt;&lt; דובר_המשך &gt;&gt;</w:t>
      </w:r>
      <w:r w:rsidRPr="00333767">
        <w:rPr>
          <w:rStyle w:val="TagStyle"/>
          <w:rtl/>
        </w:rPr>
        <w:t xml:space="preserve"> </w:t>
      </w:r>
      <w:r>
        <w:rPr>
          <w:rtl/>
        </w:rPr>
        <w:t>שר התקשורת שלמה קרעי:</w:t>
      </w:r>
      <w:r w:rsidRPr="00333767">
        <w:rPr>
          <w:rStyle w:val="TagStyle"/>
          <w:rtl/>
        </w:rPr>
        <w:t xml:space="preserve"> </w:t>
      </w:r>
      <w:r w:rsidRPr="00821FCE">
        <w:rPr>
          <w:rStyle w:val="TagStyle"/>
          <w:rtl/>
        </w:rPr>
        <w:t>&lt;&lt; דובר_המשך &gt;&gt;</w:t>
      </w:r>
      <w:r>
        <w:rPr>
          <w:rtl/>
        </w:rPr>
        <w:t xml:space="preserve">  </w:t>
      </w:r>
      <w:bookmarkEnd w:id="20494"/>
    </w:p>
    <w:p w:rsidR="005C4635" w:rsidRDefault="005C4635" w:rsidP="00CB24F3">
      <w:pPr>
        <w:rPr>
          <w:rtl/>
        </w:rPr>
      </w:pPr>
    </w:p>
    <w:p w:rsidR="005C4635" w:rsidRDefault="005C4635" w:rsidP="001C5367">
      <w:pPr>
        <w:rPr>
          <w:rtl/>
        </w:rPr>
      </w:pPr>
      <w:r>
        <w:rPr>
          <w:rFonts w:hint="cs"/>
          <w:rtl/>
        </w:rPr>
        <w:t xml:space="preserve">הדיון </w:t>
      </w:r>
      <w:r w:rsidR="00D51DC0">
        <w:rPr>
          <w:rFonts w:hint="cs"/>
          <w:rtl/>
        </w:rPr>
        <w:t>– – –</w:t>
      </w:r>
      <w:r>
        <w:rPr>
          <w:rFonts w:hint="cs"/>
          <w:rtl/>
        </w:rPr>
        <w:t xml:space="preserve"> בוועדת החוקה של הכנסת.</w:t>
      </w:r>
      <w:bookmarkStart w:id="20495" w:name="_ETM_Q45_589383"/>
      <w:bookmarkEnd w:id="20495"/>
    </w:p>
    <w:p w:rsidR="005C4635" w:rsidRDefault="005C4635" w:rsidP="001C5367">
      <w:pPr>
        <w:rPr>
          <w:rtl/>
        </w:rPr>
      </w:pPr>
      <w:bookmarkStart w:id="20496" w:name="_ETM_Q45_589475"/>
      <w:bookmarkEnd w:id="20496"/>
    </w:p>
    <w:p w:rsidR="005C4635" w:rsidRDefault="005C4635" w:rsidP="001C5367">
      <w:pPr>
        <w:pStyle w:val="af7"/>
        <w:keepNext/>
        <w:rPr>
          <w:rtl/>
        </w:rPr>
      </w:pPr>
      <w:bookmarkStart w:id="20497" w:name="ET_interruption_5787_112"/>
      <w:r w:rsidRPr="00821FCE">
        <w:rPr>
          <w:rStyle w:val="TagStyle"/>
          <w:rtl/>
        </w:rPr>
        <w:t xml:space="preserve"> &lt;&lt; קריאה &gt;&gt;</w:t>
      </w:r>
      <w:r w:rsidRPr="00333767">
        <w:rPr>
          <w:rStyle w:val="TagStyle"/>
          <w:rtl/>
        </w:rPr>
        <w:t xml:space="preserve"> </w:t>
      </w:r>
      <w:r>
        <w:rPr>
          <w:rtl/>
        </w:rPr>
        <w:t>יוראי להב הרצנו (יש עתיד):</w:t>
      </w:r>
      <w:r w:rsidRPr="00333767">
        <w:rPr>
          <w:rStyle w:val="TagStyle"/>
          <w:rtl/>
        </w:rPr>
        <w:t xml:space="preserve"> </w:t>
      </w:r>
      <w:r w:rsidRPr="00821FCE">
        <w:rPr>
          <w:rStyle w:val="TagStyle"/>
          <w:rtl/>
        </w:rPr>
        <w:t>&lt;&lt; קריאה &gt;&gt;</w:t>
      </w:r>
      <w:r>
        <w:rPr>
          <w:rtl/>
        </w:rPr>
        <w:t xml:space="preserve">  </w:t>
      </w:r>
      <w:bookmarkEnd w:id="20497"/>
    </w:p>
    <w:p w:rsidR="005C4635" w:rsidRPr="00333767" w:rsidRDefault="005C4635" w:rsidP="00CB24F3">
      <w:pPr>
        <w:rPr>
          <w:rtl/>
        </w:rPr>
      </w:pPr>
      <w:bookmarkStart w:id="20498" w:name="_ETM_Q45_588186"/>
      <w:bookmarkEnd w:id="20498"/>
      <w:r>
        <w:rPr>
          <w:rFonts w:hint="cs"/>
          <w:rtl/>
        </w:rPr>
        <w:t xml:space="preserve"> </w:t>
      </w:r>
    </w:p>
    <w:p w:rsidR="005C4635" w:rsidRDefault="005C4635" w:rsidP="001C5367">
      <w:pPr>
        <w:rPr>
          <w:rtl/>
        </w:rPr>
      </w:pPr>
      <w:bookmarkStart w:id="20499" w:name="_ETM_Q45_585092"/>
      <w:bookmarkStart w:id="20500" w:name="_ETM_Q45_584688"/>
      <w:bookmarkEnd w:id="20499"/>
      <w:bookmarkEnd w:id="20500"/>
      <w:r>
        <w:rPr>
          <w:rFonts w:hint="cs"/>
          <w:rtl/>
        </w:rPr>
        <w:t xml:space="preserve">לא התקיים דיון, גם לא בוועדת החוקה של הכנסת. מומחי הביטחון לא נשמעו. לא נשמעו. </w:t>
      </w:r>
      <w:bookmarkStart w:id="20501" w:name="_ETM_Q45_591805"/>
      <w:bookmarkStart w:id="20502" w:name="_ETM_Q45_591885"/>
      <w:bookmarkStart w:id="20503" w:name="_ETM_Q45_591916"/>
      <w:bookmarkEnd w:id="20501"/>
      <w:bookmarkEnd w:id="20502"/>
      <w:bookmarkEnd w:id="20503"/>
    </w:p>
    <w:p w:rsidR="005C4635" w:rsidRDefault="005C4635" w:rsidP="001C5367">
      <w:pPr>
        <w:rPr>
          <w:rtl/>
        </w:rPr>
      </w:pPr>
      <w:bookmarkStart w:id="20504" w:name="_ETM_Q45_591986"/>
      <w:bookmarkEnd w:id="20504"/>
    </w:p>
    <w:p w:rsidR="005C4635" w:rsidRDefault="005C4635" w:rsidP="001C5367">
      <w:pPr>
        <w:pStyle w:val="af9"/>
        <w:keepNext/>
        <w:rPr>
          <w:rtl/>
        </w:rPr>
      </w:pPr>
      <w:bookmarkStart w:id="20505" w:name="ET_yor_6490_113"/>
      <w:r w:rsidRPr="00821FCE">
        <w:rPr>
          <w:rStyle w:val="TagStyle"/>
          <w:rtl/>
        </w:rPr>
        <w:t xml:space="preserve"> &lt;&lt; יור &gt;&gt;</w:t>
      </w:r>
      <w:r w:rsidRPr="00333767">
        <w:rPr>
          <w:rStyle w:val="TagStyle"/>
          <w:rtl/>
        </w:rPr>
        <w:t xml:space="preserve"> </w:t>
      </w:r>
      <w:r>
        <w:rPr>
          <w:rtl/>
        </w:rPr>
        <w:t>היו"ר ניסים ואטורי:</w:t>
      </w:r>
      <w:r w:rsidRPr="00333767">
        <w:rPr>
          <w:rStyle w:val="TagStyle"/>
          <w:rtl/>
        </w:rPr>
        <w:t xml:space="preserve"> </w:t>
      </w:r>
      <w:r w:rsidRPr="00821FCE">
        <w:rPr>
          <w:rStyle w:val="TagStyle"/>
          <w:rtl/>
        </w:rPr>
        <w:t>&lt;&lt; יור &gt;&gt;</w:t>
      </w:r>
      <w:r>
        <w:rPr>
          <w:rtl/>
        </w:rPr>
        <w:t xml:space="preserve">  </w:t>
      </w:r>
      <w:bookmarkEnd w:id="20505"/>
    </w:p>
    <w:p w:rsidR="005C4635" w:rsidRDefault="005C4635" w:rsidP="00CB24F3">
      <w:pPr>
        <w:rPr>
          <w:rtl/>
        </w:rPr>
      </w:pPr>
    </w:p>
    <w:p w:rsidR="005C4635" w:rsidRDefault="005C4635" w:rsidP="001C5367">
      <w:pPr>
        <w:rPr>
          <w:rtl/>
        </w:rPr>
      </w:pPr>
      <w:bookmarkStart w:id="20506" w:name="_ETM_Q45_592899"/>
      <w:bookmarkEnd w:id="20506"/>
      <w:r>
        <w:rPr>
          <w:rFonts w:hint="cs"/>
          <w:rtl/>
        </w:rPr>
        <w:t xml:space="preserve">יוראי להב הרצנו, קריאה </w:t>
      </w:r>
      <w:bookmarkStart w:id="20507" w:name="_ETM_Q45_596460"/>
      <w:bookmarkEnd w:id="20507"/>
      <w:r>
        <w:rPr>
          <w:rFonts w:hint="cs"/>
          <w:rtl/>
        </w:rPr>
        <w:t>ראשונה.</w:t>
      </w:r>
      <w:bookmarkStart w:id="20508" w:name="_ETM_Q45_591264"/>
      <w:bookmarkEnd w:id="20508"/>
    </w:p>
    <w:p w:rsidR="005C4635" w:rsidRDefault="005C4635" w:rsidP="001C5367">
      <w:pPr>
        <w:ind w:firstLine="0"/>
        <w:rPr>
          <w:rtl/>
        </w:rPr>
      </w:pPr>
      <w:bookmarkStart w:id="20509" w:name="_ETM_Q45_591359"/>
      <w:bookmarkStart w:id="20510" w:name="_ETM_Q45_591379"/>
      <w:bookmarkStart w:id="20511" w:name="_ETM_Q45_591432"/>
      <w:bookmarkEnd w:id="20509"/>
      <w:bookmarkEnd w:id="20510"/>
      <w:bookmarkEnd w:id="20511"/>
    </w:p>
    <w:p w:rsidR="005C4635" w:rsidRDefault="005C4635" w:rsidP="001C5367">
      <w:pPr>
        <w:pStyle w:val="af7"/>
        <w:keepNext/>
        <w:rPr>
          <w:rtl/>
        </w:rPr>
      </w:pPr>
      <w:bookmarkStart w:id="20512" w:name="ET_interruption_קר_אה_116"/>
      <w:r w:rsidRPr="00821FCE">
        <w:rPr>
          <w:rStyle w:val="TagStyle"/>
          <w:rtl/>
        </w:rPr>
        <w:t xml:space="preserve"> &lt;&lt; קריאה &gt;&gt;</w:t>
      </w:r>
      <w:r w:rsidRPr="00333767">
        <w:rPr>
          <w:rStyle w:val="TagStyle"/>
          <w:rtl/>
        </w:rPr>
        <w:t xml:space="preserve"> </w:t>
      </w:r>
      <w:r>
        <w:rPr>
          <w:rtl/>
        </w:rPr>
        <w:t>קריאה:</w:t>
      </w:r>
      <w:r w:rsidRPr="00333767">
        <w:rPr>
          <w:rStyle w:val="TagStyle"/>
          <w:rtl/>
        </w:rPr>
        <w:t xml:space="preserve"> </w:t>
      </w:r>
      <w:r w:rsidRPr="00821FCE">
        <w:rPr>
          <w:rStyle w:val="TagStyle"/>
          <w:rtl/>
        </w:rPr>
        <w:t>&lt;&lt; קריאה &gt;&gt;</w:t>
      </w:r>
      <w:r>
        <w:rPr>
          <w:rtl/>
        </w:rPr>
        <w:t xml:space="preserve">  </w:t>
      </w:r>
      <w:bookmarkEnd w:id="20512"/>
    </w:p>
    <w:p w:rsidR="005C4635" w:rsidRDefault="005C4635" w:rsidP="00CB24F3">
      <w:pPr>
        <w:rPr>
          <w:rtl/>
        </w:rPr>
      </w:pPr>
    </w:p>
    <w:p w:rsidR="005C4635" w:rsidRPr="00333767" w:rsidRDefault="005C4635" w:rsidP="001C5367">
      <w:pPr>
        <w:rPr>
          <w:rtl/>
        </w:rPr>
      </w:pPr>
      <w:r>
        <w:rPr>
          <w:rFonts w:hint="cs"/>
          <w:rtl/>
        </w:rPr>
        <w:t>למה? הוא לא</w:t>
      </w:r>
      <w:bookmarkStart w:id="20513" w:name="_ETM_Q45_595552"/>
      <w:bookmarkEnd w:id="20513"/>
      <w:r>
        <w:rPr>
          <w:rFonts w:hint="cs"/>
          <w:rtl/>
        </w:rPr>
        <w:t xml:space="preserve"> </w:t>
      </w:r>
      <w:r w:rsidR="00D51DC0">
        <w:rPr>
          <w:rFonts w:hint="cs"/>
          <w:rtl/>
        </w:rPr>
        <w:t>– – –</w:t>
      </w:r>
    </w:p>
    <w:p w:rsidR="005C4635" w:rsidRDefault="005C4635" w:rsidP="00CB24F3">
      <w:pPr>
        <w:rPr>
          <w:rtl/>
        </w:rPr>
      </w:pPr>
    </w:p>
    <w:p w:rsidR="005C4635" w:rsidRDefault="005C4635" w:rsidP="001C5367">
      <w:pPr>
        <w:pStyle w:val="af7"/>
        <w:keepNext/>
        <w:rPr>
          <w:rtl/>
        </w:rPr>
      </w:pPr>
      <w:bookmarkStart w:id="20514" w:name="ET_interruption_5787_115"/>
      <w:r w:rsidRPr="00821FCE">
        <w:rPr>
          <w:rStyle w:val="TagStyle"/>
          <w:rtl/>
        </w:rPr>
        <w:t xml:space="preserve"> &lt;&lt; קריאה &gt;&gt;</w:t>
      </w:r>
      <w:r w:rsidRPr="00333767">
        <w:rPr>
          <w:rStyle w:val="TagStyle"/>
          <w:rtl/>
        </w:rPr>
        <w:t xml:space="preserve"> </w:t>
      </w:r>
      <w:r>
        <w:rPr>
          <w:rtl/>
        </w:rPr>
        <w:t>יוראי להב הרצנו (יש עתיד):</w:t>
      </w:r>
      <w:r w:rsidRPr="00333767">
        <w:rPr>
          <w:rStyle w:val="TagStyle"/>
          <w:rtl/>
        </w:rPr>
        <w:t xml:space="preserve"> </w:t>
      </w:r>
      <w:r w:rsidRPr="00821FCE">
        <w:rPr>
          <w:rStyle w:val="TagStyle"/>
          <w:rtl/>
        </w:rPr>
        <w:t>&lt;&lt; קריאה &gt;&gt;</w:t>
      </w:r>
      <w:r>
        <w:rPr>
          <w:rtl/>
        </w:rPr>
        <w:t xml:space="preserve">  </w:t>
      </w:r>
      <w:bookmarkEnd w:id="20514"/>
    </w:p>
    <w:p w:rsidR="005C4635" w:rsidRDefault="005C4635" w:rsidP="00CB24F3">
      <w:pPr>
        <w:rPr>
          <w:rtl/>
        </w:rPr>
      </w:pPr>
    </w:p>
    <w:p w:rsidR="005C4635" w:rsidRDefault="005C4635" w:rsidP="001C5367">
      <w:pPr>
        <w:rPr>
          <w:rtl/>
        </w:rPr>
      </w:pPr>
      <w:bookmarkStart w:id="20515" w:name="_ETM_Q45_595441"/>
      <w:bookmarkEnd w:id="20515"/>
      <w:r>
        <w:rPr>
          <w:rFonts w:hint="cs"/>
          <w:rtl/>
        </w:rPr>
        <w:t xml:space="preserve">אתם פוחדים מהאמת כי אתם יודעים אותה. </w:t>
      </w:r>
      <w:bookmarkStart w:id="20516" w:name="_ETM_Q45_594098"/>
      <w:bookmarkEnd w:id="20516"/>
    </w:p>
    <w:p w:rsidR="005C4635" w:rsidRDefault="005C4635" w:rsidP="001C5367">
      <w:pPr>
        <w:rPr>
          <w:rtl/>
        </w:rPr>
      </w:pPr>
    </w:p>
    <w:p w:rsidR="005C4635" w:rsidRDefault="005C4635" w:rsidP="001C5367">
      <w:pPr>
        <w:pStyle w:val="-"/>
        <w:keepNext/>
        <w:rPr>
          <w:rtl/>
        </w:rPr>
      </w:pPr>
      <w:bookmarkStart w:id="20517" w:name="ET_speakercontinue_6461_117"/>
      <w:r w:rsidRPr="00821FCE">
        <w:rPr>
          <w:rStyle w:val="TagStyle"/>
          <w:rtl/>
        </w:rPr>
        <w:t xml:space="preserve"> &lt;&lt; דובר_המשך &gt;&gt;</w:t>
      </w:r>
      <w:r w:rsidRPr="00333767">
        <w:rPr>
          <w:rStyle w:val="TagStyle"/>
          <w:rtl/>
        </w:rPr>
        <w:t xml:space="preserve"> </w:t>
      </w:r>
      <w:r>
        <w:rPr>
          <w:rtl/>
        </w:rPr>
        <w:t>שר התקשורת שלמה קרעי:</w:t>
      </w:r>
      <w:r w:rsidRPr="00333767">
        <w:rPr>
          <w:rStyle w:val="TagStyle"/>
          <w:rtl/>
        </w:rPr>
        <w:t xml:space="preserve"> </w:t>
      </w:r>
      <w:r w:rsidRPr="00821FCE">
        <w:rPr>
          <w:rStyle w:val="TagStyle"/>
          <w:rtl/>
        </w:rPr>
        <w:t>&lt;&lt; דובר_המשך &gt;&gt;</w:t>
      </w:r>
      <w:r>
        <w:rPr>
          <w:rtl/>
        </w:rPr>
        <w:t xml:space="preserve">  </w:t>
      </w:r>
      <w:bookmarkEnd w:id="20517"/>
    </w:p>
    <w:p w:rsidR="005C4635" w:rsidRDefault="005C4635" w:rsidP="00CB24F3">
      <w:pPr>
        <w:rPr>
          <w:rtl/>
        </w:rPr>
      </w:pPr>
    </w:p>
    <w:p w:rsidR="005C4635" w:rsidRDefault="005C4635" w:rsidP="001C5367">
      <w:pPr>
        <w:rPr>
          <w:rtl/>
        </w:rPr>
      </w:pPr>
      <w:bookmarkStart w:id="20518" w:name="_ETM_Q45_598838"/>
      <w:bookmarkEnd w:id="20518"/>
      <w:r>
        <w:rPr>
          <w:rFonts w:hint="cs"/>
          <w:rtl/>
        </w:rPr>
        <w:t xml:space="preserve">אנחנו נמשיך את הדיון בתשובה הבאה שלי. </w:t>
      </w:r>
      <w:bookmarkStart w:id="20519" w:name="_ETM_Q45_601004"/>
      <w:bookmarkEnd w:id="20519"/>
    </w:p>
    <w:p w:rsidR="005C4635" w:rsidRDefault="005C4635" w:rsidP="001C5367">
      <w:pPr>
        <w:rPr>
          <w:rtl/>
        </w:rPr>
      </w:pPr>
      <w:bookmarkStart w:id="20520" w:name="_ETM_Q45_601124"/>
      <w:bookmarkStart w:id="20521" w:name="_ETM_Q45_601146"/>
      <w:bookmarkStart w:id="20522" w:name="_ETM_Q45_601202"/>
      <w:bookmarkEnd w:id="20520"/>
      <w:bookmarkEnd w:id="20521"/>
      <w:bookmarkEnd w:id="20522"/>
    </w:p>
    <w:p w:rsidR="005C4635" w:rsidRDefault="005C4635" w:rsidP="001C5367">
      <w:pPr>
        <w:pStyle w:val="af9"/>
        <w:keepNext/>
        <w:rPr>
          <w:rtl/>
        </w:rPr>
      </w:pPr>
      <w:bookmarkStart w:id="20523" w:name="ET_yor_6490_118"/>
      <w:r w:rsidRPr="00821FCE">
        <w:rPr>
          <w:rStyle w:val="TagStyle"/>
          <w:rtl/>
        </w:rPr>
        <w:t xml:space="preserve"> &lt;&lt; יור &gt;&gt;</w:t>
      </w:r>
      <w:r w:rsidRPr="00333767">
        <w:rPr>
          <w:rStyle w:val="TagStyle"/>
          <w:rtl/>
        </w:rPr>
        <w:t xml:space="preserve"> </w:t>
      </w:r>
      <w:r>
        <w:rPr>
          <w:rtl/>
        </w:rPr>
        <w:t>היו"ר ניסים ואטורי:</w:t>
      </w:r>
      <w:r w:rsidRPr="00333767">
        <w:rPr>
          <w:rStyle w:val="TagStyle"/>
          <w:rtl/>
        </w:rPr>
        <w:t xml:space="preserve"> </w:t>
      </w:r>
      <w:r w:rsidRPr="00821FCE">
        <w:rPr>
          <w:rStyle w:val="TagStyle"/>
          <w:rtl/>
        </w:rPr>
        <w:t>&lt;&lt; יור &gt;&gt;</w:t>
      </w:r>
      <w:r>
        <w:rPr>
          <w:rtl/>
        </w:rPr>
        <w:t xml:space="preserve">  </w:t>
      </w:r>
      <w:bookmarkEnd w:id="20523"/>
    </w:p>
    <w:p w:rsidR="005C4635" w:rsidRDefault="005C4635" w:rsidP="00CB24F3">
      <w:pPr>
        <w:rPr>
          <w:rtl/>
        </w:rPr>
      </w:pPr>
    </w:p>
    <w:p w:rsidR="005C4635" w:rsidRDefault="005C4635" w:rsidP="001C5367">
      <w:pPr>
        <w:rPr>
          <w:rtl/>
        </w:rPr>
      </w:pPr>
      <w:bookmarkStart w:id="20524" w:name="_ETM_Q45_596607"/>
      <w:bookmarkEnd w:id="20524"/>
      <w:r>
        <w:rPr>
          <w:rFonts w:hint="cs"/>
          <w:rtl/>
        </w:rPr>
        <w:t xml:space="preserve">לא. </w:t>
      </w:r>
      <w:bookmarkStart w:id="20525" w:name="_ETM_Q45_597291"/>
      <w:bookmarkEnd w:id="20525"/>
      <w:r>
        <w:rPr>
          <w:rFonts w:hint="cs"/>
          <w:rtl/>
        </w:rPr>
        <w:t xml:space="preserve">הוא אוהב את זה שאני קורא </w:t>
      </w:r>
      <w:r w:rsidR="00D51DC0">
        <w:rPr>
          <w:rFonts w:hint="cs"/>
          <w:rtl/>
        </w:rPr>
        <w:t>– – –</w:t>
      </w:r>
      <w:bookmarkStart w:id="20526" w:name="_ETM_Q45_603667"/>
      <w:bookmarkEnd w:id="20526"/>
      <w:r>
        <w:rPr>
          <w:rFonts w:hint="cs"/>
          <w:rtl/>
        </w:rPr>
        <w:t xml:space="preserve"> יש לו פריימריז לעבור.</w:t>
      </w:r>
      <w:bookmarkStart w:id="20527" w:name="_ETM_Q45_602707"/>
      <w:bookmarkEnd w:id="20527"/>
    </w:p>
    <w:p w:rsidR="005C4635" w:rsidRDefault="005C4635" w:rsidP="001C5367">
      <w:pPr>
        <w:rPr>
          <w:rtl/>
        </w:rPr>
      </w:pPr>
      <w:bookmarkStart w:id="20528" w:name="_ETM_Q45_602857"/>
      <w:bookmarkStart w:id="20529" w:name="_ETM_Q45_602876"/>
      <w:bookmarkStart w:id="20530" w:name="_ETM_Q45_602942"/>
      <w:bookmarkEnd w:id="20528"/>
      <w:bookmarkEnd w:id="20529"/>
      <w:bookmarkEnd w:id="20530"/>
    </w:p>
    <w:p w:rsidR="005C4635" w:rsidRDefault="005C4635" w:rsidP="001C5367">
      <w:pPr>
        <w:pStyle w:val="af7"/>
        <w:keepNext/>
        <w:rPr>
          <w:rtl/>
        </w:rPr>
      </w:pPr>
      <w:bookmarkStart w:id="20531" w:name="ET_interruption_6341_119"/>
      <w:r w:rsidRPr="00821FCE">
        <w:rPr>
          <w:rStyle w:val="TagStyle"/>
          <w:rtl/>
        </w:rPr>
        <w:t xml:space="preserve"> &lt;&lt; קריאה &gt;&gt;</w:t>
      </w:r>
      <w:r w:rsidRPr="00333767">
        <w:rPr>
          <w:rStyle w:val="TagStyle"/>
          <w:rtl/>
        </w:rPr>
        <w:t xml:space="preserve"> </w:t>
      </w:r>
      <w:r>
        <w:rPr>
          <w:rtl/>
        </w:rPr>
        <w:t>דבי ביטון (יש עתיד):</w:t>
      </w:r>
      <w:r w:rsidRPr="00333767">
        <w:rPr>
          <w:rStyle w:val="TagStyle"/>
          <w:rtl/>
        </w:rPr>
        <w:t xml:space="preserve"> </w:t>
      </w:r>
      <w:r w:rsidRPr="00821FCE">
        <w:rPr>
          <w:rStyle w:val="TagStyle"/>
          <w:rtl/>
        </w:rPr>
        <w:t>&lt;&lt; קריאה &gt;&gt;</w:t>
      </w:r>
      <w:r>
        <w:rPr>
          <w:rtl/>
        </w:rPr>
        <w:t xml:space="preserve">  </w:t>
      </w:r>
      <w:bookmarkEnd w:id="20531"/>
    </w:p>
    <w:p w:rsidR="005C4635" w:rsidRDefault="005C4635" w:rsidP="00CB24F3">
      <w:pPr>
        <w:rPr>
          <w:rtl/>
        </w:rPr>
      </w:pPr>
    </w:p>
    <w:p w:rsidR="005C4635" w:rsidRDefault="005C4635" w:rsidP="001C5367">
      <w:pPr>
        <w:rPr>
          <w:rtl/>
        </w:rPr>
      </w:pPr>
      <w:bookmarkStart w:id="20532" w:name="_ETM_Q45_601149"/>
      <w:bookmarkEnd w:id="20532"/>
      <w:r>
        <w:rPr>
          <w:rFonts w:hint="cs"/>
          <w:rtl/>
        </w:rPr>
        <w:t xml:space="preserve">לא </w:t>
      </w:r>
      <w:r w:rsidR="00D51DC0">
        <w:rPr>
          <w:rFonts w:hint="cs"/>
          <w:rtl/>
        </w:rPr>
        <w:t>– – –</w:t>
      </w:r>
      <w:bookmarkStart w:id="20533" w:name="_ETM_Q45_603958"/>
      <w:bookmarkEnd w:id="20533"/>
    </w:p>
    <w:p w:rsidR="005C4635" w:rsidRDefault="005C4635" w:rsidP="001C5367">
      <w:pPr>
        <w:ind w:firstLine="0"/>
        <w:rPr>
          <w:rtl/>
        </w:rPr>
      </w:pPr>
      <w:bookmarkStart w:id="20534" w:name="_ETM_Q45_604035"/>
      <w:bookmarkStart w:id="20535" w:name="_ETM_Q45_604087"/>
      <w:bookmarkEnd w:id="20534"/>
      <w:bookmarkEnd w:id="20535"/>
    </w:p>
    <w:p w:rsidR="005C4635" w:rsidRDefault="005C4635" w:rsidP="001C5367">
      <w:pPr>
        <w:pStyle w:val="af7"/>
        <w:keepNext/>
        <w:rPr>
          <w:rtl/>
        </w:rPr>
      </w:pPr>
      <w:bookmarkStart w:id="20536" w:name="ET_interruption_5787_121"/>
      <w:r w:rsidRPr="00821FCE">
        <w:rPr>
          <w:rStyle w:val="TagStyle"/>
          <w:rtl/>
        </w:rPr>
        <w:t xml:space="preserve"> &lt;&lt; קריאה &gt;&gt;</w:t>
      </w:r>
      <w:r w:rsidRPr="00333767">
        <w:rPr>
          <w:rStyle w:val="TagStyle"/>
          <w:rtl/>
        </w:rPr>
        <w:t xml:space="preserve"> </w:t>
      </w:r>
      <w:r>
        <w:rPr>
          <w:rtl/>
        </w:rPr>
        <w:t>יוראי להב הרצנו (יש עתיד):</w:t>
      </w:r>
      <w:r w:rsidRPr="00333767">
        <w:rPr>
          <w:rStyle w:val="TagStyle"/>
          <w:rtl/>
        </w:rPr>
        <w:t xml:space="preserve"> </w:t>
      </w:r>
      <w:r w:rsidRPr="00821FCE">
        <w:rPr>
          <w:rStyle w:val="TagStyle"/>
          <w:rtl/>
        </w:rPr>
        <w:t>&lt;&lt; קריאה &gt;&gt;</w:t>
      </w:r>
      <w:r>
        <w:rPr>
          <w:rtl/>
        </w:rPr>
        <w:t xml:space="preserve">  </w:t>
      </w:r>
      <w:bookmarkEnd w:id="20536"/>
    </w:p>
    <w:p w:rsidR="005C4635" w:rsidRDefault="005C4635" w:rsidP="00CB24F3">
      <w:pPr>
        <w:rPr>
          <w:rtl/>
        </w:rPr>
      </w:pPr>
    </w:p>
    <w:p w:rsidR="005C4635" w:rsidRDefault="005C4635" w:rsidP="001C5367">
      <w:pPr>
        <w:rPr>
          <w:rtl/>
        </w:rPr>
      </w:pPr>
      <w:bookmarkStart w:id="20537" w:name="_ETM_Q45_604032"/>
      <w:bookmarkEnd w:id="20537"/>
      <w:r>
        <w:rPr>
          <w:rFonts w:hint="cs"/>
          <w:rtl/>
        </w:rPr>
        <w:t xml:space="preserve">איך </w:t>
      </w:r>
      <w:bookmarkStart w:id="20538" w:name="_ETM_Q45_604498"/>
      <w:bookmarkEnd w:id="20538"/>
      <w:r>
        <w:rPr>
          <w:rFonts w:hint="cs"/>
          <w:rtl/>
        </w:rPr>
        <w:t xml:space="preserve">אתה יודע מה אני אוהב ומה אני לא אוהב. </w:t>
      </w:r>
      <w:bookmarkStart w:id="20539" w:name="_ETM_Q45_607829"/>
      <w:bookmarkEnd w:id="20539"/>
    </w:p>
    <w:p w:rsidR="005C4635" w:rsidRDefault="005C4635" w:rsidP="001C5367">
      <w:pPr>
        <w:ind w:firstLine="0"/>
        <w:rPr>
          <w:rtl/>
        </w:rPr>
      </w:pPr>
      <w:bookmarkStart w:id="20540" w:name="_ETM_Q45_607905"/>
      <w:bookmarkEnd w:id="20540"/>
    </w:p>
    <w:p w:rsidR="005C4635" w:rsidRDefault="005C4635" w:rsidP="001C5367">
      <w:pPr>
        <w:pStyle w:val="af7"/>
        <w:keepNext/>
        <w:rPr>
          <w:rtl/>
        </w:rPr>
      </w:pPr>
      <w:bookmarkStart w:id="20541" w:name="ET_interruption_6341_122"/>
      <w:r w:rsidRPr="00821FCE">
        <w:rPr>
          <w:rStyle w:val="TagStyle"/>
          <w:rtl/>
        </w:rPr>
        <w:t xml:space="preserve"> &lt;&lt; קריאה &gt;&gt;</w:t>
      </w:r>
      <w:r w:rsidRPr="00333767">
        <w:rPr>
          <w:rStyle w:val="TagStyle"/>
          <w:rtl/>
        </w:rPr>
        <w:t xml:space="preserve"> </w:t>
      </w:r>
      <w:r>
        <w:rPr>
          <w:rtl/>
        </w:rPr>
        <w:t>דבי ביטון (יש עתיד):</w:t>
      </w:r>
      <w:r w:rsidRPr="00333767">
        <w:rPr>
          <w:rStyle w:val="TagStyle"/>
          <w:rtl/>
        </w:rPr>
        <w:t xml:space="preserve"> </w:t>
      </w:r>
      <w:r w:rsidRPr="00821FCE">
        <w:rPr>
          <w:rStyle w:val="TagStyle"/>
          <w:rtl/>
        </w:rPr>
        <w:t>&lt;&lt; קריאה &gt;&gt;</w:t>
      </w:r>
      <w:r>
        <w:rPr>
          <w:rtl/>
        </w:rPr>
        <w:t xml:space="preserve">  </w:t>
      </w:r>
      <w:bookmarkEnd w:id="20541"/>
    </w:p>
    <w:p w:rsidR="005C4635" w:rsidRDefault="005C4635" w:rsidP="00CB24F3">
      <w:pPr>
        <w:rPr>
          <w:rtl/>
        </w:rPr>
      </w:pPr>
    </w:p>
    <w:p w:rsidR="005C4635" w:rsidRDefault="005C4635" w:rsidP="001C5367">
      <w:pPr>
        <w:rPr>
          <w:rtl/>
        </w:rPr>
      </w:pPr>
      <w:r>
        <w:rPr>
          <w:rFonts w:hint="cs"/>
          <w:rtl/>
        </w:rPr>
        <w:t xml:space="preserve">יוראי </w:t>
      </w:r>
      <w:r w:rsidR="00D51DC0">
        <w:rPr>
          <w:rFonts w:hint="cs"/>
          <w:rtl/>
        </w:rPr>
        <w:t>– – –</w:t>
      </w:r>
      <w:r>
        <w:rPr>
          <w:rFonts w:hint="cs"/>
          <w:rtl/>
        </w:rPr>
        <w:t xml:space="preserve"> אומר, זה מחמאה </w:t>
      </w:r>
      <w:r w:rsidR="00D51DC0">
        <w:rPr>
          <w:rFonts w:hint="cs"/>
          <w:rtl/>
        </w:rPr>
        <w:t>– – –</w:t>
      </w:r>
      <w:bookmarkStart w:id="20542" w:name="_ETM_Q45_609320"/>
      <w:bookmarkEnd w:id="20542"/>
    </w:p>
    <w:p w:rsidR="005C4635" w:rsidRPr="00333767" w:rsidRDefault="005C4635" w:rsidP="001C5367">
      <w:pPr>
        <w:rPr>
          <w:rtl/>
        </w:rPr>
      </w:pPr>
      <w:bookmarkStart w:id="20543" w:name="_ETM_Q45_609405"/>
      <w:bookmarkEnd w:id="20543"/>
    </w:p>
    <w:p w:rsidR="005C4635" w:rsidRDefault="005C4635" w:rsidP="001C5367">
      <w:pPr>
        <w:pStyle w:val="-"/>
        <w:keepNext/>
        <w:rPr>
          <w:rtl/>
        </w:rPr>
      </w:pPr>
      <w:bookmarkStart w:id="20544" w:name="ET_speakercontinue_6461_120"/>
      <w:r w:rsidRPr="00821FCE">
        <w:rPr>
          <w:rStyle w:val="TagStyle"/>
          <w:rtl/>
        </w:rPr>
        <w:t xml:space="preserve"> &lt;&lt; דובר_המשך &gt;&gt;</w:t>
      </w:r>
      <w:r w:rsidRPr="00333767">
        <w:rPr>
          <w:rStyle w:val="TagStyle"/>
          <w:rtl/>
        </w:rPr>
        <w:t xml:space="preserve"> </w:t>
      </w:r>
      <w:r>
        <w:rPr>
          <w:rtl/>
        </w:rPr>
        <w:t>שר התקשורת שלמה קרעי:</w:t>
      </w:r>
      <w:r w:rsidRPr="00333767">
        <w:rPr>
          <w:rStyle w:val="TagStyle"/>
          <w:rtl/>
        </w:rPr>
        <w:t xml:space="preserve"> </w:t>
      </w:r>
      <w:r w:rsidRPr="00821FCE">
        <w:rPr>
          <w:rStyle w:val="TagStyle"/>
          <w:rtl/>
        </w:rPr>
        <w:t>&lt;&lt; דובר_המשך &gt;&gt;</w:t>
      </w:r>
      <w:r>
        <w:rPr>
          <w:rtl/>
        </w:rPr>
        <w:t xml:space="preserve">  </w:t>
      </w:r>
      <w:bookmarkEnd w:id="20544"/>
    </w:p>
    <w:p w:rsidR="005C4635" w:rsidRDefault="005C4635" w:rsidP="00CB24F3">
      <w:pPr>
        <w:rPr>
          <w:rtl/>
        </w:rPr>
      </w:pPr>
      <w:r>
        <w:rPr>
          <w:rFonts w:hint="cs"/>
          <w:rtl/>
        </w:rPr>
        <w:t xml:space="preserve"> </w:t>
      </w:r>
    </w:p>
    <w:p w:rsidR="005C4635" w:rsidRDefault="005C4635" w:rsidP="001C5367">
      <w:pPr>
        <w:rPr>
          <w:rtl/>
        </w:rPr>
      </w:pPr>
      <w:r>
        <w:rPr>
          <w:rFonts w:hint="cs"/>
          <w:rtl/>
        </w:rPr>
        <w:t>נמשיך את</w:t>
      </w:r>
      <w:bookmarkStart w:id="20545" w:name="_ETM_Q45_604161"/>
      <w:bookmarkEnd w:id="20545"/>
      <w:r>
        <w:rPr>
          <w:rFonts w:hint="cs"/>
          <w:rtl/>
        </w:rPr>
        <w:t xml:space="preserve"> הדיון בהתייחסות הבאה שלי </w:t>
      </w:r>
      <w:r>
        <w:rPr>
          <w:rFonts w:hint="eastAsia"/>
          <w:rtl/>
        </w:rPr>
        <w:t xml:space="preserve">– </w:t>
      </w:r>
      <w:r>
        <w:rPr>
          <w:rFonts w:hint="cs"/>
          <w:rtl/>
        </w:rPr>
        <w:t>יש לנו הרבה חוקים עד הבוקר. ואני רוצה לומר לאזרחי ישראל ששומעים אותנו:</w:t>
      </w:r>
      <w:bookmarkStart w:id="20546" w:name="_ETM_Q45_611628"/>
      <w:bookmarkEnd w:id="20546"/>
      <w:r>
        <w:rPr>
          <w:rFonts w:hint="cs"/>
          <w:rtl/>
        </w:rPr>
        <w:t xml:space="preserve"> אלו שמנסים לבצע כאן הפיכה משפטית </w:t>
      </w:r>
      <w:r w:rsidR="00D51DC0">
        <w:rPr>
          <w:rFonts w:hint="cs"/>
          <w:rtl/>
        </w:rPr>
        <w:t>– –</w:t>
      </w:r>
      <w:bookmarkStart w:id="20547" w:name="_ETM_Q45_615581"/>
      <w:bookmarkStart w:id="20548" w:name="_ETM_Q45_615683"/>
      <w:bookmarkEnd w:id="20547"/>
      <w:bookmarkEnd w:id="20548"/>
    </w:p>
    <w:p w:rsidR="005C4635" w:rsidRDefault="005C4635" w:rsidP="001C5367">
      <w:pPr>
        <w:rPr>
          <w:rtl/>
        </w:rPr>
      </w:pPr>
      <w:bookmarkStart w:id="20549" w:name="_ETM_Q45_615734"/>
      <w:bookmarkStart w:id="20550" w:name="_ETM_Q45_615812"/>
      <w:bookmarkEnd w:id="20549"/>
      <w:bookmarkEnd w:id="20550"/>
    </w:p>
    <w:p w:rsidR="005C4635" w:rsidRDefault="005C4635" w:rsidP="001C5367">
      <w:pPr>
        <w:pStyle w:val="af7"/>
        <w:keepNext/>
        <w:rPr>
          <w:rtl/>
        </w:rPr>
      </w:pPr>
      <w:bookmarkStart w:id="20551" w:name="ET_interruption_6341_126"/>
      <w:r w:rsidRPr="00821FCE">
        <w:rPr>
          <w:rStyle w:val="TagStyle"/>
          <w:rtl/>
        </w:rPr>
        <w:t xml:space="preserve"> &lt;&lt; קריאה &gt;&gt;</w:t>
      </w:r>
      <w:r w:rsidRPr="00333767">
        <w:rPr>
          <w:rStyle w:val="TagStyle"/>
          <w:rtl/>
        </w:rPr>
        <w:t xml:space="preserve"> </w:t>
      </w:r>
      <w:r>
        <w:rPr>
          <w:rtl/>
        </w:rPr>
        <w:t>דבי ביטון (יש עתיד):</w:t>
      </w:r>
      <w:r w:rsidRPr="00333767">
        <w:rPr>
          <w:rStyle w:val="TagStyle"/>
          <w:rtl/>
        </w:rPr>
        <w:t xml:space="preserve"> </w:t>
      </w:r>
      <w:r w:rsidRPr="00821FCE">
        <w:rPr>
          <w:rStyle w:val="TagStyle"/>
          <w:rtl/>
        </w:rPr>
        <w:t>&lt;&lt; קריאה &gt;&gt;</w:t>
      </w:r>
      <w:r>
        <w:rPr>
          <w:rtl/>
        </w:rPr>
        <w:t xml:space="preserve">  </w:t>
      </w:r>
      <w:bookmarkEnd w:id="20551"/>
    </w:p>
    <w:p w:rsidR="005C4635" w:rsidRDefault="005C4635" w:rsidP="00CB24F3">
      <w:pPr>
        <w:rPr>
          <w:rtl/>
        </w:rPr>
      </w:pPr>
    </w:p>
    <w:p w:rsidR="005C4635" w:rsidRDefault="005C4635" w:rsidP="001C5367">
      <w:pPr>
        <w:rPr>
          <w:rtl/>
        </w:rPr>
      </w:pPr>
      <w:bookmarkStart w:id="20552" w:name="_ETM_Q45_618027"/>
      <w:bookmarkEnd w:id="20552"/>
      <w:r>
        <w:rPr>
          <w:rFonts w:hint="cs"/>
          <w:rtl/>
        </w:rPr>
        <w:t>משטרית, צבאית, משפטית</w:t>
      </w:r>
      <w:bookmarkStart w:id="20553" w:name="_ETM_Q45_618771"/>
      <w:bookmarkEnd w:id="20553"/>
      <w:r>
        <w:rPr>
          <w:rFonts w:hint="cs"/>
          <w:rtl/>
        </w:rPr>
        <w:t xml:space="preserve"> </w:t>
      </w:r>
      <w:r>
        <w:rPr>
          <w:rFonts w:hint="eastAsia"/>
          <w:rtl/>
        </w:rPr>
        <w:t xml:space="preserve">– </w:t>
      </w:r>
      <w:r>
        <w:rPr>
          <w:rFonts w:hint="cs"/>
          <w:rtl/>
        </w:rPr>
        <w:t xml:space="preserve">מה נסגר </w:t>
      </w:r>
      <w:bookmarkStart w:id="20554" w:name="_ETM_Q45_617164"/>
      <w:bookmarkEnd w:id="20554"/>
      <w:r w:rsidR="00D51DC0">
        <w:rPr>
          <w:rFonts w:hint="cs"/>
          <w:rtl/>
        </w:rPr>
        <w:t>– – –</w:t>
      </w:r>
    </w:p>
    <w:p w:rsidR="005C4635" w:rsidRDefault="005C4635" w:rsidP="001C5367">
      <w:pPr>
        <w:ind w:firstLine="0"/>
        <w:rPr>
          <w:rtl/>
        </w:rPr>
      </w:pPr>
    </w:p>
    <w:p w:rsidR="005C4635" w:rsidRDefault="005C4635" w:rsidP="001C5367">
      <w:pPr>
        <w:pStyle w:val="-"/>
        <w:keepNext/>
        <w:rPr>
          <w:rtl/>
        </w:rPr>
      </w:pPr>
      <w:bookmarkStart w:id="20555" w:name="ET_speakercontinue_6461_127"/>
      <w:r w:rsidRPr="00821FCE">
        <w:rPr>
          <w:rStyle w:val="TagStyle"/>
          <w:rtl/>
        </w:rPr>
        <w:t xml:space="preserve"> &lt;&lt; דובר_המשך &gt;&gt;</w:t>
      </w:r>
      <w:r w:rsidRPr="00333767">
        <w:rPr>
          <w:rStyle w:val="TagStyle"/>
          <w:rtl/>
        </w:rPr>
        <w:t xml:space="preserve"> </w:t>
      </w:r>
      <w:r>
        <w:rPr>
          <w:rtl/>
        </w:rPr>
        <w:t>שר התקשורת שלמה קרעי:</w:t>
      </w:r>
      <w:r w:rsidRPr="00333767">
        <w:rPr>
          <w:rStyle w:val="TagStyle"/>
          <w:rtl/>
        </w:rPr>
        <w:t xml:space="preserve"> </w:t>
      </w:r>
      <w:r w:rsidRPr="00821FCE">
        <w:rPr>
          <w:rStyle w:val="TagStyle"/>
          <w:rtl/>
        </w:rPr>
        <w:t>&lt;&lt; דובר_המשך &gt;&gt;</w:t>
      </w:r>
      <w:r>
        <w:rPr>
          <w:rtl/>
        </w:rPr>
        <w:t xml:space="preserve">  </w:t>
      </w:r>
      <w:bookmarkEnd w:id="20555"/>
    </w:p>
    <w:p w:rsidR="005C4635" w:rsidRDefault="005C4635" w:rsidP="00CB24F3">
      <w:pPr>
        <w:rPr>
          <w:rtl/>
        </w:rPr>
      </w:pPr>
    </w:p>
    <w:p w:rsidR="005C4635" w:rsidRDefault="00D51DC0" w:rsidP="001C5367">
      <w:pPr>
        <w:rPr>
          <w:rtl/>
        </w:rPr>
      </w:pPr>
      <w:r>
        <w:rPr>
          <w:rFonts w:hint="cs"/>
          <w:rtl/>
        </w:rPr>
        <w:t>– –</w:t>
      </w:r>
      <w:bookmarkStart w:id="20556" w:name="_ETM_Q45_617266"/>
      <w:bookmarkStart w:id="20557" w:name="_ETM_Q45_614460"/>
      <w:bookmarkStart w:id="20558" w:name="_ETM_Q45_614572"/>
      <w:bookmarkEnd w:id="20556"/>
      <w:bookmarkEnd w:id="20557"/>
      <w:bookmarkEnd w:id="20558"/>
      <w:r w:rsidR="005C4635">
        <w:rPr>
          <w:rFonts w:hint="cs"/>
          <w:rtl/>
        </w:rPr>
        <w:t xml:space="preserve"> אלו</w:t>
      </w:r>
      <w:bookmarkStart w:id="20559" w:name="_ETM_Q45_617208"/>
      <w:bookmarkEnd w:id="20559"/>
      <w:r w:rsidR="005C4635">
        <w:rPr>
          <w:rFonts w:hint="cs"/>
          <w:rtl/>
        </w:rPr>
        <w:t xml:space="preserve"> שמנסים בכוח הזרוע לבטל כאן הכרעה דמוקרטית של הציבור</w:t>
      </w:r>
      <w:bookmarkStart w:id="20560" w:name="_ETM_Q45_619460"/>
      <w:bookmarkEnd w:id="20560"/>
      <w:r w:rsidR="005C4635">
        <w:rPr>
          <w:rFonts w:hint="cs"/>
          <w:rtl/>
        </w:rPr>
        <w:t xml:space="preserve"> </w:t>
      </w:r>
      <w:bookmarkStart w:id="20561" w:name="_ETM_Q45_621125"/>
      <w:bookmarkEnd w:id="20561"/>
      <w:r w:rsidR="005C4635">
        <w:rPr>
          <w:rFonts w:hint="eastAsia"/>
          <w:rtl/>
        </w:rPr>
        <w:t xml:space="preserve">– </w:t>
      </w:r>
      <w:r w:rsidR="005C4635">
        <w:rPr>
          <w:rFonts w:hint="cs"/>
          <w:rtl/>
        </w:rPr>
        <w:t>אז תנו לנו לאפשר את זה.</w:t>
      </w:r>
      <w:bookmarkStart w:id="20562" w:name="_ETM_Q45_622993"/>
      <w:bookmarkEnd w:id="20562"/>
    </w:p>
    <w:p w:rsidR="005C4635" w:rsidRDefault="005C4635" w:rsidP="001C5367">
      <w:pPr>
        <w:ind w:firstLine="0"/>
        <w:rPr>
          <w:rtl/>
        </w:rPr>
      </w:pPr>
      <w:bookmarkStart w:id="20563" w:name="_ETM_Q45_623059"/>
      <w:bookmarkStart w:id="20564" w:name="_ETM_Q45_623104"/>
      <w:bookmarkStart w:id="20565" w:name="_ETM_Q45_623163"/>
      <w:bookmarkEnd w:id="20563"/>
      <w:bookmarkEnd w:id="20564"/>
      <w:bookmarkEnd w:id="20565"/>
    </w:p>
    <w:p w:rsidR="005C4635" w:rsidRDefault="005C4635" w:rsidP="001C5367">
      <w:pPr>
        <w:pStyle w:val="af7"/>
        <w:keepNext/>
        <w:rPr>
          <w:rtl/>
        </w:rPr>
      </w:pPr>
      <w:bookmarkStart w:id="20566" w:name="ET_interruption_קר_אה_123"/>
      <w:r w:rsidRPr="00821FCE">
        <w:rPr>
          <w:rStyle w:val="TagStyle"/>
          <w:rtl/>
        </w:rPr>
        <w:t xml:space="preserve"> &lt;&lt; קריאה &gt;&gt;</w:t>
      </w:r>
      <w:r w:rsidRPr="00333767">
        <w:rPr>
          <w:rStyle w:val="TagStyle"/>
          <w:rtl/>
        </w:rPr>
        <w:t xml:space="preserve"> </w:t>
      </w:r>
      <w:r>
        <w:rPr>
          <w:rtl/>
        </w:rPr>
        <w:t>קריאה:</w:t>
      </w:r>
      <w:r w:rsidRPr="00333767">
        <w:rPr>
          <w:rStyle w:val="TagStyle"/>
          <w:rtl/>
        </w:rPr>
        <w:t xml:space="preserve"> </w:t>
      </w:r>
      <w:r w:rsidRPr="00821FCE">
        <w:rPr>
          <w:rStyle w:val="TagStyle"/>
          <w:rtl/>
        </w:rPr>
        <w:t>&lt;&lt; קריאה &gt;&gt;</w:t>
      </w:r>
      <w:r>
        <w:rPr>
          <w:rtl/>
        </w:rPr>
        <w:t xml:space="preserve">  </w:t>
      </w:r>
      <w:bookmarkEnd w:id="20566"/>
    </w:p>
    <w:p w:rsidR="005C4635" w:rsidRDefault="005C4635" w:rsidP="00CB24F3">
      <w:pPr>
        <w:rPr>
          <w:rtl/>
        </w:rPr>
      </w:pPr>
    </w:p>
    <w:p w:rsidR="005C4635" w:rsidRDefault="005C4635" w:rsidP="001C5367">
      <w:pPr>
        <w:rPr>
          <w:rtl/>
        </w:rPr>
      </w:pPr>
      <w:r>
        <w:rPr>
          <w:rFonts w:hint="cs"/>
          <w:rtl/>
        </w:rPr>
        <w:t>זה אתם,</w:t>
      </w:r>
      <w:bookmarkStart w:id="20567" w:name="_ETM_Q45_621969"/>
      <w:bookmarkEnd w:id="20567"/>
      <w:r>
        <w:rPr>
          <w:rFonts w:hint="cs"/>
          <w:rtl/>
        </w:rPr>
        <w:t xml:space="preserve"> אתם. </w:t>
      </w:r>
      <w:bookmarkStart w:id="20568" w:name="_ETM_Q45_622684"/>
      <w:bookmarkEnd w:id="20568"/>
    </w:p>
    <w:p w:rsidR="005C4635" w:rsidRDefault="005C4635" w:rsidP="001C5367">
      <w:pPr>
        <w:rPr>
          <w:rtl/>
        </w:rPr>
      </w:pPr>
      <w:bookmarkStart w:id="20569" w:name="_ETM_Q45_622772"/>
      <w:bookmarkEnd w:id="20569"/>
    </w:p>
    <w:p w:rsidR="005C4635" w:rsidRDefault="005C4635" w:rsidP="001C5367">
      <w:pPr>
        <w:pStyle w:val="af7"/>
        <w:keepNext/>
        <w:rPr>
          <w:rtl/>
        </w:rPr>
      </w:pPr>
      <w:bookmarkStart w:id="20570" w:name="ET_interruption_5082_124"/>
      <w:r w:rsidRPr="00821FCE">
        <w:rPr>
          <w:rStyle w:val="TagStyle"/>
          <w:rtl/>
        </w:rPr>
        <w:t xml:space="preserve"> &lt;&lt; קריאה &gt;&gt;</w:t>
      </w:r>
      <w:r w:rsidRPr="00333767">
        <w:rPr>
          <w:rStyle w:val="TagStyle"/>
          <w:rtl/>
        </w:rPr>
        <w:t xml:space="preserve"> </w:t>
      </w:r>
      <w:r>
        <w:rPr>
          <w:rtl/>
        </w:rPr>
        <w:t>מאיר כהן (יש עתיד):</w:t>
      </w:r>
      <w:r w:rsidRPr="00333767">
        <w:rPr>
          <w:rStyle w:val="TagStyle"/>
          <w:rtl/>
        </w:rPr>
        <w:t xml:space="preserve"> </w:t>
      </w:r>
      <w:r w:rsidRPr="00821FCE">
        <w:rPr>
          <w:rStyle w:val="TagStyle"/>
          <w:rtl/>
        </w:rPr>
        <w:t>&lt;&lt; קריאה &gt;&gt;</w:t>
      </w:r>
      <w:r>
        <w:rPr>
          <w:rtl/>
        </w:rPr>
        <w:t xml:space="preserve">  </w:t>
      </w:r>
      <w:bookmarkEnd w:id="20570"/>
    </w:p>
    <w:p w:rsidR="005C4635" w:rsidRDefault="005C4635" w:rsidP="00CB24F3">
      <w:pPr>
        <w:rPr>
          <w:rtl/>
        </w:rPr>
      </w:pPr>
    </w:p>
    <w:p w:rsidR="005C4635" w:rsidRDefault="005C4635" w:rsidP="001C5367">
      <w:pPr>
        <w:rPr>
          <w:rtl/>
        </w:rPr>
      </w:pPr>
      <w:r>
        <w:rPr>
          <w:rFonts w:hint="cs"/>
          <w:rtl/>
        </w:rPr>
        <w:t xml:space="preserve">נכון. </w:t>
      </w:r>
    </w:p>
    <w:p w:rsidR="005C4635" w:rsidRDefault="005C4635" w:rsidP="001C5367">
      <w:pPr>
        <w:ind w:firstLine="0"/>
        <w:rPr>
          <w:rtl/>
        </w:rPr>
      </w:pPr>
      <w:bookmarkStart w:id="20571" w:name="_ETM_Q45_623270"/>
      <w:bookmarkStart w:id="20572" w:name="_ETM_Q45_623357"/>
      <w:bookmarkStart w:id="20573" w:name="_ETM_Q45_623558"/>
      <w:bookmarkStart w:id="20574" w:name="_ETM_Q45_623627"/>
      <w:bookmarkEnd w:id="20571"/>
      <w:bookmarkEnd w:id="20572"/>
      <w:bookmarkEnd w:id="20573"/>
      <w:bookmarkEnd w:id="20574"/>
    </w:p>
    <w:p w:rsidR="005C4635" w:rsidRDefault="005C4635" w:rsidP="001C5367">
      <w:pPr>
        <w:pStyle w:val="af7"/>
        <w:keepNext/>
        <w:rPr>
          <w:rtl/>
        </w:rPr>
      </w:pPr>
      <w:bookmarkStart w:id="20575" w:name="ET_interruption_קר_אה_128"/>
      <w:r w:rsidRPr="00821FCE">
        <w:rPr>
          <w:rStyle w:val="TagStyle"/>
          <w:rtl/>
        </w:rPr>
        <w:t xml:space="preserve"> &lt;&lt; קריאה &gt;&gt;</w:t>
      </w:r>
      <w:r w:rsidRPr="00333767">
        <w:rPr>
          <w:rStyle w:val="TagStyle"/>
          <w:rtl/>
        </w:rPr>
        <w:t xml:space="preserve"> </w:t>
      </w:r>
      <w:r>
        <w:rPr>
          <w:rtl/>
        </w:rPr>
        <w:t>קריאה:</w:t>
      </w:r>
      <w:r w:rsidRPr="00333767">
        <w:rPr>
          <w:rStyle w:val="TagStyle"/>
          <w:rtl/>
        </w:rPr>
        <w:t xml:space="preserve"> </w:t>
      </w:r>
      <w:r w:rsidRPr="00821FCE">
        <w:rPr>
          <w:rStyle w:val="TagStyle"/>
          <w:rtl/>
        </w:rPr>
        <w:t>&lt;&lt; קריאה &gt;&gt;</w:t>
      </w:r>
      <w:r>
        <w:rPr>
          <w:rtl/>
        </w:rPr>
        <w:t xml:space="preserve">  </w:t>
      </w:r>
      <w:bookmarkEnd w:id="20575"/>
    </w:p>
    <w:p w:rsidR="005C4635" w:rsidRDefault="005C4635" w:rsidP="00CB24F3">
      <w:pPr>
        <w:rPr>
          <w:rtl/>
        </w:rPr>
      </w:pPr>
    </w:p>
    <w:p w:rsidR="005C4635" w:rsidRDefault="005C4635" w:rsidP="001C5367">
      <w:pPr>
        <w:rPr>
          <w:rtl/>
        </w:rPr>
      </w:pPr>
      <w:r>
        <w:rPr>
          <w:rFonts w:hint="cs"/>
          <w:rtl/>
        </w:rPr>
        <w:t>אתה מדבר עם עצמך</w:t>
      </w:r>
      <w:bookmarkStart w:id="20576" w:name="_ETM_Q45_625583"/>
      <w:bookmarkEnd w:id="20576"/>
      <w:r>
        <w:rPr>
          <w:rFonts w:hint="cs"/>
          <w:rtl/>
        </w:rPr>
        <w:t xml:space="preserve"> </w:t>
      </w:r>
      <w:r w:rsidR="00D51DC0">
        <w:rPr>
          <w:rFonts w:hint="cs"/>
          <w:rtl/>
        </w:rPr>
        <w:t>– – –</w:t>
      </w:r>
    </w:p>
    <w:p w:rsidR="005C4635" w:rsidRDefault="005C4635" w:rsidP="001C5367">
      <w:pPr>
        <w:ind w:firstLine="0"/>
        <w:rPr>
          <w:rtl/>
        </w:rPr>
      </w:pPr>
      <w:bookmarkStart w:id="20577" w:name="_ETM_Q45_625664"/>
      <w:bookmarkEnd w:id="20577"/>
    </w:p>
    <w:p w:rsidR="005C4635" w:rsidRDefault="005C4635" w:rsidP="001C5367">
      <w:pPr>
        <w:pStyle w:val="af7"/>
        <w:keepNext/>
        <w:rPr>
          <w:rtl/>
        </w:rPr>
      </w:pPr>
      <w:bookmarkStart w:id="20578" w:name="ET_interruption_5767_129"/>
      <w:r w:rsidRPr="00821FCE">
        <w:rPr>
          <w:rStyle w:val="TagStyle"/>
          <w:rtl/>
        </w:rPr>
        <w:t xml:space="preserve"> &lt;&lt; קריאה &gt;&gt;</w:t>
      </w:r>
      <w:r w:rsidRPr="00A77AAD">
        <w:rPr>
          <w:rStyle w:val="TagStyle"/>
          <w:rtl/>
        </w:rPr>
        <w:t xml:space="preserve"> </w:t>
      </w:r>
      <w:r>
        <w:rPr>
          <w:rtl/>
        </w:rPr>
        <w:t>אורנה ברביבאי (יש עתיד):</w:t>
      </w:r>
      <w:r w:rsidRPr="00A77AAD">
        <w:rPr>
          <w:rStyle w:val="TagStyle"/>
          <w:rtl/>
        </w:rPr>
        <w:t xml:space="preserve"> </w:t>
      </w:r>
      <w:r w:rsidRPr="00821FCE">
        <w:rPr>
          <w:rStyle w:val="TagStyle"/>
          <w:rtl/>
        </w:rPr>
        <w:t>&lt;&lt; קריאה &gt;&gt;</w:t>
      </w:r>
      <w:r>
        <w:rPr>
          <w:rtl/>
        </w:rPr>
        <w:t xml:space="preserve">  </w:t>
      </w:r>
      <w:bookmarkEnd w:id="20578"/>
    </w:p>
    <w:p w:rsidR="005C4635" w:rsidRDefault="005C4635" w:rsidP="00CB24F3">
      <w:pPr>
        <w:rPr>
          <w:rtl/>
        </w:rPr>
      </w:pPr>
    </w:p>
    <w:p w:rsidR="005C4635" w:rsidRDefault="005C4635" w:rsidP="001C5367">
      <w:pPr>
        <w:rPr>
          <w:rtl/>
        </w:rPr>
      </w:pPr>
      <w:r>
        <w:rPr>
          <w:rFonts w:hint="cs"/>
          <w:rtl/>
        </w:rPr>
        <w:t>רק לסגור את התקשורת מותר. פחדנים, פחדנים.</w:t>
      </w:r>
      <w:bookmarkStart w:id="20579" w:name="_ETM_Q45_636826"/>
      <w:bookmarkEnd w:id="20579"/>
      <w:r>
        <w:rPr>
          <w:rFonts w:hint="cs"/>
          <w:rtl/>
        </w:rPr>
        <w:t xml:space="preserve"> תסגרו את התקשורת כדי שלא יסתכלו כמה אתם פחדנים. פחדנים.</w:t>
      </w:r>
      <w:bookmarkStart w:id="20580" w:name="_ETM_Q45_641054"/>
      <w:bookmarkEnd w:id="20580"/>
    </w:p>
    <w:p w:rsidR="005C4635" w:rsidRDefault="005C4635" w:rsidP="001C5367">
      <w:pPr>
        <w:rPr>
          <w:rtl/>
        </w:rPr>
      </w:pPr>
      <w:bookmarkStart w:id="20581" w:name="_ETM_Q45_641149"/>
      <w:bookmarkEnd w:id="20581"/>
    </w:p>
    <w:p w:rsidR="005C4635" w:rsidRDefault="005C4635" w:rsidP="001C5367">
      <w:pPr>
        <w:pStyle w:val="af7"/>
        <w:keepNext/>
        <w:rPr>
          <w:rtl/>
        </w:rPr>
      </w:pPr>
      <w:bookmarkStart w:id="20582" w:name="ET_interruption_5787_130"/>
      <w:r w:rsidRPr="00821FCE">
        <w:rPr>
          <w:rStyle w:val="TagStyle"/>
          <w:rtl/>
        </w:rPr>
        <w:t xml:space="preserve"> &lt;&lt; קריאה &gt;&gt;</w:t>
      </w:r>
      <w:r w:rsidRPr="00A77AAD">
        <w:rPr>
          <w:rStyle w:val="TagStyle"/>
          <w:rtl/>
        </w:rPr>
        <w:t xml:space="preserve"> </w:t>
      </w:r>
      <w:r>
        <w:rPr>
          <w:rtl/>
        </w:rPr>
        <w:t>יוראי להב הרצנו (יש עתיד):</w:t>
      </w:r>
      <w:r w:rsidRPr="00A77AAD">
        <w:rPr>
          <w:rStyle w:val="TagStyle"/>
          <w:rtl/>
        </w:rPr>
        <w:t xml:space="preserve"> </w:t>
      </w:r>
      <w:r w:rsidRPr="00821FCE">
        <w:rPr>
          <w:rStyle w:val="TagStyle"/>
          <w:rtl/>
        </w:rPr>
        <w:t>&lt;&lt; קריאה &gt;&gt;</w:t>
      </w:r>
      <w:r>
        <w:rPr>
          <w:rtl/>
        </w:rPr>
        <w:t xml:space="preserve">  </w:t>
      </w:r>
      <w:bookmarkEnd w:id="20582"/>
    </w:p>
    <w:p w:rsidR="005C4635" w:rsidRDefault="005C4635" w:rsidP="00CB24F3">
      <w:pPr>
        <w:rPr>
          <w:rtl/>
        </w:rPr>
      </w:pPr>
    </w:p>
    <w:p w:rsidR="005C4635" w:rsidRDefault="005C4635" w:rsidP="001C5367">
      <w:pPr>
        <w:rPr>
          <w:rtl/>
        </w:rPr>
      </w:pPr>
      <w:bookmarkStart w:id="20583" w:name="_ETM_Q45_637415"/>
      <w:bookmarkStart w:id="20584" w:name="_ETM_Q45_637675"/>
      <w:bookmarkStart w:id="20585" w:name="_ETM_Q45_637734"/>
      <w:bookmarkEnd w:id="20583"/>
      <w:bookmarkEnd w:id="20584"/>
      <w:bookmarkEnd w:id="20585"/>
      <w:r>
        <w:rPr>
          <w:rFonts w:hint="cs"/>
          <w:rtl/>
        </w:rPr>
        <w:t>תתפטר.</w:t>
      </w:r>
      <w:bookmarkStart w:id="20586" w:name="_ETM_Q45_639669"/>
      <w:bookmarkEnd w:id="20586"/>
      <w:r>
        <w:rPr>
          <w:rFonts w:hint="cs"/>
          <w:rtl/>
        </w:rPr>
        <w:t xml:space="preserve"> </w:t>
      </w:r>
      <w:bookmarkStart w:id="20587" w:name="_ETM_Q45_634418"/>
      <w:bookmarkEnd w:id="20587"/>
    </w:p>
    <w:p w:rsidR="005C4635" w:rsidRPr="00A77AAD" w:rsidRDefault="005C4635" w:rsidP="001C5367">
      <w:pPr>
        <w:rPr>
          <w:rtl/>
        </w:rPr>
      </w:pPr>
      <w:bookmarkStart w:id="20588" w:name="_ETM_Q45_634499"/>
      <w:bookmarkEnd w:id="20588"/>
    </w:p>
    <w:p w:rsidR="005C4635" w:rsidRDefault="005C4635" w:rsidP="001C5367">
      <w:pPr>
        <w:pStyle w:val="-"/>
        <w:keepNext/>
        <w:rPr>
          <w:rtl/>
        </w:rPr>
      </w:pPr>
      <w:bookmarkStart w:id="20589" w:name="ET_speakercontinue_6461_125"/>
      <w:r w:rsidRPr="00821FCE">
        <w:rPr>
          <w:rStyle w:val="TagStyle"/>
          <w:rtl/>
        </w:rPr>
        <w:t xml:space="preserve"> &lt;&lt; דובר_המשך &gt;&gt;</w:t>
      </w:r>
      <w:r w:rsidRPr="00333767">
        <w:rPr>
          <w:rStyle w:val="TagStyle"/>
          <w:rtl/>
        </w:rPr>
        <w:t xml:space="preserve"> </w:t>
      </w:r>
      <w:r>
        <w:rPr>
          <w:rtl/>
        </w:rPr>
        <w:t>שר התקשורת שלמה קרעי:</w:t>
      </w:r>
      <w:r w:rsidRPr="00333767">
        <w:rPr>
          <w:rStyle w:val="TagStyle"/>
          <w:rtl/>
        </w:rPr>
        <w:t xml:space="preserve"> </w:t>
      </w:r>
      <w:r w:rsidRPr="00821FCE">
        <w:rPr>
          <w:rStyle w:val="TagStyle"/>
          <w:rtl/>
        </w:rPr>
        <w:t>&lt;&lt; דובר_המשך &gt;&gt;</w:t>
      </w:r>
      <w:r>
        <w:rPr>
          <w:rtl/>
        </w:rPr>
        <w:t xml:space="preserve">  </w:t>
      </w:r>
      <w:bookmarkEnd w:id="20589"/>
    </w:p>
    <w:p w:rsidR="005C4635" w:rsidRDefault="005C4635" w:rsidP="00CB24F3">
      <w:pPr>
        <w:rPr>
          <w:rtl/>
        </w:rPr>
      </w:pPr>
    </w:p>
    <w:p w:rsidR="005C4635" w:rsidRDefault="005C4635" w:rsidP="001C5367">
      <w:pPr>
        <w:rPr>
          <w:rtl/>
        </w:rPr>
      </w:pPr>
      <w:bookmarkStart w:id="20590" w:name="_ETM_Q45_625681"/>
      <w:bookmarkEnd w:id="20590"/>
      <w:r>
        <w:rPr>
          <w:rFonts w:hint="cs"/>
          <w:rtl/>
        </w:rPr>
        <w:t>אם עילת הסבירות לא</w:t>
      </w:r>
      <w:bookmarkStart w:id="20591" w:name="_ETM_Q45_620460"/>
      <w:bookmarkEnd w:id="20591"/>
      <w:r>
        <w:rPr>
          <w:rFonts w:hint="cs"/>
          <w:rtl/>
        </w:rPr>
        <w:t xml:space="preserve"> תעבור בשבוע הבא, זה אומר שכל דאלים גבר. ההיסטוריה תזכור </w:t>
      </w:r>
      <w:bookmarkStart w:id="20592" w:name="_ETM_Q45_634233"/>
      <w:bookmarkEnd w:id="20592"/>
      <w:r>
        <w:rPr>
          <w:rFonts w:hint="cs"/>
          <w:rtl/>
        </w:rPr>
        <w:t xml:space="preserve">לנו את זה שנכנענו לחבורה של גנרלים, חבורה של </w:t>
      </w:r>
      <w:proofErr w:type="spellStart"/>
      <w:r>
        <w:rPr>
          <w:rFonts w:hint="cs"/>
          <w:rtl/>
        </w:rPr>
        <w:t>פריבילגים</w:t>
      </w:r>
      <w:proofErr w:type="spellEnd"/>
      <w:r>
        <w:rPr>
          <w:rFonts w:hint="cs"/>
          <w:rtl/>
        </w:rPr>
        <w:t xml:space="preserve"> </w:t>
      </w:r>
      <w:bookmarkStart w:id="20593" w:name="_ETM_Q45_639175"/>
      <w:bookmarkEnd w:id="20593"/>
      <w:r>
        <w:rPr>
          <w:rFonts w:hint="cs"/>
          <w:rtl/>
        </w:rPr>
        <w:t xml:space="preserve">שחושבים שדעתם היא דעת עליון. </w:t>
      </w:r>
    </w:p>
    <w:p w:rsidR="005C4635" w:rsidRDefault="005C4635" w:rsidP="001C5367">
      <w:pPr>
        <w:ind w:firstLine="0"/>
        <w:rPr>
          <w:rtl/>
        </w:rPr>
      </w:pPr>
    </w:p>
    <w:p w:rsidR="005C4635" w:rsidRDefault="005C4635" w:rsidP="001C5367">
      <w:pPr>
        <w:pStyle w:val="af7"/>
        <w:keepNext/>
        <w:rPr>
          <w:rtl/>
        </w:rPr>
      </w:pPr>
      <w:bookmarkStart w:id="20594" w:name="ET_interruption_5082_133"/>
      <w:r w:rsidRPr="00821FCE">
        <w:rPr>
          <w:rStyle w:val="TagStyle"/>
          <w:rtl/>
        </w:rPr>
        <w:t xml:space="preserve"> &lt;&lt; קריאה &gt;&gt;</w:t>
      </w:r>
      <w:r w:rsidRPr="00A77AAD">
        <w:rPr>
          <w:rStyle w:val="TagStyle"/>
          <w:rtl/>
        </w:rPr>
        <w:t xml:space="preserve"> </w:t>
      </w:r>
      <w:r>
        <w:rPr>
          <w:rtl/>
        </w:rPr>
        <w:t>מאיר כהן (יש עתיד):</w:t>
      </w:r>
      <w:r w:rsidRPr="00A77AAD">
        <w:rPr>
          <w:rStyle w:val="TagStyle"/>
          <w:rtl/>
        </w:rPr>
        <w:t xml:space="preserve"> </w:t>
      </w:r>
      <w:r w:rsidRPr="00821FCE">
        <w:rPr>
          <w:rStyle w:val="TagStyle"/>
          <w:rtl/>
        </w:rPr>
        <w:t>&lt;&lt; קריאה &gt;&gt;</w:t>
      </w:r>
      <w:r>
        <w:rPr>
          <w:rtl/>
        </w:rPr>
        <w:t xml:space="preserve">  </w:t>
      </w:r>
      <w:bookmarkEnd w:id="20594"/>
    </w:p>
    <w:p w:rsidR="005C4635" w:rsidRDefault="005C4635" w:rsidP="00CB24F3">
      <w:pPr>
        <w:rPr>
          <w:rtl/>
        </w:rPr>
      </w:pPr>
    </w:p>
    <w:p w:rsidR="005C4635" w:rsidRDefault="005C4635" w:rsidP="001C5367">
      <w:pPr>
        <w:rPr>
          <w:rtl/>
        </w:rPr>
      </w:pPr>
      <w:r>
        <w:rPr>
          <w:rFonts w:hint="cs"/>
          <w:rtl/>
        </w:rPr>
        <w:t xml:space="preserve">תפסיק </w:t>
      </w:r>
      <w:r w:rsidR="00D51DC0">
        <w:rPr>
          <w:rFonts w:hint="cs"/>
          <w:rtl/>
        </w:rPr>
        <w:t>– – –</w:t>
      </w:r>
      <w:bookmarkStart w:id="20595" w:name="_ETM_Q45_643040"/>
      <w:bookmarkStart w:id="20596" w:name="_ETM_Q45_643141"/>
      <w:bookmarkStart w:id="20597" w:name="_ETM_Q45_661579"/>
      <w:bookmarkEnd w:id="20595"/>
      <w:bookmarkEnd w:id="20596"/>
      <w:bookmarkEnd w:id="20597"/>
    </w:p>
    <w:p w:rsidR="005C4635" w:rsidRDefault="005C4635" w:rsidP="001C5367">
      <w:pPr>
        <w:rPr>
          <w:rtl/>
        </w:rPr>
      </w:pPr>
      <w:bookmarkStart w:id="20598" w:name="_ETM_Q45_661650"/>
      <w:bookmarkEnd w:id="20598"/>
    </w:p>
    <w:p w:rsidR="005C4635" w:rsidRDefault="005C4635" w:rsidP="001C5367">
      <w:pPr>
        <w:pStyle w:val="af7"/>
        <w:keepNext/>
        <w:rPr>
          <w:rtl/>
        </w:rPr>
      </w:pPr>
      <w:bookmarkStart w:id="20599" w:name="ET_interruption_5809_135"/>
      <w:r w:rsidRPr="00821FCE">
        <w:rPr>
          <w:rStyle w:val="TagStyle"/>
          <w:rtl/>
        </w:rPr>
        <w:t xml:space="preserve"> &lt;&lt; קריאה &gt;&gt;</w:t>
      </w:r>
      <w:r w:rsidRPr="00A77AAD">
        <w:rPr>
          <w:rStyle w:val="TagStyle"/>
          <w:rtl/>
        </w:rPr>
        <w:t xml:space="preserve"> </w:t>
      </w:r>
      <w:r>
        <w:rPr>
          <w:rtl/>
        </w:rPr>
        <w:t>מיכל שיר סגמן (יש עתיד):</w:t>
      </w:r>
      <w:r w:rsidRPr="00A77AAD">
        <w:rPr>
          <w:rStyle w:val="TagStyle"/>
          <w:rtl/>
        </w:rPr>
        <w:t xml:space="preserve"> </w:t>
      </w:r>
      <w:r w:rsidRPr="00821FCE">
        <w:rPr>
          <w:rStyle w:val="TagStyle"/>
          <w:rtl/>
        </w:rPr>
        <w:t>&lt;&lt; קריאה &gt;&gt;</w:t>
      </w:r>
      <w:r>
        <w:rPr>
          <w:rtl/>
        </w:rPr>
        <w:t xml:space="preserve">  </w:t>
      </w:r>
      <w:bookmarkEnd w:id="20599"/>
    </w:p>
    <w:p w:rsidR="005C4635" w:rsidRDefault="005C4635" w:rsidP="00CB24F3">
      <w:pPr>
        <w:rPr>
          <w:rtl/>
        </w:rPr>
      </w:pPr>
    </w:p>
    <w:p w:rsidR="005C4635" w:rsidRDefault="005C4635" w:rsidP="001C5367">
      <w:pPr>
        <w:rPr>
          <w:rtl/>
        </w:rPr>
      </w:pPr>
      <w:r>
        <w:rPr>
          <w:rFonts w:hint="cs"/>
          <w:rtl/>
        </w:rPr>
        <w:t xml:space="preserve">אתה יכול </w:t>
      </w:r>
      <w:r w:rsidR="00D51DC0">
        <w:rPr>
          <w:rFonts w:hint="cs"/>
          <w:rtl/>
        </w:rPr>
        <w:t>– – –</w:t>
      </w:r>
      <w:r>
        <w:rPr>
          <w:rFonts w:hint="cs"/>
          <w:rtl/>
        </w:rPr>
        <w:t xml:space="preserve"> שתתפטר? </w:t>
      </w:r>
      <w:bookmarkStart w:id="20600" w:name="_ETM_Q45_659450"/>
      <w:bookmarkEnd w:id="20600"/>
    </w:p>
    <w:p w:rsidR="005C4635" w:rsidRPr="00A77AAD" w:rsidRDefault="005C4635" w:rsidP="001C5367">
      <w:pPr>
        <w:rPr>
          <w:rtl/>
        </w:rPr>
      </w:pPr>
      <w:bookmarkStart w:id="20601" w:name="_ETM_Q45_659539"/>
      <w:bookmarkEnd w:id="20601"/>
    </w:p>
    <w:p w:rsidR="005C4635" w:rsidRDefault="005C4635" w:rsidP="001C5367">
      <w:pPr>
        <w:pStyle w:val="af7"/>
        <w:keepNext/>
        <w:rPr>
          <w:rtl/>
        </w:rPr>
      </w:pPr>
      <w:bookmarkStart w:id="20602" w:name="ET_interruption_5787_131"/>
      <w:r w:rsidRPr="00821FCE">
        <w:rPr>
          <w:rStyle w:val="TagStyle"/>
          <w:rtl/>
        </w:rPr>
        <w:t xml:space="preserve"> &lt;&lt; קריאה &gt;&gt;</w:t>
      </w:r>
      <w:r w:rsidRPr="00A77AAD">
        <w:rPr>
          <w:rStyle w:val="TagStyle"/>
          <w:rtl/>
        </w:rPr>
        <w:t xml:space="preserve"> </w:t>
      </w:r>
      <w:r>
        <w:rPr>
          <w:rtl/>
        </w:rPr>
        <w:t>יוראי להב הרצנו (יש עתיד):</w:t>
      </w:r>
      <w:r w:rsidRPr="00A77AAD">
        <w:rPr>
          <w:rStyle w:val="TagStyle"/>
          <w:rtl/>
        </w:rPr>
        <w:t xml:space="preserve"> </w:t>
      </w:r>
      <w:r w:rsidRPr="00821FCE">
        <w:rPr>
          <w:rStyle w:val="TagStyle"/>
          <w:rtl/>
        </w:rPr>
        <w:t>&lt;&lt; קריאה &gt;&gt;</w:t>
      </w:r>
      <w:r>
        <w:rPr>
          <w:rtl/>
        </w:rPr>
        <w:t xml:space="preserve">  </w:t>
      </w:r>
      <w:bookmarkEnd w:id="20602"/>
    </w:p>
    <w:p w:rsidR="005C4635" w:rsidRDefault="005C4635" w:rsidP="00CB24F3">
      <w:pPr>
        <w:rPr>
          <w:rtl/>
        </w:rPr>
      </w:pPr>
    </w:p>
    <w:p w:rsidR="005C4635" w:rsidRDefault="005C4635" w:rsidP="001C5367">
      <w:pPr>
        <w:rPr>
          <w:rtl/>
        </w:rPr>
      </w:pPr>
      <w:r>
        <w:rPr>
          <w:rFonts w:hint="cs"/>
          <w:rtl/>
        </w:rPr>
        <w:t xml:space="preserve">אתה מתפטר אם זה </w:t>
      </w:r>
      <w:bookmarkStart w:id="20603" w:name="_ETM_Q45_645524"/>
      <w:bookmarkEnd w:id="20603"/>
      <w:r>
        <w:rPr>
          <w:rFonts w:hint="cs"/>
          <w:rtl/>
        </w:rPr>
        <w:t>לא עובר? אתה מתפטר אם זה לא עובר?</w:t>
      </w:r>
      <w:bookmarkStart w:id="20604" w:name="_ETM_Q45_640992"/>
      <w:bookmarkEnd w:id="20604"/>
    </w:p>
    <w:p w:rsidR="005C4635" w:rsidRDefault="005C4635" w:rsidP="001C5367">
      <w:pPr>
        <w:ind w:firstLine="0"/>
        <w:rPr>
          <w:rtl/>
        </w:rPr>
      </w:pPr>
      <w:bookmarkStart w:id="20605" w:name="_ETM_Q45_641046"/>
      <w:bookmarkStart w:id="20606" w:name="_ETM_Q45_645674"/>
      <w:bookmarkStart w:id="20607" w:name="_ETM_Q45_645738"/>
      <w:bookmarkEnd w:id="20605"/>
      <w:bookmarkEnd w:id="20606"/>
      <w:bookmarkEnd w:id="20607"/>
    </w:p>
    <w:p w:rsidR="005C4635" w:rsidRDefault="005C4635" w:rsidP="001C5367">
      <w:pPr>
        <w:pStyle w:val="af9"/>
        <w:keepNext/>
        <w:rPr>
          <w:rtl/>
        </w:rPr>
      </w:pPr>
      <w:bookmarkStart w:id="20608" w:name="ET_yor_6490_134"/>
      <w:r w:rsidRPr="00821FCE">
        <w:rPr>
          <w:rStyle w:val="TagStyle"/>
          <w:rtl/>
        </w:rPr>
        <w:t xml:space="preserve"> &lt;&lt; יור &gt;&gt;</w:t>
      </w:r>
      <w:r w:rsidRPr="00A77AAD">
        <w:rPr>
          <w:rStyle w:val="TagStyle"/>
          <w:rtl/>
        </w:rPr>
        <w:t xml:space="preserve"> </w:t>
      </w:r>
      <w:r>
        <w:rPr>
          <w:rtl/>
        </w:rPr>
        <w:t>היו"ר ניסים ואטורי:</w:t>
      </w:r>
      <w:r w:rsidRPr="00A77AAD">
        <w:rPr>
          <w:rStyle w:val="TagStyle"/>
          <w:rtl/>
        </w:rPr>
        <w:t xml:space="preserve"> </w:t>
      </w:r>
      <w:r w:rsidRPr="00821FCE">
        <w:rPr>
          <w:rStyle w:val="TagStyle"/>
          <w:rtl/>
        </w:rPr>
        <w:t>&lt;&lt; יור &gt;&gt;</w:t>
      </w:r>
      <w:r>
        <w:rPr>
          <w:rtl/>
        </w:rPr>
        <w:t xml:space="preserve">  </w:t>
      </w:r>
      <w:bookmarkEnd w:id="20608"/>
    </w:p>
    <w:p w:rsidR="005C4635" w:rsidRDefault="005C4635" w:rsidP="00CB24F3">
      <w:pPr>
        <w:rPr>
          <w:rtl/>
        </w:rPr>
      </w:pPr>
    </w:p>
    <w:p w:rsidR="005C4635" w:rsidRDefault="005C4635" w:rsidP="001C5367">
      <w:pPr>
        <w:rPr>
          <w:rtl/>
        </w:rPr>
      </w:pPr>
      <w:bookmarkStart w:id="20609" w:name="_ETM_Q45_646672"/>
      <w:bookmarkEnd w:id="20609"/>
      <w:r>
        <w:rPr>
          <w:rFonts w:hint="cs"/>
          <w:rtl/>
        </w:rPr>
        <w:t xml:space="preserve">תנו </w:t>
      </w:r>
      <w:bookmarkStart w:id="20610" w:name="_ETM_Q45_650219"/>
      <w:bookmarkEnd w:id="20610"/>
      <w:r>
        <w:rPr>
          <w:rFonts w:hint="cs"/>
          <w:rtl/>
        </w:rPr>
        <w:t>לו לסיים.</w:t>
      </w:r>
      <w:bookmarkStart w:id="20611" w:name="_ETM_Q45_651658"/>
      <w:bookmarkEnd w:id="20611"/>
      <w:r>
        <w:rPr>
          <w:rFonts w:hint="cs"/>
          <w:rtl/>
        </w:rPr>
        <w:t xml:space="preserve"> הפרעתם לו ללא הפסקה. לא הפרעתי לכם להפריע. </w:t>
      </w:r>
    </w:p>
    <w:p w:rsidR="005C4635" w:rsidRPr="00A77AAD" w:rsidRDefault="005C4635" w:rsidP="001C5367">
      <w:pPr>
        <w:rPr>
          <w:rtl/>
        </w:rPr>
      </w:pPr>
      <w:bookmarkStart w:id="20612" w:name="_ETM_Q45_651752"/>
      <w:bookmarkEnd w:id="20612"/>
    </w:p>
    <w:p w:rsidR="005C4635" w:rsidRDefault="005C4635" w:rsidP="001C5367">
      <w:pPr>
        <w:pStyle w:val="-"/>
        <w:keepNext/>
        <w:rPr>
          <w:rtl/>
        </w:rPr>
      </w:pPr>
      <w:bookmarkStart w:id="20613" w:name="ET_speakercontinue_6461_132"/>
      <w:r w:rsidRPr="00821FCE">
        <w:rPr>
          <w:rStyle w:val="TagStyle"/>
          <w:rtl/>
        </w:rPr>
        <w:t xml:space="preserve"> &lt;&lt; דובר_המשך &gt;&gt;</w:t>
      </w:r>
      <w:r w:rsidRPr="00A77AAD">
        <w:rPr>
          <w:rStyle w:val="TagStyle"/>
          <w:rtl/>
        </w:rPr>
        <w:t xml:space="preserve"> </w:t>
      </w:r>
      <w:r>
        <w:rPr>
          <w:rtl/>
        </w:rPr>
        <w:t>שר התקשורת שלמה קרעי:</w:t>
      </w:r>
      <w:r w:rsidRPr="00A77AAD">
        <w:rPr>
          <w:rStyle w:val="TagStyle"/>
          <w:rtl/>
        </w:rPr>
        <w:t xml:space="preserve"> </w:t>
      </w:r>
      <w:r w:rsidRPr="00821FCE">
        <w:rPr>
          <w:rStyle w:val="TagStyle"/>
          <w:rtl/>
        </w:rPr>
        <w:t>&lt;&lt; דובר_המשך &gt;&gt;</w:t>
      </w:r>
      <w:r>
        <w:rPr>
          <w:rtl/>
        </w:rPr>
        <w:t xml:space="preserve">  </w:t>
      </w:r>
      <w:bookmarkEnd w:id="20613"/>
    </w:p>
    <w:p w:rsidR="005C4635" w:rsidRDefault="005C4635" w:rsidP="00CB24F3">
      <w:pPr>
        <w:rPr>
          <w:rtl/>
        </w:rPr>
      </w:pPr>
    </w:p>
    <w:p w:rsidR="005C4635" w:rsidRDefault="005C4635" w:rsidP="00EF646C">
      <w:pPr>
        <w:rPr>
          <w:rtl/>
        </w:rPr>
      </w:pPr>
      <w:bookmarkStart w:id="20614" w:name="_ETM_Q45_642087"/>
      <w:bookmarkEnd w:id="20614"/>
      <w:r>
        <w:rPr>
          <w:rFonts w:hint="cs"/>
          <w:rtl/>
        </w:rPr>
        <w:t>ואני קורא מכ</w:t>
      </w:r>
      <w:bookmarkStart w:id="20615" w:name="_ETM_Q45_638078"/>
      <w:bookmarkEnd w:id="20615"/>
      <w:r>
        <w:rPr>
          <w:rFonts w:hint="cs"/>
          <w:rtl/>
        </w:rPr>
        <w:t>אן לאזרחי ישראל, גם אלו שיושבים ביציע</w:t>
      </w:r>
      <w:bookmarkStart w:id="20616" w:name="_ETM_Q45_648604"/>
      <w:bookmarkEnd w:id="20616"/>
      <w:r>
        <w:rPr>
          <w:rFonts w:hint="cs"/>
          <w:rtl/>
        </w:rPr>
        <w:t xml:space="preserve"> וגם אלו ששומעים אותנו בערוץ הכנסת, אני קורא להם להגיע לעצרת ביום ראשון בשעה </w:t>
      </w:r>
      <w:bookmarkStart w:id="20617" w:name="_ETM_Q45_654740"/>
      <w:bookmarkEnd w:id="20617"/>
      <w:r>
        <w:rPr>
          <w:rFonts w:hint="cs"/>
          <w:rtl/>
        </w:rPr>
        <w:t>18:00 בקפלן תל אביב לומר את מה שכולם מבינים: בשעה</w:t>
      </w:r>
      <w:bookmarkStart w:id="20618" w:name="_ETM_Q45_664971"/>
      <w:bookmarkEnd w:id="20618"/>
      <w:r>
        <w:rPr>
          <w:rFonts w:hint="cs"/>
          <w:rtl/>
        </w:rPr>
        <w:t xml:space="preserve"> הגורלית הזו לעם ישראל, בשעה החשובה לדמוקרטיה הישראלית, הימין </w:t>
      </w:r>
      <w:bookmarkStart w:id="20619" w:name="_ETM_Q45_664611"/>
      <w:bookmarkEnd w:id="20619"/>
      <w:r>
        <w:rPr>
          <w:rFonts w:hint="cs"/>
          <w:rtl/>
        </w:rPr>
        <w:t>מתייצב מאחורי נבחריו ודורש שהצעת החוק הזו תעבור. והיא תעבור</w:t>
      </w:r>
      <w:bookmarkStart w:id="20620" w:name="_ETM_Q45_672009"/>
      <w:bookmarkEnd w:id="20620"/>
      <w:r>
        <w:rPr>
          <w:rFonts w:hint="cs"/>
          <w:rtl/>
        </w:rPr>
        <w:t>, בעזרת השם.</w:t>
      </w:r>
    </w:p>
    <w:p w:rsidR="005C4635" w:rsidRDefault="005C4635" w:rsidP="001C5367">
      <w:pPr>
        <w:rPr>
          <w:rtl/>
        </w:rPr>
      </w:pPr>
    </w:p>
    <w:p w:rsidR="005C4635" w:rsidRDefault="005C4635" w:rsidP="001C5367">
      <w:pPr>
        <w:pStyle w:val="af7"/>
        <w:keepNext/>
        <w:rPr>
          <w:rtl/>
        </w:rPr>
      </w:pPr>
      <w:bookmarkStart w:id="20621" w:name="ET_interruption_5767_137"/>
      <w:r w:rsidRPr="00821FCE">
        <w:rPr>
          <w:rStyle w:val="TagStyle"/>
          <w:rtl/>
        </w:rPr>
        <w:t>&lt;&lt; קריאה &gt;&gt;</w:t>
      </w:r>
      <w:r w:rsidRPr="00A77AAD">
        <w:rPr>
          <w:rStyle w:val="TagStyle"/>
          <w:rtl/>
        </w:rPr>
        <w:t xml:space="preserve"> </w:t>
      </w:r>
      <w:r>
        <w:rPr>
          <w:rtl/>
        </w:rPr>
        <w:t>אורנה ברביבאי (יש עתיד):</w:t>
      </w:r>
      <w:r w:rsidRPr="00A77AAD">
        <w:rPr>
          <w:rStyle w:val="TagStyle"/>
          <w:rtl/>
        </w:rPr>
        <w:t xml:space="preserve"> </w:t>
      </w:r>
      <w:r w:rsidRPr="00821FCE">
        <w:rPr>
          <w:rStyle w:val="TagStyle"/>
          <w:rtl/>
        </w:rPr>
        <w:t>&lt;&lt; קריאה &gt;&gt;</w:t>
      </w:r>
      <w:r>
        <w:rPr>
          <w:rtl/>
        </w:rPr>
        <w:t xml:space="preserve">  </w:t>
      </w:r>
      <w:bookmarkStart w:id="20622" w:name="_ETM_Q45_674207"/>
      <w:bookmarkEnd w:id="20621"/>
      <w:bookmarkEnd w:id="20622"/>
    </w:p>
    <w:p w:rsidR="005C4635" w:rsidRDefault="005C4635" w:rsidP="00CB24F3">
      <w:pPr>
        <w:rPr>
          <w:rtl/>
        </w:rPr>
      </w:pPr>
    </w:p>
    <w:p w:rsidR="005C4635" w:rsidRDefault="005C4635" w:rsidP="001C5367">
      <w:pPr>
        <w:rPr>
          <w:rtl/>
        </w:rPr>
      </w:pPr>
      <w:r>
        <w:rPr>
          <w:rFonts w:hint="cs"/>
          <w:rtl/>
        </w:rPr>
        <w:t>בלי תקשורת, אין תקשורת שתספר</w:t>
      </w:r>
      <w:bookmarkStart w:id="20623" w:name="_ETM_Q45_676230"/>
      <w:bookmarkEnd w:id="20623"/>
      <w:r>
        <w:rPr>
          <w:rFonts w:hint="cs"/>
          <w:rtl/>
        </w:rPr>
        <w:t xml:space="preserve"> כמה אתם פחדנים </w:t>
      </w:r>
      <w:r w:rsidR="00D51DC0">
        <w:rPr>
          <w:rFonts w:hint="cs"/>
          <w:rtl/>
        </w:rPr>
        <w:t>– – –</w:t>
      </w:r>
      <w:bookmarkStart w:id="20624" w:name="_ETM_Q45_680491"/>
      <w:bookmarkEnd w:id="20624"/>
      <w:r>
        <w:rPr>
          <w:rFonts w:hint="cs"/>
          <w:rtl/>
        </w:rPr>
        <w:t xml:space="preserve"> זה מה שאתם. נלחמים בחיילים שאמורים להגן עליכם. זה מה </w:t>
      </w:r>
      <w:r w:rsidR="00D51DC0">
        <w:rPr>
          <w:rFonts w:hint="cs"/>
          <w:rtl/>
        </w:rPr>
        <w:t>– – –</w:t>
      </w:r>
      <w:bookmarkStart w:id="20625" w:name="_ETM_Q45_679517"/>
      <w:bookmarkEnd w:id="20625"/>
    </w:p>
    <w:p w:rsidR="005C4635" w:rsidRDefault="005C4635" w:rsidP="001C5367">
      <w:pPr>
        <w:ind w:firstLine="0"/>
        <w:rPr>
          <w:rtl/>
        </w:rPr>
      </w:pPr>
      <w:bookmarkStart w:id="20626" w:name="_ETM_Q45_679593"/>
      <w:bookmarkStart w:id="20627" w:name="_ETM_Q45_679965"/>
      <w:bookmarkStart w:id="20628" w:name="_ETM_Q45_680043"/>
      <w:bookmarkEnd w:id="20626"/>
      <w:bookmarkEnd w:id="20627"/>
      <w:bookmarkEnd w:id="20628"/>
    </w:p>
    <w:p w:rsidR="005C4635" w:rsidRDefault="005C4635" w:rsidP="001C5367">
      <w:pPr>
        <w:pStyle w:val="af7"/>
        <w:keepNext/>
        <w:rPr>
          <w:rtl/>
        </w:rPr>
      </w:pPr>
      <w:bookmarkStart w:id="20629" w:name="ET_interruption_6341_138"/>
      <w:r w:rsidRPr="00821FCE">
        <w:rPr>
          <w:rStyle w:val="TagStyle"/>
          <w:rtl/>
        </w:rPr>
        <w:t xml:space="preserve"> &lt;&lt; קריאה &gt;&gt;</w:t>
      </w:r>
      <w:r w:rsidRPr="00A77AAD">
        <w:rPr>
          <w:rStyle w:val="TagStyle"/>
          <w:rtl/>
        </w:rPr>
        <w:t xml:space="preserve"> </w:t>
      </w:r>
      <w:r>
        <w:rPr>
          <w:rtl/>
        </w:rPr>
        <w:t>דבי ביטון (יש עתיד):</w:t>
      </w:r>
      <w:r w:rsidRPr="00A77AAD">
        <w:rPr>
          <w:rStyle w:val="TagStyle"/>
          <w:rtl/>
        </w:rPr>
        <w:t xml:space="preserve"> </w:t>
      </w:r>
      <w:r w:rsidRPr="00821FCE">
        <w:rPr>
          <w:rStyle w:val="TagStyle"/>
          <w:rtl/>
        </w:rPr>
        <w:t>&lt;&lt; קריאה &gt;&gt;</w:t>
      </w:r>
      <w:r>
        <w:rPr>
          <w:rtl/>
        </w:rPr>
        <w:t xml:space="preserve">  </w:t>
      </w:r>
      <w:bookmarkEnd w:id="20629"/>
    </w:p>
    <w:p w:rsidR="005C4635" w:rsidRDefault="005C4635" w:rsidP="00CB24F3">
      <w:pPr>
        <w:rPr>
          <w:rtl/>
        </w:rPr>
      </w:pPr>
    </w:p>
    <w:p w:rsidR="005C4635" w:rsidRDefault="00D51DC0" w:rsidP="001C5367">
      <w:r>
        <w:rPr>
          <w:rFonts w:hint="cs"/>
          <w:rtl/>
        </w:rPr>
        <w:t>– – –</w:t>
      </w:r>
    </w:p>
    <w:p w:rsidR="005C4635" w:rsidRDefault="005C4635" w:rsidP="001C5367">
      <w:pPr>
        <w:rPr>
          <w:rtl/>
        </w:rPr>
      </w:pPr>
    </w:p>
    <w:p w:rsidR="005C4635" w:rsidRDefault="005C4635" w:rsidP="001C5367">
      <w:pPr>
        <w:pStyle w:val="af9"/>
        <w:keepNext/>
        <w:rPr>
          <w:rtl/>
        </w:rPr>
      </w:pPr>
      <w:bookmarkStart w:id="20630" w:name="ET_yor_6490_139"/>
      <w:r w:rsidRPr="00821FCE">
        <w:rPr>
          <w:rStyle w:val="TagStyle"/>
          <w:rtl/>
        </w:rPr>
        <w:t xml:space="preserve"> &lt;&lt; יור &gt;&gt;</w:t>
      </w:r>
      <w:r w:rsidRPr="00A77AAD">
        <w:rPr>
          <w:rStyle w:val="TagStyle"/>
          <w:rtl/>
        </w:rPr>
        <w:t xml:space="preserve"> </w:t>
      </w:r>
      <w:r>
        <w:rPr>
          <w:rtl/>
        </w:rPr>
        <w:t>היו"ר ניסים ואטורי:</w:t>
      </w:r>
      <w:r w:rsidRPr="00A77AAD">
        <w:rPr>
          <w:rStyle w:val="TagStyle"/>
          <w:rtl/>
        </w:rPr>
        <w:t xml:space="preserve"> </w:t>
      </w:r>
      <w:r w:rsidRPr="00821FCE">
        <w:rPr>
          <w:rStyle w:val="TagStyle"/>
          <w:rtl/>
        </w:rPr>
        <w:t>&lt;&lt; יור &gt;&gt;</w:t>
      </w:r>
      <w:r>
        <w:rPr>
          <w:rtl/>
        </w:rPr>
        <w:t xml:space="preserve">  </w:t>
      </w:r>
      <w:bookmarkEnd w:id="20630"/>
    </w:p>
    <w:p w:rsidR="005C4635" w:rsidRDefault="005C4635" w:rsidP="00CB24F3">
      <w:pPr>
        <w:rPr>
          <w:rtl/>
        </w:rPr>
      </w:pPr>
    </w:p>
    <w:p w:rsidR="005C4635" w:rsidRDefault="005C4635" w:rsidP="001C5367">
      <w:pPr>
        <w:rPr>
          <w:rtl/>
        </w:rPr>
      </w:pPr>
      <w:r>
        <w:rPr>
          <w:rFonts w:hint="cs"/>
          <w:rtl/>
        </w:rPr>
        <w:t>סליחה, חברת הכנסת אורנה ברביבאי, את רוצה להשיב</w:t>
      </w:r>
      <w:bookmarkStart w:id="20631" w:name="_ETM_Q45_683839"/>
      <w:bookmarkEnd w:id="20631"/>
      <w:r>
        <w:rPr>
          <w:rFonts w:hint="cs"/>
          <w:rtl/>
        </w:rPr>
        <w:t xml:space="preserve"> לו? </w:t>
      </w:r>
    </w:p>
    <w:p w:rsidR="005C4635" w:rsidRDefault="005C4635" w:rsidP="001C5367">
      <w:pPr>
        <w:ind w:firstLine="0"/>
        <w:rPr>
          <w:rtl/>
        </w:rPr>
      </w:pPr>
      <w:bookmarkStart w:id="20632" w:name="_ETM_Q45_685820"/>
      <w:bookmarkStart w:id="20633" w:name="_ETM_Q45_685895"/>
      <w:bookmarkStart w:id="20634" w:name="_ETM_Q45_685916"/>
      <w:bookmarkStart w:id="20635" w:name="_ETM_Q45_686002"/>
      <w:bookmarkEnd w:id="20632"/>
      <w:bookmarkEnd w:id="20633"/>
      <w:bookmarkEnd w:id="20634"/>
      <w:bookmarkEnd w:id="20635"/>
    </w:p>
    <w:p w:rsidR="005C4635" w:rsidRDefault="005C4635" w:rsidP="001C5367">
      <w:pPr>
        <w:pStyle w:val="af7"/>
        <w:keepNext/>
        <w:rPr>
          <w:rtl/>
        </w:rPr>
      </w:pPr>
      <w:bookmarkStart w:id="20636" w:name="ET_interruption_5767_140"/>
      <w:r w:rsidRPr="00821FCE">
        <w:rPr>
          <w:rStyle w:val="TagStyle"/>
          <w:rtl/>
        </w:rPr>
        <w:t xml:space="preserve"> &lt;&lt; קריאה &gt;&gt;</w:t>
      </w:r>
      <w:r w:rsidRPr="00A77AAD">
        <w:rPr>
          <w:rStyle w:val="TagStyle"/>
          <w:rtl/>
        </w:rPr>
        <w:t xml:space="preserve"> </w:t>
      </w:r>
      <w:r>
        <w:rPr>
          <w:rtl/>
        </w:rPr>
        <w:t>אורנה ברביבאי (יש עתיד):</w:t>
      </w:r>
      <w:r w:rsidRPr="00A77AAD">
        <w:rPr>
          <w:rStyle w:val="TagStyle"/>
          <w:rtl/>
        </w:rPr>
        <w:t xml:space="preserve"> </w:t>
      </w:r>
      <w:r w:rsidRPr="00821FCE">
        <w:rPr>
          <w:rStyle w:val="TagStyle"/>
          <w:rtl/>
        </w:rPr>
        <w:t>&lt;&lt; קריאה &gt;&gt;</w:t>
      </w:r>
      <w:r>
        <w:rPr>
          <w:rtl/>
        </w:rPr>
        <w:t xml:space="preserve">  </w:t>
      </w:r>
      <w:bookmarkEnd w:id="20636"/>
    </w:p>
    <w:p w:rsidR="005C4635" w:rsidRDefault="005C4635" w:rsidP="00CB24F3">
      <w:pPr>
        <w:rPr>
          <w:rtl/>
        </w:rPr>
      </w:pPr>
    </w:p>
    <w:p w:rsidR="005C4635" w:rsidRDefault="005C4635" w:rsidP="001C5367">
      <w:pPr>
        <w:rPr>
          <w:rtl/>
        </w:rPr>
      </w:pPr>
      <w:r>
        <w:rPr>
          <w:rFonts w:hint="cs"/>
          <w:rtl/>
        </w:rPr>
        <w:t>כן. אתה יודע מה? אני רוצה להשיב.</w:t>
      </w:r>
      <w:bookmarkStart w:id="20637" w:name="_ETM_Q45_687674"/>
      <w:bookmarkEnd w:id="20637"/>
      <w:r>
        <w:rPr>
          <w:rFonts w:hint="cs"/>
          <w:rtl/>
        </w:rPr>
        <w:t xml:space="preserve"> </w:t>
      </w:r>
      <w:bookmarkStart w:id="20638" w:name="_ETM_Q45_688299"/>
      <w:bookmarkEnd w:id="20638"/>
    </w:p>
    <w:p w:rsidR="005C4635" w:rsidRDefault="005C4635" w:rsidP="001C5367">
      <w:pPr>
        <w:ind w:firstLine="0"/>
        <w:rPr>
          <w:rtl/>
        </w:rPr>
      </w:pPr>
      <w:bookmarkStart w:id="20639" w:name="_ETM_Q45_688382"/>
      <w:bookmarkStart w:id="20640" w:name="_ETM_Q45_688423"/>
      <w:bookmarkStart w:id="20641" w:name="_ETM_Q45_688480"/>
      <w:bookmarkEnd w:id="20639"/>
      <w:bookmarkEnd w:id="20640"/>
      <w:bookmarkEnd w:id="20641"/>
    </w:p>
    <w:p w:rsidR="005C4635" w:rsidRDefault="005C4635" w:rsidP="001C5367">
      <w:pPr>
        <w:pStyle w:val="af9"/>
        <w:keepNext/>
        <w:rPr>
          <w:rtl/>
        </w:rPr>
      </w:pPr>
      <w:bookmarkStart w:id="20642" w:name="ET_yor_6490_141"/>
      <w:r w:rsidRPr="00821FCE">
        <w:rPr>
          <w:rStyle w:val="TagStyle"/>
          <w:rtl/>
        </w:rPr>
        <w:t xml:space="preserve"> &lt;&lt; יור &gt;&gt;</w:t>
      </w:r>
      <w:r w:rsidRPr="00A77AAD">
        <w:rPr>
          <w:rStyle w:val="TagStyle"/>
          <w:rtl/>
        </w:rPr>
        <w:t xml:space="preserve"> </w:t>
      </w:r>
      <w:r>
        <w:rPr>
          <w:rtl/>
        </w:rPr>
        <w:t>היו"ר ניסים ואטורי:</w:t>
      </w:r>
      <w:r w:rsidRPr="00A77AAD">
        <w:rPr>
          <w:rStyle w:val="TagStyle"/>
          <w:rtl/>
        </w:rPr>
        <w:t xml:space="preserve"> </w:t>
      </w:r>
      <w:r w:rsidRPr="00821FCE">
        <w:rPr>
          <w:rStyle w:val="TagStyle"/>
          <w:rtl/>
        </w:rPr>
        <w:t>&lt;&lt; יור &gt;&gt;</w:t>
      </w:r>
      <w:r>
        <w:rPr>
          <w:rtl/>
        </w:rPr>
        <w:t xml:space="preserve">  </w:t>
      </w:r>
      <w:bookmarkEnd w:id="20642"/>
    </w:p>
    <w:p w:rsidR="005C4635" w:rsidRDefault="005C4635" w:rsidP="00CB24F3">
      <w:pPr>
        <w:rPr>
          <w:rtl/>
        </w:rPr>
      </w:pPr>
    </w:p>
    <w:p w:rsidR="005C4635" w:rsidRDefault="005C4635" w:rsidP="001C5367">
      <w:pPr>
        <w:rPr>
          <w:rtl/>
        </w:rPr>
      </w:pPr>
      <w:r>
        <w:rPr>
          <w:rFonts w:hint="cs"/>
          <w:rtl/>
        </w:rPr>
        <w:t>יופי, אז במקום לצעוק משם, בואי, תשיבי, וזהו.</w:t>
      </w:r>
      <w:bookmarkStart w:id="20643" w:name="_ETM_Q45_695520"/>
      <w:bookmarkEnd w:id="20643"/>
      <w:r>
        <w:rPr>
          <w:rFonts w:hint="cs"/>
          <w:rtl/>
        </w:rPr>
        <w:t xml:space="preserve"> ידעתי שתשמחי לעלות.</w:t>
      </w:r>
    </w:p>
    <w:p w:rsidR="005C4635" w:rsidRDefault="005C4635" w:rsidP="001C5367">
      <w:pPr>
        <w:rPr>
          <w:rtl/>
        </w:rPr>
      </w:pPr>
      <w:bookmarkStart w:id="20644" w:name="_ETM_Q45_695594"/>
      <w:bookmarkEnd w:id="20644"/>
    </w:p>
    <w:p w:rsidR="005C4635" w:rsidRDefault="005C4635" w:rsidP="001C5367">
      <w:pPr>
        <w:pStyle w:val="a4"/>
        <w:keepNext/>
        <w:rPr>
          <w:rtl/>
        </w:rPr>
      </w:pPr>
      <w:bookmarkStart w:id="20645" w:name="ET_speaker_5767_142"/>
      <w:r w:rsidRPr="00821FCE">
        <w:rPr>
          <w:rStyle w:val="TagStyle"/>
          <w:rtl/>
        </w:rPr>
        <w:t xml:space="preserve"> &lt;&lt; דובר &gt;&gt;</w:t>
      </w:r>
      <w:r w:rsidRPr="00A77AAD">
        <w:rPr>
          <w:rStyle w:val="TagStyle"/>
          <w:rtl/>
        </w:rPr>
        <w:t xml:space="preserve"> </w:t>
      </w:r>
      <w:bookmarkStart w:id="20646" w:name="_Toc140996036"/>
      <w:bookmarkStart w:id="20647" w:name="_Toc141001613"/>
      <w:r>
        <w:rPr>
          <w:rtl/>
        </w:rPr>
        <w:t>אורנה ברביבאי (יש עתיד):</w:t>
      </w:r>
      <w:bookmarkEnd w:id="20646"/>
      <w:bookmarkEnd w:id="20647"/>
      <w:r w:rsidRPr="00A77AAD">
        <w:rPr>
          <w:rStyle w:val="TagStyle"/>
          <w:rtl/>
        </w:rPr>
        <w:t xml:space="preserve"> </w:t>
      </w:r>
      <w:r w:rsidRPr="00821FCE">
        <w:rPr>
          <w:rStyle w:val="TagStyle"/>
          <w:rtl/>
        </w:rPr>
        <w:t>&lt;&lt; דובר &gt;&gt;</w:t>
      </w:r>
      <w:r>
        <w:rPr>
          <w:rtl/>
        </w:rPr>
        <w:t xml:space="preserve">  </w:t>
      </w:r>
      <w:bookmarkEnd w:id="20645"/>
    </w:p>
    <w:p w:rsidR="005C4635" w:rsidRDefault="005C4635" w:rsidP="00CB24F3">
      <w:pPr>
        <w:rPr>
          <w:rtl/>
        </w:rPr>
      </w:pPr>
    </w:p>
    <w:p w:rsidR="005C4635" w:rsidRDefault="005C4635" w:rsidP="001C5367">
      <w:pPr>
        <w:rPr>
          <w:rtl/>
        </w:rPr>
      </w:pPr>
      <w:bookmarkStart w:id="20648" w:name="_ETM_Q45_699265"/>
      <w:bookmarkEnd w:id="20648"/>
      <w:r>
        <w:rPr>
          <w:rFonts w:hint="cs"/>
          <w:rtl/>
        </w:rPr>
        <w:t xml:space="preserve">תתחיל </w:t>
      </w:r>
      <w:bookmarkStart w:id="20649" w:name="_ETM_Q45_703957"/>
      <w:bookmarkEnd w:id="20649"/>
      <w:r>
        <w:rPr>
          <w:rFonts w:hint="cs"/>
          <w:rtl/>
        </w:rPr>
        <w:t>מהתחלה, בזמן.</w:t>
      </w:r>
      <w:bookmarkStart w:id="20650" w:name="_ETM_Q45_703935"/>
      <w:bookmarkEnd w:id="20650"/>
    </w:p>
    <w:p w:rsidR="005C4635" w:rsidRDefault="005C4635" w:rsidP="001C5367">
      <w:pPr>
        <w:ind w:firstLine="0"/>
        <w:rPr>
          <w:rtl/>
        </w:rPr>
      </w:pPr>
      <w:bookmarkStart w:id="20651" w:name="_ETM_Q45_704052"/>
      <w:bookmarkStart w:id="20652" w:name="_ETM_Q45_704072"/>
      <w:bookmarkStart w:id="20653" w:name="_ETM_Q45_704125"/>
      <w:bookmarkEnd w:id="20651"/>
      <w:bookmarkEnd w:id="20652"/>
      <w:bookmarkEnd w:id="20653"/>
    </w:p>
    <w:p w:rsidR="005C4635" w:rsidRDefault="005C4635" w:rsidP="001C5367">
      <w:pPr>
        <w:pStyle w:val="af9"/>
        <w:keepNext/>
        <w:rPr>
          <w:rtl/>
        </w:rPr>
      </w:pPr>
      <w:bookmarkStart w:id="20654" w:name="ET_yor_6490_143"/>
      <w:r w:rsidRPr="00821FCE">
        <w:rPr>
          <w:rStyle w:val="TagStyle"/>
          <w:rtl/>
        </w:rPr>
        <w:t xml:space="preserve"> &lt;&lt; יור &gt;&gt;</w:t>
      </w:r>
      <w:r w:rsidRPr="00A77AAD">
        <w:rPr>
          <w:rStyle w:val="TagStyle"/>
          <w:rtl/>
        </w:rPr>
        <w:t xml:space="preserve"> </w:t>
      </w:r>
      <w:r>
        <w:rPr>
          <w:rtl/>
        </w:rPr>
        <w:t>היו"ר ניסים ואטורי:</w:t>
      </w:r>
      <w:r w:rsidRPr="00A77AAD">
        <w:rPr>
          <w:rStyle w:val="TagStyle"/>
          <w:rtl/>
        </w:rPr>
        <w:t xml:space="preserve"> </w:t>
      </w:r>
      <w:r w:rsidRPr="00821FCE">
        <w:rPr>
          <w:rStyle w:val="TagStyle"/>
          <w:rtl/>
        </w:rPr>
        <w:t>&lt;&lt; יור &gt;&gt;</w:t>
      </w:r>
      <w:r>
        <w:rPr>
          <w:rtl/>
        </w:rPr>
        <w:t xml:space="preserve">  </w:t>
      </w:r>
      <w:bookmarkEnd w:id="20654"/>
    </w:p>
    <w:p w:rsidR="005C4635" w:rsidRDefault="005C4635" w:rsidP="00CB24F3">
      <w:pPr>
        <w:rPr>
          <w:rtl/>
        </w:rPr>
      </w:pPr>
    </w:p>
    <w:p w:rsidR="005C4635" w:rsidRDefault="005C4635" w:rsidP="001C5367">
      <w:pPr>
        <w:rPr>
          <w:rtl/>
        </w:rPr>
      </w:pPr>
      <w:bookmarkStart w:id="20655" w:name="_ETM_Q45_705081"/>
      <w:bookmarkEnd w:id="20655"/>
      <w:r>
        <w:rPr>
          <w:rFonts w:hint="cs"/>
          <w:rtl/>
        </w:rPr>
        <w:t>אין בעיה.</w:t>
      </w:r>
      <w:bookmarkStart w:id="20656" w:name="_ETM_Q45_706110"/>
      <w:bookmarkEnd w:id="20656"/>
    </w:p>
    <w:p w:rsidR="005C4635" w:rsidRDefault="005C4635" w:rsidP="001C5367">
      <w:pPr>
        <w:rPr>
          <w:rtl/>
        </w:rPr>
      </w:pPr>
      <w:bookmarkStart w:id="20657" w:name="_ETM_Q45_706179"/>
      <w:bookmarkStart w:id="20658" w:name="_ETM_Q45_706207"/>
      <w:bookmarkEnd w:id="20657"/>
      <w:bookmarkEnd w:id="20658"/>
    </w:p>
    <w:p w:rsidR="005C4635" w:rsidRDefault="005C4635" w:rsidP="001C5367">
      <w:pPr>
        <w:pStyle w:val="-"/>
        <w:keepNext/>
        <w:rPr>
          <w:rtl/>
        </w:rPr>
      </w:pPr>
      <w:bookmarkStart w:id="20659" w:name="_ETM_Q45_706281"/>
      <w:bookmarkStart w:id="20660" w:name="ET_speakercontinue_5767_144"/>
      <w:bookmarkEnd w:id="20659"/>
      <w:r w:rsidRPr="00821FCE">
        <w:rPr>
          <w:rStyle w:val="TagStyle"/>
          <w:rtl/>
        </w:rPr>
        <w:t xml:space="preserve"> &lt;&lt; דובר_המשך &gt;&gt;</w:t>
      </w:r>
      <w:r w:rsidRPr="00A77AAD">
        <w:rPr>
          <w:rStyle w:val="TagStyle"/>
          <w:rtl/>
        </w:rPr>
        <w:t xml:space="preserve"> </w:t>
      </w:r>
      <w:r>
        <w:rPr>
          <w:rtl/>
        </w:rPr>
        <w:t>אורנה ברביבאי (יש עתיד):</w:t>
      </w:r>
      <w:r w:rsidRPr="00A77AAD">
        <w:rPr>
          <w:rStyle w:val="TagStyle"/>
          <w:rtl/>
        </w:rPr>
        <w:t xml:space="preserve"> </w:t>
      </w:r>
      <w:r w:rsidRPr="00821FCE">
        <w:rPr>
          <w:rStyle w:val="TagStyle"/>
          <w:rtl/>
        </w:rPr>
        <w:t>&lt;&lt; דובר_המשך &gt;&gt;</w:t>
      </w:r>
      <w:r>
        <w:rPr>
          <w:rtl/>
        </w:rPr>
        <w:t xml:space="preserve">  </w:t>
      </w:r>
      <w:bookmarkEnd w:id="20660"/>
    </w:p>
    <w:p w:rsidR="005C4635" w:rsidRDefault="005C4635" w:rsidP="00CB24F3">
      <w:pPr>
        <w:rPr>
          <w:rtl/>
        </w:rPr>
      </w:pPr>
    </w:p>
    <w:p w:rsidR="00B93D7E" w:rsidRDefault="005C4635" w:rsidP="00B93D7E">
      <w:pPr>
        <w:rPr>
          <w:rtl/>
        </w:rPr>
      </w:pPr>
      <w:bookmarkStart w:id="20661" w:name="_ETM_Q45_707099"/>
      <w:bookmarkEnd w:id="20661"/>
      <w:r>
        <w:rPr>
          <w:rFonts w:hint="cs"/>
          <w:rtl/>
        </w:rPr>
        <w:t xml:space="preserve">עומד פה שר מטעם ממשלת ישראל </w:t>
      </w:r>
      <w:r>
        <w:rPr>
          <w:rFonts w:hint="eastAsia"/>
          <w:rtl/>
        </w:rPr>
        <w:t xml:space="preserve">– </w:t>
      </w:r>
      <w:bookmarkStart w:id="20662" w:name="_ETM_Q45_705251"/>
      <w:bookmarkEnd w:id="20662"/>
      <w:r>
        <w:rPr>
          <w:rFonts w:hint="cs"/>
          <w:rtl/>
        </w:rPr>
        <w:t>ז</w:t>
      </w:r>
      <w:bookmarkStart w:id="20663" w:name="_ETM_Q45_710481"/>
      <w:bookmarkEnd w:id="20663"/>
      <w:r>
        <w:rPr>
          <w:rFonts w:hint="cs"/>
          <w:rtl/>
        </w:rPr>
        <w:t>ה פשוט לא ייאמן. אם מישהו היה מספר לי</w:t>
      </w:r>
      <w:bookmarkStart w:id="20664" w:name="_ETM_Q45_713973"/>
      <w:bookmarkEnd w:id="20664"/>
      <w:r>
        <w:rPr>
          <w:rFonts w:hint="cs"/>
          <w:rtl/>
        </w:rPr>
        <w:t xml:space="preserve"> פעם שאי פעם יקרה ששר בממשלת ישראל יעמוד כאן ויתקוף</w:t>
      </w:r>
      <w:bookmarkStart w:id="20665" w:name="_ETM_Q45_719523"/>
      <w:bookmarkEnd w:id="20665"/>
      <w:r>
        <w:rPr>
          <w:rFonts w:hint="cs"/>
          <w:rtl/>
        </w:rPr>
        <w:t xml:space="preserve"> חיילים </w:t>
      </w:r>
      <w:proofErr w:type="spellStart"/>
      <w:r>
        <w:rPr>
          <w:rFonts w:hint="cs"/>
          <w:rtl/>
        </w:rPr>
        <w:t>לובשי</w:t>
      </w:r>
      <w:proofErr w:type="spellEnd"/>
      <w:r>
        <w:rPr>
          <w:rFonts w:hint="cs"/>
          <w:rtl/>
        </w:rPr>
        <w:t xml:space="preserve"> מדים שמתנדבים לשירות צבאי ויקרא להם</w:t>
      </w:r>
      <w:bookmarkStart w:id="20666" w:name="_ETM_Q45_725470"/>
      <w:bookmarkEnd w:id="20666"/>
      <w:r>
        <w:rPr>
          <w:rFonts w:hint="cs"/>
          <w:rtl/>
        </w:rPr>
        <w:t xml:space="preserve"> סרבנים ויעלוב בהם ויקרא להם בשמות גנאי רק כי הוא</w:t>
      </w:r>
      <w:bookmarkStart w:id="20667" w:name="_ETM_Q45_730400"/>
      <w:bookmarkEnd w:id="20667"/>
      <w:r>
        <w:rPr>
          <w:rFonts w:hint="cs"/>
          <w:rtl/>
        </w:rPr>
        <w:t xml:space="preserve"> יכול, הייתי אומרת: זה בלתי אפשרי. זה לא סביר. לא </w:t>
      </w:r>
      <w:bookmarkStart w:id="20668" w:name="_ETM_Q45_735439"/>
      <w:bookmarkEnd w:id="20668"/>
      <w:r>
        <w:rPr>
          <w:rFonts w:hint="cs"/>
          <w:rtl/>
        </w:rPr>
        <w:t xml:space="preserve">יכול להיות ששר בממשלה שרוצה להגן על המדינה, יתקוף את </w:t>
      </w:r>
      <w:bookmarkStart w:id="20669" w:name="_ETM_Q45_739588"/>
      <w:bookmarkEnd w:id="20669"/>
      <w:r>
        <w:rPr>
          <w:rFonts w:hint="cs"/>
          <w:rtl/>
        </w:rPr>
        <w:t xml:space="preserve">מי שמגן עליה. אבל קרעי </w:t>
      </w:r>
      <w:r>
        <w:rPr>
          <w:rtl/>
        </w:rPr>
        <w:t>–</w:t>
      </w:r>
      <w:r>
        <w:rPr>
          <w:rFonts w:hint="cs"/>
          <w:rtl/>
        </w:rPr>
        <w:t xml:space="preserve"> מבחינתו זה הכי</w:t>
      </w:r>
      <w:bookmarkStart w:id="20670" w:name="_ETM_Q45_742576"/>
      <w:bookmarkEnd w:id="20670"/>
      <w:r>
        <w:rPr>
          <w:rFonts w:hint="cs"/>
          <w:rtl/>
        </w:rPr>
        <w:t xml:space="preserve"> טבעי בעולם. הוא יתקוף את החיילים, משום שאם הוא לא</w:t>
      </w:r>
      <w:bookmarkStart w:id="20671" w:name="_ETM_Q45_746162"/>
      <w:bookmarkEnd w:id="20671"/>
      <w:r>
        <w:rPr>
          <w:rFonts w:hint="cs"/>
          <w:rtl/>
        </w:rPr>
        <w:t xml:space="preserve"> יתקוף אותם, מה הוא יגיד לעצמו? הם צודקים? </w:t>
      </w:r>
    </w:p>
    <w:p w:rsidR="00B93D7E" w:rsidRDefault="00B93D7E" w:rsidP="00B93D7E">
      <w:pPr>
        <w:rPr>
          <w:rtl/>
        </w:rPr>
      </w:pPr>
    </w:p>
    <w:p w:rsidR="00066A32" w:rsidRDefault="005C4635" w:rsidP="00B93D7E">
      <w:pPr>
        <w:rPr>
          <w:rtl/>
        </w:rPr>
      </w:pPr>
      <w:r>
        <w:rPr>
          <w:rFonts w:hint="cs"/>
          <w:rtl/>
        </w:rPr>
        <w:t>הרי</w:t>
      </w:r>
      <w:bookmarkStart w:id="20672" w:name="_ETM_Q45_751938"/>
      <w:bookmarkEnd w:id="20672"/>
      <w:r>
        <w:rPr>
          <w:rFonts w:hint="cs"/>
          <w:rtl/>
        </w:rPr>
        <w:t xml:space="preserve"> צודק אותו חייל שאומר: אני חושש מהמצב שבו אני אשלח</w:t>
      </w:r>
      <w:bookmarkStart w:id="20673" w:name="_ETM_Q45_756882"/>
      <w:bookmarkEnd w:id="20673"/>
      <w:r>
        <w:rPr>
          <w:rFonts w:hint="cs"/>
          <w:rtl/>
        </w:rPr>
        <w:t xml:space="preserve"> למשימה ולא יהיה מי שיגן עליי.</w:t>
      </w:r>
      <w:bookmarkStart w:id="20674" w:name="_ETM_Q45_621212"/>
      <w:bookmarkStart w:id="20675" w:name="TOR_Q46"/>
      <w:bookmarkEnd w:id="20674"/>
      <w:bookmarkEnd w:id="20675"/>
      <w:r w:rsidR="00B93D7E">
        <w:rPr>
          <w:rFonts w:hint="cs"/>
          <w:rtl/>
        </w:rPr>
        <w:t xml:space="preserve"> </w:t>
      </w:r>
      <w:r>
        <w:rPr>
          <w:rFonts w:hint="cs"/>
          <w:rtl/>
        </w:rPr>
        <w:t xml:space="preserve">עכשיו, מי זה החייל הזה? זה אחד שהתגייס, נלחם, היה במלחמות, </w:t>
      </w:r>
      <w:bookmarkStart w:id="20676" w:name="_ETM_Q46_165000"/>
      <w:bookmarkEnd w:id="20676"/>
      <w:r>
        <w:rPr>
          <w:rFonts w:hint="cs"/>
          <w:rtl/>
        </w:rPr>
        <w:t xml:space="preserve">חירף את נפשו, היה מוכן למות על הגנת </w:t>
      </w:r>
      <w:bookmarkStart w:id="20677" w:name="_ETM_Q46_169000"/>
      <w:bookmarkEnd w:id="20677"/>
      <w:r>
        <w:rPr>
          <w:rFonts w:hint="cs"/>
          <w:rtl/>
        </w:rPr>
        <w:t xml:space="preserve">המדינה, והיום אומר לעצמו: אני מוכן הייתי להתנדב. </w:t>
      </w:r>
      <w:bookmarkStart w:id="20678" w:name="_ETM_Q46_168000"/>
      <w:bookmarkEnd w:id="20678"/>
      <w:r>
        <w:rPr>
          <w:rFonts w:hint="cs"/>
          <w:rtl/>
        </w:rPr>
        <w:t xml:space="preserve">אני מעבר לגיל הנדרש, יכולתי לקבל פטור, ואני נשאר בצבא. </w:t>
      </w:r>
      <w:bookmarkStart w:id="20679" w:name="_ETM_Q46_177000"/>
      <w:bookmarkEnd w:id="20679"/>
      <w:r>
        <w:rPr>
          <w:rFonts w:hint="cs"/>
          <w:rtl/>
        </w:rPr>
        <w:t>באה הממשלה ואומרת לו, באה הכנסת הבזויה ואומרת לו</w:t>
      </w:r>
      <w:bookmarkStart w:id="20680" w:name="_ETM_Q46_178000"/>
      <w:bookmarkEnd w:id="20680"/>
      <w:r>
        <w:rPr>
          <w:rFonts w:hint="cs"/>
          <w:rtl/>
        </w:rPr>
        <w:t xml:space="preserve">: לא, אתה לא יכול להחליט שאתה עוזב את ההתנדבות שלך, </w:t>
      </w:r>
      <w:bookmarkStart w:id="20681" w:name="_ETM_Q46_189000"/>
      <w:bookmarkEnd w:id="20681"/>
      <w:r>
        <w:rPr>
          <w:rFonts w:hint="cs"/>
          <w:rtl/>
        </w:rPr>
        <w:t xml:space="preserve">כי אנחנו מחייבים אותך לעשות שירות, משום שאם אתה לא </w:t>
      </w:r>
      <w:bookmarkStart w:id="20682" w:name="_ETM_Q46_188000"/>
      <w:bookmarkEnd w:id="20682"/>
      <w:r>
        <w:rPr>
          <w:rFonts w:hint="cs"/>
          <w:rtl/>
        </w:rPr>
        <w:t xml:space="preserve">תשרת, אתה הסרבן. </w:t>
      </w:r>
    </w:p>
    <w:p w:rsidR="00066A32" w:rsidRDefault="00066A32" w:rsidP="00B93D7E">
      <w:pPr>
        <w:rPr>
          <w:rtl/>
        </w:rPr>
      </w:pPr>
    </w:p>
    <w:p w:rsidR="005C4635" w:rsidRDefault="005C4635" w:rsidP="00066A32">
      <w:pPr>
        <w:rPr>
          <w:rtl/>
        </w:rPr>
      </w:pPr>
      <w:r w:rsidRPr="00623C62">
        <w:rPr>
          <w:rFonts w:hint="cs"/>
          <w:rtl/>
        </w:rPr>
        <w:t>עיוותם את</w:t>
      </w:r>
      <w:r>
        <w:rPr>
          <w:rFonts w:hint="cs"/>
          <w:rtl/>
        </w:rPr>
        <w:t xml:space="preserve"> המציאות</w:t>
      </w:r>
      <w:bookmarkStart w:id="20683" w:name="_ETM_Q46_5000"/>
      <w:bookmarkEnd w:id="20683"/>
      <w:r>
        <w:rPr>
          <w:rFonts w:hint="cs"/>
          <w:rtl/>
        </w:rPr>
        <w:t xml:space="preserve">. יש </w:t>
      </w:r>
      <w:bookmarkStart w:id="20684" w:name="_ETM_Q46_193000"/>
      <w:bookmarkEnd w:id="20684"/>
      <w:r>
        <w:rPr>
          <w:rFonts w:hint="cs"/>
          <w:rtl/>
        </w:rPr>
        <w:t xml:space="preserve">לכם רבבות של אנשים שלא מתגייסים בכלל לצבא. המצאתם המצאה מגוחכת שאומרת </w:t>
      </w:r>
      <w:r w:rsidR="00D51DC0">
        <w:rPr>
          <w:rFonts w:hint="cs"/>
          <w:rtl/>
        </w:rPr>
        <w:t>– –</w:t>
      </w:r>
      <w:r>
        <w:rPr>
          <w:rFonts w:hint="cs"/>
          <w:rtl/>
        </w:rPr>
        <w:t xml:space="preserve"> </w:t>
      </w:r>
    </w:p>
    <w:p w:rsidR="005C4635" w:rsidRDefault="005C4635" w:rsidP="001C5367">
      <w:pPr>
        <w:rPr>
          <w:rtl/>
        </w:rPr>
      </w:pPr>
    </w:p>
    <w:p w:rsidR="005C4635" w:rsidRDefault="005C4635" w:rsidP="001C5367">
      <w:pPr>
        <w:pStyle w:val="af7"/>
        <w:keepNext/>
        <w:rPr>
          <w:rtl/>
        </w:rPr>
      </w:pPr>
      <w:bookmarkStart w:id="20685" w:name="ET_interruption_קר_אה_7"/>
      <w:r w:rsidRPr="00FB73C6">
        <w:rPr>
          <w:rStyle w:val="TagStyle"/>
          <w:rtl/>
        </w:rPr>
        <w:t xml:space="preserve"> &lt;&lt; קריאה &gt;&gt; </w:t>
      </w:r>
      <w:r>
        <w:rPr>
          <w:rtl/>
        </w:rPr>
        <w:t>קריאה:</w:t>
      </w:r>
      <w:r w:rsidRPr="00FB73C6">
        <w:rPr>
          <w:rStyle w:val="TagStyle"/>
          <w:rtl/>
        </w:rPr>
        <w:t xml:space="preserve"> &lt;&lt; קריאה &gt;&gt;</w:t>
      </w:r>
      <w:r>
        <w:rPr>
          <w:rtl/>
        </w:rPr>
        <w:t xml:space="preserve">   </w:t>
      </w:r>
      <w:bookmarkEnd w:id="20685"/>
    </w:p>
    <w:p w:rsidR="005C4635" w:rsidRDefault="005C4635" w:rsidP="00CB24F3">
      <w:pPr>
        <w:rPr>
          <w:rtl/>
        </w:rPr>
      </w:pPr>
    </w:p>
    <w:p w:rsidR="005C4635" w:rsidRDefault="005C4635" w:rsidP="001C5367">
      <w:pPr>
        <w:rPr>
          <w:rtl/>
        </w:rPr>
      </w:pPr>
      <w:bookmarkStart w:id="20686" w:name="_ETM_Q46_195000"/>
      <w:bookmarkEnd w:id="20686"/>
      <w:r>
        <w:rPr>
          <w:rFonts w:hint="cs"/>
          <w:rtl/>
        </w:rPr>
        <w:t>הם לא סרבנים</w:t>
      </w:r>
      <w:r w:rsidR="00066A32">
        <w:rPr>
          <w:rFonts w:hint="cs"/>
          <w:rtl/>
        </w:rPr>
        <w:t>,</w:t>
      </w:r>
      <w:r>
        <w:rPr>
          <w:rFonts w:hint="cs"/>
          <w:rtl/>
        </w:rPr>
        <w:t xml:space="preserve"> הם </w:t>
      </w:r>
      <w:r w:rsidR="00D51DC0">
        <w:rPr>
          <w:rFonts w:hint="cs"/>
          <w:rtl/>
        </w:rPr>
        <w:t>– – –</w:t>
      </w:r>
      <w:r>
        <w:rPr>
          <w:rFonts w:hint="cs"/>
          <w:rtl/>
        </w:rPr>
        <w:t xml:space="preserve"> </w:t>
      </w:r>
    </w:p>
    <w:p w:rsidR="005C4635" w:rsidRDefault="005C4635" w:rsidP="001C5367">
      <w:pPr>
        <w:rPr>
          <w:rtl/>
        </w:rPr>
      </w:pPr>
      <w:bookmarkStart w:id="20687" w:name="_ETM_Q46_198000"/>
      <w:bookmarkEnd w:id="20687"/>
    </w:p>
    <w:p w:rsidR="005C4635" w:rsidRDefault="005C4635" w:rsidP="001C5367">
      <w:pPr>
        <w:pStyle w:val="-"/>
        <w:keepNext/>
        <w:rPr>
          <w:rtl/>
        </w:rPr>
      </w:pPr>
      <w:bookmarkStart w:id="20688" w:name="ET_speakercontinue_5767_8"/>
      <w:r w:rsidRPr="00FB73C6">
        <w:rPr>
          <w:rStyle w:val="TagStyle"/>
          <w:rtl/>
        </w:rPr>
        <w:t xml:space="preserve"> &lt;&lt; דובר_המשך &gt;&gt; </w:t>
      </w:r>
      <w:r>
        <w:rPr>
          <w:rtl/>
        </w:rPr>
        <w:t>אורנה ברביבאי (יש עתיד):</w:t>
      </w:r>
      <w:r w:rsidRPr="00FB73C6">
        <w:rPr>
          <w:rStyle w:val="TagStyle"/>
          <w:rtl/>
        </w:rPr>
        <w:t xml:space="preserve"> &lt;&lt; דובר_המשך &gt;&gt;</w:t>
      </w:r>
      <w:r>
        <w:rPr>
          <w:rtl/>
        </w:rPr>
        <w:t xml:space="preserve">   </w:t>
      </w:r>
      <w:bookmarkEnd w:id="20688"/>
    </w:p>
    <w:p w:rsidR="005C4635" w:rsidRDefault="005C4635" w:rsidP="00CB24F3">
      <w:pPr>
        <w:rPr>
          <w:rtl/>
        </w:rPr>
      </w:pPr>
    </w:p>
    <w:p w:rsidR="005C4635" w:rsidRDefault="00D51DC0" w:rsidP="00066A32">
      <w:pPr>
        <w:rPr>
          <w:rtl/>
        </w:rPr>
      </w:pPr>
      <w:bookmarkStart w:id="20689" w:name="_ETM_Q46_200000"/>
      <w:bookmarkEnd w:id="20689"/>
      <w:r>
        <w:rPr>
          <w:rFonts w:hint="cs"/>
          <w:rtl/>
        </w:rPr>
        <w:t>– –</w:t>
      </w:r>
      <w:r w:rsidR="005C4635">
        <w:rPr>
          <w:rFonts w:hint="cs"/>
          <w:rtl/>
        </w:rPr>
        <w:t xml:space="preserve"> </w:t>
      </w:r>
      <w:bookmarkStart w:id="20690" w:name="_ETM_Q46_197000"/>
      <w:bookmarkEnd w:id="20690"/>
      <w:r w:rsidR="005C4635">
        <w:rPr>
          <w:rFonts w:hint="cs"/>
          <w:rtl/>
        </w:rPr>
        <w:t>אל תתגייס לצבא</w:t>
      </w:r>
      <w:r w:rsidR="00066A32">
        <w:rPr>
          <w:rFonts w:hint="cs"/>
          <w:rtl/>
        </w:rPr>
        <w:t>,</w:t>
      </w:r>
      <w:r w:rsidR="005C4635">
        <w:rPr>
          <w:rFonts w:hint="cs"/>
          <w:rtl/>
        </w:rPr>
        <w:t xml:space="preserve"> אנחנו נעלים עין ולא נקרא לך להתגייס</w:t>
      </w:r>
      <w:bookmarkStart w:id="20691" w:name="_ETM_Q46_201000"/>
      <w:bookmarkEnd w:id="20691"/>
      <w:r w:rsidR="005C4635">
        <w:rPr>
          <w:rFonts w:hint="cs"/>
          <w:rtl/>
        </w:rPr>
        <w:t xml:space="preserve">, משום שראש אכ"א בצה"ל היום החליט מי מקבל </w:t>
      </w:r>
      <w:bookmarkStart w:id="20692" w:name="_ETM_Q46_210000"/>
      <w:bookmarkEnd w:id="20692"/>
      <w:r w:rsidR="005C4635">
        <w:rPr>
          <w:rFonts w:hint="cs"/>
          <w:rtl/>
        </w:rPr>
        <w:t>צו גיוס, ואם הוא חלילה לא מגיע לשירות</w:t>
      </w:r>
      <w:r w:rsidR="00066A32">
        <w:rPr>
          <w:rFonts w:hint="cs"/>
          <w:rtl/>
        </w:rPr>
        <w:t>,</w:t>
      </w:r>
      <w:r w:rsidR="005C4635">
        <w:rPr>
          <w:rFonts w:hint="cs"/>
          <w:rtl/>
        </w:rPr>
        <w:t xml:space="preserve"> הוא </w:t>
      </w:r>
      <w:bookmarkStart w:id="20693" w:name="_ETM_Q46_213000"/>
      <w:bookmarkEnd w:id="20693"/>
      <w:r w:rsidR="005C4635">
        <w:rPr>
          <w:rFonts w:hint="cs"/>
          <w:rtl/>
        </w:rPr>
        <w:t xml:space="preserve">נחשב עריק, ואם הוא הגיע לשירות והוא אומר: אני לא </w:t>
      </w:r>
      <w:bookmarkStart w:id="20694" w:name="_ETM_Q46_212000"/>
      <w:bookmarkEnd w:id="20694"/>
      <w:r w:rsidR="005C4635">
        <w:rPr>
          <w:rFonts w:hint="cs"/>
          <w:rtl/>
        </w:rPr>
        <w:t xml:space="preserve">רוצה לשרת בתותחנים, אני רוצה לשרת בשריון </w:t>
      </w:r>
      <w:r w:rsidR="005C4635">
        <w:rPr>
          <w:rFonts w:hint="eastAsia"/>
          <w:rtl/>
        </w:rPr>
        <w:t xml:space="preserve">– </w:t>
      </w:r>
      <w:r w:rsidR="005C4635">
        <w:rPr>
          <w:rFonts w:hint="cs"/>
          <w:rtl/>
        </w:rPr>
        <w:t xml:space="preserve">אומרים </w:t>
      </w:r>
      <w:bookmarkStart w:id="20695" w:name="_ETM_Q46_215000"/>
      <w:bookmarkEnd w:id="20695"/>
      <w:r w:rsidR="005C4635">
        <w:rPr>
          <w:rFonts w:hint="cs"/>
          <w:rtl/>
        </w:rPr>
        <w:t xml:space="preserve">לו: מי שואל אותך? אתה תלך לתותחנים, והוא הולך </w:t>
      </w:r>
      <w:bookmarkStart w:id="20696" w:name="_ETM_Q46_221000"/>
      <w:bookmarkEnd w:id="20696"/>
      <w:r w:rsidR="005C4635">
        <w:rPr>
          <w:rFonts w:hint="cs"/>
          <w:rtl/>
        </w:rPr>
        <w:t>ומגן על המדינה. אבל מישהו אחר, שגר חצי מטר ממנו</w:t>
      </w:r>
      <w:bookmarkStart w:id="20697" w:name="_ETM_Q46_227000"/>
      <w:bookmarkEnd w:id="20697"/>
      <w:r w:rsidR="005C4635">
        <w:rPr>
          <w:rFonts w:hint="cs"/>
          <w:rtl/>
        </w:rPr>
        <w:t xml:space="preserve">, שלמד בבית ספר אחר </w:t>
      </w:r>
      <w:r w:rsidR="005C4635">
        <w:rPr>
          <w:rFonts w:hint="eastAsia"/>
          <w:rtl/>
        </w:rPr>
        <w:t xml:space="preserve">– </w:t>
      </w:r>
      <w:r w:rsidR="005C4635">
        <w:rPr>
          <w:rFonts w:hint="cs"/>
          <w:rtl/>
        </w:rPr>
        <w:t xml:space="preserve">אומרים לו: </w:t>
      </w:r>
      <w:bookmarkStart w:id="20698" w:name="_ETM_Q46_225000"/>
      <w:bookmarkEnd w:id="20698"/>
      <w:r w:rsidR="005C4635">
        <w:rPr>
          <w:rFonts w:hint="cs"/>
          <w:rtl/>
        </w:rPr>
        <w:t xml:space="preserve">תשמע, אתה מוגן, עזוב, החוק לא מחייב אותך להתגייס. </w:t>
      </w:r>
      <w:bookmarkStart w:id="20699" w:name="_ETM_Q46_234000"/>
      <w:bookmarkEnd w:id="20699"/>
      <w:r w:rsidR="005C4635">
        <w:rPr>
          <w:rFonts w:hint="cs"/>
          <w:rtl/>
        </w:rPr>
        <w:t xml:space="preserve">אז יש לכם אוכלוסייה שלמה שלא מתגייסת בכלל, ומנגד יש </w:t>
      </w:r>
      <w:bookmarkStart w:id="20700" w:name="_ETM_Q46_233000"/>
      <w:bookmarkEnd w:id="20700"/>
      <w:r w:rsidR="005C4635">
        <w:rPr>
          <w:rFonts w:hint="cs"/>
          <w:rtl/>
        </w:rPr>
        <w:t xml:space="preserve">אוכלוסייה שעשתה עשרות שנים בעבור ביטחון המדינה, ואתם קוראים </w:t>
      </w:r>
      <w:bookmarkStart w:id="20701" w:name="_ETM_Q46_241000"/>
      <w:bookmarkEnd w:id="20701"/>
      <w:r w:rsidR="005C4635">
        <w:rPr>
          <w:rFonts w:hint="cs"/>
          <w:rtl/>
        </w:rPr>
        <w:t xml:space="preserve">להם סרבנים, כי אתם פחדנים, אתם שפנים, אתם לא רוצים </w:t>
      </w:r>
      <w:bookmarkStart w:id="20702" w:name="_ETM_Q46_245000"/>
      <w:bookmarkEnd w:id="20702"/>
      <w:r w:rsidR="005C4635">
        <w:rPr>
          <w:rFonts w:hint="cs"/>
          <w:rtl/>
        </w:rPr>
        <w:t xml:space="preserve">לשמוע את האמת. </w:t>
      </w:r>
    </w:p>
    <w:p w:rsidR="005C4635" w:rsidRDefault="005C4635" w:rsidP="001C5367">
      <w:pPr>
        <w:rPr>
          <w:rtl/>
        </w:rPr>
      </w:pPr>
      <w:bookmarkStart w:id="20703" w:name="_ETM_Q46_247823"/>
      <w:bookmarkStart w:id="20704" w:name="_ETM_Q46_247909"/>
      <w:bookmarkEnd w:id="20703"/>
      <w:bookmarkEnd w:id="20704"/>
    </w:p>
    <w:p w:rsidR="005C4635" w:rsidRDefault="005C4635" w:rsidP="001C5367">
      <w:pPr>
        <w:rPr>
          <w:rtl/>
        </w:rPr>
      </w:pPr>
      <w:bookmarkStart w:id="20705" w:name="_ETM_Q46_248029"/>
      <w:bookmarkStart w:id="20706" w:name="_ETM_Q46_248115"/>
      <w:bookmarkEnd w:id="20705"/>
      <w:bookmarkEnd w:id="20706"/>
      <w:r>
        <w:rPr>
          <w:rFonts w:hint="cs"/>
          <w:rtl/>
        </w:rPr>
        <w:t xml:space="preserve">אבל השר קרעי לוקח את הדבר </w:t>
      </w:r>
      <w:bookmarkStart w:id="20707" w:name="_ETM_Q46_249000"/>
      <w:bookmarkEnd w:id="20707"/>
      <w:r>
        <w:rPr>
          <w:rFonts w:hint="cs"/>
          <w:rtl/>
        </w:rPr>
        <w:t xml:space="preserve">הזה ומביא הצעת חוק נפלאה ואומר: לא תהיה תקשורת בישראל, תהיה רק תקשורת מטעם. למה? כדי שאפשר יהיה </w:t>
      </w:r>
      <w:bookmarkStart w:id="20708" w:name="_ETM_Q46_254000"/>
      <w:bookmarkEnd w:id="20708"/>
      <w:r>
        <w:rPr>
          <w:rFonts w:hint="cs"/>
          <w:rtl/>
        </w:rPr>
        <w:t xml:space="preserve">לקרוא למי שמתנדב סרבן ולמי שמשתמט </w:t>
      </w:r>
      <w:r>
        <w:rPr>
          <w:rFonts w:hint="eastAsia"/>
          <w:rtl/>
        </w:rPr>
        <w:t xml:space="preserve">– </w:t>
      </w:r>
      <w:r>
        <w:rPr>
          <w:rFonts w:hint="cs"/>
          <w:rtl/>
        </w:rPr>
        <w:t xml:space="preserve">מי שעמד בחוק. </w:t>
      </w:r>
      <w:bookmarkStart w:id="20709" w:name="_ETM_Q46_258000"/>
      <w:bookmarkStart w:id="20710" w:name="_ETM_Q46_259000"/>
      <w:bookmarkEnd w:id="20709"/>
      <w:bookmarkEnd w:id="20710"/>
      <w:r>
        <w:rPr>
          <w:rFonts w:hint="cs"/>
          <w:rtl/>
        </w:rPr>
        <w:t xml:space="preserve">זאת בדיחה. אתם מפרקים את המדינה, אתם מפרקים את הצבא, אתם מפרקים את כוחות הביטחון. תמשיכו באיוולת הזאת </w:t>
      </w:r>
      <w:bookmarkStart w:id="20711" w:name="_ETM_Q46_268000"/>
      <w:bookmarkEnd w:id="20711"/>
      <w:r>
        <w:rPr>
          <w:rFonts w:hint="cs"/>
          <w:rtl/>
        </w:rPr>
        <w:t xml:space="preserve">של חוק סבירות שלא אמור לעניין אף אחד, </w:t>
      </w:r>
      <w:bookmarkStart w:id="20712" w:name="_ETM_Q46_267000"/>
      <w:bookmarkEnd w:id="20712"/>
      <w:r>
        <w:rPr>
          <w:rFonts w:hint="cs"/>
          <w:rtl/>
        </w:rPr>
        <w:t xml:space="preserve">אבל מפריע לכולם. </w:t>
      </w:r>
    </w:p>
    <w:p w:rsidR="005C4635" w:rsidRDefault="005C4635" w:rsidP="001C5367">
      <w:pPr>
        <w:rPr>
          <w:rtl/>
        </w:rPr>
      </w:pPr>
    </w:p>
    <w:p w:rsidR="005C4635" w:rsidRDefault="005C4635" w:rsidP="00066A32">
      <w:pPr>
        <w:rPr>
          <w:rtl/>
        </w:rPr>
      </w:pPr>
      <w:bookmarkStart w:id="20713" w:name="_ETM_Q46_271000"/>
      <w:bookmarkEnd w:id="20713"/>
      <w:r>
        <w:rPr>
          <w:rFonts w:hint="cs"/>
          <w:rtl/>
        </w:rPr>
        <w:t xml:space="preserve">ועוד דבר אני רוצה להגיד; ראש הממשלה </w:t>
      </w:r>
      <w:bookmarkStart w:id="20714" w:name="_ETM_Q46_277000"/>
      <w:bookmarkEnd w:id="20714"/>
      <w:r>
        <w:rPr>
          <w:rFonts w:hint="cs"/>
          <w:rtl/>
        </w:rPr>
        <w:t xml:space="preserve">לא פה, אבל אולי הוא ישמע את הדברים שלי. תראו, אני ברחובות כל הזמן. באמת, אנחנו רואים את האנשים </w:t>
      </w:r>
      <w:bookmarkStart w:id="20715" w:name="_ETM_Q46_279000"/>
      <w:bookmarkEnd w:id="20715"/>
      <w:r>
        <w:rPr>
          <w:rFonts w:hint="cs"/>
          <w:rtl/>
        </w:rPr>
        <w:t xml:space="preserve">נאנקים בחום, הם משתגעים, הולכים ברגל מתל אביב </w:t>
      </w:r>
      <w:bookmarkStart w:id="20716" w:name="_ETM_Q46_283000"/>
      <w:bookmarkEnd w:id="20716"/>
      <w:r>
        <w:rPr>
          <w:rFonts w:hint="cs"/>
          <w:rtl/>
        </w:rPr>
        <w:t xml:space="preserve">לירושלים כדי לייצר את ההבנה אצל מקבלי ההחלטות. זה ממש </w:t>
      </w:r>
      <w:bookmarkStart w:id="20717" w:name="_ETM_Q46_292000"/>
      <w:bookmarkEnd w:id="20717"/>
      <w:r>
        <w:rPr>
          <w:rFonts w:hint="cs"/>
          <w:rtl/>
        </w:rPr>
        <w:t xml:space="preserve">לא משנה מי הצביע מה. אתם יושבים פה, ואתם </w:t>
      </w:r>
      <w:bookmarkStart w:id="20718" w:name="_ETM_Q46_291000"/>
      <w:bookmarkEnd w:id="20718"/>
      <w:r>
        <w:rPr>
          <w:rFonts w:hint="cs"/>
          <w:rtl/>
        </w:rPr>
        <w:t>אדישים לכאב הגדול הזה שבא מלמטה.</w:t>
      </w:r>
      <w:bookmarkStart w:id="20719" w:name="_ETM_Q46_298000"/>
      <w:bookmarkStart w:id="20720" w:name="_ETM_Q46_299000"/>
      <w:bookmarkEnd w:id="20719"/>
      <w:bookmarkEnd w:id="20720"/>
      <w:r>
        <w:rPr>
          <w:rFonts w:hint="cs"/>
          <w:rtl/>
        </w:rPr>
        <w:t xml:space="preserve"> ואני אומרת לראש הממשלה: </w:t>
      </w:r>
      <w:bookmarkStart w:id="20721" w:name="_ETM_Q46_297000"/>
      <w:bookmarkEnd w:id="20721"/>
      <w:r>
        <w:rPr>
          <w:rFonts w:hint="cs"/>
          <w:rtl/>
        </w:rPr>
        <w:t xml:space="preserve">האחריות היא על ראשך. אנחנו הולכים לכיוון רע מאוד. החוק </w:t>
      </w:r>
      <w:bookmarkStart w:id="20722" w:name="_ETM_Q46_304000"/>
      <w:bookmarkEnd w:id="20722"/>
      <w:r>
        <w:rPr>
          <w:rFonts w:hint="cs"/>
          <w:rtl/>
        </w:rPr>
        <w:t xml:space="preserve">הזה יעבור כי יש רוטמן, שחשוב לו מאוד להוביל חוק </w:t>
      </w:r>
      <w:bookmarkStart w:id="20723" w:name="_ETM_Q46_302000"/>
      <w:bookmarkEnd w:id="20723"/>
      <w:r>
        <w:rPr>
          <w:rFonts w:hint="cs"/>
          <w:rtl/>
        </w:rPr>
        <w:t>שלא עוזר לאף אחד, שמפרק מדינה</w:t>
      </w:r>
      <w:r w:rsidR="00066A32">
        <w:rPr>
          <w:rFonts w:hint="cs"/>
          <w:rtl/>
        </w:rPr>
        <w:t>;</w:t>
      </w:r>
      <w:r>
        <w:rPr>
          <w:rFonts w:hint="cs"/>
          <w:rtl/>
        </w:rPr>
        <w:t xml:space="preserve"> יש שר משפטים </w:t>
      </w:r>
      <w:r w:rsidR="00D51DC0">
        <w:rPr>
          <w:rFonts w:hint="cs"/>
          <w:rtl/>
        </w:rPr>
        <w:t>– –</w:t>
      </w:r>
      <w:r>
        <w:rPr>
          <w:rFonts w:hint="cs"/>
          <w:rtl/>
        </w:rPr>
        <w:t xml:space="preserve"> </w:t>
      </w:r>
    </w:p>
    <w:p w:rsidR="005C4635" w:rsidRPr="00FB73C6" w:rsidRDefault="005C4635" w:rsidP="001C5367">
      <w:pPr>
        <w:rPr>
          <w:rtl/>
        </w:rPr>
      </w:pPr>
    </w:p>
    <w:p w:rsidR="005C4635" w:rsidRDefault="005C4635" w:rsidP="001C5367">
      <w:pPr>
        <w:pStyle w:val="af9"/>
        <w:keepNext/>
        <w:rPr>
          <w:rtl/>
        </w:rPr>
      </w:pPr>
      <w:bookmarkStart w:id="20724" w:name="ET_yor_6490_3"/>
      <w:r w:rsidRPr="00D0094F">
        <w:rPr>
          <w:rStyle w:val="TagStyle"/>
          <w:rtl/>
        </w:rPr>
        <w:t xml:space="preserve"> &lt;&lt; יור &gt;&gt; </w:t>
      </w:r>
      <w:r>
        <w:rPr>
          <w:rtl/>
        </w:rPr>
        <w:t>היו"ר ניסים ואטורי:</w:t>
      </w:r>
      <w:r w:rsidRPr="00D0094F">
        <w:rPr>
          <w:rStyle w:val="TagStyle"/>
          <w:rtl/>
        </w:rPr>
        <w:t xml:space="preserve"> &lt;&lt; יור &gt;&gt;</w:t>
      </w:r>
      <w:r>
        <w:rPr>
          <w:rtl/>
        </w:rPr>
        <w:t xml:space="preserve">   </w:t>
      </w:r>
      <w:bookmarkEnd w:id="20724"/>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תודה רבה. </w:t>
      </w:r>
    </w:p>
    <w:p w:rsidR="005C4635" w:rsidRDefault="005C4635" w:rsidP="001C5367">
      <w:pPr>
        <w:rPr>
          <w:rtl/>
          <w:lang w:eastAsia="he-IL"/>
        </w:rPr>
      </w:pPr>
    </w:p>
    <w:p w:rsidR="005C4635" w:rsidRDefault="005C4635" w:rsidP="001C5367">
      <w:pPr>
        <w:pStyle w:val="-"/>
        <w:keepNext/>
        <w:rPr>
          <w:rtl/>
        </w:rPr>
      </w:pPr>
      <w:bookmarkStart w:id="20725" w:name="ET_speakercontinue_5767_4"/>
      <w:r w:rsidRPr="00D0094F">
        <w:rPr>
          <w:rStyle w:val="TagStyle"/>
          <w:rtl/>
        </w:rPr>
        <w:t xml:space="preserve"> &lt;&lt; דובר_המשך &gt;&gt; </w:t>
      </w:r>
      <w:r>
        <w:rPr>
          <w:rtl/>
        </w:rPr>
        <w:t>אורנה ברביבאי (יש עתיד):</w:t>
      </w:r>
      <w:r w:rsidRPr="00D0094F">
        <w:rPr>
          <w:rStyle w:val="TagStyle"/>
          <w:rtl/>
        </w:rPr>
        <w:t xml:space="preserve"> &lt;&lt; דובר_המשך &gt;&gt;</w:t>
      </w:r>
      <w:r>
        <w:rPr>
          <w:rtl/>
        </w:rPr>
        <w:t xml:space="preserve">   </w:t>
      </w:r>
      <w:bookmarkEnd w:id="20725"/>
    </w:p>
    <w:p w:rsidR="005C4635" w:rsidRDefault="005C4635" w:rsidP="00CB24F3">
      <w:pPr>
        <w:rPr>
          <w:rtl/>
          <w:lang w:eastAsia="he-IL"/>
        </w:rPr>
      </w:pPr>
    </w:p>
    <w:p w:rsidR="005C4635" w:rsidRPr="00DF2AB0" w:rsidRDefault="00D51DC0" w:rsidP="001C5367">
      <w:pPr>
        <w:rPr>
          <w:rtl/>
          <w:lang w:eastAsia="he-IL"/>
        </w:rPr>
      </w:pPr>
      <w:bookmarkStart w:id="20726" w:name="_ETM_Q46_306000"/>
      <w:bookmarkEnd w:id="20726"/>
      <w:r>
        <w:rPr>
          <w:rFonts w:hint="cs"/>
          <w:rtl/>
          <w:lang w:eastAsia="he-IL"/>
        </w:rPr>
        <w:t>– –</w:t>
      </w:r>
      <w:r w:rsidR="005C4635">
        <w:rPr>
          <w:rFonts w:hint="cs"/>
          <w:rtl/>
          <w:lang w:eastAsia="he-IL"/>
        </w:rPr>
        <w:t xml:space="preserve"> פנאט, פנאט, שהחליט להעביר את החוק הזה, ובדרך תהרסו את הצבא</w:t>
      </w:r>
      <w:bookmarkStart w:id="20727" w:name="_ETM_Q46_308000"/>
      <w:bookmarkEnd w:id="20727"/>
      <w:r w:rsidR="005C4635">
        <w:rPr>
          <w:rFonts w:hint="cs"/>
          <w:rtl/>
          <w:lang w:eastAsia="he-IL"/>
        </w:rPr>
        <w:t xml:space="preserve">, תהרסו את החברה, תהרסו את הערכים, תהרסו את </w:t>
      </w:r>
      <w:bookmarkStart w:id="20728" w:name="_ETM_Q46_321000"/>
      <w:bookmarkEnd w:id="20728"/>
      <w:r w:rsidR="005C4635">
        <w:rPr>
          <w:rFonts w:hint="cs"/>
          <w:rtl/>
          <w:lang w:eastAsia="he-IL"/>
        </w:rPr>
        <w:t xml:space="preserve">החוזה שלנו כחברה שאמורה להגן על עצמה. </w:t>
      </w:r>
    </w:p>
    <w:p w:rsidR="005C4635" w:rsidRDefault="005C4635" w:rsidP="001C5367">
      <w:pPr>
        <w:rPr>
          <w:rtl/>
          <w:lang w:eastAsia="he-IL"/>
        </w:rPr>
      </w:pPr>
    </w:p>
    <w:p w:rsidR="005C4635" w:rsidRDefault="005C4635" w:rsidP="001C5367">
      <w:pPr>
        <w:pStyle w:val="af9"/>
        <w:keepNext/>
        <w:rPr>
          <w:rtl/>
        </w:rPr>
      </w:pPr>
      <w:bookmarkStart w:id="20729" w:name="ET_yor_6490_5"/>
      <w:r w:rsidRPr="00D0094F">
        <w:rPr>
          <w:rStyle w:val="TagStyle"/>
          <w:rtl/>
        </w:rPr>
        <w:t xml:space="preserve"> &lt;&lt; יור &gt;&gt; </w:t>
      </w:r>
      <w:r>
        <w:rPr>
          <w:rtl/>
        </w:rPr>
        <w:t>היו"ר ניסים ואטורי:</w:t>
      </w:r>
      <w:r w:rsidRPr="00D0094F">
        <w:rPr>
          <w:rStyle w:val="TagStyle"/>
          <w:rtl/>
        </w:rPr>
        <w:t xml:space="preserve"> &lt;&lt; יור &gt;&gt;</w:t>
      </w:r>
      <w:r>
        <w:rPr>
          <w:rtl/>
        </w:rPr>
        <w:t xml:space="preserve">   </w:t>
      </w:r>
      <w:bookmarkEnd w:id="20729"/>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תודה. </w:t>
      </w:r>
    </w:p>
    <w:p w:rsidR="005C4635" w:rsidRDefault="005C4635" w:rsidP="001C5367">
      <w:pPr>
        <w:rPr>
          <w:rtl/>
          <w:lang w:eastAsia="he-IL"/>
        </w:rPr>
      </w:pPr>
      <w:bookmarkStart w:id="20730" w:name="_ETM_Q46_321959"/>
      <w:bookmarkStart w:id="20731" w:name="_ETM_Q46_322042"/>
      <w:bookmarkEnd w:id="20730"/>
      <w:bookmarkEnd w:id="20731"/>
    </w:p>
    <w:p w:rsidR="005C4635" w:rsidRDefault="005C4635" w:rsidP="001C5367">
      <w:pPr>
        <w:rPr>
          <w:rtl/>
          <w:lang w:eastAsia="he-IL"/>
        </w:rPr>
      </w:pPr>
      <w:bookmarkStart w:id="20732" w:name="_ETM_Q46_322139"/>
      <w:bookmarkStart w:id="20733" w:name="_ETM_Q46_322215"/>
      <w:bookmarkEnd w:id="20732"/>
      <w:bookmarkEnd w:id="20733"/>
      <w:r>
        <w:rPr>
          <w:rFonts w:hint="cs"/>
          <w:rtl/>
          <w:lang w:eastAsia="he-IL"/>
        </w:rPr>
        <w:t xml:space="preserve">הוגשו חתימות, לכן </w:t>
      </w:r>
      <w:bookmarkStart w:id="20734" w:name="_ETM_Q46_329000"/>
      <w:bookmarkEnd w:id="20734"/>
      <w:r>
        <w:rPr>
          <w:rFonts w:hint="cs"/>
          <w:rtl/>
          <w:lang w:eastAsia="he-IL"/>
        </w:rPr>
        <w:t xml:space="preserve">תהיה הצבעה שמית. אבקש לקרוא בשמות חברי הכנסת.  </w:t>
      </w:r>
    </w:p>
    <w:p w:rsidR="005C4635" w:rsidRDefault="005C4635" w:rsidP="001C5367">
      <w:pPr>
        <w:keepNext/>
        <w:rPr>
          <w:b/>
          <w:bCs/>
          <w:sz w:val="24"/>
          <w:szCs w:val="24"/>
          <w:u w:val="single"/>
          <w:rtl/>
        </w:rPr>
      </w:pPr>
    </w:p>
    <w:p w:rsidR="005C4635" w:rsidRDefault="005C4635" w:rsidP="001C5367">
      <w:pPr>
        <w:pStyle w:val="af3"/>
        <w:keepNext/>
        <w:rPr>
          <w:rtl/>
        </w:rPr>
      </w:pPr>
      <w:r>
        <w:rPr>
          <w:rtl/>
        </w:rPr>
        <w:t xml:space="preserve">הצבעה </w:t>
      </w:r>
      <w:r>
        <w:rPr>
          <w:rFonts w:hint="cs"/>
          <w:rtl/>
        </w:rPr>
        <w:t>שמית</w:t>
      </w:r>
    </w:p>
    <w:p w:rsidR="005C4635" w:rsidRPr="00FB73C6" w:rsidRDefault="005C4635" w:rsidP="001C5367">
      <w:pPr>
        <w:rPr>
          <w:rtl/>
          <w:lang w:eastAsia="he-IL"/>
        </w:rPr>
      </w:pPr>
    </w:p>
    <w:p w:rsidR="005C4635" w:rsidRDefault="005C4635" w:rsidP="001C5367">
      <w:pPr>
        <w:pStyle w:val="af7"/>
        <w:keepNext/>
        <w:rPr>
          <w:rtl/>
        </w:rPr>
      </w:pPr>
      <w:bookmarkStart w:id="20735" w:name="ET_interruption_6118_5"/>
      <w:r w:rsidRPr="00FB73C6">
        <w:rPr>
          <w:rStyle w:val="TagStyle"/>
          <w:rtl/>
        </w:rPr>
        <w:t xml:space="preserve"> &lt;&lt; קריאה &gt;&gt; </w:t>
      </w:r>
      <w:r>
        <w:rPr>
          <w:rtl/>
        </w:rPr>
        <w:t>סגנית מזכיר הכנסת אלינור ימין:</w:t>
      </w:r>
      <w:r w:rsidRPr="00FB73C6">
        <w:rPr>
          <w:rStyle w:val="TagStyle"/>
          <w:rtl/>
        </w:rPr>
        <w:t xml:space="preserve"> &lt;&lt; קריאה &gt;&gt;</w:t>
      </w:r>
      <w:r>
        <w:rPr>
          <w:rtl/>
        </w:rPr>
        <w:t xml:space="preserve">   </w:t>
      </w:r>
      <w:bookmarkEnd w:id="20735"/>
    </w:p>
    <w:p w:rsidR="005C4635" w:rsidRDefault="005C4635" w:rsidP="001C5367">
      <w:pPr>
        <w:ind w:firstLine="0"/>
        <w:rPr>
          <w:rtl/>
          <w:lang w:eastAsia="he-IL"/>
        </w:rPr>
      </w:pPr>
      <w:r>
        <w:rPr>
          <w:rFonts w:hint="cs"/>
          <w:rtl/>
          <w:lang w:eastAsia="he-IL"/>
        </w:rPr>
        <w:t xml:space="preserve">(קוראת בשמות חברי הכנסת) </w:t>
      </w:r>
    </w:p>
    <w:p w:rsidR="005C4635" w:rsidRPr="00FB73C6" w:rsidRDefault="005C4635" w:rsidP="001C5367">
      <w:pPr>
        <w:ind w:firstLine="0"/>
        <w:rPr>
          <w:rtl/>
          <w:lang w:eastAsia="he-IL"/>
        </w:rPr>
      </w:pPr>
    </w:p>
    <w:p w:rsidR="005C4635" w:rsidRDefault="005C4635" w:rsidP="001C536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5C4635" w:rsidRDefault="005C4635" w:rsidP="001C536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w:t>
      </w:r>
      <w:bookmarkStart w:id="20736" w:name="_ETM_Q46_342000"/>
      <w:bookmarkEnd w:id="20736"/>
      <w:r>
        <w:rPr>
          <w:rFonts w:hint="cs"/>
          <w:rtl/>
          <w:lang w:eastAsia="he-IL"/>
        </w:rPr>
        <w:t xml:space="preserve"> נוכח</w:t>
      </w:r>
    </w:p>
    <w:p w:rsidR="005C4635" w:rsidRDefault="005C4635" w:rsidP="001C536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אביחי אברהם בוארון</w:t>
      </w:r>
      <w:r>
        <w:rPr>
          <w:rtl/>
          <w:lang w:eastAsia="he-IL"/>
        </w:rPr>
        <w:tab/>
        <w:t xml:space="preserve">–  </w:t>
      </w:r>
      <w:r>
        <w:rPr>
          <w:rFonts w:hint="cs"/>
          <w:rtl/>
          <w:lang w:eastAsia="he-IL"/>
        </w:rPr>
        <w:t xml:space="preserve"> נגד</w:t>
      </w:r>
      <w:r>
        <w:rPr>
          <w:rtl/>
          <w:lang w:eastAsia="he-IL"/>
        </w:rPr>
        <w:t xml:space="preserve"> </w:t>
      </w:r>
    </w:p>
    <w:p w:rsidR="005C4635" w:rsidRDefault="005C4635" w:rsidP="001C536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מיכאל מרדכי ביטון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מיכל מרים וולדיגר</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יצחק שמעון וסרלאוף</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אימאן ח'טיב יאסין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r>
        <w:rPr>
          <w:rtl/>
          <w:lang w:eastAsia="he-IL"/>
        </w:rPr>
        <w:t xml:space="preserve"> </w:t>
      </w:r>
    </w:p>
    <w:p w:rsidR="005C4635" w:rsidRDefault="005C4635" w:rsidP="001C536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לימור סון הר מלך</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אורית מלכה סטרוק</w:t>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אורית פרקש הכהן</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מטי צרפתי הרכבי</w:t>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גלעד קריב</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5C4635" w:rsidRDefault="005C4635" w:rsidP="001C536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5C4635" w:rsidRDefault="005C4635" w:rsidP="001C5367">
      <w:pPr>
        <w:rPr>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5C4635" w:rsidRDefault="005C4635" w:rsidP="001C5367">
      <w:pPr>
        <w:rPr>
          <w:rtl/>
        </w:rPr>
      </w:pPr>
      <w:bookmarkStart w:id="20737" w:name="TOR_Q47"/>
      <w:bookmarkStart w:id="20738" w:name="_ETM_Q47_180000"/>
      <w:bookmarkEnd w:id="20737"/>
      <w:bookmarkEnd w:id="20738"/>
      <w:r>
        <w:rPr>
          <w:rtl/>
        </w:rPr>
        <w:t>שמחה רוטמן</w:t>
      </w:r>
      <w:r>
        <w:rPr>
          <w:rtl/>
        </w:rPr>
        <w:tab/>
      </w:r>
      <w:r>
        <w:rPr>
          <w:rtl/>
        </w:rPr>
        <w:tab/>
        <w:t xml:space="preserve">–   </w:t>
      </w:r>
      <w:r>
        <w:rPr>
          <w:rFonts w:hint="cs"/>
          <w:rtl/>
        </w:rPr>
        <w:t>אינו נוכח</w:t>
      </w:r>
    </w:p>
    <w:p w:rsidR="005C4635" w:rsidRDefault="005C4635" w:rsidP="001C5367">
      <w:pPr>
        <w:rPr>
          <w:rtl/>
        </w:rPr>
      </w:pPr>
      <w:r>
        <w:rPr>
          <w:rtl/>
        </w:rPr>
        <w:t>עידן רול</w:t>
      </w:r>
      <w:r>
        <w:rPr>
          <w:rtl/>
        </w:rPr>
        <w:tab/>
      </w:r>
      <w:r>
        <w:rPr>
          <w:rtl/>
        </w:rPr>
        <w:tab/>
      </w:r>
      <w:r>
        <w:rPr>
          <w:rtl/>
        </w:rPr>
        <w:tab/>
        <w:t xml:space="preserve">–   </w:t>
      </w:r>
      <w:r>
        <w:rPr>
          <w:rFonts w:hint="cs"/>
          <w:rtl/>
        </w:rPr>
        <w:t>בעד</w:t>
      </w:r>
    </w:p>
    <w:p w:rsidR="005C4635" w:rsidRDefault="005C4635" w:rsidP="001C5367">
      <w:pPr>
        <w:rPr>
          <w:rtl/>
        </w:rPr>
      </w:pPr>
      <w:r>
        <w:rPr>
          <w:rtl/>
        </w:rPr>
        <w:t>אפרת רייטן מרום</w:t>
      </w:r>
      <w:r>
        <w:rPr>
          <w:rtl/>
        </w:rPr>
        <w:tab/>
        <w:t xml:space="preserve">–   </w:t>
      </w:r>
      <w:r>
        <w:rPr>
          <w:rFonts w:hint="cs"/>
          <w:rtl/>
        </w:rPr>
        <w:t>אינה נוכחת</w:t>
      </w:r>
    </w:p>
    <w:p w:rsidR="005C4635" w:rsidRDefault="005C4635" w:rsidP="001C5367">
      <w:pPr>
        <w:rPr>
          <w:rtl/>
        </w:rPr>
      </w:pPr>
      <w:r>
        <w:rPr>
          <w:rtl/>
        </w:rPr>
        <w:t>יפעת שאשא ביטון</w:t>
      </w:r>
      <w:r>
        <w:rPr>
          <w:rtl/>
        </w:rPr>
        <w:tab/>
        <w:t xml:space="preserve">–   </w:t>
      </w:r>
      <w:r>
        <w:rPr>
          <w:rFonts w:hint="cs"/>
          <w:rtl/>
        </w:rPr>
        <w:t>בעד</w:t>
      </w:r>
    </w:p>
    <w:p w:rsidR="005C4635" w:rsidRDefault="005C4635" w:rsidP="001C5367">
      <w:pPr>
        <w:rPr>
          <w:rtl/>
        </w:rPr>
      </w:pPr>
      <w:r>
        <w:rPr>
          <w:rtl/>
        </w:rPr>
        <w:t>אלון שוסטר</w:t>
      </w:r>
      <w:r>
        <w:rPr>
          <w:rtl/>
        </w:rPr>
        <w:tab/>
      </w:r>
      <w:r>
        <w:rPr>
          <w:rtl/>
        </w:rPr>
        <w:tab/>
        <w:t xml:space="preserve">–   </w:t>
      </w:r>
      <w:r>
        <w:rPr>
          <w:rFonts w:hint="cs"/>
          <w:rtl/>
        </w:rPr>
        <w:t>בעד</w:t>
      </w:r>
    </w:p>
    <w:p w:rsidR="005C4635" w:rsidRDefault="005C4635" w:rsidP="001C5367">
      <w:pPr>
        <w:rPr>
          <w:rtl/>
        </w:rPr>
      </w:pPr>
      <w:r>
        <w:rPr>
          <w:rtl/>
        </w:rPr>
        <w:t>קטי קטרין שטרית</w:t>
      </w:r>
      <w:r>
        <w:rPr>
          <w:rtl/>
        </w:rPr>
        <w:tab/>
        <w:t xml:space="preserve">–   </w:t>
      </w:r>
      <w:r>
        <w:rPr>
          <w:rFonts w:hint="cs"/>
          <w:rtl/>
        </w:rPr>
        <w:t>אינה נוכחת</w:t>
      </w:r>
    </w:p>
    <w:p w:rsidR="005C4635" w:rsidRDefault="005C4635" w:rsidP="001C5367">
      <w:pPr>
        <w:rPr>
          <w:rtl/>
        </w:rPr>
      </w:pPr>
      <w:r>
        <w:rPr>
          <w:rtl/>
        </w:rPr>
        <w:t>אלעזר שטרן</w:t>
      </w:r>
      <w:r>
        <w:rPr>
          <w:rtl/>
        </w:rPr>
        <w:tab/>
      </w:r>
      <w:r>
        <w:rPr>
          <w:rtl/>
        </w:rPr>
        <w:tab/>
        <w:t xml:space="preserve">–   </w:t>
      </w:r>
      <w:r>
        <w:rPr>
          <w:rFonts w:hint="cs"/>
          <w:rtl/>
        </w:rPr>
        <w:t>אינו נוכח</w:t>
      </w:r>
    </w:p>
    <w:p w:rsidR="005C4635" w:rsidRDefault="005C4635" w:rsidP="001C5367">
      <w:pPr>
        <w:rPr>
          <w:rtl/>
        </w:rPr>
      </w:pPr>
      <w:r>
        <w:rPr>
          <w:rtl/>
        </w:rPr>
        <w:t>מיכל שיר סגמן</w:t>
      </w:r>
      <w:r>
        <w:rPr>
          <w:rtl/>
        </w:rPr>
        <w:tab/>
      </w:r>
      <w:r>
        <w:rPr>
          <w:rtl/>
        </w:rPr>
        <w:tab/>
        <w:t xml:space="preserve">–   </w:t>
      </w:r>
      <w:r>
        <w:rPr>
          <w:rFonts w:hint="cs"/>
          <w:rtl/>
        </w:rPr>
        <w:t>בעד</w:t>
      </w:r>
    </w:p>
    <w:p w:rsidR="005C4635" w:rsidRDefault="005C4635" w:rsidP="001C5367">
      <w:pPr>
        <w:rPr>
          <w:rtl/>
        </w:rPr>
      </w:pPr>
      <w:r>
        <w:rPr>
          <w:rtl/>
        </w:rPr>
        <w:t>נאור שירי</w:t>
      </w:r>
      <w:r>
        <w:rPr>
          <w:rtl/>
        </w:rPr>
        <w:tab/>
      </w:r>
      <w:r>
        <w:rPr>
          <w:rtl/>
        </w:rPr>
        <w:tab/>
        <w:t xml:space="preserve">–   </w:t>
      </w:r>
      <w:r>
        <w:rPr>
          <w:rFonts w:hint="cs"/>
          <w:rtl/>
        </w:rPr>
        <w:t>בעד</w:t>
      </w:r>
    </w:p>
    <w:p w:rsidR="005C4635" w:rsidRDefault="005C4635" w:rsidP="001C5367">
      <w:pPr>
        <w:rPr>
          <w:rtl/>
        </w:rPr>
      </w:pPr>
      <w:r>
        <w:rPr>
          <w:rtl/>
        </w:rPr>
        <w:t>אושר שקלים</w:t>
      </w:r>
      <w:r>
        <w:rPr>
          <w:rtl/>
        </w:rPr>
        <w:tab/>
      </w:r>
      <w:r>
        <w:rPr>
          <w:rtl/>
        </w:rPr>
        <w:tab/>
        <w:t xml:space="preserve">–   </w:t>
      </w:r>
      <w:r>
        <w:rPr>
          <w:rFonts w:hint="cs"/>
          <w:rtl/>
        </w:rPr>
        <w:t>נגד</w:t>
      </w:r>
    </w:p>
    <w:p w:rsidR="005C4635" w:rsidRDefault="005C4635" w:rsidP="001C5367">
      <w:pPr>
        <w:rPr>
          <w:rtl/>
        </w:rPr>
      </w:pPr>
      <w:r>
        <w:rPr>
          <w:rtl/>
        </w:rPr>
        <w:t>עאידה תומא סלימאן</w:t>
      </w:r>
      <w:r>
        <w:rPr>
          <w:rtl/>
        </w:rPr>
        <w:tab/>
        <w:t xml:space="preserve">–   </w:t>
      </w:r>
      <w:r>
        <w:rPr>
          <w:rFonts w:hint="cs"/>
          <w:rtl/>
        </w:rPr>
        <w:t>בעד</w:t>
      </w:r>
    </w:p>
    <w:p w:rsidR="005C4635" w:rsidRDefault="005C4635" w:rsidP="001C5367">
      <w:pPr>
        <w:rPr>
          <w:rtl/>
        </w:rPr>
      </w:pPr>
      <w:r>
        <w:rPr>
          <w:rtl/>
        </w:rPr>
        <w:t>פנינה תמנו</w:t>
      </w:r>
      <w:r>
        <w:rPr>
          <w:rtl/>
        </w:rPr>
        <w:tab/>
      </w:r>
      <w:r>
        <w:rPr>
          <w:rtl/>
        </w:rPr>
        <w:tab/>
        <w:t xml:space="preserve">–   </w:t>
      </w:r>
      <w:r>
        <w:rPr>
          <w:rFonts w:hint="cs"/>
          <w:rtl/>
        </w:rPr>
        <w:t>בעד</w:t>
      </w:r>
    </w:p>
    <w:p w:rsidR="005C4635" w:rsidRDefault="005C4635" w:rsidP="001C5367">
      <w:pPr>
        <w:ind w:firstLine="0"/>
        <w:rPr>
          <w:rtl/>
        </w:rPr>
      </w:pPr>
    </w:p>
    <w:p w:rsidR="005C4635" w:rsidRDefault="005C4635" w:rsidP="001C5367">
      <w:pPr>
        <w:pStyle w:val="af9"/>
        <w:keepNext/>
        <w:rPr>
          <w:rtl/>
        </w:rPr>
      </w:pPr>
      <w:bookmarkStart w:id="20739" w:name="ET_yor_6490_2"/>
      <w:r w:rsidRPr="00B617BB">
        <w:rPr>
          <w:rStyle w:val="TagStyle"/>
          <w:rtl/>
        </w:rPr>
        <w:t xml:space="preserve"> &lt;&lt; יור &gt;&gt; </w:t>
      </w:r>
      <w:r>
        <w:rPr>
          <w:rtl/>
        </w:rPr>
        <w:t>היו"ר ניסים ואטורי:</w:t>
      </w:r>
      <w:r w:rsidRPr="00B617BB">
        <w:rPr>
          <w:rStyle w:val="TagStyle"/>
          <w:rtl/>
        </w:rPr>
        <w:t xml:space="preserve"> &lt;&lt; יור &gt;&gt;</w:t>
      </w:r>
      <w:bookmarkStart w:id="20740" w:name="_ETM_Q47_782911"/>
      <w:bookmarkEnd w:id="20739"/>
      <w:bookmarkEnd w:id="20740"/>
    </w:p>
    <w:p w:rsidR="005C4635" w:rsidRDefault="005C4635" w:rsidP="00CB24F3">
      <w:pPr>
        <w:rPr>
          <w:rtl/>
          <w:lang w:eastAsia="he-IL"/>
        </w:rPr>
      </w:pPr>
    </w:p>
    <w:p w:rsidR="005C4635" w:rsidRPr="00B617BB" w:rsidRDefault="005C4635" w:rsidP="001C5367">
      <w:pPr>
        <w:rPr>
          <w:rtl/>
          <w:lang w:eastAsia="he-IL"/>
        </w:rPr>
      </w:pPr>
      <w:r>
        <w:rPr>
          <w:rFonts w:hint="cs"/>
          <w:rtl/>
          <w:lang w:eastAsia="he-IL"/>
        </w:rPr>
        <w:t>אבקש לקרוא בשמות חברי הכנסת שעדיין לא הצביעו.</w:t>
      </w:r>
    </w:p>
    <w:p w:rsidR="005C4635" w:rsidRDefault="005C4635" w:rsidP="001C5367">
      <w:pPr>
        <w:rPr>
          <w:rtl/>
        </w:rPr>
      </w:pPr>
    </w:p>
    <w:p w:rsidR="005C4635" w:rsidRDefault="005C4635" w:rsidP="001C5367">
      <w:pPr>
        <w:pStyle w:val="af7"/>
        <w:keepNext/>
        <w:rPr>
          <w:rtl/>
        </w:rPr>
      </w:pPr>
      <w:bookmarkStart w:id="20741" w:name="ET_interruption_6118_1"/>
      <w:r w:rsidRPr="008E1122">
        <w:rPr>
          <w:rStyle w:val="TagStyle"/>
          <w:rtl/>
        </w:rPr>
        <w:t xml:space="preserve"> &lt;&lt; קריאה &gt;&gt; </w:t>
      </w:r>
      <w:r>
        <w:rPr>
          <w:rtl/>
        </w:rPr>
        <w:t>סגנית מזכיר הכנסת אלינור ימין:</w:t>
      </w:r>
      <w:r w:rsidRPr="008E1122">
        <w:rPr>
          <w:rStyle w:val="TagStyle"/>
          <w:rtl/>
        </w:rPr>
        <w:t xml:space="preserve"> &lt;&lt; קריאה &gt;&gt;</w:t>
      </w:r>
      <w:r>
        <w:rPr>
          <w:rtl/>
        </w:rPr>
        <w:t xml:space="preserve">   </w:t>
      </w:r>
      <w:bookmarkEnd w:id="20741"/>
    </w:p>
    <w:p w:rsidR="005C4635" w:rsidRDefault="005C4635" w:rsidP="001C5367">
      <w:pPr>
        <w:ind w:firstLine="0"/>
        <w:rPr>
          <w:rtl/>
          <w:lang w:eastAsia="he-IL"/>
        </w:rPr>
      </w:pPr>
      <w:r>
        <w:rPr>
          <w:rFonts w:hint="cs"/>
          <w:rtl/>
          <w:lang w:eastAsia="he-IL"/>
        </w:rPr>
        <w:t>(קוראת בשמות חברי הכנסת)</w:t>
      </w:r>
    </w:p>
    <w:p w:rsidR="005C4635" w:rsidRDefault="005C4635" w:rsidP="001C5367">
      <w:pPr>
        <w:rPr>
          <w:rtl/>
          <w:lang w:eastAsia="he-IL"/>
        </w:rPr>
      </w:pPr>
    </w:p>
    <w:p w:rsidR="005C4635" w:rsidRDefault="005C4635" w:rsidP="001C536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אריה מכלוף דרעי</w:t>
      </w:r>
      <w:r>
        <w:rPr>
          <w:rtl/>
          <w:lang w:eastAsia="he-IL"/>
        </w:rPr>
        <w:tab/>
        <w:t xml:space="preserve">–   </w:t>
      </w:r>
      <w:r>
        <w:rPr>
          <w:rFonts w:hint="cs"/>
          <w:rtl/>
          <w:lang w:eastAsia="he-IL"/>
        </w:rPr>
        <w:t xml:space="preserve">אינו </w:t>
      </w:r>
      <w:bookmarkStart w:id="20742" w:name="_ETM_Q47_256141"/>
      <w:bookmarkEnd w:id="20742"/>
      <w:r>
        <w:rPr>
          <w:rFonts w:hint="cs"/>
          <w:rtl/>
          <w:lang w:eastAsia="he-IL"/>
        </w:rPr>
        <w:t>נוכח</w:t>
      </w:r>
    </w:p>
    <w:p w:rsidR="005C4635" w:rsidRDefault="005C4635" w:rsidP="001C536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r>
        <w:rPr>
          <w:rtl/>
          <w:lang w:eastAsia="he-IL"/>
        </w:rPr>
        <w:t xml:space="preserve"> </w:t>
      </w:r>
    </w:p>
    <w:p w:rsidR="005C4635" w:rsidRDefault="005C4635" w:rsidP="001C536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5C4635" w:rsidRDefault="005C4635" w:rsidP="001C536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p>
    <w:p w:rsidR="005C4635" w:rsidRDefault="005C4635" w:rsidP="001C5367">
      <w:pPr>
        <w:pStyle w:val="af9"/>
        <w:keepNext/>
        <w:rPr>
          <w:rtl/>
        </w:rPr>
      </w:pPr>
      <w:r w:rsidRPr="001F5C81">
        <w:rPr>
          <w:rStyle w:val="TagStyle"/>
          <w:rtl/>
        </w:rPr>
        <w:t xml:space="preserve"> &lt;&lt; יור &gt;&gt; </w:t>
      </w:r>
      <w:r>
        <w:rPr>
          <w:rtl/>
        </w:rPr>
        <w:t>היו"ר ניסים ואטורי:</w:t>
      </w:r>
      <w:r w:rsidRPr="001F5C81">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האם יש חבר כנסת באולם שעדיין לא הצביע? הינה, יש כאן את ניר.</w:t>
      </w:r>
    </w:p>
    <w:p w:rsidR="005C4635" w:rsidRDefault="005C4635" w:rsidP="001C5367">
      <w:pPr>
        <w:rPr>
          <w:rtl/>
          <w:lang w:eastAsia="he-IL"/>
        </w:rPr>
      </w:pPr>
    </w:p>
    <w:p w:rsidR="005C4635" w:rsidRDefault="005C4635" w:rsidP="001C5367">
      <w:pPr>
        <w:pStyle w:val="af7"/>
        <w:keepNext/>
        <w:rPr>
          <w:rtl/>
        </w:rPr>
      </w:pPr>
      <w:r w:rsidRPr="008E1122">
        <w:rPr>
          <w:rStyle w:val="TagStyle"/>
          <w:rtl/>
        </w:rPr>
        <w:t xml:space="preserve">&lt;&lt; קריאה &gt;&gt; </w:t>
      </w:r>
      <w:r>
        <w:rPr>
          <w:rtl/>
        </w:rPr>
        <w:t>סגנית מזכיר הכנסת אלינור ימין:</w:t>
      </w:r>
      <w:r w:rsidRPr="008E1122">
        <w:rPr>
          <w:rStyle w:val="TagStyle"/>
          <w:rtl/>
        </w:rPr>
        <w:t xml:space="preserve"> &lt;&lt; קריאה &gt;&gt;</w:t>
      </w:r>
      <w:r>
        <w:rPr>
          <w:rtl/>
        </w:rPr>
        <w:t xml:space="preserve">   </w:t>
      </w:r>
    </w:p>
    <w:p w:rsidR="005C4635" w:rsidRDefault="005C4635" w:rsidP="001C5367">
      <w:pPr>
        <w:ind w:firstLine="0"/>
        <w:rPr>
          <w:rtl/>
          <w:lang w:eastAsia="he-IL"/>
        </w:rPr>
      </w:pPr>
      <w:r>
        <w:rPr>
          <w:rFonts w:hint="cs"/>
          <w:rtl/>
          <w:lang w:eastAsia="he-IL"/>
        </w:rPr>
        <w:t>(קוראת בשם חבר הכנסת)</w:t>
      </w:r>
    </w:p>
    <w:p w:rsidR="005C4635" w:rsidRDefault="005C4635" w:rsidP="001C5367">
      <w:pPr>
        <w:rPr>
          <w:rtl/>
          <w:lang w:eastAsia="he-IL"/>
        </w:rPr>
      </w:pPr>
    </w:p>
    <w:p w:rsidR="005C4635" w:rsidRDefault="005C4635" w:rsidP="001C5367">
      <w:pPr>
        <w:rPr>
          <w:rtl/>
          <w:lang w:eastAsia="he-IL"/>
        </w:rPr>
      </w:pPr>
      <w:r>
        <w:rPr>
          <w:rFonts w:hint="cs"/>
          <w:rtl/>
          <w:lang w:eastAsia="he-IL"/>
        </w:rPr>
        <w:t>ניר ברקת</w:t>
      </w:r>
      <w:r>
        <w:rPr>
          <w:rtl/>
          <w:lang w:eastAsia="he-IL"/>
        </w:rPr>
        <w:tab/>
      </w:r>
      <w:r>
        <w:rPr>
          <w:rtl/>
          <w:lang w:eastAsia="he-IL"/>
        </w:rPr>
        <w:tab/>
      </w:r>
      <w:r>
        <w:rPr>
          <w:rFonts w:hint="eastAsia"/>
          <w:rtl/>
          <w:lang w:eastAsia="he-IL"/>
        </w:rPr>
        <w:t xml:space="preserve">– </w:t>
      </w:r>
      <w:r>
        <w:rPr>
          <w:rFonts w:hint="cs"/>
          <w:rtl/>
          <w:lang w:eastAsia="he-IL"/>
        </w:rPr>
        <w:t xml:space="preserve">  נגד</w:t>
      </w:r>
    </w:p>
    <w:p w:rsidR="005C4635" w:rsidRDefault="005C4635" w:rsidP="001C5367">
      <w:pPr>
        <w:ind w:firstLine="0"/>
        <w:rPr>
          <w:rtl/>
          <w:lang w:eastAsia="he-IL"/>
        </w:rPr>
      </w:pPr>
    </w:p>
    <w:p w:rsidR="005C4635" w:rsidRDefault="005C4635" w:rsidP="001C5367">
      <w:pPr>
        <w:pStyle w:val="af9"/>
        <w:keepNext/>
        <w:rPr>
          <w:rtl/>
        </w:rPr>
      </w:pPr>
      <w:bookmarkStart w:id="20743" w:name="ET_yor_6490_4"/>
      <w:r w:rsidRPr="001F5C81">
        <w:rPr>
          <w:rStyle w:val="TagStyle"/>
          <w:rtl/>
        </w:rPr>
        <w:t xml:space="preserve"> &lt;&lt; יור &gt;&gt; </w:t>
      </w:r>
      <w:r>
        <w:rPr>
          <w:rtl/>
        </w:rPr>
        <w:t>היו"ר ניסים ואטורי:</w:t>
      </w:r>
      <w:r w:rsidRPr="001F5C81">
        <w:rPr>
          <w:rStyle w:val="TagStyle"/>
          <w:rtl/>
        </w:rPr>
        <w:t xml:space="preserve"> &lt;&lt; יור &gt;&gt;</w:t>
      </w:r>
      <w:r>
        <w:rPr>
          <w:rtl/>
        </w:rPr>
        <w:t xml:space="preserve">   </w:t>
      </w:r>
      <w:bookmarkEnd w:id="20743"/>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זהו? </w:t>
      </w:r>
      <w:bookmarkStart w:id="20744" w:name="_ETM_Q47_383143"/>
      <w:bookmarkEnd w:id="20744"/>
      <w:r>
        <w:rPr>
          <w:rFonts w:hint="cs"/>
          <w:rtl/>
          <w:lang w:eastAsia="he-IL"/>
        </w:rPr>
        <w:t xml:space="preserve">תודה רבה. תמה ההצבעה. אני מבקש למנות את הקולות. בעד </w:t>
      </w:r>
      <w:r>
        <w:rPr>
          <w:rtl/>
          <w:lang w:eastAsia="he-IL"/>
        </w:rPr>
        <w:t>–</w:t>
      </w:r>
      <w:r>
        <w:rPr>
          <w:rFonts w:hint="cs"/>
          <w:rtl/>
          <w:lang w:eastAsia="he-IL"/>
        </w:rPr>
        <w:t xml:space="preserve"> 39, 50 מתנגדים. אני מודיע שהצעת החוק שיפוט צבאי לא עברה.</w:t>
      </w:r>
    </w:p>
    <w:p w:rsidR="005C4635" w:rsidRDefault="005C4635" w:rsidP="001C5367">
      <w:pPr>
        <w:rPr>
          <w:rtl/>
          <w:lang w:eastAsia="he-IL"/>
        </w:rPr>
      </w:pPr>
    </w:p>
    <w:p w:rsidR="005C4635" w:rsidRDefault="005C4635" w:rsidP="001C5367">
      <w:pPr>
        <w:rPr>
          <w:rtl/>
          <w:lang w:eastAsia="he-IL"/>
        </w:rPr>
      </w:pPr>
    </w:p>
    <w:p w:rsidR="005C4635" w:rsidRDefault="005C4635" w:rsidP="001C5367">
      <w:pPr>
        <w:pStyle w:val="a7"/>
        <w:rPr>
          <w:rtl/>
          <w:lang w:eastAsia="he-IL"/>
        </w:rPr>
      </w:pPr>
      <w:bookmarkStart w:id="20745" w:name="ET_hatsach_640794_5"/>
      <w:r w:rsidRPr="00F36210">
        <w:rPr>
          <w:rStyle w:val="TagStyle"/>
          <w:rtl/>
        </w:rPr>
        <w:t xml:space="preserve"> &lt;&lt; הצח &gt;&gt; </w:t>
      </w:r>
      <w:bookmarkStart w:id="20746" w:name="_Toc140996037"/>
      <w:bookmarkStart w:id="20747" w:name="_Toc141001614"/>
      <w:r>
        <w:rPr>
          <w:rtl/>
          <w:lang w:eastAsia="he-IL"/>
        </w:rPr>
        <w:t xml:space="preserve">הצעת חוק זכויות הסטודנט (תיקון </w:t>
      </w:r>
      <w:r>
        <w:rPr>
          <w:rFonts w:hint="cs"/>
          <w:rtl/>
          <w:lang w:eastAsia="he-IL"/>
        </w:rPr>
        <w:t>–</w:t>
      </w:r>
      <w:r>
        <w:rPr>
          <w:rtl/>
          <w:lang w:eastAsia="he-IL"/>
        </w:rPr>
        <w:t xml:space="preserve"> הרחקת סטודנטים תומכי טרור ממוסד לימוד ופירוק תאים תומכי טרור), התשפ"ג</w:t>
      </w:r>
      <w:r>
        <w:rPr>
          <w:rFonts w:hint="cs"/>
          <w:rtl/>
          <w:lang w:eastAsia="he-IL"/>
        </w:rPr>
        <w:t>–</w:t>
      </w:r>
      <w:r>
        <w:rPr>
          <w:rtl/>
          <w:lang w:eastAsia="he-IL"/>
        </w:rPr>
        <w:t>2023</w:t>
      </w:r>
      <w:bookmarkEnd w:id="20746"/>
      <w:bookmarkEnd w:id="20747"/>
      <w:r w:rsidRPr="00F36210">
        <w:rPr>
          <w:rStyle w:val="TagStyle"/>
          <w:rtl/>
        </w:rPr>
        <w:t xml:space="preserve"> &lt;&lt; הצח &gt;&gt;</w:t>
      </w:r>
      <w:r>
        <w:rPr>
          <w:rtl/>
          <w:lang w:eastAsia="he-IL"/>
        </w:rPr>
        <w:t xml:space="preserve">   </w:t>
      </w:r>
      <w:bookmarkEnd w:id="20745"/>
    </w:p>
    <w:p w:rsidR="005C4635" w:rsidRDefault="005C4635" w:rsidP="001C5367">
      <w:pPr>
        <w:rPr>
          <w:rtl/>
          <w:lang w:eastAsia="he-IL"/>
        </w:rPr>
      </w:pPr>
      <w:r>
        <w:rPr>
          <w:rtl/>
          <w:lang w:eastAsia="he-IL"/>
        </w:rPr>
        <w:t>[הצעת חוק פ/2368</w:t>
      </w:r>
      <w:r>
        <w:rPr>
          <w:rFonts w:hint="cs"/>
          <w:rtl/>
          <w:lang w:eastAsia="he-IL"/>
        </w:rPr>
        <w:t>/25; נספחות.</w:t>
      </w:r>
      <w:r>
        <w:rPr>
          <w:rtl/>
          <w:lang w:eastAsia="he-IL"/>
        </w:rPr>
        <w:t>]</w:t>
      </w:r>
    </w:p>
    <w:p w:rsidR="005C4635" w:rsidRDefault="005C4635" w:rsidP="001C536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לימור סון הר מלך</w:t>
      </w:r>
      <w:r>
        <w:rPr>
          <w:rtl/>
          <w:lang w:eastAsia="he-IL"/>
        </w:rPr>
        <w:t>)</w:t>
      </w:r>
    </w:p>
    <w:p w:rsidR="005C4635" w:rsidRDefault="005C4635" w:rsidP="001C5367">
      <w:pPr>
        <w:ind w:firstLine="0"/>
        <w:rPr>
          <w:rtl/>
          <w:lang w:eastAsia="he-IL"/>
        </w:rPr>
      </w:pPr>
    </w:p>
    <w:p w:rsidR="005C4635" w:rsidRDefault="005C4635" w:rsidP="001C5367">
      <w:pPr>
        <w:pStyle w:val="af9"/>
        <w:keepNext/>
        <w:rPr>
          <w:rtl/>
        </w:rPr>
      </w:pPr>
      <w:bookmarkStart w:id="20748" w:name="ET_yor_6490_6"/>
      <w:r w:rsidRPr="00F36210">
        <w:rPr>
          <w:rStyle w:val="TagStyle"/>
          <w:rtl/>
        </w:rPr>
        <w:t xml:space="preserve"> &lt;&lt; יור &gt;&gt; </w:t>
      </w:r>
      <w:r>
        <w:rPr>
          <w:rtl/>
        </w:rPr>
        <w:t>היו"ר ניסים ואטורי:</w:t>
      </w:r>
      <w:r w:rsidRPr="00F36210">
        <w:rPr>
          <w:rStyle w:val="TagStyle"/>
          <w:rtl/>
        </w:rPr>
        <w:t xml:space="preserve"> &lt;&lt; יור &gt;&gt;</w:t>
      </w:r>
      <w:r>
        <w:rPr>
          <w:rtl/>
        </w:rPr>
        <w:t xml:space="preserve">   </w:t>
      </w:r>
      <w:bookmarkEnd w:id="20748"/>
    </w:p>
    <w:p w:rsidR="005C4635" w:rsidRDefault="005C4635" w:rsidP="00CB24F3">
      <w:pPr>
        <w:rPr>
          <w:rtl/>
          <w:lang w:eastAsia="he-IL"/>
        </w:rPr>
      </w:pPr>
    </w:p>
    <w:p w:rsidR="005C4635" w:rsidRDefault="005C4635" w:rsidP="001C5367">
      <w:pPr>
        <w:rPr>
          <w:rtl/>
          <w:lang w:eastAsia="he-IL"/>
        </w:rPr>
      </w:pPr>
      <w:r>
        <w:rPr>
          <w:rFonts w:hint="cs"/>
          <w:rtl/>
          <w:lang w:eastAsia="he-IL"/>
        </w:rPr>
        <w:t>נעבור לנושא הבא</w:t>
      </w:r>
      <w:r>
        <w:rPr>
          <w:rFonts w:hint="cs"/>
          <w:lang w:eastAsia="he-IL"/>
        </w:rPr>
        <w:t xml:space="preserve"> </w:t>
      </w:r>
      <w:bookmarkStart w:id="20749" w:name="_ETM_Q47_517263"/>
      <w:bookmarkEnd w:id="20749"/>
      <w:r>
        <w:rPr>
          <w:rFonts w:hint="cs"/>
          <w:rtl/>
          <w:lang w:eastAsia="he-IL"/>
        </w:rPr>
        <w:t xml:space="preserve">– </w:t>
      </w:r>
      <w:r w:rsidRPr="00F36210">
        <w:rPr>
          <w:rtl/>
          <w:lang w:eastAsia="he-IL"/>
        </w:rPr>
        <w:t xml:space="preserve">הצעת חוק זכויות הסטודנט (תיקון </w:t>
      </w:r>
      <w:r>
        <w:rPr>
          <w:rFonts w:hint="cs"/>
          <w:rtl/>
          <w:lang w:eastAsia="he-IL"/>
        </w:rPr>
        <w:t>–</w:t>
      </w:r>
      <w:r w:rsidRPr="00F36210">
        <w:rPr>
          <w:rtl/>
          <w:lang w:eastAsia="he-IL"/>
        </w:rPr>
        <w:t xml:space="preserve"> הרחקת סטודנטים תומכי טרור ממוסד לימוד ופירוק תאים תומכי טרור), התשפ"ג–2023</w:t>
      </w:r>
      <w:r>
        <w:rPr>
          <w:rFonts w:hint="cs"/>
          <w:rtl/>
          <w:lang w:eastAsia="he-IL"/>
        </w:rPr>
        <w:t>, של חברת הכנסת לימור סון הר מלך. תציג אותו חברת הכנסת לימור סון הר מלך, בבקשה.</w:t>
      </w:r>
    </w:p>
    <w:p w:rsidR="005C4635" w:rsidRDefault="005C4635" w:rsidP="001C5367">
      <w:pPr>
        <w:rPr>
          <w:rtl/>
          <w:lang w:eastAsia="he-IL"/>
        </w:rPr>
      </w:pPr>
    </w:p>
    <w:p w:rsidR="005C4635" w:rsidRDefault="005C4635" w:rsidP="001C5367">
      <w:pPr>
        <w:pStyle w:val="a4"/>
        <w:keepNext/>
        <w:rPr>
          <w:rtl/>
        </w:rPr>
      </w:pPr>
      <w:bookmarkStart w:id="20750" w:name="ET_speaker_6356_7"/>
      <w:r w:rsidRPr="00F36210">
        <w:rPr>
          <w:rStyle w:val="TagStyle"/>
          <w:rtl/>
        </w:rPr>
        <w:t xml:space="preserve"> &lt;&lt; דובר &gt;&gt; </w:t>
      </w:r>
      <w:bookmarkStart w:id="20751" w:name="_Toc140996038"/>
      <w:bookmarkStart w:id="20752" w:name="_Toc141001615"/>
      <w:r>
        <w:rPr>
          <w:rtl/>
        </w:rPr>
        <w:t>לימור סון הר מלך (עוצמה יהודית):</w:t>
      </w:r>
      <w:bookmarkEnd w:id="20751"/>
      <w:bookmarkEnd w:id="20752"/>
      <w:r w:rsidRPr="00F36210">
        <w:rPr>
          <w:rStyle w:val="TagStyle"/>
          <w:rtl/>
        </w:rPr>
        <w:t xml:space="preserve"> &lt;&lt; דובר &gt;&gt;</w:t>
      </w:r>
      <w:r>
        <w:rPr>
          <w:rtl/>
        </w:rPr>
        <w:t xml:space="preserve">   </w:t>
      </w:r>
      <w:bookmarkEnd w:id="20750"/>
    </w:p>
    <w:p w:rsidR="005C4635" w:rsidRDefault="005C4635" w:rsidP="00CB24F3">
      <w:pPr>
        <w:rPr>
          <w:rtl/>
          <w:lang w:eastAsia="he-IL"/>
        </w:rPr>
      </w:pPr>
    </w:p>
    <w:p w:rsidR="005C4635" w:rsidRDefault="005C4635" w:rsidP="001C5367">
      <w:pPr>
        <w:rPr>
          <w:rtl/>
          <w:lang w:eastAsia="he-IL"/>
        </w:rPr>
      </w:pPr>
      <w:r w:rsidRPr="00213F92">
        <w:rPr>
          <w:rtl/>
          <w:lang w:eastAsia="he-IL"/>
        </w:rPr>
        <w:t>אדוני היושב-ראש</w:t>
      </w:r>
      <w:r>
        <w:rPr>
          <w:rFonts w:hint="cs"/>
          <w:rtl/>
          <w:lang w:eastAsia="he-IL"/>
        </w:rPr>
        <w:t>,</w:t>
      </w:r>
      <w:r w:rsidRPr="00213F92">
        <w:rPr>
          <w:rtl/>
          <w:lang w:eastAsia="he-IL"/>
        </w:rPr>
        <w:t xml:space="preserve"> כנסת נכבדה</w:t>
      </w:r>
      <w:r>
        <w:rPr>
          <w:rFonts w:hint="cs"/>
          <w:rtl/>
          <w:lang w:eastAsia="he-IL"/>
        </w:rPr>
        <w:t>,</w:t>
      </w:r>
      <w:r w:rsidRPr="00213F92">
        <w:rPr>
          <w:rtl/>
          <w:lang w:eastAsia="he-IL"/>
        </w:rPr>
        <w:t xml:space="preserve"> אני מבקשת לפתוח בסיפור קטן</w:t>
      </w:r>
      <w:r>
        <w:rPr>
          <w:rFonts w:hint="cs"/>
          <w:rtl/>
          <w:lang w:eastAsia="he-IL"/>
        </w:rPr>
        <w:t>,</w:t>
      </w:r>
      <w:r w:rsidRPr="00213F92">
        <w:rPr>
          <w:rtl/>
          <w:lang w:eastAsia="he-IL"/>
        </w:rPr>
        <w:t xml:space="preserve"> סיפור </w:t>
      </w:r>
      <w:r>
        <w:rPr>
          <w:rFonts w:hint="cs"/>
          <w:rtl/>
          <w:lang w:eastAsia="he-IL"/>
        </w:rPr>
        <w:t>אחד</w:t>
      </w:r>
      <w:r>
        <w:rPr>
          <w:rtl/>
          <w:lang w:eastAsia="he-IL"/>
        </w:rPr>
        <w:t xml:space="preserve"> מ</w:t>
      </w:r>
      <w:r w:rsidRPr="00213F92">
        <w:rPr>
          <w:rtl/>
          <w:lang w:eastAsia="he-IL"/>
        </w:rPr>
        <w:t>ני רבים</w:t>
      </w:r>
      <w:r>
        <w:rPr>
          <w:rFonts w:hint="cs"/>
          <w:rtl/>
          <w:lang w:eastAsia="he-IL"/>
        </w:rPr>
        <w:t>.</w:t>
      </w:r>
      <w:r w:rsidRPr="00213F92">
        <w:rPr>
          <w:rtl/>
          <w:lang w:eastAsia="he-IL"/>
        </w:rPr>
        <w:t xml:space="preserve"> המחבל מוחמד </w:t>
      </w:r>
      <w:proofErr w:type="spellStart"/>
      <w:r>
        <w:rPr>
          <w:rFonts w:hint="cs"/>
          <w:rtl/>
          <w:lang w:eastAsia="he-IL"/>
        </w:rPr>
        <w:t>אלעסיבי</w:t>
      </w:r>
      <w:proofErr w:type="spellEnd"/>
      <w:r>
        <w:rPr>
          <w:rtl/>
          <w:lang w:eastAsia="he-IL"/>
        </w:rPr>
        <w:t xml:space="preserve"> היה סטודנט לרפואה בן 26</w:t>
      </w:r>
      <w:r>
        <w:rPr>
          <w:rFonts w:hint="cs"/>
          <w:rtl/>
          <w:lang w:eastAsia="he-IL"/>
        </w:rPr>
        <w:t xml:space="preserve">. </w:t>
      </w:r>
      <w:r w:rsidRPr="00213F92">
        <w:rPr>
          <w:rtl/>
          <w:lang w:eastAsia="he-IL"/>
        </w:rPr>
        <w:t xml:space="preserve">ערב </w:t>
      </w:r>
      <w:r>
        <w:rPr>
          <w:rFonts w:hint="cs"/>
          <w:rtl/>
          <w:lang w:eastAsia="he-IL"/>
        </w:rPr>
        <w:t>אחד,</w:t>
      </w:r>
      <w:r w:rsidRPr="00213F92">
        <w:rPr>
          <w:rtl/>
          <w:lang w:eastAsia="he-IL"/>
        </w:rPr>
        <w:t xml:space="preserve"> ב</w:t>
      </w:r>
      <w:r>
        <w:rPr>
          <w:rFonts w:hint="cs"/>
          <w:rtl/>
          <w:lang w:eastAsia="he-IL"/>
        </w:rPr>
        <w:t>אחת</w:t>
      </w:r>
      <w:r w:rsidRPr="00213F92">
        <w:rPr>
          <w:rtl/>
          <w:lang w:eastAsia="he-IL"/>
        </w:rPr>
        <w:t xml:space="preserve"> מסמטאות העיר העתיקה</w:t>
      </w:r>
      <w:r>
        <w:rPr>
          <w:rFonts w:hint="cs"/>
          <w:rtl/>
          <w:lang w:eastAsia="he-IL"/>
        </w:rPr>
        <w:t>,</w:t>
      </w:r>
      <w:r w:rsidRPr="00213F92">
        <w:rPr>
          <w:rtl/>
          <w:lang w:eastAsia="he-IL"/>
        </w:rPr>
        <w:t xml:space="preserve"> הוא התנפל בצורה אכזרית על שוטר</w:t>
      </w:r>
      <w:r>
        <w:rPr>
          <w:rFonts w:hint="cs"/>
          <w:rtl/>
          <w:lang w:eastAsia="he-IL"/>
        </w:rPr>
        <w:t>,</w:t>
      </w:r>
      <w:r w:rsidRPr="00213F92">
        <w:rPr>
          <w:rtl/>
          <w:lang w:eastAsia="he-IL"/>
        </w:rPr>
        <w:t xml:space="preserve"> חטף את נש</w:t>
      </w:r>
      <w:r>
        <w:rPr>
          <w:rFonts w:hint="cs"/>
          <w:rtl/>
          <w:lang w:eastAsia="he-IL"/>
        </w:rPr>
        <w:t>קו,</w:t>
      </w:r>
      <w:r w:rsidRPr="00213F92">
        <w:rPr>
          <w:rtl/>
          <w:lang w:eastAsia="he-IL"/>
        </w:rPr>
        <w:t xml:space="preserve"> הסתובב</w:t>
      </w:r>
      <w:r>
        <w:rPr>
          <w:rFonts w:hint="cs"/>
          <w:rtl/>
          <w:lang w:eastAsia="he-IL"/>
        </w:rPr>
        <w:t>,</w:t>
      </w:r>
      <w:r w:rsidRPr="00213F92">
        <w:rPr>
          <w:rtl/>
          <w:lang w:eastAsia="he-IL"/>
        </w:rPr>
        <w:t xml:space="preserve"> הצליח לדרוך אותו</w:t>
      </w:r>
      <w:r>
        <w:rPr>
          <w:rFonts w:hint="cs"/>
          <w:rtl/>
          <w:lang w:eastAsia="he-IL"/>
        </w:rPr>
        <w:t>,</w:t>
      </w:r>
      <w:r w:rsidRPr="00213F92">
        <w:rPr>
          <w:rtl/>
          <w:lang w:eastAsia="he-IL"/>
        </w:rPr>
        <w:t xml:space="preserve"> והספיק </w:t>
      </w:r>
      <w:r>
        <w:rPr>
          <w:rFonts w:hint="cs"/>
          <w:rtl/>
          <w:lang w:eastAsia="he-IL"/>
        </w:rPr>
        <w:t>לירות ממנו שני כדורים.</w:t>
      </w:r>
      <w:r w:rsidRPr="00213F92">
        <w:rPr>
          <w:rtl/>
          <w:lang w:eastAsia="he-IL"/>
        </w:rPr>
        <w:t xml:space="preserve"> רגע לפני שהספיק לבצע את זמנו ולפגוע ביהודים</w:t>
      </w:r>
      <w:r>
        <w:rPr>
          <w:rFonts w:hint="cs"/>
          <w:rtl/>
          <w:lang w:eastAsia="he-IL"/>
        </w:rPr>
        <w:t>,</w:t>
      </w:r>
      <w:r w:rsidRPr="00213F92">
        <w:rPr>
          <w:rtl/>
          <w:lang w:eastAsia="he-IL"/>
        </w:rPr>
        <w:t xml:space="preserve"> הצליחו השוטרים במקום</w:t>
      </w:r>
      <w:r>
        <w:rPr>
          <w:rFonts w:hint="cs"/>
          <w:rtl/>
          <w:lang w:eastAsia="he-IL"/>
        </w:rPr>
        <w:t>,</w:t>
      </w:r>
      <w:r w:rsidRPr="00213F92">
        <w:rPr>
          <w:rtl/>
          <w:lang w:eastAsia="he-IL"/>
        </w:rPr>
        <w:t xml:space="preserve"> </w:t>
      </w:r>
      <w:r>
        <w:rPr>
          <w:rFonts w:hint="cs"/>
          <w:rtl/>
          <w:lang w:eastAsia="he-IL"/>
        </w:rPr>
        <w:t>בסייעתא דשמיא,</w:t>
      </w:r>
      <w:r>
        <w:rPr>
          <w:rtl/>
          <w:lang w:eastAsia="he-IL"/>
        </w:rPr>
        <w:t xml:space="preserve"> למנוע פיגוע </w:t>
      </w:r>
      <w:r w:rsidRPr="00213F92">
        <w:rPr>
          <w:rtl/>
          <w:lang w:eastAsia="he-IL"/>
        </w:rPr>
        <w:t>רצחני</w:t>
      </w:r>
      <w:r>
        <w:rPr>
          <w:rFonts w:hint="cs"/>
          <w:rtl/>
          <w:lang w:eastAsia="he-IL"/>
        </w:rPr>
        <w:t>.</w:t>
      </w:r>
      <w:r>
        <w:rPr>
          <w:rtl/>
          <w:lang w:eastAsia="he-IL"/>
        </w:rPr>
        <w:t xml:space="preserve"> </w:t>
      </w:r>
    </w:p>
    <w:p w:rsidR="005C4635" w:rsidRDefault="005C4635" w:rsidP="001C5367">
      <w:pPr>
        <w:rPr>
          <w:rtl/>
          <w:lang w:eastAsia="he-IL"/>
        </w:rPr>
      </w:pPr>
      <w:bookmarkStart w:id="20753" w:name="_ETM_Q47_637506"/>
      <w:bookmarkStart w:id="20754" w:name="_ETM_Q47_637613"/>
      <w:bookmarkEnd w:id="20753"/>
      <w:bookmarkEnd w:id="20754"/>
    </w:p>
    <w:p w:rsidR="005C4635" w:rsidRDefault="005C4635" w:rsidP="001C5367">
      <w:pPr>
        <w:rPr>
          <w:rtl/>
          <w:lang w:eastAsia="he-IL"/>
        </w:rPr>
      </w:pPr>
      <w:bookmarkStart w:id="20755" w:name="_ETM_Q47_637650"/>
      <w:bookmarkStart w:id="20756" w:name="_ETM_Q47_637731"/>
      <w:bookmarkEnd w:id="20755"/>
      <w:bookmarkEnd w:id="20756"/>
      <w:r>
        <w:rPr>
          <w:rtl/>
          <w:lang w:eastAsia="he-IL"/>
        </w:rPr>
        <w:t xml:space="preserve">לא עברו כמה שעות ותא </w:t>
      </w:r>
      <w:r w:rsidRPr="00213F92">
        <w:rPr>
          <w:rtl/>
          <w:lang w:eastAsia="he-IL"/>
        </w:rPr>
        <w:t xml:space="preserve">סטודנטים של חד"ש באוניברסיטת חיפה הגיב באופן הזוי למעשים </w:t>
      </w:r>
      <w:r>
        <w:rPr>
          <w:rFonts w:hint="cs"/>
          <w:rtl/>
          <w:lang w:eastAsia="he-IL"/>
        </w:rPr>
        <w:t xml:space="preserve">של </w:t>
      </w:r>
      <w:proofErr w:type="spellStart"/>
      <w:r>
        <w:rPr>
          <w:rFonts w:hint="cs"/>
          <w:rtl/>
          <w:lang w:eastAsia="he-IL"/>
        </w:rPr>
        <w:t>אלעסיבי</w:t>
      </w:r>
      <w:proofErr w:type="spellEnd"/>
      <w:r>
        <w:rPr>
          <w:rFonts w:hint="cs"/>
          <w:rtl/>
          <w:lang w:eastAsia="he-IL"/>
        </w:rPr>
        <w:t>.</w:t>
      </w:r>
      <w:r w:rsidRPr="00213F92">
        <w:rPr>
          <w:rtl/>
          <w:lang w:eastAsia="he-IL"/>
        </w:rPr>
        <w:t xml:space="preserve"> </w:t>
      </w:r>
      <w:r>
        <w:rPr>
          <w:rtl/>
          <w:lang w:eastAsia="he-IL"/>
        </w:rPr>
        <w:t>הסטודנטים החברים בתא א</w:t>
      </w:r>
      <w:r w:rsidRPr="00213F92">
        <w:rPr>
          <w:rtl/>
          <w:lang w:eastAsia="he-IL"/>
        </w:rPr>
        <w:t xml:space="preserve">רגנו </w:t>
      </w:r>
      <w:r>
        <w:rPr>
          <w:rFonts w:hint="cs"/>
          <w:rtl/>
          <w:lang w:eastAsia="he-IL"/>
        </w:rPr>
        <w:t xml:space="preserve">מחאה </w:t>
      </w:r>
      <w:bookmarkStart w:id="20757" w:name="_ETM_Q47_640008"/>
      <w:bookmarkEnd w:id="20757"/>
      <w:r>
        <w:rPr>
          <w:rFonts w:hint="cs"/>
          <w:rtl/>
          <w:lang w:eastAsia="he-IL"/>
        </w:rPr>
        <w:t>על</w:t>
      </w:r>
      <w:r w:rsidRPr="00213F92">
        <w:rPr>
          <w:rtl/>
          <w:lang w:eastAsia="he-IL"/>
        </w:rPr>
        <w:t xml:space="preserve"> מותו</w:t>
      </w:r>
      <w:r>
        <w:rPr>
          <w:rFonts w:hint="cs"/>
          <w:rtl/>
          <w:lang w:eastAsia="he-IL"/>
        </w:rPr>
        <w:t>,</w:t>
      </w:r>
      <w:r w:rsidRPr="00213F92">
        <w:rPr>
          <w:rtl/>
          <w:lang w:eastAsia="he-IL"/>
        </w:rPr>
        <w:t xml:space="preserve"> ופרסמו </w:t>
      </w:r>
      <w:r>
        <w:rPr>
          <w:rFonts w:hint="cs"/>
          <w:rtl/>
          <w:lang w:eastAsia="he-IL"/>
        </w:rPr>
        <w:t>שורה</w:t>
      </w:r>
      <w:r w:rsidRPr="00213F92">
        <w:rPr>
          <w:rtl/>
          <w:lang w:eastAsia="he-IL"/>
        </w:rPr>
        <w:t xml:space="preserve"> של גינויים חריפים ברשתות החברתיות</w:t>
      </w:r>
      <w:r>
        <w:rPr>
          <w:rFonts w:hint="cs"/>
          <w:rtl/>
          <w:lang w:eastAsia="he-IL"/>
        </w:rPr>
        <w:t>.</w:t>
      </w:r>
      <w:r w:rsidRPr="00213F92">
        <w:rPr>
          <w:rtl/>
          <w:lang w:eastAsia="he-IL"/>
        </w:rPr>
        <w:t xml:space="preserve"> אני מצטטת</w:t>
      </w:r>
      <w:r>
        <w:rPr>
          <w:rFonts w:hint="cs"/>
          <w:rtl/>
          <w:lang w:eastAsia="he-IL"/>
        </w:rPr>
        <w:t>:</w:t>
      </w:r>
      <w:r w:rsidRPr="00213F92">
        <w:rPr>
          <w:rtl/>
          <w:lang w:eastAsia="he-IL"/>
        </w:rPr>
        <w:t xml:space="preserve"> מותו של </w:t>
      </w:r>
      <w:proofErr w:type="spellStart"/>
      <w:r>
        <w:rPr>
          <w:rFonts w:hint="cs"/>
          <w:rtl/>
          <w:lang w:eastAsia="he-IL"/>
        </w:rPr>
        <w:t>אלעסיבי</w:t>
      </w:r>
      <w:proofErr w:type="spellEnd"/>
      <w:r w:rsidRPr="00213F92">
        <w:rPr>
          <w:rtl/>
          <w:lang w:eastAsia="he-IL"/>
        </w:rPr>
        <w:t xml:space="preserve"> הוא חלק </w:t>
      </w:r>
      <w:r>
        <w:rPr>
          <w:rFonts w:hint="cs"/>
          <w:rtl/>
          <w:lang w:eastAsia="he-IL"/>
        </w:rPr>
        <w:t xml:space="preserve">מניסיונות הכיבוש הציוני לתאר </w:t>
      </w:r>
      <w:bookmarkStart w:id="20758" w:name="_ETM_Q47_655717"/>
      <w:bookmarkEnd w:id="20758"/>
      <w:r w:rsidR="00D51DC0">
        <w:rPr>
          <w:rFonts w:hint="cs"/>
          <w:rtl/>
          <w:lang w:eastAsia="he-IL"/>
        </w:rPr>
        <w:t>– – –</w:t>
      </w:r>
    </w:p>
    <w:p w:rsidR="005C4635" w:rsidRDefault="005C4635" w:rsidP="001C5367">
      <w:pPr>
        <w:rPr>
          <w:rtl/>
          <w:lang w:eastAsia="he-IL"/>
        </w:rPr>
      </w:pPr>
      <w:bookmarkStart w:id="20759" w:name="_ETM_Q47_651045"/>
      <w:bookmarkStart w:id="20760" w:name="_ETM_Q47_651142"/>
      <w:bookmarkEnd w:id="20759"/>
      <w:bookmarkEnd w:id="20760"/>
    </w:p>
    <w:p w:rsidR="005C4635" w:rsidRDefault="005C4635" w:rsidP="001C5367">
      <w:pPr>
        <w:pStyle w:val="af9"/>
        <w:keepNext/>
        <w:rPr>
          <w:rtl/>
        </w:rPr>
      </w:pPr>
      <w:bookmarkStart w:id="20761" w:name="_ETM_Q47_651189"/>
      <w:bookmarkStart w:id="20762" w:name="_ETM_Q47_651302"/>
      <w:bookmarkEnd w:id="20761"/>
      <w:bookmarkEnd w:id="20762"/>
      <w:r w:rsidRPr="00051A97">
        <w:rPr>
          <w:rStyle w:val="TagStyle"/>
          <w:rtl/>
        </w:rPr>
        <w:t xml:space="preserve"> &lt;&lt; יור &gt;&gt; </w:t>
      </w:r>
      <w:r>
        <w:rPr>
          <w:rtl/>
        </w:rPr>
        <w:t>היו"ר ניסים ואטורי:</w:t>
      </w:r>
      <w:r w:rsidRPr="00051A97">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20763" w:name="_ETM_Q47_652825"/>
      <w:bookmarkEnd w:id="20763"/>
      <w:r>
        <w:rPr>
          <w:rFonts w:hint="cs"/>
          <w:rtl/>
          <w:lang w:eastAsia="he-IL"/>
        </w:rPr>
        <w:t xml:space="preserve">סליחה, הזמן תם. חברת </w:t>
      </w:r>
      <w:bookmarkStart w:id="20764" w:name="_ETM_Q47_651258"/>
      <w:bookmarkEnd w:id="20764"/>
      <w:r>
        <w:rPr>
          <w:rFonts w:hint="cs"/>
          <w:rtl/>
          <w:lang w:eastAsia="he-IL"/>
        </w:rPr>
        <w:t>הכנסת לימור סון הר מלך, ההנמקה מהצד היא דקה, והזמן עבר.</w:t>
      </w:r>
    </w:p>
    <w:p w:rsidR="005C4635" w:rsidRDefault="005C4635" w:rsidP="001C5367">
      <w:pPr>
        <w:rPr>
          <w:rtl/>
          <w:lang w:eastAsia="he-IL"/>
        </w:rPr>
      </w:pPr>
      <w:bookmarkStart w:id="20765" w:name="_ETM_Q47_650504"/>
      <w:bookmarkStart w:id="20766" w:name="_ETM_Q47_650591"/>
      <w:bookmarkEnd w:id="20765"/>
      <w:bookmarkEnd w:id="20766"/>
    </w:p>
    <w:p w:rsidR="005C4635" w:rsidRDefault="005C4635" w:rsidP="001C5367">
      <w:pPr>
        <w:pStyle w:val="-"/>
        <w:keepNext/>
        <w:rPr>
          <w:rtl/>
        </w:rPr>
      </w:pPr>
      <w:bookmarkStart w:id="20767" w:name="_ETM_Q47_650624"/>
      <w:bookmarkStart w:id="20768" w:name="_ETM_Q47_650707"/>
      <w:bookmarkStart w:id="20769" w:name="_ETM_Q47_650311"/>
      <w:bookmarkStart w:id="20770" w:name="ET_speakercontinue_6356_21"/>
      <w:bookmarkEnd w:id="20767"/>
      <w:bookmarkEnd w:id="20768"/>
      <w:bookmarkEnd w:id="20769"/>
      <w:r w:rsidRPr="00051A97">
        <w:rPr>
          <w:rStyle w:val="TagStyle"/>
          <w:rtl/>
        </w:rPr>
        <w:t xml:space="preserve"> &lt;&lt; דובר_המשך &gt;&gt; </w:t>
      </w:r>
      <w:r>
        <w:rPr>
          <w:rtl/>
        </w:rPr>
        <w:t>לימור סון הר מלך (עוצמה יהודית):</w:t>
      </w:r>
      <w:r w:rsidRPr="00051A97">
        <w:rPr>
          <w:rStyle w:val="TagStyle"/>
          <w:rtl/>
        </w:rPr>
        <w:t xml:space="preserve"> &lt;&lt; דובר_המשך &gt;&gt;</w:t>
      </w:r>
      <w:r>
        <w:rPr>
          <w:rtl/>
        </w:rPr>
        <w:t xml:space="preserve">   </w:t>
      </w:r>
      <w:bookmarkEnd w:id="20770"/>
    </w:p>
    <w:p w:rsidR="005C4635" w:rsidRDefault="005C4635" w:rsidP="001C5367">
      <w:pPr>
        <w:rPr>
          <w:rtl/>
          <w:lang w:eastAsia="he-IL"/>
        </w:rPr>
      </w:pPr>
      <w:bookmarkStart w:id="20771" w:name="_ETM_Q47_650304"/>
      <w:bookmarkEnd w:id="20771"/>
    </w:p>
    <w:p w:rsidR="005C4635" w:rsidRDefault="005C4635" w:rsidP="001C5367">
      <w:pPr>
        <w:rPr>
          <w:rtl/>
          <w:lang w:eastAsia="he-IL"/>
        </w:rPr>
      </w:pPr>
      <w:bookmarkStart w:id="20772" w:name="_ETM_Q47_659554"/>
      <w:bookmarkStart w:id="20773" w:name="_ETM_Q47_659643"/>
      <w:bookmarkEnd w:id="20772"/>
      <w:bookmarkEnd w:id="20773"/>
      <w:r>
        <w:rPr>
          <w:rFonts w:hint="cs"/>
          <w:rtl/>
          <w:lang w:eastAsia="he-IL"/>
        </w:rPr>
        <w:t xml:space="preserve">מה? טוב, אז תיתן לי </w:t>
      </w:r>
      <w:bookmarkStart w:id="20774" w:name="_ETM_Q47_662711"/>
      <w:bookmarkEnd w:id="20774"/>
      <w:r>
        <w:rPr>
          <w:rFonts w:hint="cs"/>
          <w:rtl/>
          <w:lang w:eastAsia="he-IL"/>
        </w:rPr>
        <w:t xml:space="preserve">עוד קצת. </w:t>
      </w:r>
    </w:p>
    <w:p w:rsidR="005C4635" w:rsidRDefault="005C4635" w:rsidP="001C5367">
      <w:pPr>
        <w:rPr>
          <w:rtl/>
          <w:lang w:eastAsia="he-IL"/>
        </w:rPr>
      </w:pPr>
      <w:bookmarkStart w:id="20775" w:name="_ETM_Q47_664161"/>
      <w:bookmarkStart w:id="20776" w:name="_ETM_Q47_664252"/>
      <w:bookmarkEnd w:id="20775"/>
      <w:bookmarkEnd w:id="20776"/>
    </w:p>
    <w:p w:rsidR="005C4635" w:rsidRDefault="005C4635" w:rsidP="001C5367">
      <w:pPr>
        <w:pStyle w:val="af7"/>
        <w:keepNext/>
        <w:rPr>
          <w:rtl/>
        </w:rPr>
      </w:pPr>
      <w:bookmarkStart w:id="20777" w:name="_ETM_Q47_662243"/>
      <w:bookmarkStart w:id="20778" w:name="_ETM_Q47_662316"/>
      <w:bookmarkStart w:id="20779" w:name="ET_interruption_קר_אה_23"/>
      <w:bookmarkEnd w:id="20777"/>
      <w:bookmarkEnd w:id="20778"/>
      <w:r w:rsidRPr="00E1396B">
        <w:rPr>
          <w:rStyle w:val="TagStyle"/>
          <w:rtl/>
        </w:rPr>
        <w:t xml:space="preserve"> &lt;&lt; קריאה &gt;&gt; </w:t>
      </w:r>
      <w:r>
        <w:rPr>
          <w:rtl/>
        </w:rPr>
        <w:t>קריאה:</w:t>
      </w:r>
      <w:r w:rsidRPr="00E1396B">
        <w:rPr>
          <w:rStyle w:val="TagStyle"/>
          <w:rtl/>
        </w:rPr>
        <w:t xml:space="preserve"> &lt;&lt; קריאה &gt;&gt;</w:t>
      </w:r>
      <w:r>
        <w:rPr>
          <w:rtl/>
        </w:rPr>
        <w:t xml:space="preserve">   </w:t>
      </w:r>
      <w:bookmarkEnd w:id="20779"/>
    </w:p>
    <w:p w:rsidR="005C4635" w:rsidRDefault="005C4635" w:rsidP="00CB24F3">
      <w:pPr>
        <w:rPr>
          <w:rtl/>
          <w:lang w:eastAsia="he-IL"/>
        </w:rPr>
      </w:pPr>
    </w:p>
    <w:p w:rsidR="005C4635" w:rsidRDefault="005C4635" w:rsidP="001C5367">
      <w:pPr>
        <w:rPr>
          <w:rtl/>
          <w:lang w:eastAsia="he-IL"/>
        </w:rPr>
      </w:pPr>
      <w:bookmarkStart w:id="20780" w:name="_ETM_Q47_660833"/>
      <w:bookmarkEnd w:id="20780"/>
      <w:r>
        <w:rPr>
          <w:rFonts w:hint="cs"/>
          <w:rtl/>
          <w:lang w:eastAsia="he-IL"/>
        </w:rPr>
        <w:t>הזמן עבר מזמן. הזמן שלך עבר.</w:t>
      </w:r>
    </w:p>
    <w:p w:rsidR="005C4635" w:rsidRPr="00E1396B" w:rsidRDefault="005C4635" w:rsidP="001C5367">
      <w:pPr>
        <w:rPr>
          <w:rtl/>
          <w:lang w:eastAsia="he-IL"/>
        </w:rPr>
      </w:pPr>
      <w:bookmarkStart w:id="20781" w:name="_ETM_Q47_662757"/>
      <w:bookmarkStart w:id="20782" w:name="_ETM_Q47_662883"/>
      <w:bookmarkEnd w:id="20781"/>
      <w:bookmarkEnd w:id="20782"/>
    </w:p>
    <w:p w:rsidR="005C4635" w:rsidRDefault="005C4635" w:rsidP="001C5367">
      <w:pPr>
        <w:pStyle w:val="af9"/>
        <w:keepNext/>
        <w:rPr>
          <w:rtl/>
        </w:rPr>
      </w:pPr>
      <w:bookmarkStart w:id="20783" w:name="_ETM_Q47_662363"/>
      <w:bookmarkStart w:id="20784" w:name="_ETM_Q47_662438"/>
      <w:bookmarkEnd w:id="20783"/>
      <w:bookmarkEnd w:id="20784"/>
      <w:r w:rsidRPr="005B50AB">
        <w:rPr>
          <w:rStyle w:val="TagStyle"/>
          <w:rtl/>
        </w:rPr>
        <w:t xml:space="preserve"> &lt;&lt; יור &gt;&gt; </w:t>
      </w:r>
      <w:r>
        <w:rPr>
          <w:rtl/>
        </w:rPr>
        <w:t>היו"ר ניסים ואטורי:</w:t>
      </w:r>
      <w:r w:rsidRPr="005B50AB">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20785" w:name="_ETM_Q47_663294"/>
      <w:bookmarkEnd w:id="20785"/>
      <w:r>
        <w:rPr>
          <w:rFonts w:hint="cs"/>
          <w:rtl/>
          <w:lang w:eastAsia="he-IL"/>
        </w:rPr>
        <w:t>תסכמי. תסכמי, בבקשה.</w:t>
      </w:r>
    </w:p>
    <w:p w:rsidR="005C4635" w:rsidRDefault="005C4635" w:rsidP="001C5367">
      <w:pPr>
        <w:rPr>
          <w:rtl/>
          <w:lang w:eastAsia="he-IL"/>
        </w:rPr>
      </w:pPr>
      <w:bookmarkStart w:id="20786" w:name="_ETM_Q47_663673"/>
      <w:bookmarkStart w:id="20787" w:name="_ETM_Q47_663761"/>
      <w:bookmarkEnd w:id="20786"/>
      <w:bookmarkEnd w:id="20787"/>
    </w:p>
    <w:p w:rsidR="005C4635" w:rsidRDefault="005C4635" w:rsidP="001C5367">
      <w:pPr>
        <w:pStyle w:val="af7"/>
        <w:keepNext/>
        <w:rPr>
          <w:rtl/>
        </w:rPr>
      </w:pPr>
      <w:bookmarkStart w:id="20788" w:name="_ETM_Q47_661647"/>
      <w:bookmarkStart w:id="20789" w:name="ET_interruption_5918_24"/>
      <w:bookmarkEnd w:id="20788"/>
      <w:r w:rsidRPr="00E1396B">
        <w:rPr>
          <w:rStyle w:val="TagStyle"/>
          <w:rtl/>
        </w:rPr>
        <w:t xml:space="preserve"> &lt;&lt; קריאה &gt;&gt; </w:t>
      </w:r>
      <w:r>
        <w:rPr>
          <w:rtl/>
        </w:rPr>
        <w:t>אימאן ח'טיב יאסין (רע"מ – הרשימה הערבית המאוחדת):</w:t>
      </w:r>
      <w:r w:rsidRPr="00E1396B">
        <w:rPr>
          <w:rStyle w:val="TagStyle"/>
          <w:rtl/>
        </w:rPr>
        <w:t xml:space="preserve"> &lt;&lt; קריאה &gt;&gt;</w:t>
      </w:r>
      <w:r>
        <w:rPr>
          <w:rtl/>
        </w:rPr>
        <w:t xml:space="preserve">   </w:t>
      </w:r>
      <w:bookmarkEnd w:id="20789"/>
    </w:p>
    <w:p w:rsidR="005C4635" w:rsidRDefault="005C4635" w:rsidP="00CB24F3">
      <w:pPr>
        <w:rPr>
          <w:rtl/>
          <w:lang w:eastAsia="he-IL"/>
        </w:rPr>
      </w:pPr>
    </w:p>
    <w:p w:rsidR="005C4635" w:rsidRDefault="00D51DC0" w:rsidP="001C5367">
      <w:pPr>
        <w:rPr>
          <w:rtl/>
          <w:lang w:eastAsia="he-IL"/>
        </w:rPr>
      </w:pPr>
      <w:bookmarkStart w:id="20790" w:name="_ETM_Q47_668895"/>
      <w:bookmarkStart w:id="20791" w:name="_ETM_Q47_669193"/>
      <w:bookmarkStart w:id="20792" w:name="_ETM_Q47_669257"/>
      <w:bookmarkEnd w:id="20790"/>
      <w:bookmarkEnd w:id="20791"/>
      <w:bookmarkEnd w:id="20792"/>
      <w:r>
        <w:rPr>
          <w:rFonts w:hint="cs"/>
          <w:rtl/>
          <w:lang w:eastAsia="he-IL"/>
        </w:rPr>
        <w:t>– – –</w:t>
      </w:r>
    </w:p>
    <w:p w:rsidR="005C4635" w:rsidRDefault="005C4635" w:rsidP="001C5367">
      <w:pPr>
        <w:rPr>
          <w:rtl/>
          <w:lang w:eastAsia="he-IL"/>
        </w:rPr>
      </w:pPr>
      <w:bookmarkStart w:id="20793" w:name="_ETM_Q47_662616"/>
      <w:bookmarkStart w:id="20794" w:name="_ETM_Q47_662738"/>
      <w:bookmarkEnd w:id="20793"/>
      <w:bookmarkEnd w:id="20794"/>
    </w:p>
    <w:p w:rsidR="005C4635" w:rsidRDefault="005C4635" w:rsidP="001C5367">
      <w:pPr>
        <w:pStyle w:val="-"/>
        <w:keepNext/>
        <w:rPr>
          <w:rtl/>
        </w:rPr>
      </w:pPr>
      <w:bookmarkStart w:id="20795" w:name="_ETM_Q47_664864"/>
      <w:bookmarkStart w:id="20796" w:name="_ETM_Q47_664962"/>
      <w:bookmarkStart w:id="20797" w:name="ET_speakercontinue_6356_25"/>
      <w:bookmarkEnd w:id="20795"/>
      <w:bookmarkEnd w:id="20796"/>
      <w:r w:rsidRPr="00E1396B">
        <w:rPr>
          <w:rStyle w:val="TagStyle"/>
          <w:rtl/>
        </w:rPr>
        <w:t xml:space="preserve"> &lt;&lt; דובר_המשך &gt;&gt; </w:t>
      </w:r>
      <w:r>
        <w:rPr>
          <w:rtl/>
        </w:rPr>
        <w:t>לימור סון הר מלך (עוצמה יהודית):</w:t>
      </w:r>
      <w:r w:rsidRPr="00E1396B">
        <w:rPr>
          <w:rStyle w:val="TagStyle"/>
          <w:rtl/>
        </w:rPr>
        <w:t xml:space="preserve"> &lt;&lt; דובר_המשך &gt;&gt;</w:t>
      </w:r>
      <w:r>
        <w:rPr>
          <w:rtl/>
        </w:rPr>
        <w:t xml:space="preserve">   </w:t>
      </w:r>
      <w:bookmarkEnd w:id="20797"/>
    </w:p>
    <w:p w:rsidR="005C4635" w:rsidRDefault="005C4635" w:rsidP="00CB24F3">
      <w:pPr>
        <w:rPr>
          <w:rtl/>
          <w:lang w:eastAsia="he-IL"/>
        </w:rPr>
      </w:pPr>
    </w:p>
    <w:p w:rsidR="005C4635" w:rsidRDefault="005C4635" w:rsidP="001C5367">
      <w:pPr>
        <w:rPr>
          <w:rtl/>
          <w:lang w:eastAsia="he-IL"/>
        </w:rPr>
      </w:pPr>
      <w:bookmarkStart w:id="20798" w:name="_ETM_Q47_666516"/>
      <w:bookmarkEnd w:id="20798"/>
      <w:r>
        <w:rPr>
          <w:rFonts w:hint="cs"/>
          <w:rtl/>
          <w:lang w:eastAsia="he-IL"/>
        </w:rPr>
        <w:t>תא הסטודנטים</w:t>
      </w:r>
      <w:bookmarkStart w:id="20799" w:name="_ETM_Q47_661871"/>
      <w:bookmarkStart w:id="20800" w:name="_ETM_Q47_661900"/>
      <w:bookmarkStart w:id="20801" w:name="_ETM_Q47_661955"/>
      <w:bookmarkStart w:id="20802" w:name="_ETM_Q47_659522"/>
      <w:bookmarkStart w:id="20803" w:name="_ETM_Q47_659608"/>
      <w:bookmarkStart w:id="20804" w:name="_ETM_Q47_659642"/>
      <w:bookmarkStart w:id="20805" w:name="_ETM_Q47_659737"/>
      <w:bookmarkStart w:id="20806" w:name="_ETM_Q47_662146"/>
      <w:bookmarkStart w:id="20807" w:name="_ETM_Q47_662230"/>
      <w:bookmarkStart w:id="20808" w:name="_ETM_Q47_662265"/>
      <w:bookmarkStart w:id="20809" w:name="_ETM_Q47_662345"/>
      <w:bookmarkStart w:id="20810" w:name="_ETM_Q47_651030"/>
      <w:bookmarkStart w:id="20811" w:name="_ETM_Q47_651080"/>
      <w:bookmarkStart w:id="20812" w:name="_ETM_Q47_651851"/>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r>
        <w:rPr>
          <w:rFonts w:hint="cs"/>
          <w:rtl/>
          <w:lang w:eastAsia="he-IL"/>
        </w:rPr>
        <w:t xml:space="preserve"> של חד"ש </w:t>
      </w:r>
      <w:r w:rsidR="00D51DC0">
        <w:rPr>
          <w:rFonts w:hint="cs"/>
          <w:rtl/>
          <w:lang w:eastAsia="he-IL"/>
        </w:rPr>
        <w:t>– – –</w:t>
      </w:r>
      <w:r>
        <w:rPr>
          <w:rFonts w:hint="cs"/>
          <w:rtl/>
          <w:lang w:eastAsia="he-IL"/>
        </w:rPr>
        <w:t xml:space="preserve"> </w:t>
      </w:r>
    </w:p>
    <w:p w:rsidR="005C4635" w:rsidRDefault="005C4635" w:rsidP="001C5367">
      <w:pPr>
        <w:rPr>
          <w:rtl/>
          <w:lang w:eastAsia="he-IL"/>
        </w:rPr>
      </w:pPr>
      <w:bookmarkStart w:id="20813" w:name="_ETM_Q47_667389"/>
      <w:bookmarkStart w:id="20814" w:name="_ETM_Q47_667482"/>
      <w:bookmarkStart w:id="20815" w:name="_ETM_Q47_667556"/>
      <w:bookmarkEnd w:id="20813"/>
      <w:bookmarkEnd w:id="20814"/>
      <w:bookmarkEnd w:id="20815"/>
    </w:p>
    <w:p w:rsidR="005C4635" w:rsidRDefault="005C4635" w:rsidP="001C5367">
      <w:pPr>
        <w:pStyle w:val="af7"/>
        <w:keepNext/>
        <w:rPr>
          <w:rtl/>
        </w:rPr>
      </w:pPr>
      <w:bookmarkStart w:id="20816" w:name="_ETM_Q47_664508"/>
      <w:bookmarkStart w:id="20817" w:name="_ETM_Q47_664576"/>
      <w:bookmarkStart w:id="20818" w:name="_ETM_Q47_664949"/>
      <w:bookmarkStart w:id="20819" w:name="_ETM_Q47_664996"/>
      <w:bookmarkStart w:id="20820" w:name="ET_interruption_קריאות_26"/>
      <w:bookmarkEnd w:id="20816"/>
      <w:bookmarkEnd w:id="20817"/>
      <w:bookmarkEnd w:id="20818"/>
      <w:bookmarkEnd w:id="20819"/>
      <w:r w:rsidRPr="00E1396B">
        <w:rPr>
          <w:rStyle w:val="TagStyle"/>
          <w:rtl/>
        </w:rPr>
        <w:t xml:space="preserve"> &lt;&lt; קריאה &gt;&gt; </w:t>
      </w:r>
      <w:r>
        <w:rPr>
          <w:rtl/>
        </w:rPr>
        <w:t>קריאות:</w:t>
      </w:r>
      <w:r w:rsidRPr="00E1396B">
        <w:rPr>
          <w:rStyle w:val="TagStyle"/>
          <w:rtl/>
        </w:rPr>
        <w:t xml:space="preserve"> &lt;&lt; קריאה &gt;&gt;</w:t>
      </w:r>
      <w:r>
        <w:rPr>
          <w:rtl/>
        </w:rPr>
        <w:t xml:space="preserve">   </w:t>
      </w:r>
      <w:bookmarkEnd w:id="20820"/>
    </w:p>
    <w:p w:rsidR="005C4635" w:rsidRDefault="005C4635" w:rsidP="00CB24F3">
      <w:pPr>
        <w:rPr>
          <w:rtl/>
          <w:lang w:eastAsia="he-IL"/>
        </w:rPr>
      </w:pPr>
    </w:p>
    <w:p w:rsidR="005C4635" w:rsidRDefault="00D51DC0" w:rsidP="001C5367">
      <w:pPr>
        <w:rPr>
          <w:rtl/>
          <w:lang w:eastAsia="he-IL"/>
        </w:rPr>
      </w:pPr>
      <w:bookmarkStart w:id="20821" w:name="_ETM_Q47_665860"/>
      <w:bookmarkEnd w:id="20821"/>
      <w:r>
        <w:rPr>
          <w:rFonts w:hint="cs"/>
          <w:rtl/>
          <w:lang w:eastAsia="he-IL"/>
        </w:rPr>
        <w:t>– – –</w:t>
      </w:r>
    </w:p>
    <w:p w:rsidR="005C4635" w:rsidRDefault="005C4635" w:rsidP="001C5367">
      <w:pPr>
        <w:rPr>
          <w:rtl/>
          <w:lang w:eastAsia="he-IL"/>
        </w:rPr>
      </w:pPr>
      <w:bookmarkStart w:id="20822" w:name="_ETM_Q47_666616"/>
      <w:bookmarkStart w:id="20823" w:name="_ETM_Q47_666693"/>
      <w:bookmarkEnd w:id="20822"/>
      <w:bookmarkEnd w:id="20823"/>
    </w:p>
    <w:p w:rsidR="005C4635" w:rsidRDefault="005C4635" w:rsidP="001C5367">
      <w:pPr>
        <w:pStyle w:val="-"/>
        <w:keepNext/>
        <w:rPr>
          <w:rtl/>
        </w:rPr>
      </w:pPr>
      <w:bookmarkStart w:id="20824" w:name="_ETM_Q47_666736"/>
      <w:bookmarkStart w:id="20825" w:name="_ETM_Q47_666806"/>
      <w:bookmarkStart w:id="20826" w:name="ET_speakercontinue_6356_27"/>
      <w:bookmarkEnd w:id="20824"/>
      <w:bookmarkEnd w:id="20825"/>
      <w:r w:rsidRPr="00E1396B">
        <w:rPr>
          <w:rStyle w:val="TagStyle"/>
          <w:rtl/>
        </w:rPr>
        <w:t xml:space="preserve"> &lt;&lt; דובר_המשך &gt;&gt; </w:t>
      </w:r>
      <w:r>
        <w:rPr>
          <w:rtl/>
        </w:rPr>
        <w:t>לימור סון הר מלך (עוצמה יהודית):</w:t>
      </w:r>
      <w:r w:rsidRPr="00E1396B">
        <w:rPr>
          <w:rStyle w:val="TagStyle"/>
          <w:rtl/>
        </w:rPr>
        <w:t xml:space="preserve"> &lt;&lt; דובר_המשך &gt;&gt;</w:t>
      </w:r>
      <w:r>
        <w:rPr>
          <w:rtl/>
        </w:rPr>
        <w:t xml:space="preserve">   </w:t>
      </w:r>
      <w:bookmarkEnd w:id="20826"/>
    </w:p>
    <w:p w:rsidR="005C4635" w:rsidRDefault="005C4635" w:rsidP="00CB24F3">
      <w:pPr>
        <w:rPr>
          <w:rtl/>
          <w:lang w:eastAsia="he-IL"/>
        </w:rPr>
      </w:pPr>
    </w:p>
    <w:p w:rsidR="005C4635" w:rsidRDefault="005C4635" w:rsidP="001C5367">
      <w:pPr>
        <w:rPr>
          <w:rtl/>
          <w:lang w:eastAsia="he-IL"/>
        </w:rPr>
      </w:pPr>
      <w:bookmarkStart w:id="20827" w:name="_ETM_Q47_668055"/>
      <w:bookmarkEnd w:id="20827"/>
      <w:r>
        <w:rPr>
          <w:rFonts w:hint="cs"/>
          <w:rtl/>
          <w:lang w:eastAsia="he-IL"/>
        </w:rPr>
        <w:t xml:space="preserve">אמרו לי שלוש </w:t>
      </w:r>
      <w:bookmarkStart w:id="20828" w:name="_ETM_Q47_669520"/>
      <w:bookmarkEnd w:id="20828"/>
      <w:r>
        <w:rPr>
          <w:rFonts w:hint="cs"/>
          <w:rtl/>
          <w:lang w:eastAsia="he-IL"/>
        </w:rPr>
        <w:t xml:space="preserve">דקות. </w:t>
      </w:r>
      <w:bookmarkStart w:id="20829" w:name="_ETM_Q47_667631"/>
      <w:bookmarkEnd w:id="20829"/>
      <w:r w:rsidRPr="00213F92">
        <w:rPr>
          <w:rtl/>
          <w:lang w:eastAsia="he-IL"/>
        </w:rPr>
        <w:t xml:space="preserve">רגע </w:t>
      </w:r>
      <w:proofErr w:type="spellStart"/>
      <w:r w:rsidRPr="00213F92">
        <w:rPr>
          <w:rtl/>
          <w:lang w:eastAsia="he-IL"/>
        </w:rPr>
        <w:t>רגע</w:t>
      </w:r>
      <w:proofErr w:type="spellEnd"/>
      <w:r w:rsidRPr="00213F92">
        <w:rPr>
          <w:rtl/>
          <w:lang w:eastAsia="he-IL"/>
        </w:rPr>
        <w:t xml:space="preserve"> </w:t>
      </w:r>
      <w:proofErr w:type="spellStart"/>
      <w:r w:rsidRPr="00213F92">
        <w:rPr>
          <w:rtl/>
          <w:lang w:eastAsia="he-IL"/>
        </w:rPr>
        <w:t>רגע</w:t>
      </w:r>
      <w:proofErr w:type="spellEnd"/>
      <w:r>
        <w:rPr>
          <w:rFonts w:hint="cs"/>
          <w:rtl/>
          <w:lang w:eastAsia="he-IL"/>
        </w:rPr>
        <w:t>,</w:t>
      </w:r>
      <w:r w:rsidRPr="00213F92">
        <w:rPr>
          <w:rtl/>
          <w:lang w:eastAsia="he-IL"/>
        </w:rPr>
        <w:t xml:space="preserve"> אמרו לי </w:t>
      </w:r>
      <w:r>
        <w:rPr>
          <w:rFonts w:hint="cs"/>
          <w:rtl/>
          <w:lang w:eastAsia="he-IL"/>
        </w:rPr>
        <w:t>שלוש</w:t>
      </w:r>
      <w:r w:rsidRPr="00213F92">
        <w:rPr>
          <w:rtl/>
          <w:lang w:eastAsia="he-IL"/>
        </w:rPr>
        <w:t xml:space="preserve"> דקות</w:t>
      </w:r>
      <w:r>
        <w:rPr>
          <w:rFonts w:hint="cs"/>
          <w:rtl/>
          <w:lang w:eastAsia="he-IL"/>
        </w:rPr>
        <w:t>.</w:t>
      </w:r>
    </w:p>
    <w:p w:rsidR="005C4635" w:rsidRDefault="005C4635" w:rsidP="001C5367">
      <w:pPr>
        <w:rPr>
          <w:rtl/>
          <w:lang w:eastAsia="he-IL"/>
        </w:rPr>
      </w:pPr>
      <w:bookmarkStart w:id="20830" w:name="_ETM_Q47_674545"/>
      <w:bookmarkStart w:id="20831" w:name="_ETM_Q47_674631"/>
      <w:bookmarkEnd w:id="20830"/>
      <w:bookmarkEnd w:id="20831"/>
    </w:p>
    <w:p w:rsidR="005C4635" w:rsidRDefault="005C4635" w:rsidP="001C5367">
      <w:pPr>
        <w:pStyle w:val="af9"/>
        <w:keepNext/>
        <w:rPr>
          <w:rtl/>
        </w:rPr>
      </w:pPr>
      <w:bookmarkStart w:id="20832" w:name="_ETM_Q47_674689"/>
      <w:bookmarkStart w:id="20833" w:name="_ETM_Q47_674785"/>
      <w:bookmarkStart w:id="20834" w:name="ET_yor_6490_28"/>
      <w:bookmarkEnd w:id="20832"/>
      <w:bookmarkEnd w:id="20833"/>
      <w:r w:rsidRPr="00F36EA5">
        <w:rPr>
          <w:rStyle w:val="TagStyle"/>
          <w:rtl/>
        </w:rPr>
        <w:t xml:space="preserve"> &lt;&lt; יור &gt;&gt; </w:t>
      </w:r>
      <w:r>
        <w:rPr>
          <w:rtl/>
        </w:rPr>
        <w:t>היו"ר ניסים ואטורי:</w:t>
      </w:r>
      <w:r w:rsidRPr="00F36EA5">
        <w:rPr>
          <w:rStyle w:val="TagStyle"/>
          <w:rtl/>
        </w:rPr>
        <w:t xml:space="preserve"> &lt;&lt; יור &gt;&gt;</w:t>
      </w:r>
      <w:r>
        <w:rPr>
          <w:rtl/>
        </w:rPr>
        <w:t xml:space="preserve">   </w:t>
      </w:r>
      <w:bookmarkEnd w:id="20834"/>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לא, דקה. מהצד זה </w:t>
      </w:r>
      <w:bookmarkStart w:id="20835" w:name="_ETM_Q47_674170"/>
      <w:bookmarkEnd w:id="20835"/>
      <w:r>
        <w:rPr>
          <w:rFonts w:hint="cs"/>
          <w:rtl/>
          <w:lang w:eastAsia="he-IL"/>
        </w:rPr>
        <w:t>דקה.</w:t>
      </w:r>
    </w:p>
    <w:p w:rsidR="005C4635" w:rsidRDefault="005C4635" w:rsidP="001C5367">
      <w:pPr>
        <w:rPr>
          <w:rtl/>
          <w:lang w:eastAsia="he-IL"/>
        </w:rPr>
      </w:pPr>
    </w:p>
    <w:p w:rsidR="005C4635" w:rsidRDefault="005C4635" w:rsidP="001C5367">
      <w:pPr>
        <w:pStyle w:val="af7"/>
        <w:keepNext/>
        <w:rPr>
          <w:rtl/>
        </w:rPr>
      </w:pPr>
      <w:bookmarkStart w:id="20836" w:name="_ETM_Q47_673127"/>
      <w:bookmarkStart w:id="20837" w:name="_ETM_Q47_673166"/>
      <w:bookmarkStart w:id="20838" w:name="_ETM_Q47_675437"/>
      <w:bookmarkStart w:id="20839" w:name="_ETM_Q47_675482"/>
      <w:bookmarkStart w:id="20840" w:name="ET_interruption_קרחאןץ_29"/>
      <w:bookmarkEnd w:id="20836"/>
      <w:bookmarkEnd w:id="20837"/>
      <w:bookmarkEnd w:id="20838"/>
      <w:bookmarkEnd w:id="20839"/>
      <w:r w:rsidRPr="00F36EA5">
        <w:rPr>
          <w:rStyle w:val="TagStyle"/>
          <w:rtl/>
        </w:rPr>
        <w:t xml:space="preserve"> &lt;&lt; קריאה &gt;&gt; </w:t>
      </w:r>
      <w:r>
        <w:rPr>
          <w:rFonts w:hint="cs"/>
          <w:rtl/>
        </w:rPr>
        <w:t>קריאות</w:t>
      </w:r>
      <w:r>
        <w:rPr>
          <w:rtl/>
        </w:rPr>
        <w:t>:</w:t>
      </w:r>
      <w:r w:rsidRPr="00F36EA5">
        <w:rPr>
          <w:rStyle w:val="TagStyle"/>
          <w:rtl/>
        </w:rPr>
        <w:t xml:space="preserve"> &lt;&lt; קריאה &gt;&gt;</w:t>
      </w:r>
      <w:r>
        <w:rPr>
          <w:rtl/>
        </w:rPr>
        <w:t xml:space="preserve">   </w:t>
      </w:r>
      <w:bookmarkEnd w:id="20840"/>
    </w:p>
    <w:p w:rsidR="005C4635" w:rsidRDefault="005C4635" w:rsidP="00CB24F3">
      <w:pPr>
        <w:rPr>
          <w:rtl/>
          <w:lang w:eastAsia="he-IL"/>
        </w:rPr>
      </w:pPr>
    </w:p>
    <w:p w:rsidR="005C4635" w:rsidRDefault="00D51DC0" w:rsidP="001C5367">
      <w:pPr>
        <w:rPr>
          <w:rtl/>
          <w:lang w:eastAsia="he-IL"/>
        </w:rPr>
      </w:pPr>
      <w:bookmarkStart w:id="20841" w:name="_ETM_Q47_677310"/>
      <w:bookmarkStart w:id="20842" w:name="_ETM_Q47_677394"/>
      <w:bookmarkEnd w:id="20841"/>
      <w:bookmarkEnd w:id="20842"/>
      <w:r>
        <w:rPr>
          <w:rFonts w:hint="cs"/>
          <w:rtl/>
          <w:lang w:eastAsia="he-IL"/>
        </w:rPr>
        <w:t>– – –</w:t>
      </w:r>
    </w:p>
    <w:p w:rsidR="005C4635" w:rsidRDefault="005C4635" w:rsidP="001C5367">
      <w:pPr>
        <w:rPr>
          <w:rtl/>
          <w:lang w:eastAsia="he-IL"/>
        </w:rPr>
      </w:pPr>
      <w:bookmarkStart w:id="20843" w:name="_ETM_Q47_673104"/>
      <w:bookmarkStart w:id="20844" w:name="_ETM_Q47_673176"/>
      <w:bookmarkEnd w:id="20843"/>
      <w:bookmarkEnd w:id="20844"/>
    </w:p>
    <w:p w:rsidR="005C4635" w:rsidRDefault="005C4635" w:rsidP="001C5367">
      <w:pPr>
        <w:pStyle w:val="af9"/>
        <w:keepNext/>
        <w:rPr>
          <w:rtl/>
        </w:rPr>
      </w:pPr>
      <w:bookmarkStart w:id="20845" w:name="_ETM_Q47_676487"/>
      <w:bookmarkStart w:id="20846" w:name="_ETM_Q47_676575"/>
      <w:bookmarkStart w:id="20847" w:name="ET_yor_6490_31"/>
      <w:bookmarkEnd w:id="20845"/>
      <w:bookmarkEnd w:id="20846"/>
      <w:r w:rsidRPr="00F36EA5">
        <w:rPr>
          <w:rStyle w:val="TagStyle"/>
          <w:rtl/>
        </w:rPr>
        <w:t xml:space="preserve"> &lt;&lt; יור &gt;&gt; </w:t>
      </w:r>
      <w:r>
        <w:rPr>
          <w:rtl/>
        </w:rPr>
        <w:t>היו"ר ניסים ואטורי:</w:t>
      </w:r>
      <w:r w:rsidRPr="00F36EA5">
        <w:rPr>
          <w:rStyle w:val="TagStyle"/>
          <w:rtl/>
        </w:rPr>
        <w:t xml:space="preserve"> &lt;&lt; יור &gt;&gt;</w:t>
      </w:r>
      <w:r>
        <w:rPr>
          <w:rtl/>
        </w:rPr>
        <w:t xml:space="preserve">   </w:t>
      </w:r>
      <w:bookmarkEnd w:id="20847"/>
    </w:p>
    <w:p w:rsidR="005C4635" w:rsidRDefault="005C4635" w:rsidP="00CB24F3">
      <w:pPr>
        <w:rPr>
          <w:rtl/>
          <w:lang w:eastAsia="he-IL"/>
        </w:rPr>
      </w:pPr>
    </w:p>
    <w:p w:rsidR="005C4635" w:rsidRDefault="005C4635" w:rsidP="001C5367">
      <w:pPr>
        <w:rPr>
          <w:rtl/>
          <w:lang w:eastAsia="he-IL"/>
        </w:rPr>
      </w:pPr>
      <w:bookmarkStart w:id="20848" w:name="_ETM_Q47_677304"/>
      <w:bookmarkEnd w:id="20848"/>
      <w:r>
        <w:rPr>
          <w:rFonts w:hint="cs"/>
          <w:rtl/>
          <w:lang w:eastAsia="he-IL"/>
        </w:rPr>
        <w:t>אני מסתדר.</w:t>
      </w:r>
    </w:p>
    <w:p w:rsidR="005C4635" w:rsidRPr="00F36EA5" w:rsidRDefault="005C4635" w:rsidP="001C5367">
      <w:pPr>
        <w:rPr>
          <w:rtl/>
          <w:lang w:eastAsia="he-IL"/>
        </w:rPr>
      </w:pPr>
      <w:bookmarkStart w:id="20849" w:name="_ETM_Q47_679631"/>
      <w:bookmarkStart w:id="20850" w:name="_ETM_Q47_679714"/>
      <w:bookmarkEnd w:id="20849"/>
      <w:bookmarkEnd w:id="20850"/>
    </w:p>
    <w:p w:rsidR="005C4635" w:rsidRDefault="005C4635" w:rsidP="001C5367">
      <w:pPr>
        <w:pStyle w:val="-"/>
        <w:keepNext/>
        <w:rPr>
          <w:rtl/>
        </w:rPr>
      </w:pPr>
      <w:bookmarkStart w:id="20851" w:name="_ETM_Q47_673223"/>
      <w:bookmarkStart w:id="20852" w:name="_ETM_Q47_673307"/>
      <w:bookmarkStart w:id="20853" w:name="ET_speakercontinue_6356_30"/>
      <w:bookmarkEnd w:id="20851"/>
      <w:bookmarkEnd w:id="20852"/>
      <w:r w:rsidRPr="00F36EA5">
        <w:rPr>
          <w:rStyle w:val="TagStyle"/>
          <w:rtl/>
        </w:rPr>
        <w:t xml:space="preserve"> &lt;&lt; דובר_המשך &gt;&gt; </w:t>
      </w:r>
      <w:r>
        <w:rPr>
          <w:rtl/>
        </w:rPr>
        <w:t>לימור סון הר מלך (עוצמה יהודית):</w:t>
      </w:r>
      <w:r w:rsidRPr="00F36EA5">
        <w:rPr>
          <w:rStyle w:val="TagStyle"/>
          <w:rtl/>
        </w:rPr>
        <w:t xml:space="preserve"> &lt;&lt; דובר_המשך &gt;&gt;</w:t>
      </w:r>
      <w:r>
        <w:rPr>
          <w:rtl/>
        </w:rPr>
        <w:t xml:space="preserve">   </w:t>
      </w:r>
      <w:bookmarkEnd w:id="20853"/>
    </w:p>
    <w:p w:rsidR="005C4635" w:rsidRDefault="005C4635" w:rsidP="00CB24F3">
      <w:pPr>
        <w:rPr>
          <w:rtl/>
          <w:lang w:eastAsia="he-IL"/>
        </w:rPr>
      </w:pPr>
    </w:p>
    <w:p w:rsidR="005C4635" w:rsidRDefault="005C4635" w:rsidP="00066A32">
      <w:pPr>
        <w:rPr>
          <w:rtl/>
          <w:lang w:eastAsia="he-IL"/>
        </w:rPr>
      </w:pPr>
      <w:bookmarkStart w:id="20854" w:name="_ETM_Q47_674171"/>
      <w:bookmarkEnd w:id="20854"/>
      <w:r>
        <w:rPr>
          <w:rFonts w:hint="cs"/>
          <w:rtl/>
          <w:lang w:eastAsia="he-IL"/>
        </w:rPr>
        <w:t xml:space="preserve">תא הסטודנטים של </w:t>
      </w:r>
      <w:bookmarkStart w:id="20855" w:name="_ETM_Q47_676357"/>
      <w:bookmarkStart w:id="20856" w:name="_ETM_Q47_676627"/>
      <w:bookmarkStart w:id="20857" w:name="_ETM_Q47_676692"/>
      <w:bookmarkStart w:id="20858" w:name="_ETM_Q47_675372"/>
      <w:bookmarkStart w:id="20859" w:name="_ETM_Q47_675456"/>
      <w:bookmarkEnd w:id="20855"/>
      <w:bookmarkEnd w:id="20856"/>
      <w:bookmarkEnd w:id="20857"/>
      <w:bookmarkEnd w:id="20858"/>
      <w:bookmarkEnd w:id="20859"/>
      <w:r>
        <w:rPr>
          <w:rFonts w:hint="cs"/>
          <w:rtl/>
          <w:lang w:eastAsia="he-IL"/>
        </w:rPr>
        <w:t xml:space="preserve">חד"ש באוניברסיטת חיפה </w:t>
      </w:r>
      <w:bookmarkStart w:id="20860" w:name="_ETM_Q47_675516"/>
      <w:bookmarkStart w:id="20861" w:name="_ETM_Q47_675606"/>
      <w:bookmarkStart w:id="20862" w:name="_ETM_Q47_674858"/>
      <w:bookmarkStart w:id="20863" w:name="_ETM_Q47_674960"/>
      <w:bookmarkEnd w:id="20860"/>
      <w:bookmarkEnd w:id="20861"/>
      <w:bookmarkEnd w:id="20862"/>
      <w:bookmarkEnd w:id="20863"/>
      <w:r w:rsidRPr="00213F92">
        <w:rPr>
          <w:rtl/>
          <w:lang w:eastAsia="he-IL"/>
        </w:rPr>
        <w:t>אינו עומד בפני עצמו</w:t>
      </w:r>
      <w:r>
        <w:rPr>
          <w:rFonts w:hint="cs"/>
          <w:rtl/>
          <w:lang w:eastAsia="he-IL"/>
        </w:rPr>
        <w:t>;</w:t>
      </w:r>
      <w:r w:rsidRPr="00213F92">
        <w:rPr>
          <w:rtl/>
          <w:lang w:eastAsia="he-IL"/>
        </w:rPr>
        <w:t xml:space="preserve"> שותפים </w:t>
      </w:r>
      <w:r>
        <w:rPr>
          <w:rFonts w:hint="cs"/>
          <w:rtl/>
          <w:lang w:eastAsia="he-IL"/>
        </w:rPr>
        <w:t xml:space="preserve">לו </w:t>
      </w:r>
      <w:bookmarkStart w:id="20864" w:name="_ETM_Q47_682281"/>
      <w:bookmarkEnd w:id="20864"/>
      <w:r>
        <w:rPr>
          <w:rFonts w:hint="cs"/>
          <w:rtl/>
          <w:lang w:eastAsia="he-IL"/>
        </w:rPr>
        <w:t xml:space="preserve">תאי </w:t>
      </w:r>
      <w:r w:rsidRPr="00213F92">
        <w:rPr>
          <w:rtl/>
          <w:lang w:eastAsia="he-IL"/>
        </w:rPr>
        <w:t xml:space="preserve">סטודנטים נוספים ברחבי הארץ </w:t>
      </w:r>
      <w:r>
        <w:rPr>
          <w:rtl/>
          <w:lang w:eastAsia="he-IL"/>
        </w:rPr>
        <w:t xml:space="preserve">שהפכו בשנה האחרונה לזירות הסתה </w:t>
      </w:r>
      <w:r w:rsidRPr="00213F92">
        <w:rPr>
          <w:rtl/>
          <w:lang w:eastAsia="he-IL"/>
        </w:rPr>
        <w:t>מרכזיות נגד מדינת ישראל</w:t>
      </w:r>
      <w:r>
        <w:rPr>
          <w:rFonts w:hint="cs"/>
          <w:rtl/>
          <w:lang w:eastAsia="he-IL"/>
        </w:rPr>
        <w:t>.</w:t>
      </w:r>
      <w:r w:rsidRPr="00213F92">
        <w:rPr>
          <w:rtl/>
          <w:lang w:eastAsia="he-IL"/>
        </w:rPr>
        <w:t xml:space="preserve"> </w:t>
      </w:r>
      <w:r>
        <w:rPr>
          <w:rFonts w:hint="cs"/>
          <w:rtl/>
          <w:lang w:eastAsia="he-IL"/>
        </w:rPr>
        <w:t>ה</w:t>
      </w:r>
      <w:r w:rsidRPr="00213F92">
        <w:rPr>
          <w:rtl/>
          <w:lang w:eastAsia="he-IL"/>
        </w:rPr>
        <w:t>סטודנטים החברים בהם מבי</w:t>
      </w:r>
      <w:r>
        <w:rPr>
          <w:rFonts w:hint="cs"/>
          <w:rtl/>
          <w:lang w:eastAsia="he-IL"/>
        </w:rPr>
        <w:t>ע</w:t>
      </w:r>
      <w:r>
        <w:rPr>
          <w:rtl/>
          <w:lang w:eastAsia="he-IL"/>
        </w:rPr>
        <w:t xml:space="preserve">ים כדבר שבשגרה </w:t>
      </w:r>
      <w:r w:rsidRPr="00213F92">
        <w:rPr>
          <w:rtl/>
          <w:lang w:eastAsia="he-IL"/>
        </w:rPr>
        <w:t>קריאות תמיכה במחבלים מארגוני טרור</w:t>
      </w:r>
      <w:r>
        <w:rPr>
          <w:rFonts w:hint="cs"/>
          <w:rtl/>
          <w:lang w:eastAsia="he-IL"/>
        </w:rPr>
        <w:t>,</w:t>
      </w:r>
      <w:r w:rsidRPr="00213F92">
        <w:rPr>
          <w:rtl/>
          <w:lang w:eastAsia="he-IL"/>
        </w:rPr>
        <w:t xml:space="preserve"> מקיימים הפגנות תמיכה באינתיפאדה</w:t>
      </w:r>
      <w:r>
        <w:rPr>
          <w:rFonts w:hint="cs"/>
          <w:rtl/>
          <w:lang w:eastAsia="he-IL"/>
        </w:rPr>
        <w:t>,</w:t>
      </w:r>
      <w:r w:rsidRPr="00213F92">
        <w:rPr>
          <w:rtl/>
          <w:lang w:eastAsia="he-IL"/>
        </w:rPr>
        <w:t xml:space="preserve"> חלק מהם נעצרו בחשד </w:t>
      </w:r>
      <w:r>
        <w:rPr>
          <w:rFonts w:hint="cs"/>
          <w:rtl/>
          <w:lang w:eastAsia="he-IL"/>
        </w:rPr>
        <w:t xml:space="preserve">למעורבות </w:t>
      </w:r>
      <w:r w:rsidR="00D51DC0">
        <w:rPr>
          <w:rFonts w:hint="cs"/>
          <w:rtl/>
          <w:lang w:eastAsia="he-IL"/>
        </w:rPr>
        <w:t>– –</w:t>
      </w:r>
    </w:p>
    <w:p w:rsidR="005C4635" w:rsidRDefault="005C4635" w:rsidP="001C5367">
      <w:pPr>
        <w:rPr>
          <w:rtl/>
          <w:lang w:eastAsia="he-IL"/>
        </w:rPr>
      </w:pPr>
      <w:bookmarkStart w:id="20865" w:name="_ETM_Q47_702228"/>
      <w:bookmarkStart w:id="20866" w:name="_ETM_Q47_702336"/>
      <w:bookmarkStart w:id="20867" w:name="_ETM_Q47_702372"/>
      <w:bookmarkEnd w:id="20865"/>
      <w:bookmarkEnd w:id="20866"/>
      <w:bookmarkEnd w:id="20867"/>
    </w:p>
    <w:p w:rsidR="005C4635" w:rsidRDefault="005C4635" w:rsidP="001C5367">
      <w:pPr>
        <w:pStyle w:val="af9"/>
        <w:keepNext/>
        <w:rPr>
          <w:rtl/>
        </w:rPr>
      </w:pPr>
      <w:bookmarkStart w:id="20868" w:name="_ETM_Q47_702477"/>
      <w:bookmarkEnd w:id="20868"/>
      <w:r w:rsidRPr="00664D53">
        <w:rPr>
          <w:rStyle w:val="TagStyle"/>
          <w:rtl/>
        </w:rPr>
        <w:t xml:space="preserve"> &lt;&lt; יור &gt;&gt; </w:t>
      </w:r>
      <w:r>
        <w:rPr>
          <w:rtl/>
        </w:rPr>
        <w:t>היו"ר ניסים ואטורי:</w:t>
      </w:r>
      <w:r w:rsidRPr="00664D53">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20869" w:name="_ETM_Q47_703886"/>
      <w:bookmarkEnd w:id="20869"/>
      <w:r>
        <w:rPr>
          <w:rFonts w:hint="cs"/>
          <w:rtl/>
          <w:lang w:eastAsia="he-IL"/>
        </w:rPr>
        <w:t xml:space="preserve">סליחה, לימור </w:t>
      </w:r>
      <w:r w:rsidR="00D51DC0">
        <w:rPr>
          <w:rFonts w:hint="cs"/>
          <w:rtl/>
          <w:lang w:eastAsia="he-IL"/>
        </w:rPr>
        <w:t>– –</w:t>
      </w:r>
    </w:p>
    <w:p w:rsidR="005C4635" w:rsidRDefault="005C4635" w:rsidP="001C5367">
      <w:pPr>
        <w:rPr>
          <w:rtl/>
          <w:lang w:eastAsia="he-IL"/>
        </w:rPr>
      </w:pPr>
      <w:bookmarkStart w:id="20870" w:name="_ETM_Q47_703844"/>
      <w:bookmarkStart w:id="20871" w:name="_ETM_Q47_703924"/>
      <w:bookmarkEnd w:id="20870"/>
      <w:bookmarkEnd w:id="20871"/>
    </w:p>
    <w:p w:rsidR="005C4635" w:rsidRDefault="005C4635" w:rsidP="001C5367">
      <w:pPr>
        <w:pStyle w:val="-"/>
        <w:keepNext/>
        <w:rPr>
          <w:rtl/>
        </w:rPr>
      </w:pPr>
      <w:bookmarkStart w:id="20872" w:name="_ETM_Q47_703940"/>
      <w:bookmarkStart w:id="20873" w:name="_ETM_Q47_704018"/>
      <w:bookmarkStart w:id="20874" w:name="ET_speakercontinue_6356_33"/>
      <w:bookmarkEnd w:id="20872"/>
      <w:bookmarkEnd w:id="20873"/>
      <w:r w:rsidRPr="00664D53">
        <w:rPr>
          <w:rStyle w:val="TagStyle"/>
          <w:rtl/>
        </w:rPr>
        <w:t xml:space="preserve"> &lt;&lt; דובר_המשך &gt;&gt; </w:t>
      </w:r>
      <w:r>
        <w:rPr>
          <w:rtl/>
        </w:rPr>
        <w:t>לימור סון הר מלך (עוצמה יהודית):</w:t>
      </w:r>
      <w:r w:rsidRPr="00664D53">
        <w:rPr>
          <w:rStyle w:val="TagStyle"/>
          <w:rtl/>
        </w:rPr>
        <w:t xml:space="preserve"> &lt;&lt; דובר_המשך &gt;&gt;</w:t>
      </w:r>
      <w:r>
        <w:rPr>
          <w:rtl/>
        </w:rPr>
        <w:t xml:space="preserve">   </w:t>
      </w:r>
      <w:bookmarkEnd w:id="20874"/>
    </w:p>
    <w:p w:rsidR="005C4635" w:rsidRDefault="005C4635" w:rsidP="00CB24F3">
      <w:pPr>
        <w:rPr>
          <w:rtl/>
          <w:lang w:eastAsia="he-IL"/>
        </w:rPr>
      </w:pPr>
    </w:p>
    <w:p w:rsidR="005C4635" w:rsidRDefault="00D51DC0" w:rsidP="001C5367">
      <w:pPr>
        <w:rPr>
          <w:rtl/>
          <w:lang w:eastAsia="he-IL"/>
        </w:rPr>
      </w:pPr>
      <w:bookmarkStart w:id="20875" w:name="_ETM_Q47_704753"/>
      <w:bookmarkEnd w:id="20875"/>
      <w:r>
        <w:rPr>
          <w:rFonts w:hint="cs"/>
          <w:rtl/>
          <w:lang w:eastAsia="he-IL"/>
        </w:rPr>
        <w:t>– –</w:t>
      </w:r>
      <w:r w:rsidR="005C4635">
        <w:rPr>
          <w:rFonts w:hint="cs"/>
          <w:rtl/>
          <w:lang w:eastAsia="he-IL"/>
        </w:rPr>
        <w:t xml:space="preserve"> בארגוני טרור, </w:t>
      </w:r>
      <w:bookmarkStart w:id="20876" w:name="_ETM_Q47_702515"/>
      <w:bookmarkStart w:id="20877" w:name="_ETM_Q47_702630"/>
      <w:bookmarkEnd w:id="20876"/>
      <w:bookmarkEnd w:id="20877"/>
      <w:r w:rsidR="005C4635">
        <w:rPr>
          <w:rFonts w:hint="cs"/>
          <w:rtl/>
          <w:lang w:eastAsia="he-IL"/>
        </w:rPr>
        <w:t>ו</w:t>
      </w:r>
      <w:r w:rsidR="005C4635" w:rsidRPr="00213F92">
        <w:rPr>
          <w:rtl/>
          <w:lang w:eastAsia="he-IL"/>
        </w:rPr>
        <w:t>חלקם אף הורשעו</w:t>
      </w:r>
      <w:r w:rsidR="005C4635">
        <w:rPr>
          <w:rFonts w:hint="cs"/>
          <w:rtl/>
          <w:lang w:eastAsia="he-IL"/>
        </w:rPr>
        <w:t>.</w:t>
      </w:r>
    </w:p>
    <w:p w:rsidR="005C4635" w:rsidRDefault="005C4635" w:rsidP="001C5367">
      <w:pPr>
        <w:rPr>
          <w:rtl/>
          <w:lang w:eastAsia="he-IL"/>
        </w:rPr>
      </w:pPr>
      <w:bookmarkStart w:id="20878" w:name="_ETM_Q47_705739"/>
      <w:bookmarkStart w:id="20879" w:name="_ETM_Q47_705826"/>
      <w:bookmarkEnd w:id="20878"/>
      <w:bookmarkEnd w:id="20879"/>
    </w:p>
    <w:p w:rsidR="005C4635" w:rsidRDefault="005C4635" w:rsidP="001C5367">
      <w:pPr>
        <w:pStyle w:val="af9"/>
        <w:keepNext/>
        <w:rPr>
          <w:rtl/>
        </w:rPr>
      </w:pPr>
      <w:bookmarkStart w:id="20880" w:name="_ETM_Q47_705883"/>
      <w:bookmarkStart w:id="20881" w:name="_ETM_Q47_705970"/>
      <w:bookmarkStart w:id="20882" w:name="ET_yor_6490_34"/>
      <w:bookmarkEnd w:id="20880"/>
      <w:bookmarkEnd w:id="20881"/>
      <w:r w:rsidRPr="00664D53">
        <w:rPr>
          <w:rStyle w:val="TagStyle"/>
          <w:rtl/>
        </w:rPr>
        <w:t xml:space="preserve"> &lt;&lt; יור &gt;&gt; </w:t>
      </w:r>
      <w:r>
        <w:rPr>
          <w:rtl/>
        </w:rPr>
        <w:t>היו"ר ניסים ואטורי:</w:t>
      </w:r>
      <w:r w:rsidRPr="00664D53">
        <w:rPr>
          <w:rStyle w:val="TagStyle"/>
          <w:rtl/>
        </w:rPr>
        <w:t xml:space="preserve"> &lt;&lt; יור &gt;&gt;</w:t>
      </w:r>
      <w:r>
        <w:rPr>
          <w:rtl/>
        </w:rPr>
        <w:t xml:space="preserve">   </w:t>
      </w:r>
      <w:bookmarkEnd w:id="20882"/>
    </w:p>
    <w:p w:rsidR="005C4635" w:rsidRDefault="005C4635" w:rsidP="00CB24F3">
      <w:pPr>
        <w:rPr>
          <w:rtl/>
          <w:lang w:eastAsia="he-IL"/>
        </w:rPr>
      </w:pPr>
    </w:p>
    <w:p w:rsidR="005C4635" w:rsidRDefault="00D51DC0" w:rsidP="001C5367">
      <w:pPr>
        <w:rPr>
          <w:rtl/>
          <w:lang w:eastAsia="he-IL"/>
        </w:rPr>
      </w:pPr>
      <w:bookmarkStart w:id="20883" w:name="_ETM_Q47_702924"/>
      <w:bookmarkEnd w:id="20883"/>
      <w:r>
        <w:rPr>
          <w:rFonts w:hint="cs"/>
          <w:rtl/>
          <w:lang w:eastAsia="he-IL"/>
        </w:rPr>
        <w:t>– –</w:t>
      </w:r>
      <w:r w:rsidR="005C4635">
        <w:rPr>
          <w:rFonts w:hint="cs"/>
          <w:rtl/>
          <w:lang w:eastAsia="he-IL"/>
        </w:rPr>
        <w:t xml:space="preserve"> את צריכה לסיים.</w:t>
      </w:r>
    </w:p>
    <w:p w:rsidR="005C4635" w:rsidRDefault="005C4635" w:rsidP="001C5367">
      <w:pPr>
        <w:rPr>
          <w:rtl/>
          <w:lang w:eastAsia="he-IL"/>
        </w:rPr>
      </w:pPr>
      <w:bookmarkStart w:id="20884" w:name="_ETM_Q47_701208"/>
      <w:bookmarkStart w:id="20885" w:name="_ETM_Q47_701280"/>
      <w:bookmarkEnd w:id="20884"/>
      <w:bookmarkEnd w:id="20885"/>
    </w:p>
    <w:p w:rsidR="005C4635" w:rsidRDefault="005C4635" w:rsidP="001C5367">
      <w:pPr>
        <w:pStyle w:val="af7"/>
        <w:keepNext/>
        <w:rPr>
          <w:rtl/>
        </w:rPr>
      </w:pPr>
      <w:bookmarkStart w:id="20886" w:name="_ETM_Q47_704538"/>
      <w:bookmarkStart w:id="20887" w:name="_ETM_Q47_704615"/>
      <w:bookmarkStart w:id="20888" w:name="ET_interruption_5785_37"/>
      <w:bookmarkEnd w:id="20886"/>
      <w:bookmarkEnd w:id="20887"/>
      <w:r w:rsidRPr="00664D53">
        <w:rPr>
          <w:rStyle w:val="TagStyle"/>
          <w:rtl/>
        </w:rPr>
        <w:t xml:space="preserve"> &lt;&lt; קריאה &gt;&gt; </w:t>
      </w:r>
      <w:r>
        <w:rPr>
          <w:rtl/>
        </w:rPr>
        <w:t>עופר כסיף (חד"ש-תע"ל):</w:t>
      </w:r>
      <w:r w:rsidRPr="00664D53">
        <w:rPr>
          <w:rStyle w:val="TagStyle"/>
          <w:rtl/>
        </w:rPr>
        <w:t xml:space="preserve"> &lt;&lt; קריאה &gt;&gt;</w:t>
      </w:r>
      <w:r>
        <w:rPr>
          <w:rtl/>
        </w:rPr>
        <w:t xml:space="preserve">   </w:t>
      </w:r>
      <w:bookmarkEnd w:id="20888"/>
    </w:p>
    <w:p w:rsidR="005C4635" w:rsidRDefault="005C4635" w:rsidP="00CB24F3">
      <w:pPr>
        <w:rPr>
          <w:rtl/>
          <w:lang w:eastAsia="he-IL"/>
        </w:rPr>
      </w:pPr>
    </w:p>
    <w:p w:rsidR="005C4635" w:rsidRPr="00664D53" w:rsidRDefault="005C4635" w:rsidP="001C5367">
      <w:pPr>
        <w:rPr>
          <w:rtl/>
          <w:lang w:eastAsia="he-IL"/>
        </w:rPr>
      </w:pPr>
      <w:bookmarkStart w:id="20889" w:name="_ETM_Q47_704721"/>
      <w:bookmarkEnd w:id="20889"/>
      <w:r>
        <w:rPr>
          <w:rFonts w:hint="cs"/>
          <w:rtl/>
          <w:lang w:eastAsia="he-IL"/>
        </w:rPr>
        <w:t>ל</w:t>
      </w:r>
      <w:bookmarkStart w:id="20890" w:name="_ETM_Q47_705004"/>
      <w:bookmarkEnd w:id="20890"/>
      <w:r>
        <w:rPr>
          <w:rFonts w:hint="cs"/>
          <w:rtl/>
          <w:lang w:eastAsia="he-IL"/>
        </w:rPr>
        <w:t>א</w:t>
      </w:r>
      <w:bookmarkStart w:id="20891" w:name="_ETM_Q47_705090"/>
      <w:bookmarkEnd w:id="20891"/>
      <w:r>
        <w:rPr>
          <w:rFonts w:hint="cs"/>
          <w:rtl/>
          <w:lang w:eastAsia="he-IL"/>
        </w:rPr>
        <w:t xml:space="preserve"> רק שהיא משקרת </w:t>
      </w:r>
      <w:bookmarkStart w:id="20892" w:name="_ETM_Q47_707172"/>
      <w:bookmarkEnd w:id="20892"/>
      <w:r>
        <w:rPr>
          <w:rFonts w:hint="eastAsia"/>
          <w:rtl/>
          <w:lang w:eastAsia="he-IL"/>
        </w:rPr>
        <w:t xml:space="preserve">– </w:t>
      </w:r>
      <w:r>
        <w:rPr>
          <w:rFonts w:hint="cs"/>
          <w:rtl/>
          <w:lang w:eastAsia="he-IL"/>
        </w:rPr>
        <w:t xml:space="preserve">היא משקרת </w:t>
      </w:r>
      <w:r w:rsidR="00D51DC0">
        <w:rPr>
          <w:rFonts w:hint="cs"/>
          <w:rtl/>
          <w:lang w:eastAsia="he-IL"/>
        </w:rPr>
        <w:t>– – –</w:t>
      </w:r>
      <w:r>
        <w:rPr>
          <w:rFonts w:hint="cs"/>
          <w:rtl/>
          <w:lang w:eastAsia="he-IL"/>
        </w:rPr>
        <w:t xml:space="preserve"> </w:t>
      </w:r>
    </w:p>
    <w:p w:rsidR="005C4635" w:rsidRPr="00664D53" w:rsidRDefault="005C4635" w:rsidP="001C5367">
      <w:pPr>
        <w:rPr>
          <w:rtl/>
          <w:lang w:eastAsia="he-IL"/>
        </w:rPr>
      </w:pPr>
      <w:bookmarkStart w:id="20893" w:name="_ETM_Q47_705560"/>
      <w:bookmarkEnd w:id="20893"/>
    </w:p>
    <w:p w:rsidR="005C4635" w:rsidRDefault="005C4635" w:rsidP="001C5367">
      <w:pPr>
        <w:pStyle w:val="-"/>
        <w:keepNext/>
        <w:rPr>
          <w:rtl/>
        </w:rPr>
      </w:pPr>
      <w:bookmarkStart w:id="20894" w:name="_ETM_Q47_701304"/>
      <w:bookmarkStart w:id="20895" w:name="_ETM_Q47_701383"/>
      <w:bookmarkStart w:id="20896" w:name="ET_speakercontinue_6356_35"/>
      <w:bookmarkEnd w:id="20894"/>
      <w:bookmarkEnd w:id="20895"/>
      <w:r w:rsidRPr="00664D53">
        <w:rPr>
          <w:rStyle w:val="TagStyle"/>
          <w:rtl/>
        </w:rPr>
        <w:t xml:space="preserve"> &lt;&lt; דובר_המשך &gt;&gt; </w:t>
      </w:r>
      <w:r>
        <w:rPr>
          <w:rtl/>
        </w:rPr>
        <w:t>לימור סון הר מלך (עוצמה יהודית):</w:t>
      </w:r>
      <w:r w:rsidRPr="00664D53">
        <w:rPr>
          <w:rStyle w:val="TagStyle"/>
          <w:rtl/>
        </w:rPr>
        <w:t xml:space="preserve"> &lt;&lt; דובר_המשך &gt;&gt;</w:t>
      </w:r>
      <w:r>
        <w:rPr>
          <w:rtl/>
        </w:rPr>
        <w:t xml:space="preserve">   </w:t>
      </w:r>
      <w:bookmarkEnd w:id="20896"/>
    </w:p>
    <w:p w:rsidR="005C4635" w:rsidRPr="00664D53" w:rsidRDefault="005C4635" w:rsidP="001C5367">
      <w:pPr>
        <w:ind w:firstLine="0"/>
        <w:rPr>
          <w:rtl/>
          <w:lang w:eastAsia="he-IL"/>
        </w:rPr>
      </w:pPr>
      <w:bookmarkStart w:id="20897" w:name="_ETM_Q47_702092"/>
      <w:bookmarkEnd w:id="20897"/>
    </w:p>
    <w:p w:rsidR="005C4635" w:rsidRDefault="005C4635" w:rsidP="001C5367">
      <w:pPr>
        <w:rPr>
          <w:rtl/>
          <w:lang w:eastAsia="he-IL"/>
        </w:rPr>
      </w:pPr>
      <w:bookmarkStart w:id="20898" w:name="_ETM_Q47_706003"/>
      <w:bookmarkStart w:id="20899" w:name="_ETM_Q47_706098"/>
      <w:bookmarkEnd w:id="20898"/>
      <w:bookmarkEnd w:id="20899"/>
      <w:r w:rsidRPr="00213F92">
        <w:rPr>
          <w:rtl/>
          <w:lang w:eastAsia="he-IL"/>
        </w:rPr>
        <w:t>אז משפט אחרון</w:t>
      </w:r>
      <w:r>
        <w:rPr>
          <w:rFonts w:hint="cs"/>
          <w:rtl/>
          <w:lang w:eastAsia="he-IL"/>
        </w:rPr>
        <w:t>.</w:t>
      </w:r>
      <w:r w:rsidRPr="00213F92">
        <w:rPr>
          <w:rtl/>
          <w:lang w:eastAsia="he-IL"/>
        </w:rPr>
        <w:t xml:space="preserve"> מול מעשים נפשעים אלו בולטת שתיקתם </w:t>
      </w:r>
      <w:r>
        <w:rPr>
          <w:rFonts w:hint="cs"/>
          <w:rtl/>
          <w:lang w:eastAsia="he-IL"/>
        </w:rPr>
        <w:t>הרועמת של</w:t>
      </w:r>
      <w:r w:rsidRPr="00213F92">
        <w:rPr>
          <w:rtl/>
          <w:lang w:eastAsia="he-IL"/>
        </w:rPr>
        <w:t xml:space="preserve"> מנהלי </w:t>
      </w:r>
      <w:r>
        <w:rPr>
          <w:rFonts w:hint="cs"/>
          <w:rtl/>
          <w:lang w:eastAsia="he-IL"/>
        </w:rPr>
        <w:t xml:space="preserve">האוניברסיטאות </w:t>
      </w:r>
      <w:bookmarkStart w:id="20900" w:name="_ETM_Q47_717020"/>
      <w:bookmarkEnd w:id="20900"/>
      <w:r w:rsidR="00D51DC0">
        <w:rPr>
          <w:rFonts w:hint="cs"/>
          <w:rtl/>
          <w:lang w:eastAsia="he-IL"/>
        </w:rPr>
        <w:t>– –</w:t>
      </w:r>
    </w:p>
    <w:p w:rsidR="005C4635" w:rsidRDefault="005C4635" w:rsidP="001C5367">
      <w:pPr>
        <w:rPr>
          <w:rtl/>
          <w:lang w:eastAsia="he-IL"/>
        </w:rPr>
      </w:pPr>
    </w:p>
    <w:p w:rsidR="005C4635" w:rsidRDefault="005C4635" w:rsidP="001C5367">
      <w:pPr>
        <w:pStyle w:val="af7"/>
        <w:keepNext/>
        <w:rPr>
          <w:rtl/>
        </w:rPr>
      </w:pPr>
      <w:bookmarkStart w:id="20901" w:name="_ETM_Q47_712668"/>
      <w:bookmarkStart w:id="20902" w:name="ET_interruption_5918_38"/>
      <w:bookmarkEnd w:id="20901"/>
      <w:r w:rsidRPr="004C12E4">
        <w:rPr>
          <w:rStyle w:val="TagStyle"/>
          <w:rtl/>
        </w:rPr>
        <w:t xml:space="preserve"> &lt;&lt; קריאה &gt;&gt; </w:t>
      </w:r>
      <w:r>
        <w:rPr>
          <w:rtl/>
        </w:rPr>
        <w:t>אימאן ח'טיב יאסין (רע"מ – הרשימה הערבית המאוחדת):</w:t>
      </w:r>
      <w:r w:rsidRPr="004C12E4">
        <w:rPr>
          <w:rStyle w:val="TagStyle"/>
          <w:rtl/>
        </w:rPr>
        <w:t xml:space="preserve"> &lt;&lt; קריאה &gt;&gt;</w:t>
      </w:r>
      <w:r>
        <w:rPr>
          <w:rtl/>
        </w:rPr>
        <w:t xml:space="preserve">   </w:t>
      </w:r>
      <w:bookmarkEnd w:id="20902"/>
    </w:p>
    <w:p w:rsidR="005C4635" w:rsidRDefault="005C4635" w:rsidP="00CB24F3">
      <w:pPr>
        <w:rPr>
          <w:rtl/>
          <w:lang w:eastAsia="he-IL"/>
        </w:rPr>
      </w:pPr>
    </w:p>
    <w:p w:rsidR="005C4635" w:rsidRDefault="00D51DC0" w:rsidP="001C5367">
      <w:pPr>
        <w:rPr>
          <w:rtl/>
          <w:lang w:eastAsia="he-IL"/>
        </w:rPr>
      </w:pPr>
      <w:bookmarkStart w:id="20903" w:name="_ETM_Q47_716126"/>
      <w:bookmarkStart w:id="20904" w:name="_ETM_Q47_716408"/>
      <w:bookmarkStart w:id="20905" w:name="_ETM_Q47_716476"/>
      <w:bookmarkEnd w:id="20903"/>
      <w:bookmarkEnd w:id="20904"/>
      <w:bookmarkEnd w:id="20905"/>
      <w:r>
        <w:rPr>
          <w:rFonts w:hint="cs"/>
          <w:rtl/>
          <w:lang w:eastAsia="he-IL"/>
        </w:rPr>
        <w:t>– – –</w:t>
      </w:r>
    </w:p>
    <w:p w:rsidR="005C4635" w:rsidRDefault="005C4635" w:rsidP="001C5367">
      <w:pPr>
        <w:rPr>
          <w:rtl/>
          <w:lang w:eastAsia="he-IL"/>
        </w:rPr>
      </w:pPr>
      <w:bookmarkStart w:id="20906" w:name="_ETM_Q47_717479"/>
      <w:bookmarkStart w:id="20907" w:name="_ETM_Q47_717544"/>
      <w:bookmarkEnd w:id="20906"/>
      <w:bookmarkEnd w:id="20907"/>
    </w:p>
    <w:p w:rsidR="005C4635" w:rsidRDefault="005C4635" w:rsidP="001C5367">
      <w:pPr>
        <w:pStyle w:val="-"/>
        <w:keepNext/>
        <w:rPr>
          <w:rtl/>
        </w:rPr>
      </w:pPr>
      <w:bookmarkStart w:id="20908" w:name="_ETM_Q47_717598"/>
      <w:bookmarkStart w:id="20909" w:name="_ETM_Q47_717680"/>
      <w:bookmarkStart w:id="20910" w:name="ET_speakercontinue_6356_39"/>
      <w:bookmarkEnd w:id="20908"/>
      <w:bookmarkEnd w:id="20909"/>
      <w:r w:rsidRPr="004C12E4">
        <w:rPr>
          <w:rStyle w:val="TagStyle"/>
          <w:rtl/>
        </w:rPr>
        <w:t xml:space="preserve"> &lt;&lt; דובר_המשך &gt;&gt; </w:t>
      </w:r>
      <w:r>
        <w:rPr>
          <w:rtl/>
        </w:rPr>
        <w:t>לימור סון הר מלך (עוצמה יהודית):</w:t>
      </w:r>
      <w:r w:rsidRPr="004C12E4">
        <w:rPr>
          <w:rStyle w:val="TagStyle"/>
          <w:rtl/>
        </w:rPr>
        <w:t xml:space="preserve"> &lt;&lt; דובר_המשך &gt;&gt;</w:t>
      </w:r>
      <w:r>
        <w:rPr>
          <w:rtl/>
        </w:rPr>
        <w:t xml:space="preserve">   </w:t>
      </w:r>
      <w:bookmarkEnd w:id="20910"/>
    </w:p>
    <w:p w:rsidR="005C4635" w:rsidRDefault="005C4635" w:rsidP="00CB24F3">
      <w:pPr>
        <w:rPr>
          <w:rtl/>
          <w:lang w:eastAsia="he-IL"/>
        </w:rPr>
      </w:pPr>
    </w:p>
    <w:p w:rsidR="005C4635" w:rsidRDefault="00D51DC0" w:rsidP="00CB24F3">
      <w:pPr>
        <w:rPr>
          <w:rtl/>
          <w:lang w:eastAsia="he-IL"/>
        </w:rPr>
      </w:pPr>
      <w:bookmarkStart w:id="20911" w:name="_ETM_Q47_712553"/>
      <w:bookmarkStart w:id="20912" w:name="_ETM_Q47_712624"/>
      <w:bookmarkEnd w:id="20911"/>
      <w:bookmarkEnd w:id="20912"/>
      <w:r>
        <w:rPr>
          <w:rFonts w:hint="cs"/>
          <w:rtl/>
          <w:lang w:eastAsia="he-IL"/>
        </w:rPr>
        <w:t>– –</w:t>
      </w:r>
      <w:r w:rsidR="005C4635">
        <w:rPr>
          <w:rFonts w:hint="cs"/>
          <w:rtl/>
          <w:lang w:eastAsia="he-IL"/>
        </w:rPr>
        <w:t xml:space="preserve"> שהם מוסדות </w:t>
      </w:r>
      <w:bookmarkStart w:id="20913" w:name="_ETM_Q47_718396"/>
      <w:bookmarkStart w:id="20914" w:name="_ETM_Q47_712678"/>
      <w:bookmarkStart w:id="20915" w:name="_ETM_Q47_712735"/>
      <w:bookmarkEnd w:id="20913"/>
      <w:bookmarkEnd w:id="20914"/>
      <w:bookmarkEnd w:id="20915"/>
      <w:r w:rsidR="005C4635" w:rsidRPr="00213F92">
        <w:rPr>
          <w:rtl/>
          <w:lang w:eastAsia="he-IL"/>
        </w:rPr>
        <w:t>אקדמ</w:t>
      </w:r>
      <w:r w:rsidR="005C4635">
        <w:rPr>
          <w:rFonts w:hint="cs"/>
          <w:rtl/>
          <w:lang w:eastAsia="he-IL"/>
        </w:rPr>
        <w:t>י</w:t>
      </w:r>
      <w:r w:rsidR="005C4635" w:rsidRPr="00213F92">
        <w:rPr>
          <w:rtl/>
          <w:lang w:eastAsia="he-IL"/>
        </w:rPr>
        <w:t xml:space="preserve">ים </w:t>
      </w:r>
      <w:r w:rsidR="005C4635">
        <w:rPr>
          <w:rFonts w:hint="cs"/>
          <w:rtl/>
          <w:lang w:eastAsia="he-IL"/>
        </w:rPr>
        <w:t>ש</w:t>
      </w:r>
      <w:r w:rsidR="005C4635" w:rsidRPr="00213F92">
        <w:rPr>
          <w:rtl/>
          <w:lang w:eastAsia="he-IL"/>
        </w:rPr>
        <w:t xml:space="preserve">ממומנים מכספי </w:t>
      </w:r>
      <w:r w:rsidR="005C4635">
        <w:rPr>
          <w:rFonts w:hint="cs"/>
          <w:rtl/>
          <w:lang w:eastAsia="he-IL"/>
        </w:rPr>
        <w:t xml:space="preserve">המיסים של </w:t>
      </w:r>
      <w:r w:rsidR="005C4635" w:rsidRPr="00213F92">
        <w:rPr>
          <w:rtl/>
          <w:lang w:eastAsia="he-IL"/>
        </w:rPr>
        <w:t>הציבור הישראלי</w:t>
      </w:r>
      <w:r w:rsidR="005C4635">
        <w:rPr>
          <w:rFonts w:hint="cs"/>
          <w:rtl/>
          <w:lang w:eastAsia="he-IL"/>
        </w:rPr>
        <w:t>.</w:t>
      </w:r>
    </w:p>
    <w:p w:rsidR="005C4635" w:rsidRPr="004C12E4" w:rsidRDefault="005C4635" w:rsidP="001C5367">
      <w:pPr>
        <w:rPr>
          <w:rtl/>
          <w:lang w:eastAsia="he-IL"/>
        </w:rPr>
      </w:pPr>
      <w:bookmarkStart w:id="20916" w:name="_ETM_Q47_720114"/>
      <w:bookmarkStart w:id="20917" w:name="_ETM_Q47_720269"/>
      <w:bookmarkEnd w:id="20916"/>
      <w:bookmarkEnd w:id="20917"/>
    </w:p>
    <w:p w:rsidR="005C4635" w:rsidRDefault="005C4635" w:rsidP="001C5367">
      <w:pPr>
        <w:pStyle w:val="af7"/>
        <w:keepNext/>
        <w:rPr>
          <w:rtl/>
        </w:rPr>
      </w:pPr>
      <w:bookmarkStart w:id="20918" w:name="_ETM_Q47_715310"/>
      <w:bookmarkStart w:id="20919" w:name="_ETM_Q47_715429"/>
      <w:bookmarkStart w:id="20920" w:name="ET_interruption_קריאות_41"/>
      <w:bookmarkEnd w:id="20918"/>
      <w:bookmarkEnd w:id="20919"/>
      <w:r w:rsidRPr="004C12E4">
        <w:rPr>
          <w:rStyle w:val="TagStyle"/>
          <w:rtl/>
        </w:rPr>
        <w:t xml:space="preserve"> &lt;&lt; קריאה &gt;&gt; </w:t>
      </w:r>
      <w:r>
        <w:rPr>
          <w:rtl/>
        </w:rPr>
        <w:t>קריאות:</w:t>
      </w:r>
      <w:r w:rsidRPr="004C12E4">
        <w:rPr>
          <w:rStyle w:val="TagStyle"/>
          <w:rtl/>
        </w:rPr>
        <w:t xml:space="preserve"> &lt;&lt; קריאה &gt;&gt;</w:t>
      </w:r>
      <w:r>
        <w:rPr>
          <w:rtl/>
        </w:rPr>
        <w:t xml:space="preserve">   </w:t>
      </w:r>
      <w:bookmarkEnd w:id="20920"/>
    </w:p>
    <w:p w:rsidR="005C4635" w:rsidRDefault="005C4635" w:rsidP="00CB24F3">
      <w:pPr>
        <w:rPr>
          <w:rtl/>
          <w:lang w:eastAsia="he-IL"/>
        </w:rPr>
      </w:pPr>
    </w:p>
    <w:p w:rsidR="005C4635" w:rsidRDefault="00D51DC0" w:rsidP="001C5367">
      <w:pPr>
        <w:rPr>
          <w:rtl/>
          <w:lang w:eastAsia="he-IL"/>
        </w:rPr>
      </w:pPr>
      <w:bookmarkStart w:id="20921" w:name="_ETM_Q47_722159"/>
      <w:bookmarkEnd w:id="20921"/>
      <w:r>
        <w:rPr>
          <w:rFonts w:hint="cs"/>
          <w:rtl/>
          <w:lang w:eastAsia="he-IL"/>
        </w:rPr>
        <w:t>– – –</w:t>
      </w:r>
    </w:p>
    <w:p w:rsidR="005C4635" w:rsidRPr="004C12E4" w:rsidRDefault="005C4635" w:rsidP="001C5367">
      <w:pPr>
        <w:rPr>
          <w:rtl/>
          <w:lang w:eastAsia="he-IL"/>
        </w:rPr>
      </w:pPr>
      <w:bookmarkStart w:id="20922" w:name="_ETM_Q47_718002"/>
      <w:bookmarkStart w:id="20923" w:name="_ETM_Q47_718104"/>
      <w:bookmarkEnd w:id="20922"/>
      <w:bookmarkEnd w:id="20923"/>
    </w:p>
    <w:p w:rsidR="005C4635" w:rsidRDefault="005C4635" w:rsidP="001C5367">
      <w:pPr>
        <w:pStyle w:val="af9"/>
        <w:keepNext/>
        <w:rPr>
          <w:rtl/>
        </w:rPr>
      </w:pPr>
      <w:bookmarkStart w:id="20924" w:name="_ETM_Q47_715492"/>
      <w:bookmarkStart w:id="20925" w:name="_ETM_Q47_715585"/>
      <w:bookmarkEnd w:id="20924"/>
      <w:bookmarkEnd w:id="20925"/>
      <w:r w:rsidRPr="004C12E4">
        <w:rPr>
          <w:rStyle w:val="TagStyle"/>
          <w:rtl/>
        </w:rPr>
        <w:t xml:space="preserve"> &lt;&lt; יור &gt;&gt; </w:t>
      </w:r>
      <w:r>
        <w:rPr>
          <w:rtl/>
        </w:rPr>
        <w:t>היו"ר ניסים ואטורי:</w:t>
      </w:r>
      <w:r w:rsidRPr="004C12E4">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lang w:eastAsia="he-IL"/>
        </w:rPr>
      </w:pPr>
      <w:bookmarkStart w:id="20926" w:name="_ETM_Q47_717003"/>
      <w:bookmarkEnd w:id="20926"/>
      <w:r>
        <w:rPr>
          <w:rFonts w:hint="cs"/>
          <w:rtl/>
          <w:lang w:eastAsia="he-IL"/>
        </w:rPr>
        <w:t>היא</w:t>
      </w:r>
      <w:bookmarkStart w:id="20927" w:name="_ETM_Q47_718142"/>
      <w:bookmarkEnd w:id="20927"/>
      <w:r>
        <w:rPr>
          <w:rFonts w:hint="cs"/>
          <w:rtl/>
          <w:lang w:eastAsia="he-IL"/>
        </w:rPr>
        <w:t xml:space="preserve"> סיימה, היא סיימה, בסדר.</w:t>
      </w:r>
    </w:p>
    <w:p w:rsidR="005C4635" w:rsidRDefault="005C4635" w:rsidP="001C5367">
      <w:pPr>
        <w:rPr>
          <w:rtl/>
          <w:lang w:eastAsia="he-IL"/>
        </w:rPr>
      </w:pPr>
      <w:bookmarkStart w:id="20928" w:name="_ETM_Q47_719458"/>
      <w:bookmarkStart w:id="20929" w:name="_ETM_Q47_719587"/>
      <w:bookmarkStart w:id="20930" w:name="_ETM_Q47_723186"/>
      <w:bookmarkEnd w:id="20928"/>
      <w:bookmarkEnd w:id="20929"/>
      <w:bookmarkEnd w:id="20930"/>
    </w:p>
    <w:p w:rsidR="005C4635" w:rsidRDefault="005C4635" w:rsidP="001C5367">
      <w:pPr>
        <w:pStyle w:val="-"/>
        <w:keepNext/>
        <w:rPr>
          <w:rtl/>
        </w:rPr>
      </w:pPr>
      <w:bookmarkStart w:id="20931" w:name="_ETM_Q47_723268"/>
      <w:bookmarkStart w:id="20932" w:name="ET_speakercontinue_6356_42"/>
      <w:bookmarkEnd w:id="20931"/>
      <w:r w:rsidRPr="004C12E4">
        <w:rPr>
          <w:rStyle w:val="TagStyle"/>
          <w:rtl/>
        </w:rPr>
        <w:t xml:space="preserve"> &lt;&lt; דובר_המשך &gt;&gt; </w:t>
      </w:r>
      <w:r>
        <w:rPr>
          <w:rtl/>
        </w:rPr>
        <w:t>לימור סון הר מלך (עוצמה יהודית):</w:t>
      </w:r>
      <w:r w:rsidRPr="004C12E4">
        <w:rPr>
          <w:rStyle w:val="TagStyle"/>
          <w:rtl/>
        </w:rPr>
        <w:t xml:space="preserve"> &lt;&lt; דובר_המשך &gt;&gt;</w:t>
      </w:r>
      <w:r>
        <w:rPr>
          <w:rtl/>
        </w:rPr>
        <w:t xml:space="preserve">   </w:t>
      </w:r>
      <w:bookmarkEnd w:id="20932"/>
    </w:p>
    <w:p w:rsidR="005C4635" w:rsidRPr="004C12E4" w:rsidRDefault="005C4635" w:rsidP="001C5367">
      <w:pPr>
        <w:rPr>
          <w:rtl/>
          <w:lang w:eastAsia="he-IL"/>
        </w:rPr>
      </w:pPr>
      <w:bookmarkStart w:id="20933" w:name="_ETM_Q47_724071"/>
      <w:bookmarkEnd w:id="20933"/>
    </w:p>
    <w:p w:rsidR="005C4635" w:rsidRDefault="005C4635" w:rsidP="00CB24F3">
      <w:pPr>
        <w:rPr>
          <w:rtl/>
          <w:lang w:eastAsia="he-IL"/>
        </w:rPr>
      </w:pPr>
      <w:bookmarkStart w:id="20934" w:name="_ETM_Q47_715621"/>
      <w:bookmarkStart w:id="20935" w:name="_ETM_Q47_715733"/>
      <w:bookmarkEnd w:id="20934"/>
      <w:bookmarkEnd w:id="20935"/>
      <w:r w:rsidRPr="00213F92">
        <w:rPr>
          <w:rtl/>
          <w:lang w:eastAsia="he-IL"/>
        </w:rPr>
        <w:t xml:space="preserve">אני חושבת שזה </w:t>
      </w:r>
      <w:r>
        <w:rPr>
          <w:rFonts w:hint="cs"/>
          <w:rtl/>
          <w:lang w:eastAsia="he-IL"/>
        </w:rPr>
        <w:t xml:space="preserve">עוד חוק חשוב </w:t>
      </w:r>
      <w:r w:rsidR="00D51DC0">
        <w:rPr>
          <w:rFonts w:hint="cs"/>
          <w:rtl/>
          <w:lang w:eastAsia="he-IL"/>
        </w:rPr>
        <w:t>– –</w:t>
      </w:r>
    </w:p>
    <w:p w:rsidR="005C4635" w:rsidRDefault="005C4635" w:rsidP="00CB24F3">
      <w:pPr>
        <w:rPr>
          <w:rtl/>
          <w:lang w:eastAsia="he-IL"/>
        </w:rPr>
      </w:pPr>
      <w:bookmarkStart w:id="20936" w:name="_ETM_Q47_723057"/>
      <w:bookmarkStart w:id="20937" w:name="_ETM_Q47_723119"/>
      <w:bookmarkEnd w:id="20936"/>
      <w:bookmarkEnd w:id="20937"/>
    </w:p>
    <w:p w:rsidR="005C4635" w:rsidRDefault="005C4635" w:rsidP="001C5367">
      <w:pPr>
        <w:pStyle w:val="af9"/>
        <w:keepNext/>
        <w:rPr>
          <w:rtl/>
        </w:rPr>
      </w:pPr>
      <w:bookmarkStart w:id="20938" w:name="_ETM_Q47_726489"/>
      <w:bookmarkStart w:id="20939" w:name="_ETM_Q47_726589"/>
      <w:bookmarkStart w:id="20940" w:name="ET_yor_6490_44"/>
      <w:bookmarkEnd w:id="20938"/>
      <w:bookmarkEnd w:id="20939"/>
      <w:r w:rsidRPr="004C12E4">
        <w:rPr>
          <w:rStyle w:val="TagStyle"/>
          <w:rtl/>
        </w:rPr>
        <w:t xml:space="preserve"> &lt;&lt; יור &gt;&gt; </w:t>
      </w:r>
      <w:r>
        <w:rPr>
          <w:rtl/>
        </w:rPr>
        <w:t>היו"ר ניסים ואטורי:</w:t>
      </w:r>
      <w:r w:rsidRPr="004C12E4">
        <w:rPr>
          <w:rStyle w:val="TagStyle"/>
          <w:rtl/>
        </w:rPr>
        <w:t xml:space="preserve"> &lt;&lt; יור &gt;&gt;</w:t>
      </w:r>
      <w:r>
        <w:rPr>
          <w:rtl/>
        </w:rPr>
        <w:t xml:space="preserve">   </w:t>
      </w:r>
      <w:bookmarkEnd w:id="20940"/>
    </w:p>
    <w:p w:rsidR="005C4635" w:rsidRDefault="005C4635" w:rsidP="00CB24F3">
      <w:pPr>
        <w:rPr>
          <w:rtl/>
          <w:lang w:eastAsia="he-IL"/>
        </w:rPr>
      </w:pPr>
    </w:p>
    <w:p w:rsidR="005C4635" w:rsidRDefault="005C4635" w:rsidP="001C5367">
      <w:pPr>
        <w:rPr>
          <w:rtl/>
          <w:lang w:eastAsia="he-IL"/>
        </w:rPr>
      </w:pPr>
      <w:bookmarkStart w:id="20941" w:name="_ETM_Q47_727319"/>
      <w:bookmarkEnd w:id="20941"/>
      <w:r>
        <w:rPr>
          <w:rFonts w:hint="cs"/>
          <w:rtl/>
          <w:lang w:eastAsia="he-IL"/>
        </w:rPr>
        <w:t>תודה רבה.</w:t>
      </w:r>
    </w:p>
    <w:p w:rsidR="005C4635" w:rsidRPr="004C12E4" w:rsidRDefault="005C4635" w:rsidP="001C5367">
      <w:pPr>
        <w:rPr>
          <w:rtl/>
          <w:lang w:eastAsia="he-IL"/>
        </w:rPr>
      </w:pPr>
      <w:bookmarkStart w:id="20942" w:name="_ETM_Q47_723413"/>
      <w:bookmarkStart w:id="20943" w:name="_ETM_Q47_723488"/>
      <w:bookmarkEnd w:id="20942"/>
      <w:bookmarkEnd w:id="20943"/>
    </w:p>
    <w:p w:rsidR="005C4635" w:rsidRDefault="005C4635" w:rsidP="001C5367">
      <w:pPr>
        <w:pStyle w:val="-"/>
        <w:keepNext/>
        <w:rPr>
          <w:rtl/>
        </w:rPr>
      </w:pPr>
      <w:bookmarkStart w:id="20944" w:name="_ETM_Q47_723200"/>
      <w:bookmarkStart w:id="20945" w:name="_ETM_Q47_723272"/>
      <w:bookmarkStart w:id="20946" w:name="ET_speakercontinue_6356_43"/>
      <w:bookmarkEnd w:id="20944"/>
      <w:bookmarkEnd w:id="20945"/>
      <w:r w:rsidRPr="004C12E4">
        <w:rPr>
          <w:rStyle w:val="TagStyle"/>
          <w:rtl/>
        </w:rPr>
        <w:t xml:space="preserve"> &lt;&lt; דובר_המשך &gt;&gt; </w:t>
      </w:r>
      <w:r>
        <w:rPr>
          <w:rtl/>
        </w:rPr>
        <w:t>לימור סון הר מלך (עוצמה יהודית):</w:t>
      </w:r>
      <w:r w:rsidRPr="004C12E4">
        <w:rPr>
          <w:rStyle w:val="TagStyle"/>
          <w:rtl/>
        </w:rPr>
        <w:t xml:space="preserve"> &lt;&lt; דובר_המשך &gt;&gt;</w:t>
      </w:r>
      <w:r>
        <w:rPr>
          <w:rtl/>
        </w:rPr>
        <w:t xml:space="preserve">   </w:t>
      </w:r>
      <w:bookmarkEnd w:id="20946"/>
    </w:p>
    <w:p w:rsidR="005C4635" w:rsidRPr="004C12E4" w:rsidRDefault="005C4635" w:rsidP="001C5367">
      <w:pPr>
        <w:ind w:firstLine="0"/>
        <w:rPr>
          <w:rtl/>
          <w:lang w:eastAsia="he-IL"/>
        </w:rPr>
      </w:pPr>
      <w:bookmarkStart w:id="20947" w:name="_ETM_Q47_724606"/>
      <w:bookmarkEnd w:id="20947"/>
    </w:p>
    <w:p w:rsidR="005C4635" w:rsidRDefault="00D51DC0" w:rsidP="001C5367">
      <w:pPr>
        <w:rPr>
          <w:rtl/>
          <w:lang w:eastAsia="he-IL"/>
        </w:rPr>
      </w:pPr>
      <w:bookmarkStart w:id="20948" w:name="_ETM_Q47_723345"/>
      <w:bookmarkStart w:id="20949" w:name="_ETM_Q47_723429"/>
      <w:bookmarkEnd w:id="20948"/>
      <w:bookmarkEnd w:id="20949"/>
      <w:r>
        <w:rPr>
          <w:rFonts w:hint="cs"/>
          <w:rtl/>
          <w:lang w:eastAsia="he-IL"/>
        </w:rPr>
        <w:t>– –</w:t>
      </w:r>
      <w:r w:rsidR="005C4635">
        <w:rPr>
          <w:rFonts w:hint="cs"/>
          <w:rtl/>
          <w:lang w:eastAsia="he-IL"/>
        </w:rPr>
        <w:t xml:space="preserve"> שי</w:t>
      </w:r>
      <w:r w:rsidR="005C4635" w:rsidRPr="00213F92">
        <w:rPr>
          <w:rtl/>
          <w:lang w:eastAsia="he-IL"/>
        </w:rPr>
        <w:t>מנע את אותה הסתה שמובילה לטרור רצחני במדינת ישראל</w:t>
      </w:r>
      <w:r w:rsidR="005C4635">
        <w:rPr>
          <w:rFonts w:hint="cs"/>
          <w:rtl/>
          <w:lang w:eastAsia="he-IL"/>
        </w:rPr>
        <w:t>.</w:t>
      </w:r>
      <w:r w:rsidR="005C4635" w:rsidRPr="00213F92">
        <w:rPr>
          <w:rtl/>
          <w:lang w:eastAsia="he-IL"/>
        </w:rPr>
        <w:t xml:space="preserve"> תודה רבה</w:t>
      </w:r>
      <w:r w:rsidR="005C4635">
        <w:rPr>
          <w:rFonts w:hint="cs"/>
          <w:rtl/>
          <w:lang w:eastAsia="he-IL"/>
        </w:rPr>
        <w:t>.</w:t>
      </w:r>
      <w:r w:rsidR="005C4635" w:rsidRPr="00213F92">
        <w:rPr>
          <w:rtl/>
          <w:lang w:eastAsia="he-IL"/>
        </w:rPr>
        <w:t xml:space="preserve"> </w:t>
      </w:r>
    </w:p>
    <w:p w:rsidR="005C4635" w:rsidRDefault="005C4635" w:rsidP="00CB24F3">
      <w:pPr>
        <w:rPr>
          <w:rtl/>
          <w:lang w:eastAsia="he-IL"/>
        </w:rPr>
      </w:pPr>
      <w:bookmarkStart w:id="20950" w:name="_ETM_Q47_731865"/>
      <w:bookmarkStart w:id="20951" w:name="_ETM_Q47_731940"/>
      <w:bookmarkEnd w:id="20950"/>
      <w:bookmarkEnd w:id="20951"/>
    </w:p>
    <w:p w:rsidR="005C4635" w:rsidRDefault="005C4635" w:rsidP="001C5367">
      <w:pPr>
        <w:pStyle w:val="af9"/>
        <w:keepNext/>
        <w:rPr>
          <w:rtl/>
        </w:rPr>
      </w:pPr>
      <w:bookmarkStart w:id="20952" w:name="_ETM_Q47_732009"/>
      <w:bookmarkStart w:id="20953" w:name="_ETM_Q47_732098"/>
      <w:bookmarkEnd w:id="20952"/>
      <w:bookmarkEnd w:id="20953"/>
      <w:r w:rsidRPr="00021719">
        <w:rPr>
          <w:rStyle w:val="TagStyle"/>
          <w:rtl/>
        </w:rPr>
        <w:t xml:space="preserve"> &lt;&lt; יור &gt;&gt; </w:t>
      </w:r>
      <w:r>
        <w:rPr>
          <w:rtl/>
        </w:rPr>
        <w:t>היו"ר ניסים ואטורי:</w:t>
      </w:r>
      <w:r w:rsidRPr="00021719">
        <w:rPr>
          <w:rStyle w:val="TagStyle"/>
          <w:rtl/>
        </w:rPr>
        <w:t xml:space="preserve"> &lt;&lt; יור &gt;&gt;</w:t>
      </w:r>
      <w:r>
        <w:rPr>
          <w:rtl/>
        </w:rPr>
        <w:t xml:space="preserve">   </w:t>
      </w:r>
      <w:bookmarkStart w:id="20954" w:name="_ETM_Q47_733511"/>
      <w:bookmarkEnd w:id="20954"/>
    </w:p>
    <w:p w:rsidR="005C4635" w:rsidRPr="00021719" w:rsidRDefault="005C4635" w:rsidP="001C5367">
      <w:pPr>
        <w:rPr>
          <w:rtl/>
          <w:lang w:eastAsia="he-IL"/>
        </w:rPr>
      </w:pPr>
      <w:bookmarkStart w:id="20955" w:name="_ETM_Q47_735201"/>
      <w:bookmarkStart w:id="20956" w:name="_ETM_Q47_735291"/>
      <w:bookmarkEnd w:id="20955"/>
      <w:bookmarkEnd w:id="20956"/>
    </w:p>
    <w:p w:rsidR="005C4635" w:rsidRDefault="005C4635" w:rsidP="001C5367">
      <w:pPr>
        <w:rPr>
          <w:rtl/>
          <w:lang w:eastAsia="he-IL"/>
        </w:rPr>
      </w:pPr>
      <w:bookmarkStart w:id="20957" w:name="_ETM_Q47_732153"/>
      <w:bookmarkStart w:id="20958" w:name="_ETM_Q47_732230"/>
      <w:bookmarkEnd w:id="20957"/>
      <w:bookmarkEnd w:id="20958"/>
      <w:r w:rsidRPr="00213F92">
        <w:rPr>
          <w:rtl/>
          <w:lang w:eastAsia="he-IL"/>
        </w:rPr>
        <w:t>תודה רבה</w:t>
      </w:r>
      <w:r>
        <w:rPr>
          <w:rFonts w:hint="cs"/>
          <w:rtl/>
          <w:lang w:eastAsia="he-IL"/>
        </w:rPr>
        <w:t>.</w:t>
      </w:r>
      <w:r>
        <w:rPr>
          <w:rtl/>
          <w:lang w:eastAsia="he-IL"/>
        </w:rPr>
        <w:t xml:space="preserve"> חבר הכנסת </w:t>
      </w:r>
      <w:r w:rsidRPr="00213F92">
        <w:rPr>
          <w:rtl/>
          <w:lang w:eastAsia="he-IL"/>
        </w:rPr>
        <w:t>רון כץ ביקש להתנגד</w:t>
      </w:r>
      <w:r>
        <w:rPr>
          <w:rFonts w:hint="cs"/>
          <w:rtl/>
          <w:lang w:eastAsia="he-IL"/>
        </w:rPr>
        <w:t>.</w:t>
      </w:r>
      <w:r w:rsidRPr="00213F92">
        <w:rPr>
          <w:rtl/>
          <w:lang w:eastAsia="he-IL"/>
        </w:rPr>
        <w:t xml:space="preserve"> לא</w:t>
      </w:r>
      <w:r>
        <w:rPr>
          <w:rFonts w:hint="cs"/>
          <w:rtl/>
          <w:lang w:eastAsia="he-IL"/>
        </w:rPr>
        <w:t>?</w:t>
      </w:r>
      <w:r>
        <w:rPr>
          <w:rtl/>
          <w:lang w:eastAsia="he-IL"/>
        </w:rPr>
        <w:t xml:space="preserve"> שר</w:t>
      </w:r>
      <w:r w:rsidRPr="00213F92">
        <w:rPr>
          <w:rtl/>
          <w:lang w:eastAsia="he-IL"/>
        </w:rPr>
        <w:t xml:space="preserve"> החינוך ישיב</w:t>
      </w:r>
      <w:r>
        <w:rPr>
          <w:rFonts w:hint="cs"/>
          <w:rtl/>
          <w:lang w:eastAsia="he-IL"/>
        </w:rPr>
        <w:t>.</w:t>
      </w:r>
      <w:r w:rsidRPr="00213F92">
        <w:rPr>
          <w:rtl/>
          <w:lang w:eastAsia="he-IL"/>
        </w:rPr>
        <w:t xml:space="preserve"> סליחה</w:t>
      </w:r>
      <w:r>
        <w:rPr>
          <w:rFonts w:hint="cs"/>
          <w:rtl/>
          <w:lang w:eastAsia="he-IL"/>
        </w:rPr>
        <w:t>,</w:t>
      </w:r>
      <w:r w:rsidRPr="00213F92">
        <w:rPr>
          <w:rtl/>
          <w:lang w:eastAsia="he-IL"/>
        </w:rPr>
        <w:t xml:space="preserve"> שר החינוך ישיב קודם</w:t>
      </w:r>
      <w:r>
        <w:rPr>
          <w:rFonts w:hint="cs"/>
          <w:rtl/>
          <w:lang w:eastAsia="he-IL"/>
        </w:rPr>
        <w:t>.</w:t>
      </w:r>
    </w:p>
    <w:p w:rsidR="005C4635" w:rsidRDefault="005C4635" w:rsidP="00CB24F3">
      <w:pPr>
        <w:rPr>
          <w:rtl/>
          <w:lang w:eastAsia="he-IL"/>
        </w:rPr>
      </w:pPr>
      <w:bookmarkStart w:id="20959" w:name="_ETM_Q47_747088"/>
      <w:bookmarkStart w:id="20960" w:name="_ETM_Q47_747195"/>
      <w:bookmarkEnd w:id="20959"/>
      <w:bookmarkEnd w:id="20960"/>
    </w:p>
    <w:p w:rsidR="005C4635" w:rsidRDefault="005C4635" w:rsidP="001C5367">
      <w:pPr>
        <w:pStyle w:val="af7"/>
        <w:keepNext/>
        <w:rPr>
          <w:rtl/>
        </w:rPr>
      </w:pPr>
      <w:bookmarkStart w:id="20961" w:name="_ETM_Q47_747231"/>
      <w:bookmarkStart w:id="20962" w:name="_ETM_Q47_747312"/>
      <w:bookmarkStart w:id="20963" w:name="_ETM_Q47_744787"/>
      <w:bookmarkStart w:id="20964" w:name="_ETM_Q47_744833"/>
      <w:bookmarkStart w:id="20965" w:name="ET_interruption_5696_46"/>
      <w:bookmarkEnd w:id="20961"/>
      <w:bookmarkEnd w:id="20962"/>
      <w:bookmarkEnd w:id="20963"/>
      <w:bookmarkEnd w:id="20964"/>
      <w:r w:rsidRPr="00E567B7">
        <w:rPr>
          <w:rStyle w:val="TagStyle"/>
          <w:rtl/>
        </w:rPr>
        <w:t xml:space="preserve"> &lt;&lt; קריאה &gt;&gt; </w:t>
      </w:r>
      <w:r>
        <w:rPr>
          <w:rtl/>
        </w:rPr>
        <w:t>יוסף עטאונה (חד"ש-תע"ל):</w:t>
      </w:r>
      <w:r w:rsidRPr="00E567B7">
        <w:rPr>
          <w:rStyle w:val="TagStyle"/>
          <w:rtl/>
        </w:rPr>
        <w:t xml:space="preserve"> &lt;&lt; קריאה &gt;&gt;</w:t>
      </w:r>
      <w:r>
        <w:rPr>
          <w:rtl/>
        </w:rPr>
        <w:t xml:space="preserve">   </w:t>
      </w:r>
      <w:bookmarkEnd w:id="20965"/>
    </w:p>
    <w:p w:rsidR="005C4635" w:rsidRDefault="005C4635" w:rsidP="00CB24F3">
      <w:pPr>
        <w:rPr>
          <w:rtl/>
          <w:lang w:eastAsia="he-IL"/>
        </w:rPr>
      </w:pPr>
    </w:p>
    <w:p w:rsidR="005C4635" w:rsidRDefault="005C4635" w:rsidP="001C5367">
      <w:pPr>
        <w:rPr>
          <w:rtl/>
          <w:lang w:eastAsia="he-IL"/>
        </w:rPr>
      </w:pPr>
      <w:bookmarkStart w:id="20966" w:name="_ETM_Q47_745436"/>
      <w:bookmarkEnd w:id="20966"/>
      <w:r>
        <w:rPr>
          <w:rFonts w:hint="cs"/>
          <w:rtl/>
          <w:lang w:eastAsia="he-IL"/>
        </w:rPr>
        <w:t xml:space="preserve">לא, יוסף עטאונה ביקש. </w:t>
      </w:r>
      <w:bookmarkStart w:id="20967" w:name="_ETM_Q47_745441"/>
      <w:bookmarkEnd w:id="20967"/>
      <w:r>
        <w:rPr>
          <w:rFonts w:hint="cs"/>
          <w:rtl/>
          <w:lang w:eastAsia="he-IL"/>
        </w:rPr>
        <w:t>אני ביקשתי לפני כן.</w:t>
      </w:r>
    </w:p>
    <w:p w:rsidR="005C4635" w:rsidRDefault="005C4635" w:rsidP="001C5367">
      <w:pPr>
        <w:rPr>
          <w:rtl/>
          <w:lang w:eastAsia="he-IL"/>
        </w:rPr>
      </w:pPr>
      <w:bookmarkStart w:id="20968" w:name="_ETM_Q47_749594"/>
      <w:bookmarkEnd w:id="20968"/>
    </w:p>
    <w:p w:rsidR="005C4635" w:rsidRDefault="005C4635" w:rsidP="001C5367">
      <w:pPr>
        <w:pStyle w:val="af7"/>
        <w:keepNext/>
        <w:rPr>
          <w:rtl/>
        </w:rPr>
      </w:pPr>
      <w:bookmarkStart w:id="20969" w:name="_ETM_Q47_749804"/>
      <w:bookmarkStart w:id="20970" w:name="_ETM_Q47_749826"/>
      <w:bookmarkStart w:id="20971" w:name="_ETM_Q47_749879"/>
      <w:bookmarkStart w:id="20972" w:name="ET_interruption_5761_47"/>
      <w:bookmarkEnd w:id="20969"/>
      <w:bookmarkEnd w:id="20970"/>
      <w:bookmarkEnd w:id="20971"/>
      <w:r w:rsidRPr="00A42D80">
        <w:rPr>
          <w:rStyle w:val="TagStyle"/>
          <w:rtl/>
        </w:rPr>
        <w:t xml:space="preserve"> &lt;&lt; קריאה &gt;&gt; </w:t>
      </w:r>
      <w:r>
        <w:rPr>
          <w:rtl/>
        </w:rPr>
        <w:t>עאידה תומא סלימאן (חד"ש-תע"ל):</w:t>
      </w:r>
      <w:r w:rsidRPr="00A42D80">
        <w:rPr>
          <w:rStyle w:val="TagStyle"/>
          <w:rtl/>
        </w:rPr>
        <w:t xml:space="preserve"> &lt;&lt; קריאה &gt;&gt;</w:t>
      </w:r>
      <w:r>
        <w:rPr>
          <w:rtl/>
        </w:rPr>
        <w:t xml:space="preserve">   </w:t>
      </w:r>
      <w:bookmarkEnd w:id="20972"/>
    </w:p>
    <w:p w:rsidR="005C4635" w:rsidRDefault="005C4635" w:rsidP="00CB24F3">
      <w:pPr>
        <w:rPr>
          <w:rtl/>
          <w:lang w:eastAsia="he-IL"/>
        </w:rPr>
      </w:pPr>
    </w:p>
    <w:p w:rsidR="005C4635" w:rsidRDefault="005C4635" w:rsidP="001C5367">
      <w:pPr>
        <w:rPr>
          <w:rtl/>
          <w:lang w:eastAsia="he-IL"/>
        </w:rPr>
      </w:pPr>
      <w:bookmarkStart w:id="20973" w:name="_ETM_Q47_749699"/>
      <w:bookmarkStart w:id="20974" w:name="_ETM_Q47_749981"/>
      <w:bookmarkStart w:id="20975" w:name="_ETM_Q47_750044"/>
      <w:bookmarkEnd w:id="20973"/>
      <w:bookmarkEnd w:id="20974"/>
      <w:bookmarkEnd w:id="20975"/>
      <w:r>
        <w:rPr>
          <w:rFonts w:hint="cs"/>
          <w:rtl/>
          <w:lang w:eastAsia="he-IL"/>
        </w:rPr>
        <w:t xml:space="preserve">אני ביקשתי להתנגד. יוסף, אנחנו ביקשנו להתנגד </w:t>
      </w:r>
      <w:r w:rsidR="00D51DC0">
        <w:rPr>
          <w:rFonts w:hint="cs"/>
          <w:rtl/>
          <w:lang w:eastAsia="he-IL"/>
        </w:rPr>
        <w:t>– – –</w:t>
      </w:r>
      <w:bookmarkStart w:id="20976" w:name="_ETM_Q47_745208"/>
      <w:bookmarkStart w:id="20977" w:name="_ETM_Q47_745320"/>
      <w:bookmarkStart w:id="20978" w:name="_ETM_Q47_745352"/>
      <w:bookmarkStart w:id="20979" w:name="_ETM_Q47_745439"/>
      <w:bookmarkStart w:id="20980" w:name="_ETM_Q47_747351"/>
      <w:bookmarkStart w:id="20981" w:name="_ETM_Q47_747415"/>
      <w:bookmarkEnd w:id="20976"/>
      <w:bookmarkEnd w:id="20977"/>
      <w:bookmarkEnd w:id="20978"/>
      <w:bookmarkEnd w:id="20979"/>
      <w:bookmarkEnd w:id="20980"/>
      <w:bookmarkEnd w:id="20981"/>
    </w:p>
    <w:p w:rsidR="005C4635" w:rsidRDefault="005C4635" w:rsidP="001C5367">
      <w:pPr>
        <w:rPr>
          <w:rtl/>
          <w:lang w:eastAsia="he-IL"/>
        </w:rPr>
      </w:pPr>
    </w:p>
    <w:p w:rsidR="005C4635" w:rsidRDefault="005C4635" w:rsidP="001C5367">
      <w:pPr>
        <w:pStyle w:val="a4"/>
        <w:keepNext/>
        <w:rPr>
          <w:rtl/>
        </w:rPr>
      </w:pPr>
      <w:bookmarkStart w:id="20982" w:name="ET_speaker_6458_2"/>
      <w:r w:rsidRPr="006E0348">
        <w:rPr>
          <w:rStyle w:val="TagStyle"/>
          <w:rtl/>
        </w:rPr>
        <w:t xml:space="preserve">&lt;&lt; דובר &gt;&gt; </w:t>
      </w:r>
      <w:bookmarkStart w:id="20983" w:name="_Toc140996039"/>
      <w:bookmarkStart w:id="20984" w:name="_Toc141001616"/>
      <w:r>
        <w:rPr>
          <w:rtl/>
        </w:rPr>
        <w:t>שר החינוך יואב קיש:</w:t>
      </w:r>
      <w:bookmarkEnd w:id="20983"/>
      <w:bookmarkEnd w:id="20984"/>
      <w:r w:rsidRPr="006E0348">
        <w:rPr>
          <w:rStyle w:val="TagStyle"/>
          <w:rtl/>
        </w:rPr>
        <w:t xml:space="preserve"> &lt;&lt; דובר &gt;&gt;</w:t>
      </w:r>
      <w:r>
        <w:rPr>
          <w:rtl/>
        </w:rPr>
        <w:t xml:space="preserve">   </w:t>
      </w:r>
      <w:bookmarkEnd w:id="20982"/>
    </w:p>
    <w:p w:rsidR="005C4635" w:rsidRDefault="005C4635" w:rsidP="00CB24F3">
      <w:pPr>
        <w:rPr>
          <w:rtl/>
          <w:lang w:eastAsia="he-IL"/>
        </w:rPr>
      </w:pPr>
      <w:bookmarkStart w:id="20985" w:name="_ETM_Q48_177651"/>
      <w:bookmarkEnd w:id="20985"/>
    </w:p>
    <w:p w:rsidR="005C4635" w:rsidRDefault="005C4635" w:rsidP="001C5367">
      <w:pPr>
        <w:rPr>
          <w:rtl/>
        </w:rPr>
      </w:pPr>
      <w:r>
        <w:rPr>
          <w:rFonts w:hint="cs"/>
          <w:rtl/>
          <w:lang w:eastAsia="he-IL"/>
        </w:rPr>
        <w:t xml:space="preserve">כבוד היושב-ראש, </w:t>
      </w:r>
      <w:bookmarkStart w:id="20986" w:name="_ETM_Q48_180179"/>
      <w:bookmarkEnd w:id="20986"/>
      <w:r>
        <w:rPr>
          <w:rtl/>
        </w:rPr>
        <w:t xml:space="preserve">כנסת </w:t>
      </w:r>
      <w:bookmarkStart w:id="20987" w:name="_ETM_Q48_180569"/>
      <w:bookmarkEnd w:id="20987"/>
      <w:r>
        <w:rPr>
          <w:rtl/>
        </w:rPr>
        <w:t>נכבדה</w:t>
      </w:r>
      <w:r>
        <w:rPr>
          <w:rFonts w:hint="cs"/>
          <w:rtl/>
        </w:rPr>
        <w:t>,</w:t>
      </w:r>
      <w:bookmarkStart w:id="20988" w:name="_ETM_Q48_181511"/>
      <w:bookmarkEnd w:id="20988"/>
      <w:r>
        <w:rPr>
          <w:rtl/>
        </w:rPr>
        <w:t xml:space="preserve"> </w:t>
      </w:r>
      <w:bookmarkStart w:id="20989" w:name="_ETM_Q48_182900"/>
      <w:bookmarkEnd w:id="20989"/>
      <w:r>
        <w:rPr>
          <w:rtl/>
        </w:rPr>
        <w:t xml:space="preserve">הצעת </w:t>
      </w:r>
      <w:bookmarkStart w:id="20990" w:name="_ETM_Q48_183320"/>
      <w:bookmarkEnd w:id="20990"/>
      <w:r>
        <w:rPr>
          <w:rtl/>
        </w:rPr>
        <w:t xml:space="preserve">חוק </w:t>
      </w:r>
      <w:bookmarkStart w:id="20991" w:name="_ETM_Q48_183590"/>
      <w:bookmarkEnd w:id="20991"/>
      <w:r>
        <w:rPr>
          <w:rtl/>
        </w:rPr>
        <w:t xml:space="preserve">זכויות </w:t>
      </w:r>
      <w:bookmarkStart w:id="20992" w:name="_ETM_Q48_184010"/>
      <w:bookmarkEnd w:id="20992"/>
      <w:r>
        <w:rPr>
          <w:rtl/>
        </w:rPr>
        <w:t>הסטודנט</w:t>
      </w:r>
      <w:r>
        <w:rPr>
          <w:rFonts w:hint="cs"/>
          <w:rtl/>
        </w:rPr>
        <w:t xml:space="preserve"> (</w:t>
      </w:r>
      <w:bookmarkStart w:id="20993" w:name="_ETM_Q48_189002"/>
      <w:bookmarkStart w:id="20994" w:name="_ETM_Q48_185930"/>
      <w:bookmarkStart w:id="20995" w:name="_ETM_Q48_181352"/>
      <w:bookmarkEnd w:id="20993"/>
      <w:bookmarkEnd w:id="20994"/>
      <w:bookmarkEnd w:id="20995"/>
      <w:r>
        <w:rPr>
          <w:rtl/>
        </w:rPr>
        <w:t xml:space="preserve">הרחקת </w:t>
      </w:r>
      <w:bookmarkStart w:id="20996" w:name="_ETM_Q48_186440"/>
      <w:bookmarkEnd w:id="20996"/>
      <w:r>
        <w:rPr>
          <w:rtl/>
        </w:rPr>
        <w:t xml:space="preserve">סטודנטים </w:t>
      </w:r>
      <w:bookmarkStart w:id="20997" w:name="_ETM_Q48_187069"/>
      <w:bookmarkEnd w:id="20997"/>
      <w:r>
        <w:rPr>
          <w:rtl/>
        </w:rPr>
        <w:t xml:space="preserve">תומכי </w:t>
      </w:r>
      <w:bookmarkStart w:id="20998" w:name="_ETM_Q48_187550"/>
      <w:bookmarkEnd w:id="20998"/>
      <w:r>
        <w:rPr>
          <w:rtl/>
        </w:rPr>
        <w:t xml:space="preserve">טרור </w:t>
      </w:r>
      <w:bookmarkStart w:id="20999" w:name="_ETM_Q48_189430"/>
      <w:bookmarkEnd w:id="20999"/>
      <w:r>
        <w:rPr>
          <w:rFonts w:hint="cs"/>
          <w:rtl/>
        </w:rPr>
        <w:t>ו</w:t>
      </w:r>
      <w:r>
        <w:rPr>
          <w:rtl/>
        </w:rPr>
        <w:t xml:space="preserve">תאי </w:t>
      </w:r>
      <w:bookmarkStart w:id="21000" w:name="_ETM_Q48_190800"/>
      <w:bookmarkEnd w:id="21000"/>
      <w:r>
        <w:rPr>
          <w:rtl/>
        </w:rPr>
        <w:t>סטודנטים</w:t>
      </w:r>
      <w:r>
        <w:rPr>
          <w:rFonts w:hint="cs"/>
          <w:rtl/>
        </w:rPr>
        <w:t>),</w:t>
      </w:r>
      <w:r>
        <w:rPr>
          <w:rtl/>
        </w:rPr>
        <w:t xml:space="preserve"> </w:t>
      </w:r>
      <w:bookmarkStart w:id="21001" w:name="_ETM_Q48_192090"/>
      <w:bookmarkEnd w:id="21001"/>
      <w:r>
        <w:rPr>
          <w:rtl/>
        </w:rPr>
        <w:t xml:space="preserve">של </w:t>
      </w:r>
      <w:bookmarkStart w:id="21002" w:name="_ETM_Q48_192330"/>
      <w:bookmarkEnd w:id="21002"/>
      <w:r>
        <w:rPr>
          <w:rtl/>
        </w:rPr>
        <w:t xml:space="preserve">חברת </w:t>
      </w:r>
      <w:bookmarkStart w:id="21003" w:name="_ETM_Q48_192690"/>
      <w:bookmarkEnd w:id="21003"/>
      <w:r>
        <w:rPr>
          <w:rtl/>
        </w:rPr>
        <w:t xml:space="preserve">הכנסת </w:t>
      </w:r>
      <w:bookmarkStart w:id="21004" w:name="_ETM_Q48_193139"/>
      <w:bookmarkEnd w:id="21004"/>
      <w:r>
        <w:rPr>
          <w:rtl/>
        </w:rPr>
        <w:t xml:space="preserve">לימור </w:t>
      </w:r>
      <w:bookmarkStart w:id="21005" w:name="_ETM_Q48_193440"/>
      <w:bookmarkEnd w:id="21005"/>
      <w:r>
        <w:rPr>
          <w:rtl/>
        </w:rPr>
        <w:t>סו</w:t>
      </w:r>
      <w:r>
        <w:rPr>
          <w:rFonts w:hint="cs"/>
          <w:rtl/>
        </w:rPr>
        <w:t>ן</w:t>
      </w:r>
      <w:bookmarkStart w:id="21006" w:name="_ETM_Q48_191962"/>
      <w:bookmarkEnd w:id="21006"/>
      <w:r>
        <w:rPr>
          <w:rFonts w:hint="cs"/>
          <w:rtl/>
        </w:rPr>
        <w:t xml:space="preserve"> הר</w:t>
      </w:r>
      <w:r>
        <w:rPr>
          <w:rtl/>
        </w:rPr>
        <w:t xml:space="preserve"> </w:t>
      </w:r>
      <w:bookmarkStart w:id="21007" w:name="_ETM_Q48_193800"/>
      <w:bookmarkEnd w:id="21007"/>
      <w:r>
        <w:rPr>
          <w:rtl/>
        </w:rPr>
        <w:t>מלך</w:t>
      </w:r>
      <w:r>
        <w:rPr>
          <w:rFonts w:hint="cs"/>
          <w:rtl/>
        </w:rPr>
        <w:t xml:space="preserve"> </w:t>
      </w:r>
      <w:r>
        <w:rPr>
          <w:rFonts w:hint="eastAsia"/>
          <w:rtl/>
        </w:rPr>
        <w:t>–</w:t>
      </w:r>
      <w:r>
        <w:rPr>
          <w:rtl/>
        </w:rPr>
        <w:t xml:space="preserve"> </w:t>
      </w:r>
      <w:bookmarkStart w:id="21008" w:name="_ETM_Q48_195980"/>
      <w:bookmarkEnd w:id="21008"/>
      <w:r>
        <w:rPr>
          <w:rtl/>
        </w:rPr>
        <w:t xml:space="preserve">הצעת </w:t>
      </w:r>
      <w:bookmarkStart w:id="21009" w:name="_ETM_Q48_196610"/>
      <w:bookmarkEnd w:id="21009"/>
      <w:r>
        <w:rPr>
          <w:rtl/>
        </w:rPr>
        <w:t xml:space="preserve">החוק </w:t>
      </w:r>
      <w:bookmarkStart w:id="21010" w:name="_ETM_Q48_196970"/>
      <w:bookmarkEnd w:id="21010"/>
      <w:r>
        <w:rPr>
          <w:rtl/>
        </w:rPr>
        <w:t xml:space="preserve">מבקשת </w:t>
      </w:r>
      <w:bookmarkStart w:id="21011" w:name="_ETM_Q48_197630"/>
      <w:bookmarkEnd w:id="21011"/>
      <w:r>
        <w:rPr>
          <w:rtl/>
        </w:rPr>
        <w:t xml:space="preserve">לתקן </w:t>
      </w:r>
      <w:bookmarkStart w:id="21012" w:name="_ETM_Q48_198110"/>
      <w:bookmarkEnd w:id="21012"/>
      <w:r>
        <w:rPr>
          <w:rtl/>
        </w:rPr>
        <w:t xml:space="preserve">את </w:t>
      </w:r>
      <w:bookmarkStart w:id="21013" w:name="_ETM_Q48_198230"/>
      <w:bookmarkEnd w:id="21013"/>
      <w:r>
        <w:rPr>
          <w:rtl/>
        </w:rPr>
        <w:t xml:space="preserve">חוק </w:t>
      </w:r>
      <w:bookmarkStart w:id="21014" w:name="_ETM_Q48_198410"/>
      <w:bookmarkEnd w:id="21014"/>
      <w:r>
        <w:rPr>
          <w:rtl/>
        </w:rPr>
        <w:t xml:space="preserve">זכויות </w:t>
      </w:r>
      <w:bookmarkStart w:id="21015" w:name="_ETM_Q48_198800"/>
      <w:bookmarkEnd w:id="21015"/>
      <w:r>
        <w:rPr>
          <w:rtl/>
        </w:rPr>
        <w:t xml:space="preserve">הסטודנט </w:t>
      </w:r>
      <w:bookmarkStart w:id="21016" w:name="_ETM_Q48_199520"/>
      <w:bookmarkEnd w:id="21016"/>
      <w:r>
        <w:rPr>
          <w:rtl/>
        </w:rPr>
        <w:t xml:space="preserve">ולאסור </w:t>
      </w:r>
      <w:bookmarkStart w:id="21017" w:name="_ETM_Q48_200180"/>
      <w:bookmarkEnd w:id="21017"/>
      <w:r>
        <w:rPr>
          <w:rFonts w:hint="cs"/>
          <w:rtl/>
        </w:rPr>
        <w:t>ה</w:t>
      </w:r>
      <w:r>
        <w:rPr>
          <w:rtl/>
        </w:rPr>
        <w:t>ב</w:t>
      </w:r>
      <w:r>
        <w:rPr>
          <w:rFonts w:hint="cs"/>
          <w:rtl/>
        </w:rPr>
        <w:t>ע</w:t>
      </w:r>
      <w:bookmarkStart w:id="21018" w:name="_ETM_Q48_195453"/>
      <w:bookmarkEnd w:id="21018"/>
      <w:r>
        <w:rPr>
          <w:rtl/>
        </w:rPr>
        <w:t xml:space="preserve">ות </w:t>
      </w:r>
      <w:bookmarkStart w:id="21019" w:name="_ETM_Q48_200510"/>
      <w:bookmarkEnd w:id="21019"/>
      <w:r>
        <w:rPr>
          <w:rtl/>
        </w:rPr>
        <w:t xml:space="preserve">תמיכה </w:t>
      </w:r>
      <w:bookmarkStart w:id="21020" w:name="_ETM_Q48_200869"/>
      <w:bookmarkEnd w:id="21020"/>
      <w:r>
        <w:rPr>
          <w:rtl/>
        </w:rPr>
        <w:t xml:space="preserve">במאבק </w:t>
      </w:r>
      <w:bookmarkStart w:id="21021" w:name="_ETM_Q48_201380"/>
      <w:bookmarkEnd w:id="21021"/>
      <w:r>
        <w:rPr>
          <w:rtl/>
        </w:rPr>
        <w:t xml:space="preserve">מזוין </w:t>
      </w:r>
      <w:bookmarkStart w:id="21022" w:name="_ETM_Q48_202010"/>
      <w:bookmarkEnd w:id="21022"/>
      <w:r>
        <w:rPr>
          <w:rtl/>
        </w:rPr>
        <w:t xml:space="preserve">של </w:t>
      </w:r>
      <w:bookmarkStart w:id="21023" w:name="_ETM_Q48_202160"/>
      <w:bookmarkEnd w:id="21023"/>
      <w:r>
        <w:rPr>
          <w:rtl/>
        </w:rPr>
        <w:t xml:space="preserve">מדינת </w:t>
      </w:r>
      <w:bookmarkStart w:id="21024" w:name="_ETM_Q48_202610"/>
      <w:bookmarkEnd w:id="21024"/>
      <w:r>
        <w:rPr>
          <w:rtl/>
        </w:rPr>
        <w:t xml:space="preserve">אויב </w:t>
      </w:r>
      <w:bookmarkStart w:id="21025" w:name="_ETM_Q48_203450"/>
      <w:bookmarkEnd w:id="21025"/>
      <w:r>
        <w:rPr>
          <w:rtl/>
        </w:rPr>
        <w:t xml:space="preserve">או </w:t>
      </w:r>
      <w:bookmarkStart w:id="21026" w:name="_ETM_Q48_203810"/>
      <w:bookmarkEnd w:id="21026"/>
      <w:r>
        <w:rPr>
          <w:rtl/>
        </w:rPr>
        <w:t xml:space="preserve">ארגון </w:t>
      </w:r>
      <w:bookmarkStart w:id="21027" w:name="_ETM_Q48_204140"/>
      <w:bookmarkEnd w:id="21027"/>
      <w:r>
        <w:rPr>
          <w:rtl/>
        </w:rPr>
        <w:t xml:space="preserve">טרור </w:t>
      </w:r>
      <w:bookmarkStart w:id="21028" w:name="_ETM_Q48_204380"/>
      <w:bookmarkEnd w:id="21028"/>
      <w:r>
        <w:rPr>
          <w:rtl/>
        </w:rPr>
        <w:t xml:space="preserve">נגד </w:t>
      </w:r>
      <w:bookmarkStart w:id="21029" w:name="_ETM_Q48_204680"/>
      <w:bookmarkEnd w:id="21029"/>
      <w:r>
        <w:rPr>
          <w:rtl/>
        </w:rPr>
        <w:t>המדינה</w:t>
      </w:r>
      <w:r>
        <w:rPr>
          <w:rFonts w:hint="cs"/>
          <w:rtl/>
        </w:rPr>
        <w:t>.</w:t>
      </w:r>
      <w:r>
        <w:rPr>
          <w:rtl/>
        </w:rPr>
        <w:t xml:space="preserve"> </w:t>
      </w:r>
      <w:bookmarkStart w:id="21030" w:name="_ETM_Q48_205829"/>
      <w:bookmarkEnd w:id="21030"/>
      <w:r>
        <w:rPr>
          <w:rtl/>
        </w:rPr>
        <w:t xml:space="preserve">עוד </w:t>
      </w:r>
      <w:bookmarkStart w:id="21031" w:name="_ETM_Q48_206070"/>
      <w:bookmarkEnd w:id="21031"/>
      <w:r>
        <w:rPr>
          <w:rtl/>
        </w:rPr>
        <w:t xml:space="preserve">מבוקש </w:t>
      </w:r>
      <w:bookmarkStart w:id="21032" w:name="_ETM_Q48_206520"/>
      <w:bookmarkStart w:id="21033" w:name="_ETM_Q48_206730"/>
      <w:bookmarkEnd w:id="21032"/>
      <w:bookmarkEnd w:id="21033"/>
      <w:r>
        <w:rPr>
          <w:rtl/>
        </w:rPr>
        <w:t>לא</w:t>
      </w:r>
      <w:r>
        <w:rPr>
          <w:rFonts w:hint="cs"/>
          <w:rtl/>
        </w:rPr>
        <w:t>ס</w:t>
      </w:r>
      <w:bookmarkStart w:id="21034" w:name="_ETM_Q48_202523"/>
      <w:bookmarkEnd w:id="21034"/>
      <w:r>
        <w:rPr>
          <w:rtl/>
        </w:rPr>
        <w:t xml:space="preserve">ור </w:t>
      </w:r>
      <w:bookmarkStart w:id="21035" w:name="_ETM_Q48_207150"/>
      <w:bookmarkEnd w:id="21035"/>
      <w:r>
        <w:rPr>
          <w:rtl/>
        </w:rPr>
        <w:t xml:space="preserve">הנפת </w:t>
      </w:r>
      <w:bookmarkStart w:id="21036" w:name="_ETM_Q48_207510"/>
      <w:bookmarkEnd w:id="21036"/>
      <w:r>
        <w:rPr>
          <w:rtl/>
        </w:rPr>
        <w:t xml:space="preserve">הדגל </w:t>
      </w:r>
      <w:bookmarkStart w:id="21037" w:name="_ETM_Q48_207870"/>
      <w:bookmarkEnd w:id="21037"/>
      <w:r>
        <w:rPr>
          <w:rtl/>
        </w:rPr>
        <w:t xml:space="preserve">של </w:t>
      </w:r>
      <w:bookmarkStart w:id="21038" w:name="_ETM_Q48_208020"/>
      <w:bookmarkEnd w:id="21038"/>
      <w:r>
        <w:rPr>
          <w:rtl/>
        </w:rPr>
        <w:t xml:space="preserve">מדינת </w:t>
      </w:r>
      <w:bookmarkStart w:id="21039" w:name="_ETM_Q48_208470"/>
      <w:bookmarkEnd w:id="21039"/>
      <w:r>
        <w:rPr>
          <w:rtl/>
        </w:rPr>
        <w:t>אויב</w:t>
      </w:r>
      <w:r>
        <w:rPr>
          <w:rFonts w:hint="cs"/>
          <w:rtl/>
        </w:rPr>
        <w:t>,</w:t>
      </w:r>
      <w:r>
        <w:rPr>
          <w:rtl/>
        </w:rPr>
        <w:t xml:space="preserve"> </w:t>
      </w:r>
      <w:bookmarkStart w:id="21040" w:name="_ETM_Q48_209400"/>
      <w:bookmarkEnd w:id="21040"/>
      <w:r>
        <w:rPr>
          <w:rtl/>
        </w:rPr>
        <w:t xml:space="preserve">ארגון </w:t>
      </w:r>
      <w:bookmarkStart w:id="21041" w:name="_ETM_Q48_209790"/>
      <w:bookmarkEnd w:id="21041"/>
      <w:r>
        <w:rPr>
          <w:rtl/>
        </w:rPr>
        <w:t xml:space="preserve">טרור </w:t>
      </w:r>
      <w:bookmarkStart w:id="21042" w:name="_ETM_Q48_210090"/>
      <w:bookmarkEnd w:id="21042"/>
      <w:r>
        <w:rPr>
          <w:rtl/>
        </w:rPr>
        <w:t xml:space="preserve">או </w:t>
      </w:r>
      <w:bookmarkStart w:id="21043" w:name="_ETM_Q48_210270"/>
      <w:bookmarkEnd w:id="21043"/>
      <w:r>
        <w:rPr>
          <w:rtl/>
        </w:rPr>
        <w:t>הרשות</w:t>
      </w:r>
      <w:r>
        <w:rPr>
          <w:rFonts w:hint="cs"/>
          <w:rtl/>
        </w:rPr>
        <w:t>,</w:t>
      </w:r>
      <w:r>
        <w:rPr>
          <w:rtl/>
        </w:rPr>
        <w:t xml:space="preserve"> </w:t>
      </w:r>
      <w:bookmarkStart w:id="21044" w:name="_ETM_Q48_211329"/>
      <w:bookmarkEnd w:id="21044"/>
      <w:r>
        <w:rPr>
          <w:rtl/>
        </w:rPr>
        <w:t xml:space="preserve">ולבצע </w:t>
      </w:r>
      <w:bookmarkStart w:id="21045" w:name="_ETM_Q48_212050"/>
      <w:bookmarkEnd w:id="21045"/>
      <w:r>
        <w:rPr>
          <w:rtl/>
        </w:rPr>
        <w:t xml:space="preserve">צעדים </w:t>
      </w:r>
      <w:bookmarkStart w:id="21046" w:name="_ETM_Q48_212500"/>
      <w:bookmarkEnd w:id="21046"/>
      <w:r>
        <w:rPr>
          <w:rtl/>
        </w:rPr>
        <w:t xml:space="preserve">של </w:t>
      </w:r>
      <w:bookmarkStart w:id="21047" w:name="_ETM_Q48_212710"/>
      <w:bookmarkEnd w:id="21047"/>
      <w:r>
        <w:rPr>
          <w:rtl/>
        </w:rPr>
        <w:t xml:space="preserve">הרחקה </w:t>
      </w:r>
      <w:bookmarkStart w:id="21048" w:name="_ETM_Q48_213159"/>
      <w:bookmarkEnd w:id="21048"/>
      <w:r>
        <w:rPr>
          <w:rtl/>
        </w:rPr>
        <w:t xml:space="preserve">נגד </w:t>
      </w:r>
      <w:bookmarkStart w:id="21049" w:name="_ETM_Q48_213489"/>
      <w:bookmarkEnd w:id="21049"/>
      <w:r>
        <w:rPr>
          <w:rtl/>
        </w:rPr>
        <w:t>סטודנטים</w:t>
      </w:r>
      <w:r>
        <w:rPr>
          <w:rFonts w:hint="cs"/>
          <w:rtl/>
        </w:rPr>
        <w:t>.</w:t>
      </w:r>
      <w:bookmarkStart w:id="21050" w:name="_ETM_Q48_215999"/>
      <w:bookmarkStart w:id="21051" w:name="_ETM_Q48_215610"/>
      <w:bookmarkEnd w:id="21050"/>
      <w:bookmarkEnd w:id="21051"/>
    </w:p>
    <w:p w:rsidR="005C4635" w:rsidRDefault="005C4635" w:rsidP="001C5367">
      <w:pPr>
        <w:rPr>
          <w:rtl/>
        </w:rPr>
      </w:pPr>
      <w:bookmarkStart w:id="21052" w:name="_ETM_Q48_215719"/>
      <w:bookmarkEnd w:id="21052"/>
    </w:p>
    <w:p w:rsidR="005C4635" w:rsidRDefault="005C4635" w:rsidP="001C5367">
      <w:pPr>
        <w:rPr>
          <w:rtl/>
        </w:rPr>
      </w:pPr>
      <w:bookmarkStart w:id="21053" w:name="_ETM_Q48_215797"/>
      <w:bookmarkStart w:id="21054" w:name="_ETM_Q48_215837"/>
      <w:bookmarkEnd w:id="21053"/>
      <w:bookmarkEnd w:id="21054"/>
      <w:r>
        <w:rPr>
          <w:rtl/>
        </w:rPr>
        <w:t xml:space="preserve">אני </w:t>
      </w:r>
      <w:bookmarkStart w:id="21055" w:name="_ETM_Q48_216210"/>
      <w:bookmarkEnd w:id="21055"/>
      <w:r>
        <w:rPr>
          <w:rtl/>
        </w:rPr>
        <w:t xml:space="preserve">חייב </w:t>
      </w:r>
      <w:bookmarkStart w:id="21056" w:name="_ETM_Q48_216510"/>
      <w:bookmarkEnd w:id="21056"/>
      <w:r>
        <w:rPr>
          <w:rtl/>
        </w:rPr>
        <w:t xml:space="preserve">לומר </w:t>
      </w:r>
      <w:bookmarkStart w:id="21057" w:name="_ETM_Q48_216899"/>
      <w:bookmarkEnd w:id="21057"/>
      <w:r>
        <w:rPr>
          <w:rtl/>
        </w:rPr>
        <w:t xml:space="preserve">שכשישבתי </w:t>
      </w:r>
      <w:bookmarkStart w:id="21058" w:name="_ETM_Q48_218640"/>
      <w:bookmarkEnd w:id="21058"/>
      <w:r>
        <w:rPr>
          <w:rtl/>
        </w:rPr>
        <w:t xml:space="preserve">לשיח </w:t>
      </w:r>
      <w:bookmarkStart w:id="21059" w:name="_ETM_Q48_219120"/>
      <w:bookmarkEnd w:id="21059"/>
      <w:r>
        <w:rPr>
          <w:rtl/>
        </w:rPr>
        <w:t xml:space="preserve">עם </w:t>
      </w:r>
      <w:bookmarkStart w:id="21060" w:name="_ETM_Q48_219269"/>
      <w:bookmarkEnd w:id="21060"/>
      <w:r>
        <w:rPr>
          <w:rtl/>
        </w:rPr>
        <w:t>המציעה</w:t>
      </w:r>
      <w:r>
        <w:rPr>
          <w:rFonts w:hint="cs"/>
          <w:rtl/>
        </w:rPr>
        <w:t>,</w:t>
      </w:r>
      <w:r>
        <w:rPr>
          <w:rtl/>
        </w:rPr>
        <w:t xml:space="preserve"> </w:t>
      </w:r>
      <w:bookmarkStart w:id="21061" w:name="_ETM_Q48_220829"/>
      <w:bookmarkEnd w:id="21061"/>
      <w:r>
        <w:rPr>
          <w:rtl/>
        </w:rPr>
        <w:t xml:space="preserve">גם </w:t>
      </w:r>
      <w:bookmarkStart w:id="21062" w:name="_ETM_Q48_221129"/>
      <w:bookmarkEnd w:id="21062"/>
      <w:r>
        <w:rPr>
          <w:rtl/>
        </w:rPr>
        <w:t xml:space="preserve">בעקבות </w:t>
      </w:r>
      <w:bookmarkStart w:id="21063" w:name="_ETM_Q48_224060"/>
      <w:bookmarkEnd w:id="21063"/>
      <w:r>
        <w:rPr>
          <w:rtl/>
        </w:rPr>
        <w:t xml:space="preserve">הערות </w:t>
      </w:r>
      <w:bookmarkStart w:id="21064" w:name="_ETM_Q48_224450"/>
      <w:bookmarkEnd w:id="21064"/>
      <w:r>
        <w:rPr>
          <w:rFonts w:hint="cs"/>
          <w:rtl/>
        </w:rPr>
        <w:t>ובקש</w:t>
      </w:r>
      <w:bookmarkStart w:id="21065" w:name="_ETM_Q48_220963"/>
      <w:bookmarkEnd w:id="21065"/>
      <w:r>
        <w:rPr>
          <w:rFonts w:hint="cs"/>
          <w:rtl/>
        </w:rPr>
        <w:t xml:space="preserve">ות </w:t>
      </w:r>
      <w:r>
        <w:rPr>
          <w:rtl/>
        </w:rPr>
        <w:t xml:space="preserve">שקיבלתי </w:t>
      </w:r>
      <w:bookmarkStart w:id="21066" w:name="_ETM_Q48_225140"/>
      <w:bookmarkStart w:id="21067" w:name="_ETM_Q48_228420"/>
      <w:bookmarkEnd w:id="21066"/>
      <w:bookmarkEnd w:id="21067"/>
      <w:r>
        <w:rPr>
          <w:rFonts w:hint="cs"/>
          <w:rtl/>
        </w:rPr>
        <w:t>מו</w:t>
      </w:r>
      <w:r>
        <w:rPr>
          <w:rtl/>
        </w:rPr>
        <w:t xml:space="preserve">ועד </w:t>
      </w:r>
      <w:bookmarkStart w:id="21068" w:name="_ETM_Q48_228870"/>
      <w:bookmarkEnd w:id="21068"/>
      <w:r>
        <w:rPr>
          <w:rtl/>
        </w:rPr>
        <w:t xml:space="preserve">ראשי </w:t>
      </w:r>
      <w:bookmarkStart w:id="21069" w:name="_ETM_Q48_229170"/>
      <w:bookmarkEnd w:id="21069"/>
      <w:r>
        <w:rPr>
          <w:rtl/>
        </w:rPr>
        <w:t>האוניברסיטאות</w:t>
      </w:r>
      <w:r>
        <w:rPr>
          <w:rFonts w:hint="cs"/>
          <w:rtl/>
        </w:rPr>
        <w:t>,</w:t>
      </w:r>
      <w:r>
        <w:rPr>
          <w:rtl/>
        </w:rPr>
        <w:t xml:space="preserve"> </w:t>
      </w:r>
      <w:bookmarkStart w:id="21070" w:name="_ETM_Q48_230920"/>
      <w:bookmarkEnd w:id="21070"/>
      <w:r>
        <w:rPr>
          <w:rtl/>
        </w:rPr>
        <w:t>צמצמנו</w:t>
      </w:r>
      <w:bookmarkStart w:id="21071" w:name="_ETM_Q48_229443"/>
      <w:bookmarkEnd w:id="21071"/>
      <w:r>
        <w:rPr>
          <w:rFonts w:hint="cs"/>
          <w:rtl/>
        </w:rPr>
        <w:t>,</w:t>
      </w:r>
      <w:r>
        <w:rPr>
          <w:rtl/>
        </w:rPr>
        <w:t xml:space="preserve"> </w:t>
      </w:r>
      <w:bookmarkStart w:id="21072" w:name="_ETM_Q48_231670"/>
      <w:bookmarkEnd w:id="21072"/>
      <w:r>
        <w:rPr>
          <w:rtl/>
        </w:rPr>
        <w:t xml:space="preserve">בסוף </w:t>
      </w:r>
      <w:bookmarkStart w:id="21073" w:name="_ETM_Q48_232150"/>
      <w:bookmarkEnd w:id="21073"/>
      <w:r>
        <w:rPr>
          <w:rtl/>
        </w:rPr>
        <w:t>בהסכמה</w:t>
      </w:r>
      <w:r>
        <w:rPr>
          <w:rFonts w:hint="cs"/>
          <w:rtl/>
        </w:rPr>
        <w:t>,</w:t>
      </w:r>
      <w:r>
        <w:rPr>
          <w:rtl/>
        </w:rPr>
        <w:t xml:space="preserve"> </w:t>
      </w:r>
      <w:bookmarkStart w:id="21074" w:name="_ETM_Q48_233860"/>
      <w:bookmarkEnd w:id="21074"/>
      <w:r>
        <w:rPr>
          <w:rtl/>
        </w:rPr>
        <w:t xml:space="preserve">את </w:t>
      </w:r>
      <w:bookmarkStart w:id="21075" w:name="_ETM_Q48_234100"/>
      <w:bookmarkEnd w:id="21075"/>
      <w:r>
        <w:rPr>
          <w:rtl/>
        </w:rPr>
        <w:t xml:space="preserve">הנוסח </w:t>
      </w:r>
      <w:bookmarkStart w:id="21076" w:name="_ETM_Q48_235180"/>
      <w:bookmarkEnd w:id="21076"/>
      <w:r>
        <w:rPr>
          <w:rtl/>
        </w:rPr>
        <w:t xml:space="preserve">למינימום </w:t>
      </w:r>
      <w:bookmarkStart w:id="21077" w:name="_ETM_Q48_236079"/>
      <w:bookmarkEnd w:id="21077"/>
      <w:r>
        <w:rPr>
          <w:rtl/>
        </w:rPr>
        <w:t>שבמינימום</w:t>
      </w:r>
      <w:r>
        <w:rPr>
          <w:rFonts w:hint="cs"/>
          <w:rtl/>
        </w:rPr>
        <w:t>.</w:t>
      </w:r>
      <w:r>
        <w:rPr>
          <w:rtl/>
        </w:rPr>
        <w:t xml:space="preserve"> </w:t>
      </w:r>
      <w:bookmarkStart w:id="21078" w:name="_ETM_Q48_237850"/>
      <w:bookmarkEnd w:id="21078"/>
      <w:r>
        <w:rPr>
          <w:rtl/>
        </w:rPr>
        <w:t xml:space="preserve">הנוסח </w:t>
      </w:r>
      <w:bookmarkStart w:id="21079" w:name="_ETM_Q48_238510"/>
      <w:bookmarkEnd w:id="21079"/>
      <w:r>
        <w:rPr>
          <w:rtl/>
        </w:rPr>
        <w:t xml:space="preserve">שאושר </w:t>
      </w:r>
      <w:bookmarkStart w:id="21080" w:name="_ETM_Q48_239260"/>
      <w:bookmarkEnd w:id="21080"/>
      <w:r>
        <w:rPr>
          <w:rtl/>
        </w:rPr>
        <w:t xml:space="preserve">ושהגיע </w:t>
      </w:r>
      <w:bookmarkStart w:id="21081" w:name="_ETM_Q48_240160"/>
      <w:bookmarkEnd w:id="21081"/>
      <w:r>
        <w:rPr>
          <w:rtl/>
        </w:rPr>
        <w:t xml:space="preserve">בהסכמה </w:t>
      </w:r>
      <w:bookmarkStart w:id="21082" w:name="_ETM_Q48_240879"/>
      <w:bookmarkEnd w:id="21082"/>
      <w:r>
        <w:rPr>
          <w:rFonts w:hint="cs"/>
          <w:rtl/>
        </w:rPr>
        <w:t xml:space="preserve">הוא </w:t>
      </w:r>
      <w:bookmarkStart w:id="21083" w:name="_ETM_Q48_238513"/>
      <w:bookmarkStart w:id="21084" w:name="_ETM_Q48_240932"/>
      <w:bookmarkEnd w:id="21083"/>
      <w:bookmarkEnd w:id="21084"/>
      <w:r>
        <w:rPr>
          <w:rtl/>
        </w:rPr>
        <w:t xml:space="preserve">למעשה </w:t>
      </w:r>
      <w:bookmarkStart w:id="21085" w:name="_ETM_Q48_242440"/>
      <w:bookmarkEnd w:id="21085"/>
      <w:r>
        <w:rPr>
          <w:rtl/>
        </w:rPr>
        <w:t xml:space="preserve">שתאי </w:t>
      </w:r>
      <w:bookmarkStart w:id="21086" w:name="_ETM_Q48_243460"/>
      <w:bookmarkEnd w:id="21086"/>
      <w:r>
        <w:rPr>
          <w:rtl/>
        </w:rPr>
        <w:t xml:space="preserve">סטודנטים </w:t>
      </w:r>
      <w:bookmarkStart w:id="21087" w:name="_ETM_Q48_244840"/>
      <w:bookmarkEnd w:id="21087"/>
      <w:r>
        <w:rPr>
          <w:rtl/>
        </w:rPr>
        <w:t xml:space="preserve">שתומכים </w:t>
      </w:r>
      <w:bookmarkStart w:id="21088" w:name="_ETM_Q48_245619"/>
      <w:bookmarkEnd w:id="21088"/>
      <w:r>
        <w:rPr>
          <w:rtl/>
        </w:rPr>
        <w:t xml:space="preserve">בטרור </w:t>
      </w:r>
      <w:bookmarkStart w:id="21089" w:name="_ETM_Q48_246580"/>
      <w:bookmarkEnd w:id="21089"/>
      <w:r>
        <w:rPr>
          <w:rtl/>
        </w:rPr>
        <w:t xml:space="preserve">או </w:t>
      </w:r>
      <w:bookmarkStart w:id="21090" w:name="_ETM_Q48_246700"/>
      <w:bookmarkEnd w:id="21090"/>
      <w:r>
        <w:rPr>
          <w:rtl/>
        </w:rPr>
        <w:t xml:space="preserve">מזדהים </w:t>
      </w:r>
      <w:bookmarkStart w:id="21091" w:name="_ETM_Q48_247270"/>
      <w:bookmarkEnd w:id="21091"/>
      <w:r>
        <w:rPr>
          <w:rtl/>
        </w:rPr>
        <w:t xml:space="preserve">עם </w:t>
      </w:r>
      <w:bookmarkStart w:id="21092" w:name="_ETM_Q48_247390"/>
      <w:bookmarkEnd w:id="21092"/>
      <w:r>
        <w:rPr>
          <w:rtl/>
        </w:rPr>
        <w:t>טרור</w:t>
      </w:r>
      <w:r>
        <w:rPr>
          <w:rFonts w:hint="cs"/>
          <w:rtl/>
        </w:rPr>
        <w:t xml:space="preserve"> </w:t>
      </w:r>
      <w:r>
        <w:rPr>
          <w:rFonts w:hint="eastAsia"/>
          <w:rtl/>
        </w:rPr>
        <w:t>–</w:t>
      </w:r>
      <w:r>
        <w:rPr>
          <w:rtl/>
        </w:rPr>
        <w:t xml:space="preserve"> </w:t>
      </w:r>
      <w:bookmarkStart w:id="21093" w:name="_ETM_Q48_248200"/>
      <w:bookmarkEnd w:id="21093"/>
      <w:r>
        <w:rPr>
          <w:rtl/>
        </w:rPr>
        <w:t xml:space="preserve">על </w:t>
      </w:r>
      <w:bookmarkStart w:id="21094" w:name="_ETM_Q48_248409"/>
      <w:bookmarkEnd w:id="21094"/>
      <w:r>
        <w:rPr>
          <w:rtl/>
        </w:rPr>
        <w:t xml:space="preserve">האוניברסיטאות </w:t>
      </w:r>
      <w:bookmarkStart w:id="21095" w:name="_ETM_Q48_249130"/>
      <w:bookmarkEnd w:id="21095"/>
      <w:r>
        <w:rPr>
          <w:rtl/>
        </w:rPr>
        <w:t xml:space="preserve">יהיה </w:t>
      </w:r>
      <w:bookmarkStart w:id="21096" w:name="_ETM_Q48_249280"/>
      <w:bookmarkEnd w:id="21096"/>
      <w:r>
        <w:rPr>
          <w:rtl/>
        </w:rPr>
        <w:t xml:space="preserve">לסגור </w:t>
      </w:r>
      <w:bookmarkStart w:id="21097" w:name="_ETM_Q48_249700"/>
      <w:bookmarkEnd w:id="21097"/>
      <w:r>
        <w:rPr>
          <w:rtl/>
        </w:rPr>
        <w:t>אותם</w:t>
      </w:r>
      <w:r>
        <w:rPr>
          <w:rFonts w:hint="cs"/>
          <w:rtl/>
        </w:rPr>
        <w:t>.</w:t>
      </w:r>
      <w:bookmarkStart w:id="21098" w:name="_ETM_Q48_246382"/>
      <w:bookmarkEnd w:id="21098"/>
      <w:r>
        <w:rPr>
          <w:rtl/>
        </w:rPr>
        <w:t xml:space="preserve"> </w:t>
      </w:r>
      <w:bookmarkStart w:id="21099" w:name="_ETM_Q48_250369"/>
      <w:bookmarkEnd w:id="21099"/>
      <w:r>
        <w:rPr>
          <w:rtl/>
        </w:rPr>
        <w:t xml:space="preserve">לא </w:t>
      </w:r>
      <w:bookmarkStart w:id="21100" w:name="_ETM_Q48_250670"/>
      <w:bookmarkEnd w:id="21100"/>
      <w:r>
        <w:rPr>
          <w:rtl/>
        </w:rPr>
        <w:t xml:space="preserve">מדובר </w:t>
      </w:r>
      <w:bookmarkStart w:id="21101" w:name="_ETM_Q48_251119"/>
      <w:bookmarkEnd w:id="21101"/>
      <w:r>
        <w:rPr>
          <w:rtl/>
        </w:rPr>
        <w:t xml:space="preserve">פה </w:t>
      </w:r>
      <w:bookmarkStart w:id="21102" w:name="_ETM_Q48_251270"/>
      <w:bookmarkEnd w:id="21102"/>
      <w:r>
        <w:rPr>
          <w:rtl/>
        </w:rPr>
        <w:t xml:space="preserve">באירוע </w:t>
      </w:r>
      <w:bookmarkStart w:id="21103" w:name="_ETM_Q48_251689"/>
      <w:bookmarkEnd w:id="21103"/>
      <w:r>
        <w:rPr>
          <w:rtl/>
        </w:rPr>
        <w:t>פוליטי</w:t>
      </w:r>
      <w:r>
        <w:rPr>
          <w:rFonts w:hint="cs"/>
          <w:rtl/>
        </w:rPr>
        <w:t>,</w:t>
      </w:r>
      <w:r>
        <w:rPr>
          <w:rtl/>
        </w:rPr>
        <w:t xml:space="preserve"> </w:t>
      </w:r>
      <w:bookmarkStart w:id="21104" w:name="_ETM_Q48_252619"/>
      <w:bookmarkEnd w:id="21104"/>
      <w:r>
        <w:rPr>
          <w:rtl/>
        </w:rPr>
        <w:t xml:space="preserve">מדובר </w:t>
      </w:r>
      <w:bookmarkStart w:id="21105" w:name="_ETM_Q48_253310"/>
      <w:bookmarkEnd w:id="21105"/>
      <w:r>
        <w:rPr>
          <w:rtl/>
        </w:rPr>
        <w:t xml:space="preserve">פה </w:t>
      </w:r>
      <w:bookmarkStart w:id="21106" w:name="_ETM_Q48_253950"/>
      <w:bookmarkEnd w:id="21106"/>
      <w:r>
        <w:rPr>
          <w:rtl/>
        </w:rPr>
        <w:t xml:space="preserve">בבסיס </w:t>
      </w:r>
      <w:bookmarkStart w:id="21107" w:name="_ETM_Q48_255479"/>
      <w:bookmarkEnd w:id="21107"/>
      <w:r>
        <w:rPr>
          <w:rtl/>
        </w:rPr>
        <w:t>ה</w:t>
      </w:r>
      <w:r>
        <w:rPr>
          <w:rFonts w:hint="cs"/>
          <w:rtl/>
        </w:rPr>
        <w:t>נ</w:t>
      </w:r>
      <w:r>
        <w:rPr>
          <w:rtl/>
        </w:rPr>
        <w:t xml:space="preserve">דרש </w:t>
      </w:r>
      <w:bookmarkStart w:id="21108" w:name="_ETM_Q48_256819"/>
      <w:bookmarkEnd w:id="21108"/>
      <w:r>
        <w:rPr>
          <w:rtl/>
        </w:rPr>
        <w:t>מהאוניברסיטאות</w:t>
      </w:r>
      <w:r>
        <w:rPr>
          <w:rFonts w:hint="cs"/>
          <w:rtl/>
        </w:rPr>
        <w:t>.</w:t>
      </w:r>
      <w:bookmarkStart w:id="21109" w:name="_ETM_Q48_259069"/>
      <w:bookmarkEnd w:id="21109"/>
    </w:p>
    <w:p w:rsidR="005C4635" w:rsidRDefault="005C4635" w:rsidP="001C5367">
      <w:pPr>
        <w:rPr>
          <w:rtl/>
        </w:rPr>
      </w:pPr>
      <w:bookmarkStart w:id="21110" w:name="_ETM_Q48_6989"/>
      <w:bookmarkStart w:id="21111" w:name="_ETM_Q48_121532"/>
      <w:bookmarkStart w:id="21112" w:name="_ETM_Q48_116669"/>
      <w:bookmarkStart w:id="21113" w:name="_ETM_Q48_111777"/>
      <w:bookmarkStart w:id="21114" w:name="_ETM_Q48_106856"/>
      <w:bookmarkStart w:id="21115" w:name="_ETM_Q48_255146"/>
      <w:bookmarkStart w:id="21116" w:name="_ETM_Q48_252540"/>
      <w:bookmarkStart w:id="21117" w:name="_ETM_Q48_253956"/>
      <w:bookmarkStart w:id="21118" w:name="_ETM_Q48_249423"/>
      <w:bookmarkEnd w:id="21110"/>
      <w:bookmarkEnd w:id="21111"/>
      <w:bookmarkEnd w:id="21112"/>
      <w:bookmarkEnd w:id="21113"/>
      <w:bookmarkEnd w:id="21114"/>
      <w:bookmarkEnd w:id="21115"/>
      <w:bookmarkEnd w:id="21116"/>
      <w:bookmarkEnd w:id="21117"/>
      <w:bookmarkEnd w:id="21118"/>
    </w:p>
    <w:p w:rsidR="005C4635" w:rsidRDefault="005C4635" w:rsidP="001C5367">
      <w:pPr>
        <w:pStyle w:val="af7"/>
        <w:keepNext/>
        <w:rPr>
          <w:rtl/>
        </w:rPr>
      </w:pPr>
      <w:bookmarkStart w:id="21119" w:name="ET_interruption_קריאות_3"/>
      <w:r w:rsidRPr="006879B6">
        <w:rPr>
          <w:rStyle w:val="TagStyle"/>
          <w:rtl/>
        </w:rPr>
        <w:t xml:space="preserve"> &lt;&lt; קריאה &gt;&gt; </w:t>
      </w:r>
      <w:r>
        <w:rPr>
          <w:rtl/>
        </w:rPr>
        <w:t>קריאות:</w:t>
      </w:r>
      <w:r w:rsidRPr="006879B6">
        <w:rPr>
          <w:rStyle w:val="TagStyle"/>
          <w:rtl/>
        </w:rPr>
        <w:t xml:space="preserve"> &lt;&lt; קריאה &gt;&gt;</w:t>
      </w:r>
      <w:r>
        <w:rPr>
          <w:rtl/>
        </w:rPr>
        <w:t xml:space="preserve">   </w:t>
      </w:r>
      <w:bookmarkEnd w:id="21119"/>
    </w:p>
    <w:p w:rsidR="005C4635" w:rsidRDefault="005C4635" w:rsidP="00CB24F3">
      <w:pPr>
        <w:rPr>
          <w:rtl/>
          <w:lang w:eastAsia="he-IL"/>
        </w:rPr>
      </w:pPr>
    </w:p>
    <w:p w:rsidR="005C4635" w:rsidRDefault="00D51DC0" w:rsidP="001C5367">
      <w:pPr>
        <w:rPr>
          <w:rtl/>
          <w:lang w:eastAsia="he-IL"/>
        </w:rPr>
      </w:pPr>
      <w:bookmarkStart w:id="21120" w:name="_ETM_Q48_258485"/>
      <w:bookmarkStart w:id="21121" w:name="_ETM_Q48_258741"/>
      <w:bookmarkStart w:id="21122" w:name="_ETM_Q48_258829"/>
      <w:bookmarkEnd w:id="21120"/>
      <w:bookmarkEnd w:id="21121"/>
      <w:bookmarkEnd w:id="21122"/>
      <w:r>
        <w:rPr>
          <w:rFonts w:hint="cs"/>
          <w:rtl/>
          <w:lang w:eastAsia="he-IL"/>
        </w:rPr>
        <w:t>– – –</w:t>
      </w:r>
    </w:p>
    <w:p w:rsidR="005C4635" w:rsidRDefault="005C4635" w:rsidP="001C5367">
      <w:pPr>
        <w:rPr>
          <w:rtl/>
          <w:lang w:eastAsia="he-IL"/>
        </w:rPr>
      </w:pPr>
      <w:bookmarkStart w:id="21123" w:name="_ETM_Q48_254736"/>
      <w:bookmarkEnd w:id="21123"/>
    </w:p>
    <w:p w:rsidR="005C4635" w:rsidRDefault="005C4635" w:rsidP="001C5367">
      <w:pPr>
        <w:pStyle w:val="-"/>
        <w:keepNext/>
        <w:rPr>
          <w:rtl/>
        </w:rPr>
      </w:pPr>
      <w:bookmarkStart w:id="21124" w:name="ET_speakercontinue_6458_4"/>
      <w:r w:rsidRPr="006879B6">
        <w:rPr>
          <w:rStyle w:val="TagStyle"/>
          <w:rtl/>
        </w:rPr>
        <w:t xml:space="preserve"> &lt;&lt; דובר_המשך &gt;&gt; </w:t>
      </w:r>
      <w:r>
        <w:rPr>
          <w:rtl/>
        </w:rPr>
        <w:t>שר החינוך יואב קיש:</w:t>
      </w:r>
      <w:r w:rsidRPr="006879B6">
        <w:rPr>
          <w:rStyle w:val="TagStyle"/>
          <w:rtl/>
        </w:rPr>
        <w:t xml:space="preserve"> &lt;&lt; דובר_המשך &gt;&gt;</w:t>
      </w:r>
      <w:r>
        <w:rPr>
          <w:rtl/>
        </w:rPr>
        <w:t xml:space="preserve">   </w:t>
      </w:r>
      <w:bookmarkEnd w:id="21124"/>
    </w:p>
    <w:p w:rsidR="005C4635" w:rsidRDefault="005C4635" w:rsidP="00CB24F3">
      <w:pPr>
        <w:rPr>
          <w:rtl/>
          <w:lang w:eastAsia="he-IL"/>
        </w:rPr>
      </w:pPr>
    </w:p>
    <w:p w:rsidR="005C4635" w:rsidRDefault="005C4635" w:rsidP="001C5367">
      <w:pPr>
        <w:rPr>
          <w:rtl/>
        </w:rPr>
      </w:pPr>
      <w:bookmarkStart w:id="21125" w:name="_ETM_Q48_258577"/>
      <w:bookmarkEnd w:id="21125"/>
      <w:r>
        <w:rPr>
          <w:rtl/>
        </w:rPr>
        <w:t>עכשיו</w:t>
      </w:r>
      <w:r>
        <w:rPr>
          <w:rFonts w:hint="cs"/>
          <w:rtl/>
        </w:rPr>
        <w:t>,</w:t>
      </w:r>
      <w:r>
        <w:rPr>
          <w:rtl/>
        </w:rPr>
        <w:t xml:space="preserve"> </w:t>
      </w:r>
      <w:bookmarkStart w:id="21126" w:name="_ETM_Q48_260560"/>
      <w:bookmarkEnd w:id="21126"/>
      <w:r>
        <w:rPr>
          <w:rtl/>
        </w:rPr>
        <w:t xml:space="preserve">זה </w:t>
      </w:r>
      <w:bookmarkStart w:id="21127" w:name="_ETM_Q48_260770"/>
      <w:bookmarkEnd w:id="21127"/>
      <w:r>
        <w:rPr>
          <w:rtl/>
        </w:rPr>
        <w:t xml:space="preserve">שהם </w:t>
      </w:r>
      <w:bookmarkStart w:id="21128" w:name="_ETM_Q48_261100"/>
      <w:bookmarkEnd w:id="21128"/>
      <w:r>
        <w:rPr>
          <w:rtl/>
        </w:rPr>
        <w:t>צועקים</w:t>
      </w:r>
      <w:r>
        <w:rPr>
          <w:rFonts w:hint="cs"/>
          <w:rtl/>
        </w:rPr>
        <w:t>,</w:t>
      </w:r>
      <w:bookmarkStart w:id="21129" w:name="_ETM_Q48_258500"/>
      <w:bookmarkEnd w:id="21129"/>
      <w:r>
        <w:rPr>
          <w:rtl/>
        </w:rPr>
        <w:t xml:space="preserve"> </w:t>
      </w:r>
      <w:bookmarkStart w:id="21130" w:name="_ETM_Q48_261640"/>
      <w:bookmarkEnd w:id="21130"/>
      <w:r>
        <w:rPr>
          <w:rtl/>
        </w:rPr>
        <w:t xml:space="preserve">אני </w:t>
      </w:r>
      <w:bookmarkStart w:id="21131" w:name="_ETM_Q48_261819"/>
      <w:bookmarkEnd w:id="21131"/>
      <w:r>
        <w:rPr>
          <w:rtl/>
        </w:rPr>
        <w:t>מבין</w:t>
      </w:r>
      <w:r>
        <w:rPr>
          <w:rFonts w:hint="cs"/>
          <w:rtl/>
        </w:rPr>
        <w:t>,</w:t>
      </w:r>
      <w:r>
        <w:rPr>
          <w:rtl/>
        </w:rPr>
        <w:t xml:space="preserve"> </w:t>
      </w:r>
      <w:bookmarkStart w:id="21132" w:name="_ETM_Q48_262630"/>
      <w:bookmarkEnd w:id="21132"/>
      <w:r>
        <w:rPr>
          <w:rtl/>
        </w:rPr>
        <w:t xml:space="preserve">אבל </w:t>
      </w:r>
      <w:bookmarkStart w:id="21133" w:name="_ETM_Q48_262990"/>
      <w:bookmarkEnd w:id="21133"/>
      <w:r>
        <w:rPr>
          <w:rtl/>
        </w:rPr>
        <w:t xml:space="preserve">איך </w:t>
      </w:r>
      <w:bookmarkStart w:id="21134" w:name="_ETM_Q48_263319"/>
      <w:bookmarkEnd w:id="21134"/>
      <w:r>
        <w:rPr>
          <w:rtl/>
        </w:rPr>
        <w:t>מע</w:t>
      </w:r>
      <w:r>
        <w:rPr>
          <w:rFonts w:hint="cs"/>
          <w:rtl/>
        </w:rPr>
        <w:t>י</w:t>
      </w:r>
      <w:r>
        <w:rPr>
          <w:rtl/>
        </w:rPr>
        <w:t xml:space="preserve">זים </w:t>
      </w:r>
      <w:bookmarkStart w:id="21135" w:name="_ETM_Q48_263979"/>
      <w:bookmarkEnd w:id="21135"/>
      <w:r>
        <w:rPr>
          <w:rtl/>
        </w:rPr>
        <w:t xml:space="preserve">ועד </w:t>
      </w:r>
      <w:bookmarkStart w:id="21136" w:name="_ETM_Q48_264280"/>
      <w:bookmarkEnd w:id="21136"/>
      <w:r>
        <w:rPr>
          <w:rtl/>
        </w:rPr>
        <w:t xml:space="preserve">ראשי </w:t>
      </w:r>
      <w:bookmarkStart w:id="21137" w:name="_ETM_Q48_264580"/>
      <w:bookmarkEnd w:id="21137"/>
      <w:r>
        <w:rPr>
          <w:rtl/>
        </w:rPr>
        <w:t xml:space="preserve">האוניברסיטאות </w:t>
      </w:r>
      <w:bookmarkStart w:id="21138" w:name="_ETM_Q48_265240"/>
      <w:bookmarkEnd w:id="21138"/>
      <w:r>
        <w:rPr>
          <w:rtl/>
        </w:rPr>
        <w:t xml:space="preserve">להתנגד </w:t>
      </w:r>
      <w:bookmarkStart w:id="21139" w:name="_ETM_Q48_265979"/>
      <w:bookmarkEnd w:id="21139"/>
      <w:r>
        <w:rPr>
          <w:rFonts w:hint="cs"/>
          <w:rtl/>
        </w:rPr>
        <w:t xml:space="preserve">להצעה </w:t>
      </w:r>
      <w:bookmarkStart w:id="21140" w:name="_ETM_Q48_267918"/>
      <w:bookmarkEnd w:id="21140"/>
      <w:r>
        <w:rPr>
          <w:rFonts w:hint="cs"/>
          <w:rtl/>
        </w:rPr>
        <w:t xml:space="preserve">הזו, </w:t>
      </w:r>
      <w:bookmarkStart w:id="21141" w:name="_ETM_Q48_263726"/>
      <w:bookmarkStart w:id="21142" w:name="_ETM_Q48_266670"/>
      <w:bookmarkStart w:id="21143" w:name="_ETM_Q48_266880"/>
      <w:bookmarkStart w:id="21144" w:name="_ETM_Q48_267240"/>
      <w:bookmarkStart w:id="21145" w:name="_ETM_Q48_267390"/>
      <w:bookmarkStart w:id="21146" w:name="_ETM_Q48_267450"/>
      <w:bookmarkEnd w:id="21141"/>
      <w:bookmarkEnd w:id="21142"/>
      <w:bookmarkEnd w:id="21143"/>
      <w:bookmarkEnd w:id="21144"/>
      <w:bookmarkEnd w:id="21145"/>
      <w:bookmarkEnd w:id="21146"/>
      <w:proofErr w:type="spellStart"/>
      <w:r>
        <w:rPr>
          <w:rtl/>
        </w:rPr>
        <w:t>ה</w:t>
      </w:r>
      <w:bookmarkStart w:id="21147" w:name="_ETM_Q48_267539"/>
      <w:bookmarkEnd w:id="21147"/>
      <w:r>
        <w:rPr>
          <w:rtl/>
        </w:rPr>
        <w:t>כל</w:t>
      </w:r>
      <w:bookmarkStart w:id="21148" w:name="_ETM_Q48_267689"/>
      <w:bookmarkEnd w:id="21148"/>
      <w:proofErr w:type="spellEnd"/>
      <w:r>
        <w:rPr>
          <w:rFonts w:hint="cs"/>
          <w:rtl/>
        </w:rPr>
        <w:t>-</w:t>
      </w:r>
      <w:r>
        <w:rPr>
          <w:rtl/>
        </w:rPr>
        <w:t>כך בסיסית</w:t>
      </w:r>
      <w:bookmarkStart w:id="21149" w:name="_ETM_Q48_265459"/>
      <w:bookmarkEnd w:id="21149"/>
      <w:r>
        <w:rPr>
          <w:rFonts w:hint="cs"/>
          <w:rtl/>
        </w:rPr>
        <w:t>,</w:t>
      </w:r>
      <w:bookmarkStart w:id="21150" w:name="_ETM_Q48_264502"/>
      <w:bookmarkEnd w:id="21150"/>
      <w:r>
        <w:rPr>
          <w:rtl/>
        </w:rPr>
        <w:t xml:space="preserve"> </w:t>
      </w:r>
      <w:bookmarkStart w:id="21151" w:name="_ETM_Q48_269039"/>
      <w:bookmarkEnd w:id="21151"/>
      <w:r>
        <w:rPr>
          <w:rtl/>
        </w:rPr>
        <w:t xml:space="preserve">שארגוני </w:t>
      </w:r>
      <w:bookmarkStart w:id="21152" w:name="_ETM_Q48_269850"/>
      <w:bookmarkEnd w:id="21152"/>
      <w:r>
        <w:rPr>
          <w:rtl/>
        </w:rPr>
        <w:t xml:space="preserve">טרור </w:t>
      </w:r>
      <w:bookmarkStart w:id="21153" w:name="_ETM_Q48_270869"/>
      <w:bookmarkEnd w:id="21153"/>
      <w:r>
        <w:rPr>
          <w:rtl/>
        </w:rPr>
        <w:t xml:space="preserve">לא </w:t>
      </w:r>
      <w:bookmarkStart w:id="21154" w:name="_ETM_Q48_271200"/>
      <w:bookmarkEnd w:id="21154"/>
      <w:r>
        <w:rPr>
          <w:rFonts w:hint="cs"/>
          <w:rtl/>
        </w:rPr>
        <w:t>י</w:t>
      </w:r>
      <w:r>
        <w:rPr>
          <w:rtl/>
        </w:rPr>
        <w:t xml:space="preserve">היו </w:t>
      </w:r>
      <w:bookmarkStart w:id="21155" w:name="_ETM_Q48_271439"/>
      <w:bookmarkEnd w:id="21155"/>
      <w:r>
        <w:rPr>
          <w:rtl/>
        </w:rPr>
        <w:t>בת</w:t>
      </w:r>
      <w:r>
        <w:rPr>
          <w:rFonts w:hint="cs"/>
          <w:rtl/>
        </w:rPr>
        <w:t>אי</w:t>
      </w:r>
      <w:r>
        <w:rPr>
          <w:rtl/>
        </w:rPr>
        <w:t xml:space="preserve"> </w:t>
      </w:r>
      <w:bookmarkStart w:id="21156" w:name="_ETM_Q48_271799"/>
      <w:bookmarkEnd w:id="21156"/>
      <w:r>
        <w:rPr>
          <w:rtl/>
        </w:rPr>
        <w:t>סטודנטים</w:t>
      </w:r>
      <w:r>
        <w:rPr>
          <w:rFonts w:hint="cs"/>
          <w:rtl/>
        </w:rPr>
        <w:t>.</w:t>
      </w:r>
      <w:bookmarkStart w:id="21157" w:name="_ETM_Q48_275549"/>
      <w:bookmarkEnd w:id="21157"/>
    </w:p>
    <w:p w:rsidR="005C4635" w:rsidRDefault="005C4635" w:rsidP="001C5367">
      <w:pPr>
        <w:rPr>
          <w:rtl/>
          <w:lang w:eastAsia="he-IL"/>
        </w:rPr>
      </w:pPr>
    </w:p>
    <w:p w:rsidR="005C4635" w:rsidRDefault="005C4635" w:rsidP="001C5367">
      <w:pPr>
        <w:pStyle w:val="af7"/>
        <w:keepNext/>
        <w:rPr>
          <w:rtl/>
        </w:rPr>
      </w:pPr>
      <w:bookmarkStart w:id="21158" w:name="ET_interruption_5918_7"/>
      <w:r w:rsidRPr="00166A9B">
        <w:rPr>
          <w:rStyle w:val="TagStyle"/>
          <w:rtl/>
        </w:rPr>
        <w:t xml:space="preserve"> &lt;&lt; קריאה &gt;&gt; </w:t>
      </w:r>
      <w:r>
        <w:rPr>
          <w:rtl/>
        </w:rPr>
        <w:t>אימאן ח'טיב יאסין (רע"מ – הרשימה הערבית המאוחדת):</w:t>
      </w:r>
      <w:r w:rsidRPr="00166A9B">
        <w:rPr>
          <w:rStyle w:val="TagStyle"/>
          <w:rtl/>
        </w:rPr>
        <w:t xml:space="preserve"> &lt;&lt; קריאה &gt;&gt;</w:t>
      </w:r>
      <w:r>
        <w:rPr>
          <w:rtl/>
        </w:rPr>
        <w:t xml:space="preserve">   </w:t>
      </w:r>
      <w:bookmarkEnd w:id="21158"/>
    </w:p>
    <w:p w:rsidR="005C4635" w:rsidRDefault="005C4635" w:rsidP="00CB24F3">
      <w:pPr>
        <w:rPr>
          <w:rtl/>
          <w:lang w:eastAsia="he-IL"/>
        </w:rPr>
      </w:pPr>
    </w:p>
    <w:p w:rsidR="005C4635" w:rsidRDefault="005C4635" w:rsidP="001C5367">
      <w:pPr>
        <w:rPr>
          <w:rtl/>
          <w:lang w:eastAsia="he-IL"/>
        </w:rPr>
      </w:pPr>
      <w:bookmarkStart w:id="21159" w:name="_ETM_Q48_267094"/>
      <w:bookmarkEnd w:id="21159"/>
      <w:r>
        <w:rPr>
          <w:rFonts w:hint="cs"/>
          <w:rtl/>
          <w:lang w:eastAsia="he-IL"/>
        </w:rPr>
        <w:t>השאלה מי מגדיר טרור</w:t>
      </w:r>
      <w:bookmarkStart w:id="21160" w:name="_ETM_Q48_266240"/>
      <w:bookmarkStart w:id="21161" w:name="_ETM_Q48_268858"/>
      <w:bookmarkEnd w:id="21160"/>
      <w:bookmarkEnd w:id="21161"/>
      <w:r>
        <w:rPr>
          <w:rFonts w:hint="cs"/>
          <w:rtl/>
          <w:lang w:eastAsia="he-IL"/>
        </w:rPr>
        <w:t xml:space="preserve"> </w:t>
      </w:r>
      <w:r w:rsidR="00D51DC0">
        <w:rPr>
          <w:rFonts w:hint="cs"/>
          <w:rtl/>
          <w:lang w:eastAsia="he-IL"/>
        </w:rPr>
        <w:t>– – –</w:t>
      </w:r>
      <w:r>
        <w:rPr>
          <w:rFonts w:hint="cs"/>
          <w:rtl/>
          <w:lang w:eastAsia="he-IL"/>
        </w:rPr>
        <w:t xml:space="preserve"> </w:t>
      </w:r>
      <w:bookmarkStart w:id="21162" w:name="_ETM_Q48_268112"/>
      <w:bookmarkStart w:id="21163" w:name="_ETM_Q48_266948"/>
      <w:bookmarkStart w:id="21164" w:name="_ETM_Q48_267449"/>
      <w:bookmarkStart w:id="21165" w:name="_ETM_Q48_267508"/>
      <w:bookmarkEnd w:id="21162"/>
      <w:bookmarkEnd w:id="21163"/>
      <w:bookmarkEnd w:id="21164"/>
      <w:bookmarkEnd w:id="21165"/>
      <w:r>
        <w:rPr>
          <w:rFonts w:hint="cs"/>
          <w:rtl/>
          <w:lang w:eastAsia="he-IL"/>
        </w:rPr>
        <w:t>ההגדרה של טרור.</w:t>
      </w:r>
      <w:bookmarkStart w:id="21166" w:name="_ETM_Q48_269339"/>
      <w:bookmarkEnd w:id="21166"/>
    </w:p>
    <w:p w:rsidR="005C4635" w:rsidRDefault="005C4635" w:rsidP="001C5367">
      <w:pPr>
        <w:rPr>
          <w:rtl/>
        </w:rPr>
      </w:pPr>
    </w:p>
    <w:p w:rsidR="005C4635" w:rsidRDefault="005C4635" w:rsidP="001C5367">
      <w:pPr>
        <w:pStyle w:val="af7"/>
        <w:keepNext/>
        <w:rPr>
          <w:rtl/>
        </w:rPr>
      </w:pPr>
      <w:bookmarkStart w:id="21167" w:name="ET_interruption_5785_5"/>
      <w:r w:rsidRPr="00166A9B">
        <w:rPr>
          <w:rStyle w:val="TagStyle"/>
          <w:rtl/>
        </w:rPr>
        <w:t xml:space="preserve"> &lt;&lt; קריאה &gt;&gt; </w:t>
      </w:r>
      <w:r>
        <w:rPr>
          <w:rtl/>
        </w:rPr>
        <w:t>עופר כסיף (חד"ש-תע"ל):</w:t>
      </w:r>
      <w:r w:rsidRPr="00166A9B">
        <w:rPr>
          <w:rStyle w:val="TagStyle"/>
          <w:rtl/>
        </w:rPr>
        <w:t xml:space="preserve"> &lt;&lt; קריאה &gt;&gt;</w:t>
      </w:r>
      <w:r>
        <w:rPr>
          <w:rtl/>
        </w:rPr>
        <w:t xml:space="preserve">   </w:t>
      </w:r>
      <w:bookmarkEnd w:id="21167"/>
    </w:p>
    <w:p w:rsidR="005C4635" w:rsidRDefault="005C4635" w:rsidP="00CB24F3">
      <w:pPr>
        <w:rPr>
          <w:rtl/>
          <w:lang w:eastAsia="he-IL"/>
        </w:rPr>
      </w:pPr>
    </w:p>
    <w:p w:rsidR="005C4635" w:rsidRDefault="005C4635" w:rsidP="001C5367">
      <w:pPr>
        <w:rPr>
          <w:rtl/>
          <w:lang w:eastAsia="he-IL"/>
        </w:rPr>
      </w:pPr>
      <w:bookmarkStart w:id="21168" w:name="_ETM_Q48_267341"/>
      <w:bookmarkStart w:id="21169" w:name="_ETM_Q48_269401"/>
      <w:bookmarkStart w:id="21170" w:name="_ETM_Q48_270434"/>
      <w:bookmarkStart w:id="21171" w:name="_ETM_Q48_268042"/>
      <w:bookmarkStart w:id="21172" w:name="_ETM_Q48_267588"/>
      <w:bookmarkEnd w:id="21168"/>
      <w:bookmarkEnd w:id="21169"/>
      <w:bookmarkEnd w:id="21170"/>
      <w:bookmarkEnd w:id="21171"/>
      <w:bookmarkEnd w:id="21172"/>
      <w:r>
        <w:rPr>
          <w:rFonts w:hint="cs"/>
          <w:rtl/>
          <w:lang w:eastAsia="he-IL"/>
        </w:rPr>
        <w:t>יותר</w:t>
      </w:r>
      <w:bookmarkStart w:id="21173" w:name="_ETM_Q48_267327"/>
      <w:bookmarkStart w:id="21174" w:name="_ETM_Q48_262558"/>
      <w:bookmarkStart w:id="21175" w:name="_ETM_Q48_268736"/>
      <w:bookmarkEnd w:id="21173"/>
      <w:bookmarkEnd w:id="21174"/>
      <w:bookmarkEnd w:id="21175"/>
      <w:r>
        <w:rPr>
          <w:rFonts w:hint="cs"/>
          <w:rtl/>
          <w:lang w:eastAsia="he-IL"/>
        </w:rPr>
        <w:t xml:space="preserve"> מתאים </w:t>
      </w:r>
      <w:bookmarkStart w:id="21176" w:name="_ETM_Q48_267959"/>
      <w:bookmarkEnd w:id="21176"/>
      <w:r>
        <w:rPr>
          <w:rFonts w:hint="cs"/>
          <w:rtl/>
          <w:lang w:eastAsia="he-IL"/>
        </w:rPr>
        <w:t xml:space="preserve">לחוק </w:t>
      </w:r>
      <w:r w:rsidR="00D51DC0">
        <w:rPr>
          <w:rFonts w:hint="cs"/>
          <w:rtl/>
          <w:lang w:eastAsia="he-IL"/>
        </w:rPr>
        <w:t>– – –</w:t>
      </w:r>
      <w:r>
        <w:rPr>
          <w:rFonts w:hint="cs"/>
          <w:rtl/>
          <w:lang w:eastAsia="he-IL"/>
        </w:rPr>
        <w:t xml:space="preserve"> בעלי</w:t>
      </w:r>
      <w:bookmarkStart w:id="21177" w:name="_ETM_Q48_269393"/>
      <w:bookmarkEnd w:id="21177"/>
      <w:r>
        <w:rPr>
          <w:rFonts w:hint="cs"/>
          <w:rtl/>
          <w:lang w:eastAsia="he-IL"/>
        </w:rPr>
        <w:t xml:space="preserve">, כמו בכל ישיבה </w:t>
      </w:r>
      <w:r w:rsidR="00D51DC0">
        <w:rPr>
          <w:rFonts w:hint="cs"/>
          <w:rtl/>
          <w:lang w:eastAsia="he-IL"/>
        </w:rPr>
        <w:t>– – –</w:t>
      </w:r>
      <w:bookmarkStart w:id="21178" w:name="_ETM_Q48_271503"/>
      <w:bookmarkEnd w:id="21178"/>
    </w:p>
    <w:p w:rsidR="005C4635" w:rsidRDefault="005C4635" w:rsidP="001C5367">
      <w:pPr>
        <w:rPr>
          <w:rtl/>
          <w:lang w:eastAsia="he-IL"/>
        </w:rPr>
      </w:pPr>
      <w:bookmarkStart w:id="21179" w:name="_ETM_Q48_271912"/>
      <w:bookmarkStart w:id="21180" w:name="_ETM_Q48_272014"/>
      <w:bookmarkStart w:id="21181" w:name="_ETM_Q48_269213"/>
      <w:bookmarkStart w:id="21182" w:name="_ETM_Q48_269292"/>
      <w:bookmarkEnd w:id="21179"/>
      <w:bookmarkEnd w:id="21180"/>
      <w:bookmarkEnd w:id="21181"/>
      <w:bookmarkEnd w:id="21182"/>
    </w:p>
    <w:p w:rsidR="005C4635" w:rsidRDefault="005C4635" w:rsidP="001C5367">
      <w:pPr>
        <w:pStyle w:val="af9"/>
        <w:keepNext/>
        <w:rPr>
          <w:rtl/>
        </w:rPr>
      </w:pPr>
      <w:bookmarkStart w:id="21183" w:name="ET_yor_6490_8"/>
      <w:r w:rsidRPr="00166A9B">
        <w:rPr>
          <w:rStyle w:val="TagStyle"/>
          <w:rtl/>
        </w:rPr>
        <w:t xml:space="preserve"> &lt;&lt; יור &gt;&gt; </w:t>
      </w:r>
      <w:r>
        <w:rPr>
          <w:rtl/>
        </w:rPr>
        <w:t>היו"ר ניסים ואטורי:</w:t>
      </w:r>
      <w:r w:rsidRPr="00166A9B">
        <w:rPr>
          <w:rStyle w:val="TagStyle"/>
          <w:rtl/>
        </w:rPr>
        <w:t xml:space="preserve"> &lt;&lt; יור &gt;&gt;</w:t>
      </w:r>
      <w:r>
        <w:rPr>
          <w:rtl/>
        </w:rPr>
        <w:t xml:space="preserve">   </w:t>
      </w:r>
      <w:bookmarkEnd w:id="21183"/>
    </w:p>
    <w:p w:rsidR="005C4635" w:rsidRDefault="005C4635" w:rsidP="00CB24F3">
      <w:pPr>
        <w:rPr>
          <w:rtl/>
          <w:lang w:eastAsia="he-IL"/>
        </w:rPr>
      </w:pPr>
    </w:p>
    <w:p w:rsidR="005C4635" w:rsidRDefault="005C4635" w:rsidP="001C5367">
      <w:pPr>
        <w:rPr>
          <w:rtl/>
          <w:lang w:eastAsia="he-IL"/>
        </w:rPr>
      </w:pPr>
      <w:bookmarkStart w:id="21184" w:name="_ETM_Q48_275718"/>
      <w:bookmarkEnd w:id="21184"/>
      <w:r>
        <w:rPr>
          <w:rFonts w:hint="cs"/>
          <w:rtl/>
          <w:lang w:eastAsia="he-IL"/>
        </w:rPr>
        <w:t xml:space="preserve">אני מבקש לא </w:t>
      </w:r>
      <w:bookmarkStart w:id="21185" w:name="_ETM_Q48_272802"/>
      <w:bookmarkEnd w:id="21185"/>
      <w:r>
        <w:rPr>
          <w:rFonts w:hint="cs"/>
          <w:rtl/>
          <w:lang w:eastAsia="he-IL"/>
        </w:rPr>
        <w:t>להפריע.</w:t>
      </w:r>
      <w:bookmarkStart w:id="21186" w:name="_ETM_Q48_276540"/>
      <w:bookmarkEnd w:id="21186"/>
    </w:p>
    <w:p w:rsidR="005C4635" w:rsidRDefault="005C4635" w:rsidP="001C5367">
      <w:pPr>
        <w:rPr>
          <w:rtl/>
          <w:lang w:eastAsia="he-IL"/>
        </w:rPr>
      </w:pPr>
      <w:bookmarkStart w:id="21187" w:name="_ETM_Q48_276624"/>
      <w:bookmarkStart w:id="21188" w:name="_ETM_Q48_277078"/>
      <w:bookmarkEnd w:id="21187"/>
      <w:bookmarkEnd w:id="21188"/>
    </w:p>
    <w:p w:rsidR="005C4635" w:rsidRDefault="005C4635" w:rsidP="001C5367">
      <w:pPr>
        <w:pStyle w:val="-"/>
        <w:keepNext/>
        <w:rPr>
          <w:rtl/>
        </w:rPr>
      </w:pPr>
      <w:bookmarkStart w:id="21189" w:name="ET_speakercontinue_6458_9"/>
      <w:r w:rsidRPr="00166A9B">
        <w:rPr>
          <w:rStyle w:val="TagStyle"/>
          <w:rtl/>
        </w:rPr>
        <w:t xml:space="preserve"> &lt;&lt; דובר_המשך &gt;&gt; </w:t>
      </w:r>
      <w:r>
        <w:rPr>
          <w:rtl/>
        </w:rPr>
        <w:t>שר החינוך יואב קיש:</w:t>
      </w:r>
      <w:r w:rsidRPr="00166A9B">
        <w:rPr>
          <w:rStyle w:val="TagStyle"/>
          <w:rtl/>
        </w:rPr>
        <w:t xml:space="preserve"> &lt;&lt; דובר_המשך &gt;&gt;</w:t>
      </w:r>
      <w:r>
        <w:rPr>
          <w:rtl/>
        </w:rPr>
        <w:t xml:space="preserve">   </w:t>
      </w:r>
      <w:bookmarkEnd w:id="21189"/>
    </w:p>
    <w:p w:rsidR="005C4635" w:rsidRDefault="005C4635" w:rsidP="00CB24F3">
      <w:pPr>
        <w:rPr>
          <w:rtl/>
          <w:lang w:eastAsia="he-IL"/>
        </w:rPr>
      </w:pPr>
    </w:p>
    <w:p w:rsidR="005C4635" w:rsidRDefault="005C4635" w:rsidP="001C5367">
      <w:pPr>
        <w:rPr>
          <w:rtl/>
        </w:rPr>
      </w:pPr>
      <w:bookmarkStart w:id="21190" w:name="_ETM_Q48_278708"/>
      <w:bookmarkEnd w:id="21190"/>
      <w:r>
        <w:rPr>
          <w:rFonts w:hint="cs"/>
          <w:rtl/>
          <w:lang w:eastAsia="he-IL"/>
        </w:rPr>
        <w:t xml:space="preserve">אני </w:t>
      </w:r>
      <w:bookmarkStart w:id="21191" w:name="_ETM_Q48_279872"/>
      <w:bookmarkEnd w:id="21191"/>
      <w:r>
        <w:rPr>
          <w:rFonts w:hint="cs"/>
          <w:rtl/>
          <w:lang w:eastAsia="he-IL"/>
        </w:rPr>
        <w:t>מצפה מהמוסדות להשכלה גבוהה להבחין בין השימוש</w:t>
      </w:r>
      <w:bookmarkStart w:id="21192" w:name="_ETM_Q48_283349"/>
      <w:bookmarkEnd w:id="21192"/>
      <w:r>
        <w:rPr>
          <w:rFonts w:hint="cs"/>
          <w:rtl/>
          <w:lang w:eastAsia="he-IL"/>
        </w:rPr>
        <w:t xml:space="preserve"> בחופש </w:t>
      </w:r>
      <w:bookmarkStart w:id="21193" w:name="_ETM_Q48_286813"/>
      <w:bookmarkEnd w:id="21193"/>
      <w:r>
        <w:rPr>
          <w:rFonts w:hint="cs"/>
          <w:rtl/>
          <w:lang w:eastAsia="he-IL"/>
        </w:rPr>
        <w:t xml:space="preserve">אקדמי, גם בצורה רחבה, שהוא מכיל </w:t>
      </w:r>
      <w:bookmarkStart w:id="21194" w:name="_ETM_Q48_288552"/>
      <w:bookmarkEnd w:id="21194"/>
      <w:r>
        <w:rPr>
          <w:rFonts w:hint="cs"/>
          <w:rtl/>
          <w:lang w:eastAsia="he-IL"/>
        </w:rPr>
        <w:t xml:space="preserve">מגוון דעות ועמדות, עם </w:t>
      </w:r>
      <w:bookmarkStart w:id="21195" w:name="_ETM_Q48_296194"/>
      <w:bookmarkEnd w:id="21195"/>
      <w:r>
        <w:rPr>
          <w:rFonts w:hint="cs"/>
          <w:rtl/>
          <w:lang w:eastAsia="he-IL"/>
        </w:rPr>
        <w:t>ביקורת</w:t>
      </w:r>
      <w:bookmarkStart w:id="21196" w:name="_ETM_Q48_292723"/>
      <w:bookmarkEnd w:id="21196"/>
      <w:r>
        <w:rPr>
          <w:rFonts w:hint="cs"/>
          <w:rtl/>
          <w:lang w:eastAsia="he-IL"/>
        </w:rPr>
        <w:t xml:space="preserve"> </w:t>
      </w:r>
      <w:r>
        <w:rPr>
          <w:rFonts w:hint="eastAsia"/>
          <w:rtl/>
          <w:lang w:eastAsia="he-IL"/>
        </w:rPr>
        <w:t xml:space="preserve">– </w:t>
      </w:r>
      <w:r>
        <w:rPr>
          <w:rFonts w:hint="cs"/>
          <w:rtl/>
          <w:lang w:eastAsia="he-IL"/>
        </w:rPr>
        <w:t>וזה בס</w:t>
      </w:r>
      <w:bookmarkStart w:id="21197" w:name="_ETM_Q48_293550"/>
      <w:bookmarkEnd w:id="21197"/>
      <w:r>
        <w:rPr>
          <w:rFonts w:hint="cs"/>
          <w:rtl/>
          <w:lang w:eastAsia="he-IL"/>
        </w:rPr>
        <w:t xml:space="preserve">דר, </w:t>
      </w:r>
      <w:bookmarkStart w:id="21198" w:name="_ETM_Q48_291513"/>
      <w:bookmarkEnd w:id="21198"/>
      <w:r>
        <w:rPr>
          <w:rFonts w:hint="cs"/>
          <w:rtl/>
          <w:lang w:eastAsia="he-IL"/>
        </w:rPr>
        <w:t xml:space="preserve">כך צריך במדינה </w:t>
      </w:r>
      <w:bookmarkStart w:id="21199" w:name="_ETM_Q48_292607"/>
      <w:bookmarkEnd w:id="21199"/>
      <w:r>
        <w:rPr>
          <w:rFonts w:hint="cs"/>
          <w:rtl/>
          <w:lang w:eastAsia="he-IL"/>
        </w:rPr>
        <w:t>דמוקרטית</w:t>
      </w:r>
      <w:bookmarkStart w:id="21200" w:name="_ETM_Q48_305314"/>
      <w:r>
        <w:rPr>
          <w:rFonts w:hint="cs"/>
          <w:rtl/>
          <w:lang w:eastAsia="he-IL"/>
        </w:rPr>
        <w:t xml:space="preserve"> </w:t>
      </w:r>
      <w:bookmarkEnd w:id="21200"/>
      <w:r>
        <w:rPr>
          <w:rFonts w:hint="eastAsia"/>
          <w:rtl/>
          <w:lang w:eastAsia="he-IL"/>
        </w:rPr>
        <w:t xml:space="preserve">– </w:t>
      </w:r>
      <w:r>
        <w:rPr>
          <w:rFonts w:hint="cs"/>
          <w:rtl/>
          <w:lang w:eastAsia="he-IL"/>
        </w:rPr>
        <w:t>לבין</w:t>
      </w:r>
      <w:bookmarkStart w:id="21201" w:name="_ETM_Q48_295862"/>
      <w:bookmarkStart w:id="21202" w:name="_ETM_Q48_295982"/>
      <w:bookmarkEnd w:id="21201"/>
      <w:bookmarkEnd w:id="21202"/>
      <w:r>
        <w:rPr>
          <w:rFonts w:hint="cs"/>
          <w:rtl/>
          <w:lang w:eastAsia="he-IL"/>
        </w:rPr>
        <w:t xml:space="preserve"> אישור של פעילות המסיתה </w:t>
      </w:r>
      <w:bookmarkStart w:id="21203" w:name="_ETM_Q48_297693"/>
      <w:bookmarkEnd w:id="21203"/>
      <w:r>
        <w:rPr>
          <w:rFonts w:hint="cs"/>
          <w:rtl/>
          <w:lang w:eastAsia="he-IL"/>
        </w:rPr>
        <w:t xml:space="preserve">לטרור או </w:t>
      </w:r>
      <w:bookmarkStart w:id="21204" w:name="_ETM_Q48_299109"/>
      <w:bookmarkEnd w:id="21204"/>
      <w:r>
        <w:rPr>
          <w:rFonts w:hint="cs"/>
          <w:rtl/>
          <w:lang w:eastAsia="he-IL"/>
        </w:rPr>
        <w:t>לתמיכה במדינות אויב</w:t>
      </w:r>
      <w:bookmarkStart w:id="21205" w:name="_ETM_Q48_301578"/>
      <w:bookmarkEnd w:id="21205"/>
      <w:r>
        <w:rPr>
          <w:rFonts w:hint="cs"/>
          <w:rtl/>
          <w:lang w:eastAsia="he-IL"/>
        </w:rPr>
        <w:t xml:space="preserve"> </w:t>
      </w:r>
      <w:bookmarkStart w:id="21206" w:name="_ETM_Q48_301700"/>
      <w:bookmarkEnd w:id="21206"/>
      <w:r>
        <w:rPr>
          <w:rFonts w:hint="cs"/>
          <w:rtl/>
          <w:lang w:eastAsia="he-IL"/>
        </w:rPr>
        <w:t>וארגוני טרור</w:t>
      </w:r>
      <w:bookmarkStart w:id="21207" w:name="_ETM_Q48_304012"/>
      <w:bookmarkStart w:id="21208" w:name="_ETM_Q48_306640"/>
      <w:bookmarkEnd w:id="21207"/>
      <w:bookmarkEnd w:id="21208"/>
      <w:r>
        <w:rPr>
          <w:rFonts w:hint="cs"/>
          <w:rtl/>
          <w:lang w:eastAsia="he-IL"/>
        </w:rPr>
        <w:t xml:space="preserve"> ו</w:t>
      </w:r>
      <w:bookmarkStart w:id="21209" w:name="_ETM_Q48_300845"/>
      <w:bookmarkEnd w:id="21209"/>
      <w:r>
        <w:rPr>
          <w:rtl/>
        </w:rPr>
        <w:t xml:space="preserve">אין </w:t>
      </w:r>
      <w:bookmarkStart w:id="21210" w:name="_ETM_Q48_307060"/>
      <w:bookmarkEnd w:id="21210"/>
      <w:r>
        <w:rPr>
          <w:rtl/>
        </w:rPr>
        <w:t xml:space="preserve">בינה </w:t>
      </w:r>
      <w:bookmarkStart w:id="21211" w:name="_ETM_Q48_307360"/>
      <w:bookmarkEnd w:id="21211"/>
      <w:r>
        <w:rPr>
          <w:rtl/>
        </w:rPr>
        <w:t xml:space="preserve">לבין </w:t>
      </w:r>
      <w:bookmarkStart w:id="21212" w:name="_ETM_Q48_307899"/>
      <w:bookmarkEnd w:id="21212"/>
      <w:r>
        <w:rPr>
          <w:rtl/>
        </w:rPr>
        <w:t xml:space="preserve">חופש </w:t>
      </w:r>
      <w:bookmarkStart w:id="21213" w:name="_ETM_Q48_308500"/>
      <w:bookmarkEnd w:id="21213"/>
      <w:r>
        <w:rPr>
          <w:rtl/>
        </w:rPr>
        <w:t xml:space="preserve">אקדמי </w:t>
      </w:r>
      <w:bookmarkStart w:id="21214" w:name="_ETM_Q48_309069"/>
      <w:bookmarkEnd w:id="21214"/>
      <w:r>
        <w:rPr>
          <w:rtl/>
        </w:rPr>
        <w:t xml:space="preserve">שום </w:t>
      </w:r>
      <w:bookmarkStart w:id="21215" w:name="_ETM_Q48_309370"/>
      <w:bookmarkEnd w:id="21215"/>
      <w:r>
        <w:rPr>
          <w:rtl/>
        </w:rPr>
        <w:t>קשר</w:t>
      </w:r>
      <w:r>
        <w:rPr>
          <w:rFonts w:hint="cs"/>
          <w:rtl/>
        </w:rPr>
        <w:t>.</w:t>
      </w:r>
      <w:bookmarkStart w:id="21216" w:name="_ETM_Q48_310960"/>
      <w:bookmarkStart w:id="21217" w:name="_ETM_Q48_307916"/>
      <w:bookmarkEnd w:id="21216"/>
      <w:bookmarkEnd w:id="21217"/>
      <w:r>
        <w:rPr>
          <w:rFonts w:hint="cs"/>
          <w:rtl/>
        </w:rPr>
        <w:t xml:space="preserve"> </w:t>
      </w:r>
      <w:bookmarkStart w:id="21218" w:name="_ETM_Q48_308017"/>
      <w:bookmarkStart w:id="21219" w:name="_ETM_Q48_300566"/>
      <w:bookmarkEnd w:id="21218"/>
      <w:bookmarkEnd w:id="21219"/>
      <w:r>
        <w:rPr>
          <w:rtl/>
        </w:rPr>
        <w:t xml:space="preserve">גם </w:t>
      </w:r>
      <w:bookmarkStart w:id="21220" w:name="_ETM_Q48_311380"/>
      <w:bookmarkEnd w:id="21220"/>
      <w:r>
        <w:rPr>
          <w:rtl/>
        </w:rPr>
        <w:t xml:space="preserve">באקדמיה </w:t>
      </w:r>
      <w:bookmarkStart w:id="21221" w:name="_ETM_Q48_312130"/>
      <w:bookmarkEnd w:id="21221"/>
      <w:r>
        <w:rPr>
          <w:rtl/>
        </w:rPr>
        <w:t xml:space="preserve">לא </w:t>
      </w:r>
      <w:bookmarkStart w:id="21222" w:name="_ETM_Q48_312250"/>
      <w:bookmarkEnd w:id="21222"/>
      <w:r>
        <w:rPr>
          <w:rtl/>
        </w:rPr>
        <w:t xml:space="preserve">נאפשר </w:t>
      </w:r>
      <w:bookmarkStart w:id="21223" w:name="_ETM_Q48_313150"/>
      <w:bookmarkEnd w:id="21223"/>
      <w:r>
        <w:rPr>
          <w:rtl/>
        </w:rPr>
        <w:t xml:space="preserve">פעילות </w:t>
      </w:r>
      <w:bookmarkStart w:id="21224" w:name="_ETM_Q48_313570"/>
      <w:bookmarkEnd w:id="21224"/>
      <w:r>
        <w:rPr>
          <w:rtl/>
        </w:rPr>
        <w:t xml:space="preserve">של </w:t>
      </w:r>
      <w:bookmarkStart w:id="21225" w:name="_ETM_Q48_313720"/>
      <w:bookmarkEnd w:id="21225"/>
      <w:r>
        <w:rPr>
          <w:rtl/>
        </w:rPr>
        <w:t>טרור</w:t>
      </w:r>
      <w:r>
        <w:rPr>
          <w:rFonts w:hint="cs"/>
          <w:rtl/>
        </w:rPr>
        <w:t>.</w:t>
      </w:r>
      <w:bookmarkStart w:id="21226" w:name="_ETM_Q48_316169"/>
      <w:bookmarkEnd w:id="21226"/>
    </w:p>
    <w:p w:rsidR="005C4635" w:rsidRDefault="005C4635" w:rsidP="001C5367">
      <w:pPr>
        <w:rPr>
          <w:rtl/>
        </w:rPr>
      </w:pPr>
      <w:bookmarkStart w:id="21227" w:name="_ETM_Q48_315527"/>
      <w:bookmarkStart w:id="21228" w:name="_ETM_Q48_315624"/>
      <w:bookmarkEnd w:id="21227"/>
      <w:bookmarkEnd w:id="21228"/>
    </w:p>
    <w:p w:rsidR="005C4635" w:rsidRDefault="005C4635" w:rsidP="00066A32">
      <w:pPr>
        <w:rPr>
          <w:rtl/>
        </w:rPr>
      </w:pPr>
      <w:bookmarkStart w:id="21229" w:name="_ETM_Q48_315669"/>
      <w:bookmarkStart w:id="21230" w:name="_ETM_Q48_315723"/>
      <w:bookmarkEnd w:id="21229"/>
      <w:bookmarkEnd w:id="21230"/>
      <w:r>
        <w:rPr>
          <w:rtl/>
        </w:rPr>
        <w:t>ולכ</w:t>
      </w:r>
      <w:bookmarkStart w:id="21231" w:name="_ETM_Q48_314132"/>
      <w:bookmarkEnd w:id="21231"/>
      <w:r>
        <w:rPr>
          <w:rtl/>
        </w:rPr>
        <w:t>ן</w:t>
      </w:r>
      <w:r>
        <w:rPr>
          <w:rFonts w:hint="cs"/>
          <w:rtl/>
        </w:rPr>
        <w:t>,</w:t>
      </w:r>
      <w:r>
        <w:rPr>
          <w:rtl/>
        </w:rPr>
        <w:t xml:space="preserve"> </w:t>
      </w:r>
      <w:bookmarkStart w:id="21232" w:name="_ETM_Q48_317639"/>
      <w:bookmarkEnd w:id="21232"/>
      <w:r>
        <w:rPr>
          <w:rtl/>
        </w:rPr>
        <w:t xml:space="preserve">הצעת </w:t>
      </w:r>
      <w:bookmarkStart w:id="21233" w:name="_ETM_Q48_318150"/>
      <w:bookmarkEnd w:id="21233"/>
      <w:r>
        <w:rPr>
          <w:rtl/>
        </w:rPr>
        <w:t xml:space="preserve">החוק </w:t>
      </w:r>
      <w:bookmarkStart w:id="21234" w:name="_ETM_Q48_318450"/>
      <w:bookmarkEnd w:id="21234"/>
      <w:r>
        <w:rPr>
          <w:rtl/>
        </w:rPr>
        <w:t xml:space="preserve">הזאת </w:t>
      </w:r>
      <w:bookmarkStart w:id="21235" w:name="_ETM_Q48_318720"/>
      <w:bookmarkEnd w:id="21235"/>
      <w:r>
        <w:rPr>
          <w:rtl/>
        </w:rPr>
        <w:t xml:space="preserve">תקודם </w:t>
      </w:r>
      <w:bookmarkStart w:id="21236" w:name="_ETM_Q48_319800"/>
      <w:bookmarkEnd w:id="21236"/>
      <w:r>
        <w:rPr>
          <w:rtl/>
        </w:rPr>
        <w:t xml:space="preserve">בדיוק </w:t>
      </w:r>
      <w:bookmarkStart w:id="21237" w:name="_ETM_Q48_320250"/>
      <w:bookmarkEnd w:id="21237"/>
      <w:r>
        <w:rPr>
          <w:rtl/>
        </w:rPr>
        <w:t xml:space="preserve">למקום </w:t>
      </w:r>
      <w:bookmarkStart w:id="21238" w:name="_ETM_Q48_320760"/>
      <w:bookmarkEnd w:id="21238"/>
      <w:r>
        <w:rPr>
          <w:rtl/>
        </w:rPr>
        <w:t>הזה</w:t>
      </w:r>
      <w:r>
        <w:rPr>
          <w:rFonts w:hint="cs"/>
          <w:rtl/>
        </w:rPr>
        <w:t>,</w:t>
      </w:r>
      <w:r>
        <w:rPr>
          <w:rtl/>
        </w:rPr>
        <w:t xml:space="preserve"> </w:t>
      </w:r>
      <w:bookmarkStart w:id="21239" w:name="_ETM_Q48_322190"/>
      <w:bookmarkEnd w:id="21239"/>
      <w:r>
        <w:rPr>
          <w:rtl/>
        </w:rPr>
        <w:t xml:space="preserve">ובהמשך </w:t>
      </w:r>
      <w:bookmarkStart w:id="21240" w:name="_ETM_Q48_323090"/>
      <w:bookmarkEnd w:id="21240"/>
      <w:r>
        <w:rPr>
          <w:rtl/>
        </w:rPr>
        <w:t xml:space="preserve">לכל </w:t>
      </w:r>
      <w:bookmarkStart w:id="21241" w:name="_ETM_Q48_323419"/>
      <w:bookmarkEnd w:id="21241"/>
      <w:r>
        <w:rPr>
          <w:rtl/>
        </w:rPr>
        <w:t xml:space="preserve">שאר </w:t>
      </w:r>
      <w:bookmarkStart w:id="21242" w:name="_ETM_Q48_323660"/>
      <w:bookmarkEnd w:id="21242"/>
      <w:r>
        <w:rPr>
          <w:rtl/>
        </w:rPr>
        <w:t>הסייגים</w:t>
      </w:r>
      <w:bookmarkStart w:id="21243" w:name="_ETM_Q48_319570"/>
      <w:bookmarkEnd w:id="21243"/>
      <w:r>
        <w:rPr>
          <w:rtl/>
        </w:rPr>
        <w:t xml:space="preserve"> </w:t>
      </w:r>
      <w:bookmarkStart w:id="21244" w:name="_ETM_Q48_324260"/>
      <w:bookmarkEnd w:id="21244"/>
      <w:r>
        <w:rPr>
          <w:rtl/>
        </w:rPr>
        <w:t xml:space="preserve">גם </w:t>
      </w:r>
      <w:bookmarkStart w:id="21245" w:name="_ETM_Q48_324810"/>
      <w:bookmarkEnd w:id="21245"/>
      <w:r>
        <w:rPr>
          <w:rtl/>
        </w:rPr>
        <w:t xml:space="preserve">הוגדר </w:t>
      </w:r>
      <w:bookmarkStart w:id="21246" w:name="_ETM_Q48_325740"/>
      <w:bookmarkEnd w:id="21246"/>
      <w:r>
        <w:rPr>
          <w:rtl/>
        </w:rPr>
        <w:t xml:space="preserve">בשיחה </w:t>
      </w:r>
      <w:bookmarkStart w:id="21247" w:name="_ETM_Q48_326220"/>
      <w:bookmarkStart w:id="21248" w:name="_ETM_Q48_321623"/>
      <w:bookmarkEnd w:id="21247"/>
      <w:bookmarkEnd w:id="21248"/>
      <w:r>
        <w:rPr>
          <w:rtl/>
        </w:rPr>
        <w:t>בינינו</w:t>
      </w:r>
      <w:r>
        <w:rPr>
          <w:rFonts w:hint="cs"/>
          <w:rtl/>
        </w:rPr>
        <w:t xml:space="preserve"> </w:t>
      </w:r>
      <w:r>
        <w:rPr>
          <w:rFonts w:hint="eastAsia"/>
          <w:rtl/>
        </w:rPr>
        <w:t>–</w:t>
      </w:r>
      <w:r>
        <w:rPr>
          <w:rtl/>
        </w:rPr>
        <w:t xml:space="preserve"> </w:t>
      </w:r>
      <w:bookmarkStart w:id="21249" w:name="_ETM_Q48_326700"/>
      <w:bookmarkStart w:id="21250" w:name="_ETM_Q48_326880"/>
      <w:bookmarkStart w:id="21251" w:name="_ETM_Q48_327540"/>
      <w:bookmarkEnd w:id="21249"/>
      <w:bookmarkEnd w:id="21250"/>
      <w:bookmarkEnd w:id="21251"/>
      <w:r>
        <w:rPr>
          <w:rtl/>
        </w:rPr>
        <w:t xml:space="preserve">אם </w:t>
      </w:r>
      <w:bookmarkStart w:id="21252" w:name="_ETM_Q48_327720"/>
      <w:bookmarkEnd w:id="21252"/>
      <w:r>
        <w:rPr>
          <w:rtl/>
        </w:rPr>
        <w:t xml:space="preserve">זה </w:t>
      </w:r>
      <w:bookmarkStart w:id="21253" w:name="_ETM_Q48_327870"/>
      <w:bookmarkEnd w:id="21253"/>
      <w:r>
        <w:rPr>
          <w:rtl/>
        </w:rPr>
        <w:t xml:space="preserve">נושא </w:t>
      </w:r>
      <w:bookmarkStart w:id="21254" w:name="_ETM_Q48_328169"/>
      <w:bookmarkEnd w:id="21254"/>
      <w:r>
        <w:rPr>
          <w:rtl/>
        </w:rPr>
        <w:t xml:space="preserve">הדגל </w:t>
      </w:r>
      <w:bookmarkStart w:id="21255" w:name="_ETM_Q48_328620"/>
      <w:bookmarkEnd w:id="21255"/>
      <w:r>
        <w:rPr>
          <w:rtl/>
        </w:rPr>
        <w:t>והרשות</w:t>
      </w:r>
      <w:bookmarkStart w:id="21256" w:name="_ETM_Q48_325051"/>
      <w:bookmarkEnd w:id="21256"/>
      <w:r>
        <w:rPr>
          <w:rFonts w:hint="cs"/>
          <w:rtl/>
        </w:rPr>
        <w:t>,</w:t>
      </w:r>
      <w:r>
        <w:rPr>
          <w:rtl/>
        </w:rPr>
        <w:t xml:space="preserve"> </w:t>
      </w:r>
      <w:bookmarkStart w:id="21257" w:name="_ETM_Q48_329220"/>
      <w:bookmarkStart w:id="21258" w:name="_ETM_Q48_329669"/>
      <w:bookmarkEnd w:id="21257"/>
      <w:bookmarkEnd w:id="21258"/>
      <w:r>
        <w:rPr>
          <w:rFonts w:hint="cs"/>
          <w:rtl/>
        </w:rPr>
        <w:t xml:space="preserve">השר </w:t>
      </w:r>
      <w:r>
        <w:rPr>
          <w:rtl/>
        </w:rPr>
        <w:t xml:space="preserve">בן </w:t>
      </w:r>
      <w:bookmarkStart w:id="21259" w:name="_ETM_Q48_329880"/>
      <w:bookmarkEnd w:id="21259"/>
      <w:r>
        <w:rPr>
          <w:rtl/>
        </w:rPr>
        <w:t>גביר</w:t>
      </w:r>
      <w:r>
        <w:rPr>
          <w:rFonts w:hint="cs"/>
          <w:rtl/>
        </w:rPr>
        <w:t>,</w:t>
      </w:r>
      <w:bookmarkStart w:id="21260" w:name="_ETM_Q48_325949"/>
      <w:bookmarkEnd w:id="21260"/>
      <w:r>
        <w:rPr>
          <w:rtl/>
        </w:rPr>
        <w:t xml:space="preserve"> </w:t>
      </w:r>
      <w:bookmarkStart w:id="21261" w:name="_ETM_Q48_330090"/>
      <w:bookmarkEnd w:id="21261"/>
      <w:r>
        <w:rPr>
          <w:rtl/>
        </w:rPr>
        <w:t xml:space="preserve">אני </w:t>
      </w:r>
      <w:bookmarkStart w:id="21262" w:name="_ETM_Q48_330210"/>
      <w:bookmarkEnd w:id="21262"/>
      <w:r>
        <w:rPr>
          <w:rtl/>
        </w:rPr>
        <w:t>חושב</w:t>
      </w:r>
      <w:r>
        <w:rPr>
          <w:rFonts w:hint="cs"/>
          <w:rtl/>
        </w:rPr>
        <w:t>,</w:t>
      </w:r>
      <w:r>
        <w:rPr>
          <w:rtl/>
        </w:rPr>
        <w:t xml:space="preserve"> </w:t>
      </w:r>
      <w:bookmarkStart w:id="21263" w:name="_ETM_Q48_330540"/>
      <w:bookmarkEnd w:id="21263"/>
      <w:r>
        <w:rPr>
          <w:rtl/>
        </w:rPr>
        <w:t xml:space="preserve">מקדם </w:t>
      </w:r>
      <w:bookmarkStart w:id="21264" w:name="_ETM_Q48_330990"/>
      <w:bookmarkEnd w:id="21264"/>
      <w:r>
        <w:rPr>
          <w:rtl/>
        </w:rPr>
        <w:t xml:space="preserve">החלטה </w:t>
      </w:r>
      <w:bookmarkStart w:id="21265" w:name="_ETM_Q48_331410"/>
      <w:bookmarkEnd w:id="21265"/>
      <w:r>
        <w:rPr>
          <w:rtl/>
        </w:rPr>
        <w:t>בנושא</w:t>
      </w:r>
      <w:r>
        <w:rPr>
          <w:rFonts w:hint="cs"/>
          <w:rtl/>
        </w:rPr>
        <w:t>,</w:t>
      </w:r>
      <w:r>
        <w:rPr>
          <w:rtl/>
        </w:rPr>
        <w:t xml:space="preserve"> </w:t>
      </w:r>
      <w:bookmarkStart w:id="21266" w:name="_ETM_Q48_332310"/>
      <w:bookmarkEnd w:id="21266"/>
      <w:r>
        <w:rPr>
          <w:rtl/>
        </w:rPr>
        <w:t xml:space="preserve">וזה </w:t>
      </w:r>
      <w:bookmarkStart w:id="21267" w:name="_ETM_Q48_332610"/>
      <w:bookmarkEnd w:id="21267"/>
      <w:r>
        <w:rPr>
          <w:rtl/>
        </w:rPr>
        <w:t xml:space="preserve">בסדר </w:t>
      </w:r>
      <w:bookmarkStart w:id="21268" w:name="_ETM_Q48_333060"/>
      <w:bookmarkEnd w:id="21268"/>
      <w:r>
        <w:rPr>
          <w:rtl/>
        </w:rPr>
        <w:t>גמור</w:t>
      </w:r>
      <w:r>
        <w:rPr>
          <w:rFonts w:hint="cs"/>
          <w:rtl/>
        </w:rPr>
        <w:t>.</w:t>
      </w:r>
      <w:r>
        <w:rPr>
          <w:rtl/>
        </w:rPr>
        <w:t xml:space="preserve"> </w:t>
      </w:r>
      <w:bookmarkStart w:id="21269" w:name="_ETM_Q48_335579"/>
      <w:bookmarkStart w:id="21270" w:name="_ETM_Q48_336030"/>
      <w:bookmarkStart w:id="21271" w:name="_ETM_Q48_336209"/>
      <w:bookmarkStart w:id="21272" w:name="_ETM_Q48_336480"/>
      <w:bookmarkStart w:id="21273" w:name="_ETM_Q48_332522"/>
      <w:bookmarkEnd w:id="21269"/>
      <w:bookmarkEnd w:id="21270"/>
      <w:bookmarkEnd w:id="21271"/>
      <w:bookmarkEnd w:id="21272"/>
      <w:bookmarkEnd w:id="21273"/>
      <w:r>
        <w:rPr>
          <w:rtl/>
        </w:rPr>
        <w:t xml:space="preserve">אני </w:t>
      </w:r>
      <w:bookmarkStart w:id="21274" w:name="_ETM_Q48_336599"/>
      <w:bookmarkEnd w:id="21274"/>
      <w:r>
        <w:rPr>
          <w:rtl/>
        </w:rPr>
        <w:t xml:space="preserve">רק </w:t>
      </w:r>
      <w:bookmarkStart w:id="21275" w:name="_ETM_Q48_336749"/>
      <w:bookmarkEnd w:id="21275"/>
      <w:r>
        <w:rPr>
          <w:rtl/>
        </w:rPr>
        <w:t xml:space="preserve">רוצה </w:t>
      </w:r>
      <w:bookmarkStart w:id="21276" w:name="_ETM_Q48_337079"/>
      <w:bookmarkEnd w:id="21276"/>
      <w:r>
        <w:rPr>
          <w:rtl/>
        </w:rPr>
        <w:t xml:space="preserve">רגע </w:t>
      </w:r>
      <w:bookmarkStart w:id="21277" w:name="_ETM_Q48_337290"/>
      <w:bookmarkEnd w:id="21277"/>
      <w:r>
        <w:rPr>
          <w:rtl/>
        </w:rPr>
        <w:t xml:space="preserve">לעשות </w:t>
      </w:r>
      <w:bookmarkStart w:id="21278" w:name="_ETM_Q48_337680"/>
      <w:bookmarkEnd w:id="21278"/>
      <w:r>
        <w:rPr>
          <w:rtl/>
        </w:rPr>
        <w:t xml:space="preserve">את </w:t>
      </w:r>
      <w:bookmarkStart w:id="21279" w:name="_ETM_Q48_337829"/>
      <w:bookmarkEnd w:id="21279"/>
      <w:r>
        <w:rPr>
          <w:rtl/>
        </w:rPr>
        <w:t xml:space="preserve">ההסכמה </w:t>
      </w:r>
      <w:bookmarkStart w:id="21280" w:name="_ETM_Q48_338400"/>
      <w:bookmarkEnd w:id="21280"/>
      <w:r>
        <w:rPr>
          <w:rtl/>
        </w:rPr>
        <w:t xml:space="preserve">כפי </w:t>
      </w:r>
      <w:bookmarkStart w:id="21281" w:name="_ETM_Q48_338609"/>
      <w:bookmarkEnd w:id="21281"/>
      <w:r>
        <w:rPr>
          <w:rtl/>
        </w:rPr>
        <w:t>שנאמר</w:t>
      </w:r>
      <w:r>
        <w:rPr>
          <w:rFonts w:hint="cs"/>
          <w:rtl/>
        </w:rPr>
        <w:t>.</w:t>
      </w:r>
      <w:bookmarkStart w:id="21282" w:name="_ETM_Q48_334437"/>
      <w:bookmarkStart w:id="21283" w:name="_ETM_Q48_339180"/>
      <w:bookmarkStart w:id="21284" w:name="_ETM_Q48_335273"/>
      <w:bookmarkStart w:id="21285" w:name="_ETM_Q48_335342"/>
      <w:bookmarkStart w:id="21286" w:name="_ETM_Q48_335432"/>
      <w:bookmarkStart w:id="21287" w:name="_ETM_Q48_335482"/>
      <w:bookmarkEnd w:id="21282"/>
      <w:bookmarkEnd w:id="21283"/>
      <w:bookmarkEnd w:id="21284"/>
      <w:bookmarkEnd w:id="21285"/>
      <w:bookmarkEnd w:id="21286"/>
      <w:bookmarkEnd w:id="21287"/>
      <w:r>
        <w:rPr>
          <w:rFonts w:hint="cs"/>
          <w:rtl/>
        </w:rPr>
        <w:t xml:space="preserve"> </w:t>
      </w:r>
      <w:r>
        <w:rPr>
          <w:rtl/>
        </w:rPr>
        <w:t xml:space="preserve">הוסכם </w:t>
      </w:r>
      <w:bookmarkStart w:id="21288" w:name="_ETM_Q48_339599"/>
      <w:bookmarkEnd w:id="21288"/>
      <w:r>
        <w:rPr>
          <w:rtl/>
        </w:rPr>
        <w:t xml:space="preserve">כי </w:t>
      </w:r>
      <w:bookmarkStart w:id="21289" w:name="_ETM_Q48_339780"/>
      <w:bookmarkEnd w:id="21289"/>
      <w:r>
        <w:rPr>
          <w:rtl/>
        </w:rPr>
        <w:t xml:space="preserve">בהכנת </w:t>
      </w:r>
      <w:bookmarkStart w:id="21290" w:name="_ETM_Q48_340230"/>
      <w:bookmarkEnd w:id="21290"/>
      <w:r>
        <w:rPr>
          <w:rtl/>
        </w:rPr>
        <w:t xml:space="preserve">החוק </w:t>
      </w:r>
      <w:bookmarkStart w:id="21291" w:name="_ETM_Q48_340499"/>
      <w:bookmarkEnd w:id="21291"/>
      <w:r>
        <w:rPr>
          <w:rtl/>
        </w:rPr>
        <w:t xml:space="preserve">לקריאה </w:t>
      </w:r>
      <w:bookmarkStart w:id="21292" w:name="_ETM_Q48_340829"/>
      <w:bookmarkEnd w:id="21292"/>
      <w:r>
        <w:rPr>
          <w:rtl/>
        </w:rPr>
        <w:t>ראשונה</w:t>
      </w:r>
      <w:r>
        <w:rPr>
          <w:rFonts w:hint="cs"/>
          <w:rtl/>
        </w:rPr>
        <w:t>,</w:t>
      </w:r>
      <w:r>
        <w:rPr>
          <w:rtl/>
        </w:rPr>
        <w:t xml:space="preserve"> </w:t>
      </w:r>
      <w:bookmarkStart w:id="21293" w:name="_ETM_Q48_341730"/>
      <w:bookmarkEnd w:id="21293"/>
      <w:r>
        <w:rPr>
          <w:rtl/>
        </w:rPr>
        <w:t xml:space="preserve">יימחקו </w:t>
      </w:r>
      <w:bookmarkStart w:id="21294" w:name="_ETM_Q48_342150"/>
      <w:bookmarkEnd w:id="21294"/>
      <w:r>
        <w:rPr>
          <w:rtl/>
        </w:rPr>
        <w:t xml:space="preserve">ממנה </w:t>
      </w:r>
      <w:bookmarkStart w:id="21295" w:name="_ETM_Q48_342569"/>
      <w:bookmarkEnd w:id="21295"/>
      <w:r>
        <w:rPr>
          <w:rtl/>
        </w:rPr>
        <w:t xml:space="preserve">רכיבים </w:t>
      </w:r>
      <w:bookmarkStart w:id="21296" w:name="_ETM_Q48_343049"/>
      <w:bookmarkEnd w:id="21296"/>
      <w:r>
        <w:rPr>
          <w:rtl/>
        </w:rPr>
        <w:t xml:space="preserve">העוסקים </w:t>
      </w:r>
      <w:bookmarkStart w:id="21297" w:name="_ETM_Q48_343469"/>
      <w:bookmarkEnd w:id="21297"/>
      <w:r>
        <w:rPr>
          <w:rtl/>
        </w:rPr>
        <w:t xml:space="preserve">בטיפול </w:t>
      </w:r>
      <w:bookmarkStart w:id="21298" w:name="_ETM_Q48_343950"/>
      <w:bookmarkEnd w:id="21298"/>
      <w:r>
        <w:rPr>
          <w:rtl/>
        </w:rPr>
        <w:t xml:space="preserve">המוסדות </w:t>
      </w:r>
      <w:bookmarkStart w:id="21299" w:name="_ETM_Q48_344489"/>
      <w:bookmarkEnd w:id="21299"/>
      <w:r>
        <w:rPr>
          <w:rtl/>
        </w:rPr>
        <w:t xml:space="preserve">בסטודנטים </w:t>
      </w:r>
      <w:bookmarkStart w:id="21300" w:name="_ETM_Q48_345180"/>
      <w:bookmarkEnd w:id="21300"/>
      <w:r>
        <w:rPr>
          <w:rtl/>
        </w:rPr>
        <w:t xml:space="preserve">שעוברים </w:t>
      </w:r>
      <w:bookmarkStart w:id="21301" w:name="_ETM_Q48_345569"/>
      <w:bookmarkEnd w:id="21301"/>
      <w:r>
        <w:rPr>
          <w:rtl/>
        </w:rPr>
        <w:t xml:space="preserve">על </w:t>
      </w:r>
      <w:bookmarkStart w:id="21302" w:name="_ETM_Q48_345689"/>
      <w:bookmarkEnd w:id="21302"/>
      <w:r>
        <w:rPr>
          <w:rtl/>
        </w:rPr>
        <w:t xml:space="preserve">החוק </w:t>
      </w:r>
      <w:bookmarkStart w:id="21303" w:name="_ETM_Q48_346290"/>
      <w:bookmarkEnd w:id="21303"/>
      <w:r>
        <w:rPr>
          <w:rtl/>
        </w:rPr>
        <w:t xml:space="preserve">ובכלי </w:t>
      </w:r>
      <w:bookmarkStart w:id="21304" w:name="_ETM_Q48_346740"/>
      <w:bookmarkEnd w:id="21304"/>
      <w:r>
        <w:rPr>
          <w:rtl/>
        </w:rPr>
        <w:t xml:space="preserve">ענישה </w:t>
      </w:r>
      <w:bookmarkStart w:id="21305" w:name="_ETM_Q48_347100"/>
      <w:bookmarkEnd w:id="21305"/>
      <w:r>
        <w:rPr>
          <w:rtl/>
        </w:rPr>
        <w:t>והרחקה</w:t>
      </w:r>
      <w:r>
        <w:rPr>
          <w:rFonts w:hint="cs"/>
          <w:rtl/>
        </w:rPr>
        <w:t>,</w:t>
      </w:r>
      <w:r>
        <w:rPr>
          <w:rtl/>
        </w:rPr>
        <w:t xml:space="preserve"> </w:t>
      </w:r>
      <w:bookmarkStart w:id="21306" w:name="_ETM_Q48_348060"/>
      <w:bookmarkEnd w:id="21306"/>
      <w:r>
        <w:rPr>
          <w:rtl/>
        </w:rPr>
        <w:t xml:space="preserve">מכיוון </w:t>
      </w:r>
      <w:bookmarkStart w:id="21307" w:name="_ETM_Q48_348510"/>
      <w:bookmarkEnd w:id="21307"/>
      <w:r>
        <w:rPr>
          <w:rtl/>
        </w:rPr>
        <w:t xml:space="preserve">שאלו </w:t>
      </w:r>
      <w:bookmarkStart w:id="21308" w:name="_ETM_Q48_348840"/>
      <w:bookmarkEnd w:id="21308"/>
      <w:r>
        <w:rPr>
          <w:rtl/>
        </w:rPr>
        <w:t xml:space="preserve">נושאים </w:t>
      </w:r>
      <w:bookmarkStart w:id="21309" w:name="_ETM_Q48_349230"/>
      <w:bookmarkEnd w:id="21309"/>
      <w:r>
        <w:rPr>
          <w:rtl/>
        </w:rPr>
        <w:t xml:space="preserve">המסורים </w:t>
      </w:r>
      <w:bookmarkStart w:id="21310" w:name="_ETM_Q48_349710"/>
      <w:bookmarkEnd w:id="21310"/>
      <w:r>
        <w:rPr>
          <w:rtl/>
        </w:rPr>
        <w:t xml:space="preserve">לסמכותה </w:t>
      </w:r>
      <w:bookmarkStart w:id="21311" w:name="_ETM_Q48_350310"/>
      <w:bookmarkEnd w:id="21311"/>
      <w:r>
        <w:rPr>
          <w:rtl/>
        </w:rPr>
        <w:t xml:space="preserve">של </w:t>
      </w:r>
      <w:bookmarkStart w:id="21312" w:name="_ETM_Q48_350490"/>
      <w:bookmarkEnd w:id="21312"/>
      <w:r>
        <w:rPr>
          <w:rtl/>
        </w:rPr>
        <w:t>המשטרה</w:t>
      </w:r>
      <w:r>
        <w:rPr>
          <w:rFonts w:hint="cs"/>
          <w:rtl/>
        </w:rPr>
        <w:t>,</w:t>
      </w:r>
      <w:r>
        <w:rPr>
          <w:rtl/>
        </w:rPr>
        <w:t xml:space="preserve"> </w:t>
      </w:r>
      <w:bookmarkStart w:id="21313" w:name="_ETM_Q48_351490"/>
      <w:bookmarkStart w:id="21314" w:name="_ETM_Q48_346545"/>
      <w:bookmarkEnd w:id="21313"/>
      <w:bookmarkEnd w:id="21314"/>
      <w:r>
        <w:rPr>
          <w:rFonts w:hint="cs"/>
          <w:rtl/>
        </w:rPr>
        <w:t>ו</w:t>
      </w:r>
      <w:r>
        <w:rPr>
          <w:rtl/>
        </w:rPr>
        <w:t xml:space="preserve">כן </w:t>
      </w:r>
      <w:bookmarkStart w:id="21315" w:name="_ETM_Q48_351760"/>
      <w:bookmarkEnd w:id="21315"/>
      <w:r>
        <w:rPr>
          <w:rtl/>
        </w:rPr>
        <w:t xml:space="preserve">הנושא </w:t>
      </w:r>
      <w:bookmarkStart w:id="21316" w:name="_ETM_Q48_352150"/>
      <w:bookmarkEnd w:id="21316"/>
      <w:r w:rsidR="00066A32">
        <w:rPr>
          <w:rFonts w:hint="cs"/>
          <w:rtl/>
        </w:rPr>
        <w:t xml:space="preserve">של </w:t>
      </w:r>
      <w:bookmarkStart w:id="21317" w:name="_ETM_Q48_352480"/>
      <w:bookmarkEnd w:id="21317"/>
      <w:r>
        <w:rPr>
          <w:rtl/>
        </w:rPr>
        <w:t xml:space="preserve">איסור </w:t>
      </w:r>
      <w:bookmarkStart w:id="21318" w:name="_ETM_Q48_352780"/>
      <w:bookmarkEnd w:id="21318"/>
      <w:r>
        <w:rPr>
          <w:rtl/>
        </w:rPr>
        <w:t xml:space="preserve">הנפת </w:t>
      </w:r>
      <w:bookmarkStart w:id="21319" w:name="_ETM_Q48_353110"/>
      <w:bookmarkEnd w:id="21319"/>
      <w:r>
        <w:rPr>
          <w:rtl/>
        </w:rPr>
        <w:t xml:space="preserve">דגל </w:t>
      </w:r>
      <w:bookmarkStart w:id="21320" w:name="_ETM_Q48_353410"/>
      <w:bookmarkEnd w:id="21320"/>
      <w:r>
        <w:rPr>
          <w:rtl/>
        </w:rPr>
        <w:t>אש"ף</w:t>
      </w:r>
      <w:bookmarkStart w:id="21321" w:name="_ETM_Q48_349665"/>
      <w:bookmarkEnd w:id="21321"/>
      <w:r>
        <w:rPr>
          <w:rFonts w:hint="cs"/>
          <w:rtl/>
        </w:rPr>
        <w:t>.</w:t>
      </w:r>
    </w:p>
    <w:p w:rsidR="005C4635" w:rsidRDefault="005C4635" w:rsidP="001C5367">
      <w:pPr>
        <w:rPr>
          <w:rtl/>
        </w:rPr>
      </w:pPr>
      <w:bookmarkStart w:id="21322" w:name="_ETM_Q48_348241"/>
      <w:bookmarkEnd w:id="21322"/>
    </w:p>
    <w:p w:rsidR="005C4635" w:rsidRDefault="005C4635" w:rsidP="001C5367">
      <w:pPr>
        <w:pStyle w:val="af7"/>
        <w:keepNext/>
        <w:rPr>
          <w:rtl/>
        </w:rPr>
      </w:pPr>
      <w:bookmarkStart w:id="21323" w:name="ET_interruption_5785_10"/>
      <w:r w:rsidRPr="00C17A7D">
        <w:rPr>
          <w:rStyle w:val="TagStyle"/>
          <w:rtl/>
        </w:rPr>
        <w:t xml:space="preserve">&lt;&lt; קריאה &gt;&gt; </w:t>
      </w:r>
      <w:r>
        <w:rPr>
          <w:rtl/>
        </w:rPr>
        <w:t>עופר כסיף (חד"ש-תע"ל):</w:t>
      </w:r>
      <w:r w:rsidRPr="00C17A7D">
        <w:rPr>
          <w:rStyle w:val="TagStyle"/>
          <w:rtl/>
        </w:rPr>
        <w:t xml:space="preserve"> &lt;&lt; קריאה &gt;&gt;</w:t>
      </w:r>
      <w:r>
        <w:rPr>
          <w:rtl/>
        </w:rPr>
        <w:t xml:space="preserve">   </w:t>
      </w:r>
      <w:bookmarkEnd w:id="21323"/>
    </w:p>
    <w:p w:rsidR="005C4635" w:rsidRDefault="005C4635" w:rsidP="00CB24F3">
      <w:pPr>
        <w:rPr>
          <w:rtl/>
          <w:lang w:eastAsia="he-IL"/>
        </w:rPr>
      </w:pPr>
    </w:p>
    <w:p w:rsidR="005C4635" w:rsidRDefault="005C4635" w:rsidP="001C5367">
      <w:pPr>
        <w:rPr>
          <w:rtl/>
          <w:lang w:eastAsia="he-IL"/>
        </w:rPr>
      </w:pPr>
      <w:bookmarkStart w:id="21324" w:name="_ETM_Q48_353857"/>
      <w:bookmarkStart w:id="21325" w:name="_ETM_Q48_349687"/>
      <w:bookmarkStart w:id="21326" w:name="_ETM_Q48_351056"/>
      <w:bookmarkEnd w:id="21324"/>
      <w:bookmarkEnd w:id="21325"/>
      <w:bookmarkEnd w:id="21326"/>
      <w:r>
        <w:rPr>
          <w:rFonts w:hint="cs"/>
          <w:rtl/>
          <w:lang w:eastAsia="he-IL"/>
        </w:rPr>
        <w:t xml:space="preserve">זה דגל </w:t>
      </w:r>
      <w:bookmarkStart w:id="21327" w:name="_ETM_Q48_351224"/>
      <w:bookmarkEnd w:id="21327"/>
      <w:r>
        <w:rPr>
          <w:rFonts w:hint="cs"/>
          <w:rtl/>
          <w:lang w:eastAsia="he-IL"/>
        </w:rPr>
        <w:t>פלסטין</w:t>
      </w:r>
      <w:bookmarkStart w:id="21328" w:name="_ETM_Q48_350804"/>
      <w:bookmarkEnd w:id="21328"/>
      <w:r>
        <w:rPr>
          <w:rFonts w:hint="cs"/>
          <w:rtl/>
          <w:lang w:eastAsia="he-IL"/>
        </w:rPr>
        <w:t>.</w:t>
      </w:r>
    </w:p>
    <w:p w:rsidR="005C4635" w:rsidRDefault="005C4635" w:rsidP="001C5367">
      <w:pPr>
        <w:rPr>
          <w:rtl/>
        </w:rPr>
      </w:pPr>
    </w:p>
    <w:p w:rsidR="005C4635" w:rsidRDefault="005C4635" w:rsidP="001C5367">
      <w:pPr>
        <w:pStyle w:val="-"/>
        <w:keepNext/>
        <w:rPr>
          <w:rtl/>
        </w:rPr>
      </w:pPr>
      <w:r w:rsidRPr="00C17A7D">
        <w:rPr>
          <w:rStyle w:val="TagStyle"/>
          <w:rtl/>
        </w:rPr>
        <w:t xml:space="preserve"> &lt;&lt; דובר_המשך &gt;&gt; </w:t>
      </w:r>
      <w:r>
        <w:rPr>
          <w:rtl/>
        </w:rPr>
        <w:t>שר החינוך יואב קיש:</w:t>
      </w:r>
      <w:r w:rsidRPr="00C17A7D">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1C5367">
      <w:pPr>
        <w:rPr>
          <w:rtl/>
        </w:rPr>
      </w:pPr>
      <w:bookmarkStart w:id="21329" w:name="_ETM_Q48_352097"/>
      <w:bookmarkStart w:id="21330" w:name="_ETM_Q48_354702"/>
      <w:bookmarkStart w:id="21331" w:name="_ETM_Q48_354160"/>
      <w:bookmarkEnd w:id="21329"/>
      <w:bookmarkEnd w:id="21330"/>
      <w:bookmarkEnd w:id="21331"/>
      <w:r>
        <w:rPr>
          <w:rtl/>
        </w:rPr>
        <w:t xml:space="preserve">ועל </w:t>
      </w:r>
      <w:bookmarkStart w:id="21332" w:name="_ETM_Q48_354430"/>
      <w:bookmarkEnd w:id="21332"/>
      <w:r>
        <w:rPr>
          <w:rtl/>
        </w:rPr>
        <w:t xml:space="preserve">השר </w:t>
      </w:r>
      <w:bookmarkStart w:id="21333" w:name="_ETM_Q48_354760"/>
      <w:bookmarkEnd w:id="21333"/>
      <w:r>
        <w:rPr>
          <w:rtl/>
        </w:rPr>
        <w:t xml:space="preserve">בן </w:t>
      </w:r>
      <w:bookmarkStart w:id="21334" w:name="_ETM_Q48_354940"/>
      <w:bookmarkEnd w:id="21334"/>
      <w:r>
        <w:rPr>
          <w:rtl/>
        </w:rPr>
        <w:t xml:space="preserve">גביר </w:t>
      </w:r>
      <w:bookmarkStart w:id="21335" w:name="_ETM_Q48_355150"/>
      <w:bookmarkEnd w:id="21335"/>
      <w:r>
        <w:rPr>
          <w:rtl/>
        </w:rPr>
        <w:t xml:space="preserve">לטפל </w:t>
      </w:r>
      <w:bookmarkStart w:id="21336" w:name="_ETM_Q48_355569"/>
      <w:bookmarkEnd w:id="21336"/>
      <w:r>
        <w:rPr>
          <w:rtl/>
        </w:rPr>
        <w:t xml:space="preserve">בתיקון </w:t>
      </w:r>
      <w:bookmarkStart w:id="21337" w:name="_ETM_Q48_356020"/>
      <w:bookmarkEnd w:id="21337"/>
      <w:r>
        <w:rPr>
          <w:rtl/>
        </w:rPr>
        <w:t xml:space="preserve">החוק </w:t>
      </w:r>
      <w:bookmarkStart w:id="21338" w:name="_ETM_Q48_356350"/>
      <w:bookmarkEnd w:id="21338"/>
      <w:r>
        <w:rPr>
          <w:rtl/>
        </w:rPr>
        <w:t xml:space="preserve">בנושא </w:t>
      </w:r>
      <w:bookmarkStart w:id="21339" w:name="_ETM_Q48_357100"/>
      <w:bookmarkEnd w:id="21339"/>
      <w:r>
        <w:rPr>
          <w:rtl/>
        </w:rPr>
        <w:t xml:space="preserve">כדי </w:t>
      </w:r>
      <w:bookmarkStart w:id="21340" w:name="_ETM_Q48_357400"/>
      <w:bookmarkEnd w:id="21340"/>
      <w:r>
        <w:rPr>
          <w:rtl/>
        </w:rPr>
        <w:t xml:space="preserve">שייאסר </w:t>
      </w:r>
      <w:bookmarkStart w:id="21341" w:name="_ETM_Q48_357850"/>
      <w:bookmarkEnd w:id="21341"/>
      <w:r>
        <w:rPr>
          <w:rtl/>
        </w:rPr>
        <w:t xml:space="preserve">בכל </w:t>
      </w:r>
      <w:bookmarkStart w:id="21342" w:name="_ETM_Q48_358209"/>
      <w:bookmarkEnd w:id="21342"/>
      <w:r>
        <w:rPr>
          <w:rtl/>
        </w:rPr>
        <w:t xml:space="preserve">רחבי </w:t>
      </w:r>
      <w:bookmarkStart w:id="21343" w:name="_ETM_Q48_358540"/>
      <w:bookmarkEnd w:id="21343"/>
      <w:r>
        <w:rPr>
          <w:rtl/>
        </w:rPr>
        <w:t xml:space="preserve">הארץ </w:t>
      </w:r>
      <w:bookmarkStart w:id="21344" w:name="_ETM_Q48_358840"/>
      <w:bookmarkEnd w:id="21344"/>
      <w:r>
        <w:rPr>
          <w:rtl/>
        </w:rPr>
        <w:t xml:space="preserve">ולא </w:t>
      </w:r>
      <w:bookmarkStart w:id="21345" w:name="_ETM_Q48_359020"/>
      <w:bookmarkEnd w:id="21345"/>
      <w:r>
        <w:rPr>
          <w:rtl/>
        </w:rPr>
        <w:t xml:space="preserve">רק </w:t>
      </w:r>
      <w:bookmarkStart w:id="21346" w:name="_ETM_Q48_359200"/>
      <w:bookmarkEnd w:id="21346"/>
      <w:r>
        <w:rPr>
          <w:rtl/>
        </w:rPr>
        <w:t>בקמפוסים</w:t>
      </w:r>
      <w:r>
        <w:rPr>
          <w:rFonts w:hint="cs"/>
          <w:rtl/>
        </w:rPr>
        <w:t>.</w:t>
      </w:r>
      <w:bookmarkStart w:id="21347" w:name="_ETM_Q48_360900"/>
      <w:bookmarkStart w:id="21348" w:name="_ETM_Q48_356573"/>
      <w:bookmarkEnd w:id="21347"/>
      <w:bookmarkEnd w:id="21348"/>
    </w:p>
    <w:p w:rsidR="005C4635" w:rsidRDefault="005C4635" w:rsidP="001C5367">
      <w:pPr>
        <w:rPr>
          <w:rtl/>
        </w:rPr>
      </w:pPr>
      <w:bookmarkStart w:id="21349" w:name="_ETM_Q48_356640"/>
      <w:bookmarkEnd w:id="21349"/>
    </w:p>
    <w:p w:rsidR="005C4635" w:rsidRDefault="005C4635" w:rsidP="001C5367">
      <w:pPr>
        <w:pStyle w:val="af7"/>
        <w:keepNext/>
        <w:rPr>
          <w:rtl/>
        </w:rPr>
      </w:pPr>
      <w:bookmarkStart w:id="21350" w:name="ET_interruption_5761_12"/>
      <w:r w:rsidRPr="00C17A7D">
        <w:rPr>
          <w:rStyle w:val="TagStyle"/>
          <w:rtl/>
        </w:rPr>
        <w:t xml:space="preserve"> &lt;&lt; קריאה &gt;&gt; </w:t>
      </w:r>
      <w:r>
        <w:rPr>
          <w:rtl/>
        </w:rPr>
        <w:t>עאידה תומא סלימאן (חד"ש-תע"ל):</w:t>
      </w:r>
      <w:r w:rsidRPr="00C17A7D">
        <w:rPr>
          <w:rStyle w:val="TagStyle"/>
          <w:rtl/>
        </w:rPr>
        <w:t xml:space="preserve"> &lt;&lt; קריאה &gt;&gt;</w:t>
      </w:r>
      <w:r>
        <w:rPr>
          <w:rtl/>
        </w:rPr>
        <w:t xml:space="preserve">   </w:t>
      </w:r>
      <w:bookmarkEnd w:id="21350"/>
    </w:p>
    <w:p w:rsidR="005C4635" w:rsidRDefault="005C4635" w:rsidP="00CB24F3">
      <w:pPr>
        <w:rPr>
          <w:rtl/>
          <w:lang w:eastAsia="he-IL"/>
        </w:rPr>
      </w:pPr>
    </w:p>
    <w:p w:rsidR="005C4635" w:rsidRDefault="005C4635" w:rsidP="001C5367">
      <w:pPr>
        <w:rPr>
          <w:rtl/>
          <w:lang w:eastAsia="he-IL"/>
        </w:rPr>
      </w:pPr>
      <w:bookmarkStart w:id="21351" w:name="_ETM_Q48_359723"/>
      <w:bookmarkEnd w:id="21351"/>
      <w:r>
        <w:rPr>
          <w:rFonts w:hint="cs"/>
          <w:rtl/>
          <w:lang w:eastAsia="he-IL"/>
        </w:rPr>
        <w:t xml:space="preserve">אז מה </w:t>
      </w:r>
      <w:bookmarkStart w:id="21352" w:name="_ETM_Q48_356835"/>
      <w:bookmarkEnd w:id="21352"/>
      <w:r>
        <w:rPr>
          <w:rFonts w:hint="cs"/>
          <w:rtl/>
          <w:lang w:eastAsia="he-IL"/>
        </w:rPr>
        <w:t>נשאר?</w:t>
      </w:r>
      <w:bookmarkStart w:id="21353" w:name="_ETM_Q48_359029"/>
      <w:bookmarkEnd w:id="21353"/>
    </w:p>
    <w:p w:rsidR="005C4635" w:rsidRDefault="005C4635" w:rsidP="001C5367">
      <w:pPr>
        <w:ind w:firstLine="0"/>
        <w:rPr>
          <w:rtl/>
          <w:lang w:eastAsia="he-IL"/>
        </w:rPr>
      </w:pPr>
      <w:bookmarkStart w:id="21354" w:name="_ETM_Q48_359094"/>
      <w:bookmarkEnd w:id="21354"/>
    </w:p>
    <w:p w:rsidR="005C4635" w:rsidRDefault="005C4635" w:rsidP="001C5367">
      <w:pPr>
        <w:pStyle w:val="af7"/>
        <w:keepNext/>
        <w:rPr>
          <w:rtl/>
        </w:rPr>
      </w:pPr>
      <w:bookmarkStart w:id="21355" w:name="ET_interruption_קריאה_13"/>
      <w:r w:rsidRPr="00C17A7D">
        <w:rPr>
          <w:rStyle w:val="TagStyle"/>
          <w:rtl/>
        </w:rPr>
        <w:t xml:space="preserve"> &lt;&lt; קריאה &gt;&gt; </w:t>
      </w:r>
      <w:r>
        <w:rPr>
          <w:rtl/>
        </w:rPr>
        <w:t>קריאה:</w:t>
      </w:r>
      <w:r w:rsidRPr="00C17A7D">
        <w:rPr>
          <w:rStyle w:val="TagStyle"/>
          <w:rtl/>
        </w:rPr>
        <w:t xml:space="preserve"> &lt;&lt; קריאה &gt;&gt;</w:t>
      </w:r>
      <w:r>
        <w:rPr>
          <w:rtl/>
        </w:rPr>
        <w:t xml:space="preserve">   </w:t>
      </w:r>
      <w:bookmarkEnd w:id="21355"/>
    </w:p>
    <w:p w:rsidR="005C4635" w:rsidRDefault="005C4635" w:rsidP="00CB24F3">
      <w:pPr>
        <w:rPr>
          <w:rtl/>
          <w:lang w:eastAsia="he-IL"/>
        </w:rPr>
      </w:pPr>
    </w:p>
    <w:p w:rsidR="005C4635" w:rsidRDefault="005C4635" w:rsidP="001C5367">
      <w:pPr>
        <w:rPr>
          <w:rtl/>
          <w:lang w:eastAsia="he-IL"/>
        </w:rPr>
      </w:pPr>
      <w:r>
        <w:rPr>
          <w:rFonts w:hint="cs"/>
          <w:rtl/>
          <w:lang w:eastAsia="he-IL"/>
        </w:rPr>
        <w:t>לא נשאיר לכם שום דבר</w:t>
      </w:r>
      <w:bookmarkStart w:id="21356" w:name="_ETM_Q48_363021"/>
      <w:bookmarkEnd w:id="21356"/>
      <w:r>
        <w:rPr>
          <w:rFonts w:hint="cs"/>
          <w:rtl/>
          <w:lang w:eastAsia="he-IL"/>
        </w:rPr>
        <w:t xml:space="preserve"> </w:t>
      </w:r>
      <w:r w:rsidR="00D51DC0">
        <w:rPr>
          <w:rFonts w:hint="cs"/>
          <w:rtl/>
          <w:lang w:eastAsia="he-IL"/>
        </w:rPr>
        <w:t>– – –</w:t>
      </w:r>
      <w:bookmarkStart w:id="21357" w:name="_ETM_Q48_362398"/>
      <w:bookmarkEnd w:id="21357"/>
    </w:p>
    <w:p w:rsidR="005C4635" w:rsidRDefault="005C4635" w:rsidP="001C5367">
      <w:pPr>
        <w:rPr>
          <w:rtl/>
          <w:lang w:eastAsia="he-IL"/>
        </w:rPr>
      </w:pPr>
    </w:p>
    <w:p w:rsidR="005C4635" w:rsidRDefault="005C4635" w:rsidP="001C5367">
      <w:pPr>
        <w:pStyle w:val="-"/>
        <w:keepNext/>
        <w:rPr>
          <w:rtl/>
        </w:rPr>
      </w:pPr>
      <w:bookmarkStart w:id="21358" w:name="ET_speakercontinue_6458_14"/>
      <w:r w:rsidRPr="00C17A7D">
        <w:rPr>
          <w:rStyle w:val="TagStyle"/>
          <w:rtl/>
        </w:rPr>
        <w:t xml:space="preserve"> &lt;&lt; דובר_המשך &gt;&gt; </w:t>
      </w:r>
      <w:r>
        <w:rPr>
          <w:rtl/>
        </w:rPr>
        <w:t>שר החינוך יואב קיש:</w:t>
      </w:r>
      <w:r w:rsidRPr="00C17A7D">
        <w:rPr>
          <w:rStyle w:val="TagStyle"/>
          <w:rtl/>
        </w:rPr>
        <w:t xml:space="preserve"> &lt;&lt; דובר_המשך &gt;&gt;</w:t>
      </w:r>
      <w:r>
        <w:rPr>
          <w:rtl/>
        </w:rPr>
        <w:t xml:space="preserve">   </w:t>
      </w:r>
      <w:bookmarkEnd w:id="21358"/>
    </w:p>
    <w:p w:rsidR="005C4635" w:rsidRDefault="005C4635" w:rsidP="00CB24F3">
      <w:pPr>
        <w:rPr>
          <w:rtl/>
          <w:lang w:eastAsia="he-IL"/>
        </w:rPr>
      </w:pPr>
    </w:p>
    <w:p w:rsidR="005C4635" w:rsidRDefault="005C4635" w:rsidP="00066A32">
      <w:pPr>
        <w:rPr>
          <w:rtl/>
        </w:rPr>
      </w:pPr>
      <w:bookmarkStart w:id="21359" w:name="_ETM_Q48_359475"/>
      <w:bookmarkEnd w:id="21359"/>
      <w:r>
        <w:rPr>
          <w:rFonts w:hint="cs"/>
          <w:rtl/>
          <w:lang w:eastAsia="he-IL"/>
        </w:rPr>
        <w:t xml:space="preserve">יחד עם </w:t>
      </w:r>
      <w:bookmarkStart w:id="21360" w:name="_ETM_Q48_358404"/>
      <w:bookmarkEnd w:id="21360"/>
      <w:r>
        <w:rPr>
          <w:rFonts w:hint="cs"/>
          <w:rtl/>
          <w:lang w:eastAsia="he-IL"/>
        </w:rPr>
        <w:t xml:space="preserve">זאת, בכל </w:t>
      </w:r>
      <w:bookmarkStart w:id="21361" w:name="_ETM_Q48_360769"/>
      <w:bookmarkEnd w:id="21361"/>
      <w:r>
        <w:rPr>
          <w:rFonts w:hint="cs"/>
          <w:rtl/>
          <w:lang w:eastAsia="he-IL"/>
        </w:rPr>
        <w:t>הנוגע לפעילותם ש</w:t>
      </w:r>
      <w:bookmarkStart w:id="21362" w:name="_ETM_Q48_358164"/>
      <w:bookmarkEnd w:id="21362"/>
      <w:r>
        <w:rPr>
          <w:rFonts w:hint="cs"/>
          <w:rtl/>
          <w:lang w:eastAsia="he-IL"/>
        </w:rPr>
        <w:t xml:space="preserve">ל </w:t>
      </w:r>
      <w:bookmarkStart w:id="21363" w:name="_ETM_Q48_353843"/>
      <w:bookmarkStart w:id="21364" w:name="_ETM_Q48_354805"/>
      <w:bookmarkStart w:id="21365" w:name="_ETM_Q48_352125"/>
      <w:bookmarkStart w:id="21366" w:name="_ETM_Q48_348226"/>
      <w:bookmarkStart w:id="21367" w:name="_ETM_Q48_353978"/>
      <w:bookmarkStart w:id="21368" w:name="_ETM_Q48_354050"/>
      <w:bookmarkStart w:id="21369" w:name="_ETM_Q48_357083"/>
      <w:bookmarkStart w:id="21370" w:name="_ETM_Q48_361290"/>
      <w:bookmarkStart w:id="21371" w:name="_ETM_Q48_361409"/>
      <w:bookmarkStart w:id="21372" w:name="_ETM_Q48_362180"/>
      <w:bookmarkStart w:id="21373" w:name="_ETM_Q48_362690"/>
      <w:bookmarkStart w:id="21374" w:name="_ETM_Q48_363110"/>
      <w:bookmarkStart w:id="21375" w:name="_ETM_Q48_363740"/>
      <w:bookmarkStart w:id="21376" w:name="_ETM_Q48_363919"/>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r>
        <w:rPr>
          <w:rtl/>
        </w:rPr>
        <w:t xml:space="preserve">תאי </w:t>
      </w:r>
      <w:bookmarkStart w:id="21377" w:name="_ETM_Q48_364160"/>
      <w:bookmarkEnd w:id="21377"/>
      <w:r>
        <w:rPr>
          <w:rtl/>
        </w:rPr>
        <w:t>סטודנטים</w:t>
      </w:r>
      <w:r>
        <w:rPr>
          <w:rFonts w:hint="cs"/>
          <w:rtl/>
        </w:rPr>
        <w:t xml:space="preserve"> </w:t>
      </w:r>
      <w:r w:rsidR="00066A32">
        <w:rPr>
          <w:rFonts w:hint="eastAsia"/>
          <w:rtl/>
        </w:rPr>
        <w:t xml:space="preserve">– </w:t>
      </w:r>
      <w:r>
        <w:rPr>
          <w:rtl/>
        </w:rPr>
        <w:t xml:space="preserve">אשר </w:t>
      </w:r>
      <w:bookmarkStart w:id="21378" w:name="_ETM_Q48_365419"/>
      <w:bookmarkEnd w:id="21378"/>
      <w:r>
        <w:rPr>
          <w:rtl/>
        </w:rPr>
        <w:t xml:space="preserve">נמצאים </w:t>
      </w:r>
      <w:bookmarkStart w:id="21379" w:name="_ETM_Q48_365870"/>
      <w:bookmarkEnd w:id="21379"/>
      <w:r>
        <w:rPr>
          <w:rtl/>
        </w:rPr>
        <w:t xml:space="preserve">תחת </w:t>
      </w:r>
      <w:bookmarkStart w:id="21380" w:name="_ETM_Q48_366260"/>
      <w:bookmarkEnd w:id="21380"/>
      <w:r>
        <w:rPr>
          <w:rtl/>
        </w:rPr>
        <w:t xml:space="preserve">סמכות </w:t>
      </w:r>
      <w:bookmarkStart w:id="21381" w:name="_ETM_Q48_366740"/>
      <w:bookmarkEnd w:id="21381"/>
      <w:r>
        <w:rPr>
          <w:rtl/>
        </w:rPr>
        <w:t>המוסדות</w:t>
      </w:r>
      <w:bookmarkStart w:id="21382" w:name="_ETM_Q48_362827"/>
      <w:bookmarkEnd w:id="21382"/>
      <w:r>
        <w:rPr>
          <w:rtl/>
        </w:rPr>
        <w:t xml:space="preserve"> </w:t>
      </w:r>
      <w:bookmarkStart w:id="21383" w:name="_ETM_Q48_367250"/>
      <w:bookmarkEnd w:id="21383"/>
      <w:r>
        <w:rPr>
          <w:rtl/>
        </w:rPr>
        <w:t>האקדמיים</w:t>
      </w:r>
      <w:bookmarkStart w:id="21384" w:name="_ETM_Q48_365657"/>
      <w:bookmarkEnd w:id="21384"/>
      <w:r>
        <w:rPr>
          <w:rtl/>
        </w:rPr>
        <w:t xml:space="preserve"> </w:t>
      </w:r>
      <w:bookmarkStart w:id="21385" w:name="_ETM_Q48_368180"/>
      <w:bookmarkEnd w:id="21385"/>
      <w:r>
        <w:rPr>
          <w:rFonts w:hint="cs"/>
          <w:rtl/>
        </w:rPr>
        <w:t xml:space="preserve">– </w:t>
      </w:r>
      <w:r>
        <w:rPr>
          <w:rtl/>
        </w:rPr>
        <w:t xml:space="preserve">אשר </w:t>
      </w:r>
      <w:bookmarkStart w:id="21386" w:name="_ETM_Q48_368540"/>
      <w:bookmarkEnd w:id="21386"/>
      <w:r>
        <w:rPr>
          <w:rtl/>
        </w:rPr>
        <w:t xml:space="preserve">מסיתים </w:t>
      </w:r>
      <w:bookmarkStart w:id="21387" w:name="_ETM_Q48_369139"/>
      <w:bookmarkEnd w:id="21387"/>
      <w:r>
        <w:rPr>
          <w:rtl/>
        </w:rPr>
        <w:t xml:space="preserve">לטרור </w:t>
      </w:r>
      <w:bookmarkStart w:id="21388" w:name="_ETM_Q48_369919"/>
      <w:bookmarkEnd w:id="21388"/>
      <w:r>
        <w:rPr>
          <w:rtl/>
        </w:rPr>
        <w:t xml:space="preserve">או </w:t>
      </w:r>
      <w:bookmarkStart w:id="21389" w:name="_ETM_Q48_370040"/>
      <w:bookmarkEnd w:id="21389"/>
      <w:r>
        <w:rPr>
          <w:rtl/>
        </w:rPr>
        <w:t xml:space="preserve">לתמיכה </w:t>
      </w:r>
      <w:bookmarkStart w:id="21390" w:name="_ETM_Q48_370580"/>
      <w:bookmarkEnd w:id="21390"/>
      <w:r>
        <w:rPr>
          <w:rtl/>
        </w:rPr>
        <w:t xml:space="preserve">במדינת </w:t>
      </w:r>
      <w:bookmarkStart w:id="21391" w:name="_ETM_Q48_371090"/>
      <w:bookmarkEnd w:id="21391"/>
      <w:r>
        <w:rPr>
          <w:rtl/>
        </w:rPr>
        <w:t xml:space="preserve">אויב </w:t>
      </w:r>
      <w:bookmarkStart w:id="21392" w:name="_ETM_Q48_371780"/>
      <w:bookmarkEnd w:id="21392"/>
      <w:r>
        <w:rPr>
          <w:rtl/>
        </w:rPr>
        <w:t xml:space="preserve">או </w:t>
      </w:r>
      <w:bookmarkStart w:id="21393" w:name="_ETM_Q48_372139"/>
      <w:bookmarkEnd w:id="21393"/>
      <w:r>
        <w:rPr>
          <w:rFonts w:hint="cs"/>
          <w:rtl/>
        </w:rPr>
        <w:t>ב</w:t>
      </w:r>
      <w:r>
        <w:rPr>
          <w:rtl/>
        </w:rPr>
        <w:t xml:space="preserve">ארגון </w:t>
      </w:r>
      <w:bookmarkStart w:id="21394" w:name="_ETM_Q48_372680"/>
      <w:bookmarkEnd w:id="21394"/>
      <w:r>
        <w:rPr>
          <w:rtl/>
        </w:rPr>
        <w:t>טרור</w:t>
      </w:r>
      <w:r>
        <w:rPr>
          <w:rFonts w:hint="cs"/>
          <w:rtl/>
        </w:rPr>
        <w:t>,</w:t>
      </w:r>
      <w:bookmarkStart w:id="21395" w:name="_ETM_Q48_368842"/>
      <w:bookmarkEnd w:id="21395"/>
      <w:r>
        <w:rPr>
          <w:rtl/>
        </w:rPr>
        <w:t xml:space="preserve"> </w:t>
      </w:r>
      <w:bookmarkStart w:id="21396" w:name="_ETM_Q48_372950"/>
      <w:bookmarkEnd w:id="21396"/>
      <w:r>
        <w:rPr>
          <w:rtl/>
        </w:rPr>
        <w:t xml:space="preserve">יקודם </w:t>
      </w:r>
      <w:bookmarkStart w:id="21397" w:name="_ETM_Q48_373490"/>
      <w:bookmarkEnd w:id="21397"/>
      <w:r>
        <w:rPr>
          <w:rtl/>
        </w:rPr>
        <w:t xml:space="preserve">התיקון </w:t>
      </w:r>
      <w:bookmarkStart w:id="21398" w:name="_ETM_Q48_373880"/>
      <w:bookmarkEnd w:id="21398"/>
      <w:r>
        <w:rPr>
          <w:rtl/>
        </w:rPr>
        <w:t xml:space="preserve">לחוק </w:t>
      </w:r>
      <w:bookmarkStart w:id="21399" w:name="_ETM_Q48_374510"/>
      <w:bookmarkEnd w:id="21399"/>
      <w:r>
        <w:rPr>
          <w:rtl/>
        </w:rPr>
        <w:t>שי</w:t>
      </w:r>
      <w:r>
        <w:rPr>
          <w:rFonts w:hint="cs"/>
          <w:rtl/>
        </w:rPr>
        <w:t>קבע</w:t>
      </w:r>
      <w:bookmarkStart w:id="21400" w:name="_ETM_Q48_370809"/>
      <w:bookmarkEnd w:id="21400"/>
      <w:r>
        <w:rPr>
          <w:rtl/>
        </w:rPr>
        <w:t xml:space="preserve"> </w:t>
      </w:r>
      <w:bookmarkStart w:id="21401" w:name="_ETM_Q48_375020"/>
      <w:bookmarkEnd w:id="21401"/>
      <w:r>
        <w:rPr>
          <w:rtl/>
        </w:rPr>
        <w:t>כ</w:t>
      </w:r>
      <w:r>
        <w:rPr>
          <w:rFonts w:hint="cs"/>
          <w:rtl/>
        </w:rPr>
        <w:t xml:space="preserve">י על </w:t>
      </w:r>
      <w:r>
        <w:rPr>
          <w:rtl/>
        </w:rPr>
        <w:t xml:space="preserve">המוסדות </w:t>
      </w:r>
      <w:bookmarkStart w:id="21402" w:name="_ETM_Q48_375830"/>
      <w:bookmarkEnd w:id="21402"/>
      <w:r>
        <w:rPr>
          <w:rtl/>
        </w:rPr>
        <w:t xml:space="preserve">למנוע </w:t>
      </w:r>
      <w:bookmarkStart w:id="21403" w:name="_ETM_Q48_376190"/>
      <w:bookmarkEnd w:id="21403"/>
      <w:r>
        <w:rPr>
          <w:rtl/>
        </w:rPr>
        <w:t xml:space="preserve">את </w:t>
      </w:r>
      <w:bookmarkStart w:id="21404" w:name="_ETM_Q48_376310"/>
      <w:bookmarkEnd w:id="21404"/>
      <w:r>
        <w:rPr>
          <w:rtl/>
        </w:rPr>
        <w:t xml:space="preserve">המשך </w:t>
      </w:r>
      <w:bookmarkStart w:id="21405" w:name="_ETM_Q48_376669"/>
      <w:bookmarkEnd w:id="21405"/>
      <w:r>
        <w:rPr>
          <w:rtl/>
        </w:rPr>
        <w:t xml:space="preserve">קיומם </w:t>
      </w:r>
      <w:bookmarkStart w:id="21406" w:name="_ETM_Q48_377090"/>
      <w:bookmarkEnd w:id="21406"/>
      <w:r>
        <w:rPr>
          <w:rtl/>
        </w:rPr>
        <w:t xml:space="preserve">ופעילותם </w:t>
      </w:r>
      <w:bookmarkStart w:id="21407" w:name="_ETM_Q48_377660"/>
      <w:bookmarkEnd w:id="21407"/>
      <w:r>
        <w:rPr>
          <w:rtl/>
        </w:rPr>
        <w:t xml:space="preserve">של </w:t>
      </w:r>
      <w:bookmarkStart w:id="21408" w:name="_ETM_Q48_377840"/>
      <w:bookmarkEnd w:id="21408"/>
      <w:r>
        <w:rPr>
          <w:rtl/>
        </w:rPr>
        <w:t xml:space="preserve">תאי </w:t>
      </w:r>
      <w:bookmarkStart w:id="21409" w:name="_ETM_Q48_378439"/>
      <w:bookmarkEnd w:id="21409"/>
      <w:r>
        <w:rPr>
          <w:rtl/>
        </w:rPr>
        <w:t xml:space="preserve">סטודנטים </w:t>
      </w:r>
      <w:bookmarkStart w:id="21410" w:name="_ETM_Q48_379159"/>
      <w:bookmarkEnd w:id="21410"/>
      <w:r>
        <w:rPr>
          <w:rtl/>
        </w:rPr>
        <w:t>אלו</w:t>
      </w:r>
      <w:r>
        <w:rPr>
          <w:rFonts w:hint="cs"/>
          <w:rtl/>
        </w:rPr>
        <w:t>.</w:t>
      </w:r>
      <w:r>
        <w:rPr>
          <w:rtl/>
        </w:rPr>
        <w:t xml:space="preserve"> </w:t>
      </w:r>
      <w:bookmarkStart w:id="21411" w:name="_ETM_Q48_380840"/>
      <w:bookmarkEnd w:id="21411"/>
      <w:r>
        <w:rPr>
          <w:rtl/>
        </w:rPr>
        <w:t xml:space="preserve">הממשלה </w:t>
      </w:r>
      <w:bookmarkStart w:id="21412" w:name="_ETM_Q48_381290"/>
      <w:bookmarkEnd w:id="21412"/>
      <w:r>
        <w:rPr>
          <w:rtl/>
        </w:rPr>
        <w:t xml:space="preserve">תומכת </w:t>
      </w:r>
      <w:bookmarkStart w:id="21413" w:name="_ETM_Q48_381799"/>
      <w:bookmarkEnd w:id="21413"/>
      <w:r>
        <w:rPr>
          <w:rtl/>
        </w:rPr>
        <w:t>בתיקון</w:t>
      </w:r>
      <w:r>
        <w:rPr>
          <w:rFonts w:hint="cs"/>
          <w:rtl/>
        </w:rPr>
        <w:t>,</w:t>
      </w:r>
      <w:r>
        <w:rPr>
          <w:rtl/>
        </w:rPr>
        <w:t xml:space="preserve"> </w:t>
      </w:r>
      <w:bookmarkStart w:id="21414" w:name="_ETM_Q48_382669"/>
      <w:bookmarkEnd w:id="21414"/>
      <w:r>
        <w:rPr>
          <w:rtl/>
        </w:rPr>
        <w:t xml:space="preserve">ומצפה </w:t>
      </w:r>
      <w:bookmarkStart w:id="21415" w:name="_ETM_Q48_383540"/>
      <w:bookmarkEnd w:id="21415"/>
      <w:r>
        <w:rPr>
          <w:rtl/>
        </w:rPr>
        <w:t xml:space="preserve">אכן </w:t>
      </w:r>
      <w:bookmarkStart w:id="21416" w:name="_ETM_Q48_384790"/>
      <w:bookmarkEnd w:id="21416"/>
      <w:r>
        <w:rPr>
          <w:rtl/>
        </w:rPr>
        <w:t xml:space="preserve">שכך </w:t>
      </w:r>
      <w:bookmarkStart w:id="21417" w:name="_ETM_Q48_386110"/>
      <w:bookmarkEnd w:id="21417"/>
      <w:r>
        <w:rPr>
          <w:rtl/>
        </w:rPr>
        <w:t xml:space="preserve">ימשיך </w:t>
      </w:r>
      <w:bookmarkStart w:id="21418" w:name="_ETM_Q48_386560"/>
      <w:bookmarkEnd w:id="21418"/>
      <w:r>
        <w:rPr>
          <w:rFonts w:hint="cs"/>
          <w:rtl/>
        </w:rPr>
        <w:t>וי</w:t>
      </w:r>
      <w:bookmarkStart w:id="21419" w:name="_ETM_Q48_383541"/>
      <w:bookmarkEnd w:id="21419"/>
      <w:r>
        <w:rPr>
          <w:rtl/>
        </w:rPr>
        <w:t>תקדם</w:t>
      </w:r>
      <w:r>
        <w:rPr>
          <w:rFonts w:hint="cs"/>
          <w:rtl/>
        </w:rPr>
        <w:t>.</w:t>
      </w:r>
      <w:bookmarkStart w:id="21420" w:name="_ETM_Q48_387219"/>
      <w:bookmarkEnd w:id="21420"/>
    </w:p>
    <w:p w:rsidR="005C4635" w:rsidRDefault="005C4635" w:rsidP="001C5367">
      <w:pPr>
        <w:rPr>
          <w:rtl/>
        </w:rPr>
      </w:pPr>
      <w:bookmarkStart w:id="21421" w:name="_ETM_Q48_385036"/>
      <w:bookmarkStart w:id="21422" w:name="_ETM_Q48_385138"/>
      <w:bookmarkEnd w:id="21421"/>
      <w:bookmarkEnd w:id="21422"/>
    </w:p>
    <w:p w:rsidR="005C4635" w:rsidRDefault="005C4635" w:rsidP="001C5367">
      <w:pPr>
        <w:rPr>
          <w:rtl/>
        </w:rPr>
      </w:pPr>
      <w:bookmarkStart w:id="21423" w:name="_ETM_Q48_385212"/>
      <w:bookmarkStart w:id="21424" w:name="_ETM_Q48_385285"/>
      <w:bookmarkEnd w:id="21423"/>
      <w:bookmarkEnd w:id="21424"/>
      <w:r>
        <w:rPr>
          <w:rtl/>
        </w:rPr>
        <w:t xml:space="preserve">עכשיו </w:t>
      </w:r>
      <w:bookmarkStart w:id="21425" w:name="_ETM_Q48_388360"/>
      <w:bookmarkEnd w:id="21425"/>
      <w:r>
        <w:rPr>
          <w:rtl/>
        </w:rPr>
        <w:t xml:space="preserve">אני </w:t>
      </w:r>
      <w:bookmarkStart w:id="21426" w:name="_ETM_Q48_388569"/>
      <w:bookmarkEnd w:id="21426"/>
      <w:r>
        <w:rPr>
          <w:rtl/>
        </w:rPr>
        <w:t xml:space="preserve">רוצה </w:t>
      </w:r>
      <w:bookmarkStart w:id="21427" w:name="_ETM_Q48_388870"/>
      <w:bookmarkEnd w:id="21427"/>
      <w:r>
        <w:rPr>
          <w:rtl/>
        </w:rPr>
        <w:t xml:space="preserve">להתייחס </w:t>
      </w:r>
      <w:bookmarkStart w:id="21428" w:name="_ETM_Q48_389349"/>
      <w:bookmarkEnd w:id="21428"/>
      <w:r>
        <w:rPr>
          <w:rtl/>
        </w:rPr>
        <w:t xml:space="preserve">לעוד </w:t>
      </w:r>
      <w:bookmarkStart w:id="21429" w:name="_ETM_Q48_389620"/>
      <w:bookmarkEnd w:id="21429"/>
      <w:r>
        <w:rPr>
          <w:rtl/>
        </w:rPr>
        <w:t>נושא</w:t>
      </w:r>
      <w:bookmarkStart w:id="21430" w:name="_ETM_Q48_391380"/>
      <w:bookmarkEnd w:id="21430"/>
      <w:r>
        <w:rPr>
          <w:rtl/>
        </w:rPr>
        <w:t xml:space="preserve"> </w:t>
      </w:r>
      <w:bookmarkStart w:id="21431" w:name="_ETM_Q48_391910"/>
      <w:bookmarkEnd w:id="21431"/>
      <w:r>
        <w:rPr>
          <w:rtl/>
        </w:rPr>
        <w:t xml:space="preserve">עוד </w:t>
      </w:r>
      <w:bookmarkStart w:id="21432" w:name="_ETM_Q48_392120"/>
      <w:bookmarkEnd w:id="21432"/>
      <w:r>
        <w:rPr>
          <w:rtl/>
        </w:rPr>
        <w:t>כ</w:t>
      </w:r>
      <w:r>
        <w:rPr>
          <w:rFonts w:hint="cs"/>
          <w:rtl/>
        </w:rPr>
        <w:t>שלוש</w:t>
      </w:r>
      <w:r>
        <w:rPr>
          <w:rtl/>
        </w:rPr>
        <w:t xml:space="preserve"> </w:t>
      </w:r>
      <w:bookmarkStart w:id="21433" w:name="_ETM_Q48_392600"/>
      <w:bookmarkEnd w:id="21433"/>
      <w:r>
        <w:rPr>
          <w:rtl/>
        </w:rPr>
        <w:t>דקות</w:t>
      </w:r>
      <w:r>
        <w:rPr>
          <w:rFonts w:hint="cs"/>
          <w:rtl/>
        </w:rPr>
        <w:t>,</w:t>
      </w:r>
      <w:r>
        <w:rPr>
          <w:rtl/>
        </w:rPr>
        <w:t xml:space="preserve"> </w:t>
      </w:r>
      <w:bookmarkStart w:id="21434" w:name="_ETM_Q48_393560"/>
      <w:bookmarkEnd w:id="21434"/>
      <w:r>
        <w:rPr>
          <w:rtl/>
        </w:rPr>
        <w:t>ואנ</w:t>
      </w:r>
      <w:bookmarkStart w:id="21435" w:name="_ETM_Q48_402099"/>
      <w:bookmarkEnd w:id="21435"/>
      <w:r>
        <w:rPr>
          <w:rtl/>
        </w:rPr>
        <w:t xml:space="preserve">י </w:t>
      </w:r>
      <w:bookmarkStart w:id="21436" w:name="_ETM_Q48_394400"/>
      <w:bookmarkEnd w:id="21436"/>
      <w:r>
        <w:rPr>
          <w:rtl/>
        </w:rPr>
        <w:t xml:space="preserve">גם </w:t>
      </w:r>
      <w:bookmarkStart w:id="21437" w:name="_ETM_Q48_395120"/>
      <w:bookmarkEnd w:id="21437"/>
      <w:r>
        <w:rPr>
          <w:rtl/>
        </w:rPr>
        <w:t xml:space="preserve">רוצה </w:t>
      </w:r>
      <w:bookmarkStart w:id="21438" w:name="_ETM_Q48_395390"/>
      <w:bookmarkEnd w:id="21438"/>
      <w:r>
        <w:rPr>
          <w:rtl/>
        </w:rPr>
        <w:t xml:space="preserve">לומר </w:t>
      </w:r>
      <w:bookmarkStart w:id="21439" w:name="_ETM_Q48_396140"/>
      <w:bookmarkEnd w:id="21439"/>
      <w:r>
        <w:rPr>
          <w:rtl/>
        </w:rPr>
        <w:t xml:space="preserve">מדוע </w:t>
      </w:r>
      <w:bookmarkStart w:id="21440" w:name="_ETM_Q48_397130"/>
      <w:bookmarkEnd w:id="21440"/>
      <w:r>
        <w:rPr>
          <w:rtl/>
        </w:rPr>
        <w:t xml:space="preserve">אני </w:t>
      </w:r>
      <w:bookmarkStart w:id="21441" w:name="_ETM_Q48_397340"/>
      <w:bookmarkEnd w:id="21441"/>
      <w:r>
        <w:rPr>
          <w:rtl/>
        </w:rPr>
        <w:t xml:space="preserve">בוחר </w:t>
      </w:r>
      <w:bookmarkStart w:id="21442" w:name="_ETM_Q48_397640"/>
      <w:bookmarkEnd w:id="21442"/>
      <w:r>
        <w:rPr>
          <w:rtl/>
        </w:rPr>
        <w:t xml:space="preserve">להתייחס </w:t>
      </w:r>
      <w:bookmarkStart w:id="21443" w:name="_ETM_Q48_398090"/>
      <w:bookmarkEnd w:id="21443"/>
      <w:r>
        <w:rPr>
          <w:rtl/>
        </w:rPr>
        <w:t xml:space="preserve">לעניין </w:t>
      </w:r>
      <w:bookmarkStart w:id="21444" w:name="_ETM_Q48_398450"/>
      <w:bookmarkEnd w:id="21444"/>
      <w:r>
        <w:rPr>
          <w:rtl/>
        </w:rPr>
        <w:t>הזה</w:t>
      </w:r>
      <w:r>
        <w:rPr>
          <w:rFonts w:hint="cs"/>
          <w:rtl/>
        </w:rPr>
        <w:t>.</w:t>
      </w:r>
      <w:r>
        <w:rPr>
          <w:rtl/>
        </w:rPr>
        <w:t xml:space="preserve"> </w:t>
      </w:r>
      <w:bookmarkStart w:id="21445" w:name="_ETM_Q48_398660"/>
      <w:bookmarkEnd w:id="21445"/>
      <w:r>
        <w:rPr>
          <w:rtl/>
        </w:rPr>
        <w:t>אמרתי</w:t>
      </w:r>
      <w:r>
        <w:rPr>
          <w:rFonts w:hint="cs"/>
          <w:rtl/>
        </w:rPr>
        <w:t>,</w:t>
      </w:r>
      <w:r>
        <w:rPr>
          <w:rtl/>
        </w:rPr>
        <w:t xml:space="preserve"> </w:t>
      </w:r>
      <w:bookmarkStart w:id="21446" w:name="_ETM_Q48_399620"/>
      <w:bookmarkEnd w:id="21446"/>
      <w:r>
        <w:rPr>
          <w:rtl/>
        </w:rPr>
        <w:t xml:space="preserve">זה </w:t>
      </w:r>
      <w:bookmarkStart w:id="21447" w:name="_ETM_Q48_399860"/>
      <w:bookmarkEnd w:id="21447"/>
      <w:r>
        <w:rPr>
          <w:rtl/>
        </w:rPr>
        <w:t xml:space="preserve">שהאוניברסיטאות </w:t>
      </w:r>
      <w:bookmarkStart w:id="21448" w:name="_ETM_Q48_400940"/>
      <w:bookmarkEnd w:id="21448"/>
      <w:r>
        <w:rPr>
          <w:rtl/>
        </w:rPr>
        <w:t xml:space="preserve">החליטו </w:t>
      </w:r>
      <w:bookmarkStart w:id="21449" w:name="_ETM_Q48_402070"/>
      <w:bookmarkEnd w:id="21449"/>
      <w:r>
        <w:rPr>
          <w:rtl/>
        </w:rPr>
        <w:t xml:space="preserve">בצורה </w:t>
      </w:r>
      <w:bookmarkStart w:id="21450" w:name="_ETM_Q48_402670"/>
      <w:bookmarkEnd w:id="21450"/>
      <w:r>
        <w:rPr>
          <w:rtl/>
        </w:rPr>
        <w:t xml:space="preserve">שערורייתית </w:t>
      </w:r>
      <w:bookmarkStart w:id="21451" w:name="_ETM_Q48_404050"/>
      <w:bookmarkEnd w:id="21451"/>
      <w:r>
        <w:rPr>
          <w:rtl/>
        </w:rPr>
        <w:t xml:space="preserve">לחבר </w:t>
      </w:r>
      <w:bookmarkStart w:id="21452" w:name="_ETM_Q48_404830"/>
      <w:bookmarkEnd w:id="21452"/>
      <w:r>
        <w:rPr>
          <w:rtl/>
        </w:rPr>
        <w:t xml:space="preserve">חופש </w:t>
      </w:r>
      <w:bookmarkStart w:id="21453" w:name="_ETM_Q48_405340"/>
      <w:bookmarkEnd w:id="21453"/>
      <w:r>
        <w:rPr>
          <w:rtl/>
        </w:rPr>
        <w:t>אקדמ</w:t>
      </w:r>
      <w:bookmarkStart w:id="21454" w:name="_ETM_Q48_403600"/>
      <w:bookmarkEnd w:id="21454"/>
      <w:r>
        <w:rPr>
          <w:rtl/>
        </w:rPr>
        <w:t xml:space="preserve">י </w:t>
      </w:r>
      <w:bookmarkStart w:id="21455" w:name="_ETM_Q48_406569"/>
      <w:bookmarkEnd w:id="21455"/>
      <w:r>
        <w:rPr>
          <w:rFonts w:hint="cs"/>
          <w:rtl/>
        </w:rPr>
        <w:t>ע</w:t>
      </w:r>
      <w:bookmarkStart w:id="21456" w:name="_ETM_Q48_402295"/>
      <w:bookmarkEnd w:id="21456"/>
      <w:r>
        <w:rPr>
          <w:rtl/>
        </w:rPr>
        <w:t xml:space="preserve">ם </w:t>
      </w:r>
      <w:bookmarkStart w:id="21457" w:name="_ETM_Q48_407140"/>
      <w:bookmarkStart w:id="21458" w:name="_ETM_Q48_407290"/>
      <w:bookmarkEnd w:id="21457"/>
      <w:bookmarkEnd w:id="21458"/>
      <w:r>
        <w:rPr>
          <w:rFonts w:hint="cs"/>
          <w:rtl/>
        </w:rPr>
        <w:t>תא</w:t>
      </w:r>
      <w:bookmarkStart w:id="21459" w:name="_ETM_Q48_405947"/>
      <w:bookmarkStart w:id="21460" w:name="_ETM_Q48_406014"/>
      <w:bookmarkStart w:id="21461" w:name="_ETM_Q48_406155"/>
      <w:bookmarkEnd w:id="21459"/>
      <w:bookmarkEnd w:id="21460"/>
      <w:bookmarkEnd w:id="21461"/>
      <w:r>
        <w:rPr>
          <w:rFonts w:hint="cs"/>
          <w:rtl/>
        </w:rPr>
        <w:t xml:space="preserve"> </w:t>
      </w:r>
      <w:r>
        <w:rPr>
          <w:rtl/>
        </w:rPr>
        <w:t xml:space="preserve">סטודנטים </w:t>
      </w:r>
      <w:bookmarkStart w:id="21462" w:name="_ETM_Q48_408220"/>
      <w:bookmarkEnd w:id="21462"/>
      <w:r>
        <w:rPr>
          <w:rtl/>
        </w:rPr>
        <w:t xml:space="preserve">שתומך </w:t>
      </w:r>
      <w:bookmarkStart w:id="21463" w:name="_ETM_Q48_408790"/>
      <w:bookmarkEnd w:id="21463"/>
      <w:r>
        <w:rPr>
          <w:rtl/>
        </w:rPr>
        <w:t xml:space="preserve">בטרור </w:t>
      </w:r>
      <w:bookmarkStart w:id="21464" w:name="_ETM_Q48_410170"/>
      <w:bookmarkEnd w:id="21464"/>
      <w:r>
        <w:rPr>
          <w:rFonts w:hint="cs"/>
          <w:rtl/>
        </w:rPr>
        <w:t xml:space="preserve">– </w:t>
      </w:r>
      <w:r>
        <w:rPr>
          <w:rtl/>
        </w:rPr>
        <w:t xml:space="preserve">איפה </w:t>
      </w:r>
      <w:bookmarkStart w:id="21465" w:name="_ETM_Q48_410560"/>
      <w:bookmarkEnd w:id="21465"/>
      <w:r>
        <w:rPr>
          <w:rtl/>
        </w:rPr>
        <w:t xml:space="preserve">אתם </w:t>
      </w:r>
      <w:bookmarkStart w:id="21466" w:name="_ETM_Q48_410800"/>
      <w:bookmarkEnd w:id="21466"/>
      <w:r>
        <w:rPr>
          <w:rtl/>
        </w:rPr>
        <w:t>נמצאים</w:t>
      </w:r>
      <w:r>
        <w:rPr>
          <w:rFonts w:hint="cs"/>
          <w:rtl/>
        </w:rPr>
        <w:t>?</w:t>
      </w:r>
      <w:bookmarkStart w:id="21467" w:name="_ETM_Q48_412870"/>
      <w:bookmarkEnd w:id="21467"/>
    </w:p>
    <w:p w:rsidR="005C4635" w:rsidRDefault="005C4635" w:rsidP="001C5367">
      <w:pPr>
        <w:ind w:firstLine="0"/>
        <w:rPr>
          <w:rtl/>
        </w:rPr>
      </w:pPr>
      <w:bookmarkStart w:id="21468" w:name="_ETM_Q48_407988"/>
      <w:bookmarkEnd w:id="21468"/>
    </w:p>
    <w:p w:rsidR="005C4635" w:rsidRDefault="005C4635" w:rsidP="001C5367">
      <w:pPr>
        <w:pStyle w:val="af7"/>
        <w:keepNext/>
        <w:rPr>
          <w:rtl/>
        </w:rPr>
      </w:pPr>
      <w:bookmarkStart w:id="21469" w:name="ET_interruption_5785_15"/>
      <w:r w:rsidRPr="00002D84">
        <w:rPr>
          <w:rStyle w:val="TagStyle"/>
          <w:rtl/>
        </w:rPr>
        <w:t xml:space="preserve"> &lt;&lt; קריאה &gt;&gt; </w:t>
      </w:r>
      <w:r>
        <w:rPr>
          <w:rtl/>
        </w:rPr>
        <w:t>עופר כסיף (חד"ש-תע"ל):</w:t>
      </w:r>
      <w:r w:rsidRPr="00002D84">
        <w:rPr>
          <w:rStyle w:val="TagStyle"/>
          <w:rtl/>
        </w:rPr>
        <w:t xml:space="preserve"> &lt;&lt; קריאה &gt;&gt;</w:t>
      </w:r>
      <w:r>
        <w:rPr>
          <w:rtl/>
        </w:rPr>
        <w:t xml:space="preserve">   </w:t>
      </w:r>
      <w:bookmarkEnd w:id="21469"/>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אתה </w:t>
      </w:r>
      <w:bookmarkStart w:id="21470" w:name="_ETM_Q48_408433"/>
      <w:bookmarkEnd w:id="21470"/>
      <w:r>
        <w:rPr>
          <w:rFonts w:hint="cs"/>
          <w:rtl/>
          <w:lang w:eastAsia="he-IL"/>
        </w:rPr>
        <w:t>מתכוון לאם תרצו?</w:t>
      </w:r>
      <w:bookmarkStart w:id="21471" w:name="_ETM_Q48_409592"/>
      <w:bookmarkEnd w:id="21471"/>
    </w:p>
    <w:p w:rsidR="005C4635" w:rsidRDefault="005C4635" w:rsidP="001C5367">
      <w:pPr>
        <w:rPr>
          <w:rtl/>
          <w:lang w:eastAsia="he-IL"/>
        </w:rPr>
      </w:pPr>
      <w:bookmarkStart w:id="21472" w:name="_ETM_Q48_409767"/>
      <w:bookmarkStart w:id="21473" w:name="_ETM_Q48_409848"/>
      <w:bookmarkEnd w:id="21472"/>
      <w:bookmarkEnd w:id="21473"/>
    </w:p>
    <w:p w:rsidR="005C4635" w:rsidRDefault="005C4635" w:rsidP="001C5367">
      <w:pPr>
        <w:pStyle w:val="af7"/>
        <w:keepNext/>
        <w:rPr>
          <w:rtl/>
        </w:rPr>
      </w:pPr>
      <w:bookmarkStart w:id="21474" w:name="ET_interruption_קריאות_16"/>
      <w:r w:rsidRPr="00002D84">
        <w:rPr>
          <w:rStyle w:val="TagStyle"/>
          <w:rtl/>
        </w:rPr>
        <w:t xml:space="preserve"> &lt;&lt; קריאה &gt;&gt; </w:t>
      </w:r>
      <w:r>
        <w:rPr>
          <w:rtl/>
        </w:rPr>
        <w:t>קריאות:</w:t>
      </w:r>
      <w:r w:rsidRPr="00002D84">
        <w:rPr>
          <w:rStyle w:val="TagStyle"/>
          <w:rtl/>
        </w:rPr>
        <w:t xml:space="preserve"> &lt;&lt; קריאה &gt;&gt;</w:t>
      </w:r>
      <w:r>
        <w:rPr>
          <w:rtl/>
        </w:rPr>
        <w:t xml:space="preserve">   </w:t>
      </w:r>
      <w:bookmarkEnd w:id="21474"/>
    </w:p>
    <w:p w:rsidR="005C4635" w:rsidRDefault="005C4635" w:rsidP="00CB24F3">
      <w:pPr>
        <w:rPr>
          <w:rtl/>
          <w:lang w:eastAsia="he-IL"/>
        </w:rPr>
      </w:pPr>
    </w:p>
    <w:p w:rsidR="005C4635" w:rsidRDefault="00D51DC0" w:rsidP="001C5367">
      <w:pPr>
        <w:rPr>
          <w:rtl/>
          <w:lang w:eastAsia="he-IL"/>
        </w:rPr>
      </w:pPr>
      <w:bookmarkStart w:id="21475" w:name="_ETM_Q48_412409"/>
      <w:bookmarkStart w:id="21476" w:name="_ETM_Q48_412668"/>
      <w:bookmarkStart w:id="21477" w:name="_ETM_Q48_412739"/>
      <w:bookmarkEnd w:id="21475"/>
      <w:bookmarkEnd w:id="21476"/>
      <w:bookmarkEnd w:id="21477"/>
      <w:r>
        <w:rPr>
          <w:rFonts w:hint="cs"/>
          <w:rtl/>
          <w:lang w:eastAsia="he-IL"/>
        </w:rPr>
        <w:t>– – –</w:t>
      </w:r>
    </w:p>
    <w:p w:rsidR="005C4635" w:rsidRDefault="005C4635" w:rsidP="001C5367">
      <w:pPr>
        <w:rPr>
          <w:rtl/>
          <w:lang w:eastAsia="he-IL"/>
        </w:rPr>
      </w:pPr>
      <w:bookmarkStart w:id="21478" w:name="_ETM_Q48_413467"/>
      <w:bookmarkStart w:id="21479" w:name="_ETM_Q48_413539"/>
      <w:bookmarkEnd w:id="21478"/>
      <w:bookmarkEnd w:id="21479"/>
    </w:p>
    <w:p w:rsidR="005C4635" w:rsidRDefault="005C4635" w:rsidP="001C5367">
      <w:pPr>
        <w:pStyle w:val="-"/>
        <w:keepNext/>
        <w:rPr>
          <w:rtl/>
        </w:rPr>
      </w:pPr>
      <w:bookmarkStart w:id="21480" w:name="ET_speakercontinue_6458_17"/>
      <w:r w:rsidRPr="00002D84">
        <w:rPr>
          <w:rStyle w:val="TagStyle"/>
          <w:rtl/>
        </w:rPr>
        <w:t xml:space="preserve"> &lt;&lt; דובר_המשך &gt;&gt; </w:t>
      </w:r>
      <w:r>
        <w:rPr>
          <w:rtl/>
        </w:rPr>
        <w:t>שר החינוך יואב קיש:</w:t>
      </w:r>
      <w:r w:rsidRPr="00002D84">
        <w:rPr>
          <w:rStyle w:val="TagStyle"/>
          <w:rtl/>
        </w:rPr>
        <w:t xml:space="preserve"> &lt;&lt; דובר_המשך &gt;&gt;</w:t>
      </w:r>
      <w:r>
        <w:rPr>
          <w:rtl/>
        </w:rPr>
        <w:t xml:space="preserve">   </w:t>
      </w:r>
      <w:bookmarkEnd w:id="21480"/>
    </w:p>
    <w:p w:rsidR="005C4635" w:rsidRDefault="005C4635" w:rsidP="00CB24F3">
      <w:pPr>
        <w:rPr>
          <w:rtl/>
          <w:lang w:eastAsia="he-IL"/>
        </w:rPr>
      </w:pPr>
    </w:p>
    <w:p w:rsidR="005C4635" w:rsidRDefault="005C4635" w:rsidP="001C5367">
      <w:pPr>
        <w:rPr>
          <w:rtl/>
        </w:rPr>
      </w:pPr>
      <w:bookmarkStart w:id="21481" w:name="_ETM_Q48_414428"/>
      <w:bookmarkStart w:id="21482" w:name="_ETM_Q48_410004"/>
      <w:bookmarkStart w:id="21483" w:name="_ETM_Q48_409619"/>
      <w:bookmarkEnd w:id="21481"/>
      <w:bookmarkEnd w:id="21482"/>
      <w:bookmarkEnd w:id="21483"/>
      <w:r>
        <w:rPr>
          <w:rtl/>
        </w:rPr>
        <w:t xml:space="preserve">זה </w:t>
      </w:r>
      <w:bookmarkStart w:id="21484" w:name="_ETM_Q48_413169"/>
      <w:bookmarkEnd w:id="21484"/>
      <w:r>
        <w:rPr>
          <w:rtl/>
        </w:rPr>
        <w:t xml:space="preserve">מתחבר </w:t>
      </w:r>
      <w:bookmarkStart w:id="21485" w:name="_ETM_Q48_413799"/>
      <w:bookmarkEnd w:id="21485"/>
      <w:r>
        <w:rPr>
          <w:rtl/>
        </w:rPr>
        <w:t xml:space="preserve">לי </w:t>
      </w:r>
      <w:bookmarkStart w:id="21486" w:name="_ETM_Q48_414489"/>
      <w:bookmarkStart w:id="21487" w:name="_ETM_Q48_414730"/>
      <w:bookmarkStart w:id="21488" w:name="_ETM_Q48_415299"/>
      <w:bookmarkStart w:id="21489" w:name="_ETM_Q48_415540"/>
      <w:bookmarkEnd w:id="21486"/>
      <w:bookmarkEnd w:id="21487"/>
      <w:bookmarkEnd w:id="21488"/>
      <w:bookmarkEnd w:id="21489"/>
      <w:r>
        <w:rPr>
          <w:rtl/>
        </w:rPr>
        <w:t xml:space="preserve">להחלטה </w:t>
      </w:r>
      <w:bookmarkStart w:id="21490" w:name="_ETM_Q48_416839"/>
      <w:bookmarkEnd w:id="21490"/>
      <w:r>
        <w:rPr>
          <w:rtl/>
        </w:rPr>
        <w:t xml:space="preserve">השערורייתית </w:t>
      </w:r>
      <w:bookmarkStart w:id="21491" w:name="_ETM_Q48_418459"/>
      <w:bookmarkEnd w:id="21491"/>
      <w:r>
        <w:rPr>
          <w:rtl/>
        </w:rPr>
        <w:t xml:space="preserve">של </w:t>
      </w:r>
      <w:bookmarkStart w:id="21492" w:name="_ETM_Q48_418699"/>
      <w:bookmarkEnd w:id="21492"/>
      <w:r>
        <w:rPr>
          <w:rtl/>
        </w:rPr>
        <w:t xml:space="preserve">רקטור </w:t>
      </w:r>
      <w:bookmarkStart w:id="21493" w:name="_ETM_Q48_419150"/>
      <w:bookmarkEnd w:id="21493"/>
      <w:r>
        <w:rPr>
          <w:rtl/>
        </w:rPr>
        <w:t xml:space="preserve">אוניברסיטת </w:t>
      </w:r>
      <w:bookmarkStart w:id="21494" w:name="_ETM_Q48_419930"/>
      <w:bookmarkEnd w:id="21494"/>
      <w:r>
        <w:rPr>
          <w:rtl/>
        </w:rPr>
        <w:t>בן</w:t>
      </w:r>
      <w:bookmarkStart w:id="21495" w:name="_ETM_Q48_420139"/>
      <w:bookmarkEnd w:id="21495"/>
      <w:r>
        <w:rPr>
          <w:rFonts w:hint="cs"/>
          <w:rtl/>
        </w:rPr>
        <w:t>-</w:t>
      </w:r>
      <w:r>
        <w:rPr>
          <w:rtl/>
        </w:rPr>
        <w:t xml:space="preserve">גוריון </w:t>
      </w:r>
      <w:bookmarkStart w:id="21496" w:name="_ETM_Q48_420559"/>
      <w:bookmarkEnd w:id="21496"/>
      <w:r>
        <w:rPr>
          <w:rtl/>
        </w:rPr>
        <w:t>מהיום</w:t>
      </w:r>
      <w:r>
        <w:rPr>
          <w:rFonts w:hint="cs"/>
          <w:rtl/>
        </w:rPr>
        <w:t>,</w:t>
      </w:r>
      <w:r>
        <w:rPr>
          <w:rtl/>
        </w:rPr>
        <w:t xml:space="preserve"> </w:t>
      </w:r>
      <w:bookmarkStart w:id="21497" w:name="_ETM_Q48_421459"/>
      <w:bookmarkEnd w:id="21497"/>
      <w:r>
        <w:rPr>
          <w:rtl/>
        </w:rPr>
        <w:t>פרופ</w:t>
      </w:r>
      <w:r>
        <w:rPr>
          <w:rFonts w:hint="cs"/>
          <w:rtl/>
        </w:rPr>
        <w:t>'</w:t>
      </w:r>
      <w:r>
        <w:rPr>
          <w:rtl/>
        </w:rPr>
        <w:t xml:space="preserve"> </w:t>
      </w:r>
      <w:bookmarkStart w:id="21498" w:name="_ETM_Q48_422120"/>
      <w:bookmarkEnd w:id="21498"/>
      <w:r>
        <w:rPr>
          <w:rtl/>
        </w:rPr>
        <w:t xml:space="preserve">חיים </w:t>
      </w:r>
      <w:bookmarkStart w:id="21499" w:name="_ETM_Q48_422479"/>
      <w:bookmarkEnd w:id="21499"/>
      <w:proofErr w:type="spellStart"/>
      <w:r>
        <w:rPr>
          <w:rFonts w:hint="cs"/>
          <w:rtl/>
        </w:rPr>
        <w:t>ה</w:t>
      </w:r>
      <w:r>
        <w:rPr>
          <w:rtl/>
        </w:rPr>
        <w:t>יי</w:t>
      </w:r>
      <w:bookmarkStart w:id="21500" w:name="_ETM_Q48_422036"/>
      <w:bookmarkEnd w:id="21500"/>
      <w:r>
        <w:rPr>
          <w:rFonts w:hint="cs"/>
          <w:rtl/>
        </w:rPr>
        <w:t>מ</w:t>
      </w:r>
      <w:bookmarkStart w:id="21501" w:name="_ETM_Q48_475921"/>
      <w:bookmarkEnd w:id="21501"/>
      <w:r>
        <w:rPr>
          <w:rtl/>
        </w:rPr>
        <w:t>ס</w:t>
      </w:r>
      <w:proofErr w:type="spellEnd"/>
      <w:r>
        <w:rPr>
          <w:rFonts w:hint="cs"/>
          <w:rtl/>
        </w:rPr>
        <w:t>,</w:t>
      </w:r>
      <w:r>
        <w:rPr>
          <w:rtl/>
        </w:rPr>
        <w:t xml:space="preserve"> </w:t>
      </w:r>
      <w:bookmarkStart w:id="21502" w:name="_ETM_Q48_423530"/>
      <w:bookmarkEnd w:id="21502"/>
      <w:r>
        <w:rPr>
          <w:rtl/>
        </w:rPr>
        <w:t xml:space="preserve">שאישר </w:t>
      </w:r>
      <w:bookmarkStart w:id="21503" w:name="_ETM_Q48_424970"/>
      <w:bookmarkEnd w:id="21503"/>
      <w:r>
        <w:rPr>
          <w:rtl/>
        </w:rPr>
        <w:t xml:space="preserve">ביום </w:t>
      </w:r>
      <w:bookmarkStart w:id="21504" w:name="_ETM_Q48_425450"/>
      <w:bookmarkEnd w:id="21504"/>
      <w:r>
        <w:rPr>
          <w:rtl/>
        </w:rPr>
        <w:t xml:space="preserve">שלישי </w:t>
      </w:r>
      <w:bookmarkStart w:id="21505" w:name="_ETM_Q48_426659"/>
      <w:bookmarkEnd w:id="21505"/>
      <w:r>
        <w:rPr>
          <w:rtl/>
        </w:rPr>
        <w:t xml:space="preserve">לסטודנטים </w:t>
      </w:r>
      <w:bookmarkStart w:id="21506" w:name="_ETM_Q48_428280"/>
      <w:bookmarkEnd w:id="21506"/>
      <w:r>
        <w:rPr>
          <w:rtl/>
        </w:rPr>
        <w:t xml:space="preserve">לצאת </w:t>
      </w:r>
      <w:bookmarkStart w:id="21507" w:name="_ETM_Q48_428909"/>
      <w:bookmarkEnd w:id="21507"/>
      <w:r>
        <w:rPr>
          <w:rtl/>
        </w:rPr>
        <w:t xml:space="preserve">לפעילות </w:t>
      </w:r>
      <w:bookmarkStart w:id="21508" w:name="_ETM_Q48_429629"/>
      <w:bookmarkEnd w:id="21508"/>
      <w:r>
        <w:rPr>
          <w:rtl/>
        </w:rPr>
        <w:t>מח</w:t>
      </w:r>
      <w:r>
        <w:rPr>
          <w:rFonts w:hint="cs"/>
          <w:rtl/>
        </w:rPr>
        <w:t>א</w:t>
      </w:r>
      <w:bookmarkStart w:id="21509" w:name="_ETM_Q48_426366"/>
      <w:bookmarkEnd w:id="21509"/>
      <w:r>
        <w:rPr>
          <w:rtl/>
        </w:rPr>
        <w:t xml:space="preserve">ה </w:t>
      </w:r>
      <w:bookmarkStart w:id="21510" w:name="_ETM_Q48_430170"/>
      <w:bookmarkEnd w:id="21510"/>
      <w:r>
        <w:rPr>
          <w:rtl/>
        </w:rPr>
        <w:t xml:space="preserve">ולקבל </w:t>
      </w:r>
      <w:bookmarkStart w:id="21511" w:name="_ETM_Q48_430829"/>
      <w:bookmarkEnd w:id="21511"/>
      <w:r>
        <w:rPr>
          <w:rtl/>
        </w:rPr>
        <w:t xml:space="preserve">מועד </w:t>
      </w:r>
      <w:bookmarkStart w:id="21512" w:name="_ETM_Q48_431189"/>
      <w:bookmarkEnd w:id="21512"/>
      <w:r>
        <w:rPr>
          <w:rtl/>
        </w:rPr>
        <w:t>ג'</w:t>
      </w:r>
      <w:r>
        <w:rPr>
          <w:rFonts w:hint="cs"/>
          <w:rtl/>
        </w:rPr>
        <w:t xml:space="preserve"> </w:t>
      </w:r>
      <w:r w:rsidR="00D51DC0">
        <w:rPr>
          <w:rFonts w:hint="cs"/>
          <w:rtl/>
        </w:rPr>
        <w:t>– –</w:t>
      </w:r>
    </w:p>
    <w:p w:rsidR="005C4635" w:rsidRDefault="005C4635" w:rsidP="001C5367">
      <w:pPr>
        <w:rPr>
          <w:rtl/>
        </w:rPr>
      </w:pPr>
    </w:p>
    <w:p w:rsidR="005C4635" w:rsidRDefault="005C4635" w:rsidP="001C5367">
      <w:pPr>
        <w:pStyle w:val="af7"/>
        <w:keepNext/>
        <w:rPr>
          <w:rtl/>
        </w:rPr>
      </w:pPr>
      <w:bookmarkStart w:id="21513" w:name="ET_interruption_5785_20"/>
      <w:r w:rsidRPr="00151B5C">
        <w:rPr>
          <w:rStyle w:val="TagStyle"/>
          <w:rtl/>
        </w:rPr>
        <w:t xml:space="preserve"> &lt;&lt; קריאה &gt;&gt; </w:t>
      </w:r>
      <w:r>
        <w:rPr>
          <w:rtl/>
        </w:rPr>
        <w:t>עופר כסיף (חד"ש-תע"ל):</w:t>
      </w:r>
      <w:r w:rsidRPr="00151B5C">
        <w:rPr>
          <w:rStyle w:val="TagStyle"/>
          <w:rtl/>
        </w:rPr>
        <w:t xml:space="preserve"> &lt;&lt; קריאה &gt;&gt;</w:t>
      </w:r>
      <w:r>
        <w:rPr>
          <w:rtl/>
        </w:rPr>
        <w:t xml:space="preserve">   </w:t>
      </w:r>
      <w:bookmarkEnd w:id="21513"/>
    </w:p>
    <w:p w:rsidR="005C4635" w:rsidRDefault="005C4635" w:rsidP="00CB24F3">
      <w:pPr>
        <w:rPr>
          <w:rtl/>
          <w:lang w:eastAsia="he-IL"/>
        </w:rPr>
      </w:pPr>
    </w:p>
    <w:p w:rsidR="005C4635" w:rsidRDefault="005C4635" w:rsidP="001C5367">
      <w:pPr>
        <w:rPr>
          <w:rtl/>
          <w:lang w:eastAsia="he-IL"/>
        </w:rPr>
      </w:pPr>
      <w:r>
        <w:rPr>
          <w:rFonts w:hint="cs"/>
          <w:rtl/>
          <w:lang w:eastAsia="he-IL"/>
        </w:rPr>
        <w:t>מצוין.</w:t>
      </w:r>
    </w:p>
    <w:p w:rsidR="005C4635" w:rsidRDefault="005C4635" w:rsidP="001C5367">
      <w:pPr>
        <w:rPr>
          <w:rtl/>
          <w:lang w:eastAsia="he-IL"/>
        </w:rPr>
      </w:pPr>
    </w:p>
    <w:p w:rsidR="005C4635" w:rsidRDefault="005C4635" w:rsidP="001C5367">
      <w:pPr>
        <w:pStyle w:val="-"/>
        <w:keepNext/>
        <w:rPr>
          <w:rtl/>
        </w:rPr>
      </w:pPr>
      <w:bookmarkStart w:id="21514" w:name="ET_speakercontinue_6458_21"/>
      <w:r w:rsidRPr="00151B5C">
        <w:rPr>
          <w:rStyle w:val="TagStyle"/>
          <w:rtl/>
        </w:rPr>
        <w:t xml:space="preserve"> &lt;&lt; דובר_המשך &gt;&gt; </w:t>
      </w:r>
      <w:r>
        <w:rPr>
          <w:rtl/>
        </w:rPr>
        <w:t>שר החינוך יואב קיש:</w:t>
      </w:r>
      <w:r w:rsidRPr="00151B5C">
        <w:rPr>
          <w:rStyle w:val="TagStyle"/>
          <w:rtl/>
        </w:rPr>
        <w:t xml:space="preserve"> &lt;&lt; דובר_המשך &gt;&gt;</w:t>
      </w:r>
      <w:r>
        <w:rPr>
          <w:rtl/>
        </w:rPr>
        <w:t xml:space="preserve">   </w:t>
      </w:r>
      <w:bookmarkEnd w:id="21514"/>
    </w:p>
    <w:p w:rsidR="005C4635" w:rsidRDefault="005C4635" w:rsidP="00CB24F3">
      <w:pPr>
        <w:rPr>
          <w:rtl/>
          <w:lang w:eastAsia="he-IL"/>
        </w:rPr>
      </w:pPr>
    </w:p>
    <w:p w:rsidR="005C4635" w:rsidRDefault="00D51DC0" w:rsidP="001C5367">
      <w:pPr>
        <w:rPr>
          <w:rtl/>
        </w:rPr>
      </w:pPr>
      <w:bookmarkStart w:id="21515" w:name="_ETM_Q48_473550"/>
      <w:bookmarkEnd w:id="21515"/>
      <w:r>
        <w:rPr>
          <w:rFonts w:hint="cs"/>
          <w:rtl/>
        </w:rPr>
        <w:t>– –</w:t>
      </w:r>
      <w:r w:rsidR="005C4635">
        <w:rPr>
          <w:rtl/>
        </w:rPr>
        <w:t xml:space="preserve"> </w:t>
      </w:r>
      <w:bookmarkStart w:id="21516" w:name="_ETM_Q48_432140"/>
      <w:bookmarkStart w:id="21517" w:name="_ETM_Q48_432319"/>
      <w:bookmarkEnd w:id="21516"/>
      <w:bookmarkEnd w:id="21517"/>
      <w:r w:rsidR="005C4635">
        <w:rPr>
          <w:rFonts w:hint="cs"/>
          <w:rtl/>
        </w:rPr>
        <w:t>וכ</w:t>
      </w:r>
      <w:r w:rsidR="005C4635">
        <w:rPr>
          <w:rtl/>
        </w:rPr>
        <w:t xml:space="preserve">שפנו </w:t>
      </w:r>
      <w:bookmarkStart w:id="21518" w:name="_ETM_Q48_432950"/>
      <w:bookmarkEnd w:id="21518"/>
      <w:r w:rsidR="005C4635">
        <w:rPr>
          <w:rtl/>
        </w:rPr>
        <w:t xml:space="preserve">אליו </w:t>
      </w:r>
      <w:bookmarkStart w:id="21519" w:name="_ETM_Q48_433849"/>
      <w:bookmarkEnd w:id="21519"/>
      <w:r w:rsidR="005C4635">
        <w:rPr>
          <w:rtl/>
        </w:rPr>
        <w:t xml:space="preserve">סטודנטים </w:t>
      </w:r>
      <w:bookmarkStart w:id="21520" w:name="_ETM_Q48_434629"/>
      <w:bookmarkEnd w:id="21520"/>
      <w:r w:rsidR="005C4635">
        <w:rPr>
          <w:rtl/>
        </w:rPr>
        <w:t xml:space="preserve">מהימין </w:t>
      </w:r>
      <w:bookmarkStart w:id="21521" w:name="_ETM_Q48_435940"/>
      <w:bookmarkEnd w:id="21521"/>
      <w:r w:rsidR="005C4635">
        <w:rPr>
          <w:rtl/>
        </w:rPr>
        <w:t>ו</w:t>
      </w:r>
      <w:r w:rsidR="005C4635">
        <w:rPr>
          <w:rFonts w:hint="cs"/>
          <w:rtl/>
        </w:rPr>
        <w:t xml:space="preserve">ביקשו </w:t>
      </w:r>
      <w:bookmarkStart w:id="21522" w:name="_ETM_Q48_436960"/>
      <w:bookmarkEnd w:id="21522"/>
      <w:r w:rsidR="005C4635">
        <w:rPr>
          <w:rtl/>
        </w:rPr>
        <w:t xml:space="preserve">להשתחרר </w:t>
      </w:r>
      <w:bookmarkStart w:id="21523" w:name="_ETM_Q48_437710"/>
      <w:bookmarkEnd w:id="21523"/>
      <w:r w:rsidR="005C4635">
        <w:rPr>
          <w:rtl/>
        </w:rPr>
        <w:t xml:space="preserve">ביום </w:t>
      </w:r>
      <w:bookmarkStart w:id="21524" w:name="_ETM_Q48_438130"/>
      <w:bookmarkEnd w:id="21524"/>
      <w:r w:rsidR="005C4635">
        <w:rPr>
          <w:rtl/>
        </w:rPr>
        <w:t xml:space="preserve">ראשון </w:t>
      </w:r>
      <w:bookmarkStart w:id="21525" w:name="_ETM_Q48_439000"/>
      <w:bookmarkEnd w:id="21525"/>
      <w:r w:rsidR="005C4635">
        <w:rPr>
          <w:rFonts w:hint="cs"/>
          <w:rtl/>
        </w:rPr>
        <w:t>ו</w:t>
      </w:r>
      <w:r w:rsidR="005C4635">
        <w:rPr>
          <w:rtl/>
        </w:rPr>
        <w:t xml:space="preserve">להשתתף </w:t>
      </w:r>
      <w:bookmarkStart w:id="21526" w:name="_ETM_Q48_439810"/>
      <w:bookmarkEnd w:id="21526"/>
      <w:r w:rsidR="005C4635">
        <w:rPr>
          <w:rtl/>
        </w:rPr>
        <w:t>בהפגנת</w:t>
      </w:r>
      <w:r w:rsidR="005C4635">
        <w:rPr>
          <w:rFonts w:hint="cs"/>
          <w:rtl/>
        </w:rPr>
        <w:t xml:space="preserve"> הימין,</w:t>
      </w:r>
      <w:bookmarkStart w:id="21527" w:name="_ETM_Q48_435256"/>
      <w:bookmarkStart w:id="21528" w:name="_ETM_Q48_440620"/>
      <w:bookmarkEnd w:id="21527"/>
      <w:bookmarkEnd w:id="21528"/>
      <w:r w:rsidR="005C4635">
        <w:rPr>
          <w:rtl/>
        </w:rPr>
        <w:t xml:space="preserve"> </w:t>
      </w:r>
      <w:bookmarkStart w:id="21529" w:name="_ETM_Q48_440830"/>
      <w:bookmarkEnd w:id="21529"/>
      <w:r w:rsidR="005C4635">
        <w:rPr>
          <w:rtl/>
        </w:rPr>
        <w:t xml:space="preserve">התשובה </w:t>
      </w:r>
      <w:bookmarkStart w:id="21530" w:name="_ETM_Q48_441250"/>
      <w:bookmarkEnd w:id="21530"/>
      <w:r w:rsidR="005C4635">
        <w:rPr>
          <w:rtl/>
        </w:rPr>
        <w:t xml:space="preserve">היא </w:t>
      </w:r>
      <w:bookmarkStart w:id="21531" w:name="_ETM_Q48_441339"/>
      <w:bookmarkEnd w:id="21531"/>
      <w:r w:rsidR="005C4635">
        <w:rPr>
          <w:rtl/>
        </w:rPr>
        <w:t>לא</w:t>
      </w:r>
      <w:r w:rsidR="005C4635">
        <w:rPr>
          <w:rFonts w:hint="cs"/>
          <w:rtl/>
        </w:rPr>
        <w:t>.</w:t>
      </w:r>
      <w:bookmarkStart w:id="21532" w:name="_ETM_Q48_442180"/>
      <w:bookmarkStart w:id="21533" w:name="_ETM_Q48_442758"/>
      <w:bookmarkEnd w:id="21532"/>
      <w:bookmarkEnd w:id="21533"/>
      <w:r w:rsidR="005C4635">
        <w:rPr>
          <w:rFonts w:hint="cs"/>
          <w:rtl/>
        </w:rPr>
        <w:t xml:space="preserve"> </w:t>
      </w:r>
      <w:bookmarkStart w:id="21534" w:name="_ETM_Q48_438966"/>
      <w:bookmarkStart w:id="21535" w:name="_ETM_Q48_439024"/>
      <w:bookmarkStart w:id="21536" w:name="_ETM_Q48_439072"/>
      <w:bookmarkStart w:id="21537" w:name="_ETM_Q48_439120"/>
      <w:bookmarkStart w:id="21538" w:name="_ETM_Q48_438471"/>
      <w:bookmarkEnd w:id="21534"/>
      <w:bookmarkEnd w:id="21535"/>
      <w:bookmarkEnd w:id="21536"/>
      <w:bookmarkEnd w:id="21537"/>
      <w:bookmarkEnd w:id="21538"/>
      <w:r w:rsidR="005C4635">
        <w:rPr>
          <w:rtl/>
        </w:rPr>
        <w:t xml:space="preserve">איזו </w:t>
      </w:r>
      <w:bookmarkStart w:id="21539" w:name="_ETM_Q48_442779"/>
      <w:bookmarkEnd w:id="21539"/>
      <w:r w:rsidR="005C4635">
        <w:rPr>
          <w:rtl/>
        </w:rPr>
        <w:t>צביעות</w:t>
      </w:r>
      <w:r w:rsidR="005C4635">
        <w:rPr>
          <w:rFonts w:hint="cs"/>
          <w:rtl/>
        </w:rPr>
        <w:t>.</w:t>
      </w:r>
      <w:bookmarkStart w:id="21540" w:name="_ETM_Q48_443770"/>
      <w:bookmarkEnd w:id="21540"/>
    </w:p>
    <w:p w:rsidR="005C4635" w:rsidRDefault="005C4635" w:rsidP="001C5367">
      <w:pPr>
        <w:rPr>
          <w:rtl/>
        </w:rPr>
      </w:pPr>
      <w:bookmarkStart w:id="21541" w:name="_ETM_Q48_441289"/>
      <w:bookmarkStart w:id="21542" w:name="_ETM_Q48_441342"/>
      <w:bookmarkStart w:id="21543" w:name="_ETM_Q48_441430"/>
      <w:bookmarkEnd w:id="21541"/>
      <w:bookmarkEnd w:id="21542"/>
      <w:bookmarkEnd w:id="21543"/>
    </w:p>
    <w:p w:rsidR="005C4635" w:rsidRDefault="005C4635" w:rsidP="001C5367">
      <w:pPr>
        <w:rPr>
          <w:rtl/>
        </w:rPr>
      </w:pPr>
      <w:bookmarkStart w:id="21544" w:name="_ETM_Q48_441480"/>
      <w:bookmarkEnd w:id="21544"/>
      <w:r>
        <w:rPr>
          <w:rtl/>
        </w:rPr>
        <w:t xml:space="preserve">עכשיו </w:t>
      </w:r>
      <w:bookmarkStart w:id="21545" w:name="_ETM_Q48_444099"/>
      <w:bookmarkEnd w:id="21545"/>
      <w:r>
        <w:rPr>
          <w:rtl/>
        </w:rPr>
        <w:t xml:space="preserve">תראו </w:t>
      </w:r>
      <w:bookmarkStart w:id="21546" w:name="_ETM_Q48_444279"/>
      <w:bookmarkEnd w:id="21546"/>
      <w:r>
        <w:rPr>
          <w:rtl/>
        </w:rPr>
        <w:t xml:space="preserve">במה </w:t>
      </w:r>
      <w:bookmarkStart w:id="21547" w:name="_ETM_Q48_444550"/>
      <w:bookmarkEnd w:id="21547"/>
      <w:r>
        <w:rPr>
          <w:rtl/>
        </w:rPr>
        <w:t>מדובר</w:t>
      </w:r>
      <w:r>
        <w:rPr>
          <w:rFonts w:hint="cs"/>
          <w:rtl/>
        </w:rPr>
        <w:t>.</w:t>
      </w:r>
      <w:bookmarkStart w:id="21548" w:name="_ETM_Q48_440149"/>
      <w:bookmarkEnd w:id="21548"/>
      <w:r>
        <w:rPr>
          <w:rtl/>
        </w:rPr>
        <w:t xml:space="preserve"> </w:t>
      </w:r>
      <w:bookmarkStart w:id="21549" w:name="_ETM_Q48_444969"/>
      <w:bookmarkEnd w:id="21549"/>
      <w:r>
        <w:rPr>
          <w:rtl/>
        </w:rPr>
        <w:t xml:space="preserve">אני </w:t>
      </w:r>
      <w:bookmarkStart w:id="21550" w:name="_ETM_Q48_445089"/>
      <w:bookmarkEnd w:id="21550"/>
      <w:r>
        <w:rPr>
          <w:rtl/>
        </w:rPr>
        <w:t xml:space="preserve">לא </w:t>
      </w:r>
      <w:bookmarkStart w:id="21551" w:name="_ETM_Q48_445240"/>
      <w:bookmarkEnd w:id="21551"/>
      <w:r>
        <w:rPr>
          <w:rtl/>
        </w:rPr>
        <w:t>בא</w:t>
      </w:r>
      <w:bookmarkStart w:id="21552" w:name="_ETM_Q48_445589"/>
      <w:bookmarkEnd w:id="21552"/>
      <w:r>
        <w:rPr>
          <w:rFonts w:hint="cs"/>
          <w:rtl/>
        </w:rPr>
        <w:t xml:space="preserve"> בט</w:t>
      </w:r>
      <w:bookmarkStart w:id="21553" w:name="_ETM_Q48_442460"/>
      <w:bookmarkEnd w:id="21553"/>
      <w:r>
        <w:rPr>
          <w:rtl/>
        </w:rPr>
        <w:t xml:space="preserve">ענות </w:t>
      </w:r>
      <w:bookmarkStart w:id="21554" w:name="_ETM_Q48_445949"/>
      <w:bookmarkEnd w:id="21554"/>
      <w:r>
        <w:rPr>
          <w:rtl/>
        </w:rPr>
        <w:t>ל</w:t>
      </w:r>
      <w:bookmarkStart w:id="21555" w:name="_ETM_Q48_446400"/>
      <w:bookmarkEnd w:id="21555"/>
      <w:r>
        <w:rPr>
          <w:rtl/>
        </w:rPr>
        <w:t xml:space="preserve">אוניברסיטת </w:t>
      </w:r>
      <w:bookmarkStart w:id="21556" w:name="_ETM_Q48_447150"/>
      <w:bookmarkEnd w:id="21556"/>
      <w:r>
        <w:rPr>
          <w:rtl/>
        </w:rPr>
        <w:t>בן</w:t>
      </w:r>
      <w:bookmarkStart w:id="21557" w:name="_ETM_Q48_447300"/>
      <w:bookmarkEnd w:id="21557"/>
      <w:r>
        <w:rPr>
          <w:rFonts w:hint="cs"/>
          <w:rtl/>
        </w:rPr>
        <w:t>-</w:t>
      </w:r>
      <w:r>
        <w:rPr>
          <w:rtl/>
        </w:rPr>
        <w:t>גוריון</w:t>
      </w:r>
      <w:r>
        <w:rPr>
          <w:rFonts w:hint="cs"/>
          <w:rtl/>
        </w:rPr>
        <w:t>,</w:t>
      </w:r>
      <w:r>
        <w:rPr>
          <w:rtl/>
        </w:rPr>
        <w:t xml:space="preserve"> </w:t>
      </w:r>
      <w:bookmarkStart w:id="21558" w:name="_ETM_Q48_447690"/>
      <w:bookmarkEnd w:id="21558"/>
      <w:r>
        <w:rPr>
          <w:rtl/>
        </w:rPr>
        <w:t xml:space="preserve">כי </w:t>
      </w:r>
      <w:bookmarkStart w:id="21559" w:name="_ETM_Q48_447839"/>
      <w:bookmarkEnd w:id="21559"/>
      <w:r>
        <w:rPr>
          <w:rtl/>
        </w:rPr>
        <w:t xml:space="preserve">שם </w:t>
      </w:r>
      <w:bookmarkStart w:id="21560" w:name="_ETM_Q48_448199"/>
      <w:bookmarkEnd w:id="21560"/>
      <w:r>
        <w:rPr>
          <w:rtl/>
        </w:rPr>
        <w:t xml:space="preserve">אתם </w:t>
      </w:r>
      <w:bookmarkStart w:id="21561" w:name="_ETM_Q48_448470"/>
      <w:bookmarkEnd w:id="21561"/>
      <w:r>
        <w:rPr>
          <w:rtl/>
        </w:rPr>
        <w:t>רואים</w:t>
      </w:r>
      <w:r>
        <w:rPr>
          <w:rFonts w:hint="cs"/>
          <w:rtl/>
        </w:rPr>
        <w:t>,</w:t>
      </w:r>
      <w:r>
        <w:rPr>
          <w:rtl/>
        </w:rPr>
        <w:t xml:space="preserve"> </w:t>
      </w:r>
      <w:bookmarkStart w:id="21562" w:name="_ETM_Q48_448790"/>
      <w:bookmarkEnd w:id="21562"/>
      <w:r>
        <w:rPr>
          <w:rtl/>
        </w:rPr>
        <w:t xml:space="preserve">כמו </w:t>
      </w:r>
      <w:bookmarkStart w:id="21563" w:name="_ETM_Q48_448940"/>
      <w:bookmarkEnd w:id="21563"/>
      <w:r>
        <w:rPr>
          <w:rtl/>
        </w:rPr>
        <w:t xml:space="preserve">בכל </w:t>
      </w:r>
      <w:bookmarkStart w:id="21564" w:name="_ETM_Q48_449270"/>
      <w:bookmarkEnd w:id="21564"/>
      <w:r>
        <w:rPr>
          <w:rtl/>
        </w:rPr>
        <w:t xml:space="preserve">עם </w:t>
      </w:r>
      <w:bookmarkStart w:id="21565" w:name="_ETM_Q48_449360"/>
      <w:bookmarkEnd w:id="21565"/>
      <w:r>
        <w:rPr>
          <w:rtl/>
        </w:rPr>
        <w:t>ישראל</w:t>
      </w:r>
      <w:bookmarkStart w:id="21566" w:name="_ETM_Q48_445693"/>
      <w:bookmarkEnd w:id="21566"/>
      <w:r>
        <w:rPr>
          <w:rtl/>
        </w:rPr>
        <w:t xml:space="preserve"> </w:t>
      </w:r>
      <w:bookmarkStart w:id="21567" w:name="_ETM_Q48_450140"/>
      <w:bookmarkEnd w:id="21567"/>
      <w:r>
        <w:rPr>
          <w:rFonts w:hint="cs"/>
          <w:rtl/>
        </w:rPr>
        <w:t xml:space="preserve">– </w:t>
      </w:r>
      <w:r>
        <w:rPr>
          <w:rtl/>
        </w:rPr>
        <w:t xml:space="preserve">יש </w:t>
      </w:r>
      <w:bookmarkStart w:id="21568" w:name="_ETM_Q48_450350"/>
      <w:bookmarkEnd w:id="21568"/>
      <w:r>
        <w:rPr>
          <w:rtl/>
        </w:rPr>
        <w:t xml:space="preserve">אנשים </w:t>
      </w:r>
      <w:bookmarkStart w:id="21569" w:name="_ETM_Q48_450710"/>
      <w:bookmarkEnd w:id="21569"/>
      <w:r>
        <w:rPr>
          <w:rtl/>
        </w:rPr>
        <w:t xml:space="preserve">שמתנגדים </w:t>
      </w:r>
      <w:bookmarkStart w:id="21570" w:name="_ETM_Q48_451370"/>
      <w:bookmarkEnd w:id="21570"/>
      <w:r>
        <w:rPr>
          <w:rtl/>
        </w:rPr>
        <w:t xml:space="preserve">ויש </w:t>
      </w:r>
      <w:bookmarkStart w:id="21571" w:name="_ETM_Q48_451550"/>
      <w:bookmarkEnd w:id="21571"/>
      <w:r>
        <w:rPr>
          <w:rtl/>
        </w:rPr>
        <w:t xml:space="preserve">אנשים </w:t>
      </w:r>
      <w:bookmarkStart w:id="21572" w:name="_ETM_Q48_451850"/>
      <w:bookmarkEnd w:id="21572"/>
      <w:r>
        <w:rPr>
          <w:rtl/>
        </w:rPr>
        <w:t>ש</w:t>
      </w:r>
      <w:bookmarkStart w:id="21573" w:name="_ETM_Q48_452000"/>
      <w:bookmarkEnd w:id="21573"/>
      <w:r>
        <w:rPr>
          <w:rtl/>
        </w:rPr>
        <w:t>תומכים</w:t>
      </w:r>
      <w:r>
        <w:rPr>
          <w:rFonts w:hint="cs"/>
          <w:rtl/>
        </w:rPr>
        <w:t>.</w:t>
      </w:r>
      <w:r>
        <w:rPr>
          <w:rtl/>
        </w:rPr>
        <w:t xml:space="preserve"> </w:t>
      </w:r>
      <w:bookmarkStart w:id="21574" w:name="_ETM_Q48_453110"/>
      <w:bookmarkEnd w:id="21574"/>
      <w:r>
        <w:rPr>
          <w:rtl/>
        </w:rPr>
        <w:t xml:space="preserve">אבל </w:t>
      </w:r>
      <w:bookmarkStart w:id="21575" w:name="_ETM_Q48_453440"/>
      <w:bookmarkEnd w:id="21575"/>
      <w:r>
        <w:rPr>
          <w:rtl/>
        </w:rPr>
        <w:t xml:space="preserve">אני </w:t>
      </w:r>
      <w:bookmarkStart w:id="21576" w:name="_ETM_Q48_453589"/>
      <w:bookmarkEnd w:id="21576"/>
      <w:r>
        <w:rPr>
          <w:rtl/>
        </w:rPr>
        <w:t xml:space="preserve">בא </w:t>
      </w:r>
      <w:bookmarkStart w:id="21577" w:name="_ETM_Q48_453830"/>
      <w:bookmarkEnd w:id="21577"/>
      <w:r>
        <w:rPr>
          <w:rtl/>
        </w:rPr>
        <w:t xml:space="preserve">בטענות </w:t>
      </w:r>
      <w:bookmarkStart w:id="21578" w:name="_ETM_Q48_454520"/>
      <w:bookmarkEnd w:id="21578"/>
      <w:r>
        <w:rPr>
          <w:rtl/>
        </w:rPr>
        <w:t xml:space="preserve">לרקטור </w:t>
      </w:r>
      <w:bookmarkStart w:id="21579" w:name="_ETM_Q48_455150"/>
      <w:bookmarkEnd w:id="21579"/>
      <w:r>
        <w:rPr>
          <w:rtl/>
        </w:rPr>
        <w:t xml:space="preserve">הצבוע </w:t>
      </w:r>
      <w:bookmarkStart w:id="21580" w:name="_ETM_Q48_455690"/>
      <w:bookmarkEnd w:id="21580"/>
      <w:r>
        <w:rPr>
          <w:rtl/>
        </w:rPr>
        <w:t>שלהם</w:t>
      </w:r>
      <w:r>
        <w:rPr>
          <w:rFonts w:hint="cs"/>
          <w:rtl/>
        </w:rPr>
        <w:t>.</w:t>
      </w:r>
      <w:r>
        <w:rPr>
          <w:rtl/>
        </w:rPr>
        <w:t xml:space="preserve"> </w:t>
      </w:r>
      <w:bookmarkStart w:id="21581" w:name="_ETM_Q48_456589"/>
      <w:bookmarkEnd w:id="21581"/>
      <w:r>
        <w:rPr>
          <w:rtl/>
        </w:rPr>
        <w:t xml:space="preserve">איך </w:t>
      </w:r>
      <w:bookmarkStart w:id="21582" w:name="_ETM_Q48_456890"/>
      <w:bookmarkEnd w:id="21582"/>
      <w:r>
        <w:rPr>
          <w:rtl/>
        </w:rPr>
        <w:t xml:space="preserve">יכול </w:t>
      </w:r>
      <w:bookmarkStart w:id="21583" w:name="_ETM_Q48_457310"/>
      <w:bookmarkEnd w:id="21583"/>
      <w:r>
        <w:rPr>
          <w:rtl/>
        </w:rPr>
        <w:t xml:space="preserve">להיות </w:t>
      </w:r>
      <w:bookmarkStart w:id="21584" w:name="_ETM_Q48_458210"/>
      <w:bookmarkEnd w:id="21584"/>
      <w:r>
        <w:rPr>
          <w:rtl/>
        </w:rPr>
        <w:t xml:space="preserve">שביום </w:t>
      </w:r>
      <w:bookmarkStart w:id="21585" w:name="_ETM_Q48_458779"/>
      <w:bookmarkEnd w:id="21585"/>
      <w:r>
        <w:rPr>
          <w:rtl/>
        </w:rPr>
        <w:t xml:space="preserve">שלישי </w:t>
      </w:r>
      <w:bookmarkStart w:id="21586" w:name="_ETM_Q48_459169"/>
      <w:bookmarkEnd w:id="21586"/>
      <w:r>
        <w:rPr>
          <w:rtl/>
        </w:rPr>
        <w:t xml:space="preserve">אתה </w:t>
      </w:r>
      <w:bookmarkStart w:id="21587" w:name="_ETM_Q48_459379"/>
      <w:bookmarkEnd w:id="21587"/>
      <w:r>
        <w:rPr>
          <w:rtl/>
        </w:rPr>
        <w:t xml:space="preserve">עושה </w:t>
      </w:r>
      <w:bookmarkStart w:id="21588" w:name="_ETM_Q48_459620"/>
      <w:bookmarkEnd w:id="21588"/>
      <w:r>
        <w:rPr>
          <w:rtl/>
        </w:rPr>
        <w:t xml:space="preserve">ככה </w:t>
      </w:r>
      <w:bookmarkStart w:id="21589" w:name="_ETM_Q48_460460"/>
      <w:bookmarkEnd w:id="21589"/>
      <w:r>
        <w:rPr>
          <w:rtl/>
        </w:rPr>
        <w:t xml:space="preserve">וביום </w:t>
      </w:r>
      <w:bookmarkStart w:id="21590" w:name="_ETM_Q48_460940"/>
      <w:bookmarkEnd w:id="21590"/>
      <w:r>
        <w:rPr>
          <w:rtl/>
        </w:rPr>
        <w:t xml:space="preserve">ראשון </w:t>
      </w:r>
      <w:bookmarkStart w:id="21591" w:name="_ETM_Q48_461300"/>
      <w:bookmarkEnd w:id="21591"/>
      <w:r>
        <w:rPr>
          <w:rtl/>
        </w:rPr>
        <w:t xml:space="preserve">אתה </w:t>
      </w:r>
      <w:bookmarkStart w:id="21592" w:name="_ETM_Q48_461509"/>
      <w:bookmarkEnd w:id="21592"/>
      <w:r>
        <w:rPr>
          <w:rtl/>
        </w:rPr>
        <w:t xml:space="preserve">עושה </w:t>
      </w:r>
      <w:bookmarkStart w:id="21593" w:name="_ETM_Q48_461779"/>
      <w:bookmarkEnd w:id="21593"/>
      <w:r>
        <w:rPr>
          <w:rFonts w:hint="cs"/>
          <w:rtl/>
        </w:rPr>
        <w:t xml:space="preserve">הפוך? </w:t>
      </w:r>
      <w:bookmarkStart w:id="21594" w:name="_ETM_Q48_462500"/>
      <w:bookmarkStart w:id="21595" w:name="_ETM_Q48_457451"/>
      <w:bookmarkEnd w:id="21594"/>
      <w:bookmarkEnd w:id="21595"/>
      <w:r>
        <w:rPr>
          <w:rtl/>
        </w:rPr>
        <w:t>למה</w:t>
      </w:r>
      <w:r>
        <w:rPr>
          <w:rFonts w:hint="cs"/>
          <w:rtl/>
        </w:rPr>
        <w:t>,</w:t>
      </w:r>
      <w:r>
        <w:rPr>
          <w:rtl/>
        </w:rPr>
        <w:t xml:space="preserve"> </w:t>
      </w:r>
      <w:bookmarkStart w:id="21596" w:name="_ETM_Q48_462919"/>
      <w:bookmarkEnd w:id="21596"/>
      <w:r>
        <w:rPr>
          <w:rtl/>
        </w:rPr>
        <w:t xml:space="preserve">כי </w:t>
      </w:r>
      <w:bookmarkStart w:id="21597" w:name="_ETM_Q48_463099"/>
      <w:bookmarkEnd w:id="21597"/>
      <w:r>
        <w:rPr>
          <w:rtl/>
        </w:rPr>
        <w:t xml:space="preserve">זה </w:t>
      </w:r>
      <w:bookmarkStart w:id="21598" w:name="_ETM_Q48_463310"/>
      <w:bookmarkEnd w:id="21598"/>
      <w:r w:rsidR="00066A32">
        <w:rPr>
          <w:rFonts w:hint="cs"/>
          <w:rtl/>
        </w:rPr>
        <w:t>ש</w:t>
      </w:r>
      <w:r>
        <w:rPr>
          <w:rtl/>
        </w:rPr>
        <w:t xml:space="preserve">מאל </w:t>
      </w:r>
      <w:bookmarkStart w:id="21599" w:name="_ETM_Q48_463699"/>
      <w:bookmarkEnd w:id="21599"/>
      <w:r>
        <w:rPr>
          <w:rtl/>
        </w:rPr>
        <w:t>ו</w:t>
      </w:r>
      <w:r>
        <w:rPr>
          <w:rFonts w:hint="cs"/>
          <w:rtl/>
        </w:rPr>
        <w:t xml:space="preserve">זה </w:t>
      </w:r>
      <w:r>
        <w:rPr>
          <w:rtl/>
        </w:rPr>
        <w:t>ימין</w:t>
      </w:r>
      <w:r>
        <w:rPr>
          <w:rFonts w:hint="cs"/>
          <w:rtl/>
        </w:rPr>
        <w:t>?</w:t>
      </w:r>
      <w:bookmarkStart w:id="21600" w:name="_ETM_Q48_465550"/>
      <w:bookmarkEnd w:id="21600"/>
    </w:p>
    <w:p w:rsidR="005C4635" w:rsidRDefault="005C4635" w:rsidP="001C5367">
      <w:pPr>
        <w:rPr>
          <w:rtl/>
        </w:rPr>
      </w:pPr>
    </w:p>
    <w:p w:rsidR="005C4635" w:rsidRDefault="005C4635" w:rsidP="001C5367">
      <w:pPr>
        <w:pStyle w:val="af7"/>
        <w:keepNext/>
        <w:rPr>
          <w:rtl/>
        </w:rPr>
      </w:pPr>
      <w:bookmarkStart w:id="21601" w:name="ET_interruption_5785_18"/>
      <w:r w:rsidRPr="009D2FCE">
        <w:rPr>
          <w:rStyle w:val="TagStyle"/>
          <w:rtl/>
        </w:rPr>
        <w:t xml:space="preserve"> &lt;&lt; קריאה &gt;&gt; </w:t>
      </w:r>
      <w:r>
        <w:rPr>
          <w:rtl/>
        </w:rPr>
        <w:t>עופר כסיף (חד"ש-תע"ל):</w:t>
      </w:r>
      <w:r w:rsidRPr="009D2FCE">
        <w:rPr>
          <w:rStyle w:val="TagStyle"/>
          <w:rtl/>
        </w:rPr>
        <w:t xml:space="preserve"> &lt;&lt; קריאה &gt;&gt;</w:t>
      </w:r>
      <w:r>
        <w:rPr>
          <w:rtl/>
        </w:rPr>
        <w:t xml:space="preserve">   </w:t>
      </w:r>
      <w:bookmarkEnd w:id="21601"/>
    </w:p>
    <w:p w:rsidR="005C4635" w:rsidRDefault="005C4635" w:rsidP="00CB24F3">
      <w:pPr>
        <w:rPr>
          <w:rtl/>
          <w:lang w:eastAsia="he-IL"/>
        </w:rPr>
      </w:pPr>
    </w:p>
    <w:p w:rsidR="005C4635" w:rsidRDefault="005C4635" w:rsidP="001C5367">
      <w:pPr>
        <w:rPr>
          <w:rtl/>
          <w:lang w:eastAsia="he-IL"/>
        </w:rPr>
      </w:pPr>
      <w:bookmarkStart w:id="21602" w:name="_ETM_Q48_458808"/>
      <w:bookmarkEnd w:id="21602"/>
      <w:r>
        <w:rPr>
          <w:rFonts w:hint="cs"/>
          <w:rtl/>
          <w:lang w:eastAsia="he-IL"/>
        </w:rPr>
        <w:t>השוואה מופרכת.</w:t>
      </w:r>
    </w:p>
    <w:p w:rsidR="005C4635" w:rsidRDefault="005C4635" w:rsidP="001C5367">
      <w:pPr>
        <w:rPr>
          <w:rtl/>
          <w:lang w:eastAsia="he-IL"/>
        </w:rPr>
      </w:pPr>
      <w:bookmarkStart w:id="21603" w:name="_ETM_Q48_462155"/>
      <w:bookmarkStart w:id="21604" w:name="_ETM_Q48_462229"/>
      <w:bookmarkEnd w:id="21603"/>
      <w:bookmarkEnd w:id="21604"/>
    </w:p>
    <w:p w:rsidR="005C4635" w:rsidRDefault="005C4635" w:rsidP="001C5367">
      <w:pPr>
        <w:pStyle w:val="-"/>
        <w:keepNext/>
        <w:rPr>
          <w:rtl/>
        </w:rPr>
      </w:pPr>
      <w:bookmarkStart w:id="21605" w:name="ET_speakercontinue_6458_19"/>
      <w:r w:rsidRPr="009D2FCE">
        <w:rPr>
          <w:rStyle w:val="TagStyle"/>
          <w:rtl/>
        </w:rPr>
        <w:t xml:space="preserve"> &lt;&lt; דובר_המשך &gt;&gt; </w:t>
      </w:r>
      <w:r>
        <w:rPr>
          <w:rtl/>
        </w:rPr>
        <w:t>שר החינוך יואב קיש:</w:t>
      </w:r>
      <w:r w:rsidRPr="009D2FCE">
        <w:rPr>
          <w:rStyle w:val="TagStyle"/>
          <w:rtl/>
        </w:rPr>
        <w:t xml:space="preserve"> &lt;&lt; דובר_המשך &gt;&gt;</w:t>
      </w:r>
      <w:r>
        <w:rPr>
          <w:rtl/>
        </w:rPr>
        <w:t xml:space="preserve">   </w:t>
      </w:r>
      <w:bookmarkEnd w:id="21605"/>
    </w:p>
    <w:p w:rsidR="005C4635" w:rsidRDefault="005C4635" w:rsidP="00CB24F3">
      <w:pPr>
        <w:rPr>
          <w:rtl/>
          <w:lang w:eastAsia="he-IL"/>
        </w:rPr>
      </w:pPr>
    </w:p>
    <w:p w:rsidR="005C4635" w:rsidRDefault="005C4635" w:rsidP="001C5367">
      <w:pPr>
        <w:rPr>
          <w:rtl/>
        </w:rPr>
      </w:pPr>
      <w:bookmarkStart w:id="21606" w:name="_ETM_Q48_462954"/>
      <w:bookmarkEnd w:id="21606"/>
      <w:r>
        <w:rPr>
          <w:rtl/>
        </w:rPr>
        <w:t xml:space="preserve">זה </w:t>
      </w:r>
      <w:bookmarkStart w:id="21607" w:name="_ETM_Q48_465819"/>
      <w:bookmarkEnd w:id="21607"/>
      <w:r>
        <w:rPr>
          <w:rtl/>
        </w:rPr>
        <w:t xml:space="preserve">שמאל </w:t>
      </w:r>
      <w:bookmarkStart w:id="21608" w:name="_ETM_Q48_466210"/>
      <w:bookmarkEnd w:id="21608"/>
      <w:r>
        <w:rPr>
          <w:rFonts w:hint="cs"/>
          <w:rtl/>
        </w:rPr>
        <w:t>ו</w:t>
      </w:r>
      <w:bookmarkStart w:id="21609" w:name="_ETM_Q48_461519"/>
      <w:bookmarkEnd w:id="21609"/>
      <w:r>
        <w:rPr>
          <w:rtl/>
        </w:rPr>
        <w:t xml:space="preserve">זה </w:t>
      </w:r>
      <w:bookmarkStart w:id="21610" w:name="_ETM_Q48_466479"/>
      <w:bookmarkEnd w:id="21610"/>
      <w:r>
        <w:rPr>
          <w:rtl/>
        </w:rPr>
        <w:t>ימין</w:t>
      </w:r>
      <w:r>
        <w:rPr>
          <w:rFonts w:hint="cs"/>
          <w:rtl/>
        </w:rPr>
        <w:t>?</w:t>
      </w:r>
      <w:r>
        <w:rPr>
          <w:rtl/>
        </w:rPr>
        <w:t xml:space="preserve"> </w:t>
      </w:r>
      <w:bookmarkStart w:id="21611" w:name="_ETM_Q48_467529"/>
      <w:bookmarkEnd w:id="21611"/>
      <w:r>
        <w:rPr>
          <w:rFonts w:hint="cs"/>
          <w:rtl/>
        </w:rPr>
        <w:t xml:space="preserve">איפה </w:t>
      </w:r>
      <w:r>
        <w:rPr>
          <w:rtl/>
        </w:rPr>
        <w:t xml:space="preserve">החופש </w:t>
      </w:r>
      <w:bookmarkStart w:id="21612" w:name="_ETM_Q48_467949"/>
      <w:bookmarkEnd w:id="21612"/>
      <w:r>
        <w:rPr>
          <w:rFonts w:hint="cs"/>
          <w:rtl/>
        </w:rPr>
        <w:t>ה</w:t>
      </w:r>
      <w:r>
        <w:rPr>
          <w:rtl/>
        </w:rPr>
        <w:t>אקדמי</w:t>
      </w:r>
      <w:r>
        <w:rPr>
          <w:rFonts w:hint="cs"/>
          <w:rtl/>
        </w:rPr>
        <w:t>?</w:t>
      </w:r>
      <w:r>
        <w:rPr>
          <w:rtl/>
        </w:rPr>
        <w:t xml:space="preserve"> </w:t>
      </w:r>
      <w:bookmarkStart w:id="21613" w:name="_ETM_Q48_469499"/>
      <w:bookmarkEnd w:id="21613"/>
      <w:r>
        <w:rPr>
          <w:rtl/>
        </w:rPr>
        <w:t xml:space="preserve">מה </w:t>
      </w:r>
      <w:bookmarkStart w:id="21614" w:name="_ETM_Q48_469740"/>
      <w:bookmarkEnd w:id="21614"/>
      <w:r>
        <w:rPr>
          <w:rtl/>
        </w:rPr>
        <w:t xml:space="preserve">זה </w:t>
      </w:r>
      <w:bookmarkStart w:id="21615" w:name="_ETM_Q48_469949"/>
      <w:bookmarkEnd w:id="21615"/>
      <w:r>
        <w:rPr>
          <w:rtl/>
        </w:rPr>
        <w:t xml:space="preserve">האפליה </w:t>
      </w:r>
      <w:bookmarkStart w:id="21616" w:name="_ETM_Q48_470430"/>
      <w:bookmarkEnd w:id="21616"/>
      <w:r>
        <w:rPr>
          <w:rtl/>
        </w:rPr>
        <w:t>הזו</w:t>
      </w:r>
      <w:r>
        <w:rPr>
          <w:rFonts w:hint="cs"/>
          <w:rtl/>
        </w:rPr>
        <w:t>?</w:t>
      </w:r>
      <w:bookmarkStart w:id="21617" w:name="_ETM_Q48_466835"/>
      <w:bookmarkEnd w:id="21617"/>
      <w:r>
        <w:rPr>
          <w:rtl/>
        </w:rPr>
        <w:t xml:space="preserve"> </w:t>
      </w:r>
      <w:bookmarkStart w:id="21618" w:name="_ETM_Q48_471550"/>
      <w:bookmarkEnd w:id="21618"/>
      <w:r>
        <w:rPr>
          <w:rtl/>
        </w:rPr>
        <w:t xml:space="preserve">מה </w:t>
      </w:r>
      <w:bookmarkStart w:id="21619" w:name="_ETM_Q48_471760"/>
      <w:bookmarkEnd w:id="21619"/>
      <w:r>
        <w:rPr>
          <w:rtl/>
        </w:rPr>
        <w:t xml:space="preserve">זה </w:t>
      </w:r>
      <w:bookmarkStart w:id="21620" w:name="_ETM_Q48_471970"/>
      <w:bookmarkEnd w:id="21620"/>
      <w:r>
        <w:rPr>
          <w:rFonts w:hint="cs"/>
          <w:rtl/>
        </w:rPr>
        <w:t>ה</w:t>
      </w:r>
      <w:r>
        <w:rPr>
          <w:rtl/>
        </w:rPr>
        <w:t>חו</w:t>
      </w:r>
      <w:bookmarkStart w:id="21621" w:name="_ETM_Q48_472330"/>
      <w:bookmarkEnd w:id="21621"/>
      <w:r>
        <w:rPr>
          <w:rFonts w:hint="cs"/>
          <w:rtl/>
        </w:rPr>
        <w:t>צ</w:t>
      </w:r>
      <w:r>
        <w:rPr>
          <w:rtl/>
        </w:rPr>
        <w:t xml:space="preserve">פה </w:t>
      </w:r>
      <w:bookmarkStart w:id="21622" w:name="_ETM_Q48_472599"/>
      <w:bookmarkEnd w:id="21622"/>
      <w:r>
        <w:rPr>
          <w:rFonts w:hint="cs"/>
          <w:rtl/>
        </w:rPr>
        <w:t>ה</w:t>
      </w:r>
      <w:r>
        <w:rPr>
          <w:rtl/>
        </w:rPr>
        <w:t>זו</w:t>
      </w:r>
      <w:bookmarkStart w:id="21623" w:name="_ETM_Q48_468468"/>
      <w:bookmarkEnd w:id="21623"/>
      <w:r>
        <w:rPr>
          <w:rFonts w:hint="cs"/>
          <w:rtl/>
        </w:rPr>
        <w:t>,</w:t>
      </w:r>
      <w:r>
        <w:rPr>
          <w:rtl/>
        </w:rPr>
        <w:t xml:space="preserve"> </w:t>
      </w:r>
      <w:bookmarkStart w:id="21624" w:name="_ETM_Q48_473110"/>
      <w:bookmarkEnd w:id="21624"/>
      <w:r>
        <w:rPr>
          <w:rtl/>
        </w:rPr>
        <w:t>ל</w:t>
      </w:r>
      <w:r>
        <w:rPr>
          <w:rFonts w:hint="cs"/>
          <w:rtl/>
        </w:rPr>
        <w:t>דרוס</w:t>
      </w:r>
      <w:bookmarkStart w:id="21625" w:name="_ETM_Q48_468018"/>
      <w:bookmarkStart w:id="21626" w:name="_ETM_Q48_473500"/>
      <w:bookmarkEnd w:id="21625"/>
      <w:bookmarkEnd w:id="21626"/>
      <w:r>
        <w:rPr>
          <w:rFonts w:hint="cs"/>
          <w:rtl/>
        </w:rPr>
        <w:t xml:space="preserve"> את</w:t>
      </w:r>
      <w:r>
        <w:rPr>
          <w:rtl/>
        </w:rPr>
        <w:t xml:space="preserve"> </w:t>
      </w:r>
      <w:bookmarkStart w:id="21627" w:name="_ETM_Q48_473889"/>
      <w:bookmarkEnd w:id="21627"/>
      <w:r>
        <w:rPr>
          <w:rFonts w:hint="cs"/>
          <w:rtl/>
        </w:rPr>
        <w:t>ה</w:t>
      </w:r>
      <w:r>
        <w:rPr>
          <w:rtl/>
        </w:rPr>
        <w:t xml:space="preserve">זכויות </w:t>
      </w:r>
      <w:bookmarkStart w:id="21628" w:name="_ETM_Q48_474310"/>
      <w:bookmarkEnd w:id="21628"/>
      <w:r>
        <w:rPr>
          <w:rtl/>
        </w:rPr>
        <w:t xml:space="preserve">של </w:t>
      </w:r>
      <w:bookmarkStart w:id="21629" w:name="_ETM_Q48_474460"/>
      <w:bookmarkEnd w:id="21629"/>
      <w:r>
        <w:rPr>
          <w:rtl/>
        </w:rPr>
        <w:t xml:space="preserve">הסטודנטים </w:t>
      </w:r>
      <w:bookmarkStart w:id="21630" w:name="_ETM_Q48_475120"/>
      <w:bookmarkEnd w:id="21630"/>
      <w:r>
        <w:rPr>
          <w:rtl/>
        </w:rPr>
        <w:t>מהימי</w:t>
      </w:r>
      <w:r>
        <w:rPr>
          <w:rFonts w:hint="cs"/>
          <w:rtl/>
        </w:rPr>
        <w:t>ן</w:t>
      </w:r>
      <w:r>
        <w:rPr>
          <w:rtl/>
        </w:rPr>
        <w:t xml:space="preserve"> </w:t>
      </w:r>
      <w:bookmarkStart w:id="21631" w:name="_ETM_Q48_475839"/>
      <w:bookmarkEnd w:id="21631"/>
      <w:r>
        <w:rPr>
          <w:rtl/>
        </w:rPr>
        <w:t xml:space="preserve">באיזושהי </w:t>
      </w:r>
      <w:bookmarkStart w:id="21632" w:name="_ETM_Q48_476409"/>
      <w:bookmarkEnd w:id="21632"/>
      <w:r>
        <w:rPr>
          <w:rtl/>
        </w:rPr>
        <w:t>א</w:t>
      </w:r>
      <w:r>
        <w:rPr>
          <w:rFonts w:hint="cs"/>
          <w:rtl/>
        </w:rPr>
        <w:t>מת</w:t>
      </w:r>
      <w:r>
        <w:rPr>
          <w:rtl/>
        </w:rPr>
        <w:t>לה</w:t>
      </w:r>
      <w:r>
        <w:rPr>
          <w:rFonts w:hint="cs"/>
          <w:rtl/>
        </w:rPr>
        <w:t>?</w:t>
      </w:r>
      <w:bookmarkStart w:id="21633" w:name="_ETM_Q48_471706"/>
      <w:bookmarkEnd w:id="21633"/>
      <w:r>
        <w:rPr>
          <w:rtl/>
        </w:rPr>
        <w:t xml:space="preserve"> </w:t>
      </w:r>
      <w:bookmarkStart w:id="21634" w:name="_ETM_Q48_477960"/>
      <w:bookmarkEnd w:id="21634"/>
      <w:r>
        <w:rPr>
          <w:rtl/>
        </w:rPr>
        <w:t xml:space="preserve">הרי </w:t>
      </w:r>
      <w:bookmarkStart w:id="21635" w:name="_ETM_Q48_478169"/>
      <w:bookmarkEnd w:id="21635"/>
      <w:r>
        <w:rPr>
          <w:rtl/>
        </w:rPr>
        <w:t xml:space="preserve">הצביעות </w:t>
      </w:r>
      <w:bookmarkStart w:id="21636" w:name="_ETM_Q48_478650"/>
      <w:bookmarkStart w:id="21637" w:name="_ETM_Q48_479190"/>
      <w:bookmarkStart w:id="21638" w:name="_ETM_Q48_479400"/>
      <w:bookmarkStart w:id="21639" w:name="_ETM_Q48_480580"/>
      <w:bookmarkStart w:id="21640" w:name="_ETM_Q48_475076"/>
      <w:bookmarkEnd w:id="21636"/>
      <w:bookmarkEnd w:id="21637"/>
      <w:bookmarkEnd w:id="21638"/>
      <w:bookmarkEnd w:id="21639"/>
      <w:bookmarkEnd w:id="21640"/>
      <w:r>
        <w:rPr>
          <w:rFonts w:hint="cs"/>
          <w:rtl/>
        </w:rPr>
        <w:t xml:space="preserve">אצלכם. </w:t>
      </w:r>
      <w:r>
        <w:rPr>
          <w:rtl/>
        </w:rPr>
        <w:t xml:space="preserve">איך </w:t>
      </w:r>
      <w:bookmarkStart w:id="21641" w:name="_ETM_Q48_480819"/>
      <w:bookmarkEnd w:id="21641"/>
      <w:r>
        <w:rPr>
          <w:rtl/>
        </w:rPr>
        <w:t xml:space="preserve">אתם </w:t>
      </w:r>
      <w:bookmarkStart w:id="21642" w:name="_ETM_Q48_481060"/>
      <w:bookmarkEnd w:id="21642"/>
      <w:r>
        <w:rPr>
          <w:rtl/>
        </w:rPr>
        <w:t xml:space="preserve">לא </w:t>
      </w:r>
      <w:bookmarkStart w:id="21643" w:name="_ETM_Q48_481180"/>
      <w:bookmarkEnd w:id="21643"/>
      <w:r>
        <w:rPr>
          <w:rtl/>
        </w:rPr>
        <w:t>מ</w:t>
      </w:r>
      <w:bookmarkStart w:id="21644" w:name="_ETM_Q48_480147"/>
      <w:bookmarkStart w:id="21645" w:name="_ETM_Q48_480249"/>
      <w:bookmarkStart w:id="21646" w:name="_ETM_Q48_480149"/>
      <w:bookmarkStart w:id="21647" w:name="_ETM_Q48_480390"/>
      <w:bookmarkStart w:id="21648" w:name="_ETM_Q48_480630"/>
      <w:bookmarkStart w:id="21649" w:name="_ETM_Q48_480750"/>
      <w:bookmarkEnd w:id="21644"/>
      <w:bookmarkEnd w:id="21645"/>
      <w:bookmarkEnd w:id="21646"/>
      <w:bookmarkEnd w:id="21647"/>
      <w:bookmarkEnd w:id="21648"/>
      <w:bookmarkEnd w:id="21649"/>
      <w:r>
        <w:rPr>
          <w:rtl/>
        </w:rPr>
        <w:t>תביישים</w:t>
      </w:r>
      <w:r>
        <w:rPr>
          <w:rFonts w:hint="cs"/>
          <w:rtl/>
        </w:rPr>
        <w:t>?</w:t>
      </w:r>
      <w:bookmarkStart w:id="21650" w:name="_ETM_Q48_475447"/>
      <w:bookmarkStart w:id="21651" w:name="_ETM_Q48_483560"/>
      <w:bookmarkEnd w:id="21650"/>
      <w:bookmarkEnd w:id="21651"/>
    </w:p>
    <w:p w:rsidR="005C4635" w:rsidRDefault="005C4635" w:rsidP="001C5367">
      <w:pPr>
        <w:rPr>
          <w:rtl/>
        </w:rPr>
      </w:pPr>
      <w:bookmarkStart w:id="21652" w:name="_ETM_Q48_484671"/>
      <w:bookmarkStart w:id="21653" w:name="_ETM_Q48_484770"/>
      <w:bookmarkEnd w:id="21652"/>
      <w:bookmarkEnd w:id="21653"/>
    </w:p>
    <w:p w:rsidR="005C4635" w:rsidRDefault="005C4635" w:rsidP="001C5367">
      <w:pPr>
        <w:pStyle w:val="af7"/>
        <w:keepNext/>
        <w:rPr>
          <w:rtl/>
        </w:rPr>
      </w:pPr>
      <w:bookmarkStart w:id="21654" w:name="ET_interruption_6501_22"/>
      <w:r w:rsidRPr="00151B5C">
        <w:rPr>
          <w:rStyle w:val="TagStyle"/>
          <w:rtl/>
        </w:rPr>
        <w:t xml:space="preserve"> &lt;&lt; קריאה &gt;&gt; </w:t>
      </w:r>
      <w:r>
        <w:rPr>
          <w:rtl/>
        </w:rPr>
        <w:t>משה רוט (יהדות התורה):</w:t>
      </w:r>
      <w:r w:rsidRPr="00151B5C">
        <w:rPr>
          <w:rStyle w:val="TagStyle"/>
          <w:rtl/>
        </w:rPr>
        <w:t xml:space="preserve"> &lt;&lt; קריאה &gt;&gt;</w:t>
      </w:r>
      <w:r>
        <w:rPr>
          <w:rtl/>
        </w:rPr>
        <w:t xml:space="preserve">   </w:t>
      </w:r>
      <w:bookmarkEnd w:id="21654"/>
    </w:p>
    <w:p w:rsidR="005C4635" w:rsidRDefault="005C4635" w:rsidP="00CB24F3">
      <w:pPr>
        <w:rPr>
          <w:rtl/>
          <w:lang w:eastAsia="he-IL"/>
        </w:rPr>
      </w:pPr>
    </w:p>
    <w:p w:rsidR="005C4635" w:rsidRDefault="005C4635" w:rsidP="001C5367">
      <w:pPr>
        <w:rPr>
          <w:rtl/>
          <w:lang w:eastAsia="he-IL"/>
        </w:rPr>
      </w:pPr>
      <w:bookmarkStart w:id="21655" w:name="_ETM_Q48_484378"/>
      <w:bookmarkStart w:id="21656" w:name="_ETM_Q48_479707"/>
      <w:bookmarkStart w:id="21657" w:name="_ETM_Q48_480690"/>
      <w:bookmarkStart w:id="21658" w:name="_ETM_Q48_480078"/>
      <w:bookmarkStart w:id="21659" w:name="_ETM_Q48_480742"/>
      <w:bookmarkStart w:id="21660" w:name="_ETM_Q48_480640"/>
      <w:bookmarkEnd w:id="21655"/>
      <w:bookmarkEnd w:id="21656"/>
      <w:bookmarkEnd w:id="21657"/>
      <w:bookmarkEnd w:id="21658"/>
      <w:bookmarkEnd w:id="21659"/>
      <w:bookmarkEnd w:id="21660"/>
      <w:r>
        <w:rPr>
          <w:rFonts w:hint="cs"/>
          <w:rtl/>
          <w:lang w:eastAsia="he-IL"/>
        </w:rPr>
        <w:t>אבל כבר מש</w:t>
      </w:r>
      <w:bookmarkStart w:id="21661" w:name="_ETM_Q48_480470"/>
      <w:bookmarkEnd w:id="21661"/>
      <w:r>
        <w:rPr>
          <w:rFonts w:hint="cs"/>
          <w:rtl/>
          <w:lang w:eastAsia="he-IL"/>
        </w:rPr>
        <w:t xml:space="preserve">רד החינוך, שיעשה </w:t>
      </w:r>
      <w:bookmarkStart w:id="21662" w:name="_ETM_Q48_479851"/>
      <w:bookmarkStart w:id="21663" w:name="_ETM_Q48_480246"/>
      <w:bookmarkStart w:id="21664" w:name="_ETM_Q48_479767"/>
      <w:bookmarkStart w:id="21665" w:name="_ETM_Q48_481016"/>
      <w:bookmarkStart w:id="21666" w:name="_ETM_Q48_477137"/>
      <w:bookmarkEnd w:id="21662"/>
      <w:bookmarkEnd w:id="21663"/>
      <w:bookmarkEnd w:id="21664"/>
      <w:bookmarkEnd w:id="21665"/>
      <w:bookmarkEnd w:id="21666"/>
      <w:r w:rsidR="00D51DC0">
        <w:rPr>
          <w:rFonts w:hint="cs"/>
          <w:rtl/>
          <w:lang w:eastAsia="he-IL"/>
        </w:rPr>
        <w:t>– – –</w:t>
      </w:r>
    </w:p>
    <w:p w:rsidR="005C4635" w:rsidRDefault="005C4635" w:rsidP="001C5367">
      <w:pPr>
        <w:rPr>
          <w:rtl/>
          <w:lang w:eastAsia="he-IL"/>
        </w:rPr>
      </w:pPr>
    </w:p>
    <w:p w:rsidR="005C4635" w:rsidRDefault="005C4635" w:rsidP="001C5367">
      <w:pPr>
        <w:pStyle w:val="-"/>
        <w:keepNext/>
        <w:rPr>
          <w:rtl/>
        </w:rPr>
      </w:pPr>
      <w:bookmarkStart w:id="21667" w:name="ET_speakercontinue_6458_23"/>
      <w:r w:rsidRPr="00151B5C">
        <w:rPr>
          <w:rStyle w:val="TagStyle"/>
          <w:rtl/>
        </w:rPr>
        <w:t xml:space="preserve"> &lt;&lt; דובר_המשך &gt;&gt; </w:t>
      </w:r>
      <w:r>
        <w:rPr>
          <w:rtl/>
        </w:rPr>
        <w:t>שר החינוך יואב קיש:</w:t>
      </w:r>
      <w:r w:rsidRPr="00151B5C">
        <w:rPr>
          <w:rStyle w:val="TagStyle"/>
          <w:rtl/>
        </w:rPr>
        <w:t xml:space="preserve"> &lt;&lt; דובר_המשך &gt;&gt;</w:t>
      </w:r>
      <w:r>
        <w:rPr>
          <w:rtl/>
        </w:rPr>
        <w:t xml:space="preserve">   </w:t>
      </w:r>
      <w:bookmarkEnd w:id="21667"/>
    </w:p>
    <w:p w:rsidR="005C4635" w:rsidRDefault="005C4635" w:rsidP="00CB24F3">
      <w:pPr>
        <w:rPr>
          <w:rtl/>
          <w:lang w:eastAsia="he-IL"/>
        </w:rPr>
      </w:pPr>
    </w:p>
    <w:p w:rsidR="005C4635" w:rsidRDefault="005C4635" w:rsidP="001C5367">
      <w:pPr>
        <w:rPr>
          <w:rtl/>
        </w:rPr>
      </w:pPr>
      <w:bookmarkStart w:id="21668" w:name="_ETM_Q48_485613"/>
      <w:bookmarkStart w:id="21669" w:name="_ETM_Q48_484863"/>
      <w:bookmarkStart w:id="21670" w:name="_ETM_Q48_484932"/>
      <w:bookmarkStart w:id="21671" w:name="_ETM_Q48_480790"/>
      <w:bookmarkStart w:id="21672" w:name="_ETM_Q48_479769"/>
      <w:bookmarkEnd w:id="21668"/>
      <w:bookmarkEnd w:id="21669"/>
      <w:bookmarkEnd w:id="21670"/>
      <w:bookmarkEnd w:id="21671"/>
      <w:bookmarkEnd w:id="21672"/>
      <w:r>
        <w:rPr>
          <w:rFonts w:hint="cs"/>
          <w:rtl/>
        </w:rPr>
        <w:t>אני קורא לכל הסטודנטים, ו</w:t>
      </w:r>
      <w:r>
        <w:rPr>
          <w:rtl/>
        </w:rPr>
        <w:t xml:space="preserve">אני </w:t>
      </w:r>
      <w:bookmarkStart w:id="21673" w:name="_ETM_Q48_483860"/>
      <w:bookmarkEnd w:id="21673"/>
      <w:r>
        <w:rPr>
          <w:rtl/>
        </w:rPr>
        <w:t xml:space="preserve">קורא </w:t>
      </w:r>
      <w:bookmarkStart w:id="21674" w:name="_ETM_Q48_484819"/>
      <w:bookmarkEnd w:id="21674"/>
      <w:r>
        <w:rPr>
          <w:rtl/>
        </w:rPr>
        <w:t xml:space="preserve">לכל </w:t>
      </w:r>
      <w:bookmarkStart w:id="21675" w:name="_ETM_Q48_485420"/>
      <w:bookmarkStart w:id="21676" w:name="_ETM_Q48_486565"/>
      <w:bookmarkStart w:id="21677" w:name="_ETM_Q48_486629"/>
      <w:bookmarkStart w:id="21678" w:name="_ETM_Q48_486990"/>
      <w:bookmarkStart w:id="21679" w:name="_ETM_Q48_487349"/>
      <w:bookmarkStart w:id="21680" w:name="_ETM_Q48_487889"/>
      <w:bookmarkStart w:id="21681" w:name="_ETM_Q48_483964"/>
      <w:bookmarkEnd w:id="21675"/>
      <w:bookmarkEnd w:id="21676"/>
      <w:bookmarkEnd w:id="21677"/>
      <w:bookmarkEnd w:id="21678"/>
      <w:bookmarkEnd w:id="21679"/>
      <w:bookmarkEnd w:id="21680"/>
      <w:bookmarkEnd w:id="21681"/>
      <w:r>
        <w:rPr>
          <w:rtl/>
        </w:rPr>
        <w:t xml:space="preserve">אותם </w:t>
      </w:r>
      <w:bookmarkStart w:id="21682" w:name="_ETM_Q48_488339"/>
      <w:bookmarkEnd w:id="21682"/>
      <w:r>
        <w:rPr>
          <w:rtl/>
        </w:rPr>
        <w:t xml:space="preserve">נשיאי </w:t>
      </w:r>
      <w:bookmarkStart w:id="21683" w:name="_ETM_Q48_488759"/>
      <w:bookmarkEnd w:id="21683"/>
      <w:r>
        <w:rPr>
          <w:rtl/>
        </w:rPr>
        <w:t xml:space="preserve">אוניברסיטאות </w:t>
      </w:r>
      <w:bookmarkStart w:id="21684" w:name="_ETM_Q48_489660"/>
      <w:bookmarkEnd w:id="21684"/>
      <w:r>
        <w:rPr>
          <w:rtl/>
        </w:rPr>
        <w:t xml:space="preserve">ורקטורים </w:t>
      </w:r>
      <w:bookmarkStart w:id="21685" w:name="_ETM_Q48_490709"/>
      <w:bookmarkEnd w:id="21685"/>
      <w:r>
        <w:rPr>
          <w:rtl/>
        </w:rPr>
        <w:t xml:space="preserve">ששחררו </w:t>
      </w:r>
      <w:bookmarkStart w:id="21686" w:name="_ETM_Q48_491519"/>
      <w:bookmarkEnd w:id="21686"/>
      <w:r>
        <w:rPr>
          <w:rtl/>
        </w:rPr>
        <w:t xml:space="preserve">ביום </w:t>
      </w:r>
      <w:bookmarkStart w:id="21687" w:name="_ETM_Q48_491849"/>
      <w:bookmarkEnd w:id="21687"/>
      <w:r>
        <w:rPr>
          <w:rtl/>
        </w:rPr>
        <w:t>שלישי</w:t>
      </w:r>
      <w:r>
        <w:rPr>
          <w:rFonts w:hint="cs"/>
          <w:rtl/>
        </w:rPr>
        <w:t>:</w:t>
      </w:r>
      <w:r>
        <w:rPr>
          <w:rtl/>
        </w:rPr>
        <w:t xml:space="preserve"> </w:t>
      </w:r>
      <w:bookmarkStart w:id="21688" w:name="_ETM_Q48_492900"/>
      <w:bookmarkEnd w:id="21688"/>
      <w:r>
        <w:rPr>
          <w:rtl/>
        </w:rPr>
        <w:t xml:space="preserve">אל </w:t>
      </w:r>
      <w:bookmarkStart w:id="21689" w:name="_ETM_Q48_493110"/>
      <w:bookmarkEnd w:id="21689"/>
      <w:r>
        <w:rPr>
          <w:rtl/>
        </w:rPr>
        <w:t xml:space="preserve">תהיו </w:t>
      </w:r>
      <w:bookmarkStart w:id="21690" w:name="_ETM_Q48_493379"/>
      <w:bookmarkEnd w:id="21690"/>
      <w:r>
        <w:rPr>
          <w:rtl/>
        </w:rPr>
        <w:t>צבועים</w:t>
      </w:r>
      <w:r>
        <w:rPr>
          <w:rFonts w:hint="cs"/>
          <w:rtl/>
        </w:rPr>
        <w:t>.</w:t>
      </w:r>
      <w:bookmarkStart w:id="21691" w:name="_ETM_Q48_490945"/>
      <w:bookmarkEnd w:id="21691"/>
      <w:r>
        <w:rPr>
          <w:rtl/>
        </w:rPr>
        <w:t xml:space="preserve"> </w:t>
      </w:r>
      <w:bookmarkStart w:id="21692" w:name="_ETM_Q48_493980"/>
      <w:bookmarkEnd w:id="21692"/>
      <w:r>
        <w:rPr>
          <w:rtl/>
        </w:rPr>
        <w:t xml:space="preserve">אתם </w:t>
      </w:r>
      <w:bookmarkStart w:id="21693" w:name="_ETM_Q48_494219"/>
      <w:bookmarkEnd w:id="21693"/>
      <w:r>
        <w:rPr>
          <w:rtl/>
        </w:rPr>
        <w:t xml:space="preserve">מדברים </w:t>
      </w:r>
      <w:bookmarkStart w:id="21694" w:name="_ETM_Q48_494610"/>
      <w:bookmarkEnd w:id="21694"/>
      <w:r>
        <w:rPr>
          <w:rtl/>
        </w:rPr>
        <w:t xml:space="preserve">על </w:t>
      </w:r>
      <w:bookmarkStart w:id="21695" w:name="_ETM_Q48_494730"/>
      <w:bookmarkEnd w:id="21695"/>
      <w:r>
        <w:rPr>
          <w:rtl/>
        </w:rPr>
        <w:t xml:space="preserve">חופש </w:t>
      </w:r>
      <w:bookmarkStart w:id="21696" w:name="_ETM_Q48_495089"/>
      <w:bookmarkEnd w:id="21696"/>
      <w:r>
        <w:rPr>
          <w:rtl/>
        </w:rPr>
        <w:t xml:space="preserve">אקדמי </w:t>
      </w:r>
      <w:bookmarkStart w:id="21697" w:name="_ETM_Q48_496180"/>
      <w:bookmarkEnd w:id="21697"/>
      <w:r>
        <w:rPr>
          <w:rFonts w:hint="cs"/>
          <w:rtl/>
        </w:rPr>
        <w:t xml:space="preserve">– </w:t>
      </w:r>
      <w:r>
        <w:rPr>
          <w:rtl/>
        </w:rPr>
        <w:t xml:space="preserve">תשחררו </w:t>
      </w:r>
      <w:bookmarkStart w:id="21698" w:name="_ETM_Q48_496869"/>
      <w:bookmarkEnd w:id="21698"/>
      <w:r>
        <w:rPr>
          <w:rtl/>
        </w:rPr>
        <w:t xml:space="preserve">גם </w:t>
      </w:r>
      <w:bookmarkStart w:id="21699" w:name="_ETM_Q48_497109"/>
      <w:bookmarkEnd w:id="21699"/>
      <w:r>
        <w:rPr>
          <w:rtl/>
        </w:rPr>
        <w:t xml:space="preserve">ביום </w:t>
      </w:r>
      <w:bookmarkStart w:id="21700" w:name="_ETM_Q48_497350"/>
      <w:bookmarkEnd w:id="21700"/>
      <w:r>
        <w:rPr>
          <w:rtl/>
        </w:rPr>
        <w:t>ראשון</w:t>
      </w:r>
      <w:r>
        <w:rPr>
          <w:rFonts w:hint="cs"/>
          <w:rtl/>
        </w:rPr>
        <w:t>.</w:t>
      </w:r>
      <w:r>
        <w:rPr>
          <w:rtl/>
        </w:rPr>
        <w:t xml:space="preserve"> </w:t>
      </w:r>
      <w:bookmarkStart w:id="21701" w:name="_ETM_Q48_499500"/>
      <w:bookmarkEnd w:id="21701"/>
      <w:r>
        <w:rPr>
          <w:rtl/>
        </w:rPr>
        <w:t xml:space="preserve">אין </w:t>
      </w:r>
      <w:bookmarkStart w:id="21702" w:name="_ETM_Q48_499770"/>
      <w:bookmarkEnd w:id="21702"/>
      <w:r>
        <w:rPr>
          <w:rtl/>
        </w:rPr>
        <w:t xml:space="preserve">פה </w:t>
      </w:r>
      <w:bookmarkStart w:id="21703" w:name="_ETM_Q48_499920"/>
      <w:bookmarkEnd w:id="21703"/>
      <w:r>
        <w:rPr>
          <w:rtl/>
        </w:rPr>
        <w:t xml:space="preserve">איפה </w:t>
      </w:r>
      <w:bookmarkStart w:id="21704" w:name="_ETM_Q48_500220"/>
      <w:bookmarkEnd w:id="21704"/>
      <w:r>
        <w:rPr>
          <w:rtl/>
        </w:rPr>
        <w:t>ואיפה</w:t>
      </w:r>
      <w:r>
        <w:rPr>
          <w:rFonts w:hint="cs"/>
          <w:rtl/>
        </w:rPr>
        <w:t>.</w:t>
      </w:r>
      <w:r>
        <w:rPr>
          <w:rtl/>
        </w:rPr>
        <w:t xml:space="preserve"> </w:t>
      </w:r>
      <w:bookmarkStart w:id="21705" w:name="_ETM_Q48_501779"/>
      <w:bookmarkEnd w:id="21705"/>
      <w:r>
        <w:rPr>
          <w:rtl/>
        </w:rPr>
        <w:t xml:space="preserve">מספיק </w:t>
      </w:r>
      <w:bookmarkStart w:id="21706" w:name="_ETM_Q48_502199"/>
      <w:bookmarkEnd w:id="21706"/>
      <w:r>
        <w:rPr>
          <w:rtl/>
        </w:rPr>
        <w:t xml:space="preserve">אנחנו </w:t>
      </w:r>
      <w:bookmarkStart w:id="21707" w:name="_ETM_Q48_502560"/>
      <w:bookmarkEnd w:id="21707"/>
      <w:r>
        <w:rPr>
          <w:rtl/>
        </w:rPr>
        <w:t xml:space="preserve">רואים </w:t>
      </w:r>
      <w:bookmarkStart w:id="21708" w:name="_ETM_Q48_502800"/>
      <w:bookmarkEnd w:id="21708"/>
      <w:r>
        <w:rPr>
          <w:rtl/>
        </w:rPr>
        <w:t xml:space="preserve">את </w:t>
      </w:r>
      <w:bookmarkStart w:id="21709" w:name="_ETM_Q48_502890"/>
      <w:bookmarkEnd w:id="21709"/>
      <w:r>
        <w:rPr>
          <w:rtl/>
        </w:rPr>
        <w:t xml:space="preserve">זה </w:t>
      </w:r>
      <w:bookmarkStart w:id="21710" w:name="_ETM_Q48_503009"/>
      <w:bookmarkEnd w:id="21710"/>
      <w:r>
        <w:rPr>
          <w:rtl/>
        </w:rPr>
        <w:t>באכיפה</w:t>
      </w:r>
      <w:r>
        <w:rPr>
          <w:rFonts w:hint="cs"/>
          <w:rtl/>
        </w:rPr>
        <w:t>,</w:t>
      </w:r>
      <w:r>
        <w:rPr>
          <w:rtl/>
        </w:rPr>
        <w:t xml:space="preserve"> </w:t>
      </w:r>
      <w:bookmarkStart w:id="21711" w:name="_ETM_Q48_504029"/>
      <w:bookmarkEnd w:id="21711"/>
      <w:r>
        <w:rPr>
          <w:rtl/>
        </w:rPr>
        <w:t xml:space="preserve">בהתייחסות </w:t>
      </w:r>
      <w:bookmarkStart w:id="21712" w:name="_ETM_Q48_504689"/>
      <w:bookmarkEnd w:id="21712"/>
      <w:r>
        <w:rPr>
          <w:rtl/>
        </w:rPr>
        <w:t xml:space="preserve">של </w:t>
      </w:r>
      <w:bookmarkStart w:id="21713" w:name="_ETM_Q48_504869"/>
      <w:bookmarkEnd w:id="21713"/>
      <w:r>
        <w:rPr>
          <w:rtl/>
        </w:rPr>
        <w:t xml:space="preserve">המשטרה </w:t>
      </w:r>
      <w:bookmarkStart w:id="21714" w:name="_ETM_Q48_505349"/>
      <w:bookmarkEnd w:id="21714"/>
      <w:r>
        <w:rPr>
          <w:rtl/>
        </w:rPr>
        <w:t>להפגנות</w:t>
      </w:r>
      <w:r>
        <w:rPr>
          <w:rFonts w:hint="cs"/>
          <w:rtl/>
        </w:rPr>
        <w:t>,</w:t>
      </w:r>
      <w:r>
        <w:rPr>
          <w:rtl/>
        </w:rPr>
        <w:t xml:space="preserve"> </w:t>
      </w:r>
      <w:bookmarkStart w:id="21715" w:name="_ETM_Q48_506679"/>
      <w:bookmarkEnd w:id="21715"/>
      <w:r>
        <w:rPr>
          <w:rtl/>
        </w:rPr>
        <w:t xml:space="preserve">אבל </w:t>
      </w:r>
      <w:bookmarkStart w:id="21716" w:name="_ETM_Q48_506949"/>
      <w:bookmarkEnd w:id="21716"/>
      <w:r>
        <w:rPr>
          <w:rtl/>
        </w:rPr>
        <w:t xml:space="preserve">גם </w:t>
      </w:r>
      <w:bookmarkStart w:id="21717" w:name="_ETM_Q48_507189"/>
      <w:bookmarkEnd w:id="21717"/>
      <w:r>
        <w:rPr>
          <w:rtl/>
        </w:rPr>
        <w:t>באוניברסיטאות</w:t>
      </w:r>
      <w:r>
        <w:rPr>
          <w:rFonts w:hint="cs"/>
          <w:rtl/>
        </w:rPr>
        <w:t>?</w:t>
      </w:r>
      <w:bookmarkStart w:id="21718" w:name="_ETM_Q48_504127"/>
      <w:bookmarkStart w:id="21719" w:name="_ETM_Q48_508890"/>
      <w:bookmarkEnd w:id="21718"/>
      <w:bookmarkEnd w:id="21719"/>
    </w:p>
    <w:p w:rsidR="005C4635" w:rsidRDefault="005C4635" w:rsidP="001C5367">
      <w:pPr>
        <w:rPr>
          <w:rtl/>
        </w:rPr>
      </w:pPr>
      <w:bookmarkStart w:id="21720" w:name="_ETM_Q48_506702"/>
      <w:bookmarkEnd w:id="21720"/>
    </w:p>
    <w:p w:rsidR="005C4635" w:rsidRDefault="005C4635" w:rsidP="001C5367">
      <w:pPr>
        <w:pStyle w:val="af7"/>
        <w:keepNext/>
        <w:rPr>
          <w:rtl/>
        </w:rPr>
      </w:pPr>
      <w:bookmarkStart w:id="21721" w:name="ET_interruption_6501_24"/>
      <w:r w:rsidRPr="00575580">
        <w:rPr>
          <w:rStyle w:val="TagStyle"/>
          <w:rtl/>
        </w:rPr>
        <w:t xml:space="preserve"> &lt;&lt; קריאה &gt;&gt; </w:t>
      </w:r>
      <w:r>
        <w:rPr>
          <w:rtl/>
        </w:rPr>
        <w:t>משה רוט (יהדות התורה):</w:t>
      </w:r>
      <w:r w:rsidRPr="00575580">
        <w:rPr>
          <w:rStyle w:val="TagStyle"/>
          <w:rtl/>
        </w:rPr>
        <w:t xml:space="preserve"> &lt;&lt; קריאה &gt;&gt;</w:t>
      </w:r>
      <w:r>
        <w:rPr>
          <w:rtl/>
        </w:rPr>
        <w:t xml:space="preserve">   </w:t>
      </w:r>
      <w:bookmarkEnd w:id="21721"/>
    </w:p>
    <w:p w:rsidR="005C4635" w:rsidRDefault="005C4635" w:rsidP="00CB24F3">
      <w:pPr>
        <w:rPr>
          <w:rtl/>
          <w:lang w:eastAsia="he-IL"/>
        </w:rPr>
      </w:pPr>
    </w:p>
    <w:p w:rsidR="005C4635" w:rsidRDefault="005C4635" w:rsidP="001C5367">
      <w:pPr>
        <w:rPr>
          <w:rtl/>
          <w:lang w:eastAsia="he-IL"/>
        </w:rPr>
      </w:pPr>
      <w:bookmarkStart w:id="21722" w:name="_ETM_Q48_509332"/>
      <w:bookmarkEnd w:id="21722"/>
      <w:r>
        <w:rPr>
          <w:rFonts w:hint="cs"/>
          <w:rtl/>
          <w:lang w:eastAsia="he-IL"/>
        </w:rPr>
        <w:t xml:space="preserve">למה ששר החינוך לא יתערב </w:t>
      </w:r>
      <w:r w:rsidR="00D51DC0">
        <w:rPr>
          <w:rFonts w:hint="cs"/>
          <w:rtl/>
          <w:lang w:eastAsia="he-IL"/>
        </w:rPr>
        <w:t>– – –</w:t>
      </w:r>
      <w:bookmarkStart w:id="21723" w:name="_ETM_Q48_507522"/>
      <w:bookmarkEnd w:id="21723"/>
    </w:p>
    <w:p w:rsidR="005C4635" w:rsidRDefault="005C4635" w:rsidP="001C5367">
      <w:pPr>
        <w:rPr>
          <w:rtl/>
          <w:lang w:eastAsia="he-IL"/>
        </w:rPr>
      </w:pPr>
      <w:bookmarkStart w:id="21724" w:name="_ETM_Q48_510436"/>
      <w:bookmarkStart w:id="21725" w:name="_ETM_Q48_510509"/>
      <w:bookmarkEnd w:id="21724"/>
      <w:bookmarkEnd w:id="21725"/>
    </w:p>
    <w:p w:rsidR="005C4635" w:rsidRDefault="005C4635" w:rsidP="001C5367">
      <w:pPr>
        <w:pStyle w:val="-"/>
        <w:keepNext/>
        <w:rPr>
          <w:rtl/>
        </w:rPr>
      </w:pPr>
      <w:r w:rsidRPr="00575580">
        <w:rPr>
          <w:rStyle w:val="TagStyle"/>
          <w:rtl/>
        </w:rPr>
        <w:t xml:space="preserve"> &lt;&lt; דובר_המשך &gt;&gt; </w:t>
      </w:r>
      <w:r>
        <w:rPr>
          <w:rtl/>
        </w:rPr>
        <w:t>שר החינוך יואב קיש:</w:t>
      </w:r>
      <w:r w:rsidRPr="00575580">
        <w:rPr>
          <w:rStyle w:val="TagStyle"/>
          <w:rtl/>
        </w:rPr>
        <w:t xml:space="preserve"> &lt;&lt; דובר_המשך &gt;&gt;</w:t>
      </w:r>
      <w:r>
        <w:rPr>
          <w:rtl/>
        </w:rPr>
        <w:t xml:space="preserve">   </w:t>
      </w:r>
    </w:p>
    <w:p w:rsidR="005C4635" w:rsidRDefault="005C4635" w:rsidP="00CB24F3">
      <w:pPr>
        <w:rPr>
          <w:rtl/>
          <w:lang w:eastAsia="he-IL"/>
        </w:rPr>
      </w:pPr>
    </w:p>
    <w:p w:rsidR="005C4635" w:rsidRDefault="005C4635" w:rsidP="001C5367">
      <w:pPr>
        <w:rPr>
          <w:rtl/>
        </w:rPr>
      </w:pPr>
      <w:bookmarkStart w:id="21726" w:name="_ETM_Q48_512446"/>
      <w:bookmarkStart w:id="21727" w:name="_ETM_Q48_508046"/>
      <w:bookmarkEnd w:id="21726"/>
      <w:bookmarkEnd w:id="21727"/>
      <w:r>
        <w:rPr>
          <w:rtl/>
        </w:rPr>
        <w:t xml:space="preserve">אם </w:t>
      </w:r>
      <w:bookmarkStart w:id="21728" w:name="_ETM_Q48_509130"/>
      <w:bookmarkEnd w:id="21728"/>
      <w:r>
        <w:rPr>
          <w:rtl/>
        </w:rPr>
        <w:t xml:space="preserve">אתה </w:t>
      </w:r>
      <w:bookmarkStart w:id="21729" w:name="_ETM_Q48_509369"/>
      <w:bookmarkEnd w:id="21729"/>
      <w:r>
        <w:rPr>
          <w:rtl/>
        </w:rPr>
        <w:t xml:space="preserve">הולך </w:t>
      </w:r>
      <w:bookmarkStart w:id="21730" w:name="_ETM_Q48_510060"/>
      <w:bookmarkEnd w:id="21730"/>
      <w:r>
        <w:rPr>
          <w:rtl/>
        </w:rPr>
        <w:t xml:space="preserve">למחות </w:t>
      </w:r>
      <w:bookmarkStart w:id="21731" w:name="_ETM_Q48_510689"/>
      <w:bookmarkEnd w:id="21731"/>
      <w:r>
        <w:rPr>
          <w:rtl/>
        </w:rPr>
        <w:t xml:space="preserve">נגד </w:t>
      </w:r>
      <w:bookmarkStart w:id="21732" w:name="_ETM_Q48_511470"/>
      <w:bookmarkEnd w:id="21732"/>
      <w:r>
        <w:rPr>
          <w:rtl/>
        </w:rPr>
        <w:t>הרפורמה</w:t>
      </w:r>
      <w:r>
        <w:rPr>
          <w:rFonts w:hint="cs"/>
          <w:rtl/>
        </w:rPr>
        <w:t>,</w:t>
      </w:r>
      <w:r>
        <w:rPr>
          <w:rtl/>
        </w:rPr>
        <w:t xml:space="preserve"> </w:t>
      </w:r>
      <w:bookmarkStart w:id="21733" w:name="_ETM_Q48_512850"/>
      <w:bookmarkEnd w:id="21733"/>
      <w:r>
        <w:rPr>
          <w:rtl/>
        </w:rPr>
        <w:t xml:space="preserve">תקבל </w:t>
      </w:r>
      <w:bookmarkStart w:id="21734" w:name="_ETM_Q48_513449"/>
      <w:bookmarkEnd w:id="21734"/>
      <w:r>
        <w:rPr>
          <w:rtl/>
        </w:rPr>
        <w:t xml:space="preserve">מועד </w:t>
      </w:r>
      <w:bookmarkStart w:id="21735" w:name="_ETM_Q48_513779"/>
      <w:bookmarkEnd w:id="21735"/>
      <w:r>
        <w:rPr>
          <w:rtl/>
        </w:rPr>
        <w:t>ג'</w:t>
      </w:r>
      <w:r>
        <w:rPr>
          <w:rFonts w:hint="cs"/>
          <w:rtl/>
        </w:rPr>
        <w:t>,</w:t>
      </w:r>
      <w:r>
        <w:rPr>
          <w:rtl/>
        </w:rPr>
        <w:t xml:space="preserve"> </w:t>
      </w:r>
      <w:bookmarkStart w:id="21736" w:name="_ETM_Q48_515059"/>
      <w:bookmarkEnd w:id="21736"/>
      <w:r>
        <w:rPr>
          <w:rtl/>
        </w:rPr>
        <w:t xml:space="preserve">אבל </w:t>
      </w:r>
      <w:bookmarkStart w:id="21737" w:name="_ETM_Q48_515390"/>
      <w:bookmarkEnd w:id="21737"/>
      <w:r>
        <w:rPr>
          <w:rtl/>
        </w:rPr>
        <w:t xml:space="preserve">אם </w:t>
      </w:r>
      <w:bookmarkStart w:id="21738" w:name="_ETM_Q48_515510"/>
      <w:bookmarkEnd w:id="21738"/>
      <w:r>
        <w:rPr>
          <w:rtl/>
        </w:rPr>
        <w:t xml:space="preserve">אתה </w:t>
      </w:r>
      <w:bookmarkStart w:id="21739" w:name="_ETM_Q48_515719"/>
      <w:bookmarkEnd w:id="21739"/>
      <w:r>
        <w:rPr>
          <w:rtl/>
        </w:rPr>
        <w:t xml:space="preserve">הולך </w:t>
      </w:r>
      <w:bookmarkStart w:id="21740" w:name="_ETM_Q48_516020"/>
      <w:bookmarkEnd w:id="21740"/>
      <w:r>
        <w:rPr>
          <w:rtl/>
        </w:rPr>
        <w:t xml:space="preserve">למחות </w:t>
      </w:r>
      <w:bookmarkStart w:id="21741" w:name="_ETM_Q48_516440"/>
      <w:bookmarkEnd w:id="21741"/>
      <w:r>
        <w:rPr>
          <w:rtl/>
        </w:rPr>
        <w:t xml:space="preserve">בעד </w:t>
      </w:r>
      <w:bookmarkStart w:id="21742" w:name="_ETM_Q48_516860"/>
      <w:bookmarkEnd w:id="21742"/>
      <w:r>
        <w:rPr>
          <w:rtl/>
        </w:rPr>
        <w:t>הרפורמה</w:t>
      </w:r>
      <w:bookmarkStart w:id="21743" w:name="_ETM_Q48_512897"/>
      <w:bookmarkEnd w:id="21743"/>
      <w:r>
        <w:rPr>
          <w:rFonts w:hint="cs"/>
          <w:rtl/>
        </w:rPr>
        <w:t xml:space="preserve"> </w:t>
      </w:r>
      <w:r>
        <w:rPr>
          <w:rtl/>
        </w:rPr>
        <w:t>–</w:t>
      </w:r>
      <w:r>
        <w:rPr>
          <w:rFonts w:hint="cs"/>
          <w:rtl/>
        </w:rPr>
        <w:t xml:space="preserve"> אסור. יירשם לך אי-ביצוע.</w:t>
      </w:r>
      <w:bookmarkStart w:id="21744" w:name="_ETM_Q48_514349"/>
      <w:bookmarkStart w:id="21745" w:name="_ETM_Q48_518029"/>
      <w:bookmarkStart w:id="21746" w:name="_ETM_Q48_519230"/>
      <w:bookmarkStart w:id="21747" w:name="_ETM_Q48_519679"/>
      <w:bookmarkStart w:id="21748" w:name="_ETM_Q48_520010"/>
      <w:bookmarkStart w:id="21749" w:name="_ETM_Q48_522899"/>
      <w:bookmarkStart w:id="21750" w:name="_ETM_Q48_519577"/>
      <w:bookmarkEnd w:id="21744"/>
      <w:bookmarkEnd w:id="21745"/>
      <w:bookmarkEnd w:id="21746"/>
      <w:bookmarkEnd w:id="21747"/>
      <w:bookmarkEnd w:id="21748"/>
      <w:bookmarkEnd w:id="21749"/>
      <w:bookmarkEnd w:id="21750"/>
      <w:r>
        <w:rPr>
          <w:rFonts w:hint="cs"/>
          <w:rtl/>
        </w:rPr>
        <w:t xml:space="preserve"> </w:t>
      </w:r>
      <w:r>
        <w:rPr>
          <w:rtl/>
        </w:rPr>
        <w:t>שערורייה</w:t>
      </w:r>
      <w:r>
        <w:rPr>
          <w:rFonts w:hint="cs"/>
          <w:rtl/>
        </w:rPr>
        <w:t>.</w:t>
      </w:r>
      <w:r>
        <w:rPr>
          <w:rtl/>
        </w:rPr>
        <w:t xml:space="preserve"> </w:t>
      </w:r>
      <w:bookmarkStart w:id="21751" w:name="_ETM_Q48_524160"/>
      <w:bookmarkEnd w:id="21751"/>
      <w:r>
        <w:rPr>
          <w:rtl/>
        </w:rPr>
        <w:t xml:space="preserve">אתם </w:t>
      </w:r>
      <w:bookmarkStart w:id="21752" w:name="_ETM_Q48_524489"/>
      <w:bookmarkEnd w:id="21752"/>
      <w:r>
        <w:rPr>
          <w:rtl/>
        </w:rPr>
        <w:t xml:space="preserve">פוגעים </w:t>
      </w:r>
      <w:bookmarkStart w:id="21753" w:name="_ETM_Q48_524820"/>
      <w:bookmarkEnd w:id="21753"/>
      <w:r>
        <w:rPr>
          <w:rtl/>
        </w:rPr>
        <w:t xml:space="preserve">בסטודנטים </w:t>
      </w:r>
      <w:bookmarkStart w:id="21754" w:name="_ETM_Q48_525539"/>
      <w:bookmarkEnd w:id="21754"/>
      <w:r>
        <w:rPr>
          <w:rtl/>
        </w:rPr>
        <w:t>שלכם</w:t>
      </w:r>
      <w:r>
        <w:rPr>
          <w:rFonts w:hint="cs"/>
          <w:rtl/>
        </w:rPr>
        <w:t>.</w:t>
      </w:r>
      <w:r>
        <w:rPr>
          <w:rtl/>
        </w:rPr>
        <w:t xml:space="preserve"> </w:t>
      </w:r>
      <w:bookmarkStart w:id="21755" w:name="_ETM_Q48_526589"/>
      <w:bookmarkEnd w:id="21755"/>
      <w:r>
        <w:rPr>
          <w:rtl/>
        </w:rPr>
        <w:t xml:space="preserve">אתם </w:t>
      </w:r>
      <w:bookmarkStart w:id="21756" w:name="_ETM_Q48_526890"/>
      <w:bookmarkEnd w:id="21756"/>
      <w:r>
        <w:rPr>
          <w:rtl/>
        </w:rPr>
        <w:t xml:space="preserve">פוגעים </w:t>
      </w:r>
      <w:bookmarkStart w:id="21757" w:name="_ETM_Q48_527219"/>
      <w:bookmarkEnd w:id="21757"/>
      <w:r>
        <w:rPr>
          <w:rtl/>
        </w:rPr>
        <w:t xml:space="preserve">בסגל </w:t>
      </w:r>
      <w:bookmarkStart w:id="21758" w:name="_ETM_Q48_527730"/>
      <w:bookmarkEnd w:id="21758"/>
      <w:r>
        <w:rPr>
          <w:rtl/>
        </w:rPr>
        <w:t>שלכם</w:t>
      </w:r>
      <w:r>
        <w:rPr>
          <w:rFonts w:hint="cs"/>
          <w:rtl/>
        </w:rPr>
        <w:t>.</w:t>
      </w:r>
      <w:r>
        <w:rPr>
          <w:rtl/>
        </w:rPr>
        <w:t xml:space="preserve"> </w:t>
      </w:r>
      <w:bookmarkStart w:id="21759" w:name="_ETM_Q48_528690"/>
      <w:bookmarkEnd w:id="21759"/>
      <w:r>
        <w:rPr>
          <w:rtl/>
        </w:rPr>
        <w:t xml:space="preserve">אתם </w:t>
      </w:r>
      <w:bookmarkStart w:id="21760" w:name="_ETM_Q48_529140"/>
      <w:bookmarkEnd w:id="21760"/>
      <w:r>
        <w:rPr>
          <w:rtl/>
        </w:rPr>
        <w:t xml:space="preserve">מתנהגים </w:t>
      </w:r>
      <w:bookmarkStart w:id="21761" w:name="_ETM_Q48_529649"/>
      <w:bookmarkEnd w:id="21761"/>
      <w:r>
        <w:rPr>
          <w:rtl/>
        </w:rPr>
        <w:t>בצביעות</w:t>
      </w:r>
      <w:r>
        <w:rPr>
          <w:rFonts w:hint="cs"/>
          <w:rtl/>
        </w:rPr>
        <w:t>.</w:t>
      </w:r>
      <w:r>
        <w:rPr>
          <w:rtl/>
        </w:rPr>
        <w:t xml:space="preserve"> </w:t>
      </w:r>
      <w:bookmarkStart w:id="21762" w:name="_ETM_Q48_530670"/>
      <w:bookmarkEnd w:id="21762"/>
      <w:r>
        <w:rPr>
          <w:rtl/>
        </w:rPr>
        <w:t xml:space="preserve">אתם </w:t>
      </w:r>
      <w:bookmarkStart w:id="21763" w:name="_ETM_Q48_530909"/>
      <w:bookmarkEnd w:id="21763"/>
      <w:r>
        <w:rPr>
          <w:rtl/>
        </w:rPr>
        <w:t xml:space="preserve">פוגעים </w:t>
      </w:r>
      <w:bookmarkStart w:id="21764" w:name="_ETM_Q48_531239"/>
      <w:bookmarkEnd w:id="21764"/>
      <w:r>
        <w:rPr>
          <w:rtl/>
        </w:rPr>
        <w:t>באוניברסיטאות</w:t>
      </w:r>
      <w:r>
        <w:rPr>
          <w:rFonts w:hint="cs"/>
          <w:rtl/>
        </w:rPr>
        <w:t>,</w:t>
      </w:r>
      <w:r>
        <w:rPr>
          <w:rtl/>
        </w:rPr>
        <w:t xml:space="preserve"> </w:t>
      </w:r>
      <w:bookmarkStart w:id="21765" w:name="_ETM_Q48_532529"/>
      <w:bookmarkEnd w:id="21765"/>
      <w:r>
        <w:rPr>
          <w:rtl/>
        </w:rPr>
        <w:t xml:space="preserve">ואתם </w:t>
      </w:r>
      <w:bookmarkStart w:id="21766" w:name="_ETM_Q48_532890"/>
      <w:bookmarkEnd w:id="21766"/>
      <w:r>
        <w:rPr>
          <w:rtl/>
        </w:rPr>
        <w:t xml:space="preserve">פוגעים </w:t>
      </w:r>
      <w:bookmarkStart w:id="21767" w:name="_ETM_Q48_533279"/>
      <w:bookmarkEnd w:id="21767"/>
      <w:r>
        <w:rPr>
          <w:rtl/>
        </w:rPr>
        <w:t>במו</w:t>
      </w:r>
      <w:r>
        <w:rPr>
          <w:rFonts w:hint="cs"/>
          <w:rtl/>
        </w:rPr>
        <w:t>שג</w:t>
      </w:r>
      <w:r>
        <w:rPr>
          <w:rtl/>
        </w:rPr>
        <w:t xml:space="preserve"> </w:t>
      </w:r>
      <w:bookmarkStart w:id="21768" w:name="_ETM_Q48_533909"/>
      <w:bookmarkEnd w:id="21768"/>
      <w:r>
        <w:rPr>
          <w:rtl/>
        </w:rPr>
        <w:t xml:space="preserve">הזה </w:t>
      </w:r>
      <w:bookmarkStart w:id="21769" w:name="_ETM_Q48_534120"/>
      <w:bookmarkEnd w:id="21769"/>
      <w:r>
        <w:rPr>
          <w:rtl/>
        </w:rPr>
        <w:t xml:space="preserve">שאתם </w:t>
      </w:r>
      <w:bookmarkStart w:id="21770" w:name="_ETM_Q48_534510"/>
      <w:bookmarkEnd w:id="21770"/>
      <w:r>
        <w:rPr>
          <w:rtl/>
        </w:rPr>
        <w:t xml:space="preserve">כל </w:t>
      </w:r>
      <w:bookmarkStart w:id="21771" w:name="_ETM_Q48_534779"/>
      <w:bookmarkEnd w:id="21771"/>
      <w:r>
        <w:rPr>
          <w:rtl/>
        </w:rPr>
        <w:t xml:space="preserve">כך </w:t>
      </w:r>
      <w:bookmarkStart w:id="21772" w:name="_ETM_Q48_534989"/>
      <w:bookmarkEnd w:id="21772"/>
      <w:r>
        <w:rPr>
          <w:rtl/>
        </w:rPr>
        <w:t xml:space="preserve">נלחמים </w:t>
      </w:r>
      <w:bookmarkStart w:id="21773" w:name="_ETM_Q48_535500"/>
      <w:bookmarkEnd w:id="21773"/>
      <w:r>
        <w:rPr>
          <w:rtl/>
        </w:rPr>
        <w:t>עליו</w:t>
      </w:r>
      <w:r w:rsidR="00066A32">
        <w:rPr>
          <w:rFonts w:hint="cs"/>
          <w:rtl/>
        </w:rPr>
        <w:t>,</w:t>
      </w:r>
      <w:r>
        <w:rPr>
          <w:rFonts w:hint="cs"/>
          <w:rtl/>
        </w:rPr>
        <w:t xml:space="preserve"> "</w:t>
      </w:r>
      <w:bookmarkStart w:id="21774" w:name="_ETM_Q48_531518"/>
      <w:bookmarkStart w:id="21775" w:name="_ETM_Q48_536010"/>
      <w:bookmarkEnd w:id="21774"/>
      <w:bookmarkEnd w:id="21775"/>
      <w:r>
        <w:rPr>
          <w:rtl/>
        </w:rPr>
        <w:t xml:space="preserve">חופש </w:t>
      </w:r>
      <w:bookmarkStart w:id="21776" w:name="_ETM_Q48_536460"/>
      <w:bookmarkEnd w:id="21776"/>
      <w:r>
        <w:rPr>
          <w:rtl/>
        </w:rPr>
        <w:t>אקדמי</w:t>
      </w:r>
      <w:r>
        <w:rPr>
          <w:rFonts w:hint="cs"/>
          <w:rtl/>
        </w:rPr>
        <w:t>".</w:t>
      </w:r>
      <w:bookmarkStart w:id="21777" w:name="_ETM_Q48_531335"/>
      <w:bookmarkStart w:id="21778" w:name="_ETM_Q48_537559"/>
      <w:bookmarkStart w:id="21779" w:name="_ETM_Q48_538987"/>
      <w:bookmarkEnd w:id="21777"/>
      <w:bookmarkEnd w:id="21778"/>
      <w:bookmarkEnd w:id="21779"/>
      <w:r>
        <w:rPr>
          <w:rFonts w:hint="cs"/>
          <w:rtl/>
        </w:rPr>
        <w:t xml:space="preserve"> </w:t>
      </w:r>
      <w:r>
        <w:rPr>
          <w:rtl/>
        </w:rPr>
        <w:t xml:space="preserve">אתם </w:t>
      </w:r>
      <w:bookmarkStart w:id="21780" w:name="_ETM_Q48_537829"/>
      <w:bookmarkEnd w:id="21780"/>
      <w:r>
        <w:rPr>
          <w:rtl/>
        </w:rPr>
        <w:t xml:space="preserve">יודעים </w:t>
      </w:r>
      <w:bookmarkStart w:id="21781" w:name="_ETM_Q48_538129"/>
      <w:bookmarkEnd w:id="21781"/>
      <w:r>
        <w:rPr>
          <w:rtl/>
        </w:rPr>
        <w:t xml:space="preserve">מי </w:t>
      </w:r>
      <w:bookmarkStart w:id="21782" w:name="_ETM_Q48_538190"/>
      <w:bookmarkEnd w:id="21782"/>
      <w:r>
        <w:rPr>
          <w:rtl/>
        </w:rPr>
        <w:t xml:space="preserve">נלחם </w:t>
      </w:r>
      <w:bookmarkStart w:id="21783" w:name="_ETM_Q48_538550"/>
      <w:bookmarkEnd w:id="21783"/>
      <w:r>
        <w:rPr>
          <w:rtl/>
        </w:rPr>
        <w:t xml:space="preserve">על </w:t>
      </w:r>
      <w:bookmarkStart w:id="21784" w:name="_ETM_Q48_538670"/>
      <w:bookmarkEnd w:id="21784"/>
      <w:r>
        <w:rPr>
          <w:rtl/>
        </w:rPr>
        <w:t xml:space="preserve">חופש </w:t>
      </w:r>
      <w:bookmarkStart w:id="21785" w:name="_ETM_Q48_538999"/>
      <w:bookmarkEnd w:id="21785"/>
      <w:r>
        <w:rPr>
          <w:rtl/>
        </w:rPr>
        <w:t>אקדמי</w:t>
      </w:r>
      <w:r>
        <w:rPr>
          <w:rFonts w:hint="cs"/>
          <w:rtl/>
        </w:rPr>
        <w:t>?</w:t>
      </w:r>
      <w:r>
        <w:rPr>
          <w:rtl/>
        </w:rPr>
        <w:t xml:space="preserve"> </w:t>
      </w:r>
      <w:bookmarkStart w:id="21786" w:name="_ETM_Q48_540079"/>
      <w:bookmarkEnd w:id="21786"/>
      <w:r>
        <w:rPr>
          <w:rtl/>
        </w:rPr>
        <w:t>הימי</w:t>
      </w:r>
      <w:r>
        <w:rPr>
          <w:rFonts w:hint="cs"/>
          <w:rtl/>
        </w:rPr>
        <w:t>ן</w:t>
      </w:r>
      <w:r>
        <w:rPr>
          <w:rtl/>
        </w:rPr>
        <w:t xml:space="preserve"> </w:t>
      </w:r>
      <w:bookmarkStart w:id="21787" w:name="_ETM_Q48_540499"/>
      <w:bookmarkEnd w:id="21787"/>
      <w:r>
        <w:rPr>
          <w:rtl/>
        </w:rPr>
        <w:t>נלחם</w:t>
      </w:r>
      <w:r>
        <w:rPr>
          <w:rFonts w:hint="cs"/>
          <w:rtl/>
        </w:rPr>
        <w:t>,</w:t>
      </w:r>
      <w:r>
        <w:rPr>
          <w:rtl/>
        </w:rPr>
        <w:t xml:space="preserve"> </w:t>
      </w:r>
      <w:bookmarkStart w:id="21788" w:name="_ETM_Q48_541370"/>
      <w:bookmarkEnd w:id="21788"/>
      <w:r>
        <w:rPr>
          <w:rtl/>
        </w:rPr>
        <w:t xml:space="preserve">אני </w:t>
      </w:r>
      <w:bookmarkStart w:id="21789" w:name="_ETM_Q48_541640"/>
      <w:bookmarkEnd w:id="21789"/>
      <w:r>
        <w:rPr>
          <w:rtl/>
        </w:rPr>
        <w:t>נלחם</w:t>
      </w:r>
      <w:r>
        <w:rPr>
          <w:rFonts w:hint="cs"/>
          <w:rtl/>
        </w:rPr>
        <w:t>.</w:t>
      </w:r>
      <w:r>
        <w:rPr>
          <w:rtl/>
        </w:rPr>
        <w:t xml:space="preserve"> </w:t>
      </w:r>
      <w:bookmarkStart w:id="21790" w:name="_ETM_Q48_542470"/>
      <w:bookmarkEnd w:id="21790"/>
      <w:r>
        <w:rPr>
          <w:rtl/>
        </w:rPr>
        <w:t>כן</w:t>
      </w:r>
      <w:r>
        <w:rPr>
          <w:rFonts w:hint="cs"/>
          <w:rtl/>
        </w:rPr>
        <w:t>,</w:t>
      </w:r>
      <w:r>
        <w:rPr>
          <w:rtl/>
        </w:rPr>
        <w:t xml:space="preserve"> </w:t>
      </w:r>
      <w:bookmarkStart w:id="21791" w:name="_ETM_Q48_542950"/>
      <w:bookmarkEnd w:id="21791"/>
      <w:r>
        <w:rPr>
          <w:rtl/>
        </w:rPr>
        <w:t xml:space="preserve">אני </w:t>
      </w:r>
      <w:bookmarkStart w:id="21792" w:name="_ETM_Q48_543130"/>
      <w:bookmarkEnd w:id="21792"/>
      <w:r>
        <w:rPr>
          <w:rtl/>
        </w:rPr>
        <w:t xml:space="preserve">מכבד </w:t>
      </w:r>
      <w:bookmarkStart w:id="21793" w:name="_ETM_Q48_543520"/>
      <w:bookmarkEnd w:id="21793"/>
      <w:r>
        <w:rPr>
          <w:rtl/>
        </w:rPr>
        <w:t xml:space="preserve">את </w:t>
      </w:r>
      <w:bookmarkStart w:id="21794" w:name="_ETM_Q48_543580"/>
      <w:bookmarkEnd w:id="21794"/>
      <w:r>
        <w:rPr>
          <w:rtl/>
        </w:rPr>
        <w:t xml:space="preserve">ההחלטות </w:t>
      </w:r>
      <w:bookmarkStart w:id="21795" w:name="_ETM_Q48_544060"/>
      <w:bookmarkEnd w:id="21795"/>
      <w:r>
        <w:rPr>
          <w:rtl/>
        </w:rPr>
        <w:t>שלכם</w:t>
      </w:r>
      <w:r>
        <w:rPr>
          <w:rFonts w:hint="cs"/>
          <w:rtl/>
        </w:rPr>
        <w:t>,</w:t>
      </w:r>
      <w:r>
        <w:rPr>
          <w:rtl/>
        </w:rPr>
        <w:t xml:space="preserve"> </w:t>
      </w:r>
      <w:bookmarkStart w:id="21796" w:name="_ETM_Q48_544480"/>
      <w:bookmarkEnd w:id="21796"/>
      <w:r>
        <w:rPr>
          <w:rtl/>
        </w:rPr>
        <w:t xml:space="preserve">אבל </w:t>
      </w:r>
      <w:bookmarkStart w:id="21797" w:name="_ETM_Q48_544630"/>
      <w:bookmarkEnd w:id="21797"/>
      <w:r>
        <w:rPr>
          <w:rtl/>
        </w:rPr>
        <w:t xml:space="preserve">אני </w:t>
      </w:r>
      <w:bookmarkStart w:id="21798" w:name="_ETM_Q48_544779"/>
      <w:bookmarkEnd w:id="21798"/>
      <w:r>
        <w:rPr>
          <w:rtl/>
        </w:rPr>
        <w:t xml:space="preserve">לא </w:t>
      </w:r>
      <w:bookmarkStart w:id="21799" w:name="_ETM_Q48_545230"/>
      <w:bookmarkEnd w:id="21799"/>
      <w:r>
        <w:rPr>
          <w:rtl/>
        </w:rPr>
        <w:t xml:space="preserve">מכבד </w:t>
      </w:r>
      <w:bookmarkStart w:id="21800" w:name="_ETM_Q48_546040"/>
      <w:bookmarkEnd w:id="21800"/>
      <w:r>
        <w:rPr>
          <w:rtl/>
        </w:rPr>
        <w:t xml:space="preserve">ההחלטות </w:t>
      </w:r>
      <w:bookmarkStart w:id="21801" w:name="_ETM_Q48_546610"/>
      <w:bookmarkEnd w:id="21801"/>
      <w:r>
        <w:rPr>
          <w:rtl/>
        </w:rPr>
        <w:t xml:space="preserve">צבועות </w:t>
      </w:r>
      <w:bookmarkStart w:id="21802" w:name="_ETM_Q48_547060"/>
      <w:bookmarkEnd w:id="21802"/>
      <w:r>
        <w:rPr>
          <w:rtl/>
        </w:rPr>
        <w:t>ו</w:t>
      </w:r>
      <w:bookmarkStart w:id="21803" w:name="_ETM_Q48_543162"/>
      <w:bookmarkEnd w:id="21803"/>
      <w:r>
        <w:rPr>
          <w:rFonts w:hint="cs"/>
          <w:rtl/>
        </w:rPr>
        <w:t>חד-</w:t>
      </w:r>
      <w:bookmarkStart w:id="21804" w:name="_ETM_Q48_547390"/>
      <w:bookmarkEnd w:id="21804"/>
      <w:r>
        <w:rPr>
          <w:rtl/>
        </w:rPr>
        <w:t>צדדיות</w:t>
      </w:r>
      <w:r>
        <w:rPr>
          <w:rFonts w:hint="cs"/>
          <w:rtl/>
        </w:rPr>
        <w:t>.</w:t>
      </w:r>
      <w:r>
        <w:rPr>
          <w:rtl/>
        </w:rPr>
        <w:t xml:space="preserve"> </w:t>
      </w:r>
      <w:bookmarkStart w:id="21805" w:name="_ETM_Q48_548499"/>
      <w:bookmarkEnd w:id="21805"/>
      <w:r>
        <w:rPr>
          <w:rtl/>
        </w:rPr>
        <w:t xml:space="preserve">הגיע </w:t>
      </w:r>
      <w:bookmarkStart w:id="21806" w:name="_ETM_Q48_548920"/>
      <w:bookmarkEnd w:id="21806"/>
      <w:r>
        <w:rPr>
          <w:rtl/>
        </w:rPr>
        <w:t xml:space="preserve">הזמן </w:t>
      </w:r>
      <w:bookmarkStart w:id="21807" w:name="_ETM_Q48_549219"/>
      <w:bookmarkEnd w:id="21807"/>
      <w:r>
        <w:rPr>
          <w:rtl/>
        </w:rPr>
        <w:t xml:space="preserve">שתפעלו </w:t>
      </w:r>
      <w:bookmarkStart w:id="21808" w:name="_ETM_Q48_550299"/>
      <w:bookmarkEnd w:id="21808"/>
      <w:r>
        <w:rPr>
          <w:rtl/>
        </w:rPr>
        <w:t xml:space="preserve">באופן </w:t>
      </w:r>
      <w:bookmarkStart w:id="21809" w:name="_ETM_Q48_550779"/>
      <w:bookmarkEnd w:id="21809"/>
      <w:r>
        <w:rPr>
          <w:rtl/>
        </w:rPr>
        <w:t xml:space="preserve">שווה </w:t>
      </w:r>
      <w:bookmarkStart w:id="21810" w:name="_ETM_Q48_551529"/>
      <w:bookmarkEnd w:id="21810"/>
      <w:r>
        <w:rPr>
          <w:rtl/>
        </w:rPr>
        <w:t xml:space="preserve">לכל </w:t>
      </w:r>
      <w:bookmarkStart w:id="21811" w:name="_ETM_Q48_552130"/>
      <w:bookmarkEnd w:id="21811"/>
      <w:r>
        <w:rPr>
          <w:rtl/>
        </w:rPr>
        <w:t>סטודנט</w:t>
      </w:r>
      <w:r>
        <w:rPr>
          <w:rFonts w:hint="cs"/>
          <w:rtl/>
        </w:rPr>
        <w:t xml:space="preserve"> וסטודנט.</w:t>
      </w:r>
      <w:bookmarkStart w:id="21812" w:name="_ETM_Q48_548771"/>
      <w:bookmarkStart w:id="21813" w:name="_ETM_Q48_548785"/>
      <w:bookmarkEnd w:id="21812"/>
      <w:bookmarkEnd w:id="21813"/>
    </w:p>
    <w:p w:rsidR="005C4635" w:rsidRDefault="005C4635" w:rsidP="001C5367">
      <w:pPr>
        <w:rPr>
          <w:rtl/>
        </w:rPr>
      </w:pPr>
    </w:p>
    <w:p w:rsidR="005C4635" w:rsidRDefault="005C4635" w:rsidP="001C5367">
      <w:pPr>
        <w:pStyle w:val="af7"/>
        <w:keepNext/>
        <w:rPr>
          <w:rtl/>
        </w:rPr>
      </w:pPr>
      <w:bookmarkStart w:id="21814" w:name="_ETM_Q48_548969"/>
      <w:bookmarkStart w:id="21815" w:name="_ETM_Q48_549043"/>
      <w:bookmarkStart w:id="21816" w:name="ET_interruption_5785_28"/>
      <w:bookmarkEnd w:id="21814"/>
      <w:bookmarkEnd w:id="21815"/>
      <w:r w:rsidRPr="00AF5B27">
        <w:rPr>
          <w:rStyle w:val="TagStyle"/>
          <w:rtl/>
        </w:rPr>
        <w:t xml:space="preserve">&lt;&lt; קריאה &gt;&gt; </w:t>
      </w:r>
      <w:r>
        <w:rPr>
          <w:rtl/>
        </w:rPr>
        <w:t>עופר כסיף (חד"ש-תע"ל):</w:t>
      </w:r>
      <w:r w:rsidRPr="00AF5B27">
        <w:rPr>
          <w:rStyle w:val="TagStyle"/>
          <w:rtl/>
        </w:rPr>
        <w:t xml:space="preserve"> &lt;&lt; קריאה &gt;&gt;</w:t>
      </w:r>
      <w:r>
        <w:rPr>
          <w:rtl/>
        </w:rPr>
        <w:t xml:space="preserve">   </w:t>
      </w:r>
      <w:bookmarkEnd w:id="21816"/>
    </w:p>
    <w:p w:rsidR="005C4635" w:rsidRDefault="005C4635" w:rsidP="00CB24F3">
      <w:pPr>
        <w:rPr>
          <w:rtl/>
          <w:lang w:eastAsia="he-IL"/>
        </w:rPr>
      </w:pPr>
    </w:p>
    <w:p w:rsidR="005C4635" w:rsidRDefault="005C4635" w:rsidP="001C5367">
      <w:pPr>
        <w:rPr>
          <w:rtl/>
          <w:lang w:eastAsia="he-IL"/>
        </w:rPr>
      </w:pPr>
      <w:bookmarkStart w:id="21817" w:name="_ETM_Q48_548171"/>
      <w:bookmarkEnd w:id="21817"/>
      <w:r>
        <w:rPr>
          <w:rFonts w:hint="cs"/>
          <w:rtl/>
          <w:lang w:eastAsia="he-IL"/>
        </w:rPr>
        <w:t>תסתכל במראה. תסתכל במראה.</w:t>
      </w:r>
    </w:p>
    <w:p w:rsidR="005C4635" w:rsidRDefault="005C4635" w:rsidP="001C5367">
      <w:pPr>
        <w:rPr>
          <w:rtl/>
        </w:rPr>
      </w:pPr>
      <w:bookmarkStart w:id="21818" w:name="_ETM_Q48_548951"/>
      <w:bookmarkEnd w:id="21818"/>
    </w:p>
    <w:p w:rsidR="005C4635" w:rsidRDefault="005C4635" w:rsidP="001C5367">
      <w:pPr>
        <w:pStyle w:val="af7"/>
        <w:keepNext/>
        <w:rPr>
          <w:rtl/>
        </w:rPr>
      </w:pPr>
      <w:r w:rsidRPr="00AF5B27">
        <w:rPr>
          <w:rStyle w:val="TagStyle"/>
          <w:rtl/>
        </w:rPr>
        <w:t xml:space="preserve"> &lt;&lt; קריאה &gt;&gt; </w:t>
      </w:r>
      <w:r>
        <w:rPr>
          <w:rtl/>
        </w:rPr>
        <w:t>קריאות:</w:t>
      </w:r>
      <w:r w:rsidRPr="00AF5B27">
        <w:rPr>
          <w:rStyle w:val="TagStyle"/>
          <w:rtl/>
        </w:rPr>
        <w:t xml:space="preserve"> &lt;&lt; קריאה &gt;&gt;</w:t>
      </w:r>
      <w:r>
        <w:rPr>
          <w:rtl/>
        </w:rPr>
        <w:t xml:space="preserve">   </w:t>
      </w:r>
    </w:p>
    <w:p w:rsidR="005C4635" w:rsidRDefault="005C4635" w:rsidP="00CB24F3">
      <w:pPr>
        <w:rPr>
          <w:rtl/>
          <w:lang w:eastAsia="he-IL"/>
        </w:rPr>
      </w:pPr>
    </w:p>
    <w:p w:rsidR="005C4635" w:rsidRDefault="00D51DC0" w:rsidP="001C5367">
      <w:pPr>
        <w:rPr>
          <w:rtl/>
          <w:lang w:eastAsia="he-IL"/>
        </w:rPr>
      </w:pPr>
      <w:bookmarkStart w:id="21819" w:name="_ETM_Q48_551452"/>
      <w:bookmarkStart w:id="21820" w:name="_ETM_Q48_549238"/>
      <w:bookmarkStart w:id="21821" w:name="_ETM_Q48_551408"/>
      <w:bookmarkEnd w:id="21819"/>
      <w:bookmarkEnd w:id="21820"/>
      <w:bookmarkEnd w:id="21821"/>
      <w:r>
        <w:rPr>
          <w:rFonts w:hint="cs"/>
          <w:rtl/>
          <w:lang w:eastAsia="he-IL"/>
        </w:rPr>
        <w:t>– – –</w:t>
      </w:r>
    </w:p>
    <w:p w:rsidR="005C4635" w:rsidRDefault="005C4635" w:rsidP="001C5367">
      <w:pPr>
        <w:rPr>
          <w:rtl/>
          <w:lang w:eastAsia="he-IL"/>
        </w:rPr>
      </w:pPr>
      <w:bookmarkStart w:id="21822" w:name="_ETM_Q48_548886"/>
      <w:bookmarkEnd w:id="21822"/>
    </w:p>
    <w:p w:rsidR="005C4635" w:rsidRDefault="005C4635" w:rsidP="001C5367">
      <w:pPr>
        <w:pStyle w:val="af7"/>
        <w:keepNext/>
        <w:rPr>
          <w:rtl/>
        </w:rPr>
      </w:pPr>
      <w:bookmarkStart w:id="21823" w:name="ET_interruption_5918_27"/>
      <w:r w:rsidRPr="00AF5B27">
        <w:rPr>
          <w:rStyle w:val="TagStyle"/>
          <w:rtl/>
        </w:rPr>
        <w:t xml:space="preserve"> &lt;&lt; קריאה &gt;&gt; </w:t>
      </w:r>
      <w:r>
        <w:rPr>
          <w:rtl/>
        </w:rPr>
        <w:t>אימאן ח'טיב יאסין (רע"מ – הרשימה הערבית המאוחדת):</w:t>
      </w:r>
      <w:r w:rsidRPr="00AF5B27">
        <w:rPr>
          <w:rStyle w:val="TagStyle"/>
          <w:rtl/>
        </w:rPr>
        <w:t xml:space="preserve"> &lt;&lt; קריאה &gt;&gt;</w:t>
      </w:r>
      <w:r>
        <w:rPr>
          <w:rtl/>
        </w:rPr>
        <w:t xml:space="preserve">   </w:t>
      </w:r>
      <w:bookmarkEnd w:id="21823"/>
    </w:p>
    <w:p w:rsidR="005C4635" w:rsidRDefault="005C4635" w:rsidP="00CB24F3">
      <w:pPr>
        <w:rPr>
          <w:rtl/>
          <w:lang w:eastAsia="he-IL"/>
        </w:rPr>
      </w:pPr>
    </w:p>
    <w:p w:rsidR="005C4635" w:rsidRDefault="005C4635" w:rsidP="001C5367">
      <w:pPr>
        <w:rPr>
          <w:rtl/>
          <w:lang w:eastAsia="he-IL"/>
        </w:rPr>
      </w:pPr>
      <w:bookmarkStart w:id="21824" w:name="_ETM_Q48_552143"/>
      <w:bookmarkStart w:id="21825" w:name="_ETM_Q48_549946"/>
      <w:bookmarkStart w:id="21826" w:name="_ETM_Q48_549367"/>
      <w:bookmarkEnd w:id="21824"/>
      <w:bookmarkEnd w:id="21825"/>
      <w:bookmarkEnd w:id="21826"/>
      <w:r>
        <w:rPr>
          <w:rFonts w:hint="cs"/>
          <w:rtl/>
          <w:lang w:eastAsia="he-IL"/>
        </w:rPr>
        <w:t xml:space="preserve">לא השאירו </w:t>
      </w:r>
      <w:bookmarkStart w:id="21827" w:name="_ETM_Q48_549917"/>
      <w:bookmarkEnd w:id="21827"/>
      <w:r w:rsidR="00D51DC0">
        <w:rPr>
          <w:rFonts w:hint="cs"/>
          <w:rtl/>
          <w:lang w:eastAsia="he-IL"/>
        </w:rPr>
        <w:t>– – –</w:t>
      </w:r>
      <w:bookmarkStart w:id="21828" w:name="_ETM_Q48_549777"/>
      <w:bookmarkEnd w:id="21828"/>
      <w:r>
        <w:rPr>
          <w:rFonts w:hint="cs"/>
          <w:rtl/>
          <w:lang w:eastAsia="he-IL"/>
        </w:rPr>
        <w:t xml:space="preserve"> כלום לא השאירו </w:t>
      </w:r>
      <w:bookmarkStart w:id="21829" w:name="_ETM_Q48_551455"/>
      <w:bookmarkStart w:id="21830" w:name="_ETM_Q48_549860"/>
      <w:bookmarkStart w:id="21831" w:name="_ETM_Q48_550613"/>
      <w:bookmarkStart w:id="21832" w:name="_ETM_Q48_551456"/>
      <w:bookmarkStart w:id="21833" w:name="_ETM_Q48_547078"/>
      <w:bookmarkEnd w:id="21829"/>
      <w:bookmarkEnd w:id="21830"/>
      <w:bookmarkEnd w:id="21831"/>
      <w:bookmarkEnd w:id="21832"/>
      <w:bookmarkEnd w:id="21833"/>
      <w:r w:rsidR="00D51DC0">
        <w:rPr>
          <w:rFonts w:hint="cs"/>
          <w:rtl/>
          <w:lang w:eastAsia="he-IL"/>
        </w:rPr>
        <w:t>– – –</w:t>
      </w:r>
    </w:p>
    <w:p w:rsidR="005C4635" w:rsidRDefault="005C4635" w:rsidP="001C5367">
      <w:pPr>
        <w:rPr>
          <w:rtl/>
          <w:lang w:eastAsia="he-IL"/>
        </w:rPr>
      </w:pPr>
      <w:bookmarkStart w:id="21834" w:name="_ETM_Q48_551281"/>
      <w:bookmarkStart w:id="21835" w:name="_ETM_Q48_551375"/>
      <w:bookmarkStart w:id="21836" w:name="_ETM_Q48_548679"/>
      <w:bookmarkEnd w:id="21834"/>
      <w:bookmarkEnd w:id="21835"/>
      <w:bookmarkEnd w:id="21836"/>
    </w:p>
    <w:p w:rsidR="005C4635" w:rsidRDefault="005C4635" w:rsidP="001C5367">
      <w:pPr>
        <w:pStyle w:val="af9"/>
        <w:keepNext/>
        <w:rPr>
          <w:rtl/>
        </w:rPr>
      </w:pPr>
      <w:bookmarkStart w:id="21837" w:name="ET_yor_6490_29"/>
      <w:r w:rsidRPr="00AF5B27">
        <w:rPr>
          <w:rStyle w:val="TagStyle"/>
          <w:rtl/>
        </w:rPr>
        <w:t xml:space="preserve"> &lt;&lt; יור &gt;&gt; </w:t>
      </w:r>
      <w:r>
        <w:rPr>
          <w:rtl/>
        </w:rPr>
        <w:t>היו"ר ניסים ואטורי:</w:t>
      </w:r>
      <w:r w:rsidRPr="00AF5B27">
        <w:rPr>
          <w:rStyle w:val="TagStyle"/>
          <w:rtl/>
        </w:rPr>
        <w:t xml:space="preserve"> &lt;&lt; יור &gt;&gt;</w:t>
      </w:r>
      <w:r>
        <w:rPr>
          <w:rtl/>
        </w:rPr>
        <w:t xml:space="preserve">   </w:t>
      </w:r>
      <w:bookmarkEnd w:id="21837"/>
    </w:p>
    <w:p w:rsidR="005C4635" w:rsidRDefault="005C4635" w:rsidP="00CB24F3">
      <w:pPr>
        <w:rPr>
          <w:rtl/>
          <w:lang w:eastAsia="he-IL"/>
        </w:rPr>
      </w:pPr>
    </w:p>
    <w:p w:rsidR="005C4635" w:rsidRDefault="005C4635" w:rsidP="001C5367">
      <w:pPr>
        <w:rPr>
          <w:rtl/>
          <w:lang w:eastAsia="he-IL"/>
        </w:rPr>
      </w:pPr>
      <w:bookmarkStart w:id="21838" w:name="_ETM_Q48_555922"/>
      <w:bookmarkEnd w:id="21838"/>
      <w:r>
        <w:rPr>
          <w:rFonts w:hint="cs"/>
          <w:rtl/>
          <w:lang w:eastAsia="he-IL"/>
        </w:rPr>
        <w:t>חברת הכנ</w:t>
      </w:r>
      <w:bookmarkStart w:id="21839" w:name="_ETM_Q48_553181"/>
      <w:bookmarkStart w:id="21840" w:name="_ETM_Q48_554822"/>
      <w:bookmarkStart w:id="21841" w:name="_ETM_Q48_552729"/>
      <w:bookmarkStart w:id="21842" w:name="_ETM_Q48_552880"/>
      <w:bookmarkStart w:id="21843" w:name="_ETM_Q48_555650"/>
      <w:bookmarkStart w:id="21844" w:name="_ETM_Q48_555979"/>
      <w:bookmarkStart w:id="21845" w:name="_ETM_Q48_556279"/>
      <w:bookmarkStart w:id="21846" w:name="_ETM_Q48_556729"/>
      <w:bookmarkStart w:id="21847" w:name="_ETM_Q48_556940"/>
      <w:bookmarkStart w:id="21848" w:name="_ETM_Q48_557240"/>
      <w:bookmarkEnd w:id="21839"/>
      <w:bookmarkEnd w:id="21840"/>
      <w:bookmarkEnd w:id="21841"/>
      <w:bookmarkEnd w:id="21842"/>
      <w:bookmarkEnd w:id="21843"/>
      <w:bookmarkEnd w:id="21844"/>
      <w:bookmarkEnd w:id="21845"/>
      <w:bookmarkEnd w:id="21846"/>
      <w:bookmarkEnd w:id="21847"/>
      <w:bookmarkEnd w:id="21848"/>
      <w:r>
        <w:rPr>
          <w:rFonts w:hint="cs"/>
          <w:rtl/>
          <w:lang w:eastAsia="he-IL"/>
        </w:rPr>
        <w:t>סת אימאן ח'טיב יאסין</w:t>
      </w:r>
      <w:bookmarkStart w:id="21849" w:name="_ETM_Q48_563202"/>
      <w:bookmarkEnd w:id="21849"/>
      <w:r>
        <w:rPr>
          <w:rFonts w:hint="cs"/>
          <w:rtl/>
          <w:lang w:eastAsia="he-IL"/>
        </w:rPr>
        <w:t xml:space="preserve">, </w:t>
      </w:r>
      <w:bookmarkStart w:id="21850" w:name="_ETM_Q48_559218"/>
      <w:bookmarkEnd w:id="21850"/>
      <w:r>
        <w:rPr>
          <w:rFonts w:hint="cs"/>
          <w:rtl/>
          <w:lang w:eastAsia="he-IL"/>
        </w:rPr>
        <w:t>תוד</w:t>
      </w:r>
      <w:bookmarkStart w:id="21851" w:name="_ETM_Q48_557026"/>
      <w:bookmarkStart w:id="21852" w:name="_ETM_Q48_552344"/>
      <w:bookmarkEnd w:id="21851"/>
      <w:bookmarkEnd w:id="21852"/>
      <w:r>
        <w:rPr>
          <w:rFonts w:hint="cs"/>
          <w:rtl/>
          <w:lang w:eastAsia="he-IL"/>
        </w:rPr>
        <w:t>ה רבה.</w:t>
      </w:r>
    </w:p>
    <w:p w:rsidR="005C4635" w:rsidRDefault="005C4635" w:rsidP="001C5367">
      <w:pPr>
        <w:rPr>
          <w:rtl/>
          <w:lang w:eastAsia="he-IL"/>
        </w:rPr>
      </w:pPr>
      <w:bookmarkStart w:id="21853" w:name="_ETM_Q48_557826"/>
      <w:bookmarkStart w:id="21854" w:name="_ETM_Q48_557884"/>
      <w:bookmarkEnd w:id="21853"/>
      <w:bookmarkEnd w:id="21854"/>
    </w:p>
    <w:p w:rsidR="005C4635" w:rsidRDefault="005C4635" w:rsidP="001C5367">
      <w:pPr>
        <w:pStyle w:val="-"/>
        <w:keepNext/>
        <w:rPr>
          <w:rtl/>
        </w:rPr>
      </w:pPr>
      <w:bookmarkStart w:id="21855" w:name="ET_speakercontinue_6458_30"/>
      <w:r w:rsidRPr="00AF5B27">
        <w:rPr>
          <w:rStyle w:val="TagStyle"/>
          <w:rtl/>
        </w:rPr>
        <w:t xml:space="preserve"> &lt;&lt; דובר_המשך &gt;&gt; </w:t>
      </w:r>
      <w:r>
        <w:rPr>
          <w:rtl/>
        </w:rPr>
        <w:t>שר החינוך יואב קיש:</w:t>
      </w:r>
      <w:r w:rsidRPr="00AF5B27">
        <w:rPr>
          <w:rStyle w:val="TagStyle"/>
          <w:rtl/>
        </w:rPr>
        <w:t xml:space="preserve"> &lt;&lt; דובר_המשך &gt;&gt;</w:t>
      </w:r>
      <w:r>
        <w:rPr>
          <w:rtl/>
        </w:rPr>
        <w:t xml:space="preserve">   </w:t>
      </w:r>
      <w:bookmarkEnd w:id="21855"/>
    </w:p>
    <w:p w:rsidR="005C4635" w:rsidRDefault="005C4635" w:rsidP="00CB24F3">
      <w:pPr>
        <w:rPr>
          <w:rtl/>
          <w:lang w:eastAsia="he-IL"/>
        </w:rPr>
      </w:pPr>
    </w:p>
    <w:p w:rsidR="005C4635" w:rsidRDefault="005C4635" w:rsidP="001C5367">
      <w:pPr>
        <w:rPr>
          <w:rtl/>
        </w:rPr>
      </w:pPr>
      <w:bookmarkStart w:id="21856" w:name="_ETM_Q48_559941"/>
      <w:bookmarkEnd w:id="21856"/>
      <w:r>
        <w:rPr>
          <w:rFonts w:hint="cs"/>
          <w:rtl/>
          <w:lang w:eastAsia="he-IL"/>
        </w:rPr>
        <w:t xml:space="preserve">אני </w:t>
      </w:r>
      <w:bookmarkStart w:id="21857" w:name="_ETM_Q48_557970"/>
      <w:bookmarkStart w:id="21858" w:name="_ETM_Q48_558018"/>
      <w:bookmarkStart w:id="21859" w:name="_ETM_Q48_557450"/>
      <w:bookmarkStart w:id="21860" w:name="_ETM_Q48_560060"/>
      <w:bookmarkStart w:id="21861" w:name="_ETM_Q48_560869"/>
      <w:bookmarkEnd w:id="21857"/>
      <w:bookmarkEnd w:id="21858"/>
      <w:bookmarkEnd w:id="21859"/>
      <w:bookmarkEnd w:id="21860"/>
      <w:bookmarkEnd w:id="21861"/>
      <w:r>
        <w:rPr>
          <w:rFonts w:hint="cs"/>
          <w:rtl/>
          <w:lang w:eastAsia="he-IL"/>
        </w:rPr>
        <w:t>ר</w:t>
      </w:r>
      <w:bookmarkStart w:id="21862" w:name="_ETM_Q48_557958"/>
      <w:bookmarkEnd w:id="21862"/>
      <w:r>
        <w:rPr>
          <w:rtl/>
        </w:rPr>
        <w:t xml:space="preserve">וצה </w:t>
      </w:r>
      <w:bookmarkStart w:id="21863" w:name="_ETM_Q48_561229"/>
      <w:bookmarkEnd w:id="21863"/>
      <w:r>
        <w:rPr>
          <w:rtl/>
        </w:rPr>
        <w:t xml:space="preserve">לחזק </w:t>
      </w:r>
      <w:bookmarkStart w:id="21864" w:name="_ETM_Q48_561859"/>
      <w:bookmarkEnd w:id="21864"/>
      <w:r>
        <w:rPr>
          <w:rtl/>
        </w:rPr>
        <w:t xml:space="preserve">את </w:t>
      </w:r>
      <w:bookmarkStart w:id="21865" w:name="_ETM_Q48_562219"/>
      <w:bookmarkEnd w:id="21865"/>
      <w:r>
        <w:rPr>
          <w:rtl/>
        </w:rPr>
        <w:t xml:space="preserve">חברת </w:t>
      </w:r>
      <w:bookmarkStart w:id="21866" w:name="_ETM_Q48_562609"/>
      <w:bookmarkEnd w:id="21866"/>
      <w:r>
        <w:rPr>
          <w:rtl/>
        </w:rPr>
        <w:t xml:space="preserve">הכנסת </w:t>
      </w:r>
      <w:bookmarkStart w:id="21867" w:name="_ETM_Q48_563060"/>
      <w:bookmarkEnd w:id="21867"/>
      <w:r>
        <w:rPr>
          <w:rtl/>
        </w:rPr>
        <w:t xml:space="preserve">לימור </w:t>
      </w:r>
      <w:bookmarkStart w:id="21868" w:name="_ETM_Q48_563810"/>
      <w:bookmarkEnd w:id="21868"/>
      <w:r>
        <w:rPr>
          <w:rtl/>
        </w:rPr>
        <w:t xml:space="preserve">סון </w:t>
      </w:r>
      <w:bookmarkStart w:id="21869" w:name="_ETM_Q48_564139"/>
      <w:bookmarkEnd w:id="21869"/>
      <w:r>
        <w:rPr>
          <w:rtl/>
        </w:rPr>
        <w:t>הר</w:t>
      </w:r>
      <w:r>
        <w:rPr>
          <w:rFonts w:hint="cs"/>
          <w:rtl/>
        </w:rPr>
        <w:t xml:space="preserve"> </w:t>
      </w:r>
      <w:bookmarkStart w:id="21870" w:name="_ETM_Q48_560787"/>
      <w:bookmarkEnd w:id="21870"/>
      <w:r>
        <w:rPr>
          <w:rtl/>
        </w:rPr>
        <w:t xml:space="preserve">מלך </w:t>
      </w:r>
      <w:bookmarkStart w:id="21871" w:name="_ETM_Q48_564859"/>
      <w:bookmarkEnd w:id="21871"/>
      <w:r>
        <w:rPr>
          <w:rtl/>
        </w:rPr>
        <w:t>על</w:t>
      </w:r>
      <w:bookmarkStart w:id="21872" w:name="_ETM_Q48_565039"/>
      <w:bookmarkStart w:id="21873" w:name="_ETM_Q48_565459"/>
      <w:bookmarkStart w:id="21874" w:name="_ETM_Q48_561755"/>
      <w:bookmarkEnd w:id="21872"/>
      <w:bookmarkEnd w:id="21873"/>
      <w:bookmarkEnd w:id="21874"/>
      <w:r>
        <w:rPr>
          <w:rtl/>
        </w:rPr>
        <w:t xml:space="preserve"> </w:t>
      </w:r>
      <w:bookmarkStart w:id="21875" w:name="_ETM_Q48_566420"/>
      <w:bookmarkEnd w:id="21875"/>
      <w:r>
        <w:rPr>
          <w:rtl/>
        </w:rPr>
        <w:t xml:space="preserve">הבנה </w:t>
      </w:r>
      <w:bookmarkStart w:id="21876" w:name="_ETM_Q48_566960"/>
      <w:bookmarkEnd w:id="21876"/>
      <w:r>
        <w:rPr>
          <w:rtl/>
        </w:rPr>
        <w:t xml:space="preserve">והחלטה </w:t>
      </w:r>
      <w:bookmarkStart w:id="21877" w:name="_ETM_Q48_567560"/>
      <w:bookmarkEnd w:id="21877"/>
      <w:r>
        <w:rPr>
          <w:rtl/>
        </w:rPr>
        <w:t xml:space="preserve">נכונה </w:t>
      </w:r>
      <w:bookmarkStart w:id="21878" w:name="_ETM_Q48_568549"/>
      <w:bookmarkEnd w:id="21878"/>
      <w:r>
        <w:rPr>
          <w:rtl/>
        </w:rPr>
        <w:t xml:space="preserve">מה </w:t>
      </w:r>
      <w:bookmarkStart w:id="21879" w:name="_ETM_Q48_568819"/>
      <w:bookmarkEnd w:id="21879"/>
      <w:r>
        <w:rPr>
          <w:rtl/>
        </w:rPr>
        <w:t xml:space="preserve">לא </w:t>
      </w:r>
      <w:bookmarkStart w:id="21880" w:name="_ETM_Q48_569089"/>
      <w:bookmarkEnd w:id="21880"/>
      <w:r>
        <w:rPr>
          <w:rtl/>
        </w:rPr>
        <w:t xml:space="preserve">בסמכות </w:t>
      </w:r>
      <w:bookmarkStart w:id="21881" w:name="_ETM_Q48_569659"/>
      <w:bookmarkEnd w:id="21881"/>
      <w:r>
        <w:rPr>
          <w:rtl/>
        </w:rPr>
        <w:t>האוניברסיטא</w:t>
      </w:r>
      <w:bookmarkStart w:id="21882" w:name="_ETM_Q48_565472"/>
      <w:bookmarkEnd w:id="21882"/>
      <w:r>
        <w:rPr>
          <w:rtl/>
        </w:rPr>
        <w:t xml:space="preserve">ות </w:t>
      </w:r>
      <w:bookmarkStart w:id="21883" w:name="_ETM_Q48_570469"/>
      <w:bookmarkEnd w:id="21883"/>
      <w:r>
        <w:rPr>
          <w:rtl/>
        </w:rPr>
        <w:t xml:space="preserve">ומה </w:t>
      </w:r>
      <w:bookmarkStart w:id="21884" w:name="_ETM_Q48_570770"/>
      <w:bookmarkEnd w:id="21884"/>
      <w:r>
        <w:rPr>
          <w:rtl/>
        </w:rPr>
        <w:t>כן</w:t>
      </w:r>
      <w:r>
        <w:rPr>
          <w:rFonts w:hint="cs"/>
          <w:rtl/>
        </w:rPr>
        <w:t>.</w:t>
      </w:r>
      <w:r>
        <w:rPr>
          <w:rtl/>
        </w:rPr>
        <w:t xml:space="preserve"> </w:t>
      </w:r>
      <w:bookmarkStart w:id="21885" w:name="_ETM_Q48_571490"/>
      <w:bookmarkEnd w:id="21885"/>
      <w:r>
        <w:rPr>
          <w:rtl/>
        </w:rPr>
        <w:t>חד</w:t>
      </w:r>
      <w:bookmarkStart w:id="21886" w:name="_ETM_Q48_571909"/>
      <w:bookmarkEnd w:id="21886"/>
      <w:r>
        <w:rPr>
          <w:rFonts w:hint="cs"/>
          <w:rtl/>
        </w:rPr>
        <w:t>-</w:t>
      </w:r>
      <w:r>
        <w:rPr>
          <w:rtl/>
        </w:rPr>
        <w:t>משמעית</w:t>
      </w:r>
      <w:r>
        <w:rPr>
          <w:rFonts w:hint="cs"/>
          <w:rtl/>
        </w:rPr>
        <w:t>,</w:t>
      </w:r>
      <w:r>
        <w:rPr>
          <w:rtl/>
        </w:rPr>
        <w:t xml:space="preserve"> </w:t>
      </w:r>
      <w:bookmarkStart w:id="21887" w:name="_ETM_Q48_573069"/>
      <w:bookmarkEnd w:id="21887"/>
      <w:r>
        <w:rPr>
          <w:rtl/>
        </w:rPr>
        <w:t xml:space="preserve">סגירת </w:t>
      </w:r>
      <w:bookmarkStart w:id="21888" w:name="_ETM_Q48_573819"/>
      <w:bookmarkEnd w:id="21888"/>
      <w:r>
        <w:rPr>
          <w:rtl/>
        </w:rPr>
        <w:t xml:space="preserve">תאי </w:t>
      </w:r>
      <w:bookmarkStart w:id="21889" w:name="_ETM_Q48_574389"/>
      <w:bookmarkEnd w:id="21889"/>
      <w:r>
        <w:rPr>
          <w:rtl/>
        </w:rPr>
        <w:t xml:space="preserve">סטודנטים </w:t>
      </w:r>
      <w:bookmarkStart w:id="21890" w:name="_ETM_Q48_575109"/>
      <w:bookmarkEnd w:id="21890"/>
      <w:r>
        <w:rPr>
          <w:rtl/>
        </w:rPr>
        <w:t xml:space="preserve">תומכי </w:t>
      </w:r>
      <w:bookmarkStart w:id="21891" w:name="_ETM_Q48_575560"/>
      <w:bookmarkEnd w:id="21891"/>
      <w:r>
        <w:rPr>
          <w:rtl/>
        </w:rPr>
        <w:t>טרור</w:t>
      </w:r>
      <w:bookmarkStart w:id="21892" w:name="_ETM_Q48_576189"/>
      <w:bookmarkEnd w:id="21892"/>
      <w:r>
        <w:rPr>
          <w:rFonts w:hint="cs"/>
          <w:rtl/>
        </w:rPr>
        <w:t xml:space="preserve"> </w:t>
      </w:r>
      <w:r>
        <w:rPr>
          <w:rFonts w:hint="eastAsia"/>
          <w:rtl/>
        </w:rPr>
        <w:t>–</w:t>
      </w:r>
      <w:r>
        <w:rPr>
          <w:rFonts w:hint="cs"/>
          <w:rtl/>
        </w:rPr>
        <w:t xml:space="preserve"> </w:t>
      </w:r>
      <w:r>
        <w:rPr>
          <w:rtl/>
        </w:rPr>
        <w:t xml:space="preserve">בסמכות </w:t>
      </w:r>
      <w:bookmarkStart w:id="21893" w:name="_ETM_Q48_576789"/>
      <w:bookmarkEnd w:id="21893"/>
      <w:r>
        <w:rPr>
          <w:rtl/>
        </w:rPr>
        <w:t xml:space="preserve">המלאה </w:t>
      </w:r>
      <w:bookmarkStart w:id="21894" w:name="_ETM_Q48_577209"/>
      <w:bookmarkEnd w:id="21894"/>
      <w:r>
        <w:rPr>
          <w:rtl/>
        </w:rPr>
        <w:t xml:space="preserve">של </w:t>
      </w:r>
      <w:bookmarkStart w:id="21895" w:name="_ETM_Q48_577509"/>
      <w:bookmarkEnd w:id="21895"/>
      <w:r>
        <w:rPr>
          <w:rFonts w:hint="cs"/>
          <w:rtl/>
        </w:rPr>
        <w:t>ה</w:t>
      </w:r>
      <w:r>
        <w:rPr>
          <w:rtl/>
        </w:rPr>
        <w:t>נשי</w:t>
      </w:r>
      <w:r>
        <w:rPr>
          <w:rFonts w:hint="cs"/>
          <w:rtl/>
        </w:rPr>
        <w:t>אי</w:t>
      </w:r>
      <w:r>
        <w:rPr>
          <w:rtl/>
        </w:rPr>
        <w:t>ם</w:t>
      </w:r>
      <w:r>
        <w:rPr>
          <w:rFonts w:hint="cs"/>
          <w:rtl/>
        </w:rPr>
        <w:t>,</w:t>
      </w:r>
      <w:bookmarkStart w:id="21896" w:name="_ETM_Q48_573185"/>
      <w:bookmarkEnd w:id="21896"/>
      <w:r>
        <w:rPr>
          <w:rtl/>
        </w:rPr>
        <w:t xml:space="preserve"> </w:t>
      </w:r>
      <w:bookmarkStart w:id="21897" w:name="_ETM_Q48_578349"/>
      <w:bookmarkEnd w:id="21897"/>
      <w:r>
        <w:rPr>
          <w:rtl/>
        </w:rPr>
        <w:t xml:space="preserve">ואנחנו </w:t>
      </w:r>
      <w:bookmarkStart w:id="21898" w:name="_ETM_Q48_578679"/>
      <w:bookmarkEnd w:id="21898"/>
      <w:r>
        <w:rPr>
          <w:rtl/>
        </w:rPr>
        <w:t xml:space="preserve">נדרוש </w:t>
      </w:r>
      <w:bookmarkStart w:id="21899" w:name="_ETM_Q48_579069"/>
      <w:bookmarkEnd w:id="21899"/>
      <w:r>
        <w:rPr>
          <w:rtl/>
        </w:rPr>
        <w:t xml:space="preserve">את </w:t>
      </w:r>
      <w:bookmarkStart w:id="21900" w:name="_ETM_Q48_579189"/>
      <w:bookmarkEnd w:id="21900"/>
      <w:r>
        <w:rPr>
          <w:rtl/>
        </w:rPr>
        <w:t xml:space="preserve">זה </w:t>
      </w:r>
      <w:bookmarkStart w:id="21901" w:name="_ETM_Q48_579310"/>
      <w:bookmarkEnd w:id="21901"/>
      <w:r>
        <w:rPr>
          <w:rtl/>
        </w:rPr>
        <w:t>בחקיקה</w:t>
      </w:r>
      <w:r>
        <w:rPr>
          <w:rFonts w:hint="cs"/>
          <w:rtl/>
        </w:rPr>
        <w:t>.</w:t>
      </w:r>
      <w:r>
        <w:rPr>
          <w:rtl/>
        </w:rPr>
        <w:t xml:space="preserve"> </w:t>
      </w:r>
      <w:bookmarkStart w:id="21902" w:name="_ETM_Q48_580240"/>
      <w:bookmarkEnd w:id="21902"/>
      <w:r>
        <w:rPr>
          <w:rtl/>
        </w:rPr>
        <w:t xml:space="preserve">לא </w:t>
      </w:r>
      <w:bookmarkStart w:id="21903" w:name="_ETM_Q48_580479"/>
      <w:bookmarkEnd w:id="21903"/>
      <w:r>
        <w:rPr>
          <w:rtl/>
        </w:rPr>
        <w:t xml:space="preserve">יכול </w:t>
      </w:r>
      <w:bookmarkStart w:id="21904" w:name="_ETM_Q48_580810"/>
      <w:bookmarkEnd w:id="21904"/>
      <w:r>
        <w:rPr>
          <w:rtl/>
        </w:rPr>
        <w:t xml:space="preserve">להיות </w:t>
      </w:r>
      <w:bookmarkStart w:id="21905" w:name="_ETM_Q48_581349"/>
      <w:bookmarkEnd w:id="21905"/>
      <w:r>
        <w:rPr>
          <w:rtl/>
        </w:rPr>
        <w:t xml:space="preserve">שהתופעה </w:t>
      </w:r>
      <w:bookmarkStart w:id="21906" w:name="_ETM_Q48_581950"/>
      <w:bookmarkEnd w:id="21906"/>
      <w:r>
        <w:rPr>
          <w:rtl/>
        </w:rPr>
        <w:t xml:space="preserve">הזו </w:t>
      </w:r>
      <w:bookmarkStart w:id="21907" w:name="_ETM_Q48_582390"/>
      <w:bookmarkEnd w:id="21907"/>
      <w:r>
        <w:rPr>
          <w:rtl/>
        </w:rPr>
        <w:t>תקרה</w:t>
      </w:r>
      <w:r>
        <w:rPr>
          <w:rFonts w:hint="cs"/>
          <w:rtl/>
        </w:rPr>
        <w:t>,</w:t>
      </w:r>
      <w:r>
        <w:rPr>
          <w:rtl/>
        </w:rPr>
        <w:t xml:space="preserve"> </w:t>
      </w:r>
      <w:bookmarkStart w:id="21908" w:name="_ETM_Q48_583380"/>
      <w:bookmarkEnd w:id="21908"/>
      <w:r>
        <w:rPr>
          <w:rtl/>
        </w:rPr>
        <w:t xml:space="preserve">וזה </w:t>
      </w:r>
      <w:bookmarkStart w:id="21909" w:name="_ETM_Q48_583830"/>
      <w:bookmarkEnd w:id="21909"/>
      <w:r>
        <w:rPr>
          <w:rtl/>
        </w:rPr>
        <w:t xml:space="preserve">לא </w:t>
      </w:r>
      <w:bookmarkStart w:id="21910" w:name="_ETM_Q48_584370"/>
      <w:bookmarkEnd w:id="21910"/>
      <w:r>
        <w:rPr>
          <w:rtl/>
        </w:rPr>
        <w:t xml:space="preserve">חופש </w:t>
      </w:r>
      <w:bookmarkStart w:id="21911" w:name="_ETM_Q48_584850"/>
      <w:bookmarkEnd w:id="21911"/>
      <w:r>
        <w:rPr>
          <w:rtl/>
        </w:rPr>
        <w:t>אקדמי</w:t>
      </w:r>
      <w:r>
        <w:rPr>
          <w:rFonts w:hint="cs"/>
          <w:rtl/>
        </w:rPr>
        <w:t>.</w:t>
      </w:r>
      <w:r>
        <w:rPr>
          <w:rtl/>
        </w:rPr>
        <w:t xml:space="preserve"> </w:t>
      </w:r>
      <w:bookmarkStart w:id="21912" w:name="_ETM_Q48_585870"/>
      <w:bookmarkEnd w:id="21912"/>
      <w:r>
        <w:rPr>
          <w:rtl/>
        </w:rPr>
        <w:t xml:space="preserve">לתמוך </w:t>
      </w:r>
      <w:bookmarkStart w:id="21913" w:name="_ETM_Q48_586710"/>
      <w:bookmarkEnd w:id="21913"/>
      <w:r>
        <w:rPr>
          <w:rtl/>
        </w:rPr>
        <w:t xml:space="preserve">בטרור </w:t>
      </w:r>
      <w:bookmarkStart w:id="21914" w:name="_ETM_Q48_587610"/>
      <w:bookmarkEnd w:id="21914"/>
      <w:r>
        <w:rPr>
          <w:rtl/>
        </w:rPr>
        <w:t xml:space="preserve">זה </w:t>
      </w:r>
      <w:bookmarkStart w:id="21915" w:name="_ETM_Q48_587880"/>
      <w:bookmarkEnd w:id="21915"/>
      <w:r>
        <w:rPr>
          <w:rtl/>
        </w:rPr>
        <w:t xml:space="preserve">לא </w:t>
      </w:r>
      <w:bookmarkStart w:id="21916" w:name="_ETM_Q48_588330"/>
      <w:bookmarkEnd w:id="21916"/>
      <w:r>
        <w:rPr>
          <w:rtl/>
        </w:rPr>
        <w:t xml:space="preserve">חופש </w:t>
      </w:r>
      <w:bookmarkStart w:id="21917" w:name="_ETM_Q48_588960"/>
      <w:bookmarkEnd w:id="21917"/>
      <w:r>
        <w:rPr>
          <w:rtl/>
        </w:rPr>
        <w:t>אקדמי</w:t>
      </w:r>
      <w:r>
        <w:rPr>
          <w:rFonts w:hint="cs"/>
          <w:rtl/>
        </w:rPr>
        <w:t>.</w:t>
      </w:r>
      <w:bookmarkStart w:id="21918" w:name="_ETM_Q48_592150"/>
      <w:bookmarkStart w:id="21919" w:name="_ETM_Q48_585706"/>
      <w:bookmarkEnd w:id="21918"/>
      <w:bookmarkEnd w:id="21919"/>
    </w:p>
    <w:p w:rsidR="005C4635" w:rsidRDefault="005C4635" w:rsidP="001C5367">
      <w:pPr>
        <w:rPr>
          <w:rtl/>
        </w:rPr>
      </w:pPr>
    </w:p>
    <w:p w:rsidR="005C4635" w:rsidRDefault="005C4635" w:rsidP="001C5367">
      <w:pPr>
        <w:pStyle w:val="af7"/>
        <w:keepNext/>
        <w:rPr>
          <w:rtl/>
        </w:rPr>
      </w:pPr>
      <w:bookmarkStart w:id="21920" w:name="ET_interruption_5918_31"/>
      <w:r w:rsidRPr="00D0020B">
        <w:rPr>
          <w:rStyle w:val="TagStyle"/>
          <w:rtl/>
        </w:rPr>
        <w:t xml:space="preserve"> &lt;&lt; קריאה &gt;&gt; </w:t>
      </w:r>
      <w:r>
        <w:rPr>
          <w:rtl/>
        </w:rPr>
        <w:t>אימאן ח'טיב יאסין (רע"מ – הרשימה הערבית המאוחדת):</w:t>
      </w:r>
      <w:r w:rsidRPr="00D0020B">
        <w:rPr>
          <w:rStyle w:val="TagStyle"/>
          <w:rtl/>
        </w:rPr>
        <w:t xml:space="preserve"> &lt;&lt; קריאה &gt;&gt;</w:t>
      </w:r>
      <w:r>
        <w:rPr>
          <w:rtl/>
        </w:rPr>
        <w:t xml:space="preserve">   </w:t>
      </w:r>
      <w:bookmarkEnd w:id="21920"/>
    </w:p>
    <w:p w:rsidR="005C4635" w:rsidRDefault="005C4635" w:rsidP="00CB24F3">
      <w:pPr>
        <w:rPr>
          <w:rtl/>
          <w:lang w:eastAsia="he-IL"/>
        </w:rPr>
      </w:pPr>
    </w:p>
    <w:p w:rsidR="005C4635" w:rsidRDefault="005C4635" w:rsidP="001C5367">
      <w:pPr>
        <w:rPr>
          <w:rtl/>
          <w:lang w:eastAsia="he-IL"/>
        </w:rPr>
      </w:pPr>
      <w:bookmarkStart w:id="21921" w:name="_ETM_Q48_585926"/>
      <w:bookmarkEnd w:id="21921"/>
      <w:r>
        <w:rPr>
          <w:rFonts w:hint="cs"/>
          <w:rtl/>
          <w:lang w:eastAsia="he-IL"/>
        </w:rPr>
        <w:t>השאלה היא מי מגדיר שזה טרור.</w:t>
      </w:r>
    </w:p>
    <w:p w:rsidR="005C4635" w:rsidRDefault="005C4635" w:rsidP="001C5367">
      <w:pPr>
        <w:rPr>
          <w:rtl/>
          <w:lang w:eastAsia="he-IL"/>
        </w:rPr>
      </w:pPr>
      <w:bookmarkStart w:id="21922" w:name="_ETM_Q48_590860"/>
      <w:bookmarkStart w:id="21923" w:name="_ETM_Q48_590931"/>
      <w:bookmarkEnd w:id="21922"/>
      <w:bookmarkEnd w:id="21923"/>
    </w:p>
    <w:p w:rsidR="005C4635" w:rsidRDefault="005C4635" w:rsidP="001C5367">
      <w:pPr>
        <w:pStyle w:val="-"/>
        <w:keepNext/>
        <w:rPr>
          <w:rtl/>
        </w:rPr>
      </w:pPr>
      <w:bookmarkStart w:id="21924" w:name="ET_speakercontinue_6458_32"/>
      <w:r w:rsidRPr="00D0020B">
        <w:rPr>
          <w:rStyle w:val="TagStyle"/>
          <w:rtl/>
        </w:rPr>
        <w:t xml:space="preserve"> &lt;&lt; דובר_המשך &gt;&gt; </w:t>
      </w:r>
      <w:r>
        <w:rPr>
          <w:rtl/>
        </w:rPr>
        <w:t>שר החינוך יואב קיש:</w:t>
      </w:r>
      <w:r w:rsidRPr="00D0020B">
        <w:rPr>
          <w:rStyle w:val="TagStyle"/>
          <w:rtl/>
        </w:rPr>
        <w:t xml:space="preserve"> &lt;&lt; דובר_המשך &gt;&gt;</w:t>
      </w:r>
      <w:r>
        <w:rPr>
          <w:rtl/>
        </w:rPr>
        <w:t xml:space="preserve">   </w:t>
      </w:r>
      <w:bookmarkEnd w:id="21924"/>
    </w:p>
    <w:p w:rsidR="005C4635" w:rsidRDefault="005C4635" w:rsidP="00CB24F3">
      <w:pPr>
        <w:rPr>
          <w:rtl/>
          <w:lang w:eastAsia="he-IL"/>
        </w:rPr>
      </w:pPr>
    </w:p>
    <w:p w:rsidR="005C4635" w:rsidRDefault="005C4635" w:rsidP="001C5367">
      <w:pPr>
        <w:rPr>
          <w:rtl/>
          <w:lang w:eastAsia="he-IL"/>
        </w:rPr>
      </w:pPr>
      <w:bookmarkStart w:id="21925" w:name="_ETM_Q48_592026"/>
      <w:bookmarkEnd w:id="21925"/>
      <w:r>
        <w:rPr>
          <w:rFonts w:hint="cs"/>
          <w:rtl/>
          <w:lang w:eastAsia="he-IL"/>
        </w:rPr>
        <w:t>עליזה, זהו? תודה רבה.</w:t>
      </w:r>
    </w:p>
    <w:p w:rsidR="005C4635" w:rsidRDefault="005C4635" w:rsidP="001C5367">
      <w:pPr>
        <w:rPr>
          <w:rtl/>
          <w:lang w:eastAsia="he-IL"/>
        </w:rPr>
      </w:pPr>
      <w:bookmarkStart w:id="21926" w:name="_ETM_Q48_588795"/>
      <w:bookmarkEnd w:id="21926"/>
    </w:p>
    <w:p w:rsidR="005C4635" w:rsidRDefault="005C4635" w:rsidP="001C5367">
      <w:pPr>
        <w:pStyle w:val="af9"/>
        <w:keepNext/>
        <w:rPr>
          <w:rtl/>
        </w:rPr>
      </w:pPr>
      <w:bookmarkStart w:id="21927" w:name="ET_yor_6490_33"/>
      <w:r w:rsidRPr="00BB326D">
        <w:rPr>
          <w:rStyle w:val="TagStyle"/>
          <w:rtl/>
        </w:rPr>
        <w:t xml:space="preserve"> &lt;&lt; יור &gt;&gt; </w:t>
      </w:r>
      <w:r>
        <w:rPr>
          <w:rtl/>
        </w:rPr>
        <w:t>היו"ר ניסים ואטורי:</w:t>
      </w:r>
      <w:r w:rsidRPr="00BB326D">
        <w:rPr>
          <w:rStyle w:val="TagStyle"/>
          <w:rtl/>
        </w:rPr>
        <w:t xml:space="preserve"> &lt;&lt; יור &gt;&gt;</w:t>
      </w:r>
      <w:r>
        <w:rPr>
          <w:rtl/>
        </w:rPr>
        <w:t xml:space="preserve">   </w:t>
      </w:r>
      <w:bookmarkEnd w:id="21927"/>
    </w:p>
    <w:p w:rsidR="005C4635" w:rsidRDefault="005C4635" w:rsidP="00CB24F3">
      <w:pPr>
        <w:rPr>
          <w:rtl/>
          <w:lang w:eastAsia="he-IL"/>
        </w:rPr>
      </w:pPr>
    </w:p>
    <w:p w:rsidR="005C4635" w:rsidRDefault="005C4635" w:rsidP="001C5367">
      <w:pPr>
        <w:rPr>
          <w:rtl/>
        </w:rPr>
      </w:pPr>
      <w:bookmarkStart w:id="21928" w:name="_ETM_Q48_594840"/>
      <w:bookmarkStart w:id="21929" w:name="_ETM_Q48_593053"/>
      <w:bookmarkStart w:id="21930" w:name="_ETM_Q48_595759"/>
      <w:bookmarkEnd w:id="21928"/>
      <w:bookmarkEnd w:id="21929"/>
      <w:bookmarkEnd w:id="21930"/>
      <w:r>
        <w:rPr>
          <w:rtl/>
        </w:rPr>
        <w:t xml:space="preserve">תודה </w:t>
      </w:r>
      <w:bookmarkStart w:id="21931" w:name="_ETM_Q48_595999"/>
      <w:bookmarkEnd w:id="21931"/>
      <w:r>
        <w:rPr>
          <w:rtl/>
        </w:rPr>
        <w:t xml:space="preserve">רבה </w:t>
      </w:r>
      <w:bookmarkStart w:id="21932" w:name="_ETM_Q48_596209"/>
      <w:bookmarkEnd w:id="21932"/>
      <w:r>
        <w:rPr>
          <w:rtl/>
        </w:rPr>
        <w:t xml:space="preserve">לשר </w:t>
      </w:r>
      <w:bookmarkStart w:id="21933" w:name="_ETM_Q48_596479"/>
      <w:bookmarkEnd w:id="21933"/>
      <w:r>
        <w:rPr>
          <w:rtl/>
        </w:rPr>
        <w:t>החינוך</w:t>
      </w:r>
      <w:r>
        <w:rPr>
          <w:rFonts w:hint="cs"/>
          <w:rtl/>
        </w:rPr>
        <w:t>.</w:t>
      </w:r>
      <w:r>
        <w:rPr>
          <w:rtl/>
        </w:rPr>
        <w:t xml:space="preserve"> </w:t>
      </w:r>
      <w:bookmarkStart w:id="21934" w:name="_ETM_Q48_598149"/>
      <w:bookmarkStart w:id="21935" w:name="_ETM_Q48_598689"/>
      <w:bookmarkEnd w:id="21934"/>
      <w:bookmarkEnd w:id="21935"/>
      <w:r>
        <w:rPr>
          <w:rFonts w:hint="cs"/>
          <w:rtl/>
        </w:rPr>
        <w:t>בי</w:t>
      </w:r>
      <w:r>
        <w:rPr>
          <w:rtl/>
        </w:rPr>
        <w:t xml:space="preserve">ן </w:t>
      </w:r>
      <w:bookmarkStart w:id="21936" w:name="_ETM_Q48_598869"/>
      <w:bookmarkEnd w:id="21936"/>
      <w:r>
        <w:rPr>
          <w:rtl/>
        </w:rPr>
        <w:t xml:space="preserve">המתנגדים </w:t>
      </w:r>
      <w:bookmarkStart w:id="21937" w:name="_ETM_Q48_599409"/>
      <w:bookmarkEnd w:id="21937"/>
      <w:r>
        <w:rPr>
          <w:rtl/>
        </w:rPr>
        <w:t xml:space="preserve">להצעה </w:t>
      </w:r>
      <w:bookmarkStart w:id="21938" w:name="_ETM_Q48_600369"/>
      <w:bookmarkEnd w:id="21938"/>
      <w:r w:rsidR="00066A32">
        <w:rPr>
          <w:rFonts w:hint="cs"/>
          <w:rtl/>
        </w:rPr>
        <w:t xml:space="preserve">– </w:t>
      </w:r>
      <w:r>
        <w:rPr>
          <w:rtl/>
        </w:rPr>
        <w:t xml:space="preserve">חבר </w:t>
      </w:r>
      <w:bookmarkStart w:id="21939" w:name="_ETM_Q48_600640"/>
      <w:bookmarkEnd w:id="21939"/>
      <w:r>
        <w:rPr>
          <w:rtl/>
        </w:rPr>
        <w:t xml:space="preserve">הכנסת </w:t>
      </w:r>
      <w:bookmarkStart w:id="21940" w:name="_ETM_Q48_600939"/>
      <w:bookmarkStart w:id="21941" w:name="_ETM_Q48_597528"/>
      <w:bookmarkEnd w:id="21940"/>
      <w:bookmarkEnd w:id="21941"/>
      <w:r>
        <w:rPr>
          <w:rtl/>
        </w:rPr>
        <w:t xml:space="preserve">רון </w:t>
      </w:r>
      <w:bookmarkStart w:id="21942" w:name="_ETM_Q48_601119"/>
      <w:bookmarkEnd w:id="21942"/>
      <w:r>
        <w:rPr>
          <w:rtl/>
        </w:rPr>
        <w:t>כץ</w:t>
      </w:r>
      <w:r>
        <w:rPr>
          <w:rFonts w:hint="cs"/>
          <w:rtl/>
        </w:rPr>
        <w:t>.</w:t>
      </w:r>
      <w:r>
        <w:rPr>
          <w:rtl/>
        </w:rPr>
        <w:t xml:space="preserve"> </w:t>
      </w:r>
      <w:bookmarkStart w:id="21943" w:name="_ETM_Q48_602070"/>
      <w:bookmarkEnd w:id="21943"/>
      <w:r>
        <w:rPr>
          <w:rtl/>
        </w:rPr>
        <w:t>בבקשה</w:t>
      </w:r>
      <w:r>
        <w:rPr>
          <w:rFonts w:hint="cs"/>
          <w:rtl/>
        </w:rPr>
        <w:t>.</w:t>
      </w:r>
      <w:bookmarkStart w:id="21944" w:name="_ETM_Q48_605570"/>
      <w:bookmarkStart w:id="21945" w:name="_ETM_Q48_602940"/>
      <w:bookmarkEnd w:id="21944"/>
      <w:bookmarkEnd w:id="21945"/>
    </w:p>
    <w:p w:rsidR="005C4635" w:rsidRDefault="005C4635" w:rsidP="001C5367">
      <w:pPr>
        <w:rPr>
          <w:rtl/>
        </w:rPr>
      </w:pPr>
      <w:bookmarkStart w:id="21946" w:name="_ETM_Q48_603015"/>
      <w:bookmarkEnd w:id="21946"/>
    </w:p>
    <w:p w:rsidR="005C4635" w:rsidRDefault="005C4635" w:rsidP="001C5367">
      <w:pPr>
        <w:pStyle w:val="af7"/>
        <w:keepNext/>
        <w:rPr>
          <w:rtl/>
        </w:rPr>
      </w:pPr>
      <w:bookmarkStart w:id="21947" w:name="ET_interruption_5761_34"/>
      <w:r w:rsidRPr="00D5205A">
        <w:rPr>
          <w:rStyle w:val="TagStyle"/>
          <w:rtl/>
        </w:rPr>
        <w:t xml:space="preserve"> &lt;&lt; קריאה &gt;&gt; </w:t>
      </w:r>
      <w:r>
        <w:rPr>
          <w:rtl/>
        </w:rPr>
        <w:t>עאידה תומא סלימאן (חד"ש-תע"ל):</w:t>
      </w:r>
      <w:r w:rsidRPr="00D5205A">
        <w:rPr>
          <w:rStyle w:val="TagStyle"/>
          <w:rtl/>
        </w:rPr>
        <w:t xml:space="preserve"> &lt;&lt; קריאה &gt;&gt;</w:t>
      </w:r>
      <w:r>
        <w:rPr>
          <w:rtl/>
        </w:rPr>
        <w:t xml:space="preserve">   </w:t>
      </w:r>
      <w:bookmarkEnd w:id="21947"/>
    </w:p>
    <w:p w:rsidR="005C4635" w:rsidRDefault="005C4635" w:rsidP="00CB24F3">
      <w:pPr>
        <w:rPr>
          <w:rtl/>
          <w:lang w:eastAsia="he-IL"/>
        </w:rPr>
      </w:pPr>
    </w:p>
    <w:p w:rsidR="005C4635" w:rsidRDefault="005C4635" w:rsidP="001C5367">
      <w:pPr>
        <w:rPr>
          <w:rtl/>
          <w:lang w:eastAsia="he-IL"/>
        </w:rPr>
      </w:pPr>
      <w:bookmarkStart w:id="21948" w:name="_ETM_Q48_598046"/>
      <w:bookmarkStart w:id="21949" w:name="_ETM_Q48_595565"/>
      <w:bookmarkEnd w:id="21948"/>
      <w:bookmarkEnd w:id="21949"/>
      <w:r>
        <w:rPr>
          <w:rFonts w:hint="cs"/>
          <w:rtl/>
          <w:lang w:eastAsia="he-IL"/>
        </w:rPr>
        <w:t xml:space="preserve">למה? </w:t>
      </w:r>
      <w:bookmarkStart w:id="21950" w:name="_ETM_Q48_603677"/>
      <w:bookmarkEnd w:id="21950"/>
      <w:r>
        <w:rPr>
          <w:rFonts w:hint="cs"/>
          <w:rtl/>
          <w:lang w:eastAsia="he-IL"/>
        </w:rPr>
        <w:t>למה?</w:t>
      </w:r>
      <w:bookmarkStart w:id="21951" w:name="_ETM_Q48_599685"/>
      <w:bookmarkEnd w:id="21951"/>
      <w:r>
        <w:rPr>
          <w:rFonts w:hint="cs"/>
          <w:rtl/>
          <w:lang w:eastAsia="he-IL"/>
        </w:rPr>
        <w:t xml:space="preserve"> למה? אני נרשמתי ראשונה.</w:t>
      </w:r>
      <w:bookmarkStart w:id="21952" w:name="_ETM_Q48_600745"/>
      <w:bookmarkEnd w:id="21952"/>
    </w:p>
    <w:p w:rsidR="005C4635" w:rsidRDefault="005C4635" w:rsidP="001C5367">
      <w:pPr>
        <w:rPr>
          <w:rtl/>
          <w:lang w:eastAsia="he-IL"/>
        </w:rPr>
      </w:pPr>
      <w:bookmarkStart w:id="21953" w:name="_ETM_Q48_600890"/>
      <w:bookmarkStart w:id="21954" w:name="_ETM_Q48_600961"/>
      <w:bookmarkEnd w:id="21953"/>
      <w:bookmarkEnd w:id="21954"/>
    </w:p>
    <w:p w:rsidR="005C4635" w:rsidRDefault="005C4635" w:rsidP="001C5367">
      <w:pPr>
        <w:pStyle w:val="af7"/>
        <w:keepNext/>
        <w:rPr>
          <w:rtl/>
        </w:rPr>
      </w:pPr>
      <w:bookmarkStart w:id="21955" w:name="ET_interruption_6151_35"/>
      <w:r w:rsidRPr="009A16C0">
        <w:rPr>
          <w:rStyle w:val="TagStyle"/>
          <w:rtl/>
        </w:rPr>
        <w:t xml:space="preserve"> &lt;&lt; קריאה &gt;&gt; </w:t>
      </w:r>
      <w:r>
        <w:rPr>
          <w:rtl/>
        </w:rPr>
        <w:t>רון כץ (יש עתיד):</w:t>
      </w:r>
      <w:r w:rsidRPr="009A16C0">
        <w:rPr>
          <w:rStyle w:val="TagStyle"/>
          <w:rtl/>
        </w:rPr>
        <w:t xml:space="preserve"> &lt;&lt; קריאה &gt;&gt;</w:t>
      </w:r>
      <w:r>
        <w:rPr>
          <w:rtl/>
        </w:rPr>
        <w:t xml:space="preserve">   </w:t>
      </w:r>
      <w:bookmarkEnd w:id="21955"/>
    </w:p>
    <w:p w:rsidR="005C4635" w:rsidRDefault="005C4635" w:rsidP="00CB24F3">
      <w:pPr>
        <w:rPr>
          <w:rtl/>
          <w:lang w:eastAsia="he-IL"/>
        </w:rPr>
      </w:pPr>
    </w:p>
    <w:p w:rsidR="005C4635" w:rsidRDefault="005C4635" w:rsidP="001C5367">
      <w:pPr>
        <w:rPr>
          <w:rtl/>
          <w:lang w:eastAsia="he-IL"/>
        </w:rPr>
      </w:pPr>
      <w:bookmarkStart w:id="21956" w:name="_ETM_Q48_603763"/>
      <w:bookmarkEnd w:id="21956"/>
      <w:r>
        <w:rPr>
          <w:rFonts w:hint="cs"/>
          <w:rtl/>
          <w:lang w:eastAsia="he-IL"/>
        </w:rPr>
        <w:t>תן לה. אם היא נרשמה ראשונה, תן לה.</w:t>
      </w:r>
      <w:bookmarkStart w:id="21957" w:name="_ETM_Q48_604017"/>
      <w:bookmarkStart w:id="21958" w:name="_ETM_Q48_604208"/>
      <w:bookmarkEnd w:id="21957"/>
      <w:bookmarkEnd w:id="21958"/>
    </w:p>
    <w:p w:rsidR="005C4635" w:rsidRDefault="005C4635" w:rsidP="001C5367">
      <w:pPr>
        <w:rPr>
          <w:rtl/>
          <w:lang w:eastAsia="he-IL"/>
        </w:rPr>
      </w:pPr>
      <w:bookmarkStart w:id="21959" w:name="_ETM_Q48_604294"/>
      <w:bookmarkEnd w:id="21959"/>
    </w:p>
    <w:p w:rsidR="005C4635" w:rsidRDefault="005C4635" w:rsidP="001C5367">
      <w:pPr>
        <w:pStyle w:val="af7"/>
        <w:keepNext/>
        <w:rPr>
          <w:rtl/>
        </w:rPr>
      </w:pPr>
      <w:bookmarkStart w:id="21960" w:name="ET_interruption_5761_36"/>
      <w:r w:rsidRPr="00EF7B11">
        <w:rPr>
          <w:rStyle w:val="TagStyle"/>
          <w:rtl/>
        </w:rPr>
        <w:t xml:space="preserve"> &lt;&lt; קריאה &gt;&gt; </w:t>
      </w:r>
      <w:r>
        <w:rPr>
          <w:rtl/>
        </w:rPr>
        <w:t>עאידה תומא סלימאן (חד"ש-תע"ל):</w:t>
      </w:r>
      <w:r w:rsidRPr="00EF7B11">
        <w:rPr>
          <w:rStyle w:val="TagStyle"/>
          <w:rtl/>
        </w:rPr>
        <w:t xml:space="preserve"> &lt;&lt; קריאה &gt;&gt;</w:t>
      </w:r>
      <w:r>
        <w:rPr>
          <w:rtl/>
        </w:rPr>
        <w:t xml:space="preserve">   </w:t>
      </w:r>
      <w:bookmarkEnd w:id="21960"/>
    </w:p>
    <w:p w:rsidR="005C4635" w:rsidRDefault="005C4635" w:rsidP="00CB24F3">
      <w:pPr>
        <w:rPr>
          <w:rtl/>
          <w:lang w:eastAsia="he-IL"/>
        </w:rPr>
      </w:pPr>
    </w:p>
    <w:p w:rsidR="005C4635" w:rsidRDefault="005C4635" w:rsidP="001C5367">
      <w:pPr>
        <w:rPr>
          <w:rtl/>
          <w:lang w:eastAsia="he-IL"/>
        </w:rPr>
      </w:pPr>
      <w:bookmarkStart w:id="21961" w:name="_ETM_Q48_610811"/>
      <w:bookmarkEnd w:id="21961"/>
      <w:r>
        <w:rPr>
          <w:rFonts w:hint="cs"/>
          <w:rtl/>
          <w:lang w:eastAsia="he-IL"/>
        </w:rPr>
        <w:t>אני נרשמתי ראשונה.</w:t>
      </w:r>
    </w:p>
    <w:p w:rsidR="005C4635" w:rsidRDefault="005C4635" w:rsidP="001C5367">
      <w:pPr>
        <w:rPr>
          <w:rtl/>
          <w:lang w:eastAsia="he-IL"/>
        </w:rPr>
      </w:pPr>
    </w:p>
    <w:p w:rsidR="005C4635" w:rsidRDefault="005C4635" w:rsidP="001C5367">
      <w:pPr>
        <w:pStyle w:val="af9"/>
        <w:keepNext/>
        <w:rPr>
          <w:rtl/>
        </w:rPr>
      </w:pPr>
      <w:r w:rsidRPr="00EF7B11">
        <w:rPr>
          <w:rStyle w:val="TagStyle"/>
          <w:rtl/>
        </w:rPr>
        <w:t xml:space="preserve"> &lt;&lt; יור &gt;&gt; </w:t>
      </w:r>
      <w:r>
        <w:rPr>
          <w:rtl/>
        </w:rPr>
        <w:t>היו"ר ניסים ואטורי:</w:t>
      </w:r>
      <w:r w:rsidRPr="00EF7B11">
        <w:rPr>
          <w:rStyle w:val="TagStyle"/>
          <w:rtl/>
        </w:rPr>
        <w:t xml:space="preserve"> &lt;&lt; יור &gt;&gt;</w:t>
      </w:r>
      <w:r>
        <w:rPr>
          <w:rtl/>
        </w:rPr>
        <w:t xml:space="preserve">   </w:t>
      </w:r>
    </w:p>
    <w:p w:rsidR="005C4635" w:rsidRDefault="005C4635" w:rsidP="00CB24F3">
      <w:pPr>
        <w:rPr>
          <w:rtl/>
          <w:lang w:eastAsia="he-IL"/>
        </w:rPr>
      </w:pPr>
    </w:p>
    <w:p w:rsidR="005C4635" w:rsidRDefault="005C4635" w:rsidP="001C5367">
      <w:pPr>
        <w:rPr>
          <w:rtl/>
        </w:rPr>
      </w:pPr>
      <w:r>
        <w:rPr>
          <w:rFonts w:hint="cs"/>
          <w:rtl/>
          <w:lang w:eastAsia="he-IL"/>
        </w:rPr>
        <w:t xml:space="preserve">חברת הכנסת </w:t>
      </w:r>
      <w:bookmarkStart w:id="21962" w:name="_ETM_Q48_615500"/>
      <w:bookmarkStart w:id="21963" w:name="_ETM_Q48_612068"/>
      <w:bookmarkEnd w:id="21962"/>
      <w:bookmarkEnd w:id="21963"/>
      <w:r>
        <w:rPr>
          <w:rtl/>
        </w:rPr>
        <w:t xml:space="preserve">עאידה </w:t>
      </w:r>
      <w:bookmarkStart w:id="21964" w:name="_ETM_Q48_615739"/>
      <w:bookmarkEnd w:id="21964"/>
      <w:r>
        <w:rPr>
          <w:rtl/>
        </w:rPr>
        <w:t xml:space="preserve">תומא </w:t>
      </w:r>
      <w:bookmarkStart w:id="21965" w:name="_ETM_Q48_616010"/>
      <w:bookmarkEnd w:id="21965"/>
      <w:r>
        <w:rPr>
          <w:rtl/>
        </w:rPr>
        <w:t>סלימאן</w:t>
      </w:r>
      <w:r>
        <w:rPr>
          <w:rFonts w:hint="cs"/>
          <w:rtl/>
        </w:rPr>
        <w:t>,</w:t>
      </w:r>
      <w:r>
        <w:rPr>
          <w:rtl/>
        </w:rPr>
        <w:t xml:space="preserve"> </w:t>
      </w:r>
      <w:bookmarkStart w:id="21966" w:name="_ETM_Q48_616400"/>
      <w:bookmarkEnd w:id="21966"/>
      <w:r>
        <w:rPr>
          <w:rtl/>
        </w:rPr>
        <w:t>בבקשה</w:t>
      </w:r>
      <w:r>
        <w:rPr>
          <w:rFonts w:hint="cs"/>
          <w:rtl/>
        </w:rPr>
        <w:t>.</w:t>
      </w:r>
      <w:bookmarkStart w:id="21967" w:name="_ETM_Q48_622430"/>
      <w:bookmarkStart w:id="21968" w:name="_ETM_Q48_618130"/>
      <w:bookmarkEnd w:id="21967"/>
      <w:bookmarkEnd w:id="21968"/>
    </w:p>
    <w:p w:rsidR="005C4635" w:rsidRDefault="005C4635" w:rsidP="001C5367">
      <w:pPr>
        <w:rPr>
          <w:rtl/>
        </w:rPr>
      </w:pPr>
      <w:bookmarkStart w:id="21969" w:name="_ETM_Q48_618646"/>
      <w:bookmarkEnd w:id="21969"/>
    </w:p>
    <w:p w:rsidR="005C4635" w:rsidRDefault="005C4635" w:rsidP="001C5367">
      <w:pPr>
        <w:pStyle w:val="af7"/>
        <w:keepNext/>
        <w:rPr>
          <w:rtl/>
        </w:rPr>
      </w:pPr>
      <w:bookmarkStart w:id="21970" w:name="ET_interruption_5761_38"/>
      <w:r w:rsidRPr="00A20FC0">
        <w:rPr>
          <w:rStyle w:val="TagStyle"/>
          <w:rtl/>
        </w:rPr>
        <w:t xml:space="preserve"> &lt;&lt; קריאה &gt;&gt; </w:t>
      </w:r>
      <w:r>
        <w:rPr>
          <w:rtl/>
        </w:rPr>
        <w:t>עאידה תומא סלימאן (חד"ש-תע"ל):</w:t>
      </w:r>
      <w:r w:rsidRPr="00A20FC0">
        <w:rPr>
          <w:rStyle w:val="TagStyle"/>
          <w:rtl/>
        </w:rPr>
        <w:t xml:space="preserve"> &lt;&lt; קריאה &gt;&gt;</w:t>
      </w:r>
      <w:r>
        <w:rPr>
          <w:rtl/>
        </w:rPr>
        <w:t xml:space="preserve">   </w:t>
      </w:r>
      <w:bookmarkEnd w:id="21970"/>
    </w:p>
    <w:p w:rsidR="005C4635" w:rsidRDefault="005C4635" w:rsidP="00CB24F3">
      <w:pPr>
        <w:rPr>
          <w:rtl/>
          <w:lang w:eastAsia="he-IL"/>
        </w:rPr>
      </w:pPr>
    </w:p>
    <w:p w:rsidR="005C4635" w:rsidRDefault="005C4635" w:rsidP="00066A32">
      <w:pPr>
        <w:rPr>
          <w:rtl/>
        </w:rPr>
      </w:pPr>
      <w:r>
        <w:rPr>
          <w:rFonts w:hint="cs"/>
          <w:rtl/>
          <w:lang w:eastAsia="he-IL"/>
        </w:rPr>
        <w:t>תודה רבה.</w:t>
      </w:r>
      <w:bookmarkStart w:id="21971" w:name="_ETM_Q48_614390"/>
      <w:bookmarkStart w:id="21972" w:name="_ETM_Q48_634114"/>
      <w:bookmarkStart w:id="21973" w:name="_ETM_Q48_634821"/>
      <w:bookmarkStart w:id="21974" w:name="_ETM_Q48_634868"/>
      <w:bookmarkStart w:id="21975" w:name="_ETM_Q48_637405"/>
      <w:bookmarkStart w:id="21976" w:name="_ETM_Q48_641745"/>
      <w:bookmarkEnd w:id="21971"/>
      <w:bookmarkEnd w:id="21972"/>
      <w:bookmarkEnd w:id="21973"/>
      <w:bookmarkEnd w:id="21974"/>
      <w:bookmarkEnd w:id="21975"/>
      <w:bookmarkEnd w:id="21976"/>
      <w:r w:rsidR="00066A32">
        <w:rPr>
          <w:rFonts w:hint="cs"/>
          <w:rtl/>
          <w:lang w:eastAsia="he-IL"/>
        </w:rPr>
        <w:t xml:space="preserve"> </w:t>
      </w:r>
      <w:r>
        <w:rPr>
          <w:rFonts w:hint="cs"/>
          <w:rtl/>
          <w:lang w:eastAsia="he-IL"/>
        </w:rPr>
        <w:t>כנסת נכבדה, אין</w:t>
      </w:r>
      <w:bookmarkStart w:id="21977" w:name="_ETM_Q48_643426"/>
      <w:bookmarkEnd w:id="21977"/>
      <w:r>
        <w:rPr>
          <w:rFonts w:hint="cs"/>
          <w:rtl/>
          <w:lang w:eastAsia="he-IL"/>
        </w:rPr>
        <w:t xml:space="preserve"> לחוק </w:t>
      </w:r>
      <w:bookmarkStart w:id="21978" w:name="_ETM_Q48_645421"/>
      <w:bookmarkEnd w:id="21978"/>
      <w:r>
        <w:rPr>
          <w:rFonts w:hint="cs"/>
          <w:rtl/>
          <w:lang w:eastAsia="he-IL"/>
        </w:rPr>
        <w:t xml:space="preserve">הזה </w:t>
      </w:r>
      <w:bookmarkStart w:id="21979" w:name="_ETM_Q48_630115"/>
      <w:bookmarkStart w:id="21980" w:name="_ETM_Q48_630225"/>
      <w:bookmarkStart w:id="21981" w:name="_ETM_Q48_628870"/>
      <w:bookmarkStart w:id="21982" w:name="_ETM_Q48_641100"/>
      <w:bookmarkStart w:id="21983" w:name="_ETM_Q48_642630"/>
      <w:bookmarkStart w:id="21984" w:name="_ETM_Q48_643110"/>
      <w:bookmarkStart w:id="21985" w:name="_ETM_Q48_644760"/>
      <w:bookmarkStart w:id="21986" w:name="_ETM_Q48_645120"/>
      <w:bookmarkStart w:id="21987" w:name="_ETM_Q48_645989"/>
      <w:bookmarkStart w:id="21988" w:name="_ETM_Q48_647110"/>
      <w:bookmarkStart w:id="21989" w:name="_ETM_Q48_647590"/>
      <w:bookmarkEnd w:id="21979"/>
      <w:bookmarkEnd w:id="21980"/>
      <w:bookmarkEnd w:id="21981"/>
      <w:bookmarkEnd w:id="21982"/>
      <w:bookmarkEnd w:id="21983"/>
      <w:bookmarkEnd w:id="21984"/>
      <w:bookmarkEnd w:id="21985"/>
      <w:bookmarkEnd w:id="21986"/>
      <w:bookmarkEnd w:id="21987"/>
      <w:bookmarkEnd w:id="21988"/>
      <w:bookmarkEnd w:id="21989"/>
      <w:r>
        <w:rPr>
          <w:rFonts w:hint="cs"/>
          <w:rtl/>
          <w:lang w:eastAsia="he-IL"/>
        </w:rPr>
        <w:t xml:space="preserve">שום </w:t>
      </w:r>
      <w:r>
        <w:rPr>
          <w:rtl/>
        </w:rPr>
        <w:t xml:space="preserve">נגיעה </w:t>
      </w:r>
      <w:bookmarkStart w:id="21990" w:name="_ETM_Q48_648250"/>
      <w:bookmarkEnd w:id="21990"/>
      <w:r>
        <w:rPr>
          <w:rtl/>
        </w:rPr>
        <w:t xml:space="preserve">לעניין </w:t>
      </w:r>
      <w:bookmarkStart w:id="21991" w:name="_ETM_Q48_649000"/>
      <w:bookmarkEnd w:id="21991"/>
      <w:r>
        <w:rPr>
          <w:rtl/>
        </w:rPr>
        <w:t xml:space="preserve">של </w:t>
      </w:r>
      <w:bookmarkStart w:id="21992" w:name="_ETM_Q48_649830"/>
      <w:bookmarkEnd w:id="21992"/>
      <w:r>
        <w:rPr>
          <w:rtl/>
        </w:rPr>
        <w:t xml:space="preserve">חופש </w:t>
      </w:r>
      <w:bookmarkStart w:id="21993" w:name="_ETM_Q48_650370"/>
      <w:bookmarkEnd w:id="21993"/>
      <w:r>
        <w:rPr>
          <w:rtl/>
        </w:rPr>
        <w:t>אקדמי</w:t>
      </w:r>
      <w:r>
        <w:rPr>
          <w:rFonts w:hint="cs"/>
          <w:rtl/>
        </w:rPr>
        <w:t>,</w:t>
      </w:r>
      <w:r>
        <w:rPr>
          <w:rtl/>
        </w:rPr>
        <w:t xml:space="preserve"> </w:t>
      </w:r>
      <w:bookmarkStart w:id="21994" w:name="_ETM_Q48_651540"/>
      <w:bookmarkEnd w:id="21994"/>
      <w:r>
        <w:rPr>
          <w:rtl/>
        </w:rPr>
        <w:t xml:space="preserve">של </w:t>
      </w:r>
      <w:bookmarkStart w:id="21995" w:name="_ETM_Q48_651810"/>
      <w:bookmarkEnd w:id="21995"/>
      <w:r>
        <w:rPr>
          <w:rtl/>
        </w:rPr>
        <w:t xml:space="preserve">מאבק </w:t>
      </w:r>
      <w:bookmarkStart w:id="21996" w:name="_ETM_Q48_652319"/>
      <w:bookmarkEnd w:id="21996"/>
      <w:r>
        <w:rPr>
          <w:rtl/>
        </w:rPr>
        <w:t>בטרור</w:t>
      </w:r>
      <w:r>
        <w:rPr>
          <w:rFonts w:hint="cs"/>
          <w:rtl/>
        </w:rPr>
        <w:t>.</w:t>
      </w:r>
      <w:r>
        <w:rPr>
          <w:rtl/>
        </w:rPr>
        <w:t xml:space="preserve"> </w:t>
      </w:r>
      <w:bookmarkStart w:id="21997" w:name="_ETM_Q48_652790"/>
      <w:bookmarkStart w:id="21998" w:name="_ETM_Q48_653590"/>
      <w:bookmarkEnd w:id="21997"/>
      <w:bookmarkEnd w:id="21998"/>
      <w:r>
        <w:rPr>
          <w:rtl/>
        </w:rPr>
        <w:t xml:space="preserve">זה </w:t>
      </w:r>
      <w:bookmarkStart w:id="21999" w:name="_ETM_Q48_654310"/>
      <w:bookmarkEnd w:id="21999"/>
      <w:r>
        <w:rPr>
          <w:rtl/>
        </w:rPr>
        <w:t xml:space="preserve">חוק </w:t>
      </w:r>
      <w:bookmarkStart w:id="22000" w:name="_ETM_Q48_655090"/>
      <w:bookmarkEnd w:id="22000"/>
      <w:r>
        <w:rPr>
          <w:rtl/>
        </w:rPr>
        <w:t xml:space="preserve">רדיפה </w:t>
      </w:r>
      <w:bookmarkStart w:id="22001" w:name="_ETM_Q48_656550"/>
      <w:bookmarkEnd w:id="22001"/>
      <w:r>
        <w:rPr>
          <w:rtl/>
        </w:rPr>
        <w:t>ברורה</w:t>
      </w:r>
      <w:r>
        <w:rPr>
          <w:rFonts w:hint="cs"/>
          <w:rtl/>
        </w:rPr>
        <w:t>,</w:t>
      </w:r>
      <w:r>
        <w:rPr>
          <w:rtl/>
        </w:rPr>
        <w:t xml:space="preserve"> </w:t>
      </w:r>
      <w:bookmarkStart w:id="22002" w:name="_ETM_Q48_657730"/>
      <w:bookmarkEnd w:id="22002"/>
      <w:r>
        <w:rPr>
          <w:rtl/>
        </w:rPr>
        <w:t xml:space="preserve">לא </w:t>
      </w:r>
      <w:bookmarkStart w:id="22003" w:name="_ETM_Q48_658090"/>
      <w:bookmarkEnd w:id="22003"/>
      <w:r>
        <w:rPr>
          <w:rtl/>
        </w:rPr>
        <w:t xml:space="preserve">רק </w:t>
      </w:r>
      <w:bookmarkStart w:id="22004" w:name="_ETM_Q48_658629"/>
      <w:bookmarkEnd w:id="22004"/>
      <w:r>
        <w:rPr>
          <w:rFonts w:hint="cs"/>
          <w:rtl/>
        </w:rPr>
        <w:t>ל</w:t>
      </w:r>
      <w:r>
        <w:rPr>
          <w:rtl/>
        </w:rPr>
        <w:t xml:space="preserve">סטודנטים </w:t>
      </w:r>
      <w:bookmarkStart w:id="22005" w:name="_ETM_Q48_659409"/>
      <w:bookmarkEnd w:id="22005"/>
      <w:r>
        <w:rPr>
          <w:rtl/>
        </w:rPr>
        <w:t>שלנו</w:t>
      </w:r>
      <w:bookmarkStart w:id="22006" w:name="_ETM_Q48_657955"/>
      <w:bookmarkEnd w:id="22006"/>
      <w:r>
        <w:rPr>
          <w:rtl/>
        </w:rPr>
        <w:t xml:space="preserve"> </w:t>
      </w:r>
      <w:bookmarkStart w:id="22007" w:name="_ETM_Q48_660430"/>
      <w:bookmarkEnd w:id="22007"/>
      <w:r>
        <w:rPr>
          <w:rtl/>
        </w:rPr>
        <w:t xml:space="preserve">אלא </w:t>
      </w:r>
      <w:bookmarkStart w:id="22008" w:name="_ETM_Q48_660790"/>
      <w:bookmarkEnd w:id="22008"/>
      <w:r>
        <w:rPr>
          <w:rtl/>
        </w:rPr>
        <w:t>ל</w:t>
      </w:r>
      <w:bookmarkStart w:id="22009" w:name="_ETM_Q48_657146"/>
      <w:bookmarkEnd w:id="22009"/>
      <w:r>
        <w:rPr>
          <w:rFonts w:hint="cs"/>
          <w:rtl/>
        </w:rPr>
        <w:t>כ</w:t>
      </w:r>
      <w:r>
        <w:rPr>
          <w:rtl/>
        </w:rPr>
        <w:t xml:space="preserve">לל </w:t>
      </w:r>
      <w:bookmarkStart w:id="22010" w:name="_ETM_Q48_661489"/>
      <w:bookmarkEnd w:id="22010"/>
      <w:r>
        <w:rPr>
          <w:rtl/>
        </w:rPr>
        <w:t xml:space="preserve">הפעילות </w:t>
      </w:r>
      <w:bookmarkStart w:id="22011" w:name="_ETM_Q48_662090"/>
      <w:bookmarkEnd w:id="22011"/>
      <w:r>
        <w:rPr>
          <w:rtl/>
        </w:rPr>
        <w:t xml:space="preserve">הפוליטית </w:t>
      </w:r>
      <w:bookmarkStart w:id="22012" w:name="_ETM_Q48_662749"/>
      <w:bookmarkEnd w:id="22012"/>
      <w:r>
        <w:rPr>
          <w:rtl/>
        </w:rPr>
        <w:t xml:space="preserve">של </w:t>
      </w:r>
      <w:bookmarkStart w:id="22013" w:name="_ETM_Q48_663019"/>
      <w:bookmarkEnd w:id="22013"/>
      <w:r>
        <w:rPr>
          <w:rtl/>
        </w:rPr>
        <w:t xml:space="preserve">האוכלוסייה </w:t>
      </w:r>
      <w:bookmarkStart w:id="22014" w:name="_ETM_Q48_663799"/>
      <w:bookmarkEnd w:id="22014"/>
      <w:r>
        <w:rPr>
          <w:rtl/>
        </w:rPr>
        <w:t>הערבית</w:t>
      </w:r>
      <w:r>
        <w:rPr>
          <w:rFonts w:hint="cs"/>
          <w:rtl/>
        </w:rPr>
        <w:t>.</w:t>
      </w:r>
      <w:r>
        <w:rPr>
          <w:rtl/>
        </w:rPr>
        <w:t xml:space="preserve"> </w:t>
      </w:r>
      <w:bookmarkStart w:id="22015" w:name="_ETM_Q48_665030"/>
      <w:bookmarkEnd w:id="22015"/>
      <w:r>
        <w:rPr>
          <w:rtl/>
        </w:rPr>
        <w:t>א</w:t>
      </w:r>
      <w:r>
        <w:rPr>
          <w:rFonts w:hint="cs"/>
          <w:rtl/>
        </w:rPr>
        <w:t>ו</w:t>
      </w:r>
      <w:r>
        <w:rPr>
          <w:rtl/>
        </w:rPr>
        <w:t xml:space="preserve">מנם </w:t>
      </w:r>
      <w:bookmarkStart w:id="22016" w:name="_ETM_Q48_665739"/>
      <w:bookmarkEnd w:id="22016"/>
      <w:r>
        <w:rPr>
          <w:rtl/>
        </w:rPr>
        <w:t xml:space="preserve">זה </w:t>
      </w:r>
      <w:bookmarkStart w:id="22017" w:name="_ETM_Q48_666010"/>
      <w:bookmarkEnd w:id="22017"/>
      <w:r>
        <w:rPr>
          <w:rtl/>
        </w:rPr>
        <w:t xml:space="preserve">יוצא </w:t>
      </w:r>
      <w:bookmarkStart w:id="22018" w:name="_ETM_Q48_667060"/>
      <w:bookmarkEnd w:id="22018"/>
      <w:r>
        <w:rPr>
          <w:rtl/>
        </w:rPr>
        <w:t xml:space="preserve">מבית </w:t>
      </w:r>
      <w:bookmarkStart w:id="22019" w:name="_ETM_Q48_667569"/>
      <w:bookmarkEnd w:id="22019"/>
      <w:r>
        <w:rPr>
          <w:rtl/>
        </w:rPr>
        <w:t xml:space="preserve">מדרשו </w:t>
      </w:r>
      <w:bookmarkStart w:id="22020" w:name="_ETM_Q48_668780"/>
      <w:bookmarkEnd w:id="22020"/>
      <w:r>
        <w:rPr>
          <w:rtl/>
        </w:rPr>
        <w:t xml:space="preserve">של </w:t>
      </w:r>
      <w:bookmarkStart w:id="22021" w:name="_ETM_Q48_669680"/>
      <w:bookmarkStart w:id="22022" w:name="_ETM_Q48_670880"/>
      <w:bookmarkEnd w:id="22021"/>
      <w:bookmarkEnd w:id="22022"/>
      <w:r>
        <w:rPr>
          <w:rFonts w:hint="cs"/>
          <w:rtl/>
        </w:rPr>
        <w:t>השר</w:t>
      </w:r>
      <w:bookmarkStart w:id="22023" w:name="_ETM_Q48_668145"/>
      <w:bookmarkEnd w:id="22023"/>
      <w:r>
        <w:rPr>
          <w:rFonts w:hint="cs"/>
          <w:rtl/>
        </w:rPr>
        <w:t xml:space="preserve"> שיש בו,</w:t>
      </w:r>
      <w:r>
        <w:rPr>
          <w:rtl/>
        </w:rPr>
        <w:t xml:space="preserve"> </w:t>
      </w:r>
      <w:bookmarkStart w:id="22024" w:name="_ETM_Q48_671489"/>
      <w:bookmarkStart w:id="22025" w:name="_ETM_Q48_671819"/>
      <w:bookmarkStart w:id="22026" w:name="_ETM_Q48_672060"/>
      <w:bookmarkEnd w:id="22024"/>
      <w:bookmarkEnd w:id="22025"/>
      <w:bookmarkEnd w:id="22026"/>
      <w:r>
        <w:rPr>
          <w:rtl/>
        </w:rPr>
        <w:t xml:space="preserve">אחז </w:t>
      </w:r>
      <w:bookmarkStart w:id="22027" w:name="_ETM_Q48_672510"/>
      <w:bookmarkEnd w:id="22027"/>
      <w:r>
        <w:rPr>
          <w:rtl/>
        </w:rPr>
        <w:t xml:space="preserve">בו </w:t>
      </w:r>
      <w:bookmarkStart w:id="22028" w:name="_ETM_Q48_672749"/>
      <w:bookmarkEnd w:id="22028"/>
      <w:r>
        <w:rPr>
          <w:rtl/>
        </w:rPr>
        <w:t xml:space="preserve">דיבוק </w:t>
      </w:r>
      <w:bookmarkStart w:id="22029" w:name="_ETM_Q48_674219"/>
      <w:bookmarkEnd w:id="22029"/>
      <w:r>
        <w:rPr>
          <w:rtl/>
        </w:rPr>
        <w:t xml:space="preserve">של </w:t>
      </w:r>
      <w:bookmarkStart w:id="22030" w:name="_ETM_Q48_674790"/>
      <w:bookmarkEnd w:id="22030"/>
      <w:r>
        <w:rPr>
          <w:rtl/>
        </w:rPr>
        <w:t xml:space="preserve">הדגל </w:t>
      </w:r>
      <w:bookmarkStart w:id="22031" w:name="_ETM_Q48_675359"/>
      <w:bookmarkEnd w:id="22031"/>
      <w:r>
        <w:rPr>
          <w:rtl/>
        </w:rPr>
        <w:t>הפלסטיני</w:t>
      </w:r>
      <w:r>
        <w:rPr>
          <w:rFonts w:hint="cs"/>
          <w:rtl/>
        </w:rPr>
        <w:t>,</w:t>
      </w:r>
      <w:bookmarkStart w:id="22032" w:name="_ETM_Q48_672305"/>
      <w:bookmarkEnd w:id="22032"/>
      <w:r>
        <w:rPr>
          <w:rtl/>
        </w:rPr>
        <w:t xml:space="preserve"> </w:t>
      </w:r>
      <w:bookmarkStart w:id="22033" w:name="_ETM_Q48_676739"/>
      <w:bookmarkEnd w:id="22033"/>
      <w:r>
        <w:rPr>
          <w:rtl/>
        </w:rPr>
        <w:t xml:space="preserve">והוא </w:t>
      </w:r>
      <w:bookmarkStart w:id="22034" w:name="_ETM_Q48_676980"/>
      <w:bookmarkEnd w:id="22034"/>
      <w:r>
        <w:rPr>
          <w:rtl/>
        </w:rPr>
        <w:t xml:space="preserve">מנסה </w:t>
      </w:r>
      <w:bookmarkStart w:id="22035" w:name="_ETM_Q48_677790"/>
      <w:bookmarkEnd w:id="22035"/>
      <w:r>
        <w:rPr>
          <w:rtl/>
        </w:rPr>
        <w:t xml:space="preserve">להשתחרר </w:t>
      </w:r>
      <w:bookmarkStart w:id="22036" w:name="_ETM_Q48_678510"/>
      <w:bookmarkEnd w:id="22036"/>
      <w:r>
        <w:rPr>
          <w:rtl/>
        </w:rPr>
        <w:t>מה</w:t>
      </w:r>
      <w:bookmarkStart w:id="22037" w:name="_ETM_Q48_678749"/>
      <w:bookmarkEnd w:id="22037"/>
      <w:r>
        <w:rPr>
          <w:rtl/>
        </w:rPr>
        <w:t>דיבו</w:t>
      </w:r>
      <w:r>
        <w:rPr>
          <w:rFonts w:hint="cs"/>
          <w:rtl/>
        </w:rPr>
        <w:t>ק</w:t>
      </w:r>
      <w:r>
        <w:rPr>
          <w:rtl/>
        </w:rPr>
        <w:t xml:space="preserve"> </w:t>
      </w:r>
      <w:bookmarkStart w:id="22038" w:name="_ETM_Q48_679139"/>
      <w:bookmarkEnd w:id="22038"/>
      <w:r>
        <w:rPr>
          <w:rFonts w:hint="cs"/>
          <w:rtl/>
        </w:rPr>
        <w:t>ה</w:t>
      </w:r>
      <w:r>
        <w:rPr>
          <w:rtl/>
        </w:rPr>
        <w:t>זה</w:t>
      </w:r>
      <w:bookmarkStart w:id="22039" w:name="_ETM_Q48_676875"/>
      <w:bookmarkEnd w:id="22039"/>
      <w:r>
        <w:rPr>
          <w:rFonts w:hint="cs"/>
          <w:rtl/>
        </w:rPr>
        <w:t xml:space="preserve"> </w:t>
      </w:r>
      <w:r>
        <w:rPr>
          <w:rFonts w:hint="eastAsia"/>
          <w:rtl/>
        </w:rPr>
        <w:t>–</w:t>
      </w:r>
      <w:r>
        <w:rPr>
          <w:rtl/>
        </w:rPr>
        <w:t xml:space="preserve"> </w:t>
      </w:r>
      <w:bookmarkStart w:id="22040" w:name="_ETM_Q48_679780"/>
      <w:bookmarkEnd w:id="22040"/>
      <w:r>
        <w:rPr>
          <w:rtl/>
        </w:rPr>
        <w:t xml:space="preserve">אז </w:t>
      </w:r>
      <w:bookmarkStart w:id="22041" w:name="_ETM_Q48_680170"/>
      <w:bookmarkStart w:id="22042" w:name="_ETM_Q48_680319"/>
      <w:bookmarkEnd w:id="22041"/>
      <w:bookmarkEnd w:id="22042"/>
      <w:r>
        <w:rPr>
          <w:rFonts w:hint="cs"/>
          <w:rtl/>
        </w:rPr>
        <w:t>הינה</w:t>
      </w:r>
      <w:bookmarkStart w:id="22043" w:name="_ETM_Q48_679105"/>
      <w:bookmarkEnd w:id="22043"/>
      <w:r>
        <w:rPr>
          <w:rFonts w:hint="cs"/>
          <w:rtl/>
        </w:rPr>
        <w:t xml:space="preserve">, </w:t>
      </w:r>
      <w:r>
        <w:rPr>
          <w:rtl/>
        </w:rPr>
        <w:t>שחרר</w:t>
      </w:r>
      <w:r>
        <w:rPr>
          <w:rFonts w:hint="cs"/>
          <w:rtl/>
        </w:rPr>
        <w:t>ו</w:t>
      </w:r>
      <w:r>
        <w:rPr>
          <w:rtl/>
        </w:rPr>
        <w:t xml:space="preserve"> </w:t>
      </w:r>
      <w:bookmarkStart w:id="22044" w:name="_ETM_Q48_681130"/>
      <w:bookmarkEnd w:id="22044"/>
      <w:r>
        <w:rPr>
          <w:rtl/>
        </w:rPr>
        <w:t>אתכם</w:t>
      </w:r>
      <w:r>
        <w:rPr>
          <w:rFonts w:hint="cs"/>
          <w:rtl/>
        </w:rPr>
        <w:t>.</w:t>
      </w:r>
      <w:bookmarkStart w:id="22045" w:name="_ETM_Q48_688686"/>
      <w:bookmarkStart w:id="22046" w:name="_ETM_Q48_681580"/>
      <w:bookmarkEnd w:id="22045"/>
      <w:bookmarkEnd w:id="22046"/>
      <w:r>
        <w:rPr>
          <w:rFonts w:hint="cs"/>
          <w:rtl/>
        </w:rPr>
        <w:t xml:space="preserve"> </w:t>
      </w:r>
      <w:bookmarkStart w:id="22047" w:name="_ETM_Q48_689106"/>
      <w:bookmarkStart w:id="22048" w:name="_ETM_Q48_689160"/>
      <w:bookmarkStart w:id="22049" w:name="_ETM_Q48_689251"/>
      <w:bookmarkStart w:id="22050" w:name="_ETM_Q48_689294"/>
      <w:bookmarkEnd w:id="22047"/>
      <w:bookmarkEnd w:id="22048"/>
      <w:bookmarkEnd w:id="22049"/>
      <w:bookmarkEnd w:id="22050"/>
      <w:r>
        <w:rPr>
          <w:rtl/>
        </w:rPr>
        <w:t xml:space="preserve">אפילו </w:t>
      </w:r>
      <w:bookmarkStart w:id="22051" w:name="_ETM_Q48_682000"/>
      <w:bookmarkEnd w:id="22051"/>
      <w:r>
        <w:rPr>
          <w:rtl/>
        </w:rPr>
        <w:t xml:space="preserve">ועדת </w:t>
      </w:r>
      <w:bookmarkStart w:id="22052" w:name="_ETM_Q48_682540"/>
      <w:bookmarkEnd w:id="22052"/>
      <w:r>
        <w:rPr>
          <w:rtl/>
        </w:rPr>
        <w:t xml:space="preserve">שרים </w:t>
      </w:r>
      <w:bookmarkStart w:id="22053" w:name="_ETM_Q48_683450"/>
      <w:bookmarkEnd w:id="22053"/>
      <w:r>
        <w:rPr>
          <w:rtl/>
        </w:rPr>
        <w:t>חו</w:t>
      </w:r>
      <w:bookmarkStart w:id="22054" w:name="_ETM_Q48_684739"/>
      <w:bookmarkStart w:id="22055" w:name="_ETM_Q48_680925"/>
      <w:bookmarkEnd w:id="22054"/>
      <w:bookmarkEnd w:id="22055"/>
      <w:r>
        <w:rPr>
          <w:rFonts w:hint="cs"/>
          <w:rtl/>
        </w:rPr>
        <w:t xml:space="preserve">שבת שרוב החוק הזה </w:t>
      </w:r>
      <w:bookmarkStart w:id="22056" w:name="_ETM_Q48_687017"/>
      <w:bookmarkEnd w:id="22056"/>
      <w:r>
        <w:rPr>
          <w:rFonts w:hint="cs"/>
          <w:rtl/>
        </w:rPr>
        <w:t>הזוי</w:t>
      </w:r>
      <w:bookmarkStart w:id="22057" w:name="_ETM_Q48_685010"/>
      <w:bookmarkEnd w:id="22057"/>
      <w:r>
        <w:rPr>
          <w:rFonts w:hint="cs"/>
          <w:rtl/>
        </w:rPr>
        <w:t xml:space="preserve">, </w:t>
      </w:r>
      <w:bookmarkStart w:id="22058" w:name="_ETM_Q48_687265"/>
      <w:bookmarkStart w:id="22059" w:name="_ETM_Q48_686450"/>
      <w:bookmarkStart w:id="22060" w:name="_ETM_Q48_687530"/>
      <w:bookmarkStart w:id="22061" w:name="_ETM_Q48_688970"/>
      <w:bookmarkStart w:id="22062" w:name="_ETM_Q48_689960"/>
      <w:bookmarkEnd w:id="22058"/>
      <w:bookmarkEnd w:id="22059"/>
      <w:bookmarkEnd w:id="22060"/>
      <w:bookmarkEnd w:id="22061"/>
      <w:bookmarkEnd w:id="22062"/>
      <w:r>
        <w:rPr>
          <w:rFonts w:hint="cs"/>
          <w:rtl/>
        </w:rPr>
        <w:t xml:space="preserve">למרות השקרים שנאמרו </w:t>
      </w:r>
      <w:bookmarkStart w:id="22063" w:name="_ETM_Q48_688636"/>
      <w:bookmarkEnd w:id="22063"/>
      <w:r>
        <w:rPr>
          <w:rtl/>
        </w:rPr>
        <w:t xml:space="preserve">עכשיו </w:t>
      </w:r>
      <w:bookmarkStart w:id="22064" w:name="_ETM_Q48_690980"/>
      <w:bookmarkEnd w:id="22064"/>
      <w:r>
        <w:rPr>
          <w:rtl/>
        </w:rPr>
        <w:t>בהסברת</w:t>
      </w:r>
      <w:r>
        <w:rPr>
          <w:rFonts w:hint="cs"/>
          <w:rtl/>
        </w:rPr>
        <w:t xml:space="preserve"> </w:t>
      </w:r>
      <w:r>
        <w:rPr>
          <w:rtl/>
        </w:rPr>
        <w:t>ה</w:t>
      </w:r>
      <w:bookmarkStart w:id="22065" w:name="_ETM_Q48_692000"/>
      <w:bookmarkEnd w:id="22065"/>
      <w:r>
        <w:rPr>
          <w:rtl/>
        </w:rPr>
        <w:t>ח</w:t>
      </w:r>
      <w:r>
        <w:rPr>
          <w:rFonts w:hint="cs"/>
          <w:rtl/>
        </w:rPr>
        <w:t>ו</w:t>
      </w:r>
      <w:bookmarkStart w:id="22066" w:name="_ETM_Q48_690355"/>
      <w:bookmarkEnd w:id="22066"/>
      <w:r>
        <w:rPr>
          <w:rtl/>
        </w:rPr>
        <w:t>ק</w:t>
      </w:r>
      <w:r>
        <w:rPr>
          <w:rFonts w:hint="cs"/>
          <w:rtl/>
        </w:rPr>
        <w:t>,</w:t>
      </w:r>
      <w:r>
        <w:rPr>
          <w:rtl/>
        </w:rPr>
        <w:t xml:space="preserve"> </w:t>
      </w:r>
      <w:bookmarkStart w:id="22067" w:name="_ETM_Q48_692650"/>
      <w:bookmarkEnd w:id="22067"/>
      <w:r>
        <w:rPr>
          <w:rtl/>
        </w:rPr>
        <w:t>למ</w:t>
      </w:r>
      <w:r>
        <w:rPr>
          <w:rFonts w:hint="cs"/>
          <w:rtl/>
        </w:rPr>
        <w:t>רות</w:t>
      </w:r>
      <w:r>
        <w:rPr>
          <w:rtl/>
        </w:rPr>
        <w:t xml:space="preserve"> </w:t>
      </w:r>
      <w:bookmarkStart w:id="22068" w:name="_ETM_Q48_694870"/>
      <w:bookmarkStart w:id="22069" w:name="_ETM_Q48_691035"/>
      <w:bookmarkEnd w:id="22068"/>
      <w:bookmarkEnd w:id="22069"/>
      <w:r>
        <w:rPr>
          <w:rFonts w:hint="cs"/>
          <w:rtl/>
        </w:rPr>
        <w:t xml:space="preserve">סילוף העובדות שנעשה </w:t>
      </w:r>
      <w:bookmarkStart w:id="22070" w:name="_ETM_Q48_696160"/>
      <w:bookmarkEnd w:id="22070"/>
      <w:r>
        <w:rPr>
          <w:rtl/>
        </w:rPr>
        <w:t xml:space="preserve">והדברים </w:t>
      </w:r>
      <w:bookmarkStart w:id="22071" w:name="_ETM_Q48_697110"/>
      <w:bookmarkEnd w:id="22071"/>
      <w:r>
        <w:rPr>
          <w:rtl/>
        </w:rPr>
        <w:t>ה</w:t>
      </w:r>
      <w:r>
        <w:rPr>
          <w:rFonts w:hint="cs"/>
          <w:rtl/>
        </w:rPr>
        <w:t>ה</w:t>
      </w:r>
      <w:r>
        <w:rPr>
          <w:rtl/>
        </w:rPr>
        <w:t>זויים</w:t>
      </w:r>
      <w:r>
        <w:rPr>
          <w:rFonts w:hint="cs"/>
          <w:rtl/>
        </w:rPr>
        <w:t>.</w:t>
      </w:r>
      <w:bookmarkStart w:id="22072" w:name="_ETM_Q48_698209"/>
      <w:bookmarkEnd w:id="22072"/>
    </w:p>
    <w:p w:rsidR="005C4635" w:rsidRDefault="005C4635" w:rsidP="001C5367">
      <w:pPr>
        <w:rPr>
          <w:rtl/>
        </w:rPr>
      </w:pPr>
    </w:p>
    <w:p w:rsidR="005C4635" w:rsidRDefault="005C4635" w:rsidP="001C5367">
      <w:pPr>
        <w:rPr>
          <w:rtl/>
        </w:rPr>
      </w:pPr>
      <w:bookmarkStart w:id="22073" w:name="_ETM_Q48_695276"/>
      <w:bookmarkEnd w:id="22073"/>
      <w:r>
        <w:rPr>
          <w:rtl/>
        </w:rPr>
        <w:t xml:space="preserve">אז </w:t>
      </w:r>
      <w:bookmarkStart w:id="22074" w:name="_ETM_Q48_699409"/>
      <w:bookmarkStart w:id="22075" w:name="_ETM_Q48_700099"/>
      <w:bookmarkEnd w:id="22074"/>
      <w:bookmarkEnd w:id="22075"/>
      <w:r>
        <w:rPr>
          <w:rFonts w:hint="cs"/>
          <w:rtl/>
        </w:rPr>
        <w:t xml:space="preserve">הינה, </w:t>
      </w:r>
      <w:bookmarkStart w:id="22076" w:name="_ETM_Q48_698274"/>
      <w:bookmarkEnd w:id="22076"/>
      <w:r>
        <w:rPr>
          <w:rFonts w:hint="cs"/>
          <w:rtl/>
        </w:rPr>
        <w:t xml:space="preserve">הורידו את </w:t>
      </w:r>
      <w:r>
        <w:rPr>
          <w:rtl/>
        </w:rPr>
        <w:t xml:space="preserve">העניין </w:t>
      </w:r>
      <w:bookmarkStart w:id="22077" w:name="_ETM_Q48_700670"/>
      <w:bookmarkEnd w:id="22077"/>
      <w:r>
        <w:rPr>
          <w:rtl/>
        </w:rPr>
        <w:t xml:space="preserve">של </w:t>
      </w:r>
      <w:bookmarkStart w:id="22078" w:name="_ETM_Q48_701059"/>
      <w:bookmarkEnd w:id="22078"/>
      <w:r>
        <w:rPr>
          <w:rFonts w:hint="cs"/>
          <w:rtl/>
        </w:rPr>
        <w:t>ה</w:t>
      </w:r>
      <w:r>
        <w:rPr>
          <w:rtl/>
        </w:rPr>
        <w:t>דגל</w:t>
      </w:r>
      <w:r>
        <w:rPr>
          <w:rFonts w:hint="cs"/>
          <w:rtl/>
        </w:rPr>
        <w:t>,</w:t>
      </w:r>
      <w:r>
        <w:rPr>
          <w:rtl/>
        </w:rPr>
        <w:t xml:space="preserve"> </w:t>
      </w:r>
      <w:bookmarkStart w:id="22079" w:name="_ETM_Q48_701959"/>
      <w:bookmarkStart w:id="22080" w:name="_ETM_Q48_702109"/>
      <w:bookmarkStart w:id="22081" w:name="_ETM_Q48_698756"/>
      <w:bookmarkEnd w:id="22079"/>
      <w:bookmarkEnd w:id="22080"/>
      <w:bookmarkEnd w:id="22081"/>
      <w:r>
        <w:rPr>
          <w:rFonts w:hint="cs"/>
          <w:rtl/>
        </w:rPr>
        <w:t xml:space="preserve">כי הם </w:t>
      </w:r>
      <w:r>
        <w:rPr>
          <w:rtl/>
        </w:rPr>
        <w:t xml:space="preserve">יודעים </w:t>
      </w:r>
      <w:bookmarkStart w:id="22082" w:name="_ETM_Q48_702650"/>
      <w:bookmarkEnd w:id="22082"/>
      <w:r>
        <w:rPr>
          <w:rtl/>
        </w:rPr>
        <w:t xml:space="preserve">שזה </w:t>
      </w:r>
      <w:bookmarkStart w:id="22083" w:name="_ETM_Q48_703040"/>
      <w:bookmarkEnd w:id="22083"/>
      <w:r>
        <w:rPr>
          <w:rtl/>
        </w:rPr>
        <w:t xml:space="preserve">לא </w:t>
      </w:r>
      <w:bookmarkStart w:id="22084" w:name="_ETM_Q48_703219"/>
      <w:bookmarkEnd w:id="22084"/>
      <w:r>
        <w:rPr>
          <w:rtl/>
        </w:rPr>
        <w:t>בלתי</w:t>
      </w:r>
      <w:bookmarkStart w:id="22085" w:name="_ETM_Q48_703639"/>
      <w:bookmarkEnd w:id="22085"/>
      <w:r>
        <w:rPr>
          <w:rFonts w:hint="cs"/>
          <w:rtl/>
        </w:rPr>
        <w:t xml:space="preserve"> </w:t>
      </w:r>
      <w:r>
        <w:rPr>
          <w:rtl/>
        </w:rPr>
        <w:t>חוקי</w:t>
      </w:r>
      <w:r>
        <w:rPr>
          <w:rFonts w:hint="cs"/>
          <w:rtl/>
        </w:rPr>
        <w:t>,</w:t>
      </w:r>
      <w:r>
        <w:rPr>
          <w:rtl/>
        </w:rPr>
        <w:t xml:space="preserve"> </w:t>
      </w:r>
      <w:bookmarkStart w:id="22086" w:name="_ETM_Q48_704670"/>
      <w:bookmarkEnd w:id="22086"/>
      <w:r>
        <w:rPr>
          <w:rtl/>
        </w:rPr>
        <w:t>והו</w:t>
      </w:r>
      <w:bookmarkStart w:id="22087" w:name="_ETM_Q48_705120"/>
      <w:bookmarkStart w:id="22088" w:name="_ETM_Q48_705270"/>
      <w:bookmarkStart w:id="22089" w:name="_ETM_Q48_703295"/>
      <w:bookmarkEnd w:id="22087"/>
      <w:bookmarkEnd w:id="22088"/>
      <w:bookmarkEnd w:id="22089"/>
      <w:r>
        <w:rPr>
          <w:rFonts w:hint="cs"/>
          <w:rtl/>
        </w:rPr>
        <w:t>רידו</w:t>
      </w:r>
      <w:r>
        <w:rPr>
          <w:rtl/>
        </w:rPr>
        <w:t xml:space="preserve"> </w:t>
      </w:r>
      <w:bookmarkStart w:id="22090" w:name="_ETM_Q48_705630"/>
      <w:bookmarkEnd w:id="22090"/>
      <w:r>
        <w:rPr>
          <w:rtl/>
        </w:rPr>
        <w:t xml:space="preserve">את </w:t>
      </w:r>
      <w:bookmarkStart w:id="22091" w:name="_ETM_Q48_705870"/>
      <w:bookmarkEnd w:id="22091"/>
      <w:r>
        <w:rPr>
          <w:rtl/>
        </w:rPr>
        <w:t xml:space="preserve">העניין </w:t>
      </w:r>
      <w:bookmarkStart w:id="22092" w:name="_ETM_Q48_706679"/>
      <w:bookmarkEnd w:id="22092"/>
      <w:r>
        <w:rPr>
          <w:rtl/>
        </w:rPr>
        <w:t xml:space="preserve">של </w:t>
      </w:r>
      <w:bookmarkStart w:id="22093" w:name="_ETM_Q48_707520"/>
      <w:bookmarkEnd w:id="22093"/>
      <w:r>
        <w:rPr>
          <w:rFonts w:hint="cs"/>
          <w:rtl/>
        </w:rPr>
        <w:t>הע</w:t>
      </w:r>
      <w:r>
        <w:rPr>
          <w:rtl/>
        </w:rPr>
        <w:t>ני</w:t>
      </w:r>
      <w:bookmarkStart w:id="22094" w:name="_ETM_Q48_708120"/>
      <w:bookmarkStart w:id="22095" w:name="_ETM_Q48_706055"/>
      <w:bookmarkEnd w:id="22094"/>
      <w:bookmarkEnd w:id="22095"/>
      <w:r>
        <w:rPr>
          <w:rtl/>
        </w:rPr>
        <w:t>שה</w:t>
      </w:r>
      <w:r>
        <w:rPr>
          <w:rFonts w:hint="cs"/>
          <w:rtl/>
        </w:rPr>
        <w:t>, כי זה</w:t>
      </w:r>
      <w:r>
        <w:rPr>
          <w:rtl/>
        </w:rPr>
        <w:t xml:space="preserve"> </w:t>
      </w:r>
      <w:bookmarkStart w:id="22096" w:name="_ETM_Q48_709360"/>
      <w:bookmarkEnd w:id="22096"/>
      <w:r>
        <w:rPr>
          <w:rtl/>
        </w:rPr>
        <w:t xml:space="preserve">לא </w:t>
      </w:r>
      <w:bookmarkStart w:id="22097" w:name="_ETM_Q48_709690"/>
      <w:bookmarkEnd w:id="22097"/>
      <w:r>
        <w:rPr>
          <w:rtl/>
        </w:rPr>
        <w:t>בסמכות</w:t>
      </w:r>
      <w:bookmarkStart w:id="22098" w:name="_ETM_Q48_707326"/>
      <w:bookmarkEnd w:id="22098"/>
      <w:r>
        <w:rPr>
          <w:rtl/>
        </w:rPr>
        <w:t xml:space="preserve"> </w:t>
      </w:r>
      <w:bookmarkStart w:id="22099" w:name="_ETM_Q48_710710"/>
      <w:bookmarkEnd w:id="22099"/>
      <w:r>
        <w:rPr>
          <w:rtl/>
        </w:rPr>
        <w:t xml:space="preserve">המשטרה </w:t>
      </w:r>
      <w:bookmarkStart w:id="22100" w:name="_ETM_Q48_711340"/>
      <w:bookmarkEnd w:id="22100"/>
      <w:r>
        <w:rPr>
          <w:rtl/>
        </w:rPr>
        <w:t xml:space="preserve">ובית </w:t>
      </w:r>
      <w:bookmarkStart w:id="22101" w:name="_ETM_Q48_711910"/>
      <w:bookmarkEnd w:id="22101"/>
      <w:r>
        <w:rPr>
          <w:rFonts w:hint="cs"/>
          <w:rtl/>
        </w:rPr>
        <w:t>ה</w:t>
      </w:r>
      <w:r>
        <w:rPr>
          <w:rtl/>
        </w:rPr>
        <w:t>מחו</w:t>
      </w:r>
      <w:r>
        <w:rPr>
          <w:rFonts w:hint="cs"/>
          <w:rtl/>
        </w:rPr>
        <w:t>קק</w:t>
      </w:r>
      <w:r>
        <w:rPr>
          <w:rtl/>
        </w:rPr>
        <w:t>ים</w:t>
      </w:r>
      <w:r>
        <w:rPr>
          <w:rFonts w:hint="cs"/>
          <w:rtl/>
        </w:rPr>
        <w:t>.</w:t>
      </w:r>
      <w:r>
        <w:rPr>
          <w:rtl/>
        </w:rPr>
        <w:t xml:space="preserve"> </w:t>
      </w:r>
      <w:bookmarkStart w:id="22102" w:name="_ETM_Q48_713380"/>
      <w:bookmarkStart w:id="22103" w:name="_ETM_Q48_713800"/>
      <w:bookmarkStart w:id="22104" w:name="_ETM_Q48_714159"/>
      <w:bookmarkStart w:id="22105" w:name="_ETM_Q48_713525"/>
      <w:bookmarkEnd w:id="22102"/>
      <w:bookmarkEnd w:id="22103"/>
      <w:bookmarkEnd w:id="22104"/>
      <w:bookmarkEnd w:id="22105"/>
      <w:r>
        <w:rPr>
          <w:rFonts w:hint="cs"/>
          <w:rtl/>
        </w:rPr>
        <w:t>הרי בסופו</w:t>
      </w:r>
      <w:r>
        <w:rPr>
          <w:rtl/>
        </w:rPr>
        <w:t xml:space="preserve"> </w:t>
      </w:r>
      <w:bookmarkStart w:id="22106" w:name="_ETM_Q48_714459"/>
      <w:bookmarkEnd w:id="22106"/>
      <w:r>
        <w:rPr>
          <w:rtl/>
        </w:rPr>
        <w:t xml:space="preserve">של </w:t>
      </w:r>
      <w:bookmarkStart w:id="22107" w:name="_ETM_Q48_714699"/>
      <w:bookmarkEnd w:id="22107"/>
      <w:r>
        <w:rPr>
          <w:rtl/>
        </w:rPr>
        <w:t>דבר</w:t>
      </w:r>
      <w:r>
        <w:rPr>
          <w:rFonts w:hint="cs"/>
          <w:rtl/>
        </w:rPr>
        <w:t>,</w:t>
      </w:r>
      <w:r>
        <w:rPr>
          <w:rtl/>
        </w:rPr>
        <w:t xml:space="preserve"> </w:t>
      </w:r>
      <w:bookmarkStart w:id="22108" w:name="_ETM_Q48_717019"/>
      <w:bookmarkEnd w:id="22108"/>
      <w:r>
        <w:rPr>
          <w:rFonts w:hint="cs"/>
          <w:rtl/>
        </w:rPr>
        <w:t xml:space="preserve">חוק </w:t>
      </w:r>
      <w:bookmarkStart w:id="22109" w:name="_ETM_Q48_714815"/>
      <w:bookmarkEnd w:id="22109"/>
      <w:r>
        <w:rPr>
          <w:rtl/>
        </w:rPr>
        <w:t xml:space="preserve">נגד </w:t>
      </w:r>
      <w:bookmarkStart w:id="22110" w:name="_ETM_Q48_717410"/>
      <w:bookmarkEnd w:id="22110"/>
      <w:r>
        <w:rPr>
          <w:rtl/>
        </w:rPr>
        <w:t xml:space="preserve">מה </w:t>
      </w:r>
      <w:bookmarkStart w:id="22111" w:name="_ETM_Q48_717650"/>
      <w:bookmarkEnd w:id="22111"/>
      <w:r>
        <w:rPr>
          <w:rtl/>
        </w:rPr>
        <w:t xml:space="preserve">שנקרא </w:t>
      </w:r>
      <w:bookmarkStart w:id="22112" w:name="_ETM_Q48_718709"/>
      <w:bookmarkEnd w:id="22112"/>
      <w:r>
        <w:rPr>
          <w:rFonts w:hint="cs"/>
          <w:rtl/>
        </w:rPr>
        <w:t xml:space="preserve">בעיניכם </w:t>
      </w:r>
      <w:bookmarkStart w:id="22113" w:name="_ETM_Q48_717848"/>
      <w:bookmarkEnd w:id="22113"/>
      <w:r>
        <w:rPr>
          <w:rFonts w:hint="cs"/>
          <w:rtl/>
        </w:rPr>
        <w:t>"הטרור</w:t>
      </w:r>
      <w:bookmarkStart w:id="22114" w:name="_ETM_Q48_716756"/>
      <w:bookmarkEnd w:id="22114"/>
      <w:r>
        <w:rPr>
          <w:rFonts w:hint="cs"/>
          <w:rtl/>
        </w:rPr>
        <w:t xml:space="preserve">" </w:t>
      </w:r>
      <w:bookmarkStart w:id="22115" w:name="_ETM_Q48_719159"/>
      <w:bookmarkStart w:id="22116" w:name="_ETM_Q48_720960"/>
      <w:bookmarkEnd w:id="22115"/>
      <w:bookmarkEnd w:id="22116"/>
      <w:r>
        <w:rPr>
          <w:rFonts w:hint="cs"/>
          <w:rtl/>
        </w:rPr>
        <w:t xml:space="preserve">קיים </w:t>
      </w:r>
      <w:r>
        <w:rPr>
          <w:rtl/>
        </w:rPr>
        <w:t>במדינה</w:t>
      </w:r>
      <w:r>
        <w:rPr>
          <w:rFonts w:hint="cs"/>
          <w:rtl/>
        </w:rPr>
        <w:t>,</w:t>
      </w:r>
      <w:bookmarkStart w:id="22117" w:name="_ETM_Q48_719265"/>
      <w:bookmarkEnd w:id="22117"/>
      <w:r>
        <w:rPr>
          <w:rtl/>
        </w:rPr>
        <w:t xml:space="preserve"> </w:t>
      </w:r>
      <w:bookmarkStart w:id="22118" w:name="_ETM_Q48_721900"/>
      <w:bookmarkEnd w:id="22118"/>
      <w:r>
        <w:rPr>
          <w:rtl/>
        </w:rPr>
        <w:t>ו</w:t>
      </w:r>
      <w:r>
        <w:rPr>
          <w:rFonts w:hint="cs"/>
          <w:rtl/>
        </w:rPr>
        <w:t xml:space="preserve">אם </w:t>
      </w:r>
      <w:r>
        <w:rPr>
          <w:rtl/>
        </w:rPr>
        <w:t xml:space="preserve">מישהו </w:t>
      </w:r>
      <w:bookmarkStart w:id="22119" w:name="_ETM_Q48_723280"/>
      <w:bookmarkEnd w:id="22119"/>
      <w:r>
        <w:rPr>
          <w:rFonts w:hint="cs"/>
          <w:rtl/>
        </w:rPr>
        <w:t xml:space="preserve">עובר על החוק הזה, </w:t>
      </w:r>
      <w:bookmarkStart w:id="22120" w:name="_ETM_Q48_723879"/>
      <w:bookmarkStart w:id="22121" w:name="_ETM_Q48_724480"/>
      <w:bookmarkEnd w:id="22120"/>
      <w:bookmarkEnd w:id="22121"/>
      <w:r>
        <w:rPr>
          <w:rFonts w:hint="cs"/>
          <w:rtl/>
        </w:rPr>
        <w:t>ב</w:t>
      </w:r>
      <w:bookmarkStart w:id="22122" w:name="_ETM_Q48_723345"/>
      <w:bookmarkEnd w:id="22122"/>
      <w:r>
        <w:rPr>
          <w:rtl/>
        </w:rPr>
        <w:t xml:space="preserve">מיוחד </w:t>
      </w:r>
      <w:bookmarkStart w:id="22123" w:name="_ETM_Q48_725659"/>
      <w:bookmarkEnd w:id="22123"/>
      <w:r>
        <w:rPr>
          <w:rtl/>
        </w:rPr>
        <w:t xml:space="preserve">אם </w:t>
      </w:r>
      <w:bookmarkStart w:id="22124" w:name="_ETM_Q48_725900"/>
      <w:bookmarkEnd w:id="22124"/>
      <w:r>
        <w:rPr>
          <w:rtl/>
        </w:rPr>
        <w:t xml:space="preserve">הוא </w:t>
      </w:r>
      <w:bookmarkStart w:id="22125" w:name="_ETM_Q48_726229"/>
      <w:bookmarkEnd w:id="22125"/>
      <w:r>
        <w:rPr>
          <w:rtl/>
        </w:rPr>
        <w:t xml:space="preserve">ערבי </w:t>
      </w:r>
      <w:bookmarkStart w:id="22126" w:name="_ETM_Q48_727339"/>
      <w:bookmarkEnd w:id="22126"/>
      <w:r>
        <w:rPr>
          <w:rFonts w:hint="cs"/>
          <w:rtl/>
        </w:rPr>
        <w:t xml:space="preserve">– </w:t>
      </w:r>
      <w:bookmarkStart w:id="22127" w:name="_ETM_Q48_720855"/>
      <w:bookmarkEnd w:id="22127"/>
      <w:r>
        <w:rPr>
          <w:rtl/>
        </w:rPr>
        <w:t xml:space="preserve">אתם </w:t>
      </w:r>
      <w:bookmarkStart w:id="22128" w:name="_ETM_Q48_727699"/>
      <w:bookmarkEnd w:id="22128"/>
      <w:r>
        <w:rPr>
          <w:rtl/>
        </w:rPr>
        <w:t xml:space="preserve">לא </w:t>
      </w:r>
      <w:bookmarkStart w:id="22129" w:name="_ETM_Q48_728029"/>
      <w:bookmarkStart w:id="22130" w:name="_ETM_Q48_728449"/>
      <w:bookmarkStart w:id="22131" w:name="_ETM_Q48_728629"/>
      <w:bookmarkEnd w:id="22129"/>
      <w:bookmarkEnd w:id="22130"/>
      <w:bookmarkEnd w:id="22131"/>
      <w:r>
        <w:rPr>
          <w:rFonts w:hint="cs"/>
          <w:rtl/>
        </w:rPr>
        <w:t>מחכים</w:t>
      </w:r>
      <w:r>
        <w:rPr>
          <w:rtl/>
        </w:rPr>
        <w:t xml:space="preserve"> </w:t>
      </w:r>
      <w:bookmarkStart w:id="22132" w:name="_ETM_Q48_728809"/>
      <w:bookmarkEnd w:id="22132"/>
      <w:r>
        <w:rPr>
          <w:rtl/>
        </w:rPr>
        <w:t xml:space="preserve">לשאול </w:t>
      </w:r>
      <w:bookmarkStart w:id="22133" w:name="_ETM_Q48_729349"/>
      <w:bookmarkEnd w:id="22133"/>
      <w:r>
        <w:rPr>
          <w:rtl/>
        </w:rPr>
        <w:t xml:space="preserve">אף </w:t>
      </w:r>
      <w:bookmarkStart w:id="22134" w:name="_ETM_Q48_729679"/>
      <w:bookmarkEnd w:id="22134"/>
      <w:r>
        <w:rPr>
          <w:rFonts w:hint="cs"/>
          <w:rtl/>
        </w:rPr>
        <w:t>אחד</w:t>
      </w:r>
      <w:bookmarkStart w:id="22135" w:name="_ETM_Q48_726544"/>
      <w:bookmarkEnd w:id="22135"/>
      <w:r>
        <w:rPr>
          <w:rtl/>
        </w:rPr>
        <w:t xml:space="preserve"> </w:t>
      </w:r>
      <w:bookmarkStart w:id="22136" w:name="_ETM_Q48_730490"/>
      <w:bookmarkEnd w:id="22136"/>
      <w:r>
        <w:rPr>
          <w:rtl/>
        </w:rPr>
        <w:t>ל</w:t>
      </w:r>
      <w:r>
        <w:rPr>
          <w:rFonts w:hint="cs"/>
          <w:rtl/>
        </w:rPr>
        <w:t>פ</w:t>
      </w:r>
      <w:bookmarkStart w:id="22137" w:name="_ETM_Q48_725132"/>
      <w:bookmarkEnd w:id="22137"/>
      <w:r>
        <w:rPr>
          <w:rtl/>
        </w:rPr>
        <w:t xml:space="preserve">ני </w:t>
      </w:r>
      <w:bookmarkStart w:id="22138" w:name="_ETM_Q48_731090"/>
      <w:bookmarkEnd w:id="22138"/>
      <w:r>
        <w:rPr>
          <w:rtl/>
        </w:rPr>
        <w:t xml:space="preserve">שמענישים </w:t>
      </w:r>
      <w:bookmarkStart w:id="22139" w:name="_ETM_Q48_731990"/>
      <w:bookmarkEnd w:id="22139"/>
      <w:r>
        <w:rPr>
          <w:rtl/>
        </w:rPr>
        <w:t>אותו</w:t>
      </w:r>
      <w:r>
        <w:rPr>
          <w:rFonts w:hint="cs"/>
          <w:rtl/>
        </w:rPr>
        <w:t>.</w:t>
      </w:r>
      <w:bookmarkStart w:id="22140" w:name="_ETM_Q48_730193"/>
      <w:bookmarkEnd w:id="22140"/>
      <w:r>
        <w:rPr>
          <w:rtl/>
        </w:rPr>
        <w:t xml:space="preserve"> </w:t>
      </w:r>
      <w:bookmarkStart w:id="22141" w:name="_ETM_Q48_732730"/>
      <w:bookmarkStart w:id="22142" w:name="_ETM_Q48_732909"/>
      <w:bookmarkEnd w:id="22141"/>
      <w:bookmarkEnd w:id="22142"/>
      <w:r>
        <w:rPr>
          <w:rFonts w:hint="cs"/>
          <w:rtl/>
        </w:rPr>
        <w:t>ל</w:t>
      </w:r>
      <w:r>
        <w:rPr>
          <w:rtl/>
        </w:rPr>
        <w:t>הפך</w:t>
      </w:r>
      <w:r>
        <w:rPr>
          <w:rFonts w:hint="cs"/>
          <w:rtl/>
        </w:rPr>
        <w:t>,</w:t>
      </w:r>
      <w:r>
        <w:rPr>
          <w:rtl/>
        </w:rPr>
        <w:t xml:space="preserve"> </w:t>
      </w:r>
      <w:bookmarkStart w:id="22143" w:name="_ETM_Q48_733480"/>
      <w:bookmarkStart w:id="22144" w:name="_ETM_Q48_733720"/>
      <w:bookmarkStart w:id="22145" w:name="_ETM_Q48_733900"/>
      <w:bookmarkStart w:id="22146" w:name="_ETM_Q48_734249"/>
      <w:bookmarkStart w:id="22147" w:name="_ETM_Q48_734670"/>
      <w:bookmarkStart w:id="22148" w:name="_ETM_Q48_732093"/>
      <w:bookmarkEnd w:id="22143"/>
      <w:bookmarkEnd w:id="22144"/>
      <w:bookmarkEnd w:id="22145"/>
      <w:bookmarkEnd w:id="22146"/>
      <w:bookmarkEnd w:id="22147"/>
      <w:bookmarkEnd w:id="22148"/>
      <w:r>
        <w:rPr>
          <w:rFonts w:hint="cs"/>
          <w:rtl/>
        </w:rPr>
        <w:t>מענישים אפיל</w:t>
      </w:r>
      <w:r>
        <w:rPr>
          <w:rtl/>
        </w:rPr>
        <w:t xml:space="preserve">ו </w:t>
      </w:r>
      <w:bookmarkStart w:id="22149" w:name="_ETM_Q48_734879"/>
      <w:bookmarkEnd w:id="22149"/>
      <w:r>
        <w:rPr>
          <w:rtl/>
        </w:rPr>
        <w:t xml:space="preserve">אנשים </w:t>
      </w:r>
      <w:bookmarkStart w:id="22150" w:name="_ETM_Q48_736020"/>
      <w:bookmarkEnd w:id="22150"/>
      <w:r>
        <w:rPr>
          <w:rtl/>
        </w:rPr>
        <w:t>ש</w:t>
      </w:r>
      <w:bookmarkStart w:id="22151" w:name="_ETM_Q48_733043"/>
      <w:bookmarkEnd w:id="22151"/>
      <w:r>
        <w:rPr>
          <w:rFonts w:hint="cs"/>
          <w:rtl/>
        </w:rPr>
        <w:t xml:space="preserve">עוד </w:t>
      </w:r>
      <w:bookmarkStart w:id="22152" w:name="_ETM_Q48_733526"/>
      <w:bookmarkStart w:id="22153" w:name="_ETM_Q48_736650"/>
      <w:bookmarkEnd w:id="22152"/>
      <w:bookmarkEnd w:id="22153"/>
      <w:r>
        <w:rPr>
          <w:rtl/>
        </w:rPr>
        <w:t xml:space="preserve">לא </w:t>
      </w:r>
      <w:bookmarkStart w:id="22154" w:name="_ETM_Q48_736860"/>
      <w:bookmarkEnd w:id="22154"/>
      <w:r>
        <w:rPr>
          <w:rtl/>
        </w:rPr>
        <w:t>ע</w:t>
      </w:r>
      <w:r>
        <w:rPr>
          <w:rFonts w:hint="cs"/>
          <w:rtl/>
        </w:rPr>
        <w:t>שו</w:t>
      </w:r>
      <w:r>
        <w:rPr>
          <w:rtl/>
        </w:rPr>
        <w:t xml:space="preserve"> </w:t>
      </w:r>
      <w:bookmarkStart w:id="22155" w:name="_ETM_Q48_737340"/>
      <w:bookmarkEnd w:id="22155"/>
      <w:r>
        <w:rPr>
          <w:rtl/>
        </w:rPr>
        <w:t xml:space="preserve">עבירות </w:t>
      </w:r>
      <w:bookmarkStart w:id="22156" w:name="_ETM_Q48_737970"/>
      <w:bookmarkEnd w:id="22156"/>
      <w:r>
        <w:rPr>
          <w:rtl/>
        </w:rPr>
        <w:t xml:space="preserve">מסוג </w:t>
      </w:r>
      <w:bookmarkStart w:id="22157" w:name="_ETM_Q48_738479"/>
      <w:bookmarkEnd w:id="22157"/>
      <w:r>
        <w:rPr>
          <w:rtl/>
        </w:rPr>
        <w:t>זה</w:t>
      </w:r>
      <w:r>
        <w:rPr>
          <w:rFonts w:hint="cs"/>
          <w:rtl/>
        </w:rPr>
        <w:t>.</w:t>
      </w:r>
      <w:bookmarkStart w:id="22158" w:name="_ETM_Q48_739189"/>
      <w:bookmarkEnd w:id="22158"/>
    </w:p>
    <w:p w:rsidR="005C4635" w:rsidRDefault="005C4635" w:rsidP="001C5367">
      <w:pPr>
        <w:rPr>
          <w:rtl/>
        </w:rPr>
      </w:pPr>
    </w:p>
    <w:p w:rsidR="005C4635" w:rsidRDefault="005C4635" w:rsidP="002977F7">
      <w:pPr>
        <w:rPr>
          <w:rtl/>
        </w:rPr>
      </w:pPr>
      <w:bookmarkStart w:id="22159" w:name="_ETM_Q48_740385"/>
      <w:bookmarkStart w:id="22160" w:name="_ETM_Q48_740020"/>
      <w:bookmarkStart w:id="22161" w:name="_ETM_Q48_741010"/>
      <w:bookmarkStart w:id="22162" w:name="_ETM_Q48_739665"/>
      <w:bookmarkStart w:id="22163" w:name="_ETM_Q48_741370"/>
      <w:bookmarkStart w:id="22164" w:name="_ETM_Q48_741429"/>
      <w:bookmarkStart w:id="22165" w:name="_ETM_Q48_742290"/>
      <w:bookmarkEnd w:id="22159"/>
      <w:bookmarkEnd w:id="22160"/>
      <w:bookmarkEnd w:id="22161"/>
      <w:bookmarkEnd w:id="22162"/>
      <w:bookmarkEnd w:id="22163"/>
      <w:bookmarkEnd w:id="22164"/>
      <w:bookmarkEnd w:id="22165"/>
      <w:r>
        <w:rPr>
          <w:rtl/>
        </w:rPr>
        <w:t xml:space="preserve">אתם </w:t>
      </w:r>
      <w:bookmarkStart w:id="22166" w:name="_ETM_Q48_742620"/>
      <w:bookmarkEnd w:id="22166"/>
      <w:r>
        <w:rPr>
          <w:rtl/>
        </w:rPr>
        <w:t xml:space="preserve">רואים </w:t>
      </w:r>
      <w:bookmarkStart w:id="22167" w:name="_ETM_Q48_743009"/>
      <w:bookmarkEnd w:id="22167"/>
      <w:r>
        <w:rPr>
          <w:rFonts w:hint="cs"/>
          <w:rtl/>
        </w:rPr>
        <w:t>במ</w:t>
      </w:r>
      <w:r>
        <w:rPr>
          <w:rtl/>
        </w:rPr>
        <w:t xml:space="preserve">ה </w:t>
      </w:r>
      <w:bookmarkStart w:id="22168" w:name="_ETM_Q48_743099"/>
      <w:bookmarkEnd w:id="22168"/>
      <w:r>
        <w:rPr>
          <w:rtl/>
        </w:rPr>
        <w:t>מסתכ</w:t>
      </w:r>
      <w:bookmarkStart w:id="22169" w:name="_ETM_Q48_742984"/>
      <w:bookmarkEnd w:id="22169"/>
      <w:r>
        <w:rPr>
          <w:rFonts w:hint="cs"/>
          <w:rtl/>
        </w:rPr>
        <w:t>ם בסוף החוק?</w:t>
      </w:r>
      <w:bookmarkStart w:id="22170" w:name="_ETM_Q48_742694"/>
      <w:bookmarkEnd w:id="22170"/>
      <w:r>
        <w:rPr>
          <w:rFonts w:hint="cs"/>
          <w:rtl/>
        </w:rPr>
        <w:t xml:space="preserve"> הקשבתם לשר קיש?</w:t>
      </w:r>
      <w:r>
        <w:rPr>
          <w:rtl/>
        </w:rPr>
        <w:t xml:space="preserve"> </w:t>
      </w:r>
      <w:bookmarkStart w:id="22171" w:name="_ETM_Q48_744089"/>
      <w:bookmarkStart w:id="22172" w:name="_ETM_Q48_746404"/>
      <w:bookmarkEnd w:id="22171"/>
      <w:bookmarkEnd w:id="22172"/>
      <w:r>
        <w:rPr>
          <w:rFonts w:hint="cs"/>
          <w:rtl/>
        </w:rPr>
        <w:t xml:space="preserve">החוק מסתכם בפירוק ואיסור </w:t>
      </w:r>
      <w:bookmarkStart w:id="22173" w:name="_ETM_Q48_752022"/>
      <w:bookmarkEnd w:id="22173"/>
      <w:r>
        <w:rPr>
          <w:rFonts w:hint="cs"/>
          <w:rtl/>
        </w:rPr>
        <w:t>התאים הסטודנטיאליים באוניברסיטה</w:t>
      </w:r>
      <w:bookmarkStart w:id="22174" w:name="TOR_Q49"/>
      <w:bookmarkStart w:id="22175" w:name="_ETM_Q49_180000"/>
      <w:bookmarkEnd w:id="22174"/>
      <w:bookmarkEnd w:id="22175"/>
      <w:r>
        <w:rPr>
          <w:rFonts w:hint="cs"/>
          <w:rtl/>
          <w:lang w:eastAsia="he-IL"/>
        </w:rPr>
        <w:t xml:space="preserve">, כלומר רדיפה פוליטית בהמשך לרדיפה נגד ועדת המעקב. תבינו, התאים הסטודנטיאליים הם תאים של פעילים פוליטיים, שייכים </w:t>
      </w:r>
      <w:bookmarkStart w:id="22176" w:name="_ETM_Q49_169751"/>
      <w:bookmarkEnd w:id="22176"/>
      <w:r>
        <w:rPr>
          <w:rFonts w:hint="cs"/>
          <w:rtl/>
          <w:lang w:eastAsia="he-IL"/>
        </w:rPr>
        <w:t>למפלגות רשומות על פי חוק ומיוצגים פה</w:t>
      </w:r>
      <w:r w:rsidR="002977F7">
        <w:rPr>
          <w:rFonts w:hint="cs"/>
          <w:rtl/>
          <w:lang w:eastAsia="he-IL"/>
        </w:rPr>
        <w:t>,</w:t>
      </w:r>
      <w:r>
        <w:rPr>
          <w:rFonts w:hint="cs"/>
          <w:rtl/>
          <w:lang w:eastAsia="he-IL"/>
        </w:rPr>
        <w:t xml:space="preserve"> אז שיהיו גלויים. זה חלק ממסע רדיפה ודה-לגיטימציה של פעילות הפוליטית של החברה הערבית, </w:t>
      </w:r>
      <w:bookmarkStart w:id="22177" w:name="_ETM_Q49_181230"/>
      <w:bookmarkStart w:id="22178" w:name="_ETM_Q49_182190"/>
      <w:bookmarkStart w:id="22179" w:name="_ETM_Q49_183060"/>
      <w:bookmarkStart w:id="22180" w:name="_ETM_Q49_183330"/>
      <w:bookmarkStart w:id="22181" w:name="_ETM_Q49_184049"/>
      <w:bookmarkStart w:id="22182" w:name="_ETM_Q49_184740"/>
      <w:bookmarkEnd w:id="22177"/>
      <w:bookmarkEnd w:id="22178"/>
      <w:bookmarkEnd w:id="22179"/>
      <w:bookmarkEnd w:id="22180"/>
      <w:bookmarkEnd w:id="22181"/>
      <w:bookmarkEnd w:id="22182"/>
      <w:r>
        <w:rPr>
          <w:rtl/>
        </w:rPr>
        <w:t xml:space="preserve">ואנחנו </w:t>
      </w:r>
      <w:bookmarkStart w:id="22183" w:name="_ETM_Q49_185490"/>
      <w:bookmarkEnd w:id="22183"/>
      <w:r>
        <w:rPr>
          <w:rtl/>
        </w:rPr>
        <w:t xml:space="preserve">אומרים </w:t>
      </w:r>
      <w:bookmarkStart w:id="22184" w:name="_ETM_Q49_185850"/>
      <w:bookmarkEnd w:id="22184"/>
      <w:r>
        <w:rPr>
          <w:rtl/>
        </w:rPr>
        <w:t>לכם</w:t>
      </w:r>
      <w:r>
        <w:rPr>
          <w:rFonts w:hint="cs"/>
          <w:rtl/>
        </w:rPr>
        <w:t>,</w:t>
      </w:r>
      <w:r>
        <w:rPr>
          <w:rtl/>
        </w:rPr>
        <w:t xml:space="preserve"> </w:t>
      </w:r>
      <w:bookmarkStart w:id="22185" w:name="_ETM_Q49_186569"/>
      <w:bookmarkEnd w:id="22185"/>
      <w:r>
        <w:rPr>
          <w:rtl/>
        </w:rPr>
        <w:t xml:space="preserve">הסטודנטים </w:t>
      </w:r>
      <w:bookmarkStart w:id="22186" w:name="_ETM_Q49_187859"/>
      <w:bookmarkEnd w:id="22186"/>
      <w:r>
        <w:rPr>
          <w:rtl/>
        </w:rPr>
        <w:t xml:space="preserve">שלנו </w:t>
      </w:r>
      <w:bookmarkStart w:id="22187" w:name="_ETM_Q49_189030"/>
      <w:bookmarkEnd w:id="22187"/>
      <w:r>
        <w:rPr>
          <w:rtl/>
        </w:rPr>
        <w:t xml:space="preserve">ימשיכו </w:t>
      </w:r>
      <w:bookmarkStart w:id="22188" w:name="_ETM_Q49_190289"/>
      <w:bookmarkEnd w:id="22188"/>
      <w:r>
        <w:rPr>
          <w:rtl/>
        </w:rPr>
        <w:t>ל</w:t>
      </w:r>
      <w:r>
        <w:rPr>
          <w:rFonts w:hint="cs"/>
          <w:rtl/>
        </w:rPr>
        <w:t>פעול</w:t>
      </w:r>
      <w:r>
        <w:rPr>
          <w:rtl/>
        </w:rPr>
        <w:t xml:space="preserve"> </w:t>
      </w:r>
      <w:bookmarkStart w:id="22189" w:name="_ETM_Q49_191379"/>
      <w:bookmarkEnd w:id="22189"/>
      <w:r>
        <w:rPr>
          <w:rtl/>
        </w:rPr>
        <w:t>פוליטי</w:t>
      </w:r>
      <w:r>
        <w:rPr>
          <w:rFonts w:hint="cs"/>
          <w:rtl/>
        </w:rPr>
        <w:t>ת</w:t>
      </w:r>
      <w:r>
        <w:rPr>
          <w:rtl/>
        </w:rPr>
        <w:t xml:space="preserve"> </w:t>
      </w:r>
      <w:bookmarkStart w:id="22190" w:name="_ETM_Q49_192680"/>
      <w:bookmarkEnd w:id="22190"/>
      <w:r>
        <w:rPr>
          <w:rtl/>
        </w:rPr>
        <w:t xml:space="preserve">לפי </w:t>
      </w:r>
      <w:bookmarkStart w:id="22191" w:name="_ETM_Q49_193220"/>
      <w:bookmarkEnd w:id="22191"/>
      <w:r>
        <w:rPr>
          <w:rtl/>
        </w:rPr>
        <w:t xml:space="preserve">העקרונות </w:t>
      </w:r>
      <w:bookmarkStart w:id="22192" w:name="_ETM_Q49_194210"/>
      <w:bookmarkEnd w:id="22192"/>
      <w:r>
        <w:rPr>
          <w:rtl/>
        </w:rPr>
        <w:t xml:space="preserve">הפוליטיים </w:t>
      </w:r>
      <w:bookmarkStart w:id="22193" w:name="_ETM_Q49_194960"/>
      <w:bookmarkEnd w:id="22193"/>
      <w:r>
        <w:rPr>
          <w:rtl/>
        </w:rPr>
        <w:t>שלהם</w:t>
      </w:r>
      <w:r>
        <w:rPr>
          <w:rFonts w:hint="cs"/>
          <w:rtl/>
        </w:rPr>
        <w:t>.</w:t>
      </w:r>
      <w:r>
        <w:rPr>
          <w:rtl/>
        </w:rPr>
        <w:t xml:space="preserve"> </w:t>
      </w:r>
      <w:bookmarkStart w:id="22194" w:name="_ETM_Q49_195900"/>
      <w:bookmarkEnd w:id="22194"/>
    </w:p>
    <w:p w:rsidR="005C4635" w:rsidRDefault="005C4635" w:rsidP="001C5367">
      <w:pPr>
        <w:rPr>
          <w:rtl/>
        </w:rPr>
      </w:pPr>
      <w:bookmarkStart w:id="22195" w:name="_ETM_Q49_220256"/>
      <w:bookmarkStart w:id="22196" w:name="_ETM_Q49_220310"/>
      <w:bookmarkEnd w:id="22195"/>
      <w:bookmarkEnd w:id="22196"/>
    </w:p>
    <w:p w:rsidR="005C4635" w:rsidRDefault="005C4635" w:rsidP="001C5367">
      <w:pPr>
        <w:rPr>
          <w:rtl/>
        </w:rPr>
      </w:pPr>
      <w:bookmarkStart w:id="22197" w:name="_ETM_Q49_220400"/>
      <w:bookmarkStart w:id="22198" w:name="_ETM_Q49_220445"/>
      <w:bookmarkEnd w:id="22197"/>
      <w:bookmarkEnd w:id="22198"/>
      <w:r>
        <w:rPr>
          <w:rtl/>
        </w:rPr>
        <w:t>בוא</w:t>
      </w:r>
      <w:r>
        <w:rPr>
          <w:rFonts w:hint="cs"/>
          <w:rtl/>
        </w:rPr>
        <w:t>ו תענישו</w:t>
      </w:r>
      <w:r>
        <w:rPr>
          <w:rtl/>
        </w:rPr>
        <w:t xml:space="preserve"> </w:t>
      </w:r>
      <w:bookmarkStart w:id="22199" w:name="_ETM_Q49_196650"/>
      <w:bookmarkEnd w:id="22199"/>
      <w:r>
        <w:rPr>
          <w:rtl/>
        </w:rPr>
        <w:t>א</w:t>
      </w:r>
      <w:r>
        <w:rPr>
          <w:rFonts w:hint="cs"/>
          <w:rtl/>
        </w:rPr>
        <w:t>ת</w:t>
      </w:r>
      <w:r>
        <w:rPr>
          <w:rtl/>
        </w:rPr>
        <w:t xml:space="preserve"> </w:t>
      </w:r>
      <w:bookmarkStart w:id="22200" w:name="_ETM_Q49_197070"/>
      <w:bookmarkEnd w:id="22200"/>
      <w:r>
        <w:rPr>
          <w:rFonts w:hint="cs"/>
          <w:rtl/>
        </w:rPr>
        <w:t xml:space="preserve">אם תרצו ואת בצלמו, </w:t>
      </w:r>
      <w:bookmarkStart w:id="22201" w:name="_ETM_Q49_198934"/>
      <w:bookmarkEnd w:id="22201"/>
      <w:r>
        <w:rPr>
          <w:rFonts w:hint="cs"/>
          <w:rtl/>
        </w:rPr>
        <w:t>שעושים טרור</w:t>
      </w:r>
      <w:r>
        <w:rPr>
          <w:rtl/>
        </w:rPr>
        <w:t xml:space="preserve"> </w:t>
      </w:r>
      <w:bookmarkStart w:id="22202" w:name="_ETM_Q49_202609"/>
      <w:bookmarkEnd w:id="22202"/>
      <w:r>
        <w:rPr>
          <w:rtl/>
        </w:rPr>
        <w:t xml:space="preserve">לא </w:t>
      </w:r>
      <w:bookmarkStart w:id="22203" w:name="_ETM_Q49_203029"/>
      <w:bookmarkEnd w:id="22203"/>
      <w:r>
        <w:rPr>
          <w:rFonts w:hint="cs"/>
          <w:rtl/>
        </w:rPr>
        <w:t>רק ל</w:t>
      </w:r>
      <w:bookmarkStart w:id="22204" w:name="_ETM_Q49_203329"/>
      <w:bookmarkEnd w:id="22204"/>
      <w:r>
        <w:rPr>
          <w:rtl/>
        </w:rPr>
        <w:t xml:space="preserve">סטודנטים </w:t>
      </w:r>
      <w:bookmarkStart w:id="22205" w:name="_ETM_Q49_204199"/>
      <w:bookmarkEnd w:id="22205"/>
      <w:r>
        <w:rPr>
          <w:rtl/>
        </w:rPr>
        <w:t xml:space="preserve">הערבים </w:t>
      </w:r>
      <w:bookmarkStart w:id="22206" w:name="_ETM_Q49_205329"/>
      <w:bookmarkEnd w:id="22206"/>
      <w:r>
        <w:rPr>
          <w:rtl/>
        </w:rPr>
        <w:t>א</w:t>
      </w:r>
      <w:r>
        <w:rPr>
          <w:rFonts w:hint="cs"/>
          <w:rtl/>
        </w:rPr>
        <w:t>לא מפיצים</w:t>
      </w:r>
      <w:r>
        <w:rPr>
          <w:rtl/>
        </w:rPr>
        <w:t xml:space="preserve"> </w:t>
      </w:r>
      <w:bookmarkStart w:id="22207" w:name="_ETM_Q49_206480"/>
      <w:bookmarkEnd w:id="22207"/>
      <w:r>
        <w:rPr>
          <w:rtl/>
        </w:rPr>
        <w:t xml:space="preserve">טרור </w:t>
      </w:r>
      <w:bookmarkStart w:id="22208" w:name="_ETM_Q49_207410"/>
      <w:bookmarkStart w:id="22209" w:name="_ETM_Q49_208400"/>
      <w:bookmarkEnd w:id="22208"/>
      <w:bookmarkEnd w:id="22209"/>
      <w:r>
        <w:rPr>
          <w:rtl/>
        </w:rPr>
        <w:t xml:space="preserve">גם </w:t>
      </w:r>
      <w:bookmarkStart w:id="22210" w:name="_ETM_Q49_208880"/>
      <w:bookmarkEnd w:id="22210"/>
      <w:r>
        <w:rPr>
          <w:rFonts w:hint="cs"/>
          <w:rtl/>
        </w:rPr>
        <w:t xml:space="preserve">נגד </w:t>
      </w:r>
      <w:r>
        <w:rPr>
          <w:rtl/>
        </w:rPr>
        <w:t>מ</w:t>
      </w:r>
      <w:r>
        <w:rPr>
          <w:rFonts w:hint="cs"/>
          <w:rtl/>
        </w:rPr>
        <w:t>ר</w:t>
      </w:r>
      <w:r>
        <w:rPr>
          <w:rtl/>
        </w:rPr>
        <w:t xml:space="preserve">צים </w:t>
      </w:r>
      <w:bookmarkStart w:id="22211" w:name="_ETM_Q49_209539"/>
      <w:bookmarkEnd w:id="22211"/>
      <w:r>
        <w:rPr>
          <w:rtl/>
        </w:rPr>
        <w:t xml:space="preserve">ומרצות </w:t>
      </w:r>
      <w:bookmarkStart w:id="22212" w:name="_ETM_Q49_210729"/>
      <w:bookmarkEnd w:id="22212"/>
      <w:r>
        <w:rPr>
          <w:rtl/>
        </w:rPr>
        <w:t xml:space="preserve">וגורמים </w:t>
      </w:r>
      <w:bookmarkStart w:id="22213" w:name="_ETM_Q49_211689"/>
      <w:bookmarkEnd w:id="22213"/>
      <w:r>
        <w:rPr>
          <w:rtl/>
        </w:rPr>
        <w:t xml:space="preserve">להם </w:t>
      </w:r>
      <w:bookmarkStart w:id="22214" w:name="_ETM_Q49_213210"/>
      <w:bookmarkEnd w:id="22214"/>
      <w:r>
        <w:rPr>
          <w:rtl/>
        </w:rPr>
        <w:t>ל</w:t>
      </w:r>
      <w:bookmarkStart w:id="22215" w:name="_ETM_Q49_213840"/>
      <w:bookmarkEnd w:id="22215"/>
      <w:r>
        <w:rPr>
          <w:rtl/>
        </w:rPr>
        <w:t>הרגש</w:t>
      </w:r>
      <w:r>
        <w:rPr>
          <w:rFonts w:hint="cs"/>
          <w:rtl/>
        </w:rPr>
        <w:t>ת</w:t>
      </w:r>
      <w:r>
        <w:rPr>
          <w:rtl/>
        </w:rPr>
        <w:t xml:space="preserve"> </w:t>
      </w:r>
      <w:bookmarkStart w:id="22216" w:name="_ETM_Q49_214559"/>
      <w:bookmarkStart w:id="22217" w:name="_ETM_Q49_214769"/>
      <w:bookmarkEnd w:id="22216"/>
      <w:bookmarkEnd w:id="22217"/>
      <w:r>
        <w:rPr>
          <w:rtl/>
        </w:rPr>
        <w:t>פ</w:t>
      </w:r>
      <w:r>
        <w:rPr>
          <w:rFonts w:hint="cs"/>
          <w:rtl/>
        </w:rPr>
        <w:t>חד</w:t>
      </w:r>
      <w:r>
        <w:rPr>
          <w:rtl/>
        </w:rPr>
        <w:t xml:space="preserve"> </w:t>
      </w:r>
      <w:bookmarkStart w:id="22218" w:name="_ETM_Q49_215399"/>
      <w:bookmarkEnd w:id="22218"/>
      <w:r>
        <w:rPr>
          <w:rtl/>
        </w:rPr>
        <w:t>ורדיפה</w:t>
      </w:r>
      <w:r>
        <w:rPr>
          <w:rFonts w:hint="cs"/>
          <w:rtl/>
        </w:rPr>
        <w:t>.</w:t>
      </w:r>
      <w:r>
        <w:rPr>
          <w:rtl/>
        </w:rPr>
        <w:t xml:space="preserve"> </w:t>
      </w:r>
      <w:bookmarkStart w:id="22219" w:name="_ETM_Q49_216610"/>
      <w:bookmarkStart w:id="22220" w:name="_ETM_Q49_215891"/>
      <w:bookmarkStart w:id="22221" w:name="_ETM_Q49_215956"/>
      <w:bookmarkStart w:id="22222" w:name="_ETM_Q49_216051"/>
      <w:bookmarkStart w:id="22223" w:name="_ETM_Q49_216097"/>
      <w:bookmarkEnd w:id="22219"/>
      <w:bookmarkEnd w:id="22220"/>
      <w:bookmarkEnd w:id="22221"/>
      <w:bookmarkEnd w:id="22222"/>
      <w:bookmarkEnd w:id="22223"/>
      <w:r>
        <w:rPr>
          <w:rtl/>
        </w:rPr>
        <w:t xml:space="preserve">שלא </w:t>
      </w:r>
      <w:bookmarkStart w:id="22224" w:name="_ETM_Q49_217000"/>
      <w:bookmarkEnd w:id="22224"/>
      <w:r>
        <w:rPr>
          <w:rFonts w:hint="cs"/>
          <w:rtl/>
        </w:rPr>
        <w:t>ישלו</w:t>
      </w:r>
      <w:r>
        <w:rPr>
          <w:rtl/>
        </w:rPr>
        <w:t xml:space="preserve"> </w:t>
      </w:r>
      <w:bookmarkStart w:id="22225" w:name="_ETM_Q49_217659"/>
      <w:bookmarkEnd w:id="22225"/>
      <w:r>
        <w:rPr>
          <w:rtl/>
        </w:rPr>
        <w:t>אתכם</w:t>
      </w:r>
      <w:r>
        <w:rPr>
          <w:rFonts w:hint="cs"/>
          <w:rtl/>
        </w:rPr>
        <w:t>,</w:t>
      </w:r>
      <w:r>
        <w:rPr>
          <w:rtl/>
        </w:rPr>
        <w:t xml:space="preserve"> </w:t>
      </w:r>
      <w:bookmarkStart w:id="22226" w:name="_ETM_Q49_218469"/>
      <w:bookmarkEnd w:id="22226"/>
      <w:r>
        <w:rPr>
          <w:rtl/>
        </w:rPr>
        <w:t xml:space="preserve">העניין </w:t>
      </w:r>
      <w:bookmarkStart w:id="22227" w:name="_ETM_Q49_219550"/>
      <w:bookmarkStart w:id="22228" w:name="_ETM_Q49_219789"/>
      <w:bookmarkEnd w:id="22227"/>
      <w:bookmarkEnd w:id="22228"/>
      <w:r>
        <w:rPr>
          <w:rtl/>
        </w:rPr>
        <w:t xml:space="preserve">לא </w:t>
      </w:r>
      <w:bookmarkStart w:id="22229" w:name="_ETM_Q49_220000"/>
      <w:bookmarkEnd w:id="22229"/>
      <w:r>
        <w:rPr>
          <w:rtl/>
        </w:rPr>
        <w:t xml:space="preserve">קשור </w:t>
      </w:r>
      <w:bookmarkStart w:id="22230" w:name="_ETM_Q49_220570"/>
      <w:bookmarkEnd w:id="22230"/>
      <w:r>
        <w:rPr>
          <w:rtl/>
        </w:rPr>
        <w:t>לטרור</w:t>
      </w:r>
      <w:r>
        <w:rPr>
          <w:rFonts w:hint="cs"/>
          <w:rtl/>
        </w:rPr>
        <w:t>,</w:t>
      </w:r>
      <w:r>
        <w:rPr>
          <w:rtl/>
        </w:rPr>
        <w:t xml:space="preserve"> </w:t>
      </w:r>
      <w:bookmarkStart w:id="22231" w:name="_ETM_Q49_221199"/>
      <w:bookmarkEnd w:id="22231"/>
      <w:r>
        <w:rPr>
          <w:rtl/>
        </w:rPr>
        <w:t xml:space="preserve">כי </w:t>
      </w:r>
      <w:bookmarkStart w:id="22232" w:name="_ETM_Q49_221469"/>
      <w:bookmarkEnd w:id="22232"/>
      <w:r>
        <w:rPr>
          <w:rtl/>
        </w:rPr>
        <w:t>א</w:t>
      </w:r>
      <w:r>
        <w:rPr>
          <w:rFonts w:hint="cs"/>
          <w:rtl/>
        </w:rPr>
        <w:t>ם</w:t>
      </w:r>
      <w:r>
        <w:rPr>
          <w:rtl/>
        </w:rPr>
        <w:t xml:space="preserve"> </w:t>
      </w:r>
      <w:bookmarkStart w:id="22233" w:name="_ETM_Q49_221739"/>
      <w:bookmarkEnd w:id="22233"/>
      <w:r>
        <w:rPr>
          <w:rtl/>
        </w:rPr>
        <w:t>טרור</w:t>
      </w:r>
      <w:r>
        <w:rPr>
          <w:rFonts w:hint="cs"/>
          <w:rtl/>
        </w:rPr>
        <w:t>,</w:t>
      </w:r>
      <w:r>
        <w:rPr>
          <w:rtl/>
        </w:rPr>
        <w:t xml:space="preserve"> </w:t>
      </w:r>
      <w:bookmarkStart w:id="22234" w:name="_ETM_Q49_222609"/>
      <w:bookmarkEnd w:id="22234"/>
      <w:r>
        <w:rPr>
          <w:rFonts w:hint="cs"/>
          <w:rtl/>
        </w:rPr>
        <w:t xml:space="preserve">אז בטוח </w:t>
      </w:r>
      <w:proofErr w:type="spellStart"/>
      <w:r>
        <w:rPr>
          <w:rFonts w:hint="cs"/>
          <w:rtl/>
        </w:rPr>
        <w:t>בטוח</w:t>
      </w:r>
      <w:proofErr w:type="spellEnd"/>
      <w:r>
        <w:rPr>
          <w:rtl/>
        </w:rPr>
        <w:t xml:space="preserve"> </w:t>
      </w:r>
      <w:bookmarkStart w:id="22235" w:name="_ETM_Q49_224190"/>
      <w:bookmarkEnd w:id="22235"/>
      <w:r>
        <w:rPr>
          <w:rFonts w:hint="cs"/>
          <w:rtl/>
        </w:rPr>
        <w:t>ש</w:t>
      </w:r>
      <w:r>
        <w:rPr>
          <w:rtl/>
        </w:rPr>
        <w:t xml:space="preserve">לא </w:t>
      </w:r>
      <w:bookmarkStart w:id="22236" w:name="_ETM_Q49_224460"/>
      <w:bookmarkEnd w:id="22236"/>
      <w:r>
        <w:rPr>
          <w:rtl/>
        </w:rPr>
        <w:t xml:space="preserve">אנשים </w:t>
      </w:r>
      <w:bookmarkStart w:id="22237" w:name="_ETM_Q49_225059"/>
      <w:bookmarkEnd w:id="22237"/>
      <w:r>
        <w:rPr>
          <w:rFonts w:hint="cs"/>
          <w:rtl/>
        </w:rPr>
        <w:t>ש</w:t>
      </w:r>
      <w:r>
        <w:rPr>
          <w:rtl/>
        </w:rPr>
        <w:t xml:space="preserve">מואשמים </w:t>
      </w:r>
      <w:bookmarkStart w:id="22238" w:name="_ETM_Q49_225719"/>
      <w:bookmarkEnd w:id="22238"/>
      <w:r>
        <w:rPr>
          <w:rtl/>
        </w:rPr>
        <w:t xml:space="preserve">בתמיכה </w:t>
      </w:r>
      <w:bookmarkStart w:id="22239" w:name="_ETM_Q49_226350"/>
      <w:bookmarkEnd w:id="22239"/>
      <w:r>
        <w:rPr>
          <w:rtl/>
        </w:rPr>
        <w:t xml:space="preserve">בטרור </w:t>
      </w:r>
      <w:bookmarkStart w:id="22240" w:name="_ETM_Q49_227309"/>
      <w:bookmarkEnd w:id="22240"/>
      <w:r>
        <w:rPr>
          <w:rtl/>
        </w:rPr>
        <w:t>י</w:t>
      </w:r>
      <w:r>
        <w:rPr>
          <w:rFonts w:hint="cs"/>
          <w:rtl/>
        </w:rPr>
        <w:t>עסקו</w:t>
      </w:r>
      <w:r>
        <w:rPr>
          <w:rtl/>
        </w:rPr>
        <w:t xml:space="preserve"> </w:t>
      </w:r>
      <w:bookmarkStart w:id="22241" w:name="_ETM_Q49_228000"/>
      <w:bookmarkEnd w:id="22241"/>
      <w:r>
        <w:rPr>
          <w:rtl/>
        </w:rPr>
        <w:t xml:space="preserve">בחוקים </w:t>
      </w:r>
      <w:bookmarkStart w:id="22242" w:name="_ETM_Q49_228780"/>
      <w:bookmarkEnd w:id="22242"/>
      <w:r>
        <w:rPr>
          <w:rtl/>
        </w:rPr>
        <w:t>כאלה</w:t>
      </w:r>
      <w:r>
        <w:rPr>
          <w:rFonts w:hint="cs"/>
          <w:rtl/>
        </w:rPr>
        <w:t>.</w:t>
      </w:r>
      <w:r>
        <w:rPr>
          <w:rtl/>
        </w:rPr>
        <w:t xml:space="preserve"> </w:t>
      </w:r>
      <w:bookmarkStart w:id="22243" w:name="_ETM_Q49_229950"/>
      <w:bookmarkEnd w:id="22243"/>
      <w:r>
        <w:rPr>
          <w:rtl/>
        </w:rPr>
        <w:t xml:space="preserve">העניין </w:t>
      </w:r>
      <w:bookmarkStart w:id="22244" w:name="_ETM_Q49_230969"/>
      <w:bookmarkEnd w:id="22244"/>
      <w:r>
        <w:rPr>
          <w:rtl/>
        </w:rPr>
        <w:t xml:space="preserve">הוא </w:t>
      </w:r>
      <w:bookmarkStart w:id="22245" w:name="_ETM_Q49_231149"/>
      <w:bookmarkEnd w:id="22245"/>
      <w:r>
        <w:rPr>
          <w:rtl/>
        </w:rPr>
        <w:t xml:space="preserve">רדיפה </w:t>
      </w:r>
      <w:bookmarkStart w:id="22246" w:name="_ETM_Q49_231690"/>
      <w:bookmarkEnd w:id="22246"/>
      <w:r>
        <w:rPr>
          <w:rtl/>
        </w:rPr>
        <w:t>פוליטית</w:t>
      </w:r>
      <w:r>
        <w:rPr>
          <w:rFonts w:hint="cs"/>
          <w:rtl/>
        </w:rPr>
        <w:t>.</w:t>
      </w:r>
      <w:r>
        <w:rPr>
          <w:rtl/>
        </w:rPr>
        <w:t xml:space="preserve"> </w:t>
      </w:r>
      <w:bookmarkStart w:id="22247" w:name="_ETM_Q49_232649"/>
      <w:bookmarkEnd w:id="22247"/>
      <w:r>
        <w:rPr>
          <w:rtl/>
        </w:rPr>
        <w:t xml:space="preserve">ואני </w:t>
      </w:r>
      <w:bookmarkStart w:id="22248" w:name="_ETM_Q49_232979"/>
      <w:bookmarkEnd w:id="22248"/>
      <w:r>
        <w:rPr>
          <w:rtl/>
        </w:rPr>
        <w:t xml:space="preserve">אומרת </w:t>
      </w:r>
      <w:bookmarkStart w:id="22249" w:name="_ETM_Q49_233460"/>
      <w:bookmarkEnd w:id="22249"/>
      <w:r>
        <w:rPr>
          <w:rtl/>
        </w:rPr>
        <w:t xml:space="preserve">לסטודנטים </w:t>
      </w:r>
      <w:bookmarkStart w:id="22250" w:name="_ETM_Q49_234300"/>
      <w:bookmarkEnd w:id="22250"/>
      <w:r>
        <w:rPr>
          <w:rtl/>
        </w:rPr>
        <w:t>שלנו</w:t>
      </w:r>
      <w:r>
        <w:rPr>
          <w:rFonts w:hint="cs"/>
          <w:rtl/>
        </w:rPr>
        <w:t>:</w:t>
      </w:r>
      <w:r>
        <w:rPr>
          <w:rtl/>
        </w:rPr>
        <w:t xml:space="preserve"> </w:t>
      </w:r>
      <w:bookmarkStart w:id="22251" w:name="_ETM_Q49_235440"/>
      <w:bookmarkEnd w:id="22251"/>
      <w:r>
        <w:rPr>
          <w:rtl/>
        </w:rPr>
        <w:t xml:space="preserve">אל </w:t>
      </w:r>
      <w:bookmarkStart w:id="22252" w:name="_ETM_Q49_235680"/>
      <w:bookmarkEnd w:id="22252"/>
      <w:r>
        <w:rPr>
          <w:rtl/>
        </w:rPr>
        <w:t>תפחדו</w:t>
      </w:r>
      <w:r>
        <w:rPr>
          <w:rFonts w:hint="cs"/>
          <w:rtl/>
        </w:rPr>
        <w:t>. תישארו</w:t>
      </w:r>
      <w:r>
        <w:rPr>
          <w:rtl/>
        </w:rPr>
        <w:t xml:space="preserve"> </w:t>
      </w:r>
      <w:bookmarkStart w:id="22253" w:name="_ETM_Q49_237519"/>
      <w:bookmarkEnd w:id="22253"/>
      <w:r>
        <w:rPr>
          <w:rtl/>
        </w:rPr>
        <w:t xml:space="preserve">זקופי </w:t>
      </w:r>
      <w:bookmarkStart w:id="22254" w:name="_ETM_Q49_238120"/>
      <w:bookmarkEnd w:id="22254"/>
      <w:r>
        <w:rPr>
          <w:rtl/>
        </w:rPr>
        <w:t>קומה</w:t>
      </w:r>
      <w:r>
        <w:rPr>
          <w:rFonts w:hint="cs"/>
          <w:rtl/>
        </w:rPr>
        <w:t>, תלמדו ותיאבקו פוליטית.</w:t>
      </w:r>
    </w:p>
    <w:p w:rsidR="005C4635" w:rsidRDefault="005C4635" w:rsidP="001C5367">
      <w:pPr>
        <w:rPr>
          <w:rtl/>
        </w:rPr>
      </w:pPr>
      <w:bookmarkStart w:id="22255" w:name="_ETM_Q49_241115"/>
      <w:bookmarkStart w:id="22256" w:name="_ETM_Q49_241203"/>
      <w:bookmarkEnd w:id="22255"/>
      <w:bookmarkEnd w:id="22256"/>
    </w:p>
    <w:p w:rsidR="005C4635" w:rsidRDefault="005C4635" w:rsidP="001C5367">
      <w:pPr>
        <w:pStyle w:val="af7"/>
        <w:keepNext/>
        <w:rPr>
          <w:rtl/>
        </w:rPr>
      </w:pPr>
      <w:bookmarkStart w:id="22257" w:name="ET_interruption_6356_3"/>
      <w:r w:rsidRPr="000303F9">
        <w:rPr>
          <w:rStyle w:val="TagStyle"/>
          <w:rtl/>
        </w:rPr>
        <w:t xml:space="preserve"> &lt;&lt; קריאה &gt;&gt;</w:t>
      </w:r>
      <w:r w:rsidRPr="007C40EE">
        <w:rPr>
          <w:rStyle w:val="TagStyle"/>
          <w:rtl/>
        </w:rPr>
        <w:t xml:space="preserve"> </w:t>
      </w:r>
      <w:r>
        <w:rPr>
          <w:rtl/>
        </w:rPr>
        <w:t>לימור סון הר מלך (עוצמה יהודית):</w:t>
      </w:r>
      <w:r w:rsidRPr="007C40EE">
        <w:rPr>
          <w:rStyle w:val="TagStyle"/>
          <w:rtl/>
        </w:rPr>
        <w:t xml:space="preserve"> </w:t>
      </w:r>
      <w:r w:rsidRPr="000303F9">
        <w:rPr>
          <w:rStyle w:val="TagStyle"/>
          <w:rtl/>
        </w:rPr>
        <w:t>&lt;&lt; קריאה &gt;&gt;</w:t>
      </w:r>
      <w:r>
        <w:rPr>
          <w:rtl/>
        </w:rPr>
        <w:t xml:space="preserve">   </w:t>
      </w:r>
      <w:bookmarkEnd w:id="22257"/>
    </w:p>
    <w:p w:rsidR="005C4635" w:rsidRDefault="005C4635" w:rsidP="00CB24F3">
      <w:pPr>
        <w:rPr>
          <w:rtl/>
          <w:lang w:eastAsia="he-IL"/>
        </w:rPr>
      </w:pPr>
    </w:p>
    <w:p w:rsidR="005C4635" w:rsidRDefault="005C4635" w:rsidP="002977F7">
      <w:pPr>
        <w:rPr>
          <w:rtl/>
        </w:rPr>
      </w:pPr>
      <w:r>
        <w:rPr>
          <w:rFonts w:hint="cs"/>
          <w:rtl/>
          <w:lang w:eastAsia="he-IL"/>
        </w:rPr>
        <w:t>תמשיכי להיות תומכת טרור</w:t>
      </w:r>
      <w:r w:rsidR="002977F7">
        <w:rPr>
          <w:rFonts w:hint="cs"/>
          <w:rtl/>
          <w:lang w:eastAsia="he-IL"/>
        </w:rPr>
        <w:t>.</w:t>
      </w:r>
      <w:r>
        <w:rPr>
          <w:rFonts w:hint="cs"/>
          <w:rtl/>
          <w:lang w:eastAsia="he-IL"/>
        </w:rPr>
        <w:t xml:space="preserve"> בושה </w:t>
      </w:r>
      <w:r w:rsidR="00D51DC0">
        <w:rPr>
          <w:rFonts w:hint="cs"/>
          <w:rtl/>
          <w:lang w:eastAsia="he-IL"/>
        </w:rPr>
        <w:t>– – –</w:t>
      </w:r>
    </w:p>
    <w:p w:rsidR="005C4635" w:rsidRDefault="005C4635" w:rsidP="001C5367">
      <w:pPr>
        <w:rPr>
          <w:rtl/>
        </w:rPr>
      </w:pPr>
      <w:bookmarkStart w:id="22258" w:name="_ETM_Q49_249320"/>
      <w:bookmarkEnd w:id="22258"/>
    </w:p>
    <w:p w:rsidR="005C4635" w:rsidRDefault="005C4635" w:rsidP="001C5367">
      <w:pPr>
        <w:pStyle w:val="-"/>
        <w:keepNext/>
        <w:rPr>
          <w:rtl/>
        </w:rPr>
      </w:pPr>
      <w:bookmarkStart w:id="22259" w:name="ET_speakercontinue_5761_4"/>
      <w:r w:rsidRPr="000303F9">
        <w:rPr>
          <w:rStyle w:val="TagStyle"/>
          <w:rtl/>
        </w:rPr>
        <w:t xml:space="preserve"> &lt;&lt; דובר_המשך &gt;&gt;</w:t>
      </w:r>
      <w:r w:rsidRPr="007C40EE">
        <w:rPr>
          <w:rStyle w:val="TagStyle"/>
          <w:rtl/>
        </w:rPr>
        <w:t xml:space="preserve"> </w:t>
      </w:r>
      <w:r>
        <w:rPr>
          <w:rtl/>
        </w:rPr>
        <w:t>עאידה תומא סלימאן (חד"ש-תע"ל):</w:t>
      </w:r>
      <w:r w:rsidRPr="007C40EE">
        <w:rPr>
          <w:rStyle w:val="TagStyle"/>
          <w:rtl/>
        </w:rPr>
        <w:t xml:space="preserve"> </w:t>
      </w:r>
      <w:r w:rsidRPr="000303F9">
        <w:rPr>
          <w:rStyle w:val="TagStyle"/>
          <w:rtl/>
        </w:rPr>
        <w:t>&lt;&lt; דובר_המשך &gt;&gt;</w:t>
      </w:r>
      <w:r>
        <w:rPr>
          <w:rtl/>
        </w:rPr>
        <w:t xml:space="preserve">   </w:t>
      </w:r>
      <w:bookmarkEnd w:id="22259"/>
    </w:p>
    <w:p w:rsidR="005C4635" w:rsidRDefault="005C4635" w:rsidP="00CB24F3">
      <w:pPr>
        <w:rPr>
          <w:rtl/>
        </w:rPr>
      </w:pPr>
    </w:p>
    <w:p w:rsidR="005C4635" w:rsidRDefault="005C4635" w:rsidP="001C5367">
      <w:pPr>
        <w:rPr>
          <w:rtl/>
        </w:rPr>
      </w:pPr>
      <w:bookmarkStart w:id="22260" w:name="_ETM_Q49_250053"/>
      <w:bookmarkEnd w:id="22260"/>
      <w:r>
        <w:rPr>
          <w:rFonts w:hint="cs"/>
          <w:rtl/>
        </w:rPr>
        <w:t>כל הכבוד</w:t>
      </w:r>
      <w:r>
        <w:rPr>
          <w:rtl/>
        </w:rPr>
        <w:t xml:space="preserve"> </w:t>
      </w:r>
      <w:bookmarkStart w:id="22261" w:name="_ETM_Q49_243760"/>
      <w:bookmarkStart w:id="22262" w:name="_ETM_Q49_244539"/>
      <w:bookmarkEnd w:id="22261"/>
      <w:bookmarkEnd w:id="22262"/>
      <w:r>
        <w:rPr>
          <w:rtl/>
        </w:rPr>
        <w:t>לסטודנט</w:t>
      </w:r>
      <w:r>
        <w:rPr>
          <w:rFonts w:hint="cs"/>
          <w:rtl/>
        </w:rPr>
        <w:t>ים הגדולים</w:t>
      </w:r>
      <w:r>
        <w:rPr>
          <w:rtl/>
        </w:rPr>
        <w:t xml:space="preserve"> </w:t>
      </w:r>
      <w:bookmarkStart w:id="22263" w:name="_ETM_Q49_246549"/>
      <w:bookmarkEnd w:id="22263"/>
      <w:r>
        <w:rPr>
          <w:rtl/>
        </w:rPr>
        <w:t>שלנו</w:t>
      </w:r>
      <w:r>
        <w:rPr>
          <w:rFonts w:hint="cs"/>
          <w:rtl/>
        </w:rPr>
        <w:t>. אנחנו מאחוריכם. תמשיכו לפעול פוליטית כמו שאתם יודעים.</w:t>
      </w:r>
    </w:p>
    <w:p w:rsidR="005C4635" w:rsidRDefault="005C4635" w:rsidP="001C5367">
      <w:pPr>
        <w:rPr>
          <w:rtl/>
        </w:rPr>
      </w:pPr>
      <w:bookmarkStart w:id="22264" w:name="_ETM_Q49_257174"/>
      <w:bookmarkStart w:id="22265" w:name="_ETM_Q49_257230"/>
      <w:bookmarkEnd w:id="22264"/>
      <w:bookmarkEnd w:id="22265"/>
    </w:p>
    <w:p w:rsidR="005C4635" w:rsidRDefault="005C4635" w:rsidP="001C5367">
      <w:pPr>
        <w:pStyle w:val="af9"/>
        <w:keepNext/>
        <w:rPr>
          <w:rtl/>
        </w:rPr>
      </w:pPr>
      <w:r w:rsidRPr="000303F9">
        <w:rPr>
          <w:rStyle w:val="TagStyle"/>
          <w:rtl/>
        </w:rPr>
        <w:t xml:space="preserve"> &lt;&lt; יור &gt;&gt;</w:t>
      </w:r>
      <w:r w:rsidRPr="00636FE2">
        <w:rPr>
          <w:rStyle w:val="TagStyle"/>
          <w:rtl/>
        </w:rPr>
        <w:t xml:space="preserve"> </w:t>
      </w:r>
      <w:r>
        <w:rPr>
          <w:rtl/>
        </w:rPr>
        <w:t>היו"ר ניסים ואטורי:</w:t>
      </w:r>
      <w:r w:rsidRPr="00636FE2">
        <w:rPr>
          <w:rStyle w:val="TagStyle"/>
          <w:rtl/>
        </w:rPr>
        <w:t xml:space="preserve"> </w:t>
      </w:r>
      <w:r w:rsidRPr="000303F9">
        <w:rPr>
          <w:rStyle w:val="TagStyle"/>
          <w:rtl/>
        </w:rPr>
        <w:t>&lt;&lt; יור &gt;&gt;</w:t>
      </w:r>
      <w:r>
        <w:rPr>
          <w:rtl/>
        </w:rPr>
        <w:t xml:space="preserve">   </w:t>
      </w:r>
    </w:p>
    <w:p w:rsidR="005C4635" w:rsidRPr="00636FE2" w:rsidRDefault="005C4635" w:rsidP="00CB24F3">
      <w:pPr>
        <w:rPr>
          <w:rtl/>
        </w:rPr>
      </w:pPr>
      <w:bookmarkStart w:id="22266" w:name="_ETM_Q49_257901"/>
      <w:bookmarkEnd w:id="22266"/>
    </w:p>
    <w:p w:rsidR="005C4635" w:rsidRDefault="005C4635" w:rsidP="001C5367">
      <w:pPr>
        <w:rPr>
          <w:rtl/>
        </w:rPr>
      </w:pPr>
      <w:bookmarkStart w:id="22267" w:name="_ETM_Q49_251076"/>
      <w:bookmarkStart w:id="22268" w:name="_ETM_Q49_251150"/>
      <w:bookmarkStart w:id="22269" w:name="_ETM_Q49_247680"/>
      <w:bookmarkStart w:id="22270" w:name="_ETM_Q49_248940"/>
      <w:bookmarkStart w:id="22271" w:name="_ETM_Q49_249640"/>
      <w:bookmarkStart w:id="22272" w:name="_ETM_Q49_251200"/>
      <w:bookmarkStart w:id="22273" w:name="_ETM_Q49_254659"/>
      <w:bookmarkStart w:id="22274" w:name="_ETM_Q49_256709"/>
      <w:bookmarkEnd w:id="22267"/>
      <w:bookmarkEnd w:id="22268"/>
      <w:bookmarkEnd w:id="22269"/>
      <w:bookmarkEnd w:id="22270"/>
      <w:bookmarkEnd w:id="22271"/>
      <w:bookmarkEnd w:id="22272"/>
      <w:bookmarkEnd w:id="22273"/>
      <w:bookmarkEnd w:id="22274"/>
      <w:r>
        <w:rPr>
          <w:rFonts w:hint="cs"/>
          <w:rtl/>
        </w:rPr>
        <w:t xml:space="preserve">תודה. </w:t>
      </w:r>
      <w:r>
        <w:rPr>
          <w:rtl/>
        </w:rPr>
        <w:t xml:space="preserve">תשיב </w:t>
      </w:r>
      <w:bookmarkStart w:id="22275" w:name="_ETM_Q49_257610"/>
      <w:bookmarkEnd w:id="22275"/>
      <w:r>
        <w:rPr>
          <w:rtl/>
        </w:rPr>
        <w:t xml:space="preserve">למתנגדים </w:t>
      </w:r>
      <w:bookmarkStart w:id="22276" w:name="_ETM_Q49_258540"/>
      <w:bookmarkEnd w:id="22276"/>
      <w:r>
        <w:rPr>
          <w:rtl/>
        </w:rPr>
        <w:t xml:space="preserve">חברת </w:t>
      </w:r>
      <w:bookmarkStart w:id="22277" w:name="_ETM_Q49_258810"/>
      <w:bookmarkEnd w:id="22277"/>
      <w:r>
        <w:rPr>
          <w:rtl/>
        </w:rPr>
        <w:t xml:space="preserve">הכנסת </w:t>
      </w:r>
      <w:bookmarkStart w:id="22278" w:name="_ETM_Q49_259200"/>
      <w:bookmarkEnd w:id="22278"/>
      <w:r>
        <w:rPr>
          <w:rtl/>
        </w:rPr>
        <w:t xml:space="preserve">לימור </w:t>
      </w:r>
      <w:bookmarkStart w:id="22279" w:name="_ETM_Q49_259530"/>
      <w:bookmarkEnd w:id="22279"/>
      <w:r>
        <w:rPr>
          <w:rtl/>
        </w:rPr>
        <w:t>סו</w:t>
      </w:r>
      <w:r>
        <w:rPr>
          <w:rFonts w:hint="cs"/>
          <w:rtl/>
        </w:rPr>
        <w:t>ן הר מלך.</w:t>
      </w:r>
      <w:r>
        <w:rPr>
          <w:rtl/>
        </w:rPr>
        <w:t xml:space="preserve"> </w:t>
      </w:r>
      <w:bookmarkStart w:id="22280" w:name="_ETM_Q49_276160"/>
      <w:bookmarkEnd w:id="22280"/>
    </w:p>
    <w:p w:rsidR="005C4635" w:rsidRDefault="005C4635" w:rsidP="00CB24F3">
      <w:pPr>
        <w:rPr>
          <w:rtl/>
          <w:lang w:eastAsia="he-IL"/>
        </w:rPr>
      </w:pPr>
      <w:bookmarkStart w:id="22281" w:name="_ETM_Q49_262082"/>
      <w:bookmarkStart w:id="22282" w:name="_ETM_Q49_262136"/>
      <w:bookmarkEnd w:id="22281"/>
      <w:bookmarkEnd w:id="22282"/>
    </w:p>
    <w:p w:rsidR="005C4635" w:rsidRDefault="005C4635" w:rsidP="001C5367">
      <w:pPr>
        <w:pStyle w:val="af7"/>
        <w:keepNext/>
        <w:rPr>
          <w:rtl/>
        </w:rPr>
      </w:pPr>
      <w:bookmarkStart w:id="22283" w:name="ET_interruption_5785_21"/>
      <w:r w:rsidRPr="006345B0">
        <w:rPr>
          <w:rStyle w:val="TagStyle"/>
          <w:rtl/>
        </w:rPr>
        <w:t xml:space="preserve"> &lt;&lt; קריאה &gt;&gt; </w:t>
      </w:r>
      <w:r>
        <w:rPr>
          <w:rtl/>
        </w:rPr>
        <w:t>עופר כסיף (חד"ש-תע"ל):</w:t>
      </w:r>
      <w:r w:rsidRPr="006345B0">
        <w:rPr>
          <w:rStyle w:val="TagStyle"/>
          <w:rtl/>
        </w:rPr>
        <w:t xml:space="preserve"> &lt;&lt; קריאה &gt;&gt;</w:t>
      </w:r>
      <w:r>
        <w:rPr>
          <w:rtl/>
        </w:rPr>
        <w:t xml:space="preserve">   </w:t>
      </w:r>
      <w:bookmarkEnd w:id="22283"/>
    </w:p>
    <w:p w:rsidR="005C4635" w:rsidRPr="006345B0" w:rsidRDefault="005C4635" w:rsidP="001C5367">
      <w:pPr>
        <w:ind w:firstLine="0"/>
        <w:rPr>
          <w:rtl/>
          <w:lang w:eastAsia="he-IL"/>
        </w:rPr>
      </w:pPr>
      <w:bookmarkStart w:id="22284" w:name="_ETM_Q49_275220"/>
      <w:bookmarkStart w:id="22285" w:name="_ETM_Q49_275457"/>
      <w:bookmarkStart w:id="22286" w:name="_ETM_Q49_275520"/>
      <w:bookmarkEnd w:id="22284"/>
      <w:bookmarkEnd w:id="22285"/>
      <w:bookmarkEnd w:id="22286"/>
    </w:p>
    <w:p w:rsidR="005C4635" w:rsidRDefault="005C4635" w:rsidP="001C5367">
      <w:pPr>
        <w:rPr>
          <w:rtl/>
        </w:rPr>
      </w:pPr>
      <w:r>
        <w:rPr>
          <w:rFonts w:hint="cs"/>
          <w:rtl/>
        </w:rPr>
        <w:t xml:space="preserve">היא בעצמה תומכת טרור, כמו כל הסיעה שלה </w:t>
      </w:r>
      <w:r w:rsidR="00D51DC0">
        <w:rPr>
          <w:rFonts w:hint="cs"/>
          <w:rtl/>
        </w:rPr>
        <w:t>– – –</w:t>
      </w:r>
    </w:p>
    <w:p w:rsidR="005C4635" w:rsidRPr="00D47A2C" w:rsidRDefault="005C4635" w:rsidP="001C5367">
      <w:pPr>
        <w:rPr>
          <w:rtl/>
        </w:rPr>
      </w:pPr>
      <w:bookmarkStart w:id="22287" w:name="_ETM_Q49_263644"/>
      <w:bookmarkStart w:id="22288" w:name="_ETM_Q49_263704"/>
      <w:bookmarkEnd w:id="22287"/>
      <w:bookmarkEnd w:id="22288"/>
    </w:p>
    <w:p w:rsidR="005C4635" w:rsidRDefault="005C4635" w:rsidP="001C5367">
      <w:pPr>
        <w:pStyle w:val="a4"/>
        <w:keepNext/>
        <w:rPr>
          <w:rtl/>
        </w:rPr>
      </w:pPr>
      <w:bookmarkStart w:id="22289" w:name="ET_speaker_6356_6"/>
      <w:r w:rsidRPr="000303F9">
        <w:rPr>
          <w:rStyle w:val="TagStyle"/>
          <w:rtl/>
        </w:rPr>
        <w:t xml:space="preserve"> &lt;&lt; דובר &gt;&gt;</w:t>
      </w:r>
      <w:r w:rsidRPr="00D47A2C">
        <w:rPr>
          <w:rStyle w:val="TagStyle"/>
          <w:rtl/>
        </w:rPr>
        <w:t xml:space="preserve"> </w:t>
      </w:r>
      <w:bookmarkStart w:id="22290" w:name="_Toc140996041"/>
      <w:bookmarkStart w:id="22291" w:name="_Toc141001618"/>
      <w:r>
        <w:rPr>
          <w:rtl/>
        </w:rPr>
        <w:t>לימור סון הר מלך (עוצמה יהודית):</w:t>
      </w:r>
      <w:bookmarkEnd w:id="22290"/>
      <w:bookmarkEnd w:id="22291"/>
      <w:r w:rsidRPr="00D47A2C">
        <w:rPr>
          <w:rStyle w:val="TagStyle"/>
          <w:rtl/>
        </w:rPr>
        <w:t xml:space="preserve"> </w:t>
      </w:r>
      <w:r w:rsidRPr="000303F9">
        <w:rPr>
          <w:rStyle w:val="TagStyle"/>
          <w:rtl/>
        </w:rPr>
        <w:t>&lt;&lt; דובר &gt;&gt;</w:t>
      </w:r>
      <w:r>
        <w:rPr>
          <w:rtl/>
        </w:rPr>
        <w:t xml:space="preserve">   </w:t>
      </w:r>
      <w:bookmarkEnd w:id="22289"/>
    </w:p>
    <w:p w:rsidR="005C4635" w:rsidRPr="00D47A2C" w:rsidRDefault="005C4635" w:rsidP="00CB24F3">
      <w:pPr>
        <w:rPr>
          <w:rtl/>
        </w:rPr>
      </w:pPr>
    </w:p>
    <w:p w:rsidR="005C4635" w:rsidRDefault="005C4635" w:rsidP="001C5367">
      <w:pPr>
        <w:rPr>
          <w:rtl/>
        </w:rPr>
      </w:pPr>
      <w:bookmarkStart w:id="22292" w:name="_ETM_Q49_262994"/>
      <w:bookmarkStart w:id="22293" w:name="_ETM_Q49_263108"/>
      <w:bookmarkEnd w:id="22292"/>
      <w:bookmarkEnd w:id="22293"/>
      <w:r>
        <w:rPr>
          <w:rtl/>
        </w:rPr>
        <w:t xml:space="preserve">אתה </w:t>
      </w:r>
      <w:bookmarkStart w:id="22294" w:name="_ETM_Q49_276310"/>
      <w:bookmarkEnd w:id="22294"/>
      <w:r>
        <w:rPr>
          <w:rtl/>
        </w:rPr>
        <w:t xml:space="preserve">רוצה </w:t>
      </w:r>
      <w:bookmarkStart w:id="22295" w:name="_ETM_Q49_276550"/>
      <w:bookmarkEnd w:id="22295"/>
      <w:r>
        <w:rPr>
          <w:rtl/>
        </w:rPr>
        <w:t xml:space="preserve">לספר </w:t>
      </w:r>
      <w:bookmarkStart w:id="22296" w:name="_ETM_Q49_276910"/>
      <w:bookmarkEnd w:id="22296"/>
      <w:r>
        <w:rPr>
          <w:rtl/>
        </w:rPr>
        <w:t xml:space="preserve">לנו </w:t>
      </w:r>
      <w:bookmarkStart w:id="22297" w:name="_ETM_Q49_277180"/>
      <w:bookmarkEnd w:id="22297"/>
      <w:r>
        <w:rPr>
          <w:rtl/>
        </w:rPr>
        <w:t xml:space="preserve">איזה </w:t>
      </w:r>
      <w:bookmarkStart w:id="22298" w:name="_ETM_Q49_277390"/>
      <w:bookmarkEnd w:id="22298"/>
      <w:r>
        <w:rPr>
          <w:rtl/>
        </w:rPr>
        <w:t xml:space="preserve">עונש </w:t>
      </w:r>
      <w:bookmarkStart w:id="22299" w:name="_ETM_Q49_277630"/>
      <w:bookmarkEnd w:id="22299"/>
      <w:r>
        <w:rPr>
          <w:rtl/>
        </w:rPr>
        <w:t xml:space="preserve">קיבלת </w:t>
      </w:r>
      <w:bookmarkStart w:id="22300" w:name="_ETM_Q49_278770"/>
      <w:bookmarkStart w:id="22301" w:name="_ETM_Q49_279280"/>
      <w:bookmarkEnd w:id="22300"/>
      <w:bookmarkEnd w:id="22301"/>
      <w:r>
        <w:rPr>
          <w:rtl/>
        </w:rPr>
        <w:t xml:space="preserve">מוועדת </w:t>
      </w:r>
      <w:bookmarkStart w:id="22302" w:name="_ETM_Q49_279910"/>
      <w:bookmarkEnd w:id="22302"/>
      <w:r>
        <w:rPr>
          <w:rtl/>
        </w:rPr>
        <w:t>האתיקה</w:t>
      </w:r>
      <w:r>
        <w:rPr>
          <w:rFonts w:hint="cs"/>
          <w:rtl/>
        </w:rPr>
        <w:t>?</w:t>
      </w:r>
      <w:r>
        <w:rPr>
          <w:rtl/>
        </w:rPr>
        <w:t xml:space="preserve"> </w:t>
      </w:r>
      <w:bookmarkStart w:id="22303" w:name="_ETM_Q49_280660"/>
      <w:bookmarkEnd w:id="22303"/>
      <w:r>
        <w:rPr>
          <w:rtl/>
        </w:rPr>
        <w:t xml:space="preserve">איך </w:t>
      </w:r>
      <w:bookmarkStart w:id="22304" w:name="_ETM_Q49_280840"/>
      <w:bookmarkEnd w:id="22304"/>
      <w:r>
        <w:rPr>
          <w:rtl/>
        </w:rPr>
        <w:t xml:space="preserve">הסתרת </w:t>
      </w:r>
      <w:bookmarkStart w:id="22305" w:name="_ETM_Q49_281319"/>
      <w:bookmarkEnd w:id="22305"/>
      <w:r>
        <w:rPr>
          <w:rtl/>
        </w:rPr>
        <w:t xml:space="preserve">את </w:t>
      </w:r>
      <w:bookmarkStart w:id="22306" w:name="_ETM_Q49_281410"/>
      <w:bookmarkEnd w:id="22306"/>
      <w:r>
        <w:rPr>
          <w:rtl/>
        </w:rPr>
        <w:t xml:space="preserve">זה </w:t>
      </w:r>
      <w:bookmarkStart w:id="22307" w:name="_ETM_Q49_281560"/>
      <w:bookmarkEnd w:id="22307"/>
      <w:r>
        <w:rPr>
          <w:rtl/>
        </w:rPr>
        <w:t>בשקט</w:t>
      </w:r>
      <w:bookmarkStart w:id="22308" w:name="_ETM_Q49_282040"/>
      <w:bookmarkEnd w:id="22308"/>
      <w:r>
        <w:rPr>
          <w:rFonts w:hint="cs"/>
          <w:rtl/>
        </w:rPr>
        <w:t xml:space="preserve"> </w:t>
      </w:r>
      <w:proofErr w:type="spellStart"/>
      <w:r>
        <w:rPr>
          <w:rtl/>
        </w:rPr>
        <w:t>בשקט</w:t>
      </w:r>
      <w:proofErr w:type="spellEnd"/>
      <w:r>
        <w:rPr>
          <w:rFonts w:hint="cs"/>
          <w:rtl/>
        </w:rPr>
        <w:t>?</w:t>
      </w:r>
      <w:r>
        <w:rPr>
          <w:rtl/>
        </w:rPr>
        <w:t xml:space="preserve"> </w:t>
      </w:r>
      <w:bookmarkStart w:id="22309" w:name="_ETM_Q49_283090"/>
      <w:bookmarkEnd w:id="22309"/>
    </w:p>
    <w:p w:rsidR="005C4635" w:rsidRDefault="005C4635" w:rsidP="001C5367">
      <w:pPr>
        <w:rPr>
          <w:rtl/>
        </w:rPr>
      </w:pPr>
    </w:p>
    <w:p w:rsidR="005C4635" w:rsidRDefault="005C4635" w:rsidP="002977F7">
      <w:pPr>
        <w:rPr>
          <w:rtl/>
        </w:rPr>
      </w:pPr>
      <w:r>
        <w:rPr>
          <w:rtl/>
        </w:rPr>
        <w:t>טוב</w:t>
      </w:r>
      <w:r>
        <w:rPr>
          <w:rFonts w:hint="cs"/>
          <w:rtl/>
        </w:rPr>
        <w:t>,</w:t>
      </w:r>
      <w:r>
        <w:rPr>
          <w:rtl/>
        </w:rPr>
        <w:t xml:space="preserve"> </w:t>
      </w:r>
      <w:bookmarkStart w:id="22310" w:name="_ETM_Q49_284620"/>
      <w:bookmarkEnd w:id="22310"/>
      <w:r>
        <w:rPr>
          <w:rtl/>
        </w:rPr>
        <w:t xml:space="preserve">אדוני </w:t>
      </w:r>
      <w:bookmarkStart w:id="22311" w:name="_ETM_Q49_285100"/>
      <w:bookmarkEnd w:id="22311"/>
      <w:r>
        <w:rPr>
          <w:rtl/>
        </w:rPr>
        <w:t>היושב-ראש</w:t>
      </w:r>
      <w:r>
        <w:rPr>
          <w:rFonts w:hint="cs"/>
          <w:rtl/>
        </w:rPr>
        <w:t>,</w:t>
      </w:r>
      <w:r>
        <w:rPr>
          <w:rtl/>
        </w:rPr>
        <w:t xml:space="preserve"> </w:t>
      </w:r>
      <w:bookmarkStart w:id="22312" w:name="_ETM_Q49_285790"/>
      <w:bookmarkEnd w:id="22312"/>
      <w:r>
        <w:rPr>
          <w:rtl/>
        </w:rPr>
        <w:t xml:space="preserve">כנסת </w:t>
      </w:r>
      <w:bookmarkStart w:id="22313" w:name="_ETM_Q49_286120"/>
      <w:bookmarkEnd w:id="22313"/>
      <w:r>
        <w:rPr>
          <w:rtl/>
        </w:rPr>
        <w:t>נכבדה</w:t>
      </w:r>
      <w:r>
        <w:rPr>
          <w:rFonts w:hint="cs"/>
          <w:rtl/>
        </w:rPr>
        <w:t>,</w:t>
      </w:r>
      <w:r>
        <w:rPr>
          <w:rtl/>
        </w:rPr>
        <w:t xml:space="preserve"> </w:t>
      </w:r>
      <w:bookmarkStart w:id="22314" w:name="_ETM_Q49_286630"/>
      <w:bookmarkEnd w:id="22314"/>
      <w:r>
        <w:rPr>
          <w:rtl/>
        </w:rPr>
        <w:t xml:space="preserve">מה </w:t>
      </w:r>
      <w:bookmarkStart w:id="22315" w:name="_ETM_Q49_286780"/>
      <w:bookmarkEnd w:id="22315"/>
      <w:r>
        <w:rPr>
          <w:rtl/>
        </w:rPr>
        <w:t xml:space="preserve">שלא </w:t>
      </w:r>
      <w:bookmarkStart w:id="22316" w:name="_ETM_Q49_287020"/>
      <w:bookmarkEnd w:id="22316"/>
      <w:r>
        <w:rPr>
          <w:rtl/>
        </w:rPr>
        <w:t xml:space="preserve">אפשרו </w:t>
      </w:r>
      <w:bookmarkStart w:id="22317" w:name="_ETM_Q49_287500"/>
      <w:bookmarkEnd w:id="22317"/>
      <w:r>
        <w:rPr>
          <w:rtl/>
        </w:rPr>
        <w:t xml:space="preserve">לי </w:t>
      </w:r>
      <w:bookmarkStart w:id="22318" w:name="_ETM_Q49_288100"/>
      <w:bookmarkEnd w:id="22318"/>
      <w:r>
        <w:rPr>
          <w:rtl/>
        </w:rPr>
        <w:t>לומר</w:t>
      </w:r>
      <w:r>
        <w:rPr>
          <w:rFonts w:hint="cs"/>
          <w:rtl/>
        </w:rPr>
        <w:t>,</w:t>
      </w:r>
      <w:r>
        <w:rPr>
          <w:rtl/>
        </w:rPr>
        <w:t xml:space="preserve"> </w:t>
      </w:r>
      <w:bookmarkStart w:id="22319" w:name="_ETM_Q49_289600"/>
      <w:bookmarkStart w:id="22320" w:name="_ETM_Q49_289810"/>
      <w:bookmarkEnd w:id="22319"/>
      <w:bookmarkEnd w:id="22320"/>
      <w:r>
        <w:rPr>
          <w:rtl/>
        </w:rPr>
        <w:t xml:space="preserve">אני </w:t>
      </w:r>
      <w:bookmarkStart w:id="22321" w:name="_ETM_Q49_289990"/>
      <w:bookmarkEnd w:id="22321"/>
      <w:r>
        <w:rPr>
          <w:rtl/>
        </w:rPr>
        <w:t xml:space="preserve">עכשיו </w:t>
      </w:r>
      <w:bookmarkStart w:id="22322" w:name="_ETM_Q49_290530"/>
      <w:bookmarkEnd w:id="22322"/>
      <w:r>
        <w:rPr>
          <w:rtl/>
        </w:rPr>
        <w:t xml:space="preserve">אומר </w:t>
      </w:r>
      <w:bookmarkStart w:id="22323" w:name="_ETM_Q49_290860"/>
      <w:bookmarkEnd w:id="22323"/>
      <w:r>
        <w:rPr>
          <w:rtl/>
        </w:rPr>
        <w:t xml:space="preserve">בצורה </w:t>
      </w:r>
      <w:bookmarkStart w:id="22324" w:name="_ETM_Q49_291280"/>
      <w:bookmarkEnd w:id="22324"/>
      <w:r>
        <w:rPr>
          <w:rtl/>
        </w:rPr>
        <w:t>ברורה</w:t>
      </w:r>
      <w:r>
        <w:rPr>
          <w:rFonts w:hint="cs"/>
          <w:rtl/>
        </w:rPr>
        <w:t>.</w:t>
      </w:r>
      <w:r>
        <w:rPr>
          <w:rtl/>
        </w:rPr>
        <w:t xml:space="preserve"> </w:t>
      </w:r>
      <w:bookmarkStart w:id="22325" w:name="_ETM_Q49_295119"/>
      <w:bookmarkEnd w:id="22325"/>
      <w:r>
        <w:rPr>
          <w:rtl/>
        </w:rPr>
        <w:t xml:space="preserve">חברת </w:t>
      </w:r>
      <w:bookmarkStart w:id="22326" w:name="_ETM_Q49_295540"/>
      <w:bookmarkEnd w:id="22326"/>
      <w:r>
        <w:rPr>
          <w:rtl/>
        </w:rPr>
        <w:t xml:space="preserve">הכנסת </w:t>
      </w:r>
      <w:bookmarkStart w:id="22327" w:name="_ETM_Q49_296049"/>
      <w:bookmarkEnd w:id="22327"/>
      <w:r>
        <w:rPr>
          <w:rtl/>
        </w:rPr>
        <w:t>אמ</w:t>
      </w:r>
      <w:r>
        <w:rPr>
          <w:rFonts w:hint="cs"/>
          <w:rtl/>
        </w:rPr>
        <w:t>ר</w:t>
      </w:r>
      <w:r>
        <w:rPr>
          <w:rtl/>
        </w:rPr>
        <w:t>ה</w:t>
      </w:r>
      <w:r>
        <w:rPr>
          <w:rFonts w:hint="cs"/>
          <w:rtl/>
        </w:rPr>
        <w:t>:</w:t>
      </w:r>
      <w:r>
        <w:rPr>
          <w:rtl/>
        </w:rPr>
        <w:t xml:space="preserve"> </w:t>
      </w:r>
      <w:bookmarkStart w:id="22328" w:name="_ETM_Q49_296439"/>
      <w:bookmarkEnd w:id="22328"/>
      <w:r>
        <w:rPr>
          <w:rtl/>
        </w:rPr>
        <w:t xml:space="preserve">העניין </w:t>
      </w:r>
      <w:bookmarkStart w:id="22329" w:name="_ETM_Q49_296860"/>
      <w:bookmarkEnd w:id="22329"/>
      <w:r>
        <w:rPr>
          <w:rtl/>
        </w:rPr>
        <w:t xml:space="preserve">הוא </w:t>
      </w:r>
      <w:bookmarkStart w:id="22330" w:name="_ETM_Q49_296950"/>
      <w:bookmarkEnd w:id="22330"/>
      <w:r>
        <w:rPr>
          <w:rtl/>
        </w:rPr>
        <w:t xml:space="preserve">לא </w:t>
      </w:r>
      <w:bookmarkStart w:id="22331" w:name="_ETM_Q49_297100"/>
      <w:bookmarkEnd w:id="22331"/>
      <w:r>
        <w:rPr>
          <w:rtl/>
        </w:rPr>
        <w:t xml:space="preserve">תמיכה </w:t>
      </w:r>
      <w:bookmarkStart w:id="22332" w:name="_ETM_Q49_297580"/>
      <w:bookmarkEnd w:id="22332"/>
      <w:r>
        <w:rPr>
          <w:rtl/>
        </w:rPr>
        <w:t>בטרור</w:t>
      </w:r>
      <w:r>
        <w:rPr>
          <w:rFonts w:hint="cs"/>
          <w:rtl/>
        </w:rPr>
        <w:t>,</w:t>
      </w:r>
      <w:r>
        <w:rPr>
          <w:rtl/>
        </w:rPr>
        <w:t xml:space="preserve"> </w:t>
      </w:r>
      <w:bookmarkStart w:id="22333" w:name="_ETM_Q49_299779"/>
      <w:bookmarkEnd w:id="22333"/>
      <w:r>
        <w:rPr>
          <w:rtl/>
        </w:rPr>
        <w:t xml:space="preserve">ואני </w:t>
      </w:r>
      <w:bookmarkStart w:id="22334" w:name="_ETM_Q49_300139"/>
      <w:bookmarkEnd w:id="22334"/>
      <w:r>
        <w:rPr>
          <w:rtl/>
        </w:rPr>
        <w:t xml:space="preserve">רוצה </w:t>
      </w:r>
      <w:bookmarkStart w:id="22335" w:name="_ETM_Q49_300529"/>
      <w:bookmarkEnd w:id="22335"/>
      <w:r>
        <w:rPr>
          <w:rtl/>
        </w:rPr>
        <w:t>לומר</w:t>
      </w:r>
      <w:r>
        <w:rPr>
          <w:rFonts w:hint="cs"/>
          <w:rtl/>
        </w:rPr>
        <w:t>:</w:t>
      </w:r>
      <w:r>
        <w:rPr>
          <w:rtl/>
        </w:rPr>
        <w:t xml:space="preserve"> </w:t>
      </w:r>
      <w:bookmarkStart w:id="22336" w:name="_ETM_Q49_301969"/>
      <w:bookmarkEnd w:id="22336"/>
      <w:r>
        <w:rPr>
          <w:rtl/>
        </w:rPr>
        <w:t xml:space="preserve">כל </w:t>
      </w:r>
      <w:bookmarkStart w:id="22337" w:name="_ETM_Q49_302389"/>
      <w:bookmarkEnd w:id="22337"/>
      <w:r>
        <w:rPr>
          <w:rtl/>
        </w:rPr>
        <w:t xml:space="preserve">ההזדעקות </w:t>
      </w:r>
      <w:bookmarkStart w:id="22338" w:name="_ETM_Q49_303530"/>
      <w:bookmarkEnd w:id="22338"/>
      <w:r>
        <w:rPr>
          <w:rtl/>
        </w:rPr>
        <w:t xml:space="preserve">שלה </w:t>
      </w:r>
      <w:bookmarkStart w:id="22339" w:name="_ETM_Q49_304780"/>
      <w:bookmarkEnd w:id="22339"/>
      <w:r>
        <w:rPr>
          <w:rtl/>
        </w:rPr>
        <w:t xml:space="preserve">היא </w:t>
      </w:r>
      <w:bookmarkStart w:id="22340" w:name="_ETM_Q49_305050"/>
      <w:bookmarkEnd w:id="22340"/>
      <w:r>
        <w:rPr>
          <w:rtl/>
        </w:rPr>
        <w:t xml:space="preserve">תמיכה </w:t>
      </w:r>
      <w:bookmarkStart w:id="22341" w:name="_ETM_Q49_305620"/>
      <w:bookmarkEnd w:id="22341"/>
      <w:r>
        <w:rPr>
          <w:rtl/>
        </w:rPr>
        <w:t xml:space="preserve">בטרור </w:t>
      </w:r>
      <w:bookmarkStart w:id="22342" w:name="_ETM_Q49_306640"/>
      <w:bookmarkEnd w:id="22342"/>
      <w:r>
        <w:rPr>
          <w:rtl/>
        </w:rPr>
        <w:t xml:space="preserve">היא </w:t>
      </w:r>
      <w:bookmarkStart w:id="22343" w:name="_ETM_Q49_306820"/>
      <w:bookmarkEnd w:id="22343"/>
      <w:r>
        <w:rPr>
          <w:rFonts w:hint="cs"/>
          <w:rtl/>
        </w:rPr>
        <w:t xml:space="preserve">הסתה </w:t>
      </w:r>
      <w:bookmarkStart w:id="22344" w:name="_ETM_Q49_307270"/>
      <w:bookmarkStart w:id="22345" w:name="_ETM_Q49_307750"/>
      <w:bookmarkEnd w:id="22344"/>
      <w:bookmarkEnd w:id="22345"/>
      <w:r>
        <w:rPr>
          <w:rFonts w:hint="cs"/>
          <w:rtl/>
        </w:rPr>
        <w:t>ל</w:t>
      </w:r>
      <w:r>
        <w:rPr>
          <w:rtl/>
        </w:rPr>
        <w:t>טרור</w:t>
      </w:r>
      <w:r>
        <w:rPr>
          <w:rFonts w:hint="cs"/>
          <w:rtl/>
        </w:rPr>
        <w:t xml:space="preserve">, היא גרימת טרור; </w:t>
      </w:r>
      <w:bookmarkStart w:id="22346" w:name="_ETM_Q49_308928"/>
      <w:bookmarkEnd w:id="22346"/>
      <w:r>
        <w:rPr>
          <w:rFonts w:hint="cs"/>
          <w:rtl/>
        </w:rPr>
        <w:t>היא</w:t>
      </w:r>
      <w:r>
        <w:rPr>
          <w:rtl/>
        </w:rPr>
        <w:t xml:space="preserve"> </w:t>
      </w:r>
      <w:bookmarkStart w:id="22347" w:name="_ETM_Q49_311650"/>
      <w:bookmarkEnd w:id="22347"/>
      <w:r>
        <w:rPr>
          <w:rtl/>
        </w:rPr>
        <w:t xml:space="preserve">עולה </w:t>
      </w:r>
      <w:bookmarkStart w:id="22348" w:name="_ETM_Q49_312010"/>
      <w:bookmarkEnd w:id="22348"/>
      <w:r>
        <w:rPr>
          <w:rtl/>
        </w:rPr>
        <w:t xml:space="preserve">לנו </w:t>
      </w:r>
      <w:bookmarkStart w:id="22349" w:name="_ETM_Q49_312310"/>
      <w:bookmarkEnd w:id="22349"/>
      <w:r>
        <w:rPr>
          <w:rtl/>
        </w:rPr>
        <w:t xml:space="preserve">במחיר </w:t>
      </w:r>
      <w:bookmarkStart w:id="22350" w:name="_ETM_Q49_313030"/>
      <w:bookmarkEnd w:id="22350"/>
      <w:r>
        <w:rPr>
          <w:rtl/>
        </w:rPr>
        <w:t>ד</w:t>
      </w:r>
      <w:r>
        <w:rPr>
          <w:rFonts w:hint="cs"/>
          <w:rtl/>
        </w:rPr>
        <w:t>מים,</w:t>
      </w:r>
      <w:r>
        <w:rPr>
          <w:rtl/>
        </w:rPr>
        <w:t xml:space="preserve"> </w:t>
      </w:r>
      <w:bookmarkStart w:id="22351" w:name="_ETM_Q49_314560"/>
      <w:bookmarkEnd w:id="22351"/>
      <w:r>
        <w:rPr>
          <w:rtl/>
        </w:rPr>
        <w:t xml:space="preserve">למדינת </w:t>
      </w:r>
      <w:bookmarkStart w:id="22352" w:name="_ETM_Q49_315190"/>
      <w:bookmarkEnd w:id="22352"/>
      <w:r>
        <w:rPr>
          <w:rtl/>
        </w:rPr>
        <w:t>ישראל</w:t>
      </w:r>
      <w:r>
        <w:rPr>
          <w:rFonts w:hint="cs"/>
          <w:rtl/>
        </w:rPr>
        <w:t>,</w:t>
      </w:r>
      <w:r>
        <w:rPr>
          <w:rtl/>
        </w:rPr>
        <w:t xml:space="preserve"> </w:t>
      </w:r>
      <w:bookmarkStart w:id="22353" w:name="_ETM_Q49_315790"/>
      <w:bookmarkEnd w:id="22353"/>
      <w:r>
        <w:rPr>
          <w:rFonts w:hint="cs"/>
          <w:rtl/>
        </w:rPr>
        <w:t>ל</w:t>
      </w:r>
      <w:r>
        <w:rPr>
          <w:rtl/>
        </w:rPr>
        <w:t xml:space="preserve">אזרחים </w:t>
      </w:r>
      <w:bookmarkStart w:id="22354" w:name="_ETM_Q49_316540"/>
      <w:bookmarkEnd w:id="22354"/>
      <w:r>
        <w:rPr>
          <w:rFonts w:hint="cs"/>
          <w:rtl/>
        </w:rPr>
        <w:t xml:space="preserve">חפים </w:t>
      </w:r>
      <w:r>
        <w:rPr>
          <w:rtl/>
        </w:rPr>
        <w:t>מפשע</w:t>
      </w:r>
      <w:r>
        <w:rPr>
          <w:rFonts w:hint="cs"/>
          <w:rtl/>
        </w:rPr>
        <w:t>.</w:t>
      </w:r>
      <w:r>
        <w:rPr>
          <w:rtl/>
        </w:rPr>
        <w:t xml:space="preserve"> </w:t>
      </w:r>
      <w:bookmarkStart w:id="22355" w:name="_ETM_Q49_318099"/>
      <w:bookmarkEnd w:id="22355"/>
      <w:r>
        <w:rPr>
          <w:rtl/>
        </w:rPr>
        <w:t xml:space="preserve">לא </w:t>
      </w:r>
      <w:bookmarkStart w:id="22356" w:name="_ETM_Q49_318519"/>
      <w:bookmarkEnd w:id="22356"/>
      <w:r>
        <w:rPr>
          <w:rtl/>
        </w:rPr>
        <w:t xml:space="preserve">יעזור </w:t>
      </w:r>
      <w:bookmarkStart w:id="22357" w:name="_ETM_Q49_319120"/>
      <w:bookmarkEnd w:id="22357"/>
      <w:r>
        <w:rPr>
          <w:rtl/>
        </w:rPr>
        <w:t xml:space="preserve">לכם </w:t>
      </w:r>
      <w:bookmarkStart w:id="22358" w:name="_ETM_Q49_319480"/>
      <w:bookmarkEnd w:id="22358"/>
      <w:r>
        <w:rPr>
          <w:rtl/>
        </w:rPr>
        <w:t xml:space="preserve">שום </w:t>
      </w:r>
      <w:bookmarkStart w:id="22359" w:name="_ETM_Q49_319720"/>
      <w:bookmarkEnd w:id="22359"/>
      <w:r>
        <w:rPr>
          <w:rtl/>
        </w:rPr>
        <w:t xml:space="preserve">דבר </w:t>
      </w:r>
      <w:bookmarkStart w:id="22360" w:name="_ETM_Q49_320470"/>
      <w:bookmarkEnd w:id="22360"/>
      <w:r>
        <w:rPr>
          <w:rFonts w:hint="cs"/>
          <w:rtl/>
        </w:rPr>
        <w:t xml:space="preserve">– </w:t>
      </w:r>
      <w:r>
        <w:rPr>
          <w:rtl/>
        </w:rPr>
        <w:t xml:space="preserve">לא </w:t>
      </w:r>
      <w:bookmarkStart w:id="22361" w:name="_ETM_Q49_320739"/>
      <w:bookmarkEnd w:id="22361"/>
      <w:r>
        <w:rPr>
          <w:rtl/>
        </w:rPr>
        <w:t xml:space="preserve">ניתן </w:t>
      </w:r>
      <w:bookmarkStart w:id="22362" w:name="_ETM_Q49_321190"/>
      <w:bookmarkEnd w:id="22362"/>
      <w:r>
        <w:rPr>
          <w:rtl/>
        </w:rPr>
        <w:t xml:space="preserve">לכם </w:t>
      </w:r>
      <w:bookmarkStart w:id="22363" w:name="_ETM_Q49_321919"/>
      <w:bookmarkEnd w:id="22363"/>
      <w:r>
        <w:rPr>
          <w:rtl/>
        </w:rPr>
        <w:t>פתח</w:t>
      </w:r>
      <w:r>
        <w:rPr>
          <w:rFonts w:hint="cs"/>
          <w:rtl/>
        </w:rPr>
        <w:t>,</w:t>
      </w:r>
      <w:r>
        <w:rPr>
          <w:rtl/>
        </w:rPr>
        <w:t xml:space="preserve"> </w:t>
      </w:r>
      <w:bookmarkStart w:id="22364" w:name="_ETM_Q49_323169"/>
      <w:bookmarkEnd w:id="22364"/>
      <w:r>
        <w:rPr>
          <w:rtl/>
        </w:rPr>
        <w:t>פתח</w:t>
      </w:r>
      <w:r>
        <w:rPr>
          <w:rFonts w:hint="cs"/>
          <w:rtl/>
        </w:rPr>
        <w:t>,</w:t>
      </w:r>
      <w:r>
        <w:rPr>
          <w:rtl/>
        </w:rPr>
        <w:t xml:space="preserve"> </w:t>
      </w:r>
      <w:bookmarkStart w:id="22365" w:name="_ETM_Q49_323760"/>
      <w:bookmarkEnd w:id="22365"/>
      <w:r>
        <w:rPr>
          <w:rtl/>
        </w:rPr>
        <w:t xml:space="preserve">כל </w:t>
      </w:r>
      <w:bookmarkStart w:id="22366" w:name="_ETM_Q49_325200"/>
      <w:bookmarkEnd w:id="22366"/>
      <w:r>
        <w:rPr>
          <w:rFonts w:hint="cs"/>
          <w:rtl/>
        </w:rPr>
        <w:t xml:space="preserve">פתח שעד עכשיו הוחל ואפשרנו אותו. </w:t>
      </w:r>
      <w:bookmarkStart w:id="22367" w:name="_ETM_Q49_329795"/>
      <w:bookmarkEnd w:id="22367"/>
      <w:r>
        <w:rPr>
          <w:rFonts w:hint="cs"/>
          <w:rtl/>
        </w:rPr>
        <w:t>לא ניתן לכם אפילו פתח של רגע אחד</w:t>
      </w:r>
      <w:bookmarkStart w:id="22368" w:name="_ETM_Q49_334246"/>
      <w:bookmarkEnd w:id="22368"/>
      <w:r>
        <w:rPr>
          <w:rFonts w:hint="cs"/>
          <w:rtl/>
        </w:rPr>
        <w:t>.</w:t>
      </w:r>
    </w:p>
    <w:p w:rsidR="005C4635" w:rsidRDefault="005C4635" w:rsidP="001C5367">
      <w:pPr>
        <w:rPr>
          <w:rtl/>
        </w:rPr>
      </w:pPr>
    </w:p>
    <w:p w:rsidR="005C4635" w:rsidRDefault="005C4635" w:rsidP="001C5367">
      <w:pPr>
        <w:pStyle w:val="af7"/>
        <w:keepNext/>
        <w:rPr>
          <w:rtl/>
        </w:rPr>
      </w:pPr>
      <w:bookmarkStart w:id="22369" w:name="ET_interruption_5785_8"/>
      <w:r w:rsidRPr="000303F9">
        <w:rPr>
          <w:rStyle w:val="TagStyle"/>
          <w:rtl/>
        </w:rPr>
        <w:t xml:space="preserve"> &lt;&lt; קריאה &gt;&gt;</w:t>
      </w:r>
      <w:r w:rsidRPr="00572213">
        <w:rPr>
          <w:rStyle w:val="TagStyle"/>
          <w:rtl/>
        </w:rPr>
        <w:t xml:space="preserve"> </w:t>
      </w:r>
      <w:r>
        <w:rPr>
          <w:rtl/>
        </w:rPr>
        <w:t>עופר כסיף (חד"ש-תע"ל):</w:t>
      </w:r>
      <w:r w:rsidRPr="00572213">
        <w:rPr>
          <w:rStyle w:val="TagStyle"/>
          <w:rtl/>
        </w:rPr>
        <w:t xml:space="preserve"> </w:t>
      </w:r>
      <w:r w:rsidRPr="000303F9">
        <w:rPr>
          <w:rStyle w:val="TagStyle"/>
          <w:rtl/>
        </w:rPr>
        <w:t>&lt;&lt; קריאה &gt;&gt;</w:t>
      </w:r>
      <w:r>
        <w:rPr>
          <w:rtl/>
        </w:rPr>
        <w:t xml:space="preserve">   </w:t>
      </w:r>
      <w:bookmarkEnd w:id="22369"/>
    </w:p>
    <w:p w:rsidR="005C4635" w:rsidRDefault="005C4635" w:rsidP="00CB24F3">
      <w:pPr>
        <w:rPr>
          <w:rtl/>
        </w:rPr>
      </w:pPr>
    </w:p>
    <w:p w:rsidR="005C4635" w:rsidRDefault="005C4635" w:rsidP="001C5367">
      <w:pPr>
        <w:rPr>
          <w:rtl/>
        </w:rPr>
      </w:pPr>
      <w:r>
        <w:rPr>
          <w:rFonts w:hint="cs"/>
          <w:rtl/>
        </w:rPr>
        <w:t xml:space="preserve">אין לכם סיכוי </w:t>
      </w:r>
      <w:r w:rsidR="00D51DC0">
        <w:rPr>
          <w:rFonts w:hint="cs"/>
          <w:rtl/>
        </w:rPr>
        <w:t>– – –</w:t>
      </w:r>
    </w:p>
    <w:p w:rsidR="005C4635" w:rsidRDefault="005C4635" w:rsidP="001C5367">
      <w:pPr>
        <w:rPr>
          <w:rtl/>
        </w:rPr>
      </w:pPr>
    </w:p>
    <w:p w:rsidR="005C4635" w:rsidRDefault="005C4635" w:rsidP="001C5367">
      <w:pPr>
        <w:pStyle w:val="af9"/>
        <w:keepNext/>
        <w:rPr>
          <w:rtl/>
        </w:rPr>
      </w:pPr>
      <w:bookmarkStart w:id="22370" w:name="ET_yor_6490_9"/>
      <w:r w:rsidRPr="000303F9">
        <w:rPr>
          <w:rStyle w:val="TagStyle"/>
          <w:rtl/>
        </w:rPr>
        <w:t xml:space="preserve"> &lt;&lt; יור &gt;&gt;</w:t>
      </w:r>
      <w:r w:rsidRPr="00572213">
        <w:rPr>
          <w:rStyle w:val="TagStyle"/>
          <w:rtl/>
        </w:rPr>
        <w:t xml:space="preserve"> </w:t>
      </w:r>
      <w:r>
        <w:rPr>
          <w:rtl/>
        </w:rPr>
        <w:t>היו"ר ניסים ואטורי:</w:t>
      </w:r>
      <w:r w:rsidRPr="00572213">
        <w:rPr>
          <w:rStyle w:val="TagStyle"/>
          <w:rtl/>
        </w:rPr>
        <w:t xml:space="preserve"> </w:t>
      </w:r>
      <w:r w:rsidRPr="000303F9">
        <w:rPr>
          <w:rStyle w:val="TagStyle"/>
          <w:rtl/>
        </w:rPr>
        <w:t>&lt;&lt; יור &gt;&gt;</w:t>
      </w:r>
      <w:r>
        <w:rPr>
          <w:rtl/>
        </w:rPr>
        <w:t xml:space="preserve">   </w:t>
      </w:r>
      <w:bookmarkEnd w:id="22370"/>
    </w:p>
    <w:p w:rsidR="005C4635" w:rsidRDefault="005C4635" w:rsidP="00CB24F3">
      <w:pPr>
        <w:rPr>
          <w:rtl/>
        </w:rPr>
      </w:pPr>
    </w:p>
    <w:p w:rsidR="005C4635" w:rsidRDefault="005C4635" w:rsidP="001C5367">
      <w:pPr>
        <w:rPr>
          <w:rtl/>
        </w:rPr>
      </w:pPr>
      <w:r>
        <w:rPr>
          <w:rFonts w:hint="cs"/>
          <w:rtl/>
        </w:rPr>
        <w:t>חבר הכנסת עופר כסיף, קריאה ראשונה.</w:t>
      </w:r>
    </w:p>
    <w:p w:rsidR="005C4635" w:rsidRDefault="005C4635" w:rsidP="001C5367">
      <w:pPr>
        <w:rPr>
          <w:rtl/>
        </w:rPr>
      </w:pPr>
      <w:bookmarkStart w:id="22371" w:name="_ETM_Q49_329296"/>
      <w:bookmarkStart w:id="22372" w:name="_ETM_Q49_329370"/>
      <w:bookmarkEnd w:id="22371"/>
      <w:bookmarkEnd w:id="22372"/>
    </w:p>
    <w:p w:rsidR="005C4635" w:rsidRDefault="005C4635" w:rsidP="001C5367">
      <w:pPr>
        <w:pStyle w:val="-"/>
        <w:keepNext/>
        <w:rPr>
          <w:rtl/>
        </w:rPr>
      </w:pPr>
      <w:bookmarkStart w:id="22373" w:name="ET_speakercontinue_6356_10"/>
      <w:r w:rsidRPr="000303F9">
        <w:rPr>
          <w:rStyle w:val="TagStyle"/>
          <w:rtl/>
        </w:rPr>
        <w:t xml:space="preserve"> &lt;&lt; דובר_המשך &gt;&gt;</w:t>
      </w:r>
      <w:r w:rsidRPr="00572213">
        <w:rPr>
          <w:rStyle w:val="TagStyle"/>
          <w:rtl/>
        </w:rPr>
        <w:t xml:space="preserve"> </w:t>
      </w:r>
      <w:r>
        <w:rPr>
          <w:rtl/>
        </w:rPr>
        <w:t>לימור סון הר מלך (עוצמה יהודית):</w:t>
      </w:r>
      <w:r w:rsidRPr="00572213">
        <w:rPr>
          <w:rStyle w:val="TagStyle"/>
          <w:rtl/>
        </w:rPr>
        <w:t xml:space="preserve"> </w:t>
      </w:r>
      <w:r w:rsidRPr="000303F9">
        <w:rPr>
          <w:rStyle w:val="TagStyle"/>
          <w:rtl/>
        </w:rPr>
        <w:t>&lt;&lt; דובר_המשך &gt;&gt;</w:t>
      </w:r>
      <w:r>
        <w:rPr>
          <w:rtl/>
        </w:rPr>
        <w:t xml:space="preserve">   </w:t>
      </w:r>
      <w:bookmarkEnd w:id="22373"/>
    </w:p>
    <w:p w:rsidR="005C4635" w:rsidRDefault="005C4635" w:rsidP="00CB24F3">
      <w:pPr>
        <w:rPr>
          <w:rtl/>
        </w:rPr>
      </w:pPr>
    </w:p>
    <w:p w:rsidR="005C4635" w:rsidRDefault="005C4635" w:rsidP="002977F7">
      <w:pPr>
        <w:rPr>
          <w:rtl/>
        </w:rPr>
      </w:pPr>
      <w:bookmarkStart w:id="22374" w:name="_ETM_Q49_335893"/>
      <w:bookmarkEnd w:id="22374"/>
      <w:r>
        <w:rPr>
          <w:rFonts w:hint="cs"/>
          <w:rtl/>
        </w:rPr>
        <w:t>לא ניתן לכם לפגוע בא</w:t>
      </w:r>
      <w:r>
        <w:rPr>
          <w:rtl/>
        </w:rPr>
        <w:t>ז</w:t>
      </w:r>
      <w:r>
        <w:rPr>
          <w:rFonts w:hint="cs"/>
          <w:rtl/>
        </w:rPr>
        <w:t xml:space="preserve">רחים </w:t>
      </w:r>
      <w:bookmarkStart w:id="22375" w:name="_ETM_Q49_340118"/>
      <w:bookmarkEnd w:id="22375"/>
      <w:r>
        <w:rPr>
          <w:rFonts w:hint="cs"/>
          <w:rtl/>
        </w:rPr>
        <w:t xml:space="preserve">חפים מפשע. </w:t>
      </w:r>
      <w:bookmarkStart w:id="22376" w:name="_ETM_Q49_339780"/>
      <w:bookmarkEnd w:id="22376"/>
      <w:r>
        <w:rPr>
          <w:rFonts w:hint="cs"/>
          <w:rtl/>
        </w:rPr>
        <w:t>ה</w:t>
      </w:r>
      <w:r>
        <w:rPr>
          <w:rtl/>
        </w:rPr>
        <w:t xml:space="preserve">חולשה </w:t>
      </w:r>
      <w:bookmarkStart w:id="22377" w:name="_ETM_Q49_340300"/>
      <w:bookmarkEnd w:id="22377"/>
      <w:r>
        <w:rPr>
          <w:rtl/>
        </w:rPr>
        <w:t xml:space="preserve">והרפיסות </w:t>
      </w:r>
      <w:bookmarkStart w:id="22378" w:name="_ETM_Q49_341380"/>
      <w:bookmarkEnd w:id="22378"/>
      <w:r>
        <w:rPr>
          <w:rtl/>
        </w:rPr>
        <w:t>שנתקלת</w:t>
      </w:r>
      <w:r>
        <w:rPr>
          <w:rFonts w:hint="cs"/>
          <w:rtl/>
        </w:rPr>
        <w:t>ם</w:t>
      </w:r>
      <w:r>
        <w:rPr>
          <w:rtl/>
        </w:rPr>
        <w:t xml:space="preserve"> </w:t>
      </w:r>
      <w:bookmarkStart w:id="22379" w:name="_ETM_Q49_342190"/>
      <w:bookmarkEnd w:id="22379"/>
      <w:r>
        <w:rPr>
          <w:rtl/>
        </w:rPr>
        <w:t xml:space="preserve">בה </w:t>
      </w:r>
      <w:bookmarkStart w:id="22380" w:name="_ETM_Q49_342490"/>
      <w:bookmarkEnd w:id="22380"/>
      <w:r>
        <w:rPr>
          <w:rtl/>
        </w:rPr>
        <w:t xml:space="preserve">עד </w:t>
      </w:r>
      <w:bookmarkStart w:id="22381" w:name="_ETM_Q49_342610"/>
      <w:bookmarkEnd w:id="22381"/>
      <w:r>
        <w:rPr>
          <w:rtl/>
        </w:rPr>
        <w:t xml:space="preserve">עכשיו </w:t>
      </w:r>
      <w:bookmarkStart w:id="22382" w:name="_ETM_Q49_343750"/>
      <w:bookmarkEnd w:id="22382"/>
      <w:r>
        <w:rPr>
          <w:rtl/>
        </w:rPr>
        <w:t xml:space="preserve">לא </w:t>
      </w:r>
      <w:bookmarkStart w:id="22383" w:name="_ETM_Q49_344050"/>
      <w:bookmarkEnd w:id="22383"/>
      <w:r>
        <w:rPr>
          <w:rFonts w:hint="cs"/>
          <w:rtl/>
        </w:rPr>
        <w:t>י</w:t>
      </w:r>
      <w:r>
        <w:rPr>
          <w:rtl/>
        </w:rPr>
        <w:t xml:space="preserve">היה </w:t>
      </w:r>
      <w:bookmarkStart w:id="22384" w:name="_ETM_Q49_344350"/>
      <w:bookmarkEnd w:id="22384"/>
      <w:r>
        <w:rPr>
          <w:rtl/>
        </w:rPr>
        <w:t>יותר</w:t>
      </w:r>
      <w:r>
        <w:rPr>
          <w:rFonts w:hint="cs"/>
          <w:rtl/>
        </w:rPr>
        <w:t>.</w:t>
      </w:r>
      <w:r>
        <w:rPr>
          <w:rtl/>
        </w:rPr>
        <w:t xml:space="preserve"> </w:t>
      </w:r>
      <w:bookmarkStart w:id="22385" w:name="_ETM_Q49_344980"/>
      <w:bookmarkEnd w:id="22385"/>
      <w:r>
        <w:rPr>
          <w:rtl/>
        </w:rPr>
        <w:t xml:space="preserve">אני </w:t>
      </w:r>
      <w:bookmarkStart w:id="22386" w:name="_ETM_Q49_345160"/>
      <w:bookmarkEnd w:id="22386"/>
      <w:r>
        <w:rPr>
          <w:rtl/>
        </w:rPr>
        <w:t>יודעת</w:t>
      </w:r>
      <w:r>
        <w:rPr>
          <w:rFonts w:hint="cs"/>
          <w:rtl/>
        </w:rPr>
        <w:t>,</w:t>
      </w:r>
      <w:r>
        <w:rPr>
          <w:rtl/>
        </w:rPr>
        <w:t xml:space="preserve"> </w:t>
      </w:r>
      <w:bookmarkStart w:id="22387" w:name="_ETM_Q49_345639"/>
      <w:bookmarkEnd w:id="22387"/>
      <w:r>
        <w:rPr>
          <w:rtl/>
        </w:rPr>
        <w:t xml:space="preserve">זה </w:t>
      </w:r>
      <w:bookmarkStart w:id="22388" w:name="_ETM_Q49_345790"/>
      <w:bookmarkEnd w:id="22388"/>
      <w:r>
        <w:rPr>
          <w:rtl/>
        </w:rPr>
        <w:t xml:space="preserve">קשה </w:t>
      </w:r>
      <w:bookmarkStart w:id="22389" w:name="_ETM_Q49_346210"/>
      <w:bookmarkEnd w:id="22389"/>
      <w:r>
        <w:rPr>
          <w:rtl/>
        </w:rPr>
        <w:t>ל</w:t>
      </w:r>
      <w:r>
        <w:rPr>
          <w:rFonts w:hint="cs"/>
          <w:rtl/>
        </w:rPr>
        <w:t>כם,</w:t>
      </w:r>
      <w:r>
        <w:rPr>
          <w:rtl/>
        </w:rPr>
        <w:t xml:space="preserve"> </w:t>
      </w:r>
      <w:bookmarkStart w:id="22390" w:name="_ETM_Q49_346280"/>
      <w:bookmarkEnd w:id="22390"/>
      <w:r>
        <w:rPr>
          <w:rtl/>
        </w:rPr>
        <w:t>נכון</w:t>
      </w:r>
      <w:r>
        <w:rPr>
          <w:rFonts w:hint="cs"/>
          <w:rtl/>
        </w:rPr>
        <w:t>,</w:t>
      </w:r>
      <w:r>
        <w:rPr>
          <w:rtl/>
        </w:rPr>
        <w:t xml:space="preserve"> </w:t>
      </w:r>
      <w:bookmarkStart w:id="22391" w:name="_ETM_Q49_347010"/>
      <w:bookmarkEnd w:id="22391"/>
      <w:r>
        <w:rPr>
          <w:rtl/>
        </w:rPr>
        <w:t>עאידה</w:t>
      </w:r>
      <w:r>
        <w:rPr>
          <w:rFonts w:hint="cs"/>
          <w:rtl/>
        </w:rPr>
        <w:t>?</w:t>
      </w:r>
      <w:r>
        <w:rPr>
          <w:rtl/>
        </w:rPr>
        <w:t xml:space="preserve"> </w:t>
      </w:r>
      <w:bookmarkStart w:id="22392" w:name="_ETM_Q49_348360"/>
      <w:bookmarkEnd w:id="22392"/>
      <w:r>
        <w:rPr>
          <w:rtl/>
        </w:rPr>
        <w:t>טוב</w:t>
      </w:r>
      <w:r>
        <w:rPr>
          <w:rFonts w:hint="cs"/>
          <w:rtl/>
        </w:rPr>
        <w:t>.</w:t>
      </w:r>
      <w:r>
        <w:rPr>
          <w:rtl/>
        </w:rPr>
        <w:t xml:space="preserve"> </w:t>
      </w:r>
      <w:bookmarkStart w:id="22393" w:name="_ETM_Q49_349569"/>
      <w:bookmarkEnd w:id="22393"/>
    </w:p>
    <w:p w:rsidR="005C4635" w:rsidRDefault="005C4635" w:rsidP="001C5367">
      <w:pPr>
        <w:rPr>
          <w:rtl/>
        </w:rPr>
      </w:pPr>
      <w:bookmarkStart w:id="22394" w:name="_ETM_Q49_349070"/>
      <w:bookmarkStart w:id="22395" w:name="_ETM_Q49_349131"/>
      <w:bookmarkEnd w:id="22394"/>
      <w:bookmarkEnd w:id="22395"/>
    </w:p>
    <w:p w:rsidR="005C4635" w:rsidRDefault="005C4635" w:rsidP="001C5367">
      <w:pPr>
        <w:rPr>
          <w:rtl/>
        </w:rPr>
      </w:pPr>
      <w:bookmarkStart w:id="22396" w:name="_ETM_Q49_349245"/>
      <w:bookmarkStart w:id="22397" w:name="_ETM_Q49_349291"/>
      <w:bookmarkEnd w:id="22396"/>
      <w:bookmarkEnd w:id="22397"/>
      <w:r>
        <w:rPr>
          <w:rtl/>
        </w:rPr>
        <w:t xml:space="preserve">אני </w:t>
      </w:r>
      <w:bookmarkStart w:id="22398" w:name="_ETM_Q49_349840"/>
      <w:bookmarkEnd w:id="22398"/>
      <w:r>
        <w:rPr>
          <w:rtl/>
        </w:rPr>
        <w:t>מבקש</w:t>
      </w:r>
      <w:r>
        <w:rPr>
          <w:rFonts w:hint="cs"/>
          <w:rtl/>
        </w:rPr>
        <w:t>ת</w:t>
      </w:r>
      <w:r>
        <w:rPr>
          <w:rtl/>
        </w:rPr>
        <w:t xml:space="preserve"> </w:t>
      </w:r>
      <w:bookmarkStart w:id="22399" w:name="_ETM_Q49_351349"/>
      <w:bookmarkEnd w:id="22399"/>
      <w:r>
        <w:rPr>
          <w:rtl/>
        </w:rPr>
        <w:t xml:space="preserve">לפתוח </w:t>
      </w:r>
      <w:bookmarkStart w:id="22400" w:name="_ETM_Q49_351980"/>
      <w:bookmarkStart w:id="22401" w:name="_ETM_Q49_352129"/>
      <w:bookmarkEnd w:id="22400"/>
      <w:bookmarkEnd w:id="22401"/>
      <w:r>
        <w:rPr>
          <w:rFonts w:hint="cs"/>
          <w:rtl/>
        </w:rPr>
        <w:t>ב</w:t>
      </w:r>
      <w:r>
        <w:rPr>
          <w:rtl/>
        </w:rPr>
        <w:t>סיפו</w:t>
      </w:r>
      <w:r>
        <w:rPr>
          <w:rFonts w:hint="cs"/>
          <w:rtl/>
        </w:rPr>
        <w:t>ר</w:t>
      </w:r>
      <w:bookmarkStart w:id="22402" w:name="_ETM_Q49_352610"/>
      <w:bookmarkEnd w:id="22402"/>
      <w:r>
        <w:rPr>
          <w:rtl/>
        </w:rPr>
        <w:t xml:space="preserve"> </w:t>
      </w:r>
      <w:bookmarkStart w:id="22403" w:name="_ETM_Q49_352730"/>
      <w:bookmarkEnd w:id="22403"/>
      <w:r>
        <w:rPr>
          <w:rtl/>
        </w:rPr>
        <w:t xml:space="preserve">שכבר </w:t>
      </w:r>
      <w:bookmarkStart w:id="22404" w:name="_ETM_Q49_353150"/>
      <w:bookmarkEnd w:id="22404"/>
      <w:r>
        <w:rPr>
          <w:rtl/>
        </w:rPr>
        <w:t xml:space="preserve">אמרתי </w:t>
      </w:r>
      <w:bookmarkStart w:id="22405" w:name="_ETM_Q49_353570"/>
      <w:bookmarkEnd w:id="22405"/>
      <w:r>
        <w:rPr>
          <w:rtl/>
        </w:rPr>
        <w:t>אותו</w:t>
      </w:r>
      <w:r>
        <w:rPr>
          <w:rFonts w:hint="cs"/>
          <w:rtl/>
        </w:rPr>
        <w:t>,</w:t>
      </w:r>
      <w:r>
        <w:rPr>
          <w:rtl/>
        </w:rPr>
        <w:t xml:space="preserve"> </w:t>
      </w:r>
      <w:bookmarkStart w:id="22406" w:name="_ETM_Q49_354290"/>
      <w:bookmarkEnd w:id="22406"/>
      <w:r>
        <w:rPr>
          <w:rtl/>
        </w:rPr>
        <w:t xml:space="preserve">על </w:t>
      </w:r>
      <w:bookmarkStart w:id="22407" w:name="_ETM_Q49_354440"/>
      <w:bookmarkEnd w:id="22407"/>
      <w:r>
        <w:rPr>
          <w:rtl/>
        </w:rPr>
        <w:t xml:space="preserve">אותו </w:t>
      </w:r>
      <w:bookmarkStart w:id="22408" w:name="_ETM_Q49_354710"/>
      <w:bookmarkEnd w:id="22408"/>
      <w:r>
        <w:rPr>
          <w:rtl/>
        </w:rPr>
        <w:t xml:space="preserve">מחבל </w:t>
      </w:r>
      <w:bookmarkStart w:id="22409" w:name="_ETM_Q49_355790"/>
      <w:bookmarkEnd w:id="22409"/>
      <w:r>
        <w:rPr>
          <w:rtl/>
        </w:rPr>
        <w:t xml:space="preserve">שנתמך </w:t>
      </w:r>
      <w:bookmarkStart w:id="22410" w:name="_ETM_Q49_356630"/>
      <w:bookmarkEnd w:id="22410"/>
      <w:r>
        <w:rPr>
          <w:rtl/>
        </w:rPr>
        <w:t>ע</w:t>
      </w:r>
      <w:r>
        <w:rPr>
          <w:rFonts w:hint="cs"/>
          <w:rtl/>
        </w:rPr>
        <w:t>ל ידי</w:t>
      </w:r>
      <w:r>
        <w:rPr>
          <w:rtl/>
        </w:rPr>
        <w:t xml:space="preserve"> </w:t>
      </w:r>
      <w:bookmarkStart w:id="22411" w:name="_ETM_Q49_357290"/>
      <w:bookmarkEnd w:id="22411"/>
      <w:r>
        <w:rPr>
          <w:rtl/>
        </w:rPr>
        <w:t xml:space="preserve">תא </w:t>
      </w:r>
      <w:bookmarkStart w:id="22412" w:name="_ETM_Q49_357590"/>
      <w:bookmarkEnd w:id="22412"/>
      <w:r>
        <w:rPr>
          <w:rtl/>
        </w:rPr>
        <w:t xml:space="preserve">הסטודנטים </w:t>
      </w:r>
      <w:bookmarkStart w:id="22413" w:name="_ETM_Q49_358310"/>
      <w:bookmarkEnd w:id="22413"/>
      <w:r>
        <w:rPr>
          <w:rtl/>
        </w:rPr>
        <w:t>חד</w:t>
      </w:r>
      <w:r>
        <w:rPr>
          <w:rFonts w:hint="cs"/>
          <w:rtl/>
        </w:rPr>
        <w:t>"</w:t>
      </w:r>
      <w:r>
        <w:rPr>
          <w:rtl/>
        </w:rPr>
        <w:t xml:space="preserve">ש </w:t>
      </w:r>
      <w:bookmarkStart w:id="22414" w:name="_ETM_Q49_359330"/>
      <w:bookmarkEnd w:id="22414"/>
      <w:r>
        <w:rPr>
          <w:rtl/>
        </w:rPr>
        <w:t xml:space="preserve">באוניברסיטת </w:t>
      </w:r>
      <w:bookmarkStart w:id="22415" w:name="_ETM_Q49_360349"/>
      <w:bookmarkEnd w:id="22415"/>
      <w:r>
        <w:rPr>
          <w:rtl/>
        </w:rPr>
        <w:t>חיפה</w:t>
      </w:r>
      <w:r>
        <w:rPr>
          <w:rFonts w:hint="cs"/>
          <w:rtl/>
        </w:rPr>
        <w:t>.</w:t>
      </w:r>
      <w:r>
        <w:rPr>
          <w:rtl/>
        </w:rPr>
        <w:t xml:space="preserve"> </w:t>
      </w:r>
      <w:bookmarkStart w:id="22416" w:name="_ETM_Q49_362209"/>
      <w:bookmarkEnd w:id="22416"/>
      <w:r>
        <w:rPr>
          <w:rtl/>
        </w:rPr>
        <w:t xml:space="preserve">תא </w:t>
      </w:r>
      <w:bookmarkStart w:id="22417" w:name="_ETM_Q49_362450"/>
      <w:bookmarkEnd w:id="22417"/>
      <w:r>
        <w:rPr>
          <w:rtl/>
        </w:rPr>
        <w:t xml:space="preserve">הסטודנטים </w:t>
      </w:r>
      <w:bookmarkStart w:id="22418" w:name="_ETM_Q49_363110"/>
      <w:bookmarkEnd w:id="22418"/>
      <w:r>
        <w:rPr>
          <w:rtl/>
        </w:rPr>
        <w:t xml:space="preserve">של </w:t>
      </w:r>
      <w:bookmarkStart w:id="22419" w:name="_ETM_Q49_363290"/>
      <w:bookmarkEnd w:id="22419"/>
      <w:r>
        <w:rPr>
          <w:rtl/>
        </w:rPr>
        <w:t xml:space="preserve">חד"ש </w:t>
      </w:r>
      <w:bookmarkStart w:id="22420" w:name="_ETM_Q49_363739"/>
      <w:bookmarkEnd w:id="22420"/>
      <w:r>
        <w:rPr>
          <w:rtl/>
        </w:rPr>
        <w:t xml:space="preserve">באוניברסיטת </w:t>
      </w:r>
      <w:bookmarkStart w:id="22421" w:name="_ETM_Q49_364550"/>
      <w:bookmarkEnd w:id="22421"/>
      <w:r>
        <w:rPr>
          <w:rtl/>
        </w:rPr>
        <w:t xml:space="preserve">חיפה </w:t>
      </w:r>
      <w:bookmarkStart w:id="22422" w:name="_ETM_Q49_365120"/>
      <w:bookmarkEnd w:id="22422"/>
      <w:r>
        <w:rPr>
          <w:rtl/>
        </w:rPr>
        <w:t xml:space="preserve">אינו </w:t>
      </w:r>
      <w:bookmarkStart w:id="22423" w:name="_ETM_Q49_365510"/>
      <w:bookmarkEnd w:id="22423"/>
      <w:r>
        <w:rPr>
          <w:rtl/>
        </w:rPr>
        <w:t xml:space="preserve">עומד </w:t>
      </w:r>
      <w:bookmarkStart w:id="22424" w:name="_ETM_Q49_365810"/>
      <w:bookmarkEnd w:id="22424"/>
      <w:r>
        <w:rPr>
          <w:rtl/>
        </w:rPr>
        <w:t xml:space="preserve">בפני </w:t>
      </w:r>
      <w:bookmarkStart w:id="22425" w:name="_ETM_Q49_366260"/>
      <w:bookmarkEnd w:id="22425"/>
      <w:r>
        <w:rPr>
          <w:rtl/>
        </w:rPr>
        <w:t>עצמו</w:t>
      </w:r>
      <w:r>
        <w:rPr>
          <w:rFonts w:hint="cs"/>
          <w:rtl/>
        </w:rPr>
        <w:t>.</w:t>
      </w:r>
      <w:r>
        <w:rPr>
          <w:rtl/>
        </w:rPr>
        <w:t xml:space="preserve"> </w:t>
      </w:r>
      <w:bookmarkStart w:id="22426" w:name="_ETM_Q49_367450"/>
      <w:bookmarkEnd w:id="22426"/>
      <w:r>
        <w:rPr>
          <w:rtl/>
        </w:rPr>
        <w:t>שות</w:t>
      </w:r>
      <w:r>
        <w:rPr>
          <w:rFonts w:hint="cs"/>
          <w:rtl/>
        </w:rPr>
        <w:t>פים לו תאי</w:t>
      </w:r>
      <w:r>
        <w:rPr>
          <w:rtl/>
        </w:rPr>
        <w:t xml:space="preserve"> </w:t>
      </w:r>
      <w:bookmarkStart w:id="22427" w:name="_ETM_Q49_369080"/>
      <w:bookmarkEnd w:id="22427"/>
      <w:r>
        <w:rPr>
          <w:rtl/>
        </w:rPr>
        <w:t>סטודנטי</w:t>
      </w:r>
      <w:r>
        <w:rPr>
          <w:rFonts w:hint="cs"/>
          <w:rtl/>
        </w:rPr>
        <w:t xml:space="preserve">ם נוספים ברחבי הארץ </w:t>
      </w:r>
      <w:r w:rsidR="00D51DC0">
        <w:rPr>
          <w:rFonts w:hint="cs"/>
          <w:rtl/>
        </w:rPr>
        <w:t>– – –</w:t>
      </w:r>
    </w:p>
    <w:p w:rsidR="005C4635" w:rsidRDefault="005C4635" w:rsidP="001C5367">
      <w:pPr>
        <w:rPr>
          <w:rtl/>
        </w:rPr>
      </w:pPr>
      <w:bookmarkStart w:id="22428" w:name="_ETM_Q49_374044"/>
      <w:bookmarkStart w:id="22429" w:name="_ETM_Q49_374124"/>
      <w:bookmarkEnd w:id="22428"/>
      <w:bookmarkEnd w:id="22429"/>
    </w:p>
    <w:p w:rsidR="005C4635" w:rsidRDefault="005C4635" w:rsidP="001C5367">
      <w:pPr>
        <w:pStyle w:val="af7"/>
        <w:keepNext/>
        <w:rPr>
          <w:rtl/>
        </w:rPr>
      </w:pPr>
      <w:bookmarkStart w:id="22430" w:name="ET_interruption_5785_11"/>
      <w:r w:rsidRPr="000303F9">
        <w:rPr>
          <w:rStyle w:val="TagStyle"/>
          <w:rtl/>
        </w:rPr>
        <w:t xml:space="preserve"> &lt;&lt; קריאה &gt;&gt;</w:t>
      </w:r>
      <w:r w:rsidRPr="006617EC">
        <w:rPr>
          <w:rStyle w:val="TagStyle"/>
          <w:rtl/>
        </w:rPr>
        <w:t xml:space="preserve"> </w:t>
      </w:r>
      <w:r>
        <w:rPr>
          <w:rtl/>
        </w:rPr>
        <w:t>עופר כסיף (חד"ש-תע"ל):</w:t>
      </w:r>
      <w:r w:rsidRPr="006617EC">
        <w:rPr>
          <w:rStyle w:val="TagStyle"/>
          <w:rtl/>
        </w:rPr>
        <w:t xml:space="preserve"> </w:t>
      </w:r>
      <w:r w:rsidRPr="000303F9">
        <w:rPr>
          <w:rStyle w:val="TagStyle"/>
          <w:rtl/>
        </w:rPr>
        <w:t>&lt;&lt; קריאה &gt;&gt;</w:t>
      </w:r>
      <w:r>
        <w:rPr>
          <w:rtl/>
        </w:rPr>
        <w:t xml:space="preserve">   </w:t>
      </w:r>
      <w:bookmarkEnd w:id="22430"/>
    </w:p>
    <w:p w:rsidR="005C4635" w:rsidRDefault="005C4635" w:rsidP="00CB24F3">
      <w:pPr>
        <w:rPr>
          <w:rtl/>
        </w:rPr>
      </w:pPr>
    </w:p>
    <w:p w:rsidR="005C4635" w:rsidRDefault="005C4635" w:rsidP="001C5367">
      <w:pPr>
        <w:rPr>
          <w:rtl/>
        </w:rPr>
      </w:pPr>
      <w:bookmarkStart w:id="22431" w:name="_ETM_Q49_373576"/>
      <w:bookmarkEnd w:id="22431"/>
      <w:r>
        <w:rPr>
          <w:rFonts w:hint="cs"/>
          <w:rtl/>
        </w:rPr>
        <w:t xml:space="preserve">תומכי טרור </w:t>
      </w:r>
      <w:r w:rsidR="00D51DC0">
        <w:rPr>
          <w:rFonts w:hint="cs"/>
          <w:rtl/>
        </w:rPr>
        <w:t>– – –</w:t>
      </w:r>
    </w:p>
    <w:p w:rsidR="005C4635" w:rsidRDefault="005C4635" w:rsidP="001C5367">
      <w:pPr>
        <w:rPr>
          <w:rtl/>
        </w:rPr>
      </w:pPr>
      <w:bookmarkStart w:id="22432" w:name="_ETM_Q49_376257"/>
      <w:bookmarkStart w:id="22433" w:name="_ETM_Q49_376333"/>
      <w:bookmarkEnd w:id="22432"/>
      <w:bookmarkEnd w:id="22433"/>
    </w:p>
    <w:p w:rsidR="005C4635" w:rsidRDefault="005C4635" w:rsidP="001C5367">
      <w:pPr>
        <w:pStyle w:val="-"/>
        <w:keepNext/>
        <w:rPr>
          <w:rtl/>
        </w:rPr>
      </w:pPr>
      <w:bookmarkStart w:id="22434" w:name="ET_speakercontinue_6356_12"/>
      <w:r w:rsidRPr="000303F9">
        <w:rPr>
          <w:rStyle w:val="TagStyle"/>
          <w:rtl/>
        </w:rPr>
        <w:t xml:space="preserve"> &lt;&lt; דובר_המשך &gt;&gt;</w:t>
      </w:r>
      <w:r w:rsidRPr="006617EC">
        <w:rPr>
          <w:rStyle w:val="TagStyle"/>
          <w:rtl/>
        </w:rPr>
        <w:t xml:space="preserve"> </w:t>
      </w:r>
      <w:r>
        <w:rPr>
          <w:rtl/>
        </w:rPr>
        <w:t>לימור סון הר מלך (עוצמה יהודית):</w:t>
      </w:r>
      <w:r w:rsidRPr="006617EC">
        <w:rPr>
          <w:rStyle w:val="TagStyle"/>
          <w:rtl/>
        </w:rPr>
        <w:t xml:space="preserve"> </w:t>
      </w:r>
      <w:r w:rsidRPr="000303F9">
        <w:rPr>
          <w:rStyle w:val="TagStyle"/>
          <w:rtl/>
        </w:rPr>
        <w:t>&lt;&lt; דובר_המשך &gt;&gt;</w:t>
      </w:r>
      <w:r>
        <w:rPr>
          <w:rtl/>
        </w:rPr>
        <w:t xml:space="preserve">   </w:t>
      </w:r>
      <w:bookmarkEnd w:id="22434"/>
    </w:p>
    <w:p w:rsidR="005C4635" w:rsidRDefault="005C4635" w:rsidP="00CB24F3">
      <w:pPr>
        <w:rPr>
          <w:rtl/>
        </w:rPr>
      </w:pPr>
    </w:p>
    <w:p w:rsidR="005C4635" w:rsidRDefault="005C4635" w:rsidP="001C5367">
      <w:pPr>
        <w:rPr>
          <w:rtl/>
        </w:rPr>
      </w:pPr>
      <w:bookmarkStart w:id="22435" w:name="_ETM_Q49_376949"/>
      <w:bookmarkEnd w:id="22435"/>
      <w:r>
        <w:rPr>
          <w:rFonts w:hint="cs"/>
          <w:rtl/>
        </w:rPr>
        <w:t xml:space="preserve">אני אחכה, אבל אתה תעצור לי את </w:t>
      </w:r>
      <w:bookmarkStart w:id="22436" w:name="_ETM_Q49_373836"/>
      <w:bookmarkEnd w:id="22436"/>
      <w:r>
        <w:rPr>
          <w:rFonts w:hint="cs"/>
          <w:rtl/>
        </w:rPr>
        <w:t>הזמן.</w:t>
      </w:r>
      <w:r>
        <w:rPr>
          <w:rtl/>
        </w:rPr>
        <w:t xml:space="preserve"> </w:t>
      </w:r>
      <w:bookmarkStart w:id="22437" w:name="_ETM_Q49_372250"/>
      <w:bookmarkEnd w:id="22437"/>
    </w:p>
    <w:p w:rsidR="005C4635" w:rsidRDefault="005C4635" w:rsidP="001C5367">
      <w:pPr>
        <w:rPr>
          <w:rtl/>
        </w:rPr>
      </w:pPr>
    </w:p>
    <w:p w:rsidR="005C4635" w:rsidRDefault="005C4635" w:rsidP="001C5367">
      <w:pPr>
        <w:pStyle w:val="af9"/>
        <w:keepNext/>
        <w:rPr>
          <w:rtl/>
        </w:rPr>
      </w:pPr>
      <w:bookmarkStart w:id="22438" w:name="ET_yor_6490_13"/>
      <w:r w:rsidRPr="000303F9">
        <w:rPr>
          <w:rStyle w:val="TagStyle"/>
          <w:rtl/>
        </w:rPr>
        <w:t xml:space="preserve"> &lt;&lt; יור &gt;&gt;</w:t>
      </w:r>
      <w:r w:rsidRPr="00D145EC">
        <w:rPr>
          <w:rStyle w:val="TagStyle"/>
          <w:rtl/>
        </w:rPr>
        <w:t xml:space="preserve"> </w:t>
      </w:r>
      <w:r>
        <w:rPr>
          <w:rtl/>
        </w:rPr>
        <w:t>היו"ר ניסים ואטורי:</w:t>
      </w:r>
      <w:r w:rsidRPr="00D145EC">
        <w:rPr>
          <w:rStyle w:val="TagStyle"/>
          <w:rtl/>
        </w:rPr>
        <w:t xml:space="preserve"> </w:t>
      </w:r>
      <w:r w:rsidRPr="000303F9">
        <w:rPr>
          <w:rStyle w:val="TagStyle"/>
          <w:rtl/>
        </w:rPr>
        <w:t>&lt;&lt; יור &gt;&gt;</w:t>
      </w:r>
      <w:r>
        <w:rPr>
          <w:rtl/>
        </w:rPr>
        <w:t xml:space="preserve">   </w:t>
      </w:r>
      <w:bookmarkEnd w:id="22438"/>
    </w:p>
    <w:p w:rsidR="005C4635" w:rsidRDefault="005C4635" w:rsidP="00CB24F3">
      <w:pPr>
        <w:rPr>
          <w:rtl/>
        </w:rPr>
      </w:pPr>
    </w:p>
    <w:p w:rsidR="005C4635" w:rsidRDefault="005C4635" w:rsidP="001C5367">
      <w:pPr>
        <w:rPr>
          <w:rtl/>
        </w:rPr>
      </w:pPr>
      <w:bookmarkStart w:id="22439" w:name="_ETM_Q49_380040"/>
      <w:bookmarkEnd w:id="22439"/>
      <w:r>
        <w:rPr>
          <w:rFonts w:hint="cs"/>
          <w:rtl/>
        </w:rPr>
        <w:t xml:space="preserve">חבר הכנסת </w:t>
      </w:r>
      <w:r>
        <w:rPr>
          <w:rtl/>
        </w:rPr>
        <w:t xml:space="preserve">עופר </w:t>
      </w:r>
      <w:bookmarkStart w:id="22440" w:name="_ETM_Q49_380249"/>
      <w:bookmarkEnd w:id="22440"/>
      <w:r>
        <w:rPr>
          <w:rtl/>
        </w:rPr>
        <w:t>כסיף</w:t>
      </w:r>
      <w:r>
        <w:rPr>
          <w:rFonts w:hint="cs"/>
          <w:rtl/>
        </w:rPr>
        <w:t>, קריאה</w:t>
      </w:r>
      <w:r>
        <w:rPr>
          <w:rtl/>
        </w:rPr>
        <w:t xml:space="preserve"> </w:t>
      </w:r>
      <w:bookmarkStart w:id="22441" w:name="_ETM_Q49_380730"/>
      <w:bookmarkEnd w:id="22441"/>
      <w:r>
        <w:rPr>
          <w:rtl/>
        </w:rPr>
        <w:t>שנייה</w:t>
      </w:r>
      <w:r>
        <w:rPr>
          <w:rFonts w:hint="cs"/>
          <w:rtl/>
        </w:rPr>
        <w:t>.</w:t>
      </w:r>
      <w:r>
        <w:rPr>
          <w:rtl/>
        </w:rPr>
        <w:t xml:space="preserve"> </w:t>
      </w:r>
      <w:bookmarkStart w:id="22442" w:name="_ETM_Q49_385379"/>
      <w:bookmarkEnd w:id="22442"/>
    </w:p>
    <w:p w:rsidR="005C4635" w:rsidRDefault="005C4635" w:rsidP="001C5367">
      <w:pPr>
        <w:rPr>
          <w:rtl/>
        </w:rPr>
      </w:pPr>
      <w:bookmarkStart w:id="22443" w:name="_ETM_Q49_385865"/>
      <w:bookmarkStart w:id="22444" w:name="_ETM_Q49_385917"/>
      <w:bookmarkEnd w:id="22443"/>
      <w:bookmarkEnd w:id="22444"/>
    </w:p>
    <w:p w:rsidR="005C4635" w:rsidRDefault="005C4635" w:rsidP="001C5367">
      <w:pPr>
        <w:pStyle w:val="-"/>
        <w:keepNext/>
        <w:rPr>
          <w:rtl/>
        </w:rPr>
      </w:pPr>
      <w:bookmarkStart w:id="22445" w:name="ET_speakercontinue_6356_14"/>
      <w:r w:rsidRPr="000303F9">
        <w:rPr>
          <w:rStyle w:val="TagStyle"/>
          <w:rtl/>
        </w:rPr>
        <w:t xml:space="preserve"> &lt;&lt; דובר_המשך &gt;&gt;</w:t>
      </w:r>
      <w:r w:rsidRPr="00162199">
        <w:rPr>
          <w:rStyle w:val="TagStyle"/>
          <w:rtl/>
        </w:rPr>
        <w:t xml:space="preserve"> </w:t>
      </w:r>
      <w:r>
        <w:rPr>
          <w:rtl/>
        </w:rPr>
        <w:t>לימור סון הר מלך (עוצמה יהודית):</w:t>
      </w:r>
      <w:r w:rsidRPr="00162199">
        <w:rPr>
          <w:rStyle w:val="TagStyle"/>
          <w:rtl/>
        </w:rPr>
        <w:t xml:space="preserve"> </w:t>
      </w:r>
      <w:r w:rsidRPr="000303F9">
        <w:rPr>
          <w:rStyle w:val="TagStyle"/>
          <w:rtl/>
        </w:rPr>
        <w:t>&lt;&lt; דובר_המשך &gt;&gt;</w:t>
      </w:r>
      <w:r>
        <w:rPr>
          <w:rtl/>
        </w:rPr>
        <w:t xml:space="preserve">   </w:t>
      </w:r>
      <w:bookmarkEnd w:id="22445"/>
    </w:p>
    <w:p w:rsidR="005C4635" w:rsidRDefault="005C4635" w:rsidP="00CB24F3">
      <w:pPr>
        <w:rPr>
          <w:rtl/>
        </w:rPr>
      </w:pPr>
    </w:p>
    <w:p w:rsidR="005C4635" w:rsidRDefault="005C4635" w:rsidP="001C5367">
      <w:pPr>
        <w:rPr>
          <w:rtl/>
        </w:rPr>
      </w:pPr>
      <w:bookmarkStart w:id="22446" w:name="_ETM_Q49_386570"/>
      <w:bookmarkEnd w:id="22446"/>
      <w:r>
        <w:rPr>
          <w:rtl/>
        </w:rPr>
        <w:t xml:space="preserve">שותפים </w:t>
      </w:r>
      <w:bookmarkStart w:id="22447" w:name="_ETM_Q49_386069"/>
      <w:bookmarkEnd w:id="22447"/>
      <w:r>
        <w:rPr>
          <w:rtl/>
        </w:rPr>
        <w:t>ל</w:t>
      </w:r>
      <w:r>
        <w:rPr>
          <w:rFonts w:hint="cs"/>
          <w:rtl/>
        </w:rPr>
        <w:t>ו תאי</w:t>
      </w:r>
      <w:r>
        <w:rPr>
          <w:rtl/>
        </w:rPr>
        <w:t xml:space="preserve"> </w:t>
      </w:r>
      <w:bookmarkStart w:id="22448" w:name="_ETM_Q49_386579"/>
      <w:bookmarkEnd w:id="22448"/>
      <w:r>
        <w:rPr>
          <w:rtl/>
        </w:rPr>
        <w:t xml:space="preserve">סטודנטים </w:t>
      </w:r>
      <w:bookmarkStart w:id="22449" w:name="_ETM_Q49_387209"/>
      <w:bookmarkEnd w:id="22449"/>
      <w:r>
        <w:rPr>
          <w:rtl/>
        </w:rPr>
        <w:t xml:space="preserve">נוספים </w:t>
      </w:r>
      <w:bookmarkStart w:id="22450" w:name="_ETM_Q49_387779"/>
      <w:bookmarkEnd w:id="22450"/>
      <w:r>
        <w:rPr>
          <w:rtl/>
        </w:rPr>
        <w:t xml:space="preserve">ברחבי </w:t>
      </w:r>
      <w:bookmarkStart w:id="22451" w:name="_ETM_Q49_388439"/>
      <w:bookmarkEnd w:id="22451"/>
      <w:r>
        <w:rPr>
          <w:rtl/>
        </w:rPr>
        <w:t>הארץ</w:t>
      </w:r>
      <w:r>
        <w:rPr>
          <w:rFonts w:hint="cs"/>
          <w:rtl/>
        </w:rPr>
        <w:t>,</w:t>
      </w:r>
      <w:r>
        <w:rPr>
          <w:rtl/>
        </w:rPr>
        <w:t xml:space="preserve"> </w:t>
      </w:r>
      <w:bookmarkStart w:id="22452" w:name="_ETM_Q49_388949"/>
      <w:bookmarkEnd w:id="22452"/>
      <w:r>
        <w:rPr>
          <w:rtl/>
        </w:rPr>
        <w:t xml:space="preserve">שהפכו </w:t>
      </w:r>
      <w:bookmarkStart w:id="22453" w:name="_ETM_Q49_389489"/>
      <w:bookmarkEnd w:id="22453"/>
      <w:r>
        <w:rPr>
          <w:rtl/>
        </w:rPr>
        <w:t xml:space="preserve">בשנה </w:t>
      </w:r>
      <w:bookmarkStart w:id="22454" w:name="_ETM_Q49_390120"/>
      <w:bookmarkEnd w:id="22454"/>
      <w:r>
        <w:rPr>
          <w:rtl/>
        </w:rPr>
        <w:t xml:space="preserve">האחרונה </w:t>
      </w:r>
      <w:bookmarkStart w:id="22455" w:name="_ETM_Q49_391330"/>
      <w:bookmarkEnd w:id="22455"/>
      <w:r>
        <w:rPr>
          <w:rtl/>
        </w:rPr>
        <w:t>לזיר</w:t>
      </w:r>
      <w:r>
        <w:rPr>
          <w:rFonts w:hint="cs"/>
          <w:rtl/>
        </w:rPr>
        <w:t>ות הסתה מרכזיות</w:t>
      </w:r>
      <w:r w:rsidRPr="00FC7D2F">
        <w:rPr>
          <w:rtl/>
        </w:rPr>
        <w:t xml:space="preserve"> </w:t>
      </w:r>
      <w:r>
        <w:rPr>
          <w:rtl/>
        </w:rPr>
        <w:t>נגד מדינת ישראל</w:t>
      </w:r>
      <w:r>
        <w:rPr>
          <w:rFonts w:hint="cs"/>
          <w:rtl/>
        </w:rPr>
        <w:t xml:space="preserve"> </w:t>
      </w:r>
      <w:r w:rsidR="00D51DC0">
        <w:rPr>
          <w:rFonts w:hint="cs"/>
          <w:rtl/>
        </w:rPr>
        <w:t>– – –</w:t>
      </w:r>
    </w:p>
    <w:p w:rsidR="005C4635" w:rsidRDefault="005C4635" w:rsidP="001C5367">
      <w:pPr>
        <w:rPr>
          <w:rtl/>
        </w:rPr>
      </w:pPr>
    </w:p>
    <w:p w:rsidR="005C4635" w:rsidRDefault="005C4635" w:rsidP="001C5367">
      <w:pPr>
        <w:pStyle w:val="af7"/>
        <w:keepNext/>
        <w:rPr>
          <w:rtl/>
        </w:rPr>
      </w:pPr>
      <w:bookmarkStart w:id="22456" w:name="ET_interruption_5696_15"/>
      <w:r w:rsidRPr="000303F9">
        <w:rPr>
          <w:rStyle w:val="TagStyle"/>
          <w:rtl/>
        </w:rPr>
        <w:t xml:space="preserve"> &lt;&lt; קריאה &gt;&gt;</w:t>
      </w:r>
      <w:r w:rsidRPr="00162199">
        <w:rPr>
          <w:rStyle w:val="TagStyle"/>
          <w:rtl/>
        </w:rPr>
        <w:t xml:space="preserve"> </w:t>
      </w:r>
      <w:r>
        <w:rPr>
          <w:rtl/>
        </w:rPr>
        <w:t>יוסף עטאונה (חד"ש-תע"ל):</w:t>
      </w:r>
      <w:r w:rsidRPr="00162199">
        <w:rPr>
          <w:rStyle w:val="TagStyle"/>
          <w:rtl/>
        </w:rPr>
        <w:t xml:space="preserve"> </w:t>
      </w:r>
      <w:r w:rsidRPr="000303F9">
        <w:rPr>
          <w:rStyle w:val="TagStyle"/>
          <w:rtl/>
        </w:rPr>
        <w:t>&lt;&lt; קריאה &gt;&gt;</w:t>
      </w:r>
      <w:r>
        <w:rPr>
          <w:rtl/>
        </w:rPr>
        <w:t xml:space="preserve">   </w:t>
      </w:r>
      <w:bookmarkEnd w:id="22456"/>
    </w:p>
    <w:p w:rsidR="005C4635" w:rsidRDefault="005C4635" w:rsidP="00CB24F3">
      <w:pPr>
        <w:rPr>
          <w:rtl/>
        </w:rPr>
      </w:pPr>
    </w:p>
    <w:p w:rsidR="005C4635" w:rsidRDefault="00D51DC0" w:rsidP="001C5367">
      <w:pPr>
        <w:rPr>
          <w:rtl/>
        </w:rPr>
      </w:pPr>
      <w:r>
        <w:rPr>
          <w:rFonts w:hint="cs"/>
          <w:rtl/>
        </w:rPr>
        <w:t>– – –</w:t>
      </w:r>
    </w:p>
    <w:p w:rsidR="005C4635" w:rsidRDefault="005C4635" w:rsidP="001C5367">
      <w:pPr>
        <w:rPr>
          <w:rtl/>
        </w:rPr>
      </w:pPr>
    </w:p>
    <w:p w:rsidR="005C4635" w:rsidRDefault="005C4635" w:rsidP="001C5367">
      <w:pPr>
        <w:pStyle w:val="af9"/>
        <w:keepNext/>
        <w:rPr>
          <w:rtl/>
        </w:rPr>
      </w:pPr>
      <w:bookmarkStart w:id="22457" w:name="ET_yor_6490_16"/>
      <w:r w:rsidRPr="000303F9">
        <w:rPr>
          <w:rStyle w:val="TagStyle"/>
          <w:rtl/>
        </w:rPr>
        <w:t xml:space="preserve"> &lt;&lt; יור &gt;&gt;</w:t>
      </w:r>
      <w:r w:rsidRPr="00162199">
        <w:rPr>
          <w:rStyle w:val="TagStyle"/>
          <w:rtl/>
        </w:rPr>
        <w:t xml:space="preserve"> </w:t>
      </w:r>
      <w:r>
        <w:rPr>
          <w:rtl/>
        </w:rPr>
        <w:t>היו"ר ניסים ואטורי:</w:t>
      </w:r>
      <w:r w:rsidRPr="00162199">
        <w:rPr>
          <w:rStyle w:val="TagStyle"/>
          <w:rtl/>
        </w:rPr>
        <w:t xml:space="preserve"> </w:t>
      </w:r>
      <w:r w:rsidRPr="000303F9">
        <w:rPr>
          <w:rStyle w:val="TagStyle"/>
          <w:rtl/>
        </w:rPr>
        <w:t>&lt;&lt; יור &gt;&gt;</w:t>
      </w:r>
      <w:r>
        <w:rPr>
          <w:rtl/>
        </w:rPr>
        <w:t xml:space="preserve">   </w:t>
      </w:r>
      <w:bookmarkEnd w:id="22457"/>
    </w:p>
    <w:p w:rsidR="005C4635" w:rsidRDefault="005C4635" w:rsidP="00CB24F3">
      <w:pPr>
        <w:rPr>
          <w:rtl/>
        </w:rPr>
      </w:pPr>
    </w:p>
    <w:p w:rsidR="005C4635" w:rsidRDefault="005C4635" w:rsidP="001C5367">
      <w:pPr>
        <w:rPr>
          <w:rtl/>
        </w:rPr>
      </w:pPr>
      <w:bookmarkStart w:id="22458" w:name="_ETM_Q49_391930"/>
      <w:bookmarkStart w:id="22459" w:name="_ETM_Q49_392110"/>
      <w:bookmarkStart w:id="22460" w:name="_ETM_Q49_392530"/>
      <w:bookmarkEnd w:id="22458"/>
      <w:bookmarkEnd w:id="22459"/>
      <w:bookmarkEnd w:id="22460"/>
      <w:r>
        <w:rPr>
          <w:rtl/>
        </w:rPr>
        <w:t>מה</w:t>
      </w:r>
      <w:r>
        <w:rPr>
          <w:rFonts w:hint="cs"/>
          <w:rtl/>
        </w:rPr>
        <w:t>,</w:t>
      </w:r>
      <w:r>
        <w:rPr>
          <w:rtl/>
        </w:rPr>
        <w:t xml:space="preserve"> </w:t>
      </w:r>
      <w:bookmarkStart w:id="22461" w:name="_ETM_Q49_392650"/>
      <w:bookmarkEnd w:id="22461"/>
      <w:r>
        <w:rPr>
          <w:rtl/>
        </w:rPr>
        <w:t xml:space="preserve">אתה </w:t>
      </w:r>
      <w:bookmarkStart w:id="22462" w:name="_ETM_Q49_392800"/>
      <w:bookmarkEnd w:id="22462"/>
      <w:r>
        <w:rPr>
          <w:rtl/>
        </w:rPr>
        <w:t xml:space="preserve">מקנא </w:t>
      </w:r>
      <w:bookmarkStart w:id="22463" w:name="_ETM_Q49_393160"/>
      <w:bookmarkEnd w:id="22463"/>
      <w:r>
        <w:rPr>
          <w:rtl/>
        </w:rPr>
        <w:t>בו</w:t>
      </w:r>
      <w:r>
        <w:rPr>
          <w:rFonts w:hint="cs"/>
          <w:rtl/>
        </w:rPr>
        <w:t>?</w:t>
      </w:r>
    </w:p>
    <w:p w:rsidR="005C4635" w:rsidRDefault="005C4635" w:rsidP="001C5367">
      <w:pPr>
        <w:rPr>
          <w:rtl/>
        </w:rPr>
      </w:pPr>
      <w:bookmarkStart w:id="22464" w:name="_ETM_Q49_388828"/>
      <w:bookmarkStart w:id="22465" w:name="_ETM_Q49_388915"/>
      <w:bookmarkEnd w:id="22464"/>
      <w:bookmarkEnd w:id="22465"/>
    </w:p>
    <w:p w:rsidR="005C4635" w:rsidRDefault="005C4635" w:rsidP="001C5367">
      <w:pPr>
        <w:pStyle w:val="-"/>
        <w:keepNext/>
        <w:rPr>
          <w:rtl/>
        </w:rPr>
      </w:pPr>
      <w:bookmarkStart w:id="22466" w:name="ET_speakercontinue_6356_17"/>
      <w:r w:rsidRPr="000303F9">
        <w:rPr>
          <w:rStyle w:val="TagStyle"/>
          <w:rtl/>
        </w:rPr>
        <w:t xml:space="preserve"> &lt;&lt; דובר_המשך &gt;&gt;</w:t>
      </w:r>
      <w:r w:rsidRPr="00FC7D2F">
        <w:rPr>
          <w:rStyle w:val="TagStyle"/>
          <w:rtl/>
        </w:rPr>
        <w:t xml:space="preserve"> </w:t>
      </w:r>
      <w:r>
        <w:rPr>
          <w:rtl/>
        </w:rPr>
        <w:t>לימור סון הר מלך (עוצמה יהודית):</w:t>
      </w:r>
      <w:r w:rsidRPr="00FC7D2F">
        <w:rPr>
          <w:rStyle w:val="TagStyle"/>
          <w:rtl/>
        </w:rPr>
        <w:t xml:space="preserve"> </w:t>
      </w:r>
      <w:r w:rsidRPr="000303F9">
        <w:rPr>
          <w:rStyle w:val="TagStyle"/>
          <w:rtl/>
        </w:rPr>
        <w:t>&lt;&lt; דובר_המשך &gt;&gt;</w:t>
      </w:r>
      <w:r>
        <w:rPr>
          <w:rtl/>
        </w:rPr>
        <w:t xml:space="preserve">   </w:t>
      </w:r>
      <w:bookmarkEnd w:id="22466"/>
    </w:p>
    <w:p w:rsidR="005C4635" w:rsidRDefault="005C4635" w:rsidP="00CB24F3">
      <w:pPr>
        <w:rPr>
          <w:rtl/>
        </w:rPr>
      </w:pPr>
      <w:bookmarkStart w:id="22467" w:name="_ETM_Q49_397700"/>
      <w:bookmarkEnd w:id="22467"/>
    </w:p>
    <w:p w:rsidR="005C4635" w:rsidRDefault="005C4635" w:rsidP="002977F7">
      <w:pPr>
        <w:rPr>
          <w:rtl/>
        </w:rPr>
      </w:pPr>
      <w:bookmarkStart w:id="22468" w:name="_ETM_Q49_396312"/>
      <w:bookmarkStart w:id="22469" w:name="_ETM_Q49_396418"/>
      <w:bookmarkEnd w:id="22468"/>
      <w:bookmarkEnd w:id="22469"/>
      <w:r>
        <w:rPr>
          <w:rFonts w:hint="cs"/>
          <w:rtl/>
        </w:rPr>
        <w:t xml:space="preserve">הסטודנטים </w:t>
      </w:r>
      <w:r>
        <w:rPr>
          <w:rtl/>
        </w:rPr>
        <w:t xml:space="preserve">החברים </w:t>
      </w:r>
      <w:bookmarkStart w:id="22470" w:name="_ETM_Q49_398329"/>
      <w:bookmarkEnd w:id="22470"/>
      <w:r>
        <w:rPr>
          <w:rtl/>
        </w:rPr>
        <w:t>ב</w:t>
      </w:r>
      <w:r>
        <w:rPr>
          <w:rFonts w:hint="cs"/>
          <w:rtl/>
        </w:rPr>
        <w:t>הם מביעים</w:t>
      </w:r>
      <w:r>
        <w:rPr>
          <w:rtl/>
        </w:rPr>
        <w:t xml:space="preserve"> </w:t>
      </w:r>
      <w:bookmarkStart w:id="22471" w:name="_ETM_Q49_399230"/>
      <w:bookmarkEnd w:id="22471"/>
      <w:r>
        <w:rPr>
          <w:rtl/>
        </w:rPr>
        <w:t xml:space="preserve">כדבר </w:t>
      </w:r>
      <w:bookmarkStart w:id="22472" w:name="_ETM_Q49_399799"/>
      <w:bookmarkEnd w:id="22472"/>
      <w:r>
        <w:rPr>
          <w:rtl/>
        </w:rPr>
        <w:t xml:space="preserve">שבשגרה </w:t>
      </w:r>
      <w:bookmarkStart w:id="22473" w:name="_ETM_Q49_401030"/>
      <w:bookmarkEnd w:id="22473"/>
      <w:r>
        <w:rPr>
          <w:rtl/>
        </w:rPr>
        <w:t xml:space="preserve">קריאות </w:t>
      </w:r>
      <w:bookmarkStart w:id="22474" w:name="_ETM_Q49_401510"/>
      <w:bookmarkEnd w:id="22474"/>
      <w:r>
        <w:rPr>
          <w:rtl/>
        </w:rPr>
        <w:t xml:space="preserve">תמיכה </w:t>
      </w:r>
      <w:bookmarkStart w:id="22475" w:name="_ETM_Q49_401930"/>
      <w:bookmarkEnd w:id="22475"/>
      <w:r>
        <w:rPr>
          <w:rtl/>
        </w:rPr>
        <w:t xml:space="preserve">במחבלים </w:t>
      </w:r>
      <w:bookmarkStart w:id="22476" w:name="_ETM_Q49_402590"/>
      <w:bookmarkEnd w:id="22476"/>
      <w:r>
        <w:rPr>
          <w:rtl/>
        </w:rPr>
        <w:t xml:space="preserve">מארגוני </w:t>
      </w:r>
      <w:bookmarkStart w:id="22477" w:name="_ETM_Q49_403129"/>
      <w:bookmarkEnd w:id="22477"/>
      <w:r>
        <w:rPr>
          <w:rtl/>
        </w:rPr>
        <w:t>טרור</w:t>
      </w:r>
      <w:r>
        <w:rPr>
          <w:rFonts w:hint="cs"/>
          <w:rtl/>
        </w:rPr>
        <w:t>,</w:t>
      </w:r>
      <w:r>
        <w:rPr>
          <w:rtl/>
        </w:rPr>
        <w:t xml:space="preserve"> </w:t>
      </w:r>
      <w:bookmarkStart w:id="22478" w:name="_ETM_Q49_403670"/>
      <w:bookmarkEnd w:id="22478"/>
      <w:r>
        <w:rPr>
          <w:rtl/>
        </w:rPr>
        <w:t xml:space="preserve">מקיימים </w:t>
      </w:r>
      <w:bookmarkStart w:id="22479" w:name="_ETM_Q49_404239"/>
      <w:bookmarkEnd w:id="22479"/>
      <w:r>
        <w:rPr>
          <w:rtl/>
        </w:rPr>
        <w:t xml:space="preserve">הפגנות </w:t>
      </w:r>
      <w:bookmarkStart w:id="22480" w:name="_ETM_Q49_404780"/>
      <w:bookmarkEnd w:id="22480"/>
      <w:r>
        <w:rPr>
          <w:rtl/>
        </w:rPr>
        <w:t>תמיכה</w:t>
      </w:r>
      <w:bookmarkStart w:id="22481" w:name="_ETM_Q49_405140"/>
      <w:bookmarkEnd w:id="22481"/>
      <w:r>
        <w:rPr>
          <w:rtl/>
        </w:rPr>
        <w:t xml:space="preserve"> </w:t>
      </w:r>
      <w:bookmarkStart w:id="22482" w:name="_ETM_Q49_405560"/>
      <w:bookmarkEnd w:id="22482"/>
      <w:r>
        <w:rPr>
          <w:rtl/>
        </w:rPr>
        <w:t>באינתיפאדה</w:t>
      </w:r>
      <w:r>
        <w:rPr>
          <w:rFonts w:hint="cs"/>
          <w:rtl/>
        </w:rPr>
        <w:t>,</w:t>
      </w:r>
      <w:r>
        <w:rPr>
          <w:rtl/>
        </w:rPr>
        <w:t xml:space="preserve"> </w:t>
      </w:r>
      <w:bookmarkStart w:id="22483" w:name="_ETM_Q49_406860"/>
      <w:bookmarkEnd w:id="22483"/>
      <w:r>
        <w:rPr>
          <w:rtl/>
        </w:rPr>
        <w:t>ו</w:t>
      </w:r>
      <w:bookmarkStart w:id="22484" w:name="_ETM_Q49_407159"/>
      <w:bookmarkEnd w:id="22484"/>
      <w:r>
        <w:rPr>
          <w:rtl/>
        </w:rPr>
        <w:t xml:space="preserve">חלק </w:t>
      </w:r>
      <w:bookmarkStart w:id="22485" w:name="_ETM_Q49_407489"/>
      <w:bookmarkEnd w:id="22485"/>
      <w:r>
        <w:rPr>
          <w:rtl/>
        </w:rPr>
        <w:t xml:space="preserve">מהם </w:t>
      </w:r>
      <w:bookmarkStart w:id="22486" w:name="_ETM_Q49_407730"/>
      <w:bookmarkEnd w:id="22486"/>
      <w:r>
        <w:rPr>
          <w:rtl/>
        </w:rPr>
        <w:t xml:space="preserve">נעצרו </w:t>
      </w:r>
      <w:bookmarkStart w:id="22487" w:name="_ETM_Q49_408120"/>
      <w:bookmarkEnd w:id="22487"/>
      <w:r>
        <w:rPr>
          <w:rtl/>
        </w:rPr>
        <w:t xml:space="preserve">בחשד </w:t>
      </w:r>
      <w:bookmarkStart w:id="22488" w:name="_ETM_Q49_408720"/>
      <w:bookmarkEnd w:id="22488"/>
      <w:r>
        <w:rPr>
          <w:rtl/>
        </w:rPr>
        <w:t xml:space="preserve">למעורבות </w:t>
      </w:r>
      <w:bookmarkStart w:id="22489" w:name="_ETM_Q49_409440"/>
      <w:bookmarkEnd w:id="22489"/>
      <w:r>
        <w:rPr>
          <w:rtl/>
        </w:rPr>
        <w:t xml:space="preserve">בארגוני </w:t>
      </w:r>
      <w:bookmarkStart w:id="22490" w:name="_ETM_Q49_409980"/>
      <w:bookmarkEnd w:id="22490"/>
      <w:r>
        <w:rPr>
          <w:rtl/>
        </w:rPr>
        <w:t xml:space="preserve">טרור </w:t>
      </w:r>
      <w:bookmarkStart w:id="22491" w:name="_ETM_Q49_410840"/>
      <w:bookmarkEnd w:id="22491"/>
      <w:r>
        <w:rPr>
          <w:rtl/>
        </w:rPr>
        <w:t xml:space="preserve">וחלקם </w:t>
      </w:r>
      <w:bookmarkStart w:id="22492" w:name="_ETM_Q49_411480"/>
      <w:bookmarkEnd w:id="22492"/>
      <w:r>
        <w:rPr>
          <w:rFonts w:hint="cs"/>
          <w:rtl/>
        </w:rPr>
        <w:t>אף הורשעו.</w:t>
      </w:r>
      <w:r>
        <w:rPr>
          <w:rtl/>
        </w:rPr>
        <w:t xml:space="preserve"> </w:t>
      </w:r>
      <w:bookmarkStart w:id="22493" w:name="_ETM_Q49_413599"/>
      <w:bookmarkEnd w:id="22493"/>
      <w:r>
        <w:rPr>
          <w:rtl/>
        </w:rPr>
        <w:t xml:space="preserve">נוסף </w:t>
      </w:r>
      <w:bookmarkStart w:id="22494" w:name="_ETM_Q49_414079"/>
      <w:bookmarkEnd w:id="22494"/>
      <w:r>
        <w:rPr>
          <w:rtl/>
        </w:rPr>
        <w:t>לכך</w:t>
      </w:r>
      <w:r>
        <w:rPr>
          <w:rFonts w:hint="cs"/>
          <w:rtl/>
        </w:rPr>
        <w:t>,</w:t>
      </w:r>
      <w:r>
        <w:rPr>
          <w:rtl/>
        </w:rPr>
        <w:t xml:space="preserve"> </w:t>
      </w:r>
      <w:bookmarkStart w:id="22495" w:name="_ETM_Q49_414889"/>
      <w:bookmarkEnd w:id="22495"/>
      <w:r>
        <w:rPr>
          <w:rtl/>
        </w:rPr>
        <w:t xml:space="preserve">בימי </w:t>
      </w:r>
      <w:bookmarkStart w:id="22496" w:name="_ETM_Q49_415430"/>
      <w:bookmarkEnd w:id="22496"/>
      <w:r>
        <w:rPr>
          <w:rtl/>
        </w:rPr>
        <w:t xml:space="preserve">העצמאות </w:t>
      </w:r>
      <w:bookmarkStart w:id="22497" w:name="_ETM_Q49_416150"/>
      <w:bookmarkEnd w:id="22497"/>
      <w:r>
        <w:rPr>
          <w:rtl/>
        </w:rPr>
        <w:t xml:space="preserve">של </w:t>
      </w:r>
      <w:bookmarkStart w:id="22498" w:name="_ETM_Q49_416299"/>
      <w:bookmarkEnd w:id="22498"/>
      <w:r>
        <w:rPr>
          <w:rtl/>
        </w:rPr>
        <w:t xml:space="preserve">מדינת </w:t>
      </w:r>
      <w:bookmarkStart w:id="22499" w:name="_ETM_Q49_416840"/>
      <w:bookmarkEnd w:id="22499"/>
      <w:r>
        <w:rPr>
          <w:rtl/>
        </w:rPr>
        <w:t>ישראל</w:t>
      </w:r>
      <w:bookmarkStart w:id="22500" w:name="_ETM_Q49_417349"/>
      <w:bookmarkEnd w:id="22500"/>
      <w:r>
        <w:rPr>
          <w:rFonts w:hint="cs"/>
          <w:rtl/>
        </w:rPr>
        <w:t xml:space="preserve"> </w:t>
      </w:r>
      <w:r w:rsidR="00D51DC0">
        <w:rPr>
          <w:rFonts w:hint="cs"/>
          <w:rtl/>
        </w:rPr>
        <w:t>– –</w:t>
      </w:r>
    </w:p>
    <w:p w:rsidR="005C4635" w:rsidRDefault="005C4635" w:rsidP="001C5367">
      <w:pPr>
        <w:rPr>
          <w:rtl/>
        </w:rPr>
      </w:pPr>
    </w:p>
    <w:p w:rsidR="005C4635" w:rsidRDefault="005C4635" w:rsidP="001C5367">
      <w:pPr>
        <w:pStyle w:val="af7"/>
        <w:keepNext/>
        <w:rPr>
          <w:rtl/>
        </w:rPr>
      </w:pPr>
      <w:r w:rsidRPr="000303F9">
        <w:rPr>
          <w:rStyle w:val="TagStyle"/>
          <w:rtl/>
        </w:rPr>
        <w:t xml:space="preserve"> &lt;&lt; קריאה &gt;&gt;</w:t>
      </w:r>
      <w:r w:rsidRPr="005D1A68">
        <w:rPr>
          <w:rStyle w:val="TagStyle"/>
          <w:rtl/>
        </w:rPr>
        <w:t xml:space="preserve"> </w:t>
      </w:r>
      <w:r>
        <w:rPr>
          <w:rtl/>
        </w:rPr>
        <w:t>עופר כסיף (חד"ש-תע"ל):</w:t>
      </w:r>
      <w:r w:rsidRPr="005D1A68">
        <w:rPr>
          <w:rStyle w:val="TagStyle"/>
          <w:rtl/>
        </w:rPr>
        <w:t xml:space="preserve"> </w:t>
      </w:r>
      <w:r w:rsidRPr="000303F9">
        <w:rPr>
          <w:rStyle w:val="TagStyle"/>
          <w:rtl/>
        </w:rPr>
        <w:t>&lt;&lt; קריאה &gt;&gt;</w:t>
      </w:r>
      <w:r>
        <w:rPr>
          <w:rtl/>
        </w:rPr>
        <w:t xml:space="preserve">   </w:t>
      </w:r>
    </w:p>
    <w:p w:rsidR="005C4635" w:rsidRDefault="005C4635" w:rsidP="00CB24F3">
      <w:pPr>
        <w:rPr>
          <w:rtl/>
        </w:rPr>
      </w:pPr>
    </w:p>
    <w:p w:rsidR="005C4635" w:rsidRDefault="005C4635" w:rsidP="001C5367">
      <w:pPr>
        <w:rPr>
          <w:rtl/>
        </w:rPr>
      </w:pPr>
      <w:r>
        <w:rPr>
          <w:rFonts w:hint="cs"/>
          <w:rtl/>
        </w:rPr>
        <w:t xml:space="preserve">ראש הסיעה שלך </w:t>
      </w:r>
      <w:r w:rsidR="00D51DC0">
        <w:rPr>
          <w:rFonts w:hint="cs"/>
          <w:rtl/>
        </w:rPr>
        <w:t>– – –</w:t>
      </w:r>
    </w:p>
    <w:p w:rsidR="005C4635" w:rsidRDefault="005C4635" w:rsidP="001C5367">
      <w:pPr>
        <w:rPr>
          <w:rtl/>
        </w:rPr>
      </w:pPr>
    </w:p>
    <w:p w:rsidR="005C4635" w:rsidRDefault="005C4635" w:rsidP="001C5367">
      <w:pPr>
        <w:pStyle w:val="af9"/>
        <w:keepNext/>
        <w:rPr>
          <w:rtl/>
        </w:rPr>
      </w:pPr>
      <w:bookmarkStart w:id="22501" w:name="ET_yor_6490_19"/>
      <w:r w:rsidRPr="000303F9">
        <w:rPr>
          <w:rStyle w:val="TagStyle"/>
          <w:rtl/>
        </w:rPr>
        <w:t xml:space="preserve"> &lt;&lt; יור &gt;&gt;</w:t>
      </w:r>
      <w:r w:rsidRPr="005D1A68">
        <w:rPr>
          <w:rStyle w:val="TagStyle"/>
          <w:rtl/>
        </w:rPr>
        <w:t xml:space="preserve"> </w:t>
      </w:r>
      <w:r>
        <w:rPr>
          <w:rtl/>
        </w:rPr>
        <w:t>היו"ר ניסים ואטורי:</w:t>
      </w:r>
      <w:r w:rsidRPr="005D1A68">
        <w:rPr>
          <w:rStyle w:val="TagStyle"/>
          <w:rtl/>
        </w:rPr>
        <w:t xml:space="preserve"> </w:t>
      </w:r>
      <w:r w:rsidRPr="000303F9">
        <w:rPr>
          <w:rStyle w:val="TagStyle"/>
          <w:rtl/>
        </w:rPr>
        <w:t>&lt;&lt; יור &gt;&gt;</w:t>
      </w:r>
      <w:r>
        <w:rPr>
          <w:rtl/>
        </w:rPr>
        <w:t xml:space="preserve">   </w:t>
      </w:r>
      <w:bookmarkEnd w:id="22501"/>
    </w:p>
    <w:p w:rsidR="005C4635" w:rsidRDefault="005C4635" w:rsidP="00CB24F3">
      <w:pPr>
        <w:rPr>
          <w:rtl/>
        </w:rPr>
      </w:pPr>
    </w:p>
    <w:p w:rsidR="005C4635" w:rsidRDefault="005C4635" w:rsidP="001C5367">
      <w:pPr>
        <w:rPr>
          <w:rtl/>
        </w:rPr>
      </w:pPr>
      <w:r>
        <w:rPr>
          <w:rtl/>
        </w:rPr>
        <w:t xml:space="preserve">חבר </w:t>
      </w:r>
      <w:bookmarkStart w:id="22502" w:name="_ETM_Q49_417560"/>
      <w:bookmarkEnd w:id="22502"/>
      <w:r>
        <w:rPr>
          <w:rtl/>
        </w:rPr>
        <w:t xml:space="preserve">הכנסת </w:t>
      </w:r>
      <w:bookmarkStart w:id="22503" w:name="_ETM_Q49_417889"/>
      <w:bookmarkEnd w:id="22503"/>
      <w:r>
        <w:rPr>
          <w:rtl/>
        </w:rPr>
        <w:t xml:space="preserve">עופר </w:t>
      </w:r>
      <w:bookmarkStart w:id="22504" w:name="_ETM_Q49_418099"/>
      <w:bookmarkEnd w:id="22504"/>
      <w:r>
        <w:rPr>
          <w:rtl/>
        </w:rPr>
        <w:t>כסיף</w:t>
      </w:r>
      <w:r>
        <w:rPr>
          <w:rFonts w:hint="cs"/>
          <w:rtl/>
        </w:rPr>
        <w:t>, אתה בקריאה שנייה.</w:t>
      </w:r>
    </w:p>
    <w:p w:rsidR="005C4635" w:rsidRDefault="005C4635" w:rsidP="001C5367">
      <w:pPr>
        <w:rPr>
          <w:rtl/>
        </w:rPr>
      </w:pPr>
    </w:p>
    <w:p w:rsidR="005C4635" w:rsidRDefault="005C4635" w:rsidP="001C5367">
      <w:pPr>
        <w:pStyle w:val="-"/>
        <w:keepNext/>
        <w:rPr>
          <w:rtl/>
        </w:rPr>
      </w:pPr>
      <w:bookmarkStart w:id="22505" w:name="ET_speakercontinue_6356_20"/>
      <w:r w:rsidRPr="000303F9">
        <w:rPr>
          <w:rStyle w:val="TagStyle"/>
          <w:rtl/>
        </w:rPr>
        <w:t xml:space="preserve"> &lt;&lt; דובר_המשך &gt;&gt;</w:t>
      </w:r>
      <w:r w:rsidRPr="008F361D">
        <w:rPr>
          <w:rStyle w:val="TagStyle"/>
          <w:rtl/>
        </w:rPr>
        <w:t xml:space="preserve"> </w:t>
      </w:r>
      <w:r>
        <w:rPr>
          <w:rtl/>
        </w:rPr>
        <w:t>לימור סון הר מלך (עוצמה יהודית):</w:t>
      </w:r>
      <w:r w:rsidRPr="008F361D">
        <w:rPr>
          <w:rStyle w:val="TagStyle"/>
          <w:rtl/>
        </w:rPr>
        <w:t xml:space="preserve"> </w:t>
      </w:r>
      <w:r w:rsidRPr="000303F9">
        <w:rPr>
          <w:rStyle w:val="TagStyle"/>
          <w:rtl/>
        </w:rPr>
        <w:t>&lt;&lt; דובר_המשך &gt;&gt;</w:t>
      </w:r>
      <w:r>
        <w:rPr>
          <w:rtl/>
        </w:rPr>
        <w:t xml:space="preserve">   </w:t>
      </w:r>
      <w:bookmarkEnd w:id="22505"/>
    </w:p>
    <w:p w:rsidR="005C4635" w:rsidRDefault="005C4635" w:rsidP="00CB24F3">
      <w:pPr>
        <w:rPr>
          <w:rtl/>
        </w:rPr>
      </w:pPr>
    </w:p>
    <w:p w:rsidR="005C4635" w:rsidRDefault="00D51DC0" w:rsidP="001C5367">
      <w:pPr>
        <w:rPr>
          <w:rtl/>
        </w:rPr>
      </w:pPr>
      <w:bookmarkStart w:id="22506" w:name="_ETM_Q49_419629"/>
      <w:bookmarkEnd w:id="22506"/>
      <w:r>
        <w:rPr>
          <w:rFonts w:hint="cs"/>
          <w:rtl/>
        </w:rPr>
        <w:t>– –</w:t>
      </w:r>
      <w:r w:rsidR="005C4635">
        <w:rPr>
          <w:rFonts w:hint="cs"/>
          <w:rtl/>
        </w:rPr>
        <w:t xml:space="preserve"> אף החלה מסורת של </w:t>
      </w:r>
      <w:bookmarkStart w:id="22507" w:name="_ETM_Q49_421407"/>
      <w:bookmarkEnd w:id="22507"/>
      <w:r w:rsidR="005C4635">
        <w:rPr>
          <w:rtl/>
        </w:rPr>
        <w:t xml:space="preserve">הנפת </w:t>
      </w:r>
      <w:bookmarkStart w:id="22508" w:name="_ETM_Q49_420200"/>
      <w:bookmarkEnd w:id="22508"/>
      <w:r w:rsidR="005C4635">
        <w:rPr>
          <w:rtl/>
        </w:rPr>
        <w:t xml:space="preserve">דגלי </w:t>
      </w:r>
      <w:bookmarkStart w:id="22509" w:name="_ETM_Q49_421159"/>
      <w:bookmarkEnd w:id="22509"/>
      <w:r w:rsidR="005C4635">
        <w:rPr>
          <w:rFonts w:hint="cs"/>
          <w:rtl/>
        </w:rPr>
        <w:t>ארגון הטרור אש"ף</w:t>
      </w:r>
      <w:r w:rsidR="005C4635">
        <w:rPr>
          <w:rtl/>
        </w:rPr>
        <w:t xml:space="preserve"> </w:t>
      </w:r>
      <w:bookmarkStart w:id="22510" w:name="_ETM_Q49_422090"/>
      <w:bookmarkEnd w:id="22510"/>
      <w:r w:rsidR="005C4635">
        <w:rPr>
          <w:rtl/>
        </w:rPr>
        <w:t xml:space="preserve">על </w:t>
      </w:r>
      <w:bookmarkStart w:id="22511" w:name="_ETM_Q49_422180"/>
      <w:bookmarkEnd w:id="22511"/>
      <w:r w:rsidR="005C4635">
        <w:rPr>
          <w:rtl/>
        </w:rPr>
        <w:t>ידם</w:t>
      </w:r>
      <w:r w:rsidR="005C4635">
        <w:rPr>
          <w:rFonts w:hint="cs"/>
          <w:rtl/>
        </w:rPr>
        <w:t>.</w:t>
      </w:r>
      <w:r w:rsidR="005C4635">
        <w:rPr>
          <w:rtl/>
        </w:rPr>
        <w:t xml:space="preserve"> </w:t>
      </w:r>
      <w:bookmarkStart w:id="22512" w:name="_ETM_Q49_423370"/>
      <w:bookmarkEnd w:id="22512"/>
      <w:r w:rsidR="005C4635">
        <w:rPr>
          <w:rtl/>
        </w:rPr>
        <w:t xml:space="preserve">מול </w:t>
      </w:r>
      <w:bookmarkStart w:id="22513" w:name="_ETM_Q49_423610"/>
      <w:bookmarkEnd w:id="22513"/>
      <w:r w:rsidR="005C4635">
        <w:rPr>
          <w:rtl/>
        </w:rPr>
        <w:t xml:space="preserve">מעשים </w:t>
      </w:r>
      <w:bookmarkStart w:id="22514" w:name="_ETM_Q49_424360"/>
      <w:bookmarkEnd w:id="22514"/>
      <w:r w:rsidR="005C4635">
        <w:rPr>
          <w:rtl/>
        </w:rPr>
        <w:t xml:space="preserve">נפשעים </w:t>
      </w:r>
      <w:bookmarkStart w:id="22515" w:name="_ETM_Q49_425110"/>
      <w:bookmarkEnd w:id="22515"/>
      <w:r w:rsidR="005C4635">
        <w:rPr>
          <w:rtl/>
        </w:rPr>
        <w:t xml:space="preserve">אלה </w:t>
      </w:r>
      <w:bookmarkStart w:id="22516" w:name="_ETM_Q49_425410"/>
      <w:bookmarkEnd w:id="22516"/>
      <w:r w:rsidR="005C4635">
        <w:rPr>
          <w:rtl/>
        </w:rPr>
        <w:t xml:space="preserve">בולטת </w:t>
      </w:r>
      <w:bookmarkStart w:id="22517" w:name="_ETM_Q49_425920"/>
      <w:bookmarkEnd w:id="22517"/>
      <w:r w:rsidR="005C4635">
        <w:rPr>
          <w:rtl/>
        </w:rPr>
        <w:t xml:space="preserve">שתיקתם </w:t>
      </w:r>
      <w:bookmarkStart w:id="22518" w:name="_ETM_Q49_426610"/>
      <w:bookmarkEnd w:id="22518"/>
      <w:r w:rsidR="005C4635">
        <w:rPr>
          <w:rtl/>
        </w:rPr>
        <w:t xml:space="preserve">הרועמת </w:t>
      </w:r>
      <w:bookmarkStart w:id="22519" w:name="_ETM_Q49_427300"/>
      <w:bookmarkEnd w:id="22519"/>
      <w:r w:rsidR="005C4635">
        <w:rPr>
          <w:rtl/>
        </w:rPr>
        <w:t xml:space="preserve">של </w:t>
      </w:r>
      <w:bookmarkStart w:id="22520" w:name="_ETM_Q49_427510"/>
      <w:bookmarkEnd w:id="22520"/>
      <w:r w:rsidR="005C4635">
        <w:rPr>
          <w:rtl/>
        </w:rPr>
        <w:t xml:space="preserve">מנהלי </w:t>
      </w:r>
      <w:bookmarkStart w:id="22521" w:name="_ETM_Q49_428020"/>
      <w:bookmarkEnd w:id="22521"/>
      <w:r w:rsidR="005C4635">
        <w:rPr>
          <w:rtl/>
        </w:rPr>
        <w:t>האוניברסיטאות</w:t>
      </w:r>
      <w:r w:rsidR="005C4635">
        <w:rPr>
          <w:rFonts w:hint="cs"/>
          <w:rtl/>
        </w:rPr>
        <w:t>,</w:t>
      </w:r>
      <w:r w:rsidR="005C4635">
        <w:rPr>
          <w:rtl/>
        </w:rPr>
        <w:t xml:space="preserve"> </w:t>
      </w:r>
      <w:bookmarkStart w:id="22522" w:name="_ETM_Q49_429730"/>
      <w:bookmarkEnd w:id="22522"/>
      <w:r w:rsidR="005C4635">
        <w:rPr>
          <w:rtl/>
        </w:rPr>
        <w:t>ש</w:t>
      </w:r>
      <w:r w:rsidR="005C4635">
        <w:rPr>
          <w:rFonts w:hint="cs"/>
          <w:rtl/>
        </w:rPr>
        <w:t xml:space="preserve">הן </w:t>
      </w:r>
      <w:r w:rsidR="005C4635">
        <w:rPr>
          <w:rtl/>
        </w:rPr>
        <w:t xml:space="preserve">מוסדות </w:t>
      </w:r>
      <w:bookmarkStart w:id="22523" w:name="_ETM_Q49_430810"/>
      <w:bookmarkEnd w:id="22523"/>
      <w:r w:rsidR="005C4635">
        <w:rPr>
          <w:rtl/>
        </w:rPr>
        <w:t>אקדמ</w:t>
      </w:r>
      <w:r w:rsidR="005C4635">
        <w:rPr>
          <w:rFonts w:hint="cs"/>
          <w:rtl/>
        </w:rPr>
        <w:t>י</w:t>
      </w:r>
      <w:r w:rsidR="005C4635">
        <w:rPr>
          <w:rtl/>
        </w:rPr>
        <w:t xml:space="preserve">ים </w:t>
      </w:r>
      <w:bookmarkStart w:id="22524" w:name="_ETM_Q49_431560"/>
      <w:bookmarkEnd w:id="22524"/>
      <w:r w:rsidR="005C4635">
        <w:rPr>
          <w:rtl/>
        </w:rPr>
        <w:t>ש</w:t>
      </w:r>
      <w:bookmarkStart w:id="22525" w:name="_ETM_Q49_431769"/>
      <w:bookmarkStart w:id="22526" w:name="_ETM_Q49_432189"/>
      <w:bookmarkEnd w:id="22525"/>
      <w:bookmarkEnd w:id="22526"/>
      <w:r w:rsidR="005C4635">
        <w:rPr>
          <w:rtl/>
        </w:rPr>
        <w:t xml:space="preserve">ממומנים </w:t>
      </w:r>
      <w:bookmarkStart w:id="22527" w:name="_ETM_Q49_432799"/>
      <w:bookmarkStart w:id="22528" w:name="_ETM_Q49_433339"/>
      <w:bookmarkEnd w:id="22527"/>
      <w:bookmarkEnd w:id="22528"/>
      <w:r w:rsidR="005C4635">
        <w:rPr>
          <w:rtl/>
        </w:rPr>
        <w:t xml:space="preserve">מכספי </w:t>
      </w:r>
      <w:bookmarkStart w:id="22529" w:name="_ETM_Q49_433969"/>
      <w:bookmarkEnd w:id="22529"/>
      <w:r w:rsidR="005C4635">
        <w:rPr>
          <w:rtl/>
        </w:rPr>
        <w:t>המ</w:t>
      </w:r>
      <w:r w:rsidR="005C4635">
        <w:rPr>
          <w:rFonts w:hint="cs"/>
          <w:rtl/>
        </w:rPr>
        <w:t>י</w:t>
      </w:r>
      <w:r w:rsidR="005C4635">
        <w:rPr>
          <w:rtl/>
        </w:rPr>
        <w:t xml:space="preserve">סים </w:t>
      </w:r>
      <w:bookmarkStart w:id="22530" w:name="_ETM_Q49_434479"/>
      <w:bookmarkEnd w:id="22530"/>
      <w:r w:rsidR="005C4635">
        <w:rPr>
          <w:rtl/>
        </w:rPr>
        <w:t xml:space="preserve">של </w:t>
      </w:r>
      <w:bookmarkStart w:id="22531" w:name="_ETM_Q49_434689"/>
      <w:bookmarkEnd w:id="22531"/>
      <w:r w:rsidR="005C4635">
        <w:rPr>
          <w:rtl/>
        </w:rPr>
        <w:t xml:space="preserve">הציבור </w:t>
      </w:r>
      <w:bookmarkStart w:id="22532" w:name="_ETM_Q49_435169"/>
      <w:bookmarkEnd w:id="22532"/>
      <w:r w:rsidR="005C4635">
        <w:rPr>
          <w:rtl/>
        </w:rPr>
        <w:t>בישראל</w:t>
      </w:r>
      <w:r w:rsidR="005C4635">
        <w:rPr>
          <w:rFonts w:hint="cs"/>
          <w:rtl/>
        </w:rPr>
        <w:t>.</w:t>
      </w:r>
      <w:r w:rsidR="005C4635">
        <w:rPr>
          <w:rtl/>
        </w:rPr>
        <w:t xml:space="preserve"> </w:t>
      </w:r>
      <w:bookmarkStart w:id="22533" w:name="_ETM_Q49_436819"/>
      <w:bookmarkEnd w:id="22533"/>
    </w:p>
    <w:p w:rsidR="005C4635" w:rsidRDefault="005C4635" w:rsidP="001C5367">
      <w:pPr>
        <w:rPr>
          <w:rtl/>
        </w:rPr>
      </w:pPr>
    </w:p>
    <w:p w:rsidR="005C4635" w:rsidRDefault="005C4635" w:rsidP="002977F7">
      <w:pPr>
        <w:rPr>
          <w:rtl/>
        </w:rPr>
      </w:pPr>
      <w:r>
        <w:rPr>
          <w:rtl/>
        </w:rPr>
        <w:t xml:space="preserve">אנחנו </w:t>
      </w:r>
      <w:bookmarkStart w:id="22534" w:name="_ETM_Q49_437240"/>
      <w:bookmarkEnd w:id="22534"/>
      <w:r>
        <w:rPr>
          <w:rtl/>
        </w:rPr>
        <w:t xml:space="preserve">מבקשים </w:t>
      </w:r>
      <w:bookmarkStart w:id="22535" w:name="_ETM_Q49_437810"/>
      <w:bookmarkEnd w:id="22535"/>
      <w:r>
        <w:rPr>
          <w:rtl/>
        </w:rPr>
        <w:t xml:space="preserve">לשים </w:t>
      </w:r>
      <w:bookmarkStart w:id="22536" w:name="_ETM_Q49_439199"/>
      <w:bookmarkEnd w:id="22536"/>
      <w:r>
        <w:rPr>
          <w:rFonts w:hint="cs"/>
          <w:rtl/>
        </w:rPr>
        <w:t xml:space="preserve">קץ </w:t>
      </w:r>
      <w:r>
        <w:rPr>
          <w:rtl/>
        </w:rPr>
        <w:t xml:space="preserve">למצב </w:t>
      </w:r>
      <w:bookmarkStart w:id="22537" w:name="_ETM_Q49_439860"/>
      <w:bookmarkEnd w:id="22537"/>
      <w:r>
        <w:rPr>
          <w:rtl/>
        </w:rPr>
        <w:t xml:space="preserve">המעוות </w:t>
      </w:r>
      <w:bookmarkStart w:id="22538" w:name="_ETM_Q49_440490"/>
      <w:bookmarkEnd w:id="22538"/>
      <w:r>
        <w:rPr>
          <w:rtl/>
        </w:rPr>
        <w:t>הזה</w:t>
      </w:r>
      <w:r>
        <w:rPr>
          <w:rFonts w:hint="cs"/>
          <w:rtl/>
        </w:rPr>
        <w:t>.</w:t>
      </w:r>
      <w:r>
        <w:rPr>
          <w:rtl/>
        </w:rPr>
        <w:t xml:space="preserve"> </w:t>
      </w:r>
      <w:bookmarkStart w:id="22539" w:name="_ETM_Q49_440819"/>
      <w:bookmarkEnd w:id="22539"/>
      <w:r>
        <w:rPr>
          <w:rtl/>
        </w:rPr>
        <w:t xml:space="preserve">לא </w:t>
      </w:r>
      <w:bookmarkStart w:id="22540" w:name="_ETM_Q49_440999"/>
      <w:bookmarkEnd w:id="22540"/>
      <w:r>
        <w:rPr>
          <w:rtl/>
        </w:rPr>
        <w:t xml:space="preserve">יעלה </w:t>
      </w:r>
      <w:bookmarkStart w:id="22541" w:name="_ETM_Q49_441449"/>
      <w:bookmarkEnd w:id="22541"/>
      <w:r>
        <w:rPr>
          <w:rtl/>
        </w:rPr>
        <w:t xml:space="preserve">על </w:t>
      </w:r>
      <w:bookmarkStart w:id="22542" w:name="_ETM_Q49_441569"/>
      <w:bookmarkEnd w:id="22542"/>
      <w:r>
        <w:rPr>
          <w:rtl/>
        </w:rPr>
        <w:t xml:space="preserve">הדעת </w:t>
      </w:r>
      <w:bookmarkStart w:id="22543" w:name="_ETM_Q49_442440"/>
      <w:bookmarkEnd w:id="22543"/>
      <w:r>
        <w:rPr>
          <w:rtl/>
        </w:rPr>
        <w:t xml:space="preserve">שסטודנטים </w:t>
      </w:r>
      <w:bookmarkStart w:id="22544" w:name="_ETM_Q49_443279"/>
      <w:bookmarkEnd w:id="22544"/>
      <w:r>
        <w:rPr>
          <w:rtl/>
        </w:rPr>
        <w:t>ישראל</w:t>
      </w:r>
      <w:r>
        <w:rPr>
          <w:rFonts w:hint="cs"/>
          <w:rtl/>
        </w:rPr>
        <w:t>י</w:t>
      </w:r>
      <w:r>
        <w:rPr>
          <w:rtl/>
        </w:rPr>
        <w:t xml:space="preserve">ם </w:t>
      </w:r>
      <w:bookmarkStart w:id="22545" w:name="_ETM_Q49_443970"/>
      <w:bookmarkEnd w:id="22545"/>
      <w:r>
        <w:rPr>
          <w:rtl/>
        </w:rPr>
        <w:t xml:space="preserve">ייאלצו </w:t>
      </w:r>
      <w:bookmarkStart w:id="22546" w:name="_ETM_Q49_444450"/>
      <w:bookmarkEnd w:id="22546"/>
      <w:r>
        <w:rPr>
          <w:rtl/>
        </w:rPr>
        <w:t xml:space="preserve">ללמוד </w:t>
      </w:r>
      <w:bookmarkStart w:id="22547" w:name="_ETM_Q49_444839"/>
      <w:bookmarkEnd w:id="22547"/>
      <w:r>
        <w:rPr>
          <w:rFonts w:hint="cs"/>
          <w:rtl/>
        </w:rPr>
        <w:t>לצד</w:t>
      </w:r>
      <w:r>
        <w:rPr>
          <w:rtl/>
        </w:rPr>
        <w:t xml:space="preserve"> </w:t>
      </w:r>
      <w:bookmarkStart w:id="22548" w:name="_ETM_Q49_445180"/>
      <w:bookmarkEnd w:id="22548"/>
      <w:r>
        <w:rPr>
          <w:rtl/>
        </w:rPr>
        <w:t xml:space="preserve">סטודנטים </w:t>
      </w:r>
      <w:bookmarkStart w:id="22549" w:name="_ETM_Q49_445990"/>
      <w:bookmarkEnd w:id="22549"/>
      <w:r>
        <w:rPr>
          <w:rtl/>
        </w:rPr>
        <w:t xml:space="preserve">תומכי </w:t>
      </w:r>
      <w:bookmarkStart w:id="22550" w:name="_ETM_Q49_446470"/>
      <w:bookmarkEnd w:id="22550"/>
      <w:r>
        <w:rPr>
          <w:rtl/>
        </w:rPr>
        <w:t>טרור</w:t>
      </w:r>
      <w:r w:rsidR="002977F7">
        <w:rPr>
          <w:rFonts w:hint="cs"/>
          <w:rtl/>
        </w:rPr>
        <w:t>,</w:t>
      </w:r>
      <w:r>
        <w:rPr>
          <w:rtl/>
        </w:rPr>
        <w:t xml:space="preserve"> </w:t>
      </w:r>
      <w:bookmarkStart w:id="22551" w:name="_ETM_Q49_447400"/>
      <w:bookmarkEnd w:id="22551"/>
      <w:r>
        <w:rPr>
          <w:rtl/>
        </w:rPr>
        <w:t xml:space="preserve">לא </w:t>
      </w:r>
      <w:bookmarkStart w:id="22552" w:name="_ETM_Q49_447610"/>
      <w:bookmarkEnd w:id="22552"/>
      <w:r>
        <w:rPr>
          <w:rFonts w:hint="cs"/>
          <w:rtl/>
        </w:rPr>
        <w:t>ייתכן שבלב</w:t>
      </w:r>
      <w:r>
        <w:rPr>
          <w:rtl/>
        </w:rPr>
        <w:t xml:space="preserve"> </w:t>
      </w:r>
      <w:bookmarkStart w:id="22553" w:name="_ETM_Q49_448810"/>
      <w:bookmarkEnd w:id="22553"/>
      <w:r>
        <w:rPr>
          <w:rtl/>
        </w:rPr>
        <w:t xml:space="preserve">האוניברסיטאות </w:t>
      </w:r>
      <w:bookmarkStart w:id="22554" w:name="_ETM_Q49_449800"/>
      <w:bookmarkEnd w:id="22554"/>
      <w:r>
        <w:rPr>
          <w:rtl/>
        </w:rPr>
        <w:t xml:space="preserve">בישראל </w:t>
      </w:r>
      <w:bookmarkStart w:id="22555" w:name="_ETM_Q49_450699"/>
      <w:bookmarkEnd w:id="22555"/>
      <w:r>
        <w:rPr>
          <w:rFonts w:hint="cs"/>
          <w:rtl/>
        </w:rPr>
        <w:t>י</w:t>
      </w:r>
      <w:r>
        <w:rPr>
          <w:rtl/>
        </w:rPr>
        <w:t xml:space="preserve">תבצעו </w:t>
      </w:r>
      <w:bookmarkStart w:id="22556" w:name="_ETM_Q49_451270"/>
      <w:bookmarkEnd w:id="22556"/>
      <w:r>
        <w:rPr>
          <w:rFonts w:hint="cs"/>
          <w:rtl/>
        </w:rPr>
        <w:t xml:space="preserve">בריש גלי מעשים </w:t>
      </w:r>
      <w:bookmarkStart w:id="22557" w:name="_ETM_Q49_454318"/>
      <w:bookmarkEnd w:id="22557"/>
      <w:r>
        <w:rPr>
          <w:rFonts w:hint="cs"/>
          <w:rtl/>
        </w:rPr>
        <w:t xml:space="preserve">אשר רוקדים על דמם של נפגעי ונפגעות הטרור הרבים בישראל, </w:t>
      </w:r>
      <w:bookmarkStart w:id="22558" w:name="_ETM_Q49_460246"/>
      <w:bookmarkEnd w:id="22558"/>
      <w:r>
        <w:rPr>
          <w:rFonts w:hint="cs"/>
          <w:rtl/>
        </w:rPr>
        <w:t>ולא ייתכן</w:t>
      </w:r>
      <w:r>
        <w:rPr>
          <w:rtl/>
        </w:rPr>
        <w:t xml:space="preserve"> </w:t>
      </w:r>
      <w:bookmarkStart w:id="22559" w:name="_ETM_Q49_460140"/>
      <w:bookmarkEnd w:id="22559"/>
      <w:r>
        <w:rPr>
          <w:rtl/>
        </w:rPr>
        <w:t xml:space="preserve">שסטודנטים </w:t>
      </w:r>
      <w:bookmarkStart w:id="22560" w:name="_ETM_Q49_461070"/>
      <w:bookmarkEnd w:id="22560"/>
      <w:r>
        <w:rPr>
          <w:rtl/>
        </w:rPr>
        <w:t xml:space="preserve">ישראלים </w:t>
      </w:r>
      <w:bookmarkStart w:id="22561" w:name="_ETM_Q49_461640"/>
      <w:bookmarkEnd w:id="22561"/>
      <w:r>
        <w:rPr>
          <w:rtl/>
        </w:rPr>
        <w:t xml:space="preserve">ילמדו </w:t>
      </w:r>
      <w:bookmarkStart w:id="22562" w:name="_ETM_Q49_462060"/>
      <w:bookmarkEnd w:id="22562"/>
      <w:r>
        <w:rPr>
          <w:rtl/>
        </w:rPr>
        <w:t xml:space="preserve">לצד </w:t>
      </w:r>
      <w:bookmarkStart w:id="22563" w:name="_ETM_Q49_462510"/>
      <w:bookmarkEnd w:id="22563"/>
      <w:r>
        <w:rPr>
          <w:rtl/>
        </w:rPr>
        <w:t xml:space="preserve">אלו </w:t>
      </w:r>
      <w:bookmarkStart w:id="22564" w:name="_ETM_Q49_463260"/>
      <w:bookmarkEnd w:id="22564"/>
      <w:r>
        <w:rPr>
          <w:rtl/>
        </w:rPr>
        <w:t>ש</w:t>
      </w:r>
      <w:r>
        <w:rPr>
          <w:rFonts w:hint="cs"/>
          <w:rtl/>
        </w:rPr>
        <w:t>שוללים את קיומם.</w:t>
      </w:r>
    </w:p>
    <w:p w:rsidR="005C4635" w:rsidRDefault="005C4635" w:rsidP="001C5367">
      <w:pPr>
        <w:rPr>
          <w:rtl/>
        </w:rPr>
      </w:pPr>
      <w:bookmarkStart w:id="22565" w:name="_ETM_Q49_467827"/>
      <w:bookmarkStart w:id="22566" w:name="_ETM_Q49_467911"/>
      <w:bookmarkEnd w:id="22565"/>
      <w:bookmarkEnd w:id="22566"/>
    </w:p>
    <w:p w:rsidR="005C4635" w:rsidRDefault="005C4635" w:rsidP="002977F7">
      <w:pPr>
        <w:rPr>
          <w:rtl/>
        </w:rPr>
      </w:pPr>
      <w:bookmarkStart w:id="22567" w:name="_ETM_Q49_468003"/>
      <w:bookmarkStart w:id="22568" w:name="_ETM_Q49_468079"/>
      <w:bookmarkStart w:id="22569" w:name="_ETM_Q49_463800"/>
      <w:bookmarkStart w:id="22570" w:name="_ETM_Q49_463979"/>
      <w:bookmarkStart w:id="22571" w:name="_ETM_Q49_464310"/>
      <w:bookmarkStart w:id="22572" w:name="_ETM_Q49_464669"/>
      <w:bookmarkStart w:id="22573" w:name="_ETM_Q49_464800"/>
      <w:bookmarkStart w:id="22574" w:name="_ETM_Q49_465819"/>
      <w:bookmarkEnd w:id="22567"/>
      <w:bookmarkEnd w:id="22568"/>
      <w:bookmarkEnd w:id="22569"/>
      <w:bookmarkEnd w:id="22570"/>
      <w:bookmarkEnd w:id="22571"/>
      <w:bookmarkEnd w:id="22572"/>
      <w:bookmarkEnd w:id="22573"/>
      <w:bookmarkEnd w:id="22574"/>
      <w:r>
        <w:rPr>
          <w:rtl/>
        </w:rPr>
        <w:t xml:space="preserve">במסגרת </w:t>
      </w:r>
      <w:bookmarkStart w:id="22575" w:name="_ETM_Q49_466569"/>
      <w:bookmarkEnd w:id="22575"/>
      <w:r>
        <w:rPr>
          <w:rtl/>
        </w:rPr>
        <w:t xml:space="preserve">תיקון </w:t>
      </w:r>
      <w:bookmarkStart w:id="22576" w:name="_ETM_Q49_466900"/>
      <w:bookmarkEnd w:id="22576"/>
      <w:r>
        <w:rPr>
          <w:rtl/>
        </w:rPr>
        <w:t xml:space="preserve">החוק </w:t>
      </w:r>
      <w:bookmarkStart w:id="22577" w:name="_ETM_Q49_467259"/>
      <w:bookmarkEnd w:id="22577"/>
      <w:r>
        <w:rPr>
          <w:rtl/>
        </w:rPr>
        <w:t xml:space="preserve">שאני </w:t>
      </w:r>
      <w:bookmarkStart w:id="22578" w:name="_ETM_Q49_467560"/>
      <w:bookmarkEnd w:id="22578"/>
      <w:r>
        <w:rPr>
          <w:rtl/>
        </w:rPr>
        <w:t xml:space="preserve">מציגה </w:t>
      </w:r>
      <w:bookmarkStart w:id="22579" w:name="_ETM_Q49_468069"/>
      <w:bookmarkEnd w:id="22579"/>
      <w:r>
        <w:rPr>
          <w:rtl/>
        </w:rPr>
        <w:t>בפניכם</w:t>
      </w:r>
      <w:r>
        <w:rPr>
          <w:rFonts w:hint="cs"/>
          <w:rtl/>
        </w:rPr>
        <w:t>,</w:t>
      </w:r>
      <w:r>
        <w:rPr>
          <w:rtl/>
        </w:rPr>
        <w:t xml:space="preserve"> </w:t>
      </w:r>
      <w:bookmarkStart w:id="22580" w:name="_ETM_Q49_469060"/>
      <w:bookmarkEnd w:id="22580"/>
      <w:r>
        <w:rPr>
          <w:rtl/>
        </w:rPr>
        <w:t xml:space="preserve">מוסדות </w:t>
      </w:r>
      <w:bookmarkStart w:id="22581" w:name="_ETM_Q49_469750"/>
      <w:bookmarkEnd w:id="22581"/>
      <w:r>
        <w:rPr>
          <w:rtl/>
        </w:rPr>
        <w:t xml:space="preserve">להשכלה </w:t>
      </w:r>
      <w:bookmarkStart w:id="22582" w:name="_ETM_Q49_470289"/>
      <w:bookmarkEnd w:id="22582"/>
      <w:r>
        <w:rPr>
          <w:rtl/>
        </w:rPr>
        <w:t xml:space="preserve">גבוהה </w:t>
      </w:r>
      <w:bookmarkStart w:id="22583" w:name="_ETM_Q49_470740"/>
      <w:bookmarkEnd w:id="22583"/>
      <w:r>
        <w:rPr>
          <w:rtl/>
        </w:rPr>
        <w:t xml:space="preserve">ימנעו </w:t>
      </w:r>
      <w:bookmarkStart w:id="22584" w:name="_ETM_Q49_471220"/>
      <w:bookmarkEnd w:id="22584"/>
      <w:r>
        <w:rPr>
          <w:rtl/>
        </w:rPr>
        <w:t xml:space="preserve">את </w:t>
      </w:r>
      <w:bookmarkStart w:id="22585" w:name="_ETM_Q49_471370"/>
      <w:bookmarkEnd w:id="22585"/>
      <w:r>
        <w:rPr>
          <w:rtl/>
        </w:rPr>
        <w:t xml:space="preserve">המשך </w:t>
      </w:r>
      <w:bookmarkStart w:id="22586" w:name="_ETM_Q49_471759"/>
      <w:bookmarkEnd w:id="22586"/>
      <w:r>
        <w:rPr>
          <w:rtl/>
        </w:rPr>
        <w:t xml:space="preserve">קיומם </w:t>
      </w:r>
      <w:bookmarkStart w:id="22587" w:name="_ETM_Q49_472270"/>
      <w:bookmarkEnd w:id="22587"/>
      <w:r>
        <w:rPr>
          <w:rtl/>
        </w:rPr>
        <w:t xml:space="preserve">ופעילותם </w:t>
      </w:r>
      <w:bookmarkStart w:id="22588" w:name="_ETM_Q49_473020"/>
      <w:bookmarkEnd w:id="22588"/>
      <w:r>
        <w:rPr>
          <w:rtl/>
        </w:rPr>
        <w:t xml:space="preserve">של </w:t>
      </w:r>
      <w:bookmarkStart w:id="22589" w:name="_ETM_Q49_473199"/>
      <w:bookmarkEnd w:id="22589"/>
      <w:r>
        <w:rPr>
          <w:rtl/>
        </w:rPr>
        <w:t xml:space="preserve">תאי </w:t>
      </w:r>
      <w:bookmarkStart w:id="22590" w:name="_ETM_Q49_473560"/>
      <w:bookmarkEnd w:id="22590"/>
      <w:r>
        <w:rPr>
          <w:rtl/>
        </w:rPr>
        <w:t xml:space="preserve">סטודנטים </w:t>
      </w:r>
      <w:bookmarkStart w:id="22591" w:name="_ETM_Q49_474719"/>
      <w:bookmarkEnd w:id="22591"/>
      <w:r>
        <w:rPr>
          <w:rtl/>
        </w:rPr>
        <w:t xml:space="preserve">שהביעו </w:t>
      </w:r>
      <w:bookmarkStart w:id="22592" w:name="_ETM_Q49_475830"/>
      <w:bookmarkEnd w:id="22592"/>
      <w:r>
        <w:rPr>
          <w:rtl/>
        </w:rPr>
        <w:t xml:space="preserve">תמיכה </w:t>
      </w:r>
      <w:bookmarkStart w:id="22593" w:name="_ETM_Q49_476939"/>
      <w:bookmarkEnd w:id="22593"/>
      <w:r>
        <w:rPr>
          <w:rtl/>
        </w:rPr>
        <w:t xml:space="preserve">במאבק </w:t>
      </w:r>
      <w:bookmarkStart w:id="22594" w:name="_ETM_Q49_477689"/>
      <w:bookmarkEnd w:id="22594"/>
      <w:r>
        <w:rPr>
          <w:rtl/>
        </w:rPr>
        <w:t xml:space="preserve">מזוין </w:t>
      </w:r>
      <w:bookmarkStart w:id="22595" w:name="_ETM_Q49_478589"/>
      <w:bookmarkEnd w:id="22595"/>
      <w:r>
        <w:rPr>
          <w:rtl/>
        </w:rPr>
        <w:t xml:space="preserve">של </w:t>
      </w:r>
      <w:bookmarkStart w:id="22596" w:name="_ETM_Q49_478830"/>
      <w:bookmarkEnd w:id="22596"/>
      <w:r>
        <w:rPr>
          <w:rtl/>
        </w:rPr>
        <w:t xml:space="preserve">מדינות </w:t>
      </w:r>
      <w:bookmarkStart w:id="22597" w:name="_ETM_Q49_479370"/>
      <w:bookmarkEnd w:id="22597"/>
      <w:r>
        <w:rPr>
          <w:rtl/>
        </w:rPr>
        <w:t xml:space="preserve">אויב </w:t>
      </w:r>
      <w:bookmarkStart w:id="22598" w:name="_ETM_Q49_480089"/>
      <w:bookmarkEnd w:id="22598"/>
      <w:r>
        <w:rPr>
          <w:rtl/>
        </w:rPr>
        <w:t xml:space="preserve">או </w:t>
      </w:r>
      <w:bookmarkStart w:id="22599" w:name="_ETM_Q49_480330"/>
      <w:bookmarkEnd w:id="22599"/>
      <w:r>
        <w:rPr>
          <w:rtl/>
        </w:rPr>
        <w:t xml:space="preserve">של </w:t>
      </w:r>
      <w:bookmarkStart w:id="22600" w:name="_ETM_Q49_480569"/>
      <w:bookmarkEnd w:id="22600"/>
      <w:r>
        <w:rPr>
          <w:rtl/>
        </w:rPr>
        <w:t xml:space="preserve">ארגון טרור </w:t>
      </w:r>
      <w:bookmarkStart w:id="22601" w:name="_ETM_Q49_480000"/>
      <w:bookmarkStart w:id="22602" w:name="_ETM_Q49_480719"/>
      <w:bookmarkStart w:id="22603" w:name="_ETM_Q49_480960"/>
      <w:bookmarkStart w:id="22604" w:name="_ETM_Q49_481199"/>
      <w:bookmarkStart w:id="22605" w:name="_ETM_Q49_481589"/>
      <w:bookmarkStart w:id="22606" w:name="_ETM_Q49_481949"/>
      <w:bookmarkEnd w:id="22601"/>
      <w:bookmarkEnd w:id="22602"/>
      <w:bookmarkEnd w:id="22603"/>
      <w:bookmarkEnd w:id="22604"/>
      <w:bookmarkEnd w:id="22605"/>
      <w:bookmarkEnd w:id="22606"/>
      <w:r>
        <w:rPr>
          <w:rtl/>
        </w:rPr>
        <w:t xml:space="preserve">נגד </w:t>
      </w:r>
      <w:bookmarkStart w:id="22607" w:name="_ETM_Q49_482279"/>
      <w:bookmarkEnd w:id="22607"/>
      <w:r>
        <w:rPr>
          <w:rtl/>
        </w:rPr>
        <w:t xml:space="preserve">מדינת </w:t>
      </w:r>
      <w:bookmarkStart w:id="22608" w:name="_ETM_Q49_482790"/>
      <w:bookmarkEnd w:id="22608"/>
      <w:r>
        <w:rPr>
          <w:rtl/>
        </w:rPr>
        <w:t>ישראל</w:t>
      </w:r>
      <w:r>
        <w:rPr>
          <w:rFonts w:hint="cs"/>
          <w:rtl/>
        </w:rPr>
        <w:t>,</w:t>
      </w:r>
      <w:r>
        <w:rPr>
          <w:rtl/>
        </w:rPr>
        <w:t xml:space="preserve"> </w:t>
      </w:r>
      <w:bookmarkStart w:id="22609" w:name="_ETM_Q49_483940"/>
      <w:bookmarkEnd w:id="22609"/>
      <w:r>
        <w:rPr>
          <w:rtl/>
        </w:rPr>
        <w:t xml:space="preserve">או </w:t>
      </w:r>
      <w:bookmarkStart w:id="22610" w:name="_ETM_Q49_484120"/>
      <w:bookmarkEnd w:id="22610"/>
      <w:r>
        <w:rPr>
          <w:rtl/>
        </w:rPr>
        <w:t xml:space="preserve">לחלופין </w:t>
      </w:r>
      <w:bookmarkStart w:id="22611" w:name="_ETM_Q49_486000"/>
      <w:bookmarkEnd w:id="22611"/>
      <w:r>
        <w:rPr>
          <w:rFonts w:hint="cs"/>
          <w:rtl/>
        </w:rPr>
        <w:t>הביעו</w:t>
      </w:r>
      <w:r>
        <w:rPr>
          <w:rtl/>
        </w:rPr>
        <w:t xml:space="preserve"> </w:t>
      </w:r>
      <w:bookmarkStart w:id="22612" w:name="_ETM_Q49_486180"/>
      <w:bookmarkEnd w:id="22612"/>
      <w:r>
        <w:rPr>
          <w:rtl/>
        </w:rPr>
        <w:t xml:space="preserve">תמיכה </w:t>
      </w:r>
      <w:bookmarkStart w:id="22613" w:name="_ETM_Q49_487209"/>
      <w:bookmarkEnd w:id="22613"/>
      <w:r>
        <w:rPr>
          <w:rtl/>
        </w:rPr>
        <w:t>במעש</w:t>
      </w:r>
      <w:r>
        <w:rPr>
          <w:rFonts w:hint="cs"/>
          <w:rtl/>
        </w:rPr>
        <w:t>י טרור</w:t>
      </w:r>
      <w:r>
        <w:rPr>
          <w:rtl/>
        </w:rPr>
        <w:t xml:space="preserve"> </w:t>
      </w:r>
      <w:bookmarkStart w:id="22614" w:name="_ETM_Q49_488769"/>
      <w:bookmarkEnd w:id="22614"/>
      <w:r>
        <w:rPr>
          <w:rtl/>
        </w:rPr>
        <w:t xml:space="preserve">או </w:t>
      </w:r>
      <w:bookmarkStart w:id="22615" w:name="_ETM_Q49_488860"/>
      <w:bookmarkEnd w:id="22615"/>
      <w:r>
        <w:rPr>
          <w:rtl/>
        </w:rPr>
        <w:t xml:space="preserve">בארגון </w:t>
      </w:r>
      <w:bookmarkStart w:id="22616" w:name="_ETM_Q49_489490"/>
      <w:bookmarkEnd w:id="22616"/>
      <w:r>
        <w:rPr>
          <w:rtl/>
        </w:rPr>
        <w:t>טרור</w:t>
      </w:r>
      <w:r>
        <w:rPr>
          <w:rFonts w:hint="cs"/>
          <w:rtl/>
        </w:rPr>
        <w:t>. כולי</w:t>
      </w:r>
      <w:r>
        <w:rPr>
          <w:rtl/>
        </w:rPr>
        <w:t xml:space="preserve"> </w:t>
      </w:r>
      <w:bookmarkStart w:id="22617" w:name="_ETM_Q49_495170"/>
      <w:bookmarkEnd w:id="22617"/>
      <w:r>
        <w:rPr>
          <w:rtl/>
        </w:rPr>
        <w:t xml:space="preserve">תקווה </w:t>
      </w:r>
      <w:bookmarkStart w:id="22618" w:name="_ETM_Q49_495650"/>
      <w:bookmarkEnd w:id="22618"/>
      <w:r>
        <w:rPr>
          <w:rtl/>
        </w:rPr>
        <w:t xml:space="preserve">שתיקון </w:t>
      </w:r>
      <w:bookmarkStart w:id="22619" w:name="_ETM_Q49_496339"/>
      <w:bookmarkEnd w:id="22619"/>
      <w:r>
        <w:rPr>
          <w:rtl/>
        </w:rPr>
        <w:t>ח</w:t>
      </w:r>
      <w:r>
        <w:rPr>
          <w:rFonts w:hint="cs"/>
          <w:rtl/>
        </w:rPr>
        <w:t>וק</w:t>
      </w:r>
      <w:r>
        <w:rPr>
          <w:rtl/>
        </w:rPr>
        <w:t xml:space="preserve"> </w:t>
      </w:r>
      <w:bookmarkStart w:id="22620" w:name="_ETM_Q49_496640"/>
      <w:bookmarkEnd w:id="22620"/>
      <w:r>
        <w:rPr>
          <w:rtl/>
        </w:rPr>
        <w:t>זה</w:t>
      </w:r>
      <w:r>
        <w:rPr>
          <w:rFonts w:hint="cs"/>
          <w:rtl/>
        </w:rPr>
        <w:t>,</w:t>
      </w:r>
      <w:r>
        <w:rPr>
          <w:rtl/>
        </w:rPr>
        <w:t xml:space="preserve"> </w:t>
      </w:r>
      <w:bookmarkStart w:id="22621" w:name="_ETM_Q49_496910"/>
      <w:bookmarkEnd w:id="22621"/>
      <w:r>
        <w:rPr>
          <w:rtl/>
        </w:rPr>
        <w:t xml:space="preserve">ביחד </w:t>
      </w:r>
      <w:bookmarkStart w:id="22622" w:name="_ETM_Q49_497419"/>
      <w:bookmarkEnd w:id="22622"/>
      <w:r>
        <w:rPr>
          <w:rtl/>
        </w:rPr>
        <w:t xml:space="preserve">עם </w:t>
      </w:r>
      <w:bookmarkStart w:id="22623" w:name="_ETM_Q49_497570"/>
      <w:bookmarkEnd w:id="22623"/>
      <w:r>
        <w:rPr>
          <w:rtl/>
        </w:rPr>
        <w:t xml:space="preserve">עוד </w:t>
      </w:r>
      <w:bookmarkStart w:id="22624" w:name="_ETM_Q49_497869"/>
      <w:bookmarkEnd w:id="22624"/>
      <w:r>
        <w:rPr>
          <w:rtl/>
        </w:rPr>
        <w:t xml:space="preserve">פעולות </w:t>
      </w:r>
      <w:bookmarkStart w:id="22625" w:name="_ETM_Q49_498349"/>
      <w:bookmarkEnd w:id="22625"/>
      <w:r>
        <w:rPr>
          <w:rtl/>
        </w:rPr>
        <w:t xml:space="preserve">נוספות </w:t>
      </w:r>
      <w:bookmarkStart w:id="22626" w:name="_ETM_Q49_499039"/>
      <w:bookmarkEnd w:id="22626"/>
      <w:r>
        <w:rPr>
          <w:rtl/>
        </w:rPr>
        <w:t xml:space="preserve">במסגרת </w:t>
      </w:r>
      <w:bookmarkStart w:id="22627" w:name="_ETM_Q49_499730"/>
      <w:bookmarkEnd w:id="22627"/>
      <w:r>
        <w:rPr>
          <w:rtl/>
        </w:rPr>
        <w:t xml:space="preserve">המאבק </w:t>
      </w:r>
      <w:bookmarkStart w:id="22628" w:name="_ETM_Q49_500270"/>
      <w:bookmarkEnd w:id="22628"/>
      <w:r>
        <w:rPr>
          <w:rtl/>
        </w:rPr>
        <w:t>בטרור</w:t>
      </w:r>
      <w:r>
        <w:rPr>
          <w:rFonts w:hint="cs"/>
          <w:rtl/>
        </w:rPr>
        <w:t>,</w:t>
      </w:r>
      <w:r>
        <w:rPr>
          <w:rtl/>
        </w:rPr>
        <w:t xml:space="preserve"> </w:t>
      </w:r>
      <w:bookmarkStart w:id="22629" w:name="_ETM_Q49_501320"/>
      <w:bookmarkEnd w:id="22629"/>
      <w:r>
        <w:rPr>
          <w:rtl/>
        </w:rPr>
        <w:t xml:space="preserve">יביאו </w:t>
      </w:r>
      <w:bookmarkStart w:id="22630" w:name="_ETM_Q49_501800"/>
      <w:bookmarkEnd w:id="22630"/>
      <w:r>
        <w:rPr>
          <w:rtl/>
        </w:rPr>
        <w:t xml:space="preserve">להפסקת </w:t>
      </w:r>
      <w:bookmarkStart w:id="22631" w:name="_ETM_Q49_502579"/>
      <w:bookmarkEnd w:id="22631"/>
      <w:r>
        <w:rPr>
          <w:rtl/>
        </w:rPr>
        <w:t xml:space="preserve">פעולתם </w:t>
      </w:r>
      <w:bookmarkStart w:id="22632" w:name="_ETM_Q49_503239"/>
      <w:bookmarkEnd w:id="22632"/>
      <w:r>
        <w:rPr>
          <w:rtl/>
        </w:rPr>
        <w:t xml:space="preserve">החתרנית </w:t>
      </w:r>
      <w:bookmarkStart w:id="22633" w:name="_ETM_Q49_504410"/>
      <w:bookmarkEnd w:id="22633"/>
      <w:r>
        <w:rPr>
          <w:rtl/>
        </w:rPr>
        <w:t xml:space="preserve">של </w:t>
      </w:r>
      <w:bookmarkStart w:id="22634" w:name="_ETM_Q49_504650"/>
      <w:bookmarkEnd w:id="22634"/>
      <w:r>
        <w:rPr>
          <w:rtl/>
        </w:rPr>
        <w:t xml:space="preserve">תאי </w:t>
      </w:r>
      <w:bookmarkStart w:id="22635" w:name="_ETM_Q49_504980"/>
      <w:bookmarkEnd w:id="22635"/>
      <w:r>
        <w:rPr>
          <w:rtl/>
        </w:rPr>
        <w:t xml:space="preserve">הסטודנטים </w:t>
      </w:r>
      <w:bookmarkStart w:id="22636" w:name="_ETM_Q49_506279"/>
      <w:bookmarkEnd w:id="22636"/>
      <w:r>
        <w:rPr>
          <w:rtl/>
        </w:rPr>
        <w:t xml:space="preserve">בחסות </w:t>
      </w:r>
      <w:bookmarkStart w:id="22637" w:name="_ETM_Q49_507000"/>
      <w:bookmarkEnd w:id="22637"/>
      <w:r>
        <w:rPr>
          <w:rtl/>
        </w:rPr>
        <w:t xml:space="preserve">האוניברסיטאות </w:t>
      </w:r>
      <w:bookmarkStart w:id="22638" w:name="_ETM_Q49_507960"/>
      <w:bookmarkEnd w:id="22638"/>
      <w:r>
        <w:rPr>
          <w:rtl/>
        </w:rPr>
        <w:t>בישראל</w:t>
      </w:r>
      <w:r>
        <w:rPr>
          <w:rFonts w:hint="cs"/>
          <w:rtl/>
        </w:rPr>
        <w:t>,</w:t>
      </w:r>
      <w:r>
        <w:rPr>
          <w:rtl/>
        </w:rPr>
        <w:t xml:space="preserve"> </w:t>
      </w:r>
      <w:bookmarkStart w:id="22639" w:name="_ETM_Q49_508980"/>
      <w:bookmarkEnd w:id="22639"/>
      <w:r>
        <w:rPr>
          <w:rtl/>
        </w:rPr>
        <w:t>בתמיכת</w:t>
      </w:r>
      <w:r w:rsidR="002977F7">
        <w:rPr>
          <w:rFonts w:hint="cs"/>
          <w:rtl/>
        </w:rPr>
        <w:t>ם</w:t>
      </w:r>
      <w:r>
        <w:rPr>
          <w:rtl/>
        </w:rPr>
        <w:t xml:space="preserve"> </w:t>
      </w:r>
      <w:bookmarkStart w:id="22640" w:name="_ETM_Q49_509820"/>
      <w:bookmarkEnd w:id="22640"/>
      <w:r>
        <w:rPr>
          <w:rtl/>
        </w:rPr>
        <w:t>במעש</w:t>
      </w:r>
      <w:r>
        <w:rPr>
          <w:rFonts w:hint="cs"/>
          <w:rtl/>
        </w:rPr>
        <w:t>י</w:t>
      </w:r>
      <w:r>
        <w:rPr>
          <w:rtl/>
        </w:rPr>
        <w:t xml:space="preserve"> </w:t>
      </w:r>
      <w:bookmarkStart w:id="22641" w:name="_ETM_Q49_510449"/>
      <w:bookmarkEnd w:id="22641"/>
      <w:r>
        <w:rPr>
          <w:rtl/>
        </w:rPr>
        <w:t xml:space="preserve">טרור </w:t>
      </w:r>
      <w:bookmarkStart w:id="22642" w:name="_ETM_Q49_511050"/>
      <w:bookmarkEnd w:id="22642"/>
      <w:r>
        <w:rPr>
          <w:rtl/>
        </w:rPr>
        <w:t>ו</w:t>
      </w:r>
      <w:r>
        <w:rPr>
          <w:rFonts w:hint="cs"/>
          <w:rtl/>
        </w:rPr>
        <w:t>ב</w:t>
      </w:r>
      <w:r>
        <w:rPr>
          <w:rtl/>
        </w:rPr>
        <w:t xml:space="preserve">ארגוני </w:t>
      </w:r>
      <w:bookmarkStart w:id="22643" w:name="_ETM_Q49_511770"/>
      <w:bookmarkEnd w:id="22643"/>
      <w:r>
        <w:rPr>
          <w:rtl/>
        </w:rPr>
        <w:t xml:space="preserve">טרור </w:t>
      </w:r>
      <w:bookmarkStart w:id="22644" w:name="_ETM_Q49_512500"/>
      <w:bookmarkEnd w:id="22644"/>
      <w:r>
        <w:rPr>
          <w:rtl/>
        </w:rPr>
        <w:t xml:space="preserve">ובהסתה </w:t>
      </w:r>
      <w:bookmarkStart w:id="22645" w:name="_ETM_Q49_513430"/>
      <w:bookmarkEnd w:id="22645"/>
      <w:r>
        <w:rPr>
          <w:rtl/>
        </w:rPr>
        <w:t>מפורשת</w:t>
      </w:r>
      <w:r>
        <w:rPr>
          <w:rFonts w:hint="cs"/>
          <w:rtl/>
        </w:rPr>
        <w:t>,</w:t>
      </w:r>
      <w:r>
        <w:rPr>
          <w:rtl/>
        </w:rPr>
        <w:t xml:space="preserve"> </w:t>
      </w:r>
      <w:bookmarkStart w:id="22646" w:name="_ETM_Q49_514660"/>
      <w:bookmarkEnd w:id="22646"/>
      <w:r>
        <w:rPr>
          <w:rtl/>
        </w:rPr>
        <w:t xml:space="preserve">שכידוע </w:t>
      </w:r>
      <w:bookmarkStart w:id="22647" w:name="_ETM_Q49_515529"/>
      <w:bookmarkStart w:id="22648" w:name="_ETM_Q49_515649"/>
      <w:bookmarkEnd w:id="22647"/>
      <w:bookmarkEnd w:id="22648"/>
      <w:r>
        <w:rPr>
          <w:rtl/>
        </w:rPr>
        <w:t xml:space="preserve">מעודדת </w:t>
      </w:r>
      <w:bookmarkStart w:id="22649" w:name="_ETM_Q49_516279"/>
      <w:bookmarkEnd w:id="22649"/>
      <w:r>
        <w:rPr>
          <w:rtl/>
        </w:rPr>
        <w:t xml:space="preserve">את </w:t>
      </w:r>
      <w:bookmarkStart w:id="22650" w:name="_ETM_Q49_516430"/>
      <w:bookmarkEnd w:id="22650"/>
      <w:r>
        <w:rPr>
          <w:rtl/>
        </w:rPr>
        <w:t xml:space="preserve">אותם </w:t>
      </w:r>
      <w:bookmarkStart w:id="22651" w:name="_ETM_Q49_516820"/>
      <w:bookmarkEnd w:id="22651"/>
      <w:r>
        <w:rPr>
          <w:rtl/>
        </w:rPr>
        <w:t xml:space="preserve">רוצחים </w:t>
      </w:r>
      <w:bookmarkStart w:id="22652" w:name="_ETM_Q49_517300"/>
      <w:bookmarkEnd w:id="22652"/>
      <w:r>
        <w:rPr>
          <w:rtl/>
        </w:rPr>
        <w:t>נתעבים</w:t>
      </w:r>
      <w:r>
        <w:rPr>
          <w:rFonts w:hint="cs"/>
          <w:rtl/>
        </w:rPr>
        <w:t xml:space="preserve">, שנוטלים חיי אדם </w:t>
      </w:r>
      <w:bookmarkStart w:id="22653" w:name="_ETM_Q49_520277"/>
      <w:bookmarkEnd w:id="22653"/>
      <w:r>
        <w:rPr>
          <w:rFonts w:hint="cs"/>
          <w:rtl/>
        </w:rPr>
        <w:t>חפים מפשע.</w:t>
      </w:r>
      <w:r>
        <w:rPr>
          <w:rtl/>
        </w:rPr>
        <w:t xml:space="preserve"> </w:t>
      </w:r>
      <w:bookmarkStart w:id="22654" w:name="_ETM_Q49_521500"/>
      <w:bookmarkEnd w:id="22654"/>
      <w:r>
        <w:rPr>
          <w:rtl/>
        </w:rPr>
        <w:t xml:space="preserve">תודה </w:t>
      </w:r>
      <w:bookmarkStart w:id="22655" w:name="_ETM_Q49_521890"/>
      <w:bookmarkEnd w:id="22655"/>
      <w:r>
        <w:rPr>
          <w:rtl/>
        </w:rPr>
        <w:t>רבה</w:t>
      </w:r>
      <w:r>
        <w:rPr>
          <w:rFonts w:hint="cs"/>
          <w:rtl/>
        </w:rPr>
        <w:t>.</w:t>
      </w:r>
    </w:p>
    <w:p w:rsidR="005C4635" w:rsidRDefault="005C4635" w:rsidP="001C5367">
      <w:pPr>
        <w:rPr>
          <w:rtl/>
        </w:rPr>
      </w:pPr>
      <w:bookmarkStart w:id="22656" w:name="_ETM_Q49_520655"/>
      <w:bookmarkStart w:id="22657" w:name="_ETM_Q49_520755"/>
      <w:bookmarkEnd w:id="22656"/>
      <w:bookmarkEnd w:id="22657"/>
    </w:p>
    <w:p w:rsidR="005C4635" w:rsidRDefault="005C4635" w:rsidP="001C5367">
      <w:pPr>
        <w:pStyle w:val="af9"/>
        <w:keepNext/>
        <w:rPr>
          <w:rtl/>
        </w:rPr>
      </w:pPr>
      <w:r w:rsidRPr="000303F9">
        <w:rPr>
          <w:rStyle w:val="TagStyle"/>
          <w:rtl/>
        </w:rPr>
        <w:t xml:space="preserve"> &lt;&lt; יור &gt;&gt;</w:t>
      </w:r>
      <w:r w:rsidRPr="00971939">
        <w:rPr>
          <w:rStyle w:val="TagStyle"/>
          <w:rtl/>
        </w:rPr>
        <w:t xml:space="preserve"> </w:t>
      </w:r>
      <w:r>
        <w:rPr>
          <w:rtl/>
        </w:rPr>
        <w:t>היו"ר ניסים ואטורי:</w:t>
      </w:r>
      <w:r w:rsidRPr="00971939">
        <w:rPr>
          <w:rStyle w:val="TagStyle"/>
          <w:rtl/>
        </w:rPr>
        <w:t xml:space="preserve"> </w:t>
      </w:r>
      <w:r w:rsidRPr="000303F9">
        <w:rPr>
          <w:rStyle w:val="TagStyle"/>
          <w:rtl/>
        </w:rPr>
        <w:t>&lt;&lt; יור &gt;&gt;</w:t>
      </w:r>
      <w:r>
        <w:rPr>
          <w:rtl/>
        </w:rPr>
        <w:t xml:space="preserve">   </w:t>
      </w:r>
    </w:p>
    <w:p w:rsidR="005C4635" w:rsidRDefault="005C4635" w:rsidP="00CB24F3">
      <w:pPr>
        <w:rPr>
          <w:rtl/>
        </w:rPr>
      </w:pPr>
    </w:p>
    <w:p w:rsidR="005C4635" w:rsidRDefault="005C4635" w:rsidP="001C5367">
      <w:pPr>
        <w:rPr>
          <w:rtl/>
        </w:rPr>
      </w:pPr>
      <w:bookmarkStart w:id="22658" w:name="_ETM_Q49_521499"/>
      <w:bookmarkStart w:id="22659" w:name="_ETM_Q49_527260"/>
      <w:bookmarkStart w:id="22660" w:name="_ETM_Q49_527410"/>
      <w:bookmarkStart w:id="22661" w:name="_ETM_Q49_527620"/>
      <w:bookmarkStart w:id="22662" w:name="_ETM_Q49_527740"/>
      <w:bookmarkEnd w:id="22658"/>
      <w:bookmarkEnd w:id="22659"/>
      <w:bookmarkEnd w:id="22660"/>
      <w:bookmarkEnd w:id="22661"/>
      <w:bookmarkEnd w:id="22662"/>
      <w:r>
        <w:rPr>
          <w:rFonts w:hint="cs"/>
          <w:rtl/>
        </w:rPr>
        <w:t xml:space="preserve">תודה רבה. </w:t>
      </w:r>
    </w:p>
    <w:p w:rsidR="005C4635" w:rsidRDefault="005C4635" w:rsidP="001C5367">
      <w:pPr>
        <w:rPr>
          <w:rtl/>
        </w:rPr>
      </w:pPr>
    </w:p>
    <w:p w:rsidR="005C4635" w:rsidRDefault="005C4635" w:rsidP="001C5367">
      <w:pPr>
        <w:pStyle w:val="af7"/>
        <w:rPr>
          <w:rtl/>
        </w:rPr>
      </w:pPr>
      <w:r w:rsidRPr="00210F04">
        <w:rPr>
          <w:rStyle w:val="TagStyle"/>
          <w:rtl/>
        </w:rPr>
        <w:t xml:space="preserve"> &lt;&lt; קריאה &gt;&gt; </w:t>
      </w:r>
      <w:r>
        <w:rPr>
          <w:rtl/>
        </w:rPr>
        <w:t>קריאה:</w:t>
      </w:r>
      <w:r w:rsidRPr="00210F04">
        <w:rPr>
          <w:rStyle w:val="TagStyle"/>
          <w:rtl/>
        </w:rPr>
        <w:t xml:space="preserve"> &lt;&lt; קריאה &gt;&gt;</w:t>
      </w:r>
      <w:r>
        <w:rPr>
          <w:rtl/>
        </w:rPr>
        <w:t xml:space="preserve">  </w:t>
      </w:r>
    </w:p>
    <w:p w:rsidR="005C4635" w:rsidRDefault="005C4635" w:rsidP="001C5367">
      <w:pPr>
        <w:rPr>
          <w:rtl/>
        </w:rPr>
      </w:pPr>
      <w:r>
        <w:rPr>
          <w:rtl/>
        </w:rPr>
        <w:t xml:space="preserve"> </w:t>
      </w:r>
    </w:p>
    <w:p w:rsidR="005C4635" w:rsidRDefault="00D51DC0" w:rsidP="001C5367">
      <w:pPr>
        <w:rPr>
          <w:rtl/>
        </w:rPr>
      </w:pPr>
      <w:r>
        <w:rPr>
          <w:rFonts w:hint="cs"/>
          <w:rtl/>
        </w:rPr>
        <w:t>– – –</w:t>
      </w:r>
    </w:p>
    <w:p w:rsidR="002977F7" w:rsidRDefault="002977F7" w:rsidP="001C5367">
      <w:pPr>
        <w:rPr>
          <w:rtl/>
        </w:rPr>
      </w:pPr>
    </w:p>
    <w:p w:rsidR="005C4635" w:rsidRDefault="005C4635" w:rsidP="001C5367">
      <w:pPr>
        <w:pStyle w:val="af9"/>
        <w:keepNext/>
        <w:rPr>
          <w:rtl/>
        </w:rPr>
      </w:pPr>
      <w:r w:rsidRPr="000303F9">
        <w:rPr>
          <w:rStyle w:val="TagStyle"/>
          <w:rtl/>
        </w:rPr>
        <w:t>&lt;&lt; יור &gt;&gt;</w:t>
      </w:r>
      <w:r w:rsidRPr="00971939">
        <w:rPr>
          <w:rStyle w:val="TagStyle"/>
          <w:rtl/>
        </w:rPr>
        <w:t xml:space="preserve"> </w:t>
      </w:r>
      <w:r>
        <w:rPr>
          <w:rtl/>
        </w:rPr>
        <w:t>היו"ר ניסים ואטורי:</w:t>
      </w:r>
      <w:r w:rsidRPr="00971939">
        <w:rPr>
          <w:rStyle w:val="TagStyle"/>
          <w:rtl/>
        </w:rPr>
        <w:t xml:space="preserve"> </w:t>
      </w:r>
      <w:r w:rsidRPr="000303F9">
        <w:rPr>
          <w:rStyle w:val="TagStyle"/>
          <w:rtl/>
        </w:rPr>
        <w:t>&lt;&lt; יור &gt;&gt;</w:t>
      </w:r>
      <w:r>
        <w:rPr>
          <w:rtl/>
        </w:rPr>
        <w:t xml:space="preserve">   </w:t>
      </w:r>
    </w:p>
    <w:p w:rsidR="005C4635" w:rsidRDefault="005C4635" w:rsidP="001C5367">
      <w:pPr>
        <w:rPr>
          <w:rtl/>
        </w:rPr>
      </w:pPr>
    </w:p>
    <w:p w:rsidR="005C4635" w:rsidRDefault="005C4635" w:rsidP="001C5367">
      <w:pPr>
        <w:rPr>
          <w:rtl/>
        </w:rPr>
      </w:pPr>
      <w:r>
        <w:rPr>
          <w:rFonts w:hint="cs"/>
          <w:rtl/>
        </w:rPr>
        <w:t xml:space="preserve">מי שיש לו </w:t>
      </w:r>
      <w:r>
        <w:rPr>
          <w:rtl/>
        </w:rPr>
        <w:t xml:space="preserve">בעיה </w:t>
      </w:r>
      <w:bookmarkStart w:id="22663" w:name="_ETM_Q49_528070"/>
      <w:bookmarkEnd w:id="22663"/>
      <w:r>
        <w:rPr>
          <w:rFonts w:hint="cs"/>
          <w:rtl/>
        </w:rPr>
        <w:t xml:space="preserve">– </w:t>
      </w:r>
      <w:r>
        <w:rPr>
          <w:rtl/>
        </w:rPr>
        <w:t>ש</w:t>
      </w:r>
      <w:bookmarkStart w:id="22664" w:name="_ETM_Q49_528670"/>
      <w:bookmarkEnd w:id="22664"/>
      <w:r>
        <w:rPr>
          <w:rFonts w:hint="cs"/>
          <w:rtl/>
        </w:rPr>
        <w:t>י</w:t>
      </w:r>
      <w:r>
        <w:rPr>
          <w:rtl/>
        </w:rPr>
        <w:t xml:space="preserve">תלונן </w:t>
      </w:r>
      <w:bookmarkStart w:id="22665" w:name="_ETM_Q49_529120"/>
      <w:bookmarkEnd w:id="22665"/>
      <w:r>
        <w:rPr>
          <w:rtl/>
        </w:rPr>
        <w:t xml:space="preserve">אחר </w:t>
      </w:r>
      <w:bookmarkStart w:id="22666" w:name="_ETM_Q49_529360"/>
      <w:bookmarkEnd w:id="22666"/>
      <w:r>
        <w:rPr>
          <w:rtl/>
        </w:rPr>
        <w:t>כך</w:t>
      </w:r>
      <w:r>
        <w:rPr>
          <w:rFonts w:hint="cs"/>
          <w:rtl/>
        </w:rPr>
        <w:t>.</w:t>
      </w:r>
      <w:r>
        <w:rPr>
          <w:rtl/>
        </w:rPr>
        <w:t xml:space="preserve"> </w:t>
      </w:r>
      <w:bookmarkStart w:id="22667" w:name="_ETM_Q49_529570"/>
      <w:bookmarkEnd w:id="22667"/>
      <w:r>
        <w:rPr>
          <w:rtl/>
        </w:rPr>
        <w:t xml:space="preserve">תודה </w:t>
      </w:r>
      <w:bookmarkStart w:id="22668" w:name="_ETM_Q49_529779"/>
      <w:bookmarkEnd w:id="22668"/>
      <w:r>
        <w:rPr>
          <w:rtl/>
        </w:rPr>
        <w:t>רבה</w:t>
      </w:r>
      <w:r>
        <w:rPr>
          <w:rFonts w:hint="cs"/>
          <w:rtl/>
        </w:rPr>
        <w:t>.</w:t>
      </w:r>
      <w:r>
        <w:rPr>
          <w:rtl/>
        </w:rPr>
        <w:t xml:space="preserve"> </w:t>
      </w:r>
      <w:bookmarkStart w:id="22669" w:name="_ETM_Q49_534440"/>
      <w:bookmarkEnd w:id="22669"/>
    </w:p>
    <w:p w:rsidR="005C4635" w:rsidRDefault="005C4635" w:rsidP="001C5367">
      <w:pPr>
        <w:rPr>
          <w:rtl/>
        </w:rPr>
      </w:pPr>
    </w:p>
    <w:p w:rsidR="005C4635" w:rsidRDefault="005C4635" w:rsidP="001C5367">
      <w:pPr>
        <w:rPr>
          <w:rtl/>
        </w:rPr>
      </w:pPr>
      <w:r>
        <w:rPr>
          <w:rtl/>
        </w:rPr>
        <w:t xml:space="preserve">נעבור </w:t>
      </w:r>
      <w:bookmarkStart w:id="22670" w:name="_ETM_Q49_534800"/>
      <w:bookmarkEnd w:id="22670"/>
      <w:r>
        <w:rPr>
          <w:rtl/>
        </w:rPr>
        <w:t xml:space="preserve">להצבעה </w:t>
      </w:r>
      <w:bookmarkStart w:id="22671" w:name="_ETM_Q49_535220"/>
      <w:bookmarkEnd w:id="22671"/>
      <w:r>
        <w:rPr>
          <w:rtl/>
        </w:rPr>
        <w:t>שמית</w:t>
      </w:r>
      <w:r>
        <w:rPr>
          <w:rFonts w:hint="cs"/>
          <w:rtl/>
        </w:rPr>
        <w:t>.</w:t>
      </w:r>
      <w:r>
        <w:rPr>
          <w:rtl/>
        </w:rPr>
        <w:t xml:space="preserve"> </w:t>
      </w:r>
      <w:bookmarkStart w:id="22672" w:name="_ETM_Q49_535489"/>
      <w:bookmarkEnd w:id="22672"/>
      <w:r>
        <w:rPr>
          <w:rtl/>
        </w:rPr>
        <w:t xml:space="preserve">הוגשו </w:t>
      </w:r>
      <w:bookmarkStart w:id="22673" w:name="_ETM_Q49_536089"/>
      <w:bookmarkEnd w:id="22673"/>
      <w:r>
        <w:rPr>
          <w:rtl/>
        </w:rPr>
        <w:t>חתימות</w:t>
      </w:r>
      <w:r>
        <w:rPr>
          <w:rFonts w:hint="cs"/>
          <w:rtl/>
        </w:rPr>
        <w:t>.</w:t>
      </w:r>
      <w:r>
        <w:rPr>
          <w:rtl/>
        </w:rPr>
        <w:t xml:space="preserve"> </w:t>
      </w:r>
      <w:bookmarkStart w:id="22674" w:name="_ETM_Q49_537800"/>
      <w:bookmarkEnd w:id="22674"/>
      <w:r>
        <w:rPr>
          <w:rtl/>
        </w:rPr>
        <w:t xml:space="preserve">אבקש </w:t>
      </w:r>
      <w:bookmarkStart w:id="22675" w:name="_ETM_Q49_538190"/>
      <w:bookmarkEnd w:id="22675"/>
      <w:r>
        <w:rPr>
          <w:rtl/>
        </w:rPr>
        <w:t xml:space="preserve">לקרוא </w:t>
      </w:r>
      <w:bookmarkStart w:id="22676" w:name="_ETM_Q49_538699"/>
      <w:bookmarkEnd w:id="22676"/>
      <w:r>
        <w:rPr>
          <w:rtl/>
        </w:rPr>
        <w:t xml:space="preserve">בשמות </w:t>
      </w:r>
      <w:bookmarkStart w:id="22677" w:name="_ETM_Q49_539570"/>
      <w:bookmarkEnd w:id="22677"/>
      <w:r>
        <w:rPr>
          <w:rtl/>
        </w:rPr>
        <w:t xml:space="preserve">חברי </w:t>
      </w:r>
      <w:bookmarkStart w:id="22678" w:name="_ETM_Q49_539870"/>
      <w:bookmarkEnd w:id="22678"/>
      <w:r>
        <w:rPr>
          <w:rtl/>
        </w:rPr>
        <w:t>הכנסת</w:t>
      </w:r>
      <w:r>
        <w:rPr>
          <w:rFonts w:hint="cs"/>
          <w:rtl/>
        </w:rPr>
        <w:t>.</w:t>
      </w:r>
      <w:r>
        <w:rPr>
          <w:rtl/>
        </w:rPr>
        <w:t xml:space="preserve"> </w:t>
      </w:r>
      <w:bookmarkStart w:id="22679" w:name="_ETM_Q49_542010"/>
      <w:bookmarkEnd w:id="22679"/>
      <w:r>
        <w:rPr>
          <w:rtl/>
        </w:rPr>
        <w:t>תודה</w:t>
      </w:r>
      <w:r>
        <w:rPr>
          <w:rFonts w:hint="cs"/>
          <w:rtl/>
        </w:rPr>
        <w:t>.</w:t>
      </w:r>
      <w:r>
        <w:rPr>
          <w:rtl/>
        </w:rPr>
        <w:t xml:space="preserve"> </w:t>
      </w:r>
      <w:bookmarkStart w:id="22680" w:name="_ETM_Q49_543120"/>
      <w:bookmarkEnd w:id="22680"/>
    </w:p>
    <w:p w:rsidR="005C4635" w:rsidRDefault="005C4635" w:rsidP="001C5367">
      <w:pPr>
        <w:rPr>
          <w:rtl/>
        </w:rPr>
      </w:pPr>
      <w:bookmarkStart w:id="22681" w:name="_ETM_Q49_543106"/>
      <w:bookmarkStart w:id="22682" w:name="_ETM_Q49_543181"/>
      <w:bookmarkEnd w:id="22681"/>
      <w:bookmarkEnd w:id="22682"/>
    </w:p>
    <w:p w:rsidR="005C4635" w:rsidRPr="00971939" w:rsidRDefault="005C4635" w:rsidP="001C5367">
      <w:pPr>
        <w:pStyle w:val="af3"/>
        <w:keepNext/>
        <w:rPr>
          <w:rtl/>
          <w:lang w:eastAsia="he-IL"/>
        </w:rPr>
      </w:pPr>
      <w:r>
        <w:rPr>
          <w:rtl/>
          <w:lang w:eastAsia="he-IL"/>
        </w:rPr>
        <w:t xml:space="preserve">הצבעה </w:t>
      </w:r>
      <w:r>
        <w:rPr>
          <w:rFonts w:hint="cs"/>
          <w:rtl/>
          <w:lang w:eastAsia="he-IL"/>
        </w:rPr>
        <w:t>שמית</w:t>
      </w:r>
    </w:p>
    <w:p w:rsidR="005C4635" w:rsidRDefault="005C4635" w:rsidP="001C5367">
      <w:pPr>
        <w:rPr>
          <w:rtl/>
          <w:lang w:eastAsia="he-IL"/>
        </w:rPr>
      </w:pPr>
    </w:p>
    <w:p w:rsidR="005C4635" w:rsidRDefault="005C4635" w:rsidP="001C5367">
      <w:pPr>
        <w:pStyle w:val="af7"/>
        <w:keepNext/>
        <w:rPr>
          <w:rtl/>
        </w:rPr>
      </w:pPr>
      <w:bookmarkStart w:id="22683" w:name="ET_interruption_6118_2"/>
      <w:r w:rsidRPr="000303F9">
        <w:rPr>
          <w:rStyle w:val="TagStyle"/>
          <w:rtl/>
        </w:rPr>
        <w:t xml:space="preserve"> &lt;&lt; קריאה &gt;&gt;</w:t>
      </w:r>
      <w:r w:rsidRPr="00F41386">
        <w:rPr>
          <w:rStyle w:val="TagStyle"/>
          <w:rtl/>
        </w:rPr>
        <w:t xml:space="preserve"> </w:t>
      </w:r>
      <w:r>
        <w:rPr>
          <w:rtl/>
        </w:rPr>
        <w:t>סגנית מזכיר הכנסת אלינור ימין:</w:t>
      </w:r>
      <w:r w:rsidRPr="00F41386">
        <w:rPr>
          <w:rStyle w:val="TagStyle"/>
          <w:rtl/>
        </w:rPr>
        <w:t xml:space="preserve"> </w:t>
      </w:r>
      <w:r w:rsidRPr="000303F9">
        <w:rPr>
          <w:rStyle w:val="TagStyle"/>
          <w:rtl/>
        </w:rPr>
        <w:t>&lt;&lt; קריאה &gt;&gt;</w:t>
      </w:r>
      <w:r>
        <w:rPr>
          <w:rtl/>
        </w:rPr>
        <w:t xml:space="preserve">   </w:t>
      </w:r>
      <w:bookmarkEnd w:id="22683"/>
    </w:p>
    <w:p w:rsidR="005C4635" w:rsidRDefault="005C4635" w:rsidP="001C5367">
      <w:pPr>
        <w:ind w:firstLine="0"/>
        <w:rPr>
          <w:rtl/>
          <w:lang w:eastAsia="he-IL"/>
        </w:rPr>
      </w:pPr>
      <w:r>
        <w:rPr>
          <w:rFonts w:hint="cs"/>
          <w:rtl/>
          <w:lang w:eastAsia="he-IL"/>
        </w:rPr>
        <w:t>(קוראת בשמות חברי הכנסת)</w:t>
      </w:r>
    </w:p>
    <w:p w:rsidR="005C4635" w:rsidRPr="00F41386" w:rsidRDefault="005C4635" w:rsidP="001C5367">
      <w:pPr>
        <w:rPr>
          <w:rtl/>
          <w:lang w:eastAsia="he-IL"/>
        </w:rPr>
      </w:pPr>
    </w:p>
    <w:p w:rsidR="005C4635" w:rsidRDefault="005C4635" w:rsidP="001C536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 xml:space="preserve">אינה </w:t>
      </w:r>
      <w:bookmarkStart w:id="22684" w:name="_ETM_Q49_646913"/>
      <w:bookmarkEnd w:id="22684"/>
      <w:r>
        <w:rPr>
          <w:rFonts w:hint="cs"/>
          <w:rtl/>
          <w:lang w:eastAsia="he-IL"/>
        </w:rPr>
        <w:t>נוכחת</w:t>
      </w:r>
    </w:p>
    <w:p w:rsidR="005C4635" w:rsidRDefault="005C4635" w:rsidP="001C5367">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5C4635" w:rsidRDefault="005C4635" w:rsidP="001C5367">
      <w:pPr>
        <w:rPr>
          <w:rtl/>
        </w:rPr>
      </w:pPr>
      <w:bookmarkStart w:id="22685" w:name="TOR_Q50"/>
      <w:bookmarkEnd w:id="22685"/>
      <w:r>
        <w:rPr>
          <w:rtl/>
        </w:rPr>
        <w:t>אלמוג כהן</w:t>
      </w:r>
      <w:r>
        <w:rPr>
          <w:rtl/>
        </w:rPr>
        <w:tab/>
      </w:r>
      <w:r>
        <w:rPr>
          <w:rtl/>
        </w:rPr>
        <w:tab/>
        <w:t xml:space="preserve">–   </w:t>
      </w:r>
      <w:r>
        <w:rPr>
          <w:rFonts w:hint="cs"/>
          <w:rtl/>
        </w:rPr>
        <w:t>אינו נוכח</w:t>
      </w:r>
    </w:p>
    <w:p w:rsidR="005C4635" w:rsidRDefault="005C4635" w:rsidP="001C5367">
      <w:pPr>
        <w:rPr>
          <w:rtl/>
        </w:rPr>
      </w:pPr>
      <w:r>
        <w:rPr>
          <w:rtl/>
        </w:rPr>
        <w:t>מאיר כהן</w:t>
      </w:r>
      <w:r>
        <w:rPr>
          <w:rtl/>
        </w:rPr>
        <w:tab/>
      </w:r>
      <w:r>
        <w:rPr>
          <w:rtl/>
        </w:rPr>
        <w:tab/>
        <w:t xml:space="preserve">–   </w:t>
      </w:r>
      <w:r>
        <w:rPr>
          <w:rFonts w:hint="cs"/>
          <w:rtl/>
        </w:rPr>
        <w:t>אינו נוכח</w:t>
      </w:r>
    </w:p>
    <w:p w:rsidR="005C4635" w:rsidRDefault="005C4635" w:rsidP="001C5367">
      <w:pPr>
        <w:rPr>
          <w:rtl/>
        </w:rPr>
      </w:pPr>
      <w:r>
        <w:rPr>
          <w:rtl/>
        </w:rPr>
        <w:t>מירב כהן</w:t>
      </w:r>
      <w:r>
        <w:rPr>
          <w:rtl/>
        </w:rPr>
        <w:tab/>
      </w:r>
      <w:r>
        <w:rPr>
          <w:rtl/>
        </w:rPr>
        <w:tab/>
        <w:t xml:space="preserve">–   </w:t>
      </w:r>
      <w:r>
        <w:rPr>
          <w:rFonts w:hint="cs"/>
          <w:rtl/>
        </w:rPr>
        <w:t>אינה נוכחת</w:t>
      </w:r>
    </w:p>
    <w:p w:rsidR="005C4635" w:rsidRDefault="005C4635" w:rsidP="001C5367">
      <w:pPr>
        <w:rPr>
          <w:rtl/>
        </w:rPr>
      </w:pPr>
      <w:r>
        <w:rPr>
          <w:rtl/>
        </w:rPr>
        <w:t>מתן כהנא</w:t>
      </w:r>
      <w:r>
        <w:rPr>
          <w:rtl/>
        </w:rPr>
        <w:tab/>
      </w:r>
      <w:r>
        <w:rPr>
          <w:rtl/>
        </w:rPr>
        <w:tab/>
        <w:t xml:space="preserve">–   </w:t>
      </w:r>
      <w:r>
        <w:rPr>
          <w:rFonts w:hint="cs"/>
          <w:rtl/>
        </w:rPr>
        <w:t>אינו נוכח</w:t>
      </w:r>
    </w:p>
    <w:p w:rsidR="005C4635" w:rsidRDefault="005C4635" w:rsidP="001C5367">
      <w:pPr>
        <w:rPr>
          <w:rtl/>
        </w:rPr>
      </w:pPr>
      <w:r>
        <w:rPr>
          <w:rtl/>
        </w:rPr>
        <w:t>עופר כסיף</w:t>
      </w:r>
      <w:r>
        <w:rPr>
          <w:rtl/>
        </w:rPr>
        <w:tab/>
      </w:r>
      <w:r>
        <w:rPr>
          <w:rtl/>
        </w:rPr>
        <w:tab/>
        <w:t xml:space="preserve">–   </w:t>
      </w:r>
      <w:r>
        <w:rPr>
          <w:rFonts w:hint="cs"/>
          <w:rtl/>
        </w:rPr>
        <w:t>נגד</w:t>
      </w:r>
    </w:p>
    <w:p w:rsidR="005C4635" w:rsidRDefault="005C4635" w:rsidP="001C5367">
      <w:pPr>
        <w:rPr>
          <w:rtl/>
        </w:rPr>
      </w:pPr>
      <w:r>
        <w:rPr>
          <w:rtl/>
        </w:rPr>
        <w:t>אופיר כץ</w:t>
      </w:r>
      <w:r>
        <w:rPr>
          <w:rtl/>
        </w:rPr>
        <w:tab/>
      </w:r>
      <w:r>
        <w:rPr>
          <w:rtl/>
        </w:rPr>
        <w:tab/>
        <w:t xml:space="preserve">–   </w:t>
      </w:r>
      <w:r>
        <w:rPr>
          <w:rFonts w:hint="cs"/>
          <w:rtl/>
        </w:rPr>
        <w:t>אינו נוכח</w:t>
      </w:r>
    </w:p>
    <w:p w:rsidR="005C4635" w:rsidRDefault="005C4635" w:rsidP="001C5367">
      <w:pPr>
        <w:rPr>
          <w:rtl/>
        </w:rPr>
      </w:pPr>
      <w:r>
        <w:rPr>
          <w:rtl/>
        </w:rPr>
        <w:t>ישראל כץ</w:t>
      </w:r>
      <w:r>
        <w:rPr>
          <w:rtl/>
        </w:rPr>
        <w:tab/>
      </w:r>
      <w:r>
        <w:rPr>
          <w:rtl/>
        </w:rPr>
        <w:tab/>
        <w:t xml:space="preserve">–   </w:t>
      </w:r>
      <w:r>
        <w:rPr>
          <w:rFonts w:hint="cs"/>
          <w:rtl/>
        </w:rPr>
        <w:t>בעד</w:t>
      </w:r>
    </w:p>
    <w:p w:rsidR="005C4635" w:rsidRDefault="005C4635" w:rsidP="001C5367">
      <w:pPr>
        <w:rPr>
          <w:rtl/>
        </w:rPr>
      </w:pPr>
      <w:r>
        <w:rPr>
          <w:rtl/>
        </w:rPr>
        <w:t>רון כץ</w:t>
      </w:r>
      <w:r>
        <w:rPr>
          <w:rtl/>
        </w:rPr>
        <w:tab/>
      </w:r>
      <w:r>
        <w:rPr>
          <w:rtl/>
        </w:rPr>
        <w:tab/>
      </w:r>
      <w:r>
        <w:rPr>
          <w:rtl/>
        </w:rPr>
        <w:tab/>
        <w:t xml:space="preserve">–   </w:t>
      </w:r>
      <w:r>
        <w:rPr>
          <w:rFonts w:hint="cs"/>
          <w:rtl/>
        </w:rPr>
        <w:t>נגד</w:t>
      </w:r>
    </w:p>
    <w:p w:rsidR="005C4635" w:rsidRDefault="005C4635" w:rsidP="001C5367">
      <w:pPr>
        <w:rPr>
          <w:rtl/>
        </w:rPr>
      </w:pPr>
      <w:r>
        <w:rPr>
          <w:rtl/>
        </w:rPr>
        <w:t>יוראי להב הרצנו</w:t>
      </w:r>
      <w:r>
        <w:rPr>
          <w:rtl/>
        </w:rPr>
        <w:tab/>
      </w:r>
      <w:r>
        <w:rPr>
          <w:rtl/>
        </w:rPr>
        <w:tab/>
        <w:t xml:space="preserve">–   </w:t>
      </w:r>
      <w:r>
        <w:rPr>
          <w:rFonts w:hint="cs"/>
          <w:rtl/>
        </w:rPr>
        <w:t>נגד</w:t>
      </w:r>
    </w:p>
    <w:p w:rsidR="005C4635" w:rsidRDefault="005C4635" w:rsidP="001C5367">
      <w:pPr>
        <w:rPr>
          <w:rtl/>
        </w:rPr>
      </w:pPr>
      <w:r>
        <w:rPr>
          <w:rtl/>
        </w:rPr>
        <w:t>מיקי לוי</w:t>
      </w:r>
      <w:r>
        <w:rPr>
          <w:rtl/>
        </w:rPr>
        <w:tab/>
      </w:r>
      <w:r>
        <w:rPr>
          <w:rtl/>
        </w:rPr>
        <w:tab/>
      </w:r>
      <w:r>
        <w:rPr>
          <w:rtl/>
        </w:rPr>
        <w:tab/>
        <w:t xml:space="preserve">–   </w:t>
      </w:r>
      <w:r>
        <w:rPr>
          <w:rFonts w:hint="cs"/>
          <w:rtl/>
        </w:rPr>
        <w:t>נגד</w:t>
      </w:r>
    </w:p>
    <w:p w:rsidR="005C4635" w:rsidRDefault="005C4635" w:rsidP="001C5367">
      <w:pPr>
        <w:rPr>
          <w:rtl/>
        </w:rPr>
      </w:pPr>
      <w:r>
        <w:rPr>
          <w:rtl/>
        </w:rPr>
        <w:t>יריב לוין</w:t>
      </w:r>
      <w:r>
        <w:rPr>
          <w:rtl/>
        </w:rPr>
        <w:tab/>
      </w:r>
      <w:r>
        <w:rPr>
          <w:rtl/>
        </w:rPr>
        <w:tab/>
      </w:r>
      <w:r>
        <w:rPr>
          <w:rtl/>
        </w:rPr>
        <w:tab/>
        <w:t xml:space="preserve">–   </w:t>
      </w:r>
      <w:r>
        <w:rPr>
          <w:rFonts w:hint="cs"/>
          <w:rtl/>
        </w:rPr>
        <w:t>אינו נוכח</w:t>
      </w:r>
    </w:p>
    <w:p w:rsidR="005C4635" w:rsidRDefault="005C4635" w:rsidP="001C5367">
      <w:pPr>
        <w:rPr>
          <w:rtl/>
        </w:rPr>
      </w:pPr>
      <w:r>
        <w:rPr>
          <w:rtl/>
        </w:rPr>
        <w:t>נעמה לזימי</w:t>
      </w:r>
      <w:r>
        <w:rPr>
          <w:rtl/>
        </w:rPr>
        <w:tab/>
      </w:r>
      <w:r>
        <w:rPr>
          <w:rtl/>
        </w:rPr>
        <w:tab/>
        <w:t xml:space="preserve">–   </w:t>
      </w:r>
      <w:r>
        <w:rPr>
          <w:rFonts w:hint="cs"/>
          <w:rtl/>
        </w:rPr>
        <w:t>אינה נוכחת</w:t>
      </w:r>
    </w:p>
    <w:p w:rsidR="005C4635" w:rsidRDefault="005C4635" w:rsidP="001C5367">
      <w:pPr>
        <w:rPr>
          <w:rtl/>
        </w:rPr>
      </w:pPr>
      <w:r>
        <w:rPr>
          <w:rtl/>
        </w:rPr>
        <w:t>אביגדור ליברמן</w:t>
      </w:r>
      <w:r>
        <w:rPr>
          <w:rtl/>
        </w:rPr>
        <w:tab/>
      </w:r>
      <w:r>
        <w:rPr>
          <w:rtl/>
        </w:rPr>
        <w:tab/>
        <w:t xml:space="preserve">–   </w:t>
      </w:r>
      <w:r>
        <w:rPr>
          <w:rFonts w:hint="cs"/>
          <w:rtl/>
        </w:rPr>
        <w:t>אינו נוכח</w:t>
      </w:r>
    </w:p>
    <w:p w:rsidR="005C4635" w:rsidRDefault="005C4635" w:rsidP="001C5367">
      <w:pPr>
        <w:rPr>
          <w:rtl/>
        </w:rPr>
      </w:pPr>
      <w:r>
        <w:rPr>
          <w:rtl/>
        </w:rPr>
        <w:t>יאיר לפיד</w:t>
      </w:r>
      <w:r>
        <w:rPr>
          <w:rtl/>
        </w:rPr>
        <w:tab/>
      </w:r>
      <w:r>
        <w:rPr>
          <w:rtl/>
        </w:rPr>
        <w:tab/>
        <w:t xml:space="preserve">–   </w:t>
      </w:r>
      <w:r>
        <w:rPr>
          <w:rFonts w:hint="cs"/>
          <w:rtl/>
        </w:rPr>
        <w:t>אינו נוכח</w:t>
      </w:r>
    </w:p>
    <w:p w:rsidR="005C4635" w:rsidRDefault="005C4635" w:rsidP="001C5367">
      <w:pPr>
        <w:rPr>
          <w:rtl/>
        </w:rPr>
      </w:pPr>
      <w:r>
        <w:rPr>
          <w:rtl/>
        </w:rPr>
        <w:t>סימון מושיאשוילי</w:t>
      </w:r>
      <w:r>
        <w:rPr>
          <w:rtl/>
        </w:rPr>
        <w:tab/>
      </w:r>
      <w:r>
        <w:rPr>
          <w:rtl/>
        </w:rPr>
        <w:tab/>
        <w:t xml:space="preserve">–   </w:t>
      </w:r>
      <w:r>
        <w:rPr>
          <w:rFonts w:hint="cs"/>
          <w:rtl/>
        </w:rPr>
        <w:t>בעד</w:t>
      </w:r>
    </w:p>
    <w:p w:rsidR="005C4635" w:rsidRDefault="005C4635" w:rsidP="001C5367">
      <w:pPr>
        <w:rPr>
          <w:rtl/>
        </w:rPr>
      </w:pPr>
      <w:r>
        <w:rPr>
          <w:rtl/>
        </w:rPr>
        <w:t>טטיאנה מזרסקי</w:t>
      </w:r>
      <w:r>
        <w:rPr>
          <w:rtl/>
        </w:rPr>
        <w:tab/>
      </w:r>
      <w:r>
        <w:rPr>
          <w:rtl/>
        </w:rPr>
        <w:tab/>
        <w:t xml:space="preserve">–   </w:t>
      </w:r>
      <w:r>
        <w:rPr>
          <w:rFonts w:hint="cs"/>
          <w:rtl/>
        </w:rPr>
        <w:t>נגד</w:t>
      </w:r>
    </w:p>
    <w:p w:rsidR="005C4635" w:rsidRDefault="005C4635" w:rsidP="001C5367">
      <w:pPr>
        <w:rPr>
          <w:rtl/>
        </w:rPr>
      </w:pPr>
      <w:r>
        <w:rPr>
          <w:rtl/>
        </w:rPr>
        <w:t>מרב מיכאלי</w:t>
      </w:r>
      <w:r>
        <w:rPr>
          <w:rtl/>
        </w:rPr>
        <w:tab/>
      </w:r>
      <w:r>
        <w:rPr>
          <w:rtl/>
        </w:rPr>
        <w:tab/>
        <w:t xml:space="preserve">–   </w:t>
      </w:r>
      <w:r>
        <w:rPr>
          <w:rFonts w:hint="cs"/>
          <w:rtl/>
        </w:rPr>
        <w:t>נגד</w:t>
      </w:r>
    </w:p>
    <w:p w:rsidR="005C4635" w:rsidRDefault="005C4635" w:rsidP="001C5367">
      <w:pPr>
        <w:rPr>
          <w:rtl/>
        </w:rPr>
      </w:pPr>
      <w:r>
        <w:rPr>
          <w:rtl/>
        </w:rPr>
        <w:t>שלי טל מירון</w:t>
      </w:r>
      <w:r>
        <w:rPr>
          <w:rtl/>
        </w:rPr>
        <w:tab/>
      </w:r>
      <w:r>
        <w:rPr>
          <w:rtl/>
        </w:rPr>
        <w:tab/>
        <w:t xml:space="preserve">–   </w:t>
      </w:r>
      <w:r>
        <w:rPr>
          <w:rFonts w:hint="cs"/>
          <w:rtl/>
        </w:rPr>
        <w:t>אינה נוכחת</w:t>
      </w:r>
    </w:p>
    <w:p w:rsidR="005C4635" w:rsidRDefault="005C4635" w:rsidP="001C5367">
      <w:pPr>
        <w:rPr>
          <w:rtl/>
        </w:rPr>
      </w:pPr>
      <w:r>
        <w:rPr>
          <w:rtl/>
        </w:rPr>
        <w:t>יונתן מישרקי</w:t>
      </w:r>
      <w:r>
        <w:rPr>
          <w:rtl/>
        </w:rPr>
        <w:tab/>
      </w:r>
      <w:r>
        <w:rPr>
          <w:rtl/>
        </w:rPr>
        <w:tab/>
        <w:t xml:space="preserve">–   </w:t>
      </w:r>
      <w:r>
        <w:rPr>
          <w:rFonts w:hint="cs"/>
          <w:rtl/>
        </w:rPr>
        <w:t>בעד</w:t>
      </w:r>
    </w:p>
    <w:p w:rsidR="005C4635" w:rsidRDefault="005C4635" w:rsidP="001C5367">
      <w:pPr>
        <w:rPr>
          <w:rtl/>
        </w:rPr>
      </w:pPr>
      <w:r>
        <w:rPr>
          <w:rtl/>
        </w:rPr>
        <w:t>חנוך דב מלביצקי</w:t>
      </w:r>
      <w:r>
        <w:rPr>
          <w:rtl/>
        </w:rPr>
        <w:tab/>
      </w:r>
      <w:r>
        <w:rPr>
          <w:rtl/>
        </w:rPr>
        <w:tab/>
        <w:t xml:space="preserve">–   </w:t>
      </w:r>
      <w:r>
        <w:rPr>
          <w:rFonts w:hint="cs"/>
          <w:rtl/>
        </w:rPr>
        <w:t>אינו נוכח</w:t>
      </w:r>
    </w:p>
    <w:p w:rsidR="005C4635" w:rsidRDefault="005C4635" w:rsidP="001C5367">
      <w:pPr>
        <w:rPr>
          <w:rtl/>
        </w:rPr>
      </w:pPr>
      <w:r>
        <w:rPr>
          <w:rtl/>
        </w:rPr>
        <w:t>ארז מלול</w:t>
      </w:r>
      <w:r>
        <w:rPr>
          <w:rtl/>
        </w:rPr>
        <w:tab/>
      </w:r>
      <w:r>
        <w:rPr>
          <w:rtl/>
        </w:rPr>
        <w:tab/>
        <w:t xml:space="preserve">–   </w:t>
      </w:r>
      <w:r>
        <w:rPr>
          <w:rFonts w:hint="cs"/>
          <w:rtl/>
        </w:rPr>
        <w:t>בעד</w:t>
      </w:r>
    </w:p>
    <w:p w:rsidR="005C4635" w:rsidRDefault="005C4635" w:rsidP="001C5367">
      <w:pPr>
        <w:rPr>
          <w:rtl/>
        </w:rPr>
      </w:pPr>
      <w:r>
        <w:rPr>
          <w:rtl/>
        </w:rPr>
        <w:t>יוליה מלינובסקי</w:t>
      </w:r>
      <w:r>
        <w:rPr>
          <w:rtl/>
        </w:rPr>
        <w:tab/>
      </w:r>
      <w:r>
        <w:rPr>
          <w:rtl/>
        </w:rPr>
        <w:tab/>
        <w:t xml:space="preserve">–   </w:t>
      </w:r>
      <w:r>
        <w:rPr>
          <w:rFonts w:hint="cs"/>
          <w:rtl/>
        </w:rPr>
        <w:t>אינה נוכחת</w:t>
      </w:r>
    </w:p>
    <w:p w:rsidR="005C4635" w:rsidRDefault="005C4635" w:rsidP="001C5367">
      <w:pPr>
        <w:rPr>
          <w:rtl/>
        </w:rPr>
      </w:pPr>
      <w:r>
        <w:rPr>
          <w:rtl/>
        </w:rPr>
        <w:t>מיכאל מלכיאלי</w:t>
      </w:r>
      <w:r>
        <w:rPr>
          <w:rtl/>
        </w:rPr>
        <w:tab/>
      </w:r>
      <w:r>
        <w:rPr>
          <w:rtl/>
        </w:rPr>
        <w:tab/>
        <w:t xml:space="preserve">–   </w:t>
      </w:r>
      <w:r>
        <w:rPr>
          <w:rFonts w:hint="cs"/>
          <w:rtl/>
        </w:rPr>
        <w:t>אינו נוכח</w:t>
      </w:r>
    </w:p>
    <w:p w:rsidR="005C4635" w:rsidRDefault="005C4635" w:rsidP="001C5367">
      <w:pPr>
        <w:rPr>
          <w:rtl/>
        </w:rPr>
      </w:pPr>
      <w:r>
        <w:rPr>
          <w:rtl/>
        </w:rPr>
        <w:t>צגה מלקו</w:t>
      </w:r>
      <w:r>
        <w:rPr>
          <w:rtl/>
        </w:rPr>
        <w:tab/>
      </w:r>
      <w:r>
        <w:rPr>
          <w:rtl/>
        </w:rPr>
        <w:tab/>
        <w:t xml:space="preserve">–   </w:t>
      </w:r>
      <w:r>
        <w:rPr>
          <w:rFonts w:hint="cs"/>
          <w:rtl/>
        </w:rPr>
        <w:t>בעד</w:t>
      </w:r>
    </w:p>
    <w:p w:rsidR="005C4635" w:rsidRDefault="005C4635" w:rsidP="001C5367">
      <w:pPr>
        <w:rPr>
          <w:rtl/>
        </w:rPr>
      </w:pPr>
      <w:r>
        <w:rPr>
          <w:rtl/>
        </w:rPr>
        <w:t>אבי מעוז</w:t>
      </w:r>
      <w:r>
        <w:rPr>
          <w:rtl/>
        </w:rPr>
        <w:tab/>
      </w:r>
      <w:r>
        <w:rPr>
          <w:rtl/>
        </w:rPr>
        <w:tab/>
        <w:t xml:space="preserve">–   </w:t>
      </w:r>
      <w:r>
        <w:rPr>
          <w:rFonts w:hint="cs"/>
          <w:rtl/>
        </w:rPr>
        <w:t>בעד</w:t>
      </w:r>
    </w:p>
    <w:p w:rsidR="005C4635" w:rsidRDefault="005C4635" w:rsidP="001C5367">
      <w:pPr>
        <w:rPr>
          <w:rtl/>
        </w:rPr>
      </w:pPr>
      <w:r>
        <w:rPr>
          <w:rtl/>
        </w:rPr>
        <w:t>שרון ניר</w:t>
      </w:r>
      <w:r>
        <w:rPr>
          <w:rtl/>
        </w:rPr>
        <w:tab/>
      </w:r>
      <w:r>
        <w:rPr>
          <w:rtl/>
        </w:rPr>
        <w:tab/>
      </w:r>
      <w:r>
        <w:rPr>
          <w:rtl/>
        </w:rPr>
        <w:tab/>
        <w:t xml:space="preserve">–   </w:t>
      </w:r>
      <w:r>
        <w:rPr>
          <w:rFonts w:hint="cs"/>
          <w:rtl/>
        </w:rPr>
        <w:t>אינה נוכחת</w:t>
      </w:r>
    </w:p>
    <w:p w:rsidR="005C4635" w:rsidRDefault="005C4635" w:rsidP="001C5367">
      <w:pPr>
        <w:rPr>
          <w:rtl/>
        </w:rPr>
      </w:pPr>
      <w:r>
        <w:rPr>
          <w:rtl/>
        </w:rPr>
        <w:t>בנימין נתניהו</w:t>
      </w:r>
      <w:r>
        <w:rPr>
          <w:rtl/>
        </w:rPr>
        <w:tab/>
      </w:r>
      <w:r>
        <w:rPr>
          <w:rtl/>
        </w:rPr>
        <w:tab/>
        <w:t xml:space="preserve">–   </w:t>
      </w:r>
      <w:r>
        <w:rPr>
          <w:rFonts w:hint="cs"/>
          <w:rtl/>
        </w:rPr>
        <w:t>אינו נוכח</w:t>
      </w:r>
    </w:p>
    <w:p w:rsidR="005C4635" w:rsidRDefault="005C4635" w:rsidP="001C5367">
      <w:pPr>
        <w:rPr>
          <w:rtl/>
        </w:rPr>
      </w:pPr>
      <w:r>
        <w:rPr>
          <w:rtl/>
        </w:rPr>
        <w:t>יואב סגלוביץ'</w:t>
      </w:r>
      <w:r>
        <w:rPr>
          <w:rtl/>
        </w:rPr>
        <w:tab/>
      </w:r>
      <w:r>
        <w:rPr>
          <w:rtl/>
        </w:rPr>
        <w:tab/>
        <w:t xml:space="preserve">–   </w:t>
      </w:r>
      <w:r>
        <w:rPr>
          <w:rFonts w:hint="cs"/>
          <w:rtl/>
        </w:rPr>
        <w:t>נגד</w:t>
      </w:r>
    </w:p>
    <w:p w:rsidR="005C4635" w:rsidRDefault="005C4635" w:rsidP="001C5367">
      <w:pPr>
        <w:rPr>
          <w:rtl/>
        </w:rPr>
      </w:pPr>
      <w:r>
        <w:rPr>
          <w:rtl/>
        </w:rPr>
        <w:t>יבגני סובה</w:t>
      </w:r>
      <w:r>
        <w:rPr>
          <w:rtl/>
        </w:rPr>
        <w:tab/>
      </w:r>
      <w:r>
        <w:rPr>
          <w:rtl/>
        </w:rPr>
        <w:tab/>
        <w:t xml:space="preserve">–   </w:t>
      </w:r>
      <w:r>
        <w:rPr>
          <w:rFonts w:hint="cs"/>
          <w:rtl/>
        </w:rPr>
        <w:t>אינו נוכח</w:t>
      </w:r>
    </w:p>
    <w:p w:rsidR="005C4635" w:rsidRDefault="005C4635" w:rsidP="001C5367">
      <w:pPr>
        <w:rPr>
          <w:rtl/>
        </w:rPr>
      </w:pPr>
      <w:r>
        <w:rPr>
          <w:rtl/>
        </w:rPr>
        <w:t>צבי ידידיה סוכות</w:t>
      </w:r>
      <w:r>
        <w:rPr>
          <w:rtl/>
        </w:rPr>
        <w:tab/>
      </w:r>
      <w:r>
        <w:rPr>
          <w:rtl/>
        </w:rPr>
        <w:tab/>
        <w:t xml:space="preserve">–   </w:t>
      </w:r>
      <w:r>
        <w:rPr>
          <w:rFonts w:hint="cs"/>
          <w:rtl/>
        </w:rPr>
        <w:t>בעד</w:t>
      </w:r>
    </w:p>
    <w:p w:rsidR="005C4635" w:rsidRDefault="005C4635" w:rsidP="001C5367">
      <w:pPr>
        <w:rPr>
          <w:rtl/>
        </w:rPr>
      </w:pPr>
      <w:r>
        <w:rPr>
          <w:rtl/>
        </w:rPr>
        <w:t>משה סולומון</w:t>
      </w:r>
      <w:r>
        <w:rPr>
          <w:rtl/>
        </w:rPr>
        <w:tab/>
      </w:r>
      <w:r>
        <w:rPr>
          <w:rtl/>
        </w:rPr>
        <w:tab/>
        <w:t xml:space="preserve">–   </w:t>
      </w:r>
      <w:r>
        <w:rPr>
          <w:rFonts w:hint="cs"/>
          <w:rtl/>
        </w:rPr>
        <w:t>בעד</w:t>
      </w:r>
    </w:p>
    <w:p w:rsidR="005C4635" w:rsidRDefault="005C4635" w:rsidP="001C5367">
      <w:pPr>
        <w:rPr>
          <w:rtl/>
        </w:rPr>
      </w:pPr>
      <w:r>
        <w:rPr>
          <w:rtl/>
        </w:rPr>
        <w:t>לימור סון הר מלך</w:t>
      </w:r>
      <w:r>
        <w:rPr>
          <w:rtl/>
        </w:rPr>
        <w:tab/>
        <w:t xml:space="preserve">–   </w:t>
      </w:r>
      <w:r>
        <w:rPr>
          <w:rFonts w:hint="cs"/>
          <w:rtl/>
        </w:rPr>
        <w:t>בעד</w:t>
      </w:r>
    </w:p>
    <w:p w:rsidR="005C4635" w:rsidRDefault="005C4635" w:rsidP="001C5367">
      <w:pPr>
        <w:rPr>
          <w:rtl/>
        </w:rPr>
      </w:pPr>
      <w:r>
        <w:rPr>
          <w:rtl/>
        </w:rPr>
        <w:t>אופיר סופר</w:t>
      </w:r>
      <w:r>
        <w:rPr>
          <w:rtl/>
        </w:rPr>
        <w:tab/>
      </w:r>
      <w:r>
        <w:rPr>
          <w:rtl/>
        </w:rPr>
        <w:tab/>
        <w:t xml:space="preserve">–   </w:t>
      </w:r>
      <w:r>
        <w:rPr>
          <w:rFonts w:hint="cs"/>
          <w:rtl/>
        </w:rPr>
        <w:t>בעד</w:t>
      </w:r>
    </w:p>
    <w:p w:rsidR="005C4635" w:rsidRDefault="005C4635" w:rsidP="001C5367">
      <w:pPr>
        <w:rPr>
          <w:rtl/>
        </w:rPr>
      </w:pPr>
      <w:r>
        <w:rPr>
          <w:rtl/>
        </w:rPr>
        <w:t>אורית מלכה סטרוק</w:t>
      </w:r>
      <w:r>
        <w:rPr>
          <w:rtl/>
        </w:rPr>
        <w:tab/>
        <w:t xml:space="preserve">–   </w:t>
      </w:r>
      <w:r>
        <w:rPr>
          <w:rFonts w:hint="cs"/>
          <w:rtl/>
        </w:rPr>
        <w:t>אינה נוכחת</w:t>
      </w:r>
    </w:p>
    <w:p w:rsidR="005C4635" w:rsidRDefault="005C4635" w:rsidP="001C5367">
      <w:pPr>
        <w:rPr>
          <w:rtl/>
        </w:rPr>
      </w:pPr>
      <w:r>
        <w:rPr>
          <w:rtl/>
        </w:rPr>
        <w:t>משה סעדה</w:t>
      </w:r>
      <w:r>
        <w:rPr>
          <w:rtl/>
        </w:rPr>
        <w:tab/>
      </w:r>
      <w:r>
        <w:rPr>
          <w:rtl/>
        </w:rPr>
        <w:tab/>
        <w:t xml:space="preserve">–   </w:t>
      </w:r>
      <w:r>
        <w:rPr>
          <w:rFonts w:hint="cs"/>
          <w:rtl/>
        </w:rPr>
        <w:t>בעד</w:t>
      </w:r>
    </w:p>
    <w:p w:rsidR="005C4635" w:rsidRDefault="005C4635" w:rsidP="001C5367">
      <w:pPr>
        <w:rPr>
          <w:rtl/>
        </w:rPr>
      </w:pPr>
      <w:r>
        <w:rPr>
          <w:rtl/>
        </w:rPr>
        <w:t>גדעון סער</w:t>
      </w:r>
      <w:r>
        <w:rPr>
          <w:rtl/>
        </w:rPr>
        <w:tab/>
      </w:r>
      <w:r>
        <w:rPr>
          <w:rtl/>
        </w:rPr>
        <w:tab/>
        <w:t xml:space="preserve">–   </w:t>
      </w:r>
      <w:r>
        <w:rPr>
          <w:rFonts w:hint="cs"/>
          <w:rtl/>
        </w:rPr>
        <w:t>אינו נוכח</w:t>
      </w:r>
    </w:p>
    <w:p w:rsidR="005C4635" w:rsidRDefault="005C4635" w:rsidP="001C5367">
      <w:pPr>
        <w:rPr>
          <w:rtl/>
        </w:rPr>
      </w:pPr>
      <w:r>
        <w:rPr>
          <w:rtl/>
        </w:rPr>
        <w:t>מנסור עבאס</w:t>
      </w:r>
      <w:r>
        <w:rPr>
          <w:rtl/>
        </w:rPr>
        <w:tab/>
      </w:r>
      <w:r>
        <w:rPr>
          <w:rtl/>
        </w:rPr>
        <w:tab/>
        <w:t xml:space="preserve">–   </w:t>
      </w:r>
      <w:r>
        <w:rPr>
          <w:rFonts w:hint="cs"/>
          <w:rtl/>
        </w:rPr>
        <w:t>נגד</w:t>
      </w:r>
    </w:p>
    <w:p w:rsidR="005C4635" w:rsidRDefault="005C4635" w:rsidP="001C5367">
      <w:pPr>
        <w:rPr>
          <w:rtl/>
        </w:rPr>
      </w:pPr>
      <w:r>
        <w:rPr>
          <w:rtl/>
        </w:rPr>
        <w:t>איימן עודה</w:t>
      </w:r>
      <w:r>
        <w:rPr>
          <w:rtl/>
        </w:rPr>
        <w:tab/>
      </w:r>
      <w:r>
        <w:rPr>
          <w:rtl/>
        </w:rPr>
        <w:tab/>
        <w:t xml:space="preserve">–   </w:t>
      </w:r>
      <w:r>
        <w:rPr>
          <w:rFonts w:hint="cs"/>
          <w:rtl/>
        </w:rPr>
        <w:t>נגד</w:t>
      </w:r>
    </w:p>
    <w:p w:rsidR="005C4635" w:rsidRDefault="005C4635" w:rsidP="001C5367">
      <w:pPr>
        <w:rPr>
          <w:rtl/>
        </w:rPr>
      </w:pPr>
      <w:r>
        <w:rPr>
          <w:rtl/>
        </w:rPr>
        <w:t>יוסף עטאונה</w:t>
      </w:r>
      <w:r>
        <w:rPr>
          <w:rtl/>
        </w:rPr>
        <w:tab/>
      </w:r>
      <w:r>
        <w:rPr>
          <w:rtl/>
        </w:rPr>
        <w:tab/>
        <w:t xml:space="preserve">–   </w:t>
      </w:r>
      <w:r>
        <w:rPr>
          <w:rFonts w:hint="cs"/>
          <w:rtl/>
        </w:rPr>
        <w:t>נגד</w:t>
      </w:r>
    </w:p>
    <w:p w:rsidR="005C4635" w:rsidRDefault="005C4635" w:rsidP="001C5367">
      <w:pPr>
        <w:rPr>
          <w:rtl/>
        </w:rPr>
      </w:pPr>
      <w:r>
        <w:rPr>
          <w:rtl/>
        </w:rPr>
        <w:t>חוה אתי עטייה</w:t>
      </w:r>
      <w:r>
        <w:rPr>
          <w:rtl/>
        </w:rPr>
        <w:tab/>
      </w:r>
      <w:r>
        <w:rPr>
          <w:rtl/>
        </w:rPr>
        <w:tab/>
        <w:t xml:space="preserve">–   </w:t>
      </w:r>
      <w:r>
        <w:rPr>
          <w:rFonts w:hint="cs"/>
          <w:rtl/>
        </w:rPr>
        <w:t>בעד</w:t>
      </w:r>
    </w:p>
    <w:p w:rsidR="005C4635" w:rsidRDefault="005C4635" w:rsidP="001C5367">
      <w:pPr>
        <w:rPr>
          <w:rtl/>
        </w:rPr>
      </w:pPr>
      <w:r>
        <w:rPr>
          <w:rtl/>
        </w:rPr>
        <w:t>חמד עמאר</w:t>
      </w:r>
      <w:r>
        <w:rPr>
          <w:rtl/>
        </w:rPr>
        <w:tab/>
      </w:r>
      <w:r>
        <w:rPr>
          <w:rtl/>
        </w:rPr>
        <w:tab/>
        <w:t xml:space="preserve">–   </w:t>
      </w:r>
      <w:r>
        <w:rPr>
          <w:rFonts w:hint="cs"/>
          <w:rtl/>
        </w:rPr>
        <w:t>אינו נוכח</w:t>
      </w:r>
    </w:p>
    <w:p w:rsidR="005C4635" w:rsidRDefault="005C4635" w:rsidP="001C5367">
      <w:pPr>
        <w:rPr>
          <w:rtl/>
        </w:rPr>
      </w:pPr>
      <w:r>
        <w:rPr>
          <w:rtl/>
        </w:rPr>
        <w:t>צביקה פוגל</w:t>
      </w:r>
      <w:r>
        <w:rPr>
          <w:rtl/>
        </w:rPr>
        <w:tab/>
      </w:r>
      <w:r>
        <w:rPr>
          <w:rtl/>
        </w:rPr>
        <w:tab/>
        <w:t xml:space="preserve">–   </w:t>
      </w:r>
      <w:r>
        <w:rPr>
          <w:rFonts w:hint="cs"/>
          <w:rtl/>
        </w:rPr>
        <w:t>בעד</w:t>
      </w:r>
    </w:p>
    <w:p w:rsidR="005C4635" w:rsidRDefault="005C4635" w:rsidP="001C5367">
      <w:pPr>
        <w:rPr>
          <w:rtl/>
        </w:rPr>
      </w:pPr>
      <w:r>
        <w:rPr>
          <w:rtl/>
        </w:rPr>
        <w:t>עודד פורר</w:t>
      </w:r>
      <w:r>
        <w:rPr>
          <w:rtl/>
        </w:rPr>
        <w:tab/>
      </w:r>
      <w:r>
        <w:rPr>
          <w:rtl/>
        </w:rPr>
        <w:tab/>
        <w:t xml:space="preserve">–   </w:t>
      </w:r>
      <w:r>
        <w:rPr>
          <w:rFonts w:hint="cs"/>
          <w:rtl/>
        </w:rPr>
        <w:t>אינו נוכח</w:t>
      </w:r>
    </w:p>
    <w:p w:rsidR="005C4635" w:rsidRDefault="005C4635" w:rsidP="001C5367">
      <w:pPr>
        <w:rPr>
          <w:rtl/>
        </w:rPr>
      </w:pPr>
      <w:r>
        <w:rPr>
          <w:rtl/>
        </w:rPr>
        <w:t>יצחק פינדרוס</w:t>
      </w:r>
      <w:r>
        <w:rPr>
          <w:rtl/>
        </w:rPr>
        <w:tab/>
      </w:r>
      <w:r>
        <w:rPr>
          <w:rtl/>
        </w:rPr>
        <w:tab/>
        <w:t xml:space="preserve">–   </w:t>
      </w:r>
      <w:r>
        <w:rPr>
          <w:rFonts w:hint="cs"/>
          <w:rtl/>
        </w:rPr>
        <w:t>בעד</w:t>
      </w:r>
    </w:p>
    <w:p w:rsidR="005C4635" w:rsidRDefault="005C4635" w:rsidP="001C5367">
      <w:pPr>
        <w:rPr>
          <w:rtl/>
        </w:rPr>
      </w:pPr>
      <w:r>
        <w:rPr>
          <w:rtl/>
        </w:rPr>
        <w:t>משה פסל</w:t>
      </w:r>
      <w:r>
        <w:rPr>
          <w:rtl/>
        </w:rPr>
        <w:tab/>
      </w:r>
      <w:r>
        <w:rPr>
          <w:rtl/>
        </w:rPr>
        <w:tab/>
        <w:t xml:space="preserve">–   </w:t>
      </w:r>
      <w:r>
        <w:rPr>
          <w:rFonts w:hint="cs"/>
          <w:rtl/>
        </w:rPr>
        <w:t>בעד</w:t>
      </w:r>
    </w:p>
    <w:p w:rsidR="005C4635" w:rsidRDefault="005C4635" w:rsidP="001C5367">
      <w:pPr>
        <w:rPr>
          <w:rtl/>
        </w:rPr>
      </w:pPr>
      <w:r>
        <w:rPr>
          <w:rtl/>
        </w:rPr>
        <w:t>יסמין פרידמן</w:t>
      </w:r>
      <w:r>
        <w:rPr>
          <w:rtl/>
        </w:rPr>
        <w:tab/>
      </w:r>
      <w:r>
        <w:rPr>
          <w:rtl/>
        </w:rPr>
        <w:tab/>
        <w:t xml:space="preserve">–   </w:t>
      </w:r>
      <w:r>
        <w:rPr>
          <w:rFonts w:hint="cs"/>
          <w:rtl/>
        </w:rPr>
        <w:t>אינה נוכחת</w:t>
      </w:r>
    </w:p>
    <w:p w:rsidR="005C4635" w:rsidRDefault="005C4635" w:rsidP="001C5367">
      <w:pPr>
        <w:rPr>
          <w:rtl/>
        </w:rPr>
      </w:pPr>
      <w:r>
        <w:rPr>
          <w:rtl/>
        </w:rPr>
        <w:t>אורית פרקש הכהן</w:t>
      </w:r>
      <w:r>
        <w:rPr>
          <w:rtl/>
        </w:rPr>
        <w:tab/>
        <w:t xml:space="preserve">–   </w:t>
      </w:r>
      <w:r>
        <w:rPr>
          <w:rFonts w:hint="cs"/>
          <w:rtl/>
        </w:rPr>
        <w:t>אינה נוכחת</w:t>
      </w:r>
    </w:p>
    <w:p w:rsidR="005C4635" w:rsidRDefault="005C4635" w:rsidP="001C5367">
      <w:pPr>
        <w:rPr>
          <w:rtl/>
        </w:rPr>
      </w:pPr>
      <w:r>
        <w:rPr>
          <w:rtl/>
        </w:rPr>
        <w:t>מטי צרפתי הרכבי</w:t>
      </w:r>
      <w:r>
        <w:rPr>
          <w:rtl/>
        </w:rPr>
        <w:tab/>
        <w:t xml:space="preserve">–   </w:t>
      </w:r>
      <w:r>
        <w:rPr>
          <w:rFonts w:hint="cs"/>
          <w:rtl/>
        </w:rPr>
        <w:t>נגד</w:t>
      </w:r>
    </w:p>
    <w:p w:rsidR="005C4635" w:rsidRDefault="005C4635" w:rsidP="001C5367">
      <w:pPr>
        <w:rPr>
          <w:rtl/>
        </w:rPr>
      </w:pPr>
      <w:r>
        <w:rPr>
          <w:rtl/>
        </w:rPr>
        <w:t>אריאל קלנר</w:t>
      </w:r>
      <w:r>
        <w:rPr>
          <w:rtl/>
        </w:rPr>
        <w:tab/>
      </w:r>
      <w:r>
        <w:rPr>
          <w:rtl/>
        </w:rPr>
        <w:tab/>
        <w:t xml:space="preserve">–   </w:t>
      </w:r>
      <w:r>
        <w:rPr>
          <w:rFonts w:hint="cs"/>
          <w:rtl/>
        </w:rPr>
        <w:t>בעד</w:t>
      </w:r>
    </w:p>
    <w:p w:rsidR="005C4635" w:rsidRDefault="005C4635" w:rsidP="001C5367">
      <w:pPr>
        <w:rPr>
          <w:rtl/>
        </w:rPr>
      </w:pPr>
      <w:r>
        <w:rPr>
          <w:rtl/>
        </w:rPr>
        <w:t>יצחק קרויזר</w:t>
      </w:r>
      <w:r>
        <w:rPr>
          <w:rtl/>
        </w:rPr>
        <w:tab/>
      </w:r>
      <w:r>
        <w:rPr>
          <w:rtl/>
        </w:rPr>
        <w:tab/>
        <w:t xml:space="preserve">–   </w:t>
      </w:r>
      <w:r>
        <w:rPr>
          <w:rFonts w:hint="cs"/>
          <w:rtl/>
        </w:rPr>
        <w:t>בעד</w:t>
      </w:r>
    </w:p>
    <w:p w:rsidR="005C4635" w:rsidRDefault="005C4635" w:rsidP="001C5367">
      <w:pPr>
        <w:rPr>
          <w:rtl/>
        </w:rPr>
      </w:pPr>
      <w:r>
        <w:rPr>
          <w:rtl/>
        </w:rPr>
        <w:t>גלעד קריב</w:t>
      </w:r>
      <w:r>
        <w:rPr>
          <w:rtl/>
        </w:rPr>
        <w:tab/>
      </w:r>
      <w:r>
        <w:rPr>
          <w:rtl/>
        </w:rPr>
        <w:tab/>
        <w:t xml:space="preserve">–   </w:t>
      </w:r>
      <w:r>
        <w:rPr>
          <w:rFonts w:hint="cs"/>
          <w:rtl/>
        </w:rPr>
        <w:t>אינו נוכח</w:t>
      </w:r>
    </w:p>
    <w:p w:rsidR="005C4635" w:rsidRDefault="005C4635" w:rsidP="001C5367">
      <w:pPr>
        <w:rPr>
          <w:rtl/>
        </w:rPr>
      </w:pPr>
      <w:r>
        <w:rPr>
          <w:rtl/>
        </w:rPr>
        <w:t>שלמה קרעי</w:t>
      </w:r>
      <w:r>
        <w:rPr>
          <w:rtl/>
        </w:rPr>
        <w:tab/>
      </w:r>
      <w:r>
        <w:rPr>
          <w:rtl/>
        </w:rPr>
        <w:tab/>
        <w:t xml:space="preserve">–   </w:t>
      </w:r>
      <w:r>
        <w:rPr>
          <w:rFonts w:hint="cs"/>
          <w:rtl/>
        </w:rPr>
        <w:t>בעד</w:t>
      </w:r>
    </w:p>
    <w:p w:rsidR="005C4635" w:rsidRDefault="005C4635" w:rsidP="001C5367">
      <w:pPr>
        <w:rPr>
          <w:rtl/>
        </w:rPr>
      </w:pPr>
      <w:r>
        <w:rPr>
          <w:rtl/>
        </w:rPr>
        <w:t>אליהו רביבו</w:t>
      </w:r>
      <w:r>
        <w:rPr>
          <w:rtl/>
        </w:rPr>
        <w:tab/>
      </w:r>
      <w:r>
        <w:rPr>
          <w:rtl/>
        </w:rPr>
        <w:tab/>
        <w:t xml:space="preserve">–   </w:t>
      </w:r>
      <w:r>
        <w:rPr>
          <w:rFonts w:hint="cs"/>
          <w:rtl/>
        </w:rPr>
        <w:t>אינו נוכח</w:t>
      </w:r>
    </w:p>
    <w:p w:rsidR="005C4635" w:rsidRDefault="005C4635" w:rsidP="001C5367">
      <w:pPr>
        <w:rPr>
          <w:rtl/>
        </w:rPr>
      </w:pPr>
      <w:r>
        <w:rPr>
          <w:rtl/>
        </w:rPr>
        <w:t>משה רוט</w:t>
      </w:r>
      <w:r>
        <w:rPr>
          <w:rtl/>
        </w:rPr>
        <w:tab/>
      </w:r>
      <w:r>
        <w:rPr>
          <w:rtl/>
        </w:rPr>
        <w:tab/>
        <w:t xml:space="preserve">–   </w:t>
      </w:r>
      <w:r>
        <w:rPr>
          <w:rFonts w:hint="cs"/>
          <w:rtl/>
        </w:rPr>
        <w:t>בעד</w:t>
      </w:r>
    </w:p>
    <w:p w:rsidR="005C4635" w:rsidRDefault="005C4635" w:rsidP="001C5367">
      <w:pPr>
        <w:rPr>
          <w:rtl/>
        </w:rPr>
      </w:pPr>
      <w:r>
        <w:rPr>
          <w:rtl/>
        </w:rPr>
        <w:t>שמחה רוטמן</w:t>
      </w:r>
      <w:r>
        <w:rPr>
          <w:rtl/>
        </w:rPr>
        <w:tab/>
      </w:r>
      <w:r>
        <w:rPr>
          <w:rtl/>
        </w:rPr>
        <w:tab/>
        <w:t xml:space="preserve">–   </w:t>
      </w:r>
      <w:r>
        <w:rPr>
          <w:rFonts w:hint="cs"/>
          <w:rtl/>
        </w:rPr>
        <w:t>אינו נוכח</w:t>
      </w:r>
    </w:p>
    <w:p w:rsidR="005C4635" w:rsidRDefault="005C4635" w:rsidP="001C5367">
      <w:pPr>
        <w:rPr>
          <w:rtl/>
        </w:rPr>
      </w:pPr>
      <w:r>
        <w:rPr>
          <w:rtl/>
        </w:rPr>
        <w:t>עידן רול</w:t>
      </w:r>
      <w:r>
        <w:rPr>
          <w:rtl/>
        </w:rPr>
        <w:tab/>
      </w:r>
      <w:r>
        <w:rPr>
          <w:rtl/>
        </w:rPr>
        <w:tab/>
      </w:r>
      <w:r>
        <w:rPr>
          <w:rtl/>
        </w:rPr>
        <w:tab/>
        <w:t xml:space="preserve">–   </w:t>
      </w:r>
      <w:r>
        <w:rPr>
          <w:rFonts w:hint="cs"/>
          <w:rtl/>
        </w:rPr>
        <w:t>נגד</w:t>
      </w:r>
    </w:p>
    <w:p w:rsidR="005C4635" w:rsidRDefault="005C4635" w:rsidP="001C5367">
      <w:pPr>
        <w:rPr>
          <w:rtl/>
        </w:rPr>
      </w:pPr>
      <w:r>
        <w:rPr>
          <w:rtl/>
        </w:rPr>
        <w:t>אפרת רייטן מרום</w:t>
      </w:r>
      <w:r>
        <w:rPr>
          <w:rtl/>
        </w:rPr>
        <w:tab/>
        <w:t xml:space="preserve">–   </w:t>
      </w:r>
      <w:r>
        <w:rPr>
          <w:rFonts w:hint="cs"/>
          <w:rtl/>
        </w:rPr>
        <w:t>אינה נוכחת</w:t>
      </w:r>
    </w:p>
    <w:p w:rsidR="005C4635" w:rsidRDefault="005C4635" w:rsidP="001C5367">
      <w:pPr>
        <w:rPr>
          <w:rtl/>
        </w:rPr>
      </w:pPr>
      <w:r>
        <w:rPr>
          <w:rtl/>
        </w:rPr>
        <w:t>יפעת שאשא ביטון</w:t>
      </w:r>
      <w:r>
        <w:rPr>
          <w:rtl/>
        </w:rPr>
        <w:tab/>
        <w:t xml:space="preserve">–   </w:t>
      </w:r>
      <w:r>
        <w:rPr>
          <w:rFonts w:hint="cs"/>
          <w:rtl/>
        </w:rPr>
        <w:t>אינה נוכחת</w:t>
      </w:r>
    </w:p>
    <w:p w:rsidR="005C4635" w:rsidRDefault="005C4635" w:rsidP="001C5367">
      <w:pPr>
        <w:rPr>
          <w:rtl/>
        </w:rPr>
      </w:pPr>
      <w:r>
        <w:rPr>
          <w:rtl/>
        </w:rPr>
        <w:t>אלון שוסטר</w:t>
      </w:r>
      <w:r>
        <w:rPr>
          <w:rtl/>
        </w:rPr>
        <w:tab/>
      </w:r>
      <w:r>
        <w:rPr>
          <w:rtl/>
        </w:rPr>
        <w:tab/>
        <w:t xml:space="preserve">–   </w:t>
      </w:r>
      <w:r>
        <w:rPr>
          <w:rFonts w:hint="cs"/>
          <w:rtl/>
        </w:rPr>
        <w:t>אינו נוכח</w:t>
      </w:r>
    </w:p>
    <w:p w:rsidR="005C4635" w:rsidRDefault="005C4635" w:rsidP="001C5367">
      <w:pPr>
        <w:rPr>
          <w:rtl/>
        </w:rPr>
      </w:pPr>
      <w:r>
        <w:rPr>
          <w:rtl/>
        </w:rPr>
        <w:t>קטי קטרין שטרית</w:t>
      </w:r>
      <w:r>
        <w:rPr>
          <w:rtl/>
        </w:rPr>
        <w:tab/>
        <w:t xml:space="preserve">–   </w:t>
      </w:r>
      <w:r>
        <w:rPr>
          <w:rFonts w:hint="cs"/>
          <w:rtl/>
        </w:rPr>
        <w:t>אינה נוכחת</w:t>
      </w:r>
    </w:p>
    <w:p w:rsidR="005C4635" w:rsidRDefault="005C4635" w:rsidP="001C5367">
      <w:pPr>
        <w:rPr>
          <w:rtl/>
        </w:rPr>
      </w:pPr>
      <w:r>
        <w:rPr>
          <w:rtl/>
        </w:rPr>
        <w:t>אלעזר שטרן</w:t>
      </w:r>
      <w:r>
        <w:rPr>
          <w:rtl/>
        </w:rPr>
        <w:tab/>
      </w:r>
      <w:r>
        <w:rPr>
          <w:rtl/>
        </w:rPr>
        <w:tab/>
        <w:t xml:space="preserve">–   </w:t>
      </w:r>
      <w:r>
        <w:rPr>
          <w:rFonts w:hint="cs"/>
          <w:rtl/>
        </w:rPr>
        <w:t>אינו נוכח</w:t>
      </w:r>
    </w:p>
    <w:p w:rsidR="005C4635" w:rsidRDefault="005C4635" w:rsidP="001C5367">
      <w:pPr>
        <w:rPr>
          <w:rtl/>
        </w:rPr>
      </w:pPr>
      <w:r>
        <w:rPr>
          <w:rtl/>
        </w:rPr>
        <w:t>מיכל שיר סגמן</w:t>
      </w:r>
      <w:r>
        <w:rPr>
          <w:rtl/>
        </w:rPr>
        <w:tab/>
      </w:r>
      <w:r>
        <w:rPr>
          <w:rtl/>
        </w:rPr>
        <w:tab/>
        <w:t xml:space="preserve">–   </w:t>
      </w:r>
      <w:r>
        <w:rPr>
          <w:rFonts w:hint="cs"/>
          <w:rtl/>
        </w:rPr>
        <w:t>אינה נוכחת</w:t>
      </w:r>
    </w:p>
    <w:p w:rsidR="005C4635" w:rsidRDefault="005C4635" w:rsidP="001C5367">
      <w:pPr>
        <w:rPr>
          <w:rtl/>
        </w:rPr>
      </w:pPr>
      <w:r>
        <w:rPr>
          <w:rtl/>
        </w:rPr>
        <w:t>נאור שירי</w:t>
      </w:r>
      <w:r>
        <w:rPr>
          <w:rtl/>
        </w:rPr>
        <w:tab/>
      </w:r>
      <w:r>
        <w:rPr>
          <w:rtl/>
        </w:rPr>
        <w:tab/>
        <w:t xml:space="preserve">–   </w:t>
      </w:r>
      <w:r>
        <w:rPr>
          <w:rFonts w:hint="cs"/>
          <w:rtl/>
        </w:rPr>
        <w:t>נגד</w:t>
      </w:r>
    </w:p>
    <w:p w:rsidR="005C4635" w:rsidRDefault="005C4635" w:rsidP="001C5367">
      <w:pPr>
        <w:rPr>
          <w:rtl/>
        </w:rPr>
      </w:pPr>
      <w:r>
        <w:rPr>
          <w:rtl/>
        </w:rPr>
        <w:t>אושר שקלים</w:t>
      </w:r>
      <w:r>
        <w:rPr>
          <w:rtl/>
        </w:rPr>
        <w:tab/>
      </w:r>
      <w:r>
        <w:rPr>
          <w:rtl/>
        </w:rPr>
        <w:tab/>
        <w:t xml:space="preserve">–   </w:t>
      </w:r>
      <w:r>
        <w:rPr>
          <w:rFonts w:hint="cs"/>
          <w:rtl/>
        </w:rPr>
        <w:t>בעד</w:t>
      </w:r>
    </w:p>
    <w:p w:rsidR="005C4635" w:rsidRDefault="005C4635" w:rsidP="001C5367">
      <w:pPr>
        <w:rPr>
          <w:rtl/>
        </w:rPr>
      </w:pPr>
      <w:r>
        <w:rPr>
          <w:rtl/>
        </w:rPr>
        <w:t>עאידה תומא סלימאן</w:t>
      </w:r>
      <w:r>
        <w:rPr>
          <w:rtl/>
        </w:rPr>
        <w:tab/>
        <w:t xml:space="preserve">–   </w:t>
      </w:r>
      <w:r>
        <w:rPr>
          <w:rFonts w:hint="cs"/>
          <w:rtl/>
        </w:rPr>
        <w:t>נגד</w:t>
      </w:r>
    </w:p>
    <w:p w:rsidR="005C4635" w:rsidRDefault="005C4635" w:rsidP="001C5367">
      <w:pPr>
        <w:rPr>
          <w:rtl/>
        </w:rPr>
      </w:pPr>
      <w:r>
        <w:rPr>
          <w:rtl/>
        </w:rPr>
        <w:t>פנינה תמנו</w:t>
      </w:r>
      <w:r>
        <w:rPr>
          <w:rtl/>
        </w:rPr>
        <w:tab/>
      </w:r>
      <w:r>
        <w:rPr>
          <w:rtl/>
        </w:rPr>
        <w:tab/>
        <w:t xml:space="preserve">–   </w:t>
      </w:r>
      <w:r>
        <w:rPr>
          <w:rFonts w:hint="cs"/>
          <w:rtl/>
        </w:rPr>
        <w:t>אינה נוכחת</w:t>
      </w:r>
    </w:p>
    <w:p w:rsidR="005C4635" w:rsidRPr="00A37CE7" w:rsidRDefault="005C4635" w:rsidP="00CB24F3">
      <w:pPr>
        <w:rPr>
          <w:rtl/>
        </w:rPr>
      </w:pPr>
    </w:p>
    <w:p w:rsidR="005C4635" w:rsidRDefault="005C4635" w:rsidP="001C5367">
      <w:pPr>
        <w:pStyle w:val="af9"/>
        <w:keepNext/>
        <w:rPr>
          <w:rtl/>
        </w:rPr>
      </w:pPr>
      <w:r w:rsidRPr="009328B6">
        <w:rPr>
          <w:rStyle w:val="TagStyle"/>
          <w:rtl/>
        </w:rPr>
        <w:t xml:space="preserve"> &lt;&lt; יור &gt;&gt;</w:t>
      </w:r>
      <w:r w:rsidRPr="00A37CE7">
        <w:rPr>
          <w:rStyle w:val="TagStyle"/>
          <w:rtl/>
        </w:rPr>
        <w:t xml:space="preserve"> </w:t>
      </w:r>
      <w:r>
        <w:rPr>
          <w:rtl/>
        </w:rPr>
        <w:t>היו"ר ניסים ואטורי:</w:t>
      </w:r>
      <w:r w:rsidRPr="00A37CE7">
        <w:rPr>
          <w:rStyle w:val="TagStyle"/>
          <w:rtl/>
        </w:rPr>
        <w:t xml:space="preserve"> </w:t>
      </w:r>
      <w:r w:rsidRPr="009328B6">
        <w:rPr>
          <w:rStyle w:val="TagStyle"/>
          <w:rtl/>
        </w:rPr>
        <w:t>&lt;&lt;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 xml:space="preserve">אבקש לקרוא בשמות חברי הכנסת שלא הצביעו. </w:t>
      </w:r>
    </w:p>
    <w:p w:rsidR="005C4635" w:rsidRDefault="005C4635" w:rsidP="001C5367">
      <w:pPr>
        <w:rPr>
          <w:rtl/>
          <w:lang w:eastAsia="he-IL"/>
        </w:rPr>
      </w:pPr>
    </w:p>
    <w:p w:rsidR="005C4635" w:rsidRDefault="005C4635" w:rsidP="001C5367">
      <w:pPr>
        <w:pStyle w:val="af7"/>
        <w:keepNext/>
        <w:rPr>
          <w:rtl/>
        </w:rPr>
      </w:pPr>
      <w:bookmarkStart w:id="22686" w:name="ET_interruption_6118_3"/>
      <w:r w:rsidRPr="009328B6">
        <w:rPr>
          <w:rStyle w:val="TagStyle"/>
          <w:rtl/>
        </w:rPr>
        <w:t xml:space="preserve"> &lt;&lt; קריאה &gt;&gt;</w:t>
      </w:r>
      <w:r w:rsidRPr="00A37CE7">
        <w:rPr>
          <w:rStyle w:val="TagStyle"/>
          <w:rtl/>
        </w:rPr>
        <w:t xml:space="preserve"> </w:t>
      </w:r>
      <w:r>
        <w:rPr>
          <w:rtl/>
        </w:rPr>
        <w:t>סגנית מזכיר הכנסת אלינור ימין:</w:t>
      </w:r>
      <w:r w:rsidRPr="00A37CE7">
        <w:rPr>
          <w:rStyle w:val="TagStyle"/>
          <w:rtl/>
        </w:rPr>
        <w:t xml:space="preserve"> </w:t>
      </w:r>
      <w:r w:rsidRPr="009328B6">
        <w:rPr>
          <w:rStyle w:val="TagStyle"/>
          <w:rtl/>
        </w:rPr>
        <w:t>&lt;&lt; קריאה &gt;&gt;</w:t>
      </w:r>
      <w:r>
        <w:rPr>
          <w:rtl/>
        </w:rPr>
        <w:t xml:space="preserve">  </w:t>
      </w:r>
      <w:bookmarkEnd w:id="22686"/>
    </w:p>
    <w:p w:rsidR="005C4635" w:rsidRDefault="005C4635" w:rsidP="006B3644">
      <w:pPr>
        <w:ind w:firstLine="0"/>
        <w:rPr>
          <w:rtl/>
          <w:lang w:eastAsia="he-IL"/>
        </w:rPr>
      </w:pPr>
      <w:r>
        <w:rPr>
          <w:rFonts w:hint="cs"/>
          <w:rtl/>
          <w:lang w:eastAsia="he-IL"/>
        </w:rPr>
        <w:t>(קוראת בשמות חברי הכנסת)</w:t>
      </w:r>
    </w:p>
    <w:p w:rsidR="005C4635" w:rsidRDefault="005C4635" w:rsidP="001C5367">
      <w:pPr>
        <w:rPr>
          <w:rtl/>
          <w:lang w:eastAsia="he-IL"/>
        </w:rPr>
      </w:pPr>
      <w:bookmarkStart w:id="22687" w:name="_ETM_Q50_410000"/>
      <w:bookmarkEnd w:id="22687"/>
    </w:p>
    <w:p w:rsidR="005C4635" w:rsidRDefault="005C4635" w:rsidP="001C536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C4635" w:rsidRDefault="005C4635" w:rsidP="001C5367">
      <w:pPr>
        <w:rPr>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C4635" w:rsidRDefault="005C4635" w:rsidP="001C5367">
      <w:pPr>
        <w:rPr>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5C4635" w:rsidRDefault="005C4635" w:rsidP="001C5367">
      <w:pPr>
        <w:rPr>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C4635" w:rsidRDefault="005C4635" w:rsidP="001C5367">
      <w:pPr>
        <w:rPr>
          <w:lang w:eastAsia="he-IL"/>
        </w:rPr>
      </w:pPr>
      <w:r>
        <w:rPr>
          <w:rtl/>
          <w:lang w:eastAsia="he-IL"/>
        </w:rPr>
        <w:t>ששון ששי גואטה</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אריה מכלוף דרעי</w:t>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C4635" w:rsidRDefault="005C4635" w:rsidP="001C5367">
      <w:pPr>
        <w:rPr>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C4635" w:rsidRDefault="005C4635" w:rsidP="001C5367">
      <w:pPr>
        <w:rPr>
          <w:rtl/>
        </w:rPr>
      </w:pPr>
      <w:r>
        <w:rPr>
          <w:rtl/>
          <w:lang w:eastAsia="he-IL"/>
        </w:rPr>
        <w:t>חילי טרופר</w:t>
      </w:r>
      <w:r>
        <w:rPr>
          <w:rtl/>
          <w:lang w:eastAsia="he-IL"/>
        </w:rPr>
        <w:tab/>
      </w:r>
      <w:r>
        <w:rPr>
          <w:rtl/>
          <w:lang w:eastAsia="he-IL"/>
        </w:rPr>
        <w:tab/>
        <w:t xml:space="preserve">–   </w:t>
      </w:r>
      <w:r>
        <w:rPr>
          <w:rFonts w:hint="cs"/>
          <w:rtl/>
        </w:rPr>
        <w:t>אינו נוכח</w:t>
      </w:r>
    </w:p>
    <w:p w:rsidR="005C4635" w:rsidRDefault="005C4635" w:rsidP="001C5367">
      <w:pPr>
        <w:rPr>
          <w:rtl/>
        </w:rPr>
      </w:pPr>
      <w:r>
        <w:rPr>
          <w:rtl/>
          <w:lang w:eastAsia="he-IL"/>
        </w:rPr>
        <w:t>אלמוג כהן</w:t>
      </w:r>
      <w:r>
        <w:rPr>
          <w:rtl/>
          <w:lang w:eastAsia="he-IL"/>
        </w:rPr>
        <w:tab/>
      </w:r>
      <w:r>
        <w:rPr>
          <w:rtl/>
          <w:lang w:eastAsia="he-IL"/>
        </w:rPr>
        <w:tab/>
        <w:t xml:space="preserve">–   </w:t>
      </w:r>
      <w:r>
        <w:rPr>
          <w:rFonts w:hint="cs"/>
          <w:rtl/>
        </w:rPr>
        <w:t>אינו נוכח</w:t>
      </w:r>
    </w:p>
    <w:p w:rsidR="005C4635" w:rsidRDefault="005C4635" w:rsidP="001C5367">
      <w:pPr>
        <w:rPr>
          <w:rtl/>
        </w:rPr>
      </w:pPr>
      <w:r>
        <w:rPr>
          <w:rtl/>
          <w:lang w:eastAsia="he-IL"/>
        </w:rPr>
        <w:t>מאיר כהן</w:t>
      </w:r>
      <w:r>
        <w:rPr>
          <w:rtl/>
          <w:lang w:eastAsia="he-IL"/>
        </w:rPr>
        <w:tab/>
      </w:r>
      <w:r>
        <w:rPr>
          <w:rtl/>
          <w:lang w:eastAsia="he-IL"/>
        </w:rPr>
        <w:tab/>
        <w:t xml:space="preserve">–   </w:t>
      </w:r>
      <w:r>
        <w:rPr>
          <w:rFonts w:hint="cs"/>
          <w:rtl/>
        </w:rPr>
        <w:t>אינו נוכח</w:t>
      </w:r>
    </w:p>
    <w:p w:rsidR="005C4635" w:rsidRDefault="005C4635" w:rsidP="001C536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C4635" w:rsidRDefault="005C4635" w:rsidP="001C5367">
      <w:pPr>
        <w:rPr>
          <w:rtl/>
        </w:rPr>
      </w:pPr>
      <w:r>
        <w:rPr>
          <w:rtl/>
          <w:lang w:eastAsia="he-IL"/>
        </w:rPr>
        <w:t>אביגדור ליברמן</w:t>
      </w:r>
      <w:r>
        <w:rPr>
          <w:rtl/>
          <w:lang w:eastAsia="he-IL"/>
        </w:rPr>
        <w:tab/>
      </w:r>
      <w:r>
        <w:rPr>
          <w:rtl/>
          <w:lang w:eastAsia="he-IL"/>
        </w:rPr>
        <w:tab/>
        <w:t xml:space="preserve">–   </w:t>
      </w:r>
      <w:r>
        <w:rPr>
          <w:rFonts w:hint="cs"/>
          <w:rtl/>
        </w:rPr>
        <w:t>אינו נוכח</w:t>
      </w:r>
    </w:p>
    <w:p w:rsidR="005C4635" w:rsidRDefault="005C4635" w:rsidP="001C536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5C4635" w:rsidRDefault="005C4635" w:rsidP="001C5367">
      <w:pPr>
        <w:rPr>
          <w:lang w:eastAsia="he-IL"/>
        </w:rPr>
      </w:pPr>
      <w:r>
        <w:rPr>
          <w:rtl/>
          <w:lang w:eastAsia="he-IL"/>
        </w:rPr>
        <w:t>חנוך דב מלביצקי</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C4635" w:rsidRDefault="005C4635" w:rsidP="001C5367">
      <w:pPr>
        <w:rPr>
          <w:rtl/>
        </w:rPr>
      </w:pPr>
      <w:r>
        <w:rPr>
          <w:rtl/>
          <w:lang w:eastAsia="he-IL"/>
        </w:rPr>
        <w:t>בנימין נתניהו</w:t>
      </w:r>
      <w:r>
        <w:rPr>
          <w:rtl/>
          <w:lang w:eastAsia="he-IL"/>
        </w:rPr>
        <w:tab/>
      </w:r>
      <w:r>
        <w:rPr>
          <w:rtl/>
          <w:lang w:eastAsia="he-IL"/>
        </w:rPr>
        <w:tab/>
        <w:t xml:space="preserve">–   </w:t>
      </w:r>
      <w:r>
        <w:rPr>
          <w:rFonts w:hint="cs"/>
          <w:rtl/>
        </w:rPr>
        <w:t>אינו נוכח</w:t>
      </w:r>
    </w:p>
    <w:p w:rsidR="005C4635" w:rsidRDefault="005C4635" w:rsidP="001C5367">
      <w:pPr>
        <w:rPr>
          <w:rtl/>
        </w:rPr>
      </w:pPr>
      <w:r>
        <w:rPr>
          <w:rtl/>
          <w:lang w:eastAsia="he-IL"/>
        </w:rPr>
        <w:t>יבגני סובה</w:t>
      </w:r>
      <w:r>
        <w:rPr>
          <w:rtl/>
          <w:lang w:eastAsia="he-IL"/>
        </w:rPr>
        <w:tab/>
      </w:r>
      <w:r>
        <w:rPr>
          <w:rtl/>
          <w:lang w:eastAsia="he-IL"/>
        </w:rPr>
        <w:tab/>
        <w:t xml:space="preserve">–   </w:t>
      </w:r>
      <w:r>
        <w:rPr>
          <w:rFonts w:hint="cs"/>
          <w:rtl/>
        </w:rPr>
        <w:t>אינו נוכח</w:t>
      </w:r>
    </w:p>
    <w:p w:rsidR="005C4635" w:rsidRDefault="005C4635" w:rsidP="001C536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C4635" w:rsidRDefault="005C4635" w:rsidP="001C5367">
      <w:pPr>
        <w:rPr>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C4635" w:rsidRDefault="005C4635" w:rsidP="001C5367">
      <w:pPr>
        <w:rPr>
          <w:lang w:eastAsia="he-IL"/>
        </w:rPr>
      </w:pPr>
      <w:r>
        <w:rPr>
          <w:rtl/>
          <w:lang w:eastAsia="he-IL"/>
        </w:rPr>
        <w:t>אליהו רביבו</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אינו נוכח </w:t>
      </w:r>
    </w:p>
    <w:p w:rsidR="005C4635" w:rsidRDefault="005C4635" w:rsidP="001C536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C4635" w:rsidRDefault="005C4635" w:rsidP="001C536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 xml:space="preserve">אינו </w:t>
      </w:r>
      <w:bookmarkStart w:id="22688" w:name="_ETM_Q50_590000"/>
      <w:bookmarkEnd w:id="22688"/>
      <w:r>
        <w:rPr>
          <w:rFonts w:hint="cs"/>
          <w:rtl/>
          <w:lang w:eastAsia="he-IL"/>
        </w:rPr>
        <w:t>נוכח</w:t>
      </w:r>
    </w:p>
    <w:p w:rsidR="005C4635" w:rsidRDefault="005C4635" w:rsidP="001C536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C4635" w:rsidRDefault="005C4635" w:rsidP="001C5367">
      <w:pPr>
        <w:rPr>
          <w:rtl/>
          <w:lang w:eastAsia="he-IL"/>
        </w:rPr>
      </w:pPr>
    </w:p>
    <w:p w:rsidR="005C4635" w:rsidRDefault="005C4635" w:rsidP="001C5367">
      <w:pPr>
        <w:pStyle w:val="af9"/>
        <w:keepNext/>
        <w:rPr>
          <w:rtl/>
        </w:rPr>
      </w:pPr>
      <w:r w:rsidRPr="009328B6">
        <w:rPr>
          <w:rStyle w:val="TagStyle"/>
          <w:rtl/>
        </w:rPr>
        <w:t xml:space="preserve"> &lt;&lt; יור &gt;&gt;</w:t>
      </w:r>
      <w:r w:rsidRPr="00253E39">
        <w:rPr>
          <w:rStyle w:val="TagStyle"/>
          <w:rtl/>
        </w:rPr>
        <w:t xml:space="preserve"> </w:t>
      </w:r>
      <w:r>
        <w:rPr>
          <w:rtl/>
        </w:rPr>
        <w:t>היו"ר ניסים ואטורי:</w:t>
      </w:r>
      <w:r w:rsidRPr="00253E39">
        <w:rPr>
          <w:rStyle w:val="TagStyle"/>
          <w:rtl/>
        </w:rPr>
        <w:t xml:space="preserve"> </w:t>
      </w:r>
      <w:r w:rsidRPr="009328B6">
        <w:rPr>
          <w:rStyle w:val="TagStyle"/>
          <w:rtl/>
        </w:rPr>
        <w:t>&lt;&lt; יור &gt;&gt;</w:t>
      </w:r>
      <w:r>
        <w:rPr>
          <w:rtl/>
        </w:rPr>
        <w:t xml:space="preserve">  </w:t>
      </w:r>
    </w:p>
    <w:p w:rsidR="005C4635" w:rsidRDefault="005C4635" w:rsidP="00CB24F3">
      <w:pPr>
        <w:rPr>
          <w:rtl/>
          <w:lang w:eastAsia="he-IL"/>
        </w:rPr>
      </w:pPr>
    </w:p>
    <w:p w:rsidR="005C4635" w:rsidRDefault="005C4635" w:rsidP="001C5367">
      <w:pPr>
        <w:rPr>
          <w:rtl/>
          <w:lang w:eastAsia="he-IL"/>
        </w:rPr>
      </w:pPr>
      <w:r>
        <w:rPr>
          <w:rFonts w:hint="cs"/>
          <w:rtl/>
          <w:lang w:eastAsia="he-IL"/>
        </w:rPr>
        <w:t>האם יש מישהו באולם שעדיין לא הצביע?</w:t>
      </w:r>
      <w:r>
        <w:rPr>
          <w:rFonts w:hint="cs"/>
          <w:lang w:eastAsia="he-IL"/>
        </w:rPr>
        <w:t xml:space="preserve"> </w:t>
      </w:r>
    </w:p>
    <w:p w:rsidR="005C4635" w:rsidRDefault="005C4635" w:rsidP="001C5367">
      <w:pPr>
        <w:rPr>
          <w:rtl/>
          <w:lang w:eastAsia="he-IL"/>
        </w:rPr>
      </w:pPr>
    </w:p>
    <w:p w:rsidR="005C4635" w:rsidRDefault="005C4635" w:rsidP="001C5367">
      <w:pPr>
        <w:pStyle w:val="af7"/>
        <w:keepNext/>
        <w:rPr>
          <w:rtl/>
        </w:rPr>
      </w:pPr>
      <w:r w:rsidRPr="009328B6">
        <w:rPr>
          <w:rStyle w:val="TagStyle"/>
          <w:rtl/>
        </w:rPr>
        <w:t xml:space="preserve"> &lt;&lt; קריאה &gt;&gt;</w:t>
      </w:r>
      <w:r w:rsidRPr="00253E39">
        <w:rPr>
          <w:rStyle w:val="TagStyle"/>
          <w:rtl/>
        </w:rPr>
        <w:t xml:space="preserve"> </w:t>
      </w:r>
      <w:r>
        <w:rPr>
          <w:rtl/>
        </w:rPr>
        <w:t>סגנית מזכיר הכנסת אלינור ימין:</w:t>
      </w:r>
      <w:r w:rsidRPr="00253E39">
        <w:rPr>
          <w:rStyle w:val="TagStyle"/>
          <w:rtl/>
        </w:rPr>
        <w:t xml:space="preserve"> </w:t>
      </w:r>
      <w:r w:rsidRPr="009328B6">
        <w:rPr>
          <w:rStyle w:val="TagStyle"/>
          <w:rtl/>
        </w:rPr>
        <w:t>&lt;&lt; קריאה &gt;&gt;</w:t>
      </w:r>
      <w:r>
        <w:rPr>
          <w:rtl/>
        </w:rPr>
        <w:t xml:space="preserve">  </w:t>
      </w:r>
    </w:p>
    <w:p w:rsidR="005C4635" w:rsidRDefault="005C4635" w:rsidP="006B3644">
      <w:pPr>
        <w:ind w:firstLine="0"/>
        <w:rPr>
          <w:rtl/>
          <w:lang w:eastAsia="he-IL"/>
        </w:rPr>
      </w:pPr>
      <w:r>
        <w:rPr>
          <w:rFonts w:hint="cs"/>
          <w:rtl/>
          <w:lang w:eastAsia="he-IL"/>
        </w:rPr>
        <w:t>(קוראת בשמות חברי הכנסת)</w:t>
      </w:r>
    </w:p>
    <w:p w:rsidR="005C4635" w:rsidRPr="00513C4D" w:rsidRDefault="005C4635" w:rsidP="001C5367">
      <w:pPr>
        <w:rPr>
          <w:rtl/>
          <w:lang w:eastAsia="he-IL"/>
        </w:rPr>
      </w:pPr>
    </w:p>
    <w:p w:rsidR="005C4635" w:rsidRDefault="005C4635" w:rsidP="001C5367">
      <w:pPr>
        <w:rPr>
          <w:rtl/>
          <w:lang w:eastAsia="he-IL"/>
        </w:rPr>
      </w:pPr>
      <w:r>
        <w:rPr>
          <w:rFonts w:hint="cs"/>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5C4635" w:rsidRDefault="005C4635" w:rsidP="001C5367">
      <w:pPr>
        <w:rPr>
          <w:rtl/>
          <w:lang w:eastAsia="he-IL"/>
        </w:rPr>
      </w:pPr>
      <w:bookmarkStart w:id="22689" w:name="_ETM_Q50_611000"/>
      <w:bookmarkEnd w:id="22689"/>
      <w:r>
        <w:rPr>
          <w:rFonts w:hint="cs"/>
          <w:rtl/>
          <w:lang w:eastAsia="he-IL"/>
        </w:rPr>
        <w:t>נעמה לזימי</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r>
        <w:rPr>
          <w:rFonts w:hint="cs"/>
          <w:rtl/>
          <w:lang w:eastAsia="he-IL"/>
        </w:rPr>
        <w:t>סימון דוידסון</w:t>
      </w:r>
      <w:r>
        <w:rPr>
          <w:rtl/>
          <w:lang w:eastAsia="he-IL"/>
        </w:rPr>
        <w:tab/>
      </w:r>
      <w:r>
        <w:rPr>
          <w:rtl/>
          <w:lang w:eastAsia="he-IL"/>
        </w:rPr>
        <w:tab/>
        <w:t xml:space="preserve">–   </w:t>
      </w:r>
      <w:r>
        <w:rPr>
          <w:rFonts w:hint="cs"/>
          <w:rtl/>
          <w:lang w:eastAsia="he-IL"/>
        </w:rPr>
        <w:t>נגד</w:t>
      </w:r>
    </w:p>
    <w:p w:rsidR="005C4635" w:rsidRDefault="005C4635" w:rsidP="001C5367">
      <w:pPr>
        <w:rPr>
          <w:rtl/>
          <w:lang w:eastAsia="he-IL"/>
        </w:rPr>
      </w:pPr>
    </w:p>
    <w:p w:rsidR="005C4635" w:rsidRDefault="005C4635" w:rsidP="001C5367">
      <w:pPr>
        <w:pStyle w:val="af9"/>
        <w:keepNext/>
        <w:rPr>
          <w:rtl/>
        </w:rPr>
      </w:pPr>
      <w:r w:rsidRPr="009328B6">
        <w:rPr>
          <w:rStyle w:val="TagStyle"/>
          <w:rtl/>
        </w:rPr>
        <w:t xml:space="preserve"> &lt;&lt; יור &gt;&gt;</w:t>
      </w:r>
      <w:r w:rsidRPr="00253E39">
        <w:rPr>
          <w:rStyle w:val="TagStyle"/>
          <w:rtl/>
        </w:rPr>
        <w:t xml:space="preserve"> </w:t>
      </w:r>
      <w:r>
        <w:rPr>
          <w:rtl/>
        </w:rPr>
        <w:t>היו"ר ניסים ואטורי:</w:t>
      </w:r>
      <w:r w:rsidRPr="00253E39">
        <w:rPr>
          <w:rStyle w:val="TagStyle"/>
          <w:rtl/>
        </w:rPr>
        <w:t xml:space="preserve"> </w:t>
      </w:r>
      <w:r w:rsidRPr="009328B6">
        <w:rPr>
          <w:rStyle w:val="TagStyle"/>
          <w:rtl/>
        </w:rPr>
        <w:t>&lt;&lt; יור &gt;&gt;</w:t>
      </w:r>
      <w:r>
        <w:rPr>
          <w:rtl/>
        </w:rPr>
        <w:t xml:space="preserve">  </w:t>
      </w:r>
    </w:p>
    <w:p w:rsidR="005C4635" w:rsidRDefault="005C4635" w:rsidP="00CB24F3">
      <w:pPr>
        <w:rPr>
          <w:rtl/>
          <w:lang w:eastAsia="he-IL"/>
        </w:rPr>
      </w:pPr>
    </w:p>
    <w:p w:rsidR="005C4635" w:rsidRDefault="005C4635" w:rsidP="006B3644">
      <w:pPr>
        <w:rPr>
          <w:rtl/>
          <w:lang w:eastAsia="he-IL"/>
        </w:rPr>
      </w:pPr>
      <w:r>
        <w:rPr>
          <w:rFonts w:hint="cs"/>
          <w:rtl/>
          <w:lang w:eastAsia="he-IL"/>
        </w:rPr>
        <w:t xml:space="preserve">ההצבעה נסגרה, אבקש למנות </w:t>
      </w:r>
      <w:bookmarkStart w:id="22690" w:name="_ETM_Q50_631000"/>
      <w:bookmarkEnd w:id="22690"/>
      <w:r>
        <w:rPr>
          <w:rFonts w:hint="cs"/>
          <w:rtl/>
          <w:lang w:eastAsia="he-IL"/>
        </w:rPr>
        <w:t xml:space="preserve">את הקולות. </w:t>
      </w:r>
      <w:bookmarkStart w:id="22691" w:name="_ETM_Q50_755665"/>
      <w:bookmarkStart w:id="22692" w:name="_ETM_Q50_755729"/>
      <w:bookmarkStart w:id="22693" w:name="_ETM_Q50_756144"/>
      <w:bookmarkStart w:id="22694" w:name="_ETM_Q50_756205"/>
      <w:bookmarkEnd w:id="22691"/>
      <w:bookmarkEnd w:id="22692"/>
      <w:bookmarkEnd w:id="22693"/>
      <w:bookmarkEnd w:id="22694"/>
      <w:r>
        <w:rPr>
          <w:rFonts w:hint="cs"/>
          <w:rtl/>
          <w:lang w:eastAsia="he-IL"/>
        </w:rPr>
        <w:t xml:space="preserve">בעד – 50, נגד – 32. אני מודיע שהצעת חוק זכויות הסטודנט (תיקון </w:t>
      </w:r>
      <w:r>
        <w:rPr>
          <w:rtl/>
          <w:lang w:eastAsia="he-IL"/>
        </w:rPr>
        <w:t>–</w:t>
      </w:r>
      <w:r>
        <w:rPr>
          <w:rFonts w:hint="cs"/>
          <w:rtl/>
          <w:lang w:eastAsia="he-IL"/>
        </w:rPr>
        <w:t xml:space="preserve"> הרחקת סטודנטים תומכי טרור ממוסד לימוד ופירוק </w:t>
      </w:r>
      <w:bookmarkStart w:id="22695" w:name="_ETM_Q50_752000"/>
      <w:bookmarkEnd w:id="22695"/>
      <w:r>
        <w:rPr>
          <w:rFonts w:hint="cs"/>
          <w:rtl/>
          <w:lang w:eastAsia="he-IL"/>
        </w:rPr>
        <w:t xml:space="preserve">תאים תומכי טרור), התשפ"ג–2023, עברה ותועבר לוועדת החינוך, התרבות והספורט. </w:t>
      </w:r>
    </w:p>
    <w:p w:rsidR="005C4635" w:rsidRDefault="005C4635" w:rsidP="001C5367">
      <w:pPr>
        <w:rPr>
          <w:rtl/>
          <w:lang w:eastAsia="he-IL"/>
        </w:rPr>
      </w:pPr>
      <w:bookmarkStart w:id="22696" w:name="_ETM_Q50_656458"/>
      <w:bookmarkStart w:id="22697" w:name="_ETM_Q50_656522"/>
      <w:bookmarkEnd w:id="22696"/>
      <w:bookmarkEnd w:id="22697"/>
    </w:p>
    <w:p w:rsidR="005C4635" w:rsidRDefault="005C4635" w:rsidP="001C5367">
      <w:pPr>
        <w:rPr>
          <w:rtl/>
          <w:lang w:eastAsia="he-IL"/>
        </w:rPr>
      </w:pPr>
      <w:bookmarkStart w:id="22698" w:name="_ETM_Q50_656925"/>
      <w:bookmarkStart w:id="22699" w:name="_ETM_Q50_656972"/>
      <w:bookmarkEnd w:id="22698"/>
      <w:bookmarkEnd w:id="22699"/>
      <w:r>
        <w:rPr>
          <w:rFonts w:hint="cs"/>
          <w:rtl/>
          <w:lang w:eastAsia="he-IL"/>
        </w:rPr>
        <w:t xml:space="preserve">מליאת הכנסת יוצאת להפסקה. תודה רבה. </w:t>
      </w:r>
    </w:p>
    <w:p w:rsidR="005C4635" w:rsidRDefault="005C4635" w:rsidP="001C5367">
      <w:pPr>
        <w:rPr>
          <w:rtl/>
          <w:lang w:eastAsia="he-IL"/>
        </w:rPr>
      </w:pPr>
    </w:p>
    <w:p w:rsidR="005C4635" w:rsidRDefault="005C4635" w:rsidP="00E9690C">
      <w:pPr>
        <w:pStyle w:val="aff0"/>
        <w:keepNext/>
        <w:ind w:firstLine="0"/>
        <w:jc w:val="center"/>
        <w:rPr>
          <w:rStyle w:val="TagStyle"/>
          <w:vanish w:val="0"/>
          <w:rtl/>
        </w:rPr>
      </w:pPr>
      <w:bookmarkStart w:id="22700" w:name="ET_meetingbreak_7"/>
      <w:r w:rsidRPr="006B3644">
        <w:rPr>
          <w:rStyle w:val="TagStyle"/>
          <w:rtl/>
        </w:rPr>
        <w:t xml:space="preserve">&lt;&lt; הפסקה &gt;&gt; </w:t>
      </w:r>
      <w:r w:rsidRPr="006B3644">
        <w:rPr>
          <w:rtl/>
          <w:lang w:eastAsia="he-IL"/>
        </w:rPr>
        <w:t xml:space="preserve">(הישיבה נפסקה בשעה 19:20 </w:t>
      </w:r>
      <w:proofErr w:type="spellStart"/>
      <w:r w:rsidRPr="006B3644">
        <w:rPr>
          <w:rtl/>
          <w:lang w:eastAsia="he-IL"/>
        </w:rPr>
        <w:t>ונתחדשה</w:t>
      </w:r>
      <w:proofErr w:type="spellEnd"/>
      <w:r w:rsidRPr="006B3644">
        <w:rPr>
          <w:rtl/>
          <w:lang w:eastAsia="he-IL"/>
        </w:rPr>
        <w:t xml:space="preserve"> בשעה</w:t>
      </w:r>
      <w:r w:rsidRPr="006B3644">
        <w:rPr>
          <w:rFonts w:hint="cs"/>
          <w:rtl/>
          <w:lang w:eastAsia="he-IL"/>
        </w:rPr>
        <w:t xml:space="preserve"> </w:t>
      </w:r>
      <w:r w:rsidR="00E9690C">
        <w:rPr>
          <w:rFonts w:hint="cs"/>
          <w:rtl/>
          <w:lang w:eastAsia="he-IL"/>
        </w:rPr>
        <w:t>00:20.</w:t>
      </w:r>
      <w:r w:rsidRPr="006B3644">
        <w:rPr>
          <w:rtl/>
          <w:lang w:eastAsia="he-IL"/>
        </w:rPr>
        <w:t>)</w:t>
      </w:r>
      <w:r w:rsidRPr="006B3644">
        <w:rPr>
          <w:rStyle w:val="TagStyle"/>
          <w:rtl/>
        </w:rPr>
        <w:t xml:space="preserve"> &lt;&lt; הפסקה &gt;&gt;</w:t>
      </w:r>
      <w:bookmarkEnd w:id="22700"/>
    </w:p>
    <w:p w:rsidR="00E9690C" w:rsidRDefault="00E9690C" w:rsidP="00E9690C">
      <w:pPr>
        <w:rPr>
          <w:rtl/>
        </w:rPr>
      </w:pPr>
    </w:p>
    <w:p w:rsidR="00E9690C" w:rsidRDefault="00E9690C" w:rsidP="00E9690C">
      <w:pPr>
        <w:rPr>
          <w:rtl/>
        </w:rPr>
      </w:pPr>
    </w:p>
    <w:p w:rsidR="005C4635" w:rsidRDefault="005C4635" w:rsidP="00E908F1">
      <w:pPr>
        <w:pStyle w:val="a7"/>
        <w:rPr>
          <w:rtl/>
        </w:rPr>
      </w:pPr>
      <w:bookmarkStart w:id="22701" w:name="TOR_Q74"/>
      <w:bookmarkStart w:id="22702" w:name="TOR_Q81"/>
      <w:bookmarkStart w:id="22703" w:name="ET_subject_מסמכים_שהונחו_על_שולחן__23"/>
      <w:bookmarkStart w:id="22704" w:name="ET_meetingbreak_2"/>
      <w:bookmarkEnd w:id="22701"/>
      <w:bookmarkEnd w:id="22702"/>
      <w:r w:rsidRPr="00F112A6">
        <w:rPr>
          <w:rStyle w:val="TagStyle"/>
          <w:rtl/>
        </w:rPr>
        <w:t xml:space="preserve">&lt;&lt; נושא &gt;&gt; </w:t>
      </w:r>
      <w:bookmarkStart w:id="22705" w:name="_Toc140996042"/>
      <w:bookmarkStart w:id="22706" w:name="_Toc141001619"/>
      <w:r>
        <w:rPr>
          <w:rtl/>
        </w:rPr>
        <w:t>מסמכים שהונחו על שולחן הכנסת</w:t>
      </w:r>
      <w:bookmarkEnd w:id="22705"/>
      <w:bookmarkEnd w:id="22706"/>
      <w:r w:rsidRPr="00F112A6">
        <w:rPr>
          <w:rStyle w:val="TagStyle"/>
          <w:rtl/>
        </w:rPr>
        <w:t xml:space="preserve"> &lt;&lt; נושא &gt;&gt;</w:t>
      </w:r>
      <w:bookmarkEnd w:id="22703"/>
    </w:p>
    <w:bookmarkEnd w:id="22704"/>
    <w:p w:rsidR="005C4635" w:rsidRDefault="005C4635" w:rsidP="00E908F1">
      <w:pPr>
        <w:keepNext/>
        <w:ind w:firstLine="0"/>
        <w:rPr>
          <w:color w:val="010000"/>
          <w:bdr w:val="single" w:sz="4" w:space="0" w:color="FF66FF" w:frame="1"/>
          <w:rtl/>
        </w:rPr>
      </w:pPr>
    </w:p>
    <w:p w:rsidR="005C4635" w:rsidRDefault="005C4635" w:rsidP="00E908F1">
      <w:pPr>
        <w:pStyle w:val="af9"/>
        <w:keepNext/>
        <w:rPr>
          <w:rtl/>
        </w:rPr>
      </w:pPr>
      <w:bookmarkStart w:id="22707" w:name="ET_yor_6253_20"/>
      <w:r w:rsidRPr="00411D45">
        <w:rPr>
          <w:rStyle w:val="TagStyle"/>
          <w:rtl/>
        </w:rPr>
        <w:t xml:space="preserve"> &lt;&lt; יור &gt;&gt; </w:t>
      </w:r>
      <w:r>
        <w:rPr>
          <w:rtl/>
        </w:rPr>
        <w:t>היו"ר משה טור פז:</w:t>
      </w:r>
      <w:r w:rsidRPr="00411D45">
        <w:rPr>
          <w:rStyle w:val="TagStyle"/>
          <w:rtl/>
        </w:rPr>
        <w:t xml:space="preserve"> &lt;&lt; יור &gt;&gt;</w:t>
      </w:r>
      <w:r>
        <w:rPr>
          <w:rtl/>
        </w:rPr>
        <w:t xml:space="preserve"> </w:t>
      </w:r>
      <w:bookmarkEnd w:id="22707"/>
    </w:p>
    <w:p w:rsidR="005C4635" w:rsidRPr="00411D45" w:rsidRDefault="005C4635" w:rsidP="00E908F1">
      <w:pPr>
        <w:ind w:firstLine="0"/>
        <w:rPr>
          <w:rtl/>
          <w:lang w:eastAsia="he-IL"/>
        </w:rPr>
      </w:pPr>
    </w:p>
    <w:p w:rsidR="002977F7" w:rsidRDefault="005C4635" w:rsidP="00E908F1">
      <w:pPr>
        <w:rPr>
          <w:rtl/>
          <w:lang w:eastAsia="he-IL"/>
        </w:rPr>
      </w:pPr>
      <w:r w:rsidRPr="007841E4">
        <w:rPr>
          <w:rFonts w:hint="cs"/>
          <w:rtl/>
          <w:lang w:eastAsia="he-IL"/>
        </w:rPr>
        <w:t xml:space="preserve">חבריי חברי הכנסת, אנחנו מחדשים את הישיבה. </w:t>
      </w:r>
    </w:p>
    <w:p w:rsidR="002977F7" w:rsidRDefault="002977F7" w:rsidP="00E908F1">
      <w:pPr>
        <w:rPr>
          <w:rtl/>
          <w:lang w:eastAsia="he-IL"/>
        </w:rPr>
      </w:pPr>
    </w:p>
    <w:p w:rsidR="005C4635" w:rsidRPr="007841E4" w:rsidRDefault="005C4635" w:rsidP="00E908F1">
      <w:pPr>
        <w:rPr>
          <w:rtl/>
          <w:lang w:eastAsia="he-IL"/>
        </w:rPr>
      </w:pPr>
      <w:r w:rsidRPr="007841E4">
        <w:rPr>
          <w:rFonts w:hint="cs"/>
          <w:rtl/>
          <w:lang w:eastAsia="he-IL"/>
        </w:rPr>
        <w:t>אני פותח בהודעת מזכיר הכנסת, בבקשה.</w:t>
      </w:r>
    </w:p>
    <w:p w:rsidR="005C4635" w:rsidRDefault="005C4635" w:rsidP="00E908F1">
      <w:pPr>
        <w:keepNext/>
        <w:ind w:firstLine="0"/>
        <w:rPr>
          <w:rtl/>
        </w:rPr>
      </w:pPr>
    </w:p>
    <w:p w:rsidR="005C4635" w:rsidRPr="00411D45" w:rsidRDefault="005C4635" w:rsidP="00E908F1">
      <w:pPr>
        <w:pStyle w:val="a4"/>
        <w:keepNext/>
        <w:rPr>
          <w:rtl/>
        </w:rPr>
      </w:pPr>
      <w:bookmarkStart w:id="22708" w:name="ET_speaker_6327_19"/>
      <w:r w:rsidRPr="00411D45">
        <w:rPr>
          <w:rStyle w:val="TagStyle"/>
          <w:rtl/>
        </w:rPr>
        <w:t xml:space="preserve"> &lt;&lt; דובר &gt;&gt; </w:t>
      </w:r>
      <w:bookmarkStart w:id="22709" w:name="_Toc140996043"/>
      <w:bookmarkStart w:id="22710" w:name="_Toc141001620"/>
      <w:r>
        <w:rPr>
          <w:rtl/>
        </w:rPr>
        <w:t>מזכיר הכנסת דן מרזוק:</w:t>
      </w:r>
      <w:bookmarkEnd w:id="22709"/>
      <w:bookmarkEnd w:id="22710"/>
      <w:r w:rsidRPr="00411D45">
        <w:rPr>
          <w:rStyle w:val="TagStyle"/>
          <w:rtl/>
        </w:rPr>
        <w:t xml:space="preserve"> &lt;&lt; דובר &gt;&gt;</w:t>
      </w:r>
      <w:r>
        <w:rPr>
          <w:rtl/>
        </w:rPr>
        <w:t xml:space="preserve"> </w:t>
      </w:r>
      <w:bookmarkEnd w:id="22708"/>
    </w:p>
    <w:p w:rsidR="005C4635" w:rsidRPr="007841E4" w:rsidRDefault="005C4635" w:rsidP="00E908F1">
      <w:pPr>
        <w:keepNext/>
        <w:rPr>
          <w:rtl/>
          <w:lang w:eastAsia="he-IL"/>
        </w:rPr>
      </w:pPr>
    </w:p>
    <w:p w:rsidR="005C4635" w:rsidRDefault="005C4635" w:rsidP="00E908F1">
      <w:pPr>
        <w:rPr>
          <w:rtl/>
          <w:lang w:eastAsia="he-IL"/>
        </w:rPr>
      </w:pPr>
      <w:r>
        <w:rPr>
          <w:rFonts w:hint="cs"/>
          <w:rtl/>
          <w:lang w:eastAsia="he-IL"/>
        </w:rPr>
        <w:t xml:space="preserve">ברשות יושב-ראש הישיבה, אני מתכבד להודיעכם, כי הונחו היום על </w:t>
      </w:r>
      <w:bookmarkStart w:id="22711" w:name="_ETM_Q81_211000"/>
      <w:bookmarkEnd w:id="22711"/>
      <w:r>
        <w:rPr>
          <w:rFonts w:hint="cs"/>
          <w:rtl/>
          <w:lang w:eastAsia="he-IL"/>
        </w:rPr>
        <w:t>שולחן הכנסת –</w:t>
      </w:r>
    </w:p>
    <w:p w:rsidR="005C4635" w:rsidRDefault="005C4635" w:rsidP="00E908F1">
      <w:pPr>
        <w:rPr>
          <w:rtl/>
          <w:lang w:eastAsia="he-IL"/>
        </w:rPr>
      </w:pPr>
    </w:p>
    <w:p w:rsidR="005C4635" w:rsidRPr="007841E4" w:rsidRDefault="005C4635" w:rsidP="002977F7">
      <w:pPr>
        <w:rPr>
          <w:rtl/>
          <w:lang w:eastAsia="he-IL"/>
        </w:rPr>
      </w:pPr>
      <w:r w:rsidRPr="007841E4">
        <w:rPr>
          <w:rFonts w:hint="cs"/>
          <w:rtl/>
          <w:lang w:eastAsia="he-IL"/>
        </w:rPr>
        <w:t xml:space="preserve">לקריאה </w:t>
      </w:r>
      <w:r>
        <w:rPr>
          <w:rFonts w:hint="cs"/>
          <w:rtl/>
          <w:lang w:eastAsia="he-IL"/>
        </w:rPr>
        <w:t>ה</w:t>
      </w:r>
      <w:r w:rsidRPr="007841E4">
        <w:rPr>
          <w:rFonts w:hint="cs"/>
          <w:rtl/>
          <w:lang w:eastAsia="he-IL"/>
        </w:rPr>
        <w:t>שנייה ו</w:t>
      </w:r>
      <w:r>
        <w:rPr>
          <w:rFonts w:hint="cs"/>
          <w:rtl/>
          <w:lang w:eastAsia="he-IL"/>
        </w:rPr>
        <w:t>לקריאה ה</w:t>
      </w:r>
      <w:r w:rsidRPr="007841E4">
        <w:rPr>
          <w:rFonts w:hint="cs"/>
          <w:rtl/>
          <w:lang w:eastAsia="he-IL"/>
        </w:rPr>
        <w:t>שלישית</w:t>
      </w:r>
      <w:r>
        <w:rPr>
          <w:rFonts w:hint="cs"/>
          <w:rtl/>
          <w:lang w:eastAsia="he-IL"/>
        </w:rPr>
        <w:t>:</w:t>
      </w:r>
      <w:r w:rsidRPr="007841E4">
        <w:rPr>
          <w:rFonts w:hint="cs"/>
          <w:rtl/>
          <w:lang w:eastAsia="he-IL"/>
        </w:rPr>
        <w:t xml:space="preserve"> הצעת חוק החמרת ענישה בעבירות מין על רקע לאומני (תיקוני חקיקה), התשפ"ג</w:t>
      </w:r>
      <w:r>
        <w:rPr>
          <w:rFonts w:hint="cs"/>
          <w:rtl/>
          <w:lang w:eastAsia="he-IL"/>
        </w:rPr>
        <w:t>–</w:t>
      </w:r>
      <w:r w:rsidRPr="007841E4">
        <w:rPr>
          <w:rFonts w:hint="cs"/>
          <w:rtl/>
          <w:lang w:eastAsia="he-IL"/>
        </w:rPr>
        <w:t>2023, שהחזירה הוועדה המשותפת של הוועדה לביטחון לאומי והוועדה לקידום מעמד האישה ולשוויון מגדרי לדיון בהצע</w:t>
      </w:r>
      <w:r>
        <w:rPr>
          <w:rFonts w:hint="cs"/>
          <w:rtl/>
          <w:lang w:eastAsia="he-IL"/>
        </w:rPr>
        <w:t xml:space="preserve">ת חוק תקיפה מינית על רקע לאומני; </w:t>
      </w:r>
      <w:r w:rsidRPr="007841E4">
        <w:rPr>
          <w:rFonts w:hint="cs"/>
          <w:rtl/>
          <w:lang w:eastAsia="he-IL"/>
        </w:rPr>
        <w:t>הצעת חוק לעידוד תעשייה עתירת ידע (הוראת שעה), התשפ"ג–2023, שהחזירה ועדת הכספים.</w:t>
      </w:r>
      <w:r>
        <w:rPr>
          <w:rFonts w:hint="cs"/>
          <w:rtl/>
          <w:lang w:eastAsia="he-IL"/>
        </w:rPr>
        <w:t xml:space="preserve"> תודה.</w:t>
      </w:r>
    </w:p>
    <w:p w:rsidR="005C4635" w:rsidRPr="002977F7" w:rsidRDefault="005C4635" w:rsidP="002977F7">
      <w:pPr>
        <w:rPr>
          <w:rtl/>
        </w:rPr>
      </w:pPr>
    </w:p>
    <w:p w:rsidR="005C4635" w:rsidRDefault="005C4635" w:rsidP="00E908F1">
      <w:pPr>
        <w:pStyle w:val="af9"/>
        <w:keepNext/>
        <w:rPr>
          <w:rtl/>
        </w:rPr>
      </w:pPr>
      <w:bookmarkStart w:id="22712" w:name="ET_yor_6253_21"/>
      <w:r w:rsidRPr="00411D45">
        <w:rPr>
          <w:rStyle w:val="TagStyle"/>
          <w:rtl/>
        </w:rPr>
        <w:t xml:space="preserve"> &lt;&lt; יור &gt;&gt; </w:t>
      </w:r>
      <w:r>
        <w:rPr>
          <w:rtl/>
        </w:rPr>
        <w:t>היו"ר משה טור פז:</w:t>
      </w:r>
      <w:r w:rsidRPr="00411D45">
        <w:rPr>
          <w:rStyle w:val="TagStyle"/>
          <w:rtl/>
        </w:rPr>
        <w:t xml:space="preserve"> &lt;&lt; יור &gt;&gt;</w:t>
      </w:r>
      <w:r>
        <w:rPr>
          <w:rtl/>
        </w:rPr>
        <w:t xml:space="preserve"> </w:t>
      </w:r>
      <w:bookmarkEnd w:id="22712"/>
    </w:p>
    <w:p w:rsidR="005C4635" w:rsidRPr="00411D45" w:rsidRDefault="005C4635" w:rsidP="00E908F1">
      <w:pPr>
        <w:ind w:firstLine="0"/>
        <w:rPr>
          <w:rtl/>
          <w:lang w:eastAsia="he-IL"/>
        </w:rPr>
      </w:pPr>
    </w:p>
    <w:p w:rsidR="005C4635" w:rsidRDefault="005C4635" w:rsidP="00E908F1">
      <w:pPr>
        <w:keepNext/>
        <w:rPr>
          <w:rtl/>
          <w:lang w:eastAsia="he-IL"/>
        </w:rPr>
      </w:pPr>
      <w:r>
        <w:rPr>
          <w:rFonts w:hint="cs"/>
          <w:rtl/>
          <w:lang w:eastAsia="he-IL"/>
        </w:rPr>
        <w:t xml:space="preserve">תודה למזכיר הכנסת. </w:t>
      </w:r>
      <w:bookmarkStart w:id="22713" w:name="_ETM_Q81_240000"/>
      <w:bookmarkEnd w:id="22713"/>
    </w:p>
    <w:p w:rsidR="002977F7" w:rsidRDefault="002977F7" w:rsidP="00E908F1">
      <w:pPr>
        <w:keepNext/>
        <w:rPr>
          <w:rtl/>
          <w:lang w:eastAsia="he-IL"/>
        </w:rPr>
      </w:pPr>
    </w:p>
    <w:p w:rsidR="002977F7" w:rsidRDefault="002977F7" w:rsidP="00E908F1">
      <w:pPr>
        <w:keepNext/>
        <w:rPr>
          <w:rtl/>
          <w:lang w:eastAsia="he-IL"/>
        </w:rPr>
      </w:pPr>
    </w:p>
    <w:p w:rsidR="005C4635" w:rsidRDefault="005C4635" w:rsidP="00E908F1">
      <w:pPr>
        <w:pStyle w:val="a7"/>
        <w:rPr>
          <w:rtl/>
          <w:lang w:eastAsia="he-IL"/>
        </w:rPr>
      </w:pPr>
      <w:bookmarkStart w:id="22714" w:name="ET_hatsach_640788_26"/>
      <w:r w:rsidRPr="00F112A6">
        <w:rPr>
          <w:rStyle w:val="TagStyle"/>
          <w:rtl/>
        </w:rPr>
        <w:t xml:space="preserve"> &lt;&lt; הצח &gt;&gt; </w:t>
      </w:r>
      <w:bookmarkStart w:id="22715" w:name="_Toc140996044"/>
      <w:bookmarkStart w:id="22716" w:name="_Toc141001621"/>
      <w:r>
        <w:rPr>
          <w:rtl/>
          <w:lang w:eastAsia="he-IL"/>
        </w:rPr>
        <w:t xml:space="preserve">הצעת חוק סל הקליטה (תיקון </w:t>
      </w:r>
      <w:r>
        <w:rPr>
          <w:rFonts w:hint="cs"/>
          <w:rtl/>
          <w:lang w:eastAsia="he-IL"/>
        </w:rPr>
        <w:t>–</w:t>
      </w:r>
      <w:r>
        <w:rPr>
          <w:rtl/>
          <w:lang w:eastAsia="he-IL"/>
        </w:rPr>
        <w:t xml:space="preserve"> שעות לימוד עברית), התשפ"ג</w:t>
      </w:r>
      <w:r>
        <w:rPr>
          <w:rFonts w:hint="cs"/>
          <w:rtl/>
          <w:lang w:eastAsia="he-IL"/>
        </w:rPr>
        <w:t>–</w:t>
      </w:r>
      <w:r>
        <w:rPr>
          <w:rtl/>
          <w:lang w:eastAsia="he-IL"/>
        </w:rPr>
        <w:t>2023</w:t>
      </w:r>
      <w:bookmarkEnd w:id="22715"/>
      <w:bookmarkEnd w:id="22716"/>
      <w:r w:rsidRPr="00F112A6">
        <w:rPr>
          <w:rStyle w:val="TagStyle"/>
          <w:rtl/>
        </w:rPr>
        <w:t xml:space="preserve"> &lt;&lt; הצח &gt;&gt;</w:t>
      </w:r>
      <w:r>
        <w:rPr>
          <w:rtl/>
          <w:lang w:eastAsia="he-IL"/>
        </w:rPr>
        <w:t xml:space="preserve"> </w:t>
      </w:r>
      <w:bookmarkEnd w:id="22714"/>
    </w:p>
    <w:p w:rsidR="005C4635" w:rsidRDefault="005C4635" w:rsidP="00E908F1">
      <w:pPr>
        <w:rPr>
          <w:rtl/>
          <w:lang w:eastAsia="he-IL"/>
        </w:rPr>
      </w:pPr>
      <w:r>
        <w:rPr>
          <w:rtl/>
          <w:lang w:eastAsia="he-IL"/>
        </w:rPr>
        <w:t>[הצעת חוק פ/</w:t>
      </w:r>
      <w:r>
        <w:rPr>
          <w:rFonts w:hint="cs"/>
          <w:rtl/>
          <w:lang w:eastAsia="he-IL"/>
        </w:rPr>
        <w:t>2519/25; נספחות.</w:t>
      </w:r>
      <w:r>
        <w:rPr>
          <w:rtl/>
          <w:lang w:eastAsia="he-IL"/>
        </w:rPr>
        <w:t>]</w:t>
      </w:r>
    </w:p>
    <w:p w:rsidR="005C4635" w:rsidRDefault="005C4635" w:rsidP="00E908F1">
      <w:pPr>
        <w:pStyle w:val="-0"/>
        <w:rPr>
          <w:rtl/>
          <w:lang w:eastAsia="he-IL"/>
        </w:rPr>
      </w:pPr>
      <w:r>
        <w:rPr>
          <w:rtl/>
          <w:lang w:eastAsia="he-IL"/>
        </w:rPr>
        <w:t>(הצעת חבר הכנסת</w:t>
      </w:r>
      <w:r>
        <w:rPr>
          <w:rFonts w:hint="cs"/>
          <w:rtl/>
          <w:lang w:eastAsia="he-IL"/>
        </w:rPr>
        <w:t xml:space="preserve"> זאב אלקין</w:t>
      </w:r>
      <w:r>
        <w:rPr>
          <w:rtl/>
          <w:lang w:eastAsia="he-IL"/>
        </w:rPr>
        <w:t>)</w:t>
      </w:r>
    </w:p>
    <w:p w:rsidR="005C4635" w:rsidRDefault="005C4635" w:rsidP="00E908F1">
      <w:pPr>
        <w:keepNext/>
        <w:rPr>
          <w:b/>
          <w:bCs/>
          <w:color w:val="010000"/>
          <w:u w:val="single"/>
          <w:bdr w:val="single" w:sz="4" w:space="0" w:color="FF66FF" w:frame="1"/>
          <w:rtl/>
          <w:lang w:eastAsia="he-IL"/>
        </w:rPr>
      </w:pPr>
    </w:p>
    <w:p w:rsidR="005C4635" w:rsidRDefault="005C4635" w:rsidP="00E908F1">
      <w:pPr>
        <w:pStyle w:val="af9"/>
        <w:keepNext/>
        <w:rPr>
          <w:rtl/>
        </w:rPr>
      </w:pPr>
      <w:bookmarkStart w:id="22717" w:name="ET_yor_6253_27"/>
      <w:r w:rsidRPr="00F112A6">
        <w:rPr>
          <w:rStyle w:val="TagStyle"/>
          <w:rtl/>
        </w:rPr>
        <w:t xml:space="preserve"> &lt;&lt; יור &gt;&gt; </w:t>
      </w:r>
      <w:r>
        <w:rPr>
          <w:rtl/>
        </w:rPr>
        <w:t>היו"ר משה טור פז:</w:t>
      </w:r>
      <w:r w:rsidRPr="00F112A6">
        <w:rPr>
          <w:rStyle w:val="TagStyle"/>
          <w:rtl/>
        </w:rPr>
        <w:t xml:space="preserve"> &lt;&lt; יור &gt;&gt;</w:t>
      </w:r>
      <w:r>
        <w:rPr>
          <w:rtl/>
        </w:rPr>
        <w:t xml:space="preserve"> </w:t>
      </w:r>
      <w:bookmarkEnd w:id="22717"/>
    </w:p>
    <w:p w:rsidR="005C4635" w:rsidRPr="00F112A6" w:rsidRDefault="005C4635" w:rsidP="00E908F1">
      <w:pPr>
        <w:ind w:firstLine="0"/>
        <w:rPr>
          <w:rtl/>
          <w:lang w:eastAsia="he-IL"/>
        </w:rPr>
      </w:pPr>
    </w:p>
    <w:p w:rsidR="005C4635" w:rsidRDefault="005C4635" w:rsidP="002977F7">
      <w:pPr>
        <w:rPr>
          <w:rtl/>
          <w:lang w:eastAsia="he-IL"/>
        </w:rPr>
      </w:pPr>
      <w:r>
        <w:rPr>
          <w:rFonts w:hint="cs"/>
          <w:rtl/>
          <w:lang w:eastAsia="he-IL"/>
        </w:rPr>
        <w:t xml:space="preserve">אנחנו ממשיכים בסדר-היום </w:t>
      </w:r>
      <w:r w:rsidR="002977F7">
        <w:rPr>
          <w:rFonts w:hint="eastAsia"/>
          <w:rtl/>
          <w:lang w:eastAsia="he-IL"/>
        </w:rPr>
        <w:t xml:space="preserve">– </w:t>
      </w:r>
      <w:r>
        <w:rPr>
          <w:rFonts w:hint="cs"/>
          <w:rtl/>
          <w:lang w:eastAsia="he-IL"/>
        </w:rPr>
        <w:t xml:space="preserve">הצעת חוק סל קליטה (תיקון </w:t>
      </w:r>
      <w:r>
        <w:rPr>
          <w:rtl/>
          <w:lang w:eastAsia="he-IL"/>
        </w:rPr>
        <w:t>–</w:t>
      </w:r>
      <w:r>
        <w:rPr>
          <w:rFonts w:hint="cs"/>
          <w:rtl/>
          <w:lang w:eastAsia="he-IL"/>
        </w:rPr>
        <w:t xml:space="preserve"> שעות לימוד עברית), התשפ"ג</w:t>
      </w:r>
      <w:r>
        <w:rPr>
          <w:rtl/>
          <w:lang w:eastAsia="he-IL"/>
        </w:rPr>
        <w:softHyphen/>
      </w:r>
      <w:r>
        <w:rPr>
          <w:rFonts w:hint="cs"/>
          <w:rtl/>
          <w:lang w:eastAsia="he-IL"/>
        </w:rPr>
        <w:t xml:space="preserve">–2023, של חבר הכנסת זאב אלקין. </w:t>
      </w:r>
      <w:bookmarkStart w:id="22718" w:name="_ETM_Q81_249000"/>
      <w:bookmarkEnd w:id="22718"/>
      <w:r>
        <w:rPr>
          <w:rFonts w:hint="cs"/>
          <w:rtl/>
          <w:lang w:eastAsia="he-IL"/>
        </w:rPr>
        <w:t xml:space="preserve">אני מזמין את חבר הכנסת אלקין. בבקשה, לרשותך עשר </w:t>
      </w:r>
      <w:bookmarkStart w:id="22719" w:name="_ETM_Q81_261000"/>
      <w:bookmarkEnd w:id="22719"/>
      <w:r>
        <w:rPr>
          <w:rFonts w:hint="cs"/>
          <w:rtl/>
          <w:lang w:eastAsia="he-IL"/>
        </w:rPr>
        <w:t xml:space="preserve">דקות. </w:t>
      </w:r>
    </w:p>
    <w:p w:rsidR="005C4635" w:rsidRDefault="005C4635" w:rsidP="00E908F1">
      <w:pPr>
        <w:keepNext/>
        <w:ind w:firstLine="0"/>
        <w:rPr>
          <w:rtl/>
          <w:lang w:eastAsia="he-IL"/>
        </w:rPr>
      </w:pPr>
      <w:bookmarkStart w:id="22720" w:name="_ETM_Q81_243000"/>
      <w:bookmarkEnd w:id="22720"/>
    </w:p>
    <w:p w:rsidR="005C4635" w:rsidRDefault="005C4635" w:rsidP="00E908F1">
      <w:pPr>
        <w:pStyle w:val="a4"/>
        <w:keepNext/>
        <w:rPr>
          <w:rtl/>
        </w:rPr>
      </w:pPr>
      <w:bookmarkStart w:id="22721" w:name="ET_speaker_4590_28"/>
      <w:r w:rsidRPr="00F112A6">
        <w:rPr>
          <w:rStyle w:val="TagStyle"/>
          <w:rtl/>
        </w:rPr>
        <w:t xml:space="preserve"> &lt;&lt; דובר &gt;&gt; </w:t>
      </w:r>
      <w:bookmarkStart w:id="22722" w:name="_Toc140996045"/>
      <w:bookmarkStart w:id="22723" w:name="_Toc141001622"/>
      <w:r>
        <w:rPr>
          <w:rtl/>
        </w:rPr>
        <w:t>זאב אלקין (המחנה הממלכתי):</w:t>
      </w:r>
      <w:bookmarkEnd w:id="22722"/>
      <w:bookmarkEnd w:id="22723"/>
      <w:r w:rsidRPr="00F112A6">
        <w:rPr>
          <w:rStyle w:val="TagStyle"/>
          <w:rtl/>
        </w:rPr>
        <w:t xml:space="preserve"> &lt;&lt; דובר &gt;&gt;</w:t>
      </w:r>
      <w:r>
        <w:rPr>
          <w:rtl/>
        </w:rPr>
        <w:t xml:space="preserve"> </w:t>
      </w:r>
      <w:bookmarkEnd w:id="22721"/>
    </w:p>
    <w:p w:rsidR="005C4635" w:rsidRPr="007841E4" w:rsidRDefault="005C4635" w:rsidP="00E908F1">
      <w:pPr>
        <w:keepNext/>
        <w:ind w:firstLine="0"/>
        <w:rPr>
          <w:rtl/>
          <w:lang w:eastAsia="he-IL"/>
        </w:rPr>
      </w:pPr>
    </w:p>
    <w:p w:rsidR="005C4635" w:rsidRDefault="005C4635" w:rsidP="00E908F1">
      <w:pPr>
        <w:rPr>
          <w:rtl/>
        </w:rPr>
      </w:pPr>
      <w:r w:rsidRPr="007841E4">
        <w:rPr>
          <w:rFonts w:hint="cs"/>
          <w:rtl/>
          <w:lang w:eastAsia="he-IL"/>
        </w:rPr>
        <w:t>תודה רבה. תודה רבה לך, אדוני היושב-ראש</w:t>
      </w:r>
      <w:r>
        <w:rPr>
          <w:rFonts w:hint="cs"/>
          <w:rtl/>
          <w:lang w:eastAsia="he-IL"/>
        </w:rPr>
        <w:t xml:space="preserve">. חבריי חברי הכנסת, מדובר בהצעת חוק שלכאורה </w:t>
      </w:r>
      <w:bookmarkStart w:id="22724" w:name="_ETM_Q81_274000"/>
      <w:bookmarkEnd w:id="22724"/>
      <w:r>
        <w:rPr>
          <w:rFonts w:hint="cs"/>
          <w:rtl/>
          <w:lang w:eastAsia="he-IL"/>
        </w:rPr>
        <w:t xml:space="preserve">במצב הנורמלי לא היה בה צורך. </w:t>
      </w:r>
      <w:r w:rsidRPr="00B00A96">
        <w:rPr>
          <w:rtl/>
        </w:rPr>
        <w:t xml:space="preserve">הצעת </w:t>
      </w:r>
      <w:r>
        <w:rPr>
          <w:rFonts w:hint="cs"/>
          <w:rtl/>
        </w:rPr>
        <w:t>ה</w:t>
      </w:r>
      <w:r w:rsidRPr="00B00A96">
        <w:rPr>
          <w:rtl/>
        </w:rPr>
        <w:t xml:space="preserve">חוק </w:t>
      </w:r>
      <w:r>
        <w:rPr>
          <w:rFonts w:hint="cs"/>
          <w:rtl/>
        </w:rPr>
        <w:t>ה</w:t>
      </w:r>
      <w:r w:rsidRPr="00B00A96">
        <w:rPr>
          <w:rtl/>
        </w:rPr>
        <w:t>זאת עוסקת בתיקון בחוק סל הקליטה</w:t>
      </w:r>
      <w:r>
        <w:rPr>
          <w:rFonts w:hint="cs"/>
          <w:rtl/>
        </w:rPr>
        <w:t xml:space="preserve">, </w:t>
      </w:r>
      <w:proofErr w:type="spellStart"/>
      <w:r>
        <w:rPr>
          <w:rFonts w:hint="cs"/>
          <w:rtl/>
        </w:rPr>
        <w:t>התשנ"ה</w:t>
      </w:r>
      <w:proofErr w:type="spellEnd"/>
      <w:r>
        <w:rPr>
          <w:rtl/>
        </w:rPr>
        <w:softHyphen/>
      </w:r>
      <w:r>
        <w:rPr>
          <w:rFonts w:hint="eastAsia"/>
          <w:rtl/>
        </w:rPr>
        <w:t>–1994,</w:t>
      </w:r>
      <w:r>
        <w:rPr>
          <w:rFonts w:hint="cs"/>
          <w:rtl/>
        </w:rPr>
        <w:t xml:space="preserve"> </w:t>
      </w:r>
      <w:r w:rsidRPr="00B00A96">
        <w:rPr>
          <w:rtl/>
        </w:rPr>
        <w:t>ומכניסה לתוך החוק הזה את החובה המינימלית של המדינה</w:t>
      </w:r>
      <w:r>
        <w:rPr>
          <w:rFonts w:hint="cs"/>
          <w:rtl/>
        </w:rPr>
        <w:t>,</w:t>
      </w:r>
      <w:r w:rsidRPr="00B00A96">
        <w:rPr>
          <w:rtl/>
        </w:rPr>
        <w:t xml:space="preserve"> מדינת ישראל</w:t>
      </w:r>
      <w:r>
        <w:rPr>
          <w:rFonts w:hint="cs"/>
          <w:rtl/>
        </w:rPr>
        <w:t>,</w:t>
      </w:r>
      <w:r w:rsidRPr="00B00A96">
        <w:rPr>
          <w:rtl/>
        </w:rPr>
        <w:t xml:space="preserve"> לספק לעולה חדש זכאות ללימוד ש</w:t>
      </w:r>
      <w:r>
        <w:rPr>
          <w:rFonts w:hint="cs"/>
          <w:rtl/>
        </w:rPr>
        <w:t xml:space="preserve">ל </w:t>
      </w:r>
      <w:r w:rsidRPr="00B00A96">
        <w:rPr>
          <w:rtl/>
        </w:rPr>
        <w:t>לפחות 500 שעות עברית</w:t>
      </w:r>
      <w:r>
        <w:rPr>
          <w:rFonts w:hint="cs"/>
          <w:rtl/>
        </w:rPr>
        <w:t>,</w:t>
      </w:r>
      <w:r w:rsidRPr="00B00A96">
        <w:rPr>
          <w:rtl/>
        </w:rPr>
        <w:t xml:space="preserve"> בתנאים </w:t>
      </w:r>
      <w:r>
        <w:rPr>
          <w:rFonts w:hint="cs"/>
          <w:rtl/>
        </w:rPr>
        <w:t>וב</w:t>
      </w:r>
      <w:r w:rsidRPr="00B00A96">
        <w:rPr>
          <w:rtl/>
        </w:rPr>
        <w:t>מבחנים ש</w:t>
      </w:r>
      <w:r>
        <w:rPr>
          <w:rFonts w:hint="cs"/>
          <w:rtl/>
        </w:rPr>
        <w:t xml:space="preserve">יקבע </w:t>
      </w:r>
      <w:bookmarkStart w:id="22725" w:name="_ETM_Q81_301000"/>
      <w:bookmarkEnd w:id="22725"/>
      <w:r w:rsidRPr="00B00A96">
        <w:rPr>
          <w:rtl/>
        </w:rPr>
        <w:t>שר הקליטה</w:t>
      </w:r>
      <w:r>
        <w:rPr>
          <w:rFonts w:hint="cs"/>
          <w:rtl/>
        </w:rPr>
        <w:t>.</w:t>
      </w:r>
    </w:p>
    <w:p w:rsidR="005C4635" w:rsidRDefault="005C4635" w:rsidP="00E908F1">
      <w:pPr>
        <w:rPr>
          <w:rtl/>
        </w:rPr>
      </w:pPr>
    </w:p>
    <w:p w:rsidR="005C4635" w:rsidRDefault="005C4635" w:rsidP="00E908F1">
      <w:pPr>
        <w:rPr>
          <w:rtl/>
        </w:rPr>
      </w:pPr>
      <w:r>
        <w:rPr>
          <w:rFonts w:hint="cs"/>
          <w:rtl/>
        </w:rPr>
        <w:t xml:space="preserve">לכאורה </w:t>
      </w:r>
      <w:r w:rsidRPr="00B00A96">
        <w:rPr>
          <w:rtl/>
        </w:rPr>
        <w:t xml:space="preserve">מדובר בדבר הפשוט </w:t>
      </w:r>
      <w:r>
        <w:rPr>
          <w:rFonts w:hint="cs"/>
          <w:rtl/>
        </w:rPr>
        <w:t>ו</w:t>
      </w:r>
      <w:r w:rsidRPr="00B00A96">
        <w:rPr>
          <w:rtl/>
        </w:rPr>
        <w:t>הברור מאליו</w:t>
      </w:r>
      <w:r>
        <w:rPr>
          <w:rFonts w:hint="cs"/>
          <w:rtl/>
        </w:rPr>
        <w:t>,</w:t>
      </w:r>
      <w:r w:rsidRPr="00B00A96">
        <w:rPr>
          <w:rtl/>
        </w:rPr>
        <w:t xml:space="preserve"> שחלק מתהליך הקליטה זה לימודים באולפן</w:t>
      </w:r>
      <w:r>
        <w:rPr>
          <w:rFonts w:hint="cs"/>
          <w:rtl/>
        </w:rPr>
        <w:t>.</w:t>
      </w:r>
      <w:r w:rsidRPr="00B00A96">
        <w:rPr>
          <w:rtl/>
        </w:rPr>
        <w:t xml:space="preserve"> אבל לצערי</w:t>
      </w:r>
      <w:r>
        <w:rPr>
          <w:rFonts w:hint="cs"/>
          <w:rtl/>
        </w:rPr>
        <w:t>,</w:t>
      </w:r>
      <w:r w:rsidRPr="00B00A96">
        <w:rPr>
          <w:rtl/>
        </w:rPr>
        <w:t xml:space="preserve"> מדי פעם אנחנו הגענו </w:t>
      </w:r>
      <w:proofErr w:type="spellStart"/>
      <w:r>
        <w:rPr>
          <w:rFonts w:hint="cs"/>
          <w:rtl/>
        </w:rPr>
        <w:t>ל</w:t>
      </w:r>
      <w:r w:rsidRPr="00B00A96">
        <w:rPr>
          <w:rtl/>
        </w:rPr>
        <w:t>ע</w:t>
      </w:r>
      <w:r>
        <w:rPr>
          <w:rFonts w:hint="cs"/>
          <w:rtl/>
        </w:rPr>
        <w:t>י</w:t>
      </w:r>
      <w:r w:rsidRPr="00B00A96">
        <w:rPr>
          <w:rtl/>
        </w:rPr>
        <w:t>תות</w:t>
      </w:r>
      <w:proofErr w:type="spellEnd"/>
      <w:r w:rsidRPr="00B00A96">
        <w:rPr>
          <w:rtl/>
        </w:rPr>
        <w:t xml:space="preserve"> משבר שבה</w:t>
      </w:r>
      <w:r>
        <w:rPr>
          <w:rFonts w:hint="cs"/>
          <w:rtl/>
        </w:rPr>
        <w:t>ן</w:t>
      </w:r>
      <w:r w:rsidRPr="00B00A96">
        <w:rPr>
          <w:rtl/>
        </w:rPr>
        <w:t xml:space="preserve"> הדבר הברור </w:t>
      </w:r>
      <w:r>
        <w:rPr>
          <w:rFonts w:hint="cs"/>
          <w:rtl/>
        </w:rPr>
        <w:t>מ</w:t>
      </w:r>
      <w:r w:rsidRPr="00B00A96">
        <w:rPr>
          <w:rtl/>
        </w:rPr>
        <w:t xml:space="preserve">אליו </w:t>
      </w:r>
      <w:r>
        <w:rPr>
          <w:rFonts w:hint="cs"/>
          <w:rtl/>
        </w:rPr>
        <w:t xml:space="preserve">הזה </w:t>
      </w:r>
      <w:r w:rsidRPr="00B00A96">
        <w:rPr>
          <w:rtl/>
        </w:rPr>
        <w:t>פתאום הפך ללא ברור מאליו</w:t>
      </w:r>
      <w:r>
        <w:rPr>
          <w:rFonts w:hint="cs"/>
          <w:rtl/>
        </w:rPr>
        <w:t>,</w:t>
      </w:r>
      <w:r w:rsidRPr="00B00A96">
        <w:rPr>
          <w:rtl/>
        </w:rPr>
        <w:t xml:space="preserve"> ואנשים נמצאים פה חצי שנה ולפעמים אפילו עד שנה בלי לקבל את הזכות הבסיסית הזאת</w:t>
      </w:r>
      <w:r>
        <w:rPr>
          <w:rFonts w:hint="cs"/>
          <w:rtl/>
        </w:rPr>
        <w:t>,</w:t>
      </w:r>
      <w:r w:rsidRPr="00B00A96">
        <w:rPr>
          <w:rtl/>
        </w:rPr>
        <w:t xml:space="preserve"> כי </w:t>
      </w:r>
      <w:r>
        <w:rPr>
          <w:rFonts w:hint="cs"/>
          <w:rtl/>
        </w:rPr>
        <w:t xml:space="preserve">היא </w:t>
      </w:r>
      <w:r w:rsidRPr="00B00A96">
        <w:rPr>
          <w:rtl/>
        </w:rPr>
        <w:t xml:space="preserve">למעשה לא מוסדרת בשום חקיקה </w:t>
      </w:r>
      <w:r>
        <w:rPr>
          <w:rFonts w:hint="cs"/>
          <w:rtl/>
        </w:rPr>
        <w:t>רא</w:t>
      </w:r>
      <w:r w:rsidRPr="00B00A96">
        <w:rPr>
          <w:rtl/>
        </w:rPr>
        <w:t>שית</w:t>
      </w:r>
      <w:r>
        <w:rPr>
          <w:rFonts w:hint="cs"/>
          <w:rtl/>
        </w:rPr>
        <w:t>.</w:t>
      </w:r>
    </w:p>
    <w:p w:rsidR="005C4635" w:rsidRDefault="005C4635" w:rsidP="00E908F1">
      <w:pPr>
        <w:rPr>
          <w:rtl/>
        </w:rPr>
      </w:pPr>
    </w:p>
    <w:p w:rsidR="005C4635" w:rsidRDefault="005C4635" w:rsidP="00D574CD">
      <w:pPr>
        <w:rPr>
          <w:rtl/>
        </w:rPr>
      </w:pPr>
      <w:bookmarkStart w:id="22726" w:name="_ETM_Q81_333000"/>
      <w:bookmarkEnd w:id="22726"/>
      <w:r w:rsidRPr="00B00A96">
        <w:rPr>
          <w:rtl/>
        </w:rPr>
        <w:t>הצעת החוק הזאת בזמנו</w:t>
      </w:r>
      <w:r>
        <w:rPr>
          <w:rFonts w:hint="cs"/>
          <w:rtl/>
        </w:rPr>
        <w:t>,</w:t>
      </w:r>
      <w:r w:rsidRPr="00D258E2">
        <w:rPr>
          <w:rtl/>
        </w:rPr>
        <w:t xml:space="preserve"> </w:t>
      </w:r>
      <w:r w:rsidRPr="00B00A96">
        <w:rPr>
          <w:rtl/>
        </w:rPr>
        <w:t>מבחינתי</w:t>
      </w:r>
      <w:r>
        <w:rPr>
          <w:rFonts w:hint="cs"/>
          <w:rtl/>
        </w:rPr>
        <w:t>,</w:t>
      </w:r>
      <w:r w:rsidRPr="00B00A96">
        <w:rPr>
          <w:rtl/>
        </w:rPr>
        <w:t xml:space="preserve"> נולדה עוד בכנסת</w:t>
      </w:r>
      <w:r>
        <w:rPr>
          <w:rFonts w:hint="cs"/>
          <w:rtl/>
        </w:rPr>
        <w:t xml:space="preserve"> השבע-עשרה,</w:t>
      </w:r>
      <w:r w:rsidRPr="00B00A96">
        <w:rPr>
          <w:rtl/>
        </w:rPr>
        <w:t xml:space="preserve"> הכנסת הראשונה שבה כי</w:t>
      </w:r>
      <w:r>
        <w:rPr>
          <w:rFonts w:hint="cs"/>
          <w:rtl/>
        </w:rPr>
        <w:t>ה</w:t>
      </w:r>
      <w:r w:rsidRPr="00B00A96">
        <w:rPr>
          <w:rtl/>
        </w:rPr>
        <w:t>נתי</w:t>
      </w:r>
      <w:r>
        <w:rPr>
          <w:rFonts w:hint="cs"/>
          <w:rtl/>
        </w:rPr>
        <w:t>,</w:t>
      </w:r>
      <w:r w:rsidRPr="00B00A96">
        <w:rPr>
          <w:rtl/>
        </w:rPr>
        <w:t xml:space="preserve"> על רקע משבר שבו משרד </w:t>
      </w:r>
      <w:r>
        <w:rPr>
          <w:rFonts w:hint="cs"/>
          <w:rtl/>
        </w:rPr>
        <w:t>ה</w:t>
      </w:r>
      <w:r w:rsidRPr="00B00A96">
        <w:rPr>
          <w:rtl/>
        </w:rPr>
        <w:t>חינוך</w:t>
      </w:r>
      <w:r>
        <w:rPr>
          <w:rFonts w:hint="cs"/>
          <w:rtl/>
        </w:rPr>
        <w:t>,</w:t>
      </w:r>
      <w:r w:rsidRPr="00B00A96">
        <w:rPr>
          <w:rtl/>
        </w:rPr>
        <w:t xml:space="preserve"> </w:t>
      </w:r>
      <w:r>
        <w:rPr>
          <w:rFonts w:hint="cs"/>
          <w:rtl/>
        </w:rPr>
        <w:t>ש</w:t>
      </w:r>
      <w:r w:rsidRPr="00B00A96">
        <w:rPr>
          <w:rtl/>
        </w:rPr>
        <w:t xml:space="preserve">באותו שלב הוא </w:t>
      </w:r>
      <w:r>
        <w:rPr>
          <w:rFonts w:hint="cs"/>
          <w:rtl/>
        </w:rPr>
        <w:t>ה</w:t>
      </w:r>
      <w:r w:rsidRPr="00B00A96">
        <w:rPr>
          <w:rtl/>
        </w:rPr>
        <w:t>אחראי להפעלת האולפנים</w:t>
      </w:r>
      <w:r>
        <w:rPr>
          <w:rFonts w:hint="cs"/>
          <w:rtl/>
        </w:rPr>
        <w:t>,</w:t>
      </w:r>
      <w:r w:rsidRPr="00B00A96">
        <w:rPr>
          <w:rtl/>
        </w:rPr>
        <w:t xml:space="preserve"> התכוון לקצץ</w:t>
      </w:r>
      <w:r>
        <w:rPr>
          <w:rFonts w:hint="cs"/>
          <w:rtl/>
        </w:rPr>
        <w:t xml:space="preserve"> </w:t>
      </w:r>
      <w:r w:rsidR="002977F7">
        <w:rPr>
          <w:rFonts w:hint="cs"/>
          <w:rtl/>
        </w:rPr>
        <w:t>–</w:t>
      </w:r>
      <w:r w:rsidRPr="00B00A96">
        <w:rPr>
          <w:rtl/>
        </w:rPr>
        <w:t xml:space="preserve"> בגלל </w:t>
      </w:r>
      <w:r>
        <w:rPr>
          <w:rFonts w:hint="cs"/>
          <w:rtl/>
        </w:rPr>
        <w:t xml:space="preserve">קיצוצי </w:t>
      </w:r>
      <w:r w:rsidRPr="00B00A96">
        <w:rPr>
          <w:rtl/>
        </w:rPr>
        <w:t>תקציב שהיו בו ושינוי סדרי עדיפויות</w:t>
      </w:r>
      <w:r>
        <w:rPr>
          <w:rFonts w:hint="cs"/>
          <w:rtl/>
        </w:rPr>
        <w:t xml:space="preserve"> </w:t>
      </w:r>
      <w:r w:rsidR="002977F7">
        <w:rPr>
          <w:rFonts w:hint="cs"/>
          <w:rtl/>
        </w:rPr>
        <w:t>–</w:t>
      </w:r>
      <w:r w:rsidRPr="00B00A96">
        <w:rPr>
          <w:rtl/>
        </w:rPr>
        <w:t xml:space="preserve"> כ-40% מכלל האולפנים במדינת ישראל</w:t>
      </w:r>
      <w:r>
        <w:rPr>
          <w:rFonts w:hint="cs"/>
          <w:rtl/>
        </w:rPr>
        <w:t xml:space="preserve">, </w:t>
      </w:r>
      <w:r w:rsidRPr="00B00A96">
        <w:rPr>
          <w:rtl/>
        </w:rPr>
        <w:t>ולמעשה היא נועדה להגן על הזכויות של העולים בתקופה הזאת</w:t>
      </w:r>
      <w:r>
        <w:rPr>
          <w:rFonts w:hint="cs"/>
          <w:rtl/>
        </w:rPr>
        <w:t>.</w:t>
      </w:r>
      <w:r w:rsidRPr="00B00A96">
        <w:rPr>
          <w:rtl/>
        </w:rPr>
        <w:t xml:space="preserve"> הגשתי אותה אז יחד עם חבר הכנסת דאז מיכאל מלכיאור והגישו את הצעת החוק הזאת חברי כנסת נוספים בכנסת</w:t>
      </w:r>
      <w:r>
        <w:rPr>
          <w:rFonts w:hint="cs"/>
          <w:rtl/>
        </w:rPr>
        <w:t xml:space="preserve"> השבע-עשרה, </w:t>
      </w:r>
      <w:r w:rsidRPr="00B00A96">
        <w:rPr>
          <w:rtl/>
        </w:rPr>
        <w:t>לאור המשבר שנוצר אז</w:t>
      </w:r>
      <w:r>
        <w:rPr>
          <w:rFonts w:hint="cs"/>
          <w:rtl/>
        </w:rPr>
        <w:t>.</w:t>
      </w:r>
      <w:bookmarkStart w:id="22727" w:name="_ETM_Q81_381000"/>
      <w:bookmarkEnd w:id="22727"/>
      <w:r w:rsidR="00D574CD">
        <w:rPr>
          <w:rFonts w:hint="cs"/>
          <w:rtl/>
        </w:rPr>
        <w:t xml:space="preserve"> </w:t>
      </w:r>
      <w:r w:rsidRPr="00B00A96">
        <w:rPr>
          <w:rtl/>
        </w:rPr>
        <w:t>הגשת הצעת החוק הובילה להידברות עם משרד החינוך וגרמה לו לעצור</w:t>
      </w:r>
      <w:r w:rsidR="00D574CD">
        <w:rPr>
          <w:rFonts w:hint="cs"/>
          <w:rtl/>
        </w:rPr>
        <w:t>.</w:t>
      </w:r>
      <w:r w:rsidRPr="00B00A96">
        <w:rPr>
          <w:rtl/>
        </w:rPr>
        <w:t xml:space="preserve"> מאז אני עוד כמה פעמים הנחתי אותה על שולחן הכנסת</w:t>
      </w:r>
      <w:r w:rsidR="00D574CD">
        <w:rPr>
          <w:rFonts w:hint="cs"/>
          <w:rtl/>
        </w:rPr>
        <w:t>,</w:t>
      </w:r>
      <w:r w:rsidRPr="00B00A96">
        <w:rPr>
          <w:rtl/>
        </w:rPr>
        <w:t xml:space="preserve"> אבל לא חשבתי שיש </w:t>
      </w:r>
      <w:r>
        <w:rPr>
          <w:rFonts w:hint="cs"/>
          <w:rtl/>
        </w:rPr>
        <w:t xml:space="preserve">דחיפות </w:t>
      </w:r>
      <w:r w:rsidRPr="00B00A96">
        <w:rPr>
          <w:rtl/>
        </w:rPr>
        <w:t>או חשיבות של קידום הצעת החוק</w:t>
      </w:r>
      <w:r>
        <w:rPr>
          <w:rFonts w:hint="cs"/>
          <w:rtl/>
        </w:rPr>
        <w:t>,</w:t>
      </w:r>
      <w:r w:rsidRPr="00B00A96">
        <w:rPr>
          <w:rtl/>
        </w:rPr>
        <w:t xml:space="preserve"> כי האולפנים</w:t>
      </w:r>
      <w:r>
        <w:rPr>
          <w:rFonts w:hint="cs"/>
          <w:rtl/>
        </w:rPr>
        <w:t xml:space="preserve"> </w:t>
      </w:r>
      <w:r>
        <w:rPr>
          <w:rFonts w:hint="eastAsia"/>
        </w:rPr>
        <w:t>–</w:t>
      </w:r>
      <w:r w:rsidRPr="00B00A96">
        <w:rPr>
          <w:rtl/>
        </w:rPr>
        <w:t xml:space="preserve"> טוב</w:t>
      </w:r>
      <w:r>
        <w:rPr>
          <w:rFonts w:hint="cs"/>
          <w:rtl/>
        </w:rPr>
        <w:t xml:space="preserve">, רע </w:t>
      </w:r>
      <w:r>
        <w:rPr>
          <w:rFonts w:hint="eastAsia"/>
        </w:rPr>
        <w:t>–</w:t>
      </w:r>
      <w:r w:rsidRPr="00B00A96">
        <w:rPr>
          <w:rtl/>
        </w:rPr>
        <w:t xml:space="preserve"> עבדו</w:t>
      </w:r>
      <w:r>
        <w:rPr>
          <w:rFonts w:hint="cs"/>
          <w:rtl/>
        </w:rPr>
        <w:t>.</w:t>
      </w:r>
    </w:p>
    <w:p w:rsidR="005C4635" w:rsidRDefault="005C4635" w:rsidP="00E908F1">
      <w:pPr>
        <w:rPr>
          <w:rtl/>
        </w:rPr>
      </w:pPr>
    </w:p>
    <w:p w:rsidR="005C4635" w:rsidRDefault="005C4635" w:rsidP="00E908F1">
      <w:pPr>
        <w:rPr>
          <w:rtl/>
        </w:rPr>
      </w:pPr>
      <w:bookmarkStart w:id="22728" w:name="_ETM_Q81_401000"/>
      <w:bookmarkEnd w:id="22728"/>
      <w:r w:rsidRPr="00B00A96">
        <w:rPr>
          <w:rtl/>
        </w:rPr>
        <w:t>לצערי</w:t>
      </w:r>
      <w:r>
        <w:rPr>
          <w:rFonts w:hint="cs"/>
          <w:rtl/>
        </w:rPr>
        <w:t>,</w:t>
      </w:r>
      <w:r w:rsidRPr="00B00A96">
        <w:rPr>
          <w:rtl/>
        </w:rPr>
        <w:t xml:space="preserve"> אנחנו נמצאים כבר תקופה די ארוכה</w:t>
      </w:r>
      <w:r>
        <w:rPr>
          <w:rFonts w:hint="cs"/>
          <w:rtl/>
        </w:rPr>
        <w:t>,</w:t>
      </w:r>
      <w:r w:rsidRPr="00B00A96">
        <w:rPr>
          <w:rtl/>
        </w:rPr>
        <w:t xml:space="preserve"> יותר מחצי שנה</w:t>
      </w:r>
      <w:r>
        <w:rPr>
          <w:rFonts w:hint="cs"/>
          <w:rtl/>
        </w:rPr>
        <w:t>,</w:t>
      </w:r>
      <w:r w:rsidRPr="00B00A96">
        <w:rPr>
          <w:rtl/>
        </w:rPr>
        <w:t xml:space="preserve"> במצב שאנשים נמצאים בארץ חצי שנה</w:t>
      </w:r>
      <w:r>
        <w:rPr>
          <w:rFonts w:hint="cs"/>
          <w:rtl/>
        </w:rPr>
        <w:t>, שמונה</w:t>
      </w:r>
      <w:r w:rsidRPr="00B00A96">
        <w:rPr>
          <w:rtl/>
        </w:rPr>
        <w:t xml:space="preserve"> חודשים</w:t>
      </w:r>
      <w:r>
        <w:rPr>
          <w:rFonts w:hint="cs"/>
          <w:rtl/>
        </w:rPr>
        <w:t>,</w:t>
      </w:r>
      <w:r w:rsidRPr="00B00A96">
        <w:rPr>
          <w:rtl/>
        </w:rPr>
        <w:t xml:space="preserve"> ועדיין לא זכו לקבל ממדינת ישראל אולפן</w:t>
      </w:r>
      <w:r>
        <w:rPr>
          <w:rFonts w:hint="cs"/>
          <w:rtl/>
        </w:rPr>
        <w:t>.</w:t>
      </w:r>
      <w:r w:rsidRPr="00B00A96">
        <w:rPr>
          <w:rtl/>
        </w:rPr>
        <w:t xml:space="preserve"> יש משבר קשה ביותר</w:t>
      </w:r>
      <w:r>
        <w:rPr>
          <w:rFonts w:hint="cs"/>
          <w:rtl/>
        </w:rPr>
        <w:t>.</w:t>
      </w:r>
      <w:r w:rsidRPr="00B00A96">
        <w:rPr>
          <w:rtl/>
        </w:rPr>
        <w:t xml:space="preserve"> מצד</w:t>
      </w:r>
      <w:r>
        <w:rPr>
          <w:rFonts w:hint="cs"/>
          <w:rtl/>
        </w:rPr>
        <w:t xml:space="preserve"> אחד,</w:t>
      </w:r>
      <w:r w:rsidRPr="00B00A96">
        <w:rPr>
          <w:rtl/>
        </w:rPr>
        <w:t xml:space="preserve"> גדלה העלי</w:t>
      </w:r>
      <w:r>
        <w:rPr>
          <w:rFonts w:hint="cs"/>
          <w:rtl/>
        </w:rPr>
        <w:t>י</w:t>
      </w:r>
      <w:r w:rsidRPr="00B00A96">
        <w:rPr>
          <w:rtl/>
        </w:rPr>
        <w:t>ה</w:t>
      </w:r>
      <w:r>
        <w:rPr>
          <w:rFonts w:hint="cs"/>
          <w:rtl/>
        </w:rPr>
        <w:t>;</w:t>
      </w:r>
      <w:r w:rsidRPr="00B00A96">
        <w:rPr>
          <w:rtl/>
        </w:rPr>
        <w:t xml:space="preserve"> מצד שני</w:t>
      </w:r>
      <w:r>
        <w:rPr>
          <w:rFonts w:hint="cs"/>
          <w:rtl/>
        </w:rPr>
        <w:t>,</w:t>
      </w:r>
      <w:r w:rsidRPr="00B00A96">
        <w:rPr>
          <w:rtl/>
        </w:rPr>
        <w:t xml:space="preserve"> לא רק שלא נוספו תקנים חדשים למורים באולפנים</w:t>
      </w:r>
      <w:r>
        <w:rPr>
          <w:rFonts w:hint="cs"/>
          <w:rtl/>
        </w:rPr>
        <w:t>,</w:t>
      </w:r>
      <w:r w:rsidRPr="00B00A96">
        <w:rPr>
          <w:rtl/>
        </w:rPr>
        <w:t xml:space="preserve"> אלא בגלל עיכוב בלתי מוסבר ומזעזע בחתימה </w:t>
      </w:r>
      <w:r>
        <w:rPr>
          <w:rFonts w:hint="cs"/>
          <w:rtl/>
        </w:rPr>
        <w:t>ע</w:t>
      </w:r>
      <w:r w:rsidRPr="00B00A96">
        <w:rPr>
          <w:rtl/>
        </w:rPr>
        <w:t>ל</w:t>
      </w:r>
      <w:r>
        <w:rPr>
          <w:rFonts w:hint="cs"/>
          <w:rtl/>
        </w:rPr>
        <w:t xml:space="preserve"> </w:t>
      </w:r>
      <w:r w:rsidRPr="00B00A96">
        <w:rPr>
          <w:rtl/>
        </w:rPr>
        <w:t>הסכם קיבוצי בין מורי</w:t>
      </w:r>
      <w:r>
        <w:rPr>
          <w:rFonts w:hint="cs"/>
          <w:rtl/>
        </w:rPr>
        <w:t xml:space="preserve"> הא</w:t>
      </w:r>
      <w:r w:rsidRPr="00B00A96">
        <w:rPr>
          <w:rtl/>
        </w:rPr>
        <w:t>ולפנים לב</w:t>
      </w:r>
      <w:r>
        <w:rPr>
          <w:rFonts w:hint="cs"/>
          <w:rtl/>
        </w:rPr>
        <w:t>י</w:t>
      </w:r>
      <w:r w:rsidRPr="00B00A96">
        <w:rPr>
          <w:rtl/>
        </w:rPr>
        <w:t>ן משרד האוצר ומשרד החינוך</w:t>
      </w:r>
      <w:r>
        <w:rPr>
          <w:rFonts w:hint="cs"/>
          <w:rtl/>
        </w:rPr>
        <w:t>,</w:t>
      </w:r>
      <w:r w:rsidRPr="00B00A96">
        <w:rPr>
          <w:rtl/>
        </w:rPr>
        <w:t xml:space="preserve"> הגענו למצב שהיום מורים עוזבים בהמוניהם את ההוראה באולפנים</w:t>
      </w:r>
      <w:r w:rsidR="00D574CD">
        <w:rPr>
          <w:rFonts w:hint="cs"/>
          <w:rtl/>
        </w:rPr>
        <w:t>,</w:t>
      </w:r>
      <w:r w:rsidRPr="00B00A96">
        <w:rPr>
          <w:rtl/>
        </w:rPr>
        <w:t xml:space="preserve"> כי למעשה עדיף הרבה יותר כלכלית היום להיות מורה בבית ספר מאשר מורה באולפן</w:t>
      </w:r>
      <w:r>
        <w:rPr>
          <w:rFonts w:hint="cs"/>
          <w:rtl/>
        </w:rPr>
        <w:t xml:space="preserve">. </w:t>
      </w:r>
      <w:bookmarkStart w:id="22729" w:name="_ETM_Q81_446000"/>
      <w:bookmarkEnd w:id="22729"/>
      <w:r w:rsidRPr="00B00A96">
        <w:rPr>
          <w:rtl/>
        </w:rPr>
        <w:t>כולם מסכימים שיש צורך</w:t>
      </w:r>
      <w:r>
        <w:rPr>
          <w:rFonts w:hint="cs"/>
          <w:rtl/>
        </w:rPr>
        <w:t>,</w:t>
      </w:r>
      <w:r w:rsidRPr="00B00A96">
        <w:rPr>
          <w:rtl/>
        </w:rPr>
        <w:t xml:space="preserve"> כולם אומרים שזה או-טו-טו ייחתם</w:t>
      </w:r>
      <w:r>
        <w:rPr>
          <w:rFonts w:hint="cs"/>
          <w:rtl/>
        </w:rPr>
        <w:t>,</w:t>
      </w:r>
      <w:r w:rsidRPr="00B00A96">
        <w:rPr>
          <w:rtl/>
        </w:rPr>
        <w:t xml:space="preserve"> והאו</w:t>
      </w:r>
      <w:r>
        <w:rPr>
          <w:rFonts w:hint="cs"/>
          <w:rtl/>
        </w:rPr>
        <w:t>-</w:t>
      </w:r>
      <w:r w:rsidRPr="00B00A96">
        <w:rPr>
          <w:rtl/>
        </w:rPr>
        <w:t>טו</w:t>
      </w:r>
      <w:r>
        <w:rPr>
          <w:rFonts w:hint="cs"/>
          <w:rtl/>
        </w:rPr>
        <w:t>-טו</w:t>
      </w:r>
      <w:r w:rsidRPr="00B00A96">
        <w:rPr>
          <w:rtl/>
        </w:rPr>
        <w:t xml:space="preserve"> ייחתם הזה נמשך כבר יותר מחצי שנה</w:t>
      </w:r>
      <w:r>
        <w:rPr>
          <w:rFonts w:hint="cs"/>
          <w:rtl/>
        </w:rPr>
        <w:t>.</w:t>
      </w:r>
      <w:r w:rsidRPr="00B00A96">
        <w:rPr>
          <w:rtl/>
        </w:rPr>
        <w:t xml:space="preserve"> </w:t>
      </w:r>
    </w:p>
    <w:p w:rsidR="005C4635" w:rsidRDefault="005C4635" w:rsidP="00E908F1">
      <w:pPr>
        <w:rPr>
          <w:rtl/>
        </w:rPr>
      </w:pPr>
      <w:bookmarkStart w:id="22730" w:name="_ETM_Q81_453000"/>
      <w:bookmarkEnd w:id="22730"/>
    </w:p>
    <w:p w:rsidR="005C4635" w:rsidRDefault="005C4635" w:rsidP="00D574CD">
      <w:pPr>
        <w:rPr>
          <w:rtl/>
        </w:rPr>
      </w:pPr>
      <w:bookmarkStart w:id="22731" w:name="_ETM_Q81_454000"/>
      <w:bookmarkEnd w:id="22731"/>
      <w:r w:rsidRPr="00B00A96">
        <w:rPr>
          <w:rtl/>
        </w:rPr>
        <w:t xml:space="preserve">לכן אני לא ראיתי מנוס </w:t>
      </w:r>
      <w:r>
        <w:rPr>
          <w:rFonts w:hint="cs"/>
          <w:rtl/>
        </w:rPr>
        <w:t xml:space="preserve">אלא </w:t>
      </w:r>
      <w:r w:rsidRPr="00B00A96">
        <w:rPr>
          <w:rtl/>
        </w:rPr>
        <w:t>להביא לכאן</w:t>
      </w:r>
      <w:r>
        <w:rPr>
          <w:rFonts w:hint="cs"/>
          <w:rtl/>
        </w:rPr>
        <w:t>,</w:t>
      </w:r>
      <w:r w:rsidRPr="00B00A96">
        <w:rPr>
          <w:rtl/>
        </w:rPr>
        <w:t xml:space="preserve"> לכנסת</w:t>
      </w:r>
      <w:r>
        <w:rPr>
          <w:rFonts w:hint="cs"/>
          <w:rtl/>
        </w:rPr>
        <w:t>,</w:t>
      </w:r>
      <w:r w:rsidRPr="00B00A96">
        <w:rPr>
          <w:rtl/>
        </w:rPr>
        <w:t xml:space="preserve"> את הצעת החוק הזאת</w:t>
      </w:r>
      <w:r>
        <w:rPr>
          <w:rFonts w:hint="cs"/>
          <w:rtl/>
        </w:rPr>
        <w:t>,</w:t>
      </w:r>
      <w:r w:rsidRPr="00B00A96">
        <w:rPr>
          <w:rtl/>
        </w:rPr>
        <w:t xml:space="preserve"> להגיש אותה מחדש ולהביא אותה לדיון במליאה</w:t>
      </w:r>
      <w:r>
        <w:rPr>
          <w:rFonts w:hint="cs"/>
          <w:rtl/>
        </w:rPr>
        <w:t>,</w:t>
      </w:r>
      <w:r w:rsidRPr="00B00A96">
        <w:rPr>
          <w:rtl/>
        </w:rPr>
        <w:t xml:space="preserve"> כי מתברר שמה שברור מאליו כנראה צריך להיות מ</w:t>
      </w:r>
      <w:r>
        <w:rPr>
          <w:rFonts w:hint="cs"/>
          <w:rtl/>
        </w:rPr>
        <w:t>עו</w:t>
      </w:r>
      <w:r w:rsidRPr="00B00A96">
        <w:rPr>
          <w:rtl/>
        </w:rPr>
        <w:t>גן בחקיקה ראשית</w:t>
      </w:r>
      <w:r>
        <w:rPr>
          <w:rFonts w:hint="cs"/>
          <w:rtl/>
        </w:rPr>
        <w:t>.</w:t>
      </w:r>
      <w:r w:rsidR="00D574CD">
        <w:rPr>
          <w:rFonts w:hint="cs"/>
          <w:rtl/>
        </w:rPr>
        <w:t xml:space="preserve"> </w:t>
      </w:r>
      <w:r w:rsidRPr="00B00A96">
        <w:rPr>
          <w:rtl/>
        </w:rPr>
        <w:t>זה לא הגיוני שמדינת ישראל מתג</w:t>
      </w:r>
      <w:r>
        <w:rPr>
          <w:rFonts w:hint="cs"/>
          <w:rtl/>
        </w:rPr>
        <w:t>א</w:t>
      </w:r>
      <w:r w:rsidRPr="00B00A96">
        <w:rPr>
          <w:rtl/>
        </w:rPr>
        <w:t xml:space="preserve">ה בחוק כמו חוק </w:t>
      </w:r>
      <w:r>
        <w:rPr>
          <w:rFonts w:hint="cs"/>
          <w:rtl/>
        </w:rPr>
        <w:t>ה</w:t>
      </w:r>
      <w:r w:rsidRPr="00B00A96">
        <w:rPr>
          <w:rtl/>
        </w:rPr>
        <w:t>שבות</w:t>
      </w:r>
      <w:r>
        <w:rPr>
          <w:rFonts w:hint="cs"/>
          <w:rtl/>
        </w:rPr>
        <w:t>,</w:t>
      </w:r>
      <w:r w:rsidRPr="00B00A96">
        <w:rPr>
          <w:rtl/>
        </w:rPr>
        <w:t xml:space="preserve"> מעודדת עלי</w:t>
      </w:r>
      <w:r>
        <w:rPr>
          <w:rFonts w:hint="cs"/>
          <w:rtl/>
        </w:rPr>
        <w:t>י</w:t>
      </w:r>
      <w:r w:rsidRPr="00B00A96">
        <w:rPr>
          <w:rtl/>
        </w:rPr>
        <w:t>ה</w:t>
      </w:r>
      <w:r w:rsidR="00D574CD">
        <w:rPr>
          <w:rFonts w:hint="cs"/>
          <w:rtl/>
        </w:rPr>
        <w:t>,</w:t>
      </w:r>
      <w:r w:rsidRPr="00B00A96">
        <w:rPr>
          <w:rtl/>
        </w:rPr>
        <w:t xml:space="preserve"> </w:t>
      </w:r>
      <w:r w:rsidR="00D574CD">
        <w:rPr>
          <w:rFonts w:hint="cs"/>
          <w:rtl/>
        </w:rPr>
        <w:t>ו</w:t>
      </w:r>
      <w:r w:rsidRPr="00B00A96">
        <w:rPr>
          <w:rtl/>
        </w:rPr>
        <w:t>מצד שני</w:t>
      </w:r>
      <w:r>
        <w:rPr>
          <w:rFonts w:hint="cs"/>
          <w:rtl/>
        </w:rPr>
        <w:t>,</w:t>
      </w:r>
      <w:r w:rsidRPr="00B00A96">
        <w:rPr>
          <w:rtl/>
        </w:rPr>
        <w:t xml:space="preserve"> לא נותנת הגנה הכי בסיסית ו</w:t>
      </w:r>
      <w:r>
        <w:rPr>
          <w:rFonts w:hint="cs"/>
          <w:rtl/>
        </w:rPr>
        <w:t>ה</w:t>
      </w:r>
      <w:r w:rsidRPr="00B00A96">
        <w:rPr>
          <w:rtl/>
        </w:rPr>
        <w:t xml:space="preserve">דבר הכי בסיסי לעולה </w:t>
      </w:r>
      <w:r w:rsidR="00D574CD">
        <w:rPr>
          <w:rFonts w:hint="cs"/>
          <w:rtl/>
        </w:rPr>
        <w:t xml:space="preserve">– </w:t>
      </w:r>
      <w:r w:rsidRPr="00B00A96">
        <w:rPr>
          <w:rtl/>
        </w:rPr>
        <w:t>זכות ללמוד עברית</w:t>
      </w:r>
      <w:r>
        <w:rPr>
          <w:rFonts w:hint="cs"/>
          <w:rtl/>
        </w:rPr>
        <w:t>.</w:t>
      </w:r>
      <w:r w:rsidR="00D574CD">
        <w:rPr>
          <w:rFonts w:hint="cs"/>
          <w:rtl/>
        </w:rPr>
        <w:t xml:space="preserve"> </w:t>
      </w:r>
      <w:bookmarkStart w:id="22732" w:name="_ETM_Q81_485000"/>
      <w:bookmarkEnd w:id="22732"/>
      <w:r w:rsidRPr="00B00A96">
        <w:rPr>
          <w:rtl/>
        </w:rPr>
        <w:t>אנחנו היום נמצאים במצב אבסורדי שאנשים מקבלים סל קליטה חצי שנה מלא</w:t>
      </w:r>
      <w:r>
        <w:rPr>
          <w:rFonts w:hint="cs"/>
          <w:rtl/>
        </w:rPr>
        <w:t>,</w:t>
      </w:r>
      <w:r w:rsidRPr="00B00A96">
        <w:rPr>
          <w:rtl/>
        </w:rPr>
        <w:t xml:space="preserve"> בכסף</w:t>
      </w:r>
      <w:r>
        <w:rPr>
          <w:rFonts w:hint="cs"/>
          <w:rtl/>
        </w:rPr>
        <w:t>,</w:t>
      </w:r>
      <w:r w:rsidRPr="00B00A96">
        <w:rPr>
          <w:rtl/>
        </w:rPr>
        <w:t xml:space="preserve"> במטרה </w:t>
      </w:r>
      <w:r>
        <w:rPr>
          <w:rFonts w:hint="cs"/>
          <w:rtl/>
        </w:rPr>
        <w:t xml:space="preserve">אחת – </w:t>
      </w:r>
      <w:r w:rsidRPr="00B00A96">
        <w:rPr>
          <w:rtl/>
        </w:rPr>
        <w:t xml:space="preserve">שהם לא יצטרכו לעבוד </w:t>
      </w:r>
      <w:r>
        <w:rPr>
          <w:rFonts w:hint="cs"/>
          <w:rtl/>
        </w:rPr>
        <w:t xml:space="preserve">אלא </w:t>
      </w:r>
      <w:r w:rsidRPr="00B00A96">
        <w:rPr>
          <w:rtl/>
        </w:rPr>
        <w:t>ללמוד עברית</w:t>
      </w:r>
      <w:r>
        <w:rPr>
          <w:rFonts w:hint="cs"/>
          <w:rtl/>
        </w:rPr>
        <w:t>.</w:t>
      </w:r>
      <w:r w:rsidRPr="00B00A96">
        <w:rPr>
          <w:rtl/>
        </w:rPr>
        <w:t xml:space="preserve"> באים לאולפן</w:t>
      </w:r>
      <w:r>
        <w:rPr>
          <w:rFonts w:hint="cs"/>
          <w:rtl/>
        </w:rPr>
        <w:t xml:space="preserve"> –</w:t>
      </w:r>
      <w:r w:rsidRPr="00B00A96">
        <w:rPr>
          <w:rtl/>
        </w:rPr>
        <w:t xml:space="preserve"> אומרים להם</w:t>
      </w:r>
      <w:r>
        <w:rPr>
          <w:rFonts w:hint="cs"/>
          <w:rtl/>
        </w:rPr>
        <w:t>:</w:t>
      </w:r>
      <w:r w:rsidRPr="00B00A96">
        <w:rPr>
          <w:rtl/>
        </w:rPr>
        <w:t xml:space="preserve"> סליחה</w:t>
      </w:r>
      <w:r>
        <w:rPr>
          <w:rFonts w:hint="cs"/>
          <w:rtl/>
        </w:rPr>
        <w:t>,</w:t>
      </w:r>
      <w:r w:rsidRPr="00B00A96">
        <w:rPr>
          <w:rtl/>
        </w:rPr>
        <w:t xml:space="preserve"> אין לנו מקום</w:t>
      </w:r>
      <w:r>
        <w:rPr>
          <w:rFonts w:hint="cs"/>
          <w:rtl/>
        </w:rPr>
        <w:t>,</w:t>
      </w:r>
      <w:r w:rsidRPr="00B00A96">
        <w:rPr>
          <w:rtl/>
        </w:rPr>
        <w:t xml:space="preserve"> תעמדו בתור</w:t>
      </w:r>
      <w:r>
        <w:rPr>
          <w:rFonts w:hint="cs"/>
          <w:rtl/>
        </w:rPr>
        <w:t>.</w:t>
      </w:r>
      <w:r w:rsidRPr="00B00A96">
        <w:rPr>
          <w:rtl/>
        </w:rPr>
        <w:t xml:space="preserve"> ועוד</w:t>
      </w:r>
      <w:r>
        <w:rPr>
          <w:rFonts w:hint="cs"/>
          <w:rtl/>
        </w:rPr>
        <w:t xml:space="preserve"> שבעה, </w:t>
      </w:r>
      <w:bookmarkStart w:id="22733" w:name="_ETM_Q81_502000"/>
      <w:bookmarkEnd w:id="22733"/>
      <w:r>
        <w:rPr>
          <w:rFonts w:hint="cs"/>
          <w:rtl/>
        </w:rPr>
        <w:t>שמונה, תשעה</w:t>
      </w:r>
      <w:r w:rsidRPr="00B00A96">
        <w:rPr>
          <w:rtl/>
        </w:rPr>
        <w:t xml:space="preserve"> חודשים אומרים ל</w:t>
      </w:r>
      <w:r>
        <w:rPr>
          <w:rFonts w:hint="cs"/>
          <w:rtl/>
        </w:rPr>
        <w:t>הם: הינה,</w:t>
      </w:r>
      <w:r w:rsidRPr="00B00A96">
        <w:rPr>
          <w:rtl/>
        </w:rPr>
        <w:t xml:space="preserve"> הגיע התור</w:t>
      </w:r>
      <w:r>
        <w:rPr>
          <w:rFonts w:hint="cs"/>
          <w:rtl/>
        </w:rPr>
        <w:t>,</w:t>
      </w:r>
      <w:r w:rsidRPr="00B00A96">
        <w:rPr>
          <w:rtl/>
        </w:rPr>
        <w:t xml:space="preserve"> אבל אז אין להם כלל דמי קיום ולמעשה הם לא יכולים ליהנות מהאולפן הזה כי הם צריכים כבר לצאת לעבוד</w:t>
      </w:r>
      <w:r>
        <w:rPr>
          <w:rFonts w:hint="cs"/>
          <w:rtl/>
        </w:rPr>
        <w:t xml:space="preserve">. </w:t>
      </w:r>
      <w:bookmarkStart w:id="22734" w:name="_ETM_Q81_513000"/>
      <w:bookmarkEnd w:id="22734"/>
      <w:r w:rsidRPr="00B00A96">
        <w:rPr>
          <w:rtl/>
        </w:rPr>
        <w:t>המערכת עובדת בצורה מגוחכת בהקשר הזה</w:t>
      </w:r>
      <w:r>
        <w:rPr>
          <w:rFonts w:hint="cs"/>
          <w:rtl/>
        </w:rPr>
        <w:t>.</w:t>
      </w:r>
      <w:r w:rsidRPr="00B00A96">
        <w:rPr>
          <w:rtl/>
        </w:rPr>
        <w:t xml:space="preserve"> </w:t>
      </w:r>
    </w:p>
    <w:p w:rsidR="005C4635" w:rsidRDefault="005C4635" w:rsidP="00E908F1">
      <w:pPr>
        <w:rPr>
          <w:rtl/>
        </w:rPr>
      </w:pPr>
    </w:p>
    <w:p w:rsidR="005C4635" w:rsidRDefault="005C4635" w:rsidP="00D574CD">
      <w:pPr>
        <w:rPr>
          <w:rtl/>
        </w:rPr>
      </w:pPr>
      <w:bookmarkStart w:id="22735" w:name="_ETM_Q81_515000"/>
      <w:bookmarkEnd w:id="22735"/>
      <w:r w:rsidRPr="00B00A96">
        <w:rPr>
          <w:rtl/>
        </w:rPr>
        <w:t>לכן אני חושב שאין מנוס אלא לפעול ל</w:t>
      </w:r>
      <w:r>
        <w:rPr>
          <w:rFonts w:hint="cs"/>
          <w:rtl/>
        </w:rPr>
        <w:t xml:space="preserve">עגן </w:t>
      </w:r>
      <w:r w:rsidRPr="00B00A96">
        <w:rPr>
          <w:rtl/>
        </w:rPr>
        <w:t>בחקיקה בצורה מסודרת את הזכות הבסיסית הזאת ללימודי עברית של עולה חדש שמגיע לארץ</w:t>
      </w:r>
      <w:r>
        <w:rPr>
          <w:rFonts w:hint="cs"/>
          <w:rtl/>
        </w:rPr>
        <w:t>.</w:t>
      </w:r>
      <w:r w:rsidRPr="00B00A96">
        <w:rPr>
          <w:rtl/>
        </w:rPr>
        <w:t xml:space="preserve"> אחר כך אנחנו מתפלאים למה יש קשיים בקליטה </w:t>
      </w:r>
      <w:r w:rsidRPr="003038AD">
        <w:rPr>
          <w:rtl/>
        </w:rPr>
        <w:t>ו</w:t>
      </w:r>
      <w:r w:rsidRPr="00B00A96">
        <w:rPr>
          <w:rtl/>
        </w:rPr>
        <w:t xml:space="preserve">אפילו </w:t>
      </w:r>
      <w:r w:rsidRPr="003038AD">
        <w:rPr>
          <w:rtl/>
        </w:rPr>
        <w:t>למה</w:t>
      </w:r>
      <w:r w:rsidRPr="00B00A96">
        <w:rPr>
          <w:rtl/>
        </w:rPr>
        <w:t xml:space="preserve"> חלק מהאנשים חוזרים ולמה אנשים לא מוצאים את עצמם פה תעסוקתית</w:t>
      </w:r>
      <w:r>
        <w:rPr>
          <w:rFonts w:hint="cs"/>
          <w:rtl/>
        </w:rPr>
        <w:t>,</w:t>
      </w:r>
      <w:r w:rsidRPr="00B00A96">
        <w:rPr>
          <w:rtl/>
        </w:rPr>
        <w:t xml:space="preserve"> כאשר המדינה עושה פה </w:t>
      </w:r>
      <w:r>
        <w:rPr>
          <w:rFonts w:hint="cs"/>
          <w:rtl/>
        </w:rPr>
        <w:t xml:space="preserve">חלם </w:t>
      </w:r>
      <w:r w:rsidR="00D574CD">
        <w:rPr>
          <w:rFonts w:hint="cs"/>
          <w:rtl/>
        </w:rPr>
        <w:t>–</w:t>
      </w:r>
      <w:r w:rsidRPr="00B00A96">
        <w:rPr>
          <w:rtl/>
        </w:rPr>
        <w:t xml:space="preserve"> מממנת למעשה לאנשים מלגת קיום לחצי שנה כדי שילמדו באולפן</w:t>
      </w:r>
      <w:r>
        <w:rPr>
          <w:rFonts w:hint="cs"/>
          <w:rtl/>
        </w:rPr>
        <w:t>,</w:t>
      </w:r>
      <w:r w:rsidRPr="00B00A96">
        <w:rPr>
          <w:rtl/>
        </w:rPr>
        <w:t xml:space="preserve"> ואומרת להם</w:t>
      </w:r>
      <w:r w:rsidR="00D574CD">
        <w:rPr>
          <w:rFonts w:hint="cs"/>
          <w:rtl/>
        </w:rPr>
        <w:t>:</w:t>
      </w:r>
      <w:r w:rsidRPr="00B00A96">
        <w:rPr>
          <w:rtl/>
        </w:rPr>
        <w:t xml:space="preserve"> אין לנו מקום בשבילך באולפן</w:t>
      </w:r>
      <w:r>
        <w:rPr>
          <w:rFonts w:hint="cs"/>
          <w:rtl/>
        </w:rPr>
        <w:t>,</w:t>
      </w:r>
      <w:r w:rsidRPr="00B00A96">
        <w:rPr>
          <w:rtl/>
        </w:rPr>
        <w:t xml:space="preserve"> לך תחכה לתקופה שכבר לא יהיה לך מימון</w:t>
      </w:r>
      <w:r>
        <w:rPr>
          <w:rFonts w:hint="cs"/>
          <w:rtl/>
        </w:rPr>
        <w:t>.</w:t>
      </w:r>
    </w:p>
    <w:p w:rsidR="005C4635" w:rsidRDefault="005C4635" w:rsidP="00E908F1">
      <w:pPr>
        <w:rPr>
          <w:rtl/>
        </w:rPr>
      </w:pPr>
    </w:p>
    <w:p w:rsidR="005C4635" w:rsidRDefault="005C4635" w:rsidP="00D574CD">
      <w:pPr>
        <w:rPr>
          <w:rtl/>
        </w:rPr>
      </w:pPr>
      <w:bookmarkStart w:id="22736" w:name="_ETM_Q81_554000"/>
      <w:bookmarkEnd w:id="22736"/>
      <w:r w:rsidRPr="00B00A96">
        <w:rPr>
          <w:rtl/>
        </w:rPr>
        <w:t xml:space="preserve">אני מצטער מאוד שוועדת </w:t>
      </w:r>
      <w:r>
        <w:rPr>
          <w:rFonts w:hint="cs"/>
          <w:rtl/>
        </w:rPr>
        <w:t>ה</w:t>
      </w:r>
      <w:r w:rsidRPr="00B00A96">
        <w:rPr>
          <w:rtl/>
        </w:rPr>
        <w:t>שרים לחקיקה החליטה</w:t>
      </w:r>
      <w:r>
        <w:rPr>
          <w:rFonts w:hint="cs"/>
          <w:rtl/>
        </w:rPr>
        <w:t>,</w:t>
      </w:r>
      <w:r w:rsidRPr="00B00A96">
        <w:rPr>
          <w:rtl/>
        </w:rPr>
        <w:t xml:space="preserve"> נכון לעכשיו</w:t>
      </w:r>
      <w:r>
        <w:rPr>
          <w:rFonts w:hint="cs"/>
          <w:rtl/>
        </w:rPr>
        <w:t>,</w:t>
      </w:r>
      <w:r w:rsidRPr="00B00A96">
        <w:rPr>
          <w:rtl/>
        </w:rPr>
        <w:t xml:space="preserve"> לדחות את הצעת החוק</w:t>
      </w:r>
      <w:r>
        <w:rPr>
          <w:rFonts w:hint="cs"/>
          <w:rtl/>
        </w:rPr>
        <w:t>.</w:t>
      </w:r>
      <w:r w:rsidRPr="00B00A96">
        <w:rPr>
          <w:rtl/>
        </w:rPr>
        <w:t xml:space="preserve"> שוחחתי עם שר העל</w:t>
      </w:r>
      <w:r>
        <w:rPr>
          <w:rFonts w:hint="cs"/>
          <w:rtl/>
        </w:rPr>
        <w:t>י</w:t>
      </w:r>
      <w:r w:rsidRPr="00B00A96">
        <w:rPr>
          <w:rtl/>
        </w:rPr>
        <w:t xml:space="preserve">יה והקליטה והוא אמר לי שהוא מוכן לשקול את זה מחדש </w:t>
      </w:r>
      <w:r>
        <w:rPr>
          <w:rFonts w:hint="cs"/>
          <w:rtl/>
        </w:rPr>
        <w:t>ו</w:t>
      </w:r>
      <w:r w:rsidRPr="00B00A96">
        <w:rPr>
          <w:rtl/>
        </w:rPr>
        <w:t>מוכן לשקול את החקיקה</w:t>
      </w:r>
      <w:r w:rsidR="00D574CD">
        <w:rPr>
          <w:rFonts w:hint="cs"/>
          <w:rtl/>
        </w:rPr>
        <w:t>.</w:t>
      </w:r>
      <w:r w:rsidRPr="00B00A96">
        <w:rPr>
          <w:rtl/>
        </w:rPr>
        <w:t xml:space="preserve"> הוא כרגע שוקל את כל הנושא של ארגון האולפנים וארגון הוראת עברית</w:t>
      </w:r>
      <w:r>
        <w:rPr>
          <w:rFonts w:hint="cs"/>
          <w:rtl/>
        </w:rPr>
        <w:t xml:space="preserve"> ל</w:t>
      </w:r>
      <w:r w:rsidRPr="00B00A96">
        <w:rPr>
          <w:rtl/>
        </w:rPr>
        <w:t>עולים והוא לא פסל את האופציה לעגן את זה בחקיקה ראשית</w:t>
      </w:r>
      <w:r>
        <w:rPr>
          <w:rFonts w:hint="cs"/>
          <w:rtl/>
        </w:rPr>
        <w:t>.</w:t>
      </w:r>
      <w:bookmarkStart w:id="22737" w:name="_ETM_Q81_582000"/>
      <w:bookmarkEnd w:id="22737"/>
      <w:r w:rsidR="00D574CD">
        <w:rPr>
          <w:rFonts w:hint="cs"/>
          <w:rtl/>
        </w:rPr>
        <w:t xml:space="preserve"> </w:t>
      </w:r>
      <w:r w:rsidRPr="00B00A96">
        <w:rPr>
          <w:rtl/>
        </w:rPr>
        <w:t>לכן</w:t>
      </w:r>
      <w:r>
        <w:rPr>
          <w:rFonts w:hint="cs"/>
          <w:rtl/>
        </w:rPr>
        <w:t>,</w:t>
      </w:r>
      <w:r w:rsidRPr="00B00A96">
        <w:rPr>
          <w:rtl/>
        </w:rPr>
        <w:t xml:space="preserve"> לאור ההידברות הזאת </w:t>
      </w:r>
      <w:r>
        <w:rPr>
          <w:rFonts w:hint="cs"/>
          <w:rtl/>
        </w:rPr>
        <w:t>ע</w:t>
      </w:r>
      <w:r w:rsidRPr="00B00A96">
        <w:rPr>
          <w:rtl/>
        </w:rPr>
        <w:t>ם שר העלי</w:t>
      </w:r>
      <w:r>
        <w:rPr>
          <w:rFonts w:hint="cs"/>
          <w:rtl/>
        </w:rPr>
        <w:t>י</w:t>
      </w:r>
      <w:r w:rsidRPr="00B00A96">
        <w:rPr>
          <w:rtl/>
        </w:rPr>
        <w:t>ה והקליטה</w:t>
      </w:r>
      <w:r w:rsidR="00D574CD">
        <w:rPr>
          <w:rFonts w:hint="cs"/>
          <w:rtl/>
        </w:rPr>
        <w:t>,</w:t>
      </w:r>
      <w:r w:rsidRPr="00B00A96">
        <w:rPr>
          <w:rtl/>
        </w:rPr>
        <w:t xml:space="preserve"> בחרתי להיענות להצעה שלו ולא להביא את החוק להצבעה היום אלא רק להציג אותו בפני מליאת הכנסת</w:t>
      </w:r>
      <w:r>
        <w:rPr>
          <w:rFonts w:hint="cs"/>
          <w:rtl/>
        </w:rPr>
        <w:t>,</w:t>
      </w:r>
      <w:r w:rsidRPr="00B00A96">
        <w:rPr>
          <w:rtl/>
        </w:rPr>
        <w:t xml:space="preserve"> ואני מאוד מאוד מקווה שעד חזרתנו מפגרת החגים יקרו שני דברים</w:t>
      </w:r>
      <w:r>
        <w:rPr>
          <w:rFonts w:hint="cs"/>
          <w:rtl/>
        </w:rPr>
        <w:t>: האחד</w:t>
      </w:r>
      <w:r w:rsidRPr="00B00A96">
        <w:rPr>
          <w:rtl/>
        </w:rPr>
        <w:t xml:space="preserve"> </w:t>
      </w:r>
      <w:r w:rsidR="00D574CD">
        <w:rPr>
          <w:rFonts w:hint="cs"/>
          <w:rtl/>
        </w:rPr>
        <w:t xml:space="preserve"> </w:t>
      </w:r>
      <w:r w:rsidRPr="00B00A96">
        <w:rPr>
          <w:rtl/>
        </w:rPr>
        <w:t>סוף</w:t>
      </w:r>
      <w:r w:rsidR="00D574CD">
        <w:rPr>
          <w:rFonts w:hint="cs"/>
          <w:rtl/>
        </w:rPr>
        <w:t>-</w:t>
      </w:r>
      <w:r w:rsidRPr="00B00A96">
        <w:rPr>
          <w:rtl/>
        </w:rPr>
        <w:t xml:space="preserve">סוף ייחתם </w:t>
      </w:r>
      <w:r>
        <w:rPr>
          <w:rFonts w:hint="cs"/>
          <w:rtl/>
        </w:rPr>
        <w:t xml:space="preserve">– </w:t>
      </w:r>
      <w:bookmarkStart w:id="22738" w:name="_ETM_Q81_601000"/>
      <w:bookmarkEnd w:id="22738"/>
      <w:r w:rsidRPr="00B00A96">
        <w:rPr>
          <w:rtl/>
        </w:rPr>
        <w:t>מקווה שבתקופה ממש קרובה</w:t>
      </w:r>
      <w:r>
        <w:rPr>
          <w:rFonts w:hint="cs"/>
          <w:rtl/>
        </w:rPr>
        <w:t xml:space="preserve"> </w:t>
      </w:r>
      <w:r>
        <w:rPr>
          <w:rFonts w:hint="eastAsia"/>
        </w:rPr>
        <w:t>–</w:t>
      </w:r>
      <w:r w:rsidRPr="00B00A96">
        <w:rPr>
          <w:rtl/>
        </w:rPr>
        <w:t xml:space="preserve"> ההסכם עם מ</w:t>
      </w:r>
      <w:r>
        <w:rPr>
          <w:rFonts w:hint="cs"/>
          <w:rtl/>
        </w:rPr>
        <w:t>ור</w:t>
      </w:r>
      <w:r w:rsidRPr="00B00A96">
        <w:rPr>
          <w:rtl/>
        </w:rPr>
        <w:t>י</w:t>
      </w:r>
      <w:r>
        <w:rPr>
          <w:rFonts w:hint="cs"/>
          <w:rtl/>
        </w:rPr>
        <w:t xml:space="preserve"> ה</w:t>
      </w:r>
      <w:r w:rsidRPr="00B00A96">
        <w:rPr>
          <w:rtl/>
        </w:rPr>
        <w:t>אולפנים</w:t>
      </w:r>
      <w:r w:rsidR="00D574CD">
        <w:rPr>
          <w:rFonts w:hint="cs"/>
          <w:rtl/>
        </w:rPr>
        <w:t>,</w:t>
      </w:r>
      <w:r w:rsidRPr="00B00A96">
        <w:rPr>
          <w:rtl/>
        </w:rPr>
        <w:t xml:space="preserve"> ולפחות נפסיק לאבד את כוח העבודה שיש שם</w:t>
      </w:r>
      <w:r>
        <w:rPr>
          <w:rFonts w:hint="cs"/>
          <w:rtl/>
        </w:rPr>
        <w:t>,</w:t>
      </w:r>
      <w:r w:rsidRPr="00B00A96">
        <w:rPr>
          <w:rtl/>
        </w:rPr>
        <w:t xml:space="preserve"> ומה שהיה </w:t>
      </w:r>
      <w:r>
        <w:rPr>
          <w:rFonts w:hint="cs"/>
          <w:rtl/>
        </w:rPr>
        <w:t>ה</w:t>
      </w:r>
      <w:r w:rsidRPr="00B00A96">
        <w:rPr>
          <w:rtl/>
        </w:rPr>
        <w:t>שנה לפחות ימשיך לתפקד בשנה הבאה</w:t>
      </w:r>
      <w:r>
        <w:rPr>
          <w:rFonts w:hint="cs"/>
          <w:rtl/>
        </w:rPr>
        <w:t>,</w:t>
      </w:r>
      <w:r w:rsidRPr="00B00A96">
        <w:rPr>
          <w:rtl/>
        </w:rPr>
        <w:t xml:space="preserve"> </w:t>
      </w:r>
      <w:r>
        <w:rPr>
          <w:rFonts w:hint="cs"/>
          <w:rtl/>
        </w:rPr>
        <w:t>א</w:t>
      </w:r>
      <w:r w:rsidRPr="00B00A96">
        <w:rPr>
          <w:rtl/>
        </w:rPr>
        <w:t>ח</w:t>
      </w:r>
      <w:r>
        <w:rPr>
          <w:rFonts w:hint="cs"/>
          <w:rtl/>
        </w:rPr>
        <w:t>רת</w:t>
      </w:r>
      <w:r w:rsidRPr="00B00A96">
        <w:rPr>
          <w:rtl/>
        </w:rPr>
        <w:t xml:space="preserve"> פשוט כל האולפנים ייסגרו</w:t>
      </w:r>
      <w:r>
        <w:rPr>
          <w:rFonts w:hint="cs"/>
          <w:rtl/>
        </w:rPr>
        <w:t>;</w:t>
      </w:r>
      <w:r w:rsidRPr="00B00A96">
        <w:rPr>
          <w:rtl/>
        </w:rPr>
        <w:t xml:space="preserve"> הדבר השני </w:t>
      </w:r>
      <w:r w:rsidR="00D574CD">
        <w:rPr>
          <w:rFonts w:hint="cs"/>
          <w:rtl/>
        </w:rPr>
        <w:t xml:space="preserve">– </w:t>
      </w:r>
      <w:r w:rsidRPr="00B00A96">
        <w:rPr>
          <w:rtl/>
        </w:rPr>
        <w:t>אני מקווה שגם שר הקליטה יבין שזה נכון שבסופו של דבר הזכות הבסיסית הזאת ללימוד עברית</w:t>
      </w:r>
      <w:r>
        <w:rPr>
          <w:rFonts w:hint="cs"/>
          <w:rtl/>
        </w:rPr>
        <w:t xml:space="preserve"> תהיה </w:t>
      </w:r>
      <w:r w:rsidRPr="00B00A96">
        <w:rPr>
          <w:rtl/>
        </w:rPr>
        <w:t>חלק מחובת המדינה שתעוגן בחוק ולא תישאר ככה באופן שרירותי</w:t>
      </w:r>
      <w:r>
        <w:rPr>
          <w:rFonts w:hint="cs"/>
          <w:rtl/>
        </w:rPr>
        <w:t>. תודה רבה.</w:t>
      </w:r>
      <w:r w:rsidRPr="00B00A96">
        <w:rPr>
          <w:rtl/>
        </w:rPr>
        <w:t xml:space="preserve"> </w:t>
      </w:r>
    </w:p>
    <w:p w:rsidR="00D574CD" w:rsidRPr="00F112A6" w:rsidRDefault="00D574CD" w:rsidP="00D574CD">
      <w:pPr>
        <w:rPr>
          <w:rtl/>
        </w:rPr>
      </w:pPr>
    </w:p>
    <w:p w:rsidR="005C4635" w:rsidRDefault="005C4635" w:rsidP="00E908F1">
      <w:pPr>
        <w:pStyle w:val="af9"/>
        <w:keepNext/>
        <w:rPr>
          <w:rtl/>
        </w:rPr>
      </w:pPr>
      <w:bookmarkStart w:id="22739" w:name="ET_yor_6253_29"/>
      <w:r w:rsidRPr="00F112A6">
        <w:rPr>
          <w:rStyle w:val="TagStyle"/>
          <w:rtl/>
        </w:rPr>
        <w:t xml:space="preserve"> &lt;&lt; יור &gt;&gt; </w:t>
      </w:r>
      <w:r>
        <w:rPr>
          <w:rtl/>
        </w:rPr>
        <w:t>היו"ר משה טור פז:</w:t>
      </w:r>
      <w:r w:rsidRPr="00F112A6">
        <w:rPr>
          <w:rStyle w:val="TagStyle"/>
          <w:rtl/>
        </w:rPr>
        <w:t xml:space="preserve"> &lt;&lt; יור &gt;&gt;</w:t>
      </w:r>
      <w:r>
        <w:rPr>
          <w:rtl/>
        </w:rPr>
        <w:t xml:space="preserve"> </w:t>
      </w:r>
      <w:bookmarkEnd w:id="22739"/>
    </w:p>
    <w:p w:rsidR="005C4635" w:rsidRPr="00F112A6" w:rsidRDefault="005C4635" w:rsidP="00E908F1">
      <w:pPr>
        <w:ind w:firstLine="0"/>
        <w:rPr>
          <w:rtl/>
          <w:lang w:eastAsia="he-IL"/>
        </w:rPr>
      </w:pPr>
    </w:p>
    <w:p w:rsidR="005C4635" w:rsidRPr="007841E4" w:rsidRDefault="005C4635" w:rsidP="00E908F1">
      <w:pPr>
        <w:rPr>
          <w:rtl/>
          <w:lang w:eastAsia="he-IL"/>
        </w:rPr>
      </w:pPr>
      <w:r w:rsidRPr="007841E4">
        <w:rPr>
          <w:rFonts w:hint="cs"/>
          <w:rtl/>
          <w:lang w:eastAsia="he-IL"/>
        </w:rPr>
        <w:t>תודה רבה לחבר הכנסת אלקין.</w:t>
      </w:r>
      <w:r>
        <w:rPr>
          <w:rFonts w:hint="cs"/>
          <w:rtl/>
          <w:lang w:eastAsia="he-IL"/>
        </w:rPr>
        <w:t xml:space="preserve"> כאמור, תשובה והצבעה </w:t>
      </w:r>
      <w:bookmarkStart w:id="22740" w:name="_ETM_Q81_638000"/>
      <w:bookmarkEnd w:id="22740"/>
      <w:r>
        <w:rPr>
          <w:rFonts w:hint="cs"/>
          <w:rtl/>
          <w:lang w:eastAsia="he-IL"/>
        </w:rPr>
        <w:t xml:space="preserve">במועד אחר. </w:t>
      </w:r>
    </w:p>
    <w:p w:rsidR="005C4635" w:rsidRDefault="005C4635" w:rsidP="00E908F1">
      <w:pPr>
        <w:rPr>
          <w:rtl/>
          <w:lang w:eastAsia="he-IL"/>
        </w:rPr>
      </w:pPr>
    </w:p>
    <w:p w:rsidR="005C4635" w:rsidRPr="00D574CD" w:rsidRDefault="005C4635" w:rsidP="00D574CD"/>
    <w:p w:rsidR="005C4635" w:rsidRDefault="005C4635" w:rsidP="00E9690C">
      <w:pPr>
        <w:pStyle w:val="a7"/>
        <w:rPr>
          <w:lang w:eastAsia="he-IL"/>
        </w:rPr>
      </w:pPr>
      <w:bookmarkStart w:id="22741" w:name="ET_hatsach_640585_33"/>
      <w:r w:rsidRPr="00226F8F">
        <w:rPr>
          <w:rStyle w:val="TagStyle"/>
          <w:rtl/>
        </w:rPr>
        <w:t xml:space="preserve"> &lt;&lt; הצח &gt;&gt; </w:t>
      </w:r>
      <w:bookmarkStart w:id="22742" w:name="_Toc140996046"/>
      <w:bookmarkStart w:id="22743" w:name="_Toc141001623"/>
      <w:r>
        <w:rPr>
          <w:rtl/>
          <w:lang w:eastAsia="he-IL"/>
        </w:rPr>
        <w:t>הצעת חוק פיקוח על מחירים, שיווק וסבסוד של מזון ללא גלוטן, התשפ"ג</w:t>
      </w:r>
      <w:r>
        <w:rPr>
          <w:rFonts w:hint="cs"/>
          <w:rtl/>
          <w:lang w:eastAsia="he-IL"/>
        </w:rPr>
        <w:t>–</w:t>
      </w:r>
      <w:r>
        <w:rPr>
          <w:rtl/>
          <w:lang w:eastAsia="he-IL"/>
        </w:rPr>
        <w:t>2023</w:t>
      </w:r>
      <w:bookmarkEnd w:id="22742"/>
      <w:bookmarkEnd w:id="22743"/>
      <w:r w:rsidRPr="00226F8F">
        <w:rPr>
          <w:rStyle w:val="TagStyle"/>
          <w:rtl/>
        </w:rPr>
        <w:t xml:space="preserve"> &lt;&lt; הצח &gt;&gt;</w:t>
      </w:r>
      <w:r>
        <w:rPr>
          <w:rtl/>
          <w:lang w:eastAsia="he-IL"/>
        </w:rPr>
        <w:t xml:space="preserve"> </w:t>
      </w:r>
      <w:bookmarkEnd w:id="22741"/>
    </w:p>
    <w:p w:rsidR="005C4635" w:rsidRDefault="005C4635" w:rsidP="00E908F1">
      <w:pPr>
        <w:rPr>
          <w:rtl/>
          <w:lang w:eastAsia="he-IL"/>
        </w:rPr>
      </w:pPr>
      <w:r>
        <w:rPr>
          <w:rtl/>
          <w:lang w:eastAsia="he-IL"/>
        </w:rPr>
        <w:t>[הצעת חוק פ/</w:t>
      </w:r>
      <w:r>
        <w:rPr>
          <w:rFonts w:hint="cs"/>
          <w:rtl/>
          <w:lang w:eastAsia="he-IL"/>
        </w:rPr>
        <w:t>2716/25; נספחות.</w:t>
      </w:r>
      <w:r>
        <w:rPr>
          <w:rtl/>
          <w:lang w:eastAsia="he-IL"/>
        </w:rPr>
        <w:t>]</w:t>
      </w:r>
    </w:p>
    <w:p w:rsidR="005C4635" w:rsidRDefault="005C4635" w:rsidP="00E908F1">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5C4635" w:rsidRPr="00D574CD" w:rsidRDefault="005C4635" w:rsidP="00D574CD">
      <w:pPr>
        <w:rPr>
          <w:rtl/>
        </w:rPr>
      </w:pPr>
    </w:p>
    <w:p w:rsidR="005C4635" w:rsidRDefault="005C4635" w:rsidP="00E908F1">
      <w:pPr>
        <w:pStyle w:val="af9"/>
        <w:keepNext/>
        <w:rPr>
          <w:rtl/>
        </w:rPr>
      </w:pPr>
      <w:bookmarkStart w:id="22744" w:name="ET_yor_6253_30"/>
      <w:r w:rsidRPr="00F112A6">
        <w:rPr>
          <w:rStyle w:val="TagStyle"/>
          <w:rtl/>
        </w:rPr>
        <w:t xml:space="preserve"> &lt;&lt; יור &gt;&gt; </w:t>
      </w:r>
      <w:r>
        <w:rPr>
          <w:rtl/>
        </w:rPr>
        <w:t>היו"ר משה טור פז:</w:t>
      </w:r>
      <w:r w:rsidRPr="00F112A6">
        <w:rPr>
          <w:rStyle w:val="TagStyle"/>
          <w:rtl/>
        </w:rPr>
        <w:t xml:space="preserve"> &lt;&lt; יור &gt;&gt;</w:t>
      </w:r>
      <w:r>
        <w:rPr>
          <w:rtl/>
        </w:rPr>
        <w:t xml:space="preserve"> </w:t>
      </w:r>
      <w:bookmarkEnd w:id="22744"/>
    </w:p>
    <w:p w:rsidR="005C4635" w:rsidRPr="00F112A6" w:rsidRDefault="005C4635" w:rsidP="00D574CD">
      <w:pPr>
        <w:rPr>
          <w:rtl/>
          <w:lang w:eastAsia="he-IL"/>
        </w:rPr>
      </w:pPr>
    </w:p>
    <w:p w:rsidR="005C4635" w:rsidRDefault="005C4635" w:rsidP="00E9690C">
      <w:pPr>
        <w:rPr>
          <w:rtl/>
          <w:lang w:eastAsia="he-IL"/>
        </w:rPr>
      </w:pPr>
      <w:r>
        <w:rPr>
          <w:rFonts w:hint="cs"/>
          <w:rtl/>
          <w:lang w:eastAsia="he-IL"/>
        </w:rPr>
        <w:t xml:space="preserve">אנחנו עוברים להצעת החוק הבאה </w:t>
      </w:r>
      <w:r w:rsidR="00E9690C">
        <w:rPr>
          <w:rFonts w:hint="eastAsia"/>
          <w:rtl/>
          <w:lang w:eastAsia="he-IL"/>
        </w:rPr>
        <w:t xml:space="preserve">– </w:t>
      </w:r>
      <w:r>
        <w:rPr>
          <w:rFonts w:hint="cs"/>
          <w:rtl/>
          <w:lang w:eastAsia="he-IL"/>
        </w:rPr>
        <w:t>הצעת חוק פיקוח על מחירים, שיווק וסבסוד של מזון ללא גלוטן, התשפ"ג</w:t>
      </w:r>
      <w:r>
        <w:rPr>
          <w:rtl/>
          <w:lang w:eastAsia="he-IL"/>
        </w:rPr>
        <w:softHyphen/>
      </w:r>
      <w:r>
        <w:rPr>
          <w:rFonts w:hint="cs"/>
          <w:rtl/>
          <w:lang w:eastAsia="he-IL"/>
        </w:rPr>
        <w:t xml:space="preserve">–2023, של </w:t>
      </w:r>
      <w:bookmarkStart w:id="22745" w:name="_ETM_Q81_649000"/>
      <w:bookmarkEnd w:id="22745"/>
      <w:r>
        <w:rPr>
          <w:rFonts w:hint="cs"/>
          <w:rtl/>
          <w:lang w:eastAsia="he-IL"/>
        </w:rPr>
        <w:t xml:space="preserve">חבר הכנסת אחמד טיבי. בבקשה, לרשותך עשר דקות. </w:t>
      </w:r>
    </w:p>
    <w:p w:rsidR="005C4635" w:rsidRDefault="005C4635" w:rsidP="00E908F1">
      <w:pPr>
        <w:keepNext/>
        <w:ind w:firstLine="0"/>
        <w:rPr>
          <w:rtl/>
          <w:lang w:eastAsia="he-IL"/>
        </w:rPr>
      </w:pPr>
      <w:bookmarkStart w:id="22746" w:name="_ETM_Q81_643000"/>
      <w:bookmarkEnd w:id="22746"/>
    </w:p>
    <w:p w:rsidR="005C4635" w:rsidRDefault="005C4635" w:rsidP="00E908F1">
      <w:pPr>
        <w:pStyle w:val="a4"/>
        <w:keepNext/>
        <w:rPr>
          <w:rtl/>
        </w:rPr>
      </w:pPr>
      <w:bookmarkStart w:id="22747" w:name="ET_speaker_5264_31"/>
      <w:r w:rsidRPr="00F112A6">
        <w:rPr>
          <w:rStyle w:val="TagStyle"/>
          <w:rtl/>
        </w:rPr>
        <w:t xml:space="preserve"> &lt;&lt; דובר &gt;&gt; </w:t>
      </w:r>
      <w:bookmarkStart w:id="22748" w:name="_Toc140996047"/>
      <w:bookmarkStart w:id="22749" w:name="_Toc141001624"/>
      <w:r>
        <w:rPr>
          <w:rtl/>
        </w:rPr>
        <w:t>אחמד טיבי (חד"ש-תע"ל):</w:t>
      </w:r>
      <w:bookmarkEnd w:id="22748"/>
      <w:bookmarkEnd w:id="22749"/>
      <w:r w:rsidRPr="00F112A6">
        <w:rPr>
          <w:rStyle w:val="TagStyle"/>
          <w:rtl/>
        </w:rPr>
        <w:t xml:space="preserve"> &lt;&lt; דובר &gt;&gt;</w:t>
      </w:r>
      <w:r>
        <w:rPr>
          <w:rtl/>
        </w:rPr>
        <w:t xml:space="preserve"> </w:t>
      </w:r>
      <w:bookmarkEnd w:id="22747"/>
    </w:p>
    <w:p w:rsidR="005C4635" w:rsidRPr="007841E4" w:rsidRDefault="005C4635" w:rsidP="00E908F1">
      <w:pPr>
        <w:keepNext/>
        <w:ind w:firstLine="0"/>
        <w:rPr>
          <w:rtl/>
          <w:lang w:eastAsia="he-IL"/>
        </w:rPr>
      </w:pPr>
    </w:p>
    <w:p w:rsidR="005C4635" w:rsidRDefault="005C4635" w:rsidP="00E908F1">
      <w:pPr>
        <w:rPr>
          <w:rtl/>
        </w:rPr>
      </w:pPr>
      <w:r w:rsidRPr="00B00A96">
        <w:rPr>
          <w:rtl/>
        </w:rPr>
        <w:t>תודה רבה</w:t>
      </w:r>
      <w:r>
        <w:rPr>
          <w:rFonts w:hint="cs"/>
          <w:rtl/>
        </w:rPr>
        <w:t>,</w:t>
      </w:r>
      <w:r w:rsidRPr="00B00A96">
        <w:rPr>
          <w:rtl/>
        </w:rPr>
        <w:t xml:space="preserve"> מכובדי היושב-ראש</w:t>
      </w:r>
      <w:r>
        <w:rPr>
          <w:rFonts w:hint="cs"/>
          <w:rtl/>
        </w:rPr>
        <w:t>.</w:t>
      </w:r>
      <w:r w:rsidRPr="00B00A96">
        <w:rPr>
          <w:rtl/>
        </w:rPr>
        <w:t xml:space="preserve"> הצעת חוק פיקוח על מחירים</w:t>
      </w:r>
      <w:r>
        <w:rPr>
          <w:rFonts w:hint="cs"/>
          <w:rtl/>
        </w:rPr>
        <w:t>,</w:t>
      </w:r>
      <w:r w:rsidRPr="00B00A96">
        <w:rPr>
          <w:rtl/>
        </w:rPr>
        <w:t xml:space="preserve"> שיווק וסבסוד של מזון ללא גלוטן</w:t>
      </w:r>
      <w:r>
        <w:rPr>
          <w:rFonts w:hint="cs"/>
          <w:rtl/>
        </w:rPr>
        <w:t>.</w:t>
      </w:r>
      <w:bookmarkStart w:id="22750" w:name="_ETM_Q81_687000"/>
      <w:bookmarkEnd w:id="22750"/>
      <w:r w:rsidRPr="00B00A96">
        <w:rPr>
          <w:rtl/>
        </w:rPr>
        <w:t xml:space="preserve"> מירב</w:t>
      </w:r>
      <w:r>
        <w:rPr>
          <w:rFonts w:hint="cs"/>
          <w:rtl/>
        </w:rPr>
        <w:t>.</w:t>
      </w:r>
    </w:p>
    <w:p w:rsidR="005C4635" w:rsidRDefault="005C4635" w:rsidP="00E908F1">
      <w:pPr>
        <w:rPr>
          <w:rtl/>
        </w:rPr>
      </w:pPr>
    </w:p>
    <w:p w:rsidR="005C4635" w:rsidRDefault="005C4635" w:rsidP="00E908F1">
      <w:pPr>
        <w:pStyle w:val="af7"/>
        <w:keepNext/>
        <w:rPr>
          <w:rtl/>
        </w:rPr>
      </w:pPr>
      <w:bookmarkStart w:id="22751" w:name="ET_interruption_5300_14"/>
      <w:r w:rsidRPr="00F21D74">
        <w:rPr>
          <w:rStyle w:val="TagStyle"/>
          <w:rtl/>
        </w:rPr>
        <w:t xml:space="preserve"> &lt;&lt; קריאה &gt;&gt; </w:t>
      </w:r>
      <w:r>
        <w:rPr>
          <w:rtl/>
        </w:rPr>
        <w:t>מירב בן ארי (יש עתיד):</w:t>
      </w:r>
      <w:r w:rsidRPr="00F21D74">
        <w:rPr>
          <w:rStyle w:val="TagStyle"/>
          <w:rtl/>
        </w:rPr>
        <w:t xml:space="preserve"> &lt;&lt; קריאה &gt;&gt;</w:t>
      </w:r>
      <w:r>
        <w:rPr>
          <w:rtl/>
        </w:rPr>
        <w:t xml:space="preserve"> </w:t>
      </w:r>
      <w:bookmarkEnd w:id="22751"/>
    </w:p>
    <w:p w:rsidR="005C4635" w:rsidRDefault="005C4635" w:rsidP="00CB24F3">
      <w:pPr>
        <w:rPr>
          <w:rtl/>
        </w:rPr>
      </w:pPr>
    </w:p>
    <w:p w:rsidR="005C4635" w:rsidRDefault="005C4635" w:rsidP="00E908F1">
      <w:pPr>
        <w:rPr>
          <w:rtl/>
        </w:rPr>
      </w:pPr>
      <w:r>
        <w:rPr>
          <w:rFonts w:hint="cs"/>
          <w:rtl/>
        </w:rPr>
        <w:t xml:space="preserve">אני באה </w:t>
      </w:r>
      <w:r w:rsidR="00D51DC0">
        <w:rPr>
          <w:rFonts w:hint="cs"/>
          <w:rtl/>
        </w:rPr>
        <w:t>– – –</w:t>
      </w:r>
    </w:p>
    <w:p w:rsidR="005C4635" w:rsidRDefault="005C4635" w:rsidP="00CB24F3">
      <w:pPr>
        <w:rPr>
          <w:rtl/>
        </w:rPr>
      </w:pPr>
    </w:p>
    <w:p w:rsidR="005C4635" w:rsidRDefault="005C4635" w:rsidP="00E908F1">
      <w:pPr>
        <w:pStyle w:val="-"/>
        <w:keepNext/>
        <w:rPr>
          <w:rtl/>
        </w:rPr>
      </w:pPr>
      <w:bookmarkStart w:id="22752" w:name="ET_speakercontinue_5264_16"/>
      <w:r w:rsidRPr="00F21D74">
        <w:rPr>
          <w:rStyle w:val="TagStyle"/>
          <w:rtl/>
        </w:rPr>
        <w:t xml:space="preserve"> &lt;&lt; דובר_המשך &gt;&gt; </w:t>
      </w:r>
      <w:r>
        <w:rPr>
          <w:rtl/>
        </w:rPr>
        <w:t>אחמד טיבי (חד"ש-תע"ל):</w:t>
      </w:r>
      <w:r w:rsidRPr="00F21D74">
        <w:rPr>
          <w:rStyle w:val="TagStyle"/>
          <w:rtl/>
        </w:rPr>
        <w:t xml:space="preserve"> &lt;&lt; דובר_המשך &gt;&gt;</w:t>
      </w:r>
      <w:r>
        <w:rPr>
          <w:rtl/>
        </w:rPr>
        <w:t xml:space="preserve"> </w:t>
      </w:r>
      <w:bookmarkEnd w:id="22752"/>
    </w:p>
    <w:p w:rsidR="005C4635" w:rsidRDefault="005C4635" w:rsidP="00CB24F3">
      <w:pPr>
        <w:rPr>
          <w:rtl/>
        </w:rPr>
      </w:pPr>
    </w:p>
    <w:p w:rsidR="005C4635" w:rsidRDefault="005C4635" w:rsidP="00E908F1">
      <w:pPr>
        <w:rPr>
          <w:rtl/>
        </w:rPr>
      </w:pPr>
      <w:r>
        <w:rPr>
          <w:rFonts w:hint="cs"/>
          <w:rtl/>
        </w:rPr>
        <w:t>למה אני קראתי לחברת הכנסת מירב בן ארי</w:t>
      </w:r>
      <w:r>
        <w:rPr>
          <w:rFonts w:hint="cs"/>
        </w:rPr>
        <w:t xml:space="preserve"> ?</w:t>
      </w:r>
      <w:r>
        <w:rPr>
          <w:rFonts w:hint="cs"/>
          <w:rtl/>
        </w:rPr>
        <w:t xml:space="preserve"> </w:t>
      </w:r>
    </w:p>
    <w:p w:rsidR="005C4635" w:rsidRDefault="005C4635" w:rsidP="00E908F1">
      <w:pPr>
        <w:rPr>
          <w:rtl/>
        </w:rPr>
      </w:pPr>
    </w:p>
    <w:p w:rsidR="005C4635" w:rsidRDefault="005C4635" w:rsidP="00E908F1">
      <w:pPr>
        <w:pStyle w:val="af7"/>
        <w:keepNext/>
        <w:rPr>
          <w:rtl/>
        </w:rPr>
      </w:pPr>
      <w:bookmarkStart w:id="22753" w:name="ET_interruption_5300_17"/>
      <w:r w:rsidRPr="00F21D74">
        <w:rPr>
          <w:rStyle w:val="TagStyle"/>
          <w:rtl/>
        </w:rPr>
        <w:t xml:space="preserve"> &lt;&lt; קריאה &gt;&gt; </w:t>
      </w:r>
      <w:r>
        <w:rPr>
          <w:rtl/>
        </w:rPr>
        <w:t>מירב בן ארי (יש עתיד):</w:t>
      </w:r>
      <w:r w:rsidRPr="00F21D74">
        <w:rPr>
          <w:rStyle w:val="TagStyle"/>
          <w:rtl/>
        </w:rPr>
        <w:t xml:space="preserve"> &lt;&lt; קריאה &gt;&gt;</w:t>
      </w:r>
      <w:r>
        <w:rPr>
          <w:rtl/>
        </w:rPr>
        <w:t xml:space="preserve"> </w:t>
      </w:r>
      <w:bookmarkEnd w:id="22753"/>
    </w:p>
    <w:p w:rsidR="005C4635" w:rsidRDefault="005C4635" w:rsidP="00CB24F3">
      <w:pPr>
        <w:rPr>
          <w:rtl/>
        </w:rPr>
      </w:pPr>
    </w:p>
    <w:p w:rsidR="005C4635" w:rsidRDefault="005C4635" w:rsidP="00E908F1">
      <w:pPr>
        <w:rPr>
          <w:rtl/>
        </w:rPr>
      </w:pPr>
      <w:r>
        <w:rPr>
          <w:rFonts w:hint="cs"/>
          <w:rtl/>
        </w:rPr>
        <w:t xml:space="preserve">כי יש לה צליאק. </w:t>
      </w:r>
      <w:bookmarkStart w:id="22754" w:name="_ETM_Q81_692000"/>
      <w:bookmarkEnd w:id="22754"/>
    </w:p>
    <w:p w:rsidR="005C4635" w:rsidRDefault="005C4635" w:rsidP="00E908F1">
      <w:pPr>
        <w:rPr>
          <w:rtl/>
        </w:rPr>
      </w:pPr>
    </w:p>
    <w:p w:rsidR="005C4635" w:rsidRDefault="005C4635" w:rsidP="00E908F1">
      <w:pPr>
        <w:pStyle w:val="-"/>
        <w:keepNext/>
        <w:rPr>
          <w:rtl/>
        </w:rPr>
      </w:pPr>
      <w:bookmarkStart w:id="22755" w:name="ET_speakercontinue_5264_18"/>
      <w:r w:rsidRPr="00F21D74">
        <w:rPr>
          <w:rStyle w:val="TagStyle"/>
          <w:rtl/>
        </w:rPr>
        <w:t xml:space="preserve"> &lt;&lt; דובר_המשך &gt;&gt; </w:t>
      </w:r>
      <w:r>
        <w:rPr>
          <w:rtl/>
        </w:rPr>
        <w:t>אחמד טיבי (חד"ש-תע"ל):</w:t>
      </w:r>
      <w:r w:rsidRPr="00F21D74">
        <w:rPr>
          <w:rStyle w:val="TagStyle"/>
          <w:rtl/>
        </w:rPr>
        <w:t xml:space="preserve"> &lt;&lt; דובר_המשך &gt;&gt;</w:t>
      </w:r>
      <w:r>
        <w:rPr>
          <w:rtl/>
        </w:rPr>
        <w:t xml:space="preserve"> </w:t>
      </w:r>
      <w:bookmarkEnd w:id="22755"/>
    </w:p>
    <w:p w:rsidR="005C4635" w:rsidRDefault="005C4635" w:rsidP="00CB24F3">
      <w:pPr>
        <w:rPr>
          <w:rtl/>
        </w:rPr>
      </w:pPr>
    </w:p>
    <w:p w:rsidR="005C4635" w:rsidRDefault="005C4635" w:rsidP="00E908F1">
      <w:pPr>
        <w:rPr>
          <w:rtl/>
        </w:rPr>
      </w:pPr>
      <w:r>
        <w:rPr>
          <w:rFonts w:hint="cs"/>
          <w:rtl/>
        </w:rPr>
        <w:t xml:space="preserve">אני יכול להגיד שיש לך </w:t>
      </w:r>
      <w:r w:rsidR="00D51DC0">
        <w:rPr>
          <w:rFonts w:hint="cs"/>
          <w:rtl/>
        </w:rPr>
        <w:t>– – –</w:t>
      </w:r>
      <w:r>
        <w:rPr>
          <w:rFonts w:hint="cs"/>
          <w:rtl/>
        </w:rPr>
        <w:t xml:space="preserve"> </w:t>
      </w:r>
    </w:p>
    <w:p w:rsidR="005C4635" w:rsidRDefault="005C4635" w:rsidP="00CB24F3">
      <w:pPr>
        <w:rPr>
          <w:rtl/>
          <w:lang w:eastAsia="he-IL"/>
        </w:rPr>
      </w:pPr>
    </w:p>
    <w:p w:rsidR="005C4635" w:rsidRDefault="005C4635" w:rsidP="00E908F1">
      <w:pPr>
        <w:pStyle w:val="af7"/>
        <w:keepNext/>
        <w:rPr>
          <w:rtl/>
        </w:rPr>
      </w:pPr>
      <w:r w:rsidRPr="00F21D74">
        <w:rPr>
          <w:rStyle w:val="TagStyle"/>
          <w:rtl/>
        </w:rPr>
        <w:t xml:space="preserve"> &lt;&lt; קריאה &gt;&gt; </w:t>
      </w:r>
      <w:r>
        <w:rPr>
          <w:rtl/>
        </w:rPr>
        <w:t>מירב בן ארי (יש עתיד):</w:t>
      </w:r>
      <w:r w:rsidRPr="00F21D74">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E908F1">
      <w:pPr>
        <w:rPr>
          <w:rtl/>
        </w:rPr>
      </w:pPr>
      <w:r>
        <w:rPr>
          <w:rFonts w:hint="cs"/>
          <w:rtl/>
        </w:rPr>
        <w:t xml:space="preserve">בטח. לא צריך להגיד חולה, אתה יכול פשוט להגיד שיש לי צליאק. </w:t>
      </w:r>
    </w:p>
    <w:p w:rsidR="005C4635" w:rsidRDefault="005C4635" w:rsidP="00CB24F3">
      <w:pPr>
        <w:rPr>
          <w:rtl/>
        </w:rPr>
      </w:pPr>
    </w:p>
    <w:p w:rsidR="005C4635" w:rsidRDefault="005C4635" w:rsidP="00E908F1">
      <w:pPr>
        <w:pStyle w:val="-"/>
        <w:keepNext/>
        <w:rPr>
          <w:rtl/>
        </w:rPr>
      </w:pPr>
      <w:bookmarkStart w:id="22756" w:name="ET_speakercontinue_5264_23"/>
      <w:r w:rsidRPr="00F21D74">
        <w:rPr>
          <w:rStyle w:val="TagStyle"/>
          <w:rtl/>
        </w:rPr>
        <w:t xml:space="preserve"> &lt;&lt; דובר_המשך &gt;&gt; </w:t>
      </w:r>
      <w:r>
        <w:rPr>
          <w:rtl/>
        </w:rPr>
        <w:t>אחמד טיבי (חד"ש-תע"ל):</w:t>
      </w:r>
      <w:r w:rsidRPr="00F21D74">
        <w:rPr>
          <w:rStyle w:val="TagStyle"/>
          <w:rtl/>
        </w:rPr>
        <w:t xml:space="preserve"> &lt;&lt; דובר_המשך &gt;&gt;</w:t>
      </w:r>
      <w:r>
        <w:rPr>
          <w:rtl/>
        </w:rPr>
        <w:t xml:space="preserve"> </w:t>
      </w:r>
      <w:bookmarkEnd w:id="22756"/>
    </w:p>
    <w:p w:rsidR="005C4635" w:rsidRDefault="005C4635" w:rsidP="00CB24F3">
      <w:pPr>
        <w:rPr>
          <w:rtl/>
        </w:rPr>
      </w:pPr>
    </w:p>
    <w:p w:rsidR="005C4635" w:rsidRDefault="005C4635" w:rsidP="00E908F1">
      <w:pPr>
        <w:rPr>
          <w:rtl/>
        </w:rPr>
      </w:pPr>
      <w:r>
        <w:rPr>
          <w:rFonts w:hint="cs"/>
          <w:rtl/>
        </w:rPr>
        <w:t>כי יש לה צליאק</w:t>
      </w:r>
      <w:bookmarkStart w:id="22757" w:name="_ETM_Q81_702000"/>
      <w:bookmarkEnd w:id="22757"/>
      <w:r w:rsidR="00D574CD">
        <w:rPr>
          <w:rFonts w:hint="cs"/>
          <w:rtl/>
        </w:rPr>
        <w:t>,</w:t>
      </w:r>
      <w:r>
        <w:rPr>
          <w:rFonts w:hint="cs"/>
          <w:rtl/>
        </w:rPr>
        <w:t xml:space="preserve"> והיא מטפלת בנושא הזה עוד לפניי</w:t>
      </w:r>
      <w:bookmarkStart w:id="22758" w:name="_ETM_Q81_706000"/>
      <w:bookmarkEnd w:id="22758"/>
      <w:r>
        <w:rPr>
          <w:rFonts w:hint="cs"/>
          <w:rtl/>
        </w:rPr>
        <w:t xml:space="preserve">. היא </w:t>
      </w:r>
      <w:r w:rsidRPr="00B00A96">
        <w:rPr>
          <w:rtl/>
        </w:rPr>
        <w:t>גם הציגה אותו בתקופה ש</w:t>
      </w:r>
      <w:r>
        <w:rPr>
          <w:rFonts w:hint="cs"/>
          <w:rtl/>
        </w:rPr>
        <w:t xml:space="preserve">כחלון היה </w:t>
      </w:r>
      <w:r w:rsidRPr="00B00A96">
        <w:rPr>
          <w:rtl/>
        </w:rPr>
        <w:t>שר האוצר</w:t>
      </w:r>
      <w:r>
        <w:rPr>
          <w:rFonts w:hint="cs"/>
          <w:rtl/>
        </w:rPr>
        <w:t>,</w:t>
      </w:r>
      <w:r w:rsidRPr="00B00A96">
        <w:rPr>
          <w:rtl/>
        </w:rPr>
        <w:t xml:space="preserve"> והיום אני מציג את החוק הזה</w:t>
      </w:r>
      <w:r>
        <w:rPr>
          <w:rFonts w:hint="cs"/>
          <w:rtl/>
        </w:rPr>
        <w:t>,</w:t>
      </w:r>
      <w:r w:rsidRPr="00B00A96">
        <w:rPr>
          <w:rtl/>
        </w:rPr>
        <w:t xml:space="preserve"> שמטרתו להקל על חולי צליאק והמשפחות שלהם בעלות הכספית הגבו</w:t>
      </w:r>
      <w:r>
        <w:rPr>
          <w:rFonts w:hint="cs"/>
          <w:rtl/>
        </w:rPr>
        <w:t>ה</w:t>
      </w:r>
      <w:r w:rsidRPr="00B00A96">
        <w:rPr>
          <w:rtl/>
        </w:rPr>
        <w:t>ה מאוד בהשוואה למשפחות רגילות</w:t>
      </w:r>
      <w:r>
        <w:rPr>
          <w:rFonts w:hint="cs"/>
          <w:rtl/>
        </w:rPr>
        <w:t>.</w:t>
      </w:r>
    </w:p>
    <w:p w:rsidR="005C4635" w:rsidRDefault="005C4635" w:rsidP="00E908F1">
      <w:pPr>
        <w:rPr>
          <w:rtl/>
        </w:rPr>
      </w:pPr>
      <w:bookmarkStart w:id="22759" w:name="_ETM_Q81_736000"/>
      <w:bookmarkEnd w:id="22759"/>
    </w:p>
    <w:p w:rsidR="005C4635" w:rsidRDefault="005C4635" w:rsidP="00E908F1">
      <w:pPr>
        <w:rPr>
          <w:rtl/>
        </w:rPr>
      </w:pPr>
      <w:bookmarkStart w:id="22760" w:name="_ETM_Q81_737000"/>
      <w:bookmarkEnd w:id="22760"/>
      <w:r w:rsidRPr="00B00A96">
        <w:rPr>
          <w:rtl/>
        </w:rPr>
        <w:t xml:space="preserve">הצעת החוק הזו נועדה </w:t>
      </w:r>
      <w:r>
        <w:rPr>
          <w:rFonts w:hint="cs"/>
          <w:rtl/>
        </w:rPr>
        <w:t>ל</w:t>
      </w:r>
      <w:r w:rsidRPr="00B00A96">
        <w:rPr>
          <w:rtl/>
        </w:rPr>
        <w:t xml:space="preserve">תמוך </w:t>
      </w:r>
      <w:r>
        <w:rPr>
          <w:rFonts w:hint="cs"/>
          <w:rtl/>
        </w:rPr>
        <w:t xml:space="preserve">ולסייע </w:t>
      </w:r>
      <w:bookmarkStart w:id="22761" w:name="_ETM_Q81_738000"/>
      <w:bookmarkEnd w:id="22761"/>
      <w:r w:rsidRPr="00B00A96">
        <w:rPr>
          <w:rtl/>
        </w:rPr>
        <w:t xml:space="preserve">לחולי צליאק ולהעניק לחולים </w:t>
      </w:r>
      <w:r>
        <w:rPr>
          <w:rFonts w:hint="cs"/>
          <w:rtl/>
        </w:rPr>
        <w:t xml:space="preserve">תמיכה </w:t>
      </w:r>
      <w:r w:rsidRPr="00B00A96">
        <w:rPr>
          <w:rtl/>
        </w:rPr>
        <w:t>כלכלית</w:t>
      </w:r>
      <w:r>
        <w:rPr>
          <w:rFonts w:hint="cs"/>
          <w:rtl/>
        </w:rPr>
        <w:t>.</w:t>
      </w:r>
      <w:r w:rsidRPr="00B00A96">
        <w:rPr>
          <w:rtl/>
        </w:rPr>
        <w:t xml:space="preserve"> בנוסף</w:t>
      </w:r>
      <w:r>
        <w:rPr>
          <w:rFonts w:hint="cs"/>
          <w:rtl/>
        </w:rPr>
        <w:t>,</w:t>
      </w:r>
      <w:r w:rsidRPr="00B00A96">
        <w:rPr>
          <w:rtl/>
        </w:rPr>
        <w:t xml:space="preserve"> מטרת הצעת החוק לתת תמריץ לייצר ולמכור מזון ללא גלוטן</w:t>
      </w:r>
      <w:r>
        <w:rPr>
          <w:rFonts w:hint="cs"/>
          <w:rtl/>
        </w:rPr>
        <w:t>,</w:t>
      </w:r>
      <w:r w:rsidRPr="00B00A96">
        <w:rPr>
          <w:rtl/>
        </w:rPr>
        <w:t xml:space="preserve"> במטרה</w:t>
      </w:r>
      <w:r>
        <w:rPr>
          <w:rFonts w:hint="cs"/>
          <w:rtl/>
        </w:rPr>
        <w:t xml:space="preserve"> –</w:t>
      </w:r>
      <w:r w:rsidRPr="00B00A96">
        <w:rPr>
          <w:rtl/>
        </w:rPr>
        <w:t xml:space="preserve"> למה</w:t>
      </w:r>
      <w:r>
        <w:rPr>
          <w:rFonts w:hint="cs"/>
          <w:rtl/>
        </w:rPr>
        <w:t>?</w:t>
      </w:r>
      <w:r w:rsidRPr="00B00A96">
        <w:rPr>
          <w:rtl/>
        </w:rPr>
        <w:t xml:space="preserve"> לעודד ייצור של מוצרי מזון ללא גלוטן</w:t>
      </w:r>
      <w:r>
        <w:rPr>
          <w:rFonts w:hint="cs"/>
          <w:rtl/>
        </w:rPr>
        <w:t>.</w:t>
      </w:r>
      <w:r w:rsidRPr="00B00A96">
        <w:rPr>
          <w:rtl/>
        </w:rPr>
        <w:t xml:space="preserve"> מוצ</w:t>
      </w:r>
      <w:r>
        <w:rPr>
          <w:rFonts w:hint="cs"/>
          <w:rtl/>
        </w:rPr>
        <w:t>ע</w:t>
      </w:r>
      <w:r w:rsidRPr="00B00A96">
        <w:rPr>
          <w:rtl/>
        </w:rPr>
        <w:t xml:space="preserve"> להעניק הטבת מס ליצרני מזון ללא גלוטן</w:t>
      </w:r>
      <w:r>
        <w:rPr>
          <w:rFonts w:hint="cs"/>
          <w:rtl/>
        </w:rPr>
        <w:t>,</w:t>
      </w:r>
      <w:r w:rsidRPr="00B00A96">
        <w:rPr>
          <w:rtl/>
        </w:rPr>
        <w:t xml:space="preserve"> בדומה לעקרונות שבחוק עידוד השקעות הון</w:t>
      </w:r>
      <w:r>
        <w:rPr>
          <w:rFonts w:hint="cs"/>
          <w:rtl/>
        </w:rPr>
        <w:t>.</w:t>
      </w:r>
    </w:p>
    <w:p w:rsidR="005C4635" w:rsidRDefault="005C4635" w:rsidP="00E908F1">
      <w:pPr>
        <w:rPr>
          <w:rtl/>
        </w:rPr>
      </w:pPr>
    </w:p>
    <w:p w:rsidR="005C4635" w:rsidRDefault="005C4635" w:rsidP="000A3984">
      <w:pPr>
        <w:rPr>
          <w:rtl/>
        </w:rPr>
      </w:pPr>
      <w:bookmarkStart w:id="22762" w:name="TOR_Q82"/>
      <w:bookmarkEnd w:id="22762"/>
      <w:r>
        <w:rPr>
          <w:rFonts w:hint="cs"/>
          <w:rtl/>
          <w:lang w:eastAsia="he-IL"/>
        </w:rPr>
        <w:t>כיום חולי הצליאק מוציאים מאות שקלים בחודש על מוצרים בסיסיים כמו לחם ודגנים.</w:t>
      </w:r>
      <w:r>
        <w:rPr>
          <w:rFonts w:hint="cs"/>
          <w:rtl/>
        </w:rPr>
        <w:t xml:space="preserve"> </w:t>
      </w:r>
      <w:r>
        <w:rPr>
          <w:rtl/>
        </w:rPr>
        <w:t>מדובר בהצעת חוק חברתית חשובה</w:t>
      </w:r>
      <w:r>
        <w:rPr>
          <w:rFonts w:hint="cs"/>
          <w:rtl/>
        </w:rPr>
        <w:t>,</w:t>
      </w:r>
      <w:r>
        <w:rPr>
          <w:rtl/>
        </w:rPr>
        <w:t xml:space="preserve"> שהוצגה כבר בעבר</w:t>
      </w:r>
      <w:r>
        <w:rPr>
          <w:rFonts w:hint="cs"/>
          <w:rtl/>
        </w:rPr>
        <w:t>,</w:t>
      </w:r>
      <w:r>
        <w:rPr>
          <w:rtl/>
        </w:rPr>
        <w:t xml:space="preserve"> ומקדמת צדק בריאותי</w:t>
      </w:r>
      <w:r>
        <w:rPr>
          <w:rFonts w:hint="cs"/>
          <w:rtl/>
        </w:rPr>
        <w:t>,</w:t>
      </w:r>
      <w:r>
        <w:rPr>
          <w:rtl/>
        </w:rPr>
        <w:t xml:space="preserve"> נותנת יותר למי שצריך יותר כ</w:t>
      </w:r>
      <w:r>
        <w:rPr>
          <w:rFonts w:hint="cs"/>
          <w:rtl/>
        </w:rPr>
        <w:t>ע</w:t>
      </w:r>
      <w:r>
        <w:rPr>
          <w:rtl/>
        </w:rPr>
        <w:t>ניין בריאותי ואף מסכן חיים</w:t>
      </w:r>
      <w:r w:rsidR="000A3984">
        <w:rPr>
          <w:rFonts w:hint="cs"/>
          <w:rtl/>
        </w:rPr>
        <w:t>,</w:t>
      </w:r>
      <w:r>
        <w:rPr>
          <w:rtl/>
        </w:rPr>
        <w:t xml:space="preserve"> לא רק מ</w:t>
      </w:r>
      <w:r>
        <w:rPr>
          <w:rFonts w:hint="cs"/>
          <w:rtl/>
        </w:rPr>
        <w:t>סכן</w:t>
      </w:r>
      <w:r>
        <w:rPr>
          <w:rtl/>
        </w:rPr>
        <w:t xml:space="preserve"> בריאות</w:t>
      </w:r>
      <w:r>
        <w:rPr>
          <w:rFonts w:hint="cs"/>
          <w:rtl/>
        </w:rPr>
        <w:t xml:space="preserve">; </w:t>
      </w:r>
      <w:r>
        <w:rPr>
          <w:rtl/>
        </w:rPr>
        <w:t>מסכן בריאות וחיים</w:t>
      </w:r>
      <w:r>
        <w:rPr>
          <w:rFonts w:hint="cs"/>
          <w:rtl/>
        </w:rPr>
        <w:t>.</w:t>
      </w:r>
      <w:bookmarkStart w:id="22763" w:name="_ETM_Q82_206000"/>
      <w:bookmarkEnd w:id="22763"/>
      <w:r>
        <w:rPr>
          <w:rFonts w:hint="cs"/>
          <w:rtl/>
        </w:rPr>
        <w:t xml:space="preserve"> </w:t>
      </w:r>
      <w:r>
        <w:rPr>
          <w:rtl/>
        </w:rPr>
        <w:t>בישראל ישנם לפי הערכות ב</w:t>
      </w:r>
      <w:r>
        <w:rPr>
          <w:rFonts w:hint="cs"/>
          <w:rtl/>
        </w:rPr>
        <w:t>י</w:t>
      </w:r>
      <w:r>
        <w:rPr>
          <w:rtl/>
        </w:rPr>
        <w:t>ן</w:t>
      </w:r>
      <w:r>
        <w:rPr>
          <w:rFonts w:hint="cs"/>
          <w:rtl/>
        </w:rPr>
        <w:t xml:space="preserve"> 48,000 ל-76,000</w:t>
      </w:r>
      <w:r>
        <w:rPr>
          <w:rtl/>
        </w:rPr>
        <w:t xml:space="preserve"> חולים בצליאק</w:t>
      </w:r>
      <w:r>
        <w:rPr>
          <w:rFonts w:hint="cs"/>
          <w:rtl/>
        </w:rPr>
        <w:t xml:space="preserve"> </w:t>
      </w:r>
      <w:r w:rsidR="00D51DC0">
        <w:rPr>
          <w:rFonts w:hint="cs"/>
          <w:rtl/>
        </w:rPr>
        <w:t>– –</w:t>
      </w:r>
      <w:r>
        <w:rPr>
          <w:rFonts w:hint="cs"/>
          <w:rtl/>
        </w:rPr>
        <w:t xml:space="preserve"> </w:t>
      </w:r>
      <w:r>
        <w:rPr>
          <w:rtl/>
        </w:rPr>
        <w:t>בעברית כרס</w:t>
      </w:r>
      <w:r>
        <w:rPr>
          <w:rFonts w:hint="cs"/>
          <w:rtl/>
        </w:rPr>
        <w:t>ת,</w:t>
      </w:r>
      <w:r>
        <w:rPr>
          <w:rtl/>
        </w:rPr>
        <w:t xml:space="preserve"> נדמה לי</w:t>
      </w:r>
      <w:r>
        <w:rPr>
          <w:rFonts w:hint="cs"/>
          <w:rtl/>
        </w:rPr>
        <w:t>.</w:t>
      </w:r>
    </w:p>
    <w:p w:rsidR="005C4635" w:rsidRDefault="005C4635" w:rsidP="00E908F1">
      <w:pPr>
        <w:rPr>
          <w:rtl/>
        </w:rPr>
      </w:pPr>
    </w:p>
    <w:p w:rsidR="005C4635" w:rsidRDefault="005C4635" w:rsidP="00E908F1">
      <w:pPr>
        <w:pStyle w:val="af7"/>
        <w:keepNext/>
        <w:rPr>
          <w:rtl/>
        </w:rPr>
      </w:pPr>
      <w:r w:rsidRPr="000C1F24">
        <w:rPr>
          <w:rStyle w:val="TagStyle"/>
          <w:rtl/>
        </w:rPr>
        <w:t xml:space="preserve"> &lt;&lt; קריאה &gt;&gt; </w:t>
      </w:r>
      <w:r>
        <w:rPr>
          <w:rtl/>
        </w:rPr>
        <w:t>מירב בן ארי (יש עתיד):</w:t>
      </w:r>
      <w:r w:rsidRPr="000C1F24">
        <w:rPr>
          <w:rStyle w:val="TagStyle"/>
          <w:rtl/>
        </w:rPr>
        <w:t xml:space="preserve"> &lt;&lt; קריאה &gt;&gt;</w:t>
      </w:r>
      <w:r>
        <w:rPr>
          <w:rtl/>
        </w:rPr>
        <w:t xml:space="preserve"> </w:t>
      </w:r>
    </w:p>
    <w:p w:rsidR="005C4635" w:rsidRDefault="005C4635" w:rsidP="00CB24F3">
      <w:pPr>
        <w:rPr>
          <w:rtl/>
        </w:rPr>
      </w:pPr>
    </w:p>
    <w:p w:rsidR="005C4635" w:rsidRDefault="005C4635" w:rsidP="00E908F1">
      <w:pPr>
        <w:rPr>
          <w:rtl/>
        </w:rPr>
      </w:pPr>
      <w:bookmarkStart w:id="22764" w:name="_ETM_Q82_218000"/>
      <w:bookmarkEnd w:id="22764"/>
      <w:r>
        <w:rPr>
          <w:rFonts w:hint="cs"/>
          <w:rtl/>
        </w:rPr>
        <w:t xml:space="preserve">כרסת, אבל בגלל </w:t>
      </w:r>
      <w:bookmarkStart w:id="22765" w:name="_ETM_Q82_217000"/>
      <w:bookmarkEnd w:id="22765"/>
      <w:r>
        <w:rPr>
          <w:rFonts w:hint="cs"/>
          <w:rtl/>
        </w:rPr>
        <w:t xml:space="preserve">שזה שם נוראי אז קוראים לזה כבר </w:t>
      </w:r>
      <w:proofErr w:type="spellStart"/>
      <w:r>
        <w:rPr>
          <w:rFonts w:hint="cs"/>
          <w:rtl/>
        </w:rPr>
        <w:t>דגנת</w:t>
      </w:r>
      <w:proofErr w:type="spellEnd"/>
      <w:r>
        <w:rPr>
          <w:rFonts w:hint="cs"/>
          <w:rtl/>
        </w:rPr>
        <w:t>.</w:t>
      </w:r>
    </w:p>
    <w:p w:rsidR="005C4635" w:rsidRDefault="005C4635" w:rsidP="00E908F1">
      <w:pPr>
        <w:rPr>
          <w:rtl/>
        </w:rPr>
      </w:pPr>
    </w:p>
    <w:p w:rsidR="005C4635" w:rsidRDefault="005C4635" w:rsidP="00E908F1">
      <w:pPr>
        <w:pStyle w:val="af9"/>
        <w:keepNext/>
        <w:rPr>
          <w:rtl/>
        </w:rPr>
      </w:pPr>
      <w:bookmarkStart w:id="22766" w:name="ET_yor_6253_28"/>
      <w:r w:rsidRPr="000C1F24">
        <w:rPr>
          <w:rStyle w:val="TagStyle"/>
          <w:rtl/>
        </w:rPr>
        <w:t xml:space="preserve"> &lt;&lt; יור &gt;&gt; </w:t>
      </w:r>
      <w:r>
        <w:rPr>
          <w:rtl/>
        </w:rPr>
        <w:t>היו"ר משה טור פז:</w:t>
      </w:r>
      <w:r w:rsidRPr="000C1F24">
        <w:rPr>
          <w:rStyle w:val="TagStyle"/>
          <w:rtl/>
        </w:rPr>
        <w:t xml:space="preserve"> &lt;&lt; יור &gt;&gt;</w:t>
      </w:r>
      <w:r>
        <w:rPr>
          <w:rtl/>
        </w:rPr>
        <w:t xml:space="preserve"> </w:t>
      </w:r>
      <w:bookmarkEnd w:id="22766"/>
    </w:p>
    <w:p w:rsidR="005C4635" w:rsidRDefault="005C4635" w:rsidP="00CB24F3">
      <w:pPr>
        <w:rPr>
          <w:rtl/>
        </w:rPr>
      </w:pPr>
    </w:p>
    <w:p w:rsidR="005C4635" w:rsidRDefault="005C4635" w:rsidP="00E908F1">
      <w:pPr>
        <w:rPr>
          <w:rtl/>
        </w:rPr>
      </w:pPr>
      <w:bookmarkStart w:id="22767" w:name="_ETM_Q82_222000"/>
      <w:bookmarkEnd w:id="22767"/>
      <w:r>
        <w:rPr>
          <w:rFonts w:hint="cs"/>
          <w:rtl/>
        </w:rPr>
        <w:t>מלשון דגן.</w:t>
      </w:r>
    </w:p>
    <w:p w:rsidR="005C4635" w:rsidRDefault="005C4635" w:rsidP="00E908F1">
      <w:pPr>
        <w:rPr>
          <w:rtl/>
        </w:rPr>
      </w:pPr>
    </w:p>
    <w:p w:rsidR="005C4635" w:rsidRDefault="005C4635" w:rsidP="00E908F1">
      <w:pPr>
        <w:pStyle w:val="af7"/>
        <w:keepNext/>
        <w:rPr>
          <w:rtl/>
        </w:rPr>
      </w:pPr>
      <w:bookmarkStart w:id="22768" w:name="ET_interruption_5300_29"/>
      <w:r w:rsidRPr="000C1F24">
        <w:rPr>
          <w:rStyle w:val="TagStyle"/>
          <w:rtl/>
        </w:rPr>
        <w:t xml:space="preserve"> &lt;&lt; קריאה &gt;&gt; </w:t>
      </w:r>
      <w:r>
        <w:rPr>
          <w:rtl/>
        </w:rPr>
        <w:t>מירב בן ארי (יש עתיד):</w:t>
      </w:r>
      <w:r w:rsidRPr="000C1F24">
        <w:rPr>
          <w:rStyle w:val="TagStyle"/>
          <w:rtl/>
        </w:rPr>
        <w:t xml:space="preserve"> &lt;&lt; קריאה &gt;&gt;</w:t>
      </w:r>
      <w:r>
        <w:rPr>
          <w:rtl/>
        </w:rPr>
        <w:t xml:space="preserve"> </w:t>
      </w:r>
      <w:bookmarkEnd w:id="22768"/>
    </w:p>
    <w:p w:rsidR="005C4635" w:rsidRDefault="005C4635" w:rsidP="00CB24F3">
      <w:pPr>
        <w:rPr>
          <w:rtl/>
        </w:rPr>
      </w:pPr>
    </w:p>
    <w:p w:rsidR="005C4635" w:rsidRDefault="005C4635" w:rsidP="00E908F1">
      <w:pPr>
        <w:rPr>
          <w:rtl/>
        </w:rPr>
      </w:pPr>
      <w:r>
        <w:rPr>
          <w:rFonts w:hint="cs"/>
          <w:rtl/>
        </w:rPr>
        <w:t xml:space="preserve">כי </w:t>
      </w:r>
      <w:bookmarkStart w:id="22769" w:name="_ETM_Q82_221000"/>
      <w:bookmarkEnd w:id="22769"/>
      <w:r>
        <w:rPr>
          <w:rFonts w:hint="cs"/>
          <w:rtl/>
        </w:rPr>
        <w:t>בסוף, גלוטן זה דגן.</w:t>
      </w:r>
    </w:p>
    <w:p w:rsidR="005C4635" w:rsidRDefault="005C4635" w:rsidP="00E908F1">
      <w:pPr>
        <w:rPr>
          <w:rtl/>
        </w:rPr>
      </w:pPr>
    </w:p>
    <w:p w:rsidR="005C4635" w:rsidRDefault="005C4635" w:rsidP="00E908F1">
      <w:pPr>
        <w:pStyle w:val="-"/>
        <w:keepNext/>
        <w:rPr>
          <w:rtl/>
        </w:rPr>
      </w:pPr>
      <w:bookmarkStart w:id="22770" w:name="ET_speakercontinue_5264_30"/>
      <w:r w:rsidRPr="000C1F24">
        <w:rPr>
          <w:rStyle w:val="TagStyle"/>
          <w:rtl/>
        </w:rPr>
        <w:t xml:space="preserve"> &lt;&lt; דובר_המשך &gt;&gt; </w:t>
      </w:r>
      <w:r>
        <w:rPr>
          <w:rtl/>
        </w:rPr>
        <w:t>אחמד טיבי (חד"ש-תע"ל):</w:t>
      </w:r>
      <w:r w:rsidRPr="000C1F24">
        <w:rPr>
          <w:rStyle w:val="TagStyle"/>
          <w:rtl/>
        </w:rPr>
        <w:t xml:space="preserve"> &lt;&lt; דובר_המשך &gt;&gt;</w:t>
      </w:r>
      <w:r>
        <w:rPr>
          <w:rtl/>
        </w:rPr>
        <w:t xml:space="preserve"> </w:t>
      </w:r>
      <w:bookmarkEnd w:id="22770"/>
    </w:p>
    <w:p w:rsidR="005C4635" w:rsidRDefault="005C4635" w:rsidP="00CB24F3">
      <w:pPr>
        <w:rPr>
          <w:rtl/>
        </w:rPr>
      </w:pPr>
    </w:p>
    <w:p w:rsidR="005C4635" w:rsidRDefault="005C4635" w:rsidP="00E908F1">
      <w:pPr>
        <w:rPr>
          <w:rtl/>
        </w:rPr>
      </w:pPr>
      <w:proofErr w:type="spellStart"/>
      <w:r>
        <w:rPr>
          <w:rFonts w:hint="cs"/>
          <w:rtl/>
        </w:rPr>
        <w:t>דגנת</w:t>
      </w:r>
      <w:proofErr w:type="spellEnd"/>
      <w:r>
        <w:rPr>
          <w:rFonts w:hint="cs"/>
          <w:rtl/>
        </w:rPr>
        <w:t xml:space="preserve">, נכון. </w:t>
      </w:r>
      <w:bookmarkStart w:id="22771" w:name="_ETM_Q82_215000"/>
      <w:bookmarkEnd w:id="22771"/>
      <w:r w:rsidR="00D51DC0">
        <w:rPr>
          <w:rFonts w:hint="cs"/>
          <w:rtl/>
        </w:rPr>
        <w:t>– –</w:t>
      </w:r>
      <w:r>
        <w:rPr>
          <w:rFonts w:hint="cs"/>
          <w:rtl/>
        </w:rPr>
        <w:t xml:space="preserve"> ו</w:t>
      </w:r>
      <w:r>
        <w:rPr>
          <w:rtl/>
        </w:rPr>
        <w:t>בהם יותר</w:t>
      </w:r>
      <w:r>
        <w:rPr>
          <w:rFonts w:hint="cs"/>
          <w:rtl/>
        </w:rPr>
        <w:t xml:space="preserve"> מ-15,000</w:t>
      </w:r>
      <w:r>
        <w:rPr>
          <w:rtl/>
        </w:rPr>
        <w:t xml:space="preserve"> ילדים ובני נוער</w:t>
      </w:r>
      <w:r>
        <w:rPr>
          <w:rFonts w:hint="cs"/>
          <w:rtl/>
        </w:rPr>
        <w:t>.</w:t>
      </w:r>
      <w:r>
        <w:rPr>
          <w:rtl/>
        </w:rPr>
        <w:t xml:space="preserve"> המחלה נובעת מרגישות לחלבון גלי</w:t>
      </w:r>
      <w:r>
        <w:rPr>
          <w:rFonts w:hint="cs"/>
          <w:rtl/>
        </w:rPr>
        <w:t>א</w:t>
      </w:r>
      <w:r>
        <w:rPr>
          <w:rtl/>
        </w:rPr>
        <w:t>דין</w:t>
      </w:r>
      <w:r>
        <w:rPr>
          <w:rFonts w:hint="cs"/>
          <w:rtl/>
        </w:rPr>
        <w:t>,</w:t>
      </w:r>
      <w:r>
        <w:rPr>
          <w:rtl/>
        </w:rPr>
        <w:t xml:space="preserve"> שיחד עם </w:t>
      </w:r>
      <w:r>
        <w:rPr>
          <w:rFonts w:hint="cs"/>
          <w:rtl/>
        </w:rPr>
        <w:t>ה</w:t>
      </w:r>
      <w:r>
        <w:rPr>
          <w:rtl/>
        </w:rPr>
        <w:t xml:space="preserve">חלבון </w:t>
      </w:r>
      <w:proofErr w:type="spellStart"/>
      <w:r>
        <w:rPr>
          <w:rtl/>
        </w:rPr>
        <w:t>ג</w:t>
      </w:r>
      <w:r>
        <w:rPr>
          <w:rFonts w:hint="cs"/>
          <w:rtl/>
        </w:rPr>
        <w:t>לוטנין</w:t>
      </w:r>
      <w:proofErr w:type="spellEnd"/>
      <w:r>
        <w:rPr>
          <w:rtl/>
        </w:rPr>
        <w:t xml:space="preserve"> מרכיב את הגלוטן</w:t>
      </w:r>
      <w:r>
        <w:rPr>
          <w:rFonts w:hint="cs"/>
          <w:rtl/>
        </w:rPr>
        <w:t>,</w:t>
      </w:r>
      <w:r>
        <w:rPr>
          <w:rtl/>
        </w:rPr>
        <w:t xml:space="preserve"> המצוי בחיטה</w:t>
      </w:r>
      <w:r>
        <w:rPr>
          <w:rFonts w:hint="cs"/>
          <w:rtl/>
        </w:rPr>
        <w:t>,</w:t>
      </w:r>
      <w:r>
        <w:rPr>
          <w:rtl/>
        </w:rPr>
        <w:t xml:space="preserve"> שעורה</w:t>
      </w:r>
      <w:r>
        <w:rPr>
          <w:rFonts w:hint="cs"/>
          <w:rtl/>
        </w:rPr>
        <w:t>,</w:t>
      </w:r>
      <w:r>
        <w:rPr>
          <w:rtl/>
        </w:rPr>
        <w:t xml:space="preserve"> </w:t>
      </w:r>
      <w:r>
        <w:rPr>
          <w:rFonts w:hint="cs"/>
          <w:rtl/>
        </w:rPr>
        <w:t>ש</w:t>
      </w:r>
      <w:r>
        <w:rPr>
          <w:rtl/>
        </w:rPr>
        <w:t>יפון</w:t>
      </w:r>
      <w:r>
        <w:rPr>
          <w:rFonts w:hint="cs"/>
          <w:rtl/>
        </w:rPr>
        <w:t xml:space="preserve">, </w:t>
      </w:r>
      <w:r>
        <w:rPr>
          <w:rtl/>
        </w:rPr>
        <w:t>שיבולת שו</w:t>
      </w:r>
      <w:r>
        <w:rPr>
          <w:rFonts w:hint="cs"/>
          <w:rtl/>
        </w:rPr>
        <w:t>ע</w:t>
      </w:r>
      <w:r>
        <w:rPr>
          <w:rtl/>
        </w:rPr>
        <w:t>ל ועוד</w:t>
      </w:r>
      <w:r>
        <w:rPr>
          <w:rFonts w:hint="cs"/>
          <w:rtl/>
        </w:rPr>
        <w:t xml:space="preserve">. </w:t>
      </w:r>
      <w:bookmarkStart w:id="22772" w:name="_ETM_Q82_248000"/>
      <w:bookmarkEnd w:id="22772"/>
      <w:r>
        <w:rPr>
          <w:rtl/>
        </w:rPr>
        <w:t>הצליאק היא מחלה גנטית המופיע</w:t>
      </w:r>
      <w:r>
        <w:rPr>
          <w:rFonts w:hint="cs"/>
          <w:rtl/>
        </w:rPr>
        <w:t>ה</w:t>
      </w:r>
      <w:r>
        <w:rPr>
          <w:rtl/>
        </w:rPr>
        <w:t xml:space="preserve"> אצל </w:t>
      </w:r>
      <w:r>
        <w:rPr>
          <w:rFonts w:hint="cs"/>
          <w:rtl/>
        </w:rPr>
        <w:t>10% עד 15%</w:t>
      </w:r>
      <w:r>
        <w:rPr>
          <w:rtl/>
        </w:rPr>
        <w:t xml:space="preserve"> מקרובי משפחה מדרגה ראשונה של חולים</w:t>
      </w:r>
      <w:r>
        <w:rPr>
          <w:rFonts w:hint="cs"/>
          <w:rtl/>
        </w:rPr>
        <w:t>.</w:t>
      </w:r>
    </w:p>
    <w:p w:rsidR="005C4635" w:rsidRDefault="005C4635" w:rsidP="00E908F1">
      <w:pPr>
        <w:rPr>
          <w:rtl/>
        </w:rPr>
      </w:pPr>
    </w:p>
    <w:p w:rsidR="005C4635" w:rsidRDefault="005C4635" w:rsidP="00E908F1">
      <w:pPr>
        <w:pStyle w:val="af7"/>
        <w:keepNext/>
        <w:rPr>
          <w:rtl/>
        </w:rPr>
      </w:pPr>
      <w:bookmarkStart w:id="22773" w:name="ET_interruption_5300_31"/>
      <w:r w:rsidRPr="00E2101C">
        <w:rPr>
          <w:rStyle w:val="TagStyle"/>
          <w:rtl/>
        </w:rPr>
        <w:t xml:space="preserve"> &lt;&lt; קריאה &gt;&gt; </w:t>
      </w:r>
      <w:r>
        <w:rPr>
          <w:rtl/>
        </w:rPr>
        <w:t>מירב בן ארי (יש עתיד):</w:t>
      </w:r>
      <w:r w:rsidRPr="00E2101C">
        <w:rPr>
          <w:rStyle w:val="TagStyle"/>
          <w:rtl/>
        </w:rPr>
        <w:t xml:space="preserve"> &lt;&lt; קריאה &gt;&gt;</w:t>
      </w:r>
      <w:r>
        <w:rPr>
          <w:rtl/>
        </w:rPr>
        <w:t xml:space="preserve"> </w:t>
      </w:r>
      <w:bookmarkEnd w:id="22773"/>
    </w:p>
    <w:p w:rsidR="005C4635" w:rsidRDefault="005C4635" w:rsidP="00CB24F3">
      <w:pPr>
        <w:rPr>
          <w:rtl/>
        </w:rPr>
      </w:pPr>
    </w:p>
    <w:p w:rsidR="005C4635" w:rsidRDefault="005C4635" w:rsidP="00E908F1">
      <w:pPr>
        <w:rPr>
          <w:rtl/>
        </w:rPr>
      </w:pPr>
      <w:r>
        <w:rPr>
          <w:rFonts w:hint="cs"/>
          <w:rtl/>
        </w:rPr>
        <w:t xml:space="preserve">גם אצל אלי דלל במשפחה יש. </w:t>
      </w:r>
    </w:p>
    <w:p w:rsidR="005C4635" w:rsidRDefault="005C4635" w:rsidP="00E908F1">
      <w:pPr>
        <w:rPr>
          <w:rtl/>
        </w:rPr>
      </w:pPr>
    </w:p>
    <w:p w:rsidR="005C4635" w:rsidRDefault="005C4635" w:rsidP="00E908F1">
      <w:pPr>
        <w:pStyle w:val="af7"/>
        <w:keepNext/>
        <w:rPr>
          <w:rtl/>
        </w:rPr>
      </w:pPr>
      <w:bookmarkStart w:id="22774" w:name="ET_interruption_6347_33"/>
      <w:r w:rsidRPr="00E2101C">
        <w:rPr>
          <w:rStyle w:val="TagStyle"/>
          <w:rtl/>
        </w:rPr>
        <w:t xml:space="preserve"> &lt;&lt; קריאה &gt;&gt; </w:t>
      </w:r>
      <w:r>
        <w:rPr>
          <w:rtl/>
        </w:rPr>
        <w:t>אלי דלל (הליכוד):</w:t>
      </w:r>
      <w:r w:rsidRPr="00E2101C">
        <w:rPr>
          <w:rStyle w:val="TagStyle"/>
          <w:rtl/>
        </w:rPr>
        <w:t xml:space="preserve"> &lt;&lt; קריאה &gt;&gt;</w:t>
      </w:r>
      <w:r>
        <w:rPr>
          <w:rtl/>
        </w:rPr>
        <w:t xml:space="preserve"> </w:t>
      </w:r>
      <w:bookmarkEnd w:id="22774"/>
    </w:p>
    <w:p w:rsidR="005C4635" w:rsidRDefault="005C4635" w:rsidP="00CB24F3">
      <w:pPr>
        <w:rPr>
          <w:rtl/>
        </w:rPr>
      </w:pPr>
    </w:p>
    <w:p w:rsidR="005C4635" w:rsidRDefault="005C4635" w:rsidP="00E908F1">
      <w:pPr>
        <w:rPr>
          <w:rtl/>
        </w:rPr>
      </w:pPr>
      <w:r>
        <w:rPr>
          <w:rFonts w:hint="cs"/>
          <w:rtl/>
        </w:rPr>
        <w:t xml:space="preserve">גם אצלי, הנכדה שלי. </w:t>
      </w:r>
      <w:bookmarkStart w:id="22775" w:name="_ETM_Q82_262000"/>
      <w:bookmarkEnd w:id="22775"/>
    </w:p>
    <w:p w:rsidR="005C4635" w:rsidRDefault="005C4635" w:rsidP="00E908F1">
      <w:pPr>
        <w:rPr>
          <w:rtl/>
        </w:rPr>
      </w:pPr>
      <w:bookmarkStart w:id="22776" w:name="_ETM_Q82_264000"/>
      <w:bookmarkEnd w:id="22776"/>
    </w:p>
    <w:p w:rsidR="005C4635" w:rsidRDefault="005C4635" w:rsidP="00E908F1">
      <w:pPr>
        <w:pStyle w:val="-"/>
        <w:keepNext/>
        <w:rPr>
          <w:rtl/>
        </w:rPr>
      </w:pPr>
      <w:bookmarkStart w:id="22777" w:name="ET_speakercontinue_5264_34"/>
      <w:r w:rsidRPr="00E2101C">
        <w:rPr>
          <w:rStyle w:val="TagStyle"/>
          <w:rtl/>
        </w:rPr>
        <w:t xml:space="preserve"> &lt;&lt; דובר_המשך &gt;&gt; </w:t>
      </w:r>
      <w:r>
        <w:rPr>
          <w:rtl/>
        </w:rPr>
        <w:t>אחמד טיבי (חד"ש-תע"ל):</w:t>
      </w:r>
      <w:r w:rsidRPr="00E2101C">
        <w:rPr>
          <w:rStyle w:val="TagStyle"/>
          <w:rtl/>
        </w:rPr>
        <w:t xml:space="preserve"> &lt;&lt; דובר_המשך &gt;&gt;</w:t>
      </w:r>
      <w:r>
        <w:rPr>
          <w:rtl/>
        </w:rPr>
        <w:t xml:space="preserve"> </w:t>
      </w:r>
      <w:bookmarkEnd w:id="22777"/>
    </w:p>
    <w:p w:rsidR="005C4635" w:rsidRDefault="005C4635" w:rsidP="00CB24F3">
      <w:pPr>
        <w:rPr>
          <w:rtl/>
        </w:rPr>
      </w:pPr>
    </w:p>
    <w:p w:rsidR="005C4635" w:rsidRDefault="005C4635" w:rsidP="00E908F1">
      <w:pPr>
        <w:rPr>
          <w:rtl/>
        </w:rPr>
      </w:pPr>
      <w:bookmarkStart w:id="22778" w:name="_ETM_Q82_265000"/>
      <w:bookmarkEnd w:id="22778"/>
      <w:r>
        <w:rPr>
          <w:rFonts w:hint="cs"/>
          <w:rtl/>
        </w:rPr>
        <w:t>חשוב.</w:t>
      </w:r>
    </w:p>
    <w:p w:rsidR="005C4635" w:rsidRDefault="005C4635" w:rsidP="00E908F1">
      <w:pPr>
        <w:rPr>
          <w:rtl/>
        </w:rPr>
      </w:pPr>
    </w:p>
    <w:p w:rsidR="005C4635" w:rsidRDefault="005C4635" w:rsidP="00E908F1">
      <w:pPr>
        <w:pStyle w:val="af9"/>
        <w:keepNext/>
        <w:rPr>
          <w:rtl/>
        </w:rPr>
      </w:pPr>
      <w:bookmarkStart w:id="22779" w:name="ET_yor_6253_35"/>
      <w:r w:rsidRPr="00E2101C">
        <w:rPr>
          <w:rStyle w:val="TagStyle"/>
          <w:rtl/>
        </w:rPr>
        <w:t xml:space="preserve"> &lt;&lt; יור &gt;&gt; </w:t>
      </w:r>
      <w:r>
        <w:rPr>
          <w:rtl/>
        </w:rPr>
        <w:t>היו"ר משה טור פז:</w:t>
      </w:r>
      <w:r w:rsidRPr="00E2101C">
        <w:rPr>
          <w:rStyle w:val="TagStyle"/>
          <w:rtl/>
        </w:rPr>
        <w:t xml:space="preserve"> &lt;&lt; יור &gt;&gt;</w:t>
      </w:r>
      <w:r>
        <w:rPr>
          <w:rtl/>
        </w:rPr>
        <w:t xml:space="preserve"> </w:t>
      </w:r>
      <w:bookmarkEnd w:id="22779"/>
    </w:p>
    <w:p w:rsidR="005C4635" w:rsidRDefault="005C4635" w:rsidP="00CB24F3">
      <w:pPr>
        <w:rPr>
          <w:rtl/>
        </w:rPr>
      </w:pPr>
    </w:p>
    <w:p w:rsidR="005C4635" w:rsidRDefault="005C4635" w:rsidP="00E908F1">
      <w:pPr>
        <w:rPr>
          <w:rtl/>
        </w:rPr>
      </w:pPr>
      <w:r>
        <w:rPr>
          <w:rFonts w:hint="cs"/>
          <w:rtl/>
        </w:rPr>
        <w:t>אולי תגלו שאתם משפחה.</w:t>
      </w:r>
    </w:p>
    <w:p w:rsidR="005C4635" w:rsidRDefault="005C4635" w:rsidP="00E908F1">
      <w:pPr>
        <w:rPr>
          <w:rtl/>
        </w:rPr>
      </w:pPr>
    </w:p>
    <w:p w:rsidR="005C4635" w:rsidRDefault="005C4635" w:rsidP="00E908F1">
      <w:pPr>
        <w:pStyle w:val="af7"/>
        <w:keepNext/>
        <w:rPr>
          <w:rtl/>
        </w:rPr>
      </w:pPr>
      <w:r w:rsidRPr="00E2101C">
        <w:rPr>
          <w:rStyle w:val="TagStyle"/>
          <w:rtl/>
        </w:rPr>
        <w:t xml:space="preserve"> &lt;&lt; קריאה &gt;&gt; </w:t>
      </w:r>
      <w:r>
        <w:rPr>
          <w:rtl/>
        </w:rPr>
        <w:t>מירב בן ארי (יש עתיד):</w:t>
      </w:r>
      <w:r w:rsidRPr="00E2101C">
        <w:rPr>
          <w:rStyle w:val="TagStyle"/>
          <w:rtl/>
        </w:rPr>
        <w:t xml:space="preserve"> &lt;&lt; קריאה &gt;&gt;</w:t>
      </w:r>
      <w:r>
        <w:rPr>
          <w:rtl/>
        </w:rPr>
        <w:t xml:space="preserve"> </w:t>
      </w:r>
    </w:p>
    <w:p w:rsidR="005C4635" w:rsidRDefault="005C4635" w:rsidP="00CB24F3">
      <w:pPr>
        <w:rPr>
          <w:rtl/>
        </w:rPr>
      </w:pPr>
    </w:p>
    <w:p w:rsidR="005C4635" w:rsidRPr="00E2101C" w:rsidRDefault="005C4635" w:rsidP="00E908F1">
      <w:pPr>
        <w:rPr>
          <w:rtl/>
        </w:rPr>
      </w:pPr>
      <w:r>
        <w:rPr>
          <w:rFonts w:hint="cs"/>
          <w:rtl/>
        </w:rPr>
        <w:t xml:space="preserve">גם הבת של ניר ברקת. </w:t>
      </w:r>
    </w:p>
    <w:p w:rsidR="005C4635" w:rsidRDefault="005C4635" w:rsidP="00E908F1">
      <w:pPr>
        <w:rPr>
          <w:rtl/>
        </w:rPr>
      </w:pPr>
    </w:p>
    <w:p w:rsidR="005C4635" w:rsidRDefault="005C4635" w:rsidP="00E908F1">
      <w:pPr>
        <w:pStyle w:val="-"/>
        <w:keepNext/>
        <w:rPr>
          <w:rtl/>
        </w:rPr>
      </w:pPr>
      <w:bookmarkStart w:id="22780" w:name="ET_speakercontinue_5264_32"/>
      <w:r w:rsidRPr="00E2101C">
        <w:rPr>
          <w:rStyle w:val="TagStyle"/>
          <w:rtl/>
        </w:rPr>
        <w:t xml:space="preserve"> &lt;&lt; דובר_המשך &gt;&gt; </w:t>
      </w:r>
      <w:r>
        <w:rPr>
          <w:rtl/>
        </w:rPr>
        <w:t>אחמד טיבי (חד"ש-תע"ל):</w:t>
      </w:r>
      <w:r w:rsidRPr="00E2101C">
        <w:rPr>
          <w:rStyle w:val="TagStyle"/>
          <w:rtl/>
        </w:rPr>
        <w:t xml:space="preserve"> &lt;&lt; דובר_המשך &gt;&gt;</w:t>
      </w:r>
      <w:r>
        <w:rPr>
          <w:rtl/>
        </w:rPr>
        <w:t xml:space="preserve"> </w:t>
      </w:r>
      <w:bookmarkEnd w:id="22780"/>
    </w:p>
    <w:p w:rsidR="005C4635" w:rsidRDefault="005C4635" w:rsidP="00CB24F3">
      <w:pPr>
        <w:rPr>
          <w:rtl/>
        </w:rPr>
      </w:pPr>
    </w:p>
    <w:p w:rsidR="005C4635" w:rsidRDefault="005C4635" w:rsidP="00E908F1">
      <w:pPr>
        <w:rPr>
          <w:rtl/>
        </w:rPr>
      </w:pPr>
      <w:r>
        <w:rPr>
          <w:rtl/>
        </w:rPr>
        <w:t>כולנו רוצים לעזור למשפחות האלה ולמי שיש לו צליאק</w:t>
      </w:r>
      <w:r>
        <w:rPr>
          <w:rFonts w:hint="cs"/>
          <w:rtl/>
        </w:rPr>
        <w:t xml:space="preserve">. אחד </w:t>
      </w:r>
      <w:r>
        <w:rPr>
          <w:rtl/>
        </w:rPr>
        <w:t>מכל 157 בני</w:t>
      </w:r>
      <w:r>
        <w:rPr>
          <w:rFonts w:hint="cs"/>
          <w:rtl/>
        </w:rPr>
        <w:t xml:space="preserve"> </w:t>
      </w:r>
      <w:r>
        <w:rPr>
          <w:rtl/>
        </w:rPr>
        <w:t>אדם לפחות מאובחן כנגוע בצליאק</w:t>
      </w:r>
      <w:r>
        <w:rPr>
          <w:rFonts w:hint="cs"/>
          <w:rtl/>
        </w:rPr>
        <w:t>.</w:t>
      </w:r>
    </w:p>
    <w:p w:rsidR="005C4635" w:rsidRDefault="005C4635" w:rsidP="00E908F1">
      <w:pPr>
        <w:rPr>
          <w:rtl/>
        </w:rPr>
      </w:pPr>
    </w:p>
    <w:p w:rsidR="005C4635" w:rsidRDefault="005C4635" w:rsidP="00E908F1">
      <w:pPr>
        <w:rPr>
          <w:rtl/>
        </w:rPr>
      </w:pPr>
      <w:bookmarkStart w:id="22781" w:name="_ETM_Q82_286000"/>
      <w:bookmarkEnd w:id="22781"/>
      <w:r>
        <w:rPr>
          <w:rtl/>
        </w:rPr>
        <w:t>לפי המועצה הלאומית לביטחון תזונתי</w:t>
      </w:r>
      <w:r>
        <w:rPr>
          <w:rFonts w:hint="cs"/>
          <w:rtl/>
        </w:rPr>
        <w:t>,</w:t>
      </w:r>
      <w:r>
        <w:rPr>
          <w:rtl/>
        </w:rPr>
        <w:t xml:space="preserve"> </w:t>
      </w:r>
      <w:r>
        <w:rPr>
          <w:rFonts w:hint="cs"/>
          <w:rtl/>
        </w:rPr>
        <w:t>ק</w:t>
      </w:r>
      <w:r>
        <w:rPr>
          <w:rtl/>
        </w:rPr>
        <w:t xml:space="preserve">יימת </w:t>
      </w:r>
      <w:r>
        <w:rPr>
          <w:rFonts w:hint="cs"/>
          <w:rtl/>
        </w:rPr>
        <w:t>תת-</w:t>
      </w:r>
      <w:r>
        <w:rPr>
          <w:rtl/>
        </w:rPr>
        <w:t>הערכה של שכיחות המחלה</w:t>
      </w:r>
      <w:r>
        <w:rPr>
          <w:rFonts w:hint="cs"/>
          <w:rtl/>
        </w:rPr>
        <w:t xml:space="preserve">, שלעיתים </w:t>
      </w:r>
      <w:r>
        <w:rPr>
          <w:rtl/>
        </w:rPr>
        <w:t>מופיע</w:t>
      </w:r>
      <w:r>
        <w:rPr>
          <w:rFonts w:hint="cs"/>
          <w:rtl/>
        </w:rPr>
        <w:t>ה ללא</w:t>
      </w:r>
      <w:r>
        <w:rPr>
          <w:rtl/>
        </w:rPr>
        <w:t xml:space="preserve"> סימנים חיצוניים</w:t>
      </w:r>
      <w:r>
        <w:rPr>
          <w:rFonts w:hint="cs"/>
          <w:rtl/>
        </w:rPr>
        <w:t xml:space="preserve"> ובשל </w:t>
      </w:r>
      <w:r>
        <w:rPr>
          <w:rtl/>
        </w:rPr>
        <w:t>חוסר מודעות לסימפטומים שמחייבים בירור</w:t>
      </w:r>
      <w:r>
        <w:rPr>
          <w:rFonts w:hint="cs"/>
          <w:rtl/>
        </w:rPr>
        <w:t>.</w:t>
      </w:r>
      <w:bookmarkStart w:id="22782" w:name="_ETM_Q82_303000"/>
      <w:bookmarkStart w:id="22783" w:name="_ETM_Q82_304000"/>
      <w:bookmarkEnd w:id="22782"/>
      <w:bookmarkEnd w:id="22783"/>
      <w:r>
        <w:rPr>
          <w:rFonts w:hint="cs"/>
          <w:rtl/>
        </w:rPr>
        <w:t xml:space="preserve"> </w:t>
      </w:r>
      <w:r>
        <w:rPr>
          <w:rtl/>
        </w:rPr>
        <w:t>למחלה אין תרופה או טיפול</w:t>
      </w:r>
      <w:r>
        <w:rPr>
          <w:rFonts w:hint="cs"/>
          <w:rtl/>
        </w:rPr>
        <w:t>.</w:t>
      </w:r>
      <w:r>
        <w:rPr>
          <w:rtl/>
        </w:rPr>
        <w:t xml:space="preserve"> הדבר היחיד</w:t>
      </w:r>
      <w:r>
        <w:rPr>
          <w:rFonts w:hint="cs"/>
          <w:rtl/>
        </w:rPr>
        <w:t xml:space="preserve"> שמונע </w:t>
      </w:r>
      <w:r w:rsidR="00D51DC0">
        <w:rPr>
          <w:rFonts w:hint="cs"/>
          <w:rtl/>
        </w:rPr>
        <w:t>– –</w:t>
      </w:r>
      <w:r>
        <w:rPr>
          <w:rFonts w:hint="cs"/>
          <w:rtl/>
        </w:rPr>
        <w:t xml:space="preserve"> </w:t>
      </w:r>
    </w:p>
    <w:p w:rsidR="005C4635" w:rsidRDefault="005C4635" w:rsidP="00E908F1">
      <w:pPr>
        <w:rPr>
          <w:rtl/>
        </w:rPr>
      </w:pPr>
    </w:p>
    <w:p w:rsidR="005C4635" w:rsidRDefault="005C4635" w:rsidP="00E908F1">
      <w:pPr>
        <w:pStyle w:val="af9"/>
        <w:keepNext/>
        <w:rPr>
          <w:rtl/>
        </w:rPr>
      </w:pPr>
      <w:bookmarkStart w:id="22784" w:name="ET_yor_6253_37"/>
      <w:r w:rsidRPr="009F468A">
        <w:rPr>
          <w:rStyle w:val="TagStyle"/>
          <w:rtl/>
        </w:rPr>
        <w:t xml:space="preserve"> &lt;&lt; יור &gt;&gt; </w:t>
      </w:r>
      <w:r>
        <w:rPr>
          <w:rtl/>
        </w:rPr>
        <w:t>היו"ר משה טור פז:</w:t>
      </w:r>
      <w:r w:rsidRPr="009F468A">
        <w:rPr>
          <w:rStyle w:val="TagStyle"/>
          <w:rtl/>
        </w:rPr>
        <w:t xml:space="preserve"> &lt;&lt; יור &gt;&gt;</w:t>
      </w:r>
      <w:r>
        <w:rPr>
          <w:rtl/>
        </w:rPr>
        <w:t xml:space="preserve"> </w:t>
      </w:r>
      <w:bookmarkEnd w:id="22784"/>
    </w:p>
    <w:p w:rsidR="005C4635" w:rsidRDefault="005C4635" w:rsidP="00CB24F3">
      <w:pPr>
        <w:rPr>
          <w:rtl/>
        </w:rPr>
      </w:pPr>
    </w:p>
    <w:p w:rsidR="005C4635" w:rsidRDefault="005C4635" w:rsidP="00E908F1">
      <w:pPr>
        <w:rPr>
          <w:rtl/>
        </w:rPr>
      </w:pPr>
      <w:r>
        <w:rPr>
          <w:rFonts w:hint="cs"/>
          <w:rtl/>
        </w:rPr>
        <w:t xml:space="preserve">חבריי חברי הכנסת, נא לשמור על השקט. </w:t>
      </w:r>
    </w:p>
    <w:p w:rsidR="005C4635" w:rsidRDefault="005C4635" w:rsidP="00E908F1">
      <w:pPr>
        <w:rPr>
          <w:rtl/>
        </w:rPr>
      </w:pPr>
      <w:bookmarkStart w:id="22785" w:name="_ETM_Q82_307000"/>
      <w:bookmarkEnd w:id="22785"/>
    </w:p>
    <w:p w:rsidR="005C4635" w:rsidRDefault="005C4635" w:rsidP="00E908F1">
      <w:pPr>
        <w:pStyle w:val="-"/>
        <w:keepNext/>
        <w:rPr>
          <w:rtl/>
        </w:rPr>
      </w:pPr>
      <w:bookmarkStart w:id="22786" w:name="ET_speakercontinue_5264_38"/>
      <w:r w:rsidRPr="009F468A">
        <w:rPr>
          <w:rStyle w:val="TagStyle"/>
          <w:rtl/>
        </w:rPr>
        <w:t xml:space="preserve"> &lt;&lt; דובר_המשך &gt;&gt; </w:t>
      </w:r>
      <w:r>
        <w:rPr>
          <w:rtl/>
        </w:rPr>
        <w:t>אחמד טיבי (חד"ש-תע"ל):</w:t>
      </w:r>
      <w:r w:rsidRPr="009F468A">
        <w:rPr>
          <w:rStyle w:val="TagStyle"/>
          <w:rtl/>
        </w:rPr>
        <w:t xml:space="preserve"> &lt;&lt; דובר_המשך &gt;&gt;</w:t>
      </w:r>
      <w:r>
        <w:rPr>
          <w:rtl/>
        </w:rPr>
        <w:t xml:space="preserve"> </w:t>
      </w:r>
      <w:bookmarkEnd w:id="22786"/>
    </w:p>
    <w:p w:rsidR="005C4635" w:rsidRDefault="005C4635" w:rsidP="00CB24F3">
      <w:pPr>
        <w:rPr>
          <w:rtl/>
        </w:rPr>
      </w:pPr>
    </w:p>
    <w:p w:rsidR="005C4635" w:rsidRDefault="00D51DC0" w:rsidP="00E908F1">
      <w:pPr>
        <w:rPr>
          <w:rtl/>
        </w:rPr>
      </w:pPr>
      <w:bookmarkStart w:id="22787" w:name="_ETM_Q82_308000"/>
      <w:bookmarkEnd w:id="22787"/>
      <w:r>
        <w:rPr>
          <w:rFonts w:hint="cs"/>
          <w:rtl/>
        </w:rPr>
        <w:t>– –</w:t>
      </w:r>
      <w:r w:rsidR="005C4635">
        <w:rPr>
          <w:rFonts w:hint="cs"/>
          <w:rtl/>
        </w:rPr>
        <w:t xml:space="preserve"> את הסימפטומים </w:t>
      </w:r>
      <w:r w:rsidR="005C4635">
        <w:rPr>
          <w:rtl/>
        </w:rPr>
        <w:t>שלה הוא הקפדה על תזונה נטולת גלוטן והימנעות ממזון המכיל שרידי גלוטן בכמות מזערית</w:t>
      </w:r>
      <w:r w:rsidR="005C4635">
        <w:rPr>
          <w:rFonts w:hint="cs"/>
          <w:rtl/>
        </w:rPr>
        <w:t>.</w:t>
      </w:r>
      <w:r w:rsidR="005C4635">
        <w:rPr>
          <w:rtl/>
        </w:rPr>
        <w:t xml:space="preserve"> מכאן החשיבות </w:t>
      </w:r>
      <w:r w:rsidR="005C4635">
        <w:rPr>
          <w:rFonts w:hint="cs"/>
          <w:rtl/>
        </w:rPr>
        <w:t>ל</w:t>
      </w:r>
      <w:r w:rsidR="005C4635">
        <w:rPr>
          <w:rtl/>
        </w:rPr>
        <w:t>סבסד את ההוצאה על מזון ולהתייחס לזה כאל תרופה חיונית והוצאה הכרחי</w:t>
      </w:r>
      <w:r w:rsidR="005C4635">
        <w:rPr>
          <w:rFonts w:hint="cs"/>
          <w:rtl/>
        </w:rPr>
        <w:t>ת</w:t>
      </w:r>
      <w:r w:rsidR="005C4635">
        <w:rPr>
          <w:rtl/>
        </w:rPr>
        <w:t xml:space="preserve"> ולא מותרות</w:t>
      </w:r>
      <w:r w:rsidR="005C4635">
        <w:rPr>
          <w:rFonts w:hint="cs"/>
          <w:rtl/>
        </w:rPr>
        <w:t>.</w:t>
      </w:r>
      <w:r w:rsidR="005C4635">
        <w:rPr>
          <w:rtl/>
        </w:rPr>
        <w:t xml:space="preserve"> ז</w:t>
      </w:r>
      <w:r w:rsidR="005C4635">
        <w:rPr>
          <w:rFonts w:hint="cs"/>
          <w:rtl/>
        </w:rPr>
        <w:t>את</w:t>
      </w:r>
      <w:r w:rsidR="005C4635">
        <w:rPr>
          <w:rtl/>
        </w:rPr>
        <w:t xml:space="preserve"> </w:t>
      </w:r>
      <w:r w:rsidR="005C4635">
        <w:rPr>
          <w:rFonts w:hint="cs"/>
          <w:rtl/>
        </w:rPr>
        <w:t>ה</w:t>
      </w:r>
      <w:r w:rsidR="005C4635">
        <w:rPr>
          <w:rtl/>
        </w:rPr>
        <w:t>וצאה הכרחי</w:t>
      </w:r>
      <w:r w:rsidR="005C4635">
        <w:rPr>
          <w:rFonts w:hint="cs"/>
          <w:rtl/>
        </w:rPr>
        <w:t>ת,</w:t>
      </w:r>
      <w:r w:rsidR="005C4635">
        <w:rPr>
          <w:rtl/>
        </w:rPr>
        <w:t xml:space="preserve"> זה לא מותרות </w:t>
      </w:r>
      <w:r w:rsidR="005C4635">
        <w:rPr>
          <w:rFonts w:hint="cs"/>
          <w:rtl/>
        </w:rPr>
        <w:t xml:space="preserve">– </w:t>
      </w:r>
      <w:r w:rsidR="005C4635">
        <w:rPr>
          <w:rtl/>
        </w:rPr>
        <w:t>אני חוזר</w:t>
      </w:r>
      <w:r w:rsidR="005C4635">
        <w:rPr>
          <w:rFonts w:hint="cs"/>
          <w:rtl/>
        </w:rPr>
        <w:t>.</w:t>
      </w:r>
    </w:p>
    <w:p w:rsidR="005C4635" w:rsidRDefault="005C4635" w:rsidP="00E908F1">
      <w:pPr>
        <w:rPr>
          <w:rtl/>
        </w:rPr>
      </w:pPr>
    </w:p>
    <w:p w:rsidR="005C4635" w:rsidRDefault="005C4635" w:rsidP="00E908F1">
      <w:pPr>
        <w:rPr>
          <w:rtl/>
        </w:rPr>
      </w:pPr>
      <w:bookmarkStart w:id="22788" w:name="_ETM_Q82_342000"/>
      <w:bookmarkEnd w:id="22788"/>
      <w:r>
        <w:rPr>
          <w:rtl/>
        </w:rPr>
        <w:t>ב</w:t>
      </w:r>
      <w:r>
        <w:rPr>
          <w:rFonts w:hint="cs"/>
          <w:rtl/>
        </w:rPr>
        <w:t>אי</w:t>
      </w:r>
      <w:r>
        <w:rPr>
          <w:rtl/>
        </w:rPr>
        <w:t>רלנד</w:t>
      </w:r>
      <w:r>
        <w:rPr>
          <w:rFonts w:hint="cs"/>
          <w:rtl/>
        </w:rPr>
        <w:t>,</w:t>
      </w:r>
      <w:r>
        <w:rPr>
          <w:rtl/>
        </w:rPr>
        <w:t xml:space="preserve"> למשל</w:t>
      </w:r>
      <w:r>
        <w:rPr>
          <w:rFonts w:hint="cs"/>
          <w:rtl/>
        </w:rPr>
        <w:t>,</w:t>
      </w:r>
      <w:r>
        <w:rPr>
          <w:rtl/>
        </w:rPr>
        <w:t xml:space="preserve"> חולים יכולים לרכוש מזון נטול גלוטן בבתי מרקחת</w:t>
      </w:r>
      <w:r>
        <w:rPr>
          <w:rFonts w:hint="cs"/>
          <w:rtl/>
        </w:rPr>
        <w:t xml:space="preserve"> </w:t>
      </w:r>
      <w:r w:rsidR="00D51DC0">
        <w:rPr>
          <w:rFonts w:hint="cs"/>
          <w:rtl/>
        </w:rPr>
        <w:t>– –</w:t>
      </w:r>
    </w:p>
    <w:p w:rsidR="005C4635" w:rsidRDefault="005C4635" w:rsidP="00E908F1">
      <w:pPr>
        <w:rPr>
          <w:rtl/>
        </w:rPr>
      </w:pPr>
    </w:p>
    <w:p w:rsidR="005C4635" w:rsidRDefault="005C4635" w:rsidP="00E908F1">
      <w:pPr>
        <w:pStyle w:val="af7"/>
        <w:keepNext/>
        <w:rPr>
          <w:rtl/>
        </w:rPr>
      </w:pPr>
      <w:r w:rsidRPr="00254D4B">
        <w:rPr>
          <w:rStyle w:val="TagStyle"/>
          <w:rtl/>
        </w:rPr>
        <w:t xml:space="preserve"> &lt;&lt; קריאה &gt;&gt; </w:t>
      </w:r>
      <w:r>
        <w:rPr>
          <w:rtl/>
        </w:rPr>
        <w:t>מירב בן ארי (יש עתיד):</w:t>
      </w:r>
      <w:r w:rsidRPr="00254D4B">
        <w:rPr>
          <w:rStyle w:val="TagStyle"/>
          <w:rtl/>
        </w:rPr>
        <w:t xml:space="preserve"> &lt;&lt; קריאה &gt;&gt;</w:t>
      </w:r>
      <w:r>
        <w:rPr>
          <w:rtl/>
        </w:rPr>
        <w:t xml:space="preserve"> </w:t>
      </w:r>
    </w:p>
    <w:p w:rsidR="005C4635" w:rsidRDefault="005C4635" w:rsidP="00CB24F3">
      <w:pPr>
        <w:rPr>
          <w:rtl/>
        </w:rPr>
      </w:pPr>
    </w:p>
    <w:p w:rsidR="005C4635" w:rsidRDefault="005C4635" w:rsidP="00E908F1">
      <w:pPr>
        <w:rPr>
          <w:rtl/>
        </w:rPr>
      </w:pPr>
      <w:bookmarkStart w:id="22789" w:name="_ETM_Q82_340000"/>
      <w:bookmarkEnd w:id="22789"/>
      <w:r>
        <w:rPr>
          <w:rFonts w:hint="cs"/>
          <w:rtl/>
        </w:rPr>
        <w:t xml:space="preserve">זו המדינה היחידה </w:t>
      </w:r>
      <w:r w:rsidR="00D51DC0">
        <w:rPr>
          <w:rFonts w:hint="cs"/>
          <w:rtl/>
        </w:rPr>
        <w:t>– – –</w:t>
      </w:r>
    </w:p>
    <w:p w:rsidR="005C4635" w:rsidRDefault="005C4635" w:rsidP="00E908F1">
      <w:pPr>
        <w:rPr>
          <w:rtl/>
        </w:rPr>
      </w:pPr>
    </w:p>
    <w:p w:rsidR="005C4635" w:rsidRDefault="005C4635" w:rsidP="00E908F1">
      <w:pPr>
        <w:pStyle w:val="-"/>
        <w:keepNext/>
        <w:rPr>
          <w:rtl/>
        </w:rPr>
      </w:pPr>
      <w:bookmarkStart w:id="22790" w:name="ET_speakercontinue_5264_41"/>
      <w:r w:rsidRPr="00254D4B">
        <w:rPr>
          <w:rStyle w:val="TagStyle"/>
          <w:rtl/>
        </w:rPr>
        <w:t xml:space="preserve"> &lt;&lt; דובר_המשך &gt;&gt; </w:t>
      </w:r>
      <w:r>
        <w:rPr>
          <w:rtl/>
        </w:rPr>
        <w:t>אחמד טיבי (חד"ש-תע"ל):</w:t>
      </w:r>
      <w:r w:rsidRPr="00254D4B">
        <w:rPr>
          <w:rStyle w:val="TagStyle"/>
          <w:rtl/>
        </w:rPr>
        <w:t xml:space="preserve"> &lt;&lt; דובר_המשך &gt;&gt;</w:t>
      </w:r>
      <w:r>
        <w:rPr>
          <w:rtl/>
        </w:rPr>
        <w:t xml:space="preserve"> </w:t>
      </w:r>
      <w:bookmarkEnd w:id="22790"/>
    </w:p>
    <w:p w:rsidR="005C4635" w:rsidRDefault="005C4635" w:rsidP="00CB24F3">
      <w:pPr>
        <w:rPr>
          <w:rtl/>
        </w:rPr>
      </w:pPr>
    </w:p>
    <w:p w:rsidR="005C4635" w:rsidRDefault="005C4635" w:rsidP="00E908F1">
      <w:pPr>
        <w:rPr>
          <w:rtl/>
        </w:rPr>
      </w:pPr>
      <w:r>
        <w:rPr>
          <w:rFonts w:hint="cs"/>
          <w:rtl/>
        </w:rPr>
        <w:t xml:space="preserve">היחידה, כן. </w:t>
      </w:r>
      <w:r w:rsidR="00D51DC0">
        <w:rPr>
          <w:rFonts w:hint="cs"/>
          <w:rtl/>
        </w:rPr>
        <w:t>– –</w:t>
      </w:r>
      <w:r>
        <w:rPr>
          <w:rFonts w:hint="cs"/>
          <w:rtl/>
        </w:rPr>
        <w:t xml:space="preserve"> </w:t>
      </w:r>
      <w:r>
        <w:rPr>
          <w:rtl/>
        </w:rPr>
        <w:t>ו</w:t>
      </w:r>
      <w:r>
        <w:rPr>
          <w:rFonts w:hint="cs"/>
          <w:rtl/>
        </w:rPr>
        <w:t xml:space="preserve">חולים </w:t>
      </w:r>
      <w:r>
        <w:rPr>
          <w:rtl/>
        </w:rPr>
        <w:t xml:space="preserve">בעלי הכנסות נמוכות מקבלים כרטיס </w:t>
      </w:r>
      <w:proofErr w:type="spellStart"/>
      <w:r>
        <w:rPr>
          <w:rFonts w:hint="cs"/>
          <w:rtl/>
        </w:rPr>
        <w:t>ש</w:t>
      </w:r>
      <w:r>
        <w:rPr>
          <w:rtl/>
        </w:rPr>
        <w:t>איתו</w:t>
      </w:r>
      <w:proofErr w:type="spellEnd"/>
      <w:r>
        <w:rPr>
          <w:rtl/>
        </w:rPr>
        <w:t xml:space="preserve"> הם מקבלים את המ</w:t>
      </w:r>
      <w:r>
        <w:rPr>
          <w:rFonts w:hint="cs"/>
          <w:rtl/>
        </w:rPr>
        <w:t xml:space="preserve">זון גם ללא עלות. </w:t>
      </w:r>
    </w:p>
    <w:p w:rsidR="005C4635" w:rsidRDefault="005C4635" w:rsidP="00E908F1">
      <w:pPr>
        <w:rPr>
          <w:rtl/>
        </w:rPr>
      </w:pPr>
    </w:p>
    <w:p w:rsidR="005C4635" w:rsidRDefault="005C4635" w:rsidP="00312545">
      <w:pPr>
        <w:rPr>
          <w:rtl/>
        </w:rPr>
      </w:pPr>
      <w:r>
        <w:rPr>
          <w:rtl/>
        </w:rPr>
        <w:t>ההוצאה על מוצרים כאלה גבוה</w:t>
      </w:r>
      <w:r>
        <w:rPr>
          <w:rFonts w:hint="cs"/>
          <w:rtl/>
        </w:rPr>
        <w:t>ה</w:t>
      </w:r>
      <w:r>
        <w:rPr>
          <w:rtl/>
        </w:rPr>
        <w:t xml:space="preserve"> פי</w:t>
      </w:r>
      <w:r>
        <w:rPr>
          <w:rFonts w:hint="cs"/>
          <w:rtl/>
        </w:rPr>
        <w:t xml:space="preserve"> שלושה</w:t>
      </w:r>
      <w:r>
        <w:rPr>
          <w:rtl/>
        </w:rPr>
        <w:t xml:space="preserve"> מאשר על מוצרים מקבילים רגילים</w:t>
      </w:r>
      <w:r>
        <w:rPr>
          <w:rFonts w:hint="cs"/>
          <w:rtl/>
        </w:rPr>
        <w:t xml:space="preserve">, ועולה </w:t>
      </w:r>
      <w:bookmarkStart w:id="22791" w:name="_ETM_Q82_363000"/>
      <w:bookmarkEnd w:id="22791"/>
      <w:r>
        <w:rPr>
          <w:rFonts w:hint="cs"/>
          <w:rtl/>
        </w:rPr>
        <w:t>ע</w:t>
      </w:r>
      <w:r>
        <w:rPr>
          <w:rtl/>
        </w:rPr>
        <w:t>ם עליות המחירים כ</w:t>
      </w:r>
      <w:r>
        <w:rPr>
          <w:rFonts w:hint="cs"/>
          <w:rtl/>
        </w:rPr>
        <w:t>א</w:t>
      </w:r>
      <w:r>
        <w:rPr>
          <w:rtl/>
        </w:rPr>
        <w:t>ן</w:t>
      </w:r>
      <w:r>
        <w:rPr>
          <w:rFonts w:hint="cs"/>
          <w:rtl/>
        </w:rPr>
        <w:t>,</w:t>
      </w:r>
      <w:r>
        <w:rPr>
          <w:rtl/>
        </w:rPr>
        <w:t xml:space="preserve"> בזמן שהשכר ושכר המינימום בפרט נשאר</w:t>
      </w:r>
      <w:r>
        <w:rPr>
          <w:rFonts w:hint="cs"/>
          <w:rtl/>
        </w:rPr>
        <w:t>ים</w:t>
      </w:r>
      <w:r>
        <w:rPr>
          <w:rtl/>
        </w:rPr>
        <w:t xml:space="preserve"> ללא שינוי שנים ארוכות</w:t>
      </w:r>
      <w:r>
        <w:rPr>
          <w:rFonts w:hint="cs"/>
          <w:rtl/>
        </w:rPr>
        <w:t>.</w:t>
      </w:r>
      <w:r>
        <w:rPr>
          <w:rtl/>
        </w:rPr>
        <w:t xml:space="preserve"> בכך גדלה משמעותי</w:t>
      </w:r>
      <w:r>
        <w:rPr>
          <w:rFonts w:hint="cs"/>
          <w:rtl/>
        </w:rPr>
        <w:t>ת</w:t>
      </w:r>
      <w:r>
        <w:rPr>
          <w:rtl/>
        </w:rPr>
        <w:t xml:space="preserve"> ההוצאה המשפחתית על כל חולה בעבור דבר חיוני ובסיסי כמו לחם</w:t>
      </w:r>
      <w:r>
        <w:rPr>
          <w:rFonts w:hint="cs"/>
          <w:rtl/>
        </w:rPr>
        <w:t>.</w:t>
      </w:r>
      <w:bookmarkStart w:id="22792" w:name="_ETM_Q82_384000"/>
      <w:bookmarkEnd w:id="22792"/>
      <w:r>
        <w:rPr>
          <w:rFonts w:hint="cs"/>
          <w:rtl/>
        </w:rPr>
        <w:t xml:space="preserve"> </w:t>
      </w:r>
      <w:r>
        <w:rPr>
          <w:rtl/>
        </w:rPr>
        <w:t xml:space="preserve">לפי דוח המועצה הלאומית </w:t>
      </w:r>
      <w:r>
        <w:rPr>
          <w:rFonts w:hint="cs"/>
          <w:rtl/>
        </w:rPr>
        <w:t>ל</w:t>
      </w:r>
      <w:r>
        <w:rPr>
          <w:rtl/>
        </w:rPr>
        <w:t>ביטחון תזונתי</w:t>
      </w:r>
      <w:r>
        <w:rPr>
          <w:rFonts w:hint="cs"/>
          <w:rtl/>
        </w:rPr>
        <w:t>,</w:t>
      </w:r>
      <w:r>
        <w:rPr>
          <w:rtl/>
        </w:rPr>
        <w:t xml:space="preserve"> יש פערים של עשרות עד מאות אחוזים בין מחירים של מוצרים בסיסיים כמו לחם</w:t>
      </w:r>
      <w:r>
        <w:rPr>
          <w:rFonts w:hint="cs"/>
          <w:rtl/>
        </w:rPr>
        <w:t>,</w:t>
      </w:r>
      <w:r>
        <w:rPr>
          <w:rtl/>
        </w:rPr>
        <w:t xml:space="preserve"> פיתות</w:t>
      </w:r>
      <w:r>
        <w:rPr>
          <w:rFonts w:hint="cs"/>
          <w:rtl/>
        </w:rPr>
        <w:t>,</w:t>
      </w:r>
      <w:r>
        <w:rPr>
          <w:rtl/>
        </w:rPr>
        <w:t xml:space="preserve"> קמח</w:t>
      </w:r>
      <w:r>
        <w:rPr>
          <w:rFonts w:hint="cs"/>
          <w:rtl/>
        </w:rPr>
        <w:t>,</w:t>
      </w:r>
      <w:r>
        <w:rPr>
          <w:rtl/>
        </w:rPr>
        <w:t xml:space="preserve"> </w:t>
      </w:r>
      <w:r>
        <w:rPr>
          <w:rFonts w:hint="cs"/>
          <w:rtl/>
        </w:rPr>
        <w:t>ד</w:t>
      </w:r>
      <w:r>
        <w:rPr>
          <w:rtl/>
        </w:rPr>
        <w:t xml:space="preserve">גנים </w:t>
      </w:r>
      <w:r>
        <w:rPr>
          <w:rFonts w:hint="cs"/>
          <w:rtl/>
        </w:rPr>
        <w:t>ו</w:t>
      </w:r>
      <w:r>
        <w:rPr>
          <w:rtl/>
        </w:rPr>
        <w:t>פסטה המכילים גלוטן לבין מחירי המוצרים ללא גלוטן</w:t>
      </w:r>
      <w:r>
        <w:rPr>
          <w:rFonts w:hint="cs"/>
          <w:rtl/>
        </w:rPr>
        <w:t>.</w:t>
      </w:r>
      <w:r>
        <w:rPr>
          <w:rtl/>
        </w:rPr>
        <w:t xml:space="preserve"> תמחור של סל המוצרים הממוצע ללא גלוטן שערכה הוועדה הבין</w:t>
      </w:r>
      <w:r>
        <w:rPr>
          <w:rFonts w:hint="cs"/>
          <w:rtl/>
        </w:rPr>
        <w:t>-</w:t>
      </w:r>
      <w:r>
        <w:rPr>
          <w:rtl/>
        </w:rPr>
        <w:t>משרדית העלה פע</w:t>
      </w:r>
      <w:r>
        <w:rPr>
          <w:rFonts w:hint="cs"/>
          <w:rtl/>
        </w:rPr>
        <w:t>ר</w:t>
      </w:r>
      <w:r>
        <w:rPr>
          <w:rtl/>
        </w:rPr>
        <w:t xml:space="preserve"> של 240 שקלים בחודש לכל חולה ביחס להוצאה רגילה</w:t>
      </w:r>
      <w:r>
        <w:rPr>
          <w:rFonts w:hint="cs"/>
          <w:rtl/>
        </w:rPr>
        <w:t>.</w:t>
      </w:r>
      <w:bookmarkStart w:id="22793" w:name="_ETM_Q82_414000"/>
      <w:bookmarkEnd w:id="22793"/>
      <w:r>
        <w:rPr>
          <w:rFonts w:hint="cs"/>
          <w:rtl/>
        </w:rPr>
        <w:t xml:space="preserve"> </w:t>
      </w:r>
      <w:r>
        <w:rPr>
          <w:rtl/>
        </w:rPr>
        <w:t>אגב</w:t>
      </w:r>
      <w:r>
        <w:rPr>
          <w:rFonts w:hint="cs"/>
          <w:rtl/>
        </w:rPr>
        <w:t>,</w:t>
      </w:r>
      <w:r>
        <w:rPr>
          <w:rtl/>
        </w:rPr>
        <w:t xml:space="preserve"> בערבית </w:t>
      </w:r>
      <w:r>
        <w:rPr>
          <w:rFonts w:hint="cs"/>
          <w:rtl/>
        </w:rPr>
        <w:t>(אומר דברים בשפה הערבית</w:t>
      </w:r>
      <w:r w:rsidR="00A37133">
        <w:rPr>
          <w:rFonts w:hint="cs"/>
          <w:rtl/>
        </w:rPr>
        <w:t xml:space="preserve">, להלן </w:t>
      </w:r>
      <w:r w:rsidR="00A37133" w:rsidRPr="00312545">
        <w:rPr>
          <w:rFonts w:hint="cs"/>
          <w:rtl/>
        </w:rPr>
        <w:t>תרגומם:</w:t>
      </w:r>
      <w:r w:rsidR="00312545" w:rsidRPr="00312545">
        <w:rPr>
          <w:rFonts w:hint="cs"/>
          <w:rtl/>
        </w:rPr>
        <w:t xml:space="preserve"> </w:t>
      </w:r>
      <w:r w:rsidR="00312545" w:rsidRPr="00312545">
        <w:rPr>
          <w:rtl/>
        </w:rPr>
        <w:t xml:space="preserve">בערבית השם של מחלת הצליאק הוא המחלה </w:t>
      </w:r>
      <w:proofErr w:type="spellStart"/>
      <w:r w:rsidR="00312545" w:rsidRPr="00312545">
        <w:rPr>
          <w:rtl/>
        </w:rPr>
        <w:t>הבטנית</w:t>
      </w:r>
      <w:proofErr w:type="spellEnd"/>
      <w:r w:rsidR="00312545" w:rsidRPr="00312545">
        <w:rPr>
          <w:rtl/>
        </w:rPr>
        <w:t xml:space="preserve"> או צליאק</w:t>
      </w:r>
      <w:r w:rsidR="00312545" w:rsidRPr="00312545">
        <w:rPr>
          <w:rFonts w:hint="cs"/>
          <w:rtl/>
        </w:rPr>
        <w:t>;</w:t>
      </w:r>
      <w:r w:rsidR="00312545" w:rsidRPr="00312545">
        <w:rPr>
          <w:rtl/>
        </w:rPr>
        <w:t xml:space="preserve"> </w:t>
      </w:r>
      <w:proofErr w:type="spellStart"/>
      <w:r w:rsidR="00312545" w:rsidRPr="00312545">
        <w:rPr>
          <w:rtl/>
        </w:rPr>
        <w:t>הבטנית</w:t>
      </w:r>
      <w:proofErr w:type="spellEnd"/>
      <w:r w:rsidR="00312545" w:rsidRPr="00312545">
        <w:rPr>
          <w:rtl/>
        </w:rPr>
        <w:t xml:space="preserve"> הוא השם היותר</w:t>
      </w:r>
      <w:r w:rsidR="00312545" w:rsidRPr="00312545">
        <w:rPr>
          <w:rFonts w:hint="cs"/>
          <w:rtl/>
        </w:rPr>
        <w:t>-</w:t>
      </w:r>
      <w:r w:rsidR="00312545" w:rsidRPr="00312545">
        <w:rPr>
          <w:rtl/>
        </w:rPr>
        <w:t>נפוץ. קוראים לה רגישות לקמח. ומטרתו של חוק זה הוא ל</w:t>
      </w:r>
      <w:r w:rsidR="00312545" w:rsidRPr="00312545">
        <w:rPr>
          <w:rFonts w:hint="cs"/>
          <w:rtl/>
        </w:rPr>
        <w:t>תת</w:t>
      </w:r>
      <w:r w:rsidR="00312545" w:rsidRPr="00312545">
        <w:rPr>
          <w:rtl/>
        </w:rPr>
        <w:t xml:space="preserve"> תמיכה כלכלית ל</w:t>
      </w:r>
      <w:r w:rsidR="00312545" w:rsidRPr="00312545">
        <w:rPr>
          <w:rFonts w:hint="cs"/>
          <w:rtl/>
        </w:rPr>
        <w:t xml:space="preserve">קניית </w:t>
      </w:r>
      <w:r w:rsidR="00312545" w:rsidRPr="00312545">
        <w:rPr>
          <w:rtl/>
        </w:rPr>
        <w:t>מזונות האלה שהם ללא גלוטן, שהוא הסיבה של הרגישות שיש לחולה הסובל מהאלרגיה הז</w:t>
      </w:r>
      <w:r w:rsidR="00312545" w:rsidRPr="00312545">
        <w:rPr>
          <w:rFonts w:hint="cs"/>
          <w:rtl/>
        </w:rPr>
        <w:t>את</w:t>
      </w:r>
      <w:r w:rsidR="00312545" w:rsidRPr="00312545">
        <w:rPr>
          <w:rtl/>
        </w:rPr>
        <w:t>, שהי</w:t>
      </w:r>
      <w:r w:rsidR="00312545" w:rsidRPr="00312545">
        <w:rPr>
          <w:rFonts w:hint="cs"/>
          <w:rtl/>
        </w:rPr>
        <w:t>א</w:t>
      </w:r>
      <w:r w:rsidR="00312545" w:rsidRPr="00312545">
        <w:rPr>
          <w:rtl/>
        </w:rPr>
        <w:t xml:space="preserve"> חלק </w:t>
      </w:r>
      <w:r w:rsidR="00312545" w:rsidRPr="00312545">
        <w:rPr>
          <w:rFonts w:asciiTheme="minorBidi" w:hAnsiTheme="minorBidi"/>
          <w:rtl/>
        </w:rPr>
        <w:t>ממחלה אוטואימונית.</w:t>
      </w:r>
      <w:r w:rsidRPr="00312545">
        <w:rPr>
          <w:rFonts w:hint="cs"/>
          <w:rtl/>
        </w:rPr>
        <w:t>)</w:t>
      </w:r>
    </w:p>
    <w:p w:rsidR="005C4635" w:rsidRDefault="005C4635" w:rsidP="00E908F1">
      <w:pPr>
        <w:rPr>
          <w:rtl/>
        </w:rPr>
      </w:pPr>
    </w:p>
    <w:p w:rsidR="005C4635" w:rsidRDefault="005C4635" w:rsidP="00E908F1">
      <w:pPr>
        <w:rPr>
          <w:rtl/>
        </w:rPr>
      </w:pPr>
      <w:bookmarkStart w:id="22794" w:name="_ETM_Q82_416000"/>
      <w:bookmarkEnd w:id="22794"/>
      <w:r>
        <w:rPr>
          <w:rtl/>
        </w:rPr>
        <w:t>אני רוצה לומר מה סיכמתי עם משרדי הממשלה</w:t>
      </w:r>
      <w:r>
        <w:rPr>
          <w:rFonts w:hint="cs"/>
          <w:rtl/>
        </w:rPr>
        <w:t>.</w:t>
      </w:r>
      <w:r>
        <w:rPr>
          <w:rtl/>
        </w:rPr>
        <w:t xml:space="preserve"> סיכמתי עם משרדי האוצר</w:t>
      </w:r>
      <w:r>
        <w:rPr>
          <w:rFonts w:hint="cs"/>
          <w:rtl/>
        </w:rPr>
        <w:t>,</w:t>
      </w:r>
      <w:r>
        <w:rPr>
          <w:rtl/>
        </w:rPr>
        <w:t xml:space="preserve"> הבריאות והכלכלה שלא תהיה הצבעה היום</w:t>
      </w:r>
      <w:r>
        <w:rPr>
          <w:rFonts w:hint="cs"/>
          <w:rtl/>
        </w:rPr>
        <w:t>,</w:t>
      </w:r>
      <w:r>
        <w:rPr>
          <w:rtl/>
        </w:rPr>
        <w:t xml:space="preserve"> </w:t>
      </w:r>
      <w:r>
        <w:rPr>
          <w:rFonts w:hint="cs"/>
          <w:rtl/>
        </w:rPr>
        <w:t>ו</w:t>
      </w:r>
      <w:r>
        <w:rPr>
          <w:rtl/>
        </w:rPr>
        <w:t>שאני אעביר את זה</w:t>
      </w:r>
      <w:r>
        <w:rPr>
          <w:rFonts w:hint="cs"/>
          <w:rtl/>
        </w:rPr>
        <w:t xml:space="preserve"> </w:t>
      </w:r>
      <w:r w:rsidR="00D51DC0">
        <w:rPr>
          <w:rFonts w:hint="cs"/>
          <w:rtl/>
        </w:rPr>
        <w:t>– –</w:t>
      </w:r>
      <w:r>
        <w:rPr>
          <w:rFonts w:hint="cs"/>
          <w:rtl/>
        </w:rPr>
        <w:t xml:space="preserve"> </w:t>
      </w:r>
    </w:p>
    <w:p w:rsidR="005C4635" w:rsidRDefault="005C4635" w:rsidP="00E908F1">
      <w:pPr>
        <w:rPr>
          <w:rtl/>
        </w:rPr>
      </w:pPr>
    </w:p>
    <w:p w:rsidR="005C4635" w:rsidRDefault="005C4635" w:rsidP="00E908F1">
      <w:pPr>
        <w:pStyle w:val="af7"/>
        <w:keepNext/>
        <w:rPr>
          <w:rtl/>
        </w:rPr>
      </w:pPr>
      <w:r w:rsidRPr="00184176">
        <w:rPr>
          <w:rStyle w:val="TagStyle"/>
          <w:rtl/>
        </w:rPr>
        <w:t xml:space="preserve"> &lt;&lt; קריאה &gt;&gt; </w:t>
      </w:r>
      <w:r>
        <w:rPr>
          <w:rtl/>
        </w:rPr>
        <w:t>מירב בן ארי (יש עתיד):</w:t>
      </w:r>
      <w:r w:rsidRPr="00184176">
        <w:rPr>
          <w:rStyle w:val="TagStyle"/>
          <w:rtl/>
        </w:rPr>
        <w:t xml:space="preserve"> &lt;&lt; קריאה &gt;&gt;</w:t>
      </w:r>
      <w:r>
        <w:rPr>
          <w:rtl/>
        </w:rPr>
        <w:t xml:space="preserve"> </w:t>
      </w:r>
    </w:p>
    <w:p w:rsidR="005C4635" w:rsidRDefault="005C4635" w:rsidP="00CB24F3">
      <w:pPr>
        <w:rPr>
          <w:rtl/>
        </w:rPr>
      </w:pPr>
    </w:p>
    <w:p w:rsidR="005C4635" w:rsidRDefault="005C4635" w:rsidP="00E908F1">
      <w:pPr>
        <w:rPr>
          <w:rtl/>
        </w:rPr>
      </w:pPr>
      <w:r>
        <w:rPr>
          <w:rFonts w:hint="cs"/>
          <w:rtl/>
        </w:rPr>
        <w:t>ועדת בריאות.</w:t>
      </w:r>
    </w:p>
    <w:p w:rsidR="005C4635" w:rsidRDefault="005C4635" w:rsidP="00E908F1">
      <w:pPr>
        <w:rPr>
          <w:rtl/>
        </w:rPr>
      </w:pPr>
    </w:p>
    <w:p w:rsidR="005C4635" w:rsidRDefault="005C4635" w:rsidP="00E908F1">
      <w:pPr>
        <w:pStyle w:val="-"/>
        <w:keepNext/>
        <w:rPr>
          <w:rtl/>
        </w:rPr>
      </w:pPr>
      <w:bookmarkStart w:id="22795" w:name="ET_speakercontinue_5264_43"/>
      <w:r w:rsidRPr="00184176">
        <w:rPr>
          <w:rStyle w:val="TagStyle"/>
          <w:rtl/>
        </w:rPr>
        <w:t xml:space="preserve"> &lt;&lt; דובר_המשך &gt;&gt; </w:t>
      </w:r>
      <w:r>
        <w:rPr>
          <w:rtl/>
        </w:rPr>
        <w:t>אחמד טיבי (חד"ש-תע"ל):</w:t>
      </w:r>
      <w:r w:rsidRPr="00184176">
        <w:rPr>
          <w:rStyle w:val="TagStyle"/>
          <w:rtl/>
        </w:rPr>
        <w:t xml:space="preserve"> &lt;&lt; דובר_המשך &gt;&gt;</w:t>
      </w:r>
      <w:r>
        <w:rPr>
          <w:rtl/>
        </w:rPr>
        <w:t xml:space="preserve"> </w:t>
      </w:r>
      <w:bookmarkEnd w:id="22795"/>
    </w:p>
    <w:p w:rsidR="005C4635" w:rsidRDefault="005C4635" w:rsidP="00CB24F3">
      <w:pPr>
        <w:rPr>
          <w:rtl/>
        </w:rPr>
      </w:pPr>
    </w:p>
    <w:p w:rsidR="005C4635" w:rsidRDefault="00D51DC0" w:rsidP="00E908F1">
      <w:pPr>
        <w:rPr>
          <w:rtl/>
        </w:rPr>
      </w:pPr>
      <w:r>
        <w:rPr>
          <w:rFonts w:hint="cs"/>
          <w:rtl/>
        </w:rPr>
        <w:t>– –</w:t>
      </w:r>
      <w:r w:rsidR="005C4635">
        <w:rPr>
          <w:rFonts w:hint="cs"/>
          <w:rtl/>
        </w:rPr>
        <w:t xml:space="preserve"> </w:t>
      </w:r>
      <w:r w:rsidR="005C4635">
        <w:rPr>
          <w:rtl/>
        </w:rPr>
        <w:t>לוועדת הבריאות כהצעה לסדר</w:t>
      </w:r>
      <w:r w:rsidR="005C4635">
        <w:rPr>
          <w:rFonts w:hint="cs"/>
          <w:rtl/>
        </w:rPr>
        <w:t>-היום.</w:t>
      </w:r>
      <w:r w:rsidR="005C4635">
        <w:rPr>
          <w:rtl/>
        </w:rPr>
        <w:t xml:space="preserve"> אבל משרד האוצר התחייב לתת</w:t>
      </w:r>
      <w:r w:rsidR="005C4635">
        <w:rPr>
          <w:rFonts w:hint="cs"/>
          <w:rtl/>
        </w:rPr>
        <w:t xml:space="preserve"> מיליון שקל, </w:t>
      </w:r>
      <w:r w:rsidR="005C4635">
        <w:rPr>
          <w:rtl/>
        </w:rPr>
        <w:t>שנתי</w:t>
      </w:r>
      <w:r w:rsidR="005C4635">
        <w:rPr>
          <w:rFonts w:hint="cs"/>
          <w:rtl/>
        </w:rPr>
        <w:t>,</w:t>
      </w:r>
      <w:r w:rsidR="005C4635">
        <w:rPr>
          <w:rtl/>
        </w:rPr>
        <w:t xml:space="preserve"> משרד הכלכלה עוד</w:t>
      </w:r>
      <w:r w:rsidR="005C4635">
        <w:rPr>
          <w:rFonts w:hint="cs"/>
          <w:rtl/>
        </w:rPr>
        <w:t xml:space="preserve"> מיליון שקל, </w:t>
      </w:r>
      <w:r w:rsidR="005C4635">
        <w:rPr>
          <w:rtl/>
        </w:rPr>
        <w:t xml:space="preserve">ואחמד טיבי </w:t>
      </w:r>
      <w:r w:rsidR="005C4635">
        <w:rPr>
          <w:rFonts w:hint="cs"/>
          <w:rtl/>
        </w:rPr>
        <w:t xml:space="preserve">– </w:t>
      </w:r>
      <w:r w:rsidR="005C4635">
        <w:rPr>
          <w:rtl/>
        </w:rPr>
        <w:t>עוד</w:t>
      </w:r>
      <w:r w:rsidR="005C4635">
        <w:rPr>
          <w:rFonts w:hint="cs"/>
          <w:rtl/>
        </w:rPr>
        <w:t xml:space="preserve"> מיליון שקל. </w:t>
      </w:r>
    </w:p>
    <w:p w:rsidR="005C4635" w:rsidRDefault="005C4635" w:rsidP="00CB24F3">
      <w:pPr>
        <w:rPr>
          <w:rtl/>
          <w:lang w:eastAsia="he-IL"/>
        </w:rPr>
      </w:pPr>
    </w:p>
    <w:p w:rsidR="005C4635" w:rsidRDefault="005C4635" w:rsidP="00E908F1">
      <w:pPr>
        <w:pStyle w:val="af7"/>
        <w:keepNext/>
        <w:rPr>
          <w:rtl/>
        </w:rPr>
      </w:pPr>
      <w:bookmarkStart w:id="22796" w:name="ET_interruption_6358_46"/>
      <w:r w:rsidRPr="009E41F1">
        <w:rPr>
          <w:rStyle w:val="TagStyle"/>
          <w:rtl/>
        </w:rPr>
        <w:t xml:space="preserve"> &lt;&lt; קריאה &gt;&gt; </w:t>
      </w:r>
      <w:r>
        <w:rPr>
          <w:rtl/>
        </w:rPr>
        <w:t>צביקה פוגל (עוצמה יהודית):</w:t>
      </w:r>
      <w:r w:rsidRPr="009E41F1">
        <w:rPr>
          <w:rStyle w:val="TagStyle"/>
          <w:rtl/>
        </w:rPr>
        <w:t xml:space="preserve"> &lt;&lt; קריאה &gt;&gt;</w:t>
      </w:r>
      <w:r>
        <w:rPr>
          <w:rtl/>
        </w:rPr>
        <w:t xml:space="preserve"> </w:t>
      </w:r>
      <w:bookmarkEnd w:id="22796"/>
    </w:p>
    <w:p w:rsidR="005C4635" w:rsidRDefault="005C4635" w:rsidP="00CB24F3">
      <w:pPr>
        <w:rPr>
          <w:rtl/>
          <w:lang w:eastAsia="he-IL"/>
        </w:rPr>
      </w:pPr>
    </w:p>
    <w:p w:rsidR="005C4635" w:rsidRDefault="005C4635" w:rsidP="00E908F1">
      <w:pPr>
        <w:rPr>
          <w:rtl/>
        </w:rPr>
      </w:pPr>
      <w:r>
        <w:rPr>
          <w:rFonts w:hint="cs"/>
          <w:rtl/>
        </w:rPr>
        <w:t>מהכיס שלך?</w:t>
      </w:r>
    </w:p>
    <w:p w:rsidR="005C4635" w:rsidRDefault="005C4635" w:rsidP="00E908F1">
      <w:pPr>
        <w:rPr>
          <w:rtl/>
        </w:rPr>
      </w:pPr>
    </w:p>
    <w:p w:rsidR="005C4635" w:rsidRDefault="005C4635" w:rsidP="00E908F1">
      <w:pPr>
        <w:pStyle w:val="-"/>
        <w:keepNext/>
        <w:rPr>
          <w:rtl/>
        </w:rPr>
      </w:pPr>
      <w:bookmarkStart w:id="22797" w:name="ET_speakercontinue_5264_45"/>
      <w:r w:rsidRPr="009E41F1">
        <w:rPr>
          <w:rStyle w:val="TagStyle"/>
          <w:rtl/>
        </w:rPr>
        <w:t xml:space="preserve"> &lt;&lt; דובר_המשך &gt;&gt; </w:t>
      </w:r>
      <w:r>
        <w:rPr>
          <w:rtl/>
        </w:rPr>
        <w:t>אחמד טיבי (חד"ש-תע"ל):</w:t>
      </w:r>
      <w:r w:rsidRPr="009E41F1">
        <w:rPr>
          <w:rStyle w:val="TagStyle"/>
          <w:rtl/>
        </w:rPr>
        <w:t xml:space="preserve"> &lt;&lt; דובר_המשך &gt;&gt;</w:t>
      </w:r>
      <w:r>
        <w:rPr>
          <w:rtl/>
        </w:rPr>
        <w:t xml:space="preserve"> </w:t>
      </w:r>
      <w:bookmarkEnd w:id="22797"/>
    </w:p>
    <w:p w:rsidR="005C4635" w:rsidRDefault="005C4635" w:rsidP="00CB24F3">
      <w:pPr>
        <w:rPr>
          <w:rtl/>
        </w:rPr>
      </w:pPr>
    </w:p>
    <w:p w:rsidR="005C4635" w:rsidRDefault="005C4635" w:rsidP="00E908F1">
      <w:pPr>
        <w:rPr>
          <w:rtl/>
        </w:rPr>
      </w:pPr>
      <w:bookmarkStart w:id="22798" w:name="_ETM_Q82_492000"/>
      <w:bookmarkStart w:id="22799" w:name="_ETM_Q82_494000"/>
      <w:bookmarkEnd w:id="22798"/>
      <w:bookmarkEnd w:id="22799"/>
      <w:r>
        <w:rPr>
          <w:rtl/>
        </w:rPr>
        <w:t>סביר להניח שלא</w:t>
      </w:r>
      <w:r>
        <w:rPr>
          <w:rFonts w:hint="cs"/>
          <w:rtl/>
        </w:rPr>
        <w:t xml:space="preserve">. </w:t>
      </w:r>
      <w:bookmarkStart w:id="22800" w:name="_ETM_Q82_502000"/>
      <w:bookmarkStart w:id="22801" w:name="_ETM_Q82_495000"/>
      <w:bookmarkEnd w:id="22800"/>
      <w:bookmarkEnd w:id="22801"/>
      <w:r>
        <w:rPr>
          <w:rtl/>
        </w:rPr>
        <w:t>כלומר</w:t>
      </w:r>
      <w:r>
        <w:rPr>
          <w:rFonts w:hint="cs"/>
          <w:rtl/>
        </w:rPr>
        <w:t>,</w:t>
      </w:r>
      <w:r>
        <w:rPr>
          <w:rtl/>
        </w:rPr>
        <w:t xml:space="preserve"> כל</w:t>
      </w:r>
      <w:r>
        <w:rPr>
          <w:rFonts w:hint="cs"/>
          <w:rtl/>
        </w:rPr>
        <w:t xml:space="preserve"> אחד</w:t>
      </w:r>
      <w:r>
        <w:rPr>
          <w:rtl/>
        </w:rPr>
        <w:t xml:space="preserve"> משלושתנו צריך להביא </w:t>
      </w:r>
      <w:r>
        <w:rPr>
          <w:rFonts w:hint="cs"/>
          <w:rtl/>
        </w:rPr>
        <w:t xml:space="preserve">את </w:t>
      </w:r>
      <w:r>
        <w:rPr>
          <w:rtl/>
        </w:rPr>
        <w:t>אותו סכום</w:t>
      </w:r>
      <w:r>
        <w:rPr>
          <w:rFonts w:hint="cs"/>
          <w:rtl/>
        </w:rPr>
        <w:t xml:space="preserve">, כדי </w:t>
      </w:r>
      <w:r w:rsidR="00D51DC0">
        <w:rPr>
          <w:rFonts w:hint="cs"/>
          <w:rtl/>
        </w:rPr>
        <w:t>– –</w:t>
      </w:r>
      <w:r>
        <w:rPr>
          <w:rFonts w:hint="cs"/>
          <w:rtl/>
        </w:rPr>
        <w:t xml:space="preserve"> למה, מירב?</w:t>
      </w:r>
    </w:p>
    <w:p w:rsidR="005C4635" w:rsidRDefault="005C4635" w:rsidP="00E908F1">
      <w:pPr>
        <w:rPr>
          <w:rtl/>
        </w:rPr>
      </w:pPr>
    </w:p>
    <w:p w:rsidR="005C4635" w:rsidRDefault="005C4635" w:rsidP="00E908F1">
      <w:pPr>
        <w:pStyle w:val="af7"/>
        <w:keepNext/>
        <w:rPr>
          <w:rtl/>
        </w:rPr>
      </w:pPr>
      <w:bookmarkStart w:id="22802" w:name="ET_interruption_5300_47"/>
      <w:r w:rsidRPr="00651A8D">
        <w:rPr>
          <w:rStyle w:val="TagStyle"/>
          <w:rtl/>
        </w:rPr>
        <w:t xml:space="preserve"> &lt;&lt; קריאה &gt;&gt; </w:t>
      </w:r>
      <w:r>
        <w:rPr>
          <w:rtl/>
        </w:rPr>
        <w:t>מירב בן ארי (יש עתיד):</w:t>
      </w:r>
      <w:r w:rsidRPr="00651A8D">
        <w:rPr>
          <w:rStyle w:val="TagStyle"/>
          <w:rtl/>
        </w:rPr>
        <w:t xml:space="preserve"> &lt;&lt; קריאה &gt;&gt;</w:t>
      </w:r>
      <w:r>
        <w:rPr>
          <w:rtl/>
        </w:rPr>
        <w:t xml:space="preserve"> </w:t>
      </w:r>
      <w:bookmarkEnd w:id="22802"/>
    </w:p>
    <w:p w:rsidR="005C4635" w:rsidRDefault="005C4635" w:rsidP="00CB24F3">
      <w:pPr>
        <w:rPr>
          <w:rtl/>
        </w:rPr>
      </w:pPr>
    </w:p>
    <w:p w:rsidR="005C4635" w:rsidRDefault="005C4635" w:rsidP="00E908F1">
      <w:pPr>
        <w:rPr>
          <w:rtl/>
        </w:rPr>
      </w:pPr>
      <w:r>
        <w:rPr>
          <w:rFonts w:hint="cs"/>
          <w:rtl/>
        </w:rPr>
        <w:t xml:space="preserve">לתת </w:t>
      </w:r>
      <w:r w:rsidR="00D51DC0">
        <w:rPr>
          <w:rFonts w:hint="cs"/>
          <w:rtl/>
        </w:rPr>
        <w:t>– – –</w:t>
      </w:r>
    </w:p>
    <w:p w:rsidR="005C4635" w:rsidRDefault="005C4635" w:rsidP="00E908F1">
      <w:pPr>
        <w:rPr>
          <w:rtl/>
        </w:rPr>
      </w:pPr>
    </w:p>
    <w:p w:rsidR="005C4635" w:rsidRDefault="005C4635" w:rsidP="00E908F1">
      <w:pPr>
        <w:pStyle w:val="-"/>
        <w:keepNext/>
        <w:rPr>
          <w:rtl/>
        </w:rPr>
      </w:pPr>
      <w:bookmarkStart w:id="22803" w:name="ET_speakercontinue_5264_48"/>
      <w:r w:rsidRPr="00651A8D">
        <w:rPr>
          <w:rStyle w:val="TagStyle"/>
          <w:rtl/>
        </w:rPr>
        <w:t xml:space="preserve"> &lt;&lt; דובר_המשך &gt;&gt; </w:t>
      </w:r>
      <w:r>
        <w:rPr>
          <w:rtl/>
        </w:rPr>
        <w:t>אחמד טיבי (חד"ש-תע"ל):</w:t>
      </w:r>
      <w:r w:rsidRPr="00651A8D">
        <w:rPr>
          <w:rStyle w:val="TagStyle"/>
          <w:rtl/>
        </w:rPr>
        <w:t xml:space="preserve"> &lt;&lt; דובר_המשך &gt;&gt;</w:t>
      </w:r>
      <w:r>
        <w:rPr>
          <w:rtl/>
        </w:rPr>
        <w:t xml:space="preserve"> </w:t>
      </w:r>
      <w:bookmarkEnd w:id="22803"/>
    </w:p>
    <w:p w:rsidR="005C4635" w:rsidRDefault="005C4635" w:rsidP="00CB24F3">
      <w:pPr>
        <w:rPr>
          <w:rtl/>
        </w:rPr>
      </w:pPr>
    </w:p>
    <w:p w:rsidR="005C4635" w:rsidRDefault="00D51DC0" w:rsidP="00E908F1">
      <w:pPr>
        <w:rPr>
          <w:rtl/>
        </w:rPr>
      </w:pPr>
      <w:bookmarkStart w:id="22804" w:name="_ETM_Q82_511000"/>
      <w:bookmarkEnd w:id="22804"/>
      <w:r>
        <w:rPr>
          <w:rFonts w:hint="cs"/>
          <w:rtl/>
        </w:rPr>
        <w:t>– –</w:t>
      </w:r>
      <w:r w:rsidR="005C4635">
        <w:rPr>
          <w:rFonts w:hint="cs"/>
          <w:rtl/>
        </w:rPr>
        <w:t xml:space="preserve"> כדי לתת את זה למשרד הכלכלה, ו</w:t>
      </w:r>
      <w:r w:rsidR="005C4635">
        <w:rPr>
          <w:rtl/>
        </w:rPr>
        <w:t>דרכם לסב</w:t>
      </w:r>
      <w:r w:rsidR="005C4635">
        <w:rPr>
          <w:rFonts w:hint="cs"/>
          <w:rtl/>
        </w:rPr>
        <w:t>סד</w:t>
      </w:r>
      <w:r w:rsidR="005C4635">
        <w:rPr>
          <w:rtl/>
        </w:rPr>
        <w:t xml:space="preserve"> או לעודד קו ייצור של מוצרים </w:t>
      </w:r>
      <w:r>
        <w:rPr>
          <w:rFonts w:hint="cs"/>
          <w:rtl/>
        </w:rPr>
        <w:t>– –</w:t>
      </w:r>
      <w:r w:rsidR="005C4635">
        <w:rPr>
          <w:rFonts w:hint="cs"/>
          <w:rtl/>
        </w:rPr>
        <w:t xml:space="preserve"> </w:t>
      </w:r>
    </w:p>
    <w:p w:rsidR="005C4635" w:rsidRDefault="005C4635" w:rsidP="00E908F1">
      <w:pPr>
        <w:rPr>
          <w:rtl/>
        </w:rPr>
      </w:pPr>
    </w:p>
    <w:p w:rsidR="005C4635" w:rsidRDefault="005C4635" w:rsidP="00E908F1">
      <w:pPr>
        <w:pStyle w:val="af7"/>
        <w:keepNext/>
        <w:rPr>
          <w:rtl/>
        </w:rPr>
      </w:pPr>
      <w:bookmarkStart w:id="22805" w:name="ET_interruption_5300_49"/>
      <w:r w:rsidRPr="00651A8D">
        <w:rPr>
          <w:rStyle w:val="TagStyle"/>
          <w:rtl/>
        </w:rPr>
        <w:t xml:space="preserve"> &lt;&lt; קריאה &gt;&gt; </w:t>
      </w:r>
      <w:r>
        <w:rPr>
          <w:rtl/>
        </w:rPr>
        <w:t>מירב בן ארי (יש עתיד):</w:t>
      </w:r>
      <w:r w:rsidRPr="00651A8D">
        <w:rPr>
          <w:rStyle w:val="TagStyle"/>
          <w:rtl/>
        </w:rPr>
        <w:t xml:space="preserve"> &lt;&lt; קריאה &gt;&gt;</w:t>
      </w:r>
      <w:r>
        <w:rPr>
          <w:rtl/>
        </w:rPr>
        <w:t xml:space="preserve"> </w:t>
      </w:r>
      <w:bookmarkEnd w:id="22805"/>
    </w:p>
    <w:p w:rsidR="005C4635" w:rsidRDefault="005C4635" w:rsidP="00CB24F3">
      <w:pPr>
        <w:rPr>
          <w:rtl/>
        </w:rPr>
      </w:pPr>
    </w:p>
    <w:p w:rsidR="005C4635" w:rsidRDefault="005C4635" w:rsidP="00E908F1">
      <w:pPr>
        <w:rPr>
          <w:rtl/>
        </w:rPr>
      </w:pPr>
      <w:r>
        <w:rPr>
          <w:rFonts w:hint="cs"/>
          <w:rtl/>
        </w:rPr>
        <w:t>ללא גלוטן.</w:t>
      </w:r>
    </w:p>
    <w:p w:rsidR="005C4635" w:rsidRDefault="005C4635" w:rsidP="00E908F1">
      <w:pPr>
        <w:rPr>
          <w:rtl/>
        </w:rPr>
      </w:pPr>
    </w:p>
    <w:p w:rsidR="005C4635" w:rsidRDefault="005C4635" w:rsidP="00E908F1">
      <w:pPr>
        <w:pStyle w:val="-"/>
        <w:keepNext/>
        <w:rPr>
          <w:rtl/>
        </w:rPr>
      </w:pPr>
      <w:bookmarkStart w:id="22806" w:name="ET_speakercontinue_5264_50"/>
      <w:r w:rsidRPr="00651A8D">
        <w:rPr>
          <w:rStyle w:val="TagStyle"/>
          <w:rtl/>
        </w:rPr>
        <w:t xml:space="preserve"> &lt;&lt; דובר_המשך &gt;&gt; </w:t>
      </w:r>
      <w:r>
        <w:rPr>
          <w:rtl/>
        </w:rPr>
        <w:t>אחמד טיבי (חד"ש-תע"ל):</w:t>
      </w:r>
      <w:r w:rsidRPr="00651A8D">
        <w:rPr>
          <w:rStyle w:val="TagStyle"/>
          <w:rtl/>
        </w:rPr>
        <w:t xml:space="preserve"> &lt;&lt; דובר_המשך &gt;&gt;</w:t>
      </w:r>
      <w:r>
        <w:rPr>
          <w:rtl/>
        </w:rPr>
        <w:t xml:space="preserve"> </w:t>
      </w:r>
      <w:bookmarkEnd w:id="22806"/>
    </w:p>
    <w:p w:rsidR="005C4635" w:rsidRDefault="005C4635" w:rsidP="00CB24F3">
      <w:pPr>
        <w:rPr>
          <w:rtl/>
        </w:rPr>
      </w:pPr>
    </w:p>
    <w:p w:rsidR="005C4635" w:rsidRDefault="00D51DC0" w:rsidP="000A3984">
      <w:pPr>
        <w:rPr>
          <w:rtl/>
        </w:rPr>
      </w:pPr>
      <w:bookmarkStart w:id="22807" w:name="_ETM_Q82_520000"/>
      <w:bookmarkEnd w:id="22807"/>
      <w:r>
        <w:rPr>
          <w:rFonts w:hint="cs"/>
          <w:rtl/>
        </w:rPr>
        <w:t>– –</w:t>
      </w:r>
      <w:r w:rsidR="005C4635">
        <w:rPr>
          <w:rFonts w:hint="cs"/>
          <w:rtl/>
        </w:rPr>
        <w:t xml:space="preserve"> </w:t>
      </w:r>
      <w:r w:rsidR="005C4635">
        <w:rPr>
          <w:rtl/>
        </w:rPr>
        <w:t>ללא גלוטן</w:t>
      </w:r>
      <w:r w:rsidR="005C4635">
        <w:rPr>
          <w:rFonts w:hint="cs"/>
          <w:rtl/>
        </w:rPr>
        <w:t>.</w:t>
      </w:r>
      <w:r w:rsidR="005C4635">
        <w:rPr>
          <w:rtl/>
        </w:rPr>
        <w:t xml:space="preserve"> יש המון מוצרים</w:t>
      </w:r>
      <w:r w:rsidR="000A3984">
        <w:rPr>
          <w:rFonts w:hint="cs"/>
          <w:rtl/>
        </w:rPr>
        <w:t>.</w:t>
      </w:r>
      <w:r w:rsidR="005C4635">
        <w:rPr>
          <w:rtl/>
        </w:rPr>
        <w:t xml:space="preserve"> נבחר איזה מוצרים </w:t>
      </w:r>
      <w:r w:rsidR="005C4635">
        <w:rPr>
          <w:rFonts w:hint="cs"/>
          <w:rtl/>
        </w:rPr>
        <w:t>ה</w:t>
      </w:r>
      <w:r w:rsidR="005C4635">
        <w:rPr>
          <w:rtl/>
        </w:rPr>
        <w:t xml:space="preserve">ם </w:t>
      </w:r>
      <w:r w:rsidR="005C4635">
        <w:rPr>
          <w:rFonts w:hint="cs"/>
          <w:rtl/>
        </w:rPr>
        <w:t>הכי נ</w:t>
      </w:r>
      <w:r w:rsidR="005C4635">
        <w:rPr>
          <w:rtl/>
        </w:rPr>
        <w:t>צרכים</w:t>
      </w:r>
      <w:r w:rsidR="005C4635">
        <w:rPr>
          <w:rFonts w:hint="cs"/>
          <w:rtl/>
        </w:rPr>
        <w:t>,</w:t>
      </w:r>
      <w:r w:rsidR="005C4635">
        <w:rPr>
          <w:rtl/>
        </w:rPr>
        <w:t xml:space="preserve"> הכי חשובים</w:t>
      </w:r>
      <w:r w:rsidR="005C4635">
        <w:rPr>
          <w:rFonts w:hint="cs"/>
          <w:rtl/>
        </w:rPr>
        <w:t>,</w:t>
      </w:r>
      <w:r w:rsidR="005C4635">
        <w:rPr>
          <w:rtl/>
        </w:rPr>
        <w:t xml:space="preserve"> וככה נעזור לחולים האלה</w:t>
      </w:r>
      <w:r w:rsidR="005C4635">
        <w:rPr>
          <w:rFonts w:hint="cs"/>
          <w:rtl/>
        </w:rPr>
        <w:t>.</w:t>
      </w:r>
    </w:p>
    <w:p w:rsidR="005C4635" w:rsidRDefault="005C4635" w:rsidP="00E908F1">
      <w:pPr>
        <w:rPr>
          <w:rtl/>
        </w:rPr>
      </w:pPr>
    </w:p>
    <w:p w:rsidR="005C4635" w:rsidRDefault="005C4635" w:rsidP="00E908F1">
      <w:pPr>
        <w:rPr>
          <w:rtl/>
        </w:rPr>
      </w:pPr>
      <w:bookmarkStart w:id="22808" w:name="_ETM_Q82_537000"/>
      <w:bookmarkEnd w:id="22808"/>
      <w:r>
        <w:rPr>
          <w:rtl/>
        </w:rPr>
        <w:t xml:space="preserve">אני רוצה לציין לטובה את הפעילות של </w:t>
      </w:r>
      <w:r>
        <w:rPr>
          <w:rFonts w:hint="cs"/>
          <w:rtl/>
        </w:rPr>
        <w:t xml:space="preserve">חברת הכנסת </w:t>
      </w:r>
      <w:r>
        <w:rPr>
          <w:rtl/>
        </w:rPr>
        <w:t>מירב בן ארי בנושא הזה</w:t>
      </w:r>
      <w:r>
        <w:rPr>
          <w:rFonts w:hint="cs"/>
          <w:rtl/>
        </w:rPr>
        <w:t>.</w:t>
      </w:r>
      <w:r>
        <w:rPr>
          <w:rtl/>
        </w:rPr>
        <w:t xml:space="preserve"> גם אז וגם עכשיו התייעצנו</w:t>
      </w:r>
      <w:r>
        <w:rPr>
          <w:rFonts w:hint="cs"/>
          <w:rtl/>
        </w:rPr>
        <w:t>,</w:t>
      </w:r>
      <w:r>
        <w:rPr>
          <w:rtl/>
        </w:rPr>
        <w:t xml:space="preserve"> ואנחנו נקדם את זה</w:t>
      </w:r>
      <w:r>
        <w:rPr>
          <w:rFonts w:hint="cs"/>
          <w:rtl/>
        </w:rPr>
        <w:t xml:space="preserve">. היא </w:t>
      </w:r>
      <w:r>
        <w:rPr>
          <w:rtl/>
        </w:rPr>
        <w:t>פעלה בזמנו של כחלון</w:t>
      </w:r>
      <w:r>
        <w:rPr>
          <w:rFonts w:hint="cs"/>
          <w:rtl/>
        </w:rPr>
        <w:t>.</w:t>
      </w:r>
    </w:p>
    <w:p w:rsidR="005C4635" w:rsidRDefault="005C4635" w:rsidP="00E908F1">
      <w:pPr>
        <w:rPr>
          <w:rtl/>
        </w:rPr>
      </w:pPr>
      <w:bookmarkStart w:id="22809" w:name="_ETM_Q82_551000"/>
      <w:bookmarkEnd w:id="22809"/>
    </w:p>
    <w:p w:rsidR="005C4635" w:rsidRDefault="005C4635" w:rsidP="00E908F1">
      <w:pPr>
        <w:pStyle w:val="af7"/>
        <w:keepNext/>
        <w:rPr>
          <w:rtl/>
        </w:rPr>
      </w:pPr>
      <w:bookmarkStart w:id="22810" w:name="_ETM_Q82_552000"/>
      <w:bookmarkStart w:id="22811" w:name="ET_interruption_6347_18"/>
      <w:bookmarkEnd w:id="22810"/>
      <w:r>
        <w:rPr>
          <w:rStyle w:val="TagStyle"/>
          <w:rFonts w:hint="cs"/>
          <w:rtl/>
        </w:rPr>
        <w:t xml:space="preserve">&lt;&lt; קריאה &gt;&gt; </w:t>
      </w:r>
      <w:r>
        <w:rPr>
          <w:rFonts w:hint="cs"/>
          <w:rtl/>
        </w:rPr>
        <w:t>אלי דלל (הליכוד):</w:t>
      </w:r>
      <w:r>
        <w:rPr>
          <w:rStyle w:val="TagStyle"/>
          <w:rtl/>
        </w:rPr>
        <w:t xml:space="preserve"> &lt;&lt; קריאה &gt;&gt;</w:t>
      </w:r>
      <w:r>
        <w:rPr>
          <w:rFonts w:hint="cs"/>
          <w:rtl/>
        </w:rPr>
        <w:t xml:space="preserve"> </w:t>
      </w:r>
      <w:bookmarkEnd w:id="22811"/>
    </w:p>
    <w:p w:rsidR="005C4635" w:rsidRDefault="005C4635" w:rsidP="00CB24F3">
      <w:pPr>
        <w:rPr>
          <w:rtl/>
          <w:lang w:eastAsia="he-IL"/>
        </w:rPr>
      </w:pPr>
    </w:p>
    <w:p w:rsidR="005C4635" w:rsidRDefault="005C4635" w:rsidP="00E908F1">
      <w:pPr>
        <w:rPr>
          <w:rtl/>
          <w:lang w:eastAsia="he-IL"/>
        </w:rPr>
      </w:pPr>
      <w:r>
        <w:rPr>
          <w:rFonts w:hint="cs"/>
          <w:rtl/>
          <w:lang w:eastAsia="he-IL"/>
        </w:rPr>
        <w:t>דרך אגב, העלינו את זה גם בוועדה לזכויות הילד.</w:t>
      </w:r>
    </w:p>
    <w:p w:rsidR="005C4635" w:rsidRDefault="005C4635" w:rsidP="00E908F1">
      <w:pPr>
        <w:rPr>
          <w:rtl/>
          <w:lang w:eastAsia="he-IL"/>
        </w:rPr>
      </w:pPr>
    </w:p>
    <w:p w:rsidR="005C4635" w:rsidRDefault="005C4635" w:rsidP="00E908F1">
      <w:pPr>
        <w:pStyle w:val="-"/>
        <w:keepNext/>
        <w:rPr>
          <w:rtl/>
        </w:rPr>
      </w:pPr>
      <w:bookmarkStart w:id="22812" w:name="ET_speakercontinue_5264_1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22812"/>
    </w:p>
    <w:p w:rsidR="005C4635" w:rsidRDefault="005C4635" w:rsidP="00CB24F3">
      <w:pPr>
        <w:rPr>
          <w:rtl/>
          <w:lang w:eastAsia="he-IL"/>
        </w:rPr>
      </w:pPr>
    </w:p>
    <w:p w:rsidR="005C4635" w:rsidRDefault="005C4635" w:rsidP="000A3984">
      <w:pPr>
        <w:rPr>
          <w:rtl/>
        </w:rPr>
      </w:pPr>
      <w:r>
        <w:rPr>
          <w:rtl/>
        </w:rPr>
        <w:t>ח</w:t>
      </w:r>
      <w:r>
        <w:rPr>
          <w:rFonts w:hint="cs"/>
          <w:rtl/>
        </w:rPr>
        <w:t>בר ה</w:t>
      </w:r>
      <w:r>
        <w:rPr>
          <w:rtl/>
        </w:rPr>
        <w:t>כ</w:t>
      </w:r>
      <w:r>
        <w:rPr>
          <w:rFonts w:hint="cs"/>
          <w:rtl/>
        </w:rPr>
        <w:t>נסת</w:t>
      </w:r>
      <w:r>
        <w:rPr>
          <w:rtl/>
        </w:rPr>
        <w:t xml:space="preserve"> דלל</w:t>
      </w:r>
      <w:r>
        <w:rPr>
          <w:rFonts w:hint="cs"/>
          <w:rtl/>
        </w:rPr>
        <w:t>,</w:t>
      </w:r>
      <w:r>
        <w:rPr>
          <w:rtl/>
        </w:rPr>
        <w:t xml:space="preserve"> שהוא יושב-ראש הוועדה לזכויות הילד</w:t>
      </w:r>
      <w:r>
        <w:rPr>
          <w:rFonts w:hint="cs"/>
          <w:rtl/>
        </w:rPr>
        <w:t>. (חוזר על הדברים בערבית.)</w:t>
      </w:r>
      <w:r>
        <w:rPr>
          <w:rtl/>
        </w:rPr>
        <w:t xml:space="preserve"> אמרה מירב עכשיו ש</w:t>
      </w:r>
      <w:r>
        <w:rPr>
          <w:rFonts w:hint="cs"/>
          <w:rtl/>
        </w:rPr>
        <w:t xml:space="preserve">גם </w:t>
      </w:r>
      <w:r>
        <w:rPr>
          <w:rtl/>
        </w:rPr>
        <w:t xml:space="preserve">לו </w:t>
      </w:r>
      <w:r w:rsidR="000A3984">
        <w:rPr>
          <w:rFonts w:hint="cs"/>
          <w:rtl/>
        </w:rPr>
        <w:t xml:space="preserve">יש </w:t>
      </w:r>
      <w:r>
        <w:rPr>
          <w:rtl/>
        </w:rPr>
        <w:t>במשפחה חול</w:t>
      </w:r>
      <w:r>
        <w:rPr>
          <w:rFonts w:hint="cs"/>
          <w:rtl/>
        </w:rPr>
        <w:t>ה</w:t>
      </w:r>
      <w:r>
        <w:rPr>
          <w:rtl/>
        </w:rPr>
        <w:t xml:space="preserve"> צליאק</w:t>
      </w:r>
      <w:r>
        <w:rPr>
          <w:rFonts w:hint="cs"/>
          <w:rtl/>
        </w:rPr>
        <w:t>.</w:t>
      </w:r>
      <w:r>
        <w:rPr>
          <w:rtl/>
        </w:rPr>
        <w:t xml:space="preserve"> זה רק עוזר לנו לדחוף יותר את הנושא הזה</w:t>
      </w:r>
      <w:r>
        <w:rPr>
          <w:rFonts w:hint="cs"/>
          <w:rtl/>
        </w:rPr>
        <w:t>.</w:t>
      </w:r>
      <w:r>
        <w:rPr>
          <w:rtl/>
        </w:rPr>
        <w:t xml:space="preserve"> אני מבקש לאשר את הסיכום</w:t>
      </w:r>
      <w:r>
        <w:rPr>
          <w:rFonts w:hint="cs"/>
          <w:rtl/>
        </w:rPr>
        <w:t>.</w:t>
      </w:r>
    </w:p>
    <w:p w:rsidR="005C4635" w:rsidRDefault="005C4635" w:rsidP="00E908F1">
      <w:pPr>
        <w:rPr>
          <w:rtl/>
        </w:rPr>
      </w:pPr>
    </w:p>
    <w:p w:rsidR="005C4635" w:rsidRDefault="005C4635" w:rsidP="00E908F1">
      <w:pPr>
        <w:pStyle w:val="af7"/>
        <w:keepNext/>
        <w:rPr>
          <w:rtl/>
        </w:rPr>
      </w:pPr>
      <w:bookmarkStart w:id="22813" w:name="ET_interruption_6164_20"/>
      <w:r>
        <w:rPr>
          <w:rStyle w:val="TagStyle"/>
          <w:rFonts w:hint="cs"/>
          <w:rtl/>
        </w:rPr>
        <w:t xml:space="preserve">&lt;&lt; קריאה &gt;&gt; </w:t>
      </w:r>
      <w:r>
        <w:rPr>
          <w:rFonts w:hint="cs"/>
          <w:rtl/>
        </w:rPr>
        <w:t>עמית הלוי (הליכוד):</w:t>
      </w:r>
      <w:r>
        <w:rPr>
          <w:rStyle w:val="TagStyle"/>
          <w:rtl/>
        </w:rPr>
        <w:t xml:space="preserve"> &lt;&lt; קריאה &gt;&gt;</w:t>
      </w:r>
      <w:r>
        <w:rPr>
          <w:rFonts w:hint="cs"/>
          <w:rtl/>
        </w:rPr>
        <w:t xml:space="preserve"> </w:t>
      </w:r>
      <w:bookmarkEnd w:id="22813"/>
    </w:p>
    <w:p w:rsidR="005C4635" w:rsidRDefault="005C4635" w:rsidP="00CB24F3">
      <w:pPr>
        <w:rPr>
          <w:rtl/>
          <w:lang w:eastAsia="he-IL"/>
        </w:rPr>
      </w:pPr>
    </w:p>
    <w:p w:rsidR="005C4635" w:rsidRDefault="005C4635" w:rsidP="00E908F1">
      <w:pPr>
        <w:rPr>
          <w:rtl/>
          <w:lang w:eastAsia="he-IL"/>
        </w:rPr>
      </w:pPr>
      <w:r>
        <w:rPr>
          <w:rFonts w:hint="cs"/>
          <w:rtl/>
          <w:lang w:eastAsia="he-IL"/>
        </w:rPr>
        <w:t>אתה משבח שרים וח"כים ביממה האחרונה.</w:t>
      </w:r>
    </w:p>
    <w:p w:rsidR="005C4635" w:rsidRDefault="005C4635" w:rsidP="00E908F1">
      <w:pPr>
        <w:rPr>
          <w:rtl/>
          <w:lang w:eastAsia="he-IL"/>
        </w:rPr>
      </w:pPr>
    </w:p>
    <w:p w:rsidR="005C4635" w:rsidRDefault="005C4635" w:rsidP="00E908F1">
      <w:pPr>
        <w:pStyle w:val="af7"/>
        <w:keepNext/>
        <w:rPr>
          <w:rtl/>
        </w:rPr>
      </w:pPr>
      <w:bookmarkStart w:id="22814" w:name="ET_interruption_קריאה_53"/>
      <w:r w:rsidRPr="00651A8D">
        <w:rPr>
          <w:rStyle w:val="TagStyle"/>
          <w:rtl/>
        </w:rPr>
        <w:t xml:space="preserve"> &lt;&lt; קריאה &gt;&gt; </w:t>
      </w:r>
      <w:r>
        <w:rPr>
          <w:rtl/>
        </w:rPr>
        <w:t>קריאה:</w:t>
      </w:r>
      <w:r w:rsidRPr="00651A8D">
        <w:rPr>
          <w:rStyle w:val="TagStyle"/>
          <w:rtl/>
        </w:rPr>
        <w:t xml:space="preserve"> &lt;&lt; קריאה &gt;&gt;</w:t>
      </w:r>
      <w:r>
        <w:rPr>
          <w:rtl/>
        </w:rPr>
        <w:t xml:space="preserve"> </w:t>
      </w:r>
      <w:bookmarkEnd w:id="22814"/>
    </w:p>
    <w:p w:rsidR="005C4635" w:rsidRDefault="005C4635" w:rsidP="00CB24F3">
      <w:pPr>
        <w:rPr>
          <w:rtl/>
          <w:lang w:eastAsia="he-IL"/>
        </w:rPr>
      </w:pPr>
    </w:p>
    <w:p w:rsidR="005C4635" w:rsidRPr="00651A8D" w:rsidRDefault="00D51DC0" w:rsidP="00E908F1">
      <w:pPr>
        <w:rPr>
          <w:rtl/>
          <w:lang w:eastAsia="he-IL"/>
        </w:rPr>
      </w:pPr>
      <w:r>
        <w:rPr>
          <w:rFonts w:hint="cs"/>
          <w:rtl/>
          <w:lang w:eastAsia="he-IL"/>
        </w:rPr>
        <w:t>– – –</w:t>
      </w:r>
    </w:p>
    <w:p w:rsidR="005C4635" w:rsidRDefault="005C4635" w:rsidP="00E908F1">
      <w:pPr>
        <w:rPr>
          <w:rtl/>
          <w:lang w:eastAsia="he-IL"/>
        </w:rPr>
      </w:pPr>
      <w:bookmarkStart w:id="22815" w:name="_ETM_Q82_584000"/>
      <w:bookmarkEnd w:id="22815"/>
    </w:p>
    <w:p w:rsidR="005C4635" w:rsidRDefault="005C4635" w:rsidP="00E908F1">
      <w:pPr>
        <w:pStyle w:val="-"/>
        <w:keepNext/>
        <w:rPr>
          <w:rtl/>
        </w:rPr>
      </w:pPr>
      <w:bookmarkStart w:id="22816" w:name="ET_speakercontinue_5264_52"/>
      <w:r w:rsidRPr="00651A8D">
        <w:rPr>
          <w:rStyle w:val="TagStyle"/>
          <w:rtl/>
        </w:rPr>
        <w:t xml:space="preserve"> &lt;&lt; דובר_המשך &gt;&gt; </w:t>
      </w:r>
      <w:r>
        <w:rPr>
          <w:rtl/>
        </w:rPr>
        <w:t>אחמד טיבי (חד"ש-תע"ל):</w:t>
      </w:r>
      <w:r w:rsidRPr="00651A8D">
        <w:rPr>
          <w:rStyle w:val="TagStyle"/>
          <w:rtl/>
        </w:rPr>
        <w:t xml:space="preserve"> &lt;&lt; דובר_המשך &gt;&gt;</w:t>
      </w:r>
      <w:r>
        <w:rPr>
          <w:rtl/>
        </w:rPr>
        <w:t xml:space="preserve"> </w:t>
      </w:r>
      <w:bookmarkEnd w:id="22816"/>
    </w:p>
    <w:p w:rsidR="005C4635" w:rsidRDefault="005C4635" w:rsidP="00CB24F3">
      <w:pPr>
        <w:rPr>
          <w:rtl/>
          <w:lang w:eastAsia="he-IL"/>
        </w:rPr>
      </w:pPr>
    </w:p>
    <w:p w:rsidR="005C4635" w:rsidRDefault="005C4635" w:rsidP="00E908F1">
      <w:pPr>
        <w:rPr>
          <w:rtl/>
        </w:rPr>
      </w:pPr>
      <w:bookmarkStart w:id="22817" w:name="_ETM_Q82_585000"/>
      <w:bookmarkStart w:id="22818" w:name="_ETM_Q82_581000"/>
      <w:bookmarkStart w:id="22819" w:name="_ETM_Q82_577000"/>
      <w:bookmarkEnd w:id="22817"/>
      <w:bookmarkEnd w:id="22818"/>
      <w:bookmarkEnd w:id="22819"/>
      <w:r>
        <w:rPr>
          <w:rtl/>
        </w:rPr>
        <w:t xml:space="preserve">זה </w:t>
      </w:r>
      <w:r>
        <w:rPr>
          <w:rFonts w:hint="cs"/>
          <w:rtl/>
        </w:rPr>
        <w:t xml:space="preserve">רק </w:t>
      </w:r>
      <w:r>
        <w:rPr>
          <w:rtl/>
        </w:rPr>
        <w:t>אומר שהח"כים הערבים</w:t>
      </w:r>
      <w:r>
        <w:rPr>
          <w:rFonts w:hint="cs"/>
          <w:rtl/>
        </w:rPr>
        <w:t>,</w:t>
      </w:r>
      <w:r>
        <w:rPr>
          <w:rtl/>
        </w:rPr>
        <w:t xml:space="preserve"> בניגוד לסטר</w:t>
      </w:r>
      <w:r>
        <w:rPr>
          <w:rFonts w:hint="cs"/>
          <w:rtl/>
        </w:rPr>
        <w:t>י</w:t>
      </w:r>
      <w:r>
        <w:rPr>
          <w:rtl/>
        </w:rPr>
        <w:t>אוטיפים של חלק מכם</w:t>
      </w:r>
      <w:r>
        <w:rPr>
          <w:rFonts w:hint="cs"/>
          <w:rtl/>
        </w:rPr>
        <w:t>,</w:t>
      </w:r>
      <w:r>
        <w:rPr>
          <w:rtl/>
        </w:rPr>
        <w:t xml:space="preserve"> מתייחסים עניינית להצעות</w:t>
      </w:r>
      <w:r>
        <w:rPr>
          <w:rFonts w:hint="cs"/>
          <w:rtl/>
        </w:rPr>
        <w:t>,</w:t>
      </w:r>
      <w:r>
        <w:rPr>
          <w:rtl/>
        </w:rPr>
        <w:t xml:space="preserve"> ואנחנו לרוב עיוורים לזהות של המציע</w:t>
      </w:r>
      <w:r>
        <w:rPr>
          <w:rFonts w:hint="cs"/>
          <w:rtl/>
        </w:rPr>
        <w:t>;</w:t>
      </w:r>
      <w:r>
        <w:rPr>
          <w:rtl/>
        </w:rPr>
        <w:t xml:space="preserve"> אנחנו מתייחסים לנושא</w:t>
      </w:r>
      <w:r>
        <w:rPr>
          <w:rFonts w:hint="cs"/>
          <w:rtl/>
        </w:rPr>
        <w:t>.</w:t>
      </w:r>
    </w:p>
    <w:p w:rsidR="005C4635" w:rsidRDefault="005C4635" w:rsidP="00E908F1">
      <w:pPr>
        <w:rPr>
          <w:rtl/>
        </w:rPr>
      </w:pPr>
    </w:p>
    <w:p w:rsidR="005C4635" w:rsidRDefault="005C4635" w:rsidP="00E908F1">
      <w:pPr>
        <w:pStyle w:val="af7"/>
        <w:keepNext/>
        <w:rPr>
          <w:rtl/>
        </w:rPr>
      </w:pPr>
      <w:bookmarkStart w:id="22820" w:name="ET_interruption_6461_54"/>
      <w:r w:rsidRPr="00651A8D">
        <w:rPr>
          <w:rStyle w:val="TagStyle"/>
          <w:rtl/>
        </w:rPr>
        <w:t xml:space="preserve"> &lt;&lt; קריאה &gt;&gt; </w:t>
      </w:r>
      <w:r>
        <w:rPr>
          <w:rtl/>
        </w:rPr>
        <w:t>שר התקשורת שלמה קרעי:</w:t>
      </w:r>
      <w:r w:rsidRPr="00651A8D">
        <w:rPr>
          <w:rStyle w:val="TagStyle"/>
          <w:rtl/>
        </w:rPr>
        <w:t xml:space="preserve"> &lt;&lt; קריאה &gt;&gt;</w:t>
      </w:r>
      <w:r>
        <w:rPr>
          <w:rtl/>
        </w:rPr>
        <w:t xml:space="preserve"> </w:t>
      </w:r>
      <w:bookmarkEnd w:id="22820"/>
    </w:p>
    <w:p w:rsidR="005C4635" w:rsidRDefault="005C4635" w:rsidP="00CB24F3">
      <w:pPr>
        <w:rPr>
          <w:rtl/>
        </w:rPr>
      </w:pPr>
    </w:p>
    <w:p w:rsidR="005C4635" w:rsidRDefault="005C4635" w:rsidP="00E908F1">
      <w:pPr>
        <w:rPr>
          <w:rtl/>
        </w:rPr>
      </w:pPr>
      <w:r>
        <w:rPr>
          <w:rFonts w:hint="cs"/>
          <w:rtl/>
        </w:rPr>
        <w:t xml:space="preserve">חבר הכנסת טיבי, אתה מאשר לפעול </w:t>
      </w:r>
      <w:r w:rsidR="00D51DC0">
        <w:rPr>
          <w:rFonts w:hint="cs"/>
          <w:rtl/>
        </w:rPr>
        <w:t>– – –</w:t>
      </w:r>
      <w:r>
        <w:rPr>
          <w:rFonts w:hint="cs"/>
          <w:rtl/>
        </w:rPr>
        <w:t xml:space="preserve"> כמו ההמלצה של ועדת </w:t>
      </w:r>
      <w:bookmarkStart w:id="22821" w:name="_ETM_Q82_605000"/>
      <w:bookmarkEnd w:id="22821"/>
      <w:r>
        <w:rPr>
          <w:rFonts w:hint="cs"/>
          <w:rtl/>
        </w:rPr>
        <w:t>השרים?</w:t>
      </w:r>
    </w:p>
    <w:p w:rsidR="005C4635" w:rsidRDefault="005C4635" w:rsidP="00E908F1">
      <w:pPr>
        <w:rPr>
          <w:rtl/>
        </w:rPr>
      </w:pPr>
    </w:p>
    <w:p w:rsidR="005C4635" w:rsidRDefault="005C4635" w:rsidP="00E908F1">
      <w:pPr>
        <w:pStyle w:val="-"/>
        <w:keepNext/>
        <w:rPr>
          <w:rtl/>
        </w:rPr>
      </w:pPr>
      <w:bookmarkStart w:id="22822" w:name="ET_speakercontinue_5264_55"/>
      <w:r w:rsidRPr="00651A8D">
        <w:rPr>
          <w:rStyle w:val="TagStyle"/>
          <w:rtl/>
        </w:rPr>
        <w:t xml:space="preserve"> &lt;&lt; דובר_המשך &gt;&gt; </w:t>
      </w:r>
      <w:r>
        <w:rPr>
          <w:rtl/>
        </w:rPr>
        <w:t>אחמד טיבי (חד"ש-תע"ל):</w:t>
      </w:r>
      <w:r w:rsidRPr="00651A8D">
        <w:rPr>
          <w:rStyle w:val="TagStyle"/>
          <w:rtl/>
        </w:rPr>
        <w:t xml:space="preserve"> &lt;&lt; דובר_המשך &gt;&gt;</w:t>
      </w:r>
      <w:r>
        <w:rPr>
          <w:rtl/>
        </w:rPr>
        <w:t xml:space="preserve"> </w:t>
      </w:r>
      <w:bookmarkEnd w:id="22822"/>
    </w:p>
    <w:p w:rsidR="005C4635" w:rsidRDefault="005C4635" w:rsidP="00CB24F3">
      <w:pPr>
        <w:rPr>
          <w:rtl/>
        </w:rPr>
      </w:pPr>
    </w:p>
    <w:p w:rsidR="005C4635" w:rsidRDefault="005C4635" w:rsidP="00E908F1">
      <w:pPr>
        <w:rPr>
          <w:rtl/>
        </w:rPr>
      </w:pPr>
      <w:r>
        <w:rPr>
          <w:rtl/>
        </w:rPr>
        <w:t>לא</w:t>
      </w:r>
      <w:r>
        <w:rPr>
          <w:rFonts w:hint="cs"/>
          <w:rtl/>
        </w:rPr>
        <w:t>,</w:t>
      </w:r>
      <w:r>
        <w:rPr>
          <w:rtl/>
        </w:rPr>
        <w:t xml:space="preserve"> לא</w:t>
      </w:r>
      <w:r>
        <w:rPr>
          <w:rFonts w:hint="cs"/>
          <w:rtl/>
        </w:rPr>
        <w:t>.</w:t>
      </w:r>
      <w:r>
        <w:rPr>
          <w:rtl/>
        </w:rPr>
        <w:t xml:space="preserve"> התקדמנו</w:t>
      </w:r>
      <w:r>
        <w:rPr>
          <w:rFonts w:hint="cs"/>
          <w:rtl/>
        </w:rPr>
        <w:t>.</w:t>
      </w:r>
      <w:r>
        <w:rPr>
          <w:rtl/>
        </w:rPr>
        <w:t xml:space="preserve"> סיכמנו שלא נערוך הצבעה</w:t>
      </w:r>
      <w:r>
        <w:rPr>
          <w:rFonts w:hint="cs"/>
          <w:rtl/>
        </w:rPr>
        <w:t>.</w:t>
      </w:r>
      <w:r>
        <w:rPr>
          <w:rtl/>
        </w:rPr>
        <w:t xml:space="preserve"> סיכמתי עם האוצר</w:t>
      </w:r>
      <w:r>
        <w:rPr>
          <w:rFonts w:hint="cs"/>
          <w:rtl/>
        </w:rPr>
        <w:t xml:space="preserve">, </w:t>
      </w:r>
      <w:r>
        <w:rPr>
          <w:rtl/>
        </w:rPr>
        <w:t>הבריאות והכלכל</w:t>
      </w:r>
      <w:r>
        <w:rPr>
          <w:rFonts w:hint="cs"/>
          <w:rtl/>
        </w:rPr>
        <w:t xml:space="preserve">ה, </w:t>
      </w:r>
      <w:r w:rsidR="000A3984">
        <w:rPr>
          <w:rFonts w:hint="cs"/>
          <w:rtl/>
        </w:rPr>
        <w:t>ו</w:t>
      </w:r>
      <w:r>
        <w:rPr>
          <w:rFonts w:hint="cs"/>
          <w:rtl/>
        </w:rPr>
        <w:t xml:space="preserve">אני מעביר </w:t>
      </w:r>
      <w:r>
        <w:rPr>
          <w:rtl/>
        </w:rPr>
        <w:t xml:space="preserve">את זה לוועדת הבריאות </w:t>
      </w:r>
      <w:r>
        <w:rPr>
          <w:rFonts w:hint="cs"/>
          <w:rtl/>
        </w:rPr>
        <w:t>כ</w:t>
      </w:r>
      <w:r>
        <w:rPr>
          <w:rtl/>
        </w:rPr>
        <w:t>הצעה לסדר</w:t>
      </w:r>
      <w:r>
        <w:rPr>
          <w:rFonts w:hint="cs"/>
          <w:rtl/>
        </w:rPr>
        <w:t>-היום.</w:t>
      </w:r>
    </w:p>
    <w:p w:rsidR="005C4635" w:rsidRDefault="005C4635" w:rsidP="00E908F1">
      <w:pPr>
        <w:rPr>
          <w:rtl/>
        </w:rPr>
      </w:pPr>
    </w:p>
    <w:p w:rsidR="005C4635" w:rsidRDefault="005C4635" w:rsidP="00E908F1">
      <w:pPr>
        <w:pStyle w:val="af7"/>
        <w:keepNext/>
        <w:rPr>
          <w:rtl/>
        </w:rPr>
      </w:pPr>
      <w:bookmarkStart w:id="22823" w:name="ET_interruption_5300_56"/>
      <w:r w:rsidRPr="00651A8D">
        <w:rPr>
          <w:rStyle w:val="TagStyle"/>
          <w:rtl/>
        </w:rPr>
        <w:t xml:space="preserve"> &lt;&lt; קריאה &gt;&gt; </w:t>
      </w:r>
      <w:r>
        <w:rPr>
          <w:rtl/>
        </w:rPr>
        <w:t>מירב בן ארי (יש עתיד):</w:t>
      </w:r>
      <w:r w:rsidRPr="00651A8D">
        <w:rPr>
          <w:rStyle w:val="TagStyle"/>
          <w:rtl/>
        </w:rPr>
        <w:t xml:space="preserve"> &lt;&lt; קריאה &gt;&gt;</w:t>
      </w:r>
      <w:r>
        <w:rPr>
          <w:rtl/>
        </w:rPr>
        <w:t xml:space="preserve"> </w:t>
      </w:r>
      <w:bookmarkEnd w:id="22823"/>
    </w:p>
    <w:p w:rsidR="005C4635" w:rsidRDefault="005C4635" w:rsidP="00CB24F3">
      <w:pPr>
        <w:rPr>
          <w:rtl/>
        </w:rPr>
      </w:pPr>
    </w:p>
    <w:p w:rsidR="005C4635" w:rsidRDefault="005C4635" w:rsidP="00E908F1">
      <w:pPr>
        <w:rPr>
          <w:rtl/>
        </w:rPr>
      </w:pPr>
      <w:r>
        <w:rPr>
          <w:rFonts w:hint="cs"/>
          <w:rtl/>
        </w:rPr>
        <w:t xml:space="preserve">ושם </w:t>
      </w:r>
      <w:r w:rsidR="00D51DC0">
        <w:rPr>
          <w:rFonts w:hint="cs"/>
          <w:rtl/>
        </w:rPr>
        <w:t>– – –</w:t>
      </w:r>
    </w:p>
    <w:p w:rsidR="005C4635" w:rsidRDefault="005C4635" w:rsidP="00E908F1">
      <w:pPr>
        <w:rPr>
          <w:rtl/>
        </w:rPr>
      </w:pPr>
    </w:p>
    <w:p w:rsidR="005C4635" w:rsidRDefault="005C4635" w:rsidP="00E908F1">
      <w:pPr>
        <w:pStyle w:val="-"/>
        <w:keepNext/>
        <w:rPr>
          <w:rtl/>
        </w:rPr>
      </w:pPr>
      <w:bookmarkStart w:id="22824" w:name="ET_speakercontinue_5264_57"/>
      <w:r w:rsidRPr="00651A8D">
        <w:rPr>
          <w:rStyle w:val="TagStyle"/>
          <w:rtl/>
        </w:rPr>
        <w:t xml:space="preserve"> &lt;&lt; דובר_המשך &gt;&gt; </w:t>
      </w:r>
      <w:r>
        <w:rPr>
          <w:rtl/>
        </w:rPr>
        <w:t>אחמד טיבי (חד"ש-תע"ל):</w:t>
      </w:r>
      <w:r w:rsidRPr="00651A8D">
        <w:rPr>
          <w:rStyle w:val="TagStyle"/>
          <w:rtl/>
        </w:rPr>
        <w:t xml:space="preserve"> &lt;&lt; דובר_המשך &gt;&gt;</w:t>
      </w:r>
      <w:r>
        <w:rPr>
          <w:rtl/>
        </w:rPr>
        <w:t xml:space="preserve"> </w:t>
      </w:r>
      <w:bookmarkEnd w:id="22824"/>
    </w:p>
    <w:p w:rsidR="005C4635" w:rsidRDefault="005C4635" w:rsidP="00CB24F3">
      <w:pPr>
        <w:rPr>
          <w:rtl/>
        </w:rPr>
      </w:pPr>
    </w:p>
    <w:p w:rsidR="005C4635" w:rsidRDefault="005C4635" w:rsidP="00E908F1">
      <w:pPr>
        <w:rPr>
          <w:rtl/>
        </w:rPr>
      </w:pPr>
      <w:bookmarkStart w:id="22825" w:name="_ETM_Q82_621000"/>
      <w:bookmarkEnd w:id="22825"/>
      <w:r>
        <w:rPr>
          <w:rFonts w:hint="cs"/>
          <w:rtl/>
        </w:rPr>
        <w:t xml:space="preserve">הצעה </w:t>
      </w:r>
      <w:r>
        <w:rPr>
          <w:rtl/>
        </w:rPr>
        <w:t>לסדר</w:t>
      </w:r>
      <w:r>
        <w:rPr>
          <w:rFonts w:hint="cs"/>
          <w:rtl/>
        </w:rPr>
        <w:t xml:space="preserve">-היום. </w:t>
      </w:r>
      <w:bookmarkStart w:id="22826" w:name="_ETM_Q82_622000"/>
      <w:bookmarkEnd w:id="22826"/>
      <w:r>
        <w:rPr>
          <w:rtl/>
        </w:rPr>
        <w:t>אני מבקש מהכנסת לאשר את הסיכום הזה להעביר את זה לוועדת הבריאות כהצעה לסדר</w:t>
      </w:r>
      <w:r>
        <w:rPr>
          <w:rFonts w:hint="cs"/>
          <w:rtl/>
        </w:rPr>
        <w:t>-היום.</w:t>
      </w:r>
      <w:r>
        <w:rPr>
          <w:rtl/>
        </w:rPr>
        <w:t xml:space="preserve"> תודה רבה</w:t>
      </w:r>
      <w:r>
        <w:rPr>
          <w:rFonts w:hint="cs"/>
          <w:rtl/>
        </w:rPr>
        <w:t>,</w:t>
      </w:r>
      <w:r>
        <w:rPr>
          <w:rtl/>
        </w:rPr>
        <w:t xml:space="preserve"> אדוני</w:t>
      </w:r>
      <w:r>
        <w:rPr>
          <w:rFonts w:hint="cs"/>
          <w:rtl/>
        </w:rPr>
        <w:t>.</w:t>
      </w:r>
      <w:r>
        <w:rPr>
          <w:rtl/>
        </w:rPr>
        <w:t xml:space="preserve"> </w:t>
      </w:r>
    </w:p>
    <w:p w:rsidR="005C4635" w:rsidRDefault="005C4635" w:rsidP="00E908F1">
      <w:pPr>
        <w:rPr>
          <w:rtl/>
          <w:lang w:eastAsia="he-IL"/>
        </w:rPr>
      </w:pPr>
    </w:p>
    <w:p w:rsidR="005C4635" w:rsidRDefault="005C4635" w:rsidP="00E908F1">
      <w:pPr>
        <w:pStyle w:val="af9"/>
        <w:keepNext/>
        <w:rPr>
          <w:rtl/>
        </w:rPr>
      </w:pPr>
      <w:bookmarkStart w:id="22827" w:name="ET_yor_6253_1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2827"/>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תודה רבה לחבר הכנסת טיבי. </w:t>
      </w:r>
    </w:p>
    <w:p w:rsidR="005C4635" w:rsidRDefault="005C4635" w:rsidP="00E908F1">
      <w:pPr>
        <w:rPr>
          <w:rtl/>
          <w:lang w:eastAsia="he-IL"/>
        </w:rPr>
      </w:pPr>
    </w:p>
    <w:p w:rsidR="005C4635" w:rsidRDefault="005C4635" w:rsidP="00AE7AC5">
      <w:pPr>
        <w:rPr>
          <w:rtl/>
          <w:lang w:eastAsia="he-IL"/>
        </w:rPr>
      </w:pPr>
      <w:r>
        <w:rPr>
          <w:rFonts w:hint="cs"/>
          <w:rtl/>
          <w:lang w:eastAsia="he-IL"/>
        </w:rPr>
        <w:t xml:space="preserve">להצעת החוק הזאת הוצמדה הצעת </w:t>
      </w:r>
      <w:bookmarkStart w:id="22828" w:name="_ETM_Q82_642000"/>
      <w:bookmarkEnd w:id="22828"/>
      <w:r>
        <w:rPr>
          <w:rFonts w:hint="cs"/>
          <w:rtl/>
          <w:lang w:eastAsia="he-IL"/>
        </w:rPr>
        <w:t xml:space="preserve">חוק של חברת הכנסת אימאן ח'טיב יאסין, הצעת חוק סבסוד מוצרים ללא גלוטן, התשפ"ג–2023. בבקשה. </w:t>
      </w:r>
    </w:p>
    <w:p w:rsidR="005C4635" w:rsidRDefault="005C4635" w:rsidP="00E908F1">
      <w:pPr>
        <w:rPr>
          <w:rtl/>
          <w:lang w:eastAsia="he-IL"/>
        </w:rPr>
      </w:pPr>
    </w:p>
    <w:p w:rsidR="000A3984" w:rsidRDefault="000A3984" w:rsidP="00E908F1">
      <w:pPr>
        <w:rPr>
          <w:rtl/>
          <w:lang w:eastAsia="he-IL"/>
        </w:rPr>
      </w:pPr>
    </w:p>
    <w:p w:rsidR="005C4635" w:rsidRDefault="005C4635" w:rsidP="00E908F1">
      <w:pPr>
        <w:pStyle w:val="a7"/>
        <w:rPr>
          <w:rtl/>
          <w:lang w:eastAsia="he-IL"/>
        </w:rPr>
      </w:pPr>
      <w:bookmarkStart w:id="22829" w:name="ET_subject_מסמכים_שהונחו_על_שולחן__24"/>
      <w:r>
        <w:rPr>
          <w:rStyle w:val="TagStyle"/>
          <w:rFonts w:hint="cs"/>
          <w:rtl/>
        </w:rPr>
        <w:t xml:space="preserve">&lt;&lt; נושא &gt;&gt; </w:t>
      </w:r>
      <w:bookmarkStart w:id="22830" w:name="_Toc140996048"/>
      <w:bookmarkStart w:id="22831" w:name="_Toc141001625"/>
      <w:r>
        <w:rPr>
          <w:rFonts w:hint="cs"/>
          <w:rtl/>
          <w:lang w:eastAsia="he-IL"/>
        </w:rPr>
        <w:t>מסמכים שהונחו על שולחן הכנסת</w:t>
      </w:r>
      <w:bookmarkEnd w:id="22830"/>
      <w:bookmarkEnd w:id="22831"/>
      <w:r>
        <w:rPr>
          <w:rStyle w:val="TagStyle"/>
          <w:rFonts w:hint="cs"/>
          <w:rtl/>
        </w:rPr>
        <w:t xml:space="preserve"> &lt;&lt; נושא &gt;&gt;</w:t>
      </w:r>
      <w:r>
        <w:rPr>
          <w:rFonts w:hint="cs"/>
          <w:rtl/>
          <w:lang w:eastAsia="he-IL"/>
        </w:rPr>
        <w:t xml:space="preserve"> </w:t>
      </w:r>
      <w:bookmarkEnd w:id="22829"/>
    </w:p>
    <w:p w:rsidR="005C4635" w:rsidRPr="00F00D90" w:rsidRDefault="005C4635" w:rsidP="00E908F1">
      <w:pPr>
        <w:rPr>
          <w:rtl/>
          <w:lang w:eastAsia="he-IL"/>
        </w:rPr>
      </w:pPr>
    </w:p>
    <w:p w:rsidR="005C4635" w:rsidRDefault="005C4635" w:rsidP="00E908F1">
      <w:pPr>
        <w:pStyle w:val="af9"/>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5C4635" w:rsidRDefault="005C4635" w:rsidP="00CB24F3">
      <w:pPr>
        <w:rPr>
          <w:rtl/>
          <w:lang w:eastAsia="he-IL"/>
        </w:rPr>
      </w:pPr>
    </w:p>
    <w:p w:rsidR="005C4635" w:rsidRPr="00E71688" w:rsidRDefault="005C4635" w:rsidP="00E908F1">
      <w:pPr>
        <w:rPr>
          <w:rtl/>
          <w:lang w:eastAsia="he-IL"/>
        </w:rPr>
      </w:pPr>
      <w:bookmarkStart w:id="22832" w:name="_ETM_Q82_653000"/>
      <w:bookmarkEnd w:id="22832"/>
      <w:r>
        <w:rPr>
          <w:rFonts w:hint="cs"/>
          <w:rtl/>
          <w:lang w:eastAsia="he-IL"/>
        </w:rPr>
        <w:t xml:space="preserve">נשמע קודם הודעה למזכיר </w:t>
      </w:r>
      <w:bookmarkStart w:id="22833" w:name="_ETM_Q82_658000"/>
      <w:bookmarkEnd w:id="22833"/>
      <w:r>
        <w:rPr>
          <w:rFonts w:hint="cs"/>
          <w:rtl/>
          <w:lang w:eastAsia="he-IL"/>
        </w:rPr>
        <w:t>הכנסת.</w:t>
      </w:r>
    </w:p>
    <w:p w:rsidR="005C4635" w:rsidRDefault="005C4635" w:rsidP="00CB24F3">
      <w:pPr>
        <w:rPr>
          <w:rtl/>
          <w:lang w:eastAsia="he-IL"/>
        </w:rPr>
      </w:pPr>
      <w:bookmarkStart w:id="22834" w:name="_ETM_Q82_656000"/>
      <w:bookmarkEnd w:id="22834"/>
    </w:p>
    <w:p w:rsidR="005C4635" w:rsidRDefault="005C4635" w:rsidP="00E908F1">
      <w:pPr>
        <w:pStyle w:val="a4"/>
        <w:keepNext/>
        <w:rPr>
          <w:rtl/>
        </w:rPr>
      </w:pPr>
      <w:bookmarkStart w:id="22835" w:name="ET_speaker_6327_40"/>
      <w:r w:rsidRPr="00B54A80">
        <w:rPr>
          <w:rStyle w:val="TagStyle"/>
          <w:rtl/>
        </w:rPr>
        <w:t xml:space="preserve"> &lt;&lt; דובר &gt;&gt; </w:t>
      </w:r>
      <w:bookmarkStart w:id="22836" w:name="_Toc140996049"/>
      <w:bookmarkStart w:id="22837" w:name="_Toc141001626"/>
      <w:r>
        <w:rPr>
          <w:rtl/>
        </w:rPr>
        <w:t>מזכיר הכנסת דן מרזוק:</w:t>
      </w:r>
      <w:bookmarkEnd w:id="22836"/>
      <w:bookmarkEnd w:id="22837"/>
      <w:r w:rsidRPr="00B54A80">
        <w:rPr>
          <w:rStyle w:val="TagStyle"/>
          <w:rtl/>
        </w:rPr>
        <w:t xml:space="preserve"> &lt;&lt; דובר &gt;&gt;</w:t>
      </w:r>
      <w:r>
        <w:rPr>
          <w:rtl/>
        </w:rPr>
        <w:t xml:space="preserve"> </w:t>
      </w:r>
      <w:bookmarkEnd w:id="22835"/>
    </w:p>
    <w:p w:rsidR="005C4635" w:rsidRPr="00B54A80" w:rsidRDefault="005C4635" w:rsidP="00E908F1">
      <w:pPr>
        <w:ind w:firstLine="0"/>
        <w:rPr>
          <w:rtl/>
          <w:lang w:eastAsia="he-IL"/>
        </w:rPr>
      </w:pPr>
    </w:p>
    <w:p w:rsidR="005C4635" w:rsidRDefault="005C4635" w:rsidP="00E908F1">
      <w:pPr>
        <w:rPr>
          <w:rtl/>
          <w:lang w:eastAsia="he-IL"/>
        </w:rPr>
      </w:pPr>
      <w:r>
        <w:rPr>
          <w:rFonts w:hint="cs"/>
          <w:rtl/>
          <w:lang w:eastAsia="he-IL"/>
        </w:rPr>
        <w:t xml:space="preserve">ברשות יושב-ראש הישיבה, אני מתכבד להודיעכם, כי </w:t>
      </w:r>
      <w:bookmarkStart w:id="22838" w:name="_ETM_Q82_661000"/>
      <w:bookmarkEnd w:id="22838"/>
      <w:r>
        <w:rPr>
          <w:rFonts w:hint="cs"/>
          <w:rtl/>
          <w:lang w:eastAsia="he-IL"/>
        </w:rPr>
        <w:t xml:space="preserve">הונחה היום על שולחן הכנסת, לקריאה שנייה ולקריאה שלישית, הצעת </w:t>
      </w:r>
      <w:bookmarkStart w:id="22839" w:name="_ETM_Q82_664000"/>
      <w:bookmarkEnd w:id="22839"/>
      <w:r>
        <w:rPr>
          <w:rFonts w:hint="cs"/>
          <w:rtl/>
          <w:lang w:eastAsia="he-IL"/>
        </w:rPr>
        <w:t xml:space="preserve">חוק-יסוד: השפיטה (תיקון מס' 4), שהחזירה ועדת החוקה, חוק </w:t>
      </w:r>
      <w:bookmarkStart w:id="22840" w:name="_ETM_Q82_668000"/>
      <w:bookmarkEnd w:id="22840"/>
      <w:r>
        <w:rPr>
          <w:rFonts w:hint="cs"/>
          <w:rtl/>
          <w:lang w:eastAsia="he-IL"/>
        </w:rPr>
        <w:t>ומשפט. תודה.</w:t>
      </w:r>
    </w:p>
    <w:p w:rsidR="005C4635" w:rsidRDefault="005C4635" w:rsidP="00E908F1">
      <w:pPr>
        <w:rPr>
          <w:rtl/>
          <w:lang w:eastAsia="he-IL"/>
        </w:rPr>
      </w:pPr>
    </w:p>
    <w:p w:rsidR="005C4635" w:rsidRDefault="005C4635" w:rsidP="00E908F1">
      <w:pPr>
        <w:rPr>
          <w:rtl/>
          <w:lang w:eastAsia="he-IL"/>
        </w:rPr>
      </w:pPr>
    </w:p>
    <w:p w:rsidR="005C4635" w:rsidRDefault="005C4635" w:rsidP="00E908F1">
      <w:pPr>
        <w:pStyle w:val="a7"/>
        <w:rPr>
          <w:rtl/>
          <w:lang w:eastAsia="he-IL"/>
        </w:rPr>
      </w:pPr>
      <w:r>
        <w:rPr>
          <w:rStyle w:val="TagStyle"/>
          <w:rFonts w:hint="cs"/>
          <w:rtl/>
        </w:rPr>
        <w:t xml:space="preserve">&lt;&lt; הצח &gt;&gt; </w:t>
      </w:r>
      <w:bookmarkStart w:id="22841" w:name="_Toc140996050"/>
      <w:bookmarkStart w:id="22842" w:name="_Toc141001627"/>
      <w:r>
        <w:rPr>
          <w:rFonts w:hint="cs"/>
          <w:rtl/>
          <w:lang w:eastAsia="he-IL"/>
        </w:rPr>
        <w:t>הצעת חוק סבסוד מוצרים ללא גלוטן, התשפ"ג</w:t>
      </w:r>
      <w:r>
        <w:rPr>
          <w:rFonts w:hint="eastAsia"/>
          <w:rtl/>
          <w:lang w:eastAsia="he-IL"/>
        </w:rPr>
        <w:t>–</w:t>
      </w:r>
      <w:r>
        <w:rPr>
          <w:rFonts w:hint="cs"/>
          <w:rtl/>
          <w:lang w:eastAsia="he-IL"/>
        </w:rPr>
        <w:t>2023</w:t>
      </w:r>
      <w:bookmarkEnd w:id="22841"/>
      <w:bookmarkEnd w:id="22842"/>
      <w:r>
        <w:rPr>
          <w:rStyle w:val="TagStyle"/>
          <w:rFonts w:hint="cs"/>
          <w:rtl/>
        </w:rPr>
        <w:t xml:space="preserve"> &lt;&lt; הצח &gt;&gt;</w:t>
      </w:r>
      <w:r>
        <w:rPr>
          <w:rFonts w:hint="cs"/>
          <w:rtl/>
          <w:lang w:eastAsia="he-IL"/>
        </w:rPr>
        <w:t xml:space="preserve"> </w:t>
      </w:r>
    </w:p>
    <w:p w:rsidR="005C4635" w:rsidRDefault="005C4635" w:rsidP="00E908F1">
      <w:pPr>
        <w:rPr>
          <w:rtl/>
          <w:lang w:eastAsia="he-IL"/>
        </w:rPr>
      </w:pPr>
      <w:r>
        <w:rPr>
          <w:rFonts w:hint="cs"/>
          <w:rtl/>
          <w:lang w:eastAsia="he-IL"/>
        </w:rPr>
        <w:t>[הצעת חוק פ/1244/25; נספחות.]</w:t>
      </w:r>
    </w:p>
    <w:p w:rsidR="005C4635" w:rsidRDefault="005C4635" w:rsidP="00E908F1">
      <w:pPr>
        <w:pStyle w:val="-0"/>
        <w:rPr>
          <w:rtl/>
          <w:lang w:eastAsia="he-IL"/>
        </w:rPr>
      </w:pPr>
      <w:r>
        <w:rPr>
          <w:rFonts w:hint="cs"/>
          <w:rtl/>
          <w:lang w:eastAsia="he-IL"/>
        </w:rPr>
        <w:t>(הצעת חברת הכנסת אימאן ח'טיב יאסין)</w:t>
      </w:r>
    </w:p>
    <w:p w:rsidR="005C4635" w:rsidRDefault="005C4635" w:rsidP="00E908F1">
      <w:pPr>
        <w:rPr>
          <w:rtl/>
          <w:lang w:eastAsia="he-IL"/>
        </w:rPr>
      </w:pPr>
      <w:bookmarkStart w:id="22843" w:name="_ETM_Q82_673000"/>
      <w:bookmarkStart w:id="22844" w:name="ET_speaker_5918_29"/>
      <w:bookmarkEnd w:id="22843"/>
    </w:p>
    <w:p w:rsidR="005C4635" w:rsidRDefault="005C4635" w:rsidP="00E908F1">
      <w:pPr>
        <w:pStyle w:val="af9"/>
        <w:keepNext/>
        <w:rPr>
          <w:rtl/>
        </w:rPr>
      </w:pPr>
      <w:bookmarkStart w:id="22845" w:name="ET_yor_6253_41"/>
      <w:r w:rsidRPr="00D5140C">
        <w:rPr>
          <w:rStyle w:val="TagStyle"/>
          <w:rtl/>
        </w:rPr>
        <w:t xml:space="preserve"> &lt;&lt; יור &gt;&gt; </w:t>
      </w:r>
      <w:r>
        <w:rPr>
          <w:rtl/>
        </w:rPr>
        <w:t>היו"ר משה טור פז:</w:t>
      </w:r>
      <w:r w:rsidRPr="00D5140C">
        <w:rPr>
          <w:rStyle w:val="TagStyle"/>
          <w:rtl/>
        </w:rPr>
        <w:t xml:space="preserve"> &lt;&lt; יור &gt;&gt;</w:t>
      </w:r>
      <w:r>
        <w:rPr>
          <w:rtl/>
        </w:rPr>
        <w:t xml:space="preserve"> </w:t>
      </w:r>
      <w:bookmarkEnd w:id="22845"/>
    </w:p>
    <w:p w:rsidR="005C4635" w:rsidRDefault="005C4635" w:rsidP="00CB24F3">
      <w:pPr>
        <w:rPr>
          <w:rtl/>
          <w:lang w:eastAsia="he-IL"/>
        </w:rPr>
      </w:pPr>
    </w:p>
    <w:p w:rsidR="005C4635" w:rsidRPr="00D5140C" w:rsidRDefault="005C4635" w:rsidP="00E908F1">
      <w:pPr>
        <w:rPr>
          <w:rtl/>
          <w:lang w:eastAsia="he-IL"/>
        </w:rPr>
      </w:pPr>
      <w:bookmarkStart w:id="22846" w:name="_ETM_Q82_667559"/>
      <w:bookmarkStart w:id="22847" w:name="_ETM_Q82_667650"/>
      <w:bookmarkEnd w:id="22846"/>
      <w:bookmarkEnd w:id="22847"/>
      <w:r>
        <w:rPr>
          <w:rFonts w:hint="cs"/>
          <w:rtl/>
          <w:lang w:eastAsia="he-IL"/>
        </w:rPr>
        <w:t xml:space="preserve">לרשותך שלוש דקות. בבקשה. </w:t>
      </w:r>
      <w:bookmarkStart w:id="22848" w:name="_ETM_Q82_681074"/>
      <w:bookmarkEnd w:id="22848"/>
    </w:p>
    <w:p w:rsidR="005C4635" w:rsidRPr="00D5140C" w:rsidRDefault="005C4635" w:rsidP="00E908F1">
      <w:pPr>
        <w:rPr>
          <w:rtl/>
          <w:lang w:eastAsia="he-IL"/>
        </w:rPr>
      </w:pPr>
    </w:p>
    <w:p w:rsidR="005C4635" w:rsidRDefault="005C4635" w:rsidP="00E908F1">
      <w:pPr>
        <w:pStyle w:val="a4"/>
        <w:keepNext/>
        <w:rPr>
          <w:rtl/>
        </w:rPr>
      </w:pPr>
      <w:bookmarkStart w:id="22849" w:name="ET_speaker_5918_60"/>
      <w:r w:rsidRPr="00CA2976">
        <w:rPr>
          <w:rStyle w:val="TagStyle"/>
          <w:rtl/>
        </w:rPr>
        <w:t xml:space="preserve"> &lt;&lt; דובר &gt;&gt; </w:t>
      </w:r>
      <w:bookmarkStart w:id="22850" w:name="_Toc140996051"/>
      <w:bookmarkStart w:id="22851" w:name="_Toc141001628"/>
      <w:r>
        <w:rPr>
          <w:rtl/>
        </w:rPr>
        <w:t>אימאן ח'טיב יאסין (רע"מ – הרשימה הערבית המאוחדת):</w:t>
      </w:r>
      <w:bookmarkEnd w:id="22850"/>
      <w:bookmarkEnd w:id="22851"/>
      <w:r w:rsidRPr="00CA2976">
        <w:rPr>
          <w:rStyle w:val="TagStyle"/>
          <w:rtl/>
        </w:rPr>
        <w:t xml:space="preserve"> &lt;&lt; דובר &gt;&gt;</w:t>
      </w:r>
      <w:r>
        <w:rPr>
          <w:rtl/>
        </w:rPr>
        <w:t xml:space="preserve"> </w:t>
      </w:r>
      <w:bookmarkEnd w:id="22849"/>
    </w:p>
    <w:p w:rsidR="005C4635" w:rsidRDefault="005C4635" w:rsidP="00CB24F3">
      <w:pPr>
        <w:rPr>
          <w:rtl/>
          <w:lang w:eastAsia="he-IL"/>
        </w:rPr>
      </w:pPr>
    </w:p>
    <w:p w:rsidR="005C4635" w:rsidRDefault="005C4635" w:rsidP="000A3984">
      <w:pPr>
        <w:rPr>
          <w:rtl/>
          <w:lang w:eastAsia="he-IL"/>
        </w:rPr>
      </w:pPr>
      <w:bookmarkStart w:id="22852" w:name="_ETM_Q82_681000"/>
      <w:bookmarkEnd w:id="22852"/>
      <w:r>
        <w:rPr>
          <w:rFonts w:hint="cs"/>
          <w:rtl/>
          <w:lang w:eastAsia="he-IL"/>
        </w:rPr>
        <w:t xml:space="preserve">כבוד היושב-ראש, כנסת נכבדה, </w:t>
      </w:r>
      <w:bookmarkStart w:id="22853" w:name="_ETM_Q82_688000"/>
      <w:bookmarkEnd w:id="22853"/>
      <w:r>
        <w:rPr>
          <w:rFonts w:hint="cs"/>
          <w:rtl/>
          <w:lang w:eastAsia="he-IL"/>
        </w:rPr>
        <w:t>סבאח אל-</w:t>
      </w:r>
      <w:proofErr w:type="spellStart"/>
      <w:r>
        <w:rPr>
          <w:rFonts w:hint="cs"/>
          <w:rtl/>
          <w:lang w:eastAsia="he-IL"/>
        </w:rPr>
        <w:t>ח'יר</w:t>
      </w:r>
      <w:proofErr w:type="spellEnd"/>
      <w:r>
        <w:rPr>
          <w:rFonts w:hint="cs"/>
          <w:rtl/>
          <w:lang w:eastAsia="he-IL"/>
        </w:rPr>
        <w:t xml:space="preserve"> – עוד לילה. אז לעניינו של דבר</w:t>
      </w:r>
      <w:bookmarkStart w:id="22854" w:name="_ETM_Q82_700000"/>
      <w:bookmarkEnd w:id="22854"/>
      <w:r>
        <w:rPr>
          <w:rFonts w:hint="cs"/>
          <w:rtl/>
          <w:lang w:eastAsia="he-IL"/>
        </w:rPr>
        <w:t xml:space="preserve">, להצעת החוק של מתן סבסוד למוצרים, שעיקר המטרה שלה </w:t>
      </w:r>
      <w:bookmarkStart w:id="22855" w:name="_ETM_Q82_707000"/>
      <w:bookmarkEnd w:id="22855"/>
      <w:proofErr w:type="spellStart"/>
      <w:r>
        <w:rPr>
          <w:rFonts w:hint="cs"/>
          <w:rtl/>
          <w:lang w:eastAsia="he-IL"/>
        </w:rPr>
        <w:t>להנגיש</w:t>
      </w:r>
      <w:proofErr w:type="spellEnd"/>
      <w:r>
        <w:rPr>
          <w:rFonts w:hint="cs"/>
          <w:rtl/>
          <w:lang w:eastAsia="he-IL"/>
        </w:rPr>
        <w:t xml:space="preserve"> ולספק ולאפשר את הזכות הבסיסית של כל אדם, </w:t>
      </w:r>
      <w:bookmarkStart w:id="22856" w:name="_ETM_Q82_720000"/>
      <w:bookmarkEnd w:id="22856"/>
      <w:r>
        <w:rPr>
          <w:rFonts w:hint="cs"/>
          <w:rtl/>
          <w:lang w:eastAsia="he-IL"/>
        </w:rPr>
        <w:t xml:space="preserve">ולא רק אדם שיש לו יכולת </w:t>
      </w:r>
      <w:bookmarkStart w:id="22857" w:name="_ETM_Q82_723000"/>
      <w:bookmarkEnd w:id="22857"/>
      <w:r>
        <w:rPr>
          <w:rFonts w:hint="cs"/>
          <w:rtl/>
          <w:lang w:eastAsia="he-IL"/>
        </w:rPr>
        <w:t xml:space="preserve">גם לאכול ולצרוך את המוצרים הרגילים, וכן, אנחנו מדברים על </w:t>
      </w:r>
      <w:bookmarkStart w:id="22858" w:name="_ETM_Q82_733000"/>
      <w:bookmarkEnd w:id="22858"/>
      <w:r>
        <w:rPr>
          <w:rFonts w:hint="cs"/>
          <w:rtl/>
          <w:lang w:eastAsia="he-IL"/>
        </w:rPr>
        <w:t>קבוצה שמורכבת מכל הגילים.</w:t>
      </w:r>
    </w:p>
    <w:p w:rsidR="005C4635" w:rsidRDefault="005C4635" w:rsidP="00E908F1">
      <w:pPr>
        <w:rPr>
          <w:rtl/>
          <w:lang w:eastAsia="he-IL"/>
        </w:rPr>
      </w:pPr>
    </w:p>
    <w:p w:rsidR="005C4635" w:rsidRDefault="005C4635" w:rsidP="00E908F1">
      <w:pPr>
        <w:rPr>
          <w:rtl/>
          <w:lang w:eastAsia="he-IL"/>
        </w:rPr>
      </w:pPr>
      <w:bookmarkStart w:id="22859" w:name="_ETM_Q82_741000"/>
      <w:bookmarkEnd w:id="22859"/>
      <w:r>
        <w:rPr>
          <w:rFonts w:hint="cs"/>
          <w:rtl/>
          <w:lang w:eastAsia="he-IL"/>
        </w:rPr>
        <w:t xml:space="preserve">לא ארחיב בנתונים על המחלה עצמה </w:t>
      </w:r>
      <w:bookmarkStart w:id="22860" w:name="_ETM_Q82_745000"/>
      <w:bookmarkEnd w:id="22860"/>
      <w:r>
        <w:rPr>
          <w:rFonts w:hint="cs"/>
          <w:rtl/>
          <w:lang w:eastAsia="he-IL"/>
        </w:rPr>
        <w:t xml:space="preserve">ועל הרגישות וההשפעות שלה. צליאק היא מחלה גנטית, ולצערי הרב המוצרים הקיימים היום הם מאוד מאוד </w:t>
      </w:r>
      <w:bookmarkStart w:id="22861" w:name="_ETM_Q82_761645"/>
      <w:bookmarkEnd w:id="22861"/>
      <w:r>
        <w:rPr>
          <w:rFonts w:hint="cs"/>
          <w:rtl/>
          <w:lang w:eastAsia="he-IL"/>
        </w:rPr>
        <w:t xml:space="preserve">מאוד יקרים, ובנוסף </w:t>
      </w:r>
      <w:r>
        <w:rPr>
          <w:rtl/>
          <w:lang w:eastAsia="he-IL"/>
        </w:rPr>
        <w:t>–</w:t>
      </w:r>
      <w:r>
        <w:rPr>
          <w:rFonts w:hint="cs"/>
          <w:rtl/>
          <w:lang w:eastAsia="he-IL"/>
        </w:rPr>
        <w:t xml:space="preserve"> לא נגישים. כשאנחנו מדברים</w:t>
      </w:r>
      <w:bookmarkStart w:id="22862" w:name="_ETM_Q82_771532"/>
      <w:bookmarkEnd w:id="22862"/>
      <w:r>
        <w:rPr>
          <w:rFonts w:hint="cs"/>
          <w:rtl/>
          <w:lang w:eastAsia="he-IL"/>
        </w:rPr>
        <w:t xml:space="preserve"> על חולי צליאק אנחנו מדברים על המחסומים שעומדים בפניהם לאכול </w:t>
      </w:r>
      <w:bookmarkStart w:id="22863" w:name="_ETM_Q82_778770"/>
      <w:bookmarkEnd w:id="22863"/>
      <w:r>
        <w:rPr>
          <w:rFonts w:hint="cs"/>
          <w:rtl/>
          <w:lang w:eastAsia="he-IL"/>
        </w:rPr>
        <w:t xml:space="preserve">אוכל בריא ולא מזיק וגם מגוון, למרות שבפניות הרבות </w:t>
      </w:r>
      <w:bookmarkStart w:id="22864" w:name="_ETM_Q82_788520"/>
      <w:bookmarkEnd w:id="22864"/>
      <w:r>
        <w:rPr>
          <w:rFonts w:hint="cs"/>
          <w:rtl/>
          <w:lang w:eastAsia="he-IL"/>
        </w:rPr>
        <w:t xml:space="preserve">שהגיעו אליי מדברים על הדבר הכי בסיסי: לחם. </w:t>
      </w:r>
    </w:p>
    <w:p w:rsidR="005C4635" w:rsidRDefault="005C4635" w:rsidP="00E908F1">
      <w:pPr>
        <w:rPr>
          <w:rtl/>
          <w:lang w:eastAsia="he-IL"/>
        </w:rPr>
      </w:pPr>
      <w:bookmarkStart w:id="22865" w:name="_ETM_Q82_798991"/>
      <w:bookmarkEnd w:id="22865"/>
    </w:p>
    <w:p w:rsidR="005C4635" w:rsidRDefault="005C4635" w:rsidP="00AE7AC5">
      <w:pPr>
        <w:rPr>
          <w:rtl/>
          <w:lang w:eastAsia="he-IL"/>
        </w:rPr>
      </w:pPr>
      <w:bookmarkStart w:id="22866" w:name="_ETM_Q82_799145"/>
      <w:bookmarkStart w:id="22867" w:name="_ETM_Q82_799181"/>
      <w:bookmarkStart w:id="22868" w:name="_ETM_Q82_799227"/>
      <w:bookmarkEnd w:id="22866"/>
      <w:bookmarkEnd w:id="22867"/>
      <w:bookmarkEnd w:id="22868"/>
      <w:r>
        <w:rPr>
          <w:rFonts w:hint="cs"/>
          <w:rtl/>
          <w:lang w:eastAsia="he-IL"/>
        </w:rPr>
        <w:t xml:space="preserve">כשאנחנו </w:t>
      </w:r>
      <w:bookmarkStart w:id="22869" w:name="_ETM_Q82_800574"/>
      <w:bookmarkEnd w:id="22869"/>
      <w:r>
        <w:rPr>
          <w:rFonts w:hint="cs"/>
          <w:rtl/>
          <w:lang w:eastAsia="he-IL"/>
        </w:rPr>
        <w:t xml:space="preserve">משווים את המחירים של פיתות מיוחדות לאנשים עם </w:t>
      </w:r>
      <w:bookmarkStart w:id="22870" w:name="_ETM_Q82_805815"/>
      <w:bookmarkEnd w:id="22870"/>
      <w:r>
        <w:rPr>
          <w:rFonts w:hint="cs"/>
          <w:rtl/>
          <w:lang w:eastAsia="he-IL"/>
        </w:rPr>
        <w:t xml:space="preserve">צליאק ללחם רגיל, אנחנו נמצא שהמחיר הוא כמעט שלוש </w:t>
      </w:r>
      <w:bookmarkStart w:id="22871" w:name="_ETM_Q82_813061"/>
      <w:bookmarkEnd w:id="22871"/>
      <w:r>
        <w:rPr>
          <w:rFonts w:hint="cs"/>
          <w:rtl/>
          <w:lang w:eastAsia="he-IL"/>
        </w:rPr>
        <w:t xml:space="preserve">וארבע פעמים יותר מהמחיר הרגיל; כמובן, שלא לדבר על זה שאנשים </w:t>
      </w:r>
      <w:bookmarkStart w:id="22872" w:name="_ETM_Q82_818391"/>
      <w:bookmarkEnd w:id="22872"/>
      <w:r>
        <w:rPr>
          <w:rFonts w:hint="cs"/>
          <w:rtl/>
          <w:lang w:eastAsia="he-IL"/>
        </w:rPr>
        <w:t xml:space="preserve">לא יכולים לאכול כל מיני ממתקים ודברים אחרים. האמת </w:t>
      </w:r>
      <w:bookmarkStart w:id="22873" w:name="_ETM_Q82_828346"/>
      <w:bookmarkEnd w:id="22873"/>
      <w:r>
        <w:rPr>
          <w:rFonts w:hint="cs"/>
          <w:rtl/>
          <w:lang w:eastAsia="he-IL"/>
        </w:rPr>
        <w:t xml:space="preserve">שיש צורך גם בהעלאת מודעות למחלה הזאת, שהרבה פעמים אנשים </w:t>
      </w:r>
      <w:bookmarkStart w:id="22874" w:name="_ETM_Q82_834369"/>
      <w:bookmarkEnd w:id="22874"/>
      <w:r>
        <w:rPr>
          <w:rFonts w:hint="cs"/>
          <w:rtl/>
          <w:lang w:eastAsia="he-IL"/>
        </w:rPr>
        <w:t xml:space="preserve">סובלים ולא יודעים בדיוק מה קורה בגוף שלהם ולמה התגובות קורות עד שמגיעים לנקודה הזאת. </w:t>
      </w:r>
    </w:p>
    <w:p w:rsidR="005C4635" w:rsidRDefault="005C4635" w:rsidP="00E908F1">
      <w:pPr>
        <w:rPr>
          <w:rtl/>
          <w:lang w:eastAsia="he-IL"/>
        </w:rPr>
      </w:pPr>
      <w:bookmarkStart w:id="22875" w:name="_ETM_Q82_847574"/>
      <w:bookmarkStart w:id="22876" w:name="_ETM_Q82_847662"/>
      <w:bookmarkEnd w:id="22875"/>
      <w:bookmarkEnd w:id="22876"/>
    </w:p>
    <w:p w:rsidR="005C4635" w:rsidRPr="00CA2976" w:rsidRDefault="005C4635" w:rsidP="00E908F1">
      <w:pPr>
        <w:rPr>
          <w:rtl/>
          <w:lang w:eastAsia="he-IL"/>
        </w:rPr>
      </w:pPr>
      <w:bookmarkStart w:id="22877" w:name="_ETM_Q82_847718"/>
      <w:bookmarkStart w:id="22878" w:name="_ETM_Q82_847782"/>
      <w:bookmarkEnd w:id="22877"/>
      <w:bookmarkEnd w:id="22878"/>
      <w:r>
        <w:rPr>
          <w:rFonts w:hint="cs"/>
          <w:rtl/>
          <w:lang w:eastAsia="he-IL"/>
        </w:rPr>
        <w:t xml:space="preserve">אז בעיקרון, ההצעה </w:t>
      </w:r>
      <w:bookmarkStart w:id="22879" w:name="_ETM_Q82_847042"/>
      <w:bookmarkEnd w:id="22879"/>
      <w:r>
        <w:rPr>
          <w:rFonts w:hint="cs"/>
          <w:rtl/>
          <w:lang w:eastAsia="he-IL"/>
        </w:rPr>
        <w:t xml:space="preserve">הזאת באה באמת להקל את חייהם של האנשים ולאפשר להם </w:t>
      </w:r>
      <w:bookmarkStart w:id="22880" w:name="_ETM_Q82_854122"/>
      <w:bookmarkEnd w:id="22880"/>
      <w:r>
        <w:rPr>
          <w:rFonts w:hint="cs"/>
          <w:rtl/>
          <w:lang w:eastAsia="he-IL"/>
        </w:rPr>
        <w:t xml:space="preserve">תמיכה כלכלית. האמת, ההצעה שלי מדברת על תמיכה במוצרים והקלות </w:t>
      </w:r>
      <w:bookmarkStart w:id="22881" w:name="_ETM_Q82_864273"/>
      <w:bookmarkEnd w:id="22881"/>
      <w:r>
        <w:rPr>
          <w:rFonts w:hint="cs"/>
          <w:rtl/>
          <w:lang w:eastAsia="he-IL"/>
        </w:rPr>
        <w:t>נוספות דרך הביטוח הלאומי.</w:t>
      </w:r>
    </w:p>
    <w:p w:rsidR="005C4635" w:rsidRDefault="005C4635" w:rsidP="00E908F1">
      <w:pPr>
        <w:rPr>
          <w:rtl/>
          <w:lang w:eastAsia="he-IL"/>
        </w:rPr>
      </w:pPr>
      <w:bookmarkStart w:id="22882" w:name="_ETM_Q82_675000"/>
      <w:bookmarkEnd w:id="22844"/>
      <w:bookmarkEnd w:id="22882"/>
    </w:p>
    <w:p w:rsidR="005C4635" w:rsidRDefault="005C4635" w:rsidP="00E908F1">
      <w:pPr>
        <w:pStyle w:val="af9"/>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נא לסיים.</w:t>
      </w:r>
    </w:p>
    <w:p w:rsidR="005C4635" w:rsidRDefault="005C4635" w:rsidP="00E908F1">
      <w:pPr>
        <w:rPr>
          <w:rtl/>
          <w:lang w:eastAsia="he-IL"/>
        </w:rPr>
      </w:pPr>
    </w:p>
    <w:p w:rsidR="005C4635" w:rsidRDefault="005C4635" w:rsidP="00E908F1">
      <w:pPr>
        <w:pStyle w:val="-"/>
        <w:keepNext/>
        <w:rPr>
          <w:rtl/>
        </w:rPr>
      </w:pPr>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אני כן מוכנה להצטרף להצעה של המשרדים הרלוונטיים, ואני כן בקשר גם עם אנשים בתוך </w:t>
      </w:r>
      <w:r w:rsidR="00D51DC0">
        <w:rPr>
          <w:rFonts w:hint="cs"/>
          <w:rtl/>
          <w:lang w:eastAsia="he-IL"/>
        </w:rPr>
        <w:t>– – –</w:t>
      </w:r>
    </w:p>
    <w:p w:rsidR="005C4635" w:rsidRDefault="005C4635" w:rsidP="00E908F1">
      <w:pPr>
        <w:rPr>
          <w:rtl/>
          <w:lang w:eastAsia="he-IL"/>
        </w:rPr>
      </w:pPr>
    </w:p>
    <w:p w:rsidR="005C4635" w:rsidRDefault="005C4635" w:rsidP="00E908F1">
      <w:pPr>
        <w:pStyle w:val="af7"/>
        <w:keepNext/>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משרדים </w:t>
      </w:r>
      <w:bookmarkStart w:id="22883" w:name="_ETM_Q83_278000"/>
      <w:bookmarkEnd w:id="22883"/>
      <w:r>
        <w:rPr>
          <w:rFonts w:hint="cs"/>
          <w:rtl/>
          <w:lang w:eastAsia="he-IL"/>
        </w:rPr>
        <w:t xml:space="preserve">מטעם </w:t>
      </w:r>
      <w:r w:rsidR="00D51DC0">
        <w:rPr>
          <w:rFonts w:hint="cs"/>
          <w:rtl/>
          <w:lang w:eastAsia="he-IL"/>
        </w:rPr>
        <w:t>– – –</w:t>
      </w:r>
      <w:r>
        <w:rPr>
          <w:rFonts w:hint="cs"/>
          <w:rtl/>
          <w:lang w:eastAsia="he-IL"/>
        </w:rPr>
        <w:t xml:space="preserve"> הציעו לך המשרדים?</w:t>
      </w:r>
    </w:p>
    <w:p w:rsidR="005C4635" w:rsidRDefault="005C4635" w:rsidP="00E908F1">
      <w:pPr>
        <w:rPr>
          <w:rtl/>
          <w:lang w:eastAsia="he-IL"/>
        </w:rPr>
      </w:pPr>
    </w:p>
    <w:p w:rsidR="005C4635" w:rsidRDefault="005C4635" w:rsidP="00E908F1">
      <w:pPr>
        <w:pStyle w:val="-"/>
        <w:keepNext/>
        <w:rPr>
          <w:rtl/>
        </w:rPr>
      </w:pPr>
      <w:bookmarkStart w:id="22884" w:name="ET_speakercontinue_5918_15"/>
      <w:r w:rsidRPr="00E25668">
        <w:rPr>
          <w:rStyle w:val="TagStyle"/>
          <w:rtl/>
        </w:rPr>
        <w:t xml:space="preserve"> &lt;&lt; דובר_המשך &gt;&gt; </w:t>
      </w:r>
      <w:r>
        <w:rPr>
          <w:rtl/>
        </w:rPr>
        <w:t>אימאן ח'טיב יאסין (רע"מ – הרשימה הערבית המאוחדת):</w:t>
      </w:r>
      <w:r w:rsidRPr="00E25668">
        <w:rPr>
          <w:rStyle w:val="TagStyle"/>
          <w:rtl/>
        </w:rPr>
        <w:t xml:space="preserve"> &lt;&lt; דובר_המשך &gt;&gt;</w:t>
      </w:r>
      <w:r>
        <w:rPr>
          <w:rtl/>
        </w:rPr>
        <w:t xml:space="preserve">   </w:t>
      </w:r>
      <w:bookmarkEnd w:id="22884"/>
    </w:p>
    <w:p w:rsidR="005C4635" w:rsidRDefault="005C4635" w:rsidP="00CB24F3">
      <w:pPr>
        <w:rPr>
          <w:rtl/>
          <w:lang w:eastAsia="he-IL"/>
        </w:rPr>
      </w:pPr>
    </w:p>
    <w:p w:rsidR="005C4635" w:rsidRDefault="005C4635" w:rsidP="00E908F1">
      <w:pPr>
        <w:rPr>
          <w:rtl/>
          <w:lang w:eastAsia="he-IL"/>
        </w:rPr>
      </w:pPr>
      <w:r>
        <w:rPr>
          <w:rFonts w:hint="cs"/>
          <w:rtl/>
          <w:lang w:eastAsia="he-IL"/>
        </w:rPr>
        <w:t>אני אומרת שאני מוכנה.</w:t>
      </w:r>
    </w:p>
    <w:p w:rsidR="005C4635" w:rsidRDefault="005C4635" w:rsidP="00E908F1">
      <w:pPr>
        <w:rPr>
          <w:rtl/>
          <w:lang w:eastAsia="he-IL"/>
        </w:rPr>
      </w:pPr>
    </w:p>
    <w:p w:rsidR="005C4635" w:rsidRDefault="005C4635" w:rsidP="00E908F1">
      <w:pPr>
        <w:pStyle w:val="af7"/>
        <w:keepNext/>
        <w:rPr>
          <w:rtl/>
        </w:rPr>
      </w:pPr>
      <w:bookmarkStart w:id="22885" w:name="_ETM_Q83_282000"/>
      <w:bookmarkEnd w:id="22885"/>
      <w:r>
        <w:rPr>
          <w:rStyle w:val="TagStyle"/>
          <w:rFonts w:hint="cs"/>
          <w:rtl/>
        </w:rPr>
        <w:t xml:space="preserve">&lt;&lt; קריאה &gt;&gt; </w:t>
      </w:r>
      <w:r>
        <w:rPr>
          <w:rFonts w:hint="cs"/>
          <w:rtl/>
        </w:rPr>
        <w:t>אחמד טיבי (חד"ש-תע"ל):</w:t>
      </w:r>
      <w:r>
        <w:rPr>
          <w:rStyle w:val="TagStyle"/>
          <w:rtl/>
        </w:rPr>
        <w:t xml:space="preserve"> &lt;&lt; קריאה &gt;&gt;</w:t>
      </w:r>
      <w:r>
        <w:rPr>
          <w:rFonts w:hint="cs"/>
          <w:rtl/>
        </w:rPr>
        <w:t xml:space="preserve">   </w:t>
      </w:r>
    </w:p>
    <w:p w:rsidR="005C4635" w:rsidRDefault="005C4635" w:rsidP="00E908F1">
      <w:pPr>
        <w:rPr>
          <w:rtl/>
          <w:lang w:eastAsia="he-IL"/>
        </w:rPr>
      </w:pPr>
    </w:p>
    <w:p w:rsidR="005C4635" w:rsidRDefault="005C4635" w:rsidP="00E908F1">
      <w:pPr>
        <w:rPr>
          <w:rtl/>
          <w:lang w:eastAsia="he-IL"/>
        </w:rPr>
      </w:pPr>
      <w:bookmarkStart w:id="22886" w:name="_ETM_Q83_280000"/>
      <w:bookmarkEnd w:id="22886"/>
      <w:r>
        <w:rPr>
          <w:rFonts w:hint="cs"/>
          <w:rtl/>
          <w:lang w:eastAsia="he-IL"/>
        </w:rPr>
        <w:t xml:space="preserve">תגידי לי שאני </w:t>
      </w:r>
      <w:r w:rsidR="00D51DC0">
        <w:rPr>
          <w:rFonts w:hint="cs"/>
          <w:rtl/>
          <w:lang w:eastAsia="he-IL"/>
        </w:rPr>
        <w:t>– – –</w:t>
      </w:r>
    </w:p>
    <w:p w:rsidR="005C4635" w:rsidRDefault="005C4635" w:rsidP="00E908F1">
      <w:pPr>
        <w:rPr>
          <w:rtl/>
          <w:lang w:eastAsia="he-IL"/>
        </w:rPr>
      </w:pPr>
      <w:bookmarkStart w:id="22887" w:name="_ETM_Q83_283000"/>
      <w:bookmarkEnd w:id="22887"/>
    </w:p>
    <w:p w:rsidR="005C4635" w:rsidRDefault="005C4635" w:rsidP="00E908F1">
      <w:pPr>
        <w:pStyle w:val="af9"/>
        <w:keepNext/>
        <w:rPr>
          <w:rtl/>
        </w:rPr>
      </w:pPr>
      <w:bookmarkStart w:id="22888" w:name="ET_yor_6253_17"/>
      <w:r w:rsidRPr="00E25668">
        <w:rPr>
          <w:rStyle w:val="TagStyle"/>
          <w:rtl/>
        </w:rPr>
        <w:t xml:space="preserve"> &lt;&lt; יור &gt;&gt; </w:t>
      </w:r>
      <w:r>
        <w:rPr>
          <w:rtl/>
        </w:rPr>
        <w:t>היו"ר משה טור פז:</w:t>
      </w:r>
      <w:r w:rsidRPr="00E25668">
        <w:rPr>
          <w:rStyle w:val="TagStyle"/>
          <w:rtl/>
        </w:rPr>
        <w:t xml:space="preserve"> &lt;&lt; יור &gt;&gt;</w:t>
      </w:r>
      <w:r>
        <w:rPr>
          <w:rtl/>
        </w:rPr>
        <w:t xml:space="preserve">   </w:t>
      </w:r>
      <w:bookmarkEnd w:id="22888"/>
    </w:p>
    <w:p w:rsidR="005C4635" w:rsidRDefault="005C4635" w:rsidP="00CB24F3">
      <w:pPr>
        <w:rPr>
          <w:rtl/>
          <w:lang w:eastAsia="he-IL"/>
        </w:rPr>
      </w:pPr>
    </w:p>
    <w:p w:rsidR="005C4635" w:rsidRPr="00E25668" w:rsidRDefault="005C4635" w:rsidP="00E908F1">
      <w:pPr>
        <w:rPr>
          <w:rtl/>
          <w:lang w:eastAsia="he-IL"/>
        </w:rPr>
      </w:pPr>
      <w:r>
        <w:rPr>
          <w:rFonts w:hint="cs"/>
          <w:rtl/>
          <w:lang w:eastAsia="he-IL"/>
        </w:rPr>
        <w:t>היא בסיכום, חבר הכנסת טיבי.</w:t>
      </w:r>
    </w:p>
    <w:p w:rsidR="005C4635" w:rsidRDefault="005C4635" w:rsidP="00E908F1">
      <w:pPr>
        <w:rPr>
          <w:rtl/>
          <w:lang w:eastAsia="he-IL"/>
        </w:rPr>
      </w:pPr>
    </w:p>
    <w:p w:rsidR="005C4635" w:rsidRDefault="005C4635" w:rsidP="00E908F1">
      <w:pPr>
        <w:pStyle w:val="-"/>
        <w:keepNext/>
        <w:rPr>
          <w:rtl/>
        </w:rPr>
      </w:pPr>
      <w:bookmarkStart w:id="22889" w:name="ET_speakercontinue_5918_16"/>
      <w:r w:rsidRPr="00E25668">
        <w:rPr>
          <w:rStyle w:val="TagStyle"/>
          <w:rtl/>
        </w:rPr>
        <w:t xml:space="preserve"> &lt;&lt; דובר_המשך &gt;&gt; </w:t>
      </w:r>
      <w:r>
        <w:rPr>
          <w:rtl/>
        </w:rPr>
        <w:t>אימאן ח'טיב יאסין (רע"מ – הרשימה הערבית המאוחדת):</w:t>
      </w:r>
      <w:r w:rsidRPr="00E25668">
        <w:rPr>
          <w:rStyle w:val="TagStyle"/>
          <w:rtl/>
        </w:rPr>
        <w:t xml:space="preserve"> &lt;&lt; דובר_המשך &gt;&gt;</w:t>
      </w:r>
      <w:r>
        <w:rPr>
          <w:rtl/>
        </w:rPr>
        <w:t xml:space="preserve">   </w:t>
      </w:r>
      <w:bookmarkEnd w:id="22889"/>
    </w:p>
    <w:p w:rsidR="005C4635" w:rsidRDefault="005C4635" w:rsidP="00CB24F3">
      <w:pPr>
        <w:rPr>
          <w:rtl/>
          <w:lang w:eastAsia="he-IL"/>
        </w:rPr>
      </w:pPr>
    </w:p>
    <w:p w:rsidR="005C4635" w:rsidRPr="00E25668" w:rsidRDefault="005C4635" w:rsidP="00E908F1">
      <w:pPr>
        <w:rPr>
          <w:rtl/>
          <w:lang w:eastAsia="he-IL"/>
        </w:rPr>
      </w:pPr>
      <w:r>
        <w:rPr>
          <w:rFonts w:hint="cs"/>
          <w:rtl/>
          <w:lang w:eastAsia="he-IL"/>
        </w:rPr>
        <w:t>תכף, אני ממשיכה. למה</w:t>
      </w:r>
      <w:bookmarkStart w:id="22890" w:name="_ETM_Q83_284000"/>
      <w:bookmarkEnd w:id="22890"/>
      <w:r>
        <w:rPr>
          <w:rFonts w:hint="cs"/>
          <w:rtl/>
          <w:lang w:eastAsia="he-IL"/>
        </w:rPr>
        <w:t xml:space="preserve"> אתה לא מוכן אפילו לחכות לשמוע את הכול?</w:t>
      </w:r>
    </w:p>
    <w:p w:rsidR="005C4635" w:rsidRDefault="005C4635" w:rsidP="00E908F1">
      <w:pPr>
        <w:rPr>
          <w:rtl/>
        </w:rPr>
      </w:pPr>
    </w:p>
    <w:p w:rsidR="005C4635" w:rsidRDefault="005C4635" w:rsidP="00E908F1">
      <w:pPr>
        <w:pStyle w:val="af7"/>
        <w:keepNext/>
        <w:rPr>
          <w:rtl/>
        </w:rPr>
      </w:pPr>
      <w:r>
        <w:rPr>
          <w:rStyle w:val="TagStyle"/>
          <w:rFonts w:hint="cs"/>
          <w:rtl/>
        </w:rPr>
        <w:t xml:space="preserve">&lt;&lt; קריאה &gt;&gt; </w:t>
      </w:r>
      <w:r>
        <w:rPr>
          <w:rFonts w:hint="cs"/>
          <w:rtl/>
        </w:rPr>
        <w:t>אחמד טיבי (חד"ש-תע"ל):</w:t>
      </w:r>
      <w:r>
        <w:rPr>
          <w:rStyle w:val="TagStyle"/>
          <w:rtl/>
        </w:rPr>
        <w:t xml:space="preserve"> &lt;&lt; קריאה &gt;&gt;</w:t>
      </w:r>
      <w:r>
        <w:rPr>
          <w:rFonts w:hint="cs"/>
          <w:rtl/>
        </w:rPr>
        <w:t xml:space="preserve">   </w:t>
      </w:r>
    </w:p>
    <w:p w:rsidR="005C4635" w:rsidRDefault="005C4635" w:rsidP="00E908F1">
      <w:pPr>
        <w:rPr>
          <w:rtl/>
        </w:rPr>
      </w:pPr>
    </w:p>
    <w:p w:rsidR="005C4635" w:rsidRDefault="00D51DC0" w:rsidP="00E908F1">
      <w:pPr>
        <w:rPr>
          <w:rtl/>
        </w:rPr>
      </w:pPr>
      <w:r>
        <w:rPr>
          <w:rFonts w:hint="cs"/>
          <w:rtl/>
        </w:rPr>
        <w:t>– – –</w:t>
      </w:r>
      <w:r w:rsidR="005C4635">
        <w:rPr>
          <w:rFonts w:hint="cs"/>
          <w:rtl/>
        </w:rPr>
        <w:t xml:space="preserve"> </w:t>
      </w:r>
    </w:p>
    <w:p w:rsidR="005C4635" w:rsidRDefault="005C4635" w:rsidP="00E908F1">
      <w:pPr>
        <w:rPr>
          <w:rtl/>
        </w:rPr>
      </w:pPr>
      <w:bookmarkStart w:id="22891" w:name="_ETM_Q83_288000"/>
      <w:bookmarkEnd w:id="22891"/>
    </w:p>
    <w:p w:rsidR="005C4635" w:rsidRDefault="005C4635" w:rsidP="00E908F1">
      <w:pPr>
        <w:pStyle w:val="af9"/>
        <w:keepNext/>
        <w:rPr>
          <w:rtl/>
        </w:rPr>
      </w:pPr>
      <w:bookmarkStart w:id="22892" w:name="ET_yor_6253_18"/>
      <w:r w:rsidRPr="00E25668">
        <w:rPr>
          <w:rStyle w:val="TagStyle"/>
          <w:rtl/>
        </w:rPr>
        <w:t xml:space="preserve"> &lt;&lt; יור &gt;&gt; </w:t>
      </w:r>
      <w:r>
        <w:rPr>
          <w:rtl/>
        </w:rPr>
        <w:t>היו"ר משה טור פז:</w:t>
      </w:r>
      <w:r w:rsidRPr="00E25668">
        <w:rPr>
          <w:rStyle w:val="TagStyle"/>
          <w:rtl/>
        </w:rPr>
        <w:t xml:space="preserve"> &lt;&lt; יור &gt;&gt;</w:t>
      </w:r>
      <w:r>
        <w:rPr>
          <w:rtl/>
        </w:rPr>
        <w:t xml:space="preserve">   </w:t>
      </w:r>
      <w:bookmarkEnd w:id="22892"/>
    </w:p>
    <w:p w:rsidR="005C4635" w:rsidRDefault="005C4635" w:rsidP="00CB24F3">
      <w:pPr>
        <w:rPr>
          <w:rtl/>
          <w:lang w:eastAsia="he-IL"/>
        </w:rPr>
      </w:pPr>
    </w:p>
    <w:p w:rsidR="005C4635" w:rsidRDefault="005C4635" w:rsidP="00E908F1">
      <w:pPr>
        <w:rPr>
          <w:rtl/>
          <w:lang w:eastAsia="he-IL"/>
        </w:rPr>
      </w:pPr>
      <w:r>
        <w:rPr>
          <w:rFonts w:hint="cs"/>
          <w:rtl/>
          <w:lang w:eastAsia="he-IL"/>
        </w:rPr>
        <w:t>חברת הכנסת אימאן ח'טיב יאסין, האם הסיכום של חבר הכנסת טיבי מקובל עליך?</w:t>
      </w:r>
    </w:p>
    <w:p w:rsidR="005C4635" w:rsidRDefault="005C4635" w:rsidP="00E908F1">
      <w:pPr>
        <w:rPr>
          <w:rtl/>
          <w:lang w:eastAsia="he-IL"/>
        </w:rPr>
      </w:pPr>
      <w:bookmarkStart w:id="22893" w:name="_ETM_Q83_289000"/>
      <w:bookmarkEnd w:id="22893"/>
    </w:p>
    <w:p w:rsidR="005C4635" w:rsidRDefault="005C4635" w:rsidP="00E908F1">
      <w:pPr>
        <w:pStyle w:val="-"/>
        <w:keepNext/>
        <w:rPr>
          <w:rtl/>
        </w:rPr>
      </w:pPr>
      <w:bookmarkStart w:id="22894" w:name="ET_speakercontinue_5918_19"/>
      <w:r w:rsidRPr="00E25668">
        <w:rPr>
          <w:rStyle w:val="TagStyle"/>
          <w:rtl/>
        </w:rPr>
        <w:t xml:space="preserve"> &lt;&lt; דובר_המשך &gt;&gt; </w:t>
      </w:r>
      <w:r>
        <w:rPr>
          <w:rtl/>
        </w:rPr>
        <w:t>אימאן ח'טיב יאסין (רע"מ – הרשימה הערבית המאוחדת):</w:t>
      </w:r>
      <w:r w:rsidRPr="00E25668">
        <w:rPr>
          <w:rStyle w:val="TagStyle"/>
          <w:rtl/>
        </w:rPr>
        <w:t xml:space="preserve"> &lt;&lt; דובר_המשך &gt;&gt;</w:t>
      </w:r>
      <w:r>
        <w:rPr>
          <w:rtl/>
        </w:rPr>
        <w:t xml:space="preserve">   </w:t>
      </w:r>
      <w:bookmarkEnd w:id="22894"/>
    </w:p>
    <w:p w:rsidR="005C4635" w:rsidRDefault="005C4635" w:rsidP="00CB24F3">
      <w:pPr>
        <w:rPr>
          <w:rtl/>
          <w:lang w:eastAsia="he-IL"/>
        </w:rPr>
      </w:pPr>
    </w:p>
    <w:p w:rsidR="005C4635" w:rsidRDefault="005C4635" w:rsidP="00AE7AC5">
      <w:pPr>
        <w:rPr>
          <w:rtl/>
          <w:lang w:eastAsia="he-IL"/>
        </w:rPr>
      </w:pPr>
      <w:bookmarkStart w:id="22895" w:name="_ETM_Q83_290000"/>
      <w:bookmarkEnd w:id="22895"/>
      <w:r>
        <w:rPr>
          <w:rFonts w:hint="cs"/>
          <w:rtl/>
          <w:lang w:eastAsia="he-IL"/>
        </w:rPr>
        <w:t>כן. אני רוצה להגיד שאני דיברתי עם ח</w:t>
      </w:r>
      <w:r w:rsidR="00AE7AC5">
        <w:rPr>
          <w:rFonts w:hint="cs"/>
          <w:rtl/>
          <w:lang w:eastAsia="he-IL"/>
        </w:rPr>
        <w:t xml:space="preserve">בר הכנסת </w:t>
      </w:r>
      <w:r>
        <w:rPr>
          <w:rFonts w:hint="cs"/>
          <w:rtl/>
          <w:lang w:eastAsia="he-IL"/>
        </w:rPr>
        <w:t xml:space="preserve">טיבי ובנוסף דיברתי עם אנשים בתוך הממשלה שאמרו </w:t>
      </w:r>
      <w:bookmarkStart w:id="22896" w:name="_ETM_Q83_300000"/>
      <w:bookmarkEnd w:id="22896"/>
      <w:r>
        <w:rPr>
          <w:rFonts w:hint="cs"/>
          <w:rtl/>
          <w:lang w:eastAsia="he-IL"/>
        </w:rPr>
        <w:t xml:space="preserve">שהם מוכנים לתת עוד מיליון שקל לתקציב הקיים כדי לעזור </w:t>
      </w:r>
      <w:bookmarkStart w:id="22897" w:name="_ETM_Q83_304000"/>
      <w:bookmarkEnd w:id="22897"/>
      <w:r>
        <w:rPr>
          <w:rFonts w:hint="cs"/>
          <w:rtl/>
          <w:lang w:eastAsia="he-IL"/>
        </w:rPr>
        <w:t>לאותם אנשים. חשוב להגיד שאם אנחנו מדברים בצורה כזאת, ח</w:t>
      </w:r>
      <w:r w:rsidR="00AE7AC5">
        <w:rPr>
          <w:rFonts w:hint="cs"/>
          <w:rtl/>
          <w:lang w:eastAsia="he-IL"/>
        </w:rPr>
        <w:t>בר הכנסת</w:t>
      </w:r>
      <w:bookmarkStart w:id="22898" w:name="_ETM_Q83_313000"/>
      <w:bookmarkEnd w:id="22898"/>
      <w:r>
        <w:rPr>
          <w:rFonts w:hint="cs"/>
          <w:rtl/>
          <w:lang w:eastAsia="he-IL"/>
        </w:rPr>
        <w:t xml:space="preserve"> טיבי </w:t>
      </w:r>
      <w:r>
        <w:rPr>
          <w:rFonts w:hint="eastAsia"/>
          <w:rtl/>
          <w:lang w:eastAsia="he-IL"/>
        </w:rPr>
        <w:t>–</w:t>
      </w:r>
      <w:r>
        <w:rPr>
          <w:rFonts w:hint="cs"/>
          <w:rtl/>
          <w:lang w:eastAsia="he-IL"/>
        </w:rPr>
        <w:t xml:space="preserve"> ההצעה שלי הונחה כבר בינואר בתוך המערכת. זה לא</w:t>
      </w:r>
      <w:bookmarkStart w:id="22899" w:name="_ETM_Q83_317000"/>
      <w:bookmarkEnd w:id="22899"/>
      <w:r>
        <w:rPr>
          <w:rFonts w:hint="cs"/>
          <w:rtl/>
          <w:lang w:eastAsia="he-IL"/>
        </w:rPr>
        <w:t xml:space="preserve"> כאילו מה שאתה מנסה להגיד עכשיו, וחבל שאנחנו מגיעים</w:t>
      </w:r>
      <w:bookmarkStart w:id="22900" w:name="_ETM_Q83_322000"/>
      <w:bookmarkEnd w:id="22900"/>
      <w:r>
        <w:rPr>
          <w:rFonts w:hint="cs"/>
          <w:rtl/>
          <w:lang w:eastAsia="he-IL"/>
        </w:rPr>
        <w:t xml:space="preserve"> למקום הזה. אני חושבת שהמטרה העיקרית היא לתת שירות לאנשים ולספק להם חיים נורמטיביים במידת האפשר, וזאת החובה שלנו.</w:t>
      </w:r>
    </w:p>
    <w:p w:rsidR="005C4635" w:rsidRDefault="005C4635" w:rsidP="00E908F1">
      <w:pPr>
        <w:rPr>
          <w:rtl/>
          <w:lang w:eastAsia="he-IL"/>
        </w:rPr>
      </w:pPr>
    </w:p>
    <w:p w:rsidR="005C4635" w:rsidRDefault="005C4635" w:rsidP="00E908F1">
      <w:pPr>
        <w:pStyle w:val="af9"/>
        <w:keepNext/>
        <w:rPr>
          <w:rtl/>
        </w:rPr>
      </w:pPr>
      <w:r w:rsidRPr="00A618F1">
        <w:rPr>
          <w:rStyle w:val="TagStyle"/>
          <w:rtl/>
        </w:rPr>
        <w:t xml:space="preserve"> &lt;&lt; יור &gt;&gt; </w:t>
      </w:r>
      <w:r>
        <w:rPr>
          <w:rtl/>
        </w:rPr>
        <w:t>היו"ר משה טור פז:</w:t>
      </w:r>
      <w:r w:rsidRPr="00A618F1">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תודה רבה.</w:t>
      </w:r>
    </w:p>
    <w:p w:rsidR="005C4635" w:rsidRDefault="005C4635" w:rsidP="00E908F1">
      <w:pPr>
        <w:rPr>
          <w:rtl/>
          <w:lang w:eastAsia="he-IL"/>
        </w:rPr>
      </w:pPr>
    </w:p>
    <w:p w:rsidR="005C4635" w:rsidRDefault="005C4635" w:rsidP="00E908F1">
      <w:pPr>
        <w:pStyle w:val="-"/>
        <w:keepNext/>
        <w:rPr>
          <w:rtl/>
        </w:rPr>
      </w:pPr>
      <w:bookmarkStart w:id="22901" w:name="ET_speakercontinue_5918_21"/>
      <w:r w:rsidRPr="00A618F1">
        <w:rPr>
          <w:rStyle w:val="TagStyle"/>
          <w:rtl/>
        </w:rPr>
        <w:t xml:space="preserve"> &lt;&lt; דובר_המשך &gt;&gt; </w:t>
      </w:r>
      <w:r>
        <w:rPr>
          <w:rtl/>
        </w:rPr>
        <w:t>אימאן ח'טיב יאסין (רע"מ – הרשימה הערבית המאוחדת):</w:t>
      </w:r>
      <w:r w:rsidRPr="00A618F1">
        <w:rPr>
          <w:rStyle w:val="TagStyle"/>
          <w:rtl/>
        </w:rPr>
        <w:t xml:space="preserve"> &lt;&lt; דובר_המשך &gt;&gt;</w:t>
      </w:r>
      <w:r>
        <w:rPr>
          <w:rtl/>
        </w:rPr>
        <w:t xml:space="preserve">   </w:t>
      </w:r>
      <w:bookmarkEnd w:id="22901"/>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אז </w:t>
      </w:r>
      <w:bookmarkStart w:id="22902" w:name="_ETM_Q83_330000"/>
      <w:bookmarkEnd w:id="22902"/>
      <w:r>
        <w:rPr>
          <w:rFonts w:hint="cs"/>
          <w:rtl/>
          <w:lang w:eastAsia="he-IL"/>
        </w:rPr>
        <w:t>אני מצטרפת להצעה.</w:t>
      </w:r>
    </w:p>
    <w:p w:rsidR="005C4635" w:rsidRDefault="005C4635" w:rsidP="00E908F1">
      <w:pPr>
        <w:rPr>
          <w:rtl/>
          <w:lang w:eastAsia="he-IL"/>
        </w:rPr>
      </w:pPr>
    </w:p>
    <w:p w:rsidR="005C4635" w:rsidRDefault="005C4635" w:rsidP="00E908F1">
      <w:pPr>
        <w:pStyle w:val="af9"/>
        <w:keepNext/>
        <w:rPr>
          <w:rtl/>
        </w:rPr>
      </w:pPr>
      <w:bookmarkStart w:id="22903" w:name="ET_yor_6253_22"/>
      <w:r w:rsidRPr="00A618F1">
        <w:rPr>
          <w:rStyle w:val="TagStyle"/>
          <w:rtl/>
        </w:rPr>
        <w:t xml:space="preserve"> &lt;&lt; יור &gt;&gt; </w:t>
      </w:r>
      <w:r>
        <w:rPr>
          <w:rtl/>
        </w:rPr>
        <w:t>היו"ר משה טור פז:</w:t>
      </w:r>
      <w:r w:rsidRPr="00A618F1">
        <w:rPr>
          <w:rStyle w:val="TagStyle"/>
          <w:rtl/>
        </w:rPr>
        <w:t xml:space="preserve"> &lt;&lt; יור &gt;&gt;</w:t>
      </w:r>
      <w:r>
        <w:rPr>
          <w:rtl/>
        </w:rPr>
        <w:t xml:space="preserve">   </w:t>
      </w:r>
      <w:bookmarkEnd w:id="22903"/>
    </w:p>
    <w:p w:rsidR="005C4635" w:rsidRDefault="005C4635" w:rsidP="00CB24F3">
      <w:pPr>
        <w:rPr>
          <w:rtl/>
          <w:lang w:eastAsia="he-IL"/>
        </w:rPr>
      </w:pPr>
    </w:p>
    <w:p w:rsidR="005C4635" w:rsidRDefault="005C4635" w:rsidP="00E908F1">
      <w:pPr>
        <w:rPr>
          <w:rtl/>
          <w:lang w:eastAsia="he-IL"/>
        </w:rPr>
      </w:pPr>
      <w:r>
        <w:rPr>
          <w:rFonts w:hint="cs"/>
          <w:rtl/>
          <w:lang w:eastAsia="he-IL"/>
        </w:rPr>
        <w:t>את מצטרפת להצעה.</w:t>
      </w:r>
    </w:p>
    <w:p w:rsidR="005C4635" w:rsidRDefault="005C4635" w:rsidP="00E908F1">
      <w:pPr>
        <w:rPr>
          <w:rtl/>
          <w:lang w:eastAsia="he-IL"/>
        </w:rPr>
      </w:pPr>
    </w:p>
    <w:p w:rsidR="005C4635" w:rsidRDefault="005C4635" w:rsidP="00E908F1">
      <w:pPr>
        <w:pStyle w:val="-"/>
        <w:keepNext/>
        <w:rPr>
          <w:rtl/>
        </w:rPr>
      </w:pPr>
      <w:bookmarkStart w:id="22904" w:name="ET_speakercontinue_5918_23"/>
      <w:r w:rsidRPr="00A618F1">
        <w:rPr>
          <w:rStyle w:val="TagStyle"/>
          <w:rtl/>
        </w:rPr>
        <w:t xml:space="preserve"> &lt;&lt; דובר_המשך &gt;&gt; </w:t>
      </w:r>
      <w:r>
        <w:rPr>
          <w:rtl/>
        </w:rPr>
        <w:t>אימאן ח'טיב יאסין (רע"מ – הרשימה הערבית המאוחדת):</w:t>
      </w:r>
      <w:r w:rsidRPr="00A618F1">
        <w:rPr>
          <w:rStyle w:val="TagStyle"/>
          <w:rtl/>
        </w:rPr>
        <w:t xml:space="preserve"> &lt;&lt; דובר_המשך &gt;&gt;</w:t>
      </w:r>
      <w:r>
        <w:rPr>
          <w:rtl/>
        </w:rPr>
        <w:t xml:space="preserve">   </w:t>
      </w:r>
      <w:bookmarkEnd w:id="22904"/>
    </w:p>
    <w:p w:rsidR="005C4635" w:rsidRDefault="005C4635" w:rsidP="00CB24F3">
      <w:pPr>
        <w:rPr>
          <w:rtl/>
          <w:lang w:eastAsia="he-IL"/>
        </w:rPr>
      </w:pPr>
    </w:p>
    <w:p w:rsidR="005C4635" w:rsidRPr="00A618F1" w:rsidRDefault="005C4635" w:rsidP="00E908F1">
      <w:pPr>
        <w:rPr>
          <w:rtl/>
          <w:lang w:eastAsia="he-IL"/>
        </w:rPr>
      </w:pPr>
      <w:r>
        <w:rPr>
          <w:rFonts w:hint="cs"/>
          <w:rtl/>
          <w:lang w:eastAsia="he-IL"/>
        </w:rPr>
        <w:t>ואני מתכוונת גם לפעול למען תוספת</w:t>
      </w:r>
      <w:bookmarkStart w:id="22905" w:name="_ETM_Q83_340000"/>
      <w:bookmarkEnd w:id="22905"/>
      <w:r>
        <w:rPr>
          <w:rFonts w:hint="cs"/>
          <w:rtl/>
          <w:lang w:eastAsia="he-IL"/>
        </w:rPr>
        <w:t>, כדי להקל עוד יותר על אותה שכבה. תודה רבה.</w:t>
      </w:r>
    </w:p>
    <w:p w:rsidR="005C4635" w:rsidRDefault="005C4635" w:rsidP="00E908F1">
      <w:pPr>
        <w:rPr>
          <w:rtl/>
          <w:lang w:eastAsia="he-IL"/>
        </w:rPr>
      </w:pPr>
    </w:p>
    <w:p w:rsidR="005C4635" w:rsidRDefault="005C4635" w:rsidP="00E908F1">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תודה רבה. </w:t>
      </w:r>
    </w:p>
    <w:p w:rsidR="005C4635" w:rsidRDefault="005C4635" w:rsidP="00E908F1">
      <w:pPr>
        <w:rPr>
          <w:rtl/>
          <w:lang w:eastAsia="he-IL"/>
        </w:rPr>
      </w:pPr>
    </w:p>
    <w:p w:rsidR="005C4635" w:rsidRDefault="005C4635" w:rsidP="00B633DB">
      <w:pPr>
        <w:rPr>
          <w:rtl/>
          <w:lang w:eastAsia="he-IL"/>
        </w:rPr>
      </w:pPr>
      <w:r>
        <w:rPr>
          <w:rFonts w:hint="cs"/>
          <w:rtl/>
          <w:lang w:eastAsia="he-IL"/>
        </w:rPr>
        <w:t xml:space="preserve">חבריי חברי הכנסת, אנחנו נעבור להצבעה על </w:t>
      </w:r>
      <w:bookmarkStart w:id="22906" w:name="_ETM_Q83_348000"/>
      <w:bookmarkEnd w:id="22906"/>
      <w:r>
        <w:rPr>
          <w:rFonts w:hint="cs"/>
          <w:rtl/>
          <w:lang w:eastAsia="he-IL"/>
        </w:rPr>
        <w:t xml:space="preserve">ההצעה </w:t>
      </w:r>
      <w:r>
        <w:rPr>
          <w:rFonts w:hint="eastAsia"/>
          <w:rtl/>
          <w:lang w:eastAsia="he-IL"/>
        </w:rPr>
        <w:t xml:space="preserve">– </w:t>
      </w:r>
      <w:r>
        <w:rPr>
          <w:rFonts w:hint="cs"/>
          <w:rtl/>
          <w:lang w:eastAsia="he-IL"/>
        </w:rPr>
        <w:t xml:space="preserve">על שתי הצעות החוק, להעביר את ההצעות לוועדת הבריאות כהצעות לסדר-היום. שימו לב, נא לתפוס את מקומותיכם, אנחנו </w:t>
      </w:r>
      <w:bookmarkStart w:id="22907" w:name="_ETM_Q83_360000"/>
      <w:bookmarkEnd w:id="22907"/>
      <w:r>
        <w:rPr>
          <w:rFonts w:hint="cs"/>
          <w:rtl/>
          <w:lang w:eastAsia="he-IL"/>
        </w:rPr>
        <w:t>מצביעים. ההצבעה תהיה אלקטרונית. הצבעה.</w:t>
      </w:r>
    </w:p>
    <w:p w:rsidR="005C4635" w:rsidRDefault="005C4635" w:rsidP="00E908F1">
      <w:pPr>
        <w:rPr>
          <w:rtl/>
          <w:lang w:eastAsia="he-IL"/>
        </w:rPr>
      </w:pPr>
    </w:p>
    <w:p w:rsidR="005C4635" w:rsidRDefault="005C4635" w:rsidP="00E908F1">
      <w:pPr>
        <w:pStyle w:val="af3"/>
        <w:keepNext/>
        <w:rPr>
          <w:rtl/>
          <w:lang w:eastAsia="he-IL"/>
        </w:rPr>
      </w:pPr>
      <w:r>
        <w:rPr>
          <w:rFonts w:hint="cs"/>
          <w:rtl/>
          <w:lang w:eastAsia="he-IL"/>
        </w:rPr>
        <w:t>הצבעה מס' 3</w:t>
      </w:r>
    </w:p>
    <w:p w:rsidR="005C4635" w:rsidRDefault="005C4635" w:rsidP="00E908F1">
      <w:pPr>
        <w:pStyle w:val="--"/>
        <w:keepNext/>
        <w:rPr>
          <w:rtl/>
          <w:lang w:eastAsia="he-IL"/>
        </w:rPr>
      </w:pPr>
    </w:p>
    <w:p w:rsidR="005C4635" w:rsidRDefault="005C4635" w:rsidP="00E908F1">
      <w:pPr>
        <w:pStyle w:val="--"/>
        <w:keepNext/>
        <w:rPr>
          <w:rtl/>
          <w:lang w:eastAsia="he-IL"/>
        </w:rPr>
      </w:pPr>
      <w:r>
        <w:rPr>
          <w:rFonts w:hint="cs"/>
          <w:rtl/>
          <w:lang w:eastAsia="he-IL"/>
        </w:rPr>
        <w:t>בעד ההצעה להעביר את הצעת החוק לוועדה – 12</w:t>
      </w:r>
    </w:p>
    <w:p w:rsidR="005C4635" w:rsidRDefault="005C4635" w:rsidP="00E908F1">
      <w:pPr>
        <w:pStyle w:val="--"/>
        <w:keepNext/>
        <w:rPr>
          <w:rtl/>
          <w:lang w:eastAsia="he-IL"/>
        </w:rPr>
      </w:pPr>
      <w:r>
        <w:rPr>
          <w:rFonts w:hint="cs"/>
          <w:rtl/>
          <w:lang w:eastAsia="he-IL"/>
        </w:rPr>
        <w:t>נגד – אין</w:t>
      </w:r>
    </w:p>
    <w:p w:rsidR="005C4635" w:rsidRDefault="005C4635" w:rsidP="00E908F1">
      <w:pPr>
        <w:pStyle w:val="--"/>
        <w:keepNext/>
        <w:rPr>
          <w:rtl/>
          <w:lang w:eastAsia="he-IL"/>
        </w:rPr>
      </w:pPr>
      <w:r>
        <w:rPr>
          <w:rFonts w:hint="cs"/>
          <w:rtl/>
          <w:lang w:eastAsia="he-IL"/>
        </w:rPr>
        <w:t xml:space="preserve">נמנעים – אין </w:t>
      </w:r>
    </w:p>
    <w:p w:rsidR="005C4635" w:rsidRDefault="005C4635" w:rsidP="00E908F1">
      <w:pPr>
        <w:pStyle w:val="af4"/>
        <w:rPr>
          <w:rtl/>
          <w:lang w:eastAsia="he-IL"/>
        </w:rPr>
      </w:pPr>
      <w:r>
        <w:rPr>
          <w:rFonts w:hint="cs"/>
          <w:rtl/>
          <w:lang w:eastAsia="he-IL"/>
        </w:rPr>
        <w:t>ההצעה להעביר את הצעת חוק פיקוח על מחירים, שיווק וסבסוד של מזון ללא גלוטן, התשפ"ג–2023, לוועדת הבריאות נתקבלה.</w:t>
      </w:r>
    </w:p>
    <w:p w:rsidR="005C4635" w:rsidRDefault="005C4635" w:rsidP="00E908F1">
      <w:pPr>
        <w:ind w:firstLine="0"/>
        <w:rPr>
          <w:rtl/>
        </w:rPr>
      </w:pPr>
    </w:p>
    <w:p w:rsidR="005C4635" w:rsidRDefault="005C4635" w:rsidP="00E908F1">
      <w:pPr>
        <w:pStyle w:val="af9"/>
        <w:keepNext/>
        <w:rPr>
          <w:rtl/>
        </w:rPr>
      </w:pPr>
      <w:bookmarkStart w:id="22908" w:name="ET_yor_6253_24"/>
      <w:r w:rsidRPr="00B5229D">
        <w:rPr>
          <w:rStyle w:val="TagStyle"/>
          <w:rtl/>
        </w:rPr>
        <w:t xml:space="preserve"> &lt;&lt; יור &gt;&gt; </w:t>
      </w:r>
      <w:r>
        <w:rPr>
          <w:rtl/>
        </w:rPr>
        <w:t>היו"ר משה טור פז:</w:t>
      </w:r>
      <w:r w:rsidRPr="00B5229D">
        <w:rPr>
          <w:rStyle w:val="TagStyle"/>
          <w:rtl/>
        </w:rPr>
        <w:t xml:space="preserve"> &lt;&lt; יור &gt;&gt;</w:t>
      </w:r>
      <w:r>
        <w:rPr>
          <w:rtl/>
        </w:rPr>
        <w:t xml:space="preserve">   </w:t>
      </w:r>
      <w:bookmarkEnd w:id="22908"/>
    </w:p>
    <w:p w:rsidR="005C4635" w:rsidRDefault="005C4635" w:rsidP="00CB24F3">
      <w:pPr>
        <w:rPr>
          <w:rtl/>
          <w:lang w:eastAsia="he-IL"/>
        </w:rPr>
      </w:pPr>
    </w:p>
    <w:p w:rsidR="005C4635" w:rsidRDefault="005C4635" w:rsidP="00B633DB">
      <w:pPr>
        <w:rPr>
          <w:rtl/>
          <w:lang w:eastAsia="he-IL"/>
        </w:rPr>
      </w:pPr>
      <w:r>
        <w:rPr>
          <w:rFonts w:hint="cs"/>
          <w:rtl/>
          <w:lang w:eastAsia="he-IL"/>
        </w:rPr>
        <w:t xml:space="preserve">בעד </w:t>
      </w:r>
      <w:r>
        <w:rPr>
          <w:rFonts w:hint="eastAsia"/>
          <w:rtl/>
          <w:lang w:eastAsia="he-IL"/>
        </w:rPr>
        <w:t>–</w:t>
      </w:r>
      <w:r>
        <w:rPr>
          <w:rFonts w:hint="cs"/>
          <w:rtl/>
          <w:lang w:eastAsia="he-IL"/>
        </w:rPr>
        <w:t xml:space="preserve"> 12, אין נגד, אין </w:t>
      </w:r>
      <w:bookmarkStart w:id="22909" w:name="_ETM_Q83_376000"/>
      <w:bookmarkEnd w:id="22909"/>
      <w:r>
        <w:rPr>
          <w:rFonts w:hint="cs"/>
          <w:rtl/>
          <w:lang w:eastAsia="he-IL"/>
        </w:rPr>
        <w:t>נמנעים. אני קובע כי ההצעה תעבור לוועדת הבריאות כהצעה לסדר-היום. תודה רבה.</w:t>
      </w:r>
    </w:p>
    <w:p w:rsidR="005C4635" w:rsidRDefault="005C4635" w:rsidP="00E908F1">
      <w:pPr>
        <w:rPr>
          <w:rtl/>
          <w:lang w:eastAsia="he-IL"/>
        </w:rPr>
      </w:pPr>
    </w:p>
    <w:p w:rsidR="005C4635" w:rsidRDefault="005C4635" w:rsidP="00E908F1">
      <w:pPr>
        <w:pStyle w:val="af7"/>
        <w:keepNext/>
        <w:rPr>
          <w:rtl/>
        </w:rPr>
      </w:pPr>
      <w:r w:rsidRPr="00BD580E">
        <w:rPr>
          <w:rStyle w:val="TagStyle"/>
          <w:rtl/>
        </w:rPr>
        <w:t xml:space="preserve"> &lt;&lt; קריאה &gt;&gt; </w:t>
      </w:r>
      <w:r>
        <w:rPr>
          <w:rtl/>
        </w:rPr>
        <w:t>מירב בן ארי (יש עתיד):</w:t>
      </w:r>
      <w:r w:rsidRPr="00BD580E">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על אימאן לא מצביעים?</w:t>
      </w:r>
    </w:p>
    <w:p w:rsidR="005C4635" w:rsidRDefault="005C4635" w:rsidP="00E908F1">
      <w:pPr>
        <w:rPr>
          <w:rtl/>
          <w:lang w:eastAsia="he-IL"/>
        </w:rPr>
      </w:pPr>
    </w:p>
    <w:p w:rsidR="005C4635" w:rsidRDefault="005C4635" w:rsidP="00E908F1">
      <w:pPr>
        <w:pStyle w:val="af9"/>
        <w:keepNext/>
        <w:rPr>
          <w:rtl/>
        </w:rPr>
      </w:pPr>
      <w:bookmarkStart w:id="22910" w:name="ET_yor_6253_26"/>
      <w:r w:rsidRPr="00BD580E">
        <w:rPr>
          <w:rStyle w:val="TagStyle"/>
          <w:rtl/>
        </w:rPr>
        <w:t xml:space="preserve"> &lt;&lt; יור &gt;&gt; </w:t>
      </w:r>
      <w:r>
        <w:rPr>
          <w:rtl/>
        </w:rPr>
        <w:t>היו"ר משה טור פז:</w:t>
      </w:r>
      <w:r w:rsidRPr="00BD580E">
        <w:rPr>
          <w:rStyle w:val="TagStyle"/>
          <w:rtl/>
        </w:rPr>
        <w:t xml:space="preserve"> &lt;&lt; יור &gt;&gt;</w:t>
      </w:r>
      <w:r>
        <w:rPr>
          <w:rtl/>
        </w:rPr>
        <w:t xml:space="preserve">   </w:t>
      </w:r>
      <w:bookmarkEnd w:id="22910"/>
    </w:p>
    <w:p w:rsidR="005C4635" w:rsidRDefault="005C4635" w:rsidP="00CB24F3">
      <w:pPr>
        <w:rPr>
          <w:rtl/>
          <w:lang w:eastAsia="he-IL"/>
        </w:rPr>
      </w:pPr>
    </w:p>
    <w:p w:rsidR="005C4635" w:rsidRDefault="005C4635" w:rsidP="00AE7AC5">
      <w:pPr>
        <w:rPr>
          <w:rtl/>
          <w:lang w:eastAsia="he-IL"/>
        </w:rPr>
      </w:pPr>
      <w:r>
        <w:rPr>
          <w:rFonts w:hint="cs"/>
          <w:rtl/>
          <w:lang w:eastAsia="he-IL"/>
        </w:rPr>
        <w:t>לא. ההצבעה הייתה משותפת בגלל שה</w:t>
      </w:r>
      <w:r w:rsidR="00AE7AC5">
        <w:rPr>
          <w:rFonts w:hint="cs"/>
          <w:rtl/>
          <w:lang w:eastAsia="he-IL"/>
        </w:rPr>
        <w:t>ן</w:t>
      </w:r>
      <w:bookmarkStart w:id="22911" w:name="_ETM_Q83_391000"/>
      <w:bookmarkEnd w:id="22911"/>
      <w:r>
        <w:rPr>
          <w:rFonts w:hint="cs"/>
          <w:rtl/>
          <w:lang w:eastAsia="he-IL"/>
        </w:rPr>
        <w:t xml:space="preserve"> הוצמדו.</w:t>
      </w:r>
    </w:p>
    <w:p w:rsidR="005C4635" w:rsidRDefault="005C4635" w:rsidP="00E908F1">
      <w:pPr>
        <w:keepNext/>
        <w:rPr>
          <w:rtl/>
        </w:rPr>
      </w:pPr>
      <w:bookmarkStart w:id="22912" w:name="_ETM_Q83_394000"/>
      <w:bookmarkStart w:id="22913" w:name="ET_interruption_קריאה_27"/>
      <w:bookmarkEnd w:id="22912"/>
    </w:p>
    <w:p w:rsidR="005C4635" w:rsidRDefault="005C4635" w:rsidP="00E908F1">
      <w:pPr>
        <w:pStyle w:val="af7"/>
        <w:keepNext/>
        <w:rPr>
          <w:rtl/>
        </w:rPr>
      </w:pPr>
      <w:r w:rsidRPr="00BD580E">
        <w:rPr>
          <w:rStyle w:val="TagStyle"/>
          <w:rtl/>
        </w:rPr>
        <w:t xml:space="preserve"> &lt;&lt; קריאה &gt;&gt; </w:t>
      </w:r>
      <w:r>
        <w:rPr>
          <w:rtl/>
        </w:rPr>
        <w:t>קריאה:</w:t>
      </w:r>
      <w:r w:rsidRPr="00BD580E">
        <w:rPr>
          <w:rStyle w:val="TagStyle"/>
          <w:rtl/>
        </w:rPr>
        <w:t xml:space="preserve"> &lt;&lt; קריאה &gt;&gt;</w:t>
      </w:r>
      <w:r>
        <w:rPr>
          <w:rtl/>
        </w:rPr>
        <w:t xml:space="preserve">   </w:t>
      </w:r>
      <w:bookmarkEnd w:id="22913"/>
    </w:p>
    <w:p w:rsidR="005C4635" w:rsidRDefault="005C4635" w:rsidP="00CB24F3">
      <w:pPr>
        <w:rPr>
          <w:rtl/>
          <w:lang w:eastAsia="he-IL"/>
        </w:rPr>
      </w:pPr>
    </w:p>
    <w:p w:rsidR="005C4635" w:rsidRDefault="00D51DC0" w:rsidP="00E908F1">
      <w:pPr>
        <w:rPr>
          <w:rtl/>
          <w:lang w:eastAsia="he-IL"/>
        </w:rPr>
      </w:pPr>
      <w:r>
        <w:rPr>
          <w:rFonts w:hint="cs"/>
          <w:rtl/>
          <w:lang w:eastAsia="he-IL"/>
        </w:rPr>
        <w:t>– – –</w:t>
      </w:r>
      <w:r w:rsidR="005C4635">
        <w:rPr>
          <w:rFonts w:hint="cs"/>
          <w:rtl/>
          <w:lang w:eastAsia="he-IL"/>
        </w:rPr>
        <w:t xml:space="preserve"> ועדה משותפת?</w:t>
      </w:r>
    </w:p>
    <w:p w:rsidR="005C4635" w:rsidRDefault="005C4635" w:rsidP="00E908F1">
      <w:pPr>
        <w:rPr>
          <w:rtl/>
          <w:lang w:eastAsia="he-IL"/>
        </w:rPr>
      </w:pPr>
    </w:p>
    <w:p w:rsidR="005C4635" w:rsidRDefault="005C4635" w:rsidP="00E908F1">
      <w:pPr>
        <w:pStyle w:val="af7"/>
        <w:keepNext/>
        <w:rPr>
          <w:rtl/>
        </w:rPr>
      </w:pPr>
      <w:r w:rsidRPr="00BD580E">
        <w:rPr>
          <w:rStyle w:val="TagStyle"/>
          <w:rtl/>
        </w:rPr>
        <w:t xml:space="preserve">&lt;&lt; קריאה &gt;&gt; </w:t>
      </w:r>
      <w:r>
        <w:rPr>
          <w:rtl/>
        </w:rPr>
        <w:t>מירב בן ארי (יש עתיד):</w:t>
      </w:r>
      <w:r w:rsidRPr="00BD580E">
        <w:rPr>
          <w:rStyle w:val="TagStyle"/>
          <w:rtl/>
        </w:rPr>
        <w:t xml:space="preserve"> &lt;&lt; קריאה &gt;&gt;</w:t>
      </w:r>
      <w:r>
        <w:rPr>
          <w:rtl/>
        </w:rPr>
        <w:t xml:space="preserve">   </w:t>
      </w:r>
    </w:p>
    <w:p w:rsidR="005C4635" w:rsidRDefault="005C4635" w:rsidP="00E908F1">
      <w:pPr>
        <w:rPr>
          <w:rtl/>
          <w:lang w:eastAsia="he-IL"/>
        </w:rPr>
      </w:pPr>
    </w:p>
    <w:p w:rsidR="005C4635" w:rsidRDefault="005C4635" w:rsidP="00E908F1">
      <w:pPr>
        <w:rPr>
          <w:rtl/>
          <w:lang w:eastAsia="he-IL"/>
        </w:rPr>
      </w:pPr>
      <w:r>
        <w:rPr>
          <w:rFonts w:hint="cs"/>
          <w:rtl/>
          <w:lang w:eastAsia="he-IL"/>
        </w:rPr>
        <w:t>לא, ועדת בריאות.</w:t>
      </w:r>
    </w:p>
    <w:p w:rsidR="005C4635" w:rsidRDefault="005C4635" w:rsidP="00E908F1">
      <w:pPr>
        <w:rPr>
          <w:b/>
          <w:bCs/>
          <w:u w:val="single"/>
          <w:rtl/>
          <w:lang w:eastAsia="he-IL"/>
        </w:rPr>
      </w:pPr>
      <w:bookmarkStart w:id="22914" w:name="_ETM_Q83_396000"/>
      <w:bookmarkEnd w:id="22914"/>
    </w:p>
    <w:p w:rsidR="005C4635" w:rsidRDefault="005C4635" w:rsidP="00E908F1">
      <w:pPr>
        <w:pStyle w:val="af7"/>
        <w:keepNext/>
        <w:rPr>
          <w:rtl/>
        </w:rPr>
      </w:pPr>
      <w:bookmarkStart w:id="22915" w:name="ET_interruption_6340_35"/>
      <w:r w:rsidRPr="00DB386D">
        <w:rPr>
          <w:rStyle w:val="TagStyle"/>
          <w:rtl/>
        </w:rPr>
        <w:t xml:space="preserve"> &lt;&lt; קריאה &gt;&gt; </w:t>
      </w:r>
      <w:r>
        <w:rPr>
          <w:rtl/>
        </w:rPr>
        <w:t>ואליד אלהואשלה (רע"מ – הרשימה הערבית המאוחדת):</w:t>
      </w:r>
      <w:r w:rsidRPr="00DB386D">
        <w:rPr>
          <w:rStyle w:val="TagStyle"/>
          <w:rtl/>
        </w:rPr>
        <w:t xml:space="preserve"> &lt;&lt; קריאה &gt;&gt;</w:t>
      </w:r>
      <w:r>
        <w:rPr>
          <w:rtl/>
        </w:rPr>
        <w:t xml:space="preserve">   </w:t>
      </w:r>
      <w:bookmarkEnd w:id="22915"/>
    </w:p>
    <w:p w:rsidR="005C4635" w:rsidRDefault="005C4635" w:rsidP="00CB24F3">
      <w:pPr>
        <w:rPr>
          <w:rtl/>
          <w:lang w:eastAsia="he-IL"/>
        </w:rPr>
      </w:pPr>
    </w:p>
    <w:p w:rsidR="005C4635" w:rsidRDefault="005C4635" w:rsidP="00E908F1">
      <w:pPr>
        <w:rPr>
          <w:rtl/>
          <w:lang w:eastAsia="he-IL"/>
        </w:rPr>
      </w:pPr>
      <w:r>
        <w:rPr>
          <w:rFonts w:hint="cs"/>
          <w:rtl/>
          <w:lang w:eastAsia="he-IL"/>
        </w:rPr>
        <w:t>אבל איך ההצבעה משותפת, תסביר לי?</w:t>
      </w:r>
    </w:p>
    <w:p w:rsidR="005C4635" w:rsidRDefault="005C4635" w:rsidP="00E908F1">
      <w:pPr>
        <w:rPr>
          <w:rtl/>
          <w:lang w:eastAsia="he-IL"/>
        </w:rPr>
      </w:pPr>
      <w:bookmarkStart w:id="22916" w:name="_ETM_Q83_397000"/>
      <w:bookmarkEnd w:id="22916"/>
    </w:p>
    <w:p w:rsidR="005C4635" w:rsidRDefault="005C4635" w:rsidP="00E908F1">
      <w:pPr>
        <w:pStyle w:val="af9"/>
        <w:keepNext/>
        <w:rPr>
          <w:rtl/>
        </w:rPr>
      </w:pPr>
      <w:r w:rsidRPr="006E0BB8">
        <w:rPr>
          <w:rStyle w:val="TagStyle"/>
          <w:rtl/>
        </w:rPr>
        <w:t xml:space="preserve"> &lt;&lt; יור &gt;&gt; </w:t>
      </w:r>
      <w:r>
        <w:rPr>
          <w:rtl/>
        </w:rPr>
        <w:t>היו"ר משה טור פז:</w:t>
      </w:r>
      <w:r w:rsidRPr="006E0BB8">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bookmarkStart w:id="22917" w:name="_ETM_Q83_398000"/>
      <w:bookmarkEnd w:id="22917"/>
      <w:r>
        <w:rPr>
          <w:rFonts w:hint="cs"/>
          <w:rtl/>
          <w:lang w:eastAsia="he-IL"/>
        </w:rPr>
        <w:t xml:space="preserve">מזכיר הכנסת, </w:t>
      </w:r>
      <w:bookmarkStart w:id="22918" w:name="_ETM_Q83_404000"/>
      <w:bookmarkEnd w:id="22918"/>
      <w:r>
        <w:rPr>
          <w:rFonts w:hint="cs"/>
          <w:rtl/>
          <w:lang w:eastAsia="he-IL"/>
        </w:rPr>
        <w:t>ההצבעה הייתה משותפת לשתי ההצעות. אז כך אומר התקנון.</w:t>
      </w:r>
    </w:p>
    <w:p w:rsidR="005C4635" w:rsidRDefault="005C4635" w:rsidP="00E908F1">
      <w:pPr>
        <w:rPr>
          <w:rtl/>
          <w:lang w:eastAsia="he-IL"/>
        </w:rPr>
      </w:pPr>
    </w:p>
    <w:p w:rsidR="005C4635" w:rsidRDefault="005C4635" w:rsidP="00E908F1">
      <w:pPr>
        <w:pStyle w:val="af7"/>
        <w:keepNext/>
        <w:rPr>
          <w:rtl/>
        </w:rPr>
      </w:pPr>
      <w:r w:rsidRPr="00BD580E">
        <w:rPr>
          <w:rStyle w:val="TagStyle"/>
          <w:rtl/>
        </w:rPr>
        <w:t xml:space="preserve">&lt;&lt; קריאה &gt;&gt; </w:t>
      </w:r>
      <w:r>
        <w:rPr>
          <w:rtl/>
        </w:rPr>
        <w:t>קריאה:</w:t>
      </w:r>
      <w:r w:rsidRPr="00BD580E">
        <w:rPr>
          <w:rStyle w:val="TagStyle"/>
          <w:rtl/>
        </w:rPr>
        <w:t xml:space="preserve"> &lt;&lt; קריאה &gt;&gt;</w:t>
      </w:r>
      <w:r>
        <w:rPr>
          <w:rtl/>
        </w:rPr>
        <w:t xml:space="preserve">   </w:t>
      </w:r>
    </w:p>
    <w:p w:rsidR="005C4635" w:rsidRDefault="005C4635" w:rsidP="00E908F1">
      <w:pPr>
        <w:rPr>
          <w:rtl/>
          <w:lang w:eastAsia="he-IL"/>
        </w:rPr>
      </w:pPr>
    </w:p>
    <w:p w:rsidR="005C4635" w:rsidRDefault="00D51DC0" w:rsidP="00E908F1">
      <w:pPr>
        <w:rPr>
          <w:rtl/>
          <w:lang w:eastAsia="he-IL"/>
        </w:rPr>
      </w:pPr>
      <w:r>
        <w:rPr>
          <w:rFonts w:hint="cs"/>
          <w:rtl/>
          <w:lang w:eastAsia="he-IL"/>
        </w:rPr>
        <w:t>– – –</w:t>
      </w:r>
    </w:p>
    <w:p w:rsidR="005C4635" w:rsidRDefault="005C4635" w:rsidP="00E908F1">
      <w:pPr>
        <w:rPr>
          <w:rtl/>
          <w:lang w:eastAsia="he-IL"/>
        </w:rPr>
      </w:pPr>
    </w:p>
    <w:p w:rsidR="005C4635" w:rsidRDefault="005C4635" w:rsidP="00E908F1">
      <w:pPr>
        <w:pStyle w:val="af9"/>
        <w:keepNext/>
        <w:rPr>
          <w:rtl/>
        </w:rPr>
      </w:pPr>
      <w:r w:rsidRPr="003756DC">
        <w:rPr>
          <w:rStyle w:val="TagStyle"/>
          <w:rtl/>
        </w:rPr>
        <w:t xml:space="preserve"> &lt;&lt; יור &gt;&gt; </w:t>
      </w:r>
      <w:r>
        <w:rPr>
          <w:rtl/>
        </w:rPr>
        <w:t>היו"ר משה טור פז:</w:t>
      </w:r>
      <w:r w:rsidRPr="003756DC">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bookmarkStart w:id="22919" w:name="_ETM_Q83_407000"/>
      <w:bookmarkStart w:id="22920" w:name="_ETM_Q83_409000"/>
      <w:bookmarkEnd w:id="22919"/>
      <w:bookmarkEnd w:id="22920"/>
      <w:r>
        <w:rPr>
          <w:rFonts w:hint="cs"/>
          <w:rtl/>
          <w:lang w:eastAsia="he-IL"/>
        </w:rPr>
        <w:t>שתיהן עברו לוועדת הבריאות כהצעה לסדר-היום.</w:t>
      </w:r>
    </w:p>
    <w:p w:rsidR="005C4635" w:rsidRDefault="005C4635" w:rsidP="00E908F1">
      <w:pPr>
        <w:rPr>
          <w:rtl/>
          <w:lang w:eastAsia="he-IL"/>
        </w:rPr>
      </w:pPr>
    </w:p>
    <w:p w:rsidR="005C4635" w:rsidRDefault="005C4635" w:rsidP="00E908F1">
      <w:pPr>
        <w:rPr>
          <w:rtl/>
          <w:lang w:eastAsia="he-IL"/>
        </w:rPr>
      </w:pPr>
    </w:p>
    <w:p w:rsidR="005C4635" w:rsidRDefault="005C4635" w:rsidP="00E9690C">
      <w:pPr>
        <w:pStyle w:val="a7"/>
        <w:rPr>
          <w:lang w:eastAsia="he-IL"/>
        </w:rPr>
      </w:pPr>
      <w:bookmarkStart w:id="22921" w:name="ET_hatsach_640783_22"/>
      <w:r w:rsidRPr="00126421">
        <w:rPr>
          <w:rStyle w:val="TagStyle"/>
          <w:rtl/>
        </w:rPr>
        <w:t xml:space="preserve">&lt;&lt; הצח &gt;&gt; </w:t>
      </w:r>
      <w:bookmarkStart w:id="22922" w:name="_Toc140996052"/>
      <w:bookmarkStart w:id="22923" w:name="_Toc141001629"/>
      <w:r>
        <w:rPr>
          <w:rtl/>
          <w:lang w:eastAsia="he-IL"/>
        </w:rPr>
        <w:t>הצעת חוק טיפול בכתות פוגעניות, התשפ"ג</w:t>
      </w:r>
      <w:r>
        <w:rPr>
          <w:rFonts w:hint="cs"/>
          <w:rtl/>
          <w:lang w:eastAsia="he-IL"/>
        </w:rPr>
        <w:t>–</w:t>
      </w:r>
      <w:r>
        <w:rPr>
          <w:rtl/>
          <w:lang w:eastAsia="he-IL"/>
        </w:rPr>
        <w:t>2023</w:t>
      </w:r>
      <w:bookmarkEnd w:id="22922"/>
      <w:bookmarkEnd w:id="22923"/>
      <w:r w:rsidRPr="00126421">
        <w:rPr>
          <w:rStyle w:val="TagStyle"/>
          <w:rtl/>
        </w:rPr>
        <w:t xml:space="preserve"> &lt;&lt; הצח &gt;&gt;</w:t>
      </w:r>
      <w:r>
        <w:rPr>
          <w:rtl/>
          <w:lang w:eastAsia="he-IL"/>
        </w:rPr>
        <w:t xml:space="preserve"> </w:t>
      </w:r>
      <w:bookmarkEnd w:id="22921"/>
    </w:p>
    <w:p w:rsidR="005C4635" w:rsidRDefault="005C4635" w:rsidP="00E908F1">
      <w:pPr>
        <w:ind w:firstLine="0"/>
        <w:rPr>
          <w:rtl/>
          <w:lang w:eastAsia="he-IL"/>
        </w:rPr>
      </w:pPr>
      <w:r>
        <w:rPr>
          <w:rtl/>
          <w:lang w:eastAsia="he-IL"/>
        </w:rPr>
        <w:t>[הצעת חוק פ</w:t>
      </w:r>
      <w:r>
        <w:rPr>
          <w:rFonts w:hint="cs"/>
          <w:rtl/>
          <w:lang w:eastAsia="he-IL"/>
        </w:rPr>
        <w:t>/2718/25; נספחות.</w:t>
      </w:r>
      <w:r>
        <w:rPr>
          <w:rtl/>
          <w:lang w:eastAsia="he-IL"/>
        </w:rPr>
        <w:t>]</w:t>
      </w:r>
    </w:p>
    <w:p w:rsidR="005C4635" w:rsidRDefault="005C4635" w:rsidP="00E908F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C4635" w:rsidRDefault="005C4635" w:rsidP="00E908F1">
      <w:pPr>
        <w:ind w:firstLine="0"/>
        <w:rPr>
          <w:rtl/>
          <w:lang w:eastAsia="he-IL"/>
        </w:rPr>
      </w:pPr>
    </w:p>
    <w:p w:rsidR="005C4635" w:rsidRDefault="005C4635" w:rsidP="00E908F1">
      <w:pPr>
        <w:pStyle w:val="af9"/>
        <w:keepNext/>
        <w:rPr>
          <w:rtl/>
        </w:rPr>
      </w:pPr>
      <w:bookmarkStart w:id="22924" w:name="ET_yor_6253_31"/>
      <w:r w:rsidRPr="003756DC">
        <w:rPr>
          <w:rStyle w:val="TagStyle"/>
          <w:rtl/>
        </w:rPr>
        <w:t xml:space="preserve"> &lt;&lt; יור &gt;&gt; </w:t>
      </w:r>
      <w:r>
        <w:rPr>
          <w:rtl/>
        </w:rPr>
        <w:t>היו"ר משה טור פז:</w:t>
      </w:r>
      <w:r w:rsidRPr="003756DC">
        <w:rPr>
          <w:rStyle w:val="TagStyle"/>
          <w:rtl/>
        </w:rPr>
        <w:t xml:space="preserve"> &lt;&lt; יור &gt;&gt;</w:t>
      </w:r>
      <w:r>
        <w:rPr>
          <w:rtl/>
        </w:rPr>
        <w:t xml:space="preserve">   </w:t>
      </w:r>
      <w:bookmarkEnd w:id="22924"/>
    </w:p>
    <w:p w:rsidR="005C4635" w:rsidRDefault="005C4635" w:rsidP="00CB24F3">
      <w:pPr>
        <w:rPr>
          <w:rtl/>
          <w:lang w:eastAsia="he-IL"/>
        </w:rPr>
      </w:pPr>
    </w:p>
    <w:p w:rsidR="005C4635" w:rsidRDefault="005C4635" w:rsidP="00B633DB">
      <w:pPr>
        <w:rPr>
          <w:rtl/>
          <w:lang w:eastAsia="he-IL"/>
        </w:rPr>
      </w:pPr>
      <w:r>
        <w:rPr>
          <w:rFonts w:hint="cs"/>
          <w:rtl/>
          <w:lang w:eastAsia="he-IL"/>
        </w:rPr>
        <w:t xml:space="preserve">אנחנו עוברים לסעיף </w:t>
      </w:r>
      <w:bookmarkStart w:id="22925" w:name="_ETM_Q83_413000"/>
      <w:bookmarkEnd w:id="22925"/>
      <w:r>
        <w:rPr>
          <w:rFonts w:hint="cs"/>
          <w:rtl/>
          <w:lang w:eastAsia="he-IL"/>
        </w:rPr>
        <w:t xml:space="preserve">הבא בסדר-היום </w:t>
      </w:r>
      <w:r>
        <w:rPr>
          <w:rFonts w:hint="eastAsia"/>
          <w:rtl/>
          <w:lang w:eastAsia="he-IL"/>
        </w:rPr>
        <w:t xml:space="preserve">– </w:t>
      </w:r>
      <w:r>
        <w:rPr>
          <w:rFonts w:hint="cs"/>
          <w:rtl/>
          <w:lang w:eastAsia="he-IL"/>
        </w:rPr>
        <w:t>הצעת חוק טיפול בכתות פוגעניות, התשפ"ג</w:t>
      </w:r>
      <w:r>
        <w:rPr>
          <w:rFonts w:hint="eastAsia"/>
          <w:rtl/>
          <w:lang w:eastAsia="he-IL"/>
        </w:rPr>
        <w:t>–</w:t>
      </w:r>
      <w:r>
        <w:rPr>
          <w:rFonts w:hint="cs"/>
          <w:rtl/>
          <w:lang w:eastAsia="he-IL"/>
        </w:rPr>
        <w:t xml:space="preserve">2023, של </w:t>
      </w:r>
      <w:bookmarkStart w:id="22926" w:name="_ETM_Q83_421000"/>
      <w:bookmarkEnd w:id="22926"/>
      <w:r>
        <w:rPr>
          <w:rFonts w:hint="cs"/>
          <w:rtl/>
          <w:lang w:eastAsia="he-IL"/>
        </w:rPr>
        <w:t>חבר הכנסת יואב סגלוביץ'. בבקשה,</w:t>
      </w:r>
      <w:bookmarkStart w:id="22927" w:name="_ETM_Q83_428000"/>
      <w:bookmarkEnd w:id="22927"/>
      <w:r>
        <w:rPr>
          <w:rFonts w:hint="cs"/>
          <w:rtl/>
          <w:lang w:eastAsia="he-IL"/>
        </w:rPr>
        <w:t xml:space="preserve"> לרשותך עשר דקות.</w:t>
      </w:r>
    </w:p>
    <w:p w:rsidR="005C4635" w:rsidRDefault="005C4635" w:rsidP="00E908F1">
      <w:pPr>
        <w:rPr>
          <w:rtl/>
          <w:lang w:eastAsia="he-IL"/>
        </w:rPr>
      </w:pPr>
      <w:bookmarkStart w:id="22928" w:name="_ETM_Q83_422000"/>
      <w:bookmarkEnd w:id="22928"/>
    </w:p>
    <w:p w:rsidR="005C4635" w:rsidRDefault="005C4635" w:rsidP="00E908F1">
      <w:pPr>
        <w:pStyle w:val="a4"/>
        <w:keepNext/>
        <w:rPr>
          <w:rtl/>
        </w:rPr>
      </w:pPr>
      <w:bookmarkStart w:id="22929" w:name="ET_speaker_5791_32"/>
      <w:r w:rsidRPr="003E472B">
        <w:rPr>
          <w:rStyle w:val="TagStyle"/>
          <w:rtl/>
        </w:rPr>
        <w:t xml:space="preserve"> &lt;&lt; דובר &gt;&gt; </w:t>
      </w:r>
      <w:bookmarkStart w:id="22930" w:name="_Toc140996053"/>
      <w:bookmarkStart w:id="22931" w:name="_Toc141001630"/>
      <w:r>
        <w:rPr>
          <w:rtl/>
        </w:rPr>
        <w:t>יואב סגלוביץ' (יש עתיד):</w:t>
      </w:r>
      <w:bookmarkEnd w:id="22930"/>
      <w:bookmarkEnd w:id="22931"/>
      <w:r w:rsidRPr="003E472B">
        <w:rPr>
          <w:rStyle w:val="TagStyle"/>
          <w:rtl/>
        </w:rPr>
        <w:t xml:space="preserve"> &lt;&lt; דובר &gt;&gt;</w:t>
      </w:r>
      <w:r>
        <w:rPr>
          <w:rtl/>
        </w:rPr>
        <w:t xml:space="preserve">   </w:t>
      </w:r>
      <w:bookmarkEnd w:id="22929"/>
    </w:p>
    <w:p w:rsidR="005C4635" w:rsidRDefault="005C4635" w:rsidP="00CB24F3">
      <w:pPr>
        <w:rPr>
          <w:rtl/>
          <w:lang w:eastAsia="he-IL"/>
        </w:rPr>
      </w:pPr>
    </w:p>
    <w:p w:rsidR="005C4635" w:rsidRDefault="005C4635" w:rsidP="00B633DB">
      <w:pPr>
        <w:rPr>
          <w:rtl/>
          <w:lang w:eastAsia="he-IL"/>
        </w:rPr>
      </w:pPr>
      <w:bookmarkStart w:id="22932" w:name="_ETM_Q83_424000"/>
      <w:bookmarkEnd w:id="22932"/>
      <w:r>
        <w:rPr>
          <w:rFonts w:hint="cs"/>
          <w:rtl/>
          <w:lang w:eastAsia="he-IL"/>
        </w:rPr>
        <w:t xml:space="preserve">אדוני היושב בראש, חבריי חברי הכנסת, למרות השעה המאוחרת, הצעת החוק הזאת </w:t>
      </w:r>
      <w:r>
        <w:rPr>
          <w:rFonts w:hint="eastAsia"/>
          <w:rtl/>
          <w:lang w:eastAsia="he-IL"/>
        </w:rPr>
        <w:t xml:space="preserve">– </w:t>
      </w:r>
      <w:r>
        <w:rPr>
          <w:rFonts w:hint="cs"/>
          <w:rtl/>
          <w:lang w:eastAsia="he-IL"/>
        </w:rPr>
        <w:t>או בכלל הנושא של כתות פוגעניות או הטיפול בהן הוא נושא</w:t>
      </w:r>
      <w:bookmarkStart w:id="22933" w:name="_ETM_Q83_445000"/>
      <w:bookmarkEnd w:id="22933"/>
      <w:r>
        <w:rPr>
          <w:rFonts w:hint="cs"/>
          <w:rtl/>
          <w:lang w:eastAsia="he-IL"/>
        </w:rPr>
        <w:t xml:space="preserve"> שהרבה שנים לא טופל.</w:t>
      </w:r>
    </w:p>
    <w:p w:rsidR="005C4635" w:rsidRDefault="005C4635" w:rsidP="00E908F1">
      <w:pPr>
        <w:rPr>
          <w:rtl/>
          <w:lang w:eastAsia="he-IL"/>
        </w:rPr>
      </w:pPr>
    </w:p>
    <w:p w:rsidR="005C4635" w:rsidRDefault="005C4635" w:rsidP="00E908F1">
      <w:pPr>
        <w:pStyle w:val="af9"/>
        <w:keepNext/>
        <w:rPr>
          <w:rtl/>
        </w:rPr>
      </w:pPr>
      <w:bookmarkStart w:id="22934" w:name="ET_yor_6253_33"/>
      <w:r w:rsidRPr="003E472B">
        <w:rPr>
          <w:rStyle w:val="TagStyle"/>
          <w:rtl/>
        </w:rPr>
        <w:t xml:space="preserve"> &lt;&lt; יור &gt;&gt; </w:t>
      </w:r>
      <w:r>
        <w:rPr>
          <w:rtl/>
        </w:rPr>
        <w:t>היו"ר משה טור פז:</w:t>
      </w:r>
      <w:r w:rsidRPr="003E472B">
        <w:rPr>
          <w:rStyle w:val="TagStyle"/>
          <w:rtl/>
        </w:rPr>
        <w:t xml:space="preserve"> &lt;&lt; יור &gt;&gt;</w:t>
      </w:r>
      <w:r>
        <w:rPr>
          <w:rtl/>
        </w:rPr>
        <w:t xml:space="preserve">   </w:t>
      </w:r>
      <w:bookmarkEnd w:id="22934"/>
    </w:p>
    <w:p w:rsidR="005C4635" w:rsidRDefault="005C4635" w:rsidP="00CB24F3">
      <w:pPr>
        <w:rPr>
          <w:rtl/>
          <w:lang w:eastAsia="he-IL"/>
        </w:rPr>
      </w:pPr>
    </w:p>
    <w:p w:rsidR="005C4635" w:rsidRDefault="005C4635" w:rsidP="00B633DB">
      <w:pPr>
        <w:rPr>
          <w:rtl/>
          <w:lang w:eastAsia="he-IL"/>
        </w:rPr>
      </w:pPr>
      <w:r>
        <w:rPr>
          <w:rFonts w:hint="cs"/>
          <w:rtl/>
          <w:lang w:eastAsia="he-IL"/>
        </w:rPr>
        <w:t xml:space="preserve">עצור שנייה. חברת הכנסת אימאן ח'טיב יאסין, </w:t>
      </w:r>
      <w:bookmarkStart w:id="22935" w:name="_ETM_Q83_450000"/>
      <w:bookmarkEnd w:id="22935"/>
      <w:r>
        <w:rPr>
          <w:rFonts w:hint="cs"/>
          <w:rtl/>
          <w:lang w:eastAsia="he-IL"/>
        </w:rPr>
        <w:t xml:space="preserve">הצעתך התקבלה. אנחנו עברנו לסעיף הבא בסדר-היום. נא </w:t>
      </w:r>
      <w:bookmarkStart w:id="22936" w:name="_ETM_Q83_456000"/>
      <w:bookmarkEnd w:id="22936"/>
      <w:r>
        <w:rPr>
          <w:rFonts w:hint="cs"/>
          <w:rtl/>
          <w:lang w:eastAsia="he-IL"/>
        </w:rPr>
        <w:t>לאפשר לדובר לדבר. תודה.</w:t>
      </w:r>
    </w:p>
    <w:p w:rsidR="005C4635" w:rsidRDefault="005C4635" w:rsidP="00E908F1">
      <w:pPr>
        <w:rPr>
          <w:rtl/>
          <w:lang w:eastAsia="he-IL"/>
        </w:rPr>
      </w:pPr>
      <w:bookmarkStart w:id="22937" w:name="_ETM_Q83_457000"/>
      <w:bookmarkEnd w:id="22937"/>
    </w:p>
    <w:p w:rsidR="005C4635" w:rsidRDefault="005C4635" w:rsidP="00E908F1">
      <w:pPr>
        <w:pStyle w:val="-"/>
        <w:keepNext/>
        <w:rPr>
          <w:rtl/>
        </w:rPr>
      </w:pPr>
      <w:bookmarkStart w:id="22938" w:name="ET_speakercontinue_5791_34"/>
      <w:r w:rsidRPr="003E472B">
        <w:rPr>
          <w:rStyle w:val="TagStyle"/>
          <w:rtl/>
        </w:rPr>
        <w:t xml:space="preserve"> &lt;&lt; דובר_המשך &gt;&gt; </w:t>
      </w:r>
      <w:r>
        <w:rPr>
          <w:rtl/>
        </w:rPr>
        <w:t>יואב סגלוביץ' (יש עתיד):</w:t>
      </w:r>
      <w:r w:rsidRPr="003E472B">
        <w:rPr>
          <w:rStyle w:val="TagStyle"/>
          <w:rtl/>
        </w:rPr>
        <w:t xml:space="preserve"> &lt;&lt; דובר_המשך &gt;&gt;</w:t>
      </w:r>
      <w:r>
        <w:rPr>
          <w:rtl/>
        </w:rPr>
        <w:t xml:space="preserve">   </w:t>
      </w:r>
      <w:bookmarkEnd w:id="22938"/>
    </w:p>
    <w:p w:rsidR="005C4635" w:rsidRDefault="005C4635" w:rsidP="00CB24F3">
      <w:pPr>
        <w:rPr>
          <w:rtl/>
          <w:lang w:eastAsia="he-IL"/>
        </w:rPr>
      </w:pPr>
    </w:p>
    <w:p w:rsidR="005C4635" w:rsidRDefault="005C4635" w:rsidP="00E908F1">
      <w:pPr>
        <w:rPr>
          <w:rtl/>
          <w:lang w:eastAsia="he-IL"/>
        </w:rPr>
      </w:pPr>
      <w:bookmarkStart w:id="22939" w:name="_ETM_Q83_458000"/>
      <w:bookmarkEnd w:id="22939"/>
      <w:r>
        <w:rPr>
          <w:rFonts w:hint="cs"/>
          <w:rtl/>
          <w:lang w:eastAsia="he-IL"/>
        </w:rPr>
        <w:t>אני אומר שהנושא של כתות פוגעניות והטיפול בהן הוא נושא שככה הרבה שנים מדובר. בדרך כלל</w:t>
      </w:r>
      <w:bookmarkStart w:id="22940" w:name="_ETM_Q83_461000"/>
      <w:bookmarkEnd w:id="22940"/>
      <w:r>
        <w:rPr>
          <w:rFonts w:hint="cs"/>
          <w:rtl/>
          <w:lang w:eastAsia="he-IL"/>
        </w:rPr>
        <w:t xml:space="preserve"> מדובר על הדברים האלה </w:t>
      </w:r>
      <w:proofErr w:type="spellStart"/>
      <w:r>
        <w:rPr>
          <w:rFonts w:hint="cs"/>
          <w:rtl/>
          <w:lang w:eastAsia="he-IL"/>
        </w:rPr>
        <w:t>כשפתאום</w:t>
      </w:r>
      <w:proofErr w:type="spellEnd"/>
      <w:r>
        <w:rPr>
          <w:rFonts w:hint="cs"/>
          <w:rtl/>
          <w:lang w:eastAsia="he-IL"/>
        </w:rPr>
        <w:t xml:space="preserve"> צף על סדר-היום הציבורי </w:t>
      </w:r>
      <w:bookmarkStart w:id="22941" w:name="_ETM_Q83_467000"/>
      <w:bookmarkEnd w:id="22941"/>
      <w:r>
        <w:rPr>
          <w:rFonts w:hint="cs"/>
          <w:rtl/>
          <w:lang w:eastAsia="he-IL"/>
        </w:rPr>
        <w:t>נושא של איזושהי כת שתופסת תהודה, ואז יש תהודה גדולה מאוד בתקשורת</w:t>
      </w:r>
      <w:r w:rsidR="00AE7AC5">
        <w:rPr>
          <w:rFonts w:hint="cs"/>
          <w:rtl/>
          <w:lang w:eastAsia="he-IL"/>
        </w:rPr>
        <w:t>,</w:t>
      </w:r>
      <w:r>
        <w:rPr>
          <w:rFonts w:hint="cs"/>
          <w:rtl/>
          <w:lang w:eastAsia="he-IL"/>
        </w:rPr>
        <w:t xml:space="preserve"> ולאחר מכן זה יורד. </w:t>
      </w:r>
      <w:r w:rsidR="00AE7AC5">
        <w:rPr>
          <w:rFonts w:hint="cs"/>
          <w:rtl/>
          <w:lang w:eastAsia="he-IL"/>
        </w:rPr>
        <w:t xml:space="preserve">זה </w:t>
      </w:r>
      <w:r>
        <w:rPr>
          <w:rFonts w:hint="cs"/>
          <w:rtl/>
          <w:lang w:eastAsia="he-IL"/>
        </w:rPr>
        <w:t xml:space="preserve">דבר שמאפיין את </w:t>
      </w:r>
      <w:bookmarkStart w:id="22942" w:name="_ETM_Q83_474000"/>
      <w:bookmarkEnd w:id="22942"/>
      <w:r>
        <w:rPr>
          <w:rFonts w:hint="cs"/>
          <w:rtl/>
          <w:lang w:eastAsia="he-IL"/>
        </w:rPr>
        <w:t>זה הרבה מאוד שנים.</w:t>
      </w:r>
    </w:p>
    <w:p w:rsidR="005C4635" w:rsidRDefault="005C4635" w:rsidP="00E908F1">
      <w:pPr>
        <w:rPr>
          <w:rtl/>
          <w:lang w:eastAsia="he-IL"/>
        </w:rPr>
      </w:pPr>
    </w:p>
    <w:p w:rsidR="005C4635" w:rsidRDefault="005C4635" w:rsidP="00AE7AC5">
      <w:pPr>
        <w:rPr>
          <w:rtl/>
          <w:lang w:eastAsia="he-IL"/>
        </w:rPr>
      </w:pPr>
      <w:bookmarkStart w:id="22943" w:name="_ETM_Q83_475000"/>
      <w:bookmarkEnd w:id="22943"/>
      <w:r>
        <w:rPr>
          <w:rFonts w:hint="cs"/>
          <w:rtl/>
          <w:lang w:eastAsia="he-IL"/>
        </w:rPr>
        <w:t xml:space="preserve">קצת נתונים </w:t>
      </w:r>
      <w:r>
        <w:rPr>
          <w:rFonts w:hint="eastAsia"/>
          <w:rtl/>
          <w:lang w:eastAsia="he-IL"/>
        </w:rPr>
        <w:t>–</w:t>
      </w:r>
      <w:r>
        <w:rPr>
          <w:rFonts w:hint="cs"/>
          <w:rtl/>
          <w:lang w:eastAsia="he-IL"/>
        </w:rPr>
        <w:t xml:space="preserve"> הנתונים באים מהמרכז הישראלי </w:t>
      </w:r>
      <w:bookmarkStart w:id="22944" w:name="_ETM_Q83_484000"/>
      <w:bookmarkEnd w:id="22944"/>
      <w:r>
        <w:rPr>
          <w:rFonts w:hint="cs"/>
          <w:rtl/>
          <w:lang w:eastAsia="he-IL"/>
        </w:rPr>
        <w:t xml:space="preserve">לנפגעי כתות: יותר מ-150 כתות פוגעניות קיימות בישראל. 30,000 </w:t>
      </w:r>
      <w:bookmarkStart w:id="22945" w:name="_ETM_Q83_486000"/>
      <w:bookmarkEnd w:id="22945"/>
      <w:r>
        <w:rPr>
          <w:rFonts w:hint="cs"/>
          <w:rtl/>
          <w:lang w:eastAsia="he-IL"/>
        </w:rPr>
        <w:t xml:space="preserve">איש כאלה או אחרים כנראה נמצאים בתוכן. יותר מ-5,000 ילדים </w:t>
      </w:r>
      <w:bookmarkStart w:id="22946" w:name="_ETM_Q83_492000"/>
      <w:bookmarkEnd w:id="22946"/>
      <w:r>
        <w:rPr>
          <w:rFonts w:hint="cs"/>
          <w:rtl/>
          <w:lang w:eastAsia="he-IL"/>
        </w:rPr>
        <w:t xml:space="preserve">ויותר מ-150,000 איש נפגעים במעגל הרחב. מעגל רחב זה אומר </w:t>
      </w:r>
      <w:bookmarkStart w:id="22947" w:name="_ETM_Q83_497000"/>
      <w:bookmarkEnd w:id="22947"/>
      <w:r>
        <w:rPr>
          <w:rFonts w:hint="cs"/>
          <w:rtl/>
          <w:lang w:eastAsia="he-IL"/>
        </w:rPr>
        <w:t xml:space="preserve">כל אותם בני משפחה, שרשורים שלהם וכל מה שקשור </w:t>
      </w:r>
      <w:bookmarkStart w:id="22948" w:name="_ETM_Q83_500000"/>
      <w:bookmarkEnd w:id="22948"/>
      <w:r>
        <w:rPr>
          <w:rFonts w:hint="cs"/>
          <w:rtl/>
          <w:lang w:eastAsia="he-IL"/>
        </w:rPr>
        <w:t xml:space="preserve">בזה. הנושא הזה כבר הרבה שנים נמצא על סדר-יום </w:t>
      </w:r>
      <w:bookmarkStart w:id="22949" w:name="_ETM_Q83_505000"/>
      <w:bookmarkEnd w:id="22949"/>
      <w:r>
        <w:rPr>
          <w:rFonts w:hint="cs"/>
          <w:rtl/>
          <w:lang w:eastAsia="he-IL"/>
        </w:rPr>
        <w:t xml:space="preserve">כזה או אחר. מדובר על חלק </w:t>
      </w:r>
      <w:bookmarkStart w:id="22950" w:name="_ETM_Q83_510000"/>
      <w:bookmarkEnd w:id="22950"/>
      <w:r>
        <w:rPr>
          <w:rFonts w:hint="cs"/>
          <w:rtl/>
          <w:lang w:eastAsia="he-IL"/>
        </w:rPr>
        <w:t>שהן כתות סגורות, חלק כתות פתוחות. חלק מהכתות</w:t>
      </w:r>
      <w:r w:rsidR="00AE7AC5">
        <w:rPr>
          <w:rFonts w:hint="cs"/>
          <w:rtl/>
          <w:lang w:eastAsia="he-IL"/>
        </w:rPr>
        <w:t>,</w:t>
      </w:r>
      <w:r>
        <w:rPr>
          <w:rFonts w:hint="cs"/>
          <w:rtl/>
          <w:lang w:eastAsia="he-IL"/>
        </w:rPr>
        <w:t xml:space="preserve"> יש</w:t>
      </w:r>
      <w:bookmarkStart w:id="22951" w:name="_ETM_Q83_512000"/>
      <w:bookmarkEnd w:id="22951"/>
      <w:r>
        <w:rPr>
          <w:rFonts w:hint="cs"/>
          <w:rtl/>
          <w:lang w:eastAsia="he-IL"/>
        </w:rPr>
        <w:t xml:space="preserve"> שם אידיאולוגיה רוחנית</w:t>
      </w:r>
      <w:r w:rsidR="00AE7AC5">
        <w:rPr>
          <w:rFonts w:hint="cs"/>
          <w:rtl/>
          <w:lang w:eastAsia="he-IL"/>
        </w:rPr>
        <w:t>,</w:t>
      </w:r>
      <w:r>
        <w:rPr>
          <w:rFonts w:hint="cs"/>
          <w:rtl/>
          <w:lang w:eastAsia="he-IL"/>
        </w:rPr>
        <w:t xml:space="preserve"> </w:t>
      </w:r>
      <w:r w:rsidR="00AE7AC5">
        <w:rPr>
          <w:rFonts w:hint="cs"/>
          <w:rtl/>
          <w:lang w:eastAsia="he-IL"/>
        </w:rPr>
        <w:t>ו</w:t>
      </w:r>
      <w:r>
        <w:rPr>
          <w:rFonts w:hint="cs"/>
          <w:rtl/>
          <w:lang w:eastAsia="he-IL"/>
        </w:rPr>
        <w:t xml:space="preserve">חלק </w:t>
      </w:r>
      <w:r w:rsidR="00AE7AC5">
        <w:rPr>
          <w:rFonts w:hint="eastAsia"/>
          <w:rtl/>
          <w:lang w:eastAsia="he-IL"/>
        </w:rPr>
        <w:t xml:space="preserve">– </w:t>
      </w:r>
      <w:r>
        <w:rPr>
          <w:rFonts w:hint="cs"/>
          <w:rtl/>
          <w:lang w:eastAsia="he-IL"/>
        </w:rPr>
        <w:t>כתות עם אופי טיפולי</w:t>
      </w:r>
      <w:r w:rsidR="00AE7AC5">
        <w:rPr>
          <w:rFonts w:hint="cs"/>
          <w:rtl/>
          <w:lang w:eastAsia="he-IL"/>
        </w:rPr>
        <w:t>;</w:t>
      </w:r>
      <w:r>
        <w:rPr>
          <w:rFonts w:hint="cs"/>
          <w:rtl/>
          <w:lang w:eastAsia="he-IL"/>
        </w:rPr>
        <w:t xml:space="preserve"> חלק</w:t>
      </w:r>
      <w:bookmarkStart w:id="22952" w:name="_ETM_Q83_516000"/>
      <w:bookmarkEnd w:id="22952"/>
      <w:r>
        <w:rPr>
          <w:rFonts w:hint="cs"/>
          <w:rtl/>
          <w:lang w:eastAsia="he-IL"/>
        </w:rPr>
        <w:t xml:space="preserve"> כתות מסחריות פיננסיות. </w:t>
      </w:r>
    </w:p>
    <w:p w:rsidR="005C4635" w:rsidRDefault="005C4635" w:rsidP="00E908F1">
      <w:pPr>
        <w:rPr>
          <w:rtl/>
          <w:lang w:eastAsia="he-IL"/>
        </w:rPr>
      </w:pPr>
    </w:p>
    <w:p w:rsidR="005C4635" w:rsidRDefault="005C4635" w:rsidP="00AE7AC5">
      <w:pPr>
        <w:rPr>
          <w:rtl/>
          <w:lang w:eastAsia="he-IL"/>
        </w:rPr>
      </w:pPr>
      <w:bookmarkStart w:id="22953" w:name="_ETM_Q83_520000"/>
      <w:bookmarkEnd w:id="22953"/>
      <w:r>
        <w:rPr>
          <w:rFonts w:hint="cs"/>
          <w:rtl/>
          <w:lang w:eastAsia="he-IL"/>
        </w:rPr>
        <w:t xml:space="preserve">אמרתי קודם כשהתחלתי שיש כל </w:t>
      </w:r>
      <w:bookmarkStart w:id="22954" w:name="_ETM_Q83_524000"/>
      <w:bookmarkEnd w:id="22954"/>
      <w:r>
        <w:rPr>
          <w:rFonts w:hint="cs"/>
          <w:rtl/>
          <w:lang w:eastAsia="he-IL"/>
        </w:rPr>
        <w:t xml:space="preserve">מיני סוגים, </w:t>
      </w:r>
      <w:r w:rsidR="00AE7AC5">
        <w:rPr>
          <w:rFonts w:hint="cs"/>
          <w:rtl/>
          <w:lang w:eastAsia="he-IL"/>
        </w:rPr>
        <w:t>ו</w:t>
      </w:r>
      <w:r>
        <w:rPr>
          <w:rFonts w:hint="cs"/>
          <w:rtl/>
          <w:lang w:eastAsia="he-IL"/>
        </w:rPr>
        <w:t>זה פוגע בכולם: בערבים, ביהודים, ביהודים – גם בחילונים</w:t>
      </w:r>
      <w:bookmarkStart w:id="22955" w:name="_ETM_Q83_527000"/>
      <w:bookmarkEnd w:id="22955"/>
      <w:r>
        <w:rPr>
          <w:rFonts w:hint="cs"/>
          <w:rtl/>
          <w:lang w:eastAsia="he-IL"/>
        </w:rPr>
        <w:t xml:space="preserve">, גם בדתי, גם בחרדי. אם אני אזרוק כמה שמות תראו </w:t>
      </w:r>
      <w:bookmarkStart w:id="22956" w:name="_ETM_Q83_533000"/>
      <w:bookmarkEnd w:id="22956"/>
      <w:r>
        <w:rPr>
          <w:rFonts w:hint="cs"/>
          <w:rtl/>
          <w:lang w:eastAsia="he-IL"/>
        </w:rPr>
        <w:t>שכל אחד מכם זוכר שהיה כזה דבר.</w:t>
      </w:r>
      <w:bookmarkStart w:id="22957" w:name="_ETM_Q83_536000"/>
      <w:bookmarkEnd w:id="22957"/>
      <w:r>
        <w:rPr>
          <w:rFonts w:hint="cs"/>
          <w:rtl/>
          <w:lang w:eastAsia="he-IL"/>
        </w:rPr>
        <w:t xml:space="preserve"> הייתה הכת של דניאל </w:t>
      </w:r>
      <w:proofErr w:type="spellStart"/>
      <w:r>
        <w:rPr>
          <w:rFonts w:hint="cs"/>
          <w:rtl/>
          <w:lang w:eastAsia="he-IL"/>
        </w:rPr>
        <w:t>אמבש</w:t>
      </w:r>
      <w:proofErr w:type="spellEnd"/>
      <w:r>
        <w:rPr>
          <w:rFonts w:hint="cs"/>
          <w:rtl/>
          <w:lang w:eastAsia="he-IL"/>
        </w:rPr>
        <w:t xml:space="preserve"> בחברה החרדית, </w:t>
      </w:r>
      <w:bookmarkStart w:id="22958" w:name="_ETM_Q83_540000"/>
      <w:bookmarkEnd w:id="22958"/>
      <w:r w:rsidR="00AE7AC5">
        <w:rPr>
          <w:rFonts w:hint="cs"/>
          <w:rtl/>
          <w:lang w:eastAsia="he-IL"/>
        </w:rPr>
        <w:t>2011;</w:t>
      </w:r>
      <w:r>
        <w:rPr>
          <w:rFonts w:hint="cs"/>
          <w:rtl/>
          <w:lang w:eastAsia="he-IL"/>
        </w:rPr>
        <w:t xml:space="preserve"> של אליאור חן, כת "לב טהור", ששמענו שהפעילות </w:t>
      </w:r>
      <w:bookmarkStart w:id="22959" w:name="_ETM_Q83_543000"/>
      <w:bookmarkEnd w:id="22959"/>
      <w:r>
        <w:rPr>
          <w:rFonts w:hint="cs"/>
          <w:rtl/>
          <w:lang w:eastAsia="he-IL"/>
        </w:rPr>
        <w:t xml:space="preserve">שלה הייתה פעילות שמשורשרת בהרבה מקומות בעולם. אני מדגיש: הרבה </w:t>
      </w:r>
      <w:bookmarkStart w:id="22960" w:name="_ETM_Q83_548000"/>
      <w:bookmarkEnd w:id="22960"/>
      <w:r>
        <w:rPr>
          <w:rFonts w:hint="cs"/>
          <w:rtl/>
          <w:lang w:eastAsia="he-IL"/>
        </w:rPr>
        <w:t>מאוד ילדים בתוך האירוע הזה, נשים בתוך האירוע הזה. הרב</w:t>
      </w:r>
      <w:bookmarkStart w:id="22961" w:name="_ETM_Q83_555000"/>
      <w:bookmarkEnd w:id="22961"/>
      <w:r>
        <w:rPr>
          <w:rFonts w:hint="cs"/>
          <w:rtl/>
          <w:lang w:eastAsia="he-IL"/>
        </w:rPr>
        <w:t xml:space="preserve"> משה </w:t>
      </w:r>
      <w:proofErr w:type="spellStart"/>
      <w:r>
        <w:rPr>
          <w:rFonts w:hint="cs"/>
          <w:rtl/>
          <w:lang w:eastAsia="he-IL"/>
        </w:rPr>
        <w:t>יזדי</w:t>
      </w:r>
      <w:proofErr w:type="spellEnd"/>
      <w:r>
        <w:rPr>
          <w:rFonts w:hint="cs"/>
          <w:rtl/>
          <w:lang w:eastAsia="he-IL"/>
        </w:rPr>
        <w:t xml:space="preserve">, בזמנו, מה שנקרא קהילת "עמודי השלום", גם </w:t>
      </w:r>
      <w:bookmarkStart w:id="22962" w:name="_ETM_Q83_557000"/>
      <w:bookmarkEnd w:id="22962"/>
      <w:r>
        <w:rPr>
          <w:rFonts w:hint="cs"/>
          <w:rtl/>
          <w:lang w:eastAsia="he-IL"/>
        </w:rPr>
        <w:t xml:space="preserve">הוא נדון. גואל רצון </w:t>
      </w:r>
      <w:r>
        <w:rPr>
          <w:rFonts w:hint="eastAsia"/>
          <w:rtl/>
          <w:lang w:eastAsia="he-IL"/>
        </w:rPr>
        <w:t>–</w:t>
      </w:r>
      <w:r>
        <w:rPr>
          <w:rFonts w:hint="cs"/>
          <w:rtl/>
          <w:lang w:eastAsia="he-IL"/>
        </w:rPr>
        <w:t xml:space="preserve"> לי זה היה מפגש יותר עמוק עם הכת הזאת, כת חילונית, מי שזוכר</w:t>
      </w:r>
      <w:bookmarkStart w:id="22963" w:name="_ETM_Q83_567000"/>
      <w:bookmarkEnd w:id="22963"/>
      <w:r w:rsidR="00AE7AC5">
        <w:rPr>
          <w:rFonts w:hint="cs"/>
          <w:rtl/>
          <w:lang w:eastAsia="he-IL"/>
        </w:rPr>
        <w:t>,</w:t>
      </w:r>
      <w:r>
        <w:rPr>
          <w:rFonts w:hint="cs"/>
          <w:rtl/>
          <w:lang w:eastAsia="he-IL"/>
        </w:rPr>
        <w:t xml:space="preserve"> גם זה בשנת 2011. </w:t>
      </w:r>
    </w:p>
    <w:p w:rsidR="005C4635" w:rsidRDefault="005C4635" w:rsidP="00E908F1">
      <w:pPr>
        <w:rPr>
          <w:rtl/>
          <w:lang w:eastAsia="he-IL"/>
        </w:rPr>
      </w:pPr>
      <w:bookmarkStart w:id="22964" w:name="_ETM_Q83_574000"/>
      <w:bookmarkEnd w:id="22964"/>
    </w:p>
    <w:p w:rsidR="005C4635" w:rsidRDefault="005C4635" w:rsidP="00AE7AC5">
      <w:pPr>
        <w:rPr>
          <w:rtl/>
          <w:lang w:eastAsia="he-IL"/>
        </w:rPr>
      </w:pPr>
      <w:bookmarkStart w:id="22965" w:name="_ETM_Q83_575000"/>
      <w:bookmarkEnd w:id="22965"/>
      <w:r>
        <w:rPr>
          <w:rFonts w:hint="cs"/>
          <w:rtl/>
          <w:lang w:eastAsia="he-IL"/>
        </w:rPr>
        <w:t xml:space="preserve">הסיפור תמיד קם ועולה כאשר </w:t>
      </w:r>
      <w:bookmarkStart w:id="22966" w:name="_ETM_Q83_576000"/>
      <w:bookmarkEnd w:id="22966"/>
      <w:r>
        <w:rPr>
          <w:rFonts w:hint="cs"/>
          <w:rtl/>
          <w:lang w:eastAsia="he-IL"/>
        </w:rPr>
        <w:t xml:space="preserve">יש אירוע, אבל אין בו משהו שהוא באמת ברמת הטיפול </w:t>
      </w:r>
      <w:bookmarkStart w:id="22967" w:name="_ETM_Q83_580000"/>
      <w:bookmarkEnd w:id="22967"/>
      <w:proofErr w:type="spellStart"/>
      <w:r>
        <w:rPr>
          <w:rFonts w:hint="cs"/>
          <w:rtl/>
          <w:lang w:eastAsia="he-IL"/>
        </w:rPr>
        <w:t>הסיסטמ</w:t>
      </w:r>
      <w:r w:rsidR="00AE7AC5">
        <w:rPr>
          <w:rFonts w:hint="cs"/>
          <w:rtl/>
          <w:lang w:eastAsia="he-IL"/>
        </w:rPr>
        <w:t>ט</w:t>
      </w:r>
      <w:r>
        <w:rPr>
          <w:rFonts w:hint="cs"/>
          <w:rtl/>
          <w:lang w:eastAsia="he-IL"/>
        </w:rPr>
        <w:t>י</w:t>
      </w:r>
      <w:proofErr w:type="spellEnd"/>
      <w:r>
        <w:rPr>
          <w:rFonts w:hint="cs"/>
          <w:rtl/>
          <w:lang w:eastAsia="he-IL"/>
        </w:rPr>
        <w:t xml:space="preserve"> המסודר של מדינה. הנושא הזה הוא גם נושא רגיש </w:t>
      </w:r>
      <w:bookmarkStart w:id="22968" w:name="_ETM_Q83_582000"/>
      <w:bookmarkEnd w:id="22968"/>
      <w:r>
        <w:rPr>
          <w:rFonts w:hint="cs"/>
          <w:rtl/>
          <w:lang w:eastAsia="he-IL"/>
        </w:rPr>
        <w:t xml:space="preserve">בעולם כולו, זה לא נושא רגיל. במדינת ישראל אין חוק </w:t>
      </w:r>
      <w:bookmarkStart w:id="22969" w:name="_ETM_Q83_586000"/>
      <w:bookmarkEnd w:id="22969"/>
      <w:r>
        <w:rPr>
          <w:rFonts w:hint="cs"/>
          <w:rtl/>
          <w:lang w:eastAsia="he-IL"/>
        </w:rPr>
        <w:t xml:space="preserve">נגד כתות </w:t>
      </w:r>
      <w:r>
        <w:rPr>
          <w:rFonts w:hint="eastAsia"/>
          <w:rtl/>
          <w:lang w:eastAsia="he-IL"/>
        </w:rPr>
        <w:t>–</w:t>
      </w:r>
      <w:r>
        <w:rPr>
          <w:rFonts w:hint="cs"/>
          <w:rtl/>
          <w:lang w:eastAsia="he-IL"/>
        </w:rPr>
        <w:t xml:space="preserve"> תכף אני אציג את החוק הזה</w:t>
      </w:r>
      <w:bookmarkStart w:id="22970" w:name="_ETM_Q83_587000"/>
      <w:bookmarkEnd w:id="22970"/>
      <w:r w:rsidR="00AE7AC5">
        <w:rPr>
          <w:rFonts w:hint="cs"/>
          <w:rtl/>
          <w:lang w:eastAsia="he-IL"/>
        </w:rPr>
        <w:t>.</w:t>
      </w:r>
      <w:r>
        <w:rPr>
          <w:rFonts w:hint="cs"/>
          <w:rtl/>
          <w:lang w:eastAsia="he-IL"/>
        </w:rPr>
        <w:t xml:space="preserve"> המורכבות היא כמובן להבחין חיצונית בין קבוצות לגיטימיו</w:t>
      </w:r>
      <w:r>
        <w:rPr>
          <w:rFonts w:hint="eastAsia"/>
          <w:rtl/>
          <w:lang w:eastAsia="he-IL"/>
        </w:rPr>
        <w:t>ת</w:t>
      </w:r>
      <w:r>
        <w:rPr>
          <w:rFonts w:hint="cs"/>
          <w:rtl/>
          <w:lang w:eastAsia="he-IL"/>
        </w:rPr>
        <w:t xml:space="preserve"> לקבוצות </w:t>
      </w:r>
      <w:bookmarkStart w:id="22971" w:name="_ETM_Q83_592000"/>
      <w:bookmarkEnd w:id="22971"/>
      <w:r>
        <w:rPr>
          <w:rFonts w:hint="cs"/>
          <w:rtl/>
          <w:lang w:eastAsia="he-IL"/>
        </w:rPr>
        <w:t>פוגעניות. אין כלים לרשויות להתערב בהיעדר הוכחות לעבירות פליליות</w:t>
      </w:r>
      <w:r w:rsidR="00AE7AC5">
        <w:rPr>
          <w:rFonts w:hint="cs"/>
          <w:rtl/>
          <w:lang w:eastAsia="he-IL"/>
        </w:rPr>
        <w:t>,</w:t>
      </w:r>
      <w:r>
        <w:rPr>
          <w:rFonts w:hint="cs"/>
          <w:rtl/>
          <w:lang w:eastAsia="he-IL"/>
        </w:rPr>
        <w:t xml:space="preserve"> ו</w:t>
      </w:r>
      <w:r w:rsidR="00AE7AC5">
        <w:rPr>
          <w:rFonts w:hint="cs"/>
          <w:rtl/>
          <w:lang w:eastAsia="he-IL"/>
        </w:rPr>
        <w:t xml:space="preserve">יש </w:t>
      </w:r>
      <w:r>
        <w:rPr>
          <w:rFonts w:hint="cs"/>
          <w:rtl/>
          <w:lang w:eastAsia="he-IL"/>
        </w:rPr>
        <w:t>קושי</w:t>
      </w:r>
      <w:bookmarkStart w:id="22972" w:name="_ETM_Q83_599000"/>
      <w:bookmarkEnd w:id="22972"/>
      <w:r>
        <w:rPr>
          <w:rFonts w:hint="cs"/>
          <w:rtl/>
          <w:lang w:eastAsia="he-IL"/>
        </w:rPr>
        <w:t xml:space="preserve"> בהוכחת העבירות גם כשהן קיימות, בגלל המאפיינים של כתות סגורות. </w:t>
      </w:r>
      <w:bookmarkStart w:id="22973" w:name="_ETM_Q83_603000"/>
      <w:bookmarkEnd w:id="22973"/>
    </w:p>
    <w:p w:rsidR="005C4635" w:rsidRDefault="005C4635" w:rsidP="00E908F1">
      <w:pPr>
        <w:rPr>
          <w:rtl/>
          <w:lang w:eastAsia="he-IL"/>
        </w:rPr>
      </w:pPr>
      <w:bookmarkStart w:id="22974" w:name="_ETM_Q83_606000"/>
      <w:bookmarkEnd w:id="22974"/>
    </w:p>
    <w:p w:rsidR="005C4635" w:rsidRDefault="005C4635" w:rsidP="00AE7AC5">
      <w:pPr>
        <w:rPr>
          <w:rtl/>
          <w:lang w:eastAsia="he-IL"/>
        </w:rPr>
      </w:pPr>
      <w:bookmarkStart w:id="22975" w:name="_ETM_Q83_607000"/>
      <w:bookmarkEnd w:id="22975"/>
      <w:r>
        <w:rPr>
          <w:rFonts w:hint="cs"/>
          <w:rtl/>
          <w:lang w:eastAsia="he-IL"/>
        </w:rPr>
        <w:t xml:space="preserve">בהיעדר החקיקה, למעשה החוקים </w:t>
      </w:r>
      <w:r w:rsidR="00AE7AC5">
        <w:rPr>
          <w:rFonts w:hint="eastAsia"/>
          <w:rtl/>
          <w:lang w:eastAsia="he-IL"/>
        </w:rPr>
        <w:t xml:space="preserve">– </w:t>
      </w:r>
      <w:r>
        <w:rPr>
          <w:rFonts w:hint="cs"/>
          <w:rtl/>
          <w:lang w:eastAsia="he-IL"/>
        </w:rPr>
        <w:t>או מה שמשתמשים ב</w:t>
      </w:r>
      <w:r w:rsidR="00AE7AC5">
        <w:rPr>
          <w:rFonts w:hint="cs"/>
          <w:rtl/>
          <w:lang w:eastAsia="he-IL"/>
        </w:rPr>
        <w:t>ו</w:t>
      </w:r>
      <w:r>
        <w:rPr>
          <w:rFonts w:hint="cs"/>
          <w:rtl/>
          <w:lang w:eastAsia="he-IL"/>
        </w:rPr>
        <w:t xml:space="preserve"> בעיקר זה </w:t>
      </w:r>
      <w:bookmarkStart w:id="22976" w:name="_ETM_Q83_612000"/>
      <w:bookmarkEnd w:id="22976"/>
      <w:r>
        <w:rPr>
          <w:rFonts w:hint="cs"/>
          <w:rtl/>
          <w:lang w:eastAsia="he-IL"/>
        </w:rPr>
        <w:t>בחוק או בסעיף שנקרא</w:t>
      </w:r>
      <w:r w:rsidR="00AE7AC5">
        <w:rPr>
          <w:rFonts w:hint="cs"/>
          <w:rtl/>
          <w:lang w:eastAsia="he-IL"/>
        </w:rPr>
        <w:t xml:space="preserve"> "</w:t>
      </w:r>
      <w:r>
        <w:rPr>
          <w:rFonts w:hint="cs"/>
          <w:rtl/>
          <w:lang w:eastAsia="he-IL"/>
        </w:rPr>
        <w:t>החזקה בתנאי עבדות</w:t>
      </w:r>
      <w:r w:rsidR="00AE7AC5">
        <w:rPr>
          <w:rFonts w:hint="cs"/>
          <w:rtl/>
          <w:lang w:eastAsia="he-IL"/>
        </w:rPr>
        <w:t>"</w:t>
      </w:r>
      <w:r>
        <w:rPr>
          <w:rFonts w:hint="cs"/>
          <w:rtl/>
          <w:lang w:eastAsia="he-IL"/>
        </w:rPr>
        <w:t>, סעיף 375א לחוק העונשין. בכל מה שקשור בעבירות מין, בדרך כלל זה</w:t>
      </w:r>
      <w:bookmarkStart w:id="22977" w:name="_ETM_Q83_620000"/>
      <w:bookmarkEnd w:id="22977"/>
      <w:r>
        <w:rPr>
          <w:rFonts w:hint="cs"/>
          <w:rtl/>
          <w:lang w:eastAsia="he-IL"/>
        </w:rPr>
        <w:t xml:space="preserve"> בעילה אסורה בהסכמה, תחת כהן דת או מורה רוחני</w:t>
      </w:r>
      <w:r w:rsidR="00AE7AC5">
        <w:rPr>
          <w:rFonts w:hint="cs"/>
          <w:rtl/>
          <w:lang w:eastAsia="he-IL"/>
        </w:rPr>
        <w:t>,</w:t>
      </w:r>
      <w:r>
        <w:rPr>
          <w:rFonts w:hint="cs"/>
          <w:rtl/>
          <w:lang w:eastAsia="he-IL"/>
        </w:rPr>
        <w:t xml:space="preserve"> </w:t>
      </w:r>
      <w:bookmarkStart w:id="22978" w:name="_ETM_Q83_625000"/>
      <w:bookmarkEnd w:id="22978"/>
      <w:r w:rsidR="00AE7AC5">
        <w:rPr>
          <w:rFonts w:hint="cs"/>
          <w:rtl/>
          <w:lang w:eastAsia="he-IL"/>
        </w:rPr>
        <w:t>וב</w:t>
      </w:r>
      <w:r>
        <w:rPr>
          <w:rFonts w:hint="cs"/>
          <w:rtl/>
          <w:lang w:eastAsia="he-IL"/>
        </w:rPr>
        <w:t>כל מה שקשור לקטינים זה בעיקר עבירות של התעללות</w:t>
      </w:r>
      <w:bookmarkStart w:id="22979" w:name="_ETM_Q83_627000"/>
      <w:bookmarkEnd w:id="22979"/>
      <w:r>
        <w:rPr>
          <w:rFonts w:hint="cs"/>
          <w:rtl/>
          <w:lang w:eastAsia="he-IL"/>
        </w:rPr>
        <w:t xml:space="preserve"> והזנחה או פקודת הסמים המסוכנים. מבחינת גופי שלטון שאמורים להתעסק </w:t>
      </w:r>
      <w:bookmarkStart w:id="22980" w:name="_ETM_Q83_635000"/>
      <w:bookmarkEnd w:id="22980"/>
      <w:r>
        <w:rPr>
          <w:rFonts w:hint="cs"/>
          <w:rtl/>
          <w:lang w:eastAsia="he-IL"/>
        </w:rPr>
        <w:t xml:space="preserve">בזה </w:t>
      </w:r>
      <w:r>
        <w:rPr>
          <w:rFonts w:hint="eastAsia"/>
          <w:rtl/>
          <w:lang w:eastAsia="he-IL"/>
        </w:rPr>
        <w:t>–</w:t>
      </w:r>
      <w:r>
        <w:rPr>
          <w:rFonts w:hint="cs"/>
          <w:rtl/>
          <w:lang w:eastAsia="he-IL"/>
        </w:rPr>
        <w:t xml:space="preserve"> זה משרד הרווחה, הבריאות, משטרה, פרקליטות, בתי משפט</w:t>
      </w:r>
      <w:r w:rsidR="00AE7AC5">
        <w:rPr>
          <w:rFonts w:hint="cs"/>
          <w:rtl/>
          <w:lang w:eastAsia="he-IL"/>
        </w:rPr>
        <w:t>,</w:t>
      </w:r>
      <w:r>
        <w:rPr>
          <w:rFonts w:hint="cs"/>
          <w:rtl/>
          <w:lang w:eastAsia="he-IL"/>
        </w:rPr>
        <w:t xml:space="preserve"> אבל </w:t>
      </w:r>
      <w:bookmarkStart w:id="22981" w:name="_ETM_Q83_638000"/>
      <w:bookmarkEnd w:id="22981"/>
      <w:r>
        <w:rPr>
          <w:rFonts w:hint="cs"/>
          <w:rtl/>
          <w:lang w:eastAsia="he-IL"/>
        </w:rPr>
        <w:t xml:space="preserve">אין ראייה כוללת, אין תפיסה כוללת, אין איסוף נתונים, אין את כל הדברים האלה. </w:t>
      </w:r>
    </w:p>
    <w:p w:rsidR="005C4635" w:rsidRDefault="005C4635" w:rsidP="00E908F1">
      <w:pPr>
        <w:rPr>
          <w:rtl/>
          <w:lang w:eastAsia="he-IL"/>
        </w:rPr>
      </w:pPr>
    </w:p>
    <w:p w:rsidR="005C4635" w:rsidRDefault="005C4635" w:rsidP="00AE7AC5">
      <w:pPr>
        <w:rPr>
          <w:rtl/>
          <w:lang w:eastAsia="he-IL"/>
        </w:rPr>
      </w:pPr>
      <w:r>
        <w:rPr>
          <w:rFonts w:hint="cs"/>
          <w:rtl/>
          <w:lang w:eastAsia="he-IL"/>
        </w:rPr>
        <w:t xml:space="preserve">ההיסטוריה החקיקתית או </w:t>
      </w:r>
      <w:bookmarkStart w:id="22982" w:name="_ETM_Q83_644000"/>
      <w:bookmarkEnd w:id="22982"/>
      <w:r>
        <w:rPr>
          <w:rFonts w:hint="cs"/>
          <w:rtl/>
          <w:lang w:eastAsia="he-IL"/>
        </w:rPr>
        <w:t>ניסיונות החקיקה במדינת ישראל גם הם ישנים וותיקים. אני קצת</w:t>
      </w:r>
      <w:bookmarkStart w:id="22983" w:name="_ETM_Q83_652000"/>
      <w:bookmarkEnd w:id="22983"/>
      <w:r>
        <w:rPr>
          <w:rFonts w:hint="cs"/>
          <w:rtl/>
          <w:lang w:eastAsia="he-IL"/>
        </w:rPr>
        <w:t xml:space="preserve"> אתן איזה רקע לסיפור. בשנת 1987 פורסמו מסקנות ועדה </w:t>
      </w:r>
      <w:bookmarkStart w:id="22984" w:name="_ETM_Q83_657000"/>
      <w:bookmarkEnd w:id="22984"/>
      <w:r>
        <w:rPr>
          <w:rFonts w:hint="cs"/>
          <w:rtl/>
          <w:lang w:eastAsia="he-IL"/>
        </w:rPr>
        <w:t>בין-משרדית בראשות חברת הכנסת מרים גלזר תעסה לבדיקת תופעת הכתות בישראל. מי שמינה אז את הוועדה היה חבר הכנסת זבולון המר, זיכרונו לברכה</w:t>
      </w:r>
      <w:r w:rsidR="00AE7AC5">
        <w:rPr>
          <w:rFonts w:hint="cs"/>
          <w:rtl/>
          <w:lang w:eastAsia="he-IL"/>
        </w:rPr>
        <w:t>.</w:t>
      </w:r>
      <w:r>
        <w:rPr>
          <w:rFonts w:hint="cs"/>
          <w:rtl/>
          <w:lang w:eastAsia="he-IL"/>
        </w:rPr>
        <w:t xml:space="preserve"> היא בדקה במשך חמש שנים עשר כתות שפעלו, והמסקנות היו כי חלק מהכתות פוגעניות, מסוכנות, </w:t>
      </w:r>
      <w:bookmarkStart w:id="22985" w:name="_ETM_Q83_675000"/>
      <w:bookmarkEnd w:id="22985"/>
      <w:r>
        <w:rPr>
          <w:rFonts w:hint="cs"/>
          <w:rtl/>
          <w:lang w:eastAsia="he-IL"/>
        </w:rPr>
        <w:t>והפעילות העבריינית המבוצעת במסגרת הכתות נוגעת בהרבה תחומים:</w:t>
      </w:r>
      <w:bookmarkStart w:id="22986" w:name="_ETM_Q83_677000"/>
      <w:bookmarkEnd w:id="22986"/>
      <w:r>
        <w:rPr>
          <w:rFonts w:hint="cs"/>
          <w:rtl/>
          <w:lang w:eastAsia="he-IL"/>
        </w:rPr>
        <w:t xml:space="preserve"> העלמות מס, פגיעה בחוקי הגירה, סחר בסמים, אגירת נשק </w:t>
      </w:r>
      <w:proofErr w:type="spellStart"/>
      <w:r>
        <w:rPr>
          <w:rFonts w:hint="cs"/>
          <w:rtl/>
          <w:lang w:eastAsia="he-IL"/>
        </w:rPr>
        <w:t>וכו</w:t>
      </w:r>
      <w:proofErr w:type="spellEnd"/>
      <w:r>
        <w:rPr>
          <w:rFonts w:hint="cs"/>
          <w:rtl/>
          <w:lang w:eastAsia="he-IL"/>
        </w:rPr>
        <w:t xml:space="preserve">'. </w:t>
      </w:r>
      <w:bookmarkStart w:id="22987" w:name="_ETM_Q83_686000"/>
      <w:bookmarkEnd w:id="22987"/>
      <w:r>
        <w:rPr>
          <w:rFonts w:hint="cs"/>
          <w:rtl/>
          <w:lang w:eastAsia="he-IL"/>
        </w:rPr>
        <w:t xml:space="preserve">ב-2011 הקים שר הרווחה דאז יצחק </w:t>
      </w:r>
      <w:proofErr w:type="spellStart"/>
      <w:r>
        <w:rPr>
          <w:rFonts w:hint="cs"/>
          <w:rtl/>
          <w:lang w:eastAsia="he-IL"/>
        </w:rPr>
        <w:t>בוז'י</w:t>
      </w:r>
      <w:proofErr w:type="spellEnd"/>
      <w:r>
        <w:rPr>
          <w:rFonts w:hint="cs"/>
          <w:rtl/>
          <w:lang w:eastAsia="he-IL"/>
        </w:rPr>
        <w:t xml:space="preserve"> הרצוג צוות משרדי על מנת לגבש קריטריונים לבדיקת התופעה. הוא חזר על אותן</w:t>
      </w:r>
      <w:bookmarkStart w:id="22988" w:name="_ETM_Q83_695000"/>
      <w:bookmarkEnd w:id="22988"/>
      <w:r>
        <w:rPr>
          <w:rFonts w:hint="cs"/>
          <w:rtl/>
          <w:lang w:eastAsia="he-IL"/>
        </w:rPr>
        <w:t xml:space="preserve"> מסקנות של אותו צוות של מרים גלזר תעסה מ-1987. </w:t>
      </w:r>
    </w:p>
    <w:p w:rsidR="005C4635" w:rsidRDefault="005C4635" w:rsidP="00E908F1">
      <w:pPr>
        <w:rPr>
          <w:rtl/>
          <w:lang w:eastAsia="he-IL"/>
        </w:rPr>
      </w:pPr>
      <w:bookmarkStart w:id="22989" w:name="_ETM_Q83_706832"/>
      <w:bookmarkStart w:id="22990" w:name="_ETM_Q83_707012"/>
      <w:bookmarkEnd w:id="22989"/>
      <w:bookmarkEnd w:id="22990"/>
    </w:p>
    <w:p w:rsidR="005C4635" w:rsidRDefault="005C4635" w:rsidP="00D51DC0">
      <w:pPr>
        <w:rPr>
          <w:rtl/>
          <w:lang w:eastAsia="he-IL"/>
        </w:rPr>
      </w:pPr>
      <w:bookmarkStart w:id="22991" w:name="_ETM_Q83_707088"/>
      <w:bookmarkStart w:id="22992" w:name="_ETM_Q83_707148"/>
      <w:bookmarkEnd w:id="22991"/>
      <w:bookmarkEnd w:id="22992"/>
      <w:r>
        <w:rPr>
          <w:rFonts w:hint="cs"/>
          <w:rtl/>
          <w:lang w:eastAsia="he-IL"/>
        </w:rPr>
        <w:t>הצעת</w:t>
      </w:r>
      <w:bookmarkStart w:id="22993" w:name="_ETM_Q83_703000"/>
      <w:bookmarkEnd w:id="22993"/>
      <w:r>
        <w:rPr>
          <w:rFonts w:hint="cs"/>
          <w:rtl/>
          <w:lang w:eastAsia="he-IL"/>
        </w:rPr>
        <w:t xml:space="preserve"> החוק הזו נועדה להסדיר חקיקה. אני אומר מראש: זה לא נכון שזה יגיע כהצעת חוק פרטית. אני</w:t>
      </w:r>
      <w:bookmarkStart w:id="22994" w:name="_ETM_Q83_708000"/>
      <w:bookmarkEnd w:id="22994"/>
      <w:r>
        <w:rPr>
          <w:rFonts w:hint="cs"/>
          <w:rtl/>
          <w:lang w:eastAsia="he-IL"/>
        </w:rPr>
        <w:t xml:space="preserve"> אומר: לא נכון שזה יגיע כהצעת חוק פרטית. נכון שהממשלה </w:t>
      </w:r>
      <w:bookmarkStart w:id="22995" w:name="_ETM_Q83_710000"/>
      <w:bookmarkEnd w:id="22995"/>
      <w:r>
        <w:rPr>
          <w:rFonts w:hint="cs"/>
          <w:rtl/>
          <w:lang w:eastAsia="he-IL"/>
        </w:rPr>
        <w:t xml:space="preserve">תיקח את זה. ואני מקדים את המאוחר. מאחר שוועדת שרים </w:t>
      </w:r>
      <w:bookmarkStart w:id="22996" w:name="_ETM_Q83_714000"/>
      <w:bookmarkEnd w:id="22996"/>
      <w:r>
        <w:rPr>
          <w:rFonts w:hint="cs"/>
          <w:rtl/>
          <w:lang w:eastAsia="he-IL"/>
        </w:rPr>
        <w:t xml:space="preserve">לחקיקה אמרה שהיא רוצה לדחות בחודש, אמרתי: חשוב לי, כן </w:t>
      </w:r>
      <w:r>
        <w:rPr>
          <w:rFonts w:hint="eastAsia"/>
          <w:rtl/>
          <w:lang w:eastAsia="he-IL"/>
        </w:rPr>
        <w:t>–</w:t>
      </w:r>
      <w:r w:rsidR="00D51DC0">
        <w:rPr>
          <w:rFonts w:hint="cs"/>
          <w:rtl/>
          <w:lang w:eastAsia="he-IL"/>
        </w:rPr>
        <w:t xml:space="preserve"> </w:t>
      </w:r>
      <w:r>
        <w:rPr>
          <w:rFonts w:hint="cs"/>
          <w:rtl/>
          <w:lang w:eastAsia="he-IL"/>
        </w:rPr>
        <w:t xml:space="preserve">לחברי כנסת שנמצאים פה בשעה המאוחרת הזאת. כי </w:t>
      </w:r>
      <w:bookmarkStart w:id="22997" w:name="_ETM_Q83_721000"/>
      <w:bookmarkEnd w:id="22997"/>
      <w:r>
        <w:rPr>
          <w:rFonts w:hint="cs"/>
          <w:rtl/>
          <w:lang w:eastAsia="he-IL"/>
        </w:rPr>
        <w:t xml:space="preserve">צריך את הגיבוי שזה יקרה, כי זה מורכב, זה </w:t>
      </w:r>
      <w:bookmarkStart w:id="22998" w:name="_ETM_Q83_722000"/>
      <w:bookmarkEnd w:id="22998"/>
      <w:r>
        <w:rPr>
          <w:rFonts w:hint="cs"/>
          <w:rtl/>
          <w:lang w:eastAsia="he-IL"/>
        </w:rPr>
        <w:t>מסובך, זה לא הדבר הכי חשוב בסדר-היום הציבורי עד</w:t>
      </w:r>
      <w:bookmarkStart w:id="22999" w:name="_ETM_Q83_729000"/>
      <w:bookmarkEnd w:id="22999"/>
      <w:r>
        <w:rPr>
          <w:rFonts w:hint="cs"/>
          <w:rtl/>
          <w:lang w:eastAsia="he-IL"/>
        </w:rPr>
        <w:t xml:space="preserve"> שקורה משהו, אבל חשוב לעסוק בזה. ואני שמח שגם חבר הכנסת צביקה פוגל נמצא פה </w:t>
      </w:r>
      <w:r>
        <w:rPr>
          <w:rFonts w:hint="eastAsia"/>
          <w:rtl/>
          <w:lang w:eastAsia="he-IL"/>
        </w:rPr>
        <w:t>–</w:t>
      </w:r>
      <w:r>
        <w:rPr>
          <w:rFonts w:hint="cs"/>
          <w:rtl/>
          <w:lang w:eastAsia="he-IL"/>
        </w:rPr>
        <w:t xml:space="preserve"> ואני רואה גם שאתה מקשיב., </w:t>
      </w:r>
      <w:bookmarkStart w:id="23000" w:name="_ETM_Q83_735000"/>
      <w:bookmarkEnd w:id="23000"/>
      <w:r>
        <w:rPr>
          <w:rFonts w:hint="cs"/>
          <w:rtl/>
          <w:lang w:eastAsia="he-IL"/>
        </w:rPr>
        <w:t xml:space="preserve">זה משהו שהייתי שמח אם היה נכנס גם לאיזה </w:t>
      </w:r>
      <w:bookmarkStart w:id="23001" w:name="_ETM_Q83_736000"/>
      <w:bookmarkEnd w:id="23001"/>
      <w:r>
        <w:rPr>
          <w:rFonts w:hint="cs"/>
          <w:rtl/>
          <w:lang w:eastAsia="he-IL"/>
        </w:rPr>
        <w:t>שוליים של הוועדה שנמצאת שבראשותך.</w:t>
      </w:r>
    </w:p>
    <w:p w:rsidR="005C4635" w:rsidRDefault="005C4635" w:rsidP="00E908F1">
      <w:pPr>
        <w:rPr>
          <w:rtl/>
          <w:lang w:eastAsia="he-IL"/>
        </w:rPr>
      </w:pPr>
      <w:bookmarkStart w:id="23002" w:name="_ETM_Q83_739000"/>
      <w:bookmarkEnd w:id="23002"/>
    </w:p>
    <w:p w:rsidR="005C4635" w:rsidRDefault="005C4635" w:rsidP="008B74FB">
      <w:pPr>
        <w:rPr>
          <w:rtl/>
        </w:rPr>
      </w:pPr>
      <w:bookmarkStart w:id="23003" w:name="_ETM_Q83_740000"/>
      <w:bookmarkEnd w:id="23003"/>
      <w:r>
        <w:rPr>
          <w:rFonts w:hint="cs"/>
          <w:rtl/>
          <w:lang w:eastAsia="he-IL"/>
        </w:rPr>
        <w:t xml:space="preserve">אני רק אגיד שהנושא הזה, </w:t>
      </w:r>
      <w:bookmarkStart w:id="23004" w:name="_ETM_Q83_741000"/>
      <w:bookmarkEnd w:id="23004"/>
      <w:r>
        <w:rPr>
          <w:rFonts w:hint="cs"/>
          <w:rtl/>
          <w:lang w:eastAsia="he-IL"/>
        </w:rPr>
        <w:t>תראו עד כמה הוא טופל פה בכנסת. זה לא פטנט שלי</w:t>
      </w:r>
      <w:bookmarkStart w:id="23005" w:name="_ETM_Q83_747000"/>
      <w:bookmarkEnd w:id="23005"/>
      <w:r w:rsidR="00AE7AC5">
        <w:rPr>
          <w:rFonts w:hint="cs"/>
          <w:rtl/>
          <w:lang w:eastAsia="he-IL"/>
        </w:rPr>
        <w:t>.</w:t>
      </w:r>
      <w:r>
        <w:rPr>
          <w:rFonts w:hint="cs"/>
          <w:rtl/>
          <w:lang w:eastAsia="he-IL"/>
        </w:rPr>
        <w:t xml:space="preserve"> אני לקחתי בגלל שהנושא של כתות זה נושא שהוא נקרא קרוב </w:t>
      </w:r>
      <w:r>
        <w:rPr>
          <w:rFonts w:hint="eastAsia"/>
          <w:rtl/>
          <w:lang w:eastAsia="he-IL"/>
        </w:rPr>
        <w:t>–</w:t>
      </w:r>
      <w:r>
        <w:rPr>
          <w:rFonts w:hint="cs"/>
          <w:rtl/>
          <w:lang w:eastAsia="he-IL"/>
        </w:rPr>
        <w:t xml:space="preserve"> לא </w:t>
      </w:r>
      <w:bookmarkStart w:id="23006" w:name="_ETM_Q83_748000"/>
      <w:bookmarkEnd w:id="23006"/>
      <w:r>
        <w:rPr>
          <w:rFonts w:hint="cs"/>
          <w:rtl/>
          <w:lang w:eastAsia="he-IL"/>
        </w:rPr>
        <w:t>נגיד לליבי, אבל ברור לי שמישהו צריך לקחת את זה ולהתעסק עם זה</w:t>
      </w:r>
      <w:r w:rsidR="00AE7AC5">
        <w:rPr>
          <w:rFonts w:hint="cs"/>
          <w:rtl/>
          <w:lang w:eastAsia="he-IL"/>
        </w:rPr>
        <w:t>,</w:t>
      </w:r>
      <w:r>
        <w:rPr>
          <w:rFonts w:hint="cs"/>
          <w:rtl/>
          <w:lang w:eastAsia="he-IL"/>
        </w:rPr>
        <w:t xml:space="preserve"> </w:t>
      </w:r>
      <w:bookmarkStart w:id="23007" w:name="_ETM_Q83_758000"/>
      <w:bookmarkStart w:id="23008" w:name="TOR_Q84"/>
      <w:bookmarkStart w:id="23009" w:name="_ETM_Q84_6000"/>
      <w:bookmarkEnd w:id="23007"/>
      <w:bookmarkEnd w:id="23008"/>
      <w:bookmarkEnd w:id="23009"/>
      <w:r>
        <w:rPr>
          <w:rFonts w:hint="cs"/>
          <w:rtl/>
        </w:rPr>
        <w:t>ולכן לקחתי את זה כהצעת חוק שרצה פה בכנסת</w:t>
      </w:r>
      <w:r w:rsidR="00AE7AC5">
        <w:rPr>
          <w:rFonts w:hint="cs"/>
          <w:rtl/>
        </w:rPr>
        <w:t>.</w:t>
      </w:r>
      <w:r>
        <w:rPr>
          <w:rFonts w:hint="cs"/>
          <w:rtl/>
        </w:rPr>
        <w:t xml:space="preserve"> </w:t>
      </w:r>
      <w:bookmarkStart w:id="23010" w:name="_ETM_Q84_155000"/>
      <w:bookmarkEnd w:id="23010"/>
      <w:r>
        <w:rPr>
          <w:rFonts w:hint="cs"/>
          <w:rtl/>
        </w:rPr>
        <w:t>זו לא המצאה שלי. אני רק אגיד לכם מי היה לפניי, גם אתן את הקרדיט המתאים. הראשון שהתחיל עם זה</w:t>
      </w:r>
      <w:bookmarkStart w:id="23011" w:name="_ETM_Q84_162000"/>
      <w:bookmarkEnd w:id="23011"/>
      <w:r>
        <w:rPr>
          <w:rFonts w:hint="cs"/>
          <w:rtl/>
        </w:rPr>
        <w:t xml:space="preserve"> למעשה זה חבר הכנסת יריב לוין בכנסת</w:t>
      </w:r>
      <w:bookmarkStart w:id="23012" w:name="_ETM_Q84_166000"/>
      <w:bookmarkEnd w:id="23012"/>
      <w:r>
        <w:rPr>
          <w:rFonts w:hint="cs"/>
          <w:rtl/>
        </w:rPr>
        <w:t xml:space="preserve"> ה</w:t>
      </w:r>
      <w:r w:rsidR="00AE7AC5">
        <w:rPr>
          <w:rFonts w:hint="cs"/>
          <w:rtl/>
        </w:rPr>
        <w:t>עשרים,</w:t>
      </w:r>
      <w:r>
        <w:rPr>
          <w:rFonts w:hint="cs"/>
          <w:rtl/>
        </w:rPr>
        <w:t xml:space="preserve"> ולאחר מכן אורלי לוי אבקסיס</w:t>
      </w:r>
      <w:r w:rsidR="00AE7AC5">
        <w:rPr>
          <w:rFonts w:hint="cs"/>
          <w:rtl/>
        </w:rPr>
        <w:t>,</w:t>
      </w:r>
      <w:r>
        <w:rPr>
          <w:rFonts w:hint="cs"/>
          <w:rtl/>
        </w:rPr>
        <w:t xml:space="preserve"> לאחר מכן </w:t>
      </w:r>
      <w:bookmarkStart w:id="23013" w:name="_ETM_Q84_173000"/>
      <w:bookmarkEnd w:id="23013"/>
      <w:r>
        <w:rPr>
          <w:rFonts w:hint="cs"/>
          <w:rtl/>
        </w:rPr>
        <w:t>אורלי לוי אבקסיס המשיכה עם זה</w:t>
      </w:r>
      <w:r w:rsidR="008B74FB">
        <w:rPr>
          <w:rFonts w:hint="cs"/>
          <w:rtl/>
        </w:rPr>
        <w:t>.</w:t>
      </w:r>
      <w:r>
        <w:rPr>
          <w:rFonts w:hint="cs"/>
          <w:rtl/>
        </w:rPr>
        <w:t xml:space="preserve"> </w:t>
      </w:r>
      <w:r w:rsidR="008B74FB">
        <w:rPr>
          <w:rFonts w:hint="cs"/>
          <w:rtl/>
        </w:rPr>
        <w:t>כש</w:t>
      </w:r>
      <w:r>
        <w:rPr>
          <w:rFonts w:hint="cs"/>
          <w:rtl/>
        </w:rPr>
        <w:t xml:space="preserve">אני נכנסתי לכנסת </w:t>
      </w:r>
      <w:bookmarkStart w:id="23014" w:name="_ETM_Q84_175000"/>
      <w:bookmarkEnd w:id="23014"/>
      <w:r>
        <w:rPr>
          <w:rFonts w:hint="cs"/>
          <w:rtl/>
        </w:rPr>
        <w:t>כבר לא נגעו בזה אז לקחתי את זה אליי</w:t>
      </w:r>
      <w:bookmarkStart w:id="23015" w:name="_ETM_Q84_177000"/>
      <w:bookmarkEnd w:id="23015"/>
      <w:r>
        <w:rPr>
          <w:rFonts w:hint="cs"/>
          <w:rtl/>
        </w:rPr>
        <w:t xml:space="preserve">, וכך זה המשיך והתגלגל עד שהגענו לכאן. </w:t>
      </w:r>
    </w:p>
    <w:p w:rsidR="005C4635" w:rsidRDefault="005C4635" w:rsidP="00E908F1">
      <w:pPr>
        <w:rPr>
          <w:rtl/>
        </w:rPr>
      </w:pPr>
    </w:p>
    <w:p w:rsidR="005C4635" w:rsidRDefault="005C4635" w:rsidP="008B74FB">
      <w:pPr>
        <w:rPr>
          <w:rtl/>
        </w:rPr>
      </w:pPr>
      <w:bookmarkStart w:id="23016" w:name="_ETM_Q84_182000"/>
      <w:bookmarkEnd w:id="23016"/>
      <w:r>
        <w:rPr>
          <w:rFonts w:hint="cs"/>
          <w:rtl/>
        </w:rPr>
        <w:t>אני אתן בראשי</w:t>
      </w:r>
      <w:bookmarkStart w:id="23017" w:name="_ETM_Q84_186000"/>
      <w:bookmarkEnd w:id="23017"/>
      <w:r>
        <w:rPr>
          <w:rFonts w:hint="cs"/>
          <w:rtl/>
        </w:rPr>
        <w:t xml:space="preserve"> פרקים, ממש בדקה</w:t>
      </w:r>
      <w:r w:rsidR="008B74FB">
        <w:rPr>
          <w:rFonts w:hint="cs"/>
          <w:rtl/>
        </w:rPr>
        <w:t xml:space="preserve">, </w:t>
      </w:r>
      <w:r>
        <w:rPr>
          <w:rFonts w:hint="cs"/>
          <w:rtl/>
        </w:rPr>
        <w:t>שתיים, מה קורה פה בחוק הזה. הדבר הראשון הוא איך מגדירים כת פוגענית. אז יש פה הגדרה שאני מניח שאם הממשלה תיקח את זה ויהי</w:t>
      </w:r>
      <w:bookmarkStart w:id="23018" w:name="_ETM_Q84_194000"/>
      <w:bookmarkEnd w:id="23018"/>
      <w:r>
        <w:rPr>
          <w:rFonts w:hint="cs"/>
          <w:rtl/>
        </w:rPr>
        <w:t xml:space="preserve">ו שם משרדי ממשלה, כנראה זה יהיה </w:t>
      </w:r>
      <w:proofErr w:type="spellStart"/>
      <w:r>
        <w:rPr>
          <w:rFonts w:hint="cs"/>
          <w:rtl/>
        </w:rPr>
        <w:t>מטויב</w:t>
      </w:r>
      <w:bookmarkStart w:id="23019" w:name="_ETM_Q84_199000"/>
      <w:bookmarkEnd w:id="23019"/>
      <w:proofErr w:type="spellEnd"/>
      <w:r>
        <w:rPr>
          <w:rFonts w:hint="cs"/>
          <w:rtl/>
        </w:rPr>
        <w:t xml:space="preserve"> יותר מאותה הצעה שעוד יריב לוין עבד עליה</w:t>
      </w:r>
      <w:r w:rsidR="008B74FB">
        <w:rPr>
          <w:rFonts w:hint="cs"/>
          <w:rtl/>
        </w:rPr>
        <w:t>,</w:t>
      </w:r>
      <w:r>
        <w:rPr>
          <w:rFonts w:hint="cs"/>
          <w:rtl/>
        </w:rPr>
        <w:t xml:space="preserve"> אבל בעיקרון, </w:t>
      </w:r>
      <w:bookmarkStart w:id="23020" w:name="_ETM_Q84_200000"/>
      <w:bookmarkEnd w:id="23020"/>
      <w:r>
        <w:rPr>
          <w:rFonts w:hint="cs"/>
          <w:rtl/>
        </w:rPr>
        <w:t>שתהיה פה הגדרה מה זו כת פוגענית, עם כל הרגישויו</w:t>
      </w:r>
      <w:r>
        <w:rPr>
          <w:rFonts w:hint="eastAsia"/>
          <w:rtl/>
        </w:rPr>
        <w:t>ת</w:t>
      </w:r>
      <w:bookmarkStart w:id="23021" w:name="_ETM_Q84_203000"/>
      <w:bookmarkEnd w:id="23021"/>
      <w:r>
        <w:rPr>
          <w:rFonts w:hint="cs"/>
          <w:rtl/>
        </w:rPr>
        <w:t xml:space="preserve">. יש מקומות </w:t>
      </w:r>
      <w:proofErr w:type="spellStart"/>
      <w:r>
        <w:rPr>
          <w:rFonts w:hint="cs"/>
          <w:rtl/>
        </w:rPr>
        <w:t>אמוניי</w:t>
      </w:r>
      <w:r>
        <w:rPr>
          <w:rFonts w:hint="eastAsia"/>
          <w:rtl/>
        </w:rPr>
        <w:t>ם</w:t>
      </w:r>
      <w:proofErr w:type="spellEnd"/>
      <w:r>
        <w:rPr>
          <w:rFonts w:hint="cs"/>
          <w:rtl/>
        </w:rPr>
        <w:t xml:space="preserve"> שזו לא כת פוגענית. לכן </w:t>
      </w:r>
      <w:bookmarkStart w:id="23022" w:name="_ETM_Q84_206000"/>
      <w:bookmarkEnd w:id="23022"/>
      <w:r>
        <w:rPr>
          <w:rFonts w:hint="cs"/>
          <w:rtl/>
        </w:rPr>
        <w:t>כאן, בסעיף הזה, זה לא אמור לפגוע באף אחד,</w:t>
      </w:r>
      <w:bookmarkStart w:id="23023" w:name="_ETM_Q84_212000"/>
      <w:bookmarkEnd w:id="23023"/>
      <w:r>
        <w:rPr>
          <w:rFonts w:hint="cs"/>
          <w:rtl/>
        </w:rPr>
        <w:t xml:space="preserve"> באף איש מאמין בשום דת באשר היא במדינת ישראל. אני </w:t>
      </w:r>
      <w:bookmarkStart w:id="23024" w:name="_ETM_Q84_214000"/>
      <w:bookmarkEnd w:id="23024"/>
      <w:r>
        <w:rPr>
          <w:rFonts w:hint="cs"/>
          <w:rtl/>
        </w:rPr>
        <w:t xml:space="preserve">אומר מראש כי אומרים כתות – מייד נכנסים לחרדה. </w:t>
      </w:r>
      <w:bookmarkStart w:id="23025" w:name="_ETM_Q84_219000"/>
      <w:bookmarkEnd w:id="23025"/>
      <w:r>
        <w:rPr>
          <w:rFonts w:hint="cs"/>
          <w:rtl/>
        </w:rPr>
        <w:t>אבל כן, המטרה היא פה להגן, להגן על אנשים ולהגן על משפחות.</w:t>
      </w:r>
    </w:p>
    <w:p w:rsidR="005C4635" w:rsidRDefault="005C4635" w:rsidP="00E908F1">
      <w:pPr>
        <w:rPr>
          <w:rtl/>
        </w:rPr>
      </w:pPr>
    </w:p>
    <w:p w:rsidR="005C4635" w:rsidRDefault="005C4635" w:rsidP="008B74FB">
      <w:pPr>
        <w:rPr>
          <w:rtl/>
        </w:rPr>
      </w:pPr>
      <w:bookmarkStart w:id="23026" w:name="_ETM_Q84_224000"/>
      <w:bookmarkEnd w:id="23026"/>
      <w:r>
        <w:rPr>
          <w:rFonts w:hint="cs"/>
          <w:rtl/>
        </w:rPr>
        <w:t>יש פה הגדרה מיהו אותו עומד – מיהי אותה כת פוגענית. יש פה קטעים שקשורים גם לתקיפה כלכ</w:t>
      </w:r>
      <w:bookmarkStart w:id="23027" w:name="_ETM_Q84_229000"/>
      <w:bookmarkEnd w:id="23027"/>
      <w:r>
        <w:rPr>
          <w:rFonts w:hint="cs"/>
          <w:rtl/>
        </w:rPr>
        <w:t>לית</w:t>
      </w:r>
      <w:r w:rsidR="008B74FB">
        <w:rPr>
          <w:rFonts w:hint="cs"/>
          <w:rtl/>
        </w:rPr>
        <w:t>;</w:t>
      </w:r>
      <w:r>
        <w:rPr>
          <w:rFonts w:hint="cs"/>
          <w:rtl/>
        </w:rPr>
        <w:t xml:space="preserve"> גם איך אנחנו מייצרים מהלך שיהיה קל להוכיח את העניין. בזמנו</w:t>
      </w:r>
      <w:r w:rsidR="008B74FB">
        <w:rPr>
          <w:rFonts w:hint="cs"/>
          <w:rtl/>
        </w:rPr>
        <w:t>,</w:t>
      </w:r>
      <w:r>
        <w:rPr>
          <w:rFonts w:hint="cs"/>
          <w:rtl/>
        </w:rPr>
        <w:t xml:space="preserve"> כאשר הסיפור של גואל רצון היה, </w:t>
      </w:r>
      <w:bookmarkStart w:id="23028" w:name="_ETM_Q84_238000"/>
      <w:bookmarkEnd w:id="23028"/>
      <w:r>
        <w:rPr>
          <w:rFonts w:hint="cs"/>
          <w:rtl/>
        </w:rPr>
        <w:t xml:space="preserve">אני הייתי אז ראש </w:t>
      </w:r>
      <w:bookmarkStart w:id="23029" w:name="_ETM_Q84_243523"/>
      <w:bookmarkEnd w:id="23029"/>
      <w:r>
        <w:rPr>
          <w:rFonts w:hint="cs"/>
          <w:rtl/>
        </w:rPr>
        <w:t xml:space="preserve">אגף החקירות במשטרה, והאמת היא שלא </w:t>
      </w:r>
      <w:bookmarkStart w:id="23030" w:name="_ETM_Q84_240000"/>
      <w:bookmarkEnd w:id="23030"/>
      <w:r>
        <w:rPr>
          <w:rFonts w:hint="cs"/>
          <w:rtl/>
        </w:rPr>
        <w:t>ידעתי איך להתעסק עם זה</w:t>
      </w:r>
      <w:r w:rsidR="008B74FB">
        <w:rPr>
          <w:rFonts w:hint="cs"/>
          <w:rtl/>
        </w:rPr>
        <w:t>,</w:t>
      </w:r>
      <w:r>
        <w:rPr>
          <w:rFonts w:hint="cs"/>
          <w:rtl/>
        </w:rPr>
        <w:t xml:space="preserve"> כולל חשש מה יקרה אם </w:t>
      </w:r>
      <w:bookmarkStart w:id="23031" w:name="_ETM_Q84_242000"/>
      <w:bookmarkEnd w:id="23031"/>
      <w:r>
        <w:rPr>
          <w:rFonts w:hint="cs"/>
          <w:rtl/>
        </w:rPr>
        <w:t xml:space="preserve">הם מתבצרים ומה קורה עם הנשים, כי חלק מהנשים לא </w:t>
      </w:r>
      <w:bookmarkStart w:id="23032" w:name="_ETM_Q84_247000"/>
      <w:bookmarkEnd w:id="23032"/>
      <w:r>
        <w:rPr>
          <w:rFonts w:hint="cs"/>
          <w:rtl/>
        </w:rPr>
        <w:t xml:space="preserve">רצו בכלל, הן הרגישו שהן שייכות לדבר הזה. </w:t>
      </w:r>
      <w:bookmarkStart w:id="23033" w:name="_ETM_Q84_248000"/>
      <w:bookmarkEnd w:id="23033"/>
      <w:r>
        <w:rPr>
          <w:rFonts w:hint="cs"/>
          <w:rtl/>
        </w:rPr>
        <w:t xml:space="preserve">ולכן הסיפור הזה, מי שמכיר קצת יודע מה היה עם כת "לב טהור" – שנכון שזה כרגע לא פה, אבל </w:t>
      </w:r>
      <w:bookmarkStart w:id="23034" w:name="_ETM_Q84_256000"/>
      <w:bookmarkEnd w:id="23034"/>
      <w:r>
        <w:rPr>
          <w:rFonts w:hint="cs"/>
          <w:rtl/>
        </w:rPr>
        <w:t xml:space="preserve">עשו מאמצים מאוד גדולים, גם בחו"ל – מבין עד כמה אנשים כלואים בדבר הזה, ולכן היה חשוב לי לעשות את זה </w:t>
      </w:r>
      <w:bookmarkStart w:id="23035" w:name="_ETM_Q84_264000"/>
      <w:bookmarkEnd w:id="23035"/>
      <w:r>
        <w:rPr>
          <w:rFonts w:hint="cs"/>
          <w:rtl/>
        </w:rPr>
        <w:t xml:space="preserve">גם בשעה המאוחרת הזאת. </w:t>
      </w:r>
    </w:p>
    <w:p w:rsidR="005C4635" w:rsidRDefault="005C4635" w:rsidP="00E908F1">
      <w:pPr>
        <w:rPr>
          <w:rtl/>
        </w:rPr>
      </w:pPr>
      <w:bookmarkStart w:id="23036" w:name="_ETM_Q84_274363"/>
      <w:bookmarkStart w:id="23037" w:name="_ETM_Q84_274471"/>
      <w:bookmarkEnd w:id="23036"/>
      <w:bookmarkEnd w:id="23037"/>
    </w:p>
    <w:p w:rsidR="005C4635" w:rsidRDefault="005C4635" w:rsidP="008B74FB">
      <w:pPr>
        <w:rPr>
          <w:rtl/>
        </w:rPr>
      </w:pPr>
      <w:bookmarkStart w:id="23038" w:name="_ETM_Q84_274538"/>
      <w:bookmarkStart w:id="23039" w:name="_ETM_Q84_274578"/>
      <w:bookmarkEnd w:id="23038"/>
      <w:bookmarkEnd w:id="23039"/>
      <w:r>
        <w:rPr>
          <w:rFonts w:hint="cs"/>
          <w:rtl/>
        </w:rPr>
        <w:t xml:space="preserve">ואני אומר עוד פעם, אני מאוד מאוד </w:t>
      </w:r>
      <w:bookmarkStart w:id="23040" w:name="_ETM_Q84_269000"/>
      <w:bookmarkEnd w:id="23040"/>
      <w:r>
        <w:rPr>
          <w:rFonts w:hint="cs"/>
          <w:rtl/>
        </w:rPr>
        <w:t>מקווה שוועדת שרים לחקיקה לא יירתעו מהמורכבות של העניין</w:t>
      </w:r>
      <w:bookmarkStart w:id="23041" w:name="_ETM_Q84_274000"/>
      <w:bookmarkEnd w:id="23041"/>
      <w:r>
        <w:rPr>
          <w:rFonts w:hint="cs"/>
          <w:rtl/>
        </w:rPr>
        <w:t xml:space="preserve"> ומהעול שזה מטיל, ואני אומר מראש, אני אומר גם </w:t>
      </w:r>
      <w:bookmarkStart w:id="23042" w:name="_ETM_Q84_275000"/>
      <w:bookmarkEnd w:id="23042"/>
      <w:r>
        <w:rPr>
          <w:rFonts w:hint="cs"/>
          <w:rtl/>
        </w:rPr>
        <w:t>לשר קרעי שהיה פה, אני גם אומר לחברי הכנסת, בייחוד חבריי מהקואליציה</w:t>
      </w:r>
      <w:r w:rsidR="008B74FB">
        <w:rPr>
          <w:rFonts w:hint="cs"/>
          <w:rtl/>
        </w:rPr>
        <w:t>,</w:t>
      </w:r>
      <w:r>
        <w:rPr>
          <w:rFonts w:hint="cs"/>
          <w:rtl/>
        </w:rPr>
        <w:t xml:space="preserve"> </w:t>
      </w:r>
      <w:r w:rsidR="008B74FB">
        <w:rPr>
          <w:rFonts w:hint="cs"/>
          <w:rtl/>
        </w:rPr>
        <w:t>ש</w:t>
      </w:r>
      <w:r>
        <w:rPr>
          <w:rFonts w:hint="cs"/>
          <w:rtl/>
        </w:rPr>
        <w:t xml:space="preserve">כל דבר שהממשלה תחליט לעשות </w:t>
      </w:r>
      <w:r w:rsidR="008B74FB">
        <w:rPr>
          <w:rFonts w:hint="eastAsia"/>
          <w:rtl/>
        </w:rPr>
        <w:t xml:space="preserve">– </w:t>
      </w:r>
      <w:r>
        <w:rPr>
          <w:rFonts w:hint="cs"/>
          <w:rtl/>
        </w:rPr>
        <w:t>תגיד: יואב</w:t>
      </w:r>
      <w:r w:rsidR="008B74FB">
        <w:rPr>
          <w:rFonts w:hint="cs"/>
          <w:rtl/>
        </w:rPr>
        <w:t>,</w:t>
      </w:r>
      <w:r>
        <w:rPr>
          <w:rFonts w:hint="cs"/>
          <w:rtl/>
        </w:rPr>
        <w:t xml:space="preserve"> תמתין </w:t>
      </w:r>
      <w:bookmarkStart w:id="23043" w:name="_ETM_Q84_285000"/>
      <w:bookmarkEnd w:id="23043"/>
      <w:r>
        <w:rPr>
          <w:rFonts w:hint="cs"/>
          <w:rtl/>
        </w:rPr>
        <w:t xml:space="preserve">לא חודש, תמתין חודשיים, תמתין שלושה חודשים, אבל אנחנו רוצים </w:t>
      </w:r>
      <w:bookmarkStart w:id="23044" w:name="_ETM_Q84_289000"/>
      <w:bookmarkEnd w:id="23044"/>
      <w:r>
        <w:rPr>
          <w:rFonts w:hint="cs"/>
          <w:rtl/>
        </w:rPr>
        <w:t xml:space="preserve">להתעסק עם זה – אני אומר מראש, אני גם אשמח אם </w:t>
      </w:r>
      <w:bookmarkStart w:id="23045" w:name="_ETM_Q84_290000"/>
      <w:bookmarkEnd w:id="23045"/>
      <w:r>
        <w:rPr>
          <w:rFonts w:hint="cs"/>
          <w:rtl/>
        </w:rPr>
        <w:t>ירצו איזשהו עזרה מבחינתי, אני נכון לכל דבר, אבל שזה לא ירד מסדר</w:t>
      </w:r>
      <w:r w:rsidR="008B74FB">
        <w:rPr>
          <w:rFonts w:hint="cs"/>
          <w:rtl/>
        </w:rPr>
        <w:t>-</w:t>
      </w:r>
      <w:r>
        <w:rPr>
          <w:rFonts w:hint="cs"/>
          <w:rtl/>
        </w:rPr>
        <w:t>היום. מצד שני, שלא יגידו:</w:t>
      </w:r>
      <w:bookmarkStart w:id="23046" w:name="_ETM_Q84_297000"/>
      <w:bookmarkEnd w:id="23046"/>
      <w:r>
        <w:rPr>
          <w:rFonts w:hint="cs"/>
          <w:rtl/>
        </w:rPr>
        <w:t xml:space="preserve"> בוא תדבר איתנו עוד שנתיים. כלומר, אני מחזיר את זה</w:t>
      </w:r>
      <w:bookmarkStart w:id="23047" w:name="_ETM_Q84_300000"/>
      <w:bookmarkEnd w:id="23047"/>
      <w:r>
        <w:rPr>
          <w:rFonts w:hint="cs"/>
          <w:rtl/>
        </w:rPr>
        <w:t xml:space="preserve"> אחורה בזמן, אלה דברים שמתגלגלים פה בכנסת מכנסת לכנסת, ואם </w:t>
      </w:r>
      <w:bookmarkStart w:id="23048" w:name="_ETM_Q84_305000"/>
      <w:bookmarkEnd w:id="23048"/>
      <w:r>
        <w:rPr>
          <w:rFonts w:hint="cs"/>
          <w:rtl/>
        </w:rPr>
        <w:t xml:space="preserve">הממשלה תחליט שהיא לוקחת את זה כהצעת חוק ממשלתית ותגיד לי: יואב, תשמע, בוא, קח את הדבר הזה, שים שם, ואנחנו שמים את שלנו </w:t>
      </w:r>
      <w:r>
        <w:rPr>
          <w:rFonts w:hint="eastAsia"/>
          <w:rtl/>
        </w:rPr>
        <w:t>–</w:t>
      </w:r>
      <w:r>
        <w:rPr>
          <w:rFonts w:hint="cs"/>
          <w:rtl/>
        </w:rPr>
        <w:t xml:space="preserve"> תבורכו. </w:t>
      </w:r>
    </w:p>
    <w:p w:rsidR="005C4635" w:rsidRDefault="005C4635" w:rsidP="00E908F1">
      <w:pPr>
        <w:keepNext/>
        <w:rPr>
          <w:b/>
          <w:bCs/>
          <w:color w:val="010000"/>
          <w:u w:val="single"/>
          <w:bdr w:val="single" w:sz="4" w:space="0" w:color="FF66FF" w:frame="1"/>
          <w:rtl/>
          <w:lang w:eastAsia="he-IL"/>
        </w:rPr>
      </w:pPr>
    </w:p>
    <w:p w:rsidR="005C4635" w:rsidRDefault="005C4635" w:rsidP="00E908F1">
      <w:pPr>
        <w:pStyle w:val="af7"/>
        <w:keepNext/>
        <w:rPr>
          <w:rtl/>
        </w:rPr>
      </w:pPr>
      <w:r w:rsidRPr="0049732D">
        <w:rPr>
          <w:rStyle w:val="TagStyle"/>
          <w:rtl/>
        </w:rPr>
        <w:t xml:space="preserve"> &lt;&lt; קריאה &gt;&gt; </w:t>
      </w:r>
      <w:r>
        <w:rPr>
          <w:rtl/>
        </w:rPr>
        <w:t>טלי גוטליב (הליכוד):</w:t>
      </w:r>
      <w:r w:rsidRPr="0049732D">
        <w:rPr>
          <w:rStyle w:val="TagStyle"/>
          <w:rtl/>
        </w:rPr>
        <w:t xml:space="preserve"> &lt;&lt; קריאה &gt;&gt;</w:t>
      </w:r>
      <w:r>
        <w:rPr>
          <w:rtl/>
        </w:rPr>
        <w:t xml:space="preserve"> </w:t>
      </w:r>
    </w:p>
    <w:p w:rsidR="005C4635" w:rsidRPr="0049732D" w:rsidRDefault="005C4635" w:rsidP="00E908F1">
      <w:pPr>
        <w:ind w:firstLine="0"/>
        <w:rPr>
          <w:rtl/>
          <w:lang w:eastAsia="he-IL"/>
        </w:rPr>
      </w:pPr>
    </w:p>
    <w:p w:rsidR="005C4635" w:rsidRDefault="005C4635" w:rsidP="00E908F1">
      <w:pPr>
        <w:rPr>
          <w:rtl/>
          <w:lang w:eastAsia="he-IL"/>
        </w:rPr>
      </w:pPr>
      <w:r w:rsidRPr="00225C92">
        <w:rPr>
          <w:rFonts w:hint="cs"/>
          <w:rtl/>
          <w:lang w:eastAsia="he-IL"/>
        </w:rPr>
        <w:t>זו הצעה מאוד עמוקה וסופר</w:t>
      </w:r>
      <w:r>
        <w:rPr>
          <w:rFonts w:hint="cs"/>
          <w:rtl/>
          <w:lang w:eastAsia="he-IL"/>
        </w:rPr>
        <w:t xml:space="preserve">-חשובה, אבל זה דורש היערכות כל כך </w:t>
      </w:r>
      <w:r w:rsidR="00D51DC0">
        <w:rPr>
          <w:rFonts w:hint="cs"/>
          <w:rtl/>
          <w:lang w:eastAsia="he-IL"/>
        </w:rPr>
        <w:t>– – –</w:t>
      </w:r>
    </w:p>
    <w:p w:rsidR="005C4635" w:rsidRDefault="005C4635" w:rsidP="00E908F1">
      <w:pPr>
        <w:rPr>
          <w:rtl/>
          <w:lang w:eastAsia="he-IL"/>
        </w:rPr>
      </w:pPr>
    </w:p>
    <w:p w:rsidR="005C4635" w:rsidRDefault="005C4635" w:rsidP="00E908F1">
      <w:pPr>
        <w:pStyle w:val="-"/>
        <w:keepNext/>
        <w:rPr>
          <w:rtl/>
        </w:rPr>
      </w:pPr>
      <w:bookmarkStart w:id="23049" w:name="ET_speakercontinue_5791_16"/>
      <w:r w:rsidRPr="00393A6D">
        <w:rPr>
          <w:rStyle w:val="TagStyle"/>
          <w:rtl/>
        </w:rPr>
        <w:t xml:space="preserve"> &lt;&lt; דובר_המשך &gt;&gt; </w:t>
      </w:r>
      <w:r>
        <w:rPr>
          <w:rtl/>
        </w:rPr>
        <w:t>יואב סגלוביץ' (יש עתיד):</w:t>
      </w:r>
      <w:r w:rsidRPr="00393A6D">
        <w:rPr>
          <w:rStyle w:val="TagStyle"/>
          <w:rtl/>
        </w:rPr>
        <w:t xml:space="preserve"> &lt;&lt; דובר_המשך &gt;&gt;</w:t>
      </w:r>
      <w:r>
        <w:rPr>
          <w:rtl/>
        </w:rPr>
        <w:t xml:space="preserve"> </w:t>
      </w:r>
      <w:bookmarkEnd w:id="23049"/>
    </w:p>
    <w:p w:rsidR="005C4635" w:rsidRDefault="005C4635" w:rsidP="00CB24F3">
      <w:pPr>
        <w:rPr>
          <w:rtl/>
          <w:lang w:eastAsia="he-IL"/>
        </w:rPr>
      </w:pPr>
    </w:p>
    <w:p w:rsidR="005C4635" w:rsidRPr="00393A6D" w:rsidRDefault="005C4635" w:rsidP="008B74FB">
      <w:pPr>
        <w:rPr>
          <w:rtl/>
          <w:lang w:eastAsia="he-IL"/>
        </w:rPr>
      </w:pPr>
      <w:bookmarkStart w:id="23050" w:name="_ETM_Q84_319000"/>
      <w:bookmarkEnd w:id="23050"/>
      <w:r>
        <w:rPr>
          <w:rFonts w:hint="cs"/>
          <w:rtl/>
          <w:lang w:eastAsia="he-IL"/>
        </w:rPr>
        <w:t xml:space="preserve">אז יש, תראו, יש פה ניסיון למערכות, זה לא שאין. משרד </w:t>
      </w:r>
      <w:bookmarkStart w:id="23051" w:name="_ETM_Q84_326000"/>
      <w:bookmarkEnd w:id="23051"/>
      <w:r>
        <w:rPr>
          <w:rFonts w:hint="cs"/>
          <w:rtl/>
          <w:lang w:eastAsia="he-IL"/>
        </w:rPr>
        <w:t>העבודה והרווחה, יש לו ניסיון, למשטרה יש</w:t>
      </w:r>
      <w:bookmarkStart w:id="23052" w:name="_ETM_Q84_328000"/>
      <w:bookmarkEnd w:id="23052"/>
      <w:r>
        <w:rPr>
          <w:rFonts w:hint="cs"/>
          <w:rtl/>
          <w:lang w:eastAsia="he-IL"/>
        </w:rPr>
        <w:t xml:space="preserve"> ניסיון, לפרקליטות יש ניסיון, למשרד המשפטים יש ניסיון. </w:t>
      </w:r>
      <w:bookmarkStart w:id="23053" w:name="_ETM_Q84_331000"/>
      <w:bookmarkEnd w:id="23053"/>
      <w:r>
        <w:rPr>
          <w:rFonts w:hint="cs"/>
          <w:rtl/>
          <w:lang w:eastAsia="he-IL"/>
        </w:rPr>
        <w:t>הרעיון המרכזי הוא פשוט</w:t>
      </w:r>
      <w:r w:rsidR="008B74FB">
        <w:rPr>
          <w:rFonts w:hint="cs"/>
          <w:rtl/>
          <w:lang w:eastAsia="he-IL"/>
        </w:rPr>
        <w:t>:</w:t>
      </w:r>
      <w:r>
        <w:rPr>
          <w:rFonts w:hint="cs"/>
          <w:rtl/>
          <w:lang w:eastAsia="he-IL"/>
        </w:rPr>
        <w:t xml:space="preserve"> אם ייקחו את כולם, יקבצו את </w:t>
      </w:r>
      <w:bookmarkStart w:id="23054" w:name="_ETM_Q84_333000"/>
      <w:bookmarkEnd w:id="23054"/>
      <w:r>
        <w:rPr>
          <w:rFonts w:hint="cs"/>
          <w:rtl/>
          <w:lang w:eastAsia="he-IL"/>
        </w:rPr>
        <w:t xml:space="preserve">כולם, יש רעיונות טובים, יש גם דברים אחרים בעולם. אפשר </w:t>
      </w:r>
      <w:bookmarkStart w:id="23055" w:name="_ETM_Q84_338000"/>
      <w:bookmarkEnd w:id="23055"/>
      <w:r>
        <w:rPr>
          <w:rFonts w:hint="cs"/>
          <w:rtl/>
          <w:lang w:eastAsia="he-IL"/>
        </w:rPr>
        <w:t>לעשות את זה. אני לא אומר שאפשר לעשות בחודש. אני</w:t>
      </w:r>
      <w:bookmarkStart w:id="23056" w:name="_ETM_Q84_341000"/>
      <w:bookmarkEnd w:id="23056"/>
      <w:r>
        <w:rPr>
          <w:rFonts w:hint="cs"/>
          <w:rtl/>
          <w:lang w:eastAsia="he-IL"/>
        </w:rPr>
        <w:t xml:space="preserve"> אומר מראש, אין לי ציפייה שוועדת שרים לחקיקה תגיד: כן,</w:t>
      </w:r>
      <w:bookmarkStart w:id="23057" w:name="_ETM_Q84_343000"/>
      <w:bookmarkEnd w:id="23057"/>
      <w:r>
        <w:rPr>
          <w:rFonts w:hint="cs"/>
          <w:rtl/>
          <w:lang w:eastAsia="he-IL"/>
        </w:rPr>
        <w:t xml:space="preserve"> יופי. אבל אם הם יגידו: אנחנו לוקחים את הדבר הזה על עצמנו, משרד המשפטים – יבורכו. אני חושב שזה </w:t>
      </w:r>
      <w:bookmarkStart w:id="23058" w:name="_ETM_Q84_347000"/>
      <w:bookmarkEnd w:id="23058"/>
      <w:r>
        <w:rPr>
          <w:rFonts w:hint="cs"/>
          <w:rtl/>
          <w:lang w:eastAsia="he-IL"/>
        </w:rPr>
        <w:t>לא יהיה נכון לנו ככנסת לשמוע על הכת הבאה עוד</w:t>
      </w:r>
      <w:bookmarkStart w:id="23059" w:name="_ETM_Q84_351000"/>
      <w:bookmarkEnd w:id="23059"/>
      <w:r>
        <w:rPr>
          <w:rFonts w:hint="cs"/>
          <w:rtl/>
          <w:lang w:eastAsia="he-IL"/>
        </w:rPr>
        <w:t xml:space="preserve"> חודש, יהיה פרסום גדול בעיתון, ואז אנחנו ניתן פה הצעות</w:t>
      </w:r>
      <w:bookmarkStart w:id="23060" w:name="_ETM_Q84_353000"/>
      <w:bookmarkEnd w:id="23060"/>
      <w:r>
        <w:rPr>
          <w:rFonts w:hint="cs"/>
          <w:rtl/>
          <w:lang w:eastAsia="he-IL"/>
        </w:rPr>
        <w:t xml:space="preserve"> לסדר. יש מה לעשות עם העניין הזה, יש תשתית טובה</w:t>
      </w:r>
      <w:r w:rsidR="008B74FB">
        <w:rPr>
          <w:rFonts w:hint="cs"/>
          <w:rtl/>
          <w:lang w:eastAsia="he-IL"/>
        </w:rPr>
        <w:t>,</w:t>
      </w:r>
      <w:r>
        <w:rPr>
          <w:rFonts w:hint="cs"/>
          <w:rtl/>
          <w:lang w:eastAsia="he-IL"/>
        </w:rPr>
        <w:t xml:space="preserve"> לכן אני מאוד מקווה שמי שיוביל את זה </w:t>
      </w:r>
      <w:bookmarkStart w:id="23061" w:name="_ETM_Q84_367154"/>
      <w:bookmarkEnd w:id="23061"/>
      <w:r>
        <w:rPr>
          <w:rFonts w:hint="cs"/>
          <w:rtl/>
          <w:lang w:eastAsia="he-IL"/>
        </w:rPr>
        <w:t>– משר</w:t>
      </w:r>
      <w:bookmarkStart w:id="23062" w:name="_ETM_Q84_360000"/>
      <w:bookmarkEnd w:id="23062"/>
      <w:r>
        <w:rPr>
          <w:rFonts w:hint="cs"/>
          <w:rtl/>
          <w:lang w:eastAsia="he-IL"/>
        </w:rPr>
        <w:t xml:space="preserve">ד העבודה והרווחה, משרד המשפטים, אם ידידי צביקה פוגל ייקח את זה איכשהו לוועדה אצלו – </w:t>
      </w:r>
      <w:bookmarkStart w:id="23063" w:name="_ETM_Q84_366000"/>
      <w:bookmarkEnd w:id="23063"/>
      <w:r>
        <w:rPr>
          <w:rFonts w:hint="cs"/>
          <w:rtl/>
          <w:lang w:eastAsia="he-IL"/>
        </w:rPr>
        <w:t>אני בשמחה נכון לכל סיוע, ותודה רבה. אני דיברתי עם השר קרעי לפני זה</w:t>
      </w:r>
      <w:r w:rsidR="008B74FB">
        <w:rPr>
          <w:rFonts w:hint="cs"/>
          <w:rtl/>
          <w:lang w:eastAsia="he-IL"/>
        </w:rPr>
        <w:t>,</w:t>
      </w:r>
      <w:r>
        <w:rPr>
          <w:rFonts w:hint="cs"/>
          <w:rtl/>
          <w:lang w:eastAsia="he-IL"/>
        </w:rPr>
        <w:t xml:space="preserve"> ומאחר שוועדת שרים לחקיקה אמרה לדחות </w:t>
      </w:r>
      <w:bookmarkStart w:id="23064" w:name="_ETM_Q84_375000"/>
      <w:bookmarkEnd w:id="23064"/>
      <w:r>
        <w:rPr>
          <w:rFonts w:hint="cs"/>
          <w:rtl/>
          <w:lang w:eastAsia="he-IL"/>
        </w:rPr>
        <w:t xml:space="preserve">חודש, נדחה את זה בחודש, כמובן בהסכמה, שיהיה לפרוטוקול. אבל </w:t>
      </w:r>
      <w:bookmarkStart w:id="23065" w:name="_ETM_Q84_379000"/>
      <w:bookmarkEnd w:id="23065"/>
      <w:r>
        <w:rPr>
          <w:rFonts w:hint="cs"/>
          <w:rtl/>
          <w:lang w:eastAsia="he-IL"/>
        </w:rPr>
        <w:t>אני פונה לכל מי שנמצא פה, באמת תנסו שיקרה משהו.</w:t>
      </w:r>
      <w:bookmarkStart w:id="23066" w:name="_ETM_Q84_382000"/>
      <w:bookmarkEnd w:id="23066"/>
      <w:r>
        <w:rPr>
          <w:rFonts w:hint="cs"/>
          <w:rtl/>
          <w:lang w:eastAsia="he-IL"/>
        </w:rPr>
        <w:t xml:space="preserve"> תודה רבה. </w:t>
      </w:r>
    </w:p>
    <w:p w:rsidR="005C4635" w:rsidRDefault="005C4635" w:rsidP="00E908F1">
      <w:pPr>
        <w:rPr>
          <w:rtl/>
          <w:lang w:eastAsia="he-IL"/>
        </w:rPr>
      </w:pPr>
    </w:p>
    <w:p w:rsidR="005C4635" w:rsidRDefault="005C4635" w:rsidP="00E908F1">
      <w:pPr>
        <w:pStyle w:val="af7"/>
        <w:keepNext/>
        <w:rPr>
          <w:rtl/>
        </w:rPr>
      </w:pPr>
      <w:bookmarkStart w:id="23067" w:name="ET_interruption_6352_17"/>
      <w:r w:rsidRPr="006139CC">
        <w:rPr>
          <w:rStyle w:val="TagStyle"/>
          <w:rtl/>
        </w:rPr>
        <w:t xml:space="preserve"> &lt;&lt; קריאה &gt;&gt; </w:t>
      </w:r>
      <w:r>
        <w:rPr>
          <w:rtl/>
        </w:rPr>
        <w:t>אלמוג כהן (עוצמה יהודית):</w:t>
      </w:r>
      <w:r w:rsidRPr="006139CC">
        <w:rPr>
          <w:rStyle w:val="TagStyle"/>
          <w:rtl/>
        </w:rPr>
        <w:t xml:space="preserve"> &lt;&lt; קריאה &gt;&gt;</w:t>
      </w:r>
      <w:r>
        <w:rPr>
          <w:rtl/>
        </w:rPr>
        <w:t xml:space="preserve"> </w:t>
      </w:r>
      <w:bookmarkEnd w:id="23067"/>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מירב: מקוזזת, מקוזזת, מקוזזת. </w:t>
      </w:r>
    </w:p>
    <w:p w:rsidR="005C4635" w:rsidRDefault="005C4635" w:rsidP="00E908F1">
      <w:pPr>
        <w:rPr>
          <w:rtl/>
          <w:lang w:eastAsia="he-IL"/>
        </w:rPr>
      </w:pPr>
    </w:p>
    <w:p w:rsidR="005C4635" w:rsidRDefault="005C4635" w:rsidP="00E908F1">
      <w:pPr>
        <w:pStyle w:val="af9"/>
        <w:keepNext/>
        <w:rPr>
          <w:rtl/>
        </w:rPr>
      </w:pPr>
      <w:r w:rsidRPr="006139CC">
        <w:rPr>
          <w:rStyle w:val="TagStyle"/>
          <w:rtl/>
        </w:rPr>
        <w:t xml:space="preserve"> &lt;&lt; יור &gt;&gt; </w:t>
      </w:r>
      <w:r>
        <w:rPr>
          <w:rtl/>
        </w:rPr>
        <w:t>היו"ר משה טור פז:</w:t>
      </w:r>
      <w:r w:rsidRPr="006139CC">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השר קרעי, אני מבין </w:t>
      </w:r>
      <w:bookmarkStart w:id="23068" w:name="_ETM_Q84_392000"/>
      <w:bookmarkEnd w:id="23068"/>
      <w:r>
        <w:rPr>
          <w:rFonts w:hint="cs"/>
          <w:rtl/>
          <w:lang w:eastAsia="he-IL"/>
        </w:rPr>
        <w:t>שיש הסכמה לדחייה בחודש. אתה רוצה להגיב? השר רוצה להגיב?</w:t>
      </w:r>
    </w:p>
    <w:p w:rsidR="005C4635" w:rsidRDefault="005C4635" w:rsidP="00E908F1">
      <w:pPr>
        <w:rPr>
          <w:rtl/>
          <w:lang w:eastAsia="he-IL"/>
        </w:rPr>
      </w:pPr>
      <w:bookmarkStart w:id="23069" w:name="_ETM_Q84_399000"/>
      <w:bookmarkEnd w:id="23069"/>
    </w:p>
    <w:p w:rsidR="005C4635" w:rsidRDefault="005C4635" w:rsidP="00E908F1">
      <w:pPr>
        <w:pStyle w:val="af7"/>
        <w:keepNext/>
        <w:rPr>
          <w:rtl/>
        </w:rPr>
      </w:pPr>
      <w:r w:rsidRPr="006139CC">
        <w:rPr>
          <w:rStyle w:val="TagStyle"/>
          <w:rtl/>
        </w:rPr>
        <w:t xml:space="preserve"> &lt;&lt; קריאה &gt;&gt; </w:t>
      </w:r>
      <w:r>
        <w:rPr>
          <w:rtl/>
        </w:rPr>
        <w:t>קריאה:</w:t>
      </w:r>
      <w:r w:rsidRPr="006139CC">
        <w:rPr>
          <w:rStyle w:val="TagStyle"/>
          <w:rtl/>
        </w:rPr>
        <w:t xml:space="preserve"> &lt;&lt; קריאה &gt;&gt;</w:t>
      </w:r>
      <w:r>
        <w:rPr>
          <w:rtl/>
        </w:rPr>
        <w:t xml:space="preserve"> </w:t>
      </w:r>
    </w:p>
    <w:p w:rsidR="005C4635" w:rsidRDefault="005C4635" w:rsidP="00CB24F3">
      <w:pPr>
        <w:rPr>
          <w:rtl/>
          <w:lang w:eastAsia="he-IL"/>
        </w:rPr>
      </w:pPr>
    </w:p>
    <w:p w:rsidR="005C4635" w:rsidRDefault="00D51DC0" w:rsidP="00E908F1">
      <w:pPr>
        <w:rPr>
          <w:rtl/>
          <w:lang w:eastAsia="he-IL"/>
        </w:rPr>
      </w:pPr>
      <w:r>
        <w:rPr>
          <w:rFonts w:hint="cs"/>
          <w:rtl/>
          <w:lang w:eastAsia="he-IL"/>
        </w:rPr>
        <w:t>– – –</w:t>
      </w:r>
      <w:r w:rsidR="005C4635">
        <w:rPr>
          <w:rFonts w:hint="cs"/>
          <w:rtl/>
          <w:lang w:eastAsia="he-IL"/>
        </w:rPr>
        <w:t xml:space="preserve"> הצבעה?</w:t>
      </w:r>
    </w:p>
    <w:p w:rsidR="005C4635" w:rsidRDefault="005C4635" w:rsidP="00E908F1">
      <w:pPr>
        <w:rPr>
          <w:rtl/>
          <w:lang w:eastAsia="he-IL"/>
        </w:rPr>
      </w:pPr>
    </w:p>
    <w:p w:rsidR="005C4635" w:rsidRDefault="005C4635" w:rsidP="00E908F1">
      <w:pPr>
        <w:pStyle w:val="af9"/>
        <w:keepNext/>
        <w:rPr>
          <w:rtl/>
        </w:rPr>
      </w:pPr>
      <w:r w:rsidRPr="006139CC">
        <w:rPr>
          <w:rStyle w:val="TagStyle"/>
          <w:rtl/>
        </w:rPr>
        <w:t xml:space="preserve"> &lt;&lt; יור &gt;&gt; </w:t>
      </w:r>
      <w:r>
        <w:rPr>
          <w:rtl/>
        </w:rPr>
        <w:t>היו"ר משה טור פז:</w:t>
      </w:r>
      <w:r w:rsidRPr="006139CC">
        <w:rPr>
          <w:rStyle w:val="TagStyle"/>
          <w:rtl/>
        </w:rPr>
        <w:t xml:space="preserve"> &lt;&lt; יור &gt;&gt;</w:t>
      </w:r>
      <w:r>
        <w:rPr>
          <w:rtl/>
        </w:rPr>
        <w:t xml:space="preserve"> </w:t>
      </w:r>
    </w:p>
    <w:p w:rsidR="005C4635" w:rsidRDefault="005C4635" w:rsidP="00CB24F3">
      <w:pPr>
        <w:rPr>
          <w:rtl/>
          <w:lang w:eastAsia="he-IL"/>
        </w:rPr>
      </w:pPr>
    </w:p>
    <w:p w:rsidR="005C4635" w:rsidRPr="006139CC" w:rsidRDefault="005C4635" w:rsidP="008B74FB">
      <w:pPr>
        <w:rPr>
          <w:rtl/>
          <w:lang w:eastAsia="he-IL"/>
        </w:rPr>
      </w:pPr>
      <w:r>
        <w:rPr>
          <w:rFonts w:hint="cs"/>
          <w:rtl/>
          <w:lang w:eastAsia="he-IL"/>
        </w:rPr>
        <w:t xml:space="preserve">הצבעה תהיה במועד אחר. השר ביקש להגיב בכל </w:t>
      </w:r>
      <w:bookmarkStart w:id="23070" w:name="_ETM_Q84_405000"/>
      <w:bookmarkEnd w:id="23070"/>
      <w:r>
        <w:rPr>
          <w:rFonts w:hint="cs"/>
          <w:rtl/>
          <w:lang w:eastAsia="he-IL"/>
        </w:rPr>
        <w:t xml:space="preserve">זאת. בבקשה. וחבר הכנסת המציג, יואב סגלוביץ', אם יורשה להעיר, העובדה שפרגנת פה לקודמיך בתפקיד, לקודמיך במציעים, היא לא </w:t>
      </w:r>
      <w:bookmarkStart w:id="23071" w:name="_ETM_Q84_418000"/>
      <w:bookmarkEnd w:id="23071"/>
      <w:r>
        <w:rPr>
          <w:rFonts w:hint="cs"/>
          <w:rtl/>
          <w:lang w:eastAsia="he-IL"/>
        </w:rPr>
        <w:t>מובנת מאליה בבית הזה, אז תודה לך. השר</w:t>
      </w:r>
      <w:bookmarkStart w:id="23072" w:name="_ETM_Q84_423000"/>
      <w:bookmarkEnd w:id="23072"/>
      <w:r>
        <w:rPr>
          <w:rFonts w:hint="cs"/>
          <w:rtl/>
          <w:lang w:eastAsia="he-IL"/>
        </w:rPr>
        <w:t xml:space="preserve"> קרעי, בבקשה.</w:t>
      </w:r>
    </w:p>
    <w:p w:rsidR="005C4635" w:rsidRDefault="005C4635" w:rsidP="00B633DB">
      <w:pPr>
        <w:rPr>
          <w:b/>
          <w:bCs/>
          <w:color w:val="010000"/>
          <w:u w:val="single"/>
          <w:bdr w:val="single" w:sz="4" w:space="0" w:color="FF66FF" w:frame="1"/>
          <w:rtl/>
          <w:lang w:eastAsia="he-IL"/>
        </w:rPr>
      </w:pPr>
      <w:bookmarkStart w:id="23073" w:name="_ETM_Q84_395000"/>
      <w:bookmarkEnd w:id="23073"/>
    </w:p>
    <w:p w:rsidR="005C4635" w:rsidRPr="0049732D" w:rsidRDefault="005C4635" w:rsidP="00E908F1">
      <w:pPr>
        <w:pStyle w:val="a4"/>
        <w:keepNext/>
        <w:rPr>
          <w:rtl/>
        </w:rPr>
      </w:pPr>
      <w:bookmarkStart w:id="23074" w:name="ET_speaker_6461_22"/>
      <w:r w:rsidRPr="0049732D">
        <w:rPr>
          <w:rStyle w:val="TagStyle"/>
          <w:rtl/>
        </w:rPr>
        <w:t xml:space="preserve"> &lt;&lt; דובר &gt;&gt; </w:t>
      </w:r>
      <w:bookmarkStart w:id="23075" w:name="_Toc140996054"/>
      <w:bookmarkStart w:id="23076" w:name="_Toc141001631"/>
      <w:r>
        <w:rPr>
          <w:rtl/>
        </w:rPr>
        <w:t>שר התקשורת שלמה קרעי:</w:t>
      </w:r>
      <w:bookmarkEnd w:id="23075"/>
      <w:bookmarkEnd w:id="23076"/>
      <w:r w:rsidRPr="0049732D">
        <w:rPr>
          <w:rStyle w:val="TagStyle"/>
          <w:rtl/>
        </w:rPr>
        <w:t xml:space="preserve"> &lt;&lt; דובר &gt;&gt;</w:t>
      </w:r>
      <w:r>
        <w:rPr>
          <w:rtl/>
        </w:rPr>
        <w:t xml:space="preserve"> </w:t>
      </w:r>
      <w:bookmarkEnd w:id="23074"/>
    </w:p>
    <w:p w:rsidR="005C4635" w:rsidRPr="00225C92" w:rsidRDefault="005C4635" w:rsidP="00E908F1">
      <w:pPr>
        <w:keepNext/>
        <w:rPr>
          <w:rtl/>
          <w:lang w:eastAsia="he-IL"/>
        </w:rPr>
      </w:pPr>
    </w:p>
    <w:p w:rsidR="005C4635" w:rsidRDefault="005C4635" w:rsidP="00E908F1">
      <w:pPr>
        <w:rPr>
          <w:rtl/>
          <w:lang w:eastAsia="he-IL"/>
        </w:rPr>
      </w:pPr>
      <w:r>
        <w:rPr>
          <w:rFonts w:hint="cs"/>
          <w:rtl/>
          <w:lang w:eastAsia="he-IL"/>
        </w:rPr>
        <w:t>אדוני היושב-</w:t>
      </w:r>
      <w:r w:rsidRPr="00225C92">
        <w:rPr>
          <w:rFonts w:hint="cs"/>
          <w:rtl/>
          <w:lang w:eastAsia="he-IL"/>
        </w:rPr>
        <w:t xml:space="preserve">ראש, </w:t>
      </w:r>
      <w:r>
        <w:rPr>
          <w:rFonts w:hint="cs"/>
          <w:rtl/>
          <w:lang w:eastAsia="he-IL"/>
        </w:rPr>
        <w:t xml:space="preserve">כנסת נכבדה, כמו שאמר חבר הכנסת סגלוביץ', יש </w:t>
      </w:r>
      <w:bookmarkStart w:id="23077" w:name="_ETM_Q84_427000"/>
      <w:bookmarkEnd w:id="23077"/>
      <w:r>
        <w:rPr>
          <w:rFonts w:hint="cs"/>
          <w:rtl/>
          <w:lang w:eastAsia="he-IL"/>
        </w:rPr>
        <w:t xml:space="preserve">הסכמה בוועדת שרים לחקיקה לדחות את ההצעה בחודש, והיא תטופל </w:t>
      </w:r>
      <w:bookmarkStart w:id="23078" w:name="_ETM_Q84_435000"/>
      <w:bookmarkEnd w:id="23078"/>
      <w:r>
        <w:rPr>
          <w:rFonts w:hint="cs"/>
          <w:rtl/>
          <w:lang w:eastAsia="he-IL"/>
        </w:rPr>
        <w:t>במקביל, בתיאום עם חבר הכנסת המציע. חבר הכנסת כץ, יושב-ראש</w:t>
      </w:r>
      <w:bookmarkStart w:id="23079" w:name="_ETM_Q84_440000"/>
      <w:bookmarkEnd w:id="23079"/>
      <w:r>
        <w:rPr>
          <w:rFonts w:hint="cs"/>
          <w:rtl/>
          <w:lang w:eastAsia="he-IL"/>
        </w:rPr>
        <w:t xml:space="preserve"> הקואליציה, אתה צריך </w:t>
      </w:r>
      <w:r w:rsidR="00D51DC0">
        <w:rPr>
          <w:rFonts w:hint="cs"/>
          <w:rtl/>
          <w:lang w:eastAsia="he-IL"/>
        </w:rPr>
        <w:t>– – –</w:t>
      </w:r>
      <w:r>
        <w:rPr>
          <w:rFonts w:hint="cs"/>
          <w:rtl/>
          <w:lang w:eastAsia="he-IL"/>
        </w:rPr>
        <w:t xml:space="preserve"> </w:t>
      </w:r>
    </w:p>
    <w:p w:rsidR="005C4635" w:rsidRDefault="005C4635" w:rsidP="00E908F1">
      <w:pPr>
        <w:keepNext/>
        <w:rPr>
          <w:b/>
          <w:bCs/>
          <w:color w:val="010000"/>
          <w:u w:val="single"/>
          <w:bdr w:val="single" w:sz="4" w:space="0" w:color="FF66FF" w:frame="1"/>
          <w:rtl/>
          <w:lang w:eastAsia="he-IL"/>
        </w:rPr>
      </w:pPr>
      <w:bookmarkStart w:id="23080" w:name="_ETM_Q84_457000"/>
      <w:bookmarkEnd w:id="23080"/>
    </w:p>
    <w:p w:rsidR="005C4635" w:rsidRDefault="005C4635" w:rsidP="00E908F1">
      <w:pPr>
        <w:pStyle w:val="af7"/>
        <w:keepNext/>
        <w:rPr>
          <w:rtl/>
        </w:rPr>
      </w:pPr>
      <w:r w:rsidRPr="0049732D">
        <w:rPr>
          <w:rStyle w:val="TagStyle"/>
          <w:rtl/>
        </w:rPr>
        <w:t xml:space="preserve"> &lt;&lt; קריאה &gt;&gt; </w:t>
      </w:r>
      <w:r>
        <w:rPr>
          <w:rtl/>
        </w:rPr>
        <w:t>קריאות:</w:t>
      </w:r>
      <w:r w:rsidRPr="0049732D">
        <w:rPr>
          <w:rStyle w:val="TagStyle"/>
          <w:rtl/>
        </w:rPr>
        <w:t xml:space="preserve"> &lt;&lt; קריאה &gt;&gt;</w:t>
      </w:r>
      <w:r>
        <w:rPr>
          <w:rtl/>
        </w:rPr>
        <w:t xml:space="preserve"> </w:t>
      </w:r>
    </w:p>
    <w:p w:rsidR="005C4635" w:rsidRPr="0049732D" w:rsidRDefault="005C4635" w:rsidP="00E908F1">
      <w:pPr>
        <w:ind w:firstLine="0"/>
        <w:rPr>
          <w:rtl/>
          <w:lang w:eastAsia="he-IL"/>
        </w:rPr>
      </w:pPr>
    </w:p>
    <w:p w:rsidR="005C4635" w:rsidRPr="00225C92" w:rsidRDefault="00D51DC0" w:rsidP="00E908F1">
      <w:pPr>
        <w:rPr>
          <w:rtl/>
          <w:lang w:eastAsia="he-IL"/>
        </w:rPr>
      </w:pPr>
      <w:r>
        <w:rPr>
          <w:rFonts w:hint="cs"/>
          <w:rtl/>
          <w:lang w:eastAsia="he-IL"/>
        </w:rPr>
        <w:t>– – –</w:t>
      </w:r>
    </w:p>
    <w:p w:rsidR="005C4635" w:rsidRDefault="005C4635" w:rsidP="00E908F1">
      <w:pPr>
        <w:keepNext/>
        <w:rPr>
          <w:b/>
          <w:bCs/>
          <w:color w:val="010000"/>
          <w:u w:val="single"/>
          <w:bdr w:val="single" w:sz="4" w:space="0" w:color="FF66FF" w:frame="1"/>
          <w:rtl/>
          <w:lang w:eastAsia="he-IL"/>
        </w:rPr>
      </w:pPr>
    </w:p>
    <w:p w:rsidR="005C4635" w:rsidRDefault="005C4635" w:rsidP="00E908F1">
      <w:pPr>
        <w:pStyle w:val="-"/>
        <w:keepNext/>
        <w:rPr>
          <w:rtl/>
        </w:rPr>
      </w:pPr>
      <w:r w:rsidRPr="0049732D">
        <w:rPr>
          <w:rStyle w:val="TagStyle"/>
          <w:rtl/>
        </w:rPr>
        <w:t xml:space="preserve"> &lt;&lt; דובר_המשך &gt;&gt; </w:t>
      </w:r>
      <w:r>
        <w:rPr>
          <w:rtl/>
        </w:rPr>
        <w:t>שר התקשורת שלמה קרעי:</w:t>
      </w:r>
      <w:r w:rsidRPr="0049732D">
        <w:rPr>
          <w:rStyle w:val="TagStyle"/>
          <w:rtl/>
        </w:rPr>
        <w:t xml:space="preserve"> &lt;&lt; דובר_המשך &gt;&gt;</w:t>
      </w:r>
      <w:r>
        <w:rPr>
          <w:rtl/>
        </w:rPr>
        <w:t xml:space="preserve"> </w:t>
      </w:r>
    </w:p>
    <w:p w:rsidR="005C4635" w:rsidRPr="0049732D" w:rsidRDefault="005C4635" w:rsidP="00E908F1">
      <w:pPr>
        <w:ind w:firstLine="0"/>
        <w:rPr>
          <w:rtl/>
          <w:lang w:eastAsia="he-IL"/>
        </w:rPr>
      </w:pPr>
    </w:p>
    <w:p w:rsidR="008B74FB" w:rsidRDefault="005C4635" w:rsidP="00B633DB">
      <w:pPr>
        <w:rPr>
          <w:rtl/>
          <w:lang w:eastAsia="he-IL"/>
        </w:rPr>
      </w:pPr>
      <w:r>
        <w:rPr>
          <w:rFonts w:hint="cs"/>
          <w:rtl/>
          <w:lang w:eastAsia="he-IL"/>
        </w:rPr>
        <w:t>זה בנושא של הצעת</w:t>
      </w:r>
      <w:bookmarkStart w:id="23081" w:name="_ETM_Q84_459000"/>
      <w:bookmarkEnd w:id="23081"/>
      <w:r>
        <w:rPr>
          <w:rFonts w:hint="cs"/>
          <w:rtl/>
          <w:lang w:eastAsia="he-IL"/>
        </w:rPr>
        <w:t xml:space="preserve"> החוק הזו. </w:t>
      </w:r>
    </w:p>
    <w:p w:rsidR="008B74FB" w:rsidRDefault="008B74FB" w:rsidP="00B633DB">
      <w:pPr>
        <w:rPr>
          <w:rtl/>
          <w:lang w:eastAsia="he-IL"/>
        </w:rPr>
      </w:pPr>
    </w:p>
    <w:p w:rsidR="005C4635" w:rsidRDefault="005C4635" w:rsidP="008B74FB">
      <w:pPr>
        <w:rPr>
          <w:rtl/>
          <w:lang w:eastAsia="he-IL"/>
        </w:rPr>
      </w:pPr>
      <w:r>
        <w:rPr>
          <w:rFonts w:hint="cs"/>
          <w:rtl/>
          <w:lang w:eastAsia="he-IL"/>
        </w:rPr>
        <w:t xml:space="preserve">אני רוצה לנצל את ההזדמנות, אדוני היושב-ראש, אם אני כבר כאן על הבמה </w:t>
      </w:r>
      <w:r>
        <w:rPr>
          <w:rFonts w:hint="eastAsia"/>
          <w:rtl/>
          <w:lang w:eastAsia="he-IL"/>
        </w:rPr>
        <w:t xml:space="preserve">– </w:t>
      </w:r>
      <w:r>
        <w:rPr>
          <w:rFonts w:hint="cs"/>
          <w:rtl/>
          <w:lang w:eastAsia="he-IL"/>
        </w:rPr>
        <w:t xml:space="preserve">בטח לא יהיה לנו </w:t>
      </w:r>
      <w:bookmarkStart w:id="23082" w:name="_ETM_Q84_466000"/>
      <w:bookmarkEnd w:id="23082"/>
      <w:r>
        <w:rPr>
          <w:rFonts w:hint="cs"/>
          <w:rtl/>
          <w:lang w:eastAsia="he-IL"/>
        </w:rPr>
        <w:t>מספיק זמן לדבר, אולי בהצעה של קלנר</w:t>
      </w:r>
      <w:r w:rsidR="008B74FB">
        <w:rPr>
          <w:rFonts w:hint="cs"/>
          <w:rtl/>
          <w:lang w:eastAsia="he-IL"/>
        </w:rPr>
        <w:t>.</w:t>
      </w:r>
      <w:r>
        <w:rPr>
          <w:rFonts w:hint="cs"/>
          <w:rtl/>
          <w:lang w:eastAsia="he-IL"/>
        </w:rPr>
        <w:t xml:space="preserve"> אני </w:t>
      </w:r>
      <w:r w:rsidR="008B74FB">
        <w:rPr>
          <w:rFonts w:hint="cs"/>
          <w:rtl/>
          <w:lang w:eastAsia="he-IL"/>
        </w:rPr>
        <w:t xml:space="preserve">כבר </w:t>
      </w:r>
      <w:r>
        <w:rPr>
          <w:rFonts w:hint="cs"/>
          <w:rtl/>
          <w:lang w:eastAsia="he-IL"/>
        </w:rPr>
        <w:t xml:space="preserve">אתחיל את </w:t>
      </w:r>
      <w:bookmarkStart w:id="23083" w:name="_ETM_Q84_469000"/>
      <w:bookmarkEnd w:id="23083"/>
      <w:r>
        <w:rPr>
          <w:rFonts w:hint="cs"/>
          <w:rtl/>
          <w:lang w:eastAsia="he-IL"/>
        </w:rPr>
        <w:t xml:space="preserve">התגובה להצעה של חבר הכנסת קלנר שתעלה תכף, בנושא </w:t>
      </w:r>
      <w:bookmarkStart w:id="23084" w:name="_ETM_Q84_476000"/>
      <w:bookmarkEnd w:id="23084"/>
      <w:r>
        <w:rPr>
          <w:rFonts w:hint="cs"/>
          <w:rtl/>
          <w:lang w:eastAsia="he-IL"/>
        </w:rPr>
        <w:t xml:space="preserve">תוכנית התקשורת, שתזכיר החקיקה שלה יופץ בימים הקרובים, עד סוף השבוע. </w:t>
      </w:r>
    </w:p>
    <w:p w:rsidR="005C4635" w:rsidRPr="00B633DB" w:rsidRDefault="005C4635" w:rsidP="00E908F1">
      <w:pPr>
        <w:keepNext/>
        <w:rPr>
          <w:rtl/>
        </w:rPr>
      </w:pPr>
    </w:p>
    <w:p w:rsidR="005C4635" w:rsidRDefault="005C4635" w:rsidP="00E908F1">
      <w:pPr>
        <w:pStyle w:val="af7"/>
        <w:keepNext/>
        <w:rPr>
          <w:rtl/>
        </w:rPr>
      </w:pPr>
      <w:r w:rsidRPr="0049732D">
        <w:rPr>
          <w:rStyle w:val="TagStyle"/>
          <w:rtl/>
        </w:rPr>
        <w:t xml:space="preserve"> &lt;&lt; קריאה &gt;&gt; </w:t>
      </w:r>
      <w:r>
        <w:rPr>
          <w:rtl/>
        </w:rPr>
        <w:t>טלי גוטליב (הליכוד):</w:t>
      </w:r>
      <w:r w:rsidRPr="0049732D">
        <w:rPr>
          <w:rStyle w:val="TagStyle"/>
          <w:rtl/>
        </w:rPr>
        <w:t xml:space="preserve"> &lt;&lt; קריאה &gt;&gt;</w:t>
      </w:r>
      <w:r>
        <w:rPr>
          <w:rtl/>
        </w:rPr>
        <w:t xml:space="preserve"> </w:t>
      </w:r>
    </w:p>
    <w:p w:rsidR="005C4635" w:rsidRPr="0049732D" w:rsidRDefault="005C4635" w:rsidP="00B633DB">
      <w:pPr>
        <w:rPr>
          <w:rtl/>
          <w:lang w:eastAsia="he-IL"/>
        </w:rPr>
      </w:pPr>
    </w:p>
    <w:p w:rsidR="005C4635" w:rsidRPr="00225C92" w:rsidRDefault="005C4635" w:rsidP="00E908F1">
      <w:pPr>
        <w:rPr>
          <w:rtl/>
          <w:lang w:eastAsia="he-IL"/>
        </w:rPr>
      </w:pPr>
      <w:r w:rsidRPr="00225C92">
        <w:rPr>
          <w:rFonts w:hint="cs"/>
          <w:rtl/>
          <w:lang w:eastAsia="he-IL"/>
        </w:rPr>
        <w:t xml:space="preserve">תזכיר </w:t>
      </w:r>
      <w:r w:rsidR="00D51DC0">
        <w:rPr>
          <w:rFonts w:hint="cs"/>
          <w:rtl/>
          <w:lang w:eastAsia="he-IL"/>
        </w:rPr>
        <w:t>– – –</w:t>
      </w:r>
    </w:p>
    <w:p w:rsidR="005C4635" w:rsidRPr="00B633DB" w:rsidRDefault="005C4635" w:rsidP="00E908F1">
      <w:pPr>
        <w:keepNext/>
        <w:rPr>
          <w:rtl/>
        </w:rPr>
      </w:pPr>
    </w:p>
    <w:p w:rsidR="005C4635" w:rsidRDefault="005C4635" w:rsidP="00E908F1">
      <w:pPr>
        <w:pStyle w:val="-"/>
        <w:keepNext/>
        <w:rPr>
          <w:rtl/>
        </w:rPr>
      </w:pPr>
      <w:bookmarkStart w:id="23085" w:name="ET_speakercontinue_6461_24"/>
      <w:r w:rsidRPr="0049732D">
        <w:rPr>
          <w:rStyle w:val="TagStyle"/>
          <w:rtl/>
        </w:rPr>
        <w:t xml:space="preserve"> &lt;&lt; דובר_המשך &gt;&gt; </w:t>
      </w:r>
      <w:r>
        <w:rPr>
          <w:rtl/>
        </w:rPr>
        <w:t>שר התקשורת שלמה קרעי:</w:t>
      </w:r>
      <w:r w:rsidRPr="0049732D">
        <w:rPr>
          <w:rStyle w:val="TagStyle"/>
          <w:rtl/>
        </w:rPr>
        <w:t xml:space="preserve"> &lt;&lt; דובר_המשך &gt;&gt;</w:t>
      </w:r>
      <w:r>
        <w:rPr>
          <w:rtl/>
        </w:rPr>
        <w:t xml:space="preserve"> </w:t>
      </w:r>
      <w:bookmarkEnd w:id="23085"/>
    </w:p>
    <w:p w:rsidR="005C4635" w:rsidRPr="0049732D" w:rsidRDefault="005C4635" w:rsidP="00E908F1">
      <w:pPr>
        <w:ind w:firstLine="0"/>
        <w:rPr>
          <w:rtl/>
          <w:lang w:eastAsia="he-IL"/>
        </w:rPr>
      </w:pPr>
    </w:p>
    <w:p w:rsidR="005C4635" w:rsidRDefault="005C4635" w:rsidP="00B633DB">
      <w:pPr>
        <w:rPr>
          <w:rtl/>
          <w:lang w:eastAsia="he-IL"/>
        </w:rPr>
      </w:pPr>
      <w:r>
        <w:rPr>
          <w:rFonts w:hint="cs"/>
          <w:rtl/>
          <w:lang w:eastAsia="he-IL"/>
        </w:rPr>
        <w:t xml:space="preserve">למה להזכיר, טלי? לפני שניכנס </w:t>
      </w:r>
      <w:bookmarkStart w:id="23086" w:name="_ETM_Q84_490000"/>
      <w:bookmarkEnd w:id="23086"/>
      <w:r>
        <w:rPr>
          <w:rFonts w:hint="cs"/>
          <w:rtl/>
          <w:lang w:eastAsia="he-IL"/>
        </w:rPr>
        <w:t>לפרטים, אני רק רוצה לומר למי ששומע אותנו: אל תתרשמו</w:t>
      </w:r>
      <w:bookmarkStart w:id="23087" w:name="_ETM_Q84_495000"/>
      <w:bookmarkEnd w:id="23087"/>
      <w:r>
        <w:rPr>
          <w:rFonts w:hint="cs"/>
          <w:rtl/>
          <w:lang w:eastAsia="he-IL"/>
        </w:rPr>
        <w:t xml:space="preserve">, אל תתרשמו </w:t>
      </w:r>
      <w:proofErr w:type="spellStart"/>
      <w:r>
        <w:rPr>
          <w:rFonts w:hint="cs"/>
          <w:rtl/>
          <w:lang w:eastAsia="he-IL"/>
        </w:rPr>
        <w:t>מהפייק</w:t>
      </w:r>
      <w:proofErr w:type="spellEnd"/>
      <w:r>
        <w:rPr>
          <w:rFonts w:hint="cs"/>
          <w:rtl/>
          <w:lang w:eastAsia="he-IL"/>
        </w:rPr>
        <w:t xml:space="preserve"> ומהשקרים שמפיצים על התוכנית</w:t>
      </w:r>
      <w:bookmarkStart w:id="23088" w:name="_ETM_Q84_505000"/>
      <w:bookmarkEnd w:id="23088"/>
      <w:r>
        <w:rPr>
          <w:rFonts w:hint="cs"/>
          <w:rtl/>
          <w:lang w:eastAsia="he-IL"/>
        </w:rPr>
        <w:t xml:space="preserve"> הזאת בערוצי התקשורת. ראיתי משהו מעניין כשהוצאתי את התוכנית ביום שני.</w:t>
      </w:r>
      <w:bookmarkStart w:id="23089" w:name="_ETM_Q84_507000"/>
      <w:bookmarkEnd w:id="23089"/>
      <w:r>
        <w:rPr>
          <w:rFonts w:hint="cs"/>
          <w:rtl/>
          <w:lang w:eastAsia="he-IL"/>
        </w:rPr>
        <w:t xml:space="preserve"> כשהיא יצאה</w:t>
      </w:r>
      <w:r w:rsidR="008B74FB">
        <w:rPr>
          <w:rFonts w:hint="cs"/>
          <w:rtl/>
          <w:lang w:eastAsia="he-IL"/>
        </w:rPr>
        <w:t>,</w:t>
      </w:r>
      <w:r>
        <w:rPr>
          <w:rFonts w:hint="cs"/>
          <w:rtl/>
          <w:lang w:eastAsia="he-IL"/>
        </w:rPr>
        <w:t xml:space="preserve"> בעצם, עשינו כאן תדריכים לכתבים ולחברי כנסת, ואגב,</w:t>
      </w:r>
      <w:bookmarkStart w:id="23090" w:name="_ETM_Q84_515000"/>
      <w:bookmarkEnd w:id="23090"/>
      <w:r>
        <w:rPr>
          <w:rFonts w:hint="cs"/>
          <w:rtl/>
          <w:lang w:eastAsia="he-IL"/>
        </w:rPr>
        <w:t xml:space="preserve"> חברי הכנסת מכל סיעות הבית הוזמנו ומוזמנים ביום שני בשעה </w:t>
      </w:r>
      <w:bookmarkStart w:id="23091" w:name="_ETM_Q84_518000"/>
      <w:bookmarkEnd w:id="23091"/>
      <w:r>
        <w:rPr>
          <w:rFonts w:hint="cs"/>
          <w:rtl/>
          <w:lang w:eastAsia="he-IL"/>
        </w:rPr>
        <w:t>16:30 בוועדת הכנסת לשיח סגור, בלי יועצים ובלי</w:t>
      </w:r>
      <w:bookmarkStart w:id="23092" w:name="_ETM_Q84_525000"/>
      <w:bookmarkEnd w:id="23092"/>
      <w:r>
        <w:rPr>
          <w:rFonts w:hint="cs"/>
          <w:rtl/>
          <w:lang w:eastAsia="he-IL"/>
        </w:rPr>
        <w:t xml:space="preserve"> תקשורת, למי שרוצה באמת לשמוע מה יש, ואולי גם לקחת חלק בהמשך בהליך החקיקה הזה. בכל מקרה, כן </w:t>
      </w:r>
      <w:r>
        <w:rPr>
          <w:rtl/>
          <w:lang w:eastAsia="he-IL"/>
        </w:rPr>
        <w:t>–</w:t>
      </w:r>
      <w:r>
        <w:rPr>
          <w:rFonts w:hint="cs"/>
          <w:rtl/>
          <w:lang w:eastAsia="he-IL"/>
        </w:rPr>
        <w:t xml:space="preserve"> </w:t>
      </w:r>
      <w:bookmarkStart w:id="23093" w:name="_ETM_Q84_533000"/>
      <w:bookmarkEnd w:id="23093"/>
      <w:r>
        <w:rPr>
          <w:rFonts w:hint="cs"/>
          <w:rtl/>
          <w:lang w:eastAsia="he-IL"/>
        </w:rPr>
        <w:t xml:space="preserve">אה, זהו? טוב, אז נמשיך את זה בהצעה של </w:t>
      </w:r>
      <w:bookmarkStart w:id="23094" w:name="_ETM_Q84_538000"/>
      <w:bookmarkEnd w:id="23094"/>
      <w:r>
        <w:rPr>
          <w:rFonts w:hint="cs"/>
          <w:rtl/>
          <w:lang w:eastAsia="he-IL"/>
        </w:rPr>
        <w:t xml:space="preserve">קלנר. </w:t>
      </w:r>
    </w:p>
    <w:p w:rsidR="005C4635" w:rsidRDefault="005C4635" w:rsidP="00B633DB">
      <w:pPr>
        <w:rPr>
          <w:rtl/>
          <w:lang w:eastAsia="he-IL"/>
        </w:rPr>
      </w:pPr>
    </w:p>
    <w:p w:rsidR="005C4635" w:rsidRDefault="005C4635" w:rsidP="00B633DB">
      <w:pPr>
        <w:rPr>
          <w:rtl/>
          <w:lang w:eastAsia="he-IL"/>
        </w:rPr>
      </w:pPr>
      <w:r>
        <w:rPr>
          <w:rFonts w:hint="cs"/>
          <w:rtl/>
          <w:lang w:eastAsia="he-IL"/>
        </w:rPr>
        <w:t>הצבעה במועד אחר, כמובן.</w:t>
      </w:r>
    </w:p>
    <w:p w:rsidR="005C4635" w:rsidRPr="0049732D" w:rsidRDefault="005C4635" w:rsidP="00E908F1">
      <w:pPr>
        <w:rPr>
          <w:rtl/>
          <w:lang w:eastAsia="he-IL"/>
        </w:rPr>
      </w:pPr>
    </w:p>
    <w:p w:rsidR="005C4635" w:rsidRDefault="005C4635" w:rsidP="00E908F1">
      <w:pPr>
        <w:pStyle w:val="af9"/>
        <w:keepNext/>
        <w:rPr>
          <w:rtl/>
        </w:rPr>
      </w:pPr>
      <w:r w:rsidRPr="0049732D">
        <w:rPr>
          <w:rStyle w:val="TagStyle"/>
          <w:rtl/>
        </w:rPr>
        <w:t xml:space="preserve"> &lt;&lt; יור &gt;&gt; </w:t>
      </w:r>
      <w:r>
        <w:rPr>
          <w:rtl/>
        </w:rPr>
        <w:t>היו"ר משה טור פז:</w:t>
      </w:r>
      <w:r w:rsidRPr="0049732D">
        <w:rPr>
          <w:rStyle w:val="TagStyle"/>
          <w:rtl/>
        </w:rPr>
        <w:t xml:space="preserve"> &lt;&lt; יור &gt;&gt;</w:t>
      </w:r>
      <w:r>
        <w:rPr>
          <w:rtl/>
        </w:rPr>
        <w:t xml:space="preserve"> </w:t>
      </w:r>
    </w:p>
    <w:p w:rsidR="005C4635" w:rsidRPr="0049732D" w:rsidRDefault="005C4635" w:rsidP="00E908F1">
      <w:pPr>
        <w:keepNext/>
        <w:ind w:firstLine="0"/>
        <w:rPr>
          <w:rtl/>
          <w:lang w:eastAsia="he-IL"/>
        </w:rPr>
      </w:pPr>
    </w:p>
    <w:p w:rsidR="005C4635" w:rsidRDefault="005C4635" w:rsidP="00E908F1">
      <w:pPr>
        <w:keepNext/>
        <w:rPr>
          <w:rtl/>
          <w:lang w:eastAsia="he-IL"/>
        </w:rPr>
      </w:pPr>
      <w:r>
        <w:rPr>
          <w:rFonts w:hint="cs"/>
          <w:rtl/>
          <w:lang w:eastAsia="he-IL"/>
        </w:rPr>
        <w:t>תודה לשר. כאמור, ההצבעה תיעשה במועד אחר, בהסכמה.</w:t>
      </w:r>
    </w:p>
    <w:p w:rsidR="005C4635" w:rsidRDefault="005C4635" w:rsidP="00E908F1">
      <w:pPr>
        <w:keepNext/>
        <w:rPr>
          <w:rtl/>
          <w:lang w:eastAsia="he-IL"/>
        </w:rPr>
      </w:pPr>
    </w:p>
    <w:p w:rsidR="005C4635" w:rsidRDefault="005C4635" w:rsidP="00E908F1">
      <w:pPr>
        <w:keepNext/>
        <w:rPr>
          <w:rtl/>
          <w:lang w:eastAsia="he-IL"/>
        </w:rPr>
      </w:pPr>
    </w:p>
    <w:p w:rsidR="005C4635" w:rsidRDefault="005C4635" w:rsidP="00E908F1">
      <w:pPr>
        <w:pStyle w:val="a7"/>
        <w:rPr>
          <w:rtl/>
          <w:lang w:eastAsia="he-IL"/>
        </w:rPr>
      </w:pPr>
      <w:bookmarkStart w:id="23095" w:name="ET_hatsach_640779_17"/>
      <w:r w:rsidRPr="0049732D">
        <w:rPr>
          <w:rStyle w:val="TagStyle"/>
          <w:rtl/>
        </w:rPr>
        <w:t xml:space="preserve">&lt;&lt; הצח &gt;&gt; </w:t>
      </w:r>
      <w:bookmarkStart w:id="23096" w:name="_Toc140996055"/>
      <w:bookmarkStart w:id="23097" w:name="_Toc141001632"/>
      <w:r>
        <w:rPr>
          <w:rtl/>
          <w:lang w:eastAsia="he-IL"/>
        </w:rPr>
        <w:t xml:space="preserve">הצעת חוק המקרקעין (תיקון </w:t>
      </w:r>
      <w:r>
        <w:rPr>
          <w:rFonts w:hint="cs"/>
          <w:rtl/>
          <w:lang w:eastAsia="he-IL"/>
        </w:rPr>
        <w:t>–</w:t>
      </w:r>
      <w:r>
        <w:rPr>
          <w:rtl/>
          <w:lang w:eastAsia="he-IL"/>
        </w:rPr>
        <w:t xml:space="preserve"> מתקן של חובב רדיו בבתים משותפים), התשפ"ג</w:t>
      </w:r>
      <w:r>
        <w:rPr>
          <w:rFonts w:hint="cs"/>
          <w:rtl/>
          <w:lang w:eastAsia="he-IL"/>
        </w:rPr>
        <w:t>–</w:t>
      </w:r>
      <w:r>
        <w:rPr>
          <w:rtl/>
          <w:lang w:eastAsia="he-IL"/>
        </w:rPr>
        <w:t>2023</w:t>
      </w:r>
      <w:bookmarkEnd w:id="23096"/>
      <w:bookmarkEnd w:id="23097"/>
      <w:r w:rsidRPr="0049732D">
        <w:rPr>
          <w:rStyle w:val="TagStyle"/>
          <w:rtl/>
        </w:rPr>
        <w:t xml:space="preserve"> &lt;&lt; הצח &gt;&gt;</w:t>
      </w:r>
      <w:r>
        <w:rPr>
          <w:rtl/>
          <w:lang w:eastAsia="he-IL"/>
        </w:rPr>
        <w:t xml:space="preserve"> </w:t>
      </w:r>
      <w:bookmarkEnd w:id="23095"/>
    </w:p>
    <w:p w:rsidR="005C4635" w:rsidRDefault="005C4635" w:rsidP="00E908F1">
      <w:pPr>
        <w:rPr>
          <w:rtl/>
          <w:lang w:eastAsia="he-IL"/>
        </w:rPr>
      </w:pPr>
      <w:r>
        <w:rPr>
          <w:rtl/>
          <w:lang w:eastAsia="he-IL"/>
        </w:rPr>
        <w:t>[הצעת חוק פ/</w:t>
      </w:r>
      <w:r>
        <w:rPr>
          <w:rFonts w:hint="cs"/>
          <w:rtl/>
          <w:lang w:eastAsia="he-IL"/>
        </w:rPr>
        <w:t>2994/25; נספחות.</w:t>
      </w:r>
      <w:r>
        <w:rPr>
          <w:rtl/>
          <w:lang w:eastAsia="he-IL"/>
        </w:rPr>
        <w:t>]</w:t>
      </w:r>
    </w:p>
    <w:p w:rsidR="005C4635" w:rsidRDefault="005C4635" w:rsidP="00E908F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C4635" w:rsidRDefault="005C4635" w:rsidP="00E908F1">
      <w:pPr>
        <w:rPr>
          <w:rtl/>
          <w:lang w:eastAsia="he-IL"/>
        </w:rPr>
      </w:pPr>
    </w:p>
    <w:p w:rsidR="005C4635" w:rsidRDefault="005C4635" w:rsidP="00E908F1">
      <w:pPr>
        <w:pStyle w:val="af9"/>
        <w:keepNext/>
        <w:rPr>
          <w:rtl/>
        </w:rPr>
      </w:pPr>
      <w:r w:rsidRPr="0014206A">
        <w:rPr>
          <w:rStyle w:val="TagStyle"/>
          <w:rtl/>
        </w:rPr>
        <w:t xml:space="preserve">&lt;&lt; יור &gt;&gt; </w:t>
      </w:r>
      <w:r>
        <w:rPr>
          <w:rtl/>
        </w:rPr>
        <w:t>היו"ר משה טור פז:</w:t>
      </w:r>
      <w:r w:rsidRPr="0014206A">
        <w:rPr>
          <w:rStyle w:val="TagStyle"/>
          <w:rtl/>
        </w:rPr>
        <w:t xml:space="preserve"> &lt;&lt; יור &gt;&gt;</w:t>
      </w:r>
      <w:r>
        <w:rPr>
          <w:rtl/>
        </w:rPr>
        <w:t xml:space="preserve"> </w:t>
      </w:r>
    </w:p>
    <w:p w:rsidR="005C4635" w:rsidRDefault="005C4635" w:rsidP="00CB24F3">
      <w:pPr>
        <w:rPr>
          <w:rtl/>
          <w:lang w:eastAsia="he-IL"/>
        </w:rPr>
      </w:pPr>
    </w:p>
    <w:p w:rsidR="005C4635" w:rsidRPr="0014206A" w:rsidRDefault="005C4635" w:rsidP="00E908F1">
      <w:pPr>
        <w:rPr>
          <w:rtl/>
          <w:lang w:eastAsia="he-IL"/>
        </w:rPr>
      </w:pPr>
      <w:bookmarkStart w:id="23098" w:name="_ETM_Q84_543000"/>
      <w:bookmarkEnd w:id="23098"/>
      <w:r>
        <w:rPr>
          <w:rFonts w:hint="cs"/>
          <w:rtl/>
          <w:lang w:eastAsia="he-IL"/>
        </w:rPr>
        <w:t xml:space="preserve">אנחנו עוברים להצעת </w:t>
      </w:r>
      <w:bookmarkStart w:id="23099" w:name="_ETM_Q84_549000"/>
      <w:bookmarkEnd w:id="23099"/>
      <w:r>
        <w:rPr>
          <w:rFonts w:hint="cs"/>
          <w:rtl/>
          <w:lang w:eastAsia="he-IL"/>
        </w:rPr>
        <w:t xml:space="preserve">חוק המקרקעין (תיקון </w:t>
      </w:r>
      <w:r>
        <w:rPr>
          <w:rFonts w:hint="eastAsia"/>
          <w:rtl/>
          <w:lang w:eastAsia="he-IL"/>
        </w:rPr>
        <w:t>–</w:t>
      </w:r>
      <w:r>
        <w:rPr>
          <w:rFonts w:hint="cs"/>
          <w:rtl/>
          <w:lang w:eastAsia="he-IL"/>
        </w:rPr>
        <w:t xml:space="preserve"> מתקן של חובב רדיו בבתים</w:t>
      </w:r>
      <w:bookmarkStart w:id="23100" w:name="_ETM_Q84_552000"/>
      <w:bookmarkEnd w:id="23100"/>
      <w:r>
        <w:rPr>
          <w:rFonts w:hint="cs"/>
          <w:rtl/>
          <w:lang w:eastAsia="he-IL"/>
        </w:rPr>
        <w:t xml:space="preserve"> משותפים) התשפ"ג</w:t>
      </w:r>
      <w:r>
        <w:rPr>
          <w:rFonts w:hint="eastAsia"/>
          <w:rtl/>
          <w:lang w:eastAsia="he-IL"/>
        </w:rPr>
        <w:t>–</w:t>
      </w:r>
      <w:r>
        <w:rPr>
          <w:rFonts w:hint="cs"/>
          <w:rtl/>
          <w:lang w:eastAsia="he-IL"/>
        </w:rPr>
        <w:t xml:space="preserve">2023, של חבר הכנסת אלי דלל וקבוצת חברי הכנסת. </w:t>
      </w:r>
      <w:bookmarkStart w:id="23101" w:name="_ETM_Q84_559000"/>
      <w:bookmarkEnd w:id="23101"/>
      <w:r>
        <w:rPr>
          <w:rFonts w:hint="cs"/>
          <w:rtl/>
          <w:lang w:eastAsia="he-IL"/>
        </w:rPr>
        <w:t>חבר הכנסת דלל, בבקשה.</w:t>
      </w:r>
    </w:p>
    <w:p w:rsidR="005C4635" w:rsidRDefault="005C4635" w:rsidP="00E908F1">
      <w:pPr>
        <w:rPr>
          <w:rtl/>
          <w:lang w:eastAsia="he-IL"/>
        </w:rPr>
      </w:pPr>
    </w:p>
    <w:p w:rsidR="005C4635" w:rsidRDefault="005C4635" w:rsidP="00E908F1">
      <w:pPr>
        <w:pStyle w:val="af7"/>
        <w:keepNext/>
        <w:rPr>
          <w:rtl/>
        </w:rPr>
      </w:pPr>
      <w:bookmarkStart w:id="23102" w:name="ET_interruption_קריאה_19"/>
      <w:r w:rsidRPr="0014206A">
        <w:rPr>
          <w:rStyle w:val="TagStyle"/>
          <w:rtl/>
        </w:rPr>
        <w:t xml:space="preserve"> &lt;&lt; קריאה &gt;&gt; </w:t>
      </w:r>
      <w:r>
        <w:rPr>
          <w:rtl/>
        </w:rPr>
        <w:t>קריאה:</w:t>
      </w:r>
      <w:r w:rsidRPr="0014206A">
        <w:rPr>
          <w:rStyle w:val="TagStyle"/>
          <w:rtl/>
        </w:rPr>
        <w:t xml:space="preserve"> &lt;&lt; קריאה &gt;&gt;</w:t>
      </w:r>
      <w:r>
        <w:rPr>
          <w:rtl/>
        </w:rPr>
        <w:t xml:space="preserve"> </w:t>
      </w:r>
      <w:bookmarkEnd w:id="23102"/>
    </w:p>
    <w:p w:rsidR="005C4635" w:rsidRDefault="005C4635" w:rsidP="00CB24F3">
      <w:pPr>
        <w:rPr>
          <w:rtl/>
          <w:lang w:eastAsia="he-IL"/>
        </w:rPr>
      </w:pPr>
    </w:p>
    <w:p w:rsidR="005C4635" w:rsidRDefault="00D51DC0" w:rsidP="00E908F1">
      <w:pPr>
        <w:rPr>
          <w:rtl/>
          <w:lang w:eastAsia="he-IL"/>
        </w:rPr>
      </w:pPr>
      <w:r>
        <w:rPr>
          <w:rFonts w:hint="cs"/>
          <w:rtl/>
          <w:lang w:eastAsia="he-IL"/>
        </w:rPr>
        <w:t>– – –</w:t>
      </w:r>
    </w:p>
    <w:p w:rsidR="005C4635" w:rsidRDefault="005C4635" w:rsidP="00E908F1">
      <w:pPr>
        <w:rPr>
          <w:rtl/>
          <w:lang w:eastAsia="he-IL"/>
        </w:rPr>
      </w:pPr>
    </w:p>
    <w:p w:rsidR="005C4635" w:rsidRDefault="005C4635" w:rsidP="00E908F1">
      <w:pPr>
        <w:pStyle w:val="af9"/>
        <w:keepNext/>
        <w:rPr>
          <w:rtl/>
        </w:rPr>
      </w:pPr>
      <w:r w:rsidRPr="0014206A">
        <w:rPr>
          <w:rStyle w:val="TagStyle"/>
          <w:rtl/>
        </w:rPr>
        <w:t xml:space="preserve"> &lt;&lt; יור &gt;&gt; </w:t>
      </w:r>
      <w:r>
        <w:rPr>
          <w:rtl/>
        </w:rPr>
        <w:t>היו"ר משה טור פז:</w:t>
      </w:r>
      <w:r w:rsidRPr="0014206A">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bookmarkStart w:id="23103" w:name="_ETM_Q84_579000"/>
      <w:bookmarkEnd w:id="23103"/>
      <w:r>
        <w:rPr>
          <w:rFonts w:hint="cs"/>
          <w:rtl/>
          <w:lang w:eastAsia="he-IL"/>
        </w:rPr>
        <w:t>שני החוקים הוחלפו, החוק הבא יבוא אחריו. בבקשה, חבר הכנסת דלל, לרשותך עשר דקות.</w:t>
      </w:r>
    </w:p>
    <w:p w:rsidR="005C4635" w:rsidRDefault="005C4635" w:rsidP="00E908F1">
      <w:pPr>
        <w:keepNext/>
        <w:ind w:firstLine="0"/>
        <w:rPr>
          <w:rtl/>
          <w:lang w:eastAsia="he-IL"/>
        </w:rPr>
      </w:pPr>
      <w:bookmarkStart w:id="23104" w:name="_ETM_Q84_585000"/>
      <w:bookmarkEnd w:id="23104"/>
    </w:p>
    <w:p w:rsidR="005C4635" w:rsidRDefault="005C4635" w:rsidP="00E908F1">
      <w:pPr>
        <w:pStyle w:val="a4"/>
        <w:keepNext/>
        <w:rPr>
          <w:rtl/>
        </w:rPr>
      </w:pPr>
      <w:bookmarkStart w:id="23105" w:name="ET_speaker_6347_19"/>
      <w:r w:rsidRPr="0049732D">
        <w:rPr>
          <w:rStyle w:val="TagStyle"/>
          <w:rtl/>
        </w:rPr>
        <w:t xml:space="preserve"> &lt;&lt; דובר &gt;&gt; </w:t>
      </w:r>
      <w:bookmarkStart w:id="23106" w:name="_Toc140996056"/>
      <w:bookmarkStart w:id="23107" w:name="_Toc141001633"/>
      <w:r>
        <w:rPr>
          <w:rtl/>
        </w:rPr>
        <w:t>אלי דלל (הליכוד):</w:t>
      </w:r>
      <w:bookmarkEnd w:id="23106"/>
      <w:bookmarkEnd w:id="23107"/>
      <w:r w:rsidRPr="0049732D">
        <w:rPr>
          <w:rStyle w:val="TagStyle"/>
          <w:rtl/>
        </w:rPr>
        <w:t xml:space="preserve"> &lt;&lt; דובר &gt;&gt;</w:t>
      </w:r>
      <w:r>
        <w:rPr>
          <w:rtl/>
        </w:rPr>
        <w:t xml:space="preserve"> </w:t>
      </w:r>
      <w:bookmarkEnd w:id="23105"/>
    </w:p>
    <w:p w:rsidR="005C4635" w:rsidRPr="00225C92" w:rsidRDefault="005C4635" w:rsidP="00E908F1">
      <w:pPr>
        <w:keepNext/>
        <w:ind w:firstLine="0"/>
        <w:rPr>
          <w:rtl/>
          <w:lang w:eastAsia="he-IL"/>
        </w:rPr>
      </w:pPr>
    </w:p>
    <w:p w:rsidR="005C4635" w:rsidRDefault="005C4635" w:rsidP="00E908F1">
      <w:pPr>
        <w:rPr>
          <w:rtl/>
          <w:lang w:eastAsia="he-IL"/>
        </w:rPr>
      </w:pPr>
      <w:r w:rsidRPr="00225C92">
        <w:rPr>
          <w:rFonts w:hint="cs"/>
          <w:rtl/>
          <w:lang w:eastAsia="he-IL"/>
        </w:rPr>
        <w:t>א</w:t>
      </w:r>
      <w:r>
        <w:rPr>
          <w:rFonts w:hint="cs"/>
          <w:rtl/>
          <w:lang w:eastAsia="he-IL"/>
        </w:rPr>
        <w:t xml:space="preserve">דוני היושב-ראש, כנסת נכבדה </w:t>
      </w:r>
      <w:r w:rsidR="00D51DC0">
        <w:rPr>
          <w:rFonts w:hint="cs"/>
          <w:rtl/>
          <w:lang w:eastAsia="he-IL"/>
        </w:rPr>
        <w:t>– –</w:t>
      </w:r>
    </w:p>
    <w:p w:rsidR="005C4635" w:rsidRDefault="005C4635" w:rsidP="00E908F1">
      <w:pPr>
        <w:rPr>
          <w:rtl/>
          <w:lang w:eastAsia="he-IL"/>
        </w:rPr>
      </w:pPr>
    </w:p>
    <w:p w:rsidR="005C4635" w:rsidRDefault="005C4635" w:rsidP="00E908F1">
      <w:pPr>
        <w:pStyle w:val="af9"/>
        <w:keepNext/>
        <w:rPr>
          <w:rtl/>
        </w:rPr>
      </w:pPr>
      <w:r w:rsidRPr="0014206A">
        <w:rPr>
          <w:rStyle w:val="TagStyle"/>
          <w:rtl/>
        </w:rPr>
        <w:t xml:space="preserve"> &lt;&lt; יור &gt;&gt; </w:t>
      </w:r>
      <w:r>
        <w:rPr>
          <w:rtl/>
        </w:rPr>
        <w:t>היו"ר משה טור פז:</w:t>
      </w:r>
      <w:r w:rsidRPr="0014206A">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חברת הכנסת גוטליב.</w:t>
      </w:r>
    </w:p>
    <w:p w:rsidR="005C4635" w:rsidRDefault="005C4635" w:rsidP="00E908F1">
      <w:pPr>
        <w:rPr>
          <w:rtl/>
          <w:lang w:eastAsia="he-IL"/>
        </w:rPr>
      </w:pPr>
    </w:p>
    <w:p w:rsidR="005C4635" w:rsidRDefault="005C4635" w:rsidP="00E908F1">
      <w:pPr>
        <w:pStyle w:val="-"/>
        <w:keepNext/>
        <w:rPr>
          <w:rtl/>
        </w:rPr>
      </w:pPr>
      <w:bookmarkStart w:id="23108" w:name="ET_speakercontinue_6347_24"/>
      <w:r w:rsidRPr="0014206A">
        <w:rPr>
          <w:rStyle w:val="TagStyle"/>
          <w:rtl/>
        </w:rPr>
        <w:t xml:space="preserve"> &lt;&lt; דובר_המשך &gt;&gt; </w:t>
      </w:r>
      <w:r>
        <w:rPr>
          <w:rtl/>
        </w:rPr>
        <w:t>אלי דלל (הליכוד):</w:t>
      </w:r>
      <w:r w:rsidRPr="0014206A">
        <w:rPr>
          <w:rStyle w:val="TagStyle"/>
          <w:rtl/>
        </w:rPr>
        <w:t xml:space="preserve"> &lt;&lt; דובר_המשך &gt;&gt;</w:t>
      </w:r>
      <w:r>
        <w:rPr>
          <w:rtl/>
        </w:rPr>
        <w:t xml:space="preserve"> </w:t>
      </w:r>
      <w:bookmarkEnd w:id="23108"/>
    </w:p>
    <w:p w:rsidR="005C4635" w:rsidRDefault="005C4635" w:rsidP="00CB24F3">
      <w:pPr>
        <w:rPr>
          <w:rtl/>
          <w:lang w:eastAsia="he-IL"/>
        </w:rPr>
      </w:pPr>
    </w:p>
    <w:p w:rsidR="005C4635" w:rsidRDefault="00D51DC0" w:rsidP="00E908F1">
      <w:pPr>
        <w:rPr>
          <w:rtl/>
          <w:lang w:eastAsia="he-IL"/>
        </w:rPr>
      </w:pPr>
      <w:bookmarkStart w:id="23109" w:name="_ETM_Q84_593000"/>
      <w:bookmarkEnd w:id="23109"/>
      <w:r>
        <w:rPr>
          <w:rFonts w:hint="cs"/>
          <w:rtl/>
          <w:lang w:eastAsia="he-IL"/>
        </w:rPr>
        <w:t>– –</w:t>
      </w:r>
      <w:r w:rsidR="005C4635">
        <w:rPr>
          <w:rFonts w:hint="cs"/>
          <w:rtl/>
          <w:lang w:eastAsia="he-IL"/>
        </w:rPr>
        <w:t xml:space="preserve"> רשתות חובבי הרדיו הוכיחו עצמן בעבר פעם אחר </w:t>
      </w:r>
      <w:bookmarkStart w:id="23110" w:name="_ETM_Q84_601000"/>
      <w:bookmarkEnd w:id="23110"/>
      <w:r w:rsidR="005C4635">
        <w:rPr>
          <w:rFonts w:hint="cs"/>
          <w:rtl/>
          <w:lang w:eastAsia="he-IL"/>
        </w:rPr>
        <w:t xml:space="preserve">פעם כאמצעי חשוב וחיוני לתקשורת </w:t>
      </w:r>
      <w:proofErr w:type="spellStart"/>
      <w:r w:rsidR="005C4635">
        <w:rPr>
          <w:rFonts w:hint="cs"/>
          <w:rtl/>
          <w:lang w:eastAsia="he-IL"/>
        </w:rPr>
        <w:t>בעיתות</w:t>
      </w:r>
      <w:proofErr w:type="spellEnd"/>
      <w:r w:rsidR="005C4635">
        <w:rPr>
          <w:rFonts w:hint="cs"/>
          <w:rtl/>
          <w:lang w:eastAsia="he-IL"/>
        </w:rPr>
        <w:t xml:space="preserve"> חירום ומצוקה. תקשורת בין </w:t>
      </w:r>
      <w:bookmarkStart w:id="23111" w:name="_ETM_Q84_609000"/>
      <w:bookmarkEnd w:id="23111"/>
      <w:r w:rsidR="005C4635">
        <w:rPr>
          <w:rFonts w:hint="cs"/>
          <w:rtl/>
          <w:lang w:eastAsia="he-IL"/>
        </w:rPr>
        <w:t xml:space="preserve">חובבי רדיו סייעה בעבר באיתור והצלה של נעדרים ובהעברת מסרים </w:t>
      </w:r>
      <w:bookmarkStart w:id="23112" w:name="_ETM_Q84_617000"/>
      <w:bookmarkEnd w:id="23112"/>
      <w:r w:rsidR="005C4635">
        <w:rPr>
          <w:rFonts w:hint="cs"/>
          <w:rtl/>
          <w:lang w:eastAsia="he-IL"/>
        </w:rPr>
        <w:t xml:space="preserve">חיוניים, במקום שבו רשתות התקשורת המסורתיות כשלו או קרסו. במדינת </w:t>
      </w:r>
      <w:bookmarkStart w:id="23113" w:name="_ETM_Q84_622000"/>
      <w:bookmarkEnd w:id="23113"/>
      <w:r w:rsidR="005C4635">
        <w:rPr>
          <w:rFonts w:hint="cs"/>
          <w:rtl/>
          <w:lang w:eastAsia="he-IL"/>
        </w:rPr>
        <w:t xml:space="preserve">ישראל נודעת חשיבות עליונה לקיומה של תקשורת אמינה ויציבה </w:t>
      </w:r>
      <w:proofErr w:type="spellStart"/>
      <w:r w:rsidR="005C4635">
        <w:rPr>
          <w:rFonts w:hint="cs"/>
          <w:rtl/>
          <w:lang w:eastAsia="he-IL"/>
        </w:rPr>
        <w:t>בעיתות</w:t>
      </w:r>
      <w:proofErr w:type="spellEnd"/>
      <w:r w:rsidR="005C4635">
        <w:rPr>
          <w:rFonts w:hint="cs"/>
          <w:rtl/>
          <w:lang w:eastAsia="he-IL"/>
        </w:rPr>
        <w:t xml:space="preserve"> </w:t>
      </w:r>
      <w:bookmarkStart w:id="23114" w:name="_ETM_Q84_629000"/>
      <w:bookmarkEnd w:id="23114"/>
      <w:r w:rsidR="005C4635">
        <w:rPr>
          <w:rFonts w:hint="cs"/>
          <w:rtl/>
          <w:lang w:eastAsia="he-IL"/>
        </w:rPr>
        <w:t>חירום. יכולת העברת מסרים ומידע בין כוחות הביטחון והציבור בכללותו</w:t>
      </w:r>
      <w:bookmarkStart w:id="23115" w:name="_ETM_Q84_638000"/>
      <w:bookmarkEnd w:id="23115"/>
      <w:r w:rsidR="005C4635">
        <w:rPr>
          <w:rFonts w:hint="cs"/>
          <w:rtl/>
          <w:lang w:eastAsia="he-IL"/>
        </w:rPr>
        <w:t xml:space="preserve"> מבטיחה תפקוד יעיל ורציף והגברת החוסן הלאומי. בשל כך </w:t>
      </w:r>
      <w:bookmarkStart w:id="23116" w:name="_ETM_Q84_645000"/>
      <w:bookmarkEnd w:id="23116"/>
      <w:r w:rsidR="005C4635">
        <w:rPr>
          <w:rFonts w:hint="cs"/>
          <w:rtl/>
          <w:lang w:eastAsia="he-IL"/>
        </w:rPr>
        <w:t xml:space="preserve">יש אינטרס לאומי ביטחוני בפיתוחה של תשתית רשת תקשורת של </w:t>
      </w:r>
      <w:bookmarkStart w:id="23117" w:name="_ETM_Q84_650000"/>
      <w:bookmarkEnd w:id="23117"/>
      <w:r w:rsidR="005C4635">
        <w:rPr>
          <w:rFonts w:hint="cs"/>
          <w:rtl/>
          <w:lang w:eastAsia="he-IL"/>
        </w:rPr>
        <w:t>חובבי רדיו כגיבוי ואלטרנטיבה לאותם מקרים שבהם רשתות התקשורת המסורתיות</w:t>
      </w:r>
      <w:bookmarkStart w:id="23118" w:name="_ETM_Q84_657000"/>
      <w:bookmarkEnd w:id="23118"/>
      <w:r w:rsidR="005C4635">
        <w:rPr>
          <w:rFonts w:hint="cs"/>
          <w:rtl/>
          <w:lang w:eastAsia="he-IL"/>
        </w:rPr>
        <w:t xml:space="preserve">, לרבות אינטרנט, תקרוסנה עקב פעילות יזומה ועוינת, נפילת </w:t>
      </w:r>
      <w:bookmarkStart w:id="23119" w:name="_ETM_Q84_668000"/>
      <w:bookmarkEnd w:id="23119"/>
      <w:r w:rsidR="005C4635">
        <w:rPr>
          <w:rFonts w:hint="cs"/>
          <w:rtl/>
          <w:lang w:eastAsia="he-IL"/>
        </w:rPr>
        <w:t xml:space="preserve">תשתיות חשמל ואינטרנט ועומסים חריגים על המערכות הקיימות. </w:t>
      </w:r>
    </w:p>
    <w:p w:rsidR="005C4635" w:rsidRDefault="005C4635" w:rsidP="00E908F1">
      <w:pPr>
        <w:rPr>
          <w:rtl/>
          <w:lang w:eastAsia="he-IL"/>
        </w:rPr>
      </w:pPr>
    </w:p>
    <w:p w:rsidR="005C4635" w:rsidRDefault="005C4635" w:rsidP="008B74FB">
      <w:pPr>
        <w:rPr>
          <w:rtl/>
          <w:lang w:eastAsia="he-IL"/>
        </w:rPr>
      </w:pPr>
      <w:bookmarkStart w:id="23120" w:name="_ETM_Q84_671000"/>
      <w:bookmarkEnd w:id="23120"/>
      <w:r>
        <w:rPr>
          <w:rFonts w:hint="cs"/>
          <w:rtl/>
          <w:lang w:eastAsia="he-IL"/>
        </w:rPr>
        <w:t xml:space="preserve">גם בארצות </w:t>
      </w:r>
      <w:bookmarkStart w:id="23121" w:name="_ETM_Q84_673000"/>
      <w:bookmarkEnd w:id="23121"/>
      <w:r>
        <w:rPr>
          <w:rFonts w:hint="cs"/>
          <w:rtl/>
          <w:lang w:eastAsia="he-IL"/>
        </w:rPr>
        <w:t>הברית הוכרה החשיבות של רשת חובבי הרדיו כתשתית תקשורת חיונית</w:t>
      </w:r>
      <w:bookmarkStart w:id="23122" w:name="_ETM_Q84_676000"/>
      <w:bookmarkEnd w:id="23122"/>
      <w:r>
        <w:rPr>
          <w:rFonts w:hint="cs"/>
          <w:rtl/>
          <w:lang w:eastAsia="he-IL"/>
        </w:rPr>
        <w:t xml:space="preserve"> בזמני חירום. כבר ב-1994 החליט הקונגרס בהחלטה משותפת כי </w:t>
      </w:r>
      <w:bookmarkStart w:id="23123" w:name="_ETM_Q84_689000"/>
      <w:bookmarkEnd w:id="23123"/>
      <w:r>
        <w:rPr>
          <w:rFonts w:hint="cs"/>
          <w:rtl/>
          <w:lang w:eastAsia="he-IL"/>
        </w:rPr>
        <w:t xml:space="preserve">על הרשויות לפעול לחיזוק ולעידוד קיומה של רשת חובבי רדיו, </w:t>
      </w:r>
      <w:bookmarkStart w:id="23124" w:name="_ETM_Q84_695000"/>
      <w:bookmarkEnd w:id="23124"/>
      <w:r>
        <w:rPr>
          <w:rFonts w:hint="cs"/>
          <w:rtl/>
          <w:lang w:eastAsia="he-IL"/>
        </w:rPr>
        <w:t xml:space="preserve">ולאחרונה אף הוגשה הצעת חוק לסנאט במטרה להסיר את </w:t>
      </w:r>
      <w:bookmarkStart w:id="23125" w:name="_ETM_Q84_697000"/>
      <w:bookmarkEnd w:id="23125"/>
      <w:r>
        <w:rPr>
          <w:rFonts w:hint="cs"/>
          <w:rtl/>
          <w:lang w:eastAsia="he-IL"/>
        </w:rPr>
        <w:t>רובן המכריע של ה</w:t>
      </w:r>
      <w:r w:rsidR="008B74FB">
        <w:rPr>
          <w:rFonts w:hint="cs"/>
          <w:rtl/>
          <w:lang w:eastAsia="he-IL"/>
        </w:rPr>
        <w:t>ה</w:t>
      </w:r>
      <w:r>
        <w:rPr>
          <w:rFonts w:hint="cs"/>
          <w:rtl/>
          <w:lang w:eastAsia="he-IL"/>
        </w:rPr>
        <w:t>גבלות על האפשרות להקמת תחנות רדיו לחובבי</w:t>
      </w:r>
      <w:bookmarkStart w:id="23126" w:name="_ETM_Q84_703000"/>
      <w:bookmarkEnd w:id="23126"/>
      <w:r>
        <w:rPr>
          <w:rFonts w:hint="cs"/>
          <w:rtl/>
          <w:lang w:eastAsia="he-IL"/>
        </w:rPr>
        <w:t xml:space="preserve"> רדיו על ידי אנשים פרטיים בבתיהם. מאות תחנות חובבי רדיו </w:t>
      </w:r>
      <w:bookmarkStart w:id="23127" w:name="_ETM_Q84_708000"/>
      <w:bookmarkEnd w:id="23127"/>
      <w:r>
        <w:rPr>
          <w:rFonts w:hint="cs"/>
          <w:rtl/>
          <w:lang w:eastAsia="he-IL"/>
        </w:rPr>
        <w:t xml:space="preserve">פרוסות כרגע ברחבי הארץ, מהצפון ועד לדרום, </w:t>
      </w:r>
      <w:bookmarkStart w:id="23128" w:name="_ETM_Q84_718000"/>
      <w:bookmarkEnd w:id="23128"/>
      <w:r>
        <w:rPr>
          <w:rFonts w:hint="cs"/>
          <w:rtl/>
          <w:lang w:eastAsia="he-IL"/>
        </w:rPr>
        <w:t xml:space="preserve">לרבות מערכות ממסר המאחדות ומאפשרות תקשורת באמצעות רדיו ואינטרנט בכל רחבי המדינה. חובבי הרדיו עברו את בחינות משרד התקשורת </w:t>
      </w:r>
      <w:bookmarkStart w:id="23129" w:name="_ETM_Q84_728000"/>
      <w:bookmarkEnd w:id="23129"/>
      <w:r>
        <w:rPr>
          <w:rFonts w:hint="cs"/>
          <w:rtl/>
          <w:lang w:eastAsia="he-IL"/>
        </w:rPr>
        <w:t xml:space="preserve">להקמה ולהפעלה של תחנות רדיו והוסמכו לכך כדין. מדינת ישראל מעודדת את פיתוח חוות הרדיו, גם לצורך טכנולוגי של </w:t>
      </w:r>
      <w:bookmarkStart w:id="23130" w:name="_ETM_Q84_743000"/>
      <w:bookmarkEnd w:id="23130"/>
      <w:r>
        <w:rPr>
          <w:rFonts w:hint="cs"/>
          <w:rtl/>
          <w:lang w:eastAsia="he-IL"/>
        </w:rPr>
        <w:t>נוער ואנשים צעירים, גישור על פערים חברתיים והכשרה לעיסוק במקצועות טכנולוגיים גם בצבא. כחלק מקידום הנושא פעלה המדינה לפטור</w:t>
      </w:r>
      <w:bookmarkStart w:id="23131" w:name="_ETM_Q84_756000"/>
      <w:bookmarkEnd w:id="23131"/>
      <w:r>
        <w:rPr>
          <w:rFonts w:hint="cs"/>
          <w:rtl/>
          <w:lang w:eastAsia="he-IL"/>
        </w:rPr>
        <w:t xml:space="preserve"> אנטנות רדיו מחובת היתר בנייה ולהפחית את האגרות והתשלומים </w:t>
      </w:r>
      <w:bookmarkStart w:id="23132" w:name="_ETM_Q84_764000"/>
      <w:bookmarkEnd w:id="23132"/>
      <w:r>
        <w:rPr>
          <w:rFonts w:hint="cs"/>
          <w:rtl/>
          <w:lang w:eastAsia="he-IL"/>
        </w:rPr>
        <w:t xml:space="preserve">הכרוכים בהפעלת הציוד. </w:t>
      </w:r>
    </w:p>
    <w:p w:rsidR="005C4635" w:rsidRPr="00B633DB" w:rsidRDefault="005C4635" w:rsidP="00E908F1">
      <w:pPr>
        <w:rPr>
          <w:rtl/>
        </w:rPr>
      </w:pPr>
      <w:bookmarkStart w:id="23133" w:name="_ETM_Q84_710000"/>
      <w:bookmarkEnd w:id="23133"/>
    </w:p>
    <w:p w:rsidR="005C4635" w:rsidRDefault="005C4635" w:rsidP="00E908F1">
      <w:pPr>
        <w:rPr>
          <w:rtl/>
          <w:lang w:eastAsia="he-IL"/>
        </w:rPr>
      </w:pPr>
      <w:bookmarkStart w:id="23134" w:name="TOR_Q85"/>
      <w:bookmarkEnd w:id="23134"/>
      <w:r>
        <w:rPr>
          <w:rFonts w:hint="cs"/>
          <w:rtl/>
          <w:lang w:eastAsia="he-IL"/>
        </w:rPr>
        <w:t xml:space="preserve">הצעת החוק באה לאזן בין זכות הקניין של דיירי הבניין ברכוש המשותף לבין הצורך של בעל דירה שהוא חובב רדיו להשתמש </w:t>
      </w:r>
      <w:bookmarkStart w:id="23135" w:name="_ETM_Q85_180850"/>
      <w:bookmarkEnd w:id="23135"/>
      <w:r>
        <w:rPr>
          <w:rFonts w:hint="cs"/>
          <w:rtl/>
          <w:lang w:eastAsia="he-IL"/>
        </w:rPr>
        <w:t xml:space="preserve">ברכוש המשותף לשם הקמת אנטנות לשימוש זה, כמו דודי שמש, למשל. </w:t>
      </w:r>
      <w:bookmarkStart w:id="23136" w:name="_ETM_Q85_181303"/>
      <w:bookmarkStart w:id="23137" w:name="_ETM_Q85_181521"/>
      <w:bookmarkStart w:id="23138" w:name="_ETM_Q85_181561"/>
      <w:bookmarkStart w:id="23139" w:name="_ETM_Q85_181654"/>
      <w:bookmarkEnd w:id="23136"/>
      <w:bookmarkEnd w:id="23137"/>
      <w:bookmarkEnd w:id="23138"/>
      <w:bookmarkEnd w:id="23139"/>
      <w:r>
        <w:rPr>
          <w:rFonts w:hint="cs"/>
          <w:rtl/>
          <w:lang w:eastAsia="he-IL"/>
        </w:rPr>
        <w:t xml:space="preserve">הצעת החוק מבקשת לקבוע שימוש מידתי וסביר ברכוש המשותף </w:t>
      </w:r>
      <w:bookmarkStart w:id="23140" w:name="_ETM_Q85_192112"/>
      <w:bookmarkEnd w:id="23140"/>
      <w:r>
        <w:rPr>
          <w:rFonts w:hint="cs"/>
          <w:rtl/>
          <w:lang w:eastAsia="he-IL"/>
        </w:rPr>
        <w:t xml:space="preserve">לצורך מימוש זכותם של דיירים בבניין לחופש עיסוק, וזאת מתוך איזון מתאים כך שלא ייפגעו זכויות הדיירים האחרים בבית המשותף. </w:t>
      </w:r>
      <w:bookmarkStart w:id="23141" w:name="_ETM_Q85_203619"/>
      <w:bookmarkEnd w:id="23141"/>
    </w:p>
    <w:p w:rsidR="005C4635" w:rsidRDefault="005C4635" w:rsidP="00E908F1">
      <w:pPr>
        <w:rPr>
          <w:rtl/>
          <w:lang w:eastAsia="he-IL"/>
        </w:rPr>
      </w:pPr>
      <w:bookmarkStart w:id="23142" w:name="_ETM_Q85_203772"/>
      <w:bookmarkEnd w:id="23142"/>
    </w:p>
    <w:p w:rsidR="005C4635" w:rsidRPr="008F7F88" w:rsidRDefault="005C4635" w:rsidP="00E908F1">
      <w:pPr>
        <w:rPr>
          <w:lang w:eastAsia="he-IL"/>
        </w:rPr>
      </w:pPr>
      <w:bookmarkStart w:id="23143" w:name="_ETM_Q85_203933"/>
      <w:bookmarkStart w:id="23144" w:name="_ETM_Q85_203992"/>
      <w:bookmarkStart w:id="23145" w:name="_ETM_Q85_204064"/>
      <w:bookmarkEnd w:id="23143"/>
      <w:bookmarkEnd w:id="23144"/>
      <w:bookmarkEnd w:id="23145"/>
      <w:r>
        <w:rPr>
          <w:rFonts w:hint="cs"/>
          <w:rtl/>
          <w:lang w:eastAsia="he-IL"/>
        </w:rPr>
        <w:t xml:space="preserve">חשיבותו של ההסדר המוצע גם בכך שהסדר קבוע יוכל לסייע </w:t>
      </w:r>
      <w:bookmarkStart w:id="23146" w:name="_ETM_Q85_211276"/>
      <w:bookmarkEnd w:id="23146"/>
      <w:r>
        <w:rPr>
          <w:rFonts w:hint="cs"/>
          <w:rtl/>
          <w:lang w:eastAsia="he-IL"/>
        </w:rPr>
        <w:t xml:space="preserve">בצמצום ומניעת סכסוכי שכנים. הצעת החוק לא מתירה הקמת אנטנות </w:t>
      </w:r>
      <w:bookmarkStart w:id="23147" w:name="_ETM_Q85_215717"/>
      <w:bookmarkEnd w:id="23147"/>
      <w:r>
        <w:rPr>
          <w:rFonts w:hint="cs"/>
          <w:rtl/>
          <w:lang w:eastAsia="he-IL"/>
        </w:rPr>
        <w:t xml:space="preserve">הפוגעות בסביבה, והכללים המוצעים מבטיחים את בטיחות ההתקנה. הוראות הצעת </w:t>
      </w:r>
      <w:bookmarkStart w:id="23148" w:name="_ETM_Q85_225233"/>
      <w:bookmarkEnd w:id="23148"/>
      <w:r>
        <w:rPr>
          <w:rFonts w:hint="cs"/>
          <w:rtl/>
          <w:lang w:eastAsia="he-IL"/>
        </w:rPr>
        <w:t xml:space="preserve">החוק מבוססות רובן ככולן על הוראות החוק שנוספו לאחרונה לעניין </w:t>
      </w:r>
      <w:bookmarkStart w:id="23149" w:name="_ETM_Q85_232472"/>
      <w:bookmarkEnd w:id="23149"/>
      <w:r>
        <w:rPr>
          <w:rFonts w:hint="cs"/>
          <w:rtl/>
          <w:lang w:eastAsia="he-IL"/>
        </w:rPr>
        <w:t xml:space="preserve">התקנת מתקן פוטו-וולטאי או מתקן אגירה בבתים משותפים המיועדים </w:t>
      </w:r>
      <w:bookmarkStart w:id="23150" w:name="_ETM_Q85_238283"/>
      <w:bookmarkEnd w:id="23150"/>
      <w:r>
        <w:rPr>
          <w:rFonts w:hint="cs"/>
          <w:rtl/>
          <w:lang w:eastAsia="he-IL"/>
        </w:rPr>
        <w:t>לשימוש בעל דירה מסוים, והן חולקות אינטרסים משותפים שיש למדינה</w:t>
      </w:r>
      <w:bookmarkStart w:id="23151" w:name="_ETM_Q85_246084"/>
      <w:bookmarkEnd w:id="23151"/>
      <w:r>
        <w:rPr>
          <w:rFonts w:hint="cs"/>
          <w:rtl/>
          <w:lang w:eastAsia="he-IL"/>
        </w:rPr>
        <w:t xml:space="preserve"> לקידום פעילות בעלת ערך לאומי-ביטחוני תוך איזון מידתי מול </w:t>
      </w:r>
      <w:bookmarkStart w:id="23152" w:name="_ETM_Q85_253448"/>
      <w:bookmarkEnd w:id="23152"/>
      <w:r>
        <w:rPr>
          <w:rFonts w:hint="cs"/>
          <w:rtl/>
          <w:lang w:eastAsia="he-IL"/>
        </w:rPr>
        <w:t xml:space="preserve">זכויות הפרט. תודה רבה, אדוני היושב-ראש. </w:t>
      </w:r>
    </w:p>
    <w:p w:rsidR="005C4635" w:rsidRDefault="005C4635" w:rsidP="00E908F1">
      <w:pPr>
        <w:rPr>
          <w:rtl/>
          <w:lang w:eastAsia="he-IL"/>
        </w:rPr>
      </w:pPr>
    </w:p>
    <w:p w:rsidR="005C4635" w:rsidRDefault="005C4635" w:rsidP="00E908F1">
      <w:pPr>
        <w:pStyle w:val="af9"/>
        <w:keepNext/>
        <w:rPr>
          <w:rtl/>
        </w:rPr>
      </w:pPr>
      <w:bookmarkStart w:id="23153" w:name="ET_yor_6253_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3153"/>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תודה רבה לחבר הכנסת דלל. ישיב, בשם הממשלה, </w:t>
      </w:r>
      <w:bookmarkStart w:id="23154" w:name="_ETM_Q85_260205"/>
      <w:bookmarkEnd w:id="23154"/>
      <w:r>
        <w:rPr>
          <w:rFonts w:hint="cs"/>
          <w:rtl/>
          <w:lang w:eastAsia="he-IL"/>
        </w:rPr>
        <w:t xml:space="preserve">חבר הכנסת יריב לוין, שר המשפטים. </w:t>
      </w:r>
    </w:p>
    <w:p w:rsidR="005C4635" w:rsidRDefault="005C4635" w:rsidP="00E908F1">
      <w:pPr>
        <w:rPr>
          <w:rtl/>
          <w:lang w:eastAsia="he-IL"/>
        </w:rPr>
      </w:pPr>
    </w:p>
    <w:p w:rsidR="005C4635" w:rsidRDefault="005C4635" w:rsidP="00E908F1">
      <w:pPr>
        <w:pStyle w:val="a4"/>
        <w:keepNext/>
        <w:rPr>
          <w:rtl/>
        </w:rPr>
      </w:pPr>
      <w:bookmarkStart w:id="23155" w:name="ET_speaker_6392_5"/>
      <w:r>
        <w:rPr>
          <w:rStyle w:val="TagStyle"/>
          <w:rFonts w:hint="cs"/>
          <w:rtl/>
        </w:rPr>
        <w:t xml:space="preserve"> &lt;&lt; דובר &gt;&gt; </w:t>
      </w:r>
      <w:bookmarkStart w:id="23156" w:name="_Toc140996057"/>
      <w:bookmarkStart w:id="23157" w:name="_Toc141001634"/>
      <w:r>
        <w:rPr>
          <w:rFonts w:hint="cs"/>
          <w:rtl/>
        </w:rPr>
        <w:t>שר המשפטים יריב לוין:</w:t>
      </w:r>
      <w:bookmarkEnd w:id="23156"/>
      <w:bookmarkEnd w:id="23157"/>
      <w:r>
        <w:rPr>
          <w:rStyle w:val="TagStyle"/>
          <w:rtl/>
        </w:rPr>
        <w:t xml:space="preserve"> &lt;&lt; דובר &gt;&gt;</w:t>
      </w:r>
      <w:r>
        <w:rPr>
          <w:rFonts w:hint="cs"/>
          <w:rtl/>
        </w:rPr>
        <w:t xml:space="preserve">   </w:t>
      </w:r>
      <w:bookmarkEnd w:id="23155"/>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תודה רבה, אדוני היושב-ראש. </w:t>
      </w:r>
      <w:bookmarkStart w:id="23158" w:name="_ETM_Q85_286705"/>
      <w:bookmarkEnd w:id="23158"/>
      <w:r>
        <w:rPr>
          <w:rFonts w:hint="cs"/>
          <w:rtl/>
          <w:lang w:eastAsia="he-IL"/>
        </w:rPr>
        <w:t xml:space="preserve">השר, חברות וחברי הכנסת, חבר הכנסת אלי דלל, אני מבקש </w:t>
      </w:r>
      <w:bookmarkStart w:id="23159" w:name="_ETM_Q85_291610"/>
      <w:bookmarkEnd w:id="23159"/>
      <w:r>
        <w:rPr>
          <w:rFonts w:hint="cs"/>
          <w:rtl/>
          <w:lang w:eastAsia="he-IL"/>
        </w:rPr>
        <w:t>לברך אותך על הבאת הצעת החוק הזאת, שמבקשת לתת מענה</w:t>
      </w:r>
      <w:bookmarkStart w:id="23160" w:name="_ETM_Q85_298365"/>
      <w:bookmarkEnd w:id="23160"/>
      <w:r>
        <w:rPr>
          <w:rFonts w:hint="cs"/>
          <w:rtl/>
          <w:lang w:eastAsia="he-IL"/>
        </w:rPr>
        <w:t xml:space="preserve"> לצורך המתעורר </w:t>
      </w:r>
      <w:proofErr w:type="spellStart"/>
      <w:r>
        <w:rPr>
          <w:rFonts w:hint="cs"/>
          <w:rtl/>
          <w:lang w:eastAsia="he-IL"/>
        </w:rPr>
        <w:t>בעיתות</w:t>
      </w:r>
      <w:proofErr w:type="spellEnd"/>
      <w:r>
        <w:rPr>
          <w:rFonts w:hint="cs"/>
          <w:rtl/>
          <w:lang w:eastAsia="he-IL"/>
        </w:rPr>
        <w:t xml:space="preserve"> חירום, והוא הישענות על רשתות התקשורת של </w:t>
      </w:r>
      <w:bookmarkStart w:id="23161" w:name="_ETM_Q85_302529"/>
      <w:bookmarkEnd w:id="23161"/>
      <w:r>
        <w:rPr>
          <w:rFonts w:hint="cs"/>
          <w:rtl/>
          <w:lang w:eastAsia="he-IL"/>
        </w:rPr>
        <w:t xml:space="preserve">חובבי רדיו המקימים תחנות בדירותיהם הפרטיות. התחנות האלה לא פעם </w:t>
      </w:r>
      <w:bookmarkStart w:id="23162" w:name="_ETM_Q85_311030"/>
      <w:bookmarkEnd w:id="23162"/>
      <w:r>
        <w:rPr>
          <w:rFonts w:hint="cs"/>
          <w:rtl/>
          <w:lang w:eastAsia="he-IL"/>
        </w:rPr>
        <w:t xml:space="preserve">מהוות את האלטרנטיבה במצב שרשתות התקשורת המסורתיות כשלו. הצעת החוק </w:t>
      </w:r>
      <w:bookmarkStart w:id="23163" w:name="_ETM_Q85_317048"/>
      <w:bookmarkEnd w:id="23163"/>
      <w:r>
        <w:rPr>
          <w:rFonts w:hint="cs"/>
          <w:rtl/>
          <w:lang w:eastAsia="he-IL"/>
        </w:rPr>
        <w:t xml:space="preserve">מבקשת לאפשר לבעל דירה להתקין ברכוש המשותף מתקן שידור לקיום </w:t>
      </w:r>
      <w:bookmarkStart w:id="23164" w:name="_ETM_Q85_322203"/>
      <w:bookmarkEnd w:id="23164"/>
      <w:r>
        <w:rPr>
          <w:rFonts w:hint="cs"/>
          <w:rtl/>
          <w:lang w:eastAsia="he-IL"/>
        </w:rPr>
        <w:t xml:space="preserve">קשר אלחוטי בלא צורך בקבלת הסכמות מבעלי הדירות האחרים בבניין; </w:t>
      </w:r>
      <w:bookmarkStart w:id="23165" w:name="_ETM_Q85_324354"/>
      <w:bookmarkEnd w:id="23165"/>
      <w:r>
        <w:rPr>
          <w:rFonts w:hint="cs"/>
          <w:rtl/>
          <w:lang w:eastAsia="he-IL"/>
        </w:rPr>
        <w:t xml:space="preserve">כל זאת, כמובן, בכפוף למגבלות שונות. </w:t>
      </w:r>
      <w:bookmarkStart w:id="23166" w:name="_ETM_Q85_331909"/>
      <w:bookmarkEnd w:id="23166"/>
    </w:p>
    <w:p w:rsidR="005C4635" w:rsidRDefault="005C4635" w:rsidP="00E908F1">
      <w:pPr>
        <w:rPr>
          <w:rtl/>
          <w:lang w:eastAsia="he-IL"/>
        </w:rPr>
      </w:pPr>
    </w:p>
    <w:p w:rsidR="005C4635" w:rsidRDefault="005C4635" w:rsidP="00E908F1">
      <w:pPr>
        <w:rPr>
          <w:rtl/>
          <w:lang w:eastAsia="he-IL"/>
        </w:rPr>
      </w:pPr>
      <w:bookmarkStart w:id="23167" w:name="_ETM_Q85_332192"/>
      <w:bookmarkStart w:id="23168" w:name="_ETM_Q85_332279"/>
      <w:bookmarkStart w:id="23169" w:name="_ETM_Q85_332416"/>
      <w:bookmarkEnd w:id="23167"/>
      <w:bookmarkEnd w:id="23168"/>
      <w:bookmarkEnd w:id="23169"/>
      <w:r>
        <w:rPr>
          <w:rFonts w:hint="cs"/>
          <w:rtl/>
          <w:lang w:eastAsia="he-IL"/>
        </w:rPr>
        <w:t xml:space="preserve">הכלל המשותף למתקנים </w:t>
      </w:r>
      <w:bookmarkStart w:id="23170" w:name="_ETM_Q85_330710"/>
      <w:bookmarkEnd w:id="23170"/>
      <w:r>
        <w:rPr>
          <w:rFonts w:hint="cs"/>
          <w:rtl/>
          <w:lang w:eastAsia="he-IL"/>
        </w:rPr>
        <w:t>האלה הוא שלצד העובדה שהם מיועדים לשימוש בעל דירה מסוים,</w:t>
      </w:r>
      <w:bookmarkStart w:id="23171" w:name="_ETM_Q85_332940"/>
      <w:bookmarkEnd w:id="23171"/>
      <w:r>
        <w:rPr>
          <w:rFonts w:hint="cs"/>
          <w:rtl/>
          <w:lang w:eastAsia="he-IL"/>
        </w:rPr>
        <w:t xml:space="preserve"> יש בהם תרומה ציבורית בעלת ערך, ומכאן ההיגיון בתיקון שאתה </w:t>
      </w:r>
      <w:bookmarkStart w:id="23172" w:name="_ETM_Q85_343209"/>
      <w:bookmarkEnd w:id="23172"/>
      <w:r>
        <w:rPr>
          <w:rFonts w:hint="cs"/>
          <w:rtl/>
          <w:lang w:eastAsia="he-IL"/>
        </w:rPr>
        <w:t>מציע. כמובן שהצעה זו מחייבת איזון ראוי בין האינטרס הציבורי,</w:t>
      </w:r>
      <w:bookmarkStart w:id="23173" w:name="_ETM_Q85_353585"/>
      <w:bookmarkEnd w:id="23173"/>
      <w:r>
        <w:rPr>
          <w:rFonts w:hint="cs"/>
          <w:rtl/>
          <w:lang w:eastAsia="he-IL"/>
        </w:rPr>
        <w:t xml:space="preserve"> כפי שהצגתי קודם, לבין זכויות הקניין של כלל בעלי הדירות</w:t>
      </w:r>
      <w:bookmarkStart w:id="23174" w:name="_ETM_Q85_356585"/>
      <w:bookmarkEnd w:id="23174"/>
      <w:r>
        <w:rPr>
          <w:rFonts w:hint="cs"/>
          <w:rtl/>
          <w:lang w:eastAsia="he-IL"/>
        </w:rPr>
        <w:t xml:space="preserve"> בבית המשותף. לפיכך, הממשלה החליטה לתמוך בהצעה בקריאה הטרומית, בכפוף </w:t>
      </w:r>
      <w:bookmarkStart w:id="23175" w:name="_ETM_Q85_358713"/>
      <w:bookmarkEnd w:id="23175"/>
      <w:r>
        <w:rPr>
          <w:rFonts w:hint="cs"/>
          <w:rtl/>
          <w:lang w:eastAsia="he-IL"/>
        </w:rPr>
        <w:t>לכך שבהמשך הליכי החקיקה יקודמו בתיאום עם משרדי המשפטים והתקשורת</w:t>
      </w:r>
      <w:bookmarkStart w:id="23176" w:name="_ETM_Q85_367571"/>
      <w:bookmarkEnd w:id="23176"/>
      <w:r>
        <w:rPr>
          <w:rFonts w:hint="cs"/>
          <w:rtl/>
          <w:lang w:eastAsia="he-IL"/>
        </w:rPr>
        <w:t>, על מנת להבטיח שבאמת המנגנון הסופי שייקבע כאן יהיה מנגנון ראוי.</w:t>
      </w:r>
      <w:bookmarkStart w:id="23177" w:name="_ETM_Q85_372481"/>
      <w:bookmarkEnd w:id="23177"/>
      <w:r>
        <w:rPr>
          <w:rFonts w:hint="cs"/>
          <w:rtl/>
          <w:lang w:eastAsia="he-IL"/>
        </w:rPr>
        <w:t xml:space="preserve"> </w:t>
      </w:r>
    </w:p>
    <w:p w:rsidR="005C4635" w:rsidRDefault="005C4635" w:rsidP="00E908F1">
      <w:pPr>
        <w:rPr>
          <w:rtl/>
          <w:lang w:eastAsia="he-IL"/>
        </w:rPr>
      </w:pPr>
    </w:p>
    <w:p w:rsidR="005C4635" w:rsidRDefault="005C4635" w:rsidP="00E908F1">
      <w:pPr>
        <w:rPr>
          <w:rtl/>
          <w:lang w:eastAsia="he-IL"/>
        </w:rPr>
      </w:pPr>
      <w:r>
        <w:rPr>
          <w:rFonts w:hint="cs"/>
          <w:rtl/>
          <w:lang w:eastAsia="he-IL"/>
        </w:rPr>
        <w:t xml:space="preserve">אני שב ומברך אותך על ההצעה הזאת ומבקש מהכנסת, כמובן, </w:t>
      </w:r>
      <w:bookmarkStart w:id="23178" w:name="_ETM_Q85_378035"/>
      <w:bookmarkEnd w:id="23178"/>
      <w:r>
        <w:rPr>
          <w:rFonts w:hint="cs"/>
          <w:rtl/>
          <w:lang w:eastAsia="he-IL"/>
        </w:rPr>
        <w:t xml:space="preserve">לתמוך בה בקריאה הטרומית. </w:t>
      </w:r>
      <w:bookmarkStart w:id="23179" w:name="_ETM_Q85_351471"/>
      <w:bookmarkStart w:id="23180" w:name="_ETM_Q85_351582"/>
      <w:bookmarkEnd w:id="23179"/>
      <w:bookmarkEnd w:id="23180"/>
      <w:r>
        <w:rPr>
          <w:rFonts w:hint="cs"/>
          <w:rtl/>
          <w:lang w:eastAsia="he-IL"/>
        </w:rPr>
        <w:t>תודה רבה.</w:t>
      </w:r>
      <w:bookmarkStart w:id="23181" w:name="_ETM_Q85_377157"/>
      <w:bookmarkEnd w:id="23181"/>
    </w:p>
    <w:p w:rsidR="005C4635" w:rsidRDefault="005C4635" w:rsidP="00E908F1">
      <w:pPr>
        <w:rPr>
          <w:rtl/>
          <w:lang w:eastAsia="he-IL"/>
        </w:rPr>
      </w:pPr>
      <w:bookmarkStart w:id="23182" w:name="_ETM_Q85_377264"/>
      <w:bookmarkEnd w:id="23182"/>
    </w:p>
    <w:p w:rsidR="005C4635" w:rsidRDefault="005C4635" w:rsidP="00E908F1">
      <w:pPr>
        <w:pStyle w:val="af9"/>
        <w:keepNext/>
        <w:rPr>
          <w:rtl/>
        </w:rPr>
      </w:pPr>
      <w:bookmarkStart w:id="23183" w:name="ET_yor_6253_12"/>
      <w:r w:rsidRPr="003271FD">
        <w:rPr>
          <w:rStyle w:val="TagStyle"/>
          <w:rtl/>
        </w:rPr>
        <w:t xml:space="preserve"> &lt;&lt; יור &gt;&gt; </w:t>
      </w:r>
      <w:r>
        <w:rPr>
          <w:rtl/>
        </w:rPr>
        <w:t>היו"ר משה טור פז:</w:t>
      </w:r>
      <w:r w:rsidRPr="003271FD">
        <w:rPr>
          <w:rStyle w:val="TagStyle"/>
          <w:rtl/>
        </w:rPr>
        <w:t xml:space="preserve"> &lt;&lt; יור &gt;&gt;</w:t>
      </w:r>
      <w:r>
        <w:rPr>
          <w:rtl/>
        </w:rPr>
        <w:t xml:space="preserve">   </w:t>
      </w:r>
      <w:bookmarkEnd w:id="23183"/>
    </w:p>
    <w:p w:rsidR="005C4635" w:rsidRDefault="005C4635" w:rsidP="00CB24F3">
      <w:pPr>
        <w:rPr>
          <w:rtl/>
          <w:lang w:eastAsia="he-IL"/>
        </w:rPr>
      </w:pPr>
    </w:p>
    <w:p w:rsidR="005C4635" w:rsidRDefault="005C4635" w:rsidP="00E908F1">
      <w:pPr>
        <w:rPr>
          <w:rtl/>
          <w:lang w:eastAsia="he-IL"/>
        </w:rPr>
      </w:pPr>
      <w:bookmarkStart w:id="23184" w:name="_ETM_Q85_380029"/>
      <w:bookmarkEnd w:id="23184"/>
      <w:r>
        <w:rPr>
          <w:rFonts w:hint="cs"/>
          <w:rtl/>
          <w:lang w:eastAsia="he-IL"/>
        </w:rPr>
        <w:t xml:space="preserve">תודה רבה לשר המשפטים. </w:t>
      </w:r>
    </w:p>
    <w:p w:rsidR="005C4635" w:rsidRDefault="005C4635" w:rsidP="00E908F1">
      <w:pPr>
        <w:rPr>
          <w:rtl/>
          <w:lang w:eastAsia="he-IL"/>
        </w:rPr>
      </w:pPr>
    </w:p>
    <w:p w:rsidR="005C4635" w:rsidRPr="003271FD" w:rsidRDefault="005C4635" w:rsidP="00E908F1">
      <w:pPr>
        <w:rPr>
          <w:rtl/>
          <w:lang w:eastAsia="he-IL"/>
        </w:rPr>
      </w:pPr>
      <w:r>
        <w:rPr>
          <w:rFonts w:hint="cs"/>
          <w:rtl/>
          <w:lang w:eastAsia="he-IL"/>
        </w:rPr>
        <w:t xml:space="preserve">חבריי חברי </w:t>
      </w:r>
      <w:bookmarkStart w:id="23185" w:name="_ETM_Q85_379383"/>
      <w:bookmarkEnd w:id="23185"/>
      <w:r>
        <w:rPr>
          <w:rFonts w:hint="cs"/>
          <w:rtl/>
          <w:lang w:eastAsia="he-IL"/>
        </w:rPr>
        <w:t xml:space="preserve">הכנסת, אנחנו עוברים להצבעה. אנא תפסו את מקומותיכם. </w:t>
      </w:r>
      <w:bookmarkStart w:id="23186" w:name="_ETM_Q85_391142"/>
      <w:bookmarkStart w:id="23187" w:name="_ETM_Q85_391268"/>
      <w:bookmarkStart w:id="23188" w:name="_ETM_Q85_391308"/>
      <w:bookmarkStart w:id="23189" w:name="_ETM_Q85_391400"/>
      <w:bookmarkEnd w:id="23186"/>
      <w:bookmarkEnd w:id="23187"/>
      <w:bookmarkEnd w:id="23188"/>
      <w:bookmarkEnd w:id="23189"/>
      <w:r>
        <w:rPr>
          <w:rFonts w:hint="cs"/>
          <w:rtl/>
          <w:lang w:eastAsia="he-IL"/>
        </w:rPr>
        <w:t xml:space="preserve">אנחנו מצביעים על הצעת חוק המקרקעין </w:t>
      </w:r>
      <w:bookmarkStart w:id="23190" w:name="_ETM_Q85_395463"/>
      <w:bookmarkEnd w:id="23190"/>
      <w:r>
        <w:rPr>
          <w:rFonts w:hint="cs"/>
          <w:rtl/>
          <w:lang w:eastAsia="he-IL"/>
        </w:rPr>
        <w:t xml:space="preserve">(תיקון </w:t>
      </w:r>
      <w:r>
        <w:rPr>
          <w:rtl/>
          <w:lang w:eastAsia="he-IL"/>
        </w:rPr>
        <w:t>–</w:t>
      </w:r>
      <w:r>
        <w:rPr>
          <w:rFonts w:hint="cs"/>
          <w:rtl/>
          <w:lang w:eastAsia="he-IL"/>
        </w:rPr>
        <w:t xml:space="preserve"> מתקן של חובב רדיו בבתים משותפים), התשפ"ג</w:t>
      </w:r>
      <w:r>
        <w:rPr>
          <w:rFonts w:hint="eastAsia"/>
          <w:rtl/>
          <w:lang w:eastAsia="he-IL"/>
        </w:rPr>
        <w:t>–</w:t>
      </w:r>
      <w:r>
        <w:rPr>
          <w:rFonts w:hint="cs"/>
          <w:rtl/>
          <w:lang w:eastAsia="he-IL"/>
        </w:rPr>
        <w:t>2023, של</w:t>
      </w:r>
      <w:bookmarkStart w:id="23191" w:name="_ETM_Q85_397022"/>
      <w:bookmarkEnd w:id="23191"/>
      <w:r>
        <w:rPr>
          <w:rFonts w:hint="cs"/>
          <w:rtl/>
          <w:lang w:eastAsia="he-IL"/>
        </w:rPr>
        <w:t xml:space="preserve"> חבר הכנסת אלי דלל וקבוצת חברי הכנסת. הצבעה. </w:t>
      </w:r>
    </w:p>
    <w:p w:rsidR="005C4635" w:rsidRDefault="005C4635" w:rsidP="00E908F1">
      <w:pPr>
        <w:rPr>
          <w:rtl/>
        </w:rPr>
      </w:pPr>
    </w:p>
    <w:p w:rsidR="005C4635" w:rsidRDefault="005C4635" w:rsidP="00E908F1">
      <w:pPr>
        <w:pStyle w:val="af3"/>
        <w:keepNext/>
        <w:rPr>
          <w:rtl/>
        </w:rPr>
      </w:pPr>
      <w:r>
        <w:rPr>
          <w:rFonts w:hint="cs"/>
          <w:rtl/>
        </w:rPr>
        <w:t>הצבעה מס' 4</w:t>
      </w:r>
    </w:p>
    <w:p w:rsidR="005C4635" w:rsidRDefault="005C4635" w:rsidP="00E908F1">
      <w:pPr>
        <w:pStyle w:val="--"/>
        <w:keepNext/>
        <w:rPr>
          <w:rtl/>
        </w:rPr>
      </w:pPr>
    </w:p>
    <w:p w:rsidR="005C4635" w:rsidRDefault="005C4635" w:rsidP="00E908F1">
      <w:pPr>
        <w:pStyle w:val="--"/>
        <w:keepNext/>
        <w:rPr>
          <w:rtl/>
        </w:rPr>
      </w:pPr>
      <w:r>
        <w:rPr>
          <w:rFonts w:hint="cs"/>
          <w:rtl/>
        </w:rPr>
        <w:t>בעד ההצעה להעביר את הצעת החוק לוועדה – 27</w:t>
      </w:r>
    </w:p>
    <w:p w:rsidR="005C4635" w:rsidRDefault="005C4635" w:rsidP="00E908F1">
      <w:pPr>
        <w:pStyle w:val="--"/>
        <w:keepNext/>
        <w:rPr>
          <w:rtl/>
        </w:rPr>
      </w:pPr>
      <w:r>
        <w:rPr>
          <w:rFonts w:hint="cs"/>
          <w:rtl/>
        </w:rPr>
        <w:t>נגד – אין</w:t>
      </w:r>
    </w:p>
    <w:p w:rsidR="005C4635" w:rsidRDefault="005C4635" w:rsidP="00E908F1">
      <w:pPr>
        <w:pStyle w:val="--"/>
        <w:keepNext/>
        <w:rPr>
          <w:rtl/>
        </w:rPr>
      </w:pPr>
      <w:r>
        <w:rPr>
          <w:rFonts w:hint="cs"/>
          <w:rtl/>
        </w:rPr>
        <w:t xml:space="preserve">נמנעים – אין </w:t>
      </w:r>
    </w:p>
    <w:p w:rsidR="005C4635" w:rsidRDefault="005C4635" w:rsidP="00E908F1">
      <w:pPr>
        <w:pStyle w:val="af4"/>
        <w:rPr>
          <w:rtl/>
        </w:rPr>
      </w:pPr>
      <w:r>
        <w:rPr>
          <w:rFonts w:hint="cs"/>
          <w:rtl/>
        </w:rPr>
        <w:t xml:space="preserve">ההצעה להעביר את הצעת חוק המקרקעין (תיקון </w:t>
      </w:r>
      <w:r>
        <w:rPr>
          <w:rFonts w:hint="eastAsia"/>
          <w:rtl/>
        </w:rPr>
        <w:t>–</w:t>
      </w:r>
      <w:r>
        <w:rPr>
          <w:rFonts w:hint="cs"/>
          <w:rtl/>
        </w:rPr>
        <w:t xml:space="preserve"> מתקן של חובב רדיו בבתים משותפים), התשפ"ג</w:t>
      </w:r>
      <w:r>
        <w:rPr>
          <w:rFonts w:hint="eastAsia"/>
          <w:rtl/>
        </w:rPr>
        <w:t>–</w:t>
      </w:r>
      <w:r>
        <w:rPr>
          <w:rFonts w:hint="cs"/>
          <w:rtl/>
        </w:rPr>
        <w:t xml:space="preserve">2023, לוועדת הפנים והגנת הסביבה נתקבלה. </w:t>
      </w:r>
    </w:p>
    <w:p w:rsidR="005C4635" w:rsidRDefault="005C4635" w:rsidP="00E908F1">
      <w:pPr>
        <w:rPr>
          <w:rtl/>
        </w:rPr>
      </w:pPr>
    </w:p>
    <w:p w:rsidR="005C4635" w:rsidRDefault="005C4635" w:rsidP="00E908F1">
      <w:pPr>
        <w:pStyle w:val="af9"/>
        <w:keepNext/>
        <w:rPr>
          <w:rtl/>
        </w:rPr>
      </w:pPr>
      <w:bookmarkStart w:id="23192" w:name="ET_yor_6253_6"/>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3192"/>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אם </w:t>
      </w:r>
      <w:bookmarkStart w:id="23193" w:name="_ETM_Q85_419776"/>
      <w:bookmarkEnd w:id="23193"/>
      <w:r>
        <w:rPr>
          <w:rFonts w:hint="cs"/>
          <w:rtl/>
          <w:lang w:eastAsia="he-IL"/>
        </w:rPr>
        <w:t>כן, בעד – 27, אין נגד, אין נמנעים, נוכח אחד. אני קובע כי הצעת החוק עברה והיא תועבר לוועדת הפנים והגנת הסביבה להמשך עבודה.</w:t>
      </w:r>
    </w:p>
    <w:p w:rsidR="005C4635" w:rsidRDefault="005C4635" w:rsidP="00E908F1">
      <w:pPr>
        <w:rPr>
          <w:rtl/>
          <w:lang w:eastAsia="he-IL"/>
        </w:rPr>
      </w:pPr>
      <w:bookmarkStart w:id="23194" w:name="_ETM_Q85_359462"/>
      <w:bookmarkStart w:id="23195" w:name="_ETM_Q85_359542"/>
      <w:bookmarkStart w:id="23196" w:name="_ETM_Q85_359666"/>
      <w:bookmarkEnd w:id="23194"/>
      <w:bookmarkEnd w:id="23195"/>
      <w:bookmarkEnd w:id="23196"/>
    </w:p>
    <w:p w:rsidR="005C4635" w:rsidRDefault="005C4635" w:rsidP="00E908F1">
      <w:pPr>
        <w:rPr>
          <w:rtl/>
          <w:lang w:eastAsia="he-IL"/>
        </w:rPr>
      </w:pPr>
    </w:p>
    <w:p w:rsidR="005C4635" w:rsidRDefault="005C4635" w:rsidP="00E908F1">
      <w:pPr>
        <w:pStyle w:val="a7"/>
        <w:rPr>
          <w:lang w:eastAsia="he-IL"/>
        </w:rPr>
      </w:pPr>
      <w:bookmarkStart w:id="23197" w:name="_ETM_Q85_359722"/>
      <w:bookmarkStart w:id="23198" w:name="_ETM_Q85_359857"/>
      <w:bookmarkStart w:id="23199" w:name="_ETM_Q85_359914"/>
      <w:bookmarkStart w:id="23200" w:name="ET_hatsach_640793_7"/>
      <w:bookmarkEnd w:id="23197"/>
      <w:bookmarkEnd w:id="23198"/>
      <w:bookmarkEnd w:id="23199"/>
      <w:r>
        <w:rPr>
          <w:rStyle w:val="TagStyle"/>
          <w:rFonts w:hint="cs"/>
          <w:rtl/>
        </w:rPr>
        <w:t xml:space="preserve"> &lt;&lt; הצח &gt;&gt; </w:t>
      </w:r>
      <w:bookmarkStart w:id="23201" w:name="_Toc140996058"/>
      <w:bookmarkStart w:id="23202" w:name="_Toc141001635"/>
      <w:r>
        <w:rPr>
          <w:rFonts w:hint="cs"/>
          <w:rtl/>
          <w:lang w:eastAsia="he-IL"/>
        </w:rPr>
        <w:t>הצעת חוק הבחירות לכנסת (תיקון – הצבעה של אזרחים המשרתים שירות לאומי-אזרחי בחוץ לארץ), התשפ"ג–2023</w:t>
      </w:r>
      <w:bookmarkEnd w:id="23201"/>
      <w:bookmarkEnd w:id="23202"/>
      <w:r>
        <w:rPr>
          <w:rStyle w:val="TagStyle"/>
          <w:rFonts w:hint="cs"/>
          <w:rtl/>
        </w:rPr>
        <w:t xml:space="preserve"> &lt;&lt; הצח &gt;&gt;</w:t>
      </w:r>
      <w:r>
        <w:rPr>
          <w:rFonts w:hint="cs"/>
          <w:rtl/>
          <w:lang w:eastAsia="he-IL"/>
        </w:rPr>
        <w:t xml:space="preserve">   </w:t>
      </w:r>
      <w:bookmarkEnd w:id="23200"/>
    </w:p>
    <w:p w:rsidR="005C4635" w:rsidRDefault="005C4635" w:rsidP="00E908F1">
      <w:pPr>
        <w:rPr>
          <w:rtl/>
          <w:lang w:eastAsia="he-IL"/>
        </w:rPr>
      </w:pPr>
      <w:r>
        <w:rPr>
          <w:rFonts w:hint="cs"/>
          <w:rtl/>
          <w:lang w:eastAsia="he-IL"/>
        </w:rPr>
        <w:t>[הצעת חוק פ</w:t>
      </w:r>
      <w:r>
        <w:rPr>
          <w:lang w:eastAsia="he-IL"/>
        </w:rPr>
        <w:t>25/</w:t>
      </w:r>
      <w:r>
        <w:rPr>
          <w:rFonts w:hint="cs"/>
          <w:rtl/>
          <w:lang w:eastAsia="he-IL"/>
        </w:rPr>
        <w:t>/3153; נספחות.]</w:t>
      </w:r>
    </w:p>
    <w:p w:rsidR="005C4635" w:rsidRDefault="005C4635" w:rsidP="00E908F1">
      <w:pPr>
        <w:pStyle w:val="-0"/>
        <w:rPr>
          <w:rtl/>
          <w:lang w:eastAsia="he-IL"/>
        </w:rPr>
      </w:pPr>
      <w:r>
        <w:rPr>
          <w:rFonts w:hint="cs"/>
          <w:rtl/>
          <w:lang w:eastAsia="he-IL"/>
        </w:rPr>
        <w:t>(הצעת קבוצת חברי הכנסת)</w:t>
      </w:r>
    </w:p>
    <w:p w:rsidR="005C4635" w:rsidRDefault="005C4635" w:rsidP="00E908F1">
      <w:pPr>
        <w:ind w:firstLine="0"/>
        <w:rPr>
          <w:rtl/>
          <w:lang w:eastAsia="he-IL"/>
        </w:rPr>
      </w:pPr>
    </w:p>
    <w:p w:rsidR="005C4635" w:rsidRDefault="005C4635" w:rsidP="00E908F1">
      <w:pPr>
        <w:pStyle w:val="af9"/>
        <w:keepNext/>
        <w:rPr>
          <w:rtl/>
        </w:rPr>
      </w:pPr>
      <w:r w:rsidRPr="007646F4">
        <w:rPr>
          <w:rStyle w:val="TagStyle"/>
          <w:rtl/>
        </w:rPr>
        <w:t xml:space="preserve"> &lt;&lt; יור &gt;&gt; </w:t>
      </w:r>
      <w:r>
        <w:rPr>
          <w:rtl/>
        </w:rPr>
        <w:t>היו"ר משה טור פז:</w:t>
      </w:r>
      <w:r w:rsidRPr="007646F4">
        <w:rPr>
          <w:rStyle w:val="TagStyle"/>
          <w:rtl/>
        </w:rPr>
        <w:t xml:space="preserve"> &lt;&lt; יור &gt;&gt;</w:t>
      </w:r>
      <w:r>
        <w:rPr>
          <w:rtl/>
        </w:rPr>
        <w:t xml:space="preserve">   </w:t>
      </w:r>
    </w:p>
    <w:p w:rsidR="005C4635" w:rsidRDefault="005C4635" w:rsidP="00E908F1">
      <w:pPr>
        <w:rPr>
          <w:rtl/>
          <w:lang w:eastAsia="he-IL"/>
        </w:rPr>
      </w:pPr>
      <w:bookmarkStart w:id="23203" w:name="_ETM_Q85_436735"/>
      <w:bookmarkEnd w:id="23203"/>
    </w:p>
    <w:p w:rsidR="005C4635" w:rsidRDefault="005C4635" w:rsidP="00E908F1">
      <w:pPr>
        <w:rPr>
          <w:rtl/>
          <w:lang w:eastAsia="he-IL"/>
        </w:rPr>
      </w:pPr>
      <w:bookmarkStart w:id="23204" w:name="_ETM_Q85_436836"/>
      <w:bookmarkEnd w:id="23204"/>
      <w:r>
        <w:rPr>
          <w:rFonts w:hint="cs"/>
          <w:rtl/>
          <w:lang w:eastAsia="he-IL"/>
        </w:rPr>
        <w:t xml:space="preserve">אנחנו </w:t>
      </w:r>
      <w:bookmarkStart w:id="23205" w:name="_ETM_Q85_430750"/>
      <w:bookmarkEnd w:id="23205"/>
      <w:r>
        <w:rPr>
          <w:rFonts w:hint="cs"/>
          <w:rtl/>
          <w:lang w:eastAsia="he-IL"/>
        </w:rPr>
        <w:t xml:space="preserve">ממשיכים בסדר-היום. אנחנו עוברים להצעת חוק הבחירות לכנסת (תיקון </w:t>
      </w:r>
      <w:r>
        <w:rPr>
          <w:rtl/>
          <w:lang w:eastAsia="he-IL"/>
        </w:rPr>
        <w:t>–</w:t>
      </w:r>
      <w:r>
        <w:rPr>
          <w:rFonts w:hint="cs"/>
          <w:rtl/>
          <w:lang w:eastAsia="he-IL"/>
        </w:rPr>
        <w:t xml:space="preserve"> הצבעה של אזרחים המשרתים שירות לאומי-אזרחי בחוץ לארץ), התשפ"ג</w:t>
      </w:r>
      <w:r>
        <w:rPr>
          <w:rFonts w:hint="eastAsia"/>
          <w:rtl/>
          <w:lang w:eastAsia="he-IL"/>
        </w:rPr>
        <w:t>–</w:t>
      </w:r>
      <w:r>
        <w:rPr>
          <w:rFonts w:hint="cs"/>
          <w:rtl/>
          <w:lang w:eastAsia="he-IL"/>
        </w:rPr>
        <w:t>2023</w:t>
      </w:r>
      <w:bookmarkStart w:id="23206" w:name="_ETM_Q85_434844"/>
      <w:bookmarkStart w:id="23207" w:name="_ETM_Q85_435140"/>
      <w:bookmarkEnd w:id="23206"/>
      <w:bookmarkEnd w:id="23207"/>
      <w:r>
        <w:rPr>
          <w:rFonts w:hint="cs"/>
          <w:rtl/>
          <w:lang w:eastAsia="he-IL"/>
        </w:rPr>
        <w:t xml:space="preserve">, של חבר הכנסת אוהד טל וקבוצת חברי הכנסת. </w:t>
      </w:r>
      <w:bookmarkStart w:id="23208" w:name="_ETM_Q85_450948"/>
      <w:bookmarkStart w:id="23209" w:name="_ETM_Q85_451069"/>
      <w:bookmarkStart w:id="23210" w:name="_ETM_Q85_451161"/>
      <w:bookmarkStart w:id="23211" w:name="_ETM_Q85_451238"/>
      <w:bookmarkEnd w:id="23208"/>
      <w:bookmarkEnd w:id="23209"/>
      <w:bookmarkEnd w:id="23210"/>
      <w:bookmarkEnd w:id="23211"/>
      <w:r>
        <w:rPr>
          <w:rFonts w:hint="cs"/>
          <w:rtl/>
          <w:lang w:eastAsia="he-IL"/>
        </w:rPr>
        <w:t xml:space="preserve">חבר </w:t>
      </w:r>
      <w:bookmarkStart w:id="23212" w:name="_ETM_Q85_451683"/>
      <w:bookmarkEnd w:id="23212"/>
      <w:r>
        <w:rPr>
          <w:rFonts w:hint="cs"/>
          <w:rtl/>
          <w:lang w:eastAsia="he-IL"/>
        </w:rPr>
        <w:t xml:space="preserve">הכנסת אוהד טל, בבקשה. לרשותך עשר דקות. </w:t>
      </w:r>
    </w:p>
    <w:p w:rsidR="005C4635" w:rsidRDefault="005C4635" w:rsidP="00E908F1">
      <w:pPr>
        <w:rPr>
          <w:b/>
          <w:bCs/>
          <w:u w:val="single"/>
          <w:rtl/>
          <w:lang w:eastAsia="he-IL"/>
        </w:rPr>
      </w:pPr>
      <w:bookmarkStart w:id="23213" w:name="_ETM_Q85_435273"/>
      <w:bookmarkEnd w:id="23213"/>
    </w:p>
    <w:p w:rsidR="005C4635" w:rsidRPr="00C87C7E" w:rsidRDefault="005C4635" w:rsidP="00E908F1">
      <w:pPr>
        <w:pStyle w:val="a4"/>
        <w:keepNext/>
        <w:rPr>
          <w:rtl/>
        </w:rPr>
      </w:pPr>
      <w:bookmarkStart w:id="23214" w:name="ET_speaker_6351_25"/>
      <w:r w:rsidRPr="00C87C7E">
        <w:rPr>
          <w:rStyle w:val="TagStyle"/>
          <w:rtl/>
        </w:rPr>
        <w:t xml:space="preserve"> &lt;&lt; דובר &gt;&gt; </w:t>
      </w:r>
      <w:bookmarkStart w:id="23215" w:name="_Toc140996059"/>
      <w:bookmarkStart w:id="23216" w:name="_Toc141001636"/>
      <w:r>
        <w:rPr>
          <w:rtl/>
        </w:rPr>
        <w:t>אוהד טל (הציונות הדתית):</w:t>
      </w:r>
      <w:bookmarkEnd w:id="23215"/>
      <w:bookmarkEnd w:id="23216"/>
      <w:r w:rsidRPr="00C87C7E">
        <w:rPr>
          <w:rStyle w:val="TagStyle"/>
          <w:rtl/>
        </w:rPr>
        <w:t xml:space="preserve"> &lt;&lt; דובר &gt;&gt;</w:t>
      </w:r>
      <w:r>
        <w:rPr>
          <w:rtl/>
        </w:rPr>
        <w:t xml:space="preserve">   </w:t>
      </w:r>
      <w:bookmarkEnd w:id="23214"/>
    </w:p>
    <w:p w:rsidR="005C4635" w:rsidRDefault="005C4635" w:rsidP="00CB24F3">
      <w:pPr>
        <w:rPr>
          <w:rtl/>
          <w:lang w:eastAsia="he-IL"/>
        </w:rPr>
      </w:pPr>
    </w:p>
    <w:p w:rsidR="005C4635" w:rsidRDefault="005C4635" w:rsidP="00E908F1">
      <w:pPr>
        <w:rPr>
          <w:rtl/>
          <w:lang w:eastAsia="he-IL"/>
        </w:rPr>
      </w:pPr>
      <w:bookmarkStart w:id="23217" w:name="_ETM_Q85_451910"/>
      <w:bookmarkStart w:id="23218" w:name="_ETM_Q85_452057"/>
      <w:bookmarkEnd w:id="23217"/>
      <w:bookmarkEnd w:id="23218"/>
      <w:r>
        <w:rPr>
          <w:rFonts w:hint="cs"/>
          <w:rtl/>
          <w:lang w:eastAsia="he-IL"/>
        </w:rPr>
        <w:t xml:space="preserve">תודה רבה, אדוני </w:t>
      </w:r>
      <w:bookmarkStart w:id="23219" w:name="_ETM_Q85_454974"/>
      <w:bookmarkEnd w:id="23219"/>
      <w:r>
        <w:rPr>
          <w:rFonts w:hint="cs"/>
          <w:rtl/>
          <w:lang w:eastAsia="he-IL"/>
        </w:rPr>
        <w:t xml:space="preserve">היושב-ראש. חבריי חברי הכנסת, מדינת ישראל היא כידוע מדינת </w:t>
      </w:r>
      <w:bookmarkStart w:id="23220" w:name="_ETM_Q85_464235"/>
      <w:bookmarkEnd w:id="23220"/>
      <w:r>
        <w:rPr>
          <w:rFonts w:hint="cs"/>
          <w:rtl/>
          <w:lang w:eastAsia="he-IL"/>
        </w:rPr>
        <w:t xml:space="preserve">הלאום של העם היהודי. לפי חוק-יסוד הלאום, על המדינה </w:t>
      </w:r>
      <w:bookmarkStart w:id="23221" w:name="_ETM_Q85_469826"/>
      <w:bookmarkEnd w:id="23221"/>
      <w:r>
        <w:rPr>
          <w:rFonts w:hint="cs"/>
          <w:rtl/>
          <w:lang w:eastAsia="he-IL"/>
        </w:rPr>
        <w:t>לפעול בתפוצות לשימור הזיקה של המדינה לבני העם</w:t>
      </w:r>
      <w:bookmarkStart w:id="23222" w:name="_ETM_Q85_472323"/>
      <w:bookmarkEnd w:id="23222"/>
      <w:r>
        <w:rPr>
          <w:rFonts w:hint="cs"/>
          <w:rtl/>
          <w:lang w:eastAsia="he-IL"/>
        </w:rPr>
        <w:t xml:space="preserve"> היהודי וכן לפעול לשימור המורשת התרבותית, ההיסטורית והדתית של העם </w:t>
      </w:r>
      <w:bookmarkStart w:id="23223" w:name="_ETM_Q85_485647"/>
      <w:bookmarkEnd w:id="23223"/>
      <w:r>
        <w:rPr>
          <w:rFonts w:hint="cs"/>
          <w:rtl/>
          <w:lang w:eastAsia="he-IL"/>
        </w:rPr>
        <w:t xml:space="preserve">היהודי בקרב יהדות התפוצות. </w:t>
      </w:r>
    </w:p>
    <w:p w:rsidR="005C4635" w:rsidRDefault="005C4635" w:rsidP="00E908F1">
      <w:pPr>
        <w:rPr>
          <w:rtl/>
          <w:lang w:eastAsia="he-IL"/>
        </w:rPr>
      </w:pPr>
      <w:bookmarkStart w:id="23224" w:name="_ETM_Q85_482705"/>
      <w:bookmarkEnd w:id="23224"/>
    </w:p>
    <w:p w:rsidR="005C4635" w:rsidRDefault="005C4635" w:rsidP="00E908F1">
      <w:pPr>
        <w:rPr>
          <w:rtl/>
          <w:lang w:eastAsia="he-IL"/>
        </w:rPr>
      </w:pPr>
      <w:bookmarkStart w:id="23225" w:name="_ETM_Q85_482898"/>
      <w:bookmarkStart w:id="23226" w:name="_ETM_Q85_482938"/>
      <w:bookmarkStart w:id="23227" w:name="_ETM_Q85_483006"/>
      <w:bookmarkEnd w:id="23225"/>
      <w:bookmarkEnd w:id="23226"/>
      <w:bookmarkEnd w:id="23227"/>
      <w:r>
        <w:rPr>
          <w:rFonts w:hint="cs"/>
          <w:rtl/>
          <w:lang w:eastAsia="he-IL"/>
        </w:rPr>
        <w:t xml:space="preserve">בכל שנה יוצאים כ-100 מתנדבי שירות </w:t>
      </w:r>
      <w:bookmarkStart w:id="23228" w:name="_ETM_Q85_491216"/>
      <w:bookmarkEnd w:id="23228"/>
      <w:r>
        <w:rPr>
          <w:rFonts w:hint="cs"/>
          <w:rtl/>
          <w:lang w:eastAsia="he-IL"/>
        </w:rPr>
        <w:t xml:space="preserve">לאומי-אזרחי לשנת התנדבות בקהילות היהודיות בתפוצות על מנת לקדם בדיוק </w:t>
      </w:r>
      <w:bookmarkStart w:id="23229" w:name="_ETM_Q85_496088"/>
      <w:bookmarkEnd w:id="23229"/>
      <w:r>
        <w:rPr>
          <w:rFonts w:hint="cs"/>
          <w:rtl/>
          <w:lang w:eastAsia="he-IL"/>
        </w:rPr>
        <w:t xml:space="preserve">את המטרות הללו. בנות השירות פועלות במסירות אדירה בקרב קהילות יהודיות בבתי הספר, בתנועות הנוער, במרכזים היהודיים, כדי לחזק את </w:t>
      </w:r>
      <w:bookmarkStart w:id="23230" w:name="_ETM_Q85_510128"/>
      <w:bookmarkEnd w:id="23230"/>
      <w:r>
        <w:rPr>
          <w:rFonts w:hint="cs"/>
          <w:rtl/>
          <w:lang w:eastAsia="he-IL"/>
        </w:rPr>
        <w:t xml:space="preserve">הקשר בין הקהילות למדינת ישראל וכן כדי לחזק את הזיקה </w:t>
      </w:r>
      <w:bookmarkStart w:id="23231" w:name="_ETM_Q85_516527"/>
      <w:bookmarkEnd w:id="23231"/>
      <w:r>
        <w:rPr>
          <w:rFonts w:hint="cs"/>
          <w:rtl/>
          <w:lang w:eastAsia="he-IL"/>
        </w:rPr>
        <w:t xml:space="preserve">למורשת העם היהודי. </w:t>
      </w:r>
      <w:bookmarkStart w:id="23232" w:name="_ETM_Q85_519011"/>
      <w:bookmarkStart w:id="23233" w:name="_ETM_Q85_519126"/>
      <w:bookmarkStart w:id="23234" w:name="_ETM_Q85_519201"/>
      <w:bookmarkEnd w:id="23232"/>
      <w:bookmarkEnd w:id="23233"/>
      <w:bookmarkEnd w:id="23234"/>
      <w:r>
        <w:rPr>
          <w:rFonts w:hint="cs"/>
          <w:rtl/>
          <w:lang w:eastAsia="he-IL"/>
        </w:rPr>
        <w:t>ע</w:t>
      </w:r>
      <w:bookmarkStart w:id="23235" w:name="_ETM_Q85_519299"/>
      <w:bookmarkEnd w:id="23235"/>
      <w:r>
        <w:rPr>
          <w:rFonts w:hint="cs"/>
          <w:rtl/>
          <w:lang w:eastAsia="he-IL"/>
        </w:rPr>
        <w:t xml:space="preserve">ל פי החוק הקיים, בבחירות לכנסת רשאים נציגי </w:t>
      </w:r>
      <w:bookmarkStart w:id="23236" w:name="_ETM_Q85_522004"/>
      <w:bookmarkEnd w:id="23236"/>
      <w:r>
        <w:rPr>
          <w:rFonts w:hint="cs"/>
          <w:rtl/>
          <w:lang w:eastAsia="he-IL"/>
        </w:rPr>
        <w:t xml:space="preserve">המדינה אשר נשלחו בשמה לחו"ל להצביע בקלפי מיוחדת שמוצבת בנציגות </w:t>
      </w:r>
      <w:bookmarkStart w:id="23237" w:name="_ETM_Q85_523063"/>
      <w:bookmarkEnd w:id="23237"/>
      <w:r>
        <w:rPr>
          <w:rFonts w:hint="cs"/>
          <w:rtl/>
          <w:lang w:eastAsia="he-IL"/>
        </w:rPr>
        <w:t>דיפלומטית או קונסולרית של ישראל. לעומת זאת, אזרחים השוהים בחו"ל</w:t>
      </w:r>
      <w:bookmarkStart w:id="23238" w:name="_ETM_Q85_530027"/>
      <w:bookmarkEnd w:id="23238"/>
      <w:r>
        <w:rPr>
          <w:rFonts w:hint="cs"/>
          <w:rtl/>
          <w:lang w:eastAsia="he-IL"/>
        </w:rPr>
        <w:t xml:space="preserve"> במסגרת שירות לאומי-אזרחי אינם רשאים כיום להצביע בקלפיות הללו</w:t>
      </w:r>
      <w:bookmarkStart w:id="23239" w:name="_ETM_Q85_539495"/>
      <w:bookmarkEnd w:id="23239"/>
      <w:r>
        <w:rPr>
          <w:rFonts w:hint="cs"/>
          <w:rtl/>
          <w:lang w:eastAsia="he-IL"/>
        </w:rPr>
        <w:t xml:space="preserve">, והם לא יכולים לממש את זכות הבחירה שעומדת להם כאזרחי מדינת ישראל. </w:t>
      </w:r>
    </w:p>
    <w:p w:rsidR="005C4635" w:rsidRDefault="005C4635" w:rsidP="00E908F1">
      <w:pPr>
        <w:rPr>
          <w:rtl/>
          <w:lang w:eastAsia="he-IL"/>
        </w:rPr>
      </w:pPr>
      <w:bookmarkStart w:id="23240" w:name="_ETM_Q85_539941"/>
      <w:bookmarkEnd w:id="23240"/>
    </w:p>
    <w:p w:rsidR="005C4635" w:rsidRDefault="005C4635" w:rsidP="00E908F1">
      <w:pPr>
        <w:rPr>
          <w:rtl/>
          <w:lang w:eastAsia="he-IL"/>
        </w:rPr>
      </w:pPr>
      <w:bookmarkStart w:id="23241" w:name="_ETM_Q85_540153"/>
      <w:bookmarkStart w:id="23242" w:name="_ETM_Q85_540200"/>
      <w:bookmarkStart w:id="23243" w:name="_ETM_Q85_540292"/>
      <w:bookmarkEnd w:id="23241"/>
      <w:bookmarkEnd w:id="23242"/>
      <w:bookmarkEnd w:id="23243"/>
      <w:r>
        <w:rPr>
          <w:rFonts w:hint="cs"/>
          <w:rtl/>
          <w:lang w:eastAsia="he-IL"/>
        </w:rPr>
        <w:t xml:space="preserve">מטרת הצעת החוק המונחת בפניכם היום היא לתקן את </w:t>
      </w:r>
      <w:bookmarkStart w:id="23244" w:name="_ETM_Q85_549266"/>
      <w:bookmarkEnd w:id="23244"/>
      <w:r>
        <w:rPr>
          <w:rFonts w:hint="cs"/>
          <w:rtl/>
          <w:lang w:eastAsia="he-IL"/>
        </w:rPr>
        <w:t>העיוות הזה, להכיר במתנדבי השירות הלאומי-אזרחי היוצאים בשם המדינה</w:t>
      </w:r>
      <w:bookmarkStart w:id="23245" w:name="_ETM_Q85_554534"/>
      <w:bookmarkEnd w:id="23245"/>
      <w:r>
        <w:rPr>
          <w:rFonts w:hint="cs"/>
          <w:rtl/>
          <w:lang w:eastAsia="he-IL"/>
        </w:rPr>
        <w:t xml:space="preserve"> למשימתם ולאפשר גם להם לממש את זכותם האזרחית והדמוקרטית. החוק </w:t>
      </w:r>
      <w:bookmarkStart w:id="23246" w:name="_ETM_Q85_562319"/>
      <w:bookmarkEnd w:id="23246"/>
      <w:r>
        <w:rPr>
          <w:rFonts w:hint="cs"/>
          <w:rtl/>
          <w:lang w:eastAsia="he-IL"/>
        </w:rPr>
        <w:t xml:space="preserve">הזה מהווה מהלך משלים לצעדים נוספים שאנחנו מקדמים בימים </w:t>
      </w:r>
      <w:bookmarkStart w:id="23247" w:name="_ETM_Q85_569346"/>
      <w:bookmarkEnd w:id="23247"/>
      <w:r>
        <w:rPr>
          <w:rFonts w:hint="cs"/>
          <w:rtl/>
          <w:lang w:eastAsia="he-IL"/>
        </w:rPr>
        <w:t xml:space="preserve">האלו על מנת להגביר את ההכרה וההוקרה למתנדבי השירות הלאומי-אזרחי, </w:t>
      </w:r>
      <w:bookmarkStart w:id="23248" w:name="_ETM_Q85_575788"/>
      <w:bookmarkEnd w:id="23248"/>
      <w:r>
        <w:rPr>
          <w:rFonts w:hint="cs"/>
          <w:rtl/>
          <w:lang w:eastAsia="he-IL"/>
        </w:rPr>
        <w:t xml:space="preserve">כמו גם לשאר השליחים הציונים היוצאים למשימה הגדולה והחשובה הזאת </w:t>
      </w:r>
      <w:bookmarkStart w:id="23249" w:name="_ETM_Q85_583063"/>
      <w:bookmarkEnd w:id="23249"/>
      <w:r>
        <w:rPr>
          <w:rFonts w:hint="cs"/>
          <w:rtl/>
          <w:lang w:eastAsia="he-IL"/>
        </w:rPr>
        <w:t xml:space="preserve">ופועלים במסירות נפש כדי לשרת את העם היהודי ואת מדינת ישראל. אני מבקש מכם, חברי הכנסת, לאשר את ההצעה. </w:t>
      </w:r>
    </w:p>
    <w:p w:rsidR="005C4635" w:rsidRDefault="005C4635" w:rsidP="00E908F1">
      <w:pPr>
        <w:rPr>
          <w:rtl/>
          <w:lang w:eastAsia="he-IL"/>
        </w:rPr>
      </w:pPr>
    </w:p>
    <w:p w:rsidR="005C4635" w:rsidRDefault="005C4635" w:rsidP="00E908F1">
      <w:pPr>
        <w:pStyle w:val="af9"/>
        <w:keepNext/>
        <w:rPr>
          <w:rtl/>
        </w:rPr>
      </w:pPr>
      <w:bookmarkStart w:id="23250" w:name="ET_yor_6253_14"/>
      <w:r w:rsidRPr="005B28C8">
        <w:rPr>
          <w:rStyle w:val="TagStyle"/>
          <w:rtl/>
        </w:rPr>
        <w:t xml:space="preserve"> &lt;&lt; יור &gt;&gt; </w:t>
      </w:r>
      <w:r>
        <w:rPr>
          <w:rtl/>
        </w:rPr>
        <w:t>היו"ר משה טור פז:</w:t>
      </w:r>
      <w:r w:rsidRPr="005B28C8">
        <w:rPr>
          <w:rStyle w:val="TagStyle"/>
          <w:rtl/>
        </w:rPr>
        <w:t xml:space="preserve"> &lt;&lt; יור &gt;&gt;</w:t>
      </w:r>
      <w:r>
        <w:rPr>
          <w:rtl/>
        </w:rPr>
        <w:t xml:space="preserve">   </w:t>
      </w:r>
      <w:bookmarkEnd w:id="23250"/>
    </w:p>
    <w:p w:rsidR="005C4635" w:rsidRDefault="005C4635" w:rsidP="00CB24F3">
      <w:pPr>
        <w:rPr>
          <w:rtl/>
          <w:lang w:eastAsia="he-IL"/>
        </w:rPr>
      </w:pPr>
    </w:p>
    <w:p w:rsidR="005C4635" w:rsidRPr="005B28C8" w:rsidRDefault="005C4635" w:rsidP="00E908F1">
      <w:pPr>
        <w:rPr>
          <w:rtl/>
          <w:lang w:eastAsia="he-IL"/>
        </w:rPr>
      </w:pPr>
      <w:r>
        <w:rPr>
          <w:rFonts w:hint="cs"/>
          <w:rtl/>
          <w:lang w:eastAsia="he-IL"/>
        </w:rPr>
        <w:t xml:space="preserve">תודה </w:t>
      </w:r>
      <w:bookmarkStart w:id="23251" w:name="_ETM_Q85_590400"/>
      <w:bookmarkEnd w:id="23251"/>
      <w:r>
        <w:rPr>
          <w:rFonts w:hint="cs"/>
          <w:rtl/>
          <w:lang w:eastAsia="he-IL"/>
        </w:rPr>
        <w:t xml:space="preserve">לחבר הכנסת טל. ישיב, בשם הממשלה, שר התקשורת חבר </w:t>
      </w:r>
      <w:bookmarkStart w:id="23252" w:name="_ETM_Q85_598591"/>
      <w:bookmarkEnd w:id="23252"/>
      <w:r>
        <w:rPr>
          <w:rFonts w:hint="cs"/>
          <w:rtl/>
          <w:lang w:eastAsia="he-IL"/>
        </w:rPr>
        <w:t xml:space="preserve">הכנסת שלמה קרעי. </w:t>
      </w:r>
    </w:p>
    <w:p w:rsidR="005C4635" w:rsidRDefault="005C4635" w:rsidP="00E908F1">
      <w:pPr>
        <w:rPr>
          <w:rtl/>
          <w:lang w:eastAsia="he-IL"/>
        </w:rPr>
      </w:pPr>
    </w:p>
    <w:p w:rsidR="005C4635" w:rsidRDefault="005C4635" w:rsidP="00E908F1">
      <w:pPr>
        <w:pStyle w:val="a4"/>
        <w:keepNext/>
        <w:rPr>
          <w:rtl/>
        </w:rPr>
      </w:pPr>
      <w:bookmarkStart w:id="23253" w:name="ET_speaker_6461_9"/>
      <w:r>
        <w:rPr>
          <w:rStyle w:val="TagStyle"/>
          <w:rFonts w:hint="cs"/>
          <w:rtl/>
        </w:rPr>
        <w:t xml:space="preserve"> &lt;&lt; דובר &gt;&gt; </w:t>
      </w:r>
      <w:bookmarkStart w:id="23254" w:name="_Toc140996060"/>
      <w:bookmarkStart w:id="23255" w:name="_Toc141001637"/>
      <w:r>
        <w:rPr>
          <w:rFonts w:hint="cs"/>
          <w:rtl/>
        </w:rPr>
        <w:t>שר התקשורת שלמה קרעי:</w:t>
      </w:r>
      <w:bookmarkEnd w:id="23254"/>
      <w:bookmarkEnd w:id="23255"/>
      <w:r>
        <w:rPr>
          <w:rStyle w:val="TagStyle"/>
          <w:rtl/>
        </w:rPr>
        <w:t xml:space="preserve"> &lt;&lt; דובר &gt;&gt;</w:t>
      </w:r>
      <w:r>
        <w:rPr>
          <w:rFonts w:hint="cs"/>
          <w:rtl/>
        </w:rPr>
        <w:t xml:space="preserve">   </w:t>
      </w:r>
      <w:bookmarkEnd w:id="23253"/>
    </w:p>
    <w:p w:rsidR="005C4635" w:rsidRDefault="005C4635" w:rsidP="00CB24F3">
      <w:pPr>
        <w:rPr>
          <w:rtl/>
          <w:lang w:eastAsia="he-IL"/>
        </w:rPr>
      </w:pPr>
    </w:p>
    <w:p w:rsidR="005C4635" w:rsidRDefault="005C4635" w:rsidP="00E908F1">
      <w:pPr>
        <w:rPr>
          <w:rtl/>
          <w:lang w:eastAsia="he-IL"/>
        </w:rPr>
      </w:pPr>
      <w:r>
        <w:rPr>
          <w:rFonts w:hint="cs"/>
          <w:rtl/>
          <w:lang w:eastAsia="he-IL"/>
        </w:rPr>
        <w:t>למה את אומרת שהם נגד?</w:t>
      </w:r>
    </w:p>
    <w:p w:rsidR="005C4635" w:rsidRDefault="005C4635" w:rsidP="00E908F1">
      <w:pPr>
        <w:rPr>
          <w:rtl/>
          <w:lang w:eastAsia="he-IL"/>
        </w:rPr>
      </w:pPr>
    </w:p>
    <w:p w:rsidR="005C4635" w:rsidRDefault="005C4635" w:rsidP="00E908F1">
      <w:pPr>
        <w:pStyle w:val="af7"/>
        <w:keepNext/>
        <w:rPr>
          <w:rtl/>
        </w:rPr>
      </w:pPr>
      <w:r w:rsidRPr="0079031F">
        <w:rPr>
          <w:rStyle w:val="TagStyle"/>
          <w:rtl/>
        </w:rPr>
        <w:t xml:space="preserve"> &lt;&lt; קריאה &gt;&gt; </w:t>
      </w:r>
      <w:r>
        <w:rPr>
          <w:rtl/>
        </w:rPr>
        <w:t>טלי גוטליב (הליכוד):</w:t>
      </w:r>
      <w:r w:rsidRPr="0079031F">
        <w:rPr>
          <w:rStyle w:val="TagStyle"/>
          <w:rtl/>
        </w:rPr>
        <w:t xml:space="preserve"> &lt;&lt; קריאה &gt;&gt;</w:t>
      </w:r>
      <w:r>
        <w:rPr>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לא, כי יש </w:t>
      </w:r>
      <w:bookmarkStart w:id="23256" w:name="_ETM_Q85_614149"/>
      <w:bookmarkEnd w:id="23256"/>
      <w:r>
        <w:rPr>
          <w:rFonts w:hint="cs"/>
          <w:rtl/>
          <w:lang w:eastAsia="he-IL"/>
        </w:rPr>
        <w:t xml:space="preserve">להם אינטרס </w:t>
      </w:r>
      <w:r w:rsidR="00D51DC0">
        <w:rPr>
          <w:rFonts w:hint="cs"/>
          <w:rtl/>
          <w:lang w:eastAsia="he-IL"/>
        </w:rPr>
        <w:t>– – –</w:t>
      </w:r>
      <w:r>
        <w:rPr>
          <w:rFonts w:hint="cs"/>
          <w:rtl/>
          <w:lang w:eastAsia="he-IL"/>
        </w:rPr>
        <w:t xml:space="preserve"> </w:t>
      </w:r>
    </w:p>
    <w:p w:rsidR="005C4635" w:rsidRPr="0079031F" w:rsidRDefault="005C4635" w:rsidP="00E908F1">
      <w:pPr>
        <w:rPr>
          <w:rtl/>
          <w:lang w:eastAsia="he-IL"/>
        </w:rPr>
      </w:pPr>
    </w:p>
    <w:p w:rsidR="005C4635" w:rsidRDefault="005C4635" w:rsidP="00E908F1">
      <w:pPr>
        <w:pStyle w:val="af9"/>
        <w:keepNext/>
        <w:rPr>
          <w:rtl/>
        </w:rPr>
      </w:pPr>
      <w:bookmarkStart w:id="23257" w:name="ET_yor_6253_10"/>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3257"/>
    </w:p>
    <w:p w:rsidR="005C4635" w:rsidRDefault="005C4635" w:rsidP="00CB24F3">
      <w:pPr>
        <w:rPr>
          <w:rtl/>
          <w:lang w:eastAsia="he-IL"/>
        </w:rPr>
      </w:pPr>
      <w:bookmarkStart w:id="23258" w:name="_ETM_Q85_614487"/>
      <w:bookmarkEnd w:id="23258"/>
    </w:p>
    <w:p w:rsidR="005C4635" w:rsidRDefault="005C4635" w:rsidP="00E908F1">
      <w:pPr>
        <w:rPr>
          <w:rtl/>
          <w:lang w:eastAsia="he-IL"/>
        </w:rPr>
      </w:pPr>
      <w:bookmarkStart w:id="23259" w:name="_ETM_Q85_614593"/>
      <w:bookmarkEnd w:id="23259"/>
      <w:r>
        <w:rPr>
          <w:rFonts w:hint="cs"/>
          <w:rtl/>
          <w:lang w:eastAsia="he-IL"/>
        </w:rPr>
        <w:t xml:space="preserve">לרשותך עשר דקות, בבקשה. </w:t>
      </w:r>
    </w:p>
    <w:p w:rsidR="005C4635" w:rsidRDefault="005C4635" w:rsidP="00E908F1">
      <w:pPr>
        <w:rPr>
          <w:rtl/>
          <w:lang w:eastAsia="he-IL"/>
        </w:rPr>
      </w:pPr>
    </w:p>
    <w:p w:rsidR="005C4635" w:rsidRDefault="005C4635" w:rsidP="00E908F1">
      <w:pPr>
        <w:pStyle w:val="-"/>
        <w:keepNext/>
        <w:rPr>
          <w:rtl/>
        </w:rPr>
      </w:pPr>
      <w:bookmarkStart w:id="23260" w:name="ET_speakercontinue_6461_18"/>
      <w:r w:rsidRPr="0079031F">
        <w:rPr>
          <w:rStyle w:val="TagStyle"/>
          <w:rtl/>
        </w:rPr>
        <w:t xml:space="preserve"> &lt;&lt; דובר_המשך &gt;&gt; </w:t>
      </w:r>
      <w:r>
        <w:rPr>
          <w:rtl/>
        </w:rPr>
        <w:t>שר התקשורת שלמה קרעי:</w:t>
      </w:r>
      <w:r w:rsidRPr="0079031F">
        <w:rPr>
          <w:rStyle w:val="TagStyle"/>
          <w:rtl/>
        </w:rPr>
        <w:t xml:space="preserve"> &lt;&lt; דובר_המשך &gt;&gt;</w:t>
      </w:r>
      <w:r>
        <w:rPr>
          <w:rtl/>
        </w:rPr>
        <w:t xml:space="preserve">   </w:t>
      </w:r>
      <w:bookmarkEnd w:id="23260"/>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אדוני היושב-ראש, כנסת נכבדה, חבר הכנסת אוהד טל, אני חושב </w:t>
      </w:r>
      <w:bookmarkStart w:id="23261" w:name="_ETM_Q85_621740"/>
      <w:bookmarkEnd w:id="23261"/>
      <w:r>
        <w:rPr>
          <w:rFonts w:hint="cs"/>
          <w:rtl/>
          <w:lang w:eastAsia="he-IL"/>
        </w:rPr>
        <w:t xml:space="preserve">שהתיקון שהצגת כאן הוא תיקון מאוד חשוב. אנשים שיוצאים בשם </w:t>
      </w:r>
      <w:bookmarkStart w:id="23262" w:name="_ETM_Q85_624275"/>
      <w:bookmarkEnd w:id="23262"/>
      <w:r>
        <w:rPr>
          <w:rFonts w:hint="cs"/>
          <w:rtl/>
          <w:lang w:eastAsia="he-IL"/>
        </w:rPr>
        <w:t xml:space="preserve">המדינה צריכים לקבל זכות בחירה בנציגויות בחו"ל. אני קורא לחברי </w:t>
      </w:r>
      <w:bookmarkStart w:id="23263" w:name="_ETM_Q85_627886"/>
      <w:bookmarkEnd w:id="23263"/>
      <w:r>
        <w:rPr>
          <w:rFonts w:hint="cs"/>
          <w:rtl/>
          <w:lang w:eastAsia="he-IL"/>
        </w:rPr>
        <w:t xml:space="preserve">הכנסת מכל סיעות הבית לתמוך בהצעת החוק. תודה. </w:t>
      </w:r>
    </w:p>
    <w:p w:rsidR="005C4635" w:rsidRDefault="005C4635" w:rsidP="00E908F1">
      <w:pPr>
        <w:rPr>
          <w:rtl/>
          <w:lang w:eastAsia="he-IL"/>
        </w:rPr>
      </w:pPr>
      <w:bookmarkStart w:id="23264" w:name="_ETM_Q85_633205"/>
      <w:bookmarkStart w:id="23265" w:name="_ETM_Q85_633316"/>
      <w:bookmarkEnd w:id="23264"/>
      <w:bookmarkEnd w:id="23265"/>
    </w:p>
    <w:p w:rsidR="005C4635" w:rsidRDefault="005C4635" w:rsidP="00E908F1">
      <w:pPr>
        <w:pStyle w:val="af9"/>
        <w:keepNext/>
        <w:rPr>
          <w:rtl/>
        </w:rPr>
      </w:pPr>
      <w:bookmarkStart w:id="23266" w:name="ET_yor_6253_19"/>
      <w:r w:rsidRPr="0079031F">
        <w:rPr>
          <w:rStyle w:val="TagStyle"/>
          <w:rtl/>
        </w:rPr>
        <w:t xml:space="preserve"> &lt;&lt; יור &gt;&gt; </w:t>
      </w:r>
      <w:r>
        <w:rPr>
          <w:rtl/>
        </w:rPr>
        <w:t>היו"ר משה טור פז:</w:t>
      </w:r>
      <w:r w:rsidRPr="0079031F">
        <w:rPr>
          <w:rStyle w:val="TagStyle"/>
          <w:rtl/>
        </w:rPr>
        <w:t xml:space="preserve"> &lt;&lt; יור &gt;&gt;</w:t>
      </w:r>
      <w:r>
        <w:rPr>
          <w:rtl/>
        </w:rPr>
        <w:t xml:space="preserve">   </w:t>
      </w:r>
      <w:bookmarkEnd w:id="23266"/>
    </w:p>
    <w:p w:rsidR="005C4635" w:rsidRDefault="005C4635" w:rsidP="00CB24F3">
      <w:pPr>
        <w:rPr>
          <w:rtl/>
          <w:lang w:eastAsia="he-IL"/>
        </w:rPr>
      </w:pPr>
    </w:p>
    <w:p w:rsidR="005C4635" w:rsidRDefault="005C4635" w:rsidP="00E908F1">
      <w:pPr>
        <w:rPr>
          <w:rtl/>
          <w:lang w:eastAsia="he-IL"/>
        </w:rPr>
      </w:pPr>
      <w:bookmarkStart w:id="23267" w:name="_ETM_Q85_635093"/>
      <w:bookmarkEnd w:id="23267"/>
      <w:r>
        <w:rPr>
          <w:rFonts w:hint="cs"/>
          <w:rtl/>
          <w:lang w:eastAsia="he-IL"/>
        </w:rPr>
        <w:t xml:space="preserve">תודה רבה לשר קרעי. </w:t>
      </w:r>
    </w:p>
    <w:p w:rsidR="005C4635" w:rsidRDefault="005C4635" w:rsidP="00E908F1">
      <w:pPr>
        <w:rPr>
          <w:rtl/>
          <w:lang w:eastAsia="he-IL"/>
        </w:rPr>
      </w:pPr>
      <w:bookmarkStart w:id="23268" w:name="_ETM_Q85_592426"/>
      <w:bookmarkStart w:id="23269" w:name="_ETM_Q85_592489"/>
      <w:bookmarkEnd w:id="23268"/>
      <w:bookmarkEnd w:id="23269"/>
    </w:p>
    <w:p w:rsidR="005C4635" w:rsidRDefault="005C4635" w:rsidP="00E908F1">
      <w:pPr>
        <w:rPr>
          <w:rtl/>
          <w:lang w:eastAsia="he-IL"/>
        </w:rPr>
      </w:pPr>
      <w:bookmarkStart w:id="23270" w:name="_ETM_Q85_592609"/>
      <w:bookmarkStart w:id="23271" w:name="_ETM_Q85_592667"/>
      <w:bookmarkEnd w:id="23270"/>
      <w:bookmarkEnd w:id="23271"/>
      <w:r>
        <w:rPr>
          <w:rFonts w:hint="cs"/>
          <w:rtl/>
          <w:lang w:eastAsia="he-IL"/>
        </w:rPr>
        <w:t>אנחנו עוברים להצבעה. חבריי חברי הכנסת, אנא תפסו את מקומותיכם.</w:t>
      </w:r>
      <w:bookmarkStart w:id="23272" w:name="_ETM_Q85_640774"/>
      <w:bookmarkEnd w:id="23272"/>
      <w:r>
        <w:rPr>
          <w:rFonts w:hint="cs"/>
          <w:rtl/>
          <w:lang w:eastAsia="he-IL"/>
        </w:rPr>
        <w:t xml:space="preserve"> הצעת חוק הבחירות לכנסת (תיקון </w:t>
      </w:r>
      <w:r>
        <w:rPr>
          <w:rtl/>
          <w:lang w:eastAsia="he-IL"/>
        </w:rPr>
        <w:t>–</w:t>
      </w:r>
      <w:r>
        <w:rPr>
          <w:rFonts w:hint="cs"/>
          <w:rtl/>
          <w:lang w:eastAsia="he-IL"/>
        </w:rPr>
        <w:t xml:space="preserve"> הצבעה של אזרחים המשרתים</w:t>
      </w:r>
      <w:bookmarkStart w:id="23273" w:name="_ETM_Q85_645674"/>
      <w:bookmarkEnd w:id="23273"/>
      <w:r>
        <w:rPr>
          <w:rFonts w:hint="cs"/>
          <w:rtl/>
          <w:lang w:eastAsia="he-IL"/>
        </w:rPr>
        <w:t xml:space="preserve"> שירות לאומי-אזרחי בחוץ לארץ), התשפ"ג</w:t>
      </w:r>
      <w:r>
        <w:rPr>
          <w:rFonts w:hint="eastAsia"/>
          <w:rtl/>
          <w:lang w:eastAsia="he-IL"/>
        </w:rPr>
        <w:t>–</w:t>
      </w:r>
      <w:r>
        <w:rPr>
          <w:rFonts w:hint="cs"/>
          <w:rtl/>
          <w:lang w:eastAsia="he-IL"/>
        </w:rPr>
        <w:t xml:space="preserve">2023, של חבר הכנסת אוהד טל </w:t>
      </w:r>
      <w:bookmarkStart w:id="23274" w:name="_ETM_Q85_651307"/>
      <w:bookmarkEnd w:id="23274"/>
      <w:r>
        <w:rPr>
          <w:rFonts w:hint="cs"/>
          <w:rtl/>
          <w:lang w:eastAsia="he-IL"/>
        </w:rPr>
        <w:t xml:space="preserve">וקבוצת חברי הכנסת </w:t>
      </w:r>
      <w:r>
        <w:rPr>
          <w:rFonts w:hint="eastAsia"/>
          <w:rtl/>
          <w:lang w:eastAsia="he-IL"/>
        </w:rPr>
        <w:t xml:space="preserve">– </w:t>
      </w:r>
      <w:r>
        <w:rPr>
          <w:rFonts w:hint="cs"/>
          <w:rtl/>
          <w:lang w:eastAsia="he-IL"/>
        </w:rPr>
        <w:t xml:space="preserve">הצבעה. </w:t>
      </w:r>
    </w:p>
    <w:p w:rsidR="005C4635" w:rsidRDefault="005C4635" w:rsidP="00E908F1">
      <w:pPr>
        <w:rPr>
          <w:rtl/>
          <w:lang w:eastAsia="he-IL"/>
        </w:rPr>
      </w:pPr>
    </w:p>
    <w:p w:rsidR="005C4635" w:rsidRDefault="005C4635" w:rsidP="00E908F1">
      <w:pPr>
        <w:pStyle w:val="af3"/>
        <w:keepNext/>
        <w:rPr>
          <w:rtl/>
          <w:lang w:eastAsia="he-IL"/>
        </w:rPr>
      </w:pPr>
      <w:r>
        <w:rPr>
          <w:rFonts w:hint="cs"/>
          <w:rtl/>
          <w:lang w:eastAsia="he-IL"/>
        </w:rPr>
        <w:t>הצבעה מס' 5</w:t>
      </w:r>
    </w:p>
    <w:p w:rsidR="005C4635" w:rsidRDefault="005C4635" w:rsidP="00E908F1">
      <w:pPr>
        <w:pStyle w:val="--"/>
        <w:keepNext/>
        <w:rPr>
          <w:rtl/>
          <w:lang w:eastAsia="he-IL"/>
        </w:rPr>
      </w:pPr>
    </w:p>
    <w:p w:rsidR="005C4635" w:rsidRDefault="005C4635" w:rsidP="00E908F1">
      <w:pPr>
        <w:pStyle w:val="--"/>
        <w:keepNext/>
        <w:rPr>
          <w:rtl/>
          <w:lang w:eastAsia="he-IL"/>
        </w:rPr>
      </w:pPr>
      <w:r>
        <w:rPr>
          <w:rFonts w:hint="cs"/>
          <w:rtl/>
          <w:lang w:eastAsia="he-IL"/>
        </w:rPr>
        <w:t>בעד ההצעה להעביר את הצעת החוק לוועדה – 22</w:t>
      </w:r>
    </w:p>
    <w:p w:rsidR="005C4635" w:rsidRDefault="005C4635" w:rsidP="00E908F1">
      <w:pPr>
        <w:pStyle w:val="--"/>
        <w:keepNext/>
        <w:rPr>
          <w:rtl/>
          <w:lang w:eastAsia="he-IL"/>
        </w:rPr>
      </w:pPr>
      <w:r>
        <w:rPr>
          <w:rFonts w:hint="cs"/>
          <w:rtl/>
          <w:lang w:eastAsia="he-IL"/>
        </w:rPr>
        <w:t>נגד – 13</w:t>
      </w:r>
    </w:p>
    <w:p w:rsidR="005C4635" w:rsidRDefault="005C4635" w:rsidP="00E908F1">
      <w:pPr>
        <w:pStyle w:val="--"/>
        <w:keepNext/>
        <w:rPr>
          <w:rtl/>
          <w:lang w:eastAsia="he-IL"/>
        </w:rPr>
      </w:pPr>
      <w:r>
        <w:rPr>
          <w:rFonts w:hint="cs"/>
          <w:rtl/>
          <w:lang w:eastAsia="he-IL"/>
        </w:rPr>
        <w:t>נמנעים – אין</w:t>
      </w:r>
    </w:p>
    <w:p w:rsidR="005C4635" w:rsidRDefault="005C4635" w:rsidP="00E908F1">
      <w:pPr>
        <w:pStyle w:val="af4"/>
        <w:rPr>
          <w:rtl/>
          <w:lang w:eastAsia="he-IL"/>
        </w:rPr>
      </w:pPr>
      <w:r>
        <w:rPr>
          <w:rFonts w:hint="cs"/>
          <w:rtl/>
          <w:lang w:eastAsia="he-IL"/>
        </w:rPr>
        <w:t xml:space="preserve">ההצעה להעביר את הצעת חוק הבחירות לכנסת (תיקון </w:t>
      </w:r>
      <w:r>
        <w:rPr>
          <w:rtl/>
          <w:lang w:eastAsia="he-IL"/>
        </w:rPr>
        <w:t>–</w:t>
      </w:r>
      <w:r>
        <w:rPr>
          <w:rFonts w:hint="cs"/>
          <w:rtl/>
          <w:lang w:eastAsia="he-IL"/>
        </w:rPr>
        <w:t xml:space="preserve"> הצבעה של אזרחים המשרתים שירות לאומי-אזרחי בחוץ לארץ), התשפ"ג</w:t>
      </w:r>
      <w:r>
        <w:rPr>
          <w:rFonts w:hint="eastAsia"/>
          <w:rtl/>
          <w:lang w:eastAsia="he-IL"/>
        </w:rPr>
        <w:t>–</w:t>
      </w:r>
      <w:r>
        <w:rPr>
          <w:rFonts w:hint="cs"/>
          <w:rtl/>
          <w:lang w:eastAsia="he-IL"/>
        </w:rPr>
        <w:t>2023, לוועדה שתקבע ועדת הכנסת נתקבלה.</w:t>
      </w:r>
    </w:p>
    <w:p w:rsidR="005C4635" w:rsidRDefault="005C4635" w:rsidP="00E908F1">
      <w:pPr>
        <w:rPr>
          <w:rtl/>
          <w:lang w:eastAsia="he-IL"/>
        </w:rPr>
      </w:pPr>
    </w:p>
    <w:p w:rsidR="005C4635" w:rsidRDefault="005C4635" w:rsidP="00E908F1">
      <w:pPr>
        <w:pStyle w:val="af9"/>
        <w:keepNext/>
        <w:rPr>
          <w:rtl/>
        </w:rPr>
      </w:pPr>
      <w:bookmarkStart w:id="23275" w:name="ET_yor_6253_11"/>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3275"/>
    </w:p>
    <w:p w:rsidR="005C4635" w:rsidRDefault="005C4635" w:rsidP="00CB24F3">
      <w:pPr>
        <w:rPr>
          <w:rtl/>
          <w:lang w:eastAsia="he-IL"/>
        </w:rPr>
      </w:pPr>
    </w:p>
    <w:p w:rsidR="005C4635" w:rsidRDefault="005C4635" w:rsidP="00E908F1">
      <w:pPr>
        <w:rPr>
          <w:rtl/>
          <w:lang w:eastAsia="he-IL"/>
        </w:rPr>
      </w:pPr>
      <w:bookmarkStart w:id="23276" w:name="_ETM_Q85_665952"/>
      <w:bookmarkStart w:id="23277" w:name="_ETM_Q85_666011"/>
      <w:bookmarkEnd w:id="23276"/>
      <w:bookmarkEnd w:id="23277"/>
      <w:r>
        <w:rPr>
          <w:rFonts w:hint="cs"/>
          <w:rtl/>
          <w:lang w:eastAsia="he-IL"/>
        </w:rPr>
        <w:t xml:space="preserve">בעד – 22, נגד – 13, אין נמנעים, </w:t>
      </w:r>
      <w:bookmarkStart w:id="23278" w:name="_ETM_Q85_674025"/>
      <w:bookmarkEnd w:id="23278"/>
      <w:r>
        <w:rPr>
          <w:rFonts w:hint="cs"/>
          <w:rtl/>
          <w:lang w:eastAsia="he-IL"/>
        </w:rPr>
        <w:t>אין נוכחים. אני קובע כי הצעת החוק עברה והיא ת</w:t>
      </w:r>
      <w:bookmarkStart w:id="23279" w:name="_ETM_Q85_676268"/>
      <w:bookmarkEnd w:id="23279"/>
      <w:r>
        <w:rPr>
          <w:rFonts w:hint="cs"/>
          <w:rtl/>
          <w:lang w:eastAsia="he-IL"/>
        </w:rPr>
        <w:t xml:space="preserve">ועבר להמשך עבודה בוועדת חוקה, חוק ומשפט. </w:t>
      </w:r>
    </w:p>
    <w:p w:rsidR="005C4635" w:rsidRDefault="005C4635" w:rsidP="00E908F1">
      <w:pPr>
        <w:rPr>
          <w:rtl/>
          <w:lang w:eastAsia="he-IL"/>
        </w:rPr>
      </w:pPr>
    </w:p>
    <w:p w:rsidR="005C4635" w:rsidRDefault="005C4635" w:rsidP="00E908F1">
      <w:pPr>
        <w:pStyle w:val="af7"/>
        <w:keepNext/>
        <w:rPr>
          <w:rtl/>
        </w:rPr>
      </w:pPr>
      <w:bookmarkStart w:id="23280" w:name="ET_interruption_קריאה_20"/>
      <w:r w:rsidRPr="007C4C81">
        <w:rPr>
          <w:rStyle w:val="TagStyle"/>
          <w:rtl/>
        </w:rPr>
        <w:t xml:space="preserve"> &lt;&lt; קריאה &gt;&gt; </w:t>
      </w:r>
      <w:r>
        <w:rPr>
          <w:rtl/>
        </w:rPr>
        <w:t>קריאה:</w:t>
      </w:r>
      <w:r w:rsidRPr="007C4C81">
        <w:rPr>
          <w:rStyle w:val="TagStyle"/>
          <w:rtl/>
        </w:rPr>
        <w:t xml:space="preserve"> &lt;&lt; קריאה &gt;&gt;</w:t>
      </w:r>
      <w:r>
        <w:rPr>
          <w:rtl/>
        </w:rPr>
        <w:t xml:space="preserve">   </w:t>
      </w:r>
      <w:bookmarkEnd w:id="23280"/>
    </w:p>
    <w:p w:rsidR="005C4635" w:rsidRDefault="005C4635" w:rsidP="00CB24F3">
      <w:pPr>
        <w:rPr>
          <w:rtl/>
          <w:lang w:eastAsia="he-IL"/>
        </w:rPr>
      </w:pPr>
    </w:p>
    <w:p w:rsidR="005C4635" w:rsidRDefault="00D51DC0" w:rsidP="00E908F1">
      <w:pPr>
        <w:rPr>
          <w:lang w:eastAsia="he-IL"/>
        </w:rPr>
      </w:pPr>
      <w:r>
        <w:rPr>
          <w:rFonts w:hint="cs"/>
          <w:rtl/>
          <w:lang w:eastAsia="he-IL"/>
        </w:rPr>
        <w:t>– – –</w:t>
      </w:r>
    </w:p>
    <w:p w:rsidR="005C4635" w:rsidRDefault="005C4635" w:rsidP="00E908F1">
      <w:pPr>
        <w:rPr>
          <w:lang w:eastAsia="he-IL"/>
        </w:rPr>
      </w:pPr>
    </w:p>
    <w:p w:rsidR="005C4635" w:rsidRDefault="005C4635" w:rsidP="00E908F1">
      <w:pPr>
        <w:pStyle w:val="af9"/>
        <w:keepNext/>
      </w:pPr>
      <w:r w:rsidRPr="007C4C81">
        <w:rPr>
          <w:rStyle w:val="TagStyle"/>
          <w:rtl/>
        </w:rPr>
        <w:t xml:space="preserve"> &lt;&lt; יור &gt;&gt; </w:t>
      </w:r>
      <w:r>
        <w:rPr>
          <w:rtl/>
        </w:rPr>
        <w:t>היו"ר משה טור פז:</w:t>
      </w:r>
      <w:r w:rsidRPr="007C4C81">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אם כך, היא תועבר לוועדת הכנסת. </w:t>
      </w:r>
    </w:p>
    <w:p w:rsidR="005C4635" w:rsidRDefault="005C4635" w:rsidP="00E908F1">
      <w:pPr>
        <w:rPr>
          <w:rtl/>
          <w:lang w:eastAsia="he-IL"/>
        </w:rPr>
      </w:pPr>
    </w:p>
    <w:p w:rsidR="005C4635" w:rsidRDefault="005C4635" w:rsidP="00E908F1">
      <w:pPr>
        <w:rPr>
          <w:rtl/>
          <w:lang w:eastAsia="he-IL"/>
        </w:rPr>
      </w:pPr>
    </w:p>
    <w:p w:rsidR="005C4635" w:rsidRDefault="005C4635" w:rsidP="00E908F1">
      <w:pPr>
        <w:pStyle w:val="a7"/>
        <w:rPr>
          <w:lang w:eastAsia="he-IL"/>
        </w:rPr>
      </w:pPr>
      <w:bookmarkStart w:id="23281" w:name="_ETM_Q85_642057"/>
      <w:bookmarkStart w:id="23282" w:name="_ETM_Q85_642128"/>
      <w:bookmarkStart w:id="23283" w:name="_ETM_Q85_642249"/>
      <w:bookmarkStart w:id="23284" w:name="_ETM_Q85_642305"/>
      <w:bookmarkStart w:id="23285" w:name="ET_hatsach_640777_12"/>
      <w:bookmarkEnd w:id="23281"/>
      <w:bookmarkEnd w:id="23282"/>
      <w:bookmarkEnd w:id="23283"/>
      <w:bookmarkEnd w:id="23284"/>
      <w:r>
        <w:rPr>
          <w:rStyle w:val="TagStyle"/>
          <w:rFonts w:hint="cs"/>
          <w:rtl/>
        </w:rPr>
        <w:t xml:space="preserve"> &lt;&lt; הצח &gt;&gt; </w:t>
      </w:r>
      <w:bookmarkStart w:id="23286" w:name="_Toc140996061"/>
      <w:bookmarkStart w:id="23287" w:name="_Toc141001638"/>
      <w:r>
        <w:rPr>
          <w:rFonts w:hint="cs"/>
          <w:rtl/>
          <w:lang w:eastAsia="he-IL"/>
        </w:rPr>
        <w:t>הצעת חוק המאבק בטרור (תיקון – מניעת הזדהות עם ארגון טרור), התשפ"ג–2023</w:t>
      </w:r>
      <w:bookmarkEnd w:id="23286"/>
      <w:bookmarkEnd w:id="23287"/>
      <w:r>
        <w:rPr>
          <w:rStyle w:val="TagStyle"/>
          <w:rFonts w:hint="cs"/>
          <w:rtl/>
        </w:rPr>
        <w:t xml:space="preserve"> &lt;&lt; הצח &gt;&gt;</w:t>
      </w:r>
      <w:r>
        <w:rPr>
          <w:rFonts w:hint="cs"/>
          <w:rtl/>
          <w:lang w:eastAsia="he-IL"/>
        </w:rPr>
        <w:t xml:space="preserve">   </w:t>
      </w:r>
      <w:bookmarkEnd w:id="23285"/>
    </w:p>
    <w:p w:rsidR="005C4635" w:rsidRDefault="005C4635" w:rsidP="00E908F1">
      <w:pPr>
        <w:rPr>
          <w:rtl/>
          <w:lang w:eastAsia="he-IL"/>
        </w:rPr>
      </w:pPr>
      <w:r>
        <w:rPr>
          <w:rFonts w:hint="cs"/>
          <w:rtl/>
          <w:lang w:eastAsia="he-IL"/>
        </w:rPr>
        <w:t>[הצעת חוק פ/2227/25; נספחות.]</w:t>
      </w:r>
    </w:p>
    <w:p w:rsidR="005C4635" w:rsidRDefault="005C4635" w:rsidP="00E908F1">
      <w:pPr>
        <w:pStyle w:val="-0"/>
        <w:rPr>
          <w:rtl/>
          <w:lang w:eastAsia="he-IL"/>
        </w:rPr>
      </w:pPr>
      <w:r>
        <w:rPr>
          <w:rFonts w:hint="cs"/>
          <w:rtl/>
          <w:lang w:eastAsia="he-IL"/>
        </w:rPr>
        <w:t>(הצעת חבר הכנסת אליהו רביבו)</w:t>
      </w:r>
    </w:p>
    <w:p w:rsidR="005C4635" w:rsidRDefault="005C4635" w:rsidP="00E908F1">
      <w:pPr>
        <w:ind w:firstLine="0"/>
        <w:rPr>
          <w:rtl/>
          <w:lang w:eastAsia="he-IL"/>
        </w:rPr>
      </w:pPr>
      <w:bookmarkStart w:id="23288" w:name="_ETM_Q85_694891"/>
      <w:bookmarkStart w:id="23289" w:name="_ETM_Q85_695045"/>
      <w:bookmarkEnd w:id="23288"/>
      <w:bookmarkEnd w:id="23289"/>
    </w:p>
    <w:p w:rsidR="005C4635" w:rsidRDefault="005C4635" w:rsidP="00E908F1">
      <w:pPr>
        <w:pStyle w:val="af9"/>
        <w:keepNext/>
        <w:rPr>
          <w:rtl/>
        </w:rPr>
      </w:pPr>
      <w:r w:rsidRPr="00D731A8">
        <w:rPr>
          <w:rStyle w:val="TagStyle"/>
          <w:rtl/>
        </w:rPr>
        <w:t xml:space="preserve"> &lt;&lt; יור &gt;&gt; </w:t>
      </w:r>
      <w:r>
        <w:rPr>
          <w:rtl/>
        </w:rPr>
        <w:t>היו"ר משה טור פז:</w:t>
      </w:r>
      <w:r w:rsidRPr="00D731A8">
        <w:rPr>
          <w:rStyle w:val="TagStyle"/>
          <w:rtl/>
        </w:rPr>
        <w:t xml:space="preserve"> &lt;&lt; יור &gt;&gt;</w:t>
      </w:r>
      <w:r>
        <w:rPr>
          <w:rtl/>
        </w:rPr>
        <w:t xml:space="preserve">   </w:t>
      </w:r>
    </w:p>
    <w:p w:rsidR="005C4635" w:rsidRDefault="005C4635" w:rsidP="00CB24F3">
      <w:pPr>
        <w:rPr>
          <w:rtl/>
          <w:lang w:eastAsia="he-IL"/>
        </w:rPr>
      </w:pPr>
    </w:p>
    <w:p w:rsidR="005C4635" w:rsidRDefault="005C4635" w:rsidP="00E908F1">
      <w:pPr>
        <w:rPr>
          <w:rtl/>
          <w:lang w:eastAsia="he-IL"/>
        </w:rPr>
      </w:pPr>
      <w:bookmarkStart w:id="23290" w:name="_ETM_Q85_697207"/>
      <w:bookmarkEnd w:id="23290"/>
      <w:r>
        <w:rPr>
          <w:rFonts w:hint="cs"/>
          <w:rtl/>
          <w:lang w:eastAsia="he-IL"/>
        </w:rPr>
        <w:t xml:space="preserve">אנחנו ממשיכים בסדר-היום </w:t>
      </w:r>
      <w:r>
        <w:rPr>
          <w:rFonts w:hint="eastAsia"/>
          <w:rtl/>
          <w:lang w:eastAsia="he-IL"/>
        </w:rPr>
        <w:t xml:space="preserve">– </w:t>
      </w:r>
      <w:bookmarkStart w:id="23291" w:name="_ETM_Q85_668713"/>
      <w:bookmarkEnd w:id="23291"/>
      <w:r>
        <w:rPr>
          <w:rFonts w:hint="cs"/>
          <w:rtl/>
          <w:lang w:eastAsia="he-IL"/>
        </w:rPr>
        <w:t xml:space="preserve">הצעת חוק המאבק בטרור (תיקון </w:t>
      </w:r>
      <w:r>
        <w:rPr>
          <w:rtl/>
          <w:lang w:eastAsia="he-IL"/>
        </w:rPr>
        <w:t>–</w:t>
      </w:r>
      <w:r>
        <w:rPr>
          <w:rFonts w:hint="cs"/>
          <w:rtl/>
          <w:lang w:eastAsia="he-IL"/>
        </w:rPr>
        <w:t xml:space="preserve"> </w:t>
      </w:r>
      <w:bookmarkStart w:id="23292" w:name="_ETM_Q85_703773"/>
      <w:bookmarkEnd w:id="23292"/>
      <w:r>
        <w:rPr>
          <w:rFonts w:hint="cs"/>
          <w:rtl/>
          <w:lang w:eastAsia="he-IL"/>
        </w:rPr>
        <w:t>מניעת הזדהות עם ארגון טרור), התשפ"ג</w:t>
      </w:r>
      <w:r>
        <w:rPr>
          <w:rFonts w:hint="eastAsia"/>
          <w:rtl/>
          <w:lang w:eastAsia="he-IL"/>
        </w:rPr>
        <w:t>–</w:t>
      </w:r>
      <w:r>
        <w:rPr>
          <w:rFonts w:hint="cs"/>
          <w:rtl/>
          <w:lang w:eastAsia="he-IL"/>
        </w:rPr>
        <w:t>2023, של חבר הכנסת אליהו</w:t>
      </w:r>
      <w:bookmarkStart w:id="23293" w:name="_ETM_Q85_714273"/>
      <w:bookmarkEnd w:id="23293"/>
      <w:r>
        <w:rPr>
          <w:rFonts w:hint="cs"/>
          <w:rtl/>
          <w:lang w:eastAsia="he-IL"/>
        </w:rPr>
        <w:t xml:space="preserve"> רביבו. </w:t>
      </w:r>
      <w:bookmarkStart w:id="23294" w:name="_ETM_Q85_716961"/>
      <w:bookmarkStart w:id="23295" w:name="_ETM_Q85_717133"/>
      <w:bookmarkStart w:id="23296" w:name="_ETM_Q85_717160"/>
      <w:bookmarkStart w:id="23297" w:name="_ETM_Q85_717237"/>
      <w:bookmarkEnd w:id="23294"/>
      <w:bookmarkEnd w:id="23295"/>
      <w:bookmarkEnd w:id="23296"/>
      <w:bookmarkEnd w:id="23297"/>
      <w:r>
        <w:rPr>
          <w:rFonts w:hint="cs"/>
          <w:rtl/>
          <w:lang w:eastAsia="he-IL"/>
        </w:rPr>
        <w:t xml:space="preserve">חבר הכנסת רביבו, לרשותך עשר דקות. חבריי חברי הכנסת, נא לשמור על השקט. </w:t>
      </w:r>
    </w:p>
    <w:p w:rsidR="005C4635" w:rsidRPr="00D731A8" w:rsidRDefault="005C4635" w:rsidP="00E908F1">
      <w:pPr>
        <w:rPr>
          <w:rtl/>
          <w:lang w:eastAsia="he-IL"/>
        </w:rPr>
      </w:pPr>
      <w:bookmarkStart w:id="23298" w:name="_ETM_Q85_701395"/>
      <w:bookmarkStart w:id="23299" w:name="_ETM_Q85_701502"/>
      <w:bookmarkEnd w:id="23298"/>
      <w:bookmarkEnd w:id="23299"/>
    </w:p>
    <w:p w:rsidR="005C4635" w:rsidRDefault="005C4635" w:rsidP="00E908F1">
      <w:pPr>
        <w:pStyle w:val="a4"/>
        <w:keepNext/>
        <w:rPr>
          <w:rtl/>
        </w:rPr>
      </w:pPr>
      <w:bookmarkStart w:id="23300" w:name="ET_speaker_6360_13"/>
      <w:r>
        <w:rPr>
          <w:rStyle w:val="TagStyle"/>
          <w:rFonts w:hint="cs"/>
          <w:rtl/>
        </w:rPr>
        <w:t xml:space="preserve"> &lt;&lt; דובר &gt;&gt; </w:t>
      </w:r>
      <w:bookmarkStart w:id="23301" w:name="_Toc140996062"/>
      <w:bookmarkStart w:id="23302" w:name="_Toc141001639"/>
      <w:r>
        <w:rPr>
          <w:rFonts w:hint="cs"/>
          <w:rtl/>
        </w:rPr>
        <w:t>אליהו רביבו (הליכוד):</w:t>
      </w:r>
      <w:bookmarkEnd w:id="23301"/>
      <w:bookmarkEnd w:id="23302"/>
      <w:r>
        <w:rPr>
          <w:rStyle w:val="TagStyle"/>
          <w:rtl/>
        </w:rPr>
        <w:t xml:space="preserve"> &lt;&lt; דובר &gt;&gt;</w:t>
      </w:r>
      <w:r>
        <w:rPr>
          <w:rFonts w:hint="cs"/>
          <w:rtl/>
        </w:rPr>
        <w:t xml:space="preserve">   </w:t>
      </w:r>
      <w:bookmarkEnd w:id="23300"/>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אני ממש מתנצל, אני מוחה </w:t>
      </w:r>
      <w:bookmarkStart w:id="23303" w:name="_ETM_Q85_734418"/>
      <w:bookmarkEnd w:id="23303"/>
      <w:r>
        <w:rPr>
          <w:rFonts w:hint="cs"/>
          <w:rtl/>
          <w:lang w:eastAsia="he-IL"/>
        </w:rPr>
        <w:t xml:space="preserve">על זה. בהצעת החוק הקודמת שלי ביקשת ממני לקצר ושאני אקבל על זה תוספת בפעם הבאה. יש לי </w:t>
      </w:r>
      <w:bookmarkStart w:id="23304" w:name="_ETM_Q85_742808"/>
      <w:bookmarkEnd w:id="23304"/>
      <w:r>
        <w:rPr>
          <w:rFonts w:hint="cs"/>
          <w:rtl/>
          <w:lang w:eastAsia="he-IL"/>
        </w:rPr>
        <w:t xml:space="preserve">עשר דקות, אדוני היושב-ראש </w:t>
      </w:r>
      <w:r w:rsidR="00D51DC0">
        <w:rPr>
          <w:rFonts w:hint="cs"/>
          <w:rtl/>
          <w:lang w:eastAsia="he-IL"/>
        </w:rPr>
        <w:t>– –</w:t>
      </w:r>
    </w:p>
    <w:p w:rsidR="005C4635" w:rsidRDefault="005C4635" w:rsidP="00E908F1">
      <w:pPr>
        <w:rPr>
          <w:rtl/>
          <w:lang w:eastAsia="he-IL"/>
        </w:rPr>
      </w:pPr>
    </w:p>
    <w:p w:rsidR="005C4635" w:rsidRDefault="005C4635" w:rsidP="00E908F1">
      <w:pPr>
        <w:pStyle w:val="af9"/>
        <w:keepNext/>
        <w:rPr>
          <w:rtl/>
        </w:rPr>
      </w:pPr>
      <w:bookmarkStart w:id="23305" w:name="ET_yor_6253_23"/>
      <w:r w:rsidRPr="008B323A">
        <w:rPr>
          <w:rStyle w:val="TagStyle"/>
          <w:rtl/>
        </w:rPr>
        <w:t xml:space="preserve"> &lt;&lt; יור &gt;&gt; </w:t>
      </w:r>
      <w:r>
        <w:rPr>
          <w:rtl/>
        </w:rPr>
        <w:t>היו"ר משה טור פז:</w:t>
      </w:r>
      <w:r w:rsidRPr="008B323A">
        <w:rPr>
          <w:rStyle w:val="TagStyle"/>
          <w:rtl/>
        </w:rPr>
        <w:t xml:space="preserve"> &lt;&lt; יור &gt;&gt;</w:t>
      </w:r>
      <w:r>
        <w:rPr>
          <w:rtl/>
        </w:rPr>
        <w:t xml:space="preserve">   </w:t>
      </w:r>
      <w:bookmarkEnd w:id="23305"/>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אתה מוזמן להשתמש בהן. </w:t>
      </w:r>
    </w:p>
    <w:p w:rsidR="005C4635" w:rsidRDefault="005C4635" w:rsidP="00CB24F3">
      <w:pPr>
        <w:rPr>
          <w:rtl/>
          <w:lang w:eastAsia="he-IL"/>
        </w:rPr>
      </w:pPr>
      <w:bookmarkStart w:id="23306" w:name="_ETM_Q85_738999"/>
      <w:bookmarkStart w:id="23307" w:name="_ETM_Q85_739110"/>
      <w:bookmarkEnd w:id="23306"/>
      <w:bookmarkEnd w:id="23307"/>
    </w:p>
    <w:p w:rsidR="005C4635" w:rsidRDefault="005C4635" w:rsidP="00E908F1">
      <w:pPr>
        <w:pStyle w:val="-"/>
        <w:keepNext/>
        <w:rPr>
          <w:rtl/>
        </w:rPr>
      </w:pPr>
      <w:bookmarkStart w:id="23308" w:name="ET_speakercontinue_6360_27"/>
      <w:r w:rsidRPr="00C87C7E">
        <w:rPr>
          <w:rStyle w:val="TagStyle"/>
          <w:rtl/>
        </w:rPr>
        <w:t xml:space="preserve"> &lt;&lt; דובר_המשך &gt;&gt; </w:t>
      </w:r>
      <w:r>
        <w:rPr>
          <w:rtl/>
        </w:rPr>
        <w:t>אליהו רביבו (הליכוד):</w:t>
      </w:r>
      <w:r w:rsidRPr="00C87C7E">
        <w:rPr>
          <w:rStyle w:val="TagStyle"/>
          <w:rtl/>
        </w:rPr>
        <w:t xml:space="preserve"> &lt;&lt; דובר_המשך &gt;&gt;</w:t>
      </w:r>
      <w:r>
        <w:rPr>
          <w:rtl/>
        </w:rPr>
        <w:t xml:space="preserve">   </w:t>
      </w:r>
      <w:bookmarkEnd w:id="23308"/>
    </w:p>
    <w:p w:rsidR="005C4635" w:rsidRPr="00C87C7E" w:rsidRDefault="005C4635" w:rsidP="00E908F1">
      <w:pPr>
        <w:ind w:firstLine="0"/>
        <w:rPr>
          <w:rtl/>
          <w:lang w:eastAsia="he-IL"/>
        </w:rPr>
      </w:pPr>
    </w:p>
    <w:p w:rsidR="005C4635" w:rsidRDefault="00D51DC0" w:rsidP="00E908F1">
      <w:pPr>
        <w:rPr>
          <w:rtl/>
          <w:lang w:eastAsia="he-IL"/>
        </w:rPr>
      </w:pPr>
      <w:bookmarkStart w:id="23309" w:name="_ETM_Q85_740569"/>
      <w:bookmarkEnd w:id="23309"/>
      <w:r>
        <w:rPr>
          <w:rFonts w:hint="cs"/>
          <w:rtl/>
          <w:lang w:eastAsia="he-IL"/>
        </w:rPr>
        <w:t>– –</w:t>
      </w:r>
      <w:r w:rsidR="005C4635">
        <w:rPr>
          <w:rFonts w:hint="cs"/>
          <w:rtl/>
          <w:lang w:eastAsia="he-IL"/>
        </w:rPr>
        <w:t xml:space="preserve"> </w:t>
      </w:r>
      <w:bookmarkStart w:id="23310" w:name="_ETM_Q85_750883"/>
      <w:bookmarkEnd w:id="23310"/>
      <w:r w:rsidR="005C4635">
        <w:rPr>
          <w:rFonts w:hint="cs"/>
          <w:rtl/>
          <w:lang w:eastAsia="he-IL"/>
        </w:rPr>
        <w:t>שמונה דקות</w:t>
      </w:r>
      <w:bookmarkStart w:id="23311" w:name="_ETM_Q85_746312"/>
      <w:bookmarkEnd w:id="23311"/>
      <w:r w:rsidR="005C4635">
        <w:rPr>
          <w:rFonts w:hint="cs"/>
          <w:rtl/>
          <w:lang w:eastAsia="he-IL"/>
        </w:rPr>
        <w:t xml:space="preserve"> מפעם ראשונה, שתי דקות שמירב בן ארי הבטיחה לי. אני </w:t>
      </w:r>
      <w:bookmarkStart w:id="23312" w:name="_ETM_Q85_747709"/>
      <w:bookmarkEnd w:id="23312"/>
      <w:r w:rsidR="005C4635">
        <w:rPr>
          <w:rFonts w:hint="cs"/>
          <w:rtl/>
          <w:lang w:eastAsia="he-IL"/>
        </w:rPr>
        <w:t xml:space="preserve">עומד על 20 </w:t>
      </w:r>
      <w:r>
        <w:rPr>
          <w:rFonts w:hint="cs"/>
          <w:rtl/>
          <w:lang w:eastAsia="he-IL"/>
        </w:rPr>
        <w:t>– – –</w:t>
      </w:r>
      <w:r w:rsidR="005C4635">
        <w:rPr>
          <w:rFonts w:hint="cs"/>
          <w:rtl/>
          <w:lang w:eastAsia="he-IL"/>
        </w:rPr>
        <w:t xml:space="preserve"> </w:t>
      </w:r>
    </w:p>
    <w:p w:rsidR="005C4635" w:rsidRDefault="005C4635" w:rsidP="00E908F1">
      <w:pPr>
        <w:rPr>
          <w:rtl/>
          <w:lang w:eastAsia="he-IL"/>
        </w:rPr>
      </w:pPr>
    </w:p>
    <w:p w:rsidR="005C4635" w:rsidRDefault="005C4635" w:rsidP="00E908F1">
      <w:pPr>
        <w:pStyle w:val="af9"/>
        <w:keepNext/>
        <w:rPr>
          <w:rtl/>
        </w:rPr>
      </w:pPr>
      <w:bookmarkStart w:id="23313" w:name="ET_yor_6253_25"/>
      <w:r w:rsidRPr="008B323A">
        <w:rPr>
          <w:rStyle w:val="TagStyle"/>
          <w:rtl/>
        </w:rPr>
        <w:t xml:space="preserve"> &lt;&lt; יור &gt;&gt; </w:t>
      </w:r>
      <w:r>
        <w:rPr>
          <w:rtl/>
        </w:rPr>
        <w:t>היו"ר משה טור פז:</w:t>
      </w:r>
      <w:r w:rsidRPr="008B323A">
        <w:rPr>
          <w:rStyle w:val="TagStyle"/>
          <w:rtl/>
        </w:rPr>
        <w:t xml:space="preserve"> &lt;&lt; יור &gt;&gt;</w:t>
      </w:r>
      <w:r>
        <w:rPr>
          <w:rtl/>
        </w:rPr>
        <w:t xml:space="preserve">   </w:t>
      </w:r>
      <w:bookmarkEnd w:id="23313"/>
    </w:p>
    <w:p w:rsidR="005C4635" w:rsidRDefault="005C4635" w:rsidP="00CB24F3">
      <w:pPr>
        <w:rPr>
          <w:rtl/>
          <w:lang w:eastAsia="he-IL"/>
        </w:rPr>
      </w:pPr>
    </w:p>
    <w:p w:rsidR="005C4635" w:rsidRDefault="005C4635" w:rsidP="00E908F1">
      <w:pPr>
        <w:rPr>
          <w:rtl/>
          <w:lang w:eastAsia="he-IL"/>
        </w:rPr>
      </w:pPr>
      <w:r>
        <w:rPr>
          <w:rFonts w:hint="cs"/>
          <w:rtl/>
          <w:lang w:eastAsia="he-IL"/>
        </w:rPr>
        <w:t xml:space="preserve">נתתי לך עוד 20 שניות. </w:t>
      </w:r>
    </w:p>
    <w:p w:rsidR="005C4635" w:rsidRDefault="005C4635" w:rsidP="00CB24F3">
      <w:pPr>
        <w:rPr>
          <w:rtl/>
          <w:lang w:eastAsia="he-IL"/>
        </w:rPr>
      </w:pPr>
    </w:p>
    <w:p w:rsidR="005C4635" w:rsidRDefault="005C4635" w:rsidP="00E908F1">
      <w:pPr>
        <w:pStyle w:val="-"/>
        <w:keepNext/>
        <w:rPr>
          <w:rtl/>
        </w:rPr>
      </w:pPr>
      <w:bookmarkStart w:id="23314" w:name="ET_speakercontinue_6360_28"/>
      <w:r w:rsidRPr="00C87C7E">
        <w:rPr>
          <w:rStyle w:val="TagStyle"/>
          <w:rtl/>
        </w:rPr>
        <w:t xml:space="preserve"> &lt;&lt; דובר_המשך &gt;&gt; </w:t>
      </w:r>
      <w:r>
        <w:rPr>
          <w:rtl/>
        </w:rPr>
        <w:t>אליהו רביבו (הליכוד):</w:t>
      </w:r>
      <w:r w:rsidRPr="00C87C7E">
        <w:rPr>
          <w:rStyle w:val="TagStyle"/>
          <w:rtl/>
        </w:rPr>
        <w:t xml:space="preserve"> &lt;&lt; דובר_המשך &gt;&gt;</w:t>
      </w:r>
      <w:r>
        <w:rPr>
          <w:rtl/>
        </w:rPr>
        <w:t xml:space="preserve">   </w:t>
      </w:r>
      <w:bookmarkEnd w:id="23314"/>
    </w:p>
    <w:p w:rsidR="005C4635" w:rsidRPr="00C87C7E" w:rsidRDefault="005C4635" w:rsidP="00E908F1">
      <w:pPr>
        <w:ind w:firstLine="0"/>
        <w:rPr>
          <w:rtl/>
          <w:lang w:eastAsia="he-IL"/>
        </w:rPr>
      </w:pPr>
    </w:p>
    <w:p w:rsidR="005C4635" w:rsidRDefault="005C4635" w:rsidP="00E908F1">
      <w:pPr>
        <w:rPr>
          <w:rtl/>
          <w:lang w:eastAsia="he-IL"/>
        </w:rPr>
      </w:pPr>
      <w:r>
        <w:rPr>
          <w:rFonts w:hint="cs"/>
          <w:rtl/>
          <w:lang w:eastAsia="he-IL"/>
        </w:rPr>
        <w:t>אה, גם אתה נותן לי?</w:t>
      </w:r>
      <w:bookmarkStart w:id="23315" w:name="_ETM_Q85_752694"/>
      <w:bookmarkEnd w:id="23315"/>
    </w:p>
    <w:p w:rsidR="005C4635" w:rsidRDefault="005C4635" w:rsidP="00E908F1">
      <w:pPr>
        <w:rPr>
          <w:rtl/>
          <w:lang w:eastAsia="he-IL"/>
        </w:rPr>
      </w:pPr>
      <w:bookmarkStart w:id="23316" w:name="_ETM_Q85_752822"/>
      <w:bookmarkEnd w:id="23316"/>
    </w:p>
    <w:p w:rsidR="005C4635" w:rsidRDefault="005C4635" w:rsidP="00E908F1">
      <w:pPr>
        <w:pStyle w:val="af9"/>
        <w:keepNext/>
        <w:rPr>
          <w:rtl/>
        </w:rPr>
      </w:pPr>
      <w:r w:rsidRPr="008B323A">
        <w:rPr>
          <w:rStyle w:val="TagStyle"/>
          <w:rtl/>
        </w:rPr>
        <w:t xml:space="preserve">&lt;&lt; יור &gt;&gt; </w:t>
      </w:r>
      <w:r>
        <w:rPr>
          <w:rtl/>
        </w:rPr>
        <w:t>היו"ר משה טור פז:</w:t>
      </w:r>
      <w:r w:rsidRPr="008B323A">
        <w:rPr>
          <w:rStyle w:val="TagStyle"/>
          <w:rtl/>
        </w:rPr>
        <w:t xml:space="preserve"> &lt;&lt; יור &gt;&gt;</w:t>
      </w:r>
      <w:r>
        <w:rPr>
          <w:rtl/>
        </w:rPr>
        <w:t xml:space="preserve">   </w:t>
      </w:r>
    </w:p>
    <w:p w:rsidR="005C4635" w:rsidRDefault="005C4635" w:rsidP="00CB24F3">
      <w:pPr>
        <w:rPr>
          <w:rtl/>
          <w:lang w:eastAsia="he-IL"/>
        </w:rPr>
      </w:pPr>
    </w:p>
    <w:p w:rsidR="00315816" w:rsidRDefault="00315816" w:rsidP="0087386D">
      <w:pPr>
        <w:rPr>
          <w:rtl/>
          <w:lang w:eastAsia="he-IL"/>
        </w:rPr>
      </w:pPr>
      <w:bookmarkStart w:id="23317" w:name="_ETM_Q85_754442"/>
      <w:bookmarkEnd w:id="23317"/>
      <w:r>
        <w:rPr>
          <w:rFonts w:hint="cs"/>
          <w:rtl/>
          <w:lang w:eastAsia="he-IL"/>
        </w:rPr>
        <w:t>חבר הכנסת רביבו, לרשותך עשר דקות, בבקשה. חבריי חברי הכנסת, נא להיות בשקט</w:t>
      </w:r>
      <w:r w:rsidR="0087386D">
        <w:rPr>
          <w:rFonts w:hint="cs"/>
          <w:rtl/>
          <w:lang w:eastAsia="he-IL"/>
        </w:rPr>
        <w:t>.</w:t>
      </w:r>
      <w:r>
        <w:rPr>
          <w:rFonts w:hint="cs"/>
          <w:rtl/>
          <w:lang w:eastAsia="he-IL"/>
        </w:rPr>
        <w:t xml:space="preserve"> בבקשה. </w:t>
      </w:r>
    </w:p>
    <w:p w:rsidR="003769A4" w:rsidRPr="003769A4" w:rsidRDefault="003769A4" w:rsidP="00315816">
      <w:pPr>
        <w:rPr>
          <w:b/>
          <w:bCs/>
          <w:rtl/>
          <w:lang w:eastAsia="he-IL"/>
        </w:rPr>
      </w:pPr>
    </w:p>
    <w:p w:rsidR="00807D7A" w:rsidRPr="003769A4" w:rsidRDefault="00807D7A" w:rsidP="00315816">
      <w:pPr>
        <w:rPr>
          <w:b/>
          <w:bCs/>
          <w:rtl/>
          <w:lang w:eastAsia="he-IL"/>
        </w:rPr>
      </w:pPr>
    </w:p>
    <w:p w:rsidR="00315816" w:rsidRDefault="00315816" w:rsidP="00315816">
      <w:pPr>
        <w:pStyle w:val="-"/>
        <w:keepNext/>
        <w:rPr>
          <w:rtl/>
        </w:rPr>
      </w:pPr>
      <w:r w:rsidRPr="003556AE">
        <w:rPr>
          <w:rStyle w:val="TagStyle"/>
          <w:rtl/>
        </w:rPr>
        <w:t xml:space="preserve">&lt; דובר_המשך &gt;&gt; </w:t>
      </w:r>
      <w:r>
        <w:rPr>
          <w:rtl/>
        </w:rPr>
        <w:t>אליהו רביבו (הליכוד):</w:t>
      </w:r>
      <w:r w:rsidRPr="003556AE">
        <w:rPr>
          <w:rStyle w:val="TagStyle"/>
          <w:rtl/>
        </w:rPr>
        <w:t xml:space="preserve"> &lt;&lt; דובר_המשך &gt;&gt;</w:t>
      </w:r>
      <w:r>
        <w:rPr>
          <w:rtl/>
        </w:rPr>
        <w:t xml:space="preserve">   </w:t>
      </w:r>
    </w:p>
    <w:p w:rsidR="00315816" w:rsidRDefault="00315816" w:rsidP="00315816">
      <w:pPr>
        <w:keepNext/>
        <w:rPr>
          <w:rtl/>
          <w:lang w:eastAsia="he-IL"/>
        </w:rPr>
      </w:pPr>
    </w:p>
    <w:p w:rsidR="0049268B" w:rsidRDefault="003769A4" w:rsidP="00315816">
      <w:pPr>
        <w:keepNext/>
        <w:rPr>
          <w:rtl/>
          <w:lang w:eastAsia="he-IL"/>
        </w:rPr>
      </w:pPr>
      <w:r>
        <w:rPr>
          <w:rFonts w:hint="cs"/>
          <w:rtl/>
          <w:lang w:eastAsia="he-IL"/>
        </w:rPr>
        <w:t>א</w:t>
      </w:r>
      <w:r w:rsidR="00315816">
        <w:rPr>
          <w:rFonts w:hint="cs"/>
          <w:rtl/>
          <w:lang w:eastAsia="he-IL"/>
        </w:rPr>
        <w:t xml:space="preserve">דוני יושב-ראש הישיבה, מכובדיי השרים, </w:t>
      </w:r>
      <w:r w:rsidR="0049268B">
        <w:rPr>
          <w:rFonts w:hint="cs"/>
          <w:rtl/>
          <w:lang w:eastAsia="he-IL"/>
        </w:rPr>
        <w:t xml:space="preserve">חבריי חברי הכנסת, בשנת </w:t>
      </w:r>
      <w:bookmarkStart w:id="23318" w:name="_ETM_Q86_162467"/>
      <w:bookmarkEnd w:id="23318"/>
      <w:r w:rsidR="0049268B">
        <w:rPr>
          <w:rFonts w:hint="cs"/>
          <w:rtl/>
          <w:lang w:eastAsia="he-IL"/>
        </w:rPr>
        <w:t xml:space="preserve">2016 כנסת ישראל חוקקה את חוק המאבק בטרור, והיא עשתה </w:t>
      </w:r>
      <w:bookmarkStart w:id="23319" w:name="_ETM_Q86_168149"/>
      <w:bookmarkEnd w:id="23319"/>
      <w:r w:rsidR="0049268B">
        <w:rPr>
          <w:rFonts w:hint="cs"/>
          <w:rtl/>
          <w:lang w:eastAsia="he-IL"/>
        </w:rPr>
        <w:t xml:space="preserve">בכך מהלך גדול. עוד לפני שיורדים לפרטי-הפרטים, היא קודם </w:t>
      </w:r>
      <w:bookmarkStart w:id="23320" w:name="_ETM_Q86_176385"/>
      <w:bookmarkEnd w:id="23320"/>
      <w:r w:rsidR="0049268B">
        <w:rPr>
          <w:rFonts w:hint="cs"/>
          <w:rtl/>
          <w:lang w:eastAsia="he-IL"/>
        </w:rPr>
        <w:t xml:space="preserve">כול הצליחה להוכיח שניתן להעביר ברוב גדול הצעת חוק שקובעת </w:t>
      </w:r>
      <w:bookmarkStart w:id="23321" w:name="_ETM_Q86_177903"/>
      <w:bookmarkEnd w:id="23321"/>
      <w:r w:rsidR="0049268B">
        <w:rPr>
          <w:rFonts w:hint="cs"/>
          <w:rtl/>
          <w:lang w:eastAsia="he-IL"/>
        </w:rPr>
        <w:t xml:space="preserve">ענישה מחמירה למחבלים ולחברים בארגוני טרור. הכנסת הוכיחה אז </w:t>
      </w:r>
      <w:bookmarkStart w:id="23322" w:name="_ETM_Q86_185153"/>
      <w:bookmarkEnd w:id="23322"/>
      <w:r w:rsidR="0049268B">
        <w:rPr>
          <w:rFonts w:hint="cs"/>
          <w:rtl/>
          <w:lang w:eastAsia="he-IL"/>
        </w:rPr>
        <w:t xml:space="preserve">שבכל הנוגע למאבק בטרור, באמת שאין הבדל בין ימין </w:t>
      </w:r>
      <w:bookmarkStart w:id="23323" w:name="_ETM_Q86_192708"/>
      <w:bookmarkEnd w:id="23323"/>
      <w:r w:rsidR="0049268B">
        <w:rPr>
          <w:rFonts w:hint="cs"/>
          <w:rtl/>
          <w:lang w:eastAsia="he-IL"/>
        </w:rPr>
        <w:t xml:space="preserve">לשמאל, בין קואליציה לאופוזיציה, והלוואי שגם בין יהודים ללא יהודים. </w:t>
      </w:r>
      <w:bookmarkStart w:id="23324" w:name="_ETM_Q86_195179"/>
      <w:bookmarkStart w:id="23325" w:name="_ETM_Q86_195403"/>
      <w:bookmarkStart w:id="23326" w:name="_ETM_Q86_195572"/>
      <w:bookmarkStart w:id="23327" w:name="_ETM_Q86_195599"/>
      <w:bookmarkStart w:id="23328" w:name="_ETM_Q86_195677"/>
      <w:bookmarkEnd w:id="23324"/>
      <w:bookmarkEnd w:id="23325"/>
      <w:bookmarkEnd w:id="23326"/>
      <w:bookmarkEnd w:id="23327"/>
      <w:bookmarkEnd w:id="23328"/>
      <w:r w:rsidR="0049268B">
        <w:rPr>
          <w:rFonts w:hint="cs"/>
          <w:rtl/>
          <w:lang w:eastAsia="he-IL"/>
        </w:rPr>
        <w:t xml:space="preserve">יש </w:t>
      </w:r>
      <w:proofErr w:type="spellStart"/>
      <w:r w:rsidR="0049268B">
        <w:rPr>
          <w:rFonts w:hint="cs"/>
          <w:rtl/>
          <w:lang w:eastAsia="he-IL"/>
        </w:rPr>
        <w:t>קונסנזוס</w:t>
      </w:r>
      <w:proofErr w:type="spellEnd"/>
      <w:r w:rsidR="0049268B">
        <w:rPr>
          <w:rFonts w:hint="cs"/>
          <w:rtl/>
          <w:lang w:eastAsia="he-IL"/>
        </w:rPr>
        <w:t xml:space="preserve">, </w:t>
      </w:r>
      <w:proofErr w:type="spellStart"/>
      <w:r w:rsidR="0049268B">
        <w:rPr>
          <w:rFonts w:hint="cs"/>
          <w:rtl/>
          <w:lang w:eastAsia="he-IL"/>
        </w:rPr>
        <w:t>והקונסנזוס</w:t>
      </w:r>
      <w:proofErr w:type="spellEnd"/>
      <w:r w:rsidR="0049268B">
        <w:rPr>
          <w:rFonts w:hint="cs"/>
          <w:rtl/>
          <w:lang w:eastAsia="he-IL"/>
        </w:rPr>
        <w:t xml:space="preserve"> הוא שמול הטרור צריך להילחם בחומרה יתרה,</w:t>
      </w:r>
      <w:bookmarkStart w:id="23329" w:name="_ETM_Q86_202383"/>
      <w:bookmarkEnd w:id="23329"/>
      <w:r w:rsidR="0049268B">
        <w:rPr>
          <w:rFonts w:hint="cs"/>
          <w:rtl/>
          <w:lang w:eastAsia="he-IL"/>
        </w:rPr>
        <w:t xml:space="preserve"> גם בזירה המשפטית. </w:t>
      </w:r>
    </w:p>
    <w:p w:rsidR="0049268B" w:rsidRDefault="0049268B" w:rsidP="00315816">
      <w:pPr>
        <w:keepNext/>
        <w:rPr>
          <w:rtl/>
          <w:lang w:eastAsia="he-IL"/>
        </w:rPr>
      </w:pPr>
      <w:bookmarkStart w:id="23330" w:name="_ETM_Q86_208988"/>
      <w:bookmarkStart w:id="23331" w:name="_ETM_Q86_209044"/>
      <w:bookmarkEnd w:id="23330"/>
      <w:bookmarkEnd w:id="23331"/>
    </w:p>
    <w:p w:rsidR="0049268B" w:rsidRDefault="0049268B" w:rsidP="00315816">
      <w:pPr>
        <w:keepNext/>
        <w:rPr>
          <w:rtl/>
          <w:lang w:eastAsia="he-IL"/>
        </w:rPr>
      </w:pPr>
      <w:bookmarkStart w:id="23332" w:name="_ETM_Q86_209167"/>
      <w:bookmarkStart w:id="23333" w:name="_ETM_Q86_209222"/>
      <w:bookmarkEnd w:id="23332"/>
      <w:bookmarkEnd w:id="23333"/>
      <w:r>
        <w:rPr>
          <w:rFonts w:hint="cs"/>
          <w:rtl/>
          <w:lang w:eastAsia="he-IL"/>
        </w:rPr>
        <w:t>אבל לצערנו, אדוני היושב-ראש, הטרור לא מפסיק</w:t>
      </w:r>
      <w:bookmarkStart w:id="23334" w:name="_ETM_Q86_209372"/>
      <w:bookmarkEnd w:id="23334"/>
      <w:r>
        <w:rPr>
          <w:rFonts w:hint="cs"/>
          <w:rtl/>
          <w:lang w:eastAsia="he-IL"/>
        </w:rPr>
        <w:t xml:space="preserve"> לרגע לנסות ולשכלל את עצמו. הרי הטרור בדרך כלל ניזון </w:t>
      </w:r>
      <w:bookmarkStart w:id="23335" w:name="_ETM_Q86_212290"/>
      <w:bookmarkEnd w:id="23335"/>
      <w:r>
        <w:rPr>
          <w:rFonts w:hint="cs"/>
          <w:rtl/>
          <w:lang w:eastAsia="he-IL"/>
        </w:rPr>
        <w:t xml:space="preserve">מאידיאולוגיות קיצוניות שמעודדות ומצדיקות אותו. </w:t>
      </w:r>
      <w:bookmarkStart w:id="23336" w:name="_ETM_Q86_220715"/>
      <w:bookmarkStart w:id="23337" w:name="_ETM_Q86_220841"/>
      <w:bookmarkStart w:id="23338" w:name="_ETM_Q86_220875"/>
      <w:bookmarkEnd w:id="23336"/>
      <w:bookmarkEnd w:id="23337"/>
      <w:bookmarkEnd w:id="23338"/>
      <w:r>
        <w:rPr>
          <w:rFonts w:hint="cs"/>
          <w:rtl/>
          <w:lang w:eastAsia="he-IL"/>
        </w:rPr>
        <w:t>ב</w:t>
      </w:r>
      <w:bookmarkStart w:id="23339" w:name="_ETM_Q86_221055"/>
      <w:bookmarkEnd w:id="23339"/>
      <w:r>
        <w:rPr>
          <w:rFonts w:hint="cs"/>
          <w:rtl/>
          <w:lang w:eastAsia="he-IL"/>
        </w:rPr>
        <w:t>שנים האחרונות, עם התפתחות הטכנולוגיה</w:t>
      </w:r>
      <w:bookmarkStart w:id="23340" w:name="_ETM_Q86_221432"/>
      <w:bookmarkEnd w:id="23340"/>
      <w:r>
        <w:rPr>
          <w:rFonts w:hint="cs"/>
          <w:rtl/>
          <w:lang w:eastAsia="he-IL"/>
        </w:rPr>
        <w:t xml:space="preserve"> והרשתות החברתיות, אותן אידיאולוגיות קיצוניות מוצאות דרכים קלות ונגישות יותר </w:t>
      </w:r>
      <w:bookmarkStart w:id="23341" w:name="_ETM_Q86_228403"/>
      <w:bookmarkEnd w:id="23341"/>
      <w:r>
        <w:rPr>
          <w:rFonts w:hint="cs"/>
          <w:rtl/>
          <w:lang w:eastAsia="he-IL"/>
        </w:rPr>
        <w:t xml:space="preserve">להיות מופצות לציבורים רחבים. כדמוקרטיה מתגוננת מדינת ישראל חייבת לבחון כל הזמן את הדרכים העומדות לרשותה על מנת להתמודד עם האתגרים </w:t>
      </w:r>
      <w:bookmarkStart w:id="23342" w:name="_ETM_Q86_239799"/>
      <w:bookmarkEnd w:id="23342"/>
      <w:r>
        <w:rPr>
          <w:rFonts w:hint="cs"/>
          <w:rtl/>
          <w:lang w:eastAsia="he-IL"/>
        </w:rPr>
        <w:t>המשתנים תדיר</w:t>
      </w:r>
      <w:r w:rsidR="0087386D">
        <w:rPr>
          <w:rFonts w:hint="cs"/>
          <w:rtl/>
          <w:lang w:eastAsia="he-IL"/>
        </w:rPr>
        <w:t xml:space="preserve"> שהטרור מציב בפניה. התמודדות זו</w:t>
      </w:r>
      <w:r>
        <w:rPr>
          <w:rFonts w:hint="cs"/>
          <w:rtl/>
          <w:lang w:eastAsia="he-IL"/>
        </w:rPr>
        <w:t xml:space="preserve"> נדרשת לא </w:t>
      </w:r>
      <w:bookmarkStart w:id="23343" w:name="_ETM_Q86_244399"/>
      <w:bookmarkEnd w:id="23343"/>
      <w:r>
        <w:rPr>
          <w:rFonts w:hint="cs"/>
          <w:rtl/>
          <w:lang w:eastAsia="he-IL"/>
        </w:rPr>
        <w:t xml:space="preserve">רק כדי למנוע מעשי טרור אלא גם את זה שעלול </w:t>
      </w:r>
      <w:bookmarkStart w:id="23344" w:name="_ETM_Q86_249519"/>
      <w:bookmarkEnd w:id="23344"/>
      <w:r>
        <w:rPr>
          <w:rFonts w:hint="cs"/>
          <w:rtl/>
          <w:lang w:eastAsia="he-IL"/>
        </w:rPr>
        <w:t xml:space="preserve">לבוא כנגזרת של קודמו, מה שנקרא "חקיינים". הלוא אנחנו רואים </w:t>
      </w:r>
      <w:bookmarkStart w:id="23345" w:name="_ETM_Q86_255560"/>
      <w:bookmarkEnd w:id="23345"/>
      <w:r>
        <w:rPr>
          <w:rFonts w:hint="cs"/>
          <w:rtl/>
          <w:lang w:eastAsia="he-IL"/>
        </w:rPr>
        <w:t xml:space="preserve">שהרבה פעמים לאחר אירוע טרור ישנם גילויי שמחה שבהם מבטאים </w:t>
      </w:r>
      <w:bookmarkStart w:id="23346" w:name="_ETM_Q86_259626"/>
      <w:bookmarkEnd w:id="23346"/>
      <w:r>
        <w:rPr>
          <w:rFonts w:hint="cs"/>
          <w:rtl/>
          <w:lang w:eastAsia="he-IL"/>
        </w:rPr>
        <w:t xml:space="preserve">אהדה למחבלים, משבחים אותם, מניפים דגלים של ארגוני טרור, קוראים </w:t>
      </w:r>
      <w:bookmarkStart w:id="23347" w:name="_ETM_Q86_264179"/>
      <w:bookmarkEnd w:id="23347"/>
      <w:r>
        <w:rPr>
          <w:rFonts w:hint="cs"/>
          <w:rtl/>
          <w:lang w:eastAsia="he-IL"/>
        </w:rPr>
        <w:t xml:space="preserve">לבצע מעשי טרור נוספים ובאופן כללי מסיתים להשמדת מדינת ישראל </w:t>
      </w:r>
      <w:bookmarkStart w:id="23348" w:name="_ETM_Q86_271123"/>
      <w:bookmarkEnd w:id="23348"/>
      <w:r>
        <w:rPr>
          <w:rFonts w:hint="cs"/>
          <w:rtl/>
          <w:lang w:eastAsia="he-IL"/>
        </w:rPr>
        <w:t xml:space="preserve">על יושביה. </w:t>
      </w:r>
    </w:p>
    <w:p w:rsidR="0049268B" w:rsidRDefault="0049268B" w:rsidP="00315816">
      <w:pPr>
        <w:keepNext/>
        <w:rPr>
          <w:rtl/>
          <w:lang w:eastAsia="he-IL"/>
        </w:rPr>
      </w:pPr>
      <w:bookmarkStart w:id="23349" w:name="_ETM_Q86_267255"/>
      <w:bookmarkEnd w:id="23349"/>
    </w:p>
    <w:p w:rsidR="0049268B" w:rsidRDefault="0049268B" w:rsidP="0087386D">
      <w:pPr>
        <w:keepNext/>
        <w:rPr>
          <w:rtl/>
          <w:lang w:eastAsia="he-IL"/>
        </w:rPr>
      </w:pPr>
      <w:bookmarkStart w:id="23350" w:name="_ETM_Q86_267393"/>
      <w:bookmarkStart w:id="23351" w:name="_ETM_Q86_267491"/>
      <w:bookmarkEnd w:id="23350"/>
      <w:bookmarkEnd w:id="23351"/>
      <w:r>
        <w:rPr>
          <w:rFonts w:hint="cs"/>
          <w:rtl/>
          <w:lang w:eastAsia="he-IL"/>
        </w:rPr>
        <w:t>ה</w:t>
      </w:r>
      <w:bookmarkStart w:id="23352" w:name="_ETM_Q86_267598"/>
      <w:bookmarkEnd w:id="23352"/>
      <w:r>
        <w:rPr>
          <w:rFonts w:hint="cs"/>
          <w:rtl/>
          <w:lang w:eastAsia="he-IL"/>
        </w:rPr>
        <w:t xml:space="preserve">צעת החוק המונחת בפניכם עושה בדיוק את </w:t>
      </w:r>
      <w:bookmarkStart w:id="23353" w:name="_ETM_Q86_275752"/>
      <w:bookmarkEnd w:id="23353"/>
      <w:r>
        <w:rPr>
          <w:rFonts w:hint="cs"/>
          <w:rtl/>
          <w:lang w:eastAsia="he-IL"/>
        </w:rPr>
        <w:t xml:space="preserve">הנ"ל </w:t>
      </w:r>
      <w:r w:rsidR="0087386D">
        <w:rPr>
          <w:rFonts w:hint="eastAsia"/>
          <w:rtl/>
          <w:lang w:eastAsia="he-IL"/>
        </w:rPr>
        <w:t xml:space="preserve">– </w:t>
      </w:r>
      <w:r>
        <w:rPr>
          <w:rFonts w:hint="cs"/>
          <w:rtl/>
          <w:lang w:eastAsia="he-IL"/>
        </w:rPr>
        <w:t xml:space="preserve">היא מציעה לדייק את דרכי ההתמודדות במאבק בטרור לנוכח </w:t>
      </w:r>
      <w:bookmarkStart w:id="23354" w:name="_ETM_Q86_280238"/>
      <w:bookmarkEnd w:id="23354"/>
      <w:r>
        <w:rPr>
          <w:rFonts w:hint="cs"/>
          <w:rtl/>
          <w:lang w:eastAsia="he-IL"/>
        </w:rPr>
        <w:t xml:space="preserve">ההתפתחויות המדוברות. סעיף 24(א) </w:t>
      </w:r>
      <w:r w:rsidR="0087386D">
        <w:rPr>
          <w:rFonts w:hint="cs"/>
          <w:rtl/>
          <w:lang w:eastAsia="he-IL"/>
        </w:rPr>
        <w:t>ל</w:t>
      </w:r>
      <w:r>
        <w:rPr>
          <w:rFonts w:hint="cs"/>
          <w:rtl/>
          <w:lang w:eastAsia="he-IL"/>
        </w:rPr>
        <w:t xml:space="preserve">חוק המאבק בטרור, </w:t>
      </w:r>
      <w:proofErr w:type="spellStart"/>
      <w:r>
        <w:rPr>
          <w:rFonts w:hint="cs"/>
          <w:rtl/>
          <w:lang w:eastAsia="he-IL"/>
        </w:rPr>
        <w:t>התשע"ו</w:t>
      </w:r>
      <w:proofErr w:type="spellEnd"/>
      <w:r>
        <w:rPr>
          <w:rFonts w:hint="eastAsia"/>
          <w:rtl/>
          <w:lang w:eastAsia="he-IL"/>
        </w:rPr>
        <w:t>–</w:t>
      </w:r>
      <w:r>
        <w:rPr>
          <w:rFonts w:hint="cs"/>
          <w:rtl/>
          <w:lang w:eastAsia="he-IL"/>
        </w:rPr>
        <w:t>2016</w:t>
      </w:r>
      <w:r w:rsidR="0087386D">
        <w:rPr>
          <w:rFonts w:hint="cs"/>
          <w:rtl/>
          <w:lang w:eastAsia="he-IL"/>
        </w:rPr>
        <w:t>,</w:t>
      </w:r>
      <w:r>
        <w:rPr>
          <w:rFonts w:hint="eastAsia"/>
          <w:rtl/>
          <w:lang w:eastAsia="he-IL"/>
        </w:rPr>
        <w:t xml:space="preserve"> </w:t>
      </w:r>
      <w:r>
        <w:rPr>
          <w:rFonts w:hint="cs"/>
          <w:rtl/>
          <w:lang w:eastAsia="he-IL"/>
        </w:rPr>
        <w:t xml:space="preserve">סעיף שכותרתו </w:t>
      </w:r>
      <w:bookmarkStart w:id="23355" w:name="_ETM_Q86_289520"/>
      <w:bookmarkEnd w:id="23355"/>
      <w:r>
        <w:rPr>
          <w:rFonts w:hint="cs"/>
          <w:rtl/>
          <w:lang w:eastAsia="he-IL"/>
        </w:rPr>
        <w:t>"גילוי הזדהות עם ארגוני טרור והסתה לטרור"</w:t>
      </w:r>
      <w:r w:rsidR="0087386D">
        <w:rPr>
          <w:rFonts w:hint="cs"/>
          <w:rtl/>
          <w:lang w:eastAsia="he-IL"/>
        </w:rPr>
        <w:t>,</w:t>
      </w:r>
      <w:r>
        <w:rPr>
          <w:rFonts w:hint="eastAsia"/>
          <w:rtl/>
          <w:lang w:eastAsia="he-IL"/>
        </w:rPr>
        <w:t xml:space="preserve"> </w:t>
      </w:r>
      <w:r>
        <w:rPr>
          <w:rFonts w:hint="cs"/>
          <w:rtl/>
          <w:lang w:eastAsia="he-IL"/>
        </w:rPr>
        <w:t>קובע כי "העושה</w:t>
      </w:r>
      <w:bookmarkStart w:id="23356" w:name="_ETM_Q86_293239"/>
      <w:bookmarkEnd w:id="23356"/>
      <w:r>
        <w:rPr>
          <w:rFonts w:hint="cs"/>
          <w:rtl/>
          <w:lang w:eastAsia="he-IL"/>
        </w:rPr>
        <w:t xml:space="preserve"> מעשה של הזדהות עם ארגון טרור, לרבות בדרך של פרסום</w:t>
      </w:r>
      <w:bookmarkStart w:id="23357" w:name="_ETM_Q86_296711"/>
      <w:bookmarkEnd w:id="23357"/>
      <w:r>
        <w:rPr>
          <w:rFonts w:hint="cs"/>
          <w:rtl/>
          <w:lang w:eastAsia="he-IL"/>
        </w:rPr>
        <w:t xml:space="preserve"> דברי שבח, תמיכה או אהדה, הנפת דגל, הצגה או פרסום </w:t>
      </w:r>
      <w:bookmarkStart w:id="23358" w:name="_ETM_Q86_301883"/>
      <w:bookmarkEnd w:id="23358"/>
      <w:r>
        <w:rPr>
          <w:rFonts w:hint="cs"/>
          <w:rtl/>
          <w:lang w:eastAsia="he-IL"/>
        </w:rPr>
        <w:t xml:space="preserve">של סמל או הצגה, השמעה או פרסום של </w:t>
      </w:r>
      <w:bookmarkStart w:id="23359" w:name="_ETM_Q86_304060"/>
      <w:bookmarkEnd w:id="23359"/>
      <w:r>
        <w:rPr>
          <w:rFonts w:hint="cs"/>
          <w:rtl/>
          <w:lang w:eastAsia="he-IL"/>
        </w:rPr>
        <w:t xml:space="preserve">סיסמה או המנון, באחד מאלה, דינו </w:t>
      </w:r>
      <w:r>
        <w:rPr>
          <w:rFonts w:hint="eastAsia"/>
          <w:rtl/>
          <w:lang w:eastAsia="he-IL"/>
        </w:rPr>
        <w:t xml:space="preserve">– </w:t>
      </w:r>
      <w:r>
        <w:rPr>
          <w:rFonts w:hint="cs"/>
          <w:rtl/>
          <w:lang w:eastAsia="he-IL"/>
        </w:rPr>
        <w:t xml:space="preserve">מאסר שלוש שנים". </w:t>
      </w:r>
      <w:bookmarkStart w:id="23360" w:name="_ETM_Q86_309024"/>
      <w:bookmarkStart w:id="23361" w:name="_ETM_Q86_309153"/>
      <w:bookmarkStart w:id="23362" w:name="_ETM_Q86_309246"/>
      <w:bookmarkStart w:id="23363" w:name="_ETM_Q86_309349"/>
      <w:bookmarkEnd w:id="23360"/>
      <w:bookmarkEnd w:id="23361"/>
      <w:bookmarkEnd w:id="23362"/>
      <w:bookmarkEnd w:id="23363"/>
      <w:r>
        <w:rPr>
          <w:rFonts w:hint="cs"/>
          <w:rtl/>
          <w:lang w:eastAsia="he-IL"/>
        </w:rPr>
        <w:t>אז מגיע הפירוט מה זה בדיוק אחד מאלה.</w:t>
      </w:r>
      <w:bookmarkStart w:id="23364" w:name="_ETM_Q86_309478"/>
      <w:bookmarkEnd w:id="23364"/>
      <w:r>
        <w:rPr>
          <w:rFonts w:hint="cs"/>
          <w:rtl/>
          <w:lang w:eastAsia="he-IL"/>
        </w:rPr>
        <w:t xml:space="preserve"> פסקה 1 קובעת שבאחד מאלה הכוונה בפומבי, בכוונה להזדהות </w:t>
      </w:r>
      <w:bookmarkStart w:id="23365" w:name="_ETM_Q86_313051"/>
      <w:bookmarkEnd w:id="23365"/>
      <w:r>
        <w:rPr>
          <w:rFonts w:hint="cs"/>
          <w:rtl/>
          <w:lang w:eastAsia="he-IL"/>
        </w:rPr>
        <w:t xml:space="preserve">עם ארגון הטרור; פסקה 2 קובעת שבאחד מאלה הכוונה שבנסיבות </w:t>
      </w:r>
      <w:bookmarkStart w:id="23366" w:name="_ETM_Q86_318865"/>
      <w:bookmarkEnd w:id="23366"/>
      <w:r>
        <w:rPr>
          <w:rFonts w:hint="cs"/>
          <w:rtl/>
          <w:lang w:eastAsia="he-IL"/>
        </w:rPr>
        <w:t xml:space="preserve">שבהן יש אפשרות ממשית שהדבר יביא לביצוע מעשה טרור או </w:t>
      </w:r>
      <w:bookmarkStart w:id="23367" w:name="_ETM_Q86_327312"/>
      <w:bookmarkEnd w:id="23367"/>
      <w:r>
        <w:rPr>
          <w:rFonts w:hint="cs"/>
          <w:rtl/>
          <w:lang w:eastAsia="he-IL"/>
        </w:rPr>
        <w:t>עבירה לפי סעיף 22, 23, 25 או 29 לחוק</w:t>
      </w:r>
      <w:r w:rsidR="0087386D">
        <w:rPr>
          <w:rFonts w:hint="cs"/>
          <w:rtl/>
          <w:lang w:eastAsia="he-IL"/>
        </w:rPr>
        <w:t>.</w:t>
      </w:r>
      <w:r>
        <w:rPr>
          <w:rFonts w:hint="cs"/>
          <w:rtl/>
          <w:lang w:eastAsia="he-IL"/>
        </w:rPr>
        <w:t xml:space="preserve"> אלו </w:t>
      </w:r>
      <w:bookmarkStart w:id="23368" w:name="_ETM_Q86_332735"/>
      <w:bookmarkEnd w:id="23368"/>
      <w:r>
        <w:rPr>
          <w:rFonts w:hint="cs"/>
          <w:rtl/>
          <w:lang w:eastAsia="he-IL"/>
        </w:rPr>
        <w:t xml:space="preserve">סעיפים שעוסקים בחברות בארגון טרור וגיוס חברים, במתן שירות או </w:t>
      </w:r>
      <w:bookmarkStart w:id="23369" w:name="_ETM_Q86_334252"/>
      <w:bookmarkEnd w:id="23369"/>
      <w:r>
        <w:rPr>
          <w:rFonts w:hint="cs"/>
          <w:rtl/>
          <w:lang w:eastAsia="he-IL"/>
        </w:rPr>
        <w:t xml:space="preserve">העמדת אמצעים לארגון טרור, במתן אמצעים לביצוע מעשה טרור ובאימונים </w:t>
      </w:r>
      <w:bookmarkStart w:id="23370" w:name="_ETM_Q86_343141"/>
      <w:bookmarkEnd w:id="23370"/>
      <w:r>
        <w:rPr>
          <w:rFonts w:hint="cs"/>
          <w:rtl/>
          <w:lang w:eastAsia="he-IL"/>
        </w:rPr>
        <w:t xml:space="preserve">או הדרכה למטרות טרור. </w:t>
      </w:r>
    </w:p>
    <w:p w:rsidR="0049268B" w:rsidRDefault="0049268B" w:rsidP="00315816">
      <w:pPr>
        <w:keepNext/>
        <w:rPr>
          <w:rtl/>
          <w:lang w:eastAsia="he-IL"/>
        </w:rPr>
      </w:pPr>
      <w:bookmarkStart w:id="23371" w:name="_ETM_Q86_340036"/>
      <w:bookmarkEnd w:id="23371"/>
    </w:p>
    <w:p w:rsidR="0049268B" w:rsidRDefault="0049268B" w:rsidP="00315816">
      <w:pPr>
        <w:keepNext/>
        <w:rPr>
          <w:rtl/>
          <w:lang w:eastAsia="he-IL"/>
        </w:rPr>
      </w:pPr>
      <w:bookmarkStart w:id="23372" w:name="_ETM_Q86_340270"/>
      <w:bookmarkStart w:id="23373" w:name="_ETM_Q86_340336"/>
      <w:bookmarkStart w:id="23374" w:name="_ETM_Q86_340434"/>
      <w:bookmarkEnd w:id="23372"/>
      <w:bookmarkEnd w:id="23373"/>
      <w:bookmarkEnd w:id="23374"/>
      <w:r>
        <w:rPr>
          <w:rFonts w:hint="cs"/>
          <w:rtl/>
          <w:lang w:eastAsia="he-IL"/>
        </w:rPr>
        <w:t xml:space="preserve">הצעת החוק שאני מציג כעת </w:t>
      </w:r>
      <w:bookmarkStart w:id="23375" w:name="_ETM_Q86_346854"/>
      <w:bookmarkEnd w:id="23375"/>
      <w:r>
        <w:rPr>
          <w:rFonts w:hint="cs"/>
          <w:rtl/>
          <w:lang w:eastAsia="he-IL"/>
        </w:rPr>
        <w:t xml:space="preserve">בפניכם מתקנת את סעיף 24 לחוק המאבק בטרור באופן </w:t>
      </w:r>
      <w:bookmarkStart w:id="23376" w:name="_ETM_Q86_347548"/>
      <w:bookmarkEnd w:id="23376"/>
      <w:r>
        <w:rPr>
          <w:rFonts w:hint="cs"/>
          <w:rtl/>
          <w:lang w:eastAsia="he-IL"/>
        </w:rPr>
        <w:t xml:space="preserve">כזה שהיא קודם כול מוחקת את המילים "באחד מאלה", ומכאן </w:t>
      </w:r>
      <w:bookmarkStart w:id="23377" w:name="_ETM_Q86_356376"/>
      <w:bookmarkEnd w:id="23377"/>
      <w:r>
        <w:rPr>
          <w:rFonts w:hint="cs"/>
          <w:rtl/>
          <w:lang w:eastAsia="he-IL"/>
        </w:rPr>
        <w:t xml:space="preserve">שגם מוחקת את פסקאות 1 ו-2. </w:t>
      </w:r>
      <w:bookmarkStart w:id="23378" w:name="_ETM_Q86_363012"/>
      <w:bookmarkStart w:id="23379" w:name="_ETM_Q86_363266"/>
      <w:bookmarkEnd w:id="23378"/>
      <w:bookmarkEnd w:id="23379"/>
      <w:r>
        <w:rPr>
          <w:rFonts w:hint="cs"/>
          <w:rtl/>
          <w:lang w:eastAsia="he-IL"/>
        </w:rPr>
        <w:t>אני מקצר ומתחשב בכם.</w:t>
      </w:r>
      <w:bookmarkStart w:id="23380" w:name="_ETM_Q86_358638"/>
      <w:bookmarkEnd w:id="23380"/>
      <w:r>
        <w:rPr>
          <w:rFonts w:hint="cs"/>
          <w:rtl/>
          <w:lang w:eastAsia="he-IL"/>
        </w:rPr>
        <w:t xml:space="preserve"> </w:t>
      </w:r>
      <w:bookmarkStart w:id="23381" w:name="_ETM_Q86_358761"/>
      <w:bookmarkStart w:id="23382" w:name="_ETM_Q86_359079"/>
      <w:bookmarkStart w:id="23383" w:name="_ETM_Q86_359165"/>
      <w:bookmarkStart w:id="23384" w:name="_ETM_Q86_359322"/>
      <w:bookmarkEnd w:id="23381"/>
      <w:bookmarkEnd w:id="23382"/>
      <w:bookmarkEnd w:id="23383"/>
      <w:bookmarkEnd w:id="23384"/>
      <w:r>
        <w:rPr>
          <w:rFonts w:hint="cs"/>
          <w:rtl/>
          <w:lang w:eastAsia="he-IL"/>
        </w:rPr>
        <w:t xml:space="preserve">כאמור, המצב החוקי כיום בהקשר זה אינו מספק, והצעת </w:t>
      </w:r>
      <w:bookmarkStart w:id="23385" w:name="_ETM_Q86_369448"/>
      <w:bookmarkEnd w:id="23385"/>
      <w:r>
        <w:rPr>
          <w:rFonts w:hint="cs"/>
          <w:rtl/>
          <w:lang w:eastAsia="he-IL"/>
        </w:rPr>
        <w:t xml:space="preserve">החוק הנדונה, אשר מתקנת את חוק המאבק בטרור, באה לתת מענה מספק. מי שמעז להזדהות עם ארגון טרור </w:t>
      </w:r>
      <w:r>
        <w:rPr>
          <w:rFonts w:hint="eastAsia"/>
          <w:rtl/>
          <w:lang w:eastAsia="he-IL"/>
        </w:rPr>
        <w:t xml:space="preserve">– </w:t>
      </w:r>
      <w:r>
        <w:rPr>
          <w:rFonts w:hint="cs"/>
          <w:rtl/>
          <w:lang w:eastAsia="he-IL"/>
        </w:rPr>
        <w:t xml:space="preserve">שידע שעצם </w:t>
      </w:r>
      <w:bookmarkStart w:id="23386" w:name="_ETM_Q86_379403"/>
      <w:bookmarkEnd w:id="23386"/>
      <w:r>
        <w:rPr>
          <w:rFonts w:hint="cs"/>
          <w:rtl/>
          <w:lang w:eastAsia="he-IL"/>
        </w:rPr>
        <w:t xml:space="preserve">ההזדהות שלו מהווה עבירה פלילית. לא צריך להוכיח שבאמת עשית </w:t>
      </w:r>
      <w:bookmarkStart w:id="23387" w:name="_ETM_Q86_381349"/>
      <w:bookmarkEnd w:id="23387"/>
      <w:r>
        <w:rPr>
          <w:rFonts w:hint="cs"/>
          <w:rtl/>
          <w:lang w:eastAsia="he-IL"/>
        </w:rPr>
        <w:t>זאת במטרה להזדהות עם ארגון הטרור ולא צריך להוכיח שיש</w:t>
      </w:r>
      <w:bookmarkStart w:id="23388" w:name="_ETM_Q86_390238"/>
      <w:bookmarkEnd w:id="23388"/>
      <w:r>
        <w:rPr>
          <w:rFonts w:hint="cs"/>
          <w:rtl/>
          <w:lang w:eastAsia="he-IL"/>
        </w:rPr>
        <w:t xml:space="preserve"> בהזדהות </w:t>
      </w:r>
      <w:r w:rsidR="0087386D">
        <w:rPr>
          <w:rFonts w:hint="cs"/>
          <w:rtl/>
          <w:lang w:eastAsia="he-IL"/>
        </w:rPr>
        <w:t>ה</w:t>
      </w:r>
      <w:r>
        <w:rPr>
          <w:rFonts w:hint="cs"/>
          <w:rtl/>
          <w:lang w:eastAsia="he-IL"/>
        </w:rPr>
        <w:t xml:space="preserve">זאת משום אפשרות ממשית לביצוע מעשה טרור. </w:t>
      </w:r>
      <w:bookmarkStart w:id="23389" w:name="_ETM_Q86_390358"/>
      <w:bookmarkEnd w:id="23389"/>
    </w:p>
    <w:p w:rsidR="0049268B" w:rsidRDefault="0049268B" w:rsidP="00315816">
      <w:pPr>
        <w:rPr>
          <w:rtl/>
          <w:lang w:eastAsia="he-IL"/>
        </w:rPr>
      </w:pPr>
    </w:p>
    <w:p w:rsidR="0049268B" w:rsidRPr="00EA7B08" w:rsidRDefault="0049268B" w:rsidP="0087386D">
      <w:pPr>
        <w:rPr>
          <w:rtl/>
          <w:lang w:eastAsia="he-IL"/>
        </w:rPr>
      </w:pPr>
      <w:bookmarkStart w:id="23390" w:name="_ETM_Q86_390558"/>
      <w:bookmarkStart w:id="23391" w:name="_ETM_Q86_390592"/>
      <w:bookmarkStart w:id="23392" w:name="_ETM_Q86_390667"/>
      <w:bookmarkEnd w:id="23390"/>
      <w:bookmarkEnd w:id="23391"/>
      <w:bookmarkEnd w:id="23392"/>
      <w:r>
        <w:rPr>
          <w:rFonts w:hint="cs"/>
          <w:rtl/>
          <w:lang w:eastAsia="he-IL"/>
        </w:rPr>
        <w:t xml:space="preserve">חברים, מי </w:t>
      </w:r>
      <w:bookmarkStart w:id="23393" w:name="_ETM_Q86_391897"/>
      <w:bookmarkEnd w:id="23393"/>
      <w:r>
        <w:rPr>
          <w:rFonts w:hint="cs"/>
          <w:rtl/>
          <w:lang w:eastAsia="he-IL"/>
        </w:rPr>
        <w:t>שמזדהה עם ארגון טרור הוא טרוריסט, טרוריסטי</w:t>
      </w:r>
      <w:r w:rsidR="0087386D">
        <w:rPr>
          <w:rFonts w:hint="cs"/>
          <w:rtl/>
          <w:lang w:eastAsia="he-IL"/>
        </w:rPr>
        <w:t>.</w:t>
      </w:r>
      <w:r>
        <w:rPr>
          <w:rFonts w:hint="cs"/>
          <w:rtl/>
          <w:lang w:eastAsia="he-IL"/>
        </w:rPr>
        <w:t xml:space="preserve"> נקודה</w:t>
      </w:r>
      <w:bookmarkStart w:id="23394" w:name="_ETM_Q86_402870"/>
      <w:bookmarkEnd w:id="23394"/>
      <w:r w:rsidR="0087386D">
        <w:rPr>
          <w:rFonts w:hint="cs"/>
          <w:rtl/>
          <w:lang w:eastAsia="he-IL"/>
        </w:rPr>
        <w:t>.</w:t>
      </w:r>
      <w:r>
        <w:rPr>
          <w:rFonts w:hint="cs"/>
          <w:rtl/>
          <w:lang w:eastAsia="he-IL"/>
        </w:rPr>
        <w:t xml:space="preserve"> כך יש להתייחס אליו</w:t>
      </w:r>
      <w:r w:rsidR="003E216C">
        <w:rPr>
          <w:rFonts w:hint="cs"/>
          <w:rtl/>
          <w:lang w:eastAsia="he-IL"/>
        </w:rPr>
        <w:t xml:space="preserve"> </w:t>
      </w:r>
      <w:r w:rsidR="00D51DC0">
        <w:rPr>
          <w:rFonts w:hint="cs"/>
          <w:rtl/>
          <w:lang w:eastAsia="he-IL"/>
        </w:rPr>
        <w:t>– –</w:t>
      </w:r>
      <w:r>
        <w:rPr>
          <w:rFonts w:hint="cs"/>
          <w:rtl/>
          <w:lang w:eastAsia="he-IL"/>
        </w:rPr>
        <w:t xml:space="preserve"> </w:t>
      </w:r>
    </w:p>
    <w:p w:rsidR="0049268B" w:rsidRDefault="0049268B" w:rsidP="00315816">
      <w:pPr>
        <w:rPr>
          <w:rtl/>
          <w:lang w:eastAsia="he-IL"/>
        </w:rPr>
      </w:pPr>
    </w:p>
    <w:p w:rsidR="0049268B" w:rsidRDefault="0049268B" w:rsidP="00315816">
      <w:pPr>
        <w:pStyle w:val="af7"/>
        <w:keepNext/>
        <w:rPr>
          <w:rtl/>
        </w:rPr>
      </w:pPr>
      <w:bookmarkStart w:id="23395" w:name="ET_interruption_5264_17"/>
      <w:r w:rsidRPr="00E16A73">
        <w:rPr>
          <w:rStyle w:val="TagStyle"/>
          <w:rtl/>
        </w:rPr>
        <w:t xml:space="preserve"> &lt;&lt; קריאה &gt;&gt; </w:t>
      </w:r>
      <w:r>
        <w:rPr>
          <w:rtl/>
        </w:rPr>
        <w:t>אחמד טיבי (חד"ש-תע"ל):</w:t>
      </w:r>
      <w:r w:rsidRPr="00E16A73">
        <w:rPr>
          <w:rStyle w:val="TagStyle"/>
          <w:rtl/>
        </w:rPr>
        <w:t xml:space="preserve"> &lt;&lt; קריאה &gt;&gt;</w:t>
      </w:r>
      <w:r>
        <w:rPr>
          <w:rtl/>
        </w:rPr>
        <w:t xml:space="preserve">   </w:t>
      </w:r>
      <w:bookmarkEnd w:id="23395"/>
    </w:p>
    <w:p w:rsidR="0049268B" w:rsidRDefault="0049268B" w:rsidP="00CB24F3">
      <w:pPr>
        <w:rPr>
          <w:rtl/>
          <w:lang w:eastAsia="he-IL"/>
        </w:rPr>
      </w:pPr>
    </w:p>
    <w:p w:rsidR="0049268B" w:rsidRPr="00EA7B08" w:rsidRDefault="00D51DC0" w:rsidP="0087386D">
      <w:pPr>
        <w:rPr>
          <w:rtl/>
          <w:lang w:eastAsia="he-IL"/>
        </w:rPr>
      </w:pPr>
      <w:r>
        <w:rPr>
          <w:rFonts w:hint="cs"/>
          <w:rtl/>
          <w:lang w:eastAsia="he-IL"/>
        </w:rPr>
        <w:t>– – –</w:t>
      </w:r>
      <w:r w:rsidR="0049268B">
        <w:rPr>
          <w:rFonts w:hint="cs"/>
          <w:rtl/>
          <w:lang w:eastAsia="he-IL"/>
        </w:rPr>
        <w:t xml:space="preserve"> עוצמה יהודית. מה יש לך </w:t>
      </w:r>
      <w:r>
        <w:rPr>
          <w:rFonts w:hint="cs"/>
          <w:rtl/>
          <w:lang w:eastAsia="he-IL"/>
        </w:rPr>
        <w:t>– – –</w:t>
      </w:r>
      <w:r w:rsidR="0049268B">
        <w:rPr>
          <w:rFonts w:hint="cs"/>
          <w:rtl/>
          <w:lang w:eastAsia="he-IL"/>
        </w:rPr>
        <w:t xml:space="preserve"> </w:t>
      </w:r>
      <w:r w:rsidR="0049268B" w:rsidRPr="00EA7B08">
        <w:rPr>
          <w:rFonts w:hint="cs"/>
          <w:rtl/>
          <w:lang w:eastAsia="he-IL"/>
        </w:rPr>
        <w:t xml:space="preserve"> </w:t>
      </w:r>
    </w:p>
    <w:p w:rsidR="0049268B" w:rsidRDefault="0049268B" w:rsidP="00315816">
      <w:pPr>
        <w:rPr>
          <w:b/>
          <w:bCs/>
          <w:u w:val="single"/>
          <w:rtl/>
          <w:lang w:eastAsia="he-IL"/>
        </w:rPr>
      </w:pPr>
    </w:p>
    <w:p w:rsidR="0049268B" w:rsidRDefault="0049268B" w:rsidP="00315816">
      <w:pPr>
        <w:pStyle w:val="-"/>
        <w:keepNext/>
        <w:rPr>
          <w:rtl/>
        </w:rPr>
      </w:pPr>
      <w:bookmarkStart w:id="23396" w:name="ET_speakercontinue_6360_43"/>
      <w:r w:rsidRPr="003556AE">
        <w:rPr>
          <w:rStyle w:val="TagStyle"/>
          <w:rtl/>
        </w:rPr>
        <w:t xml:space="preserve"> &lt;&lt; דובר_המשך &gt;&gt; </w:t>
      </w:r>
      <w:r>
        <w:rPr>
          <w:rtl/>
        </w:rPr>
        <w:t>אליהו רביבו (הליכוד):</w:t>
      </w:r>
      <w:r w:rsidRPr="003556AE">
        <w:rPr>
          <w:rStyle w:val="TagStyle"/>
          <w:rtl/>
        </w:rPr>
        <w:t xml:space="preserve"> &lt;&lt; דובר_המשך &gt;&gt;</w:t>
      </w:r>
      <w:r>
        <w:rPr>
          <w:rtl/>
        </w:rPr>
        <w:t xml:space="preserve">   </w:t>
      </w:r>
      <w:bookmarkEnd w:id="23396"/>
    </w:p>
    <w:p w:rsidR="0049268B" w:rsidRDefault="0049268B" w:rsidP="00315816">
      <w:pPr>
        <w:keepNext/>
        <w:ind w:firstLine="0"/>
        <w:rPr>
          <w:rtl/>
          <w:lang w:eastAsia="he-IL"/>
        </w:rPr>
      </w:pPr>
    </w:p>
    <w:p w:rsidR="0087386D" w:rsidRDefault="00D51DC0" w:rsidP="00315816">
      <w:pPr>
        <w:keepNext/>
        <w:rPr>
          <w:rtl/>
          <w:lang w:eastAsia="he-IL"/>
        </w:rPr>
      </w:pPr>
      <w:r>
        <w:rPr>
          <w:rFonts w:hint="cs"/>
          <w:rtl/>
          <w:lang w:eastAsia="he-IL"/>
        </w:rPr>
        <w:t>– –</w:t>
      </w:r>
      <w:r w:rsidR="003E216C">
        <w:rPr>
          <w:rFonts w:hint="cs"/>
          <w:rtl/>
          <w:lang w:eastAsia="he-IL"/>
        </w:rPr>
        <w:t xml:space="preserve"> </w:t>
      </w:r>
      <w:r w:rsidR="0049268B">
        <w:rPr>
          <w:rFonts w:hint="cs"/>
          <w:rtl/>
          <w:lang w:eastAsia="he-IL"/>
        </w:rPr>
        <w:t xml:space="preserve">על כל המשתמע מכך. </w:t>
      </w:r>
    </w:p>
    <w:p w:rsidR="0087386D" w:rsidRDefault="0087386D" w:rsidP="00315816">
      <w:pPr>
        <w:keepNext/>
        <w:rPr>
          <w:rtl/>
          <w:lang w:eastAsia="he-IL"/>
        </w:rPr>
      </w:pPr>
    </w:p>
    <w:p w:rsidR="0049268B" w:rsidRPr="00EA7B08" w:rsidRDefault="0049268B" w:rsidP="00315816">
      <w:pPr>
        <w:keepNext/>
        <w:rPr>
          <w:rtl/>
          <w:lang w:eastAsia="he-IL"/>
        </w:rPr>
      </w:pPr>
      <w:r>
        <w:rPr>
          <w:rFonts w:hint="cs"/>
          <w:rtl/>
          <w:lang w:eastAsia="he-IL"/>
        </w:rPr>
        <w:t xml:space="preserve">אני אשמח להשיב לך. אם יש לך מה להגיב, אני אשמח להשיב לך. </w:t>
      </w:r>
    </w:p>
    <w:p w:rsidR="0049268B" w:rsidRDefault="0049268B" w:rsidP="00315816">
      <w:pPr>
        <w:rPr>
          <w:rtl/>
          <w:lang w:eastAsia="he-IL"/>
        </w:rPr>
      </w:pPr>
    </w:p>
    <w:p w:rsidR="0049268B" w:rsidRPr="00EA7B08" w:rsidRDefault="0049268B" w:rsidP="00315816">
      <w:pPr>
        <w:rPr>
          <w:rtl/>
          <w:lang w:eastAsia="he-IL"/>
        </w:rPr>
      </w:pPr>
      <w:bookmarkStart w:id="23397" w:name="_ETM_Q86_408603"/>
      <w:bookmarkStart w:id="23398" w:name="_ETM_Q86_408758"/>
      <w:bookmarkEnd w:id="23397"/>
      <w:bookmarkEnd w:id="23398"/>
      <w:r>
        <w:rPr>
          <w:rFonts w:hint="cs"/>
          <w:rtl/>
          <w:lang w:eastAsia="he-IL"/>
        </w:rPr>
        <w:t xml:space="preserve">לאור כל זאת, אני מבקש לתמוך בהצעת החוק הזאת, </w:t>
      </w:r>
      <w:bookmarkStart w:id="23399" w:name="_ETM_Q86_414179"/>
      <w:bookmarkEnd w:id="23399"/>
      <w:r>
        <w:rPr>
          <w:rFonts w:hint="cs"/>
          <w:rtl/>
          <w:lang w:eastAsia="he-IL"/>
        </w:rPr>
        <w:t xml:space="preserve">ומי ייתן שגם חברינו מהאופוזיציה, יהודים כערבים, יתמכו ויראו שהם </w:t>
      </w:r>
      <w:bookmarkStart w:id="23400" w:name="_ETM_Q86_418342"/>
      <w:bookmarkEnd w:id="23400"/>
      <w:r>
        <w:rPr>
          <w:rFonts w:hint="cs"/>
          <w:rtl/>
          <w:lang w:eastAsia="he-IL"/>
        </w:rPr>
        <w:t xml:space="preserve">יודעים לקדש את קדושת החיים לפני מלחמות לא ענייניות. תודה רבה, אדוני היושב-ראש. </w:t>
      </w:r>
    </w:p>
    <w:p w:rsidR="0049268B" w:rsidRDefault="0049268B" w:rsidP="00315816">
      <w:pPr>
        <w:keepNext/>
        <w:rPr>
          <w:b/>
          <w:bCs/>
          <w:color w:val="010000"/>
          <w:u w:val="single"/>
          <w:bdr w:val="single" w:sz="4" w:space="0" w:color="FF66FF" w:frame="1"/>
          <w:rtl/>
          <w:lang w:eastAsia="he-IL"/>
        </w:rPr>
      </w:pPr>
    </w:p>
    <w:p w:rsidR="0049268B" w:rsidRDefault="0049268B" w:rsidP="00315816">
      <w:pPr>
        <w:pStyle w:val="af9"/>
        <w:keepNext/>
        <w:rPr>
          <w:rtl/>
        </w:rPr>
      </w:pPr>
      <w:bookmarkStart w:id="23401" w:name="ET_yor_6253_40"/>
      <w:r w:rsidRPr="003556AE">
        <w:rPr>
          <w:rStyle w:val="TagStyle"/>
          <w:rtl/>
        </w:rPr>
        <w:t xml:space="preserve"> &lt;&lt; יור &gt;&gt; </w:t>
      </w:r>
      <w:r>
        <w:rPr>
          <w:rtl/>
        </w:rPr>
        <w:t>היו"ר משה טור פז:</w:t>
      </w:r>
      <w:r w:rsidRPr="003556AE">
        <w:rPr>
          <w:rStyle w:val="TagStyle"/>
          <w:rtl/>
        </w:rPr>
        <w:t xml:space="preserve"> &lt;&lt; יור &gt;&gt;</w:t>
      </w:r>
      <w:r>
        <w:rPr>
          <w:rtl/>
        </w:rPr>
        <w:t xml:space="preserve">   </w:t>
      </w:r>
      <w:bookmarkEnd w:id="23401"/>
    </w:p>
    <w:p w:rsidR="0049268B" w:rsidRPr="003556AE" w:rsidRDefault="0049268B" w:rsidP="00315816">
      <w:pPr>
        <w:ind w:firstLine="0"/>
        <w:rPr>
          <w:rtl/>
          <w:lang w:eastAsia="he-IL"/>
        </w:rPr>
      </w:pPr>
    </w:p>
    <w:p w:rsidR="0049268B" w:rsidRPr="00EA7B08" w:rsidRDefault="0049268B" w:rsidP="00315816">
      <w:pPr>
        <w:rPr>
          <w:rtl/>
          <w:lang w:eastAsia="he-IL"/>
        </w:rPr>
      </w:pPr>
      <w:r w:rsidRPr="00EA7B08">
        <w:rPr>
          <w:rFonts w:hint="cs"/>
          <w:rtl/>
          <w:lang w:eastAsia="he-IL"/>
        </w:rPr>
        <w:t xml:space="preserve">תודה לחבר הכנסת רביבו. </w:t>
      </w:r>
      <w:r>
        <w:rPr>
          <w:rFonts w:hint="cs"/>
          <w:rtl/>
          <w:lang w:eastAsia="he-IL"/>
        </w:rPr>
        <w:t xml:space="preserve">ישיב, בשם הממשלה, חבר הכנסת יריב </w:t>
      </w:r>
      <w:bookmarkStart w:id="23402" w:name="_ETM_Q86_433906"/>
      <w:bookmarkEnd w:id="23402"/>
      <w:r>
        <w:rPr>
          <w:rFonts w:hint="cs"/>
          <w:rtl/>
          <w:lang w:eastAsia="he-IL"/>
        </w:rPr>
        <w:t xml:space="preserve">לוין, שר המשפטים. </w:t>
      </w:r>
    </w:p>
    <w:p w:rsidR="0049268B" w:rsidRDefault="0049268B" w:rsidP="00315816">
      <w:pPr>
        <w:keepNext/>
        <w:rPr>
          <w:b/>
          <w:bCs/>
          <w:color w:val="010000"/>
          <w:u w:val="single"/>
          <w:bdr w:val="single" w:sz="4" w:space="0" w:color="FF66FF" w:frame="1"/>
          <w:rtl/>
          <w:lang w:eastAsia="he-IL"/>
        </w:rPr>
      </w:pPr>
    </w:p>
    <w:p w:rsidR="0049268B" w:rsidRDefault="0049268B" w:rsidP="00315816">
      <w:pPr>
        <w:pStyle w:val="af7"/>
        <w:keepNext/>
        <w:rPr>
          <w:rtl/>
        </w:rPr>
      </w:pPr>
      <w:bookmarkStart w:id="23403" w:name="ET_interruption_5264_41"/>
      <w:r w:rsidRPr="003556AE">
        <w:rPr>
          <w:rStyle w:val="TagStyle"/>
          <w:rtl/>
        </w:rPr>
        <w:t xml:space="preserve"> &lt;&lt; קריאה &gt;&gt; </w:t>
      </w:r>
      <w:r>
        <w:rPr>
          <w:rtl/>
        </w:rPr>
        <w:t>אחמד טיבי (חד"ש-תע"ל):</w:t>
      </w:r>
      <w:r w:rsidRPr="003556AE">
        <w:rPr>
          <w:rStyle w:val="TagStyle"/>
          <w:rtl/>
        </w:rPr>
        <w:t xml:space="preserve"> &lt;&lt; קריאה &gt;&gt;</w:t>
      </w:r>
      <w:r>
        <w:rPr>
          <w:rtl/>
        </w:rPr>
        <w:t xml:space="preserve">   </w:t>
      </w:r>
      <w:bookmarkEnd w:id="23403"/>
    </w:p>
    <w:p w:rsidR="0049268B" w:rsidRPr="003556AE" w:rsidRDefault="0049268B" w:rsidP="00315816">
      <w:pPr>
        <w:ind w:firstLine="0"/>
        <w:rPr>
          <w:rtl/>
          <w:lang w:eastAsia="he-IL"/>
        </w:rPr>
      </w:pPr>
    </w:p>
    <w:p w:rsidR="0049268B" w:rsidRPr="00EA7B08" w:rsidRDefault="0049268B" w:rsidP="00315816">
      <w:pPr>
        <w:rPr>
          <w:rtl/>
          <w:lang w:eastAsia="he-IL"/>
        </w:rPr>
      </w:pPr>
      <w:bookmarkStart w:id="23404" w:name="_ETM_Q86_433356"/>
      <w:bookmarkStart w:id="23405" w:name="_ETM_Q86_433517"/>
      <w:bookmarkEnd w:id="23404"/>
      <w:bookmarkEnd w:id="23405"/>
      <w:r w:rsidRPr="00EA7B08">
        <w:rPr>
          <w:rFonts w:hint="cs"/>
          <w:rtl/>
          <w:lang w:eastAsia="he-IL"/>
        </w:rPr>
        <w:t>רביבו</w:t>
      </w:r>
      <w:r>
        <w:rPr>
          <w:rFonts w:hint="cs"/>
          <w:rtl/>
          <w:lang w:eastAsia="he-IL"/>
        </w:rPr>
        <w:t xml:space="preserve">, זה לא יפה שאתה מדבר </w:t>
      </w:r>
      <w:r w:rsidR="00D51DC0">
        <w:rPr>
          <w:rFonts w:hint="cs"/>
          <w:rtl/>
          <w:lang w:eastAsia="he-IL"/>
        </w:rPr>
        <w:t>– – –</w:t>
      </w:r>
      <w:r w:rsidRPr="00EA7B08">
        <w:rPr>
          <w:rFonts w:hint="cs"/>
          <w:rtl/>
          <w:lang w:eastAsia="he-IL"/>
        </w:rPr>
        <w:t xml:space="preserve"> לא נמצאים פה.</w:t>
      </w:r>
    </w:p>
    <w:p w:rsidR="0049268B" w:rsidRDefault="0049268B" w:rsidP="00315816">
      <w:pPr>
        <w:keepNext/>
        <w:rPr>
          <w:b/>
          <w:bCs/>
          <w:color w:val="010000"/>
          <w:u w:val="single"/>
          <w:bdr w:val="single" w:sz="4" w:space="0" w:color="FF66FF" w:frame="1"/>
          <w:rtl/>
          <w:lang w:eastAsia="he-IL"/>
        </w:rPr>
      </w:pPr>
    </w:p>
    <w:p w:rsidR="0049268B" w:rsidRDefault="0049268B" w:rsidP="00315816">
      <w:pPr>
        <w:pStyle w:val="af7"/>
        <w:keepNext/>
        <w:rPr>
          <w:rtl/>
        </w:rPr>
      </w:pPr>
      <w:bookmarkStart w:id="23406" w:name="ET_interruption_6360_46"/>
      <w:r w:rsidRPr="00CC3B16">
        <w:rPr>
          <w:rStyle w:val="TagStyle"/>
          <w:rtl/>
        </w:rPr>
        <w:t xml:space="preserve"> &lt;&lt; קריאה &gt;&gt; </w:t>
      </w:r>
      <w:r>
        <w:rPr>
          <w:rtl/>
        </w:rPr>
        <w:t>אליהו רביבו (הליכוד):</w:t>
      </w:r>
      <w:r w:rsidRPr="00CC3B16">
        <w:rPr>
          <w:rStyle w:val="TagStyle"/>
          <w:rtl/>
        </w:rPr>
        <w:t xml:space="preserve"> &lt;&lt; קריאה &gt;&gt;</w:t>
      </w:r>
      <w:r>
        <w:rPr>
          <w:rtl/>
        </w:rPr>
        <w:t xml:space="preserve">   </w:t>
      </w:r>
      <w:bookmarkEnd w:id="23406"/>
    </w:p>
    <w:p w:rsidR="0049268B" w:rsidRPr="00CC3B16" w:rsidRDefault="0049268B" w:rsidP="00315816">
      <w:pPr>
        <w:keepNext/>
        <w:ind w:firstLine="0"/>
        <w:rPr>
          <w:rtl/>
          <w:lang w:eastAsia="he-IL"/>
        </w:rPr>
      </w:pPr>
    </w:p>
    <w:p w:rsidR="0049268B" w:rsidRDefault="0049268B" w:rsidP="00315816">
      <w:pPr>
        <w:keepNext/>
        <w:rPr>
          <w:rtl/>
          <w:lang w:eastAsia="he-IL"/>
        </w:rPr>
      </w:pPr>
      <w:bookmarkStart w:id="23407" w:name="_ETM_Q86_440690"/>
      <w:bookmarkStart w:id="23408" w:name="_ETM_Q86_440833"/>
      <w:bookmarkEnd w:id="23407"/>
      <w:bookmarkEnd w:id="23408"/>
      <w:r>
        <w:rPr>
          <w:rFonts w:hint="cs"/>
          <w:rtl/>
          <w:lang w:eastAsia="he-IL"/>
        </w:rPr>
        <w:t xml:space="preserve">אתה </w:t>
      </w:r>
      <w:bookmarkStart w:id="23409" w:name="_ETM_Q86_441835"/>
      <w:bookmarkEnd w:id="23409"/>
      <w:r>
        <w:rPr>
          <w:rFonts w:hint="cs"/>
          <w:rtl/>
          <w:lang w:eastAsia="he-IL"/>
        </w:rPr>
        <w:t xml:space="preserve">יודע מה? בוא תוכיח לי שצדקתי ופניתי </w:t>
      </w:r>
      <w:r w:rsidR="00D51DC0">
        <w:rPr>
          <w:rFonts w:hint="cs"/>
          <w:rtl/>
          <w:lang w:eastAsia="he-IL"/>
        </w:rPr>
        <w:t>– – –</w:t>
      </w:r>
      <w:r>
        <w:rPr>
          <w:rFonts w:hint="cs"/>
          <w:rtl/>
          <w:lang w:eastAsia="he-IL"/>
        </w:rPr>
        <w:t xml:space="preserve"> קדושת החיים. </w:t>
      </w:r>
    </w:p>
    <w:p w:rsidR="0049268B" w:rsidRDefault="0049268B" w:rsidP="00315816">
      <w:pPr>
        <w:keepNext/>
        <w:rPr>
          <w:rtl/>
          <w:lang w:eastAsia="he-IL"/>
        </w:rPr>
      </w:pPr>
      <w:bookmarkStart w:id="23410" w:name="_ETM_Q86_441533"/>
      <w:bookmarkStart w:id="23411" w:name="_ETM_Q86_441834"/>
      <w:bookmarkEnd w:id="23410"/>
      <w:bookmarkEnd w:id="23411"/>
    </w:p>
    <w:p w:rsidR="0049268B" w:rsidRDefault="0049268B" w:rsidP="00315816">
      <w:pPr>
        <w:pStyle w:val="af9"/>
        <w:keepNext/>
        <w:rPr>
          <w:rtl/>
        </w:rPr>
      </w:pPr>
      <w:r w:rsidRPr="00EC636A">
        <w:rPr>
          <w:rStyle w:val="TagStyle"/>
          <w:rtl/>
        </w:rPr>
        <w:t xml:space="preserve"> &lt;&lt; יור &gt;&gt; </w:t>
      </w:r>
      <w:r>
        <w:rPr>
          <w:rtl/>
        </w:rPr>
        <w:t>היו"ר משה טור פז:</w:t>
      </w:r>
      <w:r w:rsidRPr="00EC636A">
        <w:rPr>
          <w:rStyle w:val="TagStyle"/>
          <w:rtl/>
        </w:rPr>
        <w:t xml:space="preserve"> &lt;&lt; יור &gt;&gt;</w:t>
      </w:r>
      <w:r>
        <w:rPr>
          <w:rtl/>
        </w:rPr>
        <w:t xml:space="preserve">   </w:t>
      </w:r>
    </w:p>
    <w:p w:rsidR="0049268B" w:rsidRDefault="0049268B" w:rsidP="00CB24F3">
      <w:pPr>
        <w:rPr>
          <w:rtl/>
          <w:lang w:eastAsia="he-IL"/>
        </w:rPr>
      </w:pPr>
    </w:p>
    <w:p w:rsidR="0049268B" w:rsidRPr="00EC636A" w:rsidRDefault="0049268B" w:rsidP="00315816">
      <w:pPr>
        <w:rPr>
          <w:rtl/>
          <w:lang w:eastAsia="he-IL"/>
        </w:rPr>
      </w:pPr>
      <w:bookmarkStart w:id="23412" w:name="_ETM_Q86_446999"/>
      <w:bookmarkEnd w:id="23412"/>
      <w:r>
        <w:rPr>
          <w:rFonts w:hint="cs"/>
          <w:rtl/>
          <w:lang w:eastAsia="he-IL"/>
        </w:rPr>
        <w:t xml:space="preserve">חבריי חברי הכנסת, חבר הכנסת טיבי, אנא </w:t>
      </w:r>
      <w:bookmarkStart w:id="23413" w:name="_ETM_Q86_450877"/>
      <w:bookmarkEnd w:id="23413"/>
      <w:r>
        <w:rPr>
          <w:rFonts w:hint="cs"/>
          <w:rtl/>
          <w:lang w:eastAsia="he-IL"/>
        </w:rPr>
        <w:t xml:space="preserve">אפשרו לשר המשפטים להגיב על ההצעה. תודה. </w:t>
      </w:r>
    </w:p>
    <w:p w:rsidR="0049268B" w:rsidRDefault="0049268B" w:rsidP="00315816">
      <w:pPr>
        <w:keepNext/>
        <w:ind w:firstLine="0"/>
        <w:rPr>
          <w:rtl/>
          <w:lang w:eastAsia="he-IL"/>
        </w:rPr>
      </w:pPr>
    </w:p>
    <w:p w:rsidR="0049268B" w:rsidRPr="00CC3B16" w:rsidRDefault="0049268B" w:rsidP="00315816">
      <w:pPr>
        <w:pStyle w:val="a4"/>
        <w:keepNext/>
        <w:rPr>
          <w:rtl/>
        </w:rPr>
      </w:pPr>
      <w:bookmarkStart w:id="23414" w:name="ET_speaker_6392_47"/>
      <w:r w:rsidRPr="00CC3B16">
        <w:rPr>
          <w:rStyle w:val="TagStyle"/>
          <w:rtl/>
        </w:rPr>
        <w:t xml:space="preserve"> &lt;&lt; דובר &gt;&gt; </w:t>
      </w:r>
      <w:bookmarkStart w:id="23415" w:name="_Toc140996063"/>
      <w:bookmarkStart w:id="23416" w:name="_Toc141001640"/>
      <w:r>
        <w:rPr>
          <w:rtl/>
        </w:rPr>
        <w:t>שר המשפטים יריב לוין:</w:t>
      </w:r>
      <w:bookmarkEnd w:id="23415"/>
      <w:bookmarkEnd w:id="23416"/>
      <w:r w:rsidRPr="00CC3B16">
        <w:rPr>
          <w:rStyle w:val="TagStyle"/>
          <w:rtl/>
        </w:rPr>
        <w:t xml:space="preserve"> &lt;&lt; דובר &gt;&gt;</w:t>
      </w:r>
      <w:r>
        <w:rPr>
          <w:rtl/>
        </w:rPr>
        <w:t xml:space="preserve">   </w:t>
      </w:r>
      <w:bookmarkEnd w:id="23414"/>
    </w:p>
    <w:p w:rsidR="0049268B" w:rsidRPr="00EA7B08" w:rsidRDefault="0049268B" w:rsidP="00315816">
      <w:pPr>
        <w:keepNext/>
        <w:rPr>
          <w:rtl/>
          <w:lang w:eastAsia="he-IL"/>
        </w:rPr>
      </w:pPr>
    </w:p>
    <w:p w:rsidR="0049268B" w:rsidRDefault="0049268B" w:rsidP="00315816">
      <w:pPr>
        <w:rPr>
          <w:rtl/>
          <w:lang w:eastAsia="he-IL"/>
        </w:rPr>
      </w:pPr>
      <w:r w:rsidRPr="00EA7B08">
        <w:rPr>
          <w:rFonts w:hint="cs"/>
          <w:rtl/>
          <w:lang w:eastAsia="he-IL"/>
        </w:rPr>
        <w:t>אדוני היושב-ראש</w:t>
      </w:r>
      <w:r>
        <w:rPr>
          <w:rFonts w:hint="cs"/>
          <w:rtl/>
          <w:lang w:eastAsia="he-IL"/>
        </w:rPr>
        <w:t xml:space="preserve">, השר, חברות וחברי </w:t>
      </w:r>
      <w:bookmarkStart w:id="23417" w:name="_ETM_Q86_457584"/>
      <w:bookmarkEnd w:id="23417"/>
      <w:r>
        <w:rPr>
          <w:rFonts w:hint="cs"/>
          <w:rtl/>
          <w:lang w:eastAsia="he-IL"/>
        </w:rPr>
        <w:t xml:space="preserve">הכנסת, חבר הכנסת רביבו, שוב </w:t>
      </w:r>
      <w:r w:rsidRPr="00EA7B08">
        <w:rPr>
          <w:rFonts w:hint="cs"/>
          <w:rtl/>
          <w:lang w:eastAsia="he-IL"/>
        </w:rPr>
        <w:t xml:space="preserve">ברכות על עוד חוק שאתה מביא </w:t>
      </w:r>
      <w:r>
        <w:rPr>
          <w:rFonts w:hint="cs"/>
          <w:rtl/>
          <w:lang w:eastAsia="he-IL"/>
        </w:rPr>
        <w:t>כדי לחזק את היכולת שלנו</w:t>
      </w:r>
      <w:bookmarkStart w:id="23418" w:name="_ETM_Q86_465424"/>
      <w:bookmarkEnd w:id="23418"/>
      <w:r>
        <w:rPr>
          <w:rFonts w:hint="cs"/>
          <w:rtl/>
          <w:lang w:eastAsia="he-IL"/>
        </w:rPr>
        <w:t xml:space="preserve"> להיאבק בטרור ולחזק את המשילות ואת הביטחון</w:t>
      </w:r>
      <w:bookmarkStart w:id="23419" w:name="_ETM_Q86_468904"/>
      <w:bookmarkEnd w:id="23419"/>
      <w:r>
        <w:rPr>
          <w:rFonts w:hint="cs"/>
          <w:rtl/>
          <w:lang w:eastAsia="he-IL"/>
        </w:rPr>
        <w:t xml:space="preserve"> האישי. באמת יישר כוח. נדמה לי שאתה גם נימקת את ההצעה בצורה </w:t>
      </w:r>
      <w:bookmarkStart w:id="23420" w:name="_ETM_Q86_475122"/>
      <w:bookmarkEnd w:id="23420"/>
      <w:r>
        <w:rPr>
          <w:rFonts w:hint="cs"/>
          <w:rtl/>
          <w:lang w:eastAsia="he-IL"/>
        </w:rPr>
        <w:t xml:space="preserve">הכי טובה שאפשר. </w:t>
      </w:r>
    </w:p>
    <w:p w:rsidR="0049268B" w:rsidRDefault="0049268B" w:rsidP="00315816">
      <w:pPr>
        <w:rPr>
          <w:rtl/>
          <w:lang w:eastAsia="he-IL"/>
        </w:rPr>
      </w:pPr>
      <w:bookmarkStart w:id="23421" w:name="_ETM_Q86_478023"/>
      <w:bookmarkStart w:id="23422" w:name="_ETM_Q86_478141"/>
      <w:bookmarkStart w:id="23423" w:name="_ETM_Q86_478168"/>
      <w:bookmarkEnd w:id="23421"/>
      <w:bookmarkEnd w:id="23422"/>
      <w:bookmarkEnd w:id="23423"/>
    </w:p>
    <w:p w:rsidR="0049268B" w:rsidRPr="00EA7B08" w:rsidRDefault="0049268B" w:rsidP="00315816">
      <w:pPr>
        <w:rPr>
          <w:rtl/>
          <w:lang w:eastAsia="he-IL"/>
        </w:rPr>
      </w:pPr>
      <w:r>
        <w:rPr>
          <w:rFonts w:hint="cs"/>
          <w:rtl/>
          <w:lang w:eastAsia="he-IL"/>
        </w:rPr>
        <w:t>א</w:t>
      </w:r>
      <w:bookmarkStart w:id="23424" w:name="_ETM_Q86_478285"/>
      <w:bookmarkEnd w:id="23424"/>
      <w:r>
        <w:rPr>
          <w:rFonts w:hint="cs"/>
          <w:rtl/>
          <w:lang w:eastAsia="he-IL"/>
        </w:rPr>
        <w:t xml:space="preserve">ני רק אעיר </w:t>
      </w:r>
      <w:r w:rsidR="00D51DC0">
        <w:rPr>
          <w:rFonts w:hint="cs"/>
          <w:rtl/>
          <w:lang w:eastAsia="he-IL"/>
        </w:rPr>
        <w:t>– – –</w:t>
      </w:r>
      <w:r>
        <w:rPr>
          <w:rFonts w:hint="cs"/>
          <w:rtl/>
          <w:lang w:eastAsia="he-IL"/>
        </w:rPr>
        <w:t xml:space="preserve"> </w:t>
      </w:r>
    </w:p>
    <w:p w:rsidR="0049268B" w:rsidRDefault="0049268B" w:rsidP="00315816">
      <w:pPr>
        <w:keepNext/>
        <w:rPr>
          <w:b/>
          <w:bCs/>
          <w:color w:val="010000"/>
          <w:u w:val="single"/>
          <w:bdr w:val="single" w:sz="4" w:space="0" w:color="FF66FF" w:frame="1"/>
          <w:rtl/>
          <w:lang w:eastAsia="he-IL"/>
        </w:rPr>
      </w:pPr>
    </w:p>
    <w:p w:rsidR="0049268B" w:rsidRDefault="0049268B" w:rsidP="00315816">
      <w:pPr>
        <w:pStyle w:val="af7"/>
        <w:keepNext/>
        <w:rPr>
          <w:rtl/>
        </w:rPr>
      </w:pPr>
      <w:bookmarkStart w:id="23425" w:name="ET_interruption_6360_48"/>
      <w:r w:rsidRPr="00CC3B16">
        <w:rPr>
          <w:rStyle w:val="TagStyle"/>
          <w:rtl/>
        </w:rPr>
        <w:t xml:space="preserve"> &lt;&lt; קריאה &gt;&gt; </w:t>
      </w:r>
      <w:r>
        <w:rPr>
          <w:rtl/>
        </w:rPr>
        <w:t>אליהו רביבו (הליכוד):</w:t>
      </w:r>
      <w:r w:rsidRPr="00CC3B16">
        <w:rPr>
          <w:rStyle w:val="TagStyle"/>
          <w:rtl/>
        </w:rPr>
        <w:t xml:space="preserve"> &lt;&lt; קריאה &gt;&gt;</w:t>
      </w:r>
      <w:r>
        <w:rPr>
          <w:rtl/>
        </w:rPr>
        <w:t xml:space="preserve">   </w:t>
      </w:r>
      <w:bookmarkEnd w:id="23425"/>
    </w:p>
    <w:p w:rsidR="0049268B" w:rsidRPr="00CC3B16" w:rsidRDefault="0049268B" w:rsidP="00315816">
      <w:pPr>
        <w:ind w:firstLine="0"/>
        <w:rPr>
          <w:rtl/>
          <w:lang w:eastAsia="he-IL"/>
        </w:rPr>
      </w:pPr>
    </w:p>
    <w:p w:rsidR="0049268B" w:rsidRPr="00EA7B08" w:rsidRDefault="0049268B" w:rsidP="00315816">
      <w:pPr>
        <w:rPr>
          <w:rtl/>
          <w:lang w:eastAsia="he-IL"/>
        </w:rPr>
      </w:pPr>
      <w:r w:rsidRPr="00EA7B08">
        <w:rPr>
          <w:rFonts w:hint="cs"/>
          <w:rtl/>
          <w:lang w:eastAsia="he-IL"/>
        </w:rPr>
        <w:t>אדוני השר, מחילה</w:t>
      </w:r>
      <w:r>
        <w:rPr>
          <w:rFonts w:hint="cs"/>
          <w:rtl/>
          <w:lang w:eastAsia="he-IL"/>
        </w:rPr>
        <w:t xml:space="preserve">. הנימוק שלי היה הרבה יותר מפורט, רק התחשבתי </w:t>
      </w:r>
      <w:bookmarkStart w:id="23426" w:name="_ETM_Q86_483511"/>
      <w:bookmarkEnd w:id="23426"/>
      <w:r w:rsidR="00D51DC0">
        <w:rPr>
          <w:rFonts w:hint="cs"/>
          <w:rtl/>
          <w:lang w:eastAsia="he-IL"/>
        </w:rPr>
        <w:t>– – –</w:t>
      </w:r>
      <w:r>
        <w:rPr>
          <w:rFonts w:hint="cs"/>
          <w:rtl/>
          <w:lang w:eastAsia="he-IL"/>
        </w:rPr>
        <w:t xml:space="preserve"> </w:t>
      </w:r>
    </w:p>
    <w:p w:rsidR="0049268B" w:rsidRDefault="0049268B" w:rsidP="00315816">
      <w:pPr>
        <w:keepNext/>
        <w:ind w:firstLine="0"/>
        <w:rPr>
          <w:b/>
          <w:bCs/>
          <w:color w:val="010000"/>
          <w:u w:val="single"/>
          <w:bdr w:val="single" w:sz="4" w:space="0" w:color="FF66FF" w:frame="1"/>
          <w:rtl/>
          <w:lang w:eastAsia="he-IL"/>
        </w:rPr>
      </w:pPr>
    </w:p>
    <w:p w:rsidR="0049268B" w:rsidRDefault="0049268B" w:rsidP="00315816">
      <w:pPr>
        <w:pStyle w:val="-"/>
        <w:keepNext/>
        <w:rPr>
          <w:rtl/>
        </w:rPr>
      </w:pPr>
      <w:r w:rsidRPr="00CC3B16">
        <w:rPr>
          <w:rStyle w:val="TagStyle"/>
          <w:rtl/>
        </w:rPr>
        <w:t xml:space="preserve"> &lt;&lt; דובר_המשך &gt;&gt; </w:t>
      </w:r>
      <w:r>
        <w:rPr>
          <w:rtl/>
        </w:rPr>
        <w:t>שר המשפטים יריב לוין:</w:t>
      </w:r>
      <w:r w:rsidRPr="00CC3B16">
        <w:rPr>
          <w:rStyle w:val="TagStyle"/>
          <w:rtl/>
        </w:rPr>
        <w:t xml:space="preserve"> &lt;&lt; דובר_המשך &gt;&gt;</w:t>
      </w:r>
      <w:r>
        <w:rPr>
          <w:rtl/>
        </w:rPr>
        <w:t xml:space="preserve">   </w:t>
      </w:r>
    </w:p>
    <w:p w:rsidR="0049268B" w:rsidRPr="00CC3B16" w:rsidRDefault="0049268B" w:rsidP="00315816">
      <w:pPr>
        <w:ind w:firstLine="0"/>
        <w:rPr>
          <w:rtl/>
          <w:lang w:eastAsia="he-IL"/>
        </w:rPr>
      </w:pPr>
    </w:p>
    <w:p w:rsidR="0049268B" w:rsidRDefault="0049268B" w:rsidP="0087386D">
      <w:pPr>
        <w:keepNext/>
        <w:rPr>
          <w:rtl/>
          <w:lang w:eastAsia="he-IL"/>
        </w:rPr>
      </w:pPr>
      <w:bookmarkStart w:id="23427" w:name="_ETM_Q86_479971"/>
      <w:bookmarkEnd w:id="23427"/>
      <w:r>
        <w:rPr>
          <w:rFonts w:hint="cs"/>
          <w:rtl/>
          <w:lang w:eastAsia="he-IL"/>
        </w:rPr>
        <w:t xml:space="preserve">כן, כן, זה ברור. אני </w:t>
      </w:r>
      <w:r w:rsidR="0087386D">
        <w:rPr>
          <w:rFonts w:hint="cs"/>
          <w:rtl/>
          <w:lang w:eastAsia="he-IL"/>
        </w:rPr>
        <w:t xml:space="preserve">עדיין </w:t>
      </w:r>
      <w:r>
        <w:rPr>
          <w:rFonts w:hint="cs"/>
          <w:rtl/>
          <w:lang w:eastAsia="he-IL"/>
        </w:rPr>
        <w:t xml:space="preserve">אומר, </w:t>
      </w:r>
      <w:bookmarkStart w:id="23428" w:name="_ETM_Q86_487893"/>
      <w:bookmarkEnd w:id="23428"/>
      <w:r>
        <w:rPr>
          <w:rFonts w:hint="cs"/>
          <w:rtl/>
          <w:lang w:eastAsia="he-IL"/>
        </w:rPr>
        <w:t xml:space="preserve">אני חושב שהדברים היו בהירים וברורים. </w:t>
      </w:r>
    </w:p>
    <w:p w:rsidR="0049268B" w:rsidRDefault="0049268B" w:rsidP="00315816">
      <w:pPr>
        <w:keepNext/>
        <w:rPr>
          <w:rtl/>
          <w:lang w:eastAsia="he-IL"/>
        </w:rPr>
      </w:pPr>
      <w:bookmarkStart w:id="23429" w:name="_ETM_Q86_487540"/>
      <w:bookmarkEnd w:id="23429"/>
    </w:p>
    <w:p w:rsidR="0049268B" w:rsidRDefault="0049268B" w:rsidP="0087386D">
      <w:pPr>
        <w:keepNext/>
        <w:rPr>
          <w:rtl/>
          <w:lang w:eastAsia="he-IL"/>
        </w:rPr>
      </w:pPr>
      <w:bookmarkStart w:id="23430" w:name="_ETM_Q86_487665"/>
      <w:bookmarkEnd w:id="23430"/>
      <w:r>
        <w:rPr>
          <w:rFonts w:hint="cs"/>
          <w:rtl/>
          <w:lang w:eastAsia="he-IL"/>
        </w:rPr>
        <w:t xml:space="preserve">אני רק רוצה שתי </w:t>
      </w:r>
      <w:bookmarkStart w:id="23431" w:name="_ETM_Q86_489647"/>
      <w:bookmarkEnd w:id="23431"/>
      <w:r>
        <w:rPr>
          <w:rFonts w:hint="cs"/>
          <w:rtl/>
          <w:lang w:eastAsia="he-IL"/>
        </w:rPr>
        <w:t>הערות קטנות</w:t>
      </w:r>
      <w:r w:rsidR="0087386D">
        <w:rPr>
          <w:rFonts w:hint="cs"/>
          <w:rtl/>
          <w:lang w:eastAsia="he-IL"/>
        </w:rPr>
        <w:t>:</w:t>
      </w:r>
      <w:r>
        <w:rPr>
          <w:rFonts w:hint="cs"/>
          <w:rtl/>
          <w:lang w:eastAsia="he-IL"/>
        </w:rPr>
        <w:t xml:space="preserve"> האחת </w:t>
      </w:r>
      <w:r>
        <w:rPr>
          <w:rFonts w:hint="eastAsia"/>
          <w:rtl/>
          <w:lang w:eastAsia="he-IL"/>
        </w:rPr>
        <w:t xml:space="preserve">– </w:t>
      </w:r>
      <w:r>
        <w:rPr>
          <w:rFonts w:hint="cs"/>
          <w:rtl/>
          <w:lang w:eastAsia="he-IL"/>
        </w:rPr>
        <w:t xml:space="preserve">אכן לציין שההתפתחות הטכנולוגית והרשתות החברתיות </w:t>
      </w:r>
      <w:bookmarkStart w:id="23432" w:name="_ETM_Q86_499958"/>
      <w:bookmarkEnd w:id="23432"/>
      <w:r>
        <w:rPr>
          <w:rFonts w:hint="cs"/>
          <w:rtl/>
          <w:lang w:eastAsia="he-IL"/>
        </w:rPr>
        <w:t>מאפשרות הפצה של ת</w:t>
      </w:r>
      <w:r w:rsidR="0087386D">
        <w:rPr>
          <w:rFonts w:hint="cs"/>
          <w:rtl/>
          <w:lang w:eastAsia="he-IL"/>
        </w:rPr>
        <w:t>ו</w:t>
      </w:r>
      <w:r>
        <w:rPr>
          <w:rFonts w:hint="cs"/>
          <w:rtl/>
          <w:lang w:eastAsia="he-IL"/>
        </w:rPr>
        <w:t>כני טרור בקלות רבה יותר, ולכן יש</w:t>
      </w:r>
      <w:bookmarkStart w:id="23433" w:name="_ETM_Q86_499368"/>
      <w:bookmarkEnd w:id="23433"/>
      <w:r>
        <w:rPr>
          <w:rFonts w:hint="cs"/>
          <w:rtl/>
          <w:lang w:eastAsia="he-IL"/>
        </w:rPr>
        <w:t xml:space="preserve"> אכן צורך במציאת דרכים מתאימות להתמודד עם התופעה הזאת, כמובן, </w:t>
      </w:r>
      <w:bookmarkStart w:id="23434" w:name="_ETM_Q86_504127"/>
      <w:bookmarkEnd w:id="23434"/>
      <w:r>
        <w:rPr>
          <w:rFonts w:hint="cs"/>
          <w:rtl/>
          <w:lang w:eastAsia="he-IL"/>
        </w:rPr>
        <w:t>בין היתר, גם באמצעות הרחבת העבירה הפלילית כפי שאתה מציע</w:t>
      </w:r>
      <w:r w:rsidR="0087386D">
        <w:rPr>
          <w:rFonts w:hint="cs"/>
          <w:rtl/>
          <w:lang w:eastAsia="he-IL"/>
        </w:rPr>
        <w:t>;</w:t>
      </w:r>
      <w:r>
        <w:rPr>
          <w:rFonts w:hint="cs"/>
          <w:rtl/>
          <w:lang w:eastAsia="he-IL"/>
        </w:rPr>
        <w:t xml:space="preserve"> </w:t>
      </w:r>
      <w:bookmarkStart w:id="23435" w:name="_ETM_Q86_512846"/>
      <w:bookmarkStart w:id="23436" w:name="_ETM_Q86_508170"/>
      <w:bookmarkStart w:id="23437" w:name="_ETM_Q86_508198"/>
      <w:bookmarkStart w:id="23438" w:name="_ETM_Q86_518716"/>
      <w:bookmarkStart w:id="23439" w:name="_ETM_Q86_518768"/>
      <w:bookmarkStart w:id="23440" w:name="_ETM_Q86_518885"/>
      <w:bookmarkStart w:id="23441" w:name="_ETM_Q86_518961"/>
      <w:bookmarkEnd w:id="23435"/>
      <w:bookmarkEnd w:id="23436"/>
      <w:bookmarkEnd w:id="23437"/>
      <w:bookmarkEnd w:id="23438"/>
      <w:bookmarkEnd w:id="23439"/>
      <w:bookmarkEnd w:id="23440"/>
      <w:bookmarkEnd w:id="23441"/>
      <w:r w:rsidRPr="00EA7B08">
        <w:rPr>
          <w:rFonts w:hint="cs"/>
          <w:rtl/>
          <w:lang w:eastAsia="he-IL"/>
        </w:rPr>
        <w:t>ההערה השנייה היא</w:t>
      </w:r>
      <w:r>
        <w:rPr>
          <w:rFonts w:hint="cs"/>
          <w:rtl/>
          <w:lang w:eastAsia="he-IL"/>
        </w:rPr>
        <w:t xml:space="preserve"> שיש כבר הצעת חוק בוועדת החוקה, חוק ומשפט, הצעת </w:t>
      </w:r>
      <w:bookmarkStart w:id="23442" w:name="_ETM_Q86_519099"/>
      <w:bookmarkEnd w:id="23442"/>
      <w:r>
        <w:rPr>
          <w:rFonts w:hint="cs"/>
          <w:rtl/>
          <w:lang w:eastAsia="he-IL"/>
        </w:rPr>
        <w:t xml:space="preserve">חוק המאבק בטרור (תיקון </w:t>
      </w:r>
      <w:r>
        <w:rPr>
          <w:rtl/>
          <w:lang w:eastAsia="he-IL"/>
        </w:rPr>
        <w:t>–</w:t>
      </w:r>
      <w:r>
        <w:rPr>
          <w:rFonts w:hint="cs"/>
          <w:rtl/>
          <w:lang w:eastAsia="he-IL"/>
        </w:rPr>
        <w:t xml:space="preserve"> הזדהות עם מבצע עבירת טרור </w:t>
      </w:r>
      <w:bookmarkStart w:id="23443" w:name="_ETM_Q86_521323"/>
      <w:bookmarkEnd w:id="23443"/>
      <w:r>
        <w:rPr>
          <w:rFonts w:hint="cs"/>
          <w:rtl/>
          <w:lang w:eastAsia="he-IL"/>
        </w:rPr>
        <w:t>מסוג המתה), התשפ"ג</w:t>
      </w:r>
      <w:r>
        <w:rPr>
          <w:rFonts w:hint="eastAsia"/>
          <w:rtl/>
          <w:lang w:eastAsia="he-IL"/>
        </w:rPr>
        <w:t>–</w:t>
      </w:r>
      <w:r>
        <w:rPr>
          <w:rFonts w:hint="cs"/>
          <w:rtl/>
          <w:lang w:eastAsia="he-IL"/>
        </w:rPr>
        <w:t xml:space="preserve">2023, של חבר הכנסת צבי סוכות. מאחר שהנושא </w:t>
      </w:r>
      <w:bookmarkStart w:id="23444" w:name="_ETM_Q86_528297"/>
      <w:bookmarkEnd w:id="23444"/>
      <w:r>
        <w:rPr>
          <w:rFonts w:hint="cs"/>
          <w:rtl/>
          <w:lang w:eastAsia="he-IL"/>
        </w:rPr>
        <w:t xml:space="preserve">של שתי ההצעות האלה הוא בסך הכול קרוב, ההחלטה הייתה לתמוך </w:t>
      </w:r>
      <w:bookmarkStart w:id="23445" w:name="_ETM_Q86_530189"/>
      <w:bookmarkEnd w:id="23445"/>
      <w:r>
        <w:rPr>
          <w:rFonts w:hint="cs"/>
          <w:rtl/>
          <w:lang w:eastAsia="he-IL"/>
        </w:rPr>
        <w:t xml:space="preserve">בהצעת החוק של חבר הכנסת רביבו בקריאה הטרומית על מנת שהיא </w:t>
      </w:r>
      <w:bookmarkStart w:id="23446" w:name="_ETM_Q86_534766"/>
      <w:bookmarkEnd w:id="23446"/>
      <w:r>
        <w:rPr>
          <w:rFonts w:hint="cs"/>
          <w:rtl/>
          <w:lang w:eastAsia="he-IL"/>
        </w:rPr>
        <w:t xml:space="preserve">תמוזג בסופו של התהליך עם הצעת החוק של חבר הכנסת </w:t>
      </w:r>
      <w:bookmarkStart w:id="23447" w:name="_ETM_Q86_541445"/>
      <w:bookmarkEnd w:id="23447"/>
      <w:r>
        <w:rPr>
          <w:rFonts w:hint="cs"/>
          <w:rtl/>
          <w:lang w:eastAsia="he-IL"/>
        </w:rPr>
        <w:t xml:space="preserve">סוכות, על פי ההתניות שנקבעו בשעתו ביחס להצעת החוק של חבר </w:t>
      </w:r>
      <w:bookmarkStart w:id="23448" w:name="_ETM_Q86_545965"/>
      <w:bookmarkEnd w:id="23448"/>
      <w:r>
        <w:rPr>
          <w:rFonts w:hint="cs"/>
          <w:rtl/>
          <w:lang w:eastAsia="he-IL"/>
        </w:rPr>
        <w:t xml:space="preserve">הכנסת סוכות. כך אפשר יהיה לקדם, בהסכמת משרדי המשפטים והביטחון </w:t>
      </w:r>
      <w:bookmarkStart w:id="23449" w:name="_ETM_Q86_551381"/>
      <w:bookmarkEnd w:id="23449"/>
      <w:r>
        <w:rPr>
          <w:rFonts w:hint="cs"/>
          <w:rtl/>
          <w:lang w:eastAsia="he-IL"/>
        </w:rPr>
        <w:t xml:space="preserve">הלאומי, את הצעת החוק הזאת, ולהביא אותה בצוותא </w:t>
      </w:r>
      <w:proofErr w:type="spellStart"/>
      <w:r>
        <w:rPr>
          <w:rFonts w:hint="cs"/>
          <w:rtl/>
          <w:lang w:eastAsia="he-IL"/>
        </w:rPr>
        <w:t>חדא</w:t>
      </w:r>
      <w:proofErr w:type="spellEnd"/>
      <w:r>
        <w:rPr>
          <w:rFonts w:hint="cs"/>
          <w:rtl/>
          <w:lang w:eastAsia="he-IL"/>
        </w:rPr>
        <w:t xml:space="preserve"> עם </w:t>
      </w:r>
      <w:bookmarkStart w:id="23450" w:name="_ETM_Q86_554778"/>
      <w:bookmarkEnd w:id="23450"/>
      <w:r>
        <w:rPr>
          <w:rFonts w:hint="cs"/>
          <w:rtl/>
          <w:lang w:eastAsia="he-IL"/>
        </w:rPr>
        <w:t xml:space="preserve">הצעת החוק של חבר הכנסת סוכות לקו הגמר. </w:t>
      </w:r>
    </w:p>
    <w:p w:rsidR="0049268B" w:rsidRDefault="0049268B" w:rsidP="00315816">
      <w:pPr>
        <w:rPr>
          <w:rtl/>
          <w:lang w:eastAsia="he-IL"/>
        </w:rPr>
      </w:pPr>
    </w:p>
    <w:p w:rsidR="0049268B" w:rsidRPr="00EA7B08" w:rsidRDefault="0049268B" w:rsidP="00315816">
      <w:pPr>
        <w:rPr>
          <w:rtl/>
          <w:lang w:eastAsia="he-IL"/>
        </w:rPr>
      </w:pPr>
      <w:r>
        <w:rPr>
          <w:rFonts w:hint="cs"/>
          <w:rtl/>
          <w:lang w:eastAsia="he-IL"/>
        </w:rPr>
        <w:t xml:space="preserve">אני מבין שהתנאים מקובלים. אני מבקש, כמובן, מהכנסת לתמוך בהצעה חשובה </w:t>
      </w:r>
      <w:bookmarkStart w:id="23451" w:name="_ETM_Q86_565927"/>
      <w:bookmarkEnd w:id="23451"/>
      <w:r>
        <w:rPr>
          <w:rFonts w:hint="cs"/>
          <w:rtl/>
          <w:lang w:eastAsia="he-IL"/>
        </w:rPr>
        <w:t xml:space="preserve">זו בקריאה הטרומית. תודה. </w:t>
      </w:r>
    </w:p>
    <w:p w:rsidR="0049268B" w:rsidRDefault="0049268B" w:rsidP="00315816">
      <w:pPr>
        <w:keepNext/>
        <w:rPr>
          <w:b/>
          <w:bCs/>
          <w:color w:val="010000"/>
          <w:u w:val="single"/>
          <w:bdr w:val="single" w:sz="4" w:space="0" w:color="FF66FF" w:frame="1"/>
          <w:rtl/>
          <w:lang w:eastAsia="he-IL"/>
        </w:rPr>
      </w:pPr>
    </w:p>
    <w:p w:rsidR="0049268B" w:rsidRDefault="0049268B" w:rsidP="00315816">
      <w:pPr>
        <w:pStyle w:val="af9"/>
        <w:keepNext/>
        <w:rPr>
          <w:rtl/>
        </w:rPr>
      </w:pPr>
      <w:bookmarkStart w:id="23452" w:name="ET_yor_6253_50"/>
      <w:r w:rsidRPr="00CC3B16">
        <w:rPr>
          <w:rStyle w:val="TagStyle"/>
          <w:rtl/>
        </w:rPr>
        <w:t xml:space="preserve"> &lt;&lt; יור &gt;&gt; </w:t>
      </w:r>
      <w:r>
        <w:rPr>
          <w:rtl/>
        </w:rPr>
        <w:t>היו"ר משה טור פז:</w:t>
      </w:r>
      <w:r w:rsidRPr="00CC3B16">
        <w:rPr>
          <w:rStyle w:val="TagStyle"/>
          <w:rtl/>
        </w:rPr>
        <w:t xml:space="preserve"> &lt;&lt; יור &gt;&gt;</w:t>
      </w:r>
      <w:r>
        <w:rPr>
          <w:rtl/>
        </w:rPr>
        <w:t xml:space="preserve">   </w:t>
      </w:r>
      <w:bookmarkEnd w:id="23452"/>
    </w:p>
    <w:p w:rsidR="0049268B" w:rsidRPr="00CC3B16" w:rsidRDefault="0049268B" w:rsidP="00315816">
      <w:pPr>
        <w:rPr>
          <w:rtl/>
          <w:lang w:eastAsia="he-IL"/>
        </w:rPr>
      </w:pPr>
    </w:p>
    <w:p w:rsidR="0049268B" w:rsidRDefault="0049268B" w:rsidP="00315816">
      <w:pPr>
        <w:rPr>
          <w:rtl/>
          <w:lang w:eastAsia="he-IL"/>
        </w:rPr>
      </w:pPr>
      <w:r w:rsidRPr="00EA7B08">
        <w:rPr>
          <w:rFonts w:hint="cs"/>
          <w:rtl/>
          <w:lang w:eastAsia="he-IL"/>
        </w:rPr>
        <w:t>תודה לשר המשפטים</w:t>
      </w:r>
      <w:r>
        <w:rPr>
          <w:rFonts w:hint="cs"/>
          <w:rtl/>
          <w:lang w:eastAsia="he-IL"/>
        </w:rPr>
        <w:t xml:space="preserve"> יריב לוין. </w:t>
      </w:r>
      <w:r w:rsidRPr="00EA7B08">
        <w:rPr>
          <w:rFonts w:hint="cs"/>
          <w:rtl/>
          <w:lang w:eastAsia="he-IL"/>
        </w:rPr>
        <w:t>ביקש להתנגד חבר הכנסת עופר כסיף. לרשותך שלוש דקות</w:t>
      </w:r>
      <w:r>
        <w:rPr>
          <w:rFonts w:hint="cs"/>
          <w:rtl/>
          <w:lang w:eastAsia="he-IL"/>
        </w:rPr>
        <w:t>. בבקשה</w:t>
      </w:r>
      <w:r w:rsidRPr="00EA7B08">
        <w:rPr>
          <w:rFonts w:hint="cs"/>
          <w:rtl/>
          <w:lang w:eastAsia="he-IL"/>
        </w:rPr>
        <w:t xml:space="preserve">. </w:t>
      </w:r>
    </w:p>
    <w:p w:rsidR="0049268B" w:rsidRPr="00CC3B16" w:rsidRDefault="0049268B" w:rsidP="00315816">
      <w:pPr>
        <w:rPr>
          <w:rtl/>
          <w:lang w:eastAsia="he-IL"/>
        </w:rPr>
      </w:pPr>
    </w:p>
    <w:p w:rsidR="0049268B" w:rsidRPr="00CC3B16" w:rsidRDefault="0049268B" w:rsidP="00315816">
      <w:pPr>
        <w:pStyle w:val="a4"/>
        <w:keepNext/>
        <w:rPr>
          <w:rtl/>
        </w:rPr>
      </w:pPr>
      <w:bookmarkStart w:id="23453" w:name="ET_speaker_5785_51"/>
      <w:r w:rsidRPr="00CC3B16">
        <w:rPr>
          <w:rStyle w:val="TagStyle"/>
          <w:rtl/>
        </w:rPr>
        <w:t xml:space="preserve"> &lt;&lt; דובר &gt;&gt; </w:t>
      </w:r>
      <w:bookmarkStart w:id="23454" w:name="_Toc140996064"/>
      <w:bookmarkStart w:id="23455" w:name="_Toc141001641"/>
      <w:r>
        <w:rPr>
          <w:rtl/>
        </w:rPr>
        <w:t>עופר כסיף (חד"ש-תע"ל):</w:t>
      </w:r>
      <w:bookmarkEnd w:id="23454"/>
      <w:bookmarkEnd w:id="23455"/>
      <w:r w:rsidRPr="00CC3B16">
        <w:rPr>
          <w:rStyle w:val="TagStyle"/>
          <w:rtl/>
        </w:rPr>
        <w:t xml:space="preserve"> &lt;&lt; דובר &gt;&gt;</w:t>
      </w:r>
      <w:r>
        <w:rPr>
          <w:rtl/>
        </w:rPr>
        <w:t xml:space="preserve">   </w:t>
      </w:r>
      <w:bookmarkEnd w:id="23453"/>
    </w:p>
    <w:p w:rsidR="0049268B" w:rsidRPr="00EA7B08" w:rsidRDefault="0049268B" w:rsidP="00315816">
      <w:pPr>
        <w:keepNext/>
        <w:rPr>
          <w:rtl/>
          <w:lang w:eastAsia="he-IL"/>
        </w:rPr>
      </w:pPr>
    </w:p>
    <w:p w:rsidR="0049268B" w:rsidRDefault="0049268B" w:rsidP="00315816">
      <w:pPr>
        <w:rPr>
          <w:rtl/>
          <w:lang w:eastAsia="he-IL"/>
        </w:rPr>
      </w:pPr>
      <w:r w:rsidRPr="00EA7B08">
        <w:rPr>
          <w:rFonts w:hint="cs"/>
          <w:rtl/>
          <w:lang w:eastAsia="he-IL"/>
        </w:rPr>
        <w:t>כבוד היושב-ראש, חברי הכנסת</w:t>
      </w:r>
      <w:r>
        <w:rPr>
          <w:rFonts w:hint="cs"/>
          <w:rtl/>
          <w:lang w:eastAsia="he-IL"/>
        </w:rPr>
        <w:t xml:space="preserve">, ערבים </w:t>
      </w:r>
      <w:bookmarkStart w:id="23456" w:name="_ETM_Q86_602807"/>
      <w:bookmarkEnd w:id="23456"/>
      <w:r>
        <w:rPr>
          <w:rFonts w:hint="cs"/>
          <w:rtl/>
          <w:lang w:eastAsia="he-IL"/>
        </w:rPr>
        <w:t xml:space="preserve">מדווחים שיהודים שמחים עקרו 120 גפנים סמוך לקריית ארבע וריססו </w:t>
      </w:r>
      <w:bookmarkStart w:id="23457" w:name="_ETM_Q86_609079"/>
      <w:bookmarkEnd w:id="23457"/>
      <w:r>
        <w:rPr>
          <w:rFonts w:hint="cs"/>
          <w:rtl/>
          <w:lang w:eastAsia="he-IL"/>
        </w:rPr>
        <w:t xml:space="preserve">כתובת נקמה. גורם בכיר מוסר: "ויין ישמח לבב אנוש". ההודעה </w:t>
      </w:r>
      <w:bookmarkStart w:id="23458" w:name="_ETM_Q86_616686"/>
      <w:bookmarkEnd w:id="23458"/>
      <w:r>
        <w:rPr>
          <w:rFonts w:hint="cs"/>
          <w:rtl/>
          <w:lang w:eastAsia="he-IL"/>
        </w:rPr>
        <w:t xml:space="preserve">הזאת נשלחה אתמול בבוקר בקבוצת </w:t>
      </w:r>
      <w:proofErr w:type="spellStart"/>
      <w:r>
        <w:rPr>
          <w:rFonts w:hint="cs"/>
          <w:rtl/>
          <w:lang w:eastAsia="he-IL"/>
        </w:rPr>
        <w:t>הווטסאפ</w:t>
      </w:r>
      <w:proofErr w:type="spellEnd"/>
      <w:r>
        <w:rPr>
          <w:rFonts w:hint="cs"/>
          <w:rtl/>
          <w:lang w:eastAsia="he-IL"/>
        </w:rPr>
        <w:t xml:space="preserve"> "חדשות הגבעות", קבוצה שבה </w:t>
      </w:r>
      <w:bookmarkStart w:id="23459" w:name="_ETM_Q86_621150"/>
      <w:bookmarkEnd w:id="23459"/>
      <w:r>
        <w:rPr>
          <w:rFonts w:hint="cs"/>
          <w:rtl/>
          <w:lang w:eastAsia="he-IL"/>
        </w:rPr>
        <w:t xml:space="preserve">מופצים חדשות לבקרים עדכונים ודברי שבח למעשי טרור לאומני של </w:t>
      </w:r>
      <w:bookmarkStart w:id="23460" w:name="_ETM_Q86_627377"/>
      <w:bookmarkEnd w:id="23460"/>
      <w:r>
        <w:rPr>
          <w:rFonts w:hint="cs"/>
          <w:rtl/>
          <w:lang w:eastAsia="he-IL"/>
        </w:rPr>
        <w:t xml:space="preserve">מתנחלים כנגד פלסטינים. </w:t>
      </w:r>
      <w:bookmarkStart w:id="23461" w:name="_ETM_Q86_624730"/>
      <w:bookmarkStart w:id="23462" w:name="_ETM_Q86_624864"/>
      <w:bookmarkStart w:id="23463" w:name="_ETM_Q86_624931"/>
      <w:bookmarkStart w:id="23464" w:name="_ETM_Q86_625008"/>
      <w:bookmarkEnd w:id="23461"/>
      <w:bookmarkEnd w:id="23462"/>
      <w:bookmarkEnd w:id="23463"/>
      <w:bookmarkEnd w:id="23464"/>
      <w:r>
        <w:rPr>
          <w:rFonts w:hint="cs"/>
          <w:rtl/>
          <w:lang w:eastAsia="he-IL"/>
        </w:rPr>
        <w:t xml:space="preserve">אך טרור המתנחלים לא נעצר בשטחים הכבושים </w:t>
      </w:r>
      <w:bookmarkStart w:id="23465" w:name="_ETM_Q86_632370"/>
      <w:bookmarkEnd w:id="23465"/>
      <w:r>
        <w:rPr>
          <w:rFonts w:hint="cs"/>
          <w:rtl/>
          <w:lang w:eastAsia="he-IL"/>
        </w:rPr>
        <w:t>וחודר גם לתוך מדינת ישראל הריבונית וכנגד האזרחים הפלסטינים. ביום</w:t>
      </w:r>
      <w:bookmarkStart w:id="23466" w:name="_ETM_Q86_634504"/>
      <w:bookmarkEnd w:id="23466"/>
      <w:r>
        <w:rPr>
          <w:rFonts w:hint="cs"/>
          <w:rtl/>
          <w:lang w:eastAsia="he-IL"/>
        </w:rPr>
        <w:t xml:space="preserve"> שני האחרון הציתו טרוריסטים מתנחבלים רכבים באבו גוש. ב"חדשות הגבעות" </w:t>
      </w:r>
      <w:bookmarkStart w:id="23467" w:name="_ETM_Q86_645437"/>
      <w:bookmarkEnd w:id="23467"/>
      <w:r>
        <w:rPr>
          <w:rFonts w:hint="cs"/>
          <w:rtl/>
          <w:lang w:eastAsia="he-IL"/>
        </w:rPr>
        <w:t xml:space="preserve">מיהרו לדווח: יהודים שמחים לא שותקים. </w:t>
      </w:r>
    </w:p>
    <w:p w:rsidR="0049268B" w:rsidRDefault="0049268B" w:rsidP="00315816">
      <w:pPr>
        <w:rPr>
          <w:rtl/>
          <w:lang w:eastAsia="he-IL"/>
        </w:rPr>
      </w:pPr>
    </w:p>
    <w:p w:rsidR="0049268B" w:rsidRDefault="0049268B" w:rsidP="0087386D">
      <w:pPr>
        <w:rPr>
          <w:rtl/>
          <w:lang w:eastAsia="he-IL"/>
        </w:rPr>
      </w:pPr>
      <w:bookmarkStart w:id="23468" w:name="_ETM_Q86_645099"/>
      <w:bookmarkStart w:id="23469" w:name="_ETM_Q86_645197"/>
      <w:bookmarkEnd w:id="23468"/>
      <w:bookmarkEnd w:id="23469"/>
      <w:r>
        <w:rPr>
          <w:rFonts w:hint="cs"/>
          <w:rtl/>
          <w:lang w:eastAsia="he-IL"/>
        </w:rPr>
        <w:t xml:space="preserve">הצעת החוק הזאת לא </w:t>
      </w:r>
      <w:bookmarkStart w:id="23470" w:name="_ETM_Q86_648044"/>
      <w:bookmarkEnd w:id="23470"/>
      <w:r>
        <w:rPr>
          <w:rFonts w:hint="cs"/>
          <w:rtl/>
          <w:lang w:eastAsia="he-IL"/>
        </w:rPr>
        <w:t xml:space="preserve">תחול על ערוץ הטרור של "חדשות הגבעות", כפי שלא תחול </w:t>
      </w:r>
      <w:bookmarkStart w:id="23471" w:name="_ETM_Q86_655869"/>
      <w:bookmarkEnd w:id="23471"/>
      <w:r>
        <w:rPr>
          <w:rFonts w:hint="cs"/>
          <w:rtl/>
          <w:lang w:eastAsia="he-IL"/>
        </w:rPr>
        <w:t xml:space="preserve">על חברי חוליות הטרור שפורעות, שורפות, הורסות ואף רוצחות פלסטינים </w:t>
      </w:r>
      <w:bookmarkStart w:id="23472" w:name="_ETM_Q86_662368"/>
      <w:bookmarkEnd w:id="23472"/>
      <w:r>
        <w:rPr>
          <w:rFonts w:hint="cs"/>
          <w:rtl/>
          <w:lang w:eastAsia="he-IL"/>
        </w:rPr>
        <w:t xml:space="preserve">חפים מפשע. הלוא לא על מאבק בטרור מדובר ולא על </w:t>
      </w:r>
      <w:bookmarkStart w:id="23473" w:name="_ETM_Q86_666364"/>
      <w:bookmarkEnd w:id="23473"/>
      <w:r>
        <w:rPr>
          <w:rFonts w:hint="cs"/>
          <w:rtl/>
          <w:lang w:eastAsia="he-IL"/>
        </w:rPr>
        <w:t xml:space="preserve">הגדרה ביטחונית אובייקטיבית, אלא על כלי דיכוי פוליטי כנגד העם הפלסטיני הנאבק על חירותו וכנגד שוחרי הדמוקרטיה, מתנגדי הכיבוש, גם </w:t>
      </w:r>
      <w:bookmarkStart w:id="23474" w:name="_ETM_Q86_679905"/>
      <w:bookmarkEnd w:id="23474"/>
      <w:r>
        <w:rPr>
          <w:rFonts w:hint="cs"/>
          <w:rtl/>
          <w:lang w:eastAsia="he-IL"/>
        </w:rPr>
        <w:t xml:space="preserve">בתוך ישראל. </w:t>
      </w:r>
    </w:p>
    <w:p w:rsidR="0049268B" w:rsidRDefault="0049268B" w:rsidP="00315816">
      <w:pPr>
        <w:rPr>
          <w:rtl/>
          <w:lang w:eastAsia="he-IL"/>
        </w:rPr>
      </w:pPr>
    </w:p>
    <w:p w:rsidR="0049268B" w:rsidRDefault="0049268B" w:rsidP="00315816">
      <w:pPr>
        <w:rPr>
          <w:rtl/>
          <w:lang w:eastAsia="he-IL"/>
        </w:rPr>
      </w:pPr>
      <w:bookmarkStart w:id="23475" w:name="_ETM_Q86_675099"/>
      <w:bookmarkStart w:id="23476" w:name="_ETM_Q86_675173"/>
      <w:bookmarkEnd w:id="23475"/>
      <w:bookmarkEnd w:id="23476"/>
      <w:r>
        <w:rPr>
          <w:rFonts w:hint="cs"/>
          <w:rtl/>
          <w:lang w:eastAsia="he-IL"/>
        </w:rPr>
        <w:t xml:space="preserve">האם נעצרו כבר </w:t>
      </w:r>
      <w:proofErr w:type="spellStart"/>
      <w:r>
        <w:rPr>
          <w:rFonts w:hint="cs"/>
          <w:rtl/>
          <w:lang w:eastAsia="he-IL"/>
        </w:rPr>
        <w:t>שורפי</w:t>
      </w:r>
      <w:proofErr w:type="spellEnd"/>
      <w:r>
        <w:rPr>
          <w:rFonts w:hint="cs"/>
          <w:rtl/>
          <w:lang w:eastAsia="he-IL"/>
        </w:rPr>
        <w:t xml:space="preserve"> הכפר </w:t>
      </w:r>
      <w:proofErr w:type="spellStart"/>
      <w:r>
        <w:rPr>
          <w:rFonts w:hint="cs"/>
          <w:rtl/>
          <w:lang w:eastAsia="he-IL"/>
        </w:rPr>
        <w:t>חווארה</w:t>
      </w:r>
      <w:proofErr w:type="spellEnd"/>
      <w:r>
        <w:rPr>
          <w:rFonts w:hint="cs"/>
          <w:rtl/>
          <w:lang w:eastAsia="he-IL"/>
        </w:rPr>
        <w:t xml:space="preserve">? האם מציתי </w:t>
      </w:r>
      <w:bookmarkStart w:id="23477" w:name="_ETM_Q86_684173"/>
      <w:bookmarkEnd w:id="23477"/>
      <w:r>
        <w:rPr>
          <w:rFonts w:hint="cs"/>
          <w:rtl/>
          <w:lang w:eastAsia="he-IL"/>
        </w:rPr>
        <w:t xml:space="preserve">הבתים בתורמוס </w:t>
      </w:r>
      <w:proofErr w:type="spellStart"/>
      <w:r>
        <w:rPr>
          <w:rFonts w:hint="cs"/>
          <w:rtl/>
          <w:lang w:eastAsia="he-IL"/>
        </w:rPr>
        <w:t>עיא</w:t>
      </w:r>
      <w:proofErr w:type="spellEnd"/>
      <w:r>
        <w:rPr>
          <w:rFonts w:hint="cs"/>
          <w:rtl/>
          <w:lang w:eastAsia="he-IL"/>
        </w:rPr>
        <w:t xml:space="preserve"> נחקרו במשטרה? האם הוגשו כתבי אישום כנגד </w:t>
      </w:r>
      <w:bookmarkStart w:id="23478" w:name="_ETM_Q86_684921"/>
      <w:bookmarkEnd w:id="23478"/>
      <w:r>
        <w:rPr>
          <w:rFonts w:hint="cs"/>
          <w:rtl/>
          <w:lang w:eastAsia="he-IL"/>
        </w:rPr>
        <w:t xml:space="preserve">המסיתים שקראו לפרוע בפלסטינים, חלקם יושבים בבית הזה? </w:t>
      </w:r>
      <w:bookmarkStart w:id="23479" w:name="_ETM_Q86_692758"/>
      <w:bookmarkEnd w:id="23479"/>
      <w:r>
        <w:rPr>
          <w:rFonts w:hint="cs"/>
          <w:rtl/>
          <w:lang w:eastAsia="he-IL"/>
        </w:rPr>
        <w:t xml:space="preserve">בוודאי שלא. מפני שטרור המתנחבלים הוא כלי שרת בידי </w:t>
      </w:r>
      <w:bookmarkStart w:id="23480" w:name="_ETM_Q86_699008"/>
      <w:bookmarkEnd w:id="23480"/>
      <w:r>
        <w:rPr>
          <w:rFonts w:hint="cs"/>
          <w:rtl/>
          <w:lang w:eastAsia="he-IL"/>
        </w:rPr>
        <w:t xml:space="preserve">הממשלה, שדוחפת להעמקת הכיבוש והרצחנות, ובידי קואליציית דמים שעבורה ערבי טוב הוא ערבי סוג מת. </w:t>
      </w:r>
    </w:p>
    <w:p w:rsidR="0049268B" w:rsidRDefault="0049268B" w:rsidP="00315816">
      <w:pPr>
        <w:rPr>
          <w:rtl/>
          <w:lang w:eastAsia="he-IL"/>
        </w:rPr>
      </w:pPr>
      <w:bookmarkStart w:id="23481" w:name="_ETM_Q86_710537"/>
      <w:bookmarkStart w:id="23482" w:name="_ETM_Q86_710669"/>
      <w:bookmarkEnd w:id="23481"/>
      <w:bookmarkEnd w:id="23482"/>
    </w:p>
    <w:p w:rsidR="0049268B" w:rsidRDefault="0049268B" w:rsidP="00315816">
      <w:pPr>
        <w:rPr>
          <w:rtl/>
          <w:lang w:eastAsia="he-IL"/>
        </w:rPr>
      </w:pPr>
      <w:bookmarkStart w:id="23483" w:name="_ETM_Q86_710721"/>
      <w:bookmarkStart w:id="23484" w:name="_ETM_Q86_710818"/>
      <w:bookmarkEnd w:id="23483"/>
      <w:bookmarkEnd w:id="23484"/>
      <w:r>
        <w:rPr>
          <w:rFonts w:hint="cs"/>
          <w:rtl/>
          <w:lang w:eastAsia="he-IL"/>
        </w:rPr>
        <w:t xml:space="preserve">נלסון מנדלה, שאתמול צוין היום </w:t>
      </w:r>
      <w:bookmarkStart w:id="23485" w:name="_ETM_Q86_715624"/>
      <w:bookmarkEnd w:id="23485"/>
      <w:r>
        <w:rPr>
          <w:rFonts w:hint="cs"/>
          <w:rtl/>
          <w:lang w:eastAsia="he-IL"/>
        </w:rPr>
        <w:t xml:space="preserve">הבין-לאומי לזכרו, היה כלוא במשך 27 שנים בדרום אפריקה של משטר האפרטהייד באשמת טרור וביצוע פעולות חבלניות. מנדלה, שדגל בראשית </w:t>
      </w:r>
      <w:bookmarkStart w:id="23486" w:name="_ETM_Q86_728723"/>
      <w:bookmarkEnd w:id="23486"/>
      <w:r>
        <w:rPr>
          <w:rFonts w:hint="cs"/>
          <w:rtl/>
          <w:lang w:eastAsia="he-IL"/>
        </w:rPr>
        <w:t xml:space="preserve">דרכו במאבק בלתי אלים, פנה לאימונים צבאיים בשל החרפת הדיכוי </w:t>
      </w:r>
      <w:bookmarkStart w:id="23487" w:name="_ETM_Q86_732841"/>
      <w:bookmarkEnd w:id="23487"/>
      <w:r>
        <w:rPr>
          <w:rFonts w:hint="cs"/>
          <w:rtl/>
          <w:lang w:eastAsia="he-IL"/>
        </w:rPr>
        <w:t xml:space="preserve">של משטר העליונות הגזענית הלבן. אגב, מי ששימש מפקד הזרוע </w:t>
      </w:r>
      <w:bookmarkStart w:id="23488" w:name="_ETM_Q86_737519"/>
      <w:bookmarkEnd w:id="23488"/>
      <w:r>
        <w:rPr>
          <w:rFonts w:hint="cs"/>
          <w:rtl/>
          <w:lang w:eastAsia="he-IL"/>
        </w:rPr>
        <w:t>הצבאית של ה-</w:t>
      </w:r>
      <w:r>
        <w:rPr>
          <w:lang w:eastAsia="he-IL"/>
        </w:rPr>
        <w:t>A</w:t>
      </w:r>
      <w:r>
        <w:rPr>
          <w:rFonts w:hint="cs"/>
          <w:lang w:eastAsia="he-IL"/>
        </w:rPr>
        <w:t>NC</w:t>
      </w:r>
      <w:r>
        <w:rPr>
          <w:rFonts w:hint="cs"/>
          <w:rtl/>
          <w:lang w:eastAsia="he-IL"/>
        </w:rPr>
        <w:t>, של הקונגרס הלאומי אפריקאי, הזרוע שנקראה "ח</w:t>
      </w:r>
      <w:bookmarkStart w:id="23489" w:name="_ETM_Q86_744162"/>
      <w:bookmarkEnd w:id="23489"/>
      <w:r>
        <w:rPr>
          <w:rFonts w:hint="cs"/>
          <w:rtl/>
          <w:lang w:eastAsia="he-IL"/>
        </w:rPr>
        <w:t xml:space="preserve">נית </w:t>
      </w:r>
      <w:r w:rsidRPr="003556AE">
        <w:rPr>
          <w:rFonts w:hint="cs"/>
          <w:rtl/>
          <w:lang w:eastAsia="he-IL"/>
        </w:rPr>
        <w:t xml:space="preserve">האומה", </w:t>
      </w:r>
      <w:proofErr w:type="spellStart"/>
      <w:r w:rsidRPr="003556AE">
        <w:rPr>
          <w:rFonts w:hint="cs"/>
          <w:rtl/>
          <w:lang w:eastAsia="he-IL"/>
        </w:rPr>
        <w:t>אומקונטו</w:t>
      </w:r>
      <w:proofErr w:type="spellEnd"/>
      <w:r w:rsidRPr="003556AE">
        <w:rPr>
          <w:rFonts w:hint="cs"/>
          <w:rtl/>
          <w:lang w:eastAsia="he-IL"/>
        </w:rPr>
        <w:t xml:space="preserve"> וו </w:t>
      </w:r>
      <w:proofErr w:type="spellStart"/>
      <w:r w:rsidRPr="003556AE">
        <w:rPr>
          <w:rFonts w:hint="cs"/>
          <w:rtl/>
          <w:lang w:eastAsia="he-IL"/>
        </w:rPr>
        <w:t>סיזווה</w:t>
      </w:r>
      <w:proofErr w:type="spellEnd"/>
      <w:r w:rsidRPr="003556AE">
        <w:rPr>
          <w:rFonts w:hint="cs"/>
          <w:rtl/>
          <w:lang w:eastAsia="he-IL"/>
        </w:rPr>
        <w:t>, היה</w:t>
      </w:r>
      <w:r>
        <w:rPr>
          <w:rFonts w:hint="cs"/>
          <w:rtl/>
          <w:lang w:eastAsia="he-IL"/>
        </w:rPr>
        <w:t xml:space="preserve"> </w:t>
      </w:r>
      <w:proofErr w:type="spellStart"/>
      <w:r>
        <w:rPr>
          <w:rFonts w:hint="cs"/>
          <w:rtl/>
          <w:lang w:eastAsia="he-IL"/>
        </w:rPr>
        <w:t>יוס'ל</w:t>
      </w:r>
      <w:proofErr w:type="spellEnd"/>
      <w:r>
        <w:rPr>
          <w:rFonts w:hint="cs"/>
          <w:rtl/>
          <w:lang w:eastAsia="he-IL"/>
        </w:rPr>
        <w:t xml:space="preserve"> </w:t>
      </w:r>
      <w:proofErr w:type="spellStart"/>
      <w:r>
        <w:rPr>
          <w:rFonts w:hint="cs"/>
          <w:rtl/>
          <w:lang w:eastAsia="he-IL"/>
        </w:rPr>
        <w:t>משה'ל</w:t>
      </w:r>
      <w:proofErr w:type="spellEnd"/>
      <w:r>
        <w:rPr>
          <w:rFonts w:hint="cs"/>
          <w:rtl/>
          <w:lang w:eastAsia="he-IL"/>
        </w:rPr>
        <w:t xml:space="preserve"> ג'ו </w:t>
      </w:r>
      <w:proofErr w:type="spellStart"/>
      <w:r>
        <w:rPr>
          <w:rFonts w:hint="cs"/>
          <w:rtl/>
          <w:lang w:eastAsia="he-IL"/>
        </w:rPr>
        <w:t>סלובו</w:t>
      </w:r>
      <w:proofErr w:type="spellEnd"/>
      <w:r>
        <w:rPr>
          <w:rFonts w:hint="cs"/>
          <w:rtl/>
          <w:lang w:eastAsia="he-IL"/>
        </w:rPr>
        <w:t xml:space="preserve">, שנולד למשפחה </w:t>
      </w:r>
      <w:bookmarkStart w:id="23490" w:name="_ETM_Q86_755932"/>
      <w:bookmarkEnd w:id="23490"/>
      <w:proofErr w:type="spellStart"/>
      <w:r>
        <w:rPr>
          <w:rFonts w:hint="cs"/>
          <w:rtl/>
          <w:lang w:eastAsia="he-IL"/>
        </w:rPr>
        <w:t>חב"דניקית</w:t>
      </w:r>
      <w:proofErr w:type="spellEnd"/>
      <w:r>
        <w:rPr>
          <w:rFonts w:hint="cs"/>
          <w:rtl/>
          <w:lang w:eastAsia="he-IL"/>
        </w:rPr>
        <w:t xml:space="preserve"> בליטא, התפכח והפך למנהיג המפלג</w:t>
      </w:r>
      <w:r w:rsidR="0087386D">
        <w:rPr>
          <w:rFonts w:hint="cs"/>
          <w:rtl/>
          <w:lang w:eastAsia="he-IL"/>
        </w:rPr>
        <w:t>ה</w:t>
      </w:r>
      <w:r>
        <w:rPr>
          <w:rFonts w:hint="cs"/>
          <w:rtl/>
          <w:lang w:eastAsia="he-IL"/>
        </w:rPr>
        <w:t xml:space="preserve"> הקומוניסטית של דרום אפריקה.</w:t>
      </w:r>
      <w:bookmarkStart w:id="23491" w:name="_ETM_Q86_756038"/>
      <w:bookmarkEnd w:id="23491"/>
      <w:r>
        <w:rPr>
          <w:rFonts w:hint="cs"/>
          <w:rtl/>
          <w:lang w:eastAsia="he-IL"/>
        </w:rPr>
        <w:t xml:space="preserve"> </w:t>
      </w:r>
    </w:p>
    <w:p w:rsidR="0049268B" w:rsidRDefault="0049268B" w:rsidP="00315816">
      <w:pPr>
        <w:rPr>
          <w:rtl/>
          <w:lang w:eastAsia="he-IL"/>
        </w:rPr>
      </w:pPr>
      <w:bookmarkStart w:id="23492" w:name="_ETM_Q86_749352"/>
      <w:bookmarkStart w:id="23493" w:name="_ETM_Q86_749408"/>
      <w:bookmarkEnd w:id="23492"/>
      <w:bookmarkEnd w:id="23493"/>
    </w:p>
    <w:p w:rsidR="0049268B" w:rsidRDefault="0049268B" w:rsidP="00315816">
      <w:pPr>
        <w:rPr>
          <w:rtl/>
          <w:lang w:eastAsia="he-IL"/>
        </w:rPr>
      </w:pPr>
      <w:bookmarkStart w:id="23494" w:name="_ETM_Q86_749608"/>
      <w:bookmarkStart w:id="23495" w:name="_ETM_Q86_749681"/>
      <w:bookmarkEnd w:id="23494"/>
      <w:bookmarkEnd w:id="23495"/>
      <w:r>
        <w:rPr>
          <w:rFonts w:hint="cs"/>
          <w:rtl/>
          <w:lang w:eastAsia="he-IL"/>
        </w:rPr>
        <w:t xml:space="preserve">כשם שמנדלה וחבריו מוכרים היום כלוחמי חופש וצדק </w:t>
      </w:r>
      <w:proofErr w:type="spellStart"/>
      <w:r>
        <w:rPr>
          <w:rFonts w:hint="cs"/>
          <w:rtl/>
          <w:lang w:eastAsia="he-IL"/>
        </w:rPr>
        <w:t>ומדכאיהם</w:t>
      </w:r>
      <w:proofErr w:type="spellEnd"/>
      <w:r>
        <w:rPr>
          <w:rFonts w:hint="cs"/>
          <w:rtl/>
          <w:lang w:eastAsia="he-IL"/>
        </w:rPr>
        <w:t xml:space="preserve"> </w:t>
      </w:r>
      <w:bookmarkStart w:id="23496" w:name="_ETM_Q86_762892"/>
      <w:bookmarkEnd w:id="23496"/>
      <w:r>
        <w:rPr>
          <w:rFonts w:hint="cs"/>
          <w:rtl/>
          <w:lang w:eastAsia="he-IL"/>
        </w:rPr>
        <w:t>ורודפיהם מוקעים כפושעים, כך ההיסטוריה תשפוט גם את הכובשים ואת</w:t>
      </w:r>
      <w:bookmarkStart w:id="23497" w:name="_ETM_Q86_773716"/>
      <w:bookmarkEnd w:id="23497"/>
      <w:r>
        <w:rPr>
          <w:rFonts w:hint="cs"/>
          <w:rtl/>
          <w:lang w:eastAsia="he-IL"/>
        </w:rPr>
        <w:t xml:space="preserve"> מתנגדיהם.</w:t>
      </w:r>
    </w:p>
    <w:p w:rsidR="0049268B" w:rsidRDefault="0049268B" w:rsidP="00315816">
      <w:pPr>
        <w:rPr>
          <w:rtl/>
          <w:lang w:eastAsia="he-IL"/>
        </w:rPr>
      </w:pPr>
      <w:bookmarkStart w:id="23498" w:name="_ETM_Q86_717895"/>
      <w:bookmarkStart w:id="23499" w:name="_ETM_Q86_717951"/>
      <w:bookmarkStart w:id="23500" w:name="_ETM_Q86_715072"/>
      <w:bookmarkStart w:id="23501" w:name="_ETM_Q86_715158"/>
      <w:bookmarkEnd w:id="23498"/>
      <w:bookmarkEnd w:id="23499"/>
      <w:bookmarkEnd w:id="23500"/>
      <w:bookmarkEnd w:id="23501"/>
    </w:p>
    <w:p w:rsidR="0049268B" w:rsidRDefault="0049268B" w:rsidP="00315816">
      <w:pPr>
        <w:pStyle w:val="af9"/>
        <w:keepNext/>
        <w:rPr>
          <w:rtl/>
        </w:rPr>
      </w:pPr>
      <w:r w:rsidRPr="00B541AF">
        <w:rPr>
          <w:rStyle w:val="TagStyle"/>
          <w:rtl/>
        </w:rPr>
        <w:t xml:space="preserve"> &lt;&lt; יור &gt;&gt; </w:t>
      </w:r>
      <w:r>
        <w:rPr>
          <w:rtl/>
        </w:rPr>
        <w:t>היו"ר משה טור פז:</w:t>
      </w:r>
      <w:r w:rsidRPr="00B541AF">
        <w:rPr>
          <w:rStyle w:val="TagStyle"/>
          <w:rtl/>
        </w:rPr>
        <w:t xml:space="preserve"> &lt;&lt; יור &gt;&gt;</w:t>
      </w:r>
      <w:r>
        <w:rPr>
          <w:rtl/>
        </w:rPr>
        <w:t xml:space="preserve">   </w:t>
      </w:r>
    </w:p>
    <w:p w:rsidR="0049268B" w:rsidRDefault="0049268B" w:rsidP="00CB24F3">
      <w:pPr>
        <w:rPr>
          <w:rtl/>
          <w:lang w:eastAsia="he-IL"/>
        </w:rPr>
      </w:pPr>
    </w:p>
    <w:p w:rsidR="0049268B" w:rsidRDefault="0049268B" w:rsidP="00315816">
      <w:pPr>
        <w:rPr>
          <w:rtl/>
          <w:lang w:eastAsia="he-IL"/>
        </w:rPr>
      </w:pPr>
      <w:r>
        <w:rPr>
          <w:rFonts w:hint="cs"/>
          <w:rtl/>
          <w:lang w:eastAsia="he-IL"/>
        </w:rPr>
        <w:t xml:space="preserve">נא לסיים. </w:t>
      </w:r>
    </w:p>
    <w:p w:rsidR="0049268B" w:rsidRDefault="0049268B" w:rsidP="00315816">
      <w:pPr>
        <w:rPr>
          <w:rtl/>
          <w:lang w:eastAsia="he-IL"/>
        </w:rPr>
      </w:pPr>
    </w:p>
    <w:p w:rsidR="0049268B" w:rsidRDefault="0049268B" w:rsidP="00315816">
      <w:pPr>
        <w:pStyle w:val="-"/>
        <w:keepNext/>
        <w:rPr>
          <w:rtl/>
        </w:rPr>
      </w:pPr>
      <w:bookmarkStart w:id="23502" w:name="ET_speakercontinue_5785_21"/>
      <w:r w:rsidRPr="005C44D1">
        <w:rPr>
          <w:rStyle w:val="TagStyle"/>
          <w:rtl/>
        </w:rPr>
        <w:t xml:space="preserve"> &lt;&lt; דובר_המשך &gt;&gt; </w:t>
      </w:r>
      <w:r>
        <w:rPr>
          <w:rtl/>
        </w:rPr>
        <w:t>עופר כסיף (חד"ש-תע"ל):</w:t>
      </w:r>
      <w:r w:rsidRPr="005C44D1">
        <w:rPr>
          <w:rStyle w:val="TagStyle"/>
          <w:rtl/>
        </w:rPr>
        <w:t xml:space="preserve"> &lt;&lt; דובר_המשך &gt;&gt;</w:t>
      </w:r>
      <w:r>
        <w:rPr>
          <w:rtl/>
        </w:rPr>
        <w:t xml:space="preserve">   </w:t>
      </w:r>
      <w:bookmarkEnd w:id="23502"/>
    </w:p>
    <w:p w:rsidR="0049268B" w:rsidRDefault="0049268B" w:rsidP="00CB24F3">
      <w:pPr>
        <w:rPr>
          <w:rtl/>
          <w:lang w:eastAsia="he-IL"/>
        </w:rPr>
      </w:pPr>
    </w:p>
    <w:p w:rsidR="0049268B" w:rsidRPr="00EA7B08" w:rsidRDefault="0049268B" w:rsidP="00315816">
      <w:pPr>
        <w:rPr>
          <w:rtl/>
          <w:lang w:eastAsia="he-IL"/>
        </w:rPr>
      </w:pPr>
      <w:r>
        <w:rPr>
          <w:rFonts w:hint="cs"/>
          <w:rtl/>
          <w:lang w:eastAsia="he-IL"/>
        </w:rPr>
        <w:t>את הכובשים והרודפים, מחוקקי חוקי הטרור</w:t>
      </w:r>
      <w:bookmarkStart w:id="23503" w:name="_ETM_Q86_780146"/>
      <w:bookmarkEnd w:id="23503"/>
      <w:r>
        <w:rPr>
          <w:rFonts w:hint="cs"/>
          <w:rtl/>
          <w:lang w:eastAsia="he-IL"/>
        </w:rPr>
        <w:t xml:space="preserve">, היא תזכור כפושעים; את הנרדפים והמורשעים </w:t>
      </w:r>
      <w:r w:rsidR="00D51DC0">
        <w:rPr>
          <w:rFonts w:hint="cs"/>
          <w:rtl/>
          <w:lang w:eastAsia="he-IL"/>
        </w:rPr>
        <w:t>– –</w:t>
      </w:r>
      <w:r>
        <w:rPr>
          <w:rFonts w:hint="cs"/>
          <w:rtl/>
          <w:lang w:eastAsia="he-IL"/>
        </w:rPr>
        <w:t xml:space="preserve"> </w:t>
      </w:r>
    </w:p>
    <w:p w:rsidR="0049268B" w:rsidRDefault="0049268B" w:rsidP="00315816">
      <w:pPr>
        <w:rPr>
          <w:rtl/>
          <w:lang w:eastAsia="he-IL"/>
        </w:rPr>
      </w:pPr>
    </w:p>
    <w:p w:rsidR="0049268B" w:rsidRDefault="00C75E95" w:rsidP="00C75E95">
      <w:pPr>
        <w:pStyle w:val="af7"/>
        <w:rPr>
          <w:rtl/>
        </w:rPr>
      </w:pPr>
      <w:bookmarkStart w:id="23504" w:name="ET_interruption_6360_23"/>
      <w:r w:rsidRPr="00C75E95">
        <w:rPr>
          <w:rStyle w:val="TagStyle"/>
          <w:rtl/>
        </w:rPr>
        <w:t xml:space="preserve"> &lt;&lt; קריאה &gt;&gt;</w:t>
      </w:r>
      <w:r w:rsidR="0049268B" w:rsidRPr="00B45382">
        <w:rPr>
          <w:rStyle w:val="TagStyle"/>
          <w:rtl/>
        </w:rPr>
        <w:t xml:space="preserve"> </w:t>
      </w:r>
      <w:bookmarkStart w:id="23505" w:name="_Toc140996065"/>
      <w:r w:rsidR="0049268B">
        <w:rPr>
          <w:rtl/>
        </w:rPr>
        <w:t>אליהו רביבו (הליכוד):</w:t>
      </w:r>
      <w:bookmarkEnd w:id="23505"/>
      <w:r w:rsidR="0049268B" w:rsidRPr="00B45382">
        <w:rPr>
          <w:rStyle w:val="TagStyle"/>
          <w:rtl/>
        </w:rPr>
        <w:t xml:space="preserve"> </w:t>
      </w:r>
      <w:r w:rsidRPr="00C75E95">
        <w:rPr>
          <w:rStyle w:val="TagStyle"/>
          <w:rtl/>
        </w:rPr>
        <w:t xml:space="preserve">&lt;&lt; קריאה &gt;&gt; </w:t>
      </w:r>
      <w:r w:rsidR="0049268B">
        <w:rPr>
          <w:rtl/>
        </w:rPr>
        <w:t xml:space="preserve">   </w:t>
      </w:r>
      <w:bookmarkEnd w:id="23504"/>
    </w:p>
    <w:p w:rsidR="0049268B" w:rsidRDefault="0049268B" w:rsidP="00315816">
      <w:pPr>
        <w:ind w:firstLine="0"/>
        <w:rPr>
          <w:rtl/>
          <w:lang w:eastAsia="he-IL"/>
        </w:rPr>
      </w:pPr>
    </w:p>
    <w:p w:rsidR="0049268B" w:rsidRDefault="00D51DC0" w:rsidP="0087386D">
      <w:pPr>
        <w:rPr>
          <w:rtl/>
          <w:lang w:eastAsia="he-IL"/>
        </w:rPr>
      </w:pPr>
      <w:r>
        <w:rPr>
          <w:rFonts w:hint="cs"/>
          <w:rtl/>
          <w:lang w:eastAsia="he-IL"/>
        </w:rPr>
        <w:t>– – –</w:t>
      </w:r>
      <w:r w:rsidR="0049268B">
        <w:rPr>
          <w:rFonts w:hint="cs"/>
          <w:rtl/>
          <w:lang w:eastAsia="he-IL"/>
        </w:rPr>
        <w:t xml:space="preserve"> </w:t>
      </w:r>
    </w:p>
    <w:p w:rsidR="0049268B" w:rsidRPr="00B45382" w:rsidRDefault="0049268B" w:rsidP="00315816">
      <w:pPr>
        <w:rPr>
          <w:rtl/>
          <w:lang w:eastAsia="he-IL"/>
        </w:rPr>
      </w:pPr>
    </w:p>
    <w:p w:rsidR="0049268B" w:rsidRDefault="0049268B" w:rsidP="00315816">
      <w:pPr>
        <w:pStyle w:val="-"/>
        <w:keepNext/>
        <w:rPr>
          <w:rtl/>
        </w:rPr>
      </w:pPr>
      <w:bookmarkStart w:id="23506" w:name="_ETM_Q86_786583"/>
      <w:bookmarkStart w:id="23507" w:name="_ETM_Q86_786752"/>
      <w:bookmarkEnd w:id="23506"/>
      <w:bookmarkEnd w:id="23507"/>
      <w:r w:rsidRPr="005C44D1">
        <w:rPr>
          <w:rStyle w:val="TagStyle"/>
          <w:rtl/>
        </w:rPr>
        <w:t xml:space="preserve">&lt;&lt; דובר_המשך &gt;&gt; </w:t>
      </w:r>
      <w:r>
        <w:rPr>
          <w:rtl/>
        </w:rPr>
        <w:t>עופר כסיף (חד"ש-תע"ל):</w:t>
      </w:r>
      <w:r w:rsidRPr="005C44D1">
        <w:rPr>
          <w:rStyle w:val="TagStyle"/>
          <w:rtl/>
        </w:rPr>
        <w:t xml:space="preserve"> &lt;&lt; דובר_המשך &gt;&gt;</w:t>
      </w:r>
      <w:r>
        <w:rPr>
          <w:rtl/>
        </w:rPr>
        <w:t xml:space="preserve">   </w:t>
      </w:r>
    </w:p>
    <w:p w:rsidR="0049268B" w:rsidRDefault="0049268B" w:rsidP="00CB24F3">
      <w:pPr>
        <w:rPr>
          <w:rtl/>
          <w:lang w:eastAsia="he-IL"/>
        </w:rPr>
      </w:pPr>
    </w:p>
    <w:p w:rsidR="0049268B" w:rsidRDefault="00D51DC0" w:rsidP="0087386D">
      <w:pPr>
        <w:rPr>
          <w:lang w:eastAsia="he-IL"/>
        </w:rPr>
      </w:pPr>
      <w:bookmarkStart w:id="23508" w:name="_ETM_Q86_788624"/>
      <w:bookmarkEnd w:id="23508"/>
      <w:r>
        <w:rPr>
          <w:rFonts w:hint="cs"/>
          <w:rtl/>
          <w:lang w:eastAsia="he-IL"/>
        </w:rPr>
        <w:t>– –</w:t>
      </w:r>
      <w:r w:rsidR="0049268B">
        <w:rPr>
          <w:rFonts w:hint="cs"/>
          <w:rtl/>
          <w:lang w:eastAsia="he-IL"/>
        </w:rPr>
        <w:t xml:space="preserve"> בגין חוקי ההבל האלה, </w:t>
      </w:r>
      <w:bookmarkStart w:id="23509" w:name="_ETM_Q86_786630"/>
      <w:bookmarkEnd w:id="23509"/>
      <w:r w:rsidR="0049268B">
        <w:rPr>
          <w:rFonts w:hint="cs"/>
          <w:rtl/>
          <w:lang w:eastAsia="he-IL"/>
        </w:rPr>
        <w:t xml:space="preserve">היא תנציח כלוחמי חופש. </w:t>
      </w:r>
    </w:p>
    <w:p w:rsidR="0049268B" w:rsidRDefault="0049268B" w:rsidP="0087386D">
      <w:pPr>
        <w:rPr>
          <w:lang w:eastAsia="he-IL"/>
        </w:rPr>
      </w:pPr>
    </w:p>
    <w:p w:rsidR="0049268B" w:rsidRDefault="0049268B" w:rsidP="00315816">
      <w:pPr>
        <w:pStyle w:val="af9"/>
        <w:keepNext/>
      </w:pPr>
      <w:r w:rsidRPr="0030551A">
        <w:rPr>
          <w:rStyle w:val="TagStyle"/>
          <w:rtl/>
        </w:rPr>
        <w:t xml:space="preserve"> &lt;&lt; יור &gt;&gt; </w:t>
      </w:r>
      <w:r>
        <w:rPr>
          <w:rtl/>
        </w:rPr>
        <w:t>היו"ר משה טור פז:</w:t>
      </w:r>
      <w:r w:rsidRPr="0030551A">
        <w:rPr>
          <w:rStyle w:val="TagStyle"/>
          <w:rtl/>
        </w:rPr>
        <w:t xml:space="preserve"> &lt;&lt; יור &gt;&gt;</w:t>
      </w:r>
      <w:r>
        <w:rPr>
          <w:rtl/>
        </w:rPr>
        <w:t xml:space="preserve">   </w:t>
      </w:r>
    </w:p>
    <w:p w:rsidR="0049268B" w:rsidRDefault="0049268B" w:rsidP="00CB24F3">
      <w:pPr>
        <w:rPr>
          <w:rtl/>
          <w:lang w:eastAsia="he-IL"/>
        </w:rPr>
      </w:pPr>
    </w:p>
    <w:p w:rsidR="0049268B" w:rsidRPr="0030551A" w:rsidRDefault="0049268B" w:rsidP="00315816">
      <w:pPr>
        <w:rPr>
          <w:lang w:eastAsia="he-IL"/>
        </w:rPr>
      </w:pPr>
      <w:r>
        <w:rPr>
          <w:rFonts w:hint="cs"/>
          <w:rtl/>
          <w:lang w:eastAsia="he-IL"/>
        </w:rPr>
        <w:t>תודה רבה. חבר הכנסת רביבי, אתה מעוניין להגיב?</w:t>
      </w:r>
    </w:p>
    <w:p w:rsidR="0049268B" w:rsidRDefault="0049268B" w:rsidP="00315816">
      <w:pPr>
        <w:rPr>
          <w:rtl/>
          <w:lang w:eastAsia="he-IL"/>
        </w:rPr>
      </w:pPr>
      <w:bookmarkStart w:id="23510" w:name="_ETM_Q86_782030"/>
      <w:bookmarkStart w:id="23511" w:name="_ETM_Q86_782165"/>
      <w:bookmarkEnd w:id="23510"/>
      <w:bookmarkEnd w:id="23511"/>
    </w:p>
    <w:p w:rsidR="0049268B" w:rsidRDefault="0049268B" w:rsidP="00315816">
      <w:pPr>
        <w:pStyle w:val="af7"/>
        <w:keepNext/>
        <w:rPr>
          <w:rtl/>
        </w:rPr>
      </w:pPr>
      <w:bookmarkStart w:id="23512" w:name="ET_interruption_6360_26"/>
      <w:r w:rsidRPr="002F0317">
        <w:rPr>
          <w:rStyle w:val="TagStyle"/>
          <w:rtl/>
        </w:rPr>
        <w:t xml:space="preserve"> &lt;&lt; קריאה &gt;&gt; </w:t>
      </w:r>
      <w:r>
        <w:rPr>
          <w:rtl/>
        </w:rPr>
        <w:t>אליהו רביבו (הליכוד):</w:t>
      </w:r>
      <w:r w:rsidRPr="002F0317">
        <w:rPr>
          <w:rStyle w:val="TagStyle"/>
          <w:rtl/>
        </w:rPr>
        <w:t xml:space="preserve"> &lt;&lt; קריאה &gt;&gt;</w:t>
      </w:r>
      <w:r>
        <w:rPr>
          <w:rtl/>
        </w:rPr>
        <w:t xml:space="preserve">   </w:t>
      </w:r>
      <w:bookmarkEnd w:id="23512"/>
    </w:p>
    <w:p w:rsidR="0049268B" w:rsidRDefault="0049268B" w:rsidP="00CB24F3">
      <w:pPr>
        <w:rPr>
          <w:rtl/>
          <w:lang w:eastAsia="he-IL"/>
        </w:rPr>
      </w:pPr>
    </w:p>
    <w:p w:rsidR="0049268B" w:rsidRPr="002F0317" w:rsidRDefault="0049268B" w:rsidP="00315816">
      <w:pPr>
        <w:rPr>
          <w:rtl/>
          <w:lang w:eastAsia="he-IL"/>
        </w:rPr>
      </w:pPr>
      <w:r>
        <w:rPr>
          <w:rFonts w:hint="cs"/>
          <w:rtl/>
          <w:lang w:eastAsia="he-IL"/>
        </w:rPr>
        <w:t xml:space="preserve">אני רוצה להגיב. </w:t>
      </w:r>
    </w:p>
    <w:p w:rsidR="0049268B" w:rsidRDefault="0049268B" w:rsidP="00315816">
      <w:pPr>
        <w:rPr>
          <w:rtl/>
          <w:lang w:eastAsia="he-IL"/>
        </w:rPr>
      </w:pPr>
    </w:p>
    <w:p w:rsidR="0049268B" w:rsidRDefault="0049268B" w:rsidP="00315816">
      <w:pPr>
        <w:pStyle w:val="af7"/>
        <w:keepNext/>
        <w:rPr>
          <w:rtl/>
        </w:rPr>
      </w:pPr>
      <w:bookmarkStart w:id="23513" w:name="ET_interruption_5726_28"/>
      <w:r w:rsidRPr="007E15CD">
        <w:rPr>
          <w:rStyle w:val="TagStyle"/>
          <w:rtl/>
        </w:rPr>
        <w:t xml:space="preserve"> &lt;&lt; קריאה &gt;&gt; </w:t>
      </w:r>
      <w:r>
        <w:rPr>
          <w:rtl/>
        </w:rPr>
        <w:t>ינון אזולאי (ש"ס):</w:t>
      </w:r>
      <w:r w:rsidRPr="007E15CD">
        <w:rPr>
          <w:rStyle w:val="TagStyle"/>
          <w:rtl/>
        </w:rPr>
        <w:t xml:space="preserve"> &lt;&lt; קריאה &gt;&gt;</w:t>
      </w:r>
      <w:r>
        <w:rPr>
          <w:rtl/>
        </w:rPr>
        <w:t xml:space="preserve">   </w:t>
      </w:r>
      <w:bookmarkEnd w:id="23513"/>
    </w:p>
    <w:p w:rsidR="0049268B" w:rsidRPr="007E15CD" w:rsidRDefault="0049268B" w:rsidP="00315816">
      <w:pPr>
        <w:rPr>
          <w:rtl/>
          <w:lang w:eastAsia="he-IL"/>
        </w:rPr>
      </w:pPr>
    </w:p>
    <w:p w:rsidR="0049268B" w:rsidRDefault="0049268B" w:rsidP="00315816">
      <w:pPr>
        <w:rPr>
          <w:rtl/>
          <w:lang w:eastAsia="he-IL"/>
        </w:rPr>
      </w:pPr>
      <w:r>
        <w:rPr>
          <w:rFonts w:hint="cs"/>
          <w:rtl/>
          <w:lang w:eastAsia="he-IL"/>
        </w:rPr>
        <w:t xml:space="preserve">כן, אל תוותר. רביבו, שלוש דקות. רביבו, לא פחות משלוש דקות. רביבו, תן את זה בכל הכוח שאתה יודע. </w:t>
      </w:r>
    </w:p>
    <w:p w:rsidR="0049268B" w:rsidRDefault="0049268B" w:rsidP="00315816">
      <w:pPr>
        <w:rPr>
          <w:rtl/>
          <w:lang w:eastAsia="he-IL"/>
        </w:rPr>
      </w:pPr>
      <w:bookmarkStart w:id="23514" w:name="_ETM_Q86_800509"/>
      <w:bookmarkStart w:id="23515" w:name="_ETM_Q86_800624"/>
      <w:bookmarkEnd w:id="23514"/>
      <w:bookmarkEnd w:id="23515"/>
    </w:p>
    <w:p w:rsidR="0049268B" w:rsidRDefault="0049268B" w:rsidP="00315816">
      <w:pPr>
        <w:pStyle w:val="af9"/>
        <w:keepNext/>
        <w:rPr>
          <w:rtl/>
        </w:rPr>
      </w:pPr>
      <w:r w:rsidRPr="007E15CD">
        <w:rPr>
          <w:rStyle w:val="TagStyle"/>
          <w:rtl/>
        </w:rPr>
        <w:t xml:space="preserve"> &lt;&lt; יור &gt;&gt; </w:t>
      </w:r>
      <w:r>
        <w:rPr>
          <w:rtl/>
        </w:rPr>
        <w:t>היו"ר משה טור פז:</w:t>
      </w:r>
      <w:r w:rsidRPr="007E15CD">
        <w:rPr>
          <w:rStyle w:val="TagStyle"/>
          <w:rtl/>
        </w:rPr>
        <w:t xml:space="preserve"> &lt;&lt; יור &gt;&gt;</w:t>
      </w:r>
      <w:r>
        <w:rPr>
          <w:rtl/>
        </w:rPr>
        <w:t xml:space="preserve">   </w:t>
      </w:r>
    </w:p>
    <w:p w:rsidR="0049268B" w:rsidRDefault="0049268B" w:rsidP="00CB24F3">
      <w:pPr>
        <w:rPr>
          <w:rtl/>
          <w:lang w:eastAsia="he-IL"/>
        </w:rPr>
      </w:pPr>
    </w:p>
    <w:p w:rsidR="0049268B" w:rsidRDefault="0049268B" w:rsidP="00315816">
      <w:pPr>
        <w:rPr>
          <w:rtl/>
          <w:lang w:eastAsia="he-IL"/>
        </w:rPr>
      </w:pPr>
      <w:bookmarkStart w:id="23516" w:name="_ETM_Q86_802527"/>
      <w:bookmarkEnd w:id="23516"/>
      <w:r>
        <w:rPr>
          <w:rFonts w:hint="cs"/>
          <w:rtl/>
          <w:lang w:eastAsia="he-IL"/>
        </w:rPr>
        <w:t xml:space="preserve">לרשותך שלוש </w:t>
      </w:r>
      <w:bookmarkStart w:id="23517" w:name="_ETM_Q86_805245"/>
      <w:bookmarkEnd w:id="23517"/>
      <w:r>
        <w:rPr>
          <w:rFonts w:hint="cs"/>
          <w:rtl/>
          <w:lang w:eastAsia="he-IL"/>
        </w:rPr>
        <w:t xml:space="preserve">דקות. </w:t>
      </w:r>
    </w:p>
    <w:p w:rsidR="0049268B" w:rsidRDefault="0049268B" w:rsidP="00315816">
      <w:pPr>
        <w:rPr>
          <w:rtl/>
          <w:lang w:eastAsia="he-IL"/>
        </w:rPr>
      </w:pPr>
    </w:p>
    <w:p w:rsidR="0049268B" w:rsidRDefault="0049268B" w:rsidP="00315816">
      <w:pPr>
        <w:pStyle w:val="a4"/>
        <w:keepNext/>
        <w:rPr>
          <w:rtl/>
        </w:rPr>
      </w:pPr>
      <w:bookmarkStart w:id="23518" w:name="ET_speaker_6360_30"/>
      <w:r w:rsidRPr="007E15CD">
        <w:rPr>
          <w:rStyle w:val="TagStyle"/>
          <w:rtl/>
        </w:rPr>
        <w:t xml:space="preserve"> &lt;&lt; דובר &gt;&gt; </w:t>
      </w:r>
      <w:bookmarkStart w:id="23519" w:name="_Toc140996066"/>
      <w:bookmarkStart w:id="23520" w:name="_Toc141001642"/>
      <w:r>
        <w:rPr>
          <w:rtl/>
        </w:rPr>
        <w:t>אליהו רביבו (הליכוד):</w:t>
      </w:r>
      <w:bookmarkEnd w:id="23519"/>
      <w:bookmarkEnd w:id="23520"/>
      <w:r w:rsidRPr="007E15CD">
        <w:rPr>
          <w:rStyle w:val="TagStyle"/>
          <w:rtl/>
        </w:rPr>
        <w:t xml:space="preserve"> &lt;&lt; דובר &gt;&gt;</w:t>
      </w:r>
      <w:r>
        <w:rPr>
          <w:rtl/>
        </w:rPr>
        <w:t xml:space="preserve">   </w:t>
      </w:r>
      <w:bookmarkEnd w:id="23518"/>
    </w:p>
    <w:p w:rsidR="0049268B" w:rsidRDefault="0049268B" w:rsidP="00CB24F3">
      <w:pPr>
        <w:rPr>
          <w:rtl/>
          <w:lang w:eastAsia="he-IL"/>
        </w:rPr>
      </w:pPr>
    </w:p>
    <w:p w:rsidR="0049268B" w:rsidRDefault="0049268B" w:rsidP="00D51DC0">
      <w:pPr>
        <w:rPr>
          <w:rtl/>
          <w:lang w:eastAsia="he-IL"/>
        </w:rPr>
      </w:pPr>
      <w:r>
        <w:rPr>
          <w:rFonts w:hint="cs"/>
          <w:rtl/>
          <w:lang w:eastAsia="he-IL"/>
        </w:rPr>
        <w:t xml:space="preserve">בחלוף היממות שאנחנו כאן, אני שואל את עצמי אם </w:t>
      </w:r>
      <w:bookmarkStart w:id="23521" w:name="_ETM_Q86_810706"/>
      <w:bookmarkEnd w:id="23521"/>
      <w:r>
        <w:rPr>
          <w:rFonts w:hint="cs"/>
          <w:rtl/>
          <w:lang w:eastAsia="he-IL"/>
        </w:rPr>
        <w:t xml:space="preserve">זה חלום או הזיה. לא האמנתי שאי פעם אני אציע </w:t>
      </w:r>
      <w:r>
        <w:rPr>
          <w:rtl/>
          <w:lang w:eastAsia="he-IL"/>
        </w:rPr>
        <w:t>–</w:t>
      </w:r>
      <w:r>
        <w:rPr>
          <w:rFonts w:hint="cs"/>
          <w:rtl/>
          <w:lang w:eastAsia="he-IL"/>
        </w:rPr>
        <w:t xml:space="preserve"> לא יודע איך להגדיר אותו, שאני אציע לו </w:t>
      </w:r>
      <w:bookmarkStart w:id="23522" w:name="_ETM_Q86_818667"/>
      <w:bookmarkEnd w:id="23522"/>
      <w:r>
        <w:rPr>
          <w:rFonts w:hint="cs"/>
          <w:rtl/>
          <w:lang w:eastAsia="he-IL"/>
        </w:rPr>
        <w:t>הצעה.</w:t>
      </w:r>
      <w:r w:rsidR="00D51DC0">
        <w:rPr>
          <w:rFonts w:hint="cs"/>
          <w:rtl/>
          <w:lang w:eastAsia="he-IL"/>
        </w:rPr>
        <w:t xml:space="preserve"> </w:t>
      </w:r>
      <w:r>
        <w:rPr>
          <w:rFonts w:hint="cs"/>
          <w:rtl/>
          <w:lang w:eastAsia="he-IL"/>
        </w:rPr>
        <w:t xml:space="preserve">אני מציע לך הצעה. לבושתנו, אתה מייצג בכנסת ישראל, אתה </w:t>
      </w:r>
      <w:bookmarkStart w:id="23523" w:name="_ETM_Q86_825937"/>
      <w:bookmarkEnd w:id="23523"/>
      <w:r>
        <w:rPr>
          <w:rFonts w:hint="cs"/>
          <w:rtl/>
          <w:lang w:eastAsia="he-IL"/>
        </w:rPr>
        <w:t>חבר כנסת ואתה חלק מהעם הקדוש הזה שנקרא יהודים, לבושתנו</w:t>
      </w:r>
      <w:bookmarkStart w:id="23524" w:name="_ETM_Q86_827566"/>
      <w:bookmarkEnd w:id="23524"/>
      <w:r>
        <w:rPr>
          <w:rFonts w:hint="cs"/>
          <w:rtl/>
          <w:lang w:eastAsia="he-IL"/>
        </w:rPr>
        <w:t xml:space="preserve"> ולצרתנו. מה שנקרא, ערב רב. </w:t>
      </w:r>
      <w:bookmarkStart w:id="23525" w:name="_ETM_Q86_837303"/>
      <w:bookmarkStart w:id="23526" w:name="_ETM_Q86_837414"/>
      <w:bookmarkStart w:id="23527" w:name="_ETM_Q86_837446"/>
      <w:bookmarkStart w:id="23528" w:name="_ETM_Q86_837546"/>
      <w:bookmarkEnd w:id="23525"/>
      <w:bookmarkEnd w:id="23526"/>
      <w:bookmarkEnd w:id="23527"/>
      <w:bookmarkEnd w:id="23528"/>
      <w:r>
        <w:rPr>
          <w:rFonts w:hint="cs"/>
          <w:rtl/>
          <w:lang w:eastAsia="he-IL"/>
        </w:rPr>
        <w:t xml:space="preserve">אני רוצה להציע לך </w:t>
      </w:r>
      <w:bookmarkStart w:id="23529" w:name="_ETM_Q86_839815"/>
      <w:bookmarkEnd w:id="23529"/>
      <w:r>
        <w:rPr>
          <w:rFonts w:hint="cs"/>
          <w:rtl/>
          <w:lang w:eastAsia="he-IL"/>
        </w:rPr>
        <w:t>הצעה, אני רוצה להציע לך הצעה.</w:t>
      </w:r>
    </w:p>
    <w:p w:rsidR="0049268B" w:rsidRDefault="0049268B" w:rsidP="00315816">
      <w:pPr>
        <w:pStyle w:val="af7"/>
        <w:keepNext/>
        <w:rPr>
          <w:rtl/>
        </w:rPr>
      </w:pPr>
      <w:bookmarkStart w:id="23530" w:name="ET_interruption_5785_31"/>
    </w:p>
    <w:p w:rsidR="0049268B" w:rsidRDefault="0049268B" w:rsidP="00315816">
      <w:pPr>
        <w:pStyle w:val="af7"/>
        <w:keepNext/>
        <w:rPr>
          <w:rtl/>
        </w:rPr>
      </w:pPr>
      <w:r w:rsidRPr="008C45A2">
        <w:rPr>
          <w:rStyle w:val="TagStyle"/>
          <w:rtl/>
        </w:rPr>
        <w:t xml:space="preserve">&lt;&lt; קריאה &gt;&gt; </w:t>
      </w:r>
      <w:r>
        <w:rPr>
          <w:rtl/>
        </w:rPr>
        <w:t>עופר כסיף (חד"ש-תע"ל):</w:t>
      </w:r>
      <w:r w:rsidRPr="008C45A2">
        <w:rPr>
          <w:rStyle w:val="TagStyle"/>
          <w:rtl/>
        </w:rPr>
        <w:t xml:space="preserve"> &lt;&lt; קריאה &gt;&gt;</w:t>
      </w:r>
      <w:r>
        <w:rPr>
          <w:rtl/>
        </w:rPr>
        <w:t xml:space="preserve">   </w:t>
      </w:r>
      <w:bookmarkEnd w:id="23530"/>
    </w:p>
    <w:p w:rsidR="0049268B" w:rsidRDefault="0049268B" w:rsidP="00CB24F3">
      <w:pPr>
        <w:rPr>
          <w:rtl/>
          <w:lang w:eastAsia="he-IL"/>
        </w:rPr>
      </w:pPr>
    </w:p>
    <w:p w:rsidR="0049268B" w:rsidRDefault="0049268B" w:rsidP="00315816">
      <w:pPr>
        <w:rPr>
          <w:rtl/>
          <w:lang w:eastAsia="he-IL"/>
        </w:rPr>
      </w:pPr>
      <w:r>
        <w:rPr>
          <w:rFonts w:hint="cs"/>
          <w:rtl/>
          <w:lang w:eastAsia="he-IL"/>
        </w:rPr>
        <w:t xml:space="preserve">אתה מדבר </w:t>
      </w:r>
      <w:r w:rsidR="00D51DC0">
        <w:rPr>
          <w:rFonts w:hint="cs"/>
          <w:rtl/>
          <w:lang w:eastAsia="he-IL"/>
        </w:rPr>
        <w:t>– – –</w:t>
      </w:r>
      <w:r>
        <w:rPr>
          <w:rFonts w:hint="cs"/>
          <w:rtl/>
          <w:lang w:eastAsia="he-IL"/>
        </w:rPr>
        <w:t xml:space="preserve"> </w:t>
      </w:r>
    </w:p>
    <w:p w:rsidR="0049268B" w:rsidRDefault="0049268B" w:rsidP="00315816">
      <w:pPr>
        <w:rPr>
          <w:rtl/>
          <w:lang w:eastAsia="he-IL"/>
        </w:rPr>
      </w:pPr>
    </w:p>
    <w:p w:rsidR="0049268B" w:rsidRDefault="0049268B" w:rsidP="00315816">
      <w:pPr>
        <w:pStyle w:val="-"/>
        <w:keepNext/>
        <w:rPr>
          <w:rtl/>
        </w:rPr>
      </w:pPr>
      <w:bookmarkStart w:id="23531" w:name="ET_speakercontinue_6360_34"/>
      <w:r w:rsidRPr="00901316">
        <w:rPr>
          <w:rStyle w:val="TagStyle"/>
          <w:rtl/>
        </w:rPr>
        <w:t xml:space="preserve"> &lt;&lt; דובר_המשך &gt;&gt; </w:t>
      </w:r>
      <w:r>
        <w:rPr>
          <w:rtl/>
        </w:rPr>
        <w:t>אליהו רביבו (הליכוד):</w:t>
      </w:r>
      <w:r w:rsidRPr="00901316">
        <w:rPr>
          <w:rStyle w:val="TagStyle"/>
          <w:rtl/>
        </w:rPr>
        <w:t xml:space="preserve"> &lt;&lt; דובר_המשך &gt;&gt;</w:t>
      </w:r>
      <w:r>
        <w:rPr>
          <w:rtl/>
        </w:rPr>
        <w:t xml:space="preserve">   </w:t>
      </w:r>
      <w:bookmarkEnd w:id="23531"/>
    </w:p>
    <w:p w:rsidR="0049268B" w:rsidRDefault="0049268B" w:rsidP="00CB24F3">
      <w:pPr>
        <w:rPr>
          <w:rtl/>
          <w:lang w:eastAsia="he-IL"/>
        </w:rPr>
      </w:pPr>
    </w:p>
    <w:p w:rsidR="0049268B" w:rsidRDefault="0049268B" w:rsidP="00315816">
      <w:pPr>
        <w:rPr>
          <w:rtl/>
          <w:lang w:eastAsia="he-IL"/>
        </w:rPr>
      </w:pPr>
      <w:r>
        <w:rPr>
          <w:rFonts w:hint="cs"/>
          <w:rtl/>
          <w:lang w:eastAsia="he-IL"/>
        </w:rPr>
        <w:t xml:space="preserve">חבר כנסת בושה; שחור, הוא לא כסיף. אני </w:t>
      </w:r>
      <w:bookmarkStart w:id="23532" w:name="_ETM_Q86_846652"/>
      <w:bookmarkEnd w:id="23532"/>
      <w:r>
        <w:rPr>
          <w:rFonts w:hint="cs"/>
          <w:rtl/>
          <w:lang w:eastAsia="he-IL"/>
        </w:rPr>
        <w:t xml:space="preserve">רוצה להציע לך הצעה. אני רוצה להצטרף איתך לגינויים. בוא </w:t>
      </w:r>
      <w:bookmarkStart w:id="23533" w:name="_ETM_Q86_854380"/>
      <w:bookmarkEnd w:id="23533"/>
      <w:r>
        <w:rPr>
          <w:rFonts w:hint="cs"/>
          <w:rtl/>
          <w:lang w:eastAsia="he-IL"/>
        </w:rPr>
        <w:t xml:space="preserve">תצטרף להצעת החוק שלי. </w:t>
      </w:r>
    </w:p>
    <w:p w:rsidR="0049268B" w:rsidRDefault="0049268B" w:rsidP="00315816">
      <w:pPr>
        <w:rPr>
          <w:rtl/>
          <w:lang w:eastAsia="he-IL"/>
        </w:rPr>
      </w:pPr>
    </w:p>
    <w:p w:rsidR="0049268B" w:rsidRDefault="0049268B" w:rsidP="00315816">
      <w:pPr>
        <w:pStyle w:val="af7"/>
        <w:keepNext/>
        <w:rPr>
          <w:rtl/>
        </w:rPr>
      </w:pPr>
      <w:bookmarkStart w:id="23534" w:name="ET_interruption_5785_33"/>
      <w:r w:rsidRPr="00901316">
        <w:rPr>
          <w:rStyle w:val="TagStyle"/>
          <w:rtl/>
        </w:rPr>
        <w:t xml:space="preserve"> &lt;&lt; קריאה &gt;&gt; </w:t>
      </w:r>
      <w:r>
        <w:rPr>
          <w:rtl/>
        </w:rPr>
        <w:t>עופר כסיף (חד"ש-תע"ל):</w:t>
      </w:r>
      <w:r w:rsidRPr="00901316">
        <w:rPr>
          <w:rStyle w:val="TagStyle"/>
          <w:rtl/>
        </w:rPr>
        <w:t xml:space="preserve"> &lt;&lt; קריאה &gt;&gt;</w:t>
      </w:r>
      <w:r>
        <w:rPr>
          <w:rtl/>
        </w:rPr>
        <w:t xml:space="preserve">   </w:t>
      </w:r>
      <w:bookmarkEnd w:id="23534"/>
    </w:p>
    <w:p w:rsidR="0049268B" w:rsidRDefault="0049268B" w:rsidP="00CB24F3">
      <w:pPr>
        <w:rPr>
          <w:rtl/>
          <w:lang w:eastAsia="he-IL"/>
        </w:rPr>
      </w:pPr>
    </w:p>
    <w:p w:rsidR="0049268B" w:rsidRPr="00901316" w:rsidRDefault="0049268B" w:rsidP="00315816">
      <w:pPr>
        <w:rPr>
          <w:rtl/>
          <w:lang w:eastAsia="he-IL"/>
        </w:rPr>
      </w:pPr>
      <w:r>
        <w:rPr>
          <w:rFonts w:hint="cs"/>
          <w:rtl/>
          <w:lang w:eastAsia="he-IL"/>
        </w:rPr>
        <w:t xml:space="preserve">אני לא מצטרף לגזענים </w:t>
      </w:r>
      <w:bookmarkStart w:id="23535" w:name="_ETM_Q86_850692"/>
      <w:bookmarkEnd w:id="23535"/>
      <w:r w:rsidR="00D51DC0">
        <w:rPr>
          <w:rFonts w:hint="cs"/>
          <w:rtl/>
          <w:lang w:eastAsia="he-IL"/>
        </w:rPr>
        <w:t>– – –</w:t>
      </w:r>
      <w:r>
        <w:rPr>
          <w:rFonts w:hint="cs"/>
          <w:rtl/>
          <w:lang w:eastAsia="he-IL"/>
        </w:rPr>
        <w:t xml:space="preserve"> </w:t>
      </w:r>
    </w:p>
    <w:p w:rsidR="0049268B" w:rsidRDefault="0049268B" w:rsidP="00315816">
      <w:pPr>
        <w:rPr>
          <w:rtl/>
          <w:lang w:eastAsia="he-IL"/>
        </w:rPr>
      </w:pPr>
    </w:p>
    <w:p w:rsidR="0049268B" w:rsidRDefault="0049268B" w:rsidP="00315816">
      <w:pPr>
        <w:pStyle w:val="-"/>
        <w:keepNext/>
        <w:rPr>
          <w:rtl/>
        </w:rPr>
      </w:pPr>
      <w:bookmarkStart w:id="23536" w:name="ET_speakercontinue_6360_32"/>
      <w:r w:rsidRPr="008C45A2">
        <w:rPr>
          <w:rStyle w:val="TagStyle"/>
          <w:rtl/>
        </w:rPr>
        <w:t xml:space="preserve"> &lt;&lt; דובר_המשך &gt;&gt; </w:t>
      </w:r>
      <w:r>
        <w:rPr>
          <w:rtl/>
        </w:rPr>
        <w:t>אליהו רביבו (הליכוד):</w:t>
      </w:r>
      <w:r w:rsidRPr="008C45A2">
        <w:rPr>
          <w:rStyle w:val="TagStyle"/>
          <w:rtl/>
        </w:rPr>
        <w:t xml:space="preserve"> &lt;&lt; דובר_המשך &gt;&gt;</w:t>
      </w:r>
      <w:r>
        <w:rPr>
          <w:rtl/>
        </w:rPr>
        <w:t xml:space="preserve">   </w:t>
      </w:r>
      <w:bookmarkEnd w:id="23536"/>
    </w:p>
    <w:p w:rsidR="0049268B" w:rsidRDefault="0049268B" w:rsidP="00CB24F3">
      <w:pPr>
        <w:rPr>
          <w:rtl/>
          <w:lang w:eastAsia="he-IL"/>
        </w:rPr>
      </w:pPr>
    </w:p>
    <w:p w:rsidR="0049268B" w:rsidRDefault="0049268B" w:rsidP="00315816">
      <w:pPr>
        <w:rPr>
          <w:rtl/>
          <w:lang w:eastAsia="he-IL"/>
        </w:rPr>
      </w:pPr>
      <w:r>
        <w:rPr>
          <w:rFonts w:hint="cs"/>
          <w:rtl/>
          <w:lang w:eastAsia="he-IL"/>
        </w:rPr>
        <w:t>עלוב. תתבייש.</w:t>
      </w:r>
      <w:bookmarkStart w:id="23537" w:name="_ETM_Q86_860720"/>
      <w:bookmarkEnd w:id="23537"/>
      <w:r>
        <w:rPr>
          <w:rFonts w:hint="cs"/>
          <w:rtl/>
          <w:lang w:eastAsia="he-IL"/>
        </w:rPr>
        <w:t xml:space="preserve"> אנחנו צריכים להתבייש שאחד כזה הוא חלק מחברי הכנסת. עליבות. </w:t>
      </w:r>
      <w:bookmarkStart w:id="23538" w:name="_ETM_Q86_868837"/>
      <w:bookmarkEnd w:id="23538"/>
      <w:r>
        <w:rPr>
          <w:rFonts w:hint="cs"/>
          <w:rtl/>
          <w:lang w:eastAsia="he-IL"/>
        </w:rPr>
        <w:t xml:space="preserve">בושה. </w:t>
      </w:r>
    </w:p>
    <w:p w:rsidR="0049268B" w:rsidRDefault="0049268B" w:rsidP="00315816">
      <w:pPr>
        <w:rPr>
          <w:rtl/>
          <w:lang w:eastAsia="he-IL"/>
        </w:rPr>
      </w:pPr>
    </w:p>
    <w:p w:rsidR="0049268B" w:rsidRDefault="0049268B" w:rsidP="00315816">
      <w:pPr>
        <w:pStyle w:val="af7"/>
        <w:rPr>
          <w:rtl/>
        </w:rPr>
      </w:pPr>
      <w:bookmarkStart w:id="23539" w:name="_ETM_Q86_877341"/>
      <w:bookmarkStart w:id="23540" w:name="_ETM_Q86_877410"/>
      <w:bookmarkStart w:id="23541" w:name="ET_interruption_קריאות_40"/>
      <w:bookmarkEnd w:id="23539"/>
      <w:bookmarkEnd w:id="23540"/>
      <w:r w:rsidRPr="002A4BBF">
        <w:rPr>
          <w:rStyle w:val="TagStyle"/>
          <w:rtl/>
        </w:rPr>
        <w:t xml:space="preserve"> &lt;&lt; קריאה &gt;&gt; </w:t>
      </w:r>
      <w:r>
        <w:rPr>
          <w:rtl/>
        </w:rPr>
        <w:t>קריאות:</w:t>
      </w:r>
      <w:r w:rsidRPr="002A4BBF">
        <w:rPr>
          <w:rStyle w:val="TagStyle"/>
          <w:rtl/>
        </w:rPr>
        <w:t xml:space="preserve"> &lt;&lt; קריאה &gt;&gt;</w:t>
      </w:r>
      <w:r>
        <w:rPr>
          <w:rtl/>
        </w:rPr>
        <w:t xml:space="preserve">  </w:t>
      </w:r>
    </w:p>
    <w:bookmarkEnd w:id="23541"/>
    <w:p w:rsidR="0049268B" w:rsidRDefault="0049268B" w:rsidP="00315816">
      <w:pPr>
        <w:rPr>
          <w:rtl/>
          <w:lang w:eastAsia="he-IL"/>
        </w:rPr>
      </w:pPr>
      <w:r>
        <w:rPr>
          <w:rtl/>
          <w:lang w:eastAsia="he-IL"/>
        </w:rPr>
        <w:t xml:space="preserve"> </w:t>
      </w:r>
    </w:p>
    <w:p w:rsidR="0049268B" w:rsidRDefault="00D51DC0" w:rsidP="00315816">
      <w:pPr>
        <w:rPr>
          <w:rtl/>
          <w:lang w:eastAsia="he-IL"/>
        </w:rPr>
      </w:pPr>
      <w:r>
        <w:rPr>
          <w:rFonts w:hint="cs"/>
          <w:rtl/>
          <w:lang w:eastAsia="he-IL"/>
        </w:rPr>
        <w:t>– – –</w:t>
      </w:r>
    </w:p>
    <w:p w:rsidR="0049268B" w:rsidRDefault="0049268B" w:rsidP="00315816">
      <w:pPr>
        <w:rPr>
          <w:rtl/>
          <w:lang w:eastAsia="he-IL"/>
        </w:rPr>
      </w:pPr>
    </w:p>
    <w:p w:rsidR="0049268B" w:rsidRDefault="0049268B" w:rsidP="00315816">
      <w:pPr>
        <w:pStyle w:val="af7"/>
        <w:keepNext/>
        <w:rPr>
          <w:rtl/>
        </w:rPr>
      </w:pPr>
      <w:bookmarkStart w:id="23542" w:name="ET_interruption_5761_35"/>
      <w:r w:rsidRPr="00901316">
        <w:rPr>
          <w:rStyle w:val="TagStyle"/>
          <w:rtl/>
        </w:rPr>
        <w:t xml:space="preserve"> &lt;&lt; קריאה &gt;&gt; </w:t>
      </w:r>
      <w:r>
        <w:rPr>
          <w:rtl/>
        </w:rPr>
        <w:t>עאידה תומא סלימאן (חד"ש-תע"ל):</w:t>
      </w:r>
      <w:r w:rsidRPr="00901316">
        <w:rPr>
          <w:rStyle w:val="TagStyle"/>
          <w:rtl/>
        </w:rPr>
        <w:t xml:space="preserve"> &lt;&lt; קריאה &gt;&gt;</w:t>
      </w:r>
      <w:r>
        <w:rPr>
          <w:rtl/>
        </w:rPr>
        <w:t xml:space="preserve">   </w:t>
      </w:r>
      <w:bookmarkEnd w:id="23542"/>
    </w:p>
    <w:p w:rsidR="0049268B" w:rsidRDefault="0049268B" w:rsidP="00CB24F3">
      <w:pPr>
        <w:rPr>
          <w:rtl/>
          <w:lang w:eastAsia="he-IL"/>
        </w:rPr>
      </w:pPr>
    </w:p>
    <w:p w:rsidR="0049268B" w:rsidRDefault="0049268B" w:rsidP="00315816">
      <w:pPr>
        <w:rPr>
          <w:rtl/>
          <w:lang w:eastAsia="he-IL"/>
        </w:rPr>
      </w:pPr>
      <w:r>
        <w:rPr>
          <w:rFonts w:hint="cs"/>
          <w:rtl/>
          <w:lang w:eastAsia="he-IL"/>
        </w:rPr>
        <w:t xml:space="preserve">תתבייש בגזענות </w:t>
      </w:r>
      <w:r w:rsidR="00D51DC0">
        <w:rPr>
          <w:rFonts w:hint="cs"/>
          <w:rtl/>
          <w:lang w:eastAsia="he-IL"/>
        </w:rPr>
        <w:t>– – –</w:t>
      </w:r>
      <w:r>
        <w:rPr>
          <w:rFonts w:hint="cs"/>
          <w:rtl/>
          <w:lang w:eastAsia="he-IL"/>
        </w:rPr>
        <w:t xml:space="preserve"> </w:t>
      </w:r>
    </w:p>
    <w:p w:rsidR="0049268B" w:rsidRDefault="0049268B" w:rsidP="00CB24F3">
      <w:pPr>
        <w:rPr>
          <w:rtl/>
          <w:lang w:eastAsia="he-IL"/>
        </w:rPr>
      </w:pPr>
    </w:p>
    <w:p w:rsidR="0049268B" w:rsidRDefault="0049268B" w:rsidP="00315816">
      <w:pPr>
        <w:pStyle w:val="af9"/>
        <w:keepNext/>
        <w:rPr>
          <w:rtl/>
        </w:rPr>
      </w:pPr>
      <w:r w:rsidRPr="00C57E44">
        <w:rPr>
          <w:rStyle w:val="TagStyle"/>
          <w:rtl/>
        </w:rPr>
        <w:t xml:space="preserve"> &lt;&lt; יור &gt;&gt; </w:t>
      </w:r>
      <w:r>
        <w:rPr>
          <w:rtl/>
        </w:rPr>
        <w:t>היו"ר משה טור פז:</w:t>
      </w:r>
      <w:r w:rsidRPr="00C57E44">
        <w:rPr>
          <w:rStyle w:val="TagStyle"/>
          <w:rtl/>
        </w:rPr>
        <w:t xml:space="preserve"> &lt;&lt; יור &gt;&gt;</w:t>
      </w:r>
      <w:r>
        <w:rPr>
          <w:rtl/>
        </w:rPr>
        <w:t xml:space="preserve">   </w:t>
      </w:r>
    </w:p>
    <w:p w:rsidR="0049268B" w:rsidRPr="00C57E44" w:rsidRDefault="0049268B" w:rsidP="00315816">
      <w:pPr>
        <w:keepNext/>
        <w:rPr>
          <w:rtl/>
          <w:lang w:eastAsia="he-IL"/>
        </w:rPr>
      </w:pPr>
    </w:p>
    <w:p w:rsidR="0049268B" w:rsidRDefault="0049268B" w:rsidP="00315816">
      <w:pPr>
        <w:keepNext/>
        <w:rPr>
          <w:rtl/>
          <w:lang w:eastAsia="he-IL"/>
        </w:rPr>
      </w:pPr>
      <w:r>
        <w:rPr>
          <w:rFonts w:hint="cs"/>
          <w:rtl/>
          <w:lang w:eastAsia="he-IL"/>
        </w:rPr>
        <w:t xml:space="preserve">חבר הכנסת כהן, נא לתת לחבר הכנסת </w:t>
      </w:r>
      <w:bookmarkStart w:id="23543" w:name="_ETM_Q86_875315"/>
      <w:bookmarkEnd w:id="23543"/>
      <w:r>
        <w:rPr>
          <w:rFonts w:hint="cs"/>
          <w:rtl/>
          <w:lang w:eastAsia="he-IL"/>
        </w:rPr>
        <w:t xml:space="preserve">להשלים. </w:t>
      </w:r>
      <w:bookmarkStart w:id="23544" w:name="_ETM_Q86_875245"/>
      <w:bookmarkEnd w:id="23544"/>
    </w:p>
    <w:p w:rsidR="0049268B" w:rsidRDefault="0049268B" w:rsidP="00315816">
      <w:pPr>
        <w:rPr>
          <w:rtl/>
          <w:lang w:eastAsia="he-IL"/>
        </w:rPr>
      </w:pPr>
      <w:bookmarkStart w:id="23545" w:name="_ETM_Q86_875363"/>
      <w:bookmarkEnd w:id="23545"/>
    </w:p>
    <w:p w:rsidR="0049268B" w:rsidRDefault="0049268B" w:rsidP="00315816">
      <w:pPr>
        <w:pStyle w:val="-"/>
        <w:keepNext/>
        <w:rPr>
          <w:rtl/>
        </w:rPr>
      </w:pPr>
      <w:bookmarkStart w:id="23546" w:name="ET_speakercontinue_6360_38"/>
      <w:r w:rsidRPr="00C57E44">
        <w:rPr>
          <w:rStyle w:val="TagStyle"/>
          <w:rtl/>
        </w:rPr>
        <w:t xml:space="preserve"> &lt;&lt; דובר_המשך &gt;&gt; </w:t>
      </w:r>
      <w:r>
        <w:rPr>
          <w:rtl/>
        </w:rPr>
        <w:t>אליהו רביבו (הליכוד):</w:t>
      </w:r>
      <w:r w:rsidRPr="00C57E44">
        <w:rPr>
          <w:rStyle w:val="TagStyle"/>
          <w:rtl/>
        </w:rPr>
        <w:t xml:space="preserve"> &lt;&lt; דובר_המשך &gt;&gt;</w:t>
      </w:r>
      <w:r>
        <w:rPr>
          <w:rtl/>
        </w:rPr>
        <w:t xml:space="preserve">   </w:t>
      </w:r>
      <w:bookmarkEnd w:id="23546"/>
    </w:p>
    <w:p w:rsidR="0049268B" w:rsidRDefault="0049268B" w:rsidP="00CB24F3">
      <w:pPr>
        <w:rPr>
          <w:rtl/>
          <w:lang w:eastAsia="he-IL"/>
        </w:rPr>
      </w:pPr>
    </w:p>
    <w:p w:rsidR="0049268B" w:rsidRDefault="0049268B" w:rsidP="00315816">
      <w:pPr>
        <w:rPr>
          <w:rtl/>
          <w:lang w:eastAsia="he-IL"/>
        </w:rPr>
      </w:pPr>
      <w:bookmarkStart w:id="23547" w:name="_ETM_Q86_877301"/>
      <w:bookmarkEnd w:id="23547"/>
      <w:r>
        <w:rPr>
          <w:rFonts w:hint="cs"/>
          <w:rtl/>
          <w:lang w:eastAsia="he-IL"/>
        </w:rPr>
        <w:t xml:space="preserve">יש גבול. בדברי ההסבר קיצרתי גם משום רצון להימנע </w:t>
      </w:r>
      <w:bookmarkStart w:id="23548" w:name="_ETM_Q86_883450"/>
      <w:bookmarkEnd w:id="23548"/>
      <w:r>
        <w:rPr>
          <w:rFonts w:hint="cs"/>
          <w:rtl/>
          <w:lang w:eastAsia="he-IL"/>
        </w:rPr>
        <w:t xml:space="preserve">מגזל שינה, אדוני היושב-ראש, וגם משום שהנחתי שיש הצעות חוק </w:t>
      </w:r>
      <w:r w:rsidR="00D51DC0">
        <w:rPr>
          <w:rFonts w:hint="cs"/>
          <w:rtl/>
          <w:lang w:eastAsia="he-IL"/>
        </w:rPr>
        <w:t>– –</w:t>
      </w:r>
      <w:r>
        <w:rPr>
          <w:rFonts w:hint="cs"/>
          <w:rtl/>
          <w:lang w:eastAsia="he-IL"/>
        </w:rPr>
        <w:t xml:space="preserve">  </w:t>
      </w:r>
    </w:p>
    <w:p w:rsidR="0049268B" w:rsidRDefault="0049268B" w:rsidP="00315816">
      <w:pPr>
        <w:rPr>
          <w:rtl/>
          <w:lang w:eastAsia="he-IL"/>
        </w:rPr>
      </w:pPr>
    </w:p>
    <w:p w:rsidR="0049268B" w:rsidRDefault="0049268B" w:rsidP="00315816">
      <w:pPr>
        <w:pStyle w:val="af7"/>
        <w:keepNext/>
        <w:rPr>
          <w:rtl/>
        </w:rPr>
      </w:pPr>
      <w:bookmarkStart w:id="23549" w:name="ET_interruption_6461_40"/>
      <w:r w:rsidRPr="00C57E44">
        <w:rPr>
          <w:rStyle w:val="TagStyle"/>
          <w:rtl/>
        </w:rPr>
        <w:t xml:space="preserve"> &lt;&lt; קריאה &gt;&gt; </w:t>
      </w:r>
      <w:r>
        <w:rPr>
          <w:rtl/>
        </w:rPr>
        <w:t>שר התקשורת שלמה קרעי:</w:t>
      </w:r>
      <w:r w:rsidRPr="00C57E44">
        <w:rPr>
          <w:rStyle w:val="TagStyle"/>
          <w:rtl/>
        </w:rPr>
        <w:t xml:space="preserve"> &lt;&lt; קריאה &gt;&gt;</w:t>
      </w:r>
      <w:r>
        <w:rPr>
          <w:rtl/>
        </w:rPr>
        <w:t xml:space="preserve">   </w:t>
      </w:r>
      <w:bookmarkEnd w:id="23549"/>
    </w:p>
    <w:p w:rsidR="0049268B" w:rsidRDefault="0049268B" w:rsidP="00CB24F3">
      <w:pPr>
        <w:rPr>
          <w:rtl/>
          <w:lang w:eastAsia="he-IL"/>
        </w:rPr>
      </w:pPr>
    </w:p>
    <w:p w:rsidR="0049268B" w:rsidRDefault="00D51DC0" w:rsidP="00315816">
      <w:pPr>
        <w:rPr>
          <w:lang w:eastAsia="he-IL"/>
        </w:rPr>
      </w:pPr>
      <w:r>
        <w:rPr>
          <w:rFonts w:hint="cs"/>
          <w:rtl/>
          <w:lang w:eastAsia="he-IL"/>
        </w:rPr>
        <w:t>– – –</w:t>
      </w:r>
      <w:r w:rsidR="0049268B">
        <w:rPr>
          <w:rFonts w:hint="cs"/>
          <w:rtl/>
          <w:lang w:eastAsia="he-IL"/>
        </w:rPr>
        <w:t xml:space="preserve"> </w:t>
      </w:r>
    </w:p>
    <w:p w:rsidR="0049268B" w:rsidRPr="00C57E44" w:rsidRDefault="0049268B" w:rsidP="00315816">
      <w:pPr>
        <w:ind w:left="720" w:firstLine="0"/>
        <w:rPr>
          <w:rtl/>
          <w:lang w:eastAsia="he-IL"/>
        </w:rPr>
      </w:pPr>
      <w:bookmarkStart w:id="23550" w:name="_ETM_Q86_888135"/>
      <w:bookmarkStart w:id="23551" w:name="_ETM_Q86_888262"/>
      <w:bookmarkEnd w:id="23550"/>
      <w:bookmarkEnd w:id="23551"/>
    </w:p>
    <w:p w:rsidR="0049268B" w:rsidRDefault="0049268B" w:rsidP="00315816">
      <w:pPr>
        <w:pStyle w:val="af9"/>
        <w:keepNext/>
        <w:rPr>
          <w:rtl/>
        </w:rPr>
      </w:pPr>
      <w:bookmarkStart w:id="23552" w:name="ET_yor_6253_39"/>
      <w:r w:rsidRPr="00C57E44">
        <w:rPr>
          <w:rStyle w:val="TagStyle"/>
          <w:rtl/>
        </w:rPr>
        <w:t xml:space="preserve"> &lt;&lt; יור &gt;&gt; </w:t>
      </w:r>
      <w:r>
        <w:rPr>
          <w:rtl/>
        </w:rPr>
        <w:t>היו"ר משה טור פז:</w:t>
      </w:r>
      <w:r w:rsidRPr="00C57E44">
        <w:rPr>
          <w:rStyle w:val="TagStyle"/>
          <w:rtl/>
        </w:rPr>
        <w:t xml:space="preserve"> &lt;&lt; יור &gt;&gt;</w:t>
      </w:r>
      <w:r>
        <w:rPr>
          <w:rtl/>
        </w:rPr>
        <w:t xml:space="preserve">   </w:t>
      </w:r>
      <w:bookmarkEnd w:id="23552"/>
    </w:p>
    <w:p w:rsidR="0049268B" w:rsidRDefault="0049268B" w:rsidP="00CB24F3">
      <w:pPr>
        <w:rPr>
          <w:rtl/>
          <w:lang w:eastAsia="he-IL"/>
        </w:rPr>
      </w:pPr>
    </w:p>
    <w:p w:rsidR="0049268B" w:rsidRDefault="0049268B" w:rsidP="00315816">
      <w:pPr>
        <w:rPr>
          <w:rtl/>
          <w:lang w:eastAsia="he-IL"/>
        </w:rPr>
      </w:pPr>
      <w:r>
        <w:rPr>
          <w:rFonts w:hint="cs"/>
          <w:rtl/>
          <w:lang w:eastAsia="he-IL"/>
        </w:rPr>
        <w:t xml:space="preserve">חכה רגע, השר קרעי. </w:t>
      </w:r>
    </w:p>
    <w:p w:rsidR="0049268B" w:rsidRDefault="0049268B" w:rsidP="00315816">
      <w:pPr>
        <w:rPr>
          <w:rtl/>
          <w:lang w:eastAsia="he-IL"/>
        </w:rPr>
      </w:pPr>
    </w:p>
    <w:p w:rsidR="0049268B" w:rsidRDefault="0049268B" w:rsidP="00315816">
      <w:pPr>
        <w:pStyle w:val="-"/>
        <w:keepNext/>
        <w:rPr>
          <w:rtl/>
        </w:rPr>
      </w:pPr>
      <w:bookmarkStart w:id="23553" w:name="ET_speakercontinue_6360_41"/>
      <w:r w:rsidRPr="00C57E44">
        <w:rPr>
          <w:rStyle w:val="TagStyle"/>
          <w:rtl/>
        </w:rPr>
        <w:t xml:space="preserve"> &lt;&lt; דובר_המשך &gt;&gt; </w:t>
      </w:r>
      <w:r>
        <w:rPr>
          <w:rtl/>
        </w:rPr>
        <w:t>אליהו רביבו (הליכוד):</w:t>
      </w:r>
      <w:r w:rsidRPr="00C57E44">
        <w:rPr>
          <w:rStyle w:val="TagStyle"/>
          <w:rtl/>
        </w:rPr>
        <w:t xml:space="preserve"> &lt;&lt; דובר_המשך &gt;&gt;</w:t>
      </w:r>
      <w:r>
        <w:rPr>
          <w:rtl/>
        </w:rPr>
        <w:t xml:space="preserve">   </w:t>
      </w:r>
      <w:bookmarkEnd w:id="23553"/>
    </w:p>
    <w:p w:rsidR="0049268B" w:rsidRDefault="0049268B" w:rsidP="00CB24F3">
      <w:pPr>
        <w:rPr>
          <w:rtl/>
          <w:lang w:eastAsia="he-IL"/>
        </w:rPr>
      </w:pPr>
    </w:p>
    <w:p w:rsidR="0049268B" w:rsidRDefault="00D51DC0" w:rsidP="00315816">
      <w:pPr>
        <w:rPr>
          <w:lang w:eastAsia="he-IL"/>
        </w:rPr>
      </w:pPr>
      <w:r>
        <w:rPr>
          <w:rFonts w:hint="cs"/>
          <w:rtl/>
          <w:lang w:eastAsia="he-IL"/>
        </w:rPr>
        <w:t>– –</w:t>
      </w:r>
      <w:r w:rsidR="0049268B">
        <w:rPr>
          <w:rFonts w:hint="cs"/>
          <w:rtl/>
          <w:lang w:eastAsia="he-IL"/>
        </w:rPr>
        <w:t xml:space="preserve"> שחייבות להיות בקונסנזוס. </w:t>
      </w:r>
      <w:bookmarkStart w:id="23554" w:name="_ETM_Q86_893803"/>
      <w:bookmarkEnd w:id="23554"/>
    </w:p>
    <w:p w:rsidR="0049268B" w:rsidRDefault="0049268B" w:rsidP="00315816">
      <w:pPr>
        <w:pStyle w:val="aff2"/>
        <w:ind w:left="1080" w:firstLine="0"/>
        <w:rPr>
          <w:lang w:eastAsia="he-IL"/>
        </w:rPr>
      </w:pPr>
      <w:bookmarkStart w:id="23555" w:name="_ETM_Q86_893972"/>
      <w:bookmarkEnd w:id="23555"/>
    </w:p>
    <w:p w:rsidR="0049268B" w:rsidRDefault="0049268B" w:rsidP="00315816">
      <w:pPr>
        <w:pStyle w:val="af9"/>
        <w:keepNext/>
      </w:pPr>
      <w:bookmarkStart w:id="23556" w:name="ET_yor_6253_42"/>
      <w:r w:rsidRPr="00FF2768">
        <w:rPr>
          <w:rStyle w:val="TagStyle"/>
          <w:rtl/>
        </w:rPr>
        <w:t xml:space="preserve"> &lt;&lt; יור &gt;&gt; </w:t>
      </w:r>
      <w:r>
        <w:rPr>
          <w:rtl/>
        </w:rPr>
        <w:t>היו"ר משה טור פז:</w:t>
      </w:r>
      <w:r w:rsidRPr="00FF2768">
        <w:rPr>
          <w:rStyle w:val="TagStyle"/>
          <w:rtl/>
        </w:rPr>
        <w:t xml:space="preserve"> &lt;&lt; יור &gt;&gt;</w:t>
      </w:r>
      <w:r>
        <w:rPr>
          <w:rtl/>
        </w:rPr>
        <w:t xml:space="preserve">   </w:t>
      </w:r>
      <w:bookmarkEnd w:id="23556"/>
    </w:p>
    <w:p w:rsidR="0049268B" w:rsidRDefault="0049268B" w:rsidP="00CB24F3">
      <w:pPr>
        <w:rPr>
          <w:rtl/>
          <w:lang w:eastAsia="he-IL"/>
        </w:rPr>
      </w:pPr>
    </w:p>
    <w:p w:rsidR="0049268B" w:rsidRDefault="0049268B" w:rsidP="00315816">
      <w:pPr>
        <w:rPr>
          <w:rtl/>
          <w:lang w:eastAsia="he-IL"/>
        </w:rPr>
      </w:pPr>
      <w:bookmarkStart w:id="23557" w:name="_ETM_Q86_895851"/>
      <w:bookmarkEnd w:id="23557"/>
      <w:r>
        <w:rPr>
          <w:rFonts w:hint="cs"/>
          <w:rtl/>
          <w:lang w:eastAsia="he-IL"/>
        </w:rPr>
        <w:t xml:space="preserve">השר קרעי, ברשותך, חבר הכנסת רביבו מנסה להשלים את דבריו. </w:t>
      </w:r>
    </w:p>
    <w:p w:rsidR="0049268B" w:rsidRDefault="0049268B" w:rsidP="00315816">
      <w:pPr>
        <w:rPr>
          <w:rtl/>
          <w:lang w:eastAsia="he-IL"/>
        </w:rPr>
      </w:pPr>
    </w:p>
    <w:p w:rsidR="0049268B" w:rsidRDefault="0049268B" w:rsidP="00315816">
      <w:pPr>
        <w:pStyle w:val="af7"/>
        <w:keepNext/>
        <w:rPr>
          <w:rtl/>
        </w:rPr>
      </w:pPr>
      <w:bookmarkStart w:id="23558" w:name="ET_interruption_6461_43"/>
      <w:r w:rsidRPr="00FF2768">
        <w:rPr>
          <w:rStyle w:val="TagStyle"/>
          <w:rtl/>
        </w:rPr>
        <w:t xml:space="preserve"> &lt;&lt; קריאה &gt;&gt; </w:t>
      </w:r>
      <w:r>
        <w:rPr>
          <w:rtl/>
        </w:rPr>
        <w:t>שר התקשורת שלמה קרעי:</w:t>
      </w:r>
      <w:r w:rsidRPr="00FF2768">
        <w:rPr>
          <w:rStyle w:val="TagStyle"/>
          <w:rtl/>
        </w:rPr>
        <w:t xml:space="preserve"> &lt;&lt; קריאה &gt;&gt;</w:t>
      </w:r>
      <w:r>
        <w:rPr>
          <w:rtl/>
        </w:rPr>
        <w:t xml:space="preserve">   </w:t>
      </w:r>
      <w:bookmarkEnd w:id="23558"/>
    </w:p>
    <w:p w:rsidR="0049268B" w:rsidRDefault="0049268B" w:rsidP="00CB24F3">
      <w:pPr>
        <w:rPr>
          <w:rtl/>
          <w:lang w:eastAsia="he-IL"/>
        </w:rPr>
      </w:pPr>
    </w:p>
    <w:p w:rsidR="0049268B" w:rsidRDefault="00D51DC0" w:rsidP="00315816">
      <w:pPr>
        <w:pStyle w:val="aff2"/>
        <w:ind w:left="1080" w:firstLine="0"/>
        <w:rPr>
          <w:lang w:eastAsia="he-IL"/>
        </w:rPr>
      </w:pPr>
      <w:r>
        <w:rPr>
          <w:rFonts w:hint="cs"/>
          <w:rtl/>
          <w:lang w:eastAsia="he-IL"/>
        </w:rPr>
        <w:t>– –</w:t>
      </w:r>
      <w:r w:rsidR="0049268B">
        <w:rPr>
          <w:rFonts w:hint="cs"/>
          <w:rtl/>
          <w:lang w:eastAsia="he-IL"/>
        </w:rPr>
        <w:t xml:space="preserve"> בחר ה' מכל העמים. כתוב. </w:t>
      </w:r>
    </w:p>
    <w:p w:rsidR="0049268B" w:rsidRDefault="0049268B" w:rsidP="00315816">
      <w:pPr>
        <w:pStyle w:val="aff2"/>
        <w:ind w:left="1080" w:firstLine="0"/>
        <w:rPr>
          <w:rtl/>
          <w:lang w:eastAsia="he-IL"/>
        </w:rPr>
      </w:pPr>
      <w:bookmarkStart w:id="23559" w:name="_ETM_Q86_896735"/>
      <w:bookmarkStart w:id="23560" w:name="_ETM_Q86_896876"/>
      <w:bookmarkEnd w:id="23559"/>
      <w:bookmarkEnd w:id="23560"/>
    </w:p>
    <w:p w:rsidR="0049268B" w:rsidRDefault="0049268B" w:rsidP="00315816">
      <w:pPr>
        <w:pStyle w:val="-"/>
        <w:keepNext/>
        <w:rPr>
          <w:rtl/>
        </w:rPr>
      </w:pPr>
      <w:r w:rsidRPr="00FF2768">
        <w:rPr>
          <w:rStyle w:val="TagStyle"/>
          <w:rtl/>
        </w:rPr>
        <w:t xml:space="preserve"> &lt;&lt; דובר_המשך &gt;&gt; </w:t>
      </w:r>
      <w:r>
        <w:rPr>
          <w:rtl/>
        </w:rPr>
        <w:t>אליהו רביבו (הליכוד):</w:t>
      </w:r>
      <w:r w:rsidRPr="00FF2768">
        <w:rPr>
          <w:rStyle w:val="TagStyle"/>
          <w:rtl/>
        </w:rPr>
        <w:t xml:space="preserve"> &lt;&lt; דובר_המשך &gt;&gt;</w:t>
      </w:r>
      <w:r>
        <w:rPr>
          <w:rtl/>
        </w:rPr>
        <w:t xml:space="preserve">   </w:t>
      </w:r>
    </w:p>
    <w:p w:rsidR="0049268B" w:rsidRDefault="0049268B" w:rsidP="00CB24F3">
      <w:pPr>
        <w:rPr>
          <w:rtl/>
          <w:lang w:eastAsia="he-IL"/>
        </w:rPr>
      </w:pPr>
    </w:p>
    <w:p w:rsidR="0049268B" w:rsidRDefault="0049268B" w:rsidP="00315816">
      <w:pPr>
        <w:rPr>
          <w:rtl/>
          <w:lang w:eastAsia="he-IL"/>
        </w:rPr>
      </w:pPr>
      <w:bookmarkStart w:id="23561" w:name="_ETM_Q86_900935"/>
      <w:bookmarkEnd w:id="23561"/>
      <w:r>
        <w:rPr>
          <w:rFonts w:hint="cs"/>
          <w:rtl/>
          <w:lang w:eastAsia="he-IL"/>
        </w:rPr>
        <w:t xml:space="preserve">מכובדיי השרים, </w:t>
      </w:r>
      <w:bookmarkStart w:id="23562" w:name="_ETM_Q86_904446"/>
      <w:bookmarkEnd w:id="23562"/>
      <w:r>
        <w:rPr>
          <w:rFonts w:hint="cs"/>
          <w:rtl/>
          <w:lang w:eastAsia="he-IL"/>
        </w:rPr>
        <w:t xml:space="preserve">חבריי חברי הכנסת </w:t>
      </w:r>
      <w:r w:rsidR="00D51DC0">
        <w:rPr>
          <w:rFonts w:hint="cs"/>
          <w:rtl/>
          <w:lang w:eastAsia="he-IL"/>
        </w:rPr>
        <w:t>– – –</w:t>
      </w:r>
      <w:r>
        <w:rPr>
          <w:rFonts w:hint="cs"/>
          <w:rtl/>
          <w:lang w:eastAsia="he-IL"/>
        </w:rPr>
        <w:t xml:space="preserve"> </w:t>
      </w:r>
    </w:p>
    <w:p w:rsidR="0049268B" w:rsidRDefault="0049268B" w:rsidP="00315816">
      <w:pPr>
        <w:rPr>
          <w:rtl/>
          <w:lang w:eastAsia="he-IL"/>
        </w:rPr>
      </w:pPr>
    </w:p>
    <w:p w:rsidR="0049268B" w:rsidRDefault="0049268B" w:rsidP="00315816">
      <w:pPr>
        <w:pStyle w:val="af9"/>
        <w:keepNext/>
        <w:rPr>
          <w:rtl/>
        </w:rPr>
      </w:pPr>
      <w:bookmarkStart w:id="23563" w:name="ET_yor_6253_45"/>
      <w:r w:rsidRPr="00FF2768">
        <w:rPr>
          <w:rStyle w:val="TagStyle"/>
          <w:rtl/>
        </w:rPr>
        <w:t xml:space="preserve"> &lt;&lt; יור &gt;&gt; </w:t>
      </w:r>
      <w:r>
        <w:rPr>
          <w:rtl/>
        </w:rPr>
        <w:t>היו"ר משה טור פז:</w:t>
      </w:r>
      <w:r w:rsidRPr="00FF2768">
        <w:rPr>
          <w:rStyle w:val="TagStyle"/>
          <w:rtl/>
        </w:rPr>
        <w:t xml:space="preserve"> &lt;&lt; יור &gt;&gt;</w:t>
      </w:r>
      <w:r>
        <w:rPr>
          <w:rtl/>
        </w:rPr>
        <w:t xml:space="preserve">   </w:t>
      </w:r>
      <w:bookmarkEnd w:id="23563"/>
    </w:p>
    <w:p w:rsidR="0049268B" w:rsidRDefault="0049268B" w:rsidP="00CB24F3">
      <w:pPr>
        <w:rPr>
          <w:rtl/>
          <w:lang w:eastAsia="he-IL"/>
        </w:rPr>
      </w:pPr>
    </w:p>
    <w:p w:rsidR="0049268B" w:rsidRDefault="0049268B" w:rsidP="00315816">
      <w:pPr>
        <w:rPr>
          <w:rtl/>
          <w:lang w:eastAsia="he-IL"/>
        </w:rPr>
      </w:pPr>
      <w:r>
        <w:rPr>
          <w:rFonts w:hint="cs"/>
          <w:rtl/>
          <w:lang w:eastAsia="he-IL"/>
        </w:rPr>
        <w:t>השר קרעי, אני רוצה</w:t>
      </w:r>
      <w:bookmarkStart w:id="23564" w:name="_ETM_Q86_907637"/>
      <w:bookmarkEnd w:id="23564"/>
      <w:r>
        <w:rPr>
          <w:rFonts w:hint="cs"/>
          <w:rtl/>
          <w:lang w:eastAsia="he-IL"/>
        </w:rPr>
        <w:t xml:space="preserve"> לתת לחבר הכנסת רביבו להשלים את דבריו. </w:t>
      </w:r>
    </w:p>
    <w:p w:rsidR="0049268B" w:rsidRDefault="0049268B" w:rsidP="00CB24F3">
      <w:pPr>
        <w:rPr>
          <w:rtl/>
          <w:lang w:eastAsia="he-IL"/>
        </w:rPr>
      </w:pPr>
      <w:bookmarkStart w:id="23565" w:name="_ETM_Q86_905781"/>
      <w:bookmarkStart w:id="23566" w:name="_ETM_Q86_905885"/>
      <w:bookmarkEnd w:id="23565"/>
      <w:bookmarkEnd w:id="23566"/>
    </w:p>
    <w:p w:rsidR="0049268B" w:rsidRDefault="0049268B" w:rsidP="00315816">
      <w:pPr>
        <w:pStyle w:val="af7"/>
        <w:keepNext/>
        <w:rPr>
          <w:rtl/>
        </w:rPr>
      </w:pPr>
      <w:bookmarkStart w:id="23567" w:name="ET_interruption_6352_48"/>
      <w:r w:rsidRPr="006F7995">
        <w:rPr>
          <w:rStyle w:val="TagStyle"/>
          <w:rtl/>
        </w:rPr>
        <w:t xml:space="preserve"> &lt;&lt; קריאה &gt;&gt; </w:t>
      </w:r>
      <w:r>
        <w:rPr>
          <w:rtl/>
        </w:rPr>
        <w:t>אלמוג כהן (עוצמה יהודית):</w:t>
      </w:r>
      <w:r w:rsidRPr="006F7995">
        <w:rPr>
          <w:rStyle w:val="TagStyle"/>
          <w:rtl/>
        </w:rPr>
        <w:t xml:space="preserve"> &lt;&lt; קריאה &gt;&gt;</w:t>
      </w:r>
      <w:r>
        <w:rPr>
          <w:rtl/>
        </w:rPr>
        <w:t xml:space="preserve">   </w:t>
      </w:r>
      <w:bookmarkEnd w:id="23567"/>
    </w:p>
    <w:p w:rsidR="0049268B" w:rsidRDefault="0049268B" w:rsidP="00CB24F3">
      <w:pPr>
        <w:rPr>
          <w:rtl/>
          <w:lang w:eastAsia="he-IL"/>
        </w:rPr>
      </w:pPr>
    </w:p>
    <w:p w:rsidR="0049268B" w:rsidRDefault="0049268B" w:rsidP="00315816">
      <w:pPr>
        <w:rPr>
          <w:rtl/>
          <w:lang w:eastAsia="he-IL"/>
        </w:rPr>
      </w:pPr>
      <w:r>
        <w:rPr>
          <w:rFonts w:hint="cs"/>
          <w:rtl/>
          <w:lang w:eastAsia="he-IL"/>
        </w:rPr>
        <w:t xml:space="preserve">מאיפה בא האסלאם? </w:t>
      </w:r>
      <w:bookmarkStart w:id="23568" w:name="_ETM_Q86_913913"/>
      <w:bookmarkEnd w:id="23568"/>
      <w:r>
        <w:rPr>
          <w:rFonts w:hint="cs"/>
          <w:rtl/>
          <w:lang w:eastAsia="he-IL"/>
        </w:rPr>
        <w:t xml:space="preserve">האסלאם </w:t>
      </w:r>
      <w:proofErr w:type="spellStart"/>
      <w:r>
        <w:rPr>
          <w:rFonts w:hint="cs"/>
          <w:rtl/>
          <w:lang w:eastAsia="he-IL"/>
        </w:rPr>
        <w:t>מאצלנו</w:t>
      </w:r>
      <w:proofErr w:type="spellEnd"/>
      <w:r>
        <w:rPr>
          <w:rFonts w:hint="cs"/>
          <w:rtl/>
          <w:lang w:eastAsia="he-IL"/>
        </w:rPr>
        <w:t xml:space="preserve">. </w:t>
      </w:r>
    </w:p>
    <w:p w:rsidR="0049268B" w:rsidRDefault="0049268B" w:rsidP="00315816">
      <w:pPr>
        <w:rPr>
          <w:rtl/>
          <w:lang w:eastAsia="he-IL"/>
        </w:rPr>
      </w:pPr>
    </w:p>
    <w:p w:rsidR="0049268B" w:rsidRDefault="0049268B" w:rsidP="00315816">
      <w:pPr>
        <w:pStyle w:val="af9"/>
        <w:keepNext/>
        <w:rPr>
          <w:rtl/>
        </w:rPr>
      </w:pPr>
      <w:bookmarkStart w:id="23569" w:name="ET_yor_6253_49"/>
      <w:r w:rsidRPr="006F7995">
        <w:rPr>
          <w:rStyle w:val="TagStyle"/>
          <w:rtl/>
        </w:rPr>
        <w:t xml:space="preserve"> &lt;&lt; יור &gt;&gt; </w:t>
      </w:r>
      <w:r>
        <w:rPr>
          <w:rtl/>
        </w:rPr>
        <w:t>היו"ר משה טור פז:</w:t>
      </w:r>
      <w:r w:rsidRPr="006F7995">
        <w:rPr>
          <w:rStyle w:val="TagStyle"/>
          <w:rtl/>
        </w:rPr>
        <w:t xml:space="preserve"> &lt;&lt; יור &gt;&gt;</w:t>
      </w:r>
      <w:r>
        <w:rPr>
          <w:rtl/>
        </w:rPr>
        <w:t xml:space="preserve">   </w:t>
      </w:r>
      <w:bookmarkEnd w:id="23569"/>
    </w:p>
    <w:p w:rsidR="0049268B" w:rsidRDefault="0049268B" w:rsidP="00CB24F3">
      <w:pPr>
        <w:rPr>
          <w:rtl/>
          <w:lang w:eastAsia="he-IL"/>
        </w:rPr>
      </w:pPr>
    </w:p>
    <w:p w:rsidR="0049268B" w:rsidRDefault="0049268B" w:rsidP="00315816">
      <w:pPr>
        <w:rPr>
          <w:rtl/>
          <w:lang w:eastAsia="he-IL"/>
        </w:rPr>
      </w:pPr>
      <w:bookmarkStart w:id="23570" w:name="_ETM_Q86_909558"/>
      <w:bookmarkEnd w:id="23570"/>
      <w:r>
        <w:rPr>
          <w:rFonts w:hint="cs"/>
          <w:rtl/>
          <w:lang w:eastAsia="he-IL"/>
        </w:rPr>
        <w:t xml:space="preserve">חבר הכנסת כהן, תודה. </w:t>
      </w:r>
    </w:p>
    <w:p w:rsidR="0049268B" w:rsidRDefault="0049268B" w:rsidP="00315816">
      <w:pPr>
        <w:rPr>
          <w:rtl/>
          <w:lang w:eastAsia="he-IL"/>
        </w:rPr>
      </w:pPr>
      <w:bookmarkStart w:id="23571" w:name="_ETM_Q86_910497"/>
      <w:bookmarkStart w:id="23572" w:name="_ETM_Q86_910600"/>
      <w:bookmarkEnd w:id="23571"/>
      <w:bookmarkEnd w:id="23572"/>
    </w:p>
    <w:p w:rsidR="0049268B" w:rsidRDefault="0049268B" w:rsidP="00315816">
      <w:pPr>
        <w:pStyle w:val="-"/>
        <w:keepNext/>
        <w:rPr>
          <w:rtl/>
        </w:rPr>
      </w:pPr>
      <w:bookmarkStart w:id="23573" w:name="ET_speakercontinue_6360_50"/>
      <w:r w:rsidRPr="006F7995">
        <w:rPr>
          <w:rStyle w:val="TagStyle"/>
          <w:rtl/>
        </w:rPr>
        <w:t xml:space="preserve"> &lt;&lt; דובר_המשך &gt;&gt; </w:t>
      </w:r>
      <w:r>
        <w:rPr>
          <w:rtl/>
        </w:rPr>
        <w:t>אליהו רביבו (הליכוד):</w:t>
      </w:r>
      <w:r w:rsidRPr="006F7995">
        <w:rPr>
          <w:rStyle w:val="TagStyle"/>
          <w:rtl/>
        </w:rPr>
        <w:t xml:space="preserve"> &lt;&lt; דובר_המשך &gt;&gt;</w:t>
      </w:r>
      <w:r>
        <w:rPr>
          <w:rtl/>
        </w:rPr>
        <w:t xml:space="preserve">   </w:t>
      </w:r>
      <w:bookmarkEnd w:id="23573"/>
    </w:p>
    <w:p w:rsidR="0049268B" w:rsidRDefault="0049268B" w:rsidP="00CB24F3">
      <w:pPr>
        <w:rPr>
          <w:rtl/>
          <w:lang w:eastAsia="he-IL"/>
        </w:rPr>
      </w:pPr>
    </w:p>
    <w:p w:rsidR="0049268B" w:rsidRDefault="0049268B" w:rsidP="00315816">
      <w:pPr>
        <w:rPr>
          <w:rtl/>
          <w:lang w:eastAsia="he-IL"/>
        </w:rPr>
      </w:pPr>
      <w:bookmarkStart w:id="23574" w:name="_ETM_Q86_912661"/>
      <w:bookmarkEnd w:id="23574"/>
      <w:r>
        <w:rPr>
          <w:rFonts w:hint="cs"/>
          <w:rtl/>
          <w:lang w:eastAsia="he-IL"/>
        </w:rPr>
        <w:t xml:space="preserve">הנחתי שיש מעט מאוד </w:t>
      </w:r>
      <w:bookmarkStart w:id="23575" w:name="_ETM_Q86_919992"/>
      <w:bookmarkEnd w:id="23575"/>
      <w:r>
        <w:rPr>
          <w:rFonts w:hint="cs"/>
          <w:rtl/>
          <w:lang w:eastAsia="he-IL"/>
        </w:rPr>
        <w:t xml:space="preserve">הצעות חוק שלגביהן באמת אין חילוק בין אופוזיציה לקואליציה. כך </w:t>
      </w:r>
      <w:bookmarkStart w:id="23576" w:name="_ETM_Q86_924372"/>
      <w:bookmarkEnd w:id="23576"/>
      <w:r>
        <w:rPr>
          <w:rFonts w:hint="cs"/>
          <w:rtl/>
          <w:lang w:eastAsia="he-IL"/>
        </w:rPr>
        <w:t xml:space="preserve">הנחתי. אומנם, מכובדיי </w:t>
      </w:r>
      <w:r w:rsidR="00D51DC0">
        <w:rPr>
          <w:rFonts w:hint="cs"/>
          <w:rtl/>
          <w:lang w:eastAsia="he-IL"/>
        </w:rPr>
        <w:t>– – –</w:t>
      </w:r>
    </w:p>
    <w:p w:rsidR="0049268B" w:rsidRDefault="0049268B" w:rsidP="00315816">
      <w:pPr>
        <w:rPr>
          <w:rtl/>
          <w:lang w:eastAsia="he-IL"/>
        </w:rPr>
      </w:pPr>
    </w:p>
    <w:p w:rsidR="0049268B" w:rsidRDefault="0049268B" w:rsidP="00315816">
      <w:pPr>
        <w:pStyle w:val="af7"/>
        <w:keepNext/>
        <w:rPr>
          <w:rtl/>
        </w:rPr>
      </w:pPr>
      <w:bookmarkStart w:id="23577" w:name="ET_interruption_5761_51"/>
      <w:r w:rsidRPr="006F7995">
        <w:rPr>
          <w:rStyle w:val="TagStyle"/>
          <w:rtl/>
        </w:rPr>
        <w:t xml:space="preserve"> &lt;&lt; קריאה &gt;&gt; </w:t>
      </w:r>
      <w:r>
        <w:rPr>
          <w:rtl/>
        </w:rPr>
        <w:t>עאידה תומא סלימאן (חד"ש-תע"ל):</w:t>
      </w:r>
      <w:r w:rsidRPr="006F7995">
        <w:rPr>
          <w:rStyle w:val="TagStyle"/>
          <w:rtl/>
        </w:rPr>
        <w:t xml:space="preserve"> &lt;&lt; קריאה &gt;&gt;</w:t>
      </w:r>
      <w:r>
        <w:rPr>
          <w:rtl/>
        </w:rPr>
        <w:t xml:space="preserve">   </w:t>
      </w:r>
      <w:bookmarkEnd w:id="23577"/>
    </w:p>
    <w:p w:rsidR="0049268B" w:rsidRDefault="0049268B" w:rsidP="00CB24F3">
      <w:pPr>
        <w:rPr>
          <w:rtl/>
          <w:lang w:eastAsia="he-IL"/>
        </w:rPr>
      </w:pPr>
    </w:p>
    <w:p w:rsidR="0049268B" w:rsidRPr="006F7995" w:rsidRDefault="0049268B" w:rsidP="00315816">
      <w:pPr>
        <w:rPr>
          <w:rtl/>
          <w:lang w:eastAsia="he-IL"/>
        </w:rPr>
      </w:pPr>
      <w:r>
        <w:rPr>
          <w:rFonts w:hint="cs"/>
          <w:rtl/>
          <w:lang w:eastAsia="he-IL"/>
        </w:rPr>
        <w:t xml:space="preserve">בסדר, הוא חדש. </w:t>
      </w:r>
    </w:p>
    <w:p w:rsidR="0049268B" w:rsidRDefault="0049268B" w:rsidP="00CB24F3">
      <w:pPr>
        <w:rPr>
          <w:rtl/>
          <w:lang w:eastAsia="he-IL"/>
        </w:rPr>
      </w:pPr>
    </w:p>
    <w:p w:rsidR="0049268B" w:rsidRDefault="0049268B" w:rsidP="00315816">
      <w:pPr>
        <w:pStyle w:val="-"/>
        <w:keepNext/>
        <w:rPr>
          <w:rtl/>
        </w:rPr>
      </w:pPr>
      <w:bookmarkStart w:id="23578" w:name="ET_speakercontinue_6360_52"/>
      <w:r w:rsidRPr="006F7995">
        <w:rPr>
          <w:rStyle w:val="TagStyle"/>
          <w:rtl/>
        </w:rPr>
        <w:t xml:space="preserve"> &lt;&lt; דובר_המשך &gt;&gt; </w:t>
      </w:r>
      <w:r>
        <w:rPr>
          <w:rtl/>
        </w:rPr>
        <w:t>אליהו רביבו (הליכוד):</w:t>
      </w:r>
      <w:r w:rsidRPr="006F7995">
        <w:rPr>
          <w:rStyle w:val="TagStyle"/>
          <w:rtl/>
        </w:rPr>
        <w:t xml:space="preserve"> &lt;&lt; דובר_המשך &gt;&gt;</w:t>
      </w:r>
      <w:r>
        <w:rPr>
          <w:rtl/>
        </w:rPr>
        <w:t xml:space="preserve">   </w:t>
      </w:r>
      <w:bookmarkEnd w:id="23578"/>
    </w:p>
    <w:p w:rsidR="0049268B" w:rsidRDefault="0049268B" w:rsidP="00CB24F3">
      <w:pPr>
        <w:rPr>
          <w:rtl/>
          <w:lang w:eastAsia="he-IL"/>
        </w:rPr>
      </w:pPr>
    </w:p>
    <w:p w:rsidR="0049268B" w:rsidRDefault="0049268B" w:rsidP="0087386D">
      <w:pPr>
        <w:rPr>
          <w:rtl/>
          <w:lang w:eastAsia="he-IL"/>
        </w:rPr>
      </w:pPr>
      <w:r>
        <w:rPr>
          <w:rFonts w:hint="cs"/>
          <w:rtl/>
          <w:lang w:eastAsia="he-IL"/>
        </w:rPr>
        <w:t>אומנם זה</w:t>
      </w:r>
      <w:bookmarkStart w:id="23579" w:name="_ETM_Q86_929704"/>
      <w:bookmarkEnd w:id="23579"/>
      <w:r>
        <w:rPr>
          <w:rFonts w:hint="cs"/>
          <w:rtl/>
          <w:lang w:eastAsia="he-IL"/>
        </w:rPr>
        <w:t xml:space="preserve"> לא פונה לדבר ההוא. היום חל יום </w:t>
      </w:r>
      <w:proofErr w:type="spellStart"/>
      <w:r>
        <w:rPr>
          <w:rFonts w:hint="cs"/>
          <w:rtl/>
          <w:lang w:eastAsia="he-IL"/>
        </w:rPr>
        <w:t>הילולתו</w:t>
      </w:r>
      <w:proofErr w:type="spellEnd"/>
      <w:r>
        <w:rPr>
          <w:rFonts w:hint="cs"/>
          <w:rtl/>
          <w:lang w:eastAsia="he-IL"/>
        </w:rPr>
        <w:t xml:space="preserve"> של אהרן </w:t>
      </w:r>
      <w:bookmarkStart w:id="23580" w:name="_ETM_Q86_936827"/>
      <w:bookmarkEnd w:id="23580"/>
      <w:r>
        <w:rPr>
          <w:rFonts w:hint="cs"/>
          <w:rtl/>
          <w:lang w:eastAsia="he-IL"/>
        </w:rPr>
        <w:t xml:space="preserve">הכהן הגדול. היה ידוע שהוא היה אוהב שלום, רודף שלום, </w:t>
      </w:r>
      <w:bookmarkStart w:id="23581" w:name="_ETM_Q86_943298"/>
      <w:bookmarkEnd w:id="23581"/>
      <w:r>
        <w:rPr>
          <w:rFonts w:hint="cs"/>
          <w:rtl/>
          <w:lang w:eastAsia="he-IL"/>
        </w:rPr>
        <w:t xml:space="preserve">אוהב את הבריות ומקרבן לתורה. </w:t>
      </w:r>
      <w:bookmarkStart w:id="23582" w:name="_ETM_Q86_949465"/>
      <w:bookmarkStart w:id="23583" w:name="_ETM_Q86_949605"/>
      <w:bookmarkStart w:id="23584" w:name="_ETM_Q86_949670"/>
      <w:bookmarkStart w:id="23585" w:name="_ETM_Q86_949798"/>
      <w:bookmarkEnd w:id="23582"/>
      <w:bookmarkEnd w:id="23583"/>
      <w:bookmarkEnd w:id="23584"/>
      <w:bookmarkEnd w:id="23585"/>
      <w:r>
        <w:rPr>
          <w:rFonts w:hint="cs"/>
          <w:rtl/>
          <w:lang w:eastAsia="he-IL"/>
        </w:rPr>
        <w:t xml:space="preserve">חבר </w:t>
      </w:r>
      <w:bookmarkStart w:id="23586" w:name="_ETM_Q86_951412"/>
      <w:bookmarkEnd w:id="23586"/>
      <w:r>
        <w:rPr>
          <w:rFonts w:hint="cs"/>
          <w:rtl/>
          <w:lang w:eastAsia="he-IL"/>
        </w:rPr>
        <w:t xml:space="preserve">הכנסת אלמוג כהן וסגן השר אבי מעוז, ידוע שאנחנו בתשעה </w:t>
      </w:r>
      <w:bookmarkStart w:id="23587" w:name="_ETM_Q86_955484"/>
      <w:bookmarkEnd w:id="23587"/>
      <w:r>
        <w:rPr>
          <w:rFonts w:hint="cs"/>
          <w:rtl/>
          <w:lang w:eastAsia="he-IL"/>
        </w:rPr>
        <w:t xml:space="preserve">ימים מאוד מאוד מורכבים צריכים להרבות באהבת חינם. אני מבקש </w:t>
      </w:r>
      <w:bookmarkStart w:id="23588" w:name="_ETM_Q86_963277"/>
      <w:bookmarkEnd w:id="23588"/>
      <w:r>
        <w:rPr>
          <w:rFonts w:hint="cs"/>
          <w:rtl/>
          <w:lang w:eastAsia="he-IL"/>
        </w:rPr>
        <w:t>מכם, תהיו יצירתיים ותסייעו לי. איך מול הדבר הזה אפשר</w:t>
      </w:r>
      <w:bookmarkStart w:id="23589" w:name="_ETM_Q86_966243"/>
      <w:bookmarkEnd w:id="23589"/>
      <w:r>
        <w:rPr>
          <w:rFonts w:hint="cs"/>
          <w:rtl/>
          <w:lang w:eastAsia="he-IL"/>
        </w:rPr>
        <w:t xml:space="preserve"> להתנהג באהבת חינם?</w:t>
      </w:r>
    </w:p>
    <w:p w:rsidR="0049268B" w:rsidRPr="00060D88" w:rsidRDefault="0049268B" w:rsidP="00315816">
      <w:pPr>
        <w:keepNext/>
        <w:rPr>
          <w:rtl/>
        </w:rPr>
      </w:pPr>
      <w:bookmarkStart w:id="23590" w:name="_ETM_Q86_907506"/>
      <w:bookmarkStart w:id="23591" w:name="_ETM_Q86_794538"/>
      <w:bookmarkStart w:id="23592" w:name="_ETM_Q86_794660"/>
      <w:bookmarkEnd w:id="23590"/>
      <w:bookmarkEnd w:id="23591"/>
      <w:bookmarkEnd w:id="23592"/>
    </w:p>
    <w:p w:rsidR="00FF1A9A" w:rsidRDefault="00FF1A9A" w:rsidP="00315816">
      <w:pPr>
        <w:pStyle w:val="af7"/>
        <w:keepNext/>
        <w:rPr>
          <w:rtl/>
        </w:rPr>
      </w:pPr>
      <w:bookmarkStart w:id="23593" w:name="TOR_Q87"/>
      <w:bookmarkStart w:id="23594" w:name="ET_interruption_5785_14"/>
      <w:bookmarkStart w:id="23595" w:name="ET_interruption_6360_10"/>
      <w:bookmarkEnd w:id="23593"/>
      <w:r w:rsidRPr="00C6149E">
        <w:rPr>
          <w:rStyle w:val="TagStyle"/>
          <w:rtl/>
        </w:rPr>
        <w:t xml:space="preserve">&lt;&lt; קריאה &gt;&gt; </w:t>
      </w:r>
      <w:r>
        <w:rPr>
          <w:rtl/>
        </w:rPr>
        <w:t>עופר כסיף (חד"ש-תע"ל):</w:t>
      </w:r>
      <w:r w:rsidRPr="00C6149E">
        <w:rPr>
          <w:rStyle w:val="TagStyle"/>
          <w:rtl/>
        </w:rPr>
        <w:t xml:space="preserve"> &lt;&lt; קריאה &gt;&gt;</w:t>
      </w:r>
      <w:r>
        <w:rPr>
          <w:rtl/>
        </w:rPr>
        <w:t xml:space="preserve">   </w:t>
      </w:r>
      <w:bookmarkEnd w:id="23594"/>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אני לא רוצה </w:t>
      </w:r>
      <w:r w:rsidR="00D51DC0">
        <w:rPr>
          <w:rFonts w:hint="cs"/>
          <w:rtl/>
          <w:lang w:eastAsia="he-IL"/>
        </w:rPr>
        <w:t>– – –</w:t>
      </w:r>
      <w:r>
        <w:rPr>
          <w:rFonts w:hint="cs"/>
          <w:rtl/>
          <w:lang w:eastAsia="he-IL"/>
        </w:rPr>
        <w:t xml:space="preserve"> </w:t>
      </w:r>
    </w:p>
    <w:p w:rsidR="00FF1A9A" w:rsidRDefault="00FF1A9A" w:rsidP="00315816">
      <w:pPr>
        <w:rPr>
          <w:b/>
          <w:bCs/>
          <w:u w:val="single"/>
          <w:rtl/>
          <w:lang w:eastAsia="he-IL"/>
        </w:rPr>
      </w:pPr>
    </w:p>
    <w:p w:rsidR="00FF1A9A" w:rsidRDefault="00FF1A9A" w:rsidP="00315816">
      <w:pPr>
        <w:pStyle w:val="-"/>
        <w:keepNext/>
        <w:rPr>
          <w:rtl/>
        </w:rPr>
      </w:pPr>
      <w:bookmarkStart w:id="23596" w:name="ET_speakercontinue_6360_33"/>
      <w:r w:rsidRPr="00B40B48">
        <w:rPr>
          <w:rStyle w:val="TagStyle"/>
          <w:rtl/>
        </w:rPr>
        <w:t xml:space="preserve"> &lt;&lt; דובר_המשך &gt;&gt; </w:t>
      </w:r>
      <w:r>
        <w:rPr>
          <w:rtl/>
        </w:rPr>
        <w:t>אליהו רביבו (הליכוד):</w:t>
      </w:r>
      <w:r w:rsidRPr="00B40B48">
        <w:rPr>
          <w:rStyle w:val="TagStyle"/>
          <w:rtl/>
        </w:rPr>
        <w:t xml:space="preserve"> &lt;&lt; דובר_המשך &gt;&gt;</w:t>
      </w:r>
      <w:r>
        <w:rPr>
          <w:rtl/>
        </w:rPr>
        <w:t xml:space="preserve">   </w:t>
      </w:r>
      <w:bookmarkEnd w:id="23596"/>
    </w:p>
    <w:p w:rsidR="00FF1A9A" w:rsidRPr="00B40B48" w:rsidRDefault="00FF1A9A" w:rsidP="00315816">
      <w:pPr>
        <w:ind w:firstLine="0"/>
        <w:rPr>
          <w:rtl/>
          <w:lang w:eastAsia="he-IL"/>
        </w:rPr>
      </w:pPr>
    </w:p>
    <w:p w:rsidR="00FF1A9A" w:rsidRDefault="00FF1A9A" w:rsidP="00315816">
      <w:pPr>
        <w:rPr>
          <w:rtl/>
          <w:lang w:eastAsia="he-IL"/>
        </w:rPr>
      </w:pPr>
      <w:r>
        <w:rPr>
          <w:rFonts w:hint="cs"/>
          <w:rtl/>
          <w:lang w:eastAsia="he-IL"/>
        </w:rPr>
        <w:t xml:space="preserve">איך? איך? ביזיון, בושה. </w:t>
      </w:r>
      <w:bookmarkStart w:id="23597" w:name="_ETM_Q87_376506"/>
      <w:bookmarkEnd w:id="23597"/>
    </w:p>
    <w:p w:rsidR="00FF1A9A" w:rsidRDefault="00FF1A9A" w:rsidP="00315816">
      <w:pPr>
        <w:rPr>
          <w:rtl/>
          <w:lang w:eastAsia="he-IL"/>
        </w:rPr>
      </w:pPr>
      <w:bookmarkStart w:id="23598" w:name="_ETM_Q87_376770"/>
      <w:bookmarkStart w:id="23599" w:name="_ETM_Q87_376936"/>
      <w:bookmarkEnd w:id="23598"/>
      <w:bookmarkEnd w:id="23599"/>
    </w:p>
    <w:p w:rsidR="00FF1A9A" w:rsidRDefault="00FF1A9A" w:rsidP="00315816">
      <w:pPr>
        <w:pStyle w:val="af7"/>
        <w:keepNext/>
        <w:rPr>
          <w:rtl/>
        </w:rPr>
      </w:pPr>
      <w:bookmarkStart w:id="23600" w:name="ET_interruption_5785_16"/>
      <w:r w:rsidRPr="00DB37EF">
        <w:rPr>
          <w:rStyle w:val="TagStyle"/>
          <w:rtl/>
        </w:rPr>
        <w:t xml:space="preserve"> &lt;&lt; קריאה &gt;&gt; </w:t>
      </w:r>
      <w:r>
        <w:rPr>
          <w:rtl/>
        </w:rPr>
        <w:t>עופר כסיף (חד"ש-תע"ל):</w:t>
      </w:r>
      <w:r w:rsidRPr="00DB37EF">
        <w:rPr>
          <w:rStyle w:val="TagStyle"/>
          <w:rtl/>
        </w:rPr>
        <w:t xml:space="preserve"> &lt;&lt; קריאה &gt;&gt;</w:t>
      </w:r>
      <w:r>
        <w:rPr>
          <w:rtl/>
        </w:rPr>
        <w:t xml:space="preserve">   </w:t>
      </w:r>
      <w:bookmarkEnd w:id="23600"/>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כבוד לי </w:t>
      </w:r>
      <w:r w:rsidR="00D51DC0">
        <w:rPr>
          <w:rFonts w:hint="cs"/>
          <w:rtl/>
          <w:lang w:eastAsia="he-IL"/>
        </w:rPr>
        <w:t>– – –</w:t>
      </w:r>
      <w:r>
        <w:rPr>
          <w:rFonts w:hint="cs"/>
          <w:rtl/>
          <w:lang w:eastAsia="he-IL"/>
        </w:rPr>
        <w:t xml:space="preserve"> </w:t>
      </w:r>
    </w:p>
    <w:p w:rsidR="00FF1A9A" w:rsidRDefault="00FF1A9A" w:rsidP="00315816">
      <w:pPr>
        <w:rPr>
          <w:rtl/>
          <w:lang w:eastAsia="he-IL"/>
        </w:rPr>
      </w:pPr>
      <w:bookmarkStart w:id="23601" w:name="_ETM_Q87_374437"/>
      <w:bookmarkStart w:id="23602" w:name="_ETM_Q87_374602"/>
      <w:bookmarkEnd w:id="23601"/>
      <w:bookmarkEnd w:id="23602"/>
    </w:p>
    <w:p w:rsidR="00FF1A9A" w:rsidRDefault="00FF1A9A" w:rsidP="00315816">
      <w:pPr>
        <w:pStyle w:val="-"/>
        <w:keepNext/>
        <w:rPr>
          <w:rtl/>
        </w:rPr>
      </w:pPr>
      <w:bookmarkStart w:id="23603" w:name="ET_speakercontinue_6360_17"/>
      <w:r w:rsidRPr="00DB37EF">
        <w:rPr>
          <w:rStyle w:val="TagStyle"/>
          <w:rtl/>
        </w:rPr>
        <w:t xml:space="preserve"> &lt;&lt; דובר_המשך &gt;&gt; </w:t>
      </w:r>
      <w:r>
        <w:rPr>
          <w:rtl/>
        </w:rPr>
        <w:t>אליהו רביבו (הליכוד):</w:t>
      </w:r>
      <w:r w:rsidRPr="00DB37EF">
        <w:rPr>
          <w:rStyle w:val="TagStyle"/>
          <w:rtl/>
        </w:rPr>
        <w:t xml:space="preserve"> &lt;&lt; דובר_המשך &gt;&gt;</w:t>
      </w:r>
      <w:r>
        <w:rPr>
          <w:rtl/>
        </w:rPr>
        <w:t xml:space="preserve">   </w:t>
      </w:r>
      <w:bookmarkEnd w:id="23603"/>
    </w:p>
    <w:p w:rsidR="00FF1A9A" w:rsidRDefault="00FF1A9A" w:rsidP="00CB24F3">
      <w:pPr>
        <w:rPr>
          <w:rtl/>
          <w:lang w:eastAsia="he-IL"/>
        </w:rPr>
      </w:pPr>
    </w:p>
    <w:p w:rsidR="00FF1A9A" w:rsidRDefault="00FF1A9A" w:rsidP="00315816">
      <w:pPr>
        <w:rPr>
          <w:rtl/>
          <w:lang w:eastAsia="he-IL"/>
        </w:rPr>
      </w:pPr>
      <w:bookmarkStart w:id="23604" w:name="_ETM_Q87_377256"/>
      <w:bookmarkEnd w:id="23604"/>
      <w:r>
        <w:rPr>
          <w:rFonts w:hint="cs"/>
          <w:rtl/>
          <w:lang w:eastAsia="he-IL"/>
        </w:rPr>
        <w:t xml:space="preserve">אני מזמין אותך לבוא לבצע בדיקת דנ"א. אני מודיע לך שיתגלה שאתה לא חלק </w:t>
      </w:r>
      <w:bookmarkStart w:id="23605" w:name="_ETM_Q87_380054"/>
      <w:bookmarkEnd w:id="23605"/>
      <w:r>
        <w:rPr>
          <w:rFonts w:hint="cs"/>
          <w:rtl/>
          <w:lang w:eastAsia="he-IL"/>
        </w:rPr>
        <w:t xml:space="preserve">מהעם שלנו. תתבייש. תתבייש. </w:t>
      </w:r>
    </w:p>
    <w:p w:rsidR="00FF1A9A" w:rsidRDefault="00FF1A9A" w:rsidP="00315816">
      <w:pPr>
        <w:rPr>
          <w:rtl/>
          <w:lang w:eastAsia="he-IL"/>
        </w:rPr>
      </w:pPr>
    </w:p>
    <w:p w:rsidR="00FF1A9A" w:rsidRDefault="00FF1A9A" w:rsidP="00315816">
      <w:pPr>
        <w:pStyle w:val="af7"/>
        <w:keepNext/>
        <w:rPr>
          <w:rtl/>
        </w:rPr>
      </w:pPr>
      <w:bookmarkStart w:id="23606" w:name="ET_interruption_5293_18"/>
      <w:r w:rsidRPr="00DB37EF">
        <w:rPr>
          <w:rStyle w:val="TagStyle"/>
          <w:rtl/>
        </w:rPr>
        <w:t xml:space="preserve"> &lt;&lt; קריאה &gt;&gt; </w:t>
      </w:r>
      <w:r>
        <w:rPr>
          <w:rtl/>
        </w:rPr>
        <w:t>איימן עודה (חד"ש-תע"ל):</w:t>
      </w:r>
      <w:r w:rsidRPr="00DB37EF">
        <w:rPr>
          <w:rStyle w:val="TagStyle"/>
          <w:rtl/>
        </w:rPr>
        <w:t xml:space="preserve"> &lt;&lt; קריאה &gt;&gt;</w:t>
      </w:r>
      <w:r>
        <w:rPr>
          <w:rtl/>
        </w:rPr>
        <w:t xml:space="preserve">   </w:t>
      </w:r>
      <w:bookmarkEnd w:id="23606"/>
    </w:p>
    <w:p w:rsidR="00FF1A9A" w:rsidRDefault="00FF1A9A" w:rsidP="00CB24F3">
      <w:pPr>
        <w:rPr>
          <w:rtl/>
          <w:lang w:eastAsia="he-IL"/>
        </w:rPr>
      </w:pPr>
    </w:p>
    <w:p w:rsidR="00FF1A9A" w:rsidRDefault="00FF1A9A" w:rsidP="0087386D">
      <w:pPr>
        <w:rPr>
          <w:rtl/>
          <w:lang w:eastAsia="he-IL"/>
        </w:rPr>
      </w:pPr>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r w:rsidR="00D51DC0">
        <w:rPr>
          <w:rFonts w:hint="cs"/>
          <w:rtl/>
          <w:lang w:eastAsia="he-IL"/>
        </w:rPr>
        <w:t>– –</w:t>
      </w:r>
      <w:r>
        <w:rPr>
          <w:rFonts w:hint="cs"/>
          <w:rtl/>
          <w:lang w:eastAsia="he-IL"/>
        </w:rPr>
        <w:t xml:space="preserve"> </w:t>
      </w:r>
      <w:bookmarkStart w:id="23607" w:name="_ETM_Q87_387704"/>
      <w:bookmarkEnd w:id="23607"/>
      <w:r w:rsidR="0087386D">
        <w:rPr>
          <w:rFonts w:hint="eastAsia"/>
          <w:rtl/>
          <w:lang w:eastAsia="he-IL"/>
        </w:rPr>
        <w:t xml:space="preserve">– </w:t>
      </w:r>
      <w:r>
        <w:rPr>
          <w:rFonts w:hint="cs"/>
          <w:rtl/>
          <w:lang w:eastAsia="he-IL"/>
        </w:rPr>
        <w:t xml:space="preserve">העם שלך. </w:t>
      </w:r>
    </w:p>
    <w:p w:rsidR="00FF1A9A" w:rsidRDefault="00FF1A9A" w:rsidP="00315816">
      <w:pPr>
        <w:rPr>
          <w:rtl/>
          <w:lang w:eastAsia="he-IL"/>
        </w:rPr>
      </w:pPr>
      <w:bookmarkStart w:id="23608" w:name="_ETM_Q87_390396"/>
      <w:bookmarkStart w:id="23609" w:name="_ETM_Q87_390538"/>
      <w:bookmarkEnd w:id="23608"/>
      <w:bookmarkEnd w:id="23609"/>
    </w:p>
    <w:p w:rsidR="00FF1A9A" w:rsidRDefault="00FF1A9A" w:rsidP="00315816">
      <w:pPr>
        <w:pStyle w:val="af9"/>
        <w:keepNext/>
        <w:rPr>
          <w:rtl/>
        </w:rPr>
      </w:pPr>
      <w:r w:rsidRPr="00DB37EF">
        <w:rPr>
          <w:rStyle w:val="TagStyle"/>
          <w:rtl/>
        </w:rPr>
        <w:t xml:space="preserve"> &lt;&lt; יור &gt;&gt; </w:t>
      </w:r>
      <w:r>
        <w:rPr>
          <w:rtl/>
        </w:rPr>
        <w:t>היו"ר משה טור פז:</w:t>
      </w:r>
      <w:r w:rsidRPr="00DB37EF">
        <w:rPr>
          <w:rStyle w:val="TagStyle"/>
          <w:rtl/>
        </w:rPr>
        <w:t xml:space="preserve"> &lt;&lt; יור &gt;&gt;</w:t>
      </w:r>
      <w:r>
        <w:rPr>
          <w:rtl/>
        </w:rPr>
        <w:t xml:space="preserve">   </w:t>
      </w:r>
    </w:p>
    <w:p w:rsidR="00FF1A9A" w:rsidRDefault="00FF1A9A" w:rsidP="00CB24F3">
      <w:pPr>
        <w:rPr>
          <w:rtl/>
          <w:lang w:eastAsia="he-IL"/>
        </w:rPr>
      </w:pPr>
    </w:p>
    <w:p w:rsidR="00FF1A9A" w:rsidRPr="00DB37EF" w:rsidRDefault="00FF1A9A" w:rsidP="00315816">
      <w:pPr>
        <w:rPr>
          <w:rtl/>
          <w:lang w:eastAsia="he-IL"/>
        </w:rPr>
      </w:pPr>
      <w:bookmarkStart w:id="23610" w:name="_ETM_Q87_393321"/>
      <w:bookmarkEnd w:id="23610"/>
      <w:r>
        <w:rPr>
          <w:rFonts w:hint="cs"/>
          <w:rtl/>
          <w:lang w:eastAsia="he-IL"/>
        </w:rPr>
        <w:t xml:space="preserve">חבריי חברי הכנסת, אנחנו עוברים להצבעה. </w:t>
      </w:r>
    </w:p>
    <w:bookmarkEnd w:id="23595"/>
    <w:p w:rsidR="00FF1A9A" w:rsidRDefault="00FF1A9A" w:rsidP="00315816">
      <w:pPr>
        <w:rPr>
          <w:rtl/>
          <w:lang w:eastAsia="he-IL"/>
        </w:rPr>
      </w:pPr>
    </w:p>
    <w:p w:rsidR="00FF1A9A" w:rsidRDefault="00FF1A9A" w:rsidP="00315816">
      <w:pPr>
        <w:pStyle w:val="af7"/>
        <w:keepNext/>
        <w:rPr>
          <w:rtl/>
        </w:rPr>
      </w:pPr>
      <w:bookmarkStart w:id="23611" w:name="ET_interruption_6352_20"/>
      <w:r w:rsidRPr="00DB37EF">
        <w:rPr>
          <w:rStyle w:val="TagStyle"/>
          <w:rtl/>
        </w:rPr>
        <w:t xml:space="preserve"> &lt;&lt; קריאה &gt;&gt; </w:t>
      </w:r>
      <w:r>
        <w:rPr>
          <w:rtl/>
        </w:rPr>
        <w:t>אלמוג כהן (עוצמה יהודית):</w:t>
      </w:r>
      <w:r w:rsidRPr="00DB37EF">
        <w:rPr>
          <w:rStyle w:val="TagStyle"/>
          <w:rtl/>
        </w:rPr>
        <w:t xml:space="preserve"> &lt;&lt; קריאה &gt;&gt;</w:t>
      </w:r>
      <w:r>
        <w:rPr>
          <w:rtl/>
        </w:rPr>
        <w:t xml:space="preserve">   </w:t>
      </w:r>
      <w:bookmarkEnd w:id="23611"/>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אתה דיברת </w:t>
      </w:r>
      <w:r w:rsidR="00D51DC0">
        <w:rPr>
          <w:rFonts w:hint="cs"/>
          <w:rtl/>
          <w:lang w:eastAsia="he-IL"/>
        </w:rPr>
        <w:t>– –</w:t>
      </w:r>
      <w:r>
        <w:rPr>
          <w:rFonts w:hint="cs"/>
          <w:rtl/>
          <w:lang w:eastAsia="he-IL"/>
        </w:rPr>
        <w:t xml:space="preserve"> אני אגיד לך איזה סורה </w:t>
      </w:r>
      <w:r w:rsidR="00D51DC0">
        <w:rPr>
          <w:rFonts w:hint="cs"/>
          <w:rtl/>
          <w:lang w:eastAsia="he-IL"/>
        </w:rPr>
        <w:t>– – –</w:t>
      </w:r>
      <w:r>
        <w:rPr>
          <w:rFonts w:hint="cs"/>
          <w:rtl/>
          <w:lang w:eastAsia="he-IL"/>
        </w:rPr>
        <w:t xml:space="preserve"> </w:t>
      </w:r>
    </w:p>
    <w:p w:rsidR="00FF1A9A" w:rsidRDefault="00FF1A9A" w:rsidP="00315816">
      <w:pPr>
        <w:rPr>
          <w:rtl/>
          <w:lang w:eastAsia="he-IL"/>
        </w:rPr>
      </w:pPr>
      <w:bookmarkStart w:id="23612" w:name="_ETM_Q87_398355"/>
      <w:bookmarkStart w:id="23613" w:name="_ETM_Q87_398498"/>
      <w:bookmarkEnd w:id="23612"/>
      <w:bookmarkEnd w:id="23613"/>
    </w:p>
    <w:p w:rsidR="00FF1A9A" w:rsidRDefault="00FF1A9A" w:rsidP="00315816">
      <w:pPr>
        <w:pStyle w:val="af9"/>
        <w:keepNext/>
        <w:rPr>
          <w:rtl/>
        </w:rPr>
      </w:pPr>
      <w:r w:rsidRPr="00DB37EF">
        <w:rPr>
          <w:rStyle w:val="TagStyle"/>
          <w:rtl/>
        </w:rPr>
        <w:t xml:space="preserve"> &lt;&lt; יור &gt;&gt; </w:t>
      </w:r>
      <w:r>
        <w:rPr>
          <w:rtl/>
        </w:rPr>
        <w:t>היו"ר משה טור פז:</w:t>
      </w:r>
      <w:r w:rsidRPr="00DB37EF">
        <w:rPr>
          <w:rStyle w:val="TagStyle"/>
          <w:rtl/>
        </w:rPr>
        <w:t xml:space="preserve"> &lt;&lt; יור &gt;&gt;</w:t>
      </w:r>
      <w:r>
        <w:rPr>
          <w:rtl/>
        </w:rPr>
        <w:t xml:space="preserve">   </w:t>
      </w:r>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חבר הכנסת כהן, חבר הכנסת כהן אתה מפריע להמשך </w:t>
      </w:r>
      <w:bookmarkStart w:id="23614" w:name="_ETM_Q87_401657"/>
      <w:bookmarkEnd w:id="23614"/>
      <w:r>
        <w:rPr>
          <w:rFonts w:hint="cs"/>
          <w:rtl/>
          <w:lang w:eastAsia="he-IL"/>
        </w:rPr>
        <w:t>ההתנהלות. חבר הכנסת אלמוג כהן, קריאה ראשונה.</w:t>
      </w:r>
    </w:p>
    <w:p w:rsidR="00FF1A9A" w:rsidRDefault="00FF1A9A" w:rsidP="00315816">
      <w:pPr>
        <w:rPr>
          <w:rtl/>
          <w:lang w:eastAsia="he-IL"/>
        </w:rPr>
      </w:pPr>
    </w:p>
    <w:p w:rsidR="00FF1A9A" w:rsidRDefault="00FF1A9A" w:rsidP="00315816">
      <w:pPr>
        <w:pStyle w:val="af7"/>
        <w:keepNext/>
        <w:rPr>
          <w:rtl/>
        </w:rPr>
      </w:pPr>
      <w:bookmarkStart w:id="23615" w:name="ET_interruption_6352_22"/>
      <w:r w:rsidRPr="00DB37EF">
        <w:rPr>
          <w:rStyle w:val="TagStyle"/>
          <w:rtl/>
        </w:rPr>
        <w:t xml:space="preserve"> &lt;&lt; קריאה &gt;&gt; </w:t>
      </w:r>
      <w:r>
        <w:rPr>
          <w:rtl/>
        </w:rPr>
        <w:t>אלמוג כהן (עוצמה יהודית):</w:t>
      </w:r>
      <w:r w:rsidRPr="00DB37EF">
        <w:rPr>
          <w:rStyle w:val="TagStyle"/>
          <w:rtl/>
        </w:rPr>
        <w:t xml:space="preserve"> &lt;&lt; קריאה &gt;&gt;</w:t>
      </w:r>
      <w:r>
        <w:rPr>
          <w:rtl/>
        </w:rPr>
        <w:t xml:space="preserve">   </w:t>
      </w:r>
      <w:bookmarkEnd w:id="23615"/>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העם הקדוש, העם הנבחר. </w:t>
      </w:r>
    </w:p>
    <w:p w:rsidR="00FF1A9A" w:rsidRDefault="00FF1A9A" w:rsidP="00315816">
      <w:pPr>
        <w:rPr>
          <w:rtl/>
          <w:lang w:eastAsia="he-IL"/>
        </w:rPr>
      </w:pPr>
      <w:bookmarkStart w:id="23616" w:name="_ETM_Q87_403421"/>
      <w:bookmarkStart w:id="23617" w:name="_ETM_Q87_403583"/>
      <w:bookmarkEnd w:id="23616"/>
      <w:bookmarkEnd w:id="23617"/>
    </w:p>
    <w:p w:rsidR="00FF1A9A" w:rsidRDefault="00FF1A9A" w:rsidP="00315816">
      <w:pPr>
        <w:pStyle w:val="af9"/>
        <w:keepNext/>
        <w:rPr>
          <w:rtl/>
        </w:rPr>
      </w:pPr>
      <w:r w:rsidRPr="00EA35D2">
        <w:rPr>
          <w:rStyle w:val="TagStyle"/>
          <w:rtl/>
        </w:rPr>
        <w:t xml:space="preserve"> &lt;&lt; יור &gt;&gt; </w:t>
      </w:r>
      <w:r>
        <w:rPr>
          <w:rtl/>
        </w:rPr>
        <w:t>היו"ר משה טור פז:</w:t>
      </w:r>
      <w:r w:rsidRPr="00EA35D2">
        <w:rPr>
          <w:rStyle w:val="TagStyle"/>
          <w:rtl/>
        </w:rPr>
        <w:t xml:space="preserve"> &lt;&lt; יור &gt;&gt;</w:t>
      </w:r>
      <w:r>
        <w:rPr>
          <w:rtl/>
        </w:rPr>
        <w:t xml:space="preserve">   </w:t>
      </w:r>
    </w:p>
    <w:p w:rsidR="00FF1A9A" w:rsidRDefault="00FF1A9A" w:rsidP="00CB24F3">
      <w:pPr>
        <w:rPr>
          <w:rtl/>
          <w:lang w:eastAsia="he-IL"/>
        </w:rPr>
      </w:pPr>
    </w:p>
    <w:p w:rsidR="00FF1A9A" w:rsidRDefault="00FF1A9A" w:rsidP="00315816">
      <w:pPr>
        <w:rPr>
          <w:rtl/>
          <w:lang w:eastAsia="he-IL"/>
        </w:rPr>
      </w:pPr>
      <w:bookmarkStart w:id="23618" w:name="_ETM_Q87_408554"/>
      <w:bookmarkEnd w:id="23618"/>
      <w:r>
        <w:rPr>
          <w:rFonts w:hint="cs"/>
          <w:rtl/>
          <w:lang w:eastAsia="he-IL"/>
        </w:rPr>
        <w:t xml:space="preserve">חבר הכנסת אלמוג כהן. אנחנו </w:t>
      </w:r>
      <w:bookmarkStart w:id="23619" w:name="_ETM_Q87_405291"/>
      <w:bookmarkEnd w:id="23619"/>
      <w:r>
        <w:rPr>
          <w:rFonts w:hint="cs"/>
          <w:rtl/>
          <w:lang w:eastAsia="he-IL"/>
        </w:rPr>
        <w:t xml:space="preserve">מבקשים לעבור להצבעה בקריאה ראשונה. </w:t>
      </w:r>
    </w:p>
    <w:p w:rsidR="00FF1A9A" w:rsidRDefault="00FF1A9A" w:rsidP="00315816">
      <w:pPr>
        <w:rPr>
          <w:rtl/>
          <w:lang w:eastAsia="he-IL"/>
        </w:rPr>
      </w:pPr>
      <w:bookmarkStart w:id="23620" w:name="_ETM_Q87_412539"/>
      <w:bookmarkStart w:id="23621" w:name="_ETM_Q87_412672"/>
      <w:bookmarkEnd w:id="23620"/>
      <w:bookmarkEnd w:id="23621"/>
    </w:p>
    <w:p w:rsidR="00FF1A9A" w:rsidRDefault="00FF1A9A" w:rsidP="00315816">
      <w:pPr>
        <w:pStyle w:val="af7"/>
        <w:keepNext/>
        <w:rPr>
          <w:rtl/>
        </w:rPr>
      </w:pPr>
      <w:bookmarkStart w:id="23622" w:name="ET_interruption_6352_24"/>
      <w:r w:rsidRPr="00EA35D2">
        <w:rPr>
          <w:rStyle w:val="TagStyle"/>
          <w:rtl/>
        </w:rPr>
        <w:t xml:space="preserve"> &lt;&lt; קריאה &gt;&gt; </w:t>
      </w:r>
      <w:r>
        <w:rPr>
          <w:rtl/>
        </w:rPr>
        <w:t>אלמוג כהן (עוצמה יהודית):</w:t>
      </w:r>
      <w:r w:rsidRPr="00EA35D2">
        <w:rPr>
          <w:rStyle w:val="TagStyle"/>
          <w:rtl/>
        </w:rPr>
        <w:t xml:space="preserve"> &lt;&lt; קריאה &gt;&gt;</w:t>
      </w:r>
      <w:r>
        <w:rPr>
          <w:rtl/>
        </w:rPr>
        <w:t xml:space="preserve">   </w:t>
      </w:r>
      <w:bookmarkEnd w:id="23622"/>
    </w:p>
    <w:p w:rsidR="00FF1A9A" w:rsidRDefault="00FF1A9A" w:rsidP="00CB24F3">
      <w:pPr>
        <w:rPr>
          <w:rtl/>
          <w:lang w:eastAsia="he-IL"/>
        </w:rPr>
      </w:pPr>
    </w:p>
    <w:p w:rsidR="00FF1A9A" w:rsidRDefault="00D51DC0" w:rsidP="00315816">
      <w:pPr>
        <w:rPr>
          <w:lang w:eastAsia="he-IL"/>
        </w:rPr>
      </w:pPr>
      <w:r>
        <w:rPr>
          <w:rFonts w:hint="cs"/>
          <w:rtl/>
          <w:lang w:eastAsia="he-IL"/>
        </w:rPr>
        <w:t>– – –</w:t>
      </w:r>
      <w:r w:rsidR="00FF1A9A">
        <w:rPr>
          <w:rFonts w:hint="cs"/>
          <w:rtl/>
          <w:lang w:eastAsia="he-IL"/>
        </w:rPr>
        <w:t xml:space="preserve"> </w:t>
      </w:r>
    </w:p>
    <w:p w:rsidR="00FF1A9A" w:rsidRDefault="00FF1A9A" w:rsidP="00315816">
      <w:pPr>
        <w:ind w:left="720" w:firstLine="0"/>
        <w:rPr>
          <w:lang w:eastAsia="he-IL"/>
        </w:rPr>
      </w:pPr>
    </w:p>
    <w:p w:rsidR="00FF1A9A" w:rsidRDefault="00FF1A9A" w:rsidP="00315816">
      <w:pPr>
        <w:pStyle w:val="af9"/>
        <w:keepNext/>
      </w:pPr>
      <w:r w:rsidRPr="00EA35D2">
        <w:rPr>
          <w:rStyle w:val="TagStyle"/>
          <w:rtl/>
        </w:rPr>
        <w:t xml:space="preserve"> &lt;&lt; יור &gt;&gt; </w:t>
      </w:r>
      <w:r>
        <w:rPr>
          <w:rtl/>
        </w:rPr>
        <w:t>היו"ר משה טור פז:</w:t>
      </w:r>
      <w:r w:rsidRPr="00EA35D2">
        <w:rPr>
          <w:rStyle w:val="TagStyle"/>
          <w:rtl/>
        </w:rPr>
        <w:t xml:space="preserve"> &lt;&lt; יור &gt;&gt;</w:t>
      </w:r>
      <w:r>
        <w:rPr>
          <w:rtl/>
        </w:rPr>
        <w:t xml:space="preserve">   </w:t>
      </w:r>
    </w:p>
    <w:p w:rsidR="00FF1A9A" w:rsidRDefault="00FF1A9A" w:rsidP="00CB24F3">
      <w:pPr>
        <w:rPr>
          <w:rtl/>
          <w:lang w:eastAsia="he-IL"/>
        </w:rPr>
      </w:pPr>
    </w:p>
    <w:p w:rsidR="00FF1A9A" w:rsidRDefault="00FF1A9A" w:rsidP="0087386D">
      <w:pPr>
        <w:rPr>
          <w:rtl/>
          <w:lang w:eastAsia="he-IL"/>
        </w:rPr>
      </w:pPr>
      <w:r>
        <w:rPr>
          <w:rFonts w:hint="cs"/>
          <w:rtl/>
          <w:lang w:eastAsia="he-IL"/>
        </w:rPr>
        <w:t>אני מבין</w:t>
      </w:r>
      <w:r w:rsidR="0087386D">
        <w:rPr>
          <w:rFonts w:hint="cs"/>
          <w:rtl/>
          <w:lang w:eastAsia="he-IL"/>
        </w:rPr>
        <w:t>.</w:t>
      </w:r>
      <w:r>
        <w:rPr>
          <w:rFonts w:hint="cs"/>
          <w:rtl/>
          <w:lang w:eastAsia="he-IL"/>
        </w:rPr>
        <w:t xml:space="preserve"> </w:t>
      </w:r>
      <w:bookmarkStart w:id="23623" w:name="_ETM_Q87_413276"/>
      <w:bookmarkEnd w:id="23623"/>
      <w:r>
        <w:rPr>
          <w:rFonts w:hint="cs"/>
          <w:rtl/>
          <w:lang w:eastAsia="he-IL"/>
        </w:rPr>
        <w:t xml:space="preserve">נא לעצור </w:t>
      </w:r>
      <w:r w:rsidR="00D51DC0">
        <w:rPr>
          <w:rFonts w:hint="cs"/>
          <w:rtl/>
          <w:lang w:eastAsia="he-IL"/>
        </w:rPr>
        <w:t>– – –</w:t>
      </w:r>
      <w:r>
        <w:rPr>
          <w:rFonts w:hint="cs"/>
          <w:rtl/>
          <w:lang w:eastAsia="he-IL"/>
        </w:rPr>
        <w:t xml:space="preserve"> </w:t>
      </w:r>
    </w:p>
    <w:p w:rsidR="00FF1A9A" w:rsidRPr="00EA35D2" w:rsidRDefault="00FF1A9A" w:rsidP="00315816">
      <w:pPr>
        <w:rPr>
          <w:rtl/>
          <w:lang w:eastAsia="he-IL"/>
        </w:rPr>
      </w:pPr>
      <w:bookmarkStart w:id="23624" w:name="_ETM_Q87_415677"/>
      <w:bookmarkStart w:id="23625" w:name="_ETM_Q87_415821"/>
      <w:bookmarkEnd w:id="23624"/>
      <w:bookmarkEnd w:id="23625"/>
    </w:p>
    <w:p w:rsidR="00FF1A9A" w:rsidRDefault="00FF1A9A" w:rsidP="00315816">
      <w:pPr>
        <w:pStyle w:val="af7"/>
        <w:keepNext/>
        <w:rPr>
          <w:rtl/>
        </w:rPr>
      </w:pPr>
      <w:bookmarkStart w:id="23626" w:name="ET_interruption_5264_14"/>
      <w:r w:rsidRPr="008545F9">
        <w:rPr>
          <w:rStyle w:val="TagStyle"/>
          <w:rtl/>
        </w:rPr>
        <w:t xml:space="preserve"> &lt;&lt; קריאה &gt;&gt; </w:t>
      </w:r>
      <w:r>
        <w:rPr>
          <w:rtl/>
        </w:rPr>
        <w:t>אחמד טיבי (חד"ש-תע"ל):</w:t>
      </w:r>
      <w:r w:rsidRPr="008545F9">
        <w:rPr>
          <w:rStyle w:val="TagStyle"/>
          <w:rtl/>
        </w:rPr>
        <w:t xml:space="preserve"> &lt;&lt; קריאה &gt;&gt;</w:t>
      </w:r>
      <w:r>
        <w:rPr>
          <w:rtl/>
        </w:rPr>
        <w:t xml:space="preserve">   </w:t>
      </w:r>
      <w:bookmarkEnd w:id="23626"/>
    </w:p>
    <w:p w:rsidR="00FF1A9A" w:rsidRDefault="00FF1A9A" w:rsidP="00CB24F3">
      <w:pPr>
        <w:rPr>
          <w:rtl/>
          <w:lang w:eastAsia="he-IL"/>
        </w:rPr>
      </w:pPr>
    </w:p>
    <w:p w:rsidR="00FF1A9A" w:rsidRDefault="00D51DC0" w:rsidP="00315816">
      <w:pPr>
        <w:rPr>
          <w:rtl/>
          <w:lang w:eastAsia="he-IL"/>
        </w:rPr>
      </w:pPr>
      <w:r>
        <w:rPr>
          <w:rFonts w:hint="cs"/>
          <w:rtl/>
          <w:lang w:eastAsia="he-IL"/>
        </w:rPr>
        <w:t>– – –</w:t>
      </w:r>
    </w:p>
    <w:p w:rsidR="00FF1A9A" w:rsidRDefault="00FF1A9A" w:rsidP="00315816">
      <w:pPr>
        <w:rPr>
          <w:rtl/>
          <w:lang w:eastAsia="he-IL"/>
        </w:rPr>
      </w:pPr>
    </w:p>
    <w:p w:rsidR="00FF1A9A" w:rsidRDefault="00FF1A9A" w:rsidP="00315816">
      <w:pPr>
        <w:pStyle w:val="af9"/>
        <w:keepNext/>
        <w:rPr>
          <w:rtl/>
        </w:rPr>
      </w:pPr>
      <w:bookmarkStart w:id="23627" w:name="ET_yor_6253_15"/>
      <w:r w:rsidRPr="008545F9">
        <w:rPr>
          <w:rStyle w:val="TagStyle"/>
          <w:rtl/>
        </w:rPr>
        <w:t xml:space="preserve"> &lt;&lt; יור &gt;&gt; </w:t>
      </w:r>
      <w:r>
        <w:rPr>
          <w:rtl/>
        </w:rPr>
        <w:t>היו"ר משה טור פז:</w:t>
      </w:r>
      <w:r w:rsidRPr="008545F9">
        <w:rPr>
          <w:rStyle w:val="TagStyle"/>
          <w:rtl/>
        </w:rPr>
        <w:t xml:space="preserve"> &lt;&lt; יור &gt;&gt;</w:t>
      </w:r>
      <w:r>
        <w:rPr>
          <w:rtl/>
        </w:rPr>
        <w:t xml:space="preserve">   </w:t>
      </w:r>
      <w:bookmarkEnd w:id="23627"/>
    </w:p>
    <w:p w:rsidR="00FF1A9A" w:rsidRDefault="00FF1A9A" w:rsidP="00CB24F3">
      <w:pPr>
        <w:rPr>
          <w:rtl/>
          <w:lang w:eastAsia="he-IL"/>
        </w:rPr>
      </w:pPr>
    </w:p>
    <w:p w:rsidR="00FF1A9A" w:rsidRDefault="00FF1A9A" w:rsidP="00CB24F3">
      <w:pPr>
        <w:rPr>
          <w:rtl/>
          <w:lang w:eastAsia="he-IL"/>
        </w:rPr>
      </w:pPr>
      <w:r>
        <w:rPr>
          <w:rFonts w:hint="cs"/>
          <w:rtl/>
          <w:lang w:eastAsia="he-IL"/>
        </w:rPr>
        <w:t xml:space="preserve">חבר הכנסת טיבי, אנחנו רוצים </w:t>
      </w:r>
      <w:bookmarkStart w:id="23628" w:name="_ETM_Q87_420364"/>
      <w:bookmarkEnd w:id="23628"/>
      <w:r>
        <w:rPr>
          <w:rFonts w:hint="cs"/>
          <w:rtl/>
          <w:lang w:eastAsia="he-IL"/>
        </w:rPr>
        <w:t xml:space="preserve">לעבור להצבעה. </w:t>
      </w:r>
    </w:p>
    <w:p w:rsidR="00FF1A9A" w:rsidRDefault="00FF1A9A" w:rsidP="00315816">
      <w:pPr>
        <w:rPr>
          <w:rtl/>
          <w:lang w:eastAsia="he-IL"/>
        </w:rPr>
      </w:pPr>
    </w:p>
    <w:p w:rsidR="00FF1A9A" w:rsidRDefault="00FF1A9A" w:rsidP="00315816">
      <w:pPr>
        <w:pStyle w:val="af7"/>
        <w:keepNext/>
        <w:rPr>
          <w:rtl/>
        </w:rPr>
      </w:pPr>
      <w:r w:rsidRPr="001A6F8E">
        <w:rPr>
          <w:rStyle w:val="TagStyle"/>
          <w:rtl/>
        </w:rPr>
        <w:t xml:space="preserve"> &lt;&lt; קריאה &gt;&gt; </w:t>
      </w:r>
      <w:r>
        <w:rPr>
          <w:rtl/>
        </w:rPr>
        <w:t>אליהו רביבו (הליכוד):</w:t>
      </w:r>
      <w:r w:rsidRPr="001A6F8E">
        <w:rPr>
          <w:rStyle w:val="TagStyle"/>
          <w:rtl/>
        </w:rPr>
        <w:t xml:space="preserve"> &lt;&lt; קריאה &gt;&gt;</w:t>
      </w:r>
      <w:r>
        <w:rPr>
          <w:rtl/>
        </w:rPr>
        <w:t xml:space="preserve">   </w:t>
      </w:r>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להתנצל על זה? מה לעשות </w:t>
      </w:r>
      <w:r w:rsidR="00D51DC0">
        <w:rPr>
          <w:rFonts w:hint="cs"/>
          <w:rtl/>
          <w:lang w:eastAsia="he-IL"/>
        </w:rPr>
        <w:t>– – –</w:t>
      </w:r>
      <w:r>
        <w:rPr>
          <w:rFonts w:hint="cs"/>
          <w:rtl/>
          <w:lang w:eastAsia="he-IL"/>
        </w:rPr>
        <w:t xml:space="preserve"> </w:t>
      </w:r>
    </w:p>
    <w:p w:rsidR="00FF1A9A" w:rsidRDefault="00FF1A9A" w:rsidP="00315816">
      <w:pPr>
        <w:rPr>
          <w:rtl/>
          <w:lang w:eastAsia="he-IL"/>
        </w:rPr>
      </w:pPr>
      <w:bookmarkStart w:id="23629" w:name="_ETM_Q87_427220"/>
      <w:bookmarkStart w:id="23630" w:name="_ETM_Q87_427339"/>
      <w:bookmarkEnd w:id="23629"/>
      <w:bookmarkEnd w:id="23630"/>
    </w:p>
    <w:p w:rsidR="00FF1A9A" w:rsidRDefault="00FF1A9A" w:rsidP="00315816">
      <w:pPr>
        <w:pStyle w:val="af7"/>
        <w:keepNext/>
        <w:rPr>
          <w:rtl/>
        </w:rPr>
      </w:pPr>
      <w:bookmarkStart w:id="23631" w:name="ET_interruption_6352_28"/>
      <w:r w:rsidRPr="001A6F8E">
        <w:rPr>
          <w:rStyle w:val="TagStyle"/>
          <w:rtl/>
        </w:rPr>
        <w:t xml:space="preserve"> &lt;&lt; קריאה &gt;&gt; </w:t>
      </w:r>
      <w:r>
        <w:rPr>
          <w:rtl/>
        </w:rPr>
        <w:t>אלמוג כהן (עוצמה יהודית):</w:t>
      </w:r>
      <w:r w:rsidRPr="001A6F8E">
        <w:rPr>
          <w:rStyle w:val="TagStyle"/>
          <w:rtl/>
        </w:rPr>
        <w:t xml:space="preserve"> &lt;&lt; קריאה &gt;&gt;</w:t>
      </w:r>
      <w:r>
        <w:rPr>
          <w:rtl/>
        </w:rPr>
        <w:t xml:space="preserve">   </w:t>
      </w:r>
      <w:bookmarkEnd w:id="23631"/>
    </w:p>
    <w:p w:rsidR="00FF1A9A" w:rsidRDefault="00FF1A9A" w:rsidP="00CB24F3">
      <w:pPr>
        <w:rPr>
          <w:rtl/>
          <w:lang w:eastAsia="he-IL"/>
        </w:rPr>
      </w:pPr>
    </w:p>
    <w:p w:rsidR="00FF1A9A" w:rsidRDefault="00D51DC0" w:rsidP="00315816">
      <w:pPr>
        <w:rPr>
          <w:lang w:eastAsia="he-IL"/>
        </w:rPr>
      </w:pPr>
      <w:r>
        <w:rPr>
          <w:rFonts w:hint="cs"/>
          <w:rtl/>
          <w:lang w:eastAsia="he-IL"/>
        </w:rPr>
        <w:t>– – –</w:t>
      </w:r>
      <w:r w:rsidR="00FF1A9A">
        <w:rPr>
          <w:rFonts w:hint="cs"/>
          <w:rtl/>
          <w:lang w:eastAsia="he-IL"/>
        </w:rPr>
        <w:t xml:space="preserve"> </w:t>
      </w:r>
    </w:p>
    <w:p w:rsidR="00FF1A9A" w:rsidRPr="001A6F8E" w:rsidRDefault="00FF1A9A" w:rsidP="00315816">
      <w:pPr>
        <w:pStyle w:val="aff2"/>
        <w:ind w:left="1080" w:firstLine="0"/>
        <w:rPr>
          <w:rtl/>
          <w:lang w:eastAsia="he-IL"/>
        </w:rPr>
      </w:pPr>
    </w:p>
    <w:p w:rsidR="00FF1A9A" w:rsidRDefault="00FF1A9A" w:rsidP="00315816">
      <w:pPr>
        <w:pStyle w:val="af9"/>
        <w:keepNext/>
        <w:rPr>
          <w:rtl/>
        </w:rPr>
      </w:pPr>
      <w:r w:rsidRPr="001A6F8E">
        <w:rPr>
          <w:rStyle w:val="TagStyle"/>
          <w:rtl/>
        </w:rPr>
        <w:t xml:space="preserve"> &lt;&lt; יור &gt;&gt; </w:t>
      </w:r>
      <w:r>
        <w:rPr>
          <w:rtl/>
        </w:rPr>
        <w:t>היו"ר משה טור פז:</w:t>
      </w:r>
      <w:r w:rsidRPr="001A6F8E">
        <w:rPr>
          <w:rStyle w:val="TagStyle"/>
          <w:rtl/>
        </w:rPr>
        <w:t xml:space="preserve"> &lt;&lt; יור &gt;&gt;</w:t>
      </w:r>
      <w:r>
        <w:rPr>
          <w:rtl/>
        </w:rPr>
        <w:t xml:space="preserve">   </w:t>
      </w:r>
    </w:p>
    <w:p w:rsidR="00FF1A9A" w:rsidRDefault="00FF1A9A" w:rsidP="00CB24F3">
      <w:pPr>
        <w:rPr>
          <w:rtl/>
          <w:lang w:eastAsia="he-IL"/>
        </w:rPr>
      </w:pPr>
    </w:p>
    <w:p w:rsidR="00FF1A9A" w:rsidRPr="001A6F8E" w:rsidRDefault="00FF1A9A" w:rsidP="00315816">
      <w:pPr>
        <w:rPr>
          <w:rtl/>
          <w:lang w:eastAsia="he-IL"/>
        </w:rPr>
      </w:pPr>
      <w:bookmarkStart w:id="23632" w:name="_ETM_Q87_429506"/>
      <w:bookmarkEnd w:id="23632"/>
      <w:r>
        <w:rPr>
          <w:rFonts w:hint="cs"/>
          <w:rtl/>
          <w:lang w:eastAsia="he-IL"/>
        </w:rPr>
        <w:t xml:space="preserve">חבר הכנסת אלמוג כהן, אני לא רוצה להוציא אותך. יש הצבעה עכשיו. </w:t>
      </w:r>
    </w:p>
    <w:p w:rsidR="00FF1A9A" w:rsidRDefault="00FF1A9A" w:rsidP="00315816">
      <w:pPr>
        <w:rPr>
          <w:rtl/>
          <w:lang w:eastAsia="he-IL"/>
        </w:rPr>
      </w:pPr>
    </w:p>
    <w:p w:rsidR="00FF1A9A" w:rsidRDefault="00FF1A9A" w:rsidP="00315816">
      <w:pPr>
        <w:pStyle w:val="af7"/>
        <w:keepNext/>
        <w:rPr>
          <w:rtl/>
        </w:rPr>
      </w:pPr>
      <w:bookmarkStart w:id="23633" w:name="ET_interruption_5264_29"/>
      <w:r w:rsidRPr="00405319">
        <w:rPr>
          <w:rStyle w:val="TagStyle"/>
          <w:rtl/>
        </w:rPr>
        <w:t xml:space="preserve"> &lt;&lt; קריאה &gt;&gt; </w:t>
      </w:r>
      <w:r>
        <w:rPr>
          <w:rtl/>
        </w:rPr>
        <w:t>אחמד טיבי (חד"ש-תע"ל):</w:t>
      </w:r>
      <w:r w:rsidRPr="00405319">
        <w:rPr>
          <w:rStyle w:val="TagStyle"/>
          <w:rtl/>
        </w:rPr>
        <w:t xml:space="preserve"> &lt;&lt; קריאה &gt;&gt;</w:t>
      </w:r>
      <w:r>
        <w:rPr>
          <w:rtl/>
        </w:rPr>
        <w:t xml:space="preserve">   </w:t>
      </w:r>
      <w:bookmarkEnd w:id="23633"/>
    </w:p>
    <w:p w:rsidR="00FF1A9A" w:rsidRDefault="00FF1A9A" w:rsidP="00CB24F3">
      <w:pPr>
        <w:rPr>
          <w:rtl/>
          <w:lang w:eastAsia="he-IL"/>
        </w:rPr>
      </w:pPr>
    </w:p>
    <w:p w:rsidR="00FF1A9A" w:rsidRDefault="00FF1A9A" w:rsidP="00315816">
      <w:pPr>
        <w:rPr>
          <w:rtl/>
          <w:lang w:eastAsia="he-IL"/>
        </w:rPr>
      </w:pPr>
      <w:r>
        <w:rPr>
          <w:rFonts w:hint="cs"/>
          <w:rtl/>
          <w:lang w:eastAsia="he-IL"/>
        </w:rPr>
        <w:t>מי אתם? זה</w:t>
      </w:r>
      <w:bookmarkStart w:id="23634" w:name="_ETM_Q87_431532"/>
      <w:bookmarkEnd w:id="23634"/>
      <w:r>
        <w:rPr>
          <w:rFonts w:hint="cs"/>
          <w:rtl/>
          <w:lang w:eastAsia="he-IL"/>
        </w:rPr>
        <w:t xml:space="preserve"> נקרא גזענות </w:t>
      </w:r>
      <w:r w:rsidR="00D51DC0">
        <w:rPr>
          <w:rFonts w:hint="cs"/>
          <w:rtl/>
          <w:lang w:eastAsia="he-IL"/>
        </w:rPr>
        <w:t>– – –</w:t>
      </w:r>
      <w:r>
        <w:rPr>
          <w:rFonts w:hint="cs"/>
          <w:rtl/>
          <w:lang w:eastAsia="he-IL"/>
        </w:rPr>
        <w:t xml:space="preserve"> </w:t>
      </w:r>
    </w:p>
    <w:p w:rsidR="00FF1A9A" w:rsidRDefault="00FF1A9A" w:rsidP="00315816">
      <w:pPr>
        <w:rPr>
          <w:rtl/>
          <w:lang w:eastAsia="he-IL"/>
        </w:rPr>
      </w:pPr>
    </w:p>
    <w:p w:rsidR="00FF1A9A" w:rsidRDefault="00FF1A9A" w:rsidP="00315816">
      <w:pPr>
        <w:pStyle w:val="af9"/>
        <w:keepNext/>
        <w:rPr>
          <w:rtl/>
        </w:rPr>
      </w:pPr>
      <w:r w:rsidRPr="00405319">
        <w:rPr>
          <w:rStyle w:val="TagStyle"/>
          <w:rtl/>
        </w:rPr>
        <w:t xml:space="preserve"> &lt;&lt; יור &gt;&gt; </w:t>
      </w:r>
      <w:r>
        <w:rPr>
          <w:rtl/>
        </w:rPr>
        <w:t>היו"ר משה טור פז:</w:t>
      </w:r>
      <w:r w:rsidRPr="00405319">
        <w:rPr>
          <w:rStyle w:val="TagStyle"/>
          <w:rtl/>
        </w:rPr>
        <w:t xml:space="preserve"> &lt;&lt; יור &gt;&gt;</w:t>
      </w:r>
      <w:r>
        <w:rPr>
          <w:rtl/>
        </w:rPr>
        <w:t xml:space="preserve">   </w:t>
      </w:r>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חבר הכנסת טיבי, אנחנו עוברים להצבעה. חבריי חברי </w:t>
      </w:r>
      <w:bookmarkStart w:id="23635" w:name="_ETM_Q87_437434"/>
      <w:bookmarkEnd w:id="23635"/>
      <w:r>
        <w:rPr>
          <w:rFonts w:hint="cs"/>
          <w:rtl/>
          <w:lang w:eastAsia="he-IL"/>
        </w:rPr>
        <w:t xml:space="preserve">הכנסת, הצעת חוק המאבק בטרור (תיקון </w:t>
      </w:r>
      <w:r>
        <w:rPr>
          <w:rtl/>
          <w:lang w:eastAsia="he-IL"/>
        </w:rPr>
        <w:t>–</w:t>
      </w:r>
      <w:r>
        <w:rPr>
          <w:rFonts w:hint="cs"/>
          <w:rtl/>
          <w:lang w:eastAsia="he-IL"/>
        </w:rPr>
        <w:t xml:space="preserve"> מניעת הזדהות </w:t>
      </w:r>
      <w:bookmarkStart w:id="23636" w:name="_ETM_Q87_440804"/>
      <w:bookmarkEnd w:id="23636"/>
      <w:r>
        <w:rPr>
          <w:rFonts w:hint="cs"/>
          <w:rtl/>
          <w:lang w:eastAsia="he-IL"/>
        </w:rPr>
        <w:t>עם ארגון טרור), התשפ"ג</w:t>
      </w:r>
      <w:r>
        <w:rPr>
          <w:rFonts w:hint="eastAsia"/>
          <w:rtl/>
          <w:lang w:eastAsia="he-IL"/>
        </w:rPr>
        <w:t>–</w:t>
      </w:r>
      <w:r>
        <w:rPr>
          <w:rFonts w:hint="cs"/>
          <w:rtl/>
          <w:lang w:eastAsia="he-IL"/>
        </w:rPr>
        <w:t xml:space="preserve">2023, של חבר הכנסת אליהו רביבו </w:t>
      </w:r>
      <w:r>
        <w:rPr>
          <w:rFonts w:hint="eastAsia"/>
          <w:rtl/>
          <w:lang w:eastAsia="he-IL"/>
        </w:rPr>
        <w:t xml:space="preserve">– </w:t>
      </w:r>
      <w:r>
        <w:rPr>
          <w:rFonts w:hint="cs"/>
          <w:rtl/>
          <w:lang w:eastAsia="he-IL"/>
        </w:rPr>
        <w:t xml:space="preserve">הצבעה. </w:t>
      </w:r>
      <w:bookmarkStart w:id="23637" w:name="_ETM_Q87_445643"/>
      <w:bookmarkEnd w:id="23637"/>
    </w:p>
    <w:p w:rsidR="00FF1A9A" w:rsidRDefault="00FF1A9A" w:rsidP="00315816">
      <w:pPr>
        <w:rPr>
          <w:rtl/>
          <w:lang w:eastAsia="he-IL"/>
        </w:rPr>
      </w:pPr>
      <w:bookmarkStart w:id="23638" w:name="_ETM_Q87_434737"/>
      <w:bookmarkStart w:id="23639" w:name="_ETM_Q87_434847"/>
      <w:bookmarkEnd w:id="23638"/>
      <w:bookmarkEnd w:id="23639"/>
    </w:p>
    <w:p w:rsidR="00FF1A9A" w:rsidRDefault="00FF1A9A" w:rsidP="00315816">
      <w:pPr>
        <w:pStyle w:val="af7"/>
        <w:keepNext/>
        <w:rPr>
          <w:rtl/>
        </w:rPr>
      </w:pPr>
      <w:bookmarkStart w:id="23640" w:name="ET_interruption_6352_31"/>
      <w:r w:rsidRPr="00D17090">
        <w:rPr>
          <w:rStyle w:val="TagStyle"/>
          <w:rtl/>
        </w:rPr>
        <w:t xml:space="preserve"> &lt;&lt; קריאה &gt;&gt; </w:t>
      </w:r>
      <w:r>
        <w:rPr>
          <w:rtl/>
        </w:rPr>
        <w:t>אלמוג כהן (עוצמה יהודית):</w:t>
      </w:r>
      <w:r w:rsidRPr="00D17090">
        <w:rPr>
          <w:rStyle w:val="TagStyle"/>
          <w:rtl/>
        </w:rPr>
        <w:t xml:space="preserve"> &lt;&lt; קריאה &gt;&gt;</w:t>
      </w:r>
      <w:r>
        <w:rPr>
          <w:rtl/>
        </w:rPr>
        <w:t xml:space="preserve">   </w:t>
      </w:r>
      <w:bookmarkEnd w:id="23640"/>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אדוני היושב-ראש, אני מבקש, בפעם הבאה תפנק אותי בקריאה ראשונה. </w:t>
      </w:r>
    </w:p>
    <w:p w:rsidR="00FF1A9A" w:rsidRDefault="00FF1A9A" w:rsidP="00315816">
      <w:pPr>
        <w:rPr>
          <w:rtl/>
          <w:lang w:eastAsia="he-IL"/>
        </w:rPr>
      </w:pPr>
    </w:p>
    <w:p w:rsidR="00FF1A9A" w:rsidRDefault="00FF1A9A" w:rsidP="00315816">
      <w:pPr>
        <w:pStyle w:val="af9"/>
        <w:keepNext/>
        <w:rPr>
          <w:rtl/>
        </w:rPr>
      </w:pPr>
      <w:bookmarkStart w:id="23641" w:name="ET_yor_6253_32"/>
      <w:r w:rsidRPr="00D17090">
        <w:rPr>
          <w:rStyle w:val="TagStyle"/>
          <w:rtl/>
        </w:rPr>
        <w:t xml:space="preserve"> &lt;&lt; יור &gt;&gt; </w:t>
      </w:r>
      <w:r>
        <w:rPr>
          <w:rtl/>
        </w:rPr>
        <w:t>היו"ר משה טור פז:</w:t>
      </w:r>
      <w:r w:rsidRPr="00D17090">
        <w:rPr>
          <w:rStyle w:val="TagStyle"/>
          <w:rtl/>
        </w:rPr>
        <w:t xml:space="preserve"> &lt;&lt; יור &gt;&gt;</w:t>
      </w:r>
      <w:r>
        <w:rPr>
          <w:rtl/>
        </w:rPr>
        <w:t xml:space="preserve">   </w:t>
      </w:r>
      <w:bookmarkEnd w:id="23641"/>
    </w:p>
    <w:p w:rsidR="00FF1A9A" w:rsidRDefault="00FF1A9A" w:rsidP="00CB24F3">
      <w:pPr>
        <w:rPr>
          <w:rtl/>
          <w:lang w:eastAsia="he-IL"/>
        </w:rPr>
      </w:pPr>
    </w:p>
    <w:p w:rsidR="00FF1A9A" w:rsidRPr="00D17090" w:rsidRDefault="00FF1A9A" w:rsidP="00315816">
      <w:pPr>
        <w:rPr>
          <w:rtl/>
          <w:lang w:eastAsia="he-IL"/>
        </w:rPr>
      </w:pPr>
      <w:r>
        <w:rPr>
          <w:rFonts w:hint="cs"/>
          <w:rtl/>
          <w:lang w:eastAsia="he-IL"/>
        </w:rPr>
        <w:t xml:space="preserve">קיבלת. </w:t>
      </w:r>
    </w:p>
    <w:p w:rsidR="00FF1A9A" w:rsidRDefault="00FF1A9A" w:rsidP="00315816">
      <w:pPr>
        <w:keepNext/>
        <w:rPr>
          <w:rtl/>
          <w:lang w:eastAsia="he-IL"/>
        </w:rPr>
      </w:pPr>
    </w:p>
    <w:p w:rsidR="00FF1A9A" w:rsidRDefault="00FF1A9A" w:rsidP="00315816">
      <w:pPr>
        <w:pStyle w:val="af3"/>
        <w:keepNext/>
        <w:rPr>
          <w:rtl/>
          <w:lang w:eastAsia="he-IL"/>
        </w:rPr>
      </w:pPr>
      <w:r>
        <w:rPr>
          <w:rtl/>
          <w:lang w:eastAsia="he-IL"/>
        </w:rPr>
        <w:t>הצבעה מס'</w:t>
      </w:r>
      <w:r>
        <w:rPr>
          <w:rFonts w:hint="cs"/>
          <w:rtl/>
          <w:lang w:eastAsia="he-IL"/>
        </w:rPr>
        <w:t xml:space="preserve"> 6</w:t>
      </w:r>
    </w:p>
    <w:p w:rsidR="00FF1A9A" w:rsidRDefault="00FF1A9A" w:rsidP="00315816">
      <w:pPr>
        <w:pStyle w:val="--"/>
        <w:keepNext/>
        <w:rPr>
          <w:rtl/>
          <w:lang w:eastAsia="he-IL"/>
        </w:rPr>
      </w:pPr>
    </w:p>
    <w:p w:rsidR="00FF1A9A" w:rsidRDefault="00FF1A9A" w:rsidP="00315816">
      <w:pPr>
        <w:pStyle w:val="--"/>
        <w:keepNext/>
        <w:rPr>
          <w:rtl/>
          <w:lang w:eastAsia="he-IL"/>
        </w:rPr>
      </w:pPr>
      <w:r>
        <w:rPr>
          <w:rtl/>
          <w:lang w:eastAsia="he-IL"/>
        </w:rPr>
        <w:t>בעד ההצעה להעביר את הצעת החוק לוועדה –</w:t>
      </w:r>
      <w:r>
        <w:rPr>
          <w:rFonts w:hint="cs"/>
          <w:rtl/>
          <w:lang w:eastAsia="he-IL"/>
        </w:rPr>
        <w:t xml:space="preserve"> 19</w:t>
      </w:r>
    </w:p>
    <w:p w:rsidR="00FF1A9A" w:rsidRDefault="00FF1A9A" w:rsidP="00315816">
      <w:pPr>
        <w:pStyle w:val="--"/>
        <w:keepNext/>
        <w:rPr>
          <w:rtl/>
          <w:lang w:eastAsia="he-IL"/>
        </w:rPr>
      </w:pPr>
      <w:r>
        <w:rPr>
          <w:rtl/>
          <w:lang w:eastAsia="he-IL"/>
        </w:rPr>
        <w:t xml:space="preserve">נגד – </w:t>
      </w:r>
      <w:r>
        <w:rPr>
          <w:rFonts w:hint="cs"/>
          <w:rtl/>
          <w:lang w:eastAsia="he-IL"/>
        </w:rPr>
        <w:t>6</w:t>
      </w:r>
    </w:p>
    <w:p w:rsidR="00FF1A9A" w:rsidRDefault="00FF1A9A" w:rsidP="00315816">
      <w:pPr>
        <w:pStyle w:val="--"/>
        <w:keepNext/>
        <w:rPr>
          <w:rtl/>
          <w:lang w:eastAsia="he-IL"/>
        </w:rPr>
      </w:pPr>
      <w:r>
        <w:rPr>
          <w:rtl/>
          <w:lang w:eastAsia="he-IL"/>
        </w:rPr>
        <w:t xml:space="preserve">נמנעים – </w:t>
      </w:r>
      <w:r>
        <w:rPr>
          <w:rFonts w:hint="cs"/>
          <w:rtl/>
          <w:lang w:eastAsia="he-IL"/>
        </w:rPr>
        <w:t>אין</w:t>
      </w:r>
    </w:p>
    <w:p w:rsidR="00FF1A9A" w:rsidRPr="008545F9" w:rsidRDefault="00FF1A9A" w:rsidP="00315816">
      <w:pPr>
        <w:pStyle w:val="af4"/>
        <w:rPr>
          <w:rtl/>
          <w:lang w:eastAsia="he-IL"/>
        </w:rPr>
      </w:pPr>
      <w:r>
        <w:rPr>
          <w:rtl/>
          <w:lang w:eastAsia="he-IL"/>
        </w:rPr>
        <w:t>ההצעה להעביר את הצעת חוק</w:t>
      </w:r>
      <w:r>
        <w:rPr>
          <w:rFonts w:hint="cs"/>
          <w:rtl/>
          <w:lang w:eastAsia="he-IL"/>
        </w:rPr>
        <w:t xml:space="preserve"> המאבק בטרור (תיקון </w:t>
      </w:r>
      <w:r>
        <w:rPr>
          <w:rtl/>
          <w:lang w:eastAsia="he-IL"/>
        </w:rPr>
        <w:t>–</w:t>
      </w:r>
      <w:r>
        <w:rPr>
          <w:rFonts w:hint="cs"/>
          <w:rtl/>
          <w:lang w:eastAsia="he-IL"/>
        </w:rPr>
        <w:t xml:space="preserve"> מניעת הזדהות עם ארגון טרור), התשפ"ג</w:t>
      </w:r>
      <w:r>
        <w:rPr>
          <w:rFonts w:hint="eastAsia"/>
          <w:rtl/>
          <w:lang w:eastAsia="he-IL"/>
        </w:rPr>
        <w:t>–</w:t>
      </w:r>
      <w:r>
        <w:rPr>
          <w:rFonts w:hint="cs"/>
          <w:rtl/>
          <w:lang w:eastAsia="he-IL"/>
        </w:rPr>
        <w:t>2023, לוועדת החוץ והביטחון נתקבלה.</w:t>
      </w:r>
    </w:p>
    <w:p w:rsidR="00FF1A9A" w:rsidRDefault="00FF1A9A" w:rsidP="00315816">
      <w:pPr>
        <w:rPr>
          <w:rtl/>
          <w:lang w:eastAsia="he-IL"/>
        </w:rPr>
      </w:pPr>
    </w:p>
    <w:p w:rsidR="00FF1A9A" w:rsidRDefault="00FF1A9A" w:rsidP="00315816">
      <w:pPr>
        <w:pStyle w:val="af9"/>
        <w:keepNext/>
        <w:rPr>
          <w:rtl/>
        </w:rPr>
      </w:pPr>
      <w:bookmarkStart w:id="23642" w:name="ET_yor_6253_16"/>
      <w:r w:rsidRPr="008545F9">
        <w:rPr>
          <w:rStyle w:val="TagStyle"/>
          <w:rtl/>
        </w:rPr>
        <w:t xml:space="preserve"> &lt;&lt; יור &gt;&gt; </w:t>
      </w:r>
      <w:r>
        <w:rPr>
          <w:rtl/>
        </w:rPr>
        <w:t>היו"ר משה טור פז:</w:t>
      </w:r>
      <w:r w:rsidRPr="008545F9">
        <w:rPr>
          <w:rStyle w:val="TagStyle"/>
          <w:rtl/>
        </w:rPr>
        <w:t xml:space="preserve"> &lt;&lt; יור &gt;&gt;</w:t>
      </w:r>
      <w:r>
        <w:rPr>
          <w:rtl/>
        </w:rPr>
        <w:t xml:space="preserve">   </w:t>
      </w:r>
      <w:bookmarkEnd w:id="23642"/>
    </w:p>
    <w:p w:rsidR="00FF1A9A" w:rsidRDefault="00FF1A9A" w:rsidP="00CB24F3">
      <w:pPr>
        <w:rPr>
          <w:rtl/>
          <w:lang w:eastAsia="he-IL"/>
        </w:rPr>
      </w:pPr>
    </w:p>
    <w:p w:rsidR="00FF1A9A" w:rsidRDefault="00FF1A9A" w:rsidP="00D51DC0">
      <w:pPr>
        <w:rPr>
          <w:rtl/>
          <w:lang w:eastAsia="he-IL"/>
        </w:rPr>
      </w:pPr>
      <w:bookmarkStart w:id="23643" w:name="_ETM_Q87_454292"/>
      <w:bookmarkEnd w:id="23643"/>
      <w:r>
        <w:rPr>
          <w:rFonts w:hint="cs"/>
          <w:rtl/>
          <w:lang w:eastAsia="he-IL"/>
        </w:rPr>
        <w:t xml:space="preserve">בעד </w:t>
      </w:r>
      <w:r>
        <w:rPr>
          <w:rFonts w:hint="eastAsia"/>
          <w:rtl/>
          <w:lang w:eastAsia="he-IL"/>
        </w:rPr>
        <w:t xml:space="preserve">– </w:t>
      </w:r>
      <w:r>
        <w:rPr>
          <w:rFonts w:hint="cs"/>
          <w:rtl/>
          <w:lang w:eastAsia="he-IL"/>
        </w:rPr>
        <w:t xml:space="preserve">19, נגד – שישה, </w:t>
      </w:r>
      <w:bookmarkStart w:id="23644" w:name="_ETM_Q87_461339"/>
      <w:bookmarkEnd w:id="23644"/>
      <w:r>
        <w:rPr>
          <w:rFonts w:hint="cs"/>
          <w:rtl/>
          <w:lang w:eastAsia="he-IL"/>
        </w:rPr>
        <w:t>אין נמנעים, אין נוכחים. אני קובע כי</w:t>
      </w:r>
      <w:r w:rsidR="00D51DC0">
        <w:rPr>
          <w:rFonts w:hint="cs"/>
          <w:rtl/>
          <w:lang w:eastAsia="he-IL"/>
        </w:rPr>
        <w:t xml:space="preserve"> </w:t>
      </w:r>
      <w:r>
        <w:rPr>
          <w:rFonts w:hint="cs"/>
          <w:rtl/>
          <w:lang w:eastAsia="he-IL"/>
        </w:rPr>
        <w:t xml:space="preserve">הצעת חוק </w:t>
      </w:r>
      <w:bookmarkStart w:id="23645" w:name="_ETM_Q87_464573"/>
      <w:bookmarkEnd w:id="23645"/>
      <w:r>
        <w:rPr>
          <w:rFonts w:hint="cs"/>
          <w:rtl/>
          <w:lang w:eastAsia="he-IL"/>
        </w:rPr>
        <w:t xml:space="preserve">המאבק בטרור (תיקון </w:t>
      </w:r>
      <w:r>
        <w:rPr>
          <w:rtl/>
          <w:lang w:eastAsia="he-IL"/>
        </w:rPr>
        <w:t>–</w:t>
      </w:r>
      <w:r>
        <w:rPr>
          <w:rFonts w:hint="cs"/>
          <w:rtl/>
          <w:lang w:eastAsia="he-IL"/>
        </w:rPr>
        <w:t xml:space="preserve"> מניעת הזדהות עם ארגון טרור), התשפ"ג</w:t>
      </w:r>
      <w:r>
        <w:rPr>
          <w:rFonts w:hint="eastAsia"/>
          <w:rtl/>
          <w:lang w:eastAsia="he-IL"/>
        </w:rPr>
        <w:t>–</w:t>
      </w:r>
      <w:r>
        <w:rPr>
          <w:rFonts w:hint="cs"/>
          <w:rtl/>
          <w:lang w:eastAsia="he-IL"/>
        </w:rPr>
        <w:t>2023, עברה ותועבר לוועדת החוץ והביטחון להמשך עבודה.</w:t>
      </w:r>
    </w:p>
    <w:p w:rsidR="00060D88" w:rsidRDefault="00060D88" w:rsidP="00315816">
      <w:pPr>
        <w:rPr>
          <w:rtl/>
          <w:lang w:eastAsia="he-IL"/>
        </w:rPr>
      </w:pPr>
    </w:p>
    <w:p w:rsidR="00060D88" w:rsidRDefault="00060D88" w:rsidP="00315816">
      <w:pPr>
        <w:rPr>
          <w:rtl/>
          <w:lang w:eastAsia="he-IL"/>
        </w:rPr>
      </w:pPr>
    </w:p>
    <w:p w:rsidR="00FF1A9A" w:rsidRDefault="00FF1A9A" w:rsidP="00315816">
      <w:pPr>
        <w:pStyle w:val="a7"/>
        <w:rPr>
          <w:rtl/>
          <w:lang w:eastAsia="he-IL"/>
        </w:rPr>
      </w:pPr>
      <w:bookmarkStart w:id="23646" w:name="_ETM_Q87_467132"/>
      <w:bookmarkStart w:id="23647" w:name="_ETM_Q87_467204"/>
      <w:bookmarkStart w:id="23648" w:name="_ETM_Q87_467328"/>
      <w:bookmarkStart w:id="23649" w:name="_ETM_Q87_467390"/>
      <w:bookmarkStart w:id="23650" w:name="ET_hatsach_640786_17"/>
      <w:bookmarkEnd w:id="23646"/>
      <w:bookmarkEnd w:id="23647"/>
      <w:bookmarkEnd w:id="23648"/>
      <w:bookmarkEnd w:id="23649"/>
      <w:r w:rsidRPr="008545F9">
        <w:rPr>
          <w:rStyle w:val="TagStyle"/>
          <w:rtl/>
        </w:rPr>
        <w:t xml:space="preserve"> &lt;&lt; הצח &gt;&gt; </w:t>
      </w:r>
      <w:bookmarkStart w:id="23651" w:name="_Toc140996067"/>
      <w:bookmarkStart w:id="23652" w:name="_Toc141001643"/>
      <w:r>
        <w:rPr>
          <w:rtl/>
          <w:lang w:eastAsia="he-IL"/>
        </w:rPr>
        <w:t xml:space="preserve">הצעת חוק זכויות מבצעים ומשדרים (תיקון </w:t>
      </w:r>
      <w:r>
        <w:rPr>
          <w:rFonts w:hint="eastAsia"/>
          <w:rtl/>
          <w:lang w:eastAsia="he-IL"/>
        </w:rPr>
        <w:t>–</w:t>
      </w:r>
      <w:r>
        <w:rPr>
          <w:rtl/>
          <w:lang w:eastAsia="he-IL"/>
        </w:rPr>
        <w:t xml:space="preserve"> הרחבת היקף הזכויות), התשפ"ג</w:t>
      </w:r>
      <w:r>
        <w:rPr>
          <w:rFonts w:hint="cs"/>
          <w:rtl/>
          <w:lang w:eastAsia="he-IL"/>
        </w:rPr>
        <w:t>–</w:t>
      </w:r>
      <w:r>
        <w:rPr>
          <w:rtl/>
          <w:lang w:eastAsia="he-IL"/>
        </w:rPr>
        <w:t>2023</w:t>
      </w:r>
      <w:bookmarkEnd w:id="23651"/>
      <w:bookmarkEnd w:id="23652"/>
      <w:r w:rsidRPr="008545F9">
        <w:rPr>
          <w:rStyle w:val="TagStyle"/>
          <w:rtl/>
        </w:rPr>
        <w:t xml:space="preserve"> &lt;&lt; הצח &gt;&gt;</w:t>
      </w:r>
      <w:r>
        <w:rPr>
          <w:rtl/>
          <w:lang w:eastAsia="he-IL"/>
        </w:rPr>
        <w:t xml:space="preserve">   </w:t>
      </w:r>
      <w:bookmarkEnd w:id="23650"/>
    </w:p>
    <w:p w:rsidR="00FF1A9A" w:rsidRDefault="00FF1A9A" w:rsidP="00315816">
      <w:pPr>
        <w:rPr>
          <w:rtl/>
          <w:lang w:eastAsia="he-IL"/>
        </w:rPr>
      </w:pPr>
      <w:r>
        <w:rPr>
          <w:rtl/>
          <w:lang w:eastAsia="he-IL"/>
        </w:rPr>
        <w:t>[הצעת חוק פ</w:t>
      </w:r>
      <w:r>
        <w:rPr>
          <w:rFonts w:hint="cs"/>
          <w:rtl/>
          <w:lang w:eastAsia="he-IL"/>
        </w:rPr>
        <w:t>/3177/25; נספחות.</w:t>
      </w:r>
      <w:r>
        <w:rPr>
          <w:rtl/>
          <w:lang w:eastAsia="he-IL"/>
        </w:rPr>
        <w:t>]</w:t>
      </w:r>
    </w:p>
    <w:p w:rsidR="00FF1A9A" w:rsidRDefault="00FF1A9A" w:rsidP="0031581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F1A9A" w:rsidRDefault="00FF1A9A" w:rsidP="00CB24F3">
      <w:pPr>
        <w:rPr>
          <w:rtl/>
          <w:lang w:eastAsia="he-IL"/>
        </w:rPr>
      </w:pPr>
    </w:p>
    <w:p w:rsidR="00FF1A9A" w:rsidRDefault="00FF1A9A" w:rsidP="00315816">
      <w:pPr>
        <w:pStyle w:val="af9"/>
        <w:keepNext/>
        <w:rPr>
          <w:rtl/>
        </w:rPr>
      </w:pPr>
      <w:r w:rsidRPr="008545F9">
        <w:rPr>
          <w:rStyle w:val="TagStyle"/>
          <w:rtl/>
        </w:rPr>
        <w:t xml:space="preserve"> &lt;&lt; יור &gt;&gt; </w:t>
      </w:r>
      <w:r>
        <w:rPr>
          <w:rtl/>
        </w:rPr>
        <w:t>היו"ר משה טור פז:</w:t>
      </w:r>
      <w:r w:rsidRPr="008545F9">
        <w:rPr>
          <w:rStyle w:val="TagStyle"/>
          <w:rtl/>
        </w:rPr>
        <w:t xml:space="preserve"> &lt;&lt; יור &gt;&gt;</w:t>
      </w:r>
      <w:r>
        <w:rPr>
          <w:rtl/>
        </w:rPr>
        <w:t xml:space="preserve">   </w:t>
      </w:r>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אנו עוברים להמשך סדר-היום </w:t>
      </w:r>
      <w:r>
        <w:rPr>
          <w:rFonts w:hint="eastAsia"/>
          <w:rtl/>
          <w:lang w:eastAsia="he-IL"/>
        </w:rPr>
        <w:t xml:space="preserve">– </w:t>
      </w:r>
      <w:r>
        <w:rPr>
          <w:rFonts w:hint="cs"/>
          <w:rtl/>
          <w:lang w:eastAsia="he-IL"/>
        </w:rPr>
        <w:t>הצעת חוק זכויות מבצעים</w:t>
      </w:r>
      <w:bookmarkStart w:id="23653" w:name="_ETM_Q87_479264"/>
      <w:bookmarkEnd w:id="23653"/>
      <w:r>
        <w:rPr>
          <w:rFonts w:hint="cs"/>
          <w:rtl/>
          <w:lang w:eastAsia="he-IL"/>
        </w:rPr>
        <w:t xml:space="preserve"> ומשדרים (תיקון </w:t>
      </w:r>
      <w:r>
        <w:rPr>
          <w:rtl/>
          <w:lang w:eastAsia="he-IL"/>
        </w:rPr>
        <w:t>–</w:t>
      </w:r>
      <w:r>
        <w:rPr>
          <w:rFonts w:hint="cs"/>
          <w:rtl/>
          <w:lang w:eastAsia="he-IL"/>
        </w:rPr>
        <w:t xml:space="preserve"> הרחבת היקף הזכויות), של חברי הכנסת יוסף </w:t>
      </w:r>
      <w:bookmarkStart w:id="23654" w:name="_ETM_Q87_486478"/>
      <w:bookmarkEnd w:id="23654"/>
      <w:r>
        <w:rPr>
          <w:rFonts w:hint="cs"/>
          <w:rtl/>
          <w:lang w:eastAsia="he-IL"/>
        </w:rPr>
        <w:t xml:space="preserve">טייב, יונתן מישרקי וצגה מלקו. </w:t>
      </w:r>
      <w:bookmarkStart w:id="23655" w:name="_ETM_Q87_486794"/>
      <w:bookmarkStart w:id="23656" w:name="_ETM_Q87_486946"/>
      <w:bookmarkEnd w:id="23655"/>
      <w:bookmarkEnd w:id="23656"/>
      <w:r>
        <w:rPr>
          <w:rFonts w:hint="cs"/>
          <w:rtl/>
          <w:lang w:eastAsia="he-IL"/>
        </w:rPr>
        <w:t xml:space="preserve">חבר הכנסת טייב, ההנמקה תהיה </w:t>
      </w:r>
      <w:bookmarkStart w:id="23657" w:name="_ETM_Q87_492866"/>
      <w:bookmarkEnd w:id="23657"/>
      <w:r>
        <w:rPr>
          <w:rFonts w:hint="cs"/>
          <w:rtl/>
          <w:lang w:eastAsia="he-IL"/>
        </w:rPr>
        <w:t>מהמקום. אתה מוזמן לתפוס את מקומך. נא להפעיל את המיקרופון.</w:t>
      </w:r>
      <w:bookmarkStart w:id="23658" w:name="_ETM_Q87_501163"/>
      <w:bookmarkEnd w:id="23658"/>
      <w:r>
        <w:rPr>
          <w:rFonts w:hint="cs"/>
          <w:rtl/>
          <w:lang w:eastAsia="he-IL"/>
        </w:rPr>
        <w:t xml:space="preserve"> לרשותך דקה. בבקשה. </w:t>
      </w:r>
    </w:p>
    <w:p w:rsidR="00FF1A9A" w:rsidRDefault="00FF1A9A" w:rsidP="00315816">
      <w:pPr>
        <w:rPr>
          <w:rtl/>
          <w:lang w:eastAsia="he-IL"/>
        </w:rPr>
      </w:pPr>
    </w:p>
    <w:p w:rsidR="00FF1A9A" w:rsidRDefault="00FF1A9A" w:rsidP="00315816">
      <w:pPr>
        <w:pStyle w:val="a4"/>
        <w:keepNext/>
        <w:rPr>
          <w:rtl/>
        </w:rPr>
      </w:pPr>
      <w:bookmarkStart w:id="23659" w:name="ET_speaker_6053_19"/>
      <w:r w:rsidRPr="008545F9">
        <w:rPr>
          <w:rStyle w:val="TagStyle"/>
          <w:rtl/>
        </w:rPr>
        <w:t xml:space="preserve"> &lt;&lt; דובר &gt;&gt; </w:t>
      </w:r>
      <w:bookmarkStart w:id="23660" w:name="_Toc140996068"/>
      <w:bookmarkStart w:id="23661" w:name="_Toc141001644"/>
      <w:r>
        <w:rPr>
          <w:rtl/>
        </w:rPr>
        <w:t>יוסף טייב (ש"ס):</w:t>
      </w:r>
      <w:bookmarkEnd w:id="23660"/>
      <w:bookmarkEnd w:id="23661"/>
      <w:r w:rsidRPr="008545F9">
        <w:rPr>
          <w:rStyle w:val="TagStyle"/>
          <w:rtl/>
        </w:rPr>
        <w:t xml:space="preserve"> &lt;&lt; דובר &gt;&gt;</w:t>
      </w:r>
      <w:r>
        <w:rPr>
          <w:rtl/>
        </w:rPr>
        <w:t xml:space="preserve">   </w:t>
      </w:r>
      <w:bookmarkEnd w:id="23659"/>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אדוני היושב-ראש, חבריי חברי הכנסת, השרים, במשך שנים רבות האומנים והמבצעים, </w:t>
      </w:r>
      <w:bookmarkStart w:id="23662" w:name="_ETM_Q87_509007"/>
      <w:bookmarkEnd w:id="23662"/>
      <w:r>
        <w:rPr>
          <w:rFonts w:hint="cs"/>
          <w:rtl/>
          <w:lang w:eastAsia="he-IL"/>
        </w:rPr>
        <w:t>זמרים, חזנים, פייטנים, שחקנים, בדרנים ורקדנים, מדובבים ורקדנים,</w:t>
      </w:r>
      <w:bookmarkStart w:id="23663" w:name="_ETM_Q87_515559"/>
      <w:bookmarkEnd w:id="23663"/>
      <w:r>
        <w:rPr>
          <w:rFonts w:hint="cs"/>
          <w:rtl/>
          <w:lang w:eastAsia="he-IL"/>
        </w:rPr>
        <w:t xml:space="preserve"> אינם מקבלים תשלום ראוי עבור השימוש שעושים בקולם, בכישוריהם ובצילומיהם, ולעיתים גם לא מקבלים תשלום כלל. </w:t>
      </w:r>
      <w:bookmarkStart w:id="23664" w:name="_ETM_Q87_528158"/>
      <w:bookmarkStart w:id="23665" w:name="_ETM_Q87_528281"/>
      <w:bookmarkStart w:id="23666" w:name="_ETM_Q87_528353"/>
      <w:bookmarkEnd w:id="23664"/>
      <w:bookmarkEnd w:id="23665"/>
      <w:bookmarkEnd w:id="23666"/>
    </w:p>
    <w:p w:rsidR="00FF1A9A" w:rsidRDefault="00FF1A9A" w:rsidP="00315816">
      <w:pPr>
        <w:rPr>
          <w:rtl/>
          <w:lang w:eastAsia="he-IL"/>
        </w:rPr>
      </w:pPr>
      <w:bookmarkStart w:id="23667" w:name="_ETM_Q87_540874"/>
      <w:bookmarkStart w:id="23668" w:name="_ETM_Q87_540929"/>
      <w:bookmarkEnd w:id="23667"/>
      <w:bookmarkEnd w:id="23668"/>
    </w:p>
    <w:p w:rsidR="00FF1A9A" w:rsidRDefault="00FF1A9A" w:rsidP="0087386D">
      <w:pPr>
        <w:rPr>
          <w:rtl/>
          <w:lang w:eastAsia="he-IL"/>
        </w:rPr>
      </w:pPr>
      <w:bookmarkStart w:id="23669" w:name="_ETM_Q87_541065"/>
      <w:bookmarkStart w:id="23670" w:name="_ETM_Q87_541139"/>
      <w:bookmarkEnd w:id="23669"/>
      <w:bookmarkEnd w:id="23670"/>
      <w:r>
        <w:rPr>
          <w:rFonts w:hint="cs"/>
          <w:rtl/>
          <w:lang w:eastAsia="he-IL"/>
        </w:rPr>
        <w:t>הצ</w:t>
      </w:r>
      <w:bookmarkStart w:id="23671" w:name="_ETM_Q87_528564"/>
      <w:bookmarkEnd w:id="23671"/>
      <w:r>
        <w:rPr>
          <w:rFonts w:hint="cs"/>
          <w:rtl/>
          <w:lang w:eastAsia="he-IL"/>
        </w:rPr>
        <w:t xml:space="preserve">עת </w:t>
      </w:r>
      <w:bookmarkStart w:id="23672" w:name="_ETM_Q87_525066"/>
      <w:bookmarkEnd w:id="23672"/>
      <w:r>
        <w:rPr>
          <w:rFonts w:hint="cs"/>
          <w:rtl/>
          <w:lang w:eastAsia="he-IL"/>
        </w:rPr>
        <w:t xml:space="preserve">החוק המובאת בפניכם היום באה לשים סוף למצב שנמשך זה </w:t>
      </w:r>
      <w:bookmarkStart w:id="23673" w:name="_ETM_Q87_534806"/>
      <w:bookmarkEnd w:id="23673"/>
      <w:r>
        <w:rPr>
          <w:rFonts w:hint="cs"/>
          <w:rtl/>
          <w:lang w:eastAsia="he-IL"/>
        </w:rPr>
        <w:t xml:space="preserve">עשרות שנים, ולוודא קיום ראוי לאומני ישראל כולם </w:t>
      </w:r>
      <w:r>
        <w:rPr>
          <w:rFonts w:hint="eastAsia"/>
          <w:rtl/>
          <w:lang w:eastAsia="he-IL"/>
        </w:rPr>
        <w:t xml:space="preserve">– </w:t>
      </w:r>
      <w:r>
        <w:rPr>
          <w:rFonts w:hint="cs"/>
          <w:rtl/>
          <w:lang w:eastAsia="he-IL"/>
        </w:rPr>
        <w:t xml:space="preserve">יהודים, ערבים, </w:t>
      </w:r>
      <w:bookmarkStart w:id="23674" w:name="_ETM_Q87_540838"/>
      <w:bookmarkEnd w:id="23674"/>
      <w:r>
        <w:rPr>
          <w:rFonts w:hint="cs"/>
          <w:rtl/>
          <w:lang w:eastAsia="he-IL"/>
        </w:rPr>
        <w:t xml:space="preserve">חרדים, חילונים, נשים, גברים, ימניים ושמאלנים. לא עוד מצב שבו </w:t>
      </w:r>
      <w:bookmarkStart w:id="23675" w:name="_ETM_Q87_545060"/>
      <w:bookmarkEnd w:id="23675"/>
      <w:r>
        <w:rPr>
          <w:rFonts w:hint="cs"/>
          <w:rtl/>
          <w:lang w:eastAsia="he-IL"/>
        </w:rPr>
        <w:t xml:space="preserve">אמן ותיק לא מקבל תשלום עבור שימוש בקולו ובפניו </w:t>
      </w:r>
      <w:bookmarkStart w:id="23676" w:name="_ETM_Q87_555412"/>
      <w:bookmarkEnd w:id="23676"/>
      <w:r>
        <w:rPr>
          <w:rFonts w:hint="cs"/>
          <w:rtl/>
          <w:lang w:eastAsia="he-IL"/>
        </w:rPr>
        <w:t xml:space="preserve">רק בגלל שהוא הופיע לפני שנת 1984. זה מצב אבסורדי </w:t>
      </w:r>
      <w:bookmarkStart w:id="23677" w:name="_ETM_Q87_558325"/>
      <w:bookmarkEnd w:id="23677"/>
      <w:r>
        <w:rPr>
          <w:rFonts w:hint="cs"/>
          <w:rtl/>
          <w:lang w:eastAsia="he-IL"/>
        </w:rPr>
        <w:t xml:space="preserve">ומקומם שבו דווקא האומנים הוותיקים, שזקוקים יותר לכספי התמלוגים, אלו </w:t>
      </w:r>
      <w:bookmarkStart w:id="23678" w:name="_ETM_Q87_568016"/>
      <w:bookmarkEnd w:id="23678"/>
      <w:r>
        <w:rPr>
          <w:rFonts w:hint="cs"/>
          <w:rtl/>
          <w:lang w:eastAsia="he-IL"/>
        </w:rPr>
        <w:t xml:space="preserve">שכספי התמלוגים מהווים הלכה למעשה את הפנסיה שלהם, עומדים מול </w:t>
      </w:r>
      <w:bookmarkStart w:id="23679" w:name="_ETM_Q87_573192"/>
      <w:bookmarkEnd w:id="23679"/>
      <w:r>
        <w:rPr>
          <w:rFonts w:hint="cs"/>
          <w:rtl/>
          <w:lang w:eastAsia="he-IL"/>
        </w:rPr>
        <w:t xml:space="preserve">שוקת שבורה. </w:t>
      </w:r>
    </w:p>
    <w:p w:rsidR="00FF1A9A" w:rsidRDefault="00FF1A9A" w:rsidP="00315816">
      <w:pPr>
        <w:rPr>
          <w:rtl/>
          <w:lang w:eastAsia="he-IL"/>
        </w:rPr>
      </w:pPr>
    </w:p>
    <w:p w:rsidR="00FF1A9A" w:rsidRDefault="00FF1A9A" w:rsidP="00315816">
      <w:pPr>
        <w:pStyle w:val="af9"/>
        <w:keepNext/>
        <w:rPr>
          <w:rtl/>
        </w:rPr>
      </w:pPr>
      <w:r w:rsidRPr="00D4121F">
        <w:rPr>
          <w:rStyle w:val="TagStyle"/>
          <w:rtl/>
        </w:rPr>
        <w:t xml:space="preserve"> &lt;&lt; יור &gt;&gt; </w:t>
      </w:r>
      <w:r>
        <w:rPr>
          <w:rtl/>
        </w:rPr>
        <w:t>היו"ר משה טור פז:</w:t>
      </w:r>
      <w:r w:rsidRPr="00D4121F">
        <w:rPr>
          <w:rStyle w:val="TagStyle"/>
          <w:rtl/>
        </w:rPr>
        <w:t xml:space="preserve"> &lt;&lt; יור &gt;&gt;</w:t>
      </w:r>
      <w:r>
        <w:rPr>
          <w:rtl/>
        </w:rPr>
        <w:t xml:space="preserve">   </w:t>
      </w:r>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נא לסיים. </w:t>
      </w:r>
    </w:p>
    <w:p w:rsidR="00FF1A9A" w:rsidRDefault="00FF1A9A" w:rsidP="00315816">
      <w:pPr>
        <w:rPr>
          <w:rtl/>
          <w:lang w:eastAsia="he-IL"/>
        </w:rPr>
      </w:pPr>
    </w:p>
    <w:p w:rsidR="00FF1A9A" w:rsidRDefault="00FF1A9A" w:rsidP="00315816">
      <w:pPr>
        <w:pStyle w:val="-"/>
        <w:keepNext/>
        <w:rPr>
          <w:rtl/>
        </w:rPr>
      </w:pPr>
      <w:bookmarkStart w:id="23680" w:name="ET_speakercontinue_6053_35"/>
      <w:r w:rsidRPr="00AE2FD5">
        <w:rPr>
          <w:rStyle w:val="TagStyle"/>
          <w:rtl/>
        </w:rPr>
        <w:t xml:space="preserve"> &lt;&lt; דובר_המשך &gt;&gt; </w:t>
      </w:r>
      <w:r>
        <w:rPr>
          <w:rtl/>
        </w:rPr>
        <w:t>יוסף טייב (ש"ס):</w:t>
      </w:r>
      <w:r w:rsidRPr="00AE2FD5">
        <w:rPr>
          <w:rStyle w:val="TagStyle"/>
          <w:rtl/>
        </w:rPr>
        <w:t xml:space="preserve"> &lt;&lt; דובר_המשך &gt;&gt;</w:t>
      </w:r>
      <w:r>
        <w:rPr>
          <w:rtl/>
        </w:rPr>
        <w:t xml:space="preserve">   </w:t>
      </w:r>
      <w:bookmarkEnd w:id="23680"/>
    </w:p>
    <w:p w:rsidR="00FF1A9A" w:rsidRDefault="00FF1A9A" w:rsidP="00CB24F3">
      <w:pPr>
        <w:rPr>
          <w:rtl/>
          <w:lang w:eastAsia="he-IL"/>
        </w:rPr>
      </w:pPr>
    </w:p>
    <w:p w:rsidR="00FF1A9A" w:rsidRDefault="00FF1A9A" w:rsidP="00315816">
      <w:pPr>
        <w:rPr>
          <w:rtl/>
          <w:lang w:eastAsia="he-IL"/>
        </w:rPr>
      </w:pPr>
      <w:r>
        <w:rPr>
          <w:rFonts w:hint="cs"/>
          <w:rtl/>
          <w:lang w:eastAsia="he-IL"/>
        </w:rPr>
        <w:t xml:space="preserve">בעצם הם מאבדים את פרנסתם. </w:t>
      </w:r>
      <w:bookmarkStart w:id="23681" w:name="_ETM_Q87_580802"/>
      <w:bookmarkStart w:id="23682" w:name="_ETM_Q87_580910"/>
      <w:bookmarkStart w:id="23683" w:name="_ETM_Q87_580935"/>
      <w:bookmarkStart w:id="23684" w:name="_ETM_Q87_581048"/>
      <w:bookmarkEnd w:id="23681"/>
      <w:bookmarkEnd w:id="23682"/>
      <w:bookmarkEnd w:id="23683"/>
      <w:bookmarkEnd w:id="23684"/>
      <w:r>
        <w:rPr>
          <w:rFonts w:hint="cs"/>
          <w:rtl/>
          <w:lang w:eastAsia="he-IL"/>
        </w:rPr>
        <w:t xml:space="preserve">אדוני </w:t>
      </w:r>
      <w:bookmarkStart w:id="23685" w:name="_ETM_Q87_581674"/>
      <w:bookmarkEnd w:id="23685"/>
      <w:r>
        <w:rPr>
          <w:rFonts w:hint="cs"/>
          <w:rtl/>
          <w:lang w:eastAsia="he-IL"/>
        </w:rPr>
        <w:t>היושב-ראש, לא עוד מצב שבו גופי</w:t>
      </w:r>
      <w:bookmarkStart w:id="23686" w:name="_ETM_Q87_584821"/>
      <w:bookmarkEnd w:id="23686"/>
      <w:r>
        <w:rPr>
          <w:rFonts w:hint="cs"/>
          <w:rtl/>
          <w:lang w:eastAsia="he-IL"/>
        </w:rPr>
        <w:t xml:space="preserve"> ענק מגלגלים עשרות מיליארדי שקלים, לוקחים את ביצועי האומנים, </w:t>
      </w:r>
      <w:bookmarkStart w:id="23687" w:name="_ETM_Q87_590399"/>
      <w:bookmarkEnd w:id="23687"/>
      <w:r>
        <w:rPr>
          <w:rFonts w:hint="cs"/>
          <w:rtl/>
          <w:lang w:eastAsia="he-IL"/>
        </w:rPr>
        <w:t xml:space="preserve">את קולם ואת כישרונם ומעלים אותם לשירותי האינטרנט בכל רחבי </w:t>
      </w:r>
      <w:bookmarkStart w:id="23688" w:name="_ETM_Q87_595825"/>
      <w:bookmarkEnd w:id="23688"/>
      <w:r>
        <w:rPr>
          <w:rFonts w:hint="cs"/>
          <w:rtl/>
          <w:lang w:eastAsia="he-IL"/>
        </w:rPr>
        <w:t xml:space="preserve">העולם, והאומן הישראלי שוב עומד מקופח מול שוקת שבורה. </w:t>
      </w:r>
    </w:p>
    <w:p w:rsidR="00FF1A9A" w:rsidRDefault="00FF1A9A" w:rsidP="00315816">
      <w:pPr>
        <w:rPr>
          <w:rtl/>
          <w:lang w:eastAsia="he-IL"/>
        </w:rPr>
      </w:pPr>
      <w:bookmarkStart w:id="23689" w:name="_ETM_Q87_597141"/>
      <w:bookmarkStart w:id="23690" w:name="_ETM_Q87_597282"/>
      <w:bookmarkEnd w:id="23689"/>
      <w:bookmarkEnd w:id="23690"/>
    </w:p>
    <w:p w:rsidR="00FF1A9A" w:rsidRPr="00AE2FD5" w:rsidRDefault="00FF1A9A" w:rsidP="00315816">
      <w:pPr>
        <w:rPr>
          <w:rtl/>
          <w:lang w:eastAsia="he-IL"/>
        </w:rPr>
      </w:pPr>
      <w:bookmarkStart w:id="23691" w:name="_ETM_Q87_597375"/>
      <w:bookmarkStart w:id="23692" w:name="_ETM_Q87_597486"/>
      <w:bookmarkEnd w:id="23691"/>
      <w:bookmarkEnd w:id="23692"/>
      <w:r>
        <w:rPr>
          <w:rFonts w:hint="cs"/>
          <w:rtl/>
          <w:lang w:eastAsia="he-IL"/>
        </w:rPr>
        <w:t>אדוני</w:t>
      </w:r>
      <w:bookmarkStart w:id="23693" w:name="_ETM_Q87_598678"/>
      <w:bookmarkEnd w:id="23693"/>
      <w:r>
        <w:rPr>
          <w:rFonts w:hint="cs"/>
          <w:rtl/>
          <w:lang w:eastAsia="he-IL"/>
        </w:rPr>
        <w:t xml:space="preserve"> היושב-ראש, ברצוני לברך את ועדת השרים לחקיקה, בפרט את שר </w:t>
      </w:r>
      <w:bookmarkStart w:id="23694" w:name="_ETM_Q87_607450"/>
      <w:bookmarkEnd w:id="23694"/>
      <w:r>
        <w:rPr>
          <w:rFonts w:hint="cs"/>
          <w:rtl/>
          <w:lang w:eastAsia="he-IL"/>
        </w:rPr>
        <w:t xml:space="preserve">המשפטים יריב לוין ושר התקשורת שלמה קרעי, על זה שהם </w:t>
      </w:r>
      <w:bookmarkStart w:id="23695" w:name="_ETM_Q87_613314"/>
      <w:bookmarkEnd w:id="23695"/>
      <w:r>
        <w:rPr>
          <w:rFonts w:hint="cs"/>
          <w:rtl/>
          <w:lang w:eastAsia="he-IL"/>
        </w:rPr>
        <w:t xml:space="preserve">הסכימו להעביר את הצעת החוק החשובה הזאת בקריאה טרומית, ובעזרת </w:t>
      </w:r>
      <w:bookmarkStart w:id="23696" w:name="_ETM_Q87_614894"/>
      <w:bookmarkEnd w:id="23696"/>
      <w:r>
        <w:rPr>
          <w:rFonts w:hint="cs"/>
          <w:rtl/>
          <w:lang w:eastAsia="he-IL"/>
        </w:rPr>
        <w:t xml:space="preserve">השם ביחד נקדם את זה עם הצעה ממשלתית שתבוא בהמשך. תודה רבה. </w:t>
      </w:r>
    </w:p>
    <w:p w:rsidR="00FF1A9A" w:rsidRDefault="00FF1A9A" w:rsidP="00315816">
      <w:pPr>
        <w:rPr>
          <w:rtl/>
          <w:lang w:eastAsia="he-IL"/>
        </w:rPr>
      </w:pPr>
    </w:p>
    <w:p w:rsidR="00FF1A9A" w:rsidRDefault="00FF1A9A" w:rsidP="00315816">
      <w:pPr>
        <w:pStyle w:val="af9"/>
        <w:keepNext/>
        <w:rPr>
          <w:rtl/>
        </w:rPr>
      </w:pPr>
      <w:bookmarkStart w:id="23697" w:name="ET_yor_6253_36"/>
      <w:r w:rsidRPr="00C025DF">
        <w:rPr>
          <w:rStyle w:val="TagStyle"/>
          <w:rtl/>
        </w:rPr>
        <w:t xml:space="preserve"> &lt;&lt; יור &gt;&gt; </w:t>
      </w:r>
      <w:r>
        <w:rPr>
          <w:rtl/>
        </w:rPr>
        <w:t>היו"ר משה טור פז:</w:t>
      </w:r>
      <w:r w:rsidRPr="00C025DF">
        <w:rPr>
          <w:rStyle w:val="TagStyle"/>
          <w:rtl/>
        </w:rPr>
        <w:t xml:space="preserve"> &lt;&lt; יור &gt;&gt;</w:t>
      </w:r>
      <w:r>
        <w:rPr>
          <w:rtl/>
        </w:rPr>
        <w:t xml:space="preserve">   </w:t>
      </w:r>
      <w:bookmarkEnd w:id="23697"/>
    </w:p>
    <w:p w:rsidR="00FF1A9A" w:rsidRDefault="00FF1A9A" w:rsidP="00CB24F3">
      <w:pPr>
        <w:rPr>
          <w:rtl/>
          <w:lang w:eastAsia="he-IL"/>
        </w:rPr>
      </w:pPr>
    </w:p>
    <w:p w:rsidR="00FF1A9A" w:rsidRDefault="00FF1A9A" w:rsidP="00315816">
      <w:pPr>
        <w:rPr>
          <w:rtl/>
          <w:lang w:eastAsia="he-IL"/>
        </w:rPr>
      </w:pPr>
      <w:r>
        <w:rPr>
          <w:rFonts w:hint="cs"/>
          <w:rtl/>
          <w:lang w:eastAsia="he-IL"/>
        </w:rPr>
        <w:t>תודה רבה. ישיב</w:t>
      </w:r>
      <w:r w:rsidR="00BD00BC">
        <w:rPr>
          <w:rFonts w:hint="cs"/>
          <w:rtl/>
          <w:lang w:eastAsia="he-IL"/>
        </w:rPr>
        <w:t>,</w:t>
      </w:r>
      <w:r>
        <w:rPr>
          <w:rFonts w:hint="cs"/>
          <w:rtl/>
          <w:lang w:eastAsia="he-IL"/>
        </w:rPr>
        <w:t xml:space="preserve"> בשם הממשלה</w:t>
      </w:r>
      <w:r w:rsidR="00BD00BC">
        <w:rPr>
          <w:rFonts w:hint="cs"/>
          <w:rtl/>
          <w:lang w:eastAsia="he-IL"/>
        </w:rPr>
        <w:t>,</w:t>
      </w:r>
      <w:r>
        <w:rPr>
          <w:rFonts w:hint="cs"/>
          <w:rtl/>
          <w:lang w:eastAsia="he-IL"/>
        </w:rPr>
        <w:t xml:space="preserve"> שר המשפטים יריב לוין.</w:t>
      </w:r>
    </w:p>
    <w:p w:rsidR="00FF1A9A" w:rsidRDefault="00FF1A9A" w:rsidP="00315816">
      <w:pPr>
        <w:rPr>
          <w:rtl/>
          <w:lang w:eastAsia="he-IL"/>
        </w:rPr>
      </w:pPr>
    </w:p>
    <w:p w:rsidR="00FF1A9A" w:rsidRDefault="00FF1A9A" w:rsidP="00315816">
      <w:pPr>
        <w:pStyle w:val="a4"/>
        <w:keepNext/>
        <w:rPr>
          <w:rtl/>
        </w:rPr>
      </w:pPr>
      <w:bookmarkStart w:id="23698" w:name="ET_speaker_6392_21"/>
      <w:r w:rsidRPr="00D4121F">
        <w:rPr>
          <w:rStyle w:val="TagStyle"/>
          <w:rtl/>
        </w:rPr>
        <w:t xml:space="preserve"> &lt;&lt; דובר &gt;&gt; </w:t>
      </w:r>
      <w:bookmarkStart w:id="23699" w:name="_Toc140996069"/>
      <w:bookmarkStart w:id="23700" w:name="_Toc141001645"/>
      <w:r>
        <w:rPr>
          <w:rtl/>
        </w:rPr>
        <w:t>שר המשפטים יריב לוין:</w:t>
      </w:r>
      <w:bookmarkEnd w:id="23699"/>
      <w:bookmarkEnd w:id="23700"/>
      <w:r w:rsidRPr="00D4121F">
        <w:rPr>
          <w:rStyle w:val="TagStyle"/>
          <w:rtl/>
        </w:rPr>
        <w:t xml:space="preserve"> &lt;&lt; דובר &gt;&gt;</w:t>
      </w:r>
      <w:r>
        <w:rPr>
          <w:rtl/>
        </w:rPr>
        <w:t xml:space="preserve">   </w:t>
      </w:r>
      <w:bookmarkEnd w:id="23698"/>
    </w:p>
    <w:p w:rsidR="00FF1A9A" w:rsidRDefault="00FF1A9A" w:rsidP="00CB24F3">
      <w:pPr>
        <w:rPr>
          <w:rtl/>
          <w:lang w:eastAsia="he-IL"/>
        </w:rPr>
      </w:pPr>
    </w:p>
    <w:p w:rsidR="00FF1A9A" w:rsidRDefault="00FF1A9A" w:rsidP="00BD00BC">
      <w:pPr>
        <w:rPr>
          <w:rtl/>
          <w:lang w:eastAsia="he-IL"/>
        </w:rPr>
      </w:pPr>
      <w:r>
        <w:rPr>
          <w:rFonts w:hint="cs"/>
          <w:rtl/>
          <w:lang w:eastAsia="he-IL"/>
        </w:rPr>
        <w:t xml:space="preserve">תודה רבה, אדוני היושב-ראש. השר, חברות וחברי </w:t>
      </w:r>
      <w:bookmarkStart w:id="23701" w:name="_ETM_Q87_644056"/>
      <w:bookmarkEnd w:id="23701"/>
      <w:r>
        <w:rPr>
          <w:rFonts w:hint="cs"/>
          <w:rtl/>
          <w:lang w:eastAsia="he-IL"/>
        </w:rPr>
        <w:t>הכנסת, חבר הכנסת טייב, תודה רבה על הבאת הצעת החוק</w:t>
      </w:r>
      <w:bookmarkStart w:id="23702" w:name="_ETM_Q87_650160"/>
      <w:bookmarkEnd w:id="23702"/>
      <w:r>
        <w:rPr>
          <w:rFonts w:hint="cs"/>
          <w:rtl/>
          <w:lang w:eastAsia="he-IL"/>
        </w:rPr>
        <w:t xml:space="preserve"> הזאת, שבאמת באה לעשות צדק עם המבצעים, עם האומנים. בכלל, </w:t>
      </w:r>
      <w:bookmarkStart w:id="23703" w:name="_ETM_Q87_657681"/>
      <w:bookmarkEnd w:id="23703"/>
      <w:r>
        <w:rPr>
          <w:rFonts w:hint="cs"/>
          <w:rtl/>
          <w:lang w:eastAsia="he-IL"/>
        </w:rPr>
        <w:t xml:space="preserve">אני חושב שגם המפיקים </w:t>
      </w:r>
      <w:r>
        <w:rPr>
          <w:rFonts w:hint="eastAsia"/>
          <w:rtl/>
          <w:lang w:eastAsia="he-IL"/>
        </w:rPr>
        <w:t xml:space="preserve">– </w:t>
      </w:r>
      <w:bookmarkStart w:id="23704" w:name="_ETM_Q87_593145"/>
      <w:bookmarkEnd w:id="23704"/>
      <w:r>
        <w:rPr>
          <w:rFonts w:hint="cs"/>
          <w:rtl/>
          <w:lang w:eastAsia="he-IL"/>
        </w:rPr>
        <w:t>כל הגורמים שעוסקים בתחום הזה נמצאים</w:t>
      </w:r>
      <w:bookmarkStart w:id="23705" w:name="_ETM_Q87_665029"/>
      <w:bookmarkEnd w:id="23705"/>
      <w:r>
        <w:rPr>
          <w:rFonts w:hint="cs"/>
          <w:rtl/>
          <w:lang w:eastAsia="he-IL"/>
        </w:rPr>
        <w:t xml:space="preserve"> כל הזמן תחת בעיות מאוד קשות: גם להתפרנס בכבוד, גם </w:t>
      </w:r>
      <w:bookmarkStart w:id="23706" w:name="_ETM_Q87_672532"/>
      <w:bookmarkEnd w:id="23706"/>
      <w:r>
        <w:rPr>
          <w:rFonts w:hint="cs"/>
          <w:rtl/>
          <w:lang w:eastAsia="he-IL"/>
        </w:rPr>
        <w:t>להיות במצב שהזכויות שלה</w:t>
      </w:r>
      <w:r w:rsidR="00BD00BC">
        <w:rPr>
          <w:rFonts w:hint="cs"/>
          <w:rtl/>
          <w:lang w:eastAsia="he-IL"/>
        </w:rPr>
        <w:t>ם</w:t>
      </w:r>
      <w:r>
        <w:rPr>
          <w:rFonts w:hint="cs"/>
          <w:rtl/>
          <w:lang w:eastAsia="he-IL"/>
        </w:rPr>
        <w:t xml:space="preserve"> יהיו מוגנות כמו שצריך. </w:t>
      </w:r>
    </w:p>
    <w:p w:rsidR="00FF1A9A" w:rsidRDefault="00FF1A9A" w:rsidP="00315816">
      <w:pPr>
        <w:rPr>
          <w:rtl/>
          <w:lang w:eastAsia="he-IL"/>
        </w:rPr>
      </w:pPr>
      <w:bookmarkStart w:id="23707" w:name="_ETM_Q87_669326"/>
      <w:bookmarkStart w:id="23708" w:name="_ETM_Q87_669446"/>
      <w:bookmarkEnd w:id="23707"/>
      <w:bookmarkEnd w:id="23708"/>
    </w:p>
    <w:p w:rsidR="00FF1A9A" w:rsidRDefault="00FF1A9A" w:rsidP="00BD00BC">
      <w:pPr>
        <w:rPr>
          <w:rtl/>
          <w:lang w:eastAsia="he-IL"/>
        </w:rPr>
      </w:pPr>
      <w:bookmarkStart w:id="23709" w:name="_ETM_Q87_669471"/>
      <w:bookmarkStart w:id="23710" w:name="_ETM_Q87_669580"/>
      <w:bookmarkEnd w:id="23709"/>
      <w:bookmarkEnd w:id="23710"/>
      <w:r>
        <w:rPr>
          <w:rFonts w:hint="cs"/>
          <w:rtl/>
          <w:lang w:eastAsia="he-IL"/>
        </w:rPr>
        <w:t xml:space="preserve">אגב, צריך </w:t>
      </w:r>
      <w:bookmarkStart w:id="23711" w:name="_ETM_Q87_674327"/>
      <w:bookmarkEnd w:id="23711"/>
      <w:r>
        <w:rPr>
          <w:rFonts w:hint="cs"/>
          <w:rtl/>
          <w:lang w:eastAsia="he-IL"/>
        </w:rPr>
        <w:t>לומר שיש לנו אתגר עצום עכשיו עם הכניסה של ה-</w:t>
      </w:r>
      <w:r>
        <w:rPr>
          <w:rFonts w:hint="cs"/>
          <w:lang w:eastAsia="he-IL"/>
        </w:rPr>
        <w:t>AI</w:t>
      </w:r>
      <w:r>
        <w:rPr>
          <w:rFonts w:hint="cs"/>
          <w:rtl/>
          <w:lang w:eastAsia="he-IL"/>
        </w:rPr>
        <w:t xml:space="preserve"> </w:t>
      </w:r>
      <w:bookmarkStart w:id="23712" w:name="_ETM_Q87_676523"/>
      <w:bookmarkEnd w:id="23712"/>
      <w:r>
        <w:rPr>
          <w:rFonts w:hint="cs"/>
          <w:rtl/>
          <w:lang w:eastAsia="he-IL"/>
        </w:rPr>
        <w:t xml:space="preserve">לתוך כל העולמות האלה. אני יכול לומר שאני עוסק גם </w:t>
      </w:r>
      <w:bookmarkStart w:id="23713" w:name="_ETM_Q87_684386"/>
      <w:bookmarkEnd w:id="23713"/>
      <w:r>
        <w:rPr>
          <w:rFonts w:hint="cs"/>
          <w:rtl/>
          <w:lang w:eastAsia="he-IL"/>
        </w:rPr>
        <w:t xml:space="preserve">בנושא הזה. בכל אופן, הצעת החוק שלך באה לטפל לפחות </w:t>
      </w:r>
      <w:bookmarkStart w:id="23714" w:name="_ETM_Q87_690178"/>
      <w:bookmarkEnd w:id="23714"/>
      <w:r>
        <w:rPr>
          <w:rFonts w:hint="cs"/>
          <w:rtl/>
          <w:lang w:eastAsia="he-IL"/>
        </w:rPr>
        <w:t xml:space="preserve">בחלק מכל הסוגיה המורכבת והחשובה הזאת, ליצור איזו סימטריה </w:t>
      </w:r>
      <w:bookmarkStart w:id="23715" w:name="_ETM_Q87_695878"/>
      <w:bookmarkEnd w:id="23715"/>
      <w:r>
        <w:rPr>
          <w:rFonts w:hint="cs"/>
          <w:rtl/>
          <w:lang w:eastAsia="he-IL"/>
        </w:rPr>
        <w:t xml:space="preserve">והרמוניה חקיקתית בתחום הזה, באמת, כפי שאמרת היטב, לחזק את </w:t>
      </w:r>
      <w:bookmarkStart w:id="23716" w:name="_ETM_Q87_701748"/>
      <w:bookmarkEnd w:id="23716"/>
      <w:r>
        <w:rPr>
          <w:rFonts w:hint="cs"/>
          <w:rtl/>
          <w:lang w:eastAsia="he-IL"/>
        </w:rPr>
        <w:t>מעמדתו, חשיבותו ומרכזיותו של האמן המבצע בעידן הטכנולוגיה המודרני.</w:t>
      </w:r>
      <w:bookmarkStart w:id="23717" w:name="_ETM_Q87_710109"/>
      <w:bookmarkEnd w:id="23717"/>
      <w:r>
        <w:rPr>
          <w:rFonts w:hint="cs"/>
          <w:rtl/>
          <w:lang w:eastAsia="he-IL"/>
        </w:rPr>
        <w:t xml:space="preserve"> הדבר הזה הוא בהחלט חשוב. האומן בהרבה מאוד מקרים </w:t>
      </w:r>
      <w:bookmarkStart w:id="23718" w:name="_ETM_Q87_707484"/>
      <w:bookmarkEnd w:id="23718"/>
      <w:r>
        <w:rPr>
          <w:rFonts w:hint="cs"/>
          <w:rtl/>
          <w:lang w:eastAsia="he-IL"/>
        </w:rPr>
        <w:t>הוא הגורם העיקרי להצלחה המסחרית של היצירה המוגמרת. הוא גם</w:t>
      </w:r>
      <w:bookmarkStart w:id="23719" w:name="_ETM_Q87_717921"/>
      <w:bookmarkEnd w:id="23719"/>
      <w:r>
        <w:rPr>
          <w:rFonts w:hint="cs"/>
          <w:rtl/>
          <w:lang w:eastAsia="he-IL"/>
        </w:rPr>
        <w:t xml:space="preserve"> הרבה פעמים הכוח המניע של התעשייה המסחרית של היצירות האלה. </w:t>
      </w:r>
      <w:bookmarkStart w:id="23720" w:name="_ETM_Q87_724737"/>
      <w:bookmarkEnd w:id="23720"/>
      <w:r>
        <w:rPr>
          <w:rFonts w:hint="cs"/>
          <w:rtl/>
          <w:lang w:eastAsia="he-IL"/>
        </w:rPr>
        <w:t xml:space="preserve">אני חושב שאנחנו בהחלט צריכים למצוא את הדרך להגן על </w:t>
      </w:r>
      <w:bookmarkStart w:id="23721" w:name="_ETM_Q87_727494"/>
      <w:bookmarkEnd w:id="23721"/>
      <w:r>
        <w:rPr>
          <w:rFonts w:hint="cs"/>
          <w:rtl/>
          <w:lang w:eastAsia="he-IL"/>
        </w:rPr>
        <w:t xml:space="preserve">אותם אומנים. </w:t>
      </w:r>
    </w:p>
    <w:p w:rsidR="00FF1A9A" w:rsidRDefault="00FF1A9A" w:rsidP="00315816">
      <w:pPr>
        <w:rPr>
          <w:rtl/>
          <w:lang w:eastAsia="he-IL"/>
        </w:rPr>
      </w:pPr>
      <w:bookmarkStart w:id="23722" w:name="_ETM_Q87_730071"/>
      <w:bookmarkStart w:id="23723" w:name="_ETM_Q87_730198"/>
      <w:bookmarkEnd w:id="23722"/>
      <w:bookmarkEnd w:id="23723"/>
    </w:p>
    <w:p w:rsidR="00FF1A9A" w:rsidRPr="00D4121F" w:rsidRDefault="00FF1A9A" w:rsidP="00315816">
      <w:pPr>
        <w:rPr>
          <w:rtl/>
          <w:lang w:eastAsia="he-IL"/>
        </w:rPr>
      </w:pPr>
      <w:bookmarkStart w:id="23724" w:name="_ETM_Q87_730224"/>
      <w:bookmarkStart w:id="23725" w:name="_ETM_Q87_730333"/>
      <w:bookmarkEnd w:id="23724"/>
      <w:bookmarkEnd w:id="23725"/>
      <w:r>
        <w:rPr>
          <w:rFonts w:hint="cs"/>
          <w:rtl/>
          <w:lang w:eastAsia="he-IL"/>
        </w:rPr>
        <w:t xml:space="preserve">לפיכך, הממשלה החליטה לתמוך בהצעת החוק בקריאה הטרומית, </w:t>
      </w:r>
      <w:bookmarkStart w:id="23726" w:name="_ETM_Q87_733219"/>
      <w:bookmarkEnd w:id="23726"/>
      <w:r>
        <w:rPr>
          <w:rFonts w:hint="cs"/>
          <w:rtl/>
          <w:lang w:eastAsia="he-IL"/>
        </w:rPr>
        <w:t>בכפוף לכך שבהמשך הליכי החקיקה יקודמו בהסכמת משרדי המשפטים,</w:t>
      </w:r>
      <w:bookmarkStart w:id="23727" w:name="_ETM_Q87_737973"/>
      <w:bookmarkEnd w:id="23727"/>
      <w:r>
        <w:rPr>
          <w:rFonts w:hint="cs"/>
          <w:rtl/>
          <w:lang w:eastAsia="he-IL"/>
        </w:rPr>
        <w:t xml:space="preserve"> התקשורת והאוצר. </w:t>
      </w:r>
      <w:bookmarkStart w:id="23728" w:name="_ETM_Q87_733363"/>
      <w:bookmarkStart w:id="23729" w:name="_ETM_Q87_733469"/>
      <w:bookmarkStart w:id="23730" w:name="_ETM_Q87_733507"/>
      <w:bookmarkStart w:id="23731" w:name="_ETM_Q87_733645"/>
      <w:bookmarkEnd w:id="23728"/>
      <w:bookmarkEnd w:id="23729"/>
      <w:bookmarkEnd w:id="23730"/>
      <w:bookmarkEnd w:id="23731"/>
      <w:r>
        <w:rPr>
          <w:rFonts w:hint="cs"/>
          <w:rtl/>
          <w:lang w:eastAsia="he-IL"/>
        </w:rPr>
        <w:t xml:space="preserve">צריך לומר, יש כאן מלאכה מורכבת. המלאכה היא </w:t>
      </w:r>
      <w:bookmarkStart w:id="23732" w:name="_ETM_Q87_742155"/>
      <w:bookmarkEnd w:id="23732"/>
      <w:r>
        <w:rPr>
          <w:rFonts w:hint="cs"/>
          <w:rtl/>
          <w:lang w:eastAsia="he-IL"/>
        </w:rPr>
        <w:t>לא כל כך פשוטה, אבל אני בטוח שאתה תוביל את העניין</w:t>
      </w:r>
      <w:bookmarkStart w:id="23733" w:name="_ETM_Q87_744143"/>
      <w:bookmarkEnd w:id="23733"/>
      <w:r>
        <w:rPr>
          <w:rFonts w:hint="cs"/>
          <w:rtl/>
          <w:lang w:eastAsia="he-IL"/>
        </w:rPr>
        <w:t xml:space="preserve"> בנחישות, במקצועיות, ונצליח להביא את הנושא החשוב הזה לידי גמר. </w:t>
      </w:r>
      <w:bookmarkStart w:id="23734" w:name="_ETM_Q87_748371"/>
      <w:bookmarkStart w:id="23735" w:name="_ETM_Q87_750045"/>
      <w:bookmarkStart w:id="23736" w:name="_ETM_Q87_750170"/>
      <w:bookmarkStart w:id="23737" w:name="_ETM_Q87_745344"/>
      <w:bookmarkEnd w:id="23734"/>
      <w:bookmarkEnd w:id="23735"/>
      <w:bookmarkEnd w:id="23736"/>
      <w:bookmarkEnd w:id="23737"/>
      <w:r>
        <w:rPr>
          <w:rFonts w:hint="cs"/>
          <w:rtl/>
          <w:lang w:eastAsia="he-IL"/>
        </w:rPr>
        <w:t xml:space="preserve">לפיכך, אני כמובן מבקש מהכנסת לתמוך בהצעה בקריאה הטרומית. תודה. </w:t>
      </w:r>
    </w:p>
    <w:p w:rsidR="00FF1A9A" w:rsidRDefault="00FF1A9A" w:rsidP="00315816">
      <w:pPr>
        <w:ind w:firstLine="0"/>
        <w:rPr>
          <w:rtl/>
          <w:lang w:eastAsia="he-IL"/>
        </w:rPr>
      </w:pPr>
    </w:p>
    <w:p w:rsidR="00F33BE6" w:rsidRDefault="00F33BE6" w:rsidP="00315816">
      <w:pPr>
        <w:pStyle w:val="af9"/>
        <w:keepNext/>
        <w:rPr>
          <w:rtl/>
        </w:rPr>
      </w:pPr>
      <w:bookmarkStart w:id="23738" w:name="TOR_Q88"/>
      <w:bookmarkStart w:id="23739" w:name="_ETM_Q88_182070"/>
      <w:bookmarkStart w:id="23740" w:name="ET_yor_6253_2"/>
      <w:bookmarkEnd w:id="23738"/>
      <w:bookmarkEnd w:id="23739"/>
      <w:r w:rsidRPr="008368CA">
        <w:rPr>
          <w:rStyle w:val="TagStyle"/>
          <w:rtl/>
        </w:rPr>
        <w:t xml:space="preserve">&lt;&lt; יור &gt;&gt; </w:t>
      </w:r>
      <w:r w:rsidRPr="008368CA">
        <w:rPr>
          <w:rtl/>
        </w:rPr>
        <w:t>היו"ר משה טור פז:</w:t>
      </w:r>
      <w:r w:rsidRPr="008368CA">
        <w:rPr>
          <w:rStyle w:val="TagStyle"/>
          <w:rtl/>
        </w:rPr>
        <w:t xml:space="preserve"> &lt;&lt; יור &gt;&gt;</w:t>
      </w:r>
      <w:r>
        <w:rPr>
          <w:rStyle w:val="TagStyle"/>
          <w:rtl/>
        </w:rPr>
        <w:t xml:space="preserve">   </w:t>
      </w:r>
      <w:bookmarkEnd w:id="23740"/>
    </w:p>
    <w:p w:rsidR="00F33BE6" w:rsidRDefault="00F33BE6" w:rsidP="00CB24F3">
      <w:pPr>
        <w:rPr>
          <w:rtl/>
        </w:rPr>
      </w:pPr>
    </w:p>
    <w:p w:rsidR="00F33BE6" w:rsidRDefault="00F33BE6" w:rsidP="00315816">
      <w:pPr>
        <w:rPr>
          <w:rtl/>
        </w:rPr>
      </w:pPr>
      <w:r>
        <w:rPr>
          <w:rFonts w:hint="cs"/>
          <w:rtl/>
        </w:rPr>
        <w:t xml:space="preserve">תודה לשר המשפטים יריב לוין. ביקש להגיב על ההצעה חבר הכנסת אחמד טיבי </w:t>
      </w:r>
      <w:bookmarkStart w:id="23741" w:name="_ETM_Q88_156826"/>
      <w:bookmarkEnd w:id="23741"/>
      <w:r>
        <w:rPr>
          <w:rtl/>
        </w:rPr>
        <w:t>–</w:t>
      </w:r>
      <w:r>
        <w:rPr>
          <w:rFonts w:hint="cs"/>
          <w:rtl/>
        </w:rPr>
        <w:t xml:space="preserve"> תיקון, להתנגד להצעה. </w:t>
      </w:r>
    </w:p>
    <w:p w:rsidR="00F33BE6" w:rsidRDefault="00F33BE6" w:rsidP="00315816">
      <w:pPr>
        <w:rPr>
          <w:rtl/>
        </w:rPr>
      </w:pPr>
      <w:bookmarkStart w:id="23742" w:name="_ETM_Q88_166657"/>
      <w:bookmarkStart w:id="23743" w:name="_ETM_Q88_166788"/>
      <w:bookmarkStart w:id="23744" w:name="_ETM_Q88_168097"/>
      <w:bookmarkEnd w:id="23742"/>
      <w:bookmarkEnd w:id="23743"/>
      <w:bookmarkEnd w:id="23744"/>
    </w:p>
    <w:p w:rsidR="00F33BE6" w:rsidRDefault="00F33BE6" w:rsidP="00315816">
      <w:pPr>
        <w:pStyle w:val="af7"/>
        <w:keepNext/>
        <w:rPr>
          <w:rtl/>
        </w:rPr>
      </w:pPr>
      <w:bookmarkStart w:id="23745" w:name="_ETM_Q88_168905"/>
      <w:bookmarkEnd w:id="23745"/>
      <w:r w:rsidRPr="00B36665">
        <w:rPr>
          <w:rStyle w:val="TagStyle"/>
          <w:rtl/>
        </w:rPr>
        <w:t xml:space="preserve"> &lt;&lt; קריאה &gt;&gt; </w:t>
      </w:r>
      <w:r>
        <w:rPr>
          <w:rtl/>
        </w:rPr>
        <w:t>אחמד טיבי (חד"ש-תע"ל):</w:t>
      </w:r>
      <w:r w:rsidRPr="00B36665">
        <w:rPr>
          <w:rStyle w:val="TagStyle"/>
          <w:rtl/>
        </w:rPr>
        <w:t xml:space="preserve"> &lt;&lt; קריאה &gt;&gt; </w:t>
      </w:r>
      <w:r>
        <w:rPr>
          <w:rtl/>
        </w:rPr>
        <w:t xml:space="preserve">   </w:t>
      </w:r>
    </w:p>
    <w:p w:rsidR="00F33BE6" w:rsidRDefault="00F33BE6" w:rsidP="00CB24F3">
      <w:pPr>
        <w:rPr>
          <w:rtl/>
        </w:rPr>
      </w:pPr>
    </w:p>
    <w:p w:rsidR="00F33BE6" w:rsidRDefault="00D51DC0" w:rsidP="00315816">
      <w:pPr>
        <w:rPr>
          <w:rtl/>
        </w:rPr>
      </w:pPr>
      <w:bookmarkStart w:id="23746" w:name="_ETM_Q88_174408"/>
      <w:bookmarkStart w:id="23747" w:name="_ETM_Q88_174446"/>
      <w:bookmarkEnd w:id="23746"/>
      <w:bookmarkEnd w:id="23747"/>
      <w:r>
        <w:rPr>
          <w:rFonts w:hint="cs"/>
          <w:rtl/>
        </w:rPr>
        <w:t>– – –</w:t>
      </w:r>
      <w:r w:rsidR="00F33BE6">
        <w:rPr>
          <w:rFonts w:hint="cs"/>
          <w:rtl/>
        </w:rPr>
        <w:t xml:space="preserve"> </w:t>
      </w:r>
      <w:bookmarkStart w:id="23748" w:name="_ETM_Q88_166483"/>
      <w:bookmarkEnd w:id="23748"/>
      <w:r w:rsidR="00F33BE6">
        <w:rPr>
          <w:rFonts w:hint="cs"/>
          <w:rtl/>
        </w:rPr>
        <w:t>נציגים.</w:t>
      </w:r>
    </w:p>
    <w:p w:rsidR="00F33BE6" w:rsidRDefault="00F33BE6" w:rsidP="00315816">
      <w:pPr>
        <w:rPr>
          <w:rtl/>
        </w:rPr>
      </w:pPr>
    </w:p>
    <w:p w:rsidR="00F33BE6" w:rsidRDefault="00F33BE6" w:rsidP="00315816">
      <w:pPr>
        <w:pStyle w:val="af7"/>
        <w:keepNext/>
        <w:rPr>
          <w:rtl/>
        </w:rPr>
      </w:pPr>
      <w:r w:rsidRPr="008368CA">
        <w:rPr>
          <w:rStyle w:val="TagStyle"/>
          <w:rtl/>
        </w:rPr>
        <w:t xml:space="preserve"> &lt;&lt; קריאה &gt;&gt; </w:t>
      </w:r>
      <w:r>
        <w:rPr>
          <w:rtl/>
        </w:rPr>
        <w:t>אלמוג כהן (עוצמה יהודית):</w:t>
      </w:r>
      <w:r w:rsidRPr="008368CA">
        <w:rPr>
          <w:rStyle w:val="TagStyle"/>
          <w:rtl/>
        </w:rPr>
        <w:t xml:space="preserve"> &lt;&lt; קריאה &gt;&gt;</w:t>
      </w:r>
      <w:r>
        <w:rPr>
          <w:rtl/>
        </w:rPr>
        <w:t xml:space="preserve">   </w:t>
      </w:r>
    </w:p>
    <w:p w:rsidR="00F33BE6" w:rsidRDefault="00F33BE6" w:rsidP="00CB24F3">
      <w:pPr>
        <w:rPr>
          <w:rtl/>
          <w:lang w:eastAsia="he-IL"/>
        </w:rPr>
      </w:pPr>
    </w:p>
    <w:p w:rsidR="00F33BE6" w:rsidRDefault="00F33BE6" w:rsidP="00315816">
      <w:pPr>
        <w:rPr>
          <w:rtl/>
          <w:lang w:eastAsia="he-IL"/>
        </w:rPr>
      </w:pPr>
      <w:r>
        <w:rPr>
          <w:rFonts w:hint="cs"/>
          <w:rtl/>
          <w:lang w:eastAsia="he-IL"/>
        </w:rPr>
        <w:t>תן לנו הצעה לפריד אל-</w:t>
      </w:r>
      <w:proofErr w:type="spellStart"/>
      <w:r>
        <w:rPr>
          <w:rFonts w:hint="cs"/>
          <w:rtl/>
          <w:lang w:eastAsia="he-IL"/>
        </w:rPr>
        <w:t>אטרש</w:t>
      </w:r>
      <w:proofErr w:type="spellEnd"/>
      <w:r>
        <w:rPr>
          <w:rFonts w:hint="cs"/>
          <w:rtl/>
          <w:lang w:eastAsia="he-IL"/>
        </w:rPr>
        <w:t>.</w:t>
      </w:r>
    </w:p>
    <w:p w:rsidR="00F33BE6" w:rsidRPr="008368CA" w:rsidRDefault="00F33BE6" w:rsidP="00315816">
      <w:pPr>
        <w:rPr>
          <w:rtl/>
          <w:lang w:eastAsia="he-IL"/>
        </w:rPr>
      </w:pPr>
    </w:p>
    <w:p w:rsidR="00F33BE6" w:rsidRDefault="00F33BE6" w:rsidP="00315816">
      <w:pPr>
        <w:pStyle w:val="af9"/>
        <w:keepNext/>
        <w:rPr>
          <w:rtl/>
        </w:rPr>
      </w:pPr>
      <w:r w:rsidRPr="008368CA">
        <w:rPr>
          <w:rStyle w:val="TagStyle"/>
          <w:rtl/>
        </w:rPr>
        <w:t xml:space="preserve"> &lt;&lt; יור &gt;&gt; </w:t>
      </w:r>
      <w:r>
        <w:rPr>
          <w:rtl/>
        </w:rPr>
        <w:t>היו"ר משה טור פז:</w:t>
      </w:r>
      <w:r w:rsidRPr="008368CA">
        <w:rPr>
          <w:rStyle w:val="TagStyle"/>
          <w:rtl/>
        </w:rPr>
        <w:t xml:space="preserve"> &lt;&lt; יור &gt;&gt;</w:t>
      </w:r>
      <w:r>
        <w:rPr>
          <w:rtl/>
        </w:rPr>
        <w:t xml:space="preserve">   </w:t>
      </w:r>
    </w:p>
    <w:p w:rsidR="00F33BE6" w:rsidRDefault="00F33BE6" w:rsidP="00315816">
      <w:pPr>
        <w:rPr>
          <w:rtl/>
        </w:rPr>
      </w:pPr>
    </w:p>
    <w:p w:rsidR="00F33BE6" w:rsidRDefault="00F33BE6" w:rsidP="00315816">
      <w:pPr>
        <w:rPr>
          <w:rtl/>
        </w:rPr>
      </w:pPr>
      <w:r>
        <w:rPr>
          <w:rFonts w:hint="cs"/>
          <w:rtl/>
        </w:rPr>
        <w:t xml:space="preserve">חבר הכנסת אלמוג כהן, בבקשה, אתה כבר </w:t>
      </w:r>
      <w:bookmarkStart w:id="23749" w:name="_ETM_Q88_176985"/>
      <w:bookmarkEnd w:id="23749"/>
      <w:r>
        <w:rPr>
          <w:rFonts w:hint="cs"/>
          <w:rtl/>
        </w:rPr>
        <w:t xml:space="preserve">בקריאה ראשונה. </w:t>
      </w:r>
    </w:p>
    <w:p w:rsidR="00F33BE6" w:rsidRDefault="00F33BE6" w:rsidP="00315816">
      <w:pPr>
        <w:rPr>
          <w:rtl/>
        </w:rPr>
      </w:pPr>
      <w:bookmarkStart w:id="23750" w:name="_ETM_Q88_180201"/>
      <w:bookmarkStart w:id="23751" w:name="_ETM_Q88_180395"/>
      <w:bookmarkEnd w:id="23750"/>
      <w:bookmarkEnd w:id="23751"/>
    </w:p>
    <w:p w:rsidR="00F33BE6" w:rsidRDefault="00F33BE6" w:rsidP="00315816">
      <w:pPr>
        <w:pStyle w:val="af7"/>
        <w:keepNext/>
        <w:rPr>
          <w:rtl/>
        </w:rPr>
      </w:pPr>
      <w:bookmarkStart w:id="23752" w:name="ET_interruption_6352_23"/>
      <w:r w:rsidRPr="00B36665">
        <w:rPr>
          <w:rStyle w:val="TagStyle"/>
          <w:rtl/>
        </w:rPr>
        <w:t xml:space="preserve"> &lt;&lt; קריאה &gt;&gt; </w:t>
      </w:r>
      <w:r>
        <w:rPr>
          <w:rtl/>
        </w:rPr>
        <w:t>אלמוג כהן (עוצמה יהודית):</w:t>
      </w:r>
      <w:r w:rsidRPr="00B36665">
        <w:rPr>
          <w:rStyle w:val="TagStyle"/>
          <w:rtl/>
        </w:rPr>
        <w:t xml:space="preserve"> &lt;&lt; קריאה &gt;&gt;</w:t>
      </w:r>
      <w:r>
        <w:rPr>
          <w:rtl/>
        </w:rPr>
        <w:t xml:space="preserve">   </w:t>
      </w:r>
      <w:bookmarkEnd w:id="23752"/>
    </w:p>
    <w:p w:rsidR="00F33BE6" w:rsidRDefault="00F33BE6" w:rsidP="00CB24F3">
      <w:pPr>
        <w:rPr>
          <w:rtl/>
        </w:rPr>
      </w:pPr>
    </w:p>
    <w:p w:rsidR="00F33BE6" w:rsidRDefault="00F33BE6" w:rsidP="00315816">
      <w:pPr>
        <w:rPr>
          <w:rtl/>
        </w:rPr>
      </w:pPr>
      <w:bookmarkStart w:id="23753" w:name="_ETM_Q88_178231"/>
      <w:bookmarkEnd w:id="23753"/>
      <w:r>
        <w:rPr>
          <w:rFonts w:hint="cs"/>
          <w:rtl/>
        </w:rPr>
        <w:t xml:space="preserve">תפנק אותי בשנייה, אדוני </w:t>
      </w:r>
      <w:bookmarkStart w:id="23754" w:name="_ETM_Q88_178654"/>
      <w:bookmarkEnd w:id="23754"/>
      <w:r>
        <w:rPr>
          <w:rFonts w:hint="cs"/>
          <w:rtl/>
        </w:rPr>
        <w:t>היושב-ראש. אני לקראת קיזוז.</w:t>
      </w:r>
    </w:p>
    <w:p w:rsidR="00F33BE6" w:rsidRDefault="00F33BE6" w:rsidP="00315816">
      <w:pPr>
        <w:rPr>
          <w:rtl/>
        </w:rPr>
      </w:pPr>
      <w:bookmarkStart w:id="23755" w:name="_ETM_Q88_183001"/>
      <w:bookmarkStart w:id="23756" w:name="_ETM_Q88_183096"/>
      <w:bookmarkEnd w:id="23755"/>
      <w:bookmarkEnd w:id="23756"/>
    </w:p>
    <w:p w:rsidR="00F33BE6" w:rsidRDefault="00F33BE6" w:rsidP="00315816">
      <w:pPr>
        <w:pStyle w:val="af9"/>
        <w:keepNext/>
        <w:rPr>
          <w:rtl/>
        </w:rPr>
      </w:pPr>
      <w:r w:rsidRPr="00B36665">
        <w:rPr>
          <w:rStyle w:val="TagStyle"/>
          <w:rtl/>
        </w:rPr>
        <w:t xml:space="preserve"> &lt;&lt; יור &gt;&gt; </w:t>
      </w:r>
      <w:r>
        <w:rPr>
          <w:rtl/>
        </w:rPr>
        <w:t>היו"ר משה טור פז:</w:t>
      </w:r>
      <w:r w:rsidRPr="00B36665">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3757" w:name="_ETM_Q88_178795"/>
      <w:bookmarkEnd w:id="23757"/>
      <w:r>
        <w:rPr>
          <w:rFonts w:hint="cs"/>
          <w:rtl/>
        </w:rPr>
        <w:t xml:space="preserve">חבר הכנסת כהן, בבקשה. </w:t>
      </w:r>
    </w:p>
    <w:p w:rsidR="00F33BE6" w:rsidRDefault="00F33BE6" w:rsidP="00315816">
      <w:pPr>
        <w:rPr>
          <w:rtl/>
        </w:rPr>
      </w:pPr>
      <w:bookmarkStart w:id="23758" w:name="_ETM_Q88_185961"/>
      <w:bookmarkStart w:id="23759" w:name="_ETM_Q88_186058"/>
      <w:bookmarkEnd w:id="23758"/>
      <w:bookmarkEnd w:id="23759"/>
    </w:p>
    <w:p w:rsidR="00F33BE6" w:rsidRPr="00B36665" w:rsidRDefault="00F33BE6" w:rsidP="00315816">
      <w:pPr>
        <w:rPr>
          <w:rtl/>
        </w:rPr>
      </w:pPr>
      <w:bookmarkStart w:id="23760" w:name="_ETM_Q88_186099"/>
      <w:bookmarkStart w:id="23761" w:name="_ETM_Q88_186159"/>
      <w:bookmarkEnd w:id="23760"/>
      <w:bookmarkEnd w:id="23761"/>
      <w:r>
        <w:rPr>
          <w:rFonts w:hint="cs"/>
          <w:rtl/>
        </w:rPr>
        <w:t>לרשותך שלוש דקות, בבקשה.</w:t>
      </w:r>
    </w:p>
    <w:p w:rsidR="00F33BE6" w:rsidRDefault="00F33BE6" w:rsidP="00315816">
      <w:pPr>
        <w:rPr>
          <w:rtl/>
        </w:rPr>
      </w:pPr>
    </w:p>
    <w:p w:rsidR="00F33BE6" w:rsidRDefault="00F33BE6" w:rsidP="00315816">
      <w:pPr>
        <w:pStyle w:val="a4"/>
        <w:keepNext/>
        <w:rPr>
          <w:rtl/>
        </w:rPr>
      </w:pPr>
      <w:bookmarkStart w:id="23762" w:name="ET_speaker_5264_6"/>
      <w:r w:rsidRPr="008368CA">
        <w:rPr>
          <w:rStyle w:val="TagStyle"/>
          <w:rtl/>
        </w:rPr>
        <w:t xml:space="preserve"> &lt;&lt; דובר &gt;&gt; </w:t>
      </w:r>
      <w:bookmarkStart w:id="23763" w:name="_Toc140996070"/>
      <w:bookmarkStart w:id="23764" w:name="_Toc141001646"/>
      <w:r>
        <w:rPr>
          <w:rtl/>
        </w:rPr>
        <w:t>אחמד טיבי (חד"ש-תע"ל):</w:t>
      </w:r>
      <w:bookmarkEnd w:id="23763"/>
      <w:bookmarkEnd w:id="23764"/>
      <w:r w:rsidRPr="008368CA">
        <w:rPr>
          <w:rStyle w:val="TagStyle"/>
          <w:rtl/>
        </w:rPr>
        <w:t xml:space="preserve"> &lt;&lt; דובר &gt;&gt;</w:t>
      </w:r>
      <w:r>
        <w:rPr>
          <w:rtl/>
        </w:rPr>
        <w:t xml:space="preserve">   </w:t>
      </w:r>
      <w:bookmarkEnd w:id="23762"/>
    </w:p>
    <w:p w:rsidR="00F33BE6" w:rsidRDefault="00F33BE6" w:rsidP="00CB24F3">
      <w:pPr>
        <w:rPr>
          <w:rtl/>
          <w:lang w:eastAsia="he-IL"/>
        </w:rPr>
      </w:pPr>
    </w:p>
    <w:p w:rsidR="00F33BE6" w:rsidRDefault="00F33BE6" w:rsidP="00315816">
      <w:pPr>
        <w:rPr>
          <w:rtl/>
          <w:lang w:eastAsia="he-IL"/>
        </w:rPr>
      </w:pPr>
      <w:r w:rsidRPr="00063111">
        <w:rPr>
          <w:rtl/>
          <w:lang w:eastAsia="he-IL"/>
        </w:rPr>
        <w:t>מכובדי היושב-ראש</w:t>
      </w:r>
      <w:r>
        <w:rPr>
          <w:rFonts w:hint="cs"/>
          <w:rtl/>
          <w:lang w:eastAsia="he-IL"/>
        </w:rPr>
        <w:t>,</w:t>
      </w:r>
      <w:r w:rsidRPr="00063111">
        <w:rPr>
          <w:rtl/>
          <w:lang w:eastAsia="he-IL"/>
        </w:rPr>
        <w:t xml:space="preserve"> רבותיי חברי הכנסת</w:t>
      </w:r>
      <w:r>
        <w:rPr>
          <w:rFonts w:hint="cs"/>
          <w:rtl/>
          <w:lang w:eastAsia="he-IL"/>
        </w:rPr>
        <w:t>,</w:t>
      </w:r>
      <w:r w:rsidRPr="00063111">
        <w:rPr>
          <w:rtl/>
          <w:lang w:eastAsia="he-IL"/>
        </w:rPr>
        <w:t xml:space="preserve"> הנאום שנשא חבר הכנסת עופר כסיף </w:t>
      </w:r>
      <w:r>
        <w:rPr>
          <w:rFonts w:hint="cs"/>
          <w:rtl/>
          <w:lang w:eastAsia="he-IL"/>
        </w:rPr>
        <w:t xml:space="preserve">– </w:t>
      </w:r>
      <w:bookmarkStart w:id="23765" w:name="_ETM_Q88_198877"/>
      <w:bookmarkEnd w:id="23765"/>
      <w:r w:rsidRPr="00063111">
        <w:rPr>
          <w:rtl/>
          <w:lang w:eastAsia="he-IL"/>
        </w:rPr>
        <w:t>אולי לא אהבתם אותו</w:t>
      </w:r>
      <w:r>
        <w:rPr>
          <w:rFonts w:hint="cs"/>
          <w:rtl/>
          <w:lang w:eastAsia="he-IL"/>
        </w:rPr>
        <w:t>,</w:t>
      </w:r>
      <w:r w:rsidRPr="00063111">
        <w:rPr>
          <w:rtl/>
          <w:lang w:eastAsia="he-IL"/>
        </w:rPr>
        <w:t xml:space="preserve"> אבל הוא מבוסס</w:t>
      </w:r>
      <w:r>
        <w:rPr>
          <w:rFonts w:hint="cs"/>
          <w:rtl/>
          <w:lang w:eastAsia="he-IL"/>
        </w:rPr>
        <w:t>.</w:t>
      </w:r>
      <w:r w:rsidRPr="00063111">
        <w:rPr>
          <w:rtl/>
          <w:lang w:eastAsia="he-IL"/>
        </w:rPr>
        <w:t xml:space="preserve"> הוא מלא עובדות</w:t>
      </w:r>
      <w:r>
        <w:rPr>
          <w:rFonts w:hint="cs"/>
          <w:rtl/>
          <w:lang w:eastAsia="he-IL"/>
        </w:rPr>
        <w:t>,</w:t>
      </w:r>
      <w:r w:rsidRPr="00063111">
        <w:rPr>
          <w:rtl/>
          <w:lang w:eastAsia="he-IL"/>
        </w:rPr>
        <w:t xml:space="preserve"> ובעיקר עובדות היסטוריות</w:t>
      </w:r>
      <w:r>
        <w:rPr>
          <w:rFonts w:hint="cs"/>
          <w:rtl/>
          <w:lang w:eastAsia="he-IL"/>
        </w:rPr>
        <w:t>.</w:t>
      </w:r>
      <w:r w:rsidRPr="00063111">
        <w:rPr>
          <w:rtl/>
          <w:lang w:eastAsia="he-IL"/>
        </w:rPr>
        <w:t xml:space="preserve"> עופר כסיף</w:t>
      </w:r>
      <w:r>
        <w:rPr>
          <w:rFonts w:hint="cs"/>
          <w:rtl/>
          <w:lang w:eastAsia="he-IL"/>
        </w:rPr>
        <w:t>,</w:t>
      </w:r>
      <w:r w:rsidRPr="00063111">
        <w:rPr>
          <w:rtl/>
          <w:lang w:eastAsia="he-IL"/>
        </w:rPr>
        <w:t xml:space="preserve"> שהוא מרצה לפילוסופיה ומדעי המדינה באוניברסיטה העברית</w:t>
      </w:r>
      <w:r>
        <w:rPr>
          <w:rFonts w:hint="cs"/>
          <w:rtl/>
          <w:lang w:eastAsia="he-IL"/>
        </w:rPr>
        <w:t>, במכללת ספיר,</w:t>
      </w:r>
      <w:r w:rsidRPr="00063111">
        <w:rPr>
          <w:rtl/>
          <w:lang w:eastAsia="he-IL"/>
        </w:rPr>
        <w:t xml:space="preserve"> יכול ללמד הרבה מאוד ח</w:t>
      </w:r>
      <w:r>
        <w:rPr>
          <w:rFonts w:hint="cs"/>
          <w:rtl/>
          <w:lang w:eastAsia="he-IL"/>
        </w:rPr>
        <w:t>"</w:t>
      </w:r>
      <w:r w:rsidRPr="00063111">
        <w:rPr>
          <w:rtl/>
          <w:lang w:eastAsia="he-IL"/>
        </w:rPr>
        <w:t>כים גם היסטוריה</w:t>
      </w:r>
      <w:r>
        <w:rPr>
          <w:rFonts w:hint="cs"/>
          <w:rtl/>
          <w:lang w:eastAsia="he-IL"/>
        </w:rPr>
        <w:t>,</w:t>
      </w:r>
      <w:r w:rsidRPr="00063111">
        <w:rPr>
          <w:rtl/>
          <w:lang w:eastAsia="he-IL"/>
        </w:rPr>
        <w:t xml:space="preserve"> גם עמידה על שלו</w:t>
      </w:r>
      <w:r>
        <w:rPr>
          <w:rFonts w:hint="cs"/>
          <w:rtl/>
          <w:lang w:eastAsia="he-IL"/>
        </w:rPr>
        <w:t>.</w:t>
      </w:r>
      <w:r>
        <w:rPr>
          <w:rtl/>
          <w:lang w:eastAsia="he-IL"/>
        </w:rPr>
        <w:t xml:space="preserve"> אני נדהמתי מה</w:t>
      </w:r>
      <w:r w:rsidRPr="00063111">
        <w:rPr>
          <w:rtl/>
          <w:lang w:eastAsia="he-IL"/>
        </w:rPr>
        <w:t xml:space="preserve">טיעון של </w:t>
      </w:r>
      <w:r>
        <w:rPr>
          <w:rFonts w:hint="cs"/>
          <w:rtl/>
          <w:lang w:eastAsia="he-IL"/>
        </w:rPr>
        <w:t xml:space="preserve">חבר הכנסת </w:t>
      </w:r>
      <w:r w:rsidRPr="00063111">
        <w:rPr>
          <w:rtl/>
          <w:lang w:eastAsia="he-IL"/>
        </w:rPr>
        <w:t xml:space="preserve">רביבו </w:t>
      </w:r>
      <w:r>
        <w:rPr>
          <w:rFonts w:hint="cs"/>
          <w:rtl/>
          <w:lang w:eastAsia="he-IL"/>
        </w:rPr>
        <w:t>ל</w:t>
      </w:r>
      <w:r w:rsidRPr="00063111">
        <w:rPr>
          <w:rtl/>
          <w:lang w:eastAsia="he-IL"/>
        </w:rPr>
        <w:t>חברי עופר כסיף</w:t>
      </w:r>
      <w:r>
        <w:rPr>
          <w:rFonts w:hint="cs"/>
          <w:rtl/>
          <w:lang w:eastAsia="he-IL"/>
        </w:rPr>
        <w:t>,</w:t>
      </w:r>
      <w:r w:rsidRPr="00063111">
        <w:rPr>
          <w:rtl/>
          <w:lang w:eastAsia="he-IL"/>
        </w:rPr>
        <w:t xml:space="preserve"> שאמר </w:t>
      </w:r>
      <w:r>
        <w:rPr>
          <w:rFonts w:hint="cs"/>
          <w:rtl/>
          <w:lang w:eastAsia="he-IL"/>
        </w:rPr>
        <w:t xml:space="preserve">לו: </w:t>
      </w:r>
      <w:r w:rsidRPr="00063111">
        <w:rPr>
          <w:rtl/>
          <w:lang w:eastAsia="he-IL"/>
        </w:rPr>
        <w:t xml:space="preserve">צריך לבדוק את </w:t>
      </w:r>
      <w:r>
        <w:rPr>
          <w:rFonts w:hint="cs"/>
          <w:rtl/>
          <w:lang w:eastAsia="he-IL"/>
        </w:rPr>
        <w:t xml:space="preserve">הדנ"א </w:t>
      </w:r>
      <w:r w:rsidRPr="00063111">
        <w:rPr>
          <w:rtl/>
          <w:lang w:eastAsia="he-IL"/>
        </w:rPr>
        <w:t>שלך</w:t>
      </w:r>
      <w:r>
        <w:rPr>
          <w:rFonts w:hint="cs"/>
          <w:rtl/>
          <w:lang w:eastAsia="he-IL"/>
        </w:rPr>
        <w:t>,</w:t>
      </w:r>
      <w:r w:rsidRPr="00063111">
        <w:rPr>
          <w:rtl/>
          <w:lang w:eastAsia="he-IL"/>
        </w:rPr>
        <w:t xml:space="preserve"> כי כנראה אתה לא מהעם שלנו</w:t>
      </w:r>
      <w:r>
        <w:rPr>
          <w:rFonts w:hint="cs"/>
          <w:rtl/>
          <w:lang w:eastAsia="he-IL"/>
        </w:rPr>
        <w:t>.</w:t>
      </w:r>
      <w:r w:rsidRPr="00063111">
        <w:rPr>
          <w:rtl/>
          <w:lang w:eastAsia="he-IL"/>
        </w:rPr>
        <w:t xml:space="preserve"> זה טיעון של גזענות ביולוגית</w:t>
      </w:r>
      <w:r>
        <w:rPr>
          <w:rFonts w:hint="cs"/>
          <w:rtl/>
          <w:lang w:eastAsia="he-IL"/>
        </w:rPr>
        <w:t>.</w:t>
      </w:r>
      <w:r w:rsidRPr="00063111">
        <w:rPr>
          <w:rtl/>
          <w:lang w:eastAsia="he-IL"/>
        </w:rPr>
        <w:t xml:space="preserve"> גזענות ביולוגית הייתה לפני 80 שנה באירופה</w:t>
      </w:r>
      <w:r>
        <w:rPr>
          <w:rFonts w:hint="cs"/>
          <w:rtl/>
          <w:lang w:eastAsia="he-IL"/>
        </w:rPr>
        <w:t>.</w:t>
      </w:r>
    </w:p>
    <w:p w:rsidR="00F33BE6" w:rsidRDefault="00F33BE6" w:rsidP="00315816">
      <w:pPr>
        <w:rPr>
          <w:rtl/>
          <w:lang w:eastAsia="he-IL"/>
        </w:rPr>
      </w:pPr>
    </w:p>
    <w:p w:rsidR="00F33BE6" w:rsidRDefault="00F33BE6" w:rsidP="00315816">
      <w:pPr>
        <w:pStyle w:val="af7"/>
        <w:keepNext/>
        <w:rPr>
          <w:rtl/>
        </w:rPr>
      </w:pPr>
      <w:bookmarkStart w:id="23766" w:name="ET_interruption_6352_25"/>
      <w:r w:rsidRPr="00063111">
        <w:rPr>
          <w:rStyle w:val="TagStyle"/>
          <w:rtl/>
        </w:rPr>
        <w:t xml:space="preserve"> &lt;&lt; קריאה &gt;&gt; </w:t>
      </w:r>
      <w:r>
        <w:rPr>
          <w:rtl/>
        </w:rPr>
        <w:t>אלמוג כהן (עוצמה יהודית):</w:t>
      </w:r>
      <w:r w:rsidRPr="00063111">
        <w:rPr>
          <w:rStyle w:val="TagStyle"/>
          <w:rtl/>
        </w:rPr>
        <w:t xml:space="preserve"> &lt;&lt; קריאה &gt;&gt;</w:t>
      </w:r>
      <w:r>
        <w:rPr>
          <w:rtl/>
        </w:rPr>
        <w:t xml:space="preserve">   </w:t>
      </w:r>
      <w:bookmarkEnd w:id="23766"/>
    </w:p>
    <w:p w:rsidR="00F33BE6" w:rsidRDefault="00F33BE6" w:rsidP="00CB24F3">
      <w:pPr>
        <w:rPr>
          <w:rtl/>
          <w:lang w:eastAsia="he-IL"/>
        </w:rPr>
      </w:pPr>
    </w:p>
    <w:p w:rsidR="00F33BE6" w:rsidRDefault="00F33BE6" w:rsidP="00315816">
      <w:pPr>
        <w:rPr>
          <w:rtl/>
          <w:lang w:eastAsia="he-IL"/>
        </w:rPr>
      </w:pPr>
      <w:r>
        <w:rPr>
          <w:rFonts w:hint="cs"/>
          <w:rtl/>
          <w:lang w:eastAsia="he-IL"/>
        </w:rPr>
        <w:t>מה, הוא גזען על יהודים?</w:t>
      </w:r>
    </w:p>
    <w:p w:rsidR="00F33BE6" w:rsidRDefault="00F33BE6" w:rsidP="00315816">
      <w:pPr>
        <w:rPr>
          <w:rtl/>
          <w:lang w:eastAsia="he-IL"/>
        </w:rPr>
      </w:pPr>
    </w:p>
    <w:p w:rsidR="00F33BE6" w:rsidRDefault="00F33BE6" w:rsidP="00315816">
      <w:pPr>
        <w:pStyle w:val="af9"/>
        <w:keepNext/>
        <w:rPr>
          <w:rtl/>
        </w:rPr>
      </w:pPr>
      <w:r w:rsidRPr="00063111">
        <w:rPr>
          <w:rStyle w:val="TagStyle"/>
          <w:rtl/>
        </w:rPr>
        <w:t xml:space="preserve"> &lt;&lt; יור &gt;&gt; </w:t>
      </w:r>
      <w:r>
        <w:rPr>
          <w:rtl/>
        </w:rPr>
        <w:t>היו"ר משה טור פז:</w:t>
      </w:r>
      <w:r w:rsidRPr="00063111">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lang w:eastAsia="he-IL"/>
        </w:rPr>
      </w:pPr>
      <w:r>
        <w:rPr>
          <w:rFonts w:hint="cs"/>
          <w:rtl/>
          <w:lang w:eastAsia="he-IL"/>
        </w:rPr>
        <w:t xml:space="preserve">חבר הכנסת </w:t>
      </w:r>
      <w:bookmarkStart w:id="23767" w:name="_ETM_Q88_252723"/>
      <w:bookmarkEnd w:id="23767"/>
      <w:r>
        <w:rPr>
          <w:rFonts w:hint="cs"/>
          <w:rtl/>
          <w:lang w:eastAsia="he-IL"/>
        </w:rPr>
        <w:t>כהן.</w:t>
      </w:r>
    </w:p>
    <w:p w:rsidR="00F33BE6" w:rsidRDefault="00F33BE6" w:rsidP="00315816">
      <w:pPr>
        <w:rPr>
          <w:rtl/>
          <w:lang w:eastAsia="he-IL"/>
        </w:rPr>
      </w:pPr>
      <w:bookmarkStart w:id="23768" w:name="_ETM_Q88_253554"/>
      <w:bookmarkStart w:id="23769" w:name="_ETM_Q88_253663"/>
      <w:bookmarkEnd w:id="23768"/>
      <w:bookmarkEnd w:id="23769"/>
    </w:p>
    <w:p w:rsidR="00F33BE6" w:rsidRDefault="00F33BE6" w:rsidP="00315816">
      <w:pPr>
        <w:pStyle w:val="-"/>
        <w:keepNext/>
        <w:rPr>
          <w:rtl/>
        </w:rPr>
      </w:pPr>
      <w:bookmarkStart w:id="23770" w:name="ET_speakercontinue_5264_27"/>
      <w:r w:rsidRPr="00063111">
        <w:rPr>
          <w:rStyle w:val="TagStyle"/>
          <w:rtl/>
        </w:rPr>
        <w:t xml:space="preserve"> &lt;&lt; דובר_המשך &gt;&gt; </w:t>
      </w:r>
      <w:r>
        <w:rPr>
          <w:rtl/>
        </w:rPr>
        <w:t>אחמד טיבי (חד"ש-תע"ל):</w:t>
      </w:r>
      <w:r w:rsidRPr="00063111">
        <w:rPr>
          <w:rStyle w:val="TagStyle"/>
          <w:rtl/>
        </w:rPr>
        <w:t xml:space="preserve"> &lt;&lt; דובר_המשך &gt;&gt;</w:t>
      </w:r>
      <w:r>
        <w:rPr>
          <w:rtl/>
        </w:rPr>
        <w:t xml:space="preserve">   </w:t>
      </w:r>
      <w:bookmarkEnd w:id="23770"/>
    </w:p>
    <w:p w:rsidR="00F33BE6" w:rsidRDefault="00F33BE6" w:rsidP="00CB24F3">
      <w:pPr>
        <w:rPr>
          <w:rtl/>
          <w:lang w:eastAsia="he-IL"/>
        </w:rPr>
      </w:pPr>
    </w:p>
    <w:p w:rsidR="00F33BE6" w:rsidRDefault="00F33BE6" w:rsidP="00315816">
      <w:pPr>
        <w:rPr>
          <w:rtl/>
          <w:lang w:eastAsia="he-IL"/>
        </w:rPr>
      </w:pPr>
      <w:bookmarkStart w:id="23771" w:name="_ETM_Q88_255732"/>
      <w:bookmarkEnd w:id="23771"/>
      <w:r>
        <w:rPr>
          <w:rFonts w:hint="cs"/>
          <w:rtl/>
          <w:lang w:eastAsia="he-IL"/>
        </w:rPr>
        <w:t xml:space="preserve">הייתה נגד יהודים. </w:t>
      </w:r>
      <w:r w:rsidRPr="00063111">
        <w:rPr>
          <w:rtl/>
          <w:lang w:eastAsia="he-IL"/>
        </w:rPr>
        <w:t>גזענות ביולוגית נגד יהודים</w:t>
      </w:r>
      <w:r>
        <w:rPr>
          <w:rFonts w:hint="cs"/>
          <w:rtl/>
          <w:lang w:eastAsia="he-IL"/>
        </w:rPr>
        <w:t>.</w:t>
      </w:r>
      <w:r w:rsidRPr="00063111">
        <w:rPr>
          <w:rtl/>
          <w:lang w:eastAsia="he-IL"/>
        </w:rPr>
        <w:t xml:space="preserve"> כדאי ללמוד את ההיסטוריה היהודית</w:t>
      </w:r>
      <w:r>
        <w:rPr>
          <w:rFonts w:hint="cs"/>
          <w:rtl/>
          <w:lang w:eastAsia="he-IL"/>
        </w:rPr>
        <w:t>.</w:t>
      </w:r>
    </w:p>
    <w:p w:rsidR="00F33BE6" w:rsidRDefault="00F33BE6" w:rsidP="00315816">
      <w:pPr>
        <w:rPr>
          <w:rtl/>
          <w:lang w:eastAsia="he-IL"/>
        </w:rPr>
      </w:pPr>
      <w:bookmarkStart w:id="23772" w:name="_ETM_Q88_264454"/>
      <w:bookmarkEnd w:id="23772"/>
    </w:p>
    <w:p w:rsidR="00F33BE6" w:rsidRDefault="00F33BE6" w:rsidP="00315816">
      <w:pPr>
        <w:rPr>
          <w:rtl/>
          <w:lang w:eastAsia="he-IL"/>
        </w:rPr>
      </w:pPr>
      <w:bookmarkStart w:id="23773" w:name="_ETM_Q88_264566"/>
      <w:bookmarkStart w:id="23774" w:name="_ETM_Q88_264606"/>
      <w:bookmarkStart w:id="23775" w:name="_ETM_Q88_264678"/>
      <w:bookmarkEnd w:id="23773"/>
      <w:bookmarkEnd w:id="23774"/>
      <w:bookmarkEnd w:id="23775"/>
      <w:r w:rsidRPr="00063111">
        <w:rPr>
          <w:rtl/>
          <w:lang w:eastAsia="he-IL"/>
        </w:rPr>
        <w:t>עכשיו</w:t>
      </w:r>
      <w:r>
        <w:rPr>
          <w:rFonts w:hint="cs"/>
          <w:rtl/>
          <w:lang w:eastAsia="he-IL"/>
        </w:rPr>
        <w:t>,</w:t>
      </w:r>
      <w:r w:rsidRPr="00063111">
        <w:rPr>
          <w:rtl/>
          <w:lang w:eastAsia="he-IL"/>
        </w:rPr>
        <w:t xml:space="preserve"> </w:t>
      </w:r>
      <w:r>
        <w:rPr>
          <w:rtl/>
          <w:lang w:eastAsia="he-IL"/>
        </w:rPr>
        <w:t>אני רוצה לרענן את ז</w:t>
      </w:r>
      <w:r>
        <w:rPr>
          <w:rFonts w:hint="cs"/>
          <w:rtl/>
          <w:lang w:eastAsia="he-IL"/>
        </w:rPr>
        <w:t>י</w:t>
      </w:r>
      <w:r>
        <w:rPr>
          <w:rtl/>
          <w:lang w:eastAsia="he-IL"/>
        </w:rPr>
        <w:t>כרונו של חבר</w:t>
      </w:r>
      <w:r w:rsidRPr="00063111">
        <w:rPr>
          <w:rtl/>
          <w:lang w:eastAsia="he-IL"/>
        </w:rPr>
        <w:t xml:space="preserve"> </w:t>
      </w:r>
      <w:r>
        <w:rPr>
          <w:rFonts w:hint="cs"/>
          <w:rtl/>
          <w:lang w:eastAsia="he-IL"/>
        </w:rPr>
        <w:t>ה</w:t>
      </w:r>
      <w:r w:rsidRPr="00063111">
        <w:rPr>
          <w:rtl/>
          <w:lang w:eastAsia="he-IL"/>
        </w:rPr>
        <w:t>כנסת רביבו</w:t>
      </w:r>
      <w:r>
        <w:rPr>
          <w:rFonts w:hint="cs"/>
          <w:rtl/>
          <w:lang w:eastAsia="he-IL"/>
        </w:rPr>
        <w:t>. אם</w:t>
      </w:r>
      <w:r w:rsidRPr="00063111">
        <w:rPr>
          <w:rtl/>
          <w:lang w:eastAsia="he-IL"/>
        </w:rPr>
        <w:t xml:space="preserve"> עופר כסיף</w:t>
      </w:r>
      <w:r w:rsidR="00BD00BC">
        <w:rPr>
          <w:rFonts w:hint="cs"/>
          <w:rtl/>
          <w:lang w:eastAsia="he-IL"/>
        </w:rPr>
        <w:t>,</w:t>
      </w:r>
      <w:r w:rsidRPr="00063111">
        <w:rPr>
          <w:rtl/>
          <w:lang w:eastAsia="he-IL"/>
        </w:rPr>
        <w:t xml:space="preserve"> לפי הבדיקה </w:t>
      </w:r>
      <w:r>
        <w:rPr>
          <w:rFonts w:hint="cs"/>
          <w:rtl/>
          <w:lang w:eastAsia="he-IL"/>
        </w:rPr>
        <w:t xml:space="preserve">הנטענת </w:t>
      </w:r>
      <w:r>
        <w:rPr>
          <w:rtl/>
          <w:lang w:eastAsia="he-IL"/>
        </w:rPr>
        <w:t>–</w:t>
      </w:r>
      <w:r>
        <w:rPr>
          <w:rFonts w:hint="cs"/>
          <w:rtl/>
          <w:lang w:eastAsia="he-IL"/>
        </w:rPr>
        <w:t xml:space="preserve"> </w:t>
      </w:r>
      <w:r w:rsidRPr="00063111">
        <w:rPr>
          <w:rtl/>
          <w:lang w:eastAsia="he-IL"/>
        </w:rPr>
        <w:t>טוב שנכנסת</w:t>
      </w:r>
      <w:r>
        <w:rPr>
          <w:rFonts w:hint="cs"/>
          <w:rtl/>
          <w:lang w:eastAsia="he-IL"/>
        </w:rPr>
        <w:t xml:space="preserve">, חבר </w:t>
      </w:r>
      <w:bookmarkStart w:id="23776" w:name="_ETM_Q88_278895"/>
      <w:bookmarkEnd w:id="23776"/>
      <w:r>
        <w:rPr>
          <w:rFonts w:hint="cs"/>
          <w:rtl/>
          <w:lang w:eastAsia="he-IL"/>
        </w:rPr>
        <w:t>הכנסת רביבו.</w:t>
      </w:r>
    </w:p>
    <w:p w:rsidR="00F33BE6" w:rsidRDefault="00F33BE6" w:rsidP="00315816">
      <w:pPr>
        <w:rPr>
          <w:rtl/>
          <w:lang w:eastAsia="he-IL"/>
        </w:rPr>
      </w:pPr>
      <w:bookmarkStart w:id="23777" w:name="_ETM_Q88_282598"/>
      <w:bookmarkStart w:id="23778" w:name="_ETM_Q88_282713"/>
      <w:bookmarkEnd w:id="23777"/>
      <w:bookmarkEnd w:id="23778"/>
    </w:p>
    <w:p w:rsidR="00F33BE6" w:rsidRDefault="00F33BE6" w:rsidP="00315816">
      <w:pPr>
        <w:pStyle w:val="af7"/>
        <w:keepNext/>
        <w:rPr>
          <w:rtl/>
        </w:rPr>
      </w:pPr>
      <w:bookmarkStart w:id="23779" w:name="ET_interruption_6360_28"/>
      <w:r w:rsidRPr="00063111">
        <w:rPr>
          <w:rStyle w:val="TagStyle"/>
          <w:rtl/>
        </w:rPr>
        <w:t xml:space="preserve"> &lt;&lt; קריאה &gt;&gt; </w:t>
      </w:r>
      <w:r>
        <w:rPr>
          <w:rtl/>
        </w:rPr>
        <w:t>אליהו רביבו (הליכוד):</w:t>
      </w:r>
      <w:r w:rsidRPr="00063111">
        <w:rPr>
          <w:rStyle w:val="TagStyle"/>
          <w:rtl/>
        </w:rPr>
        <w:t xml:space="preserve"> &lt;&lt; קריאה &gt;&gt;</w:t>
      </w:r>
      <w:r>
        <w:rPr>
          <w:rtl/>
        </w:rPr>
        <w:t xml:space="preserve">   </w:t>
      </w:r>
      <w:bookmarkEnd w:id="23779"/>
    </w:p>
    <w:p w:rsidR="00F33BE6" w:rsidRDefault="00F33BE6" w:rsidP="00CB24F3">
      <w:pPr>
        <w:rPr>
          <w:rtl/>
          <w:lang w:eastAsia="he-IL"/>
        </w:rPr>
      </w:pPr>
    </w:p>
    <w:p w:rsidR="00F33BE6" w:rsidRDefault="00F33BE6" w:rsidP="00315816">
      <w:pPr>
        <w:rPr>
          <w:rtl/>
          <w:lang w:eastAsia="he-IL"/>
        </w:rPr>
      </w:pPr>
      <w:bookmarkStart w:id="23780" w:name="_ETM_Q88_287094"/>
      <w:bookmarkStart w:id="23781" w:name="_ETM_Q88_287484"/>
      <w:bookmarkStart w:id="23782" w:name="_ETM_Q88_287605"/>
      <w:bookmarkEnd w:id="23780"/>
      <w:bookmarkEnd w:id="23781"/>
      <w:bookmarkEnd w:id="23782"/>
      <w:r>
        <w:rPr>
          <w:rFonts w:hint="cs"/>
          <w:rtl/>
          <w:lang w:eastAsia="he-IL"/>
        </w:rPr>
        <w:t xml:space="preserve">אתה החזרת </w:t>
      </w:r>
      <w:bookmarkStart w:id="23783" w:name="_ETM_Q88_282309"/>
      <w:bookmarkEnd w:id="23783"/>
      <w:r>
        <w:rPr>
          <w:rFonts w:hint="cs"/>
          <w:rtl/>
          <w:lang w:eastAsia="he-IL"/>
        </w:rPr>
        <w:t>אותי.</w:t>
      </w:r>
    </w:p>
    <w:p w:rsidR="00F33BE6" w:rsidRDefault="00F33BE6" w:rsidP="00315816">
      <w:pPr>
        <w:rPr>
          <w:rtl/>
          <w:lang w:eastAsia="he-IL"/>
        </w:rPr>
      </w:pPr>
      <w:bookmarkStart w:id="23784" w:name="_ETM_Q88_283311"/>
      <w:bookmarkStart w:id="23785" w:name="_ETM_Q88_283401"/>
      <w:bookmarkEnd w:id="23784"/>
      <w:bookmarkEnd w:id="23785"/>
    </w:p>
    <w:p w:rsidR="00F33BE6" w:rsidRDefault="00F33BE6" w:rsidP="00315816">
      <w:pPr>
        <w:pStyle w:val="-"/>
        <w:keepNext/>
        <w:rPr>
          <w:rtl/>
        </w:rPr>
      </w:pPr>
      <w:bookmarkStart w:id="23786" w:name="ET_speakercontinue_5264_29"/>
      <w:r w:rsidRPr="00063111">
        <w:rPr>
          <w:rStyle w:val="TagStyle"/>
          <w:rtl/>
        </w:rPr>
        <w:t xml:space="preserve"> &lt;&lt; דובר_המשך &gt;&gt; </w:t>
      </w:r>
      <w:r>
        <w:rPr>
          <w:rtl/>
        </w:rPr>
        <w:t>אחמד טיבי (חד"ש-תע"ל):</w:t>
      </w:r>
      <w:r w:rsidRPr="00063111">
        <w:rPr>
          <w:rStyle w:val="TagStyle"/>
          <w:rtl/>
        </w:rPr>
        <w:t xml:space="preserve"> &lt;&lt; דובר_המשך &gt;&gt;</w:t>
      </w:r>
      <w:r>
        <w:rPr>
          <w:rtl/>
        </w:rPr>
        <w:t xml:space="preserve">   </w:t>
      </w:r>
      <w:bookmarkEnd w:id="23786"/>
    </w:p>
    <w:p w:rsidR="00F33BE6" w:rsidRDefault="00F33BE6" w:rsidP="00CB24F3">
      <w:pPr>
        <w:rPr>
          <w:rtl/>
          <w:lang w:eastAsia="he-IL"/>
        </w:rPr>
      </w:pPr>
    </w:p>
    <w:p w:rsidR="00F33BE6" w:rsidRDefault="00F33BE6" w:rsidP="00315816">
      <w:pPr>
        <w:rPr>
          <w:rtl/>
          <w:lang w:eastAsia="he-IL"/>
        </w:rPr>
      </w:pPr>
      <w:bookmarkStart w:id="23787" w:name="_ETM_Q88_284952"/>
      <w:bookmarkStart w:id="23788" w:name="_ETM_Q88_282749"/>
      <w:bookmarkStart w:id="23789" w:name="_ETM_Q88_282830"/>
      <w:bookmarkEnd w:id="23787"/>
      <w:bookmarkEnd w:id="23788"/>
      <w:bookmarkEnd w:id="23789"/>
      <w:r w:rsidRPr="00063111">
        <w:rPr>
          <w:rtl/>
          <w:lang w:eastAsia="he-IL"/>
        </w:rPr>
        <w:t>הטענה של בדיקת</w:t>
      </w:r>
      <w:r>
        <w:rPr>
          <w:rFonts w:hint="cs"/>
          <w:rtl/>
          <w:lang w:eastAsia="he-IL"/>
        </w:rPr>
        <w:t xml:space="preserve"> דנ"א</w:t>
      </w:r>
      <w:r w:rsidRPr="00063111">
        <w:rPr>
          <w:rtl/>
          <w:lang w:eastAsia="he-IL"/>
        </w:rPr>
        <w:t xml:space="preserve"> </w:t>
      </w:r>
      <w:r>
        <w:rPr>
          <w:rFonts w:hint="cs"/>
          <w:rtl/>
          <w:lang w:eastAsia="he-IL"/>
        </w:rPr>
        <w:t>כ</w:t>
      </w:r>
      <w:r w:rsidRPr="00063111">
        <w:rPr>
          <w:rtl/>
          <w:lang w:eastAsia="he-IL"/>
        </w:rPr>
        <w:t>שייכות לעם שלך</w:t>
      </w:r>
      <w:r>
        <w:rPr>
          <w:rFonts w:hint="cs"/>
          <w:rtl/>
          <w:lang w:eastAsia="he-IL"/>
        </w:rPr>
        <w:t xml:space="preserve"> –</w:t>
      </w:r>
      <w:r w:rsidRPr="00063111">
        <w:rPr>
          <w:rtl/>
          <w:lang w:eastAsia="he-IL"/>
        </w:rPr>
        <w:t xml:space="preserve"> ושללת את זה </w:t>
      </w:r>
      <w:r>
        <w:rPr>
          <w:rFonts w:hint="cs"/>
          <w:rtl/>
          <w:lang w:eastAsia="he-IL"/>
        </w:rPr>
        <w:t>מ</w:t>
      </w:r>
      <w:r w:rsidRPr="00063111">
        <w:rPr>
          <w:rtl/>
          <w:lang w:eastAsia="he-IL"/>
        </w:rPr>
        <w:t>עופר כסיף</w:t>
      </w:r>
      <w:r>
        <w:rPr>
          <w:rFonts w:hint="cs"/>
          <w:rtl/>
          <w:lang w:eastAsia="he-IL"/>
        </w:rPr>
        <w:t>,</w:t>
      </w:r>
      <w:r w:rsidRPr="00063111">
        <w:rPr>
          <w:rtl/>
          <w:lang w:eastAsia="he-IL"/>
        </w:rPr>
        <w:t xml:space="preserve"> שהוא יהודי בדעות שונות ממך</w:t>
      </w:r>
      <w:r>
        <w:rPr>
          <w:rFonts w:hint="cs"/>
          <w:rtl/>
          <w:lang w:eastAsia="he-IL"/>
        </w:rPr>
        <w:t xml:space="preserve">, והוא ענה </w:t>
      </w:r>
      <w:r w:rsidR="00D51DC0">
        <w:rPr>
          <w:rFonts w:hint="cs"/>
          <w:rtl/>
          <w:lang w:eastAsia="he-IL"/>
        </w:rPr>
        <w:t>– – –</w:t>
      </w:r>
    </w:p>
    <w:p w:rsidR="00F33BE6" w:rsidRDefault="00F33BE6" w:rsidP="00315816">
      <w:pPr>
        <w:rPr>
          <w:rtl/>
          <w:lang w:eastAsia="he-IL"/>
        </w:rPr>
      </w:pPr>
      <w:bookmarkStart w:id="23790" w:name="_ETM_Q88_297872"/>
      <w:bookmarkStart w:id="23791" w:name="_ETM_Q88_297954"/>
      <w:bookmarkStart w:id="23792" w:name="_ETM_Q88_300232"/>
      <w:bookmarkEnd w:id="23790"/>
      <w:bookmarkEnd w:id="23791"/>
      <w:bookmarkEnd w:id="23792"/>
    </w:p>
    <w:p w:rsidR="00F33BE6" w:rsidRDefault="00F33BE6" w:rsidP="00315816">
      <w:pPr>
        <w:pStyle w:val="af7"/>
        <w:keepNext/>
        <w:rPr>
          <w:rtl/>
        </w:rPr>
      </w:pPr>
      <w:bookmarkStart w:id="23793" w:name="ET_speaker_6352_31"/>
      <w:r w:rsidRPr="00063111">
        <w:rPr>
          <w:rStyle w:val="TagStyle"/>
          <w:rtl/>
        </w:rPr>
        <w:t xml:space="preserve"> &lt;&lt; קריאה &gt;&gt; </w:t>
      </w:r>
      <w:r>
        <w:rPr>
          <w:rtl/>
        </w:rPr>
        <w:t>אלמוג כהן (עוצמה יהודית):</w:t>
      </w:r>
      <w:r w:rsidRPr="00063111">
        <w:rPr>
          <w:rStyle w:val="TagStyle"/>
          <w:rtl/>
        </w:rPr>
        <w:t xml:space="preserve"> &lt;&lt; קריאה &gt;&gt; </w:t>
      </w:r>
      <w:r>
        <w:rPr>
          <w:rtl/>
        </w:rPr>
        <w:t xml:space="preserve">   </w:t>
      </w:r>
      <w:bookmarkEnd w:id="23793"/>
    </w:p>
    <w:p w:rsidR="00F33BE6" w:rsidRDefault="00F33BE6" w:rsidP="00CB24F3">
      <w:pPr>
        <w:rPr>
          <w:rtl/>
          <w:lang w:eastAsia="he-IL"/>
        </w:rPr>
      </w:pPr>
    </w:p>
    <w:p w:rsidR="00F33BE6" w:rsidRPr="00063111" w:rsidRDefault="00F33BE6" w:rsidP="00315816">
      <w:pPr>
        <w:rPr>
          <w:rtl/>
          <w:lang w:eastAsia="he-IL"/>
        </w:rPr>
      </w:pPr>
      <w:bookmarkStart w:id="23794" w:name="_ETM_Q88_301085"/>
      <w:bookmarkStart w:id="23795" w:name="_ETM_Q88_301143"/>
      <w:bookmarkEnd w:id="23794"/>
      <w:bookmarkEnd w:id="23795"/>
      <w:r>
        <w:rPr>
          <w:rFonts w:hint="cs"/>
          <w:rtl/>
          <w:lang w:eastAsia="he-IL"/>
        </w:rPr>
        <w:t xml:space="preserve">הוא </w:t>
      </w:r>
      <w:bookmarkStart w:id="23796" w:name="_ETM_Q88_301667"/>
      <w:bookmarkEnd w:id="23796"/>
      <w:r>
        <w:rPr>
          <w:rFonts w:hint="cs"/>
          <w:rtl/>
          <w:lang w:eastAsia="he-IL"/>
        </w:rPr>
        <w:t>לא יהודי.</w:t>
      </w:r>
    </w:p>
    <w:p w:rsidR="00F33BE6" w:rsidRDefault="00F33BE6" w:rsidP="00315816">
      <w:pPr>
        <w:rPr>
          <w:rtl/>
          <w:lang w:eastAsia="he-IL"/>
        </w:rPr>
      </w:pPr>
      <w:bookmarkStart w:id="23797" w:name="_ETM_Q88_294664"/>
      <w:bookmarkEnd w:id="23797"/>
    </w:p>
    <w:p w:rsidR="00F33BE6" w:rsidRDefault="00F33BE6" w:rsidP="00315816">
      <w:pPr>
        <w:pStyle w:val="af7"/>
        <w:keepNext/>
        <w:rPr>
          <w:rtl/>
        </w:rPr>
      </w:pPr>
      <w:bookmarkStart w:id="23798" w:name="ET_interruption_6360_30"/>
      <w:r w:rsidRPr="00063111">
        <w:rPr>
          <w:rStyle w:val="TagStyle"/>
          <w:rtl/>
        </w:rPr>
        <w:t xml:space="preserve"> &lt;&lt; קריאה &gt;&gt; </w:t>
      </w:r>
      <w:r>
        <w:rPr>
          <w:rtl/>
        </w:rPr>
        <w:t>אליהו רביבו (הליכוד):</w:t>
      </w:r>
      <w:r w:rsidRPr="00063111">
        <w:rPr>
          <w:rStyle w:val="TagStyle"/>
          <w:rtl/>
        </w:rPr>
        <w:t xml:space="preserve"> &lt;&lt; קריאה &gt;&gt;</w:t>
      </w:r>
      <w:r>
        <w:rPr>
          <w:rtl/>
        </w:rPr>
        <w:t xml:space="preserve">   </w:t>
      </w:r>
      <w:bookmarkEnd w:id="23798"/>
    </w:p>
    <w:p w:rsidR="00F33BE6" w:rsidRDefault="00F33BE6" w:rsidP="00CB24F3">
      <w:pPr>
        <w:rPr>
          <w:rtl/>
          <w:lang w:eastAsia="he-IL"/>
        </w:rPr>
      </w:pPr>
    </w:p>
    <w:p w:rsidR="00F33BE6" w:rsidRDefault="00F33BE6" w:rsidP="00315816">
      <w:pPr>
        <w:rPr>
          <w:rtl/>
          <w:lang w:eastAsia="he-IL"/>
        </w:rPr>
      </w:pPr>
      <w:bookmarkStart w:id="23799" w:name="_ETM_Q88_299635"/>
      <w:bookmarkEnd w:id="23799"/>
      <w:r>
        <w:rPr>
          <w:rFonts w:hint="cs"/>
          <w:rtl/>
          <w:lang w:eastAsia="he-IL"/>
        </w:rPr>
        <w:t>מה פתאום? אין לו את המחמאה הזאת.</w:t>
      </w:r>
    </w:p>
    <w:p w:rsidR="00F33BE6" w:rsidRDefault="00F33BE6" w:rsidP="00315816">
      <w:pPr>
        <w:rPr>
          <w:rtl/>
          <w:lang w:eastAsia="he-IL"/>
        </w:rPr>
      </w:pPr>
      <w:bookmarkStart w:id="23800" w:name="_ETM_Q88_295434"/>
      <w:bookmarkStart w:id="23801" w:name="_ETM_Q88_295463"/>
      <w:bookmarkEnd w:id="23800"/>
      <w:bookmarkEnd w:id="23801"/>
    </w:p>
    <w:p w:rsidR="00F33BE6" w:rsidRDefault="00F33BE6" w:rsidP="00315816">
      <w:pPr>
        <w:pStyle w:val="af9"/>
        <w:keepNext/>
        <w:rPr>
          <w:rtl/>
        </w:rPr>
      </w:pPr>
      <w:r w:rsidRPr="00063111">
        <w:rPr>
          <w:rStyle w:val="TagStyle"/>
          <w:rtl/>
        </w:rPr>
        <w:t xml:space="preserve"> &lt;&lt; יור &gt;&gt; </w:t>
      </w:r>
      <w:r>
        <w:rPr>
          <w:rtl/>
        </w:rPr>
        <w:t>היו"ר משה טור פז:</w:t>
      </w:r>
      <w:r w:rsidRPr="00063111">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lang w:eastAsia="he-IL"/>
        </w:rPr>
      </w:pPr>
      <w:bookmarkStart w:id="23802" w:name="_ETM_Q88_304727"/>
      <w:bookmarkEnd w:id="23802"/>
      <w:r>
        <w:rPr>
          <w:rFonts w:hint="cs"/>
          <w:rtl/>
          <w:lang w:eastAsia="he-IL"/>
        </w:rPr>
        <w:t>חבר הכנסת רביבו, עכשיו הוא מדבר.</w:t>
      </w:r>
    </w:p>
    <w:p w:rsidR="00F33BE6" w:rsidRDefault="00F33BE6" w:rsidP="00315816">
      <w:pPr>
        <w:rPr>
          <w:b/>
          <w:bCs/>
          <w:u w:val="single"/>
          <w:rtl/>
          <w:lang w:eastAsia="he-IL"/>
        </w:rPr>
      </w:pPr>
      <w:bookmarkStart w:id="23803" w:name="_ETM_Q88_300582"/>
      <w:bookmarkStart w:id="23804" w:name="_ETM_Q88_300617"/>
      <w:bookmarkEnd w:id="23803"/>
      <w:bookmarkEnd w:id="23804"/>
    </w:p>
    <w:p w:rsidR="00F33BE6" w:rsidRDefault="00F33BE6" w:rsidP="00315816">
      <w:pPr>
        <w:pStyle w:val="-"/>
        <w:keepNext/>
        <w:rPr>
          <w:rtl/>
        </w:rPr>
      </w:pPr>
      <w:bookmarkStart w:id="23805" w:name="ET_speaker_5264_34"/>
      <w:r w:rsidRPr="00063111">
        <w:rPr>
          <w:rStyle w:val="TagStyle"/>
          <w:rtl/>
        </w:rPr>
        <w:t xml:space="preserve"> &lt;&lt; דובר_המשך &gt;&gt; </w:t>
      </w:r>
      <w:r>
        <w:rPr>
          <w:rtl/>
        </w:rPr>
        <w:t>אחמד טיבי (חד"ש-תע"ל):</w:t>
      </w:r>
      <w:r w:rsidRPr="00063111">
        <w:rPr>
          <w:rStyle w:val="TagStyle"/>
          <w:rtl/>
        </w:rPr>
        <w:t xml:space="preserve"> &lt;&lt; דובר_המשך &gt;&gt; </w:t>
      </w:r>
      <w:r>
        <w:rPr>
          <w:rtl/>
        </w:rPr>
        <w:t xml:space="preserve">   </w:t>
      </w:r>
      <w:bookmarkEnd w:id="23805"/>
    </w:p>
    <w:p w:rsidR="00F33BE6" w:rsidRDefault="00F33BE6" w:rsidP="00CB24F3">
      <w:pPr>
        <w:rPr>
          <w:rtl/>
          <w:lang w:eastAsia="he-IL"/>
        </w:rPr>
      </w:pPr>
    </w:p>
    <w:p w:rsidR="00F33BE6" w:rsidRDefault="00F33BE6" w:rsidP="00315816">
      <w:pPr>
        <w:rPr>
          <w:rtl/>
          <w:lang w:eastAsia="he-IL"/>
        </w:rPr>
      </w:pPr>
      <w:bookmarkStart w:id="23806" w:name="_ETM_Q88_302418"/>
      <w:bookmarkStart w:id="23807" w:name="_ETM_Q88_294796"/>
      <w:bookmarkStart w:id="23808" w:name="_ETM_Q88_294822"/>
      <w:bookmarkStart w:id="23809" w:name="_ETM_Q88_294884"/>
      <w:bookmarkEnd w:id="23806"/>
      <w:bookmarkEnd w:id="23807"/>
      <w:bookmarkEnd w:id="23808"/>
      <w:bookmarkEnd w:id="23809"/>
      <w:r w:rsidRPr="00063111">
        <w:rPr>
          <w:rtl/>
          <w:lang w:eastAsia="he-IL"/>
        </w:rPr>
        <w:t>ההיסטוריה תשפוט אותו</w:t>
      </w:r>
      <w:r>
        <w:rPr>
          <w:rFonts w:hint="cs"/>
          <w:rtl/>
          <w:lang w:eastAsia="he-IL"/>
        </w:rPr>
        <w:t>,</w:t>
      </w:r>
      <w:r w:rsidRPr="00063111">
        <w:rPr>
          <w:rtl/>
          <w:lang w:eastAsia="he-IL"/>
        </w:rPr>
        <w:t xml:space="preserve"> וההיסטוריה תשפוט אתכם כיהודים</w:t>
      </w:r>
      <w:r>
        <w:rPr>
          <w:rFonts w:hint="cs"/>
          <w:rtl/>
          <w:lang w:eastAsia="he-IL"/>
        </w:rPr>
        <w:t>,</w:t>
      </w:r>
      <w:r w:rsidRPr="00063111">
        <w:rPr>
          <w:rtl/>
          <w:lang w:eastAsia="he-IL"/>
        </w:rPr>
        <w:t xml:space="preserve"> גם אתם וגם הוא</w:t>
      </w:r>
      <w:r>
        <w:rPr>
          <w:rFonts w:hint="cs"/>
          <w:rtl/>
          <w:lang w:eastAsia="he-IL"/>
        </w:rPr>
        <w:t xml:space="preserve">. </w:t>
      </w:r>
      <w:r w:rsidRPr="00063111">
        <w:rPr>
          <w:rtl/>
          <w:lang w:eastAsia="he-IL"/>
        </w:rPr>
        <w:t>הוא יהיה בצד הנכון של ההיסטוריה</w:t>
      </w:r>
      <w:r>
        <w:rPr>
          <w:rFonts w:hint="cs"/>
          <w:rtl/>
          <w:lang w:eastAsia="he-IL"/>
        </w:rPr>
        <w:t>.</w:t>
      </w:r>
      <w:r w:rsidRPr="00063111">
        <w:rPr>
          <w:rtl/>
          <w:lang w:eastAsia="he-IL"/>
        </w:rPr>
        <w:t xml:space="preserve"> אבל היות </w:t>
      </w:r>
      <w:r>
        <w:rPr>
          <w:rFonts w:hint="cs"/>
          <w:rtl/>
          <w:lang w:eastAsia="he-IL"/>
        </w:rPr>
        <w:t>ש</w:t>
      </w:r>
      <w:r w:rsidRPr="00063111">
        <w:rPr>
          <w:rtl/>
          <w:lang w:eastAsia="he-IL"/>
        </w:rPr>
        <w:t>ניסית להוציא אותו ממה שהוא</w:t>
      </w:r>
      <w:r>
        <w:rPr>
          <w:rFonts w:hint="cs"/>
          <w:rtl/>
          <w:lang w:eastAsia="he-IL"/>
        </w:rPr>
        <w:t>,</w:t>
      </w:r>
      <w:r w:rsidRPr="00063111">
        <w:rPr>
          <w:rtl/>
          <w:lang w:eastAsia="he-IL"/>
        </w:rPr>
        <w:t xml:space="preserve"> מהעם שלך</w:t>
      </w:r>
      <w:r>
        <w:rPr>
          <w:rFonts w:hint="cs"/>
          <w:rtl/>
          <w:lang w:eastAsia="he-IL"/>
        </w:rPr>
        <w:t>,</w:t>
      </w:r>
      <w:r w:rsidRPr="00063111">
        <w:rPr>
          <w:rtl/>
          <w:lang w:eastAsia="he-IL"/>
        </w:rPr>
        <w:t xml:space="preserve"> לפי בדיקת</w:t>
      </w:r>
      <w:r>
        <w:rPr>
          <w:rFonts w:hint="cs"/>
          <w:rtl/>
          <w:lang w:eastAsia="he-IL"/>
        </w:rPr>
        <w:t xml:space="preserve"> דנ"א</w:t>
      </w:r>
      <w:r w:rsidRPr="00063111">
        <w:rPr>
          <w:rtl/>
          <w:lang w:eastAsia="he-IL"/>
        </w:rPr>
        <w:t xml:space="preserve"> </w:t>
      </w:r>
      <w:r>
        <w:rPr>
          <w:rFonts w:hint="cs"/>
          <w:rtl/>
          <w:lang w:eastAsia="he-IL"/>
        </w:rPr>
        <w:t xml:space="preserve">– </w:t>
      </w:r>
      <w:r w:rsidRPr="00063111">
        <w:rPr>
          <w:rtl/>
          <w:lang w:eastAsia="he-IL"/>
        </w:rPr>
        <w:t>כך חשבו לפני 80 שנה באירופה על גזענות ביולוגית</w:t>
      </w:r>
      <w:r>
        <w:rPr>
          <w:rFonts w:hint="cs"/>
          <w:rtl/>
          <w:lang w:eastAsia="he-IL"/>
        </w:rPr>
        <w:t>.</w:t>
      </w:r>
      <w:r w:rsidRPr="00063111">
        <w:rPr>
          <w:rtl/>
          <w:lang w:eastAsia="he-IL"/>
        </w:rPr>
        <w:t xml:space="preserve"> כדאי שתלמד שיעור בהיסטוריה יהודית</w:t>
      </w:r>
      <w:r>
        <w:rPr>
          <w:rFonts w:hint="cs"/>
          <w:rtl/>
          <w:lang w:eastAsia="he-IL"/>
        </w:rPr>
        <w:t>.</w:t>
      </w:r>
    </w:p>
    <w:p w:rsidR="00F33BE6" w:rsidRDefault="00F33BE6" w:rsidP="00315816">
      <w:pPr>
        <w:rPr>
          <w:rtl/>
          <w:lang w:eastAsia="he-IL"/>
        </w:rPr>
      </w:pPr>
      <w:bookmarkStart w:id="23810" w:name="_ETM_Q88_325799"/>
      <w:bookmarkEnd w:id="23810"/>
    </w:p>
    <w:p w:rsidR="00F33BE6" w:rsidRDefault="00F33BE6" w:rsidP="00315816">
      <w:pPr>
        <w:rPr>
          <w:rtl/>
          <w:lang w:eastAsia="he-IL"/>
        </w:rPr>
      </w:pPr>
      <w:bookmarkStart w:id="23811" w:name="_ETM_Q88_325938"/>
      <w:bookmarkStart w:id="23812" w:name="_ETM_Q88_325978"/>
      <w:bookmarkStart w:id="23813" w:name="_ETM_Q88_326059"/>
      <w:bookmarkEnd w:id="23811"/>
      <w:bookmarkEnd w:id="23812"/>
      <w:bookmarkEnd w:id="23813"/>
      <w:r w:rsidRPr="00063111">
        <w:rPr>
          <w:rtl/>
          <w:lang w:eastAsia="he-IL"/>
        </w:rPr>
        <w:t xml:space="preserve">אבל אני רוצה להגיד לך מי כן </w:t>
      </w:r>
      <w:r>
        <w:rPr>
          <w:rFonts w:hint="cs"/>
          <w:rtl/>
          <w:lang w:eastAsia="he-IL"/>
        </w:rPr>
        <w:t xml:space="preserve">בעם </w:t>
      </w:r>
      <w:r w:rsidRPr="00063111">
        <w:rPr>
          <w:rtl/>
          <w:lang w:eastAsia="he-IL"/>
        </w:rPr>
        <w:t>שלך</w:t>
      </w:r>
      <w:r>
        <w:rPr>
          <w:rFonts w:hint="cs"/>
          <w:rtl/>
          <w:lang w:eastAsia="he-IL"/>
        </w:rPr>
        <w:t>,</w:t>
      </w:r>
      <w:r w:rsidRPr="00063111">
        <w:rPr>
          <w:rtl/>
          <w:lang w:eastAsia="he-IL"/>
        </w:rPr>
        <w:t xml:space="preserve"> ואתה לא כעסת עליהם</w:t>
      </w:r>
      <w:r>
        <w:rPr>
          <w:rFonts w:hint="cs"/>
          <w:rtl/>
          <w:lang w:eastAsia="he-IL"/>
        </w:rPr>
        <w:t>,</w:t>
      </w:r>
      <w:r w:rsidRPr="00063111">
        <w:rPr>
          <w:rtl/>
          <w:lang w:eastAsia="he-IL"/>
        </w:rPr>
        <w:t xml:space="preserve"> ואתה לא תדבר</w:t>
      </w:r>
      <w:r>
        <w:rPr>
          <w:rFonts w:hint="cs"/>
          <w:rtl/>
          <w:lang w:eastAsia="he-IL"/>
        </w:rPr>
        <w:t>:</w:t>
      </w:r>
      <w:r w:rsidRPr="00063111">
        <w:rPr>
          <w:rtl/>
          <w:lang w:eastAsia="he-IL"/>
        </w:rPr>
        <w:t xml:space="preserve"> גולדשטיין </w:t>
      </w:r>
      <w:r>
        <w:rPr>
          <w:rFonts w:hint="cs"/>
          <w:rtl/>
          <w:lang w:eastAsia="he-IL"/>
        </w:rPr>
        <w:t xml:space="preserve">הוא </w:t>
      </w:r>
      <w:bookmarkStart w:id="23814" w:name="_ETM_Q88_337376"/>
      <w:bookmarkEnd w:id="23814"/>
      <w:r w:rsidRPr="00063111">
        <w:rPr>
          <w:rtl/>
          <w:lang w:eastAsia="he-IL"/>
        </w:rPr>
        <w:t>מ</w:t>
      </w:r>
      <w:r>
        <w:rPr>
          <w:rFonts w:hint="cs"/>
          <w:rtl/>
          <w:lang w:eastAsia="he-IL"/>
        </w:rPr>
        <w:t>ה</w:t>
      </w:r>
      <w:r w:rsidRPr="00063111">
        <w:rPr>
          <w:rtl/>
          <w:lang w:eastAsia="he-IL"/>
        </w:rPr>
        <w:t>עם שלך</w:t>
      </w:r>
      <w:r>
        <w:rPr>
          <w:rFonts w:hint="cs"/>
          <w:rtl/>
          <w:lang w:eastAsia="he-IL"/>
        </w:rPr>
        <w:t>,</w:t>
      </w:r>
      <w:r w:rsidRPr="00063111">
        <w:rPr>
          <w:rtl/>
          <w:lang w:eastAsia="he-IL"/>
        </w:rPr>
        <w:t xml:space="preserve"> יגאל עמיר הוא מהעם שלך</w:t>
      </w:r>
      <w:r>
        <w:rPr>
          <w:rFonts w:hint="cs"/>
          <w:rtl/>
          <w:lang w:eastAsia="he-IL"/>
        </w:rPr>
        <w:t>,</w:t>
      </w:r>
      <w:r w:rsidRPr="00063111">
        <w:rPr>
          <w:rtl/>
          <w:lang w:eastAsia="he-IL"/>
        </w:rPr>
        <w:t xml:space="preserve"> עמי </w:t>
      </w:r>
      <w:proofErr w:type="spellStart"/>
      <w:r w:rsidRPr="00063111">
        <w:rPr>
          <w:rtl/>
          <w:lang w:eastAsia="he-IL"/>
        </w:rPr>
        <w:t>פופר</w:t>
      </w:r>
      <w:proofErr w:type="spellEnd"/>
      <w:r w:rsidRPr="00063111">
        <w:rPr>
          <w:rtl/>
          <w:lang w:eastAsia="he-IL"/>
        </w:rPr>
        <w:t xml:space="preserve"> הוא מהעם שלך</w:t>
      </w:r>
      <w:r>
        <w:rPr>
          <w:rFonts w:hint="cs"/>
          <w:rtl/>
          <w:lang w:eastAsia="he-IL"/>
        </w:rPr>
        <w:t>,</w:t>
      </w:r>
      <w:r w:rsidRPr="00063111">
        <w:rPr>
          <w:rtl/>
          <w:lang w:eastAsia="he-IL"/>
        </w:rPr>
        <w:t xml:space="preserve"> וגם איתמר בן גביר מהעם שלך</w:t>
      </w:r>
      <w:r>
        <w:rPr>
          <w:rFonts w:hint="cs"/>
          <w:rtl/>
          <w:lang w:eastAsia="he-IL"/>
        </w:rPr>
        <w:t>.</w:t>
      </w:r>
      <w:r w:rsidRPr="00063111">
        <w:rPr>
          <w:rtl/>
          <w:lang w:eastAsia="he-IL"/>
        </w:rPr>
        <w:t xml:space="preserve"> תודה רבה</w:t>
      </w:r>
      <w:r>
        <w:rPr>
          <w:rFonts w:hint="cs"/>
          <w:rtl/>
          <w:lang w:eastAsia="he-IL"/>
        </w:rPr>
        <w:t>.</w:t>
      </w:r>
    </w:p>
    <w:p w:rsidR="00F33BE6" w:rsidRDefault="00F33BE6" w:rsidP="00315816">
      <w:pPr>
        <w:rPr>
          <w:rtl/>
          <w:lang w:eastAsia="he-IL"/>
        </w:rPr>
      </w:pPr>
      <w:bookmarkStart w:id="23815" w:name="_ETM_Q88_342498"/>
      <w:bookmarkEnd w:id="23815"/>
    </w:p>
    <w:p w:rsidR="00F33BE6" w:rsidRDefault="00F33BE6" w:rsidP="00315816">
      <w:pPr>
        <w:pStyle w:val="af7"/>
        <w:keepNext/>
        <w:rPr>
          <w:rtl/>
        </w:rPr>
      </w:pPr>
      <w:bookmarkStart w:id="23816" w:name="ET_interruption_6360_35"/>
      <w:r w:rsidRPr="00085537">
        <w:rPr>
          <w:rStyle w:val="TagStyle"/>
          <w:rtl/>
        </w:rPr>
        <w:t xml:space="preserve"> &lt;&lt; קריאה &gt;&gt; </w:t>
      </w:r>
      <w:r>
        <w:rPr>
          <w:rtl/>
        </w:rPr>
        <w:t>אליהו רביבו (הליכוד):</w:t>
      </w:r>
      <w:r w:rsidRPr="00085537">
        <w:rPr>
          <w:rStyle w:val="TagStyle"/>
          <w:rtl/>
        </w:rPr>
        <w:t xml:space="preserve"> &lt;&lt; קריאה &gt;&gt;</w:t>
      </w:r>
      <w:r>
        <w:rPr>
          <w:rtl/>
        </w:rPr>
        <w:t xml:space="preserve">   </w:t>
      </w:r>
      <w:bookmarkEnd w:id="23816"/>
    </w:p>
    <w:p w:rsidR="00F33BE6" w:rsidRDefault="00F33BE6" w:rsidP="00CB24F3">
      <w:pPr>
        <w:rPr>
          <w:rtl/>
          <w:lang w:eastAsia="he-IL"/>
        </w:rPr>
      </w:pPr>
    </w:p>
    <w:p w:rsidR="00F33BE6" w:rsidRDefault="00F33BE6" w:rsidP="00315816">
      <w:pPr>
        <w:rPr>
          <w:rtl/>
          <w:lang w:eastAsia="he-IL"/>
        </w:rPr>
      </w:pPr>
      <w:bookmarkStart w:id="23817" w:name="_ETM_Q88_343866"/>
      <w:bookmarkStart w:id="23818" w:name="_ETM_Q88_344168"/>
      <w:bookmarkStart w:id="23819" w:name="_ETM_Q88_344289"/>
      <w:bookmarkEnd w:id="23817"/>
      <w:bookmarkEnd w:id="23818"/>
      <w:bookmarkEnd w:id="23819"/>
      <w:r>
        <w:rPr>
          <w:rFonts w:hint="cs"/>
          <w:rtl/>
          <w:lang w:eastAsia="he-IL"/>
        </w:rPr>
        <w:t>שנזכיר לך מי האנשים שהם מהעם שלך?</w:t>
      </w:r>
    </w:p>
    <w:p w:rsidR="00F33BE6" w:rsidRDefault="00F33BE6" w:rsidP="00315816">
      <w:pPr>
        <w:rPr>
          <w:rtl/>
          <w:lang w:eastAsia="he-IL"/>
        </w:rPr>
      </w:pPr>
    </w:p>
    <w:p w:rsidR="00F33BE6" w:rsidRDefault="00F33BE6" w:rsidP="00315816">
      <w:pPr>
        <w:pStyle w:val="af9"/>
        <w:keepNext/>
        <w:rPr>
          <w:rtl/>
        </w:rPr>
      </w:pPr>
      <w:r w:rsidRPr="00085537">
        <w:rPr>
          <w:rStyle w:val="TagStyle"/>
          <w:rtl/>
        </w:rPr>
        <w:t xml:space="preserve"> &lt;&lt; יור &gt;&gt; </w:t>
      </w:r>
      <w:r>
        <w:rPr>
          <w:rtl/>
        </w:rPr>
        <w:t>היו"ר משה טור פז:</w:t>
      </w:r>
      <w:r w:rsidRPr="00085537">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lang w:eastAsia="he-IL"/>
        </w:rPr>
      </w:pPr>
      <w:bookmarkStart w:id="23820" w:name="_ETM_Q88_344608"/>
      <w:bookmarkStart w:id="23821" w:name="_ETM_Q88_342617"/>
      <w:bookmarkStart w:id="23822" w:name="_ETM_Q88_342665"/>
      <w:bookmarkStart w:id="23823" w:name="_ETM_Q88_342753"/>
      <w:bookmarkEnd w:id="23820"/>
      <w:bookmarkEnd w:id="23821"/>
      <w:bookmarkEnd w:id="23822"/>
      <w:bookmarkEnd w:id="23823"/>
      <w:r w:rsidRPr="00063111">
        <w:rPr>
          <w:rtl/>
          <w:lang w:eastAsia="he-IL"/>
        </w:rPr>
        <w:t>תודה רבה</w:t>
      </w:r>
      <w:r>
        <w:rPr>
          <w:rFonts w:hint="cs"/>
          <w:rtl/>
          <w:lang w:eastAsia="he-IL"/>
        </w:rPr>
        <w:t>.</w:t>
      </w:r>
      <w:r w:rsidRPr="00063111">
        <w:rPr>
          <w:rtl/>
          <w:lang w:eastAsia="he-IL"/>
        </w:rPr>
        <w:t xml:space="preserve"> חבר הכנסת </w:t>
      </w:r>
      <w:r>
        <w:rPr>
          <w:rFonts w:hint="cs"/>
          <w:rtl/>
          <w:lang w:eastAsia="he-IL"/>
        </w:rPr>
        <w:t>טייב, אתה מעוניין להגיב על הדברים?</w:t>
      </w:r>
    </w:p>
    <w:p w:rsidR="00F33BE6" w:rsidRDefault="00F33BE6" w:rsidP="00315816">
      <w:pPr>
        <w:rPr>
          <w:rtl/>
          <w:lang w:eastAsia="he-IL"/>
        </w:rPr>
      </w:pPr>
      <w:bookmarkStart w:id="23824" w:name="_ETM_Q88_352273"/>
      <w:bookmarkStart w:id="23825" w:name="_ETM_Q88_352348"/>
      <w:bookmarkStart w:id="23826" w:name="_ETM_Q88_349207"/>
      <w:bookmarkEnd w:id="23824"/>
      <w:bookmarkEnd w:id="23825"/>
      <w:bookmarkEnd w:id="23826"/>
    </w:p>
    <w:p w:rsidR="00F33BE6" w:rsidRDefault="00F33BE6" w:rsidP="00315816">
      <w:pPr>
        <w:pStyle w:val="af7"/>
        <w:keepNext/>
        <w:rPr>
          <w:rtl/>
        </w:rPr>
      </w:pPr>
      <w:bookmarkStart w:id="23827" w:name="ET_interruption_6352_39"/>
      <w:r w:rsidRPr="00085537">
        <w:rPr>
          <w:rStyle w:val="TagStyle"/>
          <w:rtl/>
        </w:rPr>
        <w:t xml:space="preserve"> &lt;&lt; קריאה &gt;&gt; </w:t>
      </w:r>
      <w:r>
        <w:rPr>
          <w:rtl/>
        </w:rPr>
        <w:t>אלמוג כהן (עוצמה יהודית):</w:t>
      </w:r>
      <w:r w:rsidRPr="00085537">
        <w:rPr>
          <w:rStyle w:val="TagStyle"/>
          <w:rtl/>
        </w:rPr>
        <w:t xml:space="preserve"> &lt;&lt; קריאה &gt;&gt;</w:t>
      </w:r>
      <w:r>
        <w:rPr>
          <w:rtl/>
        </w:rPr>
        <w:t xml:space="preserve">   </w:t>
      </w:r>
      <w:bookmarkEnd w:id="23827"/>
    </w:p>
    <w:p w:rsidR="00F33BE6" w:rsidRDefault="00F33BE6" w:rsidP="00CB24F3">
      <w:pPr>
        <w:rPr>
          <w:rtl/>
          <w:lang w:eastAsia="he-IL"/>
        </w:rPr>
      </w:pPr>
    </w:p>
    <w:p w:rsidR="00F33BE6" w:rsidRDefault="00F33BE6" w:rsidP="00315816">
      <w:pPr>
        <w:rPr>
          <w:rtl/>
          <w:lang w:eastAsia="he-IL"/>
        </w:rPr>
      </w:pPr>
      <w:r>
        <w:rPr>
          <w:rFonts w:hint="cs"/>
          <w:rtl/>
          <w:lang w:eastAsia="he-IL"/>
        </w:rPr>
        <w:t xml:space="preserve">אני צריך שעה על </w:t>
      </w:r>
      <w:bookmarkStart w:id="23828" w:name="_ETM_Q88_348813"/>
      <w:bookmarkEnd w:id="23828"/>
      <w:r>
        <w:rPr>
          <w:rFonts w:hint="cs"/>
          <w:rtl/>
          <w:lang w:eastAsia="he-IL"/>
        </w:rPr>
        <w:t xml:space="preserve">הדוכן </w:t>
      </w:r>
      <w:r w:rsidR="00D51DC0">
        <w:rPr>
          <w:rFonts w:hint="cs"/>
          <w:rtl/>
          <w:lang w:eastAsia="he-IL"/>
        </w:rPr>
        <w:t>– – –</w:t>
      </w:r>
      <w:r>
        <w:rPr>
          <w:rFonts w:hint="cs"/>
          <w:rtl/>
          <w:lang w:eastAsia="he-IL"/>
        </w:rPr>
        <w:t xml:space="preserve"> </w:t>
      </w:r>
    </w:p>
    <w:p w:rsidR="00F33BE6" w:rsidRDefault="00F33BE6" w:rsidP="00315816">
      <w:pPr>
        <w:rPr>
          <w:rtl/>
          <w:lang w:eastAsia="he-IL"/>
        </w:rPr>
      </w:pPr>
      <w:bookmarkStart w:id="23829" w:name="_ETM_Q88_355556"/>
      <w:bookmarkStart w:id="23830" w:name="_ETM_Q88_355673"/>
      <w:bookmarkStart w:id="23831" w:name="_ETM_Q88_357876"/>
      <w:bookmarkStart w:id="23832" w:name="_ETM_Q88_357968"/>
      <w:bookmarkEnd w:id="23829"/>
      <w:bookmarkEnd w:id="23830"/>
      <w:bookmarkEnd w:id="23831"/>
      <w:bookmarkEnd w:id="23832"/>
    </w:p>
    <w:p w:rsidR="00F33BE6" w:rsidRDefault="00F33BE6" w:rsidP="00315816">
      <w:pPr>
        <w:pStyle w:val="af7"/>
        <w:keepNext/>
        <w:rPr>
          <w:rtl/>
        </w:rPr>
      </w:pPr>
      <w:bookmarkStart w:id="23833" w:name="ET_interruption_6053_40"/>
      <w:r w:rsidRPr="00085537">
        <w:rPr>
          <w:rStyle w:val="TagStyle"/>
          <w:rtl/>
        </w:rPr>
        <w:t xml:space="preserve">&lt;&lt; קריאה &gt;&gt; </w:t>
      </w:r>
      <w:r>
        <w:rPr>
          <w:rtl/>
        </w:rPr>
        <w:t>יוסף טייב (ש"ס):</w:t>
      </w:r>
      <w:r w:rsidRPr="00085537">
        <w:rPr>
          <w:rStyle w:val="TagStyle"/>
          <w:rtl/>
        </w:rPr>
        <w:t xml:space="preserve"> &lt;&lt; קריאה &gt;&gt;</w:t>
      </w:r>
      <w:r>
        <w:rPr>
          <w:rtl/>
        </w:rPr>
        <w:t xml:space="preserve">   </w:t>
      </w:r>
      <w:bookmarkEnd w:id="23833"/>
    </w:p>
    <w:p w:rsidR="00F33BE6" w:rsidRDefault="00F33BE6" w:rsidP="00CB24F3">
      <w:pPr>
        <w:rPr>
          <w:rtl/>
          <w:lang w:eastAsia="he-IL"/>
        </w:rPr>
      </w:pPr>
    </w:p>
    <w:p w:rsidR="00F33BE6" w:rsidRDefault="00D51DC0" w:rsidP="00315816">
      <w:pPr>
        <w:rPr>
          <w:rtl/>
          <w:lang w:eastAsia="he-IL"/>
        </w:rPr>
      </w:pPr>
      <w:bookmarkStart w:id="23834" w:name="_ETM_Q88_348463"/>
      <w:bookmarkStart w:id="23835" w:name="_ETM_Q88_348753"/>
      <w:bookmarkStart w:id="23836" w:name="_ETM_Q88_348858"/>
      <w:bookmarkEnd w:id="23834"/>
      <w:bookmarkEnd w:id="23835"/>
      <w:bookmarkEnd w:id="23836"/>
      <w:r>
        <w:rPr>
          <w:rFonts w:hint="cs"/>
          <w:rtl/>
          <w:lang w:eastAsia="he-IL"/>
        </w:rPr>
        <w:t>– – –</w:t>
      </w:r>
    </w:p>
    <w:p w:rsidR="00F33BE6" w:rsidRDefault="00F33BE6" w:rsidP="00315816">
      <w:pPr>
        <w:rPr>
          <w:rtl/>
          <w:lang w:eastAsia="he-IL"/>
        </w:rPr>
      </w:pPr>
      <w:bookmarkStart w:id="23837" w:name="_ETM_Q88_351678"/>
      <w:bookmarkStart w:id="23838" w:name="_ETM_Q88_351809"/>
      <w:bookmarkEnd w:id="23837"/>
      <w:bookmarkEnd w:id="23838"/>
    </w:p>
    <w:p w:rsidR="00F33BE6" w:rsidRDefault="00F33BE6" w:rsidP="00315816">
      <w:pPr>
        <w:pStyle w:val="af9"/>
        <w:keepNext/>
        <w:rPr>
          <w:rtl/>
        </w:rPr>
      </w:pPr>
      <w:r w:rsidRPr="00085537">
        <w:rPr>
          <w:rStyle w:val="TagStyle"/>
          <w:rtl/>
        </w:rPr>
        <w:t xml:space="preserve"> &lt;&lt; יור &gt;&gt; </w:t>
      </w:r>
      <w:r>
        <w:rPr>
          <w:rtl/>
        </w:rPr>
        <w:t>היו"ר משה טור פז:</w:t>
      </w:r>
      <w:r w:rsidRPr="00085537">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lang w:eastAsia="he-IL"/>
        </w:rPr>
      </w:pPr>
      <w:bookmarkStart w:id="23839" w:name="_ETM_Q88_351784"/>
      <w:bookmarkEnd w:id="23839"/>
      <w:r>
        <w:rPr>
          <w:rFonts w:hint="cs"/>
          <w:rtl/>
          <w:lang w:eastAsia="he-IL"/>
        </w:rPr>
        <w:t xml:space="preserve">לא, אם אתה מעוניין, נא לגשת לכאן. לרשותך שלוש </w:t>
      </w:r>
      <w:bookmarkStart w:id="23840" w:name="_ETM_Q88_353898"/>
      <w:bookmarkEnd w:id="23840"/>
      <w:r>
        <w:rPr>
          <w:rFonts w:hint="cs"/>
          <w:rtl/>
          <w:lang w:eastAsia="he-IL"/>
        </w:rPr>
        <w:t xml:space="preserve">דקות, זה הזמן שלך. אני שמח </w:t>
      </w:r>
      <w:bookmarkStart w:id="23841" w:name="_ETM_Q88_368253"/>
      <w:bookmarkEnd w:id="23841"/>
      <w:r>
        <w:rPr>
          <w:rFonts w:hint="cs"/>
          <w:rtl/>
          <w:lang w:eastAsia="he-IL"/>
        </w:rPr>
        <w:t>לראות שבשעה הזו יש הרבה כוחות כאן באולם. בבקשה.</w:t>
      </w:r>
    </w:p>
    <w:p w:rsidR="00F33BE6" w:rsidRDefault="00F33BE6" w:rsidP="00315816">
      <w:pPr>
        <w:rPr>
          <w:rtl/>
          <w:lang w:eastAsia="he-IL"/>
        </w:rPr>
      </w:pPr>
      <w:bookmarkStart w:id="23842" w:name="_ETM_Q88_368070"/>
      <w:bookmarkStart w:id="23843" w:name="_ETM_Q88_368154"/>
      <w:bookmarkStart w:id="23844" w:name="_ETM_Q88_370001"/>
      <w:bookmarkEnd w:id="23842"/>
      <w:bookmarkEnd w:id="23843"/>
      <w:bookmarkEnd w:id="23844"/>
    </w:p>
    <w:p w:rsidR="00F33BE6" w:rsidRDefault="00F33BE6" w:rsidP="00315816">
      <w:pPr>
        <w:pStyle w:val="a4"/>
        <w:keepNext/>
        <w:rPr>
          <w:rtl/>
        </w:rPr>
      </w:pPr>
      <w:bookmarkStart w:id="23845" w:name="ET_speaker_6053_43"/>
      <w:r w:rsidRPr="009B50C2">
        <w:rPr>
          <w:rStyle w:val="TagStyle"/>
          <w:rtl/>
        </w:rPr>
        <w:t xml:space="preserve"> &lt;&lt; דובר &gt;&gt; </w:t>
      </w:r>
      <w:bookmarkStart w:id="23846" w:name="_Toc140996071"/>
      <w:bookmarkStart w:id="23847" w:name="_Toc141001647"/>
      <w:r>
        <w:rPr>
          <w:rtl/>
        </w:rPr>
        <w:t>יוסף טייב (ש"ס):</w:t>
      </w:r>
      <w:bookmarkEnd w:id="23846"/>
      <w:bookmarkEnd w:id="23847"/>
      <w:r w:rsidRPr="009B50C2">
        <w:rPr>
          <w:rStyle w:val="TagStyle"/>
          <w:rtl/>
        </w:rPr>
        <w:t xml:space="preserve"> &lt;&lt; דובר &gt;&gt;</w:t>
      </w:r>
      <w:r>
        <w:rPr>
          <w:rtl/>
        </w:rPr>
        <w:t xml:space="preserve">   </w:t>
      </w:r>
      <w:bookmarkEnd w:id="23845"/>
    </w:p>
    <w:p w:rsidR="00F33BE6" w:rsidRDefault="00F33BE6" w:rsidP="00CB24F3">
      <w:pPr>
        <w:rPr>
          <w:rtl/>
          <w:lang w:eastAsia="he-IL"/>
        </w:rPr>
      </w:pPr>
    </w:p>
    <w:p w:rsidR="00B62006" w:rsidRDefault="00F33BE6" w:rsidP="00D51DC0">
      <w:pPr>
        <w:rPr>
          <w:rtl/>
          <w:lang w:eastAsia="he-IL"/>
        </w:rPr>
      </w:pPr>
      <w:bookmarkStart w:id="23848" w:name="_ETM_Q88_370858"/>
      <w:bookmarkStart w:id="23849" w:name="_ETM_Q88_370909"/>
      <w:bookmarkEnd w:id="23848"/>
      <w:bookmarkEnd w:id="23849"/>
      <w:r>
        <w:rPr>
          <w:rFonts w:hint="cs"/>
          <w:rtl/>
          <w:lang w:eastAsia="he-IL"/>
        </w:rPr>
        <w:t xml:space="preserve">לא, אני אהיה קצר. חבר הכנסת אחמד טיבי, </w:t>
      </w:r>
      <w:bookmarkStart w:id="23850" w:name="_ETM_Q88_369013"/>
      <w:bookmarkStart w:id="23851" w:name="_ETM_Q88_369135"/>
      <w:bookmarkStart w:id="23852" w:name="_ETM_Q88_358489"/>
      <w:bookmarkStart w:id="23853" w:name="_ETM_Q88_358624"/>
      <w:bookmarkStart w:id="23854" w:name="_ETM_Q88_349976"/>
      <w:bookmarkStart w:id="23855" w:name="_ETM_Q88_350055"/>
      <w:bookmarkStart w:id="23856" w:name="_ETM_Q88_352383"/>
      <w:bookmarkStart w:id="23857" w:name="_ETM_Q88_352471"/>
      <w:bookmarkEnd w:id="23850"/>
      <w:bookmarkEnd w:id="23851"/>
      <w:bookmarkEnd w:id="23852"/>
      <w:bookmarkEnd w:id="23853"/>
      <w:bookmarkEnd w:id="23854"/>
      <w:bookmarkEnd w:id="23855"/>
      <w:bookmarkEnd w:id="23856"/>
      <w:bookmarkEnd w:id="23857"/>
      <w:r w:rsidRPr="00063111">
        <w:rPr>
          <w:rtl/>
          <w:lang w:eastAsia="he-IL"/>
        </w:rPr>
        <w:t xml:space="preserve">חשבתי שאתה בא להתייחס </w:t>
      </w:r>
      <w:r>
        <w:rPr>
          <w:rFonts w:hint="cs"/>
          <w:rtl/>
          <w:lang w:eastAsia="he-IL"/>
        </w:rPr>
        <w:t>ל</w:t>
      </w:r>
      <w:r w:rsidRPr="00063111">
        <w:rPr>
          <w:rtl/>
          <w:lang w:eastAsia="he-IL"/>
        </w:rPr>
        <w:t>עצם ההצעה</w:t>
      </w:r>
      <w:r>
        <w:rPr>
          <w:rFonts w:hint="cs"/>
          <w:rtl/>
          <w:lang w:eastAsia="he-IL"/>
        </w:rPr>
        <w:t>,</w:t>
      </w:r>
      <w:r w:rsidR="00D51DC0">
        <w:rPr>
          <w:rFonts w:hint="cs"/>
          <w:rtl/>
          <w:lang w:eastAsia="he-IL"/>
        </w:rPr>
        <w:t xml:space="preserve"> </w:t>
      </w:r>
      <w:r w:rsidRPr="00063111">
        <w:rPr>
          <w:rtl/>
          <w:lang w:eastAsia="he-IL"/>
        </w:rPr>
        <w:t>ו</w:t>
      </w:r>
      <w:r>
        <w:rPr>
          <w:rFonts w:hint="cs"/>
          <w:rtl/>
          <w:lang w:eastAsia="he-IL"/>
        </w:rPr>
        <w:t>ש</w:t>
      </w:r>
      <w:r>
        <w:rPr>
          <w:rtl/>
          <w:lang w:eastAsia="he-IL"/>
        </w:rPr>
        <w:t>תבוא</w:t>
      </w:r>
      <w:r>
        <w:rPr>
          <w:rFonts w:hint="cs"/>
          <w:rtl/>
          <w:lang w:eastAsia="he-IL"/>
        </w:rPr>
        <w:t xml:space="preserve">, </w:t>
      </w:r>
      <w:r w:rsidRPr="00063111">
        <w:rPr>
          <w:rtl/>
          <w:lang w:eastAsia="he-IL"/>
        </w:rPr>
        <w:t xml:space="preserve">תברך </w:t>
      </w:r>
      <w:r>
        <w:rPr>
          <w:rFonts w:hint="cs"/>
          <w:rtl/>
          <w:lang w:eastAsia="he-IL"/>
        </w:rPr>
        <w:t>על</w:t>
      </w:r>
      <w:r w:rsidRPr="00063111">
        <w:rPr>
          <w:rtl/>
          <w:lang w:eastAsia="he-IL"/>
        </w:rPr>
        <w:t xml:space="preserve"> הביצועים של אום </w:t>
      </w:r>
      <w:proofErr w:type="spellStart"/>
      <w:r w:rsidRPr="00063111">
        <w:rPr>
          <w:rtl/>
          <w:lang w:eastAsia="he-IL"/>
        </w:rPr>
        <w:t>כולתום</w:t>
      </w:r>
      <w:proofErr w:type="spellEnd"/>
      <w:r w:rsidRPr="00063111">
        <w:rPr>
          <w:rtl/>
          <w:lang w:eastAsia="he-IL"/>
        </w:rPr>
        <w:t xml:space="preserve"> </w:t>
      </w:r>
      <w:r>
        <w:rPr>
          <w:rFonts w:hint="cs"/>
          <w:rtl/>
          <w:lang w:eastAsia="he-IL"/>
        </w:rPr>
        <w:t xml:space="preserve">ועוד, </w:t>
      </w:r>
      <w:r w:rsidRPr="00063111">
        <w:rPr>
          <w:rtl/>
          <w:lang w:eastAsia="he-IL"/>
        </w:rPr>
        <w:t>אבל לצערי</w:t>
      </w:r>
      <w:r>
        <w:rPr>
          <w:rFonts w:hint="cs"/>
          <w:rtl/>
          <w:lang w:eastAsia="he-IL"/>
        </w:rPr>
        <w:t>,</w:t>
      </w:r>
      <w:r w:rsidRPr="00063111">
        <w:rPr>
          <w:rtl/>
          <w:lang w:eastAsia="he-IL"/>
        </w:rPr>
        <w:t xml:space="preserve"> </w:t>
      </w:r>
      <w:r>
        <w:rPr>
          <w:rFonts w:hint="cs"/>
          <w:rtl/>
          <w:lang w:eastAsia="he-IL"/>
        </w:rPr>
        <w:t>בח</w:t>
      </w:r>
      <w:r w:rsidRPr="00063111">
        <w:rPr>
          <w:rtl/>
          <w:lang w:eastAsia="he-IL"/>
        </w:rPr>
        <w:t xml:space="preserve">רת להתייחס </w:t>
      </w:r>
      <w:r>
        <w:rPr>
          <w:rFonts w:hint="cs"/>
          <w:rtl/>
          <w:lang w:eastAsia="he-IL"/>
        </w:rPr>
        <w:t>ל</w:t>
      </w:r>
      <w:r w:rsidRPr="00063111">
        <w:rPr>
          <w:rtl/>
          <w:lang w:eastAsia="he-IL"/>
        </w:rPr>
        <w:t xml:space="preserve">דברים </w:t>
      </w:r>
      <w:r>
        <w:rPr>
          <w:rFonts w:hint="cs"/>
          <w:rtl/>
          <w:lang w:eastAsia="he-IL"/>
        </w:rPr>
        <w:t xml:space="preserve">אחרים. </w:t>
      </w:r>
      <w:bookmarkStart w:id="23858" w:name="_ETM_Q88_385735"/>
      <w:bookmarkEnd w:id="23858"/>
      <w:r>
        <w:rPr>
          <w:rFonts w:hint="cs"/>
          <w:rtl/>
          <w:lang w:eastAsia="he-IL"/>
        </w:rPr>
        <w:t xml:space="preserve">אתה יודע, </w:t>
      </w:r>
      <w:r w:rsidRPr="00063111">
        <w:rPr>
          <w:rtl/>
          <w:lang w:eastAsia="he-IL"/>
        </w:rPr>
        <w:t>כשאני הייתי בישיבה</w:t>
      </w:r>
      <w:r>
        <w:rPr>
          <w:rFonts w:hint="cs"/>
          <w:rtl/>
          <w:lang w:eastAsia="he-IL"/>
        </w:rPr>
        <w:t xml:space="preserve">, ראש הישיבה </w:t>
      </w:r>
      <w:r>
        <w:rPr>
          <w:rFonts w:hint="eastAsia"/>
          <w:rtl/>
          <w:lang w:eastAsia="he-IL"/>
        </w:rPr>
        <w:t>– כשהיינו</w:t>
      </w:r>
      <w:r w:rsidRPr="00063111">
        <w:rPr>
          <w:rtl/>
          <w:lang w:eastAsia="he-IL"/>
        </w:rPr>
        <w:t xml:space="preserve"> מפריעים לו באמצע השיעור</w:t>
      </w:r>
      <w:r>
        <w:rPr>
          <w:rFonts w:hint="cs"/>
          <w:rtl/>
          <w:lang w:eastAsia="he-IL"/>
        </w:rPr>
        <w:t>,</w:t>
      </w:r>
      <w:r w:rsidRPr="00063111">
        <w:rPr>
          <w:rtl/>
          <w:lang w:eastAsia="he-IL"/>
        </w:rPr>
        <w:t xml:space="preserve"> הוא היה אומר</w:t>
      </w:r>
      <w:r>
        <w:rPr>
          <w:rFonts w:hint="cs"/>
          <w:rtl/>
          <w:lang w:eastAsia="he-IL"/>
        </w:rPr>
        <w:t>:</w:t>
      </w:r>
      <w:r w:rsidRPr="00063111">
        <w:rPr>
          <w:rtl/>
          <w:lang w:eastAsia="he-IL"/>
        </w:rPr>
        <w:t xml:space="preserve"> עד עכשיו לא אמרת כלום</w:t>
      </w:r>
      <w:r>
        <w:rPr>
          <w:rFonts w:hint="cs"/>
          <w:rtl/>
          <w:lang w:eastAsia="he-IL"/>
        </w:rPr>
        <w:t>,</w:t>
      </w:r>
      <w:r w:rsidRPr="00063111">
        <w:rPr>
          <w:rtl/>
          <w:lang w:eastAsia="he-IL"/>
        </w:rPr>
        <w:t xml:space="preserve"> עכשיו התחלת לדבר שטויות</w:t>
      </w:r>
      <w:r>
        <w:rPr>
          <w:rFonts w:hint="cs"/>
          <w:rtl/>
          <w:lang w:eastAsia="he-IL"/>
        </w:rPr>
        <w:t>.</w:t>
      </w:r>
      <w:r w:rsidRPr="00063111">
        <w:rPr>
          <w:rtl/>
          <w:lang w:eastAsia="he-IL"/>
        </w:rPr>
        <w:t xml:space="preserve"> </w:t>
      </w:r>
    </w:p>
    <w:p w:rsidR="00B62006" w:rsidRDefault="00B62006" w:rsidP="00D51DC0">
      <w:pPr>
        <w:rPr>
          <w:rtl/>
          <w:lang w:eastAsia="he-IL"/>
        </w:rPr>
      </w:pPr>
    </w:p>
    <w:p w:rsidR="00F33BE6" w:rsidRDefault="00F33BE6" w:rsidP="00D51DC0">
      <w:pPr>
        <w:rPr>
          <w:rtl/>
          <w:lang w:eastAsia="he-IL"/>
        </w:rPr>
      </w:pPr>
      <w:r w:rsidRPr="00063111">
        <w:rPr>
          <w:rtl/>
          <w:lang w:eastAsia="he-IL"/>
        </w:rPr>
        <w:t>חבריי חברי הכנסת</w:t>
      </w:r>
      <w:r>
        <w:rPr>
          <w:rFonts w:hint="cs"/>
          <w:rtl/>
          <w:lang w:eastAsia="he-IL"/>
        </w:rPr>
        <w:t>,</w:t>
      </w:r>
      <w:r w:rsidRPr="00063111">
        <w:rPr>
          <w:rtl/>
          <w:lang w:eastAsia="he-IL"/>
        </w:rPr>
        <w:t xml:space="preserve"> אני קורא לכם להצביע בעד החוק</w:t>
      </w:r>
      <w:r>
        <w:rPr>
          <w:rFonts w:hint="cs"/>
          <w:rtl/>
          <w:lang w:eastAsia="he-IL"/>
        </w:rPr>
        <w:t>.</w:t>
      </w:r>
      <w:r w:rsidRPr="00063111">
        <w:rPr>
          <w:rtl/>
          <w:lang w:eastAsia="he-IL"/>
        </w:rPr>
        <w:t xml:space="preserve"> תודה רבה</w:t>
      </w:r>
      <w:r>
        <w:rPr>
          <w:rFonts w:hint="cs"/>
          <w:rtl/>
          <w:lang w:eastAsia="he-IL"/>
        </w:rPr>
        <w:t>.</w:t>
      </w:r>
    </w:p>
    <w:p w:rsidR="00F33BE6" w:rsidRDefault="00F33BE6" w:rsidP="00315816">
      <w:pPr>
        <w:rPr>
          <w:rtl/>
          <w:lang w:eastAsia="he-IL"/>
        </w:rPr>
      </w:pPr>
      <w:bookmarkStart w:id="23859" w:name="_ETM_Q88_397659"/>
      <w:bookmarkStart w:id="23860" w:name="_ETM_Q88_397783"/>
      <w:bookmarkEnd w:id="23859"/>
      <w:bookmarkEnd w:id="23860"/>
    </w:p>
    <w:p w:rsidR="00F33BE6" w:rsidRDefault="00F33BE6" w:rsidP="00315816">
      <w:pPr>
        <w:pStyle w:val="af7"/>
        <w:keepNext/>
        <w:rPr>
          <w:rtl/>
        </w:rPr>
      </w:pPr>
      <w:bookmarkStart w:id="23861" w:name="ET_interruption_5761_46"/>
      <w:r w:rsidRPr="00D92B0C">
        <w:rPr>
          <w:rStyle w:val="TagStyle"/>
          <w:rtl/>
        </w:rPr>
        <w:t xml:space="preserve"> &lt;&lt; קריאה &gt;&gt; </w:t>
      </w:r>
      <w:r>
        <w:rPr>
          <w:rtl/>
        </w:rPr>
        <w:t>עאידה תומא סלימאן (חד"ש-תע"ל):</w:t>
      </w:r>
      <w:r w:rsidRPr="00D92B0C">
        <w:rPr>
          <w:rStyle w:val="TagStyle"/>
          <w:rtl/>
        </w:rPr>
        <w:t xml:space="preserve"> &lt;&lt; קריאה &gt;&gt;</w:t>
      </w:r>
      <w:r>
        <w:rPr>
          <w:rtl/>
        </w:rPr>
        <w:t xml:space="preserve">   </w:t>
      </w:r>
      <w:bookmarkEnd w:id="23861"/>
    </w:p>
    <w:p w:rsidR="00F33BE6" w:rsidRDefault="00F33BE6" w:rsidP="00CB24F3">
      <w:pPr>
        <w:rPr>
          <w:rtl/>
          <w:lang w:eastAsia="he-IL"/>
        </w:rPr>
      </w:pPr>
    </w:p>
    <w:p w:rsidR="00F33BE6" w:rsidRDefault="00F33BE6" w:rsidP="00315816">
      <w:pPr>
        <w:rPr>
          <w:rtl/>
          <w:lang w:eastAsia="he-IL"/>
        </w:rPr>
      </w:pPr>
      <w:bookmarkStart w:id="23862" w:name="_ETM_Q88_393375"/>
      <w:bookmarkStart w:id="23863" w:name="_ETM_Q88_393654"/>
      <w:bookmarkStart w:id="23864" w:name="_ETM_Q88_393773"/>
      <w:bookmarkEnd w:id="23862"/>
      <w:bookmarkEnd w:id="23863"/>
      <w:bookmarkEnd w:id="23864"/>
      <w:r>
        <w:rPr>
          <w:rFonts w:hint="cs"/>
          <w:rtl/>
          <w:lang w:eastAsia="he-IL"/>
        </w:rPr>
        <w:t xml:space="preserve">אחמד טיבי התייחס לדברים יותר חשובים </w:t>
      </w:r>
      <w:r w:rsidR="00D51DC0">
        <w:rPr>
          <w:rFonts w:hint="cs"/>
          <w:rtl/>
          <w:lang w:eastAsia="he-IL"/>
        </w:rPr>
        <w:t>– – –</w:t>
      </w:r>
      <w:bookmarkStart w:id="23865" w:name="_ETM_Q88_398046"/>
      <w:bookmarkEnd w:id="23865"/>
      <w:r>
        <w:rPr>
          <w:rFonts w:hint="cs"/>
          <w:rtl/>
          <w:lang w:eastAsia="he-IL"/>
        </w:rPr>
        <w:t xml:space="preserve"> זאת הבעיה, שמצפים מאיתנו </w:t>
      </w:r>
      <w:bookmarkStart w:id="23866" w:name="_ETM_Q88_400884"/>
      <w:bookmarkEnd w:id="23866"/>
      <w:r w:rsidR="00D51DC0">
        <w:rPr>
          <w:rFonts w:hint="cs"/>
          <w:rtl/>
          <w:lang w:eastAsia="he-IL"/>
        </w:rPr>
        <w:t>– – –</w:t>
      </w:r>
    </w:p>
    <w:p w:rsidR="00F33BE6" w:rsidRPr="00D92B0C" w:rsidRDefault="00F33BE6" w:rsidP="00315816">
      <w:pPr>
        <w:rPr>
          <w:rtl/>
          <w:lang w:eastAsia="he-IL"/>
        </w:rPr>
      </w:pPr>
      <w:bookmarkStart w:id="23867" w:name="_ETM_Q88_398185"/>
      <w:bookmarkEnd w:id="23867"/>
    </w:p>
    <w:p w:rsidR="00F33BE6" w:rsidRDefault="00F33BE6" w:rsidP="00315816">
      <w:pPr>
        <w:pStyle w:val="af9"/>
        <w:keepNext/>
        <w:rPr>
          <w:rtl/>
        </w:rPr>
      </w:pPr>
      <w:bookmarkStart w:id="23868" w:name="ET_yor_6253_44"/>
      <w:r w:rsidRPr="00D92B0C">
        <w:rPr>
          <w:rStyle w:val="TagStyle"/>
          <w:rtl/>
        </w:rPr>
        <w:t xml:space="preserve"> &lt;&lt; יור &gt;&gt; </w:t>
      </w:r>
      <w:r>
        <w:rPr>
          <w:rtl/>
        </w:rPr>
        <w:t>היו"ר משה טור פז:</w:t>
      </w:r>
      <w:r w:rsidRPr="00D92B0C">
        <w:rPr>
          <w:rStyle w:val="TagStyle"/>
          <w:rtl/>
        </w:rPr>
        <w:t xml:space="preserve"> &lt;&lt; יור &gt;&gt;</w:t>
      </w:r>
      <w:r>
        <w:rPr>
          <w:rtl/>
        </w:rPr>
        <w:t xml:space="preserve">   </w:t>
      </w:r>
      <w:bookmarkEnd w:id="23868"/>
    </w:p>
    <w:p w:rsidR="00F33BE6" w:rsidRDefault="00F33BE6" w:rsidP="00CB24F3">
      <w:pPr>
        <w:rPr>
          <w:rtl/>
          <w:lang w:eastAsia="he-IL"/>
        </w:rPr>
      </w:pPr>
    </w:p>
    <w:p w:rsidR="00F33BE6" w:rsidRDefault="00F33BE6" w:rsidP="00315816">
      <w:pPr>
        <w:rPr>
          <w:rtl/>
          <w:lang w:eastAsia="he-IL"/>
        </w:rPr>
      </w:pPr>
      <w:bookmarkStart w:id="23869" w:name="_ETM_Q88_399503"/>
      <w:bookmarkStart w:id="23870" w:name="_ETM_Q88_397828"/>
      <w:bookmarkStart w:id="23871" w:name="_ETM_Q88_397914"/>
      <w:bookmarkEnd w:id="23869"/>
      <w:bookmarkEnd w:id="23870"/>
      <w:bookmarkEnd w:id="23871"/>
      <w:r w:rsidRPr="00063111">
        <w:rPr>
          <w:rtl/>
          <w:lang w:eastAsia="he-IL"/>
        </w:rPr>
        <w:t>תודה רבה</w:t>
      </w:r>
      <w:r>
        <w:rPr>
          <w:rFonts w:hint="cs"/>
          <w:rtl/>
          <w:lang w:eastAsia="he-IL"/>
        </w:rPr>
        <w:t xml:space="preserve">. </w:t>
      </w:r>
      <w:bookmarkStart w:id="23872" w:name="_ETM_Q88_397044"/>
      <w:bookmarkStart w:id="23873" w:name="_ETM_Q88_397154"/>
      <w:bookmarkStart w:id="23874" w:name="_ETM_Q88_397188"/>
      <w:bookmarkStart w:id="23875" w:name="_ETM_Q88_397281"/>
      <w:bookmarkEnd w:id="23872"/>
      <w:bookmarkEnd w:id="23873"/>
      <w:bookmarkEnd w:id="23874"/>
      <w:bookmarkEnd w:id="23875"/>
    </w:p>
    <w:p w:rsidR="00F33BE6" w:rsidRDefault="00F33BE6" w:rsidP="00315816">
      <w:pPr>
        <w:rPr>
          <w:rtl/>
          <w:lang w:eastAsia="he-IL"/>
        </w:rPr>
      </w:pPr>
    </w:p>
    <w:p w:rsidR="00F33BE6" w:rsidRDefault="00F33BE6" w:rsidP="00315816">
      <w:pPr>
        <w:rPr>
          <w:rtl/>
          <w:lang w:eastAsia="he-IL"/>
        </w:rPr>
      </w:pPr>
      <w:r>
        <w:rPr>
          <w:rFonts w:hint="cs"/>
          <w:rtl/>
          <w:lang w:eastAsia="he-IL"/>
        </w:rPr>
        <w:t>חבריי חברי</w:t>
      </w:r>
      <w:r w:rsidRPr="00063111">
        <w:rPr>
          <w:rtl/>
          <w:lang w:eastAsia="he-IL"/>
        </w:rPr>
        <w:t xml:space="preserve"> הכנסת</w:t>
      </w:r>
      <w:r>
        <w:rPr>
          <w:rFonts w:hint="cs"/>
          <w:rtl/>
          <w:lang w:eastAsia="he-IL"/>
        </w:rPr>
        <w:t>,</w:t>
      </w:r>
      <w:r w:rsidRPr="00063111">
        <w:rPr>
          <w:rtl/>
          <w:lang w:eastAsia="he-IL"/>
        </w:rPr>
        <w:t xml:space="preserve"> אנחנו עוברים להצבעה</w:t>
      </w:r>
      <w:r>
        <w:rPr>
          <w:rFonts w:hint="cs"/>
          <w:rtl/>
          <w:lang w:eastAsia="he-IL"/>
        </w:rPr>
        <w:t>.</w:t>
      </w:r>
      <w:r w:rsidRPr="00063111">
        <w:rPr>
          <w:rtl/>
          <w:lang w:eastAsia="he-IL"/>
        </w:rPr>
        <w:t xml:space="preserve"> הצעת חוק זכויות מבצעים </w:t>
      </w:r>
      <w:r>
        <w:rPr>
          <w:rFonts w:hint="cs"/>
          <w:rtl/>
          <w:lang w:eastAsia="he-IL"/>
        </w:rPr>
        <w:t>ומשדרים (</w:t>
      </w:r>
      <w:r w:rsidRPr="00063111">
        <w:rPr>
          <w:rtl/>
          <w:lang w:eastAsia="he-IL"/>
        </w:rPr>
        <w:t xml:space="preserve">תיקון </w:t>
      </w:r>
      <w:r>
        <w:rPr>
          <w:rFonts w:hint="cs"/>
          <w:rtl/>
          <w:lang w:eastAsia="he-IL"/>
        </w:rPr>
        <w:t xml:space="preserve">– </w:t>
      </w:r>
      <w:r w:rsidRPr="00063111">
        <w:rPr>
          <w:rtl/>
          <w:lang w:eastAsia="he-IL"/>
        </w:rPr>
        <w:t>הרחבת היקף הזכויות</w:t>
      </w:r>
      <w:r>
        <w:rPr>
          <w:rFonts w:hint="cs"/>
          <w:rtl/>
          <w:lang w:eastAsia="he-IL"/>
        </w:rPr>
        <w:t>),</w:t>
      </w:r>
      <w:r w:rsidRPr="00063111">
        <w:rPr>
          <w:rtl/>
          <w:lang w:eastAsia="he-IL"/>
        </w:rPr>
        <w:t xml:space="preserve"> התשפ"ג</w:t>
      </w:r>
      <w:r>
        <w:rPr>
          <w:rFonts w:hint="cs"/>
          <w:rtl/>
          <w:lang w:eastAsia="he-IL"/>
        </w:rPr>
        <w:t>–2023</w:t>
      </w:r>
      <w:bookmarkStart w:id="23876" w:name="_ETM_Q88_411787"/>
      <w:bookmarkEnd w:id="23876"/>
      <w:r>
        <w:rPr>
          <w:rFonts w:hint="cs"/>
          <w:rtl/>
          <w:lang w:eastAsia="he-IL"/>
        </w:rPr>
        <w:t xml:space="preserve"> </w:t>
      </w:r>
      <w:r w:rsidR="00D51DC0">
        <w:rPr>
          <w:rFonts w:hint="cs"/>
          <w:rtl/>
          <w:lang w:eastAsia="he-IL"/>
        </w:rPr>
        <w:t>– –</w:t>
      </w:r>
    </w:p>
    <w:p w:rsidR="00F33BE6" w:rsidRDefault="00F33BE6" w:rsidP="00315816">
      <w:pPr>
        <w:rPr>
          <w:rtl/>
          <w:lang w:eastAsia="he-IL"/>
        </w:rPr>
      </w:pPr>
      <w:bookmarkStart w:id="23877" w:name="_ETM_Q88_405604"/>
      <w:bookmarkEnd w:id="23877"/>
    </w:p>
    <w:p w:rsidR="00F33BE6" w:rsidRDefault="00F33BE6" w:rsidP="00315816">
      <w:pPr>
        <w:pStyle w:val="af7"/>
        <w:keepNext/>
        <w:rPr>
          <w:rtl/>
        </w:rPr>
      </w:pPr>
      <w:bookmarkStart w:id="23878" w:name="ET_interruption_6352_45"/>
      <w:r w:rsidRPr="00D92B0C">
        <w:rPr>
          <w:rStyle w:val="TagStyle"/>
          <w:rtl/>
        </w:rPr>
        <w:t xml:space="preserve"> &lt;&lt; קריאה &gt;&gt; </w:t>
      </w:r>
      <w:r>
        <w:rPr>
          <w:rtl/>
        </w:rPr>
        <w:t>אלמוג כהן (עוצמה יהודית):</w:t>
      </w:r>
      <w:r w:rsidRPr="00D92B0C">
        <w:rPr>
          <w:rStyle w:val="TagStyle"/>
          <w:rtl/>
        </w:rPr>
        <w:t xml:space="preserve"> &lt;&lt; קריאה &gt;&gt;</w:t>
      </w:r>
      <w:r>
        <w:rPr>
          <w:rtl/>
        </w:rPr>
        <w:t xml:space="preserve">   </w:t>
      </w:r>
      <w:bookmarkEnd w:id="23878"/>
    </w:p>
    <w:p w:rsidR="00F33BE6" w:rsidRDefault="00F33BE6" w:rsidP="00CB24F3">
      <w:pPr>
        <w:rPr>
          <w:rtl/>
          <w:lang w:eastAsia="he-IL"/>
        </w:rPr>
      </w:pPr>
    </w:p>
    <w:p w:rsidR="00F33BE6" w:rsidRDefault="00F33BE6" w:rsidP="00315816">
      <w:pPr>
        <w:rPr>
          <w:rtl/>
          <w:lang w:eastAsia="he-IL"/>
        </w:rPr>
      </w:pPr>
      <w:bookmarkStart w:id="23879" w:name="_ETM_Q88_395566"/>
      <w:bookmarkStart w:id="23880" w:name="_ETM_Q88_395862"/>
      <w:bookmarkStart w:id="23881" w:name="_ETM_Q88_395987"/>
      <w:bookmarkEnd w:id="23879"/>
      <w:bookmarkEnd w:id="23880"/>
      <w:bookmarkEnd w:id="23881"/>
      <w:r>
        <w:rPr>
          <w:rFonts w:hint="cs"/>
          <w:rtl/>
          <w:lang w:eastAsia="he-IL"/>
        </w:rPr>
        <w:t xml:space="preserve">גם את באה </w:t>
      </w:r>
      <w:bookmarkStart w:id="23882" w:name="_ETM_Q88_400406"/>
      <w:bookmarkEnd w:id="23882"/>
      <w:r>
        <w:rPr>
          <w:rFonts w:hint="cs"/>
          <w:rtl/>
          <w:lang w:eastAsia="he-IL"/>
        </w:rPr>
        <w:t>עם ז'קט היום? כולכם התחפשתם לכיפה אדומה?</w:t>
      </w:r>
    </w:p>
    <w:p w:rsidR="00F33BE6" w:rsidRDefault="00F33BE6" w:rsidP="00315816">
      <w:pPr>
        <w:rPr>
          <w:rtl/>
          <w:lang w:eastAsia="he-IL"/>
        </w:rPr>
      </w:pPr>
      <w:bookmarkStart w:id="23883" w:name="_ETM_Q88_405551"/>
      <w:bookmarkStart w:id="23884" w:name="_ETM_Q88_405647"/>
      <w:bookmarkEnd w:id="23883"/>
      <w:bookmarkEnd w:id="23884"/>
    </w:p>
    <w:p w:rsidR="00F33BE6" w:rsidRDefault="00F33BE6" w:rsidP="00315816">
      <w:pPr>
        <w:pStyle w:val="af9"/>
        <w:keepNext/>
        <w:rPr>
          <w:rtl/>
        </w:rPr>
      </w:pPr>
      <w:bookmarkStart w:id="23885" w:name="ET_yor_6253_47"/>
      <w:r w:rsidRPr="00D92B0C">
        <w:rPr>
          <w:rStyle w:val="TagStyle"/>
          <w:rtl/>
        </w:rPr>
        <w:t xml:space="preserve"> &lt;&lt; יור &gt;&gt; </w:t>
      </w:r>
      <w:r>
        <w:rPr>
          <w:rtl/>
        </w:rPr>
        <w:t>היו"ר משה טור פז:</w:t>
      </w:r>
      <w:r w:rsidRPr="00D92B0C">
        <w:rPr>
          <w:rStyle w:val="TagStyle"/>
          <w:rtl/>
        </w:rPr>
        <w:t xml:space="preserve"> &lt;&lt; יור &gt;&gt;</w:t>
      </w:r>
      <w:r>
        <w:rPr>
          <w:rtl/>
        </w:rPr>
        <w:t xml:space="preserve">   </w:t>
      </w:r>
      <w:bookmarkEnd w:id="23885"/>
    </w:p>
    <w:p w:rsidR="00F33BE6" w:rsidRDefault="00F33BE6" w:rsidP="00CB24F3">
      <w:pPr>
        <w:rPr>
          <w:rtl/>
          <w:lang w:eastAsia="he-IL"/>
        </w:rPr>
      </w:pPr>
    </w:p>
    <w:p w:rsidR="00F33BE6" w:rsidRDefault="00F33BE6" w:rsidP="00B62006">
      <w:pPr>
        <w:rPr>
          <w:rtl/>
          <w:lang w:eastAsia="he-IL"/>
        </w:rPr>
      </w:pPr>
      <w:bookmarkStart w:id="23886" w:name="_ETM_Q88_412698"/>
      <w:bookmarkEnd w:id="23886"/>
      <w:r>
        <w:rPr>
          <w:rFonts w:hint="cs"/>
          <w:rtl/>
          <w:lang w:eastAsia="he-IL"/>
        </w:rPr>
        <w:t xml:space="preserve">חבר הכנסת כהן. </w:t>
      </w:r>
      <w:r w:rsidR="00D51DC0">
        <w:rPr>
          <w:rFonts w:hint="cs"/>
          <w:rtl/>
          <w:lang w:eastAsia="he-IL"/>
        </w:rPr>
        <w:t>– –</w:t>
      </w:r>
      <w:r>
        <w:rPr>
          <w:rFonts w:hint="cs"/>
          <w:rtl/>
          <w:lang w:eastAsia="he-IL"/>
        </w:rPr>
        <w:t xml:space="preserve"> של חברי הכנסת </w:t>
      </w:r>
      <w:bookmarkStart w:id="23887" w:name="_ETM_Q88_414008"/>
      <w:bookmarkEnd w:id="23887"/>
      <w:r>
        <w:rPr>
          <w:rFonts w:hint="cs"/>
          <w:rtl/>
          <w:lang w:eastAsia="he-IL"/>
        </w:rPr>
        <w:t xml:space="preserve">יוסף טייב, יונתן מישרקי וצגה מלקו. אנחנו עוברים להצבעה. </w:t>
      </w:r>
      <w:bookmarkStart w:id="23888" w:name="_ETM_Q88_419287"/>
      <w:bookmarkEnd w:id="23888"/>
      <w:r>
        <w:rPr>
          <w:rFonts w:hint="cs"/>
          <w:rtl/>
          <w:lang w:eastAsia="he-IL"/>
        </w:rPr>
        <w:t>אנא תפסו מקומותיכם. הצבעה.</w:t>
      </w:r>
    </w:p>
    <w:p w:rsidR="00F33BE6" w:rsidRDefault="00F33BE6" w:rsidP="00315816">
      <w:pPr>
        <w:rPr>
          <w:rtl/>
          <w:lang w:eastAsia="he-IL"/>
        </w:rPr>
      </w:pPr>
      <w:bookmarkStart w:id="23889" w:name="_ETM_Q88_424375"/>
      <w:bookmarkStart w:id="23890" w:name="_ETM_Q88_424470"/>
      <w:bookmarkEnd w:id="23889"/>
      <w:bookmarkEnd w:id="23890"/>
    </w:p>
    <w:p w:rsidR="00F33BE6" w:rsidRDefault="00F33BE6" w:rsidP="00315816">
      <w:pPr>
        <w:pStyle w:val="af3"/>
        <w:keepNext/>
        <w:rPr>
          <w:rtl/>
          <w:lang w:eastAsia="he-IL"/>
        </w:rPr>
      </w:pPr>
      <w:r>
        <w:rPr>
          <w:rtl/>
          <w:lang w:eastAsia="he-IL"/>
        </w:rPr>
        <w:t>הצבעה מס'</w:t>
      </w:r>
      <w:r>
        <w:rPr>
          <w:rFonts w:hint="cs"/>
          <w:rtl/>
          <w:lang w:eastAsia="he-IL"/>
        </w:rPr>
        <w:t xml:space="preserve"> 7</w:t>
      </w:r>
    </w:p>
    <w:p w:rsidR="00F33BE6" w:rsidRDefault="00F33BE6" w:rsidP="00315816">
      <w:pPr>
        <w:pStyle w:val="--"/>
        <w:keepNext/>
        <w:rPr>
          <w:rtl/>
          <w:lang w:eastAsia="he-IL"/>
        </w:rPr>
      </w:pPr>
    </w:p>
    <w:p w:rsidR="00F33BE6" w:rsidRDefault="00F33BE6" w:rsidP="00315816">
      <w:pPr>
        <w:pStyle w:val="--"/>
        <w:keepNext/>
        <w:rPr>
          <w:rtl/>
          <w:lang w:eastAsia="he-IL"/>
        </w:rPr>
      </w:pPr>
      <w:r>
        <w:rPr>
          <w:rtl/>
          <w:lang w:eastAsia="he-IL"/>
        </w:rPr>
        <w:t>בעד ההצעה להעביר את הצעת החוק לוועדה –</w:t>
      </w:r>
      <w:r>
        <w:rPr>
          <w:rFonts w:hint="cs"/>
          <w:rtl/>
          <w:lang w:eastAsia="he-IL"/>
        </w:rPr>
        <w:t xml:space="preserve"> 23</w:t>
      </w:r>
    </w:p>
    <w:p w:rsidR="00F33BE6" w:rsidRDefault="00F33BE6" w:rsidP="00315816">
      <w:pPr>
        <w:pStyle w:val="--"/>
        <w:keepNext/>
        <w:rPr>
          <w:rtl/>
          <w:lang w:eastAsia="he-IL"/>
        </w:rPr>
      </w:pPr>
      <w:r>
        <w:rPr>
          <w:rtl/>
          <w:lang w:eastAsia="he-IL"/>
        </w:rPr>
        <w:t xml:space="preserve">נגד – </w:t>
      </w:r>
      <w:r>
        <w:rPr>
          <w:rFonts w:hint="cs"/>
          <w:rtl/>
          <w:lang w:eastAsia="he-IL"/>
        </w:rPr>
        <w:t>אין</w:t>
      </w:r>
    </w:p>
    <w:p w:rsidR="00F33BE6" w:rsidRDefault="00F33BE6" w:rsidP="0031581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33BE6" w:rsidRDefault="00F33BE6" w:rsidP="00315816">
      <w:pPr>
        <w:pStyle w:val="af4"/>
        <w:rPr>
          <w:rtl/>
          <w:lang w:eastAsia="he-IL"/>
        </w:rPr>
      </w:pPr>
      <w:r>
        <w:rPr>
          <w:rtl/>
          <w:lang w:eastAsia="he-IL"/>
        </w:rPr>
        <w:t>ההצעה להעביר את הצעת חוק</w:t>
      </w:r>
      <w:r w:rsidRPr="00D92B0C">
        <w:rPr>
          <w:rtl/>
        </w:rPr>
        <w:t xml:space="preserve"> </w:t>
      </w:r>
      <w:r w:rsidRPr="00D92B0C">
        <w:rPr>
          <w:rtl/>
          <w:lang w:eastAsia="he-IL"/>
        </w:rPr>
        <w:t>זכויות מבצעים ומשדרים (תיקון – הרחבת היקף הזכויות), התשפ"ג–2023</w:t>
      </w:r>
      <w:r>
        <w:rPr>
          <w:rFonts w:hint="cs"/>
          <w:rtl/>
          <w:lang w:eastAsia="he-IL"/>
        </w:rPr>
        <w:t>, לוועדה שתקבע ועדת הכנסת נתקבלה.</w:t>
      </w:r>
    </w:p>
    <w:p w:rsidR="00F33BE6" w:rsidRDefault="00F33BE6" w:rsidP="00315816">
      <w:pPr>
        <w:rPr>
          <w:rtl/>
          <w:lang w:eastAsia="he-IL"/>
        </w:rPr>
      </w:pPr>
      <w:bookmarkStart w:id="23891" w:name="_ETM_Q88_429895"/>
      <w:bookmarkStart w:id="23892" w:name="_ETM_Q88_429991"/>
      <w:bookmarkEnd w:id="23891"/>
      <w:bookmarkEnd w:id="23892"/>
    </w:p>
    <w:p w:rsidR="00F33BE6" w:rsidRDefault="00F33BE6" w:rsidP="00315816">
      <w:pPr>
        <w:pStyle w:val="af9"/>
        <w:keepNext/>
        <w:rPr>
          <w:rtl/>
        </w:rPr>
      </w:pPr>
      <w:bookmarkStart w:id="23893" w:name="ET_yor_6253_48"/>
      <w:r w:rsidRPr="00D92B0C">
        <w:rPr>
          <w:rStyle w:val="TagStyle"/>
          <w:rtl/>
        </w:rPr>
        <w:t xml:space="preserve"> &lt;&lt; יור &gt;&gt; </w:t>
      </w:r>
      <w:r>
        <w:rPr>
          <w:rtl/>
        </w:rPr>
        <w:t>היו"ר משה טור פז:</w:t>
      </w:r>
      <w:r w:rsidRPr="00D92B0C">
        <w:rPr>
          <w:rStyle w:val="TagStyle"/>
          <w:rtl/>
        </w:rPr>
        <w:t xml:space="preserve"> &lt;&lt; יור &gt;&gt;</w:t>
      </w:r>
      <w:r>
        <w:rPr>
          <w:rtl/>
        </w:rPr>
        <w:t xml:space="preserve">   </w:t>
      </w:r>
      <w:bookmarkEnd w:id="23893"/>
    </w:p>
    <w:p w:rsidR="00F33BE6" w:rsidRDefault="00F33BE6" w:rsidP="00CB24F3">
      <w:pPr>
        <w:rPr>
          <w:rtl/>
          <w:lang w:eastAsia="he-IL"/>
        </w:rPr>
      </w:pPr>
    </w:p>
    <w:p w:rsidR="00F33BE6" w:rsidRDefault="00F33BE6" w:rsidP="00315816">
      <w:pPr>
        <w:rPr>
          <w:rtl/>
          <w:lang w:eastAsia="he-IL"/>
        </w:rPr>
      </w:pPr>
      <w:bookmarkStart w:id="23894" w:name="_ETM_Q88_431087"/>
      <w:bookmarkEnd w:id="23894"/>
      <w:r>
        <w:rPr>
          <w:rFonts w:hint="cs"/>
          <w:rtl/>
          <w:lang w:eastAsia="he-IL"/>
        </w:rPr>
        <w:t xml:space="preserve">בעד </w:t>
      </w:r>
      <w:r>
        <w:rPr>
          <w:rtl/>
          <w:lang w:eastAsia="he-IL"/>
        </w:rPr>
        <w:t>–</w:t>
      </w:r>
      <w:r>
        <w:rPr>
          <w:rFonts w:hint="cs"/>
          <w:rtl/>
          <w:lang w:eastAsia="he-IL"/>
        </w:rPr>
        <w:t xml:space="preserve"> 23, </w:t>
      </w:r>
      <w:bookmarkStart w:id="23895" w:name="_ETM_Q88_435718"/>
      <w:bookmarkEnd w:id="23895"/>
      <w:r>
        <w:rPr>
          <w:rFonts w:hint="cs"/>
          <w:rtl/>
          <w:lang w:eastAsia="he-IL"/>
        </w:rPr>
        <w:t xml:space="preserve">אין נגד, אין נמנעים, אין נוכחים. אני קובע כי </w:t>
      </w:r>
      <w:bookmarkStart w:id="23896" w:name="_ETM_Q88_439330"/>
      <w:bookmarkEnd w:id="23896"/>
      <w:r w:rsidRPr="00D92B0C">
        <w:rPr>
          <w:rtl/>
          <w:lang w:eastAsia="he-IL"/>
        </w:rPr>
        <w:t>הצעת חוק זכויות מבצעים ומשדרים</w:t>
      </w:r>
      <w:r>
        <w:rPr>
          <w:rFonts w:hint="cs"/>
          <w:rtl/>
          <w:lang w:eastAsia="he-IL"/>
        </w:rPr>
        <w:t xml:space="preserve"> עברה, והיא תעבור לוועדת הכלכלה להמשך טיפול.</w:t>
      </w:r>
    </w:p>
    <w:p w:rsidR="00F33BE6" w:rsidRDefault="00F33BE6" w:rsidP="00CB24F3">
      <w:pPr>
        <w:rPr>
          <w:rtl/>
          <w:lang w:eastAsia="he-IL"/>
        </w:rPr>
      </w:pPr>
    </w:p>
    <w:p w:rsidR="00F33BE6" w:rsidRDefault="00F33BE6" w:rsidP="00315816">
      <w:pPr>
        <w:pStyle w:val="af9"/>
        <w:keepNext/>
        <w:rPr>
          <w:rtl/>
        </w:rPr>
      </w:pPr>
      <w:r w:rsidRPr="00713C38">
        <w:rPr>
          <w:rStyle w:val="TagStyle"/>
          <w:rtl/>
        </w:rPr>
        <w:t xml:space="preserve"> &lt;&lt; יור &gt;&gt; </w:t>
      </w:r>
      <w:r>
        <w:rPr>
          <w:rtl/>
        </w:rPr>
        <w:t>היו"ר משה טור פז:</w:t>
      </w:r>
      <w:r w:rsidRPr="00713C38">
        <w:rPr>
          <w:rStyle w:val="TagStyle"/>
          <w:rtl/>
        </w:rPr>
        <w:t xml:space="preserve"> &lt;&lt; יור &gt;&gt;</w:t>
      </w:r>
      <w:r>
        <w:rPr>
          <w:rtl/>
        </w:rPr>
        <w:t xml:space="preserve">   </w:t>
      </w:r>
    </w:p>
    <w:p w:rsidR="00F33BE6" w:rsidRDefault="00F33BE6" w:rsidP="00CB24F3">
      <w:pPr>
        <w:rPr>
          <w:rtl/>
          <w:lang w:eastAsia="he-IL"/>
        </w:rPr>
      </w:pPr>
    </w:p>
    <w:p w:rsidR="00F33BE6" w:rsidRPr="00713C38" w:rsidRDefault="00F33BE6" w:rsidP="00315816">
      <w:pPr>
        <w:rPr>
          <w:rtl/>
          <w:lang w:eastAsia="he-IL"/>
        </w:rPr>
      </w:pPr>
      <w:r>
        <w:rPr>
          <w:rFonts w:hint="cs"/>
          <w:rtl/>
          <w:lang w:eastAsia="he-IL"/>
        </w:rPr>
        <w:t xml:space="preserve">אנחנו </w:t>
      </w:r>
      <w:bookmarkStart w:id="23897" w:name="_ETM_Q88_449777"/>
      <w:bookmarkEnd w:id="23897"/>
      <w:r>
        <w:rPr>
          <w:rFonts w:hint="cs"/>
          <w:rtl/>
          <w:lang w:eastAsia="he-IL"/>
        </w:rPr>
        <w:t xml:space="preserve">עוברים להמשך סדר-היום </w:t>
      </w:r>
      <w:r>
        <w:rPr>
          <w:rFonts w:hint="eastAsia"/>
          <w:rtl/>
          <w:lang w:eastAsia="he-IL"/>
        </w:rPr>
        <w:t xml:space="preserve">– </w:t>
      </w:r>
      <w:r w:rsidRPr="00713C38">
        <w:rPr>
          <w:rtl/>
          <w:lang w:eastAsia="he-IL"/>
        </w:rPr>
        <w:t xml:space="preserve">הצעת חוק הכשרות המשפטית והאפוטרופסות (תיקון – הרחבת שלילת האפוטרופסות הטבעית והגבלת מימוש זכות הורות עבור </w:t>
      </w:r>
      <w:r>
        <w:rPr>
          <w:rtl/>
          <w:lang w:eastAsia="he-IL"/>
        </w:rPr>
        <w:t>מורשעים בעבירות אלימות במשפחה)</w:t>
      </w:r>
      <w:r>
        <w:rPr>
          <w:rFonts w:hint="cs"/>
          <w:rtl/>
          <w:lang w:eastAsia="he-IL"/>
        </w:rPr>
        <w:t xml:space="preserve"> </w:t>
      </w:r>
      <w:r>
        <w:rPr>
          <w:rtl/>
          <w:lang w:eastAsia="he-IL"/>
        </w:rPr>
        <w:t>–</w:t>
      </w:r>
      <w:r>
        <w:rPr>
          <w:rFonts w:hint="cs"/>
          <w:rtl/>
          <w:lang w:eastAsia="he-IL"/>
        </w:rPr>
        <w:t xml:space="preserve"> סליחה?</w:t>
      </w:r>
    </w:p>
    <w:p w:rsidR="00F33BE6" w:rsidRDefault="00F33BE6" w:rsidP="00315816">
      <w:pPr>
        <w:ind w:firstLine="0"/>
        <w:rPr>
          <w:rtl/>
          <w:lang w:eastAsia="he-IL"/>
        </w:rPr>
      </w:pPr>
    </w:p>
    <w:p w:rsidR="00F33BE6" w:rsidRDefault="00F33BE6" w:rsidP="00315816">
      <w:pPr>
        <w:pStyle w:val="af7"/>
        <w:keepNext/>
        <w:rPr>
          <w:rtl/>
        </w:rPr>
      </w:pPr>
      <w:bookmarkStart w:id="23898" w:name="ET_interruption_קריאה_51"/>
      <w:r w:rsidRPr="00713C38">
        <w:rPr>
          <w:rStyle w:val="TagStyle"/>
          <w:rtl/>
        </w:rPr>
        <w:t xml:space="preserve"> &lt;&lt; קריאה &gt;&gt; </w:t>
      </w:r>
      <w:r>
        <w:rPr>
          <w:rtl/>
        </w:rPr>
        <w:t>קריאה:</w:t>
      </w:r>
      <w:r w:rsidRPr="00713C38">
        <w:rPr>
          <w:rStyle w:val="TagStyle"/>
          <w:rtl/>
        </w:rPr>
        <w:t xml:space="preserve"> &lt;&lt; קריאה &gt;&gt;</w:t>
      </w:r>
      <w:r>
        <w:rPr>
          <w:rtl/>
        </w:rPr>
        <w:t xml:space="preserve">   </w:t>
      </w:r>
      <w:bookmarkEnd w:id="23898"/>
    </w:p>
    <w:p w:rsidR="00F33BE6" w:rsidRDefault="00F33BE6" w:rsidP="00CB24F3">
      <w:pPr>
        <w:rPr>
          <w:rtl/>
          <w:lang w:eastAsia="he-IL"/>
        </w:rPr>
      </w:pPr>
    </w:p>
    <w:p w:rsidR="00F33BE6" w:rsidRDefault="00D51DC0" w:rsidP="00315816">
      <w:pPr>
        <w:rPr>
          <w:rtl/>
          <w:lang w:eastAsia="he-IL"/>
        </w:rPr>
      </w:pPr>
      <w:r>
        <w:rPr>
          <w:rFonts w:hint="cs"/>
          <w:rtl/>
          <w:lang w:eastAsia="he-IL"/>
        </w:rPr>
        <w:t>– – –</w:t>
      </w:r>
    </w:p>
    <w:p w:rsidR="00F33BE6" w:rsidRDefault="00F33BE6" w:rsidP="00315816">
      <w:pPr>
        <w:rPr>
          <w:rtl/>
          <w:lang w:eastAsia="he-IL"/>
        </w:rPr>
      </w:pPr>
    </w:p>
    <w:p w:rsidR="00F33BE6" w:rsidRDefault="00F33BE6" w:rsidP="00315816">
      <w:pPr>
        <w:pStyle w:val="af7"/>
        <w:keepNext/>
        <w:rPr>
          <w:rtl/>
        </w:rPr>
      </w:pPr>
      <w:bookmarkStart w:id="23899" w:name="ET_interruption_קריאה_52"/>
      <w:r w:rsidRPr="00713C38">
        <w:rPr>
          <w:rStyle w:val="TagStyle"/>
          <w:rtl/>
        </w:rPr>
        <w:t xml:space="preserve"> &lt;&lt; קריאה &gt;&gt; </w:t>
      </w:r>
      <w:r>
        <w:rPr>
          <w:rtl/>
        </w:rPr>
        <w:t>קריאה:</w:t>
      </w:r>
      <w:r w:rsidRPr="00713C38">
        <w:rPr>
          <w:rStyle w:val="TagStyle"/>
          <w:rtl/>
        </w:rPr>
        <w:t xml:space="preserve"> &lt;&lt; קריאה &gt;&gt;</w:t>
      </w:r>
      <w:r>
        <w:rPr>
          <w:rtl/>
        </w:rPr>
        <w:t xml:space="preserve">   </w:t>
      </w:r>
      <w:bookmarkEnd w:id="23899"/>
    </w:p>
    <w:p w:rsidR="00F33BE6" w:rsidRDefault="00F33BE6" w:rsidP="00CB24F3">
      <w:pPr>
        <w:rPr>
          <w:rtl/>
          <w:lang w:eastAsia="he-IL"/>
        </w:rPr>
      </w:pPr>
    </w:p>
    <w:p w:rsidR="00F33BE6" w:rsidRDefault="00F33BE6" w:rsidP="00315816">
      <w:pPr>
        <w:rPr>
          <w:rtl/>
          <w:lang w:eastAsia="he-IL"/>
        </w:rPr>
      </w:pPr>
      <w:r>
        <w:rPr>
          <w:rFonts w:hint="cs"/>
          <w:rtl/>
          <w:lang w:eastAsia="he-IL"/>
        </w:rPr>
        <w:t>חינוך, חינוך.</w:t>
      </w:r>
    </w:p>
    <w:p w:rsidR="00F33BE6" w:rsidRDefault="00F33BE6" w:rsidP="00315816">
      <w:pPr>
        <w:rPr>
          <w:rtl/>
          <w:lang w:eastAsia="he-IL"/>
        </w:rPr>
      </w:pPr>
      <w:bookmarkStart w:id="23900" w:name="_ETM_Q88_465047"/>
      <w:bookmarkStart w:id="23901" w:name="_ETM_Q88_465177"/>
      <w:bookmarkEnd w:id="23900"/>
      <w:bookmarkEnd w:id="23901"/>
    </w:p>
    <w:p w:rsidR="00F33BE6" w:rsidRDefault="00F33BE6" w:rsidP="00315816">
      <w:pPr>
        <w:pStyle w:val="af7"/>
        <w:keepNext/>
        <w:rPr>
          <w:rtl/>
        </w:rPr>
      </w:pPr>
      <w:bookmarkStart w:id="23902" w:name="ET_interruption_6053_53"/>
      <w:r w:rsidRPr="00713C38">
        <w:rPr>
          <w:rStyle w:val="TagStyle"/>
          <w:rtl/>
        </w:rPr>
        <w:t xml:space="preserve"> &lt;&lt; קריאה &gt;&gt; </w:t>
      </w:r>
      <w:r>
        <w:rPr>
          <w:rtl/>
        </w:rPr>
        <w:t>יוסף טייב (ש"ס):</w:t>
      </w:r>
      <w:r w:rsidRPr="00713C38">
        <w:rPr>
          <w:rStyle w:val="TagStyle"/>
          <w:rtl/>
        </w:rPr>
        <w:t xml:space="preserve"> &lt;&lt; קריאה &gt;&gt;</w:t>
      </w:r>
      <w:r>
        <w:rPr>
          <w:rtl/>
        </w:rPr>
        <w:t xml:space="preserve">   </w:t>
      </w:r>
      <w:bookmarkEnd w:id="23902"/>
    </w:p>
    <w:p w:rsidR="00F33BE6" w:rsidRDefault="00F33BE6" w:rsidP="00CB24F3">
      <w:pPr>
        <w:rPr>
          <w:rtl/>
          <w:lang w:eastAsia="he-IL"/>
        </w:rPr>
      </w:pPr>
    </w:p>
    <w:p w:rsidR="00F33BE6" w:rsidRDefault="00F33BE6" w:rsidP="00315816">
      <w:pPr>
        <w:rPr>
          <w:rtl/>
          <w:lang w:eastAsia="he-IL"/>
        </w:rPr>
      </w:pPr>
      <w:bookmarkStart w:id="23903" w:name="_ETM_Q88_468210"/>
      <w:bookmarkStart w:id="23904" w:name="_ETM_Q88_468521"/>
      <w:bookmarkEnd w:id="23903"/>
      <w:bookmarkEnd w:id="23904"/>
      <w:r>
        <w:rPr>
          <w:rFonts w:hint="cs"/>
          <w:rtl/>
          <w:lang w:eastAsia="he-IL"/>
        </w:rPr>
        <w:t>וע</w:t>
      </w:r>
      <w:bookmarkStart w:id="23905" w:name="_ETM_Q88_468667"/>
      <w:bookmarkEnd w:id="23905"/>
      <w:r>
        <w:rPr>
          <w:rFonts w:hint="cs"/>
          <w:rtl/>
          <w:lang w:eastAsia="he-IL"/>
        </w:rPr>
        <w:t>דת הכנסת.</w:t>
      </w:r>
    </w:p>
    <w:p w:rsidR="00F33BE6" w:rsidRDefault="00F33BE6" w:rsidP="00315816">
      <w:pPr>
        <w:rPr>
          <w:rtl/>
          <w:lang w:eastAsia="he-IL"/>
        </w:rPr>
      </w:pPr>
      <w:bookmarkStart w:id="23906" w:name="_ETM_Q88_470192"/>
      <w:bookmarkStart w:id="23907" w:name="_ETM_Q88_470333"/>
      <w:bookmarkEnd w:id="23906"/>
      <w:bookmarkEnd w:id="23907"/>
    </w:p>
    <w:p w:rsidR="00F33BE6" w:rsidRDefault="00F33BE6" w:rsidP="00315816">
      <w:pPr>
        <w:pStyle w:val="af9"/>
        <w:keepNext/>
        <w:rPr>
          <w:rtl/>
        </w:rPr>
      </w:pPr>
      <w:bookmarkStart w:id="23908" w:name="ET_yor_6253_54"/>
      <w:r w:rsidRPr="00713C38">
        <w:rPr>
          <w:rStyle w:val="TagStyle"/>
          <w:rtl/>
        </w:rPr>
        <w:t xml:space="preserve"> &lt;&lt; יור &gt;&gt; </w:t>
      </w:r>
      <w:r>
        <w:rPr>
          <w:rtl/>
        </w:rPr>
        <w:t>היו"ר משה טור פז:</w:t>
      </w:r>
      <w:r w:rsidRPr="00713C38">
        <w:rPr>
          <w:rStyle w:val="TagStyle"/>
          <w:rtl/>
        </w:rPr>
        <w:t xml:space="preserve"> &lt;&lt; יור &gt;&gt;</w:t>
      </w:r>
      <w:r>
        <w:rPr>
          <w:rtl/>
        </w:rPr>
        <w:t xml:space="preserve">   </w:t>
      </w:r>
      <w:bookmarkEnd w:id="23908"/>
    </w:p>
    <w:p w:rsidR="00F33BE6" w:rsidRDefault="00F33BE6" w:rsidP="00CB24F3">
      <w:pPr>
        <w:rPr>
          <w:rtl/>
          <w:lang w:eastAsia="he-IL"/>
        </w:rPr>
      </w:pPr>
    </w:p>
    <w:p w:rsidR="00F33BE6" w:rsidRDefault="00F33BE6" w:rsidP="00315816">
      <w:pPr>
        <w:rPr>
          <w:rtl/>
          <w:lang w:eastAsia="he-IL"/>
        </w:rPr>
      </w:pPr>
      <w:bookmarkStart w:id="23909" w:name="_ETM_Q88_473172"/>
      <w:bookmarkEnd w:id="23909"/>
      <w:r>
        <w:rPr>
          <w:rFonts w:hint="cs"/>
          <w:rtl/>
          <w:lang w:eastAsia="he-IL"/>
        </w:rPr>
        <w:t xml:space="preserve">אם </w:t>
      </w:r>
      <w:bookmarkStart w:id="23910" w:name="_ETM_Q88_473717"/>
      <w:bookmarkEnd w:id="23910"/>
      <w:r>
        <w:rPr>
          <w:rFonts w:hint="cs"/>
          <w:rtl/>
          <w:lang w:eastAsia="he-IL"/>
        </w:rPr>
        <w:t>כך, תעבור לוועדת הכנסת. קיבלתי.</w:t>
      </w:r>
    </w:p>
    <w:p w:rsidR="00F33BE6" w:rsidRDefault="00F33BE6" w:rsidP="00315816">
      <w:pPr>
        <w:rPr>
          <w:rtl/>
          <w:lang w:eastAsia="he-IL"/>
        </w:rPr>
      </w:pPr>
    </w:p>
    <w:p w:rsidR="00F33BE6" w:rsidRDefault="00F33BE6" w:rsidP="00315816">
      <w:pPr>
        <w:rPr>
          <w:rtl/>
          <w:lang w:eastAsia="he-IL"/>
        </w:rPr>
      </w:pPr>
    </w:p>
    <w:p w:rsidR="00F33BE6" w:rsidRDefault="00F33BE6" w:rsidP="00315816">
      <w:pPr>
        <w:pStyle w:val="a7"/>
        <w:rPr>
          <w:rtl/>
          <w:lang w:eastAsia="he-IL"/>
        </w:rPr>
      </w:pPr>
      <w:bookmarkStart w:id="23911" w:name="ET_hatsach_640790_18"/>
      <w:r w:rsidRPr="008368CA">
        <w:rPr>
          <w:rStyle w:val="TagStyle"/>
          <w:rtl/>
        </w:rPr>
        <w:t xml:space="preserve"> &lt;&lt; הצח &gt;&gt; </w:t>
      </w:r>
      <w:bookmarkStart w:id="23912" w:name="_Toc140996072"/>
      <w:bookmarkStart w:id="23913" w:name="_Toc141001648"/>
      <w:r>
        <w:rPr>
          <w:rtl/>
          <w:lang w:eastAsia="he-IL"/>
        </w:rPr>
        <w:t xml:space="preserve">הצעת חוק הכשרות המשפטית והאפוטרופסות (תיקון </w:t>
      </w:r>
      <w:r>
        <w:rPr>
          <w:rFonts w:hint="cs"/>
          <w:rtl/>
          <w:lang w:eastAsia="he-IL"/>
        </w:rPr>
        <w:t>–</w:t>
      </w:r>
      <w:r>
        <w:rPr>
          <w:rtl/>
          <w:lang w:eastAsia="he-IL"/>
        </w:rPr>
        <w:t xml:space="preserve"> הרחבת שלילת האפוטרופסות הטבעית והגבלת מימוש זכות הורות עבור מורשעים בעבירות אלימות במשפחה), התשפ"ג</w:t>
      </w:r>
      <w:r>
        <w:rPr>
          <w:rFonts w:hint="cs"/>
          <w:rtl/>
          <w:lang w:eastAsia="he-IL"/>
        </w:rPr>
        <w:t>–</w:t>
      </w:r>
      <w:r>
        <w:rPr>
          <w:rtl/>
          <w:lang w:eastAsia="he-IL"/>
        </w:rPr>
        <w:t>2023</w:t>
      </w:r>
      <w:bookmarkEnd w:id="23912"/>
      <w:bookmarkEnd w:id="23913"/>
      <w:r w:rsidRPr="008368CA">
        <w:rPr>
          <w:rStyle w:val="TagStyle"/>
          <w:rtl/>
        </w:rPr>
        <w:t xml:space="preserve"> &lt;&lt; הצח &gt;&gt;</w:t>
      </w:r>
      <w:r>
        <w:rPr>
          <w:rtl/>
          <w:lang w:eastAsia="he-IL"/>
        </w:rPr>
        <w:t xml:space="preserve">   </w:t>
      </w:r>
      <w:bookmarkEnd w:id="23911"/>
    </w:p>
    <w:p w:rsidR="00F33BE6" w:rsidRDefault="00F33BE6" w:rsidP="00800FA6">
      <w:pPr>
        <w:rPr>
          <w:rtl/>
          <w:lang w:eastAsia="he-IL"/>
        </w:rPr>
      </w:pPr>
      <w:r>
        <w:rPr>
          <w:rtl/>
          <w:lang w:eastAsia="he-IL"/>
        </w:rPr>
        <w:t>[הצעת חוק פ</w:t>
      </w:r>
      <w:r>
        <w:rPr>
          <w:rFonts w:hint="cs"/>
          <w:rtl/>
          <w:lang w:eastAsia="he-IL"/>
        </w:rPr>
        <w:t>/3443/25; נספחות.</w:t>
      </w:r>
      <w:r>
        <w:rPr>
          <w:rtl/>
          <w:lang w:eastAsia="he-IL"/>
        </w:rPr>
        <w:t>]</w:t>
      </w:r>
    </w:p>
    <w:p w:rsidR="00F33BE6" w:rsidRDefault="00F33BE6" w:rsidP="00315816">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F33BE6" w:rsidRDefault="00F33BE6" w:rsidP="00315816">
      <w:pPr>
        <w:rPr>
          <w:rtl/>
          <w:lang w:eastAsia="he-IL"/>
        </w:rPr>
      </w:pPr>
      <w:bookmarkStart w:id="23914" w:name="_ETM_Q88_475539"/>
      <w:bookmarkStart w:id="23915" w:name="_ETM_Q88_475662"/>
      <w:bookmarkEnd w:id="23914"/>
      <w:bookmarkEnd w:id="23915"/>
    </w:p>
    <w:p w:rsidR="00F33BE6" w:rsidRDefault="00F33BE6" w:rsidP="00315816">
      <w:pPr>
        <w:pStyle w:val="af9"/>
        <w:keepNext/>
        <w:rPr>
          <w:rtl/>
        </w:rPr>
      </w:pPr>
      <w:bookmarkStart w:id="23916" w:name="ET_yor_6253_55"/>
      <w:r w:rsidRPr="00713C38">
        <w:rPr>
          <w:rStyle w:val="TagStyle"/>
          <w:rtl/>
        </w:rPr>
        <w:t xml:space="preserve"> &lt;&lt; יור &gt;&gt; </w:t>
      </w:r>
      <w:r>
        <w:rPr>
          <w:rtl/>
        </w:rPr>
        <w:t>היו"ר משה טור פז:</w:t>
      </w:r>
      <w:r w:rsidRPr="00713C38">
        <w:rPr>
          <w:rStyle w:val="TagStyle"/>
          <w:rtl/>
        </w:rPr>
        <w:t xml:space="preserve"> &lt;&lt; יור &gt;&gt;</w:t>
      </w:r>
      <w:r>
        <w:rPr>
          <w:rtl/>
        </w:rPr>
        <w:t xml:space="preserve">   </w:t>
      </w:r>
      <w:bookmarkEnd w:id="23916"/>
    </w:p>
    <w:p w:rsidR="00F33BE6" w:rsidRDefault="00F33BE6" w:rsidP="00CB24F3">
      <w:pPr>
        <w:rPr>
          <w:rtl/>
          <w:lang w:eastAsia="he-IL"/>
        </w:rPr>
      </w:pPr>
    </w:p>
    <w:p w:rsidR="00F33BE6" w:rsidRDefault="00F33BE6" w:rsidP="00800FA6">
      <w:pPr>
        <w:rPr>
          <w:rtl/>
          <w:lang w:eastAsia="he-IL"/>
        </w:rPr>
      </w:pPr>
      <w:r>
        <w:rPr>
          <w:rFonts w:hint="cs"/>
          <w:rtl/>
          <w:lang w:eastAsia="he-IL"/>
        </w:rPr>
        <w:t xml:space="preserve">אנחנו עוברים להמשך </w:t>
      </w:r>
      <w:bookmarkStart w:id="23917" w:name="_ETM_Q88_471882"/>
      <w:bookmarkEnd w:id="23917"/>
      <w:r>
        <w:rPr>
          <w:rFonts w:hint="cs"/>
          <w:rtl/>
          <w:lang w:eastAsia="he-IL"/>
        </w:rPr>
        <w:t>סדר-היום, ל</w:t>
      </w:r>
      <w:r w:rsidRPr="00713C38">
        <w:rPr>
          <w:rtl/>
          <w:lang w:eastAsia="he-IL"/>
        </w:rPr>
        <w:t>הצעת חוק הכשרות המשפטית והאפוטרופסות</w:t>
      </w:r>
      <w:r>
        <w:rPr>
          <w:rFonts w:hint="cs"/>
          <w:rtl/>
          <w:lang w:eastAsia="he-IL"/>
        </w:rPr>
        <w:t xml:space="preserve"> של חברת הכנסת פנינה תמנו וקבוצת חברי הכנסת</w:t>
      </w:r>
      <w:bookmarkStart w:id="23918" w:name="_ETM_Q88_480897"/>
      <w:bookmarkEnd w:id="23918"/>
      <w:r>
        <w:rPr>
          <w:rFonts w:hint="cs"/>
          <w:rtl/>
          <w:lang w:eastAsia="he-IL"/>
        </w:rPr>
        <w:t>. בבקשה.</w:t>
      </w:r>
    </w:p>
    <w:p w:rsidR="00F33BE6" w:rsidRPr="00713C38" w:rsidRDefault="00F33BE6" w:rsidP="00315816">
      <w:pPr>
        <w:rPr>
          <w:rtl/>
          <w:lang w:eastAsia="he-IL"/>
        </w:rPr>
      </w:pPr>
      <w:bookmarkStart w:id="23919" w:name="_ETM_Q88_483132"/>
      <w:bookmarkStart w:id="23920" w:name="_ETM_Q88_483248"/>
      <w:bookmarkEnd w:id="23919"/>
      <w:bookmarkEnd w:id="23920"/>
    </w:p>
    <w:p w:rsidR="00F33BE6" w:rsidRDefault="00F33BE6" w:rsidP="00315816">
      <w:pPr>
        <w:pStyle w:val="af7"/>
        <w:keepNext/>
        <w:rPr>
          <w:rtl/>
        </w:rPr>
      </w:pPr>
      <w:r w:rsidRPr="008368CA">
        <w:rPr>
          <w:rStyle w:val="TagStyle"/>
          <w:rtl/>
        </w:rPr>
        <w:t xml:space="preserve"> &lt;&lt; קריאה &gt;&gt; </w:t>
      </w:r>
      <w:r>
        <w:rPr>
          <w:rtl/>
        </w:rPr>
        <w:t>אלמוג כהן (עוצמה יהודית):</w:t>
      </w:r>
      <w:r w:rsidRPr="008368CA">
        <w:rPr>
          <w:rStyle w:val="TagStyle"/>
          <w:rtl/>
        </w:rPr>
        <w:t xml:space="preserve"> &lt;&lt; קריאה &gt;&gt;</w:t>
      </w:r>
      <w:r>
        <w:rPr>
          <w:rtl/>
        </w:rPr>
        <w:t xml:space="preserve">   </w:t>
      </w:r>
    </w:p>
    <w:p w:rsidR="00F33BE6" w:rsidRDefault="00F33BE6" w:rsidP="00315816">
      <w:pPr>
        <w:ind w:firstLine="0"/>
        <w:rPr>
          <w:rtl/>
          <w:lang w:eastAsia="he-IL"/>
        </w:rPr>
      </w:pPr>
    </w:p>
    <w:p w:rsidR="00F33BE6" w:rsidRDefault="00F33BE6" w:rsidP="00315816">
      <w:pPr>
        <w:rPr>
          <w:rtl/>
          <w:lang w:eastAsia="he-IL"/>
        </w:rPr>
      </w:pPr>
      <w:r>
        <w:rPr>
          <w:rFonts w:hint="cs"/>
          <w:rtl/>
          <w:lang w:eastAsia="he-IL"/>
        </w:rPr>
        <w:t>פנינה, פנינה, את תשלמי על הסינונים היום.</w:t>
      </w:r>
    </w:p>
    <w:p w:rsidR="00F33BE6" w:rsidRDefault="00F33BE6" w:rsidP="00315816">
      <w:pPr>
        <w:ind w:firstLine="0"/>
        <w:rPr>
          <w:rtl/>
          <w:lang w:eastAsia="he-IL"/>
        </w:rPr>
      </w:pPr>
    </w:p>
    <w:p w:rsidR="00F33BE6" w:rsidRDefault="00F33BE6" w:rsidP="00315816">
      <w:pPr>
        <w:pStyle w:val="a4"/>
        <w:keepNext/>
        <w:rPr>
          <w:rtl/>
        </w:rPr>
      </w:pPr>
      <w:bookmarkStart w:id="23921" w:name="ET_speaker_5115_21"/>
      <w:r w:rsidRPr="008368CA">
        <w:rPr>
          <w:rStyle w:val="TagStyle"/>
          <w:rtl/>
        </w:rPr>
        <w:t xml:space="preserve"> &lt;&lt; דובר &gt;&gt; </w:t>
      </w:r>
      <w:bookmarkStart w:id="23922" w:name="_Toc140996073"/>
      <w:bookmarkStart w:id="23923" w:name="_Toc141001649"/>
      <w:r>
        <w:rPr>
          <w:rtl/>
        </w:rPr>
        <w:t>פנינה תמנו (המחנה הממלכתי):</w:t>
      </w:r>
      <w:bookmarkEnd w:id="23922"/>
      <w:bookmarkEnd w:id="23923"/>
      <w:r w:rsidRPr="008368CA">
        <w:rPr>
          <w:rStyle w:val="TagStyle"/>
          <w:rtl/>
        </w:rPr>
        <w:t xml:space="preserve"> &lt;&lt; דובר &gt;&gt;</w:t>
      </w:r>
      <w:r>
        <w:rPr>
          <w:rtl/>
        </w:rPr>
        <w:t xml:space="preserve">   </w:t>
      </w:r>
      <w:bookmarkEnd w:id="23921"/>
    </w:p>
    <w:p w:rsidR="00F33BE6" w:rsidRDefault="00F33BE6" w:rsidP="00CB24F3">
      <w:pPr>
        <w:rPr>
          <w:rtl/>
          <w:lang w:eastAsia="he-IL"/>
        </w:rPr>
      </w:pPr>
    </w:p>
    <w:p w:rsidR="00F33BE6" w:rsidRDefault="00F33BE6" w:rsidP="00800FA6">
      <w:pPr>
        <w:rPr>
          <w:rtl/>
          <w:lang w:eastAsia="he-IL"/>
        </w:rPr>
      </w:pPr>
      <w:r>
        <w:rPr>
          <w:rFonts w:hint="cs"/>
          <w:rtl/>
          <w:lang w:eastAsia="he-IL"/>
        </w:rPr>
        <w:t xml:space="preserve">אדוני היושב בראש, </w:t>
      </w:r>
      <w:r w:rsidRPr="00713C38">
        <w:rPr>
          <w:rtl/>
          <w:lang w:eastAsia="he-IL"/>
        </w:rPr>
        <w:t>חברי כנסת נכבדים</w:t>
      </w:r>
      <w:r>
        <w:rPr>
          <w:rFonts w:hint="cs"/>
          <w:rtl/>
          <w:lang w:eastAsia="he-IL"/>
        </w:rPr>
        <w:t xml:space="preserve"> –</w:t>
      </w:r>
      <w:r w:rsidRPr="00713C38">
        <w:rPr>
          <w:rtl/>
          <w:lang w:eastAsia="he-IL"/>
        </w:rPr>
        <w:t xml:space="preserve"> אני מקווה שהאיומים של חבר הכנסת אלמוג כהן מתועדים</w:t>
      </w:r>
      <w:r>
        <w:rPr>
          <w:rFonts w:hint="cs"/>
          <w:rtl/>
          <w:lang w:eastAsia="he-IL"/>
        </w:rPr>
        <w:t>,</w:t>
      </w:r>
      <w:r w:rsidRPr="00713C38">
        <w:rPr>
          <w:rtl/>
          <w:lang w:eastAsia="he-IL"/>
        </w:rPr>
        <w:t xml:space="preserve"> אדוני יושב-ראש ועדת האתיקה</w:t>
      </w:r>
      <w:r>
        <w:rPr>
          <w:rFonts w:hint="cs"/>
          <w:rtl/>
          <w:lang w:eastAsia="he-IL"/>
        </w:rPr>
        <w:t xml:space="preserve">. טוב, זה היה בהומור, </w:t>
      </w:r>
      <w:r w:rsidRPr="00713C38">
        <w:rPr>
          <w:rtl/>
          <w:lang w:eastAsia="he-IL"/>
        </w:rPr>
        <w:t xml:space="preserve">אבל </w:t>
      </w:r>
      <w:r>
        <w:rPr>
          <w:rFonts w:hint="cs"/>
          <w:rtl/>
          <w:lang w:eastAsia="he-IL"/>
        </w:rPr>
        <w:t xml:space="preserve">עכשיו </w:t>
      </w:r>
      <w:r w:rsidRPr="00713C38">
        <w:rPr>
          <w:rtl/>
          <w:lang w:eastAsia="he-IL"/>
        </w:rPr>
        <w:t>אני רוצה לעבור להצעת החוק הזו</w:t>
      </w:r>
      <w:r>
        <w:rPr>
          <w:rFonts w:hint="cs"/>
          <w:rtl/>
          <w:lang w:eastAsia="he-IL"/>
        </w:rPr>
        <w:t>,</w:t>
      </w:r>
      <w:r w:rsidRPr="00713C38">
        <w:rPr>
          <w:rtl/>
          <w:lang w:eastAsia="he-IL"/>
        </w:rPr>
        <w:t xml:space="preserve"> שהיא הצעת חוק מאוד רצינית</w:t>
      </w:r>
      <w:r>
        <w:rPr>
          <w:rFonts w:hint="cs"/>
          <w:rtl/>
          <w:lang w:eastAsia="he-IL"/>
        </w:rPr>
        <w:t xml:space="preserve">, שבאה </w:t>
      </w:r>
      <w:r w:rsidRPr="00713C38">
        <w:rPr>
          <w:rtl/>
          <w:lang w:eastAsia="he-IL"/>
        </w:rPr>
        <w:t>לתקן מציאות מעוותת</w:t>
      </w:r>
      <w:r>
        <w:rPr>
          <w:rFonts w:hint="cs"/>
          <w:rtl/>
          <w:lang w:eastAsia="he-IL"/>
        </w:rPr>
        <w:t>, ו</w:t>
      </w:r>
      <w:r w:rsidR="00800FA6">
        <w:rPr>
          <w:rFonts w:hint="cs"/>
          <w:rtl/>
          <w:lang w:eastAsia="he-IL"/>
        </w:rPr>
        <w:t xml:space="preserve">אני </w:t>
      </w:r>
      <w:r>
        <w:rPr>
          <w:rFonts w:hint="cs"/>
          <w:rtl/>
          <w:lang w:eastAsia="he-IL"/>
        </w:rPr>
        <w:t xml:space="preserve">אף </w:t>
      </w:r>
      <w:bookmarkStart w:id="23924" w:name="_ETM_Q88_521982"/>
      <w:bookmarkEnd w:id="23924"/>
      <w:r>
        <w:rPr>
          <w:rFonts w:hint="cs"/>
          <w:rtl/>
          <w:lang w:eastAsia="he-IL"/>
        </w:rPr>
        <w:t xml:space="preserve">אומר </w:t>
      </w:r>
      <w:r w:rsidR="00D51DC0">
        <w:rPr>
          <w:rFonts w:hint="cs"/>
          <w:rtl/>
          <w:lang w:eastAsia="he-IL"/>
        </w:rPr>
        <w:t>– – –</w:t>
      </w:r>
    </w:p>
    <w:p w:rsidR="00F33BE6" w:rsidRDefault="00F33BE6" w:rsidP="00315816">
      <w:pPr>
        <w:rPr>
          <w:rtl/>
          <w:lang w:eastAsia="he-IL"/>
        </w:rPr>
      </w:pPr>
      <w:bookmarkStart w:id="23925" w:name="_ETM_Q88_522010"/>
      <w:bookmarkEnd w:id="23925"/>
    </w:p>
    <w:p w:rsidR="00F33BE6" w:rsidRDefault="00F33BE6" w:rsidP="00315816">
      <w:pPr>
        <w:pStyle w:val="af7"/>
        <w:keepNext/>
        <w:rPr>
          <w:rtl/>
        </w:rPr>
      </w:pPr>
      <w:bookmarkStart w:id="23926" w:name="ET_interruption_5726_56"/>
      <w:r w:rsidRPr="00CC7E73">
        <w:rPr>
          <w:rStyle w:val="TagStyle"/>
          <w:rtl/>
        </w:rPr>
        <w:t xml:space="preserve"> &lt;&lt; קריאה &gt;&gt; </w:t>
      </w:r>
      <w:r>
        <w:rPr>
          <w:rtl/>
        </w:rPr>
        <w:t>ינון אזולאי (ש"ס):</w:t>
      </w:r>
      <w:r w:rsidRPr="00CC7E73">
        <w:rPr>
          <w:rStyle w:val="TagStyle"/>
          <w:rtl/>
        </w:rPr>
        <w:t xml:space="preserve"> &lt;&lt; קריאה &gt;&gt;</w:t>
      </w:r>
      <w:r>
        <w:rPr>
          <w:rtl/>
        </w:rPr>
        <w:t xml:space="preserve">   </w:t>
      </w:r>
      <w:bookmarkEnd w:id="23926"/>
    </w:p>
    <w:p w:rsidR="00F33BE6" w:rsidRDefault="00F33BE6" w:rsidP="00CB24F3">
      <w:pPr>
        <w:rPr>
          <w:rtl/>
          <w:lang w:eastAsia="he-IL"/>
        </w:rPr>
      </w:pPr>
    </w:p>
    <w:p w:rsidR="00F33BE6" w:rsidRDefault="00F33BE6" w:rsidP="00315816">
      <w:pPr>
        <w:rPr>
          <w:rtl/>
          <w:lang w:eastAsia="he-IL"/>
        </w:rPr>
      </w:pPr>
      <w:bookmarkStart w:id="23927" w:name="_ETM_Q88_519463"/>
      <w:bookmarkStart w:id="23928" w:name="_ETM_Q88_519724"/>
      <w:bookmarkStart w:id="23929" w:name="_ETM_Q88_519817"/>
      <w:bookmarkEnd w:id="23927"/>
      <w:bookmarkEnd w:id="23928"/>
      <w:bookmarkEnd w:id="23929"/>
      <w:r>
        <w:rPr>
          <w:rFonts w:hint="cs"/>
          <w:rtl/>
          <w:lang w:eastAsia="he-IL"/>
        </w:rPr>
        <w:t>אני רק מבקש לא להשתמש בתפקיד שלך באיום על אלמוג.</w:t>
      </w:r>
    </w:p>
    <w:p w:rsidR="00F33BE6" w:rsidRDefault="00F33BE6" w:rsidP="00315816">
      <w:pPr>
        <w:rPr>
          <w:b/>
          <w:bCs/>
          <w:u w:val="single"/>
          <w:rtl/>
          <w:lang w:eastAsia="he-IL"/>
        </w:rPr>
      </w:pPr>
      <w:bookmarkStart w:id="23930" w:name="_ETM_Q88_523055"/>
      <w:bookmarkStart w:id="23931" w:name="_ETM_Q88_523168"/>
      <w:bookmarkEnd w:id="23930"/>
      <w:bookmarkEnd w:id="23931"/>
    </w:p>
    <w:p w:rsidR="00F33BE6" w:rsidRDefault="00F33BE6" w:rsidP="00315816">
      <w:pPr>
        <w:pStyle w:val="-"/>
        <w:keepNext/>
        <w:rPr>
          <w:rtl/>
        </w:rPr>
      </w:pPr>
      <w:bookmarkStart w:id="23932" w:name="ET_speaker_5115_58"/>
      <w:r w:rsidRPr="00CC7E73">
        <w:rPr>
          <w:rStyle w:val="TagStyle"/>
          <w:rtl/>
        </w:rPr>
        <w:t xml:space="preserve"> &lt;&lt; דובר_המשך &gt;&gt; </w:t>
      </w:r>
      <w:r>
        <w:rPr>
          <w:rtl/>
        </w:rPr>
        <w:t>פנינה תמנו (המחנה הממלכתי):</w:t>
      </w:r>
      <w:r w:rsidRPr="00CC7E73">
        <w:rPr>
          <w:rStyle w:val="TagStyle"/>
          <w:rtl/>
        </w:rPr>
        <w:t xml:space="preserve"> &lt;&lt; דובר_המשך &gt;&gt; </w:t>
      </w:r>
      <w:r>
        <w:rPr>
          <w:rtl/>
        </w:rPr>
        <w:t xml:space="preserve">   </w:t>
      </w:r>
      <w:bookmarkEnd w:id="23932"/>
    </w:p>
    <w:p w:rsidR="00F33BE6" w:rsidRDefault="00F33BE6" w:rsidP="00CB24F3">
      <w:pPr>
        <w:rPr>
          <w:rtl/>
          <w:lang w:eastAsia="he-IL"/>
        </w:rPr>
      </w:pPr>
    </w:p>
    <w:p w:rsidR="00F33BE6" w:rsidRDefault="00F33BE6" w:rsidP="00315816">
      <w:pPr>
        <w:rPr>
          <w:rtl/>
          <w:lang w:eastAsia="he-IL"/>
        </w:rPr>
      </w:pPr>
      <w:bookmarkStart w:id="23933" w:name="_ETM_Q88_527007"/>
      <w:bookmarkStart w:id="23934" w:name="_ETM_Q88_522135"/>
      <w:bookmarkStart w:id="23935" w:name="_ETM_Q88_522179"/>
      <w:bookmarkStart w:id="23936" w:name="_ETM_Q88_522260"/>
      <w:bookmarkEnd w:id="23933"/>
      <w:bookmarkEnd w:id="23934"/>
      <w:bookmarkEnd w:id="23935"/>
      <w:bookmarkEnd w:id="23936"/>
      <w:r w:rsidRPr="00713C38">
        <w:rPr>
          <w:rtl/>
          <w:lang w:eastAsia="he-IL"/>
        </w:rPr>
        <w:t>ברשותכם</w:t>
      </w:r>
      <w:r>
        <w:rPr>
          <w:rFonts w:hint="cs"/>
          <w:rtl/>
          <w:lang w:eastAsia="he-IL"/>
        </w:rPr>
        <w:t>,</w:t>
      </w:r>
      <w:r w:rsidRPr="00713C38">
        <w:rPr>
          <w:rtl/>
          <w:lang w:eastAsia="he-IL"/>
        </w:rPr>
        <w:t xml:space="preserve"> חברי הכנסת</w:t>
      </w:r>
      <w:r>
        <w:rPr>
          <w:rFonts w:hint="cs"/>
          <w:rtl/>
          <w:lang w:eastAsia="he-IL"/>
        </w:rPr>
        <w:t>,</w:t>
      </w:r>
      <w:r w:rsidRPr="00713C38">
        <w:rPr>
          <w:rtl/>
          <w:lang w:eastAsia="he-IL"/>
        </w:rPr>
        <w:t xml:space="preserve"> זו הצעת חוק מאוד מאוד חשובה</w:t>
      </w:r>
      <w:r>
        <w:rPr>
          <w:rFonts w:hint="cs"/>
          <w:rtl/>
          <w:lang w:eastAsia="he-IL"/>
        </w:rPr>
        <w:t>,</w:t>
      </w:r>
      <w:r w:rsidRPr="00713C38">
        <w:rPr>
          <w:rtl/>
          <w:lang w:eastAsia="he-IL"/>
        </w:rPr>
        <w:t xml:space="preserve"> שדנה לא </w:t>
      </w:r>
      <w:r>
        <w:rPr>
          <w:rFonts w:hint="cs"/>
          <w:rtl/>
          <w:lang w:eastAsia="he-IL"/>
        </w:rPr>
        <w:t xml:space="preserve">אחת </w:t>
      </w:r>
      <w:r w:rsidRPr="00713C38">
        <w:rPr>
          <w:rtl/>
          <w:lang w:eastAsia="he-IL"/>
        </w:rPr>
        <w:t>בדיני נפשות</w:t>
      </w:r>
      <w:r>
        <w:rPr>
          <w:rFonts w:hint="cs"/>
          <w:rtl/>
          <w:lang w:eastAsia="he-IL"/>
        </w:rPr>
        <w:t>,</w:t>
      </w:r>
      <w:r w:rsidRPr="00713C38">
        <w:rPr>
          <w:rtl/>
          <w:lang w:eastAsia="he-IL"/>
        </w:rPr>
        <w:t xml:space="preserve"> והיא המשך ישיר לתיקון שנעשה כאן בכנסת לפני כשנתיים</w:t>
      </w:r>
      <w:r>
        <w:rPr>
          <w:rFonts w:hint="cs"/>
          <w:rtl/>
          <w:lang w:eastAsia="he-IL"/>
        </w:rPr>
        <w:t>,</w:t>
      </w:r>
      <w:r w:rsidRPr="00713C38">
        <w:rPr>
          <w:rtl/>
          <w:lang w:eastAsia="he-IL"/>
        </w:rPr>
        <w:t xml:space="preserve"> בהובלה של חבר הכנסת עודד פורר וחבר הכנסת גדעון סער</w:t>
      </w:r>
      <w:r>
        <w:rPr>
          <w:rFonts w:hint="cs"/>
          <w:rtl/>
          <w:lang w:eastAsia="he-IL"/>
        </w:rPr>
        <w:t>,</w:t>
      </w:r>
      <w:r w:rsidRPr="00713C38">
        <w:rPr>
          <w:rtl/>
          <w:lang w:eastAsia="he-IL"/>
        </w:rPr>
        <w:t xml:space="preserve"> שר המשפטים לשעבר</w:t>
      </w:r>
      <w:r>
        <w:rPr>
          <w:rFonts w:hint="cs"/>
          <w:rtl/>
          <w:lang w:eastAsia="he-IL"/>
        </w:rPr>
        <w:t>,</w:t>
      </w:r>
      <w:r w:rsidRPr="00713C38">
        <w:rPr>
          <w:rtl/>
          <w:lang w:eastAsia="he-IL"/>
        </w:rPr>
        <w:t xml:space="preserve"> אשר שינו את נושא האפוטרופסות כאשר מדובר </w:t>
      </w:r>
      <w:r>
        <w:rPr>
          <w:rFonts w:hint="cs"/>
          <w:rtl/>
          <w:lang w:eastAsia="he-IL"/>
        </w:rPr>
        <w:t xml:space="preserve">בהורה </w:t>
      </w:r>
      <w:r w:rsidRPr="00713C38">
        <w:rPr>
          <w:rtl/>
          <w:lang w:eastAsia="he-IL"/>
        </w:rPr>
        <w:t>שרצח או ניסה לרצוח בן זוג או בת זוג</w:t>
      </w:r>
      <w:r>
        <w:rPr>
          <w:rFonts w:hint="cs"/>
          <w:rtl/>
          <w:lang w:eastAsia="he-IL"/>
        </w:rPr>
        <w:t>.</w:t>
      </w:r>
    </w:p>
    <w:p w:rsidR="00F33BE6" w:rsidRDefault="00F33BE6" w:rsidP="00315816">
      <w:pPr>
        <w:rPr>
          <w:rtl/>
          <w:lang w:eastAsia="he-IL"/>
        </w:rPr>
      </w:pPr>
      <w:bookmarkStart w:id="23937" w:name="_ETM_Q88_560797"/>
      <w:bookmarkStart w:id="23938" w:name="_ETM_Q88_560903"/>
      <w:bookmarkEnd w:id="23937"/>
      <w:bookmarkEnd w:id="23938"/>
    </w:p>
    <w:p w:rsidR="00F33BE6" w:rsidRDefault="00F33BE6" w:rsidP="000404CC">
      <w:pPr>
        <w:rPr>
          <w:rtl/>
          <w:lang w:eastAsia="he-IL"/>
        </w:rPr>
      </w:pPr>
      <w:bookmarkStart w:id="23939" w:name="_ETM_Q88_560949"/>
      <w:bookmarkStart w:id="23940" w:name="_ETM_Q88_561031"/>
      <w:bookmarkEnd w:id="23939"/>
      <w:bookmarkEnd w:id="23940"/>
      <w:r>
        <w:rPr>
          <w:rtl/>
          <w:lang w:eastAsia="he-IL"/>
        </w:rPr>
        <w:t>הצעת החוק שלפני</w:t>
      </w:r>
      <w:r>
        <w:rPr>
          <w:rFonts w:hint="cs"/>
          <w:rtl/>
          <w:lang w:eastAsia="he-IL"/>
        </w:rPr>
        <w:t xml:space="preserve">י </w:t>
      </w:r>
      <w:r w:rsidRPr="00713C38">
        <w:rPr>
          <w:rtl/>
          <w:lang w:eastAsia="he-IL"/>
        </w:rPr>
        <w:t xml:space="preserve">מתחילה בכך ששירה </w:t>
      </w:r>
      <w:proofErr w:type="spellStart"/>
      <w:r>
        <w:rPr>
          <w:rFonts w:hint="cs"/>
          <w:rtl/>
          <w:lang w:eastAsia="he-IL"/>
        </w:rPr>
        <w:t>איסקוב</w:t>
      </w:r>
      <w:proofErr w:type="spellEnd"/>
      <w:r>
        <w:rPr>
          <w:rFonts w:hint="cs"/>
          <w:rtl/>
          <w:lang w:eastAsia="he-IL"/>
        </w:rPr>
        <w:t>,</w:t>
      </w:r>
      <w:r w:rsidRPr="00713C38">
        <w:rPr>
          <w:rtl/>
          <w:lang w:eastAsia="he-IL"/>
        </w:rPr>
        <w:t xml:space="preserve"> אישה אמיצה שכולנו מכירים</w:t>
      </w:r>
      <w:r>
        <w:rPr>
          <w:rFonts w:hint="cs"/>
          <w:rtl/>
          <w:lang w:eastAsia="he-IL"/>
        </w:rPr>
        <w:t>,</w:t>
      </w:r>
      <w:r w:rsidRPr="00713C38">
        <w:rPr>
          <w:rtl/>
          <w:lang w:eastAsia="he-IL"/>
        </w:rPr>
        <w:t xml:space="preserve"> מגיע</w:t>
      </w:r>
      <w:r>
        <w:rPr>
          <w:rFonts w:hint="cs"/>
          <w:rtl/>
          <w:lang w:eastAsia="he-IL"/>
        </w:rPr>
        <w:t>ה</w:t>
      </w:r>
      <w:r w:rsidRPr="00713C38">
        <w:rPr>
          <w:rtl/>
          <w:lang w:eastAsia="he-IL"/>
        </w:rPr>
        <w:t xml:space="preserve"> ללשכתי לפני </w:t>
      </w:r>
      <w:r>
        <w:rPr>
          <w:rFonts w:hint="cs"/>
          <w:rtl/>
          <w:lang w:eastAsia="he-IL"/>
        </w:rPr>
        <w:t>כמה</w:t>
      </w:r>
      <w:r w:rsidRPr="00713C38">
        <w:rPr>
          <w:rtl/>
          <w:lang w:eastAsia="he-IL"/>
        </w:rPr>
        <w:t xml:space="preserve"> חודשים ומספרת לי מצב אבסורדי</w:t>
      </w:r>
      <w:r>
        <w:rPr>
          <w:rFonts w:hint="cs"/>
          <w:rtl/>
          <w:lang w:eastAsia="he-IL"/>
        </w:rPr>
        <w:t>,</w:t>
      </w:r>
      <w:r w:rsidRPr="00713C38">
        <w:rPr>
          <w:rtl/>
          <w:lang w:eastAsia="he-IL"/>
        </w:rPr>
        <w:t xml:space="preserve"> חברת הכנסת מירב בן ארי</w:t>
      </w:r>
      <w:r>
        <w:rPr>
          <w:rFonts w:hint="cs"/>
          <w:rtl/>
          <w:lang w:eastAsia="he-IL"/>
        </w:rPr>
        <w:t xml:space="preserve"> </w:t>
      </w:r>
      <w:r>
        <w:rPr>
          <w:rtl/>
          <w:lang w:eastAsia="he-IL"/>
        </w:rPr>
        <w:t>–</w:t>
      </w:r>
      <w:r>
        <w:rPr>
          <w:rFonts w:hint="cs"/>
          <w:rtl/>
          <w:lang w:eastAsia="he-IL"/>
        </w:rPr>
        <w:t xml:space="preserve"> </w:t>
      </w:r>
      <w:r w:rsidRPr="00713C38">
        <w:rPr>
          <w:rtl/>
          <w:lang w:eastAsia="he-IL"/>
        </w:rPr>
        <w:t>חבל שזה לא מעניין אתכם</w:t>
      </w:r>
      <w:r>
        <w:rPr>
          <w:rFonts w:hint="cs"/>
          <w:rtl/>
          <w:lang w:eastAsia="he-IL"/>
        </w:rPr>
        <w:t>,</w:t>
      </w:r>
      <w:r w:rsidRPr="00713C38">
        <w:rPr>
          <w:rtl/>
          <w:lang w:eastAsia="he-IL"/>
        </w:rPr>
        <w:t xml:space="preserve"> חברים</w:t>
      </w:r>
      <w:r>
        <w:rPr>
          <w:rFonts w:hint="cs"/>
          <w:rtl/>
          <w:lang w:eastAsia="he-IL"/>
        </w:rPr>
        <w:t>.</w:t>
      </w:r>
      <w:r w:rsidRPr="00713C38">
        <w:rPr>
          <w:rtl/>
          <w:lang w:eastAsia="he-IL"/>
        </w:rPr>
        <w:t xml:space="preserve"> אדוני השר</w:t>
      </w:r>
      <w:r>
        <w:rPr>
          <w:rFonts w:hint="cs"/>
          <w:rtl/>
          <w:lang w:eastAsia="he-IL"/>
        </w:rPr>
        <w:t>,</w:t>
      </w:r>
      <w:r w:rsidRPr="00713C38">
        <w:rPr>
          <w:rtl/>
          <w:lang w:eastAsia="he-IL"/>
        </w:rPr>
        <w:t xml:space="preserve"> אני מבקשת שיהיה שקט</w:t>
      </w:r>
      <w:r>
        <w:rPr>
          <w:rFonts w:hint="cs"/>
          <w:rtl/>
          <w:lang w:eastAsia="he-IL"/>
        </w:rPr>
        <w:t>.</w:t>
      </w:r>
      <w:r w:rsidRPr="00713C38">
        <w:rPr>
          <w:rtl/>
          <w:lang w:eastAsia="he-IL"/>
        </w:rPr>
        <w:t xml:space="preserve"> בואו נכבד רגע את החוק</w:t>
      </w:r>
      <w:r>
        <w:rPr>
          <w:rFonts w:hint="cs"/>
          <w:rtl/>
          <w:lang w:eastAsia="he-IL"/>
        </w:rPr>
        <w:t xml:space="preserve">. </w:t>
      </w:r>
      <w:bookmarkStart w:id="23941" w:name="_ETM_Q88_587716"/>
      <w:bookmarkEnd w:id="23941"/>
      <w:r>
        <w:rPr>
          <w:rFonts w:hint="cs"/>
          <w:rtl/>
          <w:lang w:eastAsia="he-IL"/>
        </w:rPr>
        <w:t>השעה גם ככה מאוחרת ו</w:t>
      </w:r>
      <w:r w:rsidRPr="00713C38">
        <w:rPr>
          <w:rtl/>
          <w:lang w:eastAsia="he-IL"/>
        </w:rPr>
        <w:t>קשה</w:t>
      </w:r>
      <w:r>
        <w:rPr>
          <w:rFonts w:hint="cs"/>
          <w:rtl/>
          <w:lang w:eastAsia="he-IL"/>
        </w:rPr>
        <w:t>,</w:t>
      </w:r>
      <w:r w:rsidRPr="00713C38">
        <w:rPr>
          <w:rtl/>
          <w:lang w:eastAsia="he-IL"/>
        </w:rPr>
        <w:t xml:space="preserve"> ולי אישית קשה להתרכז </w:t>
      </w:r>
      <w:r>
        <w:rPr>
          <w:rFonts w:hint="cs"/>
          <w:rtl/>
          <w:lang w:eastAsia="he-IL"/>
        </w:rPr>
        <w:t>כ</w:t>
      </w:r>
      <w:r w:rsidRPr="00713C38">
        <w:rPr>
          <w:rtl/>
          <w:lang w:eastAsia="he-IL"/>
        </w:rPr>
        <w:t>שיש רעש</w:t>
      </w:r>
      <w:r>
        <w:rPr>
          <w:rFonts w:hint="cs"/>
          <w:rtl/>
          <w:lang w:eastAsia="he-IL"/>
        </w:rPr>
        <w:t>.</w:t>
      </w:r>
    </w:p>
    <w:p w:rsidR="00F33BE6" w:rsidRDefault="00F33BE6" w:rsidP="00315816">
      <w:pPr>
        <w:rPr>
          <w:rtl/>
          <w:lang w:eastAsia="he-IL"/>
        </w:rPr>
      </w:pPr>
      <w:bookmarkStart w:id="23942" w:name="_ETM_Q88_589833"/>
      <w:bookmarkEnd w:id="23942"/>
    </w:p>
    <w:p w:rsidR="00F33BE6" w:rsidRDefault="00F33BE6" w:rsidP="00315816">
      <w:pPr>
        <w:rPr>
          <w:rtl/>
          <w:lang w:eastAsia="he-IL"/>
        </w:rPr>
      </w:pPr>
      <w:bookmarkStart w:id="23943" w:name="_ETM_Q88_590009"/>
      <w:bookmarkStart w:id="23944" w:name="_ETM_Q88_590047"/>
      <w:bookmarkStart w:id="23945" w:name="_ETM_Q88_590153"/>
      <w:bookmarkEnd w:id="23943"/>
      <w:bookmarkEnd w:id="23944"/>
      <w:bookmarkEnd w:id="23945"/>
      <w:r>
        <w:rPr>
          <w:rFonts w:hint="cs"/>
          <w:rtl/>
          <w:lang w:eastAsia="he-IL"/>
        </w:rPr>
        <w:t xml:space="preserve">אני </w:t>
      </w:r>
      <w:r w:rsidRPr="00713C38">
        <w:rPr>
          <w:rtl/>
          <w:lang w:eastAsia="he-IL"/>
        </w:rPr>
        <w:t xml:space="preserve">מספרת שהצעת החוק הזאת מתחילה כאשר </w:t>
      </w:r>
      <w:r>
        <w:rPr>
          <w:rFonts w:hint="cs"/>
          <w:rtl/>
          <w:lang w:eastAsia="he-IL"/>
        </w:rPr>
        <w:t xml:space="preserve">שירה </w:t>
      </w:r>
      <w:proofErr w:type="spellStart"/>
      <w:r>
        <w:rPr>
          <w:rFonts w:hint="cs"/>
          <w:rtl/>
          <w:lang w:eastAsia="he-IL"/>
        </w:rPr>
        <w:t>איסקוב</w:t>
      </w:r>
      <w:proofErr w:type="spellEnd"/>
      <w:r>
        <w:rPr>
          <w:rFonts w:hint="cs"/>
          <w:rtl/>
          <w:lang w:eastAsia="he-IL"/>
        </w:rPr>
        <w:t xml:space="preserve">, אישה </w:t>
      </w:r>
      <w:r w:rsidRPr="00713C38">
        <w:rPr>
          <w:rtl/>
          <w:lang w:eastAsia="he-IL"/>
        </w:rPr>
        <w:t>אמיצה מאוד</w:t>
      </w:r>
      <w:r>
        <w:rPr>
          <w:rFonts w:hint="cs"/>
          <w:rtl/>
          <w:lang w:eastAsia="he-IL"/>
        </w:rPr>
        <w:t>,</w:t>
      </w:r>
      <w:r w:rsidRPr="00713C38">
        <w:rPr>
          <w:rtl/>
          <w:lang w:eastAsia="he-IL"/>
        </w:rPr>
        <w:t xml:space="preserve"> שורדת </w:t>
      </w:r>
      <w:r>
        <w:rPr>
          <w:rFonts w:hint="cs"/>
          <w:rtl/>
          <w:lang w:eastAsia="he-IL"/>
        </w:rPr>
        <w:t xml:space="preserve">אלימות קשה </w:t>
      </w:r>
      <w:bookmarkStart w:id="23946" w:name="_ETM_Q88_596705"/>
      <w:bookmarkEnd w:id="23946"/>
      <w:r>
        <w:rPr>
          <w:rFonts w:hint="cs"/>
          <w:rtl/>
          <w:lang w:eastAsia="he-IL"/>
        </w:rPr>
        <w:t xml:space="preserve">מאוד, </w:t>
      </w:r>
      <w:r w:rsidRPr="00713C38">
        <w:rPr>
          <w:rtl/>
          <w:lang w:eastAsia="he-IL"/>
        </w:rPr>
        <w:t>שכולנו מכירים אותה</w:t>
      </w:r>
      <w:r>
        <w:rPr>
          <w:rFonts w:hint="cs"/>
          <w:rtl/>
          <w:lang w:eastAsia="he-IL"/>
        </w:rPr>
        <w:t>,</w:t>
      </w:r>
      <w:r w:rsidRPr="00713C38">
        <w:rPr>
          <w:rtl/>
          <w:lang w:eastAsia="he-IL"/>
        </w:rPr>
        <w:t xml:space="preserve"> מגיע ללשכתי</w:t>
      </w:r>
      <w:r>
        <w:rPr>
          <w:rFonts w:hint="cs"/>
          <w:rtl/>
          <w:lang w:eastAsia="he-IL"/>
        </w:rPr>
        <w:t>,</w:t>
      </w:r>
      <w:r w:rsidRPr="00713C38">
        <w:rPr>
          <w:rtl/>
          <w:lang w:eastAsia="he-IL"/>
        </w:rPr>
        <w:t xml:space="preserve"> ומספרת לי שהיא נמצאת </w:t>
      </w:r>
      <w:r>
        <w:rPr>
          <w:rFonts w:hint="cs"/>
          <w:rtl/>
          <w:lang w:eastAsia="he-IL"/>
        </w:rPr>
        <w:t xml:space="preserve">בסיטואציה </w:t>
      </w:r>
      <w:r w:rsidRPr="00713C38">
        <w:rPr>
          <w:rtl/>
          <w:lang w:eastAsia="he-IL"/>
        </w:rPr>
        <w:t xml:space="preserve">קשה מאוד </w:t>
      </w:r>
      <w:r>
        <w:rPr>
          <w:rFonts w:hint="cs"/>
          <w:rtl/>
          <w:lang w:eastAsia="he-IL"/>
        </w:rPr>
        <w:t xml:space="preserve">ואבסורדית, שבה </w:t>
      </w:r>
      <w:r w:rsidRPr="00713C38">
        <w:rPr>
          <w:rtl/>
          <w:lang w:eastAsia="he-IL"/>
        </w:rPr>
        <w:t>העבריין המורשע שניסה לרצוח אותה</w:t>
      </w:r>
      <w:r>
        <w:rPr>
          <w:rFonts w:hint="cs"/>
          <w:rtl/>
          <w:lang w:eastAsia="he-IL"/>
        </w:rPr>
        <w:t>,</w:t>
      </w:r>
      <w:r w:rsidRPr="00713C38">
        <w:rPr>
          <w:rtl/>
          <w:lang w:eastAsia="he-IL"/>
        </w:rPr>
        <w:t xml:space="preserve"> אביעד משה</w:t>
      </w:r>
      <w:r>
        <w:rPr>
          <w:rFonts w:hint="cs"/>
          <w:rtl/>
          <w:lang w:eastAsia="he-IL"/>
        </w:rPr>
        <w:t>,</w:t>
      </w:r>
      <w:r w:rsidRPr="00713C38">
        <w:rPr>
          <w:rtl/>
          <w:lang w:eastAsia="he-IL"/>
        </w:rPr>
        <w:t xml:space="preserve"> דורש לראות על פי הזכות ההורי</w:t>
      </w:r>
      <w:r>
        <w:rPr>
          <w:rFonts w:hint="cs"/>
          <w:rtl/>
          <w:lang w:eastAsia="he-IL"/>
        </w:rPr>
        <w:t>ת שלו</w:t>
      </w:r>
      <w:r w:rsidRPr="00713C38">
        <w:rPr>
          <w:rtl/>
          <w:lang w:eastAsia="he-IL"/>
        </w:rPr>
        <w:t xml:space="preserve"> את הילד</w:t>
      </w:r>
      <w:r>
        <w:rPr>
          <w:rFonts w:hint="cs"/>
          <w:rtl/>
          <w:lang w:eastAsia="he-IL"/>
        </w:rPr>
        <w:t>,</w:t>
      </w:r>
      <w:r w:rsidRPr="00713C38">
        <w:rPr>
          <w:rtl/>
          <w:lang w:eastAsia="he-IL"/>
        </w:rPr>
        <w:t xml:space="preserve"> שגם הוא חווה התעללות</w:t>
      </w:r>
      <w:r>
        <w:rPr>
          <w:rFonts w:hint="cs"/>
          <w:rtl/>
          <w:lang w:eastAsia="he-IL"/>
        </w:rPr>
        <w:t xml:space="preserve"> חמורה ו</w:t>
      </w:r>
      <w:r w:rsidRPr="00713C38">
        <w:rPr>
          <w:rtl/>
          <w:lang w:eastAsia="he-IL"/>
        </w:rPr>
        <w:t>אלימות ח</w:t>
      </w:r>
      <w:r>
        <w:rPr>
          <w:rFonts w:hint="cs"/>
          <w:rtl/>
          <w:lang w:eastAsia="he-IL"/>
        </w:rPr>
        <w:t>מ</w:t>
      </w:r>
      <w:r w:rsidRPr="00713C38">
        <w:rPr>
          <w:rtl/>
          <w:lang w:eastAsia="he-IL"/>
        </w:rPr>
        <w:t>ורה</w:t>
      </w:r>
      <w:r>
        <w:rPr>
          <w:rFonts w:hint="cs"/>
          <w:rtl/>
          <w:lang w:eastAsia="he-IL"/>
        </w:rPr>
        <w:t>,</w:t>
      </w:r>
      <w:r w:rsidRPr="00713C38">
        <w:rPr>
          <w:rtl/>
          <w:lang w:eastAsia="he-IL"/>
        </w:rPr>
        <w:t xml:space="preserve"> </w:t>
      </w:r>
      <w:r>
        <w:rPr>
          <w:rFonts w:hint="cs"/>
          <w:rtl/>
          <w:lang w:eastAsia="he-IL"/>
        </w:rPr>
        <w:t xml:space="preserve">שראה את </w:t>
      </w:r>
      <w:r w:rsidRPr="00713C38">
        <w:rPr>
          <w:rtl/>
          <w:lang w:eastAsia="he-IL"/>
        </w:rPr>
        <w:t>כל מה שהתרחש בבית</w:t>
      </w:r>
      <w:r>
        <w:rPr>
          <w:rFonts w:hint="cs"/>
          <w:rtl/>
          <w:lang w:eastAsia="he-IL"/>
        </w:rPr>
        <w:t>,</w:t>
      </w:r>
      <w:r w:rsidRPr="00713C38">
        <w:rPr>
          <w:rtl/>
          <w:lang w:eastAsia="he-IL"/>
        </w:rPr>
        <w:t xml:space="preserve"> ילד פעוט</w:t>
      </w:r>
      <w:r>
        <w:rPr>
          <w:rFonts w:hint="cs"/>
          <w:rtl/>
          <w:lang w:eastAsia="he-IL"/>
        </w:rPr>
        <w:t>,</w:t>
      </w:r>
      <w:r w:rsidRPr="00713C38">
        <w:rPr>
          <w:rtl/>
          <w:lang w:eastAsia="he-IL"/>
        </w:rPr>
        <w:t xml:space="preserve"> </w:t>
      </w:r>
      <w:r>
        <w:rPr>
          <w:rFonts w:hint="cs"/>
          <w:rtl/>
          <w:lang w:eastAsia="he-IL"/>
        </w:rPr>
        <w:t>ש</w:t>
      </w:r>
      <w:r w:rsidRPr="00713C38">
        <w:rPr>
          <w:rtl/>
          <w:lang w:eastAsia="he-IL"/>
        </w:rPr>
        <w:t>היום נמצא בטיפול</w:t>
      </w:r>
      <w:r>
        <w:rPr>
          <w:rFonts w:hint="cs"/>
          <w:rtl/>
          <w:lang w:eastAsia="he-IL"/>
        </w:rPr>
        <w:t>ים.</w:t>
      </w:r>
    </w:p>
    <w:p w:rsidR="00F33BE6" w:rsidRDefault="00F33BE6" w:rsidP="00315816">
      <w:pPr>
        <w:rPr>
          <w:rtl/>
          <w:lang w:eastAsia="he-IL"/>
        </w:rPr>
      </w:pPr>
      <w:bookmarkStart w:id="23947" w:name="_ETM_Q88_631795"/>
      <w:bookmarkStart w:id="23948" w:name="_ETM_Q88_631910"/>
      <w:bookmarkStart w:id="23949" w:name="_ETM_Q88_631935"/>
      <w:bookmarkEnd w:id="23947"/>
      <w:bookmarkEnd w:id="23948"/>
      <w:bookmarkEnd w:id="23949"/>
    </w:p>
    <w:p w:rsidR="00F33BE6" w:rsidRDefault="00F33BE6" w:rsidP="00315816">
      <w:pPr>
        <w:pStyle w:val="af9"/>
        <w:keepNext/>
        <w:rPr>
          <w:rtl/>
        </w:rPr>
      </w:pPr>
      <w:bookmarkStart w:id="23950" w:name="ET_yor_6253_59"/>
      <w:r w:rsidRPr="00CC7E73">
        <w:rPr>
          <w:rStyle w:val="TagStyle"/>
          <w:rtl/>
        </w:rPr>
        <w:t xml:space="preserve"> &lt;&lt; יור &gt;&gt; </w:t>
      </w:r>
      <w:r>
        <w:rPr>
          <w:rtl/>
        </w:rPr>
        <w:t>היו"ר משה טור פז:</w:t>
      </w:r>
      <w:r w:rsidRPr="00CC7E73">
        <w:rPr>
          <w:rStyle w:val="TagStyle"/>
          <w:rtl/>
        </w:rPr>
        <w:t xml:space="preserve"> &lt;&lt; יור &gt;&gt;</w:t>
      </w:r>
      <w:r>
        <w:rPr>
          <w:rtl/>
        </w:rPr>
        <w:t xml:space="preserve">   </w:t>
      </w:r>
      <w:bookmarkEnd w:id="23950"/>
    </w:p>
    <w:p w:rsidR="00F33BE6" w:rsidRDefault="00F33BE6" w:rsidP="00CB24F3">
      <w:pPr>
        <w:rPr>
          <w:rtl/>
          <w:lang w:eastAsia="he-IL"/>
        </w:rPr>
      </w:pPr>
    </w:p>
    <w:p w:rsidR="00F33BE6" w:rsidRDefault="00F33BE6" w:rsidP="000404CC">
      <w:pPr>
        <w:rPr>
          <w:rtl/>
          <w:lang w:eastAsia="he-IL"/>
        </w:rPr>
      </w:pPr>
      <w:r>
        <w:rPr>
          <w:rFonts w:hint="cs"/>
          <w:rtl/>
          <w:lang w:eastAsia="he-IL"/>
        </w:rPr>
        <w:t>ששש</w:t>
      </w:r>
      <w:r w:rsidR="000404CC">
        <w:rPr>
          <w:rFonts w:hint="cs"/>
          <w:rtl/>
          <w:lang w:eastAsia="he-IL"/>
        </w:rPr>
        <w:t>.</w:t>
      </w:r>
      <w:r>
        <w:rPr>
          <w:rFonts w:hint="cs"/>
          <w:rtl/>
          <w:lang w:eastAsia="he-IL"/>
        </w:rPr>
        <w:t xml:space="preserve"> חברי הכנסת, בבקשה.</w:t>
      </w:r>
    </w:p>
    <w:p w:rsidR="00F33BE6" w:rsidRDefault="00F33BE6" w:rsidP="00315816">
      <w:pPr>
        <w:rPr>
          <w:rtl/>
          <w:lang w:eastAsia="he-IL"/>
        </w:rPr>
      </w:pPr>
      <w:bookmarkStart w:id="23951" w:name="_ETM_Q88_629604"/>
      <w:bookmarkStart w:id="23952" w:name="_ETM_Q88_629737"/>
      <w:bookmarkEnd w:id="23951"/>
      <w:bookmarkEnd w:id="23952"/>
    </w:p>
    <w:p w:rsidR="00F33BE6" w:rsidRDefault="00F33BE6" w:rsidP="00315816">
      <w:pPr>
        <w:pStyle w:val="-"/>
        <w:keepNext/>
        <w:rPr>
          <w:rtl/>
        </w:rPr>
      </w:pPr>
      <w:bookmarkStart w:id="23953" w:name="ET_speakercontinue_5115_60"/>
      <w:r w:rsidRPr="00CC7E73">
        <w:rPr>
          <w:rStyle w:val="TagStyle"/>
          <w:rtl/>
        </w:rPr>
        <w:t xml:space="preserve"> &lt;&lt; דובר_המשך &gt;&gt; </w:t>
      </w:r>
      <w:r>
        <w:rPr>
          <w:rtl/>
        </w:rPr>
        <w:t>פנינה תמנו (המחנה הממלכתי):</w:t>
      </w:r>
      <w:r w:rsidRPr="00CC7E73">
        <w:rPr>
          <w:rStyle w:val="TagStyle"/>
          <w:rtl/>
        </w:rPr>
        <w:t xml:space="preserve"> &lt;&lt; דובר_המשך &gt;&gt;</w:t>
      </w:r>
      <w:r>
        <w:rPr>
          <w:rtl/>
        </w:rPr>
        <w:t xml:space="preserve">   </w:t>
      </w:r>
      <w:bookmarkEnd w:id="23953"/>
    </w:p>
    <w:p w:rsidR="00F33BE6" w:rsidRDefault="00F33BE6" w:rsidP="00CB24F3">
      <w:pPr>
        <w:rPr>
          <w:rtl/>
          <w:lang w:eastAsia="he-IL"/>
        </w:rPr>
      </w:pPr>
    </w:p>
    <w:p w:rsidR="00F33BE6" w:rsidRDefault="00F33BE6" w:rsidP="000404CC">
      <w:pPr>
        <w:rPr>
          <w:rtl/>
          <w:lang w:eastAsia="he-IL"/>
        </w:rPr>
      </w:pPr>
      <w:bookmarkStart w:id="23954" w:name="_ETM_Q88_631021"/>
      <w:bookmarkEnd w:id="23954"/>
      <w:r>
        <w:rPr>
          <w:rFonts w:hint="cs"/>
          <w:rtl/>
          <w:lang w:eastAsia="he-IL"/>
        </w:rPr>
        <w:t xml:space="preserve">ואנחנו </w:t>
      </w:r>
      <w:bookmarkStart w:id="23955" w:name="_ETM_Q88_632044"/>
      <w:bookmarkEnd w:id="23955"/>
      <w:r>
        <w:rPr>
          <w:rFonts w:hint="cs"/>
          <w:rtl/>
          <w:lang w:eastAsia="he-IL"/>
        </w:rPr>
        <w:t xml:space="preserve">יודעים עד כמה מסירות יש לשירה עבורו, </w:t>
      </w:r>
      <w:bookmarkStart w:id="23956" w:name="_ETM_Q88_633491"/>
      <w:bookmarkEnd w:id="23956"/>
      <w:r>
        <w:rPr>
          <w:rFonts w:hint="cs"/>
          <w:rtl/>
          <w:lang w:eastAsia="he-IL"/>
        </w:rPr>
        <w:t>שגם היא השתקמה על אף הקושי הרב. ו</w:t>
      </w:r>
      <w:r w:rsidRPr="00713C38">
        <w:rPr>
          <w:rtl/>
          <w:lang w:eastAsia="he-IL"/>
        </w:rPr>
        <w:t>הבן</w:t>
      </w:r>
      <w:r>
        <w:rPr>
          <w:rFonts w:hint="cs"/>
          <w:rtl/>
          <w:lang w:eastAsia="he-IL"/>
        </w:rPr>
        <w:t xml:space="preserve"> </w:t>
      </w:r>
      <w:r w:rsidRPr="00713C38">
        <w:rPr>
          <w:rtl/>
          <w:lang w:eastAsia="he-IL"/>
        </w:rPr>
        <w:t>אדם הזה</w:t>
      </w:r>
      <w:r>
        <w:rPr>
          <w:rFonts w:hint="cs"/>
          <w:rtl/>
          <w:lang w:eastAsia="he-IL"/>
        </w:rPr>
        <w:t>,</w:t>
      </w:r>
      <w:r w:rsidRPr="00713C38">
        <w:rPr>
          <w:rtl/>
          <w:lang w:eastAsia="he-IL"/>
        </w:rPr>
        <w:t xml:space="preserve"> העבריין הזה</w:t>
      </w:r>
      <w:r>
        <w:rPr>
          <w:rFonts w:hint="cs"/>
          <w:rtl/>
          <w:lang w:eastAsia="he-IL"/>
        </w:rPr>
        <w:t>,</w:t>
      </w:r>
      <w:r w:rsidRPr="00713C38">
        <w:rPr>
          <w:rtl/>
          <w:lang w:eastAsia="he-IL"/>
        </w:rPr>
        <w:t xml:space="preserve"> האלים</w:t>
      </w:r>
      <w:r>
        <w:rPr>
          <w:rFonts w:hint="cs"/>
          <w:rtl/>
          <w:lang w:eastAsia="he-IL"/>
        </w:rPr>
        <w:t>,</w:t>
      </w:r>
      <w:r w:rsidRPr="00713C38">
        <w:rPr>
          <w:rtl/>
          <w:lang w:eastAsia="he-IL"/>
        </w:rPr>
        <w:t xml:space="preserve"> מנסה לשלוט בה מרחוק </w:t>
      </w:r>
      <w:r>
        <w:rPr>
          <w:rtl/>
          <w:lang w:eastAsia="he-IL"/>
        </w:rPr>
        <w:t>באמצעות הילד והזכות ההורי</w:t>
      </w:r>
      <w:r>
        <w:rPr>
          <w:rFonts w:hint="cs"/>
          <w:rtl/>
          <w:lang w:eastAsia="he-IL"/>
        </w:rPr>
        <w:t>ת</w:t>
      </w:r>
      <w:r w:rsidRPr="00713C38">
        <w:rPr>
          <w:rtl/>
          <w:lang w:eastAsia="he-IL"/>
        </w:rPr>
        <w:t xml:space="preserve"> שלו</w:t>
      </w:r>
      <w:r>
        <w:rPr>
          <w:rFonts w:hint="cs"/>
          <w:rtl/>
          <w:lang w:eastAsia="he-IL"/>
        </w:rPr>
        <w:t>.</w:t>
      </w:r>
      <w:r w:rsidR="000404CC">
        <w:rPr>
          <w:rFonts w:hint="cs"/>
          <w:rtl/>
          <w:lang w:eastAsia="he-IL"/>
        </w:rPr>
        <w:t xml:space="preserve"> </w:t>
      </w:r>
      <w:bookmarkStart w:id="23957" w:name="_ETM_Q88_650608"/>
      <w:bookmarkStart w:id="23958" w:name="_ETM_Q88_650718"/>
      <w:bookmarkStart w:id="23959" w:name="_ETM_Q88_650797"/>
      <w:bookmarkStart w:id="23960" w:name="_ETM_Q88_650874"/>
      <w:bookmarkEnd w:id="23957"/>
      <w:bookmarkEnd w:id="23958"/>
      <w:bookmarkEnd w:id="23959"/>
      <w:bookmarkEnd w:id="23960"/>
      <w:r>
        <w:rPr>
          <w:rFonts w:hint="cs"/>
          <w:rtl/>
          <w:lang w:eastAsia="he-IL"/>
        </w:rPr>
        <w:t>ו</w:t>
      </w:r>
      <w:r w:rsidRPr="00713C38">
        <w:rPr>
          <w:rtl/>
          <w:lang w:eastAsia="he-IL"/>
        </w:rPr>
        <w:t xml:space="preserve">נוצר מצב אבסורדי שלמרות </w:t>
      </w:r>
      <w:r>
        <w:rPr>
          <w:rFonts w:hint="cs"/>
          <w:rtl/>
          <w:lang w:eastAsia="he-IL"/>
        </w:rPr>
        <w:t>ש</w:t>
      </w:r>
      <w:r w:rsidRPr="00713C38">
        <w:rPr>
          <w:rtl/>
          <w:lang w:eastAsia="he-IL"/>
        </w:rPr>
        <w:t xml:space="preserve">תיקנו את </w:t>
      </w:r>
      <w:r>
        <w:rPr>
          <w:rFonts w:hint="cs"/>
          <w:rtl/>
          <w:lang w:eastAsia="he-IL"/>
        </w:rPr>
        <w:t>חוק ה</w:t>
      </w:r>
      <w:r w:rsidRPr="00713C38">
        <w:rPr>
          <w:rtl/>
          <w:lang w:eastAsia="he-IL"/>
        </w:rPr>
        <w:t>אפוטרופסות</w:t>
      </w:r>
      <w:r>
        <w:rPr>
          <w:rFonts w:hint="cs"/>
          <w:rtl/>
          <w:lang w:eastAsia="he-IL"/>
        </w:rPr>
        <w:t xml:space="preserve"> –</w:t>
      </w:r>
      <w:r w:rsidRPr="00713C38">
        <w:rPr>
          <w:rtl/>
          <w:lang w:eastAsia="he-IL"/>
        </w:rPr>
        <w:t xml:space="preserve"> שבאמת האפוטרופסות נשללה ממנו</w:t>
      </w:r>
      <w:r>
        <w:rPr>
          <w:rFonts w:hint="cs"/>
          <w:rtl/>
          <w:lang w:eastAsia="he-IL"/>
        </w:rPr>
        <w:t xml:space="preserve"> </w:t>
      </w:r>
      <w:r w:rsidRPr="00713C38">
        <w:rPr>
          <w:rtl/>
          <w:lang w:eastAsia="he-IL"/>
        </w:rPr>
        <w:t>במצבים של רצח וניסיון רצח</w:t>
      </w:r>
      <w:r>
        <w:rPr>
          <w:rFonts w:hint="cs"/>
          <w:rtl/>
          <w:lang w:eastAsia="he-IL"/>
        </w:rPr>
        <w:t>,</w:t>
      </w:r>
      <w:r w:rsidRPr="00713C38">
        <w:rPr>
          <w:rtl/>
          <w:lang w:eastAsia="he-IL"/>
        </w:rPr>
        <w:t xml:space="preserve"> המצב שבו הורה יכול לבוא </w:t>
      </w:r>
      <w:r>
        <w:rPr>
          <w:rFonts w:hint="cs"/>
          <w:rtl/>
          <w:lang w:eastAsia="he-IL"/>
        </w:rPr>
        <w:t>ו</w:t>
      </w:r>
      <w:r w:rsidRPr="00713C38">
        <w:rPr>
          <w:rtl/>
          <w:lang w:eastAsia="he-IL"/>
        </w:rPr>
        <w:t>לומר</w:t>
      </w:r>
      <w:r>
        <w:rPr>
          <w:rFonts w:hint="cs"/>
          <w:rtl/>
          <w:lang w:eastAsia="he-IL"/>
        </w:rPr>
        <w:t>:</w:t>
      </w:r>
      <w:r w:rsidRPr="00713C38">
        <w:rPr>
          <w:rtl/>
          <w:lang w:eastAsia="he-IL"/>
        </w:rPr>
        <w:t xml:space="preserve"> </w:t>
      </w:r>
      <w:r>
        <w:rPr>
          <w:rFonts w:hint="cs"/>
          <w:rtl/>
          <w:lang w:eastAsia="he-IL"/>
        </w:rPr>
        <w:t xml:space="preserve">הזכות </w:t>
      </w:r>
      <w:bookmarkStart w:id="23961" w:name="_ETM_Q88_662337"/>
      <w:bookmarkEnd w:id="23961"/>
      <w:r>
        <w:rPr>
          <w:rFonts w:hint="cs"/>
          <w:rtl/>
          <w:lang w:eastAsia="he-IL"/>
        </w:rPr>
        <w:t>ההורית שלי, ו</w:t>
      </w:r>
      <w:r w:rsidRPr="00713C38">
        <w:rPr>
          <w:rtl/>
          <w:lang w:eastAsia="he-IL"/>
        </w:rPr>
        <w:t xml:space="preserve">יש לי זכות לראות את הילד </w:t>
      </w:r>
      <w:r w:rsidR="000404CC">
        <w:rPr>
          <w:rFonts w:hint="cs"/>
          <w:rtl/>
          <w:lang w:eastAsia="he-IL"/>
        </w:rPr>
        <w:t xml:space="preserve">– </w:t>
      </w:r>
      <w:r w:rsidRPr="00713C38">
        <w:rPr>
          <w:rtl/>
          <w:lang w:eastAsia="he-IL"/>
        </w:rPr>
        <w:t>ולצערי</w:t>
      </w:r>
      <w:r>
        <w:rPr>
          <w:rFonts w:hint="cs"/>
          <w:rtl/>
          <w:lang w:eastAsia="he-IL"/>
        </w:rPr>
        <w:t>,</w:t>
      </w:r>
      <w:r w:rsidRPr="00713C38">
        <w:rPr>
          <w:rtl/>
          <w:lang w:eastAsia="he-IL"/>
        </w:rPr>
        <w:t xml:space="preserve"> גם במצב</w:t>
      </w:r>
      <w:r>
        <w:rPr>
          <w:rFonts w:hint="cs"/>
          <w:rtl/>
          <w:lang w:eastAsia="he-IL"/>
        </w:rPr>
        <w:t>ים</w:t>
      </w:r>
      <w:r w:rsidRPr="00713C38">
        <w:rPr>
          <w:rtl/>
          <w:lang w:eastAsia="he-IL"/>
        </w:rPr>
        <w:t xml:space="preserve"> שהיה הורה </w:t>
      </w:r>
      <w:r>
        <w:rPr>
          <w:rFonts w:hint="cs"/>
          <w:rtl/>
          <w:lang w:eastAsia="he-IL"/>
        </w:rPr>
        <w:t>ש</w:t>
      </w:r>
      <w:r w:rsidRPr="00713C38">
        <w:rPr>
          <w:rtl/>
          <w:lang w:eastAsia="he-IL"/>
        </w:rPr>
        <w:t>אפילו אנס את ילדו</w:t>
      </w:r>
      <w:r>
        <w:rPr>
          <w:rFonts w:hint="cs"/>
          <w:rtl/>
          <w:lang w:eastAsia="he-IL"/>
        </w:rPr>
        <w:t>.</w:t>
      </w:r>
      <w:r w:rsidRPr="00713C38">
        <w:rPr>
          <w:rtl/>
          <w:lang w:eastAsia="he-IL"/>
        </w:rPr>
        <w:t xml:space="preserve"> אנחנו מגיעים </w:t>
      </w:r>
      <w:r w:rsidR="000404CC">
        <w:rPr>
          <w:rFonts w:hint="cs"/>
          <w:rtl/>
          <w:lang w:eastAsia="he-IL"/>
        </w:rPr>
        <w:t xml:space="preserve">– </w:t>
      </w:r>
      <w:r>
        <w:rPr>
          <w:rFonts w:hint="cs"/>
          <w:rtl/>
          <w:lang w:eastAsia="he-IL"/>
        </w:rPr>
        <w:t>מרחיקים לכת.</w:t>
      </w:r>
    </w:p>
    <w:p w:rsidR="00F33BE6" w:rsidRDefault="00F33BE6" w:rsidP="00315816">
      <w:pPr>
        <w:rPr>
          <w:rtl/>
          <w:lang w:eastAsia="he-IL"/>
        </w:rPr>
      </w:pPr>
      <w:bookmarkStart w:id="23962" w:name="_ETM_Q88_672041"/>
      <w:bookmarkStart w:id="23963" w:name="_ETM_Q88_672115"/>
      <w:bookmarkEnd w:id="23962"/>
      <w:bookmarkEnd w:id="23963"/>
    </w:p>
    <w:p w:rsidR="00F33BE6" w:rsidRDefault="00F33BE6" w:rsidP="000404CC">
      <w:pPr>
        <w:rPr>
          <w:rtl/>
          <w:lang w:eastAsia="he-IL"/>
        </w:rPr>
      </w:pPr>
      <w:bookmarkStart w:id="23964" w:name="_ETM_Q88_672149"/>
      <w:bookmarkStart w:id="23965" w:name="_ETM_Q88_672224"/>
      <w:bookmarkEnd w:id="23964"/>
      <w:bookmarkEnd w:id="23965"/>
      <w:r w:rsidRPr="00713C38">
        <w:rPr>
          <w:rtl/>
          <w:lang w:eastAsia="he-IL"/>
        </w:rPr>
        <w:t xml:space="preserve">לכן הצעת החוק הזאת באה ואומרת </w:t>
      </w:r>
      <w:r>
        <w:rPr>
          <w:rFonts w:hint="cs"/>
          <w:rtl/>
          <w:lang w:eastAsia="he-IL"/>
        </w:rPr>
        <w:t xml:space="preserve">שלא </w:t>
      </w:r>
      <w:r w:rsidRPr="00713C38">
        <w:rPr>
          <w:rtl/>
          <w:lang w:eastAsia="he-IL"/>
        </w:rPr>
        <w:t>יכול להיות מצב ש</w:t>
      </w:r>
      <w:r>
        <w:rPr>
          <w:rFonts w:hint="cs"/>
          <w:rtl/>
          <w:lang w:eastAsia="he-IL"/>
        </w:rPr>
        <w:t>ה</w:t>
      </w:r>
      <w:r w:rsidRPr="00713C38">
        <w:rPr>
          <w:rtl/>
          <w:lang w:eastAsia="he-IL"/>
        </w:rPr>
        <w:t xml:space="preserve">זכות </w:t>
      </w:r>
      <w:r>
        <w:rPr>
          <w:rFonts w:hint="cs"/>
          <w:rtl/>
          <w:lang w:eastAsia="he-IL"/>
        </w:rPr>
        <w:t xml:space="preserve">ההורית תהיה </w:t>
      </w:r>
      <w:r w:rsidRPr="00713C38">
        <w:rPr>
          <w:rtl/>
          <w:lang w:eastAsia="he-IL"/>
        </w:rPr>
        <w:t>מוחלטת</w:t>
      </w:r>
      <w:r>
        <w:rPr>
          <w:rFonts w:hint="cs"/>
          <w:rtl/>
          <w:lang w:eastAsia="he-IL"/>
        </w:rPr>
        <w:t>,</w:t>
      </w:r>
      <w:r w:rsidRPr="00713C38">
        <w:rPr>
          <w:rtl/>
          <w:lang w:eastAsia="he-IL"/>
        </w:rPr>
        <w:t xml:space="preserve"> אדוני היושב-ראש</w:t>
      </w:r>
      <w:r>
        <w:rPr>
          <w:rFonts w:hint="cs"/>
          <w:rtl/>
          <w:lang w:eastAsia="he-IL"/>
        </w:rPr>
        <w:t>.</w:t>
      </w:r>
      <w:r w:rsidRPr="00713C38">
        <w:rPr>
          <w:rtl/>
          <w:lang w:eastAsia="he-IL"/>
        </w:rPr>
        <w:t xml:space="preserve"> היא לא יכולה להיות מוחלטת וללכת נגד טובת הילד</w:t>
      </w:r>
      <w:r>
        <w:rPr>
          <w:rFonts w:hint="cs"/>
          <w:rtl/>
          <w:lang w:eastAsia="he-IL"/>
        </w:rPr>
        <w:t>.</w:t>
      </w:r>
      <w:r w:rsidRPr="00713C38">
        <w:rPr>
          <w:rtl/>
          <w:lang w:eastAsia="he-IL"/>
        </w:rPr>
        <w:t xml:space="preserve"> </w:t>
      </w:r>
      <w:r>
        <w:rPr>
          <w:rFonts w:hint="cs"/>
          <w:rtl/>
          <w:lang w:eastAsia="he-IL"/>
        </w:rPr>
        <w:t>ה</w:t>
      </w:r>
      <w:r w:rsidRPr="00713C38">
        <w:rPr>
          <w:rtl/>
          <w:lang w:eastAsia="he-IL"/>
        </w:rPr>
        <w:t>אינטרס הראשוני חייב להיות האינטרס של טובת הילד</w:t>
      </w:r>
      <w:r>
        <w:rPr>
          <w:rFonts w:hint="cs"/>
          <w:rtl/>
          <w:lang w:eastAsia="he-IL"/>
        </w:rPr>
        <w:t>,</w:t>
      </w:r>
      <w:r w:rsidRPr="00713C38">
        <w:rPr>
          <w:rtl/>
          <w:lang w:eastAsia="he-IL"/>
        </w:rPr>
        <w:t xml:space="preserve"> בטח במצבים קיצוניים </w:t>
      </w:r>
      <w:r>
        <w:rPr>
          <w:rFonts w:hint="cs"/>
          <w:rtl/>
          <w:lang w:eastAsia="he-IL"/>
        </w:rPr>
        <w:t>שבהם ה</w:t>
      </w:r>
      <w:r w:rsidRPr="00713C38">
        <w:rPr>
          <w:rtl/>
          <w:lang w:eastAsia="he-IL"/>
        </w:rPr>
        <w:t>ילד חווה התעללות</w:t>
      </w:r>
      <w:r>
        <w:rPr>
          <w:rFonts w:hint="cs"/>
          <w:rtl/>
          <w:lang w:eastAsia="he-IL"/>
        </w:rPr>
        <w:t>.</w:t>
      </w:r>
      <w:r w:rsidRPr="00713C38">
        <w:rPr>
          <w:rtl/>
          <w:lang w:eastAsia="he-IL"/>
        </w:rPr>
        <w:t xml:space="preserve"> וכאשר מכים את </w:t>
      </w:r>
      <w:proofErr w:type="spellStart"/>
      <w:r w:rsidRPr="00713C38">
        <w:rPr>
          <w:rtl/>
          <w:lang w:eastAsia="he-IL"/>
        </w:rPr>
        <w:t>א</w:t>
      </w:r>
      <w:r>
        <w:rPr>
          <w:rFonts w:hint="cs"/>
          <w:rtl/>
          <w:lang w:eastAsia="he-IL"/>
        </w:rPr>
        <w:t>י</w:t>
      </w:r>
      <w:r w:rsidRPr="00713C38">
        <w:rPr>
          <w:rtl/>
          <w:lang w:eastAsia="he-IL"/>
        </w:rPr>
        <w:t>מו</w:t>
      </w:r>
      <w:proofErr w:type="spellEnd"/>
      <w:r w:rsidRPr="00713C38">
        <w:rPr>
          <w:rtl/>
          <w:lang w:eastAsia="he-IL"/>
        </w:rPr>
        <w:t xml:space="preserve"> או מנסים לרצוח אותה או רצחו את אימא שלו זה לחלוטין התעללות </w:t>
      </w:r>
      <w:r>
        <w:rPr>
          <w:rFonts w:hint="cs"/>
          <w:rtl/>
          <w:lang w:eastAsia="he-IL"/>
        </w:rPr>
        <w:t xml:space="preserve">שמשנה </w:t>
      </w:r>
      <w:r w:rsidRPr="00713C38">
        <w:rPr>
          <w:rtl/>
          <w:lang w:eastAsia="he-IL"/>
        </w:rPr>
        <w:t xml:space="preserve">את כל </w:t>
      </w:r>
      <w:r>
        <w:rPr>
          <w:rFonts w:hint="cs"/>
          <w:rtl/>
          <w:lang w:eastAsia="he-IL"/>
        </w:rPr>
        <w:t xml:space="preserve">אורחות חייו, </w:t>
      </w:r>
      <w:bookmarkStart w:id="23966" w:name="_ETM_Q88_703153"/>
      <w:bookmarkEnd w:id="23966"/>
      <w:r w:rsidRPr="00713C38">
        <w:rPr>
          <w:rtl/>
          <w:lang w:eastAsia="he-IL"/>
        </w:rPr>
        <w:t>צלקות ש</w:t>
      </w:r>
      <w:r>
        <w:rPr>
          <w:rFonts w:hint="cs"/>
          <w:rtl/>
          <w:lang w:eastAsia="he-IL"/>
        </w:rPr>
        <w:t xml:space="preserve">הן </w:t>
      </w:r>
      <w:r w:rsidRPr="00713C38">
        <w:rPr>
          <w:rtl/>
          <w:lang w:eastAsia="he-IL"/>
        </w:rPr>
        <w:t>לכל החיים</w:t>
      </w:r>
      <w:r>
        <w:rPr>
          <w:rFonts w:hint="cs"/>
          <w:rtl/>
          <w:lang w:eastAsia="he-IL"/>
        </w:rPr>
        <w:t>.</w:t>
      </w:r>
      <w:r w:rsidRPr="00713C38">
        <w:rPr>
          <w:rtl/>
          <w:lang w:eastAsia="he-IL"/>
        </w:rPr>
        <w:t xml:space="preserve"> הרבה פעמים הקורבנות </w:t>
      </w:r>
      <w:r>
        <w:rPr>
          <w:rFonts w:hint="cs"/>
          <w:rtl/>
          <w:lang w:eastAsia="he-IL"/>
        </w:rPr>
        <w:t xml:space="preserve">השקופים זה </w:t>
      </w:r>
      <w:r w:rsidRPr="00713C38">
        <w:rPr>
          <w:rtl/>
          <w:lang w:eastAsia="he-IL"/>
        </w:rPr>
        <w:t>הילדים לא</w:t>
      </w:r>
      <w:r>
        <w:rPr>
          <w:rFonts w:hint="cs"/>
          <w:rtl/>
          <w:lang w:eastAsia="he-IL"/>
        </w:rPr>
        <w:t>י</w:t>
      </w:r>
      <w:r w:rsidRPr="00713C38">
        <w:rPr>
          <w:rtl/>
          <w:lang w:eastAsia="he-IL"/>
        </w:rPr>
        <w:t>מהות שנרצחו</w:t>
      </w:r>
      <w:r>
        <w:rPr>
          <w:rFonts w:hint="cs"/>
          <w:rtl/>
          <w:lang w:eastAsia="he-IL"/>
        </w:rPr>
        <w:t>,</w:t>
      </w:r>
      <w:r w:rsidRPr="00713C38">
        <w:rPr>
          <w:rtl/>
          <w:lang w:eastAsia="he-IL"/>
        </w:rPr>
        <w:t xml:space="preserve"> הילדים שנשארים יתומים</w:t>
      </w:r>
      <w:r>
        <w:rPr>
          <w:rFonts w:hint="cs"/>
          <w:rtl/>
          <w:lang w:eastAsia="he-IL"/>
        </w:rPr>
        <w:t>,</w:t>
      </w:r>
      <w:r w:rsidRPr="00713C38">
        <w:rPr>
          <w:rtl/>
          <w:lang w:eastAsia="he-IL"/>
        </w:rPr>
        <w:t xml:space="preserve"> או א</w:t>
      </w:r>
      <w:r>
        <w:rPr>
          <w:rFonts w:hint="cs"/>
          <w:rtl/>
          <w:lang w:eastAsia="he-IL"/>
        </w:rPr>
        <w:t>י</w:t>
      </w:r>
      <w:r w:rsidRPr="00713C38">
        <w:rPr>
          <w:rtl/>
          <w:lang w:eastAsia="he-IL"/>
        </w:rPr>
        <w:t>מהות שחוו נ</w:t>
      </w:r>
      <w:r>
        <w:rPr>
          <w:rFonts w:hint="cs"/>
          <w:rtl/>
          <w:lang w:eastAsia="he-IL"/>
        </w:rPr>
        <w:t>י</w:t>
      </w:r>
      <w:r w:rsidRPr="00713C38">
        <w:rPr>
          <w:rtl/>
          <w:lang w:eastAsia="he-IL"/>
        </w:rPr>
        <w:t>סיונות רצח</w:t>
      </w:r>
      <w:r>
        <w:rPr>
          <w:rFonts w:hint="cs"/>
          <w:rtl/>
          <w:lang w:eastAsia="he-IL"/>
        </w:rPr>
        <w:t>.</w:t>
      </w:r>
    </w:p>
    <w:p w:rsidR="00F33BE6" w:rsidRDefault="00F33BE6" w:rsidP="00315816">
      <w:pPr>
        <w:rPr>
          <w:rtl/>
          <w:lang w:eastAsia="he-IL"/>
        </w:rPr>
      </w:pPr>
      <w:bookmarkStart w:id="23967" w:name="_ETM_Q88_719593"/>
      <w:bookmarkEnd w:id="23967"/>
    </w:p>
    <w:p w:rsidR="00F33BE6" w:rsidRDefault="00F33BE6" w:rsidP="000404CC">
      <w:pPr>
        <w:rPr>
          <w:rtl/>
          <w:lang w:eastAsia="he-IL"/>
        </w:rPr>
      </w:pPr>
      <w:bookmarkStart w:id="23968" w:name="_ETM_Q88_719703"/>
      <w:bookmarkStart w:id="23969" w:name="_ETM_Q88_719748"/>
      <w:bookmarkStart w:id="23970" w:name="_ETM_Q88_719831"/>
      <w:bookmarkEnd w:id="23968"/>
      <w:bookmarkEnd w:id="23969"/>
      <w:bookmarkEnd w:id="23970"/>
      <w:r w:rsidRPr="00713C38">
        <w:rPr>
          <w:rtl/>
          <w:lang w:eastAsia="he-IL"/>
        </w:rPr>
        <w:t xml:space="preserve">אנחנו באים לתקן </w:t>
      </w:r>
      <w:r>
        <w:rPr>
          <w:rFonts w:hint="cs"/>
          <w:rtl/>
          <w:lang w:eastAsia="he-IL"/>
        </w:rPr>
        <w:t xml:space="preserve">את </w:t>
      </w:r>
      <w:r w:rsidRPr="00713C38">
        <w:rPr>
          <w:rtl/>
          <w:lang w:eastAsia="he-IL"/>
        </w:rPr>
        <w:t xml:space="preserve">חוק הכשרות המשפטית והאפוטרופסות </w:t>
      </w:r>
      <w:r>
        <w:rPr>
          <w:rFonts w:hint="cs"/>
          <w:rtl/>
          <w:lang w:eastAsia="he-IL"/>
        </w:rPr>
        <w:t>(</w:t>
      </w:r>
      <w:r w:rsidRPr="00713C38">
        <w:rPr>
          <w:rtl/>
          <w:lang w:eastAsia="he-IL"/>
        </w:rPr>
        <w:t xml:space="preserve">תיקון </w:t>
      </w:r>
      <w:r>
        <w:rPr>
          <w:rFonts w:hint="cs"/>
          <w:rtl/>
          <w:lang w:eastAsia="he-IL"/>
        </w:rPr>
        <w:t xml:space="preserve">– </w:t>
      </w:r>
      <w:r>
        <w:rPr>
          <w:rtl/>
          <w:lang w:eastAsia="he-IL"/>
        </w:rPr>
        <w:t>הרחבת שליל</w:t>
      </w:r>
      <w:r>
        <w:rPr>
          <w:rFonts w:hint="cs"/>
          <w:rtl/>
          <w:lang w:eastAsia="he-IL"/>
        </w:rPr>
        <w:t xml:space="preserve">ת האפוטרופסות </w:t>
      </w:r>
      <w:r>
        <w:rPr>
          <w:rtl/>
          <w:lang w:eastAsia="he-IL"/>
        </w:rPr>
        <w:t>הטבעית והגבלת מימו</w:t>
      </w:r>
      <w:r>
        <w:rPr>
          <w:rFonts w:hint="cs"/>
          <w:rtl/>
          <w:lang w:eastAsia="he-IL"/>
        </w:rPr>
        <w:t>ש</w:t>
      </w:r>
      <w:r w:rsidRPr="00713C38">
        <w:rPr>
          <w:rtl/>
          <w:lang w:eastAsia="he-IL"/>
        </w:rPr>
        <w:t xml:space="preserve"> </w:t>
      </w:r>
      <w:r>
        <w:rPr>
          <w:rFonts w:hint="cs"/>
          <w:rtl/>
          <w:lang w:eastAsia="he-IL"/>
        </w:rPr>
        <w:t xml:space="preserve">זכות הורות </w:t>
      </w:r>
      <w:r w:rsidRPr="00713C38">
        <w:rPr>
          <w:rtl/>
          <w:lang w:eastAsia="he-IL"/>
        </w:rPr>
        <w:t>עבור מורשעים בעבירות אלימות במשפחה</w:t>
      </w:r>
      <w:r>
        <w:rPr>
          <w:rFonts w:hint="cs"/>
          <w:rtl/>
          <w:lang w:eastAsia="he-IL"/>
        </w:rPr>
        <w:t>),</w:t>
      </w:r>
      <w:r w:rsidRPr="00713C38">
        <w:rPr>
          <w:rtl/>
          <w:lang w:eastAsia="he-IL"/>
        </w:rPr>
        <w:t xml:space="preserve"> וגם </w:t>
      </w:r>
      <w:r>
        <w:rPr>
          <w:rFonts w:hint="cs"/>
          <w:rtl/>
          <w:lang w:eastAsia="he-IL"/>
        </w:rPr>
        <w:t xml:space="preserve">להוסיף </w:t>
      </w:r>
      <w:bookmarkStart w:id="23971" w:name="_ETM_Q88_729911"/>
      <w:bookmarkEnd w:id="23971"/>
      <w:r>
        <w:rPr>
          <w:rFonts w:hint="cs"/>
          <w:rtl/>
          <w:lang w:eastAsia="he-IL"/>
        </w:rPr>
        <w:t xml:space="preserve">בשלילת האפוטרופסות שיהיו מצבים </w:t>
      </w:r>
      <w:r w:rsidRPr="00713C38">
        <w:rPr>
          <w:rtl/>
          <w:lang w:eastAsia="he-IL"/>
        </w:rPr>
        <w:t>של חבלה בכוונה מחמירה לפי סעיף 329</w:t>
      </w:r>
      <w:r>
        <w:rPr>
          <w:rFonts w:hint="cs"/>
          <w:rtl/>
          <w:lang w:eastAsia="he-IL"/>
        </w:rPr>
        <w:t>,</w:t>
      </w:r>
      <w:r w:rsidRPr="00713C38">
        <w:rPr>
          <w:rtl/>
          <w:lang w:eastAsia="he-IL"/>
        </w:rPr>
        <w:t xml:space="preserve"> שבהם ההורה </w:t>
      </w:r>
      <w:r>
        <w:rPr>
          <w:rFonts w:hint="cs"/>
          <w:rtl/>
          <w:lang w:eastAsia="he-IL"/>
        </w:rPr>
        <w:t xml:space="preserve">– </w:t>
      </w:r>
      <w:r w:rsidRPr="00713C38">
        <w:rPr>
          <w:rtl/>
          <w:lang w:eastAsia="he-IL"/>
        </w:rPr>
        <w:t>תישלל ממנו האפוטרופסות</w:t>
      </w:r>
      <w:r>
        <w:rPr>
          <w:rFonts w:hint="cs"/>
          <w:rtl/>
          <w:lang w:eastAsia="he-IL"/>
        </w:rPr>
        <w:t>.</w:t>
      </w:r>
    </w:p>
    <w:p w:rsidR="00F33BE6" w:rsidRDefault="00F33BE6" w:rsidP="00315816">
      <w:pPr>
        <w:rPr>
          <w:rtl/>
          <w:lang w:eastAsia="he-IL"/>
        </w:rPr>
      </w:pPr>
      <w:bookmarkStart w:id="23972" w:name="_ETM_Q88_749369"/>
      <w:bookmarkStart w:id="23973" w:name="_ETM_Q88_749478"/>
      <w:bookmarkEnd w:id="23972"/>
      <w:bookmarkEnd w:id="23973"/>
    </w:p>
    <w:p w:rsidR="00F33BE6" w:rsidRPr="00713C38" w:rsidRDefault="00F33BE6" w:rsidP="000404CC">
      <w:pPr>
        <w:rPr>
          <w:rtl/>
          <w:lang w:eastAsia="he-IL"/>
        </w:rPr>
      </w:pPr>
      <w:bookmarkStart w:id="23974" w:name="_ETM_Q88_749533"/>
      <w:bookmarkStart w:id="23975" w:name="_ETM_Q88_749607"/>
      <w:bookmarkEnd w:id="23974"/>
      <w:bookmarkEnd w:id="23975"/>
      <w:r w:rsidRPr="00713C38">
        <w:rPr>
          <w:rtl/>
          <w:lang w:eastAsia="he-IL"/>
        </w:rPr>
        <w:t>במצב דברים שכזה</w:t>
      </w:r>
      <w:r>
        <w:rPr>
          <w:rFonts w:hint="cs"/>
          <w:rtl/>
          <w:lang w:eastAsia="he-IL"/>
        </w:rPr>
        <w:t>,</w:t>
      </w:r>
      <w:r w:rsidRPr="00713C38">
        <w:rPr>
          <w:rtl/>
          <w:lang w:eastAsia="he-IL"/>
        </w:rPr>
        <w:t xml:space="preserve"> אני חושבת </w:t>
      </w:r>
      <w:r>
        <w:rPr>
          <w:rFonts w:hint="cs"/>
          <w:rtl/>
          <w:lang w:eastAsia="he-IL"/>
        </w:rPr>
        <w:t>שב</w:t>
      </w:r>
      <w:r w:rsidRPr="00713C38">
        <w:rPr>
          <w:rtl/>
          <w:lang w:eastAsia="he-IL"/>
        </w:rPr>
        <w:t xml:space="preserve">שנתיים האחרונות עשינו </w:t>
      </w:r>
      <w:r>
        <w:rPr>
          <w:rFonts w:hint="cs"/>
          <w:rtl/>
          <w:lang w:eastAsia="he-IL"/>
        </w:rPr>
        <w:t xml:space="preserve">מהפך </w:t>
      </w:r>
      <w:r w:rsidRPr="00713C38">
        <w:rPr>
          <w:rtl/>
          <w:lang w:eastAsia="he-IL"/>
        </w:rPr>
        <w:t xml:space="preserve">בנושא </w:t>
      </w:r>
      <w:r>
        <w:rPr>
          <w:rFonts w:hint="cs"/>
          <w:rtl/>
          <w:lang w:eastAsia="he-IL"/>
        </w:rPr>
        <w:t>ה</w:t>
      </w:r>
      <w:r w:rsidRPr="00713C38">
        <w:rPr>
          <w:rtl/>
          <w:lang w:eastAsia="he-IL"/>
        </w:rPr>
        <w:t>זה</w:t>
      </w:r>
      <w:r>
        <w:rPr>
          <w:rFonts w:hint="cs"/>
          <w:rtl/>
          <w:lang w:eastAsia="he-IL"/>
        </w:rPr>
        <w:t>,</w:t>
      </w:r>
      <w:r w:rsidRPr="00713C38">
        <w:rPr>
          <w:rtl/>
          <w:lang w:eastAsia="he-IL"/>
        </w:rPr>
        <w:t xml:space="preserve"> והכנסת יכולה </w:t>
      </w:r>
      <w:r>
        <w:rPr>
          <w:rFonts w:hint="cs"/>
          <w:rtl/>
          <w:lang w:eastAsia="he-IL"/>
        </w:rPr>
        <w:t xml:space="preserve">לומר שאפו </w:t>
      </w:r>
      <w:bookmarkStart w:id="23976" w:name="_ETM_Q88_758975"/>
      <w:bookmarkEnd w:id="23976"/>
      <w:r>
        <w:rPr>
          <w:rFonts w:hint="cs"/>
          <w:rtl/>
          <w:lang w:eastAsia="he-IL"/>
        </w:rPr>
        <w:t xml:space="preserve">לעצמה, כבוד </w:t>
      </w:r>
      <w:r w:rsidRPr="00713C38">
        <w:rPr>
          <w:rtl/>
          <w:lang w:eastAsia="he-IL"/>
        </w:rPr>
        <w:t xml:space="preserve">לעצמה שהיא רואה </w:t>
      </w:r>
      <w:r>
        <w:rPr>
          <w:rFonts w:hint="cs"/>
          <w:rtl/>
          <w:lang w:eastAsia="he-IL"/>
        </w:rPr>
        <w:t>את ה</w:t>
      </w:r>
      <w:r w:rsidRPr="00713C38">
        <w:rPr>
          <w:rtl/>
          <w:lang w:eastAsia="he-IL"/>
        </w:rPr>
        <w:t>ילדים המסכנים האלה</w:t>
      </w:r>
      <w:r>
        <w:rPr>
          <w:rFonts w:hint="cs"/>
          <w:rtl/>
          <w:lang w:eastAsia="he-IL"/>
        </w:rPr>
        <w:t>,</w:t>
      </w:r>
      <w:r w:rsidRPr="00713C38">
        <w:rPr>
          <w:rtl/>
          <w:lang w:eastAsia="he-IL"/>
        </w:rPr>
        <w:t xml:space="preserve"> שהרבה פעמים אנחנו כמדינה לא רואים אותם</w:t>
      </w:r>
      <w:r>
        <w:rPr>
          <w:rFonts w:hint="cs"/>
          <w:rtl/>
          <w:lang w:eastAsia="he-IL"/>
        </w:rPr>
        <w:t>,</w:t>
      </w:r>
      <w:r w:rsidRPr="00713C38">
        <w:rPr>
          <w:rtl/>
          <w:lang w:eastAsia="he-IL"/>
        </w:rPr>
        <w:t xml:space="preserve"> לא רואים את </w:t>
      </w:r>
      <w:r>
        <w:rPr>
          <w:rFonts w:hint="cs"/>
          <w:rtl/>
          <w:lang w:eastAsia="he-IL"/>
        </w:rPr>
        <w:t>ילדי ה</w:t>
      </w:r>
      <w:r w:rsidRPr="00713C38">
        <w:rPr>
          <w:rtl/>
          <w:lang w:eastAsia="he-IL"/>
        </w:rPr>
        <w:t>נרצחות</w:t>
      </w:r>
      <w:r w:rsidR="000404CC">
        <w:rPr>
          <w:rFonts w:hint="cs"/>
          <w:rtl/>
          <w:lang w:eastAsia="he-IL"/>
        </w:rPr>
        <w:t>,</w:t>
      </w:r>
      <w:r w:rsidRPr="00713C38">
        <w:rPr>
          <w:rtl/>
          <w:lang w:eastAsia="he-IL"/>
        </w:rPr>
        <w:t xml:space="preserve"> שלא </w:t>
      </w:r>
      <w:r>
        <w:rPr>
          <w:rFonts w:hint="cs"/>
          <w:rtl/>
          <w:lang w:eastAsia="he-IL"/>
        </w:rPr>
        <w:t>ל</w:t>
      </w:r>
      <w:r w:rsidRPr="00713C38">
        <w:rPr>
          <w:rtl/>
          <w:lang w:eastAsia="he-IL"/>
        </w:rPr>
        <w:t xml:space="preserve">דבר על זה </w:t>
      </w:r>
      <w:r>
        <w:rPr>
          <w:rFonts w:hint="cs"/>
          <w:rtl/>
          <w:lang w:eastAsia="he-IL"/>
        </w:rPr>
        <w:t>ש</w:t>
      </w:r>
      <w:r w:rsidRPr="00713C38">
        <w:rPr>
          <w:rtl/>
          <w:lang w:eastAsia="he-IL"/>
        </w:rPr>
        <w:t>הרבה מאוד מהזכויות עדיין נשארו בידי הרוצחים</w:t>
      </w:r>
      <w:r>
        <w:rPr>
          <w:rFonts w:hint="cs"/>
          <w:rtl/>
          <w:lang w:eastAsia="he-IL"/>
        </w:rPr>
        <w:t>,</w:t>
      </w:r>
      <w:r w:rsidRPr="00713C38">
        <w:rPr>
          <w:rtl/>
          <w:lang w:eastAsia="he-IL"/>
        </w:rPr>
        <w:t xml:space="preserve"> כמו הדירה המשותפת</w:t>
      </w:r>
      <w:r>
        <w:rPr>
          <w:rFonts w:hint="cs"/>
          <w:rtl/>
          <w:lang w:eastAsia="he-IL"/>
        </w:rPr>
        <w:t>,</w:t>
      </w:r>
      <w:r w:rsidRPr="00713C38">
        <w:rPr>
          <w:rtl/>
          <w:lang w:eastAsia="he-IL"/>
        </w:rPr>
        <w:t xml:space="preserve"> שעל זה אנחנו נאבקים</w:t>
      </w:r>
      <w:r>
        <w:rPr>
          <w:rFonts w:hint="cs"/>
          <w:rtl/>
          <w:lang w:eastAsia="he-IL"/>
        </w:rPr>
        <w:t xml:space="preserve"> – </w:t>
      </w:r>
      <w:r w:rsidR="000404CC">
        <w:rPr>
          <w:rFonts w:hint="cs"/>
          <w:rtl/>
          <w:lang w:eastAsia="he-IL"/>
        </w:rPr>
        <w:t xml:space="preserve">גם </w:t>
      </w:r>
      <w:r>
        <w:rPr>
          <w:rFonts w:hint="cs"/>
          <w:rtl/>
          <w:lang w:eastAsia="he-IL"/>
        </w:rPr>
        <w:t xml:space="preserve">עאידה מכירה את זה; </w:t>
      </w:r>
      <w:bookmarkStart w:id="23977" w:name="_ETM_Q88_780031"/>
      <w:bookmarkEnd w:id="23977"/>
      <w:r>
        <w:rPr>
          <w:rFonts w:hint="cs"/>
          <w:rtl/>
          <w:lang w:eastAsia="he-IL"/>
        </w:rPr>
        <w:t xml:space="preserve">מירב, גם את </w:t>
      </w:r>
      <w:r w:rsidRPr="00713C38">
        <w:rPr>
          <w:rtl/>
          <w:lang w:eastAsia="he-IL"/>
        </w:rPr>
        <w:t>מכירה את זה</w:t>
      </w:r>
      <w:r>
        <w:rPr>
          <w:rFonts w:hint="cs"/>
          <w:rtl/>
          <w:lang w:eastAsia="he-IL"/>
        </w:rPr>
        <w:t xml:space="preserve">. זה פשוט אבסורדי </w:t>
      </w:r>
      <w:r>
        <w:rPr>
          <w:rFonts w:hint="eastAsia"/>
          <w:rtl/>
          <w:lang w:eastAsia="he-IL"/>
        </w:rPr>
        <w:t xml:space="preserve">– </w:t>
      </w:r>
      <w:r>
        <w:rPr>
          <w:rFonts w:hint="cs"/>
          <w:rtl/>
          <w:lang w:eastAsia="he-IL"/>
        </w:rPr>
        <w:t>גבר שרצח</w:t>
      </w:r>
      <w:bookmarkStart w:id="23978" w:name="_ETM_Q88_781327"/>
      <w:bookmarkEnd w:id="23978"/>
      <w:r>
        <w:rPr>
          <w:rFonts w:hint="cs"/>
          <w:rtl/>
          <w:lang w:eastAsia="he-IL"/>
        </w:rPr>
        <w:t xml:space="preserve"> את אשתו ועוד נהנה מהרכוש המשותף שלו.</w:t>
      </w:r>
    </w:p>
    <w:p w:rsidR="00F33BE6" w:rsidRDefault="00F33BE6" w:rsidP="00315816">
      <w:pPr>
        <w:rPr>
          <w:rtl/>
          <w:lang w:eastAsia="he-IL"/>
        </w:rPr>
      </w:pPr>
    </w:p>
    <w:p w:rsidR="00F33BE6" w:rsidRDefault="00F33BE6" w:rsidP="00315816">
      <w:pPr>
        <w:rPr>
          <w:rtl/>
        </w:rPr>
      </w:pPr>
      <w:bookmarkStart w:id="23979" w:name="TOR_Q89"/>
      <w:bookmarkEnd w:id="23979"/>
      <w:r w:rsidRPr="00A54644">
        <w:rPr>
          <w:rtl/>
        </w:rPr>
        <w:t>ועל כן אני רואה אני רוצה להודות גם לחברי הכנסת המציעים יחד איתי</w:t>
      </w:r>
      <w:r>
        <w:rPr>
          <w:rFonts w:hint="cs"/>
          <w:rtl/>
        </w:rPr>
        <w:t>,</w:t>
      </w:r>
      <w:r w:rsidRPr="00A54644">
        <w:rPr>
          <w:rtl/>
        </w:rPr>
        <w:t xml:space="preserve"> שזה הובא </w:t>
      </w:r>
      <w:r>
        <w:rPr>
          <w:rFonts w:hint="cs"/>
          <w:rtl/>
        </w:rPr>
        <w:t xml:space="preserve">לכאן, </w:t>
      </w:r>
      <w:r w:rsidRPr="00A54644">
        <w:rPr>
          <w:rtl/>
        </w:rPr>
        <w:t>בין היתר חברי כנסת מהקואליציה</w:t>
      </w:r>
      <w:r>
        <w:rPr>
          <w:rFonts w:hint="cs"/>
          <w:rtl/>
        </w:rPr>
        <w:t>,</w:t>
      </w:r>
      <w:r>
        <w:rPr>
          <w:rtl/>
        </w:rPr>
        <w:t xml:space="preserve"> ש</w:t>
      </w:r>
      <w:r>
        <w:rPr>
          <w:rFonts w:hint="cs"/>
          <w:rtl/>
        </w:rPr>
        <w:t>ה</w:t>
      </w:r>
      <w:r w:rsidRPr="00A54644">
        <w:rPr>
          <w:rtl/>
        </w:rPr>
        <w:t>ם קידמו א</w:t>
      </w:r>
      <w:r>
        <w:rPr>
          <w:rFonts w:hint="cs"/>
          <w:rtl/>
        </w:rPr>
        <w:t>י</w:t>
      </w:r>
      <w:r w:rsidRPr="00A54644">
        <w:rPr>
          <w:rtl/>
        </w:rPr>
        <w:t>תי מולך</w:t>
      </w:r>
      <w:r>
        <w:rPr>
          <w:rFonts w:hint="cs"/>
          <w:rtl/>
        </w:rPr>
        <w:t>,</w:t>
      </w:r>
      <w:r w:rsidRPr="00A54644">
        <w:rPr>
          <w:rtl/>
        </w:rPr>
        <w:t xml:space="preserve"> אדוני שר המשפטים</w:t>
      </w:r>
      <w:r>
        <w:rPr>
          <w:rFonts w:hint="cs"/>
          <w:rtl/>
        </w:rPr>
        <w:t>.</w:t>
      </w:r>
      <w:r w:rsidRPr="00A54644">
        <w:rPr>
          <w:rtl/>
        </w:rPr>
        <w:t xml:space="preserve"> אני רוצה להודות לכם </w:t>
      </w:r>
      <w:r>
        <w:rPr>
          <w:rFonts w:hint="cs"/>
          <w:rtl/>
        </w:rPr>
        <w:t xml:space="preserve">שהעברתם </w:t>
      </w:r>
      <w:r w:rsidRPr="00A54644">
        <w:rPr>
          <w:rtl/>
        </w:rPr>
        <w:t>את זה בוועדת שרים לענייני חקיקה</w:t>
      </w:r>
      <w:r>
        <w:rPr>
          <w:rFonts w:hint="cs"/>
          <w:rtl/>
        </w:rPr>
        <w:t>,</w:t>
      </w:r>
      <w:r w:rsidRPr="00A54644">
        <w:rPr>
          <w:rtl/>
        </w:rPr>
        <w:t xml:space="preserve"> ובין היתר לחברת הכנסת קטי קטרין שטרית</w:t>
      </w:r>
      <w:r>
        <w:rPr>
          <w:rFonts w:hint="cs"/>
          <w:rtl/>
        </w:rPr>
        <w:t>,</w:t>
      </w:r>
      <w:r w:rsidRPr="00A54644">
        <w:rPr>
          <w:rtl/>
        </w:rPr>
        <w:t xml:space="preserve"> שקידמה את זה יחד איתי</w:t>
      </w:r>
      <w:r>
        <w:rPr>
          <w:rFonts w:hint="cs"/>
          <w:rtl/>
        </w:rPr>
        <w:t>;</w:t>
      </w:r>
      <w:r w:rsidRPr="00A54644">
        <w:rPr>
          <w:rtl/>
        </w:rPr>
        <w:t xml:space="preserve"> להודות כמובן </w:t>
      </w:r>
      <w:r>
        <w:rPr>
          <w:rFonts w:hint="cs"/>
          <w:rtl/>
        </w:rPr>
        <w:t xml:space="preserve">לשירה </w:t>
      </w:r>
      <w:proofErr w:type="spellStart"/>
      <w:r>
        <w:rPr>
          <w:rFonts w:hint="cs"/>
          <w:rtl/>
        </w:rPr>
        <w:t>איסקוב</w:t>
      </w:r>
      <w:proofErr w:type="spellEnd"/>
      <w:r>
        <w:rPr>
          <w:rFonts w:hint="cs"/>
          <w:rtl/>
        </w:rPr>
        <w:t>,</w:t>
      </w:r>
      <w:r w:rsidRPr="00A54644">
        <w:rPr>
          <w:rtl/>
        </w:rPr>
        <w:t xml:space="preserve"> שבשעה הזאת לא יכלה להגיע </w:t>
      </w:r>
      <w:r>
        <w:rPr>
          <w:rFonts w:hint="cs"/>
          <w:rtl/>
        </w:rPr>
        <w:t xml:space="preserve">לכאן, </w:t>
      </w:r>
      <w:r w:rsidRPr="00A54644">
        <w:rPr>
          <w:rtl/>
        </w:rPr>
        <w:t xml:space="preserve">וגם </w:t>
      </w:r>
      <w:r>
        <w:rPr>
          <w:rFonts w:hint="cs"/>
          <w:rtl/>
        </w:rPr>
        <w:t xml:space="preserve">לעו"ד </w:t>
      </w:r>
      <w:r w:rsidRPr="00A54644">
        <w:rPr>
          <w:rtl/>
        </w:rPr>
        <w:t xml:space="preserve">מיקי </w:t>
      </w:r>
      <w:proofErr w:type="spellStart"/>
      <w:r w:rsidRPr="00A54644">
        <w:rPr>
          <w:rtl/>
        </w:rPr>
        <w:t>רויטמן</w:t>
      </w:r>
      <w:proofErr w:type="spellEnd"/>
      <w:r>
        <w:rPr>
          <w:rFonts w:hint="cs"/>
          <w:rtl/>
        </w:rPr>
        <w:t xml:space="preserve">, שיחד </w:t>
      </w:r>
      <w:bookmarkStart w:id="23980" w:name="_ETM_Q89_232103"/>
      <w:bookmarkEnd w:id="23980"/>
      <w:r>
        <w:rPr>
          <w:rFonts w:hint="cs"/>
          <w:rtl/>
        </w:rPr>
        <w:t xml:space="preserve">איתה </w:t>
      </w:r>
      <w:r w:rsidR="00D51DC0">
        <w:rPr>
          <w:rFonts w:hint="cs"/>
          <w:rtl/>
        </w:rPr>
        <w:t>– – –</w:t>
      </w:r>
    </w:p>
    <w:p w:rsidR="00F33BE6" w:rsidRDefault="00F33BE6" w:rsidP="00315816">
      <w:pPr>
        <w:rPr>
          <w:rtl/>
        </w:rPr>
      </w:pPr>
      <w:bookmarkStart w:id="23981" w:name="_ETM_Q89_228813"/>
      <w:bookmarkEnd w:id="23981"/>
    </w:p>
    <w:p w:rsidR="00F33BE6" w:rsidRDefault="00F33BE6" w:rsidP="00315816">
      <w:pPr>
        <w:pStyle w:val="af7"/>
        <w:keepNext/>
        <w:rPr>
          <w:rtl/>
        </w:rPr>
      </w:pPr>
      <w:bookmarkStart w:id="23982" w:name="ET_interruption_קריאה_18"/>
      <w:r w:rsidRPr="001A74BC">
        <w:rPr>
          <w:rStyle w:val="TagStyle"/>
          <w:rtl/>
        </w:rPr>
        <w:t xml:space="preserve"> &lt;&lt; קריאה &gt;&gt; </w:t>
      </w:r>
      <w:r>
        <w:rPr>
          <w:rtl/>
        </w:rPr>
        <w:t>קריאה:</w:t>
      </w:r>
      <w:r w:rsidRPr="001A74BC">
        <w:rPr>
          <w:rStyle w:val="TagStyle"/>
          <w:rtl/>
        </w:rPr>
        <w:t xml:space="preserve"> &lt;&lt; קריאה &gt;&gt;</w:t>
      </w:r>
      <w:r>
        <w:rPr>
          <w:rtl/>
        </w:rPr>
        <w:t xml:space="preserve">   </w:t>
      </w:r>
      <w:bookmarkEnd w:id="23982"/>
    </w:p>
    <w:p w:rsidR="00F33BE6" w:rsidRDefault="00F33BE6" w:rsidP="00CB24F3">
      <w:pPr>
        <w:rPr>
          <w:rtl/>
        </w:rPr>
      </w:pPr>
    </w:p>
    <w:p w:rsidR="00F33BE6" w:rsidRDefault="00F33BE6" w:rsidP="00315816">
      <w:pPr>
        <w:rPr>
          <w:rtl/>
        </w:rPr>
      </w:pPr>
      <w:r>
        <w:rPr>
          <w:rFonts w:hint="cs"/>
          <w:rtl/>
        </w:rPr>
        <w:t xml:space="preserve">היא הייתה שותפה לחוק, שירה </w:t>
      </w:r>
      <w:proofErr w:type="spellStart"/>
      <w:r>
        <w:rPr>
          <w:rFonts w:hint="cs"/>
          <w:rtl/>
        </w:rPr>
        <w:t>איסקוב</w:t>
      </w:r>
      <w:proofErr w:type="spellEnd"/>
      <w:r>
        <w:rPr>
          <w:rFonts w:hint="cs"/>
          <w:rtl/>
        </w:rPr>
        <w:t>?</w:t>
      </w:r>
    </w:p>
    <w:p w:rsidR="00F33BE6" w:rsidRDefault="00F33BE6" w:rsidP="00315816">
      <w:pPr>
        <w:rPr>
          <w:b/>
          <w:bCs/>
          <w:u w:val="single"/>
          <w:rtl/>
          <w:lang w:eastAsia="he-IL"/>
        </w:rPr>
      </w:pPr>
      <w:bookmarkStart w:id="23983" w:name="_ETM_Q89_229205"/>
      <w:bookmarkStart w:id="23984" w:name="_ETM_Q89_229439"/>
      <w:bookmarkEnd w:id="23983"/>
      <w:bookmarkEnd w:id="23984"/>
    </w:p>
    <w:p w:rsidR="00F33BE6" w:rsidRDefault="00F33BE6" w:rsidP="00315816">
      <w:pPr>
        <w:pStyle w:val="-"/>
        <w:keepNext/>
        <w:rPr>
          <w:rtl/>
        </w:rPr>
      </w:pPr>
      <w:bookmarkStart w:id="23985" w:name="ET_speakercontinue_5115_20"/>
      <w:r w:rsidRPr="001A74BC">
        <w:rPr>
          <w:rStyle w:val="TagStyle"/>
          <w:rtl/>
        </w:rPr>
        <w:t xml:space="preserve"> &lt;&lt; דובר_המשך &gt;&gt; </w:t>
      </w:r>
      <w:r>
        <w:rPr>
          <w:rtl/>
        </w:rPr>
        <w:t>פנינה תמנו (המחנה הממלכתי):</w:t>
      </w:r>
      <w:r w:rsidRPr="001A74BC">
        <w:rPr>
          <w:rStyle w:val="TagStyle"/>
          <w:rtl/>
        </w:rPr>
        <w:t xml:space="preserve"> &lt;&lt; דובר_המשך &gt;&gt; </w:t>
      </w:r>
      <w:r>
        <w:rPr>
          <w:rtl/>
        </w:rPr>
        <w:t xml:space="preserve">   </w:t>
      </w:r>
      <w:bookmarkEnd w:id="23985"/>
    </w:p>
    <w:p w:rsidR="00F33BE6" w:rsidRDefault="00F33BE6" w:rsidP="00CB24F3">
      <w:pPr>
        <w:rPr>
          <w:rtl/>
          <w:lang w:eastAsia="he-IL"/>
        </w:rPr>
      </w:pPr>
    </w:p>
    <w:p w:rsidR="00F33BE6" w:rsidRDefault="00F33BE6" w:rsidP="00315816">
      <w:pPr>
        <w:rPr>
          <w:rtl/>
        </w:rPr>
      </w:pPr>
      <w:r>
        <w:rPr>
          <w:rFonts w:hint="cs"/>
          <w:rtl/>
          <w:lang w:eastAsia="he-IL"/>
        </w:rPr>
        <w:t xml:space="preserve">שירה </w:t>
      </w:r>
      <w:proofErr w:type="spellStart"/>
      <w:r>
        <w:rPr>
          <w:rFonts w:hint="cs"/>
          <w:rtl/>
          <w:lang w:eastAsia="he-IL"/>
        </w:rPr>
        <w:t>איסקוב</w:t>
      </w:r>
      <w:proofErr w:type="spellEnd"/>
      <w:r>
        <w:rPr>
          <w:rFonts w:hint="cs"/>
          <w:rtl/>
          <w:lang w:eastAsia="he-IL"/>
        </w:rPr>
        <w:t xml:space="preserve"> </w:t>
      </w:r>
      <w:bookmarkStart w:id="23986" w:name="_ETM_Q89_234929"/>
      <w:bookmarkStart w:id="23987" w:name="_ETM_Q89_231377"/>
      <w:bookmarkStart w:id="23988" w:name="_ETM_Q89_229090"/>
      <w:bookmarkStart w:id="23989" w:name="_ETM_Q89_229108"/>
      <w:bookmarkStart w:id="23990" w:name="_ETM_Q89_229174"/>
      <w:bookmarkEnd w:id="23986"/>
      <w:bookmarkEnd w:id="23987"/>
      <w:bookmarkEnd w:id="23988"/>
      <w:bookmarkEnd w:id="23989"/>
      <w:bookmarkEnd w:id="23990"/>
      <w:r>
        <w:rPr>
          <w:rFonts w:hint="cs"/>
          <w:rtl/>
        </w:rPr>
        <w:t xml:space="preserve">באה עם הצעת החוק, </w:t>
      </w:r>
      <w:r w:rsidRPr="00A54644">
        <w:rPr>
          <w:rtl/>
        </w:rPr>
        <w:t xml:space="preserve">יחד עם עו"ד מיקי </w:t>
      </w:r>
      <w:proofErr w:type="spellStart"/>
      <w:r w:rsidRPr="00A54644">
        <w:rPr>
          <w:rtl/>
        </w:rPr>
        <w:t>רויטמן</w:t>
      </w:r>
      <w:proofErr w:type="spellEnd"/>
      <w:r>
        <w:rPr>
          <w:rFonts w:hint="cs"/>
          <w:rtl/>
        </w:rPr>
        <w:t>,</w:t>
      </w:r>
      <w:r w:rsidRPr="00A54644">
        <w:rPr>
          <w:rtl/>
        </w:rPr>
        <w:t xml:space="preserve"> ברגע שהיא הבינה שהסיטואציה </w:t>
      </w:r>
      <w:r>
        <w:rPr>
          <w:rFonts w:hint="cs"/>
          <w:rtl/>
        </w:rPr>
        <w:t xml:space="preserve">שלה אינה </w:t>
      </w:r>
      <w:r w:rsidRPr="00A54644">
        <w:rPr>
          <w:rtl/>
        </w:rPr>
        <w:t xml:space="preserve">יכולה להיות מתוקנת </w:t>
      </w:r>
      <w:r>
        <w:rPr>
          <w:rFonts w:hint="cs"/>
          <w:rtl/>
        </w:rPr>
        <w:t xml:space="preserve">רק עבורה, אלא </w:t>
      </w:r>
      <w:bookmarkStart w:id="23991" w:name="_ETM_Q89_243793"/>
      <w:bookmarkEnd w:id="23991"/>
      <w:r w:rsidRPr="00A54644">
        <w:rPr>
          <w:rtl/>
        </w:rPr>
        <w:t>עבור כלל מי שסובלות מהסיטואציה הזאת</w:t>
      </w:r>
      <w:r>
        <w:rPr>
          <w:rFonts w:hint="cs"/>
          <w:rtl/>
        </w:rPr>
        <w:t>.</w:t>
      </w:r>
      <w:r w:rsidRPr="00A54644">
        <w:rPr>
          <w:rtl/>
        </w:rPr>
        <w:t xml:space="preserve"> אני רוצה להודות </w:t>
      </w:r>
      <w:r>
        <w:rPr>
          <w:rFonts w:hint="cs"/>
          <w:rtl/>
        </w:rPr>
        <w:t xml:space="preserve">להן, </w:t>
      </w:r>
      <w:r w:rsidRPr="00A54644">
        <w:rPr>
          <w:rtl/>
        </w:rPr>
        <w:t xml:space="preserve">ואני חושבת שזה מדגים </w:t>
      </w:r>
      <w:r w:rsidR="000404CC">
        <w:rPr>
          <w:rFonts w:hint="cs"/>
          <w:rtl/>
        </w:rPr>
        <w:t>ש</w:t>
      </w:r>
      <w:r w:rsidRPr="00A54644">
        <w:rPr>
          <w:rtl/>
        </w:rPr>
        <w:t>כמה שאנחנו נהיה קשובים לשטח</w:t>
      </w:r>
      <w:r>
        <w:rPr>
          <w:rFonts w:hint="cs"/>
          <w:rtl/>
        </w:rPr>
        <w:t>,</w:t>
      </w:r>
      <w:r w:rsidRPr="00A54644">
        <w:rPr>
          <w:rtl/>
        </w:rPr>
        <w:t xml:space="preserve"> לאנ</w:t>
      </w:r>
      <w:r>
        <w:rPr>
          <w:rFonts w:hint="cs"/>
          <w:rtl/>
        </w:rPr>
        <w:t>ש</w:t>
      </w:r>
      <w:r w:rsidRPr="00A54644">
        <w:rPr>
          <w:rtl/>
        </w:rPr>
        <w:t>ים</w:t>
      </w:r>
      <w:r>
        <w:rPr>
          <w:rFonts w:hint="cs"/>
          <w:rtl/>
        </w:rPr>
        <w:t xml:space="preserve"> </w:t>
      </w:r>
      <w:r w:rsidR="00D51DC0">
        <w:rPr>
          <w:rFonts w:hint="cs"/>
          <w:rtl/>
        </w:rPr>
        <w:t>– – –</w:t>
      </w:r>
    </w:p>
    <w:p w:rsidR="00F33BE6" w:rsidRDefault="00F33BE6" w:rsidP="00315816">
      <w:pPr>
        <w:rPr>
          <w:rtl/>
        </w:rPr>
      </w:pPr>
      <w:bookmarkStart w:id="23992" w:name="_ETM_Q89_314365"/>
      <w:bookmarkStart w:id="23993" w:name="_ETM_Q89_314459"/>
      <w:bookmarkStart w:id="23994" w:name="_ETM_Q89_314485"/>
      <w:bookmarkEnd w:id="23992"/>
      <w:bookmarkEnd w:id="23993"/>
      <w:bookmarkEnd w:id="23994"/>
    </w:p>
    <w:p w:rsidR="00F33BE6" w:rsidRDefault="00F33BE6" w:rsidP="00315816">
      <w:pPr>
        <w:pStyle w:val="af7"/>
        <w:keepNext/>
        <w:rPr>
          <w:rtl/>
        </w:rPr>
      </w:pPr>
      <w:bookmarkStart w:id="23995" w:name="ET_interruption_5069_25"/>
      <w:r w:rsidRPr="001A74BC">
        <w:rPr>
          <w:rStyle w:val="TagStyle"/>
          <w:rtl/>
        </w:rPr>
        <w:t xml:space="preserve"> &lt;&lt; קריאה &gt;&gt; </w:t>
      </w:r>
      <w:r>
        <w:rPr>
          <w:rtl/>
        </w:rPr>
        <w:t>יעקב אשר (יהדות התורה):</w:t>
      </w:r>
      <w:r w:rsidRPr="001A74BC">
        <w:rPr>
          <w:rStyle w:val="TagStyle"/>
          <w:rtl/>
        </w:rPr>
        <w:t xml:space="preserve"> &lt;&lt; קריאה &gt;&gt;</w:t>
      </w:r>
      <w:r>
        <w:rPr>
          <w:rtl/>
        </w:rPr>
        <w:t xml:space="preserve">   </w:t>
      </w:r>
      <w:bookmarkEnd w:id="23995"/>
    </w:p>
    <w:p w:rsidR="00F33BE6" w:rsidRDefault="00F33BE6" w:rsidP="00CB24F3">
      <w:pPr>
        <w:rPr>
          <w:rtl/>
        </w:rPr>
      </w:pPr>
    </w:p>
    <w:p w:rsidR="00F33BE6" w:rsidRDefault="00F33BE6" w:rsidP="00315816">
      <w:pPr>
        <w:rPr>
          <w:rtl/>
        </w:rPr>
      </w:pPr>
      <w:bookmarkStart w:id="23996" w:name="_ETM_Q89_319043"/>
      <w:bookmarkStart w:id="23997" w:name="_ETM_Q89_319343"/>
      <w:bookmarkStart w:id="23998" w:name="_ETM_Q89_319444"/>
      <w:bookmarkEnd w:id="23996"/>
      <w:bookmarkEnd w:id="23997"/>
      <w:bookmarkEnd w:id="23998"/>
      <w:r>
        <w:rPr>
          <w:rFonts w:hint="cs"/>
          <w:rtl/>
        </w:rPr>
        <w:t>תסיימי.</w:t>
      </w:r>
    </w:p>
    <w:p w:rsidR="00F33BE6" w:rsidRDefault="00F33BE6" w:rsidP="00315816">
      <w:pPr>
        <w:rPr>
          <w:rtl/>
        </w:rPr>
      </w:pPr>
      <w:bookmarkStart w:id="23999" w:name="_ETM_Q89_314570"/>
      <w:bookmarkStart w:id="24000" w:name="_ETM_Q89_314674"/>
      <w:bookmarkEnd w:id="23999"/>
      <w:bookmarkEnd w:id="24000"/>
    </w:p>
    <w:p w:rsidR="00F33BE6" w:rsidRDefault="00F33BE6" w:rsidP="00315816">
      <w:pPr>
        <w:pStyle w:val="-"/>
        <w:keepNext/>
        <w:rPr>
          <w:rtl/>
        </w:rPr>
      </w:pPr>
      <w:bookmarkStart w:id="24001" w:name="_ETM_Q89_317761"/>
      <w:bookmarkStart w:id="24002" w:name="_ETM_Q89_317869"/>
      <w:bookmarkEnd w:id="24001"/>
      <w:bookmarkEnd w:id="24002"/>
      <w:r w:rsidRPr="001A74BC">
        <w:rPr>
          <w:rStyle w:val="TagStyle"/>
          <w:rtl/>
        </w:rPr>
        <w:t xml:space="preserve">&lt;&lt; דובר_המשך &gt;&gt; </w:t>
      </w:r>
      <w:r>
        <w:rPr>
          <w:rtl/>
        </w:rPr>
        <w:t>פנינה תמנו (המחנה הממלכתי):</w:t>
      </w:r>
      <w:r w:rsidRPr="001A74BC">
        <w:rPr>
          <w:rStyle w:val="TagStyle"/>
          <w:rtl/>
        </w:rPr>
        <w:t xml:space="preserve"> &lt;&lt; דובר_המשך &gt;&gt; </w:t>
      </w:r>
      <w:r>
        <w:rPr>
          <w:rtl/>
        </w:rPr>
        <w:t xml:space="preserve">   </w:t>
      </w:r>
    </w:p>
    <w:p w:rsidR="00F33BE6" w:rsidRPr="001A74BC" w:rsidRDefault="00F33BE6" w:rsidP="00315816">
      <w:pPr>
        <w:rPr>
          <w:rtl/>
        </w:rPr>
      </w:pPr>
    </w:p>
    <w:p w:rsidR="00F33BE6" w:rsidRDefault="00F33BE6" w:rsidP="00315816">
      <w:pPr>
        <w:rPr>
          <w:rtl/>
        </w:rPr>
      </w:pPr>
      <w:bookmarkStart w:id="24003" w:name="_ETM_Q89_314635"/>
      <w:bookmarkEnd w:id="24003"/>
      <w:r w:rsidRPr="00A54644">
        <w:rPr>
          <w:rtl/>
        </w:rPr>
        <w:t>כן</w:t>
      </w:r>
      <w:r>
        <w:rPr>
          <w:rFonts w:hint="cs"/>
          <w:rtl/>
        </w:rPr>
        <w:t>,</w:t>
      </w:r>
      <w:r w:rsidRPr="00A54644">
        <w:rPr>
          <w:rtl/>
        </w:rPr>
        <w:t xml:space="preserve"> אדוני חבר הכנסת </w:t>
      </w:r>
      <w:r>
        <w:rPr>
          <w:rFonts w:hint="cs"/>
          <w:rtl/>
        </w:rPr>
        <w:t>יעקב אשר.</w:t>
      </w:r>
    </w:p>
    <w:p w:rsidR="00F33BE6" w:rsidRDefault="00F33BE6" w:rsidP="00315816">
      <w:pPr>
        <w:rPr>
          <w:rtl/>
        </w:rPr>
      </w:pPr>
      <w:bookmarkStart w:id="24004" w:name="_ETM_Q89_256448"/>
      <w:bookmarkStart w:id="24005" w:name="_ETM_Q89_256531"/>
      <w:bookmarkEnd w:id="24004"/>
      <w:bookmarkEnd w:id="24005"/>
    </w:p>
    <w:p w:rsidR="00F33BE6" w:rsidRDefault="00F33BE6" w:rsidP="00315816">
      <w:pPr>
        <w:pStyle w:val="af9"/>
        <w:keepNext/>
        <w:rPr>
          <w:rtl/>
        </w:rPr>
      </w:pPr>
      <w:r w:rsidRPr="001A74BC">
        <w:rPr>
          <w:rStyle w:val="TagStyle"/>
          <w:rtl/>
        </w:rPr>
        <w:t xml:space="preserve"> &lt;&lt; יור &gt;&gt; </w:t>
      </w:r>
      <w:r>
        <w:rPr>
          <w:rtl/>
        </w:rPr>
        <w:t>היו"ר משה טור פז:</w:t>
      </w:r>
      <w:r w:rsidRPr="001A74BC">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4006" w:name="_ETM_Q89_258593"/>
      <w:bookmarkStart w:id="24007" w:name="_ETM_Q89_256579"/>
      <w:bookmarkStart w:id="24008" w:name="_ETM_Q89_256644"/>
      <w:bookmarkEnd w:id="24006"/>
      <w:bookmarkEnd w:id="24007"/>
      <w:bookmarkEnd w:id="24008"/>
      <w:r>
        <w:rPr>
          <w:rtl/>
        </w:rPr>
        <w:t>הוא לא שמ</w:t>
      </w:r>
      <w:r>
        <w:rPr>
          <w:rFonts w:hint="cs"/>
          <w:rtl/>
        </w:rPr>
        <w:t>ע</w:t>
      </w:r>
      <w:r w:rsidRPr="00A54644">
        <w:rPr>
          <w:rtl/>
        </w:rPr>
        <w:t xml:space="preserve"> מספיק על החוק</w:t>
      </w:r>
      <w:r>
        <w:rPr>
          <w:rFonts w:hint="cs"/>
          <w:rtl/>
        </w:rPr>
        <w:t>,</w:t>
      </w:r>
      <w:r w:rsidRPr="00A54644">
        <w:rPr>
          <w:rtl/>
        </w:rPr>
        <w:t xml:space="preserve"> הוא רוצה לשמוע עוד קצת</w:t>
      </w:r>
      <w:r>
        <w:rPr>
          <w:rFonts w:hint="cs"/>
          <w:rtl/>
        </w:rPr>
        <w:t>.</w:t>
      </w:r>
    </w:p>
    <w:p w:rsidR="00F33BE6" w:rsidRDefault="00F33BE6" w:rsidP="00315816">
      <w:pPr>
        <w:rPr>
          <w:rtl/>
        </w:rPr>
      </w:pPr>
      <w:bookmarkStart w:id="24009" w:name="_ETM_Q89_260416"/>
      <w:bookmarkStart w:id="24010" w:name="_ETM_Q89_260509"/>
      <w:bookmarkEnd w:id="24009"/>
      <w:bookmarkEnd w:id="24010"/>
    </w:p>
    <w:p w:rsidR="00F33BE6" w:rsidRDefault="00F33BE6" w:rsidP="00315816">
      <w:pPr>
        <w:pStyle w:val="-"/>
        <w:keepNext/>
        <w:rPr>
          <w:rtl/>
        </w:rPr>
      </w:pPr>
      <w:bookmarkStart w:id="24011" w:name="ET_speakercontinue_5115_22"/>
      <w:r w:rsidRPr="001A74BC">
        <w:rPr>
          <w:rStyle w:val="TagStyle"/>
          <w:rtl/>
        </w:rPr>
        <w:t xml:space="preserve"> &lt;&lt; דובר_המשך &gt;&gt; </w:t>
      </w:r>
      <w:r>
        <w:rPr>
          <w:rtl/>
        </w:rPr>
        <w:t>פנינה תמנו (המחנה הממלכתי):</w:t>
      </w:r>
      <w:r w:rsidRPr="001A74BC">
        <w:rPr>
          <w:rStyle w:val="TagStyle"/>
          <w:rtl/>
        </w:rPr>
        <w:t xml:space="preserve"> &lt;&lt; דובר_המשך &gt;&gt;</w:t>
      </w:r>
      <w:r>
        <w:rPr>
          <w:rtl/>
        </w:rPr>
        <w:t xml:space="preserve">   </w:t>
      </w:r>
      <w:bookmarkEnd w:id="24011"/>
    </w:p>
    <w:p w:rsidR="00F33BE6" w:rsidRDefault="00F33BE6" w:rsidP="00CB24F3">
      <w:pPr>
        <w:rPr>
          <w:rtl/>
        </w:rPr>
      </w:pPr>
    </w:p>
    <w:p w:rsidR="00F33BE6" w:rsidRDefault="00F33BE6" w:rsidP="00315816">
      <w:pPr>
        <w:rPr>
          <w:rtl/>
        </w:rPr>
      </w:pPr>
      <w:bookmarkStart w:id="24012" w:name="_ETM_Q89_257883"/>
      <w:bookmarkStart w:id="24013" w:name="_ETM_Q89_260531"/>
      <w:bookmarkStart w:id="24014" w:name="_ETM_Q89_260625"/>
      <w:bookmarkEnd w:id="24012"/>
      <w:bookmarkEnd w:id="24013"/>
      <w:bookmarkEnd w:id="24014"/>
      <w:r>
        <w:rPr>
          <w:rFonts w:hint="cs"/>
          <w:rtl/>
        </w:rPr>
        <w:t xml:space="preserve">זהו, </w:t>
      </w:r>
      <w:r w:rsidRPr="00A54644">
        <w:rPr>
          <w:rtl/>
        </w:rPr>
        <w:t>אני מסיימת</w:t>
      </w:r>
      <w:r>
        <w:rPr>
          <w:rFonts w:hint="cs"/>
          <w:rtl/>
        </w:rPr>
        <w:t>.</w:t>
      </w:r>
      <w:r>
        <w:rPr>
          <w:rtl/>
        </w:rPr>
        <w:t xml:space="preserve"> לבקשת</w:t>
      </w:r>
      <w:r w:rsidRPr="00A54644">
        <w:rPr>
          <w:rtl/>
        </w:rPr>
        <w:t xml:space="preserve"> חברת הכנסת מירב בן ארי</w:t>
      </w:r>
      <w:r>
        <w:rPr>
          <w:rFonts w:hint="cs"/>
          <w:rtl/>
        </w:rPr>
        <w:t>,</w:t>
      </w:r>
      <w:r w:rsidRPr="00A54644">
        <w:rPr>
          <w:rtl/>
        </w:rPr>
        <w:t xml:space="preserve"> שהולכת להישאר פה עוד שעות</w:t>
      </w:r>
      <w:r>
        <w:rPr>
          <w:rFonts w:hint="cs"/>
          <w:rtl/>
        </w:rPr>
        <w:t>,</w:t>
      </w:r>
      <w:r w:rsidRPr="00A54644">
        <w:rPr>
          <w:rtl/>
        </w:rPr>
        <w:t xml:space="preserve"> </w:t>
      </w:r>
      <w:r>
        <w:rPr>
          <w:rFonts w:hint="cs"/>
          <w:rtl/>
        </w:rPr>
        <w:t xml:space="preserve">באמת </w:t>
      </w:r>
      <w:r w:rsidRPr="00A54644">
        <w:rPr>
          <w:rtl/>
        </w:rPr>
        <w:t>אנחנו משתדלים לצמצם</w:t>
      </w:r>
      <w:r>
        <w:rPr>
          <w:rFonts w:hint="cs"/>
          <w:rtl/>
        </w:rPr>
        <w:t>,</w:t>
      </w:r>
      <w:r w:rsidRPr="00A54644">
        <w:rPr>
          <w:rtl/>
        </w:rPr>
        <w:t xml:space="preserve"> ואני אפילו סטיתי מהניירות</w:t>
      </w:r>
      <w:r>
        <w:rPr>
          <w:rFonts w:hint="cs"/>
          <w:rtl/>
        </w:rPr>
        <w:t>,</w:t>
      </w:r>
      <w:r w:rsidRPr="00A54644">
        <w:rPr>
          <w:rtl/>
        </w:rPr>
        <w:t xml:space="preserve"> ואני אשאיר כמה דקות שאני לא מדברת</w:t>
      </w:r>
      <w:r>
        <w:rPr>
          <w:rFonts w:hint="cs"/>
          <w:rtl/>
        </w:rPr>
        <w:t>.</w:t>
      </w:r>
      <w:r w:rsidRPr="00A54644">
        <w:rPr>
          <w:rtl/>
        </w:rPr>
        <w:t xml:space="preserve"> רק לסכם ולומר</w:t>
      </w:r>
      <w:r>
        <w:rPr>
          <w:rtl/>
        </w:rPr>
        <w:t xml:space="preserve"> שאני מוד</w:t>
      </w:r>
      <w:r>
        <w:rPr>
          <w:rFonts w:hint="cs"/>
          <w:rtl/>
        </w:rPr>
        <w:t>ה</w:t>
      </w:r>
      <w:r w:rsidRPr="00A54644">
        <w:rPr>
          <w:rtl/>
        </w:rPr>
        <w:t xml:space="preserve"> גם לקואליציה</w:t>
      </w:r>
      <w:r>
        <w:rPr>
          <w:rFonts w:hint="cs"/>
          <w:rtl/>
        </w:rPr>
        <w:t>,</w:t>
      </w:r>
      <w:r w:rsidRPr="00A54644">
        <w:rPr>
          <w:rtl/>
        </w:rPr>
        <w:t xml:space="preserve"> שתומכת בנושא הזה</w:t>
      </w:r>
      <w:r>
        <w:rPr>
          <w:rFonts w:hint="cs"/>
          <w:rtl/>
        </w:rPr>
        <w:t>.</w:t>
      </w:r>
      <w:r w:rsidRPr="00A54644">
        <w:rPr>
          <w:rtl/>
        </w:rPr>
        <w:t xml:space="preserve"> זה מוכיח לנו שיש עניינים שאנחנו יודעים להתעלות מעל ה</w:t>
      </w:r>
      <w:r>
        <w:rPr>
          <w:rFonts w:hint="cs"/>
          <w:rtl/>
        </w:rPr>
        <w:t>ו</w:t>
      </w:r>
      <w:r w:rsidRPr="00A54644">
        <w:rPr>
          <w:rtl/>
        </w:rPr>
        <w:t xml:space="preserve">ויכוחים </w:t>
      </w:r>
      <w:r>
        <w:rPr>
          <w:rFonts w:hint="cs"/>
          <w:rtl/>
        </w:rPr>
        <w:t>ו</w:t>
      </w:r>
      <w:r w:rsidRPr="00A54644">
        <w:rPr>
          <w:rtl/>
        </w:rPr>
        <w:t>מעל האינטריגות הפוליטיות והיו</w:t>
      </w:r>
      <w:r>
        <w:rPr>
          <w:rFonts w:hint="cs"/>
          <w:rtl/>
        </w:rPr>
        <w:t>ם-</w:t>
      </w:r>
      <w:r w:rsidRPr="00A54644">
        <w:rPr>
          <w:rtl/>
        </w:rPr>
        <w:t>יומיות</w:t>
      </w:r>
      <w:r>
        <w:rPr>
          <w:rFonts w:hint="cs"/>
          <w:rtl/>
        </w:rPr>
        <w:t>.</w:t>
      </w:r>
      <w:r w:rsidRPr="00A54644">
        <w:rPr>
          <w:rtl/>
        </w:rPr>
        <w:t xml:space="preserve"> אז תודה רבה</w:t>
      </w:r>
      <w:r>
        <w:rPr>
          <w:rFonts w:hint="cs"/>
          <w:rtl/>
        </w:rPr>
        <w:t>,</w:t>
      </w:r>
      <w:r w:rsidRPr="00A54644">
        <w:rPr>
          <w:rtl/>
        </w:rPr>
        <w:t xml:space="preserve"> ואני מבקש</w:t>
      </w:r>
      <w:r>
        <w:rPr>
          <w:rFonts w:hint="cs"/>
          <w:rtl/>
        </w:rPr>
        <w:t>ת</w:t>
      </w:r>
      <w:r w:rsidRPr="00A54644">
        <w:rPr>
          <w:rtl/>
        </w:rPr>
        <w:t xml:space="preserve"> מכולם להצביע בעד</w:t>
      </w:r>
      <w:r>
        <w:rPr>
          <w:rFonts w:hint="cs"/>
          <w:rtl/>
        </w:rPr>
        <w:t>.</w:t>
      </w:r>
    </w:p>
    <w:p w:rsidR="00F33BE6" w:rsidRDefault="00F33BE6" w:rsidP="00315816">
      <w:pPr>
        <w:rPr>
          <w:rtl/>
        </w:rPr>
      </w:pPr>
      <w:bookmarkStart w:id="24015" w:name="_ETM_Q89_293781"/>
      <w:bookmarkStart w:id="24016" w:name="_ETM_Q89_293876"/>
      <w:bookmarkStart w:id="24017" w:name="_ETM_Q89_293901"/>
      <w:bookmarkEnd w:id="24015"/>
      <w:bookmarkEnd w:id="24016"/>
      <w:bookmarkEnd w:id="24017"/>
    </w:p>
    <w:p w:rsidR="00F33BE6" w:rsidRDefault="00F33BE6" w:rsidP="00315816">
      <w:pPr>
        <w:pStyle w:val="af9"/>
        <w:keepNext/>
        <w:rPr>
          <w:rtl/>
        </w:rPr>
      </w:pPr>
      <w:r w:rsidRPr="001A74BC">
        <w:rPr>
          <w:rStyle w:val="TagStyle"/>
          <w:rtl/>
        </w:rPr>
        <w:t xml:space="preserve"> &lt;&lt; יור &gt;&gt; </w:t>
      </w:r>
      <w:r>
        <w:rPr>
          <w:rtl/>
        </w:rPr>
        <w:t>היו"ר משה טור פז:</w:t>
      </w:r>
      <w:r w:rsidRPr="001A74BC">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4018" w:name="_ETM_Q89_296800"/>
      <w:bookmarkStart w:id="24019" w:name="_ETM_Q89_293984"/>
      <w:bookmarkEnd w:id="24018"/>
      <w:bookmarkEnd w:id="24019"/>
      <w:r w:rsidRPr="00A54644">
        <w:rPr>
          <w:rtl/>
        </w:rPr>
        <w:t>תודה לחברת הכנסת פנינה תמנו</w:t>
      </w:r>
      <w:r>
        <w:rPr>
          <w:rFonts w:hint="cs"/>
          <w:rtl/>
        </w:rPr>
        <w:t>.</w:t>
      </w:r>
      <w:r w:rsidRPr="00A54644">
        <w:rPr>
          <w:rtl/>
        </w:rPr>
        <w:t xml:space="preserve"> ישיב</w:t>
      </w:r>
      <w:r>
        <w:rPr>
          <w:rFonts w:hint="cs"/>
          <w:rtl/>
        </w:rPr>
        <w:t>,</w:t>
      </w:r>
      <w:r w:rsidRPr="00A54644">
        <w:rPr>
          <w:rtl/>
        </w:rPr>
        <w:t xml:space="preserve"> בשם הממשלה</w:t>
      </w:r>
      <w:r>
        <w:rPr>
          <w:rFonts w:hint="cs"/>
          <w:rtl/>
        </w:rPr>
        <w:t xml:space="preserve">, </w:t>
      </w:r>
      <w:r w:rsidRPr="00A54644">
        <w:rPr>
          <w:rtl/>
        </w:rPr>
        <w:t>חבר הכנסת יריב לוין</w:t>
      </w:r>
      <w:r>
        <w:rPr>
          <w:rFonts w:hint="cs"/>
          <w:rtl/>
        </w:rPr>
        <w:t>,</w:t>
      </w:r>
      <w:r w:rsidRPr="00A54644">
        <w:rPr>
          <w:rtl/>
        </w:rPr>
        <w:t xml:space="preserve"> שר המשפטים</w:t>
      </w:r>
      <w:r>
        <w:rPr>
          <w:rFonts w:hint="cs"/>
          <w:rtl/>
        </w:rPr>
        <w:t>.</w:t>
      </w:r>
    </w:p>
    <w:p w:rsidR="00F33BE6" w:rsidRDefault="00F33BE6" w:rsidP="00315816">
      <w:pPr>
        <w:rPr>
          <w:rtl/>
        </w:rPr>
      </w:pPr>
      <w:bookmarkStart w:id="24020" w:name="_ETM_Q89_300752"/>
      <w:bookmarkStart w:id="24021" w:name="_ETM_Q89_300844"/>
      <w:bookmarkStart w:id="24022" w:name="_ETM_Q89_303705"/>
      <w:bookmarkEnd w:id="24020"/>
      <w:bookmarkEnd w:id="24021"/>
      <w:bookmarkEnd w:id="24022"/>
    </w:p>
    <w:p w:rsidR="00F33BE6" w:rsidRDefault="00F33BE6" w:rsidP="00315816">
      <w:pPr>
        <w:pStyle w:val="a4"/>
        <w:keepNext/>
        <w:rPr>
          <w:rtl/>
        </w:rPr>
      </w:pPr>
      <w:r w:rsidRPr="001A74BC">
        <w:rPr>
          <w:rStyle w:val="TagStyle"/>
          <w:rtl/>
        </w:rPr>
        <w:t xml:space="preserve"> &lt;&lt; דובר &gt;&gt; </w:t>
      </w:r>
      <w:bookmarkStart w:id="24023" w:name="_Toc140996074"/>
      <w:bookmarkStart w:id="24024" w:name="_Toc141001650"/>
      <w:r>
        <w:rPr>
          <w:rtl/>
        </w:rPr>
        <w:t>שר המשפטים יריב לוין:</w:t>
      </w:r>
      <w:bookmarkEnd w:id="24023"/>
      <w:bookmarkEnd w:id="24024"/>
      <w:r w:rsidRPr="001A74BC">
        <w:rPr>
          <w:rStyle w:val="TagStyle"/>
          <w:rtl/>
        </w:rPr>
        <w:t xml:space="preserve"> &lt;&lt; דובר &gt;&gt;</w:t>
      </w:r>
      <w:r>
        <w:rPr>
          <w:rtl/>
        </w:rPr>
        <w:t xml:space="preserve">   </w:t>
      </w:r>
    </w:p>
    <w:p w:rsidR="00F33BE6" w:rsidRDefault="00F33BE6" w:rsidP="00CB24F3">
      <w:pPr>
        <w:rPr>
          <w:rtl/>
        </w:rPr>
      </w:pPr>
    </w:p>
    <w:p w:rsidR="00F33BE6" w:rsidRDefault="00F33BE6" w:rsidP="00315816">
      <w:pPr>
        <w:rPr>
          <w:rtl/>
        </w:rPr>
      </w:pPr>
      <w:bookmarkStart w:id="24025" w:name="_ETM_Q89_304500"/>
      <w:bookmarkStart w:id="24026" w:name="_ETM_Q89_304606"/>
      <w:bookmarkStart w:id="24027" w:name="_ETM_Q89_300872"/>
      <w:bookmarkStart w:id="24028" w:name="_ETM_Q89_300967"/>
      <w:bookmarkEnd w:id="24025"/>
      <w:bookmarkEnd w:id="24026"/>
      <w:bookmarkEnd w:id="24027"/>
      <w:bookmarkEnd w:id="24028"/>
      <w:r w:rsidRPr="00A54644">
        <w:rPr>
          <w:rtl/>
        </w:rPr>
        <w:t>תודה רבה</w:t>
      </w:r>
      <w:r>
        <w:rPr>
          <w:rFonts w:hint="cs"/>
          <w:rtl/>
        </w:rPr>
        <w:t>,</w:t>
      </w:r>
      <w:r w:rsidRPr="00A54644">
        <w:rPr>
          <w:rtl/>
        </w:rPr>
        <w:t xml:space="preserve"> אדוני היושב-ראש</w:t>
      </w:r>
      <w:r>
        <w:rPr>
          <w:rFonts w:hint="cs"/>
          <w:rtl/>
        </w:rPr>
        <w:t>.</w:t>
      </w:r>
      <w:r w:rsidRPr="00A54644">
        <w:rPr>
          <w:rtl/>
        </w:rPr>
        <w:t xml:space="preserve"> השר</w:t>
      </w:r>
      <w:r>
        <w:rPr>
          <w:rFonts w:hint="cs"/>
          <w:rtl/>
        </w:rPr>
        <w:t>,</w:t>
      </w:r>
      <w:r w:rsidRPr="00A54644">
        <w:rPr>
          <w:rtl/>
        </w:rPr>
        <w:t xml:space="preserve"> חברות וחברי הכנסת</w:t>
      </w:r>
      <w:r>
        <w:rPr>
          <w:rFonts w:hint="cs"/>
          <w:rtl/>
        </w:rPr>
        <w:t>,</w:t>
      </w:r>
      <w:r w:rsidRPr="00A54644">
        <w:rPr>
          <w:rtl/>
        </w:rPr>
        <w:t xml:space="preserve"> הצעת החוק הזו של חבר</w:t>
      </w:r>
      <w:r>
        <w:rPr>
          <w:rFonts w:hint="cs"/>
          <w:rtl/>
        </w:rPr>
        <w:t>ו</w:t>
      </w:r>
      <w:r w:rsidRPr="00A54644">
        <w:rPr>
          <w:rtl/>
        </w:rPr>
        <w:t xml:space="preserve">ת הכנסת פנינה תמנו וקטי שטרית </w:t>
      </w:r>
      <w:r>
        <w:rPr>
          <w:rFonts w:hint="cs"/>
          <w:rtl/>
        </w:rPr>
        <w:t xml:space="preserve">– </w:t>
      </w:r>
      <w:r w:rsidRPr="00A54644">
        <w:rPr>
          <w:rtl/>
        </w:rPr>
        <w:t>בהחלט ראויות להערכה על הצעה שנוגעת באמת בנושא כאוב</w:t>
      </w:r>
      <w:r>
        <w:rPr>
          <w:rFonts w:hint="cs"/>
          <w:rtl/>
        </w:rPr>
        <w:t>,</w:t>
      </w:r>
      <w:r w:rsidRPr="00A54644">
        <w:rPr>
          <w:rtl/>
        </w:rPr>
        <w:t xml:space="preserve"> בנושא חשוב</w:t>
      </w:r>
      <w:r>
        <w:rPr>
          <w:rFonts w:hint="cs"/>
          <w:rtl/>
        </w:rPr>
        <w:t>,</w:t>
      </w:r>
      <w:r w:rsidRPr="00A54644">
        <w:rPr>
          <w:rtl/>
        </w:rPr>
        <w:t xml:space="preserve"> וצריך לומר שוב</w:t>
      </w:r>
      <w:r>
        <w:rPr>
          <w:rFonts w:hint="cs"/>
          <w:rtl/>
        </w:rPr>
        <w:t>,</w:t>
      </w:r>
      <w:r w:rsidRPr="00A54644">
        <w:rPr>
          <w:rtl/>
        </w:rPr>
        <w:t xml:space="preserve"> למען האמת</w:t>
      </w:r>
      <w:r>
        <w:rPr>
          <w:rFonts w:hint="cs"/>
          <w:rtl/>
        </w:rPr>
        <w:t>,</w:t>
      </w:r>
      <w:r w:rsidRPr="00A54644">
        <w:rPr>
          <w:rtl/>
        </w:rPr>
        <w:t xml:space="preserve"> גם בנושא די מורכב</w:t>
      </w:r>
      <w:r>
        <w:rPr>
          <w:rFonts w:hint="cs"/>
          <w:rtl/>
        </w:rPr>
        <w:t>.</w:t>
      </w:r>
      <w:r w:rsidRPr="00A54644">
        <w:rPr>
          <w:rtl/>
        </w:rPr>
        <w:t xml:space="preserve"> אני לא א</w:t>
      </w:r>
      <w:r>
        <w:rPr>
          <w:rFonts w:hint="cs"/>
          <w:rtl/>
        </w:rPr>
        <w:t>י</w:t>
      </w:r>
      <w:r w:rsidRPr="00A54644">
        <w:rPr>
          <w:rtl/>
        </w:rPr>
        <w:t>כנס כאן לכל פרטי התשובה</w:t>
      </w:r>
      <w:r>
        <w:rPr>
          <w:rFonts w:hint="cs"/>
          <w:rtl/>
        </w:rPr>
        <w:t>,</w:t>
      </w:r>
      <w:r w:rsidRPr="00A54644">
        <w:rPr>
          <w:rtl/>
        </w:rPr>
        <w:t xml:space="preserve"> אבל אני </w:t>
      </w:r>
      <w:r>
        <w:rPr>
          <w:rFonts w:hint="cs"/>
          <w:rtl/>
        </w:rPr>
        <w:t>א</w:t>
      </w:r>
      <w:r w:rsidRPr="00A54644">
        <w:rPr>
          <w:rtl/>
        </w:rPr>
        <w:t>נסה לומר בקצרה כך</w:t>
      </w:r>
      <w:r>
        <w:rPr>
          <w:rFonts w:hint="cs"/>
          <w:rtl/>
        </w:rPr>
        <w:t>:</w:t>
      </w:r>
      <w:r w:rsidRPr="00A54644">
        <w:rPr>
          <w:rtl/>
        </w:rPr>
        <w:t xml:space="preserve"> הצעת החוק הזו מבקשת להרחיב את סעיף</w:t>
      </w:r>
      <w:r>
        <w:rPr>
          <w:rFonts w:hint="cs"/>
          <w:rtl/>
        </w:rPr>
        <w:t xml:space="preserve"> 27א(א),</w:t>
      </w:r>
      <w:r w:rsidRPr="00A54644">
        <w:rPr>
          <w:rtl/>
        </w:rPr>
        <w:t xml:space="preserve"> ולשלול אפוטרופסות מ</w:t>
      </w:r>
      <w:r>
        <w:rPr>
          <w:rFonts w:hint="cs"/>
          <w:rtl/>
        </w:rPr>
        <w:t>ה</w:t>
      </w:r>
      <w:r w:rsidRPr="00A54644">
        <w:rPr>
          <w:rtl/>
        </w:rPr>
        <w:t xml:space="preserve">ורה גם במקרה של הרשעה בעבירה של חבלה בכוונה מחמירה לפי סעיף 329 לחוק העונשין כלפי ההורה האחר או </w:t>
      </w:r>
      <w:r>
        <w:rPr>
          <w:rFonts w:hint="cs"/>
          <w:rtl/>
        </w:rPr>
        <w:t xml:space="preserve">אחד </w:t>
      </w:r>
      <w:r w:rsidRPr="00A54644">
        <w:rPr>
          <w:rtl/>
        </w:rPr>
        <w:t>מילדיו</w:t>
      </w:r>
      <w:r>
        <w:rPr>
          <w:rFonts w:hint="cs"/>
          <w:rtl/>
        </w:rPr>
        <w:t>.</w:t>
      </w:r>
      <w:bookmarkStart w:id="24029" w:name="_ETM_Q89_360062"/>
      <w:bookmarkStart w:id="24030" w:name="_ETM_Q89_360221"/>
      <w:bookmarkStart w:id="24031" w:name="_ETM_Q89_360253"/>
      <w:bookmarkStart w:id="24032" w:name="_ETM_Q89_360337"/>
      <w:bookmarkEnd w:id="24029"/>
      <w:bookmarkEnd w:id="24030"/>
      <w:bookmarkEnd w:id="24031"/>
      <w:bookmarkEnd w:id="24032"/>
      <w:r>
        <w:rPr>
          <w:rFonts w:hint="cs"/>
          <w:rtl/>
        </w:rPr>
        <w:t xml:space="preserve"> </w:t>
      </w:r>
      <w:r w:rsidRPr="00A54644">
        <w:rPr>
          <w:rtl/>
        </w:rPr>
        <w:t>בנוסף</w:t>
      </w:r>
      <w:r>
        <w:rPr>
          <w:rFonts w:hint="cs"/>
          <w:rtl/>
        </w:rPr>
        <w:t>,</w:t>
      </w:r>
      <w:r w:rsidRPr="00A54644">
        <w:rPr>
          <w:rtl/>
        </w:rPr>
        <w:t xml:space="preserve"> מבוקש בהצעת החוק להרחיב את ההסדר הקיים כיום כך </w:t>
      </w:r>
      <w:r>
        <w:rPr>
          <w:rFonts w:hint="cs"/>
          <w:rtl/>
        </w:rPr>
        <w:t>שהורה ש</w:t>
      </w:r>
      <w:r w:rsidRPr="00A54644">
        <w:rPr>
          <w:rtl/>
        </w:rPr>
        <w:t xml:space="preserve">הורשע בעבירת רצח </w:t>
      </w:r>
      <w:r>
        <w:rPr>
          <w:rFonts w:hint="cs"/>
          <w:rtl/>
        </w:rPr>
        <w:t xml:space="preserve">או </w:t>
      </w:r>
      <w:r w:rsidRPr="00A54644">
        <w:rPr>
          <w:rtl/>
        </w:rPr>
        <w:t xml:space="preserve">ניסיון לרצח שביצע </w:t>
      </w:r>
      <w:r>
        <w:rPr>
          <w:rFonts w:hint="cs"/>
          <w:rtl/>
        </w:rPr>
        <w:t xml:space="preserve">כלפי ההורה האחר </w:t>
      </w:r>
      <w:r>
        <w:rPr>
          <w:rtl/>
        </w:rPr>
        <w:t>או</w:t>
      </w:r>
      <w:r w:rsidRPr="00A54644">
        <w:rPr>
          <w:rtl/>
        </w:rPr>
        <w:t xml:space="preserve"> כלפי </w:t>
      </w:r>
      <w:r>
        <w:rPr>
          <w:rFonts w:hint="cs"/>
          <w:rtl/>
        </w:rPr>
        <w:t xml:space="preserve">אחד </w:t>
      </w:r>
      <w:r w:rsidRPr="00A54644">
        <w:rPr>
          <w:rtl/>
        </w:rPr>
        <w:t>מילדיו</w:t>
      </w:r>
      <w:r>
        <w:rPr>
          <w:rFonts w:hint="cs"/>
          <w:rtl/>
        </w:rPr>
        <w:t>,</w:t>
      </w:r>
      <w:r w:rsidRPr="00A54644">
        <w:rPr>
          <w:rtl/>
        </w:rPr>
        <w:t xml:space="preserve"> לא יהיה זכאי לכל זכות כהורה על ילדיו נוסף לשלילת </w:t>
      </w:r>
      <w:proofErr w:type="spellStart"/>
      <w:r w:rsidRPr="00A54644">
        <w:rPr>
          <w:rtl/>
        </w:rPr>
        <w:t>אפוטרופסות</w:t>
      </w:r>
      <w:r>
        <w:rPr>
          <w:rFonts w:hint="cs"/>
          <w:rtl/>
        </w:rPr>
        <w:t>ו</w:t>
      </w:r>
      <w:proofErr w:type="spellEnd"/>
      <w:r>
        <w:rPr>
          <w:rFonts w:hint="cs"/>
          <w:rtl/>
        </w:rPr>
        <w:t>.</w:t>
      </w:r>
    </w:p>
    <w:p w:rsidR="00F33BE6" w:rsidRDefault="00F33BE6" w:rsidP="00315816">
      <w:pPr>
        <w:rPr>
          <w:rtl/>
        </w:rPr>
      </w:pPr>
      <w:bookmarkStart w:id="24033" w:name="_ETM_Q89_376128"/>
      <w:bookmarkEnd w:id="24033"/>
    </w:p>
    <w:p w:rsidR="00F33BE6" w:rsidRDefault="00F33BE6" w:rsidP="00315816">
      <w:pPr>
        <w:rPr>
          <w:rtl/>
        </w:rPr>
      </w:pPr>
      <w:bookmarkStart w:id="24034" w:name="_ETM_Q89_376336"/>
      <w:bookmarkStart w:id="24035" w:name="_ETM_Q89_376365"/>
      <w:bookmarkStart w:id="24036" w:name="_ETM_Q89_376468"/>
      <w:bookmarkEnd w:id="24034"/>
      <w:bookmarkEnd w:id="24035"/>
      <w:bookmarkEnd w:id="24036"/>
      <w:r w:rsidRPr="00A54644">
        <w:rPr>
          <w:rtl/>
        </w:rPr>
        <w:t xml:space="preserve">סעיף </w:t>
      </w:r>
      <w:r>
        <w:rPr>
          <w:rFonts w:hint="cs"/>
          <w:rtl/>
        </w:rPr>
        <w:t xml:space="preserve">27א(א) נותן </w:t>
      </w:r>
      <w:r w:rsidRPr="00A54644">
        <w:rPr>
          <w:rtl/>
        </w:rPr>
        <w:t>מענה למקרה קיצון בעבירות חמורות</w:t>
      </w:r>
      <w:r>
        <w:rPr>
          <w:rFonts w:hint="cs"/>
          <w:rtl/>
        </w:rPr>
        <w:t>,</w:t>
      </w:r>
      <w:r w:rsidRPr="00A54644">
        <w:rPr>
          <w:rtl/>
        </w:rPr>
        <w:t xml:space="preserve"> שכן הוא שולל אפוטרופסות הורה ללא הליך משפטי</w:t>
      </w:r>
      <w:r>
        <w:rPr>
          <w:rFonts w:hint="cs"/>
          <w:rtl/>
        </w:rPr>
        <w:t>. אף</w:t>
      </w:r>
      <w:r w:rsidRPr="00A54644">
        <w:rPr>
          <w:rtl/>
        </w:rPr>
        <w:t xml:space="preserve"> שככלל דרך המלך </w:t>
      </w:r>
      <w:r>
        <w:rPr>
          <w:rFonts w:hint="cs"/>
          <w:rtl/>
        </w:rPr>
        <w:t xml:space="preserve">היא </w:t>
      </w:r>
      <w:r w:rsidRPr="00A54644">
        <w:rPr>
          <w:rtl/>
        </w:rPr>
        <w:t>בחינת כל מקרה לגופו ובדיקת טובת הילד בנסיבות מקרה מסוים</w:t>
      </w:r>
      <w:r>
        <w:rPr>
          <w:rFonts w:hint="cs"/>
          <w:rtl/>
        </w:rPr>
        <w:t>,</w:t>
      </w:r>
      <w:r w:rsidRPr="00A54644">
        <w:rPr>
          <w:rtl/>
        </w:rPr>
        <w:t xml:space="preserve"> בהחלט יש מקום לתמוך בהרחבה של הסדר זה לעבירת חבלה בכ</w:t>
      </w:r>
      <w:r>
        <w:rPr>
          <w:rtl/>
        </w:rPr>
        <w:t>וונה מחמירה</w:t>
      </w:r>
      <w:r>
        <w:rPr>
          <w:rFonts w:hint="cs"/>
          <w:rtl/>
        </w:rPr>
        <w:t>,</w:t>
      </w:r>
      <w:r>
        <w:rPr>
          <w:rtl/>
        </w:rPr>
        <w:t xml:space="preserve"> ב</w:t>
      </w:r>
      <w:r>
        <w:rPr>
          <w:rFonts w:hint="cs"/>
          <w:rtl/>
        </w:rPr>
        <w:t>היותה</w:t>
      </w:r>
      <w:r w:rsidRPr="00A54644">
        <w:rPr>
          <w:rtl/>
        </w:rPr>
        <w:t xml:space="preserve"> עבירת </w:t>
      </w:r>
      <w:r>
        <w:rPr>
          <w:rFonts w:hint="cs"/>
          <w:rtl/>
        </w:rPr>
        <w:t>ה</w:t>
      </w:r>
      <w:r w:rsidRPr="00A54644">
        <w:rPr>
          <w:rtl/>
        </w:rPr>
        <w:t>אלימות החמורה יותר מלבד עבירות הרצח וניסיון לרצח</w:t>
      </w:r>
      <w:r>
        <w:rPr>
          <w:rFonts w:hint="cs"/>
          <w:rtl/>
        </w:rPr>
        <w:t>,</w:t>
      </w:r>
      <w:r w:rsidRPr="00A54644">
        <w:rPr>
          <w:rtl/>
        </w:rPr>
        <w:t xml:space="preserve"> שכבר כלולות בהסדר</w:t>
      </w:r>
      <w:r>
        <w:rPr>
          <w:rFonts w:hint="cs"/>
          <w:rtl/>
        </w:rPr>
        <w:t>.</w:t>
      </w:r>
    </w:p>
    <w:p w:rsidR="00F33BE6" w:rsidRDefault="00F33BE6" w:rsidP="00315816">
      <w:pPr>
        <w:rPr>
          <w:rtl/>
        </w:rPr>
      </w:pPr>
      <w:bookmarkStart w:id="24037" w:name="_ETM_Q89_399232"/>
      <w:bookmarkEnd w:id="24037"/>
    </w:p>
    <w:p w:rsidR="00F33BE6" w:rsidRDefault="00F33BE6" w:rsidP="00315816">
      <w:pPr>
        <w:rPr>
          <w:rtl/>
        </w:rPr>
      </w:pPr>
      <w:bookmarkStart w:id="24038" w:name="_ETM_Q89_399353"/>
      <w:bookmarkStart w:id="24039" w:name="_ETM_Q89_399402"/>
      <w:bookmarkStart w:id="24040" w:name="_ETM_Q89_399468"/>
      <w:bookmarkEnd w:id="24038"/>
      <w:bookmarkEnd w:id="24039"/>
      <w:bookmarkEnd w:id="24040"/>
      <w:r w:rsidRPr="00A54644">
        <w:rPr>
          <w:rtl/>
        </w:rPr>
        <w:t>לעומת זאת</w:t>
      </w:r>
      <w:r>
        <w:rPr>
          <w:rFonts w:hint="cs"/>
          <w:rtl/>
        </w:rPr>
        <w:t>,</w:t>
      </w:r>
      <w:r w:rsidRPr="00A54644">
        <w:rPr>
          <w:rtl/>
        </w:rPr>
        <w:t xml:space="preserve"> בחלק השני של הצעת החוק</w:t>
      </w:r>
      <w:r>
        <w:rPr>
          <w:rFonts w:hint="cs"/>
          <w:rtl/>
        </w:rPr>
        <w:t>,</w:t>
      </w:r>
      <w:r w:rsidRPr="00A54644">
        <w:rPr>
          <w:rtl/>
        </w:rPr>
        <w:t xml:space="preserve"> שמבקש לשלול מ</w:t>
      </w:r>
      <w:r>
        <w:rPr>
          <w:rFonts w:hint="cs"/>
          <w:rtl/>
        </w:rPr>
        <w:t>ה</w:t>
      </w:r>
      <w:r w:rsidRPr="00A54644">
        <w:rPr>
          <w:rtl/>
        </w:rPr>
        <w:t xml:space="preserve">ורה שהורשע בעבירת רצח </w:t>
      </w:r>
      <w:r>
        <w:rPr>
          <w:rFonts w:hint="cs"/>
          <w:rtl/>
        </w:rPr>
        <w:t xml:space="preserve">או </w:t>
      </w:r>
      <w:r>
        <w:rPr>
          <w:rtl/>
        </w:rPr>
        <w:t>ניסיון לרצח שביצע</w:t>
      </w:r>
      <w:r w:rsidRPr="00A54644">
        <w:rPr>
          <w:rtl/>
        </w:rPr>
        <w:t xml:space="preserve"> כלפי ההורה האחר </w:t>
      </w:r>
      <w:r>
        <w:rPr>
          <w:rFonts w:hint="cs"/>
          <w:rtl/>
        </w:rPr>
        <w:t xml:space="preserve">או </w:t>
      </w:r>
      <w:r w:rsidRPr="00A54644">
        <w:rPr>
          <w:rtl/>
        </w:rPr>
        <w:t xml:space="preserve">כלפי </w:t>
      </w:r>
      <w:r>
        <w:rPr>
          <w:rFonts w:hint="cs"/>
          <w:rtl/>
        </w:rPr>
        <w:t xml:space="preserve">אחד </w:t>
      </w:r>
      <w:r w:rsidRPr="00A54644">
        <w:rPr>
          <w:rtl/>
        </w:rPr>
        <w:t>מילדיו כל זכות כהורה</w:t>
      </w:r>
      <w:r>
        <w:rPr>
          <w:rFonts w:hint="cs"/>
          <w:rtl/>
        </w:rPr>
        <w:t xml:space="preserve"> –</w:t>
      </w:r>
      <w:r w:rsidRPr="00A54644">
        <w:rPr>
          <w:rtl/>
        </w:rPr>
        <w:t xml:space="preserve"> החלק הזה מעלה קשיים משמעותיים</w:t>
      </w:r>
      <w:r>
        <w:rPr>
          <w:rFonts w:hint="cs"/>
          <w:rtl/>
        </w:rPr>
        <w:t>.</w:t>
      </w:r>
      <w:r w:rsidRPr="00A54644">
        <w:rPr>
          <w:rtl/>
        </w:rPr>
        <w:t xml:space="preserve"> סעיף 15 לחוק הכשרות המשפטית והאפוטרופסות מפרט את הזכויות והחובות ההוריות אשר נשללות</w:t>
      </w:r>
      <w:r>
        <w:rPr>
          <w:rFonts w:hint="cs"/>
          <w:rtl/>
        </w:rPr>
        <w:t>,</w:t>
      </w:r>
      <w:r w:rsidRPr="00A54644">
        <w:rPr>
          <w:rtl/>
        </w:rPr>
        <w:t xml:space="preserve"> ולכן לא </w:t>
      </w:r>
      <w:r>
        <w:rPr>
          <w:rFonts w:hint="cs"/>
          <w:rtl/>
        </w:rPr>
        <w:t xml:space="preserve">כל </w:t>
      </w:r>
      <w:bookmarkStart w:id="24041" w:name="_ETM_Q89_423638"/>
      <w:bookmarkEnd w:id="24041"/>
      <w:r w:rsidRPr="00A54644">
        <w:rPr>
          <w:rtl/>
        </w:rPr>
        <w:t>כך ברור מה הצעת החוק מבקשת להוסיף על</w:t>
      </w:r>
      <w:r>
        <w:rPr>
          <w:rFonts w:hint="cs"/>
          <w:rtl/>
        </w:rPr>
        <w:t xml:space="preserve"> </w:t>
      </w:r>
      <w:r w:rsidRPr="00A54644">
        <w:rPr>
          <w:rtl/>
        </w:rPr>
        <w:t>כך</w:t>
      </w:r>
      <w:r>
        <w:rPr>
          <w:rFonts w:hint="cs"/>
          <w:rtl/>
        </w:rPr>
        <w:t>.</w:t>
      </w:r>
    </w:p>
    <w:p w:rsidR="00F33BE6" w:rsidRDefault="00F33BE6" w:rsidP="00315816">
      <w:pPr>
        <w:rPr>
          <w:rtl/>
        </w:rPr>
      </w:pPr>
      <w:bookmarkStart w:id="24042" w:name="_ETM_Q89_423323"/>
      <w:bookmarkEnd w:id="24042"/>
    </w:p>
    <w:p w:rsidR="00F33BE6" w:rsidRDefault="00F33BE6" w:rsidP="00315816">
      <w:pPr>
        <w:rPr>
          <w:rtl/>
        </w:rPr>
      </w:pPr>
      <w:bookmarkStart w:id="24043" w:name="_ETM_Q89_423444"/>
      <w:bookmarkStart w:id="24044" w:name="_ETM_Q89_423465"/>
      <w:bookmarkStart w:id="24045" w:name="_ETM_Q89_423536"/>
      <w:bookmarkEnd w:id="24043"/>
      <w:bookmarkEnd w:id="24044"/>
      <w:bookmarkEnd w:id="24045"/>
      <w:r w:rsidRPr="00A54644">
        <w:rPr>
          <w:rtl/>
        </w:rPr>
        <w:t xml:space="preserve">יש לציין כי מאחר </w:t>
      </w:r>
      <w:r>
        <w:rPr>
          <w:rFonts w:hint="cs"/>
          <w:rtl/>
        </w:rPr>
        <w:t>ש</w:t>
      </w:r>
      <w:r w:rsidRPr="00A54644">
        <w:rPr>
          <w:rtl/>
        </w:rPr>
        <w:t xml:space="preserve">היה צורך והיה רצון להמשיך להטיל על ההורה </w:t>
      </w:r>
      <w:proofErr w:type="spellStart"/>
      <w:r w:rsidRPr="00A54644">
        <w:rPr>
          <w:rtl/>
        </w:rPr>
        <w:t>שאפוטרופסות</w:t>
      </w:r>
      <w:r>
        <w:rPr>
          <w:rFonts w:hint="cs"/>
          <w:rtl/>
        </w:rPr>
        <w:t>ו</w:t>
      </w:r>
      <w:proofErr w:type="spellEnd"/>
      <w:r w:rsidRPr="00A54644">
        <w:rPr>
          <w:rtl/>
        </w:rPr>
        <w:t xml:space="preserve"> נשללה חובת מזונות</w:t>
      </w:r>
      <w:r>
        <w:rPr>
          <w:rFonts w:hint="cs"/>
          <w:rtl/>
        </w:rPr>
        <w:t>,</w:t>
      </w:r>
      <w:r w:rsidRPr="00A54644">
        <w:rPr>
          <w:rtl/>
        </w:rPr>
        <w:t xml:space="preserve"> היא הוחרגה באופן מפורש בסעיף</w:t>
      </w:r>
      <w:r>
        <w:rPr>
          <w:rFonts w:hint="cs"/>
          <w:rtl/>
        </w:rPr>
        <w:t>.</w:t>
      </w:r>
      <w:r w:rsidRPr="00A54644">
        <w:rPr>
          <w:rtl/>
        </w:rPr>
        <w:t xml:space="preserve"> התייחסות לזכויות ההורה באופן נפרד משלילת </w:t>
      </w:r>
      <w:r>
        <w:rPr>
          <w:rFonts w:hint="cs"/>
          <w:rtl/>
        </w:rPr>
        <w:t>ה</w:t>
      </w:r>
      <w:r w:rsidRPr="00A54644">
        <w:rPr>
          <w:rtl/>
        </w:rPr>
        <w:t xml:space="preserve">אפוטרופסות עלולה ליצור </w:t>
      </w:r>
      <w:r>
        <w:rPr>
          <w:rFonts w:hint="cs"/>
          <w:rtl/>
        </w:rPr>
        <w:t>ה</w:t>
      </w:r>
      <w:r w:rsidRPr="00A54644">
        <w:rPr>
          <w:rtl/>
        </w:rPr>
        <w:t xml:space="preserve">סדרים שליליים ביחס לעבירות האחרות </w:t>
      </w:r>
      <w:r>
        <w:rPr>
          <w:rFonts w:hint="cs"/>
          <w:rtl/>
        </w:rPr>
        <w:t xml:space="preserve">שאין </w:t>
      </w:r>
      <w:r>
        <w:rPr>
          <w:rtl/>
        </w:rPr>
        <w:t>הוא מתייחס אליה</w:t>
      </w:r>
      <w:r>
        <w:rPr>
          <w:rFonts w:hint="cs"/>
          <w:rtl/>
        </w:rPr>
        <w:t>ן.</w:t>
      </w:r>
      <w:r w:rsidRPr="00A54644">
        <w:rPr>
          <w:rtl/>
        </w:rPr>
        <w:t xml:space="preserve"> במידה </w:t>
      </w:r>
      <w:r>
        <w:rPr>
          <w:rFonts w:hint="cs"/>
          <w:rtl/>
        </w:rPr>
        <w:t>ש</w:t>
      </w:r>
      <w:r w:rsidRPr="00A54644">
        <w:rPr>
          <w:rtl/>
        </w:rPr>
        <w:t xml:space="preserve">ישנם קשיים מסוימים שונים </w:t>
      </w:r>
      <w:r>
        <w:rPr>
          <w:rFonts w:hint="cs"/>
          <w:rtl/>
        </w:rPr>
        <w:t xml:space="preserve">שעולים </w:t>
      </w:r>
      <w:r w:rsidRPr="00A54644">
        <w:rPr>
          <w:rtl/>
        </w:rPr>
        <w:t xml:space="preserve">בהקשר </w:t>
      </w:r>
      <w:r>
        <w:rPr>
          <w:rFonts w:hint="cs"/>
          <w:rtl/>
        </w:rPr>
        <w:t>ש</w:t>
      </w:r>
      <w:r w:rsidRPr="00A54644">
        <w:rPr>
          <w:rtl/>
        </w:rPr>
        <w:t>ל</w:t>
      </w:r>
      <w:r>
        <w:rPr>
          <w:rFonts w:hint="cs"/>
          <w:rtl/>
        </w:rPr>
        <w:t xml:space="preserve"> </w:t>
      </w:r>
      <w:r w:rsidRPr="00A54644">
        <w:rPr>
          <w:rtl/>
        </w:rPr>
        <w:t xml:space="preserve">מעמדו של ההורה שנשללה </w:t>
      </w:r>
      <w:proofErr w:type="spellStart"/>
      <w:r w:rsidRPr="00A54644">
        <w:rPr>
          <w:rtl/>
        </w:rPr>
        <w:t>אפוטרופסות</w:t>
      </w:r>
      <w:r>
        <w:rPr>
          <w:rFonts w:hint="cs"/>
          <w:rtl/>
        </w:rPr>
        <w:t>ו</w:t>
      </w:r>
      <w:proofErr w:type="spellEnd"/>
      <w:r w:rsidRPr="00A54644">
        <w:rPr>
          <w:rtl/>
        </w:rPr>
        <w:t xml:space="preserve"> בהליכים שונים הנוגעים לילדיו</w:t>
      </w:r>
      <w:r>
        <w:rPr>
          <w:rFonts w:hint="cs"/>
          <w:rtl/>
        </w:rPr>
        <w:t>,</w:t>
      </w:r>
      <w:r w:rsidRPr="00A54644">
        <w:rPr>
          <w:rtl/>
        </w:rPr>
        <w:t xml:space="preserve"> בהחלט אפשר יהיה לבחון את הדבר הזה תוך כדי הליכי החקיקה</w:t>
      </w:r>
      <w:r>
        <w:rPr>
          <w:rFonts w:hint="cs"/>
          <w:rtl/>
        </w:rPr>
        <w:t>,</w:t>
      </w:r>
      <w:r w:rsidRPr="00A54644">
        <w:rPr>
          <w:rtl/>
        </w:rPr>
        <w:t xml:space="preserve"> </w:t>
      </w:r>
      <w:r>
        <w:rPr>
          <w:rFonts w:hint="cs"/>
          <w:rtl/>
        </w:rPr>
        <w:t>ו</w:t>
      </w:r>
      <w:r w:rsidRPr="00A54644">
        <w:rPr>
          <w:rtl/>
        </w:rPr>
        <w:t>אם יהיה צורך לבוא בדברים</w:t>
      </w:r>
      <w:r>
        <w:rPr>
          <w:rFonts w:hint="cs"/>
          <w:rtl/>
        </w:rPr>
        <w:t>,</w:t>
      </w:r>
      <w:r w:rsidRPr="00A54644">
        <w:rPr>
          <w:rtl/>
        </w:rPr>
        <w:t xml:space="preserve"> </w:t>
      </w:r>
      <w:r>
        <w:rPr>
          <w:rFonts w:hint="cs"/>
          <w:rtl/>
        </w:rPr>
        <w:t>ו</w:t>
      </w:r>
      <w:r w:rsidRPr="00A54644">
        <w:rPr>
          <w:rtl/>
        </w:rPr>
        <w:t>לנסות לראות אם אפשר לתת איזשהו פתרון נקודתי במקום שזה נדרש</w:t>
      </w:r>
      <w:r>
        <w:rPr>
          <w:rFonts w:hint="cs"/>
          <w:rtl/>
        </w:rPr>
        <w:t>.</w:t>
      </w:r>
    </w:p>
    <w:p w:rsidR="00F33BE6" w:rsidRDefault="00F33BE6" w:rsidP="00315816">
      <w:pPr>
        <w:rPr>
          <w:rtl/>
        </w:rPr>
      </w:pPr>
      <w:bookmarkStart w:id="24046" w:name="_ETM_Q89_462358"/>
      <w:bookmarkEnd w:id="24046"/>
    </w:p>
    <w:p w:rsidR="00F33BE6" w:rsidRDefault="00F33BE6" w:rsidP="00315816">
      <w:pPr>
        <w:rPr>
          <w:rtl/>
        </w:rPr>
      </w:pPr>
      <w:bookmarkStart w:id="24047" w:name="_ETM_Q89_462550"/>
      <w:bookmarkStart w:id="24048" w:name="_ETM_Q89_462585"/>
      <w:bookmarkStart w:id="24049" w:name="_ETM_Q89_462681"/>
      <w:bookmarkEnd w:id="24047"/>
      <w:bookmarkEnd w:id="24048"/>
      <w:bookmarkEnd w:id="24049"/>
      <w:r w:rsidRPr="00A54644">
        <w:rPr>
          <w:rtl/>
        </w:rPr>
        <w:t>לאור האמור לעיל</w:t>
      </w:r>
      <w:r>
        <w:rPr>
          <w:rFonts w:hint="cs"/>
          <w:rtl/>
        </w:rPr>
        <w:t>,</w:t>
      </w:r>
      <w:r w:rsidRPr="00A54644">
        <w:rPr>
          <w:rtl/>
        </w:rPr>
        <w:t xml:space="preserve"> עמדת הממשלה היא לתמוך בקריאה הטרומית בחלק הראשון של הצעת החוק</w:t>
      </w:r>
      <w:r>
        <w:rPr>
          <w:rFonts w:hint="cs"/>
          <w:rtl/>
        </w:rPr>
        <w:t>,</w:t>
      </w:r>
      <w:r w:rsidRPr="00A54644">
        <w:rPr>
          <w:rtl/>
        </w:rPr>
        <w:t xml:space="preserve"> ללא החלק השני</w:t>
      </w:r>
      <w:r w:rsidR="004E19BE">
        <w:rPr>
          <w:rFonts w:hint="cs"/>
          <w:rtl/>
        </w:rPr>
        <w:t>,</w:t>
      </w:r>
      <w:r w:rsidRPr="00A54644">
        <w:rPr>
          <w:rtl/>
        </w:rPr>
        <w:t xml:space="preserve"> של שלילת הזכויות ההוריות</w:t>
      </w:r>
      <w:r>
        <w:rPr>
          <w:rFonts w:hint="cs"/>
          <w:rtl/>
        </w:rPr>
        <w:t>,</w:t>
      </w:r>
      <w:r w:rsidRPr="00A54644">
        <w:rPr>
          <w:rtl/>
        </w:rPr>
        <w:t xml:space="preserve"> וזאת כמובן בכפוף לכך ש</w:t>
      </w:r>
      <w:r>
        <w:rPr>
          <w:rFonts w:hint="cs"/>
          <w:rtl/>
        </w:rPr>
        <w:t>ב</w:t>
      </w:r>
      <w:r w:rsidRPr="00A54644">
        <w:rPr>
          <w:rtl/>
        </w:rPr>
        <w:t xml:space="preserve">המשך הליכי החקיקה </w:t>
      </w:r>
      <w:r>
        <w:rPr>
          <w:rFonts w:hint="cs"/>
          <w:rtl/>
        </w:rPr>
        <w:t>י</w:t>
      </w:r>
      <w:r w:rsidRPr="00A54644">
        <w:rPr>
          <w:rtl/>
        </w:rPr>
        <w:t>קודמו בהסכמה של משרדי המשפטים</w:t>
      </w:r>
      <w:r>
        <w:rPr>
          <w:rFonts w:hint="cs"/>
          <w:rtl/>
        </w:rPr>
        <w:t>,</w:t>
      </w:r>
      <w:r w:rsidRPr="00A54644">
        <w:rPr>
          <w:rtl/>
        </w:rPr>
        <w:t xml:space="preserve"> הרווחה והביטחון החברתי</w:t>
      </w:r>
      <w:r>
        <w:rPr>
          <w:rFonts w:hint="cs"/>
          <w:rtl/>
        </w:rPr>
        <w:t>.</w:t>
      </w:r>
      <w:r w:rsidRPr="00A54644">
        <w:rPr>
          <w:rtl/>
        </w:rPr>
        <w:t xml:space="preserve"> מאחר שאני מבין שהדבר הזה מוסכם</w:t>
      </w:r>
      <w:r>
        <w:rPr>
          <w:rFonts w:hint="cs"/>
          <w:rtl/>
        </w:rPr>
        <w:t>,</w:t>
      </w:r>
      <w:r w:rsidRPr="00A54644">
        <w:rPr>
          <w:rtl/>
        </w:rPr>
        <w:t xml:space="preserve"> אני מבקש מהכנסת לתמוך בהצעת החוק בקריאה הטרומית</w:t>
      </w:r>
      <w:r>
        <w:rPr>
          <w:rFonts w:hint="cs"/>
          <w:rtl/>
        </w:rPr>
        <w:t>.</w:t>
      </w:r>
    </w:p>
    <w:p w:rsidR="00F33BE6" w:rsidRDefault="00F33BE6" w:rsidP="00315816">
      <w:pPr>
        <w:rPr>
          <w:rtl/>
        </w:rPr>
      </w:pPr>
      <w:bookmarkStart w:id="24050" w:name="_ETM_Q89_487332"/>
      <w:bookmarkEnd w:id="24050"/>
    </w:p>
    <w:p w:rsidR="00F33BE6" w:rsidRDefault="00F33BE6" w:rsidP="00315816">
      <w:pPr>
        <w:pStyle w:val="af9"/>
        <w:keepNext/>
        <w:rPr>
          <w:rtl/>
        </w:rPr>
      </w:pPr>
      <w:r w:rsidRPr="00C54C11">
        <w:rPr>
          <w:rStyle w:val="TagStyle"/>
          <w:rtl/>
        </w:rPr>
        <w:t xml:space="preserve"> &lt;&lt; יור &gt;&gt; </w:t>
      </w:r>
      <w:r>
        <w:rPr>
          <w:rtl/>
        </w:rPr>
        <w:t>היו"ר משה טור פז:</w:t>
      </w:r>
      <w:r w:rsidRPr="00C54C11">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4051" w:name="_ETM_Q89_489260"/>
      <w:bookmarkStart w:id="24052" w:name="_ETM_Q89_487448"/>
      <w:bookmarkStart w:id="24053" w:name="_ETM_Q89_487493"/>
      <w:bookmarkStart w:id="24054" w:name="_ETM_Q89_487574"/>
      <w:bookmarkEnd w:id="24051"/>
      <w:bookmarkEnd w:id="24052"/>
      <w:bookmarkEnd w:id="24053"/>
      <w:bookmarkEnd w:id="24054"/>
      <w:r w:rsidRPr="00A54644">
        <w:rPr>
          <w:rtl/>
        </w:rPr>
        <w:t>תודה לשר המשפטים</w:t>
      </w:r>
      <w:r>
        <w:rPr>
          <w:rFonts w:hint="cs"/>
          <w:rtl/>
        </w:rPr>
        <w:t>.</w:t>
      </w:r>
    </w:p>
    <w:p w:rsidR="00F33BE6" w:rsidRDefault="00F33BE6" w:rsidP="00315816">
      <w:pPr>
        <w:rPr>
          <w:rtl/>
        </w:rPr>
      </w:pPr>
      <w:bookmarkStart w:id="24055" w:name="_ETM_Q89_492692"/>
      <w:bookmarkEnd w:id="24055"/>
    </w:p>
    <w:p w:rsidR="00F33BE6" w:rsidRDefault="00F33BE6" w:rsidP="00315816">
      <w:pPr>
        <w:rPr>
          <w:rtl/>
        </w:rPr>
      </w:pPr>
      <w:bookmarkStart w:id="24056" w:name="_ETM_Q89_492803"/>
      <w:bookmarkStart w:id="24057" w:name="_ETM_Q89_492859"/>
      <w:bookmarkStart w:id="24058" w:name="_ETM_Q89_493025"/>
      <w:bookmarkEnd w:id="24056"/>
      <w:bookmarkEnd w:id="24057"/>
      <w:bookmarkEnd w:id="24058"/>
      <w:r w:rsidRPr="00A54644">
        <w:rPr>
          <w:rtl/>
        </w:rPr>
        <w:t>אנחנו עוברים להצבעה</w:t>
      </w:r>
      <w:r>
        <w:rPr>
          <w:rFonts w:hint="cs"/>
          <w:rtl/>
        </w:rPr>
        <w:t>.</w:t>
      </w:r>
      <w:r w:rsidRPr="00A54644">
        <w:rPr>
          <w:rtl/>
        </w:rPr>
        <w:t xml:space="preserve"> חברי</w:t>
      </w:r>
      <w:r>
        <w:rPr>
          <w:rFonts w:hint="cs"/>
          <w:rtl/>
        </w:rPr>
        <w:t>י</w:t>
      </w:r>
      <w:r w:rsidRPr="00A54644">
        <w:rPr>
          <w:rtl/>
        </w:rPr>
        <w:t xml:space="preserve"> חברי הכנסת</w:t>
      </w:r>
      <w:r>
        <w:rPr>
          <w:rFonts w:hint="cs"/>
          <w:rtl/>
        </w:rPr>
        <w:t>,</w:t>
      </w:r>
      <w:r w:rsidRPr="00A54644">
        <w:rPr>
          <w:rtl/>
        </w:rPr>
        <w:t xml:space="preserve"> </w:t>
      </w:r>
      <w:r>
        <w:rPr>
          <w:rFonts w:hint="cs"/>
          <w:rtl/>
        </w:rPr>
        <w:t>א</w:t>
      </w:r>
      <w:r w:rsidRPr="00A54644">
        <w:rPr>
          <w:rtl/>
        </w:rPr>
        <w:t>נא תפסו את מקומותיכם</w:t>
      </w:r>
      <w:r>
        <w:rPr>
          <w:rFonts w:hint="cs"/>
          <w:rtl/>
        </w:rPr>
        <w:t>.</w:t>
      </w:r>
      <w:r w:rsidRPr="00A54644">
        <w:rPr>
          <w:rtl/>
        </w:rPr>
        <w:t xml:space="preserve"> הצעת חוק הכשרות המשפטית והאפוטרופסות </w:t>
      </w:r>
      <w:r>
        <w:rPr>
          <w:rFonts w:hint="cs"/>
          <w:rtl/>
        </w:rPr>
        <w:t>(</w:t>
      </w:r>
      <w:r w:rsidRPr="00A54644">
        <w:rPr>
          <w:rtl/>
        </w:rPr>
        <w:t xml:space="preserve">תיקון </w:t>
      </w:r>
      <w:r>
        <w:rPr>
          <w:rFonts w:hint="cs"/>
          <w:rtl/>
        </w:rPr>
        <w:t xml:space="preserve">– </w:t>
      </w:r>
      <w:r w:rsidRPr="00A54644">
        <w:rPr>
          <w:rtl/>
        </w:rPr>
        <w:t>הרחבת השלילה</w:t>
      </w:r>
      <w:r>
        <w:rPr>
          <w:rFonts w:hint="cs"/>
          <w:rtl/>
        </w:rPr>
        <w:t>),</w:t>
      </w:r>
      <w:r w:rsidRPr="00A54644">
        <w:rPr>
          <w:rtl/>
        </w:rPr>
        <w:t xml:space="preserve"> התשפ"ג</w:t>
      </w:r>
      <w:r>
        <w:rPr>
          <w:rFonts w:hint="cs"/>
          <w:rtl/>
        </w:rPr>
        <w:t>–2023, של חברת</w:t>
      </w:r>
      <w:r w:rsidRPr="00A54644">
        <w:rPr>
          <w:rtl/>
        </w:rPr>
        <w:t xml:space="preserve"> הכנסת פנינה תמנו וקבוצת חברי </w:t>
      </w:r>
      <w:r>
        <w:rPr>
          <w:rFonts w:hint="cs"/>
          <w:rtl/>
        </w:rPr>
        <w:t>ה</w:t>
      </w:r>
      <w:r w:rsidRPr="00A54644">
        <w:rPr>
          <w:rtl/>
        </w:rPr>
        <w:t xml:space="preserve">כנסת </w:t>
      </w:r>
      <w:r>
        <w:rPr>
          <w:rFonts w:hint="cs"/>
          <w:rtl/>
        </w:rPr>
        <w:t xml:space="preserve">– </w:t>
      </w:r>
      <w:r w:rsidRPr="00A54644">
        <w:rPr>
          <w:rtl/>
        </w:rPr>
        <w:t>הצבעה</w:t>
      </w:r>
      <w:r>
        <w:rPr>
          <w:rFonts w:hint="cs"/>
          <w:rtl/>
        </w:rPr>
        <w:t>.</w:t>
      </w:r>
    </w:p>
    <w:p w:rsidR="00F33BE6" w:rsidRDefault="00F33BE6" w:rsidP="00315816">
      <w:pPr>
        <w:keepNext/>
        <w:rPr>
          <w:rtl/>
          <w:lang w:eastAsia="he-IL"/>
        </w:rPr>
      </w:pPr>
      <w:bookmarkStart w:id="24059" w:name="_ETM_Q89_510941"/>
      <w:bookmarkEnd w:id="24059"/>
    </w:p>
    <w:p w:rsidR="00F33BE6" w:rsidRDefault="00F33BE6" w:rsidP="00315816">
      <w:pPr>
        <w:pStyle w:val="af3"/>
        <w:keepNext/>
        <w:rPr>
          <w:rtl/>
          <w:lang w:eastAsia="he-IL"/>
        </w:rPr>
      </w:pPr>
      <w:r>
        <w:rPr>
          <w:rFonts w:hint="cs"/>
          <w:rtl/>
          <w:lang w:eastAsia="he-IL"/>
        </w:rPr>
        <w:t>הצבעה מס' 8</w:t>
      </w:r>
    </w:p>
    <w:p w:rsidR="00F33BE6" w:rsidRDefault="00F33BE6" w:rsidP="00315816">
      <w:pPr>
        <w:pStyle w:val="--"/>
        <w:keepNext/>
        <w:rPr>
          <w:rtl/>
          <w:lang w:eastAsia="he-IL"/>
        </w:rPr>
      </w:pPr>
    </w:p>
    <w:p w:rsidR="00F33BE6" w:rsidRDefault="00F33BE6" w:rsidP="00315816">
      <w:pPr>
        <w:pStyle w:val="--"/>
        <w:keepNext/>
        <w:rPr>
          <w:rtl/>
          <w:lang w:eastAsia="he-IL"/>
        </w:rPr>
      </w:pPr>
      <w:r>
        <w:rPr>
          <w:rFonts w:hint="cs"/>
          <w:rtl/>
          <w:lang w:eastAsia="he-IL"/>
        </w:rPr>
        <w:t>בעד ההצעה להעביר את הצעת החוק לוועדה – 24</w:t>
      </w:r>
    </w:p>
    <w:p w:rsidR="00F33BE6" w:rsidRDefault="00F33BE6" w:rsidP="00315816">
      <w:pPr>
        <w:pStyle w:val="--"/>
        <w:keepNext/>
        <w:rPr>
          <w:rtl/>
          <w:lang w:eastAsia="he-IL"/>
        </w:rPr>
      </w:pPr>
      <w:r>
        <w:rPr>
          <w:rFonts w:hint="cs"/>
          <w:rtl/>
          <w:lang w:eastAsia="he-IL"/>
        </w:rPr>
        <w:t>נגד – אין</w:t>
      </w:r>
    </w:p>
    <w:p w:rsidR="00F33BE6" w:rsidRDefault="00F33BE6" w:rsidP="00315816">
      <w:pPr>
        <w:pStyle w:val="--"/>
        <w:keepNext/>
        <w:rPr>
          <w:rtl/>
          <w:lang w:eastAsia="he-IL"/>
        </w:rPr>
      </w:pPr>
      <w:r>
        <w:rPr>
          <w:rFonts w:hint="cs"/>
          <w:rtl/>
          <w:lang w:eastAsia="he-IL"/>
        </w:rPr>
        <w:t xml:space="preserve">נמנעים – אין </w:t>
      </w:r>
    </w:p>
    <w:p w:rsidR="00F33BE6" w:rsidRDefault="00F33BE6" w:rsidP="00315816">
      <w:pPr>
        <w:pStyle w:val="af4"/>
        <w:rPr>
          <w:rtl/>
          <w:lang w:eastAsia="he-IL"/>
        </w:rPr>
      </w:pPr>
      <w:r>
        <w:rPr>
          <w:rFonts w:hint="cs"/>
          <w:rtl/>
          <w:lang w:eastAsia="he-IL"/>
        </w:rPr>
        <w:t xml:space="preserve">ההצעה להעביר את הצעת חוק הכשרות המשפטית והאפוטרופסות (תיקון </w:t>
      </w:r>
      <w:r>
        <w:rPr>
          <w:rtl/>
          <w:lang w:eastAsia="he-IL"/>
        </w:rPr>
        <w:t>–</w:t>
      </w:r>
      <w:r>
        <w:rPr>
          <w:rFonts w:hint="cs"/>
          <w:rtl/>
          <w:lang w:eastAsia="he-IL"/>
        </w:rPr>
        <w:t xml:space="preserve"> הרחבת שלילת האפוטרופסות הטבעית והגבלת מימוש זכות הורות עבור מורשעים בעבירות אלימות במשפחה), התשפ"ג–2023, לוועדת החוקה, חוק ומשפט נתקבלה.</w:t>
      </w:r>
    </w:p>
    <w:p w:rsidR="00F33BE6" w:rsidRDefault="00F33BE6" w:rsidP="00315816">
      <w:pPr>
        <w:rPr>
          <w:rtl/>
          <w:lang w:eastAsia="he-IL"/>
        </w:rPr>
      </w:pPr>
    </w:p>
    <w:p w:rsidR="00F33BE6" w:rsidRDefault="00F33BE6" w:rsidP="00315816">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F33BE6" w:rsidRDefault="00F33BE6" w:rsidP="00CB24F3">
      <w:pPr>
        <w:rPr>
          <w:rtl/>
          <w:lang w:eastAsia="he-IL"/>
        </w:rPr>
      </w:pPr>
    </w:p>
    <w:p w:rsidR="00F33BE6" w:rsidRDefault="00F33BE6" w:rsidP="00315816">
      <w:pPr>
        <w:rPr>
          <w:rtl/>
          <w:lang w:eastAsia="he-IL"/>
        </w:rPr>
      </w:pPr>
      <w:r>
        <w:rPr>
          <w:rFonts w:hint="cs"/>
          <w:rtl/>
          <w:lang w:eastAsia="he-IL"/>
        </w:rPr>
        <w:t xml:space="preserve">בעד </w:t>
      </w:r>
      <w:r>
        <w:rPr>
          <w:rtl/>
          <w:lang w:eastAsia="he-IL"/>
        </w:rPr>
        <w:t>–</w:t>
      </w:r>
      <w:r>
        <w:rPr>
          <w:rFonts w:hint="cs"/>
          <w:rtl/>
          <w:lang w:eastAsia="he-IL"/>
        </w:rPr>
        <w:t xml:space="preserve"> 24, אין נגד, אין נמנעים, אין נוכחים. אני קובע כי הצעת החוק </w:t>
      </w:r>
      <w:r w:rsidRPr="00C54C11">
        <w:rPr>
          <w:rtl/>
          <w:lang w:eastAsia="he-IL"/>
        </w:rPr>
        <w:t>הכשרות המשפטית והאפוטרופסות</w:t>
      </w:r>
      <w:r>
        <w:rPr>
          <w:rFonts w:hint="cs"/>
          <w:rtl/>
          <w:lang w:eastAsia="he-IL"/>
        </w:rPr>
        <w:t xml:space="preserve">, </w:t>
      </w:r>
      <w:r w:rsidRPr="00C54C11">
        <w:rPr>
          <w:rtl/>
          <w:lang w:eastAsia="he-IL"/>
        </w:rPr>
        <w:t xml:space="preserve">התשפ"ג–2023, </w:t>
      </w:r>
      <w:r>
        <w:rPr>
          <w:rFonts w:hint="cs"/>
          <w:rtl/>
          <w:lang w:eastAsia="he-IL"/>
        </w:rPr>
        <w:t>עברה והיא תועבר לדיון בוועדת החוקה, חוק ומשפט.</w:t>
      </w:r>
    </w:p>
    <w:p w:rsidR="00F33BE6" w:rsidRDefault="00F33BE6" w:rsidP="00315816">
      <w:pPr>
        <w:rPr>
          <w:rtl/>
          <w:lang w:eastAsia="he-IL"/>
        </w:rPr>
      </w:pPr>
    </w:p>
    <w:p w:rsidR="00F33BE6" w:rsidRDefault="00F33BE6" w:rsidP="00315816">
      <w:pPr>
        <w:rPr>
          <w:rtl/>
          <w:lang w:eastAsia="he-IL"/>
        </w:rPr>
      </w:pPr>
    </w:p>
    <w:p w:rsidR="00F33BE6" w:rsidRDefault="00F33BE6" w:rsidP="00315816">
      <w:pPr>
        <w:pStyle w:val="a7"/>
        <w:rPr>
          <w:rtl/>
          <w:lang w:eastAsia="he-IL"/>
        </w:rPr>
      </w:pPr>
      <w:bookmarkStart w:id="24060" w:name="ET_hatsach_640795_11"/>
      <w:r>
        <w:rPr>
          <w:rStyle w:val="TagStyle"/>
          <w:rFonts w:hint="cs"/>
          <w:rtl/>
        </w:rPr>
        <w:t xml:space="preserve"> &lt;&lt; הצח &gt;&gt; </w:t>
      </w:r>
      <w:bookmarkStart w:id="24061" w:name="_Toc140996075"/>
      <w:bookmarkStart w:id="24062" w:name="_Toc141001651"/>
      <w:r>
        <w:rPr>
          <w:rFonts w:hint="cs"/>
          <w:rtl/>
          <w:lang w:eastAsia="he-IL"/>
        </w:rPr>
        <w:t xml:space="preserve">הצעת חוק העונשין (תיקון </w:t>
      </w:r>
      <w:r>
        <w:rPr>
          <w:rFonts w:hint="eastAsia"/>
          <w:rtl/>
          <w:lang w:eastAsia="he-IL"/>
        </w:rPr>
        <w:t>–</w:t>
      </w:r>
      <w:r>
        <w:rPr>
          <w:rFonts w:hint="cs"/>
          <w:rtl/>
          <w:lang w:eastAsia="he-IL"/>
        </w:rPr>
        <w:t xml:space="preserve"> הגנה על בסיסי צה"ל, שטחי אש, תחנות משטרה ומתקנים ביטחוניים), התשפ"ג</w:t>
      </w:r>
      <w:r>
        <w:rPr>
          <w:rFonts w:hint="eastAsia"/>
          <w:rtl/>
          <w:lang w:eastAsia="he-IL"/>
        </w:rPr>
        <w:t>–</w:t>
      </w:r>
      <w:r>
        <w:rPr>
          <w:rFonts w:hint="cs"/>
          <w:rtl/>
          <w:lang w:eastAsia="he-IL"/>
        </w:rPr>
        <w:t>2023</w:t>
      </w:r>
      <w:bookmarkEnd w:id="24061"/>
      <w:bookmarkEnd w:id="24062"/>
      <w:r>
        <w:rPr>
          <w:rStyle w:val="TagStyle"/>
          <w:rFonts w:hint="cs"/>
          <w:rtl/>
        </w:rPr>
        <w:t xml:space="preserve"> &lt;&lt; הצח &gt;&gt;</w:t>
      </w:r>
      <w:r>
        <w:rPr>
          <w:rFonts w:hint="cs"/>
          <w:rtl/>
          <w:lang w:eastAsia="he-IL"/>
        </w:rPr>
        <w:t xml:space="preserve">   </w:t>
      </w:r>
      <w:bookmarkEnd w:id="24060"/>
    </w:p>
    <w:p w:rsidR="00F33BE6" w:rsidRDefault="00F33BE6" w:rsidP="00315816">
      <w:pPr>
        <w:rPr>
          <w:rtl/>
          <w:lang w:eastAsia="he-IL"/>
        </w:rPr>
      </w:pPr>
      <w:r>
        <w:rPr>
          <w:rFonts w:hint="cs"/>
          <w:rtl/>
          <w:lang w:eastAsia="he-IL"/>
        </w:rPr>
        <w:t>[הצעת חוק פ/3326/25; נספחות.]</w:t>
      </w:r>
    </w:p>
    <w:p w:rsidR="00F33BE6" w:rsidRDefault="00F33BE6" w:rsidP="00315816">
      <w:pPr>
        <w:pStyle w:val="-0"/>
        <w:rPr>
          <w:rtl/>
          <w:lang w:eastAsia="he-IL"/>
        </w:rPr>
      </w:pPr>
      <w:r>
        <w:rPr>
          <w:rFonts w:hint="cs"/>
          <w:rtl/>
          <w:lang w:eastAsia="he-IL"/>
        </w:rPr>
        <w:t>(הצעת חבר הכנסת יצחק קרויזר)</w:t>
      </w:r>
    </w:p>
    <w:p w:rsidR="00F33BE6" w:rsidRDefault="00F33BE6" w:rsidP="00315816">
      <w:pPr>
        <w:ind w:firstLine="0"/>
        <w:rPr>
          <w:rtl/>
          <w:lang w:eastAsia="he-IL"/>
        </w:rPr>
      </w:pPr>
    </w:p>
    <w:p w:rsidR="00F33BE6" w:rsidRDefault="00F33BE6" w:rsidP="00315816">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F33BE6" w:rsidRDefault="00F33BE6" w:rsidP="00CB24F3">
      <w:pPr>
        <w:rPr>
          <w:rtl/>
          <w:lang w:eastAsia="he-IL"/>
        </w:rPr>
      </w:pPr>
    </w:p>
    <w:p w:rsidR="00F33BE6" w:rsidRDefault="00F33BE6" w:rsidP="00315816">
      <w:pPr>
        <w:rPr>
          <w:rtl/>
          <w:lang w:eastAsia="he-IL"/>
        </w:rPr>
      </w:pPr>
      <w:r>
        <w:rPr>
          <w:rFonts w:hint="cs"/>
          <w:rtl/>
          <w:lang w:eastAsia="he-IL"/>
        </w:rPr>
        <w:t xml:space="preserve">אנחנו </w:t>
      </w:r>
      <w:bookmarkStart w:id="24063" w:name="_ETM_Q89_541439"/>
      <w:bookmarkEnd w:id="24063"/>
      <w:r>
        <w:rPr>
          <w:rFonts w:hint="cs"/>
          <w:rtl/>
          <w:lang w:eastAsia="he-IL"/>
        </w:rPr>
        <w:t xml:space="preserve">ממשיכים בסדר-היום </w:t>
      </w:r>
      <w:r>
        <w:rPr>
          <w:rFonts w:hint="eastAsia"/>
          <w:rtl/>
          <w:lang w:eastAsia="he-IL"/>
        </w:rPr>
        <w:t xml:space="preserve">– </w:t>
      </w:r>
      <w:r w:rsidRPr="00A415FE">
        <w:rPr>
          <w:rtl/>
          <w:lang w:eastAsia="he-IL"/>
        </w:rPr>
        <w:t>הצעת חוק העונשין (תיקון – הגנה על בסיסי צה"ל, שטחי אש, תחנות משטרה ומתקנים ביטחוניים),</w:t>
      </w:r>
      <w:r>
        <w:rPr>
          <w:rFonts w:hint="cs"/>
          <w:rtl/>
          <w:lang w:eastAsia="he-IL"/>
        </w:rPr>
        <w:t xml:space="preserve"> של חבר הכנסת יצחק קרויזר. ההנמקה תהיה</w:t>
      </w:r>
      <w:bookmarkStart w:id="24064" w:name="_ETM_Q89_548890"/>
      <w:bookmarkEnd w:id="24064"/>
      <w:r>
        <w:rPr>
          <w:rFonts w:hint="cs"/>
          <w:rtl/>
          <w:lang w:eastAsia="he-IL"/>
        </w:rPr>
        <w:t xml:space="preserve"> מהמקום לדקה אחת, בבקשה.</w:t>
      </w:r>
    </w:p>
    <w:p w:rsidR="00F33BE6" w:rsidRDefault="00F33BE6" w:rsidP="00315816">
      <w:pPr>
        <w:ind w:firstLine="0"/>
        <w:rPr>
          <w:rtl/>
          <w:lang w:eastAsia="he-IL"/>
        </w:rPr>
      </w:pPr>
    </w:p>
    <w:p w:rsidR="00F33BE6" w:rsidRDefault="00F33BE6" w:rsidP="00315816">
      <w:pPr>
        <w:pStyle w:val="a4"/>
        <w:keepNext/>
        <w:rPr>
          <w:rtl/>
        </w:rPr>
      </w:pPr>
      <w:bookmarkStart w:id="24065" w:name="ET_speaker_6460_13"/>
      <w:r>
        <w:rPr>
          <w:rStyle w:val="TagStyle"/>
          <w:rFonts w:hint="cs"/>
          <w:rtl/>
        </w:rPr>
        <w:t xml:space="preserve"> &lt;&lt; דובר &gt;&gt; </w:t>
      </w:r>
      <w:bookmarkStart w:id="24066" w:name="_Toc140996076"/>
      <w:bookmarkStart w:id="24067" w:name="_Toc141001652"/>
      <w:r>
        <w:rPr>
          <w:rFonts w:hint="cs"/>
          <w:rtl/>
        </w:rPr>
        <w:t>יצחק קרויזר (עוצמה יהודית):</w:t>
      </w:r>
      <w:bookmarkEnd w:id="24066"/>
      <w:bookmarkEnd w:id="24067"/>
      <w:r>
        <w:rPr>
          <w:rStyle w:val="TagStyle"/>
          <w:rtl/>
        </w:rPr>
        <w:t xml:space="preserve"> &lt;&lt; דובר &gt;&gt;</w:t>
      </w:r>
      <w:r>
        <w:rPr>
          <w:rFonts w:hint="cs"/>
          <w:rtl/>
        </w:rPr>
        <w:t xml:space="preserve">   </w:t>
      </w:r>
      <w:bookmarkEnd w:id="24065"/>
    </w:p>
    <w:p w:rsidR="00F33BE6" w:rsidRDefault="00F33BE6" w:rsidP="00315816">
      <w:pPr>
        <w:ind w:firstLine="0"/>
        <w:rPr>
          <w:rtl/>
          <w:lang w:eastAsia="he-IL"/>
        </w:rPr>
      </w:pPr>
    </w:p>
    <w:p w:rsidR="00F33BE6" w:rsidRDefault="00F33BE6" w:rsidP="00315816">
      <w:pPr>
        <w:rPr>
          <w:rtl/>
          <w:lang w:eastAsia="he-IL"/>
        </w:rPr>
      </w:pPr>
      <w:r w:rsidRPr="00A415FE">
        <w:rPr>
          <w:rtl/>
          <w:lang w:eastAsia="he-IL"/>
        </w:rPr>
        <w:t xml:space="preserve">הצעת חוק </w:t>
      </w:r>
      <w:r>
        <w:rPr>
          <w:rFonts w:hint="cs"/>
          <w:rtl/>
          <w:lang w:eastAsia="he-IL"/>
        </w:rPr>
        <w:t>העונשין (</w:t>
      </w:r>
      <w:r w:rsidRPr="00A415FE">
        <w:rPr>
          <w:rtl/>
          <w:lang w:eastAsia="he-IL"/>
        </w:rPr>
        <w:t xml:space="preserve">תיקון </w:t>
      </w:r>
      <w:r>
        <w:rPr>
          <w:rFonts w:hint="cs"/>
          <w:rtl/>
          <w:lang w:eastAsia="he-IL"/>
        </w:rPr>
        <w:t xml:space="preserve">– </w:t>
      </w:r>
      <w:r w:rsidRPr="00A415FE">
        <w:rPr>
          <w:rtl/>
          <w:lang w:eastAsia="he-IL"/>
        </w:rPr>
        <w:t>הגנה על בסיסי צה"ל</w:t>
      </w:r>
      <w:r>
        <w:rPr>
          <w:rFonts w:hint="cs"/>
          <w:rtl/>
          <w:lang w:eastAsia="he-IL"/>
        </w:rPr>
        <w:t>,</w:t>
      </w:r>
      <w:r w:rsidRPr="00A415FE">
        <w:rPr>
          <w:rtl/>
          <w:lang w:eastAsia="he-IL"/>
        </w:rPr>
        <w:t xml:space="preserve"> שטחי אש</w:t>
      </w:r>
      <w:r>
        <w:rPr>
          <w:rFonts w:hint="cs"/>
          <w:rtl/>
          <w:lang w:eastAsia="he-IL"/>
        </w:rPr>
        <w:t>,</w:t>
      </w:r>
      <w:r w:rsidRPr="00A415FE">
        <w:rPr>
          <w:rtl/>
          <w:lang w:eastAsia="he-IL"/>
        </w:rPr>
        <w:t xml:space="preserve"> תחנות משטרה </w:t>
      </w:r>
      <w:r>
        <w:rPr>
          <w:rFonts w:hint="cs"/>
          <w:rtl/>
          <w:lang w:eastAsia="he-IL"/>
        </w:rPr>
        <w:t>ו</w:t>
      </w:r>
      <w:r w:rsidRPr="00A415FE">
        <w:rPr>
          <w:rtl/>
          <w:lang w:eastAsia="he-IL"/>
        </w:rPr>
        <w:t>מתקנים ביטחוניים</w:t>
      </w:r>
      <w:r>
        <w:rPr>
          <w:rFonts w:hint="cs"/>
          <w:rtl/>
          <w:lang w:eastAsia="he-IL"/>
        </w:rPr>
        <w:t>).</w:t>
      </w:r>
      <w:r w:rsidRPr="00A415FE">
        <w:rPr>
          <w:rtl/>
          <w:lang w:eastAsia="he-IL"/>
        </w:rPr>
        <w:t xml:space="preserve"> כבוד היושב-ראש</w:t>
      </w:r>
      <w:r>
        <w:rPr>
          <w:rFonts w:hint="cs"/>
          <w:rtl/>
          <w:lang w:eastAsia="he-IL"/>
        </w:rPr>
        <w:t>,</w:t>
      </w:r>
      <w:r w:rsidRPr="00A415FE">
        <w:rPr>
          <w:rtl/>
          <w:lang w:eastAsia="he-IL"/>
        </w:rPr>
        <w:t xml:space="preserve"> אדוני השר</w:t>
      </w:r>
      <w:r>
        <w:rPr>
          <w:rFonts w:hint="cs"/>
          <w:rtl/>
          <w:lang w:eastAsia="he-IL"/>
        </w:rPr>
        <w:t>,</w:t>
      </w:r>
      <w:r w:rsidRPr="00A415FE">
        <w:rPr>
          <w:rtl/>
          <w:lang w:eastAsia="he-IL"/>
        </w:rPr>
        <w:t xml:space="preserve"> </w:t>
      </w:r>
      <w:r>
        <w:rPr>
          <w:rFonts w:hint="cs"/>
          <w:rtl/>
          <w:lang w:eastAsia="he-IL"/>
        </w:rPr>
        <w:t>ה</w:t>
      </w:r>
      <w:r w:rsidRPr="00A415FE">
        <w:rPr>
          <w:rtl/>
          <w:lang w:eastAsia="he-IL"/>
        </w:rPr>
        <w:t xml:space="preserve">תופעה של </w:t>
      </w:r>
      <w:r>
        <w:rPr>
          <w:rFonts w:hint="cs"/>
          <w:rtl/>
          <w:lang w:eastAsia="he-IL"/>
        </w:rPr>
        <w:t xml:space="preserve">כניסה </w:t>
      </w:r>
      <w:r w:rsidRPr="00A415FE">
        <w:rPr>
          <w:rtl/>
          <w:lang w:eastAsia="he-IL"/>
        </w:rPr>
        <w:t>לבסיס</w:t>
      </w:r>
      <w:r>
        <w:rPr>
          <w:rFonts w:hint="cs"/>
          <w:rtl/>
          <w:lang w:eastAsia="he-IL"/>
        </w:rPr>
        <w:t>ים</w:t>
      </w:r>
      <w:r w:rsidRPr="00A415FE">
        <w:rPr>
          <w:rtl/>
          <w:lang w:eastAsia="he-IL"/>
        </w:rPr>
        <w:t xml:space="preserve"> צבאי</w:t>
      </w:r>
      <w:r>
        <w:rPr>
          <w:rFonts w:hint="cs"/>
          <w:rtl/>
          <w:lang w:eastAsia="he-IL"/>
        </w:rPr>
        <w:t>ים,</w:t>
      </w:r>
      <w:r>
        <w:rPr>
          <w:rtl/>
          <w:lang w:eastAsia="he-IL"/>
        </w:rPr>
        <w:t xml:space="preserve"> למחס</w:t>
      </w:r>
      <w:r>
        <w:rPr>
          <w:rFonts w:hint="cs"/>
          <w:rtl/>
          <w:lang w:eastAsia="he-IL"/>
        </w:rPr>
        <w:t xml:space="preserve">ני </w:t>
      </w:r>
      <w:r w:rsidRPr="00A415FE">
        <w:rPr>
          <w:rtl/>
          <w:lang w:eastAsia="he-IL"/>
        </w:rPr>
        <w:t xml:space="preserve">נשק </w:t>
      </w:r>
      <w:r>
        <w:rPr>
          <w:rFonts w:hint="cs"/>
          <w:rtl/>
          <w:lang w:eastAsia="he-IL"/>
        </w:rPr>
        <w:t>ו</w:t>
      </w:r>
      <w:r w:rsidRPr="00A415FE">
        <w:rPr>
          <w:rtl/>
          <w:lang w:eastAsia="he-IL"/>
        </w:rPr>
        <w:t>לשטחי אש הפכה לתופעה נפוצה</w:t>
      </w:r>
      <w:r>
        <w:rPr>
          <w:rFonts w:hint="cs"/>
          <w:rtl/>
          <w:lang w:eastAsia="he-IL"/>
        </w:rPr>
        <w:t>,</w:t>
      </w:r>
      <w:r w:rsidRPr="00A415FE">
        <w:rPr>
          <w:rtl/>
          <w:lang w:eastAsia="he-IL"/>
        </w:rPr>
        <w:t xml:space="preserve"> שמהווה </w:t>
      </w:r>
      <w:r>
        <w:rPr>
          <w:rtl/>
          <w:lang w:eastAsia="he-IL"/>
        </w:rPr>
        <w:t xml:space="preserve">חיזוק משמעותי לעבירות של פשיעה </w:t>
      </w:r>
      <w:r>
        <w:rPr>
          <w:rFonts w:hint="cs"/>
          <w:rtl/>
          <w:lang w:eastAsia="he-IL"/>
        </w:rPr>
        <w:t>ו</w:t>
      </w:r>
      <w:r w:rsidRPr="00A415FE">
        <w:rPr>
          <w:rtl/>
          <w:lang w:eastAsia="he-IL"/>
        </w:rPr>
        <w:t xml:space="preserve">טרור </w:t>
      </w:r>
      <w:r>
        <w:rPr>
          <w:rFonts w:hint="cs"/>
          <w:rtl/>
          <w:lang w:eastAsia="he-IL"/>
        </w:rPr>
        <w:t>ו</w:t>
      </w:r>
      <w:r w:rsidRPr="00A415FE">
        <w:rPr>
          <w:rtl/>
          <w:lang w:eastAsia="he-IL"/>
        </w:rPr>
        <w:t>מסכנת את שלום הציבור</w:t>
      </w:r>
      <w:r>
        <w:rPr>
          <w:rFonts w:hint="cs"/>
          <w:rtl/>
          <w:lang w:eastAsia="he-IL"/>
        </w:rPr>
        <w:t>.</w:t>
      </w:r>
      <w:r w:rsidRPr="00A415FE">
        <w:rPr>
          <w:rtl/>
          <w:lang w:eastAsia="he-IL"/>
        </w:rPr>
        <w:t xml:space="preserve"> על פי הנתונים הקיימים בצבא</w:t>
      </w:r>
      <w:r>
        <w:rPr>
          <w:rFonts w:hint="cs"/>
          <w:rtl/>
          <w:lang w:eastAsia="he-IL"/>
        </w:rPr>
        <w:t>,</w:t>
      </w:r>
      <w:r w:rsidRPr="00A415FE">
        <w:rPr>
          <w:rtl/>
          <w:lang w:eastAsia="he-IL"/>
        </w:rPr>
        <w:t xml:space="preserve"> אלפי כלי נשק נגנבים מצה"ל מדי שנה</w:t>
      </w:r>
      <w:r>
        <w:rPr>
          <w:rFonts w:hint="cs"/>
          <w:rtl/>
          <w:lang w:eastAsia="he-IL"/>
        </w:rPr>
        <w:t>,</w:t>
      </w:r>
      <w:r w:rsidRPr="00A415FE">
        <w:rPr>
          <w:rtl/>
          <w:lang w:eastAsia="he-IL"/>
        </w:rPr>
        <w:t xml:space="preserve"> וייתכן כי ההיקפים נרחבים אף יותר</w:t>
      </w:r>
      <w:r>
        <w:rPr>
          <w:rFonts w:hint="cs"/>
          <w:rtl/>
          <w:lang w:eastAsia="he-IL"/>
        </w:rPr>
        <w:t>.</w:t>
      </w:r>
      <w:r w:rsidRPr="00A415FE">
        <w:rPr>
          <w:rtl/>
          <w:lang w:eastAsia="he-IL"/>
        </w:rPr>
        <w:t xml:space="preserve"> עקב הימנעות של חיילים רבים </w:t>
      </w:r>
      <w:r>
        <w:rPr>
          <w:rFonts w:hint="cs"/>
          <w:rtl/>
          <w:lang w:eastAsia="he-IL"/>
        </w:rPr>
        <w:t>מ</w:t>
      </w:r>
      <w:r w:rsidRPr="00A415FE">
        <w:rPr>
          <w:rtl/>
          <w:lang w:eastAsia="he-IL"/>
        </w:rPr>
        <w:t>חתירה למגע בזמן אמת מחשש להסת</w:t>
      </w:r>
      <w:r>
        <w:rPr>
          <w:rFonts w:hint="cs"/>
          <w:rtl/>
          <w:lang w:eastAsia="he-IL"/>
        </w:rPr>
        <w:t>ב</w:t>
      </w:r>
      <w:r w:rsidRPr="00A415FE">
        <w:rPr>
          <w:rtl/>
          <w:lang w:eastAsia="he-IL"/>
        </w:rPr>
        <w:t>כות פלילית בעקבות הוראות פתיחה באש סותרות או לא ברורות</w:t>
      </w:r>
      <w:r>
        <w:rPr>
          <w:rFonts w:hint="cs"/>
          <w:rtl/>
          <w:lang w:eastAsia="he-IL"/>
        </w:rPr>
        <w:t>,</w:t>
      </w:r>
      <w:r w:rsidRPr="00A415FE">
        <w:rPr>
          <w:rtl/>
          <w:lang w:eastAsia="he-IL"/>
        </w:rPr>
        <w:t xml:space="preserve"> נמנעים חיילים </w:t>
      </w:r>
      <w:r>
        <w:rPr>
          <w:rFonts w:hint="cs"/>
          <w:rtl/>
          <w:lang w:eastAsia="he-IL"/>
        </w:rPr>
        <w:t xml:space="preserve">מלירות </w:t>
      </w:r>
      <w:r w:rsidRPr="00A415FE">
        <w:rPr>
          <w:rtl/>
          <w:lang w:eastAsia="he-IL"/>
        </w:rPr>
        <w:t>כדי לא להסתבך</w:t>
      </w:r>
      <w:r>
        <w:rPr>
          <w:rFonts w:hint="cs"/>
          <w:rtl/>
          <w:lang w:eastAsia="he-IL"/>
        </w:rPr>
        <w:t>,</w:t>
      </w:r>
      <w:r w:rsidRPr="00A415FE">
        <w:rPr>
          <w:rtl/>
          <w:lang w:eastAsia="he-IL"/>
        </w:rPr>
        <w:t xml:space="preserve"> ועל כן התופעה הפכה לסכנה של ממש</w:t>
      </w:r>
      <w:r>
        <w:rPr>
          <w:rFonts w:hint="cs"/>
          <w:rtl/>
          <w:lang w:eastAsia="he-IL"/>
        </w:rPr>
        <w:t>,</w:t>
      </w:r>
      <w:r w:rsidRPr="00A415FE">
        <w:rPr>
          <w:rtl/>
          <w:lang w:eastAsia="he-IL"/>
        </w:rPr>
        <w:t xml:space="preserve"> כאשר כלי נשק וציוד צבאי בהיקפים גדולים מגיעים לגורמים עבריינים</w:t>
      </w:r>
      <w:r>
        <w:rPr>
          <w:rFonts w:hint="cs"/>
          <w:rtl/>
          <w:lang w:eastAsia="he-IL"/>
        </w:rPr>
        <w:t>.</w:t>
      </w:r>
      <w:bookmarkStart w:id="24068" w:name="_ETM_Q89_603932"/>
      <w:bookmarkStart w:id="24069" w:name="_ETM_Q89_604052"/>
      <w:bookmarkStart w:id="24070" w:name="_ETM_Q89_604110"/>
      <w:bookmarkStart w:id="24071" w:name="_ETM_Q89_604186"/>
      <w:bookmarkEnd w:id="24068"/>
      <w:bookmarkEnd w:id="24069"/>
      <w:bookmarkEnd w:id="24070"/>
      <w:bookmarkEnd w:id="24071"/>
      <w:r>
        <w:rPr>
          <w:rFonts w:hint="cs"/>
          <w:rtl/>
          <w:lang w:eastAsia="he-IL"/>
        </w:rPr>
        <w:t xml:space="preserve"> </w:t>
      </w:r>
    </w:p>
    <w:p w:rsidR="00F33BE6" w:rsidRDefault="00F33BE6" w:rsidP="00315816">
      <w:pPr>
        <w:rPr>
          <w:rtl/>
          <w:lang w:eastAsia="he-IL"/>
        </w:rPr>
      </w:pPr>
    </w:p>
    <w:p w:rsidR="00F33BE6" w:rsidRDefault="00F33BE6" w:rsidP="004E19BE">
      <w:pPr>
        <w:rPr>
          <w:rtl/>
          <w:lang w:eastAsia="he-IL"/>
        </w:rPr>
      </w:pPr>
      <w:r w:rsidRPr="00A415FE">
        <w:rPr>
          <w:rtl/>
          <w:lang w:eastAsia="he-IL"/>
        </w:rPr>
        <w:t>הצעת חוק זו באה לתקן את העוול הזה</w:t>
      </w:r>
      <w:r>
        <w:rPr>
          <w:rFonts w:hint="cs"/>
          <w:rtl/>
          <w:lang w:eastAsia="he-IL"/>
        </w:rPr>
        <w:t>,</w:t>
      </w:r>
      <w:r w:rsidRPr="00A415FE">
        <w:rPr>
          <w:rtl/>
          <w:lang w:eastAsia="he-IL"/>
        </w:rPr>
        <w:t xml:space="preserve"> ופו</w:t>
      </w:r>
      <w:r w:rsidR="004E19BE">
        <w:rPr>
          <w:rFonts w:hint="cs"/>
          <w:rtl/>
          <w:lang w:eastAsia="he-IL"/>
        </w:rPr>
        <w:t>ט</w:t>
      </w:r>
      <w:r w:rsidRPr="00A415FE">
        <w:rPr>
          <w:rtl/>
          <w:lang w:eastAsia="he-IL"/>
        </w:rPr>
        <w:t xml:space="preserve">רת </w:t>
      </w:r>
      <w:r>
        <w:rPr>
          <w:rFonts w:hint="cs"/>
          <w:rtl/>
          <w:lang w:eastAsia="he-IL"/>
        </w:rPr>
        <w:t xml:space="preserve">מאחריות פלילית </w:t>
      </w:r>
      <w:bookmarkStart w:id="24072" w:name="_ETM_Q89_608191"/>
      <w:bookmarkEnd w:id="24072"/>
      <w:r w:rsidRPr="00A415FE">
        <w:rPr>
          <w:rtl/>
          <w:lang w:eastAsia="he-IL"/>
        </w:rPr>
        <w:t xml:space="preserve">שוטרים וחיילים </w:t>
      </w:r>
      <w:proofErr w:type="spellStart"/>
      <w:r w:rsidRPr="00A415FE">
        <w:rPr>
          <w:rtl/>
          <w:lang w:eastAsia="he-IL"/>
        </w:rPr>
        <w:t>המג</w:t>
      </w:r>
      <w:r>
        <w:rPr>
          <w:rFonts w:hint="cs"/>
          <w:rtl/>
          <w:lang w:eastAsia="he-IL"/>
        </w:rPr>
        <w:t>י</w:t>
      </w:r>
      <w:r w:rsidRPr="00A415FE">
        <w:rPr>
          <w:rtl/>
          <w:lang w:eastAsia="he-IL"/>
        </w:rPr>
        <w:t>נים</w:t>
      </w:r>
      <w:proofErr w:type="spellEnd"/>
      <w:r w:rsidRPr="00A415FE">
        <w:rPr>
          <w:rtl/>
          <w:lang w:eastAsia="he-IL"/>
        </w:rPr>
        <w:t xml:space="preserve"> על בסיסי צה"ל</w:t>
      </w:r>
      <w:r>
        <w:rPr>
          <w:rFonts w:hint="cs"/>
          <w:rtl/>
          <w:lang w:eastAsia="he-IL"/>
        </w:rPr>
        <w:t>.</w:t>
      </w:r>
      <w:r w:rsidRPr="00A415FE">
        <w:rPr>
          <w:rtl/>
          <w:lang w:eastAsia="he-IL"/>
        </w:rPr>
        <w:t xml:space="preserve"> תודה רבה</w:t>
      </w:r>
      <w:r>
        <w:rPr>
          <w:rFonts w:hint="cs"/>
          <w:rtl/>
          <w:lang w:eastAsia="he-IL"/>
        </w:rPr>
        <w:t>.</w:t>
      </w:r>
    </w:p>
    <w:p w:rsidR="00F33BE6" w:rsidRDefault="00F33BE6" w:rsidP="00315816">
      <w:pPr>
        <w:rPr>
          <w:rtl/>
          <w:lang w:eastAsia="he-IL"/>
        </w:rPr>
      </w:pPr>
      <w:bookmarkStart w:id="24073" w:name="_ETM_Q89_614244"/>
      <w:bookmarkEnd w:id="24073"/>
    </w:p>
    <w:p w:rsidR="00F33BE6" w:rsidRDefault="00F33BE6" w:rsidP="00315816">
      <w:pPr>
        <w:pStyle w:val="af9"/>
        <w:keepNext/>
        <w:rPr>
          <w:rtl/>
        </w:rPr>
      </w:pPr>
      <w:r w:rsidRPr="00A415FE">
        <w:rPr>
          <w:rStyle w:val="TagStyle"/>
          <w:rtl/>
        </w:rPr>
        <w:t xml:space="preserve"> &lt;&lt; יור &gt;&gt; </w:t>
      </w:r>
      <w:r>
        <w:rPr>
          <w:rtl/>
        </w:rPr>
        <w:t>היו"ר משה טור פז:</w:t>
      </w:r>
      <w:r w:rsidRPr="00A415FE">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lang w:eastAsia="he-IL"/>
        </w:rPr>
      </w:pPr>
      <w:bookmarkStart w:id="24074" w:name="_ETM_Q89_612662"/>
      <w:bookmarkEnd w:id="24074"/>
      <w:r w:rsidRPr="00A415FE">
        <w:rPr>
          <w:rtl/>
          <w:lang w:eastAsia="he-IL"/>
        </w:rPr>
        <w:t>תודה רבה</w:t>
      </w:r>
      <w:r>
        <w:rPr>
          <w:rFonts w:hint="cs"/>
          <w:rtl/>
          <w:lang w:eastAsia="he-IL"/>
        </w:rPr>
        <w:t>.</w:t>
      </w:r>
    </w:p>
    <w:p w:rsidR="00F33BE6" w:rsidRDefault="00F33BE6" w:rsidP="00315816">
      <w:pPr>
        <w:rPr>
          <w:rtl/>
          <w:lang w:eastAsia="he-IL"/>
        </w:rPr>
      </w:pPr>
    </w:p>
    <w:p w:rsidR="00F33BE6" w:rsidRDefault="00F33BE6" w:rsidP="00315816">
      <w:pPr>
        <w:rPr>
          <w:rtl/>
          <w:lang w:eastAsia="he-IL"/>
        </w:rPr>
      </w:pPr>
    </w:p>
    <w:p w:rsidR="00F33BE6" w:rsidRDefault="00F33BE6" w:rsidP="00315816">
      <w:pPr>
        <w:pStyle w:val="a7"/>
        <w:rPr>
          <w:lang w:eastAsia="he-IL"/>
        </w:rPr>
      </w:pPr>
      <w:bookmarkStart w:id="24075" w:name="_ETM_Q89_617570"/>
      <w:bookmarkStart w:id="24076" w:name="_ETM_Q89_617655"/>
      <w:bookmarkStart w:id="24077" w:name="_ETM_Q89_617690"/>
      <w:bookmarkStart w:id="24078" w:name="_ETM_Q89_617782"/>
      <w:bookmarkStart w:id="24079" w:name="ET_hatsach_640807_15"/>
      <w:bookmarkEnd w:id="24075"/>
      <w:bookmarkEnd w:id="24076"/>
      <w:bookmarkEnd w:id="24077"/>
      <w:bookmarkEnd w:id="24078"/>
      <w:r>
        <w:rPr>
          <w:rStyle w:val="TagStyle"/>
          <w:rFonts w:hint="cs"/>
          <w:rtl/>
        </w:rPr>
        <w:t xml:space="preserve"> &lt;&lt; הצח &gt;&gt; </w:t>
      </w:r>
      <w:bookmarkStart w:id="24080" w:name="_Toc140996077"/>
      <w:bookmarkStart w:id="24081" w:name="_Toc141001653"/>
      <w:r>
        <w:rPr>
          <w:rFonts w:hint="cs"/>
          <w:rtl/>
          <w:lang w:eastAsia="he-IL"/>
        </w:rPr>
        <w:t xml:space="preserve">הצעת חוק העונשין (תיקון </w:t>
      </w:r>
      <w:r>
        <w:rPr>
          <w:rFonts w:hint="eastAsia"/>
          <w:rtl/>
          <w:lang w:eastAsia="he-IL"/>
        </w:rPr>
        <w:t>–</w:t>
      </w:r>
      <w:r>
        <w:rPr>
          <w:rFonts w:hint="cs"/>
          <w:rtl/>
          <w:lang w:eastAsia="he-IL"/>
        </w:rPr>
        <w:t xml:space="preserve"> הגנה על בסיסי צה"ל, שטחי אש, תחנות משטרה ומתקנים ביטחוניים), התשפ"ג</w:t>
      </w:r>
      <w:r>
        <w:rPr>
          <w:rFonts w:hint="eastAsia"/>
          <w:rtl/>
          <w:lang w:eastAsia="he-IL"/>
        </w:rPr>
        <w:t>–</w:t>
      </w:r>
      <w:r>
        <w:rPr>
          <w:rFonts w:hint="cs"/>
          <w:rtl/>
          <w:lang w:eastAsia="he-IL"/>
        </w:rPr>
        <w:t>2023</w:t>
      </w:r>
      <w:bookmarkEnd w:id="24080"/>
      <w:bookmarkEnd w:id="24081"/>
      <w:r>
        <w:rPr>
          <w:rStyle w:val="TagStyle"/>
          <w:rFonts w:hint="cs"/>
          <w:rtl/>
        </w:rPr>
        <w:t xml:space="preserve"> &lt;&lt; הצח &gt;&gt;</w:t>
      </w:r>
      <w:r>
        <w:rPr>
          <w:rFonts w:hint="cs"/>
          <w:rtl/>
          <w:lang w:eastAsia="he-IL"/>
        </w:rPr>
        <w:t xml:space="preserve">   </w:t>
      </w:r>
      <w:bookmarkEnd w:id="24079"/>
    </w:p>
    <w:p w:rsidR="00F33BE6" w:rsidRDefault="00F33BE6" w:rsidP="00315816">
      <w:pPr>
        <w:rPr>
          <w:rtl/>
          <w:lang w:eastAsia="he-IL"/>
        </w:rPr>
      </w:pPr>
      <w:r>
        <w:rPr>
          <w:rFonts w:hint="cs"/>
          <w:rtl/>
          <w:lang w:eastAsia="he-IL"/>
        </w:rPr>
        <w:t>[הצעת חוק פ/3393/25; נספחות.]</w:t>
      </w:r>
    </w:p>
    <w:p w:rsidR="00F33BE6" w:rsidRDefault="00F33BE6" w:rsidP="00315816">
      <w:pPr>
        <w:pStyle w:val="-0"/>
        <w:rPr>
          <w:rtl/>
          <w:lang w:eastAsia="he-IL"/>
        </w:rPr>
      </w:pPr>
      <w:r>
        <w:rPr>
          <w:rFonts w:hint="cs"/>
          <w:rtl/>
          <w:lang w:eastAsia="he-IL"/>
        </w:rPr>
        <w:t>(הצעת חבר הכנסת אלמוג כהן)</w:t>
      </w:r>
    </w:p>
    <w:p w:rsidR="00F33BE6" w:rsidRDefault="00F33BE6" w:rsidP="00315816">
      <w:pPr>
        <w:rPr>
          <w:rtl/>
          <w:lang w:eastAsia="he-IL"/>
        </w:rPr>
      </w:pPr>
    </w:p>
    <w:p w:rsidR="00F33BE6" w:rsidRDefault="00F33BE6" w:rsidP="00315816">
      <w:pPr>
        <w:pStyle w:val="af9"/>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F33BE6" w:rsidRDefault="00F33BE6" w:rsidP="00315816">
      <w:pPr>
        <w:ind w:firstLine="0"/>
        <w:rPr>
          <w:rtl/>
          <w:lang w:eastAsia="he-IL"/>
        </w:rPr>
      </w:pPr>
    </w:p>
    <w:p w:rsidR="00F33BE6" w:rsidRDefault="00F33BE6" w:rsidP="00315816">
      <w:pPr>
        <w:rPr>
          <w:rtl/>
          <w:lang w:eastAsia="he-IL"/>
        </w:rPr>
      </w:pPr>
      <w:r>
        <w:rPr>
          <w:rFonts w:hint="cs"/>
          <w:rtl/>
          <w:lang w:eastAsia="he-IL"/>
        </w:rPr>
        <w:t>להצעת החוק הוצמדה הצעת חוק העונשין, התשפ"ג</w:t>
      </w:r>
      <w:r>
        <w:rPr>
          <w:rFonts w:hint="eastAsia"/>
          <w:rtl/>
          <w:lang w:eastAsia="he-IL"/>
        </w:rPr>
        <w:t>–</w:t>
      </w:r>
      <w:r>
        <w:rPr>
          <w:rFonts w:hint="cs"/>
          <w:rtl/>
          <w:lang w:eastAsia="he-IL"/>
        </w:rPr>
        <w:t xml:space="preserve">2023, של חבר הכנסת </w:t>
      </w:r>
      <w:bookmarkStart w:id="24082" w:name="_ETM_Q89_620943"/>
      <w:bookmarkEnd w:id="24082"/>
      <w:r>
        <w:rPr>
          <w:rFonts w:hint="cs"/>
          <w:rtl/>
          <w:lang w:eastAsia="he-IL"/>
        </w:rPr>
        <w:t>אלמוג כהן. לרשותך דקה מהצד, בבקשה.</w:t>
      </w:r>
    </w:p>
    <w:p w:rsidR="00F33BE6" w:rsidRDefault="00F33BE6" w:rsidP="00315816">
      <w:pPr>
        <w:rPr>
          <w:b/>
          <w:bCs/>
          <w:u w:val="single"/>
          <w:rtl/>
          <w:lang w:eastAsia="he-IL"/>
        </w:rPr>
      </w:pPr>
      <w:bookmarkStart w:id="24083" w:name="_ETM_Q89_628487"/>
      <w:bookmarkEnd w:id="24083"/>
    </w:p>
    <w:p w:rsidR="00F33BE6" w:rsidRDefault="00F33BE6" w:rsidP="00315816">
      <w:pPr>
        <w:pStyle w:val="a4"/>
        <w:keepNext/>
        <w:rPr>
          <w:rtl/>
        </w:rPr>
      </w:pPr>
      <w:bookmarkStart w:id="24084" w:name="ET_speaker_6352_28"/>
      <w:r w:rsidRPr="00B931DB">
        <w:rPr>
          <w:rStyle w:val="TagStyle"/>
          <w:rtl/>
        </w:rPr>
        <w:t xml:space="preserve"> &lt;&lt; דובר &gt;&gt; </w:t>
      </w:r>
      <w:bookmarkStart w:id="24085" w:name="_Toc140996078"/>
      <w:bookmarkStart w:id="24086" w:name="_Toc141001654"/>
      <w:r>
        <w:rPr>
          <w:rtl/>
        </w:rPr>
        <w:t>אלמוג כהן (עוצמה יהודית):</w:t>
      </w:r>
      <w:bookmarkEnd w:id="24085"/>
      <w:bookmarkEnd w:id="24086"/>
      <w:r w:rsidRPr="00B931DB">
        <w:rPr>
          <w:rStyle w:val="TagStyle"/>
          <w:rtl/>
        </w:rPr>
        <w:t xml:space="preserve"> &lt;&lt; דובר &gt;&gt;</w:t>
      </w:r>
      <w:r>
        <w:rPr>
          <w:rtl/>
        </w:rPr>
        <w:t xml:space="preserve">   </w:t>
      </w:r>
      <w:bookmarkEnd w:id="24084"/>
    </w:p>
    <w:p w:rsidR="00F33BE6" w:rsidRDefault="00F33BE6" w:rsidP="00CB24F3">
      <w:pPr>
        <w:rPr>
          <w:rtl/>
          <w:lang w:eastAsia="he-IL"/>
        </w:rPr>
      </w:pPr>
    </w:p>
    <w:p w:rsidR="00F33BE6" w:rsidRDefault="00F33BE6" w:rsidP="00315816">
      <w:pPr>
        <w:rPr>
          <w:rtl/>
          <w:lang w:eastAsia="he-IL"/>
        </w:rPr>
      </w:pPr>
      <w:bookmarkStart w:id="24087" w:name="_ETM_Q89_629365"/>
      <w:bookmarkStart w:id="24088" w:name="_ETM_Q89_629452"/>
      <w:bookmarkEnd w:id="24087"/>
      <w:bookmarkEnd w:id="24088"/>
      <w:r w:rsidRPr="00A415FE">
        <w:rPr>
          <w:rtl/>
          <w:lang w:eastAsia="he-IL"/>
        </w:rPr>
        <w:t>תודה</w:t>
      </w:r>
      <w:r>
        <w:rPr>
          <w:rFonts w:hint="cs"/>
          <w:rtl/>
          <w:lang w:eastAsia="he-IL"/>
        </w:rPr>
        <w:t>,</w:t>
      </w:r>
      <w:r w:rsidRPr="00A415FE">
        <w:rPr>
          <w:rtl/>
          <w:lang w:eastAsia="he-IL"/>
        </w:rPr>
        <w:t xml:space="preserve"> אדוני היושב-ראש</w:t>
      </w:r>
      <w:r>
        <w:rPr>
          <w:rFonts w:hint="cs"/>
          <w:rtl/>
          <w:lang w:eastAsia="he-IL"/>
        </w:rPr>
        <w:t>.</w:t>
      </w:r>
    </w:p>
    <w:p w:rsidR="00F33BE6" w:rsidRDefault="00F33BE6" w:rsidP="00315816">
      <w:pPr>
        <w:rPr>
          <w:rtl/>
          <w:lang w:eastAsia="he-IL"/>
        </w:rPr>
      </w:pPr>
      <w:bookmarkStart w:id="24089" w:name="_ETM_Q89_630066"/>
      <w:bookmarkEnd w:id="24089"/>
    </w:p>
    <w:p w:rsidR="00F33BE6" w:rsidRDefault="00F33BE6" w:rsidP="00315816">
      <w:pPr>
        <w:pStyle w:val="af7"/>
        <w:keepNext/>
        <w:rPr>
          <w:rtl/>
        </w:rPr>
      </w:pPr>
      <w:bookmarkStart w:id="24090" w:name="ET_interruption_5115_29"/>
      <w:r w:rsidRPr="00B931DB">
        <w:rPr>
          <w:rStyle w:val="TagStyle"/>
          <w:rtl/>
        </w:rPr>
        <w:t xml:space="preserve"> &lt;&lt; קריאה &gt;&gt; </w:t>
      </w:r>
      <w:r>
        <w:rPr>
          <w:rtl/>
        </w:rPr>
        <w:t>פנינה תמנו (המחנה הממלכתי):</w:t>
      </w:r>
      <w:r w:rsidRPr="00B931DB">
        <w:rPr>
          <w:rStyle w:val="TagStyle"/>
          <w:rtl/>
        </w:rPr>
        <w:t xml:space="preserve"> &lt;&lt; קריאה &gt;&gt;</w:t>
      </w:r>
      <w:r>
        <w:rPr>
          <w:rtl/>
        </w:rPr>
        <w:t xml:space="preserve">   </w:t>
      </w:r>
      <w:bookmarkEnd w:id="24090"/>
    </w:p>
    <w:p w:rsidR="00F33BE6" w:rsidRDefault="00F33BE6" w:rsidP="00CB24F3">
      <w:pPr>
        <w:rPr>
          <w:rtl/>
          <w:lang w:eastAsia="he-IL"/>
        </w:rPr>
      </w:pPr>
    </w:p>
    <w:p w:rsidR="00F33BE6" w:rsidRDefault="00F33BE6" w:rsidP="004E19BE">
      <w:pPr>
        <w:rPr>
          <w:rtl/>
          <w:lang w:eastAsia="he-IL"/>
        </w:rPr>
      </w:pPr>
      <w:bookmarkStart w:id="24091" w:name="_ETM_Q89_630897"/>
      <w:bookmarkStart w:id="24092" w:name="_ETM_Q89_631191"/>
      <w:bookmarkStart w:id="24093" w:name="_ETM_Q89_631300"/>
      <w:bookmarkEnd w:id="24091"/>
      <w:bookmarkEnd w:id="24092"/>
      <w:bookmarkEnd w:id="24093"/>
      <w:r>
        <w:rPr>
          <w:rFonts w:hint="cs"/>
          <w:rtl/>
          <w:lang w:eastAsia="he-IL"/>
        </w:rPr>
        <w:t>אני מבקשת להפריע לאלמוג כמו</w:t>
      </w:r>
      <w:bookmarkStart w:id="24094" w:name="_ETM_Q89_623041"/>
      <w:bookmarkEnd w:id="24094"/>
      <w:r>
        <w:rPr>
          <w:rFonts w:hint="cs"/>
          <w:rtl/>
          <w:lang w:eastAsia="he-IL"/>
        </w:rPr>
        <w:t xml:space="preserve"> שהוא הפריע לי, ושיתנצל בפניי.</w:t>
      </w:r>
    </w:p>
    <w:p w:rsidR="00F33BE6" w:rsidRDefault="00F33BE6" w:rsidP="00315816">
      <w:pPr>
        <w:rPr>
          <w:rtl/>
          <w:lang w:eastAsia="he-IL"/>
        </w:rPr>
      </w:pPr>
      <w:bookmarkStart w:id="24095" w:name="_ETM_Q89_627646"/>
      <w:bookmarkStart w:id="24096" w:name="_ETM_Q89_627741"/>
      <w:bookmarkEnd w:id="24095"/>
      <w:bookmarkEnd w:id="24096"/>
    </w:p>
    <w:p w:rsidR="00F33BE6" w:rsidRDefault="00F33BE6" w:rsidP="00315816">
      <w:pPr>
        <w:pStyle w:val="-"/>
        <w:keepNext/>
        <w:rPr>
          <w:rtl/>
        </w:rPr>
      </w:pPr>
      <w:bookmarkStart w:id="24097" w:name="ET_speakercontinue_6352_30"/>
      <w:r w:rsidRPr="00B931DB">
        <w:rPr>
          <w:rStyle w:val="TagStyle"/>
          <w:rtl/>
        </w:rPr>
        <w:t xml:space="preserve"> &lt;&lt; דובר_המשך &gt;&gt; </w:t>
      </w:r>
      <w:r>
        <w:rPr>
          <w:rtl/>
        </w:rPr>
        <w:t>אלמוג כהן (עוצמה יהודית):</w:t>
      </w:r>
      <w:r w:rsidRPr="00B931DB">
        <w:rPr>
          <w:rStyle w:val="TagStyle"/>
          <w:rtl/>
        </w:rPr>
        <w:t xml:space="preserve"> &lt;&lt; דובר_המשך &gt;&gt;</w:t>
      </w:r>
      <w:r>
        <w:rPr>
          <w:rtl/>
        </w:rPr>
        <w:t xml:space="preserve">   </w:t>
      </w:r>
      <w:bookmarkEnd w:id="24097"/>
    </w:p>
    <w:p w:rsidR="00F33BE6" w:rsidRDefault="00F33BE6" w:rsidP="00CB24F3">
      <w:pPr>
        <w:rPr>
          <w:rtl/>
          <w:lang w:eastAsia="he-IL"/>
        </w:rPr>
      </w:pPr>
    </w:p>
    <w:p w:rsidR="00F33BE6" w:rsidRDefault="00F33BE6" w:rsidP="00315816">
      <w:pPr>
        <w:rPr>
          <w:rtl/>
          <w:lang w:eastAsia="he-IL"/>
        </w:rPr>
      </w:pPr>
      <w:bookmarkStart w:id="24098" w:name="_ETM_Q89_630297"/>
      <w:bookmarkEnd w:id="24098"/>
      <w:r>
        <w:rPr>
          <w:rFonts w:hint="cs"/>
          <w:rtl/>
          <w:lang w:eastAsia="he-IL"/>
        </w:rPr>
        <w:t xml:space="preserve">שלא ענית לי, שסיננת אותי </w:t>
      </w:r>
      <w:bookmarkStart w:id="24099" w:name="_ETM_Q89_632310"/>
      <w:bookmarkEnd w:id="24099"/>
      <w:r>
        <w:rPr>
          <w:rFonts w:hint="cs"/>
          <w:rtl/>
          <w:lang w:eastAsia="he-IL"/>
        </w:rPr>
        <w:t>פעמיים.</w:t>
      </w:r>
    </w:p>
    <w:p w:rsidR="00F33BE6" w:rsidRDefault="00F33BE6" w:rsidP="00315816">
      <w:pPr>
        <w:rPr>
          <w:rtl/>
          <w:lang w:eastAsia="he-IL"/>
        </w:rPr>
      </w:pPr>
      <w:bookmarkStart w:id="24100" w:name="_ETM_Q89_629890"/>
      <w:bookmarkStart w:id="24101" w:name="_ETM_Q89_629983"/>
      <w:bookmarkEnd w:id="24100"/>
      <w:bookmarkEnd w:id="24101"/>
    </w:p>
    <w:p w:rsidR="00F33BE6" w:rsidRDefault="00F33BE6" w:rsidP="00315816">
      <w:pPr>
        <w:pStyle w:val="af7"/>
        <w:keepNext/>
        <w:rPr>
          <w:rtl/>
        </w:rPr>
      </w:pPr>
      <w:bookmarkStart w:id="24102" w:name="ET_interruption_קריאה_31"/>
      <w:r w:rsidRPr="00B931DB">
        <w:rPr>
          <w:rStyle w:val="TagStyle"/>
          <w:rtl/>
        </w:rPr>
        <w:t xml:space="preserve"> &lt;&lt; קריאה &gt;&gt; </w:t>
      </w:r>
      <w:r>
        <w:rPr>
          <w:rtl/>
        </w:rPr>
        <w:t>קריאה:</w:t>
      </w:r>
      <w:r w:rsidRPr="00B931DB">
        <w:rPr>
          <w:rStyle w:val="TagStyle"/>
          <w:rtl/>
        </w:rPr>
        <w:t xml:space="preserve"> &lt;&lt; קריאה &gt;&gt;</w:t>
      </w:r>
      <w:r>
        <w:rPr>
          <w:rtl/>
        </w:rPr>
        <w:t xml:space="preserve">   </w:t>
      </w:r>
      <w:bookmarkEnd w:id="24102"/>
    </w:p>
    <w:p w:rsidR="00F33BE6" w:rsidRDefault="00F33BE6" w:rsidP="00CB24F3">
      <w:pPr>
        <w:rPr>
          <w:rtl/>
          <w:lang w:eastAsia="he-IL"/>
        </w:rPr>
      </w:pPr>
    </w:p>
    <w:p w:rsidR="00F33BE6" w:rsidRDefault="00F33BE6" w:rsidP="00315816">
      <w:pPr>
        <w:rPr>
          <w:rtl/>
          <w:lang w:eastAsia="he-IL"/>
        </w:rPr>
      </w:pPr>
      <w:bookmarkStart w:id="24103" w:name="_ETM_Q89_629660"/>
      <w:bookmarkEnd w:id="24103"/>
      <w:r>
        <w:rPr>
          <w:rFonts w:hint="cs"/>
          <w:rtl/>
          <w:lang w:eastAsia="he-IL"/>
        </w:rPr>
        <w:t>תעצור את השעון.</w:t>
      </w:r>
    </w:p>
    <w:p w:rsidR="00F33BE6" w:rsidRDefault="00F33BE6" w:rsidP="00315816">
      <w:pPr>
        <w:rPr>
          <w:rtl/>
          <w:lang w:eastAsia="he-IL"/>
        </w:rPr>
      </w:pPr>
      <w:bookmarkStart w:id="24104" w:name="_ETM_Q89_631954"/>
      <w:bookmarkStart w:id="24105" w:name="_ETM_Q89_632045"/>
      <w:bookmarkEnd w:id="24104"/>
      <w:bookmarkEnd w:id="24105"/>
    </w:p>
    <w:p w:rsidR="00F33BE6" w:rsidRDefault="00F33BE6" w:rsidP="00315816">
      <w:pPr>
        <w:pStyle w:val="-"/>
        <w:keepNext/>
        <w:rPr>
          <w:rtl/>
        </w:rPr>
      </w:pPr>
      <w:bookmarkStart w:id="24106" w:name="ET_speakercontinue_6352_32"/>
      <w:r w:rsidRPr="00B931DB">
        <w:rPr>
          <w:rStyle w:val="TagStyle"/>
          <w:rtl/>
        </w:rPr>
        <w:t xml:space="preserve"> &lt;&lt; דובר_המשך &gt;&gt; </w:t>
      </w:r>
      <w:r>
        <w:rPr>
          <w:rtl/>
        </w:rPr>
        <w:t>אלמוג כהן (עוצמה יהודית):</w:t>
      </w:r>
      <w:r w:rsidRPr="00B931DB">
        <w:rPr>
          <w:rStyle w:val="TagStyle"/>
          <w:rtl/>
        </w:rPr>
        <w:t xml:space="preserve"> &lt;&lt; דובר_המשך &gt;&gt;</w:t>
      </w:r>
      <w:r>
        <w:rPr>
          <w:rtl/>
        </w:rPr>
        <w:t xml:space="preserve">   </w:t>
      </w:r>
      <w:bookmarkEnd w:id="24106"/>
    </w:p>
    <w:p w:rsidR="00F33BE6" w:rsidRDefault="00F33BE6" w:rsidP="00CB24F3">
      <w:pPr>
        <w:rPr>
          <w:rtl/>
          <w:lang w:eastAsia="he-IL"/>
        </w:rPr>
      </w:pPr>
    </w:p>
    <w:p w:rsidR="00F33BE6" w:rsidRDefault="00F33BE6" w:rsidP="004E19BE">
      <w:pPr>
        <w:rPr>
          <w:rtl/>
          <w:lang w:eastAsia="he-IL"/>
        </w:rPr>
      </w:pPr>
      <w:bookmarkStart w:id="24107" w:name="_ETM_Q89_633905"/>
      <w:bookmarkEnd w:id="24107"/>
      <w:r>
        <w:rPr>
          <w:rFonts w:hint="cs"/>
          <w:rtl/>
          <w:lang w:eastAsia="he-IL"/>
        </w:rPr>
        <w:t xml:space="preserve">אדוני היושב-ראש, הצעת החוק </w:t>
      </w:r>
      <w:r w:rsidRPr="00A415FE">
        <w:rPr>
          <w:rtl/>
          <w:lang w:eastAsia="he-IL"/>
        </w:rPr>
        <w:t>הזו היא חשובה מאוד</w:t>
      </w:r>
      <w:r>
        <w:rPr>
          <w:rFonts w:hint="cs"/>
          <w:rtl/>
          <w:lang w:eastAsia="he-IL"/>
        </w:rPr>
        <w:t>,</w:t>
      </w:r>
      <w:r w:rsidRPr="00A415FE">
        <w:rPr>
          <w:rtl/>
          <w:lang w:eastAsia="he-IL"/>
        </w:rPr>
        <w:t xml:space="preserve"> בייחוד בנושא</w:t>
      </w:r>
      <w:r>
        <w:rPr>
          <w:rFonts w:hint="cs"/>
          <w:rtl/>
          <w:lang w:eastAsia="he-IL"/>
        </w:rPr>
        <w:t>י</w:t>
      </w:r>
      <w:r w:rsidRPr="00A415FE">
        <w:rPr>
          <w:rtl/>
          <w:lang w:eastAsia="he-IL"/>
        </w:rPr>
        <w:t xml:space="preserve"> הבסיסים בנגב</w:t>
      </w:r>
      <w:r>
        <w:rPr>
          <w:rFonts w:hint="cs"/>
          <w:rtl/>
          <w:lang w:eastAsia="he-IL"/>
        </w:rPr>
        <w:t>,</w:t>
      </w:r>
      <w:r w:rsidRPr="00A415FE">
        <w:rPr>
          <w:rtl/>
          <w:lang w:eastAsia="he-IL"/>
        </w:rPr>
        <w:t xml:space="preserve"> תחנות המשטרה ושטחי האש</w:t>
      </w:r>
      <w:r>
        <w:rPr>
          <w:rFonts w:hint="cs"/>
          <w:rtl/>
          <w:lang w:eastAsia="he-IL"/>
        </w:rPr>
        <w:t>.</w:t>
      </w:r>
      <w:r w:rsidRPr="00A415FE">
        <w:rPr>
          <w:rtl/>
          <w:lang w:eastAsia="he-IL"/>
        </w:rPr>
        <w:t xml:space="preserve"> בתקופה האחרונה כוחות צה"ל שמתאמנים בשטחי האש נתקלים בפור</w:t>
      </w:r>
      <w:r>
        <w:rPr>
          <w:rFonts w:hint="cs"/>
          <w:rtl/>
          <w:lang w:eastAsia="he-IL"/>
        </w:rPr>
        <w:t>ע</w:t>
      </w:r>
      <w:r w:rsidRPr="00A415FE">
        <w:rPr>
          <w:rtl/>
          <w:lang w:eastAsia="he-IL"/>
        </w:rPr>
        <w:t>ים אשר באים וגונבים תחמושת ולע</w:t>
      </w:r>
      <w:r>
        <w:rPr>
          <w:rFonts w:hint="cs"/>
          <w:rtl/>
          <w:lang w:eastAsia="he-IL"/>
        </w:rPr>
        <w:t>י</w:t>
      </w:r>
      <w:r w:rsidRPr="00A415FE">
        <w:rPr>
          <w:rtl/>
          <w:lang w:eastAsia="he-IL"/>
        </w:rPr>
        <w:t>תים אף ציוד מסווג</w:t>
      </w:r>
      <w:r>
        <w:rPr>
          <w:rFonts w:hint="cs"/>
          <w:rtl/>
          <w:lang w:eastAsia="he-IL"/>
        </w:rPr>
        <w:t>.</w:t>
      </w:r>
      <w:r w:rsidRPr="00A415FE">
        <w:rPr>
          <w:rtl/>
          <w:lang w:eastAsia="he-IL"/>
        </w:rPr>
        <w:t xml:space="preserve"> הפתרון </w:t>
      </w:r>
      <w:r>
        <w:rPr>
          <w:rFonts w:hint="cs"/>
          <w:rtl/>
          <w:lang w:eastAsia="he-IL"/>
        </w:rPr>
        <w:t xml:space="preserve">שלנו </w:t>
      </w:r>
      <w:r w:rsidRPr="00A415FE">
        <w:rPr>
          <w:rtl/>
          <w:lang w:eastAsia="he-IL"/>
        </w:rPr>
        <w:t>לבעיה הזו ה</w:t>
      </w:r>
      <w:r>
        <w:rPr>
          <w:rFonts w:hint="cs"/>
          <w:rtl/>
          <w:lang w:eastAsia="he-IL"/>
        </w:rPr>
        <w:t>ו</w:t>
      </w:r>
      <w:r w:rsidRPr="00A415FE">
        <w:rPr>
          <w:rtl/>
          <w:lang w:eastAsia="he-IL"/>
        </w:rPr>
        <w:t xml:space="preserve">א למעשה להסיר אחריות פלילית </w:t>
      </w:r>
      <w:r>
        <w:rPr>
          <w:rFonts w:hint="cs"/>
          <w:rtl/>
          <w:lang w:eastAsia="he-IL"/>
        </w:rPr>
        <w:t xml:space="preserve">– </w:t>
      </w:r>
      <w:r w:rsidRPr="00A415FE">
        <w:rPr>
          <w:rtl/>
          <w:lang w:eastAsia="he-IL"/>
        </w:rPr>
        <w:t>אגב</w:t>
      </w:r>
      <w:r>
        <w:rPr>
          <w:rFonts w:hint="cs"/>
          <w:rtl/>
          <w:lang w:eastAsia="he-IL"/>
        </w:rPr>
        <w:t>,</w:t>
      </w:r>
      <w:r w:rsidRPr="00A415FE">
        <w:rPr>
          <w:rtl/>
          <w:lang w:eastAsia="he-IL"/>
        </w:rPr>
        <w:t xml:space="preserve"> </w:t>
      </w:r>
      <w:r>
        <w:rPr>
          <w:rFonts w:hint="cs"/>
          <w:rtl/>
          <w:lang w:eastAsia="he-IL"/>
        </w:rPr>
        <w:t xml:space="preserve">כמו </w:t>
      </w:r>
      <w:r w:rsidRPr="00A415FE">
        <w:rPr>
          <w:rtl/>
          <w:lang w:eastAsia="he-IL"/>
        </w:rPr>
        <w:t xml:space="preserve">בכל המדינות המערביות </w:t>
      </w:r>
      <w:r>
        <w:rPr>
          <w:rFonts w:hint="cs"/>
          <w:rtl/>
          <w:lang w:eastAsia="he-IL"/>
        </w:rPr>
        <w:t xml:space="preserve">– </w:t>
      </w:r>
      <w:r w:rsidR="004E19BE">
        <w:rPr>
          <w:rFonts w:hint="cs"/>
          <w:rtl/>
          <w:lang w:eastAsia="he-IL"/>
        </w:rPr>
        <w:t>ב</w:t>
      </w:r>
      <w:r w:rsidRPr="00A415FE">
        <w:rPr>
          <w:rtl/>
          <w:lang w:eastAsia="he-IL"/>
        </w:rPr>
        <w:t>נושא של פגיעה ברכוש ש</w:t>
      </w:r>
      <w:r w:rsidR="004E19BE">
        <w:rPr>
          <w:rFonts w:hint="cs"/>
          <w:rtl/>
          <w:lang w:eastAsia="he-IL"/>
        </w:rPr>
        <w:t xml:space="preserve">ל </w:t>
      </w:r>
      <w:r w:rsidRPr="00A415FE">
        <w:rPr>
          <w:rtl/>
          <w:lang w:eastAsia="he-IL"/>
        </w:rPr>
        <w:t>הצבא</w:t>
      </w:r>
      <w:r>
        <w:rPr>
          <w:rFonts w:hint="cs"/>
          <w:rtl/>
          <w:lang w:eastAsia="he-IL"/>
        </w:rPr>
        <w:t>,</w:t>
      </w:r>
      <w:r w:rsidRPr="00A415FE">
        <w:rPr>
          <w:rtl/>
          <w:lang w:eastAsia="he-IL"/>
        </w:rPr>
        <w:t xml:space="preserve"> גנבה או השחתה של רכוש הצבא</w:t>
      </w:r>
      <w:r>
        <w:rPr>
          <w:rFonts w:hint="cs"/>
          <w:rtl/>
          <w:lang w:eastAsia="he-IL"/>
        </w:rPr>
        <w:t>.</w:t>
      </w:r>
    </w:p>
    <w:p w:rsidR="00F33BE6" w:rsidRDefault="00F33BE6" w:rsidP="00315816">
      <w:pPr>
        <w:rPr>
          <w:rtl/>
          <w:lang w:eastAsia="he-IL"/>
        </w:rPr>
      </w:pPr>
      <w:bookmarkStart w:id="24108" w:name="_ETM_Q89_663423"/>
      <w:bookmarkStart w:id="24109" w:name="_ETM_Q89_663521"/>
      <w:bookmarkEnd w:id="24108"/>
      <w:bookmarkEnd w:id="24109"/>
    </w:p>
    <w:p w:rsidR="00F33BE6" w:rsidRDefault="00F33BE6" w:rsidP="00315816">
      <w:pPr>
        <w:rPr>
          <w:rtl/>
          <w:lang w:eastAsia="he-IL"/>
        </w:rPr>
      </w:pPr>
      <w:bookmarkStart w:id="24110" w:name="_ETM_Q89_663567"/>
      <w:bookmarkStart w:id="24111" w:name="_ETM_Q89_663643"/>
      <w:bookmarkEnd w:id="24110"/>
      <w:bookmarkEnd w:id="24111"/>
      <w:r w:rsidRPr="00A415FE">
        <w:rPr>
          <w:rtl/>
          <w:lang w:eastAsia="he-IL"/>
        </w:rPr>
        <w:t>חשוב גם להדגיש</w:t>
      </w:r>
      <w:r>
        <w:rPr>
          <w:rFonts w:hint="cs"/>
          <w:rtl/>
          <w:lang w:eastAsia="he-IL"/>
        </w:rPr>
        <w:t>,</w:t>
      </w:r>
      <w:r w:rsidRPr="00A415FE">
        <w:rPr>
          <w:rtl/>
          <w:lang w:eastAsia="he-IL"/>
        </w:rPr>
        <w:t xml:space="preserve"> אדוני היושב-ראש וחברי</w:t>
      </w:r>
      <w:r>
        <w:rPr>
          <w:rFonts w:hint="cs"/>
          <w:rtl/>
          <w:lang w:eastAsia="he-IL"/>
        </w:rPr>
        <w:t>י</w:t>
      </w:r>
      <w:r w:rsidRPr="00A415FE">
        <w:rPr>
          <w:rtl/>
          <w:lang w:eastAsia="he-IL"/>
        </w:rPr>
        <w:t xml:space="preserve"> חברי הכנסת</w:t>
      </w:r>
      <w:r>
        <w:rPr>
          <w:rFonts w:hint="cs"/>
          <w:rtl/>
          <w:lang w:eastAsia="he-IL"/>
        </w:rPr>
        <w:t>,</w:t>
      </w:r>
      <w:r w:rsidRPr="00A415FE">
        <w:rPr>
          <w:rtl/>
          <w:lang w:eastAsia="he-IL"/>
        </w:rPr>
        <w:t xml:space="preserve"> </w:t>
      </w:r>
      <w:r>
        <w:rPr>
          <w:rFonts w:hint="cs"/>
          <w:rtl/>
          <w:lang w:eastAsia="he-IL"/>
        </w:rPr>
        <w:t>ש</w:t>
      </w:r>
      <w:r w:rsidRPr="00A415FE">
        <w:rPr>
          <w:rtl/>
          <w:lang w:eastAsia="he-IL"/>
        </w:rPr>
        <w:t xml:space="preserve">כיום בתדרוכים של הצבא מדברים על </w:t>
      </w:r>
      <w:proofErr w:type="spellStart"/>
      <w:r w:rsidRPr="00A415FE">
        <w:rPr>
          <w:rtl/>
          <w:lang w:eastAsia="he-IL"/>
        </w:rPr>
        <w:t>דפ</w:t>
      </w:r>
      <w:r>
        <w:rPr>
          <w:rFonts w:hint="cs"/>
          <w:rtl/>
          <w:lang w:eastAsia="he-IL"/>
        </w:rPr>
        <w:t>"א</w:t>
      </w:r>
      <w:proofErr w:type="spellEnd"/>
      <w:r w:rsidRPr="00A415FE">
        <w:rPr>
          <w:rtl/>
          <w:lang w:eastAsia="he-IL"/>
        </w:rPr>
        <w:t xml:space="preserve"> ש</w:t>
      </w:r>
      <w:r>
        <w:rPr>
          <w:rFonts w:hint="cs"/>
          <w:rtl/>
          <w:lang w:eastAsia="he-IL"/>
        </w:rPr>
        <w:t xml:space="preserve">ל </w:t>
      </w:r>
      <w:bookmarkStart w:id="24112" w:name="_ETM_Q89_672294"/>
      <w:bookmarkEnd w:id="24112"/>
      <w:r>
        <w:rPr>
          <w:rFonts w:hint="cs"/>
          <w:rtl/>
          <w:lang w:eastAsia="he-IL"/>
        </w:rPr>
        <w:t xml:space="preserve">גנבה, </w:t>
      </w:r>
      <w:r w:rsidRPr="00A415FE">
        <w:rPr>
          <w:rtl/>
          <w:lang w:eastAsia="he-IL"/>
        </w:rPr>
        <w:t>ואנחנו אפילו נתקלנו במקרים שבהם בסיס צה"ל בנבטים</w:t>
      </w:r>
      <w:r>
        <w:rPr>
          <w:rFonts w:hint="cs"/>
          <w:rtl/>
          <w:lang w:eastAsia="he-IL"/>
        </w:rPr>
        <w:t>,</w:t>
      </w:r>
      <w:r w:rsidRPr="00A415FE">
        <w:rPr>
          <w:rtl/>
          <w:lang w:eastAsia="he-IL"/>
        </w:rPr>
        <w:t xml:space="preserve"> שהוא בסיס רגיש מאוד</w:t>
      </w:r>
      <w:r>
        <w:rPr>
          <w:rFonts w:hint="cs"/>
          <w:rtl/>
          <w:lang w:eastAsia="he-IL"/>
        </w:rPr>
        <w:t>,</w:t>
      </w:r>
      <w:r>
        <w:rPr>
          <w:rtl/>
          <w:lang w:eastAsia="he-IL"/>
        </w:rPr>
        <w:t xml:space="preserve"> היה מושב</w:t>
      </w:r>
      <w:r>
        <w:rPr>
          <w:rFonts w:hint="cs"/>
          <w:rtl/>
          <w:lang w:eastAsia="he-IL"/>
        </w:rPr>
        <w:t>ת</w:t>
      </w:r>
      <w:r w:rsidRPr="00A415FE">
        <w:rPr>
          <w:rtl/>
          <w:lang w:eastAsia="he-IL"/>
        </w:rPr>
        <w:t xml:space="preserve"> קרוב ל-14 שעות לאחר ש</w:t>
      </w:r>
      <w:r>
        <w:rPr>
          <w:rFonts w:hint="cs"/>
          <w:rtl/>
          <w:lang w:eastAsia="he-IL"/>
        </w:rPr>
        <w:t xml:space="preserve">אדם </w:t>
      </w:r>
      <w:r w:rsidRPr="00A415FE">
        <w:rPr>
          <w:rtl/>
          <w:lang w:eastAsia="he-IL"/>
        </w:rPr>
        <w:t xml:space="preserve">פרץ </w:t>
      </w:r>
      <w:r>
        <w:rPr>
          <w:rFonts w:hint="cs"/>
          <w:rtl/>
          <w:lang w:eastAsia="he-IL"/>
        </w:rPr>
        <w:t xml:space="preserve">פנימה. </w:t>
      </w:r>
      <w:r w:rsidRPr="00A415FE">
        <w:rPr>
          <w:rtl/>
          <w:lang w:eastAsia="he-IL"/>
        </w:rPr>
        <w:t>לכן הצעת החוק הזו היא סופר</w:t>
      </w:r>
      <w:r>
        <w:rPr>
          <w:rFonts w:hint="cs"/>
          <w:rtl/>
          <w:lang w:eastAsia="he-IL"/>
        </w:rPr>
        <w:t>-</w:t>
      </w:r>
      <w:r w:rsidRPr="00A415FE">
        <w:rPr>
          <w:rtl/>
          <w:lang w:eastAsia="he-IL"/>
        </w:rPr>
        <w:t>חשובה</w:t>
      </w:r>
      <w:r>
        <w:rPr>
          <w:rFonts w:hint="cs"/>
          <w:rtl/>
          <w:lang w:eastAsia="he-IL"/>
        </w:rPr>
        <w:t>.</w:t>
      </w:r>
    </w:p>
    <w:p w:rsidR="00F33BE6" w:rsidRDefault="00F33BE6" w:rsidP="00315816">
      <w:pPr>
        <w:rPr>
          <w:rtl/>
          <w:lang w:eastAsia="he-IL"/>
        </w:rPr>
      </w:pPr>
      <w:bookmarkStart w:id="24113" w:name="_ETM_Q89_684322"/>
      <w:bookmarkEnd w:id="24113"/>
    </w:p>
    <w:p w:rsidR="00F33BE6" w:rsidRDefault="00F33BE6" w:rsidP="00315816">
      <w:pPr>
        <w:pStyle w:val="af9"/>
        <w:keepNext/>
        <w:rPr>
          <w:rtl/>
        </w:rPr>
      </w:pPr>
      <w:r w:rsidRPr="00B931DB">
        <w:rPr>
          <w:rStyle w:val="TagStyle"/>
          <w:rtl/>
        </w:rPr>
        <w:t xml:space="preserve"> &lt;&lt; יור &gt;&gt; </w:t>
      </w:r>
      <w:r>
        <w:rPr>
          <w:rtl/>
        </w:rPr>
        <w:t>היו"ר משה טור פז:</w:t>
      </w:r>
      <w:r w:rsidRPr="00B931DB">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lang w:eastAsia="he-IL"/>
        </w:rPr>
      </w:pPr>
      <w:bookmarkStart w:id="24114" w:name="_ETM_Q89_686852"/>
      <w:bookmarkEnd w:id="24114"/>
      <w:r>
        <w:rPr>
          <w:rFonts w:hint="cs"/>
          <w:rtl/>
          <w:lang w:eastAsia="he-IL"/>
        </w:rPr>
        <w:t>נא לסיים.</w:t>
      </w:r>
    </w:p>
    <w:p w:rsidR="00F33BE6" w:rsidRDefault="00F33BE6" w:rsidP="00315816">
      <w:pPr>
        <w:rPr>
          <w:rtl/>
          <w:lang w:eastAsia="he-IL"/>
        </w:rPr>
      </w:pPr>
      <w:bookmarkStart w:id="24115" w:name="_ETM_Q89_683252"/>
      <w:bookmarkStart w:id="24116" w:name="_ETM_Q89_683379"/>
      <w:bookmarkEnd w:id="24115"/>
      <w:bookmarkEnd w:id="24116"/>
    </w:p>
    <w:p w:rsidR="00F33BE6" w:rsidRDefault="00F33BE6" w:rsidP="00315816">
      <w:pPr>
        <w:pStyle w:val="-"/>
        <w:keepNext/>
        <w:rPr>
          <w:rtl/>
        </w:rPr>
      </w:pPr>
      <w:bookmarkStart w:id="24117" w:name="ET_speakercontinue_6352_34"/>
      <w:r w:rsidRPr="00B931DB">
        <w:rPr>
          <w:rStyle w:val="TagStyle"/>
          <w:rtl/>
        </w:rPr>
        <w:t xml:space="preserve"> &lt;&lt; דובר_המשך &gt;&gt; </w:t>
      </w:r>
      <w:r>
        <w:rPr>
          <w:rtl/>
        </w:rPr>
        <w:t>אלמוג כהן (עוצמה יהודית):</w:t>
      </w:r>
      <w:r w:rsidRPr="00B931DB">
        <w:rPr>
          <w:rStyle w:val="TagStyle"/>
          <w:rtl/>
        </w:rPr>
        <w:t xml:space="preserve"> &lt;&lt; דובר_המשך &gt;&gt;</w:t>
      </w:r>
      <w:r>
        <w:rPr>
          <w:rtl/>
        </w:rPr>
        <w:t xml:space="preserve">   </w:t>
      </w:r>
      <w:bookmarkEnd w:id="24117"/>
    </w:p>
    <w:p w:rsidR="00F33BE6" w:rsidRDefault="00F33BE6" w:rsidP="00CB24F3">
      <w:pPr>
        <w:rPr>
          <w:rtl/>
          <w:lang w:eastAsia="he-IL"/>
        </w:rPr>
      </w:pPr>
    </w:p>
    <w:p w:rsidR="00F33BE6" w:rsidRDefault="00F33BE6" w:rsidP="00315816">
      <w:pPr>
        <w:rPr>
          <w:rtl/>
          <w:lang w:eastAsia="he-IL"/>
        </w:rPr>
      </w:pPr>
      <w:bookmarkStart w:id="24118" w:name="_ETM_Q89_686243"/>
      <w:bookmarkStart w:id="24119" w:name="_ETM_Q89_684513"/>
      <w:bookmarkStart w:id="24120" w:name="_ETM_Q89_684540"/>
      <w:bookmarkStart w:id="24121" w:name="_ETM_Q89_684613"/>
      <w:bookmarkEnd w:id="24118"/>
      <w:bookmarkEnd w:id="24119"/>
      <w:bookmarkEnd w:id="24120"/>
      <w:bookmarkEnd w:id="24121"/>
      <w:r w:rsidRPr="00A415FE">
        <w:rPr>
          <w:rtl/>
          <w:lang w:eastAsia="he-IL"/>
        </w:rPr>
        <w:t>אנחנו נשמח לתמוך</w:t>
      </w:r>
      <w:r>
        <w:rPr>
          <w:rFonts w:hint="cs"/>
          <w:rtl/>
          <w:lang w:eastAsia="he-IL"/>
        </w:rPr>
        <w:t>,</w:t>
      </w:r>
      <w:r w:rsidRPr="00A415FE">
        <w:rPr>
          <w:rtl/>
          <w:lang w:eastAsia="he-IL"/>
        </w:rPr>
        <w:t xml:space="preserve"> בשביל כל תושבי הנגב</w:t>
      </w:r>
      <w:r>
        <w:rPr>
          <w:rFonts w:hint="cs"/>
          <w:rtl/>
          <w:lang w:eastAsia="he-IL"/>
        </w:rPr>
        <w:t>;</w:t>
      </w:r>
      <w:r w:rsidRPr="00A415FE">
        <w:rPr>
          <w:rtl/>
          <w:lang w:eastAsia="he-IL"/>
        </w:rPr>
        <w:t xml:space="preserve"> כן</w:t>
      </w:r>
      <w:r>
        <w:rPr>
          <w:rFonts w:hint="cs"/>
          <w:rtl/>
          <w:lang w:eastAsia="he-IL"/>
        </w:rPr>
        <w:t>,</w:t>
      </w:r>
      <w:r w:rsidRPr="00A415FE">
        <w:rPr>
          <w:rtl/>
          <w:lang w:eastAsia="he-IL"/>
        </w:rPr>
        <w:t xml:space="preserve"> גם הבדואים סובלים מזה מאוד</w:t>
      </w:r>
      <w:r>
        <w:rPr>
          <w:rFonts w:hint="cs"/>
          <w:rtl/>
          <w:lang w:eastAsia="he-IL"/>
        </w:rPr>
        <w:t>.</w:t>
      </w:r>
      <w:r w:rsidRPr="00A415FE">
        <w:rPr>
          <w:rtl/>
          <w:lang w:eastAsia="he-IL"/>
        </w:rPr>
        <w:t xml:space="preserve"> תודה</w:t>
      </w:r>
      <w:r>
        <w:rPr>
          <w:rFonts w:hint="cs"/>
          <w:rtl/>
          <w:lang w:eastAsia="he-IL"/>
        </w:rPr>
        <w:t>.</w:t>
      </w:r>
    </w:p>
    <w:p w:rsidR="00F33BE6" w:rsidRDefault="00F33BE6" w:rsidP="00315816">
      <w:pPr>
        <w:rPr>
          <w:rtl/>
          <w:lang w:eastAsia="he-IL"/>
        </w:rPr>
      </w:pPr>
      <w:bookmarkStart w:id="24122" w:name="_ETM_Q89_689005"/>
      <w:bookmarkStart w:id="24123" w:name="_ETM_Q89_689106"/>
      <w:bookmarkEnd w:id="24122"/>
      <w:bookmarkEnd w:id="24123"/>
    </w:p>
    <w:p w:rsidR="00F33BE6" w:rsidRDefault="00F33BE6" w:rsidP="00315816">
      <w:pPr>
        <w:pStyle w:val="af9"/>
        <w:keepNext/>
        <w:rPr>
          <w:rtl/>
        </w:rPr>
      </w:pPr>
      <w:r w:rsidRPr="00B931DB">
        <w:rPr>
          <w:rStyle w:val="TagStyle"/>
          <w:rtl/>
        </w:rPr>
        <w:t xml:space="preserve"> &lt;&lt; יור &gt;&gt; </w:t>
      </w:r>
      <w:r>
        <w:rPr>
          <w:rtl/>
        </w:rPr>
        <w:t>היו"ר משה טור פז:</w:t>
      </w:r>
      <w:r w:rsidRPr="00B931DB">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lang w:eastAsia="he-IL"/>
        </w:rPr>
      </w:pPr>
      <w:bookmarkStart w:id="24124" w:name="_ETM_Q89_691122"/>
      <w:bookmarkEnd w:id="24124"/>
      <w:r>
        <w:rPr>
          <w:rFonts w:hint="cs"/>
          <w:rtl/>
          <w:lang w:eastAsia="he-IL"/>
        </w:rPr>
        <w:t xml:space="preserve">תודה </w:t>
      </w:r>
      <w:bookmarkStart w:id="24125" w:name="_ETM_Q89_689147"/>
      <w:bookmarkStart w:id="24126" w:name="_ETM_Q89_689244"/>
      <w:bookmarkEnd w:id="24125"/>
      <w:bookmarkEnd w:id="24126"/>
      <w:r w:rsidRPr="00A415FE">
        <w:rPr>
          <w:rtl/>
          <w:lang w:eastAsia="he-IL"/>
        </w:rPr>
        <w:t>רבה</w:t>
      </w:r>
      <w:r>
        <w:rPr>
          <w:rFonts w:hint="cs"/>
          <w:rtl/>
          <w:lang w:eastAsia="he-IL"/>
        </w:rPr>
        <w:t>. ישיב</w:t>
      </w:r>
      <w:r w:rsidRPr="00A415FE">
        <w:rPr>
          <w:rtl/>
          <w:lang w:eastAsia="he-IL"/>
        </w:rPr>
        <w:t xml:space="preserve"> במשולב</w:t>
      </w:r>
      <w:r>
        <w:rPr>
          <w:rFonts w:hint="cs"/>
          <w:rtl/>
          <w:lang w:eastAsia="he-IL"/>
        </w:rPr>
        <w:t xml:space="preserve"> </w:t>
      </w:r>
      <w:r w:rsidRPr="00A415FE">
        <w:rPr>
          <w:rtl/>
          <w:lang w:eastAsia="he-IL"/>
        </w:rPr>
        <w:t>חבר הכנסת יריב לוין</w:t>
      </w:r>
      <w:r>
        <w:rPr>
          <w:rFonts w:hint="cs"/>
          <w:rtl/>
          <w:lang w:eastAsia="he-IL"/>
        </w:rPr>
        <w:t>,</w:t>
      </w:r>
      <w:r w:rsidRPr="00A415FE">
        <w:rPr>
          <w:rtl/>
          <w:lang w:eastAsia="he-IL"/>
        </w:rPr>
        <w:t xml:space="preserve"> שר המשפטים</w:t>
      </w:r>
      <w:r>
        <w:rPr>
          <w:rFonts w:hint="cs"/>
          <w:rtl/>
          <w:lang w:eastAsia="he-IL"/>
        </w:rPr>
        <w:t>,</w:t>
      </w:r>
      <w:r w:rsidRPr="00A415FE">
        <w:rPr>
          <w:rtl/>
          <w:lang w:eastAsia="he-IL"/>
        </w:rPr>
        <w:t xml:space="preserve"> בשם הממשלה</w:t>
      </w:r>
      <w:r>
        <w:rPr>
          <w:rFonts w:hint="cs"/>
          <w:rtl/>
          <w:lang w:eastAsia="he-IL"/>
        </w:rPr>
        <w:t>.</w:t>
      </w:r>
    </w:p>
    <w:p w:rsidR="00F33BE6" w:rsidRDefault="00F33BE6" w:rsidP="00315816">
      <w:pPr>
        <w:rPr>
          <w:b/>
          <w:bCs/>
          <w:u w:val="single"/>
          <w:rtl/>
          <w:lang w:eastAsia="he-IL"/>
        </w:rPr>
      </w:pPr>
      <w:bookmarkStart w:id="24127" w:name="_ETM_Q89_698915"/>
      <w:bookmarkStart w:id="24128" w:name="_ETM_Q89_699017"/>
      <w:bookmarkStart w:id="24129" w:name="_ETM_Q89_699750"/>
      <w:bookmarkEnd w:id="24127"/>
      <w:bookmarkEnd w:id="24128"/>
      <w:bookmarkEnd w:id="24129"/>
    </w:p>
    <w:p w:rsidR="00F33BE6" w:rsidRDefault="00F33BE6" w:rsidP="00315816">
      <w:pPr>
        <w:pStyle w:val="a4"/>
        <w:keepNext/>
        <w:rPr>
          <w:rtl/>
        </w:rPr>
      </w:pPr>
      <w:bookmarkStart w:id="24130" w:name="ET_speaker_6392_37"/>
      <w:r w:rsidRPr="00B931DB">
        <w:rPr>
          <w:rStyle w:val="TagStyle"/>
          <w:rtl/>
        </w:rPr>
        <w:t xml:space="preserve"> &lt;&lt; דובר &gt;&gt; </w:t>
      </w:r>
      <w:bookmarkStart w:id="24131" w:name="_Toc140996079"/>
      <w:bookmarkStart w:id="24132" w:name="_Toc141001655"/>
      <w:r>
        <w:rPr>
          <w:rtl/>
        </w:rPr>
        <w:t>שר המשפטים יריב לוין:</w:t>
      </w:r>
      <w:bookmarkEnd w:id="24131"/>
      <w:bookmarkEnd w:id="24132"/>
      <w:r w:rsidRPr="00B931DB">
        <w:rPr>
          <w:rStyle w:val="TagStyle"/>
          <w:rtl/>
        </w:rPr>
        <w:t xml:space="preserve"> &lt;&lt; דובר &gt;&gt;</w:t>
      </w:r>
      <w:r>
        <w:rPr>
          <w:rtl/>
        </w:rPr>
        <w:t xml:space="preserve">   </w:t>
      </w:r>
      <w:bookmarkEnd w:id="24130"/>
    </w:p>
    <w:p w:rsidR="00F33BE6" w:rsidRDefault="00F33BE6" w:rsidP="00CB24F3">
      <w:pPr>
        <w:rPr>
          <w:rtl/>
          <w:lang w:eastAsia="he-IL"/>
        </w:rPr>
      </w:pPr>
    </w:p>
    <w:p w:rsidR="00F33BE6" w:rsidRDefault="00F33BE6" w:rsidP="00315816">
      <w:pPr>
        <w:rPr>
          <w:rtl/>
          <w:lang w:eastAsia="he-IL"/>
        </w:rPr>
      </w:pPr>
      <w:bookmarkStart w:id="24133" w:name="_ETM_Q89_701028"/>
      <w:bookmarkStart w:id="24134" w:name="_ETM_Q89_701109"/>
      <w:bookmarkStart w:id="24135" w:name="_ETM_Q89_700984"/>
      <w:bookmarkStart w:id="24136" w:name="_ETM_Q89_699063"/>
      <w:bookmarkStart w:id="24137" w:name="_ETM_Q89_699165"/>
      <w:bookmarkEnd w:id="24133"/>
      <w:bookmarkEnd w:id="24134"/>
      <w:bookmarkEnd w:id="24135"/>
      <w:bookmarkEnd w:id="24136"/>
      <w:bookmarkEnd w:id="24137"/>
      <w:r w:rsidRPr="00A415FE">
        <w:rPr>
          <w:rtl/>
          <w:lang w:eastAsia="he-IL"/>
        </w:rPr>
        <w:t>תודה רבה</w:t>
      </w:r>
      <w:r>
        <w:rPr>
          <w:rFonts w:hint="cs"/>
          <w:rtl/>
          <w:lang w:eastAsia="he-IL"/>
        </w:rPr>
        <w:t>,</w:t>
      </w:r>
      <w:r w:rsidRPr="00A415FE">
        <w:rPr>
          <w:rtl/>
          <w:lang w:eastAsia="he-IL"/>
        </w:rPr>
        <w:t xml:space="preserve"> אדוני היושב-ראש</w:t>
      </w:r>
      <w:r>
        <w:rPr>
          <w:rFonts w:hint="cs"/>
          <w:rtl/>
          <w:lang w:eastAsia="he-IL"/>
        </w:rPr>
        <w:t>.</w:t>
      </w:r>
      <w:r w:rsidRPr="00A415FE">
        <w:rPr>
          <w:rtl/>
          <w:lang w:eastAsia="he-IL"/>
        </w:rPr>
        <w:t xml:space="preserve"> הצעת החוק של חברי הכנסת קרויזר וכהן בהחלט עוסקת </w:t>
      </w:r>
      <w:r>
        <w:rPr>
          <w:rFonts w:hint="cs"/>
          <w:rtl/>
          <w:lang w:eastAsia="he-IL"/>
        </w:rPr>
        <w:t xml:space="preserve">בתופעה </w:t>
      </w:r>
      <w:r w:rsidRPr="00A415FE">
        <w:rPr>
          <w:rtl/>
          <w:lang w:eastAsia="he-IL"/>
        </w:rPr>
        <w:t>קשה</w:t>
      </w:r>
      <w:r>
        <w:rPr>
          <w:rFonts w:hint="cs"/>
          <w:rtl/>
          <w:lang w:eastAsia="he-IL"/>
        </w:rPr>
        <w:t>,</w:t>
      </w:r>
      <w:r w:rsidRPr="00A415FE">
        <w:rPr>
          <w:rtl/>
          <w:lang w:eastAsia="he-IL"/>
        </w:rPr>
        <w:t xml:space="preserve"> חמורה</w:t>
      </w:r>
      <w:r>
        <w:rPr>
          <w:rFonts w:hint="cs"/>
          <w:rtl/>
          <w:lang w:eastAsia="he-IL"/>
        </w:rPr>
        <w:t>,</w:t>
      </w:r>
      <w:r w:rsidRPr="00A415FE">
        <w:rPr>
          <w:rtl/>
          <w:lang w:eastAsia="he-IL"/>
        </w:rPr>
        <w:t xml:space="preserve"> רחבת היקף</w:t>
      </w:r>
      <w:r>
        <w:rPr>
          <w:rFonts w:hint="cs"/>
          <w:rtl/>
          <w:lang w:eastAsia="he-IL"/>
        </w:rPr>
        <w:t>,</w:t>
      </w:r>
      <w:r w:rsidRPr="00A415FE">
        <w:rPr>
          <w:rtl/>
          <w:lang w:eastAsia="he-IL"/>
        </w:rPr>
        <w:t xml:space="preserve"> של גנבת אמל"ח מבסיסי צה"ל וה</w:t>
      </w:r>
      <w:r>
        <w:rPr>
          <w:rFonts w:hint="cs"/>
          <w:rtl/>
          <w:lang w:eastAsia="he-IL"/>
        </w:rPr>
        <w:t>י</w:t>
      </w:r>
      <w:r w:rsidRPr="00A415FE">
        <w:rPr>
          <w:rtl/>
          <w:lang w:eastAsia="he-IL"/>
        </w:rPr>
        <w:t>עדר יכולת מספקת להתמודד עם התופעה הזו</w:t>
      </w:r>
      <w:r>
        <w:rPr>
          <w:rFonts w:hint="cs"/>
          <w:rtl/>
          <w:lang w:eastAsia="he-IL"/>
        </w:rPr>
        <w:t>.</w:t>
      </w:r>
      <w:r w:rsidRPr="00A415FE">
        <w:rPr>
          <w:rtl/>
          <w:lang w:eastAsia="he-IL"/>
        </w:rPr>
        <w:t xml:space="preserve"> צריך להבין שאמל"ח שנגנב מוצא את דרכו למשפחות פשע</w:t>
      </w:r>
      <w:r>
        <w:rPr>
          <w:rFonts w:hint="cs"/>
          <w:rtl/>
          <w:lang w:eastAsia="he-IL"/>
        </w:rPr>
        <w:t>,</w:t>
      </w:r>
      <w:r w:rsidRPr="00A415FE">
        <w:rPr>
          <w:rtl/>
          <w:lang w:eastAsia="he-IL"/>
        </w:rPr>
        <w:t xml:space="preserve"> לפעמים לארגוני טרור</w:t>
      </w:r>
      <w:r>
        <w:rPr>
          <w:rFonts w:hint="cs"/>
          <w:rtl/>
          <w:lang w:eastAsia="he-IL"/>
        </w:rPr>
        <w:t>,</w:t>
      </w:r>
      <w:r w:rsidRPr="00A415FE">
        <w:rPr>
          <w:rtl/>
          <w:lang w:eastAsia="he-IL"/>
        </w:rPr>
        <w:t xml:space="preserve"> ובסופו של דבר נשק נגנב לא כדי שמישהו יתלה אותו בסלון לראווה אלא כדי </w:t>
      </w:r>
      <w:r>
        <w:rPr>
          <w:rFonts w:hint="cs"/>
          <w:rtl/>
          <w:lang w:eastAsia="he-IL"/>
        </w:rPr>
        <w:t xml:space="preserve">לעשות </w:t>
      </w:r>
      <w:bookmarkStart w:id="24138" w:name="_ETM_Q89_753254"/>
      <w:bookmarkEnd w:id="24138"/>
      <w:r w:rsidRPr="00A415FE">
        <w:rPr>
          <w:rtl/>
          <w:lang w:eastAsia="he-IL"/>
        </w:rPr>
        <w:t>בו אחר כך שימוש</w:t>
      </w:r>
      <w:r>
        <w:rPr>
          <w:rFonts w:hint="cs"/>
          <w:rtl/>
          <w:lang w:eastAsia="he-IL"/>
        </w:rPr>
        <w:t>.</w:t>
      </w:r>
      <w:r w:rsidRPr="00A415FE">
        <w:rPr>
          <w:rtl/>
          <w:lang w:eastAsia="he-IL"/>
        </w:rPr>
        <w:t xml:space="preserve"> הדבר הזה כמובן בסופו של עניין גובה קורבנות</w:t>
      </w:r>
      <w:r>
        <w:rPr>
          <w:rFonts w:hint="cs"/>
          <w:rtl/>
          <w:lang w:eastAsia="he-IL"/>
        </w:rPr>
        <w:t>,</w:t>
      </w:r>
      <w:r w:rsidRPr="00A415FE">
        <w:rPr>
          <w:rtl/>
          <w:lang w:eastAsia="he-IL"/>
        </w:rPr>
        <w:t xml:space="preserve"> וגם </w:t>
      </w:r>
      <w:r>
        <w:rPr>
          <w:rFonts w:hint="cs"/>
          <w:rtl/>
          <w:lang w:eastAsia="he-IL"/>
        </w:rPr>
        <w:t xml:space="preserve">מייצר </w:t>
      </w:r>
      <w:r w:rsidRPr="00A415FE">
        <w:rPr>
          <w:rtl/>
          <w:lang w:eastAsia="he-IL"/>
        </w:rPr>
        <w:t>מציאות של הצטברות של נשק בידי גורמים שאינם מורשים להחזיק בו</w:t>
      </w:r>
      <w:r>
        <w:rPr>
          <w:rFonts w:hint="cs"/>
          <w:rtl/>
          <w:lang w:eastAsia="he-IL"/>
        </w:rPr>
        <w:t>,</w:t>
      </w:r>
      <w:r w:rsidRPr="00A415FE">
        <w:rPr>
          <w:rtl/>
          <w:lang w:eastAsia="he-IL"/>
        </w:rPr>
        <w:t xml:space="preserve"> עם כל המשמעויות של העניין הזה</w:t>
      </w:r>
      <w:r>
        <w:rPr>
          <w:rFonts w:hint="cs"/>
          <w:rtl/>
          <w:lang w:eastAsia="he-IL"/>
        </w:rPr>
        <w:t>.</w:t>
      </w:r>
    </w:p>
    <w:p w:rsidR="00F33BE6" w:rsidRDefault="00F33BE6" w:rsidP="00315816">
      <w:pPr>
        <w:rPr>
          <w:rtl/>
          <w:lang w:eastAsia="he-IL"/>
        </w:rPr>
      </w:pPr>
      <w:bookmarkStart w:id="24139" w:name="_ETM_Q89_772824"/>
      <w:bookmarkStart w:id="24140" w:name="_ETM_Q89_772918"/>
      <w:bookmarkStart w:id="24141" w:name="_ETM_Q89_772951"/>
      <w:bookmarkStart w:id="24142" w:name="_ETM_Q89_773009"/>
      <w:bookmarkEnd w:id="24139"/>
      <w:bookmarkEnd w:id="24140"/>
      <w:bookmarkEnd w:id="24141"/>
      <w:bookmarkEnd w:id="24142"/>
    </w:p>
    <w:p w:rsidR="00F33BE6" w:rsidRDefault="00F33BE6" w:rsidP="00315816">
      <w:pPr>
        <w:rPr>
          <w:rtl/>
        </w:rPr>
      </w:pPr>
      <w:bookmarkStart w:id="24143" w:name="TOR_Q90"/>
      <w:bookmarkEnd w:id="24143"/>
      <w:r>
        <w:rPr>
          <w:rFonts w:hint="cs"/>
          <w:rtl/>
        </w:rPr>
        <w:t xml:space="preserve">הצעות החוק האלה הן הצעות גורפות, </w:t>
      </w:r>
      <w:bookmarkStart w:id="24144" w:name="_ETM_Q90_180089"/>
      <w:bookmarkStart w:id="24145" w:name="_ETM_Q90_180420"/>
      <w:bookmarkStart w:id="24146" w:name="_ETM_Q90_181199"/>
      <w:bookmarkEnd w:id="24144"/>
      <w:bookmarkEnd w:id="24145"/>
      <w:bookmarkEnd w:id="24146"/>
      <w:r>
        <w:rPr>
          <w:rtl/>
        </w:rPr>
        <w:t>רחבות</w:t>
      </w:r>
      <w:r>
        <w:rPr>
          <w:rFonts w:hint="cs"/>
          <w:rtl/>
        </w:rPr>
        <w:t>,</w:t>
      </w:r>
      <w:r>
        <w:rPr>
          <w:rtl/>
        </w:rPr>
        <w:t xml:space="preserve"> </w:t>
      </w:r>
      <w:bookmarkStart w:id="24147" w:name="_ETM_Q90_182719"/>
      <w:bookmarkEnd w:id="24147"/>
      <w:r>
        <w:rPr>
          <w:rtl/>
        </w:rPr>
        <w:t xml:space="preserve">צריך </w:t>
      </w:r>
      <w:bookmarkStart w:id="24148" w:name="_ETM_Q90_182959"/>
      <w:bookmarkEnd w:id="24148"/>
      <w:r>
        <w:rPr>
          <w:rtl/>
        </w:rPr>
        <w:t xml:space="preserve">לומר </w:t>
      </w:r>
      <w:bookmarkStart w:id="24149" w:name="_ETM_Q90_183199"/>
      <w:bookmarkEnd w:id="24149"/>
      <w:r>
        <w:rPr>
          <w:rtl/>
        </w:rPr>
        <w:t xml:space="preserve">גם </w:t>
      </w:r>
      <w:bookmarkStart w:id="24150" w:name="_ETM_Q90_183379"/>
      <w:bookmarkEnd w:id="24150"/>
      <w:r>
        <w:rPr>
          <w:rtl/>
        </w:rPr>
        <w:t>מורכבות</w:t>
      </w:r>
      <w:r>
        <w:rPr>
          <w:rFonts w:hint="cs"/>
          <w:rtl/>
        </w:rPr>
        <w:t>,</w:t>
      </w:r>
      <w:r>
        <w:rPr>
          <w:rtl/>
        </w:rPr>
        <w:t xml:space="preserve"> </w:t>
      </w:r>
      <w:bookmarkStart w:id="24151" w:name="_ETM_Q90_184069"/>
      <w:bookmarkEnd w:id="24151"/>
      <w:r>
        <w:rPr>
          <w:rtl/>
        </w:rPr>
        <w:t xml:space="preserve">כי </w:t>
      </w:r>
      <w:bookmarkStart w:id="24152" w:name="_ETM_Q90_184370"/>
      <w:bookmarkEnd w:id="24152"/>
      <w:r>
        <w:rPr>
          <w:rtl/>
        </w:rPr>
        <w:t xml:space="preserve">בסוף </w:t>
      </w:r>
      <w:bookmarkStart w:id="24153" w:name="_ETM_Q90_186420"/>
      <w:bookmarkEnd w:id="24153"/>
      <w:r>
        <w:rPr>
          <w:rtl/>
        </w:rPr>
        <w:t xml:space="preserve">אנחנו </w:t>
      </w:r>
      <w:bookmarkStart w:id="24154" w:name="_ETM_Q90_187290"/>
      <w:bookmarkEnd w:id="24154"/>
      <w:r>
        <w:rPr>
          <w:rtl/>
        </w:rPr>
        <w:t xml:space="preserve">רוצים </w:t>
      </w:r>
      <w:bookmarkStart w:id="24155" w:name="_ETM_Q90_189630"/>
      <w:bookmarkEnd w:id="24155"/>
      <w:r>
        <w:rPr>
          <w:rtl/>
        </w:rPr>
        <w:t xml:space="preserve">ליצור </w:t>
      </w:r>
      <w:bookmarkStart w:id="24156" w:name="_ETM_Q90_190650"/>
      <w:bookmarkEnd w:id="24156"/>
      <w:r>
        <w:rPr>
          <w:rtl/>
        </w:rPr>
        <w:t xml:space="preserve">מצב </w:t>
      </w:r>
      <w:bookmarkStart w:id="24157" w:name="_ETM_Q90_191010"/>
      <w:bookmarkEnd w:id="24157"/>
      <w:r>
        <w:rPr>
          <w:rtl/>
        </w:rPr>
        <w:t xml:space="preserve">שלא </w:t>
      </w:r>
      <w:bookmarkStart w:id="24158" w:name="_ETM_Q90_191250"/>
      <w:bookmarkEnd w:id="24158"/>
      <w:r>
        <w:rPr>
          <w:rtl/>
        </w:rPr>
        <w:t xml:space="preserve">נגיע </w:t>
      </w:r>
      <w:bookmarkStart w:id="24159" w:name="_ETM_Q90_191550"/>
      <w:bookmarkStart w:id="24160" w:name="_ETM_Q90_191760"/>
      <w:bookmarkEnd w:id="24159"/>
      <w:bookmarkEnd w:id="24160"/>
      <w:r>
        <w:rPr>
          <w:rtl/>
        </w:rPr>
        <w:t>ל</w:t>
      </w:r>
      <w:r>
        <w:rPr>
          <w:rFonts w:hint="cs"/>
          <w:rtl/>
        </w:rPr>
        <w:t>איזו</w:t>
      </w:r>
      <w:r>
        <w:rPr>
          <w:rtl/>
        </w:rPr>
        <w:t xml:space="preserve"> </w:t>
      </w:r>
      <w:bookmarkStart w:id="24161" w:name="_ETM_Q90_192360"/>
      <w:bookmarkEnd w:id="24161"/>
      <w:r>
        <w:rPr>
          <w:rtl/>
        </w:rPr>
        <w:t xml:space="preserve">מציאות </w:t>
      </w:r>
      <w:bookmarkStart w:id="24162" w:name="_ETM_Q90_192809"/>
      <w:bookmarkEnd w:id="24162"/>
      <w:r>
        <w:rPr>
          <w:rtl/>
        </w:rPr>
        <w:t>אחרת</w:t>
      </w:r>
      <w:r>
        <w:rPr>
          <w:rFonts w:hint="cs"/>
          <w:rtl/>
        </w:rPr>
        <w:t>,</w:t>
      </w:r>
      <w:r>
        <w:rPr>
          <w:rtl/>
        </w:rPr>
        <w:t xml:space="preserve"> </w:t>
      </w:r>
      <w:bookmarkStart w:id="24163" w:name="_ETM_Q90_193170"/>
      <w:bookmarkEnd w:id="24163"/>
      <w:r>
        <w:rPr>
          <w:rtl/>
        </w:rPr>
        <w:t xml:space="preserve">גם </w:t>
      </w:r>
      <w:bookmarkStart w:id="24164" w:name="_ETM_Q90_193380"/>
      <w:bookmarkEnd w:id="24164"/>
      <w:r>
        <w:rPr>
          <w:rtl/>
        </w:rPr>
        <w:t xml:space="preserve">לא </w:t>
      </w:r>
      <w:bookmarkStart w:id="24165" w:name="_ETM_Q90_193500"/>
      <w:bookmarkEnd w:id="24165"/>
      <w:r>
        <w:rPr>
          <w:rtl/>
        </w:rPr>
        <w:t xml:space="preserve">של </w:t>
      </w:r>
      <w:bookmarkStart w:id="24166" w:name="_ETM_Q90_193680"/>
      <w:bookmarkEnd w:id="24166"/>
      <w:r>
        <w:rPr>
          <w:rtl/>
        </w:rPr>
        <w:t xml:space="preserve">מערב </w:t>
      </w:r>
      <w:bookmarkStart w:id="24167" w:name="_ETM_Q90_193980"/>
      <w:bookmarkEnd w:id="24167"/>
      <w:r>
        <w:rPr>
          <w:rtl/>
        </w:rPr>
        <w:t xml:space="preserve">פרוע </w:t>
      </w:r>
      <w:bookmarkStart w:id="24168" w:name="_ETM_Q90_194309"/>
      <w:bookmarkEnd w:id="24168"/>
      <w:r>
        <w:rPr>
          <w:rtl/>
        </w:rPr>
        <w:t xml:space="preserve">וגם </w:t>
      </w:r>
      <w:bookmarkStart w:id="24169" w:name="_ETM_Q90_194580"/>
      <w:bookmarkEnd w:id="24169"/>
      <w:r>
        <w:rPr>
          <w:rtl/>
        </w:rPr>
        <w:t xml:space="preserve">שלא </w:t>
      </w:r>
      <w:bookmarkStart w:id="24170" w:name="_ETM_Q90_194820"/>
      <w:bookmarkEnd w:id="24170"/>
      <w:r>
        <w:rPr>
          <w:rtl/>
        </w:rPr>
        <w:t xml:space="preserve">נחשוף </w:t>
      </w:r>
      <w:bookmarkStart w:id="24171" w:name="_ETM_Q90_195299"/>
      <w:bookmarkEnd w:id="24171"/>
      <w:r>
        <w:rPr>
          <w:rtl/>
        </w:rPr>
        <w:t xml:space="preserve">את </w:t>
      </w:r>
      <w:bookmarkStart w:id="24172" w:name="_ETM_Q90_195480"/>
      <w:bookmarkEnd w:id="24172"/>
      <w:r>
        <w:rPr>
          <w:rtl/>
        </w:rPr>
        <w:t xml:space="preserve">החיילים </w:t>
      </w:r>
      <w:bookmarkStart w:id="24173" w:name="_ETM_Q90_196609"/>
      <w:bookmarkEnd w:id="24173"/>
      <w:r>
        <w:rPr>
          <w:rtl/>
        </w:rPr>
        <w:t xml:space="preserve">שלנו </w:t>
      </w:r>
      <w:bookmarkStart w:id="24174" w:name="_ETM_Q90_197000"/>
      <w:bookmarkEnd w:id="24174"/>
      <w:r>
        <w:rPr>
          <w:rtl/>
        </w:rPr>
        <w:t xml:space="preserve">ששומרים </w:t>
      </w:r>
      <w:bookmarkStart w:id="24175" w:name="_ETM_Q90_197630"/>
      <w:bookmarkEnd w:id="24175"/>
      <w:r>
        <w:rPr>
          <w:rtl/>
        </w:rPr>
        <w:t xml:space="preserve">למצב </w:t>
      </w:r>
      <w:bookmarkStart w:id="24176" w:name="_ETM_Q90_198199"/>
      <w:bookmarkEnd w:id="24176"/>
      <w:r>
        <w:rPr>
          <w:rtl/>
        </w:rPr>
        <w:t xml:space="preserve">שבנסיבות </w:t>
      </w:r>
      <w:bookmarkStart w:id="24177" w:name="_ETM_Q90_199960"/>
      <w:bookmarkEnd w:id="24177"/>
      <w:r>
        <w:rPr>
          <w:rtl/>
        </w:rPr>
        <w:t xml:space="preserve">כאלה </w:t>
      </w:r>
      <w:bookmarkStart w:id="24178" w:name="_ETM_Q90_200230"/>
      <w:bookmarkEnd w:id="24178"/>
      <w:r>
        <w:rPr>
          <w:rFonts w:hint="cs"/>
          <w:rtl/>
        </w:rPr>
        <w:t>א</w:t>
      </w:r>
      <w:r>
        <w:rPr>
          <w:rtl/>
        </w:rPr>
        <w:t>ו</w:t>
      </w:r>
      <w:r>
        <w:rPr>
          <w:rFonts w:hint="cs"/>
          <w:rtl/>
        </w:rPr>
        <w:t xml:space="preserve"> </w:t>
      </w:r>
      <w:r>
        <w:rPr>
          <w:rtl/>
        </w:rPr>
        <w:t xml:space="preserve">אחרות </w:t>
      </w:r>
      <w:bookmarkStart w:id="24179" w:name="_ETM_Q90_200800"/>
      <w:bookmarkEnd w:id="24179"/>
      <w:r>
        <w:rPr>
          <w:rtl/>
        </w:rPr>
        <w:t xml:space="preserve">הם </w:t>
      </w:r>
      <w:bookmarkStart w:id="24180" w:name="_ETM_Q90_200890"/>
      <w:bookmarkEnd w:id="24180"/>
      <w:r>
        <w:rPr>
          <w:rtl/>
        </w:rPr>
        <w:t xml:space="preserve">ימצאו </w:t>
      </w:r>
      <w:bookmarkStart w:id="24181" w:name="_ETM_Q90_201310"/>
      <w:bookmarkEnd w:id="24181"/>
      <w:r>
        <w:rPr>
          <w:rtl/>
        </w:rPr>
        <w:t xml:space="preserve">את </w:t>
      </w:r>
      <w:bookmarkStart w:id="24182" w:name="_ETM_Q90_201430"/>
      <w:bookmarkEnd w:id="24182"/>
      <w:r>
        <w:rPr>
          <w:rtl/>
        </w:rPr>
        <w:t xml:space="preserve">עצמם </w:t>
      </w:r>
      <w:bookmarkStart w:id="24183" w:name="_ETM_Q90_201790"/>
      <w:bookmarkEnd w:id="24183"/>
      <w:r>
        <w:rPr>
          <w:rtl/>
        </w:rPr>
        <w:t xml:space="preserve">אחר </w:t>
      </w:r>
      <w:bookmarkStart w:id="24184" w:name="_ETM_Q90_202000"/>
      <w:bookmarkEnd w:id="24184"/>
      <w:r>
        <w:rPr>
          <w:rtl/>
        </w:rPr>
        <w:t xml:space="preserve">כך </w:t>
      </w:r>
      <w:bookmarkStart w:id="24185" w:name="_ETM_Q90_202480"/>
      <w:bookmarkEnd w:id="24185"/>
      <w:r>
        <w:rPr>
          <w:rtl/>
        </w:rPr>
        <w:t xml:space="preserve">מעורבים </w:t>
      </w:r>
      <w:bookmarkStart w:id="24186" w:name="_ETM_Q90_203020"/>
      <w:bookmarkEnd w:id="24186"/>
      <w:r>
        <w:rPr>
          <w:rtl/>
        </w:rPr>
        <w:t xml:space="preserve">בכל </w:t>
      </w:r>
      <w:bookmarkStart w:id="24187" w:name="_ETM_Q90_203290"/>
      <w:bookmarkEnd w:id="24187"/>
      <w:r>
        <w:rPr>
          <w:rtl/>
        </w:rPr>
        <w:t xml:space="preserve">מיני </w:t>
      </w:r>
      <w:bookmarkStart w:id="24188" w:name="_ETM_Q90_203650"/>
      <w:bookmarkEnd w:id="24188"/>
      <w:r>
        <w:rPr>
          <w:rtl/>
        </w:rPr>
        <w:t>הליכים</w:t>
      </w:r>
      <w:r>
        <w:rPr>
          <w:rFonts w:hint="cs"/>
          <w:rtl/>
        </w:rPr>
        <w:t>,</w:t>
      </w:r>
      <w:r>
        <w:rPr>
          <w:rtl/>
        </w:rPr>
        <w:t xml:space="preserve"> </w:t>
      </w:r>
      <w:bookmarkStart w:id="24189" w:name="_ETM_Q90_205300"/>
      <w:bookmarkEnd w:id="24189"/>
      <w:r>
        <w:rPr>
          <w:rtl/>
        </w:rPr>
        <w:t xml:space="preserve">גם </w:t>
      </w:r>
      <w:bookmarkStart w:id="24190" w:name="_ETM_Q90_205540"/>
      <w:bookmarkEnd w:id="24190"/>
      <w:r>
        <w:rPr>
          <w:rtl/>
        </w:rPr>
        <w:t>בארץ</w:t>
      </w:r>
      <w:r w:rsidR="00FF4430">
        <w:rPr>
          <w:rFonts w:hint="cs"/>
          <w:rtl/>
        </w:rPr>
        <w:t>,</w:t>
      </w:r>
      <w:r>
        <w:rPr>
          <w:rtl/>
        </w:rPr>
        <w:t xml:space="preserve"> </w:t>
      </w:r>
      <w:bookmarkStart w:id="24191" w:name="_ETM_Q90_206079"/>
      <w:bookmarkEnd w:id="24191"/>
      <w:r>
        <w:rPr>
          <w:rtl/>
        </w:rPr>
        <w:t xml:space="preserve">ובמקרים </w:t>
      </w:r>
      <w:bookmarkStart w:id="24192" w:name="_ETM_Q90_207520"/>
      <w:bookmarkEnd w:id="24192"/>
      <w:r>
        <w:rPr>
          <w:rtl/>
        </w:rPr>
        <w:t xml:space="preserve">מסוימים </w:t>
      </w:r>
      <w:bookmarkStart w:id="24193" w:name="_ETM_Q90_208210"/>
      <w:bookmarkEnd w:id="24193"/>
      <w:r>
        <w:rPr>
          <w:rtl/>
        </w:rPr>
        <w:t xml:space="preserve">זה </w:t>
      </w:r>
      <w:bookmarkStart w:id="24194" w:name="_ETM_Q90_208390"/>
      <w:bookmarkEnd w:id="24194"/>
      <w:r>
        <w:rPr>
          <w:rtl/>
        </w:rPr>
        <w:t xml:space="preserve">יכול </w:t>
      </w:r>
      <w:bookmarkStart w:id="24195" w:name="_ETM_Q90_208630"/>
      <w:bookmarkEnd w:id="24195"/>
      <w:r>
        <w:rPr>
          <w:rtl/>
        </w:rPr>
        <w:t xml:space="preserve">אפילו </w:t>
      </w:r>
      <w:bookmarkStart w:id="24196" w:name="_ETM_Q90_208930"/>
      <w:bookmarkEnd w:id="24196"/>
      <w:r>
        <w:rPr>
          <w:rtl/>
        </w:rPr>
        <w:t xml:space="preserve">להגיע </w:t>
      </w:r>
      <w:bookmarkStart w:id="24197" w:name="_ETM_Q90_209290"/>
      <w:bookmarkEnd w:id="24197"/>
      <w:r>
        <w:rPr>
          <w:rtl/>
        </w:rPr>
        <w:t xml:space="preserve">גם </w:t>
      </w:r>
      <w:bookmarkStart w:id="24198" w:name="_ETM_Q90_210490"/>
      <w:bookmarkEnd w:id="24198"/>
      <w:r>
        <w:rPr>
          <w:rtl/>
        </w:rPr>
        <w:t xml:space="preserve">להליכים </w:t>
      </w:r>
      <w:bookmarkStart w:id="24199" w:name="_ETM_Q90_211090"/>
      <w:bookmarkEnd w:id="24199"/>
      <w:r>
        <w:rPr>
          <w:rtl/>
        </w:rPr>
        <w:t>בחו"ל</w:t>
      </w:r>
      <w:r>
        <w:rPr>
          <w:rFonts w:hint="cs"/>
          <w:rtl/>
        </w:rPr>
        <w:t>,</w:t>
      </w:r>
      <w:r>
        <w:rPr>
          <w:rtl/>
        </w:rPr>
        <w:t xml:space="preserve"> </w:t>
      </w:r>
      <w:bookmarkStart w:id="24200" w:name="_ETM_Q90_211480"/>
      <w:bookmarkEnd w:id="24200"/>
      <w:r>
        <w:rPr>
          <w:rtl/>
        </w:rPr>
        <w:t xml:space="preserve">כתוצאה </w:t>
      </w:r>
      <w:bookmarkStart w:id="24201" w:name="_ETM_Q90_213550"/>
      <w:bookmarkEnd w:id="24201"/>
      <w:r>
        <w:rPr>
          <w:rFonts w:hint="cs"/>
          <w:rtl/>
        </w:rPr>
        <w:t>מ</w:t>
      </w:r>
      <w:r>
        <w:rPr>
          <w:rtl/>
        </w:rPr>
        <w:t xml:space="preserve">התנהלות </w:t>
      </w:r>
      <w:bookmarkStart w:id="24202" w:name="_ETM_Q90_214360"/>
      <w:bookmarkEnd w:id="24202"/>
      <w:r>
        <w:rPr>
          <w:rtl/>
        </w:rPr>
        <w:t xml:space="preserve">שתיתפס </w:t>
      </w:r>
      <w:bookmarkStart w:id="24203" w:name="_ETM_Q90_215130"/>
      <w:bookmarkEnd w:id="24203"/>
      <w:r>
        <w:rPr>
          <w:rtl/>
        </w:rPr>
        <w:t>כ</w:t>
      </w:r>
      <w:bookmarkStart w:id="24204" w:name="_ETM_Q90_215790"/>
      <w:bookmarkStart w:id="24205" w:name="_ETM_Q90_216240"/>
      <w:bookmarkEnd w:id="24204"/>
      <w:bookmarkEnd w:id="24205"/>
      <w:r>
        <w:rPr>
          <w:rtl/>
        </w:rPr>
        <w:t>בעייתית</w:t>
      </w:r>
      <w:r>
        <w:rPr>
          <w:rFonts w:hint="cs"/>
          <w:rtl/>
        </w:rPr>
        <w:t>.</w:t>
      </w:r>
    </w:p>
    <w:p w:rsidR="00F33BE6" w:rsidRDefault="00F33BE6" w:rsidP="00315816">
      <w:pPr>
        <w:rPr>
          <w:rtl/>
        </w:rPr>
      </w:pPr>
      <w:bookmarkStart w:id="24206" w:name="_ETM_Q90_219454"/>
      <w:bookmarkStart w:id="24207" w:name="_ETM_Q90_219561"/>
      <w:bookmarkEnd w:id="24206"/>
      <w:bookmarkEnd w:id="24207"/>
    </w:p>
    <w:p w:rsidR="00F33BE6" w:rsidRDefault="00F33BE6" w:rsidP="00FF4430">
      <w:pPr>
        <w:rPr>
          <w:rtl/>
        </w:rPr>
      </w:pPr>
      <w:bookmarkStart w:id="24208" w:name="_ETM_Q90_219595"/>
      <w:bookmarkStart w:id="24209" w:name="_ETM_Q90_219662"/>
      <w:bookmarkStart w:id="24210" w:name="_ETM_Q90_217020"/>
      <w:bookmarkEnd w:id="24208"/>
      <w:bookmarkEnd w:id="24209"/>
      <w:bookmarkEnd w:id="24210"/>
      <w:r>
        <w:rPr>
          <w:rtl/>
        </w:rPr>
        <w:t xml:space="preserve">לכן </w:t>
      </w:r>
      <w:bookmarkStart w:id="24211" w:name="_ETM_Q90_218870"/>
      <w:bookmarkEnd w:id="24211"/>
      <w:r>
        <w:rPr>
          <w:rtl/>
        </w:rPr>
        <w:t xml:space="preserve">הממשלה </w:t>
      </w:r>
      <w:bookmarkStart w:id="24212" w:name="_ETM_Q90_219470"/>
      <w:bookmarkEnd w:id="24212"/>
      <w:r>
        <w:rPr>
          <w:rtl/>
        </w:rPr>
        <w:t xml:space="preserve">החליטה </w:t>
      </w:r>
      <w:bookmarkStart w:id="24213" w:name="_ETM_Q90_219860"/>
      <w:bookmarkEnd w:id="24213"/>
      <w:r>
        <w:rPr>
          <w:rtl/>
        </w:rPr>
        <w:t xml:space="preserve">לתמוך </w:t>
      </w:r>
      <w:bookmarkStart w:id="24214" w:name="_ETM_Q90_220250"/>
      <w:bookmarkEnd w:id="24214"/>
      <w:r>
        <w:rPr>
          <w:rtl/>
        </w:rPr>
        <w:t>בהצע</w:t>
      </w:r>
      <w:r>
        <w:rPr>
          <w:rFonts w:hint="cs"/>
          <w:rtl/>
        </w:rPr>
        <w:t>ות</w:t>
      </w:r>
      <w:r>
        <w:rPr>
          <w:rtl/>
        </w:rPr>
        <w:t xml:space="preserve"> </w:t>
      </w:r>
      <w:bookmarkStart w:id="24215" w:name="_ETM_Q90_220729"/>
      <w:bookmarkEnd w:id="24215"/>
      <w:r>
        <w:rPr>
          <w:rtl/>
        </w:rPr>
        <w:t xml:space="preserve">החוק </w:t>
      </w:r>
      <w:bookmarkStart w:id="24216" w:name="_ETM_Q90_221030"/>
      <w:bookmarkEnd w:id="24216"/>
      <w:r>
        <w:rPr>
          <w:rtl/>
        </w:rPr>
        <w:t xml:space="preserve">בקריאה </w:t>
      </w:r>
      <w:bookmarkStart w:id="24217" w:name="_ETM_Q90_221450"/>
      <w:bookmarkEnd w:id="24217"/>
      <w:r>
        <w:rPr>
          <w:rtl/>
        </w:rPr>
        <w:t xml:space="preserve">הטרומית </w:t>
      </w:r>
      <w:bookmarkStart w:id="24218" w:name="_ETM_Q90_222229"/>
      <w:bookmarkEnd w:id="24218"/>
      <w:r>
        <w:rPr>
          <w:rtl/>
        </w:rPr>
        <w:t xml:space="preserve">בכפוף </w:t>
      </w:r>
      <w:bookmarkStart w:id="24219" w:name="_ETM_Q90_222740"/>
      <w:bookmarkEnd w:id="24219"/>
      <w:r>
        <w:rPr>
          <w:rtl/>
        </w:rPr>
        <w:t xml:space="preserve">לתנאים </w:t>
      </w:r>
      <w:bookmarkStart w:id="24220" w:name="_ETM_Q90_223220"/>
      <w:bookmarkEnd w:id="24220"/>
      <w:r>
        <w:rPr>
          <w:rtl/>
        </w:rPr>
        <w:t>הבאים</w:t>
      </w:r>
      <w:r>
        <w:rPr>
          <w:rFonts w:hint="cs"/>
          <w:rtl/>
        </w:rPr>
        <w:t xml:space="preserve">: א. </w:t>
      </w:r>
      <w:r>
        <w:rPr>
          <w:rtl/>
        </w:rPr>
        <w:t xml:space="preserve">הצעות </w:t>
      </w:r>
      <w:bookmarkStart w:id="24221" w:name="_ETM_Q90_224750"/>
      <w:bookmarkEnd w:id="24221"/>
      <w:r>
        <w:rPr>
          <w:rtl/>
        </w:rPr>
        <w:t xml:space="preserve">החוק </w:t>
      </w:r>
      <w:bookmarkStart w:id="24222" w:name="_ETM_Q90_225110"/>
      <w:bookmarkEnd w:id="24222"/>
      <w:r>
        <w:rPr>
          <w:rtl/>
        </w:rPr>
        <w:t>יו</w:t>
      </w:r>
      <w:r>
        <w:rPr>
          <w:rFonts w:hint="cs"/>
          <w:rtl/>
        </w:rPr>
        <w:t>ח</w:t>
      </w:r>
      <w:r>
        <w:rPr>
          <w:rtl/>
        </w:rPr>
        <w:t xml:space="preserve">לו </w:t>
      </w:r>
      <w:bookmarkStart w:id="24223" w:name="_ETM_Q90_225590"/>
      <w:bookmarkEnd w:id="24223"/>
      <w:r>
        <w:rPr>
          <w:rtl/>
        </w:rPr>
        <w:t xml:space="preserve">גם </w:t>
      </w:r>
      <w:bookmarkStart w:id="24224" w:name="_ETM_Q90_225740"/>
      <w:bookmarkEnd w:id="24224"/>
      <w:r>
        <w:rPr>
          <w:rtl/>
        </w:rPr>
        <w:t xml:space="preserve">על </w:t>
      </w:r>
      <w:bookmarkStart w:id="24225" w:name="_ETM_Q90_225860"/>
      <w:bookmarkEnd w:id="24225"/>
      <w:r>
        <w:rPr>
          <w:rtl/>
        </w:rPr>
        <w:t xml:space="preserve">שירות </w:t>
      </w:r>
      <w:bookmarkStart w:id="24226" w:name="_ETM_Q90_226159"/>
      <w:bookmarkEnd w:id="24226"/>
      <w:r>
        <w:rPr>
          <w:rtl/>
        </w:rPr>
        <w:t xml:space="preserve">בתי </w:t>
      </w:r>
      <w:bookmarkStart w:id="24227" w:name="_ETM_Q90_226460"/>
      <w:bookmarkEnd w:id="24227"/>
      <w:r>
        <w:rPr>
          <w:rtl/>
        </w:rPr>
        <w:t>הסוהר</w:t>
      </w:r>
      <w:r>
        <w:rPr>
          <w:rFonts w:hint="cs"/>
          <w:rtl/>
        </w:rPr>
        <w:t>.</w:t>
      </w:r>
      <w:r>
        <w:rPr>
          <w:rtl/>
        </w:rPr>
        <w:t xml:space="preserve"> </w:t>
      </w:r>
      <w:bookmarkStart w:id="24228" w:name="_ETM_Q90_227479"/>
      <w:bookmarkEnd w:id="24228"/>
      <w:r>
        <w:rPr>
          <w:rFonts w:hint="cs"/>
          <w:rtl/>
        </w:rPr>
        <w:t>מ</w:t>
      </w:r>
      <w:r>
        <w:rPr>
          <w:rtl/>
        </w:rPr>
        <w:t xml:space="preserve">טבע </w:t>
      </w:r>
      <w:bookmarkStart w:id="24229" w:name="_ETM_Q90_227780"/>
      <w:bookmarkEnd w:id="24229"/>
      <w:r>
        <w:rPr>
          <w:rtl/>
        </w:rPr>
        <w:t xml:space="preserve">הדברים </w:t>
      </w:r>
      <w:bookmarkStart w:id="24230" w:name="_ETM_Q90_228140"/>
      <w:bookmarkEnd w:id="24230"/>
      <w:r>
        <w:rPr>
          <w:rtl/>
        </w:rPr>
        <w:t xml:space="preserve">גם </w:t>
      </w:r>
      <w:bookmarkStart w:id="24231" w:name="_ETM_Q90_228320"/>
      <w:bookmarkEnd w:id="24231"/>
      <w:r>
        <w:rPr>
          <w:rtl/>
        </w:rPr>
        <w:t xml:space="preserve">שם </w:t>
      </w:r>
      <w:bookmarkStart w:id="24232" w:name="_ETM_Q90_228650"/>
      <w:bookmarkEnd w:id="24232"/>
      <w:r>
        <w:rPr>
          <w:rtl/>
        </w:rPr>
        <w:t xml:space="preserve">מוחזקים </w:t>
      </w:r>
      <w:bookmarkStart w:id="24233" w:name="_ETM_Q90_229159"/>
      <w:bookmarkEnd w:id="24233"/>
      <w:r>
        <w:rPr>
          <w:rtl/>
        </w:rPr>
        <w:t>נשקים</w:t>
      </w:r>
      <w:r>
        <w:rPr>
          <w:rFonts w:hint="cs"/>
          <w:rtl/>
        </w:rPr>
        <w:t>,</w:t>
      </w:r>
      <w:r>
        <w:rPr>
          <w:rtl/>
        </w:rPr>
        <w:t xml:space="preserve"> </w:t>
      </w:r>
      <w:bookmarkStart w:id="24234" w:name="_ETM_Q90_229670"/>
      <w:bookmarkEnd w:id="24234"/>
      <w:r>
        <w:rPr>
          <w:rtl/>
        </w:rPr>
        <w:t xml:space="preserve">וההיגיון </w:t>
      </w:r>
      <w:bookmarkStart w:id="24235" w:name="_ETM_Q90_230240"/>
      <w:bookmarkEnd w:id="24235"/>
      <w:r>
        <w:rPr>
          <w:rFonts w:hint="cs"/>
          <w:rtl/>
        </w:rPr>
        <w:t xml:space="preserve">הוא </w:t>
      </w:r>
      <w:r>
        <w:rPr>
          <w:rtl/>
        </w:rPr>
        <w:t xml:space="preserve">אותו </w:t>
      </w:r>
      <w:bookmarkStart w:id="24236" w:name="_ETM_Q90_230810"/>
      <w:bookmarkEnd w:id="24236"/>
      <w:r>
        <w:rPr>
          <w:rtl/>
        </w:rPr>
        <w:t>היגיון</w:t>
      </w:r>
      <w:r>
        <w:rPr>
          <w:rFonts w:hint="cs"/>
          <w:rtl/>
        </w:rPr>
        <w:t>; ב.</w:t>
      </w:r>
      <w:r>
        <w:rPr>
          <w:rtl/>
        </w:rPr>
        <w:t xml:space="preserve"> </w:t>
      </w:r>
      <w:bookmarkStart w:id="24237" w:name="_ETM_Q90_232540"/>
      <w:bookmarkEnd w:id="24237"/>
      <w:r>
        <w:rPr>
          <w:rtl/>
        </w:rPr>
        <w:t xml:space="preserve">לאחר </w:t>
      </w:r>
      <w:bookmarkStart w:id="24238" w:name="_ETM_Q90_233020"/>
      <w:bookmarkEnd w:id="24238"/>
      <w:r>
        <w:rPr>
          <w:rtl/>
        </w:rPr>
        <w:t xml:space="preserve">הקריאה </w:t>
      </w:r>
      <w:bookmarkStart w:id="24239" w:name="_ETM_Q90_233320"/>
      <w:bookmarkEnd w:id="24239"/>
      <w:r>
        <w:rPr>
          <w:rtl/>
        </w:rPr>
        <w:t xml:space="preserve">הטרומית </w:t>
      </w:r>
      <w:bookmarkStart w:id="24240" w:name="_ETM_Q90_233710"/>
      <w:bookmarkEnd w:id="24240"/>
      <w:r>
        <w:rPr>
          <w:rFonts w:hint="cs"/>
          <w:rtl/>
        </w:rPr>
        <w:t>י</w:t>
      </w:r>
      <w:r>
        <w:rPr>
          <w:rtl/>
        </w:rPr>
        <w:t xml:space="preserve">תקיים </w:t>
      </w:r>
      <w:bookmarkStart w:id="24241" w:name="_ETM_Q90_234100"/>
      <w:bookmarkEnd w:id="24241"/>
      <w:r>
        <w:rPr>
          <w:rtl/>
        </w:rPr>
        <w:t xml:space="preserve">דיון </w:t>
      </w:r>
      <w:bookmarkStart w:id="24242" w:name="_ETM_Q90_234430"/>
      <w:bookmarkEnd w:id="24242"/>
      <w:r>
        <w:rPr>
          <w:rtl/>
        </w:rPr>
        <w:t xml:space="preserve">בהשתתפות </w:t>
      </w:r>
      <w:bookmarkStart w:id="24243" w:name="_ETM_Q90_234910"/>
      <w:bookmarkEnd w:id="24243"/>
      <w:r>
        <w:rPr>
          <w:rtl/>
        </w:rPr>
        <w:t xml:space="preserve">כל </w:t>
      </w:r>
      <w:bookmarkStart w:id="24244" w:name="_ETM_Q90_235090"/>
      <w:bookmarkEnd w:id="24244"/>
      <w:r>
        <w:rPr>
          <w:rtl/>
        </w:rPr>
        <w:t xml:space="preserve">הגורמים </w:t>
      </w:r>
      <w:bookmarkStart w:id="24245" w:name="_ETM_Q90_235540"/>
      <w:bookmarkEnd w:id="24245"/>
      <w:r>
        <w:rPr>
          <w:rtl/>
        </w:rPr>
        <w:t xml:space="preserve">הרלוונטיים </w:t>
      </w:r>
      <w:bookmarkStart w:id="24246" w:name="_ETM_Q90_236260"/>
      <w:bookmarkEnd w:id="24246"/>
      <w:r>
        <w:rPr>
          <w:rFonts w:hint="cs"/>
          <w:rtl/>
        </w:rPr>
        <w:t>ו</w:t>
      </w:r>
      <w:r>
        <w:rPr>
          <w:rtl/>
        </w:rPr>
        <w:t xml:space="preserve">בו </w:t>
      </w:r>
      <w:bookmarkStart w:id="24247" w:name="_ETM_Q90_236500"/>
      <w:bookmarkEnd w:id="24247"/>
      <w:r>
        <w:rPr>
          <w:rtl/>
        </w:rPr>
        <w:t xml:space="preserve">תהיה </w:t>
      </w:r>
      <w:bookmarkStart w:id="24248" w:name="_ETM_Q90_236739"/>
      <w:bookmarkEnd w:id="24248"/>
      <w:r>
        <w:rPr>
          <w:rtl/>
        </w:rPr>
        <w:t xml:space="preserve">התייחסות </w:t>
      </w:r>
      <w:bookmarkStart w:id="24249" w:name="_ETM_Q90_237340"/>
      <w:bookmarkEnd w:id="24249"/>
      <w:r>
        <w:rPr>
          <w:rtl/>
        </w:rPr>
        <w:t xml:space="preserve">גם </w:t>
      </w:r>
      <w:bookmarkStart w:id="24250" w:name="_ETM_Q90_237580"/>
      <w:bookmarkEnd w:id="24250"/>
      <w:r>
        <w:rPr>
          <w:rtl/>
        </w:rPr>
        <w:t xml:space="preserve">להשלכות </w:t>
      </w:r>
      <w:bookmarkStart w:id="24251" w:name="_ETM_Q90_238090"/>
      <w:bookmarkEnd w:id="24251"/>
      <w:r>
        <w:rPr>
          <w:rtl/>
        </w:rPr>
        <w:t xml:space="preserve">החוק </w:t>
      </w:r>
      <w:bookmarkStart w:id="24252" w:name="_ETM_Q90_238420"/>
      <w:bookmarkEnd w:id="24252"/>
      <w:r>
        <w:rPr>
          <w:rtl/>
        </w:rPr>
        <w:t xml:space="preserve">על </w:t>
      </w:r>
      <w:bookmarkStart w:id="24253" w:name="_ETM_Q90_238540"/>
      <w:bookmarkEnd w:id="24253"/>
      <w:r>
        <w:rPr>
          <w:rtl/>
        </w:rPr>
        <w:t xml:space="preserve">הדין </w:t>
      </w:r>
      <w:bookmarkStart w:id="24254" w:name="_ETM_Q90_238810"/>
      <w:bookmarkEnd w:id="24254"/>
      <w:r>
        <w:rPr>
          <w:rtl/>
        </w:rPr>
        <w:t xml:space="preserve">הבין-לאומי </w:t>
      </w:r>
      <w:bookmarkStart w:id="24255" w:name="_ETM_Q90_239559"/>
      <w:bookmarkEnd w:id="24255"/>
      <w:r>
        <w:rPr>
          <w:rFonts w:hint="cs"/>
          <w:rtl/>
        </w:rPr>
        <w:t>–</w:t>
      </w:r>
      <w:bookmarkStart w:id="24256" w:name="_ETM_Q90_240520"/>
      <w:bookmarkEnd w:id="24256"/>
      <w:r>
        <w:rPr>
          <w:rFonts w:hint="cs"/>
          <w:rtl/>
        </w:rPr>
        <w:t xml:space="preserve"> </w:t>
      </w:r>
      <w:bookmarkStart w:id="24257" w:name="_ETM_Q90_243745"/>
      <w:bookmarkEnd w:id="24257"/>
      <w:r>
        <w:rPr>
          <w:rFonts w:hint="cs"/>
          <w:rtl/>
        </w:rPr>
        <w:t>ו</w:t>
      </w:r>
      <w:r>
        <w:rPr>
          <w:rtl/>
        </w:rPr>
        <w:t xml:space="preserve">מפאת </w:t>
      </w:r>
      <w:bookmarkStart w:id="24258" w:name="_ETM_Q90_240880"/>
      <w:bookmarkEnd w:id="24258"/>
      <w:r>
        <w:rPr>
          <w:rtl/>
        </w:rPr>
        <w:t xml:space="preserve">השעה </w:t>
      </w:r>
      <w:bookmarkStart w:id="24259" w:name="_ETM_Q90_241150"/>
      <w:bookmarkEnd w:id="24259"/>
      <w:r>
        <w:rPr>
          <w:rFonts w:hint="cs"/>
          <w:rtl/>
        </w:rPr>
        <w:t xml:space="preserve">אני </w:t>
      </w:r>
      <w:r>
        <w:rPr>
          <w:rtl/>
        </w:rPr>
        <w:t xml:space="preserve">לא </w:t>
      </w:r>
      <w:bookmarkStart w:id="24260" w:name="_ETM_Q90_241270"/>
      <w:bookmarkEnd w:id="24260"/>
      <w:r>
        <w:rPr>
          <w:rtl/>
        </w:rPr>
        <w:t xml:space="preserve">רוצה </w:t>
      </w:r>
      <w:bookmarkStart w:id="24261" w:name="_ETM_Q90_241570"/>
      <w:bookmarkStart w:id="24262" w:name="_ETM_Q90_242080"/>
      <w:bookmarkEnd w:id="24261"/>
      <w:bookmarkEnd w:id="24262"/>
      <w:r>
        <w:rPr>
          <w:rtl/>
        </w:rPr>
        <w:t xml:space="preserve">לפרט </w:t>
      </w:r>
      <w:bookmarkStart w:id="24263" w:name="_ETM_Q90_242590"/>
      <w:bookmarkEnd w:id="24263"/>
      <w:r>
        <w:rPr>
          <w:rtl/>
        </w:rPr>
        <w:t>כאן</w:t>
      </w:r>
      <w:r>
        <w:rPr>
          <w:rFonts w:hint="cs"/>
          <w:rtl/>
        </w:rPr>
        <w:t>,</w:t>
      </w:r>
      <w:r>
        <w:rPr>
          <w:rtl/>
        </w:rPr>
        <w:t xml:space="preserve"> </w:t>
      </w:r>
      <w:bookmarkStart w:id="24264" w:name="_ETM_Q90_242770"/>
      <w:bookmarkEnd w:id="24264"/>
      <w:r>
        <w:rPr>
          <w:rtl/>
        </w:rPr>
        <w:t xml:space="preserve">אבל </w:t>
      </w:r>
      <w:bookmarkStart w:id="24265" w:name="_ETM_Q90_242920"/>
      <w:bookmarkEnd w:id="24265"/>
      <w:r>
        <w:rPr>
          <w:rtl/>
        </w:rPr>
        <w:t xml:space="preserve">נדמה </w:t>
      </w:r>
      <w:bookmarkStart w:id="24266" w:name="_ETM_Q90_243160"/>
      <w:bookmarkEnd w:id="24266"/>
      <w:r>
        <w:rPr>
          <w:rtl/>
        </w:rPr>
        <w:t xml:space="preserve">לי </w:t>
      </w:r>
      <w:bookmarkStart w:id="24267" w:name="_ETM_Q90_243220"/>
      <w:bookmarkEnd w:id="24267"/>
      <w:r>
        <w:rPr>
          <w:rtl/>
        </w:rPr>
        <w:t xml:space="preserve">שכולם </w:t>
      </w:r>
      <w:bookmarkStart w:id="24268" w:name="_ETM_Q90_243550"/>
      <w:bookmarkEnd w:id="24268"/>
      <w:r>
        <w:rPr>
          <w:rtl/>
        </w:rPr>
        <w:t xml:space="preserve">מבינים </w:t>
      </w:r>
      <w:bookmarkStart w:id="24269" w:name="_ETM_Q90_244810"/>
      <w:bookmarkEnd w:id="24269"/>
      <w:r>
        <w:rPr>
          <w:rFonts w:hint="cs"/>
          <w:rtl/>
        </w:rPr>
        <w:t>ש</w:t>
      </w:r>
      <w:r>
        <w:rPr>
          <w:rtl/>
        </w:rPr>
        <w:t xml:space="preserve">בעניין </w:t>
      </w:r>
      <w:bookmarkStart w:id="24270" w:name="_ETM_Q90_245229"/>
      <w:bookmarkEnd w:id="24270"/>
      <w:r>
        <w:rPr>
          <w:rtl/>
        </w:rPr>
        <w:t xml:space="preserve">הזה </w:t>
      </w:r>
      <w:bookmarkStart w:id="24271" w:name="_ETM_Q90_245410"/>
      <w:bookmarkEnd w:id="24271"/>
      <w:r>
        <w:rPr>
          <w:rtl/>
        </w:rPr>
        <w:t xml:space="preserve">צריך </w:t>
      </w:r>
      <w:bookmarkStart w:id="24272" w:name="_ETM_Q90_245650"/>
      <w:bookmarkEnd w:id="24272"/>
      <w:r>
        <w:rPr>
          <w:rtl/>
        </w:rPr>
        <w:t xml:space="preserve">לפעול </w:t>
      </w:r>
      <w:bookmarkStart w:id="24273" w:name="_ETM_Q90_245979"/>
      <w:bookmarkEnd w:id="24273"/>
      <w:r>
        <w:rPr>
          <w:rtl/>
        </w:rPr>
        <w:t xml:space="preserve">באמת </w:t>
      </w:r>
      <w:bookmarkStart w:id="24274" w:name="_ETM_Q90_246280"/>
      <w:bookmarkEnd w:id="24274"/>
      <w:r>
        <w:rPr>
          <w:rtl/>
        </w:rPr>
        <w:t xml:space="preserve">בזהירות </w:t>
      </w:r>
      <w:bookmarkStart w:id="24275" w:name="_ETM_Q90_246790"/>
      <w:bookmarkEnd w:id="24275"/>
      <w:r>
        <w:rPr>
          <w:rtl/>
        </w:rPr>
        <w:t xml:space="preserve">ובצורה </w:t>
      </w:r>
      <w:bookmarkStart w:id="24276" w:name="_ETM_Q90_247330"/>
      <w:bookmarkEnd w:id="24276"/>
      <w:r>
        <w:rPr>
          <w:rtl/>
        </w:rPr>
        <w:t>נכונה</w:t>
      </w:r>
      <w:r>
        <w:rPr>
          <w:rFonts w:hint="cs"/>
          <w:rtl/>
        </w:rPr>
        <w:t>.</w:t>
      </w:r>
      <w:r>
        <w:rPr>
          <w:rtl/>
        </w:rPr>
        <w:t xml:space="preserve"> </w:t>
      </w:r>
      <w:bookmarkStart w:id="24277" w:name="_ETM_Q90_249130"/>
      <w:bookmarkStart w:id="24278" w:name="_ETM_Q90_251647"/>
      <w:bookmarkStart w:id="24279" w:name="_ETM_Q90_251738"/>
      <w:bookmarkStart w:id="24280" w:name="_ETM_Q90_251808"/>
      <w:bookmarkStart w:id="24281" w:name="_ETM_Q90_251872"/>
      <w:bookmarkEnd w:id="24277"/>
      <w:bookmarkEnd w:id="24278"/>
      <w:bookmarkEnd w:id="24279"/>
      <w:bookmarkEnd w:id="24280"/>
      <w:bookmarkEnd w:id="24281"/>
      <w:r>
        <w:rPr>
          <w:rFonts w:hint="cs"/>
          <w:rtl/>
        </w:rPr>
        <w:t>ב</w:t>
      </w:r>
      <w:r>
        <w:rPr>
          <w:rtl/>
        </w:rPr>
        <w:t xml:space="preserve">המשך </w:t>
      </w:r>
      <w:bookmarkStart w:id="24282" w:name="_ETM_Q90_249520"/>
      <w:bookmarkEnd w:id="24282"/>
      <w:r>
        <w:rPr>
          <w:rtl/>
        </w:rPr>
        <w:t xml:space="preserve">הליכי </w:t>
      </w:r>
      <w:bookmarkStart w:id="24283" w:name="_ETM_Q90_249819"/>
      <w:bookmarkEnd w:id="24283"/>
      <w:r>
        <w:rPr>
          <w:rtl/>
        </w:rPr>
        <w:t xml:space="preserve">החקיקה </w:t>
      </w:r>
      <w:bookmarkStart w:id="24284" w:name="_ETM_Q90_250270"/>
      <w:bookmarkEnd w:id="24284"/>
      <w:r>
        <w:rPr>
          <w:rFonts w:hint="cs"/>
          <w:rtl/>
        </w:rPr>
        <w:t>י</w:t>
      </w:r>
      <w:r>
        <w:rPr>
          <w:rtl/>
        </w:rPr>
        <w:t xml:space="preserve">תקדמו </w:t>
      </w:r>
      <w:bookmarkStart w:id="24285" w:name="_ETM_Q90_250810"/>
      <w:bookmarkEnd w:id="24285"/>
      <w:r>
        <w:rPr>
          <w:rtl/>
        </w:rPr>
        <w:t xml:space="preserve">בהסכמת </w:t>
      </w:r>
      <w:bookmarkStart w:id="24286" w:name="_ETM_Q90_251709"/>
      <w:bookmarkEnd w:id="24286"/>
      <w:r>
        <w:rPr>
          <w:rtl/>
        </w:rPr>
        <w:t xml:space="preserve">משרדי </w:t>
      </w:r>
      <w:bookmarkStart w:id="24287" w:name="_ETM_Q90_252189"/>
      <w:bookmarkEnd w:id="24287"/>
      <w:r>
        <w:rPr>
          <w:rtl/>
        </w:rPr>
        <w:t>המשפטים</w:t>
      </w:r>
      <w:r>
        <w:rPr>
          <w:rFonts w:hint="cs"/>
          <w:rtl/>
        </w:rPr>
        <w:t>,</w:t>
      </w:r>
      <w:r>
        <w:rPr>
          <w:rtl/>
        </w:rPr>
        <w:t xml:space="preserve"> </w:t>
      </w:r>
      <w:bookmarkStart w:id="24288" w:name="_ETM_Q90_252729"/>
      <w:bookmarkEnd w:id="24288"/>
      <w:r>
        <w:rPr>
          <w:rtl/>
        </w:rPr>
        <w:t xml:space="preserve">הביטחון </w:t>
      </w:r>
      <w:bookmarkStart w:id="24289" w:name="_ETM_Q90_253240"/>
      <w:bookmarkEnd w:id="24289"/>
      <w:r>
        <w:rPr>
          <w:rtl/>
        </w:rPr>
        <w:t xml:space="preserve">הלאומי </w:t>
      </w:r>
      <w:bookmarkStart w:id="24290" w:name="_ETM_Q90_253689"/>
      <w:bookmarkEnd w:id="24290"/>
      <w:r>
        <w:rPr>
          <w:rtl/>
        </w:rPr>
        <w:t>והביטחון</w:t>
      </w:r>
      <w:r>
        <w:rPr>
          <w:rFonts w:hint="cs"/>
          <w:rtl/>
        </w:rPr>
        <w:t>, ומפאת</w:t>
      </w:r>
      <w:r>
        <w:rPr>
          <w:rtl/>
        </w:rPr>
        <w:t xml:space="preserve"> </w:t>
      </w:r>
      <w:bookmarkStart w:id="24291" w:name="_ETM_Q90_256200"/>
      <w:bookmarkEnd w:id="24291"/>
      <w:r>
        <w:rPr>
          <w:rtl/>
        </w:rPr>
        <w:t xml:space="preserve">מורכבות </w:t>
      </w:r>
      <w:bookmarkStart w:id="24292" w:name="_ETM_Q90_256770"/>
      <w:bookmarkEnd w:id="24292"/>
      <w:r>
        <w:rPr>
          <w:rtl/>
        </w:rPr>
        <w:t>העניי</w:t>
      </w:r>
      <w:r>
        <w:rPr>
          <w:rFonts w:hint="cs"/>
          <w:rtl/>
        </w:rPr>
        <w:t>ן,</w:t>
      </w:r>
      <w:r>
        <w:rPr>
          <w:rtl/>
        </w:rPr>
        <w:t xml:space="preserve"> </w:t>
      </w:r>
      <w:bookmarkStart w:id="24293" w:name="_ETM_Q90_257790"/>
      <w:bookmarkEnd w:id="24293"/>
      <w:r>
        <w:rPr>
          <w:rtl/>
        </w:rPr>
        <w:t xml:space="preserve">הצעת </w:t>
      </w:r>
      <w:bookmarkStart w:id="24294" w:name="_ETM_Q90_258300"/>
      <w:bookmarkEnd w:id="24294"/>
      <w:r>
        <w:rPr>
          <w:rtl/>
        </w:rPr>
        <w:t xml:space="preserve">החוק </w:t>
      </w:r>
      <w:bookmarkStart w:id="24295" w:name="_ETM_Q90_258569"/>
      <w:bookmarkEnd w:id="24295"/>
      <w:r>
        <w:rPr>
          <w:rtl/>
        </w:rPr>
        <w:t xml:space="preserve">תוחזר </w:t>
      </w:r>
      <w:bookmarkStart w:id="24296" w:name="_ETM_Q90_259050"/>
      <w:bookmarkEnd w:id="24296"/>
      <w:r>
        <w:rPr>
          <w:rtl/>
        </w:rPr>
        <w:t xml:space="preserve">לוועדת </w:t>
      </w:r>
      <w:bookmarkStart w:id="24297" w:name="_ETM_Q90_259590"/>
      <w:bookmarkEnd w:id="24297"/>
      <w:r>
        <w:rPr>
          <w:rtl/>
        </w:rPr>
        <w:t xml:space="preserve">השרים </w:t>
      </w:r>
      <w:bookmarkStart w:id="24298" w:name="_ETM_Q90_260040"/>
      <w:bookmarkEnd w:id="24298"/>
      <w:r>
        <w:rPr>
          <w:rtl/>
        </w:rPr>
        <w:t xml:space="preserve">לחקיקה </w:t>
      </w:r>
      <w:bookmarkStart w:id="24299" w:name="_ETM_Q90_260580"/>
      <w:bookmarkEnd w:id="24299"/>
      <w:r>
        <w:rPr>
          <w:rtl/>
        </w:rPr>
        <w:t xml:space="preserve">לפני </w:t>
      </w:r>
      <w:bookmarkStart w:id="24300" w:name="_ETM_Q90_261030"/>
      <w:bookmarkEnd w:id="24300"/>
      <w:r>
        <w:rPr>
          <w:rtl/>
        </w:rPr>
        <w:t xml:space="preserve">הקריאה </w:t>
      </w:r>
      <w:bookmarkStart w:id="24301" w:name="_ETM_Q90_261450"/>
      <w:bookmarkEnd w:id="24301"/>
      <w:r>
        <w:rPr>
          <w:rtl/>
        </w:rPr>
        <w:t>הראשונה</w:t>
      </w:r>
      <w:bookmarkStart w:id="24302" w:name="_ETM_Q90_262700"/>
      <w:bookmarkEnd w:id="24302"/>
      <w:r>
        <w:rPr>
          <w:rFonts w:hint="cs"/>
          <w:rtl/>
        </w:rPr>
        <w:t xml:space="preserve">. </w:t>
      </w:r>
      <w:r>
        <w:rPr>
          <w:rtl/>
        </w:rPr>
        <w:t xml:space="preserve">בכפוף </w:t>
      </w:r>
      <w:bookmarkStart w:id="24303" w:name="_ETM_Q90_263299"/>
      <w:bookmarkEnd w:id="24303"/>
      <w:r>
        <w:rPr>
          <w:rtl/>
        </w:rPr>
        <w:t xml:space="preserve">לתנאים </w:t>
      </w:r>
      <w:bookmarkStart w:id="24304" w:name="_ETM_Q90_263780"/>
      <w:bookmarkEnd w:id="24304"/>
      <w:r>
        <w:rPr>
          <w:rtl/>
        </w:rPr>
        <w:t>האלה</w:t>
      </w:r>
      <w:r>
        <w:rPr>
          <w:rFonts w:hint="cs"/>
          <w:rtl/>
        </w:rPr>
        <w:t>,</w:t>
      </w:r>
      <w:r>
        <w:rPr>
          <w:rtl/>
        </w:rPr>
        <w:t xml:space="preserve"> </w:t>
      </w:r>
      <w:bookmarkStart w:id="24305" w:name="_ETM_Q90_264049"/>
      <w:bookmarkEnd w:id="24305"/>
      <w:r>
        <w:rPr>
          <w:rtl/>
        </w:rPr>
        <w:t xml:space="preserve">שאני </w:t>
      </w:r>
      <w:bookmarkStart w:id="24306" w:name="_ETM_Q90_264229"/>
      <w:bookmarkEnd w:id="24306"/>
      <w:r>
        <w:rPr>
          <w:rtl/>
        </w:rPr>
        <w:t xml:space="preserve">מבין </w:t>
      </w:r>
      <w:bookmarkStart w:id="24307" w:name="_ETM_Q90_264409"/>
      <w:bookmarkEnd w:id="24307"/>
      <w:r>
        <w:rPr>
          <w:rtl/>
        </w:rPr>
        <w:t>ש</w:t>
      </w:r>
      <w:r>
        <w:rPr>
          <w:rFonts w:hint="cs"/>
          <w:rtl/>
        </w:rPr>
        <w:t xml:space="preserve">הם </w:t>
      </w:r>
      <w:r>
        <w:rPr>
          <w:rtl/>
        </w:rPr>
        <w:t>מוסכמים</w:t>
      </w:r>
      <w:r>
        <w:rPr>
          <w:rFonts w:hint="cs"/>
          <w:rtl/>
        </w:rPr>
        <w:t>,</w:t>
      </w:r>
      <w:r>
        <w:rPr>
          <w:rtl/>
        </w:rPr>
        <w:t xml:space="preserve"> </w:t>
      </w:r>
      <w:bookmarkStart w:id="24308" w:name="_ETM_Q90_265280"/>
      <w:bookmarkEnd w:id="24308"/>
      <w:r>
        <w:rPr>
          <w:rtl/>
        </w:rPr>
        <w:t xml:space="preserve">אני </w:t>
      </w:r>
      <w:bookmarkStart w:id="24309" w:name="_ETM_Q90_266590"/>
      <w:bookmarkEnd w:id="24309"/>
      <w:r w:rsidR="00D51DC0">
        <w:rPr>
          <w:rFonts w:hint="cs"/>
          <w:rtl/>
        </w:rPr>
        <w:t>– – –</w:t>
      </w:r>
    </w:p>
    <w:p w:rsidR="00F33BE6" w:rsidRDefault="00F33BE6" w:rsidP="00315816">
      <w:pPr>
        <w:rPr>
          <w:rtl/>
        </w:rPr>
      </w:pPr>
      <w:bookmarkStart w:id="24310" w:name="_ETM_Q90_266232"/>
      <w:bookmarkStart w:id="24311" w:name="_ETM_Q90_266304"/>
      <w:bookmarkEnd w:id="24310"/>
      <w:bookmarkEnd w:id="24311"/>
    </w:p>
    <w:p w:rsidR="00F33BE6" w:rsidRDefault="00F33BE6" w:rsidP="00315816">
      <w:pPr>
        <w:pStyle w:val="af7"/>
        <w:keepNext/>
        <w:rPr>
          <w:rtl/>
        </w:rPr>
      </w:pPr>
      <w:r w:rsidRPr="001D549B">
        <w:rPr>
          <w:rStyle w:val="TagStyle"/>
          <w:rtl/>
        </w:rPr>
        <w:t xml:space="preserve">&lt;&lt; קריאה &gt;&gt; </w:t>
      </w:r>
      <w:r>
        <w:rPr>
          <w:rtl/>
        </w:rPr>
        <w:t>ינון אזולאי (ש"ס):</w:t>
      </w:r>
      <w:r w:rsidRPr="001D549B">
        <w:rPr>
          <w:rStyle w:val="TagStyle"/>
          <w:rtl/>
        </w:rPr>
        <w:t xml:space="preserve"> &lt;&lt; קריאה &gt;&gt;</w:t>
      </w:r>
      <w:r>
        <w:rPr>
          <w:rtl/>
        </w:rPr>
        <w:t xml:space="preserve">   </w:t>
      </w:r>
    </w:p>
    <w:p w:rsidR="00F33BE6" w:rsidRDefault="00F33BE6" w:rsidP="00315816">
      <w:pPr>
        <w:rPr>
          <w:rtl/>
        </w:rPr>
      </w:pPr>
    </w:p>
    <w:p w:rsidR="00F33BE6" w:rsidRDefault="00F33BE6" w:rsidP="00315816">
      <w:pPr>
        <w:rPr>
          <w:rtl/>
        </w:rPr>
      </w:pPr>
      <w:r>
        <w:rPr>
          <w:rFonts w:hint="cs"/>
          <w:rtl/>
        </w:rPr>
        <w:t>אפשר רק שאלה קטנה?</w:t>
      </w:r>
    </w:p>
    <w:p w:rsidR="00F33BE6" w:rsidRDefault="00F33BE6" w:rsidP="00315816">
      <w:pPr>
        <w:rPr>
          <w:b/>
          <w:bCs/>
          <w:u w:val="single"/>
          <w:rtl/>
          <w:lang w:eastAsia="he-IL"/>
        </w:rPr>
      </w:pPr>
    </w:p>
    <w:p w:rsidR="00F33BE6" w:rsidRDefault="00F33BE6" w:rsidP="00315816">
      <w:pPr>
        <w:pStyle w:val="-"/>
        <w:keepNext/>
        <w:rPr>
          <w:rtl/>
        </w:rPr>
      </w:pPr>
      <w:r w:rsidRPr="004429C3">
        <w:rPr>
          <w:rStyle w:val="TagStyle"/>
          <w:rtl/>
        </w:rPr>
        <w:t xml:space="preserve"> &lt;&lt; דובר_המשך &gt;&gt; </w:t>
      </w:r>
      <w:r>
        <w:rPr>
          <w:rtl/>
        </w:rPr>
        <w:t>שר המשפטים יריב לוין:</w:t>
      </w:r>
      <w:r w:rsidRPr="004429C3">
        <w:rPr>
          <w:rStyle w:val="TagStyle"/>
          <w:rtl/>
        </w:rPr>
        <w:t xml:space="preserve"> &lt;&lt; דובר_המשך &gt;&gt;</w:t>
      </w:r>
      <w:r>
        <w:rPr>
          <w:rtl/>
        </w:rPr>
        <w:t xml:space="preserve">   </w:t>
      </w:r>
    </w:p>
    <w:p w:rsidR="00F33BE6" w:rsidRDefault="00F33BE6" w:rsidP="00CB24F3">
      <w:pPr>
        <w:rPr>
          <w:rtl/>
          <w:lang w:eastAsia="he-IL"/>
        </w:rPr>
      </w:pPr>
    </w:p>
    <w:p w:rsidR="00F33BE6" w:rsidRPr="004429C3" w:rsidRDefault="00F33BE6" w:rsidP="00315816">
      <w:pPr>
        <w:rPr>
          <w:rtl/>
          <w:lang w:eastAsia="he-IL"/>
        </w:rPr>
      </w:pPr>
      <w:r>
        <w:rPr>
          <w:rFonts w:hint="cs"/>
          <w:rtl/>
          <w:lang w:eastAsia="he-IL"/>
        </w:rPr>
        <w:t>כן.</w:t>
      </w:r>
    </w:p>
    <w:p w:rsidR="00F33BE6" w:rsidRDefault="00F33BE6" w:rsidP="00315816">
      <w:pPr>
        <w:rPr>
          <w:rtl/>
        </w:rPr>
      </w:pPr>
      <w:bookmarkStart w:id="24312" w:name="_ETM_Q90_265157"/>
      <w:bookmarkStart w:id="24313" w:name="_ETM_Q90_265241"/>
      <w:bookmarkEnd w:id="24312"/>
      <w:bookmarkEnd w:id="24313"/>
    </w:p>
    <w:p w:rsidR="00F33BE6" w:rsidRDefault="00F33BE6" w:rsidP="00315816">
      <w:pPr>
        <w:pStyle w:val="af7"/>
        <w:keepNext/>
        <w:rPr>
          <w:rtl/>
        </w:rPr>
      </w:pPr>
      <w:bookmarkStart w:id="24314" w:name="_ETM_Q90_267664"/>
      <w:bookmarkStart w:id="24315" w:name="_ETM_Q90_267773"/>
      <w:bookmarkEnd w:id="24314"/>
      <w:bookmarkEnd w:id="24315"/>
      <w:r w:rsidRPr="001D549B">
        <w:rPr>
          <w:rStyle w:val="TagStyle"/>
          <w:rtl/>
        </w:rPr>
        <w:t xml:space="preserve">&lt;&lt; קריאה &gt;&gt; </w:t>
      </w:r>
      <w:r>
        <w:rPr>
          <w:rtl/>
        </w:rPr>
        <w:t>ינון אזולאי (ש"ס):</w:t>
      </w:r>
      <w:r w:rsidRPr="001D549B">
        <w:rPr>
          <w:rStyle w:val="TagStyle"/>
          <w:rtl/>
        </w:rPr>
        <w:t xml:space="preserve"> &lt;&lt; קריאה &gt;&gt;</w:t>
      </w:r>
      <w:r>
        <w:rPr>
          <w:rtl/>
        </w:rPr>
        <w:t xml:space="preserve">   </w:t>
      </w:r>
    </w:p>
    <w:p w:rsidR="00F33BE6" w:rsidRDefault="00F33BE6" w:rsidP="00315816">
      <w:pPr>
        <w:rPr>
          <w:rtl/>
        </w:rPr>
      </w:pPr>
    </w:p>
    <w:p w:rsidR="00F33BE6" w:rsidRDefault="00D51DC0" w:rsidP="00315816">
      <w:pPr>
        <w:rPr>
          <w:rtl/>
        </w:rPr>
      </w:pPr>
      <w:bookmarkStart w:id="24316" w:name="_ETM_Q90_270382"/>
      <w:bookmarkStart w:id="24317" w:name="_ETM_Q90_270494"/>
      <w:bookmarkEnd w:id="24316"/>
      <w:bookmarkEnd w:id="24317"/>
      <w:r>
        <w:rPr>
          <w:rFonts w:hint="cs"/>
          <w:rtl/>
        </w:rPr>
        <w:t>– – –</w:t>
      </w:r>
    </w:p>
    <w:p w:rsidR="00F33BE6" w:rsidRDefault="00F33BE6" w:rsidP="00315816">
      <w:pPr>
        <w:rPr>
          <w:rtl/>
        </w:rPr>
      </w:pPr>
    </w:p>
    <w:p w:rsidR="00F33BE6" w:rsidRDefault="00F33BE6" w:rsidP="00315816">
      <w:pPr>
        <w:pStyle w:val="-"/>
        <w:keepNext/>
        <w:rPr>
          <w:rtl/>
        </w:rPr>
      </w:pPr>
      <w:r w:rsidRPr="00596BE1">
        <w:rPr>
          <w:rStyle w:val="TagStyle"/>
          <w:rtl/>
        </w:rPr>
        <w:t xml:space="preserve"> &lt;&lt; דובר_המשך &gt;&gt; </w:t>
      </w:r>
      <w:r>
        <w:rPr>
          <w:rtl/>
        </w:rPr>
        <w:t>שר המשפטים יריב לוין:</w:t>
      </w:r>
      <w:r w:rsidRPr="00596BE1">
        <w:rPr>
          <w:rStyle w:val="TagStyle"/>
          <w:rtl/>
        </w:rPr>
        <w:t xml:space="preserve"> &lt;&lt; דובר_המשך &gt;&gt;</w:t>
      </w:r>
      <w:r>
        <w:rPr>
          <w:rtl/>
        </w:rPr>
        <w:t xml:space="preserve">   </w:t>
      </w:r>
    </w:p>
    <w:p w:rsidR="00F33BE6" w:rsidRDefault="00F33BE6" w:rsidP="00CB24F3">
      <w:pPr>
        <w:rPr>
          <w:rtl/>
        </w:rPr>
      </w:pPr>
    </w:p>
    <w:p w:rsidR="00F33BE6" w:rsidRDefault="00F33BE6" w:rsidP="00315816">
      <w:pPr>
        <w:rPr>
          <w:rtl/>
        </w:rPr>
      </w:pPr>
      <w:bookmarkStart w:id="24318" w:name="_ETM_Q90_270200"/>
      <w:bookmarkStart w:id="24319" w:name="_ETM_Q90_274189"/>
      <w:bookmarkStart w:id="24320" w:name="_ETM_Q90_274430"/>
      <w:bookmarkEnd w:id="24318"/>
      <w:bookmarkEnd w:id="24319"/>
      <w:bookmarkEnd w:id="24320"/>
      <w:r>
        <w:rPr>
          <w:rtl/>
        </w:rPr>
        <w:t>לא</w:t>
      </w:r>
      <w:r>
        <w:rPr>
          <w:rFonts w:hint="cs"/>
          <w:rtl/>
        </w:rPr>
        <w:t xml:space="preserve"> </w:t>
      </w:r>
      <w:proofErr w:type="spellStart"/>
      <w:r>
        <w:rPr>
          <w:rFonts w:hint="cs"/>
          <w:rtl/>
        </w:rPr>
        <w:t>לא</w:t>
      </w:r>
      <w:proofErr w:type="spellEnd"/>
      <w:r>
        <w:rPr>
          <w:rFonts w:hint="cs"/>
          <w:rtl/>
        </w:rPr>
        <w:t>.</w:t>
      </w:r>
      <w:r>
        <w:rPr>
          <w:rtl/>
        </w:rPr>
        <w:t xml:space="preserve"> </w:t>
      </w:r>
      <w:bookmarkStart w:id="24321" w:name="_ETM_Q90_274850"/>
      <w:bookmarkEnd w:id="24321"/>
      <w:r>
        <w:rPr>
          <w:rFonts w:hint="cs"/>
          <w:rtl/>
        </w:rPr>
        <w:t>ההערה של</w:t>
      </w:r>
      <w:r>
        <w:rPr>
          <w:rtl/>
        </w:rPr>
        <w:t xml:space="preserve"> </w:t>
      </w:r>
      <w:bookmarkStart w:id="24322" w:name="_ETM_Q90_275180"/>
      <w:bookmarkEnd w:id="24322"/>
      <w:r>
        <w:rPr>
          <w:rtl/>
        </w:rPr>
        <w:t xml:space="preserve">חבר </w:t>
      </w:r>
      <w:bookmarkStart w:id="24323" w:name="_ETM_Q90_275450"/>
      <w:bookmarkEnd w:id="24323"/>
      <w:r>
        <w:rPr>
          <w:rtl/>
        </w:rPr>
        <w:t xml:space="preserve">הכנסת </w:t>
      </w:r>
      <w:bookmarkStart w:id="24324" w:name="_ETM_Q90_275899"/>
      <w:bookmarkEnd w:id="24324"/>
      <w:r>
        <w:rPr>
          <w:rtl/>
        </w:rPr>
        <w:t xml:space="preserve">אזולאי </w:t>
      </w:r>
      <w:bookmarkStart w:id="24325" w:name="_ETM_Q90_276890"/>
      <w:bookmarkEnd w:id="24325"/>
      <w:r>
        <w:rPr>
          <w:rtl/>
        </w:rPr>
        <w:t xml:space="preserve">היא </w:t>
      </w:r>
      <w:bookmarkStart w:id="24326" w:name="_ETM_Q90_277009"/>
      <w:bookmarkEnd w:id="24326"/>
      <w:r>
        <w:rPr>
          <w:rtl/>
        </w:rPr>
        <w:t xml:space="preserve">יותר </w:t>
      </w:r>
      <w:bookmarkStart w:id="24327" w:name="_ETM_Q90_277340"/>
      <w:bookmarkEnd w:id="24327"/>
      <w:r>
        <w:rPr>
          <w:rtl/>
        </w:rPr>
        <w:t>מנכונה</w:t>
      </w:r>
      <w:r>
        <w:rPr>
          <w:rFonts w:hint="cs"/>
          <w:rtl/>
        </w:rPr>
        <w:t>,</w:t>
      </w:r>
      <w:r>
        <w:rPr>
          <w:rtl/>
        </w:rPr>
        <w:t xml:space="preserve"> </w:t>
      </w:r>
      <w:bookmarkStart w:id="24328" w:name="_ETM_Q90_279020"/>
      <w:bookmarkEnd w:id="24328"/>
      <w:r>
        <w:rPr>
          <w:rtl/>
        </w:rPr>
        <w:t xml:space="preserve">כי </w:t>
      </w:r>
      <w:bookmarkStart w:id="24329" w:name="_ETM_Q90_279590"/>
      <w:bookmarkEnd w:id="24329"/>
      <w:r>
        <w:rPr>
          <w:rtl/>
        </w:rPr>
        <w:t xml:space="preserve">אני </w:t>
      </w:r>
      <w:bookmarkStart w:id="24330" w:name="_ETM_Q90_280220"/>
      <w:bookmarkEnd w:id="24330"/>
      <w:r>
        <w:rPr>
          <w:rtl/>
        </w:rPr>
        <w:t xml:space="preserve">אפתיע </w:t>
      </w:r>
      <w:bookmarkStart w:id="24331" w:name="_ETM_Q90_280670"/>
      <w:bookmarkEnd w:id="24331"/>
      <w:r>
        <w:rPr>
          <w:rtl/>
        </w:rPr>
        <w:t>אותך</w:t>
      </w:r>
      <w:r>
        <w:rPr>
          <w:rFonts w:hint="cs"/>
          <w:rtl/>
        </w:rPr>
        <w:t>,</w:t>
      </w:r>
      <w:r>
        <w:rPr>
          <w:rtl/>
        </w:rPr>
        <w:t xml:space="preserve"> </w:t>
      </w:r>
      <w:bookmarkStart w:id="24332" w:name="_ETM_Q90_280940"/>
      <w:bookmarkEnd w:id="24332"/>
      <w:r>
        <w:rPr>
          <w:rtl/>
        </w:rPr>
        <w:t xml:space="preserve">חבר </w:t>
      </w:r>
      <w:bookmarkStart w:id="24333" w:name="_ETM_Q90_281209"/>
      <w:bookmarkEnd w:id="24333"/>
      <w:r>
        <w:rPr>
          <w:rtl/>
        </w:rPr>
        <w:t xml:space="preserve">הכנסת </w:t>
      </w:r>
      <w:bookmarkStart w:id="24334" w:name="_ETM_Q90_281540"/>
      <w:bookmarkEnd w:id="24334"/>
      <w:r>
        <w:rPr>
          <w:rtl/>
        </w:rPr>
        <w:t>אזולאי</w:t>
      </w:r>
      <w:r>
        <w:rPr>
          <w:rFonts w:hint="cs"/>
          <w:rtl/>
        </w:rPr>
        <w:t>,</w:t>
      </w:r>
      <w:r>
        <w:rPr>
          <w:rtl/>
        </w:rPr>
        <w:t xml:space="preserve"> </w:t>
      </w:r>
      <w:bookmarkStart w:id="24335" w:name="_ETM_Q90_281959"/>
      <w:bookmarkEnd w:id="24335"/>
      <w:r>
        <w:rPr>
          <w:rtl/>
        </w:rPr>
        <w:t xml:space="preserve">ואגיד </w:t>
      </w:r>
      <w:bookmarkStart w:id="24336" w:name="_ETM_Q90_282230"/>
      <w:bookmarkEnd w:id="24336"/>
      <w:r>
        <w:rPr>
          <w:rtl/>
        </w:rPr>
        <w:t xml:space="preserve">לך </w:t>
      </w:r>
      <w:bookmarkStart w:id="24337" w:name="_ETM_Q90_282470"/>
      <w:bookmarkEnd w:id="24337"/>
      <w:r>
        <w:rPr>
          <w:rtl/>
        </w:rPr>
        <w:t xml:space="preserve">שאני </w:t>
      </w:r>
      <w:bookmarkStart w:id="24338" w:name="_ETM_Q90_283400"/>
      <w:bookmarkEnd w:id="24338"/>
      <w:r>
        <w:rPr>
          <w:rtl/>
        </w:rPr>
        <w:t xml:space="preserve">נאבק </w:t>
      </w:r>
      <w:bookmarkStart w:id="24339" w:name="_ETM_Q90_284030"/>
      <w:bookmarkEnd w:id="24339"/>
      <w:r>
        <w:rPr>
          <w:rtl/>
        </w:rPr>
        <w:t xml:space="preserve">בתופעה </w:t>
      </w:r>
      <w:bookmarkStart w:id="24340" w:name="_ETM_Q90_284690"/>
      <w:bookmarkEnd w:id="24340"/>
      <w:r>
        <w:rPr>
          <w:rtl/>
        </w:rPr>
        <w:t xml:space="preserve">הזאת </w:t>
      </w:r>
      <w:bookmarkStart w:id="24341" w:name="_ETM_Q90_285170"/>
      <w:bookmarkEnd w:id="24341"/>
      <w:r>
        <w:rPr>
          <w:rtl/>
        </w:rPr>
        <w:t xml:space="preserve">כל </w:t>
      </w:r>
      <w:bookmarkStart w:id="24342" w:name="_ETM_Q90_285380"/>
      <w:bookmarkEnd w:id="24342"/>
      <w:r>
        <w:rPr>
          <w:rtl/>
        </w:rPr>
        <w:t>הזמן</w:t>
      </w:r>
      <w:r>
        <w:rPr>
          <w:rFonts w:hint="cs"/>
          <w:rtl/>
        </w:rPr>
        <w:t>,</w:t>
      </w:r>
      <w:r>
        <w:rPr>
          <w:rtl/>
        </w:rPr>
        <w:t xml:space="preserve"> </w:t>
      </w:r>
      <w:bookmarkStart w:id="24343" w:name="_ETM_Q90_285890"/>
      <w:bookmarkEnd w:id="24343"/>
      <w:r>
        <w:rPr>
          <w:rtl/>
        </w:rPr>
        <w:t xml:space="preserve">כי </w:t>
      </w:r>
      <w:bookmarkStart w:id="24344" w:name="_ETM_Q90_287000"/>
      <w:bookmarkEnd w:id="24344"/>
      <w:r>
        <w:rPr>
          <w:rtl/>
        </w:rPr>
        <w:t xml:space="preserve">כל </w:t>
      </w:r>
      <w:bookmarkStart w:id="24345" w:name="_ETM_Q90_287810"/>
      <w:bookmarkEnd w:id="24345"/>
      <w:r>
        <w:rPr>
          <w:rtl/>
        </w:rPr>
        <w:t xml:space="preserve">משרד </w:t>
      </w:r>
      <w:bookmarkStart w:id="24346" w:name="_ETM_Q90_288230"/>
      <w:bookmarkEnd w:id="24346"/>
      <w:r>
        <w:rPr>
          <w:rtl/>
        </w:rPr>
        <w:t xml:space="preserve">וכל </w:t>
      </w:r>
      <w:bookmarkStart w:id="24347" w:name="_ETM_Q90_288530"/>
      <w:bookmarkEnd w:id="24347"/>
      <w:r>
        <w:rPr>
          <w:rtl/>
        </w:rPr>
        <w:t xml:space="preserve">שר </w:t>
      </w:r>
      <w:bookmarkStart w:id="24348" w:name="_ETM_Q90_288740"/>
      <w:bookmarkEnd w:id="24348"/>
      <w:r>
        <w:rPr>
          <w:rFonts w:hint="cs"/>
          <w:rtl/>
        </w:rPr>
        <w:t xml:space="preserve">– </w:t>
      </w:r>
      <w:r>
        <w:rPr>
          <w:rtl/>
        </w:rPr>
        <w:t>תראו</w:t>
      </w:r>
      <w:r>
        <w:rPr>
          <w:rFonts w:hint="cs"/>
          <w:rtl/>
        </w:rPr>
        <w:t>,</w:t>
      </w:r>
      <w:r>
        <w:rPr>
          <w:rtl/>
        </w:rPr>
        <w:t xml:space="preserve"> </w:t>
      </w:r>
      <w:bookmarkStart w:id="24349" w:name="_ETM_Q90_288980"/>
      <w:bookmarkEnd w:id="24349"/>
      <w:r>
        <w:rPr>
          <w:rtl/>
        </w:rPr>
        <w:t xml:space="preserve">מצד </w:t>
      </w:r>
      <w:bookmarkStart w:id="24350" w:name="_ETM_Q90_289250"/>
      <w:bookmarkStart w:id="24351" w:name="_ETM_Q90_289460"/>
      <w:bookmarkEnd w:id="24350"/>
      <w:bookmarkEnd w:id="24351"/>
      <w:r>
        <w:rPr>
          <w:rFonts w:hint="cs"/>
          <w:rtl/>
        </w:rPr>
        <w:t xml:space="preserve">אחד, </w:t>
      </w:r>
      <w:r>
        <w:rPr>
          <w:rtl/>
        </w:rPr>
        <w:t xml:space="preserve">אני </w:t>
      </w:r>
      <w:bookmarkStart w:id="24352" w:name="_ETM_Q90_289610"/>
      <w:bookmarkEnd w:id="24352"/>
      <w:r>
        <w:rPr>
          <w:rtl/>
        </w:rPr>
        <w:t xml:space="preserve">אגיד </w:t>
      </w:r>
      <w:bookmarkStart w:id="24353" w:name="_ETM_Q90_289760"/>
      <w:bookmarkEnd w:id="24353"/>
      <w:r>
        <w:rPr>
          <w:rtl/>
        </w:rPr>
        <w:t xml:space="preserve">לכם </w:t>
      </w:r>
      <w:bookmarkStart w:id="24354" w:name="_ETM_Q90_289970"/>
      <w:bookmarkEnd w:id="24354"/>
      <w:r>
        <w:rPr>
          <w:rtl/>
        </w:rPr>
        <w:t xml:space="preserve">את </w:t>
      </w:r>
      <w:bookmarkStart w:id="24355" w:name="_ETM_Q90_290060"/>
      <w:bookmarkEnd w:id="24355"/>
      <w:r>
        <w:rPr>
          <w:rtl/>
        </w:rPr>
        <w:t>האמת</w:t>
      </w:r>
      <w:r>
        <w:rPr>
          <w:rFonts w:hint="cs"/>
          <w:rtl/>
        </w:rPr>
        <w:t>,</w:t>
      </w:r>
      <w:r>
        <w:rPr>
          <w:rtl/>
        </w:rPr>
        <w:t xml:space="preserve"> </w:t>
      </w:r>
      <w:bookmarkStart w:id="24356" w:name="_ETM_Q90_290480"/>
      <w:bookmarkEnd w:id="24356"/>
      <w:r>
        <w:rPr>
          <w:rtl/>
        </w:rPr>
        <w:t xml:space="preserve">אני </w:t>
      </w:r>
      <w:bookmarkStart w:id="24357" w:name="_ETM_Q90_290750"/>
      <w:bookmarkEnd w:id="24357"/>
      <w:r>
        <w:rPr>
          <w:rtl/>
        </w:rPr>
        <w:t xml:space="preserve">עושה </w:t>
      </w:r>
      <w:bookmarkStart w:id="24358" w:name="_ETM_Q90_291020"/>
      <w:bookmarkEnd w:id="24358"/>
      <w:r>
        <w:rPr>
          <w:rtl/>
        </w:rPr>
        <w:t xml:space="preserve">מאמץ </w:t>
      </w:r>
      <w:bookmarkStart w:id="24359" w:name="_ETM_Q90_291470"/>
      <w:bookmarkEnd w:id="24359"/>
      <w:r>
        <w:rPr>
          <w:rtl/>
        </w:rPr>
        <w:t xml:space="preserve">מאוד </w:t>
      </w:r>
      <w:bookmarkStart w:id="24360" w:name="_ETM_Q90_291800"/>
      <w:bookmarkEnd w:id="24360"/>
      <w:r>
        <w:rPr>
          <w:rtl/>
        </w:rPr>
        <w:t xml:space="preserve">גדול </w:t>
      </w:r>
      <w:bookmarkStart w:id="24361" w:name="_ETM_Q90_292340"/>
      <w:bookmarkEnd w:id="24361"/>
      <w:r>
        <w:rPr>
          <w:rtl/>
        </w:rPr>
        <w:t xml:space="preserve">לקדם </w:t>
      </w:r>
      <w:bookmarkStart w:id="24362" w:name="_ETM_Q90_292790"/>
      <w:bookmarkEnd w:id="24362"/>
      <w:r>
        <w:rPr>
          <w:rtl/>
        </w:rPr>
        <w:t xml:space="preserve">חקיקה </w:t>
      </w:r>
      <w:bookmarkStart w:id="24363" w:name="_ETM_Q90_293180"/>
      <w:bookmarkEnd w:id="24363"/>
      <w:r>
        <w:rPr>
          <w:rtl/>
        </w:rPr>
        <w:t xml:space="preserve">פרטית </w:t>
      </w:r>
      <w:bookmarkStart w:id="24364" w:name="_ETM_Q90_293570"/>
      <w:bookmarkEnd w:id="24364"/>
      <w:r>
        <w:rPr>
          <w:rtl/>
        </w:rPr>
        <w:t xml:space="preserve">של </w:t>
      </w:r>
      <w:bookmarkStart w:id="24365" w:name="_ETM_Q90_293690"/>
      <w:bookmarkEnd w:id="24365"/>
      <w:r>
        <w:rPr>
          <w:rtl/>
        </w:rPr>
        <w:t xml:space="preserve">חברי </w:t>
      </w:r>
      <w:bookmarkStart w:id="24366" w:name="_ETM_Q90_294020"/>
      <w:bookmarkEnd w:id="24366"/>
      <w:r>
        <w:rPr>
          <w:rFonts w:hint="cs"/>
          <w:rtl/>
        </w:rPr>
        <w:t>ה</w:t>
      </w:r>
      <w:r>
        <w:rPr>
          <w:rtl/>
        </w:rPr>
        <w:t>כנסת</w:t>
      </w:r>
      <w:r>
        <w:rPr>
          <w:rFonts w:hint="cs"/>
          <w:rtl/>
        </w:rPr>
        <w:t>.</w:t>
      </w:r>
      <w:r>
        <w:rPr>
          <w:rtl/>
        </w:rPr>
        <w:t xml:space="preserve"> </w:t>
      </w:r>
      <w:bookmarkStart w:id="24367" w:name="_ETM_Q90_295040"/>
      <w:bookmarkEnd w:id="24367"/>
      <w:r>
        <w:rPr>
          <w:rtl/>
        </w:rPr>
        <w:t xml:space="preserve">אני </w:t>
      </w:r>
      <w:bookmarkStart w:id="24368" w:name="_ETM_Q90_295220"/>
      <w:bookmarkEnd w:id="24368"/>
      <w:r>
        <w:rPr>
          <w:rtl/>
        </w:rPr>
        <w:t xml:space="preserve">חושב </w:t>
      </w:r>
      <w:bookmarkStart w:id="24369" w:name="_ETM_Q90_295490"/>
      <w:bookmarkEnd w:id="24369"/>
      <w:r>
        <w:rPr>
          <w:rtl/>
        </w:rPr>
        <w:t xml:space="preserve">שבסוף </w:t>
      </w:r>
      <w:bookmarkStart w:id="24370" w:name="_ETM_Q90_296600"/>
      <w:bookmarkEnd w:id="24370"/>
      <w:r>
        <w:rPr>
          <w:rtl/>
        </w:rPr>
        <w:t xml:space="preserve">זה </w:t>
      </w:r>
      <w:bookmarkStart w:id="24371" w:name="_ETM_Q90_296780"/>
      <w:bookmarkEnd w:id="24371"/>
      <w:r>
        <w:rPr>
          <w:rtl/>
        </w:rPr>
        <w:t xml:space="preserve">חשוב </w:t>
      </w:r>
      <w:bookmarkStart w:id="24372" w:name="_ETM_Q90_297710"/>
      <w:bookmarkEnd w:id="24372"/>
      <w:r>
        <w:rPr>
          <w:rtl/>
        </w:rPr>
        <w:t xml:space="preserve">מהרבה </w:t>
      </w:r>
      <w:bookmarkStart w:id="24373" w:name="_ETM_Q90_298190"/>
      <w:bookmarkEnd w:id="24373"/>
      <w:r>
        <w:rPr>
          <w:rtl/>
        </w:rPr>
        <w:t>סיבות</w:t>
      </w:r>
      <w:r>
        <w:rPr>
          <w:rFonts w:hint="cs"/>
          <w:rtl/>
        </w:rPr>
        <w:t>,</w:t>
      </w:r>
      <w:r>
        <w:rPr>
          <w:rtl/>
        </w:rPr>
        <w:t xml:space="preserve"> </w:t>
      </w:r>
      <w:bookmarkStart w:id="24374" w:name="_ETM_Q90_298760"/>
      <w:bookmarkEnd w:id="24374"/>
      <w:r>
        <w:rPr>
          <w:rtl/>
        </w:rPr>
        <w:t xml:space="preserve">אבל </w:t>
      </w:r>
      <w:bookmarkStart w:id="24375" w:name="_ETM_Q90_299420"/>
      <w:bookmarkEnd w:id="24375"/>
      <w:r>
        <w:rPr>
          <w:rtl/>
        </w:rPr>
        <w:t xml:space="preserve">אני </w:t>
      </w:r>
      <w:bookmarkStart w:id="24376" w:name="_ETM_Q90_299630"/>
      <w:bookmarkEnd w:id="24376"/>
      <w:r>
        <w:rPr>
          <w:rtl/>
        </w:rPr>
        <w:t xml:space="preserve">אומר </w:t>
      </w:r>
      <w:bookmarkStart w:id="24377" w:name="_ETM_Q90_299780"/>
      <w:bookmarkEnd w:id="24377"/>
      <w:r>
        <w:rPr>
          <w:rtl/>
        </w:rPr>
        <w:t xml:space="preserve">אפילו </w:t>
      </w:r>
      <w:bookmarkStart w:id="24378" w:name="_ETM_Q90_300080"/>
      <w:bookmarkEnd w:id="24378"/>
      <w:r>
        <w:rPr>
          <w:rtl/>
        </w:rPr>
        <w:t xml:space="preserve">את </w:t>
      </w:r>
      <w:bookmarkStart w:id="24379" w:name="_ETM_Q90_300170"/>
      <w:bookmarkEnd w:id="24379"/>
      <w:r>
        <w:rPr>
          <w:rtl/>
        </w:rPr>
        <w:t>האמת</w:t>
      </w:r>
      <w:r>
        <w:rPr>
          <w:rFonts w:hint="cs"/>
          <w:rtl/>
        </w:rPr>
        <w:t>,</w:t>
      </w:r>
      <w:r>
        <w:rPr>
          <w:rtl/>
        </w:rPr>
        <w:t xml:space="preserve"> </w:t>
      </w:r>
      <w:bookmarkStart w:id="24380" w:name="_ETM_Q90_300500"/>
      <w:bookmarkEnd w:id="24380"/>
      <w:r>
        <w:rPr>
          <w:rtl/>
        </w:rPr>
        <w:t xml:space="preserve">גם </w:t>
      </w:r>
      <w:bookmarkStart w:id="24381" w:name="_ETM_Q90_300770"/>
      <w:bookmarkEnd w:id="24381"/>
      <w:r>
        <w:rPr>
          <w:rtl/>
        </w:rPr>
        <w:t xml:space="preserve">מהסיבה </w:t>
      </w:r>
      <w:bookmarkStart w:id="24382" w:name="_ETM_Q90_301799"/>
      <w:bookmarkEnd w:id="24382"/>
      <w:r>
        <w:rPr>
          <w:rtl/>
        </w:rPr>
        <w:t xml:space="preserve">האישית </w:t>
      </w:r>
      <w:bookmarkStart w:id="24383" w:name="_ETM_Q90_302310"/>
      <w:bookmarkEnd w:id="24383"/>
      <w:r>
        <w:rPr>
          <w:rFonts w:hint="cs"/>
          <w:rtl/>
        </w:rPr>
        <w:t xml:space="preserve">– </w:t>
      </w:r>
      <w:r>
        <w:rPr>
          <w:rtl/>
        </w:rPr>
        <w:t xml:space="preserve">אנשים </w:t>
      </w:r>
      <w:bookmarkStart w:id="24384" w:name="_ETM_Q90_302640"/>
      <w:bookmarkEnd w:id="24384"/>
      <w:r>
        <w:rPr>
          <w:rtl/>
        </w:rPr>
        <w:t xml:space="preserve">עובדים </w:t>
      </w:r>
      <w:bookmarkStart w:id="24385" w:name="_ETM_Q90_302969"/>
      <w:bookmarkEnd w:id="24385"/>
      <w:r>
        <w:rPr>
          <w:rtl/>
        </w:rPr>
        <w:t xml:space="preserve">פה </w:t>
      </w:r>
      <w:bookmarkStart w:id="24386" w:name="_ETM_Q90_303149"/>
      <w:bookmarkEnd w:id="24386"/>
      <w:r>
        <w:rPr>
          <w:rtl/>
        </w:rPr>
        <w:t>קשה</w:t>
      </w:r>
      <w:r>
        <w:rPr>
          <w:rFonts w:hint="cs"/>
          <w:rtl/>
        </w:rPr>
        <w:t>,</w:t>
      </w:r>
      <w:r>
        <w:rPr>
          <w:rtl/>
        </w:rPr>
        <w:t xml:space="preserve"> </w:t>
      </w:r>
      <w:bookmarkStart w:id="24387" w:name="_ETM_Q90_303630"/>
      <w:bookmarkEnd w:id="24387"/>
      <w:r>
        <w:rPr>
          <w:rtl/>
        </w:rPr>
        <w:t xml:space="preserve">וראוי </w:t>
      </w:r>
      <w:bookmarkStart w:id="24388" w:name="_ETM_Q90_304079"/>
      <w:bookmarkEnd w:id="24388"/>
      <w:r>
        <w:rPr>
          <w:rtl/>
        </w:rPr>
        <w:t xml:space="preserve">שהם </w:t>
      </w:r>
      <w:bookmarkStart w:id="24389" w:name="_ETM_Q90_304289"/>
      <w:bookmarkEnd w:id="24389"/>
      <w:r>
        <w:rPr>
          <w:rtl/>
        </w:rPr>
        <w:t xml:space="preserve">גם </w:t>
      </w:r>
      <w:bookmarkStart w:id="24390" w:name="_ETM_Q90_304439"/>
      <w:bookmarkEnd w:id="24390"/>
      <w:r>
        <w:rPr>
          <w:rtl/>
        </w:rPr>
        <w:t>י</w:t>
      </w:r>
      <w:r>
        <w:rPr>
          <w:rFonts w:hint="cs"/>
          <w:rtl/>
        </w:rPr>
        <w:t>ו</w:t>
      </w:r>
      <w:r>
        <w:rPr>
          <w:rtl/>
        </w:rPr>
        <w:t xml:space="preserve">כלו </w:t>
      </w:r>
      <w:bookmarkStart w:id="24391" w:name="_ETM_Q90_304710"/>
      <w:bookmarkEnd w:id="24391"/>
      <w:r>
        <w:rPr>
          <w:rtl/>
        </w:rPr>
        <w:t xml:space="preserve">לקדם </w:t>
      </w:r>
      <w:bookmarkStart w:id="24392" w:name="_ETM_Q90_305159"/>
      <w:bookmarkEnd w:id="24392"/>
      <w:r>
        <w:rPr>
          <w:rtl/>
        </w:rPr>
        <w:t xml:space="preserve">ולהביא </w:t>
      </w:r>
      <w:bookmarkStart w:id="24393" w:name="_ETM_Q90_305490"/>
      <w:bookmarkEnd w:id="24393"/>
      <w:r>
        <w:rPr>
          <w:rtl/>
        </w:rPr>
        <w:t xml:space="preserve">לידי </w:t>
      </w:r>
      <w:bookmarkStart w:id="24394" w:name="_ETM_Q90_305759"/>
      <w:bookmarkEnd w:id="24394"/>
      <w:r>
        <w:rPr>
          <w:rtl/>
        </w:rPr>
        <w:t xml:space="preserve">ביטוי </w:t>
      </w:r>
      <w:bookmarkStart w:id="24395" w:name="_ETM_Q90_306090"/>
      <w:bookmarkEnd w:id="24395"/>
      <w:r>
        <w:rPr>
          <w:rtl/>
        </w:rPr>
        <w:t xml:space="preserve">דברים </w:t>
      </w:r>
      <w:bookmarkStart w:id="24396" w:name="_ETM_Q90_306420"/>
      <w:bookmarkEnd w:id="24396"/>
      <w:r>
        <w:rPr>
          <w:rtl/>
        </w:rPr>
        <w:t xml:space="preserve">שהם </w:t>
      </w:r>
      <w:bookmarkStart w:id="24397" w:name="_ETM_Q90_306929"/>
      <w:bookmarkEnd w:id="24397"/>
      <w:r>
        <w:rPr>
          <w:rtl/>
        </w:rPr>
        <w:t>מובילים</w:t>
      </w:r>
      <w:r>
        <w:rPr>
          <w:rFonts w:hint="cs"/>
          <w:rtl/>
        </w:rPr>
        <w:t>.</w:t>
      </w:r>
      <w:r>
        <w:rPr>
          <w:rtl/>
        </w:rPr>
        <w:t xml:space="preserve"> </w:t>
      </w:r>
      <w:bookmarkStart w:id="24398" w:name="_ETM_Q90_308480"/>
      <w:bookmarkEnd w:id="24398"/>
    </w:p>
    <w:p w:rsidR="00F33BE6" w:rsidRDefault="00F33BE6" w:rsidP="00315816">
      <w:pPr>
        <w:rPr>
          <w:rtl/>
        </w:rPr>
      </w:pPr>
    </w:p>
    <w:p w:rsidR="00F33BE6" w:rsidRDefault="00F33BE6" w:rsidP="00FF4430">
      <w:pPr>
        <w:rPr>
          <w:rtl/>
        </w:rPr>
      </w:pPr>
      <w:r>
        <w:rPr>
          <w:rtl/>
        </w:rPr>
        <w:t>מטבע</w:t>
      </w:r>
      <w:r>
        <w:rPr>
          <w:rFonts w:hint="cs"/>
          <w:rtl/>
        </w:rPr>
        <w:t xml:space="preserve"> </w:t>
      </w:r>
      <w:r>
        <w:rPr>
          <w:rtl/>
        </w:rPr>
        <w:t>–</w:t>
      </w:r>
      <w:r>
        <w:rPr>
          <w:rFonts w:hint="cs"/>
          <w:rtl/>
        </w:rPr>
        <w:t xml:space="preserve"> </w:t>
      </w:r>
      <w:bookmarkStart w:id="24399" w:name="_ETM_Q90_309019"/>
      <w:bookmarkEnd w:id="24399"/>
      <w:r>
        <w:rPr>
          <w:rtl/>
        </w:rPr>
        <w:t xml:space="preserve">אני </w:t>
      </w:r>
      <w:bookmarkStart w:id="24400" w:name="_ETM_Q90_309169"/>
      <w:bookmarkEnd w:id="24400"/>
      <w:r>
        <w:rPr>
          <w:rtl/>
        </w:rPr>
        <w:t xml:space="preserve">חושב </w:t>
      </w:r>
      <w:bookmarkStart w:id="24401" w:name="_ETM_Q90_309319"/>
      <w:bookmarkEnd w:id="24401"/>
      <w:r>
        <w:rPr>
          <w:rtl/>
        </w:rPr>
        <w:t xml:space="preserve">שמי </w:t>
      </w:r>
      <w:bookmarkStart w:id="24402" w:name="_ETM_Q90_309560"/>
      <w:bookmarkEnd w:id="24402"/>
      <w:r>
        <w:rPr>
          <w:rtl/>
        </w:rPr>
        <w:t xml:space="preserve">שיבדוק </w:t>
      </w:r>
      <w:bookmarkStart w:id="24403" w:name="_ETM_Q90_310069"/>
      <w:bookmarkEnd w:id="24403"/>
      <w:r>
        <w:rPr>
          <w:rFonts w:hint="cs"/>
          <w:rtl/>
        </w:rPr>
        <w:t>יראה</w:t>
      </w:r>
      <w:r>
        <w:rPr>
          <w:rtl/>
        </w:rPr>
        <w:t xml:space="preserve"> </w:t>
      </w:r>
      <w:bookmarkStart w:id="24404" w:name="_ETM_Q90_310310"/>
      <w:bookmarkEnd w:id="24404"/>
      <w:r>
        <w:rPr>
          <w:rFonts w:hint="cs"/>
          <w:rtl/>
        </w:rPr>
        <w:t>שו</w:t>
      </w:r>
      <w:r>
        <w:rPr>
          <w:rtl/>
        </w:rPr>
        <w:t xml:space="preserve">ועדת </w:t>
      </w:r>
      <w:bookmarkStart w:id="24405" w:name="_ETM_Q90_310639"/>
      <w:bookmarkEnd w:id="24405"/>
      <w:r>
        <w:rPr>
          <w:rtl/>
        </w:rPr>
        <w:t xml:space="preserve">שרים </w:t>
      </w:r>
      <w:bookmarkStart w:id="24406" w:name="_ETM_Q90_310909"/>
      <w:bookmarkEnd w:id="24406"/>
      <w:r>
        <w:rPr>
          <w:rtl/>
        </w:rPr>
        <w:t>לחקיקה</w:t>
      </w:r>
      <w:r>
        <w:rPr>
          <w:rFonts w:hint="cs"/>
          <w:rtl/>
        </w:rPr>
        <w:t>,</w:t>
      </w:r>
      <w:r>
        <w:rPr>
          <w:rtl/>
        </w:rPr>
        <w:t xml:space="preserve"> </w:t>
      </w:r>
      <w:bookmarkStart w:id="24407" w:name="_ETM_Q90_311569"/>
      <w:bookmarkEnd w:id="24407"/>
      <w:r>
        <w:rPr>
          <w:rtl/>
        </w:rPr>
        <w:t xml:space="preserve">אני </w:t>
      </w:r>
      <w:bookmarkStart w:id="24408" w:name="_ETM_Q90_311689"/>
      <w:bookmarkEnd w:id="24408"/>
      <w:r>
        <w:rPr>
          <w:rtl/>
        </w:rPr>
        <w:t>חושב</w:t>
      </w:r>
      <w:r w:rsidR="00FF4430">
        <w:rPr>
          <w:rFonts w:hint="cs"/>
          <w:rtl/>
        </w:rPr>
        <w:t>,</w:t>
      </w:r>
      <w:r>
        <w:rPr>
          <w:rtl/>
        </w:rPr>
        <w:t xml:space="preserve"> </w:t>
      </w:r>
      <w:bookmarkStart w:id="24409" w:name="_ETM_Q90_311870"/>
      <w:bookmarkEnd w:id="24409"/>
      <w:r>
        <w:rPr>
          <w:rtl/>
        </w:rPr>
        <w:t xml:space="preserve">מעולם </w:t>
      </w:r>
      <w:bookmarkStart w:id="24410" w:name="_ETM_Q90_312349"/>
      <w:bookmarkEnd w:id="24410"/>
      <w:r>
        <w:rPr>
          <w:rtl/>
        </w:rPr>
        <w:t xml:space="preserve">לא </w:t>
      </w:r>
      <w:bookmarkStart w:id="24411" w:name="_ETM_Q90_312470"/>
      <w:bookmarkEnd w:id="24411"/>
      <w:r>
        <w:rPr>
          <w:rtl/>
        </w:rPr>
        <w:t xml:space="preserve">נהגה </w:t>
      </w:r>
      <w:bookmarkStart w:id="24412" w:name="_ETM_Q90_312860"/>
      <w:bookmarkEnd w:id="24412"/>
      <w:r>
        <w:rPr>
          <w:rtl/>
        </w:rPr>
        <w:t xml:space="preserve">בגישה </w:t>
      </w:r>
      <w:bookmarkStart w:id="24413" w:name="_ETM_Q90_313549"/>
      <w:bookmarkStart w:id="24414" w:name="_ETM_Q90_314360"/>
      <w:bookmarkStart w:id="24415" w:name="_ETM_Q90_314750"/>
      <w:bookmarkEnd w:id="24413"/>
      <w:bookmarkEnd w:id="24414"/>
      <w:bookmarkEnd w:id="24415"/>
      <w:r>
        <w:rPr>
          <w:rtl/>
        </w:rPr>
        <w:t xml:space="preserve">כזאת </w:t>
      </w:r>
      <w:bookmarkStart w:id="24416" w:name="_ETM_Q90_315139"/>
      <w:bookmarkEnd w:id="24416"/>
      <w:r>
        <w:rPr>
          <w:rtl/>
        </w:rPr>
        <w:t xml:space="preserve">כפי </w:t>
      </w:r>
      <w:bookmarkStart w:id="24417" w:name="_ETM_Q90_315440"/>
      <w:bookmarkEnd w:id="24417"/>
      <w:r>
        <w:rPr>
          <w:rtl/>
        </w:rPr>
        <w:t xml:space="preserve">שאני </w:t>
      </w:r>
      <w:bookmarkStart w:id="24418" w:name="_ETM_Q90_315769"/>
      <w:bookmarkEnd w:id="24418"/>
      <w:r>
        <w:rPr>
          <w:rtl/>
        </w:rPr>
        <w:t>נהגתי</w:t>
      </w:r>
      <w:r>
        <w:rPr>
          <w:rFonts w:hint="cs"/>
          <w:rtl/>
        </w:rPr>
        <w:t>,</w:t>
      </w:r>
      <w:r>
        <w:rPr>
          <w:rtl/>
        </w:rPr>
        <w:t xml:space="preserve"> </w:t>
      </w:r>
      <w:bookmarkStart w:id="24419" w:name="_ETM_Q90_316250"/>
      <w:bookmarkEnd w:id="24419"/>
      <w:r>
        <w:rPr>
          <w:rtl/>
        </w:rPr>
        <w:t xml:space="preserve">של </w:t>
      </w:r>
      <w:bookmarkStart w:id="24420" w:name="_ETM_Q90_316459"/>
      <w:bookmarkEnd w:id="24420"/>
      <w:r>
        <w:rPr>
          <w:rtl/>
        </w:rPr>
        <w:t xml:space="preserve">ניסיון </w:t>
      </w:r>
      <w:bookmarkStart w:id="24421" w:name="_ETM_Q90_316909"/>
      <w:bookmarkEnd w:id="24421"/>
      <w:r>
        <w:rPr>
          <w:rtl/>
        </w:rPr>
        <w:t xml:space="preserve">לקדם </w:t>
      </w:r>
      <w:bookmarkStart w:id="24422" w:name="_ETM_Q90_317300"/>
      <w:bookmarkEnd w:id="24422"/>
      <w:r>
        <w:rPr>
          <w:rtl/>
        </w:rPr>
        <w:t xml:space="preserve">חקיקה </w:t>
      </w:r>
      <w:bookmarkStart w:id="24423" w:name="_ETM_Q90_317750"/>
      <w:bookmarkEnd w:id="24423"/>
      <w:r>
        <w:rPr>
          <w:rtl/>
        </w:rPr>
        <w:t xml:space="preserve">פרטית </w:t>
      </w:r>
      <w:bookmarkStart w:id="24424" w:name="_ETM_Q90_318440"/>
      <w:bookmarkEnd w:id="24424"/>
      <w:r>
        <w:rPr>
          <w:rtl/>
        </w:rPr>
        <w:t xml:space="preserve">בהיקף </w:t>
      </w:r>
      <w:bookmarkStart w:id="24425" w:name="_ETM_Q90_319129"/>
      <w:bookmarkEnd w:id="24425"/>
      <w:r>
        <w:rPr>
          <w:rtl/>
        </w:rPr>
        <w:t xml:space="preserve">כזה </w:t>
      </w:r>
      <w:bookmarkStart w:id="24426" w:name="_ETM_Q90_319549"/>
      <w:bookmarkEnd w:id="24426"/>
      <w:r>
        <w:rPr>
          <w:rtl/>
        </w:rPr>
        <w:t>משמעותי</w:t>
      </w:r>
      <w:r>
        <w:rPr>
          <w:rFonts w:hint="cs"/>
          <w:rtl/>
        </w:rPr>
        <w:t>,</w:t>
      </w:r>
      <w:r>
        <w:rPr>
          <w:rtl/>
        </w:rPr>
        <w:t xml:space="preserve"> </w:t>
      </w:r>
      <w:bookmarkStart w:id="24427" w:name="_ETM_Q90_320790"/>
      <w:bookmarkEnd w:id="24427"/>
      <w:r>
        <w:rPr>
          <w:rtl/>
        </w:rPr>
        <w:t xml:space="preserve">אבל </w:t>
      </w:r>
      <w:bookmarkStart w:id="24428" w:name="_ETM_Q90_322079"/>
      <w:bookmarkEnd w:id="24428"/>
      <w:r>
        <w:rPr>
          <w:rtl/>
        </w:rPr>
        <w:t xml:space="preserve">הדבר </w:t>
      </w:r>
      <w:bookmarkStart w:id="24429" w:name="_ETM_Q90_322439"/>
      <w:bookmarkEnd w:id="24429"/>
      <w:r>
        <w:rPr>
          <w:rtl/>
        </w:rPr>
        <w:t xml:space="preserve">הזה </w:t>
      </w:r>
      <w:bookmarkStart w:id="24430" w:name="_ETM_Q90_322680"/>
      <w:bookmarkEnd w:id="24430"/>
      <w:r>
        <w:rPr>
          <w:rtl/>
        </w:rPr>
        <w:t>מעור</w:t>
      </w:r>
      <w:r>
        <w:rPr>
          <w:rFonts w:hint="cs"/>
          <w:rtl/>
        </w:rPr>
        <w:t>ר</w:t>
      </w:r>
      <w:r>
        <w:rPr>
          <w:rtl/>
        </w:rPr>
        <w:t xml:space="preserve"> </w:t>
      </w:r>
      <w:bookmarkStart w:id="24431" w:name="_ETM_Q90_323010"/>
      <w:bookmarkEnd w:id="24431"/>
      <w:r>
        <w:rPr>
          <w:rtl/>
        </w:rPr>
        <w:t xml:space="preserve">הרבה </w:t>
      </w:r>
      <w:bookmarkStart w:id="24432" w:name="_ETM_Q90_323279"/>
      <w:bookmarkEnd w:id="24432"/>
      <w:r>
        <w:rPr>
          <w:rtl/>
        </w:rPr>
        <w:t>קושי</w:t>
      </w:r>
      <w:r>
        <w:rPr>
          <w:rFonts w:hint="cs"/>
          <w:rtl/>
        </w:rPr>
        <w:t>,</w:t>
      </w:r>
      <w:r>
        <w:rPr>
          <w:rtl/>
        </w:rPr>
        <w:t xml:space="preserve"> </w:t>
      </w:r>
      <w:bookmarkStart w:id="24433" w:name="_ETM_Q90_323730"/>
      <w:bookmarkEnd w:id="24433"/>
      <w:r>
        <w:rPr>
          <w:rtl/>
        </w:rPr>
        <w:t xml:space="preserve">ויש </w:t>
      </w:r>
      <w:bookmarkStart w:id="24434" w:name="_ETM_Q90_323999"/>
      <w:bookmarkEnd w:id="24434"/>
      <w:r>
        <w:rPr>
          <w:rtl/>
        </w:rPr>
        <w:t xml:space="preserve">לי </w:t>
      </w:r>
      <w:bookmarkStart w:id="24435" w:name="_ETM_Q90_324120"/>
      <w:bookmarkEnd w:id="24435"/>
      <w:r>
        <w:rPr>
          <w:rtl/>
        </w:rPr>
        <w:t xml:space="preserve">כל </w:t>
      </w:r>
      <w:bookmarkStart w:id="24436" w:name="_ETM_Q90_324329"/>
      <w:bookmarkEnd w:id="24436"/>
      <w:r>
        <w:rPr>
          <w:rtl/>
        </w:rPr>
        <w:t xml:space="preserve">הזמן </w:t>
      </w:r>
      <w:bookmarkStart w:id="24437" w:name="_ETM_Q90_324689"/>
      <w:bookmarkEnd w:id="24437"/>
      <w:r>
        <w:rPr>
          <w:rtl/>
        </w:rPr>
        <w:t xml:space="preserve">התמודדות </w:t>
      </w:r>
      <w:bookmarkStart w:id="24438" w:name="_ETM_Q90_325230"/>
      <w:bookmarkEnd w:id="24438"/>
      <w:r>
        <w:rPr>
          <w:rtl/>
        </w:rPr>
        <w:t xml:space="preserve">לא </w:t>
      </w:r>
      <w:bookmarkStart w:id="24439" w:name="_ETM_Q90_325349"/>
      <w:bookmarkEnd w:id="24439"/>
      <w:r>
        <w:rPr>
          <w:rtl/>
        </w:rPr>
        <w:t xml:space="preserve">פשוטה </w:t>
      </w:r>
      <w:bookmarkStart w:id="24440" w:name="_ETM_Q90_325829"/>
      <w:bookmarkEnd w:id="24440"/>
      <w:r>
        <w:rPr>
          <w:rtl/>
        </w:rPr>
        <w:t xml:space="preserve">עם </w:t>
      </w:r>
      <w:bookmarkStart w:id="24441" w:name="_ETM_Q90_325980"/>
      <w:bookmarkEnd w:id="24441"/>
      <w:r>
        <w:rPr>
          <w:rtl/>
        </w:rPr>
        <w:t xml:space="preserve">שרים </w:t>
      </w:r>
      <w:bookmarkStart w:id="24442" w:name="_ETM_Q90_326459"/>
      <w:bookmarkEnd w:id="24442"/>
      <w:r>
        <w:rPr>
          <w:rtl/>
        </w:rPr>
        <w:t xml:space="preserve">ועם </w:t>
      </w:r>
      <w:bookmarkStart w:id="24443" w:name="_ETM_Q90_326609"/>
      <w:bookmarkEnd w:id="24443"/>
      <w:r>
        <w:rPr>
          <w:rtl/>
        </w:rPr>
        <w:t xml:space="preserve">גורמי </w:t>
      </w:r>
      <w:bookmarkStart w:id="24444" w:name="_ETM_Q90_326969"/>
      <w:bookmarkEnd w:id="24444"/>
      <w:r>
        <w:rPr>
          <w:rtl/>
        </w:rPr>
        <w:t xml:space="preserve">מקצוע </w:t>
      </w:r>
      <w:bookmarkStart w:id="24445" w:name="_ETM_Q90_327419"/>
      <w:bookmarkEnd w:id="24445"/>
      <w:r>
        <w:rPr>
          <w:rtl/>
        </w:rPr>
        <w:t xml:space="preserve">במשרדים </w:t>
      </w:r>
      <w:bookmarkStart w:id="24446" w:name="_ETM_Q90_328019"/>
      <w:bookmarkEnd w:id="24446"/>
      <w:r>
        <w:rPr>
          <w:rtl/>
        </w:rPr>
        <w:t xml:space="preserve">השונים </w:t>
      </w:r>
      <w:bookmarkStart w:id="24447" w:name="_ETM_Q90_328949"/>
      <w:bookmarkEnd w:id="24447"/>
      <w:r>
        <w:rPr>
          <w:rtl/>
        </w:rPr>
        <w:t xml:space="preserve">שחוששים </w:t>
      </w:r>
      <w:bookmarkStart w:id="24448" w:name="_ETM_Q90_329730"/>
      <w:bookmarkEnd w:id="24448"/>
      <w:r>
        <w:rPr>
          <w:rtl/>
        </w:rPr>
        <w:t xml:space="preserve">מהעניין </w:t>
      </w:r>
      <w:bookmarkStart w:id="24449" w:name="_ETM_Q90_330209"/>
      <w:bookmarkEnd w:id="24449"/>
      <w:r>
        <w:rPr>
          <w:rtl/>
        </w:rPr>
        <w:t>הזה</w:t>
      </w:r>
      <w:r>
        <w:rPr>
          <w:rFonts w:hint="cs"/>
          <w:rtl/>
        </w:rPr>
        <w:t>.</w:t>
      </w:r>
      <w:r>
        <w:rPr>
          <w:rtl/>
        </w:rPr>
        <w:t xml:space="preserve"> </w:t>
      </w:r>
      <w:bookmarkStart w:id="24450" w:name="_ETM_Q90_333389"/>
      <w:bookmarkStart w:id="24451" w:name="_ETM_Q90_333923"/>
      <w:bookmarkStart w:id="24452" w:name="_ETM_Q90_333996"/>
      <w:bookmarkStart w:id="24453" w:name="_ETM_Q90_334098"/>
      <w:bookmarkStart w:id="24454" w:name="_ETM_Q90_334166"/>
      <w:bookmarkEnd w:id="24450"/>
      <w:bookmarkEnd w:id="24451"/>
      <w:bookmarkEnd w:id="24452"/>
      <w:bookmarkEnd w:id="24453"/>
      <w:bookmarkEnd w:id="24454"/>
      <w:r>
        <w:rPr>
          <w:rtl/>
        </w:rPr>
        <w:t xml:space="preserve">יש </w:t>
      </w:r>
      <w:bookmarkStart w:id="24455" w:name="_ETM_Q90_333840"/>
      <w:bookmarkEnd w:id="24455"/>
      <w:r>
        <w:rPr>
          <w:rtl/>
        </w:rPr>
        <w:t xml:space="preserve">מקרים </w:t>
      </w:r>
      <w:bookmarkStart w:id="24456" w:name="_ETM_Q90_334319"/>
      <w:bookmarkEnd w:id="24456"/>
      <w:r>
        <w:rPr>
          <w:rFonts w:hint="cs"/>
          <w:rtl/>
        </w:rPr>
        <w:t xml:space="preserve">– </w:t>
      </w:r>
      <w:r>
        <w:rPr>
          <w:rtl/>
        </w:rPr>
        <w:t>ו</w:t>
      </w:r>
      <w:r>
        <w:rPr>
          <w:rFonts w:hint="cs"/>
          <w:rtl/>
        </w:rPr>
        <w:t>ה</w:t>
      </w:r>
      <w:r>
        <w:rPr>
          <w:rtl/>
        </w:rPr>
        <w:t xml:space="preserve">הצעה </w:t>
      </w:r>
      <w:bookmarkStart w:id="24457" w:name="_ETM_Q90_334739"/>
      <w:bookmarkStart w:id="24458" w:name="_ETM_Q90_334919"/>
      <w:bookmarkEnd w:id="24457"/>
      <w:bookmarkEnd w:id="24458"/>
      <w:r>
        <w:rPr>
          <w:rtl/>
        </w:rPr>
        <w:t>ה</w:t>
      </w:r>
      <w:r>
        <w:rPr>
          <w:rFonts w:hint="cs"/>
          <w:rtl/>
        </w:rPr>
        <w:t>זו ה</w:t>
      </w:r>
      <w:r>
        <w:rPr>
          <w:rtl/>
        </w:rPr>
        <w:t xml:space="preserve">יא </w:t>
      </w:r>
      <w:bookmarkStart w:id="24459" w:name="_ETM_Q90_334980"/>
      <w:bookmarkEnd w:id="24459"/>
      <w:r>
        <w:rPr>
          <w:rtl/>
        </w:rPr>
        <w:t xml:space="preserve">דוגמה </w:t>
      </w:r>
      <w:bookmarkStart w:id="24460" w:name="_ETM_Q90_335340"/>
      <w:bookmarkEnd w:id="24460"/>
      <w:r>
        <w:rPr>
          <w:rtl/>
        </w:rPr>
        <w:t xml:space="preserve">טובה </w:t>
      </w:r>
      <w:bookmarkStart w:id="24461" w:name="_ETM_Q90_335730"/>
      <w:bookmarkEnd w:id="24461"/>
      <w:r>
        <w:rPr>
          <w:rFonts w:hint="cs"/>
          <w:rtl/>
        </w:rPr>
        <w:t xml:space="preserve">– </w:t>
      </w:r>
      <w:r>
        <w:rPr>
          <w:rtl/>
        </w:rPr>
        <w:t xml:space="preserve">שבלי </w:t>
      </w:r>
      <w:bookmarkStart w:id="24462" w:name="_ETM_Q90_336120"/>
      <w:bookmarkEnd w:id="24462"/>
      <w:r>
        <w:rPr>
          <w:rtl/>
        </w:rPr>
        <w:t xml:space="preserve">התנאי </w:t>
      </w:r>
      <w:bookmarkStart w:id="24463" w:name="_ETM_Q90_336510"/>
      <w:bookmarkEnd w:id="24463"/>
      <w:r>
        <w:rPr>
          <w:rtl/>
        </w:rPr>
        <w:t>הזה</w:t>
      </w:r>
      <w:r>
        <w:rPr>
          <w:rFonts w:hint="cs"/>
          <w:rtl/>
        </w:rPr>
        <w:t>,</w:t>
      </w:r>
      <w:r>
        <w:rPr>
          <w:rtl/>
        </w:rPr>
        <w:t xml:space="preserve"> </w:t>
      </w:r>
      <w:bookmarkStart w:id="24464" w:name="_ETM_Q90_336840"/>
      <w:bookmarkEnd w:id="24464"/>
      <w:r>
        <w:rPr>
          <w:rtl/>
        </w:rPr>
        <w:t xml:space="preserve">לא </w:t>
      </w:r>
      <w:bookmarkStart w:id="24465" w:name="_ETM_Q90_336989"/>
      <w:bookmarkEnd w:id="24465"/>
      <w:r>
        <w:rPr>
          <w:rtl/>
        </w:rPr>
        <w:t xml:space="preserve">הייתה </w:t>
      </w:r>
      <w:bookmarkStart w:id="24466" w:name="_ETM_Q90_337230"/>
      <w:bookmarkEnd w:id="24466"/>
      <w:r>
        <w:rPr>
          <w:rtl/>
        </w:rPr>
        <w:t xml:space="preserve">לי </w:t>
      </w:r>
      <w:bookmarkStart w:id="24467" w:name="_ETM_Q90_337349"/>
      <w:bookmarkEnd w:id="24467"/>
      <w:r>
        <w:rPr>
          <w:rtl/>
        </w:rPr>
        <w:t xml:space="preserve">פשוט </w:t>
      </w:r>
      <w:bookmarkStart w:id="24468" w:name="_ETM_Q90_337680"/>
      <w:bookmarkEnd w:id="24468"/>
      <w:r>
        <w:rPr>
          <w:rtl/>
        </w:rPr>
        <w:t xml:space="preserve">שום </w:t>
      </w:r>
      <w:bookmarkStart w:id="24469" w:name="_ETM_Q90_337859"/>
      <w:bookmarkEnd w:id="24469"/>
      <w:r>
        <w:rPr>
          <w:rtl/>
        </w:rPr>
        <w:t xml:space="preserve">יכולת </w:t>
      </w:r>
      <w:bookmarkStart w:id="24470" w:name="_ETM_Q90_338280"/>
      <w:bookmarkEnd w:id="24470"/>
      <w:r>
        <w:rPr>
          <w:rtl/>
        </w:rPr>
        <w:t>ל</w:t>
      </w:r>
      <w:r>
        <w:rPr>
          <w:rFonts w:hint="cs"/>
          <w:rtl/>
        </w:rPr>
        <w:t xml:space="preserve">הצליח </w:t>
      </w:r>
      <w:r w:rsidR="00D51DC0">
        <w:rPr>
          <w:rFonts w:hint="cs"/>
          <w:rtl/>
        </w:rPr>
        <w:t>– –</w:t>
      </w:r>
    </w:p>
    <w:p w:rsidR="00F33BE6" w:rsidRDefault="00F33BE6" w:rsidP="00315816">
      <w:pPr>
        <w:rPr>
          <w:rtl/>
        </w:rPr>
      </w:pPr>
    </w:p>
    <w:p w:rsidR="00F33BE6" w:rsidRDefault="00F33BE6" w:rsidP="00315816">
      <w:pPr>
        <w:pStyle w:val="af7"/>
        <w:keepNext/>
        <w:rPr>
          <w:rtl/>
        </w:rPr>
      </w:pPr>
      <w:r w:rsidRPr="001D549B">
        <w:rPr>
          <w:rStyle w:val="TagStyle"/>
          <w:rtl/>
        </w:rPr>
        <w:t xml:space="preserve">&lt;&lt; קריאה &gt;&gt; </w:t>
      </w:r>
      <w:r>
        <w:rPr>
          <w:rtl/>
        </w:rPr>
        <w:t>ינון אזולאי (ש"ס):</w:t>
      </w:r>
      <w:r w:rsidRPr="001D549B">
        <w:rPr>
          <w:rStyle w:val="TagStyle"/>
          <w:rtl/>
        </w:rPr>
        <w:t xml:space="preserve"> &lt;&lt; קריאה &gt;&gt;</w:t>
      </w:r>
      <w:r>
        <w:rPr>
          <w:rtl/>
        </w:rPr>
        <w:t xml:space="preserve">   </w:t>
      </w:r>
    </w:p>
    <w:p w:rsidR="00F33BE6" w:rsidRDefault="00F33BE6" w:rsidP="00315816">
      <w:pPr>
        <w:rPr>
          <w:rtl/>
        </w:rPr>
      </w:pPr>
    </w:p>
    <w:p w:rsidR="00F33BE6" w:rsidRDefault="00F33BE6" w:rsidP="00315816">
      <w:pPr>
        <w:rPr>
          <w:rtl/>
          <w:lang w:eastAsia="he-IL"/>
        </w:rPr>
      </w:pPr>
      <w:r>
        <w:rPr>
          <w:rFonts w:hint="cs"/>
          <w:rtl/>
          <w:lang w:eastAsia="he-IL"/>
        </w:rPr>
        <w:t xml:space="preserve">שיעזרו לנו בוועדות </w:t>
      </w:r>
      <w:r w:rsidR="00D51DC0">
        <w:rPr>
          <w:rFonts w:hint="cs"/>
          <w:rtl/>
        </w:rPr>
        <w:t>– – –</w:t>
      </w:r>
    </w:p>
    <w:p w:rsidR="00F33BE6" w:rsidRDefault="00F33BE6" w:rsidP="00315816">
      <w:pPr>
        <w:rPr>
          <w:rtl/>
        </w:rPr>
      </w:pPr>
    </w:p>
    <w:p w:rsidR="00F33BE6" w:rsidRDefault="00F33BE6" w:rsidP="00315816">
      <w:pPr>
        <w:pStyle w:val="-"/>
        <w:keepNext/>
        <w:rPr>
          <w:rtl/>
        </w:rPr>
      </w:pPr>
      <w:bookmarkStart w:id="24471" w:name="ET_speakercontinue_6392_20"/>
      <w:r w:rsidRPr="006A27EE">
        <w:rPr>
          <w:rStyle w:val="TagStyle"/>
          <w:rtl/>
        </w:rPr>
        <w:t xml:space="preserve"> &lt;&lt; דובר_המשך &gt;&gt; </w:t>
      </w:r>
      <w:r>
        <w:rPr>
          <w:rtl/>
        </w:rPr>
        <w:t>שר המשפטים יריב לוין:</w:t>
      </w:r>
      <w:r w:rsidRPr="006A27EE">
        <w:rPr>
          <w:rStyle w:val="TagStyle"/>
          <w:rtl/>
        </w:rPr>
        <w:t xml:space="preserve"> &lt;&lt; דובר_המשך &gt;&gt;</w:t>
      </w:r>
      <w:r>
        <w:rPr>
          <w:rtl/>
        </w:rPr>
        <w:t xml:space="preserve">   </w:t>
      </w:r>
      <w:bookmarkEnd w:id="24471"/>
    </w:p>
    <w:p w:rsidR="00F33BE6" w:rsidRDefault="00F33BE6" w:rsidP="00CB24F3">
      <w:pPr>
        <w:rPr>
          <w:rtl/>
        </w:rPr>
      </w:pPr>
    </w:p>
    <w:p w:rsidR="00F33BE6" w:rsidRDefault="00F33BE6" w:rsidP="00FF4430">
      <w:pPr>
        <w:rPr>
          <w:rtl/>
        </w:rPr>
      </w:pPr>
      <w:bookmarkStart w:id="24472" w:name="_ETM_Q90_339999"/>
      <w:bookmarkStart w:id="24473" w:name="_ETM_Q90_340209"/>
      <w:bookmarkEnd w:id="24472"/>
      <w:bookmarkEnd w:id="24473"/>
      <w:r>
        <w:rPr>
          <w:rFonts w:hint="cs"/>
          <w:rtl/>
        </w:rPr>
        <w:t xml:space="preserve">לא </w:t>
      </w:r>
      <w:bookmarkStart w:id="24474" w:name="_ETM_Q90_345685"/>
      <w:bookmarkEnd w:id="24474"/>
      <w:proofErr w:type="spellStart"/>
      <w:r>
        <w:rPr>
          <w:rtl/>
        </w:rPr>
        <w:t>לא</w:t>
      </w:r>
      <w:proofErr w:type="spellEnd"/>
      <w:r>
        <w:rPr>
          <w:rFonts w:hint="cs"/>
          <w:rtl/>
        </w:rPr>
        <w:t>,</w:t>
      </w:r>
      <w:r>
        <w:rPr>
          <w:rtl/>
        </w:rPr>
        <w:t xml:space="preserve"> </w:t>
      </w:r>
      <w:bookmarkStart w:id="24475" w:name="_ETM_Q90_340329"/>
      <w:bookmarkEnd w:id="24475"/>
      <w:r>
        <w:rPr>
          <w:rtl/>
        </w:rPr>
        <w:t xml:space="preserve">אני </w:t>
      </w:r>
      <w:bookmarkStart w:id="24476" w:name="_ETM_Q90_340510"/>
      <w:bookmarkEnd w:id="24476"/>
      <w:r>
        <w:rPr>
          <w:rtl/>
        </w:rPr>
        <w:t>אסביר</w:t>
      </w:r>
      <w:r>
        <w:rPr>
          <w:rFonts w:hint="cs"/>
          <w:rtl/>
        </w:rPr>
        <w:t>, חבר הכנסת אזולאי.</w:t>
      </w:r>
      <w:r>
        <w:rPr>
          <w:rtl/>
        </w:rPr>
        <w:t xml:space="preserve"> </w:t>
      </w:r>
      <w:bookmarkStart w:id="24477" w:name="_ETM_Q90_341950"/>
      <w:bookmarkEnd w:id="24477"/>
      <w:r w:rsidR="00D51DC0">
        <w:rPr>
          <w:rFonts w:hint="cs"/>
          <w:rtl/>
        </w:rPr>
        <w:t>– –</w:t>
      </w:r>
      <w:r>
        <w:rPr>
          <w:rFonts w:hint="cs"/>
          <w:rtl/>
        </w:rPr>
        <w:t xml:space="preserve"> </w:t>
      </w:r>
      <w:r>
        <w:rPr>
          <w:rtl/>
        </w:rPr>
        <w:t xml:space="preserve">לא </w:t>
      </w:r>
      <w:bookmarkStart w:id="24478" w:name="_ETM_Q90_342069"/>
      <w:bookmarkEnd w:id="24478"/>
      <w:r>
        <w:rPr>
          <w:rtl/>
        </w:rPr>
        <w:t xml:space="preserve">היה </w:t>
      </w:r>
      <w:bookmarkStart w:id="24479" w:name="_ETM_Q90_342159"/>
      <w:bookmarkEnd w:id="24479"/>
      <w:r>
        <w:rPr>
          <w:rtl/>
        </w:rPr>
        <w:t xml:space="preserve">לי </w:t>
      </w:r>
      <w:bookmarkStart w:id="24480" w:name="_ETM_Q90_342249"/>
      <w:bookmarkEnd w:id="24480"/>
      <w:r>
        <w:rPr>
          <w:rtl/>
        </w:rPr>
        <w:t xml:space="preserve">שום </w:t>
      </w:r>
      <w:bookmarkStart w:id="24481" w:name="_ETM_Q90_342549"/>
      <w:bookmarkEnd w:id="24481"/>
      <w:r>
        <w:rPr>
          <w:rtl/>
        </w:rPr>
        <w:t xml:space="preserve">סיכוי </w:t>
      </w:r>
      <w:bookmarkStart w:id="24482" w:name="_ETM_Q90_342969"/>
      <w:bookmarkEnd w:id="24482"/>
      <w:r>
        <w:rPr>
          <w:rtl/>
        </w:rPr>
        <w:t xml:space="preserve">להביא </w:t>
      </w:r>
      <w:bookmarkStart w:id="24483" w:name="_ETM_Q90_343329"/>
      <w:bookmarkEnd w:id="24483"/>
      <w:r>
        <w:rPr>
          <w:rtl/>
        </w:rPr>
        <w:t xml:space="preserve">את </w:t>
      </w:r>
      <w:bookmarkStart w:id="24484" w:name="_ETM_Q90_343419"/>
      <w:bookmarkEnd w:id="24484"/>
      <w:r>
        <w:rPr>
          <w:rtl/>
        </w:rPr>
        <w:t xml:space="preserve">כולם </w:t>
      </w:r>
      <w:bookmarkStart w:id="24485" w:name="_ETM_Q90_343749"/>
      <w:bookmarkEnd w:id="24485"/>
      <w:r>
        <w:rPr>
          <w:rtl/>
        </w:rPr>
        <w:t xml:space="preserve">להסכמה </w:t>
      </w:r>
      <w:bookmarkStart w:id="24486" w:name="_ETM_Q90_344349"/>
      <w:bookmarkEnd w:id="24486"/>
      <w:r>
        <w:rPr>
          <w:rtl/>
        </w:rPr>
        <w:t xml:space="preserve">על </w:t>
      </w:r>
      <w:bookmarkStart w:id="24487" w:name="_ETM_Q90_344469"/>
      <w:bookmarkEnd w:id="24487"/>
      <w:r>
        <w:rPr>
          <w:rtl/>
        </w:rPr>
        <w:t xml:space="preserve">הדבר </w:t>
      </w:r>
      <w:bookmarkStart w:id="24488" w:name="_ETM_Q90_344859"/>
      <w:bookmarkEnd w:id="24488"/>
      <w:r>
        <w:rPr>
          <w:rtl/>
        </w:rPr>
        <w:t>הזה</w:t>
      </w:r>
      <w:r w:rsidR="00FF4430">
        <w:rPr>
          <w:rFonts w:hint="cs"/>
          <w:rtl/>
        </w:rPr>
        <w:t>.</w:t>
      </w:r>
      <w:r>
        <w:rPr>
          <w:rtl/>
        </w:rPr>
        <w:t xml:space="preserve"> </w:t>
      </w:r>
      <w:bookmarkStart w:id="24489" w:name="_ETM_Q90_345720"/>
      <w:bookmarkEnd w:id="24489"/>
      <w:r>
        <w:rPr>
          <w:rtl/>
        </w:rPr>
        <w:t xml:space="preserve">אבל </w:t>
      </w:r>
      <w:bookmarkStart w:id="24490" w:name="_ETM_Q90_345990"/>
      <w:bookmarkEnd w:id="24490"/>
      <w:r>
        <w:rPr>
          <w:rtl/>
        </w:rPr>
        <w:t xml:space="preserve">אני </w:t>
      </w:r>
      <w:bookmarkStart w:id="24491" w:name="_ETM_Q90_346169"/>
      <w:bookmarkEnd w:id="24491"/>
      <w:r>
        <w:rPr>
          <w:rtl/>
        </w:rPr>
        <w:t xml:space="preserve">בהחלט </w:t>
      </w:r>
      <w:bookmarkStart w:id="24492" w:name="_ETM_Q90_346590"/>
      <w:bookmarkEnd w:id="24492"/>
      <w:r>
        <w:rPr>
          <w:rtl/>
        </w:rPr>
        <w:t xml:space="preserve">יכול </w:t>
      </w:r>
      <w:bookmarkStart w:id="24493" w:name="_ETM_Q90_346919"/>
      <w:bookmarkEnd w:id="24493"/>
      <w:r>
        <w:rPr>
          <w:rtl/>
        </w:rPr>
        <w:t xml:space="preserve">לומר </w:t>
      </w:r>
      <w:bookmarkStart w:id="24494" w:name="_ETM_Q90_347700"/>
      <w:bookmarkEnd w:id="24494"/>
      <w:r>
        <w:rPr>
          <w:rtl/>
        </w:rPr>
        <w:t>ש</w:t>
      </w:r>
      <w:bookmarkStart w:id="24495" w:name="_ETM_Q90_348930"/>
      <w:bookmarkEnd w:id="24495"/>
      <w:r>
        <w:rPr>
          <w:rtl/>
        </w:rPr>
        <w:t xml:space="preserve">הדבר </w:t>
      </w:r>
      <w:bookmarkStart w:id="24496" w:name="_ETM_Q90_349200"/>
      <w:bookmarkEnd w:id="24496"/>
      <w:r>
        <w:rPr>
          <w:rtl/>
        </w:rPr>
        <w:t xml:space="preserve">הזה </w:t>
      </w:r>
      <w:bookmarkStart w:id="24497" w:name="_ETM_Q90_349350"/>
      <w:bookmarkEnd w:id="24497"/>
      <w:r>
        <w:rPr>
          <w:rtl/>
        </w:rPr>
        <w:t xml:space="preserve">מתבקש </w:t>
      </w:r>
      <w:bookmarkStart w:id="24498" w:name="_ETM_Q90_349889"/>
      <w:bookmarkEnd w:id="24498"/>
      <w:r>
        <w:rPr>
          <w:rtl/>
        </w:rPr>
        <w:t xml:space="preserve">כמעט </w:t>
      </w:r>
      <w:bookmarkStart w:id="24499" w:name="_ETM_Q90_350220"/>
      <w:bookmarkEnd w:id="24499"/>
      <w:r>
        <w:rPr>
          <w:rtl/>
        </w:rPr>
        <w:t xml:space="preserve">אוטומטית </w:t>
      </w:r>
      <w:bookmarkStart w:id="24500" w:name="_ETM_Q90_350760"/>
      <w:bookmarkEnd w:id="24500"/>
      <w:r>
        <w:rPr>
          <w:rtl/>
        </w:rPr>
        <w:t xml:space="preserve">בכל </w:t>
      </w:r>
      <w:bookmarkStart w:id="24501" w:name="_ETM_Q90_351120"/>
      <w:bookmarkEnd w:id="24501"/>
      <w:r>
        <w:rPr>
          <w:rtl/>
        </w:rPr>
        <w:t>חוק</w:t>
      </w:r>
      <w:r>
        <w:rPr>
          <w:rFonts w:hint="cs"/>
          <w:rtl/>
        </w:rPr>
        <w:t>,</w:t>
      </w:r>
      <w:r>
        <w:rPr>
          <w:rtl/>
        </w:rPr>
        <w:t xml:space="preserve"> </w:t>
      </w:r>
      <w:bookmarkStart w:id="24502" w:name="_ETM_Q90_351419"/>
      <w:bookmarkEnd w:id="24502"/>
      <w:r>
        <w:rPr>
          <w:rtl/>
        </w:rPr>
        <w:t xml:space="preserve">וברוב </w:t>
      </w:r>
      <w:bookmarkStart w:id="24503" w:name="_ETM_Q90_351840"/>
      <w:bookmarkEnd w:id="24503"/>
      <w:r>
        <w:rPr>
          <w:rtl/>
        </w:rPr>
        <w:t xml:space="preserve">המוחלט </w:t>
      </w:r>
      <w:bookmarkStart w:id="24504" w:name="_ETM_Q90_352440"/>
      <w:bookmarkEnd w:id="24504"/>
      <w:r>
        <w:rPr>
          <w:rtl/>
        </w:rPr>
        <w:t xml:space="preserve">זה </w:t>
      </w:r>
      <w:bookmarkStart w:id="24505" w:name="_ETM_Q90_352590"/>
      <w:bookmarkEnd w:id="24505"/>
      <w:r>
        <w:rPr>
          <w:rtl/>
        </w:rPr>
        <w:t xml:space="preserve">לא </w:t>
      </w:r>
      <w:bookmarkStart w:id="24506" w:name="_ETM_Q90_352710"/>
      <w:bookmarkEnd w:id="24506"/>
      <w:r>
        <w:rPr>
          <w:rtl/>
        </w:rPr>
        <w:t>קורה</w:t>
      </w:r>
      <w:r>
        <w:rPr>
          <w:rFonts w:hint="cs"/>
          <w:rtl/>
        </w:rPr>
        <w:t>.</w:t>
      </w:r>
      <w:r>
        <w:rPr>
          <w:rtl/>
        </w:rPr>
        <w:t xml:space="preserve"> </w:t>
      </w:r>
      <w:bookmarkStart w:id="24507" w:name="_ETM_Q90_353070"/>
      <w:bookmarkEnd w:id="24507"/>
      <w:r>
        <w:rPr>
          <w:rtl/>
        </w:rPr>
        <w:t xml:space="preserve">אם </w:t>
      </w:r>
      <w:bookmarkStart w:id="24508" w:name="_ETM_Q90_353190"/>
      <w:bookmarkEnd w:id="24508"/>
      <w:r>
        <w:rPr>
          <w:rtl/>
        </w:rPr>
        <w:t xml:space="preserve">תבדוק </w:t>
      </w:r>
      <w:bookmarkStart w:id="24509" w:name="_ETM_Q90_353639"/>
      <w:bookmarkEnd w:id="24509"/>
      <w:r>
        <w:rPr>
          <w:rtl/>
        </w:rPr>
        <w:t xml:space="preserve">את </w:t>
      </w:r>
      <w:bookmarkStart w:id="24510" w:name="_ETM_Q90_353760"/>
      <w:bookmarkEnd w:id="24510"/>
      <w:r>
        <w:rPr>
          <w:rtl/>
        </w:rPr>
        <w:t xml:space="preserve">זה </w:t>
      </w:r>
      <w:bookmarkStart w:id="24511" w:name="_ETM_Q90_353880"/>
      <w:bookmarkEnd w:id="24511"/>
      <w:r>
        <w:rPr>
          <w:rtl/>
        </w:rPr>
        <w:t xml:space="preserve">תראה </w:t>
      </w:r>
      <w:bookmarkStart w:id="24512" w:name="_ETM_Q90_354150"/>
      <w:bookmarkEnd w:id="24512"/>
      <w:r>
        <w:rPr>
          <w:rtl/>
        </w:rPr>
        <w:t xml:space="preserve">שמספר </w:t>
      </w:r>
      <w:bookmarkStart w:id="24513" w:name="_ETM_Q90_354720"/>
      <w:bookmarkEnd w:id="24513"/>
      <w:r>
        <w:rPr>
          <w:rtl/>
        </w:rPr>
        <w:t xml:space="preserve">החוקים </w:t>
      </w:r>
      <w:bookmarkStart w:id="24514" w:name="_ETM_Q90_355440"/>
      <w:bookmarkEnd w:id="24514"/>
      <w:r>
        <w:rPr>
          <w:rtl/>
        </w:rPr>
        <w:t xml:space="preserve">שהבאנו </w:t>
      </w:r>
      <w:bookmarkStart w:id="24515" w:name="_ETM_Q90_355980"/>
      <w:bookmarkEnd w:id="24515"/>
      <w:r>
        <w:rPr>
          <w:rtl/>
        </w:rPr>
        <w:t xml:space="preserve">היום </w:t>
      </w:r>
      <w:bookmarkStart w:id="24516" w:name="_ETM_Q90_356850"/>
      <w:bookmarkEnd w:id="24516"/>
      <w:r>
        <w:rPr>
          <w:rtl/>
        </w:rPr>
        <w:t>ש</w:t>
      </w:r>
      <w:r>
        <w:rPr>
          <w:rFonts w:hint="cs"/>
          <w:rtl/>
        </w:rPr>
        <w:t>ע</w:t>
      </w:r>
      <w:r>
        <w:rPr>
          <w:rtl/>
        </w:rPr>
        <w:t>ב</w:t>
      </w:r>
      <w:r>
        <w:rPr>
          <w:rFonts w:hint="cs"/>
          <w:rtl/>
        </w:rPr>
        <w:t>ר</w:t>
      </w:r>
      <w:r>
        <w:rPr>
          <w:rtl/>
        </w:rPr>
        <w:t>ו</w:t>
      </w:r>
      <w:r>
        <w:rPr>
          <w:rFonts w:hint="cs"/>
          <w:rtl/>
        </w:rPr>
        <w:t xml:space="preserve"> הוא</w:t>
      </w:r>
      <w:r>
        <w:rPr>
          <w:rtl/>
        </w:rPr>
        <w:t xml:space="preserve"> </w:t>
      </w:r>
      <w:bookmarkStart w:id="24517" w:name="_ETM_Q90_357570"/>
      <w:bookmarkEnd w:id="24517"/>
      <w:r>
        <w:rPr>
          <w:rtl/>
        </w:rPr>
        <w:t xml:space="preserve">לא </w:t>
      </w:r>
      <w:bookmarkStart w:id="24518" w:name="_ETM_Q90_357720"/>
      <w:bookmarkEnd w:id="24518"/>
      <w:r>
        <w:rPr>
          <w:rtl/>
        </w:rPr>
        <w:t>מבוטל</w:t>
      </w:r>
      <w:r>
        <w:rPr>
          <w:rFonts w:hint="cs"/>
          <w:rtl/>
        </w:rPr>
        <w:t>;</w:t>
      </w:r>
      <w:r>
        <w:rPr>
          <w:rtl/>
        </w:rPr>
        <w:t xml:space="preserve"> </w:t>
      </w:r>
      <w:bookmarkStart w:id="24519" w:name="_ETM_Q90_358500"/>
      <w:bookmarkEnd w:id="24519"/>
      <w:r>
        <w:rPr>
          <w:rtl/>
        </w:rPr>
        <w:t xml:space="preserve">התנאי </w:t>
      </w:r>
      <w:bookmarkStart w:id="24520" w:name="_ETM_Q90_358830"/>
      <w:bookmarkEnd w:id="24520"/>
      <w:r>
        <w:rPr>
          <w:rtl/>
        </w:rPr>
        <w:t xml:space="preserve">הזה </w:t>
      </w:r>
      <w:bookmarkStart w:id="24521" w:name="_ETM_Q90_359130"/>
      <w:bookmarkEnd w:id="24521"/>
      <w:r>
        <w:rPr>
          <w:rtl/>
        </w:rPr>
        <w:t xml:space="preserve">היה </w:t>
      </w:r>
      <w:bookmarkStart w:id="24522" w:name="_ETM_Q90_359340"/>
      <w:bookmarkEnd w:id="24522"/>
      <w:r>
        <w:rPr>
          <w:rtl/>
        </w:rPr>
        <w:t xml:space="preserve">קיים </w:t>
      </w:r>
      <w:bookmarkStart w:id="24523" w:name="_ETM_Q90_359970"/>
      <w:bookmarkEnd w:id="24523"/>
      <w:r>
        <w:rPr>
          <w:rFonts w:hint="cs"/>
          <w:rtl/>
        </w:rPr>
        <w:t xml:space="preserve">– </w:t>
      </w:r>
      <w:r>
        <w:rPr>
          <w:rtl/>
        </w:rPr>
        <w:t xml:space="preserve">אני </w:t>
      </w:r>
      <w:bookmarkStart w:id="24524" w:name="_ETM_Q90_360090"/>
      <w:bookmarkEnd w:id="24524"/>
      <w:r>
        <w:rPr>
          <w:rtl/>
        </w:rPr>
        <w:t xml:space="preserve">לא </w:t>
      </w:r>
      <w:bookmarkStart w:id="24525" w:name="_ETM_Q90_360180"/>
      <w:bookmarkEnd w:id="24525"/>
      <w:r>
        <w:rPr>
          <w:rtl/>
        </w:rPr>
        <w:t>יודע</w:t>
      </w:r>
      <w:r>
        <w:rPr>
          <w:rFonts w:hint="cs"/>
          <w:rtl/>
        </w:rPr>
        <w:t>,</w:t>
      </w:r>
      <w:r>
        <w:rPr>
          <w:rtl/>
        </w:rPr>
        <w:t xml:space="preserve"> </w:t>
      </w:r>
      <w:bookmarkStart w:id="24526" w:name="_ETM_Q90_360419"/>
      <w:bookmarkEnd w:id="24526"/>
      <w:r>
        <w:rPr>
          <w:rtl/>
        </w:rPr>
        <w:t xml:space="preserve">אולי </w:t>
      </w:r>
      <w:bookmarkStart w:id="24527" w:name="_ETM_Q90_360660"/>
      <w:bookmarkEnd w:id="24527"/>
      <w:r>
        <w:rPr>
          <w:rtl/>
        </w:rPr>
        <w:t>ב</w:t>
      </w:r>
      <w:r>
        <w:rPr>
          <w:rFonts w:hint="cs"/>
          <w:rtl/>
        </w:rPr>
        <w:t>שניים או שלושה,</w:t>
      </w:r>
      <w:r>
        <w:rPr>
          <w:rtl/>
        </w:rPr>
        <w:t xml:space="preserve"> </w:t>
      </w:r>
      <w:bookmarkStart w:id="24528" w:name="_ETM_Q90_361740"/>
      <w:bookmarkEnd w:id="24528"/>
      <w:r>
        <w:rPr>
          <w:rtl/>
        </w:rPr>
        <w:t xml:space="preserve">אם </w:t>
      </w:r>
      <w:bookmarkStart w:id="24529" w:name="_ETM_Q90_361860"/>
      <w:bookmarkEnd w:id="24529"/>
      <w:r>
        <w:rPr>
          <w:rtl/>
        </w:rPr>
        <w:t xml:space="preserve">אני </w:t>
      </w:r>
      <w:bookmarkStart w:id="24530" w:name="_ETM_Q90_362010"/>
      <w:bookmarkEnd w:id="24530"/>
      <w:r>
        <w:rPr>
          <w:rtl/>
        </w:rPr>
        <w:t xml:space="preserve">זוכר </w:t>
      </w:r>
      <w:bookmarkStart w:id="24531" w:name="_ETM_Q90_362400"/>
      <w:bookmarkEnd w:id="24531"/>
      <w:r>
        <w:rPr>
          <w:rtl/>
        </w:rPr>
        <w:t>נכון</w:t>
      </w:r>
      <w:r>
        <w:rPr>
          <w:rFonts w:hint="cs"/>
          <w:rtl/>
        </w:rPr>
        <w:t xml:space="preserve">. </w:t>
      </w:r>
      <w:r>
        <w:rPr>
          <w:rtl/>
        </w:rPr>
        <w:t xml:space="preserve">אבל </w:t>
      </w:r>
      <w:bookmarkStart w:id="24532" w:name="_ETM_Q90_363930"/>
      <w:bookmarkEnd w:id="24532"/>
      <w:r>
        <w:rPr>
          <w:rtl/>
        </w:rPr>
        <w:t xml:space="preserve">ההערה </w:t>
      </w:r>
      <w:bookmarkStart w:id="24533" w:name="_ETM_Q90_364169"/>
      <w:bookmarkEnd w:id="24533"/>
      <w:r>
        <w:rPr>
          <w:rtl/>
        </w:rPr>
        <w:t xml:space="preserve">שלך </w:t>
      </w:r>
      <w:bookmarkStart w:id="24534" w:name="_ETM_Q90_364350"/>
      <w:bookmarkEnd w:id="24534"/>
      <w:r>
        <w:rPr>
          <w:rtl/>
        </w:rPr>
        <w:t xml:space="preserve">היא </w:t>
      </w:r>
      <w:bookmarkStart w:id="24535" w:name="_ETM_Q90_364440"/>
      <w:bookmarkEnd w:id="24535"/>
      <w:r>
        <w:rPr>
          <w:rtl/>
        </w:rPr>
        <w:t xml:space="preserve">בהחלט </w:t>
      </w:r>
      <w:bookmarkStart w:id="24536" w:name="_ETM_Q90_364800"/>
      <w:bookmarkEnd w:id="24536"/>
      <w:r>
        <w:rPr>
          <w:rtl/>
        </w:rPr>
        <w:t>נכונה</w:t>
      </w:r>
      <w:r>
        <w:rPr>
          <w:rFonts w:hint="cs"/>
          <w:rtl/>
        </w:rPr>
        <w:t>.</w:t>
      </w:r>
      <w:r>
        <w:rPr>
          <w:rtl/>
        </w:rPr>
        <w:t xml:space="preserve"> </w:t>
      </w:r>
      <w:bookmarkStart w:id="24537" w:name="_ETM_Q90_365250"/>
      <w:bookmarkEnd w:id="24537"/>
      <w:r>
        <w:rPr>
          <w:rtl/>
        </w:rPr>
        <w:t>ככלל</w:t>
      </w:r>
      <w:r>
        <w:rPr>
          <w:rFonts w:hint="cs"/>
          <w:rtl/>
        </w:rPr>
        <w:t>,</w:t>
      </w:r>
      <w:r>
        <w:rPr>
          <w:rtl/>
        </w:rPr>
        <w:t xml:space="preserve"> </w:t>
      </w:r>
      <w:bookmarkStart w:id="24538" w:name="_ETM_Q90_366310"/>
      <w:bookmarkEnd w:id="24538"/>
      <w:r>
        <w:rPr>
          <w:rtl/>
        </w:rPr>
        <w:t xml:space="preserve">אני </w:t>
      </w:r>
      <w:bookmarkStart w:id="24539" w:name="_ETM_Q90_367060"/>
      <w:bookmarkEnd w:id="24539"/>
      <w:r>
        <w:rPr>
          <w:rtl/>
        </w:rPr>
        <w:t xml:space="preserve">לא </w:t>
      </w:r>
      <w:bookmarkStart w:id="24540" w:name="_ETM_Q90_367180"/>
      <w:bookmarkEnd w:id="24540"/>
      <w:r>
        <w:rPr>
          <w:rtl/>
        </w:rPr>
        <w:t xml:space="preserve">רוצה </w:t>
      </w:r>
      <w:bookmarkStart w:id="24541" w:name="_ETM_Q90_367510"/>
      <w:bookmarkEnd w:id="24541"/>
      <w:r>
        <w:rPr>
          <w:rtl/>
        </w:rPr>
        <w:t xml:space="preserve">שהוועדה </w:t>
      </w:r>
      <w:bookmarkStart w:id="24542" w:name="_ETM_Q90_368110"/>
      <w:bookmarkEnd w:id="24542"/>
      <w:r>
        <w:rPr>
          <w:rtl/>
        </w:rPr>
        <w:t xml:space="preserve">תדון </w:t>
      </w:r>
      <w:bookmarkStart w:id="24543" w:name="_ETM_Q90_368470"/>
      <w:bookmarkEnd w:id="24543"/>
      <w:r>
        <w:rPr>
          <w:rtl/>
        </w:rPr>
        <w:t xml:space="preserve">פעם </w:t>
      </w:r>
      <w:bookmarkStart w:id="24544" w:name="_ETM_Q90_368739"/>
      <w:bookmarkEnd w:id="24544"/>
      <w:r>
        <w:rPr>
          <w:rtl/>
        </w:rPr>
        <w:t xml:space="preserve">אחר </w:t>
      </w:r>
      <w:bookmarkStart w:id="24545" w:name="_ETM_Q90_369010"/>
      <w:bookmarkEnd w:id="24545"/>
      <w:r>
        <w:rPr>
          <w:rtl/>
        </w:rPr>
        <w:t xml:space="preserve">פעם </w:t>
      </w:r>
      <w:bookmarkStart w:id="24546" w:name="_ETM_Q90_369310"/>
      <w:bookmarkEnd w:id="24546"/>
      <w:r>
        <w:rPr>
          <w:rtl/>
        </w:rPr>
        <w:t xml:space="preserve">באותם </w:t>
      </w:r>
      <w:bookmarkStart w:id="24547" w:name="_ETM_Q90_369700"/>
      <w:bookmarkEnd w:id="24547"/>
      <w:r>
        <w:rPr>
          <w:rtl/>
        </w:rPr>
        <w:t xml:space="preserve">חוקים </w:t>
      </w:r>
      <w:bookmarkStart w:id="24548" w:name="_ETM_Q90_370209"/>
      <w:bookmarkEnd w:id="24548"/>
      <w:r>
        <w:rPr>
          <w:rFonts w:hint="cs"/>
          <w:rtl/>
        </w:rPr>
        <w:t xml:space="preserve">– </w:t>
      </w:r>
      <w:r>
        <w:rPr>
          <w:rtl/>
        </w:rPr>
        <w:t xml:space="preserve">זה </w:t>
      </w:r>
      <w:bookmarkStart w:id="24549" w:name="_ETM_Q90_370360"/>
      <w:bookmarkEnd w:id="24549"/>
      <w:r>
        <w:rPr>
          <w:rtl/>
        </w:rPr>
        <w:t xml:space="preserve">גם </w:t>
      </w:r>
      <w:bookmarkStart w:id="24550" w:name="_ETM_Q90_370540"/>
      <w:bookmarkEnd w:id="24550"/>
      <w:r>
        <w:rPr>
          <w:rtl/>
        </w:rPr>
        <w:t xml:space="preserve">לא </w:t>
      </w:r>
      <w:bookmarkStart w:id="24551" w:name="_ETM_Q90_370659"/>
      <w:bookmarkEnd w:id="24551"/>
      <w:r>
        <w:rPr>
          <w:rtl/>
        </w:rPr>
        <w:t>יעיל</w:t>
      </w:r>
      <w:r>
        <w:rPr>
          <w:rFonts w:hint="cs"/>
          <w:rtl/>
        </w:rPr>
        <w:t>,</w:t>
      </w:r>
      <w:r>
        <w:rPr>
          <w:rtl/>
        </w:rPr>
        <w:t xml:space="preserve"> </w:t>
      </w:r>
      <w:bookmarkStart w:id="24552" w:name="_ETM_Q90_371049"/>
      <w:bookmarkEnd w:id="24552"/>
      <w:r>
        <w:rPr>
          <w:rtl/>
        </w:rPr>
        <w:t xml:space="preserve">זה </w:t>
      </w:r>
      <w:bookmarkStart w:id="24553" w:name="_ETM_Q90_371169"/>
      <w:bookmarkEnd w:id="24553"/>
      <w:r>
        <w:rPr>
          <w:rtl/>
        </w:rPr>
        <w:t xml:space="preserve">גם </w:t>
      </w:r>
      <w:bookmarkStart w:id="24554" w:name="_ETM_Q90_371349"/>
      <w:bookmarkEnd w:id="24554"/>
      <w:r>
        <w:rPr>
          <w:rtl/>
        </w:rPr>
        <w:t>מ</w:t>
      </w:r>
      <w:r>
        <w:rPr>
          <w:rFonts w:hint="cs"/>
          <w:rtl/>
        </w:rPr>
        <w:t>א</w:t>
      </w:r>
      <w:r>
        <w:rPr>
          <w:rtl/>
        </w:rPr>
        <w:t xml:space="preserve">ריך </w:t>
      </w:r>
      <w:bookmarkStart w:id="24555" w:name="_ETM_Q90_371680"/>
      <w:bookmarkEnd w:id="24555"/>
      <w:r>
        <w:rPr>
          <w:rtl/>
        </w:rPr>
        <w:t xml:space="preserve">את </w:t>
      </w:r>
      <w:bookmarkStart w:id="24556" w:name="_ETM_Q90_371739"/>
      <w:bookmarkEnd w:id="24556"/>
      <w:r>
        <w:rPr>
          <w:rtl/>
        </w:rPr>
        <w:t xml:space="preserve">הדיונים </w:t>
      </w:r>
      <w:bookmarkStart w:id="24557" w:name="_ETM_Q90_372459"/>
      <w:bookmarkEnd w:id="24557"/>
      <w:r>
        <w:rPr>
          <w:rtl/>
        </w:rPr>
        <w:t>ו</w:t>
      </w:r>
      <w:bookmarkStart w:id="24558" w:name="_ETM_Q90_373419"/>
      <w:bookmarkStart w:id="24559" w:name="_ETM_Q90_374020"/>
      <w:bookmarkEnd w:id="24558"/>
      <w:bookmarkEnd w:id="24559"/>
      <w:r>
        <w:rPr>
          <w:rFonts w:hint="cs"/>
          <w:rtl/>
        </w:rPr>
        <w:t xml:space="preserve">זה </w:t>
      </w:r>
      <w:r w:rsidR="00FF4430">
        <w:rPr>
          <w:rFonts w:hint="cs"/>
          <w:rtl/>
        </w:rPr>
        <w:t xml:space="preserve">גם </w:t>
      </w:r>
      <w:r>
        <w:rPr>
          <w:rtl/>
        </w:rPr>
        <w:t xml:space="preserve">עומס </w:t>
      </w:r>
      <w:bookmarkStart w:id="24560" w:name="_ETM_Q90_374349"/>
      <w:bookmarkEnd w:id="24560"/>
      <w:r>
        <w:rPr>
          <w:rtl/>
        </w:rPr>
        <w:t xml:space="preserve">שהוועדה </w:t>
      </w:r>
      <w:bookmarkStart w:id="24561" w:name="_ETM_Q90_374860"/>
      <w:bookmarkEnd w:id="24561"/>
      <w:r>
        <w:rPr>
          <w:rtl/>
        </w:rPr>
        <w:t xml:space="preserve">עצמה </w:t>
      </w:r>
      <w:bookmarkStart w:id="24562" w:name="_ETM_Q90_375160"/>
      <w:bookmarkEnd w:id="24562"/>
      <w:r>
        <w:rPr>
          <w:rtl/>
        </w:rPr>
        <w:t xml:space="preserve">לא </w:t>
      </w:r>
      <w:bookmarkStart w:id="24563" w:name="_ETM_Q90_375280"/>
      <w:bookmarkEnd w:id="24563"/>
      <w:r>
        <w:rPr>
          <w:rtl/>
        </w:rPr>
        <w:t xml:space="preserve">יכולה </w:t>
      </w:r>
      <w:bookmarkStart w:id="24564" w:name="_ETM_Q90_375550"/>
      <w:bookmarkEnd w:id="24564"/>
      <w:r>
        <w:rPr>
          <w:rtl/>
        </w:rPr>
        <w:t xml:space="preserve">לעבוד </w:t>
      </w:r>
      <w:bookmarkStart w:id="24565" w:name="_ETM_Q90_375880"/>
      <w:bookmarkEnd w:id="24565"/>
      <w:r>
        <w:rPr>
          <w:rtl/>
        </w:rPr>
        <w:t>בו</w:t>
      </w:r>
      <w:r>
        <w:rPr>
          <w:rFonts w:hint="cs"/>
          <w:rtl/>
        </w:rPr>
        <w:t>.</w:t>
      </w:r>
      <w:r>
        <w:rPr>
          <w:rtl/>
        </w:rPr>
        <w:t xml:space="preserve"> </w:t>
      </w:r>
      <w:bookmarkStart w:id="24566" w:name="_ETM_Q90_376030"/>
      <w:bookmarkEnd w:id="24566"/>
      <w:r>
        <w:rPr>
          <w:rtl/>
        </w:rPr>
        <w:t xml:space="preserve">יש </w:t>
      </w:r>
      <w:bookmarkStart w:id="24567" w:name="_ETM_Q90_376209"/>
      <w:bookmarkEnd w:id="24567"/>
      <w:r>
        <w:rPr>
          <w:rtl/>
        </w:rPr>
        <w:t xml:space="preserve">מצבים </w:t>
      </w:r>
      <w:bookmarkStart w:id="24568" w:name="_ETM_Q90_376870"/>
      <w:bookmarkEnd w:id="24568"/>
      <w:r>
        <w:rPr>
          <w:rtl/>
        </w:rPr>
        <w:t xml:space="preserve">שאני </w:t>
      </w:r>
      <w:bookmarkStart w:id="24569" w:name="_ETM_Q90_377770"/>
      <w:bookmarkEnd w:id="24569"/>
      <w:r>
        <w:rPr>
          <w:rtl/>
        </w:rPr>
        <w:t xml:space="preserve">בוחר </w:t>
      </w:r>
      <w:bookmarkStart w:id="24570" w:name="_ETM_Q90_378190"/>
      <w:bookmarkEnd w:id="24570"/>
      <w:r>
        <w:rPr>
          <w:rtl/>
        </w:rPr>
        <w:t xml:space="preserve">באופציה </w:t>
      </w:r>
      <w:bookmarkStart w:id="24571" w:name="_ETM_Q90_378700"/>
      <w:bookmarkEnd w:id="24571"/>
      <w:r>
        <w:rPr>
          <w:rtl/>
        </w:rPr>
        <w:t xml:space="preserve">הזאת </w:t>
      </w:r>
      <w:bookmarkStart w:id="24572" w:name="_ETM_Q90_379060"/>
      <w:bookmarkEnd w:id="24572"/>
      <w:r>
        <w:rPr>
          <w:rtl/>
        </w:rPr>
        <w:t xml:space="preserve">או </w:t>
      </w:r>
      <w:bookmarkStart w:id="24573" w:name="_ETM_Q90_379180"/>
      <w:bookmarkEnd w:id="24573"/>
      <w:r>
        <w:rPr>
          <w:rtl/>
        </w:rPr>
        <w:t xml:space="preserve">כי </w:t>
      </w:r>
      <w:bookmarkStart w:id="24574" w:name="_ETM_Q90_379360"/>
      <w:bookmarkEnd w:id="24574"/>
      <w:r>
        <w:rPr>
          <w:rtl/>
        </w:rPr>
        <w:t xml:space="preserve">באמת </w:t>
      </w:r>
      <w:bookmarkStart w:id="24575" w:name="_ETM_Q90_379810"/>
      <w:bookmarkEnd w:id="24575"/>
      <w:r>
        <w:rPr>
          <w:rtl/>
        </w:rPr>
        <w:t xml:space="preserve">היא </w:t>
      </w:r>
      <w:bookmarkStart w:id="24576" w:name="_ETM_Q90_379930"/>
      <w:bookmarkEnd w:id="24576"/>
      <w:r>
        <w:rPr>
          <w:rtl/>
        </w:rPr>
        <w:t xml:space="preserve">הכרחית </w:t>
      </w:r>
      <w:bookmarkStart w:id="24577" w:name="_ETM_Q90_381030"/>
      <w:bookmarkEnd w:id="24577"/>
      <w:r>
        <w:rPr>
          <w:rtl/>
        </w:rPr>
        <w:t xml:space="preserve">או </w:t>
      </w:r>
      <w:bookmarkStart w:id="24578" w:name="_ETM_Q90_381209"/>
      <w:bookmarkEnd w:id="24578"/>
      <w:r>
        <w:rPr>
          <w:rtl/>
        </w:rPr>
        <w:t xml:space="preserve">משום </w:t>
      </w:r>
      <w:bookmarkStart w:id="24579" w:name="_ETM_Q90_381540"/>
      <w:bookmarkEnd w:id="24579"/>
      <w:r>
        <w:rPr>
          <w:rtl/>
        </w:rPr>
        <w:t xml:space="preserve">שזו </w:t>
      </w:r>
      <w:bookmarkStart w:id="24580" w:name="_ETM_Q90_381870"/>
      <w:bookmarkEnd w:id="24580"/>
      <w:r>
        <w:rPr>
          <w:rtl/>
        </w:rPr>
        <w:t xml:space="preserve">הדרך </w:t>
      </w:r>
      <w:bookmarkStart w:id="24581" w:name="_ETM_Q90_382200"/>
      <w:bookmarkEnd w:id="24581"/>
      <w:r>
        <w:rPr>
          <w:rtl/>
        </w:rPr>
        <w:t xml:space="preserve">היחידה </w:t>
      </w:r>
      <w:bookmarkStart w:id="24582" w:name="_ETM_Q90_382560"/>
      <w:bookmarkEnd w:id="24582"/>
      <w:r>
        <w:rPr>
          <w:rtl/>
        </w:rPr>
        <w:t xml:space="preserve">לעזור </w:t>
      </w:r>
      <w:bookmarkStart w:id="24583" w:name="_ETM_Q90_382919"/>
      <w:bookmarkEnd w:id="24583"/>
      <w:r>
        <w:rPr>
          <w:rtl/>
        </w:rPr>
        <w:t xml:space="preserve">לקדם </w:t>
      </w:r>
      <w:bookmarkStart w:id="24584" w:name="_ETM_Q90_383310"/>
      <w:bookmarkEnd w:id="24584"/>
      <w:r>
        <w:rPr>
          <w:rtl/>
        </w:rPr>
        <w:t xml:space="preserve">הצעות </w:t>
      </w:r>
      <w:bookmarkStart w:id="24585" w:name="_ETM_Q90_383730"/>
      <w:bookmarkEnd w:id="24585"/>
      <w:r>
        <w:rPr>
          <w:rtl/>
        </w:rPr>
        <w:t xml:space="preserve">שהן </w:t>
      </w:r>
      <w:bookmarkStart w:id="24586" w:name="_ETM_Q90_383970"/>
      <w:bookmarkEnd w:id="24586"/>
      <w:r>
        <w:rPr>
          <w:rtl/>
        </w:rPr>
        <w:t xml:space="preserve">חשובות </w:t>
      </w:r>
      <w:bookmarkStart w:id="24587" w:name="_ETM_Q90_384540"/>
      <w:bookmarkEnd w:id="24587"/>
      <w:r>
        <w:rPr>
          <w:rtl/>
        </w:rPr>
        <w:t xml:space="preserve">ויש </w:t>
      </w:r>
      <w:bookmarkStart w:id="24588" w:name="_ETM_Q90_384810"/>
      <w:bookmarkEnd w:id="24588"/>
      <w:r>
        <w:rPr>
          <w:rtl/>
        </w:rPr>
        <w:t xml:space="preserve">מקום </w:t>
      </w:r>
      <w:bookmarkStart w:id="24589" w:name="_ETM_Q90_385410"/>
      <w:bookmarkEnd w:id="24589"/>
      <w:r>
        <w:rPr>
          <w:rtl/>
        </w:rPr>
        <w:t xml:space="preserve">לעשות </w:t>
      </w:r>
      <w:bookmarkStart w:id="24590" w:name="_ETM_Q90_385800"/>
      <w:bookmarkEnd w:id="24590"/>
      <w:r>
        <w:rPr>
          <w:rtl/>
        </w:rPr>
        <w:t xml:space="preserve">מאמץ </w:t>
      </w:r>
      <w:bookmarkStart w:id="24591" w:name="_ETM_Q90_386190"/>
      <w:bookmarkEnd w:id="24591"/>
      <w:r>
        <w:rPr>
          <w:rtl/>
        </w:rPr>
        <w:t xml:space="preserve">לקדם </w:t>
      </w:r>
      <w:bookmarkStart w:id="24592" w:name="_ETM_Q90_386639"/>
      <w:bookmarkEnd w:id="24592"/>
      <w:r>
        <w:rPr>
          <w:rtl/>
        </w:rPr>
        <w:t>אות</w:t>
      </w:r>
      <w:r>
        <w:rPr>
          <w:rFonts w:hint="cs"/>
          <w:rtl/>
        </w:rPr>
        <w:t>ן,</w:t>
      </w:r>
      <w:r>
        <w:rPr>
          <w:rtl/>
        </w:rPr>
        <w:t xml:space="preserve"> </w:t>
      </w:r>
      <w:bookmarkStart w:id="24593" w:name="_ETM_Q90_386970"/>
      <w:bookmarkEnd w:id="24593"/>
      <w:r>
        <w:rPr>
          <w:rtl/>
        </w:rPr>
        <w:t>וכ</w:t>
      </w:r>
      <w:r>
        <w:rPr>
          <w:rFonts w:hint="cs"/>
          <w:rtl/>
        </w:rPr>
        <w:t>ך</w:t>
      </w:r>
      <w:r>
        <w:rPr>
          <w:rtl/>
        </w:rPr>
        <w:t xml:space="preserve"> </w:t>
      </w:r>
      <w:bookmarkStart w:id="24594" w:name="_ETM_Q90_387330"/>
      <w:bookmarkEnd w:id="24594"/>
      <w:r>
        <w:rPr>
          <w:rtl/>
        </w:rPr>
        <w:t xml:space="preserve">היה </w:t>
      </w:r>
      <w:bookmarkStart w:id="24595" w:name="_ETM_Q90_387510"/>
      <w:bookmarkEnd w:id="24595"/>
      <w:r>
        <w:rPr>
          <w:rtl/>
        </w:rPr>
        <w:t xml:space="preserve">במקרה </w:t>
      </w:r>
      <w:bookmarkStart w:id="24596" w:name="_ETM_Q90_388440"/>
      <w:bookmarkEnd w:id="24596"/>
      <w:r>
        <w:rPr>
          <w:rtl/>
        </w:rPr>
        <w:t>הזה</w:t>
      </w:r>
      <w:r>
        <w:rPr>
          <w:rFonts w:hint="cs"/>
          <w:rtl/>
        </w:rPr>
        <w:t>.</w:t>
      </w:r>
      <w:r>
        <w:rPr>
          <w:rtl/>
        </w:rPr>
        <w:t xml:space="preserve"> </w:t>
      </w:r>
      <w:bookmarkStart w:id="24597" w:name="_ETM_Q90_389270"/>
      <w:bookmarkEnd w:id="24597"/>
      <w:r>
        <w:rPr>
          <w:rtl/>
        </w:rPr>
        <w:t xml:space="preserve">תודה </w:t>
      </w:r>
      <w:bookmarkStart w:id="24598" w:name="_ETM_Q90_389540"/>
      <w:bookmarkEnd w:id="24598"/>
      <w:r>
        <w:rPr>
          <w:rtl/>
        </w:rPr>
        <w:t>רבה</w:t>
      </w:r>
      <w:r>
        <w:rPr>
          <w:rFonts w:hint="cs"/>
          <w:rtl/>
        </w:rPr>
        <w:t>.</w:t>
      </w:r>
    </w:p>
    <w:p w:rsidR="00F33BE6" w:rsidRDefault="00F33BE6" w:rsidP="00315816">
      <w:pPr>
        <w:rPr>
          <w:rtl/>
        </w:rPr>
      </w:pPr>
    </w:p>
    <w:p w:rsidR="00F33BE6" w:rsidRDefault="00F33BE6" w:rsidP="00315816">
      <w:pPr>
        <w:pStyle w:val="af9"/>
        <w:keepNext/>
        <w:rPr>
          <w:rtl/>
        </w:rPr>
      </w:pPr>
      <w:r w:rsidRPr="00606925">
        <w:rPr>
          <w:rStyle w:val="TagStyle"/>
          <w:rtl/>
        </w:rPr>
        <w:t xml:space="preserve"> &lt;&lt; יור &gt;&gt; </w:t>
      </w:r>
      <w:r>
        <w:rPr>
          <w:rtl/>
        </w:rPr>
        <w:t>היו"ר משה טור פז:</w:t>
      </w:r>
      <w:r w:rsidRPr="00606925">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4599" w:name="_ETM_Q90_390360"/>
      <w:bookmarkEnd w:id="24599"/>
      <w:r>
        <w:rPr>
          <w:rtl/>
        </w:rPr>
        <w:t xml:space="preserve">תודה </w:t>
      </w:r>
      <w:bookmarkStart w:id="24600" w:name="_ETM_Q90_390720"/>
      <w:bookmarkEnd w:id="24600"/>
      <w:r>
        <w:rPr>
          <w:rtl/>
        </w:rPr>
        <w:t xml:space="preserve">לשר </w:t>
      </w:r>
      <w:bookmarkStart w:id="24601" w:name="_ETM_Q90_391050"/>
      <w:bookmarkEnd w:id="24601"/>
      <w:r>
        <w:rPr>
          <w:rtl/>
        </w:rPr>
        <w:t xml:space="preserve">המשפטים </w:t>
      </w:r>
      <w:bookmarkStart w:id="24602" w:name="_ETM_Q90_391980"/>
      <w:bookmarkEnd w:id="24602"/>
      <w:r>
        <w:rPr>
          <w:rtl/>
        </w:rPr>
        <w:t xml:space="preserve">יריב </w:t>
      </w:r>
      <w:bookmarkStart w:id="24603" w:name="_ETM_Q90_392310"/>
      <w:bookmarkEnd w:id="24603"/>
      <w:r>
        <w:rPr>
          <w:rtl/>
        </w:rPr>
        <w:t>לוין</w:t>
      </w:r>
      <w:r>
        <w:rPr>
          <w:rFonts w:hint="cs"/>
          <w:rtl/>
        </w:rPr>
        <w:t>.</w:t>
      </w:r>
      <w:r>
        <w:rPr>
          <w:rtl/>
        </w:rPr>
        <w:t xml:space="preserve"> </w:t>
      </w:r>
      <w:bookmarkStart w:id="24604" w:name="_ETM_Q90_392760"/>
      <w:bookmarkEnd w:id="24604"/>
      <w:r>
        <w:rPr>
          <w:rtl/>
        </w:rPr>
        <w:t xml:space="preserve">ביקש </w:t>
      </w:r>
      <w:bookmarkStart w:id="24605" w:name="_ETM_Q90_393120"/>
      <w:bookmarkEnd w:id="24605"/>
      <w:r>
        <w:rPr>
          <w:rtl/>
        </w:rPr>
        <w:t xml:space="preserve">להתנגד </w:t>
      </w:r>
      <w:bookmarkStart w:id="24606" w:name="_ETM_Q90_393660"/>
      <w:bookmarkEnd w:id="24606"/>
      <w:r>
        <w:rPr>
          <w:rtl/>
        </w:rPr>
        <w:t xml:space="preserve">להצעה </w:t>
      </w:r>
      <w:bookmarkStart w:id="24607" w:name="_ETM_Q90_393959"/>
      <w:bookmarkEnd w:id="24607"/>
      <w:r>
        <w:rPr>
          <w:rtl/>
        </w:rPr>
        <w:t xml:space="preserve">חבר </w:t>
      </w:r>
      <w:bookmarkStart w:id="24608" w:name="_ETM_Q90_394230"/>
      <w:bookmarkEnd w:id="24608"/>
      <w:r>
        <w:rPr>
          <w:rtl/>
        </w:rPr>
        <w:t xml:space="preserve">הכנסת </w:t>
      </w:r>
      <w:bookmarkStart w:id="24609" w:name="_ETM_Q90_394830"/>
      <w:bookmarkEnd w:id="24609"/>
      <w:r>
        <w:rPr>
          <w:rtl/>
        </w:rPr>
        <w:t xml:space="preserve">איימן </w:t>
      </w:r>
      <w:bookmarkStart w:id="24610" w:name="_ETM_Q90_395190"/>
      <w:bookmarkEnd w:id="24610"/>
      <w:r>
        <w:rPr>
          <w:rtl/>
        </w:rPr>
        <w:t>עודה</w:t>
      </w:r>
      <w:r>
        <w:rPr>
          <w:rFonts w:hint="cs"/>
          <w:rtl/>
        </w:rPr>
        <w:t>.</w:t>
      </w:r>
    </w:p>
    <w:p w:rsidR="00F33BE6" w:rsidRDefault="00F33BE6" w:rsidP="00CB24F3">
      <w:pPr>
        <w:rPr>
          <w:rtl/>
        </w:rPr>
      </w:pPr>
    </w:p>
    <w:p w:rsidR="00F33BE6" w:rsidRDefault="00F33BE6" w:rsidP="00315816">
      <w:pPr>
        <w:pStyle w:val="af7"/>
        <w:keepNext/>
        <w:rPr>
          <w:rtl/>
        </w:rPr>
      </w:pPr>
      <w:bookmarkStart w:id="24611" w:name="ET_interruption_6352_32"/>
      <w:r w:rsidRPr="00C4407E">
        <w:rPr>
          <w:rStyle w:val="TagStyle"/>
          <w:rtl/>
        </w:rPr>
        <w:t xml:space="preserve"> &lt;&lt; קריאה &gt;&gt; </w:t>
      </w:r>
      <w:r>
        <w:rPr>
          <w:rtl/>
        </w:rPr>
        <w:t>אלמוג כהן (עוצמה יהודית):</w:t>
      </w:r>
      <w:r w:rsidRPr="00C4407E">
        <w:rPr>
          <w:rStyle w:val="TagStyle"/>
          <w:rtl/>
        </w:rPr>
        <w:t xml:space="preserve"> &lt;&lt; קריאה &gt;&gt;</w:t>
      </w:r>
      <w:r>
        <w:rPr>
          <w:rtl/>
        </w:rPr>
        <w:t xml:space="preserve">   </w:t>
      </w:r>
      <w:bookmarkEnd w:id="24611"/>
    </w:p>
    <w:p w:rsidR="00F33BE6" w:rsidRDefault="00F33BE6" w:rsidP="00CB24F3">
      <w:pPr>
        <w:rPr>
          <w:rtl/>
        </w:rPr>
      </w:pPr>
    </w:p>
    <w:p w:rsidR="00F33BE6" w:rsidRDefault="00F33BE6" w:rsidP="00315816">
      <w:pPr>
        <w:rPr>
          <w:rtl/>
        </w:rPr>
      </w:pPr>
      <w:r>
        <w:rPr>
          <w:rFonts w:hint="cs"/>
          <w:rtl/>
        </w:rPr>
        <w:t>מה יש להתנגד?</w:t>
      </w:r>
    </w:p>
    <w:p w:rsidR="00F33BE6" w:rsidRDefault="00F33BE6" w:rsidP="00315816">
      <w:pPr>
        <w:rPr>
          <w:rtl/>
        </w:rPr>
      </w:pPr>
    </w:p>
    <w:p w:rsidR="00F33BE6" w:rsidRDefault="00F33BE6" w:rsidP="00315816">
      <w:pPr>
        <w:pStyle w:val="af9"/>
        <w:keepNext/>
        <w:rPr>
          <w:rtl/>
        </w:rPr>
      </w:pPr>
      <w:r w:rsidRPr="00C4407E">
        <w:rPr>
          <w:rStyle w:val="TagStyle"/>
          <w:rtl/>
        </w:rPr>
        <w:t xml:space="preserve"> &lt;&lt; יור &gt;&gt; </w:t>
      </w:r>
      <w:r>
        <w:rPr>
          <w:rtl/>
        </w:rPr>
        <w:t>היו"ר משה טור פז:</w:t>
      </w:r>
      <w:r w:rsidRPr="00C4407E">
        <w:rPr>
          <w:rStyle w:val="TagStyle"/>
          <w:rtl/>
        </w:rPr>
        <w:t xml:space="preserve"> &lt;&lt; יור &gt;&gt;</w:t>
      </w:r>
      <w:r>
        <w:rPr>
          <w:rtl/>
        </w:rPr>
        <w:t xml:space="preserve">   </w:t>
      </w:r>
    </w:p>
    <w:p w:rsidR="00F33BE6" w:rsidRPr="00C4407E" w:rsidRDefault="00F33BE6" w:rsidP="00315816">
      <w:pPr>
        <w:ind w:firstLine="0"/>
        <w:rPr>
          <w:rtl/>
        </w:rPr>
      </w:pPr>
    </w:p>
    <w:p w:rsidR="00F33BE6" w:rsidRDefault="00F33BE6" w:rsidP="00315816">
      <w:pPr>
        <w:rPr>
          <w:rtl/>
        </w:rPr>
      </w:pPr>
      <w:bookmarkStart w:id="24612" w:name="_ETM_Q90_407470"/>
      <w:bookmarkStart w:id="24613" w:name="_ETM_Q90_418870"/>
      <w:bookmarkEnd w:id="24612"/>
      <w:bookmarkEnd w:id="24613"/>
      <w:r>
        <w:rPr>
          <w:rtl/>
        </w:rPr>
        <w:t xml:space="preserve">חבר </w:t>
      </w:r>
      <w:bookmarkStart w:id="24614" w:name="_ETM_Q90_419260"/>
      <w:bookmarkEnd w:id="24614"/>
      <w:r>
        <w:rPr>
          <w:rtl/>
        </w:rPr>
        <w:t xml:space="preserve">הכנסת </w:t>
      </w:r>
      <w:bookmarkStart w:id="24615" w:name="_ETM_Q90_419680"/>
      <w:bookmarkEnd w:id="24615"/>
      <w:r>
        <w:rPr>
          <w:rtl/>
        </w:rPr>
        <w:t>כהן</w:t>
      </w:r>
      <w:r>
        <w:rPr>
          <w:rFonts w:hint="cs"/>
          <w:rtl/>
        </w:rPr>
        <w:t>, נא</w:t>
      </w:r>
      <w:r>
        <w:rPr>
          <w:rtl/>
        </w:rPr>
        <w:t xml:space="preserve"> </w:t>
      </w:r>
      <w:bookmarkStart w:id="24616" w:name="_ETM_Q90_420400"/>
      <w:bookmarkEnd w:id="24616"/>
      <w:r>
        <w:rPr>
          <w:rtl/>
        </w:rPr>
        <w:t xml:space="preserve">אפשר </w:t>
      </w:r>
      <w:bookmarkStart w:id="24617" w:name="_ETM_Q90_421150"/>
      <w:bookmarkEnd w:id="24617"/>
      <w:r>
        <w:rPr>
          <w:rtl/>
        </w:rPr>
        <w:t xml:space="preserve">לדובר </w:t>
      </w:r>
      <w:bookmarkStart w:id="24618" w:name="_ETM_Q90_422560"/>
      <w:bookmarkStart w:id="24619" w:name="_ETM_Q90_422650"/>
      <w:bookmarkEnd w:id="24618"/>
      <w:bookmarkEnd w:id="24619"/>
      <w:r>
        <w:rPr>
          <w:rFonts w:hint="cs"/>
          <w:rtl/>
        </w:rPr>
        <w:t>ל</w:t>
      </w:r>
      <w:r>
        <w:rPr>
          <w:rtl/>
        </w:rPr>
        <w:t>דבר</w:t>
      </w:r>
      <w:r>
        <w:rPr>
          <w:rFonts w:hint="cs"/>
          <w:rtl/>
        </w:rPr>
        <w:t>.</w:t>
      </w:r>
      <w:r>
        <w:rPr>
          <w:rtl/>
        </w:rPr>
        <w:t xml:space="preserve"> </w:t>
      </w:r>
      <w:bookmarkStart w:id="24620" w:name="_ETM_Q90_433779"/>
      <w:bookmarkEnd w:id="24620"/>
      <w:r>
        <w:rPr>
          <w:rtl/>
        </w:rPr>
        <w:t xml:space="preserve">לרשותך </w:t>
      </w:r>
      <w:bookmarkStart w:id="24621" w:name="_ETM_Q90_434290"/>
      <w:bookmarkStart w:id="24622" w:name="_ETM_Q90_434560"/>
      <w:bookmarkEnd w:id="24621"/>
      <w:bookmarkEnd w:id="24622"/>
      <w:r>
        <w:rPr>
          <w:rFonts w:hint="cs"/>
          <w:rtl/>
        </w:rPr>
        <w:t xml:space="preserve">שלוש </w:t>
      </w:r>
      <w:r>
        <w:rPr>
          <w:rtl/>
        </w:rPr>
        <w:t>דקות</w:t>
      </w:r>
      <w:r>
        <w:rPr>
          <w:rFonts w:hint="cs"/>
          <w:rtl/>
        </w:rPr>
        <w:t>.</w:t>
      </w:r>
      <w:r>
        <w:rPr>
          <w:rtl/>
        </w:rPr>
        <w:t xml:space="preserve"> </w:t>
      </w:r>
      <w:bookmarkStart w:id="24623" w:name="_ETM_Q90_434859"/>
      <w:bookmarkEnd w:id="24623"/>
      <w:r>
        <w:rPr>
          <w:rtl/>
        </w:rPr>
        <w:t>בבקשה</w:t>
      </w:r>
      <w:r>
        <w:rPr>
          <w:rFonts w:hint="cs"/>
          <w:rtl/>
        </w:rPr>
        <w:t>.</w:t>
      </w:r>
      <w:r>
        <w:rPr>
          <w:rtl/>
        </w:rPr>
        <w:t xml:space="preserve"> </w:t>
      </w:r>
      <w:bookmarkStart w:id="24624" w:name="_ETM_Q90_436139"/>
      <w:bookmarkEnd w:id="24624"/>
    </w:p>
    <w:p w:rsidR="00F33BE6" w:rsidRDefault="00F33BE6" w:rsidP="00315816">
      <w:pPr>
        <w:rPr>
          <w:rtl/>
        </w:rPr>
      </w:pPr>
      <w:bookmarkStart w:id="24625" w:name="_ETM_Q90_437238"/>
      <w:bookmarkStart w:id="24626" w:name="_ETM_Q90_437328"/>
      <w:bookmarkStart w:id="24627" w:name="_ETM_Q90_439254"/>
      <w:bookmarkEnd w:id="24625"/>
      <w:bookmarkEnd w:id="24626"/>
      <w:bookmarkEnd w:id="24627"/>
    </w:p>
    <w:p w:rsidR="00F33BE6" w:rsidRDefault="00F33BE6" w:rsidP="00315816">
      <w:pPr>
        <w:pStyle w:val="a4"/>
        <w:keepNext/>
        <w:rPr>
          <w:rtl/>
        </w:rPr>
      </w:pPr>
      <w:bookmarkStart w:id="24628" w:name="ET_speaker_5293_22"/>
      <w:r w:rsidRPr="002478B3">
        <w:rPr>
          <w:rStyle w:val="TagStyle"/>
          <w:rtl/>
        </w:rPr>
        <w:t xml:space="preserve"> &lt;&lt; דובר &gt;&gt; </w:t>
      </w:r>
      <w:bookmarkStart w:id="24629" w:name="_Toc140996080"/>
      <w:bookmarkStart w:id="24630" w:name="_Toc141001656"/>
      <w:r>
        <w:rPr>
          <w:rtl/>
        </w:rPr>
        <w:t>איימן עודה (חד"ש-תע"ל):</w:t>
      </w:r>
      <w:bookmarkEnd w:id="24629"/>
      <w:bookmarkEnd w:id="24630"/>
      <w:r w:rsidRPr="002478B3">
        <w:rPr>
          <w:rStyle w:val="TagStyle"/>
          <w:rtl/>
        </w:rPr>
        <w:t xml:space="preserve"> &lt;&lt; דובר &gt;&gt;</w:t>
      </w:r>
      <w:r>
        <w:rPr>
          <w:rtl/>
        </w:rPr>
        <w:t xml:space="preserve">   </w:t>
      </w:r>
      <w:bookmarkEnd w:id="24628"/>
    </w:p>
    <w:p w:rsidR="00F33BE6" w:rsidRPr="002478B3" w:rsidRDefault="00F33BE6" w:rsidP="00315816">
      <w:pPr>
        <w:rPr>
          <w:rtl/>
        </w:rPr>
      </w:pPr>
      <w:bookmarkStart w:id="24631" w:name="_ETM_Q90_439969"/>
      <w:bookmarkStart w:id="24632" w:name="_ETM_Q90_439992"/>
      <w:bookmarkEnd w:id="24631"/>
      <w:bookmarkEnd w:id="24632"/>
    </w:p>
    <w:p w:rsidR="00F33BE6" w:rsidRDefault="00F33BE6" w:rsidP="00315816">
      <w:pPr>
        <w:rPr>
          <w:rtl/>
        </w:rPr>
      </w:pPr>
      <w:bookmarkStart w:id="24633" w:name="_ETM_Q90_438169"/>
      <w:bookmarkStart w:id="24634" w:name="_ETM_Q90_438353"/>
      <w:bookmarkEnd w:id="24633"/>
      <w:bookmarkEnd w:id="24634"/>
      <w:r>
        <w:rPr>
          <w:rtl/>
        </w:rPr>
        <w:t xml:space="preserve">כבוד </w:t>
      </w:r>
      <w:bookmarkStart w:id="24635" w:name="_ETM_Q90_436500"/>
      <w:bookmarkEnd w:id="24635"/>
      <w:r>
        <w:rPr>
          <w:rtl/>
        </w:rPr>
        <w:t xml:space="preserve">יושב-ראש </w:t>
      </w:r>
      <w:bookmarkStart w:id="24636" w:name="_ETM_Q90_436949"/>
      <w:bookmarkEnd w:id="24636"/>
      <w:r>
        <w:rPr>
          <w:rtl/>
        </w:rPr>
        <w:t>ה</w:t>
      </w:r>
      <w:r>
        <w:rPr>
          <w:rFonts w:hint="cs"/>
          <w:rtl/>
        </w:rPr>
        <w:t>ישיבה,</w:t>
      </w:r>
      <w:r>
        <w:rPr>
          <w:rtl/>
        </w:rPr>
        <w:t xml:space="preserve"> </w:t>
      </w:r>
      <w:bookmarkStart w:id="24637" w:name="_ETM_Q90_437819"/>
      <w:bookmarkEnd w:id="24637"/>
      <w:r>
        <w:rPr>
          <w:rtl/>
        </w:rPr>
        <w:t xml:space="preserve">עמיתיי </w:t>
      </w:r>
      <w:bookmarkStart w:id="24638" w:name="_ETM_Q90_438300"/>
      <w:bookmarkEnd w:id="24638"/>
      <w:r>
        <w:rPr>
          <w:rtl/>
        </w:rPr>
        <w:t xml:space="preserve">חברי </w:t>
      </w:r>
      <w:bookmarkStart w:id="24639" w:name="_ETM_Q90_438630"/>
      <w:bookmarkEnd w:id="24639"/>
      <w:r>
        <w:rPr>
          <w:rtl/>
        </w:rPr>
        <w:t xml:space="preserve">הכנסת </w:t>
      </w:r>
      <w:bookmarkStart w:id="24640" w:name="_ETM_Q90_438990"/>
      <w:bookmarkEnd w:id="24640"/>
      <w:r>
        <w:rPr>
          <w:rtl/>
        </w:rPr>
        <w:t xml:space="preserve">וחברות </w:t>
      </w:r>
      <w:bookmarkStart w:id="24641" w:name="_ETM_Q90_439380"/>
      <w:bookmarkEnd w:id="24641"/>
      <w:r>
        <w:rPr>
          <w:rtl/>
        </w:rPr>
        <w:t>הכנסת</w:t>
      </w:r>
      <w:r>
        <w:rPr>
          <w:rFonts w:hint="cs"/>
          <w:rtl/>
        </w:rPr>
        <w:t>,</w:t>
      </w:r>
      <w:r>
        <w:rPr>
          <w:rtl/>
        </w:rPr>
        <w:t xml:space="preserve"> </w:t>
      </w:r>
      <w:bookmarkStart w:id="24642" w:name="_ETM_Q90_441479"/>
      <w:bookmarkEnd w:id="24642"/>
      <w:r>
        <w:rPr>
          <w:rtl/>
        </w:rPr>
        <w:t xml:space="preserve">היום </w:t>
      </w:r>
      <w:bookmarkStart w:id="24643" w:name="_ETM_Q90_441960"/>
      <w:bookmarkEnd w:id="24643"/>
      <w:r>
        <w:rPr>
          <w:rtl/>
        </w:rPr>
        <w:t xml:space="preserve">זה </w:t>
      </w:r>
      <w:bookmarkStart w:id="24644" w:name="_ETM_Q90_442139"/>
      <w:bookmarkEnd w:id="24644"/>
      <w:r>
        <w:rPr>
          <w:rtl/>
        </w:rPr>
        <w:t xml:space="preserve">יום </w:t>
      </w:r>
      <w:bookmarkStart w:id="24645" w:name="_ETM_Q90_442350"/>
      <w:bookmarkEnd w:id="24645"/>
      <w:r>
        <w:rPr>
          <w:rtl/>
        </w:rPr>
        <w:t xml:space="preserve">השנה </w:t>
      </w:r>
      <w:bookmarkStart w:id="24646" w:name="_ETM_Q90_442860"/>
      <w:bookmarkEnd w:id="24646"/>
      <w:r>
        <w:rPr>
          <w:rtl/>
        </w:rPr>
        <w:t xml:space="preserve">להנצחת </w:t>
      </w:r>
      <w:bookmarkStart w:id="24647" w:name="_ETM_Q90_443699"/>
      <w:bookmarkEnd w:id="24647"/>
      <w:r>
        <w:rPr>
          <w:rtl/>
        </w:rPr>
        <w:t xml:space="preserve">זכרו </w:t>
      </w:r>
      <w:bookmarkStart w:id="24648" w:name="_ETM_Q90_444089"/>
      <w:bookmarkEnd w:id="24648"/>
      <w:r>
        <w:rPr>
          <w:rtl/>
        </w:rPr>
        <w:t xml:space="preserve">של </w:t>
      </w:r>
      <w:bookmarkStart w:id="24649" w:name="_ETM_Q90_444360"/>
      <w:bookmarkEnd w:id="24649"/>
      <w:r>
        <w:rPr>
          <w:rtl/>
        </w:rPr>
        <w:t xml:space="preserve">נלסון </w:t>
      </w:r>
      <w:bookmarkStart w:id="24650" w:name="_ETM_Q90_444690"/>
      <w:bookmarkEnd w:id="24650"/>
      <w:r>
        <w:rPr>
          <w:rtl/>
        </w:rPr>
        <w:t>מנדלה</w:t>
      </w:r>
      <w:r>
        <w:rPr>
          <w:rFonts w:hint="cs"/>
          <w:rtl/>
        </w:rPr>
        <w:t>,</w:t>
      </w:r>
      <w:r>
        <w:rPr>
          <w:rtl/>
        </w:rPr>
        <w:t xml:space="preserve"> </w:t>
      </w:r>
      <w:bookmarkStart w:id="24651" w:name="_ETM_Q90_447540"/>
      <w:bookmarkEnd w:id="24651"/>
      <w:r>
        <w:rPr>
          <w:rtl/>
        </w:rPr>
        <w:t xml:space="preserve">וחשוב </w:t>
      </w:r>
      <w:bookmarkStart w:id="24652" w:name="_ETM_Q90_448230"/>
      <w:bookmarkEnd w:id="24652"/>
      <w:r>
        <w:rPr>
          <w:rtl/>
        </w:rPr>
        <w:t xml:space="preserve">לי </w:t>
      </w:r>
      <w:bookmarkStart w:id="24653" w:name="_ETM_Q90_449470"/>
      <w:bookmarkEnd w:id="24653"/>
      <w:r>
        <w:rPr>
          <w:rtl/>
        </w:rPr>
        <w:t xml:space="preserve">לומר </w:t>
      </w:r>
      <w:bookmarkStart w:id="24654" w:name="_ETM_Q90_449919"/>
      <w:bookmarkEnd w:id="24654"/>
      <w:r>
        <w:rPr>
          <w:rtl/>
        </w:rPr>
        <w:t xml:space="preserve">לכם </w:t>
      </w:r>
      <w:bookmarkStart w:id="24655" w:name="_ETM_Q90_450279"/>
      <w:bookmarkEnd w:id="24655"/>
      <w:r>
        <w:rPr>
          <w:rtl/>
        </w:rPr>
        <w:t xml:space="preserve">כמה </w:t>
      </w:r>
      <w:bookmarkStart w:id="24656" w:name="_ETM_Q90_450550"/>
      <w:bookmarkEnd w:id="24656"/>
      <w:r>
        <w:rPr>
          <w:rtl/>
        </w:rPr>
        <w:t>דברים</w:t>
      </w:r>
      <w:r>
        <w:rPr>
          <w:rFonts w:hint="cs"/>
          <w:rtl/>
        </w:rPr>
        <w:t>. אחד מהם,</w:t>
      </w:r>
      <w:r>
        <w:rPr>
          <w:rtl/>
        </w:rPr>
        <w:t xml:space="preserve"> </w:t>
      </w:r>
      <w:bookmarkStart w:id="24657" w:name="_ETM_Q90_454690"/>
      <w:bookmarkEnd w:id="24657"/>
      <w:r>
        <w:rPr>
          <w:rtl/>
        </w:rPr>
        <w:t xml:space="preserve">כבוד </w:t>
      </w:r>
      <w:bookmarkStart w:id="24658" w:name="_ETM_Q90_455050"/>
      <w:bookmarkEnd w:id="24658"/>
      <w:r>
        <w:rPr>
          <w:rtl/>
        </w:rPr>
        <w:t xml:space="preserve">שר </w:t>
      </w:r>
      <w:bookmarkStart w:id="24659" w:name="_ETM_Q90_455290"/>
      <w:bookmarkEnd w:id="24659"/>
      <w:r>
        <w:rPr>
          <w:rtl/>
        </w:rPr>
        <w:t xml:space="preserve">המשפטים </w:t>
      </w:r>
      <w:bookmarkStart w:id="24660" w:name="_ETM_Q90_455830"/>
      <w:bookmarkEnd w:id="24660"/>
      <w:r>
        <w:rPr>
          <w:rtl/>
        </w:rPr>
        <w:t xml:space="preserve">יריב </w:t>
      </w:r>
      <w:bookmarkStart w:id="24661" w:name="_ETM_Q90_456130"/>
      <w:bookmarkEnd w:id="24661"/>
      <w:r>
        <w:rPr>
          <w:rtl/>
        </w:rPr>
        <w:t>לוין</w:t>
      </w:r>
      <w:r>
        <w:rPr>
          <w:rFonts w:hint="cs"/>
          <w:rtl/>
        </w:rPr>
        <w:t xml:space="preserve"> </w:t>
      </w:r>
      <w:r w:rsidR="00D51DC0">
        <w:rPr>
          <w:rFonts w:hint="cs"/>
          <w:rtl/>
        </w:rPr>
        <w:t>– –</w:t>
      </w:r>
    </w:p>
    <w:p w:rsidR="00F33BE6" w:rsidRDefault="00F33BE6" w:rsidP="00315816">
      <w:pPr>
        <w:rPr>
          <w:rtl/>
        </w:rPr>
      </w:pPr>
    </w:p>
    <w:p w:rsidR="00F33BE6" w:rsidRDefault="00F33BE6" w:rsidP="00315816">
      <w:pPr>
        <w:pStyle w:val="af9"/>
        <w:keepNext/>
        <w:rPr>
          <w:rtl/>
        </w:rPr>
      </w:pPr>
      <w:r w:rsidRPr="00E7296E">
        <w:rPr>
          <w:rStyle w:val="TagStyle"/>
          <w:rtl/>
        </w:rPr>
        <w:t xml:space="preserve"> &lt;&lt; יור &gt;&gt; </w:t>
      </w:r>
      <w:r>
        <w:rPr>
          <w:rtl/>
        </w:rPr>
        <w:t>היו"ר משה טור פז:</w:t>
      </w:r>
      <w:r w:rsidRPr="00E7296E">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4662" w:name="_ETM_Q90_456790"/>
      <w:bookmarkEnd w:id="24662"/>
      <w:r>
        <w:rPr>
          <w:rtl/>
        </w:rPr>
        <w:t>חבר</w:t>
      </w:r>
      <w:r>
        <w:rPr>
          <w:rFonts w:hint="cs"/>
          <w:rtl/>
        </w:rPr>
        <w:t>יי,</w:t>
      </w:r>
      <w:r>
        <w:rPr>
          <w:rtl/>
        </w:rPr>
        <w:t xml:space="preserve"> </w:t>
      </w:r>
      <w:bookmarkStart w:id="24663" w:name="_ETM_Q90_457240"/>
      <w:bookmarkEnd w:id="24663"/>
      <w:r>
        <w:rPr>
          <w:rtl/>
        </w:rPr>
        <w:t>נ</w:t>
      </w:r>
      <w:r>
        <w:rPr>
          <w:rFonts w:hint="cs"/>
          <w:rtl/>
        </w:rPr>
        <w:t>א</w:t>
      </w:r>
      <w:r>
        <w:rPr>
          <w:rtl/>
        </w:rPr>
        <w:t xml:space="preserve"> </w:t>
      </w:r>
      <w:bookmarkStart w:id="24664" w:name="_ETM_Q90_457450"/>
      <w:bookmarkEnd w:id="24664"/>
      <w:r>
        <w:rPr>
          <w:rtl/>
        </w:rPr>
        <w:t xml:space="preserve">לשמור </w:t>
      </w:r>
      <w:bookmarkStart w:id="24665" w:name="_ETM_Q90_457839"/>
      <w:bookmarkEnd w:id="24665"/>
      <w:r>
        <w:rPr>
          <w:rtl/>
        </w:rPr>
        <w:t xml:space="preserve">על </w:t>
      </w:r>
      <w:bookmarkStart w:id="24666" w:name="_ETM_Q90_457930"/>
      <w:bookmarkEnd w:id="24666"/>
      <w:r>
        <w:rPr>
          <w:rtl/>
        </w:rPr>
        <w:t>השקט</w:t>
      </w:r>
      <w:r>
        <w:rPr>
          <w:rFonts w:hint="cs"/>
          <w:rtl/>
        </w:rPr>
        <w:t xml:space="preserve">, </w:t>
      </w:r>
      <w:bookmarkStart w:id="24667" w:name="_ETM_Q90_458871"/>
      <w:bookmarkEnd w:id="24667"/>
      <w:r>
        <w:rPr>
          <w:rFonts w:hint="cs"/>
          <w:rtl/>
        </w:rPr>
        <w:t>מי שמדבר בטלפון.</w:t>
      </w:r>
    </w:p>
    <w:p w:rsidR="00F33BE6" w:rsidRDefault="00F33BE6" w:rsidP="00315816">
      <w:pPr>
        <w:rPr>
          <w:rtl/>
        </w:rPr>
      </w:pPr>
      <w:bookmarkStart w:id="24668" w:name="_ETM_Q90_458521"/>
      <w:bookmarkStart w:id="24669" w:name="_ETM_Q90_458654"/>
      <w:bookmarkEnd w:id="24668"/>
      <w:bookmarkEnd w:id="24669"/>
    </w:p>
    <w:p w:rsidR="00F33BE6" w:rsidRDefault="00F33BE6" w:rsidP="00315816">
      <w:pPr>
        <w:pStyle w:val="-"/>
        <w:keepNext/>
        <w:rPr>
          <w:rtl/>
        </w:rPr>
      </w:pPr>
      <w:bookmarkStart w:id="24670" w:name="ET_speakercontinue_5293_24"/>
      <w:r w:rsidRPr="00483284">
        <w:rPr>
          <w:rStyle w:val="TagStyle"/>
          <w:rtl/>
        </w:rPr>
        <w:t xml:space="preserve"> &lt;&lt; דובר_המשך &gt;&gt; </w:t>
      </w:r>
      <w:r>
        <w:rPr>
          <w:rtl/>
        </w:rPr>
        <w:t>איימן עודה (חד"ש-תע"ל):</w:t>
      </w:r>
      <w:r w:rsidRPr="00483284">
        <w:rPr>
          <w:rStyle w:val="TagStyle"/>
          <w:rtl/>
        </w:rPr>
        <w:t xml:space="preserve"> &lt;&lt; דובר_המשך &gt;&gt;</w:t>
      </w:r>
      <w:r>
        <w:rPr>
          <w:rtl/>
        </w:rPr>
        <w:t xml:space="preserve">   </w:t>
      </w:r>
      <w:bookmarkEnd w:id="24670"/>
    </w:p>
    <w:p w:rsidR="00F33BE6" w:rsidRDefault="00F33BE6" w:rsidP="00CB24F3">
      <w:pPr>
        <w:rPr>
          <w:rtl/>
        </w:rPr>
      </w:pPr>
    </w:p>
    <w:p w:rsidR="00F33BE6" w:rsidRDefault="00D51DC0" w:rsidP="00FF4430">
      <w:pPr>
        <w:rPr>
          <w:rtl/>
        </w:rPr>
      </w:pPr>
      <w:bookmarkStart w:id="24671" w:name="_ETM_Q90_459459"/>
      <w:bookmarkStart w:id="24672" w:name="_ETM_Q90_458680"/>
      <w:bookmarkEnd w:id="24671"/>
      <w:bookmarkEnd w:id="24672"/>
      <w:r>
        <w:rPr>
          <w:rFonts w:hint="cs"/>
          <w:rtl/>
        </w:rPr>
        <w:t>– –</w:t>
      </w:r>
      <w:r w:rsidR="00F33BE6">
        <w:rPr>
          <w:rFonts w:hint="cs"/>
          <w:rtl/>
        </w:rPr>
        <w:t xml:space="preserve"> </w:t>
      </w:r>
      <w:r w:rsidR="00F33BE6">
        <w:rPr>
          <w:rtl/>
        </w:rPr>
        <w:t xml:space="preserve">שהנהגת </w:t>
      </w:r>
      <w:bookmarkStart w:id="24673" w:name="_ETM_Q90_459520"/>
      <w:bookmarkEnd w:id="24673"/>
      <w:r w:rsidR="00F33BE6">
        <w:rPr>
          <w:rtl/>
        </w:rPr>
        <w:t xml:space="preserve">הלבנים </w:t>
      </w:r>
      <w:bookmarkStart w:id="24674" w:name="_ETM_Q90_460180"/>
      <w:bookmarkEnd w:id="24674"/>
      <w:r w:rsidR="00F33BE6">
        <w:rPr>
          <w:rtl/>
        </w:rPr>
        <w:t xml:space="preserve">בדרום </w:t>
      </w:r>
      <w:bookmarkStart w:id="24675" w:name="_ETM_Q90_460570"/>
      <w:bookmarkEnd w:id="24675"/>
      <w:r w:rsidR="00F33BE6">
        <w:rPr>
          <w:rtl/>
        </w:rPr>
        <w:t xml:space="preserve">אפריקה </w:t>
      </w:r>
      <w:bookmarkStart w:id="24676" w:name="_ETM_Q90_462699"/>
      <w:bookmarkEnd w:id="24676"/>
      <w:r w:rsidR="00F33BE6">
        <w:rPr>
          <w:rtl/>
        </w:rPr>
        <w:t xml:space="preserve">לא </w:t>
      </w:r>
      <w:bookmarkStart w:id="24677" w:name="_ETM_Q90_463060"/>
      <w:bookmarkEnd w:id="24677"/>
      <w:r w:rsidR="00F33BE6">
        <w:rPr>
          <w:rtl/>
        </w:rPr>
        <w:t xml:space="preserve">הייתה </w:t>
      </w:r>
      <w:bookmarkStart w:id="24678" w:name="_ETM_Q90_464139"/>
      <w:bookmarkEnd w:id="24678"/>
      <w:r w:rsidR="00F33BE6">
        <w:rPr>
          <w:rtl/>
        </w:rPr>
        <w:t xml:space="preserve">מצדיקה </w:t>
      </w:r>
      <w:bookmarkStart w:id="24679" w:name="_ETM_Q90_464979"/>
      <w:bookmarkEnd w:id="24679"/>
      <w:r w:rsidR="00F33BE6">
        <w:rPr>
          <w:rtl/>
        </w:rPr>
        <w:t xml:space="preserve">את </w:t>
      </w:r>
      <w:bookmarkStart w:id="24680" w:name="_ETM_Q90_465160"/>
      <w:bookmarkEnd w:id="24680"/>
      <w:r w:rsidR="00F33BE6">
        <w:rPr>
          <w:rtl/>
        </w:rPr>
        <w:t xml:space="preserve">האפרטהייד </w:t>
      </w:r>
      <w:bookmarkStart w:id="24681" w:name="_ETM_Q90_466120"/>
      <w:bookmarkEnd w:id="24681"/>
      <w:r w:rsidR="00F33BE6">
        <w:rPr>
          <w:rtl/>
        </w:rPr>
        <w:t xml:space="preserve">ואת </w:t>
      </w:r>
      <w:bookmarkStart w:id="24682" w:name="_ETM_Q90_466389"/>
      <w:bookmarkEnd w:id="24682"/>
      <w:r w:rsidR="00F33BE6">
        <w:rPr>
          <w:rtl/>
        </w:rPr>
        <w:t>ה</w:t>
      </w:r>
      <w:r w:rsidR="00F33BE6">
        <w:rPr>
          <w:rFonts w:hint="cs"/>
          <w:rtl/>
        </w:rPr>
        <w:t>רוע</w:t>
      </w:r>
      <w:r w:rsidR="00F33BE6">
        <w:rPr>
          <w:rtl/>
        </w:rPr>
        <w:t xml:space="preserve"> </w:t>
      </w:r>
      <w:bookmarkStart w:id="24683" w:name="_ETM_Q90_468139"/>
      <w:bookmarkEnd w:id="24683"/>
      <w:r w:rsidR="00F33BE6">
        <w:rPr>
          <w:rtl/>
        </w:rPr>
        <w:t xml:space="preserve">בגלל </w:t>
      </w:r>
      <w:bookmarkStart w:id="24684" w:name="_ETM_Q90_468589"/>
      <w:bookmarkEnd w:id="24684"/>
      <w:r w:rsidR="00F33BE6">
        <w:rPr>
          <w:rtl/>
        </w:rPr>
        <w:t>עליונות</w:t>
      </w:r>
      <w:r w:rsidR="00F33BE6">
        <w:rPr>
          <w:rFonts w:hint="cs"/>
          <w:rtl/>
        </w:rPr>
        <w:t>,</w:t>
      </w:r>
      <w:r w:rsidR="00F33BE6">
        <w:rPr>
          <w:rtl/>
        </w:rPr>
        <w:t xml:space="preserve"> </w:t>
      </w:r>
      <w:bookmarkStart w:id="24685" w:name="_ETM_Q90_470560"/>
      <w:bookmarkEnd w:id="24685"/>
      <w:r w:rsidR="00F33BE6">
        <w:rPr>
          <w:rtl/>
        </w:rPr>
        <w:t>א</w:t>
      </w:r>
      <w:r w:rsidR="00F33BE6">
        <w:rPr>
          <w:rFonts w:hint="cs"/>
          <w:rtl/>
        </w:rPr>
        <w:t>לא</w:t>
      </w:r>
      <w:r w:rsidR="00F33BE6">
        <w:rPr>
          <w:rtl/>
        </w:rPr>
        <w:t xml:space="preserve"> </w:t>
      </w:r>
      <w:bookmarkStart w:id="24686" w:name="_ETM_Q90_471839"/>
      <w:bookmarkEnd w:id="24686"/>
      <w:r w:rsidR="00F33BE6">
        <w:rPr>
          <w:rtl/>
        </w:rPr>
        <w:t>היית</w:t>
      </w:r>
      <w:r w:rsidR="00F33BE6">
        <w:rPr>
          <w:rFonts w:hint="cs"/>
          <w:rtl/>
        </w:rPr>
        <w:t>ה</w:t>
      </w:r>
      <w:r w:rsidR="00F33BE6">
        <w:rPr>
          <w:rtl/>
        </w:rPr>
        <w:t xml:space="preserve"> </w:t>
      </w:r>
      <w:bookmarkStart w:id="24687" w:name="_ETM_Q90_472259"/>
      <w:bookmarkEnd w:id="24687"/>
      <w:r w:rsidR="00F33BE6">
        <w:rPr>
          <w:rtl/>
        </w:rPr>
        <w:t>עובר</w:t>
      </w:r>
      <w:r w:rsidR="00F33BE6">
        <w:rPr>
          <w:rFonts w:hint="cs"/>
          <w:rtl/>
        </w:rPr>
        <w:t>ת</w:t>
      </w:r>
      <w:r w:rsidR="00F33BE6">
        <w:rPr>
          <w:rtl/>
        </w:rPr>
        <w:t xml:space="preserve"> </w:t>
      </w:r>
      <w:bookmarkStart w:id="24688" w:name="_ETM_Q90_472860"/>
      <w:bookmarkEnd w:id="24688"/>
      <w:r w:rsidR="00F33BE6">
        <w:rPr>
          <w:rtl/>
        </w:rPr>
        <w:t xml:space="preserve">ממדינה </w:t>
      </w:r>
      <w:bookmarkStart w:id="24689" w:name="_ETM_Q90_473339"/>
      <w:bookmarkEnd w:id="24689"/>
      <w:r w:rsidR="00F33BE6">
        <w:rPr>
          <w:rtl/>
        </w:rPr>
        <w:t xml:space="preserve">למדינה </w:t>
      </w:r>
      <w:bookmarkStart w:id="24690" w:name="_ETM_Q90_474910"/>
      <w:bookmarkEnd w:id="24690"/>
      <w:r w:rsidR="00F33BE6">
        <w:rPr>
          <w:rtl/>
        </w:rPr>
        <w:t>ו</w:t>
      </w:r>
      <w:bookmarkStart w:id="24691" w:name="_ETM_Q90_475270"/>
      <w:bookmarkEnd w:id="24691"/>
      <w:r w:rsidR="00F33BE6">
        <w:rPr>
          <w:rtl/>
        </w:rPr>
        <w:t xml:space="preserve">אומרת </w:t>
      </w:r>
      <w:bookmarkStart w:id="24692" w:name="_ETM_Q90_475630"/>
      <w:bookmarkEnd w:id="24692"/>
      <w:r w:rsidR="00F33BE6">
        <w:rPr>
          <w:rtl/>
        </w:rPr>
        <w:t>להם</w:t>
      </w:r>
      <w:r w:rsidR="00F33BE6">
        <w:rPr>
          <w:rFonts w:hint="cs"/>
          <w:rtl/>
        </w:rPr>
        <w:t>:</w:t>
      </w:r>
      <w:r w:rsidR="00F33BE6">
        <w:rPr>
          <w:rtl/>
        </w:rPr>
        <w:t xml:space="preserve"> </w:t>
      </w:r>
      <w:bookmarkStart w:id="24693" w:name="_ETM_Q90_477830"/>
      <w:bookmarkEnd w:id="24693"/>
      <w:r w:rsidR="00F33BE6">
        <w:rPr>
          <w:rtl/>
        </w:rPr>
        <w:t xml:space="preserve">אנחנו </w:t>
      </w:r>
      <w:bookmarkStart w:id="24694" w:name="_ETM_Q90_478430"/>
      <w:bookmarkEnd w:id="24694"/>
      <w:r w:rsidR="00F33BE6">
        <w:rPr>
          <w:rtl/>
        </w:rPr>
        <w:t>מ</w:t>
      </w:r>
      <w:r w:rsidR="00F33BE6">
        <w:rPr>
          <w:rFonts w:hint="cs"/>
          <w:rtl/>
        </w:rPr>
        <w:t>סכנים.</w:t>
      </w:r>
      <w:r w:rsidR="00F33BE6">
        <w:rPr>
          <w:rtl/>
        </w:rPr>
        <w:t xml:space="preserve"> </w:t>
      </w:r>
      <w:bookmarkStart w:id="24695" w:name="_ETM_Q90_480650"/>
      <w:bookmarkEnd w:id="24695"/>
      <w:r w:rsidR="00F33BE6">
        <w:rPr>
          <w:rtl/>
        </w:rPr>
        <w:t xml:space="preserve">אנחנו </w:t>
      </w:r>
      <w:bookmarkStart w:id="24696" w:name="_ETM_Q90_481070"/>
      <w:bookmarkEnd w:id="24696"/>
      <w:r w:rsidR="00F33BE6">
        <w:rPr>
          <w:rtl/>
        </w:rPr>
        <w:t xml:space="preserve">לא </w:t>
      </w:r>
      <w:bookmarkStart w:id="24697" w:name="_ETM_Q90_481199"/>
      <w:bookmarkStart w:id="24698" w:name="_ETM_Q90_481740"/>
      <w:bookmarkStart w:id="24699" w:name="_ETM_Q90_481860"/>
      <w:bookmarkEnd w:id="24697"/>
      <w:bookmarkEnd w:id="24698"/>
      <w:bookmarkEnd w:id="24699"/>
      <w:r w:rsidR="00F33BE6">
        <w:rPr>
          <w:rtl/>
        </w:rPr>
        <w:t xml:space="preserve">יכולים </w:t>
      </w:r>
      <w:bookmarkStart w:id="24700" w:name="_ETM_Q90_482310"/>
      <w:bookmarkEnd w:id="24700"/>
      <w:r w:rsidR="00F33BE6">
        <w:rPr>
          <w:rtl/>
        </w:rPr>
        <w:t xml:space="preserve">להיות </w:t>
      </w:r>
      <w:bookmarkStart w:id="24701" w:name="_ETM_Q90_482909"/>
      <w:bookmarkEnd w:id="24701"/>
      <w:r w:rsidR="00F33BE6">
        <w:rPr>
          <w:rtl/>
        </w:rPr>
        <w:t xml:space="preserve">מיעוט </w:t>
      </w:r>
      <w:bookmarkStart w:id="24702" w:name="_ETM_Q90_484050"/>
      <w:bookmarkEnd w:id="24702"/>
      <w:r w:rsidR="00F33BE6">
        <w:rPr>
          <w:rtl/>
        </w:rPr>
        <w:t>במ</w:t>
      </w:r>
      <w:r w:rsidR="00F33BE6">
        <w:rPr>
          <w:rFonts w:hint="cs"/>
          <w:rtl/>
        </w:rPr>
        <w:t>רחב</w:t>
      </w:r>
      <w:r w:rsidR="00F33BE6">
        <w:rPr>
          <w:rtl/>
        </w:rPr>
        <w:t xml:space="preserve"> </w:t>
      </w:r>
      <w:bookmarkStart w:id="24703" w:name="_ETM_Q90_484560"/>
      <w:bookmarkEnd w:id="24703"/>
      <w:r w:rsidR="00F33BE6">
        <w:rPr>
          <w:rtl/>
        </w:rPr>
        <w:t>פתוח</w:t>
      </w:r>
      <w:r w:rsidR="00F33BE6">
        <w:rPr>
          <w:rFonts w:hint="cs"/>
          <w:rtl/>
        </w:rPr>
        <w:t>.</w:t>
      </w:r>
      <w:r w:rsidR="00F33BE6">
        <w:rPr>
          <w:rtl/>
        </w:rPr>
        <w:t xml:space="preserve"> </w:t>
      </w:r>
      <w:bookmarkStart w:id="24704" w:name="_ETM_Q90_485999"/>
      <w:bookmarkEnd w:id="24704"/>
      <w:r w:rsidR="00F33BE6">
        <w:rPr>
          <w:rtl/>
        </w:rPr>
        <w:t xml:space="preserve">זה </w:t>
      </w:r>
      <w:bookmarkStart w:id="24705" w:name="_ETM_Q90_486509"/>
      <w:bookmarkEnd w:id="24705"/>
      <w:r w:rsidR="00F33BE6">
        <w:rPr>
          <w:rtl/>
        </w:rPr>
        <w:t xml:space="preserve">יסכן </w:t>
      </w:r>
      <w:bookmarkStart w:id="24706" w:name="_ETM_Q90_487229"/>
      <w:bookmarkEnd w:id="24706"/>
      <w:r w:rsidR="00F33BE6">
        <w:rPr>
          <w:rtl/>
        </w:rPr>
        <w:t xml:space="preserve">את </w:t>
      </w:r>
      <w:bookmarkStart w:id="24707" w:name="_ETM_Q90_487410"/>
      <w:bookmarkEnd w:id="24707"/>
      <w:r w:rsidR="00F33BE6">
        <w:rPr>
          <w:rtl/>
        </w:rPr>
        <w:t xml:space="preserve">הביטחון </w:t>
      </w:r>
      <w:bookmarkStart w:id="24708" w:name="_ETM_Q90_488160"/>
      <w:bookmarkEnd w:id="24708"/>
      <w:r w:rsidR="00F33BE6">
        <w:rPr>
          <w:rtl/>
        </w:rPr>
        <w:t>שלנו</w:t>
      </w:r>
      <w:r w:rsidR="00F33BE6">
        <w:rPr>
          <w:rFonts w:hint="cs"/>
          <w:rtl/>
        </w:rPr>
        <w:t>.</w:t>
      </w:r>
      <w:r w:rsidR="00F33BE6">
        <w:rPr>
          <w:rtl/>
        </w:rPr>
        <w:t xml:space="preserve"> </w:t>
      </w:r>
      <w:bookmarkStart w:id="24709" w:name="_ETM_Q90_489420"/>
      <w:bookmarkEnd w:id="24709"/>
      <w:r w:rsidR="00F33BE6">
        <w:rPr>
          <w:rtl/>
        </w:rPr>
        <w:t xml:space="preserve">זה </w:t>
      </w:r>
      <w:bookmarkStart w:id="24710" w:name="_ETM_Q90_490080"/>
      <w:bookmarkEnd w:id="24710"/>
      <w:r w:rsidR="00F33BE6">
        <w:rPr>
          <w:rtl/>
        </w:rPr>
        <w:t xml:space="preserve">יסכן </w:t>
      </w:r>
      <w:bookmarkStart w:id="24711" w:name="_ETM_Q90_490889"/>
      <w:bookmarkEnd w:id="24711"/>
      <w:r w:rsidR="00F33BE6">
        <w:rPr>
          <w:rtl/>
        </w:rPr>
        <w:t xml:space="preserve">את </w:t>
      </w:r>
      <w:bookmarkStart w:id="24712" w:name="_ETM_Q90_491070"/>
      <w:bookmarkEnd w:id="24712"/>
      <w:r w:rsidR="00F33BE6">
        <w:rPr>
          <w:rtl/>
        </w:rPr>
        <w:t xml:space="preserve">הביטחון </w:t>
      </w:r>
      <w:bookmarkStart w:id="24713" w:name="_ETM_Q90_491519"/>
      <w:bookmarkEnd w:id="24713"/>
      <w:r w:rsidR="00F33BE6">
        <w:rPr>
          <w:rtl/>
        </w:rPr>
        <w:t>שלנו</w:t>
      </w:r>
      <w:r w:rsidR="00F33BE6">
        <w:rPr>
          <w:rFonts w:hint="cs"/>
          <w:rtl/>
        </w:rPr>
        <w:t>.</w:t>
      </w:r>
      <w:r w:rsidR="00F33BE6">
        <w:rPr>
          <w:rtl/>
        </w:rPr>
        <w:t xml:space="preserve"> </w:t>
      </w:r>
      <w:bookmarkStart w:id="24714" w:name="_ETM_Q90_492580"/>
      <w:bookmarkEnd w:id="24714"/>
      <w:r w:rsidR="00F33BE6">
        <w:rPr>
          <w:rtl/>
        </w:rPr>
        <w:t xml:space="preserve">לא </w:t>
      </w:r>
      <w:bookmarkStart w:id="24715" w:name="_ETM_Q90_492970"/>
      <w:bookmarkEnd w:id="24715"/>
      <w:r w:rsidR="00F33BE6">
        <w:rPr>
          <w:rtl/>
        </w:rPr>
        <w:t xml:space="preserve">תורת </w:t>
      </w:r>
      <w:bookmarkStart w:id="24716" w:name="_ETM_Q90_493300"/>
      <w:bookmarkEnd w:id="24716"/>
      <w:r w:rsidR="00F33BE6">
        <w:rPr>
          <w:rtl/>
        </w:rPr>
        <w:t>גזע</w:t>
      </w:r>
      <w:r w:rsidR="00F33BE6">
        <w:rPr>
          <w:rFonts w:hint="cs"/>
          <w:rtl/>
        </w:rPr>
        <w:t>,</w:t>
      </w:r>
      <w:r w:rsidR="00F33BE6">
        <w:rPr>
          <w:rtl/>
        </w:rPr>
        <w:t xml:space="preserve"> </w:t>
      </w:r>
      <w:bookmarkStart w:id="24717" w:name="_ETM_Q90_493900"/>
      <w:bookmarkEnd w:id="24717"/>
      <w:r w:rsidR="00F33BE6">
        <w:rPr>
          <w:rtl/>
        </w:rPr>
        <w:t xml:space="preserve">לא </w:t>
      </w:r>
      <w:bookmarkStart w:id="24718" w:name="_ETM_Q90_494140"/>
      <w:bookmarkEnd w:id="24718"/>
      <w:proofErr w:type="spellStart"/>
      <w:r w:rsidR="00F33BE6">
        <w:rPr>
          <w:rtl/>
        </w:rPr>
        <w:t>לא</w:t>
      </w:r>
      <w:proofErr w:type="spellEnd"/>
      <w:r w:rsidR="00F33BE6">
        <w:rPr>
          <w:rtl/>
        </w:rPr>
        <w:t xml:space="preserve"> </w:t>
      </w:r>
      <w:bookmarkStart w:id="24719" w:name="_ETM_Q90_494320"/>
      <w:bookmarkEnd w:id="24719"/>
      <w:proofErr w:type="spellStart"/>
      <w:r w:rsidR="00F33BE6">
        <w:rPr>
          <w:rtl/>
        </w:rPr>
        <w:t>לא</w:t>
      </w:r>
      <w:proofErr w:type="spellEnd"/>
      <w:r w:rsidR="00F33BE6">
        <w:rPr>
          <w:rFonts w:hint="cs"/>
          <w:rtl/>
        </w:rPr>
        <w:t>.</w:t>
      </w:r>
      <w:r w:rsidR="00F33BE6">
        <w:rPr>
          <w:rtl/>
        </w:rPr>
        <w:t xml:space="preserve"> </w:t>
      </w:r>
      <w:bookmarkStart w:id="24720" w:name="_ETM_Q90_495660"/>
      <w:bookmarkEnd w:id="24720"/>
      <w:r w:rsidR="00F33BE6">
        <w:rPr>
          <w:rtl/>
        </w:rPr>
        <w:t xml:space="preserve">אנחנו </w:t>
      </w:r>
      <w:bookmarkStart w:id="24721" w:name="_ETM_Q90_496110"/>
      <w:bookmarkEnd w:id="24721"/>
      <w:r w:rsidR="00F33BE6">
        <w:rPr>
          <w:rtl/>
        </w:rPr>
        <w:t>קורבנות</w:t>
      </w:r>
      <w:r w:rsidR="00F33BE6">
        <w:rPr>
          <w:rFonts w:hint="cs"/>
          <w:rtl/>
        </w:rPr>
        <w:t>.</w:t>
      </w:r>
      <w:r w:rsidR="00F33BE6">
        <w:rPr>
          <w:rtl/>
        </w:rPr>
        <w:t xml:space="preserve"> </w:t>
      </w:r>
      <w:bookmarkStart w:id="24722" w:name="_ETM_Q90_497470"/>
      <w:bookmarkEnd w:id="24722"/>
      <w:r w:rsidR="00F33BE6">
        <w:rPr>
          <w:rtl/>
        </w:rPr>
        <w:t xml:space="preserve">האפרטהייד </w:t>
      </w:r>
      <w:bookmarkStart w:id="24723" w:name="_ETM_Q90_498279"/>
      <w:bookmarkEnd w:id="24723"/>
      <w:r w:rsidR="00F33BE6">
        <w:rPr>
          <w:rtl/>
        </w:rPr>
        <w:t>ז</w:t>
      </w:r>
      <w:r w:rsidR="00FF4430">
        <w:rPr>
          <w:rFonts w:hint="cs"/>
          <w:rtl/>
        </w:rPr>
        <w:t>ה</w:t>
      </w:r>
      <w:r w:rsidR="00F33BE6">
        <w:rPr>
          <w:rtl/>
        </w:rPr>
        <w:t xml:space="preserve"> </w:t>
      </w:r>
      <w:bookmarkStart w:id="24724" w:name="_ETM_Q90_498490"/>
      <w:bookmarkEnd w:id="24724"/>
      <w:r w:rsidR="00F33BE6">
        <w:rPr>
          <w:rFonts w:hint="cs"/>
          <w:rtl/>
        </w:rPr>
        <w:t>ח</w:t>
      </w:r>
      <w:r w:rsidR="00F33BE6">
        <w:rPr>
          <w:rtl/>
        </w:rPr>
        <w:t xml:space="preserve">ובה </w:t>
      </w:r>
      <w:bookmarkStart w:id="24725" w:name="_ETM_Q90_500039"/>
      <w:bookmarkEnd w:id="24725"/>
      <w:r w:rsidR="00F33BE6">
        <w:rPr>
          <w:rtl/>
        </w:rPr>
        <w:t xml:space="preserve">בשביל </w:t>
      </w:r>
      <w:bookmarkStart w:id="24726" w:name="_ETM_Q90_500579"/>
      <w:bookmarkEnd w:id="24726"/>
      <w:r w:rsidR="00F33BE6">
        <w:rPr>
          <w:rtl/>
        </w:rPr>
        <w:t xml:space="preserve">לשמר </w:t>
      </w:r>
      <w:bookmarkStart w:id="24727" w:name="_ETM_Q90_502400"/>
      <w:bookmarkEnd w:id="24727"/>
      <w:r w:rsidR="00F33BE6">
        <w:rPr>
          <w:rtl/>
        </w:rPr>
        <w:t xml:space="preserve">את </w:t>
      </w:r>
      <w:bookmarkStart w:id="24728" w:name="_ETM_Q90_502910"/>
      <w:bookmarkEnd w:id="24728"/>
      <w:r w:rsidR="00F33BE6">
        <w:rPr>
          <w:rtl/>
        </w:rPr>
        <w:t xml:space="preserve">שני </w:t>
      </w:r>
      <w:bookmarkStart w:id="24729" w:name="_ETM_Q90_503180"/>
      <w:bookmarkEnd w:id="24729"/>
      <w:r w:rsidR="00F33BE6">
        <w:rPr>
          <w:rtl/>
        </w:rPr>
        <w:t>העמים</w:t>
      </w:r>
      <w:r w:rsidR="00F33BE6">
        <w:rPr>
          <w:rFonts w:hint="cs"/>
          <w:rtl/>
        </w:rPr>
        <w:t>.</w:t>
      </w:r>
      <w:r w:rsidR="00F33BE6">
        <w:rPr>
          <w:rtl/>
        </w:rPr>
        <w:t xml:space="preserve"> </w:t>
      </w:r>
      <w:bookmarkStart w:id="24730" w:name="_ETM_Q90_504539"/>
      <w:bookmarkEnd w:id="24730"/>
      <w:r w:rsidR="00F33BE6">
        <w:rPr>
          <w:rtl/>
        </w:rPr>
        <w:t xml:space="preserve">אנחנו </w:t>
      </w:r>
      <w:bookmarkStart w:id="24731" w:name="_ETM_Q90_505080"/>
      <w:bookmarkEnd w:id="24731"/>
      <w:r w:rsidR="00F33BE6">
        <w:rPr>
          <w:rtl/>
        </w:rPr>
        <w:t xml:space="preserve">לא </w:t>
      </w:r>
      <w:bookmarkStart w:id="24732" w:name="_ETM_Q90_505140"/>
      <w:bookmarkEnd w:id="24732"/>
      <w:r w:rsidR="00F33BE6">
        <w:rPr>
          <w:rtl/>
        </w:rPr>
        <w:t xml:space="preserve">יכולים </w:t>
      </w:r>
      <w:bookmarkStart w:id="24733" w:name="_ETM_Q90_505440"/>
      <w:bookmarkEnd w:id="24733"/>
      <w:r w:rsidR="00F33BE6">
        <w:rPr>
          <w:rtl/>
        </w:rPr>
        <w:t xml:space="preserve">להחזיק </w:t>
      </w:r>
      <w:bookmarkStart w:id="24734" w:name="_ETM_Q90_505830"/>
      <w:bookmarkEnd w:id="24734"/>
      <w:r w:rsidR="00F33BE6">
        <w:rPr>
          <w:rtl/>
        </w:rPr>
        <w:t xml:space="preserve">מעמד </w:t>
      </w:r>
      <w:bookmarkStart w:id="24735" w:name="_ETM_Q90_507189"/>
      <w:bookmarkEnd w:id="24735"/>
      <w:r w:rsidR="00F33BE6">
        <w:rPr>
          <w:rtl/>
        </w:rPr>
        <w:t xml:space="preserve">אם </w:t>
      </w:r>
      <w:bookmarkStart w:id="24736" w:name="_ETM_Q90_507399"/>
      <w:bookmarkEnd w:id="24736"/>
      <w:r w:rsidR="00F33BE6">
        <w:rPr>
          <w:rtl/>
        </w:rPr>
        <w:t xml:space="preserve">הכול </w:t>
      </w:r>
      <w:bookmarkStart w:id="24737" w:name="_ETM_Q90_507729"/>
      <w:bookmarkEnd w:id="24737"/>
      <w:r w:rsidR="00F33BE6">
        <w:rPr>
          <w:rtl/>
        </w:rPr>
        <w:t xml:space="preserve">יהיה </w:t>
      </w:r>
      <w:bookmarkStart w:id="24738" w:name="_ETM_Q90_507939"/>
      <w:bookmarkEnd w:id="24738"/>
      <w:r w:rsidR="00F33BE6">
        <w:rPr>
          <w:rtl/>
        </w:rPr>
        <w:t>פתוח</w:t>
      </w:r>
      <w:r w:rsidR="00F33BE6">
        <w:rPr>
          <w:rFonts w:hint="cs"/>
          <w:rtl/>
        </w:rPr>
        <w:t>.</w:t>
      </w:r>
      <w:r w:rsidR="00F33BE6">
        <w:rPr>
          <w:rtl/>
        </w:rPr>
        <w:t xml:space="preserve"> </w:t>
      </w:r>
      <w:bookmarkStart w:id="24739" w:name="_ETM_Q90_510310"/>
      <w:bookmarkEnd w:id="24739"/>
    </w:p>
    <w:p w:rsidR="00F33BE6" w:rsidRDefault="00F33BE6" w:rsidP="00315816">
      <w:pPr>
        <w:rPr>
          <w:rtl/>
        </w:rPr>
      </w:pPr>
    </w:p>
    <w:p w:rsidR="00F33BE6" w:rsidRDefault="00F33BE6" w:rsidP="00315816">
      <w:pPr>
        <w:rPr>
          <w:rtl/>
        </w:rPr>
      </w:pPr>
      <w:r>
        <w:rPr>
          <w:rtl/>
        </w:rPr>
        <w:t xml:space="preserve">אתם </w:t>
      </w:r>
      <w:bookmarkStart w:id="24740" w:name="_ETM_Q90_510640"/>
      <w:bookmarkEnd w:id="24740"/>
      <w:r>
        <w:rPr>
          <w:rtl/>
        </w:rPr>
        <w:t xml:space="preserve">יודעים </w:t>
      </w:r>
      <w:bookmarkStart w:id="24741" w:name="_ETM_Q90_510999"/>
      <w:bookmarkEnd w:id="24741"/>
      <w:r>
        <w:rPr>
          <w:rtl/>
        </w:rPr>
        <w:t xml:space="preserve">מתי </w:t>
      </w:r>
      <w:bookmarkStart w:id="24742" w:name="_ETM_Q90_511359"/>
      <w:bookmarkEnd w:id="24742"/>
      <w:r>
        <w:rPr>
          <w:rFonts w:hint="cs"/>
          <w:rtl/>
        </w:rPr>
        <w:t>נ</w:t>
      </w:r>
      <w:r>
        <w:rPr>
          <w:rtl/>
        </w:rPr>
        <w:t xml:space="preserve">וסד </w:t>
      </w:r>
      <w:bookmarkStart w:id="24743" w:name="_ETM_Q90_511720"/>
      <w:bookmarkEnd w:id="24743"/>
      <w:r>
        <w:rPr>
          <w:rtl/>
        </w:rPr>
        <w:t xml:space="preserve">האפרטהייד </w:t>
      </w:r>
      <w:bookmarkStart w:id="24744" w:name="_ETM_Q90_512350"/>
      <w:bookmarkEnd w:id="24744"/>
      <w:r>
        <w:rPr>
          <w:rtl/>
        </w:rPr>
        <w:t xml:space="preserve">בדרום </w:t>
      </w:r>
      <w:bookmarkStart w:id="24745" w:name="_ETM_Q90_512649"/>
      <w:bookmarkEnd w:id="24745"/>
      <w:r>
        <w:rPr>
          <w:rtl/>
        </w:rPr>
        <w:t>אפריקה</w:t>
      </w:r>
      <w:r>
        <w:rPr>
          <w:rFonts w:hint="cs"/>
          <w:rtl/>
        </w:rPr>
        <w:t>?</w:t>
      </w:r>
      <w:r>
        <w:rPr>
          <w:rtl/>
        </w:rPr>
        <w:t xml:space="preserve"> </w:t>
      </w:r>
      <w:bookmarkStart w:id="24746" w:name="_ETM_Q90_513309"/>
      <w:bookmarkEnd w:id="24746"/>
      <w:r>
        <w:rPr>
          <w:rtl/>
        </w:rPr>
        <w:t xml:space="preserve">אתה </w:t>
      </w:r>
      <w:bookmarkStart w:id="24747" w:name="_ETM_Q90_513519"/>
      <w:bookmarkEnd w:id="24747"/>
      <w:r>
        <w:rPr>
          <w:rtl/>
        </w:rPr>
        <w:t xml:space="preserve">יודע </w:t>
      </w:r>
      <w:bookmarkStart w:id="24748" w:name="_ETM_Q90_513699"/>
      <w:bookmarkEnd w:id="24748"/>
      <w:r>
        <w:rPr>
          <w:rtl/>
        </w:rPr>
        <w:t xml:space="preserve">את </w:t>
      </w:r>
      <w:bookmarkStart w:id="24749" w:name="_ETM_Q90_513789"/>
      <w:bookmarkEnd w:id="24749"/>
      <w:r>
        <w:rPr>
          <w:rtl/>
        </w:rPr>
        <w:t>השנה</w:t>
      </w:r>
      <w:r>
        <w:rPr>
          <w:rFonts w:hint="cs"/>
          <w:rtl/>
        </w:rPr>
        <w:t>,</w:t>
      </w:r>
      <w:r>
        <w:rPr>
          <w:rtl/>
        </w:rPr>
        <w:t xml:space="preserve"> </w:t>
      </w:r>
      <w:bookmarkStart w:id="24750" w:name="_ETM_Q90_514239"/>
      <w:bookmarkEnd w:id="24750"/>
      <w:r>
        <w:rPr>
          <w:rtl/>
        </w:rPr>
        <w:t>כבוד</w:t>
      </w:r>
      <w:r>
        <w:rPr>
          <w:rFonts w:hint="cs"/>
          <w:rtl/>
        </w:rPr>
        <w:t xml:space="preserve"> היושב-ראש?</w:t>
      </w:r>
      <w:r>
        <w:rPr>
          <w:rtl/>
        </w:rPr>
        <w:t xml:space="preserve"> </w:t>
      </w:r>
      <w:bookmarkStart w:id="24751" w:name="_ETM_Q90_516330"/>
      <w:bookmarkEnd w:id="24751"/>
      <w:r>
        <w:rPr>
          <w:rtl/>
        </w:rPr>
        <w:t>1948</w:t>
      </w:r>
      <w:bookmarkStart w:id="24752" w:name="_ETM_Q90_519310"/>
      <w:bookmarkEnd w:id="24752"/>
      <w:r>
        <w:rPr>
          <w:rFonts w:hint="cs"/>
          <w:rtl/>
        </w:rPr>
        <w:t xml:space="preserve">. </w:t>
      </w:r>
      <w:r>
        <w:rPr>
          <w:rtl/>
        </w:rPr>
        <w:t xml:space="preserve">אתה </w:t>
      </w:r>
      <w:bookmarkStart w:id="24753" w:name="_ETM_Q90_519610"/>
      <w:bookmarkEnd w:id="24753"/>
      <w:r>
        <w:rPr>
          <w:rtl/>
        </w:rPr>
        <w:t xml:space="preserve">יודע </w:t>
      </w:r>
      <w:bookmarkStart w:id="24754" w:name="_ETM_Q90_519970"/>
      <w:bookmarkEnd w:id="24754"/>
      <w:r>
        <w:rPr>
          <w:rtl/>
        </w:rPr>
        <w:t xml:space="preserve">מה </w:t>
      </w:r>
      <w:bookmarkStart w:id="24755" w:name="_ETM_Q90_520180"/>
      <w:bookmarkEnd w:id="24755"/>
      <w:proofErr w:type="spellStart"/>
      <w:r>
        <w:rPr>
          <w:rFonts w:hint="cs"/>
          <w:rtl/>
        </w:rPr>
        <w:t>בותה</w:t>
      </w:r>
      <w:proofErr w:type="spellEnd"/>
      <w:r>
        <w:rPr>
          <w:rFonts w:hint="cs"/>
          <w:rtl/>
        </w:rPr>
        <w:t>,</w:t>
      </w:r>
      <w:r>
        <w:rPr>
          <w:rtl/>
        </w:rPr>
        <w:t xml:space="preserve"> </w:t>
      </w:r>
      <w:bookmarkStart w:id="24756" w:name="_ETM_Q90_522050"/>
      <w:bookmarkStart w:id="24757" w:name="_ETM_Q90_522980"/>
      <w:bookmarkEnd w:id="24756"/>
      <w:bookmarkEnd w:id="24757"/>
      <w:r>
        <w:rPr>
          <w:rtl/>
        </w:rPr>
        <w:t xml:space="preserve">נשיא </w:t>
      </w:r>
      <w:bookmarkStart w:id="24758" w:name="_ETM_Q90_523520"/>
      <w:bookmarkEnd w:id="24758"/>
      <w:r>
        <w:rPr>
          <w:rtl/>
        </w:rPr>
        <w:t xml:space="preserve">דרום </w:t>
      </w:r>
      <w:bookmarkStart w:id="24759" w:name="_ETM_Q90_523910"/>
      <w:bookmarkEnd w:id="24759"/>
      <w:r>
        <w:rPr>
          <w:rtl/>
        </w:rPr>
        <w:t>אפריקה</w:t>
      </w:r>
      <w:r>
        <w:rPr>
          <w:rFonts w:hint="cs"/>
          <w:rtl/>
        </w:rPr>
        <w:t>,</w:t>
      </w:r>
      <w:r>
        <w:rPr>
          <w:rtl/>
        </w:rPr>
        <w:t xml:space="preserve"> </w:t>
      </w:r>
      <w:bookmarkStart w:id="24760" w:name="_ETM_Q90_525380"/>
      <w:bookmarkEnd w:id="24760"/>
      <w:r>
        <w:rPr>
          <w:rtl/>
        </w:rPr>
        <w:t xml:space="preserve">נציג </w:t>
      </w:r>
      <w:bookmarkStart w:id="24761" w:name="_ETM_Q90_525890"/>
      <w:bookmarkEnd w:id="24761"/>
      <w:r>
        <w:rPr>
          <w:rtl/>
        </w:rPr>
        <w:t xml:space="preserve">המפלגה </w:t>
      </w:r>
      <w:bookmarkStart w:id="24762" w:name="_ETM_Q90_526520"/>
      <w:bookmarkEnd w:id="24762"/>
      <w:r>
        <w:rPr>
          <w:rtl/>
        </w:rPr>
        <w:t>הלאומית</w:t>
      </w:r>
      <w:r>
        <w:rPr>
          <w:rFonts w:hint="cs"/>
          <w:rtl/>
        </w:rPr>
        <w:t>,</w:t>
      </w:r>
      <w:r>
        <w:rPr>
          <w:rtl/>
        </w:rPr>
        <w:t xml:space="preserve"> </w:t>
      </w:r>
      <w:bookmarkStart w:id="24763" w:name="_ETM_Q90_527899"/>
      <w:bookmarkStart w:id="24764" w:name="_ETM_Q90_528320"/>
      <w:bookmarkEnd w:id="24763"/>
      <w:bookmarkEnd w:id="24764"/>
      <w:r>
        <w:rPr>
          <w:rtl/>
        </w:rPr>
        <w:t xml:space="preserve">היה </w:t>
      </w:r>
      <w:bookmarkStart w:id="24765" w:name="_ETM_Q90_528739"/>
      <w:bookmarkEnd w:id="24765"/>
      <w:r>
        <w:rPr>
          <w:rFonts w:hint="cs"/>
          <w:rtl/>
        </w:rPr>
        <w:t>אומר</w:t>
      </w:r>
      <w:r>
        <w:rPr>
          <w:rtl/>
        </w:rPr>
        <w:t xml:space="preserve"> </w:t>
      </w:r>
      <w:bookmarkStart w:id="24766" w:name="_ETM_Q90_529100"/>
      <w:bookmarkEnd w:id="24766"/>
      <w:r>
        <w:rPr>
          <w:rtl/>
        </w:rPr>
        <w:t>באירופה</w:t>
      </w:r>
      <w:r>
        <w:rPr>
          <w:rFonts w:hint="cs"/>
          <w:rtl/>
        </w:rPr>
        <w:t>?</w:t>
      </w:r>
      <w:r>
        <w:rPr>
          <w:rtl/>
        </w:rPr>
        <w:t xml:space="preserve"> </w:t>
      </w:r>
      <w:bookmarkStart w:id="24767" w:name="_ETM_Q90_531260"/>
      <w:bookmarkEnd w:id="24767"/>
      <w:r>
        <w:rPr>
          <w:rtl/>
        </w:rPr>
        <w:t xml:space="preserve">שדרום </w:t>
      </w:r>
      <w:bookmarkStart w:id="24768" w:name="_ETM_Q90_531980"/>
      <w:bookmarkEnd w:id="24768"/>
      <w:r>
        <w:rPr>
          <w:rtl/>
        </w:rPr>
        <w:t xml:space="preserve">אפריקה </w:t>
      </w:r>
      <w:bookmarkStart w:id="24769" w:name="_ETM_Q90_532850"/>
      <w:bookmarkEnd w:id="24769"/>
      <w:r>
        <w:rPr>
          <w:rtl/>
        </w:rPr>
        <w:t xml:space="preserve">היא </w:t>
      </w:r>
      <w:bookmarkStart w:id="24770" w:name="_ETM_Q90_533150"/>
      <w:bookmarkEnd w:id="24770"/>
      <w:r>
        <w:rPr>
          <w:rtl/>
        </w:rPr>
        <w:t xml:space="preserve">המדינה </w:t>
      </w:r>
      <w:bookmarkStart w:id="24771" w:name="_ETM_Q90_533810"/>
      <w:bookmarkEnd w:id="24771"/>
      <w:r>
        <w:rPr>
          <w:rtl/>
        </w:rPr>
        <w:t xml:space="preserve">הדמוקרטית </w:t>
      </w:r>
      <w:bookmarkStart w:id="24772" w:name="_ETM_Q90_535160"/>
      <w:bookmarkEnd w:id="24772"/>
      <w:r>
        <w:rPr>
          <w:rtl/>
        </w:rPr>
        <w:t xml:space="preserve">היחידה </w:t>
      </w:r>
      <w:bookmarkStart w:id="24773" w:name="_ETM_Q90_536150"/>
      <w:bookmarkEnd w:id="24773"/>
      <w:r>
        <w:rPr>
          <w:rtl/>
        </w:rPr>
        <w:t>באפריקה</w:t>
      </w:r>
      <w:r>
        <w:rPr>
          <w:rFonts w:hint="cs"/>
          <w:rtl/>
        </w:rPr>
        <w:t>.</w:t>
      </w:r>
      <w:r>
        <w:rPr>
          <w:rtl/>
        </w:rPr>
        <w:t xml:space="preserve"> </w:t>
      </w:r>
      <w:bookmarkStart w:id="24774" w:name="_ETM_Q90_538420"/>
      <w:bookmarkEnd w:id="24774"/>
      <w:r>
        <w:rPr>
          <w:rtl/>
        </w:rPr>
        <w:t xml:space="preserve">אני </w:t>
      </w:r>
      <w:bookmarkStart w:id="24775" w:name="_ETM_Q90_539839"/>
      <w:bookmarkEnd w:id="24775"/>
      <w:r>
        <w:rPr>
          <w:rtl/>
        </w:rPr>
        <w:t xml:space="preserve">שומע </w:t>
      </w:r>
      <w:bookmarkStart w:id="24776" w:name="_ETM_Q90_540350"/>
      <w:bookmarkEnd w:id="24776"/>
      <w:r>
        <w:rPr>
          <w:rtl/>
        </w:rPr>
        <w:t xml:space="preserve">את </w:t>
      </w:r>
      <w:bookmarkStart w:id="24777" w:name="_ETM_Q90_540470"/>
      <w:bookmarkEnd w:id="24777"/>
      <w:r>
        <w:rPr>
          <w:rtl/>
        </w:rPr>
        <w:t xml:space="preserve">המונח </w:t>
      </w:r>
      <w:bookmarkStart w:id="24778" w:name="_ETM_Q90_540950"/>
      <w:bookmarkEnd w:id="24778"/>
      <w:r>
        <w:rPr>
          <w:rtl/>
        </w:rPr>
        <w:t xml:space="preserve">הזה </w:t>
      </w:r>
      <w:bookmarkStart w:id="24779" w:name="_ETM_Q90_541920"/>
      <w:bookmarkEnd w:id="24779"/>
      <w:r>
        <w:rPr>
          <w:rtl/>
        </w:rPr>
        <w:t>פה</w:t>
      </w:r>
      <w:r>
        <w:rPr>
          <w:rFonts w:hint="cs"/>
          <w:rtl/>
        </w:rPr>
        <w:t>,</w:t>
      </w:r>
      <w:r>
        <w:rPr>
          <w:rtl/>
        </w:rPr>
        <w:t xml:space="preserve"> </w:t>
      </w:r>
      <w:bookmarkStart w:id="24780" w:name="_ETM_Q90_542279"/>
      <w:bookmarkEnd w:id="24780"/>
      <w:r>
        <w:rPr>
          <w:rtl/>
        </w:rPr>
        <w:t>בכנסת</w:t>
      </w:r>
      <w:r>
        <w:rPr>
          <w:rFonts w:hint="cs"/>
          <w:rtl/>
        </w:rPr>
        <w:t>.</w:t>
      </w:r>
      <w:r>
        <w:rPr>
          <w:rtl/>
        </w:rPr>
        <w:t xml:space="preserve"> </w:t>
      </w:r>
      <w:bookmarkStart w:id="24781" w:name="_ETM_Q90_545229"/>
      <w:bookmarkEnd w:id="24781"/>
      <w:r>
        <w:rPr>
          <w:rtl/>
        </w:rPr>
        <w:t xml:space="preserve">אתם </w:t>
      </w:r>
      <w:bookmarkStart w:id="24782" w:name="_ETM_Q90_545589"/>
      <w:bookmarkEnd w:id="24782"/>
      <w:r>
        <w:rPr>
          <w:rtl/>
        </w:rPr>
        <w:t xml:space="preserve">יודעים </w:t>
      </w:r>
      <w:bookmarkStart w:id="24783" w:name="_ETM_Q90_548049"/>
      <w:bookmarkEnd w:id="24783"/>
      <w:r>
        <w:rPr>
          <w:rtl/>
        </w:rPr>
        <w:t xml:space="preserve">שהתפיסה </w:t>
      </w:r>
      <w:bookmarkStart w:id="24784" w:name="_ETM_Q90_548950"/>
      <w:bookmarkEnd w:id="24784"/>
      <w:r>
        <w:rPr>
          <w:rtl/>
        </w:rPr>
        <w:t xml:space="preserve">הייתה </w:t>
      </w:r>
      <w:bookmarkStart w:id="24785" w:name="_ETM_Q90_551160"/>
      <w:bookmarkEnd w:id="24785"/>
      <w:r>
        <w:rPr>
          <w:rtl/>
        </w:rPr>
        <w:t xml:space="preserve">שוויון </w:t>
      </w:r>
      <w:bookmarkStart w:id="24786" w:name="_ETM_Q90_553020"/>
      <w:bookmarkEnd w:id="24786"/>
      <w:r>
        <w:rPr>
          <w:rtl/>
        </w:rPr>
        <w:t xml:space="preserve">אבל </w:t>
      </w:r>
      <w:bookmarkStart w:id="24787" w:name="_ETM_Q90_553380"/>
      <w:bookmarkEnd w:id="24787"/>
      <w:r>
        <w:rPr>
          <w:rtl/>
        </w:rPr>
        <w:t>בנפרד</w:t>
      </w:r>
      <w:r>
        <w:rPr>
          <w:rFonts w:hint="cs"/>
          <w:rtl/>
        </w:rPr>
        <w:t>.</w:t>
      </w:r>
      <w:r>
        <w:rPr>
          <w:rtl/>
        </w:rPr>
        <w:t xml:space="preserve"> </w:t>
      </w:r>
      <w:bookmarkStart w:id="24788" w:name="_ETM_Q90_554960"/>
      <w:bookmarkEnd w:id="24788"/>
      <w:r>
        <w:rPr>
          <w:rtl/>
        </w:rPr>
        <w:t xml:space="preserve">אין </w:t>
      </w:r>
      <w:bookmarkStart w:id="24789" w:name="_ETM_Q90_555229"/>
      <w:bookmarkEnd w:id="24789"/>
      <w:r>
        <w:rPr>
          <w:rFonts w:hint="cs"/>
          <w:rtl/>
        </w:rPr>
        <w:t>ב</w:t>
      </w:r>
      <w:r>
        <w:rPr>
          <w:rtl/>
        </w:rPr>
        <w:t xml:space="preserve">ה </w:t>
      </w:r>
      <w:bookmarkStart w:id="24790" w:name="_ETM_Q90_555380"/>
      <w:bookmarkEnd w:id="24790"/>
      <w:r>
        <w:rPr>
          <w:rtl/>
        </w:rPr>
        <w:t xml:space="preserve">שום </w:t>
      </w:r>
      <w:bookmarkStart w:id="24791" w:name="_ETM_Q90_555589"/>
      <w:bookmarkEnd w:id="24791"/>
      <w:r>
        <w:rPr>
          <w:rtl/>
        </w:rPr>
        <w:t xml:space="preserve">דבר </w:t>
      </w:r>
      <w:bookmarkStart w:id="24792" w:name="_ETM_Q90_555920"/>
      <w:bookmarkEnd w:id="24792"/>
      <w:r>
        <w:rPr>
          <w:rtl/>
        </w:rPr>
        <w:t>רע</w:t>
      </w:r>
      <w:r>
        <w:rPr>
          <w:rFonts w:hint="cs"/>
          <w:rtl/>
        </w:rPr>
        <w:t>.</w:t>
      </w:r>
      <w:r>
        <w:rPr>
          <w:rtl/>
        </w:rPr>
        <w:t xml:space="preserve"> </w:t>
      </w:r>
      <w:bookmarkStart w:id="24793" w:name="_ETM_Q90_557190"/>
      <w:bookmarkEnd w:id="24793"/>
      <w:r>
        <w:rPr>
          <w:rtl/>
        </w:rPr>
        <w:t xml:space="preserve">לקחו </w:t>
      </w:r>
      <w:bookmarkStart w:id="24794" w:name="_ETM_Q90_557730"/>
      <w:bookmarkEnd w:id="24794"/>
      <w:r>
        <w:rPr>
          <w:rtl/>
        </w:rPr>
        <w:t xml:space="preserve">את </w:t>
      </w:r>
      <w:bookmarkStart w:id="24795" w:name="_ETM_Q90_557820"/>
      <w:bookmarkEnd w:id="24795"/>
      <w:r>
        <w:rPr>
          <w:rtl/>
        </w:rPr>
        <w:t xml:space="preserve">זה </w:t>
      </w:r>
      <w:bookmarkStart w:id="24796" w:name="_ETM_Q90_558570"/>
      <w:bookmarkEnd w:id="24796"/>
      <w:r>
        <w:rPr>
          <w:rtl/>
        </w:rPr>
        <w:t xml:space="preserve">מהתפיסה </w:t>
      </w:r>
      <w:bookmarkStart w:id="24797" w:name="_ETM_Q90_560049"/>
      <w:bookmarkEnd w:id="24797"/>
      <w:r>
        <w:rPr>
          <w:rtl/>
        </w:rPr>
        <w:t xml:space="preserve">בארצות </w:t>
      </w:r>
      <w:bookmarkStart w:id="24798" w:name="_ETM_Q90_560650"/>
      <w:bookmarkEnd w:id="24798"/>
      <w:r>
        <w:rPr>
          <w:rtl/>
        </w:rPr>
        <w:t xml:space="preserve">הברית </w:t>
      </w:r>
      <w:bookmarkStart w:id="24799" w:name="_ETM_Q90_561100"/>
      <w:bookmarkEnd w:id="24799"/>
      <w:r>
        <w:rPr>
          <w:rFonts w:hint="cs"/>
          <w:rtl/>
        </w:rPr>
        <w:t>מול</w:t>
      </w:r>
      <w:r>
        <w:rPr>
          <w:rtl/>
        </w:rPr>
        <w:t xml:space="preserve"> </w:t>
      </w:r>
      <w:bookmarkStart w:id="24800" w:name="_ETM_Q90_561250"/>
      <w:bookmarkEnd w:id="24800"/>
      <w:r>
        <w:rPr>
          <w:rFonts w:hint="cs"/>
          <w:rtl/>
        </w:rPr>
        <w:t>ה</w:t>
      </w:r>
      <w:r>
        <w:rPr>
          <w:rtl/>
        </w:rPr>
        <w:t xml:space="preserve">שחורים </w:t>
      </w:r>
      <w:bookmarkStart w:id="24801" w:name="_ETM_Q90_562540"/>
      <w:bookmarkEnd w:id="24801"/>
      <w:r>
        <w:rPr>
          <w:rFonts w:hint="cs"/>
          <w:rtl/>
        </w:rPr>
        <w:t xml:space="preserve">– </w:t>
      </w:r>
      <w:r>
        <w:rPr>
          <w:rtl/>
        </w:rPr>
        <w:t xml:space="preserve">להתפתח </w:t>
      </w:r>
      <w:bookmarkStart w:id="24802" w:name="_ETM_Q90_563710"/>
      <w:bookmarkEnd w:id="24802"/>
      <w:r>
        <w:rPr>
          <w:rtl/>
        </w:rPr>
        <w:t>בנפרד</w:t>
      </w:r>
      <w:r>
        <w:rPr>
          <w:rFonts w:hint="cs"/>
          <w:rtl/>
        </w:rPr>
        <w:t>;</w:t>
      </w:r>
      <w:r>
        <w:rPr>
          <w:rtl/>
        </w:rPr>
        <w:t xml:space="preserve"> </w:t>
      </w:r>
      <w:bookmarkStart w:id="24803" w:name="_ETM_Q90_564339"/>
      <w:bookmarkEnd w:id="24803"/>
      <w:r>
        <w:rPr>
          <w:rtl/>
        </w:rPr>
        <w:t xml:space="preserve">שם </w:t>
      </w:r>
      <w:bookmarkStart w:id="24804" w:name="_ETM_Q90_564549"/>
      <w:bookmarkEnd w:id="24804"/>
      <w:r>
        <w:rPr>
          <w:rtl/>
        </w:rPr>
        <w:t xml:space="preserve">זה </w:t>
      </w:r>
      <w:bookmarkStart w:id="24805" w:name="_ETM_Q90_564700"/>
      <w:bookmarkEnd w:id="24805"/>
      <w:r>
        <w:rPr>
          <w:rtl/>
        </w:rPr>
        <w:t xml:space="preserve">היה </w:t>
      </w:r>
      <w:bookmarkStart w:id="24806" w:name="_ETM_Q90_564909"/>
      <w:bookmarkEnd w:id="24806"/>
      <w:r>
        <w:rPr>
          <w:rtl/>
        </w:rPr>
        <w:t xml:space="preserve">להתפתח </w:t>
      </w:r>
      <w:bookmarkStart w:id="24807" w:name="_ETM_Q90_565600"/>
      <w:bookmarkEnd w:id="24807"/>
      <w:r>
        <w:rPr>
          <w:rtl/>
        </w:rPr>
        <w:t>בנפרד</w:t>
      </w:r>
      <w:r>
        <w:rPr>
          <w:rFonts w:hint="cs"/>
          <w:rtl/>
        </w:rPr>
        <w:t>.</w:t>
      </w:r>
      <w:r>
        <w:rPr>
          <w:rtl/>
        </w:rPr>
        <w:t xml:space="preserve"> </w:t>
      </w:r>
      <w:bookmarkStart w:id="24808" w:name="_ETM_Q90_566440"/>
      <w:bookmarkEnd w:id="24808"/>
      <w:r>
        <w:rPr>
          <w:rtl/>
        </w:rPr>
        <w:t xml:space="preserve">אנחנו </w:t>
      </w:r>
      <w:bookmarkStart w:id="24809" w:name="_ETM_Q90_567010"/>
      <w:bookmarkEnd w:id="24809"/>
      <w:r>
        <w:rPr>
          <w:rFonts w:hint="cs"/>
          <w:rtl/>
        </w:rPr>
        <w:t>לא רעים,</w:t>
      </w:r>
      <w:r>
        <w:rPr>
          <w:rtl/>
        </w:rPr>
        <w:t xml:space="preserve"> </w:t>
      </w:r>
      <w:bookmarkStart w:id="24810" w:name="_ETM_Q90_568220"/>
      <w:bookmarkEnd w:id="24810"/>
      <w:r>
        <w:rPr>
          <w:rtl/>
        </w:rPr>
        <w:t xml:space="preserve">אנחנו </w:t>
      </w:r>
      <w:bookmarkStart w:id="24811" w:name="_ETM_Q90_568610"/>
      <w:bookmarkEnd w:id="24811"/>
      <w:r>
        <w:rPr>
          <w:rtl/>
        </w:rPr>
        <w:t xml:space="preserve">לא </w:t>
      </w:r>
      <w:bookmarkStart w:id="24812" w:name="_ETM_Q90_568729"/>
      <w:bookmarkEnd w:id="24812"/>
      <w:r>
        <w:rPr>
          <w:rFonts w:hint="cs"/>
          <w:rtl/>
        </w:rPr>
        <w:t>נגדם,</w:t>
      </w:r>
      <w:r>
        <w:rPr>
          <w:rtl/>
        </w:rPr>
        <w:t xml:space="preserve"> </w:t>
      </w:r>
      <w:bookmarkStart w:id="24813" w:name="_ETM_Q90_570330"/>
      <w:bookmarkEnd w:id="24813"/>
      <w:r>
        <w:rPr>
          <w:rtl/>
        </w:rPr>
        <w:t xml:space="preserve">אבל </w:t>
      </w:r>
      <w:bookmarkStart w:id="24814" w:name="_ETM_Q90_570750"/>
      <w:bookmarkEnd w:id="24814"/>
      <w:r>
        <w:rPr>
          <w:rtl/>
        </w:rPr>
        <w:t xml:space="preserve">רק </w:t>
      </w:r>
      <w:bookmarkStart w:id="24815" w:name="_ETM_Q90_571170"/>
      <w:bookmarkStart w:id="24816" w:name="_ETM_Q90_573000"/>
      <w:bookmarkEnd w:id="24815"/>
      <w:bookmarkEnd w:id="24816"/>
      <w:r>
        <w:rPr>
          <w:rFonts w:hint="cs"/>
          <w:rtl/>
        </w:rPr>
        <w:t xml:space="preserve">כך </w:t>
      </w:r>
      <w:r>
        <w:rPr>
          <w:rtl/>
        </w:rPr>
        <w:t xml:space="preserve">אפשר </w:t>
      </w:r>
      <w:bookmarkStart w:id="24817" w:name="_ETM_Q90_573390"/>
      <w:bookmarkEnd w:id="24817"/>
      <w:r>
        <w:rPr>
          <w:rtl/>
        </w:rPr>
        <w:t>להתפתח</w:t>
      </w:r>
      <w:r>
        <w:rPr>
          <w:rFonts w:hint="cs"/>
          <w:rtl/>
        </w:rPr>
        <w:t>.</w:t>
      </w:r>
      <w:r>
        <w:rPr>
          <w:rtl/>
        </w:rPr>
        <w:t xml:space="preserve"> </w:t>
      </w:r>
      <w:bookmarkStart w:id="24818" w:name="_ETM_Q90_579020"/>
      <w:bookmarkStart w:id="24819" w:name="_ETM_Q90_570703"/>
      <w:bookmarkStart w:id="24820" w:name="_ETM_Q90_570810"/>
      <w:bookmarkStart w:id="24821" w:name="_ETM_Q90_570879"/>
      <w:bookmarkStart w:id="24822" w:name="_ETM_Q90_570942"/>
      <w:bookmarkEnd w:id="24818"/>
      <w:bookmarkEnd w:id="24819"/>
      <w:bookmarkEnd w:id="24820"/>
      <w:bookmarkEnd w:id="24821"/>
      <w:bookmarkEnd w:id="24822"/>
    </w:p>
    <w:p w:rsidR="00F33BE6" w:rsidRDefault="00F33BE6" w:rsidP="00315816">
      <w:pPr>
        <w:rPr>
          <w:rtl/>
        </w:rPr>
      </w:pPr>
    </w:p>
    <w:p w:rsidR="00F33BE6" w:rsidRDefault="00F33BE6" w:rsidP="00315816">
      <w:pPr>
        <w:rPr>
          <w:rtl/>
        </w:rPr>
      </w:pPr>
      <w:r>
        <w:rPr>
          <w:rtl/>
        </w:rPr>
        <w:t xml:space="preserve">אבל </w:t>
      </w:r>
      <w:bookmarkStart w:id="24823" w:name="_ETM_Q90_579380"/>
      <w:bookmarkEnd w:id="24823"/>
      <w:r>
        <w:rPr>
          <w:rtl/>
        </w:rPr>
        <w:t xml:space="preserve">בעצם </w:t>
      </w:r>
      <w:bookmarkStart w:id="24824" w:name="_ETM_Q90_580219"/>
      <w:bookmarkEnd w:id="24824"/>
      <w:r>
        <w:rPr>
          <w:rtl/>
        </w:rPr>
        <w:t xml:space="preserve">בכל </w:t>
      </w:r>
      <w:bookmarkStart w:id="24825" w:name="_ETM_Q90_580700"/>
      <w:bookmarkEnd w:id="24825"/>
      <w:r>
        <w:rPr>
          <w:rtl/>
        </w:rPr>
        <w:t xml:space="preserve">מקום </w:t>
      </w:r>
      <w:bookmarkStart w:id="24826" w:name="_ETM_Q90_581240"/>
      <w:bookmarkEnd w:id="24826"/>
      <w:r>
        <w:rPr>
          <w:rtl/>
        </w:rPr>
        <w:t xml:space="preserve">הייתה </w:t>
      </w:r>
      <w:bookmarkStart w:id="24827" w:name="_ETM_Q90_581659"/>
      <w:bookmarkEnd w:id="24827"/>
      <w:r>
        <w:rPr>
          <w:rtl/>
        </w:rPr>
        <w:t xml:space="preserve">אפליה </w:t>
      </w:r>
      <w:bookmarkStart w:id="24828" w:name="_ETM_Q90_582140"/>
      <w:bookmarkEnd w:id="24828"/>
      <w:r>
        <w:rPr>
          <w:rtl/>
        </w:rPr>
        <w:t>קשה</w:t>
      </w:r>
      <w:r>
        <w:rPr>
          <w:rFonts w:hint="cs"/>
          <w:rtl/>
        </w:rPr>
        <w:t>,</w:t>
      </w:r>
      <w:r>
        <w:rPr>
          <w:rtl/>
        </w:rPr>
        <w:t xml:space="preserve"> </w:t>
      </w:r>
      <w:bookmarkStart w:id="24829" w:name="_ETM_Q90_584299"/>
      <w:bookmarkEnd w:id="24829"/>
      <w:r>
        <w:rPr>
          <w:rtl/>
        </w:rPr>
        <w:t xml:space="preserve">ואם </w:t>
      </w:r>
      <w:bookmarkStart w:id="24830" w:name="_ETM_Q90_584810"/>
      <w:bookmarkEnd w:id="24830"/>
      <w:r>
        <w:rPr>
          <w:rtl/>
        </w:rPr>
        <w:t xml:space="preserve">תרצו </w:t>
      </w:r>
      <w:bookmarkStart w:id="24831" w:name="_ETM_Q90_585320"/>
      <w:bookmarkEnd w:id="24831"/>
      <w:r>
        <w:rPr>
          <w:rtl/>
        </w:rPr>
        <w:t xml:space="preserve">את </w:t>
      </w:r>
      <w:bookmarkStart w:id="24832" w:name="_ETM_Q90_585439"/>
      <w:bookmarkEnd w:id="24832"/>
      <w:r>
        <w:rPr>
          <w:rtl/>
        </w:rPr>
        <w:t xml:space="preserve">זה </w:t>
      </w:r>
      <w:bookmarkStart w:id="24833" w:name="_ETM_Q90_586560"/>
      <w:bookmarkEnd w:id="24833"/>
      <w:r>
        <w:rPr>
          <w:rFonts w:hint="cs"/>
          <w:rtl/>
        </w:rPr>
        <w:t xml:space="preserve">– </w:t>
      </w:r>
      <w:r>
        <w:rPr>
          <w:rtl/>
        </w:rPr>
        <w:t>ש</w:t>
      </w:r>
      <w:r>
        <w:rPr>
          <w:rFonts w:hint="cs"/>
          <w:rtl/>
        </w:rPr>
        <w:t>אלוהים הוריש</w:t>
      </w:r>
      <w:r>
        <w:rPr>
          <w:rtl/>
        </w:rPr>
        <w:t xml:space="preserve"> </w:t>
      </w:r>
      <w:bookmarkStart w:id="24834" w:name="_ETM_Q90_588570"/>
      <w:bookmarkEnd w:id="24834"/>
      <w:r>
        <w:rPr>
          <w:rtl/>
        </w:rPr>
        <w:t xml:space="preserve">להם </w:t>
      </w:r>
      <w:bookmarkStart w:id="24835" w:name="_ETM_Q90_589229"/>
      <w:bookmarkEnd w:id="24835"/>
      <w:r>
        <w:rPr>
          <w:rtl/>
        </w:rPr>
        <w:t xml:space="preserve">את </w:t>
      </w:r>
      <w:bookmarkStart w:id="24836" w:name="_ETM_Q90_589500"/>
      <w:bookmarkEnd w:id="24836"/>
      <w:r>
        <w:rPr>
          <w:rtl/>
        </w:rPr>
        <w:t xml:space="preserve">דרום </w:t>
      </w:r>
      <w:bookmarkStart w:id="24837" w:name="_ETM_Q90_589799"/>
      <w:bookmarkEnd w:id="24837"/>
      <w:r>
        <w:rPr>
          <w:rtl/>
        </w:rPr>
        <w:t>אפריקה</w:t>
      </w:r>
      <w:r>
        <w:rPr>
          <w:rFonts w:hint="cs"/>
          <w:rtl/>
        </w:rPr>
        <w:t>.</w:t>
      </w:r>
      <w:r>
        <w:rPr>
          <w:rtl/>
        </w:rPr>
        <w:t xml:space="preserve"> </w:t>
      </w:r>
      <w:bookmarkStart w:id="24838" w:name="_ETM_Q90_592630"/>
      <w:bookmarkEnd w:id="24838"/>
      <w:r>
        <w:rPr>
          <w:rtl/>
        </w:rPr>
        <w:t xml:space="preserve">תחושת </w:t>
      </w:r>
      <w:bookmarkStart w:id="24839" w:name="_ETM_Q90_593899"/>
      <w:bookmarkEnd w:id="24839"/>
      <w:proofErr w:type="spellStart"/>
      <w:r>
        <w:rPr>
          <w:rtl/>
        </w:rPr>
        <w:t>דז'ה</w:t>
      </w:r>
      <w:proofErr w:type="spellEnd"/>
      <w:r>
        <w:rPr>
          <w:rFonts w:hint="cs"/>
          <w:rtl/>
        </w:rPr>
        <w:t xml:space="preserve"> </w:t>
      </w:r>
      <w:r>
        <w:rPr>
          <w:rtl/>
        </w:rPr>
        <w:t>וו</w:t>
      </w:r>
      <w:r>
        <w:rPr>
          <w:rFonts w:hint="cs"/>
          <w:rtl/>
        </w:rPr>
        <w:t>;</w:t>
      </w:r>
      <w:r>
        <w:rPr>
          <w:rtl/>
        </w:rPr>
        <w:t xml:space="preserve"> </w:t>
      </w:r>
      <w:bookmarkStart w:id="24840" w:name="_ETM_Q90_596350"/>
      <w:bookmarkEnd w:id="24840"/>
      <w:r>
        <w:rPr>
          <w:rtl/>
        </w:rPr>
        <w:t xml:space="preserve">אני </w:t>
      </w:r>
      <w:bookmarkStart w:id="24841" w:name="_ETM_Q90_596830"/>
      <w:bookmarkEnd w:id="24841"/>
      <w:r>
        <w:rPr>
          <w:rtl/>
        </w:rPr>
        <w:t xml:space="preserve">שמעתי </w:t>
      </w:r>
      <w:bookmarkStart w:id="24842" w:name="_ETM_Q90_597729"/>
      <w:bookmarkEnd w:id="24842"/>
      <w:r>
        <w:rPr>
          <w:rtl/>
        </w:rPr>
        <w:t xml:space="preserve">את </w:t>
      </w:r>
      <w:bookmarkStart w:id="24843" w:name="_ETM_Q90_597939"/>
      <w:bookmarkEnd w:id="24843"/>
      <w:r>
        <w:rPr>
          <w:rtl/>
        </w:rPr>
        <w:t xml:space="preserve">המונחים </w:t>
      </w:r>
      <w:bookmarkStart w:id="24844" w:name="_ETM_Q90_598450"/>
      <w:bookmarkEnd w:id="24844"/>
      <w:r>
        <w:rPr>
          <w:rtl/>
        </w:rPr>
        <w:t>ה</w:t>
      </w:r>
      <w:bookmarkStart w:id="24845" w:name="_ETM_Q90_598720"/>
      <w:bookmarkStart w:id="24846" w:name="_ETM_Q90_599049"/>
      <w:bookmarkEnd w:id="24845"/>
      <w:bookmarkEnd w:id="24846"/>
      <w:r>
        <w:rPr>
          <w:rFonts w:hint="cs"/>
          <w:rtl/>
        </w:rPr>
        <w:t xml:space="preserve">ללו </w:t>
      </w:r>
      <w:bookmarkStart w:id="24847" w:name="_ETM_Q90_598671"/>
      <w:bookmarkEnd w:id="24847"/>
      <w:r>
        <w:rPr>
          <w:rtl/>
        </w:rPr>
        <w:t xml:space="preserve">הרבה </w:t>
      </w:r>
      <w:bookmarkStart w:id="24848" w:name="_ETM_Q90_599380"/>
      <w:bookmarkEnd w:id="24848"/>
      <w:r>
        <w:rPr>
          <w:rtl/>
        </w:rPr>
        <w:t xml:space="preserve">פעמים </w:t>
      </w:r>
      <w:bookmarkStart w:id="24849" w:name="_ETM_Q90_600460"/>
      <w:bookmarkEnd w:id="24849"/>
      <w:r>
        <w:rPr>
          <w:rtl/>
        </w:rPr>
        <w:t>ב</w:t>
      </w:r>
      <w:r>
        <w:rPr>
          <w:rFonts w:hint="cs"/>
          <w:rtl/>
        </w:rPr>
        <w:t>א</w:t>
      </w:r>
      <w:r>
        <w:rPr>
          <w:rtl/>
        </w:rPr>
        <w:t xml:space="preserve">ולם </w:t>
      </w:r>
      <w:bookmarkStart w:id="24850" w:name="_ETM_Q90_600970"/>
      <w:bookmarkEnd w:id="24850"/>
      <w:r>
        <w:rPr>
          <w:rtl/>
        </w:rPr>
        <w:t>הזה</w:t>
      </w:r>
      <w:r>
        <w:rPr>
          <w:rFonts w:hint="cs"/>
          <w:rtl/>
        </w:rPr>
        <w:t>.</w:t>
      </w:r>
      <w:r>
        <w:rPr>
          <w:rtl/>
        </w:rPr>
        <w:t xml:space="preserve"> </w:t>
      </w:r>
      <w:bookmarkStart w:id="24851" w:name="_ETM_Q90_602180"/>
      <w:bookmarkEnd w:id="24851"/>
      <w:r>
        <w:rPr>
          <w:rtl/>
        </w:rPr>
        <w:t>ו</w:t>
      </w:r>
      <w:r>
        <w:rPr>
          <w:rFonts w:hint="cs"/>
          <w:rtl/>
        </w:rPr>
        <w:t>הם נאבקו</w:t>
      </w:r>
      <w:r>
        <w:rPr>
          <w:rtl/>
        </w:rPr>
        <w:t xml:space="preserve"> </w:t>
      </w:r>
      <w:bookmarkStart w:id="24852" w:name="_ETM_Q90_603200"/>
      <w:bookmarkEnd w:id="24852"/>
      <w:r>
        <w:rPr>
          <w:rtl/>
        </w:rPr>
        <w:t xml:space="preserve">נגד </w:t>
      </w:r>
      <w:bookmarkStart w:id="24853" w:name="_ETM_Q90_603470"/>
      <w:bookmarkEnd w:id="24853"/>
      <w:r>
        <w:rPr>
          <w:rtl/>
        </w:rPr>
        <w:t>הבריטים</w:t>
      </w:r>
      <w:r>
        <w:rPr>
          <w:rFonts w:hint="cs"/>
          <w:rtl/>
        </w:rPr>
        <w:t xml:space="preserve"> במלחמת הבורים</w:t>
      </w:r>
      <w:r>
        <w:rPr>
          <w:rtl/>
        </w:rPr>
        <w:t xml:space="preserve"> </w:t>
      </w:r>
      <w:bookmarkStart w:id="24854" w:name="_ETM_Q90_607359"/>
      <w:bookmarkEnd w:id="24854"/>
      <w:r>
        <w:rPr>
          <w:rtl/>
        </w:rPr>
        <w:t xml:space="preserve">הראשונה </w:t>
      </w:r>
      <w:bookmarkStart w:id="24855" w:name="_ETM_Q90_608050"/>
      <w:bookmarkEnd w:id="24855"/>
      <w:r>
        <w:rPr>
          <w:rtl/>
        </w:rPr>
        <w:t>והשנייה</w:t>
      </w:r>
      <w:r>
        <w:rPr>
          <w:rFonts w:hint="cs"/>
          <w:rtl/>
        </w:rPr>
        <w:t>,</w:t>
      </w:r>
      <w:r>
        <w:rPr>
          <w:rtl/>
        </w:rPr>
        <w:t xml:space="preserve"> </w:t>
      </w:r>
      <w:bookmarkStart w:id="24856" w:name="_ETM_Q90_610269"/>
      <w:bookmarkEnd w:id="24856"/>
      <w:r>
        <w:rPr>
          <w:rtl/>
        </w:rPr>
        <w:t xml:space="preserve">עד </w:t>
      </w:r>
      <w:bookmarkStart w:id="24857" w:name="_ETM_Q90_610629"/>
      <w:bookmarkEnd w:id="24857"/>
      <w:r>
        <w:rPr>
          <w:rtl/>
        </w:rPr>
        <w:t>ש</w:t>
      </w:r>
      <w:bookmarkStart w:id="24858" w:name="_ETM_Q90_610810"/>
      <w:bookmarkEnd w:id="24858"/>
      <w:r>
        <w:rPr>
          <w:rtl/>
        </w:rPr>
        <w:t xml:space="preserve">בדם </w:t>
      </w:r>
      <w:bookmarkStart w:id="24859" w:name="_ETM_Q90_612420"/>
      <w:bookmarkEnd w:id="24859"/>
      <w:r>
        <w:rPr>
          <w:rtl/>
        </w:rPr>
        <w:t>וי</w:t>
      </w:r>
      <w:r>
        <w:rPr>
          <w:rFonts w:hint="cs"/>
          <w:rtl/>
        </w:rPr>
        <w:t>זע</w:t>
      </w:r>
      <w:r>
        <w:rPr>
          <w:rtl/>
        </w:rPr>
        <w:t xml:space="preserve"> </w:t>
      </w:r>
      <w:bookmarkStart w:id="24860" w:name="_ETM_Q90_614640"/>
      <w:bookmarkEnd w:id="24860"/>
      <w:r>
        <w:rPr>
          <w:rtl/>
        </w:rPr>
        <w:t xml:space="preserve">קיבלו </w:t>
      </w:r>
      <w:bookmarkStart w:id="24861" w:name="_ETM_Q90_615180"/>
      <w:bookmarkEnd w:id="24861"/>
      <w:r>
        <w:rPr>
          <w:rtl/>
        </w:rPr>
        <w:t xml:space="preserve">את </w:t>
      </w:r>
      <w:bookmarkStart w:id="24862" w:name="_ETM_Q90_615330"/>
      <w:bookmarkEnd w:id="24862"/>
      <w:r>
        <w:rPr>
          <w:rtl/>
        </w:rPr>
        <w:t xml:space="preserve">המולדת </w:t>
      </w:r>
      <w:bookmarkStart w:id="24863" w:name="_ETM_Q90_615959"/>
      <w:bookmarkEnd w:id="24863"/>
      <w:r>
        <w:rPr>
          <w:rtl/>
        </w:rPr>
        <w:t>שלהם</w:t>
      </w:r>
      <w:r>
        <w:rPr>
          <w:rFonts w:hint="cs"/>
          <w:rtl/>
        </w:rPr>
        <w:t>.</w:t>
      </w:r>
    </w:p>
    <w:p w:rsidR="00F33BE6" w:rsidRDefault="00F33BE6" w:rsidP="00315816">
      <w:pPr>
        <w:rPr>
          <w:rtl/>
        </w:rPr>
      </w:pPr>
    </w:p>
    <w:p w:rsidR="00F33BE6" w:rsidRDefault="00F33BE6" w:rsidP="00315816">
      <w:pPr>
        <w:pStyle w:val="af9"/>
        <w:keepNext/>
        <w:rPr>
          <w:rtl/>
        </w:rPr>
      </w:pPr>
      <w:r w:rsidRPr="00CE4C39">
        <w:rPr>
          <w:rStyle w:val="TagStyle"/>
          <w:rtl/>
        </w:rPr>
        <w:t xml:space="preserve"> &lt;&lt; יור &gt;&gt; </w:t>
      </w:r>
      <w:r>
        <w:rPr>
          <w:rtl/>
        </w:rPr>
        <w:t>היו"ר משה טור פז:</w:t>
      </w:r>
      <w:r w:rsidRPr="00CE4C39">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4864" w:name="_ETM_Q90_616560"/>
      <w:bookmarkEnd w:id="24864"/>
      <w:r>
        <w:rPr>
          <w:rtl/>
        </w:rPr>
        <w:t xml:space="preserve">נא </w:t>
      </w:r>
      <w:bookmarkStart w:id="24865" w:name="_ETM_Q90_616739"/>
      <w:bookmarkEnd w:id="24865"/>
      <w:r>
        <w:rPr>
          <w:rtl/>
        </w:rPr>
        <w:t>לסיים</w:t>
      </w:r>
      <w:r>
        <w:rPr>
          <w:rFonts w:hint="cs"/>
          <w:rtl/>
        </w:rPr>
        <w:t>.</w:t>
      </w:r>
    </w:p>
    <w:p w:rsidR="00F33BE6" w:rsidRDefault="00F33BE6" w:rsidP="00315816">
      <w:pPr>
        <w:rPr>
          <w:rtl/>
        </w:rPr>
      </w:pPr>
    </w:p>
    <w:p w:rsidR="00F33BE6" w:rsidRDefault="00F33BE6" w:rsidP="00315816">
      <w:pPr>
        <w:pStyle w:val="-"/>
        <w:keepNext/>
        <w:rPr>
          <w:rtl/>
        </w:rPr>
      </w:pPr>
      <w:bookmarkStart w:id="24866" w:name="ET_speakercontinue_5293_26"/>
      <w:r w:rsidRPr="00CE4C39">
        <w:rPr>
          <w:rStyle w:val="TagStyle"/>
          <w:rtl/>
        </w:rPr>
        <w:t xml:space="preserve"> &lt;&lt; דובר_המשך &gt;&gt; </w:t>
      </w:r>
      <w:r>
        <w:rPr>
          <w:rtl/>
        </w:rPr>
        <w:t>איימן עודה (חד"ש-תע"ל):</w:t>
      </w:r>
      <w:r w:rsidRPr="00CE4C39">
        <w:rPr>
          <w:rStyle w:val="TagStyle"/>
          <w:rtl/>
        </w:rPr>
        <w:t xml:space="preserve"> &lt;&lt; דובר_המשך &gt;&gt;</w:t>
      </w:r>
      <w:r>
        <w:rPr>
          <w:rtl/>
        </w:rPr>
        <w:t xml:space="preserve">   </w:t>
      </w:r>
      <w:bookmarkEnd w:id="24866"/>
    </w:p>
    <w:p w:rsidR="00F33BE6" w:rsidRDefault="00F33BE6" w:rsidP="00CB24F3">
      <w:pPr>
        <w:rPr>
          <w:rtl/>
        </w:rPr>
      </w:pPr>
    </w:p>
    <w:p w:rsidR="00F33BE6" w:rsidRDefault="00F33BE6" w:rsidP="00315816">
      <w:pPr>
        <w:rPr>
          <w:rtl/>
        </w:rPr>
      </w:pPr>
      <w:bookmarkStart w:id="24867" w:name="_ETM_Q90_619129"/>
      <w:bookmarkEnd w:id="24867"/>
      <w:r>
        <w:rPr>
          <w:rtl/>
        </w:rPr>
        <w:t xml:space="preserve">אבל </w:t>
      </w:r>
      <w:bookmarkStart w:id="24868" w:name="_ETM_Q90_619519"/>
      <w:bookmarkEnd w:id="24868"/>
      <w:r>
        <w:rPr>
          <w:rtl/>
        </w:rPr>
        <w:t xml:space="preserve">בסוף </w:t>
      </w:r>
      <w:bookmarkStart w:id="24869" w:name="_ETM_Q90_621090"/>
      <w:bookmarkEnd w:id="24869"/>
      <w:r>
        <w:rPr>
          <w:rtl/>
        </w:rPr>
        <w:t xml:space="preserve">כולם </w:t>
      </w:r>
      <w:bookmarkStart w:id="24870" w:name="_ETM_Q90_621540"/>
      <w:bookmarkEnd w:id="24870"/>
      <w:r>
        <w:rPr>
          <w:rtl/>
        </w:rPr>
        <w:t xml:space="preserve">יודעים </w:t>
      </w:r>
      <w:bookmarkStart w:id="24871" w:name="_ETM_Q90_622170"/>
      <w:bookmarkEnd w:id="24871"/>
      <w:r>
        <w:rPr>
          <w:rtl/>
        </w:rPr>
        <w:t xml:space="preserve">מי </w:t>
      </w:r>
      <w:bookmarkStart w:id="24872" w:name="_ETM_Q90_622410"/>
      <w:bookmarkEnd w:id="24872"/>
      <w:r>
        <w:rPr>
          <w:rtl/>
        </w:rPr>
        <w:t xml:space="preserve">המדינה </w:t>
      </w:r>
      <w:bookmarkStart w:id="24873" w:name="_ETM_Q90_623069"/>
      <w:bookmarkEnd w:id="24873"/>
      <w:r>
        <w:rPr>
          <w:rtl/>
        </w:rPr>
        <w:t xml:space="preserve">היחידה </w:t>
      </w:r>
      <w:bookmarkStart w:id="24874" w:name="_ETM_Q90_623879"/>
      <w:bookmarkEnd w:id="24874"/>
      <w:r>
        <w:rPr>
          <w:rtl/>
        </w:rPr>
        <w:t xml:space="preserve">שנשארה </w:t>
      </w:r>
      <w:bookmarkStart w:id="24875" w:name="_ETM_Q90_624510"/>
      <w:bookmarkEnd w:id="24875"/>
      <w:r>
        <w:rPr>
          <w:rtl/>
        </w:rPr>
        <w:t>ב</w:t>
      </w:r>
      <w:r>
        <w:rPr>
          <w:rFonts w:hint="cs"/>
          <w:rtl/>
        </w:rPr>
        <w:t>קשר</w:t>
      </w:r>
      <w:r>
        <w:rPr>
          <w:rtl/>
        </w:rPr>
        <w:t xml:space="preserve"> </w:t>
      </w:r>
      <w:bookmarkStart w:id="24876" w:name="_ETM_Q90_625110"/>
      <w:bookmarkEnd w:id="24876"/>
      <w:r>
        <w:rPr>
          <w:rtl/>
        </w:rPr>
        <w:t xml:space="preserve">דיפלומטי </w:t>
      </w:r>
      <w:bookmarkStart w:id="24877" w:name="_ETM_Q90_626250"/>
      <w:bookmarkEnd w:id="24877"/>
      <w:r>
        <w:rPr>
          <w:rFonts w:hint="cs"/>
          <w:rtl/>
        </w:rPr>
        <w:t>עם</w:t>
      </w:r>
      <w:r>
        <w:rPr>
          <w:rtl/>
        </w:rPr>
        <w:t xml:space="preserve"> </w:t>
      </w:r>
      <w:bookmarkStart w:id="24878" w:name="_ETM_Q90_626519"/>
      <w:bookmarkEnd w:id="24878"/>
      <w:r>
        <w:rPr>
          <w:rtl/>
        </w:rPr>
        <w:t xml:space="preserve">דרום </w:t>
      </w:r>
      <w:bookmarkStart w:id="24879" w:name="_ETM_Q90_626879"/>
      <w:bookmarkEnd w:id="24879"/>
      <w:r>
        <w:rPr>
          <w:rtl/>
        </w:rPr>
        <w:t xml:space="preserve">אפריקה </w:t>
      </w:r>
      <w:bookmarkStart w:id="24880" w:name="_ETM_Q90_627209"/>
      <w:bookmarkEnd w:id="24880"/>
      <w:r>
        <w:rPr>
          <w:rtl/>
        </w:rPr>
        <w:t xml:space="preserve">של </w:t>
      </w:r>
      <w:bookmarkStart w:id="24881" w:name="_ETM_Q90_627420"/>
      <w:bookmarkEnd w:id="24881"/>
      <w:r>
        <w:rPr>
          <w:rFonts w:hint="cs"/>
          <w:rtl/>
        </w:rPr>
        <w:t>ה</w:t>
      </w:r>
      <w:r>
        <w:rPr>
          <w:rtl/>
        </w:rPr>
        <w:t xml:space="preserve">אפרטהייד </w:t>
      </w:r>
      <w:bookmarkStart w:id="24882" w:name="_ETM_Q90_628349"/>
      <w:bookmarkEnd w:id="24882"/>
      <w:r>
        <w:rPr>
          <w:rFonts w:hint="cs"/>
          <w:rtl/>
        </w:rPr>
        <w:t>–</w:t>
      </w:r>
      <w:bookmarkStart w:id="24883" w:name="_ETM_Q90_628769"/>
      <w:bookmarkEnd w:id="24883"/>
      <w:r>
        <w:rPr>
          <w:rFonts w:hint="cs"/>
          <w:rtl/>
        </w:rPr>
        <w:t xml:space="preserve"> </w:t>
      </w:r>
      <w:r>
        <w:rPr>
          <w:rtl/>
        </w:rPr>
        <w:t>ישראל</w:t>
      </w:r>
      <w:r>
        <w:rPr>
          <w:rFonts w:hint="cs"/>
          <w:rtl/>
        </w:rPr>
        <w:t>.</w:t>
      </w:r>
      <w:r>
        <w:rPr>
          <w:rtl/>
        </w:rPr>
        <w:t xml:space="preserve"> </w:t>
      </w:r>
      <w:bookmarkStart w:id="24884" w:name="_ETM_Q90_630959"/>
      <w:bookmarkEnd w:id="24884"/>
      <w:r>
        <w:rPr>
          <w:rtl/>
        </w:rPr>
        <w:t xml:space="preserve">מי </w:t>
      </w:r>
      <w:bookmarkStart w:id="24885" w:name="_ETM_Q90_631140"/>
      <w:bookmarkEnd w:id="24885"/>
      <w:r>
        <w:rPr>
          <w:rtl/>
        </w:rPr>
        <w:t xml:space="preserve">שרוצה </w:t>
      </w:r>
      <w:bookmarkStart w:id="24886" w:name="_ETM_Q90_631709"/>
      <w:bookmarkEnd w:id="24886"/>
      <w:r>
        <w:rPr>
          <w:rFonts w:hint="cs"/>
          <w:rtl/>
        </w:rPr>
        <w:t xml:space="preserve">באמת </w:t>
      </w:r>
      <w:r>
        <w:rPr>
          <w:rtl/>
        </w:rPr>
        <w:t xml:space="preserve">להנציח </w:t>
      </w:r>
      <w:bookmarkStart w:id="24887" w:name="_ETM_Q90_632250"/>
      <w:bookmarkEnd w:id="24887"/>
      <w:r>
        <w:rPr>
          <w:rtl/>
        </w:rPr>
        <w:t xml:space="preserve">את </w:t>
      </w:r>
      <w:bookmarkStart w:id="24888" w:name="_ETM_Q90_632310"/>
      <w:bookmarkEnd w:id="24888"/>
      <w:r>
        <w:rPr>
          <w:rtl/>
        </w:rPr>
        <w:t xml:space="preserve">זכרו </w:t>
      </w:r>
      <w:bookmarkStart w:id="24889" w:name="_ETM_Q90_632730"/>
      <w:bookmarkStart w:id="24890" w:name="_ETM_Q90_633209"/>
      <w:bookmarkEnd w:id="24889"/>
      <w:bookmarkEnd w:id="24890"/>
      <w:r>
        <w:rPr>
          <w:rtl/>
        </w:rPr>
        <w:t xml:space="preserve">של </w:t>
      </w:r>
      <w:bookmarkStart w:id="24891" w:name="_ETM_Q90_633720"/>
      <w:bookmarkEnd w:id="24891"/>
      <w:r>
        <w:rPr>
          <w:rFonts w:hint="cs"/>
          <w:rtl/>
        </w:rPr>
        <w:t xml:space="preserve">נלסון </w:t>
      </w:r>
      <w:r>
        <w:rPr>
          <w:rtl/>
        </w:rPr>
        <w:t xml:space="preserve">מנדלה </w:t>
      </w:r>
      <w:bookmarkStart w:id="24892" w:name="_ETM_Q90_634709"/>
      <w:bookmarkEnd w:id="24892"/>
      <w:r>
        <w:rPr>
          <w:rtl/>
        </w:rPr>
        <w:t xml:space="preserve">צריך </w:t>
      </w:r>
      <w:bookmarkStart w:id="24893" w:name="_ETM_Q90_635190"/>
      <w:bookmarkEnd w:id="24893"/>
      <w:r>
        <w:rPr>
          <w:rtl/>
        </w:rPr>
        <w:t xml:space="preserve">להתנגד </w:t>
      </w:r>
      <w:bookmarkStart w:id="24894" w:name="_ETM_Q90_635910"/>
      <w:bookmarkEnd w:id="24894"/>
      <w:r>
        <w:rPr>
          <w:rtl/>
        </w:rPr>
        <w:t xml:space="preserve">לכיבוש </w:t>
      </w:r>
      <w:bookmarkStart w:id="24895" w:name="_ETM_Q90_636830"/>
      <w:bookmarkEnd w:id="24895"/>
      <w:r>
        <w:rPr>
          <w:rtl/>
        </w:rPr>
        <w:t>ולחתו</w:t>
      </w:r>
      <w:r>
        <w:rPr>
          <w:rFonts w:hint="cs"/>
          <w:rtl/>
        </w:rPr>
        <w:t>ר</w:t>
      </w:r>
      <w:r>
        <w:rPr>
          <w:rtl/>
        </w:rPr>
        <w:t xml:space="preserve"> </w:t>
      </w:r>
      <w:bookmarkStart w:id="24896" w:name="_ETM_Q90_637730"/>
      <w:bookmarkEnd w:id="24896"/>
      <w:r>
        <w:rPr>
          <w:rFonts w:hint="cs"/>
          <w:rtl/>
        </w:rPr>
        <w:t>ל</w:t>
      </w:r>
      <w:r>
        <w:rPr>
          <w:rtl/>
        </w:rPr>
        <w:t xml:space="preserve">שלום </w:t>
      </w:r>
      <w:bookmarkStart w:id="24897" w:name="_ETM_Q90_637970"/>
      <w:bookmarkEnd w:id="24897"/>
      <w:r>
        <w:rPr>
          <w:rtl/>
        </w:rPr>
        <w:t>ושוויון</w:t>
      </w:r>
      <w:r>
        <w:rPr>
          <w:rFonts w:hint="cs"/>
          <w:rtl/>
        </w:rPr>
        <w:t>.</w:t>
      </w:r>
      <w:r>
        <w:rPr>
          <w:rtl/>
        </w:rPr>
        <w:t xml:space="preserve"> </w:t>
      </w:r>
      <w:bookmarkStart w:id="24898" w:name="_ETM_Q90_638980"/>
      <w:bookmarkEnd w:id="24898"/>
      <w:r>
        <w:rPr>
          <w:rtl/>
        </w:rPr>
        <w:t xml:space="preserve">זוהי </w:t>
      </w:r>
      <w:bookmarkStart w:id="24899" w:name="_ETM_Q90_639489"/>
      <w:bookmarkEnd w:id="24899"/>
      <w:r>
        <w:rPr>
          <w:rFonts w:hint="cs"/>
          <w:rtl/>
        </w:rPr>
        <w:t xml:space="preserve">דרכו של </w:t>
      </w:r>
      <w:bookmarkStart w:id="24900" w:name="_ETM_Q90_643409"/>
      <w:bookmarkEnd w:id="24900"/>
      <w:r>
        <w:rPr>
          <w:rFonts w:hint="cs"/>
          <w:rtl/>
        </w:rPr>
        <w:t>מנדלה.</w:t>
      </w:r>
    </w:p>
    <w:p w:rsidR="00F33BE6" w:rsidRDefault="00F33BE6" w:rsidP="00315816">
      <w:pPr>
        <w:rPr>
          <w:rtl/>
        </w:rPr>
      </w:pPr>
      <w:bookmarkStart w:id="24901" w:name="_ETM_Q90_645203"/>
      <w:bookmarkStart w:id="24902" w:name="_ETM_Q90_645278"/>
      <w:bookmarkEnd w:id="24901"/>
      <w:bookmarkEnd w:id="24902"/>
    </w:p>
    <w:p w:rsidR="00F33BE6" w:rsidRDefault="00F33BE6" w:rsidP="00315816">
      <w:pPr>
        <w:pStyle w:val="af9"/>
        <w:keepNext/>
        <w:rPr>
          <w:rtl/>
        </w:rPr>
      </w:pPr>
      <w:r w:rsidRPr="00B73F36">
        <w:rPr>
          <w:rStyle w:val="TagStyle"/>
          <w:rtl/>
        </w:rPr>
        <w:t xml:space="preserve"> &lt;&lt; יור &gt;&gt; </w:t>
      </w:r>
      <w:r>
        <w:rPr>
          <w:rtl/>
        </w:rPr>
        <w:t>היו"ר משה טור פז:</w:t>
      </w:r>
      <w:r w:rsidRPr="00B73F36">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4903" w:name="_ETM_Q90_646121"/>
      <w:bookmarkStart w:id="24904" w:name="_ETM_Q90_639939"/>
      <w:bookmarkStart w:id="24905" w:name="_ETM_Q90_640359"/>
      <w:bookmarkStart w:id="24906" w:name="_ETM_Q90_641459"/>
      <w:bookmarkEnd w:id="24903"/>
      <w:bookmarkEnd w:id="24904"/>
      <w:bookmarkEnd w:id="24905"/>
      <w:bookmarkEnd w:id="24906"/>
      <w:r>
        <w:rPr>
          <w:rtl/>
        </w:rPr>
        <w:t xml:space="preserve">תודה </w:t>
      </w:r>
      <w:bookmarkStart w:id="24907" w:name="_ETM_Q90_641760"/>
      <w:bookmarkEnd w:id="24907"/>
      <w:r>
        <w:rPr>
          <w:rtl/>
        </w:rPr>
        <w:t>רבה</w:t>
      </w:r>
      <w:r>
        <w:rPr>
          <w:rFonts w:hint="cs"/>
          <w:rtl/>
        </w:rPr>
        <w:t>.</w:t>
      </w:r>
      <w:r>
        <w:rPr>
          <w:rtl/>
        </w:rPr>
        <w:t xml:space="preserve"> </w:t>
      </w:r>
      <w:bookmarkStart w:id="24908" w:name="_ETM_Q90_642840"/>
      <w:bookmarkEnd w:id="24908"/>
      <w:r>
        <w:rPr>
          <w:rtl/>
        </w:rPr>
        <w:t xml:space="preserve">חבר </w:t>
      </w:r>
      <w:bookmarkStart w:id="24909" w:name="_ETM_Q90_643230"/>
      <w:bookmarkEnd w:id="24909"/>
      <w:r>
        <w:rPr>
          <w:rtl/>
        </w:rPr>
        <w:t xml:space="preserve">הכנסת </w:t>
      </w:r>
      <w:bookmarkStart w:id="24910" w:name="_ETM_Q90_643650"/>
      <w:bookmarkEnd w:id="24910"/>
      <w:r>
        <w:rPr>
          <w:rFonts w:hint="cs"/>
          <w:rtl/>
        </w:rPr>
        <w:t>קרויזר,</w:t>
      </w:r>
      <w:r>
        <w:rPr>
          <w:rtl/>
        </w:rPr>
        <w:t xml:space="preserve"> </w:t>
      </w:r>
      <w:bookmarkStart w:id="24911" w:name="_ETM_Q90_644010"/>
      <w:bookmarkEnd w:id="24911"/>
      <w:r>
        <w:rPr>
          <w:rtl/>
        </w:rPr>
        <w:t xml:space="preserve">אתה </w:t>
      </w:r>
      <w:bookmarkStart w:id="24912" w:name="_ETM_Q90_644250"/>
      <w:bookmarkEnd w:id="24912"/>
      <w:r>
        <w:rPr>
          <w:rtl/>
        </w:rPr>
        <w:t xml:space="preserve">מעוניין </w:t>
      </w:r>
      <w:bookmarkStart w:id="24913" w:name="_ETM_Q90_644670"/>
      <w:bookmarkEnd w:id="24913"/>
      <w:r>
        <w:rPr>
          <w:rtl/>
        </w:rPr>
        <w:t>להגיב</w:t>
      </w:r>
      <w:r>
        <w:rPr>
          <w:rFonts w:hint="cs"/>
          <w:rtl/>
        </w:rPr>
        <w:t>? לא.</w:t>
      </w:r>
      <w:r>
        <w:rPr>
          <w:rtl/>
        </w:rPr>
        <w:t xml:space="preserve"> </w:t>
      </w:r>
      <w:bookmarkStart w:id="24914" w:name="_ETM_Q90_646820"/>
      <w:bookmarkEnd w:id="24914"/>
    </w:p>
    <w:p w:rsidR="00F33BE6" w:rsidRDefault="00F33BE6" w:rsidP="00315816">
      <w:pPr>
        <w:rPr>
          <w:rtl/>
        </w:rPr>
      </w:pPr>
      <w:bookmarkStart w:id="24915" w:name="_ETM_Q90_625936"/>
      <w:bookmarkStart w:id="24916" w:name="_ETM_Q90_625997"/>
      <w:bookmarkEnd w:id="24915"/>
      <w:bookmarkEnd w:id="24916"/>
    </w:p>
    <w:p w:rsidR="00F33BE6" w:rsidRDefault="00F33BE6" w:rsidP="00315816">
      <w:pPr>
        <w:rPr>
          <w:rtl/>
        </w:rPr>
      </w:pPr>
      <w:bookmarkStart w:id="24917" w:name="_ETM_Q90_626128"/>
      <w:bookmarkStart w:id="24918" w:name="_ETM_Q90_626192"/>
      <w:bookmarkEnd w:id="24917"/>
      <w:bookmarkEnd w:id="24918"/>
      <w:r>
        <w:rPr>
          <w:rtl/>
        </w:rPr>
        <w:t xml:space="preserve">אם </w:t>
      </w:r>
      <w:bookmarkStart w:id="24919" w:name="_ETM_Q90_646970"/>
      <w:bookmarkEnd w:id="24919"/>
      <w:r>
        <w:rPr>
          <w:rtl/>
        </w:rPr>
        <w:t>כך</w:t>
      </w:r>
      <w:r>
        <w:rPr>
          <w:rFonts w:hint="cs"/>
          <w:rtl/>
        </w:rPr>
        <w:t>,</w:t>
      </w:r>
      <w:r>
        <w:rPr>
          <w:rtl/>
        </w:rPr>
        <w:t xml:space="preserve"> </w:t>
      </w:r>
      <w:bookmarkStart w:id="24920" w:name="_ETM_Q90_647210"/>
      <w:bookmarkEnd w:id="24920"/>
      <w:r>
        <w:rPr>
          <w:rtl/>
        </w:rPr>
        <w:t>חברי</w:t>
      </w:r>
      <w:r>
        <w:rPr>
          <w:rFonts w:hint="cs"/>
          <w:rtl/>
        </w:rPr>
        <w:t>י</w:t>
      </w:r>
      <w:r>
        <w:rPr>
          <w:rtl/>
        </w:rPr>
        <w:t xml:space="preserve"> </w:t>
      </w:r>
      <w:bookmarkStart w:id="24921" w:name="_ETM_Q90_647540"/>
      <w:bookmarkEnd w:id="24921"/>
      <w:r>
        <w:rPr>
          <w:rtl/>
        </w:rPr>
        <w:t xml:space="preserve">חברי </w:t>
      </w:r>
      <w:bookmarkStart w:id="24922" w:name="_ETM_Q90_647870"/>
      <w:bookmarkEnd w:id="24922"/>
      <w:r>
        <w:rPr>
          <w:rtl/>
        </w:rPr>
        <w:t>הכנסת</w:t>
      </w:r>
      <w:r>
        <w:rPr>
          <w:rFonts w:hint="cs"/>
          <w:rtl/>
        </w:rPr>
        <w:t>,</w:t>
      </w:r>
      <w:r>
        <w:rPr>
          <w:rtl/>
        </w:rPr>
        <w:t xml:space="preserve"> </w:t>
      </w:r>
      <w:bookmarkStart w:id="24923" w:name="_ETM_Q90_648260"/>
      <w:bookmarkEnd w:id="24923"/>
      <w:r>
        <w:rPr>
          <w:rtl/>
        </w:rPr>
        <w:t xml:space="preserve">אנחנו </w:t>
      </w:r>
      <w:bookmarkStart w:id="24924" w:name="_ETM_Q90_648560"/>
      <w:bookmarkEnd w:id="24924"/>
      <w:r>
        <w:rPr>
          <w:rtl/>
        </w:rPr>
        <w:t xml:space="preserve">עוברים </w:t>
      </w:r>
      <w:bookmarkStart w:id="24925" w:name="_ETM_Q90_648830"/>
      <w:bookmarkEnd w:id="24925"/>
      <w:r>
        <w:rPr>
          <w:rtl/>
        </w:rPr>
        <w:t xml:space="preserve">להצבעה </w:t>
      </w:r>
      <w:bookmarkStart w:id="24926" w:name="_ETM_Q90_650280"/>
      <w:bookmarkEnd w:id="24926"/>
      <w:r>
        <w:rPr>
          <w:rFonts w:hint="cs"/>
          <w:rtl/>
        </w:rPr>
        <w:t xml:space="preserve">על </w:t>
      </w:r>
      <w:r>
        <w:rPr>
          <w:rtl/>
        </w:rPr>
        <w:t xml:space="preserve">הצעת </w:t>
      </w:r>
      <w:bookmarkStart w:id="24927" w:name="_ETM_Q90_650849"/>
      <w:bookmarkEnd w:id="24927"/>
      <w:r>
        <w:rPr>
          <w:rtl/>
        </w:rPr>
        <w:t xml:space="preserve">החוק </w:t>
      </w:r>
      <w:bookmarkStart w:id="24928" w:name="_ETM_Q90_651209"/>
      <w:bookmarkEnd w:id="24928"/>
      <w:r>
        <w:rPr>
          <w:rtl/>
        </w:rPr>
        <w:t>הראשונה</w:t>
      </w:r>
      <w:r>
        <w:rPr>
          <w:rFonts w:hint="cs"/>
          <w:rtl/>
        </w:rPr>
        <w:t>,</w:t>
      </w:r>
      <w:r>
        <w:rPr>
          <w:rtl/>
        </w:rPr>
        <w:t xml:space="preserve"> </w:t>
      </w:r>
      <w:bookmarkStart w:id="24929" w:name="_ETM_Q90_652290"/>
      <w:bookmarkEnd w:id="24929"/>
      <w:r>
        <w:rPr>
          <w:rtl/>
        </w:rPr>
        <w:t>ש</w:t>
      </w:r>
      <w:r>
        <w:rPr>
          <w:rFonts w:hint="cs"/>
          <w:rtl/>
        </w:rPr>
        <w:t xml:space="preserve">ל </w:t>
      </w:r>
      <w:r>
        <w:rPr>
          <w:rtl/>
        </w:rPr>
        <w:t xml:space="preserve">חבר </w:t>
      </w:r>
      <w:bookmarkStart w:id="24930" w:name="_ETM_Q90_652709"/>
      <w:bookmarkEnd w:id="24930"/>
      <w:r>
        <w:rPr>
          <w:rtl/>
        </w:rPr>
        <w:t xml:space="preserve">הכנסת </w:t>
      </w:r>
      <w:bookmarkStart w:id="24931" w:name="_ETM_Q90_653040"/>
      <w:bookmarkEnd w:id="24931"/>
      <w:r>
        <w:rPr>
          <w:rFonts w:hint="cs"/>
          <w:rtl/>
        </w:rPr>
        <w:t>קרויזר,</w:t>
      </w:r>
      <w:r>
        <w:rPr>
          <w:rtl/>
        </w:rPr>
        <w:t xml:space="preserve"> </w:t>
      </w:r>
      <w:bookmarkStart w:id="24932" w:name="_ETM_Q90_653939"/>
      <w:bookmarkEnd w:id="24932"/>
      <w:r>
        <w:rPr>
          <w:rFonts w:hint="cs"/>
          <w:rtl/>
        </w:rPr>
        <w:t xml:space="preserve">הצעת </w:t>
      </w:r>
      <w:r>
        <w:rPr>
          <w:rtl/>
        </w:rPr>
        <w:t xml:space="preserve">חוק </w:t>
      </w:r>
      <w:bookmarkStart w:id="24933" w:name="_ETM_Q90_654150"/>
      <w:bookmarkEnd w:id="24933"/>
      <w:r>
        <w:rPr>
          <w:rtl/>
        </w:rPr>
        <w:t>העונשין</w:t>
      </w:r>
      <w:r>
        <w:rPr>
          <w:rFonts w:hint="cs"/>
          <w:rtl/>
        </w:rPr>
        <w:t>,</w:t>
      </w:r>
      <w:r>
        <w:rPr>
          <w:rtl/>
        </w:rPr>
        <w:t xml:space="preserve"> </w:t>
      </w:r>
      <w:bookmarkStart w:id="24934" w:name="_ETM_Q90_654510"/>
      <w:bookmarkEnd w:id="24934"/>
      <w:r>
        <w:rPr>
          <w:rtl/>
        </w:rPr>
        <w:t>התשפ"ג</w:t>
      </w:r>
      <w:r>
        <w:rPr>
          <w:rFonts w:hint="cs"/>
          <w:rtl/>
        </w:rPr>
        <w:t>–2023.</w:t>
      </w:r>
      <w:r>
        <w:rPr>
          <w:rtl/>
        </w:rPr>
        <w:t xml:space="preserve"> </w:t>
      </w:r>
      <w:bookmarkStart w:id="24935" w:name="_ETM_Q90_656280"/>
      <w:bookmarkEnd w:id="24935"/>
      <w:r>
        <w:rPr>
          <w:rFonts w:hint="cs"/>
          <w:rtl/>
        </w:rPr>
        <w:t>א</w:t>
      </w:r>
      <w:r>
        <w:rPr>
          <w:rtl/>
        </w:rPr>
        <w:t xml:space="preserve">נא </w:t>
      </w:r>
      <w:bookmarkStart w:id="24936" w:name="_ETM_Q90_656430"/>
      <w:bookmarkEnd w:id="24936"/>
      <w:r>
        <w:rPr>
          <w:rtl/>
        </w:rPr>
        <w:t xml:space="preserve">תפסו </w:t>
      </w:r>
      <w:bookmarkStart w:id="24937" w:name="_ETM_Q90_656790"/>
      <w:bookmarkEnd w:id="24937"/>
      <w:r>
        <w:rPr>
          <w:rtl/>
        </w:rPr>
        <w:t>מקומותיכם</w:t>
      </w:r>
      <w:r>
        <w:rPr>
          <w:rFonts w:hint="cs"/>
          <w:rtl/>
        </w:rPr>
        <w:t>.</w:t>
      </w:r>
      <w:r>
        <w:rPr>
          <w:rtl/>
        </w:rPr>
        <w:t xml:space="preserve"> </w:t>
      </w:r>
      <w:bookmarkStart w:id="24938" w:name="_ETM_Q90_661489"/>
      <w:bookmarkEnd w:id="24938"/>
      <w:r>
        <w:rPr>
          <w:rtl/>
        </w:rPr>
        <w:t>הצבעה</w:t>
      </w:r>
      <w:r>
        <w:rPr>
          <w:rFonts w:hint="cs"/>
          <w:rtl/>
        </w:rPr>
        <w:t>.</w:t>
      </w:r>
    </w:p>
    <w:p w:rsidR="00F33BE6" w:rsidRDefault="00F33BE6" w:rsidP="00315816">
      <w:pPr>
        <w:rPr>
          <w:rtl/>
        </w:rPr>
      </w:pPr>
    </w:p>
    <w:p w:rsidR="00F33BE6" w:rsidRDefault="00F33BE6" w:rsidP="00315816">
      <w:pPr>
        <w:pStyle w:val="af3"/>
        <w:keepNext/>
        <w:rPr>
          <w:rtl/>
        </w:rPr>
      </w:pPr>
      <w:r>
        <w:rPr>
          <w:rtl/>
        </w:rPr>
        <w:t>הצבעה מס'</w:t>
      </w:r>
      <w:r>
        <w:rPr>
          <w:rFonts w:hint="cs"/>
          <w:rtl/>
        </w:rPr>
        <w:t xml:space="preserve"> 9</w:t>
      </w:r>
    </w:p>
    <w:p w:rsidR="00F33BE6" w:rsidRDefault="00F33BE6" w:rsidP="00315816">
      <w:pPr>
        <w:pStyle w:val="--"/>
        <w:keepNext/>
        <w:rPr>
          <w:rtl/>
        </w:rPr>
      </w:pPr>
    </w:p>
    <w:p w:rsidR="00F33BE6" w:rsidRDefault="00F33BE6" w:rsidP="00315816">
      <w:pPr>
        <w:pStyle w:val="--"/>
        <w:keepNext/>
        <w:rPr>
          <w:rtl/>
        </w:rPr>
      </w:pPr>
      <w:r>
        <w:rPr>
          <w:rtl/>
        </w:rPr>
        <w:t>בעד ההצעה להעביר את הצעת החוק לוועדה –</w:t>
      </w:r>
      <w:r>
        <w:rPr>
          <w:rFonts w:hint="cs"/>
          <w:rtl/>
        </w:rPr>
        <w:t xml:space="preserve"> 13</w:t>
      </w:r>
    </w:p>
    <w:p w:rsidR="00F33BE6" w:rsidRDefault="00F33BE6" w:rsidP="00315816">
      <w:pPr>
        <w:pStyle w:val="--"/>
        <w:keepNext/>
        <w:rPr>
          <w:rtl/>
        </w:rPr>
      </w:pPr>
      <w:r>
        <w:rPr>
          <w:rtl/>
        </w:rPr>
        <w:t xml:space="preserve">נגד – </w:t>
      </w:r>
      <w:r>
        <w:rPr>
          <w:rFonts w:hint="cs"/>
          <w:rtl/>
        </w:rPr>
        <w:t>5</w:t>
      </w:r>
    </w:p>
    <w:p w:rsidR="00F33BE6" w:rsidRDefault="00F33BE6" w:rsidP="00315816">
      <w:pPr>
        <w:pStyle w:val="--"/>
        <w:keepNext/>
        <w:rPr>
          <w:rtl/>
        </w:rPr>
      </w:pPr>
      <w:r>
        <w:rPr>
          <w:rtl/>
        </w:rPr>
        <w:t xml:space="preserve">נמנעים – </w:t>
      </w:r>
      <w:r>
        <w:rPr>
          <w:rFonts w:hint="cs"/>
          <w:rtl/>
        </w:rPr>
        <w:t>אין</w:t>
      </w:r>
    </w:p>
    <w:p w:rsidR="00F33BE6" w:rsidRPr="002E2D66" w:rsidRDefault="00F33BE6" w:rsidP="00315816">
      <w:pPr>
        <w:pStyle w:val="af4"/>
        <w:rPr>
          <w:rtl/>
        </w:rPr>
      </w:pPr>
      <w:r>
        <w:rPr>
          <w:rtl/>
        </w:rPr>
        <w:t>ההצעה להעביר את הצעת חוק</w:t>
      </w:r>
      <w:r>
        <w:rPr>
          <w:rFonts w:hint="cs"/>
          <w:rtl/>
        </w:rPr>
        <w:t xml:space="preserve"> </w:t>
      </w:r>
      <w:r w:rsidRPr="002E2D66">
        <w:rPr>
          <w:rtl/>
        </w:rPr>
        <w:t xml:space="preserve">העונשין (תיקון </w:t>
      </w:r>
      <w:r>
        <w:rPr>
          <w:rFonts w:hint="cs"/>
          <w:rtl/>
        </w:rPr>
        <w:t>–</w:t>
      </w:r>
      <w:r w:rsidRPr="002E2D66">
        <w:rPr>
          <w:rtl/>
        </w:rPr>
        <w:t xml:space="preserve"> הגנה על בסיסי צה"ל, שטחי אש, תחנות משטרה ומתקנים ביטחוניים), התשפ"ג</w:t>
      </w:r>
      <w:r>
        <w:rPr>
          <w:rFonts w:hint="cs"/>
          <w:rtl/>
        </w:rPr>
        <w:t>–</w:t>
      </w:r>
      <w:r w:rsidRPr="002E2D66">
        <w:rPr>
          <w:rtl/>
        </w:rPr>
        <w:t>2023</w:t>
      </w:r>
      <w:r>
        <w:rPr>
          <w:rFonts w:hint="cs"/>
          <w:rtl/>
        </w:rPr>
        <w:t>, לוועדה שתקבע ועדת הכנסת נתקבלה.</w:t>
      </w:r>
    </w:p>
    <w:p w:rsidR="00F33BE6" w:rsidRDefault="00F33BE6" w:rsidP="00315816">
      <w:pPr>
        <w:rPr>
          <w:rtl/>
        </w:rPr>
      </w:pPr>
      <w:bookmarkStart w:id="24939" w:name="_ETM_Q90_661651"/>
      <w:bookmarkStart w:id="24940" w:name="_ETM_Q90_661753"/>
      <w:bookmarkEnd w:id="24939"/>
      <w:bookmarkEnd w:id="24940"/>
    </w:p>
    <w:p w:rsidR="00F33BE6" w:rsidRDefault="00F33BE6" w:rsidP="00315816">
      <w:pPr>
        <w:pStyle w:val="af9"/>
        <w:keepNext/>
        <w:rPr>
          <w:rtl/>
        </w:rPr>
      </w:pPr>
      <w:r w:rsidRPr="002E2D66">
        <w:rPr>
          <w:rStyle w:val="TagStyle"/>
          <w:rtl/>
        </w:rPr>
        <w:t xml:space="preserve"> &lt;&lt; יור &gt;&gt; </w:t>
      </w:r>
      <w:r>
        <w:rPr>
          <w:rtl/>
        </w:rPr>
        <w:t>היו"ר משה טור פז:</w:t>
      </w:r>
      <w:r w:rsidRPr="002E2D66">
        <w:rPr>
          <w:rStyle w:val="TagStyle"/>
          <w:rtl/>
        </w:rPr>
        <w:t xml:space="preserve"> &lt;&lt; יור &gt;&gt;</w:t>
      </w:r>
      <w:r>
        <w:rPr>
          <w:rtl/>
        </w:rPr>
        <w:t xml:space="preserve">   </w:t>
      </w:r>
    </w:p>
    <w:p w:rsidR="00F33BE6" w:rsidRPr="002E2D66" w:rsidRDefault="00F33BE6" w:rsidP="00315816">
      <w:pPr>
        <w:rPr>
          <w:rtl/>
        </w:rPr>
      </w:pPr>
      <w:bookmarkStart w:id="24941" w:name="_ETM_Q90_662624"/>
      <w:bookmarkEnd w:id="24941"/>
    </w:p>
    <w:p w:rsidR="00F33BE6" w:rsidRDefault="00F33BE6" w:rsidP="00315816">
      <w:pPr>
        <w:rPr>
          <w:rtl/>
        </w:rPr>
      </w:pPr>
      <w:bookmarkStart w:id="24942" w:name="_ETM_Q90_667530"/>
      <w:bookmarkStart w:id="24943" w:name="_ETM_Q90_669629"/>
      <w:bookmarkStart w:id="24944" w:name="_ETM_Q90_671840"/>
      <w:bookmarkStart w:id="24945" w:name="_ETM_Q90_671930"/>
      <w:bookmarkStart w:id="24946" w:name="_ETM_Q90_675840"/>
      <w:bookmarkEnd w:id="24942"/>
      <w:bookmarkEnd w:id="24943"/>
      <w:bookmarkEnd w:id="24944"/>
      <w:bookmarkEnd w:id="24945"/>
      <w:bookmarkEnd w:id="24946"/>
      <w:r>
        <w:rPr>
          <w:rtl/>
        </w:rPr>
        <w:t>בעד</w:t>
      </w:r>
      <w:r>
        <w:rPr>
          <w:rFonts w:hint="cs"/>
          <w:rtl/>
        </w:rPr>
        <w:t xml:space="preserve"> </w:t>
      </w:r>
      <w:r>
        <w:rPr>
          <w:rFonts w:hint="eastAsia"/>
        </w:rPr>
        <w:t>–</w:t>
      </w:r>
      <w:r>
        <w:rPr>
          <w:rtl/>
        </w:rPr>
        <w:t xml:space="preserve"> </w:t>
      </w:r>
      <w:bookmarkStart w:id="24947" w:name="_ETM_Q90_676170"/>
      <w:bookmarkEnd w:id="24947"/>
      <w:r>
        <w:rPr>
          <w:rtl/>
        </w:rPr>
        <w:t>13</w:t>
      </w:r>
      <w:r>
        <w:rPr>
          <w:rFonts w:hint="cs"/>
          <w:rtl/>
        </w:rPr>
        <w:t>,</w:t>
      </w:r>
      <w:r>
        <w:rPr>
          <w:rtl/>
        </w:rPr>
        <w:t xml:space="preserve"> </w:t>
      </w:r>
      <w:bookmarkStart w:id="24948" w:name="_ETM_Q90_676890"/>
      <w:bookmarkEnd w:id="24948"/>
      <w:r>
        <w:rPr>
          <w:rtl/>
        </w:rPr>
        <w:t>נגד</w:t>
      </w:r>
      <w:r>
        <w:rPr>
          <w:rFonts w:hint="cs"/>
          <w:rtl/>
        </w:rPr>
        <w:t xml:space="preserve"> </w:t>
      </w:r>
      <w:r>
        <w:rPr>
          <w:rFonts w:hint="eastAsia"/>
        </w:rPr>
        <w:t>–</w:t>
      </w:r>
      <w:r>
        <w:rPr>
          <w:rtl/>
        </w:rPr>
        <w:t xml:space="preserve"> </w:t>
      </w:r>
      <w:bookmarkStart w:id="24949" w:name="_ETM_Q90_677220"/>
      <w:bookmarkEnd w:id="24949"/>
      <w:r>
        <w:rPr>
          <w:rFonts w:hint="cs"/>
          <w:rtl/>
        </w:rPr>
        <w:t>חמישה,</w:t>
      </w:r>
      <w:r>
        <w:rPr>
          <w:rtl/>
        </w:rPr>
        <w:t xml:space="preserve"> </w:t>
      </w:r>
      <w:bookmarkStart w:id="24950" w:name="_ETM_Q90_677700"/>
      <w:bookmarkEnd w:id="24950"/>
      <w:r>
        <w:rPr>
          <w:rtl/>
        </w:rPr>
        <w:t xml:space="preserve">אין </w:t>
      </w:r>
      <w:bookmarkStart w:id="24951" w:name="_ETM_Q90_677820"/>
      <w:bookmarkEnd w:id="24951"/>
      <w:r>
        <w:rPr>
          <w:rtl/>
        </w:rPr>
        <w:t>נמנעים</w:t>
      </w:r>
      <w:r>
        <w:rPr>
          <w:rFonts w:hint="cs"/>
          <w:rtl/>
        </w:rPr>
        <w:t>.</w:t>
      </w:r>
      <w:r>
        <w:rPr>
          <w:rtl/>
        </w:rPr>
        <w:t xml:space="preserve"> </w:t>
      </w:r>
      <w:bookmarkStart w:id="24952" w:name="_ETM_Q90_678270"/>
      <w:bookmarkEnd w:id="24952"/>
      <w:r>
        <w:rPr>
          <w:rtl/>
        </w:rPr>
        <w:t xml:space="preserve">אני </w:t>
      </w:r>
      <w:bookmarkStart w:id="24953" w:name="_ETM_Q90_678390"/>
      <w:bookmarkEnd w:id="24953"/>
      <w:r>
        <w:rPr>
          <w:rtl/>
        </w:rPr>
        <w:t xml:space="preserve">קובע </w:t>
      </w:r>
      <w:bookmarkStart w:id="24954" w:name="_ETM_Q90_678690"/>
      <w:bookmarkEnd w:id="24954"/>
      <w:r>
        <w:rPr>
          <w:rtl/>
        </w:rPr>
        <w:t xml:space="preserve">כי </w:t>
      </w:r>
      <w:bookmarkStart w:id="24955" w:name="_ETM_Q90_678840"/>
      <w:bookmarkEnd w:id="24955"/>
      <w:r>
        <w:rPr>
          <w:rtl/>
        </w:rPr>
        <w:t xml:space="preserve">הצעת </w:t>
      </w:r>
      <w:bookmarkStart w:id="24956" w:name="_ETM_Q90_679200"/>
      <w:bookmarkEnd w:id="24956"/>
      <w:r>
        <w:rPr>
          <w:rtl/>
        </w:rPr>
        <w:t xml:space="preserve">החוק </w:t>
      </w:r>
      <w:bookmarkStart w:id="24957" w:name="_ETM_Q90_679500"/>
      <w:bookmarkEnd w:id="24957"/>
      <w:r>
        <w:rPr>
          <w:rtl/>
        </w:rPr>
        <w:t xml:space="preserve">עברה </w:t>
      </w:r>
      <w:bookmarkStart w:id="24958" w:name="_ETM_Q90_681260"/>
      <w:bookmarkEnd w:id="24958"/>
      <w:r>
        <w:rPr>
          <w:rFonts w:hint="cs"/>
          <w:rtl/>
        </w:rPr>
        <w:t>ותועבר</w:t>
      </w:r>
      <w:r>
        <w:rPr>
          <w:rtl/>
        </w:rPr>
        <w:t xml:space="preserve"> </w:t>
      </w:r>
      <w:bookmarkStart w:id="24959" w:name="_ETM_Q90_681980"/>
      <w:bookmarkEnd w:id="24959"/>
      <w:r>
        <w:rPr>
          <w:rtl/>
        </w:rPr>
        <w:t xml:space="preserve">לוועדת </w:t>
      </w:r>
      <w:bookmarkStart w:id="24960" w:name="_ETM_Q90_682790"/>
      <w:bookmarkEnd w:id="24960"/>
      <w:r>
        <w:rPr>
          <w:rtl/>
        </w:rPr>
        <w:t xml:space="preserve">החוץ </w:t>
      </w:r>
      <w:bookmarkStart w:id="24961" w:name="_ETM_Q90_683120"/>
      <w:bookmarkEnd w:id="24961"/>
      <w:r>
        <w:rPr>
          <w:rtl/>
        </w:rPr>
        <w:t>והביטחון</w:t>
      </w:r>
      <w:r>
        <w:rPr>
          <w:rFonts w:hint="cs"/>
          <w:rtl/>
        </w:rPr>
        <w:t>.</w:t>
      </w:r>
      <w:r>
        <w:rPr>
          <w:rtl/>
        </w:rPr>
        <w:t xml:space="preserve"> </w:t>
      </w:r>
      <w:bookmarkStart w:id="24962" w:name="_ETM_Q90_683810"/>
      <w:bookmarkEnd w:id="24962"/>
    </w:p>
    <w:p w:rsidR="00F33BE6" w:rsidRDefault="00F33BE6" w:rsidP="00315816">
      <w:pPr>
        <w:rPr>
          <w:rtl/>
        </w:rPr>
      </w:pPr>
      <w:bookmarkStart w:id="24963" w:name="_ETM_Q90_665448"/>
      <w:bookmarkStart w:id="24964" w:name="_ETM_Q90_665508"/>
      <w:bookmarkEnd w:id="24963"/>
      <w:bookmarkEnd w:id="24964"/>
    </w:p>
    <w:p w:rsidR="00F33BE6" w:rsidRDefault="00F33BE6" w:rsidP="00315816">
      <w:pPr>
        <w:rPr>
          <w:rtl/>
        </w:rPr>
      </w:pPr>
      <w:bookmarkStart w:id="24965" w:name="_ETM_Q90_665640"/>
      <w:bookmarkStart w:id="24966" w:name="_ETM_Q90_665709"/>
      <w:bookmarkEnd w:id="24965"/>
      <w:bookmarkEnd w:id="24966"/>
      <w:r>
        <w:rPr>
          <w:rtl/>
        </w:rPr>
        <w:t xml:space="preserve">אנחנו </w:t>
      </w:r>
      <w:bookmarkStart w:id="24967" w:name="_ETM_Q90_684080"/>
      <w:bookmarkEnd w:id="24967"/>
      <w:r>
        <w:rPr>
          <w:rtl/>
        </w:rPr>
        <w:t xml:space="preserve">עוברים </w:t>
      </w:r>
      <w:bookmarkStart w:id="24968" w:name="_ETM_Q90_684350"/>
      <w:bookmarkEnd w:id="24968"/>
      <w:r>
        <w:rPr>
          <w:rtl/>
        </w:rPr>
        <w:t xml:space="preserve">להצבעה </w:t>
      </w:r>
      <w:bookmarkStart w:id="24969" w:name="_ETM_Q90_684830"/>
      <w:bookmarkEnd w:id="24969"/>
      <w:r>
        <w:rPr>
          <w:rtl/>
        </w:rPr>
        <w:t>השנייה</w:t>
      </w:r>
      <w:r>
        <w:rPr>
          <w:rFonts w:hint="cs"/>
          <w:rtl/>
        </w:rPr>
        <w:t>,</w:t>
      </w:r>
      <w:r>
        <w:rPr>
          <w:rtl/>
        </w:rPr>
        <w:t xml:space="preserve"> </w:t>
      </w:r>
      <w:bookmarkStart w:id="24970" w:name="_ETM_Q90_685609"/>
      <w:bookmarkEnd w:id="24970"/>
      <w:r>
        <w:rPr>
          <w:rtl/>
        </w:rPr>
        <w:t xml:space="preserve">על </w:t>
      </w:r>
      <w:bookmarkStart w:id="24971" w:name="_ETM_Q90_685879"/>
      <w:bookmarkEnd w:id="24971"/>
      <w:r>
        <w:rPr>
          <w:rtl/>
        </w:rPr>
        <w:t xml:space="preserve">הצעת </w:t>
      </w:r>
      <w:bookmarkStart w:id="24972" w:name="_ETM_Q90_686239"/>
      <w:bookmarkEnd w:id="24972"/>
      <w:r>
        <w:rPr>
          <w:rtl/>
        </w:rPr>
        <w:t xml:space="preserve">חוק </w:t>
      </w:r>
      <w:bookmarkStart w:id="24973" w:name="_ETM_Q90_686480"/>
      <w:bookmarkEnd w:id="24973"/>
      <w:r>
        <w:rPr>
          <w:rtl/>
        </w:rPr>
        <w:t>העונשין</w:t>
      </w:r>
      <w:r>
        <w:rPr>
          <w:rFonts w:hint="cs"/>
          <w:rtl/>
        </w:rPr>
        <w:t>,</w:t>
      </w:r>
      <w:r>
        <w:rPr>
          <w:rtl/>
        </w:rPr>
        <w:t xml:space="preserve"> </w:t>
      </w:r>
      <w:bookmarkStart w:id="24974" w:name="_ETM_Q90_687469"/>
      <w:bookmarkEnd w:id="24974"/>
      <w:r>
        <w:rPr>
          <w:rtl/>
        </w:rPr>
        <w:t>התשפ"ג</w:t>
      </w:r>
      <w:r>
        <w:rPr>
          <w:rFonts w:hint="cs"/>
          <w:rtl/>
        </w:rPr>
        <w:t>–</w:t>
      </w:r>
      <w:bookmarkStart w:id="24975" w:name="_ETM_Q90_688069"/>
      <w:bookmarkStart w:id="24976" w:name="_ETM_Q90_688370"/>
      <w:bookmarkStart w:id="24977" w:name="_ETM_Q90_689059"/>
      <w:bookmarkEnd w:id="24975"/>
      <w:bookmarkEnd w:id="24976"/>
      <w:bookmarkEnd w:id="24977"/>
      <w:r>
        <w:rPr>
          <w:rFonts w:hint="cs"/>
          <w:rtl/>
        </w:rPr>
        <w:t xml:space="preserve">2023, </w:t>
      </w:r>
      <w:r>
        <w:rPr>
          <w:rtl/>
        </w:rPr>
        <w:t xml:space="preserve">של </w:t>
      </w:r>
      <w:bookmarkStart w:id="24978" w:name="_ETM_Q90_689150"/>
      <w:bookmarkEnd w:id="24978"/>
      <w:r>
        <w:rPr>
          <w:rtl/>
        </w:rPr>
        <w:t xml:space="preserve">חבר </w:t>
      </w:r>
      <w:bookmarkStart w:id="24979" w:name="_ETM_Q90_689540"/>
      <w:bookmarkEnd w:id="24979"/>
      <w:r>
        <w:rPr>
          <w:rtl/>
        </w:rPr>
        <w:t xml:space="preserve">הכנסת </w:t>
      </w:r>
      <w:bookmarkStart w:id="24980" w:name="_ETM_Q90_689930"/>
      <w:bookmarkEnd w:id="24980"/>
      <w:r>
        <w:rPr>
          <w:rtl/>
        </w:rPr>
        <w:t>א</w:t>
      </w:r>
      <w:r>
        <w:rPr>
          <w:rFonts w:hint="cs"/>
          <w:rtl/>
        </w:rPr>
        <w:t>למוג</w:t>
      </w:r>
      <w:r>
        <w:rPr>
          <w:rtl/>
        </w:rPr>
        <w:t xml:space="preserve"> </w:t>
      </w:r>
      <w:bookmarkStart w:id="24981" w:name="_ETM_Q90_690199"/>
      <w:bookmarkEnd w:id="24981"/>
      <w:r>
        <w:rPr>
          <w:rtl/>
        </w:rPr>
        <w:t>כהן</w:t>
      </w:r>
      <w:r>
        <w:rPr>
          <w:rFonts w:hint="cs"/>
          <w:rtl/>
        </w:rPr>
        <w:t>.</w:t>
      </w:r>
    </w:p>
    <w:p w:rsidR="00F33BE6" w:rsidRDefault="00F33BE6" w:rsidP="00315816">
      <w:pPr>
        <w:ind w:firstLine="0"/>
        <w:rPr>
          <w:rtl/>
        </w:rPr>
      </w:pPr>
      <w:bookmarkStart w:id="24982" w:name="_ETM_Q90_693544"/>
      <w:bookmarkStart w:id="24983" w:name="_ETM_Q90_693666"/>
      <w:bookmarkEnd w:id="24982"/>
      <w:bookmarkEnd w:id="24983"/>
    </w:p>
    <w:p w:rsidR="00F33BE6" w:rsidRPr="008A4DE7" w:rsidRDefault="00F33BE6" w:rsidP="00315816">
      <w:pPr>
        <w:pStyle w:val="af7"/>
        <w:keepNext/>
        <w:rPr>
          <w:rtl/>
        </w:rPr>
      </w:pPr>
      <w:bookmarkStart w:id="24984" w:name="ET_interruption_6460_24"/>
      <w:r w:rsidRPr="008A4DE7">
        <w:rPr>
          <w:rStyle w:val="TagStyle"/>
          <w:rtl/>
        </w:rPr>
        <w:t xml:space="preserve"> &lt;&lt; קריאה &gt;&gt; </w:t>
      </w:r>
      <w:r>
        <w:rPr>
          <w:rtl/>
        </w:rPr>
        <w:t>יצחק קרויזר (עוצמה יהודית):</w:t>
      </w:r>
      <w:r w:rsidRPr="008A4DE7">
        <w:rPr>
          <w:rStyle w:val="TagStyle"/>
          <w:rtl/>
        </w:rPr>
        <w:t xml:space="preserve"> &lt;&lt; קריאה &gt;&gt;</w:t>
      </w:r>
      <w:r>
        <w:rPr>
          <w:rtl/>
        </w:rPr>
        <w:t xml:space="preserve">   </w:t>
      </w:r>
      <w:bookmarkEnd w:id="24984"/>
    </w:p>
    <w:p w:rsidR="00F33BE6" w:rsidRDefault="00F33BE6" w:rsidP="00315816">
      <w:pPr>
        <w:rPr>
          <w:rtl/>
        </w:rPr>
      </w:pPr>
    </w:p>
    <w:p w:rsidR="00F33BE6" w:rsidRDefault="00D51DC0" w:rsidP="00315816">
      <w:pPr>
        <w:rPr>
          <w:rtl/>
        </w:rPr>
      </w:pPr>
      <w:bookmarkStart w:id="24985" w:name="_ETM_Q90_736579"/>
      <w:bookmarkStart w:id="24986" w:name="_ETM_Q90_736875"/>
      <w:bookmarkStart w:id="24987" w:name="_ETM_Q90_736963"/>
      <w:bookmarkEnd w:id="24985"/>
      <w:bookmarkEnd w:id="24986"/>
      <w:bookmarkEnd w:id="24987"/>
      <w:r>
        <w:rPr>
          <w:rFonts w:hint="cs"/>
          <w:rtl/>
        </w:rPr>
        <w:t>– – –</w:t>
      </w:r>
    </w:p>
    <w:p w:rsidR="00F33BE6" w:rsidRDefault="00F33BE6" w:rsidP="00315816">
      <w:pPr>
        <w:rPr>
          <w:rtl/>
        </w:rPr>
      </w:pPr>
    </w:p>
    <w:p w:rsidR="00F33BE6" w:rsidRDefault="00F33BE6" w:rsidP="00315816">
      <w:pPr>
        <w:pStyle w:val="af9"/>
        <w:keepNext/>
        <w:rPr>
          <w:rtl/>
        </w:rPr>
      </w:pPr>
      <w:r w:rsidRPr="008A4DE7">
        <w:rPr>
          <w:rStyle w:val="TagStyle"/>
          <w:rtl/>
        </w:rPr>
        <w:t xml:space="preserve"> &lt;&lt; יור &gt;&gt; </w:t>
      </w:r>
      <w:r>
        <w:rPr>
          <w:rtl/>
        </w:rPr>
        <w:t>היו"ר משה טור פז:</w:t>
      </w:r>
      <w:r w:rsidRPr="008A4DE7">
        <w:rPr>
          <w:rStyle w:val="TagStyle"/>
          <w:rtl/>
        </w:rPr>
        <w:t xml:space="preserve"> &lt;&lt; יור &gt;&gt;</w:t>
      </w:r>
      <w:r>
        <w:rPr>
          <w:rtl/>
        </w:rPr>
        <w:t xml:space="preserve">   </w:t>
      </w:r>
    </w:p>
    <w:p w:rsidR="00F33BE6" w:rsidRPr="008A4DE7" w:rsidRDefault="00F33BE6" w:rsidP="00315816">
      <w:pPr>
        <w:ind w:firstLine="0"/>
        <w:rPr>
          <w:rtl/>
        </w:rPr>
      </w:pPr>
      <w:bookmarkStart w:id="24988" w:name="_ETM_Q90_737958"/>
      <w:bookmarkEnd w:id="24988"/>
    </w:p>
    <w:p w:rsidR="00F33BE6" w:rsidRDefault="00F33BE6" w:rsidP="00315816">
      <w:pPr>
        <w:rPr>
          <w:rtl/>
        </w:rPr>
      </w:pPr>
      <w:r>
        <w:rPr>
          <w:rFonts w:hint="cs"/>
          <w:rtl/>
        </w:rPr>
        <w:t xml:space="preserve">אז אם כך, היא תעבור לוועדת הכנסת להכרעה. </w:t>
      </w:r>
      <w:bookmarkStart w:id="24989" w:name="_ETM_Q90_702870"/>
      <w:bookmarkEnd w:id="24989"/>
    </w:p>
    <w:p w:rsidR="00F33BE6" w:rsidRDefault="00F33BE6" w:rsidP="00315816">
      <w:pPr>
        <w:rPr>
          <w:rtl/>
        </w:rPr>
      </w:pPr>
      <w:bookmarkStart w:id="24990" w:name="_ETM_Q90_682480"/>
      <w:bookmarkStart w:id="24991" w:name="_ETM_Q90_682528"/>
      <w:bookmarkEnd w:id="24990"/>
      <w:bookmarkEnd w:id="24991"/>
    </w:p>
    <w:p w:rsidR="00F33BE6" w:rsidRDefault="00F33BE6" w:rsidP="00315816">
      <w:pPr>
        <w:rPr>
          <w:rtl/>
        </w:rPr>
      </w:pPr>
      <w:bookmarkStart w:id="24992" w:name="_ETM_Q90_682673"/>
      <w:bookmarkStart w:id="24993" w:name="_ETM_Q90_682725"/>
      <w:bookmarkEnd w:id="24992"/>
      <w:bookmarkEnd w:id="24993"/>
      <w:r>
        <w:rPr>
          <w:rtl/>
        </w:rPr>
        <w:t xml:space="preserve">אנחנו </w:t>
      </w:r>
      <w:bookmarkStart w:id="24994" w:name="_ETM_Q90_700990"/>
      <w:bookmarkEnd w:id="24994"/>
      <w:r>
        <w:rPr>
          <w:rtl/>
        </w:rPr>
        <w:t xml:space="preserve">עוברים </w:t>
      </w:r>
      <w:bookmarkStart w:id="24995" w:name="_ETM_Q90_701200"/>
      <w:bookmarkEnd w:id="24995"/>
      <w:r>
        <w:rPr>
          <w:rtl/>
        </w:rPr>
        <w:t xml:space="preserve">להצעת </w:t>
      </w:r>
      <w:bookmarkStart w:id="24996" w:name="_ETM_Q90_701530"/>
      <w:bookmarkEnd w:id="24996"/>
      <w:r>
        <w:rPr>
          <w:rtl/>
        </w:rPr>
        <w:t xml:space="preserve">החוק </w:t>
      </w:r>
      <w:bookmarkStart w:id="24997" w:name="_ETM_Q90_701740"/>
      <w:bookmarkEnd w:id="24997"/>
      <w:r>
        <w:rPr>
          <w:rtl/>
        </w:rPr>
        <w:t>השנייה</w:t>
      </w:r>
      <w:r>
        <w:rPr>
          <w:rFonts w:hint="cs"/>
          <w:rtl/>
        </w:rPr>
        <w:t>,</w:t>
      </w:r>
      <w:r>
        <w:rPr>
          <w:rtl/>
        </w:rPr>
        <w:t xml:space="preserve"> </w:t>
      </w:r>
      <w:bookmarkStart w:id="24998" w:name="_ETM_Q90_702520"/>
      <w:bookmarkEnd w:id="24998"/>
      <w:r>
        <w:rPr>
          <w:rtl/>
        </w:rPr>
        <w:t xml:space="preserve">להצעת </w:t>
      </w:r>
      <w:bookmarkStart w:id="24999" w:name="_ETM_Q90_702970"/>
      <w:bookmarkEnd w:id="24999"/>
      <w:r>
        <w:rPr>
          <w:rtl/>
        </w:rPr>
        <w:t xml:space="preserve">חוק </w:t>
      </w:r>
      <w:bookmarkStart w:id="25000" w:name="_ETM_Q90_703180"/>
      <w:bookmarkEnd w:id="25000"/>
      <w:r>
        <w:rPr>
          <w:rtl/>
        </w:rPr>
        <w:t>העונשין</w:t>
      </w:r>
      <w:r>
        <w:rPr>
          <w:rFonts w:hint="cs"/>
          <w:rtl/>
        </w:rPr>
        <w:t>,</w:t>
      </w:r>
      <w:r>
        <w:rPr>
          <w:rtl/>
        </w:rPr>
        <w:t xml:space="preserve"> </w:t>
      </w:r>
      <w:bookmarkStart w:id="25001" w:name="_ETM_Q90_703630"/>
      <w:bookmarkEnd w:id="25001"/>
      <w:r>
        <w:rPr>
          <w:rtl/>
        </w:rPr>
        <w:t>התשפ"ג</w:t>
      </w:r>
      <w:r>
        <w:rPr>
          <w:rFonts w:hint="cs"/>
          <w:rtl/>
        </w:rPr>
        <w:t>–</w:t>
      </w:r>
      <w:bookmarkStart w:id="25002" w:name="_ETM_Q90_704050"/>
      <w:bookmarkStart w:id="25003" w:name="_ETM_Q90_704290"/>
      <w:bookmarkStart w:id="25004" w:name="_ETM_Q90_704830"/>
      <w:bookmarkEnd w:id="25002"/>
      <w:bookmarkEnd w:id="25003"/>
      <w:bookmarkEnd w:id="25004"/>
      <w:r>
        <w:rPr>
          <w:rFonts w:hint="cs"/>
          <w:rtl/>
        </w:rPr>
        <w:t>2023, ש</w:t>
      </w:r>
      <w:r>
        <w:rPr>
          <w:rtl/>
        </w:rPr>
        <w:t>ל</w:t>
      </w:r>
      <w:r>
        <w:rPr>
          <w:rFonts w:hint="cs"/>
          <w:rtl/>
        </w:rPr>
        <w:t xml:space="preserve"> </w:t>
      </w:r>
      <w:r>
        <w:rPr>
          <w:rtl/>
        </w:rPr>
        <w:t xml:space="preserve">חבר </w:t>
      </w:r>
      <w:bookmarkStart w:id="25005" w:name="_ETM_Q90_705130"/>
      <w:bookmarkEnd w:id="25005"/>
      <w:r>
        <w:rPr>
          <w:rtl/>
        </w:rPr>
        <w:t xml:space="preserve">הכנסת </w:t>
      </w:r>
      <w:bookmarkStart w:id="25006" w:name="_ETM_Q90_705490"/>
      <w:bookmarkEnd w:id="25006"/>
      <w:r>
        <w:rPr>
          <w:rFonts w:hint="cs"/>
          <w:rtl/>
        </w:rPr>
        <w:t>אלמוג</w:t>
      </w:r>
      <w:r>
        <w:rPr>
          <w:rtl/>
        </w:rPr>
        <w:t xml:space="preserve"> </w:t>
      </w:r>
      <w:bookmarkStart w:id="25007" w:name="_ETM_Q90_705760"/>
      <w:bookmarkEnd w:id="25007"/>
      <w:r>
        <w:rPr>
          <w:rtl/>
        </w:rPr>
        <w:t>כהן</w:t>
      </w:r>
      <w:r>
        <w:rPr>
          <w:rFonts w:hint="cs"/>
          <w:rtl/>
        </w:rPr>
        <w:t>.</w:t>
      </w:r>
      <w:r>
        <w:rPr>
          <w:rtl/>
        </w:rPr>
        <w:t xml:space="preserve"> </w:t>
      </w:r>
      <w:bookmarkStart w:id="25008" w:name="_ETM_Q90_706480"/>
      <w:bookmarkEnd w:id="25008"/>
      <w:r>
        <w:rPr>
          <w:rtl/>
        </w:rPr>
        <w:t>הצבעה</w:t>
      </w:r>
      <w:r>
        <w:rPr>
          <w:rFonts w:hint="cs"/>
          <w:rtl/>
        </w:rPr>
        <w:t>.</w:t>
      </w:r>
    </w:p>
    <w:p w:rsidR="00F33BE6" w:rsidRDefault="00F33BE6" w:rsidP="00315816">
      <w:pPr>
        <w:rPr>
          <w:rtl/>
        </w:rPr>
      </w:pPr>
    </w:p>
    <w:p w:rsidR="00F33BE6" w:rsidRDefault="00F33BE6" w:rsidP="00315816">
      <w:pPr>
        <w:pStyle w:val="af3"/>
        <w:keepNext/>
        <w:rPr>
          <w:rtl/>
        </w:rPr>
      </w:pPr>
      <w:r>
        <w:rPr>
          <w:rtl/>
        </w:rPr>
        <w:t>הצבעה מס'</w:t>
      </w:r>
      <w:r>
        <w:rPr>
          <w:rFonts w:hint="cs"/>
          <w:rtl/>
        </w:rPr>
        <w:t xml:space="preserve"> 10</w:t>
      </w:r>
    </w:p>
    <w:p w:rsidR="00F33BE6" w:rsidRDefault="00F33BE6" w:rsidP="00315816">
      <w:pPr>
        <w:pStyle w:val="--"/>
        <w:keepNext/>
        <w:rPr>
          <w:rtl/>
        </w:rPr>
      </w:pPr>
    </w:p>
    <w:p w:rsidR="00F33BE6" w:rsidRDefault="00F33BE6" w:rsidP="00315816">
      <w:pPr>
        <w:pStyle w:val="--"/>
        <w:keepNext/>
        <w:rPr>
          <w:rtl/>
        </w:rPr>
      </w:pPr>
      <w:r>
        <w:rPr>
          <w:rtl/>
        </w:rPr>
        <w:t>בעד ההצעה להעביר את הצעת החוק לוועדה –</w:t>
      </w:r>
      <w:r>
        <w:rPr>
          <w:rFonts w:hint="cs"/>
          <w:rtl/>
        </w:rPr>
        <w:t xml:space="preserve"> 13</w:t>
      </w:r>
    </w:p>
    <w:p w:rsidR="00F33BE6" w:rsidRDefault="00F33BE6" w:rsidP="00315816">
      <w:pPr>
        <w:pStyle w:val="--"/>
        <w:keepNext/>
        <w:rPr>
          <w:rtl/>
        </w:rPr>
      </w:pPr>
      <w:r>
        <w:rPr>
          <w:rtl/>
        </w:rPr>
        <w:t xml:space="preserve">נגד – </w:t>
      </w:r>
      <w:r>
        <w:rPr>
          <w:rFonts w:hint="cs"/>
          <w:rtl/>
        </w:rPr>
        <w:t>5</w:t>
      </w:r>
    </w:p>
    <w:p w:rsidR="00F33BE6" w:rsidRDefault="00F33BE6" w:rsidP="00315816">
      <w:pPr>
        <w:pStyle w:val="--"/>
        <w:keepNext/>
        <w:rPr>
          <w:rtl/>
        </w:rPr>
      </w:pPr>
      <w:r>
        <w:rPr>
          <w:rtl/>
        </w:rPr>
        <w:t xml:space="preserve">נמנעים – </w:t>
      </w:r>
      <w:r>
        <w:rPr>
          <w:rFonts w:hint="cs"/>
          <w:rtl/>
        </w:rPr>
        <w:t>אין</w:t>
      </w:r>
    </w:p>
    <w:p w:rsidR="00F33BE6" w:rsidRPr="002E2D66" w:rsidRDefault="00F33BE6" w:rsidP="00315816">
      <w:pPr>
        <w:pStyle w:val="af4"/>
        <w:rPr>
          <w:rtl/>
        </w:rPr>
      </w:pPr>
      <w:r>
        <w:rPr>
          <w:rtl/>
        </w:rPr>
        <w:t>ההצעה להעביר את הצעת חוק</w:t>
      </w:r>
      <w:r>
        <w:rPr>
          <w:rFonts w:hint="cs"/>
          <w:rtl/>
        </w:rPr>
        <w:t xml:space="preserve"> </w:t>
      </w:r>
      <w:r w:rsidRPr="002E2D66">
        <w:rPr>
          <w:rtl/>
        </w:rPr>
        <w:t xml:space="preserve">העונשין (תיקון </w:t>
      </w:r>
      <w:r>
        <w:rPr>
          <w:rFonts w:hint="cs"/>
          <w:rtl/>
        </w:rPr>
        <w:t>–</w:t>
      </w:r>
      <w:r w:rsidRPr="002E2D66">
        <w:rPr>
          <w:rtl/>
        </w:rPr>
        <w:t xml:space="preserve"> הגנה על בסיסי צה"ל, שטחי אש, תחנות משטרה ומתקנים ביטחוניים), התשפ"ג</w:t>
      </w:r>
      <w:r>
        <w:rPr>
          <w:rFonts w:hint="cs"/>
          <w:rtl/>
        </w:rPr>
        <w:t>–</w:t>
      </w:r>
      <w:r w:rsidRPr="002E2D66">
        <w:rPr>
          <w:rtl/>
        </w:rPr>
        <w:t>2023</w:t>
      </w:r>
      <w:r>
        <w:rPr>
          <w:rFonts w:hint="cs"/>
          <w:rtl/>
        </w:rPr>
        <w:t>, לוועדה שתקבע ועדת הכנסת נתקבלה.</w:t>
      </w:r>
    </w:p>
    <w:p w:rsidR="00F33BE6" w:rsidRDefault="00F33BE6" w:rsidP="00315816">
      <w:pPr>
        <w:ind w:firstLine="0"/>
        <w:rPr>
          <w:rtl/>
        </w:rPr>
      </w:pPr>
    </w:p>
    <w:p w:rsidR="00F33BE6" w:rsidRDefault="00F33BE6" w:rsidP="00315816">
      <w:pPr>
        <w:pStyle w:val="af9"/>
        <w:keepNext/>
        <w:rPr>
          <w:rtl/>
        </w:rPr>
      </w:pPr>
      <w:r w:rsidRPr="00B2344D">
        <w:rPr>
          <w:rStyle w:val="TagStyle"/>
          <w:rtl/>
        </w:rPr>
        <w:t xml:space="preserve"> &lt;&lt; יור &gt;&gt; </w:t>
      </w:r>
      <w:r>
        <w:rPr>
          <w:rtl/>
        </w:rPr>
        <w:t>היו"ר משה טור פז:</w:t>
      </w:r>
      <w:r w:rsidRPr="00B2344D">
        <w:rPr>
          <w:rStyle w:val="TagStyle"/>
          <w:rtl/>
        </w:rPr>
        <w:t xml:space="preserve"> &lt;&lt; יור &gt;&gt;</w:t>
      </w:r>
      <w:r>
        <w:rPr>
          <w:rtl/>
        </w:rPr>
        <w:t xml:space="preserve">   </w:t>
      </w:r>
    </w:p>
    <w:p w:rsidR="00F33BE6" w:rsidRPr="00B2344D" w:rsidRDefault="00F33BE6" w:rsidP="00315816">
      <w:pPr>
        <w:ind w:firstLine="0"/>
        <w:rPr>
          <w:rtl/>
        </w:rPr>
      </w:pPr>
    </w:p>
    <w:p w:rsidR="00F33BE6" w:rsidRDefault="00F33BE6" w:rsidP="00315816">
      <w:pPr>
        <w:rPr>
          <w:rtl/>
        </w:rPr>
      </w:pPr>
      <w:bookmarkStart w:id="25009" w:name="_ETM_Q90_712679"/>
      <w:bookmarkEnd w:id="25009"/>
      <w:r>
        <w:rPr>
          <w:rtl/>
        </w:rPr>
        <w:t xml:space="preserve">בעד </w:t>
      </w:r>
      <w:bookmarkStart w:id="25010" w:name="_ETM_Q90_721640"/>
      <w:bookmarkEnd w:id="25010"/>
      <w:r>
        <w:rPr>
          <w:rFonts w:hint="cs"/>
          <w:rtl/>
        </w:rPr>
        <w:t xml:space="preserve">– </w:t>
      </w:r>
      <w:r>
        <w:rPr>
          <w:rtl/>
        </w:rPr>
        <w:t>13</w:t>
      </w:r>
      <w:r>
        <w:rPr>
          <w:rFonts w:hint="cs"/>
          <w:rtl/>
        </w:rPr>
        <w:t>,</w:t>
      </w:r>
      <w:r>
        <w:rPr>
          <w:rtl/>
        </w:rPr>
        <w:t xml:space="preserve"> </w:t>
      </w:r>
      <w:bookmarkStart w:id="25011" w:name="_ETM_Q90_722450"/>
      <w:bookmarkEnd w:id="25011"/>
      <w:r>
        <w:rPr>
          <w:rtl/>
        </w:rPr>
        <w:t xml:space="preserve">נגד </w:t>
      </w:r>
      <w:bookmarkStart w:id="25012" w:name="_ETM_Q90_722780"/>
      <w:bookmarkEnd w:id="25012"/>
      <w:r>
        <w:rPr>
          <w:rFonts w:hint="cs"/>
          <w:rtl/>
        </w:rPr>
        <w:t xml:space="preserve">– </w:t>
      </w:r>
      <w:bookmarkStart w:id="25013" w:name="_ETM_Q90_712706"/>
      <w:bookmarkEnd w:id="25013"/>
      <w:r>
        <w:rPr>
          <w:rFonts w:hint="cs"/>
          <w:rtl/>
        </w:rPr>
        <w:t>חמישה,</w:t>
      </w:r>
      <w:r>
        <w:rPr>
          <w:rtl/>
        </w:rPr>
        <w:t xml:space="preserve"> </w:t>
      </w:r>
      <w:bookmarkStart w:id="25014" w:name="_ETM_Q90_723410"/>
      <w:bookmarkEnd w:id="25014"/>
      <w:r>
        <w:rPr>
          <w:rtl/>
        </w:rPr>
        <w:t xml:space="preserve">אין </w:t>
      </w:r>
      <w:bookmarkStart w:id="25015" w:name="_ETM_Q90_723559"/>
      <w:bookmarkEnd w:id="25015"/>
      <w:r>
        <w:rPr>
          <w:rtl/>
        </w:rPr>
        <w:t>נמנעים</w:t>
      </w:r>
      <w:r>
        <w:rPr>
          <w:rFonts w:hint="cs"/>
          <w:rtl/>
        </w:rPr>
        <w:t>.</w:t>
      </w:r>
      <w:r>
        <w:rPr>
          <w:rtl/>
        </w:rPr>
        <w:t xml:space="preserve"> </w:t>
      </w:r>
      <w:bookmarkStart w:id="25016" w:name="_ETM_Q90_723920"/>
      <w:bookmarkEnd w:id="25016"/>
      <w:r>
        <w:rPr>
          <w:rtl/>
        </w:rPr>
        <w:t xml:space="preserve">אני </w:t>
      </w:r>
      <w:bookmarkStart w:id="25017" w:name="_ETM_Q90_724040"/>
      <w:bookmarkEnd w:id="25017"/>
      <w:r>
        <w:rPr>
          <w:rtl/>
        </w:rPr>
        <w:t xml:space="preserve">קובע </w:t>
      </w:r>
      <w:bookmarkStart w:id="25018" w:name="_ETM_Q90_724309"/>
      <w:bookmarkEnd w:id="25018"/>
      <w:r>
        <w:rPr>
          <w:rtl/>
        </w:rPr>
        <w:t xml:space="preserve">כי </w:t>
      </w:r>
      <w:bookmarkStart w:id="25019" w:name="_ETM_Q90_724459"/>
      <w:bookmarkEnd w:id="25019"/>
      <w:r>
        <w:rPr>
          <w:rtl/>
        </w:rPr>
        <w:t xml:space="preserve">הצעת </w:t>
      </w:r>
      <w:bookmarkStart w:id="25020" w:name="_ETM_Q90_724760"/>
      <w:bookmarkEnd w:id="25020"/>
      <w:r>
        <w:rPr>
          <w:rtl/>
        </w:rPr>
        <w:t xml:space="preserve">חוק </w:t>
      </w:r>
      <w:bookmarkStart w:id="25021" w:name="_ETM_Q90_724970"/>
      <w:bookmarkEnd w:id="25021"/>
      <w:r>
        <w:rPr>
          <w:rtl/>
        </w:rPr>
        <w:t>העונשין</w:t>
      </w:r>
      <w:r>
        <w:rPr>
          <w:rFonts w:hint="cs"/>
          <w:rtl/>
        </w:rPr>
        <w:t>,</w:t>
      </w:r>
      <w:r>
        <w:rPr>
          <w:rtl/>
        </w:rPr>
        <w:t xml:space="preserve"> </w:t>
      </w:r>
      <w:bookmarkStart w:id="25022" w:name="_ETM_Q90_725989"/>
      <w:bookmarkEnd w:id="25022"/>
      <w:r>
        <w:rPr>
          <w:rtl/>
        </w:rPr>
        <w:t>התשפ"ג</w:t>
      </w:r>
      <w:r>
        <w:rPr>
          <w:rFonts w:hint="cs"/>
          <w:rtl/>
        </w:rPr>
        <w:t>–</w:t>
      </w:r>
      <w:bookmarkStart w:id="25023" w:name="_ETM_Q90_726500"/>
      <w:bookmarkStart w:id="25024" w:name="_ETM_Q90_726739"/>
      <w:bookmarkStart w:id="25025" w:name="_ETM_Q90_728179"/>
      <w:bookmarkEnd w:id="25023"/>
      <w:bookmarkEnd w:id="25024"/>
      <w:bookmarkEnd w:id="25025"/>
      <w:r>
        <w:rPr>
          <w:rFonts w:hint="cs"/>
          <w:rtl/>
        </w:rPr>
        <w:t xml:space="preserve">2023, </w:t>
      </w:r>
      <w:r>
        <w:rPr>
          <w:rtl/>
        </w:rPr>
        <w:t>עברה</w:t>
      </w:r>
      <w:r>
        <w:rPr>
          <w:rFonts w:hint="cs"/>
          <w:rtl/>
        </w:rPr>
        <w:t xml:space="preserve"> והיא תועבר</w:t>
      </w:r>
      <w:r>
        <w:rPr>
          <w:rtl/>
        </w:rPr>
        <w:t xml:space="preserve"> </w:t>
      </w:r>
      <w:bookmarkStart w:id="25026" w:name="_ETM_Q90_729349"/>
      <w:bookmarkEnd w:id="25026"/>
      <w:r>
        <w:rPr>
          <w:rFonts w:hint="cs"/>
          <w:rtl/>
        </w:rPr>
        <w:t xml:space="preserve">– </w:t>
      </w:r>
      <w:r>
        <w:rPr>
          <w:rtl/>
        </w:rPr>
        <w:t>ל</w:t>
      </w:r>
      <w:r>
        <w:rPr>
          <w:rFonts w:hint="cs"/>
          <w:rtl/>
        </w:rPr>
        <w:t>ו</w:t>
      </w:r>
      <w:r>
        <w:rPr>
          <w:rtl/>
        </w:rPr>
        <w:t xml:space="preserve">ועדת </w:t>
      </w:r>
      <w:bookmarkStart w:id="25027" w:name="_ETM_Q90_730340"/>
      <w:bookmarkEnd w:id="25027"/>
      <w:r>
        <w:rPr>
          <w:rtl/>
        </w:rPr>
        <w:t xml:space="preserve">החוץ </w:t>
      </w:r>
      <w:bookmarkStart w:id="25028" w:name="_ETM_Q90_730669"/>
      <w:bookmarkEnd w:id="25028"/>
      <w:r>
        <w:rPr>
          <w:rtl/>
        </w:rPr>
        <w:t>והביטחון</w:t>
      </w:r>
      <w:r>
        <w:rPr>
          <w:rFonts w:hint="cs"/>
          <w:rtl/>
        </w:rPr>
        <w:t>?</w:t>
      </w:r>
      <w:r>
        <w:rPr>
          <w:rtl/>
        </w:rPr>
        <w:t xml:space="preserve"> </w:t>
      </w:r>
      <w:bookmarkStart w:id="25029" w:name="_ETM_Q90_732049"/>
      <w:bookmarkEnd w:id="25029"/>
    </w:p>
    <w:p w:rsidR="00F33BE6" w:rsidRDefault="00F33BE6" w:rsidP="00315816">
      <w:pPr>
        <w:rPr>
          <w:rtl/>
        </w:rPr>
      </w:pPr>
    </w:p>
    <w:p w:rsidR="00F33BE6" w:rsidRDefault="00F33BE6" w:rsidP="00315816">
      <w:pPr>
        <w:pStyle w:val="af7"/>
        <w:keepNext/>
        <w:rPr>
          <w:rtl/>
        </w:rPr>
      </w:pPr>
      <w:bookmarkStart w:id="25030" w:name="ET_interruption_קריאה_40"/>
      <w:r w:rsidRPr="00B2344D">
        <w:rPr>
          <w:rStyle w:val="TagStyle"/>
          <w:rtl/>
        </w:rPr>
        <w:t xml:space="preserve">&lt;&lt; קריאה &gt;&gt; </w:t>
      </w:r>
      <w:r>
        <w:rPr>
          <w:rtl/>
        </w:rPr>
        <w:t>קריאה:</w:t>
      </w:r>
      <w:r w:rsidRPr="00B2344D">
        <w:rPr>
          <w:rStyle w:val="TagStyle"/>
          <w:rtl/>
        </w:rPr>
        <w:t xml:space="preserve"> &lt;&lt; קריאה &gt;&gt;</w:t>
      </w:r>
      <w:r>
        <w:rPr>
          <w:rtl/>
        </w:rPr>
        <w:t xml:space="preserve">   </w:t>
      </w:r>
      <w:bookmarkEnd w:id="25030"/>
    </w:p>
    <w:p w:rsidR="00F33BE6" w:rsidRDefault="00F33BE6" w:rsidP="00CB24F3">
      <w:pPr>
        <w:rPr>
          <w:rtl/>
        </w:rPr>
      </w:pPr>
    </w:p>
    <w:p w:rsidR="00F33BE6" w:rsidRDefault="00D51DC0" w:rsidP="00315816">
      <w:pPr>
        <w:rPr>
          <w:rtl/>
        </w:rPr>
      </w:pPr>
      <w:r>
        <w:rPr>
          <w:rFonts w:hint="cs"/>
          <w:rtl/>
        </w:rPr>
        <w:t>– – –</w:t>
      </w:r>
    </w:p>
    <w:p w:rsidR="00F33BE6" w:rsidRDefault="00F33BE6" w:rsidP="00315816">
      <w:pPr>
        <w:rPr>
          <w:rtl/>
        </w:rPr>
      </w:pPr>
    </w:p>
    <w:p w:rsidR="00F33BE6" w:rsidRDefault="00F33BE6" w:rsidP="00315816">
      <w:pPr>
        <w:pStyle w:val="af9"/>
        <w:keepNext/>
        <w:rPr>
          <w:rtl/>
        </w:rPr>
      </w:pPr>
      <w:r w:rsidRPr="00B2344D">
        <w:rPr>
          <w:rStyle w:val="TagStyle"/>
          <w:rtl/>
        </w:rPr>
        <w:t xml:space="preserve"> &lt;&lt; יור &gt;&gt; </w:t>
      </w:r>
      <w:r>
        <w:rPr>
          <w:rtl/>
        </w:rPr>
        <w:t>היו"ר משה טור פז:</w:t>
      </w:r>
      <w:r w:rsidRPr="00B2344D">
        <w:rPr>
          <w:rStyle w:val="TagStyle"/>
          <w:rtl/>
        </w:rPr>
        <w:t xml:space="preserve"> &lt;&lt; יור &gt;&gt;</w:t>
      </w:r>
      <w:r>
        <w:rPr>
          <w:rtl/>
        </w:rPr>
        <w:t xml:space="preserve">   </w:t>
      </w:r>
    </w:p>
    <w:p w:rsidR="00F33BE6" w:rsidRDefault="00F33BE6" w:rsidP="00CB24F3">
      <w:pPr>
        <w:rPr>
          <w:rtl/>
        </w:rPr>
      </w:pPr>
    </w:p>
    <w:p w:rsidR="00F33BE6" w:rsidRDefault="00F33BE6" w:rsidP="00CB24F3">
      <w:pPr>
        <w:rPr>
          <w:rtl/>
        </w:rPr>
      </w:pPr>
      <w:r>
        <w:rPr>
          <w:rFonts w:hint="cs"/>
          <w:rtl/>
        </w:rPr>
        <w:t>לוועדת הכנסת להכרעה.</w:t>
      </w:r>
    </w:p>
    <w:p w:rsidR="00F33BE6" w:rsidRDefault="00F33BE6" w:rsidP="00315816">
      <w:pPr>
        <w:rPr>
          <w:rtl/>
        </w:rPr>
      </w:pPr>
    </w:p>
    <w:p w:rsidR="00F33BE6" w:rsidRDefault="00F33BE6" w:rsidP="00315816">
      <w:pPr>
        <w:rPr>
          <w:rtl/>
        </w:rPr>
      </w:pPr>
    </w:p>
    <w:p w:rsidR="00F33BE6" w:rsidRPr="00781E37" w:rsidRDefault="00F33BE6" w:rsidP="00315816">
      <w:pPr>
        <w:pStyle w:val="a7"/>
        <w:rPr>
          <w:rtl/>
        </w:rPr>
      </w:pPr>
      <w:bookmarkStart w:id="25031" w:name="ET_hatsach_640778_25"/>
      <w:r w:rsidRPr="008A4DE7">
        <w:rPr>
          <w:rStyle w:val="TagStyle"/>
          <w:rtl/>
        </w:rPr>
        <w:t xml:space="preserve"> &lt;&lt; הצח &gt;&gt; </w:t>
      </w:r>
      <w:bookmarkStart w:id="25032" w:name="_Toc140996081"/>
      <w:bookmarkStart w:id="25033" w:name="_Toc141001657"/>
      <w:r w:rsidRPr="00781E37">
        <w:rPr>
          <w:rtl/>
        </w:rPr>
        <w:t>הצעת חוק לתיקון פקודת התעבורה (חובת נשיאת לוחית זיהוי באופניים ממונעים ובקורקינט ממונע), התשפ"ג</w:t>
      </w:r>
      <w:r>
        <w:rPr>
          <w:rFonts w:hint="cs"/>
          <w:rtl/>
        </w:rPr>
        <w:t>–</w:t>
      </w:r>
      <w:r w:rsidRPr="00781E37">
        <w:rPr>
          <w:rtl/>
        </w:rPr>
        <w:t>2023</w:t>
      </w:r>
      <w:bookmarkEnd w:id="25032"/>
      <w:bookmarkEnd w:id="25033"/>
      <w:r w:rsidRPr="00781E37">
        <w:rPr>
          <w:rStyle w:val="TagStyle"/>
          <w:rtl/>
        </w:rPr>
        <w:t xml:space="preserve"> &lt;&lt; הצח &gt;&gt;</w:t>
      </w:r>
      <w:r w:rsidRPr="00781E37">
        <w:rPr>
          <w:rtl/>
        </w:rPr>
        <w:t xml:space="preserve">   </w:t>
      </w:r>
      <w:bookmarkEnd w:id="25031"/>
    </w:p>
    <w:p w:rsidR="00F33BE6" w:rsidRPr="00781E37" w:rsidRDefault="00F33BE6" w:rsidP="00315816">
      <w:pPr>
        <w:rPr>
          <w:rtl/>
        </w:rPr>
      </w:pPr>
      <w:r w:rsidRPr="00781E37">
        <w:rPr>
          <w:rtl/>
        </w:rPr>
        <w:t>[הצעת חוק פ/</w:t>
      </w:r>
      <w:r>
        <w:rPr>
          <w:rFonts w:hint="cs"/>
          <w:rtl/>
        </w:rPr>
        <w:t>2948/25</w:t>
      </w:r>
      <w:r w:rsidRPr="00781E37">
        <w:rPr>
          <w:rtl/>
        </w:rPr>
        <w:t>; נספחות.]</w:t>
      </w:r>
    </w:p>
    <w:p w:rsidR="00F33BE6" w:rsidRDefault="00F33BE6" w:rsidP="00315816">
      <w:pPr>
        <w:pStyle w:val="-0"/>
        <w:rPr>
          <w:rtl/>
        </w:rPr>
      </w:pPr>
      <w:r w:rsidRPr="00781E37">
        <w:rPr>
          <w:rtl/>
        </w:rPr>
        <w:t>(הצעת חבר</w:t>
      </w:r>
      <w:r w:rsidRPr="00781E37">
        <w:rPr>
          <w:rFonts w:hint="cs"/>
          <w:rtl/>
        </w:rPr>
        <w:t>ת</w:t>
      </w:r>
      <w:r w:rsidRPr="00781E37">
        <w:rPr>
          <w:rtl/>
        </w:rPr>
        <w:t xml:space="preserve"> הכנסת</w:t>
      </w:r>
      <w:r w:rsidRPr="00781E37">
        <w:rPr>
          <w:rFonts w:hint="cs"/>
          <w:rtl/>
        </w:rPr>
        <w:t xml:space="preserve"> חוה אתי עטייה</w:t>
      </w:r>
      <w:r w:rsidRPr="00781E37">
        <w:rPr>
          <w:rtl/>
        </w:rPr>
        <w:t>)</w:t>
      </w:r>
    </w:p>
    <w:p w:rsidR="00F33BE6" w:rsidRDefault="00F33BE6" w:rsidP="00315816">
      <w:pPr>
        <w:ind w:firstLine="0"/>
        <w:rPr>
          <w:rtl/>
        </w:rPr>
      </w:pPr>
    </w:p>
    <w:p w:rsidR="00F33BE6" w:rsidRDefault="00F33BE6" w:rsidP="00315816">
      <w:pPr>
        <w:pStyle w:val="af9"/>
        <w:keepNext/>
        <w:rPr>
          <w:rtl/>
        </w:rPr>
      </w:pPr>
      <w:r w:rsidRPr="008A4DE7">
        <w:rPr>
          <w:rStyle w:val="TagStyle"/>
          <w:rtl/>
        </w:rPr>
        <w:t xml:space="preserve"> &lt;&lt; יור &gt;&gt; </w:t>
      </w:r>
      <w:r>
        <w:rPr>
          <w:rtl/>
        </w:rPr>
        <w:t>היו"ר משה טור פז:</w:t>
      </w:r>
      <w:r w:rsidRPr="008A4DE7">
        <w:rPr>
          <w:rStyle w:val="TagStyle"/>
          <w:rtl/>
        </w:rPr>
        <w:t xml:space="preserve"> &lt;&lt; יור &gt;&gt;</w:t>
      </w:r>
      <w:r>
        <w:rPr>
          <w:rtl/>
        </w:rPr>
        <w:t xml:space="preserve">   </w:t>
      </w:r>
    </w:p>
    <w:p w:rsidR="00F33BE6" w:rsidRPr="008A4DE7" w:rsidRDefault="00F33BE6" w:rsidP="00315816">
      <w:pPr>
        <w:ind w:firstLine="0"/>
        <w:rPr>
          <w:rtl/>
        </w:rPr>
      </w:pPr>
    </w:p>
    <w:p w:rsidR="00F33BE6" w:rsidRDefault="00F33BE6" w:rsidP="00315816">
      <w:pPr>
        <w:rPr>
          <w:rtl/>
        </w:rPr>
      </w:pPr>
      <w:bookmarkStart w:id="25034" w:name="_ETM_Q90_734920"/>
      <w:bookmarkStart w:id="25035" w:name="_ETM_Q90_735040"/>
      <w:bookmarkEnd w:id="25034"/>
      <w:bookmarkEnd w:id="25035"/>
      <w:r>
        <w:rPr>
          <w:rtl/>
        </w:rPr>
        <w:t xml:space="preserve">אנחנו </w:t>
      </w:r>
      <w:bookmarkStart w:id="25036" w:name="_ETM_Q90_735220"/>
      <w:bookmarkEnd w:id="25036"/>
      <w:r>
        <w:rPr>
          <w:rtl/>
        </w:rPr>
        <w:t xml:space="preserve">ממשיכים </w:t>
      </w:r>
      <w:bookmarkStart w:id="25037" w:name="_ETM_Q90_735730"/>
      <w:bookmarkEnd w:id="25037"/>
      <w:r>
        <w:rPr>
          <w:rtl/>
        </w:rPr>
        <w:t>בסדר</w:t>
      </w:r>
      <w:bookmarkStart w:id="25038" w:name="_ETM_Q90_736240"/>
      <w:bookmarkEnd w:id="25038"/>
      <w:r>
        <w:rPr>
          <w:rFonts w:hint="cs"/>
          <w:rtl/>
        </w:rPr>
        <w:t>-</w:t>
      </w:r>
      <w:r>
        <w:rPr>
          <w:rtl/>
        </w:rPr>
        <w:t xml:space="preserve">היום </w:t>
      </w:r>
      <w:bookmarkStart w:id="25039" w:name="_ETM_Q90_737370"/>
      <w:bookmarkEnd w:id="25039"/>
      <w:r>
        <w:rPr>
          <w:rFonts w:hint="cs"/>
          <w:rtl/>
        </w:rPr>
        <w:t xml:space="preserve">– </w:t>
      </w:r>
      <w:bookmarkStart w:id="25040" w:name="_ETM_Q90_768784"/>
      <w:bookmarkEnd w:id="25040"/>
      <w:r w:rsidRPr="008A4DE7">
        <w:rPr>
          <w:rtl/>
        </w:rPr>
        <w:t>הצעת חוק לתיקון פקודת התעבורה (חובת נשיאת לוחית זיהוי באופניים ממונעי</w:t>
      </w:r>
      <w:r>
        <w:rPr>
          <w:rtl/>
        </w:rPr>
        <w:t>ם ובקורקינט ממונע), התשפ"ג</w:t>
      </w:r>
      <w:r>
        <w:rPr>
          <w:rFonts w:hint="cs"/>
          <w:rtl/>
        </w:rPr>
        <w:t>–</w:t>
      </w:r>
      <w:r>
        <w:rPr>
          <w:rtl/>
        </w:rPr>
        <w:t>2023</w:t>
      </w:r>
      <w:r>
        <w:rPr>
          <w:rFonts w:hint="cs"/>
          <w:rtl/>
        </w:rPr>
        <w:t xml:space="preserve">, </w:t>
      </w:r>
      <w:bookmarkStart w:id="25041" w:name="_ETM_Q90_737789"/>
      <w:bookmarkStart w:id="25042" w:name="_ETM_Q90_738270"/>
      <w:bookmarkStart w:id="25043" w:name="_ETM_Q90_738840"/>
      <w:bookmarkStart w:id="25044" w:name="_ETM_Q90_739259"/>
      <w:bookmarkStart w:id="25045" w:name="_ETM_Q90_740370"/>
      <w:bookmarkStart w:id="25046" w:name="_ETM_Q90_740699"/>
      <w:bookmarkStart w:id="25047" w:name="_ETM_Q90_741059"/>
      <w:bookmarkStart w:id="25048" w:name="_ETM_Q90_741330"/>
      <w:bookmarkStart w:id="25049" w:name="_ETM_Q90_741599"/>
      <w:bookmarkStart w:id="25050" w:name="_ETM_Q90_742110"/>
      <w:bookmarkStart w:id="25051" w:name="_ETM_Q90_742469"/>
      <w:bookmarkStart w:id="25052" w:name="_ETM_Q90_742710"/>
      <w:bookmarkStart w:id="25053" w:name="_ETM_Q90_743009"/>
      <w:bookmarkStart w:id="25054" w:name="_ETM_Q90_743159"/>
      <w:bookmarkStart w:id="25055" w:name="_ETM_Q90_743580"/>
      <w:bookmarkStart w:id="25056" w:name="_ETM_Q90_743969"/>
      <w:bookmarkStart w:id="25057" w:name="_ETM_Q90_744240"/>
      <w:bookmarkStart w:id="25058" w:name="_ETM_Q90_745439"/>
      <w:bookmarkStart w:id="25059" w:name="_ETM_Q90_745679"/>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r>
        <w:rPr>
          <w:rFonts w:hint="cs"/>
          <w:rtl/>
        </w:rPr>
        <w:t xml:space="preserve">של </w:t>
      </w:r>
      <w:r>
        <w:rPr>
          <w:rtl/>
        </w:rPr>
        <w:t xml:space="preserve">חברת </w:t>
      </w:r>
      <w:bookmarkStart w:id="25060" w:name="_ETM_Q90_746099"/>
      <w:bookmarkEnd w:id="25060"/>
      <w:r>
        <w:rPr>
          <w:rtl/>
        </w:rPr>
        <w:t xml:space="preserve">הכנסת </w:t>
      </w:r>
      <w:bookmarkStart w:id="25061" w:name="_ETM_Q90_746580"/>
      <w:bookmarkEnd w:id="25061"/>
      <w:r>
        <w:rPr>
          <w:rtl/>
        </w:rPr>
        <w:t xml:space="preserve">חוה </w:t>
      </w:r>
      <w:bookmarkStart w:id="25062" w:name="_ETM_Q90_747029"/>
      <w:bookmarkEnd w:id="25062"/>
      <w:r>
        <w:rPr>
          <w:rtl/>
        </w:rPr>
        <w:t xml:space="preserve">אתי </w:t>
      </w:r>
      <w:bookmarkStart w:id="25063" w:name="_ETM_Q90_747449"/>
      <w:bookmarkEnd w:id="25063"/>
      <w:r>
        <w:rPr>
          <w:rtl/>
        </w:rPr>
        <w:t>עטייה</w:t>
      </w:r>
      <w:r>
        <w:rPr>
          <w:rFonts w:hint="cs"/>
          <w:rtl/>
        </w:rPr>
        <w:t>.</w:t>
      </w:r>
      <w:r>
        <w:rPr>
          <w:rtl/>
        </w:rPr>
        <w:t xml:space="preserve"> </w:t>
      </w:r>
      <w:bookmarkStart w:id="25064" w:name="_ETM_Q90_748050"/>
      <w:bookmarkEnd w:id="25064"/>
      <w:r>
        <w:rPr>
          <w:rtl/>
        </w:rPr>
        <w:t>בבקשה</w:t>
      </w:r>
      <w:r>
        <w:rPr>
          <w:rFonts w:hint="cs"/>
          <w:rtl/>
        </w:rPr>
        <w:t>.</w:t>
      </w:r>
      <w:r>
        <w:rPr>
          <w:rtl/>
        </w:rPr>
        <w:t xml:space="preserve"> </w:t>
      </w:r>
      <w:bookmarkStart w:id="25065" w:name="_ETM_Q90_759979"/>
      <w:bookmarkEnd w:id="25065"/>
      <w:r>
        <w:rPr>
          <w:rtl/>
        </w:rPr>
        <w:t xml:space="preserve">לרשותך </w:t>
      </w:r>
      <w:bookmarkStart w:id="25066" w:name="_ETM_Q90_760490"/>
      <w:bookmarkStart w:id="25067" w:name="_ETM_Q90_760759"/>
      <w:bookmarkEnd w:id="25066"/>
      <w:bookmarkEnd w:id="25067"/>
      <w:r>
        <w:rPr>
          <w:rFonts w:hint="cs"/>
          <w:rtl/>
        </w:rPr>
        <w:t xml:space="preserve">עשר </w:t>
      </w:r>
      <w:r>
        <w:rPr>
          <w:rtl/>
        </w:rPr>
        <w:t>דקות</w:t>
      </w:r>
      <w:r>
        <w:rPr>
          <w:rFonts w:hint="cs"/>
          <w:rtl/>
        </w:rPr>
        <w:t>,</w:t>
      </w:r>
      <w:r>
        <w:rPr>
          <w:rtl/>
        </w:rPr>
        <w:t xml:space="preserve"> </w:t>
      </w:r>
      <w:bookmarkStart w:id="25068" w:name="_ETM_Q90_761669"/>
      <w:bookmarkEnd w:id="25068"/>
      <w:r>
        <w:rPr>
          <w:rtl/>
        </w:rPr>
        <w:t>בבקשה</w:t>
      </w:r>
      <w:r>
        <w:rPr>
          <w:rFonts w:hint="cs"/>
          <w:rtl/>
        </w:rPr>
        <w:t>.</w:t>
      </w:r>
    </w:p>
    <w:p w:rsidR="00F33BE6" w:rsidRDefault="00F33BE6" w:rsidP="00315816">
      <w:pPr>
        <w:ind w:firstLine="0"/>
      </w:pPr>
      <w:bookmarkStart w:id="25069" w:name="TOR_Q91"/>
      <w:bookmarkStart w:id="25070" w:name="_ETM_Q91_180000"/>
      <w:bookmarkEnd w:id="25069"/>
      <w:bookmarkEnd w:id="25070"/>
    </w:p>
    <w:p w:rsidR="00F33BE6" w:rsidRDefault="00F33BE6" w:rsidP="00315816">
      <w:pPr>
        <w:pStyle w:val="a4"/>
        <w:keepNext/>
        <w:rPr>
          <w:rtl/>
        </w:rPr>
      </w:pPr>
      <w:bookmarkStart w:id="25071" w:name="ET_speaker_5796_27"/>
      <w:r w:rsidRPr="00751F39">
        <w:rPr>
          <w:rStyle w:val="TagStyle"/>
          <w:rFonts w:hint="cs"/>
          <w:rtl/>
        </w:rPr>
        <w:t xml:space="preserve"> &lt;&lt; דובר &gt;&gt;</w:t>
      </w:r>
      <w:r>
        <w:rPr>
          <w:rStyle w:val="TagStyle"/>
          <w:rFonts w:hint="cs"/>
          <w:rtl/>
        </w:rPr>
        <w:t xml:space="preserve"> </w:t>
      </w:r>
      <w:bookmarkStart w:id="25072" w:name="_Toc140996082"/>
      <w:bookmarkStart w:id="25073" w:name="_Toc141001658"/>
      <w:r>
        <w:rPr>
          <w:rFonts w:hint="cs"/>
          <w:rtl/>
        </w:rPr>
        <w:t>חוה אתי עטייה (הליכוד):</w:t>
      </w:r>
      <w:bookmarkEnd w:id="25072"/>
      <w:bookmarkEnd w:id="25073"/>
      <w:r>
        <w:rPr>
          <w:rStyle w:val="TagStyle"/>
          <w:rtl/>
        </w:rPr>
        <w:t xml:space="preserve"> </w:t>
      </w:r>
      <w:r w:rsidRPr="00751F39">
        <w:rPr>
          <w:rStyle w:val="TagStyle"/>
          <w:rtl/>
        </w:rPr>
        <w:t>&lt;&lt; דובר &gt;&gt;</w:t>
      </w:r>
      <w:r>
        <w:rPr>
          <w:rFonts w:hint="cs"/>
          <w:rtl/>
        </w:rPr>
        <w:t xml:space="preserve">   </w:t>
      </w:r>
      <w:bookmarkEnd w:id="25071"/>
    </w:p>
    <w:p w:rsidR="00F33BE6" w:rsidRDefault="00F33BE6" w:rsidP="00CB24F3">
      <w:pPr>
        <w:rPr>
          <w:rtl/>
        </w:rPr>
      </w:pPr>
    </w:p>
    <w:p w:rsidR="00F33BE6" w:rsidRDefault="00F33BE6" w:rsidP="00315816">
      <w:pPr>
        <w:rPr>
          <w:rtl/>
        </w:rPr>
      </w:pPr>
      <w:bookmarkStart w:id="25074" w:name="_ETM_Q90_766900"/>
      <w:bookmarkEnd w:id="25074"/>
      <w:r>
        <w:rPr>
          <w:rFonts w:hint="cs"/>
          <w:rtl/>
        </w:rPr>
        <w:t xml:space="preserve">אדוני </w:t>
      </w:r>
      <w:bookmarkStart w:id="25075" w:name="_ETM_Q90_767349"/>
      <w:bookmarkEnd w:id="25075"/>
      <w:r>
        <w:rPr>
          <w:rFonts w:hint="cs"/>
          <w:rtl/>
        </w:rPr>
        <w:t>היושב-ראש</w:t>
      </w:r>
      <w:bookmarkStart w:id="25076" w:name="_ETM_Q90_768550"/>
      <w:bookmarkEnd w:id="25076"/>
      <w:r>
        <w:rPr>
          <w:rFonts w:hint="cs"/>
          <w:rtl/>
        </w:rPr>
        <w:t xml:space="preserve">, כנסת </w:t>
      </w:r>
      <w:bookmarkStart w:id="25077" w:name="_ETM_Q90_769059"/>
      <w:bookmarkEnd w:id="25077"/>
      <w:r>
        <w:rPr>
          <w:rFonts w:hint="cs"/>
          <w:rtl/>
        </w:rPr>
        <w:t xml:space="preserve">נכבדה, </w:t>
      </w:r>
      <w:bookmarkStart w:id="25078" w:name="_ETM_Q90_771490"/>
      <w:bookmarkEnd w:id="25078"/>
      <w:r>
        <w:rPr>
          <w:rFonts w:hint="cs"/>
          <w:rtl/>
        </w:rPr>
        <w:t xml:space="preserve">אדוני </w:t>
      </w:r>
      <w:bookmarkStart w:id="25079" w:name="_ETM_Q90_772150"/>
      <w:bookmarkEnd w:id="25079"/>
      <w:r>
        <w:rPr>
          <w:rFonts w:hint="cs"/>
          <w:rtl/>
        </w:rPr>
        <w:t xml:space="preserve">השר </w:t>
      </w:r>
      <w:bookmarkStart w:id="25080" w:name="_ETM_Q90_774360"/>
      <w:bookmarkEnd w:id="25080"/>
      <w:r>
        <w:rPr>
          <w:rFonts w:hint="cs"/>
          <w:rtl/>
        </w:rPr>
        <w:t xml:space="preserve">יריב </w:t>
      </w:r>
      <w:bookmarkStart w:id="25081" w:name="_ETM_Q90_774780"/>
      <w:bookmarkEnd w:id="25081"/>
      <w:r>
        <w:rPr>
          <w:rFonts w:hint="cs"/>
          <w:rtl/>
        </w:rPr>
        <w:t xml:space="preserve">לוין, </w:t>
      </w:r>
      <w:bookmarkStart w:id="25082" w:name="_ETM_Q90_775470"/>
      <w:bookmarkEnd w:id="25082"/>
      <w:r>
        <w:rPr>
          <w:rFonts w:hint="cs"/>
          <w:rtl/>
        </w:rPr>
        <w:t xml:space="preserve">מכובדיי </w:t>
      </w:r>
      <w:bookmarkStart w:id="25083" w:name="_ETM_Q90_776160"/>
      <w:bookmarkEnd w:id="25083"/>
      <w:r>
        <w:rPr>
          <w:rFonts w:hint="cs"/>
          <w:rtl/>
        </w:rPr>
        <w:t xml:space="preserve">כולם, </w:t>
      </w:r>
      <w:bookmarkStart w:id="25084" w:name="_ETM_Q90_776940"/>
      <w:bookmarkEnd w:id="25084"/>
      <w:r>
        <w:rPr>
          <w:rFonts w:hint="cs"/>
          <w:rtl/>
        </w:rPr>
        <w:t xml:space="preserve">חודש </w:t>
      </w:r>
      <w:bookmarkStart w:id="25085" w:name="_ETM_Q90_777540"/>
      <w:bookmarkEnd w:id="25085"/>
      <w:r>
        <w:rPr>
          <w:rFonts w:hint="cs"/>
          <w:rtl/>
        </w:rPr>
        <w:t xml:space="preserve">טוב </w:t>
      </w:r>
      <w:bookmarkStart w:id="25086" w:name="_ETM_Q90_777900"/>
      <w:bookmarkEnd w:id="25086"/>
      <w:r>
        <w:rPr>
          <w:rFonts w:hint="cs"/>
          <w:rtl/>
        </w:rPr>
        <w:t xml:space="preserve">לכולם. </w:t>
      </w:r>
      <w:bookmarkStart w:id="25087" w:name="_ETM_Q90_779240"/>
      <w:bookmarkEnd w:id="25087"/>
      <w:r>
        <w:rPr>
          <w:rFonts w:hint="cs"/>
          <w:rtl/>
        </w:rPr>
        <w:t xml:space="preserve">הצעת </w:t>
      </w:r>
      <w:bookmarkStart w:id="25088" w:name="_ETM_Q90_779659"/>
      <w:bookmarkEnd w:id="25088"/>
      <w:r>
        <w:rPr>
          <w:rFonts w:hint="cs"/>
          <w:rtl/>
        </w:rPr>
        <w:t xml:space="preserve">החוק </w:t>
      </w:r>
      <w:bookmarkStart w:id="25089" w:name="_ETM_Q90_779990"/>
      <w:bookmarkEnd w:id="25089"/>
      <w:r>
        <w:rPr>
          <w:rFonts w:hint="cs"/>
          <w:rtl/>
        </w:rPr>
        <w:t xml:space="preserve">המובאת </w:t>
      </w:r>
      <w:bookmarkStart w:id="25090" w:name="_ETM_Q90_780409"/>
      <w:bookmarkEnd w:id="25090"/>
      <w:r>
        <w:rPr>
          <w:rFonts w:hint="cs"/>
          <w:rtl/>
        </w:rPr>
        <w:t xml:space="preserve">לפניכם </w:t>
      </w:r>
      <w:bookmarkStart w:id="25091" w:name="_ETM_Q91_181300"/>
      <w:bookmarkEnd w:id="25091"/>
      <w:r>
        <w:rPr>
          <w:rtl/>
        </w:rPr>
        <w:t xml:space="preserve">היא </w:t>
      </w:r>
      <w:bookmarkStart w:id="25092" w:name="_ETM_Q91_181449"/>
      <w:bookmarkEnd w:id="25092"/>
      <w:r>
        <w:rPr>
          <w:rtl/>
        </w:rPr>
        <w:t xml:space="preserve">חובת </w:t>
      </w:r>
      <w:bookmarkStart w:id="25093" w:name="_ETM_Q91_181899"/>
      <w:bookmarkEnd w:id="25093"/>
      <w:r>
        <w:rPr>
          <w:rtl/>
        </w:rPr>
        <w:t xml:space="preserve">נשיאת </w:t>
      </w:r>
      <w:bookmarkStart w:id="25094" w:name="_ETM_Q91_182409"/>
      <w:bookmarkEnd w:id="25094"/>
      <w:r>
        <w:rPr>
          <w:rtl/>
        </w:rPr>
        <w:t xml:space="preserve">לוחית </w:t>
      </w:r>
      <w:bookmarkStart w:id="25095" w:name="_ETM_Q91_182739"/>
      <w:bookmarkEnd w:id="25095"/>
      <w:r>
        <w:rPr>
          <w:rtl/>
        </w:rPr>
        <w:t xml:space="preserve">זיהוי </w:t>
      </w:r>
      <w:bookmarkStart w:id="25096" w:name="_ETM_Q91_183610"/>
      <w:bookmarkEnd w:id="25096"/>
      <w:r>
        <w:rPr>
          <w:rtl/>
        </w:rPr>
        <w:t xml:space="preserve">באופניים </w:t>
      </w:r>
      <w:bookmarkStart w:id="25097" w:name="_ETM_Q91_184960"/>
      <w:bookmarkEnd w:id="25097"/>
      <w:r>
        <w:rPr>
          <w:rtl/>
        </w:rPr>
        <w:t xml:space="preserve">ממונעים </w:t>
      </w:r>
      <w:bookmarkStart w:id="25098" w:name="_ETM_Q91_185740"/>
      <w:bookmarkEnd w:id="25098"/>
      <w:r>
        <w:rPr>
          <w:rtl/>
        </w:rPr>
        <w:t xml:space="preserve">ובקורקינט </w:t>
      </w:r>
      <w:bookmarkStart w:id="25099" w:name="_ETM_Q91_186609"/>
      <w:bookmarkEnd w:id="25099"/>
      <w:r>
        <w:rPr>
          <w:rtl/>
        </w:rPr>
        <w:t>ממונ</w:t>
      </w:r>
      <w:r>
        <w:rPr>
          <w:rFonts w:hint="cs"/>
          <w:rtl/>
        </w:rPr>
        <w:t>ע.</w:t>
      </w:r>
      <w:r>
        <w:rPr>
          <w:rtl/>
        </w:rPr>
        <w:t xml:space="preserve"> </w:t>
      </w:r>
      <w:bookmarkStart w:id="25100" w:name="_ETM_Q91_187759"/>
      <w:bookmarkEnd w:id="25100"/>
      <w:r>
        <w:rPr>
          <w:rtl/>
        </w:rPr>
        <w:t xml:space="preserve">לפני </w:t>
      </w:r>
      <w:bookmarkStart w:id="25101" w:name="_ETM_Q91_188179"/>
      <w:bookmarkEnd w:id="25101"/>
      <w:r>
        <w:rPr>
          <w:rtl/>
        </w:rPr>
        <w:t xml:space="preserve">שאציג </w:t>
      </w:r>
      <w:bookmarkStart w:id="25102" w:name="_ETM_Q91_188869"/>
      <w:bookmarkEnd w:id="25102"/>
      <w:r>
        <w:rPr>
          <w:rtl/>
        </w:rPr>
        <w:t xml:space="preserve">את </w:t>
      </w:r>
      <w:bookmarkStart w:id="25103" w:name="_ETM_Q91_189110"/>
      <w:bookmarkEnd w:id="25103"/>
      <w:r>
        <w:rPr>
          <w:rtl/>
        </w:rPr>
        <w:t>ההצעה</w:t>
      </w:r>
      <w:r>
        <w:rPr>
          <w:rFonts w:hint="cs"/>
          <w:rtl/>
        </w:rPr>
        <w:t>,</w:t>
      </w:r>
      <w:r>
        <w:rPr>
          <w:rtl/>
        </w:rPr>
        <w:t xml:space="preserve"> </w:t>
      </w:r>
      <w:bookmarkStart w:id="25104" w:name="_ETM_Q91_190009"/>
      <w:bookmarkEnd w:id="25104"/>
      <w:r>
        <w:rPr>
          <w:rtl/>
        </w:rPr>
        <w:t xml:space="preserve">חשוב </w:t>
      </w:r>
      <w:bookmarkStart w:id="25105" w:name="_ETM_Q91_190459"/>
      <w:bookmarkEnd w:id="25105"/>
      <w:r>
        <w:rPr>
          <w:rtl/>
        </w:rPr>
        <w:t xml:space="preserve">לי </w:t>
      </w:r>
      <w:bookmarkStart w:id="25106" w:name="_ETM_Q91_190579"/>
      <w:bookmarkEnd w:id="25106"/>
      <w:r>
        <w:rPr>
          <w:rtl/>
        </w:rPr>
        <w:t xml:space="preserve">להזכיר </w:t>
      </w:r>
      <w:bookmarkStart w:id="25107" w:name="_ETM_Q91_191179"/>
      <w:bookmarkEnd w:id="25107"/>
      <w:r>
        <w:rPr>
          <w:rtl/>
        </w:rPr>
        <w:t xml:space="preserve">את </w:t>
      </w:r>
      <w:bookmarkStart w:id="25108" w:name="_ETM_Q91_191299"/>
      <w:bookmarkEnd w:id="25108"/>
      <w:r>
        <w:rPr>
          <w:rtl/>
        </w:rPr>
        <w:t xml:space="preserve">השותף </w:t>
      </w:r>
      <w:bookmarkStart w:id="25109" w:name="_ETM_Q91_191839"/>
      <w:bookmarkEnd w:id="25109"/>
      <w:r>
        <w:rPr>
          <w:rtl/>
        </w:rPr>
        <w:t xml:space="preserve">שלי </w:t>
      </w:r>
      <w:bookmarkStart w:id="25110" w:name="_ETM_Q91_192839"/>
      <w:bookmarkEnd w:id="25110"/>
      <w:r>
        <w:rPr>
          <w:rtl/>
        </w:rPr>
        <w:t xml:space="preserve">להצעת </w:t>
      </w:r>
      <w:bookmarkStart w:id="25111" w:name="_ETM_Q91_193469"/>
      <w:bookmarkEnd w:id="25111"/>
      <w:r>
        <w:rPr>
          <w:rtl/>
        </w:rPr>
        <w:t>החוק</w:t>
      </w:r>
      <w:r>
        <w:rPr>
          <w:rFonts w:hint="cs"/>
          <w:rtl/>
        </w:rPr>
        <w:t>,</w:t>
      </w:r>
      <w:r>
        <w:rPr>
          <w:rtl/>
        </w:rPr>
        <w:t xml:space="preserve"> </w:t>
      </w:r>
      <w:bookmarkStart w:id="25112" w:name="_ETM_Q91_194250"/>
      <w:bookmarkEnd w:id="25112"/>
      <w:r>
        <w:rPr>
          <w:rtl/>
        </w:rPr>
        <w:t xml:space="preserve">חבר </w:t>
      </w:r>
      <w:bookmarkStart w:id="25113" w:name="_ETM_Q91_194639"/>
      <w:bookmarkEnd w:id="25113"/>
      <w:r>
        <w:rPr>
          <w:rtl/>
        </w:rPr>
        <w:t xml:space="preserve">הכנסת </w:t>
      </w:r>
      <w:bookmarkStart w:id="25114" w:name="_ETM_Q91_195179"/>
      <w:bookmarkEnd w:id="25114"/>
      <w:r>
        <w:rPr>
          <w:rtl/>
        </w:rPr>
        <w:t xml:space="preserve">יעקב </w:t>
      </w:r>
      <w:bookmarkStart w:id="25115" w:name="_ETM_Q91_195839"/>
      <w:bookmarkEnd w:id="25115"/>
      <w:r>
        <w:rPr>
          <w:rtl/>
        </w:rPr>
        <w:t>אשר</w:t>
      </w:r>
      <w:r>
        <w:rPr>
          <w:rFonts w:hint="cs"/>
          <w:rtl/>
        </w:rPr>
        <w:t>, יו"ר</w:t>
      </w:r>
      <w:r>
        <w:rPr>
          <w:rtl/>
        </w:rPr>
        <w:t xml:space="preserve"> </w:t>
      </w:r>
      <w:bookmarkStart w:id="25116" w:name="_ETM_Q91_197099"/>
      <w:bookmarkEnd w:id="25116"/>
      <w:r>
        <w:rPr>
          <w:rtl/>
        </w:rPr>
        <w:t xml:space="preserve">ועדת </w:t>
      </w:r>
      <w:bookmarkStart w:id="25117" w:name="_ETM_Q91_197520"/>
      <w:bookmarkEnd w:id="25117"/>
      <w:r>
        <w:rPr>
          <w:rtl/>
        </w:rPr>
        <w:t xml:space="preserve">הפנים </w:t>
      </w:r>
      <w:bookmarkStart w:id="25118" w:name="_ETM_Q91_198060"/>
      <w:bookmarkEnd w:id="25118"/>
      <w:r>
        <w:rPr>
          <w:rtl/>
        </w:rPr>
        <w:t xml:space="preserve">והגנת </w:t>
      </w:r>
      <w:bookmarkStart w:id="25119" w:name="_ETM_Q91_198599"/>
      <w:bookmarkEnd w:id="25119"/>
      <w:r>
        <w:rPr>
          <w:rtl/>
        </w:rPr>
        <w:t>הסביבה</w:t>
      </w:r>
      <w:r>
        <w:rPr>
          <w:rFonts w:hint="cs"/>
          <w:rtl/>
        </w:rPr>
        <w:t>,</w:t>
      </w:r>
      <w:r>
        <w:rPr>
          <w:rtl/>
        </w:rPr>
        <w:t xml:space="preserve"> </w:t>
      </w:r>
      <w:bookmarkStart w:id="25120" w:name="_ETM_Q91_199730"/>
      <w:bookmarkEnd w:id="25120"/>
      <w:r>
        <w:rPr>
          <w:rtl/>
        </w:rPr>
        <w:t xml:space="preserve">שסייע </w:t>
      </w:r>
      <w:bookmarkStart w:id="25121" w:name="_ETM_Q91_200599"/>
      <w:bookmarkEnd w:id="25121"/>
      <w:r>
        <w:rPr>
          <w:rtl/>
        </w:rPr>
        <w:t xml:space="preserve">ותרם </w:t>
      </w:r>
      <w:bookmarkStart w:id="25122" w:name="_ETM_Q91_201230"/>
      <w:bookmarkEnd w:id="25122"/>
      <w:r>
        <w:rPr>
          <w:rtl/>
        </w:rPr>
        <w:t xml:space="preserve">רבות </w:t>
      </w:r>
      <w:bookmarkStart w:id="25123" w:name="_ETM_Q91_201829"/>
      <w:bookmarkEnd w:id="25123"/>
      <w:r>
        <w:rPr>
          <w:rtl/>
        </w:rPr>
        <w:t xml:space="preserve">בקידום </w:t>
      </w:r>
      <w:bookmarkStart w:id="25124" w:name="_ETM_Q91_202339"/>
      <w:bookmarkEnd w:id="25124"/>
      <w:r>
        <w:rPr>
          <w:rtl/>
        </w:rPr>
        <w:t xml:space="preserve">הצעת </w:t>
      </w:r>
      <w:bookmarkStart w:id="25125" w:name="_ETM_Q91_202789"/>
      <w:bookmarkEnd w:id="25125"/>
      <w:r>
        <w:rPr>
          <w:rtl/>
        </w:rPr>
        <w:t>החוק</w:t>
      </w:r>
      <w:r>
        <w:rPr>
          <w:rFonts w:hint="cs"/>
          <w:rtl/>
        </w:rPr>
        <w:t>.</w:t>
      </w:r>
    </w:p>
    <w:p w:rsidR="00F33BE6" w:rsidRDefault="00F33BE6" w:rsidP="00315816">
      <w:pPr>
        <w:rPr>
          <w:rtl/>
        </w:rPr>
      </w:pPr>
      <w:bookmarkStart w:id="25126" w:name="_ETM_Q91_203609"/>
      <w:bookmarkStart w:id="25127" w:name="_ETM_Q91_203696"/>
      <w:bookmarkEnd w:id="25126"/>
      <w:bookmarkEnd w:id="25127"/>
    </w:p>
    <w:p w:rsidR="00F33BE6" w:rsidRDefault="00F33BE6" w:rsidP="00315816">
      <w:pPr>
        <w:rPr>
          <w:rtl/>
        </w:rPr>
      </w:pPr>
      <w:bookmarkStart w:id="25128" w:name="_ETM_Q91_203800"/>
      <w:bookmarkStart w:id="25129" w:name="_ETM_Q91_203881"/>
      <w:bookmarkStart w:id="25130" w:name="_ETM_Q91_203910"/>
      <w:bookmarkEnd w:id="25128"/>
      <w:bookmarkEnd w:id="25129"/>
      <w:bookmarkEnd w:id="25130"/>
      <w:r>
        <w:rPr>
          <w:rtl/>
        </w:rPr>
        <w:t xml:space="preserve">את </w:t>
      </w:r>
      <w:bookmarkStart w:id="25131" w:name="_ETM_Q91_204090"/>
      <w:bookmarkEnd w:id="25131"/>
      <w:r>
        <w:rPr>
          <w:rtl/>
        </w:rPr>
        <w:t xml:space="preserve">הצעת </w:t>
      </w:r>
      <w:bookmarkStart w:id="25132" w:name="_ETM_Q91_204539"/>
      <w:bookmarkEnd w:id="25132"/>
      <w:r>
        <w:rPr>
          <w:rtl/>
        </w:rPr>
        <w:t xml:space="preserve">החוק </w:t>
      </w:r>
      <w:bookmarkStart w:id="25133" w:name="_ETM_Q91_204930"/>
      <w:bookmarkEnd w:id="25133"/>
      <w:r>
        <w:rPr>
          <w:rtl/>
        </w:rPr>
        <w:t xml:space="preserve">הגשתי </w:t>
      </w:r>
      <w:bookmarkStart w:id="25134" w:name="_ETM_Q91_206070"/>
      <w:bookmarkEnd w:id="25134"/>
      <w:r>
        <w:rPr>
          <w:rtl/>
        </w:rPr>
        <w:t xml:space="preserve">לאחר </w:t>
      </w:r>
      <w:bookmarkStart w:id="25135" w:name="_ETM_Q91_206520"/>
      <w:bookmarkEnd w:id="25135"/>
      <w:r>
        <w:rPr>
          <w:rtl/>
        </w:rPr>
        <w:t xml:space="preserve">שקיבלתי </w:t>
      </w:r>
      <w:bookmarkStart w:id="25136" w:name="_ETM_Q91_207090"/>
      <w:bookmarkEnd w:id="25136"/>
      <w:r>
        <w:rPr>
          <w:rtl/>
        </w:rPr>
        <w:t xml:space="preserve">פניות </w:t>
      </w:r>
      <w:bookmarkStart w:id="25137" w:name="_ETM_Q91_207539"/>
      <w:bookmarkEnd w:id="25137"/>
      <w:r>
        <w:rPr>
          <w:rtl/>
        </w:rPr>
        <w:t xml:space="preserve">מהורים </w:t>
      </w:r>
      <w:bookmarkStart w:id="25138" w:name="_ETM_Q91_208050"/>
      <w:bookmarkEnd w:id="25138"/>
      <w:r>
        <w:rPr>
          <w:rtl/>
        </w:rPr>
        <w:t xml:space="preserve">מודאגים </w:t>
      </w:r>
      <w:bookmarkStart w:id="25139" w:name="_ETM_Q91_209179"/>
      <w:bookmarkEnd w:id="25139"/>
      <w:r>
        <w:rPr>
          <w:rtl/>
        </w:rPr>
        <w:t xml:space="preserve">ולאחר </w:t>
      </w:r>
      <w:bookmarkStart w:id="25140" w:name="_ETM_Q91_209570"/>
      <w:bookmarkEnd w:id="25140"/>
      <w:r>
        <w:rPr>
          <w:rtl/>
        </w:rPr>
        <w:t xml:space="preserve">ששמעתי </w:t>
      </w:r>
      <w:bookmarkStart w:id="25141" w:name="_ETM_Q91_210289"/>
      <w:bookmarkEnd w:id="25141"/>
      <w:r>
        <w:rPr>
          <w:rtl/>
        </w:rPr>
        <w:t xml:space="preserve">באמצעי </w:t>
      </w:r>
      <w:bookmarkStart w:id="25142" w:name="_ETM_Q91_210800"/>
      <w:bookmarkEnd w:id="25142"/>
      <w:r>
        <w:rPr>
          <w:rtl/>
        </w:rPr>
        <w:t xml:space="preserve">התקשורת </w:t>
      </w:r>
      <w:bookmarkStart w:id="25143" w:name="_ETM_Q91_212129"/>
      <w:bookmarkEnd w:id="25143"/>
      <w:r>
        <w:rPr>
          <w:rtl/>
        </w:rPr>
        <w:t xml:space="preserve">על </w:t>
      </w:r>
      <w:bookmarkStart w:id="25144" w:name="_ETM_Q91_213090"/>
      <w:bookmarkEnd w:id="25144"/>
      <w:r>
        <w:rPr>
          <w:rtl/>
        </w:rPr>
        <w:t xml:space="preserve">תאונות </w:t>
      </w:r>
      <w:bookmarkStart w:id="25145" w:name="_ETM_Q91_213690"/>
      <w:bookmarkEnd w:id="25145"/>
      <w:r>
        <w:rPr>
          <w:rtl/>
        </w:rPr>
        <w:t xml:space="preserve">נוראות </w:t>
      </w:r>
      <w:bookmarkStart w:id="25146" w:name="_ETM_Q91_214229"/>
      <w:bookmarkEnd w:id="25146"/>
      <w:r>
        <w:rPr>
          <w:rtl/>
        </w:rPr>
        <w:t xml:space="preserve">שקרו </w:t>
      </w:r>
      <w:bookmarkStart w:id="25147" w:name="_ETM_Q91_214770"/>
      <w:bookmarkEnd w:id="25147"/>
      <w:r>
        <w:rPr>
          <w:rtl/>
        </w:rPr>
        <w:t xml:space="preserve">שבהן </w:t>
      </w:r>
      <w:bookmarkStart w:id="25148" w:name="_ETM_Q91_215190"/>
      <w:bookmarkEnd w:id="25148"/>
      <w:r>
        <w:rPr>
          <w:rtl/>
        </w:rPr>
        <w:t xml:space="preserve">היו </w:t>
      </w:r>
      <w:bookmarkStart w:id="25149" w:name="_ETM_Q91_215340"/>
      <w:bookmarkEnd w:id="25149"/>
      <w:r>
        <w:rPr>
          <w:rtl/>
        </w:rPr>
        <w:t xml:space="preserve">מעורבים </w:t>
      </w:r>
      <w:bookmarkStart w:id="25150" w:name="_ETM_Q91_216360"/>
      <w:bookmarkEnd w:id="25150"/>
      <w:r>
        <w:rPr>
          <w:rtl/>
        </w:rPr>
        <w:t xml:space="preserve">רוכבים </w:t>
      </w:r>
      <w:bookmarkStart w:id="25151" w:name="_ETM_Q91_216960"/>
      <w:bookmarkEnd w:id="25151"/>
      <w:r>
        <w:rPr>
          <w:rtl/>
        </w:rPr>
        <w:t xml:space="preserve">בכלים </w:t>
      </w:r>
      <w:bookmarkStart w:id="25152" w:name="_ETM_Q91_217469"/>
      <w:bookmarkEnd w:id="25152"/>
      <w:r>
        <w:rPr>
          <w:rtl/>
        </w:rPr>
        <w:t>הללו</w:t>
      </w:r>
      <w:r>
        <w:rPr>
          <w:rFonts w:hint="cs"/>
          <w:rtl/>
        </w:rPr>
        <w:t>.</w:t>
      </w:r>
      <w:r>
        <w:rPr>
          <w:rtl/>
        </w:rPr>
        <w:t xml:space="preserve"> </w:t>
      </w:r>
      <w:bookmarkStart w:id="25153" w:name="_ETM_Q91_218340"/>
      <w:bookmarkEnd w:id="25153"/>
      <w:r>
        <w:rPr>
          <w:rtl/>
        </w:rPr>
        <w:t xml:space="preserve">לעיתים </w:t>
      </w:r>
      <w:bookmarkStart w:id="25154" w:name="_ETM_Q91_219000"/>
      <w:bookmarkEnd w:id="25154"/>
      <w:r>
        <w:rPr>
          <w:rtl/>
        </w:rPr>
        <w:t xml:space="preserve">התאונות </w:t>
      </w:r>
      <w:bookmarkStart w:id="25155" w:name="_ETM_Q91_219630"/>
      <w:bookmarkEnd w:id="25155"/>
      <w:r>
        <w:rPr>
          <w:rtl/>
        </w:rPr>
        <w:t xml:space="preserve">הללו </w:t>
      </w:r>
      <w:bookmarkStart w:id="25156" w:name="_ETM_Q91_220450"/>
      <w:bookmarkEnd w:id="25156"/>
      <w:r>
        <w:rPr>
          <w:rtl/>
        </w:rPr>
        <w:t xml:space="preserve">עלולות </w:t>
      </w:r>
      <w:bookmarkStart w:id="25157" w:name="_ETM_Q91_221050"/>
      <w:bookmarkEnd w:id="25157"/>
      <w:r>
        <w:rPr>
          <w:rtl/>
        </w:rPr>
        <w:t xml:space="preserve">להפוך </w:t>
      </w:r>
      <w:bookmarkStart w:id="25158" w:name="_ETM_Q91_221470"/>
      <w:bookmarkEnd w:id="25158"/>
      <w:r>
        <w:rPr>
          <w:rtl/>
        </w:rPr>
        <w:t xml:space="preserve">לגמרי </w:t>
      </w:r>
      <w:bookmarkStart w:id="25159" w:name="_ETM_Q91_222190"/>
      <w:bookmarkEnd w:id="25159"/>
      <w:r>
        <w:rPr>
          <w:rtl/>
        </w:rPr>
        <w:t xml:space="preserve">את </w:t>
      </w:r>
      <w:bookmarkStart w:id="25160" w:name="_ETM_Q91_222370"/>
      <w:bookmarkEnd w:id="25160"/>
      <w:r>
        <w:rPr>
          <w:rtl/>
        </w:rPr>
        <w:t xml:space="preserve">חייו </w:t>
      </w:r>
      <w:bookmarkStart w:id="25161" w:name="_ETM_Q91_222670"/>
      <w:bookmarkEnd w:id="25161"/>
      <w:r>
        <w:rPr>
          <w:rtl/>
        </w:rPr>
        <w:t xml:space="preserve">של </w:t>
      </w:r>
      <w:bookmarkStart w:id="25162" w:name="_ETM_Q91_222880"/>
      <w:bookmarkEnd w:id="25162"/>
      <w:r>
        <w:rPr>
          <w:rtl/>
        </w:rPr>
        <w:t xml:space="preserve">האדם </w:t>
      </w:r>
      <w:bookmarkStart w:id="25163" w:name="_ETM_Q91_223870"/>
      <w:bookmarkEnd w:id="25163"/>
      <w:r>
        <w:rPr>
          <w:rtl/>
        </w:rPr>
        <w:t>ולעשות</w:t>
      </w:r>
      <w:bookmarkStart w:id="25164" w:name="_ETM_Q91_224469"/>
      <w:bookmarkEnd w:id="25164"/>
      <w:r>
        <w:rPr>
          <w:rtl/>
        </w:rPr>
        <w:t xml:space="preserve">ו </w:t>
      </w:r>
      <w:bookmarkStart w:id="25165" w:name="_ETM_Q91_224680"/>
      <w:bookmarkEnd w:id="25165"/>
      <w:r>
        <w:rPr>
          <w:rtl/>
        </w:rPr>
        <w:t>מוגבל</w:t>
      </w:r>
      <w:r>
        <w:rPr>
          <w:rFonts w:hint="cs"/>
          <w:rtl/>
        </w:rPr>
        <w:t>,</w:t>
      </w:r>
      <w:r>
        <w:rPr>
          <w:rtl/>
        </w:rPr>
        <w:t xml:space="preserve"> </w:t>
      </w:r>
      <w:bookmarkStart w:id="25166" w:name="_ETM_Q91_225760"/>
      <w:bookmarkEnd w:id="25166"/>
      <w:r>
        <w:rPr>
          <w:rFonts w:hint="cs"/>
          <w:rtl/>
        </w:rPr>
        <w:t>ו</w:t>
      </w:r>
      <w:r>
        <w:rPr>
          <w:rtl/>
        </w:rPr>
        <w:t xml:space="preserve">במקרים </w:t>
      </w:r>
      <w:bookmarkStart w:id="25167" w:name="_ETM_Q91_226450"/>
      <w:bookmarkEnd w:id="25167"/>
      <w:r>
        <w:rPr>
          <w:rtl/>
        </w:rPr>
        <w:t xml:space="preserve">קשים </w:t>
      </w:r>
      <w:bookmarkStart w:id="25168" w:name="_ETM_Q91_227260"/>
      <w:bookmarkEnd w:id="25168"/>
      <w:r>
        <w:rPr>
          <w:rFonts w:hint="cs"/>
          <w:rtl/>
        </w:rPr>
        <w:t xml:space="preserve">– </w:t>
      </w:r>
      <w:r>
        <w:rPr>
          <w:rtl/>
        </w:rPr>
        <w:t xml:space="preserve">להפוך </w:t>
      </w:r>
      <w:bookmarkStart w:id="25169" w:name="_ETM_Q91_227770"/>
      <w:bookmarkEnd w:id="25169"/>
      <w:r>
        <w:rPr>
          <w:rtl/>
        </w:rPr>
        <w:t xml:space="preserve">אותו </w:t>
      </w:r>
      <w:bookmarkStart w:id="25170" w:name="_ETM_Q91_228489"/>
      <w:bookmarkEnd w:id="25170"/>
      <w:r>
        <w:rPr>
          <w:rtl/>
        </w:rPr>
        <w:t>לצמח</w:t>
      </w:r>
      <w:r>
        <w:rPr>
          <w:rFonts w:hint="cs"/>
          <w:rtl/>
        </w:rPr>
        <w:t>.</w:t>
      </w:r>
      <w:r>
        <w:rPr>
          <w:rtl/>
        </w:rPr>
        <w:t xml:space="preserve"> </w:t>
      </w:r>
      <w:bookmarkStart w:id="25171" w:name="_ETM_Q91_230460"/>
      <w:bookmarkEnd w:id="25171"/>
      <w:r>
        <w:rPr>
          <w:rtl/>
        </w:rPr>
        <w:t xml:space="preserve">השימוש </w:t>
      </w:r>
      <w:bookmarkStart w:id="25172" w:name="_ETM_Q91_231030"/>
      <w:bookmarkEnd w:id="25172"/>
      <w:r>
        <w:rPr>
          <w:rtl/>
        </w:rPr>
        <w:t xml:space="preserve">באופניים </w:t>
      </w:r>
      <w:bookmarkStart w:id="25173" w:name="_ETM_Q91_231659"/>
      <w:bookmarkEnd w:id="25173"/>
      <w:r>
        <w:rPr>
          <w:rtl/>
        </w:rPr>
        <w:t xml:space="preserve">ובקורקינטים </w:t>
      </w:r>
      <w:bookmarkStart w:id="25174" w:name="_ETM_Q91_232620"/>
      <w:bookmarkEnd w:id="25174"/>
      <w:r>
        <w:rPr>
          <w:rtl/>
        </w:rPr>
        <w:t xml:space="preserve">הללו </w:t>
      </w:r>
      <w:bookmarkStart w:id="25175" w:name="_ETM_Q91_233550"/>
      <w:bookmarkEnd w:id="25175"/>
      <w:r>
        <w:rPr>
          <w:rtl/>
        </w:rPr>
        <w:t xml:space="preserve">מקל </w:t>
      </w:r>
      <w:bookmarkStart w:id="25176" w:name="_ETM_Q91_234210"/>
      <w:bookmarkEnd w:id="25176"/>
      <w:r>
        <w:rPr>
          <w:rtl/>
        </w:rPr>
        <w:t xml:space="preserve">את </w:t>
      </w:r>
      <w:bookmarkStart w:id="25177" w:name="_ETM_Q91_234360"/>
      <w:bookmarkEnd w:id="25177"/>
      <w:r>
        <w:rPr>
          <w:rtl/>
        </w:rPr>
        <w:t xml:space="preserve">עומסי </w:t>
      </w:r>
      <w:bookmarkStart w:id="25178" w:name="_ETM_Q91_234750"/>
      <w:bookmarkEnd w:id="25178"/>
      <w:r>
        <w:rPr>
          <w:rtl/>
        </w:rPr>
        <w:t>התנועה</w:t>
      </w:r>
      <w:r>
        <w:rPr>
          <w:rFonts w:hint="cs"/>
          <w:rtl/>
        </w:rPr>
        <w:t>,</w:t>
      </w:r>
      <w:r>
        <w:rPr>
          <w:rtl/>
        </w:rPr>
        <w:t xml:space="preserve"> </w:t>
      </w:r>
      <w:bookmarkStart w:id="25179" w:name="_ETM_Q91_235500"/>
      <w:bookmarkEnd w:id="25179"/>
      <w:r>
        <w:rPr>
          <w:rtl/>
        </w:rPr>
        <w:t xml:space="preserve">מקצר </w:t>
      </w:r>
      <w:bookmarkStart w:id="25180" w:name="_ETM_Q91_236220"/>
      <w:bookmarkEnd w:id="25180"/>
      <w:r>
        <w:rPr>
          <w:rtl/>
        </w:rPr>
        <w:t xml:space="preserve">את </w:t>
      </w:r>
      <w:bookmarkStart w:id="25181" w:name="_ETM_Q91_236340"/>
      <w:bookmarkEnd w:id="25181"/>
      <w:r>
        <w:rPr>
          <w:rtl/>
        </w:rPr>
        <w:t xml:space="preserve">זמני </w:t>
      </w:r>
      <w:bookmarkStart w:id="25182" w:name="_ETM_Q91_236730"/>
      <w:bookmarkEnd w:id="25182"/>
      <w:r>
        <w:rPr>
          <w:rtl/>
        </w:rPr>
        <w:t xml:space="preserve">הנסיעה </w:t>
      </w:r>
      <w:bookmarkStart w:id="25183" w:name="_ETM_Q91_237760"/>
      <w:bookmarkStart w:id="25184" w:name="_ETM_Q91_237850"/>
      <w:bookmarkEnd w:id="25183"/>
      <w:bookmarkEnd w:id="25184"/>
      <w:r>
        <w:rPr>
          <w:rFonts w:hint="cs"/>
          <w:rtl/>
        </w:rPr>
        <w:t>ו</w:t>
      </w:r>
      <w:r>
        <w:rPr>
          <w:rtl/>
        </w:rPr>
        <w:t xml:space="preserve">גם </w:t>
      </w:r>
      <w:bookmarkStart w:id="25185" w:name="_ETM_Q91_238149"/>
      <w:bookmarkEnd w:id="25185"/>
      <w:r>
        <w:rPr>
          <w:rtl/>
        </w:rPr>
        <w:t xml:space="preserve">מפחית </w:t>
      </w:r>
      <w:bookmarkStart w:id="25186" w:name="_ETM_Q91_238870"/>
      <w:bookmarkEnd w:id="25186"/>
      <w:r>
        <w:rPr>
          <w:rtl/>
        </w:rPr>
        <w:t xml:space="preserve">את </w:t>
      </w:r>
      <w:bookmarkStart w:id="25187" w:name="_ETM_Q91_239019"/>
      <w:bookmarkEnd w:id="25187"/>
      <w:r>
        <w:rPr>
          <w:rtl/>
        </w:rPr>
        <w:t xml:space="preserve">זיהום </w:t>
      </w:r>
      <w:bookmarkStart w:id="25188" w:name="_ETM_Q91_239379"/>
      <w:bookmarkEnd w:id="25188"/>
      <w:r>
        <w:rPr>
          <w:rtl/>
        </w:rPr>
        <w:t>האוויר</w:t>
      </w:r>
      <w:r>
        <w:rPr>
          <w:rFonts w:hint="cs"/>
          <w:rtl/>
        </w:rPr>
        <w:t>.</w:t>
      </w:r>
      <w:r>
        <w:rPr>
          <w:rtl/>
        </w:rPr>
        <w:t xml:space="preserve"> </w:t>
      </w:r>
      <w:bookmarkStart w:id="25189" w:name="_ETM_Q91_240339"/>
      <w:bookmarkStart w:id="25190" w:name="_ETM_Q91_240784"/>
      <w:bookmarkStart w:id="25191" w:name="_ETM_Q91_240885"/>
      <w:bookmarkStart w:id="25192" w:name="_ETM_Q91_240927"/>
      <w:bookmarkStart w:id="25193" w:name="_ETM_Q91_240990"/>
      <w:bookmarkEnd w:id="25189"/>
      <w:bookmarkEnd w:id="25190"/>
      <w:bookmarkEnd w:id="25191"/>
      <w:bookmarkEnd w:id="25192"/>
      <w:bookmarkEnd w:id="25193"/>
      <w:r>
        <w:rPr>
          <w:rFonts w:hint="cs"/>
          <w:rtl/>
        </w:rPr>
        <w:t>עם זה,</w:t>
      </w:r>
      <w:r>
        <w:rPr>
          <w:rtl/>
        </w:rPr>
        <w:t xml:space="preserve"> </w:t>
      </w:r>
      <w:bookmarkStart w:id="25194" w:name="_ETM_Q91_240699"/>
      <w:bookmarkEnd w:id="25194"/>
      <w:r>
        <w:rPr>
          <w:rtl/>
        </w:rPr>
        <w:t xml:space="preserve">חייבים </w:t>
      </w:r>
      <w:bookmarkStart w:id="25195" w:name="_ETM_Q91_241149"/>
      <w:bookmarkEnd w:id="25195"/>
      <w:r>
        <w:rPr>
          <w:rtl/>
        </w:rPr>
        <w:t xml:space="preserve">לאפשר </w:t>
      </w:r>
      <w:bookmarkStart w:id="25196" w:name="_ETM_Q91_242050"/>
      <w:bookmarkEnd w:id="25196"/>
      <w:r>
        <w:rPr>
          <w:rtl/>
        </w:rPr>
        <w:t xml:space="preserve">שימוש </w:t>
      </w:r>
      <w:bookmarkStart w:id="25197" w:name="_ETM_Q91_242530"/>
      <w:bookmarkEnd w:id="25197"/>
      <w:r>
        <w:rPr>
          <w:rtl/>
        </w:rPr>
        <w:t xml:space="preserve">בטיחותי </w:t>
      </w:r>
      <w:bookmarkStart w:id="25198" w:name="_ETM_Q91_243159"/>
      <w:bookmarkEnd w:id="25198"/>
      <w:r>
        <w:rPr>
          <w:rtl/>
        </w:rPr>
        <w:t xml:space="preserve">ויעיל </w:t>
      </w:r>
      <w:bookmarkStart w:id="25199" w:name="_ETM_Q91_243850"/>
      <w:bookmarkEnd w:id="25199"/>
      <w:r>
        <w:rPr>
          <w:rtl/>
        </w:rPr>
        <w:t xml:space="preserve">בכלים </w:t>
      </w:r>
      <w:bookmarkStart w:id="25200" w:name="_ETM_Q91_244569"/>
      <w:bookmarkEnd w:id="25200"/>
      <w:r>
        <w:rPr>
          <w:rtl/>
        </w:rPr>
        <w:t>הללו</w:t>
      </w:r>
      <w:r>
        <w:rPr>
          <w:rFonts w:hint="cs"/>
          <w:rtl/>
        </w:rPr>
        <w:t>.</w:t>
      </w:r>
      <w:r>
        <w:rPr>
          <w:rtl/>
        </w:rPr>
        <w:t xml:space="preserve"> </w:t>
      </w:r>
      <w:bookmarkStart w:id="25201" w:name="_ETM_Q91_245729"/>
      <w:bookmarkEnd w:id="25201"/>
      <w:r>
        <w:rPr>
          <w:rtl/>
        </w:rPr>
        <w:t xml:space="preserve">לשם </w:t>
      </w:r>
      <w:bookmarkStart w:id="25202" w:name="_ETM_Q91_246299"/>
      <w:bookmarkEnd w:id="25202"/>
      <w:r>
        <w:rPr>
          <w:rFonts w:hint="cs"/>
          <w:rtl/>
        </w:rPr>
        <w:t>רווחת</w:t>
      </w:r>
      <w:r>
        <w:rPr>
          <w:rtl/>
        </w:rPr>
        <w:t xml:space="preserve"> </w:t>
      </w:r>
      <w:bookmarkStart w:id="25203" w:name="_ETM_Q91_246780"/>
      <w:bookmarkEnd w:id="25203"/>
      <w:r>
        <w:rPr>
          <w:rtl/>
        </w:rPr>
        <w:t xml:space="preserve">כולנו </w:t>
      </w:r>
      <w:bookmarkStart w:id="25204" w:name="_ETM_Q91_247740"/>
      <w:bookmarkEnd w:id="25204"/>
      <w:r>
        <w:rPr>
          <w:rtl/>
        </w:rPr>
        <w:t xml:space="preserve">צריך </w:t>
      </w:r>
      <w:bookmarkStart w:id="25205" w:name="_ETM_Q91_248100"/>
      <w:bookmarkEnd w:id="25205"/>
      <w:r>
        <w:rPr>
          <w:rtl/>
        </w:rPr>
        <w:t xml:space="preserve">להקצות </w:t>
      </w:r>
      <w:bookmarkStart w:id="25206" w:name="_ETM_Q91_248700"/>
      <w:bookmarkEnd w:id="25206"/>
      <w:r>
        <w:rPr>
          <w:rtl/>
        </w:rPr>
        <w:t xml:space="preserve">לרוכבים </w:t>
      </w:r>
      <w:bookmarkStart w:id="25207" w:name="_ETM_Q91_249240"/>
      <w:bookmarkEnd w:id="25207"/>
      <w:r>
        <w:rPr>
          <w:rtl/>
        </w:rPr>
        <w:t xml:space="preserve">הללו </w:t>
      </w:r>
      <w:bookmarkStart w:id="25208" w:name="_ETM_Q91_249780"/>
      <w:bookmarkEnd w:id="25208"/>
      <w:r>
        <w:rPr>
          <w:rtl/>
        </w:rPr>
        <w:t xml:space="preserve">נתיבים </w:t>
      </w:r>
      <w:bookmarkStart w:id="25209" w:name="_ETM_Q91_250350"/>
      <w:bookmarkEnd w:id="25209"/>
      <w:r>
        <w:rPr>
          <w:rtl/>
        </w:rPr>
        <w:t xml:space="preserve">מיוחדים </w:t>
      </w:r>
      <w:bookmarkStart w:id="25210" w:name="_ETM_Q91_251490"/>
      <w:bookmarkEnd w:id="25210"/>
      <w:r>
        <w:rPr>
          <w:rtl/>
        </w:rPr>
        <w:t xml:space="preserve">בערים </w:t>
      </w:r>
      <w:bookmarkStart w:id="25211" w:name="_ETM_Q91_252359"/>
      <w:bookmarkEnd w:id="25211"/>
      <w:r>
        <w:rPr>
          <w:rtl/>
        </w:rPr>
        <w:t xml:space="preserve">וגם </w:t>
      </w:r>
      <w:bookmarkStart w:id="25212" w:name="_ETM_Q91_252719"/>
      <w:bookmarkEnd w:id="25212"/>
      <w:r>
        <w:rPr>
          <w:rtl/>
        </w:rPr>
        <w:t xml:space="preserve">לפקח </w:t>
      </w:r>
      <w:bookmarkStart w:id="25213" w:name="_ETM_Q91_253229"/>
      <w:bookmarkEnd w:id="25213"/>
      <w:r>
        <w:rPr>
          <w:rtl/>
        </w:rPr>
        <w:t xml:space="preserve">עליהם </w:t>
      </w:r>
      <w:bookmarkStart w:id="25214" w:name="_ETM_Q91_254010"/>
      <w:bookmarkEnd w:id="25214"/>
      <w:r>
        <w:rPr>
          <w:rtl/>
        </w:rPr>
        <w:t xml:space="preserve">ולאכוף </w:t>
      </w:r>
      <w:bookmarkStart w:id="25215" w:name="_ETM_Q91_254700"/>
      <w:bookmarkEnd w:id="25215"/>
      <w:r>
        <w:rPr>
          <w:rtl/>
        </w:rPr>
        <w:t xml:space="preserve">על </w:t>
      </w:r>
      <w:bookmarkStart w:id="25216" w:name="_ETM_Q91_254819"/>
      <w:bookmarkEnd w:id="25216"/>
      <w:r>
        <w:rPr>
          <w:rtl/>
        </w:rPr>
        <w:t xml:space="preserve">הרוכבים </w:t>
      </w:r>
      <w:bookmarkStart w:id="25217" w:name="_ETM_Q91_255810"/>
      <w:bookmarkEnd w:id="25217"/>
      <w:r>
        <w:rPr>
          <w:rtl/>
        </w:rPr>
        <w:t xml:space="preserve">את </w:t>
      </w:r>
      <w:bookmarkStart w:id="25218" w:name="_ETM_Q91_255990"/>
      <w:bookmarkEnd w:id="25218"/>
      <w:r>
        <w:rPr>
          <w:rtl/>
        </w:rPr>
        <w:t xml:space="preserve">חוקי </w:t>
      </w:r>
      <w:bookmarkStart w:id="25219" w:name="_ETM_Q91_256350"/>
      <w:bookmarkEnd w:id="25219"/>
      <w:r>
        <w:rPr>
          <w:rtl/>
        </w:rPr>
        <w:t>התעבורה</w:t>
      </w:r>
      <w:r>
        <w:rPr>
          <w:rFonts w:hint="cs"/>
          <w:rtl/>
        </w:rPr>
        <w:t>.</w:t>
      </w:r>
      <w:r>
        <w:rPr>
          <w:rtl/>
        </w:rPr>
        <w:t xml:space="preserve"> </w:t>
      </w:r>
      <w:bookmarkStart w:id="25220" w:name="_ETM_Q91_258049"/>
      <w:bookmarkEnd w:id="25220"/>
    </w:p>
    <w:p w:rsidR="00F33BE6" w:rsidRDefault="00F33BE6" w:rsidP="00315816">
      <w:pPr>
        <w:rPr>
          <w:rtl/>
        </w:rPr>
      </w:pPr>
    </w:p>
    <w:p w:rsidR="00F33BE6" w:rsidRDefault="00F33BE6" w:rsidP="00FF4430">
      <w:pPr>
        <w:rPr>
          <w:rtl/>
        </w:rPr>
      </w:pPr>
      <w:r>
        <w:rPr>
          <w:rtl/>
        </w:rPr>
        <w:t xml:space="preserve">משנת </w:t>
      </w:r>
      <w:bookmarkStart w:id="25221" w:name="_ETM_Q91_258530"/>
      <w:bookmarkEnd w:id="25221"/>
      <w:r>
        <w:rPr>
          <w:rtl/>
        </w:rPr>
        <w:t xml:space="preserve">2014 </w:t>
      </w:r>
      <w:bookmarkStart w:id="25222" w:name="_ETM_Q91_259700"/>
      <w:bookmarkEnd w:id="25222"/>
      <w:r>
        <w:rPr>
          <w:rtl/>
        </w:rPr>
        <w:t xml:space="preserve">נקבעו </w:t>
      </w:r>
      <w:bookmarkStart w:id="25223" w:name="_ETM_Q91_260149"/>
      <w:bookmarkEnd w:id="25223"/>
      <w:r>
        <w:rPr>
          <w:rFonts w:hint="cs"/>
          <w:rtl/>
        </w:rPr>
        <w:t>כמה</w:t>
      </w:r>
      <w:r>
        <w:rPr>
          <w:rtl/>
        </w:rPr>
        <w:t xml:space="preserve"> </w:t>
      </w:r>
      <w:bookmarkStart w:id="25224" w:name="_ETM_Q91_260689"/>
      <w:bookmarkEnd w:id="25224"/>
      <w:r>
        <w:rPr>
          <w:rtl/>
        </w:rPr>
        <w:t xml:space="preserve">תיקונים </w:t>
      </w:r>
      <w:bookmarkStart w:id="25225" w:name="_ETM_Q91_261679"/>
      <w:bookmarkEnd w:id="25225"/>
      <w:r>
        <w:rPr>
          <w:rtl/>
        </w:rPr>
        <w:t xml:space="preserve">לתקנות </w:t>
      </w:r>
      <w:bookmarkStart w:id="25226" w:name="_ETM_Q91_262340"/>
      <w:bookmarkEnd w:id="25226"/>
      <w:r>
        <w:rPr>
          <w:rtl/>
        </w:rPr>
        <w:t>התעבורה</w:t>
      </w:r>
      <w:r>
        <w:rPr>
          <w:rFonts w:hint="cs"/>
          <w:rtl/>
        </w:rPr>
        <w:t>,</w:t>
      </w:r>
      <w:r>
        <w:rPr>
          <w:rtl/>
        </w:rPr>
        <w:t xml:space="preserve"> </w:t>
      </w:r>
      <w:bookmarkStart w:id="25227" w:name="_ETM_Q91_263469"/>
      <w:bookmarkEnd w:id="25227"/>
      <w:r>
        <w:rPr>
          <w:rtl/>
        </w:rPr>
        <w:t xml:space="preserve">כגון </w:t>
      </w:r>
      <w:bookmarkStart w:id="25228" w:name="_ETM_Q91_264009"/>
      <w:bookmarkEnd w:id="25228"/>
      <w:r>
        <w:rPr>
          <w:rtl/>
        </w:rPr>
        <w:t xml:space="preserve">גיל </w:t>
      </w:r>
      <w:bookmarkStart w:id="25229" w:name="_ETM_Q91_264369"/>
      <w:bookmarkEnd w:id="25229"/>
      <w:r>
        <w:rPr>
          <w:rFonts w:hint="cs"/>
          <w:rtl/>
        </w:rPr>
        <w:t>ה</w:t>
      </w:r>
      <w:r>
        <w:rPr>
          <w:rtl/>
        </w:rPr>
        <w:t>רכיבה</w:t>
      </w:r>
      <w:r>
        <w:rPr>
          <w:rFonts w:hint="cs"/>
          <w:rtl/>
        </w:rPr>
        <w:t>,</w:t>
      </w:r>
      <w:r>
        <w:rPr>
          <w:rtl/>
        </w:rPr>
        <w:t xml:space="preserve"> </w:t>
      </w:r>
      <w:bookmarkStart w:id="25230" w:name="_ETM_Q91_265539"/>
      <w:bookmarkEnd w:id="25230"/>
      <w:r>
        <w:rPr>
          <w:rtl/>
        </w:rPr>
        <w:t xml:space="preserve">חבישת </w:t>
      </w:r>
      <w:bookmarkStart w:id="25231" w:name="_ETM_Q91_266229"/>
      <w:bookmarkEnd w:id="25231"/>
      <w:r>
        <w:rPr>
          <w:rtl/>
        </w:rPr>
        <w:t xml:space="preserve">קסדה </w:t>
      </w:r>
      <w:bookmarkStart w:id="25232" w:name="_ETM_Q91_266829"/>
      <w:bookmarkEnd w:id="25232"/>
      <w:r w:rsidR="00FF4430">
        <w:rPr>
          <w:rFonts w:hint="cs"/>
          <w:rtl/>
        </w:rPr>
        <w:t>ו</w:t>
      </w:r>
      <w:r>
        <w:rPr>
          <w:rtl/>
        </w:rPr>
        <w:t xml:space="preserve">איסור </w:t>
      </w:r>
      <w:bookmarkStart w:id="25233" w:name="_ETM_Q91_267219"/>
      <w:bookmarkEnd w:id="25233"/>
      <w:r>
        <w:rPr>
          <w:rtl/>
        </w:rPr>
        <w:t xml:space="preserve">רכיבה </w:t>
      </w:r>
      <w:bookmarkStart w:id="25234" w:name="_ETM_Q91_267579"/>
      <w:bookmarkEnd w:id="25234"/>
      <w:r>
        <w:rPr>
          <w:rtl/>
        </w:rPr>
        <w:t xml:space="preserve">על </w:t>
      </w:r>
      <w:bookmarkStart w:id="25235" w:name="_ETM_Q91_267670"/>
      <w:bookmarkEnd w:id="25235"/>
      <w:r>
        <w:rPr>
          <w:rtl/>
        </w:rPr>
        <w:t>המדרכה</w:t>
      </w:r>
      <w:r>
        <w:rPr>
          <w:rFonts w:hint="cs"/>
          <w:rtl/>
        </w:rPr>
        <w:t>,</w:t>
      </w:r>
      <w:r>
        <w:rPr>
          <w:rtl/>
        </w:rPr>
        <w:t xml:space="preserve"> </w:t>
      </w:r>
      <w:bookmarkStart w:id="25236" w:name="_ETM_Q91_268719"/>
      <w:bookmarkEnd w:id="25236"/>
      <w:r>
        <w:rPr>
          <w:rFonts w:hint="cs"/>
          <w:rtl/>
        </w:rPr>
        <w:t>ו</w:t>
      </w:r>
      <w:r>
        <w:rPr>
          <w:rtl/>
        </w:rPr>
        <w:t xml:space="preserve">גם </w:t>
      </w:r>
      <w:bookmarkStart w:id="25237" w:name="_ETM_Q91_268990"/>
      <w:bookmarkEnd w:id="25237"/>
      <w:r>
        <w:rPr>
          <w:rtl/>
        </w:rPr>
        <w:t xml:space="preserve">הורחבו </w:t>
      </w:r>
      <w:bookmarkStart w:id="25238" w:name="_ETM_Q91_269469"/>
      <w:bookmarkEnd w:id="25238"/>
      <w:r>
        <w:rPr>
          <w:rtl/>
        </w:rPr>
        <w:t xml:space="preserve">סמכויות </w:t>
      </w:r>
      <w:bookmarkStart w:id="25239" w:name="_ETM_Q91_270039"/>
      <w:bookmarkEnd w:id="25239"/>
      <w:r>
        <w:rPr>
          <w:rtl/>
        </w:rPr>
        <w:t xml:space="preserve">האכיפה </w:t>
      </w:r>
      <w:bookmarkStart w:id="25240" w:name="_ETM_Q91_270909"/>
      <w:bookmarkEnd w:id="25240"/>
      <w:r w:rsidR="00FF4430">
        <w:rPr>
          <w:rFonts w:hint="cs"/>
          <w:rtl/>
        </w:rPr>
        <w:t>ש</w:t>
      </w:r>
      <w:r>
        <w:rPr>
          <w:rtl/>
        </w:rPr>
        <w:t>ל</w:t>
      </w:r>
      <w:r w:rsidR="00FF4430">
        <w:rPr>
          <w:rFonts w:hint="cs"/>
          <w:rtl/>
        </w:rPr>
        <w:t xml:space="preserve"> ה</w:t>
      </w:r>
      <w:r>
        <w:rPr>
          <w:rtl/>
        </w:rPr>
        <w:t xml:space="preserve">פיקוח </w:t>
      </w:r>
      <w:bookmarkStart w:id="25241" w:name="_ETM_Q91_271689"/>
      <w:bookmarkEnd w:id="25241"/>
      <w:r>
        <w:rPr>
          <w:rtl/>
        </w:rPr>
        <w:t>העירוני</w:t>
      </w:r>
      <w:r>
        <w:rPr>
          <w:rFonts w:hint="cs"/>
          <w:rtl/>
        </w:rPr>
        <w:t>.</w:t>
      </w:r>
      <w:r>
        <w:rPr>
          <w:rtl/>
        </w:rPr>
        <w:t xml:space="preserve"> </w:t>
      </w:r>
      <w:bookmarkStart w:id="25242" w:name="_ETM_Q91_272709"/>
      <w:bookmarkEnd w:id="25242"/>
      <w:r>
        <w:rPr>
          <w:rtl/>
        </w:rPr>
        <w:t xml:space="preserve">כללים </w:t>
      </w:r>
      <w:bookmarkStart w:id="25243" w:name="_ETM_Q91_273370"/>
      <w:bookmarkEnd w:id="25243"/>
      <w:r>
        <w:rPr>
          <w:rtl/>
        </w:rPr>
        <w:t xml:space="preserve">אלו </w:t>
      </w:r>
      <w:bookmarkStart w:id="25244" w:name="_ETM_Q91_273850"/>
      <w:bookmarkEnd w:id="25244"/>
      <w:r>
        <w:rPr>
          <w:rtl/>
        </w:rPr>
        <w:t xml:space="preserve">ואכיפתם </w:t>
      </w:r>
      <w:bookmarkStart w:id="25245" w:name="_ETM_Q91_275080"/>
      <w:bookmarkEnd w:id="25245"/>
      <w:r>
        <w:rPr>
          <w:rtl/>
        </w:rPr>
        <w:t xml:space="preserve">מסוכלים </w:t>
      </w:r>
      <w:bookmarkStart w:id="25246" w:name="_ETM_Q91_275770"/>
      <w:bookmarkEnd w:id="25246"/>
      <w:r>
        <w:rPr>
          <w:rtl/>
        </w:rPr>
        <w:t xml:space="preserve">במידה </w:t>
      </w:r>
      <w:bookmarkStart w:id="25247" w:name="_ETM_Q91_276160"/>
      <w:bookmarkEnd w:id="25247"/>
      <w:r>
        <w:rPr>
          <w:rtl/>
        </w:rPr>
        <w:t xml:space="preserve">רבה </w:t>
      </w:r>
      <w:bookmarkStart w:id="25248" w:name="_ETM_Q91_276940"/>
      <w:bookmarkEnd w:id="25248"/>
      <w:r>
        <w:rPr>
          <w:rtl/>
        </w:rPr>
        <w:t xml:space="preserve">כיוון </w:t>
      </w:r>
      <w:bookmarkStart w:id="25249" w:name="_ETM_Q91_277300"/>
      <w:bookmarkEnd w:id="25249"/>
      <w:r>
        <w:rPr>
          <w:rtl/>
        </w:rPr>
        <w:t xml:space="preserve">שהכלים </w:t>
      </w:r>
      <w:bookmarkStart w:id="25250" w:name="_ETM_Q91_277900"/>
      <w:bookmarkEnd w:id="25250"/>
      <w:r>
        <w:rPr>
          <w:rtl/>
        </w:rPr>
        <w:t xml:space="preserve">ברובם </w:t>
      </w:r>
      <w:bookmarkStart w:id="25251" w:name="_ETM_Q91_278890"/>
      <w:bookmarkEnd w:id="25251"/>
      <w:r>
        <w:rPr>
          <w:rtl/>
        </w:rPr>
        <w:t xml:space="preserve">אינם </w:t>
      </w:r>
      <w:bookmarkStart w:id="25252" w:name="_ETM_Q91_279340"/>
      <w:bookmarkEnd w:id="25252"/>
      <w:r>
        <w:rPr>
          <w:rtl/>
        </w:rPr>
        <w:t xml:space="preserve">נושאים </w:t>
      </w:r>
      <w:bookmarkStart w:id="25253" w:name="_ETM_Q91_279790"/>
      <w:bookmarkEnd w:id="25253"/>
      <w:r>
        <w:rPr>
          <w:rtl/>
        </w:rPr>
        <w:t xml:space="preserve">סימן </w:t>
      </w:r>
      <w:bookmarkStart w:id="25254" w:name="_ETM_Q91_280300"/>
      <w:bookmarkEnd w:id="25254"/>
      <w:r>
        <w:rPr>
          <w:rtl/>
        </w:rPr>
        <w:t xml:space="preserve">זיהוי </w:t>
      </w:r>
      <w:bookmarkStart w:id="25255" w:name="_ETM_Q91_280660"/>
      <w:bookmarkEnd w:id="25255"/>
      <w:r>
        <w:rPr>
          <w:rtl/>
        </w:rPr>
        <w:t>גלוי</w:t>
      </w:r>
      <w:r>
        <w:rPr>
          <w:rFonts w:hint="cs"/>
          <w:rtl/>
        </w:rPr>
        <w:t>.</w:t>
      </w:r>
      <w:bookmarkStart w:id="25256" w:name="_ETM_Q91_280705"/>
      <w:bookmarkStart w:id="25257" w:name="_ETM_Q91_280827"/>
      <w:bookmarkStart w:id="25258" w:name="_ETM_Q91_280894"/>
      <w:bookmarkStart w:id="25259" w:name="_ETM_Q91_280972"/>
      <w:bookmarkStart w:id="25260" w:name="_ETM_Q91_281590"/>
      <w:bookmarkEnd w:id="25256"/>
      <w:bookmarkEnd w:id="25257"/>
      <w:bookmarkEnd w:id="25258"/>
      <w:bookmarkEnd w:id="25259"/>
      <w:bookmarkEnd w:id="25260"/>
      <w:r>
        <w:rPr>
          <w:rFonts w:hint="cs"/>
          <w:rtl/>
        </w:rPr>
        <w:t xml:space="preserve"> </w:t>
      </w:r>
      <w:r>
        <w:rPr>
          <w:rtl/>
        </w:rPr>
        <w:t>לפיכך</w:t>
      </w:r>
      <w:r>
        <w:rPr>
          <w:rFonts w:hint="cs"/>
          <w:rtl/>
        </w:rPr>
        <w:t>,</w:t>
      </w:r>
      <w:r>
        <w:rPr>
          <w:rtl/>
        </w:rPr>
        <w:t xml:space="preserve"> </w:t>
      </w:r>
      <w:bookmarkStart w:id="25261" w:name="_ETM_Q91_282280"/>
      <w:bookmarkEnd w:id="25261"/>
      <w:r>
        <w:rPr>
          <w:rFonts w:hint="cs"/>
          <w:rtl/>
        </w:rPr>
        <w:t>ה</w:t>
      </w:r>
      <w:r>
        <w:rPr>
          <w:rtl/>
        </w:rPr>
        <w:t xml:space="preserve">רוכב </w:t>
      </w:r>
      <w:bookmarkStart w:id="25262" w:name="_ETM_Q91_282670"/>
      <w:bookmarkEnd w:id="25262"/>
      <w:r>
        <w:rPr>
          <w:rtl/>
        </w:rPr>
        <w:t xml:space="preserve">על </w:t>
      </w:r>
      <w:bookmarkStart w:id="25263" w:name="_ETM_Q91_282790"/>
      <w:bookmarkEnd w:id="25263"/>
      <w:r>
        <w:rPr>
          <w:rtl/>
        </w:rPr>
        <w:t xml:space="preserve">הכלי </w:t>
      </w:r>
      <w:bookmarkStart w:id="25264" w:name="_ETM_Q91_283630"/>
      <w:bookmarkEnd w:id="25264"/>
      <w:r>
        <w:rPr>
          <w:rtl/>
        </w:rPr>
        <w:t xml:space="preserve">יכול </w:t>
      </w:r>
      <w:bookmarkStart w:id="25265" w:name="_ETM_Q91_283990"/>
      <w:bookmarkEnd w:id="25265"/>
      <w:r>
        <w:rPr>
          <w:rtl/>
        </w:rPr>
        <w:t xml:space="preserve">להימלט </w:t>
      </w:r>
      <w:bookmarkStart w:id="25266" w:name="_ETM_Q91_284470"/>
      <w:bookmarkEnd w:id="25266"/>
      <w:r>
        <w:rPr>
          <w:rtl/>
        </w:rPr>
        <w:t xml:space="preserve">בקלות </w:t>
      </w:r>
      <w:bookmarkStart w:id="25267" w:name="_ETM_Q91_284920"/>
      <w:bookmarkEnd w:id="25267"/>
      <w:r>
        <w:rPr>
          <w:rtl/>
        </w:rPr>
        <w:t xml:space="preserve">משוטר </w:t>
      </w:r>
      <w:bookmarkStart w:id="25268" w:name="_ETM_Q91_285610"/>
      <w:bookmarkEnd w:id="25268"/>
      <w:r>
        <w:rPr>
          <w:rtl/>
        </w:rPr>
        <w:t>ו</w:t>
      </w:r>
      <w:r>
        <w:rPr>
          <w:rFonts w:hint="cs"/>
          <w:rtl/>
        </w:rPr>
        <w:t>מ</w:t>
      </w:r>
      <w:r>
        <w:rPr>
          <w:rtl/>
        </w:rPr>
        <w:t>מפקח</w:t>
      </w:r>
      <w:r>
        <w:rPr>
          <w:rFonts w:hint="cs"/>
          <w:rtl/>
        </w:rPr>
        <w:t>.</w:t>
      </w:r>
      <w:bookmarkStart w:id="25269" w:name="_ETM_Q91_288173"/>
      <w:bookmarkStart w:id="25270" w:name="_ETM_Q91_288263"/>
      <w:bookmarkStart w:id="25271" w:name="_ETM_Q91_288349"/>
      <w:bookmarkStart w:id="25272" w:name="_ETM_Q91_288432"/>
      <w:bookmarkStart w:id="25273" w:name="_ETM_Q91_287270"/>
      <w:bookmarkEnd w:id="25269"/>
      <w:bookmarkEnd w:id="25270"/>
      <w:bookmarkEnd w:id="25271"/>
      <w:bookmarkEnd w:id="25272"/>
      <w:bookmarkEnd w:id="25273"/>
      <w:r>
        <w:rPr>
          <w:rFonts w:hint="cs"/>
          <w:rtl/>
        </w:rPr>
        <w:t xml:space="preserve"> </w:t>
      </w:r>
      <w:r>
        <w:rPr>
          <w:rtl/>
        </w:rPr>
        <w:t xml:space="preserve">גם </w:t>
      </w:r>
      <w:bookmarkStart w:id="25274" w:name="_ETM_Q91_287750"/>
      <w:bookmarkEnd w:id="25274"/>
      <w:r>
        <w:rPr>
          <w:rtl/>
        </w:rPr>
        <w:t xml:space="preserve">אין </w:t>
      </w:r>
      <w:bookmarkStart w:id="25275" w:name="_ETM_Q91_287990"/>
      <w:bookmarkEnd w:id="25275"/>
      <w:r>
        <w:rPr>
          <w:rtl/>
        </w:rPr>
        <w:t xml:space="preserve">אפשרות </w:t>
      </w:r>
      <w:bookmarkStart w:id="25276" w:name="_ETM_Q91_289630"/>
      <w:bookmarkEnd w:id="25276"/>
      <w:r>
        <w:rPr>
          <w:rtl/>
        </w:rPr>
        <w:t xml:space="preserve">לאתר </w:t>
      </w:r>
      <w:bookmarkStart w:id="25277" w:name="_ETM_Q91_290170"/>
      <w:bookmarkEnd w:id="25277"/>
      <w:r>
        <w:rPr>
          <w:rtl/>
        </w:rPr>
        <w:t xml:space="preserve">את </w:t>
      </w:r>
      <w:bookmarkStart w:id="25278" w:name="_ETM_Q91_290290"/>
      <w:bookmarkEnd w:id="25278"/>
      <w:r>
        <w:rPr>
          <w:rtl/>
        </w:rPr>
        <w:t xml:space="preserve">כלי </w:t>
      </w:r>
      <w:bookmarkStart w:id="25279" w:name="_ETM_Q91_290560"/>
      <w:bookmarkEnd w:id="25279"/>
      <w:r>
        <w:rPr>
          <w:rtl/>
        </w:rPr>
        <w:t xml:space="preserve">הרכב </w:t>
      </w:r>
      <w:bookmarkStart w:id="25280" w:name="_ETM_Q91_291040"/>
      <w:bookmarkEnd w:id="25280"/>
      <w:r>
        <w:rPr>
          <w:rtl/>
        </w:rPr>
        <w:t xml:space="preserve">הללו </w:t>
      </w:r>
      <w:bookmarkStart w:id="25281" w:name="_ETM_Q91_291790"/>
      <w:bookmarkEnd w:id="25281"/>
      <w:r>
        <w:rPr>
          <w:rtl/>
        </w:rPr>
        <w:t xml:space="preserve">לאחר </w:t>
      </w:r>
      <w:bookmarkStart w:id="25282" w:name="_ETM_Q91_292210"/>
      <w:bookmarkEnd w:id="25282"/>
      <w:r>
        <w:rPr>
          <w:rtl/>
        </w:rPr>
        <w:t xml:space="preserve">שנעברה </w:t>
      </w:r>
      <w:bookmarkStart w:id="25283" w:name="_ETM_Q91_292780"/>
      <w:bookmarkEnd w:id="25283"/>
      <w:r>
        <w:rPr>
          <w:rtl/>
        </w:rPr>
        <w:t xml:space="preserve">בהם </w:t>
      </w:r>
      <w:bookmarkStart w:id="25284" w:name="_ETM_Q91_293050"/>
      <w:bookmarkEnd w:id="25284"/>
      <w:r>
        <w:rPr>
          <w:rtl/>
        </w:rPr>
        <w:t xml:space="preserve">עבירה </w:t>
      </w:r>
      <w:bookmarkStart w:id="25285" w:name="_ETM_Q91_293860"/>
      <w:bookmarkEnd w:id="25285"/>
      <w:r>
        <w:rPr>
          <w:rtl/>
        </w:rPr>
        <w:t xml:space="preserve">או </w:t>
      </w:r>
      <w:bookmarkStart w:id="25286" w:name="_ETM_Q91_293980"/>
      <w:bookmarkEnd w:id="25286"/>
      <w:r>
        <w:rPr>
          <w:rtl/>
        </w:rPr>
        <w:t xml:space="preserve">לאחר </w:t>
      </w:r>
      <w:bookmarkStart w:id="25287" w:name="_ETM_Q91_294400"/>
      <w:bookmarkEnd w:id="25287"/>
      <w:r>
        <w:rPr>
          <w:rtl/>
        </w:rPr>
        <w:t xml:space="preserve">שהיו </w:t>
      </w:r>
      <w:bookmarkStart w:id="25288" w:name="_ETM_Q91_295150"/>
      <w:bookmarkEnd w:id="25288"/>
      <w:r>
        <w:rPr>
          <w:rtl/>
        </w:rPr>
        <w:t xml:space="preserve">מעורבים </w:t>
      </w:r>
      <w:bookmarkStart w:id="25289" w:name="_ETM_Q91_295690"/>
      <w:bookmarkEnd w:id="25289"/>
      <w:r>
        <w:rPr>
          <w:rtl/>
        </w:rPr>
        <w:t>בתאונה</w:t>
      </w:r>
      <w:r>
        <w:rPr>
          <w:rFonts w:hint="cs"/>
          <w:rtl/>
        </w:rPr>
        <w:t>.</w:t>
      </w:r>
      <w:r>
        <w:rPr>
          <w:rtl/>
        </w:rPr>
        <w:t xml:space="preserve"> </w:t>
      </w:r>
      <w:bookmarkStart w:id="25290" w:name="_ETM_Q91_296710"/>
      <w:bookmarkEnd w:id="25290"/>
    </w:p>
    <w:p w:rsidR="00F33BE6" w:rsidRDefault="00F33BE6" w:rsidP="00315816">
      <w:pPr>
        <w:rPr>
          <w:rtl/>
        </w:rPr>
      </w:pPr>
      <w:bookmarkStart w:id="25291" w:name="_ETM_Q91_295963"/>
      <w:bookmarkStart w:id="25292" w:name="_ETM_Q91_296043"/>
      <w:bookmarkEnd w:id="25291"/>
      <w:bookmarkEnd w:id="25292"/>
    </w:p>
    <w:p w:rsidR="00F33BE6" w:rsidRDefault="00F33BE6" w:rsidP="00FF4430">
      <w:pPr>
        <w:rPr>
          <w:rtl/>
        </w:rPr>
      </w:pPr>
      <w:bookmarkStart w:id="25293" w:name="_ETM_Q91_296108"/>
      <w:bookmarkStart w:id="25294" w:name="_ETM_Q91_296163"/>
      <w:bookmarkEnd w:id="25293"/>
      <w:bookmarkEnd w:id="25294"/>
      <w:r>
        <w:rPr>
          <w:rtl/>
        </w:rPr>
        <w:t>לכן</w:t>
      </w:r>
      <w:r>
        <w:rPr>
          <w:rFonts w:hint="cs"/>
          <w:rtl/>
        </w:rPr>
        <w:t>,</w:t>
      </w:r>
      <w:r>
        <w:rPr>
          <w:rtl/>
        </w:rPr>
        <w:t xml:space="preserve"> </w:t>
      </w:r>
      <w:bookmarkStart w:id="25295" w:name="_ETM_Q91_297130"/>
      <w:bookmarkEnd w:id="25295"/>
      <w:r>
        <w:rPr>
          <w:rtl/>
        </w:rPr>
        <w:t xml:space="preserve">הוצע </w:t>
      </w:r>
      <w:bookmarkStart w:id="25296" w:name="_ETM_Q91_297460"/>
      <w:bookmarkEnd w:id="25296"/>
      <w:r>
        <w:rPr>
          <w:rtl/>
        </w:rPr>
        <w:t xml:space="preserve">בתקנות </w:t>
      </w:r>
      <w:bookmarkStart w:id="25297" w:name="_ETM_Q91_298180"/>
      <w:bookmarkEnd w:id="25297"/>
      <w:r>
        <w:rPr>
          <w:rtl/>
        </w:rPr>
        <w:t xml:space="preserve">אלו </w:t>
      </w:r>
      <w:bookmarkStart w:id="25298" w:name="_ETM_Q91_298780"/>
      <w:bookmarkEnd w:id="25298"/>
      <w:r>
        <w:rPr>
          <w:rtl/>
        </w:rPr>
        <w:t xml:space="preserve">לחייב </w:t>
      </w:r>
      <w:bookmarkStart w:id="25299" w:name="_ETM_Q91_299230"/>
      <w:bookmarkEnd w:id="25299"/>
      <w:r>
        <w:rPr>
          <w:rtl/>
        </w:rPr>
        <w:t xml:space="preserve">את </w:t>
      </w:r>
      <w:bookmarkStart w:id="25300" w:name="_ETM_Q91_299320"/>
      <w:bookmarkEnd w:id="25300"/>
      <w:r>
        <w:rPr>
          <w:rtl/>
        </w:rPr>
        <w:t xml:space="preserve">בעלי </w:t>
      </w:r>
      <w:bookmarkStart w:id="25301" w:name="_ETM_Q91_299650"/>
      <w:bookmarkEnd w:id="25301"/>
      <w:r>
        <w:rPr>
          <w:rtl/>
        </w:rPr>
        <w:t xml:space="preserve">הכלים </w:t>
      </w:r>
      <w:bookmarkStart w:id="25302" w:name="_ETM_Q91_300010"/>
      <w:bookmarkEnd w:id="25302"/>
      <w:r>
        <w:rPr>
          <w:rtl/>
        </w:rPr>
        <w:t xml:space="preserve">הללו </w:t>
      </w:r>
      <w:bookmarkStart w:id="25303" w:name="_ETM_Q91_300820"/>
      <w:bookmarkEnd w:id="25303"/>
      <w:r>
        <w:rPr>
          <w:rtl/>
        </w:rPr>
        <w:t xml:space="preserve">לרשום </w:t>
      </w:r>
      <w:bookmarkStart w:id="25304" w:name="_ETM_Q91_301450"/>
      <w:bookmarkEnd w:id="25304"/>
      <w:r>
        <w:rPr>
          <w:rtl/>
        </w:rPr>
        <w:t xml:space="preserve">את </w:t>
      </w:r>
      <w:bookmarkStart w:id="25305" w:name="_ETM_Q91_301600"/>
      <w:bookmarkEnd w:id="25305"/>
      <w:r>
        <w:rPr>
          <w:rtl/>
        </w:rPr>
        <w:t>הכלי</w:t>
      </w:r>
      <w:bookmarkStart w:id="25306" w:name="_ETM_Q91_301900"/>
      <w:bookmarkEnd w:id="25306"/>
      <w:r>
        <w:rPr>
          <w:rtl/>
        </w:rPr>
        <w:t xml:space="preserve"> </w:t>
      </w:r>
      <w:bookmarkStart w:id="25307" w:name="_ETM_Q91_302470"/>
      <w:bookmarkEnd w:id="25307"/>
      <w:r>
        <w:rPr>
          <w:rtl/>
        </w:rPr>
        <w:t xml:space="preserve">באופן </w:t>
      </w:r>
      <w:bookmarkStart w:id="25308" w:name="_ETM_Q91_302950"/>
      <w:bookmarkEnd w:id="25308"/>
      <w:r>
        <w:rPr>
          <w:rtl/>
        </w:rPr>
        <w:t>מקוון</w:t>
      </w:r>
      <w:r>
        <w:rPr>
          <w:rFonts w:hint="cs"/>
          <w:rtl/>
        </w:rPr>
        <w:t>,</w:t>
      </w:r>
      <w:r>
        <w:rPr>
          <w:rtl/>
        </w:rPr>
        <w:t xml:space="preserve"> </w:t>
      </w:r>
      <w:bookmarkStart w:id="25309" w:name="_ETM_Q91_304030"/>
      <w:bookmarkEnd w:id="25309"/>
      <w:r>
        <w:rPr>
          <w:rtl/>
        </w:rPr>
        <w:t xml:space="preserve">ללא </w:t>
      </w:r>
      <w:bookmarkStart w:id="25310" w:name="_ETM_Q91_304360"/>
      <w:bookmarkEnd w:id="25310"/>
      <w:r>
        <w:rPr>
          <w:rtl/>
        </w:rPr>
        <w:t xml:space="preserve">צורך </w:t>
      </w:r>
      <w:bookmarkStart w:id="25311" w:name="_ETM_Q91_304900"/>
      <w:bookmarkEnd w:id="25311"/>
      <w:r>
        <w:rPr>
          <w:rtl/>
        </w:rPr>
        <w:t xml:space="preserve">ברישוי </w:t>
      </w:r>
      <w:bookmarkStart w:id="25312" w:name="_ETM_Q91_305410"/>
      <w:bookmarkEnd w:id="25312"/>
      <w:r>
        <w:rPr>
          <w:rtl/>
        </w:rPr>
        <w:t>שנתי</w:t>
      </w:r>
      <w:r>
        <w:rPr>
          <w:rFonts w:hint="cs"/>
          <w:rtl/>
        </w:rPr>
        <w:t>,</w:t>
      </w:r>
      <w:r>
        <w:rPr>
          <w:rtl/>
        </w:rPr>
        <w:t xml:space="preserve"> </w:t>
      </w:r>
      <w:bookmarkStart w:id="25313" w:name="_ETM_Q91_305830"/>
      <w:bookmarkEnd w:id="25313"/>
      <w:r>
        <w:rPr>
          <w:rtl/>
        </w:rPr>
        <w:t xml:space="preserve">אגרות </w:t>
      </w:r>
      <w:bookmarkStart w:id="25314" w:name="_ETM_Q91_306220"/>
      <w:bookmarkEnd w:id="25314"/>
      <w:r>
        <w:rPr>
          <w:rtl/>
        </w:rPr>
        <w:t>ועוד</w:t>
      </w:r>
      <w:r>
        <w:rPr>
          <w:rFonts w:hint="cs"/>
          <w:rtl/>
        </w:rPr>
        <w:t>.</w:t>
      </w:r>
      <w:r>
        <w:rPr>
          <w:rtl/>
        </w:rPr>
        <w:t xml:space="preserve"> </w:t>
      </w:r>
      <w:bookmarkStart w:id="25315" w:name="_ETM_Q91_307190"/>
      <w:bookmarkEnd w:id="25315"/>
      <w:r>
        <w:rPr>
          <w:rtl/>
        </w:rPr>
        <w:t xml:space="preserve">מחקר </w:t>
      </w:r>
      <w:bookmarkStart w:id="25316" w:name="_ETM_Q91_307850"/>
      <w:bookmarkEnd w:id="25316"/>
      <w:r>
        <w:rPr>
          <w:rtl/>
        </w:rPr>
        <w:t xml:space="preserve">מקיף </w:t>
      </w:r>
      <w:bookmarkStart w:id="25317" w:name="_ETM_Q91_308419"/>
      <w:bookmarkEnd w:id="25317"/>
      <w:r>
        <w:rPr>
          <w:rtl/>
        </w:rPr>
        <w:t xml:space="preserve">שנערך </w:t>
      </w:r>
      <w:bookmarkStart w:id="25318" w:name="_ETM_Q91_309200"/>
      <w:bookmarkEnd w:id="25318"/>
      <w:r>
        <w:rPr>
          <w:rtl/>
        </w:rPr>
        <w:t xml:space="preserve">לאחרונה </w:t>
      </w:r>
      <w:bookmarkStart w:id="25319" w:name="_ETM_Q91_310190"/>
      <w:bookmarkEnd w:id="25319"/>
      <w:r>
        <w:rPr>
          <w:rtl/>
        </w:rPr>
        <w:t xml:space="preserve">הראה </w:t>
      </w:r>
      <w:bookmarkStart w:id="25320" w:name="_ETM_Q91_310639"/>
      <w:bookmarkEnd w:id="25320"/>
      <w:r>
        <w:rPr>
          <w:rtl/>
        </w:rPr>
        <w:t xml:space="preserve">כי </w:t>
      </w:r>
      <w:bookmarkStart w:id="25321" w:name="_ETM_Q91_312680"/>
      <w:bookmarkEnd w:id="25321"/>
      <w:r>
        <w:rPr>
          <w:rtl/>
        </w:rPr>
        <w:t xml:space="preserve">62% </w:t>
      </w:r>
      <w:bookmarkStart w:id="25322" w:name="_ETM_Q91_314570"/>
      <w:bookmarkEnd w:id="25322"/>
      <w:r>
        <w:rPr>
          <w:rtl/>
        </w:rPr>
        <w:t xml:space="preserve">מבני </w:t>
      </w:r>
      <w:bookmarkStart w:id="25323" w:name="_ETM_Q91_314930"/>
      <w:bookmarkEnd w:id="25323"/>
      <w:r>
        <w:rPr>
          <w:rtl/>
        </w:rPr>
        <w:t xml:space="preserve">הנוער </w:t>
      </w:r>
      <w:bookmarkStart w:id="25324" w:name="_ETM_Q91_315260"/>
      <w:bookmarkEnd w:id="25324"/>
      <w:r>
        <w:rPr>
          <w:rtl/>
        </w:rPr>
        <w:t xml:space="preserve">הרוכבים </w:t>
      </w:r>
      <w:bookmarkStart w:id="25325" w:name="_ETM_Q91_315710"/>
      <w:bookmarkEnd w:id="25325"/>
      <w:r>
        <w:rPr>
          <w:rtl/>
        </w:rPr>
        <w:t xml:space="preserve">על </w:t>
      </w:r>
      <w:bookmarkStart w:id="25326" w:name="_ETM_Q91_315800"/>
      <w:bookmarkEnd w:id="25326"/>
      <w:r>
        <w:rPr>
          <w:rtl/>
        </w:rPr>
        <w:t xml:space="preserve">אופניים </w:t>
      </w:r>
      <w:bookmarkStart w:id="25327" w:name="_ETM_Q91_316190"/>
      <w:bookmarkEnd w:id="25327"/>
      <w:r>
        <w:rPr>
          <w:rtl/>
        </w:rPr>
        <w:t xml:space="preserve">חשמליים </w:t>
      </w:r>
      <w:bookmarkStart w:id="25328" w:name="_ETM_Q91_317090"/>
      <w:bookmarkEnd w:id="25328"/>
      <w:r>
        <w:rPr>
          <w:rtl/>
        </w:rPr>
        <w:t xml:space="preserve">היו </w:t>
      </w:r>
      <w:bookmarkStart w:id="25329" w:name="_ETM_Q91_317330"/>
      <w:bookmarkEnd w:id="25329"/>
      <w:r>
        <w:rPr>
          <w:rtl/>
        </w:rPr>
        <w:t xml:space="preserve">כמעט </w:t>
      </w:r>
      <w:bookmarkStart w:id="25330" w:name="_ETM_Q91_317960"/>
      <w:bookmarkEnd w:id="25330"/>
      <w:r>
        <w:rPr>
          <w:rtl/>
        </w:rPr>
        <w:t xml:space="preserve">מעורבים </w:t>
      </w:r>
      <w:bookmarkStart w:id="25331" w:name="_ETM_Q91_318500"/>
      <w:bookmarkEnd w:id="25331"/>
      <w:r>
        <w:rPr>
          <w:rtl/>
        </w:rPr>
        <w:t>בתאונה</w:t>
      </w:r>
      <w:r>
        <w:rPr>
          <w:rFonts w:hint="cs"/>
          <w:rtl/>
        </w:rPr>
        <w:t>.</w:t>
      </w:r>
      <w:r>
        <w:rPr>
          <w:rtl/>
        </w:rPr>
        <w:t xml:space="preserve"> </w:t>
      </w:r>
      <w:bookmarkStart w:id="25332" w:name="_ETM_Q91_319520"/>
      <w:bookmarkEnd w:id="25332"/>
      <w:r>
        <w:rPr>
          <w:rtl/>
        </w:rPr>
        <w:t xml:space="preserve">נתון </w:t>
      </w:r>
      <w:bookmarkStart w:id="25333" w:name="_ETM_Q91_319910"/>
      <w:bookmarkEnd w:id="25333"/>
      <w:r>
        <w:rPr>
          <w:rtl/>
        </w:rPr>
        <w:t xml:space="preserve">זה </w:t>
      </w:r>
      <w:bookmarkStart w:id="25334" w:name="_ETM_Q91_320060"/>
      <w:bookmarkEnd w:id="25334"/>
      <w:r>
        <w:rPr>
          <w:rtl/>
        </w:rPr>
        <w:t xml:space="preserve">מצביע </w:t>
      </w:r>
      <w:bookmarkStart w:id="25335" w:name="_ETM_Q91_320720"/>
      <w:bookmarkEnd w:id="25335"/>
      <w:r>
        <w:rPr>
          <w:rtl/>
        </w:rPr>
        <w:t xml:space="preserve">על </w:t>
      </w:r>
      <w:bookmarkStart w:id="25336" w:name="_ETM_Q91_320930"/>
      <w:bookmarkEnd w:id="25336"/>
      <w:r>
        <w:rPr>
          <w:rtl/>
        </w:rPr>
        <w:t>היעד</w:t>
      </w:r>
      <w:r>
        <w:rPr>
          <w:rFonts w:hint="cs"/>
          <w:rtl/>
        </w:rPr>
        <w:t>ר</w:t>
      </w:r>
      <w:r>
        <w:rPr>
          <w:rtl/>
        </w:rPr>
        <w:t xml:space="preserve"> </w:t>
      </w:r>
      <w:bookmarkStart w:id="25337" w:name="_ETM_Q91_321530"/>
      <w:bookmarkEnd w:id="25337"/>
      <w:r>
        <w:rPr>
          <w:rtl/>
        </w:rPr>
        <w:t xml:space="preserve">אכיפה </w:t>
      </w:r>
      <w:bookmarkStart w:id="25338" w:name="_ETM_Q91_322100"/>
      <w:bookmarkEnd w:id="25338"/>
      <w:r>
        <w:rPr>
          <w:rtl/>
        </w:rPr>
        <w:t xml:space="preserve">מוחלט </w:t>
      </w:r>
      <w:bookmarkStart w:id="25339" w:name="_ETM_Q91_323290"/>
      <w:bookmarkEnd w:id="25339"/>
      <w:r>
        <w:rPr>
          <w:rtl/>
        </w:rPr>
        <w:t xml:space="preserve">ועל </w:t>
      </w:r>
      <w:bookmarkStart w:id="25340" w:name="_ETM_Q91_323620"/>
      <w:bookmarkEnd w:id="25340"/>
      <w:r>
        <w:rPr>
          <w:rtl/>
        </w:rPr>
        <w:t xml:space="preserve">תרבות </w:t>
      </w:r>
      <w:bookmarkStart w:id="25341" w:name="_ETM_Q91_324099"/>
      <w:bookmarkEnd w:id="25341"/>
      <w:r>
        <w:rPr>
          <w:rtl/>
        </w:rPr>
        <w:t xml:space="preserve">נהיגה </w:t>
      </w:r>
      <w:bookmarkStart w:id="25342" w:name="_ETM_Q91_324519"/>
      <w:bookmarkEnd w:id="25342"/>
      <w:r>
        <w:rPr>
          <w:rtl/>
        </w:rPr>
        <w:t xml:space="preserve">מסוכנת </w:t>
      </w:r>
      <w:bookmarkStart w:id="25343" w:name="_ETM_Q91_325659"/>
      <w:bookmarkEnd w:id="25343"/>
      <w:r>
        <w:rPr>
          <w:rtl/>
        </w:rPr>
        <w:t xml:space="preserve">בכלי </w:t>
      </w:r>
      <w:bookmarkStart w:id="25344" w:name="_ETM_Q91_326169"/>
      <w:bookmarkEnd w:id="25344"/>
      <w:r>
        <w:rPr>
          <w:rtl/>
        </w:rPr>
        <w:t xml:space="preserve">הרכב </w:t>
      </w:r>
      <w:bookmarkStart w:id="25345" w:name="_ETM_Q91_326650"/>
      <w:bookmarkEnd w:id="25345"/>
      <w:r>
        <w:rPr>
          <w:rtl/>
        </w:rPr>
        <w:t>הללו</w:t>
      </w:r>
      <w:r>
        <w:rPr>
          <w:rFonts w:hint="cs"/>
          <w:rtl/>
        </w:rPr>
        <w:t>.</w:t>
      </w:r>
      <w:r>
        <w:rPr>
          <w:rtl/>
        </w:rPr>
        <w:t xml:space="preserve"> </w:t>
      </w:r>
      <w:bookmarkStart w:id="25346" w:name="_ETM_Q91_327560"/>
      <w:bookmarkEnd w:id="25346"/>
      <w:r>
        <w:rPr>
          <w:rtl/>
        </w:rPr>
        <w:t>לפיכך</w:t>
      </w:r>
      <w:r>
        <w:rPr>
          <w:rFonts w:hint="cs"/>
          <w:rtl/>
        </w:rPr>
        <w:t>,</w:t>
      </w:r>
      <w:r>
        <w:rPr>
          <w:rtl/>
        </w:rPr>
        <w:t xml:space="preserve"> </w:t>
      </w:r>
      <w:bookmarkStart w:id="25347" w:name="_ETM_Q91_328220"/>
      <w:bookmarkStart w:id="25348" w:name="_ETM_Q91_328639"/>
      <w:bookmarkEnd w:id="25347"/>
      <w:bookmarkEnd w:id="25348"/>
      <w:r>
        <w:rPr>
          <w:rtl/>
        </w:rPr>
        <w:t xml:space="preserve">המחקר </w:t>
      </w:r>
      <w:bookmarkStart w:id="25349" w:name="_ETM_Q91_329120"/>
      <w:bookmarkEnd w:id="25349"/>
      <w:r>
        <w:rPr>
          <w:rtl/>
        </w:rPr>
        <w:t xml:space="preserve">הציע לחייב </w:t>
      </w:r>
      <w:bookmarkStart w:id="25350" w:name="_ETM_Q91_329480"/>
      <w:bookmarkEnd w:id="25350"/>
      <w:r>
        <w:rPr>
          <w:rtl/>
        </w:rPr>
        <w:t xml:space="preserve">את </w:t>
      </w:r>
      <w:bookmarkStart w:id="25351" w:name="_ETM_Q91_329629"/>
      <w:bookmarkEnd w:id="25351"/>
      <w:r>
        <w:rPr>
          <w:rtl/>
        </w:rPr>
        <w:t xml:space="preserve">הרוכבים </w:t>
      </w:r>
      <w:bookmarkStart w:id="25352" w:name="_ETM_Q91_330750"/>
      <w:bookmarkEnd w:id="25352"/>
      <w:r>
        <w:rPr>
          <w:rtl/>
        </w:rPr>
        <w:t xml:space="preserve">להתקין </w:t>
      </w:r>
      <w:bookmarkStart w:id="25353" w:name="_ETM_Q91_331500"/>
      <w:bookmarkEnd w:id="25353"/>
      <w:r>
        <w:rPr>
          <w:rtl/>
        </w:rPr>
        <w:t xml:space="preserve">על </w:t>
      </w:r>
      <w:bookmarkStart w:id="25354" w:name="_ETM_Q91_331620"/>
      <w:bookmarkEnd w:id="25354"/>
      <w:r>
        <w:rPr>
          <w:rtl/>
        </w:rPr>
        <w:t xml:space="preserve">כלי </w:t>
      </w:r>
      <w:bookmarkStart w:id="25355" w:name="_ETM_Q91_331889"/>
      <w:bookmarkEnd w:id="25355"/>
      <w:r>
        <w:rPr>
          <w:rtl/>
        </w:rPr>
        <w:t xml:space="preserve">הרכב </w:t>
      </w:r>
      <w:bookmarkStart w:id="25356" w:name="_ETM_Q91_332400"/>
      <w:bookmarkEnd w:id="25356"/>
      <w:r>
        <w:rPr>
          <w:rtl/>
        </w:rPr>
        <w:t xml:space="preserve">הללו </w:t>
      </w:r>
      <w:bookmarkStart w:id="25357" w:name="_ETM_Q91_333260"/>
      <w:bookmarkEnd w:id="25357"/>
      <w:r>
        <w:rPr>
          <w:rtl/>
        </w:rPr>
        <w:t xml:space="preserve">לוחיות </w:t>
      </w:r>
      <w:bookmarkStart w:id="25358" w:name="_ETM_Q91_334190"/>
      <w:bookmarkEnd w:id="25358"/>
      <w:r>
        <w:rPr>
          <w:rtl/>
        </w:rPr>
        <w:t>זיהוי</w:t>
      </w:r>
      <w:r>
        <w:rPr>
          <w:rFonts w:hint="cs"/>
          <w:rtl/>
        </w:rPr>
        <w:t>,</w:t>
      </w:r>
      <w:r>
        <w:rPr>
          <w:rtl/>
        </w:rPr>
        <w:t xml:space="preserve"> </w:t>
      </w:r>
      <w:bookmarkStart w:id="25359" w:name="_ETM_Q91_334700"/>
      <w:bookmarkStart w:id="25360" w:name="_ETM_Q91_335210"/>
      <w:bookmarkEnd w:id="25359"/>
      <w:bookmarkEnd w:id="25360"/>
      <w:r>
        <w:rPr>
          <w:rtl/>
        </w:rPr>
        <w:t xml:space="preserve">כדי </w:t>
      </w:r>
      <w:bookmarkStart w:id="25361" w:name="_ETM_Q91_335450"/>
      <w:bookmarkEnd w:id="25361"/>
      <w:r>
        <w:rPr>
          <w:rtl/>
        </w:rPr>
        <w:t xml:space="preserve">להגביר </w:t>
      </w:r>
      <w:bookmarkStart w:id="25362" w:name="_ETM_Q91_335870"/>
      <w:bookmarkEnd w:id="25362"/>
      <w:r>
        <w:rPr>
          <w:rtl/>
        </w:rPr>
        <w:t xml:space="preserve">את </w:t>
      </w:r>
      <w:bookmarkStart w:id="25363" w:name="_ETM_Q91_336020"/>
      <w:bookmarkEnd w:id="25363"/>
      <w:r>
        <w:rPr>
          <w:rtl/>
        </w:rPr>
        <w:t xml:space="preserve">ההרתעה </w:t>
      </w:r>
      <w:bookmarkStart w:id="25364" w:name="_ETM_Q91_336990"/>
      <w:bookmarkEnd w:id="25364"/>
      <w:r>
        <w:rPr>
          <w:rtl/>
        </w:rPr>
        <w:t xml:space="preserve">של </w:t>
      </w:r>
      <w:bookmarkStart w:id="25365" w:name="_ETM_Q91_337200"/>
      <w:bookmarkEnd w:id="25365"/>
      <w:r>
        <w:rPr>
          <w:rtl/>
        </w:rPr>
        <w:t xml:space="preserve">הרוכבים </w:t>
      </w:r>
      <w:bookmarkStart w:id="25366" w:name="_ETM_Q91_337889"/>
      <w:bookmarkEnd w:id="25366"/>
      <w:r>
        <w:rPr>
          <w:rtl/>
        </w:rPr>
        <w:t xml:space="preserve">מביצוע </w:t>
      </w:r>
      <w:bookmarkStart w:id="25367" w:name="_ETM_Q91_338520"/>
      <w:bookmarkEnd w:id="25367"/>
      <w:r>
        <w:rPr>
          <w:rtl/>
        </w:rPr>
        <w:t>עבירות</w:t>
      </w:r>
      <w:r>
        <w:rPr>
          <w:rFonts w:hint="cs"/>
          <w:rtl/>
        </w:rPr>
        <w:t>.</w:t>
      </w:r>
      <w:bookmarkStart w:id="25368" w:name="_ETM_Q91_338603"/>
      <w:bookmarkStart w:id="25369" w:name="_ETM_Q91_338720"/>
      <w:bookmarkStart w:id="25370" w:name="_ETM_Q91_338794"/>
      <w:bookmarkStart w:id="25371" w:name="_ETM_Q91_338878"/>
      <w:bookmarkStart w:id="25372" w:name="_ETM_Q91_339419"/>
      <w:bookmarkEnd w:id="25368"/>
      <w:bookmarkEnd w:id="25369"/>
      <w:bookmarkEnd w:id="25370"/>
      <w:bookmarkEnd w:id="25371"/>
      <w:bookmarkEnd w:id="25372"/>
      <w:r>
        <w:rPr>
          <w:rFonts w:hint="cs"/>
          <w:rtl/>
        </w:rPr>
        <w:t xml:space="preserve"> </w:t>
      </w:r>
      <w:r>
        <w:rPr>
          <w:rtl/>
        </w:rPr>
        <w:t xml:space="preserve">אמצעי </w:t>
      </w:r>
      <w:bookmarkStart w:id="25373" w:name="_ETM_Q91_339840"/>
      <w:bookmarkEnd w:id="25373"/>
      <w:r>
        <w:rPr>
          <w:rtl/>
        </w:rPr>
        <w:t xml:space="preserve">הזיהוי </w:t>
      </w:r>
      <w:bookmarkStart w:id="25374" w:name="_ETM_Q91_340290"/>
      <w:bookmarkEnd w:id="25374"/>
      <w:r>
        <w:rPr>
          <w:rtl/>
        </w:rPr>
        <w:t xml:space="preserve">יאפשר </w:t>
      </w:r>
      <w:bookmarkStart w:id="25375" w:name="_ETM_Q91_340680"/>
      <w:bookmarkEnd w:id="25375"/>
      <w:r>
        <w:rPr>
          <w:rtl/>
        </w:rPr>
        <w:t xml:space="preserve">לחברות </w:t>
      </w:r>
      <w:bookmarkStart w:id="25376" w:name="_ETM_Q91_341130"/>
      <w:bookmarkEnd w:id="25376"/>
      <w:r>
        <w:rPr>
          <w:rtl/>
        </w:rPr>
        <w:t xml:space="preserve">הביטוח </w:t>
      </w:r>
      <w:bookmarkStart w:id="25377" w:name="_ETM_Q91_342060"/>
      <w:bookmarkEnd w:id="25377"/>
      <w:r>
        <w:rPr>
          <w:rtl/>
        </w:rPr>
        <w:t xml:space="preserve">לספק </w:t>
      </w:r>
      <w:bookmarkStart w:id="25378" w:name="_ETM_Q91_342810"/>
      <w:bookmarkEnd w:id="25378"/>
      <w:r>
        <w:rPr>
          <w:rtl/>
        </w:rPr>
        <w:t xml:space="preserve">פוליסות </w:t>
      </w:r>
      <w:bookmarkStart w:id="25379" w:name="_ETM_Q91_343380"/>
      <w:bookmarkEnd w:id="25379"/>
      <w:r>
        <w:rPr>
          <w:rtl/>
        </w:rPr>
        <w:t xml:space="preserve">ביטוח </w:t>
      </w:r>
      <w:bookmarkStart w:id="25380" w:name="_ETM_Q91_343830"/>
      <w:bookmarkEnd w:id="25380"/>
      <w:r>
        <w:rPr>
          <w:rtl/>
        </w:rPr>
        <w:t xml:space="preserve">תאונות </w:t>
      </w:r>
      <w:bookmarkStart w:id="25381" w:name="_ETM_Q91_344280"/>
      <w:bookmarkEnd w:id="25381"/>
      <w:r>
        <w:rPr>
          <w:rtl/>
        </w:rPr>
        <w:t xml:space="preserve">אישיות </w:t>
      </w:r>
      <w:bookmarkStart w:id="25382" w:name="_ETM_Q91_345240"/>
      <w:bookmarkStart w:id="25383" w:name="_ETM_Q91_345360"/>
      <w:bookmarkEnd w:id="25382"/>
      <w:bookmarkEnd w:id="25383"/>
      <w:r>
        <w:rPr>
          <w:rFonts w:hint="cs"/>
          <w:rtl/>
        </w:rPr>
        <w:t>ו</w:t>
      </w:r>
      <w:r>
        <w:rPr>
          <w:rtl/>
        </w:rPr>
        <w:t xml:space="preserve">ביטוח </w:t>
      </w:r>
      <w:bookmarkStart w:id="25384" w:name="_ETM_Q91_345840"/>
      <w:bookmarkEnd w:id="25384"/>
      <w:r>
        <w:rPr>
          <w:rtl/>
        </w:rPr>
        <w:t xml:space="preserve">צד </w:t>
      </w:r>
      <w:bookmarkStart w:id="25385" w:name="_ETM_Q91_346110"/>
      <w:bookmarkEnd w:id="25385"/>
      <w:r>
        <w:rPr>
          <w:rtl/>
        </w:rPr>
        <w:t xml:space="preserve">ג' </w:t>
      </w:r>
      <w:bookmarkStart w:id="25386" w:name="_ETM_Q91_346530"/>
      <w:bookmarkEnd w:id="25386"/>
      <w:r>
        <w:rPr>
          <w:rtl/>
        </w:rPr>
        <w:t xml:space="preserve">לרוכבים </w:t>
      </w:r>
      <w:bookmarkStart w:id="25387" w:name="_ETM_Q91_347100"/>
      <w:bookmarkEnd w:id="25387"/>
      <w:r>
        <w:rPr>
          <w:rtl/>
        </w:rPr>
        <w:t>הללו</w:t>
      </w:r>
      <w:r>
        <w:rPr>
          <w:rFonts w:hint="cs"/>
          <w:rtl/>
        </w:rPr>
        <w:t>.</w:t>
      </w:r>
    </w:p>
    <w:p w:rsidR="00F33BE6" w:rsidRDefault="00F33BE6" w:rsidP="00315816">
      <w:pPr>
        <w:rPr>
          <w:rtl/>
        </w:rPr>
      </w:pPr>
      <w:bookmarkStart w:id="25388" w:name="_ETM_Q91_348092"/>
      <w:bookmarkStart w:id="25389" w:name="_ETM_Q91_348180"/>
      <w:bookmarkEnd w:id="25388"/>
      <w:bookmarkEnd w:id="25389"/>
    </w:p>
    <w:p w:rsidR="00F33BE6" w:rsidRDefault="00F33BE6" w:rsidP="00FF4430">
      <w:pPr>
        <w:rPr>
          <w:rtl/>
        </w:rPr>
      </w:pPr>
      <w:bookmarkStart w:id="25390" w:name="_ETM_Q91_348251"/>
      <w:bookmarkStart w:id="25391" w:name="_ETM_Q91_348344"/>
      <w:bookmarkStart w:id="25392" w:name="_ETM_Q91_348129"/>
      <w:bookmarkEnd w:id="25390"/>
      <w:bookmarkEnd w:id="25391"/>
      <w:bookmarkEnd w:id="25392"/>
      <w:r>
        <w:rPr>
          <w:rtl/>
        </w:rPr>
        <w:t>ביום</w:t>
      </w:r>
      <w:r>
        <w:rPr>
          <w:rFonts w:hint="cs"/>
          <w:rtl/>
        </w:rPr>
        <w:t xml:space="preserve"> 4 ביולי 2023</w:t>
      </w:r>
      <w:r>
        <w:rPr>
          <w:rtl/>
        </w:rPr>
        <w:t xml:space="preserve"> </w:t>
      </w:r>
      <w:bookmarkStart w:id="25393" w:name="_ETM_Q91_351650"/>
      <w:bookmarkEnd w:id="25393"/>
      <w:r>
        <w:rPr>
          <w:rtl/>
        </w:rPr>
        <w:t xml:space="preserve">פורסמו </w:t>
      </w:r>
      <w:bookmarkStart w:id="25394" w:name="_ETM_Q91_352459"/>
      <w:bookmarkEnd w:id="25394"/>
      <w:r>
        <w:rPr>
          <w:rtl/>
        </w:rPr>
        <w:t xml:space="preserve">הנתונים </w:t>
      </w:r>
      <w:bookmarkStart w:id="25395" w:name="_ETM_Q91_353209"/>
      <w:bookmarkEnd w:id="25395"/>
      <w:r>
        <w:rPr>
          <w:rtl/>
        </w:rPr>
        <w:t xml:space="preserve">הללו </w:t>
      </w:r>
      <w:bookmarkStart w:id="25396" w:name="_ETM_Q91_353720"/>
      <w:bookmarkEnd w:id="25396"/>
      <w:r>
        <w:rPr>
          <w:rtl/>
        </w:rPr>
        <w:t xml:space="preserve">בדוח </w:t>
      </w:r>
      <w:bookmarkStart w:id="25397" w:name="_ETM_Q91_354139"/>
      <w:bookmarkEnd w:id="25397"/>
      <w:r>
        <w:rPr>
          <w:rtl/>
        </w:rPr>
        <w:t xml:space="preserve">מבקר </w:t>
      </w:r>
      <w:bookmarkStart w:id="25398" w:name="_ETM_Q91_354590"/>
      <w:bookmarkEnd w:id="25398"/>
      <w:r>
        <w:rPr>
          <w:rtl/>
        </w:rPr>
        <w:t xml:space="preserve">המדינה </w:t>
      </w:r>
      <w:bookmarkStart w:id="25399" w:name="_ETM_Q91_355430"/>
      <w:bookmarkEnd w:id="25399"/>
      <w:r>
        <w:rPr>
          <w:rtl/>
        </w:rPr>
        <w:t xml:space="preserve">לשנת </w:t>
      </w:r>
      <w:bookmarkStart w:id="25400" w:name="_ETM_Q91_355970"/>
      <w:bookmarkEnd w:id="25400"/>
      <w:r>
        <w:rPr>
          <w:rtl/>
        </w:rPr>
        <w:t>2022</w:t>
      </w:r>
      <w:bookmarkStart w:id="25401" w:name="_ETM_Q91_357900"/>
      <w:bookmarkStart w:id="25402" w:name="_ETM_Q91_358470"/>
      <w:bookmarkStart w:id="25403" w:name="_ETM_Q91_359190"/>
      <w:bookmarkStart w:id="25404" w:name="_ETM_Q91_360870"/>
      <w:bookmarkEnd w:id="25401"/>
      <w:bookmarkEnd w:id="25402"/>
      <w:bookmarkEnd w:id="25403"/>
      <w:bookmarkEnd w:id="25404"/>
      <w:r>
        <w:rPr>
          <w:rFonts w:hint="cs"/>
          <w:rtl/>
        </w:rPr>
        <w:t xml:space="preserve">: 3,089 </w:t>
      </w:r>
      <w:r>
        <w:rPr>
          <w:rtl/>
        </w:rPr>
        <w:t xml:space="preserve">היה </w:t>
      </w:r>
      <w:bookmarkStart w:id="25405" w:name="_ETM_Q91_361200"/>
      <w:bookmarkEnd w:id="25405"/>
      <w:r>
        <w:rPr>
          <w:rtl/>
        </w:rPr>
        <w:t xml:space="preserve">מספר </w:t>
      </w:r>
      <w:bookmarkStart w:id="25406" w:name="_ETM_Q91_361709"/>
      <w:bookmarkEnd w:id="25406"/>
      <w:r>
        <w:rPr>
          <w:rtl/>
        </w:rPr>
        <w:t xml:space="preserve">הפצועים </w:t>
      </w:r>
      <w:bookmarkStart w:id="25407" w:name="_ETM_Q91_362340"/>
      <w:bookmarkEnd w:id="25407"/>
      <w:r>
        <w:rPr>
          <w:rtl/>
        </w:rPr>
        <w:t xml:space="preserve">בשנים </w:t>
      </w:r>
      <w:bookmarkStart w:id="25408" w:name="_ETM_Q91_363209"/>
      <w:bookmarkEnd w:id="25408"/>
      <w:r>
        <w:rPr>
          <w:rtl/>
        </w:rPr>
        <w:t>2018</w:t>
      </w:r>
      <w:bookmarkStart w:id="25409" w:name="_ETM_Q91_364290"/>
      <w:bookmarkEnd w:id="25409"/>
      <w:r w:rsidR="00FF4430">
        <w:rPr>
          <w:rFonts w:hint="eastAsia"/>
          <w:rtl/>
        </w:rPr>
        <w:t>–</w:t>
      </w:r>
      <w:r>
        <w:rPr>
          <w:rtl/>
        </w:rPr>
        <w:t xml:space="preserve">2020 </w:t>
      </w:r>
      <w:bookmarkStart w:id="25410" w:name="_ETM_Q91_365660"/>
      <w:bookmarkEnd w:id="25410"/>
      <w:r>
        <w:rPr>
          <w:rtl/>
        </w:rPr>
        <w:t xml:space="preserve">בתאונות </w:t>
      </w:r>
      <w:bookmarkStart w:id="25411" w:name="_ETM_Q91_366320"/>
      <w:bookmarkEnd w:id="25411"/>
      <w:r>
        <w:rPr>
          <w:rtl/>
        </w:rPr>
        <w:t xml:space="preserve">שבהן </w:t>
      </w:r>
      <w:bookmarkStart w:id="25412" w:name="_ETM_Q91_366830"/>
      <w:bookmarkEnd w:id="25412"/>
      <w:r>
        <w:rPr>
          <w:rtl/>
        </w:rPr>
        <w:t xml:space="preserve">היו </w:t>
      </w:r>
      <w:bookmarkStart w:id="25413" w:name="_ETM_Q91_367040"/>
      <w:bookmarkEnd w:id="25413"/>
      <w:r>
        <w:rPr>
          <w:rtl/>
        </w:rPr>
        <w:t xml:space="preserve">מעורבים </w:t>
      </w:r>
      <w:bookmarkStart w:id="25414" w:name="_ETM_Q91_367550"/>
      <w:bookmarkEnd w:id="25414"/>
      <w:r>
        <w:rPr>
          <w:rtl/>
        </w:rPr>
        <w:t xml:space="preserve">אופניים </w:t>
      </w:r>
      <w:bookmarkStart w:id="25415" w:name="_ETM_Q91_368570"/>
      <w:bookmarkEnd w:id="25415"/>
      <w:r>
        <w:rPr>
          <w:rtl/>
        </w:rPr>
        <w:t xml:space="preserve">וקורקינטים </w:t>
      </w:r>
      <w:bookmarkStart w:id="25416" w:name="_ETM_Q91_369590"/>
      <w:bookmarkEnd w:id="25416"/>
      <w:r>
        <w:rPr>
          <w:rtl/>
        </w:rPr>
        <w:t>חשמליים</w:t>
      </w:r>
      <w:r>
        <w:rPr>
          <w:rFonts w:hint="cs"/>
          <w:rtl/>
        </w:rPr>
        <w:t>;</w:t>
      </w:r>
      <w:r>
        <w:rPr>
          <w:rtl/>
        </w:rPr>
        <w:t xml:space="preserve"> </w:t>
      </w:r>
      <w:bookmarkStart w:id="25417" w:name="_ETM_Q91_370950"/>
      <w:bookmarkEnd w:id="25417"/>
      <w:r>
        <w:rPr>
          <w:rtl/>
        </w:rPr>
        <w:t>2</w:t>
      </w:r>
      <w:r>
        <w:rPr>
          <w:rFonts w:hint="cs"/>
          <w:rtl/>
        </w:rPr>
        <w:t>,</w:t>
      </w:r>
      <w:r>
        <w:rPr>
          <w:rtl/>
        </w:rPr>
        <w:t xml:space="preserve">846 </w:t>
      </w:r>
      <w:bookmarkStart w:id="25418" w:name="_ETM_Q91_374430"/>
      <w:bookmarkEnd w:id="25418"/>
      <w:r>
        <w:rPr>
          <w:rtl/>
        </w:rPr>
        <w:t xml:space="preserve">מן </w:t>
      </w:r>
      <w:bookmarkStart w:id="25419" w:name="_ETM_Q91_374700"/>
      <w:bookmarkEnd w:id="25419"/>
      <w:r>
        <w:rPr>
          <w:rtl/>
        </w:rPr>
        <w:t xml:space="preserve">הפצועים </w:t>
      </w:r>
      <w:bookmarkStart w:id="25420" w:name="_ETM_Q91_375830"/>
      <w:bookmarkEnd w:id="25420"/>
      <w:r>
        <w:rPr>
          <w:rtl/>
        </w:rPr>
        <w:t xml:space="preserve">רכבו </w:t>
      </w:r>
      <w:bookmarkStart w:id="25421" w:name="_ETM_Q91_376460"/>
      <w:bookmarkEnd w:id="25421"/>
      <w:r>
        <w:rPr>
          <w:rtl/>
        </w:rPr>
        <w:t xml:space="preserve">על </w:t>
      </w:r>
      <w:bookmarkStart w:id="25422" w:name="_ETM_Q91_376669"/>
      <w:bookmarkEnd w:id="25422"/>
      <w:r>
        <w:rPr>
          <w:rtl/>
        </w:rPr>
        <w:t xml:space="preserve">הכלים </w:t>
      </w:r>
      <w:bookmarkStart w:id="25423" w:name="_ETM_Q91_377120"/>
      <w:bookmarkEnd w:id="25423"/>
      <w:r>
        <w:rPr>
          <w:rtl/>
        </w:rPr>
        <w:t>הללו</w:t>
      </w:r>
      <w:bookmarkStart w:id="25424" w:name="_ETM_Q91_378080"/>
      <w:bookmarkEnd w:id="25424"/>
      <w:r>
        <w:rPr>
          <w:rFonts w:hint="cs"/>
          <w:rtl/>
        </w:rPr>
        <w:t xml:space="preserve">; </w:t>
      </w:r>
      <w:r>
        <w:rPr>
          <w:rtl/>
        </w:rPr>
        <w:t xml:space="preserve">55 </w:t>
      </w:r>
      <w:bookmarkStart w:id="25425" w:name="_ETM_Q91_379669"/>
      <w:bookmarkEnd w:id="25425"/>
      <w:r>
        <w:rPr>
          <w:rtl/>
        </w:rPr>
        <w:t xml:space="preserve">היה </w:t>
      </w:r>
      <w:bookmarkStart w:id="25426" w:name="_ETM_Q91_379940"/>
      <w:bookmarkEnd w:id="25426"/>
      <w:r>
        <w:rPr>
          <w:rtl/>
        </w:rPr>
        <w:t xml:space="preserve">מספר </w:t>
      </w:r>
      <w:bookmarkStart w:id="25427" w:name="_ETM_Q91_380419"/>
      <w:bookmarkEnd w:id="25427"/>
      <w:r>
        <w:rPr>
          <w:rtl/>
        </w:rPr>
        <w:t>ההרוגים</w:t>
      </w:r>
      <w:r>
        <w:rPr>
          <w:rFonts w:hint="cs"/>
          <w:rtl/>
        </w:rPr>
        <w:t>.</w:t>
      </w:r>
      <w:r>
        <w:rPr>
          <w:rtl/>
        </w:rPr>
        <w:t xml:space="preserve"> </w:t>
      </w:r>
      <w:bookmarkStart w:id="25428" w:name="_ETM_Q91_381650"/>
      <w:bookmarkEnd w:id="25428"/>
      <w:r>
        <w:rPr>
          <w:rtl/>
        </w:rPr>
        <w:t xml:space="preserve">בשל </w:t>
      </w:r>
      <w:bookmarkStart w:id="25429" w:name="_ETM_Q91_382549"/>
      <w:bookmarkEnd w:id="25429"/>
      <w:r>
        <w:rPr>
          <w:rtl/>
        </w:rPr>
        <w:t xml:space="preserve">הנתונים </w:t>
      </w:r>
      <w:bookmarkStart w:id="25430" w:name="_ETM_Q91_383239"/>
      <w:bookmarkEnd w:id="25430"/>
      <w:r>
        <w:rPr>
          <w:rtl/>
        </w:rPr>
        <w:t xml:space="preserve">המדאיגים </w:t>
      </w:r>
      <w:bookmarkStart w:id="25431" w:name="_ETM_Q91_383900"/>
      <w:bookmarkEnd w:id="25431"/>
      <w:r>
        <w:rPr>
          <w:rtl/>
        </w:rPr>
        <w:t xml:space="preserve">הללו </w:t>
      </w:r>
      <w:bookmarkStart w:id="25432" w:name="_ETM_Q91_384939"/>
      <w:bookmarkEnd w:id="25432"/>
      <w:r>
        <w:rPr>
          <w:rtl/>
        </w:rPr>
        <w:t xml:space="preserve">חשוב </w:t>
      </w:r>
      <w:bookmarkStart w:id="25433" w:name="_ETM_Q91_385689"/>
      <w:bookmarkEnd w:id="25433"/>
      <w:r>
        <w:rPr>
          <w:rtl/>
        </w:rPr>
        <w:t xml:space="preserve">מאוד </w:t>
      </w:r>
      <w:bookmarkStart w:id="25434" w:name="_ETM_Q91_386169"/>
      <w:bookmarkEnd w:id="25434"/>
      <w:r>
        <w:rPr>
          <w:rtl/>
        </w:rPr>
        <w:t xml:space="preserve">להביא </w:t>
      </w:r>
      <w:bookmarkStart w:id="25435" w:name="_ETM_Q91_386530"/>
      <w:bookmarkEnd w:id="25435"/>
      <w:r>
        <w:rPr>
          <w:rtl/>
        </w:rPr>
        <w:t xml:space="preserve">את </w:t>
      </w:r>
      <w:bookmarkStart w:id="25436" w:name="_ETM_Q91_386709"/>
      <w:bookmarkEnd w:id="25436"/>
      <w:r>
        <w:rPr>
          <w:rtl/>
        </w:rPr>
        <w:t xml:space="preserve">הצעת </w:t>
      </w:r>
      <w:bookmarkStart w:id="25437" w:name="_ETM_Q91_387129"/>
      <w:bookmarkEnd w:id="25437"/>
      <w:r>
        <w:rPr>
          <w:rtl/>
        </w:rPr>
        <w:t xml:space="preserve">החוק </w:t>
      </w:r>
      <w:bookmarkStart w:id="25438" w:name="_ETM_Q91_387430"/>
      <w:bookmarkEnd w:id="25438"/>
      <w:r>
        <w:rPr>
          <w:rtl/>
        </w:rPr>
        <w:t>הזאת</w:t>
      </w:r>
      <w:r>
        <w:rPr>
          <w:rFonts w:hint="cs"/>
          <w:rtl/>
        </w:rPr>
        <w:t>,</w:t>
      </w:r>
      <w:r>
        <w:rPr>
          <w:rtl/>
        </w:rPr>
        <w:t xml:space="preserve"> </w:t>
      </w:r>
      <w:bookmarkStart w:id="25439" w:name="_ETM_Q91_388319"/>
      <w:bookmarkEnd w:id="25439"/>
      <w:r>
        <w:rPr>
          <w:rtl/>
        </w:rPr>
        <w:t xml:space="preserve">שעשויה </w:t>
      </w:r>
      <w:bookmarkStart w:id="25440" w:name="_ETM_Q91_389249"/>
      <w:bookmarkEnd w:id="25440"/>
      <w:r>
        <w:rPr>
          <w:rtl/>
        </w:rPr>
        <w:t xml:space="preserve">לצמצם </w:t>
      </w:r>
      <w:bookmarkStart w:id="25441" w:name="_ETM_Q91_389879"/>
      <w:bookmarkEnd w:id="25441"/>
      <w:r>
        <w:rPr>
          <w:rtl/>
        </w:rPr>
        <w:t xml:space="preserve">את </w:t>
      </w:r>
      <w:bookmarkStart w:id="25442" w:name="_ETM_Q91_389969"/>
      <w:bookmarkEnd w:id="25442"/>
      <w:r>
        <w:rPr>
          <w:rtl/>
        </w:rPr>
        <w:t xml:space="preserve">מספר </w:t>
      </w:r>
      <w:bookmarkStart w:id="25443" w:name="_ETM_Q91_390419"/>
      <w:bookmarkEnd w:id="25443"/>
      <w:r>
        <w:rPr>
          <w:rtl/>
        </w:rPr>
        <w:t xml:space="preserve">תאונות </w:t>
      </w:r>
      <w:bookmarkStart w:id="25444" w:name="_ETM_Q91_390840"/>
      <w:bookmarkEnd w:id="25444"/>
      <w:r>
        <w:rPr>
          <w:rtl/>
        </w:rPr>
        <w:t>הדרכים</w:t>
      </w:r>
      <w:r>
        <w:rPr>
          <w:rFonts w:hint="cs"/>
          <w:rtl/>
        </w:rPr>
        <w:t>,</w:t>
      </w:r>
      <w:r>
        <w:rPr>
          <w:rtl/>
        </w:rPr>
        <w:t xml:space="preserve"> </w:t>
      </w:r>
      <w:bookmarkStart w:id="25445" w:name="_ETM_Q91_391950"/>
      <w:bookmarkEnd w:id="25445"/>
      <w:r>
        <w:rPr>
          <w:rtl/>
        </w:rPr>
        <w:t xml:space="preserve">להציל </w:t>
      </w:r>
      <w:bookmarkStart w:id="25446" w:name="_ETM_Q91_392609"/>
      <w:bookmarkEnd w:id="25446"/>
      <w:r>
        <w:rPr>
          <w:rtl/>
        </w:rPr>
        <w:t>חיים</w:t>
      </w:r>
      <w:r>
        <w:rPr>
          <w:rFonts w:hint="cs"/>
          <w:rtl/>
        </w:rPr>
        <w:t>,</w:t>
      </w:r>
      <w:r>
        <w:rPr>
          <w:rtl/>
        </w:rPr>
        <w:t xml:space="preserve"> </w:t>
      </w:r>
      <w:bookmarkStart w:id="25447" w:name="_ETM_Q91_393530"/>
      <w:bookmarkEnd w:id="25447"/>
      <w:r>
        <w:rPr>
          <w:rtl/>
        </w:rPr>
        <w:t xml:space="preserve">למגר </w:t>
      </w:r>
      <w:bookmarkStart w:id="25448" w:name="_ETM_Q91_394069"/>
      <w:bookmarkEnd w:id="25448"/>
      <w:r>
        <w:rPr>
          <w:rtl/>
        </w:rPr>
        <w:t xml:space="preserve">את </w:t>
      </w:r>
      <w:bookmarkStart w:id="25449" w:name="_ETM_Q91_394189"/>
      <w:bookmarkEnd w:id="25449"/>
      <w:r>
        <w:rPr>
          <w:rtl/>
        </w:rPr>
        <w:t xml:space="preserve">הסכנה </w:t>
      </w:r>
      <w:bookmarkStart w:id="25450" w:name="_ETM_Q91_395209"/>
      <w:bookmarkEnd w:id="25450"/>
      <w:r>
        <w:rPr>
          <w:rtl/>
        </w:rPr>
        <w:t xml:space="preserve">ולהפחית </w:t>
      </w:r>
      <w:bookmarkStart w:id="25451" w:name="_ETM_Q91_395749"/>
      <w:bookmarkEnd w:id="25451"/>
      <w:r>
        <w:rPr>
          <w:rtl/>
        </w:rPr>
        <w:t xml:space="preserve">ככל </w:t>
      </w:r>
      <w:bookmarkStart w:id="25452" w:name="_ETM_Q91_396079"/>
      <w:bookmarkEnd w:id="25452"/>
      <w:r>
        <w:rPr>
          <w:rtl/>
        </w:rPr>
        <w:t xml:space="preserve">האפשר </w:t>
      </w:r>
      <w:bookmarkStart w:id="25453" w:name="_ETM_Q91_396439"/>
      <w:bookmarkEnd w:id="25453"/>
      <w:r>
        <w:rPr>
          <w:rtl/>
        </w:rPr>
        <w:t xml:space="preserve">את </w:t>
      </w:r>
      <w:bookmarkStart w:id="25454" w:name="_ETM_Q91_396590"/>
      <w:bookmarkEnd w:id="25454"/>
      <w:r>
        <w:rPr>
          <w:rtl/>
        </w:rPr>
        <w:t xml:space="preserve">הפגיעה </w:t>
      </w:r>
      <w:bookmarkStart w:id="25455" w:name="_ETM_Q91_396950"/>
      <w:bookmarkEnd w:id="25455"/>
      <w:r>
        <w:rPr>
          <w:rtl/>
        </w:rPr>
        <w:t xml:space="preserve">ברוכבים </w:t>
      </w:r>
      <w:bookmarkStart w:id="25456" w:name="_ETM_Q91_397459"/>
      <w:bookmarkEnd w:id="25456"/>
      <w:r>
        <w:rPr>
          <w:rtl/>
        </w:rPr>
        <w:t xml:space="preserve">עצמם </w:t>
      </w:r>
      <w:bookmarkStart w:id="25457" w:name="_ETM_Q91_398359"/>
      <w:bookmarkEnd w:id="25457"/>
      <w:r>
        <w:rPr>
          <w:rtl/>
        </w:rPr>
        <w:t>ו</w:t>
      </w:r>
      <w:r>
        <w:rPr>
          <w:rFonts w:hint="cs"/>
          <w:rtl/>
        </w:rPr>
        <w:t>ב</w:t>
      </w:r>
      <w:r>
        <w:rPr>
          <w:rtl/>
        </w:rPr>
        <w:t xml:space="preserve">הולכי </w:t>
      </w:r>
      <w:bookmarkStart w:id="25458" w:name="_ETM_Q91_399230"/>
      <w:bookmarkEnd w:id="25458"/>
      <w:r>
        <w:rPr>
          <w:rtl/>
        </w:rPr>
        <w:t xml:space="preserve">רגל </w:t>
      </w:r>
      <w:bookmarkStart w:id="25459" w:name="_ETM_Q91_399620"/>
      <w:bookmarkEnd w:id="25459"/>
      <w:r>
        <w:rPr>
          <w:rtl/>
        </w:rPr>
        <w:t>שבקרבתם</w:t>
      </w:r>
      <w:r>
        <w:rPr>
          <w:rFonts w:hint="cs"/>
          <w:rtl/>
        </w:rPr>
        <w:t>.</w:t>
      </w:r>
      <w:bookmarkStart w:id="25460" w:name="_ETM_Q91_400484"/>
      <w:bookmarkStart w:id="25461" w:name="_ETM_Q91_400584"/>
      <w:bookmarkStart w:id="25462" w:name="_ETM_Q91_400708"/>
      <w:bookmarkStart w:id="25463" w:name="_ETM_Q91_400803"/>
      <w:bookmarkStart w:id="25464" w:name="_ETM_Q91_401230"/>
      <w:bookmarkEnd w:id="25460"/>
      <w:bookmarkEnd w:id="25461"/>
      <w:bookmarkEnd w:id="25462"/>
      <w:bookmarkEnd w:id="25463"/>
      <w:bookmarkEnd w:id="25464"/>
      <w:r>
        <w:rPr>
          <w:rFonts w:hint="cs"/>
          <w:rtl/>
        </w:rPr>
        <w:t xml:space="preserve"> </w:t>
      </w:r>
      <w:r>
        <w:rPr>
          <w:rtl/>
        </w:rPr>
        <w:t xml:space="preserve">נוכחנו </w:t>
      </w:r>
      <w:bookmarkStart w:id="25465" w:name="_ETM_Q91_402040"/>
      <w:bookmarkEnd w:id="25465"/>
      <w:r>
        <w:rPr>
          <w:rtl/>
        </w:rPr>
        <w:t xml:space="preserve">לדעת </w:t>
      </w:r>
      <w:bookmarkStart w:id="25466" w:name="_ETM_Q91_402579"/>
      <w:bookmarkEnd w:id="25466"/>
      <w:r>
        <w:rPr>
          <w:rtl/>
        </w:rPr>
        <w:t xml:space="preserve">כי </w:t>
      </w:r>
      <w:bookmarkStart w:id="25467" w:name="_ETM_Q91_402730"/>
      <w:bookmarkEnd w:id="25467"/>
      <w:r>
        <w:rPr>
          <w:rtl/>
        </w:rPr>
        <w:t xml:space="preserve">גם </w:t>
      </w:r>
      <w:bookmarkStart w:id="25468" w:name="_ETM_Q91_402969"/>
      <w:bookmarkEnd w:id="25468"/>
      <w:r>
        <w:rPr>
          <w:rtl/>
        </w:rPr>
        <w:t xml:space="preserve">על </w:t>
      </w:r>
      <w:bookmarkStart w:id="25469" w:name="_ETM_Q91_403060"/>
      <w:bookmarkEnd w:id="25469"/>
      <w:r>
        <w:rPr>
          <w:rtl/>
        </w:rPr>
        <w:t xml:space="preserve">פי </w:t>
      </w:r>
      <w:bookmarkStart w:id="25470" w:name="_ETM_Q91_403269"/>
      <w:bookmarkEnd w:id="25470"/>
      <w:r>
        <w:rPr>
          <w:rtl/>
        </w:rPr>
        <w:t xml:space="preserve">התיקונים </w:t>
      </w:r>
      <w:bookmarkStart w:id="25471" w:name="_ETM_Q91_403840"/>
      <w:bookmarkEnd w:id="25471"/>
      <w:r>
        <w:rPr>
          <w:rtl/>
        </w:rPr>
        <w:t xml:space="preserve">לתקנות </w:t>
      </w:r>
      <w:bookmarkStart w:id="25472" w:name="_ETM_Q91_404319"/>
      <w:bookmarkEnd w:id="25472"/>
      <w:r>
        <w:rPr>
          <w:rtl/>
        </w:rPr>
        <w:t>התעבורה</w:t>
      </w:r>
      <w:r>
        <w:rPr>
          <w:rFonts w:hint="cs"/>
          <w:rtl/>
        </w:rPr>
        <w:t>,</w:t>
      </w:r>
      <w:r>
        <w:rPr>
          <w:rtl/>
        </w:rPr>
        <w:t xml:space="preserve"> </w:t>
      </w:r>
      <w:bookmarkStart w:id="25473" w:name="_ETM_Q91_405459"/>
      <w:bookmarkEnd w:id="25473"/>
      <w:r>
        <w:rPr>
          <w:rtl/>
        </w:rPr>
        <w:t xml:space="preserve">גם </w:t>
      </w:r>
      <w:bookmarkStart w:id="25474" w:name="_ETM_Q91_405879"/>
      <w:bookmarkEnd w:id="25474"/>
      <w:r>
        <w:rPr>
          <w:rtl/>
        </w:rPr>
        <w:t xml:space="preserve">על </w:t>
      </w:r>
      <w:bookmarkStart w:id="25475" w:name="_ETM_Q91_406000"/>
      <w:bookmarkEnd w:id="25475"/>
      <w:r>
        <w:rPr>
          <w:rtl/>
        </w:rPr>
        <w:t xml:space="preserve">פי </w:t>
      </w:r>
      <w:bookmarkStart w:id="25476" w:name="_ETM_Q91_406239"/>
      <w:bookmarkEnd w:id="25476"/>
      <w:r>
        <w:rPr>
          <w:rtl/>
        </w:rPr>
        <w:t xml:space="preserve">המחקר </w:t>
      </w:r>
      <w:bookmarkStart w:id="25477" w:name="_ETM_Q91_406930"/>
      <w:bookmarkEnd w:id="25477"/>
      <w:r>
        <w:rPr>
          <w:rtl/>
        </w:rPr>
        <w:t xml:space="preserve">שנעשה </w:t>
      </w:r>
      <w:bookmarkStart w:id="25478" w:name="_ETM_Q91_408129"/>
      <w:bookmarkEnd w:id="25478"/>
      <w:r>
        <w:rPr>
          <w:rtl/>
        </w:rPr>
        <w:t xml:space="preserve">וגם </w:t>
      </w:r>
      <w:bookmarkStart w:id="25479" w:name="_ETM_Q91_408790"/>
      <w:bookmarkEnd w:id="25479"/>
      <w:r>
        <w:rPr>
          <w:rtl/>
        </w:rPr>
        <w:t xml:space="preserve">על </w:t>
      </w:r>
      <w:bookmarkStart w:id="25480" w:name="_ETM_Q91_408909"/>
      <w:bookmarkEnd w:id="25480"/>
      <w:r>
        <w:rPr>
          <w:rtl/>
        </w:rPr>
        <w:t xml:space="preserve">פי </w:t>
      </w:r>
      <w:bookmarkStart w:id="25481" w:name="_ETM_Q91_409209"/>
      <w:bookmarkEnd w:id="25481"/>
      <w:r>
        <w:rPr>
          <w:rtl/>
        </w:rPr>
        <w:t xml:space="preserve">דוח </w:t>
      </w:r>
      <w:bookmarkStart w:id="25482" w:name="_ETM_Q91_409840"/>
      <w:bookmarkEnd w:id="25482"/>
      <w:r>
        <w:rPr>
          <w:rtl/>
        </w:rPr>
        <w:t xml:space="preserve">מבקר </w:t>
      </w:r>
      <w:bookmarkStart w:id="25483" w:name="_ETM_Q91_410319"/>
      <w:bookmarkEnd w:id="25483"/>
      <w:r>
        <w:rPr>
          <w:rtl/>
        </w:rPr>
        <w:t>המדינה</w:t>
      </w:r>
      <w:r>
        <w:rPr>
          <w:rFonts w:hint="cs"/>
          <w:rtl/>
        </w:rPr>
        <w:t>,</w:t>
      </w:r>
      <w:r>
        <w:rPr>
          <w:rtl/>
        </w:rPr>
        <w:t xml:space="preserve"> </w:t>
      </w:r>
      <w:bookmarkStart w:id="25484" w:name="_ETM_Q91_410769"/>
      <w:bookmarkEnd w:id="25484"/>
      <w:r>
        <w:rPr>
          <w:rtl/>
        </w:rPr>
        <w:t xml:space="preserve">המסקנה </w:t>
      </w:r>
      <w:bookmarkStart w:id="25485" w:name="_ETM_Q91_411459"/>
      <w:bookmarkEnd w:id="25485"/>
      <w:r>
        <w:rPr>
          <w:rtl/>
        </w:rPr>
        <w:t xml:space="preserve">היא </w:t>
      </w:r>
      <w:bookmarkStart w:id="25486" w:name="_ETM_Q91_411640"/>
      <w:bookmarkStart w:id="25487" w:name="_ETM_Q91_412690"/>
      <w:bookmarkEnd w:id="25486"/>
      <w:bookmarkEnd w:id="25487"/>
      <w:r>
        <w:rPr>
          <w:rFonts w:hint="cs"/>
          <w:rtl/>
        </w:rPr>
        <w:t xml:space="preserve">אחת: </w:t>
      </w:r>
      <w:r>
        <w:rPr>
          <w:rtl/>
        </w:rPr>
        <w:t xml:space="preserve">חשוב </w:t>
      </w:r>
      <w:bookmarkStart w:id="25488" w:name="_ETM_Q91_413590"/>
      <w:bookmarkEnd w:id="25488"/>
      <w:r>
        <w:rPr>
          <w:rtl/>
        </w:rPr>
        <w:t>מאוד</w:t>
      </w:r>
      <w:r>
        <w:rPr>
          <w:rFonts w:hint="cs"/>
          <w:rtl/>
        </w:rPr>
        <w:t>,</w:t>
      </w:r>
      <w:r>
        <w:rPr>
          <w:rtl/>
        </w:rPr>
        <w:t xml:space="preserve"> </w:t>
      </w:r>
      <w:bookmarkStart w:id="25489" w:name="_ETM_Q91_414700"/>
      <w:bookmarkEnd w:id="25489"/>
      <w:r>
        <w:rPr>
          <w:rtl/>
        </w:rPr>
        <w:t>חובה</w:t>
      </w:r>
      <w:r>
        <w:rPr>
          <w:rFonts w:hint="cs"/>
          <w:rtl/>
        </w:rPr>
        <w:t>,</w:t>
      </w:r>
      <w:r>
        <w:rPr>
          <w:rtl/>
        </w:rPr>
        <w:t xml:space="preserve"> </w:t>
      </w:r>
      <w:bookmarkStart w:id="25490" w:name="_ETM_Q91_415330"/>
      <w:bookmarkEnd w:id="25490"/>
      <w:r>
        <w:rPr>
          <w:rtl/>
        </w:rPr>
        <w:t xml:space="preserve">לשים </w:t>
      </w:r>
      <w:bookmarkStart w:id="25491" w:name="_ETM_Q91_415960"/>
      <w:bookmarkEnd w:id="25491"/>
      <w:r>
        <w:rPr>
          <w:rtl/>
        </w:rPr>
        <w:t xml:space="preserve">לוחית </w:t>
      </w:r>
      <w:bookmarkStart w:id="25492" w:name="_ETM_Q91_416350"/>
      <w:bookmarkEnd w:id="25492"/>
      <w:r>
        <w:rPr>
          <w:rtl/>
        </w:rPr>
        <w:t xml:space="preserve">זיהוי </w:t>
      </w:r>
      <w:bookmarkStart w:id="25493" w:name="_ETM_Q91_417100"/>
      <w:bookmarkEnd w:id="25493"/>
      <w:r>
        <w:rPr>
          <w:rtl/>
        </w:rPr>
        <w:t xml:space="preserve">על </w:t>
      </w:r>
      <w:bookmarkStart w:id="25494" w:name="_ETM_Q91_417250"/>
      <w:bookmarkEnd w:id="25494"/>
      <w:r>
        <w:rPr>
          <w:rtl/>
        </w:rPr>
        <w:t xml:space="preserve">הכלים </w:t>
      </w:r>
      <w:bookmarkStart w:id="25495" w:name="_ETM_Q91_417940"/>
      <w:bookmarkEnd w:id="25495"/>
      <w:r>
        <w:rPr>
          <w:rtl/>
        </w:rPr>
        <w:t>הללו</w:t>
      </w:r>
      <w:r>
        <w:rPr>
          <w:rFonts w:hint="cs"/>
          <w:rtl/>
        </w:rPr>
        <w:t>.</w:t>
      </w:r>
    </w:p>
    <w:p w:rsidR="00F33BE6" w:rsidRDefault="00F33BE6" w:rsidP="00315816">
      <w:pPr>
        <w:rPr>
          <w:rtl/>
        </w:rPr>
      </w:pPr>
      <w:bookmarkStart w:id="25496" w:name="_ETM_Q91_421246"/>
      <w:bookmarkStart w:id="25497" w:name="_ETM_Q91_421367"/>
      <w:bookmarkEnd w:id="25496"/>
      <w:bookmarkEnd w:id="25497"/>
    </w:p>
    <w:p w:rsidR="00F33BE6" w:rsidRDefault="00F33BE6" w:rsidP="00315816">
      <w:pPr>
        <w:rPr>
          <w:rtl/>
        </w:rPr>
      </w:pPr>
      <w:bookmarkStart w:id="25498" w:name="_ETM_Q91_421407"/>
      <w:bookmarkStart w:id="25499" w:name="_ETM_Q91_421496"/>
      <w:bookmarkStart w:id="25500" w:name="_ETM_Q91_419120"/>
      <w:bookmarkEnd w:id="25498"/>
      <w:bookmarkEnd w:id="25499"/>
      <w:bookmarkEnd w:id="25500"/>
      <w:r>
        <w:rPr>
          <w:rtl/>
        </w:rPr>
        <w:t xml:space="preserve">בהזדמנות </w:t>
      </w:r>
      <w:bookmarkStart w:id="25501" w:name="_ETM_Q91_419870"/>
      <w:bookmarkEnd w:id="25501"/>
      <w:r>
        <w:rPr>
          <w:rtl/>
        </w:rPr>
        <w:t xml:space="preserve">זו </w:t>
      </w:r>
      <w:bookmarkStart w:id="25502" w:name="_ETM_Q91_419989"/>
      <w:bookmarkStart w:id="25503" w:name="_ETM_Q91_420409"/>
      <w:bookmarkEnd w:id="25502"/>
      <w:bookmarkEnd w:id="25503"/>
      <w:r>
        <w:rPr>
          <w:rtl/>
        </w:rPr>
        <w:t xml:space="preserve">אני </w:t>
      </w:r>
      <w:bookmarkStart w:id="25504" w:name="_ETM_Q91_420620"/>
      <w:bookmarkEnd w:id="25504"/>
      <w:r>
        <w:rPr>
          <w:rtl/>
        </w:rPr>
        <w:t xml:space="preserve">מודה </w:t>
      </w:r>
      <w:bookmarkStart w:id="25505" w:name="_ETM_Q91_421129"/>
      <w:bookmarkEnd w:id="25505"/>
      <w:r>
        <w:rPr>
          <w:rtl/>
        </w:rPr>
        <w:t>לשר</w:t>
      </w:r>
      <w:r>
        <w:rPr>
          <w:rFonts w:hint="cs"/>
          <w:rtl/>
        </w:rPr>
        <w:t>ת</w:t>
      </w:r>
      <w:r>
        <w:rPr>
          <w:rtl/>
        </w:rPr>
        <w:t xml:space="preserve"> </w:t>
      </w:r>
      <w:bookmarkStart w:id="25506" w:name="_ETM_Q91_421549"/>
      <w:bookmarkEnd w:id="25506"/>
      <w:r>
        <w:rPr>
          <w:rtl/>
        </w:rPr>
        <w:t xml:space="preserve">התחבורה </w:t>
      </w:r>
      <w:bookmarkStart w:id="25507" w:name="_ETM_Q91_422120"/>
      <w:bookmarkEnd w:id="25507"/>
      <w:r>
        <w:rPr>
          <w:rtl/>
        </w:rPr>
        <w:t xml:space="preserve">והבטיחות </w:t>
      </w:r>
      <w:bookmarkStart w:id="25508" w:name="_ETM_Q91_423090"/>
      <w:bookmarkEnd w:id="25508"/>
      <w:r>
        <w:rPr>
          <w:rtl/>
        </w:rPr>
        <w:t xml:space="preserve">בדרכים </w:t>
      </w:r>
      <w:bookmarkStart w:id="25509" w:name="_ETM_Q91_424290"/>
      <w:bookmarkEnd w:id="25509"/>
      <w:r>
        <w:rPr>
          <w:rtl/>
        </w:rPr>
        <w:t>גב</w:t>
      </w:r>
      <w:r>
        <w:rPr>
          <w:rFonts w:hint="cs"/>
          <w:rtl/>
        </w:rPr>
        <w:t>'</w:t>
      </w:r>
      <w:r>
        <w:rPr>
          <w:rtl/>
        </w:rPr>
        <w:t xml:space="preserve"> </w:t>
      </w:r>
      <w:bookmarkStart w:id="25510" w:name="_ETM_Q91_424860"/>
      <w:bookmarkEnd w:id="25510"/>
      <w:r>
        <w:rPr>
          <w:rtl/>
        </w:rPr>
        <w:t xml:space="preserve">מירי </w:t>
      </w:r>
      <w:bookmarkStart w:id="25511" w:name="_ETM_Q91_425190"/>
      <w:bookmarkEnd w:id="25511"/>
      <w:r>
        <w:rPr>
          <w:rtl/>
        </w:rPr>
        <w:t xml:space="preserve">רגב </w:t>
      </w:r>
      <w:bookmarkStart w:id="25512" w:name="_ETM_Q91_426060"/>
      <w:bookmarkEnd w:id="25512"/>
      <w:r>
        <w:rPr>
          <w:rtl/>
        </w:rPr>
        <w:t xml:space="preserve">על </w:t>
      </w:r>
      <w:bookmarkStart w:id="25513" w:name="_ETM_Q91_426300"/>
      <w:bookmarkEnd w:id="25513"/>
      <w:r>
        <w:rPr>
          <w:rtl/>
        </w:rPr>
        <w:t xml:space="preserve">אישור </w:t>
      </w:r>
      <w:bookmarkStart w:id="25514" w:name="_ETM_Q91_426720"/>
      <w:bookmarkEnd w:id="25514"/>
      <w:r>
        <w:rPr>
          <w:rtl/>
        </w:rPr>
        <w:t xml:space="preserve">הצעת </w:t>
      </w:r>
      <w:bookmarkStart w:id="25515" w:name="_ETM_Q91_427080"/>
      <w:bookmarkEnd w:id="25515"/>
      <w:r>
        <w:rPr>
          <w:rtl/>
        </w:rPr>
        <w:t>החוק</w:t>
      </w:r>
      <w:r>
        <w:rPr>
          <w:rFonts w:hint="cs"/>
          <w:rtl/>
        </w:rPr>
        <w:t>.</w:t>
      </w:r>
      <w:r>
        <w:rPr>
          <w:rtl/>
        </w:rPr>
        <w:t xml:space="preserve"> </w:t>
      </w:r>
      <w:bookmarkStart w:id="25516" w:name="_ETM_Q91_428029"/>
      <w:bookmarkEnd w:id="25516"/>
      <w:r>
        <w:rPr>
          <w:rtl/>
        </w:rPr>
        <w:t xml:space="preserve">תודה </w:t>
      </w:r>
      <w:bookmarkStart w:id="25517" w:name="_ETM_Q91_428540"/>
      <w:bookmarkEnd w:id="25517"/>
      <w:r>
        <w:rPr>
          <w:rtl/>
        </w:rPr>
        <w:t xml:space="preserve">גם </w:t>
      </w:r>
      <w:bookmarkStart w:id="25518" w:name="_ETM_Q91_428870"/>
      <w:bookmarkEnd w:id="25518"/>
      <w:r>
        <w:rPr>
          <w:rtl/>
        </w:rPr>
        <w:t>לך</w:t>
      </w:r>
      <w:r>
        <w:rPr>
          <w:rFonts w:hint="cs"/>
          <w:rtl/>
        </w:rPr>
        <w:t xml:space="preserve"> </w:t>
      </w:r>
      <w:r>
        <w:rPr>
          <w:rFonts w:hint="eastAsia"/>
        </w:rPr>
        <w:t>–</w:t>
      </w:r>
      <w:r>
        <w:rPr>
          <w:rtl/>
        </w:rPr>
        <w:t xml:space="preserve"> </w:t>
      </w:r>
      <w:bookmarkStart w:id="25519" w:name="_ETM_Q91_431060"/>
      <w:bookmarkEnd w:id="25519"/>
      <w:r>
        <w:rPr>
          <w:rtl/>
        </w:rPr>
        <w:t xml:space="preserve">מקלב </w:t>
      </w:r>
      <w:bookmarkStart w:id="25520" w:name="_ETM_Q91_431480"/>
      <w:bookmarkEnd w:id="25520"/>
      <w:r>
        <w:rPr>
          <w:rtl/>
        </w:rPr>
        <w:t xml:space="preserve">עדיין </w:t>
      </w:r>
      <w:bookmarkStart w:id="25521" w:name="_ETM_Q91_431750"/>
      <w:bookmarkEnd w:id="25521"/>
      <w:r>
        <w:rPr>
          <w:rtl/>
        </w:rPr>
        <w:t xml:space="preserve">לא </w:t>
      </w:r>
      <w:bookmarkStart w:id="25522" w:name="_ETM_Q91_431840"/>
      <w:bookmarkEnd w:id="25522"/>
      <w:r>
        <w:rPr>
          <w:rtl/>
        </w:rPr>
        <w:t>הגיע</w:t>
      </w:r>
      <w:r>
        <w:rPr>
          <w:rFonts w:hint="cs"/>
          <w:rtl/>
        </w:rPr>
        <w:t>?</w:t>
      </w:r>
      <w:r>
        <w:rPr>
          <w:rtl/>
        </w:rPr>
        <w:t xml:space="preserve"> </w:t>
      </w:r>
      <w:bookmarkStart w:id="25523" w:name="_ETM_Q91_433010"/>
      <w:bookmarkEnd w:id="25523"/>
      <w:r>
        <w:rPr>
          <w:rtl/>
        </w:rPr>
        <w:t xml:space="preserve">תודה </w:t>
      </w:r>
      <w:bookmarkStart w:id="25524" w:name="_ETM_Q91_433370"/>
      <w:bookmarkEnd w:id="25524"/>
      <w:r>
        <w:rPr>
          <w:rFonts w:hint="cs"/>
          <w:rtl/>
        </w:rPr>
        <w:t xml:space="preserve">גם </w:t>
      </w:r>
      <w:r>
        <w:rPr>
          <w:rtl/>
        </w:rPr>
        <w:t>לך</w:t>
      </w:r>
      <w:r>
        <w:rPr>
          <w:rFonts w:hint="cs"/>
          <w:rtl/>
        </w:rPr>
        <w:t xml:space="preserve">, </w:t>
      </w:r>
      <w:bookmarkStart w:id="25525" w:name="_ETM_Q91_434269"/>
      <w:bookmarkEnd w:id="25525"/>
      <w:r>
        <w:rPr>
          <w:rtl/>
        </w:rPr>
        <w:t xml:space="preserve">אדוני </w:t>
      </w:r>
      <w:bookmarkStart w:id="25526" w:name="_ETM_Q91_434719"/>
      <w:bookmarkEnd w:id="25526"/>
      <w:r>
        <w:rPr>
          <w:rtl/>
        </w:rPr>
        <w:t xml:space="preserve">סגן </w:t>
      </w:r>
      <w:bookmarkStart w:id="25527" w:name="_ETM_Q91_436020"/>
      <w:bookmarkStart w:id="25528" w:name="_ETM_Q91_436529"/>
      <w:bookmarkEnd w:id="25527"/>
      <w:bookmarkEnd w:id="25528"/>
      <w:r>
        <w:rPr>
          <w:rFonts w:hint="cs"/>
          <w:rtl/>
        </w:rPr>
        <w:t xml:space="preserve">השרה </w:t>
      </w:r>
      <w:r>
        <w:rPr>
          <w:rtl/>
        </w:rPr>
        <w:t xml:space="preserve">מר </w:t>
      </w:r>
      <w:bookmarkStart w:id="25529" w:name="_ETM_Q91_436770"/>
      <w:bookmarkEnd w:id="25529"/>
      <w:r>
        <w:rPr>
          <w:rtl/>
        </w:rPr>
        <w:t xml:space="preserve">אורי </w:t>
      </w:r>
      <w:bookmarkStart w:id="25530" w:name="_ETM_Q91_436980"/>
      <w:bookmarkEnd w:id="25530"/>
      <w:r>
        <w:rPr>
          <w:rtl/>
        </w:rPr>
        <w:t>מקלב</w:t>
      </w:r>
      <w:r>
        <w:rPr>
          <w:rFonts w:hint="cs"/>
          <w:rtl/>
        </w:rPr>
        <w:t>.</w:t>
      </w:r>
      <w:r>
        <w:rPr>
          <w:rtl/>
        </w:rPr>
        <w:t xml:space="preserve"> </w:t>
      </w:r>
      <w:bookmarkStart w:id="25531" w:name="_ETM_Q91_438029"/>
      <w:bookmarkEnd w:id="25531"/>
      <w:r>
        <w:rPr>
          <w:rtl/>
        </w:rPr>
        <w:t xml:space="preserve">אני </w:t>
      </w:r>
      <w:bookmarkStart w:id="25532" w:name="_ETM_Q91_438270"/>
      <w:bookmarkEnd w:id="25532"/>
      <w:r>
        <w:rPr>
          <w:rtl/>
        </w:rPr>
        <w:t xml:space="preserve">מודה </w:t>
      </w:r>
      <w:bookmarkStart w:id="25533" w:name="_ETM_Q91_438570"/>
      <w:bookmarkEnd w:id="25533"/>
      <w:r>
        <w:rPr>
          <w:rtl/>
        </w:rPr>
        <w:t xml:space="preserve">כמובן </w:t>
      </w:r>
      <w:bookmarkStart w:id="25534" w:name="_ETM_Q91_439200"/>
      <w:bookmarkEnd w:id="25534"/>
      <w:r>
        <w:rPr>
          <w:rtl/>
        </w:rPr>
        <w:t xml:space="preserve">לשר </w:t>
      </w:r>
      <w:bookmarkStart w:id="25535" w:name="_ETM_Q91_439620"/>
      <w:bookmarkEnd w:id="25535"/>
      <w:r>
        <w:rPr>
          <w:rtl/>
        </w:rPr>
        <w:t xml:space="preserve">המשפטים </w:t>
      </w:r>
      <w:bookmarkStart w:id="25536" w:name="_ETM_Q91_440820"/>
      <w:bookmarkEnd w:id="25536"/>
      <w:r>
        <w:rPr>
          <w:rtl/>
        </w:rPr>
        <w:t xml:space="preserve">חבר </w:t>
      </w:r>
      <w:bookmarkStart w:id="25537" w:name="_ETM_Q91_441150"/>
      <w:bookmarkEnd w:id="25537"/>
      <w:r>
        <w:rPr>
          <w:rtl/>
        </w:rPr>
        <w:t xml:space="preserve">הכנסת </w:t>
      </w:r>
      <w:bookmarkStart w:id="25538" w:name="_ETM_Q91_441600"/>
      <w:bookmarkEnd w:id="25538"/>
      <w:r>
        <w:rPr>
          <w:rtl/>
        </w:rPr>
        <w:t xml:space="preserve">יריב </w:t>
      </w:r>
      <w:bookmarkStart w:id="25539" w:name="_ETM_Q91_441900"/>
      <w:bookmarkEnd w:id="25539"/>
      <w:r>
        <w:rPr>
          <w:rtl/>
        </w:rPr>
        <w:t>לוין</w:t>
      </w:r>
      <w:r>
        <w:rPr>
          <w:rFonts w:hint="cs"/>
          <w:rtl/>
        </w:rPr>
        <w:t>;</w:t>
      </w:r>
      <w:r>
        <w:rPr>
          <w:rtl/>
        </w:rPr>
        <w:t xml:space="preserve"> </w:t>
      </w:r>
      <w:bookmarkStart w:id="25540" w:name="_ETM_Q91_442350"/>
      <w:bookmarkEnd w:id="25540"/>
      <w:r>
        <w:rPr>
          <w:rtl/>
        </w:rPr>
        <w:t xml:space="preserve">לולא </w:t>
      </w:r>
      <w:bookmarkStart w:id="25541" w:name="_ETM_Q91_442920"/>
      <w:bookmarkEnd w:id="25541"/>
      <w:r>
        <w:rPr>
          <w:rtl/>
        </w:rPr>
        <w:t xml:space="preserve">יריב </w:t>
      </w:r>
      <w:bookmarkStart w:id="25542" w:name="_ETM_Q91_443460"/>
      <w:bookmarkEnd w:id="25542"/>
      <w:r>
        <w:rPr>
          <w:rtl/>
        </w:rPr>
        <w:t xml:space="preserve">ההצעה </w:t>
      </w:r>
      <w:bookmarkStart w:id="25543" w:name="_ETM_Q91_443910"/>
      <w:bookmarkEnd w:id="25543"/>
      <w:r>
        <w:rPr>
          <w:rtl/>
        </w:rPr>
        <w:t xml:space="preserve">לא </w:t>
      </w:r>
      <w:bookmarkStart w:id="25544" w:name="_ETM_Q91_444060"/>
      <w:bookmarkEnd w:id="25544"/>
      <w:r>
        <w:rPr>
          <w:rtl/>
        </w:rPr>
        <w:t xml:space="preserve">הייתה </w:t>
      </w:r>
      <w:bookmarkStart w:id="25545" w:name="_ETM_Q91_445080"/>
      <w:bookmarkEnd w:id="25545"/>
      <w:r>
        <w:rPr>
          <w:rtl/>
        </w:rPr>
        <w:t xml:space="preserve">מתקדמת </w:t>
      </w:r>
      <w:bookmarkStart w:id="25546" w:name="_ETM_Q91_445830"/>
      <w:bookmarkEnd w:id="25546"/>
      <w:r>
        <w:rPr>
          <w:rtl/>
        </w:rPr>
        <w:t>ומאושרת</w:t>
      </w:r>
      <w:r>
        <w:rPr>
          <w:rFonts w:hint="cs"/>
          <w:rtl/>
        </w:rPr>
        <w:t>.</w:t>
      </w:r>
      <w:r>
        <w:rPr>
          <w:rtl/>
        </w:rPr>
        <w:t xml:space="preserve"> </w:t>
      </w:r>
      <w:bookmarkStart w:id="25547" w:name="_ETM_Q91_447300"/>
      <w:bookmarkEnd w:id="25547"/>
      <w:r>
        <w:rPr>
          <w:rtl/>
        </w:rPr>
        <w:t xml:space="preserve">אני </w:t>
      </w:r>
      <w:bookmarkStart w:id="25548" w:name="_ETM_Q91_447510"/>
      <w:bookmarkEnd w:id="25548"/>
      <w:r>
        <w:rPr>
          <w:rtl/>
        </w:rPr>
        <w:t xml:space="preserve">מודה </w:t>
      </w:r>
      <w:bookmarkStart w:id="25549" w:name="_ETM_Q91_447839"/>
      <w:bookmarkEnd w:id="25549"/>
      <w:r>
        <w:rPr>
          <w:rtl/>
        </w:rPr>
        <w:t xml:space="preserve">גם </w:t>
      </w:r>
      <w:bookmarkStart w:id="25550" w:name="_ETM_Q91_448140"/>
      <w:bookmarkEnd w:id="25550"/>
      <w:r>
        <w:rPr>
          <w:rtl/>
        </w:rPr>
        <w:t>ליו</w:t>
      </w:r>
      <w:r>
        <w:rPr>
          <w:rFonts w:hint="cs"/>
          <w:rtl/>
        </w:rPr>
        <w:t>"</w:t>
      </w:r>
      <w:r>
        <w:rPr>
          <w:rtl/>
        </w:rPr>
        <w:t xml:space="preserve">ר </w:t>
      </w:r>
      <w:bookmarkStart w:id="25551" w:name="_ETM_Q91_448440"/>
      <w:bookmarkEnd w:id="25551"/>
      <w:r>
        <w:rPr>
          <w:rtl/>
        </w:rPr>
        <w:t xml:space="preserve">הקואליציה </w:t>
      </w:r>
      <w:bookmarkStart w:id="25552" w:name="_ETM_Q91_449100"/>
      <w:bookmarkEnd w:id="25552"/>
      <w:r>
        <w:rPr>
          <w:rtl/>
        </w:rPr>
        <w:t xml:space="preserve">חבר </w:t>
      </w:r>
      <w:bookmarkStart w:id="25553" w:name="_ETM_Q91_449430"/>
      <w:bookmarkEnd w:id="25553"/>
      <w:r>
        <w:rPr>
          <w:rtl/>
        </w:rPr>
        <w:t xml:space="preserve">הכנסת </w:t>
      </w:r>
      <w:bookmarkStart w:id="25554" w:name="_ETM_Q91_450120"/>
      <w:bookmarkEnd w:id="25554"/>
      <w:r>
        <w:rPr>
          <w:rtl/>
        </w:rPr>
        <w:t xml:space="preserve">אופיר </w:t>
      </w:r>
      <w:bookmarkStart w:id="25555" w:name="_ETM_Q91_450540"/>
      <w:bookmarkEnd w:id="25555"/>
      <w:r>
        <w:rPr>
          <w:rtl/>
        </w:rPr>
        <w:t>כץ</w:t>
      </w:r>
      <w:r>
        <w:rPr>
          <w:rFonts w:hint="cs"/>
          <w:rtl/>
        </w:rPr>
        <w:t>,</w:t>
      </w:r>
      <w:r>
        <w:rPr>
          <w:rtl/>
        </w:rPr>
        <w:t xml:space="preserve"> </w:t>
      </w:r>
      <w:bookmarkStart w:id="25556" w:name="_ETM_Q91_451630"/>
      <w:bookmarkEnd w:id="25556"/>
      <w:r>
        <w:rPr>
          <w:rtl/>
        </w:rPr>
        <w:t xml:space="preserve">ושוב </w:t>
      </w:r>
      <w:bookmarkStart w:id="25557" w:name="_ETM_Q91_452050"/>
      <w:bookmarkEnd w:id="25557"/>
      <w:r>
        <w:rPr>
          <w:rtl/>
        </w:rPr>
        <w:t xml:space="preserve">אני </w:t>
      </w:r>
      <w:bookmarkStart w:id="25558" w:name="_ETM_Q91_452199"/>
      <w:bookmarkEnd w:id="25558"/>
      <w:r>
        <w:rPr>
          <w:rtl/>
        </w:rPr>
        <w:t xml:space="preserve">מודה </w:t>
      </w:r>
      <w:bookmarkStart w:id="25559" w:name="_ETM_Q91_452560"/>
      <w:bookmarkEnd w:id="25559"/>
      <w:r>
        <w:rPr>
          <w:rtl/>
        </w:rPr>
        <w:t xml:space="preserve">למציע </w:t>
      </w:r>
      <w:bookmarkStart w:id="25560" w:name="_ETM_Q91_453160"/>
      <w:bookmarkEnd w:id="25560"/>
      <w:r>
        <w:rPr>
          <w:rFonts w:hint="cs"/>
          <w:rtl/>
        </w:rPr>
        <w:t>איתי,</w:t>
      </w:r>
      <w:r>
        <w:rPr>
          <w:rtl/>
        </w:rPr>
        <w:t xml:space="preserve"> </w:t>
      </w:r>
      <w:bookmarkStart w:id="25561" w:name="_ETM_Q91_453460"/>
      <w:bookmarkEnd w:id="25561"/>
      <w:r>
        <w:rPr>
          <w:rtl/>
        </w:rPr>
        <w:t xml:space="preserve">חבר </w:t>
      </w:r>
      <w:bookmarkStart w:id="25562" w:name="_ETM_Q91_453729"/>
      <w:bookmarkEnd w:id="25562"/>
      <w:r>
        <w:rPr>
          <w:rtl/>
        </w:rPr>
        <w:t xml:space="preserve">הכנסת </w:t>
      </w:r>
      <w:bookmarkStart w:id="25563" w:name="_ETM_Q91_454419"/>
      <w:bookmarkEnd w:id="25563"/>
      <w:r>
        <w:rPr>
          <w:rtl/>
        </w:rPr>
        <w:t xml:space="preserve">יעקב </w:t>
      </w:r>
      <w:bookmarkStart w:id="25564" w:name="_ETM_Q91_454839"/>
      <w:bookmarkEnd w:id="25564"/>
      <w:r>
        <w:rPr>
          <w:rtl/>
        </w:rPr>
        <w:t>אשר</w:t>
      </w:r>
      <w:r>
        <w:rPr>
          <w:rFonts w:hint="cs"/>
          <w:rtl/>
        </w:rPr>
        <w:t>.</w:t>
      </w:r>
      <w:r>
        <w:rPr>
          <w:rtl/>
        </w:rPr>
        <w:t xml:space="preserve"> </w:t>
      </w:r>
      <w:bookmarkStart w:id="25565" w:name="_ETM_Q91_455729"/>
      <w:bookmarkEnd w:id="25565"/>
      <w:r>
        <w:rPr>
          <w:rtl/>
        </w:rPr>
        <w:t xml:space="preserve">אודה </w:t>
      </w:r>
      <w:bookmarkStart w:id="25566" w:name="_ETM_Q91_455969"/>
      <w:bookmarkEnd w:id="25566"/>
      <w:r>
        <w:rPr>
          <w:rtl/>
        </w:rPr>
        <w:t xml:space="preserve">לכם </w:t>
      </w:r>
      <w:bookmarkStart w:id="25567" w:name="_ETM_Q91_456300"/>
      <w:bookmarkEnd w:id="25567"/>
      <w:r>
        <w:rPr>
          <w:rtl/>
        </w:rPr>
        <w:t xml:space="preserve">על </w:t>
      </w:r>
      <w:bookmarkStart w:id="25568" w:name="_ETM_Q91_456449"/>
      <w:bookmarkEnd w:id="25568"/>
      <w:r>
        <w:rPr>
          <w:rtl/>
        </w:rPr>
        <w:t xml:space="preserve">אישור </w:t>
      </w:r>
      <w:bookmarkStart w:id="25569" w:name="_ETM_Q91_456870"/>
      <w:bookmarkEnd w:id="25569"/>
      <w:r>
        <w:rPr>
          <w:rtl/>
        </w:rPr>
        <w:t xml:space="preserve">הצעת </w:t>
      </w:r>
      <w:bookmarkStart w:id="25570" w:name="_ETM_Q91_457229"/>
      <w:bookmarkEnd w:id="25570"/>
      <w:r>
        <w:rPr>
          <w:rtl/>
        </w:rPr>
        <w:t>החוק</w:t>
      </w:r>
      <w:r>
        <w:rPr>
          <w:rFonts w:hint="cs"/>
          <w:rtl/>
        </w:rPr>
        <w:t>.</w:t>
      </w:r>
      <w:r>
        <w:rPr>
          <w:rtl/>
        </w:rPr>
        <w:t xml:space="preserve"> </w:t>
      </w:r>
      <w:bookmarkStart w:id="25571" w:name="_ETM_Q91_457589"/>
      <w:bookmarkEnd w:id="25571"/>
      <w:r>
        <w:rPr>
          <w:rtl/>
        </w:rPr>
        <w:t xml:space="preserve">תודה </w:t>
      </w:r>
      <w:bookmarkStart w:id="25572" w:name="_ETM_Q91_457860"/>
      <w:bookmarkEnd w:id="25572"/>
      <w:r>
        <w:rPr>
          <w:rtl/>
        </w:rPr>
        <w:t>רבה</w:t>
      </w:r>
      <w:r>
        <w:rPr>
          <w:rFonts w:hint="cs"/>
          <w:rtl/>
        </w:rPr>
        <w:t>.</w:t>
      </w:r>
    </w:p>
    <w:p w:rsidR="00F33BE6" w:rsidRDefault="00F33BE6" w:rsidP="00315816">
      <w:pPr>
        <w:rPr>
          <w:rtl/>
        </w:rPr>
      </w:pPr>
    </w:p>
    <w:p w:rsidR="00F33BE6" w:rsidRDefault="00F33BE6" w:rsidP="00315816">
      <w:pPr>
        <w:pStyle w:val="af9"/>
        <w:keepNext/>
        <w:rPr>
          <w:rtl/>
        </w:rPr>
      </w:pPr>
      <w:bookmarkStart w:id="25573" w:name="ET_yor_6253_9"/>
      <w:r w:rsidRPr="00751F39">
        <w:rPr>
          <w:rStyle w:val="TagStyle"/>
          <w:rtl/>
        </w:rPr>
        <w:t xml:space="preserve"> &lt;&lt; יור &gt;&gt;</w:t>
      </w:r>
      <w:r w:rsidRPr="008E4B14">
        <w:rPr>
          <w:rStyle w:val="TagStyle"/>
          <w:rtl/>
        </w:rPr>
        <w:t xml:space="preserve"> </w:t>
      </w:r>
      <w:r>
        <w:rPr>
          <w:rtl/>
        </w:rPr>
        <w:t>היו"ר משה טור פז:</w:t>
      </w:r>
      <w:r w:rsidRPr="008E4B14">
        <w:rPr>
          <w:rStyle w:val="TagStyle"/>
          <w:rtl/>
        </w:rPr>
        <w:t xml:space="preserve"> </w:t>
      </w:r>
      <w:r w:rsidRPr="00751F39">
        <w:rPr>
          <w:rStyle w:val="TagStyle"/>
          <w:rtl/>
        </w:rPr>
        <w:t>&lt;&lt; יור &gt;&gt;</w:t>
      </w:r>
      <w:r>
        <w:rPr>
          <w:rtl/>
        </w:rPr>
        <w:t xml:space="preserve">   </w:t>
      </w:r>
      <w:bookmarkEnd w:id="25573"/>
    </w:p>
    <w:p w:rsidR="00F33BE6" w:rsidRDefault="00F33BE6" w:rsidP="00CB24F3">
      <w:pPr>
        <w:rPr>
          <w:rtl/>
        </w:rPr>
      </w:pPr>
    </w:p>
    <w:p w:rsidR="00F33BE6" w:rsidRDefault="00F33BE6" w:rsidP="00315816">
      <w:pPr>
        <w:rPr>
          <w:rtl/>
        </w:rPr>
      </w:pPr>
      <w:bookmarkStart w:id="25574" w:name="_ETM_Q91_458770"/>
      <w:bookmarkEnd w:id="25574"/>
      <w:r>
        <w:rPr>
          <w:rtl/>
        </w:rPr>
        <w:t xml:space="preserve">תודה </w:t>
      </w:r>
      <w:bookmarkStart w:id="25575" w:name="_ETM_Q91_459159"/>
      <w:bookmarkEnd w:id="25575"/>
      <w:r>
        <w:rPr>
          <w:rtl/>
        </w:rPr>
        <w:t xml:space="preserve">רבה </w:t>
      </w:r>
      <w:bookmarkStart w:id="25576" w:name="_ETM_Q91_459639"/>
      <w:bookmarkEnd w:id="25576"/>
      <w:r>
        <w:rPr>
          <w:rtl/>
        </w:rPr>
        <w:t xml:space="preserve">לחברת </w:t>
      </w:r>
      <w:bookmarkStart w:id="25577" w:name="_ETM_Q91_459999"/>
      <w:bookmarkEnd w:id="25577"/>
      <w:r>
        <w:rPr>
          <w:rtl/>
        </w:rPr>
        <w:t xml:space="preserve">הכנסת </w:t>
      </w:r>
      <w:bookmarkStart w:id="25578" w:name="_ETM_Q91_460330"/>
      <w:bookmarkEnd w:id="25578"/>
      <w:r>
        <w:rPr>
          <w:rtl/>
        </w:rPr>
        <w:t>עטי</w:t>
      </w:r>
      <w:r>
        <w:rPr>
          <w:rFonts w:hint="cs"/>
          <w:rtl/>
        </w:rPr>
        <w:t>י</w:t>
      </w:r>
      <w:r>
        <w:rPr>
          <w:rtl/>
        </w:rPr>
        <w:t>ה</w:t>
      </w:r>
      <w:r>
        <w:rPr>
          <w:rFonts w:hint="cs"/>
          <w:rtl/>
        </w:rPr>
        <w:t>.</w:t>
      </w:r>
      <w:r>
        <w:rPr>
          <w:rtl/>
        </w:rPr>
        <w:t xml:space="preserve"> </w:t>
      </w:r>
      <w:bookmarkStart w:id="25579" w:name="_ETM_Q91_460960"/>
      <w:bookmarkEnd w:id="25579"/>
    </w:p>
    <w:p w:rsidR="00F33BE6" w:rsidRDefault="00F33BE6" w:rsidP="00315816">
      <w:pPr>
        <w:rPr>
          <w:rtl/>
        </w:rPr>
      </w:pPr>
    </w:p>
    <w:p w:rsidR="00F33BE6" w:rsidRDefault="00F33BE6" w:rsidP="00315816">
      <w:pPr>
        <w:rPr>
          <w:rtl/>
        </w:rPr>
      </w:pPr>
    </w:p>
    <w:p w:rsidR="00F33BE6" w:rsidRDefault="00F33BE6" w:rsidP="00315816">
      <w:pPr>
        <w:pStyle w:val="a7"/>
        <w:rPr>
          <w:rtl/>
        </w:rPr>
      </w:pPr>
      <w:bookmarkStart w:id="25580" w:name="_ETM_Q91_468373"/>
      <w:bookmarkStart w:id="25581" w:name="_ETM_Q91_468486"/>
      <w:bookmarkStart w:id="25582" w:name="ET_hatsach_640806_10"/>
      <w:bookmarkEnd w:id="25580"/>
      <w:bookmarkEnd w:id="25581"/>
      <w:r w:rsidRPr="00751F39">
        <w:rPr>
          <w:rStyle w:val="TagStyle"/>
          <w:rtl/>
        </w:rPr>
        <w:t xml:space="preserve"> &lt;&lt; הצח &gt;&gt;</w:t>
      </w:r>
      <w:r w:rsidRPr="002F5FC9">
        <w:rPr>
          <w:rStyle w:val="TagStyle"/>
          <w:rtl/>
        </w:rPr>
        <w:t xml:space="preserve"> </w:t>
      </w:r>
      <w:bookmarkStart w:id="25583" w:name="_Toc140996083"/>
      <w:bookmarkStart w:id="25584" w:name="_Toc141001659"/>
      <w:r>
        <w:rPr>
          <w:rtl/>
        </w:rPr>
        <w:t>הצעת חוק לתיקון פקודת התעבורה (חובת נשיאת לוחית זיהוי באופניים ממונעים ובקורקינט ממונע), התשפ"ג</w:t>
      </w:r>
      <w:r>
        <w:rPr>
          <w:rFonts w:hint="cs"/>
          <w:rtl/>
        </w:rPr>
        <w:t>–</w:t>
      </w:r>
      <w:r>
        <w:rPr>
          <w:rtl/>
        </w:rPr>
        <w:t>2022</w:t>
      </w:r>
      <w:bookmarkEnd w:id="25583"/>
      <w:bookmarkEnd w:id="25584"/>
      <w:r w:rsidRPr="002F5FC9">
        <w:rPr>
          <w:rStyle w:val="TagStyle"/>
          <w:rtl/>
        </w:rPr>
        <w:t xml:space="preserve"> </w:t>
      </w:r>
      <w:r w:rsidRPr="00751F39">
        <w:rPr>
          <w:rStyle w:val="TagStyle"/>
          <w:rtl/>
        </w:rPr>
        <w:t>&lt;&lt; הצח &gt;&gt;</w:t>
      </w:r>
      <w:r>
        <w:rPr>
          <w:rtl/>
        </w:rPr>
        <w:t xml:space="preserve">   </w:t>
      </w:r>
      <w:bookmarkEnd w:id="25582"/>
    </w:p>
    <w:p w:rsidR="00F33BE6" w:rsidRDefault="00F33BE6" w:rsidP="00CB24F3">
      <w:pPr>
        <w:rPr>
          <w:rtl/>
        </w:rPr>
      </w:pPr>
      <w:r>
        <w:rPr>
          <w:rtl/>
        </w:rPr>
        <w:t>[הצעת חוק פ/</w:t>
      </w:r>
      <w:r>
        <w:rPr>
          <w:rFonts w:hint="cs"/>
          <w:rtl/>
        </w:rPr>
        <w:t>135/25</w:t>
      </w:r>
      <w:r>
        <w:rPr>
          <w:rtl/>
        </w:rPr>
        <w:t>; נספחות.]</w:t>
      </w:r>
    </w:p>
    <w:p w:rsidR="00F33BE6" w:rsidRDefault="00F33BE6" w:rsidP="0031581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33BE6" w:rsidRDefault="00F33BE6" w:rsidP="00315816">
      <w:pPr>
        <w:ind w:firstLine="0"/>
        <w:rPr>
          <w:rtl/>
        </w:rPr>
      </w:pPr>
      <w:bookmarkStart w:id="25585" w:name="_ETM_Q91_484533"/>
      <w:bookmarkStart w:id="25586" w:name="_ETM_Q91_484832"/>
      <w:bookmarkStart w:id="25587" w:name="_ETM_Q91_484961"/>
      <w:bookmarkEnd w:id="25585"/>
      <w:bookmarkEnd w:id="25586"/>
      <w:bookmarkEnd w:id="25587"/>
    </w:p>
    <w:p w:rsidR="00F33BE6" w:rsidRDefault="00F33BE6" w:rsidP="00315816">
      <w:pPr>
        <w:pStyle w:val="af9"/>
        <w:keepNext/>
        <w:rPr>
          <w:rtl/>
        </w:rPr>
      </w:pPr>
      <w:r w:rsidRPr="00751F39">
        <w:rPr>
          <w:rStyle w:val="TagStyle"/>
          <w:rtl/>
        </w:rPr>
        <w:t xml:space="preserve"> &lt;&lt; יור &gt;&gt;</w:t>
      </w:r>
      <w:r w:rsidRPr="002F5FC9">
        <w:rPr>
          <w:rStyle w:val="TagStyle"/>
          <w:rtl/>
        </w:rPr>
        <w:t xml:space="preserve"> </w:t>
      </w:r>
      <w:r>
        <w:rPr>
          <w:rtl/>
        </w:rPr>
        <w:t>היו"ר משה טור פז:</w:t>
      </w:r>
      <w:r w:rsidRPr="002F5FC9">
        <w:rPr>
          <w:rStyle w:val="TagStyle"/>
          <w:rtl/>
        </w:rPr>
        <w:t xml:space="preserve"> </w:t>
      </w:r>
      <w:r w:rsidRPr="00751F39">
        <w:rPr>
          <w:rStyle w:val="TagStyle"/>
          <w:rtl/>
        </w:rPr>
        <w:t>&lt;&lt; יור &gt;&gt;</w:t>
      </w:r>
      <w:r>
        <w:rPr>
          <w:rtl/>
        </w:rPr>
        <w:t xml:space="preserve">   </w:t>
      </w:r>
    </w:p>
    <w:p w:rsidR="00F33BE6" w:rsidRDefault="00F33BE6" w:rsidP="00CB24F3">
      <w:pPr>
        <w:rPr>
          <w:rtl/>
        </w:rPr>
      </w:pPr>
    </w:p>
    <w:p w:rsidR="00F33BE6" w:rsidRDefault="00F33BE6" w:rsidP="00315816">
      <w:pPr>
        <w:rPr>
          <w:rtl/>
        </w:rPr>
      </w:pPr>
      <w:r>
        <w:rPr>
          <w:rtl/>
        </w:rPr>
        <w:t xml:space="preserve">להצעת </w:t>
      </w:r>
      <w:bookmarkStart w:id="25588" w:name="_ETM_Q91_461529"/>
      <w:bookmarkEnd w:id="25588"/>
      <w:r>
        <w:rPr>
          <w:rtl/>
        </w:rPr>
        <w:t xml:space="preserve">החוק </w:t>
      </w:r>
      <w:bookmarkStart w:id="25589" w:name="_ETM_Q91_461740"/>
      <w:bookmarkEnd w:id="25589"/>
      <w:r>
        <w:rPr>
          <w:rtl/>
        </w:rPr>
        <w:t xml:space="preserve">הוצמדה </w:t>
      </w:r>
      <w:bookmarkStart w:id="25590" w:name="_ETM_Q91_462639"/>
      <w:bookmarkEnd w:id="25590"/>
      <w:r>
        <w:rPr>
          <w:rtl/>
        </w:rPr>
        <w:t xml:space="preserve">הצעת </w:t>
      </w:r>
      <w:bookmarkStart w:id="25591" w:name="_ETM_Q91_462999"/>
      <w:bookmarkEnd w:id="25591"/>
      <w:r>
        <w:rPr>
          <w:rtl/>
        </w:rPr>
        <w:t xml:space="preserve">חוק </w:t>
      </w:r>
      <w:bookmarkStart w:id="25592" w:name="_ETM_Q91_463240"/>
      <w:bookmarkEnd w:id="25592"/>
      <w:r>
        <w:rPr>
          <w:rtl/>
        </w:rPr>
        <w:t xml:space="preserve">לתיקון </w:t>
      </w:r>
      <w:bookmarkStart w:id="25593" w:name="_ETM_Q91_463569"/>
      <w:bookmarkEnd w:id="25593"/>
      <w:r>
        <w:rPr>
          <w:rtl/>
        </w:rPr>
        <w:t xml:space="preserve">פקודת </w:t>
      </w:r>
      <w:bookmarkStart w:id="25594" w:name="_ETM_Q91_463900"/>
      <w:bookmarkEnd w:id="25594"/>
      <w:r>
        <w:rPr>
          <w:rtl/>
        </w:rPr>
        <w:t>התעבורה</w:t>
      </w:r>
      <w:r>
        <w:rPr>
          <w:rFonts w:hint="cs"/>
          <w:rtl/>
        </w:rPr>
        <w:t>,</w:t>
      </w:r>
      <w:r>
        <w:rPr>
          <w:rtl/>
        </w:rPr>
        <w:t xml:space="preserve"> </w:t>
      </w:r>
      <w:bookmarkStart w:id="25595" w:name="_ETM_Q91_464870"/>
      <w:bookmarkEnd w:id="25595"/>
      <w:r>
        <w:rPr>
          <w:rtl/>
        </w:rPr>
        <w:t>התשפ"ג</w:t>
      </w:r>
      <w:r>
        <w:rPr>
          <w:rFonts w:hint="cs"/>
          <w:rtl/>
        </w:rPr>
        <w:t>–</w:t>
      </w:r>
      <w:bookmarkStart w:id="25596" w:name="_ETM_Q91_465410"/>
      <w:bookmarkStart w:id="25597" w:name="_ETM_Q91_465680"/>
      <w:bookmarkStart w:id="25598" w:name="_ETM_Q91_466310"/>
      <w:bookmarkEnd w:id="25596"/>
      <w:bookmarkEnd w:id="25597"/>
      <w:bookmarkEnd w:id="25598"/>
      <w:r>
        <w:rPr>
          <w:rFonts w:hint="cs"/>
          <w:rtl/>
        </w:rPr>
        <w:t xml:space="preserve">2022, </w:t>
      </w:r>
      <w:r>
        <w:rPr>
          <w:rtl/>
        </w:rPr>
        <w:t xml:space="preserve">של </w:t>
      </w:r>
      <w:bookmarkStart w:id="25599" w:name="_ETM_Q91_466520"/>
      <w:bookmarkEnd w:id="25599"/>
      <w:r>
        <w:rPr>
          <w:rtl/>
        </w:rPr>
        <w:t>חבר</w:t>
      </w:r>
      <w:r>
        <w:rPr>
          <w:rFonts w:hint="cs"/>
          <w:rtl/>
        </w:rPr>
        <w:t>י</w:t>
      </w:r>
      <w:r>
        <w:rPr>
          <w:rtl/>
        </w:rPr>
        <w:t xml:space="preserve"> </w:t>
      </w:r>
      <w:bookmarkStart w:id="25600" w:name="_ETM_Q91_466790"/>
      <w:bookmarkEnd w:id="25600"/>
      <w:r>
        <w:rPr>
          <w:rtl/>
        </w:rPr>
        <w:t xml:space="preserve">הכנסת </w:t>
      </w:r>
      <w:bookmarkStart w:id="25601" w:name="_ETM_Q91_467089"/>
      <w:bookmarkEnd w:id="25601"/>
      <w:r>
        <w:rPr>
          <w:rtl/>
        </w:rPr>
        <w:t xml:space="preserve">יעקב </w:t>
      </w:r>
      <w:bookmarkStart w:id="25602" w:name="_ETM_Q91_467390"/>
      <w:bookmarkEnd w:id="25602"/>
      <w:r>
        <w:rPr>
          <w:rtl/>
        </w:rPr>
        <w:t xml:space="preserve">אשר </w:t>
      </w:r>
      <w:bookmarkStart w:id="25603" w:name="_ETM_Q91_467660"/>
      <w:bookmarkEnd w:id="25603"/>
      <w:r>
        <w:rPr>
          <w:rFonts w:hint="cs"/>
          <w:rtl/>
        </w:rPr>
        <w:t>ו</w:t>
      </w:r>
      <w:r>
        <w:rPr>
          <w:rtl/>
        </w:rPr>
        <w:t xml:space="preserve">משה </w:t>
      </w:r>
      <w:bookmarkStart w:id="25604" w:name="_ETM_Q91_467900"/>
      <w:bookmarkEnd w:id="25604"/>
      <w:r>
        <w:rPr>
          <w:rtl/>
        </w:rPr>
        <w:t>גפני</w:t>
      </w:r>
      <w:r>
        <w:rPr>
          <w:rFonts w:hint="cs"/>
          <w:rtl/>
        </w:rPr>
        <w:t>.</w:t>
      </w:r>
      <w:r>
        <w:rPr>
          <w:rtl/>
        </w:rPr>
        <w:t xml:space="preserve"> </w:t>
      </w:r>
      <w:bookmarkStart w:id="25605" w:name="_ETM_Q91_468890"/>
      <w:bookmarkEnd w:id="25605"/>
      <w:r>
        <w:rPr>
          <w:rtl/>
        </w:rPr>
        <w:t xml:space="preserve">ינמק </w:t>
      </w:r>
      <w:bookmarkStart w:id="25606" w:name="_ETM_Q91_469339"/>
      <w:bookmarkEnd w:id="25606"/>
      <w:r>
        <w:rPr>
          <w:rtl/>
        </w:rPr>
        <w:t xml:space="preserve">חבר </w:t>
      </w:r>
      <w:bookmarkStart w:id="25607" w:name="_ETM_Q91_469610"/>
      <w:bookmarkEnd w:id="25607"/>
      <w:r>
        <w:rPr>
          <w:rtl/>
        </w:rPr>
        <w:t xml:space="preserve">הכנסת </w:t>
      </w:r>
      <w:bookmarkStart w:id="25608" w:name="_ETM_Q91_469970"/>
      <w:bookmarkEnd w:id="25608"/>
      <w:r>
        <w:rPr>
          <w:rtl/>
        </w:rPr>
        <w:t xml:space="preserve">יעקב </w:t>
      </w:r>
      <w:bookmarkStart w:id="25609" w:name="_ETM_Q91_470330"/>
      <w:bookmarkEnd w:id="25609"/>
      <w:r>
        <w:rPr>
          <w:rtl/>
        </w:rPr>
        <w:t>אשר</w:t>
      </w:r>
      <w:r>
        <w:rPr>
          <w:rFonts w:hint="cs"/>
          <w:rtl/>
        </w:rPr>
        <w:t>.</w:t>
      </w:r>
      <w:r>
        <w:rPr>
          <w:rtl/>
        </w:rPr>
        <w:t xml:space="preserve"> </w:t>
      </w:r>
      <w:bookmarkStart w:id="25610" w:name="_ETM_Q91_492219"/>
      <w:bookmarkEnd w:id="25610"/>
      <w:r>
        <w:rPr>
          <w:rtl/>
        </w:rPr>
        <w:t>לרשות</w:t>
      </w:r>
      <w:bookmarkStart w:id="25611" w:name="_ETM_Q91_492790"/>
      <w:bookmarkStart w:id="25612" w:name="_ETM_Q91_493210"/>
      <w:bookmarkEnd w:id="25611"/>
      <w:bookmarkEnd w:id="25612"/>
      <w:r>
        <w:rPr>
          <w:rFonts w:hint="cs"/>
          <w:rtl/>
        </w:rPr>
        <w:t xml:space="preserve">ך שלוש </w:t>
      </w:r>
      <w:r>
        <w:rPr>
          <w:rtl/>
        </w:rPr>
        <w:t>דקות</w:t>
      </w:r>
      <w:r>
        <w:rPr>
          <w:rFonts w:hint="cs"/>
          <w:rtl/>
        </w:rPr>
        <w:t>,</w:t>
      </w:r>
      <w:r>
        <w:rPr>
          <w:rtl/>
        </w:rPr>
        <w:t xml:space="preserve"> </w:t>
      </w:r>
      <w:bookmarkStart w:id="25613" w:name="_ETM_Q91_493660"/>
      <w:bookmarkEnd w:id="25613"/>
      <w:r>
        <w:rPr>
          <w:rtl/>
        </w:rPr>
        <w:t>בבקשה</w:t>
      </w:r>
      <w:r>
        <w:rPr>
          <w:rFonts w:hint="cs"/>
          <w:rtl/>
        </w:rPr>
        <w:t>.</w:t>
      </w:r>
    </w:p>
    <w:p w:rsidR="00F33BE6" w:rsidRDefault="00F33BE6" w:rsidP="00315816">
      <w:pPr>
        <w:rPr>
          <w:rtl/>
        </w:rPr>
      </w:pPr>
    </w:p>
    <w:p w:rsidR="00F33BE6" w:rsidRDefault="00F33BE6" w:rsidP="00315816">
      <w:pPr>
        <w:pStyle w:val="a4"/>
        <w:keepNext/>
        <w:rPr>
          <w:rtl/>
        </w:rPr>
      </w:pPr>
      <w:bookmarkStart w:id="25614" w:name="ET_speaker_5069_12"/>
      <w:r w:rsidRPr="00751F39">
        <w:rPr>
          <w:rStyle w:val="TagStyle"/>
          <w:rtl/>
        </w:rPr>
        <w:t xml:space="preserve"> &lt;&lt; דובר &gt;&gt;</w:t>
      </w:r>
      <w:r w:rsidRPr="002F5FC9">
        <w:rPr>
          <w:rStyle w:val="TagStyle"/>
          <w:rtl/>
        </w:rPr>
        <w:t xml:space="preserve"> </w:t>
      </w:r>
      <w:bookmarkStart w:id="25615" w:name="_Toc140996084"/>
      <w:bookmarkStart w:id="25616" w:name="_Toc141001660"/>
      <w:r>
        <w:rPr>
          <w:rtl/>
        </w:rPr>
        <w:t>יעקב אשר (יהדות התורה):</w:t>
      </w:r>
      <w:bookmarkEnd w:id="25615"/>
      <w:bookmarkEnd w:id="25616"/>
      <w:r w:rsidRPr="002F5FC9">
        <w:rPr>
          <w:rStyle w:val="TagStyle"/>
          <w:rtl/>
        </w:rPr>
        <w:t xml:space="preserve"> </w:t>
      </w:r>
      <w:r w:rsidRPr="00751F39">
        <w:rPr>
          <w:rStyle w:val="TagStyle"/>
          <w:rtl/>
        </w:rPr>
        <w:t>&lt;&lt; דובר &gt;&gt;</w:t>
      </w:r>
      <w:r>
        <w:rPr>
          <w:rtl/>
        </w:rPr>
        <w:t xml:space="preserve">   </w:t>
      </w:r>
      <w:bookmarkEnd w:id="25614"/>
    </w:p>
    <w:p w:rsidR="00F33BE6" w:rsidRDefault="00F33BE6" w:rsidP="00CB24F3">
      <w:pPr>
        <w:rPr>
          <w:rtl/>
        </w:rPr>
      </w:pPr>
    </w:p>
    <w:p w:rsidR="00F33BE6" w:rsidRDefault="00F33BE6" w:rsidP="00315816">
      <w:pPr>
        <w:rPr>
          <w:rtl/>
        </w:rPr>
      </w:pPr>
      <w:bookmarkStart w:id="25617" w:name="_ETM_Q91_496980"/>
      <w:bookmarkStart w:id="25618" w:name="_ETM_Q91_497100"/>
      <w:bookmarkStart w:id="25619" w:name="_ETM_Q91_497580"/>
      <w:bookmarkStart w:id="25620" w:name="_ETM_Q91_498529"/>
      <w:bookmarkStart w:id="25621" w:name="_ETM_Q91_498680"/>
      <w:bookmarkStart w:id="25622" w:name="_ETM_Q91_498950"/>
      <w:bookmarkStart w:id="25623" w:name="_ETM_Q91_499980"/>
      <w:bookmarkStart w:id="25624" w:name="_ETM_Q91_502079"/>
      <w:bookmarkStart w:id="25625" w:name="_ETM_Q91_504039"/>
      <w:bookmarkEnd w:id="25617"/>
      <w:bookmarkEnd w:id="25618"/>
      <w:bookmarkEnd w:id="25619"/>
      <w:bookmarkEnd w:id="25620"/>
      <w:bookmarkEnd w:id="25621"/>
      <w:bookmarkEnd w:id="25622"/>
      <w:bookmarkEnd w:id="25623"/>
      <w:bookmarkEnd w:id="25624"/>
      <w:bookmarkEnd w:id="25625"/>
      <w:r>
        <w:rPr>
          <w:rtl/>
        </w:rPr>
        <w:t xml:space="preserve">אדוני </w:t>
      </w:r>
      <w:bookmarkStart w:id="25626" w:name="_ETM_Q91_504369"/>
      <w:bookmarkEnd w:id="25626"/>
      <w:r>
        <w:rPr>
          <w:rtl/>
        </w:rPr>
        <w:t>היושב-ראש</w:t>
      </w:r>
      <w:r>
        <w:rPr>
          <w:rFonts w:hint="cs"/>
          <w:rtl/>
        </w:rPr>
        <w:t>,</w:t>
      </w:r>
      <w:r>
        <w:rPr>
          <w:rtl/>
        </w:rPr>
        <w:t xml:space="preserve"> </w:t>
      </w:r>
      <w:bookmarkStart w:id="25627" w:name="_ETM_Q91_505029"/>
      <w:bookmarkEnd w:id="25627"/>
      <w:r>
        <w:rPr>
          <w:rtl/>
        </w:rPr>
        <w:t>חברי</w:t>
      </w:r>
      <w:r>
        <w:rPr>
          <w:rFonts w:hint="cs"/>
          <w:rtl/>
        </w:rPr>
        <w:t>י</w:t>
      </w:r>
      <w:r>
        <w:rPr>
          <w:rtl/>
        </w:rPr>
        <w:t xml:space="preserve"> </w:t>
      </w:r>
      <w:bookmarkStart w:id="25628" w:name="_ETM_Q91_505360"/>
      <w:bookmarkEnd w:id="25628"/>
      <w:r>
        <w:rPr>
          <w:rtl/>
        </w:rPr>
        <w:t xml:space="preserve">חברי </w:t>
      </w:r>
      <w:bookmarkStart w:id="25629" w:name="_ETM_Q91_505599"/>
      <w:bookmarkEnd w:id="25629"/>
      <w:r>
        <w:rPr>
          <w:rtl/>
        </w:rPr>
        <w:t>הכנסת</w:t>
      </w:r>
      <w:r>
        <w:rPr>
          <w:rFonts w:hint="cs"/>
          <w:rtl/>
        </w:rPr>
        <w:t>,</w:t>
      </w:r>
      <w:r>
        <w:rPr>
          <w:rtl/>
        </w:rPr>
        <w:t xml:space="preserve"> </w:t>
      </w:r>
      <w:bookmarkStart w:id="25630" w:name="_ETM_Q91_506140"/>
      <w:bookmarkEnd w:id="25630"/>
      <w:r>
        <w:rPr>
          <w:rtl/>
        </w:rPr>
        <w:t xml:space="preserve">אדוני </w:t>
      </w:r>
      <w:bookmarkStart w:id="25631" w:name="_ETM_Q91_506410"/>
      <w:bookmarkEnd w:id="25631"/>
      <w:r>
        <w:rPr>
          <w:rtl/>
        </w:rPr>
        <w:t>השר</w:t>
      </w:r>
      <w:r>
        <w:rPr>
          <w:rFonts w:hint="cs"/>
          <w:rtl/>
        </w:rPr>
        <w:t>,</w:t>
      </w:r>
      <w:r>
        <w:rPr>
          <w:rtl/>
        </w:rPr>
        <w:t xml:space="preserve"> </w:t>
      </w:r>
      <w:bookmarkStart w:id="25632" w:name="_ETM_Q91_507099"/>
      <w:bookmarkEnd w:id="25632"/>
      <w:r>
        <w:rPr>
          <w:rtl/>
        </w:rPr>
        <w:t xml:space="preserve">מכובדי </w:t>
      </w:r>
      <w:bookmarkStart w:id="25633" w:name="_ETM_Q91_507550"/>
      <w:bookmarkEnd w:id="25633"/>
      <w:r>
        <w:rPr>
          <w:rtl/>
        </w:rPr>
        <w:t xml:space="preserve">סגן </w:t>
      </w:r>
      <w:bookmarkStart w:id="25634" w:name="_ETM_Q91_507880"/>
      <w:bookmarkEnd w:id="25634"/>
      <w:r>
        <w:rPr>
          <w:rtl/>
        </w:rPr>
        <w:t>השר</w:t>
      </w:r>
      <w:r>
        <w:rPr>
          <w:rFonts w:hint="cs"/>
          <w:rtl/>
        </w:rPr>
        <w:t>,</w:t>
      </w:r>
      <w:r>
        <w:rPr>
          <w:rtl/>
        </w:rPr>
        <w:t xml:space="preserve"> </w:t>
      </w:r>
      <w:bookmarkStart w:id="25635" w:name="_ETM_Q91_512079"/>
      <w:bookmarkEnd w:id="25635"/>
      <w:r>
        <w:rPr>
          <w:rtl/>
        </w:rPr>
        <w:t xml:space="preserve">ההצעה </w:t>
      </w:r>
      <w:bookmarkStart w:id="25636" w:name="_ETM_Q91_512500"/>
      <w:bookmarkEnd w:id="25636"/>
      <w:r>
        <w:rPr>
          <w:rtl/>
        </w:rPr>
        <w:t xml:space="preserve">הזאת </w:t>
      </w:r>
      <w:bookmarkStart w:id="25637" w:name="_ETM_Q91_513010"/>
      <w:bookmarkEnd w:id="25637"/>
      <w:r>
        <w:rPr>
          <w:rtl/>
        </w:rPr>
        <w:t xml:space="preserve">היא </w:t>
      </w:r>
      <w:bookmarkStart w:id="25638" w:name="_ETM_Q91_513279"/>
      <w:bookmarkEnd w:id="25638"/>
      <w:r>
        <w:rPr>
          <w:rFonts w:hint="cs"/>
          <w:rtl/>
        </w:rPr>
        <w:t>הצעה</w:t>
      </w:r>
      <w:r>
        <w:rPr>
          <w:rtl/>
        </w:rPr>
        <w:t xml:space="preserve"> </w:t>
      </w:r>
      <w:bookmarkStart w:id="25639" w:name="_ETM_Q91_513850"/>
      <w:bookmarkEnd w:id="25639"/>
      <w:r>
        <w:rPr>
          <w:rtl/>
        </w:rPr>
        <w:t xml:space="preserve">שעברה </w:t>
      </w:r>
      <w:bookmarkStart w:id="25640" w:name="_ETM_Q91_516050"/>
      <w:bookmarkEnd w:id="25640"/>
      <w:r>
        <w:rPr>
          <w:rtl/>
        </w:rPr>
        <w:t xml:space="preserve">בקדנציה </w:t>
      </w:r>
      <w:bookmarkStart w:id="25641" w:name="_ETM_Q91_516710"/>
      <w:bookmarkEnd w:id="25641"/>
      <w:r>
        <w:rPr>
          <w:rtl/>
        </w:rPr>
        <w:t xml:space="preserve">הקודמת </w:t>
      </w:r>
      <w:bookmarkStart w:id="25642" w:name="_ETM_Q91_517430"/>
      <w:bookmarkEnd w:id="25642"/>
      <w:r>
        <w:rPr>
          <w:rtl/>
        </w:rPr>
        <w:t xml:space="preserve">בקריאה </w:t>
      </w:r>
      <w:bookmarkStart w:id="25643" w:name="_ETM_Q91_517910"/>
      <w:bookmarkEnd w:id="25643"/>
      <w:r>
        <w:rPr>
          <w:rtl/>
        </w:rPr>
        <w:t xml:space="preserve">טרומית </w:t>
      </w:r>
      <w:bookmarkStart w:id="25644" w:name="_ETM_Q91_519550"/>
      <w:bookmarkEnd w:id="25644"/>
      <w:r>
        <w:rPr>
          <w:rtl/>
        </w:rPr>
        <w:t xml:space="preserve">כשהגשנו </w:t>
      </w:r>
      <w:bookmarkStart w:id="25645" w:name="_ETM_Q91_520210"/>
      <w:bookmarkEnd w:id="25645"/>
      <w:r>
        <w:rPr>
          <w:rtl/>
        </w:rPr>
        <w:t>אותה</w:t>
      </w:r>
      <w:r>
        <w:rPr>
          <w:rFonts w:hint="cs"/>
          <w:rtl/>
        </w:rPr>
        <w:t>,</w:t>
      </w:r>
      <w:r>
        <w:rPr>
          <w:rtl/>
        </w:rPr>
        <w:t xml:space="preserve"> </w:t>
      </w:r>
      <w:bookmarkStart w:id="25646" w:name="_ETM_Q91_520600"/>
      <w:bookmarkEnd w:id="25646"/>
      <w:r>
        <w:rPr>
          <w:rtl/>
        </w:rPr>
        <w:t xml:space="preserve">ולצערי </w:t>
      </w:r>
      <w:bookmarkStart w:id="25647" w:name="_ETM_Q91_521199"/>
      <w:bookmarkEnd w:id="25647"/>
      <w:r>
        <w:rPr>
          <w:rtl/>
        </w:rPr>
        <w:t>הרב</w:t>
      </w:r>
      <w:r>
        <w:rPr>
          <w:rFonts w:hint="cs"/>
          <w:rtl/>
        </w:rPr>
        <w:t>,</w:t>
      </w:r>
      <w:r>
        <w:rPr>
          <w:rtl/>
        </w:rPr>
        <w:t xml:space="preserve"> </w:t>
      </w:r>
      <w:bookmarkStart w:id="25648" w:name="_ETM_Q91_522559"/>
      <w:bookmarkEnd w:id="25648"/>
      <w:r>
        <w:rPr>
          <w:rtl/>
        </w:rPr>
        <w:t xml:space="preserve">סחבת </w:t>
      </w:r>
      <w:bookmarkStart w:id="25649" w:name="_ETM_Q91_523370"/>
      <w:bookmarkEnd w:id="25649"/>
      <w:r>
        <w:rPr>
          <w:rtl/>
        </w:rPr>
        <w:t xml:space="preserve">ומשכת </w:t>
      </w:r>
      <w:bookmarkStart w:id="25650" w:name="_ETM_Q91_525670"/>
      <w:bookmarkEnd w:id="25650"/>
      <w:r>
        <w:rPr>
          <w:rtl/>
        </w:rPr>
        <w:t xml:space="preserve">מצד </w:t>
      </w:r>
      <w:bookmarkStart w:id="25651" w:name="_ETM_Q91_526629"/>
      <w:bookmarkEnd w:id="25651"/>
      <w:r>
        <w:rPr>
          <w:rtl/>
        </w:rPr>
        <w:t>ה</w:t>
      </w:r>
      <w:r>
        <w:rPr>
          <w:rFonts w:hint="cs"/>
          <w:rtl/>
        </w:rPr>
        <w:t>שרה</w:t>
      </w:r>
      <w:r>
        <w:rPr>
          <w:rtl/>
        </w:rPr>
        <w:t xml:space="preserve"> </w:t>
      </w:r>
      <w:bookmarkStart w:id="25652" w:name="_ETM_Q91_527170"/>
      <w:bookmarkEnd w:id="25652"/>
      <w:r>
        <w:rPr>
          <w:rtl/>
        </w:rPr>
        <w:t xml:space="preserve">הקודמת </w:t>
      </w:r>
      <w:bookmarkStart w:id="25653" w:name="_ETM_Q91_529270"/>
      <w:bookmarkEnd w:id="25653"/>
      <w:r>
        <w:rPr>
          <w:rFonts w:hint="cs"/>
          <w:rtl/>
        </w:rPr>
        <w:t xml:space="preserve">– </w:t>
      </w:r>
      <w:r>
        <w:rPr>
          <w:rtl/>
        </w:rPr>
        <w:t xml:space="preserve">אני </w:t>
      </w:r>
      <w:bookmarkStart w:id="25654" w:name="_ETM_Q91_529480"/>
      <w:bookmarkEnd w:id="25654"/>
      <w:r>
        <w:rPr>
          <w:rtl/>
        </w:rPr>
        <w:t xml:space="preserve">אומר </w:t>
      </w:r>
      <w:bookmarkStart w:id="25655" w:name="_ETM_Q91_529720"/>
      <w:bookmarkEnd w:id="25655"/>
      <w:r>
        <w:rPr>
          <w:rtl/>
        </w:rPr>
        <w:t xml:space="preserve">את </w:t>
      </w:r>
      <w:bookmarkStart w:id="25656" w:name="_ETM_Q91_529810"/>
      <w:bookmarkEnd w:id="25656"/>
      <w:r>
        <w:rPr>
          <w:rtl/>
        </w:rPr>
        <w:t xml:space="preserve">זה </w:t>
      </w:r>
      <w:bookmarkStart w:id="25657" w:name="_ETM_Q91_529990"/>
      <w:bookmarkEnd w:id="25657"/>
      <w:r>
        <w:rPr>
          <w:rtl/>
        </w:rPr>
        <w:t xml:space="preserve">כאן </w:t>
      </w:r>
      <w:bookmarkStart w:id="25658" w:name="_ETM_Q91_530830"/>
      <w:bookmarkEnd w:id="25658"/>
      <w:r>
        <w:rPr>
          <w:rtl/>
        </w:rPr>
        <w:t xml:space="preserve">ואמרתי </w:t>
      </w:r>
      <w:bookmarkStart w:id="25659" w:name="_ETM_Q91_531370"/>
      <w:bookmarkEnd w:id="25659"/>
      <w:r>
        <w:rPr>
          <w:rFonts w:hint="cs"/>
          <w:rtl/>
        </w:rPr>
        <w:t xml:space="preserve">את זה </w:t>
      </w:r>
      <w:r>
        <w:rPr>
          <w:rtl/>
        </w:rPr>
        <w:t xml:space="preserve">גם </w:t>
      </w:r>
      <w:bookmarkStart w:id="25660" w:name="_ETM_Q91_531670"/>
      <w:bookmarkEnd w:id="25660"/>
      <w:r>
        <w:rPr>
          <w:rtl/>
        </w:rPr>
        <w:t xml:space="preserve">בהזדמנות </w:t>
      </w:r>
      <w:bookmarkStart w:id="25661" w:name="_ETM_Q91_532180"/>
      <w:bookmarkEnd w:id="25661"/>
      <w:r>
        <w:rPr>
          <w:rtl/>
        </w:rPr>
        <w:t xml:space="preserve">אחרת </w:t>
      </w:r>
      <w:bookmarkStart w:id="25662" w:name="_ETM_Q91_533940"/>
      <w:bookmarkEnd w:id="25662"/>
      <w:r>
        <w:rPr>
          <w:rFonts w:hint="cs"/>
          <w:rtl/>
        </w:rPr>
        <w:t xml:space="preserve">– </w:t>
      </w:r>
      <w:bookmarkStart w:id="25663" w:name="_ETM_Q91_534144"/>
      <w:bookmarkEnd w:id="25663"/>
      <w:r>
        <w:rPr>
          <w:rFonts w:hint="cs"/>
          <w:rtl/>
        </w:rPr>
        <w:t>לסחוב</w:t>
      </w:r>
      <w:r>
        <w:rPr>
          <w:rtl/>
        </w:rPr>
        <w:t xml:space="preserve"> </w:t>
      </w:r>
      <w:bookmarkStart w:id="25664" w:name="_ETM_Q91_537199"/>
      <w:bookmarkEnd w:id="25664"/>
      <w:r>
        <w:rPr>
          <w:rtl/>
        </w:rPr>
        <w:t xml:space="preserve">את </w:t>
      </w:r>
      <w:bookmarkStart w:id="25665" w:name="_ETM_Q91_537319"/>
      <w:bookmarkEnd w:id="25665"/>
      <w:r>
        <w:rPr>
          <w:rtl/>
        </w:rPr>
        <w:t xml:space="preserve">העניין </w:t>
      </w:r>
      <w:bookmarkStart w:id="25666" w:name="_ETM_Q91_537769"/>
      <w:bookmarkEnd w:id="25666"/>
      <w:r>
        <w:rPr>
          <w:rtl/>
        </w:rPr>
        <w:t xml:space="preserve">הזה </w:t>
      </w:r>
      <w:bookmarkStart w:id="25667" w:name="_ETM_Q91_538930"/>
      <w:bookmarkEnd w:id="25667"/>
      <w:r>
        <w:rPr>
          <w:rtl/>
        </w:rPr>
        <w:t xml:space="preserve">זמן </w:t>
      </w:r>
      <w:bookmarkStart w:id="25668" w:name="_ETM_Q91_539320"/>
      <w:bookmarkEnd w:id="25668"/>
      <w:r>
        <w:rPr>
          <w:rtl/>
        </w:rPr>
        <w:t>מיותר</w:t>
      </w:r>
      <w:r>
        <w:rPr>
          <w:rFonts w:hint="cs"/>
          <w:rtl/>
        </w:rPr>
        <w:t>,</w:t>
      </w:r>
      <w:r>
        <w:rPr>
          <w:rtl/>
        </w:rPr>
        <w:t xml:space="preserve"> </w:t>
      </w:r>
      <w:bookmarkStart w:id="25669" w:name="_ETM_Q91_541940"/>
      <w:bookmarkEnd w:id="25669"/>
      <w:r>
        <w:rPr>
          <w:rtl/>
        </w:rPr>
        <w:t xml:space="preserve">ובסופו </w:t>
      </w:r>
      <w:bookmarkStart w:id="25670" w:name="_ETM_Q91_542750"/>
      <w:bookmarkEnd w:id="25670"/>
      <w:r>
        <w:rPr>
          <w:rtl/>
        </w:rPr>
        <w:t xml:space="preserve">של </w:t>
      </w:r>
      <w:bookmarkStart w:id="25671" w:name="_ETM_Q91_542930"/>
      <w:bookmarkEnd w:id="25671"/>
      <w:r>
        <w:rPr>
          <w:rtl/>
        </w:rPr>
        <w:t>דבר</w:t>
      </w:r>
      <w:r>
        <w:rPr>
          <w:rFonts w:hint="cs"/>
          <w:rtl/>
        </w:rPr>
        <w:t>,</w:t>
      </w:r>
      <w:r>
        <w:rPr>
          <w:rtl/>
        </w:rPr>
        <w:t xml:space="preserve"> </w:t>
      </w:r>
      <w:bookmarkStart w:id="25672" w:name="_ETM_Q91_544200"/>
      <w:bookmarkEnd w:id="25672"/>
      <w:r>
        <w:rPr>
          <w:rFonts w:hint="cs"/>
          <w:rtl/>
        </w:rPr>
        <w:t>כ</w:t>
      </w:r>
      <w:r>
        <w:rPr>
          <w:rtl/>
        </w:rPr>
        <w:t xml:space="preserve">שכבר </w:t>
      </w:r>
      <w:bookmarkStart w:id="25673" w:name="_ETM_Q91_544589"/>
      <w:bookmarkEnd w:id="25673"/>
      <w:r>
        <w:rPr>
          <w:rtl/>
        </w:rPr>
        <w:t xml:space="preserve">היינו </w:t>
      </w:r>
      <w:bookmarkStart w:id="25674" w:name="_ETM_Q91_544829"/>
      <w:bookmarkEnd w:id="25674"/>
      <w:r>
        <w:rPr>
          <w:rtl/>
        </w:rPr>
        <w:t xml:space="preserve">בתוך </w:t>
      </w:r>
      <w:bookmarkStart w:id="25675" w:name="_ETM_Q91_545100"/>
      <w:bookmarkEnd w:id="25675"/>
      <w:r>
        <w:rPr>
          <w:rtl/>
        </w:rPr>
        <w:t xml:space="preserve">מערכת </w:t>
      </w:r>
      <w:bookmarkStart w:id="25676" w:name="_ETM_Q91_545579"/>
      <w:bookmarkEnd w:id="25676"/>
      <w:r>
        <w:rPr>
          <w:rtl/>
        </w:rPr>
        <w:t>הבחירות</w:t>
      </w:r>
      <w:r>
        <w:rPr>
          <w:rFonts w:hint="cs"/>
          <w:rtl/>
        </w:rPr>
        <w:t>,</w:t>
      </w:r>
      <w:r>
        <w:rPr>
          <w:rtl/>
        </w:rPr>
        <w:t xml:space="preserve"> </w:t>
      </w:r>
      <w:bookmarkStart w:id="25677" w:name="_ETM_Q91_546180"/>
      <w:bookmarkEnd w:id="25677"/>
      <w:r>
        <w:rPr>
          <w:rtl/>
        </w:rPr>
        <w:t xml:space="preserve">יום </w:t>
      </w:r>
      <w:bookmarkStart w:id="25678" w:name="_ETM_Q91_546360"/>
      <w:bookmarkStart w:id="25679" w:name="_ETM_Q91_548399"/>
      <w:bookmarkEnd w:id="25678"/>
      <w:bookmarkEnd w:id="25679"/>
      <w:r>
        <w:rPr>
          <w:rFonts w:hint="cs"/>
          <w:rtl/>
        </w:rPr>
        <w:t xml:space="preserve">אחד </w:t>
      </w:r>
      <w:r>
        <w:rPr>
          <w:rtl/>
        </w:rPr>
        <w:t xml:space="preserve">עשו </w:t>
      </w:r>
      <w:bookmarkStart w:id="25680" w:name="_ETM_Q91_548729"/>
      <w:bookmarkEnd w:id="25680"/>
      <w:r>
        <w:rPr>
          <w:rtl/>
        </w:rPr>
        <w:t xml:space="preserve">מסיבת </w:t>
      </w:r>
      <w:bookmarkStart w:id="25681" w:name="_ETM_Q91_549179"/>
      <w:bookmarkEnd w:id="25681"/>
      <w:r>
        <w:rPr>
          <w:rtl/>
        </w:rPr>
        <w:t xml:space="preserve">עיתונאים </w:t>
      </w:r>
      <w:bookmarkStart w:id="25682" w:name="_ETM_Q91_549810"/>
      <w:bookmarkEnd w:id="25682"/>
      <w:r>
        <w:rPr>
          <w:rtl/>
        </w:rPr>
        <w:t xml:space="preserve">של </w:t>
      </w:r>
      <w:bookmarkStart w:id="25683" w:name="_ETM_Q91_550020"/>
      <w:bookmarkStart w:id="25684" w:name="_ETM_Q91_551140"/>
      <w:bookmarkEnd w:id="25683"/>
      <w:bookmarkEnd w:id="25684"/>
      <w:r>
        <w:rPr>
          <w:rFonts w:hint="cs"/>
          <w:rtl/>
        </w:rPr>
        <w:t xml:space="preserve">השרה ובה היא </w:t>
      </w:r>
      <w:r>
        <w:rPr>
          <w:rtl/>
        </w:rPr>
        <w:t xml:space="preserve">הכריזה </w:t>
      </w:r>
      <w:bookmarkStart w:id="25685" w:name="_ETM_Q91_552009"/>
      <w:bookmarkEnd w:id="25685"/>
      <w:r>
        <w:rPr>
          <w:rtl/>
        </w:rPr>
        <w:t xml:space="preserve">על </w:t>
      </w:r>
      <w:bookmarkStart w:id="25686" w:name="_ETM_Q91_552159"/>
      <w:bookmarkEnd w:id="25686"/>
      <w:r>
        <w:rPr>
          <w:rtl/>
        </w:rPr>
        <w:t xml:space="preserve">הפרויקט </w:t>
      </w:r>
      <w:bookmarkStart w:id="25687" w:name="_ETM_Q91_552759"/>
      <w:bookmarkEnd w:id="25687"/>
      <w:r>
        <w:rPr>
          <w:rtl/>
        </w:rPr>
        <w:t xml:space="preserve">הזה </w:t>
      </w:r>
      <w:bookmarkStart w:id="25688" w:name="_ETM_Q91_552969"/>
      <w:bookmarkEnd w:id="25688"/>
      <w:r>
        <w:rPr>
          <w:rtl/>
        </w:rPr>
        <w:t xml:space="preserve">של </w:t>
      </w:r>
      <w:bookmarkStart w:id="25689" w:name="_ETM_Q91_553180"/>
      <w:bookmarkEnd w:id="25689"/>
      <w:r>
        <w:rPr>
          <w:rtl/>
        </w:rPr>
        <w:t>לוחיות</w:t>
      </w:r>
      <w:r>
        <w:rPr>
          <w:rFonts w:hint="cs"/>
          <w:rtl/>
        </w:rPr>
        <w:t>;</w:t>
      </w:r>
      <w:r>
        <w:rPr>
          <w:rtl/>
        </w:rPr>
        <w:t xml:space="preserve"> </w:t>
      </w:r>
      <w:bookmarkStart w:id="25690" w:name="_ETM_Q91_555230"/>
      <w:bookmarkEnd w:id="25690"/>
      <w:r>
        <w:rPr>
          <w:rtl/>
        </w:rPr>
        <w:t xml:space="preserve">פייק </w:t>
      </w:r>
      <w:bookmarkStart w:id="25691" w:name="_ETM_Q91_555830"/>
      <w:bookmarkEnd w:id="25691"/>
      <w:r>
        <w:rPr>
          <w:rtl/>
        </w:rPr>
        <w:t xml:space="preserve">ניוז </w:t>
      </w:r>
      <w:bookmarkStart w:id="25692" w:name="_ETM_Q91_556250"/>
      <w:bookmarkStart w:id="25693" w:name="_ETM_Q91_556520"/>
      <w:bookmarkEnd w:id="25692"/>
      <w:bookmarkEnd w:id="25693"/>
      <w:r>
        <w:rPr>
          <w:rFonts w:hint="cs"/>
          <w:rtl/>
        </w:rPr>
        <w:t xml:space="preserve">אחד </w:t>
      </w:r>
      <w:r>
        <w:rPr>
          <w:rtl/>
        </w:rPr>
        <w:t xml:space="preserve">גדול </w:t>
      </w:r>
      <w:bookmarkStart w:id="25694" w:name="_ETM_Q91_556910"/>
      <w:bookmarkEnd w:id="25694"/>
      <w:r>
        <w:rPr>
          <w:rtl/>
        </w:rPr>
        <w:t xml:space="preserve">מההתחלה </w:t>
      </w:r>
      <w:bookmarkStart w:id="25695" w:name="_ETM_Q91_557420"/>
      <w:bookmarkEnd w:id="25695"/>
      <w:r>
        <w:rPr>
          <w:rtl/>
        </w:rPr>
        <w:t xml:space="preserve">ועד </w:t>
      </w:r>
      <w:bookmarkStart w:id="25696" w:name="_ETM_Q91_557630"/>
      <w:bookmarkEnd w:id="25696"/>
      <w:r>
        <w:rPr>
          <w:rtl/>
        </w:rPr>
        <w:t>ה</w:t>
      </w:r>
      <w:r>
        <w:rPr>
          <w:rFonts w:hint="cs"/>
          <w:rtl/>
        </w:rPr>
        <w:t xml:space="preserve">סוף. </w:t>
      </w:r>
      <w:bookmarkStart w:id="25697" w:name="_ETM_Q91_558610"/>
      <w:bookmarkStart w:id="25698" w:name="_ETM_Q91_560169"/>
      <w:bookmarkStart w:id="25699" w:name="_ETM_Q91_560243"/>
      <w:bookmarkStart w:id="25700" w:name="_ETM_Q91_560325"/>
      <w:bookmarkStart w:id="25701" w:name="_ETM_Q91_560398"/>
      <w:bookmarkEnd w:id="25697"/>
      <w:bookmarkEnd w:id="25698"/>
      <w:bookmarkEnd w:id="25699"/>
      <w:bookmarkEnd w:id="25700"/>
      <w:bookmarkEnd w:id="25701"/>
      <w:r>
        <w:rPr>
          <w:rtl/>
        </w:rPr>
        <w:t xml:space="preserve">את </w:t>
      </w:r>
      <w:bookmarkStart w:id="25702" w:name="_ETM_Q91_558790"/>
      <w:bookmarkEnd w:id="25702"/>
      <w:r>
        <w:rPr>
          <w:rtl/>
        </w:rPr>
        <w:t xml:space="preserve">החוק </w:t>
      </w:r>
      <w:bookmarkStart w:id="25703" w:name="_ETM_Q91_559180"/>
      <w:bookmarkStart w:id="25704" w:name="_ETM_Q91_559810"/>
      <w:bookmarkEnd w:id="25703"/>
      <w:bookmarkEnd w:id="25704"/>
      <w:r>
        <w:rPr>
          <w:rtl/>
        </w:rPr>
        <w:t xml:space="preserve">שאני </w:t>
      </w:r>
      <w:bookmarkStart w:id="25705" w:name="_ETM_Q91_560049"/>
      <w:bookmarkEnd w:id="25705"/>
      <w:r>
        <w:rPr>
          <w:rtl/>
        </w:rPr>
        <w:t xml:space="preserve">יזמתי </w:t>
      </w:r>
      <w:bookmarkStart w:id="25706" w:name="_ETM_Q91_560529"/>
      <w:bookmarkEnd w:id="25706"/>
      <w:r>
        <w:rPr>
          <w:rtl/>
        </w:rPr>
        <w:t xml:space="preserve">אז </w:t>
      </w:r>
      <w:bookmarkStart w:id="25707" w:name="_ETM_Q91_561529"/>
      <w:bookmarkEnd w:id="25707"/>
      <w:r>
        <w:rPr>
          <w:rtl/>
        </w:rPr>
        <w:t>עצ</w:t>
      </w:r>
      <w:r>
        <w:rPr>
          <w:rFonts w:hint="cs"/>
          <w:rtl/>
        </w:rPr>
        <w:t>רו, היא הודיעה</w:t>
      </w:r>
      <w:r>
        <w:rPr>
          <w:rtl/>
        </w:rPr>
        <w:t xml:space="preserve"> </w:t>
      </w:r>
      <w:bookmarkStart w:id="25708" w:name="_ETM_Q91_563360"/>
      <w:bookmarkEnd w:id="25708"/>
      <w:r>
        <w:rPr>
          <w:rtl/>
        </w:rPr>
        <w:t xml:space="preserve">את </w:t>
      </w:r>
      <w:bookmarkStart w:id="25709" w:name="_ETM_Q91_563479"/>
      <w:bookmarkEnd w:id="25709"/>
      <w:r>
        <w:rPr>
          <w:rtl/>
        </w:rPr>
        <w:t xml:space="preserve">זה </w:t>
      </w:r>
      <w:bookmarkStart w:id="25710" w:name="_ETM_Q91_563600"/>
      <w:bookmarkEnd w:id="25710"/>
      <w:r>
        <w:rPr>
          <w:rFonts w:hint="cs"/>
          <w:rtl/>
        </w:rPr>
        <w:t>במסיבת</w:t>
      </w:r>
      <w:r>
        <w:rPr>
          <w:rtl/>
        </w:rPr>
        <w:t xml:space="preserve"> </w:t>
      </w:r>
      <w:bookmarkStart w:id="25711" w:name="_ETM_Q91_564110"/>
      <w:bookmarkEnd w:id="25711"/>
      <w:r>
        <w:rPr>
          <w:rtl/>
        </w:rPr>
        <w:t xml:space="preserve">עיתונאים </w:t>
      </w:r>
      <w:bookmarkStart w:id="25712" w:name="_ETM_Q91_564589"/>
      <w:bookmarkEnd w:id="25712"/>
      <w:r>
        <w:rPr>
          <w:rtl/>
        </w:rPr>
        <w:t xml:space="preserve">במערכת </w:t>
      </w:r>
      <w:bookmarkStart w:id="25713" w:name="_ETM_Q91_565039"/>
      <w:bookmarkEnd w:id="25713"/>
      <w:r>
        <w:rPr>
          <w:rtl/>
        </w:rPr>
        <w:t>הבחירות</w:t>
      </w:r>
      <w:r>
        <w:rPr>
          <w:rFonts w:hint="cs"/>
          <w:rtl/>
        </w:rPr>
        <w:t>,</w:t>
      </w:r>
      <w:r>
        <w:rPr>
          <w:rtl/>
        </w:rPr>
        <w:t xml:space="preserve"> </w:t>
      </w:r>
      <w:bookmarkStart w:id="25714" w:name="_ETM_Q91_566219"/>
      <w:bookmarkEnd w:id="25714"/>
      <w:r>
        <w:rPr>
          <w:rtl/>
        </w:rPr>
        <w:t xml:space="preserve">וכמובן </w:t>
      </w:r>
      <w:bookmarkStart w:id="25715" w:name="_ETM_Q91_566819"/>
      <w:bookmarkEnd w:id="25715"/>
      <w:r>
        <w:rPr>
          <w:rtl/>
        </w:rPr>
        <w:t xml:space="preserve">שלא </w:t>
      </w:r>
      <w:bookmarkStart w:id="25716" w:name="_ETM_Q91_567299"/>
      <w:bookmarkEnd w:id="25716"/>
      <w:r>
        <w:rPr>
          <w:rtl/>
        </w:rPr>
        <w:t xml:space="preserve">נעשה </w:t>
      </w:r>
      <w:bookmarkStart w:id="25717" w:name="_ETM_Q91_567719"/>
      <w:bookmarkEnd w:id="25717"/>
      <w:r>
        <w:rPr>
          <w:rtl/>
        </w:rPr>
        <w:t>כלום</w:t>
      </w:r>
      <w:r>
        <w:rPr>
          <w:rFonts w:hint="cs"/>
          <w:rtl/>
        </w:rPr>
        <w:t>.</w:t>
      </w:r>
      <w:r>
        <w:rPr>
          <w:rtl/>
        </w:rPr>
        <w:t xml:space="preserve"> </w:t>
      </w:r>
      <w:bookmarkStart w:id="25718" w:name="_ETM_Q91_569810"/>
      <w:bookmarkEnd w:id="25718"/>
    </w:p>
    <w:p w:rsidR="00F33BE6" w:rsidRDefault="00F33BE6" w:rsidP="00315816">
      <w:pPr>
        <w:rPr>
          <w:rtl/>
        </w:rPr>
      </w:pPr>
    </w:p>
    <w:p w:rsidR="00F33BE6" w:rsidRDefault="00F33BE6" w:rsidP="00315816">
      <w:pPr>
        <w:rPr>
          <w:rtl/>
        </w:rPr>
      </w:pPr>
      <w:r>
        <w:rPr>
          <w:rtl/>
        </w:rPr>
        <w:t xml:space="preserve">אני </w:t>
      </w:r>
      <w:bookmarkStart w:id="25719" w:name="_ETM_Q91_570110"/>
      <w:bookmarkEnd w:id="25719"/>
      <w:r>
        <w:rPr>
          <w:rtl/>
        </w:rPr>
        <w:t xml:space="preserve">שמח </w:t>
      </w:r>
      <w:bookmarkStart w:id="25720" w:name="_ETM_Q91_572130"/>
      <w:bookmarkEnd w:id="25720"/>
      <w:r>
        <w:rPr>
          <w:rtl/>
        </w:rPr>
        <w:t xml:space="preserve">שחברת </w:t>
      </w:r>
      <w:bookmarkStart w:id="25721" w:name="_ETM_Q91_573710"/>
      <w:bookmarkEnd w:id="25721"/>
      <w:r>
        <w:rPr>
          <w:rtl/>
        </w:rPr>
        <w:t xml:space="preserve">הכנסת </w:t>
      </w:r>
      <w:bookmarkStart w:id="25722" w:name="_ETM_Q91_574069"/>
      <w:bookmarkEnd w:id="25722"/>
      <w:r>
        <w:rPr>
          <w:rFonts w:hint="cs"/>
          <w:rtl/>
        </w:rPr>
        <w:t>עטייה</w:t>
      </w:r>
      <w:r>
        <w:rPr>
          <w:rtl/>
        </w:rPr>
        <w:t xml:space="preserve"> </w:t>
      </w:r>
      <w:bookmarkStart w:id="25723" w:name="_ETM_Q91_575490"/>
      <w:bookmarkEnd w:id="25723"/>
      <w:r>
        <w:rPr>
          <w:rtl/>
        </w:rPr>
        <w:t xml:space="preserve">באה </w:t>
      </w:r>
      <w:bookmarkStart w:id="25724" w:name="_ETM_Q91_575969"/>
      <w:bookmarkEnd w:id="25724"/>
      <w:r>
        <w:rPr>
          <w:rtl/>
        </w:rPr>
        <w:t>אל</w:t>
      </w:r>
      <w:r>
        <w:rPr>
          <w:rFonts w:hint="cs"/>
          <w:rtl/>
        </w:rPr>
        <w:t>י</w:t>
      </w:r>
      <w:r>
        <w:rPr>
          <w:rtl/>
        </w:rPr>
        <w:t xml:space="preserve">י </w:t>
      </w:r>
      <w:bookmarkStart w:id="25725" w:name="_ETM_Q91_576240"/>
      <w:bookmarkEnd w:id="25725"/>
      <w:r>
        <w:rPr>
          <w:rFonts w:hint="cs"/>
          <w:rtl/>
        </w:rPr>
        <w:t>ו</w:t>
      </w:r>
      <w:r>
        <w:rPr>
          <w:rtl/>
        </w:rPr>
        <w:t xml:space="preserve">דיברה </w:t>
      </w:r>
      <w:bookmarkStart w:id="25726" w:name="_ETM_Q91_576539"/>
      <w:bookmarkEnd w:id="25726"/>
      <w:r>
        <w:rPr>
          <w:rtl/>
        </w:rPr>
        <w:t xml:space="preserve">איתי </w:t>
      </w:r>
      <w:bookmarkStart w:id="25727" w:name="_ETM_Q91_576749"/>
      <w:bookmarkEnd w:id="25727"/>
      <w:r>
        <w:rPr>
          <w:rtl/>
        </w:rPr>
        <w:t xml:space="preserve">בנושא </w:t>
      </w:r>
      <w:bookmarkStart w:id="25728" w:name="_ETM_Q91_577259"/>
      <w:bookmarkEnd w:id="25728"/>
      <w:r>
        <w:rPr>
          <w:rtl/>
        </w:rPr>
        <w:t>הזה</w:t>
      </w:r>
      <w:r>
        <w:rPr>
          <w:rFonts w:hint="cs"/>
          <w:rtl/>
        </w:rPr>
        <w:t>.</w:t>
      </w:r>
      <w:r>
        <w:rPr>
          <w:rtl/>
        </w:rPr>
        <w:t xml:space="preserve"> </w:t>
      </w:r>
      <w:bookmarkStart w:id="25729" w:name="_ETM_Q91_578130"/>
      <w:bookmarkEnd w:id="25729"/>
      <w:r>
        <w:rPr>
          <w:rtl/>
        </w:rPr>
        <w:t xml:space="preserve">אמרתי </w:t>
      </w:r>
      <w:bookmarkStart w:id="25730" w:name="_ETM_Q91_578549"/>
      <w:bookmarkEnd w:id="25730"/>
      <w:r>
        <w:rPr>
          <w:rtl/>
        </w:rPr>
        <w:t>לה</w:t>
      </w:r>
      <w:r>
        <w:rPr>
          <w:rFonts w:hint="cs"/>
          <w:rtl/>
        </w:rPr>
        <w:t>:</w:t>
      </w:r>
      <w:r>
        <w:rPr>
          <w:rtl/>
        </w:rPr>
        <w:t xml:space="preserve"> </w:t>
      </w:r>
      <w:bookmarkStart w:id="25731" w:name="_ETM_Q91_578670"/>
      <w:bookmarkEnd w:id="25731"/>
      <w:r>
        <w:rPr>
          <w:rtl/>
        </w:rPr>
        <w:t xml:space="preserve">תגישי </w:t>
      </w:r>
      <w:bookmarkStart w:id="25732" w:name="_ETM_Q91_579179"/>
      <w:bookmarkEnd w:id="25732"/>
      <w:r>
        <w:rPr>
          <w:rtl/>
        </w:rPr>
        <w:t xml:space="preserve">את </w:t>
      </w:r>
      <w:bookmarkStart w:id="25733" w:name="_ETM_Q91_579240"/>
      <w:bookmarkEnd w:id="25733"/>
      <w:r>
        <w:rPr>
          <w:rtl/>
        </w:rPr>
        <w:t>זה</w:t>
      </w:r>
      <w:r>
        <w:rPr>
          <w:rFonts w:hint="cs"/>
          <w:rtl/>
        </w:rPr>
        <w:t>,</w:t>
      </w:r>
      <w:r>
        <w:rPr>
          <w:rtl/>
        </w:rPr>
        <w:t xml:space="preserve"> </w:t>
      </w:r>
      <w:bookmarkStart w:id="25734" w:name="_ETM_Q91_579390"/>
      <w:bookmarkEnd w:id="25734"/>
      <w:r>
        <w:rPr>
          <w:rtl/>
        </w:rPr>
        <w:t xml:space="preserve">נגיש </w:t>
      </w:r>
      <w:bookmarkStart w:id="25735" w:name="_ETM_Q91_579689"/>
      <w:bookmarkEnd w:id="25735"/>
      <w:r>
        <w:rPr>
          <w:rtl/>
        </w:rPr>
        <w:t xml:space="preserve">את </w:t>
      </w:r>
      <w:bookmarkStart w:id="25736" w:name="_ETM_Q91_579779"/>
      <w:bookmarkEnd w:id="25736"/>
      <w:r>
        <w:rPr>
          <w:rtl/>
        </w:rPr>
        <w:t xml:space="preserve">זה </w:t>
      </w:r>
      <w:bookmarkStart w:id="25737" w:name="_ETM_Q91_579899"/>
      <w:bookmarkEnd w:id="25737"/>
      <w:r>
        <w:rPr>
          <w:rtl/>
        </w:rPr>
        <w:t>ביחד</w:t>
      </w:r>
      <w:r>
        <w:rPr>
          <w:rFonts w:hint="cs"/>
          <w:rtl/>
        </w:rPr>
        <w:t>,</w:t>
      </w:r>
      <w:r>
        <w:rPr>
          <w:rtl/>
        </w:rPr>
        <w:t xml:space="preserve"> </w:t>
      </w:r>
      <w:bookmarkStart w:id="25738" w:name="_ETM_Q91_581089"/>
      <w:bookmarkEnd w:id="25738"/>
      <w:r>
        <w:rPr>
          <w:rtl/>
        </w:rPr>
        <w:t xml:space="preserve">נעבוד </w:t>
      </w:r>
      <w:bookmarkStart w:id="25739" w:name="_ETM_Q91_581450"/>
      <w:bookmarkEnd w:id="25739"/>
      <w:r>
        <w:rPr>
          <w:rtl/>
        </w:rPr>
        <w:t xml:space="preserve">על </w:t>
      </w:r>
      <w:bookmarkStart w:id="25740" w:name="_ETM_Q91_581570"/>
      <w:bookmarkEnd w:id="25740"/>
      <w:r>
        <w:rPr>
          <w:rtl/>
        </w:rPr>
        <w:t xml:space="preserve">זה </w:t>
      </w:r>
      <w:bookmarkStart w:id="25741" w:name="_ETM_Q91_581720"/>
      <w:bookmarkEnd w:id="25741"/>
      <w:r>
        <w:rPr>
          <w:rtl/>
        </w:rPr>
        <w:t>ביחד</w:t>
      </w:r>
      <w:r>
        <w:rPr>
          <w:rFonts w:hint="cs"/>
          <w:rtl/>
        </w:rPr>
        <w:t>.</w:t>
      </w:r>
      <w:r>
        <w:rPr>
          <w:rtl/>
        </w:rPr>
        <w:t xml:space="preserve"> </w:t>
      </w:r>
      <w:bookmarkStart w:id="25742" w:name="_ETM_Q91_582799"/>
      <w:bookmarkEnd w:id="25742"/>
      <w:r>
        <w:rPr>
          <w:rtl/>
        </w:rPr>
        <w:t xml:space="preserve">והחשיבות </w:t>
      </w:r>
      <w:bookmarkStart w:id="25743" w:name="_ETM_Q91_583700"/>
      <w:bookmarkEnd w:id="25743"/>
      <w:r>
        <w:rPr>
          <w:rtl/>
        </w:rPr>
        <w:t xml:space="preserve">הגדולה </w:t>
      </w:r>
      <w:bookmarkStart w:id="25744" w:name="_ETM_Q91_584689"/>
      <w:bookmarkEnd w:id="25744"/>
      <w:r>
        <w:rPr>
          <w:rFonts w:hint="cs"/>
          <w:rtl/>
        </w:rPr>
        <w:t xml:space="preserve">– </w:t>
      </w:r>
      <w:r>
        <w:rPr>
          <w:rtl/>
        </w:rPr>
        <w:t xml:space="preserve">אני </w:t>
      </w:r>
      <w:bookmarkStart w:id="25745" w:name="_ETM_Q91_584869"/>
      <w:bookmarkEnd w:id="25745"/>
      <w:r>
        <w:rPr>
          <w:rtl/>
        </w:rPr>
        <w:t xml:space="preserve">אומר </w:t>
      </w:r>
      <w:bookmarkStart w:id="25746" w:name="_ETM_Q91_585079"/>
      <w:bookmarkEnd w:id="25746"/>
      <w:r>
        <w:rPr>
          <w:rtl/>
        </w:rPr>
        <w:t xml:space="preserve">במילה </w:t>
      </w:r>
      <w:bookmarkStart w:id="25747" w:name="_ETM_Q91_585560"/>
      <w:bookmarkStart w:id="25748" w:name="_ETM_Q91_585889"/>
      <w:bookmarkEnd w:id="25747"/>
      <w:bookmarkEnd w:id="25748"/>
      <w:r>
        <w:rPr>
          <w:rFonts w:hint="cs"/>
          <w:rtl/>
        </w:rPr>
        <w:t xml:space="preserve">אחת; הנתונים והכול, </w:t>
      </w:r>
      <w:bookmarkStart w:id="25749" w:name="_ETM_Q91_587615"/>
      <w:bookmarkEnd w:id="25749"/>
      <w:r>
        <w:rPr>
          <w:rFonts w:hint="cs"/>
          <w:rtl/>
        </w:rPr>
        <w:t>הקפת את הכול</w:t>
      </w:r>
      <w:bookmarkStart w:id="25750" w:name="_ETM_Q91_586429"/>
      <w:bookmarkStart w:id="25751" w:name="_ETM_Q91_587339"/>
      <w:bookmarkStart w:id="25752" w:name="_ETM_Q91_588089"/>
      <w:bookmarkEnd w:id="25750"/>
      <w:bookmarkEnd w:id="25751"/>
      <w:bookmarkEnd w:id="25752"/>
      <w:r>
        <w:rPr>
          <w:rFonts w:hint="cs"/>
          <w:rtl/>
        </w:rPr>
        <w:t xml:space="preserve">, </w:t>
      </w:r>
      <w:bookmarkStart w:id="25753" w:name="_ETM_Q91_588210"/>
      <w:bookmarkStart w:id="25754" w:name="_ETM_Q91_589490"/>
      <w:bookmarkEnd w:id="25753"/>
      <w:bookmarkEnd w:id="25754"/>
      <w:r>
        <w:rPr>
          <w:rtl/>
        </w:rPr>
        <w:t xml:space="preserve">אבל </w:t>
      </w:r>
      <w:bookmarkStart w:id="25755" w:name="_ETM_Q91_589760"/>
      <w:bookmarkEnd w:id="25755"/>
      <w:r>
        <w:rPr>
          <w:rtl/>
        </w:rPr>
        <w:t xml:space="preserve">יש </w:t>
      </w:r>
      <w:bookmarkStart w:id="25756" w:name="_ETM_Q91_589850"/>
      <w:bookmarkEnd w:id="25756"/>
      <w:r>
        <w:rPr>
          <w:rtl/>
        </w:rPr>
        <w:t xml:space="preserve">נקודה </w:t>
      </w:r>
      <w:bookmarkStart w:id="25757" w:name="_ETM_Q91_590300"/>
      <w:bookmarkStart w:id="25758" w:name="_ETM_Q91_591130"/>
      <w:bookmarkEnd w:id="25757"/>
      <w:bookmarkEnd w:id="25758"/>
      <w:r>
        <w:rPr>
          <w:rFonts w:hint="cs"/>
          <w:rtl/>
        </w:rPr>
        <w:t xml:space="preserve">אחת: </w:t>
      </w:r>
      <w:r>
        <w:rPr>
          <w:rtl/>
        </w:rPr>
        <w:t xml:space="preserve">הנושא </w:t>
      </w:r>
      <w:bookmarkStart w:id="25759" w:name="_ETM_Q91_591729"/>
      <w:bookmarkEnd w:id="25759"/>
      <w:r>
        <w:rPr>
          <w:rtl/>
        </w:rPr>
        <w:t xml:space="preserve">הזה </w:t>
      </w:r>
      <w:bookmarkStart w:id="25760" w:name="_ETM_Q91_591999"/>
      <w:bookmarkEnd w:id="25760"/>
      <w:r>
        <w:rPr>
          <w:rtl/>
        </w:rPr>
        <w:t xml:space="preserve">של </w:t>
      </w:r>
      <w:bookmarkStart w:id="25761" w:name="_ETM_Q91_592210"/>
      <w:bookmarkEnd w:id="25761"/>
      <w:r>
        <w:rPr>
          <w:rtl/>
        </w:rPr>
        <w:t>הכ</w:t>
      </w:r>
      <w:r>
        <w:rPr>
          <w:rFonts w:hint="cs"/>
          <w:rtl/>
        </w:rPr>
        <w:t>לים</w:t>
      </w:r>
      <w:r>
        <w:rPr>
          <w:rtl/>
        </w:rPr>
        <w:t xml:space="preserve"> </w:t>
      </w:r>
      <w:bookmarkStart w:id="25762" w:name="_ETM_Q91_592689"/>
      <w:bookmarkEnd w:id="25762"/>
      <w:r>
        <w:rPr>
          <w:rtl/>
        </w:rPr>
        <w:t>הללו</w:t>
      </w:r>
      <w:r>
        <w:rPr>
          <w:rFonts w:hint="cs"/>
          <w:rtl/>
        </w:rPr>
        <w:t>,</w:t>
      </w:r>
      <w:r>
        <w:rPr>
          <w:rtl/>
        </w:rPr>
        <w:t xml:space="preserve"> </w:t>
      </w:r>
      <w:bookmarkStart w:id="25763" w:name="_ETM_Q91_593079"/>
      <w:bookmarkEnd w:id="25763"/>
      <w:r>
        <w:rPr>
          <w:rtl/>
        </w:rPr>
        <w:t xml:space="preserve">הם </w:t>
      </w:r>
      <w:bookmarkStart w:id="25764" w:name="_ETM_Q91_593200"/>
      <w:bookmarkEnd w:id="25764"/>
      <w:r>
        <w:rPr>
          <w:rtl/>
        </w:rPr>
        <w:t xml:space="preserve">נראים </w:t>
      </w:r>
      <w:bookmarkStart w:id="25765" w:name="_ETM_Q91_593529"/>
      <w:bookmarkEnd w:id="25765"/>
      <w:r>
        <w:rPr>
          <w:rtl/>
        </w:rPr>
        <w:t xml:space="preserve">כלים </w:t>
      </w:r>
      <w:bookmarkStart w:id="25766" w:name="_ETM_Q91_594039"/>
      <w:bookmarkEnd w:id="25766"/>
      <w:r>
        <w:rPr>
          <w:rtl/>
        </w:rPr>
        <w:t xml:space="preserve">של </w:t>
      </w:r>
      <w:bookmarkStart w:id="25767" w:name="_ETM_Q91_594820"/>
      <w:bookmarkEnd w:id="25767"/>
      <w:r>
        <w:rPr>
          <w:rtl/>
        </w:rPr>
        <w:t>משחקים</w:t>
      </w:r>
      <w:r>
        <w:rPr>
          <w:rFonts w:hint="cs"/>
          <w:rtl/>
        </w:rPr>
        <w:t>,</w:t>
      </w:r>
      <w:r>
        <w:rPr>
          <w:rtl/>
        </w:rPr>
        <w:t xml:space="preserve"> </w:t>
      </w:r>
      <w:bookmarkStart w:id="25768" w:name="_ETM_Q91_595510"/>
      <w:bookmarkStart w:id="25769" w:name="_ETM_Q91_595810"/>
      <w:bookmarkEnd w:id="25768"/>
      <w:bookmarkEnd w:id="25769"/>
      <w:r>
        <w:rPr>
          <w:rtl/>
        </w:rPr>
        <w:t xml:space="preserve">אופניים </w:t>
      </w:r>
      <w:bookmarkStart w:id="25770" w:name="_ETM_Q91_596290"/>
      <w:bookmarkEnd w:id="25770"/>
      <w:r>
        <w:rPr>
          <w:rtl/>
        </w:rPr>
        <w:t xml:space="preserve">של </w:t>
      </w:r>
      <w:bookmarkStart w:id="25771" w:name="_ETM_Q91_596470"/>
      <w:bookmarkEnd w:id="25771"/>
      <w:r>
        <w:rPr>
          <w:rtl/>
        </w:rPr>
        <w:t xml:space="preserve">ילדים </w:t>
      </w:r>
      <w:bookmarkStart w:id="25772" w:name="_ETM_Q91_596950"/>
      <w:bookmarkEnd w:id="25772"/>
      <w:r>
        <w:rPr>
          <w:rtl/>
        </w:rPr>
        <w:t>כביכול</w:t>
      </w:r>
      <w:r>
        <w:rPr>
          <w:rFonts w:hint="cs"/>
          <w:rtl/>
        </w:rPr>
        <w:t>,</w:t>
      </w:r>
      <w:r>
        <w:rPr>
          <w:rtl/>
        </w:rPr>
        <w:t xml:space="preserve"> </w:t>
      </w:r>
      <w:bookmarkStart w:id="25773" w:name="_ETM_Q91_597970"/>
      <w:bookmarkEnd w:id="25773"/>
      <w:r>
        <w:rPr>
          <w:rtl/>
        </w:rPr>
        <w:t xml:space="preserve">של </w:t>
      </w:r>
      <w:bookmarkStart w:id="25774" w:name="_ETM_Q91_598120"/>
      <w:bookmarkEnd w:id="25774"/>
      <w:r>
        <w:rPr>
          <w:rtl/>
        </w:rPr>
        <w:t>תינוקות</w:t>
      </w:r>
      <w:r>
        <w:rPr>
          <w:rFonts w:hint="cs"/>
          <w:rtl/>
        </w:rPr>
        <w:t>.</w:t>
      </w:r>
      <w:r>
        <w:rPr>
          <w:rtl/>
        </w:rPr>
        <w:t xml:space="preserve"> </w:t>
      </w:r>
      <w:bookmarkStart w:id="25775" w:name="_ETM_Q91_599810"/>
      <w:bookmarkEnd w:id="25775"/>
      <w:r>
        <w:rPr>
          <w:rtl/>
        </w:rPr>
        <w:t xml:space="preserve">אין </w:t>
      </w:r>
      <w:bookmarkStart w:id="25776" w:name="_ETM_Q91_600020"/>
      <w:bookmarkEnd w:id="25776"/>
      <w:r>
        <w:rPr>
          <w:rFonts w:hint="cs"/>
          <w:rtl/>
        </w:rPr>
        <w:t>ב</w:t>
      </w:r>
      <w:r>
        <w:rPr>
          <w:rtl/>
        </w:rPr>
        <w:t xml:space="preserve">זה </w:t>
      </w:r>
      <w:bookmarkStart w:id="25777" w:name="_ETM_Q91_601700"/>
      <w:bookmarkEnd w:id="25777"/>
      <w:r>
        <w:rPr>
          <w:rtl/>
        </w:rPr>
        <w:t xml:space="preserve">שום </w:t>
      </w:r>
      <w:bookmarkStart w:id="25778" w:name="_ETM_Q91_601939"/>
      <w:bookmarkEnd w:id="25778"/>
      <w:r>
        <w:rPr>
          <w:rtl/>
        </w:rPr>
        <w:t xml:space="preserve">דבר </w:t>
      </w:r>
      <w:bookmarkStart w:id="25779" w:name="_ETM_Q91_602239"/>
      <w:bookmarkEnd w:id="25779"/>
      <w:r>
        <w:rPr>
          <w:rtl/>
        </w:rPr>
        <w:t xml:space="preserve">רשמי </w:t>
      </w:r>
      <w:bookmarkStart w:id="25780" w:name="_ETM_Q91_603960"/>
      <w:bookmarkEnd w:id="25780"/>
      <w:r>
        <w:rPr>
          <w:rFonts w:hint="cs"/>
          <w:rtl/>
        </w:rPr>
        <w:t>ש</w:t>
      </w:r>
      <w:r>
        <w:rPr>
          <w:rtl/>
        </w:rPr>
        <w:t xml:space="preserve">נותן </w:t>
      </w:r>
      <w:bookmarkStart w:id="25781" w:name="_ETM_Q91_604289"/>
      <w:bookmarkStart w:id="25782" w:name="_ETM_Q91_605200"/>
      <w:bookmarkEnd w:id="25781"/>
      <w:bookmarkEnd w:id="25782"/>
      <w:r>
        <w:rPr>
          <w:rtl/>
        </w:rPr>
        <w:t xml:space="preserve">בסופו </w:t>
      </w:r>
      <w:bookmarkStart w:id="25783" w:name="_ETM_Q91_605679"/>
      <w:bookmarkEnd w:id="25783"/>
      <w:r>
        <w:rPr>
          <w:rtl/>
        </w:rPr>
        <w:t xml:space="preserve">של </w:t>
      </w:r>
      <w:bookmarkStart w:id="25784" w:name="_ETM_Q91_605799"/>
      <w:bookmarkEnd w:id="25784"/>
      <w:r>
        <w:rPr>
          <w:rtl/>
        </w:rPr>
        <w:t xml:space="preserve">דבר </w:t>
      </w:r>
      <w:bookmarkStart w:id="25785" w:name="_ETM_Q91_606609"/>
      <w:bookmarkEnd w:id="25785"/>
      <w:r>
        <w:rPr>
          <w:rtl/>
        </w:rPr>
        <w:t xml:space="preserve">אחריות </w:t>
      </w:r>
      <w:bookmarkStart w:id="25786" w:name="_ETM_Q91_607299"/>
      <w:bookmarkEnd w:id="25786"/>
      <w:r>
        <w:rPr>
          <w:rtl/>
        </w:rPr>
        <w:t>ל</w:t>
      </w:r>
      <w:bookmarkStart w:id="25787" w:name="_ETM_Q91_607419"/>
      <w:bookmarkEnd w:id="25787"/>
      <w:r>
        <w:rPr>
          <w:rtl/>
        </w:rPr>
        <w:t xml:space="preserve">בעלים </w:t>
      </w:r>
      <w:bookmarkStart w:id="25788" w:name="_ETM_Q91_607990"/>
      <w:bookmarkEnd w:id="25788"/>
      <w:r>
        <w:rPr>
          <w:rtl/>
        </w:rPr>
        <w:t>ש</w:t>
      </w:r>
      <w:r>
        <w:rPr>
          <w:rFonts w:hint="cs"/>
          <w:rtl/>
        </w:rPr>
        <w:t>ל</w:t>
      </w:r>
      <w:r>
        <w:rPr>
          <w:rtl/>
        </w:rPr>
        <w:t xml:space="preserve"> </w:t>
      </w:r>
      <w:bookmarkStart w:id="25789" w:name="_ETM_Q91_610140"/>
      <w:bookmarkEnd w:id="25789"/>
      <w:r>
        <w:rPr>
          <w:rFonts w:hint="cs"/>
          <w:rtl/>
        </w:rPr>
        <w:t>ה</w:t>
      </w:r>
      <w:r>
        <w:rPr>
          <w:rtl/>
        </w:rPr>
        <w:t xml:space="preserve">כלים </w:t>
      </w:r>
      <w:bookmarkStart w:id="25790" w:name="_ETM_Q91_610470"/>
      <w:bookmarkEnd w:id="25790"/>
      <w:r>
        <w:rPr>
          <w:rtl/>
        </w:rPr>
        <w:t xml:space="preserve">החשמליים </w:t>
      </w:r>
      <w:bookmarkStart w:id="25791" w:name="_ETM_Q91_611069"/>
      <w:bookmarkEnd w:id="25791"/>
      <w:r>
        <w:rPr>
          <w:rtl/>
        </w:rPr>
        <w:t>הללו</w:t>
      </w:r>
      <w:bookmarkStart w:id="25792" w:name="_ETM_Q91_612654"/>
      <w:bookmarkStart w:id="25793" w:name="_ETM_Q91_612743"/>
      <w:bookmarkStart w:id="25794" w:name="_ETM_Q91_612878"/>
      <w:bookmarkStart w:id="25795" w:name="_ETM_Q91_612949"/>
      <w:bookmarkStart w:id="25796" w:name="_ETM_Q91_611900"/>
      <w:bookmarkEnd w:id="25792"/>
      <w:bookmarkEnd w:id="25793"/>
      <w:bookmarkEnd w:id="25794"/>
      <w:bookmarkEnd w:id="25795"/>
      <w:bookmarkEnd w:id="25796"/>
      <w:r>
        <w:rPr>
          <w:rFonts w:hint="cs"/>
          <w:rtl/>
        </w:rPr>
        <w:t xml:space="preserve">. </w:t>
      </w:r>
      <w:r>
        <w:rPr>
          <w:rtl/>
        </w:rPr>
        <w:t>לכן</w:t>
      </w:r>
      <w:r>
        <w:rPr>
          <w:rFonts w:hint="cs"/>
          <w:rtl/>
        </w:rPr>
        <w:t>,</w:t>
      </w:r>
      <w:r>
        <w:rPr>
          <w:rtl/>
        </w:rPr>
        <w:t xml:space="preserve"> </w:t>
      </w:r>
      <w:bookmarkStart w:id="25797" w:name="_ETM_Q91_613200"/>
      <w:bookmarkEnd w:id="25797"/>
      <w:r>
        <w:rPr>
          <w:rtl/>
        </w:rPr>
        <w:t xml:space="preserve">הנושא </w:t>
      </w:r>
      <w:bookmarkStart w:id="25798" w:name="_ETM_Q91_613650"/>
      <w:bookmarkEnd w:id="25798"/>
      <w:r>
        <w:rPr>
          <w:rtl/>
        </w:rPr>
        <w:t xml:space="preserve">הזה </w:t>
      </w:r>
      <w:bookmarkStart w:id="25799" w:name="_ETM_Q91_613890"/>
      <w:bookmarkEnd w:id="25799"/>
      <w:r>
        <w:rPr>
          <w:rtl/>
        </w:rPr>
        <w:t xml:space="preserve">של </w:t>
      </w:r>
      <w:bookmarkStart w:id="25800" w:name="_ETM_Q91_614099"/>
      <w:bookmarkEnd w:id="25800"/>
      <w:r>
        <w:rPr>
          <w:rtl/>
        </w:rPr>
        <w:t xml:space="preserve">לוחיות </w:t>
      </w:r>
      <w:bookmarkStart w:id="25801" w:name="_ETM_Q91_614610"/>
      <w:bookmarkEnd w:id="25801"/>
      <w:r>
        <w:rPr>
          <w:rFonts w:hint="cs"/>
          <w:rtl/>
        </w:rPr>
        <w:t>ה</w:t>
      </w:r>
      <w:r>
        <w:rPr>
          <w:rtl/>
        </w:rPr>
        <w:t xml:space="preserve">זיהוי </w:t>
      </w:r>
      <w:bookmarkStart w:id="25802" w:name="_ETM_Q91_615700"/>
      <w:bookmarkEnd w:id="25802"/>
      <w:r>
        <w:rPr>
          <w:rtl/>
        </w:rPr>
        <w:t xml:space="preserve">יהיה </w:t>
      </w:r>
      <w:bookmarkStart w:id="25803" w:name="_ETM_Q91_615939"/>
      <w:bookmarkEnd w:id="25803"/>
      <w:r>
        <w:rPr>
          <w:rtl/>
        </w:rPr>
        <w:t>נכון</w:t>
      </w:r>
      <w:r>
        <w:rPr>
          <w:rFonts w:hint="cs"/>
          <w:rtl/>
        </w:rPr>
        <w:t>.</w:t>
      </w:r>
      <w:r>
        <w:rPr>
          <w:rtl/>
        </w:rPr>
        <w:t xml:space="preserve"> </w:t>
      </w:r>
      <w:bookmarkStart w:id="25804" w:name="_ETM_Q91_616480"/>
      <w:bookmarkEnd w:id="25804"/>
      <w:r>
        <w:rPr>
          <w:rtl/>
        </w:rPr>
        <w:t xml:space="preserve">הוא </w:t>
      </w:r>
      <w:bookmarkStart w:id="25805" w:name="_ETM_Q91_616599"/>
      <w:bookmarkEnd w:id="25805"/>
      <w:r>
        <w:rPr>
          <w:rtl/>
        </w:rPr>
        <w:t xml:space="preserve">גם </w:t>
      </w:r>
      <w:bookmarkStart w:id="25806" w:name="_ETM_Q91_616840"/>
      <w:bookmarkEnd w:id="25806"/>
      <w:r>
        <w:rPr>
          <w:rtl/>
        </w:rPr>
        <w:t>י</w:t>
      </w:r>
      <w:r>
        <w:rPr>
          <w:rFonts w:hint="cs"/>
          <w:rtl/>
        </w:rPr>
        <w:t>גביר את ההתרעה</w:t>
      </w:r>
      <w:r>
        <w:rPr>
          <w:rtl/>
        </w:rPr>
        <w:t xml:space="preserve"> </w:t>
      </w:r>
      <w:bookmarkStart w:id="25807" w:name="_ETM_Q91_618670"/>
      <w:bookmarkEnd w:id="25807"/>
      <w:r>
        <w:rPr>
          <w:rtl/>
        </w:rPr>
        <w:t xml:space="preserve">של </w:t>
      </w:r>
      <w:bookmarkStart w:id="25808" w:name="_ETM_Q91_618909"/>
      <w:bookmarkEnd w:id="25808"/>
      <w:r>
        <w:rPr>
          <w:rtl/>
        </w:rPr>
        <w:t xml:space="preserve">רוכבים </w:t>
      </w:r>
      <w:bookmarkStart w:id="25809" w:name="_ETM_Q91_619420"/>
      <w:bookmarkEnd w:id="25809"/>
      <w:r>
        <w:rPr>
          <w:rtl/>
        </w:rPr>
        <w:t xml:space="preserve">מביצוע </w:t>
      </w:r>
      <w:bookmarkStart w:id="25810" w:name="_ETM_Q91_619930"/>
      <w:bookmarkEnd w:id="25810"/>
      <w:r>
        <w:rPr>
          <w:rtl/>
        </w:rPr>
        <w:t xml:space="preserve">עבירות </w:t>
      </w:r>
      <w:bookmarkStart w:id="25811" w:name="_ETM_Q91_620920"/>
      <w:bookmarkEnd w:id="25811"/>
      <w:r>
        <w:rPr>
          <w:rFonts w:hint="cs"/>
          <w:rtl/>
        </w:rPr>
        <w:t>ו</w:t>
      </w:r>
      <w:r>
        <w:rPr>
          <w:rtl/>
        </w:rPr>
        <w:t xml:space="preserve">יאפשר </w:t>
      </w:r>
      <w:bookmarkStart w:id="25812" w:name="_ETM_Q91_621400"/>
      <w:bookmarkEnd w:id="25812"/>
      <w:r>
        <w:rPr>
          <w:rtl/>
        </w:rPr>
        <w:t xml:space="preserve">אכיפה </w:t>
      </w:r>
      <w:bookmarkStart w:id="25813" w:name="_ETM_Q91_621879"/>
      <w:bookmarkEnd w:id="25813"/>
      <w:r>
        <w:rPr>
          <w:rtl/>
        </w:rPr>
        <w:t xml:space="preserve">יותר </w:t>
      </w:r>
      <w:bookmarkStart w:id="25814" w:name="_ETM_Q91_622180"/>
      <w:bookmarkEnd w:id="25814"/>
      <w:r>
        <w:rPr>
          <w:rtl/>
        </w:rPr>
        <w:t>טובה</w:t>
      </w:r>
      <w:r>
        <w:rPr>
          <w:rFonts w:hint="cs"/>
          <w:rtl/>
        </w:rPr>
        <w:t>,</w:t>
      </w:r>
      <w:r>
        <w:rPr>
          <w:rtl/>
        </w:rPr>
        <w:t xml:space="preserve"> </w:t>
      </w:r>
      <w:bookmarkStart w:id="25815" w:name="_ETM_Q91_622569"/>
      <w:bookmarkEnd w:id="25815"/>
      <w:r>
        <w:rPr>
          <w:rtl/>
        </w:rPr>
        <w:t xml:space="preserve">כי </w:t>
      </w:r>
      <w:bookmarkStart w:id="25816" w:name="_ETM_Q91_622720"/>
      <w:bookmarkEnd w:id="25816"/>
      <w:r>
        <w:rPr>
          <w:rtl/>
        </w:rPr>
        <w:t xml:space="preserve">יש </w:t>
      </w:r>
      <w:bookmarkStart w:id="25817" w:name="_ETM_Q91_622840"/>
      <w:bookmarkEnd w:id="25817"/>
      <w:r>
        <w:rPr>
          <w:rtl/>
        </w:rPr>
        <w:t>מספר</w:t>
      </w:r>
      <w:r>
        <w:rPr>
          <w:rFonts w:hint="cs"/>
          <w:rtl/>
        </w:rPr>
        <w:t>.</w:t>
      </w:r>
      <w:r>
        <w:rPr>
          <w:rtl/>
        </w:rPr>
        <w:t xml:space="preserve"> </w:t>
      </w:r>
      <w:bookmarkStart w:id="25818" w:name="_ETM_Q91_625440"/>
      <w:bookmarkEnd w:id="25818"/>
      <w:r>
        <w:rPr>
          <w:rFonts w:hint="cs"/>
          <w:rtl/>
        </w:rPr>
        <w:t xml:space="preserve">לא יהיה </w:t>
      </w:r>
      <w:bookmarkStart w:id="25819" w:name="_ETM_Q91_625560"/>
      <w:bookmarkEnd w:id="25819"/>
      <w:r>
        <w:rPr>
          <w:rtl/>
        </w:rPr>
        <w:t xml:space="preserve">אפשר </w:t>
      </w:r>
      <w:bookmarkStart w:id="25820" w:name="_ETM_Q91_625890"/>
      <w:bookmarkStart w:id="25821" w:name="_ETM_Q91_626040"/>
      <w:bookmarkEnd w:id="25820"/>
      <w:bookmarkEnd w:id="25821"/>
      <w:r>
        <w:rPr>
          <w:rtl/>
        </w:rPr>
        <w:t xml:space="preserve">להעביר </w:t>
      </w:r>
      <w:bookmarkStart w:id="25822" w:name="_ETM_Q91_626550"/>
      <w:bookmarkEnd w:id="25822"/>
      <w:r>
        <w:rPr>
          <w:rtl/>
        </w:rPr>
        <w:t xml:space="preserve">את </w:t>
      </w:r>
      <w:bookmarkStart w:id="25823" w:name="_ETM_Q91_626700"/>
      <w:bookmarkEnd w:id="25823"/>
      <w:r>
        <w:rPr>
          <w:rtl/>
        </w:rPr>
        <w:t xml:space="preserve">האופניים </w:t>
      </w:r>
      <w:bookmarkStart w:id="25824" w:name="_ETM_Q91_627300"/>
      <w:bookmarkEnd w:id="25824"/>
      <w:r>
        <w:rPr>
          <w:rtl/>
        </w:rPr>
        <w:t>מ</w:t>
      </w:r>
      <w:r>
        <w:rPr>
          <w:rFonts w:hint="cs"/>
          <w:rtl/>
        </w:rPr>
        <w:t>אחד</w:t>
      </w:r>
      <w:r>
        <w:rPr>
          <w:rtl/>
        </w:rPr>
        <w:t xml:space="preserve"> </w:t>
      </w:r>
      <w:bookmarkStart w:id="25825" w:name="_ETM_Q91_627720"/>
      <w:bookmarkEnd w:id="25825"/>
      <w:r>
        <w:rPr>
          <w:rtl/>
        </w:rPr>
        <w:t>לשני</w:t>
      </w:r>
      <w:r>
        <w:rPr>
          <w:rFonts w:hint="cs"/>
          <w:rtl/>
        </w:rPr>
        <w:t>,</w:t>
      </w:r>
      <w:r>
        <w:rPr>
          <w:rtl/>
        </w:rPr>
        <w:t xml:space="preserve"> </w:t>
      </w:r>
      <w:bookmarkStart w:id="25826" w:name="_ETM_Q91_628870"/>
      <w:bookmarkEnd w:id="25826"/>
      <w:r>
        <w:rPr>
          <w:rtl/>
        </w:rPr>
        <w:t xml:space="preserve">בגלל </w:t>
      </w:r>
      <w:bookmarkStart w:id="25827" w:name="_ETM_Q91_629109"/>
      <w:bookmarkEnd w:id="25827"/>
      <w:r>
        <w:rPr>
          <w:rtl/>
        </w:rPr>
        <w:t>ש</w:t>
      </w:r>
      <w:r>
        <w:rPr>
          <w:rFonts w:hint="cs"/>
          <w:rtl/>
        </w:rPr>
        <w:t>בסוף</w:t>
      </w:r>
      <w:r>
        <w:rPr>
          <w:rtl/>
        </w:rPr>
        <w:t xml:space="preserve"> </w:t>
      </w:r>
      <w:bookmarkStart w:id="25828" w:name="_ETM_Q91_629959"/>
      <w:bookmarkEnd w:id="25828"/>
      <w:r>
        <w:rPr>
          <w:rtl/>
        </w:rPr>
        <w:t xml:space="preserve">הלוחית </w:t>
      </w:r>
      <w:bookmarkStart w:id="25829" w:name="_ETM_Q91_630680"/>
      <w:bookmarkEnd w:id="25829"/>
      <w:r>
        <w:rPr>
          <w:rtl/>
        </w:rPr>
        <w:t xml:space="preserve">היא </w:t>
      </w:r>
      <w:bookmarkStart w:id="25830" w:name="_ETM_Q91_630769"/>
      <w:bookmarkEnd w:id="25830"/>
      <w:r>
        <w:rPr>
          <w:rtl/>
        </w:rPr>
        <w:t xml:space="preserve">על </w:t>
      </w:r>
      <w:bookmarkStart w:id="25831" w:name="_ETM_Q91_630890"/>
      <w:bookmarkEnd w:id="25831"/>
      <w:r>
        <w:rPr>
          <w:rtl/>
        </w:rPr>
        <w:t xml:space="preserve">שם </w:t>
      </w:r>
      <w:bookmarkStart w:id="25832" w:name="_ETM_Q91_631189"/>
      <w:bookmarkStart w:id="25833" w:name="_ETM_Q91_632350"/>
      <w:bookmarkEnd w:id="25832"/>
      <w:bookmarkEnd w:id="25833"/>
      <w:r>
        <w:rPr>
          <w:rtl/>
        </w:rPr>
        <w:t>הבעלים</w:t>
      </w:r>
      <w:r>
        <w:rPr>
          <w:rFonts w:hint="cs"/>
          <w:rtl/>
        </w:rPr>
        <w:t>,</w:t>
      </w:r>
      <w:r>
        <w:rPr>
          <w:rtl/>
        </w:rPr>
        <w:t xml:space="preserve"> </w:t>
      </w:r>
      <w:bookmarkStart w:id="25834" w:name="_ETM_Q91_634129"/>
      <w:bookmarkEnd w:id="25834"/>
      <w:r>
        <w:rPr>
          <w:rtl/>
        </w:rPr>
        <w:t xml:space="preserve">ואז </w:t>
      </w:r>
      <w:bookmarkStart w:id="25835" w:name="_ETM_Q91_634939"/>
      <w:bookmarkEnd w:id="25835"/>
      <w:r>
        <w:rPr>
          <w:rtl/>
        </w:rPr>
        <w:t xml:space="preserve">לא </w:t>
      </w:r>
      <w:bookmarkStart w:id="25836" w:name="_ETM_Q91_635090"/>
      <w:bookmarkEnd w:id="25836"/>
      <w:r>
        <w:rPr>
          <w:rtl/>
        </w:rPr>
        <w:t xml:space="preserve">ייתנו </w:t>
      </w:r>
      <w:bookmarkStart w:id="25837" w:name="_ETM_Q91_635390"/>
      <w:bookmarkEnd w:id="25837"/>
      <w:r>
        <w:rPr>
          <w:rtl/>
        </w:rPr>
        <w:t xml:space="preserve">למישהו </w:t>
      </w:r>
      <w:bookmarkStart w:id="25838" w:name="_ETM_Q91_635840"/>
      <w:bookmarkStart w:id="25839" w:name="_ETM_Q91_637129"/>
      <w:bookmarkEnd w:id="25838"/>
      <w:bookmarkEnd w:id="25839"/>
      <w:r>
        <w:rPr>
          <w:rtl/>
        </w:rPr>
        <w:t xml:space="preserve">שאסור </w:t>
      </w:r>
      <w:bookmarkStart w:id="25840" w:name="_ETM_Q91_637610"/>
      <w:bookmarkEnd w:id="25840"/>
      <w:r>
        <w:rPr>
          <w:rFonts w:hint="cs"/>
          <w:rtl/>
        </w:rPr>
        <w:t xml:space="preserve">לו </w:t>
      </w:r>
      <w:r>
        <w:rPr>
          <w:rtl/>
        </w:rPr>
        <w:t>לנהוג</w:t>
      </w:r>
      <w:bookmarkStart w:id="25841" w:name="_ETM_Q91_638180"/>
      <w:bookmarkStart w:id="25842" w:name="_ETM_Q91_638420"/>
      <w:bookmarkEnd w:id="25841"/>
      <w:bookmarkEnd w:id="25842"/>
      <w:r>
        <w:rPr>
          <w:rFonts w:hint="cs"/>
          <w:rtl/>
        </w:rPr>
        <w:t xml:space="preserve">, </w:t>
      </w:r>
      <w:bookmarkStart w:id="25843" w:name="_ETM_Q91_638525"/>
      <w:bookmarkEnd w:id="25843"/>
      <w:r>
        <w:rPr>
          <w:rFonts w:hint="cs"/>
          <w:rtl/>
        </w:rPr>
        <w:t>אם ב</w:t>
      </w:r>
      <w:r>
        <w:rPr>
          <w:rtl/>
        </w:rPr>
        <w:t xml:space="preserve">גיל </w:t>
      </w:r>
      <w:bookmarkStart w:id="25844" w:name="_ETM_Q91_638870"/>
      <w:bookmarkEnd w:id="25844"/>
      <w:r>
        <w:rPr>
          <w:rtl/>
        </w:rPr>
        <w:t xml:space="preserve">צעיר </w:t>
      </w:r>
      <w:bookmarkStart w:id="25845" w:name="_ETM_Q91_639260"/>
      <w:bookmarkEnd w:id="25845"/>
      <w:proofErr w:type="spellStart"/>
      <w:r>
        <w:rPr>
          <w:rtl/>
        </w:rPr>
        <w:t>וכו</w:t>
      </w:r>
      <w:proofErr w:type="spellEnd"/>
      <w:r>
        <w:rPr>
          <w:rtl/>
        </w:rPr>
        <w:t>'</w:t>
      </w:r>
      <w:r>
        <w:rPr>
          <w:rFonts w:hint="cs"/>
          <w:rtl/>
        </w:rPr>
        <w:t>.</w:t>
      </w:r>
      <w:r>
        <w:rPr>
          <w:rtl/>
        </w:rPr>
        <w:t xml:space="preserve"> </w:t>
      </w:r>
      <w:bookmarkStart w:id="25846" w:name="_ETM_Q91_641090"/>
      <w:bookmarkEnd w:id="25846"/>
      <w:r>
        <w:rPr>
          <w:rtl/>
        </w:rPr>
        <w:t xml:space="preserve">זה </w:t>
      </w:r>
      <w:bookmarkStart w:id="25847" w:name="_ETM_Q91_641300"/>
      <w:bookmarkEnd w:id="25847"/>
      <w:r>
        <w:rPr>
          <w:rtl/>
        </w:rPr>
        <w:t xml:space="preserve">יעזור </w:t>
      </w:r>
      <w:bookmarkStart w:id="25848" w:name="_ETM_Q91_641690"/>
      <w:bookmarkEnd w:id="25848"/>
      <w:r>
        <w:rPr>
          <w:rFonts w:hint="cs"/>
          <w:rtl/>
        </w:rPr>
        <w:t>בצמצום</w:t>
      </w:r>
      <w:r>
        <w:rPr>
          <w:rtl/>
        </w:rPr>
        <w:t xml:space="preserve"> </w:t>
      </w:r>
      <w:bookmarkStart w:id="25849" w:name="_ETM_Q91_642230"/>
      <w:bookmarkEnd w:id="25849"/>
      <w:r>
        <w:rPr>
          <w:rtl/>
        </w:rPr>
        <w:t xml:space="preserve">תופעת </w:t>
      </w:r>
      <w:bookmarkStart w:id="25850" w:name="_ETM_Q91_642800"/>
      <w:bookmarkEnd w:id="25850"/>
      <w:r>
        <w:rPr>
          <w:rtl/>
        </w:rPr>
        <w:t xml:space="preserve">גנבות </w:t>
      </w:r>
      <w:bookmarkStart w:id="25851" w:name="_ETM_Q91_645489"/>
      <w:bookmarkEnd w:id="25851"/>
      <w:r>
        <w:rPr>
          <w:rtl/>
        </w:rPr>
        <w:t xml:space="preserve">כלים </w:t>
      </w:r>
      <w:bookmarkStart w:id="25852" w:name="_ETM_Q91_645790"/>
      <w:bookmarkEnd w:id="25852"/>
      <w:r>
        <w:rPr>
          <w:rtl/>
        </w:rPr>
        <w:t xml:space="preserve">חשמליים </w:t>
      </w:r>
      <w:bookmarkStart w:id="25853" w:name="_ETM_Q91_646360"/>
      <w:bookmarkEnd w:id="25853"/>
      <w:r>
        <w:rPr>
          <w:rtl/>
        </w:rPr>
        <w:t>כאלה</w:t>
      </w:r>
      <w:r>
        <w:rPr>
          <w:rFonts w:hint="cs"/>
          <w:rtl/>
        </w:rPr>
        <w:t>.</w:t>
      </w:r>
    </w:p>
    <w:p w:rsidR="00F33BE6" w:rsidRDefault="00F33BE6" w:rsidP="00315816">
      <w:pPr>
        <w:rPr>
          <w:rtl/>
        </w:rPr>
      </w:pPr>
      <w:bookmarkStart w:id="25854" w:name="_ETM_Q91_649911"/>
      <w:bookmarkStart w:id="25855" w:name="_ETM_Q91_650002"/>
      <w:bookmarkEnd w:id="25854"/>
      <w:bookmarkEnd w:id="25855"/>
    </w:p>
    <w:p w:rsidR="00F33BE6" w:rsidRDefault="00F33BE6" w:rsidP="00315816">
      <w:pPr>
        <w:rPr>
          <w:rtl/>
        </w:rPr>
      </w:pPr>
      <w:bookmarkStart w:id="25856" w:name="_ETM_Q91_650086"/>
      <w:bookmarkStart w:id="25857" w:name="_ETM_Q91_650165"/>
      <w:bookmarkStart w:id="25858" w:name="_ETM_Q91_648680"/>
      <w:bookmarkEnd w:id="25856"/>
      <w:bookmarkEnd w:id="25857"/>
      <w:bookmarkEnd w:id="25858"/>
      <w:r>
        <w:rPr>
          <w:rtl/>
        </w:rPr>
        <w:t xml:space="preserve">מדובר </w:t>
      </w:r>
      <w:bookmarkStart w:id="25859" w:name="_ETM_Q91_649099"/>
      <w:bookmarkEnd w:id="25859"/>
      <w:r>
        <w:rPr>
          <w:rtl/>
        </w:rPr>
        <w:t xml:space="preserve">כאן </w:t>
      </w:r>
      <w:bookmarkStart w:id="25860" w:name="_ETM_Q91_649340"/>
      <w:bookmarkEnd w:id="25860"/>
      <w:r>
        <w:rPr>
          <w:rtl/>
        </w:rPr>
        <w:t xml:space="preserve">על </w:t>
      </w:r>
      <w:bookmarkStart w:id="25861" w:name="_ETM_Q91_649430"/>
      <w:bookmarkEnd w:id="25861"/>
      <w:r>
        <w:rPr>
          <w:rtl/>
        </w:rPr>
        <w:t xml:space="preserve">רישום </w:t>
      </w:r>
      <w:bookmarkStart w:id="25862" w:name="_ETM_Q91_651019"/>
      <w:bookmarkEnd w:id="25862"/>
      <w:r>
        <w:rPr>
          <w:rtl/>
        </w:rPr>
        <w:t xml:space="preserve">בפעם </w:t>
      </w:r>
      <w:bookmarkStart w:id="25863" w:name="_ETM_Q91_651469"/>
      <w:bookmarkEnd w:id="25863"/>
      <w:r>
        <w:rPr>
          <w:rtl/>
        </w:rPr>
        <w:t xml:space="preserve">הראשונה </w:t>
      </w:r>
      <w:bookmarkStart w:id="25864" w:name="_ETM_Q91_652310"/>
      <w:bookmarkEnd w:id="25864"/>
      <w:r>
        <w:rPr>
          <w:rtl/>
        </w:rPr>
        <w:t xml:space="preserve">וזה </w:t>
      </w:r>
      <w:bookmarkStart w:id="25865" w:name="_ETM_Q91_652700"/>
      <w:bookmarkEnd w:id="25865"/>
      <w:r>
        <w:rPr>
          <w:rtl/>
        </w:rPr>
        <w:t>הכ</w:t>
      </w:r>
      <w:r>
        <w:rPr>
          <w:rFonts w:hint="cs"/>
          <w:rtl/>
        </w:rPr>
        <w:t>ו</w:t>
      </w:r>
      <w:r>
        <w:rPr>
          <w:rtl/>
        </w:rPr>
        <w:t>ל</w:t>
      </w:r>
      <w:r>
        <w:rPr>
          <w:rFonts w:hint="cs"/>
          <w:rtl/>
        </w:rPr>
        <w:t>.</w:t>
      </w:r>
      <w:r>
        <w:rPr>
          <w:rtl/>
        </w:rPr>
        <w:t xml:space="preserve"> </w:t>
      </w:r>
      <w:bookmarkStart w:id="25866" w:name="_ETM_Q91_653090"/>
      <w:bookmarkEnd w:id="25866"/>
      <w:r>
        <w:rPr>
          <w:rtl/>
        </w:rPr>
        <w:t xml:space="preserve">אין </w:t>
      </w:r>
      <w:bookmarkStart w:id="25867" w:name="_ETM_Q91_653239"/>
      <w:bookmarkEnd w:id="25867"/>
      <w:r>
        <w:rPr>
          <w:rtl/>
        </w:rPr>
        <w:t xml:space="preserve">פה </w:t>
      </w:r>
      <w:bookmarkStart w:id="25868" w:name="_ETM_Q91_653389"/>
      <w:bookmarkEnd w:id="25868"/>
      <w:r>
        <w:rPr>
          <w:rtl/>
        </w:rPr>
        <w:t xml:space="preserve">שום </w:t>
      </w:r>
      <w:bookmarkStart w:id="25869" w:name="_ETM_Q91_654170"/>
      <w:bookmarkEnd w:id="25869"/>
      <w:r>
        <w:rPr>
          <w:rtl/>
        </w:rPr>
        <w:t xml:space="preserve">רגולציה </w:t>
      </w:r>
      <w:bookmarkStart w:id="25870" w:name="_ETM_Q91_655430"/>
      <w:bookmarkEnd w:id="25870"/>
      <w:r>
        <w:rPr>
          <w:rtl/>
        </w:rPr>
        <w:t>מכבידה</w:t>
      </w:r>
      <w:r>
        <w:rPr>
          <w:rFonts w:hint="cs"/>
          <w:rtl/>
        </w:rPr>
        <w:t>.</w:t>
      </w:r>
      <w:r>
        <w:rPr>
          <w:rtl/>
        </w:rPr>
        <w:t xml:space="preserve"> </w:t>
      </w:r>
      <w:bookmarkStart w:id="25871" w:name="_ETM_Q91_656650"/>
      <w:bookmarkEnd w:id="25871"/>
      <w:r>
        <w:rPr>
          <w:rtl/>
        </w:rPr>
        <w:t xml:space="preserve">הדברים </w:t>
      </w:r>
      <w:bookmarkStart w:id="25872" w:name="_ETM_Q91_657130"/>
      <w:bookmarkEnd w:id="25872"/>
      <w:r>
        <w:rPr>
          <w:rtl/>
        </w:rPr>
        <w:t xml:space="preserve">האלה </w:t>
      </w:r>
      <w:bookmarkStart w:id="25873" w:name="_ETM_Q91_658000"/>
      <w:bookmarkEnd w:id="25873"/>
      <w:r>
        <w:rPr>
          <w:rtl/>
        </w:rPr>
        <w:t xml:space="preserve">יגרמו </w:t>
      </w:r>
      <w:bookmarkStart w:id="25874" w:name="_ETM_Q91_658900"/>
      <w:bookmarkEnd w:id="25874"/>
      <w:r>
        <w:rPr>
          <w:rtl/>
        </w:rPr>
        <w:t xml:space="preserve">לדבר </w:t>
      </w:r>
      <w:bookmarkStart w:id="25875" w:name="_ETM_Q91_659350"/>
      <w:bookmarkStart w:id="25876" w:name="_ETM_Q91_660250"/>
      <w:bookmarkEnd w:id="25875"/>
      <w:bookmarkEnd w:id="25876"/>
      <w:r>
        <w:rPr>
          <w:rFonts w:hint="cs"/>
          <w:rtl/>
        </w:rPr>
        <w:t xml:space="preserve">אחד </w:t>
      </w:r>
      <w:r>
        <w:rPr>
          <w:rFonts w:hint="eastAsia"/>
          <w:rtl/>
        </w:rPr>
        <w:t xml:space="preserve">– </w:t>
      </w:r>
      <w:r>
        <w:rPr>
          <w:rtl/>
        </w:rPr>
        <w:t xml:space="preserve">יותר </w:t>
      </w:r>
      <w:bookmarkStart w:id="25877" w:name="_ETM_Q91_660640"/>
      <w:bookmarkEnd w:id="25877"/>
      <w:r>
        <w:rPr>
          <w:rtl/>
        </w:rPr>
        <w:t>אכיפה</w:t>
      </w:r>
      <w:r>
        <w:rPr>
          <w:rFonts w:hint="cs"/>
          <w:rtl/>
        </w:rPr>
        <w:t>,</w:t>
      </w:r>
      <w:r>
        <w:rPr>
          <w:rtl/>
        </w:rPr>
        <w:t xml:space="preserve"> </w:t>
      </w:r>
      <w:bookmarkStart w:id="25878" w:name="_ETM_Q91_661599"/>
      <w:bookmarkEnd w:id="25878"/>
      <w:r>
        <w:rPr>
          <w:rtl/>
        </w:rPr>
        <w:t xml:space="preserve">יותר </w:t>
      </w:r>
      <w:bookmarkStart w:id="25879" w:name="_ETM_Q91_661959"/>
      <w:bookmarkEnd w:id="25879"/>
      <w:r>
        <w:rPr>
          <w:rtl/>
        </w:rPr>
        <w:t xml:space="preserve">אחריות </w:t>
      </w:r>
      <w:bookmarkStart w:id="25880" w:name="_ETM_Q91_662530"/>
      <w:bookmarkEnd w:id="25880"/>
      <w:r>
        <w:rPr>
          <w:rtl/>
        </w:rPr>
        <w:t xml:space="preserve">של </w:t>
      </w:r>
      <w:bookmarkStart w:id="25881" w:name="_ETM_Q91_662709"/>
      <w:bookmarkEnd w:id="25881"/>
      <w:r>
        <w:rPr>
          <w:rtl/>
        </w:rPr>
        <w:t>בעלי</w:t>
      </w:r>
      <w:bookmarkStart w:id="25882" w:name="_ETM_Q91_663910"/>
      <w:bookmarkEnd w:id="25882"/>
      <w:r>
        <w:rPr>
          <w:rFonts w:hint="cs"/>
          <w:rtl/>
        </w:rPr>
        <w:t xml:space="preserve"> </w:t>
      </w:r>
      <w:bookmarkStart w:id="25883" w:name="_ETM_Q91_664905"/>
      <w:bookmarkEnd w:id="25883"/>
      <w:r>
        <w:rPr>
          <w:rtl/>
        </w:rPr>
        <w:t xml:space="preserve">האופניים </w:t>
      </w:r>
      <w:bookmarkStart w:id="25884" w:name="_ETM_Q91_664540"/>
      <w:bookmarkEnd w:id="25884"/>
      <w:r>
        <w:rPr>
          <w:rtl/>
        </w:rPr>
        <w:t xml:space="preserve">החשמליים </w:t>
      </w:r>
      <w:bookmarkStart w:id="25885" w:name="_ETM_Q91_666080"/>
      <w:bookmarkStart w:id="25886" w:name="_ETM_Q91_666200"/>
      <w:bookmarkEnd w:id="25885"/>
      <w:bookmarkEnd w:id="25886"/>
      <w:r>
        <w:rPr>
          <w:rFonts w:hint="cs"/>
          <w:rtl/>
        </w:rPr>
        <w:t>ו</w:t>
      </w:r>
      <w:r>
        <w:rPr>
          <w:rtl/>
        </w:rPr>
        <w:t xml:space="preserve">ממילא </w:t>
      </w:r>
      <w:bookmarkStart w:id="25887" w:name="_ETM_Q91_666680"/>
      <w:bookmarkEnd w:id="25887"/>
      <w:r>
        <w:rPr>
          <w:rtl/>
        </w:rPr>
        <w:t xml:space="preserve">יותר </w:t>
      </w:r>
      <w:bookmarkStart w:id="25888" w:name="_ETM_Q91_667040"/>
      <w:bookmarkEnd w:id="25888"/>
      <w:r>
        <w:rPr>
          <w:rtl/>
        </w:rPr>
        <w:t xml:space="preserve">בטיחות </w:t>
      </w:r>
      <w:bookmarkStart w:id="25889" w:name="_ETM_Q91_667730"/>
      <w:bookmarkEnd w:id="25889"/>
      <w:r>
        <w:rPr>
          <w:rtl/>
        </w:rPr>
        <w:t>ואחריות</w:t>
      </w:r>
      <w:r>
        <w:rPr>
          <w:rFonts w:hint="cs"/>
          <w:rtl/>
        </w:rPr>
        <w:t>.</w:t>
      </w:r>
      <w:r>
        <w:rPr>
          <w:rtl/>
        </w:rPr>
        <w:t xml:space="preserve"> </w:t>
      </w:r>
      <w:bookmarkStart w:id="25890" w:name="_ETM_Q91_668920"/>
      <w:bookmarkEnd w:id="25890"/>
      <w:r>
        <w:rPr>
          <w:rtl/>
        </w:rPr>
        <w:t xml:space="preserve">כל </w:t>
      </w:r>
      <w:bookmarkStart w:id="25891" w:name="_ETM_Q91_669129"/>
      <w:bookmarkEnd w:id="25891"/>
      <w:r>
        <w:rPr>
          <w:rtl/>
        </w:rPr>
        <w:t xml:space="preserve">אב </w:t>
      </w:r>
      <w:bookmarkStart w:id="25892" w:name="_ETM_Q91_669400"/>
      <w:bookmarkEnd w:id="25892"/>
      <w:r>
        <w:rPr>
          <w:rtl/>
        </w:rPr>
        <w:t xml:space="preserve">שייתן </w:t>
      </w:r>
      <w:bookmarkStart w:id="25893" w:name="_ETM_Q91_669819"/>
      <w:bookmarkEnd w:id="25893"/>
      <w:r>
        <w:rPr>
          <w:rFonts w:hint="cs"/>
          <w:rtl/>
        </w:rPr>
        <w:t>ל</w:t>
      </w:r>
      <w:r>
        <w:rPr>
          <w:rtl/>
        </w:rPr>
        <w:t xml:space="preserve">ילד </w:t>
      </w:r>
      <w:bookmarkStart w:id="25894" w:name="_ETM_Q91_670180"/>
      <w:bookmarkEnd w:id="25894"/>
      <w:r>
        <w:rPr>
          <w:rtl/>
        </w:rPr>
        <w:t>שלו</w:t>
      </w:r>
      <w:r>
        <w:rPr>
          <w:rFonts w:hint="cs"/>
          <w:rtl/>
        </w:rPr>
        <w:t>,</w:t>
      </w:r>
      <w:r>
        <w:rPr>
          <w:rtl/>
        </w:rPr>
        <w:t xml:space="preserve"> </w:t>
      </w:r>
      <w:bookmarkStart w:id="25895" w:name="_ETM_Q91_670420"/>
      <w:bookmarkEnd w:id="25895"/>
      <w:r>
        <w:rPr>
          <w:rtl/>
        </w:rPr>
        <w:t xml:space="preserve">יבדוק </w:t>
      </w:r>
      <w:bookmarkStart w:id="25896" w:name="_ETM_Q91_670810"/>
      <w:bookmarkEnd w:id="25896"/>
      <w:r>
        <w:rPr>
          <w:rFonts w:hint="cs"/>
          <w:rtl/>
        </w:rPr>
        <w:t>ו</w:t>
      </w:r>
      <w:r>
        <w:rPr>
          <w:rtl/>
        </w:rPr>
        <w:t xml:space="preserve">יראה </w:t>
      </w:r>
      <w:bookmarkStart w:id="25897" w:name="_ETM_Q91_671770"/>
      <w:bookmarkEnd w:id="25897"/>
      <w:r>
        <w:rPr>
          <w:rtl/>
        </w:rPr>
        <w:t xml:space="preserve">שהוא </w:t>
      </w:r>
      <w:bookmarkStart w:id="25898" w:name="_ETM_Q91_671950"/>
      <w:bookmarkEnd w:id="25898"/>
      <w:r>
        <w:rPr>
          <w:rtl/>
        </w:rPr>
        <w:t xml:space="preserve">נוסע </w:t>
      </w:r>
      <w:bookmarkStart w:id="25899" w:name="_ETM_Q91_672250"/>
      <w:bookmarkEnd w:id="25899"/>
      <w:r>
        <w:rPr>
          <w:rtl/>
        </w:rPr>
        <w:t xml:space="preserve">עם </w:t>
      </w:r>
      <w:bookmarkStart w:id="25900" w:name="_ETM_Q91_672340"/>
      <w:bookmarkEnd w:id="25900"/>
      <w:r>
        <w:rPr>
          <w:rtl/>
        </w:rPr>
        <w:t>קסדה</w:t>
      </w:r>
      <w:r>
        <w:rPr>
          <w:rFonts w:hint="cs"/>
          <w:rtl/>
        </w:rPr>
        <w:t>,</w:t>
      </w:r>
      <w:r>
        <w:rPr>
          <w:rtl/>
        </w:rPr>
        <w:t xml:space="preserve"> </w:t>
      </w:r>
      <w:bookmarkStart w:id="25901" w:name="_ETM_Q91_673270"/>
      <w:bookmarkEnd w:id="25901"/>
      <w:r>
        <w:rPr>
          <w:rtl/>
        </w:rPr>
        <w:t>ש</w:t>
      </w:r>
      <w:r>
        <w:rPr>
          <w:rFonts w:hint="cs"/>
          <w:rtl/>
        </w:rPr>
        <w:t xml:space="preserve">הוא </w:t>
      </w:r>
      <w:r>
        <w:rPr>
          <w:rtl/>
        </w:rPr>
        <w:t xml:space="preserve">עושה </w:t>
      </w:r>
      <w:bookmarkStart w:id="25902" w:name="_ETM_Q91_673660"/>
      <w:bookmarkEnd w:id="25902"/>
      <w:r>
        <w:rPr>
          <w:rtl/>
        </w:rPr>
        <w:t xml:space="preserve">את </w:t>
      </w:r>
      <w:bookmarkStart w:id="25903" w:name="_ETM_Q91_673750"/>
      <w:bookmarkEnd w:id="25903"/>
      <w:r>
        <w:rPr>
          <w:rtl/>
        </w:rPr>
        <w:t xml:space="preserve">מה </w:t>
      </w:r>
      <w:bookmarkStart w:id="25904" w:name="_ETM_Q91_673870"/>
      <w:bookmarkEnd w:id="25904"/>
      <w:r>
        <w:rPr>
          <w:rtl/>
        </w:rPr>
        <w:t>שצריך</w:t>
      </w:r>
      <w:r>
        <w:rPr>
          <w:rFonts w:hint="cs"/>
          <w:rtl/>
        </w:rPr>
        <w:t>,</w:t>
      </w:r>
      <w:r>
        <w:rPr>
          <w:rtl/>
        </w:rPr>
        <w:t xml:space="preserve"> </w:t>
      </w:r>
      <w:bookmarkStart w:id="25905" w:name="_ETM_Q91_674790"/>
      <w:bookmarkEnd w:id="25905"/>
      <w:r>
        <w:rPr>
          <w:rtl/>
        </w:rPr>
        <w:t xml:space="preserve">כי </w:t>
      </w:r>
      <w:bookmarkStart w:id="25906" w:name="_ETM_Q91_675090"/>
      <w:bookmarkEnd w:id="25906"/>
      <w:r>
        <w:rPr>
          <w:rtl/>
        </w:rPr>
        <w:t xml:space="preserve">יש </w:t>
      </w:r>
      <w:bookmarkStart w:id="25907" w:name="_ETM_Q91_675390"/>
      <w:bookmarkEnd w:id="25907"/>
      <w:r>
        <w:rPr>
          <w:rtl/>
        </w:rPr>
        <w:t>זיהוי</w:t>
      </w:r>
      <w:r>
        <w:rPr>
          <w:rFonts w:hint="cs"/>
          <w:rtl/>
        </w:rPr>
        <w:t>,</w:t>
      </w:r>
      <w:r>
        <w:rPr>
          <w:rtl/>
        </w:rPr>
        <w:t xml:space="preserve"> </w:t>
      </w:r>
      <w:bookmarkStart w:id="25908" w:name="_ETM_Q91_676170"/>
      <w:bookmarkEnd w:id="25908"/>
      <w:r>
        <w:rPr>
          <w:rtl/>
        </w:rPr>
        <w:t xml:space="preserve">יש </w:t>
      </w:r>
      <w:bookmarkStart w:id="25909" w:name="_ETM_Q91_676680"/>
      <w:bookmarkEnd w:id="25909"/>
      <w:r>
        <w:rPr>
          <w:rtl/>
        </w:rPr>
        <w:t xml:space="preserve">לוחית </w:t>
      </w:r>
      <w:bookmarkStart w:id="25910" w:name="_ETM_Q91_677129"/>
      <w:bookmarkEnd w:id="25910"/>
      <w:r>
        <w:rPr>
          <w:rtl/>
        </w:rPr>
        <w:t>זיהוי</w:t>
      </w:r>
      <w:r>
        <w:rPr>
          <w:rFonts w:hint="cs"/>
          <w:rtl/>
        </w:rPr>
        <w:t>.</w:t>
      </w:r>
      <w:r>
        <w:rPr>
          <w:rtl/>
        </w:rPr>
        <w:t xml:space="preserve"> </w:t>
      </w:r>
      <w:bookmarkStart w:id="25911" w:name="_ETM_Q91_678000"/>
      <w:bookmarkStart w:id="25912" w:name="_ETM_Q91_676582"/>
      <w:bookmarkStart w:id="25913" w:name="_ETM_Q91_676674"/>
      <w:bookmarkStart w:id="25914" w:name="_ETM_Q91_676724"/>
      <w:bookmarkStart w:id="25915" w:name="_ETM_Q91_676805"/>
      <w:bookmarkEnd w:id="25911"/>
      <w:bookmarkEnd w:id="25912"/>
      <w:bookmarkEnd w:id="25913"/>
      <w:bookmarkEnd w:id="25914"/>
      <w:bookmarkEnd w:id="25915"/>
      <w:r>
        <w:rPr>
          <w:rtl/>
        </w:rPr>
        <w:t xml:space="preserve">אני </w:t>
      </w:r>
      <w:bookmarkStart w:id="25916" w:name="_ETM_Q91_678209"/>
      <w:bookmarkEnd w:id="25916"/>
      <w:r>
        <w:rPr>
          <w:rtl/>
        </w:rPr>
        <w:t xml:space="preserve">שמח </w:t>
      </w:r>
      <w:bookmarkStart w:id="25917" w:name="_ETM_Q91_679769"/>
      <w:bookmarkEnd w:id="25917"/>
      <w:r>
        <w:rPr>
          <w:rtl/>
        </w:rPr>
        <w:t xml:space="preserve">ומודה </w:t>
      </w:r>
      <w:bookmarkStart w:id="25918" w:name="_ETM_Q91_680909"/>
      <w:bookmarkEnd w:id="25918"/>
      <w:r>
        <w:rPr>
          <w:rFonts w:hint="cs"/>
          <w:rtl/>
        </w:rPr>
        <w:t>ל</w:t>
      </w:r>
      <w:r>
        <w:rPr>
          <w:rtl/>
        </w:rPr>
        <w:t xml:space="preserve">וועדת </w:t>
      </w:r>
      <w:bookmarkStart w:id="25919" w:name="_ETM_Q91_681480"/>
      <w:bookmarkEnd w:id="25919"/>
      <w:r>
        <w:rPr>
          <w:rtl/>
        </w:rPr>
        <w:t xml:space="preserve">השרים </w:t>
      </w:r>
      <w:bookmarkStart w:id="25920" w:name="_ETM_Q91_682980"/>
      <w:bookmarkEnd w:id="25920"/>
      <w:r>
        <w:rPr>
          <w:rtl/>
        </w:rPr>
        <w:t>ו</w:t>
      </w:r>
      <w:r>
        <w:rPr>
          <w:rFonts w:hint="cs"/>
          <w:rtl/>
        </w:rPr>
        <w:t>לשר</w:t>
      </w:r>
      <w:r>
        <w:rPr>
          <w:rtl/>
        </w:rPr>
        <w:t xml:space="preserve"> </w:t>
      </w:r>
      <w:bookmarkStart w:id="25921" w:name="_ETM_Q91_683519"/>
      <w:bookmarkEnd w:id="25921"/>
      <w:r>
        <w:rPr>
          <w:rtl/>
        </w:rPr>
        <w:t>לוין</w:t>
      </w:r>
      <w:r>
        <w:rPr>
          <w:rFonts w:hint="cs"/>
          <w:rtl/>
        </w:rPr>
        <w:t>,</w:t>
      </w:r>
      <w:r>
        <w:rPr>
          <w:rtl/>
        </w:rPr>
        <w:t xml:space="preserve"> </w:t>
      </w:r>
      <w:bookmarkStart w:id="25922" w:name="_ETM_Q91_684990"/>
      <w:bookmarkEnd w:id="25922"/>
      <w:r>
        <w:rPr>
          <w:rtl/>
        </w:rPr>
        <w:t xml:space="preserve">שהשתכנע </w:t>
      </w:r>
      <w:bookmarkStart w:id="25923" w:name="_ETM_Q91_686040"/>
      <w:bookmarkEnd w:id="25923"/>
      <w:r>
        <w:rPr>
          <w:rtl/>
        </w:rPr>
        <w:t xml:space="preserve">מהר </w:t>
      </w:r>
      <w:bookmarkStart w:id="25924" w:name="_ETM_Q91_686340"/>
      <w:bookmarkEnd w:id="25924"/>
      <w:r>
        <w:rPr>
          <w:rtl/>
        </w:rPr>
        <w:t xml:space="preserve">מאוד </w:t>
      </w:r>
      <w:bookmarkStart w:id="25925" w:name="_ETM_Q91_688420"/>
      <w:bookmarkEnd w:id="25925"/>
      <w:r>
        <w:rPr>
          <w:rFonts w:hint="cs"/>
          <w:rtl/>
        </w:rPr>
        <w:t>ב</w:t>
      </w:r>
      <w:r>
        <w:rPr>
          <w:rtl/>
        </w:rPr>
        <w:t xml:space="preserve">חשיבות </w:t>
      </w:r>
      <w:bookmarkStart w:id="25926" w:name="_ETM_Q91_689049"/>
      <w:bookmarkEnd w:id="25926"/>
      <w:r>
        <w:rPr>
          <w:rtl/>
        </w:rPr>
        <w:t>העניין</w:t>
      </w:r>
      <w:r>
        <w:rPr>
          <w:rFonts w:hint="cs"/>
          <w:rtl/>
        </w:rPr>
        <w:t>.</w:t>
      </w:r>
      <w:r>
        <w:rPr>
          <w:rtl/>
        </w:rPr>
        <w:t xml:space="preserve"> </w:t>
      </w:r>
      <w:bookmarkStart w:id="25927" w:name="_ETM_Q91_690200"/>
      <w:bookmarkEnd w:id="25927"/>
      <w:r>
        <w:rPr>
          <w:rtl/>
        </w:rPr>
        <w:t xml:space="preserve">תודה </w:t>
      </w:r>
      <w:bookmarkStart w:id="25928" w:name="_ETM_Q91_690409"/>
      <w:bookmarkEnd w:id="25928"/>
      <w:r>
        <w:rPr>
          <w:rtl/>
        </w:rPr>
        <w:t xml:space="preserve">רבה </w:t>
      </w:r>
      <w:bookmarkStart w:id="25929" w:name="_ETM_Q91_690650"/>
      <w:bookmarkEnd w:id="25929"/>
      <w:r>
        <w:rPr>
          <w:rtl/>
        </w:rPr>
        <w:t>לכולם</w:t>
      </w:r>
      <w:r>
        <w:rPr>
          <w:rFonts w:hint="cs"/>
          <w:rtl/>
        </w:rPr>
        <w:t>,</w:t>
      </w:r>
      <w:r>
        <w:rPr>
          <w:rtl/>
        </w:rPr>
        <w:t xml:space="preserve"> </w:t>
      </w:r>
      <w:bookmarkStart w:id="25930" w:name="_ETM_Q91_691129"/>
      <w:bookmarkEnd w:id="25930"/>
      <w:r>
        <w:rPr>
          <w:rFonts w:hint="cs"/>
          <w:rtl/>
        </w:rPr>
        <w:t>ושיהיה לנו</w:t>
      </w:r>
      <w:r>
        <w:rPr>
          <w:rtl/>
        </w:rPr>
        <w:t xml:space="preserve"> </w:t>
      </w:r>
      <w:bookmarkStart w:id="25931" w:name="_ETM_Q91_691579"/>
      <w:bookmarkStart w:id="25932" w:name="_ETM_Q91_692150"/>
      <w:bookmarkEnd w:id="25931"/>
      <w:bookmarkEnd w:id="25932"/>
      <w:r>
        <w:rPr>
          <w:rtl/>
        </w:rPr>
        <w:t xml:space="preserve">לילה </w:t>
      </w:r>
      <w:bookmarkStart w:id="25933" w:name="_ETM_Q91_693550"/>
      <w:bookmarkEnd w:id="25933"/>
      <w:r>
        <w:rPr>
          <w:rFonts w:hint="cs"/>
          <w:rtl/>
        </w:rPr>
        <w:t>פורה.</w:t>
      </w:r>
    </w:p>
    <w:p w:rsidR="00F33BE6" w:rsidRDefault="00F33BE6" w:rsidP="00315816">
      <w:pPr>
        <w:rPr>
          <w:rtl/>
        </w:rPr>
      </w:pPr>
    </w:p>
    <w:p w:rsidR="00F33BE6" w:rsidRDefault="00F33BE6" w:rsidP="00315816">
      <w:pPr>
        <w:pStyle w:val="af9"/>
        <w:keepNext/>
        <w:rPr>
          <w:rtl/>
        </w:rPr>
      </w:pPr>
      <w:r w:rsidRPr="00751F39">
        <w:rPr>
          <w:rStyle w:val="TagStyle"/>
          <w:rtl/>
        </w:rPr>
        <w:t xml:space="preserve"> &lt;&lt; יור &gt;&gt;</w:t>
      </w:r>
      <w:r w:rsidRPr="00141976">
        <w:rPr>
          <w:rStyle w:val="TagStyle"/>
          <w:rtl/>
        </w:rPr>
        <w:t xml:space="preserve"> </w:t>
      </w:r>
      <w:r>
        <w:rPr>
          <w:rtl/>
        </w:rPr>
        <w:t>היו"ר משה טור פז:</w:t>
      </w:r>
      <w:r w:rsidRPr="00141976">
        <w:rPr>
          <w:rStyle w:val="TagStyle"/>
          <w:rtl/>
        </w:rPr>
        <w:t xml:space="preserve"> </w:t>
      </w:r>
      <w:r w:rsidRPr="00751F39">
        <w:rPr>
          <w:rStyle w:val="TagStyle"/>
          <w:rtl/>
        </w:rPr>
        <w:t>&lt;&lt; יור &gt;&gt;</w:t>
      </w:r>
      <w:r>
        <w:rPr>
          <w:rtl/>
        </w:rPr>
        <w:t xml:space="preserve">   </w:t>
      </w:r>
    </w:p>
    <w:p w:rsidR="00F33BE6" w:rsidRDefault="00F33BE6" w:rsidP="00315816">
      <w:pPr>
        <w:rPr>
          <w:rtl/>
        </w:rPr>
      </w:pPr>
    </w:p>
    <w:p w:rsidR="00F33BE6" w:rsidRDefault="00F33BE6" w:rsidP="00315816">
      <w:pPr>
        <w:rPr>
          <w:rtl/>
        </w:rPr>
      </w:pPr>
      <w:bookmarkStart w:id="25934" w:name="_ETM_Q91_693730"/>
      <w:bookmarkStart w:id="25935" w:name="_ETM_Q91_694569"/>
      <w:bookmarkEnd w:id="25934"/>
      <w:bookmarkEnd w:id="25935"/>
      <w:r>
        <w:rPr>
          <w:rtl/>
        </w:rPr>
        <w:t xml:space="preserve">תודה </w:t>
      </w:r>
      <w:bookmarkStart w:id="25936" w:name="_ETM_Q91_694870"/>
      <w:bookmarkEnd w:id="25936"/>
      <w:r>
        <w:rPr>
          <w:rtl/>
        </w:rPr>
        <w:t xml:space="preserve">לחבר </w:t>
      </w:r>
      <w:bookmarkStart w:id="25937" w:name="_ETM_Q91_695200"/>
      <w:bookmarkEnd w:id="25937"/>
      <w:r>
        <w:rPr>
          <w:rtl/>
        </w:rPr>
        <w:t xml:space="preserve">הכנסת </w:t>
      </w:r>
      <w:bookmarkStart w:id="25938" w:name="_ETM_Q91_695559"/>
      <w:bookmarkEnd w:id="25938"/>
      <w:r>
        <w:rPr>
          <w:rFonts w:hint="cs"/>
          <w:rtl/>
        </w:rPr>
        <w:t>א</w:t>
      </w:r>
      <w:r>
        <w:rPr>
          <w:rtl/>
        </w:rPr>
        <w:t>שר</w:t>
      </w:r>
      <w:r>
        <w:rPr>
          <w:rFonts w:hint="cs"/>
          <w:rtl/>
        </w:rPr>
        <w:t>.</w:t>
      </w:r>
      <w:r>
        <w:rPr>
          <w:rtl/>
        </w:rPr>
        <w:t xml:space="preserve"> </w:t>
      </w:r>
      <w:bookmarkStart w:id="25939" w:name="_ETM_Q91_695860"/>
      <w:bookmarkEnd w:id="25939"/>
      <w:r>
        <w:rPr>
          <w:rtl/>
        </w:rPr>
        <w:t xml:space="preserve">ישיב </w:t>
      </w:r>
      <w:bookmarkStart w:id="25940" w:name="_ETM_Q91_696190"/>
      <w:bookmarkEnd w:id="25940"/>
      <w:r>
        <w:rPr>
          <w:rtl/>
        </w:rPr>
        <w:t xml:space="preserve">בשם </w:t>
      </w:r>
      <w:bookmarkStart w:id="25941" w:name="_ETM_Q91_696520"/>
      <w:bookmarkEnd w:id="25941"/>
      <w:r>
        <w:rPr>
          <w:rtl/>
        </w:rPr>
        <w:t xml:space="preserve">הממשלה </w:t>
      </w:r>
      <w:bookmarkStart w:id="25942" w:name="_ETM_Q91_696970"/>
      <w:bookmarkEnd w:id="25942"/>
      <w:r>
        <w:rPr>
          <w:rtl/>
        </w:rPr>
        <w:t xml:space="preserve">במשולב </w:t>
      </w:r>
      <w:bookmarkStart w:id="25943" w:name="_ETM_Q91_698080"/>
      <w:bookmarkEnd w:id="25943"/>
      <w:r>
        <w:rPr>
          <w:rtl/>
        </w:rPr>
        <w:t xml:space="preserve">חבר </w:t>
      </w:r>
      <w:bookmarkStart w:id="25944" w:name="_ETM_Q91_698410"/>
      <w:bookmarkEnd w:id="25944"/>
      <w:r>
        <w:rPr>
          <w:rtl/>
        </w:rPr>
        <w:t xml:space="preserve">הכנסת </w:t>
      </w:r>
      <w:bookmarkStart w:id="25945" w:name="_ETM_Q91_698740"/>
      <w:bookmarkEnd w:id="25945"/>
      <w:r>
        <w:rPr>
          <w:rtl/>
        </w:rPr>
        <w:t xml:space="preserve">אורי </w:t>
      </w:r>
      <w:bookmarkStart w:id="25946" w:name="_ETM_Q91_698950"/>
      <w:bookmarkEnd w:id="25946"/>
      <w:r>
        <w:rPr>
          <w:rtl/>
        </w:rPr>
        <w:t>מקלב</w:t>
      </w:r>
      <w:r>
        <w:rPr>
          <w:rFonts w:hint="cs"/>
          <w:rtl/>
        </w:rPr>
        <w:t>,</w:t>
      </w:r>
      <w:r>
        <w:rPr>
          <w:rtl/>
        </w:rPr>
        <w:t xml:space="preserve"> </w:t>
      </w:r>
      <w:bookmarkStart w:id="25947" w:name="_ETM_Q91_699400"/>
      <w:bookmarkEnd w:id="25947"/>
      <w:r>
        <w:rPr>
          <w:rtl/>
        </w:rPr>
        <w:t xml:space="preserve">סגן </w:t>
      </w:r>
      <w:bookmarkStart w:id="25948" w:name="_ETM_Q91_699700"/>
      <w:bookmarkEnd w:id="25948"/>
      <w:r>
        <w:rPr>
          <w:rtl/>
        </w:rPr>
        <w:t xml:space="preserve">שרת </w:t>
      </w:r>
      <w:bookmarkStart w:id="25949" w:name="_ETM_Q91_699970"/>
      <w:bookmarkEnd w:id="25949"/>
      <w:r>
        <w:rPr>
          <w:rtl/>
        </w:rPr>
        <w:t xml:space="preserve">התחבורה </w:t>
      </w:r>
      <w:bookmarkStart w:id="25950" w:name="_ETM_Q91_700450"/>
      <w:bookmarkEnd w:id="25950"/>
      <w:r>
        <w:rPr>
          <w:rtl/>
        </w:rPr>
        <w:t>ו</w:t>
      </w:r>
      <w:r>
        <w:rPr>
          <w:rFonts w:hint="cs"/>
          <w:rtl/>
        </w:rPr>
        <w:t>הבטיחות בדרכים.</w:t>
      </w:r>
      <w:r>
        <w:rPr>
          <w:rtl/>
        </w:rPr>
        <w:t xml:space="preserve"> </w:t>
      </w:r>
      <w:bookmarkStart w:id="25951" w:name="_ETM_Q91_717689"/>
      <w:bookmarkEnd w:id="25951"/>
      <w:r>
        <w:rPr>
          <w:rtl/>
        </w:rPr>
        <w:t>לרשותך</w:t>
      </w:r>
      <w:bookmarkStart w:id="25952" w:name="_ETM_Q91_718170"/>
      <w:bookmarkEnd w:id="25952"/>
      <w:r>
        <w:rPr>
          <w:rFonts w:hint="cs"/>
          <w:rtl/>
        </w:rPr>
        <w:t xml:space="preserve"> עשר</w:t>
      </w:r>
      <w:r>
        <w:rPr>
          <w:rtl/>
        </w:rPr>
        <w:t xml:space="preserve"> </w:t>
      </w:r>
      <w:bookmarkStart w:id="25953" w:name="_ETM_Q91_718409"/>
      <w:bookmarkEnd w:id="25953"/>
      <w:r>
        <w:rPr>
          <w:rtl/>
        </w:rPr>
        <w:t>דקות</w:t>
      </w:r>
      <w:r>
        <w:rPr>
          <w:rFonts w:hint="cs"/>
          <w:rtl/>
        </w:rPr>
        <w:t>.</w:t>
      </w:r>
      <w:r>
        <w:rPr>
          <w:rtl/>
        </w:rPr>
        <w:t xml:space="preserve"> </w:t>
      </w:r>
      <w:bookmarkStart w:id="25954" w:name="_ETM_Q91_718739"/>
      <w:bookmarkEnd w:id="25954"/>
      <w:r>
        <w:rPr>
          <w:rtl/>
        </w:rPr>
        <w:t>בבקשה</w:t>
      </w:r>
      <w:r>
        <w:rPr>
          <w:rFonts w:hint="cs"/>
          <w:rtl/>
        </w:rPr>
        <w:t>.</w:t>
      </w:r>
    </w:p>
    <w:p w:rsidR="00F33BE6" w:rsidRDefault="00F33BE6" w:rsidP="00315816">
      <w:pPr>
        <w:rPr>
          <w:rtl/>
        </w:rPr>
      </w:pPr>
      <w:bookmarkStart w:id="25955" w:name="_ETM_Q91_713981"/>
      <w:bookmarkStart w:id="25956" w:name="_ETM_Q91_714065"/>
      <w:bookmarkEnd w:id="25955"/>
      <w:bookmarkEnd w:id="25956"/>
    </w:p>
    <w:p w:rsidR="00F33BE6" w:rsidRDefault="00F33BE6" w:rsidP="00315816">
      <w:pPr>
        <w:pStyle w:val="a4"/>
        <w:keepNext/>
        <w:rPr>
          <w:rtl/>
        </w:rPr>
      </w:pPr>
      <w:bookmarkStart w:id="25957" w:name="ET_speaker_6420_14"/>
      <w:r w:rsidRPr="00751F39">
        <w:rPr>
          <w:rStyle w:val="TagStyle"/>
          <w:rtl/>
        </w:rPr>
        <w:t xml:space="preserve"> &lt;&lt; דובר &gt;&gt; </w:t>
      </w:r>
      <w:bookmarkStart w:id="25958" w:name="_Toc140996085"/>
      <w:bookmarkStart w:id="25959" w:name="_Toc141001661"/>
      <w:r>
        <w:rPr>
          <w:rtl/>
        </w:rPr>
        <w:t>סגן שרת התחבורה והבטיחות בדרכים אורי מקלב:</w:t>
      </w:r>
      <w:bookmarkEnd w:id="25958"/>
      <w:bookmarkEnd w:id="25959"/>
      <w:r w:rsidRPr="00751F39">
        <w:rPr>
          <w:rStyle w:val="TagStyle"/>
          <w:rtl/>
        </w:rPr>
        <w:t xml:space="preserve"> &lt;&lt; דובר &gt;&gt;</w:t>
      </w:r>
      <w:r>
        <w:rPr>
          <w:rtl/>
        </w:rPr>
        <w:t xml:space="preserve">   </w:t>
      </w:r>
      <w:bookmarkEnd w:id="25957"/>
    </w:p>
    <w:p w:rsidR="00F33BE6" w:rsidRDefault="00F33BE6" w:rsidP="00CB24F3">
      <w:pPr>
        <w:rPr>
          <w:rtl/>
        </w:rPr>
      </w:pPr>
    </w:p>
    <w:p w:rsidR="00F33BE6" w:rsidRDefault="00F33BE6" w:rsidP="00FF4430">
      <w:pPr>
        <w:rPr>
          <w:rtl/>
        </w:rPr>
      </w:pPr>
      <w:bookmarkStart w:id="25960" w:name="_ETM_Q91_717236"/>
      <w:bookmarkStart w:id="25961" w:name="_ETM_Q91_719640"/>
      <w:bookmarkEnd w:id="25960"/>
      <w:bookmarkEnd w:id="25961"/>
      <w:r>
        <w:rPr>
          <w:rtl/>
        </w:rPr>
        <w:t xml:space="preserve">תודה </w:t>
      </w:r>
      <w:bookmarkStart w:id="25962" w:name="_ETM_Q91_719849"/>
      <w:bookmarkEnd w:id="25962"/>
      <w:r>
        <w:rPr>
          <w:rtl/>
        </w:rPr>
        <w:t>רבה</w:t>
      </w:r>
      <w:r>
        <w:rPr>
          <w:rFonts w:hint="cs"/>
          <w:rtl/>
        </w:rPr>
        <w:t>,</w:t>
      </w:r>
      <w:r>
        <w:rPr>
          <w:rtl/>
        </w:rPr>
        <w:t xml:space="preserve"> </w:t>
      </w:r>
      <w:bookmarkStart w:id="25963" w:name="_ETM_Q91_720090"/>
      <w:bookmarkEnd w:id="25963"/>
      <w:r>
        <w:rPr>
          <w:rtl/>
        </w:rPr>
        <w:t xml:space="preserve">אדוני </w:t>
      </w:r>
      <w:bookmarkStart w:id="25964" w:name="_ETM_Q91_720420"/>
      <w:bookmarkEnd w:id="25964"/>
      <w:r>
        <w:rPr>
          <w:rtl/>
        </w:rPr>
        <w:t>היושב-ראש</w:t>
      </w:r>
      <w:r>
        <w:rPr>
          <w:rFonts w:hint="cs"/>
          <w:rtl/>
        </w:rPr>
        <w:t>.</w:t>
      </w:r>
      <w:r>
        <w:rPr>
          <w:rtl/>
        </w:rPr>
        <w:t xml:space="preserve"> </w:t>
      </w:r>
      <w:bookmarkStart w:id="25965" w:name="_ETM_Q91_720989"/>
      <w:bookmarkEnd w:id="25965"/>
      <w:r>
        <w:rPr>
          <w:rtl/>
        </w:rPr>
        <w:t xml:space="preserve">מכובדי </w:t>
      </w:r>
      <w:bookmarkStart w:id="25966" w:name="_ETM_Q91_721650"/>
      <w:bookmarkEnd w:id="25966"/>
      <w:r>
        <w:rPr>
          <w:rtl/>
        </w:rPr>
        <w:t xml:space="preserve">שר </w:t>
      </w:r>
      <w:bookmarkStart w:id="25967" w:name="_ETM_Q91_721890"/>
      <w:bookmarkEnd w:id="25967"/>
      <w:r>
        <w:rPr>
          <w:rtl/>
        </w:rPr>
        <w:t>המשפטים</w:t>
      </w:r>
      <w:r>
        <w:rPr>
          <w:rFonts w:hint="cs"/>
          <w:rtl/>
        </w:rPr>
        <w:t>, יושב-ראש</w:t>
      </w:r>
      <w:bookmarkStart w:id="25968" w:name="_ETM_Q91_722980"/>
      <w:bookmarkEnd w:id="25968"/>
      <w:r>
        <w:rPr>
          <w:rtl/>
        </w:rPr>
        <w:t xml:space="preserve"> </w:t>
      </w:r>
      <w:bookmarkStart w:id="25969" w:name="_ETM_Q91_724240"/>
      <w:bookmarkEnd w:id="25969"/>
      <w:r>
        <w:rPr>
          <w:rtl/>
        </w:rPr>
        <w:t xml:space="preserve">ועדת </w:t>
      </w:r>
      <w:bookmarkStart w:id="25970" w:name="_ETM_Q91_724540"/>
      <w:bookmarkEnd w:id="25970"/>
      <w:r>
        <w:rPr>
          <w:rtl/>
        </w:rPr>
        <w:t xml:space="preserve">השרים </w:t>
      </w:r>
      <w:bookmarkStart w:id="25971" w:name="_ETM_Q91_725020"/>
      <w:bookmarkEnd w:id="25971"/>
      <w:r>
        <w:rPr>
          <w:rtl/>
        </w:rPr>
        <w:t xml:space="preserve">לענייני </w:t>
      </w:r>
      <w:bookmarkStart w:id="25972" w:name="_ETM_Q91_725350"/>
      <w:bookmarkEnd w:id="25972"/>
      <w:r>
        <w:rPr>
          <w:rtl/>
        </w:rPr>
        <w:t>חקיקה</w:t>
      </w:r>
      <w:r>
        <w:rPr>
          <w:rFonts w:hint="cs"/>
          <w:rtl/>
        </w:rPr>
        <w:t>,</w:t>
      </w:r>
      <w:r>
        <w:rPr>
          <w:rtl/>
        </w:rPr>
        <w:t xml:space="preserve"> </w:t>
      </w:r>
      <w:bookmarkStart w:id="25973" w:name="_ETM_Q91_726269"/>
      <w:bookmarkEnd w:id="25973"/>
      <w:r>
        <w:rPr>
          <w:rFonts w:hint="cs"/>
          <w:rtl/>
        </w:rPr>
        <w:t xml:space="preserve">דנת </w:t>
      </w:r>
      <w:bookmarkStart w:id="25974" w:name="_ETM_Q91_727290"/>
      <w:bookmarkEnd w:id="25974"/>
      <w:r>
        <w:rPr>
          <w:rFonts w:hint="cs"/>
          <w:rtl/>
        </w:rPr>
        <w:t>ב</w:t>
      </w:r>
      <w:r>
        <w:rPr>
          <w:rtl/>
        </w:rPr>
        <w:t xml:space="preserve">חוק </w:t>
      </w:r>
      <w:bookmarkStart w:id="25975" w:name="_ETM_Q91_727620"/>
      <w:bookmarkEnd w:id="25975"/>
      <w:r>
        <w:rPr>
          <w:rtl/>
        </w:rPr>
        <w:t xml:space="preserve">הזה </w:t>
      </w:r>
      <w:bookmarkStart w:id="25976" w:name="_ETM_Q91_727950"/>
      <w:bookmarkEnd w:id="25976"/>
      <w:r>
        <w:rPr>
          <w:rtl/>
        </w:rPr>
        <w:t xml:space="preserve">באופן </w:t>
      </w:r>
      <w:bookmarkStart w:id="25977" w:name="_ETM_Q91_728280"/>
      <w:bookmarkEnd w:id="25977"/>
      <w:r>
        <w:rPr>
          <w:rtl/>
        </w:rPr>
        <w:t xml:space="preserve">מיוחד </w:t>
      </w:r>
      <w:bookmarkStart w:id="25978" w:name="_ETM_Q91_729319"/>
      <w:bookmarkEnd w:id="25978"/>
      <w:r>
        <w:rPr>
          <w:rtl/>
        </w:rPr>
        <w:t>ו</w:t>
      </w:r>
      <w:bookmarkStart w:id="25979" w:name="_ETM_Q91_730099"/>
      <w:bookmarkEnd w:id="25979"/>
      <w:r>
        <w:rPr>
          <w:rtl/>
        </w:rPr>
        <w:t xml:space="preserve">תמכת </w:t>
      </w:r>
      <w:bookmarkStart w:id="25980" w:name="_ETM_Q91_730579"/>
      <w:bookmarkEnd w:id="25980"/>
      <w:r>
        <w:rPr>
          <w:rtl/>
        </w:rPr>
        <w:t xml:space="preserve">גם </w:t>
      </w:r>
      <w:bookmarkStart w:id="25981" w:name="_ETM_Q91_730849"/>
      <w:bookmarkEnd w:id="25981"/>
      <w:r>
        <w:rPr>
          <w:rtl/>
        </w:rPr>
        <w:t xml:space="preserve">בדיון </w:t>
      </w:r>
      <w:bookmarkStart w:id="25982" w:name="_ETM_Q91_732019"/>
      <w:bookmarkEnd w:id="25982"/>
      <w:r>
        <w:rPr>
          <w:rFonts w:hint="cs"/>
          <w:rtl/>
        </w:rPr>
        <w:t>ה</w:t>
      </w:r>
      <w:r>
        <w:rPr>
          <w:rtl/>
        </w:rPr>
        <w:t xml:space="preserve">נוסף </w:t>
      </w:r>
      <w:bookmarkStart w:id="25983" w:name="_ETM_Q91_732529"/>
      <w:bookmarkEnd w:id="25983"/>
      <w:r>
        <w:rPr>
          <w:rtl/>
        </w:rPr>
        <w:t xml:space="preserve">שהיה </w:t>
      </w:r>
      <w:bookmarkStart w:id="25984" w:name="_ETM_Q91_733579"/>
      <w:bookmarkEnd w:id="25984"/>
      <w:r>
        <w:rPr>
          <w:rtl/>
        </w:rPr>
        <w:t>השבוע</w:t>
      </w:r>
      <w:r>
        <w:rPr>
          <w:rFonts w:hint="cs"/>
          <w:rtl/>
        </w:rPr>
        <w:t>.</w:t>
      </w:r>
      <w:r>
        <w:rPr>
          <w:rtl/>
        </w:rPr>
        <w:t xml:space="preserve"> </w:t>
      </w:r>
      <w:bookmarkStart w:id="25985" w:name="_ETM_Q91_734540"/>
      <w:bookmarkEnd w:id="25985"/>
      <w:r>
        <w:rPr>
          <w:rtl/>
        </w:rPr>
        <w:t xml:space="preserve">משרד </w:t>
      </w:r>
      <w:bookmarkStart w:id="25986" w:name="_ETM_Q91_735440"/>
      <w:bookmarkEnd w:id="25986"/>
      <w:r>
        <w:rPr>
          <w:rtl/>
        </w:rPr>
        <w:t xml:space="preserve">התחבורה </w:t>
      </w:r>
      <w:bookmarkStart w:id="25987" w:name="_ETM_Q91_736350"/>
      <w:bookmarkEnd w:id="25987"/>
      <w:r>
        <w:rPr>
          <w:rtl/>
        </w:rPr>
        <w:t xml:space="preserve">רואה </w:t>
      </w:r>
      <w:bookmarkStart w:id="25988" w:name="_ETM_Q91_736679"/>
      <w:bookmarkEnd w:id="25988"/>
      <w:r>
        <w:rPr>
          <w:rtl/>
        </w:rPr>
        <w:t xml:space="preserve">את </w:t>
      </w:r>
      <w:bookmarkStart w:id="25989" w:name="_ETM_Q91_736740"/>
      <w:bookmarkEnd w:id="25989"/>
      <w:r>
        <w:rPr>
          <w:rtl/>
        </w:rPr>
        <w:t xml:space="preserve">זה </w:t>
      </w:r>
      <w:bookmarkStart w:id="25990" w:name="_ETM_Q91_736920"/>
      <w:bookmarkEnd w:id="25990"/>
      <w:r>
        <w:rPr>
          <w:rtl/>
        </w:rPr>
        <w:t xml:space="preserve">כהצעה </w:t>
      </w:r>
      <w:bookmarkStart w:id="25991" w:name="_ETM_Q91_737940"/>
      <w:bookmarkEnd w:id="25991"/>
      <w:r>
        <w:rPr>
          <w:rtl/>
        </w:rPr>
        <w:t>טובה</w:t>
      </w:r>
      <w:r>
        <w:rPr>
          <w:rFonts w:hint="cs"/>
          <w:rtl/>
        </w:rPr>
        <w:t>. בעיקרו</w:t>
      </w:r>
      <w:r>
        <w:rPr>
          <w:rtl/>
        </w:rPr>
        <w:t xml:space="preserve"> </w:t>
      </w:r>
      <w:bookmarkStart w:id="25992" w:name="_ETM_Q91_741080"/>
      <w:bookmarkEnd w:id="25992"/>
      <w:r>
        <w:rPr>
          <w:rtl/>
        </w:rPr>
        <w:t xml:space="preserve">זה </w:t>
      </w:r>
      <w:bookmarkStart w:id="25993" w:name="_ETM_Q91_741289"/>
      <w:bookmarkEnd w:id="25993"/>
      <w:r>
        <w:rPr>
          <w:rtl/>
        </w:rPr>
        <w:t xml:space="preserve">אמור </w:t>
      </w:r>
      <w:bookmarkStart w:id="25994" w:name="_ETM_Q91_741650"/>
      <w:bookmarkEnd w:id="25994"/>
      <w:r>
        <w:rPr>
          <w:rtl/>
        </w:rPr>
        <w:t xml:space="preserve">להיות </w:t>
      </w:r>
      <w:bookmarkStart w:id="25995" w:name="_ETM_Q91_743169"/>
      <w:bookmarkEnd w:id="25995"/>
      <w:r>
        <w:rPr>
          <w:rtl/>
        </w:rPr>
        <w:t xml:space="preserve">כלי </w:t>
      </w:r>
      <w:bookmarkStart w:id="25996" w:name="_ETM_Q91_743499"/>
      <w:bookmarkEnd w:id="25996"/>
      <w:r>
        <w:rPr>
          <w:rtl/>
        </w:rPr>
        <w:t xml:space="preserve">עזר </w:t>
      </w:r>
      <w:bookmarkStart w:id="25997" w:name="_ETM_Q91_744099"/>
      <w:bookmarkEnd w:id="25997"/>
      <w:r>
        <w:rPr>
          <w:rtl/>
        </w:rPr>
        <w:t xml:space="preserve">לאכיפה </w:t>
      </w:r>
      <w:bookmarkStart w:id="25998" w:name="_ETM_Q91_745530"/>
      <w:bookmarkEnd w:id="25998"/>
      <w:r>
        <w:rPr>
          <w:rtl/>
        </w:rPr>
        <w:t xml:space="preserve">של </w:t>
      </w:r>
      <w:bookmarkStart w:id="25999" w:name="_ETM_Q91_746100"/>
      <w:bookmarkEnd w:id="25999"/>
      <w:r>
        <w:rPr>
          <w:rtl/>
        </w:rPr>
        <w:t xml:space="preserve">נסיעות </w:t>
      </w:r>
      <w:bookmarkStart w:id="26000" w:name="_ETM_Q91_747000"/>
      <w:bookmarkEnd w:id="26000"/>
      <w:r>
        <w:rPr>
          <w:rtl/>
        </w:rPr>
        <w:t>מסוכנות</w:t>
      </w:r>
      <w:r>
        <w:rPr>
          <w:rFonts w:hint="cs"/>
          <w:rtl/>
        </w:rPr>
        <w:t>,</w:t>
      </w:r>
      <w:r>
        <w:rPr>
          <w:rtl/>
        </w:rPr>
        <w:t xml:space="preserve"> </w:t>
      </w:r>
      <w:bookmarkStart w:id="26001" w:name="_ETM_Q91_748110"/>
      <w:bookmarkEnd w:id="26001"/>
      <w:r>
        <w:rPr>
          <w:rFonts w:hint="cs"/>
          <w:rtl/>
        </w:rPr>
        <w:t>פראיות</w:t>
      </w:r>
      <w:r>
        <w:rPr>
          <w:rtl/>
        </w:rPr>
        <w:t xml:space="preserve"> </w:t>
      </w:r>
      <w:bookmarkStart w:id="26002" w:name="_ETM_Q91_750400"/>
      <w:bookmarkEnd w:id="26002"/>
      <w:r>
        <w:rPr>
          <w:rtl/>
        </w:rPr>
        <w:t xml:space="preserve">ומסכנות </w:t>
      </w:r>
      <w:bookmarkStart w:id="26003" w:name="_ETM_Q91_751059"/>
      <w:bookmarkEnd w:id="26003"/>
      <w:r>
        <w:rPr>
          <w:rtl/>
        </w:rPr>
        <w:t xml:space="preserve">מאוד </w:t>
      </w:r>
      <w:bookmarkStart w:id="26004" w:name="_ETM_Q91_751570"/>
      <w:bookmarkEnd w:id="26004"/>
      <w:r>
        <w:rPr>
          <w:rtl/>
        </w:rPr>
        <w:t xml:space="preserve">שנעשות </w:t>
      </w:r>
      <w:bookmarkStart w:id="26005" w:name="_ETM_Q91_752200"/>
      <w:bookmarkEnd w:id="26005"/>
      <w:r>
        <w:rPr>
          <w:rtl/>
        </w:rPr>
        <w:t xml:space="preserve">היום </w:t>
      </w:r>
      <w:bookmarkStart w:id="26006" w:name="_ETM_Q91_752440"/>
      <w:bookmarkEnd w:id="26006"/>
      <w:r>
        <w:rPr>
          <w:rtl/>
        </w:rPr>
        <w:t>בכלים</w:t>
      </w:r>
      <w:r>
        <w:rPr>
          <w:rFonts w:hint="cs"/>
          <w:rtl/>
        </w:rPr>
        <w:t xml:space="preserve"> –</w:t>
      </w:r>
      <w:r>
        <w:rPr>
          <w:rtl/>
        </w:rPr>
        <w:t xml:space="preserve"> </w:t>
      </w:r>
      <w:bookmarkStart w:id="26007" w:name="_ETM_Q91_753010"/>
      <w:bookmarkEnd w:id="26007"/>
      <w:r>
        <w:rPr>
          <w:rtl/>
        </w:rPr>
        <w:t xml:space="preserve">שהם </w:t>
      </w:r>
      <w:bookmarkStart w:id="26008" w:name="_ETM_Q91_753429"/>
      <w:bookmarkEnd w:id="26008"/>
      <w:r>
        <w:rPr>
          <w:rFonts w:hint="cs"/>
          <w:rtl/>
        </w:rPr>
        <w:t xml:space="preserve">כשלעצמם </w:t>
      </w:r>
      <w:bookmarkStart w:id="26009" w:name="_ETM_Q91_754030"/>
      <w:bookmarkEnd w:id="26009"/>
      <w:r>
        <w:rPr>
          <w:rtl/>
        </w:rPr>
        <w:t xml:space="preserve">הם </w:t>
      </w:r>
      <w:bookmarkStart w:id="26010" w:name="_ETM_Q91_754150"/>
      <w:bookmarkEnd w:id="26010"/>
      <w:r>
        <w:rPr>
          <w:rtl/>
        </w:rPr>
        <w:t xml:space="preserve">כלים </w:t>
      </w:r>
      <w:bookmarkStart w:id="26011" w:name="_ETM_Q91_754480"/>
      <w:bookmarkEnd w:id="26011"/>
      <w:r>
        <w:rPr>
          <w:rtl/>
        </w:rPr>
        <w:t>מבורכים</w:t>
      </w:r>
      <w:r>
        <w:rPr>
          <w:rFonts w:hint="cs"/>
          <w:rtl/>
        </w:rPr>
        <w:t>,</w:t>
      </w:r>
      <w:r>
        <w:rPr>
          <w:rtl/>
        </w:rPr>
        <w:t xml:space="preserve"> </w:t>
      </w:r>
      <w:bookmarkStart w:id="26012" w:name="_ETM_Q91_755170"/>
      <w:bookmarkEnd w:id="26012"/>
      <w:r>
        <w:rPr>
          <w:rtl/>
        </w:rPr>
        <w:t xml:space="preserve">גורמים </w:t>
      </w:r>
      <w:bookmarkStart w:id="26013" w:name="_ETM_Q91_755770"/>
      <w:bookmarkEnd w:id="26013"/>
      <w:r>
        <w:rPr>
          <w:rtl/>
        </w:rPr>
        <w:t xml:space="preserve">ודאי </w:t>
      </w:r>
      <w:bookmarkStart w:id="26014" w:name="_ETM_Q91_756220"/>
      <w:bookmarkEnd w:id="26014"/>
      <w:r>
        <w:rPr>
          <w:rtl/>
        </w:rPr>
        <w:t>למנ</w:t>
      </w:r>
      <w:r>
        <w:rPr>
          <w:rFonts w:hint="cs"/>
          <w:rtl/>
        </w:rPr>
        <w:t>יעת</w:t>
      </w:r>
      <w:r>
        <w:rPr>
          <w:rtl/>
        </w:rPr>
        <w:t xml:space="preserve"> </w:t>
      </w:r>
      <w:bookmarkStart w:id="26015" w:name="_ETM_Q91_756730"/>
      <w:bookmarkEnd w:id="26015"/>
      <w:r>
        <w:rPr>
          <w:rtl/>
        </w:rPr>
        <w:t xml:space="preserve">זיהום </w:t>
      </w:r>
      <w:bookmarkStart w:id="26016" w:name="_ETM_Q91_757150"/>
      <w:bookmarkEnd w:id="26016"/>
      <w:r>
        <w:rPr>
          <w:rFonts w:hint="cs"/>
          <w:rtl/>
        </w:rPr>
        <w:t>מ</w:t>
      </w:r>
      <w:r>
        <w:rPr>
          <w:rtl/>
        </w:rPr>
        <w:t xml:space="preserve">הסביבה </w:t>
      </w:r>
      <w:bookmarkStart w:id="26017" w:name="_ETM_Q91_758159"/>
      <w:bookmarkEnd w:id="26017"/>
      <w:r>
        <w:rPr>
          <w:rFonts w:hint="cs"/>
          <w:rtl/>
        </w:rPr>
        <w:t>ו</w:t>
      </w:r>
      <w:r>
        <w:rPr>
          <w:rtl/>
        </w:rPr>
        <w:t xml:space="preserve">צפיפות </w:t>
      </w:r>
      <w:bookmarkStart w:id="26018" w:name="_ETM_Q91_758699"/>
      <w:bookmarkEnd w:id="26018"/>
      <w:r>
        <w:rPr>
          <w:rtl/>
        </w:rPr>
        <w:t>בדרכים</w:t>
      </w:r>
      <w:r>
        <w:rPr>
          <w:rFonts w:hint="cs"/>
          <w:rtl/>
        </w:rPr>
        <w:t xml:space="preserve">, יש </w:t>
      </w:r>
      <w:bookmarkStart w:id="26019" w:name="_ETM_Q91_753460"/>
      <w:bookmarkEnd w:id="26019"/>
      <w:r>
        <w:rPr>
          <w:rFonts w:hint="cs"/>
          <w:rtl/>
        </w:rPr>
        <w:t>ל</w:t>
      </w:r>
      <w:bookmarkStart w:id="26020" w:name="_ETM_Q91_759240"/>
      <w:bookmarkStart w:id="26021" w:name="_ETM_Q91_759539"/>
      <w:bookmarkEnd w:id="26020"/>
      <w:bookmarkEnd w:id="26021"/>
      <w:r>
        <w:rPr>
          <w:rFonts w:hint="cs"/>
          <w:rtl/>
        </w:rPr>
        <w:t>הם</w:t>
      </w:r>
      <w:r>
        <w:rPr>
          <w:rtl/>
        </w:rPr>
        <w:t xml:space="preserve"> </w:t>
      </w:r>
      <w:bookmarkStart w:id="26022" w:name="_ETM_Q91_759689"/>
      <w:bookmarkEnd w:id="26022"/>
      <w:r>
        <w:rPr>
          <w:rtl/>
        </w:rPr>
        <w:t xml:space="preserve">הרבה </w:t>
      </w:r>
      <w:bookmarkStart w:id="26023" w:name="_ETM_Q91_759929"/>
      <w:bookmarkEnd w:id="26023"/>
      <w:r>
        <w:rPr>
          <w:rtl/>
        </w:rPr>
        <w:t>מעלות</w:t>
      </w:r>
      <w:r>
        <w:rPr>
          <w:rFonts w:hint="cs"/>
          <w:rtl/>
        </w:rPr>
        <w:t>,</w:t>
      </w:r>
      <w:r>
        <w:rPr>
          <w:rtl/>
        </w:rPr>
        <w:t xml:space="preserve"> </w:t>
      </w:r>
      <w:bookmarkStart w:id="26024" w:name="_ETM_Q91_760800"/>
      <w:bookmarkEnd w:id="26024"/>
      <w:r>
        <w:rPr>
          <w:rtl/>
        </w:rPr>
        <w:t xml:space="preserve">אבל </w:t>
      </w:r>
      <w:bookmarkStart w:id="26025" w:name="_ETM_Q91_761249"/>
      <w:bookmarkEnd w:id="26025"/>
      <w:r>
        <w:rPr>
          <w:rtl/>
        </w:rPr>
        <w:t xml:space="preserve">ככל </w:t>
      </w:r>
      <w:bookmarkStart w:id="26026" w:name="_ETM_Q91_761849"/>
      <w:bookmarkEnd w:id="26026"/>
      <w:r>
        <w:rPr>
          <w:rtl/>
        </w:rPr>
        <w:t xml:space="preserve">שאנחנו </w:t>
      </w:r>
      <w:bookmarkStart w:id="26027" w:name="_ETM_Q91_762569"/>
      <w:bookmarkEnd w:id="26027"/>
      <w:r>
        <w:rPr>
          <w:rFonts w:hint="cs"/>
          <w:rtl/>
        </w:rPr>
        <w:t>מברכים</w:t>
      </w:r>
      <w:r>
        <w:rPr>
          <w:rtl/>
        </w:rPr>
        <w:t xml:space="preserve"> </w:t>
      </w:r>
      <w:bookmarkStart w:id="26028" w:name="_ETM_Q91_763080"/>
      <w:bookmarkStart w:id="26029" w:name="_ETM_Q91_763199"/>
      <w:bookmarkEnd w:id="26028"/>
      <w:bookmarkEnd w:id="26029"/>
      <w:r>
        <w:rPr>
          <w:rFonts w:hint="cs"/>
          <w:rtl/>
        </w:rPr>
        <w:t>ו</w:t>
      </w:r>
      <w:r>
        <w:rPr>
          <w:rtl/>
        </w:rPr>
        <w:t xml:space="preserve">מעודדים </w:t>
      </w:r>
      <w:bookmarkStart w:id="26030" w:name="_ETM_Q91_763710"/>
      <w:bookmarkEnd w:id="26030"/>
      <w:r>
        <w:rPr>
          <w:rtl/>
        </w:rPr>
        <w:t xml:space="preserve">שימוש </w:t>
      </w:r>
      <w:bookmarkStart w:id="26031" w:name="_ETM_Q91_764099"/>
      <w:bookmarkEnd w:id="26031"/>
      <w:r>
        <w:rPr>
          <w:rtl/>
        </w:rPr>
        <w:t xml:space="preserve">בכלים </w:t>
      </w:r>
      <w:bookmarkStart w:id="26032" w:name="_ETM_Q91_764580"/>
      <w:bookmarkEnd w:id="26032"/>
      <w:r>
        <w:rPr>
          <w:rFonts w:hint="cs"/>
          <w:rtl/>
        </w:rPr>
        <w:t xml:space="preserve">הקלים </w:t>
      </w:r>
      <w:r>
        <w:rPr>
          <w:rtl/>
        </w:rPr>
        <w:t>האלה</w:t>
      </w:r>
      <w:r w:rsidR="00FF4430">
        <w:rPr>
          <w:rFonts w:hint="cs"/>
          <w:rtl/>
        </w:rPr>
        <w:t>,</w:t>
      </w:r>
      <w:bookmarkStart w:id="26033" w:name="_ETM_Q91_765419"/>
      <w:bookmarkEnd w:id="26033"/>
      <w:r>
        <w:rPr>
          <w:rFonts w:hint="cs"/>
          <w:rtl/>
        </w:rPr>
        <w:t xml:space="preserve"> </w:t>
      </w:r>
      <w:r>
        <w:rPr>
          <w:rtl/>
        </w:rPr>
        <w:t xml:space="preserve">אופניים </w:t>
      </w:r>
      <w:bookmarkStart w:id="26034" w:name="_ETM_Q91_765839"/>
      <w:bookmarkEnd w:id="26034"/>
      <w:r>
        <w:rPr>
          <w:rtl/>
        </w:rPr>
        <w:t xml:space="preserve">חשמליים </w:t>
      </w:r>
      <w:bookmarkStart w:id="26035" w:name="_ETM_Q91_766710"/>
      <w:bookmarkEnd w:id="26035"/>
      <w:r>
        <w:rPr>
          <w:rtl/>
        </w:rPr>
        <w:t>ו</w:t>
      </w:r>
      <w:r>
        <w:rPr>
          <w:rFonts w:hint="cs"/>
          <w:rtl/>
        </w:rPr>
        <w:t>מ</w:t>
      </w:r>
      <w:r>
        <w:rPr>
          <w:rtl/>
        </w:rPr>
        <w:t xml:space="preserve">מונעים </w:t>
      </w:r>
      <w:bookmarkStart w:id="26036" w:name="_ETM_Q91_767639"/>
      <w:bookmarkEnd w:id="26036"/>
      <w:r>
        <w:rPr>
          <w:rtl/>
        </w:rPr>
        <w:t>וקו</w:t>
      </w:r>
      <w:r>
        <w:rPr>
          <w:rFonts w:hint="cs"/>
          <w:rtl/>
        </w:rPr>
        <w:t>רקי</w:t>
      </w:r>
      <w:r>
        <w:rPr>
          <w:rtl/>
        </w:rPr>
        <w:t xml:space="preserve">נטים </w:t>
      </w:r>
      <w:bookmarkStart w:id="26037" w:name="_ETM_Q91_768839"/>
      <w:bookmarkEnd w:id="26037"/>
      <w:r>
        <w:rPr>
          <w:rtl/>
        </w:rPr>
        <w:t>ממונ</w:t>
      </w:r>
      <w:r>
        <w:rPr>
          <w:rFonts w:hint="cs"/>
          <w:rtl/>
        </w:rPr>
        <w:t>עים</w:t>
      </w:r>
      <w:r w:rsidR="00FF4430">
        <w:rPr>
          <w:rFonts w:hint="cs"/>
          <w:rtl/>
        </w:rPr>
        <w:t>,</w:t>
      </w:r>
      <w:r>
        <w:rPr>
          <w:rFonts w:hint="cs"/>
          <w:rtl/>
        </w:rPr>
        <w:t xml:space="preserve"> </w:t>
      </w:r>
      <w:r>
        <w:rPr>
          <w:rtl/>
        </w:rPr>
        <w:t xml:space="preserve">ככל </w:t>
      </w:r>
      <w:bookmarkStart w:id="26038" w:name="_ETM_Q91_770099"/>
      <w:bookmarkEnd w:id="26038"/>
      <w:r>
        <w:rPr>
          <w:rtl/>
        </w:rPr>
        <w:t>ש</w:t>
      </w:r>
      <w:r>
        <w:rPr>
          <w:rFonts w:hint="cs"/>
          <w:rtl/>
        </w:rPr>
        <w:t>הם מתרבים, כך</w:t>
      </w:r>
      <w:r>
        <w:rPr>
          <w:rtl/>
        </w:rPr>
        <w:t xml:space="preserve"> </w:t>
      </w:r>
      <w:bookmarkStart w:id="26039" w:name="_ETM_Q91_771270"/>
      <w:bookmarkEnd w:id="26039"/>
      <w:r>
        <w:rPr>
          <w:rtl/>
        </w:rPr>
        <w:t xml:space="preserve">הסיכון </w:t>
      </w:r>
      <w:bookmarkStart w:id="26040" w:name="_ETM_Q91_771749"/>
      <w:bookmarkEnd w:id="26040"/>
      <w:r>
        <w:rPr>
          <w:rtl/>
        </w:rPr>
        <w:t xml:space="preserve">שלהם </w:t>
      </w:r>
      <w:bookmarkStart w:id="26041" w:name="_ETM_Q91_772259"/>
      <w:bookmarkEnd w:id="26041"/>
      <w:r>
        <w:rPr>
          <w:rtl/>
        </w:rPr>
        <w:t>רב</w:t>
      </w:r>
      <w:r>
        <w:rPr>
          <w:rFonts w:hint="cs"/>
          <w:rtl/>
        </w:rPr>
        <w:t>.</w:t>
      </w:r>
      <w:r>
        <w:rPr>
          <w:rtl/>
        </w:rPr>
        <w:t xml:space="preserve"> </w:t>
      </w:r>
      <w:bookmarkStart w:id="26042" w:name="_ETM_Q91_772650"/>
      <w:bookmarkEnd w:id="26042"/>
      <w:r>
        <w:rPr>
          <w:rtl/>
        </w:rPr>
        <w:t xml:space="preserve">אנחנו </w:t>
      </w:r>
      <w:bookmarkStart w:id="26043" w:name="_ETM_Q91_773039"/>
      <w:bookmarkEnd w:id="26043"/>
      <w:r>
        <w:rPr>
          <w:rtl/>
        </w:rPr>
        <w:t xml:space="preserve">כולנו </w:t>
      </w:r>
      <w:bookmarkStart w:id="26044" w:name="_ETM_Q91_773400"/>
      <w:bookmarkEnd w:id="26044"/>
      <w:r>
        <w:rPr>
          <w:rtl/>
        </w:rPr>
        <w:t xml:space="preserve">עדים </w:t>
      </w:r>
      <w:bookmarkStart w:id="26045" w:name="_ETM_Q91_773849"/>
      <w:bookmarkEnd w:id="26045"/>
      <w:r>
        <w:rPr>
          <w:rFonts w:hint="cs"/>
          <w:rtl/>
        </w:rPr>
        <w:t xml:space="preserve">לכך </w:t>
      </w:r>
      <w:r>
        <w:rPr>
          <w:rtl/>
        </w:rPr>
        <w:t xml:space="preserve">שאתה </w:t>
      </w:r>
      <w:bookmarkStart w:id="26046" w:name="_ETM_Q91_774150"/>
      <w:bookmarkEnd w:id="26046"/>
      <w:r>
        <w:rPr>
          <w:rtl/>
        </w:rPr>
        <w:t xml:space="preserve">יוצא </w:t>
      </w:r>
      <w:bookmarkStart w:id="26047" w:name="_ETM_Q91_774449"/>
      <w:bookmarkEnd w:id="26047"/>
      <w:r>
        <w:rPr>
          <w:rtl/>
        </w:rPr>
        <w:t xml:space="preserve">מפתח </w:t>
      </w:r>
      <w:bookmarkStart w:id="26048" w:name="_ETM_Q91_774749"/>
      <w:bookmarkEnd w:id="26048"/>
      <w:r>
        <w:rPr>
          <w:rtl/>
        </w:rPr>
        <w:t xml:space="preserve">הבית </w:t>
      </w:r>
      <w:bookmarkStart w:id="26049" w:name="_ETM_Q91_775919"/>
      <w:bookmarkEnd w:id="26049"/>
      <w:r>
        <w:rPr>
          <w:rFonts w:hint="cs"/>
          <w:rtl/>
        </w:rPr>
        <w:t>ו</w:t>
      </w:r>
      <w:r>
        <w:rPr>
          <w:rtl/>
        </w:rPr>
        <w:t xml:space="preserve">בשנייה </w:t>
      </w:r>
      <w:bookmarkStart w:id="26050" w:name="_ETM_Q91_776400"/>
      <w:bookmarkEnd w:id="26050"/>
      <w:r>
        <w:rPr>
          <w:rtl/>
        </w:rPr>
        <w:t xml:space="preserve">האחרונה </w:t>
      </w:r>
      <w:bookmarkStart w:id="26051" w:name="_ETM_Q91_776849"/>
      <w:bookmarkStart w:id="26052" w:name="_ETM_Q91_777599"/>
      <w:bookmarkStart w:id="26053" w:name="_ETM_Q91_778139"/>
      <w:bookmarkEnd w:id="26051"/>
      <w:bookmarkEnd w:id="26052"/>
      <w:bookmarkEnd w:id="26053"/>
      <w:r>
        <w:rPr>
          <w:rFonts w:hint="cs"/>
          <w:rtl/>
        </w:rPr>
        <w:t xml:space="preserve">כמעט </w:t>
      </w:r>
      <w:r>
        <w:rPr>
          <w:rtl/>
        </w:rPr>
        <w:t xml:space="preserve">מישהו </w:t>
      </w:r>
      <w:bookmarkStart w:id="26054" w:name="_ETM_Q91_778770"/>
      <w:bookmarkEnd w:id="26054"/>
      <w:r>
        <w:rPr>
          <w:rtl/>
        </w:rPr>
        <w:t xml:space="preserve">פוגע </w:t>
      </w:r>
      <w:bookmarkStart w:id="26055" w:name="_ETM_Q91_779129"/>
      <w:bookmarkEnd w:id="26055"/>
      <w:r>
        <w:rPr>
          <w:rtl/>
        </w:rPr>
        <w:t>בך</w:t>
      </w:r>
      <w:r>
        <w:rPr>
          <w:rFonts w:hint="cs"/>
          <w:rtl/>
        </w:rPr>
        <w:t>,</w:t>
      </w:r>
      <w:r>
        <w:rPr>
          <w:rtl/>
        </w:rPr>
        <w:t xml:space="preserve"> </w:t>
      </w:r>
      <w:bookmarkStart w:id="26056" w:name="_ETM_Q91_779789"/>
      <w:bookmarkEnd w:id="26056"/>
      <w:r>
        <w:rPr>
          <w:rtl/>
        </w:rPr>
        <w:t xml:space="preserve">נוסעים </w:t>
      </w:r>
      <w:bookmarkStart w:id="26057" w:name="_ETM_Q91_780120"/>
      <w:bookmarkEnd w:id="26057"/>
      <w:r>
        <w:rPr>
          <w:rtl/>
        </w:rPr>
        <w:t xml:space="preserve">על </w:t>
      </w:r>
      <w:bookmarkStart w:id="26058" w:name="_ETM_Q91_780240"/>
      <w:bookmarkEnd w:id="26058"/>
      <w:r>
        <w:rPr>
          <w:rtl/>
        </w:rPr>
        <w:t xml:space="preserve">מדרכות </w:t>
      </w:r>
      <w:bookmarkStart w:id="26059" w:name="_ETM_Q91_780779"/>
      <w:bookmarkEnd w:id="26059"/>
      <w:r>
        <w:rPr>
          <w:rtl/>
        </w:rPr>
        <w:t xml:space="preserve">שלא </w:t>
      </w:r>
      <w:bookmarkStart w:id="26060" w:name="_ETM_Q91_781050"/>
      <w:bookmarkEnd w:id="26060"/>
      <w:r>
        <w:rPr>
          <w:rtl/>
        </w:rPr>
        <w:t>כחוק</w:t>
      </w:r>
      <w:r>
        <w:rPr>
          <w:rFonts w:hint="cs"/>
          <w:rtl/>
        </w:rPr>
        <w:t xml:space="preserve">, מסכנים אנשים צעירים, אזרחים סתם </w:t>
      </w:r>
      <w:bookmarkStart w:id="26061" w:name="_ETM_Q91_787604"/>
      <w:bookmarkEnd w:id="26061"/>
      <w:r>
        <w:rPr>
          <w:rFonts w:hint="cs"/>
          <w:rtl/>
        </w:rPr>
        <w:t>וקשישים.</w:t>
      </w:r>
    </w:p>
    <w:p w:rsidR="00F33BE6" w:rsidRDefault="00F33BE6" w:rsidP="00315816">
      <w:pPr>
        <w:rPr>
          <w:rtl/>
        </w:rPr>
      </w:pPr>
    </w:p>
    <w:p w:rsidR="00F33BE6" w:rsidRDefault="00F33BE6" w:rsidP="00FF4430">
      <w:pPr>
        <w:rPr>
          <w:rtl/>
        </w:rPr>
      </w:pPr>
      <w:bookmarkStart w:id="26062" w:name="TOR_Q92"/>
      <w:bookmarkEnd w:id="26062"/>
      <w:r>
        <w:rPr>
          <w:rtl/>
        </w:rPr>
        <w:t xml:space="preserve">אני </w:t>
      </w:r>
      <w:bookmarkStart w:id="26063" w:name="_ETM_Q92_188429"/>
      <w:bookmarkEnd w:id="26063"/>
      <w:r>
        <w:rPr>
          <w:rFonts w:hint="cs"/>
          <w:rtl/>
        </w:rPr>
        <w:t>רוצה</w:t>
      </w:r>
      <w:r>
        <w:rPr>
          <w:rtl/>
        </w:rPr>
        <w:t xml:space="preserve"> </w:t>
      </w:r>
      <w:bookmarkStart w:id="26064" w:name="_ETM_Q92_188880"/>
      <w:bookmarkEnd w:id="26064"/>
      <w:r>
        <w:rPr>
          <w:rFonts w:hint="cs"/>
          <w:rtl/>
        </w:rPr>
        <w:t xml:space="preserve">רק </w:t>
      </w:r>
      <w:r>
        <w:rPr>
          <w:rtl/>
        </w:rPr>
        <w:t xml:space="preserve">להגיד </w:t>
      </w:r>
      <w:bookmarkStart w:id="26065" w:name="_ETM_Q92_189240"/>
      <w:bookmarkEnd w:id="26065"/>
      <w:r>
        <w:rPr>
          <w:rtl/>
        </w:rPr>
        <w:t xml:space="preserve">ואני </w:t>
      </w:r>
      <w:bookmarkStart w:id="26066" w:name="_ETM_Q92_189389"/>
      <w:bookmarkEnd w:id="26066"/>
      <w:r>
        <w:rPr>
          <w:rtl/>
        </w:rPr>
        <w:t xml:space="preserve">רוצה </w:t>
      </w:r>
      <w:bookmarkStart w:id="26067" w:name="_ETM_Q92_189570"/>
      <w:bookmarkEnd w:id="26067"/>
      <w:r>
        <w:rPr>
          <w:rtl/>
        </w:rPr>
        <w:t xml:space="preserve">לציין </w:t>
      </w:r>
      <w:bookmarkStart w:id="26068" w:name="_ETM_Q92_189960"/>
      <w:bookmarkEnd w:id="26068"/>
      <w:r>
        <w:rPr>
          <w:rtl/>
        </w:rPr>
        <w:t>ול</w:t>
      </w:r>
      <w:r>
        <w:rPr>
          <w:rFonts w:hint="cs"/>
          <w:rtl/>
        </w:rPr>
        <w:t>חדד</w:t>
      </w:r>
      <w:r>
        <w:rPr>
          <w:rtl/>
        </w:rPr>
        <w:t xml:space="preserve"> </w:t>
      </w:r>
      <w:bookmarkStart w:id="26069" w:name="_ETM_Q92_192119"/>
      <w:bookmarkEnd w:id="26069"/>
      <w:r>
        <w:rPr>
          <w:rFonts w:hint="cs"/>
          <w:rtl/>
        </w:rPr>
        <w:t>ש</w:t>
      </w:r>
      <w:r>
        <w:rPr>
          <w:rtl/>
        </w:rPr>
        <w:t xml:space="preserve">הכלי </w:t>
      </w:r>
      <w:bookmarkStart w:id="26070" w:name="_ETM_Q92_192480"/>
      <w:bookmarkEnd w:id="26070"/>
      <w:r>
        <w:rPr>
          <w:rtl/>
        </w:rPr>
        <w:t xml:space="preserve">הזה </w:t>
      </w:r>
      <w:bookmarkStart w:id="26071" w:name="_ETM_Q92_192750"/>
      <w:bookmarkEnd w:id="26071"/>
      <w:r>
        <w:rPr>
          <w:rtl/>
        </w:rPr>
        <w:t xml:space="preserve">הוא </w:t>
      </w:r>
      <w:bookmarkStart w:id="26072" w:name="_ETM_Q92_192900"/>
      <w:bookmarkEnd w:id="26072"/>
      <w:r>
        <w:rPr>
          <w:rtl/>
        </w:rPr>
        <w:t xml:space="preserve">באמת </w:t>
      </w:r>
      <w:bookmarkStart w:id="26073" w:name="_ETM_Q92_193289"/>
      <w:bookmarkEnd w:id="26073"/>
      <w:r>
        <w:rPr>
          <w:rtl/>
        </w:rPr>
        <w:t xml:space="preserve">לא </w:t>
      </w:r>
      <w:bookmarkStart w:id="26074" w:name="_ETM_Q92_193410"/>
      <w:bookmarkEnd w:id="26074"/>
      <w:r>
        <w:rPr>
          <w:rtl/>
        </w:rPr>
        <w:t>משחק</w:t>
      </w:r>
      <w:r>
        <w:rPr>
          <w:rFonts w:hint="cs"/>
          <w:rtl/>
        </w:rPr>
        <w:t>,</w:t>
      </w:r>
      <w:r>
        <w:rPr>
          <w:rtl/>
        </w:rPr>
        <w:t xml:space="preserve"> </w:t>
      </w:r>
      <w:bookmarkStart w:id="26075" w:name="_ETM_Q92_193769"/>
      <w:bookmarkEnd w:id="26075"/>
      <w:r>
        <w:rPr>
          <w:rtl/>
        </w:rPr>
        <w:t xml:space="preserve">כפי </w:t>
      </w:r>
      <w:bookmarkStart w:id="26076" w:name="_ETM_Q92_193980"/>
      <w:bookmarkEnd w:id="26076"/>
      <w:r>
        <w:rPr>
          <w:rtl/>
        </w:rPr>
        <w:t>שאמר</w:t>
      </w:r>
      <w:r>
        <w:rPr>
          <w:rFonts w:hint="cs"/>
          <w:rtl/>
        </w:rPr>
        <w:t xml:space="preserve"> חבר הכנסת יעקב ואשר וכפי שאמרה חברת הכנסת </w:t>
      </w:r>
      <w:bookmarkStart w:id="26077" w:name="_ETM_Q92_195472"/>
      <w:bookmarkEnd w:id="26077"/>
      <w:r>
        <w:rPr>
          <w:rFonts w:hint="cs"/>
          <w:rtl/>
        </w:rPr>
        <w:t xml:space="preserve">אתי עטייה. </w:t>
      </w:r>
      <w:bookmarkStart w:id="26078" w:name="_ETM_Q92_194219"/>
      <w:bookmarkStart w:id="26079" w:name="_ETM_Q92_194519"/>
      <w:bookmarkStart w:id="26080" w:name="_ETM_Q92_194670"/>
      <w:bookmarkStart w:id="26081" w:name="_ETM_Q92_194969"/>
      <w:bookmarkStart w:id="26082" w:name="_ETM_Q92_195269"/>
      <w:bookmarkStart w:id="26083" w:name="_ETM_Q92_195719"/>
      <w:bookmarkStart w:id="26084" w:name="_ETM_Q92_196079"/>
      <w:bookmarkStart w:id="26085" w:name="_ETM_Q92_196470"/>
      <w:bookmarkStart w:id="26086" w:name="_ETM_Q92_198160"/>
      <w:bookmarkEnd w:id="26078"/>
      <w:bookmarkEnd w:id="26079"/>
      <w:bookmarkEnd w:id="26080"/>
      <w:bookmarkEnd w:id="26081"/>
      <w:bookmarkEnd w:id="26082"/>
      <w:bookmarkEnd w:id="26083"/>
      <w:bookmarkEnd w:id="26084"/>
      <w:bookmarkEnd w:id="26085"/>
      <w:bookmarkEnd w:id="26086"/>
      <w:r>
        <w:rPr>
          <w:rtl/>
        </w:rPr>
        <w:t xml:space="preserve">הוא </w:t>
      </w:r>
      <w:bookmarkStart w:id="26087" w:name="_ETM_Q92_198279"/>
      <w:bookmarkEnd w:id="26087"/>
      <w:r>
        <w:rPr>
          <w:rtl/>
        </w:rPr>
        <w:t xml:space="preserve">כלי </w:t>
      </w:r>
      <w:bookmarkStart w:id="26088" w:name="_ETM_Q92_198519"/>
      <w:bookmarkEnd w:id="26088"/>
      <w:r>
        <w:rPr>
          <w:rtl/>
        </w:rPr>
        <w:t xml:space="preserve">מסוכן </w:t>
      </w:r>
      <w:bookmarkStart w:id="26089" w:name="_ETM_Q92_199119"/>
      <w:bookmarkEnd w:id="26089"/>
      <w:r>
        <w:rPr>
          <w:rtl/>
        </w:rPr>
        <w:t>מאוד</w:t>
      </w:r>
      <w:r>
        <w:rPr>
          <w:rFonts w:hint="cs"/>
          <w:rtl/>
        </w:rPr>
        <w:t>.</w:t>
      </w:r>
      <w:r>
        <w:rPr>
          <w:rtl/>
        </w:rPr>
        <w:t xml:space="preserve"> </w:t>
      </w:r>
      <w:bookmarkStart w:id="26090" w:name="_ETM_Q92_200320"/>
      <w:bookmarkEnd w:id="26090"/>
      <w:r>
        <w:rPr>
          <w:rtl/>
        </w:rPr>
        <w:t xml:space="preserve">זה </w:t>
      </w:r>
      <w:bookmarkStart w:id="26091" w:name="_ETM_Q92_200500"/>
      <w:bookmarkEnd w:id="26091"/>
      <w:r>
        <w:rPr>
          <w:rtl/>
        </w:rPr>
        <w:t xml:space="preserve">מגיע </w:t>
      </w:r>
      <w:bookmarkStart w:id="26092" w:name="_ETM_Q92_200859"/>
      <w:bookmarkEnd w:id="26092"/>
      <w:r>
        <w:rPr>
          <w:rFonts w:hint="cs"/>
          <w:rtl/>
        </w:rPr>
        <w:t xml:space="preserve">עד </w:t>
      </w:r>
      <w:r>
        <w:rPr>
          <w:rtl/>
        </w:rPr>
        <w:t xml:space="preserve">פגיעות </w:t>
      </w:r>
      <w:bookmarkStart w:id="26093" w:name="_ETM_Q92_201429"/>
      <w:bookmarkStart w:id="26094" w:name="_ETM_Q92_201730"/>
      <w:bookmarkStart w:id="26095" w:name="_ETM_Q92_202000"/>
      <w:bookmarkEnd w:id="26093"/>
      <w:bookmarkEnd w:id="26094"/>
      <w:bookmarkEnd w:id="26095"/>
      <w:r>
        <w:rPr>
          <w:rtl/>
        </w:rPr>
        <w:t xml:space="preserve">אנושות </w:t>
      </w:r>
      <w:bookmarkStart w:id="26096" w:name="_ETM_Q92_202929"/>
      <w:bookmarkEnd w:id="26096"/>
      <w:r>
        <w:rPr>
          <w:rtl/>
        </w:rPr>
        <w:t>ממש</w:t>
      </w:r>
      <w:r>
        <w:rPr>
          <w:rFonts w:hint="cs"/>
          <w:rtl/>
        </w:rPr>
        <w:t>.</w:t>
      </w:r>
      <w:r>
        <w:rPr>
          <w:rtl/>
        </w:rPr>
        <w:t xml:space="preserve"> </w:t>
      </w:r>
      <w:bookmarkStart w:id="26097" w:name="_ETM_Q92_203439"/>
      <w:bookmarkEnd w:id="26097"/>
      <w:r>
        <w:rPr>
          <w:rtl/>
        </w:rPr>
        <w:t xml:space="preserve">זה </w:t>
      </w:r>
      <w:bookmarkStart w:id="26098" w:name="_ETM_Q92_204009"/>
      <w:bookmarkEnd w:id="26098"/>
      <w:r>
        <w:rPr>
          <w:rtl/>
        </w:rPr>
        <w:t xml:space="preserve">יכול </w:t>
      </w:r>
      <w:bookmarkStart w:id="26099" w:name="_ETM_Q92_204250"/>
      <w:bookmarkEnd w:id="26099"/>
      <w:r>
        <w:rPr>
          <w:rtl/>
        </w:rPr>
        <w:t xml:space="preserve">להגיע </w:t>
      </w:r>
      <w:bookmarkStart w:id="26100" w:name="_ETM_Q92_204699"/>
      <w:bookmarkEnd w:id="26100"/>
      <w:r>
        <w:rPr>
          <w:rFonts w:hint="cs"/>
          <w:rtl/>
        </w:rPr>
        <w:t>ל</w:t>
      </w:r>
      <w:r>
        <w:rPr>
          <w:rtl/>
        </w:rPr>
        <w:t>נפילה</w:t>
      </w:r>
      <w:r>
        <w:rPr>
          <w:rFonts w:hint="cs"/>
          <w:rtl/>
        </w:rPr>
        <w:t xml:space="preserve"> של</w:t>
      </w:r>
      <w:r>
        <w:rPr>
          <w:rtl/>
        </w:rPr>
        <w:t xml:space="preserve"> </w:t>
      </w:r>
      <w:bookmarkStart w:id="26101" w:name="_ETM_Q92_205809"/>
      <w:bookmarkEnd w:id="26101"/>
      <w:r>
        <w:rPr>
          <w:rtl/>
        </w:rPr>
        <w:t xml:space="preserve">קשיש </w:t>
      </w:r>
      <w:bookmarkStart w:id="26102" w:name="_ETM_Q92_206380"/>
      <w:bookmarkEnd w:id="26102"/>
      <w:r w:rsidR="00FF4430">
        <w:rPr>
          <w:rFonts w:hint="cs"/>
          <w:rtl/>
        </w:rPr>
        <w:t xml:space="preserve">– </w:t>
      </w:r>
      <w:r>
        <w:rPr>
          <w:rtl/>
        </w:rPr>
        <w:t>נפילה</w:t>
      </w:r>
      <w:r>
        <w:rPr>
          <w:rFonts w:hint="cs"/>
          <w:rtl/>
        </w:rPr>
        <w:t>,</w:t>
      </w:r>
      <w:r>
        <w:rPr>
          <w:rtl/>
        </w:rPr>
        <w:t xml:space="preserve"> </w:t>
      </w:r>
      <w:bookmarkStart w:id="26103" w:name="_ETM_Q92_207219"/>
      <w:bookmarkEnd w:id="26103"/>
      <w:r>
        <w:rPr>
          <w:rtl/>
        </w:rPr>
        <w:t xml:space="preserve">שבירה </w:t>
      </w:r>
      <w:bookmarkStart w:id="26104" w:name="_ETM_Q92_207730"/>
      <w:bookmarkEnd w:id="26104"/>
      <w:r>
        <w:rPr>
          <w:rtl/>
        </w:rPr>
        <w:t xml:space="preserve">של </w:t>
      </w:r>
      <w:bookmarkStart w:id="26105" w:name="_ETM_Q92_207969"/>
      <w:bookmarkStart w:id="26106" w:name="_ETM_Q92_208269"/>
      <w:bookmarkStart w:id="26107" w:name="_ETM_Q92_209019"/>
      <w:bookmarkEnd w:id="26105"/>
      <w:bookmarkEnd w:id="26106"/>
      <w:bookmarkEnd w:id="26107"/>
      <w:r>
        <w:rPr>
          <w:rFonts w:hint="cs"/>
          <w:rtl/>
        </w:rPr>
        <w:t xml:space="preserve">אגן, </w:t>
      </w:r>
      <w:r>
        <w:rPr>
          <w:rtl/>
        </w:rPr>
        <w:t xml:space="preserve">ומי </w:t>
      </w:r>
      <w:bookmarkStart w:id="26108" w:name="_ETM_Q92_209230"/>
      <w:bookmarkEnd w:id="26108"/>
      <w:r>
        <w:rPr>
          <w:rtl/>
        </w:rPr>
        <w:t xml:space="preserve">שיודע </w:t>
      </w:r>
      <w:bookmarkStart w:id="26109" w:name="_ETM_Q92_209739"/>
      <w:bookmarkEnd w:id="26109"/>
      <w:r>
        <w:rPr>
          <w:rtl/>
        </w:rPr>
        <w:t xml:space="preserve">מה </w:t>
      </w:r>
      <w:bookmarkStart w:id="26110" w:name="_ETM_Q92_209919"/>
      <w:bookmarkEnd w:id="26110"/>
      <w:r>
        <w:rPr>
          <w:rtl/>
        </w:rPr>
        <w:t xml:space="preserve">זה </w:t>
      </w:r>
      <w:bookmarkStart w:id="26111" w:name="_ETM_Q92_210009"/>
      <w:bookmarkEnd w:id="26111"/>
      <w:r>
        <w:rPr>
          <w:rFonts w:hint="cs"/>
          <w:rtl/>
        </w:rPr>
        <w:t>אצל</w:t>
      </w:r>
      <w:r>
        <w:rPr>
          <w:rtl/>
        </w:rPr>
        <w:t xml:space="preserve"> </w:t>
      </w:r>
      <w:bookmarkStart w:id="26112" w:name="_ETM_Q92_210160"/>
      <w:bookmarkEnd w:id="26112"/>
      <w:r>
        <w:rPr>
          <w:rtl/>
        </w:rPr>
        <w:t xml:space="preserve">אנשים </w:t>
      </w:r>
      <w:bookmarkStart w:id="26113" w:name="_ETM_Q92_210489"/>
      <w:bookmarkEnd w:id="26113"/>
      <w:r>
        <w:rPr>
          <w:rtl/>
        </w:rPr>
        <w:t>מבוגרים</w:t>
      </w:r>
      <w:r>
        <w:rPr>
          <w:rFonts w:hint="cs"/>
          <w:rtl/>
        </w:rPr>
        <w:t>,</w:t>
      </w:r>
      <w:r>
        <w:rPr>
          <w:rtl/>
        </w:rPr>
        <w:t xml:space="preserve"> </w:t>
      </w:r>
      <w:bookmarkStart w:id="26114" w:name="_ETM_Q92_211419"/>
      <w:bookmarkEnd w:id="26114"/>
      <w:r>
        <w:rPr>
          <w:rtl/>
        </w:rPr>
        <w:t xml:space="preserve">ואפילו </w:t>
      </w:r>
      <w:bookmarkStart w:id="26115" w:name="_ETM_Q92_211960"/>
      <w:bookmarkEnd w:id="26115"/>
      <w:r>
        <w:rPr>
          <w:rtl/>
        </w:rPr>
        <w:t xml:space="preserve">לא </w:t>
      </w:r>
      <w:bookmarkStart w:id="26116" w:name="_ETM_Q92_212140"/>
      <w:bookmarkEnd w:id="26116"/>
      <w:r>
        <w:rPr>
          <w:rtl/>
        </w:rPr>
        <w:t xml:space="preserve">מבוגרים </w:t>
      </w:r>
      <w:bookmarkStart w:id="26117" w:name="_ETM_Q92_212769"/>
      <w:bookmarkEnd w:id="26117"/>
      <w:r>
        <w:rPr>
          <w:rtl/>
        </w:rPr>
        <w:t>מאוד</w:t>
      </w:r>
      <w:r>
        <w:rPr>
          <w:rFonts w:hint="cs"/>
          <w:rtl/>
        </w:rPr>
        <w:t>: פגיעה,</w:t>
      </w:r>
      <w:r>
        <w:rPr>
          <w:rtl/>
        </w:rPr>
        <w:t xml:space="preserve"> </w:t>
      </w:r>
      <w:bookmarkStart w:id="26118" w:name="_ETM_Q92_213940"/>
      <w:bookmarkEnd w:id="26118"/>
      <w:r>
        <w:rPr>
          <w:rtl/>
        </w:rPr>
        <w:t>אשפוז</w:t>
      </w:r>
      <w:r>
        <w:rPr>
          <w:rFonts w:hint="cs"/>
          <w:rtl/>
        </w:rPr>
        <w:t>,</w:t>
      </w:r>
      <w:r>
        <w:rPr>
          <w:rtl/>
        </w:rPr>
        <w:t xml:space="preserve"> </w:t>
      </w:r>
      <w:bookmarkStart w:id="26119" w:name="_ETM_Q92_214839"/>
      <w:bookmarkEnd w:id="26119"/>
      <w:r>
        <w:rPr>
          <w:rtl/>
        </w:rPr>
        <w:t>והדרך</w:t>
      </w:r>
      <w:r>
        <w:rPr>
          <w:rFonts w:hint="cs"/>
          <w:rtl/>
        </w:rPr>
        <w:t xml:space="preserve"> –</w:t>
      </w:r>
      <w:r>
        <w:rPr>
          <w:rtl/>
        </w:rPr>
        <w:t xml:space="preserve"> </w:t>
      </w:r>
      <w:bookmarkStart w:id="26120" w:name="_ETM_Q92_215589"/>
      <w:bookmarkEnd w:id="26120"/>
      <w:r>
        <w:rPr>
          <w:rtl/>
        </w:rPr>
        <w:t xml:space="preserve">כמה </w:t>
      </w:r>
      <w:bookmarkStart w:id="26121" w:name="_ETM_Q92_215890"/>
      <w:bookmarkEnd w:id="26121"/>
      <w:r>
        <w:rPr>
          <w:rtl/>
        </w:rPr>
        <w:t>חודשים</w:t>
      </w:r>
      <w:r>
        <w:rPr>
          <w:rFonts w:hint="cs"/>
          <w:rtl/>
        </w:rPr>
        <w:t>,</w:t>
      </w:r>
      <w:r>
        <w:rPr>
          <w:rtl/>
        </w:rPr>
        <w:t xml:space="preserve"> </w:t>
      </w:r>
      <w:bookmarkStart w:id="26122" w:name="_ETM_Q92_216820"/>
      <w:bookmarkEnd w:id="26122"/>
      <w:r>
        <w:rPr>
          <w:rtl/>
        </w:rPr>
        <w:t xml:space="preserve">בסופו </w:t>
      </w:r>
      <w:bookmarkStart w:id="26123" w:name="_ETM_Q92_217210"/>
      <w:bookmarkEnd w:id="26123"/>
      <w:r>
        <w:rPr>
          <w:rtl/>
        </w:rPr>
        <w:t xml:space="preserve">של </w:t>
      </w:r>
      <w:bookmarkStart w:id="26124" w:name="_ETM_Q92_217360"/>
      <w:bookmarkEnd w:id="26124"/>
      <w:r>
        <w:rPr>
          <w:rtl/>
        </w:rPr>
        <w:t xml:space="preserve">דבר </w:t>
      </w:r>
      <w:bookmarkStart w:id="26125" w:name="_ETM_Q92_218979"/>
      <w:bookmarkEnd w:id="26125"/>
      <w:r>
        <w:rPr>
          <w:rtl/>
        </w:rPr>
        <w:t xml:space="preserve">הילדים </w:t>
      </w:r>
      <w:bookmarkStart w:id="26126" w:name="_ETM_Q92_219399"/>
      <w:bookmarkEnd w:id="26126"/>
      <w:r>
        <w:rPr>
          <w:rtl/>
        </w:rPr>
        <w:t xml:space="preserve">יושבים </w:t>
      </w:r>
      <w:bookmarkStart w:id="26127" w:name="_ETM_Q92_219729"/>
      <w:bookmarkStart w:id="26128" w:name="_ETM_Q92_220239"/>
      <w:bookmarkEnd w:id="26127"/>
      <w:bookmarkEnd w:id="26128"/>
      <w:r>
        <w:rPr>
          <w:rFonts w:hint="cs"/>
          <w:rtl/>
        </w:rPr>
        <w:t xml:space="preserve">שבעה </w:t>
      </w:r>
      <w:r>
        <w:rPr>
          <w:rtl/>
        </w:rPr>
        <w:t xml:space="preserve">על </w:t>
      </w:r>
      <w:bookmarkStart w:id="26129" w:name="_ETM_Q92_220449"/>
      <w:bookmarkEnd w:id="26129"/>
      <w:r>
        <w:rPr>
          <w:rtl/>
        </w:rPr>
        <w:t xml:space="preserve">אותו </w:t>
      </w:r>
      <w:bookmarkStart w:id="26130" w:name="_ETM_Q92_220690"/>
      <w:bookmarkEnd w:id="26130"/>
      <w:r>
        <w:rPr>
          <w:rtl/>
        </w:rPr>
        <w:t>אדם</w:t>
      </w:r>
      <w:r>
        <w:rPr>
          <w:rFonts w:hint="cs"/>
          <w:rtl/>
        </w:rPr>
        <w:t>,</w:t>
      </w:r>
      <w:r>
        <w:rPr>
          <w:rtl/>
        </w:rPr>
        <w:t xml:space="preserve"> </w:t>
      </w:r>
      <w:bookmarkStart w:id="26131" w:name="_ETM_Q92_221110"/>
      <w:bookmarkEnd w:id="26131"/>
      <w:r>
        <w:rPr>
          <w:rtl/>
        </w:rPr>
        <w:t xml:space="preserve">שזה </w:t>
      </w:r>
      <w:bookmarkStart w:id="26132" w:name="_ETM_Q92_222159"/>
      <w:bookmarkEnd w:id="26132"/>
      <w:r>
        <w:rPr>
          <w:rtl/>
        </w:rPr>
        <w:t xml:space="preserve">התחיל </w:t>
      </w:r>
      <w:bookmarkStart w:id="26133" w:name="_ETM_Q92_222519"/>
      <w:bookmarkEnd w:id="26133"/>
      <w:r>
        <w:rPr>
          <w:rtl/>
        </w:rPr>
        <w:t xml:space="preserve">מפגיעה </w:t>
      </w:r>
      <w:bookmarkStart w:id="26134" w:name="_ETM_Q92_223030"/>
      <w:bookmarkEnd w:id="26134"/>
      <w:r>
        <w:rPr>
          <w:rtl/>
        </w:rPr>
        <w:t xml:space="preserve">קטנה </w:t>
      </w:r>
      <w:bookmarkStart w:id="26135" w:name="_ETM_Q92_223479"/>
      <w:bookmarkEnd w:id="26135"/>
      <w:r>
        <w:rPr>
          <w:rtl/>
        </w:rPr>
        <w:t xml:space="preserve">מאופניים </w:t>
      </w:r>
      <w:bookmarkStart w:id="26136" w:name="_ETM_Q92_224050"/>
      <w:bookmarkEnd w:id="26136"/>
      <w:r>
        <w:rPr>
          <w:rtl/>
        </w:rPr>
        <w:t>חשמליים</w:t>
      </w:r>
      <w:bookmarkStart w:id="26137" w:name="_ETM_Q92_223952"/>
      <w:bookmarkStart w:id="26138" w:name="_ETM_Q92_224041"/>
      <w:bookmarkStart w:id="26139" w:name="_ETM_Q92_224129"/>
      <w:bookmarkStart w:id="26140" w:name="_ETM_Q92_224203"/>
      <w:bookmarkEnd w:id="26137"/>
      <w:bookmarkEnd w:id="26138"/>
      <w:bookmarkEnd w:id="26139"/>
      <w:bookmarkEnd w:id="26140"/>
      <w:r>
        <w:rPr>
          <w:rFonts w:hint="cs"/>
          <w:rtl/>
        </w:rPr>
        <w:t>.</w:t>
      </w:r>
      <w:r>
        <w:rPr>
          <w:rtl/>
        </w:rPr>
        <w:t xml:space="preserve"> </w:t>
      </w:r>
      <w:bookmarkStart w:id="26141" w:name="_ETM_Q92_224589"/>
      <w:bookmarkEnd w:id="26141"/>
      <w:r>
        <w:rPr>
          <w:rtl/>
        </w:rPr>
        <w:t xml:space="preserve">ודאי </w:t>
      </w:r>
      <w:bookmarkStart w:id="26142" w:name="_ETM_Q92_225100"/>
      <w:bookmarkStart w:id="26143" w:name="_ETM_Q92_225370"/>
      <w:bookmarkEnd w:id="26142"/>
      <w:bookmarkEnd w:id="26143"/>
      <w:r>
        <w:rPr>
          <w:rFonts w:hint="cs"/>
          <w:rtl/>
        </w:rPr>
        <w:t>ש</w:t>
      </w:r>
      <w:r>
        <w:rPr>
          <w:rtl/>
        </w:rPr>
        <w:t xml:space="preserve">אנחנו </w:t>
      </w:r>
      <w:bookmarkStart w:id="26144" w:name="_ETM_Q92_225579"/>
      <w:bookmarkEnd w:id="26144"/>
      <w:r>
        <w:rPr>
          <w:rtl/>
        </w:rPr>
        <w:t xml:space="preserve">עדים </w:t>
      </w:r>
      <w:bookmarkStart w:id="26145" w:name="_ETM_Q92_225909"/>
      <w:bookmarkEnd w:id="26145"/>
      <w:r w:rsidR="00FF4430">
        <w:rPr>
          <w:rFonts w:hint="cs"/>
          <w:rtl/>
        </w:rPr>
        <w:t xml:space="preserve">גם </w:t>
      </w:r>
      <w:r>
        <w:rPr>
          <w:rtl/>
        </w:rPr>
        <w:t xml:space="preserve">לתאונות </w:t>
      </w:r>
      <w:bookmarkStart w:id="26146" w:name="_ETM_Q92_226420"/>
      <w:bookmarkEnd w:id="26146"/>
      <w:r>
        <w:rPr>
          <w:rtl/>
        </w:rPr>
        <w:t xml:space="preserve">קטלניות </w:t>
      </w:r>
      <w:bookmarkStart w:id="26147" w:name="_ETM_Q92_226989"/>
      <w:bookmarkStart w:id="26148" w:name="_ETM_Q92_227229"/>
      <w:bookmarkStart w:id="26149" w:name="_ETM_Q92_227929"/>
      <w:bookmarkStart w:id="26150" w:name="_ETM_Q92_228949"/>
      <w:bookmarkEnd w:id="26147"/>
      <w:bookmarkEnd w:id="26148"/>
      <w:bookmarkEnd w:id="26149"/>
      <w:bookmarkEnd w:id="26150"/>
      <w:r>
        <w:rPr>
          <w:rtl/>
        </w:rPr>
        <w:t xml:space="preserve">בכלי </w:t>
      </w:r>
      <w:bookmarkStart w:id="26151" w:name="_ETM_Q92_229339"/>
      <w:bookmarkEnd w:id="26151"/>
      <w:r>
        <w:rPr>
          <w:rtl/>
        </w:rPr>
        <w:t>הזה</w:t>
      </w:r>
      <w:r>
        <w:rPr>
          <w:rFonts w:hint="cs"/>
          <w:rtl/>
        </w:rPr>
        <w:t>.</w:t>
      </w:r>
      <w:r>
        <w:rPr>
          <w:rtl/>
        </w:rPr>
        <w:t xml:space="preserve"> </w:t>
      </w:r>
      <w:bookmarkStart w:id="26152" w:name="_ETM_Q92_229879"/>
      <w:bookmarkEnd w:id="26152"/>
    </w:p>
    <w:p w:rsidR="00F33BE6" w:rsidRDefault="00F33BE6" w:rsidP="00315816">
      <w:pPr>
        <w:rPr>
          <w:rtl/>
        </w:rPr>
      </w:pPr>
    </w:p>
    <w:p w:rsidR="00F33BE6" w:rsidRDefault="00F33BE6" w:rsidP="00FF4430">
      <w:pPr>
        <w:rPr>
          <w:rtl/>
        </w:rPr>
      </w:pPr>
      <w:bookmarkStart w:id="26153" w:name="_ETM_Q92_244901"/>
      <w:bookmarkEnd w:id="26153"/>
      <w:r>
        <w:rPr>
          <w:rtl/>
        </w:rPr>
        <w:t>חב</w:t>
      </w:r>
      <w:r>
        <w:rPr>
          <w:rFonts w:hint="cs"/>
          <w:rtl/>
        </w:rPr>
        <w:t>ר הכנסת יעקב אשר,</w:t>
      </w:r>
      <w:r>
        <w:rPr>
          <w:rtl/>
        </w:rPr>
        <w:t xml:space="preserve"> לא </w:t>
      </w:r>
      <w:bookmarkStart w:id="26154" w:name="_ETM_Q92_230059"/>
      <w:bookmarkEnd w:id="26154"/>
      <w:r>
        <w:rPr>
          <w:rtl/>
        </w:rPr>
        <w:t>מזמן</w:t>
      </w:r>
      <w:r>
        <w:rPr>
          <w:rFonts w:hint="cs"/>
          <w:rtl/>
        </w:rPr>
        <w:t xml:space="preserve"> נהרג</w:t>
      </w:r>
      <w:r>
        <w:rPr>
          <w:rtl/>
        </w:rPr>
        <w:t xml:space="preserve"> </w:t>
      </w:r>
      <w:bookmarkStart w:id="26155" w:name="_ETM_Q92_231109"/>
      <w:bookmarkStart w:id="26156" w:name="_ETM_Q92_231559"/>
      <w:bookmarkEnd w:id="26155"/>
      <w:bookmarkEnd w:id="26156"/>
      <w:r>
        <w:rPr>
          <w:rtl/>
        </w:rPr>
        <w:t xml:space="preserve">הרב </w:t>
      </w:r>
      <w:bookmarkStart w:id="26157" w:name="_ETM_Q92_231769"/>
      <w:bookmarkEnd w:id="26157"/>
      <w:r>
        <w:rPr>
          <w:rtl/>
        </w:rPr>
        <w:t>אדרת</w:t>
      </w:r>
      <w:bookmarkStart w:id="26158" w:name="_ETM_Q92_232489"/>
      <w:bookmarkStart w:id="26159" w:name="_ETM_Q92_233870"/>
      <w:bookmarkEnd w:id="26158"/>
      <w:bookmarkEnd w:id="26159"/>
      <w:r>
        <w:rPr>
          <w:rtl/>
        </w:rPr>
        <w:t xml:space="preserve"> </w:t>
      </w:r>
      <w:bookmarkStart w:id="26160" w:name="_ETM_Q92_234589"/>
      <w:bookmarkEnd w:id="26160"/>
      <w:r>
        <w:rPr>
          <w:rtl/>
        </w:rPr>
        <w:t xml:space="preserve">מפגיעה </w:t>
      </w:r>
      <w:bookmarkStart w:id="26161" w:name="_ETM_Q92_236179"/>
      <w:bookmarkEnd w:id="26161"/>
      <w:r>
        <w:rPr>
          <w:rtl/>
        </w:rPr>
        <w:t xml:space="preserve">של </w:t>
      </w:r>
      <w:bookmarkStart w:id="26162" w:name="_ETM_Q92_236449"/>
      <w:bookmarkEnd w:id="26162"/>
      <w:r>
        <w:rPr>
          <w:rtl/>
        </w:rPr>
        <w:t xml:space="preserve">אופניים </w:t>
      </w:r>
      <w:bookmarkStart w:id="26163" w:name="_ETM_Q92_236899"/>
      <w:bookmarkEnd w:id="26163"/>
      <w:r>
        <w:rPr>
          <w:rtl/>
        </w:rPr>
        <w:t xml:space="preserve">חשמליים </w:t>
      </w:r>
      <w:bookmarkStart w:id="26164" w:name="_ETM_Q92_237829"/>
      <w:bookmarkEnd w:id="26164"/>
      <w:r>
        <w:rPr>
          <w:rtl/>
        </w:rPr>
        <w:t xml:space="preserve">בדרכו </w:t>
      </w:r>
      <w:bookmarkStart w:id="26165" w:name="_ETM_Q92_238670"/>
      <w:bookmarkStart w:id="26166" w:name="_ETM_Q92_239030"/>
      <w:bookmarkStart w:id="26167" w:name="_ETM_Q92_239449"/>
      <w:bookmarkEnd w:id="26165"/>
      <w:bookmarkEnd w:id="26166"/>
      <w:bookmarkEnd w:id="26167"/>
      <w:r>
        <w:rPr>
          <w:rtl/>
        </w:rPr>
        <w:t>לישיבה</w:t>
      </w:r>
      <w:r>
        <w:rPr>
          <w:rFonts w:hint="cs"/>
          <w:rtl/>
        </w:rPr>
        <w:t>,</w:t>
      </w:r>
      <w:r>
        <w:rPr>
          <w:rtl/>
        </w:rPr>
        <w:t xml:space="preserve"> </w:t>
      </w:r>
      <w:bookmarkStart w:id="26168" w:name="_ETM_Q92_240379"/>
      <w:bookmarkEnd w:id="26168"/>
      <w:r>
        <w:rPr>
          <w:rFonts w:hint="cs"/>
          <w:rtl/>
        </w:rPr>
        <w:t>ל</w:t>
      </w:r>
      <w:r>
        <w:rPr>
          <w:rtl/>
        </w:rPr>
        <w:t xml:space="preserve">למד </w:t>
      </w:r>
      <w:bookmarkStart w:id="26169" w:name="_ETM_Q92_241129"/>
      <w:bookmarkEnd w:id="26169"/>
      <w:r>
        <w:rPr>
          <w:rtl/>
        </w:rPr>
        <w:t>ל</w:t>
      </w:r>
      <w:r>
        <w:rPr>
          <w:rFonts w:hint="cs"/>
          <w:rtl/>
        </w:rPr>
        <w:t>ימוד</w:t>
      </w:r>
      <w:r>
        <w:rPr>
          <w:rtl/>
        </w:rPr>
        <w:t xml:space="preserve"> </w:t>
      </w:r>
      <w:bookmarkStart w:id="26170" w:name="_ETM_Q92_241370"/>
      <w:bookmarkEnd w:id="26170"/>
      <w:r>
        <w:rPr>
          <w:rtl/>
        </w:rPr>
        <w:t>בישיבה</w:t>
      </w:r>
      <w:r>
        <w:rPr>
          <w:rFonts w:hint="cs"/>
          <w:rtl/>
        </w:rPr>
        <w:t>.</w:t>
      </w:r>
      <w:r>
        <w:rPr>
          <w:rtl/>
        </w:rPr>
        <w:t xml:space="preserve"> </w:t>
      </w:r>
      <w:bookmarkStart w:id="26171" w:name="_ETM_Q92_241850"/>
      <w:bookmarkEnd w:id="26171"/>
      <w:r>
        <w:rPr>
          <w:rFonts w:hint="cs"/>
          <w:rtl/>
        </w:rPr>
        <w:t>א</w:t>
      </w:r>
      <w:r>
        <w:rPr>
          <w:rtl/>
        </w:rPr>
        <w:t>כן</w:t>
      </w:r>
      <w:r>
        <w:rPr>
          <w:rFonts w:hint="cs"/>
          <w:rtl/>
        </w:rPr>
        <w:t>,</w:t>
      </w:r>
      <w:r>
        <w:rPr>
          <w:rtl/>
        </w:rPr>
        <w:t xml:space="preserve"> </w:t>
      </w:r>
      <w:bookmarkStart w:id="26172" w:name="_ETM_Q92_242359"/>
      <w:bookmarkEnd w:id="26172"/>
      <w:r>
        <w:rPr>
          <w:rtl/>
        </w:rPr>
        <w:t xml:space="preserve">זה </w:t>
      </w:r>
      <w:bookmarkStart w:id="26173" w:name="_ETM_Q92_242629"/>
      <w:bookmarkEnd w:id="26173"/>
      <w:r>
        <w:rPr>
          <w:rtl/>
        </w:rPr>
        <w:t xml:space="preserve">אדם </w:t>
      </w:r>
      <w:bookmarkStart w:id="26174" w:name="_ETM_Q92_242899"/>
      <w:bookmarkEnd w:id="26174"/>
      <w:r>
        <w:rPr>
          <w:rtl/>
        </w:rPr>
        <w:t>ש</w:t>
      </w:r>
      <w:r>
        <w:rPr>
          <w:rFonts w:hint="cs"/>
          <w:rtl/>
        </w:rPr>
        <w:t>הכרתי אותו</w:t>
      </w:r>
      <w:r>
        <w:rPr>
          <w:rtl/>
        </w:rPr>
        <w:t xml:space="preserve"> </w:t>
      </w:r>
      <w:bookmarkStart w:id="26175" w:name="_ETM_Q92_243379"/>
      <w:bookmarkEnd w:id="26175"/>
      <w:r>
        <w:rPr>
          <w:rtl/>
        </w:rPr>
        <w:t>מקרוב</w:t>
      </w:r>
      <w:r>
        <w:rPr>
          <w:rFonts w:hint="cs"/>
          <w:rtl/>
        </w:rPr>
        <w:t>,</w:t>
      </w:r>
      <w:r>
        <w:rPr>
          <w:rtl/>
        </w:rPr>
        <w:t xml:space="preserve"> </w:t>
      </w:r>
      <w:bookmarkStart w:id="26176" w:name="_ETM_Q92_244220"/>
      <w:bookmarkEnd w:id="26176"/>
      <w:r w:rsidR="00FF4430">
        <w:rPr>
          <w:rFonts w:hint="cs"/>
          <w:rtl/>
        </w:rPr>
        <w:t>ו</w:t>
      </w:r>
      <w:r>
        <w:rPr>
          <w:rFonts w:hint="cs"/>
          <w:rtl/>
        </w:rPr>
        <w:t>נהרג</w:t>
      </w:r>
      <w:r>
        <w:rPr>
          <w:rtl/>
        </w:rPr>
        <w:t xml:space="preserve"> </w:t>
      </w:r>
      <w:bookmarkStart w:id="26177" w:name="_ETM_Q92_244759"/>
      <w:bookmarkEnd w:id="26177"/>
      <w:r>
        <w:rPr>
          <w:rFonts w:hint="cs"/>
          <w:rtl/>
        </w:rPr>
        <w:t>מ</w:t>
      </w:r>
      <w:r>
        <w:rPr>
          <w:rtl/>
        </w:rPr>
        <w:t xml:space="preserve">פגיעה </w:t>
      </w:r>
      <w:bookmarkStart w:id="26178" w:name="_ETM_Q92_245539"/>
      <w:bookmarkEnd w:id="26178"/>
      <w:r>
        <w:rPr>
          <w:rtl/>
        </w:rPr>
        <w:t>ש</w:t>
      </w:r>
      <w:r>
        <w:rPr>
          <w:rFonts w:hint="cs"/>
          <w:rtl/>
        </w:rPr>
        <w:t>ל נער,</w:t>
      </w:r>
      <w:r>
        <w:rPr>
          <w:rtl/>
        </w:rPr>
        <w:t xml:space="preserve"> </w:t>
      </w:r>
      <w:bookmarkStart w:id="26179" w:name="_ETM_Q92_247399"/>
      <w:bookmarkEnd w:id="26179"/>
      <w:r>
        <w:rPr>
          <w:rtl/>
        </w:rPr>
        <w:t xml:space="preserve">או </w:t>
      </w:r>
      <w:bookmarkStart w:id="26180" w:name="_ETM_Q92_247520"/>
      <w:bookmarkEnd w:id="26180"/>
      <w:r>
        <w:rPr>
          <w:rtl/>
        </w:rPr>
        <w:t xml:space="preserve">לא </w:t>
      </w:r>
      <w:bookmarkStart w:id="26181" w:name="_ETM_Q92_247670"/>
      <w:bookmarkEnd w:id="26181"/>
      <w:r>
        <w:rPr>
          <w:rtl/>
        </w:rPr>
        <w:t>נער</w:t>
      </w:r>
      <w:r>
        <w:rPr>
          <w:rFonts w:hint="cs"/>
          <w:rtl/>
        </w:rPr>
        <w:t>,</w:t>
      </w:r>
      <w:r>
        <w:rPr>
          <w:rtl/>
        </w:rPr>
        <w:t xml:space="preserve"> </w:t>
      </w:r>
      <w:bookmarkStart w:id="26182" w:name="_ETM_Q92_248030"/>
      <w:bookmarkEnd w:id="26182"/>
      <w:r>
        <w:rPr>
          <w:rtl/>
        </w:rPr>
        <w:t xml:space="preserve">באופניים </w:t>
      </w:r>
      <w:bookmarkStart w:id="26183" w:name="_ETM_Q92_248689"/>
      <w:bookmarkEnd w:id="26183"/>
      <w:r>
        <w:rPr>
          <w:rtl/>
        </w:rPr>
        <w:t>חשמליים</w:t>
      </w:r>
      <w:r>
        <w:rPr>
          <w:rFonts w:hint="cs"/>
          <w:rtl/>
        </w:rPr>
        <w:t>.</w:t>
      </w:r>
      <w:bookmarkStart w:id="26184" w:name="_ETM_Q92_251993"/>
      <w:bookmarkStart w:id="26185" w:name="_ETM_Q92_252075"/>
      <w:bookmarkStart w:id="26186" w:name="_ETM_Q92_249500"/>
      <w:bookmarkEnd w:id="26184"/>
      <w:bookmarkEnd w:id="26185"/>
      <w:bookmarkEnd w:id="26186"/>
      <w:r>
        <w:rPr>
          <w:rFonts w:hint="cs"/>
          <w:rtl/>
        </w:rPr>
        <w:t xml:space="preserve"> </w:t>
      </w:r>
      <w:r>
        <w:rPr>
          <w:rtl/>
        </w:rPr>
        <w:t xml:space="preserve">אני </w:t>
      </w:r>
      <w:bookmarkStart w:id="26187" w:name="_ETM_Q92_249770"/>
      <w:bookmarkEnd w:id="26187"/>
      <w:r>
        <w:rPr>
          <w:rtl/>
        </w:rPr>
        <w:t xml:space="preserve">רק </w:t>
      </w:r>
      <w:bookmarkStart w:id="26188" w:name="_ETM_Q92_249979"/>
      <w:bookmarkEnd w:id="26188"/>
      <w:r>
        <w:rPr>
          <w:rtl/>
        </w:rPr>
        <w:t xml:space="preserve">רוצה </w:t>
      </w:r>
      <w:bookmarkStart w:id="26189" w:name="_ETM_Q92_250789"/>
      <w:bookmarkEnd w:id="26189"/>
      <w:r>
        <w:rPr>
          <w:rtl/>
        </w:rPr>
        <w:t xml:space="preserve">באמת </w:t>
      </w:r>
      <w:bookmarkStart w:id="26190" w:name="_ETM_Q92_251060"/>
      <w:bookmarkEnd w:id="26190"/>
      <w:r>
        <w:rPr>
          <w:rFonts w:hint="cs"/>
          <w:rtl/>
        </w:rPr>
        <w:t>ל</w:t>
      </w:r>
      <w:r>
        <w:rPr>
          <w:rtl/>
        </w:rPr>
        <w:t>חדד</w:t>
      </w:r>
      <w:r>
        <w:rPr>
          <w:rFonts w:hint="cs"/>
          <w:rtl/>
        </w:rPr>
        <w:t>,</w:t>
      </w:r>
      <w:r>
        <w:rPr>
          <w:rtl/>
        </w:rPr>
        <w:t xml:space="preserve"> </w:t>
      </w:r>
      <w:bookmarkStart w:id="26191" w:name="_ETM_Q92_252080"/>
      <w:bookmarkEnd w:id="26191"/>
      <w:r>
        <w:rPr>
          <w:rtl/>
        </w:rPr>
        <w:t xml:space="preserve">היו </w:t>
      </w:r>
      <w:bookmarkStart w:id="26192" w:name="_ETM_Q92_252380"/>
      <w:bookmarkEnd w:id="26192"/>
      <w:r w:rsidR="00D51DC0">
        <w:rPr>
          <w:rFonts w:hint="cs"/>
          <w:rtl/>
        </w:rPr>
        <w:t>– – –</w:t>
      </w:r>
    </w:p>
    <w:p w:rsidR="00F33BE6" w:rsidRDefault="00F33BE6" w:rsidP="00315816">
      <w:pPr>
        <w:rPr>
          <w:rtl/>
        </w:rPr>
      </w:pPr>
      <w:bookmarkStart w:id="26193" w:name="_ETM_Q92_247898"/>
      <w:bookmarkStart w:id="26194" w:name="_ETM_Q92_247946"/>
      <w:bookmarkEnd w:id="26193"/>
      <w:bookmarkEnd w:id="26194"/>
    </w:p>
    <w:p w:rsidR="00F33BE6" w:rsidRDefault="00F33BE6" w:rsidP="00315816">
      <w:pPr>
        <w:pStyle w:val="af7"/>
        <w:keepNext/>
        <w:rPr>
          <w:rtl/>
        </w:rPr>
      </w:pPr>
      <w:r w:rsidRPr="0030266B">
        <w:rPr>
          <w:rStyle w:val="TagStyle"/>
          <w:rtl/>
        </w:rPr>
        <w:t xml:space="preserve"> &lt;&lt; קריאה &gt;&gt; </w:t>
      </w:r>
      <w:r>
        <w:rPr>
          <w:rtl/>
        </w:rPr>
        <w:t>קריאה:</w:t>
      </w:r>
      <w:r w:rsidRPr="0030266B">
        <w:rPr>
          <w:rStyle w:val="TagStyle"/>
          <w:rtl/>
        </w:rPr>
        <w:t xml:space="preserve"> &lt;&lt; קריאה &gt;&gt;</w:t>
      </w:r>
      <w:r>
        <w:rPr>
          <w:rtl/>
        </w:rPr>
        <w:t xml:space="preserve">   </w:t>
      </w:r>
    </w:p>
    <w:p w:rsidR="00F33BE6" w:rsidRDefault="00F33BE6" w:rsidP="00CB24F3">
      <w:pPr>
        <w:rPr>
          <w:rtl/>
        </w:rPr>
      </w:pPr>
    </w:p>
    <w:p w:rsidR="00F33BE6" w:rsidRDefault="00F33BE6" w:rsidP="00315816">
      <w:pPr>
        <w:rPr>
          <w:rtl/>
        </w:rPr>
      </w:pPr>
      <w:bookmarkStart w:id="26195" w:name="_ETM_Q92_249054"/>
      <w:bookmarkStart w:id="26196" w:name="_ETM_Q92_249298"/>
      <w:bookmarkStart w:id="26197" w:name="_ETM_Q92_249372"/>
      <w:bookmarkEnd w:id="26195"/>
      <w:bookmarkEnd w:id="26196"/>
      <w:bookmarkEnd w:id="26197"/>
      <w:r>
        <w:rPr>
          <w:rFonts w:hint="cs"/>
          <w:rtl/>
        </w:rPr>
        <w:t>אורי, יש רוב.</w:t>
      </w:r>
    </w:p>
    <w:p w:rsidR="00F33BE6" w:rsidRPr="0030266B" w:rsidRDefault="00F33BE6" w:rsidP="00315816">
      <w:pPr>
        <w:rPr>
          <w:rtl/>
        </w:rPr>
      </w:pPr>
      <w:bookmarkStart w:id="26198" w:name="_ETM_Q92_246071"/>
      <w:bookmarkEnd w:id="26198"/>
    </w:p>
    <w:p w:rsidR="00F33BE6" w:rsidRDefault="00F33BE6" w:rsidP="00315816">
      <w:pPr>
        <w:pStyle w:val="-"/>
        <w:keepNext/>
        <w:rPr>
          <w:rtl/>
        </w:rPr>
      </w:pPr>
      <w:r w:rsidRPr="0030266B">
        <w:rPr>
          <w:rStyle w:val="TagStyle"/>
          <w:rtl/>
        </w:rPr>
        <w:t xml:space="preserve"> &lt;&lt; דובר_המשך &gt;&gt; </w:t>
      </w:r>
      <w:r>
        <w:rPr>
          <w:rtl/>
        </w:rPr>
        <w:t>סגן שרת התחבורה והבטיחות בדרכים אורי מקלב:</w:t>
      </w:r>
      <w:r w:rsidRPr="0030266B">
        <w:rPr>
          <w:rStyle w:val="TagStyle"/>
          <w:rtl/>
        </w:rPr>
        <w:t xml:space="preserve"> &lt;&lt; דובר_המשך &gt;&gt;</w:t>
      </w:r>
      <w:r>
        <w:rPr>
          <w:rtl/>
        </w:rPr>
        <w:t xml:space="preserve">   </w:t>
      </w:r>
    </w:p>
    <w:p w:rsidR="00F33BE6" w:rsidRDefault="00F33BE6" w:rsidP="00CB24F3">
      <w:pPr>
        <w:rPr>
          <w:rtl/>
        </w:rPr>
      </w:pPr>
    </w:p>
    <w:p w:rsidR="00F33BE6" w:rsidRDefault="00F33BE6" w:rsidP="00FF4430">
      <w:pPr>
        <w:rPr>
          <w:rtl/>
        </w:rPr>
      </w:pPr>
      <w:bookmarkStart w:id="26199" w:name="_ETM_Q92_253159"/>
      <w:bookmarkEnd w:id="26199"/>
      <w:r>
        <w:rPr>
          <w:rFonts w:hint="cs"/>
          <w:rtl/>
        </w:rPr>
        <w:t xml:space="preserve">כן, </w:t>
      </w:r>
      <w:r>
        <w:rPr>
          <w:rtl/>
        </w:rPr>
        <w:t xml:space="preserve">אבל </w:t>
      </w:r>
      <w:bookmarkStart w:id="26200" w:name="_ETM_Q92_253340"/>
      <w:bookmarkEnd w:id="26200"/>
      <w:r>
        <w:rPr>
          <w:rtl/>
        </w:rPr>
        <w:t xml:space="preserve">יש </w:t>
      </w:r>
      <w:bookmarkStart w:id="26201" w:name="_ETM_Q92_253459"/>
      <w:bookmarkEnd w:id="26201"/>
      <w:r>
        <w:rPr>
          <w:rtl/>
        </w:rPr>
        <w:t xml:space="preserve">כאלה </w:t>
      </w:r>
      <w:bookmarkStart w:id="26202" w:name="_ETM_Q92_253670"/>
      <w:bookmarkEnd w:id="26202"/>
      <w:r>
        <w:rPr>
          <w:rtl/>
        </w:rPr>
        <w:t xml:space="preserve">שלא </w:t>
      </w:r>
      <w:bookmarkStart w:id="26203" w:name="_ETM_Q92_253909"/>
      <w:bookmarkEnd w:id="26203"/>
      <w:r>
        <w:rPr>
          <w:rtl/>
        </w:rPr>
        <w:t xml:space="preserve">יודעים </w:t>
      </w:r>
      <w:bookmarkStart w:id="26204" w:name="_ETM_Q92_255170"/>
      <w:bookmarkEnd w:id="26204"/>
      <w:r>
        <w:rPr>
          <w:rtl/>
        </w:rPr>
        <w:t xml:space="preserve">את </w:t>
      </w:r>
      <w:bookmarkStart w:id="26205" w:name="_ETM_Q92_256159"/>
      <w:bookmarkEnd w:id="26205"/>
      <w:r>
        <w:rPr>
          <w:rtl/>
        </w:rPr>
        <w:t xml:space="preserve">החשיבות </w:t>
      </w:r>
      <w:bookmarkStart w:id="26206" w:name="_ETM_Q92_256700"/>
      <w:bookmarkEnd w:id="26206"/>
      <w:r>
        <w:rPr>
          <w:rtl/>
        </w:rPr>
        <w:t xml:space="preserve">של </w:t>
      </w:r>
      <w:bookmarkStart w:id="26207" w:name="_ETM_Q92_257780"/>
      <w:bookmarkEnd w:id="26207"/>
      <w:r>
        <w:rPr>
          <w:rtl/>
        </w:rPr>
        <w:t xml:space="preserve">החוק </w:t>
      </w:r>
      <w:bookmarkStart w:id="26208" w:name="_ETM_Q92_258020"/>
      <w:bookmarkEnd w:id="26208"/>
      <w:r>
        <w:rPr>
          <w:rtl/>
        </w:rPr>
        <w:t>הזה</w:t>
      </w:r>
      <w:r>
        <w:rPr>
          <w:rFonts w:hint="cs"/>
          <w:rtl/>
        </w:rPr>
        <w:t>.</w:t>
      </w:r>
      <w:r>
        <w:rPr>
          <w:rtl/>
        </w:rPr>
        <w:t xml:space="preserve"> </w:t>
      </w:r>
      <w:bookmarkStart w:id="26209" w:name="_ETM_Q92_258770"/>
      <w:bookmarkStart w:id="26210" w:name="_ETM_Q92_259939"/>
      <w:bookmarkStart w:id="26211" w:name="_ETM_Q92_261350"/>
      <w:bookmarkEnd w:id="26209"/>
      <w:bookmarkEnd w:id="26210"/>
      <w:bookmarkEnd w:id="26211"/>
      <w:r>
        <w:rPr>
          <w:rtl/>
        </w:rPr>
        <w:t xml:space="preserve">חשוב </w:t>
      </w:r>
      <w:bookmarkStart w:id="26212" w:name="_ETM_Q92_261649"/>
      <w:bookmarkEnd w:id="26212"/>
      <w:r>
        <w:rPr>
          <w:rtl/>
        </w:rPr>
        <w:t>ל</w:t>
      </w:r>
      <w:r>
        <w:rPr>
          <w:rFonts w:hint="cs"/>
          <w:rtl/>
        </w:rPr>
        <w:t>י ל</w:t>
      </w:r>
      <w:r>
        <w:rPr>
          <w:rtl/>
        </w:rPr>
        <w:t xml:space="preserve">ציין </w:t>
      </w:r>
      <w:bookmarkStart w:id="26213" w:name="_ETM_Q92_261920"/>
      <w:bookmarkEnd w:id="26213"/>
      <w:r>
        <w:rPr>
          <w:rFonts w:hint="cs"/>
          <w:rtl/>
        </w:rPr>
        <w:t>שמשרד</w:t>
      </w:r>
      <w:r>
        <w:rPr>
          <w:rtl/>
        </w:rPr>
        <w:t xml:space="preserve"> </w:t>
      </w:r>
      <w:bookmarkStart w:id="26214" w:name="_ETM_Q92_262219"/>
      <w:bookmarkEnd w:id="26214"/>
      <w:r>
        <w:rPr>
          <w:rtl/>
        </w:rPr>
        <w:t>התחבורה</w:t>
      </w:r>
      <w:r>
        <w:rPr>
          <w:rFonts w:hint="cs"/>
          <w:rtl/>
        </w:rPr>
        <w:t xml:space="preserve"> כבר יכול </w:t>
      </w:r>
      <w:r w:rsidR="00FF4430">
        <w:rPr>
          <w:rFonts w:hint="cs"/>
          <w:rtl/>
        </w:rPr>
        <w:t>–</w:t>
      </w:r>
      <w:r>
        <w:rPr>
          <w:rtl/>
        </w:rPr>
        <w:t xml:space="preserve"> </w:t>
      </w:r>
      <w:bookmarkStart w:id="26215" w:name="_ETM_Q92_263030"/>
      <w:bookmarkEnd w:id="26215"/>
      <w:r>
        <w:rPr>
          <w:rtl/>
        </w:rPr>
        <w:t xml:space="preserve">לפי </w:t>
      </w:r>
      <w:bookmarkStart w:id="26216" w:name="_ETM_Q92_263420"/>
      <w:bookmarkEnd w:id="26216"/>
      <w:r>
        <w:rPr>
          <w:rtl/>
        </w:rPr>
        <w:t xml:space="preserve">פקודת </w:t>
      </w:r>
      <w:bookmarkStart w:id="26217" w:name="_ETM_Q92_263869"/>
      <w:bookmarkEnd w:id="26217"/>
      <w:r>
        <w:rPr>
          <w:rtl/>
        </w:rPr>
        <w:t>התעבור</w:t>
      </w:r>
      <w:r>
        <w:rPr>
          <w:rFonts w:hint="cs"/>
          <w:rtl/>
        </w:rPr>
        <w:t>ה</w:t>
      </w:r>
      <w:r>
        <w:rPr>
          <w:rtl/>
        </w:rPr>
        <w:t xml:space="preserve"> </w:t>
      </w:r>
      <w:bookmarkStart w:id="26218" w:name="_ETM_Q92_264860"/>
      <w:bookmarkStart w:id="26219" w:name="_ETM_Q92_265340"/>
      <w:bookmarkEnd w:id="26218"/>
      <w:bookmarkEnd w:id="26219"/>
      <w:r>
        <w:rPr>
          <w:rtl/>
        </w:rPr>
        <w:t xml:space="preserve">כבר </w:t>
      </w:r>
      <w:bookmarkStart w:id="26220" w:name="_ETM_Q92_265579"/>
      <w:bookmarkEnd w:id="26220"/>
      <w:r>
        <w:rPr>
          <w:rtl/>
        </w:rPr>
        <w:t xml:space="preserve">מעוגנת </w:t>
      </w:r>
      <w:bookmarkStart w:id="26221" w:name="_ETM_Q92_266119"/>
      <w:bookmarkEnd w:id="26221"/>
      <w:r>
        <w:rPr>
          <w:rtl/>
        </w:rPr>
        <w:t xml:space="preserve">בחקיקה </w:t>
      </w:r>
      <w:bookmarkStart w:id="26222" w:name="_ETM_Q92_266750"/>
      <w:bookmarkEnd w:id="26222"/>
      <w:r>
        <w:rPr>
          <w:rtl/>
        </w:rPr>
        <w:t xml:space="preserve">האפשרות </w:t>
      </w:r>
      <w:bookmarkStart w:id="26223" w:name="_ETM_Q92_267259"/>
      <w:bookmarkEnd w:id="26223"/>
      <w:r>
        <w:rPr>
          <w:rtl/>
        </w:rPr>
        <w:t xml:space="preserve">לחייב </w:t>
      </w:r>
      <w:bookmarkStart w:id="26224" w:name="_ETM_Q92_267649"/>
      <w:bookmarkEnd w:id="26224"/>
      <w:r>
        <w:rPr>
          <w:rtl/>
        </w:rPr>
        <w:t xml:space="preserve">התקנת </w:t>
      </w:r>
      <w:bookmarkStart w:id="26225" w:name="_ETM_Q92_268100"/>
      <w:bookmarkEnd w:id="26225"/>
      <w:r>
        <w:rPr>
          <w:rtl/>
        </w:rPr>
        <w:t xml:space="preserve">לוחיות </w:t>
      </w:r>
      <w:bookmarkStart w:id="26226" w:name="_ETM_Q92_268789"/>
      <w:bookmarkEnd w:id="26226"/>
      <w:r>
        <w:rPr>
          <w:rtl/>
        </w:rPr>
        <w:t xml:space="preserve">רישוי </w:t>
      </w:r>
      <w:bookmarkStart w:id="26227" w:name="_ETM_Q92_269179"/>
      <w:bookmarkEnd w:id="26227"/>
      <w:r>
        <w:rPr>
          <w:rtl/>
        </w:rPr>
        <w:t xml:space="preserve">באופניים </w:t>
      </w:r>
      <w:bookmarkStart w:id="26228" w:name="_ETM_Q92_269689"/>
      <w:bookmarkEnd w:id="26228"/>
      <w:r>
        <w:rPr>
          <w:rtl/>
        </w:rPr>
        <w:t xml:space="preserve">ממונעים </w:t>
      </w:r>
      <w:bookmarkStart w:id="26229" w:name="_ETM_Q92_270289"/>
      <w:bookmarkEnd w:id="26229"/>
      <w:r>
        <w:rPr>
          <w:rFonts w:hint="cs"/>
          <w:rtl/>
        </w:rPr>
        <w:t>ובקורקינט ממונע, וחשוב לציין</w:t>
      </w:r>
      <w:r>
        <w:rPr>
          <w:rtl/>
        </w:rPr>
        <w:t xml:space="preserve"> </w:t>
      </w:r>
      <w:bookmarkStart w:id="26230" w:name="_ETM_Q92_271670"/>
      <w:bookmarkStart w:id="26231" w:name="_ETM_Q92_272000"/>
      <w:bookmarkEnd w:id="26230"/>
      <w:bookmarkEnd w:id="26231"/>
      <w:r>
        <w:rPr>
          <w:rFonts w:hint="cs"/>
          <w:rtl/>
        </w:rPr>
        <w:t>ש</w:t>
      </w:r>
      <w:r>
        <w:rPr>
          <w:rtl/>
        </w:rPr>
        <w:t xml:space="preserve">המשרד </w:t>
      </w:r>
      <w:bookmarkStart w:id="26232" w:name="_ETM_Q92_272790"/>
      <w:bookmarkStart w:id="26233" w:name="_ETM_Q92_273270"/>
      <w:bookmarkStart w:id="26234" w:name="_ETM_Q92_273780"/>
      <w:bookmarkEnd w:id="26232"/>
      <w:bookmarkEnd w:id="26233"/>
      <w:bookmarkEnd w:id="26234"/>
      <w:r>
        <w:rPr>
          <w:rtl/>
        </w:rPr>
        <w:t xml:space="preserve">מקדם </w:t>
      </w:r>
      <w:bookmarkStart w:id="26235" w:name="_ETM_Q92_274319"/>
      <w:bookmarkEnd w:id="26235"/>
      <w:r>
        <w:rPr>
          <w:rtl/>
        </w:rPr>
        <w:t xml:space="preserve">תקנות </w:t>
      </w:r>
      <w:bookmarkStart w:id="26236" w:name="_ETM_Q92_275190"/>
      <w:bookmarkEnd w:id="26236"/>
      <w:proofErr w:type="spellStart"/>
      <w:r>
        <w:rPr>
          <w:rtl/>
        </w:rPr>
        <w:t>שי</w:t>
      </w:r>
      <w:r>
        <w:rPr>
          <w:rFonts w:hint="cs"/>
          <w:rtl/>
        </w:rPr>
        <w:t>א</w:t>
      </w:r>
      <w:r>
        <w:rPr>
          <w:rtl/>
        </w:rPr>
        <w:t>סדרו</w:t>
      </w:r>
      <w:proofErr w:type="spellEnd"/>
      <w:r>
        <w:rPr>
          <w:rtl/>
        </w:rPr>
        <w:t xml:space="preserve"> </w:t>
      </w:r>
      <w:bookmarkStart w:id="26237" w:name="_ETM_Q92_276480"/>
      <w:bookmarkEnd w:id="26237"/>
      <w:r>
        <w:rPr>
          <w:rtl/>
        </w:rPr>
        <w:t xml:space="preserve">את </w:t>
      </w:r>
      <w:bookmarkStart w:id="26238" w:name="_ETM_Q92_276600"/>
      <w:bookmarkEnd w:id="26238"/>
      <w:r>
        <w:rPr>
          <w:rtl/>
        </w:rPr>
        <w:t xml:space="preserve">כל </w:t>
      </w:r>
      <w:bookmarkStart w:id="26239" w:name="_ETM_Q92_276810"/>
      <w:bookmarkEnd w:id="26239"/>
      <w:r>
        <w:rPr>
          <w:rtl/>
        </w:rPr>
        <w:t xml:space="preserve">הנושא </w:t>
      </w:r>
      <w:bookmarkStart w:id="26240" w:name="_ETM_Q92_277680"/>
      <w:bookmarkEnd w:id="26240"/>
      <w:r w:rsidR="00FF4430">
        <w:rPr>
          <w:rFonts w:hint="cs"/>
          <w:rtl/>
        </w:rPr>
        <w:t>ש</w:t>
      </w:r>
      <w:r>
        <w:rPr>
          <w:rtl/>
        </w:rPr>
        <w:t>ל</w:t>
      </w:r>
      <w:r w:rsidR="00FF4430">
        <w:rPr>
          <w:rFonts w:hint="cs"/>
          <w:rtl/>
        </w:rPr>
        <w:t xml:space="preserve"> </w:t>
      </w:r>
      <w:r>
        <w:rPr>
          <w:rtl/>
        </w:rPr>
        <w:t xml:space="preserve">התקנת </w:t>
      </w:r>
      <w:bookmarkStart w:id="26241" w:name="_ETM_Q92_279060"/>
      <w:bookmarkEnd w:id="26241"/>
      <w:r>
        <w:rPr>
          <w:rtl/>
        </w:rPr>
        <w:t xml:space="preserve">הלוחות </w:t>
      </w:r>
      <w:bookmarkStart w:id="26242" w:name="_ETM_Q92_279630"/>
      <w:bookmarkEnd w:id="26242"/>
      <w:r>
        <w:rPr>
          <w:rtl/>
        </w:rPr>
        <w:t>בפועל</w:t>
      </w:r>
      <w:r>
        <w:rPr>
          <w:rFonts w:hint="cs"/>
          <w:rtl/>
        </w:rPr>
        <w:t>.</w:t>
      </w:r>
      <w:r>
        <w:rPr>
          <w:rtl/>
        </w:rPr>
        <w:t xml:space="preserve"> </w:t>
      </w:r>
      <w:bookmarkStart w:id="26243" w:name="_ETM_Q92_280500"/>
      <w:bookmarkEnd w:id="26243"/>
      <w:r>
        <w:rPr>
          <w:rtl/>
        </w:rPr>
        <w:t xml:space="preserve">אבל </w:t>
      </w:r>
      <w:bookmarkStart w:id="26244" w:name="_ETM_Q92_280860"/>
      <w:bookmarkEnd w:id="26244"/>
      <w:r>
        <w:rPr>
          <w:rtl/>
        </w:rPr>
        <w:t xml:space="preserve">מתוך </w:t>
      </w:r>
      <w:bookmarkStart w:id="26245" w:name="_ETM_Q92_281250"/>
      <w:bookmarkEnd w:id="26245"/>
      <w:r>
        <w:rPr>
          <w:rtl/>
        </w:rPr>
        <w:t>הכרה</w:t>
      </w:r>
      <w:r>
        <w:rPr>
          <w:rFonts w:hint="cs"/>
          <w:rtl/>
        </w:rPr>
        <w:t>, מתוך הכרה</w:t>
      </w:r>
      <w:r>
        <w:rPr>
          <w:rtl/>
        </w:rPr>
        <w:t xml:space="preserve"> </w:t>
      </w:r>
      <w:bookmarkStart w:id="26246" w:name="_ETM_Q92_282000"/>
      <w:bookmarkStart w:id="26247" w:name="_ETM_Q92_282300"/>
      <w:bookmarkStart w:id="26248" w:name="_ETM_Q92_282750"/>
      <w:bookmarkEnd w:id="26246"/>
      <w:bookmarkEnd w:id="26247"/>
      <w:bookmarkEnd w:id="26248"/>
      <w:r w:rsidR="00FF4430">
        <w:rPr>
          <w:rFonts w:hint="cs"/>
          <w:rtl/>
        </w:rPr>
        <w:t>ל</w:t>
      </w:r>
      <w:r>
        <w:rPr>
          <w:rtl/>
        </w:rPr>
        <w:t>מציעים</w:t>
      </w:r>
      <w:r>
        <w:rPr>
          <w:rFonts w:hint="cs"/>
          <w:rtl/>
        </w:rPr>
        <w:t>,</w:t>
      </w:r>
      <w:r>
        <w:rPr>
          <w:rtl/>
        </w:rPr>
        <w:t xml:space="preserve"> </w:t>
      </w:r>
      <w:bookmarkStart w:id="26249" w:name="_ETM_Q92_283530"/>
      <w:bookmarkEnd w:id="26249"/>
      <w:r w:rsidR="00FF4430">
        <w:rPr>
          <w:rFonts w:hint="cs"/>
          <w:rtl/>
        </w:rPr>
        <w:t>ל</w:t>
      </w:r>
      <w:r>
        <w:rPr>
          <w:rtl/>
        </w:rPr>
        <w:t xml:space="preserve">חברת </w:t>
      </w:r>
      <w:bookmarkStart w:id="26250" w:name="_ETM_Q92_284280"/>
      <w:bookmarkEnd w:id="26250"/>
      <w:r>
        <w:rPr>
          <w:rtl/>
        </w:rPr>
        <w:t xml:space="preserve">הכנסת </w:t>
      </w:r>
      <w:bookmarkStart w:id="26251" w:name="_ETM_Q92_284550"/>
      <w:bookmarkEnd w:id="26251"/>
      <w:r>
        <w:rPr>
          <w:rtl/>
        </w:rPr>
        <w:t>עט</w:t>
      </w:r>
      <w:r>
        <w:rPr>
          <w:rFonts w:hint="cs"/>
          <w:rtl/>
        </w:rPr>
        <w:t>י</w:t>
      </w:r>
      <w:r>
        <w:rPr>
          <w:rtl/>
        </w:rPr>
        <w:t xml:space="preserve">יה </w:t>
      </w:r>
      <w:bookmarkStart w:id="26252" w:name="_ETM_Q92_284970"/>
      <w:bookmarkEnd w:id="26252"/>
      <w:r>
        <w:rPr>
          <w:rtl/>
        </w:rPr>
        <w:t>ו</w:t>
      </w:r>
      <w:r>
        <w:rPr>
          <w:rFonts w:hint="cs"/>
          <w:rtl/>
        </w:rPr>
        <w:t xml:space="preserve">לחבר הכנסת יעקב אשר </w:t>
      </w:r>
      <w:r>
        <w:rPr>
          <w:rtl/>
        </w:rPr>
        <w:t>–</w:t>
      </w:r>
      <w:r>
        <w:rPr>
          <w:rFonts w:hint="cs"/>
          <w:rtl/>
        </w:rPr>
        <w:t xml:space="preserve"> וכתבו </w:t>
      </w:r>
      <w:bookmarkStart w:id="26253" w:name="_ETM_Q92_285270"/>
      <w:bookmarkStart w:id="26254" w:name="_ETM_Q92_285510"/>
      <w:bookmarkStart w:id="26255" w:name="_ETM_Q92_285810"/>
      <w:bookmarkStart w:id="26256" w:name="_ETM_Q92_286410"/>
      <w:bookmarkStart w:id="26257" w:name="_ETM_Q92_286890"/>
      <w:bookmarkEnd w:id="26253"/>
      <w:bookmarkEnd w:id="26254"/>
      <w:bookmarkEnd w:id="26255"/>
      <w:bookmarkEnd w:id="26256"/>
      <w:bookmarkEnd w:id="26257"/>
      <w:r>
        <w:rPr>
          <w:rtl/>
        </w:rPr>
        <w:t xml:space="preserve">לי </w:t>
      </w:r>
      <w:bookmarkStart w:id="26258" w:name="_ETM_Q92_286980"/>
      <w:bookmarkEnd w:id="26258"/>
      <w:r>
        <w:rPr>
          <w:rFonts w:hint="cs"/>
          <w:rtl/>
        </w:rPr>
        <w:t xml:space="preserve">את </w:t>
      </w:r>
      <w:r>
        <w:rPr>
          <w:rtl/>
        </w:rPr>
        <w:t xml:space="preserve">זה </w:t>
      </w:r>
      <w:bookmarkStart w:id="26259" w:name="_ETM_Q92_287100"/>
      <w:bookmarkEnd w:id="26259"/>
      <w:r>
        <w:rPr>
          <w:rtl/>
        </w:rPr>
        <w:t xml:space="preserve">גם </w:t>
      </w:r>
      <w:bookmarkStart w:id="26260" w:name="_ETM_Q92_287250"/>
      <w:bookmarkEnd w:id="26260"/>
      <w:r>
        <w:rPr>
          <w:rtl/>
        </w:rPr>
        <w:t xml:space="preserve">בדברי </w:t>
      </w:r>
      <w:bookmarkStart w:id="26261" w:name="_ETM_Q92_287610"/>
      <w:bookmarkEnd w:id="26261"/>
      <w:r>
        <w:rPr>
          <w:rtl/>
        </w:rPr>
        <w:t>התשובה</w:t>
      </w:r>
      <w:r>
        <w:rPr>
          <w:rFonts w:hint="cs"/>
          <w:rtl/>
        </w:rPr>
        <w:t>,</w:t>
      </w:r>
      <w:r>
        <w:rPr>
          <w:rtl/>
        </w:rPr>
        <w:t xml:space="preserve"> </w:t>
      </w:r>
      <w:bookmarkStart w:id="26262" w:name="_ETM_Q92_288030"/>
      <w:bookmarkEnd w:id="26262"/>
      <w:r>
        <w:rPr>
          <w:rtl/>
        </w:rPr>
        <w:t xml:space="preserve">זה </w:t>
      </w:r>
      <w:bookmarkStart w:id="26263" w:name="_ETM_Q92_288180"/>
      <w:bookmarkEnd w:id="26263"/>
      <w:r>
        <w:rPr>
          <w:rtl/>
        </w:rPr>
        <w:t xml:space="preserve">לא </w:t>
      </w:r>
      <w:bookmarkStart w:id="26264" w:name="_ETM_Q92_288300"/>
      <w:bookmarkEnd w:id="26264"/>
      <w:r>
        <w:rPr>
          <w:rtl/>
        </w:rPr>
        <w:t xml:space="preserve">רק </w:t>
      </w:r>
      <w:bookmarkStart w:id="26265" w:name="_ETM_Q92_288510"/>
      <w:bookmarkEnd w:id="26265"/>
      <w:r>
        <w:rPr>
          <w:rtl/>
        </w:rPr>
        <w:t xml:space="preserve">אני </w:t>
      </w:r>
      <w:bookmarkStart w:id="26266" w:name="_ETM_Q92_288720"/>
      <w:bookmarkEnd w:id="26266"/>
      <w:r>
        <w:rPr>
          <w:rtl/>
        </w:rPr>
        <w:t xml:space="preserve">אומר </w:t>
      </w:r>
      <w:bookmarkStart w:id="26267" w:name="_ETM_Q92_288930"/>
      <w:bookmarkEnd w:id="26267"/>
      <w:r>
        <w:rPr>
          <w:rtl/>
        </w:rPr>
        <w:t xml:space="preserve">את </w:t>
      </w:r>
      <w:bookmarkStart w:id="26268" w:name="_ETM_Q92_288990"/>
      <w:bookmarkEnd w:id="26268"/>
      <w:r>
        <w:rPr>
          <w:rtl/>
        </w:rPr>
        <w:t xml:space="preserve">זה </w:t>
      </w:r>
      <w:bookmarkStart w:id="26269" w:name="_ETM_Q92_289110"/>
      <w:bookmarkEnd w:id="26269"/>
      <w:r>
        <w:rPr>
          <w:rtl/>
        </w:rPr>
        <w:t>מעצמי</w:t>
      </w:r>
      <w:r>
        <w:rPr>
          <w:rFonts w:hint="cs"/>
          <w:rtl/>
        </w:rPr>
        <w:t>,</w:t>
      </w:r>
      <w:r>
        <w:rPr>
          <w:rtl/>
        </w:rPr>
        <w:t xml:space="preserve"> </w:t>
      </w:r>
      <w:bookmarkStart w:id="26270" w:name="_ETM_Q92_289560"/>
      <w:bookmarkStart w:id="26271" w:name="_ETM_Q92_289740"/>
      <w:bookmarkEnd w:id="26270"/>
      <w:bookmarkEnd w:id="26271"/>
      <w:r>
        <w:rPr>
          <w:rtl/>
        </w:rPr>
        <w:t xml:space="preserve">עד </w:t>
      </w:r>
      <w:bookmarkStart w:id="26272" w:name="_ETM_Q92_289890"/>
      <w:bookmarkEnd w:id="26272"/>
      <w:r>
        <w:rPr>
          <w:rtl/>
        </w:rPr>
        <w:t xml:space="preserve">כדי </w:t>
      </w:r>
      <w:bookmarkStart w:id="26273" w:name="_ETM_Q92_290070"/>
      <w:bookmarkEnd w:id="26273"/>
      <w:r>
        <w:rPr>
          <w:rtl/>
        </w:rPr>
        <w:t>כ</w:t>
      </w:r>
      <w:r>
        <w:rPr>
          <w:rFonts w:hint="cs"/>
          <w:rtl/>
        </w:rPr>
        <w:t xml:space="preserve">ך </w:t>
      </w:r>
      <w:bookmarkStart w:id="26274" w:name="_ETM_Q92_291573"/>
      <w:bookmarkEnd w:id="26274"/>
      <w:r>
        <w:rPr>
          <w:rFonts w:hint="cs"/>
          <w:rtl/>
        </w:rPr>
        <w:t>אנחנו</w:t>
      </w:r>
      <w:r>
        <w:rPr>
          <w:rtl/>
        </w:rPr>
        <w:t xml:space="preserve"> </w:t>
      </w:r>
      <w:bookmarkStart w:id="26275" w:name="_ETM_Q92_290340"/>
      <w:bookmarkEnd w:id="26275"/>
      <w:r>
        <w:rPr>
          <w:rtl/>
        </w:rPr>
        <w:t xml:space="preserve">רואים </w:t>
      </w:r>
      <w:bookmarkStart w:id="26276" w:name="_ETM_Q92_290610"/>
      <w:bookmarkEnd w:id="26276"/>
      <w:r>
        <w:rPr>
          <w:rtl/>
        </w:rPr>
        <w:t xml:space="preserve">את </w:t>
      </w:r>
      <w:bookmarkStart w:id="26277" w:name="_ETM_Q92_290760"/>
      <w:bookmarkEnd w:id="26277"/>
      <w:r>
        <w:rPr>
          <w:rtl/>
        </w:rPr>
        <w:t xml:space="preserve">הפעילות </w:t>
      </w:r>
      <w:bookmarkStart w:id="26278" w:name="_ETM_Q92_291300"/>
      <w:bookmarkEnd w:id="26278"/>
      <w:r>
        <w:rPr>
          <w:rtl/>
        </w:rPr>
        <w:t xml:space="preserve">הזאת </w:t>
      </w:r>
      <w:bookmarkStart w:id="26279" w:name="_ETM_Q92_291570"/>
      <w:bookmarkEnd w:id="26279"/>
      <w:r>
        <w:rPr>
          <w:rtl/>
        </w:rPr>
        <w:t>ש</w:t>
      </w:r>
      <w:r>
        <w:rPr>
          <w:rFonts w:hint="cs"/>
          <w:rtl/>
        </w:rPr>
        <w:t xml:space="preserve">ל </w:t>
      </w:r>
      <w:r>
        <w:rPr>
          <w:rtl/>
        </w:rPr>
        <w:t xml:space="preserve">חברי </w:t>
      </w:r>
      <w:bookmarkStart w:id="26280" w:name="_ETM_Q92_291930"/>
      <w:bookmarkEnd w:id="26280"/>
      <w:r>
        <w:rPr>
          <w:rFonts w:hint="cs"/>
          <w:rtl/>
        </w:rPr>
        <w:t>ה</w:t>
      </w:r>
      <w:r>
        <w:rPr>
          <w:rtl/>
        </w:rPr>
        <w:t xml:space="preserve">כנסת </w:t>
      </w:r>
      <w:bookmarkStart w:id="26281" w:name="_ETM_Q92_292800"/>
      <w:bookmarkEnd w:id="26281"/>
      <w:r>
        <w:rPr>
          <w:rtl/>
        </w:rPr>
        <w:t>ש</w:t>
      </w:r>
      <w:bookmarkStart w:id="26282" w:name="_ETM_Q92_293070"/>
      <w:bookmarkEnd w:id="26282"/>
      <w:r>
        <w:rPr>
          <w:rtl/>
        </w:rPr>
        <w:t xml:space="preserve">ניסו </w:t>
      </w:r>
      <w:bookmarkStart w:id="26283" w:name="_ETM_Q92_293400"/>
      <w:bookmarkEnd w:id="26283"/>
      <w:r>
        <w:rPr>
          <w:rtl/>
        </w:rPr>
        <w:t xml:space="preserve">לקדם </w:t>
      </w:r>
      <w:bookmarkStart w:id="26284" w:name="_ETM_Q92_293760"/>
      <w:bookmarkEnd w:id="26284"/>
      <w:r>
        <w:rPr>
          <w:rtl/>
        </w:rPr>
        <w:t xml:space="preserve">את </w:t>
      </w:r>
      <w:bookmarkStart w:id="26285" w:name="_ETM_Q92_293850"/>
      <w:bookmarkEnd w:id="26285"/>
      <w:r>
        <w:rPr>
          <w:rtl/>
        </w:rPr>
        <w:t xml:space="preserve">זה </w:t>
      </w:r>
      <w:bookmarkStart w:id="26286" w:name="_ETM_Q92_293940"/>
      <w:bookmarkEnd w:id="26286"/>
      <w:r>
        <w:rPr>
          <w:rtl/>
        </w:rPr>
        <w:t xml:space="preserve">כבר </w:t>
      </w:r>
      <w:bookmarkStart w:id="26287" w:name="_ETM_Q92_294120"/>
      <w:bookmarkEnd w:id="26287"/>
      <w:r>
        <w:rPr>
          <w:rFonts w:hint="cs"/>
          <w:rtl/>
        </w:rPr>
        <w:t>כמה</w:t>
      </w:r>
      <w:r>
        <w:rPr>
          <w:rtl/>
        </w:rPr>
        <w:t xml:space="preserve"> </w:t>
      </w:r>
      <w:bookmarkStart w:id="26288" w:name="_ETM_Q92_294479"/>
      <w:bookmarkEnd w:id="26288"/>
      <w:r>
        <w:rPr>
          <w:rtl/>
        </w:rPr>
        <w:t xml:space="preserve">שנים </w:t>
      </w:r>
      <w:bookmarkStart w:id="26289" w:name="_ETM_Q92_295130"/>
      <w:bookmarkStart w:id="26290" w:name="_ETM_Q92_295310"/>
      <w:bookmarkEnd w:id="26289"/>
      <w:bookmarkEnd w:id="26290"/>
      <w:r>
        <w:rPr>
          <w:rFonts w:hint="cs"/>
          <w:rtl/>
        </w:rPr>
        <w:t>ו</w:t>
      </w:r>
      <w:r>
        <w:rPr>
          <w:rtl/>
        </w:rPr>
        <w:t xml:space="preserve">רואים </w:t>
      </w:r>
      <w:bookmarkStart w:id="26291" w:name="_ETM_Q92_295490"/>
      <w:bookmarkEnd w:id="26291"/>
      <w:r>
        <w:rPr>
          <w:rtl/>
        </w:rPr>
        <w:t xml:space="preserve">את </w:t>
      </w:r>
      <w:bookmarkStart w:id="26292" w:name="_ETM_Q92_295549"/>
      <w:bookmarkEnd w:id="26292"/>
      <w:r>
        <w:rPr>
          <w:rtl/>
        </w:rPr>
        <w:t>החשיבות</w:t>
      </w:r>
      <w:r>
        <w:rPr>
          <w:rFonts w:hint="cs"/>
          <w:rtl/>
        </w:rPr>
        <w:t xml:space="preserve"> </w:t>
      </w:r>
      <w:r w:rsidR="00FF4430">
        <w:rPr>
          <w:rFonts w:hint="cs"/>
          <w:rtl/>
        </w:rPr>
        <w:t>–</w:t>
      </w:r>
      <w:r>
        <w:rPr>
          <w:rtl/>
        </w:rPr>
        <w:t xml:space="preserve"> </w:t>
      </w:r>
      <w:bookmarkStart w:id="26293" w:name="_ETM_Q92_296420"/>
      <w:bookmarkEnd w:id="26293"/>
      <w:r>
        <w:rPr>
          <w:rtl/>
        </w:rPr>
        <w:t xml:space="preserve">אנחנו </w:t>
      </w:r>
      <w:bookmarkStart w:id="26294" w:name="_ETM_Q92_297229"/>
      <w:bookmarkEnd w:id="26294"/>
      <w:r>
        <w:rPr>
          <w:rtl/>
        </w:rPr>
        <w:t xml:space="preserve">תומכים </w:t>
      </w:r>
      <w:bookmarkStart w:id="26295" w:name="_ETM_Q92_298909"/>
      <w:bookmarkEnd w:id="26295"/>
      <w:r>
        <w:rPr>
          <w:rtl/>
        </w:rPr>
        <w:t xml:space="preserve">בהצעת </w:t>
      </w:r>
      <w:bookmarkStart w:id="26296" w:name="_ETM_Q92_299329"/>
      <w:bookmarkEnd w:id="26296"/>
      <w:r>
        <w:rPr>
          <w:rtl/>
        </w:rPr>
        <w:t xml:space="preserve">החוק </w:t>
      </w:r>
      <w:bookmarkStart w:id="26297" w:name="_ETM_Q92_299600"/>
      <w:bookmarkEnd w:id="26297"/>
      <w:r>
        <w:rPr>
          <w:rtl/>
        </w:rPr>
        <w:t>הזו</w:t>
      </w:r>
      <w:r>
        <w:rPr>
          <w:rFonts w:hint="cs"/>
          <w:rtl/>
        </w:rPr>
        <w:t>.</w:t>
      </w:r>
    </w:p>
    <w:p w:rsidR="00F33BE6" w:rsidRDefault="00F33BE6" w:rsidP="00315816">
      <w:pPr>
        <w:rPr>
          <w:rtl/>
        </w:rPr>
      </w:pPr>
    </w:p>
    <w:p w:rsidR="00F33BE6" w:rsidRDefault="00F33BE6" w:rsidP="00FF4430">
      <w:pPr>
        <w:rPr>
          <w:rtl/>
        </w:rPr>
      </w:pPr>
      <w:bookmarkStart w:id="26298" w:name="_ETM_Q92_299899"/>
      <w:bookmarkEnd w:id="26298"/>
      <w:r>
        <w:rPr>
          <w:rtl/>
        </w:rPr>
        <w:t xml:space="preserve">אני </w:t>
      </w:r>
      <w:bookmarkStart w:id="26299" w:name="_ETM_Q92_300110"/>
      <w:bookmarkEnd w:id="26299"/>
      <w:r>
        <w:rPr>
          <w:rtl/>
        </w:rPr>
        <w:t xml:space="preserve">רק </w:t>
      </w:r>
      <w:bookmarkStart w:id="26300" w:name="_ETM_Q92_300530"/>
      <w:bookmarkEnd w:id="26300"/>
      <w:r>
        <w:rPr>
          <w:rtl/>
        </w:rPr>
        <w:t xml:space="preserve">רוצה </w:t>
      </w:r>
      <w:bookmarkStart w:id="26301" w:name="_ETM_Q92_300890"/>
      <w:bookmarkEnd w:id="26301"/>
      <w:r>
        <w:rPr>
          <w:rtl/>
        </w:rPr>
        <w:t xml:space="preserve">לחדד </w:t>
      </w:r>
      <w:bookmarkStart w:id="26302" w:name="_ETM_Q92_301979"/>
      <w:bookmarkEnd w:id="26302"/>
      <w:r>
        <w:rPr>
          <w:rtl/>
        </w:rPr>
        <w:t xml:space="preserve">את </w:t>
      </w:r>
      <w:bookmarkStart w:id="26303" w:name="_ETM_Q92_302189"/>
      <w:bookmarkEnd w:id="26303"/>
      <w:r>
        <w:rPr>
          <w:rtl/>
        </w:rPr>
        <w:t xml:space="preserve">ההחלטה </w:t>
      </w:r>
      <w:bookmarkStart w:id="26304" w:name="_ETM_Q92_302700"/>
      <w:bookmarkEnd w:id="26304"/>
      <w:r>
        <w:rPr>
          <w:rtl/>
        </w:rPr>
        <w:t xml:space="preserve">של </w:t>
      </w:r>
      <w:bookmarkStart w:id="26305" w:name="_ETM_Q92_302850"/>
      <w:bookmarkEnd w:id="26305"/>
      <w:r>
        <w:rPr>
          <w:rtl/>
        </w:rPr>
        <w:t xml:space="preserve">ועדת </w:t>
      </w:r>
      <w:bookmarkStart w:id="26306" w:name="_ETM_Q92_303150"/>
      <w:bookmarkEnd w:id="26306"/>
      <w:r>
        <w:rPr>
          <w:rtl/>
        </w:rPr>
        <w:t>השרים</w:t>
      </w:r>
      <w:r>
        <w:rPr>
          <w:rFonts w:hint="cs"/>
          <w:rtl/>
        </w:rPr>
        <w:t>,</w:t>
      </w:r>
      <w:r>
        <w:rPr>
          <w:rtl/>
        </w:rPr>
        <w:t xml:space="preserve"> </w:t>
      </w:r>
      <w:bookmarkStart w:id="26307" w:name="_ETM_Q92_303630"/>
      <w:bookmarkEnd w:id="26307"/>
      <w:r>
        <w:rPr>
          <w:rtl/>
        </w:rPr>
        <w:t xml:space="preserve">שהיא </w:t>
      </w:r>
      <w:bookmarkStart w:id="26308" w:name="_ETM_Q92_303840"/>
      <w:bookmarkEnd w:id="26308"/>
      <w:r>
        <w:rPr>
          <w:rtl/>
        </w:rPr>
        <w:t xml:space="preserve">לא </w:t>
      </w:r>
      <w:bookmarkStart w:id="26309" w:name="_ETM_Q92_303960"/>
      <w:bookmarkEnd w:id="26309"/>
      <w:r>
        <w:rPr>
          <w:rtl/>
        </w:rPr>
        <w:t xml:space="preserve">החלטה </w:t>
      </w:r>
      <w:bookmarkStart w:id="26310" w:name="_ETM_Q92_304840"/>
      <w:bookmarkStart w:id="26311" w:name="_ETM_Q92_305829"/>
      <w:bookmarkEnd w:id="26310"/>
      <w:bookmarkEnd w:id="26311"/>
      <w:r>
        <w:rPr>
          <w:rtl/>
        </w:rPr>
        <w:t>סטנדרטית</w:t>
      </w:r>
      <w:r w:rsidR="00FF4430">
        <w:rPr>
          <w:rFonts w:hint="cs"/>
          <w:rtl/>
        </w:rPr>
        <w:t>,</w:t>
      </w:r>
      <w:r>
        <w:rPr>
          <w:rtl/>
        </w:rPr>
        <w:t xml:space="preserve"> </w:t>
      </w:r>
      <w:bookmarkStart w:id="26312" w:name="_ETM_Q92_306909"/>
      <w:bookmarkEnd w:id="26312"/>
      <w:r>
        <w:rPr>
          <w:rtl/>
        </w:rPr>
        <w:t>והתפתחה</w:t>
      </w:r>
      <w:r>
        <w:rPr>
          <w:rFonts w:hint="cs"/>
          <w:rtl/>
        </w:rPr>
        <w:t>, אני חושב,</w:t>
      </w:r>
      <w:r>
        <w:rPr>
          <w:rtl/>
        </w:rPr>
        <w:t xml:space="preserve"> </w:t>
      </w:r>
      <w:bookmarkStart w:id="26313" w:name="_ETM_Q92_307809"/>
      <w:bookmarkEnd w:id="26313"/>
      <w:r>
        <w:rPr>
          <w:rFonts w:hint="cs"/>
          <w:rtl/>
        </w:rPr>
        <w:t>בחוק הראשון</w:t>
      </w:r>
      <w:r w:rsidR="00FF4430">
        <w:rPr>
          <w:rFonts w:hint="cs"/>
          <w:rtl/>
        </w:rPr>
        <w:t>;</w:t>
      </w:r>
      <w:r>
        <w:rPr>
          <w:rFonts w:hint="cs"/>
          <w:rtl/>
        </w:rPr>
        <w:t xml:space="preserve"> אז </w:t>
      </w:r>
      <w:bookmarkStart w:id="26314" w:name="_ETM_Q92_312677"/>
      <w:bookmarkEnd w:id="26314"/>
      <w:r>
        <w:rPr>
          <w:rFonts w:hint="cs"/>
          <w:rtl/>
        </w:rPr>
        <w:t>התפתחה</w:t>
      </w:r>
      <w:r>
        <w:rPr>
          <w:rtl/>
        </w:rPr>
        <w:t xml:space="preserve"> </w:t>
      </w:r>
      <w:bookmarkStart w:id="26315" w:name="_ETM_Q92_310959"/>
      <w:bookmarkEnd w:id="26315"/>
      <w:r>
        <w:rPr>
          <w:rtl/>
        </w:rPr>
        <w:t xml:space="preserve">הדרך </w:t>
      </w:r>
      <w:bookmarkStart w:id="26316" w:name="_ETM_Q92_311530"/>
      <w:bookmarkStart w:id="26317" w:name="_ETM_Q92_311889"/>
      <w:bookmarkStart w:id="26318" w:name="_ETM_Q92_312370"/>
      <w:bookmarkEnd w:id="26316"/>
      <w:bookmarkEnd w:id="26317"/>
      <w:bookmarkEnd w:id="26318"/>
      <w:r>
        <w:rPr>
          <w:rtl/>
        </w:rPr>
        <w:t xml:space="preserve">הזו </w:t>
      </w:r>
      <w:bookmarkStart w:id="26319" w:name="_ETM_Q92_313030"/>
      <w:bookmarkEnd w:id="26319"/>
      <w:r>
        <w:rPr>
          <w:rtl/>
        </w:rPr>
        <w:t xml:space="preserve">שאנחנו </w:t>
      </w:r>
      <w:bookmarkStart w:id="26320" w:name="_ETM_Q92_313599"/>
      <w:bookmarkEnd w:id="26320"/>
      <w:r>
        <w:rPr>
          <w:rtl/>
        </w:rPr>
        <w:t>מ</w:t>
      </w:r>
      <w:r>
        <w:rPr>
          <w:rFonts w:hint="cs"/>
          <w:rtl/>
        </w:rPr>
        <w:t>אשרים.</w:t>
      </w:r>
      <w:r>
        <w:rPr>
          <w:rtl/>
        </w:rPr>
        <w:t xml:space="preserve"> </w:t>
      </w:r>
      <w:bookmarkStart w:id="26321" w:name="_ETM_Q92_314230"/>
      <w:bookmarkStart w:id="26322" w:name="_ETM_Q92_314590"/>
      <w:bookmarkStart w:id="26323" w:name="_ETM_Q92_315430"/>
      <w:bookmarkStart w:id="26324" w:name="_ETM_Q92_315790"/>
      <w:bookmarkStart w:id="26325" w:name="_ETM_Q92_318417"/>
      <w:bookmarkStart w:id="26326" w:name="_ETM_Q92_318517"/>
      <w:bookmarkEnd w:id="26321"/>
      <w:bookmarkEnd w:id="26322"/>
      <w:bookmarkEnd w:id="26323"/>
      <w:bookmarkEnd w:id="26324"/>
      <w:bookmarkEnd w:id="26325"/>
      <w:bookmarkEnd w:id="26326"/>
      <w:r>
        <w:rPr>
          <w:rtl/>
        </w:rPr>
        <w:t xml:space="preserve">משרד </w:t>
      </w:r>
      <w:bookmarkStart w:id="26327" w:name="_ETM_Q92_316030"/>
      <w:bookmarkEnd w:id="26327"/>
      <w:r>
        <w:rPr>
          <w:rtl/>
        </w:rPr>
        <w:t xml:space="preserve">התחבורה </w:t>
      </w:r>
      <w:bookmarkStart w:id="26328" w:name="_ETM_Q92_316480"/>
      <w:bookmarkEnd w:id="26328"/>
      <w:r>
        <w:rPr>
          <w:rFonts w:hint="cs"/>
          <w:rtl/>
        </w:rPr>
        <w:t xml:space="preserve">לא </w:t>
      </w:r>
      <w:r>
        <w:rPr>
          <w:rtl/>
        </w:rPr>
        <w:t xml:space="preserve">ביקש </w:t>
      </w:r>
      <w:bookmarkStart w:id="26329" w:name="_ETM_Q92_317139"/>
      <w:bookmarkEnd w:id="26329"/>
      <w:r>
        <w:rPr>
          <w:rtl/>
        </w:rPr>
        <w:t xml:space="preserve">להחזיר </w:t>
      </w:r>
      <w:bookmarkStart w:id="26330" w:name="_ETM_Q92_318099"/>
      <w:bookmarkEnd w:id="26330"/>
      <w:r>
        <w:rPr>
          <w:rtl/>
        </w:rPr>
        <w:t xml:space="preserve">את </w:t>
      </w:r>
      <w:bookmarkStart w:id="26331" w:name="_ETM_Q92_318159"/>
      <w:bookmarkEnd w:id="26331"/>
      <w:r>
        <w:rPr>
          <w:rtl/>
        </w:rPr>
        <w:t xml:space="preserve">זה </w:t>
      </w:r>
      <w:bookmarkStart w:id="26332" w:name="_ETM_Q92_318250"/>
      <w:bookmarkEnd w:id="26332"/>
      <w:r>
        <w:rPr>
          <w:rtl/>
        </w:rPr>
        <w:t xml:space="preserve">חזרה </w:t>
      </w:r>
      <w:bookmarkStart w:id="26333" w:name="_ETM_Q92_318609"/>
      <w:bookmarkEnd w:id="26333"/>
      <w:r>
        <w:rPr>
          <w:rtl/>
        </w:rPr>
        <w:t xml:space="preserve">לוועדת </w:t>
      </w:r>
      <w:bookmarkStart w:id="26334" w:name="_ETM_Q92_319000"/>
      <w:bookmarkEnd w:id="26334"/>
      <w:r>
        <w:rPr>
          <w:rtl/>
        </w:rPr>
        <w:t xml:space="preserve">שרים </w:t>
      </w:r>
      <w:bookmarkStart w:id="26335" w:name="_ETM_Q92_320190"/>
      <w:bookmarkEnd w:id="26335"/>
      <w:r>
        <w:rPr>
          <w:rtl/>
        </w:rPr>
        <w:t xml:space="preserve">אבל </w:t>
      </w:r>
      <w:bookmarkStart w:id="26336" w:name="_ETM_Q92_320459"/>
      <w:bookmarkEnd w:id="26336"/>
      <w:r>
        <w:rPr>
          <w:rtl/>
        </w:rPr>
        <w:t xml:space="preserve">אנחנו </w:t>
      </w:r>
      <w:bookmarkStart w:id="26337" w:name="_ETM_Q92_320879"/>
      <w:bookmarkEnd w:id="26337"/>
      <w:r>
        <w:rPr>
          <w:rtl/>
        </w:rPr>
        <w:t xml:space="preserve">מסכמים </w:t>
      </w:r>
      <w:bookmarkStart w:id="26338" w:name="_ETM_Q92_321540"/>
      <w:bookmarkEnd w:id="26338"/>
      <w:r>
        <w:rPr>
          <w:rtl/>
        </w:rPr>
        <w:t xml:space="preserve">שזה </w:t>
      </w:r>
      <w:bookmarkStart w:id="26339" w:name="_ETM_Q92_321840"/>
      <w:bookmarkEnd w:id="26339"/>
      <w:r>
        <w:rPr>
          <w:rtl/>
        </w:rPr>
        <w:t>בהסכמה</w:t>
      </w:r>
      <w:r>
        <w:rPr>
          <w:rFonts w:hint="cs"/>
          <w:rtl/>
        </w:rPr>
        <w:t>,</w:t>
      </w:r>
      <w:r>
        <w:rPr>
          <w:rtl/>
        </w:rPr>
        <w:t xml:space="preserve"> </w:t>
      </w:r>
      <w:bookmarkStart w:id="26340" w:name="_ETM_Q92_323030"/>
      <w:bookmarkEnd w:id="26340"/>
      <w:r>
        <w:rPr>
          <w:rtl/>
        </w:rPr>
        <w:t>ו</w:t>
      </w:r>
      <w:r w:rsidR="00FF4430">
        <w:rPr>
          <w:rFonts w:hint="cs"/>
          <w:rtl/>
        </w:rPr>
        <w:t xml:space="preserve">אם </w:t>
      </w:r>
      <w:r>
        <w:rPr>
          <w:rtl/>
        </w:rPr>
        <w:t xml:space="preserve">משרד </w:t>
      </w:r>
      <w:bookmarkStart w:id="26341" w:name="_ETM_Q92_324139"/>
      <w:bookmarkEnd w:id="26341"/>
      <w:r>
        <w:rPr>
          <w:rtl/>
        </w:rPr>
        <w:t xml:space="preserve">התחבורה </w:t>
      </w:r>
      <w:bookmarkStart w:id="26342" w:name="_ETM_Q92_324650"/>
      <w:bookmarkEnd w:id="26342"/>
      <w:r>
        <w:rPr>
          <w:rtl/>
        </w:rPr>
        <w:t xml:space="preserve">יחשוב </w:t>
      </w:r>
      <w:bookmarkStart w:id="26343" w:name="_ETM_Q92_325639"/>
      <w:bookmarkStart w:id="26344" w:name="_ETM_Q92_327590"/>
      <w:bookmarkStart w:id="26345" w:name="_ETM_Q92_327709"/>
      <w:bookmarkStart w:id="26346" w:name="_ETM_Q92_328700"/>
      <w:bookmarkEnd w:id="26343"/>
      <w:bookmarkEnd w:id="26344"/>
      <w:bookmarkEnd w:id="26345"/>
      <w:bookmarkEnd w:id="26346"/>
      <w:r>
        <w:rPr>
          <w:rFonts w:hint="cs"/>
          <w:rtl/>
        </w:rPr>
        <w:t>ש</w:t>
      </w:r>
      <w:r>
        <w:rPr>
          <w:rtl/>
        </w:rPr>
        <w:t xml:space="preserve">בעיניו </w:t>
      </w:r>
      <w:bookmarkStart w:id="26347" w:name="_ETM_Q92_330049"/>
      <w:bookmarkEnd w:id="26347"/>
      <w:r>
        <w:rPr>
          <w:rtl/>
        </w:rPr>
        <w:t xml:space="preserve">לא </w:t>
      </w:r>
      <w:bookmarkStart w:id="26348" w:name="_ETM_Q92_330260"/>
      <w:bookmarkEnd w:id="26348"/>
      <w:r>
        <w:rPr>
          <w:rtl/>
        </w:rPr>
        <w:t xml:space="preserve">הגיעו </w:t>
      </w:r>
      <w:bookmarkStart w:id="26349" w:name="_ETM_Q92_330500"/>
      <w:bookmarkEnd w:id="26349"/>
      <w:r>
        <w:rPr>
          <w:rtl/>
        </w:rPr>
        <w:t>להסכמה</w:t>
      </w:r>
      <w:r>
        <w:rPr>
          <w:rFonts w:hint="cs"/>
          <w:rtl/>
        </w:rPr>
        <w:t>,</w:t>
      </w:r>
      <w:r>
        <w:rPr>
          <w:rtl/>
        </w:rPr>
        <w:t xml:space="preserve"> </w:t>
      </w:r>
      <w:bookmarkStart w:id="26350" w:name="_ETM_Q92_331280"/>
      <w:bookmarkEnd w:id="26350"/>
      <w:r>
        <w:rPr>
          <w:rtl/>
        </w:rPr>
        <w:t xml:space="preserve">הוא </w:t>
      </w:r>
      <w:bookmarkStart w:id="26351" w:name="_ETM_Q92_331400"/>
      <w:bookmarkEnd w:id="26351"/>
      <w:r>
        <w:rPr>
          <w:rtl/>
        </w:rPr>
        <w:t xml:space="preserve">יבקש </w:t>
      </w:r>
      <w:bookmarkStart w:id="26352" w:name="_ETM_Q92_332090"/>
      <w:bookmarkEnd w:id="26352"/>
      <w:r>
        <w:rPr>
          <w:rtl/>
        </w:rPr>
        <w:t xml:space="preserve">מוועדת </w:t>
      </w:r>
      <w:bookmarkStart w:id="26353" w:name="_ETM_Q92_332569"/>
      <w:bookmarkEnd w:id="26353"/>
      <w:r>
        <w:rPr>
          <w:rtl/>
        </w:rPr>
        <w:t xml:space="preserve">השרים </w:t>
      </w:r>
      <w:bookmarkStart w:id="26354" w:name="_ETM_Q92_333200"/>
      <w:bookmarkEnd w:id="26354"/>
      <w:r>
        <w:rPr>
          <w:rtl/>
        </w:rPr>
        <w:t xml:space="preserve">להחזיר </w:t>
      </w:r>
      <w:bookmarkStart w:id="26355" w:name="_ETM_Q92_333560"/>
      <w:bookmarkEnd w:id="26355"/>
      <w:r>
        <w:rPr>
          <w:rtl/>
        </w:rPr>
        <w:t xml:space="preserve">את </w:t>
      </w:r>
      <w:bookmarkStart w:id="26356" w:name="_ETM_Q92_333620"/>
      <w:bookmarkEnd w:id="26356"/>
      <w:r>
        <w:rPr>
          <w:rtl/>
        </w:rPr>
        <w:t xml:space="preserve">זה </w:t>
      </w:r>
      <w:bookmarkStart w:id="26357" w:name="_ETM_Q92_333709"/>
      <w:bookmarkEnd w:id="26357"/>
      <w:r>
        <w:rPr>
          <w:rtl/>
        </w:rPr>
        <w:t>חזרה</w:t>
      </w:r>
      <w:r>
        <w:rPr>
          <w:rFonts w:hint="cs"/>
          <w:rtl/>
        </w:rPr>
        <w:t xml:space="preserve">. אבל כל זמן </w:t>
      </w:r>
      <w:r w:rsidR="00FF4430">
        <w:rPr>
          <w:rFonts w:hint="eastAsia"/>
          <w:rtl/>
        </w:rPr>
        <w:t>–</w:t>
      </w:r>
      <w:r>
        <w:rPr>
          <w:rFonts w:hint="cs"/>
          <w:rtl/>
        </w:rPr>
        <w:t xml:space="preserve"> </w:t>
      </w:r>
      <w:bookmarkStart w:id="26358" w:name="_ETM_Q92_334099"/>
      <w:bookmarkStart w:id="26359" w:name="_ETM_Q92_334579"/>
      <w:bookmarkStart w:id="26360" w:name="_ETM_Q92_334730"/>
      <w:bookmarkStart w:id="26361" w:name="_ETM_Q92_335060"/>
      <w:bookmarkEnd w:id="26358"/>
      <w:bookmarkEnd w:id="26359"/>
      <w:bookmarkEnd w:id="26360"/>
      <w:bookmarkEnd w:id="26361"/>
      <w:r>
        <w:rPr>
          <w:rFonts w:hint="cs"/>
          <w:rtl/>
        </w:rPr>
        <w:t>ו</w:t>
      </w:r>
      <w:r>
        <w:rPr>
          <w:rtl/>
        </w:rPr>
        <w:t xml:space="preserve">אני </w:t>
      </w:r>
      <w:bookmarkStart w:id="26362" w:name="_ETM_Q92_335239"/>
      <w:bookmarkEnd w:id="26362"/>
      <w:r>
        <w:rPr>
          <w:rtl/>
        </w:rPr>
        <w:t xml:space="preserve">מניח </w:t>
      </w:r>
      <w:bookmarkStart w:id="26363" w:name="_ETM_Q92_335659"/>
      <w:bookmarkEnd w:id="26363"/>
      <w:r>
        <w:rPr>
          <w:rFonts w:hint="cs"/>
          <w:rtl/>
        </w:rPr>
        <w:t xml:space="preserve">– </w:t>
      </w:r>
      <w:bookmarkStart w:id="26364" w:name="_ETM_Q92_334076"/>
      <w:bookmarkEnd w:id="26364"/>
      <w:r>
        <w:rPr>
          <w:rtl/>
        </w:rPr>
        <w:t>ש</w:t>
      </w:r>
      <w:r>
        <w:rPr>
          <w:rFonts w:hint="cs"/>
          <w:rtl/>
        </w:rPr>
        <w:t>ת</w:t>
      </w:r>
      <w:r>
        <w:rPr>
          <w:rtl/>
        </w:rPr>
        <w:t xml:space="preserve">גיעו </w:t>
      </w:r>
      <w:bookmarkStart w:id="26365" w:name="_ETM_Q92_336019"/>
      <w:bookmarkEnd w:id="26365"/>
      <w:r>
        <w:rPr>
          <w:rtl/>
        </w:rPr>
        <w:t>א</w:t>
      </w:r>
      <w:r>
        <w:rPr>
          <w:rFonts w:hint="cs"/>
          <w:rtl/>
        </w:rPr>
        <w:t>י</w:t>
      </w:r>
      <w:r>
        <w:rPr>
          <w:rtl/>
        </w:rPr>
        <w:t xml:space="preserve">תו </w:t>
      </w:r>
      <w:bookmarkStart w:id="26366" w:name="_ETM_Q92_336290"/>
      <w:bookmarkEnd w:id="26366"/>
      <w:r>
        <w:rPr>
          <w:rtl/>
        </w:rPr>
        <w:t>להסכמות</w:t>
      </w:r>
      <w:r>
        <w:rPr>
          <w:rFonts w:hint="cs"/>
          <w:rtl/>
        </w:rPr>
        <w:t>,</w:t>
      </w:r>
      <w:r>
        <w:rPr>
          <w:rtl/>
        </w:rPr>
        <w:t xml:space="preserve"> </w:t>
      </w:r>
      <w:bookmarkStart w:id="26367" w:name="_ETM_Q92_337400"/>
      <w:bookmarkEnd w:id="26367"/>
      <w:r>
        <w:rPr>
          <w:rtl/>
        </w:rPr>
        <w:t xml:space="preserve">אז </w:t>
      </w:r>
      <w:bookmarkStart w:id="26368" w:name="_ETM_Q92_338120"/>
      <w:bookmarkEnd w:id="26368"/>
      <w:r>
        <w:rPr>
          <w:rtl/>
        </w:rPr>
        <w:t xml:space="preserve">אין </w:t>
      </w:r>
      <w:bookmarkStart w:id="26369" w:name="_ETM_Q92_338329"/>
      <w:bookmarkEnd w:id="26369"/>
      <w:r>
        <w:rPr>
          <w:rtl/>
        </w:rPr>
        <w:t xml:space="preserve">צורך </w:t>
      </w:r>
      <w:bookmarkStart w:id="26370" w:name="_ETM_Q92_338720"/>
      <w:bookmarkEnd w:id="26370"/>
      <w:r>
        <w:rPr>
          <w:rtl/>
        </w:rPr>
        <w:t xml:space="preserve">להחזיר </w:t>
      </w:r>
      <w:bookmarkStart w:id="26371" w:name="_ETM_Q92_339109"/>
      <w:bookmarkStart w:id="26372" w:name="_ETM_Q92_339200"/>
      <w:bookmarkEnd w:id="26371"/>
      <w:bookmarkEnd w:id="26372"/>
      <w:r>
        <w:rPr>
          <w:rFonts w:hint="cs"/>
          <w:rtl/>
        </w:rPr>
        <w:t>ל</w:t>
      </w:r>
      <w:r>
        <w:rPr>
          <w:rtl/>
        </w:rPr>
        <w:t xml:space="preserve">וועדת </w:t>
      </w:r>
      <w:bookmarkStart w:id="26373" w:name="_ETM_Q92_339530"/>
      <w:bookmarkEnd w:id="26373"/>
      <w:r>
        <w:rPr>
          <w:rtl/>
        </w:rPr>
        <w:t>שרים</w:t>
      </w:r>
      <w:r w:rsidR="00FF4430">
        <w:rPr>
          <w:rFonts w:hint="cs"/>
          <w:rtl/>
        </w:rPr>
        <w:t>,</w:t>
      </w:r>
      <w:r>
        <w:rPr>
          <w:rtl/>
        </w:rPr>
        <w:t xml:space="preserve"> </w:t>
      </w:r>
      <w:bookmarkStart w:id="26374" w:name="_ETM_Q92_340200"/>
      <w:bookmarkEnd w:id="26374"/>
      <w:r>
        <w:rPr>
          <w:rtl/>
        </w:rPr>
        <w:t xml:space="preserve">ואפשר </w:t>
      </w:r>
      <w:bookmarkStart w:id="26375" w:name="_ETM_Q92_340590"/>
      <w:bookmarkEnd w:id="26375"/>
      <w:r>
        <w:rPr>
          <w:rtl/>
        </w:rPr>
        <w:t xml:space="preserve">לקדם </w:t>
      </w:r>
      <w:bookmarkStart w:id="26376" w:name="_ETM_Q92_340980"/>
      <w:bookmarkEnd w:id="26376"/>
      <w:r>
        <w:rPr>
          <w:rtl/>
        </w:rPr>
        <w:t xml:space="preserve">את </w:t>
      </w:r>
      <w:bookmarkStart w:id="26377" w:name="_ETM_Q92_341069"/>
      <w:bookmarkEnd w:id="26377"/>
      <w:r>
        <w:rPr>
          <w:rtl/>
        </w:rPr>
        <w:t xml:space="preserve">זה </w:t>
      </w:r>
      <w:bookmarkStart w:id="26378" w:name="_ETM_Q92_341219"/>
      <w:bookmarkEnd w:id="26378"/>
      <w:r>
        <w:rPr>
          <w:rtl/>
        </w:rPr>
        <w:t xml:space="preserve">אחרי </w:t>
      </w:r>
      <w:bookmarkStart w:id="26379" w:name="_ETM_Q92_341579"/>
      <w:bookmarkEnd w:id="26379"/>
      <w:r>
        <w:rPr>
          <w:rtl/>
        </w:rPr>
        <w:t xml:space="preserve">הקריאה </w:t>
      </w:r>
      <w:bookmarkStart w:id="26380" w:name="_ETM_Q92_341879"/>
      <w:bookmarkEnd w:id="26380"/>
      <w:r>
        <w:rPr>
          <w:rtl/>
        </w:rPr>
        <w:t xml:space="preserve">הטרומית </w:t>
      </w:r>
      <w:bookmarkStart w:id="26381" w:name="_ETM_Q92_342419"/>
      <w:bookmarkEnd w:id="26381"/>
      <w:r>
        <w:rPr>
          <w:rtl/>
        </w:rPr>
        <w:t xml:space="preserve">לדיון </w:t>
      </w:r>
      <w:bookmarkStart w:id="26382" w:name="_ETM_Q92_343230"/>
      <w:bookmarkEnd w:id="26382"/>
      <w:r>
        <w:rPr>
          <w:rtl/>
        </w:rPr>
        <w:t>בוועדה</w:t>
      </w:r>
      <w:r>
        <w:rPr>
          <w:rFonts w:hint="cs"/>
          <w:rtl/>
        </w:rPr>
        <w:t>.</w:t>
      </w:r>
      <w:r>
        <w:rPr>
          <w:rtl/>
        </w:rPr>
        <w:t xml:space="preserve"> </w:t>
      </w:r>
      <w:bookmarkStart w:id="26383" w:name="_ETM_Q92_344040"/>
      <w:bookmarkEnd w:id="26383"/>
      <w:r>
        <w:rPr>
          <w:rtl/>
        </w:rPr>
        <w:t xml:space="preserve">תודה </w:t>
      </w:r>
      <w:bookmarkStart w:id="26384" w:name="_ETM_Q92_344310"/>
      <w:bookmarkEnd w:id="26384"/>
      <w:r>
        <w:rPr>
          <w:rtl/>
        </w:rPr>
        <w:t>רבה</w:t>
      </w:r>
      <w:r>
        <w:rPr>
          <w:rFonts w:hint="cs"/>
          <w:rtl/>
        </w:rPr>
        <w:t>.</w:t>
      </w:r>
    </w:p>
    <w:p w:rsidR="00F33BE6" w:rsidRDefault="00F33BE6" w:rsidP="00315816">
      <w:pPr>
        <w:rPr>
          <w:rtl/>
        </w:rPr>
      </w:pPr>
      <w:bookmarkStart w:id="26385" w:name="_ETM_Q92_346554"/>
      <w:bookmarkStart w:id="26386" w:name="_ETM_Q92_346661"/>
      <w:bookmarkEnd w:id="26385"/>
      <w:bookmarkEnd w:id="26386"/>
    </w:p>
    <w:p w:rsidR="00F33BE6" w:rsidRDefault="00F33BE6" w:rsidP="00315816">
      <w:pPr>
        <w:pStyle w:val="af9"/>
        <w:keepNext/>
        <w:rPr>
          <w:rtl/>
        </w:rPr>
      </w:pPr>
      <w:r w:rsidRPr="00CA588B">
        <w:rPr>
          <w:rStyle w:val="TagStyle"/>
          <w:rtl/>
        </w:rPr>
        <w:t xml:space="preserve"> &lt;&lt; יור &gt;&gt; </w:t>
      </w:r>
      <w:r>
        <w:rPr>
          <w:rtl/>
        </w:rPr>
        <w:t>היו"ר משה טור פז:</w:t>
      </w:r>
      <w:r w:rsidRPr="00CA588B">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6387" w:name="_ETM_Q92_349332"/>
      <w:bookmarkStart w:id="26388" w:name="_ETM_Q92_345620"/>
      <w:bookmarkEnd w:id="26387"/>
      <w:bookmarkEnd w:id="26388"/>
      <w:r>
        <w:rPr>
          <w:rtl/>
        </w:rPr>
        <w:t xml:space="preserve">תודה </w:t>
      </w:r>
      <w:bookmarkStart w:id="26389" w:name="_ETM_Q92_345919"/>
      <w:bookmarkEnd w:id="26389"/>
      <w:r>
        <w:rPr>
          <w:rtl/>
        </w:rPr>
        <w:t xml:space="preserve">רבה </w:t>
      </w:r>
      <w:bookmarkStart w:id="26390" w:name="_ETM_Q92_346190"/>
      <w:bookmarkEnd w:id="26390"/>
      <w:r>
        <w:rPr>
          <w:rtl/>
        </w:rPr>
        <w:t xml:space="preserve">לסגן </w:t>
      </w:r>
      <w:bookmarkStart w:id="26391" w:name="_ETM_Q92_346520"/>
      <w:bookmarkEnd w:id="26391"/>
      <w:r>
        <w:rPr>
          <w:rtl/>
        </w:rPr>
        <w:t>השר</w:t>
      </w:r>
      <w:r>
        <w:rPr>
          <w:rFonts w:hint="cs"/>
          <w:rtl/>
        </w:rPr>
        <w:t xml:space="preserve"> מקלב.</w:t>
      </w:r>
      <w:r>
        <w:rPr>
          <w:rtl/>
        </w:rPr>
        <w:t xml:space="preserve"> </w:t>
      </w:r>
      <w:bookmarkStart w:id="26392" w:name="_ETM_Q92_347300"/>
      <w:bookmarkEnd w:id="26392"/>
    </w:p>
    <w:p w:rsidR="00F33BE6" w:rsidRDefault="00F33BE6" w:rsidP="00315816">
      <w:pPr>
        <w:rPr>
          <w:rtl/>
        </w:rPr>
      </w:pPr>
    </w:p>
    <w:p w:rsidR="00F33BE6" w:rsidRDefault="00F33BE6" w:rsidP="00FF4430">
      <w:pPr>
        <w:rPr>
          <w:rtl/>
        </w:rPr>
      </w:pPr>
      <w:r>
        <w:rPr>
          <w:rtl/>
        </w:rPr>
        <w:t xml:space="preserve">חבריי </w:t>
      </w:r>
      <w:bookmarkStart w:id="26393" w:name="_ETM_Q92_347750"/>
      <w:bookmarkEnd w:id="26393"/>
      <w:r>
        <w:rPr>
          <w:rtl/>
        </w:rPr>
        <w:t xml:space="preserve">חברי </w:t>
      </w:r>
      <w:bookmarkStart w:id="26394" w:name="_ETM_Q92_348050"/>
      <w:bookmarkEnd w:id="26394"/>
      <w:r>
        <w:rPr>
          <w:rtl/>
        </w:rPr>
        <w:t>הכנסת</w:t>
      </w:r>
      <w:r>
        <w:rPr>
          <w:rFonts w:hint="cs"/>
          <w:rtl/>
        </w:rPr>
        <w:t>,</w:t>
      </w:r>
      <w:r>
        <w:rPr>
          <w:rtl/>
        </w:rPr>
        <w:t xml:space="preserve"> </w:t>
      </w:r>
      <w:bookmarkStart w:id="26395" w:name="_ETM_Q92_348410"/>
      <w:bookmarkEnd w:id="26395"/>
      <w:r>
        <w:rPr>
          <w:rtl/>
        </w:rPr>
        <w:t xml:space="preserve">אנחנו </w:t>
      </w:r>
      <w:bookmarkStart w:id="26396" w:name="_ETM_Q92_348680"/>
      <w:bookmarkEnd w:id="26396"/>
      <w:r>
        <w:rPr>
          <w:rtl/>
        </w:rPr>
        <w:t xml:space="preserve">עוברים </w:t>
      </w:r>
      <w:bookmarkStart w:id="26397" w:name="_ETM_Q92_349010"/>
      <w:bookmarkEnd w:id="26397"/>
      <w:r>
        <w:rPr>
          <w:rtl/>
        </w:rPr>
        <w:t>להצבעה</w:t>
      </w:r>
      <w:r>
        <w:rPr>
          <w:rFonts w:hint="cs"/>
          <w:rtl/>
        </w:rPr>
        <w:t>.</w:t>
      </w:r>
      <w:r>
        <w:rPr>
          <w:rtl/>
        </w:rPr>
        <w:t xml:space="preserve"> </w:t>
      </w:r>
      <w:bookmarkStart w:id="26398" w:name="_ETM_Q92_350030"/>
      <w:bookmarkEnd w:id="26398"/>
      <w:r>
        <w:rPr>
          <w:rtl/>
        </w:rPr>
        <w:t xml:space="preserve">נא </w:t>
      </w:r>
      <w:bookmarkStart w:id="26399" w:name="_ETM_Q92_350209"/>
      <w:bookmarkEnd w:id="26399"/>
      <w:r>
        <w:rPr>
          <w:rtl/>
        </w:rPr>
        <w:t xml:space="preserve">תפסו </w:t>
      </w:r>
      <w:bookmarkStart w:id="26400" w:name="_ETM_Q92_350540"/>
      <w:bookmarkEnd w:id="26400"/>
      <w:r>
        <w:rPr>
          <w:rtl/>
        </w:rPr>
        <w:t xml:space="preserve">את </w:t>
      </w:r>
      <w:bookmarkStart w:id="26401" w:name="_ETM_Q92_350630"/>
      <w:bookmarkEnd w:id="26401"/>
      <w:r>
        <w:rPr>
          <w:rtl/>
        </w:rPr>
        <w:t>מקומותיכם</w:t>
      </w:r>
      <w:r>
        <w:rPr>
          <w:rFonts w:hint="cs"/>
          <w:rtl/>
        </w:rPr>
        <w:t>. הצבעה.</w:t>
      </w:r>
      <w:r>
        <w:rPr>
          <w:rtl/>
        </w:rPr>
        <w:t xml:space="preserve"> </w:t>
      </w:r>
      <w:bookmarkStart w:id="26402" w:name="_ETM_Q92_354370"/>
      <w:bookmarkEnd w:id="26402"/>
      <w:r>
        <w:rPr>
          <w:rtl/>
        </w:rPr>
        <w:t xml:space="preserve">אנחנו </w:t>
      </w:r>
      <w:bookmarkStart w:id="26403" w:name="_ETM_Q92_354610"/>
      <w:bookmarkEnd w:id="26403"/>
      <w:r>
        <w:rPr>
          <w:rtl/>
        </w:rPr>
        <w:t xml:space="preserve">נצביע </w:t>
      </w:r>
      <w:bookmarkStart w:id="26404" w:name="_ETM_Q92_354909"/>
      <w:bookmarkEnd w:id="26404"/>
      <w:r>
        <w:rPr>
          <w:rtl/>
        </w:rPr>
        <w:t xml:space="preserve">על </w:t>
      </w:r>
      <w:bookmarkStart w:id="26405" w:name="_ETM_Q92_354970"/>
      <w:bookmarkEnd w:id="26405"/>
      <w:r>
        <w:rPr>
          <w:rtl/>
        </w:rPr>
        <w:t xml:space="preserve">שתי </w:t>
      </w:r>
      <w:bookmarkStart w:id="26406" w:name="_ETM_Q92_355239"/>
      <w:bookmarkEnd w:id="26406"/>
      <w:r>
        <w:rPr>
          <w:rtl/>
        </w:rPr>
        <w:t xml:space="preserve">הצעות </w:t>
      </w:r>
      <w:bookmarkStart w:id="26407" w:name="_ETM_Q92_355510"/>
      <w:bookmarkEnd w:id="26407"/>
      <w:r>
        <w:rPr>
          <w:rtl/>
        </w:rPr>
        <w:t>החוק</w:t>
      </w:r>
      <w:r>
        <w:rPr>
          <w:rFonts w:hint="cs"/>
          <w:rtl/>
        </w:rPr>
        <w:t>.</w:t>
      </w:r>
      <w:r>
        <w:rPr>
          <w:rtl/>
        </w:rPr>
        <w:t xml:space="preserve"> </w:t>
      </w:r>
      <w:bookmarkStart w:id="26408" w:name="_ETM_Q92_355840"/>
      <w:bookmarkEnd w:id="26408"/>
      <w:r>
        <w:rPr>
          <w:rtl/>
        </w:rPr>
        <w:t xml:space="preserve">הצעת </w:t>
      </w:r>
      <w:bookmarkStart w:id="26409" w:name="_ETM_Q92_356200"/>
      <w:bookmarkEnd w:id="26409"/>
      <w:r>
        <w:rPr>
          <w:rtl/>
        </w:rPr>
        <w:t xml:space="preserve">החוק </w:t>
      </w:r>
      <w:bookmarkStart w:id="26410" w:name="_ETM_Q92_356439"/>
      <w:bookmarkEnd w:id="26410"/>
      <w:r>
        <w:rPr>
          <w:rtl/>
        </w:rPr>
        <w:t>הראשונה</w:t>
      </w:r>
      <w:r w:rsidR="00FF4430">
        <w:rPr>
          <w:rFonts w:hint="cs"/>
          <w:rtl/>
        </w:rPr>
        <w:t xml:space="preserve">, </w:t>
      </w:r>
      <w:r>
        <w:rPr>
          <w:rtl/>
        </w:rPr>
        <w:t xml:space="preserve">הצעת </w:t>
      </w:r>
      <w:bookmarkStart w:id="26411" w:name="_ETM_Q92_357250"/>
      <w:bookmarkEnd w:id="26411"/>
      <w:r>
        <w:rPr>
          <w:rtl/>
        </w:rPr>
        <w:t xml:space="preserve">חוק </w:t>
      </w:r>
      <w:bookmarkStart w:id="26412" w:name="_ETM_Q92_357430"/>
      <w:bookmarkEnd w:id="26412"/>
      <w:r>
        <w:rPr>
          <w:rtl/>
        </w:rPr>
        <w:t xml:space="preserve">לתיקון </w:t>
      </w:r>
      <w:bookmarkStart w:id="26413" w:name="_ETM_Q92_357849"/>
      <w:bookmarkEnd w:id="26413"/>
      <w:r>
        <w:rPr>
          <w:rtl/>
        </w:rPr>
        <w:t xml:space="preserve">פקודת </w:t>
      </w:r>
      <w:bookmarkStart w:id="26414" w:name="_ETM_Q92_358209"/>
      <w:bookmarkEnd w:id="26414"/>
      <w:r>
        <w:rPr>
          <w:rtl/>
        </w:rPr>
        <w:t>התעבורה</w:t>
      </w:r>
      <w:r>
        <w:rPr>
          <w:rFonts w:hint="cs"/>
          <w:rtl/>
        </w:rPr>
        <w:t>,</w:t>
      </w:r>
      <w:r>
        <w:rPr>
          <w:rtl/>
        </w:rPr>
        <w:t xml:space="preserve"> </w:t>
      </w:r>
      <w:bookmarkStart w:id="26415" w:name="_ETM_Q92_358840"/>
      <w:bookmarkEnd w:id="26415"/>
      <w:r>
        <w:rPr>
          <w:rtl/>
        </w:rPr>
        <w:t>התשפ"ג</w:t>
      </w:r>
      <w:r>
        <w:rPr>
          <w:rFonts w:hint="cs"/>
          <w:rtl/>
        </w:rPr>
        <w:t>–2023,</w:t>
      </w:r>
      <w:r>
        <w:rPr>
          <w:rtl/>
        </w:rPr>
        <w:t xml:space="preserve"> </w:t>
      </w:r>
      <w:bookmarkStart w:id="26416" w:name="_ETM_Q92_360159"/>
      <w:bookmarkEnd w:id="26416"/>
      <w:r>
        <w:rPr>
          <w:rtl/>
        </w:rPr>
        <w:t>ש</w:t>
      </w:r>
      <w:r>
        <w:rPr>
          <w:rFonts w:hint="cs"/>
          <w:rtl/>
        </w:rPr>
        <w:t xml:space="preserve">ל </w:t>
      </w:r>
      <w:r>
        <w:rPr>
          <w:rtl/>
        </w:rPr>
        <w:t xml:space="preserve">חברת </w:t>
      </w:r>
      <w:bookmarkStart w:id="26417" w:name="_ETM_Q92_360639"/>
      <w:bookmarkEnd w:id="26417"/>
      <w:r>
        <w:rPr>
          <w:rtl/>
        </w:rPr>
        <w:t xml:space="preserve">הכנסת </w:t>
      </w:r>
      <w:bookmarkStart w:id="26418" w:name="_ETM_Q92_361659"/>
      <w:bookmarkEnd w:id="26418"/>
      <w:r>
        <w:rPr>
          <w:rtl/>
        </w:rPr>
        <w:t xml:space="preserve">חוה </w:t>
      </w:r>
      <w:bookmarkStart w:id="26419" w:name="_ETM_Q92_362230"/>
      <w:bookmarkEnd w:id="26419"/>
      <w:r>
        <w:rPr>
          <w:rtl/>
        </w:rPr>
        <w:t xml:space="preserve">אתי </w:t>
      </w:r>
      <w:bookmarkStart w:id="26420" w:name="_ETM_Q92_362560"/>
      <w:bookmarkEnd w:id="26420"/>
      <w:r>
        <w:rPr>
          <w:rtl/>
        </w:rPr>
        <w:t>עטייה</w:t>
      </w:r>
      <w:r>
        <w:rPr>
          <w:rFonts w:hint="cs"/>
          <w:rtl/>
        </w:rPr>
        <w:t xml:space="preserve"> </w:t>
      </w:r>
      <w:r w:rsidR="00FF4430">
        <w:rPr>
          <w:rFonts w:hint="eastAsia"/>
          <w:rtl/>
        </w:rPr>
        <w:t xml:space="preserve">– </w:t>
      </w:r>
      <w:r>
        <w:rPr>
          <w:rtl/>
        </w:rPr>
        <w:t>הצבעה</w:t>
      </w:r>
      <w:r>
        <w:rPr>
          <w:rFonts w:hint="cs"/>
          <w:rtl/>
        </w:rPr>
        <w:t>.</w:t>
      </w:r>
    </w:p>
    <w:p w:rsidR="00F33BE6" w:rsidRDefault="00F33BE6" w:rsidP="00315816">
      <w:pPr>
        <w:keepNext/>
        <w:rPr>
          <w:rtl/>
        </w:rPr>
      </w:pPr>
      <w:bookmarkStart w:id="26421" w:name="_ETM_Q92_365501"/>
      <w:bookmarkStart w:id="26422" w:name="_ETM_Q92_365688"/>
      <w:bookmarkEnd w:id="26421"/>
      <w:bookmarkEnd w:id="26422"/>
    </w:p>
    <w:p w:rsidR="00F33BE6" w:rsidRDefault="00F33BE6" w:rsidP="00315816">
      <w:pPr>
        <w:pStyle w:val="af3"/>
        <w:keepNext/>
        <w:rPr>
          <w:rtl/>
        </w:rPr>
      </w:pPr>
      <w:r>
        <w:rPr>
          <w:rtl/>
        </w:rPr>
        <w:t>הצבעה מס'</w:t>
      </w:r>
      <w:r>
        <w:rPr>
          <w:rFonts w:hint="cs"/>
          <w:rtl/>
        </w:rPr>
        <w:t xml:space="preserve"> 11</w:t>
      </w:r>
    </w:p>
    <w:p w:rsidR="00F33BE6" w:rsidRDefault="00F33BE6" w:rsidP="00315816">
      <w:pPr>
        <w:pStyle w:val="--"/>
        <w:keepNext/>
        <w:rPr>
          <w:rtl/>
        </w:rPr>
      </w:pPr>
    </w:p>
    <w:p w:rsidR="00F33BE6" w:rsidRDefault="00F33BE6" w:rsidP="00315816">
      <w:pPr>
        <w:pStyle w:val="--"/>
        <w:keepNext/>
        <w:rPr>
          <w:rtl/>
        </w:rPr>
      </w:pPr>
      <w:r>
        <w:rPr>
          <w:rtl/>
        </w:rPr>
        <w:t>בעד ההצעה להעביר את הצעת החוק לוועדה –</w:t>
      </w:r>
      <w:r>
        <w:rPr>
          <w:rFonts w:hint="cs"/>
          <w:rtl/>
        </w:rPr>
        <w:t xml:space="preserve"> 9</w:t>
      </w:r>
    </w:p>
    <w:p w:rsidR="00F33BE6" w:rsidRDefault="00F33BE6" w:rsidP="00315816">
      <w:pPr>
        <w:pStyle w:val="--"/>
        <w:keepNext/>
        <w:rPr>
          <w:rtl/>
        </w:rPr>
      </w:pPr>
      <w:r>
        <w:rPr>
          <w:rtl/>
        </w:rPr>
        <w:t xml:space="preserve">נגד – </w:t>
      </w:r>
      <w:r>
        <w:rPr>
          <w:rFonts w:hint="cs"/>
          <w:rtl/>
        </w:rPr>
        <w:t>אין</w:t>
      </w:r>
    </w:p>
    <w:p w:rsidR="00F33BE6" w:rsidRDefault="00F33BE6" w:rsidP="00315816">
      <w:pPr>
        <w:pStyle w:val="--"/>
        <w:keepNext/>
        <w:rPr>
          <w:rtl/>
        </w:rPr>
      </w:pPr>
      <w:r>
        <w:rPr>
          <w:rtl/>
        </w:rPr>
        <w:t>נמנעים –</w:t>
      </w:r>
      <w:r>
        <w:rPr>
          <w:rFonts w:hint="cs"/>
          <w:rtl/>
        </w:rPr>
        <w:t xml:space="preserve"> אין</w:t>
      </w:r>
      <w:r>
        <w:rPr>
          <w:rtl/>
        </w:rPr>
        <w:t xml:space="preserve"> </w:t>
      </w:r>
    </w:p>
    <w:p w:rsidR="00F33BE6" w:rsidRDefault="00F33BE6" w:rsidP="00315816">
      <w:pPr>
        <w:pStyle w:val="af4"/>
        <w:rPr>
          <w:rtl/>
        </w:rPr>
      </w:pPr>
      <w:r>
        <w:rPr>
          <w:rtl/>
        </w:rPr>
        <w:t>ההצעה לה</w:t>
      </w:r>
      <w:r w:rsidRPr="0091636D">
        <w:rPr>
          <w:rtl/>
        </w:rPr>
        <w:t>עביר את הצעת חוק לתיקון פקודת התעבורה (חובת נשיאת לוחית זיהוי באופניים ממונעים ובקורקינט ממונע), התשפ"ג</w:t>
      </w:r>
      <w:r>
        <w:rPr>
          <w:rFonts w:hint="cs"/>
          <w:rtl/>
        </w:rPr>
        <w:t>–</w:t>
      </w:r>
      <w:r w:rsidRPr="0091636D">
        <w:rPr>
          <w:rtl/>
        </w:rPr>
        <w:t>2023</w:t>
      </w:r>
      <w:r>
        <w:rPr>
          <w:rFonts w:hint="cs"/>
          <w:rtl/>
        </w:rPr>
        <w:t>,</w:t>
      </w:r>
      <w:r w:rsidRPr="0091636D">
        <w:rPr>
          <w:rFonts w:hint="cs"/>
          <w:rtl/>
        </w:rPr>
        <w:t xml:space="preserve"> </w:t>
      </w:r>
      <w:r>
        <w:rPr>
          <w:rFonts w:hint="cs"/>
          <w:rtl/>
        </w:rPr>
        <w:t>לוועדת הכלכלה נתקבלה.</w:t>
      </w:r>
    </w:p>
    <w:p w:rsidR="00F33BE6" w:rsidRDefault="00F33BE6" w:rsidP="00315816">
      <w:pPr>
        <w:rPr>
          <w:rtl/>
        </w:rPr>
      </w:pPr>
    </w:p>
    <w:p w:rsidR="00F33BE6" w:rsidRDefault="00F33BE6" w:rsidP="00315816">
      <w:pPr>
        <w:pStyle w:val="af9"/>
        <w:keepNext/>
        <w:rPr>
          <w:rtl/>
        </w:rPr>
      </w:pPr>
      <w:r w:rsidRPr="00FE7F4E">
        <w:rPr>
          <w:rStyle w:val="TagStyle"/>
          <w:rtl/>
        </w:rPr>
        <w:t xml:space="preserve"> &lt;&lt; יור &gt;&gt; </w:t>
      </w:r>
      <w:r>
        <w:rPr>
          <w:rtl/>
        </w:rPr>
        <w:t>היו"ר משה טור פז:</w:t>
      </w:r>
      <w:r w:rsidRPr="00FE7F4E">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6423" w:name="_ETM_Q92_377739"/>
      <w:bookmarkEnd w:id="26423"/>
      <w:r>
        <w:rPr>
          <w:rtl/>
        </w:rPr>
        <w:t xml:space="preserve">בעד </w:t>
      </w:r>
      <w:bookmarkStart w:id="26424" w:name="_ETM_Q92_378129"/>
      <w:bookmarkEnd w:id="26424"/>
      <w:r>
        <w:rPr>
          <w:rFonts w:hint="cs"/>
          <w:rtl/>
        </w:rPr>
        <w:t>– תשעה,</w:t>
      </w:r>
      <w:bookmarkStart w:id="26425" w:name="_ETM_Q92_379180"/>
      <w:bookmarkEnd w:id="26425"/>
      <w:r>
        <w:rPr>
          <w:rFonts w:hint="cs"/>
          <w:rtl/>
        </w:rPr>
        <w:t xml:space="preserve"> </w:t>
      </w:r>
      <w:r>
        <w:rPr>
          <w:rtl/>
        </w:rPr>
        <w:t>אין</w:t>
      </w:r>
      <w:r>
        <w:rPr>
          <w:rFonts w:hint="cs"/>
          <w:rtl/>
        </w:rPr>
        <w:t xml:space="preserve"> נגד,</w:t>
      </w:r>
      <w:r>
        <w:rPr>
          <w:rtl/>
        </w:rPr>
        <w:t xml:space="preserve"> </w:t>
      </w:r>
      <w:bookmarkStart w:id="26426" w:name="_ETM_Q92_379299"/>
      <w:bookmarkEnd w:id="26426"/>
      <w:r>
        <w:rPr>
          <w:rFonts w:hint="cs"/>
          <w:rtl/>
        </w:rPr>
        <w:t xml:space="preserve">אין </w:t>
      </w:r>
      <w:r>
        <w:rPr>
          <w:rtl/>
        </w:rPr>
        <w:t>נמנעים</w:t>
      </w:r>
      <w:r>
        <w:rPr>
          <w:rFonts w:hint="cs"/>
          <w:rtl/>
        </w:rPr>
        <w:t>.</w:t>
      </w:r>
      <w:r>
        <w:rPr>
          <w:rtl/>
        </w:rPr>
        <w:t xml:space="preserve"> </w:t>
      </w:r>
      <w:bookmarkStart w:id="26427" w:name="_ETM_Q92_379659"/>
      <w:bookmarkEnd w:id="26427"/>
      <w:r>
        <w:rPr>
          <w:rtl/>
        </w:rPr>
        <w:t xml:space="preserve">אני </w:t>
      </w:r>
      <w:bookmarkStart w:id="26428" w:name="_ETM_Q92_379779"/>
      <w:bookmarkEnd w:id="26428"/>
      <w:r>
        <w:rPr>
          <w:rtl/>
        </w:rPr>
        <w:t xml:space="preserve">קובע </w:t>
      </w:r>
      <w:bookmarkStart w:id="26429" w:name="_ETM_Q92_380079"/>
      <w:bookmarkEnd w:id="26429"/>
      <w:r>
        <w:rPr>
          <w:rtl/>
        </w:rPr>
        <w:t xml:space="preserve">כי </w:t>
      </w:r>
      <w:bookmarkStart w:id="26430" w:name="_ETM_Q92_380229"/>
      <w:bookmarkEnd w:id="26430"/>
      <w:r>
        <w:rPr>
          <w:rtl/>
        </w:rPr>
        <w:t xml:space="preserve">הצעת </w:t>
      </w:r>
      <w:bookmarkStart w:id="26431" w:name="_ETM_Q92_380529"/>
      <w:bookmarkEnd w:id="26431"/>
      <w:r>
        <w:rPr>
          <w:rtl/>
        </w:rPr>
        <w:t xml:space="preserve">החוק </w:t>
      </w:r>
      <w:bookmarkStart w:id="26432" w:name="_ETM_Q92_380769"/>
      <w:bookmarkEnd w:id="26432"/>
      <w:r>
        <w:rPr>
          <w:rtl/>
        </w:rPr>
        <w:t xml:space="preserve">עברה </w:t>
      </w:r>
      <w:bookmarkStart w:id="26433" w:name="_ETM_Q92_381309"/>
      <w:bookmarkEnd w:id="26433"/>
      <w:r>
        <w:rPr>
          <w:rtl/>
        </w:rPr>
        <w:t xml:space="preserve">והיא </w:t>
      </w:r>
      <w:bookmarkStart w:id="26434" w:name="_ETM_Q92_381549"/>
      <w:bookmarkEnd w:id="26434"/>
      <w:r>
        <w:rPr>
          <w:rtl/>
        </w:rPr>
        <w:t xml:space="preserve">תועבר </w:t>
      </w:r>
      <w:bookmarkStart w:id="26435" w:name="_ETM_Q92_382599"/>
      <w:bookmarkEnd w:id="26435"/>
      <w:r>
        <w:rPr>
          <w:rtl/>
        </w:rPr>
        <w:t xml:space="preserve">להמשך </w:t>
      </w:r>
      <w:bookmarkStart w:id="26436" w:name="_ETM_Q92_383199"/>
      <w:bookmarkEnd w:id="26436"/>
      <w:r>
        <w:rPr>
          <w:rtl/>
        </w:rPr>
        <w:t xml:space="preserve">דיון </w:t>
      </w:r>
      <w:bookmarkStart w:id="26437" w:name="_ETM_Q92_383529"/>
      <w:bookmarkEnd w:id="26437"/>
      <w:r>
        <w:rPr>
          <w:rtl/>
        </w:rPr>
        <w:t xml:space="preserve">בוועדת </w:t>
      </w:r>
      <w:bookmarkStart w:id="26438" w:name="_ETM_Q92_384279"/>
      <w:bookmarkEnd w:id="26438"/>
      <w:r>
        <w:rPr>
          <w:rtl/>
        </w:rPr>
        <w:t>הכלכלה</w:t>
      </w:r>
      <w:r>
        <w:rPr>
          <w:rFonts w:hint="cs"/>
          <w:rtl/>
        </w:rPr>
        <w:t>.</w:t>
      </w:r>
      <w:bookmarkStart w:id="26439" w:name="_ETM_Q92_400886"/>
      <w:bookmarkStart w:id="26440" w:name="_ETM_Q92_400980"/>
      <w:bookmarkStart w:id="26441" w:name="_ETM_Q92_401048"/>
      <w:bookmarkStart w:id="26442" w:name="_ETM_Q92_401165"/>
      <w:bookmarkEnd w:id="26439"/>
      <w:bookmarkEnd w:id="26440"/>
      <w:bookmarkEnd w:id="26441"/>
      <w:bookmarkEnd w:id="26442"/>
    </w:p>
    <w:p w:rsidR="00F33BE6" w:rsidRDefault="00F33BE6" w:rsidP="00315816">
      <w:pPr>
        <w:rPr>
          <w:rtl/>
        </w:rPr>
      </w:pPr>
      <w:bookmarkStart w:id="26443" w:name="_ETM_Q92_384481"/>
      <w:bookmarkStart w:id="26444" w:name="_ETM_Q92_384592"/>
      <w:bookmarkEnd w:id="26443"/>
      <w:bookmarkEnd w:id="26444"/>
    </w:p>
    <w:p w:rsidR="00F33BE6" w:rsidRDefault="00F33BE6" w:rsidP="00315816">
      <w:pPr>
        <w:rPr>
          <w:rtl/>
        </w:rPr>
      </w:pPr>
      <w:bookmarkStart w:id="26445" w:name="_ETM_Q92_384673"/>
      <w:bookmarkStart w:id="26446" w:name="_ETM_Q92_384751"/>
      <w:bookmarkStart w:id="26447" w:name="_ETM_Q92_385480"/>
      <w:bookmarkEnd w:id="26445"/>
      <w:bookmarkEnd w:id="26446"/>
      <w:bookmarkEnd w:id="26447"/>
      <w:r>
        <w:rPr>
          <w:rtl/>
        </w:rPr>
        <w:t xml:space="preserve">אנחנו </w:t>
      </w:r>
      <w:bookmarkStart w:id="26448" w:name="_ETM_Q92_385810"/>
      <w:bookmarkEnd w:id="26448"/>
      <w:r>
        <w:rPr>
          <w:rtl/>
        </w:rPr>
        <w:t xml:space="preserve">עוברים </w:t>
      </w:r>
      <w:bookmarkStart w:id="26449" w:name="_ETM_Q92_386169"/>
      <w:bookmarkEnd w:id="26449"/>
      <w:r>
        <w:rPr>
          <w:rtl/>
        </w:rPr>
        <w:t xml:space="preserve">להצעת </w:t>
      </w:r>
      <w:bookmarkStart w:id="26450" w:name="_ETM_Q92_387189"/>
      <w:bookmarkEnd w:id="26450"/>
      <w:r>
        <w:rPr>
          <w:rtl/>
        </w:rPr>
        <w:t xml:space="preserve">החוק </w:t>
      </w:r>
      <w:bookmarkStart w:id="26451" w:name="_ETM_Q92_387430"/>
      <w:bookmarkEnd w:id="26451"/>
      <w:r>
        <w:rPr>
          <w:rtl/>
        </w:rPr>
        <w:t xml:space="preserve">השנייה </w:t>
      </w:r>
      <w:bookmarkStart w:id="26452" w:name="_ETM_Q92_388299"/>
      <w:bookmarkEnd w:id="26452"/>
      <w:r>
        <w:rPr>
          <w:rtl/>
        </w:rPr>
        <w:t xml:space="preserve">לתיקון </w:t>
      </w:r>
      <w:bookmarkStart w:id="26453" w:name="_ETM_Q92_388719"/>
      <w:bookmarkEnd w:id="26453"/>
      <w:r>
        <w:rPr>
          <w:rtl/>
        </w:rPr>
        <w:t xml:space="preserve">פקודת </w:t>
      </w:r>
      <w:bookmarkStart w:id="26454" w:name="_ETM_Q92_389079"/>
      <w:bookmarkEnd w:id="26454"/>
      <w:r>
        <w:rPr>
          <w:rtl/>
        </w:rPr>
        <w:t>התעבורה</w:t>
      </w:r>
      <w:r>
        <w:rPr>
          <w:rFonts w:hint="cs"/>
          <w:rtl/>
        </w:rPr>
        <w:t>,</w:t>
      </w:r>
      <w:r>
        <w:rPr>
          <w:rtl/>
        </w:rPr>
        <w:t xml:space="preserve"> </w:t>
      </w:r>
      <w:bookmarkStart w:id="26455" w:name="_ETM_Q92_389590"/>
      <w:bookmarkEnd w:id="26455"/>
      <w:r>
        <w:rPr>
          <w:rtl/>
        </w:rPr>
        <w:t>התשפ"ג</w:t>
      </w:r>
      <w:r>
        <w:rPr>
          <w:rFonts w:hint="cs"/>
          <w:rtl/>
        </w:rPr>
        <w:t>–2022,</w:t>
      </w:r>
      <w:r>
        <w:rPr>
          <w:rtl/>
        </w:rPr>
        <w:t xml:space="preserve"> </w:t>
      </w:r>
      <w:bookmarkStart w:id="26456" w:name="_ETM_Q92_390849"/>
      <w:bookmarkEnd w:id="26456"/>
      <w:r>
        <w:rPr>
          <w:rtl/>
        </w:rPr>
        <w:t xml:space="preserve">של </w:t>
      </w:r>
      <w:bookmarkStart w:id="26457" w:name="_ETM_Q92_390999"/>
      <w:bookmarkEnd w:id="26457"/>
      <w:r>
        <w:rPr>
          <w:rtl/>
        </w:rPr>
        <w:t>חבר</w:t>
      </w:r>
      <w:r>
        <w:rPr>
          <w:rFonts w:hint="cs"/>
          <w:rtl/>
        </w:rPr>
        <w:t>י</w:t>
      </w:r>
      <w:r>
        <w:rPr>
          <w:rtl/>
        </w:rPr>
        <w:t xml:space="preserve"> </w:t>
      </w:r>
      <w:bookmarkStart w:id="26458" w:name="_ETM_Q92_391239"/>
      <w:bookmarkEnd w:id="26458"/>
      <w:r>
        <w:rPr>
          <w:rtl/>
        </w:rPr>
        <w:t xml:space="preserve">הכנסת </w:t>
      </w:r>
      <w:bookmarkStart w:id="26459" w:name="_ETM_Q92_391540"/>
      <w:bookmarkEnd w:id="26459"/>
      <w:r>
        <w:rPr>
          <w:rtl/>
        </w:rPr>
        <w:t xml:space="preserve">יעקב </w:t>
      </w:r>
      <w:bookmarkStart w:id="26460" w:name="_ETM_Q92_391810"/>
      <w:bookmarkEnd w:id="26460"/>
      <w:r>
        <w:rPr>
          <w:rtl/>
        </w:rPr>
        <w:t xml:space="preserve">אשר </w:t>
      </w:r>
      <w:bookmarkStart w:id="26461" w:name="_ETM_Q92_392650"/>
      <w:bookmarkEnd w:id="26461"/>
      <w:r>
        <w:rPr>
          <w:rFonts w:hint="cs"/>
          <w:rtl/>
        </w:rPr>
        <w:t>ו</w:t>
      </w:r>
      <w:r>
        <w:rPr>
          <w:rtl/>
        </w:rPr>
        <w:t xml:space="preserve">משה </w:t>
      </w:r>
      <w:bookmarkStart w:id="26462" w:name="_ETM_Q92_393040"/>
      <w:bookmarkEnd w:id="26462"/>
      <w:r>
        <w:rPr>
          <w:rtl/>
        </w:rPr>
        <w:t>גפני</w:t>
      </w:r>
      <w:r>
        <w:rPr>
          <w:rFonts w:hint="cs"/>
          <w:rtl/>
        </w:rPr>
        <w:t>.</w:t>
      </w:r>
      <w:r>
        <w:rPr>
          <w:rtl/>
        </w:rPr>
        <w:t xml:space="preserve"> </w:t>
      </w:r>
      <w:bookmarkStart w:id="26463" w:name="_ETM_Q92_393760"/>
      <w:bookmarkEnd w:id="26463"/>
      <w:r>
        <w:rPr>
          <w:rtl/>
        </w:rPr>
        <w:t>הצבעה</w:t>
      </w:r>
      <w:r>
        <w:rPr>
          <w:rFonts w:hint="cs"/>
          <w:rtl/>
        </w:rPr>
        <w:t>.</w:t>
      </w:r>
    </w:p>
    <w:p w:rsidR="00F33BE6" w:rsidRDefault="00F33BE6" w:rsidP="00315816">
      <w:pPr>
        <w:rPr>
          <w:rtl/>
        </w:rPr>
      </w:pPr>
    </w:p>
    <w:p w:rsidR="00F33BE6" w:rsidRDefault="00F33BE6" w:rsidP="00315816">
      <w:pPr>
        <w:pStyle w:val="af3"/>
        <w:keepNext/>
        <w:rPr>
          <w:rtl/>
        </w:rPr>
      </w:pPr>
      <w:bookmarkStart w:id="26464" w:name="_ETM_Q92_405767"/>
      <w:bookmarkStart w:id="26465" w:name="_ETM_Q92_405851"/>
      <w:bookmarkEnd w:id="26464"/>
      <w:bookmarkEnd w:id="26465"/>
      <w:r>
        <w:rPr>
          <w:rtl/>
        </w:rPr>
        <w:t>הצבעה מס'</w:t>
      </w:r>
      <w:r>
        <w:rPr>
          <w:rFonts w:hint="cs"/>
          <w:rtl/>
        </w:rPr>
        <w:t xml:space="preserve"> 12</w:t>
      </w:r>
    </w:p>
    <w:p w:rsidR="00F33BE6" w:rsidRDefault="00F33BE6" w:rsidP="00315816">
      <w:pPr>
        <w:pStyle w:val="--"/>
        <w:keepNext/>
        <w:rPr>
          <w:rtl/>
        </w:rPr>
      </w:pPr>
    </w:p>
    <w:p w:rsidR="00F33BE6" w:rsidRDefault="00F33BE6" w:rsidP="00315816">
      <w:pPr>
        <w:pStyle w:val="--"/>
        <w:keepNext/>
        <w:rPr>
          <w:rtl/>
        </w:rPr>
      </w:pPr>
      <w:r>
        <w:rPr>
          <w:rtl/>
        </w:rPr>
        <w:t>בעד ההצעה להעביר את הצעת החוק לוועדה –</w:t>
      </w:r>
      <w:r>
        <w:rPr>
          <w:rFonts w:hint="cs"/>
          <w:rtl/>
        </w:rPr>
        <w:t xml:space="preserve"> 8</w:t>
      </w:r>
    </w:p>
    <w:p w:rsidR="00F33BE6" w:rsidRDefault="00F33BE6" w:rsidP="00315816">
      <w:pPr>
        <w:pStyle w:val="--"/>
        <w:keepNext/>
        <w:rPr>
          <w:rtl/>
        </w:rPr>
      </w:pPr>
      <w:r>
        <w:rPr>
          <w:rtl/>
        </w:rPr>
        <w:t xml:space="preserve">נגד – </w:t>
      </w:r>
      <w:r>
        <w:rPr>
          <w:rFonts w:hint="cs"/>
          <w:rtl/>
        </w:rPr>
        <w:t>אין</w:t>
      </w:r>
    </w:p>
    <w:p w:rsidR="00F33BE6" w:rsidRDefault="00F33BE6" w:rsidP="00315816">
      <w:pPr>
        <w:pStyle w:val="--"/>
        <w:keepNext/>
        <w:rPr>
          <w:rtl/>
        </w:rPr>
      </w:pPr>
      <w:r>
        <w:rPr>
          <w:rtl/>
        </w:rPr>
        <w:t>נמנעים –</w:t>
      </w:r>
      <w:r>
        <w:rPr>
          <w:rFonts w:hint="cs"/>
          <w:rtl/>
        </w:rPr>
        <w:t xml:space="preserve"> אין</w:t>
      </w:r>
      <w:r>
        <w:rPr>
          <w:rtl/>
        </w:rPr>
        <w:t xml:space="preserve"> </w:t>
      </w:r>
    </w:p>
    <w:p w:rsidR="00F33BE6" w:rsidRDefault="00F33BE6" w:rsidP="00315816">
      <w:pPr>
        <w:pStyle w:val="af4"/>
        <w:rPr>
          <w:rtl/>
        </w:rPr>
      </w:pPr>
      <w:r>
        <w:rPr>
          <w:rtl/>
        </w:rPr>
        <w:t xml:space="preserve">ההצעה </w:t>
      </w:r>
      <w:r w:rsidRPr="0091636D">
        <w:rPr>
          <w:rtl/>
        </w:rPr>
        <w:t>להעביר את הצעת חוק לתיקון פקודת התעבורה (חובת נשיאת לוחית זיהוי באופניים ממונעים ובקורקינט ממונע), התשפ"ג</w:t>
      </w:r>
      <w:r>
        <w:rPr>
          <w:rFonts w:hint="cs"/>
          <w:rtl/>
        </w:rPr>
        <w:t>–</w:t>
      </w:r>
      <w:r w:rsidRPr="0091636D">
        <w:rPr>
          <w:rtl/>
        </w:rPr>
        <w:t>2022</w:t>
      </w:r>
      <w:r>
        <w:rPr>
          <w:rFonts w:hint="cs"/>
          <w:rtl/>
        </w:rPr>
        <w:t>, לוועדת הכלכלה נתקבלה.</w:t>
      </w:r>
    </w:p>
    <w:p w:rsidR="00F33BE6" w:rsidRDefault="00F33BE6" w:rsidP="00315816">
      <w:pPr>
        <w:rPr>
          <w:rtl/>
        </w:rPr>
      </w:pPr>
    </w:p>
    <w:p w:rsidR="00F33BE6" w:rsidRDefault="00F33BE6" w:rsidP="00315816">
      <w:pPr>
        <w:pStyle w:val="af9"/>
        <w:keepNext/>
        <w:rPr>
          <w:rtl/>
        </w:rPr>
      </w:pPr>
      <w:r w:rsidRPr="00806634">
        <w:rPr>
          <w:rStyle w:val="TagStyle"/>
          <w:rtl/>
        </w:rPr>
        <w:t xml:space="preserve"> &lt;&lt; יור &gt;&gt; </w:t>
      </w:r>
      <w:r>
        <w:rPr>
          <w:rtl/>
        </w:rPr>
        <w:t>היו"ר משה טור פז:</w:t>
      </w:r>
      <w:r w:rsidRPr="00806634">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6466" w:name="_ETM_Q92_408670"/>
      <w:bookmarkEnd w:id="26466"/>
      <w:r>
        <w:rPr>
          <w:rtl/>
        </w:rPr>
        <w:t xml:space="preserve">בעד </w:t>
      </w:r>
      <w:bookmarkStart w:id="26467" w:name="_ETM_Q92_409060"/>
      <w:bookmarkEnd w:id="26467"/>
      <w:r>
        <w:rPr>
          <w:rFonts w:hint="cs"/>
          <w:rtl/>
        </w:rPr>
        <w:t>– שמונה, אין</w:t>
      </w:r>
      <w:r>
        <w:rPr>
          <w:rtl/>
        </w:rPr>
        <w:t xml:space="preserve"> </w:t>
      </w:r>
      <w:bookmarkStart w:id="26468" w:name="_ETM_Q92_409959"/>
      <w:bookmarkEnd w:id="26468"/>
      <w:r>
        <w:rPr>
          <w:rtl/>
        </w:rPr>
        <w:t>נגד</w:t>
      </w:r>
      <w:r>
        <w:rPr>
          <w:rFonts w:hint="cs"/>
          <w:rtl/>
        </w:rPr>
        <w:t>,</w:t>
      </w:r>
      <w:r>
        <w:rPr>
          <w:rtl/>
        </w:rPr>
        <w:t xml:space="preserve"> </w:t>
      </w:r>
      <w:bookmarkStart w:id="26469" w:name="_ETM_Q92_410260"/>
      <w:bookmarkEnd w:id="26469"/>
      <w:r>
        <w:rPr>
          <w:rtl/>
        </w:rPr>
        <w:t xml:space="preserve">אין </w:t>
      </w:r>
      <w:bookmarkStart w:id="26470" w:name="_ETM_Q92_410379"/>
      <w:bookmarkEnd w:id="26470"/>
      <w:r>
        <w:rPr>
          <w:rtl/>
        </w:rPr>
        <w:t>נמנעים</w:t>
      </w:r>
      <w:r>
        <w:rPr>
          <w:rFonts w:hint="cs"/>
          <w:rtl/>
        </w:rPr>
        <w:t>.</w:t>
      </w:r>
      <w:r>
        <w:rPr>
          <w:rtl/>
        </w:rPr>
        <w:t xml:space="preserve"> </w:t>
      </w:r>
      <w:bookmarkStart w:id="26471" w:name="_ETM_Q92_410859"/>
      <w:bookmarkEnd w:id="26471"/>
      <w:r>
        <w:rPr>
          <w:rtl/>
        </w:rPr>
        <w:t xml:space="preserve">אני </w:t>
      </w:r>
      <w:bookmarkStart w:id="26472" w:name="_ETM_Q92_411010"/>
      <w:bookmarkEnd w:id="26472"/>
      <w:r>
        <w:rPr>
          <w:rtl/>
        </w:rPr>
        <w:t xml:space="preserve">קובע </w:t>
      </w:r>
      <w:bookmarkStart w:id="26473" w:name="_ETM_Q92_411370"/>
      <w:bookmarkEnd w:id="26473"/>
      <w:r>
        <w:rPr>
          <w:rtl/>
        </w:rPr>
        <w:t xml:space="preserve">כי </w:t>
      </w:r>
      <w:bookmarkStart w:id="26474" w:name="_ETM_Q92_411519"/>
      <w:bookmarkEnd w:id="26474"/>
      <w:r>
        <w:rPr>
          <w:rtl/>
        </w:rPr>
        <w:t xml:space="preserve">הצעת </w:t>
      </w:r>
      <w:bookmarkStart w:id="26475" w:name="_ETM_Q92_411849"/>
      <w:bookmarkEnd w:id="26475"/>
      <w:r>
        <w:rPr>
          <w:rtl/>
        </w:rPr>
        <w:t xml:space="preserve">החוק </w:t>
      </w:r>
      <w:bookmarkStart w:id="26476" w:name="_ETM_Q92_412540"/>
      <w:bookmarkEnd w:id="26476"/>
      <w:r>
        <w:rPr>
          <w:rtl/>
        </w:rPr>
        <w:t xml:space="preserve">לתיקון </w:t>
      </w:r>
      <w:bookmarkStart w:id="26477" w:name="_ETM_Q92_412930"/>
      <w:bookmarkEnd w:id="26477"/>
      <w:r>
        <w:rPr>
          <w:rtl/>
        </w:rPr>
        <w:t xml:space="preserve">פקודת </w:t>
      </w:r>
      <w:bookmarkStart w:id="26478" w:name="_ETM_Q92_413260"/>
      <w:bookmarkEnd w:id="26478"/>
      <w:r>
        <w:rPr>
          <w:rtl/>
        </w:rPr>
        <w:t>התעבורה</w:t>
      </w:r>
      <w:r>
        <w:rPr>
          <w:rFonts w:hint="cs"/>
          <w:rtl/>
        </w:rPr>
        <w:t>,</w:t>
      </w:r>
      <w:r>
        <w:rPr>
          <w:rtl/>
        </w:rPr>
        <w:t xml:space="preserve"> </w:t>
      </w:r>
      <w:bookmarkStart w:id="26479" w:name="_ETM_Q92_413799"/>
      <w:bookmarkEnd w:id="26479"/>
      <w:r>
        <w:rPr>
          <w:rtl/>
        </w:rPr>
        <w:t>התשפ"ג</w:t>
      </w:r>
      <w:r>
        <w:rPr>
          <w:rFonts w:hint="cs"/>
          <w:rtl/>
        </w:rPr>
        <w:t>–</w:t>
      </w:r>
      <w:r>
        <w:t>2022</w:t>
      </w:r>
      <w:r>
        <w:rPr>
          <w:rFonts w:hint="cs"/>
          <w:rtl/>
        </w:rPr>
        <w:t>, עברה</w:t>
      </w:r>
      <w:r>
        <w:rPr>
          <w:rtl/>
        </w:rPr>
        <w:t xml:space="preserve"> </w:t>
      </w:r>
      <w:bookmarkStart w:id="26480" w:name="_ETM_Q92_415810"/>
      <w:bookmarkEnd w:id="26480"/>
      <w:r>
        <w:rPr>
          <w:rtl/>
        </w:rPr>
        <w:t xml:space="preserve">והיא </w:t>
      </w:r>
      <w:bookmarkStart w:id="26481" w:name="_ETM_Q92_415959"/>
      <w:bookmarkEnd w:id="26481"/>
      <w:r>
        <w:rPr>
          <w:rtl/>
        </w:rPr>
        <w:t xml:space="preserve">תועבר </w:t>
      </w:r>
      <w:bookmarkStart w:id="26482" w:name="_ETM_Q92_416319"/>
      <w:bookmarkEnd w:id="26482"/>
      <w:r>
        <w:rPr>
          <w:rtl/>
        </w:rPr>
        <w:t xml:space="preserve">להמשך </w:t>
      </w:r>
      <w:bookmarkStart w:id="26483" w:name="_ETM_Q92_416739"/>
      <w:bookmarkEnd w:id="26483"/>
      <w:r>
        <w:rPr>
          <w:rtl/>
        </w:rPr>
        <w:t xml:space="preserve">דיון </w:t>
      </w:r>
      <w:bookmarkStart w:id="26484" w:name="_ETM_Q92_417249"/>
      <w:bookmarkEnd w:id="26484"/>
      <w:r>
        <w:rPr>
          <w:rtl/>
        </w:rPr>
        <w:t xml:space="preserve">בוועדת </w:t>
      </w:r>
      <w:bookmarkStart w:id="26485" w:name="_ETM_Q92_418150"/>
      <w:bookmarkEnd w:id="26485"/>
      <w:r>
        <w:rPr>
          <w:rtl/>
        </w:rPr>
        <w:t>הכלכלה</w:t>
      </w:r>
      <w:r>
        <w:rPr>
          <w:rFonts w:hint="cs"/>
          <w:rtl/>
        </w:rPr>
        <w:t>.</w:t>
      </w:r>
      <w:r>
        <w:rPr>
          <w:rtl/>
        </w:rPr>
        <w:t xml:space="preserve"> </w:t>
      </w:r>
      <w:bookmarkStart w:id="26486" w:name="_ETM_Q92_424220"/>
      <w:bookmarkEnd w:id="26486"/>
    </w:p>
    <w:p w:rsidR="00F33BE6" w:rsidRDefault="00F33BE6" w:rsidP="00315816">
      <w:pPr>
        <w:rPr>
          <w:rtl/>
        </w:rPr>
      </w:pPr>
      <w:bookmarkStart w:id="26487" w:name="_ETM_Q92_420315"/>
      <w:bookmarkEnd w:id="26487"/>
    </w:p>
    <w:p w:rsidR="00F33BE6" w:rsidRDefault="00F33BE6" w:rsidP="00315816">
      <w:pPr>
        <w:pStyle w:val="af7"/>
        <w:keepNext/>
        <w:rPr>
          <w:rtl/>
        </w:rPr>
      </w:pPr>
      <w:bookmarkStart w:id="26488" w:name="ET_interruption_6520_23"/>
      <w:r w:rsidRPr="0091636D">
        <w:rPr>
          <w:rStyle w:val="TagStyle"/>
          <w:rtl/>
        </w:rPr>
        <w:t xml:space="preserve"> &lt;&lt; קריאה &gt;&gt; </w:t>
      </w:r>
      <w:r>
        <w:rPr>
          <w:rtl/>
        </w:rPr>
        <w:t>ארז מלול (ש"ס):</w:t>
      </w:r>
      <w:r w:rsidRPr="0091636D">
        <w:rPr>
          <w:rStyle w:val="TagStyle"/>
          <w:rtl/>
        </w:rPr>
        <w:t xml:space="preserve"> &lt;&lt; קריאה &gt;&gt;</w:t>
      </w:r>
      <w:r>
        <w:rPr>
          <w:rtl/>
        </w:rPr>
        <w:t xml:space="preserve">   </w:t>
      </w:r>
      <w:bookmarkEnd w:id="26488"/>
    </w:p>
    <w:p w:rsidR="00F33BE6" w:rsidRPr="0091636D" w:rsidRDefault="00F33BE6" w:rsidP="00315816">
      <w:pPr>
        <w:ind w:firstLine="0"/>
        <w:rPr>
          <w:rtl/>
        </w:rPr>
      </w:pPr>
      <w:bookmarkStart w:id="26489" w:name="_ETM_Q92_437752"/>
      <w:bookmarkEnd w:id="26489"/>
    </w:p>
    <w:p w:rsidR="00F33BE6" w:rsidRDefault="00F33BE6" w:rsidP="00315816">
      <w:pPr>
        <w:rPr>
          <w:rtl/>
        </w:rPr>
      </w:pPr>
      <w:r>
        <w:rPr>
          <w:rFonts w:hint="cs"/>
          <w:rtl/>
        </w:rPr>
        <w:t>אני ל</w:t>
      </w:r>
      <w:bookmarkStart w:id="26490" w:name="_ETM_Q92_421025"/>
      <w:bookmarkEnd w:id="26490"/>
      <w:r>
        <w:rPr>
          <w:rFonts w:hint="cs"/>
          <w:rtl/>
        </w:rPr>
        <w:t>א</w:t>
      </w:r>
      <w:bookmarkStart w:id="26491" w:name="_ETM_Q92_421089"/>
      <w:bookmarkStart w:id="26492" w:name="_ETM_Q92_421135"/>
      <w:bookmarkEnd w:id="26491"/>
      <w:bookmarkEnd w:id="26492"/>
      <w:r>
        <w:rPr>
          <w:rFonts w:hint="cs"/>
          <w:rtl/>
        </w:rPr>
        <w:t xml:space="preserve"> הצבעתי </w:t>
      </w:r>
      <w:bookmarkStart w:id="26493" w:name="_ETM_Q92_423418"/>
      <w:bookmarkEnd w:id="26493"/>
      <w:r>
        <w:rPr>
          <w:rFonts w:hint="cs"/>
          <w:rtl/>
        </w:rPr>
        <w:t>בטעות.</w:t>
      </w:r>
    </w:p>
    <w:p w:rsidR="00F33BE6" w:rsidRDefault="00F33BE6" w:rsidP="00315816">
      <w:pPr>
        <w:rPr>
          <w:rtl/>
        </w:rPr>
      </w:pPr>
      <w:bookmarkStart w:id="26494" w:name="_ETM_Q92_425484"/>
      <w:bookmarkStart w:id="26495" w:name="_ETM_Q92_425625"/>
      <w:bookmarkEnd w:id="26494"/>
      <w:bookmarkEnd w:id="26495"/>
    </w:p>
    <w:p w:rsidR="00F33BE6" w:rsidRDefault="00F33BE6" w:rsidP="00315816">
      <w:pPr>
        <w:pStyle w:val="af9"/>
        <w:keepNext/>
        <w:rPr>
          <w:rtl/>
        </w:rPr>
      </w:pPr>
      <w:r w:rsidRPr="0050041C">
        <w:rPr>
          <w:rStyle w:val="TagStyle"/>
          <w:rtl/>
        </w:rPr>
        <w:t xml:space="preserve"> &lt;&lt; יור &gt;&gt; </w:t>
      </w:r>
      <w:r>
        <w:rPr>
          <w:rtl/>
        </w:rPr>
        <w:t>היו"ר משה טור פז:</w:t>
      </w:r>
      <w:r w:rsidRPr="0050041C">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6496" w:name="_ETM_Q92_426480"/>
      <w:bookmarkEnd w:id="26496"/>
      <w:r>
        <w:rPr>
          <w:rtl/>
        </w:rPr>
        <w:t xml:space="preserve">שניכם </w:t>
      </w:r>
      <w:bookmarkStart w:id="26497" w:name="_ETM_Q92_424700"/>
      <w:bookmarkEnd w:id="26497"/>
      <w:r>
        <w:rPr>
          <w:rtl/>
        </w:rPr>
        <w:t xml:space="preserve">הצבעתם </w:t>
      </w:r>
      <w:bookmarkStart w:id="26498" w:name="_ETM_Q92_425510"/>
      <w:bookmarkEnd w:id="26498"/>
      <w:r>
        <w:rPr>
          <w:rtl/>
        </w:rPr>
        <w:t>בעד</w:t>
      </w:r>
      <w:r>
        <w:rPr>
          <w:rFonts w:hint="cs"/>
          <w:rtl/>
        </w:rPr>
        <w:t>?</w:t>
      </w:r>
      <w:r>
        <w:rPr>
          <w:rtl/>
        </w:rPr>
        <w:t xml:space="preserve"> </w:t>
      </w:r>
      <w:bookmarkStart w:id="26499" w:name="_ETM_Q92_428600"/>
      <w:bookmarkEnd w:id="26499"/>
      <w:r>
        <w:rPr>
          <w:rtl/>
        </w:rPr>
        <w:t xml:space="preserve">זה </w:t>
      </w:r>
      <w:bookmarkStart w:id="26500" w:name="_ETM_Q92_428750"/>
      <w:bookmarkEnd w:id="26500"/>
      <w:r>
        <w:rPr>
          <w:rtl/>
        </w:rPr>
        <w:t xml:space="preserve">לא </w:t>
      </w:r>
      <w:bookmarkStart w:id="26501" w:name="_ETM_Q92_428840"/>
      <w:bookmarkEnd w:id="26501"/>
      <w:r>
        <w:rPr>
          <w:rtl/>
        </w:rPr>
        <w:t xml:space="preserve">משנה </w:t>
      </w:r>
      <w:bookmarkStart w:id="26502" w:name="_ETM_Q92_429170"/>
      <w:bookmarkEnd w:id="26502"/>
      <w:r>
        <w:rPr>
          <w:rtl/>
        </w:rPr>
        <w:t xml:space="preserve">את </w:t>
      </w:r>
      <w:bookmarkStart w:id="26503" w:name="_ETM_Q92_429230"/>
      <w:bookmarkEnd w:id="26503"/>
      <w:r>
        <w:rPr>
          <w:rtl/>
        </w:rPr>
        <w:t xml:space="preserve">תוצאות </w:t>
      </w:r>
      <w:bookmarkStart w:id="26504" w:name="_ETM_Q92_429500"/>
      <w:bookmarkEnd w:id="26504"/>
      <w:r>
        <w:rPr>
          <w:rtl/>
        </w:rPr>
        <w:t xml:space="preserve">ההצבעה </w:t>
      </w:r>
      <w:bookmarkStart w:id="26505" w:name="_ETM_Q92_430790"/>
      <w:bookmarkEnd w:id="26505"/>
      <w:r>
        <w:rPr>
          <w:rtl/>
        </w:rPr>
        <w:t xml:space="preserve">אבל </w:t>
      </w:r>
      <w:bookmarkStart w:id="26506" w:name="_ETM_Q92_431030"/>
      <w:bookmarkEnd w:id="26506"/>
      <w:r>
        <w:rPr>
          <w:rtl/>
        </w:rPr>
        <w:t xml:space="preserve">זה </w:t>
      </w:r>
      <w:bookmarkStart w:id="26507" w:name="_ETM_Q92_431210"/>
      <w:bookmarkEnd w:id="26507"/>
      <w:r>
        <w:rPr>
          <w:rtl/>
        </w:rPr>
        <w:t xml:space="preserve">יירשם </w:t>
      </w:r>
      <w:bookmarkStart w:id="26508" w:name="_ETM_Q92_431570"/>
      <w:bookmarkEnd w:id="26508"/>
      <w:r>
        <w:rPr>
          <w:rtl/>
        </w:rPr>
        <w:t>בפרוטוקול</w:t>
      </w:r>
      <w:r>
        <w:rPr>
          <w:rFonts w:hint="cs"/>
          <w:rtl/>
        </w:rPr>
        <w:t>.</w:t>
      </w:r>
      <w:r>
        <w:rPr>
          <w:rtl/>
        </w:rPr>
        <w:t xml:space="preserve"> </w:t>
      </w:r>
      <w:bookmarkStart w:id="26509" w:name="_ETM_Q92_432110"/>
      <w:bookmarkEnd w:id="26509"/>
      <w:r>
        <w:rPr>
          <w:rtl/>
        </w:rPr>
        <w:t>תודה</w:t>
      </w:r>
      <w:r>
        <w:rPr>
          <w:rFonts w:hint="cs"/>
          <w:rtl/>
        </w:rPr>
        <w:t>.</w:t>
      </w:r>
      <w:bookmarkStart w:id="26510" w:name="_ETM_Q92_437400"/>
      <w:bookmarkEnd w:id="26510"/>
      <w:r>
        <w:rPr>
          <w:rFonts w:hint="cs"/>
          <w:rtl/>
        </w:rPr>
        <w:t xml:space="preserve"> גם </w:t>
      </w:r>
      <w:r>
        <w:rPr>
          <w:rtl/>
        </w:rPr>
        <w:t xml:space="preserve">ארז </w:t>
      </w:r>
      <w:bookmarkStart w:id="26511" w:name="_ETM_Q92_437639"/>
      <w:bookmarkEnd w:id="26511"/>
      <w:r>
        <w:rPr>
          <w:rtl/>
        </w:rPr>
        <w:t xml:space="preserve">מלול </w:t>
      </w:r>
      <w:bookmarkStart w:id="26512" w:name="_ETM_Q92_437970"/>
      <w:bookmarkEnd w:id="26512"/>
      <w:r>
        <w:rPr>
          <w:rtl/>
        </w:rPr>
        <w:t xml:space="preserve">וגם </w:t>
      </w:r>
      <w:bookmarkStart w:id="26513" w:name="_ETM_Q92_438270"/>
      <w:bookmarkEnd w:id="26513"/>
      <w:r>
        <w:rPr>
          <w:rFonts w:hint="cs"/>
          <w:rtl/>
        </w:rPr>
        <w:t xml:space="preserve">ואליד אלהואשלה, </w:t>
      </w:r>
      <w:bookmarkStart w:id="26514" w:name="_ETM_Q92_438630"/>
      <w:bookmarkStart w:id="26515" w:name="_ETM_Q92_438900"/>
      <w:bookmarkStart w:id="26516" w:name="_ETM_Q92_439560"/>
      <w:bookmarkEnd w:id="26514"/>
      <w:bookmarkEnd w:id="26515"/>
      <w:bookmarkEnd w:id="26516"/>
      <w:r>
        <w:rPr>
          <w:rtl/>
        </w:rPr>
        <w:t xml:space="preserve">שניהם </w:t>
      </w:r>
      <w:bookmarkStart w:id="26517" w:name="_ETM_Q92_440190"/>
      <w:bookmarkEnd w:id="26517"/>
      <w:r>
        <w:rPr>
          <w:rtl/>
        </w:rPr>
        <w:t xml:space="preserve">ביקשו </w:t>
      </w:r>
      <w:bookmarkStart w:id="26518" w:name="_ETM_Q92_440490"/>
      <w:bookmarkEnd w:id="26518"/>
      <w:r>
        <w:rPr>
          <w:rtl/>
        </w:rPr>
        <w:t xml:space="preserve">להירשם </w:t>
      </w:r>
      <w:bookmarkStart w:id="26519" w:name="_ETM_Q92_441660"/>
      <w:bookmarkEnd w:id="26519"/>
      <w:r>
        <w:rPr>
          <w:rFonts w:hint="cs"/>
          <w:rtl/>
        </w:rPr>
        <w:t>ש</w:t>
      </w:r>
      <w:r>
        <w:rPr>
          <w:rtl/>
        </w:rPr>
        <w:t xml:space="preserve">הצביעו </w:t>
      </w:r>
      <w:bookmarkStart w:id="26520" w:name="_ETM_Q92_442050"/>
      <w:bookmarkEnd w:id="26520"/>
      <w:r>
        <w:rPr>
          <w:rtl/>
        </w:rPr>
        <w:t>בעד</w:t>
      </w:r>
      <w:r>
        <w:rPr>
          <w:rFonts w:hint="cs"/>
          <w:rtl/>
        </w:rPr>
        <w:t>.</w:t>
      </w:r>
    </w:p>
    <w:p w:rsidR="00F33BE6" w:rsidRDefault="00F33BE6" w:rsidP="00315816">
      <w:pPr>
        <w:rPr>
          <w:rtl/>
        </w:rPr>
      </w:pPr>
    </w:p>
    <w:p w:rsidR="00F33BE6" w:rsidRDefault="00F33BE6" w:rsidP="00315816">
      <w:pPr>
        <w:rPr>
          <w:rtl/>
        </w:rPr>
      </w:pPr>
    </w:p>
    <w:p w:rsidR="00F33BE6" w:rsidRDefault="00F33BE6" w:rsidP="00315816">
      <w:pPr>
        <w:pStyle w:val="a7"/>
        <w:rPr>
          <w:rtl/>
        </w:rPr>
      </w:pPr>
      <w:bookmarkStart w:id="26521" w:name="ET_hatsach_640787_24"/>
      <w:r w:rsidRPr="0091636D">
        <w:rPr>
          <w:rStyle w:val="TagStyle"/>
          <w:rtl/>
        </w:rPr>
        <w:t xml:space="preserve"> &lt;&lt; הצח &gt;&gt; </w:t>
      </w:r>
      <w:bookmarkStart w:id="26522" w:name="_Toc140996086"/>
      <w:bookmarkStart w:id="26523" w:name="_Toc141001662"/>
      <w:r>
        <w:rPr>
          <w:rtl/>
        </w:rPr>
        <w:t>הצעת חוק לתיקון פקודת התעבורה (תשלום עבור נסיעה בתחבורה ציבורית בכרטיס אשראי), התשפ"ג</w:t>
      </w:r>
      <w:r>
        <w:rPr>
          <w:rFonts w:hint="cs"/>
          <w:rtl/>
        </w:rPr>
        <w:t>–</w:t>
      </w:r>
      <w:r>
        <w:rPr>
          <w:rtl/>
        </w:rPr>
        <w:t>2023</w:t>
      </w:r>
      <w:bookmarkEnd w:id="26522"/>
      <w:bookmarkEnd w:id="26523"/>
      <w:r w:rsidRPr="0091636D">
        <w:rPr>
          <w:rStyle w:val="TagStyle"/>
          <w:rtl/>
        </w:rPr>
        <w:t xml:space="preserve"> &lt;&lt; הצח &gt;&gt;</w:t>
      </w:r>
      <w:r>
        <w:rPr>
          <w:rtl/>
        </w:rPr>
        <w:t xml:space="preserve">   </w:t>
      </w:r>
      <w:bookmarkEnd w:id="26521"/>
    </w:p>
    <w:p w:rsidR="00F33BE6" w:rsidRDefault="00F33BE6" w:rsidP="00FF4430">
      <w:pPr>
        <w:rPr>
          <w:rtl/>
        </w:rPr>
      </w:pPr>
      <w:r>
        <w:rPr>
          <w:rtl/>
        </w:rPr>
        <w:t>[הצעת חוק פ/</w:t>
      </w:r>
      <w:r>
        <w:rPr>
          <w:rFonts w:hint="cs"/>
          <w:rtl/>
        </w:rPr>
        <w:t>3200/25</w:t>
      </w:r>
      <w:r>
        <w:rPr>
          <w:rtl/>
        </w:rPr>
        <w:t>; נספחות.]</w:t>
      </w:r>
    </w:p>
    <w:p w:rsidR="00F33BE6" w:rsidRDefault="00F33BE6" w:rsidP="00315816">
      <w:pPr>
        <w:pStyle w:val="-0"/>
        <w:rPr>
          <w:rtl/>
        </w:rPr>
      </w:pPr>
      <w:r>
        <w:rPr>
          <w:rtl/>
        </w:rPr>
        <w:t>(הצעת חבר הכנסת</w:t>
      </w:r>
      <w:r>
        <w:rPr>
          <w:rFonts w:hint="cs"/>
          <w:rtl/>
        </w:rPr>
        <w:t xml:space="preserve"> ארז מלול</w:t>
      </w:r>
      <w:r>
        <w:rPr>
          <w:rtl/>
        </w:rPr>
        <w:t>)</w:t>
      </w:r>
    </w:p>
    <w:p w:rsidR="00F33BE6" w:rsidRDefault="00F33BE6" w:rsidP="00315816">
      <w:pPr>
        <w:ind w:firstLine="0"/>
        <w:rPr>
          <w:rtl/>
        </w:rPr>
      </w:pPr>
      <w:bookmarkStart w:id="26524" w:name="_ETM_Q92_450535"/>
      <w:bookmarkEnd w:id="26524"/>
    </w:p>
    <w:p w:rsidR="00F33BE6" w:rsidRDefault="00F33BE6" w:rsidP="00315816">
      <w:pPr>
        <w:pStyle w:val="af9"/>
        <w:keepNext/>
        <w:rPr>
          <w:rtl/>
        </w:rPr>
      </w:pPr>
      <w:r w:rsidRPr="0091636D">
        <w:rPr>
          <w:rStyle w:val="TagStyle"/>
          <w:rtl/>
        </w:rPr>
        <w:t xml:space="preserve"> &lt;&lt; יור &gt;&gt; </w:t>
      </w:r>
      <w:r>
        <w:rPr>
          <w:rtl/>
        </w:rPr>
        <w:t>היו"ר משה טור פז:</w:t>
      </w:r>
      <w:r w:rsidRPr="0091636D">
        <w:rPr>
          <w:rStyle w:val="TagStyle"/>
          <w:rtl/>
        </w:rPr>
        <w:t xml:space="preserve"> &lt;&lt; יור &gt;&gt;</w:t>
      </w:r>
      <w:r>
        <w:rPr>
          <w:rtl/>
        </w:rPr>
        <w:t xml:space="preserve">   </w:t>
      </w:r>
    </w:p>
    <w:p w:rsidR="00F33BE6" w:rsidRPr="0091636D" w:rsidRDefault="00F33BE6" w:rsidP="00315816">
      <w:pPr>
        <w:ind w:firstLine="0"/>
        <w:rPr>
          <w:rtl/>
        </w:rPr>
      </w:pPr>
      <w:bookmarkStart w:id="26525" w:name="_ETM_Q92_451370"/>
      <w:bookmarkEnd w:id="26525"/>
    </w:p>
    <w:p w:rsidR="00F33BE6" w:rsidRDefault="00F33BE6" w:rsidP="00315816">
      <w:pPr>
        <w:rPr>
          <w:rtl/>
        </w:rPr>
      </w:pPr>
      <w:r>
        <w:rPr>
          <w:rFonts w:hint="cs"/>
          <w:rtl/>
        </w:rPr>
        <w:t>אנחנו עוברים</w:t>
      </w:r>
      <w:r>
        <w:rPr>
          <w:rtl/>
        </w:rPr>
        <w:t xml:space="preserve"> </w:t>
      </w:r>
      <w:bookmarkStart w:id="26526" w:name="_ETM_Q92_443440"/>
      <w:bookmarkEnd w:id="26526"/>
      <w:r>
        <w:rPr>
          <w:rFonts w:hint="cs"/>
          <w:rtl/>
        </w:rPr>
        <w:t>ל</w:t>
      </w:r>
      <w:r>
        <w:rPr>
          <w:rtl/>
        </w:rPr>
        <w:t xml:space="preserve">הצעת </w:t>
      </w:r>
      <w:bookmarkStart w:id="26527" w:name="_ETM_Q92_443860"/>
      <w:bookmarkEnd w:id="26527"/>
      <w:r>
        <w:rPr>
          <w:rtl/>
        </w:rPr>
        <w:t xml:space="preserve">החוק </w:t>
      </w:r>
      <w:bookmarkStart w:id="26528" w:name="_ETM_Q92_444820"/>
      <w:bookmarkEnd w:id="26528"/>
      <w:r>
        <w:rPr>
          <w:rtl/>
        </w:rPr>
        <w:t xml:space="preserve">לתיקון </w:t>
      </w:r>
      <w:bookmarkStart w:id="26529" w:name="_ETM_Q92_445300"/>
      <w:bookmarkEnd w:id="26529"/>
      <w:r>
        <w:rPr>
          <w:rtl/>
        </w:rPr>
        <w:t xml:space="preserve">פקודת </w:t>
      </w:r>
      <w:bookmarkStart w:id="26530" w:name="_ETM_Q92_445630"/>
      <w:bookmarkStart w:id="26531" w:name="_ETM_Q92_446110"/>
      <w:bookmarkEnd w:id="26530"/>
      <w:bookmarkEnd w:id="26531"/>
      <w:r w:rsidRPr="0091636D">
        <w:rPr>
          <w:rtl/>
        </w:rPr>
        <w:t>התעבורה (תשלום עבור נסיעה בתחבורה ציבורית בכרטיס אשראי), התשפ"ג</w:t>
      </w:r>
      <w:r>
        <w:rPr>
          <w:rFonts w:hint="cs"/>
          <w:rtl/>
        </w:rPr>
        <w:t>–</w:t>
      </w:r>
      <w:r w:rsidRPr="0091636D">
        <w:rPr>
          <w:rtl/>
        </w:rPr>
        <w:t>2023</w:t>
      </w:r>
      <w:r>
        <w:rPr>
          <w:rFonts w:hint="cs"/>
          <w:rtl/>
        </w:rPr>
        <w:t xml:space="preserve">, </w:t>
      </w:r>
      <w:bookmarkStart w:id="26532" w:name="_ETM_Q92_446440"/>
      <w:bookmarkStart w:id="26533" w:name="_ETM_Q92_446680"/>
      <w:bookmarkStart w:id="26534" w:name="_ETM_Q92_447520"/>
      <w:bookmarkStart w:id="26535" w:name="_ETM_Q92_448150"/>
      <w:bookmarkStart w:id="26536" w:name="_ETM_Q92_449139"/>
      <w:bookmarkStart w:id="26537" w:name="_ETM_Q92_449650"/>
      <w:bookmarkStart w:id="26538" w:name="_ETM_Q92_450040"/>
      <w:bookmarkStart w:id="26539" w:name="_ETM_Q92_450460"/>
      <w:bookmarkStart w:id="26540" w:name="_ETM_Q92_450729"/>
      <w:bookmarkStart w:id="26541" w:name="_ETM_Q92_451330"/>
      <w:bookmarkEnd w:id="26532"/>
      <w:bookmarkEnd w:id="26533"/>
      <w:bookmarkEnd w:id="26534"/>
      <w:bookmarkEnd w:id="26535"/>
      <w:bookmarkEnd w:id="26536"/>
      <w:bookmarkEnd w:id="26537"/>
      <w:bookmarkEnd w:id="26538"/>
      <w:bookmarkEnd w:id="26539"/>
      <w:bookmarkEnd w:id="26540"/>
      <w:bookmarkEnd w:id="26541"/>
      <w:r>
        <w:rPr>
          <w:rtl/>
        </w:rPr>
        <w:t>ש</w:t>
      </w:r>
      <w:r>
        <w:rPr>
          <w:rFonts w:hint="cs"/>
          <w:rtl/>
        </w:rPr>
        <w:t xml:space="preserve">ל </w:t>
      </w:r>
      <w:r>
        <w:rPr>
          <w:rtl/>
        </w:rPr>
        <w:t xml:space="preserve">חבר </w:t>
      </w:r>
      <w:bookmarkStart w:id="26542" w:name="_ETM_Q92_451720"/>
      <w:bookmarkEnd w:id="26542"/>
      <w:r>
        <w:rPr>
          <w:rtl/>
        </w:rPr>
        <w:t xml:space="preserve">הכנסת </w:t>
      </w:r>
      <w:bookmarkStart w:id="26543" w:name="_ETM_Q92_452500"/>
      <w:bookmarkEnd w:id="26543"/>
      <w:r>
        <w:rPr>
          <w:rtl/>
        </w:rPr>
        <w:t xml:space="preserve">ארז </w:t>
      </w:r>
      <w:bookmarkStart w:id="26544" w:name="_ETM_Q92_452860"/>
      <w:bookmarkEnd w:id="26544"/>
      <w:r>
        <w:rPr>
          <w:rtl/>
        </w:rPr>
        <w:t>מלול</w:t>
      </w:r>
      <w:r>
        <w:rPr>
          <w:rFonts w:hint="cs"/>
          <w:rtl/>
        </w:rPr>
        <w:t>.</w:t>
      </w:r>
      <w:r>
        <w:rPr>
          <w:rtl/>
        </w:rPr>
        <w:t xml:space="preserve"> </w:t>
      </w:r>
      <w:bookmarkStart w:id="26545" w:name="_ETM_Q92_454300"/>
      <w:bookmarkEnd w:id="26545"/>
      <w:r>
        <w:rPr>
          <w:rtl/>
        </w:rPr>
        <w:t>בבקשה</w:t>
      </w:r>
      <w:r>
        <w:rPr>
          <w:rFonts w:hint="cs"/>
          <w:rtl/>
        </w:rPr>
        <w:t>.</w:t>
      </w:r>
      <w:r>
        <w:rPr>
          <w:rtl/>
        </w:rPr>
        <w:t xml:space="preserve"> </w:t>
      </w:r>
      <w:bookmarkStart w:id="26546" w:name="_ETM_Q92_460900"/>
      <w:bookmarkEnd w:id="26546"/>
      <w:r>
        <w:rPr>
          <w:rtl/>
        </w:rPr>
        <w:t xml:space="preserve">ההנמקה </w:t>
      </w:r>
      <w:bookmarkStart w:id="26547" w:name="_ETM_Q92_461410"/>
      <w:bookmarkEnd w:id="26547"/>
      <w:r>
        <w:rPr>
          <w:rtl/>
        </w:rPr>
        <w:t xml:space="preserve">תהיה </w:t>
      </w:r>
      <w:bookmarkStart w:id="26548" w:name="_ETM_Q92_461740"/>
      <w:bookmarkEnd w:id="26548"/>
      <w:r>
        <w:rPr>
          <w:rtl/>
        </w:rPr>
        <w:t>מהמקום</w:t>
      </w:r>
      <w:r>
        <w:rPr>
          <w:rFonts w:hint="cs"/>
          <w:rtl/>
        </w:rPr>
        <w:t>.</w:t>
      </w:r>
      <w:r>
        <w:rPr>
          <w:rtl/>
        </w:rPr>
        <w:t xml:space="preserve"> </w:t>
      </w:r>
      <w:bookmarkStart w:id="26549" w:name="_ETM_Q92_463240"/>
      <w:bookmarkEnd w:id="26549"/>
      <w:r>
        <w:rPr>
          <w:rtl/>
        </w:rPr>
        <w:t xml:space="preserve">לרשותך </w:t>
      </w:r>
      <w:bookmarkStart w:id="26550" w:name="_ETM_Q92_463870"/>
      <w:bookmarkEnd w:id="26550"/>
      <w:r>
        <w:rPr>
          <w:rtl/>
        </w:rPr>
        <w:t>דקה</w:t>
      </w:r>
      <w:r>
        <w:rPr>
          <w:rFonts w:hint="cs"/>
          <w:rtl/>
        </w:rPr>
        <w:t>.</w:t>
      </w:r>
      <w:r>
        <w:rPr>
          <w:rtl/>
        </w:rPr>
        <w:t xml:space="preserve"> </w:t>
      </w:r>
      <w:bookmarkStart w:id="26551" w:name="_ETM_Q92_465300"/>
      <w:bookmarkEnd w:id="26551"/>
      <w:r>
        <w:rPr>
          <w:rtl/>
        </w:rPr>
        <w:t>בבקשה</w:t>
      </w:r>
      <w:r>
        <w:rPr>
          <w:rFonts w:hint="cs"/>
          <w:rtl/>
        </w:rPr>
        <w:t>.</w:t>
      </w:r>
    </w:p>
    <w:p w:rsidR="00F33BE6" w:rsidRDefault="00F33BE6" w:rsidP="00315816">
      <w:pPr>
        <w:rPr>
          <w:rtl/>
        </w:rPr>
      </w:pPr>
      <w:bookmarkStart w:id="26552" w:name="_ETM_Q92_466403"/>
      <w:bookmarkStart w:id="26553" w:name="_ETM_Q92_466511"/>
      <w:bookmarkStart w:id="26554" w:name="_ETM_Q92_467525"/>
      <w:bookmarkEnd w:id="26552"/>
      <w:bookmarkEnd w:id="26553"/>
      <w:bookmarkEnd w:id="26554"/>
    </w:p>
    <w:p w:rsidR="00F33BE6" w:rsidRDefault="00F33BE6" w:rsidP="00315816">
      <w:pPr>
        <w:pStyle w:val="a4"/>
        <w:keepNext/>
        <w:rPr>
          <w:rtl/>
        </w:rPr>
      </w:pPr>
      <w:bookmarkStart w:id="26555" w:name="ET_speaker_6520_26"/>
      <w:r w:rsidRPr="0091636D">
        <w:rPr>
          <w:rStyle w:val="TagStyle"/>
          <w:rtl/>
        </w:rPr>
        <w:t xml:space="preserve"> &lt;&lt; דובר &gt;&gt; </w:t>
      </w:r>
      <w:bookmarkStart w:id="26556" w:name="_Toc140996087"/>
      <w:bookmarkStart w:id="26557" w:name="_Toc141001663"/>
      <w:r>
        <w:rPr>
          <w:rtl/>
        </w:rPr>
        <w:t>ארז מלול (ש"ס):</w:t>
      </w:r>
      <w:bookmarkEnd w:id="26556"/>
      <w:bookmarkEnd w:id="26557"/>
      <w:r w:rsidRPr="0091636D">
        <w:rPr>
          <w:rStyle w:val="TagStyle"/>
          <w:rtl/>
        </w:rPr>
        <w:t xml:space="preserve"> &lt;&lt; דובר &gt;&gt;</w:t>
      </w:r>
      <w:r>
        <w:rPr>
          <w:rtl/>
        </w:rPr>
        <w:t xml:space="preserve">   </w:t>
      </w:r>
      <w:bookmarkEnd w:id="26555"/>
    </w:p>
    <w:p w:rsidR="00F33BE6" w:rsidRDefault="00F33BE6" w:rsidP="00CB24F3">
      <w:pPr>
        <w:rPr>
          <w:rtl/>
        </w:rPr>
      </w:pPr>
    </w:p>
    <w:p w:rsidR="00F33BE6" w:rsidRDefault="00F33BE6" w:rsidP="00F34BAB">
      <w:pPr>
        <w:rPr>
          <w:rtl/>
        </w:rPr>
      </w:pPr>
      <w:bookmarkStart w:id="26558" w:name="_ETM_Q92_468221"/>
      <w:bookmarkStart w:id="26559" w:name="_ETM_Q92_468266"/>
      <w:bookmarkStart w:id="26560" w:name="_ETM_Q92_466350"/>
      <w:bookmarkStart w:id="26561" w:name="_ETM_Q92_468630"/>
      <w:bookmarkEnd w:id="26558"/>
      <w:bookmarkEnd w:id="26559"/>
      <w:bookmarkEnd w:id="26560"/>
      <w:bookmarkEnd w:id="26561"/>
      <w:r>
        <w:rPr>
          <w:rtl/>
        </w:rPr>
        <w:t xml:space="preserve">אדוני </w:t>
      </w:r>
      <w:bookmarkStart w:id="26562" w:name="_ETM_Q92_468990"/>
      <w:bookmarkEnd w:id="26562"/>
      <w:r>
        <w:rPr>
          <w:rtl/>
        </w:rPr>
        <w:t>היושב-ראש</w:t>
      </w:r>
      <w:r>
        <w:rPr>
          <w:rFonts w:hint="cs"/>
          <w:rtl/>
        </w:rPr>
        <w:t>,</w:t>
      </w:r>
      <w:r>
        <w:rPr>
          <w:rtl/>
        </w:rPr>
        <w:t xml:space="preserve"> ראשית </w:t>
      </w:r>
      <w:bookmarkStart w:id="26563" w:name="_ETM_Q92_466770"/>
      <w:bookmarkEnd w:id="26563"/>
      <w:r>
        <w:rPr>
          <w:rtl/>
        </w:rPr>
        <w:t xml:space="preserve">אפתח </w:t>
      </w:r>
      <w:bookmarkStart w:id="26564" w:name="_ETM_Q92_467100"/>
      <w:bookmarkEnd w:id="26564"/>
      <w:r>
        <w:rPr>
          <w:rtl/>
        </w:rPr>
        <w:t xml:space="preserve">בשבחו </w:t>
      </w:r>
      <w:bookmarkStart w:id="26565" w:name="_ETM_Q92_467699"/>
      <w:bookmarkEnd w:id="26565"/>
      <w:r w:rsidRPr="00023EEA">
        <w:rPr>
          <w:rtl/>
        </w:rPr>
        <w:t>של</w:t>
      </w:r>
      <w:bookmarkStart w:id="26566" w:name="_ETM_Q92_470400"/>
      <w:bookmarkStart w:id="26567" w:name="_ETM_Q92_470699"/>
      <w:bookmarkEnd w:id="26566"/>
      <w:bookmarkEnd w:id="26567"/>
      <w:r w:rsidRPr="00023EEA">
        <w:rPr>
          <w:rFonts w:hint="cs"/>
          <w:rtl/>
        </w:rPr>
        <w:t xml:space="preserve"> שיאן </w:t>
      </w:r>
      <w:bookmarkStart w:id="26568" w:name="_ETM_Q92_470940"/>
      <w:bookmarkStart w:id="26569" w:name="_ETM_Q92_471360"/>
      <w:bookmarkStart w:id="26570" w:name="_ETM_Q92_471750"/>
      <w:bookmarkEnd w:id="26568"/>
      <w:bookmarkEnd w:id="26569"/>
      <w:bookmarkEnd w:id="26570"/>
      <w:r w:rsidRPr="00023EEA">
        <w:rPr>
          <w:rFonts w:hint="cs"/>
          <w:rtl/>
        </w:rPr>
        <w:t>ה</w:t>
      </w:r>
      <w:r w:rsidRPr="00023EEA">
        <w:rPr>
          <w:rtl/>
        </w:rPr>
        <w:t>חקיקה</w:t>
      </w:r>
      <w:r>
        <w:rPr>
          <w:rtl/>
        </w:rPr>
        <w:t xml:space="preserve"> </w:t>
      </w:r>
      <w:bookmarkStart w:id="26571" w:name="_ETM_Q92_472229"/>
      <w:bookmarkEnd w:id="26571"/>
      <w:r>
        <w:rPr>
          <w:rtl/>
        </w:rPr>
        <w:t xml:space="preserve">השר </w:t>
      </w:r>
      <w:bookmarkStart w:id="26572" w:name="_ETM_Q92_472440"/>
      <w:bookmarkEnd w:id="26572"/>
      <w:r>
        <w:rPr>
          <w:rtl/>
        </w:rPr>
        <w:t>מלכיאל</w:t>
      </w:r>
      <w:r>
        <w:rPr>
          <w:rFonts w:hint="cs"/>
          <w:rtl/>
        </w:rPr>
        <w:t>י, שהיה שותף</w:t>
      </w:r>
      <w:r>
        <w:rPr>
          <w:rtl/>
        </w:rPr>
        <w:t xml:space="preserve"> </w:t>
      </w:r>
      <w:bookmarkStart w:id="26573" w:name="_ETM_Q92_473430"/>
      <w:bookmarkEnd w:id="26573"/>
      <w:r>
        <w:rPr>
          <w:rtl/>
        </w:rPr>
        <w:t xml:space="preserve">להצעה </w:t>
      </w:r>
      <w:bookmarkStart w:id="26574" w:name="_ETM_Q92_473819"/>
      <w:bookmarkEnd w:id="26574"/>
      <w:r>
        <w:rPr>
          <w:rtl/>
        </w:rPr>
        <w:t>זו</w:t>
      </w:r>
      <w:r>
        <w:rPr>
          <w:rFonts w:hint="cs"/>
          <w:rtl/>
        </w:rPr>
        <w:t>.</w:t>
      </w:r>
      <w:r>
        <w:rPr>
          <w:rtl/>
        </w:rPr>
        <w:t xml:space="preserve"> </w:t>
      </w:r>
      <w:bookmarkStart w:id="26575" w:name="_ETM_Q92_474389"/>
      <w:bookmarkEnd w:id="26575"/>
      <w:r>
        <w:rPr>
          <w:rtl/>
        </w:rPr>
        <w:t xml:space="preserve">מדינת </w:t>
      </w:r>
      <w:bookmarkStart w:id="26576" w:name="_ETM_Q92_474839"/>
      <w:bookmarkEnd w:id="26576"/>
      <w:r>
        <w:rPr>
          <w:rtl/>
        </w:rPr>
        <w:t xml:space="preserve">ישראל </w:t>
      </w:r>
      <w:bookmarkStart w:id="26577" w:name="_ETM_Q92_475319"/>
      <w:bookmarkEnd w:id="26577"/>
      <w:r>
        <w:rPr>
          <w:rtl/>
        </w:rPr>
        <w:t xml:space="preserve">נמצאת </w:t>
      </w:r>
      <w:bookmarkStart w:id="26578" w:name="_ETM_Q92_475680"/>
      <w:bookmarkEnd w:id="26578"/>
      <w:r>
        <w:rPr>
          <w:rtl/>
        </w:rPr>
        <w:t xml:space="preserve">במשבר </w:t>
      </w:r>
      <w:bookmarkStart w:id="26579" w:name="_ETM_Q92_476129"/>
      <w:bookmarkEnd w:id="26579"/>
      <w:r>
        <w:rPr>
          <w:rtl/>
        </w:rPr>
        <w:t xml:space="preserve">תחבורתי </w:t>
      </w:r>
      <w:bookmarkStart w:id="26580" w:name="_ETM_Q92_476729"/>
      <w:bookmarkEnd w:id="26580"/>
      <w:r>
        <w:rPr>
          <w:rtl/>
        </w:rPr>
        <w:t xml:space="preserve">חמור </w:t>
      </w:r>
      <w:bookmarkStart w:id="26581" w:name="_ETM_Q92_477029"/>
      <w:bookmarkEnd w:id="26581"/>
      <w:r>
        <w:rPr>
          <w:rtl/>
        </w:rPr>
        <w:t>ביותר</w:t>
      </w:r>
      <w:r>
        <w:rPr>
          <w:rFonts w:hint="cs"/>
          <w:rtl/>
        </w:rPr>
        <w:t>.</w:t>
      </w:r>
      <w:r>
        <w:rPr>
          <w:rtl/>
        </w:rPr>
        <w:t xml:space="preserve"> </w:t>
      </w:r>
      <w:bookmarkStart w:id="26582" w:name="_ETM_Q92_477800"/>
      <w:bookmarkEnd w:id="26582"/>
      <w:r>
        <w:rPr>
          <w:rtl/>
        </w:rPr>
        <w:t xml:space="preserve">העומס </w:t>
      </w:r>
      <w:bookmarkStart w:id="26583" w:name="_ETM_Q92_478130"/>
      <w:bookmarkEnd w:id="26583"/>
      <w:r>
        <w:rPr>
          <w:rtl/>
        </w:rPr>
        <w:t xml:space="preserve">בכבישים </w:t>
      </w:r>
      <w:bookmarkStart w:id="26584" w:name="_ETM_Q92_478610"/>
      <w:bookmarkEnd w:id="26584"/>
      <w:r>
        <w:rPr>
          <w:rtl/>
        </w:rPr>
        <w:t xml:space="preserve">הולך </w:t>
      </w:r>
      <w:bookmarkStart w:id="26585" w:name="_ETM_Q92_478850"/>
      <w:bookmarkEnd w:id="26585"/>
      <w:r>
        <w:rPr>
          <w:rtl/>
        </w:rPr>
        <w:t>וגובר</w:t>
      </w:r>
      <w:r>
        <w:rPr>
          <w:rFonts w:hint="cs"/>
          <w:rtl/>
        </w:rPr>
        <w:t>.</w:t>
      </w:r>
      <w:r>
        <w:rPr>
          <w:rtl/>
        </w:rPr>
        <w:t xml:space="preserve"> </w:t>
      </w:r>
      <w:bookmarkStart w:id="26586" w:name="_ETM_Q92_479270"/>
      <w:bookmarkEnd w:id="26586"/>
      <w:r>
        <w:rPr>
          <w:rtl/>
        </w:rPr>
        <w:t xml:space="preserve">כולנו </w:t>
      </w:r>
      <w:bookmarkStart w:id="26587" w:name="_ETM_Q92_479660"/>
      <w:bookmarkEnd w:id="26587"/>
      <w:r>
        <w:rPr>
          <w:rtl/>
        </w:rPr>
        <w:t xml:space="preserve">משלמים </w:t>
      </w:r>
      <w:bookmarkStart w:id="26588" w:name="_ETM_Q92_480139"/>
      <w:bookmarkEnd w:id="26588"/>
      <w:r>
        <w:rPr>
          <w:rtl/>
        </w:rPr>
        <w:t xml:space="preserve">את </w:t>
      </w:r>
      <w:bookmarkStart w:id="26589" w:name="_ETM_Q92_480199"/>
      <w:bookmarkEnd w:id="26589"/>
      <w:r>
        <w:rPr>
          <w:rtl/>
        </w:rPr>
        <w:t>המחיר</w:t>
      </w:r>
      <w:r>
        <w:rPr>
          <w:rFonts w:hint="cs"/>
          <w:rtl/>
        </w:rPr>
        <w:t>.</w:t>
      </w:r>
      <w:r>
        <w:rPr>
          <w:rtl/>
        </w:rPr>
        <w:t xml:space="preserve"> </w:t>
      </w:r>
      <w:bookmarkStart w:id="26590" w:name="_ETM_Q92_480000"/>
      <w:bookmarkStart w:id="26591" w:name="_ETM_Q92_482850"/>
      <w:bookmarkEnd w:id="26590"/>
      <w:bookmarkEnd w:id="26591"/>
      <w:r>
        <w:rPr>
          <w:rtl/>
        </w:rPr>
        <w:t xml:space="preserve">תפקידנו </w:t>
      </w:r>
      <w:bookmarkStart w:id="26592" w:name="_ETM_Q92_483420"/>
      <w:bookmarkEnd w:id="26592"/>
      <w:r>
        <w:rPr>
          <w:rtl/>
        </w:rPr>
        <w:t xml:space="preserve">כחברי </w:t>
      </w:r>
      <w:bookmarkStart w:id="26593" w:name="_ETM_Q92_483810"/>
      <w:bookmarkEnd w:id="26593"/>
      <w:r>
        <w:rPr>
          <w:rtl/>
        </w:rPr>
        <w:t xml:space="preserve">הכנסת </w:t>
      </w:r>
      <w:bookmarkStart w:id="26594" w:name="_ETM_Q92_484200"/>
      <w:bookmarkEnd w:id="26594"/>
      <w:r>
        <w:rPr>
          <w:rFonts w:hint="cs"/>
          <w:rtl/>
        </w:rPr>
        <w:t xml:space="preserve">הוא </w:t>
      </w:r>
      <w:r>
        <w:rPr>
          <w:rtl/>
        </w:rPr>
        <w:t xml:space="preserve">לפעול </w:t>
      </w:r>
      <w:bookmarkStart w:id="26595" w:name="_ETM_Q92_484529"/>
      <w:bookmarkEnd w:id="26595"/>
      <w:r>
        <w:rPr>
          <w:rtl/>
        </w:rPr>
        <w:t xml:space="preserve">בכל </w:t>
      </w:r>
      <w:bookmarkStart w:id="26596" w:name="_ETM_Q92_484800"/>
      <w:bookmarkEnd w:id="26596"/>
      <w:r>
        <w:rPr>
          <w:rtl/>
        </w:rPr>
        <w:t xml:space="preserve">הכלים </w:t>
      </w:r>
      <w:bookmarkStart w:id="26597" w:name="_ETM_Q92_485190"/>
      <w:bookmarkEnd w:id="26597"/>
      <w:r>
        <w:rPr>
          <w:rtl/>
        </w:rPr>
        <w:t xml:space="preserve">העומדים </w:t>
      </w:r>
      <w:bookmarkStart w:id="26598" w:name="_ETM_Q92_485520"/>
      <w:bookmarkEnd w:id="26598"/>
      <w:r>
        <w:rPr>
          <w:rtl/>
        </w:rPr>
        <w:t xml:space="preserve">לרשותנו </w:t>
      </w:r>
      <w:bookmarkStart w:id="26599" w:name="_ETM_Q92_486029"/>
      <w:bookmarkEnd w:id="26599"/>
      <w:r>
        <w:rPr>
          <w:rtl/>
        </w:rPr>
        <w:t xml:space="preserve">על </w:t>
      </w:r>
      <w:bookmarkStart w:id="26600" w:name="_ETM_Q92_486210"/>
      <w:bookmarkEnd w:id="26600"/>
      <w:r>
        <w:rPr>
          <w:rtl/>
        </w:rPr>
        <w:t xml:space="preserve">מנת </w:t>
      </w:r>
      <w:bookmarkStart w:id="26601" w:name="_ETM_Q92_486390"/>
      <w:bookmarkEnd w:id="26601"/>
      <w:r>
        <w:rPr>
          <w:rtl/>
        </w:rPr>
        <w:t xml:space="preserve">לגרום </w:t>
      </w:r>
      <w:bookmarkStart w:id="26602" w:name="_ETM_Q92_486720"/>
      <w:bookmarkEnd w:id="26602"/>
      <w:r>
        <w:rPr>
          <w:rtl/>
        </w:rPr>
        <w:t xml:space="preserve">ליותר </w:t>
      </w:r>
      <w:bookmarkStart w:id="26603" w:name="_ETM_Q92_487560"/>
      <w:bookmarkEnd w:id="26603"/>
      <w:r>
        <w:rPr>
          <w:rtl/>
        </w:rPr>
        <w:t xml:space="preserve">ויותר </w:t>
      </w:r>
      <w:bookmarkStart w:id="26604" w:name="_ETM_Q92_488009"/>
      <w:bookmarkEnd w:id="26604"/>
      <w:r>
        <w:rPr>
          <w:rtl/>
        </w:rPr>
        <w:t xml:space="preserve">אנשים </w:t>
      </w:r>
      <w:bookmarkStart w:id="26605" w:name="_ETM_Q92_488400"/>
      <w:bookmarkEnd w:id="26605"/>
      <w:r>
        <w:rPr>
          <w:rtl/>
        </w:rPr>
        <w:t xml:space="preserve">להשתמש </w:t>
      </w:r>
      <w:bookmarkStart w:id="26606" w:name="_ETM_Q92_488879"/>
      <w:bookmarkEnd w:id="26606"/>
      <w:r>
        <w:rPr>
          <w:rtl/>
        </w:rPr>
        <w:t xml:space="preserve">בתחבורה </w:t>
      </w:r>
      <w:bookmarkStart w:id="26607" w:name="_ETM_Q92_489419"/>
      <w:bookmarkEnd w:id="26607"/>
      <w:r>
        <w:rPr>
          <w:rtl/>
        </w:rPr>
        <w:t>הציבורית</w:t>
      </w:r>
      <w:r>
        <w:rPr>
          <w:rFonts w:hint="cs"/>
          <w:rtl/>
        </w:rPr>
        <w:t>,</w:t>
      </w:r>
      <w:r>
        <w:rPr>
          <w:rtl/>
        </w:rPr>
        <w:t xml:space="preserve"> </w:t>
      </w:r>
      <w:bookmarkStart w:id="26608" w:name="_ETM_Q92_490800"/>
      <w:bookmarkEnd w:id="26608"/>
      <w:r>
        <w:rPr>
          <w:rtl/>
        </w:rPr>
        <w:t xml:space="preserve">או </w:t>
      </w:r>
      <w:bookmarkStart w:id="26609" w:name="_ETM_Q92_490920"/>
      <w:bookmarkEnd w:id="26609"/>
      <w:r>
        <w:rPr>
          <w:rtl/>
        </w:rPr>
        <w:t xml:space="preserve">לפחות </w:t>
      </w:r>
      <w:bookmarkStart w:id="26610" w:name="_ETM_Q92_491339"/>
      <w:bookmarkEnd w:id="26610"/>
      <w:r>
        <w:rPr>
          <w:rtl/>
        </w:rPr>
        <w:t xml:space="preserve">להסיר </w:t>
      </w:r>
      <w:bookmarkStart w:id="26611" w:name="_ETM_Q92_491670"/>
      <w:bookmarkEnd w:id="26611"/>
      <w:r>
        <w:rPr>
          <w:rtl/>
        </w:rPr>
        <w:t xml:space="preserve">חסמים </w:t>
      </w:r>
      <w:bookmarkStart w:id="26612" w:name="_ETM_Q92_492180"/>
      <w:bookmarkEnd w:id="26612"/>
      <w:r>
        <w:rPr>
          <w:rtl/>
        </w:rPr>
        <w:t xml:space="preserve">ביורוקרטיים </w:t>
      </w:r>
      <w:bookmarkStart w:id="26613" w:name="_ETM_Q92_493680"/>
      <w:bookmarkEnd w:id="26613"/>
      <w:r>
        <w:rPr>
          <w:rtl/>
        </w:rPr>
        <w:t xml:space="preserve">מיותרים </w:t>
      </w:r>
      <w:bookmarkStart w:id="26614" w:name="_ETM_Q92_494250"/>
      <w:bookmarkEnd w:id="26614"/>
      <w:r>
        <w:rPr>
          <w:rtl/>
        </w:rPr>
        <w:t>שמ</w:t>
      </w:r>
      <w:r>
        <w:rPr>
          <w:rFonts w:hint="cs"/>
          <w:rtl/>
        </w:rPr>
        <w:t>קשים</w:t>
      </w:r>
      <w:r>
        <w:rPr>
          <w:rtl/>
        </w:rPr>
        <w:t xml:space="preserve"> </w:t>
      </w:r>
      <w:bookmarkStart w:id="26615" w:name="_ETM_Q92_494820"/>
      <w:bookmarkEnd w:id="26615"/>
      <w:r>
        <w:rPr>
          <w:rFonts w:hint="cs"/>
          <w:rtl/>
        </w:rPr>
        <w:t>ע</w:t>
      </w:r>
      <w:r>
        <w:rPr>
          <w:rtl/>
        </w:rPr>
        <w:t>ל</w:t>
      </w:r>
      <w:r>
        <w:rPr>
          <w:rFonts w:hint="cs"/>
          <w:rtl/>
        </w:rPr>
        <w:t xml:space="preserve"> </w:t>
      </w:r>
      <w:r>
        <w:rPr>
          <w:rtl/>
        </w:rPr>
        <w:t xml:space="preserve">אנשים </w:t>
      </w:r>
      <w:bookmarkStart w:id="26616" w:name="_ETM_Q92_495270"/>
      <w:bookmarkEnd w:id="26616"/>
      <w:r>
        <w:rPr>
          <w:rtl/>
        </w:rPr>
        <w:t xml:space="preserve">להשתמש </w:t>
      </w:r>
      <w:bookmarkStart w:id="26617" w:name="_ETM_Q92_495690"/>
      <w:bookmarkEnd w:id="26617"/>
      <w:r>
        <w:rPr>
          <w:rtl/>
        </w:rPr>
        <w:t xml:space="preserve">בתחבורה </w:t>
      </w:r>
      <w:bookmarkStart w:id="26618" w:name="_ETM_Q92_496740"/>
      <w:bookmarkEnd w:id="26618"/>
      <w:r>
        <w:rPr>
          <w:rtl/>
        </w:rPr>
        <w:t>ציבורית</w:t>
      </w:r>
      <w:r>
        <w:rPr>
          <w:rFonts w:hint="cs"/>
          <w:rtl/>
        </w:rPr>
        <w:t xml:space="preserve">. </w:t>
      </w:r>
    </w:p>
    <w:p w:rsidR="00F33BE6" w:rsidRDefault="00F33BE6" w:rsidP="00315816">
      <w:pPr>
        <w:rPr>
          <w:rtl/>
        </w:rPr>
      </w:pPr>
    </w:p>
    <w:p w:rsidR="00F33BE6" w:rsidRDefault="00F33BE6" w:rsidP="00315816">
      <w:pPr>
        <w:rPr>
          <w:rtl/>
        </w:rPr>
      </w:pPr>
      <w:r>
        <w:rPr>
          <w:rFonts w:hint="cs"/>
          <w:rtl/>
        </w:rPr>
        <w:t xml:space="preserve">אחד </w:t>
      </w:r>
      <w:bookmarkStart w:id="26619" w:name="_ETM_Q92_495572"/>
      <w:bookmarkStart w:id="26620" w:name="_ETM_Q92_497279"/>
      <w:bookmarkStart w:id="26621" w:name="_ETM_Q92_497550"/>
      <w:bookmarkEnd w:id="26619"/>
      <w:bookmarkEnd w:id="26620"/>
      <w:bookmarkEnd w:id="26621"/>
      <w:r>
        <w:rPr>
          <w:rtl/>
        </w:rPr>
        <w:t xml:space="preserve">הכשלים </w:t>
      </w:r>
      <w:bookmarkStart w:id="26622" w:name="_ETM_Q92_498000"/>
      <w:bookmarkStart w:id="26623" w:name="_ETM_Q92_498060"/>
      <w:bookmarkEnd w:id="26622"/>
      <w:bookmarkEnd w:id="26623"/>
      <w:r>
        <w:rPr>
          <w:rFonts w:hint="cs"/>
          <w:rtl/>
        </w:rPr>
        <w:t xml:space="preserve">הוא </w:t>
      </w:r>
      <w:r>
        <w:rPr>
          <w:rtl/>
        </w:rPr>
        <w:t>הרב</w:t>
      </w:r>
      <w:bookmarkStart w:id="26624" w:name="_ETM_Q92_498330"/>
      <w:bookmarkEnd w:id="26624"/>
      <w:r>
        <w:rPr>
          <w:rFonts w:hint="cs"/>
          <w:rtl/>
        </w:rPr>
        <w:t>-</w:t>
      </w:r>
      <w:r>
        <w:rPr>
          <w:rtl/>
        </w:rPr>
        <w:t>קו</w:t>
      </w:r>
      <w:r>
        <w:rPr>
          <w:rFonts w:hint="cs"/>
          <w:rtl/>
        </w:rPr>
        <w:t>.</w:t>
      </w:r>
      <w:r>
        <w:rPr>
          <w:rtl/>
        </w:rPr>
        <w:t xml:space="preserve"> </w:t>
      </w:r>
      <w:bookmarkStart w:id="26625" w:name="_ETM_Q92_498869"/>
      <w:bookmarkEnd w:id="26625"/>
      <w:r>
        <w:rPr>
          <w:rtl/>
        </w:rPr>
        <w:t xml:space="preserve">הרב-קו </w:t>
      </w:r>
      <w:bookmarkStart w:id="26626" w:name="_ETM_Q92_499290"/>
      <w:bookmarkEnd w:id="26626"/>
      <w:r>
        <w:rPr>
          <w:rtl/>
        </w:rPr>
        <w:t xml:space="preserve">נוצר </w:t>
      </w:r>
      <w:bookmarkStart w:id="26627" w:name="_ETM_Q92_499589"/>
      <w:bookmarkEnd w:id="26627"/>
      <w:r>
        <w:rPr>
          <w:rtl/>
        </w:rPr>
        <w:t xml:space="preserve">מתוך </w:t>
      </w:r>
      <w:bookmarkStart w:id="26628" w:name="_ETM_Q92_499890"/>
      <w:bookmarkEnd w:id="26628"/>
      <w:r>
        <w:rPr>
          <w:rtl/>
        </w:rPr>
        <w:t xml:space="preserve">רצון </w:t>
      </w:r>
      <w:bookmarkStart w:id="26629" w:name="_ETM_Q92_500250"/>
      <w:bookmarkEnd w:id="26629"/>
      <w:r>
        <w:rPr>
          <w:rtl/>
        </w:rPr>
        <w:t xml:space="preserve">טוב </w:t>
      </w:r>
      <w:bookmarkStart w:id="26630" w:name="_ETM_Q92_500520"/>
      <w:bookmarkEnd w:id="26630"/>
      <w:r>
        <w:rPr>
          <w:rtl/>
        </w:rPr>
        <w:t xml:space="preserve">לייעל </w:t>
      </w:r>
      <w:bookmarkStart w:id="26631" w:name="_ETM_Q92_500820"/>
      <w:bookmarkEnd w:id="26631"/>
      <w:r>
        <w:rPr>
          <w:rtl/>
        </w:rPr>
        <w:t xml:space="preserve">את </w:t>
      </w:r>
      <w:bookmarkStart w:id="26632" w:name="_ETM_Q92_500910"/>
      <w:bookmarkEnd w:id="26632"/>
      <w:r>
        <w:rPr>
          <w:rtl/>
        </w:rPr>
        <w:t xml:space="preserve">הנסיעה </w:t>
      </w:r>
      <w:bookmarkStart w:id="26633" w:name="_ETM_Q92_501270"/>
      <w:bookmarkEnd w:id="26633"/>
      <w:r>
        <w:rPr>
          <w:rtl/>
        </w:rPr>
        <w:t xml:space="preserve">בתחבורה </w:t>
      </w:r>
      <w:bookmarkStart w:id="26634" w:name="_ETM_Q92_501720"/>
      <w:bookmarkEnd w:id="26634"/>
      <w:r>
        <w:rPr>
          <w:rtl/>
        </w:rPr>
        <w:t>הציבורית</w:t>
      </w:r>
      <w:r>
        <w:rPr>
          <w:rFonts w:hint="cs"/>
          <w:rtl/>
        </w:rPr>
        <w:t>,</w:t>
      </w:r>
      <w:r>
        <w:rPr>
          <w:rtl/>
        </w:rPr>
        <w:t xml:space="preserve"> </w:t>
      </w:r>
      <w:bookmarkStart w:id="26635" w:name="_ETM_Q92_502680"/>
      <w:bookmarkEnd w:id="26635"/>
      <w:r>
        <w:rPr>
          <w:rtl/>
        </w:rPr>
        <w:t xml:space="preserve">למנוע </w:t>
      </w:r>
      <w:bookmarkStart w:id="26636" w:name="_ETM_Q92_503040"/>
      <w:bookmarkEnd w:id="26636"/>
      <w:r>
        <w:rPr>
          <w:rtl/>
        </w:rPr>
        <w:t xml:space="preserve">מהנהגים </w:t>
      </w:r>
      <w:bookmarkStart w:id="26637" w:name="_ETM_Q92_503580"/>
      <w:bookmarkEnd w:id="26637"/>
      <w:r>
        <w:rPr>
          <w:rtl/>
        </w:rPr>
        <w:t xml:space="preserve">את </w:t>
      </w:r>
      <w:bookmarkStart w:id="26638" w:name="_ETM_Q92_503670"/>
      <w:bookmarkEnd w:id="26638"/>
      <w:r>
        <w:rPr>
          <w:rtl/>
        </w:rPr>
        <w:t xml:space="preserve">הצורך </w:t>
      </w:r>
      <w:bookmarkStart w:id="26639" w:name="_ETM_Q92_504060"/>
      <w:bookmarkEnd w:id="26639"/>
      <w:r>
        <w:rPr>
          <w:rtl/>
        </w:rPr>
        <w:t xml:space="preserve">להתעסק </w:t>
      </w:r>
      <w:bookmarkStart w:id="26640" w:name="_ETM_Q92_504509"/>
      <w:bookmarkEnd w:id="26640"/>
      <w:r>
        <w:rPr>
          <w:rtl/>
        </w:rPr>
        <w:t xml:space="preserve">עם </w:t>
      </w:r>
      <w:bookmarkStart w:id="26641" w:name="_ETM_Q92_504660"/>
      <w:bookmarkEnd w:id="26641"/>
      <w:r>
        <w:rPr>
          <w:rFonts w:hint="cs"/>
          <w:rtl/>
        </w:rPr>
        <w:t>ה</w:t>
      </w:r>
      <w:r>
        <w:rPr>
          <w:rtl/>
        </w:rPr>
        <w:t xml:space="preserve">תשלום </w:t>
      </w:r>
      <w:bookmarkStart w:id="26642" w:name="_ETM_Q92_505080"/>
      <w:bookmarkEnd w:id="26642"/>
      <w:r>
        <w:rPr>
          <w:rtl/>
        </w:rPr>
        <w:t>בנהיגה</w:t>
      </w:r>
      <w:r>
        <w:rPr>
          <w:rFonts w:hint="cs"/>
          <w:rtl/>
        </w:rPr>
        <w:t>,</w:t>
      </w:r>
      <w:r>
        <w:rPr>
          <w:rtl/>
        </w:rPr>
        <w:t xml:space="preserve"> </w:t>
      </w:r>
      <w:bookmarkStart w:id="26643" w:name="_ETM_Q92_506009"/>
      <w:bookmarkEnd w:id="26643"/>
      <w:r>
        <w:rPr>
          <w:rtl/>
        </w:rPr>
        <w:t xml:space="preserve">אבל </w:t>
      </w:r>
      <w:bookmarkStart w:id="26644" w:name="_ETM_Q92_506309"/>
      <w:bookmarkStart w:id="26645" w:name="_ETM_Q92_506640"/>
      <w:bookmarkEnd w:id="26644"/>
      <w:bookmarkEnd w:id="26645"/>
      <w:r>
        <w:rPr>
          <w:rtl/>
        </w:rPr>
        <w:t xml:space="preserve">הוא </w:t>
      </w:r>
      <w:bookmarkStart w:id="26646" w:name="_ETM_Q92_506759"/>
      <w:bookmarkEnd w:id="26646"/>
      <w:r>
        <w:rPr>
          <w:rtl/>
        </w:rPr>
        <w:t xml:space="preserve">גם </w:t>
      </w:r>
      <w:bookmarkStart w:id="26647" w:name="_ETM_Q92_506999"/>
      <w:bookmarkEnd w:id="26647"/>
      <w:r>
        <w:rPr>
          <w:rtl/>
        </w:rPr>
        <w:t xml:space="preserve">הביא </w:t>
      </w:r>
      <w:bookmarkStart w:id="26648" w:name="_ETM_Q92_507239"/>
      <w:bookmarkEnd w:id="26648"/>
      <w:r>
        <w:rPr>
          <w:rtl/>
        </w:rPr>
        <w:t xml:space="preserve">למצב </w:t>
      </w:r>
      <w:bookmarkStart w:id="26649" w:name="_ETM_Q92_508079"/>
      <w:bookmarkEnd w:id="26649"/>
      <w:r>
        <w:rPr>
          <w:rtl/>
        </w:rPr>
        <w:t xml:space="preserve">שבו </w:t>
      </w:r>
      <w:bookmarkStart w:id="26650" w:name="_ETM_Q92_508649"/>
      <w:bookmarkEnd w:id="26650"/>
      <w:r>
        <w:rPr>
          <w:rtl/>
        </w:rPr>
        <w:t xml:space="preserve">אנשים </w:t>
      </w:r>
      <w:bookmarkStart w:id="26651" w:name="_ETM_Q92_509159"/>
      <w:bookmarkEnd w:id="26651"/>
      <w:r>
        <w:rPr>
          <w:rtl/>
        </w:rPr>
        <w:t xml:space="preserve">שלא </w:t>
      </w:r>
      <w:bookmarkStart w:id="26652" w:name="_ETM_Q92_509399"/>
      <w:bookmarkEnd w:id="26652"/>
      <w:r>
        <w:rPr>
          <w:rtl/>
        </w:rPr>
        <w:t xml:space="preserve">משתמשים </w:t>
      </w:r>
      <w:bookmarkStart w:id="26653" w:name="_ETM_Q92_509819"/>
      <w:bookmarkEnd w:id="26653"/>
      <w:r>
        <w:rPr>
          <w:rtl/>
        </w:rPr>
        <w:t xml:space="preserve">באופן </w:t>
      </w:r>
      <w:bookmarkStart w:id="26654" w:name="_ETM_Q92_510089"/>
      <w:bookmarkEnd w:id="26654"/>
      <w:r>
        <w:rPr>
          <w:rtl/>
        </w:rPr>
        <w:t xml:space="preserve">קבוע </w:t>
      </w:r>
      <w:bookmarkStart w:id="26655" w:name="_ETM_Q92_510390"/>
      <w:bookmarkEnd w:id="26655"/>
      <w:r>
        <w:rPr>
          <w:rtl/>
        </w:rPr>
        <w:t xml:space="preserve">בתחבורה </w:t>
      </w:r>
      <w:bookmarkStart w:id="26656" w:name="_ETM_Q92_510839"/>
      <w:bookmarkEnd w:id="26656"/>
      <w:r>
        <w:rPr>
          <w:rtl/>
        </w:rPr>
        <w:t>הציבורית</w:t>
      </w:r>
      <w:r>
        <w:rPr>
          <w:rFonts w:hint="cs"/>
          <w:rtl/>
        </w:rPr>
        <w:t>,</w:t>
      </w:r>
      <w:r>
        <w:rPr>
          <w:rtl/>
        </w:rPr>
        <w:t xml:space="preserve"> </w:t>
      </w:r>
      <w:bookmarkStart w:id="26657" w:name="_ETM_Q92_511409"/>
      <w:bookmarkEnd w:id="26657"/>
      <w:r>
        <w:rPr>
          <w:rtl/>
        </w:rPr>
        <w:t xml:space="preserve">לא </w:t>
      </w:r>
      <w:bookmarkStart w:id="26658" w:name="_ETM_Q92_511499"/>
      <w:bookmarkEnd w:id="26658"/>
      <w:r>
        <w:rPr>
          <w:rFonts w:hint="cs"/>
          <w:rtl/>
        </w:rPr>
        <w:t>י</w:t>
      </w:r>
      <w:r>
        <w:rPr>
          <w:rtl/>
        </w:rPr>
        <w:t xml:space="preserve">שתמשו </w:t>
      </w:r>
      <w:bookmarkStart w:id="26659" w:name="_ETM_Q92_511919"/>
      <w:bookmarkEnd w:id="26659"/>
      <w:r>
        <w:rPr>
          <w:rtl/>
        </w:rPr>
        <w:t xml:space="preserve">בה </w:t>
      </w:r>
      <w:bookmarkStart w:id="26660" w:name="_ETM_Q92_512160"/>
      <w:bookmarkEnd w:id="26660"/>
      <w:r>
        <w:rPr>
          <w:rtl/>
        </w:rPr>
        <w:t xml:space="preserve">אפילו </w:t>
      </w:r>
      <w:bookmarkStart w:id="26661" w:name="_ETM_Q92_512550"/>
      <w:bookmarkEnd w:id="26661"/>
      <w:r>
        <w:rPr>
          <w:rtl/>
        </w:rPr>
        <w:t xml:space="preserve">מדי </w:t>
      </w:r>
      <w:bookmarkStart w:id="26662" w:name="_ETM_Q92_512850"/>
      <w:bookmarkEnd w:id="26662"/>
      <w:r>
        <w:rPr>
          <w:rtl/>
        </w:rPr>
        <w:t>פעם</w:t>
      </w:r>
      <w:r>
        <w:rPr>
          <w:rFonts w:hint="cs"/>
          <w:rtl/>
        </w:rPr>
        <w:t>.</w:t>
      </w:r>
      <w:r>
        <w:rPr>
          <w:rtl/>
        </w:rPr>
        <w:t xml:space="preserve"> </w:t>
      </w:r>
      <w:bookmarkStart w:id="26663" w:name="_ETM_Q92_513510"/>
      <w:bookmarkEnd w:id="26663"/>
      <w:r>
        <w:rPr>
          <w:rtl/>
        </w:rPr>
        <w:t xml:space="preserve">זה </w:t>
      </w:r>
      <w:bookmarkStart w:id="26664" w:name="_ETM_Q92_513690"/>
      <w:bookmarkEnd w:id="26664"/>
      <w:r>
        <w:rPr>
          <w:rtl/>
        </w:rPr>
        <w:t xml:space="preserve">מביא </w:t>
      </w:r>
      <w:bookmarkStart w:id="26665" w:name="_ETM_Q92_513930"/>
      <w:bookmarkEnd w:id="26665"/>
      <w:r>
        <w:rPr>
          <w:rtl/>
        </w:rPr>
        <w:t xml:space="preserve">למצב </w:t>
      </w:r>
      <w:bookmarkStart w:id="26666" w:name="_ETM_Q92_514289"/>
      <w:bookmarkEnd w:id="26666"/>
      <w:r>
        <w:rPr>
          <w:rtl/>
        </w:rPr>
        <w:t xml:space="preserve">שבו </w:t>
      </w:r>
      <w:bookmarkStart w:id="26667" w:name="_ETM_Q92_514529"/>
      <w:bookmarkEnd w:id="26667"/>
      <w:r>
        <w:rPr>
          <w:rtl/>
        </w:rPr>
        <w:t xml:space="preserve">אם </w:t>
      </w:r>
      <w:bookmarkStart w:id="26668" w:name="_ETM_Q92_514680"/>
      <w:bookmarkEnd w:id="26668"/>
      <w:r>
        <w:rPr>
          <w:rtl/>
        </w:rPr>
        <w:t xml:space="preserve">אדם </w:t>
      </w:r>
      <w:bookmarkStart w:id="26669" w:name="_ETM_Q92_515100"/>
      <w:bookmarkEnd w:id="26669"/>
      <w:r>
        <w:rPr>
          <w:rtl/>
        </w:rPr>
        <w:t xml:space="preserve">איבד </w:t>
      </w:r>
      <w:bookmarkStart w:id="26670" w:name="_ETM_Q92_515489"/>
      <w:bookmarkEnd w:id="26670"/>
      <w:r>
        <w:rPr>
          <w:rtl/>
        </w:rPr>
        <w:t xml:space="preserve">את </w:t>
      </w:r>
      <w:bookmarkStart w:id="26671" w:name="_ETM_Q92_515640"/>
      <w:bookmarkEnd w:id="26671"/>
      <w:r>
        <w:rPr>
          <w:rtl/>
        </w:rPr>
        <w:t>הרב</w:t>
      </w:r>
      <w:bookmarkStart w:id="26672" w:name="_ETM_Q92_516000"/>
      <w:bookmarkEnd w:id="26672"/>
      <w:r>
        <w:rPr>
          <w:rFonts w:hint="cs"/>
          <w:rtl/>
        </w:rPr>
        <w:t>-</w:t>
      </w:r>
      <w:r>
        <w:rPr>
          <w:rtl/>
        </w:rPr>
        <w:t>קו</w:t>
      </w:r>
      <w:r w:rsidR="009C7585">
        <w:rPr>
          <w:rFonts w:hint="cs"/>
          <w:rtl/>
        </w:rPr>
        <w:t>,</w:t>
      </w:r>
      <w:r>
        <w:rPr>
          <w:rtl/>
        </w:rPr>
        <w:t xml:space="preserve"> </w:t>
      </w:r>
      <w:bookmarkStart w:id="26673" w:name="_ETM_Q92_516690"/>
      <w:bookmarkEnd w:id="26673"/>
      <w:r>
        <w:rPr>
          <w:rtl/>
        </w:rPr>
        <w:t xml:space="preserve">הוא </w:t>
      </w:r>
      <w:bookmarkStart w:id="26674" w:name="_ETM_Q92_516809"/>
      <w:bookmarkEnd w:id="26674"/>
      <w:r>
        <w:rPr>
          <w:rtl/>
        </w:rPr>
        <w:t xml:space="preserve">לא </w:t>
      </w:r>
      <w:bookmarkStart w:id="26675" w:name="_ETM_Q92_516960"/>
      <w:bookmarkEnd w:id="26675"/>
      <w:r>
        <w:rPr>
          <w:rtl/>
        </w:rPr>
        <w:t>ייסע</w:t>
      </w:r>
      <w:r>
        <w:rPr>
          <w:rFonts w:hint="cs"/>
          <w:rtl/>
        </w:rPr>
        <w:t xml:space="preserve"> </w:t>
      </w:r>
      <w:r>
        <w:rPr>
          <w:rFonts w:hint="eastAsia"/>
          <w:rtl/>
        </w:rPr>
        <w:t>–</w:t>
      </w:r>
      <w:r>
        <w:rPr>
          <w:rFonts w:hint="cs"/>
          <w:rtl/>
        </w:rPr>
        <w:t xml:space="preserve"> או</w:t>
      </w:r>
      <w:r>
        <w:rPr>
          <w:rtl/>
        </w:rPr>
        <w:t xml:space="preserve"> </w:t>
      </w:r>
      <w:bookmarkStart w:id="26676" w:name="_ETM_Q92_518460"/>
      <w:bookmarkEnd w:id="26676"/>
      <w:r>
        <w:rPr>
          <w:rtl/>
        </w:rPr>
        <w:t xml:space="preserve">נוסע </w:t>
      </w:r>
      <w:bookmarkStart w:id="26677" w:name="_ETM_Q92_518940"/>
      <w:bookmarkEnd w:id="26677"/>
      <w:r>
        <w:rPr>
          <w:rtl/>
        </w:rPr>
        <w:t xml:space="preserve">מזדמן </w:t>
      </w:r>
      <w:bookmarkStart w:id="26678" w:name="_ETM_Q92_519899"/>
      <w:bookmarkEnd w:id="26678"/>
      <w:r>
        <w:rPr>
          <w:rtl/>
        </w:rPr>
        <w:t xml:space="preserve">או </w:t>
      </w:r>
      <w:bookmarkStart w:id="26679" w:name="_ETM_Q92_520050"/>
      <w:bookmarkEnd w:id="26679"/>
      <w:r>
        <w:rPr>
          <w:rtl/>
        </w:rPr>
        <w:t>תייר</w:t>
      </w:r>
      <w:r>
        <w:rPr>
          <w:rFonts w:hint="cs"/>
          <w:rtl/>
        </w:rPr>
        <w:t xml:space="preserve"> –</w:t>
      </w:r>
      <w:r>
        <w:rPr>
          <w:rtl/>
        </w:rPr>
        <w:t xml:space="preserve"> </w:t>
      </w:r>
      <w:bookmarkStart w:id="26680" w:name="_ETM_Q92_520739"/>
      <w:bookmarkEnd w:id="26680"/>
      <w:r>
        <w:rPr>
          <w:rtl/>
        </w:rPr>
        <w:t xml:space="preserve">לא </w:t>
      </w:r>
      <w:bookmarkStart w:id="26681" w:name="_ETM_Q92_520920"/>
      <w:bookmarkEnd w:id="26681"/>
      <w:r>
        <w:rPr>
          <w:rFonts w:hint="cs"/>
          <w:rtl/>
        </w:rPr>
        <w:t>יוכל</w:t>
      </w:r>
      <w:r>
        <w:rPr>
          <w:rtl/>
        </w:rPr>
        <w:t xml:space="preserve"> </w:t>
      </w:r>
      <w:bookmarkStart w:id="26682" w:name="_ETM_Q92_521159"/>
      <w:bookmarkEnd w:id="26682"/>
      <w:r>
        <w:rPr>
          <w:rtl/>
        </w:rPr>
        <w:t xml:space="preserve">לנסוע </w:t>
      </w:r>
      <w:bookmarkStart w:id="26683" w:name="_ETM_Q92_522059"/>
      <w:bookmarkEnd w:id="26683"/>
      <w:r>
        <w:rPr>
          <w:rtl/>
        </w:rPr>
        <w:t xml:space="preserve">בתחבורה </w:t>
      </w:r>
      <w:bookmarkStart w:id="26684" w:name="_ETM_Q92_523350"/>
      <w:bookmarkEnd w:id="26684"/>
      <w:r>
        <w:rPr>
          <w:rtl/>
        </w:rPr>
        <w:t>ציבורית</w:t>
      </w:r>
      <w:r>
        <w:rPr>
          <w:rFonts w:hint="cs"/>
          <w:rtl/>
        </w:rPr>
        <w:t>.</w:t>
      </w:r>
      <w:r>
        <w:rPr>
          <w:rtl/>
        </w:rPr>
        <w:t xml:space="preserve"> </w:t>
      </w:r>
      <w:bookmarkStart w:id="26685" w:name="_ETM_Q92_525829"/>
      <w:bookmarkEnd w:id="26685"/>
    </w:p>
    <w:p w:rsidR="00F33BE6" w:rsidRDefault="00F33BE6" w:rsidP="00315816">
      <w:pPr>
        <w:rPr>
          <w:rtl/>
        </w:rPr>
      </w:pPr>
      <w:bookmarkStart w:id="26686" w:name="_ETM_Q92_526371"/>
      <w:bookmarkStart w:id="26687" w:name="_ETM_Q92_526464"/>
      <w:bookmarkEnd w:id="26686"/>
      <w:bookmarkEnd w:id="26687"/>
    </w:p>
    <w:p w:rsidR="00F33BE6" w:rsidRDefault="00F33BE6" w:rsidP="00315816">
      <w:pPr>
        <w:rPr>
          <w:rtl/>
        </w:rPr>
      </w:pPr>
      <w:bookmarkStart w:id="26688" w:name="_ETM_Q92_526561"/>
      <w:bookmarkStart w:id="26689" w:name="_ETM_Q92_526625"/>
      <w:bookmarkEnd w:id="26688"/>
      <w:bookmarkEnd w:id="26689"/>
      <w:r>
        <w:rPr>
          <w:rtl/>
        </w:rPr>
        <w:t xml:space="preserve">יש </w:t>
      </w:r>
      <w:bookmarkStart w:id="26690" w:name="_ETM_Q92_526100"/>
      <w:bookmarkEnd w:id="26690"/>
      <w:r>
        <w:rPr>
          <w:rtl/>
        </w:rPr>
        <w:t xml:space="preserve">עוד </w:t>
      </w:r>
      <w:bookmarkStart w:id="26691" w:name="_ETM_Q92_526279"/>
      <w:bookmarkEnd w:id="26691"/>
      <w:r>
        <w:rPr>
          <w:rtl/>
        </w:rPr>
        <w:t xml:space="preserve">יתרון </w:t>
      </w:r>
      <w:bookmarkStart w:id="26692" w:name="_ETM_Q92_527029"/>
      <w:bookmarkEnd w:id="26692"/>
      <w:r>
        <w:rPr>
          <w:rtl/>
        </w:rPr>
        <w:t xml:space="preserve">בהצעת </w:t>
      </w:r>
      <w:bookmarkStart w:id="26693" w:name="_ETM_Q92_527570"/>
      <w:bookmarkEnd w:id="26693"/>
      <w:r>
        <w:rPr>
          <w:rtl/>
        </w:rPr>
        <w:t>החוק</w:t>
      </w:r>
      <w:r>
        <w:rPr>
          <w:rFonts w:hint="cs"/>
          <w:rtl/>
        </w:rPr>
        <w:t xml:space="preserve"> </w:t>
      </w:r>
      <w:r>
        <w:rPr>
          <w:rFonts w:hint="eastAsia"/>
          <w:rtl/>
        </w:rPr>
        <w:t xml:space="preserve">– </w:t>
      </w:r>
      <w:r>
        <w:rPr>
          <w:rFonts w:hint="cs"/>
          <w:rtl/>
        </w:rPr>
        <w:t>היא</w:t>
      </w:r>
      <w:r>
        <w:rPr>
          <w:rtl/>
        </w:rPr>
        <w:t xml:space="preserve"> </w:t>
      </w:r>
      <w:bookmarkStart w:id="26694" w:name="_ETM_Q92_527989"/>
      <w:bookmarkEnd w:id="26694"/>
      <w:r>
        <w:rPr>
          <w:rtl/>
        </w:rPr>
        <w:t xml:space="preserve">תמנע </w:t>
      </w:r>
      <w:bookmarkStart w:id="26695" w:name="_ETM_Q92_528680"/>
      <w:bookmarkEnd w:id="26695"/>
      <w:r>
        <w:rPr>
          <w:rtl/>
        </w:rPr>
        <w:t xml:space="preserve">תמונות </w:t>
      </w:r>
      <w:bookmarkStart w:id="26696" w:name="_ETM_Q92_529100"/>
      <w:bookmarkEnd w:id="26696"/>
      <w:r>
        <w:rPr>
          <w:rFonts w:hint="cs"/>
          <w:rtl/>
        </w:rPr>
        <w:t>מביכות</w:t>
      </w:r>
      <w:r>
        <w:rPr>
          <w:rtl/>
        </w:rPr>
        <w:t xml:space="preserve"> </w:t>
      </w:r>
      <w:bookmarkStart w:id="26697" w:name="_ETM_Q92_529579"/>
      <w:bookmarkEnd w:id="26697"/>
      <w:r>
        <w:rPr>
          <w:rtl/>
        </w:rPr>
        <w:t xml:space="preserve">של </w:t>
      </w:r>
      <w:bookmarkStart w:id="26698" w:name="_ETM_Q92_529699"/>
      <w:bookmarkEnd w:id="26698"/>
      <w:r>
        <w:rPr>
          <w:rtl/>
        </w:rPr>
        <w:t xml:space="preserve">תיירים </w:t>
      </w:r>
      <w:bookmarkStart w:id="26699" w:name="_ETM_Q92_530029"/>
      <w:bookmarkEnd w:id="26699"/>
      <w:r>
        <w:rPr>
          <w:rtl/>
        </w:rPr>
        <w:t xml:space="preserve">שמורידים </w:t>
      </w:r>
      <w:bookmarkStart w:id="26700" w:name="_ETM_Q92_530480"/>
      <w:bookmarkEnd w:id="26700"/>
      <w:r>
        <w:rPr>
          <w:rFonts w:hint="cs"/>
          <w:rtl/>
        </w:rPr>
        <w:t>מ</w:t>
      </w:r>
      <w:r>
        <w:rPr>
          <w:rtl/>
        </w:rPr>
        <w:t xml:space="preserve">הרכבת </w:t>
      </w:r>
      <w:bookmarkStart w:id="26701" w:name="_ETM_Q92_530989"/>
      <w:bookmarkEnd w:id="26701"/>
      <w:r>
        <w:rPr>
          <w:rtl/>
        </w:rPr>
        <w:t xml:space="preserve">הקלה </w:t>
      </w:r>
      <w:bookmarkStart w:id="26702" w:name="_ETM_Q92_531260"/>
      <w:bookmarkEnd w:id="26702"/>
      <w:r>
        <w:rPr>
          <w:rtl/>
        </w:rPr>
        <w:t xml:space="preserve">בירושלים </w:t>
      </w:r>
      <w:bookmarkStart w:id="26703" w:name="_ETM_Q92_531739"/>
      <w:bookmarkEnd w:id="26703"/>
      <w:r>
        <w:rPr>
          <w:rFonts w:hint="cs"/>
          <w:rtl/>
        </w:rPr>
        <w:t>א</w:t>
      </w:r>
      <w:r>
        <w:rPr>
          <w:rtl/>
        </w:rPr>
        <w:t>ו</w:t>
      </w:r>
      <w:r>
        <w:rPr>
          <w:rFonts w:hint="cs"/>
          <w:rtl/>
        </w:rPr>
        <w:t xml:space="preserve"> </w:t>
      </w:r>
      <w:r>
        <w:rPr>
          <w:rtl/>
        </w:rPr>
        <w:t xml:space="preserve">סתם </w:t>
      </w:r>
      <w:bookmarkStart w:id="26704" w:name="_ETM_Q92_531980"/>
      <w:bookmarkEnd w:id="26704"/>
      <w:r>
        <w:rPr>
          <w:rtl/>
        </w:rPr>
        <w:t xml:space="preserve">אזרחים </w:t>
      </w:r>
      <w:bookmarkStart w:id="26705" w:name="_ETM_Q92_532339"/>
      <w:bookmarkEnd w:id="26705"/>
      <w:r>
        <w:rPr>
          <w:rtl/>
        </w:rPr>
        <w:t>המתקש</w:t>
      </w:r>
      <w:r>
        <w:rPr>
          <w:rFonts w:hint="cs"/>
          <w:rtl/>
        </w:rPr>
        <w:t>ים</w:t>
      </w:r>
      <w:r>
        <w:rPr>
          <w:rtl/>
        </w:rPr>
        <w:t xml:space="preserve"> </w:t>
      </w:r>
      <w:bookmarkStart w:id="26706" w:name="_ETM_Q92_532730"/>
      <w:bookmarkEnd w:id="26706"/>
      <w:r>
        <w:rPr>
          <w:rtl/>
        </w:rPr>
        <w:t xml:space="preserve">לשלם </w:t>
      </w:r>
      <w:bookmarkStart w:id="26707" w:name="_ETM_Q92_533089"/>
      <w:bookmarkEnd w:id="26707"/>
      <w:r>
        <w:rPr>
          <w:rFonts w:hint="cs"/>
          <w:rtl/>
        </w:rPr>
        <w:t>ב</w:t>
      </w:r>
      <w:r>
        <w:rPr>
          <w:rtl/>
        </w:rPr>
        <w:t xml:space="preserve">תחבורה </w:t>
      </w:r>
      <w:bookmarkStart w:id="26708" w:name="_ETM_Q92_533480"/>
      <w:bookmarkEnd w:id="26708"/>
      <w:r>
        <w:rPr>
          <w:rFonts w:hint="cs"/>
          <w:rtl/>
        </w:rPr>
        <w:t xml:space="preserve">ציבורית כי אין </w:t>
      </w:r>
      <w:bookmarkStart w:id="26709" w:name="_ETM_Q92_533899"/>
      <w:bookmarkStart w:id="26710" w:name="_ETM_Q92_534589"/>
      <w:bookmarkEnd w:id="26709"/>
      <w:bookmarkEnd w:id="26710"/>
      <w:r>
        <w:rPr>
          <w:rtl/>
        </w:rPr>
        <w:t xml:space="preserve">להם </w:t>
      </w:r>
      <w:bookmarkStart w:id="26711" w:name="_ETM_Q92_534829"/>
      <w:bookmarkEnd w:id="26711"/>
      <w:r>
        <w:rPr>
          <w:rtl/>
        </w:rPr>
        <w:t>רב</w:t>
      </w:r>
      <w:bookmarkStart w:id="26712" w:name="_ETM_Q92_535040"/>
      <w:bookmarkEnd w:id="26712"/>
      <w:r>
        <w:rPr>
          <w:rFonts w:hint="cs"/>
          <w:rtl/>
        </w:rPr>
        <w:t>-</w:t>
      </w:r>
      <w:r>
        <w:rPr>
          <w:rtl/>
        </w:rPr>
        <w:t>קו</w:t>
      </w:r>
      <w:r>
        <w:rPr>
          <w:rFonts w:hint="cs"/>
          <w:rtl/>
        </w:rPr>
        <w:t>.</w:t>
      </w:r>
      <w:r>
        <w:rPr>
          <w:rtl/>
        </w:rPr>
        <w:t xml:space="preserve"> </w:t>
      </w:r>
      <w:bookmarkStart w:id="26713" w:name="_ETM_Q92_535309"/>
      <w:bookmarkEnd w:id="26713"/>
      <w:r>
        <w:rPr>
          <w:rtl/>
        </w:rPr>
        <w:t xml:space="preserve">תנו </w:t>
      </w:r>
      <w:bookmarkStart w:id="26714" w:name="_ETM_Q92_535519"/>
      <w:bookmarkEnd w:id="26714"/>
      <w:r>
        <w:rPr>
          <w:rtl/>
        </w:rPr>
        <w:t xml:space="preserve">להם </w:t>
      </w:r>
      <w:bookmarkStart w:id="26715" w:name="_ETM_Q92_535730"/>
      <w:bookmarkEnd w:id="26715"/>
      <w:r>
        <w:rPr>
          <w:rtl/>
        </w:rPr>
        <w:t xml:space="preserve">את </w:t>
      </w:r>
      <w:bookmarkStart w:id="26716" w:name="_ETM_Q92_535790"/>
      <w:bookmarkEnd w:id="26716"/>
      <w:r>
        <w:rPr>
          <w:rtl/>
        </w:rPr>
        <w:t xml:space="preserve">האופציה </w:t>
      </w:r>
      <w:bookmarkStart w:id="26717" w:name="_ETM_Q92_536120"/>
      <w:bookmarkEnd w:id="26717"/>
      <w:r>
        <w:rPr>
          <w:rtl/>
        </w:rPr>
        <w:t xml:space="preserve">לשלם </w:t>
      </w:r>
      <w:bookmarkStart w:id="26718" w:name="_ETM_Q92_536510"/>
      <w:bookmarkEnd w:id="26718"/>
      <w:r>
        <w:rPr>
          <w:rtl/>
        </w:rPr>
        <w:t xml:space="preserve">באשראי </w:t>
      </w:r>
      <w:bookmarkStart w:id="26719" w:name="_ETM_Q92_537350"/>
      <w:bookmarkEnd w:id="26719"/>
      <w:r>
        <w:rPr>
          <w:rtl/>
        </w:rPr>
        <w:t xml:space="preserve">ותעודדו </w:t>
      </w:r>
      <w:bookmarkStart w:id="26720" w:name="_ETM_Q92_538070"/>
      <w:bookmarkEnd w:id="26720"/>
      <w:r>
        <w:rPr>
          <w:rtl/>
        </w:rPr>
        <w:t xml:space="preserve">את </w:t>
      </w:r>
      <w:bookmarkStart w:id="26721" w:name="_ETM_Q92_538160"/>
      <w:bookmarkEnd w:id="26721"/>
      <w:r>
        <w:rPr>
          <w:rtl/>
        </w:rPr>
        <w:t xml:space="preserve">השימוש </w:t>
      </w:r>
      <w:bookmarkStart w:id="26722" w:name="_ETM_Q92_538550"/>
      <w:bookmarkEnd w:id="26722"/>
      <w:r>
        <w:rPr>
          <w:rtl/>
        </w:rPr>
        <w:t xml:space="preserve">בתחבורה </w:t>
      </w:r>
      <w:bookmarkStart w:id="26723" w:name="_ETM_Q92_539089"/>
      <w:bookmarkEnd w:id="26723"/>
      <w:r>
        <w:rPr>
          <w:rtl/>
        </w:rPr>
        <w:t>הציבורית</w:t>
      </w:r>
      <w:r>
        <w:rPr>
          <w:rFonts w:hint="cs"/>
          <w:rtl/>
        </w:rPr>
        <w:t>.</w:t>
      </w:r>
      <w:r>
        <w:rPr>
          <w:rtl/>
        </w:rPr>
        <w:t xml:space="preserve"> </w:t>
      </w:r>
      <w:bookmarkStart w:id="26724" w:name="_ETM_Q92_539629"/>
      <w:bookmarkEnd w:id="26724"/>
      <w:r>
        <w:rPr>
          <w:rtl/>
        </w:rPr>
        <w:t>תודה</w:t>
      </w:r>
      <w:r>
        <w:rPr>
          <w:rFonts w:hint="cs"/>
          <w:rtl/>
        </w:rPr>
        <w:t>.</w:t>
      </w:r>
    </w:p>
    <w:p w:rsidR="00F33BE6" w:rsidRDefault="00F33BE6" w:rsidP="00315816">
      <w:pPr>
        <w:rPr>
          <w:rtl/>
        </w:rPr>
      </w:pPr>
      <w:bookmarkStart w:id="26725" w:name="_ETM_Q92_540627"/>
      <w:bookmarkStart w:id="26726" w:name="_ETM_Q92_540733"/>
      <w:bookmarkEnd w:id="26725"/>
      <w:bookmarkEnd w:id="26726"/>
    </w:p>
    <w:p w:rsidR="00F33BE6" w:rsidRDefault="00F33BE6" w:rsidP="00315816">
      <w:pPr>
        <w:pStyle w:val="af9"/>
        <w:keepNext/>
        <w:rPr>
          <w:rtl/>
        </w:rPr>
      </w:pPr>
      <w:r w:rsidRPr="005D58ED">
        <w:rPr>
          <w:rStyle w:val="TagStyle"/>
          <w:rtl/>
        </w:rPr>
        <w:t xml:space="preserve"> &lt;&lt; יור &gt;&gt; </w:t>
      </w:r>
      <w:r>
        <w:rPr>
          <w:rtl/>
        </w:rPr>
        <w:t>היו"ר משה טור פז:</w:t>
      </w:r>
      <w:r w:rsidRPr="005D58ED">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6727" w:name="_ETM_Q92_541552"/>
      <w:bookmarkStart w:id="26728" w:name="_ETM_Q92_540230"/>
      <w:bookmarkEnd w:id="26727"/>
      <w:bookmarkEnd w:id="26728"/>
      <w:r>
        <w:rPr>
          <w:rtl/>
        </w:rPr>
        <w:t xml:space="preserve">תודה </w:t>
      </w:r>
      <w:bookmarkStart w:id="26729" w:name="_ETM_Q92_540559"/>
      <w:bookmarkEnd w:id="26729"/>
      <w:r>
        <w:rPr>
          <w:rtl/>
        </w:rPr>
        <w:t>רבה</w:t>
      </w:r>
      <w:r>
        <w:rPr>
          <w:rFonts w:hint="cs"/>
          <w:rtl/>
        </w:rPr>
        <w:t>.</w:t>
      </w:r>
      <w:r>
        <w:rPr>
          <w:rtl/>
        </w:rPr>
        <w:t xml:space="preserve"> </w:t>
      </w:r>
      <w:bookmarkStart w:id="26730" w:name="_ETM_Q92_541159"/>
      <w:bookmarkEnd w:id="26730"/>
    </w:p>
    <w:p w:rsidR="00F33BE6" w:rsidRDefault="00F33BE6" w:rsidP="00315816">
      <w:pPr>
        <w:rPr>
          <w:rtl/>
        </w:rPr>
      </w:pPr>
    </w:p>
    <w:p w:rsidR="00F33BE6" w:rsidRDefault="00F33BE6" w:rsidP="00315816">
      <w:pPr>
        <w:rPr>
          <w:rtl/>
        </w:rPr>
      </w:pPr>
    </w:p>
    <w:p w:rsidR="00F33BE6" w:rsidRDefault="00F33BE6" w:rsidP="00315816">
      <w:pPr>
        <w:pStyle w:val="a7"/>
        <w:rPr>
          <w:rtl/>
        </w:rPr>
      </w:pPr>
      <w:bookmarkStart w:id="26731" w:name="ET_hatsach_640813_29"/>
      <w:r w:rsidRPr="005D58ED">
        <w:rPr>
          <w:rStyle w:val="TagStyle"/>
          <w:rtl/>
        </w:rPr>
        <w:t xml:space="preserve"> &lt;&lt; הצח &gt;&gt; </w:t>
      </w:r>
      <w:bookmarkStart w:id="26732" w:name="_Toc140996088"/>
      <w:bookmarkStart w:id="26733" w:name="_Toc141001664"/>
      <w:r>
        <w:rPr>
          <w:rtl/>
        </w:rPr>
        <w:t>הצעת חוק לתיקון פקודת התעבורה (תשלום עבור נסיעה בתחבורה ציבורית בכרטיס אשראי), התשפ"ג</w:t>
      </w:r>
      <w:r>
        <w:rPr>
          <w:rFonts w:hint="cs"/>
          <w:rtl/>
        </w:rPr>
        <w:t>–</w:t>
      </w:r>
      <w:r>
        <w:rPr>
          <w:rtl/>
        </w:rPr>
        <w:t>2023</w:t>
      </w:r>
      <w:bookmarkEnd w:id="26732"/>
      <w:bookmarkEnd w:id="26733"/>
      <w:r w:rsidRPr="005D58ED">
        <w:rPr>
          <w:rStyle w:val="TagStyle"/>
          <w:rtl/>
        </w:rPr>
        <w:t xml:space="preserve"> &lt;&lt; הצח &gt;&gt;</w:t>
      </w:r>
      <w:r>
        <w:rPr>
          <w:rtl/>
        </w:rPr>
        <w:t xml:space="preserve">   </w:t>
      </w:r>
      <w:bookmarkEnd w:id="26731"/>
    </w:p>
    <w:p w:rsidR="00F33BE6" w:rsidRDefault="00F33BE6" w:rsidP="00315816">
      <w:pPr>
        <w:rPr>
          <w:rtl/>
        </w:rPr>
      </w:pPr>
      <w:r>
        <w:rPr>
          <w:rtl/>
        </w:rPr>
        <w:t>[הצעת חוק פ/</w:t>
      </w:r>
      <w:r>
        <w:rPr>
          <w:rFonts w:hint="cs"/>
          <w:rtl/>
        </w:rPr>
        <w:t>3334/25</w:t>
      </w:r>
      <w:r>
        <w:rPr>
          <w:rtl/>
        </w:rPr>
        <w:t>; נספחות.]</w:t>
      </w:r>
    </w:p>
    <w:p w:rsidR="00F33BE6" w:rsidRDefault="00F33BE6" w:rsidP="00315816">
      <w:pPr>
        <w:pStyle w:val="-0"/>
        <w:rPr>
          <w:rtl/>
        </w:rPr>
      </w:pPr>
      <w:r>
        <w:rPr>
          <w:rtl/>
        </w:rPr>
        <w:t>(הצעת חבר הכנסת</w:t>
      </w:r>
      <w:r w:rsidRPr="005D58ED">
        <w:rPr>
          <w:rtl/>
        </w:rPr>
        <w:t xml:space="preserve"> ואליד אלהואשלה</w:t>
      </w:r>
      <w:r>
        <w:rPr>
          <w:rtl/>
        </w:rPr>
        <w:t>)</w:t>
      </w:r>
    </w:p>
    <w:p w:rsidR="00F33BE6" w:rsidRDefault="00F33BE6" w:rsidP="00315816">
      <w:pPr>
        <w:rPr>
          <w:rtl/>
        </w:rPr>
      </w:pPr>
    </w:p>
    <w:p w:rsidR="00F33BE6" w:rsidRDefault="00F33BE6" w:rsidP="00315816">
      <w:pPr>
        <w:pStyle w:val="af9"/>
        <w:keepNext/>
        <w:rPr>
          <w:rtl/>
        </w:rPr>
      </w:pPr>
      <w:r w:rsidRPr="00023EEA">
        <w:rPr>
          <w:rStyle w:val="TagStyle"/>
          <w:rtl/>
        </w:rPr>
        <w:t xml:space="preserve"> &lt;&lt; יור &gt;&gt; </w:t>
      </w:r>
      <w:r>
        <w:rPr>
          <w:rtl/>
        </w:rPr>
        <w:t>היו"ר משה טור פז:</w:t>
      </w:r>
      <w:r w:rsidRPr="00023EEA">
        <w:rPr>
          <w:rStyle w:val="TagStyle"/>
          <w:rtl/>
        </w:rPr>
        <w:t xml:space="preserve"> &lt;&lt; יור &gt;&gt;</w:t>
      </w:r>
      <w:r>
        <w:rPr>
          <w:rtl/>
        </w:rPr>
        <w:t xml:space="preserve">   </w:t>
      </w:r>
    </w:p>
    <w:p w:rsidR="00F33BE6" w:rsidRPr="00023EEA" w:rsidRDefault="00F33BE6" w:rsidP="00315816">
      <w:pPr>
        <w:ind w:firstLine="0"/>
        <w:rPr>
          <w:rtl/>
          <w:lang w:eastAsia="he-IL"/>
        </w:rPr>
      </w:pPr>
    </w:p>
    <w:p w:rsidR="00F33BE6" w:rsidRDefault="00F33BE6" w:rsidP="00315816">
      <w:pPr>
        <w:rPr>
          <w:rtl/>
        </w:rPr>
      </w:pPr>
      <w:r>
        <w:rPr>
          <w:rtl/>
        </w:rPr>
        <w:t xml:space="preserve">להצעת </w:t>
      </w:r>
      <w:bookmarkStart w:id="26734" w:name="_ETM_Q92_541640"/>
      <w:bookmarkEnd w:id="26734"/>
      <w:r>
        <w:rPr>
          <w:rtl/>
        </w:rPr>
        <w:t xml:space="preserve">החוק </w:t>
      </w:r>
      <w:bookmarkStart w:id="26735" w:name="_ETM_Q92_541909"/>
      <w:bookmarkEnd w:id="26735"/>
      <w:r>
        <w:rPr>
          <w:rtl/>
        </w:rPr>
        <w:t xml:space="preserve">הוצמדה </w:t>
      </w:r>
      <w:bookmarkStart w:id="26736" w:name="_ETM_Q92_542390"/>
      <w:bookmarkEnd w:id="26736"/>
      <w:r>
        <w:rPr>
          <w:rtl/>
        </w:rPr>
        <w:t xml:space="preserve">הצעת </w:t>
      </w:r>
      <w:bookmarkStart w:id="26737" w:name="_ETM_Q92_542720"/>
      <w:bookmarkEnd w:id="26737"/>
      <w:r>
        <w:rPr>
          <w:rtl/>
        </w:rPr>
        <w:t xml:space="preserve">החוק </w:t>
      </w:r>
      <w:bookmarkStart w:id="26738" w:name="_ETM_Q92_542960"/>
      <w:bookmarkEnd w:id="26738"/>
      <w:r>
        <w:rPr>
          <w:rtl/>
        </w:rPr>
        <w:t xml:space="preserve">של </w:t>
      </w:r>
      <w:bookmarkStart w:id="26739" w:name="_ETM_Q92_543350"/>
      <w:bookmarkEnd w:id="26739"/>
      <w:r>
        <w:rPr>
          <w:rtl/>
        </w:rPr>
        <w:t>ו</w:t>
      </w:r>
      <w:r>
        <w:rPr>
          <w:rFonts w:hint="cs"/>
          <w:rtl/>
        </w:rPr>
        <w:t>אל</w:t>
      </w:r>
      <w:r>
        <w:rPr>
          <w:rtl/>
        </w:rPr>
        <w:t xml:space="preserve">יד </w:t>
      </w:r>
      <w:bookmarkStart w:id="26740" w:name="_ETM_Q92_543649"/>
      <w:bookmarkEnd w:id="26740"/>
      <w:r>
        <w:rPr>
          <w:rFonts w:hint="cs"/>
          <w:rtl/>
        </w:rPr>
        <w:t>אל</w:t>
      </w:r>
      <w:r>
        <w:rPr>
          <w:rtl/>
        </w:rPr>
        <w:t>ה</w:t>
      </w:r>
      <w:r>
        <w:rPr>
          <w:rFonts w:hint="cs"/>
          <w:rtl/>
        </w:rPr>
        <w:t>ואשלה,</w:t>
      </w:r>
      <w:r>
        <w:rPr>
          <w:rtl/>
        </w:rPr>
        <w:t xml:space="preserve"> </w:t>
      </w:r>
      <w:bookmarkStart w:id="26741" w:name="_ETM_Q92_544159"/>
      <w:bookmarkEnd w:id="26741"/>
      <w:r>
        <w:rPr>
          <w:rtl/>
        </w:rPr>
        <w:t xml:space="preserve">גם </w:t>
      </w:r>
      <w:bookmarkStart w:id="26742" w:name="_ETM_Q92_544310"/>
      <w:bookmarkEnd w:id="26742"/>
      <w:r>
        <w:rPr>
          <w:rtl/>
        </w:rPr>
        <w:t xml:space="preserve">כן </w:t>
      </w:r>
      <w:bookmarkStart w:id="26743" w:name="_ETM_Q92_544520"/>
      <w:bookmarkEnd w:id="26743"/>
      <w:r>
        <w:rPr>
          <w:rtl/>
        </w:rPr>
        <w:t xml:space="preserve">הצעת </w:t>
      </w:r>
      <w:bookmarkStart w:id="26744" w:name="_ETM_Q92_544820"/>
      <w:bookmarkEnd w:id="26744"/>
      <w:r>
        <w:rPr>
          <w:rtl/>
        </w:rPr>
        <w:t xml:space="preserve">חוק </w:t>
      </w:r>
      <w:bookmarkStart w:id="26745" w:name="_ETM_Q92_545029"/>
      <w:bookmarkEnd w:id="26745"/>
      <w:r>
        <w:rPr>
          <w:rtl/>
        </w:rPr>
        <w:t xml:space="preserve">לתיקון </w:t>
      </w:r>
      <w:bookmarkStart w:id="26746" w:name="_ETM_Q92_545420"/>
      <w:bookmarkEnd w:id="26746"/>
      <w:r>
        <w:rPr>
          <w:rtl/>
        </w:rPr>
        <w:t xml:space="preserve">פקודת </w:t>
      </w:r>
      <w:bookmarkStart w:id="26747" w:name="_ETM_Q92_545779"/>
      <w:bookmarkEnd w:id="26747"/>
      <w:r>
        <w:rPr>
          <w:rtl/>
        </w:rPr>
        <w:t>התעבורה</w:t>
      </w:r>
      <w:r>
        <w:rPr>
          <w:rFonts w:hint="cs"/>
          <w:rtl/>
        </w:rPr>
        <w:t>.</w:t>
      </w:r>
      <w:r>
        <w:rPr>
          <w:rtl/>
        </w:rPr>
        <w:t xml:space="preserve"> </w:t>
      </w:r>
      <w:bookmarkStart w:id="26748" w:name="_ETM_Q92_549330"/>
      <w:bookmarkEnd w:id="26748"/>
      <w:r>
        <w:rPr>
          <w:rtl/>
        </w:rPr>
        <w:t xml:space="preserve">לרשותך </w:t>
      </w:r>
      <w:bookmarkStart w:id="26749" w:name="_ETM_Q92_549839"/>
      <w:bookmarkEnd w:id="26749"/>
      <w:r>
        <w:rPr>
          <w:rtl/>
        </w:rPr>
        <w:t>דקה</w:t>
      </w:r>
      <w:r>
        <w:rPr>
          <w:rFonts w:hint="cs"/>
          <w:rtl/>
        </w:rPr>
        <w:t>,</w:t>
      </w:r>
      <w:r>
        <w:rPr>
          <w:rtl/>
        </w:rPr>
        <w:t xml:space="preserve"> </w:t>
      </w:r>
      <w:bookmarkStart w:id="26750" w:name="_ETM_Q92_550229"/>
      <w:bookmarkEnd w:id="26750"/>
      <w:r>
        <w:rPr>
          <w:rtl/>
        </w:rPr>
        <w:t>בבקשה</w:t>
      </w:r>
      <w:r>
        <w:rPr>
          <w:rFonts w:hint="cs"/>
          <w:rtl/>
        </w:rPr>
        <w:t>.</w:t>
      </w:r>
    </w:p>
    <w:p w:rsidR="00F33BE6" w:rsidRDefault="00F33BE6" w:rsidP="00315816">
      <w:pPr>
        <w:rPr>
          <w:rtl/>
        </w:rPr>
      </w:pPr>
    </w:p>
    <w:p w:rsidR="00F33BE6" w:rsidRDefault="00F33BE6" w:rsidP="00315816">
      <w:pPr>
        <w:pStyle w:val="a4"/>
        <w:keepNext/>
        <w:rPr>
          <w:rtl/>
        </w:rPr>
      </w:pPr>
      <w:bookmarkStart w:id="26751" w:name="ET_speaker_6340_28"/>
      <w:r w:rsidRPr="005D58ED">
        <w:rPr>
          <w:rStyle w:val="TagStyle"/>
          <w:rtl/>
        </w:rPr>
        <w:t xml:space="preserve"> &lt;&lt; דובר &gt;&gt; </w:t>
      </w:r>
      <w:bookmarkStart w:id="26752" w:name="_Toc140996089"/>
      <w:bookmarkStart w:id="26753" w:name="_Toc141001665"/>
      <w:r>
        <w:rPr>
          <w:rtl/>
        </w:rPr>
        <w:t>ואליד אלהואשלה (רע"מ – הרשימה הערבית המאוחדת):</w:t>
      </w:r>
      <w:bookmarkEnd w:id="26752"/>
      <w:bookmarkEnd w:id="26753"/>
      <w:r w:rsidRPr="005D58ED">
        <w:rPr>
          <w:rStyle w:val="TagStyle"/>
          <w:rtl/>
        </w:rPr>
        <w:t xml:space="preserve"> &lt;&lt; דובר &gt;&gt;</w:t>
      </w:r>
      <w:r>
        <w:rPr>
          <w:rtl/>
        </w:rPr>
        <w:t xml:space="preserve">   </w:t>
      </w:r>
      <w:bookmarkEnd w:id="26751"/>
    </w:p>
    <w:p w:rsidR="00F33BE6" w:rsidRDefault="00F33BE6" w:rsidP="00CB24F3">
      <w:pPr>
        <w:rPr>
          <w:rtl/>
        </w:rPr>
      </w:pPr>
    </w:p>
    <w:p w:rsidR="00F33BE6" w:rsidRDefault="00F33BE6" w:rsidP="00315816">
      <w:pPr>
        <w:rPr>
          <w:rtl/>
        </w:rPr>
      </w:pPr>
      <w:r>
        <w:rPr>
          <w:rtl/>
        </w:rPr>
        <w:t xml:space="preserve"> </w:t>
      </w:r>
      <w:bookmarkStart w:id="26754" w:name="_ETM_Q92_551190"/>
      <w:bookmarkEnd w:id="26754"/>
      <w:r>
        <w:rPr>
          <w:rtl/>
        </w:rPr>
        <w:t xml:space="preserve">מכובדי </w:t>
      </w:r>
      <w:bookmarkStart w:id="26755" w:name="_ETM_Q92_551700"/>
      <w:bookmarkEnd w:id="26755"/>
      <w:r>
        <w:rPr>
          <w:rtl/>
        </w:rPr>
        <w:t>היושב-ראש</w:t>
      </w:r>
      <w:r>
        <w:rPr>
          <w:rFonts w:hint="cs"/>
          <w:rtl/>
        </w:rPr>
        <w:t>,</w:t>
      </w:r>
      <w:r>
        <w:rPr>
          <w:rtl/>
        </w:rPr>
        <w:t xml:space="preserve"> </w:t>
      </w:r>
      <w:bookmarkStart w:id="26756" w:name="_ETM_Q92_552150"/>
      <w:bookmarkEnd w:id="26756"/>
      <w:r>
        <w:rPr>
          <w:rtl/>
        </w:rPr>
        <w:t>חבר</w:t>
      </w:r>
      <w:r>
        <w:rPr>
          <w:rFonts w:hint="cs"/>
          <w:rtl/>
        </w:rPr>
        <w:t>י</w:t>
      </w:r>
      <w:r>
        <w:rPr>
          <w:rtl/>
        </w:rPr>
        <w:t xml:space="preserve">י </w:t>
      </w:r>
      <w:bookmarkStart w:id="26757" w:name="_ETM_Q92_552450"/>
      <w:bookmarkEnd w:id="26757"/>
      <w:r>
        <w:rPr>
          <w:rtl/>
        </w:rPr>
        <w:t xml:space="preserve">חברי </w:t>
      </w:r>
      <w:bookmarkStart w:id="26758" w:name="_ETM_Q92_552750"/>
      <w:bookmarkEnd w:id="26758"/>
      <w:r>
        <w:rPr>
          <w:rtl/>
        </w:rPr>
        <w:t>הכנסת</w:t>
      </w:r>
      <w:r>
        <w:rPr>
          <w:rFonts w:hint="cs"/>
          <w:rtl/>
        </w:rPr>
        <w:t>,</w:t>
      </w:r>
      <w:r>
        <w:rPr>
          <w:rtl/>
        </w:rPr>
        <w:t xml:space="preserve"> </w:t>
      </w:r>
      <w:bookmarkStart w:id="26759" w:name="_ETM_Q92_553810"/>
      <w:bookmarkEnd w:id="26759"/>
      <w:r>
        <w:rPr>
          <w:rtl/>
        </w:rPr>
        <w:t xml:space="preserve">הצורך </w:t>
      </w:r>
      <w:bookmarkStart w:id="26760" w:name="_ETM_Q92_554469"/>
      <w:bookmarkEnd w:id="26760"/>
      <w:r>
        <w:rPr>
          <w:rtl/>
        </w:rPr>
        <w:t xml:space="preserve">הזה </w:t>
      </w:r>
      <w:bookmarkStart w:id="26761" w:name="_ETM_Q92_554859"/>
      <w:bookmarkEnd w:id="26761"/>
      <w:r>
        <w:rPr>
          <w:rtl/>
        </w:rPr>
        <w:t xml:space="preserve">בתיקון </w:t>
      </w:r>
      <w:bookmarkStart w:id="26762" w:name="_ETM_Q92_555759"/>
      <w:bookmarkEnd w:id="26762"/>
      <w:r>
        <w:rPr>
          <w:rtl/>
        </w:rPr>
        <w:t>החוק</w:t>
      </w:r>
      <w:r>
        <w:rPr>
          <w:rFonts w:hint="cs"/>
          <w:rtl/>
        </w:rPr>
        <w:t xml:space="preserve"> –</w:t>
      </w:r>
      <w:r>
        <w:rPr>
          <w:rtl/>
        </w:rPr>
        <w:t xml:space="preserve"> </w:t>
      </w:r>
      <w:bookmarkStart w:id="26763" w:name="_ETM_Q92_556270"/>
      <w:bookmarkEnd w:id="26763"/>
      <w:r>
        <w:rPr>
          <w:rtl/>
        </w:rPr>
        <w:t xml:space="preserve">הוא </w:t>
      </w:r>
      <w:bookmarkStart w:id="26764" w:name="_ETM_Q92_556600"/>
      <w:bookmarkEnd w:id="26764"/>
      <w:r>
        <w:rPr>
          <w:rtl/>
        </w:rPr>
        <w:t xml:space="preserve">בא </w:t>
      </w:r>
      <w:bookmarkStart w:id="26765" w:name="_ETM_Q92_556839"/>
      <w:bookmarkEnd w:id="26765"/>
      <w:r>
        <w:rPr>
          <w:rtl/>
        </w:rPr>
        <w:t xml:space="preserve">על </w:t>
      </w:r>
      <w:bookmarkStart w:id="26766" w:name="_ETM_Q92_556929"/>
      <w:bookmarkEnd w:id="26766"/>
      <w:r>
        <w:rPr>
          <w:rtl/>
        </w:rPr>
        <w:t xml:space="preserve">מנת </w:t>
      </w:r>
      <w:bookmarkStart w:id="26767" w:name="_ETM_Q92_557109"/>
      <w:bookmarkEnd w:id="26767"/>
      <w:r>
        <w:rPr>
          <w:rtl/>
        </w:rPr>
        <w:t xml:space="preserve">לשרת </w:t>
      </w:r>
      <w:bookmarkStart w:id="26768" w:name="_ETM_Q92_557469"/>
      <w:bookmarkEnd w:id="26768"/>
      <w:r>
        <w:rPr>
          <w:rtl/>
        </w:rPr>
        <w:t xml:space="preserve">את </w:t>
      </w:r>
      <w:bookmarkStart w:id="26769" w:name="_ETM_Q92_557649"/>
      <w:bookmarkEnd w:id="26769"/>
      <w:r>
        <w:rPr>
          <w:rtl/>
        </w:rPr>
        <w:t>התושבים</w:t>
      </w:r>
      <w:r>
        <w:rPr>
          <w:rFonts w:hint="cs"/>
          <w:rtl/>
        </w:rPr>
        <w:t>,</w:t>
      </w:r>
      <w:r>
        <w:rPr>
          <w:rtl/>
        </w:rPr>
        <w:t xml:space="preserve"> </w:t>
      </w:r>
      <w:bookmarkStart w:id="26770" w:name="_ETM_Q92_558579"/>
      <w:bookmarkEnd w:id="26770"/>
      <w:r>
        <w:rPr>
          <w:rtl/>
        </w:rPr>
        <w:t xml:space="preserve">לשרת </w:t>
      </w:r>
      <w:bookmarkStart w:id="26771" w:name="_ETM_Q92_559029"/>
      <w:bookmarkEnd w:id="26771"/>
      <w:r>
        <w:rPr>
          <w:rtl/>
        </w:rPr>
        <w:t xml:space="preserve">את </w:t>
      </w:r>
      <w:bookmarkStart w:id="26772" w:name="_ETM_Q92_559179"/>
      <w:bookmarkEnd w:id="26772"/>
      <w:r>
        <w:rPr>
          <w:rtl/>
        </w:rPr>
        <w:t>האזרחים</w:t>
      </w:r>
      <w:r>
        <w:rPr>
          <w:rFonts w:hint="cs"/>
          <w:rtl/>
        </w:rPr>
        <w:t>,</w:t>
      </w:r>
      <w:r>
        <w:rPr>
          <w:rtl/>
        </w:rPr>
        <w:t xml:space="preserve"> </w:t>
      </w:r>
      <w:bookmarkStart w:id="26773" w:name="_ETM_Q92_560450"/>
      <w:bookmarkEnd w:id="26773"/>
      <w:r>
        <w:rPr>
          <w:rtl/>
        </w:rPr>
        <w:t xml:space="preserve">במיוחד </w:t>
      </w:r>
      <w:bookmarkStart w:id="26774" w:name="_ETM_Q92_560990"/>
      <w:bookmarkEnd w:id="26774"/>
      <w:r>
        <w:rPr>
          <w:rFonts w:hint="cs"/>
          <w:rtl/>
        </w:rPr>
        <w:t>כ</w:t>
      </w:r>
      <w:r>
        <w:rPr>
          <w:rtl/>
        </w:rPr>
        <w:t xml:space="preserve">שאנחנו </w:t>
      </w:r>
      <w:bookmarkStart w:id="26775" w:name="_ETM_Q92_561560"/>
      <w:bookmarkEnd w:id="26775"/>
      <w:r>
        <w:rPr>
          <w:rtl/>
        </w:rPr>
        <w:t xml:space="preserve">כל </w:t>
      </w:r>
      <w:bookmarkStart w:id="26776" w:name="_ETM_Q92_561770"/>
      <w:bookmarkEnd w:id="26776"/>
      <w:r>
        <w:rPr>
          <w:rtl/>
        </w:rPr>
        <w:t xml:space="preserve">הזמן </w:t>
      </w:r>
      <w:bookmarkStart w:id="26777" w:name="_ETM_Q92_562040"/>
      <w:bookmarkEnd w:id="26777"/>
      <w:r>
        <w:rPr>
          <w:rtl/>
        </w:rPr>
        <w:t xml:space="preserve">קוראים </w:t>
      </w:r>
      <w:bookmarkStart w:id="26778" w:name="_ETM_Q92_562460"/>
      <w:bookmarkStart w:id="26779" w:name="_ETM_Q92_562820"/>
      <w:bookmarkEnd w:id="26778"/>
      <w:bookmarkEnd w:id="26779"/>
      <w:r>
        <w:rPr>
          <w:rFonts w:hint="cs"/>
          <w:rtl/>
        </w:rPr>
        <w:t>ל</w:t>
      </w:r>
      <w:r>
        <w:rPr>
          <w:rtl/>
        </w:rPr>
        <w:t xml:space="preserve">אזרחים </w:t>
      </w:r>
      <w:bookmarkStart w:id="26780" w:name="_ETM_Q92_563900"/>
      <w:bookmarkEnd w:id="26780"/>
      <w:r>
        <w:rPr>
          <w:rtl/>
        </w:rPr>
        <w:t xml:space="preserve">להשתמש </w:t>
      </w:r>
      <w:bookmarkStart w:id="26781" w:name="_ETM_Q92_564830"/>
      <w:bookmarkEnd w:id="26781"/>
      <w:r>
        <w:rPr>
          <w:rtl/>
        </w:rPr>
        <w:t xml:space="preserve">בתחבורה </w:t>
      </w:r>
      <w:bookmarkStart w:id="26782" w:name="_ETM_Q92_565550"/>
      <w:bookmarkEnd w:id="26782"/>
      <w:r>
        <w:rPr>
          <w:rtl/>
        </w:rPr>
        <w:t>הציבורית</w:t>
      </w:r>
      <w:r>
        <w:rPr>
          <w:rFonts w:hint="cs"/>
          <w:rtl/>
        </w:rPr>
        <w:t>.</w:t>
      </w:r>
      <w:r>
        <w:rPr>
          <w:rtl/>
        </w:rPr>
        <w:t xml:space="preserve"> </w:t>
      </w:r>
      <w:bookmarkStart w:id="26783" w:name="_ETM_Q92_566620"/>
      <w:bookmarkEnd w:id="26783"/>
      <w:r>
        <w:rPr>
          <w:rtl/>
        </w:rPr>
        <w:t xml:space="preserve">ביטול </w:t>
      </w:r>
      <w:bookmarkStart w:id="26784" w:name="_ETM_Q92_567070"/>
      <w:bookmarkStart w:id="26785" w:name="_ETM_Q92_567640"/>
      <w:bookmarkEnd w:id="26784"/>
      <w:bookmarkEnd w:id="26785"/>
      <w:r>
        <w:rPr>
          <w:rtl/>
        </w:rPr>
        <w:t xml:space="preserve">התשלום </w:t>
      </w:r>
      <w:bookmarkStart w:id="26786" w:name="_ETM_Q92_568060"/>
      <w:bookmarkEnd w:id="26786"/>
      <w:r>
        <w:rPr>
          <w:rtl/>
        </w:rPr>
        <w:t xml:space="preserve">במזומן </w:t>
      </w:r>
      <w:bookmarkStart w:id="26787" w:name="_ETM_Q92_568630"/>
      <w:bookmarkStart w:id="26788" w:name="_ETM_Q92_568990"/>
      <w:bookmarkEnd w:id="26787"/>
      <w:bookmarkEnd w:id="26788"/>
      <w:r>
        <w:rPr>
          <w:rFonts w:hint="cs"/>
          <w:rtl/>
        </w:rPr>
        <w:t>ו</w:t>
      </w:r>
      <w:r>
        <w:rPr>
          <w:rtl/>
        </w:rPr>
        <w:t xml:space="preserve">המעבר </w:t>
      </w:r>
      <w:bookmarkStart w:id="26789" w:name="_ETM_Q92_570100"/>
      <w:bookmarkEnd w:id="26789"/>
      <w:r>
        <w:rPr>
          <w:rtl/>
        </w:rPr>
        <w:t>ל</w:t>
      </w:r>
      <w:bookmarkStart w:id="26790" w:name="_ETM_Q92_570730"/>
      <w:bookmarkEnd w:id="26790"/>
      <w:r>
        <w:rPr>
          <w:rtl/>
        </w:rPr>
        <w:t xml:space="preserve">שיטת </w:t>
      </w:r>
      <w:bookmarkStart w:id="26791" w:name="_ETM_Q92_571120"/>
      <w:bookmarkEnd w:id="26791"/>
      <w:r>
        <w:rPr>
          <w:rtl/>
        </w:rPr>
        <w:t xml:space="preserve">הדיגיטציה </w:t>
      </w:r>
      <w:bookmarkStart w:id="26792" w:name="_ETM_Q92_572110"/>
      <w:bookmarkEnd w:id="26792"/>
      <w:r>
        <w:rPr>
          <w:rtl/>
        </w:rPr>
        <w:t xml:space="preserve">והתשלום </w:t>
      </w:r>
      <w:bookmarkStart w:id="26793" w:name="_ETM_Q92_572650"/>
      <w:bookmarkStart w:id="26794" w:name="_ETM_Q92_572950"/>
      <w:bookmarkStart w:id="26795" w:name="_ETM_Q92_573010"/>
      <w:bookmarkEnd w:id="26793"/>
      <w:bookmarkEnd w:id="26794"/>
      <w:bookmarkEnd w:id="26795"/>
      <w:r>
        <w:rPr>
          <w:rFonts w:hint="cs"/>
          <w:rtl/>
        </w:rPr>
        <w:t xml:space="preserve">בכרטיס </w:t>
      </w:r>
      <w:r>
        <w:rPr>
          <w:rtl/>
        </w:rPr>
        <w:t xml:space="preserve">אשראי </w:t>
      </w:r>
      <w:bookmarkStart w:id="26796" w:name="_ETM_Q92_573880"/>
      <w:bookmarkEnd w:id="26796"/>
      <w:r>
        <w:rPr>
          <w:rtl/>
        </w:rPr>
        <w:t xml:space="preserve">הוא </w:t>
      </w:r>
      <w:bookmarkStart w:id="26797" w:name="_ETM_Q92_574330"/>
      <w:bookmarkEnd w:id="26797"/>
      <w:r>
        <w:rPr>
          <w:rtl/>
        </w:rPr>
        <w:t xml:space="preserve">מצרך </w:t>
      </w:r>
      <w:bookmarkStart w:id="26798" w:name="_ETM_Q92_574690"/>
      <w:bookmarkEnd w:id="26798"/>
      <w:r>
        <w:rPr>
          <w:rtl/>
        </w:rPr>
        <w:t>חיוני</w:t>
      </w:r>
      <w:r w:rsidR="009C7585">
        <w:rPr>
          <w:rFonts w:hint="cs"/>
          <w:rtl/>
        </w:rPr>
        <w:t>,</w:t>
      </w:r>
      <w:r>
        <w:rPr>
          <w:rtl/>
        </w:rPr>
        <w:t xml:space="preserve"> </w:t>
      </w:r>
      <w:bookmarkStart w:id="26799" w:name="_ETM_Q92_575320"/>
      <w:bookmarkEnd w:id="26799"/>
      <w:r>
        <w:rPr>
          <w:rtl/>
        </w:rPr>
        <w:t xml:space="preserve">בתקופה </w:t>
      </w:r>
      <w:bookmarkStart w:id="26800" w:name="_ETM_Q92_576040"/>
      <w:bookmarkEnd w:id="26800"/>
      <w:r>
        <w:rPr>
          <w:rtl/>
        </w:rPr>
        <w:t xml:space="preserve">הזאת </w:t>
      </w:r>
      <w:bookmarkStart w:id="26801" w:name="_ETM_Q92_576460"/>
      <w:bookmarkEnd w:id="26801"/>
      <w:r>
        <w:rPr>
          <w:rtl/>
        </w:rPr>
        <w:t>במיוחד</w:t>
      </w:r>
      <w:r>
        <w:rPr>
          <w:rFonts w:hint="cs"/>
          <w:rtl/>
        </w:rPr>
        <w:t>.</w:t>
      </w:r>
      <w:r>
        <w:rPr>
          <w:rtl/>
        </w:rPr>
        <w:t xml:space="preserve"> </w:t>
      </w:r>
      <w:bookmarkStart w:id="26802" w:name="_ETM_Q92_577420"/>
      <w:bookmarkEnd w:id="26802"/>
      <w:r>
        <w:rPr>
          <w:rtl/>
        </w:rPr>
        <w:t xml:space="preserve">ולכן </w:t>
      </w:r>
      <w:bookmarkStart w:id="26803" w:name="_ETM_Q92_577900"/>
      <w:bookmarkEnd w:id="26803"/>
      <w:r>
        <w:rPr>
          <w:rtl/>
        </w:rPr>
        <w:t xml:space="preserve">אנחנו </w:t>
      </w:r>
      <w:bookmarkStart w:id="26804" w:name="_ETM_Q92_579010"/>
      <w:bookmarkEnd w:id="26804"/>
      <w:r>
        <w:rPr>
          <w:rtl/>
        </w:rPr>
        <w:t xml:space="preserve">בעד </w:t>
      </w:r>
      <w:bookmarkStart w:id="26805" w:name="_ETM_Q92_579370"/>
      <w:bookmarkEnd w:id="26805"/>
      <w:r>
        <w:rPr>
          <w:rtl/>
        </w:rPr>
        <w:t xml:space="preserve">זה </w:t>
      </w:r>
      <w:bookmarkStart w:id="26806" w:name="_ETM_Q92_579670"/>
      <w:bookmarkEnd w:id="26806"/>
      <w:r>
        <w:rPr>
          <w:rtl/>
        </w:rPr>
        <w:t>ש</w:t>
      </w:r>
      <w:r>
        <w:rPr>
          <w:rFonts w:hint="cs"/>
          <w:rtl/>
        </w:rPr>
        <w:t>התושבים</w:t>
      </w:r>
      <w:r>
        <w:rPr>
          <w:rtl/>
        </w:rPr>
        <w:t xml:space="preserve"> </w:t>
      </w:r>
      <w:bookmarkStart w:id="26807" w:name="_ETM_Q92_580779"/>
      <w:bookmarkEnd w:id="26807"/>
      <w:r>
        <w:rPr>
          <w:rtl/>
        </w:rPr>
        <w:t xml:space="preserve">כן </w:t>
      </w:r>
      <w:bookmarkStart w:id="26808" w:name="_ETM_Q92_581410"/>
      <w:bookmarkEnd w:id="26808"/>
      <w:r>
        <w:rPr>
          <w:rtl/>
        </w:rPr>
        <w:t xml:space="preserve">יתחילו </w:t>
      </w:r>
      <w:bookmarkStart w:id="26809" w:name="_ETM_Q92_581800"/>
      <w:bookmarkEnd w:id="26809"/>
      <w:r>
        <w:rPr>
          <w:rtl/>
        </w:rPr>
        <w:t xml:space="preserve">להשתמש </w:t>
      </w:r>
      <w:bookmarkStart w:id="26810" w:name="_ETM_Q92_583060"/>
      <w:bookmarkStart w:id="26811" w:name="_ETM_Q92_583750"/>
      <w:bookmarkEnd w:id="26810"/>
      <w:bookmarkEnd w:id="26811"/>
      <w:r>
        <w:rPr>
          <w:rtl/>
        </w:rPr>
        <w:t xml:space="preserve">גם </w:t>
      </w:r>
      <w:bookmarkStart w:id="26812" w:name="_ETM_Q92_583990"/>
      <w:bookmarkEnd w:id="26812"/>
      <w:r>
        <w:rPr>
          <w:rtl/>
        </w:rPr>
        <w:t xml:space="preserve">בכרטיס </w:t>
      </w:r>
      <w:bookmarkStart w:id="26813" w:name="_ETM_Q92_584350"/>
      <w:bookmarkEnd w:id="26813"/>
      <w:r>
        <w:rPr>
          <w:rtl/>
        </w:rPr>
        <w:t>אשראי</w:t>
      </w:r>
      <w:r>
        <w:rPr>
          <w:rFonts w:hint="cs"/>
          <w:rtl/>
        </w:rPr>
        <w:t>.</w:t>
      </w:r>
    </w:p>
    <w:p w:rsidR="00F33BE6" w:rsidRDefault="00F33BE6" w:rsidP="00315816">
      <w:pPr>
        <w:rPr>
          <w:rtl/>
        </w:rPr>
      </w:pPr>
      <w:bookmarkStart w:id="26814" w:name="_ETM_Q92_586553"/>
      <w:bookmarkStart w:id="26815" w:name="_ETM_Q92_586645"/>
      <w:bookmarkEnd w:id="26814"/>
      <w:bookmarkEnd w:id="26815"/>
    </w:p>
    <w:p w:rsidR="00F33BE6" w:rsidRDefault="00F33BE6" w:rsidP="00312545">
      <w:pPr>
        <w:rPr>
          <w:rtl/>
        </w:rPr>
      </w:pPr>
      <w:bookmarkStart w:id="26816" w:name="_ETM_Q92_586762"/>
      <w:bookmarkStart w:id="26817" w:name="_ETM_Q92_586885"/>
      <w:bookmarkStart w:id="26818" w:name="_ETM_Q92_585430"/>
      <w:bookmarkEnd w:id="26816"/>
      <w:bookmarkEnd w:id="26817"/>
      <w:bookmarkEnd w:id="26818"/>
      <w:r>
        <w:rPr>
          <w:rtl/>
        </w:rPr>
        <w:t xml:space="preserve">אבל </w:t>
      </w:r>
      <w:bookmarkStart w:id="26819" w:name="_ETM_Q92_585640"/>
      <w:bookmarkEnd w:id="26819"/>
      <w:r>
        <w:rPr>
          <w:rtl/>
        </w:rPr>
        <w:t xml:space="preserve">אני </w:t>
      </w:r>
      <w:bookmarkStart w:id="26820" w:name="_ETM_Q92_585970"/>
      <w:bookmarkEnd w:id="26820"/>
      <w:r>
        <w:rPr>
          <w:rtl/>
        </w:rPr>
        <w:t xml:space="preserve">רוצה </w:t>
      </w:r>
      <w:bookmarkStart w:id="26821" w:name="_ETM_Q92_587830"/>
      <w:bookmarkEnd w:id="26821"/>
      <w:r>
        <w:rPr>
          <w:rtl/>
        </w:rPr>
        <w:t xml:space="preserve">לפנות </w:t>
      </w:r>
      <w:bookmarkStart w:id="26822" w:name="_ETM_Q92_588400"/>
      <w:bookmarkEnd w:id="26822"/>
      <w:r>
        <w:rPr>
          <w:rtl/>
        </w:rPr>
        <w:t xml:space="preserve">גם </w:t>
      </w:r>
      <w:bookmarkStart w:id="26823" w:name="_ETM_Q92_588730"/>
      <w:bookmarkEnd w:id="26823"/>
      <w:r>
        <w:rPr>
          <w:rtl/>
        </w:rPr>
        <w:t xml:space="preserve">לסגן </w:t>
      </w:r>
      <w:bookmarkStart w:id="26824" w:name="_ETM_Q92_589120"/>
      <w:bookmarkEnd w:id="26824"/>
      <w:r>
        <w:rPr>
          <w:rtl/>
        </w:rPr>
        <w:t xml:space="preserve">שר </w:t>
      </w:r>
      <w:bookmarkStart w:id="26825" w:name="_ETM_Q92_589300"/>
      <w:bookmarkEnd w:id="26825"/>
      <w:r>
        <w:rPr>
          <w:rtl/>
        </w:rPr>
        <w:t>התחבורה</w:t>
      </w:r>
      <w:r w:rsidR="009C7585">
        <w:rPr>
          <w:rFonts w:hint="cs"/>
          <w:rtl/>
        </w:rPr>
        <w:t>.</w:t>
      </w:r>
      <w:r>
        <w:rPr>
          <w:rtl/>
        </w:rPr>
        <w:t xml:space="preserve"> </w:t>
      </w:r>
      <w:bookmarkStart w:id="26826" w:name="_ETM_Q92_590860"/>
      <w:bookmarkEnd w:id="26826"/>
      <w:r>
        <w:rPr>
          <w:rtl/>
        </w:rPr>
        <w:t xml:space="preserve">בכביש </w:t>
      </w:r>
      <w:bookmarkStart w:id="26827" w:name="_ETM_Q92_591310"/>
      <w:bookmarkEnd w:id="26827"/>
      <w:r>
        <w:rPr>
          <w:rtl/>
        </w:rPr>
        <w:t xml:space="preserve">25 </w:t>
      </w:r>
      <w:bookmarkStart w:id="26828" w:name="_ETM_Q92_592270"/>
      <w:bookmarkStart w:id="26829" w:name="_ETM_Q92_592869"/>
      <w:bookmarkEnd w:id="26828"/>
      <w:bookmarkEnd w:id="26829"/>
      <w:r>
        <w:rPr>
          <w:rFonts w:hint="cs"/>
          <w:rtl/>
        </w:rPr>
        <w:t xml:space="preserve">ו-31 </w:t>
      </w:r>
      <w:r>
        <w:rPr>
          <w:rtl/>
        </w:rPr>
        <w:t xml:space="preserve">בנגב </w:t>
      </w:r>
      <w:bookmarkStart w:id="26830" w:name="_ETM_Q92_593890"/>
      <w:bookmarkEnd w:id="26830"/>
      <w:r>
        <w:rPr>
          <w:rtl/>
        </w:rPr>
        <w:t xml:space="preserve">שדרגו </w:t>
      </w:r>
      <w:bookmarkStart w:id="26831" w:name="_ETM_Q92_594550"/>
      <w:bookmarkEnd w:id="26831"/>
      <w:r>
        <w:rPr>
          <w:rtl/>
        </w:rPr>
        <w:t xml:space="preserve">את </w:t>
      </w:r>
      <w:bookmarkStart w:id="26832" w:name="_ETM_Q92_594880"/>
      <w:bookmarkEnd w:id="26832"/>
      <w:r>
        <w:rPr>
          <w:rtl/>
        </w:rPr>
        <w:t>הכביש</w:t>
      </w:r>
      <w:r>
        <w:rPr>
          <w:rFonts w:hint="cs"/>
          <w:rtl/>
        </w:rPr>
        <w:t>,</w:t>
      </w:r>
      <w:r>
        <w:rPr>
          <w:rtl/>
        </w:rPr>
        <w:t xml:space="preserve"> </w:t>
      </w:r>
      <w:bookmarkStart w:id="26833" w:name="_ETM_Q92_595390"/>
      <w:bookmarkEnd w:id="26833"/>
      <w:r>
        <w:rPr>
          <w:rtl/>
        </w:rPr>
        <w:t xml:space="preserve">וזה </w:t>
      </w:r>
      <w:bookmarkStart w:id="26834" w:name="_ETM_Q92_596740"/>
      <w:bookmarkEnd w:id="26834"/>
      <w:r>
        <w:rPr>
          <w:rtl/>
        </w:rPr>
        <w:t>מבורך</w:t>
      </w:r>
      <w:r>
        <w:rPr>
          <w:rFonts w:hint="cs"/>
          <w:rtl/>
        </w:rPr>
        <w:t>,</w:t>
      </w:r>
      <w:r>
        <w:rPr>
          <w:rtl/>
        </w:rPr>
        <w:t xml:space="preserve"> </w:t>
      </w:r>
      <w:bookmarkStart w:id="26835" w:name="_ETM_Q92_597830"/>
      <w:bookmarkEnd w:id="26835"/>
      <w:r>
        <w:rPr>
          <w:rtl/>
        </w:rPr>
        <w:t xml:space="preserve">אבל </w:t>
      </w:r>
      <w:bookmarkStart w:id="26836" w:name="_ETM_Q92_599210"/>
      <w:bookmarkEnd w:id="26836"/>
      <w:r>
        <w:rPr>
          <w:rtl/>
        </w:rPr>
        <w:t xml:space="preserve">השביתו </w:t>
      </w:r>
      <w:bookmarkStart w:id="26837" w:name="_ETM_Q92_599900"/>
      <w:bookmarkEnd w:id="26837"/>
      <w:r>
        <w:rPr>
          <w:rtl/>
        </w:rPr>
        <w:t xml:space="preserve">וביטלו </w:t>
      </w:r>
      <w:bookmarkStart w:id="26838" w:name="_ETM_Q92_600620"/>
      <w:bookmarkEnd w:id="26838"/>
      <w:r>
        <w:rPr>
          <w:rtl/>
        </w:rPr>
        <w:t xml:space="preserve">את </w:t>
      </w:r>
      <w:bookmarkStart w:id="26839" w:name="_ETM_Q92_600740"/>
      <w:bookmarkEnd w:id="26839"/>
      <w:r>
        <w:rPr>
          <w:rtl/>
        </w:rPr>
        <w:t xml:space="preserve">כל </w:t>
      </w:r>
      <w:bookmarkStart w:id="26840" w:name="_ETM_Q92_600980"/>
      <w:bookmarkEnd w:id="26840"/>
      <w:r>
        <w:rPr>
          <w:rtl/>
        </w:rPr>
        <w:t>תחנ</w:t>
      </w:r>
      <w:r>
        <w:rPr>
          <w:rFonts w:hint="cs"/>
          <w:rtl/>
        </w:rPr>
        <w:t>ו</w:t>
      </w:r>
      <w:r>
        <w:rPr>
          <w:rtl/>
        </w:rPr>
        <w:t xml:space="preserve">ת </w:t>
      </w:r>
      <w:bookmarkStart w:id="26841" w:name="_ETM_Q92_601279"/>
      <w:bookmarkEnd w:id="26841"/>
      <w:r>
        <w:rPr>
          <w:rFonts w:hint="cs"/>
          <w:rtl/>
        </w:rPr>
        <w:t>ה</w:t>
      </w:r>
      <w:r>
        <w:rPr>
          <w:rtl/>
        </w:rPr>
        <w:t xml:space="preserve">אוטובוס </w:t>
      </w:r>
      <w:bookmarkStart w:id="26842" w:name="_ETM_Q92_601670"/>
      <w:bookmarkEnd w:id="26842"/>
      <w:r>
        <w:rPr>
          <w:rtl/>
        </w:rPr>
        <w:t>שם</w:t>
      </w:r>
      <w:r>
        <w:rPr>
          <w:rFonts w:hint="cs"/>
          <w:rtl/>
        </w:rPr>
        <w:t>.</w:t>
      </w:r>
      <w:r>
        <w:rPr>
          <w:rtl/>
        </w:rPr>
        <w:t xml:space="preserve"> </w:t>
      </w:r>
      <w:bookmarkStart w:id="26843" w:name="_ETM_Q92_602479"/>
      <w:bookmarkEnd w:id="26843"/>
      <w:r>
        <w:rPr>
          <w:rtl/>
        </w:rPr>
        <w:t xml:space="preserve">ולכן </w:t>
      </w:r>
      <w:bookmarkStart w:id="26844" w:name="_ETM_Q92_602900"/>
      <w:bookmarkEnd w:id="26844"/>
      <w:r>
        <w:rPr>
          <w:rtl/>
        </w:rPr>
        <w:t>הפני</w:t>
      </w:r>
      <w:r>
        <w:rPr>
          <w:rFonts w:hint="cs"/>
          <w:rtl/>
        </w:rPr>
        <w:t>י</w:t>
      </w:r>
      <w:r>
        <w:rPr>
          <w:rtl/>
        </w:rPr>
        <w:t xml:space="preserve">ה </w:t>
      </w:r>
      <w:bookmarkStart w:id="26845" w:name="_ETM_Q92_603320"/>
      <w:bookmarkEnd w:id="26845"/>
      <w:r>
        <w:rPr>
          <w:rtl/>
        </w:rPr>
        <w:t xml:space="preserve">שלי </w:t>
      </w:r>
      <w:bookmarkStart w:id="26846" w:name="_ETM_Q92_603500"/>
      <w:bookmarkEnd w:id="26846"/>
      <w:r>
        <w:rPr>
          <w:rtl/>
        </w:rPr>
        <w:t xml:space="preserve">למשרד </w:t>
      </w:r>
      <w:bookmarkStart w:id="26847" w:name="_ETM_Q92_603860"/>
      <w:bookmarkEnd w:id="26847"/>
      <w:r>
        <w:rPr>
          <w:rtl/>
        </w:rPr>
        <w:t xml:space="preserve">התחבורה </w:t>
      </w:r>
      <w:bookmarkStart w:id="26848" w:name="_ETM_Q92_605060"/>
      <w:bookmarkEnd w:id="26848"/>
      <w:r>
        <w:rPr>
          <w:rFonts w:hint="cs"/>
          <w:rtl/>
        </w:rPr>
        <w:t xml:space="preserve">היא </w:t>
      </w:r>
      <w:r>
        <w:rPr>
          <w:rtl/>
        </w:rPr>
        <w:t xml:space="preserve">להציב </w:t>
      </w:r>
      <w:bookmarkStart w:id="26849" w:name="_ETM_Q92_605570"/>
      <w:bookmarkEnd w:id="26849"/>
      <w:r>
        <w:rPr>
          <w:rtl/>
        </w:rPr>
        <w:t xml:space="preserve">את </w:t>
      </w:r>
      <w:bookmarkStart w:id="26850" w:name="_ETM_Q92_605660"/>
      <w:bookmarkEnd w:id="26850"/>
      <w:r>
        <w:rPr>
          <w:rtl/>
        </w:rPr>
        <w:t xml:space="preserve">התחנות </w:t>
      </w:r>
      <w:bookmarkStart w:id="26851" w:name="_ETM_Q92_606050"/>
      <w:bookmarkEnd w:id="26851"/>
      <w:r>
        <w:rPr>
          <w:rtl/>
        </w:rPr>
        <w:t xml:space="preserve">מחדש </w:t>
      </w:r>
      <w:bookmarkStart w:id="26852" w:name="_ETM_Q92_606770"/>
      <w:bookmarkEnd w:id="26852"/>
      <w:r>
        <w:rPr>
          <w:rtl/>
        </w:rPr>
        <w:t xml:space="preserve">במקומות </w:t>
      </w:r>
      <w:bookmarkStart w:id="26853" w:name="_ETM_Q92_607400"/>
      <w:bookmarkEnd w:id="26853"/>
      <w:r>
        <w:rPr>
          <w:rtl/>
        </w:rPr>
        <w:t xml:space="preserve">שמשרד </w:t>
      </w:r>
      <w:bookmarkStart w:id="26854" w:name="_ETM_Q92_608709"/>
      <w:bookmarkEnd w:id="26854"/>
      <w:r>
        <w:rPr>
          <w:rtl/>
        </w:rPr>
        <w:t xml:space="preserve">התחבורה </w:t>
      </w:r>
      <w:bookmarkStart w:id="26855" w:name="_ETM_Q92_610660"/>
      <w:bookmarkEnd w:id="26855"/>
      <w:r>
        <w:rPr>
          <w:rtl/>
        </w:rPr>
        <w:t>ה</w:t>
      </w:r>
      <w:r>
        <w:rPr>
          <w:rFonts w:hint="cs"/>
          <w:rtl/>
        </w:rPr>
        <w:t>רס את</w:t>
      </w:r>
      <w:bookmarkStart w:id="26856" w:name="_ETM_Q92_611020"/>
      <w:bookmarkEnd w:id="26856"/>
      <w:r>
        <w:rPr>
          <w:rFonts w:hint="cs"/>
          <w:rtl/>
        </w:rPr>
        <w:t xml:space="preserve"> ה</w:t>
      </w:r>
      <w:r>
        <w:rPr>
          <w:rtl/>
        </w:rPr>
        <w:t xml:space="preserve">תחנות </w:t>
      </w:r>
      <w:bookmarkStart w:id="26857" w:name="_ETM_Q92_611530"/>
      <w:bookmarkEnd w:id="26857"/>
      <w:r>
        <w:rPr>
          <w:rtl/>
        </w:rPr>
        <w:t>שם</w:t>
      </w:r>
      <w:r>
        <w:rPr>
          <w:rFonts w:hint="cs"/>
          <w:rtl/>
        </w:rPr>
        <w:t>.</w:t>
      </w:r>
      <w:r>
        <w:rPr>
          <w:rtl/>
        </w:rPr>
        <w:t xml:space="preserve"> </w:t>
      </w:r>
      <w:bookmarkStart w:id="26858" w:name="_ETM_Q92_612370"/>
      <w:bookmarkEnd w:id="26858"/>
      <w:r>
        <w:rPr>
          <w:rtl/>
        </w:rPr>
        <w:t xml:space="preserve">זו </w:t>
      </w:r>
      <w:bookmarkStart w:id="26859" w:name="_ETM_Q92_613510"/>
      <w:bookmarkEnd w:id="26859"/>
      <w:r>
        <w:rPr>
          <w:rtl/>
        </w:rPr>
        <w:t xml:space="preserve">דרישה </w:t>
      </w:r>
      <w:bookmarkStart w:id="26860" w:name="_ETM_Q92_613810"/>
      <w:bookmarkEnd w:id="26860"/>
      <w:r>
        <w:rPr>
          <w:rtl/>
        </w:rPr>
        <w:t xml:space="preserve">של </w:t>
      </w:r>
      <w:bookmarkStart w:id="26861" w:name="_ETM_Q92_613959"/>
      <w:bookmarkEnd w:id="26861"/>
      <w:r>
        <w:rPr>
          <w:rtl/>
        </w:rPr>
        <w:t xml:space="preserve">התושבים </w:t>
      </w:r>
      <w:bookmarkStart w:id="26862" w:name="_ETM_Q92_614410"/>
      <w:bookmarkEnd w:id="26862"/>
      <w:r>
        <w:rPr>
          <w:rtl/>
        </w:rPr>
        <w:t>שלנו</w:t>
      </w:r>
      <w:r>
        <w:rPr>
          <w:rFonts w:hint="cs"/>
          <w:rtl/>
        </w:rPr>
        <w:t xml:space="preserve">. (אומר </w:t>
      </w:r>
      <w:r w:rsidR="00312545">
        <w:rPr>
          <w:rFonts w:hint="cs"/>
          <w:rtl/>
        </w:rPr>
        <w:t>ב</w:t>
      </w:r>
      <w:r>
        <w:rPr>
          <w:rFonts w:hint="cs"/>
          <w:rtl/>
        </w:rPr>
        <w:t>ערבית:</w:t>
      </w:r>
      <w:r w:rsidR="00312545">
        <w:rPr>
          <w:rFonts w:hint="cs"/>
          <w:rtl/>
        </w:rPr>
        <w:t xml:space="preserve"> הגיע הזמן שהאזרחים במדינה הזאת יוכלו להשתתף, ולשלם</w:t>
      </w:r>
      <w:r>
        <w:rPr>
          <w:rFonts w:hint="cs"/>
          <w:rtl/>
        </w:rPr>
        <w:t xml:space="preserve"> </w:t>
      </w:r>
      <w:r w:rsidR="00312545">
        <w:rPr>
          <w:rFonts w:hint="cs"/>
          <w:rtl/>
        </w:rPr>
        <w:t xml:space="preserve">באמצעות כרטיס אשראי, כדי שהרשות תוכל </w:t>
      </w:r>
      <w:r w:rsidR="00312545">
        <w:rPr>
          <w:rFonts w:hint="eastAsia"/>
          <w:rtl/>
        </w:rPr>
        <w:t>– –</w:t>
      </w:r>
      <w:r>
        <w:rPr>
          <w:rFonts w:hint="cs"/>
          <w:rtl/>
        </w:rPr>
        <w:t xml:space="preserve">) </w:t>
      </w:r>
      <w:bookmarkStart w:id="26863" w:name="_ETM_Q92_634711"/>
      <w:bookmarkEnd w:id="26863"/>
    </w:p>
    <w:p w:rsidR="00F33BE6" w:rsidRDefault="00F33BE6" w:rsidP="00315816">
      <w:pPr>
        <w:rPr>
          <w:rtl/>
        </w:rPr>
      </w:pPr>
      <w:bookmarkStart w:id="26864" w:name="_ETM_Q92_625835"/>
      <w:bookmarkStart w:id="26865" w:name="_ETM_Q92_625940"/>
      <w:bookmarkEnd w:id="26864"/>
      <w:bookmarkEnd w:id="26865"/>
    </w:p>
    <w:p w:rsidR="00F33BE6" w:rsidRDefault="00F33BE6" w:rsidP="00315816">
      <w:pPr>
        <w:pStyle w:val="af9"/>
        <w:keepNext/>
        <w:rPr>
          <w:rtl/>
        </w:rPr>
      </w:pPr>
      <w:r w:rsidRPr="00AD414D">
        <w:rPr>
          <w:rStyle w:val="TagStyle"/>
          <w:rtl/>
        </w:rPr>
        <w:t xml:space="preserve"> &lt;&lt; יור &gt;&gt; </w:t>
      </w:r>
      <w:r>
        <w:rPr>
          <w:rtl/>
        </w:rPr>
        <w:t>היו"ר משה טור פז:</w:t>
      </w:r>
      <w:r w:rsidRPr="00AD414D">
        <w:rPr>
          <w:rStyle w:val="TagStyle"/>
          <w:rtl/>
        </w:rPr>
        <w:t xml:space="preserve"> &lt;&lt; יור &gt;&gt;</w:t>
      </w:r>
      <w:r>
        <w:rPr>
          <w:rtl/>
        </w:rPr>
        <w:t xml:space="preserve">   </w:t>
      </w:r>
    </w:p>
    <w:p w:rsidR="00F33BE6" w:rsidRDefault="00F33BE6" w:rsidP="00CB24F3">
      <w:pPr>
        <w:rPr>
          <w:rtl/>
        </w:rPr>
      </w:pPr>
    </w:p>
    <w:p w:rsidR="00F33BE6" w:rsidRDefault="00312545" w:rsidP="00312545">
      <w:pPr>
        <w:rPr>
          <w:rtl/>
        </w:rPr>
      </w:pPr>
      <w:bookmarkStart w:id="26866" w:name="_ETM_Q92_627602"/>
      <w:bookmarkStart w:id="26867" w:name="_ETM_Q92_615310"/>
      <w:bookmarkStart w:id="26868" w:name="_ETM_Q92_635660"/>
      <w:bookmarkEnd w:id="26866"/>
      <w:bookmarkEnd w:id="26867"/>
      <w:bookmarkEnd w:id="26868"/>
      <w:r>
        <w:rPr>
          <w:rFonts w:hint="cs"/>
          <w:rtl/>
        </w:rPr>
        <w:t>נא לסיים.</w:t>
      </w:r>
    </w:p>
    <w:p w:rsidR="00312545" w:rsidRDefault="00312545" w:rsidP="00312545">
      <w:pPr>
        <w:rPr>
          <w:rtl/>
        </w:rPr>
      </w:pPr>
      <w:bookmarkStart w:id="26869" w:name="_ETM_Q92_648075"/>
      <w:bookmarkStart w:id="26870" w:name="_ETM_Q92_648170"/>
      <w:bookmarkEnd w:id="26869"/>
      <w:bookmarkEnd w:id="26870"/>
    </w:p>
    <w:p w:rsidR="00312545" w:rsidRDefault="00312545" w:rsidP="00312545">
      <w:pPr>
        <w:pStyle w:val="-"/>
        <w:rPr>
          <w:rtl/>
        </w:rPr>
      </w:pPr>
      <w:bookmarkStart w:id="26871" w:name="ET_speakercontinue_ואליד_אלהואשלה__1236"/>
      <w:r w:rsidRPr="00312545">
        <w:rPr>
          <w:rStyle w:val="TagStyle"/>
          <w:rtl/>
        </w:rPr>
        <w:t xml:space="preserve"> &lt;&lt; </w:t>
      </w:r>
      <w:proofErr w:type="spellStart"/>
      <w:r w:rsidRPr="00312545">
        <w:rPr>
          <w:rStyle w:val="TagStyle"/>
          <w:rtl/>
        </w:rPr>
        <w:t>דובר_המשך</w:t>
      </w:r>
      <w:proofErr w:type="spellEnd"/>
      <w:r w:rsidRPr="00312545">
        <w:rPr>
          <w:rStyle w:val="TagStyle"/>
          <w:rtl/>
        </w:rPr>
        <w:t xml:space="preserve"> &gt;&gt;</w:t>
      </w:r>
      <w:r w:rsidRPr="005D58ED">
        <w:rPr>
          <w:rStyle w:val="TagStyle"/>
          <w:rtl/>
        </w:rPr>
        <w:t xml:space="preserve"> </w:t>
      </w:r>
      <w:r>
        <w:rPr>
          <w:rtl/>
        </w:rPr>
        <w:t>ואליד אלהואשלה (רע"מ – הרשימה הערבית המאוחדת):</w:t>
      </w:r>
      <w:r w:rsidRPr="005D58ED">
        <w:rPr>
          <w:rStyle w:val="TagStyle"/>
          <w:rtl/>
        </w:rPr>
        <w:t xml:space="preserve"> </w:t>
      </w:r>
      <w:r w:rsidRPr="00312545">
        <w:rPr>
          <w:rStyle w:val="TagStyle"/>
          <w:rtl/>
        </w:rPr>
        <w:t xml:space="preserve">&lt;&lt; </w:t>
      </w:r>
      <w:proofErr w:type="spellStart"/>
      <w:r w:rsidRPr="00312545">
        <w:rPr>
          <w:rStyle w:val="TagStyle"/>
          <w:rtl/>
        </w:rPr>
        <w:t>דובר_המשך</w:t>
      </w:r>
      <w:proofErr w:type="spellEnd"/>
      <w:r w:rsidRPr="00312545">
        <w:rPr>
          <w:rStyle w:val="TagStyle"/>
          <w:rtl/>
        </w:rPr>
        <w:t xml:space="preserve"> &gt;&gt; </w:t>
      </w:r>
      <w:r>
        <w:rPr>
          <w:rtl/>
        </w:rPr>
        <w:t xml:space="preserve">   </w:t>
      </w:r>
    </w:p>
    <w:bookmarkEnd w:id="26871"/>
    <w:p w:rsidR="00312545" w:rsidRDefault="00312545" w:rsidP="00312545">
      <w:pPr>
        <w:rPr>
          <w:rtl/>
        </w:rPr>
      </w:pPr>
    </w:p>
    <w:p w:rsidR="00312545" w:rsidRDefault="00312545" w:rsidP="00312545">
      <w:pPr>
        <w:rPr>
          <w:rtl/>
        </w:rPr>
      </w:pPr>
      <w:r>
        <w:rPr>
          <w:rFonts w:hint="cs"/>
          <w:rtl/>
        </w:rPr>
        <w:t>(</w:t>
      </w:r>
      <w:r>
        <w:rPr>
          <w:rFonts w:hint="eastAsia"/>
          <w:rtl/>
        </w:rPr>
        <w:t xml:space="preserve">– – להיות במעקב אחר התיק הזה, וכדי </w:t>
      </w:r>
      <w:r>
        <w:rPr>
          <w:rFonts w:hint="cs"/>
          <w:rtl/>
        </w:rPr>
        <w:t>שההליכים יהיו פשוטים עבורם.) תודה.</w:t>
      </w:r>
    </w:p>
    <w:p w:rsidR="00312545" w:rsidRDefault="00312545" w:rsidP="00312545">
      <w:pPr>
        <w:rPr>
          <w:rFonts w:hint="cs"/>
          <w:rtl/>
        </w:rPr>
      </w:pPr>
    </w:p>
    <w:p w:rsidR="00312545" w:rsidRDefault="00312545" w:rsidP="00312545">
      <w:pPr>
        <w:pStyle w:val="af9"/>
        <w:keepNext/>
        <w:rPr>
          <w:rtl/>
        </w:rPr>
      </w:pPr>
      <w:r w:rsidRPr="00AD414D">
        <w:rPr>
          <w:rStyle w:val="TagStyle"/>
          <w:rtl/>
        </w:rPr>
        <w:t xml:space="preserve"> &lt;&lt; יור &gt;&gt; </w:t>
      </w:r>
      <w:r>
        <w:rPr>
          <w:rtl/>
        </w:rPr>
        <w:t>היו"ר משה טור פז:</w:t>
      </w:r>
      <w:r w:rsidRPr="00AD414D">
        <w:rPr>
          <w:rStyle w:val="TagStyle"/>
          <w:rtl/>
        </w:rPr>
        <w:t xml:space="preserve"> &lt;&lt; יור &gt;&gt;</w:t>
      </w:r>
      <w:r>
        <w:rPr>
          <w:rtl/>
        </w:rPr>
        <w:t xml:space="preserve">   </w:t>
      </w:r>
    </w:p>
    <w:p w:rsidR="00312545" w:rsidRDefault="00312545" w:rsidP="00312545">
      <w:pPr>
        <w:rPr>
          <w:rtl/>
        </w:rPr>
      </w:pPr>
    </w:p>
    <w:p w:rsidR="00312545" w:rsidRDefault="00312545" w:rsidP="00312545">
      <w:pPr>
        <w:rPr>
          <w:rtl/>
        </w:rPr>
      </w:pPr>
      <w:r>
        <w:rPr>
          <w:rtl/>
        </w:rPr>
        <w:t>תודה רבה</w:t>
      </w:r>
      <w:r>
        <w:rPr>
          <w:rFonts w:hint="cs"/>
          <w:rtl/>
        </w:rPr>
        <w:t>.</w:t>
      </w:r>
      <w:r>
        <w:rPr>
          <w:rtl/>
        </w:rPr>
        <w:t xml:space="preserve"> ישיב במשולב על שתי הצעות החוק סגן שר</w:t>
      </w:r>
      <w:r>
        <w:rPr>
          <w:rFonts w:hint="cs"/>
          <w:rtl/>
        </w:rPr>
        <w:t>ת</w:t>
      </w:r>
      <w:r>
        <w:rPr>
          <w:rtl/>
        </w:rPr>
        <w:t xml:space="preserve"> התחבורה והבטיחות בדרכים אורי מקלב</w:t>
      </w:r>
      <w:r>
        <w:rPr>
          <w:rFonts w:hint="cs"/>
          <w:rtl/>
        </w:rPr>
        <w:t>.</w:t>
      </w:r>
    </w:p>
    <w:p w:rsidR="00F33BE6" w:rsidRDefault="00F33BE6" w:rsidP="00315816">
      <w:pPr>
        <w:rPr>
          <w:rtl/>
        </w:rPr>
      </w:pPr>
    </w:p>
    <w:p w:rsidR="00F33BE6" w:rsidRDefault="00F33BE6" w:rsidP="00315816">
      <w:pPr>
        <w:pStyle w:val="a4"/>
        <w:keepNext/>
        <w:rPr>
          <w:rtl/>
        </w:rPr>
      </w:pPr>
      <w:bookmarkStart w:id="26872" w:name="ET_speaker_6420_31"/>
      <w:r w:rsidRPr="00AD414D">
        <w:rPr>
          <w:rStyle w:val="TagStyle"/>
          <w:rtl/>
        </w:rPr>
        <w:t xml:space="preserve"> &lt;&lt; דובר &gt;&gt; </w:t>
      </w:r>
      <w:bookmarkStart w:id="26873" w:name="_Toc140996090"/>
      <w:bookmarkStart w:id="26874" w:name="_Toc141001666"/>
      <w:r>
        <w:rPr>
          <w:rtl/>
        </w:rPr>
        <w:t>סגן שרת התחבורה והבטיחות בדרכים אורי מקלב:</w:t>
      </w:r>
      <w:bookmarkEnd w:id="26873"/>
      <w:bookmarkEnd w:id="26874"/>
      <w:r w:rsidRPr="00AD414D">
        <w:rPr>
          <w:rStyle w:val="TagStyle"/>
          <w:rtl/>
        </w:rPr>
        <w:t xml:space="preserve"> &lt;&lt; דובר &gt;&gt;</w:t>
      </w:r>
      <w:r>
        <w:rPr>
          <w:rtl/>
        </w:rPr>
        <w:t xml:space="preserve">   </w:t>
      </w:r>
      <w:bookmarkEnd w:id="26872"/>
    </w:p>
    <w:p w:rsidR="00F33BE6" w:rsidRDefault="00F33BE6" w:rsidP="00CB24F3">
      <w:pPr>
        <w:rPr>
          <w:rtl/>
        </w:rPr>
      </w:pPr>
    </w:p>
    <w:p w:rsidR="00F33BE6" w:rsidRDefault="00F33BE6" w:rsidP="00315816">
      <w:pPr>
        <w:rPr>
          <w:rtl/>
        </w:rPr>
      </w:pPr>
      <w:bookmarkStart w:id="26875" w:name="_ETM_Q92_651417"/>
      <w:bookmarkStart w:id="26876" w:name="_ETM_Q92_656930"/>
      <w:bookmarkEnd w:id="26875"/>
      <w:bookmarkEnd w:id="26876"/>
      <w:r>
        <w:rPr>
          <w:rtl/>
        </w:rPr>
        <w:t xml:space="preserve">תודה </w:t>
      </w:r>
      <w:bookmarkStart w:id="26877" w:name="_ETM_Q92_657109"/>
      <w:bookmarkEnd w:id="26877"/>
      <w:r>
        <w:rPr>
          <w:rtl/>
        </w:rPr>
        <w:t>רבה</w:t>
      </w:r>
      <w:r>
        <w:rPr>
          <w:rFonts w:hint="cs"/>
          <w:rtl/>
        </w:rPr>
        <w:t>,</w:t>
      </w:r>
      <w:r>
        <w:rPr>
          <w:rtl/>
        </w:rPr>
        <w:t xml:space="preserve"> </w:t>
      </w:r>
      <w:bookmarkStart w:id="26878" w:name="_ETM_Q92_657379"/>
      <w:bookmarkEnd w:id="26878"/>
      <w:r>
        <w:rPr>
          <w:rtl/>
        </w:rPr>
        <w:t xml:space="preserve">אדוני </w:t>
      </w:r>
      <w:bookmarkStart w:id="26879" w:name="_ETM_Q92_657650"/>
      <w:bookmarkEnd w:id="26879"/>
      <w:r>
        <w:rPr>
          <w:rtl/>
        </w:rPr>
        <w:t>היושב-ראש</w:t>
      </w:r>
      <w:r>
        <w:rPr>
          <w:rFonts w:hint="cs"/>
          <w:rtl/>
        </w:rPr>
        <w:t>.</w:t>
      </w:r>
      <w:r>
        <w:rPr>
          <w:rtl/>
        </w:rPr>
        <w:t xml:space="preserve"> </w:t>
      </w:r>
      <w:bookmarkStart w:id="26880" w:name="_ETM_Q92_658609"/>
      <w:bookmarkEnd w:id="26880"/>
      <w:r>
        <w:rPr>
          <w:rtl/>
        </w:rPr>
        <w:t xml:space="preserve">מכובדי </w:t>
      </w:r>
      <w:bookmarkStart w:id="26881" w:name="_ETM_Q92_659120"/>
      <w:bookmarkEnd w:id="26881"/>
      <w:r>
        <w:rPr>
          <w:rtl/>
        </w:rPr>
        <w:t xml:space="preserve">השר </w:t>
      </w:r>
      <w:bookmarkStart w:id="26882" w:name="_ETM_Q92_659450"/>
      <w:bookmarkEnd w:id="26882"/>
      <w:r>
        <w:rPr>
          <w:rtl/>
        </w:rPr>
        <w:t xml:space="preserve">ודאי </w:t>
      </w:r>
      <w:bookmarkStart w:id="26883" w:name="_ETM_Q92_659749"/>
      <w:bookmarkEnd w:id="26883"/>
      <w:r>
        <w:rPr>
          <w:rtl/>
        </w:rPr>
        <w:t xml:space="preserve">נמצא </w:t>
      </w:r>
      <w:bookmarkStart w:id="26884" w:name="_ETM_Q92_660139"/>
      <w:bookmarkEnd w:id="26884"/>
      <w:r>
        <w:rPr>
          <w:rtl/>
        </w:rPr>
        <w:t>פה</w:t>
      </w:r>
      <w:r>
        <w:rPr>
          <w:rFonts w:hint="cs"/>
          <w:rtl/>
        </w:rPr>
        <w:t>.</w:t>
      </w:r>
      <w:r>
        <w:rPr>
          <w:rtl/>
        </w:rPr>
        <w:t xml:space="preserve"> </w:t>
      </w:r>
      <w:bookmarkStart w:id="26885" w:name="_ETM_Q92_661439"/>
      <w:bookmarkEnd w:id="26885"/>
      <w:r>
        <w:rPr>
          <w:rtl/>
        </w:rPr>
        <w:t xml:space="preserve">יש </w:t>
      </w:r>
      <w:bookmarkStart w:id="26886" w:name="_ETM_Q92_661650"/>
      <w:bookmarkEnd w:id="26886"/>
      <w:r>
        <w:rPr>
          <w:rtl/>
        </w:rPr>
        <w:t xml:space="preserve">כאלה </w:t>
      </w:r>
      <w:bookmarkStart w:id="26887" w:name="_ETM_Q92_661889"/>
      <w:bookmarkEnd w:id="26887"/>
      <w:r>
        <w:rPr>
          <w:rtl/>
        </w:rPr>
        <w:t xml:space="preserve">שמבקשים </w:t>
      </w:r>
      <w:bookmarkStart w:id="26888" w:name="_ETM_Q92_662430"/>
      <w:bookmarkEnd w:id="26888"/>
      <w:r>
        <w:rPr>
          <w:rtl/>
        </w:rPr>
        <w:t xml:space="preserve">ממני </w:t>
      </w:r>
      <w:bookmarkStart w:id="26889" w:name="_ETM_Q92_663029"/>
      <w:bookmarkEnd w:id="26889"/>
      <w:r>
        <w:rPr>
          <w:rtl/>
        </w:rPr>
        <w:t xml:space="preserve">להאריך </w:t>
      </w:r>
      <w:bookmarkStart w:id="26890" w:name="_ETM_Q92_663480"/>
      <w:bookmarkEnd w:id="26890"/>
      <w:r>
        <w:rPr>
          <w:rtl/>
        </w:rPr>
        <w:t xml:space="preserve">בדברי </w:t>
      </w:r>
      <w:bookmarkStart w:id="26891" w:name="_ETM_Q92_663900"/>
      <w:bookmarkEnd w:id="26891"/>
      <w:r>
        <w:rPr>
          <w:rtl/>
        </w:rPr>
        <w:t>התשובה</w:t>
      </w:r>
      <w:r>
        <w:rPr>
          <w:rFonts w:hint="cs"/>
          <w:rtl/>
        </w:rPr>
        <w:t>,</w:t>
      </w:r>
      <w:r>
        <w:rPr>
          <w:rtl/>
        </w:rPr>
        <w:t xml:space="preserve"> </w:t>
      </w:r>
      <w:bookmarkStart w:id="26892" w:name="_ETM_Q92_664970"/>
      <w:bookmarkEnd w:id="26892"/>
      <w:r>
        <w:rPr>
          <w:rtl/>
        </w:rPr>
        <w:t xml:space="preserve">אז </w:t>
      </w:r>
      <w:bookmarkStart w:id="26893" w:name="_ETM_Q92_665180"/>
      <w:bookmarkEnd w:id="26893"/>
      <w:r>
        <w:rPr>
          <w:rtl/>
        </w:rPr>
        <w:t xml:space="preserve">אני </w:t>
      </w:r>
      <w:bookmarkStart w:id="26894" w:name="_ETM_Q92_665360"/>
      <w:bookmarkEnd w:id="26894"/>
      <w:r>
        <w:rPr>
          <w:rtl/>
        </w:rPr>
        <w:t>אשתדל</w:t>
      </w:r>
      <w:r>
        <w:rPr>
          <w:rFonts w:hint="cs"/>
          <w:rtl/>
        </w:rPr>
        <w:t>.</w:t>
      </w:r>
      <w:bookmarkStart w:id="26895" w:name="_ETM_Q92_665959"/>
      <w:bookmarkEnd w:id="26895"/>
      <w:r>
        <w:rPr>
          <w:rFonts w:hint="cs"/>
          <w:rtl/>
        </w:rPr>
        <w:t xml:space="preserve"> </w:t>
      </w:r>
      <w:r>
        <w:rPr>
          <w:rtl/>
        </w:rPr>
        <w:t xml:space="preserve">אני </w:t>
      </w:r>
      <w:bookmarkStart w:id="26896" w:name="_ETM_Q92_666200"/>
      <w:bookmarkEnd w:id="26896"/>
      <w:r>
        <w:rPr>
          <w:rtl/>
        </w:rPr>
        <w:t xml:space="preserve">אשתדל </w:t>
      </w:r>
      <w:bookmarkStart w:id="26897" w:name="_ETM_Q92_666800"/>
      <w:bookmarkEnd w:id="26897"/>
      <w:r>
        <w:rPr>
          <w:rFonts w:hint="cs"/>
          <w:rtl/>
        </w:rPr>
        <w:t>כי אמרתי</w:t>
      </w:r>
      <w:r>
        <w:rPr>
          <w:rtl/>
        </w:rPr>
        <w:t xml:space="preserve"> </w:t>
      </w:r>
      <w:bookmarkStart w:id="26898" w:name="_ETM_Q92_667099"/>
      <w:bookmarkEnd w:id="26898"/>
      <w:r>
        <w:rPr>
          <w:rtl/>
        </w:rPr>
        <w:t xml:space="preserve">כל </w:t>
      </w:r>
      <w:bookmarkStart w:id="26899" w:name="_ETM_Q92_667280"/>
      <w:bookmarkEnd w:id="26899"/>
      <w:r>
        <w:rPr>
          <w:rtl/>
        </w:rPr>
        <w:t xml:space="preserve">הזמן </w:t>
      </w:r>
      <w:bookmarkStart w:id="26900" w:name="_ETM_Q92_667760"/>
      <w:bookmarkEnd w:id="26900"/>
      <w:r>
        <w:rPr>
          <w:rtl/>
        </w:rPr>
        <w:t>ש</w:t>
      </w:r>
      <w:r>
        <w:rPr>
          <w:rFonts w:hint="cs"/>
          <w:rtl/>
        </w:rPr>
        <w:t xml:space="preserve">מבקשים ממני להאריך בדברי </w:t>
      </w:r>
      <w:bookmarkStart w:id="26901" w:name="_ETM_Q92_667970"/>
      <w:bookmarkStart w:id="26902" w:name="_ETM_Q92_668120"/>
      <w:bookmarkStart w:id="26903" w:name="_ETM_Q92_668420"/>
      <w:bookmarkStart w:id="26904" w:name="_ETM_Q92_668750"/>
      <w:bookmarkStart w:id="26905" w:name="_ETM_Q92_668930"/>
      <w:bookmarkEnd w:id="26901"/>
      <w:bookmarkEnd w:id="26902"/>
      <w:bookmarkEnd w:id="26903"/>
      <w:bookmarkEnd w:id="26904"/>
      <w:bookmarkEnd w:id="26905"/>
      <w:r>
        <w:rPr>
          <w:rtl/>
        </w:rPr>
        <w:t xml:space="preserve">התשובה </w:t>
      </w:r>
      <w:bookmarkStart w:id="26906" w:name="_ETM_Q92_669319"/>
      <w:bookmarkEnd w:id="26906"/>
      <w:r>
        <w:rPr>
          <w:rFonts w:hint="cs"/>
          <w:rtl/>
        </w:rPr>
        <w:t xml:space="preserve">– </w:t>
      </w:r>
      <w:r>
        <w:rPr>
          <w:rtl/>
        </w:rPr>
        <w:t xml:space="preserve">אני </w:t>
      </w:r>
      <w:bookmarkStart w:id="26907" w:name="_ETM_Q92_669440"/>
      <w:bookmarkEnd w:id="26907"/>
      <w:r>
        <w:rPr>
          <w:rtl/>
        </w:rPr>
        <w:t xml:space="preserve">אשתדל </w:t>
      </w:r>
      <w:bookmarkStart w:id="26908" w:name="_ETM_Q92_669770"/>
      <w:bookmarkEnd w:id="26908"/>
      <w:r>
        <w:rPr>
          <w:rtl/>
        </w:rPr>
        <w:t xml:space="preserve">לעשות </w:t>
      </w:r>
      <w:bookmarkStart w:id="26909" w:name="_ETM_Q92_670069"/>
      <w:bookmarkEnd w:id="26909"/>
      <w:r>
        <w:rPr>
          <w:rtl/>
        </w:rPr>
        <w:t xml:space="preserve">לכם </w:t>
      </w:r>
      <w:bookmarkStart w:id="26910" w:name="_ETM_Q92_670370"/>
      <w:bookmarkEnd w:id="26910"/>
      <w:r>
        <w:rPr>
          <w:rtl/>
        </w:rPr>
        <w:t xml:space="preserve">את </w:t>
      </w:r>
      <w:bookmarkStart w:id="26911" w:name="_ETM_Q92_670489"/>
      <w:bookmarkEnd w:id="26911"/>
      <w:r>
        <w:rPr>
          <w:rtl/>
        </w:rPr>
        <w:t>זה</w:t>
      </w:r>
      <w:r>
        <w:rPr>
          <w:rFonts w:hint="cs"/>
          <w:rtl/>
        </w:rPr>
        <w:t xml:space="preserve">. לא סתם </w:t>
      </w:r>
      <w:bookmarkStart w:id="26912" w:name="_ETM_Q92_671700"/>
      <w:bookmarkEnd w:id="26912"/>
      <w:r>
        <w:rPr>
          <w:rFonts w:hint="cs"/>
          <w:rtl/>
        </w:rPr>
        <w:t xml:space="preserve">נתתם </w:t>
      </w:r>
      <w:bookmarkStart w:id="26913" w:name="_ETM_Q92_671540"/>
      <w:bookmarkStart w:id="26914" w:name="_ETM_Q92_671780"/>
      <w:bookmarkStart w:id="26915" w:name="_ETM_Q92_672319"/>
      <w:bookmarkStart w:id="26916" w:name="_ETM_Q92_672530"/>
      <w:bookmarkStart w:id="26917" w:name="_ETM_Q92_672800"/>
      <w:bookmarkEnd w:id="26913"/>
      <w:bookmarkEnd w:id="26914"/>
      <w:bookmarkEnd w:id="26915"/>
      <w:bookmarkEnd w:id="26916"/>
      <w:bookmarkEnd w:id="26917"/>
      <w:r>
        <w:rPr>
          <w:rtl/>
        </w:rPr>
        <w:t xml:space="preserve">לי </w:t>
      </w:r>
      <w:bookmarkStart w:id="26918" w:name="_ETM_Q92_672860"/>
      <w:bookmarkEnd w:id="26918"/>
      <w:r>
        <w:rPr>
          <w:rtl/>
        </w:rPr>
        <w:t xml:space="preserve">לחכות </w:t>
      </w:r>
      <w:bookmarkStart w:id="26919" w:name="_ETM_Q92_673280"/>
      <w:bookmarkEnd w:id="26919"/>
      <w:r>
        <w:rPr>
          <w:rtl/>
        </w:rPr>
        <w:t xml:space="preserve">עד </w:t>
      </w:r>
      <w:bookmarkStart w:id="26920" w:name="_ETM_Q92_673400"/>
      <w:bookmarkEnd w:id="26920"/>
      <w:r>
        <w:rPr>
          <w:rtl/>
        </w:rPr>
        <w:t xml:space="preserve">השעה </w:t>
      </w:r>
      <w:bookmarkStart w:id="26921" w:name="_ETM_Q92_674569"/>
      <w:bookmarkStart w:id="26922" w:name="_ETM_Q92_675290"/>
      <w:bookmarkEnd w:id="26921"/>
      <w:bookmarkEnd w:id="26922"/>
      <w:r w:rsidR="009C7585">
        <w:rPr>
          <w:rFonts w:hint="cs"/>
          <w:rtl/>
        </w:rPr>
        <w:t>02:15,</w:t>
      </w:r>
      <w:r>
        <w:rPr>
          <w:rFonts w:hint="cs"/>
          <w:rtl/>
        </w:rPr>
        <w:t xml:space="preserve"> </w:t>
      </w:r>
      <w:r>
        <w:rPr>
          <w:rtl/>
        </w:rPr>
        <w:t xml:space="preserve">אז </w:t>
      </w:r>
      <w:bookmarkStart w:id="26923" w:name="_ETM_Q92_675380"/>
      <w:bookmarkEnd w:id="26923"/>
      <w:r>
        <w:rPr>
          <w:rtl/>
        </w:rPr>
        <w:t xml:space="preserve">מה </w:t>
      </w:r>
      <w:bookmarkStart w:id="26924" w:name="_ETM_Q92_675500"/>
      <w:bookmarkEnd w:id="26924"/>
      <w:r>
        <w:rPr>
          <w:rtl/>
        </w:rPr>
        <w:t xml:space="preserve">אתם </w:t>
      </w:r>
      <w:bookmarkStart w:id="26925" w:name="_ETM_Q92_675650"/>
      <w:bookmarkEnd w:id="26925"/>
      <w:r>
        <w:rPr>
          <w:rtl/>
        </w:rPr>
        <w:t>חושבים</w:t>
      </w:r>
      <w:r>
        <w:rPr>
          <w:rFonts w:hint="cs"/>
          <w:rtl/>
        </w:rPr>
        <w:t>,</w:t>
      </w:r>
      <w:r>
        <w:rPr>
          <w:rtl/>
        </w:rPr>
        <w:t xml:space="preserve"> </w:t>
      </w:r>
      <w:bookmarkStart w:id="26926" w:name="_ETM_Q92_677049"/>
      <w:bookmarkEnd w:id="26926"/>
      <w:r>
        <w:rPr>
          <w:rtl/>
        </w:rPr>
        <w:t xml:space="preserve">אנחנו </w:t>
      </w:r>
      <w:bookmarkStart w:id="26927" w:name="_ETM_Q92_677469"/>
      <w:bookmarkEnd w:id="26927"/>
      <w:r>
        <w:rPr>
          <w:rtl/>
        </w:rPr>
        <w:t>נ</w:t>
      </w:r>
      <w:r>
        <w:rPr>
          <w:rFonts w:hint="cs"/>
          <w:rtl/>
        </w:rPr>
        <w:t xml:space="preserve">וותר? </w:t>
      </w:r>
      <w:bookmarkStart w:id="26928" w:name="_ETM_Q92_677920"/>
      <w:bookmarkStart w:id="26929" w:name="_ETM_Q92_678219"/>
      <w:bookmarkEnd w:id="26928"/>
      <w:bookmarkEnd w:id="26929"/>
      <w:r>
        <w:rPr>
          <w:rFonts w:hint="cs"/>
          <w:rtl/>
        </w:rPr>
        <w:t xml:space="preserve">שלוש </w:t>
      </w:r>
      <w:r>
        <w:rPr>
          <w:rtl/>
        </w:rPr>
        <w:t xml:space="preserve">שעות </w:t>
      </w:r>
      <w:bookmarkStart w:id="26930" w:name="_ETM_Q92_678400"/>
      <w:bookmarkEnd w:id="26930"/>
      <w:r>
        <w:rPr>
          <w:rtl/>
        </w:rPr>
        <w:t xml:space="preserve">לחכות </w:t>
      </w:r>
      <w:bookmarkStart w:id="26931" w:name="_ETM_Q92_678849"/>
      <w:bookmarkEnd w:id="26931"/>
      <w:r>
        <w:rPr>
          <w:rtl/>
        </w:rPr>
        <w:t xml:space="preserve">לוועדת </w:t>
      </w:r>
      <w:bookmarkStart w:id="26932" w:name="_ETM_Q92_679599"/>
      <w:bookmarkEnd w:id="26932"/>
      <w:r>
        <w:rPr>
          <w:rFonts w:hint="cs"/>
          <w:rtl/>
        </w:rPr>
        <w:t>ה</w:t>
      </w:r>
      <w:r>
        <w:rPr>
          <w:rtl/>
        </w:rPr>
        <w:t>חוקה</w:t>
      </w:r>
      <w:r w:rsidR="009C7585">
        <w:rPr>
          <w:rFonts w:hint="cs"/>
          <w:rtl/>
        </w:rPr>
        <w:t>,</w:t>
      </w:r>
      <w:r>
        <w:rPr>
          <w:rFonts w:hint="cs"/>
          <w:rtl/>
        </w:rPr>
        <w:t xml:space="preserve"> או ארבע שעות.</w:t>
      </w:r>
    </w:p>
    <w:p w:rsidR="00F33BE6" w:rsidRDefault="00F33BE6" w:rsidP="00315816">
      <w:pPr>
        <w:rPr>
          <w:rtl/>
        </w:rPr>
      </w:pPr>
    </w:p>
    <w:p w:rsidR="00F33BE6" w:rsidRDefault="00F33BE6" w:rsidP="009C7585">
      <w:pPr>
        <w:rPr>
          <w:rtl/>
        </w:rPr>
      </w:pPr>
      <w:bookmarkStart w:id="26933" w:name="_ETM_Q92_679900"/>
      <w:bookmarkStart w:id="26934" w:name="_ETM_Q92_680170"/>
      <w:bookmarkStart w:id="26935" w:name="_ETM_Q92_681920"/>
      <w:bookmarkEnd w:id="26933"/>
      <w:bookmarkEnd w:id="26934"/>
      <w:bookmarkEnd w:id="26935"/>
      <w:r>
        <w:rPr>
          <w:rtl/>
        </w:rPr>
        <w:t>חברי</w:t>
      </w:r>
      <w:r>
        <w:rPr>
          <w:rFonts w:hint="cs"/>
          <w:rtl/>
        </w:rPr>
        <w:t>י</w:t>
      </w:r>
      <w:r>
        <w:rPr>
          <w:rtl/>
        </w:rPr>
        <w:t xml:space="preserve"> </w:t>
      </w:r>
      <w:bookmarkStart w:id="26936" w:name="_ETM_Q92_682340"/>
      <w:bookmarkEnd w:id="26936"/>
      <w:r>
        <w:rPr>
          <w:rtl/>
        </w:rPr>
        <w:t xml:space="preserve">חברי </w:t>
      </w:r>
      <w:bookmarkStart w:id="26937" w:name="_ETM_Q92_682610"/>
      <w:bookmarkEnd w:id="26937"/>
      <w:r>
        <w:rPr>
          <w:rtl/>
        </w:rPr>
        <w:t>הכנסת</w:t>
      </w:r>
      <w:r>
        <w:rPr>
          <w:rFonts w:hint="cs"/>
          <w:rtl/>
        </w:rPr>
        <w:t>,</w:t>
      </w:r>
      <w:r>
        <w:rPr>
          <w:rtl/>
        </w:rPr>
        <w:t xml:space="preserve"> </w:t>
      </w:r>
      <w:bookmarkStart w:id="26938" w:name="_ETM_Q92_683569"/>
      <w:bookmarkEnd w:id="26938"/>
      <w:r>
        <w:rPr>
          <w:rtl/>
        </w:rPr>
        <w:t xml:space="preserve">אין </w:t>
      </w:r>
      <w:bookmarkStart w:id="26939" w:name="_ETM_Q92_683840"/>
      <w:bookmarkEnd w:id="26939"/>
      <w:r>
        <w:rPr>
          <w:rtl/>
        </w:rPr>
        <w:t xml:space="preserve">ספק </w:t>
      </w:r>
      <w:bookmarkStart w:id="26940" w:name="_ETM_Q92_684200"/>
      <w:bookmarkEnd w:id="26940"/>
      <w:r>
        <w:rPr>
          <w:rtl/>
        </w:rPr>
        <w:t xml:space="preserve">שההצעה </w:t>
      </w:r>
      <w:bookmarkStart w:id="26941" w:name="_ETM_Q92_684709"/>
      <w:bookmarkEnd w:id="26941"/>
      <w:r>
        <w:rPr>
          <w:rtl/>
        </w:rPr>
        <w:t xml:space="preserve">הזאת </w:t>
      </w:r>
      <w:bookmarkStart w:id="26942" w:name="_ETM_Q92_684920"/>
      <w:bookmarkEnd w:id="26942"/>
      <w:r>
        <w:rPr>
          <w:rtl/>
        </w:rPr>
        <w:t xml:space="preserve">היא </w:t>
      </w:r>
      <w:bookmarkStart w:id="26943" w:name="_ETM_Q92_685010"/>
      <w:bookmarkEnd w:id="26943"/>
      <w:r>
        <w:rPr>
          <w:rtl/>
        </w:rPr>
        <w:t xml:space="preserve">הצעה </w:t>
      </w:r>
      <w:bookmarkStart w:id="26944" w:name="_ETM_Q92_685280"/>
      <w:bookmarkEnd w:id="26944"/>
      <w:r>
        <w:rPr>
          <w:rtl/>
        </w:rPr>
        <w:t xml:space="preserve">טובה </w:t>
      </w:r>
      <w:bookmarkStart w:id="26945" w:name="_ETM_Q92_685580"/>
      <w:bookmarkEnd w:id="26945"/>
      <w:r>
        <w:rPr>
          <w:rtl/>
        </w:rPr>
        <w:t>מאוד</w:t>
      </w:r>
      <w:r>
        <w:rPr>
          <w:rFonts w:hint="cs"/>
          <w:rtl/>
        </w:rPr>
        <w:t>.</w:t>
      </w:r>
      <w:r>
        <w:rPr>
          <w:rtl/>
        </w:rPr>
        <w:t xml:space="preserve"> </w:t>
      </w:r>
      <w:bookmarkStart w:id="26946" w:name="_ETM_Q92_685880"/>
      <w:bookmarkStart w:id="26947" w:name="_ETM_Q92_686450"/>
      <w:bookmarkEnd w:id="26946"/>
      <w:bookmarkEnd w:id="26947"/>
      <w:r>
        <w:rPr>
          <w:rtl/>
        </w:rPr>
        <w:t>היטיב</w:t>
      </w:r>
      <w:r>
        <w:rPr>
          <w:rFonts w:hint="cs"/>
          <w:rtl/>
        </w:rPr>
        <w:t>ו</w:t>
      </w:r>
      <w:r>
        <w:rPr>
          <w:rtl/>
        </w:rPr>
        <w:t xml:space="preserve"> </w:t>
      </w:r>
      <w:bookmarkStart w:id="26948" w:name="_ETM_Q92_687310"/>
      <w:bookmarkEnd w:id="26948"/>
      <w:r>
        <w:rPr>
          <w:rtl/>
        </w:rPr>
        <w:t xml:space="preserve">להסביר </w:t>
      </w:r>
      <w:bookmarkStart w:id="26949" w:name="_ETM_Q92_687730"/>
      <w:bookmarkEnd w:id="26949"/>
      <w:r>
        <w:rPr>
          <w:rtl/>
        </w:rPr>
        <w:t xml:space="preserve">את </w:t>
      </w:r>
      <w:bookmarkStart w:id="26950" w:name="_ETM_Q92_687849"/>
      <w:bookmarkEnd w:id="26950"/>
      <w:r>
        <w:rPr>
          <w:rtl/>
        </w:rPr>
        <w:t xml:space="preserve">זה </w:t>
      </w:r>
      <w:bookmarkStart w:id="26951" w:name="_ETM_Q92_687969"/>
      <w:bookmarkStart w:id="26952" w:name="_ETM_Q92_688269"/>
      <w:bookmarkStart w:id="26953" w:name="_ETM_Q92_688959"/>
      <w:bookmarkEnd w:id="26951"/>
      <w:bookmarkEnd w:id="26952"/>
      <w:bookmarkEnd w:id="26953"/>
      <w:r>
        <w:rPr>
          <w:rtl/>
        </w:rPr>
        <w:t xml:space="preserve">המציעים </w:t>
      </w:r>
      <w:bookmarkStart w:id="26954" w:name="_ETM_Q92_690069"/>
      <w:bookmarkEnd w:id="26954"/>
      <w:r>
        <w:rPr>
          <w:rtl/>
        </w:rPr>
        <w:t>מ</w:t>
      </w:r>
      <w:r>
        <w:rPr>
          <w:rFonts w:hint="cs"/>
          <w:rtl/>
        </w:rPr>
        <w:t>ה</w:t>
      </w:r>
      <w:r>
        <w:rPr>
          <w:rtl/>
        </w:rPr>
        <w:t xml:space="preserve">עמדה </w:t>
      </w:r>
      <w:bookmarkStart w:id="26955" w:name="_ETM_Q92_691060"/>
      <w:bookmarkEnd w:id="26955"/>
      <w:r>
        <w:rPr>
          <w:rtl/>
        </w:rPr>
        <w:t xml:space="preserve">מן </w:t>
      </w:r>
      <w:bookmarkStart w:id="26956" w:name="_ETM_Q92_691239"/>
      <w:bookmarkEnd w:id="26956"/>
      <w:r>
        <w:rPr>
          <w:rtl/>
        </w:rPr>
        <w:t>הצד</w:t>
      </w:r>
      <w:r>
        <w:rPr>
          <w:rFonts w:hint="cs"/>
          <w:rtl/>
        </w:rPr>
        <w:t>,</w:t>
      </w:r>
      <w:r>
        <w:rPr>
          <w:rtl/>
        </w:rPr>
        <w:t xml:space="preserve"> </w:t>
      </w:r>
      <w:bookmarkStart w:id="26957" w:name="_ETM_Q92_691989"/>
      <w:bookmarkEnd w:id="26957"/>
      <w:r>
        <w:rPr>
          <w:rtl/>
        </w:rPr>
        <w:t xml:space="preserve">שזה </w:t>
      </w:r>
      <w:bookmarkStart w:id="26958" w:name="_ETM_Q92_692290"/>
      <w:bookmarkEnd w:id="26958"/>
      <w:r>
        <w:rPr>
          <w:rtl/>
        </w:rPr>
        <w:t xml:space="preserve">בא </w:t>
      </w:r>
      <w:bookmarkStart w:id="26959" w:name="_ETM_Q92_692499"/>
      <w:bookmarkEnd w:id="26959"/>
      <w:r>
        <w:rPr>
          <w:rtl/>
        </w:rPr>
        <w:t xml:space="preserve">לעודד </w:t>
      </w:r>
      <w:bookmarkStart w:id="26960" w:name="_ETM_Q92_693099"/>
      <w:bookmarkEnd w:id="26960"/>
      <w:r>
        <w:rPr>
          <w:rtl/>
        </w:rPr>
        <w:t xml:space="preserve">כאלה </w:t>
      </w:r>
      <w:bookmarkStart w:id="26961" w:name="_ETM_Q92_693459"/>
      <w:bookmarkEnd w:id="26961"/>
      <w:r>
        <w:rPr>
          <w:rtl/>
        </w:rPr>
        <w:t>ש</w:t>
      </w:r>
      <w:bookmarkStart w:id="26962" w:name="_ETM_Q92_693819"/>
      <w:bookmarkEnd w:id="26962"/>
      <w:r>
        <w:rPr>
          <w:rFonts w:hint="cs"/>
          <w:rtl/>
        </w:rPr>
        <w:t>אינם</w:t>
      </w:r>
      <w:r>
        <w:rPr>
          <w:rtl/>
        </w:rPr>
        <w:t xml:space="preserve"> </w:t>
      </w:r>
      <w:bookmarkStart w:id="26963" w:name="_ETM_Q92_694120"/>
      <w:bookmarkEnd w:id="26963"/>
      <w:r>
        <w:rPr>
          <w:rtl/>
        </w:rPr>
        <w:t xml:space="preserve">נוסעים </w:t>
      </w:r>
      <w:bookmarkStart w:id="26964" w:name="_ETM_Q92_694510"/>
      <w:bookmarkEnd w:id="26964"/>
      <w:r>
        <w:rPr>
          <w:rtl/>
        </w:rPr>
        <w:t xml:space="preserve">קבועים </w:t>
      </w:r>
      <w:bookmarkStart w:id="26965" w:name="_ETM_Q92_694840"/>
      <w:bookmarkEnd w:id="26965"/>
      <w:r>
        <w:rPr>
          <w:rFonts w:hint="cs"/>
          <w:rtl/>
        </w:rPr>
        <w:t>ב</w:t>
      </w:r>
      <w:r>
        <w:rPr>
          <w:rtl/>
        </w:rPr>
        <w:t xml:space="preserve">תחבורה </w:t>
      </w:r>
      <w:bookmarkStart w:id="26966" w:name="_ETM_Q92_695319"/>
      <w:bookmarkEnd w:id="26966"/>
      <w:r>
        <w:rPr>
          <w:rtl/>
        </w:rPr>
        <w:t xml:space="preserve">הציבורית </w:t>
      </w:r>
      <w:bookmarkStart w:id="26967" w:name="_ETM_Q92_695980"/>
      <w:bookmarkEnd w:id="26967"/>
      <w:r>
        <w:rPr>
          <w:rtl/>
        </w:rPr>
        <w:t xml:space="preserve">ואין </w:t>
      </w:r>
      <w:bookmarkStart w:id="26968" w:name="_ETM_Q92_696189"/>
      <w:bookmarkEnd w:id="26968"/>
      <w:r>
        <w:rPr>
          <w:rtl/>
        </w:rPr>
        <w:t xml:space="preserve">להם </w:t>
      </w:r>
      <w:bookmarkStart w:id="26969" w:name="_ETM_Q92_696340"/>
      <w:bookmarkEnd w:id="26969"/>
      <w:r>
        <w:rPr>
          <w:rtl/>
        </w:rPr>
        <w:t>רב-קו</w:t>
      </w:r>
      <w:r>
        <w:rPr>
          <w:rFonts w:hint="cs"/>
          <w:rtl/>
        </w:rPr>
        <w:t>, או</w:t>
      </w:r>
      <w:r>
        <w:rPr>
          <w:rtl/>
        </w:rPr>
        <w:t xml:space="preserve"> </w:t>
      </w:r>
      <w:bookmarkStart w:id="26970" w:name="_ETM_Q92_696819"/>
      <w:bookmarkEnd w:id="26970"/>
      <w:r>
        <w:rPr>
          <w:rtl/>
        </w:rPr>
        <w:t xml:space="preserve">שאבד </w:t>
      </w:r>
      <w:bookmarkStart w:id="26971" w:name="_ETM_Q92_697179"/>
      <w:bookmarkEnd w:id="26971"/>
      <w:r>
        <w:rPr>
          <w:rFonts w:hint="cs"/>
          <w:rtl/>
        </w:rPr>
        <w:t xml:space="preserve">להם </w:t>
      </w:r>
      <w:bookmarkStart w:id="26972" w:name="_ETM_Q92_697088"/>
      <w:bookmarkEnd w:id="26972"/>
      <w:r>
        <w:rPr>
          <w:rFonts w:hint="cs"/>
          <w:rtl/>
        </w:rPr>
        <w:t xml:space="preserve">הרב-קו, </w:t>
      </w:r>
      <w:bookmarkStart w:id="26973" w:name="_ETM_Q92_697569"/>
      <w:bookmarkEnd w:id="26973"/>
      <w:r>
        <w:rPr>
          <w:rFonts w:hint="cs"/>
          <w:rtl/>
        </w:rPr>
        <w:t>או</w:t>
      </w:r>
      <w:r>
        <w:rPr>
          <w:rtl/>
        </w:rPr>
        <w:t xml:space="preserve"> </w:t>
      </w:r>
      <w:bookmarkStart w:id="26974" w:name="_ETM_Q92_697719"/>
      <w:bookmarkEnd w:id="26974"/>
      <w:r>
        <w:rPr>
          <w:rFonts w:hint="cs"/>
          <w:rtl/>
        </w:rPr>
        <w:t>נוסעים</w:t>
      </w:r>
      <w:r>
        <w:rPr>
          <w:rtl/>
        </w:rPr>
        <w:t xml:space="preserve"> </w:t>
      </w:r>
      <w:bookmarkStart w:id="26975" w:name="_ETM_Q92_698469"/>
      <w:bookmarkEnd w:id="26975"/>
      <w:r>
        <w:rPr>
          <w:rtl/>
        </w:rPr>
        <w:t xml:space="preserve">מזדמנים </w:t>
      </w:r>
      <w:bookmarkStart w:id="26976" w:name="_ETM_Q92_699099"/>
      <w:bookmarkStart w:id="26977" w:name="_ETM_Q92_699489"/>
      <w:bookmarkStart w:id="26978" w:name="_ETM_Q92_699819"/>
      <w:bookmarkEnd w:id="26976"/>
      <w:bookmarkEnd w:id="26977"/>
      <w:bookmarkEnd w:id="26978"/>
      <w:r>
        <w:rPr>
          <w:rFonts w:hint="cs"/>
          <w:rtl/>
        </w:rPr>
        <w:t>ו</w:t>
      </w:r>
      <w:r>
        <w:rPr>
          <w:rtl/>
        </w:rPr>
        <w:t>תיירים</w:t>
      </w:r>
      <w:r>
        <w:rPr>
          <w:rFonts w:hint="cs"/>
          <w:rtl/>
        </w:rPr>
        <w:t>,</w:t>
      </w:r>
      <w:r>
        <w:rPr>
          <w:rtl/>
        </w:rPr>
        <w:t xml:space="preserve"> </w:t>
      </w:r>
      <w:bookmarkStart w:id="26979" w:name="_ETM_Q92_700690"/>
      <w:bookmarkEnd w:id="26979"/>
      <w:r>
        <w:rPr>
          <w:rtl/>
        </w:rPr>
        <w:t xml:space="preserve">שאנחנו </w:t>
      </w:r>
      <w:bookmarkStart w:id="26980" w:name="_ETM_Q92_701140"/>
      <w:bookmarkEnd w:id="26980"/>
      <w:r>
        <w:rPr>
          <w:rtl/>
        </w:rPr>
        <w:t xml:space="preserve">רוצים </w:t>
      </w:r>
      <w:bookmarkStart w:id="26981" w:name="_ETM_Q92_701350"/>
      <w:bookmarkEnd w:id="26981"/>
      <w:r>
        <w:rPr>
          <w:rtl/>
        </w:rPr>
        <w:t xml:space="preserve">דווקא </w:t>
      </w:r>
      <w:bookmarkStart w:id="26982" w:name="_ETM_Q92_701650"/>
      <w:bookmarkEnd w:id="26982"/>
      <w:r>
        <w:rPr>
          <w:rtl/>
        </w:rPr>
        <w:t>ל</w:t>
      </w:r>
      <w:r>
        <w:rPr>
          <w:rFonts w:hint="cs"/>
          <w:rtl/>
        </w:rPr>
        <w:t>עודד אותם.</w:t>
      </w:r>
      <w:r>
        <w:rPr>
          <w:rtl/>
        </w:rPr>
        <w:t xml:space="preserve"> </w:t>
      </w:r>
      <w:bookmarkStart w:id="26983" w:name="_ETM_Q92_702460"/>
      <w:bookmarkEnd w:id="26983"/>
      <w:r>
        <w:rPr>
          <w:rtl/>
        </w:rPr>
        <w:t xml:space="preserve">ולכן </w:t>
      </w:r>
      <w:bookmarkStart w:id="26984" w:name="_ETM_Q92_702910"/>
      <w:bookmarkEnd w:id="26984"/>
      <w:r>
        <w:rPr>
          <w:rtl/>
        </w:rPr>
        <w:t xml:space="preserve">משרד </w:t>
      </w:r>
      <w:bookmarkStart w:id="26985" w:name="_ETM_Q92_703270"/>
      <w:bookmarkEnd w:id="26985"/>
      <w:r>
        <w:rPr>
          <w:rtl/>
        </w:rPr>
        <w:t xml:space="preserve">התחבורה </w:t>
      </w:r>
      <w:bookmarkStart w:id="26986" w:name="_ETM_Q92_704260"/>
      <w:bookmarkStart w:id="26987" w:name="_ETM_Q92_704679"/>
      <w:bookmarkStart w:id="26988" w:name="_ETM_Q92_704889"/>
      <w:bookmarkEnd w:id="26986"/>
      <w:bookmarkEnd w:id="26987"/>
      <w:bookmarkEnd w:id="26988"/>
      <w:r>
        <w:rPr>
          <w:rtl/>
        </w:rPr>
        <w:t xml:space="preserve">תומך </w:t>
      </w:r>
      <w:bookmarkStart w:id="26989" w:name="_ETM_Q92_705159"/>
      <w:bookmarkEnd w:id="26989"/>
      <w:r>
        <w:rPr>
          <w:rtl/>
        </w:rPr>
        <w:t xml:space="preserve">בהצעת </w:t>
      </w:r>
      <w:bookmarkStart w:id="26990" w:name="_ETM_Q92_705549"/>
      <w:bookmarkEnd w:id="26990"/>
      <w:r>
        <w:rPr>
          <w:rtl/>
        </w:rPr>
        <w:t>החוק</w:t>
      </w:r>
      <w:r>
        <w:rPr>
          <w:rFonts w:hint="cs"/>
          <w:rtl/>
        </w:rPr>
        <w:t>,</w:t>
      </w:r>
      <w:r>
        <w:rPr>
          <w:rtl/>
        </w:rPr>
        <w:t xml:space="preserve"> </w:t>
      </w:r>
      <w:bookmarkStart w:id="26991" w:name="_ETM_Q92_705909"/>
      <w:bookmarkEnd w:id="26991"/>
      <w:r>
        <w:rPr>
          <w:rtl/>
        </w:rPr>
        <w:t xml:space="preserve">עם </w:t>
      </w:r>
      <w:bookmarkStart w:id="26992" w:name="_ETM_Q92_706090"/>
      <w:bookmarkEnd w:id="26992"/>
      <w:r>
        <w:rPr>
          <w:rtl/>
        </w:rPr>
        <w:t xml:space="preserve">ההתניות </w:t>
      </w:r>
      <w:bookmarkStart w:id="26993" w:name="_ETM_Q92_706569"/>
      <w:bookmarkEnd w:id="26993"/>
      <w:r>
        <w:rPr>
          <w:rtl/>
        </w:rPr>
        <w:t xml:space="preserve">שאני </w:t>
      </w:r>
      <w:bookmarkStart w:id="26994" w:name="_ETM_Q92_706809"/>
      <w:bookmarkEnd w:id="26994"/>
      <w:r>
        <w:rPr>
          <w:rtl/>
        </w:rPr>
        <w:t xml:space="preserve">אגיד </w:t>
      </w:r>
      <w:bookmarkStart w:id="26995" w:name="_ETM_Q92_707079"/>
      <w:bookmarkEnd w:id="26995"/>
      <w:r>
        <w:rPr>
          <w:rtl/>
        </w:rPr>
        <w:t>בסוף</w:t>
      </w:r>
      <w:bookmarkStart w:id="26996" w:name="_ETM_Q92_707469"/>
      <w:bookmarkEnd w:id="26996"/>
      <w:r>
        <w:rPr>
          <w:rFonts w:hint="cs"/>
          <w:rtl/>
        </w:rPr>
        <w:t xml:space="preserve">. </w:t>
      </w:r>
      <w:r>
        <w:rPr>
          <w:rtl/>
        </w:rPr>
        <w:t xml:space="preserve">אבל </w:t>
      </w:r>
      <w:bookmarkStart w:id="26997" w:name="_ETM_Q92_707679"/>
      <w:bookmarkEnd w:id="26997"/>
      <w:r>
        <w:rPr>
          <w:rtl/>
        </w:rPr>
        <w:t xml:space="preserve">בכל </w:t>
      </w:r>
      <w:bookmarkStart w:id="26998" w:name="_ETM_Q92_707950"/>
      <w:bookmarkEnd w:id="26998"/>
      <w:r>
        <w:rPr>
          <w:rtl/>
        </w:rPr>
        <w:t xml:space="preserve">אופן </w:t>
      </w:r>
      <w:bookmarkStart w:id="26999" w:name="_ETM_Q92_708159"/>
      <w:bookmarkEnd w:id="26999"/>
      <w:r>
        <w:rPr>
          <w:rtl/>
        </w:rPr>
        <w:t xml:space="preserve">אני </w:t>
      </w:r>
      <w:bookmarkStart w:id="27000" w:name="_ETM_Q92_708309"/>
      <w:bookmarkEnd w:id="27000"/>
      <w:r>
        <w:rPr>
          <w:rtl/>
        </w:rPr>
        <w:t xml:space="preserve">כן </w:t>
      </w:r>
      <w:bookmarkStart w:id="27001" w:name="_ETM_Q92_708549"/>
      <w:bookmarkStart w:id="27002" w:name="_ETM_Q92_708669"/>
      <w:bookmarkEnd w:id="27001"/>
      <w:bookmarkEnd w:id="27002"/>
      <w:r>
        <w:rPr>
          <w:rtl/>
        </w:rPr>
        <w:t xml:space="preserve">מוצא </w:t>
      </w:r>
      <w:bookmarkStart w:id="27003" w:name="_ETM_Q92_708969"/>
      <w:bookmarkEnd w:id="27003"/>
      <w:r>
        <w:rPr>
          <w:rtl/>
        </w:rPr>
        <w:t xml:space="preserve">חובה </w:t>
      </w:r>
      <w:bookmarkStart w:id="27004" w:name="_ETM_Q92_709779"/>
      <w:bookmarkEnd w:id="27004"/>
      <w:r>
        <w:rPr>
          <w:rtl/>
        </w:rPr>
        <w:t xml:space="preserve">לבוא </w:t>
      </w:r>
      <w:bookmarkStart w:id="27005" w:name="_ETM_Q92_710139"/>
      <w:bookmarkEnd w:id="27005"/>
      <w:r>
        <w:rPr>
          <w:rFonts w:hint="cs"/>
          <w:rtl/>
        </w:rPr>
        <w:t>ו</w:t>
      </w:r>
      <w:r>
        <w:rPr>
          <w:rtl/>
        </w:rPr>
        <w:t>להגיד</w:t>
      </w:r>
      <w:bookmarkStart w:id="27006" w:name="_ETM_Q92_710590"/>
      <w:bookmarkEnd w:id="27006"/>
      <w:r>
        <w:rPr>
          <w:rFonts w:hint="cs"/>
          <w:rtl/>
        </w:rPr>
        <w:t xml:space="preserve"> </w:t>
      </w:r>
      <w:r w:rsidR="009C7585">
        <w:rPr>
          <w:rFonts w:hint="eastAsia"/>
          <w:rtl/>
        </w:rPr>
        <w:t>–</w:t>
      </w:r>
      <w:r>
        <w:rPr>
          <w:rFonts w:hint="cs"/>
          <w:rtl/>
        </w:rPr>
        <w:t xml:space="preserve"> </w:t>
      </w:r>
      <w:r>
        <w:rPr>
          <w:rtl/>
        </w:rPr>
        <w:t xml:space="preserve">הייתי </w:t>
      </w:r>
      <w:bookmarkStart w:id="27007" w:name="_ETM_Q92_710829"/>
      <w:bookmarkEnd w:id="27007"/>
      <w:r>
        <w:rPr>
          <w:rtl/>
        </w:rPr>
        <w:t xml:space="preserve">מרחיב </w:t>
      </w:r>
      <w:bookmarkStart w:id="27008" w:name="_ETM_Q92_711249"/>
      <w:bookmarkEnd w:id="27008"/>
      <w:r>
        <w:rPr>
          <w:rtl/>
        </w:rPr>
        <w:t xml:space="preserve">יותר </w:t>
      </w:r>
      <w:bookmarkStart w:id="27009" w:name="_ETM_Q92_711639"/>
      <w:bookmarkEnd w:id="27009"/>
      <w:r>
        <w:rPr>
          <w:rFonts w:hint="cs"/>
          <w:rtl/>
        </w:rPr>
        <w:t>א</w:t>
      </w:r>
      <w:r>
        <w:rPr>
          <w:rtl/>
        </w:rPr>
        <w:t xml:space="preserve">ם </w:t>
      </w:r>
      <w:bookmarkStart w:id="27010" w:name="_ETM_Q92_711790"/>
      <w:bookmarkEnd w:id="27010"/>
      <w:r>
        <w:rPr>
          <w:rFonts w:hint="cs"/>
          <w:rtl/>
        </w:rPr>
        <w:t xml:space="preserve">זו לא הייתה </w:t>
      </w:r>
      <w:bookmarkStart w:id="27011" w:name="_ETM_Q92_709949"/>
      <w:bookmarkEnd w:id="27011"/>
      <w:r>
        <w:rPr>
          <w:rtl/>
        </w:rPr>
        <w:t xml:space="preserve">שעה </w:t>
      </w:r>
      <w:bookmarkStart w:id="27012" w:name="_ETM_Q92_712209"/>
      <w:bookmarkEnd w:id="27012"/>
      <w:r>
        <w:rPr>
          <w:rtl/>
        </w:rPr>
        <w:t>מאוחרת</w:t>
      </w:r>
      <w:r w:rsidR="009C7585">
        <w:rPr>
          <w:rFonts w:hint="cs"/>
          <w:rtl/>
        </w:rPr>
        <w:t>,</w:t>
      </w:r>
      <w:r>
        <w:rPr>
          <w:rFonts w:hint="cs"/>
          <w:rtl/>
        </w:rPr>
        <w:t xml:space="preserve"> </w:t>
      </w:r>
      <w:r>
        <w:rPr>
          <w:rtl/>
        </w:rPr>
        <w:t xml:space="preserve">אבל </w:t>
      </w:r>
      <w:bookmarkStart w:id="27013" w:name="_ETM_Q92_713409"/>
      <w:bookmarkEnd w:id="27013"/>
      <w:r>
        <w:rPr>
          <w:rtl/>
        </w:rPr>
        <w:t xml:space="preserve">בסופו </w:t>
      </w:r>
      <w:bookmarkStart w:id="27014" w:name="_ETM_Q92_713769"/>
      <w:bookmarkEnd w:id="27014"/>
      <w:r>
        <w:rPr>
          <w:rtl/>
        </w:rPr>
        <w:t xml:space="preserve">של </w:t>
      </w:r>
      <w:bookmarkStart w:id="27015" w:name="_ETM_Q92_713919"/>
      <w:bookmarkEnd w:id="27015"/>
      <w:r>
        <w:rPr>
          <w:rtl/>
        </w:rPr>
        <w:t>דבר</w:t>
      </w:r>
      <w:r>
        <w:rPr>
          <w:rFonts w:hint="cs"/>
          <w:rtl/>
        </w:rPr>
        <w:t>,</w:t>
      </w:r>
      <w:r>
        <w:rPr>
          <w:rtl/>
        </w:rPr>
        <w:t xml:space="preserve"> </w:t>
      </w:r>
      <w:bookmarkStart w:id="27016" w:name="_ETM_Q92_714669"/>
      <w:bookmarkEnd w:id="27016"/>
      <w:r>
        <w:rPr>
          <w:rtl/>
        </w:rPr>
        <w:t xml:space="preserve">חבריי </w:t>
      </w:r>
      <w:bookmarkStart w:id="27017" w:name="_ETM_Q92_717489"/>
      <w:bookmarkEnd w:id="27017"/>
      <w:r>
        <w:rPr>
          <w:rFonts w:hint="cs"/>
          <w:rtl/>
        </w:rPr>
        <w:t>ה</w:t>
      </w:r>
      <w:r>
        <w:rPr>
          <w:rtl/>
        </w:rPr>
        <w:t>מציעים</w:t>
      </w:r>
      <w:r>
        <w:rPr>
          <w:rFonts w:hint="cs"/>
          <w:rtl/>
        </w:rPr>
        <w:t>,</w:t>
      </w:r>
      <w:r>
        <w:rPr>
          <w:rtl/>
        </w:rPr>
        <w:t xml:space="preserve"> גם </w:t>
      </w:r>
      <w:bookmarkStart w:id="27018" w:name="_ETM_Q92_714999"/>
      <w:bookmarkEnd w:id="27018"/>
      <w:r>
        <w:rPr>
          <w:rtl/>
        </w:rPr>
        <w:t xml:space="preserve">היום </w:t>
      </w:r>
      <w:bookmarkStart w:id="27019" w:name="_ETM_Q92_715269"/>
      <w:bookmarkEnd w:id="27019"/>
      <w:r>
        <w:rPr>
          <w:rtl/>
        </w:rPr>
        <w:t xml:space="preserve">כבר </w:t>
      </w:r>
      <w:bookmarkStart w:id="27020" w:name="_ETM_Q92_715719"/>
      <w:bookmarkStart w:id="27021" w:name="_ETM_Q92_716200"/>
      <w:bookmarkStart w:id="27022" w:name="_ETM_Q92_716349"/>
      <w:bookmarkStart w:id="27023" w:name="_ETM_Q92_717069"/>
      <w:bookmarkStart w:id="27024" w:name="_ETM_Q92_718779"/>
      <w:bookmarkStart w:id="27025" w:name="_ETM_Q92_719079"/>
      <w:bookmarkStart w:id="27026" w:name="_ETM_Q92_719290"/>
      <w:bookmarkEnd w:id="27020"/>
      <w:bookmarkEnd w:id="27021"/>
      <w:bookmarkEnd w:id="27022"/>
      <w:bookmarkEnd w:id="27023"/>
      <w:bookmarkEnd w:id="27024"/>
      <w:bookmarkEnd w:id="27025"/>
      <w:bookmarkEnd w:id="27026"/>
      <w:r>
        <w:rPr>
          <w:rtl/>
        </w:rPr>
        <w:t xml:space="preserve">קיים </w:t>
      </w:r>
      <w:bookmarkStart w:id="27027" w:name="_ETM_Q92_719590"/>
      <w:bookmarkEnd w:id="27027"/>
      <w:r>
        <w:rPr>
          <w:rtl/>
        </w:rPr>
        <w:t xml:space="preserve">פיילוט </w:t>
      </w:r>
      <w:bookmarkStart w:id="27028" w:name="_ETM_Q92_720010"/>
      <w:bookmarkEnd w:id="27028"/>
      <w:r>
        <w:rPr>
          <w:rtl/>
        </w:rPr>
        <w:t xml:space="preserve">של </w:t>
      </w:r>
      <w:bookmarkStart w:id="27029" w:name="_ETM_Q92_720219"/>
      <w:bookmarkEnd w:id="27029"/>
      <w:r>
        <w:rPr>
          <w:rtl/>
        </w:rPr>
        <w:t xml:space="preserve">משרד </w:t>
      </w:r>
      <w:bookmarkStart w:id="27030" w:name="_ETM_Q92_720579"/>
      <w:bookmarkEnd w:id="27030"/>
      <w:r>
        <w:rPr>
          <w:rtl/>
        </w:rPr>
        <w:t>התחבורה</w:t>
      </w:r>
      <w:r>
        <w:rPr>
          <w:rFonts w:hint="cs"/>
          <w:rtl/>
        </w:rPr>
        <w:t>,</w:t>
      </w:r>
      <w:r>
        <w:rPr>
          <w:rtl/>
        </w:rPr>
        <w:t xml:space="preserve"> </w:t>
      </w:r>
      <w:bookmarkStart w:id="27031" w:name="_ETM_Q92_721059"/>
      <w:bookmarkEnd w:id="27031"/>
      <w:r>
        <w:rPr>
          <w:rtl/>
        </w:rPr>
        <w:t xml:space="preserve">מי </w:t>
      </w:r>
      <w:bookmarkStart w:id="27032" w:name="_ETM_Q92_721209"/>
      <w:bookmarkEnd w:id="27032"/>
      <w:r>
        <w:rPr>
          <w:rtl/>
        </w:rPr>
        <w:t>שיודע</w:t>
      </w:r>
      <w:r>
        <w:rPr>
          <w:rFonts w:hint="cs"/>
          <w:rtl/>
        </w:rPr>
        <w:t>,</w:t>
      </w:r>
      <w:r>
        <w:rPr>
          <w:rtl/>
        </w:rPr>
        <w:t xml:space="preserve"> </w:t>
      </w:r>
      <w:bookmarkStart w:id="27033" w:name="_ETM_Q92_721659"/>
      <w:bookmarkEnd w:id="27033"/>
      <w:r>
        <w:rPr>
          <w:rtl/>
        </w:rPr>
        <w:t xml:space="preserve">בתל </w:t>
      </w:r>
      <w:bookmarkStart w:id="27034" w:name="_ETM_Q92_722019"/>
      <w:bookmarkEnd w:id="27034"/>
      <w:r>
        <w:rPr>
          <w:rtl/>
        </w:rPr>
        <w:t>אביב</w:t>
      </w:r>
      <w:r>
        <w:rPr>
          <w:rFonts w:hint="cs"/>
          <w:rtl/>
        </w:rPr>
        <w:t>.</w:t>
      </w:r>
      <w:r>
        <w:rPr>
          <w:rtl/>
        </w:rPr>
        <w:t xml:space="preserve"> </w:t>
      </w:r>
      <w:bookmarkStart w:id="27035" w:name="_ETM_Q92_722919"/>
      <w:bookmarkEnd w:id="27035"/>
      <w:r>
        <w:rPr>
          <w:rtl/>
        </w:rPr>
        <w:t xml:space="preserve">יש </w:t>
      </w:r>
      <w:bookmarkStart w:id="27036" w:name="_ETM_Q92_723370"/>
      <w:bookmarkEnd w:id="27036"/>
      <w:r>
        <w:rPr>
          <w:rtl/>
        </w:rPr>
        <w:t xml:space="preserve">פיילוט </w:t>
      </w:r>
      <w:bookmarkStart w:id="27037" w:name="_ETM_Q92_723760"/>
      <w:bookmarkEnd w:id="27037"/>
      <w:r>
        <w:rPr>
          <w:rFonts w:hint="cs"/>
          <w:rtl/>
        </w:rPr>
        <w:t xml:space="preserve">של </w:t>
      </w:r>
      <w:r>
        <w:rPr>
          <w:rtl/>
        </w:rPr>
        <w:t xml:space="preserve">חברת </w:t>
      </w:r>
      <w:bookmarkStart w:id="27038" w:name="_ETM_Q92_724449"/>
      <w:bookmarkEnd w:id="27038"/>
      <w:r>
        <w:rPr>
          <w:rtl/>
        </w:rPr>
        <w:t xml:space="preserve">דן </w:t>
      </w:r>
      <w:bookmarkStart w:id="27039" w:name="_ETM_Q92_725019"/>
      <w:bookmarkEnd w:id="27039"/>
      <w:r>
        <w:rPr>
          <w:rtl/>
        </w:rPr>
        <w:t xml:space="preserve">שאנחנו </w:t>
      </w:r>
      <w:bookmarkStart w:id="27040" w:name="_ETM_Q92_725469"/>
      <w:bookmarkEnd w:id="27040"/>
      <w:r>
        <w:rPr>
          <w:rtl/>
        </w:rPr>
        <w:t xml:space="preserve">עושים </w:t>
      </w:r>
      <w:bookmarkStart w:id="27041" w:name="_ETM_Q92_725650"/>
      <w:bookmarkEnd w:id="27041"/>
      <w:r>
        <w:rPr>
          <w:rFonts w:hint="cs"/>
          <w:rtl/>
        </w:rPr>
        <w:t>את זה.</w:t>
      </w:r>
    </w:p>
    <w:p w:rsidR="00F33BE6" w:rsidRDefault="00F33BE6" w:rsidP="00315816">
      <w:pPr>
        <w:rPr>
          <w:rtl/>
        </w:rPr>
      </w:pPr>
    </w:p>
    <w:p w:rsidR="00F33BE6" w:rsidRDefault="00F33BE6" w:rsidP="009C7585">
      <w:pPr>
        <w:rPr>
          <w:rtl/>
        </w:rPr>
      </w:pPr>
      <w:bookmarkStart w:id="27042" w:name="_ETM_Q92_725829"/>
      <w:bookmarkEnd w:id="27042"/>
      <w:r>
        <w:rPr>
          <w:rtl/>
        </w:rPr>
        <w:t xml:space="preserve">באופן </w:t>
      </w:r>
      <w:bookmarkStart w:id="27043" w:name="_ETM_Q92_726219"/>
      <w:bookmarkEnd w:id="27043"/>
      <w:r>
        <w:rPr>
          <w:rtl/>
        </w:rPr>
        <w:t>כללי</w:t>
      </w:r>
      <w:bookmarkStart w:id="27044" w:name="_ETM_Q92_727080"/>
      <w:bookmarkEnd w:id="27044"/>
      <w:r>
        <w:rPr>
          <w:rFonts w:hint="cs"/>
          <w:rtl/>
        </w:rPr>
        <w:t xml:space="preserve">, </w:t>
      </w:r>
      <w:r>
        <w:rPr>
          <w:rtl/>
        </w:rPr>
        <w:t xml:space="preserve">אני </w:t>
      </w:r>
      <w:bookmarkStart w:id="27045" w:name="_ETM_Q92_727440"/>
      <w:bookmarkEnd w:id="27045"/>
      <w:r>
        <w:rPr>
          <w:rtl/>
        </w:rPr>
        <w:t xml:space="preserve">רק </w:t>
      </w:r>
      <w:bookmarkStart w:id="27046" w:name="_ETM_Q92_727590"/>
      <w:bookmarkEnd w:id="27046"/>
      <w:r>
        <w:rPr>
          <w:rtl/>
        </w:rPr>
        <w:t xml:space="preserve">רוצה </w:t>
      </w:r>
      <w:bookmarkStart w:id="27047" w:name="_ETM_Q92_727830"/>
      <w:bookmarkEnd w:id="27047"/>
      <w:r>
        <w:rPr>
          <w:rtl/>
        </w:rPr>
        <w:t xml:space="preserve">לתת </w:t>
      </w:r>
      <w:bookmarkStart w:id="27048" w:name="_ETM_Q92_728069"/>
      <w:bookmarkEnd w:id="27048"/>
      <w:r>
        <w:rPr>
          <w:rtl/>
        </w:rPr>
        <w:t xml:space="preserve">את </w:t>
      </w:r>
      <w:bookmarkStart w:id="27049" w:name="_ETM_Q92_728220"/>
      <w:bookmarkEnd w:id="27049"/>
      <w:r>
        <w:rPr>
          <w:rtl/>
        </w:rPr>
        <w:t>ההסבר</w:t>
      </w:r>
      <w:r>
        <w:rPr>
          <w:rFonts w:hint="cs"/>
          <w:rtl/>
        </w:rPr>
        <w:t xml:space="preserve"> </w:t>
      </w:r>
      <w:bookmarkStart w:id="27050" w:name="_ETM_Q92_729270"/>
      <w:bookmarkStart w:id="27051" w:name="_ETM_Q92_729390"/>
      <w:bookmarkStart w:id="27052" w:name="_ETM_Q92_730559"/>
      <w:bookmarkStart w:id="27053" w:name="_ETM_Q92_730920"/>
      <w:bookmarkEnd w:id="27050"/>
      <w:bookmarkEnd w:id="27051"/>
      <w:bookmarkEnd w:id="27052"/>
      <w:bookmarkEnd w:id="27053"/>
      <w:r w:rsidR="009C7585">
        <w:rPr>
          <w:rFonts w:hint="eastAsia"/>
          <w:rtl/>
        </w:rPr>
        <w:t>–</w:t>
      </w:r>
      <w:r>
        <w:rPr>
          <w:rFonts w:hint="cs"/>
          <w:rtl/>
        </w:rPr>
        <w:t xml:space="preserve"> </w:t>
      </w:r>
      <w:r>
        <w:rPr>
          <w:rtl/>
        </w:rPr>
        <w:t xml:space="preserve">שיהיה </w:t>
      </w:r>
      <w:bookmarkStart w:id="27054" w:name="_ETM_Q92_731309"/>
      <w:bookmarkEnd w:id="27054"/>
      <w:r>
        <w:rPr>
          <w:rtl/>
        </w:rPr>
        <w:t xml:space="preserve">כרטיס </w:t>
      </w:r>
      <w:bookmarkStart w:id="27055" w:name="_ETM_Q92_731610"/>
      <w:bookmarkEnd w:id="27055"/>
      <w:r>
        <w:rPr>
          <w:rtl/>
        </w:rPr>
        <w:t xml:space="preserve">אשראי </w:t>
      </w:r>
      <w:bookmarkStart w:id="27056" w:name="_ETM_Q92_732480"/>
      <w:bookmarkEnd w:id="27056"/>
      <w:r>
        <w:rPr>
          <w:rtl/>
        </w:rPr>
        <w:t xml:space="preserve">שהוא </w:t>
      </w:r>
      <w:bookmarkStart w:id="27057" w:name="_ETM_Q92_732780"/>
      <w:bookmarkStart w:id="27058" w:name="_ETM_Q92_732989"/>
      <w:bookmarkEnd w:id="27057"/>
      <w:bookmarkEnd w:id="27058"/>
      <w:r>
        <w:rPr>
          <w:rtl/>
        </w:rPr>
        <w:t xml:space="preserve">כרטיס </w:t>
      </w:r>
      <w:bookmarkStart w:id="27059" w:name="_ETM_Q92_733349"/>
      <w:bookmarkEnd w:id="27059"/>
      <w:r>
        <w:rPr>
          <w:rtl/>
        </w:rPr>
        <w:t xml:space="preserve">אשראי </w:t>
      </w:r>
      <w:bookmarkStart w:id="27060" w:name="_ETM_Q92_733620"/>
      <w:bookmarkEnd w:id="27060"/>
      <w:r>
        <w:rPr>
          <w:rtl/>
        </w:rPr>
        <w:t xml:space="preserve">משלם </w:t>
      </w:r>
      <w:bookmarkStart w:id="27061" w:name="_ETM_Q92_734580"/>
      <w:bookmarkStart w:id="27062" w:name="_ETM_Q92_734849"/>
      <w:bookmarkEnd w:id="27061"/>
      <w:bookmarkEnd w:id="27062"/>
      <w:r>
        <w:rPr>
          <w:rFonts w:hint="cs"/>
          <w:rtl/>
        </w:rPr>
        <w:t xml:space="preserve">זה </w:t>
      </w:r>
      <w:r>
        <w:rPr>
          <w:rtl/>
        </w:rPr>
        <w:t xml:space="preserve">לא </w:t>
      </w:r>
      <w:bookmarkStart w:id="27063" w:name="_ETM_Q92_735870"/>
      <w:bookmarkEnd w:id="27063"/>
      <w:r>
        <w:rPr>
          <w:rtl/>
        </w:rPr>
        <w:t xml:space="preserve">דבר </w:t>
      </w:r>
      <w:bookmarkStart w:id="27064" w:name="_ETM_Q92_736620"/>
      <w:bookmarkEnd w:id="27064"/>
      <w:r>
        <w:rPr>
          <w:rtl/>
        </w:rPr>
        <w:t>פשוט</w:t>
      </w:r>
      <w:r>
        <w:rPr>
          <w:rFonts w:hint="cs"/>
          <w:rtl/>
        </w:rPr>
        <w:t>,</w:t>
      </w:r>
      <w:r>
        <w:rPr>
          <w:rtl/>
        </w:rPr>
        <w:t xml:space="preserve"> </w:t>
      </w:r>
      <w:bookmarkStart w:id="27065" w:name="_ETM_Q92_737130"/>
      <w:bookmarkEnd w:id="27065"/>
      <w:r>
        <w:rPr>
          <w:rtl/>
        </w:rPr>
        <w:t xml:space="preserve">מכיוון </w:t>
      </w:r>
      <w:bookmarkStart w:id="27066" w:name="_ETM_Q92_737610"/>
      <w:bookmarkEnd w:id="27066"/>
      <w:r>
        <w:rPr>
          <w:rtl/>
        </w:rPr>
        <w:t xml:space="preserve">שאנחנו </w:t>
      </w:r>
      <w:bookmarkStart w:id="27067" w:name="_ETM_Q92_738120"/>
      <w:bookmarkEnd w:id="27067"/>
      <w:r>
        <w:rPr>
          <w:rtl/>
        </w:rPr>
        <w:t xml:space="preserve">רגילים </w:t>
      </w:r>
      <w:bookmarkStart w:id="27068" w:name="_ETM_Q92_738570"/>
      <w:bookmarkEnd w:id="27068"/>
      <w:r>
        <w:rPr>
          <w:rtl/>
        </w:rPr>
        <w:t xml:space="preserve">להרבה </w:t>
      </w:r>
      <w:bookmarkStart w:id="27069" w:name="_ETM_Q92_738900"/>
      <w:bookmarkEnd w:id="27069"/>
      <w:r>
        <w:rPr>
          <w:rtl/>
        </w:rPr>
        <w:t xml:space="preserve">פרופילים </w:t>
      </w:r>
      <w:bookmarkStart w:id="27070" w:name="_ETM_Q92_739590"/>
      <w:bookmarkEnd w:id="27070"/>
      <w:r w:rsidR="009C7585">
        <w:rPr>
          <w:rFonts w:hint="cs"/>
          <w:rtl/>
        </w:rPr>
        <w:t xml:space="preserve">– </w:t>
      </w:r>
      <w:r>
        <w:rPr>
          <w:rtl/>
        </w:rPr>
        <w:t xml:space="preserve">יש </w:t>
      </w:r>
      <w:bookmarkStart w:id="27071" w:name="_ETM_Q92_739770"/>
      <w:bookmarkEnd w:id="27071"/>
      <w:r>
        <w:rPr>
          <w:rtl/>
        </w:rPr>
        <w:t xml:space="preserve">הרבה </w:t>
      </w:r>
      <w:bookmarkStart w:id="27072" w:name="_ETM_Q92_740010"/>
      <w:bookmarkEnd w:id="27072"/>
      <w:r>
        <w:rPr>
          <w:rtl/>
        </w:rPr>
        <w:t>הנחות</w:t>
      </w:r>
      <w:r>
        <w:rPr>
          <w:rFonts w:hint="cs"/>
          <w:rtl/>
        </w:rPr>
        <w:t>,</w:t>
      </w:r>
      <w:r>
        <w:rPr>
          <w:rtl/>
        </w:rPr>
        <w:t xml:space="preserve"> </w:t>
      </w:r>
      <w:bookmarkStart w:id="27073" w:name="_ETM_Q92_740490"/>
      <w:bookmarkEnd w:id="27073"/>
      <w:r>
        <w:rPr>
          <w:rFonts w:hint="cs"/>
          <w:rtl/>
        </w:rPr>
        <w:t xml:space="preserve">של </w:t>
      </w:r>
      <w:r>
        <w:rPr>
          <w:rtl/>
        </w:rPr>
        <w:t>ילדים</w:t>
      </w:r>
      <w:r>
        <w:rPr>
          <w:rFonts w:hint="cs"/>
          <w:rtl/>
        </w:rPr>
        <w:t>,</w:t>
      </w:r>
      <w:r>
        <w:rPr>
          <w:rtl/>
        </w:rPr>
        <w:t xml:space="preserve"> </w:t>
      </w:r>
      <w:bookmarkStart w:id="27074" w:name="_ETM_Q92_741179"/>
      <w:bookmarkEnd w:id="27074"/>
      <w:r>
        <w:rPr>
          <w:rFonts w:hint="cs"/>
          <w:rtl/>
        </w:rPr>
        <w:t xml:space="preserve">של </w:t>
      </w:r>
      <w:bookmarkStart w:id="27075" w:name="_ETM_Q92_739801"/>
      <w:bookmarkEnd w:id="27075"/>
      <w:r>
        <w:rPr>
          <w:rtl/>
        </w:rPr>
        <w:t xml:space="preserve">קשישים </w:t>
      </w:r>
      <w:bookmarkStart w:id="27076" w:name="_ETM_Q92_741840"/>
      <w:bookmarkEnd w:id="27076"/>
      <w:r>
        <w:rPr>
          <w:rFonts w:hint="cs"/>
          <w:rtl/>
        </w:rPr>
        <w:t>ושל נכים.</w:t>
      </w:r>
      <w:r>
        <w:rPr>
          <w:rtl/>
        </w:rPr>
        <w:t xml:space="preserve"> </w:t>
      </w:r>
      <w:bookmarkStart w:id="27077" w:name="_ETM_Q92_742830"/>
      <w:bookmarkEnd w:id="27077"/>
      <w:r>
        <w:rPr>
          <w:rtl/>
        </w:rPr>
        <w:t xml:space="preserve">כרטיס </w:t>
      </w:r>
      <w:bookmarkStart w:id="27078" w:name="_ETM_Q92_743100"/>
      <w:bookmarkEnd w:id="27078"/>
      <w:r>
        <w:rPr>
          <w:rtl/>
        </w:rPr>
        <w:t xml:space="preserve">האשראי </w:t>
      </w:r>
      <w:bookmarkStart w:id="27079" w:name="_ETM_Q92_743520"/>
      <w:bookmarkEnd w:id="27079"/>
      <w:r>
        <w:rPr>
          <w:rtl/>
        </w:rPr>
        <w:t xml:space="preserve">לא </w:t>
      </w:r>
      <w:bookmarkStart w:id="27080" w:name="_ETM_Q92_743639"/>
      <w:bookmarkEnd w:id="27080"/>
      <w:r>
        <w:rPr>
          <w:rtl/>
        </w:rPr>
        <w:t xml:space="preserve">יודע </w:t>
      </w:r>
      <w:bookmarkStart w:id="27081" w:name="_ETM_Q92_743910"/>
      <w:bookmarkEnd w:id="27081"/>
      <w:r>
        <w:rPr>
          <w:rtl/>
        </w:rPr>
        <w:t xml:space="preserve">לעשות </w:t>
      </w:r>
      <w:bookmarkStart w:id="27082" w:name="_ETM_Q92_744210"/>
      <w:bookmarkEnd w:id="27082"/>
      <w:r>
        <w:rPr>
          <w:rtl/>
        </w:rPr>
        <w:t xml:space="preserve">את </w:t>
      </w:r>
      <w:bookmarkStart w:id="27083" w:name="_ETM_Q92_744300"/>
      <w:bookmarkEnd w:id="27083"/>
      <w:r>
        <w:rPr>
          <w:rtl/>
        </w:rPr>
        <w:t>זה</w:t>
      </w:r>
      <w:r>
        <w:rPr>
          <w:rFonts w:hint="cs"/>
          <w:rtl/>
        </w:rPr>
        <w:t>.</w:t>
      </w:r>
      <w:r>
        <w:rPr>
          <w:rtl/>
        </w:rPr>
        <w:t xml:space="preserve"> </w:t>
      </w:r>
      <w:bookmarkStart w:id="27084" w:name="_ETM_Q92_744419"/>
      <w:bookmarkEnd w:id="27084"/>
    </w:p>
    <w:p w:rsidR="00F33BE6" w:rsidRDefault="00F33BE6" w:rsidP="00315816">
      <w:pPr>
        <w:rPr>
          <w:rtl/>
        </w:rPr>
      </w:pPr>
    </w:p>
    <w:p w:rsidR="00F33BE6" w:rsidRDefault="00F33BE6" w:rsidP="009C7585">
      <w:pPr>
        <w:rPr>
          <w:rtl/>
        </w:rPr>
      </w:pPr>
      <w:r>
        <w:rPr>
          <w:rtl/>
        </w:rPr>
        <w:t xml:space="preserve">אנחנו </w:t>
      </w:r>
      <w:bookmarkStart w:id="27085" w:name="_ETM_Q92_745050"/>
      <w:bookmarkEnd w:id="27085"/>
      <w:r>
        <w:rPr>
          <w:rtl/>
        </w:rPr>
        <w:t xml:space="preserve">עובדים </w:t>
      </w:r>
      <w:bookmarkStart w:id="27086" w:name="_ETM_Q92_745380"/>
      <w:bookmarkEnd w:id="27086"/>
      <w:r>
        <w:rPr>
          <w:rtl/>
        </w:rPr>
        <w:t>היום</w:t>
      </w:r>
      <w:r>
        <w:rPr>
          <w:rFonts w:hint="cs"/>
          <w:rtl/>
        </w:rPr>
        <w:t>,</w:t>
      </w:r>
      <w:r>
        <w:rPr>
          <w:rtl/>
        </w:rPr>
        <w:t xml:space="preserve"> </w:t>
      </w:r>
      <w:bookmarkStart w:id="27087" w:name="_ETM_Q92_746080"/>
      <w:bookmarkEnd w:id="27087"/>
      <w:r>
        <w:rPr>
          <w:rFonts w:hint="cs"/>
          <w:rtl/>
        </w:rPr>
        <w:t>ו</w:t>
      </w:r>
      <w:r>
        <w:rPr>
          <w:rtl/>
        </w:rPr>
        <w:t xml:space="preserve">אני </w:t>
      </w:r>
      <w:bookmarkStart w:id="27088" w:name="_ETM_Q92_746380"/>
      <w:bookmarkEnd w:id="27088"/>
      <w:r>
        <w:rPr>
          <w:rtl/>
        </w:rPr>
        <w:t xml:space="preserve">חושב </w:t>
      </w:r>
      <w:bookmarkStart w:id="27089" w:name="_ETM_Q92_746770"/>
      <w:bookmarkEnd w:id="27089"/>
      <w:r>
        <w:rPr>
          <w:rFonts w:hint="cs"/>
          <w:rtl/>
        </w:rPr>
        <w:t>ש</w:t>
      </w:r>
      <w:r>
        <w:rPr>
          <w:rtl/>
        </w:rPr>
        <w:t xml:space="preserve">אני </w:t>
      </w:r>
      <w:bookmarkStart w:id="27090" w:name="_ETM_Q92_747100"/>
      <w:bookmarkEnd w:id="27090"/>
      <w:r>
        <w:rPr>
          <w:rtl/>
        </w:rPr>
        <w:t xml:space="preserve">לוחץ </w:t>
      </w:r>
      <w:bookmarkStart w:id="27091" w:name="_ETM_Q92_747460"/>
      <w:bookmarkEnd w:id="27091"/>
      <w:r>
        <w:rPr>
          <w:rtl/>
        </w:rPr>
        <w:t xml:space="preserve">על </w:t>
      </w:r>
      <w:bookmarkStart w:id="27092" w:name="_ETM_Q92_747610"/>
      <w:bookmarkEnd w:id="27092"/>
      <w:r>
        <w:rPr>
          <w:rtl/>
        </w:rPr>
        <w:t>זה</w:t>
      </w:r>
      <w:r>
        <w:rPr>
          <w:rFonts w:hint="cs"/>
          <w:rtl/>
        </w:rPr>
        <w:t xml:space="preserve"> –</w:t>
      </w:r>
      <w:r>
        <w:rPr>
          <w:rtl/>
        </w:rPr>
        <w:t xml:space="preserve"> </w:t>
      </w:r>
      <w:bookmarkStart w:id="27093" w:name="_ETM_Q92_747970"/>
      <w:bookmarkEnd w:id="27093"/>
      <w:r>
        <w:rPr>
          <w:rtl/>
        </w:rPr>
        <w:t xml:space="preserve">עוד </w:t>
      </w:r>
      <w:bookmarkStart w:id="27094" w:name="_ETM_Q92_748150"/>
      <w:bookmarkEnd w:id="27094"/>
      <w:r>
        <w:rPr>
          <w:rtl/>
        </w:rPr>
        <w:t xml:space="preserve">כשהייתי </w:t>
      </w:r>
      <w:bookmarkStart w:id="27095" w:name="_ETM_Q92_748600"/>
      <w:bookmarkEnd w:id="27095"/>
      <w:r>
        <w:rPr>
          <w:rtl/>
        </w:rPr>
        <w:t xml:space="preserve">בקדנציה </w:t>
      </w:r>
      <w:bookmarkStart w:id="27096" w:name="_ETM_Q92_749200"/>
      <w:bookmarkEnd w:id="27096"/>
      <w:r>
        <w:rPr>
          <w:rtl/>
        </w:rPr>
        <w:t xml:space="preserve">הקודמת </w:t>
      </w:r>
      <w:bookmarkStart w:id="27097" w:name="_ETM_Q92_750100"/>
      <w:bookmarkEnd w:id="27097"/>
      <w:r>
        <w:rPr>
          <w:rtl/>
        </w:rPr>
        <w:t xml:space="preserve">כסגן </w:t>
      </w:r>
      <w:bookmarkStart w:id="27098" w:name="_ETM_Q92_750550"/>
      <w:bookmarkEnd w:id="27098"/>
      <w:r>
        <w:rPr>
          <w:rtl/>
        </w:rPr>
        <w:t>שר</w:t>
      </w:r>
      <w:r>
        <w:rPr>
          <w:rFonts w:hint="cs"/>
          <w:rtl/>
        </w:rPr>
        <w:t>,</w:t>
      </w:r>
      <w:r>
        <w:rPr>
          <w:rtl/>
        </w:rPr>
        <w:t xml:space="preserve"> </w:t>
      </w:r>
      <w:bookmarkStart w:id="27099" w:name="_ETM_Q92_750910"/>
      <w:bookmarkEnd w:id="27099"/>
      <w:r>
        <w:rPr>
          <w:rFonts w:hint="cs"/>
          <w:rtl/>
        </w:rPr>
        <w:t xml:space="preserve">ועכשיו </w:t>
      </w:r>
      <w:r>
        <w:rPr>
          <w:rtl/>
        </w:rPr>
        <w:t xml:space="preserve">אנחנו </w:t>
      </w:r>
      <w:bookmarkStart w:id="27100" w:name="_ETM_Q92_751300"/>
      <w:bookmarkEnd w:id="27100"/>
      <w:r>
        <w:rPr>
          <w:rtl/>
        </w:rPr>
        <w:t xml:space="preserve">נותנים </w:t>
      </w:r>
      <w:bookmarkStart w:id="27101" w:name="_ETM_Q92_751540"/>
      <w:bookmarkEnd w:id="27101"/>
      <w:r>
        <w:rPr>
          <w:rtl/>
        </w:rPr>
        <w:t xml:space="preserve">לזה </w:t>
      </w:r>
      <w:bookmarkStart w:id="27102" w:name="_ETM_Q92_752419"/>
      <w:bookmarkStart w:id="27103" w:name="_ETM_Q92_752780"/>
      <w:bookmarkEnd w:id="27102"/>
      <w:bookmarkEnd w:id="27103"/>
      <w:r>
        <w:rPr>
          <w:rtl/>
        </w:rPr>
        <w:t xml:space="preserve">משנה </w:t>
      </w:r>
      <w:bookmarkStart w:id="27104" w:name="_ETM_Q92_753590"/>
      <w:bookmarkEnd w:id="27104"/>
      <w:r>
        <w:rPr>
          <w:rFonts w:hint="cs"/>
          <w:rtl/>
        </w:rPr>
        <w:t xml:space="preserve">תוקף </w:t>
      </w:r>
      <w:r w:rsidR="009C7585">
        <w:rPr>
          <w:rFonts w:hint="eastAsia"/>
          <w:rtl/>
        </w:rPr>
        <w:t>–</w:t>
      </w:r>
      <w:r>
        <w:rPr>
          <w:rFonts w:hint="cs"/>
          <w:rtl/>
        </w:rPr>
        <w:t xml:space="preserve"> </w:t>
      </w:r>
      <w:r>
        <w:rPr>
          <w:rtl/>
        </w:rPr>
        <w:t xml:space="preserve">אנחנו </w:t>
      </w:r>
      <w:bookmarkStart w:id="27105" w:name="_ETM_Q92_753979"/>
      <w:bookmarkEnd w:id="27105"/>
      <w:r>
        <w:rPr>
          <w:rtl/>
        </w:rPr>
        <w:t xml:space="preserve">רוצים </w:t>
      </w:r>
      <w:bookmarkStart w:id="27106" w:name="_ETM_Q92_754219"/>
      <w:bookmarkEnd w:id="27106"/>
      <w:r>
        <w:rPr>
          <w:rtl/>
        </w:rPr>
        <w:t xml:space="preserve">להפוך </w:t>
      </w:r>
      <w:bookmarkStart w:id="27107" w:name="_ETM_Q92_754580"/>
      <w:bookmarkEnd w:id="27107"/>
      <w:r>
        <w:rPr>
          <w:rtl/>
        </w:rPr>
        <w:t xml:space="preserve">את </w:t>
      </w:r>
      <w:bookmarkStart w:id="27108" w:name="_ETM_Q92_754639"/>
      <w:bookmarkEnd w:id="27108"/>
      <w:r>
        <w:rPr>
          <w:rtl/>
        </w:rPr>
        <w:t xml:space="preserve">כרטיס </w:t>
      </w:r>
      <w:bookmarkStart w:id="27109" w:name="_ETM_Q92_755120"/>
      <w:bookmarkEnd w:id="27109"/>
      <w:r>
        <w:rPr>
          <w:rtl/>
        </w:rPr>
        <w:t xml:space="preserve">הרב-קו </w:t>
      </w:r>
      <w:bookmarkStart w:id="27110" w:name="_ETM_Q92_755719"/>
      <w:bookmarkEnd w:id="27110"/>
      <w:r>
        <w:rPr>
          <w:rtl/>
        </w:rPr>
        <w:t xml:space="preserve">לכרטיס </w:t>
      </w:r>
      <w:bookmarkStart w:id="27111" w:name="_ETM_Q92_756169"/>
      <w:bookmarkEnd w:id="27111"/>
      <w:r>
        <w:rPr>
          <w:rtl/>
        </w:rPr>
        <w:t>משלם</w:t>
      </w:r>
      <w:r>
        <w:rPr>
          <w:rFonts w:hint="cs"/>
          <w:rtl/>
        </w:rPr>
        <w:t>,</w:t>
      </w:r>
      <w:r>
        <w:rPr>
          <w:rtl/>
        </w:rPr>
        <w:t xml:space="preserve"> </w:t>
      </w:r>
      <w:bookmarkStart w:id="27112" w:name="_ETM_Q92_756740"/>
      <w:bookmarkEnd w:id="27112"/>
      <w:r>
        <w:rPr>
          <w:rFonts w:hint="cs"/>
          <w:rtl/>
        </w:rPr>
        <w:t>של</w:t>
      </w:r>
      <w:r>
        <w:rPr>
          <w:rtl/>
        </w:rPr>
        <w:t>רב-קו</w:t>
      </w:r>
      <w:r>
        <w:rPr>
          <w:rFonts w:hint="cs"/>
          <w:rtl/>
        </w:rPr>
        <w:t xml:space="preserve"> תהיינה</w:t>
      </w:r>
      <w:r>
        <w:rPr>
          <w:rtl/>
        </w:rPr>
        <w:t xml:space="preserve"> </w:t>
      </w:r>
      <w:bookmarkStart w:id="27113" w:name="_ETM_Q92_758120"/>
      <w:bookmarkEnd w:id="27113"/>
      <w:r>
        <w:rPr>
          <w:rtl/>
        </w:rPr>
        <w:t xml:space="preserve">כל </w:t>
      </w:r>
      <w:bookmarkStart w:id="27114" w:name="_ETM_Q92_758389"/>
      <w:bookmarkEnd w:id="27114"/>
      <w:r>
        <w:rPr>
          <w:rtl/>
        </w:rPr>
        <w:t xml:space="preserve">הפונקציות </w:t>
      </w:r>
      <w:bookmarkStart w:id="27115" w:name="_ETM_Q92_759379"/>
      <w:bookmarkEnd w:id="27115"/>
      <w:r>
        <w:rPr>
          <w:rtl/>
        </w:rPr>
        <w:t xml:space="preserve">שהוא </w:t>
      </w:r>
      <w:bookmarkStart w:id="27116" w:name="_ETM_Q92_759499"/>
      <w:bookmarkEnd w:id="27116"/>
      <w:r>
        <w:rPr>
          <w:rtl/>
        </w:rPr>
        <w:t xml:space="preserve">יוכל </w:t>
      </w:r>
      <w:bookmarkStart w:id="27117" w:name="_ETM_Q92_759740"/>
      <w:bookmarkEnd w:id="27117"/>
      <w:r>
        <w:rPr>
          <w:rtl/>
        </w:rPr>
        <w:t>לשלם</w:t>
      </w:r>
      <w:r>
        <w:rPr>
          <w:rFonts w:hint="cs"/>
          <w:rtl/>
        </w:rPr>
        <w:t>,</w:t>
      </w:r>
      <w:r>
        <w:rPr>
          <w:rtl/>
        </w:rPr>
        <w:t xml:space="preserve"> </w:t>
      </w:r>
      <w:bookmarkStart w:id="27118" w:name="_ETM_Q92_760279"/>
      <w:bookmarkEnd w:id="27118"/>
      <w:r>
        <w:rPr>
          <w:rFonts w:hint="cs"/>
          <w:rtl/>
        </w:rPr>
        <w:t>ו</w:t>
      </w:r>
      <w:r>
        <w:rPr>
          <w:rtl/>
        </w:rPr>
        <w:t xml:space="preserve">גם </w:t>
      </w:r>
      <w:bookmarkStart w:id="27119" w:name="_ETM_Q92_760759"/>
      <w:bookmarkEnd w:id="27119"/>
      <w:r>
        <w:rPr>
          <w:rtl/>
        </w:rPr>
        <w:t xml:space="preserve">לא </w:t>
      </w:r>
      <w:bookmarkStart w:id="27120" w:name="_ETM_Q92_760909"/>
      <w:bookmarkEnd w:id="27120"/>
      <w:r>
        <w:rPr>
          <w:rFonts w:hint="cs"/>
          <w:rtl/>
        </w:rPr>
        <w:t>יצטרכו</w:t>
      </w:r>
      <w:r>
        <w:rPr>
          <w:rtl/>
        </w:rPr>
        <w:t xml:space="preserve"> </w:t>
      </w:r>
      <w:bookmarkStart w:id="27121" w:name="_ETM_Q92_761300"/>
      <w:bookmarkEnd w:id="27121"/>
      <w:r>
        <w:rPr>
          <w:rtl/>
        </w:rPr>
        <w:t>לה</w:t>
      </w:r>
      <w:r>
        <w:rPr>
          <w:rFonts w:hint="cs"/>
          <w:rtl/>
        </w:rPr>
        <w:t>טעין</w:t>
      </w:r>
      <w:r>
        <w:rPr>
          <w:rtl/>
        </w:rPr>
        <w:t xml:space="preserve"> </w:t>
      </w:r>
      <w:bookmarkStart w:id="27122" w:name="_ETM_Q92_761659"/>
      <w:bookmarkEnd w:id="27122"/>
      <w:r>
        <w:rPr>
          <w:rtl/>
        </w:rPr>
        <w:t>אותו</w:t>
      </w:r>
      <w:r>
        <w:rPr>
          <w:rFonts w:hint="cs"/>
          <w:rtl/>
        </w:rPr>
        <w:t>.</w:t>
      </w:r>
      <w:r>
        <w:rPr>
          <w:rtl/>
        </w:rPr>
        <w:t xml:space="preserve"> </w:t>
      </w:r>
      <w:bookmarkStart w:id="27123" w:name="_ETM_Q92_761870"/>
      <w:bookmarkEnd w:id="27123"/>
      <w:r>
        <w:rPr>
          <w:rtl/>
        </w:rPr>
        <w:t xml:space="preserve">הוא </w:t>
      </w:r>
      <w:bookmarkStart w:id="27124" w:name="_ETM_Q92_761960"/>
      <w:bookmarkEnd w:id="27124"/>
      <w:r>
        <w:rPr>
          <w:rtl/>
        </w:rPr>
        <w:t xml:space="preserve">יהיה </w:t>
      </w:r>
      <w:bookmarkStart w:id="27125" w:name="_ETM_Q92_762080"/>
      <w:bookmarkEnd w:id="27125"/>
      <w:r>
        <w:rPr>
          <w:rtl/>
        </w:rPr>
        <w:t xml:space="preserve">כרטיס </w:t>
      </w:r>
      <w:bookmarkStart w:id="27126" w:name="_ETM_Q92_762439"/>
      <w:bookmarkEnd w:id="27126"/>
      <w:r>
        <w:rPr>
          <w:rtl/>
        </w:rPr>
        <w:t>אשראי</w:t>
      </w:r>
      <w:r>
        <w:rPr>
          <w:rFonts w:hint="cs"/>
          <w:rtl/>
        </w:rPr>
        <w:t>.</w:t>
      </w:r>
      <w:bookmarkStart w:id="27127" w:name="_ETM_Q92_762830"/>
      <w:bookmarkEnd w:id="27127"/>
      <w:r>
        <w:rPr>
          <w:rFonts w:hint="cs"/>
          <w:rtl/>
        </w:rPr>
        <w:t xml:space="preserve"> </w:t>
      </w:r>
      <w:r>
        <w:rPr>
          <w:rtl/>
        </w:rPr>
        <w:t>שוב</w:t>
      </w:r>
      <w:r>
        <w:rPr>
          <w:rFonts w:hint="cs"/>
          <w:rtl/>
        </w:rPr>
        <w:t>,</w:t>
      </w:r>
      <w:r>
        <w:rPr>
          <w:rtl/>
        </w:rPr>
        <w:t xml:space="preserve"> </w:t>
      </w:r>
      <w:bookmarkStart w:id="27128" w:name="_ETM_Q92_763460"/>
      <w:bookmarkEnd w:id="27128"/>
      <w:r>
        <w:rPr>
          <w:rFonts w:hint="cs"/>
          <w:rtl/>
        </w:rPr>
        <w:t>ל</w:t>
      </w:r>
      <w:r>
        <w:rPr>
          <w:rtl/>
        </w:rPr>
        <w:t xml:space="preserve">רב-קו </w:t>
      </w:r>
      <w:bookmarkStart w:id="27129" w:name="_ETM_Q92_764029"/>
      <w:bookmarkStart w:id="27130" w:name="_ETM_Q92_764090"/>
      <w:bookmarkStart w:id="27131" w:name="_ETM_Q92_764690"/>
      <w:bookmarkEnd w:id="27129"/>
      <w:bookmarkEnd w:id="27130"/>
      <w:bookmarkEnd w:id="27131"/>
      <w:r>
        <w:rPr>
          <w:rtl/>
        </w:rPr>
        <w:t xml:space="preserve">גם </w:t>
      </w:r>
      <w:bookmarkStart w:id="27132" w:name="_ETM_Q92_765170"/>
      <w:bookmarkEnd w:id="27132"/>
      <w:r>
        <w:rPr>
          <w:rtl/>
        </w:rPr>
        <w:t>יהי</w:t>
      </w:r>
      <w:r>
        <w:rPr>
          <w:rFonts w:hint="cs"/>
          <w:rtl/>
        </w:rPr>
        <w:t>ו</w:t>
      </w:r>
      <w:r>
        <w:rPr>
          <w:rtl/>
        </w:rPr>
        <w:t xml:space="preserve"> </w:t>
      </w:r>
      <w:bookmarkStart w:id="27133" w:name="_ETM_Q92_765290"/>
      <w:bookmarkStart w:id="27134" w:name="_ETM_Q92_765380"/>
      <w:bookmarkStart w:id="27135" w:name="_ETM_Q92_765470"/>
      <w:bookmarkEnd w:id="27133"/>
      <w:bookmarkEnd w:id="27134"/>
      <w:bookmarkEnd w:id="27135"/>
      <w:r>
        <w:rPr>
          <w:rtl/>
        </w:rPr>
        <w:t xml:space="preserve">כל </w:t>
      </w:r>
      <w:bookmarkStart w:id="27136" w:name="_ETM_Q92_765650"/>
      <w:bookmarkEnd w:id="27136"/>
      <w:r>
        <w:rPr>
          <w:rtl/>
        </w:rPr>
        <w:t>הפרופיל</w:t>
      </w:r>
      <w:r>
        <w:rPr>
          <w:rFonts w:hint="cs"/>
          <w:rtl/>
        </w:rPr>
        <w:t>ים</w:t>
      </w:r>
      <w:r>
        <w:rPr>
          <w:rtl/>
        </w:rPr>
        <w:t xml:space="preserve"> </w:t>
      </w:r>
      <w:bookmarkStart w:id="27137" w:name="_ETM_Q92_766100"/>
      <w:bookmarkEnd w:id="27137"/>
      <w:r>
        <w:rPr>
          <w:rtl/>
        </w:rPr>
        <w:t xml:space="preserve">מונחים </w:t>
      </w:r>
      <w:bookmarkStart w:id="27138" w:name="_ETM_Q92_766610"/>
      <w:bookmarkEnd w:id="27138"/>
      <w:r>
        <w:rPr>
          <w:rFonts w:hint="cs"/>
          <w:rtl/>
        </w:rPr>
        <w:t>והוא</w:t>
      </w:r>
      <w:r>
        <w:rPr>
          <w:rtl/>
        </w:rPr>
        <w:t xml:space="preserve"> </w:t>
      </w:r>
      <w:bookmarkStart w:id="27139" w:name="_ETM_Q92_766760"/>
      <w:bookmarkStart w:id="27140" w:name="_ETM_Q92_766790"/>
      <w:bookmarkEnd w:id="27139"/>
      <w:bookmarkEnd w:id="27140"/>
      <w:r>
        <w:rPr>
          <w:rtl/>
        </w:rPr>
        <w:t xml:space="preserve">גם </w:t>
      </w:r>
      <w:bookmarkStart w:id="27141" w:name="_ETM_Q92_766970"/>
      <w:bookmarkEnd w:id="27141"/>
      <w:r>
        <w:rPr>
          <w:rtl/>
        </w:rPr>
        <w:t xml:space="preserve">יוכל </w:t>
      </w:r>
      <w:bookmarkStart w:id="27142" w:name="_ETM_Q92_767300"/>
      <w:bookmarkEnd w:id="27142"/>
      <w:r>
        <w:rPr>
          <w:rtl/>
        </w:rPr>
        <w:t xml:space="preserve">לשלם </w:t>
      </w:r>
      <w:bookmarkStart w:id="27143" w:name="_ETM_Q92_767750"/>
      <w:bookmarkEnd w:id="27143"/>
      <w:r>
        <w:rPr>
          <w:rtl/>
        </w:rPr>
        <w:t xml:space="preserve">ולא </w:t>
      </w:r>
      <w:bookmarkStart w:id="27144" w:name="_ETM_Q92_767900"/>
      <w:bookmarkEnd w:id="27144"/>
      <w:r>
        <w:rPr>
          <w:rtl/>
        </w:rPr>
        <w:t xml:space="preserve">רק </w:t>
      </w:r>
      <w:bookmarkStart w:id="27145" w:name="_ETM_Q92_768020"/>
      <w:bookmarkEnd w:id="27145"/>
      <w:r>
        <w:rPr>
          <w:rtl/>
        </w:rPr>
        <w:t>להטעין</w:t>
      </w:r>
      <w:r>
        <w:rPr>
          <w:rFonts w:hint="cs"/>
          <w:rtl/>
        </w:rPr>
        <w:t>, שיעשו</w:t>
      </w:r>
      <w:r>
        <w:rPr>
          <w:rtl/>
        </w:rPr>
        <w:t xml:space="preserve"> </w:t>
      </w:r>
      <w:bookmarkStart w:id="27146" w:name="_ETM_Q92_769580"/>
      <w:bookmarkEnd w:id="27146"/>
      <w:r>
        <w:rPr>
          <w:rtl/>
        </w:rPr>
        <w:t xml:space="preserve">הסכם </w:t>
      </w:r>
      <w:bookmarkStart w:id="27147" w:name="_ETM_Q92_769850"/>
      <w:bookmarkEnd w:id="27147"/>
      <w:r>
        <w:rPr>
          <w:rtl/>
        </w:rPr>
        <w:t xml:space="preserve">עם </w:t>
      </w:r>
      <w:bookmarkStart w:id="27148" w:name="_ETM_Q92_769940"/>
      <w:bookmarkEnd w:id="27148"/>
      <w:r>
        <w:rPr>
          <w:rtl/>
        </w:rPr>
        <w:t xml:space="preserve">חברת </w:t>
      </w:r>
      <w:bookmarkStart w:id="27149" w:name="_ETM_Q92_770240"/>
      <w:bookmarkEnd w:id="27149"/>
      <w:r>
        <w:rPr>
          <w:rtl/>
        </w:rPr>
        <w:t>האשראי</w:t>
      </w:r>
      <w:r>
        <w:rPr>
          <w:rFonts w:hint="cs"/>
          <w:rtl/>
        </w:rPr>
        <w:t>.</w:t>
      </w:r>
      <w:r>
        <w:rPr>
          <w:rtl/>
        </w:rPr>
        <w:t xml:space="preserve"> </w:t>
      </w:r>
      <w:bookmarkStart w:id="27150" w:name="_ETM_Q92_771870"/>
      <w:bookmarkEnd w:id="27150"/>
      <w:r>
        <w:rPr>
          <w:rtl/>
        </w:rPr>
        <w:t xml:space="preserve">אנחנו </w:t>
      </w:r>
      <w:bookmarkStart w:id="27151" w:name="_ETM_Q92_772440"/>
      <w:bookmarkEnd w:id="27151"/>
      <w:r>
        <w:rPr>
          <w:rtl/>
        </w:rPr>
        <w:t xml:space="preserve">היום </w:t>
      </w:r>
      <w:bookmarkStart w:id="27152" w:name="_ETM_Q92_773309"/>
      <w:bookmarkEnd w:id="27152"/>
      <w:r>
        <w:rPr>
          <w:rtl/>
        </w:rPr>
        <w:t xml:space="preserve">שואפים </w:t>
      </w:r>
      <w:bookmarkStart w:id="27153" w:name="_ETM_Q92_773669"/>
      <w:bookmarkEnd w:id="27153"/>
      <w:r>
        <w:rPr>
          <w:rtl/>
        </w:rPr>
        <w:t>ל</w:t>
      </w:r>
      <w:r>
        <w:rPr>
          <w:rFonts w:hint="cs"/>
          <w:rtl/>
        </w:rPr>
        <w:t>כך,</w:t>
      </w:r>
      <w:r>
        <w:rPr>
          <w:rtl/>
        </w:rPr>
        <w:t xml:space="preserve"> </w:t>
      </w:r>
      <w:bookmarkStart w:id="27154" w:name="_ETM_Q92_774290"/>
      <w:bookmarkEnd w:id="27154"/>
      <w:r>
        <w:rPr>
          <w:rtl/>
        </w:rPr>
        <w:t xml:space="preserve">מכיוון </w:t>
      </w:r>
      <w:bookmarkStart w:id="27155" w:name="_ETM_Q92_774620"/>
      <w:bookmarkEnd w:id="27155"/>
      <w:r>
        <w:rPr>
          <w:rtl/>
        </w:rPr>
        <w:t xml:space="preserve">שיש </w:t>
      </w:r>
      <w:bookmarkStart w:id="27156" w:name="_ETM_Q92_774800"/>
      <w:bookmarkEnd w:id="27156"/>
      <w:r>
        <w:rPr>
          <w:rFonts w:hint="cs"/>
          <w:rtl/>
        </w:rPr>
        <w:t>היום</w:t>
      </w:r>
      <w:r>
        <w:rPr>
          <w:rtl/>
        </w:rPr>
        <w:t xml:space="preserve"> </w:t>
      </w:r>
      <w:bookmarkStart w:id="27157" w:name="_ETM_Q92_775370"/>
      <w:bookmarkEnd w:id="27157"/>
      <w:r>
        <w:rPr>
          <w:rtl/>
        </w:rPr>
        <w:t>אפליקצי</w:t>
      </w:r>
      <w:r>
        <w:rPr>
          <w:rFonts w:hint="cs"/>
          <w:rtl/>
        </w:rPr>
        <w:t>ו</w:t>
      </w:r>
      <w:r>
        <w:rPr>
          <w:rtl/>
        </w:rPr>
        <w:t>ת</w:t>
      </w:r>
      <w:r>
        <w:rPr>
          <w:rFonts w:hint="cs"/>
          <w:rtl/>
        </w:rPr>
        <w:t xml:space="preserve"> –</w:t>
      </w:r>
      <w:r>
        <w:rPr>
          <w:rtl/>
        </w:rPr>
        <w:t xml:space="preserve"> </w:t>
      </w:r>
      <w:bookmarkStart w:id="27158" w:name="_ETM_Q92_776270"/>
      <w:bookmarkEnd w:id="27158"/>
      <w:proofErr w:type="spellStart"/>
      <w:r>
        <w:t>Moovit</w:t>
      </w:r>
      <w:proofErr w:type="spellEnd"/>
      <w:r>
        <w:rPr>
          <w:rFonts w:hint="cs"/>
          <w:rtl/>
        </w:rPr>
        <w:t xml:space="preserve"> </w:t>
      </w:r>
      <w:bookmarkStart w:id="27159" w:name="_ETM_Q92_776386"/>
      <w:bookmarkEnd w:id="27159"/>
      <w:r>
        <w:rPr>
          <w:rFonts w:hint="cs"/>
          <w:rtl/>
        </w:rPr>
        <w:t>ורב-פס</w:t>
      </w:r>
      <w:r>
        <w:rPr>
          <w:rtl/>
        </w:rPr>
        <w:t xml:space="preserve"> </w:t>
      </w:r>
      <w:bookmarkStart w:id="27160" w:name="_ETM_Q92_777680"/>
      <w:bookmarkEnd w:id="27160"/>
      <w:r>
        <w:rPr>
          <w:rtl/>
        </w:rPr>
        <w:t>עוש</w:t>
      </w:r>
      <w:r>
        <w:rPr>
          <w:rFonts w:hint="cs"/>
          <w:rtl/>
        </w:rPr>
        <w:t>ות</w:t>
      </w:r>
      <w:r>
        <w:rPr>
          <w:rtl/>
        </w:rPr>
        <w:t xml:space="preserve"> </w:t>
      </w:r>
      <w:bookmarkStart w:id="27161" w:name="_ETM_Q92_778010"/>
      <w:bookmarkEnd w:id="27161"/>
      <w:r>
        <w:rPr>
          <w:rtl/>
        </w:rPr>
        <w:t xml:space="preserve">את </w:t>
      </w:r>
      <w:bookmarkStart w:id="27162" w:name="_ETM_Q92_778100"/>
      <w:bookmarkEnd w:id="27162"/>
      <w:r>
        <w:rPr>
          <w:rtl/>
        </w:rPr>
        <w:t>זה</w:t>
      </w:r>
      <w:r w:rsidR="009C7585">
        <w:rPr>
          <w:rFonts w:hint="cs"/>
          <w:rtl/>
        </w:rPr>
        <w:t>,</w:t>
      </w:r>
      <w:r>
        <w:rPr>
          <w:rtl/>
        </w:rPr>
        <w:t xml:space="preserve"> </w:t>
      </w:r>
      <w:bookmarkStart w:id="27163" w:name="_ETM_Q92_778220"/>
      <w:bookmarkEnd w:id="27163"/>
      <w:r>
        <w:rPr>
          <w:rtl/>
        </w:rPr>
        <w:t xml:space="preserve">אבל </w:t>
      </w:r>
      <w:bookmarkStart w:id="27164" w:name="_ETM_Q92_778520"/>
      <w:bookmarkStart w:id="27165" w:name="_ETM_Q92_778880"/>
      <w:bookmarkEnd w:id="27164"/>
      <w:bookmarkEnd w:id="27165"/>
      <w:r>
        <w:rPr>
          <w:rtl/>
        </w:rPr>
        <w:t xml:space="preserve">מי </w:t>
      </w:r>
      <w:bookmarkStart w:id="27166" w:name="_ETM_Q92_779059"/>
      <w:bookmarkEnd w:id="27166"/>
      <w:r>
        <w:rPr>
          <w:rtl/>
        </w:rPr>
        <w:t>ש</w:t>
      </w:r>
      <w:r>
        <w:rPr>
          <w:rFonts w:hint="cs"/>
          <w:rtl/>
        </w:rPr>
        <w:t>אין לו</w:t>
      </w:r>
      <w:r>
        <w:rPr>
          <w:rtl/>
        </w:rPr>
        <w:t xml:space="preserve"> </w:t>
      </w:r>
      <w:bookmarkStart w:id="27167" w:name="_ETM_Q92_780380"/>
      <w:bookmarkEnd w:id="27167"/>
      <w:r>
        <w:rPr>
          <w:rtl/>
        </w:rPr>
        <w:t>סמארט</w:t>
      </w:r>
      <w:r>
        <w:rPr>
          <w:rFonts w:hint="cs"/>
          <w:rtl/>
        </w:rPr>
        <w:t>פונים</w:t>
      </w:r>
      <w:r>
        <w:rPr>
          <w:rtl/>
        </w:rPr>
        <w:t xml:space="preserve"> </w:t>
      </w:r>
      <w:bookmarkStart w:id="27168" w:name="_ETM_Q92_781220"/>
      <w:bookmarkEnd w:id="27168"/>
      <w:r>
        <w:rPr>
          <w:rtl/>
        </w:rPr>
        <w:t>ל</w:t>
      </w:r>
      <w:r>
        <w:rPr>
          <w:rFonts w:hint="cs"/>
          <w:rtl/>
        </w:rPr>
        <w:t>א יכול לעשות את זה</w:t>
      </w:r>
      <w:r w:rsidRPr="000662BE">
        <w:rPr>
          <w:rFonts w:hint="cs"/>
          <w:rtl/>
        </w:rPr>
        <w:t xml:space="preserve"> </w:t>
      </w:r>
      <w:r>
        <w:rPr>
          <w:rFonts w:hint="cs"/>
          <w:rtl/>
        </w:rPr>
        <w:t>רק ברב-קו. זו הדרך שלנו.</w:t>
      </w:r>
    </w:p>
    <w:p w:rsidR="00F33BE6" w:rsidRDefault="00F33BE6" w:rsidP="00315816">
      <w:pPr>
        <w:rPr>
          <w:rtl/>
        </w:rPr>
      </w:pPr>
    </w:p>
    <w:p w:rsidR="00F33BE6" w:rsidRDefault="00F33BE6" w:rsidP="009C7585">
      <w:pPr>
        <w:rPr>
          <w:rtl/>
        </w:rPr>
      </w:pPr>
      <w:bookmarkStart w:id="27169" w:name="TOR_Q93"/>
      <w:bookmarkStart w:id="27170" w:name="_ETM_Q93_184870"/>
      <w:bookmarkEnd w:id="27169"/>
      <w:bookmarkEnd w:id="27170"/>
      <w:r w:rsidRPr="00357133">
        <w:rPr>
          <w:rtl/>
        </w:rPr>
        <w:t xml:space="preserve">ועדת </w:t>
      </w:r>
      <w:bookmarkStart w:id="27171" w:name="_ETM_Q93_185230"/>
      <w:bookmarkEnd w:id="27171"/>
      <w:r w:rsidRPr="00357133">
        <w:rPr>
          <w:rtl/>
        </w:rPr>
        <w:t xml:space="preserve">השרים </w:t>
      </w:r>
      <w:bookmarkStart w:id="27172" w:name="_ETM_Q93_185740"/>
      <w:bookmarkEnd w:id="27172"/>
      <w:r w:rsidRPr="00357133">
        <w:rPr>
          <w:rtl/>
        </w:rPr>
        <w:t>תמכה</w:t>
      </w:r>
      <w:r w:rsidR="009C7585">
        <w:rPr>
          <w:rFonts w:hint="cs"/>
          <w:rtl/>
        </w:rPr>
        <w:t>,</w:t>
      </w:r>
      <w:r w:rsidRPr="00357133">
        <w:rPr>
          <w:rtl/>
        </w:rPr>
        <w:t xml:space="preserve"> </w:t>
      </w:r>
      <w:bookmarkStart w:id="27173" w:name="_ETM_Q93_186190"/>
      <w:bookmarkEnd w:id="27173"/>
      <w:r w:rsidRPr="00357133">
        <w:rPr>
          <w:rtl/>
        </w:rPr>
        <w:t xml:space="preserve">ואני </w:t>
      </w:r>
      <w:bookmarkStart w:id="27174" w:name="_ETM_Q93_186430"/>
      <w:bookmarkEnd w:id="27174"/>
      <w:r w:rsidRPr="00357133">
        <w:rPr>
          <w:rtl/>
        </w:rPr>
        <w:t xml:space="preserve">רק </w:t>
      </w:r>
      <w:bookmarkStart w:id="27175" w:name="_ETM_Q93_186580"/>
      <w:bookmarkEnd w:id="27175"/>
      <w:r w:rsidRPr="00357133">
        <w:rPr>
          <w:rtl/>
        </w:rPr>
        <w:t xml:space="preserve">רוצה </w:t>
      </w:r>
      <w:bookmarkStart w:id="27176" w:name="_ETM_Q93_186910"/>
      <w:bookmarkEnd w:id="27176"/>
      <w:r w:rsidRPr="00357133">
        <w:rPr>
          <w:rtl/>
        </w:rPr>
        <w:t xml:space="preserve">להגיד </w:t>
      </w:r>
      <w:bookmarkStart w:id="27177" w:name="_ETM_Q93_187240"/>
      <w:bookmarkEnd w:id="27177"/>
      <w:r w:rsidRPr="00357133">
        <w:rPr>
          <w:rtl/>
        </w:rPr>
        <w:t xml:space="preserve">שבכפוף </w:t>
      </w:r>
      <w:bookmarkStart w:id="27178" w:name="_ETM_Q93_187839"/>
      <w:bookmarkEnd w:id="27178"/>
      <w:r>
        <w:rPr>
          <w:rFonts w:hint="cs"/>
          <w:rtl/>
        </w:rPr>
        <w:t>– כאותו</w:t>
      </w:r>
      <w:r w:rsidRPr="00357133">
        <w:rPr>
          <w:rtl/>
        </w:rPr>
        <w:t xml:space="preserve"> </w:t>
      </w:r>
      <w:bookmarkStart w:id="27179" w:name="_ETM_Q93_188320"/>
      <w:bookmarkEnd w:id="27179"/>
      <w:r w:rsidRPr="00357133">
        <w:rPr>
          <w:rtl/>
        </w:rPr>
        <w:t xml:space="preserve">מודל </w:t>
      </w:r>
      <w:bookmarkStart w:id="27180" w:name="_ETM_Q93_189730"/>
      <w:bookmarkEnd w:id="27180"/>
      <w:r w:rsidRPr="00357133">
        <w:rPr>
          <w:rtl/>
        </w:rPr>
        <w:t>ש</w:t>
      </w:r>
      <w:bookmarkStart w:id="27181" w:name="_ETM_Q93_190930"/>
      <w:bookmarkEnd w:id="27181"/>
      <w:r w:rsidRPr="00357133">
        <w:rPr>
          <w:rtl/>
        </w:rPr>
        <w:t xml:space="preserve">עשינו </w:t>
      </w:r>
      <w:bookmarkStart w:id="27182" w:name="_ETM_Q93_191380"/>
      <w:bookmarkEnd w:id="27182"/>
      <w:r w:rsidRPr="00357133">
        <w:rPr>
          <w:rtl/>
        </w:rPr>
        <w:t xml:space="preserve">בהצעת </w:t>
      </w:r>
      <w:bookmarkStart w:id="27183" w:name="_ETM_Q93_191710"/>
      <w:bookmarkEnd w:id="27183"/>
      <w:r w:rsidRPr="00357133">
        <w:rPr>
          <w:rtl/>
        </w:rPr>
        <w:t xml:space="preserve">החוק </w:t>
      </w:r>
      <w:bookmarkStart w:id="27184" w:name="_ETM_Q93_191920"/>
      <w:bookmarkEnd w:id="27184"/>
      <w:r>
        <w:rPr>
          <w:rtl/>
        </w:rPr>
        <w:t>הקוד</w:t>
      </w:r>
      <w:r>
        <w:rPr>
          <w:rFonts w:hint="cs"/>
          <w:rtl/>
        </w:rPr>
        <w:t>מת,</w:t>
      </w:r>
      <w:r w:rsidRPr="00357133">
        <w:rPr>
          <w:rtl/>
        </w:rPr>
        <w:t xml:space="preserve"> </w:t>
      </w:r>
      <w:bookmarkStart w:id="27185" w:name="_ETM_Q93_193410"/>
      <w:bookmarkEnd w:id="27185"/>
      <w:r w:rsidRPr="00357133">
        <w:rPr>
          <w:rtl/>
        </w:rPr>
        <w:t xml:space="preserve">זה </w:t>
      </w:r>
      <w:bookmarkStart w:id="27186" w:name="_ETM_Q93_193620"/>
      <w:bookmarkEnd w:id="27186"/>
      <w:r w:rsidRPr="00357133">
        <w:rPr>
          <w:rtl/>
        </w:rPr>
        <w:t xml:space="preserve">אמור </w:t>
      </w:r>
      <w:bookmarkStart w:id="27187" w:name="_ETM_Q93_193860"/>
      <w:bookmarkEnd w:id="27187"/>
      <w:r w:rsidRPr="00357133">
        <w:rPr>
          <w:rtl/>
        </w:rPr>
        <w:t xml:space="preserve">להיות </w:t>
      </w:r>
      <w:bookmarkStart w:id="27188" w:name="_ETM_Q93_194040"/>
      <w:bookmarkStart w:id="27189" w:name="_ETM_Q93_194370"/>
      <w:bookmarkEnd w:id="27188"/>
      <w:bookmarkEnd w:id="27189"/>
      <w:r w:rsidRPr="00357133">
        <w:rPr>
          <w:rtl/>
        </w:rPr>
        <w:t xml:space="preserve">שהמציעים </w:t>
      </w:r>
      <w:bookmarkStart w:id="27190" w:name="_ETM_Q93_194879"/>
      <w:bookmarkEnd w:id="27190"/>
      <w:r w:rsidRPr="00357133">
        <w:rPr>
          <w:rtl/>
        </w:rPr>
        <w:t xml:space="preserve">מסכימים </w:t>
      </w:r>
      <w:bookmarkStart w:id="27191" w:name="_ETM_Q93_195750"/>
      <w:bookmarkStart w:id="27192" w:name="_ETM_Q93_196140"/>
      <w:bookmarkStart w:id="27193" w:name="_ETM_Q93_196529"/>
      <w:bookmarkEnd w:id="27191"/>
      <w:bookmarkEnd w:id="27192"/>
      <w:bookmarkEnd w:id="27193"/>
      <w:r>
        <w:rPr>
          <w:rFonts w:hint="cs"/>
          <w:rtl/>
        </w:rPr>
        <w:t xml:space="preserve">לכך </w:t>
      </w:r>
      <w:bookmarkStart w:id="27194" w:name="_ETM_Q93_196770"/>
      <w:bookmarkEnd w:id="27194"/>
      <w:r w:rsidRPr="00357133">
        <w:rPr>
          <w:rtl/>
        </w:rPr>
        <w:t xml:space="preserve">שזה </w:t>
      </w:r>
      <w:bookmarkStart w:id="27195" w:name="_ETM_Q93_197039"/>
      <w:bookmarkEnd w:id="27195"/>
      <w:r>
        <w:rPr>
          <w:rFonts w:hint="cs"/>
          <w:rtl/>
        </w:rPr>
        <w:t xml:space="preserve">יהיה </w:t>
      </w:r>
      <w:r w:rsidRPr="00357133">
        <w:rPr>
          <w:rtl/>
        </w:rPr>
        <w:t xml:space="preserve">בתיאום </w:t>
      </w:r>
      <w:bookmarkStart w:id="27196" w:name="_ETM_Q93_197520"/>
      <w:bookmarkEnd w:id="27196"/>
      <w:r w:rsidRPr="00357133">
        <w:rPr>
          <w:rtl/>
        </w:rPr>
        <w:t xml:space="preserve">ובהסכמת </w:t>
      </w:r>
      <w:bookmarkStart w:id="27197" w:name="_ETM_Q93_198599"/>
      <w:bookmarkEnd w:id="27197"/>
      <w:r w:rsidRPr="00357133">
        <w:rPr>
          <w:rtl/>
        </w:rPr>
        <w:t xml:space="preserve">משרד </w:t>
      </w:r>
      <w:bookmarkStart w:id="27198" w:name="_ETM_Q93_198900"/>
      <w:bookmarkEnd w:id="27198"/>
      <w:r w:rsidRPr="00357133">
        <w:rPr>
          <w:rtl/>
        </w:rPr>
        <w:t>התחבורה</w:t>
      </w:r>
      <w:r>
        <w:rPr>
          <w:rFonts w:hint="cs"/>
          <w:rtl/>
        </w:rPr>
        <w:t>,</w:t>
      </w:r>
      <w:r w:rsidRPr="00357133">
        <w:rPr>
          <w:rtl/>
        </w:rPr>
        <w:t xml:space="preserve"> </w:t>
      </w:r>
      <w:bookmarkStart w:id="27199" w:name="_ETM_Q93_199770"/>
      <w:bookmarkEnd w:id="27199"/>
      <w:r w:rsidRPr="00357133">
        <w:rPr>
          <w:rtl/>
        </w:rPr>
        <w:t xml:space="preserve">ואם </w:t>
      </w:r>
      <w:bookmarkStart w:id="27200" w:name="_ETM_Q93_200009"/>
      <w:bookmarkEnd w:id="27200"/>
      <w:r w:rsidRPr="00357133">
        <w:rPr>
          <w:rtl/>
        </w:rPr>
        <w:t xml:space="preserve">חס </w:t>
      </w:r>
      <w:bookmarkStart w:id="27201" w:name="_ETM_Q93_200220"/>
      <w:bookmarkEnd w:id="27201"/>
      <w:r w:rsidRPr="00357133">
        <w:rPr>
          <w:rtl/>
        </w:rPr>
        <w:t xml:space="preserve">וחלילה </w:t>
      </w:r>
      <w:bookmarkStart w:id="27202" w:name="_ETM_Q93_200579"/>
      <w:bookmarkEnd w:id="27202"/>
      <w:r w:rsidRPr="00357133">
        <w:rPr>
          <w:rtl/>
        </w:rPr>
        <w:t xml:space="preserve">לא </w:t>
      </w:r>
      <w:bookmarkStart w:id="27203" w:name="_ETM_Q93_200759"/>
      <w:bookmarkEnd w:id="27203"/>
      <w:r w:rsidRPr="00357133">
        <w:rPr>
          <w:rtl/>
        </w:rPr>
        <w:t xml:space="preserve">נגיע </w:t>
      </w:r>
      <w:bookmarkStart w:id="27204" w:name="_ETM_Q93_201090"/>
      <w:bookmarkEnd w:id="27204"/>
      <w:r w:rsidRPr="00357133">
        <w:rPr>
          <w:rtl/>
        </w:rPr>
        <w:t>להסכמות</w:t>
      </w:r>
      <w:r>
        <w:rPr>
          <w:rFonts w:hint="cs"/>
          <w:rtl/>
        </w:rPr>
        <w:t>,</w:t>
      </w:r>
      <w:r w:rsidRPr="00357133">
        <w:rPr>
          <w:rtl/>
        </w:rPr>
        <w:t xml:space="preserve"> </w:t>
      </w:r>
      <w:bookmarkStart w:id="27205" w:name="_ETM_Q93_202050"/>
      <w:bookmarkEnd w:id="27205"/>
      <w:r w:rsidRPr="00357133">
        <w:rPr>
          <w:rtl/>
        </w:rPr>
        <w:t xml:space="preserve">אז </w:t>
      </w:r>
      <w:bookmarkStart w:id="27206" w:name="_ETM_Q93_202230"/>
      <w:bookmarkStart w:id="27207" w:name="_ETM_Q93_202770"/>
      <w:bookmarkEnd w:id="27206"/>
      <w:bookmarkEnd w:id="27207"/>
      <w:r w:rsidRPr="00357133">
        <w:rPr>
          <w:rtl/>
        </w:rPr>
        <w:t xml:space="preserve">משרד </w:t>
      </w:r>
      <w:bookmarkStart w:id="27208" w:name="_ETM_Q93_203009"/>
      <w:bookmarkEnd w:id="27208"/>
      <w:r w:rsidRPr="00357133">
        <w:rPr>
          <w:rtl/>
        </w:rPr>
        <w:t xml:space="preserve">התחבורה </w:t>
      </w:r>
      <w:bookmarkStart w:id="27209" w:name="_ETM_Q93_203430"/>
      <w:bookmarkEnd w:id="27209"/>
      <w:r w:rsidRPr="00357133">
        <w:rPr>
          <w:rtl/>
        </w:rPr>
        <w:t xml:space="preserve">יפנה </w:t>
      </w:r>
      <w:bookmarkStart w:id="27210" w:name="_ETM_Q93_203939"/>
      <w:bookmarkEnd w:id="27210"/>
      <w:r w:rsidRPr="00357133">
        <w:rPr>
          <w:rtl/>
        </w:rPr>
        <w:t xml:space="preserve">לוועדת </w:t>
      </w:r>
      <w:bookmarkStart w:id="27211" w:name="_ETM_Q93_204720"/>
      <w:bookmarkEnd w:id="27211"/>
      <w:r w:rsidRPr="00357133">
        <w:rPr>
          <w:rtl/>
        </w:rPr>
        <w:t xml:space="preserve">השרים </w:t>
      </w:r>
      <w:bookmarkStart w:id="27212" w:name="_ETM_Q93_205110"/>
      <w:bookmarkEnd w:id="27212"/>
      <w:r w:rsidRPr="00357133">
        <w:rPr>
          <w:rtl/>
        </w:rPr>
        <w:t xml:space="preserve">לענייני </w:t>
      </w:r>
      <w:bookmarkStart w:id="27213" w:name="_ETM_Q93_205349"/>
      <w:bookmarkEnd w:id="27213"/>
      <w:r w:rsidRPr="00357133">
        <w:rPr>
          <w:rtl/>
        </w:rPr>
        <w:t xml:space="preserve">חקיקה </w:t>
      </w:r>
      <w:bookmarkStart w:id="27214" w:name="_ETM_Q93_205770"/>
      <w:bookmarkStart w:id="27215" w:name="_ETM_Q93_206160"/>
      <w:bookmarkEnd w:id="27214"/>
      <w:bookmarkEnd w:id="27215"/>
      <w:r>
        <w:rPr>
          <w:rFonts w:hint="cs"/>
          <w:rtl/>
        </w:rPr>
        <w:t>ל</w:t>
      </w:r>
      <w:r w:rsidRPr="00357133">
        <w:rPr>
          <w:rtl/>
        </w:rPr>
        <w:t xml:space="preserve">בקש </w:t>
      </w:r>
      <w:bookmarkStart w:id="27216" w:name="_ETM_Q93_206610"/>
      <w:bookmarkEnd w:id="27216"/>
      <w:r w:rsidRPr="00357133">
        <w:rPr>
          <w:rtl/>
        </w:rPr>
        <w:t xml:space="preserve">מהם </w:t>
      </w:r>
      <w:bookmarkStart w:id="27217" w:name="_ETM_Q93_207150"/>
      <w:bookmarkEnd w:id="27217"/>
      <w:r w:rsidRPr="00357133">
        <w:rPr>
          <w:rtl/>
        </w:rPr>
        <w:t>שי</w:t>
      </w:r>
      <w:r>
        <w:rPr>
          <w:rFonts w:hint="cs"/>
          <w:rtl/>
        </w:rPr>
        <w:t>דונו</w:t>
      </w:r>
      <w:r w:rsidRPr="00357133">
        <w:rPr>
          <w:rtl/>
        </w:rPr>
        <w:t xml:space="preserve"> </w:t>
      </w:r>
      <w:bookmarkStart w:id="27218" w:name="_ETM_Q93_207779"/>
      <w:bookmarkEnd w:id="27218"/>
      <w:r>
        <w:rPr>
          <w:rFonts w:hint="cs"/>
          <w:rtl/>
        </w:rPr>
        <w:t>ב</w:t>
      </w:r>
      <w:r w:rsidRPr="00357133">
        <w:rPr>
          <w:rtl/>
        </w:rPr>
        <w:t xml:space="preserve">זה </w:t>
      </w:r>
      <w:bookmarkStart w:id="27219" w:name="_ETM_Q93_208050"/>
      <w:bookmarkEnd w:id="27219"/>
      <w:r w:rsidRPr="00357133">
        <w:rPr>
          <w:rtl/>
        </w:rPr>
        <w:t xml:space="preserve">עוד </w:t>
      </w:r>
      <w:bookmarkStart w:id="27220" w:name="_ETM_Q93_208230"/>
      <w:bookmarkEnd w:id="27220"/>
      <w:r w:rsidRPr="00357133">
        <w:rPr>
          <w:rtl/>
        </w:rPr>
        <w:t xml:space="preserve">פעם </w:t>
      </w:r>
      <w:bookmarkStart w:id="27221" w:name="_ETM_Q93_208770"/>
      <w:bookmarkEnd w:id="27221"/>
      <w:r w:rsidRPr="00357133">
        <w:rPr>
          <w:rtl/>
        </w:rPr>
        <w:t xml:space="preserve">לפני </w:t>
      </w:r>
      <w:bookmarkStart w:id="27222" w:name="_ETM_Q93_209610"/>
      <w:bookmarkEnd w:id="27222"/>
      <w:r w:rsidRPr="00357133">
        <w:rPr>
          <w:rtl/>
        </w:rPr>
        <w:t>שדני</w:t>
      </w:r>
      <w:r>
        <w:rPr>
          <w:rFonts w:hint="cs"/>
          <w:rtl/>
        </w:rPr>
        <w:t>ם בזה</w:t>
      </w:r>
      <w:r w:rsidRPr="00357133">
        <w:rPr>
          <w:rtl/>
        </w:rPr>
        <w:t xml:space="preserve"> </w:t>
      </w:r>
      <w:bookmarkStart w:id="27223" w:name="_ETM_Q93_210509"/>
      <w:bookmarkEnd w:id="27223"/>
      <w:r>
        <w:rPr>
          <w:rFonts w:hint="cs"/>
          <w:rtl/>
        </w:rPr>
        <w:t>ב</w:t>
      </w:r>
      <w:r w:rsidRPr="00357133">
        <w:rPr>
          <w:rtl/>
        </w:rPr>
        <w:t xml:space="preserve">קריאה </w:t>
      </w:r>
      <w:bookmarkStart w:id="27224" w:name="_ETM_Q93_210750"/>
      <w:bookmarkEnd w:id="27224"/>
      <w:r w:rsidRPr="00357133">
        <w:rPr>
          <w:rtl/>
        </w:rPr>
        <w:t>ראשונה</w:t>
      </w:r>
      <w:r>
        <w:rPr>
          <w:rFonts w:hint="cs"/>
          <w:rtl/>
        </w:rPr>
        <w:t>.</w:t>
      </w:r>
      <w:r w:rsidRPr="00357133">
        <w:rPr>
          <w:rtl/>
        </w:rPr>
        <w:t xml:space="preserve"> </w:t>
      </w:r>
      <w:bookmarkStart w:id="27225" w:name="_ETM_Q93_211050"/>
      <w:bookmarkEnd w:id="27225"/>
      <w:r w:rsidRPr="00357133">
        <w:rPr>
          <w:rtl/>
        </w:rPr>
        <w:t xml:space="preserve">זה </w:t>
      </w:r>
      <w:bookmarkStart w:id="27226" w:name="_ETM_Q93_211200"/>
      <w:bookmarkEnd w:id="27226"/>
      <w:r w:rsidRPr="00357133">
        <w:rPr>
          <w:rtl/>
        </w:rPr>
        <w:t xml:space="preserve">מנגנון </w:t>
      </w:r>
      <w:bookmarkStart w:id="27227" w:name="_ETM_Q93_211829"/>
      <w:bookmarkEnd w:id="27227"/>
      <w:r w:rsidRPr="00357133">
        <w:rPr>
          <w:rtl/>
        </w:rPr>
        <w:t xml:space="preserve">חדש </w:t>
      </w:r>
      <w:bookmarkStart w:id="27228" w:name="_ETM_Q93_212309"/>
      <w:bookmarkEnd w:id="27228"/>
      <w:r w:rsidRPr="00357133">
        <w:rPr>
          <w:rtl/>
        </w:rPr>
        <w:t>שאנחנו</w:t>
      </w:r>
      <w:r w:rsidR="009C7585">
        <w:rPr>
          <w:rFonts w:hint="cs"/>
          <w:rtl/>
        </w:rPr>
        <w:t xml:space="preserve"> מצאנו</w:t>
      </w:r>
      <w:r w:rsidRPr="00357133">
        <w:rPr>
          <w:rtl/>
        </w:rPr>
        <w:t xml:space="preserve"> </w:t>
      </w:r>
      <w:bookmarkStart w:id="27229" w:name="_ETM_Q93_212969"/>
      <w:bookmarkEnd w:id="27229"/>
      <w:r w:rsidRPr="00357133">
        <w:rPr>
          <w:rtl/>
        </w:rPr>
        <w:t xml:space="preserve">בוועדת </w:t>
      </w:r>
      <w:bookmarkStart w:id="27230" w:name="_ETM_Q93_213659"/>
      <w:bookmarkEnd w:id="27230"/>
      <w:r w:rsidRPr="00357133">
        <w:rPr>
          <w:rtl/>
        </w:rPr>
        <w:t xml:space="preserve">שרים </w:t>
      </w:r>
      <w:bookmarkStart w:id="27231" w:name="_ETM_Q93_213960"/>
      <w:bookmarkEnd w:id="27231"/>
      <w:r w:rsidRPr="00357133">
        <w:rPr>
          <w:rtl/>
        </w:rPr>
        <w:t xml:space="preserve">לחקיקה </w:t>
      </w:r>
      <w:bookmarkStart w:id="27232" w:name="_ETM_Q93_215190"/>
      <w:bookmarkEnd w:id="27232"/>
      <w:r w:rsidRPr="00357133">
        <w:rPr>
          <w:rtl/>
        </w:rPr>
        <w:t xml:space="preserve">כדי </w:t>
      </w:r>
      <w:bookmarkStart w:id="27233" w:name="_ETM_Q93_215489"/>
      <w:bookmarkEnd w:id="27233"/>
      <w:r w:rsidRPr="00357133">
        <w:rPr>
          <w:rtl/>
        </w:rPr>
        <w:t xml:space="preserve">לא </w:t>
      </w:r>
      <w:bookmarkStart w:id="27234" w:name="_ETM_Q93_216120"/>
      <w:bookmarkEnd w:id="27234"/>
      <w:r w:rsidRPr="00357133">
        <w:rPr>
          <w:rtl/>
        </w:rPr>
        <w:t xml:space="preserve">לגרום </w:t>
      </w:r>
      <w:bookmarkStart w:id="27235" w:name="_ETM_Q93_216539"/>
      <w:bookmarkEnd w:id="27235"/>
      <w:r w:rsidRPr="00357133">
        <w:rPr>
          <w:rtl/>
        </w:rPr>
        <w:t xml:space="preserve">לכך </w:t>
      </w:r>
      <w:bookmarkStart w:id="27236" w:name="_ETM_Q93_216840"/>
      <w:bookmarkEnd w:id="27236"/>
      <w:r w:rsidRPr="00357133">
        <w:rPr>
          <w:rtl/>
        </w:rPr>
        <w:t xml:space="preserve">שכל </w:t>
      </w:r>
      <w:bookmarkStart w:id="27237" w:name="_ETM_Q93_217260"/>
      <w:bookmarkEnd w:id="27237"/>
      <w:r w:rsidRPr="00357133">
        <w:rPr>
          <w:rtl/>
        </w:rPr>
        <w:t xml:space="preserve">פעם </w:t>
      </w:r>
      <w:bookmarkStart w:id="27238" w:name="_ETM_Q93_217680"/>
      <w:bookmarkEnd w:id="27238"/>
      <w:r w:rsidRPr="00357133">
        <w:rPr>
          <w:rtl/>
        </w:rPr>
        <w:t xml:space="preserve">אנחנו </w:t>
      </w:r>
      <w:bookmarkStart w:id="27239" w:name="_ETM_Q93_218010"/>
      <w:bookmarkEnd w:id="27239"/>
      <w:r w:rsidRPr="00357133">
        <w:rPr>
          <w:rtl/>
        </w:rPr>
        <w:t xml:space="preserve">מבקשים </w:t>
      </w:r>
      <w:bookmarkStart w:id="27240" w:name="_ETM_Q93_218800"/>
      <w:bookmarkEnd w:id="27240"/>
      <w:r w:rsidRPr="00357133">
        <w:rPr>
          <w:rtl/>
        </w:rPr>
        <w:t xml:space="preserve">אחרי </w:t>
      </w:r>
      <w:bookmarkStart w:id="27241" w:name="_ETM_Q93_219280"/>
      <w:bookmarkEnd w:id="27241"/>
      <w:r>
        <w:rPr>
          <w:rFonts w:hint="cs"/>
          <w:rtl/>
        </w:rPr>
        <w:t>קריאה טרומית להחזיר חזרה</w:t>
      </w:r>
      <w:r w:rsidRPr="00357133">
        <w:rPr>
          <w:rtl/>
        </w:rPr>
        <w:t xml:space="preserve"> </w:t>
      </w:r>
      <w:bookmarkStart w:id="27242" w:name="_ETM_Q93_221979"/>
      <w:bookmarkEnd w:id="27242"/>
      <w:r w:rsidRPr="00357133">
        <w:rPr>
          <w:rtl/>
        </w:rPr>
        <w:t xml:space="preserve">לוועדת </w:t>
      </w:r>
      <w:bookmarkStart w:id="27243" w:name="_ETM_Q93_222370"/>
      <w:bookmarkEnd w:id="27243"/>
      <w:r w:rsidRPr="00357133">
        <w:rPr>
          <w:rtl/>
        </w:rPr>
        <w:t>שרים</w:t>
      </w:r>
      <w:r>
        <w:rPr>
          <w:rFonts w:hint="cs"/>
          <w:rtl/>
        </w:rPr>
        <w:t>.</w:t>
      </w:r>
      <w:r w:rsidRPr="00357133">
        <w:rPr>
          <w:rtl/>
        </w:rPr>
        <w:t xml:space="preserve"> </w:t>
      </w:r>
      <w:bookmarkStart w:id="27244" w:name="_ETM_Q93_222760"/>
      <w:bookmarkEnd w:id="27244"/>
      <w:r w:rsidRPr="00357133">
        <w:rPr>
          <w:rtl/>
        </w:rPr>
        <w:t xml:space="preserve">אז </w:t>
      </w:r>
      <w:bookmarkStart w:id="27245" w:name="_ETM_Q93_222940"/>
      <w:bookmarkStart w:id="27246" w:name="_ETM_Q93_223659"/>
      <w:bookmarkEnd w:id="27245"/>
      <w:bookmarkEnd w:id="27246"/>
      <w:r w:rsidRPr="00357133">
        <w:rPr>
          <w:rtl/>
        </w:rPr>
        <w:t>במידה</w:t>
      </w:r>
      <w:r>
        <w:rPr>
          <w:rFonts w:hint="cs"/>
          <w:rtl/>
        </w:rPr>
        <w:t xml:space="preserve"> שאני נותן</w:t>
      </w:r>
      <w:r w:rsidRPr="00357133">
        <w:rPr>
          <w:rtl/>
        </w:rPr>
        <w:t xml:space="preserve"> </w:t>
      </w:r>
      <w:bookmarkStart w:id="27247" w:name="_ETM_Q93_224739"/>
      <w:bookmarkEnd w:id="27247"/>
      <w:r w:rsidRPr="00357133">
        <w:rPr>
          <w:rtl/>
        </w:rPr>
        <w:t xml:space="preserve">לכם </w:t>
      </w:r>
      <w:bookmarkStart w:id="27248" w:name="_ETM_Q93_224920"/>
      <w:bookmarkEnd w:id="27248"/>
      <w:r w:rsidRPr="00357133">
        <w:rPr>
          <w:rtl/>
        </w:rPr>
        <w:t>מוטיבצי</w:t>
      </w:r>
      <w:bookmarkStart w:id="27249" w:name="_ETM_Q93_225760"/>
      <w:bookmarkEnd w:id="27249"/>
      <w:r>
        <w:rPr>
          <w:rFonts w:hint="cs"/>
          <w:rtl/>
        </w:rPr>
        <w:t xml:space="preserve">ה </w:t>
      </w:r>
      <w:r w:rsidRPr="00357133">
        <w:rPr>
          <w:rtl/>
        </w:rPr>
        <w:t xml:space="preserve">להגיע </w:t>
      </w:r>
      <w:bookmarkStart w:id="27250" w:name="_ETM_Q93_226120"/>
      <w:bookmarkEnd w:id="27250"/>
      <w:r w:rsidRPr="00357133">
        <w:rPr>
          <w:rtl/>
        </w:rPr>
        <w:t>להסכמות</w:t>
      </w:r>
      <w:r>
        <w:rPr>
          <w:rFonts w:hint="cs"/>
          <w:rtl/>
        </w:rPr>
        <w:t>,</w:t>
      </w:r>
      <w:r w:rsidRPr="00357133">
        <w:rPr>
          <w:rtl/>
        </w:rPr>
        <w:t xml:space="preserve"> </w:t>
      </w:r>
      <w:bookmarkStart w:id="27251" w:name="_ETM_Q93_226989"/>
      <w:bookmarkEnd w:id="27251"/>
      <w:r w:rsidRPr="00357133">
        <w:rPr>
          <w:rtl/>
        </w:rPr>
        <w:t xml:space="preserve">אנחנו </w:t>
      </w:r>
      <w:bookmarkStart w:id="27252" w:name="_ETM_Q93_227920"/>
      <w:bookmarkEnd w:id="27252"/>
      <w:r w:rsidRPr="00357133">
        <w:rPr>
          <w:rtl/>
        </w:rPr>
        <w:t xml:space="preserve">תומכים </w:t>
      </w:r>
      <w:bookmarkStart w:id="27253" w:name="_ETM_Q93_228369"/>
      <w:bookmarkEnd w:id="27253"/>
      <w:r w:rsidRPr="00357133">
        <w:rPr>
          <w:rtl/>
        </w:rPr>
        <w:t xml:space="preserve">בהצעת </w:t>
      </w:r>
      <w:bookmarkStart w:id="27254" w:name="_ETM_Q93_228699"/>
      <w:bookmarkEnd w:id="27254"/>
      <w:r w:rsidRPr="00357133">
        <w:rPr>
          <w:rtl/>
        </w:rPr>
        <w:t xml:space="preserve">החוק </w:t>
      </w:r>
      <w:bookmarkStart w:id="27255" w:name="_ETM_Q93_229059"/>
      <w:bookmarkEnd w:id="27255"/>
      <w:r w:rsidRPr="00357133">
        <w:rPr>
          <w:rtl/>
        </w:rPr>
        <w:t xml:space="preserve">ואנחנו </w:t>
      </w:r>
      <w:bookmarkStart w:id="27256" w:name="_ETM_Q93_229839"/>
      <w:bookmarkEnd w:id="27256"/>
      <w:r w:rsidRPr="00357133">
        <w:rPr>
          <w:rtl/>
        </w:rPr>
        <w:t xml:space="preserve">מבקשים </w:t>
      </w:r>
      <w:bookmarkStart w:id="27257" w:name="_ETM_Q93_230229"/>
      <w:bookmarkEnd w:id="27257"/>
      <w:r w:rsidRPr="00357133">
        <w:rPr>
          <w:rtl/>
        </w:rPr>
        <w:t xml:space="preserve">מחברי </w:t>
      </w:r>
      <w:bookmarkStart w:id="27258" w:name="_ETM_Q93_230440"/>
      <w:bookmarkEnd w:id="27258"/>
      <w:r w:rsidRPr="00357133">
        <w:rPr>
          <w:rtl/>
        </w:rPr>
        <w:t xml:space="preserve">הכנסת </w:t>
      </w:r>
      <w:bookmarkStart w:id="27259" w:name="_ETM_Q93_230649"/>
      <w:bookmarkEnd w:id="27259"/>
      <w:r w:rsidRPr="00357133">
        <w:rPr>
          <w:rtl/>
        </w:rPr>
        <w:t xml:space="preserve">לתמוך </w:t>
      </w:r>
      <w:bookmarkStart w:id="27260" w:name="_ETM_Q93_230979"/>
      <w:bookmarkEnd w:id="27260"/>
      <w:r w:rsidRPr="00357133">
        <w:rPr>
          <w:rtl/>
        </w:rPr>
        <w:t xml:space="preserve">בהצעת </w:t>
      </w:r>
      <w:bookmarkStart w:id="27261" w:name="_ETM_Q93_231309"/>
      <w:bookmarkEnd w:id="27261"/>
      <w:r w:rsidRPr="00357133">
        <w:rPr>
          <w:rtl/>
        </w:rPr>
        <w:t xml:space="preserve">החוק </w:t>
      </w:r>
      <w:bookmarkStart w:id="27262" w:name="_ETM_Q93_231549"/>
      <w:bookmarkEnd w:id="27262"/>
      <w:r w:rsidRPr="00357133">
        <w:rPr>
          <w:rtl/>
        </w:rPr>
        <w:t>הזו</w:t>
      </w:r>
      <w:r>
        <w:rPr>
          <w:rFonts w:hint="cs"/>
          <w:rtl/>
        </w:rPr>
        <w:t>.</w:t>
      </w:r>
      <w:r w:rsidRPr="00357133">
        <w:rPr>
          <w:rtl/>
        </w:rPr>
        <w:t xml:space="preserve"> </w:t>
      </w:r>
      <w:bookmarkStart w:id="27263" w:name="_ETM_Q93_231729"/>
      <w:bookmarkEnd w:id="27263"/>
      <w:r w:rsidRPr="00357133">
        <w:rPr>
          <w:rtl/>
        </w:rPr>
        <w:t xml:space="preserve">תודה </w:t>
      </w:r>
      <w:bookmarkStart w:id="27264" w:name="_ETM_Q93_231969"/>
      <w:bookmarkEnd w:id="27264"/>
      <w:r w:rsidRPr="00357133">
        <w:rPr>
          <w:rtl/>
        </w:rPr>
        <w:t>רבה</w:t>
      </w:r>
      <w:r>
        <w:rPr>
          <w:rFonts w:hint="cs"/>
          <w:rtl/>
        </w:rPr>
        <w:t>.</w:t>
      </w:r>
    </w:p>
    <w:p w:rsidR="00F33BE6" w:rsidRDefault="00F33BE6" w:rsidP="00315816">
      <w:pPr>
        <w:rPr>
          <w:rtl/>
        </w:rPr>
      </w:pPr>
      <w:bookmarkStart w:id="27265" w:name="_ETM_Q93_231125"/>
      <w:bookmarkStart w:id="27266" w:name="_ETM_Q93_231228"/>
      <w:bookmarkEnd w:id="27265"/>
      <w:bookmarkEnd w:id="27266"/>
    </w:p>
    <w:p w:rsidR="00F33BE6" w:rsidRDefault="00F33BE6" w:rsidP="00315816">
      <w:pPr>
        <w:pStyle w:val="af9"/>
        <w:keepNext/>
        <w:rPr>
          <w:rtl/>
        </w:rPr>
      </w:pPr>
      <w:r w:rsidRPr="0013481B">
        <w:rPr>
          <w:rStyle w:val="TagStyle"/>
          <w:rtl/>
        </w:rPr>
        <w:t xml:space="preserve"> &lt;&lt; יור &gt;&gt; </w:t>
      </w:r>
      <w:r>
        <w:rPr>
          <w:rtl/>
        </w:rPr>
        <w:t>היו"ר משה טור פז:</w:t>
      </w:r>
      <w:r w:rsidRPr="0013481B">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7267" w:name="_ETM_Q93_232091"/>
      <w:bookmarkStart w:id="27268" w:name="_ETM_Q93_232900"/>
      <w:bookmarkEnd w:id="27267"/>
      <w:bookmarkEnd w:id="27268"/>
      <w:r w:rsidRPr="00357133">
        <w:rPr>
          <w:rtl/>
        </w:rPr>
        <w:t xml:space="preserve">תודה </w:t>
      </w:r>
      <w:bookmarkStart w:id="27269" w:name="_ETM_Q93_233260"/>
      <w:bookmarkEnd w:id="27269"/>
      <w:r w:rsidRPr="00357133">
        <w:rPr>
          <w:rtl/>
        </w:rPr>
        <w:t xml:space="preserve">לסגן </w:t>
      </w:r>
      <w:bookmarkStart w:id="27270" w:name="_ETM_Q93_233740"/>
      <w:bookmarkEnd w:id="27270"/>
      <w:r w:rsidRPr="00357133">
        <w:rPr>
          <w:rtl/>
        </w:rPr>
        <w:t>השר</w:t>
      </w:r>
      <w:r>
        <w:rPr>
          <w:rFonts w:hint="cs"/>
          <w:rtl/>
        </w:rPr>
        <w:t xml:space="preserve"> מקלב.</w:t>
      </w:r>
      <w:r w:rsidRPr="00357133">
        <w:rPr>
          <w:rtl/>
        </w:rPr>
        <w:t xml:space="preserve"> </w:t>
      </w:r>
      <w:bookmarkStart w:id="27271" w:name="_ETM_Q93_234010"/>
      <w:bookmarkStart w:id="27272" w:name="_ETM_Q93_234190"/>
      <w:bookmarkStart w:id="27273" w:name="_ETM_Q93_234490"/>
      <w:bookmarkEnd w:id="27271"/>
      <w:bookmarkEnd w:id="27272"/>
      <w:bookmarkEnd w:id="27273"/>
    </w:p>
    <w:p w:rsidR="00F33BE6" w:rsidRDefault="00F33BE6" w:rsidP="00315816">
      <w:pPr>
        <w:rPr>
          <w:rtl/>
        </w:rPr>
      </w:pPr>
      <w:bookmarkStart w:id="27274" w:name="_ETM_Q93_234584"/>
      <w:bookmarkStart w:id="27275" w:name="_ETM_Q93_234707"/>
      <w:bookmarkEnd w:id="27274"/>
      <w:bookmarkEnd w:id="27275"/>
    </w:p>
    <w:p w:rsidR="00F33BE6" w:rsidRDefault="00F33BE6" w:rsidP="00315816">
      <w:pPr>
        <w:rPr>
          <w:rtl/>
        </w:rPr>
      </w:pPr>
      <w:bookmarkStart w:id="27276" w:name="_ETM_Q93_234781"/>
      <w:bookmarkStart w:id="27277" w:name="_ETM_Q93_234819"/>
      <w:bookmarkEnd w:id="27276"/>
      <w:bookmarkEnd w:id="27277"/>
      <w:r w:rsidRPr="00357133">
        <w:rPr>
          <w:rtl/>
        </w:rPr>
        <w:t xml:space="preserve">אנחנו </w:t>
      </w:r>
      <w:bookmarkStart w:id="27278" w:name="_ETM_Q93_234880"/>
      <w:bookmarkEnd w:id="27278"/>
      <w:r w:rsidRPr="00357133">
        <w:rPr>
          <w:rtl/>
        </w:rPr>
        <w:t xml:space="preserve">עוברים </w:t>
      </w:r>
      <w:bookmarkStart w:id="27279" w:name="_ETM_Q93_235240"/>
      <w:bookmarkEnd w:id="27279"/>
      <w:r w:rsidRPr="00357133">
        <w:rPr>
          <w:rtl/>
        </w:rPr>
        <w:t>להצבעה</w:t>
      </w:r>
      <w:r>
        <w:rPr>
          <w:rFonts w:hint="cs"/>
          <w:rtl/>
        </w:rPr>
        <w:t>.</w:t>
      </w:r>
      <w:r w:rsidRPr="00357133">
        <w:rPr>
          <w:rtl/>
        </w:rPr>
        <w:t xml:space="preserve"> </w:t>
      </w:r>
      <w:bookmarkStart w:id="27280" w:name="_ETM_Q93_235990"/>
      <w:bookmarkEnd w:id="27280"/>
      <w:r w:rsidRPr="00357133">
        <w:rPr>
          <w:rtl/>
        </w:rPr>
        <w:t xml:space="preserve">חבריי </w:t>
      </w:r>
      <w:bookmarkStart w:id="27281" w:name="_ETM_Q93_236440"/>
      <w:bookmarkEnd w:id="27281"/>
      <w:r w:rsidRPr="00357133">
        <w:rPr>
          <w:rtl/>
        </w:rPr>
        <w:t xml:space="preserve">חברי </w:t>
      </w:r>
      <w:bookmarkStart w:id="27282" w:name="_ETM_Q93_236770"/>
      <w:bookmarkEnd w:id="27282"/>
      <w:r w:rsidRPr="00357133">
        <w:rPr>
          <w:rtl/>
        </w:rPr>
        <w:t>הכנסת</w:t>
      </w:r>
      <w:r>
        <w:rPr>
          <w:rFonts w:hint="cs"/>
          <w:rtl/>
        </w:rPr>
        <w:t>,</w:t>
      </w:r>
      <w:r w:rsidRPr="00357133">
        <w:rPr>
          <w:rtl/>
        </w:rPr>
        <w:t xml:space="preserve"> </w:t>
      </w:r>
      <w:bookmarkStart w:id="27283" w:name="_ETM_Q93_237400"/>
      <w:bookmarkEnd w:id="27283"/>
      <w:r w:rsidRPr="00357133">
        <w:rPr>
          <w:rtl/>
        </w:rPr>
        <w:t xml:space="preserve">נא </w:t>
      </w:r>
      <w:bookmarkStart w:id="27284" w:name="_ETM_Q93_237520"/>
      <w:bookmarkEnd w:id="27284"/>
      <w:r w:rsidRPr="00357133">
        <w:rPr>
          <w:rtl/>
        </w:rPr>
        <w:t xml:space="preserve">תפסו </w:t>
      </w:r>
      <w:bookmarkStart w:id="27285" w:name="_ETM_Q93_237880"/>
      <w:bookmarkEnd w:id="27285"/>
      <w:r w:rsidRPr="00357133">
        <w:rPr>
          <w:rtl/>
        </w:rPr>
        <w:t>מקומותיכם</w:t>
      </w:r>
      <w:r>
        <w:rPr>
          <w:rFonts w:hint="cs"/>
          <w:rtl/>
        </w:rPr>
        <w:t>.</w:t>
      </w:r>
      <w:r w:rsidRPr="00357133">
        <w:rPr>
          <w:rtl/>
        </w:rPr>
        <w:t xml:space="preserve"> </w:t>
      </w:r>
      <w:bookmarkStart w:id="27286" w:name="_ETM_Q93_239390"/>
      <w:bookmarkEnd w:id="27286"/>
      <w:r w:rsidRPr="00E21E0C">
        <w:rPr>
          <w:rtl/>
        </w:rPr>
        <w:t>הצעת חוק לתיקון פקודת התעבורה (תשלום עבור נסיעה בתחבורה ציבורית בכרטיס אשראי), התשפ"ג</w:t>
      </w:r>
      <w:r>
        <w:rPr>
          <w:rFonts w:hint="cs"/>
          <w:rtl/>
        </w:rPr>
        <w:t>–</w:t>
      </w:r>
      <w:r w:rsidRPr="00E21E0C">
        <w:rPr>
          <w:rtl/>
        </w:rPr>
        <w:t>2023</w:t>
      </w:r>
      <w:r>
        <w:rPr>
          <w:rFonts w:hint="cs"/>
          <w:rtl/>
        </w:rPr>
        <w:t xml:space="preserve">, </w:t>
      </w:r>
      <w:bookmarkStart w:id="27287" w:name="_ETM_Q93_241890"/>
      <w:bookmarkStart w:id="27288" w:name="_ETM_Q93_239870"/>
      <w:bookmarkStart w:id="27289" w:name="_ETM_Q93_240170"/>
      <w:bookmarkStart w:id="27290" w:name="_ETM_Q93_240620"/>
      <w:bookmarkStart w:id="27291" w:name="_ETM_Q93_240980"/>
      <w:bookmarkStart w:id="27292" w:name="_ETM_Q93_241460"/>
      <w:bookmarkStart w:id="27293" w:name="_ETM_Q93_241790"/>
      <w:bookmarkStart w:id="27294" w:name="_ETM_Q93_242000"/>
      <w:bookmarkStart w:id="27295" w:name="_ETM_Q93_242600"/>
      <w:bookmarkStart w:id="27296" w:name="_ETM_Q93_243230"/>
      <w:bookmarkStart w:id="27297" w:name="_ETM_Q93_243650"/>
      <w:bookmarkStart w:id="27298" w:name="_ETM_Q93_244069"/>
      <w:bookmarkStart w:id="27299" w:name="_ETM_Q93_245310"/>
      <w:bookmarkStart w:id="27300" w:name="_ETM_Q93_245850"/>
      <w:bookmarkStart w:id="27301" w:name="_ETM_Q93_246090"/>
      <w:bookmarkStart w:id="27302" w:name="_ETM_Q93_246600"/>
      <w:bookmarkStart w:id="27303" w:name="_ETM_Q93_246990"/>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r>
        <w:rPr>
          <w:rFonts w:hint="cs"/>
          <w:rtl/>
        </w:rPr>
        <w:t xml:space="preserve">של חבר </w:t>
      </w:r>
      <w:r w:rsidRPr="00357133">
        <w:rPr>
          <w:rtl/>
        </w:rPr>
        <w:t xml:space="preserve">הכנסת </w:t>
      </w:r>
      <w:bookmarkStart w:id="27304" w:name="_ETM_Q93_248250"/>
      <w:bookmarkEnd w:id="27304"/>
      <w:r w:rsidRPr="00357133">
        <w:rPr>
          <w:rtl/>
        </w:rPr>
        <w:t xml:space="preserve">ארז </w:t>
      </w:r>
      <w:bookmarkStart w:id="27305" w:name="_ETM_Q93_248610"/>
      <w:bookmarkEnd w:id="27305"/>
      <w:r w:rsidRPr="00357133">
        <w:rPr>
          <w:rtl/>
        </w:rPr>
        <w:t xml:space="preserve">מלול </w:t>
      </w:r>
      <w:bookmarkStart w:id="27306" w:name="_ETM_Q93_250060"/>
      <w:bookmarkEnd w:id="27306"/>
      <w:r>
        <w:rPr>
          <w:rFonts w:hint="cs"/>
          <w:rtl/>
        </w:rPr>
        <w:t xml:space="preserve">– </w:t>
      </w:r>
      <w:r w:rsidRPr="00357133">
        <w:rPr>
          <w:rtl/>
        </w:rPr>
        <w:t>הצבעה</w:t>
      </w:r>
      <w:r>
        <w:rPr>
          <w:rFonts w:hint="cs"/>
          <w:rtl/>
        </w:rPr>
        <w:t>.</w:t>
      </w:r>
    </w:p>
    <w:p w:rsidR="00F33BE6" w:rsidRDefault="00F33BE6" w:rsidP="00315816">
      <w:pPr>
        <w:rPr>
          <w:rtl/>
        </w:rPr>
      </w:pPr>
    </w:p>
    <w:p w:rsidR="00F33BE6" w:rsidRDefault="00F33BE6" w:rsidP="00315816">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F33BE6" w:rsidRDefault="00F33BE6" w:rsidP="00315816">
      <w:pPr>
        <w:pStyle w:val="--"/>
        <w:keepNext/>
        <w:rPr>
          <w:rtl/>
          <w:lang w:eastAsia="he-IL"/>
        </w:rPr>
      </w:pPr>
    </w:p>
    <w:p w:rsidR="00F33BE6" w:rsidRDefault="00F33BE6" w:rsidP="0031581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14</w:t>
      </w:r>
    </w:p>
    <w:p w:rsidR="00F33BE6" w:rsidRDefault="00F33BE6" w:rsidP="00315816">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 אין</w:t>
      </w:r>
    </w:p>
    <w:p w:rsidR="00F33BE6" w:rsidRDefault="00F33BE6" w:rsidP="0031581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F33BE6" w:rsidRPr="00545397" w:rsidRDefault="00F33BE6" w:rsidP="00315816">
      <w:pPr>
        <w:pStyle w:val="af4"/>
        <w:rPr>
          <w:rtl/>
          <w:lang w:eastAsia="he-IL"/>
        </w:rPr>
      </w:pPr>
      <w:r>
        <w:rPr>
          <w:rFonts w:hint="eastAsia"/>
          <w:rtl/>
          <w:lang w:eastAsia="he-IL"/>
        </w:rPr>
        <w:t>ההצעה</w:t>
      </w:r>
      <w:r>
        <w:rPr>
          <w:rtl/>
          <w:lang w:eastAsia="he-IL"/>
        </w:rPr>
        <w:t xml:space="preserve"> להעביר את </w:t>
      </w:r>
      <w:r w:rsidRPr="00E21E0C">
        <w:rPr>
          <w:rtl/>
          <w:lang w:eastAsia="he-IL"/>
        </w:rPr>
        <w:t>הצעת חוק לתיקון פקודת התעבורה (תשלום עבור נסיעה בתחבורה ציבורית בכרטיס אשראי), התשפ"ג</w:t>
      </w:r>
      <w:r>
        <w:rPr>
          <w:rFonts w:hint="cs"/>
          <w:rtl/>
          <w:lang w:eastAsia="he-IL"/>
        </w:rPr>
        <w:t>–</w:t>
      </w:r>
      <w:r w:rsidRPr="00E21E0C">
        <w:rPr>
          <w:rtl/>
          <w:lang w:eastAsia="he-IL"/>
        </w:rPr>
        <w:t>2023</w:t>
      </w:r>
      <w:r>
        <w:rPr>
          <w:rFonts w:hint="cs"/>
          <w:rtl/>
          <w:lang w:eastAsia="he-IL"/>
        </w:rPr>
        <w:t>, לוועדת הכלכלה נתקבלה.</w:t>
      </w:r>
    </w:p>
    <w:p w:rsidR="00F33BE6" w:rsidRDefault="00F33BE6" w:rsidP="00315816">
      <w:pPr>
        <w:ind w:firstLine="0"/>
        <w:rPr>
          <w:rtl/>
          <w:lang w:eastAsia="he-IL"/>
        </w:rPr>
      </w:pPr>
    </w:p>
    <w:p w:rsidR="00F33BE6" w:rsidRDefault="00F33BE6" w:rsidP="00315816">
      <w:pPr>
        <w:pStyle w:val="af9"/>
        <w:keepNext/>
        <w:rPr>
          <w:rtl/>
        </w:rPr>
      </w:pPr>
      <w:r w:rsidRPr="00E21E0C">
        <w:rPr>
          <w:rStyle w:val="TagStyle"/>
          <w:rtl/>
        </w:rPr>
        <w:t xml:space="preserve"> &lt;&lt; יור &gt;&gt; </w:t>
      </w:r>
      <w:r>
        <w:rPr>
          <w:rtl/>
        </w:rPr>
        <w:t>היו"ר משה טור פז:</w:t>
      </w:r>
      <w:r w:rsidRPr="00E21E0C">
        <w:rPr>
          <w:rStyle w:val="TagStyle"/>
          <w:rtl/>
        </w:rPr>
        <w:t xml:space="preserve"> &lt;&lt; יור &gt;&gt;</w:t>
      </w:r>
      <w:r>
        <w:rPr>
          <w:rtl/>
        </w:rPr>
        <w:t xml:space="preserve">   </w:t>
      </w:r>
    </w:p>
    <w:p w:rsidR="00F33BE6" w:rsidRDefault="00F33BE6" w:rsidP="00CB24F3">
      <w:pPr>
        <w:rPr>
          <w:rtl/>
          <w:lang w:eastAsia="he-IL"/>
        </w:rPr>
      </w:pPr>
    </w:p>
    <w:p w:rsidR="00F33BE6" w:rsidRDefault="00F33BE6" w:rsidP="00315816">
      <w:pPr>
        <w:rPr>
          <w:rtl/>
        </w:rPr>
      </w:pPr>
      <w:r w:rsidRPr="00357133">
        <w:rPr>
          <w:rtl/>
        </w:rPr>
        <w:t xml:space="preserve">בעד </w:t>
      </w:r>
      <w:bookmarkStart w:id="27307" w:name="_ETM_Q93_264180"/>
      <w:bookmarkEnd w:id="27307"/>
      <w:r>
        <w:rPr>
          <w:rFonts w:hint="cs"/>
          <w:rtl/>
        </w:rPr>
        <w:t xml:space="preserve">– </w:t>
      </w:r>
      <w:r w:rsidRPr="00357133">
        <w:rPr>
          <w:rtl/>
        </w:rPr>
        <w:t>14</w:t>
      </w:r>
      <w:r>
        <w:rPr>
          <w:rFonts w:hint="cs"/>
          <w:rtl/>
        </w:rPr>
        <w:t>, אין</w:t>
      </w:r>
      <w:r w:rsidRPr="00357133">
        <w:rPr>
          <w:rtl/>
        </w:rPr>
        <w:t xml:space="preserve"> </w:t>
      </w:r>
      <w:bookmarkStart w:id="27308" w:name="_ETM_Q93_264840"/>
      <w:bookmarkEnd w:id="27308"/>
      <w:r w:rsidRPr="00357133">
        <w:rPr>
          <w:rtl/>
        </w:rPr>
        <w:t>נגד</w:t>
      </w:r>
      <w:r>
        <w:rPr>
          <w:rFonts w:hint="cs"/>
          <w:rtl/>
        </w:rPr>
        <w:t>,</w:t>
      </w:r>
      <w:r w:rsidRPr="00357133">
        <w:rPr>
          <w:rtl/>
        </w:rPr>
        <w:t xml:space="preserve"> </w:t>
      </w:r>
      <w:bookmarkStart w:id="27309" w:name="_ETM_Q93_265890"/>
      <w:bookmarkEnd w:id="27309"/>
      <w:r w:rsidRPr="00357133">
        <w:rPr>
          <w:rtl/>
        </w:rPr>
        <w:t xml:space="preserve">אין </w:t>
      </w:r>
      <w:bookmarkStart w:id="27310" w:name="_ETM_Q93_265980"/>
      <w:bookmarkEnd w:id="27310"/>
      <w:r w:rsidRPr="00357133">
        <w:rPr>
          <w:rtl/>
        </w:rPr>
        <w:t>נמנעים</w:t>
      </w:r>
      <w:r>
        <w:rPr>
          <w:rFonts w:hint="cs"/>
          <w:rtl/>
        </w:rPr>
        <w:t>.</w:t>
      </w:r>
      <w:r w:rsidRPr="00357133">
        <w:rPr>
          <w:rtl/>
        </w:rPr>
        <w:t xml:space="preserve"> </w:t>
      </w:r>
      <w:bookmarkStart w:id="27311" w:name="_ETM_Q93_266340"/>
      <w:bookmarkEnd w:id="27311"/>
      <w:r w:rsidRPr="00357133">
        <w:rPr>
          <w:rtl/>
        </w:rPr>
        <w:t xml:space="preserve">אני </w:t>
      </w:r>
      <w:bookmarkStart w:id="27312" w:name="_ETM_Q93_266459"/>
      <w:bookmarkEnd w:id="27312"/>
      <w:r w:rsidRPr="00357133">
        <w:rPr>
          <w:rtl/>
        </w:rPr>
        <w:t xml:space="preserve">קובע </w:t>
      </w:r>
      <w:bookmarkStart w:id="27313" w:name="_ETM_Q93_266700"/>
      <w:bookmarkEnd w:id="27313"/>
      <w:r w:rsidRPr="00357133">
        <w:rPr>
          <w:rtl/>
        </w:rPr>
        <w:t xml:space="preserve">כי </w:t>
      </w:r>
      <w:bookmarkStart w:id="27314" w:name="_ETM_Q93_266819"/>
      <w:bookmarkEnd w:id="27314"/>
      <w:r w:rsidRPr="00357133">
        <w:rPr>
          <w:rtl/>
        </w:rPr>
        <w:t xml:space="preserve">הצעת </w:t>
      </w:r>
      <w:bookmarkStart w:id="27315" w:name="_ETM_Q93_267090"/>
      <w:bookmarkEnd w:id="27315"/>
      <w:r w:rsidRPr="00357133">
        <w:rPr>
          <w:rtl/>
        </w:rPr>
        <w:t xml:space="preserve">החוק </w:t>
      </w:r>
      <w:bookmarkStart w:id="27316" w:name="_ETM_Q93_267330"/>
      <w:bookmarkEnd w:id="27316"/>
      <w:r w:rsidRPr="00357133">
        <w:rPr>
          <w:rtl/>
        </w:rPr>
        <w:t xml:space="preserve">עברה </w:t>
      </w:r>
      <w:bookmarkStart w:id="27317" w:name="_ETM_Q93_267990"/>
      <w:bookmarkEnd w:id="27317"/>
      <w:r w:rsidRPr="00357133">
        <w:rPr>
          <w:rtl/>
        </w:rPr>
        <w:t xml:space="preserve">והיא </w:t>
      </w:r>
      <w:bookmarkStart w:id="27318" w:name="_ETM_Q93_268350"/>
      <w:bookmarkEnd w:id="27318"/>
      <w:r w:rsidRPr="00357133">
        <w:rPr>
          <w:rtl/>
        </w:rPr>
        <w:t xml:space="preserve">תעבור </w:t>
      </w:r>
      <w:bookmarkStart w:id="27319" w:name="_ETM_Q93_268860"/>
      <w:bookmarkEnd w:id="27319"/>
      <w:r w:rsidRPr="00357133">
        <w:rPr>
          <w:rtl/>
        </w:rPr>
        <w:t xml:space="preserve">להמשך </w:t>
      </w:r>
      <w:bookmarkStart w:id="27320" w:name="_ETM_Q93_269790"/>
      <w:bookmarkEnd w:id="27320"/>
      <w:r w:rsidRPr="00357133">
        <w:rPr>
          <w:rtl/>
        </w:rPr>
        <w:t xml:space="preserve">דיון </w:t>
      </w:r>
      <w:bookmarkStart w:id="27321" w:name="_ETM_Q93_270060"/>
      <w:bookmarkEnd w:id="27321"/>
      <w:r w:rsidRPr="00357133">
        <w:rPr>
          <w:rtl/>
        </w:rPr>
        <w:t xml:space="preserve">בוועדת </w:t>
      </w:r>
      <w:bookmarkStart w:id="27322" w:name="_ETM_Q93_270569"/>
      <w:bookmarkEnd w:id="27322"/>
      <w:r w:rsidRPr="00357133">
        <w:rPr>
          <w:rtl/>
        </w:rPr>
        <w:t>הכלכלה</w:t>
      </w:r>
      <w:r>
        <w:rPr>
          <w:rFonts w:hint="cs"/>
          <w:rtl/>
        </w:rPr>
        <w:t>.</w:t>
      </w:r>
      <w:r w:rsidRPr="00357133">
        <w:rPr>
          <w:rtl/>
        </w:rPr>
        <w:t xml:space="preserve"> </w:t>
      </w:r>
      <w:bookmarkStart w:id="27323" w:name="_ETM_Q93_271709"/>
      <w:bookmarkEnd w:id="27323"/>
    </w:p>
    <w:p w:rsidR="00F33BE6" w:rsidRDefault="00F33BE6" w:rsidP="00315816">
      <w:pPr>
        <w:rPr>
          <w:rtl/>
        </w:rPr>
      </w:pPr>
      <w:bookmarkStart w:id="27324" w:name="_ETM_Q93_270532"/>
      <w:bookmarkStart w:id="27325" w:name="_ETM_Q93_270596"/>
      <w:bookmarkEnd w:id="27324"/>
      <w:bookmarkEnd w:id="27325"/>
    </w:p>
    <w:p w:rsidR="00F33BE6" w:rsidRPr="00E21E0C" w:rsidRDefault="00F33BE6" w:rsidP="00315816">
      <w:pPr>
        <w:rPr>
          <w:rtl/>
          <w:lang w:eastAsia="he-IL"/>
        </w:rPr>
      </w:pPr>
      <w:bookmarkStart w:id="27326" w:name="_ETM_Q93_270676"/>
      <w:bookmarkStart w:id="27327" w:name="_ETM_Q93_270757"/>
      <w:bookmarkEnd w:id="27326"/>
      <w:bookmarkEnd w:id="27327"/>
      <w:r w:rsidRPr="00357133">
        <w:rPr>
          <w:rtl/>
        </w:rPr>
        <w:t xml:space="preserve">אנחנו </w:t>
      </w:r>
      <w:bookmarkStart w:id="27328" w:name="_ETM_Q93_271980"/>
      <w:bookmarkEnd w:id="27328"/>
      <w:r w:rsidRPr="00357133">
        <w:rPr>
          <w:rtl/>
        </w:rPr>
        <w:t xml:space="preserve">עוברים </w:t>
      </w:r>
      <w:bookmarkStart w:id="27329" w:name="_ETM_Q93_272340"/>
      <w:bookmarkEnd w:id="27329"/>
      <w:r w:rsidRPr="00357133">
        <w:rPr>
          <w:rtl/>
        </w:rPr>
        <w:t xml:space="preserve">להצבעה </w:t>
      </w:r>
      <w:bookmarkStart w:id="27330" w:name="_ETM_Q93_273150"/>
      <w:bookmarkEnd w:id="27330"/>
      <w:r w:rsidRPr="00357133">
        <w:rPr>
          <w:rtl/>
        </w:rPr>
        <w:t xml:space="preserve">על </w:t>
      </w:r>
      <w:bookmarkStart w:id="27331" w:name="_ETM_Q93_273240"/>
      <w:bookmarkEnd w:id="27331"/>
      <w:r w:rsidRPr="00357133">
        <w:rPr>
          <w:rtl/>
        </w:rPr>
        <w:t xml:space="preserve">החוק </w:t>
      </w:r>
      <w:bookmarkStart w:id="27332" w:name="_ETM_Q93_273540"/>
      <w:bookmarkEnd w:id="27332"/>
      <w:r w:rsidRPr="00357133">
        <w:rPr>
          <w:rtl/>
        </w:rPr>
        <w:t>השני</w:t>
      </w:r>
      <w:r>
        <w:rPr>
          <w:rFonts w:hint="cs"/>
          <w:rtl/>
        </w:rPr>
        <w:t>,</w:t>
      </w:r>
      <w:r w:rsidRPr="00357133">
        <w:rPr>
          <w:rtl/>
        </w:rPr>
        <w:t xml:space="preserve"> </w:t>
      </w:r>
      <w:bookmarkStart w:id="27333" w:name="_ETM_Q93_273870"/>
      <w:bookmarkEnd w:id="27333"/>
      <w:r w:rsidRPr="00357133">
        <w:rPr>
          <w:rtl/>
        </w:rPr>
        <w:t xml:space="preserve">הצעת </w:t>
      </w:r>
      <w:bookmarkStart w:id="27334" w:name="_ETM_Q93_274170"/>
      <w:bookmarkEnd w:id="27334"/>
      <w:r w:rsidRPr="00357133">
        <w:rPr>
          <w:rtl/>
        </w:rPr>
        <w:t xml:space="preserve">חוק </w:t>
      </w:r>
      <w:bookmarkStart w:id="27335" w:name="_ETM_Q93_274350"/>
      <w:bookmarkEnd w:id="27335"/>
      <w:r w:rsidRPr="00357133">
        <w:rPr>
          <w:rtl/>
        </w:rPr>
        <w:t xml:space="preserve">לתיקון </w:t>
      </w:r>
      <w:bookmarkStart w:id="27336" w:name="_ETM_Q93_274709"/>
      <w:bookmarkEnd w:id="27336"/>
      <w:r w:rsidRPr="00357133">
        <w:rPr>
          <w:rtl/>
        </w:rPr>
        <w:t xml:space="preserve">פקודת </w:t>
      </w:r>
      <w:bookmarkStart w:id="27337" w:name="_ETM_Q93_275010"/>
      <w:bookmarkEnd w:id="27337"/>
      <w:r w:rsidRPr="00357133">
        <w:rPr>
          <w:rtl/>
        </w:rPr>
        <w:t>התעבורה</w:t>
      </w:r>
      <w:r>
        <w:rPr>
          <w:rFonts w:hint="cs"/>
          <w:rtl/>
        </w:rPr>
        <w:t>, 2023,</w:t>
      </w:r>
      <w:r w:rsidRPr="00357133">
        <w:rPr>
          <w:rtl/>
        </w:rPr>
        <w:t xml:space="preserve"> </w:t>
      </w:r>
      <w:bookmarkStart w:id="27338" w:name="_ETM_Q93_277069"/>
      <w:bookmarkEnd w:id="27338"/>
      <w:r w:rsidRPr="00357133">
        <w:rPr>
          <w:rtl/>
        </w:rPr>
        <w:t xml:space="preserve">של </w:t>
      </w:r>
      <w:bookmarkStart w:id="27339" w:name="_ETM_Q93_277159"/>
      <w:bookmarkEnd w:id="27339"/>
      <w:r w:rsidRPr="00357133">
        <w:rPr>
          <w:rtl/>
        </w:rPr>
        <w:t xml:space="preserve">חבר </w:t>
      </w:r>
      <w:bookmarkStart w:id="27340" w:name="_ETM_Q93_277490"/>
      <w:bookmarkEnd w:id="27340"/>
      <w:r w:rsidRPr="00357133">
        <w:rPr>
          <w:rtl/>
        </w:rPr>
        <w:t xml:space="preserve">הכנסת </w:t>
      </w:r>
      <w:bookmarkStart w:id="27341" w:name="_ETM_Q93_278179"/>
      <w:bookmarkEnd w:id="27341"/>
      <w:r w:rsidRPr="00357133">
        <w:rPr>
          <w:rtl/>
        </w:rPr>
        <w:t>ו</w:t>
      </w:r>
      <w:r>
        <w:rPr>
          <w:rFonts w:hint="cs"/>
          <w:rtl/>
        </w:rPr>
        <w:t>א</w:t>
      </w:r>
      <w:r w:rsidRPr="00357133">
        <w:rPr>
          <w:rtl/>
        </w:rPr>
        <w:t xml:space="preserve">וליד </w:t>
      </w:r>
      <w:bookmarkStart w:id="27342" w:name="_ETM_Q93_278569"/>
      <w:bookmarkEnd w:id="27342"/>
      <w:r>
        <w:rPr>
          <w:rFonts w:hint="cs"/>
          <w:rtl/>
        </w:rPr>
        <w:t>אלהואשלה.</w:t>
      </w:r>
      <w:r w:rsidRPr="00357133">
        <w:rPr>
          <w:rtl/>
        </w:rPr>
        <w:t xml:space="preserve"> </w:t>
      </w:r>
      <w:bookmarkStart w:id="27343" w:name="_ETM_Q93_279880"/>
      <w:bookmarkEnd w:id="27343"/>
      <w:r w:rsidRPr="00357133">
        <w:rPr>
          <w:rtl/>
        </w:rPr>
        <w:t>הצבעה</w:t>
      </w:r>
      <w:r>
        <w:rPr>
          <w:rFonts w:hint="cs"/>
          <w:rtl/>
        </w:rPr>
        <w:t>.</w:t>
      </w:r>
    </w:p>
    <w:p w:rsidR="00F33BE6" w:rsidRDefault="00F33BE6" w:rsidP="00315816">
      <w:pPr>
        <w:rPr>
          <w:rtl/>
          <w:lang w:eastAsia="he-IL"/>
        </w:rPr>
      </w:pPr>
    </w:p>
    <w:p w:rsidR="00F33BE6" w:rsidRDefault="00F33BE6" w:rsidP="00315816">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F33BE6" w:rsidRDefault="00F33BE6" w:rsidP="00315816">
      <w:pPr>
        <w:pStyle w:val="--"/>
        <w:keepNext/>
        <w:rPr>
          <w:rtl/>
          <w:lang w:eastAsia="he-IL"/>
        </w:rPr>
      </w:pPr>
    </w:p>
    <w:p w:rsidR="00F33BE6" w:rsidRDefault="00F33BE6" w:rsidP="0031581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13</w:t>
      </w:r>
    </w:p>
    <w:p w:rsidR="00F33BE6" w:rsidRDefault="00F33BE6" w:rsidP="00315816">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 אין</w:t>
      </w:r>
    </w:p>
    <w:p w:rsidR="00F33BE6" w:rsidRDefault="00F33BE6" w:rsidP="0031581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F33BE6" w:rsidRDefault="00F33BE6" w:rsidP="00315816">
      <w:pPr>
        <w:pStyle w:val="af4"/>
        <w:rPr>
          <w:rtl/>
          <w:lang w:eastAsia="he-IL"/>
        </w:rPr>
      </w:pPr>
      <w:r>
        <w:rPr>
          <w:rFonts w:hint="eastAsia"/>
          <w:rtl/>
          <w:lang w:eastAsia="he-IL"/>
        </w:rPr>
        <w:t>ההצעה</w:t>
      </w:r>
      <w:r>
        <w:rPr>
          <w:rtl/>
          <w:lang w:eastAsia="he-IL"/>
        </w:rPr>
        <w:t xml:space="preserve"> להעביר את </w:t>
      </w:r>
      <w:r w:rsidRPr="00E21E0C">
        <w:rPr>
          <w:rtl/>
          <w:lang w:eastAsia="he-IL"/>
        </w:rPr>
        <w:t>הצעת חוק לתיקון פקודת התעבורה (תשלום עבור נסיעה בתחבורה ציבורית בכרטיס אשראי), התשפ"ג</w:t>
      </w:r>
      <w:r>
        <w:rPr>
          <w:rFonts w:hint="cs"/>
          <w:rtl/>
          <w:lang w:eastAsia="he-IL"/>
        </w:rPr>
        <w:t>–</w:t>
      </w:r>
      <w:r w:rsidRPr="00E21E0C">
        <w:rPr>
          <w:rtl/>
          <w:lang w:eastAsia="he-IL"/>
        </w:rPr>
        <w:t>2023</w:t>
      </w:r>
      <w:r>
        <w:rPr>
          <w:rFonts w:hint="cs"/>
          <w:rtl/>
          <w:lang w:eastAsia="he-IL"/>
        </w:rPr>
        <w:t>, לוועדת הכלכלה נתקבלה.</w:t>
      </w:r>
    </w:p>
    <w:p w:rsidR="00F33BE6" w:rsidRDefault="00F33BE6" w:rsidP="00315816">
      <w:pPr>
        <w:rPr>
          <w:rtl/>
          <w:lang w:eastAsia="he-IL"/>
        </w:rPr>
      </w:pPr>
    </w:p>
    <w:p w:rsidR="00F33BE6" w:rsidRPr="00E21E0C" w:rsidRDefault="00F33BE6" w:rsidP="00315816">
      <w:pPr>
        <w:pStyle w:val="af9"/>
        <w:keepNext/>
        <w:rPr>
          <w:rtl/>
        </w:rPr>
      </w:pPr>
      <w:r w:rsidRPr="00E21E0C">
        <w:rPr>
          <w:rStyle w:val="TagStyle"/>
          <w:rtl/>
        </w:rPr>
        <w:t xml:space="preserve"> &lt;&lt; יור &gt;&gt; </w:t>
      </w:r>
      <w:r>
        <w:rPr>
          <w:rtl/>
        </w:rPr>
        <w:t>היו"ר משה טור פז:</w:t>
      </w:r>
      <w:r w:rsidRPr="00E21E0C">
        <w:rPr>
          <w:rStyle w:val="TagStyle"/>
          <w:rtl/>
        </w:rPr>
        <w:t xml:space="preserve"> &lt;&lt; יור &gt;&gt;</w:t>
      </w:r>
      <w:r>
        <w:rPr>
          <w:rtl/>
        </w:rPr>
        <w:t xml:space="preserve">   </w:t>
      </w:r>
    </w:p>
    <w:p w:rsidR="00F33BE6" w:rsidRPr="00E21E0C" w:rsidRDefault="00F33BE6" w:rsidP="00315816">
      <w:pPr>
        <w:rPr>
          <w:rtl/>
          <w:lang w:eastAsia="he-IL"/>
        </w:rPr>
      </w:pPr>
    </w:p>
    <w:p w:rsidR="00F33BE6" w:rsidRDefault="00F33BE6" w:rsidP="00315816">
      <w:pPr>
        <w:rPr>
          <w:rtl/>
        </w:rPr>
      </w:pPr>
      <w:bookmarkStart w:id="27344" w:name="_ETM_Q93_294329"/>
      <w:bookmarkEnd w:id="27344"/>
      <w:r w:rsidRPr="00357133">
        <w:rPr>
          <w:rtl/>
        </w:rPr>
        <w:t>בעד</w:t>
      </w:r>
      <w:r>
        <w:rPr>
          <w:rFonts w:hint="cs"/>
          <w:rtl/>
        </w:rPr>
        <w:t xml:space="preserve"> </w:t>
      </w:r>
      <w:r>
        <w:rPr>
          <w:rFonts w:hint="eastAsia"/>
        </w:rPr>
        <w:t>–</w:t>
      </w:r>
      <w:r w:rsidRPr="00357133">
        <w:rPr>
          <w:rtl/>
        </w:rPr>
        <w:t xml:space="preserve"> </w:t>
      </w:r>
      <w:bookmarkStart w:id="27345" w:name="_ETM_Q93_294659"/>
      <w:bookmarkEnd w:id="27345"/>
      <w:r w:rsidRPr="00357133">
        <w:rPr>
          <w:rtl/>
        </w:rPr>
        <w:t>13</w:t>
      </w:r>
      <w:r>
        <w:rPr>
          <w:rFonts w:hint="cs"/>
          <w:rtl/>
        </w:rPr>
        <w:t>,</w:t>
      </w:r>
      <w:r w:rsidRPr="00357133">
        <w:rPr>
          <w:rtl/>
        </w:rPr>
        <w:t xml:space="preserve"> </w:t>
      </w:r>
      <w:bookmarkStart w:id="27346" w:name="_ETM_Q93_295439"/>
      <w:bookmarkEnd w:id="27346"/>
      <w:r>
        <w:rPr>
          <w:rFonts w:hint="cs"/>
          <w:rtl/>
        </w:rPr>
        <w:t xml:space="preserve">אין </w:t>
      </w:r>
      <w:r w:rsidRPr="00357133">
        <w:rPr>
          <w:rtl/>
        </w:rPr>
        <w:t>נגד</w:t>
      </w:r>
      <w:r>
        <w:rPr>
          <w:rFonts w:hint="cs"/>
          <w:rtl/>
        </w:rPr>
        <w:t>,</w:t>
      </w:r>
      <w:r w:rsidRPr="00357133">
        <w:rPr>
          <w:rtl/>
        </w:rPr>
        <w:t xml:space="preserve"> </w:t>
      </w:r>
      <w:bookmarkStart w:id="27347" w:name="_ETM_Q93_295799"/>
      <w:bookmarkEnd w:id="27347"/>
      <w:r w:rsidRPr="00357133">
        <w:rPr>
          <w:rtl/>
        </w:rPr>
        <w:t xml:space="preserve">אין </w:t>
      </w:r>
      <w:bookmarkStart w:id="27348" w:name="_ETM_Q93_295920"/>
      <w:bookmarkEnd w:id="27348"/>
      <w:r w:rsidRPr="00357133">
        <w:rPr>
          <w:rtl/>
        </w:rPr>
        <w:t>נמנעים</w:t>
      </w:r>
      <w:r>
        <w:rPr>
          <w:rFonts w:hint="cs"/>
          <w:rtl/>
        </w:rPr>
        <w:t>.</w:t>
      </w:r>
      <w:r w:rsidRPr="00357133">
        <w:rPr>
          <w:rtl/>
        </w:rPr>
        <w:t xml:space="preserve"> </w:t>
      </w:r>
      <w:bookmarkStart w:id="27349" w:name="_ETM_Q93_296249"/>
      <w:bookmarkEnd w:id="27349"/>
      <w:r w:rsidRPr="00357133">
        <w:rPr>
          <w:rtl/>
        </w:rPr>
        <w:t xml:space="preserve">אני </w:t>
      </w:r>
      <w:bookmarkStart w:id="27350" w:name="_ETM_Q93_296399"/>
      <w:bookmarkEnd w:id="27350"/>
      <w:r w:rsidRPr="00357133">
        <w:rPr>
          <w:rtl/>
        </w:rPr>
        <w:t xml:space="preserve">קובע </w:t>
      </w:r>
      <w:bookmarkStart w:id="27351" w:name="_ETM_Q93_296639"/>
      <w:bookmarkEnd w:id="27351"/>
      <w:r w:rsidRPr="00357133">
        <w:rPr>
          <w:rtl/>
        </w:rPr>
        <w:t xml:space="preserve">כי </w:t>
      </w:r>
      <w:bookmarkStart w:id="27352" w:name="_ETM_Q93_296759"/>
      <w:bookmarkEnd w:id="27352"/>
      <w:r w:rsidRPr="00357133">
        <w:rPr>
          <w:rtl/>
        </w:rPr>
        <w:t xml:space="preserve">הצעת </w:t>
      </w:r>
      <w:bookmarkStart w:id="27353" w:name="_ETM_Q93_297060"/>
      <w:bookmarkEnd w:id="27353"/>
      <w:r w:rsidRPr="00357133">
        <w:rPr>
          <w:rtl/>
        </w:rPr>
        <w:t xml:space="preserve">החוק </w:t>
      </w:r>
      <w:bookmarkStart w:id="27354" w:name="_ETM_Q93_297299"/>
      <w:bookmarkEnd w:id="27354"/>
      <w:r w:rsidRPr="00357133">
        <w:rPr>
          <w:rtl/>
        </w:rPr>
        <w:t xml:space="preserve">עברה </w:t>
      </w:r>
      <w:bookmarkStart w:id="27355" w:name="_ETM_Q93_297810"/>
      <w:bookmarkEnd w:id="27355"/>
      <w:r w:rsidRPr="00357133">
        <w:rPr>
          <w:rtl/>
        </w:rPr>
        <w:t xml:space="preserve">והיא </w:t>
      </w:r>
      <w:bookmarkStart w:id="27356" w:name="_ETM_Q93_298049"/>
      <w:bookmarkEnd w:id="27356"/>
      <w:r w:rsidRPr="00357133">
        <w:rPr>
          <w:rtl/>
        </w:rPr>
        <w:t xml:space="preserve">תועבר </w:t>
      </w:r>
      <w:bookmarkStart w:id="27357" w:name="_ETM_Q93_298349"/>
      <w:bookmarkEnd w:id="27357"/>
      <w:r w:rsidRPr="00357133">
        <w:rPr>
          <w:rtl/>
        </w:rPr>
        <w:t xml:space="preserve">לדיון </w:t>
      </w:r>
      <w:bookmarkStart w:id="27358" w:name="_ETM_Q93_298740"/>
      <w:bookmarkEnd w:id="27358"/>
      <w:r w:rsidRPr="00357133">
        <w:rPr>
          <w:rtl/>
        </w:rPr>
        <w:t>ב</w:t>
      </w:r>
      <w:r>
        <w:rPr>
          <w:rFonts w:hint="cs"/>
          <w:rtl/>
        </w:rPr>
        <w:t>ו</w:t>
      </w:r>
      <w:r w:rsidRPr="00357133">
        <w:rPr>
          <w:rtl/>
        </w:rPr>
        <w:t xml:space="preserve">ועדת </w:t>
      </w:r>
      <w:bookmarkStart w:id="27359" w:name="_ETM_Q93_299939"/>
      <w:bookmarkEnd w:id="27359"/>
      <w:r w:rsidRPr="00357133">
        <w:rPr>
          <w:rtl/>
        </w:rPr>
        <w:t>הכלכלה</w:t>
      </w:r>
      <w:r>
        <w:rPr>
          <w:rFonts w:hint="cs"/>
          <w:rtl/>
        </w:rPr>
        <w:t>.</w:t>
      </w:r>
    </w:p>
    <w:p w:rsidR="00F33BE6" w:rsidRDefault="00F33BE6" w:rsidP="00315816">
      <w:pPr>
        <w:rPr>
          <w:rtl/>
        </w:rPr>
      </w:pPr>
    </w:p>
    <w:p w:rsidR="00F33BE6" w:rsidRDefault="00F33BE6" w:rsidP="00315816">
      <w:pPr>
        <w:rPr>
          <w:rtl/>
        </w:rPr>
      </w:pPr>
      <w:bookmarkStart w:id="27360" w:name="_ETM_Q93_302943"/>
      <w:bookmarkStart w:id="27361" w:name="_ETM_Q93_303031"/>
      <w:bookmarkEnd w:id="27360"/>
      <w:bookmarkEnd w:id="27361"/>
    </w:p>
    <w:p w:rsidR="00F33BE6" w:rsidRDefault="00F33BE6" w:rsidP="00315816">
      <w:pPr>
        <w:pStyle w:val="a7"/>
        <w:rPr>
          <w:rtl/>
        </w:rPr>
      </w:pPr>
      <w:bookmarkStart w:id="27362" w:name="ET_hatsach_640776_17"/>
      <w:r w:rsidRPr="00E21E0C">
        <w:rPr>
          <w:rStyle w:val="TagStyle"/>
          <w:rtl/>
        </w:rPr>
        <w:t xml:space="preserve"> &lt;&lt; הצח &gt;&gt; </w:t>
      </w:r>
      <w:bookmarkStart w:id="27363" w:name="_Toc140996091"/>
      <w:bookmarkStart w:id="27364" w:name="_Toc141001667"/>
      <w:r>
        <w:rPr>
          <w:rtl/>
        </w:rPr>
        <w:t>הצעת חוק הקרימינולוגים השיקומיים, התשפ"ג</w:t>
      </w:r>
      <w:r>
        <w:rPr>
          <w:rFonts w:hint="cs"/>
          <w:rtl/>
        </w:rPr>
        <w:t>–</w:t>
      </w:r>
      <w:r>
        <w:rPr>
          <w:rtl/>
        </w:rPr>
        <w:t>2023</w:t>
      </w:r>
      <w:bookmarkEnd w:id="27363"/>
      <w:bookmarkEnd w:id="27364"/>
      <w:r w:rsidRPr="00E21E0C">
        <w:rPr>
          <w:rStyle w:val="TagStyle"/>
          <w:rtl/>
        </w:rPr>
        <w:t xml:space="preserve"> &lt;&lt; הצח &gt;&gt;</w:t>
      </w:r>
      <w:r>
        <w:rPr>
          <w:rtl/>
        </w:rPr>
        <w:t xml:space="preserve">   </w:t>
      </w:r>
      <w:bookmarkEnd w:id="27362"/>
    </w:p>
    <w:p w:rsidR="00F33BE6" w:rsidRDefault="00F33BE6" w:rsidP="00315816">
      <w:pPr>
        <w:rPr>
          <w:rtl/>
        </w:rPr>
      </w:pPr>
      <w:r>
        <w:rPr>
          <w:rtl/>
        </w:rPr>
        <w:t>[הצעת חוק פ/</w:t>
      </w:r>
      <w:r>
        <w:rPr>
          <w:rFonts w:hint="cs"/>
          <w:rtl/>
        </w:rPr>
        <w:t>3704/25</w:t>
      </w:r>
      <w:r>
        <w:rPr>
          <w:rtl/>
        </w:rPr>
        <w:t>; נספחות.]</w:t>
      </w:r>
    </w:p>
    <w:p w:rsidR="00F33BE6" w:rsidRDefault="00F33BE6" w:rsidP="00315816">
      <w:pPr>
        <w:pStyle w:val="-0"/>
        <w:rPr>
          <w:rtl/>
        </w:rPr>
      </w:pPr>
      <w:r>
        <w:rPr>
          <w:rtl/>
        </w:rPr>
        <w:t>(הצעת חבר הכנסת</w:t>
      </w:r>
      <w:r>
        <w:rPr>
          <w:rFonts w:hint="cs"/>
          <w:rtl/>
        </w:rPr>
        <w:t xml:space="preserve"> אופיר כץ</w:t>
      </w:r>
      <w:r>
        <w:rPr>
          <w:rtl/>
        </w:rPr>
        <w:t>)</w:t>
      </w:r>
    </w:p>
    <w:p w:rsidR="00F33BE6" w:rsidRDefault="00F33BE6" w:rsidP="00315816">
      <w:pPr>
        <w:ind w:firstLine="0"/>
        <w:rPr>
          <w:rtl/>
        </w:rPr>
      </w:pPr>
    </w:p>
    <w:p w:rsidR="00F33BE6" w:rsidRDefault="00F33BE6" w:rsidP="00315816">
      <w:pPr>
        <w:pStyle w:val="af9"/>
        <w:keepNext/>
        <w:rPr>
          <w:rtl/>
        </w:rPr>
      </w:pPr>
      <w:r w:rsidRPr="00E21E0C">
        <w:rPr>
          <w:rStyle w:val="TagStyle"/>
          <w:rtl/>
        </w:rPr>
        <w:t xml:space="preserve"> &lt;&lt; יור &gt;&gt; </w:t>
      </w:r>
      <w:r>
        <w:rPr>
          <w:rtl/>
        </w:rPr>
        <w:t>היו"ר משה טור פז:</w:t>
      </w:r>
      <w:r w:rsidRPr="00E21E0C">
        <w:rPr>
          <w:rStyle w:val="TagStyle"/>
          <w:rtl/>
        </w:rPr>
        <w:t xml:space="preserve"> &lt;&lt; יור &gt;&gt;</w:t>
      </w:r>
      <w:r>
        <w:rPr>
          <w:rtl/>
        </w:rPr>
        <w:t xml:space="preserve">   </w:t>
      </w:r>
    </w:p>
    <w:p w:rsidR="00F33BE6" w:rsidRPr="00E21E0C" w:rsidRDefault="00F33BE6" w:rsidP="00315816">
      <w:pPr>
        <w:rPr>
          <w:rtl/>
        </w:rPr>
      </w:pPr>
    </w:p>
    <w:p w:rsidR="00F33BE6" w:rsidRDefault="00F33BE6" w:rsidP="00315816">
      <w:pPr>
        <w:rPr>
          <w:rtl/>
        </w:rPr>
      </w:pPr>
      <w:bookmarkStart w:id="27365" w:name="_ETM_Q93_299364"/>
      <w:bookmarkStart w:id="27366" w:name="_ETM_Q93_299478"/>
      <w:bookmarkStart w:id="27367" w:name="_ETM_Q93_300840"/>
      <w:bookmarkEnd w:id="27365"/>
      <w:bookmarkEnd w:id="27366"/>
      <w:bookmarkEnd w:id="27367"/>
      <w:r w:rsidRPr="00357133">
        <w:rPr>
          <w:rtl/>
        </w:rPr>
        <w:t xml:space="preserve">אנחנו </w:t>
      </w:r>
      <w:bookmarkStart w:id="27368" w:name="_ETM_Q93_301140"/>
      <w:bookmarkEnd w:id="27368"/>
      <w:r w:rsidRPr="00357133">
        <w:rPr>
          <w:rtl/>
        </w:rPr>
        <w:t xml:space="preserve">עוברים </w:t>
      </w:r>
      <w:bookmarkStart w:id="27369" w:name="_ETM_Q93_301409"/>
      <w:bookmarkEnd w:id="27369"/>
      <w:r w:rsidRPr="00357133">
        <w:rPr>
          <w:rtl/>
        </w:rPr>
        <w:t xml:space="preserve">להמשך </w:t>
      </w:r>
      <w:bookmarkStart w:id="27370" w:name="_ETM_Q93_301740"/>
      <w:bookmarkEnd w:id="27370"/>
      <w:r w:rsidRPr="00357133">
        <w:rPr>
          <w:rtl/>
        </w:rPr>
        <w:t>סדר</w:t>
      </w:r>
      <w:r>
        <w:rPr>
          <w:rFonts w:hint="cs"/>
          <w:rtl/>
        </w:rPr>
        <w:t>-</w:t>
      </w:r>
      <w:bookmarkStart w:id="27371" w:name="_ETM_Q93_302070"/>
      <w:bookmarkEnd w:id="27371"/>
      <w:r w:rsidRPr="00357133">
        <w:rPr>
          <w:rtl/>
        </w:rPr>
        <w:t xml:space="preserve">היום </w:t>
      </w:r>
      <w:bookmarkStart w:id="27372" w:name="_ETM_Q93_302369"/>
      <w:bookmarkEnd w:id="27372"/>
      <w:r>
        <w:rPr>
          <w:rFonts w:hint="cs"/>
          <w:rtl/>
        </w:rPr>
        <w:t xml:space="preserve">– </w:t>
      </w:r>
      <w:r w:rsidRPr="00E21E0C">
        <w:rPr>
          <w:rtl/>
        </w:rPr>
        <w:t>הצעת חוק הקרימ</w:t>
      </w:r>
      <w:r>
        <w:rPr>
          <w:rtl/>
        </w:rPr>
        <w:t>ינולוגים השיקומיים, התשפ"ג</w:t>
      </w:r>
      <w:r>
        <w:rPr>
          <w:rFonts w:hint="cs"/>
          <w:rtl/>
        </w:rPr>
        <w:t>–</w:t>
      </w:r>
      <w:r>
        <w:rPr>
          <w:rtl/>
        </w:rPr>
        <w:t>2023</w:t>
      </w:r>
      <w:r>
        <w:rPr>
          <w:rFonts w:hint="cs"/>
          <w:rtl/>
        </w:rPr>
        <w:t xml:space="preserve">, </w:t>
      </w:r>
      <w:bookmarkStart w:id="27373" w:name="_ETM_Q93_302640"/>
      <w:bookmarkStart w:id="27374" w:name="_ETM_Q93_302820"/>
      <w:bookmarkStart w:id="27375" w:name="_ETM_Q93_303630"/>
      <w:bookmarkStart w:id="27376" w:name="_ETM_Q93_304689"/>
      <w:bookmarkStart w:id="27377" w:name="_ETM_Q93_305409"/>
      <w:bookmarkStart w:id="27378" w:name="_ETM_Q93_305770"/>
      <w:bookmarkStart w:id="27379" w:name="_ETM_Q93_306939"/>
      <w:bookmarkStart w:id="27380" w:name="_ETM_Q93_307179"/>
      <w:bookmarkEnd w:id="27373"/>
      <w:bookmarkEnd w:id="27374"/>
      <w:bookmarkEnd w:id="27375"/>
      <w:bookmarkEnd w:id="27376"/>
      <w:bookmarkEnd w:id="27377"/>
      <w:bookmarkEnd w:id="27378"/>
      <w:bookmarkEnd w:id="27379"/>
      <w:bookmarkEnd w:id="27380"/>
      <w:r>
        <w:rPr>
          <w:rFonts w:hint="cs"/>
          <w:rtl/>
        </w:rPr>
        <w:t xml:space="preserve">של </w:t>
      </w:r>
      <w:r w:rsidRPr="00357133">
        <w:rPr>
          <w:rtl/>
        </w:rPr>
        <w:t xml:space="preserve">חבר </w:t>
      </w:r>
      <w:bookmarkStart w:id="27381" w:name="_ETM_Q93_307479"/>
      <w:bookmarkEnd w:id="27381"/>
      <w:r w:rsidRPr="00357133">
        <w:rPr>
          <w:rtl/>
        </w:rPr>
        <w:t xml:space="preserve">הכנסת </w:t>
      </w:r>
      <w:bookmarkStart w:id="27382" w:name="_ETM_Q93_307840"/>
      <w:bookmarkEnd w:id="27382"/>
      <w:r w:rsidRPr="00357133">
        <w:rPr>
          <w:rtl/>
        </w:rPr>
        <w:t xml:space="preserve">אופיר </w:t>
      </w:r>
      <w:bookmarkStart w:id="27383" w:name="_ETM_Q93_308139"/>
      <w:bookmarkEnd w:id="27383"/>
      <w:r w:rsidRPr="00357133">
        <w:rPr>
          <w:rtl/>
        </w:rPr>
        <w:t>כץ</w:t>
      </w:r>
      <w:r>
        <w:rPr>
          <w:rFonts w:hint="cs"/>
          <w:rtl/>
        </w:rPr>
        <w:t>.</w:t>
      </w:r>
      <w:r w:rsidRPr="00357133">
        <w:rPr>
          <w:rtl/>
        </w:rPr>
        <w:t xml:space="preserve"> </w:t>
      </w:r>
      <w:bookmarkStart w:id="27384" w:name="_ETM_Q93_308500"/>
      <w:bookmarkEnd w:id="27384"/>
      <w:r w:rsidRPr="00357133">
        <w:rPr>
          <w:rtl/>
        </w:rPr>
        <w:t>בבקשה</w:t>
      </w:r>
      <w:r>
        <w:rPr>
          <w:rFonts w:hint="cs"/>
          <w:rtl/>
        </w:rPr>
        <w:t>,</w:t>
      </w:r>
      <w:r w:rsidRPr="00357133">
        <w:rPr>
          <w:rtl/>
        </w:rPr>
        <w:t xml:space="preserve"> </w:t>
      </w:r>
      <w:bookmarkStart w:id="27385" w:name="_ETM_Q93_323930"/>
      <w:bookmarkEnd w:id="27385"/>
      <w:r w:rsidRPr="00357133">
        <w:rPr>
          <w:rtl/>
        </w:rPr>
        <w:t xml:space="preserve">לרשותך </w:t>
      </w:r>
      <w:bookmarkStart w:id="27386" w:name="_ETM_Q93_324560"/>
      <w:bookmarkStart w:id="27387" w:name="_ETM_Q93_324860"/>
      <w:bookmarkEnd w:id="27386"/>
      <w:bookmarkEnd w:id="27387"/>
      <w:r>
        <w:rPr>
          <w:rFonts w:hint="cs"/>
          <w:rtl/>
        </w:rPr>
        <w:t xml:space="preserve">עשר </w:t>
      </w:r>
      <w:r w:rsidRPr="00357133">
        <w:rPr>
          <w:rtl/>
        </w:rPr>
        <w:t>דקות</w:t>
      </w:r>
      <w:bookmarkStart w:id="27388" w:name="_ETM_Q93_325250"/>
      <w:bookmarkEnd w:id="27388"/>
      <w:r>
        <w:rPr>
          <w:rFonts w:hint="cs"/>
          <w:rtl/>
        </w:rPr>
        <w:t xml:space="preserve">. </w:t>
      </w:r>
      <w:r w:rsidRPr="00357133">
        <w:rPr>
          <w:rtl/>
        </w:rPr>
        <w:t xml:space="preserve">אתה </w:t>
      </w:r>
      <w:bookmarkStart w:id="27389" w:name="_ETM_Q93_325400"/>
      <w:bookmarkEnd w:id="27389"/>
      <w:r w:rsidRPr="00357133">
        <w:rPr>
          <w:rtl/>
        </w:rPr>
        <w:t xml:space="preserve">מוזמן </w:t>
      </w:r>
      <w:bookmarkStart w:id="27390" w:name="_ETM_Q93_325910"/>
      <w:bookmarkEnd w:id="27390"/>
      <w:r w:rsidRPr="00357133">
        <w:rPr>
          <w:rtl/>
        </w:rPr>
        <w:t xml:space="preserve">למצות </w:t>
      </w:r>
      <w:bookmarkStart w:id="27391" w:name="_ETM_Q93_326360"/>
      <w:bookmarkEnd w:id="27391"/>
      <w:r>
        <w:rPr>
          <w:rtl/>
        </w:rPr>
        <w:t>אות</w:t>
      </w:r>
      <w:r>
        <w:rPr>
          <w:rFonts w:hint="cs"/>
          <w:rtl/>
        </w:rPr>
        <w:t>ן, בשביל חבר הכנסת אזולאי. בבקשה.</w:t>
      </w:r>
    </w:p>
    <w:p w:rsidR="00F33BE6" w:rsidRDefault="00F33BE6" w:rsidP="00315816">
      <w:pPr>
        <w:rPr>
          <w:rtl/>
        </w:rPr>
      </w:pPr>
      <w:bookmarkStart w:id="27392" w:name="_ETM_Q93_320115"/>
      <w:bookmarkStart w:id="27393" w:name="_ETM_Q93_320224"/>
      <w:bookmarkStart w:id="27394" w:name="_ETM_Q93_321155"/>
      <w:bookmarkEnd w:id="27392"/>
      <w:bookmarkEnd w:id="27393"/>
      <w:bookmarkEnd w:id="27394"/>
    </w:p>
    <w:p w:rsidR="00F33BE6" w:rsidRDefault="00F33BE6" w:rsidP="00315816">
      <w:pPr>
        <w:pStyle w:val="a4"/>
        <w:keepNext/>
        <w:rPr>
          <w:rtl/>
        </w:rPr>
      </w:pPr>
      <w:bookmarkStart w:id="27395" w:name="ET_speaker_5786_19"/>
      <w:r w:rsidRPr="00E21E0C">
        <w:rPr>
          <w:rStyle w:val="TagStyle"/>
          <w:rtl/>
        </w:rPr>
        <w:t xml:space="preserve"> &lt;&lt; דובר &gt;&gt; </w:t>
      </w:r>
      <w:bookmarkStart w:id="27396" w:name="_Toc140996092"/>
      <w:bookmarkStart w:id="27397" w:name="_Toc141001668"/>
      <w:r>
        <w:rPr>
          <w:rtl/>
        </w:rPr>
        <w:t>אופיר כץ (הליכוד):</w:t>
      </w:r>
      <w:bookmarkEnd w:id="27396"/>
      <w:bookmarkEnd w:id="27397"/>
      <w:r w:rsidRPr="00E21E0C">
        <w:rPr>
          <w:rStyle w:val="TagStyle"/>
          <w:rtl/>
        </w:rPr>
        <w:t xml:space="preserve"> &lt;&lt; דובר &gt;&gt;</w:t>
      </w:r>
      <w:r>
        <w:rPr>
          <w:rtl/>
        </w:rPr>
        <w:t xml:space="preserve">   </w:t>
      </w:r>
      <w:bookmarkEnd w:id="27395"/>
    </w:p>
    <w:p w:rsidR="00F33BE6" w:rsidRDefault="00F33BE6" w:rsidP="00CB24F3">
      <w:pPr>
        <w:rPr>
          <w:rtl/>
        </w:rPr>
      </w:pPr>
    </w:p>
    <w:p w:rsidR="00F33BE6" w:rsidRDefault="00F33BE6" w:rsidP="00315816">
      <w:pPr>
        <w:rPr>
          <w:rtl/>
        </w:rPr>
      </w:pPr>
      <w:bookmarkStart w:id="27398" w:name="_ETM_Q93_321929"/>
      <w:bookmarkStart w:id="27399" w:name="_ETM_Q93_322003"/>
      <w:bookmarkStart w:id="27400" w:name="_ETM_Q93_327090"/>
      <w:bookmarkEnd w:id="27398"/>
      <w:bookmarkEnd w:id="27399"/>
      <w:bookmarkEnd w:id="27400"/>
      <w:r w:rsidRPr="00357133">
        <w:rPr>
          <w:rtl/>
        </w:rPr>
        <w:t xml:space="preserve">תודה </w:t>
      </w:r>
      <w:bookmarkStart w:id="27401" w:name="_ETM_Q93_327300"/>
      <w:bookmarkEnd w:id="27401"/>
      <w:r w:rsidRPr="00357133">
        <w:rPr>
          <w:rtl/>
        </w:rPr>
        <w:t>רבה</w:t>
      </w:r>
      <w:bookmarkStart w:id="27402" w:name="_ETM_Q93_327720"/>
      <w:bookmarkEnd w:id="27402"/>
      <w:r>
        <w:rPr>
          <w:rFonts w:hint="cs"/>
          <w:rtl/>
        </w:rPr>
        <w:t xml:space="preserve">, </w:t>
      </w:r>
      <w:bookmarkStart w:id="27403" w:name="_ETM_Q93_328441"/>
      <w:bookmarkEnd w:id="27403"/>
      <w:r>
        <w:rPr>
          <w:rFonts w:hint="cs"/>
          <w:rtl/>
        </w:rPr>
        <w:t xml:space="preserve">אדוני היושב-ראש. אדוני השר, </w:t>
      </w:r>
      <w:bookmarkStart w:id="27404" w:name="_ETM_Q93_328050"/>
      <w:bookmarkStart w:id="27405" w:name="_ETM_Q93_328560"/>
      <w:bookmarkStart w:id="27406" w:name="_ETM_Q93_328889"/>
      <w:bookmarkStart w:id="27407" w:name="_ETM_Q93_329040"/>
      <w:bookmarkStart w:id="27408" w:name="_ETM_Q93_329550"/>
      <w:bookmarkEnd w:id="27404"/>
      <w:bookmarkEnd w:id="27405"/>
      <w:bookmarkEnd w:id="27406"/>
      <w:bookmarkEnd w:id="27407"/>
      <w:bookmarkEnd w:id="27408"/>
      <w:r w:rsidRPr="00357133">
        <w:rPr>
          <w:rtl/>
        </w:rPr>
        <w:t xml:space="preserve">טוב </w:t>
      </w:r>
      <w:bookmarkStart w:id="27409" w:name="_ETM_Q93_329790"/>
      <w:bookmarkEnd w:id="27409"/>
      <w:r w:rsidRPr="00357133">
        <w:rPr>
          <w:rtl/>
        </w:rPr>
        <w:t xml:space="preserve">לראות </w:t>
      </w:r>
      <w:bookmarkStart w:id="27410" w:name="_ETM_Q93_330120"/>
      <w:bookmarkEnd w:id="27410"/>
      <w:r w:rsidRPr="00357133">
        <w:rPr>
          <w:rtl/>
        </w:rPr>
        <w:t xml:space="preserve">אותך </w:t>
      </w:r>
      <w:bookmarkStart w:id="27411" w:name="_ETM_Q93_330389"/>
      <w:bookmarkEnd w:id="27411"/>
      <w:r w:rsidRPr="00357133">
        <w:rPr>
          <w:rtl/>
        </w:rPr>
        <w:t xml:space="preserve">פה </w:t>
      </w:r>
      <w:bookmarkStart w:id="27412" w:name="_ETM_Q93_330569"/>
      <w:bookmarkEnd w:id="27412"/>
      <w:r w:rsidRPr="00357133">
        <w:rPr>
          <w:rtl/>
        </w:rPr>
        <w:t>סוף</w:t>
      </w:r>
      <w:bookmarkStart w:id="27413" w:name="_ETM_Q93_330780"/>
      <w:bookmarkEnd w:id="27413"/>
      <w:r>
        <w:rPr>
          <w:rFonts w:hint="cs"/>
          <w:rtl/>
        </w:rPr>
        <w:t>-</w:t>
      </w:r>
      <w:r w:rsidRPr="00357133">
        <w:rPr>
          <w:rtl/>
        </w:rPr>
        <w:t>סוף</w:t>
      </w:r>
      <w:r>
        <w:rPr>
          <w:rFonts w:hint="cs"/>
          <w:rtl/>
        </w:rPr>
        <w:t>,</w:t>
      </w:r>
      <w:r w:rsidRPr="00357133">
        <w:rPr>
          <w:rtl/>
        </w:rPr>
        <w:t xml:space="preserve"> </w:t>
      </w:r>
      <w:bookmarkStart w:id="27414" w:name="_ETM_Q93_331110"/>
      <w:bookmarkEnd w:id="27414"/>
      <w:r w:rsidRPr="00357133">
        <w:rPr>
          <w:rtl/>
        </w:rPr>
        <w:t>התגעגענו</w:t>
      </w:r>
      <w:r>
        <w:rPr>
          <w:rFonts w:hint="cs"/>
          <w:rtl/>
        </w:rPr>
        <w:t>.</w:t>
      </w:r>
      <w:r w:rsidRPr="00357133">
        <w:rPr>
          <w:rtl/>
        </w:rPr>
        <w:t xml:space="preserve"> </w:t>
      </w:r>
      <w:bookmarkStart w:id="27415" w:name="_ETM_Q93_332639"/>
      <w:bookmarkEnd w:id="27415"/>
      <w:r w:rsidRPr="00357133">
        <w:rPr>
          <w:rtl/>
        </w:rPr>
        <w:t xml:space="preserve">צריך </w:t>
      </w:r>
      <w:bookmarkStart w:id="27416" w:name="_ETM_Q93_332820"/>
      <w:bookmarkEnd w:id="27416"/>
      <w:r w:rsidRPr="00357133">
        <w:rPr>
          <w:rtl/>
        </w:rPr>
        <w:t xml:space="preserve">לסדר </w:t>
      </w:r>
      <w:bookmarkStart w:id="27417" w:name="_ETM_Q93_333090"/>
      <w:bookmarkEnd w:id="27417"/>
      <w:r w:rsidRPr="00357133">
        <w:rPr>
          <w:rtl/>
        </w:rPr>
        <w:t xml:space="preserve">לך </w:t>
      </w:r>
      <w:bookmarkStart w:id="27418" w:name="_ETM_Q93_333270"/>
      <w:bookmarkEnd w:id="27418"/>
      <w:r w:rsidRPr="00357133">
        <w:rPr>
          <w:rtl/>
        </w:rPr>
        <w:t xml:space="preserve">יותר </w:t>
      </w:r>
      <w:bookmarkStart w:id="27419" w:name="_ETM_Q93_333480"/>
      <w:bookmarkEnd w:id="27419"/>
      <w:r w:rsidRPr="00357133">
        <w:rPr>
          <w:rtl/>
        </w:rPr>
        <w:t>משמרות</w:t>
      </w:r>
      <w:r>
        <w:rPr>
          <w:rFonts w:hint="cs"/>
          <w:rtl/>
        </w:rPr>
        <w:t>.</w:t>
      </w:r>
      <w:bookmarkStart w:id="27420" w:name="_ETM_Q93_340930"/>
      <w:bookmarkStart w:id="27421" w:name="_ETM_Q93_339157"/>
      <w:bookmarkStart w:id="27422" w:name="_ETM_Q93_339258"/>
      <w:bookmarkEnd w:id="27420"/>
      <w:bookmarkEnd w:id="27421"/>
      <w:bookmarkEnd w:id="27422"/>
      <w:r>
        <w:rPr>
          <w:rFonts w:hint="cs"/>
          <w:rtl/>
        </w:rPr>
        <w:t xml:space="preserve"> </w:t>
      </w:r>
      <w:bookmarkStart w:id="27423" w:name="_ETM_Q93_339064"/>
      <w:bookmarkEnd w:id="27423"/>
      <w:r w:rsidRPr="00357133">
        <w:rPr>
          <w:rtl/>
        </w:rPr>
        <w:t>פ</w:t>
      </w:r>
      <w:r>
        <w:rPr>
          <w:rFonts w:hint="cs"/>
          <w:rtl/>
        </w:rPr>
        <w:t>ש</w:t>
      </w:r>
      <w:r w:rsidRPr="00357133">
        <w:rPr>
          <w:rtl/>
        </w:rPr>
        <w:t>יעה</w:t>
      </w:r>
      <w:r>
        <w:rPr>
          <w:rFonts w:hint="cs"/>
          <w:rtl/>
        </w:rPr>
        <w:t>,</w:t>
      </w:r>
      <w:r w:rsidRPr="00357133">
        <w:rPr>
          <w:rtl/>
        </w:rPr>
        <w:t xml:space="preserve"> </w:t>
      </w:r>
      <w:bookmarkStart w:id="27424" w:name="_ETM_Q93_341409"/>
      <w:bookmarkEnd w:id="27424"/>
      <w:r w:rsidRPr="00357133">
        <w:rPr>
          <w:rtl/>
        </w:rPr>
        <w:t xml:space="preserve">עבריינות </w:t>
      </w:r>
      <w:bookmarkStart w:id="27425" w:name="_ETM_Q93_341980"/>
      <w:bookmarkEnd w:id="27425"/>
      <w:r w:rsidRPr="00357133">
        <w:rPr>
          <w:rtl/>
        </w:rPr>
        <w:t>ו</w:t>
      </w:r>
      <w:bookmarkStart w:id="27426" w:name="_ETM_Q93_342489"/>
      <w:bookmarkEnd w:id="27426"/>
      <w:r>
        <w:rPr>
          <w:rFonts w:hint="cs"/>
          <w:rtl/>
        </w:rPr>
        <w:t xml:space="preserve">אלימות </w:t>
      </w:r>
      <w:r w:rsidRPr="00357133">
        <w:rPr>
          <w:rtl/>
        </w:rPr>
        <w:t xml:space="preserve">פוגעים </w:t>
      </w:r>
      <w:bookmarkStart w:id="27427" w:name="_ETM_Q93_342849"/>
      <w:bookmarkEnd w:id="27427"/>
      <w:r w:rsidRPr="00357133">
        <w:rPr>
          <w:rtl/>
        </w:rPr>
        <w:t xml:space="preserve">מאוד </w:t>
      </w:r>
      <w:bookmarkStart w:id="27428" w:name="_ETM_Q93_343060"/>
      <w:bookmarkEnd w:id="27428"/>
      <w:r w:rsidRPr="00357133">
        <w:rPr>
          <w:rtl/>
        </w:rPr>
        <w:t xml:space="preserve">באיכות </w:t>
      </w:r>
      <w:bookmarkStart w:id="27429" w:name="_ETM_Q93_343419"/>
      <w:bookmarkEnd w:id="27429"/>
      <w:r w:rsidRPr="00357133">
        <w:rPr>
          <w:rtl/>
        </w:rPr>
        <w:t xml:space="preserve">החיים </w:t>
      </w:r>
      <w:bookmarkStart w:id="27430" w:name="_ETM_Q93_343720"/>
      <w:bookmarkEnd w:id="27430"/>
      <w:r w:rsidRPr="00357133">
        <w:rPr>
          <w:rtl/>
        </w:rPr>
        <w:t xml:space="preserve">של </w:t>
      </w:r>
      <w:bookmarkStart w:id="27431" w:name="_ETM_Q93_343840"/>
      <w:bookmarkEnd w:id="27431"/>
      <w:r w:rsidRPr="00357133">
        <w:rPr>
          <w:rtl/>
        </w:rPr>
        <w:t xml:space="preserve">תושבי </w:t>
      </w:r>
      <w:bookmarkStart w:id="27432" w:name="_ETM_Q93_344169"/>
      <w:bookmarkEnd w:id="27432"/>
      <w:r w:rsidRPr="00357133">
        <w:rPr>
          <w:rtl/>
        </w:rPr>
        <w:t>ישראל</w:t>
      </w:r>
      <w:r>
        <w:rPr>
          <w:rFonts w:hint="cs"/>
          <w:rtl/>
        </w:rPr>
        <w:t>.</w:t>
      </w:r>
      <w:r w:rsidRPr="00357133">
        <w:rPr>
          <w:rtl/>
        </w:rPr>
        <w:t xml:space="preserve"> </w:t>
      </w:r>
      <w:bookmarkStart w:id="27433" w:name="_ETM_Q93_344939"/>
      <w:bookmarkEnd w:id="27433"/>
      <w:r w:rsidRPr="00357133">
        <w:rPr>
          <w:rtl/>
        </w:rPr>
        <w:t>ה</w:t>
      </w:r>
      <w:r>
        <w:rPr>
          <w:rFonts w:hint="cs"/>
          <w:rtl/>
        </w:rPr>
        <w:t>י</w:t>
      </w:r>
      <w:r w:rsidRPr="00357133">
        <w:rPr>
          <w:rtl/>
        </w:rPr>
        <w:t xml:space="preserve">עדר </w:t>
      </w:r>
      <w:bookmarkStart w:id="27434" w:name="_ETM_Q93_345450"/>
      <w:bookmarkEnd w:id="27434"/>
      <w:r w:rsidRPr="00357133">
        <w:rPr>
          <w:rtl/>
        </w:rPr>
        <w:t xml:space="preserve">התמקצעות </w:t>
      </w:r>
      <w:bookmarkStart w:id="27435" w:name="_ETM_Q93_346019"/>
      <w:bookmarkEnd w:id="27435"/>
      <w:r w:rsidRPr="00357133">
        <w:rPr>
          <w:rtl/>
        </w:rPr>
        <w:t xml:space="preserve">במאבק </w:t>
      </w:r>
      <w:bookmarkStart w:id="27436" w:name="_ETM_Q93_346409"/>
      <w:bookmarkEnd w:id="27436"/>
      <w:r w:rsidRPr="00357133">
        <w:rPr>
          <w:rtl/>
        </w:rPr>
        <w:t xml:space="preserve">בפשיעה </w:t>
      </w:r>
      <w:bookmarkStart w:id="27437" w:name="_ETM_Q93_346799"/>
      <w:bookmarkEnd w:id="27437"/>
      <w:r w:rsidRPr="00357133">
        <w:rPr>
          <w:rtl/>
        </w:rPr>
        <w:t xml:space="preserve">מהווה </w:t>
      </w:r>
      <w:bookmarkStart w:id="27438" w:name="_ETM_Q93_347099"/>
      <w:bookmarkEnd w:id="27438"/>
      <w:r w:rsidRPr="00357133">
        <w:rPr>
          <w:rtl/>
        </w:rPr>
        <w:t xml:space="preserve">את </w:t>
      </w:r>
      <w:bookmarkStart w:id="27439" w:name="_ETM_Q93_347159"/>
      <w:bookmarkStart w:id="27440" w:name="_ETM_Q93_347400"/>
      <w:bookmarkEnd w:id="27439"/>
      <w:bookmarkEnd w:id="27440"/>
      <w:r>
        <w:rPr>
          <w:rFonts w:hint="cs"/>
          <w:rtl/>
        </w:rPr>
        <w:t xml:space="preserve">אחד </w:t>
      </w:r>
      <w:r w:rsidRPr="00357133">
        <w:rPr>
          <w:rtl/>
        </w:rPr>
        <w:t xml:space="preserve">הגורמים </w:t>
      </w:r>
      <w:bookmarkStart w:id="27441" w:name="_ETM_Q93_347730"/>
      <w:bookmarkEnd w:id="27441"/>
      <w:r w:rsidRPr="00357133">
        <w:rPr>
          <w:rtl/>
        </w:rPr>
        <w:t xml:space="preserve">העיקריים </w:t>
      </w:r>
      <w:bookmarkStart w:id="27442" w:name="_ETM_Q93_348209"/>
      <w:bookmarkEnd w:id="27442"/>
      <w:r w:rsidRPr="00357133">
        <w:rPr>
          <w:rtl/>
        </w:rPr>
        <w:t xml:space="preserve">לחוסר </w:t>
      </w:r>
      <w:bookmarkStart w:id="27443" w:name="_ETM_Q93_348659"/>
      <w:bookmarkEnd w:id="27443"/>
      <w:r w:rsidRPr="00357133">
        <w:rPr>
          <w:rtl/>
        </w:rPr>
        <w:t>יכולת</w:t>
      </w:r>
      <w:r>
        <w:rPr>
          <w:rFonts w:hint="cs"/>
          <w:rtl/>
        </w:rPr>
        <w:t>ה</w:t>
      </w:r>
      <w:r w:rsidRPr="00357133">
        <w:rPr>
          <w:rtl/>
        </w:rPr>
        <w:t xml:space="preserve"> </w:t>
      </w:r>
      <w:bookmarkStart w:id="27444" w:name="_ETM_Q93_349079"/>
      <w:bookmarkEnd w:id="27444"/>
      <w:r w:rsidRPr="00357133">
        <w:rPr>
          <w:rtl/>
        </w:rPr>
        <w:t xml:space="preserve">של </w:t>
      </w:r>
      <w:bookmarkStart w:id="27445" w:name="_ETM_Q93_349230"/>
      <w:bookmarkEnd w:id="27445"/>
      <w:r w:rsidRPr="00357133">
        <w:rPr>
          <w:rtl/>
        </w:rPr>
        <w:t xml:space="preserve">מערכת </w:t>
      </w:r>
      <w:bookmarkStart w:id="27446" w:name="_ETM_Q93_349560"/>
      <w:bookmarkEnd w:id="27446"/>
      <w:r w:rsidRPr="00357133">
        <w:rPr>
          <w:rtl/>
        </w:rPr>
        <w:t xml:space="preserve">אכיפת </w:t>
      </w:r>
      <w:bookmarkStart w:id="27447" w:name="_ETM_Q93_349980"/>
      <w:bookmarkEnd w:id="27447"/>
      <w:r w:rsidRPr="00357133">
        <w:rPr>
          <w:rtl/>
        </w:rPr>
        <w:t xml:space="preserve">החוק </w:t>
      </w:r>
      <w:bookmarkStart w:id="27448" w:name="_ETM_Q93_350249"/>
      <w:bookmarkEnd w:id="27448"/>
      <w:r w:rsidRPr="00357133">
        <w:rPr>
          <w:rtl/>
        </w:rPr>
        <w:t xml:space="preserve">ושל </w:t>
      </w:r>
      <w:bookmarkStart w:id="27449" w:name="_ETM_Q93_350489"/>
      <w:bookmarkEnd w:id="27449"/>
      <w:r w:rsidRPr="00357133">
        <w:rPr>
          <w:rtl/>
        </w:rPr>
        <w:t xml:space="preserve">גורמים </w:t>
      </w:r>
      <w:bookmarkStart w:id="27450" w:name="_ETM_Q93_350819"/>
      <w:bookmarkEnd w:id="27450"/>
      <w:r w:rsidRPr="00357133">
        <w:rPr>
          <w:rtl/>
        </w:rPr>
        <w:t xml:space="preserve">אחרים </w:t>
      </w:r>
      <w:bookmarkStart w:id="27451" w:name="_ETM_Q93_351239"/>
      <w:bookmarkEnd w:id="27451"/>
      <w:r w:rsidRPr="00357133">
        <w:rPr>
          <w:rtl/>
        </w:rPr>
        <w:t xml:space="preserve">לתת </w:t>
      </w:r>
      <w:bookmarkStart w:id="27452" w:name="_ETM_Q93_351510"/>
      <w:bookmarkEnd w:id="27452"/>
      <w:r w:rsidRPr="00357133">
        <w:rPr>
          <w:rtl/>
        </w:rPr>
        <w:t xml:space="preserve">מענה </w:t>
      </w:r>
      <w:bookmarkStart w:id="27453" w:name="_ETM_Q93_351840"/>
      <w:bookmarkEnd w:id="27453"/>
      <w:r w:rsidRPr="00357133">
        <w:rPr>
          <w:rtl/>
        </w:rPr>
        <w:t xml:space="preserve">אפקטיבי </w:t>
      </w:r>
      <w:bookmarkStart w:id="27454" w:name="_ETM_Q93_352690"/>
      <w:bookmarkEnd w:id="27454"/>
      <w:r w:rsidRPr="00357133">
        <w:rPr>
          <w:rtl/>
        </w:rPr>
        <w:t xml:space="preserve">לבעיית </w:t>
      </w:r>
      <w:bookmarkStart w:id="27455" w:name="_ETM_Q93_353200"/>
      <w:bookmarkEnd w:id="27455"/>
      <w:r w:rsidRPr="00357133">
        <w:rPr>
          <w:rtl/>
        </w:rPr>
        <w:t xml:space="preserve">הפשיעה </w:t>
      </w:r>
      <w:bookmarkStart w:id="27456" w:name="_ETM_Q93_353530"/>
      <w:bookmarkEnd w:id="27456"/>
      <w:r w:rsidRPr="00357133">
        <w:rPr>
          <w:rtl/>
        </w:rPr>
        <w:t>בישראל</w:t>
      </w:r>
      <w:r>
        <w:rPr>
          <w:rFonts w:hint="cs"/>
          <w:rtl/>
        </w:rPr>
        <w:t>.</w:t>
      </w:r>
      <w:r w:rsidRPr="00357133">
        <w:rPr>
          <w:rtl/>
        </w:rPr>
        <w:t xml:space="preserve"> </w:t>
      </w:r>
      <w:bookmarkStart w:id="27457" w:name="_ETM_Q93_354690"/>
      <w:bookmarkEnd w:id="27457"/>
      <w:r w:rsidRPr="00357133">
        <w:rPr>
          <w:rtl/>
        </w:rPr>
        <w:t xml:space="preserve">מטרתו </w:t>
      </w:r>
      <w:bookmarkStart w:id="27458" w:name="_ETM_Q93_355139"/>
      <w:bookmarkEnd w:id="27458"/>
      <w:r w:rsidRPr="00357133">
        <w:rPr>
          <w:rtl/>
        </w:rPr>
        <w:t xml:space="preserve">של </w:t>
      </w:r>
      <w:bookmarkStart w:id="27459" w:name="_ETM_Q93_355319"/>
      <w:bookmarkEnd w:id="27459"/>
      <w:r w:rsidRPr="00357133">
        <w:rPr>
          <w:rtl/>
        </w:rPr>
        <w:t xml:space="preserve">החוק </w:t>
      </w:r>
      <w:bookmarkStart w:id="27460" w:name="_ETM_Q93_355560"/>
      <w:bookmarkEnd w:id="27460"/>
      <w:r w:rsidRPr="00357133">
        <w:rPr>
          <w:rtl/>
        </w:rPr>
        <w:t xml:space="preserve">המוצע </w:t>
      </w:r>
      <w:bookmarkStart w:id="27461" w:name="_ETM_Q93_355950"/>
      <w:bookmarkEnd w:id="27461"/>
      <w:r w:rsidRPr="00357133">
        <w:rPr>
          <w:rtl/>
        </w:rPr>
        <w:t xml:space="preserve">היא </w:t>
      </w:r>
      <w:bookmarkStart w:id="27462" w:name="_ETM_Q93_356040"/>
      <w:bookmarkEnd w:id="27462"/>
      <w:r w:rsidRPr="00357133">
        <w:rPr>
          <w:rtl/>
        </w:rPr>
        <w:t xml:space="preserve">שיפור </w:t>
      </w:r>
      <w:bookmarkStart w:id="27463" w:name="_ETM_Q93_356370"/>
      <w:bookmarkEnd w:id="27463"/>
      <w:r w:rsidRPr="00357133">
        <w:rPr>
          <w:rtl/>
        </w:rPr>
        <w:t xml:space="preserve">משמעותי </w:t>
      </w:r>
      <w:bookmarkStart w:id="27464" w:name="_ETM_Q93_356849"/>
      <w:bookmarkEnd w:id="27464"/>
      <w:r w:rsidRPr="00357133">
        <w:rPr>
          <w:rtl/>
        </w:rPr>
        <w:t xml:space="preserve">של </w:t>
      </w:r>
      <w:bookmarkStart w:id="27465" w:name="_ETM_Q93_357030"/>
      <w:bookmarkEnd w:id="27465"/>
      <w:r w:rsidRPr="00357133">
        <w:rPr>
          <w:rtl/>
        </w:rPr>
        <w:t xml:space="preserve">היכולת </w:t>
      </w:r>
      <w:bookmarkStart w:id="27466" w:name="_ETM_Q93_357389"/>
      <w:bookmarkEnd w:id="27466"/>
      <w:r w:rsidRPr="00357133">
        <w:rPr>
          <w:rtl/>
        </w:rPr>
        <w:t xml:space="preserve">המקצועית </w:t>
      </w:r>
      <w:bookmarkStart w:id="27467" w:name="_ETM_Q93_358879"/>
      <w:bookmarkEnd w:id="27467"/>
      <w:r w:rsidRPr="00357133">
        <w:rPr>
          <w:rtl/>
        </w:rPr>
        <w:t>של</w:t>
      </w:r>
      <w:bookmarkStart w:id="27468" w:name="_ETM_Q93_359150"/>
      <w:bookmarkEnd w:id="27468"/>
      <w:r>
        <w:rPr>
          <w:rFonts w:hint="cs"/>
          <w:rtl/>
        </w:rPr>
        <w:t xml:space="preserve"> הע</w:t>
      </w:r>
      <w:r w:rsidRPr="00357133">
        <w:rPr>
          <w:rtl/>
        </w:rPr>
        <w:t xml:space="preserve">וסקים </w:t>
      </w:r>
      <w:bookmarkStart w:id="27469" w:name="_ETM_Q93_359480"/>
      <w:bookmarkEnd w:id="27469"/>
      <w:r w:rsidRPr="00357133">
        <w:rPr>
          <w:rtl/>
        </w:rPr>
        <w:t xml:space="preserve">בהתמודדות </w:t>
      </w:r>
      <w:bookmarkStart w:id="27470" w:name="_ETM_Q93_359989"/>
      <w:bookmarkEnd w:id="27470"/>
      <w:r w:rsidRPr="00357133">
        <w:rPr>
          <w:rtl/>
        </w:rPr>
        <w:t xml:space="preserve">עם </w:t>
      </w:r>
      <w:bookmarkStart w:id="27471" w:name="_ETM_Q93_360109"/>
      <w:bookmarkEnd w:id="27471"/>
      <w:r w:rsidRPr="00357133">
        <w:rPr>
          <w:rtl/>
        </w:rPr>
        <w:t xml:space="preserve">אלימות </w:t>
      </w:r>
      <w:bookmarkStart w:id="27472" w:name="_ETM_Q93_360439"/>
      <w:bookmarkEnd w:id="27472"/>
      <w:r w:rsidRPr="00357133">
        <w:rPr>
          <w:rtl/>
        </w:rPr>
        <w:t>ופשיעה</w:t>
      </w:r>
      <w:r>
        <w:rPr>
          <w:rFonts w:hint="cs"/>
          <w:rtl/>
        </w:rPr>
        <w:t>.</w:t>
      </w:r>
    </w:p>
    <w:p w:rsidR="00F33BE6" w:rsidRDefault="00F33BE6" w:rsidP="00315816">
      <w:pPr>
        <w:rPr>
          <w:rtl/>
        </w:rPr>
      </w:pPr>
      <w:bookmarkStart w:id="27473" w:name="_ETM_Q93_361259"/>
      <w:bookmarkStart w:id="27474" w:name="_ETM_Q93_361352"/>
      <w:bookmarkEnd w:id="27473"/>
      <w:bookmarkEnd w:id="27474"/>
    </w:p>
    <w:p w:rsidR="00F33BE6" w:rsidRDefault="00F33BE6" w:rsidP="00315816">
      <w:pPr>
        <w:rPr>
          <w:rtl/>
        </w:rPr>
      </w:pPr>
      <w:bookmarkStart w:id="27475" w:name="_ETM_Q93_361451"/>
      <w:bookmarkStart w:id="27476" w:name="_ETM_Q93_361554"/>
      <w:bookmarkStart w:id="27477" w:name="_ETM_Q93_361279"/>
      <w:bookmarkEnd w:id="27475"/>
      <w:bookmarkEnd w:id="27476"/>
      <w:bookmarkEnd w:id="27477"/>
      <w:r w:rsidRPr="00357133">
        <w:rPr>
          <w:rtl/>
        </w:rPr>
        <w:t xml:space="preserve">תחום </w:t>
      </w:r>
      <w:bookmarkStart w:id="27478" w:name="_ETM_Q93_361519"/>
      <w:bookmarkEnd w:id="27478"/>
      <w:r w:rsidRPr="00357133">
        <w:rPr>
          <w:rtl/>
        </w:rPr>
        <w:t xml:space="preserve">הקרימינולוגיה </w:t>
      </w:r>
      <w:bookmarkStart w:id="27479" w:name="_ETM_Q93_362239"/>
      <w:bookmarkEnd w:id="27479"/>
      <w:r w:rsidRPr="00357133">
        <w:rPr>
          <w:rtl/>
        </w:rPr>
        <w:t xml:space="preserve">השיקומית </w:t>
      </w:r>
      <w:bookmarkStart w:id="27480" w:name="_ETM_Q93_362779"/>
      <w:bookmarkEnd w:id="27480"/>
      <w:r w:rsidRPr="00357133">
        <w:rPr>
          <w:rtl/>
        </w:rPr>
        <w:t xml:space="preserve">הינו </w:t>
      </w:r>
      <w:bookmarkStart w:id="27481" w:name="_ETM_Q93_362959"/>
      <w:bookmarkEnd w:id="27481"/>
      <w:r>
        <w:rPr>
          <w:rFonts w:hint="cs"/>
          <w:rtl/>
        </w:rPr>
        <w:t>ה</w:t>
      </w:r>
      <w:r w:rsidRPr="00357133">
        <w:rPr>
          <w:rtl/>
        </w:rPr>
        <w:t xml:space="preserve">תחום </w:t>
      </w:r>
      <w:bookmarkStart w:id="27482" w:name="_ETM_Q93_363199"/>
      <w:bookmarkEnd w:id="27482"/>
      <w:r w:rsidRPr="00357133">
        <w:rPr>
          <w:rtl/>
        </w:rPr>
        <w:t xml:space="preserve">המדעי </w:t>
      </w:r>
      <w:bookmarkStart w:id="27483" w:name="_ETM_Q93_363589"/>
      <w:bookmarkEnd w:id="27483"/>
      <w:r w:rsidRPr="00357133">
        <w:rPr>
          <w:rtl/>
        </w:rPr>
        <w:t xml:space="preserve">העוסק </w:t>
      </w:r>
      <w:bookmarkStart w:id="27484" w:name="_ETM_Q93_363889"/>
      <w:bookmarkEnd w:id="27484"/>
      <w:r w:rsidRPr="00357133">
        <w:rPr>
          <w:rtl/>
        </w:rPr>
        <w:t xml:space="preserve">באופן </w:t>
      </w:r>
      <w:bookmarkStart w:id="27485" w:name="_ETM_Q93_364219"/>
      <w:bookmarkEnd w:id="27485"/>
      <w:r w:rsidRPr="00357133">
        <w:rPr>
          <w:rtl/>
        </w:rPr>
        <w:t xml:space="preserve">ממוקד </w:t>
      </w:r>
      <w:bookmarkStart w:id="27486" w:name="_ETM_Q93_364760"/>
      <w:bookmarkEnd w:id="27486"/>
      <w:r w:rsidRPr="00357133">
        <w:rPr>
          <w:rtl/>
        </w:rPr>
        <w:t xml:space="preserve">ומובחן </w:t>
      </w:r>
      <w:bookmarkStart w:id="27487" w:name="_ETM_Q93_365269"/>
      <w:bookmarkEnd w:id="27487"/>
      <w:r w:rsidRPr="00357133">
        <w:rPr>
          <w:rtl/>
        </w:rPr>
        <w:t xml:space="preserve">במתן </w:t>
      </w:r>
      <w:bookmarkStart w:id="27488" w:name="_ETM_Q93_365689"/>
      <w:bookmarkEnd w:id="27488"/>
      <w:r w:rsidRPr="00357133">
        <w:rPr>
          <w:rtl/>
        </w:rPr>
        <w:t xml:space="preserve">מענה </w:t>
      </w:r>
      <w:bookmarkStart w:id="27489" w:name="_ETM_Q93_365959"/>
      <w:bookmarkEnd w:id="27489"/>
      <w:r w:rsidRPr="00357133">
        <w:rPr>
          <w:rtl/>
        </w:rPr>
        <w:t xml:space="preserve">מקצועי </w:t>
      </w:r>
      <w:bookmarkStart w:id="27490" w:name="_ETM_Q93_366349"/>
      <w:bookmarkEnd w:id="27490"/>
      <w:r w:rsidRPr="00357133">
        <w:rPr>
          <w:rtl/>
        </w:rPr>
        <w:t xml:space="preserve">לפשיעה </w:t>
      </w:r>
      <w:bookmarkStart w:id="27491" w:name="_ETM_Q93_366739"/>
      <w:bookmarkEnd w:id="27491"/>
      <w:r w:rsidRPr="00357133">
        <w:rPr>
          <w:rtl/>
        </w:rPr>
        <w:t>ולעבריינות</w:t>
      </w:r>
      <w:r>
        <w:rPr>
          <w:rFonts w:hint="cs"/>
          <w:rtl/>
        </w:rPr>
        <w:t>.</w:t>
      </w:r>
      <w:r w:rsidRPr="00357133">
        <w:rPr>
          <w:rtl/>
        </w:rPr>
        <w:t xml:space="preserve"> </w:t>
      </w:r>
      <w:bookmarkStart w:id="27492" w:name="_ETM_Q93_368120"/>
      <w:bookmarkEnd w:id="27492"/>
      <w:r w:rsidRPr="00357133">
        <w:rPr>
          <w:rtl/>
        </w:rPr>
        <w:t xml:space="preserve">התמודדות </w:t>
      </w:r>
      <w:bookmarkStart w:id="27493" w:name="_ETM_Q93_368660"/>
      <w:bookmarkEnd w:id="27493"/>
      <w:r w:rsidRPr="00357133">
        <w:rPr>
          <w:rtl/>
        </w:rPr>
        <w:t xml:space="preserve">אפקטיבית </w:t>
      </w:r>
      <w:bookmarkStart w:id="27494" w:name="_ETM_Q93_369169"/>
      <w:bookmarkEnd w:id="27494"/>
      <w:r w:rsidRPr="00357133">
        <w:rPr>
          <w:rtl/>
        </w:rPr>
        <w:t>ו</w:t>
      </w:r>
      <w:r>
        <w:rPr>
          <w:rFonts w:hint="cs"/>
          <w:rtl/>
        </w:rPr>
        <w:t>יעילה עם פשיעה ועבריינות</w:t>
      </w:r>
      <w:r w:rsidRPr="00357133">
        <w:rPr>
          <w:rtl/>
        </w:rPr>
        <w:t xml:space="preserve"> </w:t>
      </w:r>
      <w:bookmarkStart w:id="27495" w:name="_ETM_Q93_370340"/>
      <w:bookmarkEnd w:id="27495"/>
      <w:r>
        <w:rPr>
          <w:rFonts w:hint="cs"/>
          <w:rtl/>
        </w:rPr>
        <w:t>ו</w:t>
      </w:r>
      <w:r w:rsidRPr="00357133">
        <w:rPr>
          <w:rtl/>
        </w:rPr>
        <w:t xml:space="preserve">הבטחת </w:t>
      </w:r>
      <w:bookmarkStart w:id="27496" w:name="_ETM_Q93_370849"/>
      <w:bookmarkEnd w:id="27496"/>
      <w:r w:rsidRPr="00357133">
        <w:rPr>
          <w:rtl/>
        </w:rPr>
        <w:t xml:space="preserve">הביטחון </w:t>
      </w:r>
      <w:bookmarkStart w:id="27497" w:name="_ETM_Q93_371330"/>
      <w:bookmarkEnd w:id="27497"/>
      <w:r w:rsidRPr="00357133">
        <w:rPr>
          <w:rtl/>
        </w:rPr>
        <w:t xml:space="preserve">האישי </w:t>
      </w:r>
      <w:bookmarkStart w:id="27498" w:name="_ETM_Q93_371629"/>
      <w:bookmarkEnd w:id="27498"/>
      <w:r w:rsidRPr="00357133">
        <w:rPr>
          <w:rtl/>
        </w:rPr>
        <w:t xml:space="preserve">של </w:t>
      </w:r>
      <w:bookmarkStart w:id="27499" w:name="_ETM_Q93_371780"/>
      <w:bookmarkEnd w:id="27499"/>
      <w:r w:rsidRPr="00357133">
        <w:rPr>
          <w:rtl/>
        </w:rPr>
        <w:t xml:space="preserve">תושבי </w:t>
      </w:r>
      <w:bookmarkStart w:id="27500" w:name="_ETM_Q93_372080"/>
      <w:bookmarkEnd w:id="27500"/>
      <w:r w:rsidRPr="00357133">
        <w:rPr>
          <w:rtl/>
        </w:rPr>
        <w:t xml:space="preserve">ישראל </w:t>
      </w:r>
      <w:bookmarkStart w:id="27501" w:name="_ETM_Q93_372470"/>
      <w:bookmarkEnd w:id="27501"/>
      <w:r w:rsidRPr="00357133">
        <w:rPr>
          <w:rtl/>
        </w:rPr>
        <w:t>מח</w:t>
      </w:r>
      <w:r>
        <w:rPr>
          <w:rFonts w:hint="cs"/>
          <w:rtl/>
        </w:rPr>
        <w:t>ייבות</w:t>
      </w:r>
      <w:r w:rsidRPr="00357133">
        <w:rPr>
          <w:rtl/>
        </w:rPr>
        <w:t xml:space="preserve"> </w:t>
      </w:r>
      <w:bookmarkStart w:id="27502" w:name="_ETM_Q93_372860"/>
      <w:bookmarkEnd w:id="27502"/>
      <w:r w:rsidRPr="00357133">
        <w:rPr>
          <w:rtl/>
        </w:rPr>
        <w:t xml:space="preserve">התמקצעות </w:t>
      </w:r>
      <w:bookmarkStart w:id="27503" w:name="_ETM_Q93_373550"/>
      <w:bookmarkEnd w:id="27503"/>
      <w:r w:rsidRPr="00357133">
        <w:rPr>
          <w:rtl/>
        </w:rPr>
        <w:t xml:space="preserve">ומיומנות </w:t>
      </w:r>
      <w:bookmarkStart w:id="27504" w:name="_ETM_Q93_374520"/>
      <w:bookmarkEnd w:id="27504"/>
      <w:r w:rsidRPr="00357133">
        <w:rPr>
          <w:rtl/>
        </w:rPr>
        <w:t xml:space="preserve">בתחום </w:t>
      </w:r>
      <w:bookmarkStart w:id="27505" w:name="_ETM_Q93_374910"/>
      <w:bookmarkEnd w:id="27505"/>
      <w:r w:rsidRPr="00357133">
        <w:rPr>
          <w:rtl/>
        </w:rPr>
        <w:t>הרלוונטי</w:t>
      </w:r>
      <w:r>
        <w:rPr>
          <w:rFonts w:hint="cs"/>
          <w:rtl/>
        </w:rPr>
        <w:t>.</w:t>
      </w:r>
      <w:r w:rsidRPr="00357133">
        <w:rPr>
          <w:rtl/>
        </w:rPr>
        <w:t xml:space="preserve"> </w:t>
      </w:r>
      <w:bookmarkStart w:id="27506" w:name="_ETM_Q93_376020"/>
      <w:bookmarkEnd w:id="27506"/>
      <w:r w:rsidRPr="00357133">
        <w:rPr>
          <w:rtl/>
        </w:rPr>
        <w:t xml:space="preserve">קרימינולוגים </w:t>
      </w:r>
      <w:bookmarkStart w:id="27507" w:name="_ETM_Q93_376680"/>
      <w:bookmarkEnd w:id="27507"/>
      <w:r w:rsidRPr="00357133">
        <w:rPr>
          <w:rtl/>
        </w:rPr>
        <w:t xml:space="preserve">שיקומיים </w:t>
      </w:r>
      <w:bookmarkStart w:id="27508" w:name="_ETM_Q93_377190"/>
      <w:bookmarkEnd w:id="27508"/>
      <w:r w:rsidRPr="00357133">
        <w:rPr>
          <w:rtl/>
        </w:rPr>
        <w:t xml:space="preserve">בעלי </w:t>
      </w:r>
      <w:bookmarkStart w:id="27509" w:name="_ETM_Q93_377430"/>
      <w:bookmarkEnd w:id="27509"/>
      <w:r w:rsidRPr="00357133">
        <w:rPr>
          <w:rtl/>
        </w:rPr>
        <w:t xml:space="preserve">תואר </w:t>
      </w:r>
      <w:bookmarkStart w:id="27510" w:name="_ETM_Q93_377700"/>
      <w:bookmarkEnd w:id="27510"/>
      <w:r w:rsidRPr="00357133">
        <w:rPr>
          <w:rtl/>
        </w:rPr>
        <w:t>ראשון</w:t>
      </w:r>
      <w:r>
        <w:rPr>
          <w:rFonts w:hint="cs"/>
          <w:rtl/>
        </w:rPr>
        <w:t>,</w:t>
      </w:r>
      <w:r w:rsidRPr="00357133">
        <w:rPr>
          <w:rtl/>
        </w:rPr>
        <w:t xml:space="preserve"> </w:t>
      </w:r>
      <w:bookmarkStart w:id="27511" w:name="_ETM_Q93_378030"/>
      <w:bookmarkEnd w:id="27511"/>
      <w:r w:rsidRPr="00357133">
        <w:rPr>
          <w:rtl/>
        </w:rPr>
        <w:t xml:space="preserve">שני </w:t>
      </w:r>
      <w:bookmarkStart w:id="27512" w:name="_ETM_Q93_378330"/>
      <w:bookmarkEnd w:id="27512"/>
      <w:r>
        <w:rPr>
          <w:rFonts w:hint="cs"/>
          <w:rtl/>
        </w:rPr>
        <w:t>ו</w:t>
      </w:r>
      <w:r w:rsidRPr="00357133">
        <w:rPr>
          <w:rtl/>
        </w:rPr>
        <w:t xml:space="preserve">שלישי </w:t>
      </w:r>
      <w:bookmarkStart w:id="27513" w:name="_ETM_Q93_378720"/>
      <w:bookmarkEnd w:id="27513"/>
      <w:r w:rsidRPr="00357133">
        <w:rPr>
          <w:rtl/>
        </w:rPr>
        <w:t xml:space="preserve">בקרימינולוגיה </w:t>
      </w:r>
      <w:bookmarkStart w:id="27514" w:name="_ETM_Q93_379349"/>
      <w:bookmarkEnd w:id="27514"/>
      <w:r w:rsidRPr="00357133">
        <w:rPr>
          <w:rtl/>
        </w:rPr>
        <w:t xml:space="preserve">שיקומית </w:t>
      </w:r>
      <w:bookmarkStart w:id="27515" w:name="_ETM_Q93_379800"/>
      <w:bookmarkEnd w:id="27515"/>
      <w:r w:rsidRPr="00357133">
        <w:rPr>
          <w:rtl/>
        </w:rPr>
        <w:t xml:space="preserve">הם </w:t>
      </w:r>
      <w:bookmarkStart w:id="27516" w:name="_ETM_Q93_379889"/>
      <w:bookmarkEnd w:id="27516"/>
      <w:r w:rsidRPr="00357133">
        <w:rPr>
          <w:rtl/>
        </w:rPr>
        <w:t xml:space="preserve">אנשים </w:t>
      </w:r>
      <w:bookmarkStart w:id="27517" w:name="_ETM_Q93_380160"/>
      <w:bookmarkEnd w:id="27517"/>
      <w:r w:rsidRPr="00357133">
        <w:rPr>
          <w:rtl/>
        </w:rPr>
        <w:t xml:space="preserve">שזכו </w:t>
      </w:r>
      <w:bookmarkStart w:id="27518" w:name="_ETM_Q93_380550"/>
      <w:bookmarkEnd w:id="27518"/>
      <w:r w:rsidRPr="00357133">
        <w:rPr>
          <w:rtl/>
        </w:rPr>
        <w:t xml:space="preserve">לקבל </w:t>
      </w:r>
      <w:bookmarkStart w:id="27519" w:name="_ETM_Q93_380940"/>
      <w:bookmarkEnd w:id="27519"/>
      <w:r w:rsidRPr="00357133">
        <w:rPr>
          <w:rtl/>
        </w:rPr>
        <w:t>הסמ</w:t>
      </w:r>
      <w:r>
        <w:rPr>
          <w:rFonts w:hint="cs"/>
          <w:rtl/>
        </w:rPr>
        <w:t>כ</w:t>
      </w:r>
      <w:r w:rsidRPr="00357133">
        <w:rPr>
          <w:rtl/>
        </w:rPr>
        <w:t xml:space="preserve">ה </w:t>
      </w:r>
      <w:bookmarkStart w:id="27520" w:name="_ETM_Q93_381730"/>
      <w:bookmarkEnd w:id="27520"/>
      <w:r w:rsidRPr="00357133">
        <w:rPr>
          <w:rtl/>
        </w:rPr>
        <w:t xml:space="preserve">אקדמית </w:t>
      </w:r>
      <w:bookmarkStart w:id="27521" w:name="_ETM_Q93_382269"/>
      <w:bookmarkEnd w:id="27521"/>
      <w:r w:rsidRPr="00357133">
        <w:rPr>
          <w:rtl/>
        </w:rPr>
        <w:t xml:space="preserve">רלוונטית </w:t>
      </w:r>
      <w:bookmarkStart w:id="27522" w:name="_ETM_Q93_382870"/>
      <w:bookmarkEnd w:id="27522"/>
      <w:r w:rsidRPr="00357133">
        <w:rPr>
          <w:rtl/>
        </w:rPr>
        <w:t xml:space="preserve">לעיסוק </w:t>
      </w:r>
      <w:bookmarkStart w:id="27523" w:name="_ETM_Q93_383260"/>
      <w:bookmarkEnd w:id="27523"/>
      <w:r w:rsidRPr="00357133">
        <w:rPr>
          <w:rtl/>
        </w:rPr>
        <w:t xml:space="preserve">מקצועי </w:t>
      </w:r>
      <w:bookmarkStart w:id="27524" w:name="_ETM_Q93_383680"/>
      <w:bookmarkEnd w:id="27524"/>
      <w:r w:rsidRPr="00357133">
        <w:rPr>
          <w:rtl/>
        </w:rPr>
        <w:t xml:space="preserve">בפיקוח </w:t>
      </w:r>
      <w:bookmarkStart w:id="27525" w:name="_ETM_Q93_384159"/>
      <w:bookmarkEnd w:id="27525"/>
      <w:r w:rsidRPr="00357133">
        <w:rPr>
          <w:rtl/>
        </w:rPr>
        <w:t xml:space="preserve">על </w:t>
      </w:r>
      <w:bookmarkStart w:id="27526" w:name="_ETM_Q93_384279"/>
      <w:bookmarkEnd w:id="27526"/>
      <w:r w:rsidRPr="00357133">
        <w:rPr>
          <w:rtl/>
        </w:rPr>
        <w:t>הפשיעה</w:t>
      </w:r>
      <w:r>
        <w:rPr>
          <w:rFonts w:hint="cs"/>
          <w:rtl/>
        </w:rPr>
        <w:t>.</w:t>
      </w:r>
      <w:bookmarkStart w:id="27527" w:name="_ETM_Q93_384878"/>
      <w:bookmarkStart w:id="27528" w:name="_ETM_Q93_384979"/>
      <w:bookmarkStart w:id="27529" w:name="_ETM_Q93_385054"/>
      <w:bookmarkStart w:id="27530" w:name="_ETM_Q93_385141"/>
      <w:bookmarkStart w:id="27531" w:name="_ETM_Q93_385200"/>
      <w:bookmarkEnd w:id="27527"/>
      <w:bookmarkEnd w:id="27528"/>
      <w:bookmarkEnd w:id="27529"/>
      <w:bookmarkEnd w:id="27530"/>
      <w:bookmarkEnd w:id="27531"/>
      <w:r>
        <w:rPr>
          <w:rFonts w:hint="cs"/>
          <w:rtl/>
        </w:rPr>
        <w:t xml:space="preserve"> </w:t>
      </w:r>
      <w:r w:rsidRPr="00357133">
        <w:rPr>
          <w:rtl/>
        </w:rPr>
        <w:t xml:space="preserve">התוכניות </w:t>
      </w:r>
      <w:bookmarkStart w:id="27532" w:name="_ETM_Q93_385709"/>
      <w:bookmarkEnd w:id="27532"/>
      <w:r w:rsidRPr="00357133">
        <w:rPr>
          <w:rtl/>
        </w:rPr>
        <w:t xml:space="preserve">בקרימינולוגיה </w:t>
      </w:r>
      <w:bookmarkStart w:id="27533" w:name="_ETM_Q93_386340"/>
      <w:bookmarkEnd w:id="27533"/>
      <w:r w:rsidRPr="00357133">
        <w:rPr>
          <w:rtl/>
        </w:rPr>
        <w:t xml:space="preserve">שיקומית </w:t>
      </w:r>
      <w:bookmarkStart w:id="27534" w:name="_ETM_Q93_386819"/>
      <w:bookmarkEnd w:id="27534"/>
      <w:r w:rsidRPr="00357133">
        <w:rPr>
          <w:rtl/>
        </w:rPr>
        <w:t xml:space="preserve">הפועלות </w:t>
      </w:r>
      <w:bookmarkStart w:id="27535" w:name="_ETM_Q93_387239"/>
      <w:bookmarkEnd w:id="27535"/>
      <w:r w:rsidRPr="00357133">
        <w:rPr>
          <w:rtl/>
        </w:rPr>
        <w:t xml:space="preserve">באוניברסיטאות </w:t>
      </w:r>
      <w:bookmarkStart w:id="27536" w:name="_ETM_Q93_387900"/>
      <w:bookmarkEnd w:id="27536"/>
      <w:r w:rsidRPr="00357133">
        <w:rPr>
          <w:rtl/>
        </w:rPr>
        <w:t xml:space="preserve">ובמכללות </w:t>
      </w:r>
      <w:bookmarkStart w:id="27537" w:name="_ETM_Q93_388290"/>
      <w:bookmarkEnd w:id="27537"/>
      <w:r w:rsidRPr="00357133">
        <w:rPr>
          <w:rtl/>
        </w:rPr>
        <w:t xml:space="preserve">בישראל </w:t>
      </w:r>
      <w:bookmarkStart w:id="27538" w:name="_ETM_Q93_388980"/>
      <w:bookmarkEnd w:id="27538"/>
      <w:r>
        <w:rPr>
          <w:rtl/>
        </w:rPr>
        <w:t>מק</w:t>
      </w:r>
      <w:r>
        <w:rPr>
          <w:rFonts w:hint="cs"/>
          <w:rtl/>
        </w:rPr>
        <w:t>נ</w:t>
      </w:r>
      <w:r w:rsidRPr="00357133">
        <w:rPr>
          <w:rtl/>
        </w:rPr>
        <w:t xml:space="preserve">ות </w:t>
      </w:r>
      <w:bookmarkStart w:id="27539" w:name="_ETM_Q93_389370"/>
      <w:bookmarkEnd w:id="27539"/>
      <w:r w:rsidRPr="00357133">
        <w:rPr>
          <w:rtl/>
        </w:rPr>
        <w:t xml:space="preserve">לבוגרי </w:t>
      </w:r>
      <w:bookmarkStart w:id="27540" w:name="_ETM_Q93_389760"/>
      <w:bookmarkEnd w:id="27540"/>
      <w:r w:rsidRPr="00357133">
        <w:rPr>
          <w:rtl/>
        </w:rPr>
        <w:t xml:space="preserve">התוכניות </w:t>
      </w:r>
      <w:bookmarkStart w:id="27541" w:name="_ETM_Q93_390150"/>
      <w:bookmarkEnd w:id="27541"/>
      <w:r w:rsidRPr="00357133">
        <w:rPr>
          <w:rtl/>
        </w:rPr>
        <w:t xml:space="preserve">את </w:t>
      </w:r>
      <w:bookmarkStart w:id="27542" w:name="_ETM_Q93_390299"/>
      <w:bookmarkEnd w:id="27542"/>
      <w:r>
        <w:rPr>
          <w:rtl/>
        </w:rPr>
        <w:t>ה</w:t>
      </w:r>
      <w:r>
        <w:rPr>
          <w:rFonts w:hint="cs"/>
          <w:rtl/>
        </w:rPr>
        <w:t>ידע</w:t>
      </w:r>
      <w:r w:rsidRPr="00357133">
        <w:rPr>
          <w:rtl/>
        </w:rPr>
        <w:t xml:space="preserve"> </w:t>
      </w:r>
      <w:bookmarkStart w:id="27543" w:name="_ETM_Q93_390480"/>
      <w:bookmarkEnd w:id="27543"/>
      <w:r w:rsidRPr="00357133">
        <w:rPr>
          <w:rtl/>
        </w:rPr>
        <w:t xml:space="preserve">הרלוונטי </w:t>
      </w:r>
      <w:bookmarkStart w:id="27544" w:name="_ETM_Q93_391109"/>
      <w:bookmarkEnd w:id="27544"/>
      <w:r w:rsidRPr="00357133">
        <w:rPr>
          <w:rtl/>
        </w:rPr>
        <w:t xml:space="preserve">הנדרש </w:t>
      </w:r>
      <w:bookmarkStart w:id="27545" w:name="_ETM_Q93_391500"/>
      <w:bookmarkEnd w:id="27545"/>
      <w:r w:rsidRPr="00357133">
        <w:rPr>
          <w:rtl/>
        </w:rPr>
        <w:t xml:space="preserve">לצורך </w:t>
      </w:r>
      <w:bookmarkStart w:id="27546" w:name="_ETM_Q93_391799"/>
      <w:bookmarkEnd w:id="27546"/>
      <w:r w:rsidRPr="00357133">
        <w:rPr>
          <w:rtl/>
        </w:rPr>
        <w:t xml:space="preserve">תפקודו </w:t>
      </w:r>
      <w:bookmarkStart w:id="27547" w:name="_ETM_Q93_392250"/>
      <w:bookmarkEnd w:id="27547"/>
      <w:r w:rsidRPr="00357133">
        <w:rPr>
          <w:rtl/>
        </w:rPr>
        <w:t xml:space="preserve">של </w:t>
      </w:r>
      <w:bookmarkStart w:id="27548" w:name="_ETM_Q93_392430"/>
      <w:bookmarkEnd w:id="27548"/>
      <w:r w:rsidRPr="00357133">
        <w:rPr>
          <w:rtl/>
        </w:rPr>
        <w:t xml:space="preserve">איש </w:t>
      </w:r>
      <w:bookmarkStart w:id="27549" w:name="_ETM_Q93_392549"/>
      <w:bookmarkEnd w:id="27549"/>
      <w:r w:rsidRPr="00357133">
        <w:rPr>
          <w:rtl/>
        </w:rPr>
        <w:t xml:space="preserve">מקצוע </w:t>
      </w:r>
      <w:bookmarkStart w:id="27550" w:name="_ETM_Q93_392909"/>
      <w:bookmarkEnd w:id="27550"/>
      <w:r w:rsidRPr="00357133">
        <w:rPr>
          <w:rtl/>
        </w:rPr>
        <w:t>בתחום</w:t>
      </w:r>
      <w:r>
        <w:rPr>
          <w:rFonts w:hint="cs"/>
          <w:rtl/>
        </w:rPr>
        <w:t>.</w:t>
      </w:r>
      <w:r w:rsidRPr="00357133">
        <w:rPr>
          <w:rtl/>
        </w:rPr>
        <w:t xml:space="preserve"> </w:t>
      </w:r>
      <w:bookmarkStart w:id="27551" w:name="_ETM_Q93_394200"/>
      <w:bookmarkEnd w:id="27551"/>
    </w:p>
    <w:p w:rsidR="00F33BE6" w:rsidRDefault="00F33BE6" w:rsidP="00315816">
      <w:pPr>
        <w:rPr>
          <w:rtl/>
        </w:rPr>
      </w:pPr>
      <w:bookmarkStart w:id="27552" w:name="_ETM_Q93_394041"/>
      <w:bookmarkStart w:id="27553" w:name="_ETM_Q93_394131"/>
      <w:bookmarkEnd w:id="27552"/>
      <w:bookmarkEnd w:id="27553"/>
    </w:p>
    <w:p w:rsidR="00F33BE6" w:rsidRDefault="00F33BE6" w:rsidP="00315816">
      <w:pPr>
        <w:rPr>
          <w:rtl/>
        </w:rPr>
      </w:pPr>
      <w:bookmarkStart w:id="27554" w:name="_ETM_Q93_394201"/>
      <w:bookmarkStart w:id="27555" w:name="_ETM_Q93_394291"/>
      <w:bookmarkEnd w:id="27554"/>
      <w:bookmarkEnd w:id="27555"/>
      <w:r w:rsidRPr="00357133">
        <w:rPr>
          <w:rtl/>
        </w:rPr>
        <w:t xml:space="preserve">למרות </w:t>
      </w:r>
      <w:bookmarkStart w:id="27556" w:name="_ETM_Q93_394530"/>
      <w:bookmarkEnd w:id="27556"/>
      <w:r w:rsidRPr="00357133">
        <w:rPr>
          <w:rtl/>
        </w:rPr>
        <w:t xml:space="preserve">כל </w:t>
      </w:r>
      <w:bookmarkStart w:id="27557" w:name="_ETM_Q93_394710"/>
      <w:bookmarkEnd w:id="27557"/>
      <w:r w:rsidRPr="00357133">
        <w:rPr>
          <w:rtl/>
        </w:rPr>
        <w:t xml:space="preserve">המתואר </w:t>
      </w:r>
      <w:bookmarkStart w:id="27558" w:name="_ETM_Q93_395160"/>
      <w:bookmarkEnd w:id="27558"/>
      <w:r w:rsidRPr="00357133">
        <w:rPr>
          <w:rtl/>
        </w:rPr>
        <w:t xml:space="preserve">לעיל </w:t>
      </w:r>
      <w:bookmarkStart w:id="27559" w:name="_ETM_Q93_395340"/>
      <w:bookmarkEnd w:id="27559"/>
      <w:r w:rsidRPr="00357133">
        <w:rPr>
          <w:rtl/>
        </w:rPr>
        <w:t xml:space="preserve">ולמרות </w:t>
      </w:r>
      <w:bookmarkStart w:id="27560" w:name="_ETM_Q93_395760"/>
      <w:bookmarkEnd w:id="27560"/>
      <w:r w:rsidRPr="00357133">
        <w:rPr>
          <w:rtl/>
        </w:rPr>
        <w:t xml:space="preserve">הסדרת </w:t>
      </w:r>
      <w:bookmarkStart w:id="27561" w:name="_ETM_Q93_396150"/>
      <w:bookmarkEnd w:id="27561"/>
      <w:r w:rsidRPr="00357133">
        <w:rPr>
          <w:rtl/>
        </w:rPr>
        <w:t xml:space="preserve">מעמדם </w:t>
      </w:r>
      <w:bookmarkStart w:id="27562" w:name="_ETM_Q93_396600"/>
      <w:bookmarkEnd w:id="27562"/>
      <w:r w:rsidRPr="00357133">
        <w:rPr>
          <w:rtl/>
        </w:rPr>
        <w:t xml:space="preserve">של </w:t>
      </w:r>
      <w:bookmarkStart w:id="27563" w:name="_ETM_Q93_396750"/>
      <w:bookmarkEnd w:id="27563"/>
      <w:r w:rsidRPr="00357133">
        <w:rPr>
          <w:rtl/>
        </w:rPr>
        <w:t xml:space="preserve">הקרימינולוגים </w:t>
      </w:r>
      <w:bookmarkStart w:id="27564" w:name="_ETM_Q93_397410"/>
      <w:bookmarkEnd w:id="27564"/>
      <w:r w:rsidRPr="00357133">
        <w:rPr>
          <w:rtl/>
        </w:rPr>
        <w:t xml:space="preserve">הקליניים </w:t>
      </w:r>
      <w:bookmarkStart w:id="27565" w:name="_ETM_Q93_398190"/>
      <w:bookmarkEnd w:id="27565"/>
      <w:r w:rsidRPr="00357133">
        <w:rPr>
          <w:rtl/>
        </w:rPr>
        <w:t xml:space="preserve">בחוק </w:t>
      </w:r>
      <w:bookmarkStart w:id="27566" w:name="_ETM_Q93_398490"/>
      <w:bookmarkEnd w:id="27566"/>
      <w:r w:rsidRPr="00357133">
        <w:rPr>
          <w:rtl/>
        </w:rPr>
        <w:t xml:space="preserve">הסדרת </w:t>
      </w:r>
      <w:bookmarkStart w:id="27567" w:name="_ETM_Q93_398880"/>
      <w:bookmarkEnd w:id="27567"/>
      <w:r w:rsidRPr="00357133">
        <w:rPr>
          <w:rtl/>
        </w:rPr>
        <w:t xml:space="preserve">העיסוק </w:t>
      </w:r>
      <w:bookmarkStart w:id="27568" w:name="_ETM_Q93_399180"/>
      <w:bookmarkEnd w:id="27568"/>
      <w:r w:rsidRPr="00357133">
        <w:rPr>
          <w:rtl/>
        </w:rPr>
        <w:t xml:space="preserve">במקצועות </w:t>
      </w:r>
      <w:bookmarkStart w:id="27569" w:name="_ETM_Q93_399600"/>
      <w:bookmarkEnd w:id="27569"/>
      <w:r w:rsidRPr="00357133">
        <w:rPr>
          <w:rtl/>
        </w:rPr>
        <w:t>הבריאות</w:t>
      </w:r>
      <w:r>
        <w:rPr>
          <w:rFonts w:hint="cs"/>
          <w:rtl/>
        </w:rPr>
        <w:t>, אין</w:t>
      </w:r>
      <w:r w:rsidRPr="00357133">
        <w:rPr>
          <w:rtl/>
        </w:rPr>
        <w:t xml:space="preserve"> </w:t>
      </w:r>
      <w:bookmarkStart w:id="27570" w:name="_ETM_Q93_399930"/>
      <w:bookmarkStart w:id="27571" w:name="_ETM_Q93_400440"/>
      <w:bookmarkEnd w:id="27570"/>
      <w:bookmarkEnd w:id="27571"/>
      <w:r w:rsidRPr="00357133">
        <w:rPr>
          <w:rtl/>
        </w:rPr>
        <w:t xml:space="preserve">לקרימינולוגים </w:t>
      </w:r>
      <w:bookmarkStart w:id="27572" w:name="_ETM_Q93_401190"/>
      <w:bookmarkEnd w:id="27572"/>
      <w:r w:rsidRPr="00357133">
        <w:rPr>
          <w:rtl/>
        </w:rPr>
        <w:t xml:space="preserve">השיקומיים </w:t>
      </w:r>
      <w:bookmarkStart w:id="27573" w:name="_ETM_Q93_401730"/>
      <w:bookmarkEnd w:id="27573"/>
      <w:r w:rsidRPr="00357133">
        <w:rPr>
          <w:rtl/>
        </w:rPr>
        <w:t xml:space="preserve">בישראל </w:t>
      </w:r>
      <w:bookmarkStart w:id="27574" w:name="_ETM_Q93_402480"/>
      <w:bookmarkEnd w:id="27574"/>
      <w:r w:rsidRPr="00357133">
        <w:rPr>
          <w:rtl/>
        </w:rPr>
        <w:t xml:space="preserve">מעמד </w:t>
      </w:r>
      <w:bookmarkStart w:id="27575" w:name="_ETM_Q93_402870"/>
      <w:bookmarkEnd w:id="27575"/>
      <w:r w:rsidRPr="00357133">
        <w:rPr>
          <w:rtl/>
        </w:rPr>
        <w:t xml:space="preserve">מקצועי </w:t>
      </w:r>
      <w:bookmarkStart w:id="27576" w:name="_ETM_Q93_403260"/>
      <w:bookmarkEnd w:id="27576"/>
      <w:r>
        <w:rPr>
          <w:rFonts w:hint="cs"/>
          <w:rtl/>
        </w:rPr>
        <w:t>ה</w:t>
      </w:r>
      <w:r w:rsidRPr="00357133">
        <w:rPr>
          <w:rtl/>
        </w:rPr>
        <w:t xml:space="preserve">מאפשר </w:t>
      </w:r>
      <w:bookmarkStart w:id="27577" w:name="_ETM_Q93_403650"/>
      <w:bookmarkEnd w:id="27577"/>
      <w:r w:rsidRPr="00357133">
        <w:rPr>
          <w:rtl/>
        </w:rPr>
        <w:t xml:space="preserve">להם </w:t>
      </w:r>
      <w:bookmarkStart w:id="27578" w:name="_ETM_Q93_403830"/>
      <w:bookmarkEnd w:id="27578"/>
      <w:r w:rsidRPr="00357133">
        <w:rPr>
          <w:rtl/>
        </w:rPr>
        <w:t xml:space="preserve">להשתלב </w:t>
      </w:r>
      <w:bookmarkStart w:id="27579" w:name="_ETM_Q93_404610"/>
      <w:bookmarkEnd w:id="27579"/>
      <w:r w:rsidRPr="00357133">
        <w:rPr>
          <w:rtl/>
        </w:rPr>
        <w:t xml:space="preserve">במערכות </w:t>
      </w:r>
      <w:bookmarkStart w:id="27580" w:name="_ETM_Q93_405150"/>
      <w:bookmarkEnd w:id="27580"/>
      <w:r w:rsidRPr="00357133">
        <w:rPr>
          <w:rtl/>
        </w:rPr>
        <w:t xml:space="preserve">הארגוניות </w:t>
      </w:r>
      <w:bookmarkStart w:id="27581" w:name="_ETM_Q93_405690"/>
      <w:bookmarkEnd w:id="27581"/>
      <w:r w:rsidRPr="00357133">
        <w:rPr>
          <w:rtl/>
        </w:rPr>
        <w:t xml:space="preserve">והמוסדיות </w:t>
      </w:r>
      <w:bookmarkStart w:id="27582" w:name="_ETM_Q93_406620"/>
      <w:bookmarkEnd w:id="27582"/>
      <w:r w:rsidRPr="00357133">
        <w:rPr>
          <w:rtl/>
        </w:rPr>
        <w:t xml:space="preserve">העוסקות </w:t>
      </w:r>
      <w:bookmarkStart w:id="27583" w:name="_ETM_Q93_407040"/>
      <w:bookmarkEnd w:id="27583"/>
      <w:r w:rsidRPr="00357133">
        <w:rPr>
          <w:rtl/>
        </w:rPr>
        <w:t xml:space="preserve">בפיקוח </w:t>
      </w:r>
      <w:bookmarkStart w:id="27584" w:name="_ETM_Q93_407520"/>
      <w:bookmarkEnd w:id="27584"/>
      <w:r w:rsidRPr="00357133">
        <w:rPr>
          <w:rtl/>
        </w:rPr>
        <w:t xml:space="preserve">על </w:t>
      </w:r>
      <w:bookmarkStart w:id="27585" w:name="_ETM_Q93_407610"/>
      <w:bookmarkEnd w:id="27585"/>
      <w:r w:rsidRPr="00357133">
        <w:rPr>
          <w:rtl/>
        </w:rPr>
        <w:t>הפשיעה</w:t>
      </w:r>
      <w:r>
        <w:rPr>
          <w:rFonts w:hint="cs"/>
          <w:rtl/>
        </w:rPr>
        <w:t>.</w:t>
      </w:r>
      <w:r w:rsidRPr="00357133">
        <w:rPr>
          <w:rtl/>
        </w:rPr>
        <w:t xml:space="preserve"> </w:t>
      </w:r>
      <w:bookmarkStart w:id="27586" w:name="_ETM_Q93_408530"/>
      <w:bookmarkEnd w:id="27586"/>
      <w:r w:rsidRPr="00357133">
        <w:rPr>
          <w:rtl/>
        </w:rPr>
        <w:t xml:space="preserve">במצב </w:t>
      </w:r>
      <w:bookmarkStart w:id="27587" w:name="_ETM_Q93_409040"/>
      <w:bookmarkEnd w:id="27587"/>
      <w:r w:rsidRPr="00357133">
        <w:rPr>
          <w:rtl/>
        </w:rPr>
        <w:t xml:space="preserve">הקיים </w:t>
      </w:r>
      <w:bookmarkStart w:id="27588" w:name="_ETM_Q93_409430"/>
      <w:bookmarkEnd w:id="27588"/>
      <w:r w:rsidRPr="00357133">
        <w:rPr>
          <w:rtl/>
        </w:rPr>
        <w:t xml:space="preserve">כיום </w:t>
      </w:r>
      <w:bookmarkStart w:id="27589" w:name="_ETM_Q93_409670"/>
      <w:bookmarkEnd w:id="27589"/>
      <w:r w:rsidRPr="00357133">
        <w:rPr>
          <w:rtl/>
        </w:rPr>
        <w:t>בישראל</w:t>
      </w:r>
      <w:r>
        <w:rPr>
          <w:rFonts w:hint="cs"/>
          <w:rtl/>
        </w:rPr>
        <w:t>,</w:t>
      </w:r>
      <w:r w:rsidRPr="00357133">
        <w:rPr>
          <w:rtl/>
        </w:rPr>
        <w:t xml:space="preserve"> </w:t>
      </w:r>
      <w:bookmarkStart w:id="27590" w:name="_ETM_Q93_410060"/>
      <w:bookmarkEnd w:id="27590"/>
      <w:r w:rsidRPr="00357133">
        <w:rPr>
          <w:rtl/>
        </w:rPr>
        <w:t xml:space="preserve">בניגוד </w:t>
      </w:r>
      <w:bookmarkStart w:id="27591" w:name="_ETM_Q93_410390"/>
      <w:bookmarkEnd w:id="27591"/>
      <w:r w:rsidRPr="00357133">
        <w:rPr>
          <w:rtl/>
        </w:rPr>
        <w:t xml:space="preserve">למקומות </w:t>
      </w:r>
      <w:bookmarkStart w:id="27592" w:name="_ETM_Q93_410750"/>
      <w:bookmarkEnd w:id="27592"/>
      <w:r w:rsidRPr="00357133">
        <w:rPr>
          <w:rtl/>
        </w:rPr>
        <w:t xml:space="preserve">אחרים </w:t>
      </w:r>
      <w:bookmarkStart w:id="27593" w:name="_ETM_Q93_411049"/>
      <w:bookmarkEnd w:id="27593"/>
      <w:r w:rsidRPr="00357133">
        <w:rPr>
          <w:rtl/>
        </w:rPr>
        <w:t>בעולם</w:t>
      </w:r>
      <w:r>
        <w:rPr>
          <w:rFonts w:hint="cs"/>
          <w:rtl/>
        </w:rPr>
        <w:t>,</w:t>
      </w:r>
      <w:r w:rsidRPr="00357133">
        <w:rPr>
          <w:rtl/>
        </w:rPr>
        <w:t xml:space="preserve"> </w:t>
      </w:r>
      <w:bookmarkStart w:id="27594" w:name="_ETM_Q93_411799"/>
      <w:bookmarkEnd w:id="27594"/>
      <w:r w:rsidRPr="00357133">
        <w:rPr>
          <w:rtl/>
        </w:rPr>
        <w:t xml:space="preserve">הקרימינולוגים </w:t>
      </w:r>
      <w:bookmarkStart w:id="27595" w:name="_ETM_Q93_412519"/>
      <w:bookmarkEnd w:id="27595"/>
      <w:r w:rsidRPr="00357133">
        <w:rPr>
          <w:rtl/>
        </w:rPr>
        <w:t xml:space="preserve">השיקומיים </w:t>
      </w:r>
      <w:bookmarkStart w:id="27596" w:name="_ETM_Q93_413239"/>
      <w:bookmarkEnd w:id="27596"/>
      <w:r>
        <w:rPr>
          <w:rFonts w:hint="cs"/>
          <w:rtl/>
        </w:rPr>
        <w:t>הם משאב</w:t>
      </w:r>
      <w:r w:rsidRPr="00357133">
        <w:rPr>
          <w:rtl/>
        </w:rPr>
        <w:t xml:space="preserve"> </w:t>
      </w:r>
      <w:bookmarkStart w:id="27597" w:name="_ETM_Q93_413569"/>
      <w:bookmarkEnd w:id="27597"/>
      <w:r w:rsidRPr="00357133">
        <w:rPr>
          <w:rtl/>
        </w:rPr>
        <w:t xml:space="preserve">יקר </w:t>
      </w:r>
      <w:bookmarkStart w:id="27598" w:name="_ETM_Q93_413989"/>
      <w:bookmarkEnd w:id="27598"/>
      <w:r w:rsidRPr="00357133">
        <w:rPr>
          <w:rtl/>
        </w:rPr>
        <w:t xml:space="preserve">שהולך </w:t>
      </w:r>
      <w:bookmarkStart w:id="27599" w:name="_ETM_Q93_414349"/>
      <w:bookmarkEnd w:id="27599"/>
      <w:r w:rsidRPr="00357133">
        <w:rPr>
          <w:rtl/>
        </w:rPr>
        <w:t xml:space="preserve">לאיבוד </w:t>
      </w:r>
      <w:bookmarkStart w:id="27600" w:name="_ETM_Q93_414739"/>
      <w:bookmarkEnd w:id="27600"/>
      <w:r w:rsidRPr="00357133">
        <w:rPr>
          <w:rtl/>
        </w:rPr>
        <w:t xml:space="preserve">כיוון </w:t>
      </w:r>
      <w:bookmarkStart w:id="27601" w:name="_ETM_Q93_414950"/>
      <w:bookmarkEnd w:id="27601"/>
      <w:r w:rsidRPr="00357133">
        <w:rPr>
          <w:rtl/>
        </w:rPr>
        <w:t xml:space="preserve">שלא </w:t>
      </w:r>
      <w:bookmarkStart w:id="27602" w:name="_ETM_Q93_415190"/>
      <w:bookmarkEnd w:id="27602"/>
      <w:r w:rsidRPr="00357133">
        <w:rPr>
          <w:rtl/>
        </w:rPr>
        <w:t xml:space="preserve">נעשה </w:t>
      </w:r>
      <w:bookmarkStart w:id="27603" w:name="_ETM_Q93_415519"/>
      <w:bookmarkEnd w:id="27603"/>
      <w:r w:rsidRPr="00357133">
        <w:rPr>
          <w:rtl/>
        </w:rPr>
        <w:t xml:space="preserve">בו </w:t>
      </w:r>
      <w:bookmarkStart w:id="27604" w:name="_ETM_Q93_415640"/>
      <w:bookmarkEnd w:id="27604"/>
      <w:r w:rsidRPr="00357133">
        <w:rPr>
          <w:rtl/>
        </w:rPr>
        <w:t xml:space="preserve">שימוש </w:t>
      </w:r>
      <w:bookmarkStart w:id="27605" w:name="_ETM_Q93_416390"/>
      <w:bookmarkEnd w:id="27605"/>
      <w:r w:rsidRPr="00357133">
        <w:rPr>
          <w:rtl/>
        </w:rPr>
        <w:t xml:space="preserve">לצורך </w:t>
      </w:r>
      <w:bookmarkStart w:id="27606" w:name="_ETM_Q93_416810"/>
      <w:bookmarkEnd w:id="27606"/>
      <w:r w:rsidRPr="00357133">
        <w:rPr>
          <w:rtl/>
        </w:rPr>
        <w:t xml:space="preserve">הבטחת </w:t>
      </w:r>
      <w:bookmarkStart w:id="27607" w:name="_ETM_Q93_417230"/>
      <w:bookmarkEnd w:id="27607"/>
      <w:r w:rsidRPr="00357133">
        <w:rPr>
          <w:rtl/>
        </w:rPr>
        <w:t xml:space="preserve">ביטחונו </w:t>
      </w:r>
      <w:bookmarkStart w:id="27608" w:name="_ETM_Q93_417650"/>
      <w:bookmarkEnd w:id="27608"/>
      <w:r w:rsidRPr="00357133">
        <w:rPr>
          <w:rtl/>
        </w:rPr>
        <w:t xml:space="preserve">האישי </w:t>
      </w:r>
      <w:bookmarkStart w:id="27609" w:name="_ETM_Q93_417980"/>
      <w:bookmarkEnd w:id="27609"/>
      <w:r w:rsidRPr="00357133">
        <w:rPr>
          <w:rtl/>
        </w:rPr>
        <w:t xml:space="preserve">של </w:t>
      </w:r>
      <w:bookmarkStart w:id="27610" w:name="_ETM_Q93_418190"/>
      <w:bookmarkEnd w:id="27610"/>
      <w:r w:rsidRPr="00357133">
        <w:rPr>
          <w:rtl/>
        </w:rPr>
        <w:t>התושב</w:t>
      </w:r>
      <w:r>
        <w:rPr>
          <w:rFonts w:hint="cs"/>
          <w:rtl/>
        </w:rPr>
        <w:t>.</w:t>
      </w:r>
    </w:p>
    <w:p w:rsidR="00F33BE6" w:rsidRDefault="00F33BE6" w:rsidP="00315816">
      <w:pPr>
        <w:rPr>
          <w:rtl/>
        </w:rPr>
      </w:pPr>
      <w:bookmarkStart w:id="27611" w:name="_ETM_Q93_418545"/>
      <w:bookmarkStart w:id="27612" w:name="_ETM_Q93_418641"/>
      <w:bookmarkEnd w:id="27611"/>
      <w:bookmarkEnd w:id="27612"/>
    </w:p>
    <w:p w:rsidR="00F33BE6" w:rsidRDefault="00F33BE6" w:rsidP="00315816">
      <w:pPr>
        <w:rPr>
          <w:rtl/>
        </w:rPr>
      </w:pPr>
      <w:bookmarkStart w:id="27613" w:name="_ETM_Q93_418737"/>
      <w:bookmarkStart w:id="27614" w:name="_ETM_Q93_418835"/>
      <w:bookmarkStart w:id="27615" w:name="_ETM_Q93_420310"/>
      <w:bookmarkEnd w:id="27613"/>
      <w:bookmarkEnd w:id="27614"/>
      <w:bookmarkEnd w:id="27615"/>
      <w:r w:rsidRPr="00357133">
        <w:rPr>
          <w:rtl/>
        </w:rPr>
        <w:t xml:space="preserve">מוצע </w:t>
      </w:r>
      <w:bookmarkStart w:id="27616" w:name="_ETM_Q93_420639"/>
      <w:bookmarkEnd w:id="27616"/>
      <w:r w:rsidRPr="00357133">
        <w:rPr>
          <w:rtl/>
        </w:rPr>
        <w:t xml:space="preserve">בזאת </w:t>
      </w:r>
      <w:bookmarkStart w:id="27617" w:name="_ETM_Q93_420969"/>
      <w:bookmarkEnd w:id="27617"/>
      <w:r w:rsidRPr="00357133">
        <w:rPr>
          <w:rtl/>
        </w:rPr>
        <w:t xml:space="preserve">לחוקק </w:t>
      </w:r>
      <w:bookmarkStart w:id="27618" w:name="_ETM_Q93_421359"/>
      <w:bookmarkEnd w:id="27618"/>
      <w:r w:rsidRPr="00357133">
        <w:rPr>
          <w:rtl/>
        </w:rPr>
        <w:t xml:space="preserve">את </w:t>
      </w:r>
      <w:bookmarkStart w:id="27619" w:name="_ETM_Q93_421480"/>
      <w:bookmarkEnd w:id="27619"/>
      <w:r w:rsidRPr="00357133">
        <w:rPr>
          <w:rtl/>
        </w:rPr>
        <w:t xml:space="preserve">חוק </w:t>
      </w:r>
      <w:bookmarkStart w:id="27620" w:name="_ETM_Q93_421659"/>
      <w:bookmarkEnd w:id="27620"/>
      <w:r w:rsidRPr="00357133">
        <w:rPr>
          <w:rtl/>
        </w:rPr>
        <w:t xml:space="preserve">הקרימינולוגים </w:t>
      </w:r>
      <w:bookmarkStart w:id="27621" w:name="_ETM_Q93_422469"/>
      <w:bookmarkEnd w:id="27621"/>
      <w:r w:rsidRPr="00357133">
        <w:rPr>
          <w:rtl/>
        </w:rPr>
        <w:t>השיקומיים</w:t>
      </w:r>
      <w:r w:rsidR="009C7585">
        <w:rPr>
          <w:rFonts w:hint="cs"/>
          <w:rtl/>
        </w:rPr>
        <w:t>,</w:t>
      </w:r>
      <w:r w:rsidRPr="00357133">
        <w:rPr>
          <w:rtl/>
        </w:rPr>
        <w:t xml:space="preserve"> </w:t>
      </w:r>
      <w:bookmarkStart w:id="27622" w:name="_ETM_Q93_423010"/>
      <w:bookmarkEnd w:id="27622"/>
      <w:r w:rsidRPr="00357133">
        <w:rPr>
          <w:rtl/>
        </w:rPr>
        <w:t xml:space="preserve">אשר </w:t>
      </w:r>
      <w:bookmarkStart w:id="27623" w:name="_ETM_Q93_423280"/>
      <w:bookmarkEnd w:id="27623"/>
      <w:r>
        <w:rPr>
          <w:rFonts w:hint="cs"/>
          <w:rtl/>
        </w:rPr>
        <w:t>י</w:t>
      </w:r>
      <w:r w:rsidRPr="00357133">
        <w:rPr>
          <w:rtl/>
        </w:rPr>
        <w:t xml:space="preserve">קנה </w:t>
      </w:r>
      <w:bookmarkStart w:id="27624" w:name="_ETM_Q93_423519"/>
      <w:bookmarkEnd w:id="27624"/>
      <w:r w:rsidRPr="00357133">
        <w:rPr>
          <w:rtl/>
        </w:rPr>
        <w:t xml:space="preserve">מעמד </w:t>
      </w:r>
      <w:bookmarkStart w:id="27625" w:name="_ETM_Q93_423819"/>
      <w:bookmarkEnd w:id="27625"/>
      <w:r w:rsidRPr="00357133">
        <w:rPr>
          <w:rtl/>
        </w:rPr>
        <w:t xml:space="preserve">סטטוטורי </w:t>
      </w:r>
      <w:bookmarkStart w:id="27626" w:name="_ETM_Q93_424359"/>
      <w:bookmarkEnd w:id="27626"/>
      <w:r w:rsidRPr="00357133">
        <w:rPr>
          <w:rtl/>
        </w:rPr>
        <w:t>לקרי</w:t>
      </w:r>
      <w:r>
        <w:rPr>
          <w:rFonts w:hint="cs"/>
          <w:rtl/>
        </w:rPr>
        <w:t xml:space="preserve">מינולוגים </w:t>
      </w:r>
      <w:bookmarkStart w:id="27627" w:name="_ETM_Q93_423712"/>
      <w:bookmarkEnd w:id="27627"/>
      <w:r>
        <w:rPr>
          <w:rFonts w:hint="cs"/>
          <w:rtl/>
        </w:rPr>
        <w:t>השיקומיים</w:t>
      </w:r>
      <w:bookmarkStart w:id="27628" w:name="_ETM_Q93_425530"/>
      <w:bookmarkStart w:id="27629" w:name="_ETM_Q93_425859"/>
      <w:bookmarkEnd w:id="27628"/>
      <w:bookmarkEnd w:id="27629"/>
      <w:r>
        <w:rPr>
          <w:rFonts w:hint="cs"/>
          <w:rtl/>
        </w:rPr>
        <w:t xml:space="preserve"> </w:t>
      </w:r>
      <w:r w:rsidRPr="00357133">
        <w:rPr>
          <w:rtl/>
        </w:rPr>
        <w:t>בישראל</w:t>
      </w:r>
      <w:r>
        <w:rPr>
          <w:rFonts w:hint="cs"/>
          <w:rtl/>
        </w:rPr>
        <w:t>.</w:t>
      </w:r>
      <w:r w:rsidRPr="00357133">
        <w:rPr>
          <w:rtl/>
        </w:rPr>
        <w:t xml:space="preserve"> </w:t>
      </w:r>
      <w:bookmarkStart w:id="27630" w:name="_ETM_Q93_426599"/>
      <w:bookmarkEnd w:id="27630"/>
      <w:r w:rsidRPr="00357133">
        <w:rPr>
          <w:rtl/>
        </w:rPr>
        <w:t xml:space="preserve">מעמד </w:t>
      </w:r>
      <w:bookmarkStart w:id="27631" w:name="_ETM_Q93_427110"/>
      <w:bookmarkEnd w:id="27631"/>
      <w:r w:rsidRPr="00357133">
        <w:rPr>
          <w:rtl/>
        </w:rPr>
        <w:t xml:space="preserve">כזה </w:t>
      </w:r>
      <w:bookmarkStart w:id="27632" w:name="_ETM_Q93_427409"/>
      <w:bookmarkEnd w:id="27632"/>
      <w:r w:rsidRPr="00357133">
        <w:rPr>
          <w:rtl/>
        </w:rPr>
        <w:t xml:space="preserve">יאפשר </w:t>
      </w:r>
      <w:bookmarkStart w:id="27633" w:name="_ETM_Q93_427829"/>
      <w:bookmarkEnd w:id="27633"/>
      <w:r w:rsidRPr="00357133">
        <w:rPr>
          <w:rtl/>
        </w:rPr>
        <w:t xml:space="preserve">להם </w:t>
      </w:r>
      <w:bookmarkStart w:id="27634" w:name="_ETM_Q93_428040"/>
      <w:bookmarkEnd w:id="27634"/>
      <w:r w:rsidRPr="00357133">
        <w:rPr>
          <w:rtl/>
        </w:rPr>
        <w:t xml:space="preserve">לבטא </w:t>
      </w:r>
      <w:bookmarkStart w:id="27635" w:name="_ETM_Q93_428370"/>
      <w:bookmarkEnd w:id="27635"/>
      <w:r w:rsidRPr="00357133">
        <w:rPr>
          <w:rtl/>
        </w:rPr>
        <w:t xml:space="preserve">באופן </w:t>
      </w:r>
      <w:bookmarkStart w:id="27636" w:name="_ETM_Q93_429030"/>
      <w:bookmarkEnd w:id="27636"/>
      <w:r w:rsidRPr="00357133">
        <w:rPr>
          <w:rtl/>
        </w:rPr>
        <w:t xml:space="preserve">ממוסד </w:t>
      </w:r>
      <w:bookmarkStart w:id="27637" w:name="_ETM_Q93_429510"/>
      <w:bookmarkEnd w:id="27637"/>
      <w:r w:rsidRPr="00357133">
        <w:rPr>
          <w:rtl/>
        </w:rPr>
        <w:t xml:space="preserve">ומערכתי </w:t>
      </w:r>
      <w:bookmarkStart w:id="27638" w:name="_ETM_Q93_429989"/>
      <w:bookmarkEnd w:id="27638"/>
      <w:r w:rsidRPr="00357133">
        <w:rPr>
          <w:rtl/>
        </w:rPr>
        <w:t xml:space="preserve">את </w:t>
      </w:r>
      <w:bookmarkStart w:id="27639" w:name="_ETM_Q93_430110"/>
      <w:bookmarkEnd w:id="27639"/>
      <w:r w:rsidRPr="00357133">
        <w:rPr>
          <w:rtl/>
        </w:rPr>
        <w:t xml:space="preserve">הידע </w:t>
      </w:r>
      <w:bookmarkStart w:id="27640" w:name="_ETM_Q93_430379"/>
      <w:bookmarkEnd w:id="27640"/>
      <w:r w:rsidRPr="00357133">
        <w:rPr>
          <w:rtl/>
        </w:rPr>
        <w:t xml:space="preserve">האקדמי </w:t>
      </w:r>
      <w:bookmarkStart w:id="27641" w:name="_ETM_Q93_430860"/>
      <w:bookmarkEnd w:id="27641"/>
      <w:r w:rsidRPr="00357133">
        <w:rPr>
          <w:rtl/>
        </w:rPr>
        <w:t xml:space="preserve">והיישומי </w:t>
      </w:r>
      <w:bookmarkStart w:id="27642" w:name="_ETM_Q93_431370"/>
      <w:bookmarkEnd w:id="27642"/>
      <w:r>
        <w:rPr>
          <w:rFonts w:hint="cs"/>
          <w:rtl/>
        </w:rPr>
        <w:t>ש</w:t>
      </w:r>
      <w:bookmarkStart w:id="27643" w:name="_ETM_Q93_431579"/>
      <w:bookmarkEnd w:id="27643"/>
      <w:r w:rsidRPr="00357133">
        <w:rPr>
          <w:rtl/>
        </w:rPr>
        <w:t xml:space="preserve">רכשו </w:t>
      </w:r>
      <w:bookmarkStart w:id="27644" w:name="_ETM_Q93_431879"/>
      <w:bookmarkEnd w:id="27644"/>
      <w:r w:rsidRPr="00357133">
        <w:rPr>
          <w:rtl/>
        </w:rPr>
        <w:t xml:space="preserve">במסגרת </w:t>
      </w:r>
      <w:bookmarkStart w:id="27645" w:name="_ETM_Q93_432299"/>
      <w:bookmarkEnd w:id="27645"/>
      <w:r w:rsidRPr="00357133">
        <w:rPr>
          <w:rtl/>
        </w:rPr>
        <w:t>לימודי</w:t>
      </w:r>
      <w:r>
        <w:rPr>
          <w:rFonts w:hint="cs"/>
          <w:rtl/>
        </w:rPr>
        <w:t>ה</w:t>
      </w:r>
      <w:r w:rsidRPr="00357133">
        <w:rPr>
          <w:rtl/>
        </w:rPr>
        <w:t xml:space="preserve">ם </w:t>
      </w:r>
      <w:bookmarkStart w:id="27646" w:name="_ETM_Q93_432720"/>
      <w:bookmarkEnd w:id="27646"/>
      <w:r w:rsidRPr="00357133">
        <w:rPr>
          <w:rtl/>
        </w:rPr>
        <w:t xml:space="preserve">לתואר </w:t>
      </w:r>
      <w:bookmarkStart w:id="27647" w:name="_ETM_Q93_433019"/>
      <w:bookmarkEnd w:id="27647"/>
      <w:r w:rsidRPr="00357133">
        <w:rPr>
          <w:rtl/>
        </w:rPr>
        <w:t xml:space="preserve">בקרימינולוגיה </w:t>
      </w:r>
      <w:bookmarkStart w:id="27648" w:name="_ETM_Q93_433650"/>
      <w:bookmarkEnd w:id="27648"/>
      <w:r w:rsidRPr="00357133">
        <w:rPr>
          <w:rtl/>
        </w:rPr>
        <w:t xml:space="preserve">שיקומית </w:t>
      </w:r>
      <w:bookmarkStart w:id="27649" w:name="_ETM_Q93_434430"/>
      <w:bookmarkEnd w:id="27649"/>
      <w:r w:rsidRPr="00357133">
        <w:rPr>
          <w:rtl/>
        </w:rPr>
        <w:t xml:space="preserve">במוסדות </w:t>
      </w:r>
      <w:bookmarkStart w:id="27650" w:name="_ETM_Q93_434849"/>
      <w:bookmarkStart w:id="27651" w:name="_ETM_Q93_435450"/>
      <w:bookmarkEnd w:id="27650"/>
      <w:bookmarkEnd w:id="27651"/>
      <w:r w:rsidRPr="00357133">
        <w:rPr>
          <w:rtl/>
        </w:rPr>
        <w:t xml:space="preserve">להשכלה </w:t>
      </w:r>
      <w:bookmarkStart w:id="27652" w:name="_ETM_Q93_436020"/>
      <w:bookmarkEnd w:id="27652"/>
      <w:r w:rsidRPr="00357133">
        <w:rPr>
          <w:rtl/>
        </w:rPr>
        <w:t xml:space="preserve">גבוהה </w:t>
      </w:r>
      <w:bookmarkStart w:id="27653" w:name="_ETM_Q93_436470"/>
      <w:bookmarkEnd w:id="27653"/>
      <w:r w:rsidRPr="00357133">
        <w:rPr>
          <w:rtl/>
        </w:rPr>
        <w:t xml:space="preserve">בישראל </w:t>
      </w:r>
      <w:bookmarkStart w:id="27654" w:name="_ETM_Q93_436919"/>
      <w:bookmarkEnd w:id="27654"/>
      <w:r w:rsidRPr="00357133">
        <w:rPr>
          <w:rtl/>
        </w:rPr>
        <w:t>ובעולם</w:t>
      </w:r>
      <w:r>
        <w:rPr>
          <w:rFonts w:hint="cs"/>
          <w:rtl/>
        </w:rPr>
        <w:t>.</w:t>
      </w:r>
      <w:r w:rsidRPr="00357133">
        <w:rPr>
          <w:rtl/>
        </w:rPr>
        <w:t xml:space="preserve"> </w:t>
      </w:r>
      <w:bookmarkStart w:id="27655" w:name="_ETM_Q93_437920"/>
      <w:bookmarkEnd w:id="27655"/>
      <w:r w:rsidRPr="00357133">
        <w:rPr>
          <w:rtl/>
        </w:rPr>
        <w:t xml:space="preserve">שילובם </w:t>
      </w:r>
      <w:bookmarkStart w:id="27656" w:name="_ETM_Q93_438400"/>
      <w:bookmarkEnd w:id="27656"/>
      <w:r w:rsidRPr="00357133">
        <w:rPr>
          <w:rtl/>
        </w:rPr>
        <w:t xml:space="preserve">במוסדות </w:t>
      </w:r>
      <w:bookmarkStart w:id="27657" w:name="_ETM_Q93_438820"/>
      <w:bookmarkEnd w:id="27657"/>
      <w:r w:rsidRPr="00357133">
        <w:rPr>
          <w:rtl/>
        </w:rPr>
        <w:t xml:space="preserve">הפורמליים </w:t>
      </w:r>
      <w:bookmarkStart w:id="27658" w:name="_ETM_Q93_439300"/>
      <w:bookmarkEnd w:id="27658"/>
      <w:r w:rsidRPr="00357133">
        <w:rPr>
          <w:rtl/>
        </w:rPr>
        <w:t>והבלתי</w:t>
      </w:r>
      <w:bookmarkStart w:id="27659" w:name="_ETM_Q93_439660"/>
      <w:bookmarkEnd w:id="27659"/>
      <w:r>
        <w:rPr>
          <w:rFonts w:hint="cs"/>
          <w:rtl/>
        </w:rPr>
        <w:t>-</w:t>
      </w:r>
      <w:r w:rsidRPr="00357133">
        <w:rPr>
          <w:rtl/>
        </w:rPr>
        <w:t xml:space="preserve">פורמליים </w:t>
      </w:r>
      <w:bookmarkStart w:id="27660" w:name="_ETM_Q93_440110"/>
      <w:bookmarkEnd w:id="27660"/>
      <w:r>
        <w:rPr>
          <w:rFonts w:hint="cs"/>
          <w:rtl/>
        </w:rPr>
        <w:t>העוסקים</w:t>
      </w:r>
      <w:r w:rsidRPr="00357133">
        <w:rPr>
          <w:rtl/>
        </w:rPr>
        <w:t xml:space="preserve"> </w:t>
      </w:r>
      <w:bookmarkStart w:id="27661" w:name="_ETM_Q93_440410"/>
      <w:bookmarkEnd w:id="27661"/>
      <w:r w:rsidRPr="00357133">
        <w:rPr>
          <w:rtl/>
        </w:rPr>
        <w:t xml:space="preserve">במאבק </w:t>
      </w:r>
      <w:bookmarkStart w:id="27662" w:name="_ETM_Q93_440800"/>
      <w:bookmarkEnd w:id="27662"/>
      <w:r w:rsidRPr="00357133">
        <w:rPr>
          <w:rtl/>
        </w:rPr>
        <w:t>בפשיעה</w:t>
      </w:r>
      <w:r>
        <w:rPr>
          <w:rFonts w:hint="cs"/>
          <w:rtl/>
        </w:rPr>
        <w:t xml:space="preserve"> –</w:t>
      </w:r>
      <w:r w:rsidRPr="00357133">
        <w:rPr>
          <w:rtl/>
        </w:rPr>
        <w:t xml:space="preserve"> </w:t>
      </w:r>
      <w:bookmarkStart w:id="27663" w:name="_ETM_Q93_441740"/>
      <w:bookmarkEnd w:id="27663"/>
      <w:r w:rsidRPr="00357133">
        <w:rPr>
          <w:rtl/>
        </w:rPr>
        <w:t xml:space="preserve">מינוי </w:t>
      </w:r>
      <w:bookmarkStart w:id="27664" w:name="_ETM_Q93_442129"/>
      <w:bookmarkEnd w:id="27664"/>
      <w:r w:rsidRPr="00357133">
        <w:rPr>
          <w:rtl/>
        </w:rPr>
        <w:t xml:space="preserve">קרימינולוגים </w:t>
      </w:r>
      <w:bookmarkStart w:id="27665" w:name="_ETM_Q93_442639"/>
      <w:bookmarkEnd w:id="27665"/>
      <w:r w:rsidRPr="00357133">
        <w:rPr>
          <w:rtl/>
        </w:rPr>
        <w:t xml:space="preserve">שיקומיים </w:t>
      </w:r>
      <w:bookmarkStart w:id="27666" w:name="_ETM_Q93_443029"/>
      <w:bookmarkEnd w:id="27666"/>
      <w:r>
        <w:rPr>
          <w:rFonts w:hint="cs"/>
          <w:rtl/>
        </w:rPr>
        <w:t>ל</w:t>
      </w:r>
      <w:r w:rsidRPr="00357133">
        <w:rPr>
          <w:rtl/>
        </w:rPr>
        <w:t xml:space="preserve">תפקידים </w:t>
      </w:r>
      <w:bookmarkStart w:id="27667" w:name="_ETM_Q93_443539"/>
      <w:bookmarkEnd w:id="27667"/>
      <w:r w:rsidRPr="00357133">
        <w:rPr>
          <w:rtl/>
        </w:rPr>
        <w:t xml:space="preserve">שונים </w:t>
      </w:r>
      <w:bookmarkStart w:id="27668" w:name="_ETM_Q93_443810"/>
      <w:bookmarkEnd w:id="27668"/>
      <w:r w:rsidRPr="00357133">
        <w:rPr>
          <w:rtl/>
        </w:rPr>
        <w:t xml:space="preserve">בתחום </w:t>
      </w:r>
      <w:bookmarkStart w:id="27669" w:name="_ETM_Q93_444080"/>
      <w:bookmarkEnd w:id="27669"/>
      <w:r w:rsidRPr="00357133">
        <w:rPr>
          <w:rtl/>
        </w:rPr>
        <w:t xml:space="preserve">המאבק </w:t>
      </w:r>
      <w:bookmarkStart w:id="27670" w:name="_ETM_Q93_444860"/>
      <w:bookmarkEnd w:id="27670"/>
      <w:r w:rsidRPr="00357133">
        <w:rPr>
          <w:rtl/>
        </w:rPr>
        <w:t>בפשיעה</w:t>
      </w:r>
      <w:r>
        <w:rPr>
          <w:rFonts w:hint="cs"/>
          <w:rtl/>
        </w:rPr>
        <w:t>,</w:t>
      </w:r>
      <w:r w:rsidRPr="00357133">
        <w:rPr>
          <w:rtl/>
        </w:rPr>
        <w:t xml:space="preserve"> </w:t>
      </w:r>
      <w:bookmarkStart w:id="27671" w:name="_ETM_Q93_445680"/>
      <w:bookmarkEnd w:id="27671"/>
      <w:r w:rsidRPr="00357133">
        <w:rPr>
          <w:rtl/>
        </w:rPr>
        <w:t xml:space="preserve">כגון </w:t>
      </w:r>
      <w:bookmarkStart w:id="27672" w:name="_ETM_Q93_446070"/>
      <w:bookmarkEnd w:id="27672"/>
      <w:r w:rsidRPr="00357133">
        <w:rPr>
          <w:rtl/>
        </w:rPr>
        <w:t xml:space="preserve">קציני </w:t>
      </w:r>
      <w:bookmarkStart w:id="27673" w:name="_ETM_Q93_446400"/>
      <w:bookmarkEnd w:id="27673"/>
      <w:r w:rsidRPr="00357133">
        <w:rPr>
          <w:rtl/>
        </w:rPr>
        <w:t>מבחן</w:t>
      </w:r>
      <w:r>
        <w:rPr>
          <w:rFonts w:hint="cs"/>
          <w:rtl/>
        </w:rPr>
        <w:t xml:space="preserve"> –</w:t>
      </w:r>
      <w:r w:rsidRPr="00357133">
        <w:rPr>
          <w:rtl/>
        </w:rPr>
        <w:t xml:space="preserve"> </w:t>
      </w:r>
      <w:bookmarkStart w:id="27674" w:name="_ETM_Q93_447150"/>
      <w:bookmarkEnd w:id="27674"/>
      <w:r w:rsidRPr="00357133">
        <w:rPr>
          <w:rtl/>
        </w:rPr>
        <w:t xml:space="preserve">ישפר </w:t>
      </w:r>
      <w:bookmarkStart w:id="27675" w:name="_ETM_Q93_447570"/>
      <w:bookmarkEnd w:id="27675"/>
      <w:r w:rsidRPr="00357133">
        <w:rPr>
          <w:rtl/>
        </w:rPr>
        <w:t>מא</w:t>
      </w:r>
      <w:r w:rsidR="009C7585">
        <w:rPr>
          <w:rFonts w:hint="cs"/>
          <w:rtl/>
        </w:rPr>
        <w:t>ו</w:t>
      </w:r>
      <w:r w:rsidRPr="00357133">
        <w:rPr>
          <w:rtl/>
        </w:rPr>
        <w:t xml:space="preserve">ד </w:t>
      </w:r>
      <w:bookmarkStart w:id="27676" w:name="_ETM_Q93_447810"/>
      <w:bookmarkEnd w:id="27676"/>
      <w:r w:rsidRPr="00357133">
        <w:rPr>
          <w:rtl/>
        </w:rPr>
        <w:t xml:space="preserve">את </w:t>
      </w:r>
      <w:bookmarkStart w:id="27677" w:name="_ETM_Q93_447900"/>
      <w:bookmarkEnd w:id="27677"/>
      <w:r w:rsidRPr="00357133">
        <w:rPr>
          <w:rtl/>
        </w:rPr>
        <w:t>יכול</w:t>
      </w:r>
      <w:r>
        <w:rPr>
          <w:rFonts w:hint="cs"/>
          <w:rtl/>
        </w:rPr>
        <w:t>ו</w:t>
      </w:r>
      <w:r w:rsidRPr="00357133">
        <w:rPr>
          <w:rtl/>
        </w:rPr>
        <w:t>ת</w:t>
      </w:r>
      <w:r>
        <w:rPr>
          <w:rFonts w:hint="cs"/>
          <w:rtl/>
        </w:rPr>
        <w:t>יה</w:t>
      </w:r>
      <w:r w:rsidRPr="00357133">
        <w:rPr>
          <w:rtl/>
        </w:rPr>
        <w:t xml:space="preserve">ם </w:t>
      </w:r>
      <w:bookmarkStart w:id="27678" w:name="_ETM_Q93_448500"/>
      <w:bookmarkEnd w:id="27678"/>
      <w:r w:rsidRPr="00357133">
        <w:rPr>
          <w:rtl/>
        </w:rPr>
        <w:t xml:space="preserve">המקצועיות </w:t>
      </w:r>
      <w:bookmarkStart w:id="27679" w:name="_ETM_Q93_449960"/>
      <w:bookmarkEnd w:id="27679"/>
      <w:r w:rsidRPr="00357133">
        <w:rPr>
          <w:rtl/>
        </w:rPr>
        <w:t xml:space="preserve">של </w:t>
      </w:r>
      <w:bookmarkStart w:id="27680" w:name="_ETM_Q93_450260"/>
      <w:bookmarkEnd w:id="27680"/>
      <w:r w:rsidRPr="00357133">
        <w:rPr>
          <w:rtl/>
        </w:rPr>
        <w:t xml:space="preserve">מוסדות </w:t>
      </w:r>
      <w:bookmarkStart w:id="27681" w:name="_ETM_Q93_450680"/>
      <w:bookmarkEnd w:id="27681"/>
      <w:r w:rsidRPr="00357133">
        <w:rPr>
          <w:rtl/>
        </w:rPr>
        <w:t xml:space="preserve">אלה </w:t>
      </w:r>
      <w:bookmarkStart w:id="27682" w:name="_ETM_Q93_450860"/>
      <w:bookmarkEnd w:id="27682"/>
      <w:r w:rsidRPr="00357133">
        <w:rPr>
          <w:rtl/>
        </w:rPr>
        <w:t xml:space="preserve">להיאבק </w:t>
      </w:r>
      <w:bookmarkStart w:id="27683" w:name="_ETM_Q93_451220"/>
      <w:bookmarkEnd w:id="27683"/>
      <w:r w:rsidRPr="00357133">
        <w:rPr>
          <w:rtl/>
        </w:rPr>
        <w:t>בפשיעה</w:t>
      </w:r>
      <w:r>
        <w:rPr>
          <w:rFonts w:hint="cs"/>
          <w:rtl/>
        </w:rPr>
        <w:t>,</w:t>
      </w:r>
      <w:r w:rsidRPr="00357133">
        <w:rPr>
          <w:rtl/>
        </w:rPr>
        <w:t xml:space="preserve"> </w:t>
      </w:r>
      <w:bookmarkStart w:id="27684" w:name="_ETM_Q93_451640"/>
      <w:bookmarkEnd w:id="27684"/>
      <w:r w:rsidRPr="00357133">
        <w:rPr>
          <w:rtl/>
        </w:rPr>
        <w:t xml:space="preserve">דבר </w:t>
      </w:r>
      <w:bookmarkStart w:id="27685" w:name="_ETM_Q93_451970"/>
      <w:bookmarkEnd w:id="27685"/>
      <w:r w:rsidRPr="00357133">
        <w:rPr>
          <w:rtl/>
        </w:rPr>
        <w:t xml:space="preserve">שיגביר </w:t>
      </w:r>
      <w:bookmarkStart w:id="27686" w:name="_ETM_Q93_452390"/>
      <w:bookmarkEnd w:id="27686"/>
      <w:r w:rsidRPr="00357133">
        <w:rPr>
          <w:rtl/>
        </w:rPr>
        <w:t xml:space="preserve">את </w:t>
      </w:r>
      <w:bookmarkStart w:id="27687" w:name="_ETM_Q93_452480"/>
      <w:bookmarkEnd w:id="27687"/>
      <w:r w:rsidRPr="00357133">
        <w:rPr>
          <w:rtl/>
        </w:rPr>
        <w:t xml:space="preserve">ביטחונם </w:t>
      </w:r>
      <w:bookmarkStart w:id="27688" w:name="_ETM_Q93_452930"/>
      <w:bookmarkEnd w:id="27688"/>
      <w:r w:rsidRPr="00357133">
        <w:rPr>
          <w:rtl/>
        </w:rPr>
        <w:t xml:space="preserve">האישי </w:t>
      </w:r>
      <w:bookmarkStart w:id="27689" w:name="_ETM_Q93_453230"/>
      <w:bookmarkEnd w:id="27689"/>
      <w:r w:rsidRPr="00357133">
        <w:rPr>
          <w:rtl/>
        </w:rPr>
        <w:t xml:space="preserve">של </w:t>
      </w:r>
      <w:bookmarkStart w:id="27690" w:name="_ETM_Q93_453350"/>
      <w:bookmarkEnd w:id="27690"/>
      <w:r w:rsidRPr="00357133">
        <w:rPr>
          <w:rtl/>
        </w:rPr>
        <w:t xml:space="preserve">תושבי </w:t>
      </w:r>
      <w:bookmarkStart w:id="27691" w:name="_ETM_Q93_453680"/>
      <w:bookmarkEnd w:id="27691"/>
      <w:r w:rsidRPr="00357133">
        <w:rPr>
          <w:rtl/>
        </w:rPr>
        <w:t>ישראל</w:t>
      </w:r>
      <w:r>
        <w:rPr>
          <w:rFonts w:hint="cs"/>
          <w:rtl/>
        </w:rPr>
        <w:t>.</w:t>
      </w:r>
    </w:p>
    <w:p w:rsidR="00F33BE6" w:rsidRDefault="00F33BE6" w:rsidP="00315816">
      <w:pPr>
        <w:rPr>
          <w:rtl/>
        </w:rPr>
      </w:pPr>
      <w:bookmarkStart w:id="27692" w:name="_ETM_Q93_455065"/>
      <w:bookmarkStart w:id="27693" w:name="_ETM_Q93_455151"/>
      <w:bookmarkEnd w:id="27692"/>
      <w:bookmarkEnd w:id="27693"/>
    </w:p>
    <w:p w:rsidR="00F33BE6" w:rsidRDefault="00F33BE6" w:rsidP="00315816">
      <w:pPr>
        <w:rPr>
          <w:rtl/>
        </w:rPr>
      </w:pPr>
      <w:bookmarkStart w:id="27694" w:name="_ETM_Q93_455242"/>
      <w:bookmarkStart w:id="27695" w:name="_ETM_Q93_455342"/>
      <w:bookmarkStart w:id="27696" w:name="_ETM_Q93_454510"/>
      <w:bookmarkEnd w:id="27694"/>
      <w:bookmarkEnd w:id="27695"/>
      <w:bookmarkEnd w:id="27696"/>
      <w:r w:rsidRPr="00357133">
        <w:rPr>
          <w:rtl/>
        </w:rPr>
        <w:t xml:space="preserve">כמו </w:t>
      </w:r>
      <w:bookmarkStart w:id="27697" w:name="_ETM_Q93_454779"/>
      <w:bookmarkEnd w:id="27697"/>
      <w:r w:rsidRPr="00357133">
        <w:rPr>
          <w:rtl/>
        </w:rPr>
        <w:t>כן</w:t>
      </w:r>
      <w:r>
        <w:rPr>
          <w:rFonts w:hint="cs"/>
          <w:rtl/>
        </w:rPr>
        <w:t>,</w:t>
      </w:r>
      <w:r w:rsidRPr="00357133">
        <w:rPr>
          <w:rtl/>
        </w:rPr>
        <w:t xml:space="preserve"> </w:t>
      </w:r>
      <w:bookmarkStart w:id="27698" w:name="_ETM_Q93_455020"/>
      <w:bookmarkEnd w:id="27698"/>
      <w:r w:rsidRPr="00357133">
        <w:rPr>
          <w:rtl/>
        </w:rPr>
        <w:t xml:space="preserve">מוצע </w:t>
      </w:r>
      <w:bookmarkStart w:id="27699" w:name="_ETM_Q93_455290"/>
      <w:bookmarkEnd w:id="27699"/>
      <w:r w:rsidRPr="00357133">
        <w:rPr>
          <w:rtl/>
        </w:rPr>
        <w:t xml:space="preserve">להחיל </w:t>
      </w:r>
      <w:bookmarkStart w:id="27700" w:name="_ETM_Q93_455620"/>
      <w:bookmarkEnd w:id="27700"/>
      <w:r w:rsidRPr="00357133">
        <w:rPr>
          <w:rtl/>
        </w:rPr>
        <w:t xml:space="preserve">את </w:t>
      </w:r>
      <w:bookmarkStart w:id="27701" w:name="_ETM_Q93_455710"/>
      <w:bookmarkEnd w:id="27701"/>
      <w:r w:rsidR="009C7585">
        <w:rPr>
          <w:rFonts w:hint="cs"/>
          <w:rtl/>
        </w:rPr>
        <w:t>ה</w:t>
      </w:r>
      <w:r w:rsidRPr="00357133">
        <w:rPr>
          <w:rtl/>
        </w:rPr>
        <w:t xml:space="preserve">חיסיון </w:t>
      </w:r>
      <w:bookmarkStart w:id="27702" w:name="_ETM_Q93_456100"/>
      <w:bookmarkEnd w:id="27702"/>
      <w:r w:rsidRPr="00357133">
        <w:rPr>
          <w:rtl/>
        </w:rPr>
        <w:t xml:space="preserve">לפי </w:t>
      </w:r>
      <w:bookmarkStart w:id="27703" w:name="_ETM_Q93_456310"/>
      <w:bookmarkEnd w:id="27703"/>
      <w:r w:rsidRPr="00357133">
        <w:rPr>
          <w:rtl/>
        </w:rPr>
        <w:t xml:space="preserve">פקודת </w:t>
      </w:r>
      <w:bookmarkStart w:id="27704" w:name="_ETM_Q93_456640"/>
      <w:bookmarkEnd w:id="27704"/>
      <w:r w:rsidRPr="00357133">
        <w:rPr>
          <w:rtl/>
        </w:rPr>
        <w:t xml:space="preserve">הראיות </w:t>
      </w:r>
      <w:bookmarkStart w:id="27705" w:name="_ETM_Q93_457060"/>
      <w:bookmarkEnd w:id="27705"/>
      <w:r w:rsidRPr="00357133">
        <w:rPr>
          <w:rtl/>
        </w:rPr>
        <w:t xml:space="preserve">על </w:t>
      </w:r>
      <w:bookmarkStart w:id="27706" w:name="_ETM_Q93_457150"/>
      <w:bookmarkEnd w:id="27706"/>
      <w:r w:rsidRPr="00357133">
        <w:rPr>
          <w:rtl/>
        </w:rPr>
        <w:t xml:space="preserve">קרימינולוגים </w:t>
      </w:r>
      <w:bookmarkStart w:id="27707" w:name="_ETM_Q93_457750"/>
      <w:bookmarkEnd w:id="27707"/>
      <w:r w:rsidRPr="00357133">
        <w:rPr>
          <w:rtl/>
        </w:rPr>
        <w:t>קליני</w:t>
      </w:r>
      <w:r>
        <w:rPr>
          <w:rFonts w:hint="cs"/>
          <w:rtl/>
        </w:rPr>
        <w:t>ים,</w:t>
      </w:r>
      <w:r w:rsidRPr="00357133">
        <w:rPr>
          <w:rtl/>
        </w:rPr>
        <w:t xml:space="preserve"> </w:t>
      </w:r>
      <w:bookmarkStart w:id="27708" w:name="_ETM_Q93_458080"/>
      <w:bookmarkEnd w:id="27708"/>
      <w:r w:rsidRPr="00357133">
        <w:rPr>
          <w:rtl/>
        </w:rPr>
        <w:t xml:space="preserve">בדומה </w:t>
      </w:r>
      <w:bookmarkStart w:id="27709" w:name="_ETM_Q93_458770"/>
      <w:bookmarkEnd w:id="27709"/>
      <w:r w:rsidRPr="00357133">
        <w:rPr>
          <w:rtl/>
        </w:rPr>
        <w:t xml:space="preserve">לחסיונות </w:t>
      </w:r>
      <w:bookmarkStart w:id="27710" w:name="_ETM_Q93_459339"/>
      <w:bookmarkEnd w:id="27710"/>
      <w:r w:rsidRPr="00357133">
        <w:rPr>
          <w:rtl/>
        </w:rPr>
        <w:t xml:space="preserve">החלים </w:t>
      </w:r>
      <w:bookmarkStart w:id="27711" w:name="_ETM_Q93_459670"/>
      <w:bookmarkEnd w:id="27711"/>
      <w:r w:rsidRPr="00357133">
        <w:rPr>
          <w:rtl/>
        </w:rPr>
        <w:t xml:space="preserve">על </w:t>
      </w:r>
      <w:bookmarkStart w:id="27712" w:name="_ETM_Q93_459760"/>
      <w:bookmarkEnd w:id="27712"/>
      <w:r w:rsidRPr="00357133">
        <w:rPr>
          <w:rtl/>
        </w:rPr>
        <w:t xml:space="preserve">פסיכולוג </w:t>
      </w:r>
      <w:bookmarkStart w:id="27713" w:name="_ETM_Q93_460210"/>
      <w:bookmarkEnd w:id="27713"/>
      <w:r w:rsidRPr="00357133">
        <w:rPr>
          <w:rtl/>
        </w:rPr>
        <w:t xml:space="preserve">מומחה </w:t>
      </w:r>
      <w:bookmarkStart w:id="27714" w:name="_ETM_Q93_460540"/>
      <w:bookmarkEnd w:id="27714"/>
      <w:r w:rsidRPr="00357133">
        <w:rPr>
          <w:rtl/>
        </w:rPr>
        <w:t xml:space="preserve">ועל </w:t>
      </w:r>
      <w:bookmarkStart w:id="27715" w:name="_ETM_Q93_460720"/>
      <w:bookmarkEnd w:id="27715"/>
      <w:r w:rsidRPr="00357133">
        <w:rPr>
          <w:rtl/>
        </w:rPr>
        <w:t xml:space="preserve">עובד </w:t>
      </w:r>
      <w:bookmarkStart w:id="27716" w:name="_ETM_Q93_460900"/>
      <w:bookmarkEnd w:id="27716"/>
      <w:r w:rsidRPr="00357133">
        <w:rPr>
          <w:rtl/>
        </w:rPr>
        <w:t>סוציאלי</w:t>
      </w:r>
      <w:r>
        <w:rPr>
          <w:rFonts w:hint="cs"/>
          <w:rtl/>
        </w:rPr>
        <w:t>.</w:t>
      </w:r>
      <w:r w:rsidRPr="00357133">
        <w:rPr>
          <w:rtl/>
        </w:rPr>
        <w:t xml:space="preserve"> </w:t>
      </w:r>
      <w:bookmarkStart w:id="27717" w:name="_ETM_Q93_461940"/>
      <w:bookmarkEnd w:id="27717"/>
      <w:r w:rsidRPr="00357133">
        <w:rPr>
          <w:rtl/>
        </w:rPr>
        <w:t xml:space="preserve">כפי </w:t>
      </w:r>
      <w:bookmarkStart w:id="27718" w:name="_ETM_Q93_462120"/>
      <w:bookmarkEnd w:id="27718"/>
      <w:r w:rsidRPr="00357133">
        <w:rPr>
          <w:rtl/>
        </w:rPr>
        <w:t xml:space="preserve">שסיכמתי </w:t>
      </w:r>
      <w:bookmarkStart w:id="27719" w:name="_ETM_Q93_462660"/>
      <w:bookmarkEnd w:id="27719"/>
      <w:r w:rsidRPr="00357133">
        <w:rPr>
          <w:rtl/>
        </w:rPr>
        <w:t xml:space="preserve">עם </w:t>
      </w:r>
      <w:bookmarkStart w:id="27720" w:name="_ETM_Q93_462750"/>
      <w:bookmarkEnd w:id="27720"/>
      <w:r w:rsidRPr="00357133">
        <w:rPr>
          <w:rtl/>
        </w:rPr>
        <w:t xml:space="preserve">שר </w:t>
      </w:r>
      <w:bookmarkStart w:id="27721" w:name="_ETM_Q93_462960"/>
      <w:bookmarkEnd w:id="27721"/>
      <w:r w:rsidRPr="00357133">
        <w:rPr>
          <w:rtl/>
        </w:rPr>
        <w:t>הרווחה</w:t>
      </w:r>
      <w:r>
        <w:rPr>
          <w:rFonts w:hint="cs"/>
          <w:rtl/>
        </w:rPr>
        <w:t>,</w:t>
      </w:r>
      <w:r w:rsidRPr="00357133">
        <w:rPr>
          <w:rtl/>
        </w:rPr>
        <w:t xml:space="preserve"> </w:t>
      </w:r>
      <w:bookmarkStart w:id="27722" w:name="_ETM_Q93_463320"/>
      <w:bookmarkEnd w:id="27722"/>
      <w:r>
        <w:rPr>
          <w:rFonts w:hint="cs"/>
          <w:rtl/>
        </w:rPr>
        <w:t>נ</w:t>
      </w:r>
      <w:r w:rsidRPr="00357133">
        <w:rPr>
          <w:rtl/>
        </w:rPr>
        <w:t xml:space="preserve">עביר </w:t>
      </w:r>
      <w:bookmarkStart w:id="27723" w:name="_ETM_Q93_463589"/>
      <w:bookmarkEnd w:id="27723"/>
      <w:r w:rsidRPr="00357133">
        <w:rPr>
          <w:rtl/>
        </w:rPr>
        <w:t xml:space="preserve">את </w:t>
      </w:r>
      <w:bookmarkStart w:id="27724" w:name="_ETM_Q93_463680"/>
      <w:bookmarkEnd w:id="27724"/>
      <w:r w:rsidRPr="00357133">
        <w:rPr>
          <w:rtl/>
        </w:rPr>
        <w:t xml:space="preserve">הצעת </w:t>
      </w:r>
      <w:bookmarkStart w:id="27725" w:name="_ETM_Q93_464070"/>
      <w:bookmarkEnd w:id="27725"/>
      <w:r w:rsidRPr="00357133">
        <w:rPr>
          <w:rtl/>
        </w:rPr>
        <w:t xml:space="preserve">החוק </w:t>
      </w:r>
      <w:bookmarkStart w:id="27726" w:name="_ETM_Q93_464310"/>
      <w:bookmarkEnd w:id="27726"/>
      <w:r w:rsidRPr="00357133">
        <w:rPr>
          <w:rtl/>
        </w:rPr>
        <w:t xml:space="preserve">בטרומית </w:t>
      </w:r>
      <w:bookmarkStart w:id="27727" w:name="_ETM_Q93_464760"/>
      <w:bookmarkEnd w:id="27727"/>
      <w:r w:rsidRPr="00357133">
        <w:rPr>
          <w:rtl/>
        </w:rPr>
        <w:t xml:space="preserve">ולאחר </w:t>
      </w:r>
      <w:bookmarkStart w:id="27728" w:name="_ETM_Q93_465120"/>
      <w:bookmarkEnd w:id="27728"/>
      <w:r w:rsidRPr="00357133">
        <w:rPr>
          <w:rtl/>
        </w:rPr>
        <w:t xml:space="preserve">מכן </w:t>
      </w:r>
      <w:bookmarkStart w:id="27729" w:name="_ETM_Q93_465360"/>
      <w:bookmarkEnd w:id="27729"/>
      <w:r w:rsidRPr="00357133">
        <w:rPr>
          <w:rtl/>
        </w:rPr>
        <w:t xml:space="preserve">נפעל </w:t>
      </w:r>
      <w:bookmarkStart w:id="27730" w:name="_ETM_Q93_465630"/>
      <w:bookmarkEnd w:id="27730"/>
      <w:r w:rsidRPr="00357133">
        <w:rPr>
          <w:rtl/>
        </w:rPr>
        <w:t>ב</w:t>
      </w:r>
      <w:r>
        <w:rPr>
          <w:rFonts w:hint="cs"/>
          <w:rtl/>
        </w:rPr>
        <w:t>תיאום</w:t>
      </w:r>
      <w:r w:rsidRPr="00357133">
        <w:rPr>
          <w:rtl/>
        </w:rPr>
        <w:t xml:space="preserve"> </w:t>
      </w:r>
      <w:bookmarkStart w:id="27731" w:name="_ETM_Q93_466320"/>
      <w:bookmarkEnd w:id="27731"/>
      <w:r w:rsidRPr="00357133">
        <w:rPr>
          <w:rtl/>
        </w:rPr>
        <w:t>לקידומה</w:t>
      </w:r>
      <w:r>
        <w:rPr>
          <w:rFonts w:hint="cs"/>
          <w:rtl/>
        </w:rPr>
        <w:t>.</w:t>
      </w:r>
      <w:r w:rsidRPr="00357133">
        <w:rPr>
          <w:rtl/>
        </w:rPr>
        <w:t xml:space="preserve"> </w:t>
      </w:r>
      <w:bookmarkStart w:id="27732" w:name="_ETM_Q93_467220"/>
      <w:bookmarkEnd w:id="27732"/>
      <w:r w:rsidRPr="00357133">
        <w:rPr>
          <w:rtl/>
        </w:rPr>
        <w:t xml:space="preserve">אני </w:t>
      </w:r>
      <w:bookmarkStart w:id="27733" w:name="_ETM_Q93_467430"/>
      <w:bookmarkEnd w:id="27733"/>
      <w:r w:rsidRPr="00357133">
        <w:rPr>
          <w:rtl/>
        </w:rPr>
        <w:t xml:space="preserve">רוצה </w:t>
      </w:r>
      <w:bookmarkStart w:id="27734" w:name="_ETM_Q93_467700"/>
      <w:bookmarkEnd w:id="27734"/>
      <w:r w:rsidRPr="00357133">
        <w:rPr>
          <w:rtl/>
        </w:rPr>
        <w:t xml:space="preserve">להודות </w:t>
      </w:r>
      <w:bookmarkStart w:id="27735" w:name="_ETM_Q93_468060"/>
      <w:bookmarkEnd w:id="27735"/>
      <w:r w:rsidRPr="00357133">
        <w:rPr>
          <w:rtl/>
        </w:rPr>
        <w:t xml:space="preserve">לשר </w:t>
      </w:r>
      <w:bookmarkStart w:id="27736" w:name="_ETM_Q93_468389"/>
      <w:bookmarkEnd w:id="27736"/>
      <w:r w:rsidRPr="00357133">
        <w:rPr>
          <w:rtl/>
        </w:rPr>
        <w:t xml:space="preserve">המשפטים </w:t>
      </w:r>
      <w:bookmarkStart w:id="27737" w:name="_ETM_Q93_468900"/>
      <w:bookmarkEnd w:id="27737"/>
      <w:r w:rsidRPr="00357133">
        <w:rPr>
          <w:rtl/>
        </w:rPr>
        <w:t xml:space="preserve">יריב </w:t>
      </w:r>
      <w:bookmarkStart w:id="27738" w:name="_ETM_Q93_469169"/>
      <w:bookmarkEnd w:id="27738"/>
      <w:r w:rsidRPr="00357133">
        <w:rPr>
          <w:rtl/>
        </w:rPr>
        <w:t xml:space="preserve">לוין </w:t>
      </w:r>
      <w:bookmarkStart w:id="27739" w:name="_ETM_Q93_469500"/>
      <w:bookmarkEnd w:id="27739"/>
      <w:r w:rsidRPr="00357133">
        <w:rPr>
          <w:rtl/>
        </w:rPr>
        <w:t xml:space="preserve">ולשר </w:t>
      </w:r>
      <w:bookmarkStart w:id="27740" w:name="_ETM_Q93_469860"/>
      <w:bookmarkEnd w:id="27740"/>
      <w:r w:rsidRPr="00357133">
        <w:rPr>
          <w:rtl/>
        </w:rPr>
        <w:t xml:space="preserve">הרווחה </w:t>
      </w:r>
      <w:bookmarkStart w:id="27741" w:name="_ETM_Q93_470310"/>
      <w:bookmarkStart w:id="27742" w:name="_ETM_Q93_471089"/>
      <w:bookmarkStart w:id="27743" w:name="_ETM_Q93_471449"/>
      <w:bookmarkEnd w:id="27741"/>
      <w:bookmarkEnd w:id="27742"/>
      <w:bookmarkEnd w:id="27743"/>
      <w:r>
        <w:rPr>
          <w:rFonts w:hint="cs"/>
          <w:rtl/>
        </w:rPr>
        <w:t xml:space="preserve">מרגי על הסיוע </w:t>
      </w:r>
      <w:r w:rsidRPr="00357133">
        <w:rPr>
          <w:rtl/>
        </w:rPr>
        <w:t xml:space="preserve">בהעברת </w:t>
      </w:r>
      <w:bookmarkStart w:id="27744" w:name="_ETM_Q93_471930"/>
      <w:bookmarkEnd w:id="27744"/>
      <w:r w:rsidRPr="00357133">
        <w:rPr>
          <w:rtl/>
        </w:rPr>
        <w:t>החוק</w:t>
      </w:r>
      <w:r>
        <w:rPr>
          <w:rFonts w:hint="cs"/>
          <w:rtl/>
        </w:rPr>
        <w:t>.</w:t>
      </w:r>
      <w:r w:rsidRPr="00357133">
        <w:rPr>
          <w:rtl/>
        </w:rPr>
        <w:t xml:space="preserve"> </w:t>
      </w:r>
      <w:bookmarkStart w:id="27745" w:name="_ETM_Q93_472290"/>
      <w:bookmarkEnd w:id="27745"/>
      <w:r w:rsidRPr="00357133">
        <w:rPr>
          <w:rtl/>
        </w:rPr>
        <w:t>תודה</w:t>
      </w:r>
      <w:r>
        <w:rPr>
          <w:rFonts w:hint="cs"/>
          <w:rtl/>
        </w:rPr>
        <w:t>.</w:t>
      </w:r>
    </w:p>
    <w:p w:rsidR="00F33BE6" w:rsidRDefault="00F33BE6" w:rsidP="00315816">
      <w:pPr>
        <w:rPr>
          <w:rtl/>
        </w:rPr>
      </w:pPr>
      <w:bookmarkStart w:id="27746" w:name="_ETM_Q93_475561"/>
      <w:bookmarkStart w:id="27747" w:name="_ETM_Q93_475692"/>
      <w:bookmarkEnd w:id="27746"/>
      <w:bookmarkEnd w:id="27747"/>
    </w:p>
    <w:p w:rsidR="00F33BE6" w:rsidRDefault="00F33BE6" w:rsidP="00315816">
      <w:pPr>
        <w:pStyle w:val="af9"/>
        <w:keepNext/>
        <w:rPr>
          <w:rtl/>
        </w:rPr>
      </w:pPr>
      <w:r w:rsidRPr="00834F60">
        <w:rPr>
          <w:rStyle w:val="TagStyle"/>
          <w:rtl/>
        </w:rPr>
        <w:t xml:space="preserve"> &lt;&lt; יור &gt;&gt; </w:t>
      </w:r>
      <w:r>
        <w:rPr>
          <w:rtl/>
        </w:rPr>
        <w:t>היו"ר משה טור פז:</w:t>
      </w:r>
      <w:r w:rsidRPr="00834F60">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7748" w:name="_ETM_Q93_476363"/>
      <w:bookmarkStart w:id="27749" w:name="_ETM_Q93_474250"/>
      <w:bookmarkEnd w:id="27748"/>
      <w:bookmarkEnd w:id="27749"/>
      <w:r w:rsidRPr="00357133">
        <w:rPr>
          <w:rtl/>
        </w:rPr>
        <w:t xml:space="preserve">תודה </w:t>
      </w:r>
      <w:bookmarkStart w:id="27750" w:name="_ETM_Q93_474580"/>
      <w:bookmarkEnd w:id="27750"/>
      <w:r w:rsidRPr="00357133">
        <w:rPr>
          <w:rtl/>
        </w:rPr>
        <w:t xml:space="preserve">לחבר </w:t>
      </w:r>
      <w:bookmarkStart w:id="27751" w:name="_ETM_Q93_474940"/>
      <w:bookmarkEnd w:id="27751"/>
      <w:r w:rsidRPr="00357133">
        <w:rPr>
          <w:rtl/>
        </w:rPr>
        <w:t xml:space="preserve">הכנסת </w:t>
      </w:r>
      <w:bookmarkStart w:id="27752" w:name="_ETM_Q93_475360"/>
      <w:bookmarkStart w:id="27753" w:name="_ETM_Q93_475779"/>
      <w:bookmarkEnd w:id="27752"/>
      <w:bookmarkEnd w:id="27753"/>
      <w:r w:rsidRPr="00357133">
        <w:rPr>
          <w:rtl/>
        </w:rPr>
        <w:t xml:space="preserve">אופיר </w:t>
      </w:r>
      <w:bookmarkStart w:id="27754" w:name="_ETM_Q93_476050"/>
      <w:bookmarkEnd w:id="27754"/>
      <w:r w:rsidRPr="00357133">
        <w:rPr>
          <w:rtl/>
        </w:rPr>
        <w:t>כץ</w:t>
      </w:r>
      <w:r>
        <w:rPr>
          <w:rFonts w:hint="cs"/>
          <w:rtl/>
        </w:rPr>
        <w:t>.</w:t>
      </w:r>
      <w:r w:rsidRPr="00357133">
        <w:rPr>
          <w:rtl/>
        </w:rPr>
        <w:t xml:space="preserve"> </w:t>
      </w:r>
      <w:bookmarkStart w:id="27755" w:name="_ETM_Q93_476380"/>
      <w:bookmarkEnd w:id="27755"/>
      <w:r w:rsidRPr="00357133">
        <w:rPr>
          <w:rtl/>
        </w:rPr>
        <w:t xml:space="preserve">ישיב </w:t>
      </w:r>
      <w:bookmarkStart w:id="27756" w:name="_ETM_Q93_476710"/>
      <w:bookmarkEnd w:id="27756"/>
      <w:r w:rsidRPr="00357133">
        <w:rPr>
          <w:rtl/>
        </w:rPr>
        <w:t xml:space="preserve">בשם </w:t>
      </w:r>
      <w:bookmarkStart w:id="27757" w:name="_ETM_Q93_477009"/>
      <w:bookmarkEnd w:id="27757"/>
      <w:r w:rsidRPr="00357133">
        <w:rPr>
          <w:rtl/>
        </w:rPr>
        <w:t xml:space="preserve">הממשלה </w:t>
      </w:r>
      <w:bookmarkStart w:id="27758" w:name="_ETM_Q93_478150"/>
      <w:bookmarkEnd w:id="27758"/>
      <w:r w:rsidRPr="00357133">
        <w:rPr>
          <w:rtl/>
        </w:rPr>
        <w:t xml:space="preserve">השר </w:t>
      </w:r>
      <w:bookmarkStart w:id="27759" w:name="_ETM_Q93_478600"/>
      <w:bookmarkEnd w:id="27759"/>
      <w:r w:rsidRPr="00357133">
        <w:rPr>
          <w:rtl/>
        </w:rPr>
        <w:t xml:space="preserve">חיים </w:t>
      </w:r>
      <w:bookmarkStart w:id="27760" w:name="_ETM_Q93_478930"/>
      <w:bookmarkEnd w:id="27760"/>
      <w:r w:rsidRPr="00357133">
        <w:rPr>
          <w:rtl/>
        </w:rPr>
        <w:t>ביטון</w:t>
      </w:r>
      <w:r>
        <w:rPr>
          <w:rFonts w:hint="cs"/>
          <w:rtl/>
        </w:rPr>
        <w:t>.</w:t>
      </w:r>
      <w:r w:rsidRPr="00357133">
        <w:rPr>
          <w:rtl/>
        </w:rPr>
        <w:t xml:space="preserve"> </w:t>
      </w:r>
      <w:bookmarkStart w:id="27761" w:name="_ETM_Q93_485400"/>
      <w:bookmarkStart w:id="27762" w:name="_ETM_Q93_485549"/>
      <w:bookmarkStart w:id="27763" w:name="_ETM_Q93_485759"/>
      <w:bookmarkStart w:id="27764" w:name="_ETM_Q93_492529"/>
      <w:bookmarkEnd w:id="27761"/>
      <w:bookmarkEnd w:id="27762"/>
      <w:bookmarkEnd w:id="27763"/>
      <w:bookmarkEnd w:id="27764"/>
      <w:r w:rsidRPr="00357133">
        <w:rPr>
          <w:rtl/>
        </w:rPr>
        <w:t xml:space="preserve">לרשותך </w:t>
      </w:r>
      <w:bookmarkStart w:id="27765" w:name="_ETM_Q93_493459"/>
      <w:bookmarkStart w:id="27766" w:name="_ETM_Q93_493820"/>
      <w:bookmarkEnd w:id="27765"/>
      <w:bookmarkEnd w:id="27766"/>
      <w:r>
        <w:rPr>
          <w:rFonts w:hint="cs"/>
          <w:rtl/>
        </w:rPr>
        <w:t xml:space="preserve">עשר </w:t>
      </w:r>
      <w:r w:rsidRPr="00357133">
        <w:rPr>
          <w:rtl/>
        </w:rPr>
        <w:t>דקות</w:t>
      </w:r>
      <w:r>
        <w:rPr>
          <w:rFonts w:hint="cs"/>
          <w:rtl/>
        </w:rPr>
        <w:t>.</w:t>
      </w:r>
      <w:r w:rsidRPr="00357133">
        <w:rPr>
          <w:rtl/>
        </w:rPr>
        <w:t xml:space="preserve"> </w:t>
      </w:r>
      <w:bookmarkStart w:id="27767" w:name="_ETM_Q93_494330"/>
      <w:bookmarkEnd w:id="27767"/>
      <w:r w:rsidRPr="00357133">
        <w:rPr>
          <w:rtl/>
        </w:rPr>
        <w:t>בבקשה</w:t>
      </w:r>
      <w:r>
        <w:rPr>
          <w:rFonts w:hint="cs"/>
          <w:rtl/>
        </w:rPr>
        <w:t>.</w:t>
      </w:r>
    </w:p>
    <w:p w:rsidR="00F33BE6" w:rsidRDefault="00F33BE6" w:rsidP="00315816">
      <w:pPr>
        <w:rPr>
          <w:rtl/>
        </w:rPr>
      </w:pPr>
      <w:bookmarkStart w:id="27768" w:name="_ETM_Q93_490345"/>
      <w:bookmarkStart w:id="27769" w:name="_ETM_Q93_490453"/>
      <w:bookmarkStart w:id="27770" w:name="_ETM_Q93_491289"/>
      <w:bookmarkEnd w:id="27768"/>
      <w:bookmarkEnd w:id="27769"/>
      <w:bookmarkEnd w:id="27770"/>
    </w:p>
    <w:p w:rsidR="00F33BE6" w:rsidRDefault="00F33BE6" w:rsidP="00315816">
      <w:pPr>
        <w:pStyle w:val="a4"/>
        <w:keepNext/>
        <w:rPr>
          <w:rtl/>
        </w:rPr>
      </w:pPr>
      <w:bookmarkStart w:id="27771" w:name="ET_speaker_6426_21"/>
      <w:r w:rsidRPr="00834F60">
        <w:rPr>
          <w:rStyle w:val="TagStyle"/>
          <w:rtl/>
        </w:rPr>
        <w:t xml:space="preserve"> &lt;&lt; דובר &gt;&gt; </w:t>
      </w:r>
      <w:bookmarkStart w:id="27772" w:name="_Toc140996093"/>
      <w:bookmarkStart w:id="27773" w:name="_Toc141001669"/>
      <w:r>
        <w:rPr>
          <w:rtl/>
        </w:rPr>
        <w:t>שר במשרד החינוך חיים ביטון:</w:t>
      </w:r>
      <w:bookmarkEnd w:id="27772"/>
      <w:bookmarkEnd w:id="27773"/>
      <w:r w:rsidRPr="00834F60">
        <w:rPr>
          <w:rStyle w:val="TagStyle"/>
          <w:rtl/>
        </w:rPr>
        <w:t xml:space="preserve"> &lt;&lt; דובר &gt;&gt;</w:t>
      </w:r>
      <w:r>
        <w:rPr>
          <w:rtl/>
        </w:rPr>
        <w:t xml:space="preserve">   </w:t>
      </w:r>
      <w:bookmarkEnd w:id="27771"/>
    </w:p>
    <w:p w:rsidR="00F33BE6" w:rsidRDefault="00F33BE6" w:rsidP="00CB24F3">
      <w:pPr>
        <w:rPr>
          <w:rtl/>
        </w:rPr>
      </w:pPr>
    </w:p>
    <w:p w:rsidR="00F33BE6" w:rsidRDefault="00F33BE6" w:rsidP="00315816">
      <w:pPr>
        <w:rPr>
          <w:rtl/>
        </w:rPr>
      </w:pPr>
      <w:bookmarkStart w:id="27774" w:name="_ETM_Q93_491966"/>
      <w:bookmarkStart w:id="27775" w:name="_ETM_Q93_492026"/>
      <w:bookmarkStart w:id="27776" w:name="_ETM_Q93_495749"/>
      <w:bookmarkEnd w:id="27774"/>
      <w:bookmarkEnd w:id="27775"/>
      <w:bookmarkEnd w:id="27776"/>
      <w:r w:rsidRPr="00357133">
        <w:rPr>
          <w:rtl/>
        </w:rPr>
        <w:t xml:space="preserve">אדוני </w:t>
      </w:r>
      <w:bookmarkStart w:id="27777" w:name="_ETM_Q93_496050"/>
      <w:bookmarkEnd w:id="27777"/>
      <w:r w:rsidRPr="00357133">
        <w:rPr>
          <w:rtl/>
        </w:rPr>
        <w:t>היושב-ראש</w:t>
      </w:r>
      <w:r>
        <w:rPr>
          <w:rFonts w:hint="cs"/>
          <w:rtl/>
        </w:rPr>
        <w:t>,</w:t>
      </w:r>
      <w:r w:rsidRPr="00357133">
        <w:rPr>
          <w:rtl/>
        </w:rPr>
        <w:t xml:space="preserve"> </w:t>
      </w:r>
      <w:bookmarkStart w:id="27778" w:name="_ETM_Q93_496650"/>
      <w:bookmarkEnd w:id="27778"/>
      <w:r w:rsidRPr="00357133">
        <w:rPr>
          <w:rtl/>
        </w:rPr>
        <w:t xml:space="preserve">חבריי </w:t>
      </w:r>
      <w:bookmarkStart w:id="27779" w:name="_ETM_Q93_497009"/>
      <w:bookmarkEnd w:id="27779"/>
      <w:r w:rsidRPr="00357133">
        <w:rPr>
          <w:rtl/>
        </w:rPr>
        <w:t xml:space="preserve">חברי </w:t>
      </w:r>
      <w:bookmarkStart w:id="27780" w:name="_ETM_Q93_497310"/>
      <w:bookmarkEnd w:id="27780"/>
      <w:r w:rsidRPr="00357133">
        <w:rPr>
          <w:rtl/>
        </w:rPr>
        <w:t>הכנסת</w:t>
      </w:r>
      <w:r>
        <w:rPr>
          <w:rFonts w:hint="cs"/>
          <w:rtl/>
        </w:rPr>
        <w:t>,</w:t>
      </w:r>
      <w:r w:rsidRPr="00357133">
        <w:rPr>
          <w:rtl/>
        </w:rPr>
        <w:t xml:space="preserve"> </w:t>
      </w:r>
      <w:bookmarkStart w:id="27781" w:name="_ETM_Q93_497849"/>
      <w:bookmarkEnd w:id="27781"/>
      <w:r w:rsidRPr="00357133">
        <w:rPr>
          <w:rtl/>
        </w:rPr>
        <w:t xml:space="preserve">האמת </w:t>
      </w:r>
      <w:bookmarkStart w:id="27782" w:name="_ETM_Q93_498089"/>
      <w:bookmarkStart w:id="27783" w:name="_ETM_Q93_498180"/>
      <w:bookmarkEnd w:id="27782"/>
      <w:bookmarkEnd w:id="27783"/>
      <w:r>
        <w:rPr>
          <w:rFonts w:hint="cs"/>
          <w:rtl/>
        </w:rPr>
        <w:t>ש</w:t>
      </w:r>
      <w:r w:rsidRPr="00357133">
        <w:rPr>
          <w:rtl/>
        </w:rPr>
        <w:t xml:space="preserve">התגעגעתי </w:t>
      </w:r>
      <w:bookmarkStart w:id="27784" w:name="_ETM_Q93_498779"/>
      <w:bookmarkEnd w:id="27784"/>
      <w:r w:rsidRPr="00357133">
        <w:rPr>
          <w:rtl/>
        </w:rPr>
        <w:t>אליכם</w:t>
      </w:r>
      <w:r>
        <w:rPr>
          <w:rFonts w:hint="cs"/>
          <w:rtl/>
        </w:rPr>
        <w:t>.</w:t>
      </w:r>
      <w:r w:rsidRPr="00357133">
        <w:rPr>
          <w:rtl/>
        </w:rPr>
        <w:t xml:space="preserve"> </w:t>
      </w:r>
      <w:bookmarkStart w:id="27785" w:name="_ETM_Q93_502400"/>
      <w:bookmarkEnd w:id="27785"/>
      <w:r w:rsidRPr="00357133">
        <w:rPr>
          <w:rtl/>
        </w:rPr>
        <w:t xml:space="preserve">אני </w:t>
      </w:r>
      <w:bookmarkStart w:id="27786" w:name="_ETM_Q93_502490"/>
      <w:bookmarkEnd w:id="27786"/>
      <w:r w:rsidRPr="00357133">
        <w:rPr>
          <w:rtl/>
        </w:rPr>
        <w:t xml:space="preserve">חושב </w:t>
      </w:r>
      <w:bookmarkStart w:id="27787" w:name="_ETM_Q93_502880"/>
      <w:bookmarkEnd w:id="27787"/>
      <w:r w:rsidRPr="00357133">
        <w:rPr>
          <w:rtl/>
        </w:rPr>
        <w:t xml:space="preserve">שאחרי </w:t>
      </w:r>
      <w:bookmarkStart w:id="27788" w:name="_ETM_Q93_503360"/>
      <w:bookmarkEnd w:id="27788"/>
      <w:r w:rsidRPr="00357133">
        <w:rPr>
          <w:rtl/>
        </w:rPr>
        <w:t xml:space="preserve">איך </w:t>
      </w:r>
      <w:bookmarkStart w:id="27789" w:name="_ETM_Q93_503480"/>
      <w:bookmarkEnd w:id="27789"/>
      <w:r w:rsidRPr="00357133">
        <w:rPr>
          <w:rtl/>
        </w:rPr>
        <w:t xml:space="preserve">שהמציע </w:t>
      </w:r>
      <w:bookmarkStart w:id="27790" w:name="_ETM_Q93_504140"/>
      <w:bookmarkEnd w:id="27790"/>
      <w:r w:rsidRPr="00357133">
        <w:rPr>
          <w:rtl/>
        </w:rPr>
        <w:t xml:space="preserve">הציג </w:t>
      </w:r>
      <w:bookmarkStart w:id="27791" w:name="_ETM_Q93_504470"/>
      <w:bookmarkEnd w:id="27791"/>
      <w:r w:rsidRPr="00357133">
        <w:rPr>
          <w:rtl/>
        </w:rPr>
        <w:t xml:space="preserve">את </w:t>
      </w:r>
      <w:bookmarkStart w:id="27792" w:name="_ETM_Q93_504589"/>
      <w:bookmarkEnd w:id="27792"/>
      <w:r w:rsidRPr="00357133">
        <w:rPr>
          <w:rtl/>
        </w:rPr>
        <w:t xml:space="preserve">זה </w:t>
      </w:r>
      <w:bookmarkStart w:id="27793" w:name="_ETM_Q93_504980"/>
      <w:bookmarkEnd w:id="27793"/>
      <w:r w:rsidRPr="00357133">
        <w:rPr>
          <w:rtl/>
        </w:rPr>
        <w:t xml:space="preserve">אין </w:t>
      </w:r>
      <w:bookmarkStart w:id="27794" w:name="_ETM_Q93_505160"/>
      <w:bookmarkEnd w:id="27794"/>
      <w:r w:rsidRPr="00357133">
        <w:rPr>
          <w:rtl/>
        </w:rPr>
        <w:t xml:space="preserve">שום </w:t>
      </w:r>
      <w:bookmarkStart w:id="27795" w:name="_ETM_Q93_505339"/>
      <w:bookmarkEnd w:id="27795"/>
      <w:r w:rsidRPr="00357133">
        <w:rPr>
          <w:rtl/>
        </w:rPr>
        <w:t xml:space="preserve">צורך </w:t>
      </w:r>
      <w:bookmarkStart w:id="27796" w:name="_ETM_Q93_505640"/>
      <w:bookmarkEnd w:id="27796"/>
      <w:r w:rsidRPr="00357133">
        <w:rPr>
          <w:rtl/>
        </w:rPr>
        <w:t xml:space="preserve">בהצגה </w:t>
      </w:r>
      <w:bookmarkStart w:id="27797" w:name="_ETM_Q93_506089"/>
      <w:bookmarkEnd w:id="27797"/>
      <w:r w:rsidRPr="00357133">
        <w:rPr>
          <w:rtl/>
        </w:rPr>
        <w:t>נוספת</w:t>
      </w:r>
      <w:r>
        <w:rPr>
          <w:rFonts w:hint="cs"/>
          <w:rtl/>
        </w:rPr>
        <w:t>.</w:t>
      </w:r>
      <w:r w:rsidRPr="00357133">
        <w:rPr>
          <w:rtl/>
        </w:rPr>
        <w:t xml:space="preserve"> </w:t>
      </w:r>
      <w:bookmarkStart w:id="27798" w:name="_ETM_Q93_506540"/>
      <w:bookmarkEnd w:id="27798"/>
      <w:r w:rsidRPr="00357133">
        <w:rPr>
          <w:rtl/>
        </w:rPr>
        <w:t xml:space="preserve">הממשלה </w:t>
      </w:r>
      <w:bookmarkStart w:id="27799" w:name="_ETM_Q93_506960"/>
      <w:bookmarkEnd w:id="27799"/>
      <w:r w:rsidRPr="00357133">
        <w:rPr>
          <w:rtl/>
        </w:rPr>
        <w:t>בעד</w:t>
      </w:r>
      <w:r>
        <w:rPr>
          <w:rFonts w:hint="cs"/>
          <w:rtl/>
        </w:rPr>
        <w:t>.</w:t>
      </w:r>
    </w:p>
    <w:p w:rsidR="00F33BE6" w:rsidRDefault="00F33BE6" w:rsidP="00315816">
      <w:pPr>
        <w:rPr>
          <w:rtl/>
        </w:rPr>
      </w:pPr>
      <w:bookmarkStart w:id="27800" w:name="_ETM_Q93_509227"/>
      <w:bookmarkStart w:id="27801" w:name="_ETM_Q93_509350"/>
      <w:bookmarkEnd w:id="27800"/>
      <w:bookmarkEnd w:id="27801"/>
    </w:p>
    <w:p w:rsidR="00F33BE6" w:rsidRDefault="00F33BE6" w:rsidP="00315816">
      <w:pPr>
        <w:pStyle w:val="af9"/>
        <w:keepNext/>
        <w:rPr>
          <w:rtl/>
        </w:rPr>
      </w:pPr>
      <w:r w:rsidRPr="00457865">
        <w:rPr>
          <w:rStyle w:val="TagStyle"/>
          <w:rtl/>
        </w:rPr>
        <w:t xml:space="preserve"> &lt;&lt; יור &gt;&gt; </w:t>
      </w:r>
      <w:r>
        <w:rPr>
          <w:rtl/>
        </w:rPr>
        <w:t>היו"ר משה טור פז:</w:t>
      </w:r>
      <w:r w:rsidRPr="00457865">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7802" w:name="_ETM_Q93_510075"/>
      <w:bookmarkStart w:id="27803" w:name="_ETM_Q93_508699"/>
      <w:bookmarkEnd w:id="27802"/>
      <w:bookmarkEnd w:id="27803"/>
      <w:r w:rsidRPr="00357133">
        <w:rPr>
          <w:rtl/>
        </w:rPr>
        <w:t xml:space="preserve">תודה </w:t>
      </w:r>
      <w:bookmarkStart w:id="27804" w:name="_ETM_Q93_509060"/>
      <w:bookmarkEnd w:id="27804"/>
      <w:r w:rsidRPr="00357133">
        <w:rPr>
          <w:rtl/>
        </w:rPr>
        <w:t>רבה</w:t>
      </w:r>
      <w:r>
        <w:rPr>
          <w:rFonts w:hint="cs"/>
          <w:rtl/>
        </w:rPr>
        <w:t>.</w:t>
      </w:r>
      <w:r w:rsidRPr="00357133">
        <w:rPr>
          <w:rtl/>
        </w:rPr>
        <w:t xml:space="preserve"> </w:t>
      </w:r>
      <w:bookmarkStart w:id="27805" w:name="_ETM_Q93_510970"/>
      <w:bookmarkEnd w:id="27805"/>
    </w:p>
    <w:p w:rsidR="00F33BE6" w:rsidRDefault="00F33BE6" w:rsidP="00315816">
      <w:pPr>
        <w:rPr>
          <w:rtl/>
        </w:rPr>
      </w:pPr>
    </w:p>
    <w:p w:rsidR="00F33BE6" w:rsidRDefault="00F33BE6" w:rsidP="009C7585">
      <w:pPr>
        <w:rPr>
          <w:rtl/>
        </w:rPr>
      </w:pPr>
      <w:r w:rsidRPr="00357133">
        <w:rPr>
          <w:rtl/>
        </w:rPr>
        <w:t xml:space="preserve">אם </w:t>
      </w:r>
      <w:bookmarkStart w:id="27806" w:name="_ETM_Q93_511119"/>
      <w:bookmarkEnd w:id="27806"/>
      <w:r w:rsidRPr="00357133">
        <w:rPr>
          <w:rtl/>
        </w:rPr>
        <w:t>כך</w:t>
      </w:r>
      <w:r>
        <w:rPr>
          <w:rFonts w:hint="cs"/>
          <w:rtl/>
        </w:rPr>
        <w:t>,</w:t>
      </w:r>
      <w:r w:rsidRPr="00357133">
        <w:rPr>
          <w:rtl/>
        </w:rPr>
        <w:t xml:space="preserve"> </w:t>
      </w:r>
      <w:bookmarkStart w:id="27807" w:name="_ETM_Q93_511930"/>
      <w:bookmarkEnd w:id="27807"/>
      <w:r w:rsidRPr="00357133">
        <w:rPr>
          <w:rtl/>
        </w:rPr>
        <w:t>חברי</w:t>
      </w:r>
      <w:r>
        <w:rPr>
          <w:rFonts w:hint="cs"/>
          <w:rtl/>
        </w:rPr>
        <w:t>י</w:t>
      </w:r>
      <w:r w:rsidRPr="00357133">
        <w:rPr>
          <w:rtl/>
        </w:rPr>
        <w:t xml:space="preserve"> </w:t>
      </w:r>
      <w:bookmarkStart w:id="27808" w:name="_ETM_Q93_512350"/>
      <w:bookmarkEnd w:id="27808"/>
      <w:r w:rsidRPr="00357133">
        <w:rPr>
          <w:rtl/>
        </w:rPr>
        <w:t xml:space="preserve">חברי </w:t>
      </w:r>
      <w:bookmarkStart w:id="27809" w:name="_ETM_Q93_512649"/>
      <w:bookmarkEnd w:id="27809"/>
      <w:r w:rsidRPr="00357133">
        <w:rPr>
          <w:rtl/>
        </w:rPr>
        <w:t>הכנסת</w:t>
      </w:r>
      <w:r>
        <w:rPr>
          <w:rFonts w:hint="cs"/>
          <w:rtl/>
        </w:rPr>
        <w:t>,</w:t>
      </w:r>
      <w:r w:rsidRPr="00357133">
        <w:rPr>
          <w:rtl/>
        </w:rPr>
        <w:t xml:space="preserve"> </w:t>
      </w:r>
      <w:bookmarkStart w:id="27810" w:name="_ETM_Q93_513040"/>
      <w:bookmarkEnd w:id="27810"/>
      <w:r w:rsidRPr="00357133">
        <w:rPr>
          <w:rtl/>
        </w:rPr>
        <w:t xml:space="preserve">אנחנו </w:t>
      </w:r>
      <w:bookmarkStart w:id="27811" w:name="_ETM_Q93_513309"/>
      <w:bookmarkEnd w:id="27811"/>
      <w:r w:rsidRPr="00357133">
        <w:rPr>
          <w:rtl/>
        </w:rPr>
        <w:t xml:space="preserve">נעבור </w:t>
      </w:r>
      <w:bookmarkStart w:id="27812" w:name="_ETM_Q93_513730"/>
      <w:bookmarkEnd w:id="27812"/>
      <w:r w:rsidRPr="00357133">
        <w:rPr>
          <w:rtl/>
        </w:rPr>
        <w:t>להצבעה</w:t>
      </w:r>
      <w:r w:rsidR="009C7585">
        <w:rPr>
          <w:rFonts w:hint="cs"/>
          <w:rtl/>
        </w:rPr>
        <w:t>.</w:t>
      </w:r>
      <w:r>
        <w:rPr>
          <w:rFonts w:hint="cs"/>
          <w:rtl/>
        </w:rPr>
        <w:t xml:space="preserve"> נא תפסו את מקומותיכם.</w:t>
      </w:r>
      <w:r w:rsidRPr="00357133">
        <w:rPr>
          <w:rtl/>
        </w:rPr>
        <w:t xml:space="preserve"> </w:t>
      </w:r>
      <w:bookmarkStart w:id="27813" w:name="_ETM_Q93_519149"/>
      <w:bookmarkEnd w:id="27813"/>
      <w:r w:rsidRPr="00357133">
        <w:rPr>
          <w:rtl/>
        </w:rPr>
        <w:t xml:space="preserve">השר </w:t>
      </w:r>
      <w:bookmarkStart w:id="27814" w:name="_ETM_Q93_519539"/>
      <w:bookmarkEnd w:id="27814"/>
      <w:r w:rsidRPr="00357133">
        <w:rPr>
          <w:rtl/>
        </w:rPr>
        <w:t>ביטון</w:t>
      </w:r>
      <w:r>
        <w:rPr>
          <w:rFonts w:hint="cs"/>
          <w:rtl/>
        </w:rPr>
        <w:t xml:space="preserve">, </w:t>
      </w:r>
      <w:bookmarkStart w:id="27815" w:name="_ETM_Q93_518411"/>
      <w:bookmarkEnd w:id="27815"/>
      <w:r>
        <w:rPr>
          <w:rFonts w:hint="cs"/>
          <w:rtl/>
        </w:rPr>
        <w:t>אם</w:t>
      </w:r>
      <w:r w:rsidRPr="00357133">
        <w:rPr>
          <w:rtl/>
        </w:rPr>
        <w:t xml:space="preserve"> </w:t>
      </w:r>
      <w:bookmarkStart w:id="27816" w:name="_ETM_Q93_520140"/>
      <w:bookmarkEnd w:id="27816"/>
      <w:r w:rsidRPr="00357133">
        <w:rPr>
          <w:rtl/>
        </w:rPr>
        <w:t xml:space="preserve">היית </w:t>
      </w:r>
      <w:bookmarkStart w:id="27817" w:name="_ETM_Q93_520320"/>
      <w:bookmarkEnd w:id="27817"/>
      <w:r w:rsidRPr="00357133">
        <w:rPr>
          <w:rtl/>
        </w:rPr>
        <w:t xml:space="preserve">עושה </w:t>
      </w:r>
      <w:bookmarkStart w:id="27818" w:name="_ETM_Q93_520559"/>
      <w:bookmarkEnd w:id="27818"/>
      <w:r w:rsidRPr="00357133">
        <w:rPr>
          <w:rtl/>
        </w:rPr>
        <w:t xml:space="preserve">עכשיו </w:t>
      </w:r>
      <w:bookmarkStart w:id="27819" w:name="_ETM_Q93_520859"/>
      <w:bookmarkEnd w:id="27819"/>
      <w:r w:rsidRPr="00357133">
        <w:rPr>
          <w:rtl/>
        </w:rPr>
        <w:t xml:space="preserve">פריימריז </w:t>
      </w:r>
      <w:bookmarkStart w:id="27820" w:name="_ETM_Q93_521489"/>
      <w:bookmarkEnd w:id="27820"/>
      <w:r w:rsidRPr="00357133">
        <w:rPr>
          <w:rtl/>
        </w:rPr>
        <w:t xml:space="preserve">באולם </w:t>
      </w:r>
      <w:bookmarkStart w:id="27821" w:name="_ETM_Q93_521940"/>
      <w:bookmarkEnd w:id="27821"/>
      <w:r w:rsidRPr="00357133">
        <w:rPr>
          <w:rtl/>
        </w:rPr>
        <w:t>הזה</w:t>
      </w:r>
      <w:r>
        <w:rPr>
          <w:rFonts w:hint="cs"/>
          <w:rtl/>
        </w:rPr>
        <w:t>,</w:t>
      </w:r>
      <w:r w:rsidRPr="00357133">
        <w:rPr>
          <w:rtl/>
        </w:rPr>
        <w:t xml:space="preserve"> </w:t>
      </w:r>
      <w:bookmarkStart w:id="27822" w:name="_ETM_Q93_522180"/>
      <w:bookmarkEnd w:id="27822"/>
      <w:r w:rsidRPr="00357133">
        <w:rPr>
          <w:rtl/>
        </w:rPr>
        <w:t xml:space="preserve">נראה </w:t>
      </w:r>
      <w:bookmarkStart w:id="27823" w:name="_ETM_Q93_522390"/>
      <w:bookmarkEnd w:id="27823"/>
      <w:r w:rsidRPr="00357133">
        <w:rPr>
          <w:rtl/>
        </w:rPr>
        <w:t xml:space="preserve">לי </w:t>
      </w:r>
      <w:bookmarkStart w:id="27824" w:name="_ETM_Q93_522510"/>
      <w:bookmarkEnd w:id="27824"/>
      <w:r w:rsidRPr="00357133">
        <w:rPr>
          <w:rtl/>
        </w:rPr>
        <w:t xml:space="preserve">שהיית </w:t>
      </w:r>
      <w:bookmarkStart w:id="27825" w:name="_ETM_Q93_523079"/>
      <w:bookmarkEnd w:id="27825"/>
      <w:r w:rsidRPr="00357133">
        <w:rPr>
          <w:rtl/>
        </w:rPr>
        <w:t xml:space="preserve">במקום </w:t>
      </w:r>
      <w:bookmarkStart w:id="27826" w:name="_ETM_Q93_523529"/>
      <w:bookmarkEnd w:id="27826"/>
      <w:r w:rsidRPr="00357133">
        <w:rPr>
          <w:rtl/>
        </w:rPr>
        <w:t>גבוה</w:t>
      </w:r>
      <w:r>
        <w:rPr>
          <w:rFonts w:hint="cs"/>
          <w:rtl/>
        </w:rPr>
        <w:t>.</w:t>
      </w:r>
      <w:r w:rsidRPr="00357133">
        <w:rPr>
          <w:rtl/>
        </w:rPr>
        <w:t xml:space="preserve"> </w:t>
      </w:r>
      <w:bookmarkStart w:id="27827" w:name="_ETM_Q93_525110"/>
      <w:bookmarkEnd w:id="27827"/>
      <w:r w:rsidRPr="00357133">
        <w:rPr>
          <w:rtl/>
        </w:rPr>
        <w:t xml:space="preserve">חבריי </w:t>
      </w:r>
      <w:bookmarkStart w:id="27828" w:name="_ETM_Q93_525589"/>
      <w:bookmarkEnd w:id="27828"/>
      <w:r w:rsidRPr="00357133">
        <w:rPr>
          <w:rtl/>
        </w:rPr>
        <w:t xml:space="preserve">חברי </w:t>
      </w:r>
      <w:bookmarkStart w:id="27829" w:name="_ETM_Q93_525860"/>
      <w:bookmarkEnd w:id="27829"/>
      <w:r w:rsidRPr="00357133">
        <w:rPr>
          <w:rtl/>
        </w:rPr>
        <w:t>הכנסת</w:t>
      </w:r>
      <w:r>
        <w:rPr>
          <w:rFonts w:hint="cs"/>
          <w:rtl/>
        </w:rPr>
        <w:t>,</w:t>
      </w:r>
      <w:r w:rsidRPr="00357133">
        <w:rPr>
          <w:rtl/>
        </w:rPr>
        <w:t xml:space="preserve"> </w:t>
      </w:r>
      <w:bookmarkStart w:id="27830" w:name="_ETM_Q93_526250"/>
      <w:bookmarkEnd w:id="27830"/>
      <w:r w:rsidRPr="00357133">
        <w:rPr>
          <w:rtl/>
        </w:rPr>
        <w:t xml:space="preserve">אנחנו </w:t>
      </w:r>
      <w:bookmarkStart w:id="27831" w:name="_ETM_Q93_526430"/>
      <w:bookmarkEnd w:id="27831"/>
      <w:r w:rsidRPr="00357133">
        <w:rPr>
          <w:rtl/>
        </w:rPr>
        <w:t xml:space="preserve">עוברים </w:t>
      </w:r>
      <w:bookmarkStart w:id="27832" w:name="_ETM_Q93_526670"/>
      <w:bookmarkEnd w:id="27832"/>
      <w:r w:rsidRPr="00357133">
        <w:rPr>
          <w:rtl/>
        </w:rPr>
        <w:t xml:space="preserve">להצבעה </w:t>
      </w:r>
      <w:bookmarkStart w:id="27833" w:name="_ETM_Q93_527420"/>
      <w:bookmarkEnd w:id="27833"/>
      <w:r>
        <w:rPr>
          <w:rFonts w:hint="cs"/>
          <w:rtl/>
        </w:rPr>
        <w:t xml:space="preserve">על </w:t>
      </w:r>
      <w:r w:rsidRPr="00357133">
        <w:rPr>
          <w:rtl/>
        </w:rPr>
        <w:t xml:space="preserve">הצעת </w:t>
      </w:r>
      <w:bookmarkStart w:id="27834" w:name="_ETM_Q93_527750"/>
      <w:bookmarkEnd w:id="27834"/>
      <w:r w:rsidRPr="00357133">
        <w:rPr>
          <w:rtl/>
        </w:rPr>
        <w:t xml:space="preserve">חוק </w:t>
      </w:r>
      <w:bookmarkStart w:id="27835" w:name="_ETM_Q93_527930"/>
      <w:bookmarkEnd w:id="27835"/>
      <w:r w:rsidRPr="00357133">
        <w:rPr>
          <w:rtl/>
        </w:rPr>
        <w:t xml:space="preserve">הקרימינולוגים </w:t>
      </w:r>
      <w:bookmarkStart w:id="27836" w:name="_ETM_Q93_528829"/>
      <w:bookmarkEnd w:id="27836"/>
      <w:r w:rsidRPr="00357133">
        <w:rPr>
          <w:rtl/>
        </w:rPr>
        <w:t>השיקומיים</w:t>
      </w:r>
      <w:r>
        <w:rPr>
          <w:rFonts w:hint="cs"/>
          <w:rtl/>
        </w:rPr>
        <w:t>,</w:t>
      </w:r>
      <w:r w:rsidRPr="00357133">
        <w:rPr>
          <w:rtl/>
        </w:rPr>
        <w:t xml:space="preserve"> </w:t>
      </w:r>
      <w:bookmarkStart w:id="27837" w:name="_ETM_Q93_529370"/>
      <w:bookmarkEnd w:id="27837"/>
      <w:r w:rsidRPr="00357133">
        <w:rPr>
          <w:rtl/>
        </w:rPr>
        <w:t>התשפ"ג</w:t>
      </w:r>
      <w:r>
        <w:rPr>
          <w:rFonts w:hint="eastAsia"/>
          <w:rtl/>
        </w:rPr>
        <w:t>–</w:t>
      </w:r>
      <w:r>
        <w:rPr>
          <w:rFonts w:hint="cs"/>
          <w:rtl/>
        </w:rPr>
        <w:t>2023, של</w:t>
      </w:r>
      <w:r w:rsidRPr="00357133">
        <w:rPr>
          <w:rtl/>
        </w:rPr>
        <w:t xml:space="preserve"> </w:t>
      </w:r>
      <w:bookmarkStart w:id="27838" w:name="_ETM_Q93_531870"/>
      <w:bookmarkEnd w:id="27838"/>
      <w:r w:rsidRPr="00357133">
        <w:rPr>
          <w:rtl/>
        </w:rPr>
        <w:t xml:space="preserve">חבר </w:t>
      </w:r>
      <w:bookmarkStart w:id="27839" w:name="_ETM_Q93_532290"/>
      <w:bookmarkEnd w:id="27839"/>
      <w:r w:rsidRPr="00357133">
        <w:rPr>
          <w:rtl/>
        </w:rPr>
        <w:t xml:space="preserve">הכנסת </w:t>
      </w:r>
      <w:bookmarkStart w:id="27840" w:name="_ETM_Q93_532710"/>
      <w:bookmarkEnd w:id="27840"/>
      <w:r w:rsidRPr="00357133">
        <w:rPr>
          <w:rtl/>
        </w:rPr>
        <w:t xml:space="preserve">אופיר </w:t>
      </w:r>
      <w:bookmarkStart w:id="27841" w:name="_ETM_Q93_533040"/>
      <w:bookmarkEnd w:id="27841"/>
      <w:r w:rsidRPr="00357133">
        <w:rPr>
          <w:rtl/>
        </w:rPr>
        <w:t>כץ</w:t>
      </w:r>
      <w:r>
        <w:rPr>
          <w:rFonts w:hint="cs"/>
          <w:rtl/>
        </w:rPr>
        <w:t>.</w:t>
      </w:r>
      <w:r w:rsidRPr="00357133">
        <w:rPr>
          <w:rtl/>
        </w:rPr>
        <w:t xml:space="preserve"> </w:t>
      </w:r>
      <w:bookmarkStart w:id="27842" w:name="_ETM_Q93_533820"/>
      <w:bookmarkEnd w:id="27842"/>
      <w:r w:rsidRPr="00357133">
        <w:rPr>
          <w:rtl/>
        </w:rPr>
        <w:t>הצבעה</w:t>
      </w:r>
      <w:r>
        <w:rPr>
          <w:rFonts w:hint="cs"/>
          <w:rtl/>
        </w:rPr>
        <w:t>.</w:t>
      </w:r>
    </w:p>
    <w:p w:rsidR="00F33BE6" w:rsidRDefault="00F33BE6" w:rsidP="00315816">
      <w:pPr>
        <w:rPr>
          <w:rtl/>
          <w:lang w:eastAsia="he-IL"/>
        </w:rPr>
      </w:pPr>
    </w:p>
    <w:p w:rsidR="00F33BE6" w:rsidRDefault="00F33BE6" w:rsidP="00315816">
      <w:pPr>
        <w:pStyle w:val="af3"/>
        <w:keepNext/>
        <w:rPr>
          <w:rtl/>
          <w:lang w:eastAsia="he-IL"/>
        </w:rPr>
      </w:pPr>
      <w:r>
        <w:rPr>
          <w:rtl/>
          <w:lang w:eastAsia="he-IL"/>
        </w:rPr>
        <w:t>הצבעה מס'</w:t>
      </w:r>
      <w:r>
        <w:rPr>
          <w:rFonts w:hint="cs"/>
          <w:rtl/>
          <w:lang w:eastAsia="he-IL"/>
        </w:rPr>
        <w:t xml:space="preserve"> 15</w:t>
      </w:r>
    </w:p>
    <w:p w:rsidR="00F33BE6" w:rsidRDefault="00F33BE6" w:rsidP="00315816">
      <w:pPr>
        <w:pStyle w:val="--"/>
        <w:keepNext/>
        <w:rPr>
          <w:rtl/>
          <w:lang w:eastAsia="he-IL"/>
        </w:rPr>
      </w:pPr>
    </w:p>
    <w:p w:rsidR="00F33BE6" w:rsidRDefault="00F33BE6" w:rsidP="00315816">
      <w:pPr>
        <w:pStyle w:val="--"/>
        <w:keepNext/>
        <w:rPr>
          <w:rtl/>
          <w:lang w:eastAsia="he-IL"/>
        </w:rPr>
      </w:pPr>
      <w:r>
        <w:rPr>
          <w:rtl/>
          <w:lang w:eastAsia="he-IL"/>
        </w:rPr>
        <w:t>בעד ההצעה להעביר את הצעת החוק לוועדה –</w:t>
      </w:r>
      <w:r>
        <w:rPr>
          <w:rFonts w:hint="cs"/>
          <w:rtl/>
          <w:lang w:eastAsia="he-IL"/>
        </w:rPr>
        <w:t xml:space="preserve"> 16</w:t>
      </w:r>
    </w:p>
    <w:p w:rsidR="00F33BE6" w:rsidRDefault="00F33BE6" w:rsidP="00315816">
      <w:pPr>
        <w:pStyle w:val="--"/>
        <w:keepNext/>
        <w:rPr>
          <w:rtl/>
          <w:lang w:eastAsia="he-IL"/>
        </w:rPr>
      </w:pPr>
      <w:r>
        <w:rPr>
          <w:rtl/>
          <w:lang w:eastAsia="he-IL"/>
        </w:rPr>
        <w:t xml:space="preserve">נגד – </w:t>
      </w:r>
      <w:r>
        <w:rPr>
          <w:rFonts w:hint="cs"/>
          <w:rtl/>
          <w:lang w:eastAsia="he-IL"/>
        </w:rPr>
        <w:t>אין</w:t>
      </w:r>
    </w:p>
    <w:p w:rsidR="00F33BE6" w:rsidRDefault="00F33BE6" w:rsidP="0031581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33BE6" w:rsidRPr="005E6AB4" w:rsidRDefault="00F33BE6" w:rsidP="00315816">
      <w:pPr>
        <w:pStyle w:val="af4"/>
        <w:rPr>
          <w:rtl/>
          <w:lang w:eastAsia="he-IL"/>
        </w:rPr>
      </w:pPr>
      <w:r>
        <w:rPr>
          <w:rtl/>
          <w:lang w:eastAsia="he-IL"/>
        </w:rPr>
        <w:t xml:space="preserve">ההצעה להעביר את </w:t>
      </w:r>
      <w:r w:rsidRPr="00564EFD">
        <w:rPr>
          <w:rtl/>
          <w:lang w:eastAsia="he-IL"/>
        </w:rPr>
        <w:t>הצעת חוק הקרימינולוגים השיקומיים, התשפ"ג</w:t>
      </w:r>
      <w:r>
        <w:rPr>
          <w:rFonts w:hint="cs"/>
          <w:rtl/>
          <w:lang w:eastAsia="he-IL"/>
        </w:rPr>
        <w:t>–</w:t>
      </w:r>
      <w:r w:rsidRPr="00564EFD">
        <w:rPr>
          <w:rtl/>
          <w:lang w:eastAsia="he-IL"/>
        </w:rPr>
        <w:t>2023</w:t>
      </w:r>
      <w:r>
        <w:rPr>
          <w:rFonts w:hint="cs"/>
          <w:rtl/>
          <w:lang w:eastAsia="he-IL"/>
        </w:rPr>
        <w:t>, לוועדת העבודה והרווחה נתקבלה.</w:t>
      </w:r>
    </w:p>
    <w:p w:rsidR="00F33BE6" w:rsidRDefault="00F33BE6" w:rsidP="00315816">
      <w:pPr>
        <w:ind w:firstLine="0"/>
        <w:rPr>
          <w:rtl/>
        </w:rPr>
      </w:pPr>
    </w:p>
    <w:p w:rsidR="00F33BE6" w:rsidRDefault="00F33BE6" w:rsidP="00315816">
      <w:pPr>
        <w:pStyle w:val="af9"/>
        <w:keepNext/>
        <w:rPr>
          <w:rtl/>
        </w:rPr>
      </w:pPr>
      <w:r w:rsidRPr="00F84B1D">
        <w:rPr>
          <w:rStyle w:val="TagStyle"/>
          <w:rtl/>
        </w:rPr>
        <w:t xml:space="preserve"> &lt;&lt; יור &gt;&gt; </w:t>
      </w:r>
      <w:r>
        <w:rPr>
          <w:rtl/>
        </w:rPr>
        <w:t>היו"ר משה טור פז:</w:t>
      </w:r>
      <w:r w:rsidRPr="00F84B1D">
        <w:rPr>
          <w:rStyle w:val="TagStyle"/>
          <w:rtl/>
        </w:rPr>
        <w:t xml:space="preserve"> &lt;&lt; יור &gt;&gt;</w:t>
      </w:r>
      <w:r>
        <w:rPr>
          <w:rtl/>
        </w:rPr>
        <w:t xml:space="preserve">   </w:t>
      </w:r>
    </w:p>
    <w:p w:rsidR="00F33BE6" w:rsidRDefault="00F33BE6" w:rsidP="00CB24F3">
      <w:pPr>
        <w:rPr>
          <w:rtl/>
        </w:rPr>
      </w:pPr>
    </w:p>
    <w:p w:rsidR="00F33BE6" w:rsidRDefault="00F33BE6" w:rsidP="00315816">
      <w:pPr>
        <w:rPr>
          <w:rtl/>
        </w:rPr>
      </w:pPr>
      <w:bookmarkStart w:id="27843" w:name="_ETM_Q93_548089"/>
      <w:bookmarkEnd w:id="27843"/>
      <w:r w:rsidRPr="00357133">
        <w:rPr>
          <w:rtl/>
        </w:rPr>
        <w:t xml:space="preserve">בעד </w:t>
      </w:r>
      <w:bookmarkStart w:id="27844" w:name="_ETM_Q93_548810"/>
      <w:bookmarkEnd w:id="27844"/>
      <w:r>
        <w:rPr>
          <w:rFonts w:hint="cs"/>
          <w:rtl/>
        </w:rPr>
        <w:t xml:space="preserve">– </w:t>
      </w:r>
      <w:r w:rsidRPr="00357133">
        <w:rPr>
          <w:rtl/>
        </w:rPr>
        <w:t>16</w:t>
      </w:r>
      <w:r>
        <w:rPr>
          <w:rFonts w:hint="cs"/>
          <w:rtl/>
        </w:rPr>
        <w:t>, אין</w:t>
      </w:r>
      <w:r w:rsidRPr="00357133">
        <w:rPr>
          <w:rtl/>
        </w:rPr>
        <w:t xml:space="preserve"> </w:t>
      </w:r>
      <w:bookmarkStart w:id="27845" w:name="_ETM_Q93_549740"/>
      <w:bookmarkEnd w:id="27845"/>
      <w:r w:rsidRPr="00357133">
        <w:rPr>
          <w:rtl/>
        </w:rPr>
        <w:t>נגד</w:t>
      </w:r>
      <w:r>
        <w:rPr>
          <w:rFonts w:hint="cs"/>
          <w:rtl/>
        </w:rPr>
        <w:t>,</w:t>
      </w:r>
      <w:r w:rsidRPr="00357133">
        <w:rPr>
          <w:rtl/>
        </w:rPr>
        <w:t xml:space="preserve"> </w:t>
      </w:r>
      <w:bookmarkStart w:id="27846" w:name="_ETM_Q93_550100"/>
      <w:bookmarkEnd w:id="27846"/>
      <w:r w:rsidRPr="00357133">
        <w:rPr>
          <w:rtl/>
        </w:rPr>
        <w:t xml:space="preserve">אין </w:t>
      </w:r>
      <w:bookmarkStart w:id="27847" w:name="_ETM_Q93_550220"/>
      <w:bookmarkEnd w:id="27847"/>
      <w:r w:rsidRPr="00357133">
        <w:rPr>
          <w:rtl/>
        </w:rPr>
        <w:t>נמנעים</w:t>
      </w:r>
      <w:r>
        <w:rPr>
          <w:rFonts w:hint="cs"/>
          <w:rtl/>
        </w:rPr>
        <w:t>.</w:t>
      </w:r>
      <w:r w:rsidRPr="00357133">
        <w:rPr>
          <w:rtl/>
        </w:rPr>
        <w:t xml:space="preserve"> </w:t>
      </w:r>
      <w:bookmarkStart w:id="27848" w:name="_ETM_Q93_550580"/>
      <w:bookmarkEnd w:id="27848"/>
      <w:r w:rsidRPr="00357133">
        <w:rPr>
          <w:rtl/>
        </w:rPr>
        <w:t xml:space="preserve">אני </w:t>
      </w:r>
      <w:bookmarkStart w:id="27849" w:name="_ETM_Q93_550700"/>
      <w:bookmarkEnd w:id="27849"/>
      <w:r w:rsidRPr="00357133">
        <w:rPr>
          <w:rtl/>
        </w:rPr>
        <w:t xml:space="preserve">קובע </w:t>
      </w:r>
      <w:bookmarkStart w:id="27850" w:name="_ETM_Q93_551000"/>
      <w:bookmarkEnd w:id="27850"/>
      <w:r w:rsidRPr="00357133">
        <w:rPr>
          <w:rtl/>
        </w:rPr>
        <w:t xml:space="preserve">כי </w:t>
      </w:r>
      <w:bookmarkStart w:id="27851" w:name="_ETM_Q93_551149"/>
      <w:bookmarkEnd w:id="27851"/>
      <w:r w:rsidRPr="00357133">
        <w:rPr>
          <w:rtl/>
        </w:rPr>
        <w:t xml:space="preserve">הצעת </w:t>
      </w:r>
      <w:bookmarkStart w:id="27852" w:name="_ETM_Q93_551450"/>
      <w:bookmarkEnd w:id="27852"/>
      <w:r w:rsidRPr="00357133">
        <w:rPr>
          <w:rtl/>
        </w:rPr>
        <w:t xml:space="preserve">חוק </w:t>
      </w:r>
      <w:bookmarkStart w:id="27853" w:name="_ETM_Q93_551659"/>
      <w:bookmarkEnd w:id="27853"/>
      <w:r w:rsidRPr="00357133">
        <w:rPr>
          <w:rtl/>
        </w:rPr>
        <w:t xml:space="preserve">הקרימינולוגים </w:t>
      </w:r>
      <w:bookmarkStart w:id="27854" w:name="_ETM_Q93_552289"/>
      <w:bookmarkEnd w:id="27854"/>
      <w:r w:rsidRPr="00357133">
        <w:rPr>
          <w:rtl/>
        </w:rPr>
        <w:t>השיקומיים</w:t>
      </w:r>
      <w:r>
        <w:rPr>
          <w:rFonts w:hint="cs"/>
          <w:rtl/>
        </w:rPr>
        <w:t>,</w:t>
      </w:r>
      <w:r w:rsidRPr="00357133">
        <w:rPr>
          <w:rtl/>
        </w:rPr>
        <w:t xml:space="preserve"> </w:t>
      </w:r>
      <w:bookmarkStart w:id="27855" w:name="_ETM_Q93_553390"/>
      <w:bookmarkEnd w:id="27855"/>
      <w:r w:rsidRPr="00357133">
        <w:rPr>
          <w:rtl/>
        </w:rPr>
        <w:t>התשפ"ג</w:t>
      </w:r>
      <w:r>
        <w:rPr>
          <w:rFonts w:hint="cs"/>
          <w:rtl/>
        </w:rPr>
        <w:t>–2023,</w:t>
      </w:r>
      <w:r w:rsidRPr="00357133">
        <w:rPr>
          <w:rtl/>
        </w:rPr>
        <w:t xml:space="preserve"> </w:t>
      </w:r>
      <w:bookmarkStart w:id="27856" w:name="_ETM_Q93_555850"/>
      <w:bookmarkEnd w:id="27856"/>
      <w:r w:rsidRPr="00357133">
        <w:rPr>
          <w:rtl/>
        </w:rPr>
        <w:t xml:space="preserve">עברה </w:t>
      </w:r>
      <w:bookmarkStart w:id="27857" w:name="_ETM_Q93_556330"/>
      <w:bookmarkEnd w:id="27857"/>
      <w:r w:rsidRPr="00357133">
        <w:rPr>
          <w:rtl/>
        </w:rPr>
        <w:t xml:space="preserve">והיא </w:t>
      </w:r>
      <w:bookmarkStart w:id="27858" w:name="_ETM_Q93_556510"/>
      <w:bookmarkEnd w:id="27858"/>
      <w:r w:rsidRPr="00357133">
        <w:rPr>
          <w:rtl/>
        </w:rPr>
        <w:t xml:space="preserve">תועבר </w:t>
      </w:r>
      <w:bookmarkStart w:id="27859" w:name="_ETM_Q93_556990"/>
      <w:bookmarkEnd w:id="27859"/>
      <w:r w:rsidRPr="00357133">
        <w:rPr>
          <w:rtl/>
        </w:rPr>
        <w:t xml:space="preserve">להמשך </w:t>
      </w:r>
      <w:bookmarkStart w:id="27860" w:name="_ETM_Q93_557650"/>
      <w:bookmarkEnd w:id="27860"/>
      <w:r w:rsidRPr="00357133">
        <w:rPr>
          <w:rtl/>
        </w:rPr>
        <w:t xml:space="preserve">דיון </w:t>
      </w:r>
      <w:bookmarkStart w:id="27861" w:name="_ETM_Q93_558040"/>
      <w:bookmarkEnd w:id="27861"/>
      <w:r w:rsidRPr="00357133">
        <w:rPr>
          <w:rtl/>
        </w:rPr>
        <w:t xml:space="preserve">ועבודה </w:t>
      </w:r>
      <w:bookmarkStart w:id="27862" w:name="_ETM_Q93_559180"/>
      <w:bookmarkEnd w:id="27862"/>
      <w:r>
        <w:rPr>
          <w:rFonts w:hint="cs"/>
          <w:rtl/>
        </w:rPr>
        <w:t>ל</w:t>
      </w:r>
      <w:r w:rsidRPr="00357133">
        <w:rPr>
          <w:rtl/>
        </w:rPr>
        <w:t xml:space="preserve">וועדת </w:t>
      </w:r>
      <w:bookmarkStart w:id="27863" w:name="_ETM_Q93_559779"/>
      <w:bookmarkEnd w:id="27863"/>
      <w:r w:rsidRPr="00357133">
        <w:rPr>
          <w:rtl/>
        </w:rPr>
        <w:t xml:space="preserve">העבודה </w:t>
      </w:r>
      <w:bookmarkStart w:id="27864" w:name="_ETM_Q93_560230"/>
      <w:bookmarkEnd w:id="27864"/>
      <w:r w:rsidRPr="00357133">
        <w:rPr>
          <w:rtl/>
        </w:rPr>
        <w:t>והרווחה</w:t>
      </w:r>
      <w:r>
        <w:rPr>
          <w:rFonts w:hint="cs"/>
          <w:rtl/>
        </w:rPr>
        <w:t>.</w:t>
      </w:r>
      <w:r w:rsidRPr="00357133">
        <w:rPr>
          <w:rtl/>
        </w:rPr>
        <w:t xml:space="preserve"> </w:t>
      </w:r>
      <w:bookmarkStart w:id="27865" w:name="_ETM_Q93_562380"/>
      <w:bookmarkEnd w:id="27865"/>
    </w:p>
    <w:p w:rsidR="00F33BE6" w:rsidRDefault="00F33BE6" w:rsidP="00315816">
      <w:pPr>
        <w:rPr>
          <w:rtl/>
        </w:rPr>
      </w:pPr>
    </w:p>
    <w:p w:rsidR="00F33BE6" w:rsidRDefault="00F33BE6" w:rsidP="00315816">
      <w:pPr>
        <w:rPr>
          <w:rtl/>
        </w:rPr>
      </w:pPr>
    </w:p>
    <w:p w:rsidR="00F33BE6" w:rsidRDefault="00F33BE6" w:rsidP="00315816">
      <w:pPr>
        <w:pStyle w:val="a7"/>
        <w:rPr>
          <w:rtl/>
        </w:rPr>
      </w:pPr>
      <w:bookmarkStart w:id="27866" w:name="ET_hatsach_640775_24"/>
      <w:r w:rsidRPr="006F70F8">
        <w:rPr>
          <w:rStyle w:val="TagStyle"/>
          <w:rtl/>
        </w:rPr>
        <w:t xml:space="preserve"> &lt;&lt; הצח &gt;&gt; </w:t>
      </w:r>
      <w:bookmarkStart w:id="27867" w:name="_Toc140996094"/>
      <w:bookmarkStart w:id="27868" w:name="_Toc141001670"/>
      <w:r>
        <w:rPr>
          <w:rtl/>
        </w:rPr>
        <w:t>הצעת חוק הגברת התחרות בשוק השידורים (תיקוני חקיקה), התשפ"ג</w:t>
      </w:r>
      <w:r>
        <w:rPr>
          <w:rFonts w:hint="cs"/>
          <w:rtl/>
        </w:rPr>
        <w:t>–</w:t>
      </w:r>
      <w:r>
        <w:rPr>
          <w:rtl/>
        </w:rPr>
        <w:t>2023</w:t>
      </w:r>
      <w:bookmarkEnd w:id="27867"/>
      <w:bookmarkEnd w:id="27868"/>
      <w:r w:rsidRPr="006F70F8">
        <w:rPr>
          <w:rStyle w:val="TagStyle"/>
          <w:rtl/>
        </w:rPr>
        <w:t xml:space="preserve"> &lt;&lt; הצח &gt;&gt;</w:t>
      </w:r>
      <w:r>
        <w:rPr>
          <w:rtl/>
        </w:rPr>
        <w:t xml:space="preserve">   </w:t>
      </w:r>
      <w:bookmarkEnd w:id="27866"/>
    </w:p>
    <w:p w:rsidR="00F33BE6" w:rsidRDefault="00F33BE6" w:rsidP="00315816">
      <w:pPr>
        <w:rPr>
          <w:rtl/>
        </w:rPr>
      </w:pPr>
      <w:r>
        <w:rPr>
          <w:rtl/>
        </w:rPr>
        <w:t>[הצעת חוק פ/</w:t>
      </w:r>
      <w:r>
        <w:rPr>
          <w:rFonts w:hint="cs"/>
          <w:rtl/>
        </w:rPr>
        <w:t>3653/25</w:t>
      </w:r>
      <w:r>
        <w:rPr>
          <w:rtl/>
        </w:rPr>
        <w:t>; נספחות.]</w:t>
      </w:r>
    </w:p>
    <w:p w:rsidR="00F33BE6" w:rsidRDefault="00F33BE6" w:rsidP="00315816">
      <w:pPr>
        <w:pStyle w:val="-0"/>
        <w:rPr>
          <w:rtl/>
        </w:rPr>
      </w:pPr>
      <w:r>
        <w:rPr>
          <w:rtl/>
        </w:rPr>
        <w:t>(הצעת חבר הכנסת</w:t>
      </w:r>
      <w:r w:rsidRPr="006F70F8">
        <w:rPr>
          <w:rtl/>
        </w:rPr>
        <w:t xml:space="preserve"> אריאל קלנר)</w:t>
      </w:r>
    </w:p>
    <w:p w:rsidR="00F33BE6" w:rsidRDefault="00F33BE6" w:rsidP="00315816">
      <w:pPr>
        <w:ind w:firstLine="0"/>
        <w:rPr>
          <w:rtl/>
        </w:rPr>
      </w:pPr>
      <w:bookmarkStart w:id="27869" w:name="_ETM_Q93_547675"/>
      <w:bookmarkEnd w:id="27869"/>
    </w:p>
    <w:p w:rsidR="00F33BE6" w:rsidRDefault="00F33BE6" w:rsidP="00315816">
      <w:pPr>
        <w:pStyle w:val="af9"/>
        <w:keepNext/>
        <w:rPr>
          <w:rtl/>
        </w:rPr>
      </w:pPr>
      <w:r w:rsidRPr="006F70F8">
        <w:rPr>
          <w:rStyle w:val="TagStyle"/>
          <w:rtl/>
        </w:rPr>
        <w:t xml:space="preserve"> &lt;&lt; יור &gt;&gt; </w:t>
      </w:r>
      <w:r>
        <w:rPr>
          <w:rtl/>
        </w:rPr>
        <w:t>היו"ר משה טור פז:</w:t>
      </w:r>
      <w:r w:rsidRPr="006F70F8">
        <w:rPr>
          <w:rStyle w:val="TagStyle"/>
          <w:rtl/>
        </w:rPr>
        <w:t xml:space="preserve"> &lt;&lt; יור &gt;&gt;</w:t>
      </w:r>
      <w:r>
        <w:rPr>
          <w:rtl/>
        </w:rPr>
        <w:t xml:space="preserve">   </w:t>
      </w:r>
    </w:p>
    <w:p w:rsidR="00F33BE6" w:rsidRPr="006F70F8" w:rsidRDefault="00F33BE6" w:rsidP="00315816">
      <w:pPr>
        <w:ind w:firstLine="0"/>
        <w:rPr>
          <w:rtl/>
        </w:rPr>
      </w:pPr>
      <w:bookmarkStart w:id="27870" w:name="_ETM_Q93_548460"/>
      <w:bookmarkEnd w:id="27870"/>
    </w:p>
    <w:p w:rsidR="00F33BE6" w:rsidRDefault="00F33BE6" w:rsidP="00315816">
      <w:pPr>
        <w:rPr>
          <w:rtl/>
        </w:rPr>
      </w:pPr>
      <w:r w:rsidRPr="00357133">
        <w:rPr>
          <w:rtl/>
        </w:rPr>
        <w:t xml:space="preserve">אנחנו </w:t>
      </w:r>
      <w:bookmarkStart w:id="27871" w:name="_ETM_Q93_562560"/>
      <w:bookmarkEnd w:id="27871"/>
      <w:r w:rsidRPr="00357133">
        <w:rPr>
          <w:rtl/>
        </w:rPr>
        <w:t xml:space="preserve">ממשיכים </w:t>
      </w:r>
      <w:bookmarkStart w:id="27872" w:name="_ETM_Q93_563159"/>
      <w:bookmarkEnd w:id="27872"/>
      <w:r w:rsidRPr="00357133">
        <w:rPr>
          <w:rtl/>
        </w:rPr>
        <w:t>ל</w:t>
      </w:r>
      <w:bookmarkStart w:id="27873" w:name="_ETM_Q93_563579"/>
      <w:bookmarkStart w:id="27874" w:name="_ETM_Q93_563789"/>
      <w:bookmarkEnd w:id="27873"/>
      <w:bookmarkEnd w:id="27874"/>
      <w:r w:rsidRPr="006F70F8">
        <w:rPr>
          <w:rtl/>
        </w:rPr>
        <w:t>הצעת חוק הגברת התחרות בשוק השידו</w:t>
      </w:r>
      <w:r>
        <w:rPr>
          <w:rtl/>
        </w:rPr>
        <w:t>רים (תיקוני חקיקה), התשפ"ג</w:t>
      </w:r>
      <w:r>
        <w:rPr>
          <w:rFonts w:hint="cs"/>
          <w:rtl/>
        </w:rPr>
        <w:t>–</w:t>
      </w:r>
      <w:r>
        <w:rPr>
          <w:rtl/>
        </w:rPr>
        <w:t>2023</w:t>
      </w:r>
      <w:r>
        <w:rPr>
          <w:rFonts w:hint="cs"/>
          <w:rtl/>
        </w:rPr>
        <w:t xml:space="preserve">, </w:t>
      </w:r>
      <w:bookmarkStart w:id="27875" w:name="_ETM_Q93_564209"/>
      <w:bookmarkStart w:id="27876" w:name="_ETM_Q93_564659"/>
      <w:bookmarkStart w:id="27877" w:name="_ETM_Q93_565020"/>
      <w:bookmarkStart w:id="27878" w:name="_ETM_Q93_566039"/>
      <w:bookmarkStart w:id="27879" w:name="_ETM_Q93_566310"/>
      <w:bookmarkStart w:id="27880" w:name="_ETM_Q93_566729"/>
      <w:bookmarkStart w:id="27881" w:name="_ETM_Q93_567089"/>
      <w:bookmarkStart w:id="27882" w:name="_ETM_Q93_568020"/>
      <w:bookmarkStart w:id="27883" w:name="_ETM_Q93_568560"/>
      <w:bookmarkStart w:id="27884" w:name="_ETM_Q93_568829"/>
      <w:bookmarkStart w:id="27885" w:name="_ETM_Q93_569339"/>
      <w:bookmarkEnd w:id="27875"/>
      <w:bookmarkEnd w:id="27876"/>
      <w:bookmarkEnd w:id="27877"/>
      <w:bookmarkEnd w:id="27878"/>
      <w:bookmarkEnd w:id="27879"/>
      <w:bookmarkEnd w:id="27880"/>
      <w:bookmarkEnd w:id="27881"/>
      <w:bookmarkEnd w:id="27882"/>
      <w:bookmarkEnd w:id="27883"/>
      <w:bookmarkEnd w:id="27884"/>
      <w:bookmarkEnd w:id="27885"/>
      <w:r w:rsidRPr="00357133">
        <w:rPr>
          <w:rtl/>
        </w:rPr>
        <w:t xml:space="preserve">של </w:t>
      </w:r>
      <w:bookmarkStart w:id="27886" w:name="_ETM_Q93_569429"/>
      <w:bookmarkEnd w:id="27886"/>
      <w:r w:rsidRPr="00357133">
        <w:rPr>
          <w:rtl/>
        </w:rPr>
        <w:t xml:space="preserve">חבר </w:t>
      </w:r>
      <w:bookmarkStart w:id="27887" w:name="_ETM_Q93_569670"/>
      <w:bookmarkEnd w:id="27887"/>
      <w:r w:rsidRPr="00357133">
        <w:rPr>
          <w:rtl/>
        </w:rPr>
        <w:t xml:space="preserve">הכנסת </w:t>
      </w:r>
      <w:bookmarkStart w:id="27888" w:name="_ETM_Q93_569999"/>
      <w:bookmarkEnd w:id="27888"/>
      <w:r w:rsidRPr="00357133">
        <w:rPr>
          <w:rtl/>
        </w:rPr>
        <w:t xml:space="preserve">אריאל </w:t>
      </w:r>
      <w:bookmarkStart w:id="27889" w:name="_ETM_Q93_570299"/>
      <w:bookmarkEnd w:id="27889"/>
      <w:r>
        <w:rPr>
          <w:rFonts w:hint="cs"/>
          <w:rtl/>
        </w:rPr>
        <w:t>קלנר.</w:t>
      </w:r>
      <w:r w:rsidRPr="00357133">
        <w:rPr>
          <w:rtl/>
        </w:rPr>
        <w:t xml:space="preserve"> </w:t>
      </w:r>
      <w:bookmarkStart w:id="27890" w:name="_ETM_Q93_571079"/>
      <w:bookmarkStart w:id="27891" w:name="_ETM_Q93_580950"/>
      <w:bookmarkEnd w:id="27890"/>
      <w:bookmarkEnd w:id="27891"/>
      <w:r w:rsidRPr="00357133">
        <w:rPr>
          <w:rtl/>
        </w:rPr>
        <w:t xml:space="preserve">לרשותך </w:t>
      </w:r>
      <w:bookmarkStart w:id="27892" w:name="_ETM_Q93_581670"/>
      <w:bookmarkStart w:id="27893" w:name="_ETM_Q93_581910"/>
      <w:bookmarkEnd w:id="27892"/>
      <w:bookmarkEnd w:id="27893"/>
      <w:r>
        <w:rPr>
          <w:rFonts w:hint="cs"/>
          <w:rtl/>
        </w:rPr>
        <w:t xml:space="preserve">עשר </w:t>
      </w:r>
      <w:r w:rsidRPr="00357133">
        <w:rPr>
          <w:rtl/>
        </w:rPr>
        <w:t>דקות</w:t>
      </w:r>
      <w:r>
        <w:rPr>
          <w:rFonts w:hint="cs"/>
          <w:rtl/>
        </w:rPr>
        <w:t>.</w:t>
      </w:r>
      <w:r w:rsidRPr="00357133">
        <w:rPr>
          <w:rtl/>
        </w:rPr>
        <w:t xml:space="preserve"> </w:t>
      </w:r>
      <w:bookmarkStart w:id="27894" w:name="_ETM_Q93_582330"/>
      <w:bookmarkEnd w:id="27894"/>
      <w:r w:rsidRPr="00357133">
        <w:rPr>
          <w:rtl/>
        </w:rPr>
        <w:t>בבקשה</w:t>
      </w:r>
      <w:r>
        <w:rPr>
          <w:rFonts w:hint="cs"/>
          <w:rtl/>
        </w:rPr>
        <w:t>.</w:t>
      </w:r>
    </w:p>
    <w:p w:rsidR="00F33BE6" w:rsidRDefault="00F33BE6" w:rsidP="00315816">
      <w:pPr>
        <w:rPr>
          <w:rtl/>
        </w:rPr>
      </w:pPr>
      <w:bookmarkStart w:id="27895" w:name="_ETM_Q93_575220"/>
      <w:bookmarkStart w:id="27896" w:name="_ETM_Q93_575344"/>
      <w:bookmarkStart w:id="27897" w:name="_ETM_Q93_576436"/>
      <w:bookmarkEnd w:id="27895"/>
      <w:bookmarkEnd w:id="27896"/>
      <w:bookmarkEnd w:id="27897"/>
    </w:p>
    <w:p w:rsidR="00F33BE6" w:rsidRDefault="00F33BE6" w:rsidP="00315816">
      <w:pPr>
        <w:pStyle w:val="a4"/>
        <w:keepNext/>
        <w:rPr>
          <w:rtl/>
        </w:rPr>
      </w:pPr>
      <w:bookmarkStart w:id="27898" w:name="ET_speaker_5801_26"/>
      <w:r w:rsidRPr="006F70F8">
        <w:rPr>
          <w:rStyle w:val="TagStyle"/>
          <w:rtl/>
        </w:rPr>
        <w:t xml:space="preserve"> &lt;&lt; דובר &gt;&gt; </w:t>
      </w:r>
      <w:bookmarkStart w:id="27899" w:name="_Toc140996095"/>
      <w:bookmarkStart w:id="27900" w:name="_Toc141001671"/>
      <w:r>
        <w:rPr>
          <w:rtl/>
        </w:rPr>
        <w:t>אריאל קלנר (הליכוד):</w:t>
      </w:r>
      <w:bookmarkEnd w:id="27899"/>
      <w:bookmarkEnd w:id="27900"/>
      <w:r w:rsidRPr="006F70F8">
        <w:rPr>
          <w:rStyle w:val="TagStyle"/>
          <w:rtl/>
        </w:rPr>
        <w:t xml:space="preserve"> &lt;&lt; דובר &gt;&gt;</w:t>
      </w:r>
      <w:r>
        <w:rPr>
          <w:rtl/>
        </w:rPr>
        <w:t xml:space="preserve">   </w:t>
      </w:r>
      <w:bookmarkEnd w:id="27898"/>
    </w:p>
    <w:p w:rsidR="00F33BE6" w:rsidRDefault="00F33BE6" w:rsidP="00CB24F3">
      <w:pPr>
        <w:rPr>
          <w:rtl/>
        </w:rPr>
      </w:pPr>
    </w:p>
    <w:p w:rsidR="00F33BE6" w:rsidRDefault="00F33BE6" w:rsidP="009C7585">
      <w:pPr>
        <w:rPr>
          <w:rtl/>
        </w:rPr>
      </w:pPr>
      <w:bookmarkStart w:id="27901" w:name="_ETM_Q93_577039"/>
      <w:bookmarkStart w:id="27902" w:name="_ETM_Q93_577100"/>
      <w:bookmarkStart w:id="27903" w:name="_ETM_Q93_591490"/>
      <w:bookmarkEnd w:id="27901"/>
      <w:bookmarkEnd w:id="27902"/>
      <w:bookmarkEnd w:id="27903"/>
      <w:r w:rsidRPr="00357133">
        <w:rPr>
          <w:rtl/>
        </w:rPr>
        <w:t xml:space="preserve">אדוני </w:t>
      </w:r>
      <w:bookmarkStart w:id="27904" w:name="_ETM_Q93_591909"/>
      <w:bookmarkEnd w:id="27904"/>
      <w:r w:rsidRPr="00357133">
        <w:rPr>
          <w:rtl/>
        </w:rPr>
        <w:t>היושב-ראש</w:t>
      </w:r>
      <w:r>
        <w:rPr>
          <w:rFonts w:hint="cs"/>
          <w:rtl/>
        </w:rPr>
        <w:t>,</w:t>
      </w:r>
      <w:r w:rsidRPr="00357133">
        <w:rPr>
          <w:rtl/>
        </w:rPr>
        <w:t xml:space="preserve"> </w:t>
      </w:r>
      <w:bookmarkStart w:id="27905" w:name="_ETM_Q93_595200"/>
      <w:bookmarkEnd w:id="27905"/>
      <w:r w:rsidRPr="00357133">
        <w:rPr>
          <w:rtl/>
        </w:rPr>
        <w:t xml:space="preserve">שר </w:t>
      </w:r>
      <w:bookmarkStart w:id="27906" w:name="_ETM_Q93_595589"/>
      <w:bookmarkEnd w:id="27906"/>
      <w:r w:rsidRPr="00357133">
        <w:rPr>
          <w:rtl/>
        </w:rPr>
        <w:t>התקשורת</w:t>
      </w:r>
      <w:r>
        <w:rPr>
          <w:rFonts w:hint="cs"/>
          <w:rtl/>
        </w:rPr>
        <w:t>,</w:t>
      </w:r>
      <w:r w:rsidRPr="00357133">
        <w:rPr>
          <w:rtl/>
        </w:rPr>
        <w:t xml:space="preserve"> </w:t>
      </w:r>
      <w:bookmarkStart w:id="27907" w:name="_ETM_Q93_597180"/>
      <w:bookmarkEnd w:id="27907"/>
      <w:r w:rsidRPr="00357133">
        <w:rPr>
          <w:rtl/>
        </w:rPr>
        <w:t xml:space="preserve">אדוני </w:t>
      </w:r>
      <w:bookmarkStart w:id="27908" w:name="_ETM_Q93_597420"/>
      <w:bookmarkEnd w:id="27908"/>
      <w:r w:rsidRPr="00357133">
        <w:rPr>
          <w:rtl/>
        </w:rPr>
        <w:t>השר</w:t>
      </w:r>
      <w:r>
        <w:rPr>
          <w:rFonts w:hint="cs"/>
          <w:rtl/>
        </w:rPr>
        <w:t>,</w:t>
      </w:r>
      <w:r w:rsidRPr="00357133">
        <w:rPr>
          <w:rtl/>
        </w:rPr>
        <w:t xml:space="preserve"> </w:t>
      </w:r>
      <w:bookmarkStart w:id="27909" w:name="_ETM_Q93_598979"/>
      <w:bookmarkEnd w:id="27909"/>
      <w:r w:rsidRPr="00357133">
        <w:rPr>
          <w:rtl/>
        </w:rPr>
        <w:t xml:space="preserve">חבריי </w:t>
      </w:r>
      <w:bookmarkStart w:id="27910" w:name="_ETM_Q93_599640"/>
      <w:bookmarkEnd w:id="27910"/>
      <w:r w:rsidRPr="00357133">
        <w:rPr>
          <w:rtl/>
        </w:rPr>
        <w:t xml:space="preserve">חברי </w:t>
      </w:r>
      <w:bookmarkStart w:id="27911" w:name="_ETM_Q93_600060"/>
      <w:bookmarkEnd w:id="27911"/>
      <w:r w:rsidRPr="00357133">
        <w:rPr>
          <w:rtl/>
        </w:rPr>
        <w:t>הכנסת</w:t>
      </w:r>
      <w:r>
        <w:rPr>
          <w:rFonts w:hint="cs"/>
          <w:rtl/>
        </w:rPr>
        <w:t>,</w:t>
      </w:r>
      <w:r w:rsidRPr="00357133">
        <w:rPr>
          <w:rtl/>
        </w:rPr>
        <w:t xml:space="preserve"> </w:t>
      </w:r>
      <w:bookmarkStart w:id="27912" w:name="_ETM_Q93_601049"/>
      <w:bookmarkEnd w:id="27912"/>
      <w:r w:rsidRPr="00357133">
        <w:rPr>
          <w:rtl/>
        </w:rPr>
        <w:t xml:space="preserve">אזרחי </w:t>
      </w:r>
      <w:bookmarkStart w:id="27913" w:name="_ETM_Q93_601560"/>
      <w:bookmarkEnd w:id="27913"/>
      <w:r w:rsidRPr="00357133">
        <w:rPr>
          <w:rtl/>
        </w:rPr>
        <w:t>ישראל</w:t>
      </w:r>
      <w:r>
        <w:rPr>
          <w:rFonts w:hint="cs"/>
          <w:rtl/>
        </w:rPr>
        <w:t>,</w:t>
      </w:r>
      <w:r w:rsidRPr="00357133">
        <w:rPr>
          <w:rtl/>
        </w:rPr>
        <w:t xml:space="preserve"> </w:t>
      </w:r>
      <w:bookmarkStart w:id="27914" w:name="_ETM_Q93_604299"/>
      <w:bookmarkEnd w:id="27914"/>
      <w:r w:rsidRPr="00357133">
        <w:rPr>
          <w:rtl/>
        </w:rPr>
        <w:t>תק</w:t>
      </w:r>
      <w:r>
        <w:rPr>
          <w:rFonts w:hint="cs"/>
          <w:rtl/>
        </w:rPr>
        <w:t xml:space="preserve">שורת </w:t>
      </w:r>
      <w:bookmarkStart w:id="27915" w:name="_ETM_Q93_608921"/>
      <w:bookmarkEnd w:id="27915"/>
      <w:r>
        <w:rPr>
          <w:rFonts w:hint="cs"/>
          <w:rtl/>
        </w:rPr>
        <w:t>חופשית,</w:t>
      </w:r>
      <w:r w:rsidRPr="00357133">
        <w:rPr>
          <w:rtl/>
        </w:rPr>
        <w:t xml:space="preserve"> </w:t>
      </w:r>
      <w:bookmarkStart w:id="27916" w:name="_ETM_Q93_605589"/>
      <w:bookmarkEnd w:id="27916"/>
      <w:r w:rsidRPr="00357133">
        <w:rPr>
          <w:rtl/>
        </w:rPr>
        <w:t xml:space="preserve">חופש </w:t>
      </w:r>
      <w:bookmarkStart w:id="27917" w:name="_ETM_Q93_606130"/>
      <w:bookmarkEnd w:id="27917"/>
      <w:r w:rsidRPr="00357133">
        <w:rPr>
          <w:rtl/>
        </w:rPr>
        <w:t>דעה</w:t>
      </w:r>
      <w:r>
        <w:rPr>
          <w:rFonts w:hint="cs"/>
          <w:rtl/>
        </w:rPr>
        <w:t>,</w:t>
      </w:r>
      <w:r w:rsidRPr="00357133">
        <w:rPr>
          <w:rtl/>
        </w:rPr>
        <w:t xml:space="preserve"> </w:t>
      </w:r>
      <w:bookmarkStart w:id="27918" w:name="_ETM_Q93_606850"/>
      <w:bookmarkEnd w:id="27918"/>
      <w:r w:rsidRPr="00357133">
        <w:rPr>
          <w:rtl/>
        </w:rPr>
        <w:t xml:space="preserve">כיוון </w:t>
      </w:r>
      <w:bookmarkStart w:id="27919" w:name="_ETM_Q93_607479"/>
      <w:bookmarkEnd w:id="27919"/>
      <w:r w:rsidRPr="00357133">
        <w:rPr>
          <w:rtl/>
        </w:rPr>
        <w:t xml:space="preserve">שוק </w:t>
      </w:r>
      <w:bookmarkStart w:id="27920" w:name="_ETM_Q93_607779"/>
      <w:bookmarkEnd w:id="27920"/>
      <w:r w:rsidRPr="00357133">
        <w:rPr>
          <w:rtl/>
        </w:rPr>
        <w:t>הרעיונות</w:t>
      </w:r>
      <w:r>
        <w:rPr>
          <w:rFonts w:hint="cs"/>
          <w:rtl/>
        </w:rPr>
        <w:t>,</w:t>
      </w:r>
      <w:r w:rsidRPr="00357133">
        <w:rPr>
          <w:rtl/>
        </w:rPr>
        <w:t xml:space="preserve"> </w:t>
      </w:r>
      <w:bookmarkStart w:id="27921" w:name="_ETM_Q93_608890"/>
      <w:bookmarkEnd w:id="27921"/>
      <w:r w:rsidRPr="00357133">
        <w:rPr>
          <w:rtl/>
        </w:rPr>
        <w:t xml:space="preserve">עזרה </w:t>
      </w:r>
      <w:bookmarkStart w:id="27922" w:name="_ETM_Q93_609519"/>
      <w:bookmarkEnd w:id="27922"/>
      <w:r w:rsidRPr="00357133">
        <w:rPr>
          <w:rtl/>
        </w:rPr>
        <w:t xml:space="preserve">לאזרח </w:t>
      </w:r>
      <w:bookmarkStart w:id="27923" w:name="_ETM_Q93_610000"/>
      <w:bookmarkEnd w:id="27923"/>
      <w:r w:rsidRPr="00357133">
        <w:rPr>
          <w:rtl/>
        </w:rPr>
        <w:t xml:space="preserve">הקטן </w:t>
      </w:r>
      <w:bookmarkStart w:id="27924" w:name="_ETM_Q93_610390"/>
      <w:bookmarkEnd w:id="27924"/>
      <w:r w:rsidRPr="00357133">
        <w:rPr>
          <w:rtl/>
        </w:rPr>
        <w:t xml:space="preserve">לשלם </w:t>
      </w:r>
      <w:bookmarkStart w:id="27925" w:name="_ETM_Q93_610959"/>
      <w:bookmarkEnd w:id="27925"/>
      <w:r w:rsidRPr="00357133">
        <w:rPr>
          <w:rtl/>
        </w:rPr>
        <w:t xml:space="preserve">פחות </w:t>
      </w:r>
      <w:bookmarkStart w:id="27926" w:name="_ETM_Q93_611860"/>
      <w:bookmarkEnd w:id="27926"/>
      <w:r w:rsidRPr="00357133">
        <w:rPr>
          <w:rtl/>
        </w:rPr>
        <w:t xml:space="preserve">על </w:t>
      </w:r>
      <w:bookmarkStart w:id="27927" w:name="_ETM_Q93_612010"/>
      <w:bookmarkEnd w:id="27927"/>
      <w:r w:rsidRPr="00357133">
        <w:rPr>
          <w:rtl/>
        </w:rPr>
        <w:t xml:space="preserve">ערוצי </w:t>
      </w:r>
      <w:bookmarkStart w:id="27928" w:name="_ETM_Q93_612340"/>
      <w:bookmarkEnd w:id="27928"/>
      <w:r w:rsidRPr="00357133">
        <w:rPr>
          <w:rtl/>
        </w:rPr>
        <w:t xml:space="preserve">טלוויזיה </w:t>
      </w:r>
      <w:bookmarkStart w:id="27929" w:name="_ETM_Q93_612970"/>
      <w:bookmarkEnd w:id="27929"/>
      <w:r w:rsidRPr="00357133">
        <w:rPr>
          <w:rtl/>
        </w:rPr>
        <w:t xml:space="preserve">ולקבל </w:t>
      </w:r>
      <w:bookmarkStart w:id="27930" w:name="_ETM_Q93_613450"/>
      <w:bookmarkEnd w:id="27930"/>
      <w:r w:rsidRPr="00357133">
        <w:rPr>
          <w:rtl/>
        </w:rPr>
        <w:t xml:space="preserve">יותר </w:t>
      </w:r>
      <w:bookmarkStart w:id="27931" w:name="_ETM_Q93_613840"/>
      <w:bookmarkEnd w:id="27931"/>
      <w:r w:rsidRPr="00357133">
        <w:rPr>
          <w:rtl/>
        </w:rPr>
        <w:t>אפשרויות</w:t>
      </w:r>
      <w:r>
        <w:rPr>
          <w:rFonts w:hint="cs"/>
          <w:rtl/>
        </w:rPr>
        <w:t xml:space="preserve"> </w:t>
      </w:r>
      <w:r>
        <w:rPr>
          <w:rFonts w:hint="eastAsia"/>
          <w:rtl/>
        </w:rPr>
        <w:t>–</w:t>
      </w:r>
      <w:r>
        <w:rPr>
          <w:rFonts w:hint="cs"/>
          <w:rtl/>
        </w:rPr>
        <w:t xml:space="preserve"> ארבעת</w:t>
      </w:r>
      <w:bookmarkStart w:id="27932" w:name="_ETM_Q93_615269"/>
      <w:bookmarkEnd w:id="27932"/>
      <w:r w:rsidRPr="00357133">
        <w:rPr>
          <w:rtl/>
        </w:rPr>
        <w:t xml:space="preserve"> </w:t>
      </w:r>
      <w:bookmarkStart w:id="27933" w:name="_ETM_Q93_615689"/>
      <w:bookmarkEnd w:id="27933"/>
      <w:r w:rsidRPr="00357133">
        <w:rPr>
          <w:rtl/>
        </w:rPr>
        <w:t xml:space="preserve">אלה </w:t>
      </w:r>
      <w:bookmarkStart w:id="27934" w:name="_ETM_Q93_616470"/>
      <w:bookmarkEnd w:id="27934"/>
      <w:r w:rsidRPr="00357133">
        <w:rPr>
          <w:rtl/>
        </w:rPr>
        <w:t xml:space="preserve">עומדים </w:t>
      </w:r>
      <w:bookmarkStart w:id="27935" w:name="_ETM_Q93_616920"/>
      <w:bookmarkEnd w:id="27935"/>
      <w:r w:rsidRPr="00357133">
        <w:rPr>
          <w:rtl/>
        </w:rPr>
        <w:t xml:space="preserve">בבסיס </w:t>
      </w:r>
      <w:bookmarkStart w:id="27936" w:name="_ETM_Q93_617370"/>
      <w:bookmarkEnd w:id="27936"/>
      <w:r w:rsidRPr="00357133">
        <w:rPr>
          <w:rtl/>
        </w:rPr>
        <w:t xml:space="preserve">הצעת </w:t>
      </w:r>
      <w:bookmarkStart w:id="27937" w:name="_ETM_Q93_617760"/>
      <w:bookmarkEnd w:id="27937"/>
      <w:r w:rsidRPr="00357133">
        <w:rPr>
          <w:rtl/>
        </w:rPr>
        <w:t xml:space="preserve">החוק </w:t>
      </w:r>
      <w:bookmarkStart w:id="27938" w:name="_ETM_Q93_618090"/>
      <w:bookmarkEnd w:id="27938"/>
      <w:r w:rsidRPr="00357133">
        <w:rPr>
          <w:rtl/>
        </w:rPr>
        <w:t xml:space="preserve">שאני </w:t>
      </w:r>
      <w:bookmarkStart w:id="27939" w:name="_ETM_Q93_618329"/>
      <w:bookmarkEnd w:id="27939"/>
      <w:r w:rsidRPr="00357133">
        <w:rPr>
          <w:rtl/>
        </w:rPr>
        <w:t xml:space="preserve">מציג </w:t>
      </w:r>
      <w:bookmarkStart w:id="27940" w:name="_ETM_Q93_618629"/>
      <w:bookmarkEnd w:id="27940"/>
      <w:r w:rsidRPr="00357133">
        <w:rPr>
          <w:rtl/>
        </w:rPr>
        <w:t>בפניכם</w:t>
      </w:r>
      <w:r>
        <w:rPr>
          <w:rFonts w:hint="cs"/>
          <w:rtl/>
        </w:rPr>
        <w:t>.</w:t>
      </w:r>
      <w:r w:rsidRPr="00357133">
        <w:rPr>
          <w:rtl/>
        </w:rPr>
        <w:t xml:space="preserve"> </w:t>
      </w:r>
      <w:bookmarkStart w:id="27941" w:name="_ETM_Q93_620090"/>
      <w:bookmarkEnd w:id="27941"/>
      <w:r w:rsidRPr="00357133">
        <w:rPr>
          <w:rtl/>
        </w:rPr>
        <w:t xml:space="preserve">הגיעה </w:t>
      </w:r>
      <w:bookmarkStart w:id="27942" w:name="_ETM_Q93_620510"/>
      <w:bookmarkEnd w:id="27942"/>
      <w:r w:rsidRPr="00357133">
        <w:rPr>
          <w:rtl/>
        </w:rPr>
        <w:t xml:space="preserve">העת </w:t>
      </w:r>
      <w:bookmarkStart w:id="27943" w:name="_ETM_Q93_620780"/>
      <w:bookmarkEnd w:id="27943"/>
      <w:r w:rsidRPr="00357133">
        <w:rPr>
          <w:rtl/>
        </w:rPr>
        <w:t xml:space="preserve">לגוון </w:t>
      </w:r>
      <w:bookmarkStart w:id="27944" w:name="_ETM_Q93_621470"/>
      <w:bookmarkEnd w:id="27944"/>
      <w:r w:rsidRPr="00357133">
        <w:rPr>
          <w:rtl/>
        </w:rPr>
        <w:t xml:space="preserve">את </w:t>
      </w:r>
      <w:bookmarkStart w:id="27945" w:name="_ETM_Q93_621590"/>
      <w:bookmarkEnd w:id="27945"/>
      <w:r w:rsidRPr="00357133">
        <w:rPr>
          <w:rtl/>
        </w:rPr>
        <w:t xml:space="preserve">שוק </w:t>
      </w:r>
      <w:bookmarkStart w:id="27946" w:name="_ETM_Q93_621860"/>
      <w:bookmarkEnd w:id="27946"/>
      <w:r w:rsidRPr="00357133">
        <w:rPr>
          <w:rtl/>
        </w:rPr>
        <w:t xml:space="preserve">התקשורת </w:t>
      </w:r>
      <w:bookmarkStart w:id="27947" w:name="_ETM_Q93_622459"/>
      <w:bookmarkEnd w:id="27947"/>
      <w:r w:rsidRPr="00357133">
        <w:rPr>
          <w:rtl/>
        </w:rPr>
        <w:t>בישראל</w:t>
      </w:r>
      <w:r>
        <w:rPr>
          <w:rFonts w:hint="cs"/>
          <w:rtl/>
        </w:rPr>
        <w:t>.</w:t>
      </w:r>
      <w:r w:rsidRPr="00357133">
        <w:rPr>
          <w:rtl/>
        </w:rPr>
        <w:t xml:space="preserve"> </w:t>
      </w:r>
      <w:bookmarkStart w:id="27948" w:name="_ETM_Q93_623880"/>
      <w:bookmarkEnd w:id="27948"/>
      <w:r w:rsidRPr="00357133">
        <w:rPr>
          <w:rtl/>
        </w:rPr>
        <w:t xml:space="preserve">הצעת </w:t>
      </w:r>
      <w:bookmarkStart w:id="27949" w:name="_ETM_Q93_624300"/>
      <w:bookmarkEnd w:id="27949"/>
      <w:r w:rsidRPr="00357133">
        <w:rPr>
          <w:rtl/>
        </w:rPr>
        <w:t xml:space="preserve">החוק </w:t>
      </w:r>
      <w:bookmarkStart w:id="27950" w:name="_ETM_Q93_624480"/>
      <w:bookmarkEnd w:id="27950"/>
      <w:r w:rsidRPr="00357133">
        <w:rPr>
          <w:rtl/>
        </w:rPr>
        <w:t xml:space="preserve">שאני </w:t>
      </w:r>
      <w:bookmarkStart w:id="27951" w:name="_ETM_Q93_624660"/>
      <w:bookmarkEnd w:id="27951"/>
      <w:r w:rsidRPr="00357133">
        <w:rPr>
          <w:rtl/>
        </w:rPr>
        <w:t xml:space="preserve">מציג </w:t>
      </w:r>
      <w:bookmarkStart w:id="27952" w:name="_ETM_Q93_624960"/>
      <w:bookmarkEnd w:id="27952"/>
      <w:r w:rsidRPr="00357133">
        <w:rPr>
          <w:rtl/>
        </w:rPr>
        <w:t xml:space="preserve">בפניכם </w:t>
      </w:r>
      <w:bookmarkStart w:id="27953" w:name="_ETM_Q93_625470"/>
      <w:bookmarkEnd w:id="27953"/>
      <w:r w:rsidRPr="00357133">
        <w:rPr>
          <w:rtl/>
        </w:rPr>
        <w:t xml:space="preserve">מביאה </w:t>
      </w:r>
      <w:bookmarkStart w:id="27954" w:name="_ETM_Q93_625800"/>
      <w:bookmarkEnd w:id="27954"/>
      <w:r w:rsidRPr="00357133">
        <w:rPr>
          <w:rtl/>
        </w:rPr>
        <w:t>בשורה</w:t>
      </w:r>
      <w:r>
        <w:rPr>
          <w:rFonts w:hint="cs"/>
          <w:rtl/>
        </w:rPr>
        <w:t>,</w:t>
      </w:r>
      <w:r w:rsidRPr="00357133">
        <w:rPr>
          <w:rtl/>
        </w:rPr>
        <w:t xml:space="preserve"> </w:t>
      </w:r>
      <w:bookmarkStart w:id="27955" w:name="_ETM_Q93_627080"/>
      <w:bookmarkEnd w:id="27955"/>
      <w:r w:rsidRPr="00357133">
        <w:rPr>
          <w:rtl/>
        </w:rPr>
        <w:t xml:space="preserve">בשורה </w:t>
      </w:r>
      <w:bookmarkStart w:id="27956" w:name="_ETM_Q93_627440"/>
      <w:bookmarkEnd w:id="27956"/>
      <w:r w:rsidRPr="00357133">
        <w:rPr>
          <w:rtl/>
        </w:rPr>
        <w:t xml:space="preserve">של </w:t>
      </w:r>
      <w:bookmarkStart w:id="27957" w:name="_ETM_Q93_627620"/>
      <w:bookmarkEnd w:id="27957"/>
      <w:r w:rsidRPr="00357133">
        <w:rPr>
          <w:rtl/>
        </w:rPr>
        <w:t>גיוון</w:t>
      </w:r>
      <w:r>
        <w:rPr>
          <w:rFonts w:hint="cs"/>
          <w:rtl/>
        </w:rPr>
        <w:t>,</w:t>
      </w:r>
      <w:r w:rsidRPr="00357133">
        <w:rPr>
          <w:rtl/>
        </w:rPr>
        <w:t xml:space="preserve"> </w:t>
      </w:r>
      <w:bookmarkStart w:id="27958" w:name="_ETM_Q93_628070"/>
      <w:bookmarkEnd w:id="27958"/>
      <w:r w:rsidRPr="00357133">
        <w:rPr>
          <w:rtl/>
        </w:rPr>
        <w:t xml:space="preserve">לשוק </w:t>
      </w:r>
      <w:bookmarkStart w:id="27959" w:name="_ETM_Q93_628430"/>
      <w:bookmarkEnd w:id="27959"/>
      <w:r w:rsidRPr="00357133">
        <w:rPr>
          <w:rtl/>
        </w:rPr>
        <w:t xml:space="preserve">התקשורת </w:t>
      </w:r>
      <w:bookmarkStart w:id="27960" w:name="_ETM_Q93_629000"/>
      <w:bookmarkEnd w:id="27960"/>
      <w:r w:rsidRPr="00357133">
        <w:rPr>
          <w:rtl/>
        </w:rPr>
        <w:t>בישראל</w:t>
      </w:r>
      <w:r>
        <w:rPr>
          <w:rFonts w:hint="cs"/>
          <w:rtl/>
        </w:rPr>
        <w:t>,</w:t>
      </w:r>
      <w:r w:rsidRPr="00357133">
        <w:rPr>
          <w:rtl/>
        </w:rPr>
        <w:t xml:space="preserve"> </w:t>
      </w:r>
      <w:bookmarkStart w:id="27961" w:name="_ETM_Q93_630420"/>
      <w:bookmarkEnd w:id="27961"/>
      <w:r w:rsidRPr="00357133">
        <w:rPr>
          <w:rtl/>
        </w:rPr>
        <w:t xml:space="preserve">בשורה </w:t>
      </w:r>
      <w:bookmarkStart w:id="27962" w:name="_ETM_Q93_631290"/>
      <w:bookmarkEnd w:id="27962"/>
      <w:r w:rsidRPr="00357133">
        <w:rPr>
          <w:rtl/>
        </w:rPr>
        <w:t>ל-150</w:t>
      </w:r>
      <w:r>
        <w:rPr>
          <w:rFonts w:hint="cs"/>
          <w:rtl/>
        </w:rPr>
        <w:t>,</w:t>
      </w:r>
      <w:r w:rsidRPr="00357133">
        <w:rPr>
          <w:rtl/>
        </w:rPr>
        <w:t xml:space="preserve">000 </w:t>
      </w:r>
      <w:bookmarkStart w:id="27963" w:name="_ETM_Q93_632340"/>
      <w:bookmarkEnd w:id="27963"/>
      <w:r w:rsidRPr="00357133">
        <w:rPr>
          <w:rtl/>
        </w:rPr>
        <w:t xml:space="preserve">בתי </w:t>
      </w:r>
      <w:bookmarkStart w:id="27964" w:name="_ETM_Q93_632640"/>
      <w:bookmarkEnd w:id="27964"/>
      <w:r w:rsidRPr="00357133">
        <w:rPr>
          <w:rtl/>
        </w:rPr>
        <w:t xml:space="preserve">אב </w:t>
      </w:r>
      <w:bookmarkStart w:id="27965" w:name="_ETM_Q93_632909"/>
      <w:bookmarkEnd w:id="27965"/>
      <w:r w:rsidRPr="00357133">
        <w:rPr>
          <w:rtl/>
        </w:rPr>
        <w:t xml:space="preserve">בישראל </w:t>
      </w:r>
      <w:bookmarkStart w:id="27966" w:name="_ETM_Q93_633799"/>
      <w:bookmarkEnd w:id="27966"/>
      <w:r w:rsidRPr="00357133">
        <w:rPr>
          <w:rtl/>
        </w:rPr>
        <w:t xml:space="preserve">המחוברים </w:t>
      </w:r>
      <w:bookmarkStart w:id="27967" w:name="_ETM_Q93_634489"/>
      <w:bookmarkEnd w:id="27967"/>
      <w:r w:rsidRPr="00357133">
        <w:rPr>
          <w:rtl/>
        </w:rPr>
        <w:t xml:space="preserve">לפלטפורמת </w:t>
      </w:r>
      <w:bookmarkStart w:id="27968" w:name="_ETM_Q93_635689"/>
      <w:bookmarkEnd w:id="27968"/>
      <w:r w:rsidRPr="00357133">
        <w:rPr>
          <w:rtl/>
        </w:rPr>
        <w:t xml:space="preserve">עידן </w:t>
      </w:r>
      <w:bookmarkStart w:id="27969" w:name="_ETM_Q93_636019"/>
      <w:bookmarkEnd w:id="27969"/>
      <w:r w:rsidRPr="00357133">
        <w:rPr>
          <w:rtl/>
        </w:rPr>
        <w:t>פלוס</w:t>
      </w:r>
      <w:r>
        <w:rPr>
          <w:rFonts w:hint="cs"/>
          <w:rtl/>
        </w:rPr>
        <w:t>,</w:t>
      </w:r>
      <w:r w:rsidRPr="00357133">
        <w:rPr>
          <w:rtl/>
        </w:rPr>
        <w:t xml:space="preserve"> </w:t>
      </w:r>
      <w:bookmarkStart w:id="27970" w:name="_ETM_Q93_637379"/>
      <w:bookmarkEnd w:id="27970"/>
      <w:r w:rsidRPr="00357133">
        <w:rPr>
          <w:rtl/>
        </w:rPr>
        <w:t xml:space="preserve">בשורה </w:t>
      </w:r>
      <w:bookmarkStart w:id="27971" w:name="_ETM_Q93_638279"/>
      <w:bookmarkEnd w:id="27971"/>
      <w:r w:rsidRPr="00357133">
        <w:rPr>
          <w:rtl/>
        </w:rPr>
        <w:t xml:space="preserve">גם </w:t>
      </w:r>
      <w:bookmarkStart w:id="27972" w:name="_ETM_Q93_638639"/>
      <w:bookmarkEnd w:id="27972"/>
      <w:r w:rsidRPr="00357133">
        <w:rPr>
          <w:rtl/>
        </w:rPr>
        <w:t xml:space="preserve">לאלה </w:t>
      </w:r>
      <w:bookmarkStart w:id="27973" w:name="_ETM_Q93_638969"/>
      <w:bookmarkEnd w:id="27973"/>
      <w:r w:rsidRPr="00357133">
        <w:rPr>
          <w:rtl/>
        </w:rPr>
        <w:t xml:space="preserve">שלא </w:t>
      </w:r>
      <w:bookmarkStart w:id="27974" w:name="_ETM_Q93_639420"/>
      <w:bookmarkEnd w:id="27974"/>
      <w:r w:rsidRPr="00357133">
        <w:rPr>
          <w:rtl/>
        </w:rPr>
        <w:t xml:space="preserve">יכולים </w:t>
      </w:r>
      <w:bookmarkStart w:id="27975" w:name="_ETM_Q93_640290"/>
      <w:bookmarkEnd w:id="27975"/>
      <w:r w:rsidRPr="00357133">
        <w:rPr>
          <w:rtl/>
        </w:rPr>
        <w:t xml:space="preserve">להרשות </w:t>
      </w:r>
      <w:bookmarkStart w:id="27976" w:name="_ETM_Q93_640980"/>
      <w:bookmarkEnd w:id="27976"/>
      <w:r w:rsidRPr="00357133">
        <w:rPr>
          <w:rtl/>
        </w:rPr>
        <w:t xml:space="preserve">לעצמם </w:t>
      </w:r>
      <w:bookmarkStart w:id="27977" w:name="_ETM_Q93_642780"/>
      <w:bookmarkStart w:id="27978" w:name="_ETM_Q93_643200"/>
      <w:bookmarkEnd w:id="27977"/>
      <w:bookmarkEnd w:id="27978"/>
      <w:r w:rsidRPr="00357133">
        <w:rPr>
          <w:rtl/>
        </w:rPr>
        <w:t xml:space="preserve">את </w:t>
      </w:r>
      <w:bookmarkStart w:id="27979" w:name="_ETM_Q93_643319"/>
      <w:bookmarkEnd w:id="27979"/>
      <w:r w:rsidRPr="00357133">
        <w:rPr>
          <w:rtl/>
        </w:rPr>
        <w:t xml:space="preserve">חבילות </w:t>
      </w:r>
      <w:bookmarkStart w:id="27980" w:name="_ETM_Q93_643680"/>
      <w:bookmarkEnd w:id="27980"/>
      <w:r w:rsidRPr="00357133">
        <w:rPr>
          <w:rtl/>
        </w:rPr>
        <w:t>הכבלים</w:t>
      </w:r>
      <w:r>
        <w:rPr>
          <w:rFonts w:hint="cs"/>
          <w:rtl/>
        </w:rPr>
        <w:t>,</w:t>
      </w:r>
      <w:r w:rsidRPr="00357133">
        <w:rPr>
          <w:rtl/>
        </w:rPr>
        <w:t xml:space="preserve"> </w:t>
      </w:r>
      <w:bookmarkStart w:id="27981" w:name="_ETM_Q93_644640"/>
      <w:bookmarkStart w:id="27982" w:name="_ETM_Q93_644910"/>
      <w:bookmarkEnd w:id="27981"/>
      <w:bookmarkEnd w:id="27982"/>
      <w:r w:rsidRPr="00357133">
        <w:rPr>
          <w:rtl/>
        </w:rPr>
        <w:t xml:space="preserve">אם </w:t>
      </w:r>
      <w:bookmarkStart w:id="27983" w:name="_ETM_Q93_645030"/>
      <w:bookmarkEnd w:id="27983"/>
      <w:r w:rsidRPr="00357133">
        <w:rPr>
          <w:rtl/>
        </w:rPr>
        <w:t xml:space="preserve">מסיבות </w:t>
      </w:r>
      <w:bookmarkStart w:id="27984" w:name="_ETM_Q93_645420"/>
      <w:bookmarkEnd w:id="27984"/>
      <w:r w:rsidRPr="00357133">
        <w:rPr>
          <w:rtl/>
        </w:rPr>
        <w:t xml:space="preserve">כלכליות </w:t>
      </w:r>
      <w:bookmarkStart w:id="27985" w:name="_ETM_Q93_646209"/>
      <w:bookmarkEnd w:id="27985"/>
      <w:r w:rsidRPr="00357133">
        <w:rPr>
          <w:rtl/>
        </w:rPr>
        <w:t>ו</w:t>
      </w:r>
      <w:bookmarkStart w:id="27986" w:name="_ETM_Q93_646540"/>
      <w:bookmarkEnd w:id="27986"/>
      <w:r w:rsidRPr="00357133">
        <w:rPr>
          <w:rtl/>
        </w:rPr>
        <w:t xml:space="preserve">אם </w:t>
      </w:r>
      <w:bookmarkStart w:id="27987" w:name="_ETM_Q93_646659"/>
      <w:bookmarkEnd w:id="27987"/>
      <w:r w:rsidRPr="00357133">
        <w:rPr>
          <w:rtl/>
        </w:rPr>
        <w:t xml:space="preserve">מסיבות </w:t>
      </w:r>
      <w:bookmarkStart w:id="27988" w:name="_ETM_Q93_647079"/>
      <w:bookmarkEnd w:id="27988"/>
      <w:r w:rsidRPr="00357133">
        <w:rPr>
          <w:rtl/>
        </w:rPr>
        <w:t>אחרות</w:t>
      </w:r>
      <w:r>
        <w:rPr>
          <w:rFonts w:hint="cs"/>
          <w:rtl/>
        </w:rPr>
        <w:t>.</w:t>
      </w:r>
      <w:r w:rsidRPr="00357133">
        <w:rPr>
          <w:rtl/>
        </w:rPr>
        <w:t xml:space="preserve"> </w:t>
      </w:r>
      <w:bookmarkStart w:id="27989" w:name="_ETM_Q93_649439"/>
      <w:bookmarkEnd w:id="27989"/>
    </w:p>
    <w:p w:rsidR="00F33BE6" w:rsidRDefault="00F33BE6" w:rsidP="00315816">
      <w:pPr>
        <w:rPr>
          <w:rtl/>
        </w:rPr>
      </w:pPr>
      <w:bookmarkStart w:id="27990" w:name="_ETM_Q93_648534"/>
      <w:bookmarkStart w:id="27991" w:name="_ETM_Q93_648610"/>
      <w:bookmarkEnd w:id="27990"/>
      <w:bookmarkEnd w:id="27991"/>
    </w:p>
    <w:p w:rsidR="00F33BE6" w:rsidRDefault="00F33BE6" w:rsidP="009C7585">
      <w:pPr>
        <w:rPr>
          <w:rtl/>
        </w:rPr>
      </w:pPr>
      <w:bookmarkStart w:id="27992" w:name="_ETM_Q93_648725"/>
      <w:bookmarkStart w:id="27993" w:name="_ETM_Q93_648794"/>
      <w:bookmarkEnd w:id="27992"/>
      <w:bookmarkEnd w:id="27993"/>
      <w:r w:rsidRPr="00357133">
        <w:rPr>
          <w:rtl/>
        </w:rPr>
        <w:t xml:space="preserve">אדוני </w:t>
      </w:r>
      <w:bookmarkStart w:id="27994" w:name="_ETM_Q93_649680"/>
      <w:bookmarkEnd w:id="27994"/>
      <w:r w:rsidRPr="00357133">
        <w:rPr>
          <w:rtl/>
        </w:rPr>
        <w:t>היושב-ראש</w:t>
      </w:r>
      <w:r>
        <w:rPr>
          <w:rFonts w:hint="cs"/>
          <w:rtl/>
        </w:rPr>
        <w:t>,</w:t>
      </w:r>
      <w:r w:rsidRPr="00357133">
        <w:rPr>
          <w:rtl/>
        </w:rPr>
        <w:t xml:space="preserve"> </w:t>
      </w:r>
      <w:bookmarkStart w:id="27995" w:name="_ETM_Q93_650370"/>
      <w:bookmarkEnd w:id="27995"/>
      <w:r w:rsidRPr="00357133">
        <w:rPr>
          <w:rtl/>
        </w:rPr>
        <w:t xml:space="preserve">המצב </w:t>
      </w:r>
      <w:bookmarkStart w:id="27996" w:name="_ETM_Q93_650849"/>
      <w:bookmarkEnd w:id="27996"/>
      <w:r w:rsidRPr="00357133">
        <w:rPr>
          <w:rtl/>
        </w:rPr>
        <w:t xml:space="preserve">כיום </w:t>
      </w:r>
      <w:bookmarkStart w:id="27997" w:name="_ETM_Q93_651299"/>
      <w:bookmarkEnd w:id="27997"/>
      <w:r w:rsidRPr="00357133">
        <w:rPr>
          <w:rtl/>
        </w:rPr>
        <w:t>אבסורדי</w:t>
      </w:r>
      <w:r>
        <w:rPr>
          <w:rFonts w:hint="cs"/>
          <w:rtl/>
        </w:rPr>
        <w:t>.</w:t>
      </w:r>
      <w:r w:rsidRPr="00357133">
        <w:rPr>
          <w:rtl/>
        </w:rPr>
        <w:t xml:space="preserve"> </w:t>
      </w:r>
      <w:bookmarkStart w:id="27998" w:name="_ETM_Q93_652650"/>
      <w:bookmarkEnd w:id="27998"/>
      <w:r w:rsidRPr="00357133">
        <w:rPr>
          <w:rtl/>
        </w:rPr>
        <w:t xml:space="preserve">ערוצי </w:t>
      </w:r>
      <w:bookmarkStart w:id="27999" w:name="_ETM_Q93_653189"/>
      <w:bookmarkEnd w:id="27999"/>
      <w:r w:rsidRPr="00357133">
        <w:rPr>
          <w:rtl/>
        </w:rPr>
        <w:t xml:space="preserve">התקשורת </w:t>
      </w:r>
      <w:bookmarkStart w:id="28000" w:name="_ETM_Q93_653670"/>
      <w:bookmarkEnd w:id="28000"/>
      <w:r w:rsidRPr="00357133">
        <w:rPr>
          <w:rtl/>
        </w:rPr>
        <w:t xml:space="preserve">הקטנים </w:t>
      </w:r>
      <w:bookmarkStart w:id="28001" w:name="_ETM_Q93_654209"/>
      <w:bookmarkEnd w:id="28001"/>
      <w:r w:rsidRPr="00357133">
        <w:rPr>
          <w:rtl/>
        </w:rPr>
        <w:t xml:space="preserve">המעוניינים </w:t>
      </w:r>
      <w:bookmarkStart w:id="28002" w:name="_ETM_Q93_655469"/>
      <w:bookmarkEnd w:id="28002"/>
      <w:r w:rsidRPr="00357133">
        <w:rPr>
          <w:rtl/>
        </w:rPr>
        <w:t xml:space="preserve">להיכלל </w:t>
      </w:r>
      <w:bookmarkStart w:id="28003" w:name="_ETM_Q93_656400"/>
      <w:bookmarkEnd w:id="28003"/>
      <w:r w:rsidRPr="00357133">
        <w:rPr>
          <w:rtl/>
        </w:rPr>
        <w:t xml:space="preserve">בפלטפורמה </w:t>
      </w:r>
      <w:bookmarkStart w:id="28004" w:name="_ETM_Q93_657659"/>
      <w:bookmarkEnd w:id="28004"/>
      <w:r w:rsidRPr="00357133">
        <w:rPr>
          <w:rtl/>
        </w:rPr>
        <w:t xml:space="preserve">נדרשים </w:t>
      </w:r>
      <w:bookmarkStart w:id="28005" w:name="_ETM_Q93_658170"/>
      <w:bookmarkEnd w:id="28005"/>
      <w:r w:rsidRPr="00357133">
        <w:rPr>
          <w:rtl/>
        </w:rPr>
        <w:t>לשלם</w:t>
      </w:r>
      <w:r>
        <w:rPr>
          <w:rFonts w:hint="cs"/>
          <w:rtl/>
        </w:rPr>
        <w:t xml:space="preserve"> 2 מיליון</w:t>
      </w:r>
      <w:r w:rsidRPr="00357133">
        <w:rPr>
          <w:rtl/>
        </w:rPr>
        <w:t xml:space="preserve"> </w:t>
      </w:r>
      <w:bookmarkStart w:id="28006" w:name="_ETM_Q93_659850"/>
      <w:bookmarkEnd w:id="28006"/>
      <w:r w:rsidRPr="00357133">
        <w:rPr>
          <w:rtl/>
        </w:rPr>
        <w:t xml:space="preserve">ש"ח </w:t>
      </w:r>
      <w:bookmarkStart w:id="28007" w:name="_ETM_Q93_660090"/>
      <w:bookmarkEnd w:id="28007"/>
      <w:r w:rsidRPr="00357133">
        <w:rPr>
          <w:rtl/>
        </w:rPr>
        <w:t>בשנה</w:t>
      </w:r>
      <w:r>
        <w:rPr>
          <w:rFonts w:hint="cs"/>
          <w:rtl/>
        </w:rPr>
        <w:t>,</w:t>
      </w:r>
      <w:r w:rsidRPr="00357133">
        <w:rPr>
          <w:rtl/>
        </w:rPr>
        <w:t xml:space="preserve"> </w:t>
      </w:r>
      <w:bookmarkStart w:id="28008" w:name="_ETM_Q93_661290"/>
      <w:bookmarkStart w:id="28009" w:name="_ETM_Q93_661680"/>
      <w:bookmarkEnd w:id="28008"/>
      <w:bookmarkEnd w:id="28009"/>
      <w:r w:rsidRPr="00357133">
        <w:rPr>
          <w:rtl/>
        </w:rPr>
        <w:t xml:space="preserve">בשעה </w:t>
      </w:r>
      <w:bookmarkStart w:id="28010" w:name="_ETM_Q93_662010"/>
      <w:bookmarkEnd w:id="28010"/>
      <w:r w:rsidRPr="00357133">
        <w:rPr>
          <w:rtl/>
        </w:rPr>
        <w:t xml:space="preserve">שקשת </w:t>
      </w:r>
      <w:bookmarkStart w:id="28011" w:name="_ETM_Q93_662849"/>
      <w:bookmarkEnd w:id="28011"/>
      <w:r w:rsidRPr="00357133">
        <w:rPr>
          <w:rtl/>
        </w:rPr>
        <w:t>ורשת</w:t>
      </w:r>
      <w:bookmarkStart w:id="28012" w:name="_ETM_Q93_663659"/>
      <w:bookmarkEnd w:id="28012"/>
      <w:r>
        <w:rPr>
          <w:rFonts w:hint="cs"/>
          <w:rtl/>
        </w:rPr>
        <w:t xml:space="preserve"> </w:t>
      </w:r>
      <w:r w:rsidRPr="00357133">
        <w:rPr>
          <w:rtl/>
        </w:rPr>
        <w:t xml:space="preserve">מקבלות </w:t>
      </w:r>
      <w:bookmarkStart w:id="28013" w:name="_ETM_Q93_664139"/>
      <w:bookmarkEnd w:id="28013"/>
      <w:r w:rsidRPr="00357133">
        <w:rPr>
          <w:rtl/>
        </w:rPr>
        <w:t xml:space="preserve">מהאוצר </w:t>
      </w:r>
      <w:bookmarkStart w:id="28014" w:name="_ETM_Q93_665249"/>
      <w:bookmarkStart w:id="28015" w:name="_ETM_Q93_666779"/>
      <w:bookmarkEnd w:id="28014"/>
      <w:bookmarkEnd w:id="28015"/>
      <w:r>
        <w:rPr>
          <w:rFonts w:hint="cs"/>
          <w:rtl/>
        </w:rPr>
        <w:t xml:space="preserve">4.7 מיליון </w:t>
      </w:r>
      <w:r w:rsidRPr="00357133">
        <w:rPr>
          <w:rtl/>
        </w:rPr>
        <w:t xml:space="preserve">ש"ח </w:t>
      </w:r>
      <w:bookmarkStart w:id="28016" w:name="_ETM_Q93_667620"/>
      <w:bookmarkEnd w:id="28016"/>
      <w:r w:rsidRPr="00357133">
        <w:rPr>
          <w:rtl/>
        </w:rPr>
        <w:t xml:space="preserve">ובפועל </w:t>
      </w:r>
      <w:bookmarkStart w:id="28017" w:name="_ETM_Q93_668920"/>
      <w:bookmarkEnd w:id="28017"/>
      <w:r w:rsidRPr="00357133">
        <w:rPr>
          <w:rtl/>
        </w:rPr>
        <w:t xml:space="preserve">משלמות </w:t>
      </w:r>
      <w:bookmarkStart w:id="28018" w:name="_ETM_Q93_669519"/>
      <w:bookmarkEnd w:id="28018"/>
      <w:r w:rsidRPr="00357133">
        <w:rPr>
          <w:rtl/>
        </w:rPr>
        <w:t xml:space="preserve">רק </w:t>
      </w:r>
      <w:bookmarkStart w:id="28019" w:name="_ETM_Q93_669670"/>
      <w:bookmarkStart w:id="28020" w:name="_ETM_Q93_671260"/>
      <w:bookmarkEnd w:id="28019"/>
      <w:bookmarkEnd w:id="28020"/>
      <w:r>
        <w:rPr>
          <w:rFonts w:hint="cs"/>
          <w:rtl/>
        </w:rPr>
        <w:t xml:space="preserve">1.6 מיליון </w:t>
      </w:r>
      <w:r w:rsidRPr="00357133">
        <w:rPr>
          <w:rtl/>
        </w:rPr>
        <w:t>ש"ח</w:t>
      </w:r>
      <w:r>
        <w:rPr>
          <w:rFonts w:hint="cs"/>
          <w:rtl/>
        </w:rPr>
        <w:t>.</w:t>
      </w:r>
      <w:r w:rsidRPr="00357133">
        <w:rPr>
          <w:rtl/>
        </w:rPr>
        <w:t xml:space="preserve"> </w:t>
      </w:r>
      <w:bookmarkStart w:id="28021" w:name="_ETM_Q93_672379"/>
      <w:bookmarkEnd w:id="28021"/>
      <w:r w:rsidRPr="00357133">
        <w:rPr>
          <w:rtl/>
        </w:rPr>
        <w:t xml:space="preserve">הקטנים </w:t>
      </w:r>
      <w:bookmarkStart w:id="28022" w:name="_ETM_Q93_673549"/>
      <w:bookmarkEnd w:id="28022"/>
      <w:r w:rsidRPr="00357133">
        <w:rPr>
          <w:rtl/>
        </w:rPr>
        <w:t xml:space="preserve">נאלצים </w:t>
      </w:r>
      <w:bookmarkStart w:id="28023" w:name="_ETM_Q93_674299"/>
      <w:bookmarkEnd w:id="28023"/>
      <w:r w:rsidRPr="00357133">
        <w:rPr>
          <w:rtl/>
        </w:rPr>
        <w:t xml:space="preserve">לשלם </w:t>
      </w:r>
      <w:bookmarkStart w:id="28024" w:name="_ETM_Q93_675019"/>
      <w:bookmarkEnd w:id="28024"/>
      <w:r w:rsidRPr="00357133">
        <w:rPr>
          <w:rtl/>
        </w:rPr>
        <w:t xml:space="preserve">יותר </w:t>
      </w:r>
      <w:bookmarkStart w:id="28025" w:name="_ETM_Q93_675859"/>
      <w:bookmarkEnd w:id="28025"/>
      <w:r w:rsidRPr="00357133">
        <w:rPr>
          <w:rtl/>
        </w:rPr>
        <w:t>מהגדולים</w:t>
      </w:r>
      <w:r>
        <w:rPr>
          <w:rFonts w:hint="cs"/>
          <w:rtl/>
        </w:rPr>
        <w:t>.</w:t>
      </w:r>
      <w:r w:rsidRPr="00357133">
        <w:rPr>
          <w:rtl/>
        </w:rPr>
        <w:t xml:space="preserve"> </w:t>
      </w:r>
      <w:bookmarkStart w:id="28026" w:name="_ETM_Q93_676969"/>
      <w:bookmarkEnd w:id="28026"/>
      <w:r w:rsidRPr="00357133">
        <w:rPr>
          <w:rtl/>
        </w:rPr>
        <w:t xml:space="preserve">איזה </w:t>
      </w:r>
      <w:bookmarkStart w:id="28027" w:name="_ETM_Q93_677209"/>
      <w:bookmarkEnd w:id="28027"/>
      <w:r w:rsidRPr="00357133">
        <w:rPr>
          <w:rtl/>
        </w:rPr>
        <w:t>אבסורד</w:t>
      </w:r>
      <w:r>
        <w:rPr>
          <w:rFonts w:hint="cs"/>
          <w:rtl/>
        </w:rPr>
        <w:t>.</w:t>
      </w:r>
      <w:r w:rsidRPr="00357133">
        <w:rPr>
          <w:rtl/>
        </w:rPr>
        <w:t xml:space="preserve"> </w:t>
      </w:r>
      <w:bookmarkStart w:id="28028" w:name="_ETM_Q93_678420"/>
      <w:bookmarkEnd w:id="28028"/>
      <w:r w:rsidRPr="00357133">
        <w:rPr>
          <w:rtl/>
        </w:rPr>
        <w:t xml:space="preserve">את </w:t>
      </w:r>
      <w:bookmarkStart w:id="28029" w:name="_ETM_Q93_678600"/>
      <w:bookmarkEnd w:id="28029"/>
      <w:r w:rsidRPr="00357133">
        <w:rPr>
          <w:rtl/>
        </w:rPr>
        <w:t xml:space="preserve">האבסורד </w:t>
      </w:r>
      <w:bookmarkStart w:id="28030" w:name="_ETM_Q93_679050"/>
      <w:bookmarkEnd w:id="28030"/>
      <w:r w:rsidRPr="00357133">
        <w:rPr>
          <w:rtl/>
        </w:rPr>
        <w:t xml:space="preserve">הזה </w:t>
      </w:r>
      <w:bookmarkStart w:id="28031" w:name="_ETM_Q93_680209"/>
      <w:bookmarkEnd w:id="28031"/>
      <w:r w:rsidRPr="00357133">
        <w:rPr>
          <w:rtl/>
        </w:rPr>
        <w:t xml:space="preserve">אני </w:t>
      </w:r>
      <w:bookmarkStart w:id="28032" w:name="_ETM_Q93_680419"/>
      <w:bookmarkEnd w:id="28032"/>
      <w:r w:rsidRPr="00357133">
        <w:rPr>
          <w:rtl/>
        </w:rPr>
        <w:t xml:space="preserve">בא </w:t>
      </w:r>
      <w:bookmarkStart w:id="28033" w:name="_ETM_Q93_680540"/>
      <w:bookmarkEnd w:id="28033"/>
      <w:r w:rsidRPr="00357133">
        <w:rPr>
          <w:rtl/>
        </w:rPr>
        <w:t>לתקן</w:t>
      </w:r>
      <w:r>
        <w:rPr>
          <w:rFonts w:hint="cs"/>
          <w:rtl/>
        </w:rPr>
        <w:t>,</w:t>
      </w:r>
      <w:r w:rsidRPr="00357133">
        <w:rPr>
          <w:rtl/>
        </w:rPr>
        <w:t xml:space="preserve"> </w:t>
      </w:r>
      <w:bookmarkStart w:id="28034" w:name="_ETM_Q93_681950"/>
      <w:bookmarkStart w:id="28035" w:name="_ETM_Q93_682280"/>
      <w:bookmarkEnd w:id="28034"/>
      <w:bookmarkEnd w:id="28035"/>
      <w:r w:rsidRPr="00357133">
        <w:rPr>
          <w:rtl/>
        </w:rPr>
        <w:t xml:space="preserve">כדי </w:t>
      </w:r>
      <w:bookmarkStart w:id="28036" w:name="_ETM_Q93_682520"/>
      <w:bookmarkEnd w:id="28036"/>
      <w:r w:rsidRPr="00357133">
        <w:rPr>
          <w:rtl/>
        </w:rPr>
        <w:t xml:space="preserve">שגם </w:t>
      </w:r>
      <w:bookmarkStart w:id="28037" w:name="_ETM_Q93_682970"/>
      <w:bookmarkEnd w:id="28037"/>
      <w:r w:rsidRPr="00357133">
        <w:rPr>
          <w:rtl/>
        </w:rPr>
        <w:t xml:space="preserve">הערוצים </w:t>
      </w:r>
      <w:bookmarkStart w:id="28038" w:name="_ETM_Q93_684170"/>
      <w:bookmarkEnd w:id="28038"/>
      <w:r>
        <w:rPr>
          <w:rFonts w:hint="cs"/>
          <w:rtl/>
        </w:rPr>
        <w:t xml:space="preserve">הלא </w:t>
      </w:r>
      <w:r>
        <w:rPr>
          <w:rFonts w:hint="cs"/>
        </w:rPr>
        <w:t>TV</w:t>
      </w:r>
      <w:r>
        <w:rPr>
          <w:rFonts w:hint="cs"/>
          <w:rtl/>
        </w:rPr>
        <w:t xml:space="preserve">, </w:t>
      </w:r>
      <w:bookmarkStart w:id="28039" w:name="_ETM_Q93_684409"/>
      <w:bookmarkStart w:id="28040" w:name="_ETM_Q93_685499"/>
      <w:bookmarkStart w:id="28041" w:name="_ETM_Q93_686519"/>
      <w:bookmarkStart w:id="28042" w:name="_ETM_Q93_687719"/>
      <w:bookmarkEnd w:id="28039"/>
      <w:bookmarkEnd w:id="28040"/>
      <w:bookmarkEnd w:id="28041"/>
      <w:bookmarkEnd w:id="28042"/>
      <w:r>
        <w:rPr>
          <w:rFonts w:hint="cs"/>
          <w:rtl/>
        </w:rPr>
        <w:t xml:space="preserve">9, 24, </w:t>
      </w:r>
      <w:r w:rsidRPr="00357133">
        <w:rPr>
          <w:rtl/>
        </w:rPr>
        <w:t>וכן</w:t>
      </w:r>
      <w:r>
        <w:rPr>
          <w:rFonts w:hint="cs"/>
          <w:rtl/>
        </w:rPr>
        <w:t>,</w:t>
      </w:r>
      <w:r w:rsidRPr="00357133">
        <w:rPr>
          <w:rtl/>
        </w:rPr>
        <w:t xml:space="preserve"> </w:t>
      </w:r>
      <w:bookmarkStart w:id="28043" w:name="_ETM_Q93_688560"/>
      <w:bookmarkEnd w:id="28043"/>
      <w:r w:rsidRPr="00357133">
        <w:rPr>
          <w:rtl/>
        </w:rPr>
        <w:t xml:space="preserve">רחמנא </w:t>
      </w:r>
      <w:bookmarkStart w:id="28044" w:name="_ETM_Q93_689129"/>
      <w:bookmarkEnd w:id="28044"/>
      <w:r w:rsidRPr="00357133">
        <w:rPr>
          <w:rtl/>
        </w:rPr>
        <w:t>ליצלן</w:t>
      </w:r>
      <w:r>
        <w:rPr>
          <w:rFonts w:hint="cs"/>
          <w:rtl/>
        </w:rPr>
        <w:t>,</w:t>
      </w:r>
      <w:r w:rsidRPr="00357133">
        <w:rPr>
          <w:rtl/>
        </w:rPr>
        <w:t xml:space="preserve"> </w:t>
      </w:r>
      <w:bookmarkStart w:id="28045" w:name="_ETM_Q93_689730"/>
      <w:bookmarkStart w:id="28046" w:name="_ETM_Q93_689969"/>
      <w:bookmarkEnd w:id="28045"/>
      <w:bookmarkEnd w:id="28046"/>
      <w:r w:rsidRPr="00357133">
        <w:rPr>
          <w:rtl/>
        </w:rPr>
        <w:t xml:space="preserve">ערוץ </w:t>
      </w:r>
      <w:bookmarkStart w:id="28047" w:name="_ETM_Q93_690239"/>
      <w:bookmarkEnd w:id="28047"/>
      <w:r w:rsidRPr="00357133">
        <w:rPr>
          <w:rtl/>
        </w:rPr>
        <w:t>14</w:t>
      </w:r>
      <w:r>
        <w:rPr>
          <w:rFonts w:hint="cs"/>
          <w:rtl/>
        </w:rPr>
        <w:t>,</w:t>
      </w:r>
      <w:r w:rsidRPr="00357133">
        <w:rPr>
          <w:rtl/>
        </w:rPr>
        <w:t xml:space="preserve"> </w:t>
      </w:r>
      <w:bookmarkStart w:id="28048" w:name="_ETM_Q93_691370"/>
      <w:bookmarkEnd w:id="28048"/>
      <w:r w:rsidRPr="00357133">
        <w:rPr>
          <w:rtl/>
        </w:rPr>
        <w:t xml:space="preserve">יקבלו </w:t>
      </w:r>
      <w:bookmarkStart w:id="28049" w:name="_ETM_Q93_691850"/>
      <w:bookmarkEnd w:id="28049"/>
      <w:r w:rsidRPr="00357133">
        <w:rPr>
          <w:rtl/>
        </w:rPr>
        <w:t xml:space="preserve">הזדמנות </w:t>
      </w:r>
      <w:bookmarkStart w:id="28050" w:name="_ETM_Q93_692420"/>
      <w:bookmarkEnd w:id="28050"/>
      <w:r w:rsidRPr="00357133">
        <w:rPr>
          <w:rtl/>
        </w:rPr>
        <w:t xml:space="preserve">הוגנת </w:t>
      </w:r>
      <w:bookmarkStart w:id="28051" w:name="_ETM_Q93_693350"/>
      <w:bookmarkEnd w:id="28051"/>
      <w:r w:rsidRPr="00357133">
        <w:rPr>
          <w:rtl/>
        </w:rPr>
        <w:t xml:space="preserve">להיכנס </w:t>
      </w:r>
      <w:bookmarkStart w:id="28052" w:name="_ETM_Q93_694250"/>
      <w:bookmarkEnd w:id="28052"/>
      <w:r w:rsidRPr="00357133">
        <w:rPr>
          <w:rtl/>
        </w:rPr>
        <w:t xml:space="preserve">לפלטפורמה </w:t>
      </w:r>
      <w:bookmarkStart w:id="28053" w:name="_ETM_Q93_695030"/>
      <w:bookmarkEnd w:id="28053"/>
      <w:r w:rsidRPr="00357133">
        <w:rPr>
          <w:rtl/>
        </w:rPr>
        <w:t xml:space="preserve">של </w:t>
      </w:r>
      <w:bookmarkStart w:id="28054" w:name="_ETM_Q93_695180"/>
      <w:bookmarkEnd w:id="28054"/>
      <w:r w:rsidRPr="00357133">
        <w:rPr>
          <w:rtl/>
        </w:rPr>
        <w:t xml:space="preserve">עידן </w:t>
      </w:r>
      <w:bookmarkStart w:id="28055" w:name="_ETM_Q93_695420"/>
      <w:bookmarkEnd w:id="28055"/>
      <w:r w:rsidRPr="00357133">
        <w:rPr>
          <w:rtl/>
        </w:rPr>
        <w:t>פלוס</w:t>
      </w:r>
      <w:r>
        <w:rPr>
          <w:rFonts w:hint="cs"/>
          <w:rtl/>
        </w:rPr>
        <w:t>.</w:t>
      </w:r>
      <w:r w:rsidRPr="00357133">
        <w:rPr>
          <w:rtl/>
        </w:rPr>
        <w:t xml:space="preserve"> </w:t>
      </w:r>
      <w:bookmarkStart w:id="28056" w:name="_ETM_Q93_696609"/>
      <w:bookmarkStart w:id="28057" w:name="_ETM_Q93_696529"/>
      <w:bookmarkStart w:id="28058" w:name="_ETM_Q93_696610"/>
      <w:bookmarkStart w:id="28059" w:name="_ETM_Q93_696699"/>
      <w:bookmarkStart w:id="28060" w:name="_ETM_Q93_696782"/>
      <w:bookmarkEnd w:id="28056"/>
      <w:bookmarkEnd w:id="28057"/>
      <w:bookmarkEnd w:id="28058"/>
      <w:bookmarkEnd w:id="28059"/>
      <w:bookmarkEnd w:id="28060"/>
      <w:r w:rsidRPr="00357133">
        <w:rPr>
          <w:rtl/>
        </w:rPr>
        <w:t>בנוסף</w:t>
      </w:r>
      <w:r>
        <w:rPr>
          <w:rFonts w:hint="cs"/>
          <w:rtl/>
        </w:rPr>
        <w:t>, יונגשו</w:t>
      </w:r>
      <w:r w:rsidRPr="00357133">
        <w:rPr>
          <w:rtl/>
        </w:rPr>
        <w:t xml:space="preserve"> </w:t>
      </w:r>
      <w:bookmarkStart w:id="28061" w:name="_ETM_Q93_697510"/>
      <w:bookmarkEnd w:id="28061"/>
      <w:r w:rsidRPr="00357133">
        <w:rPr>
          <w:rtl/>
        </w:rPr>
        <w:t xml:space="preserve">לציבור </w:t>
      </w:r>
      <w:bookmarkStart w:id="28062" w:name="_ETM_Q93_697929"/>
      <w:bookmarkStart w:id="28063" w:name="_ETM_Q93_698079"/>
      <w:bookmarkEnd w:id="28062"/>
      <w:bookmarkEnd w:id="28063"/>
      <w:r w:rsidRPr="00357133">
        <w:rPr>
          <w:rtl/>
        </w:rPr>
        <w:t xml:space="preserve">חומרי </w:t>
      </w:r>
      <w:bookmarkStart w:id="28064" w:name="_ETM_Q93_698469"/>
      <w:bookmarkEnd w:id="28064"/>
      <w:r w:rsidRPr="00357133">
        <w:rPr>
          <w:rtl/>
        </w:rPr>
        <w:t xml:space="preserve">הארכיון </w:t>
      </w:r>
      <w:bookmarkStart w:id="28065" w:name="_ETM_Q93_699099"/>
      <w:bookmarkEnd w:id="28065"/>
      <w:r w:rsidRPr="00357133">
        <w:rPr>
          <w:rtl/>
        </w:rPr>
        <w:t xml:space="preserve">של </w:t>
      </w:r>
      <w:bookmarkStart w:id="28066" w:name="_ETM_Q93_699249"/>
      <w:bookmarkEnd w:id="28066"/>
      <w:r w:rsidRPr="00357133">
        <w:rPr>
          <w:rtl/>
        </w:rPr>
        <w:t xml:space="preserve">התאגיד </w:t>
      </w:r>
      <w:bookmarkStart w:id="28067" w:name="_ETM_Q93_699819"/>
      <w:bookmarkEnd w:id="28067"/>
      <w:r w:rsidRPr="00357133">
        <w:rPr>
          <w:rtl/>
        </w:rPr>
        <w:t xml:space="preserve">במחיר </w:t>
      </w:r>
      <w:bookmarkStart w:id="28068" w:name="_ETM_Q93_700239"/>
      <w:bookmarkEnd w:id="28068"/>
      <w:r w:rsidRPr="00357133">
        <w:rPr>
          <w:rtl/>
        </w:rPr>
        <w:t xml:space="preserve">הגיוני </w:t>
      </w:r>
      <w:bookmarkStart w:id="28069" w:name="_ETM_Q93_701179"/>
      <w:bookmarkEnd w:id="28069"/>
      <w:r w:rsidRPr="00357133">
        <w:rPr>
          <w:rtl/>
        </w:rPr>
        <w:t xml:space="preserve">של </w:t>
      </w:r>
      <w:bookmarkStart w:id="28070" w:name="_ETM_Q93_701479"/>
      <w:bookmarkEnd w:id="28070"/>
      <w:r>
        <w:rPr>
          <w:rFonts w:hint="cs"/>
          <w:rtl/>
        </w:rPr>
        <w:t>עלות</w:t>
      </w:r>
      <w:r w:rsidRPr="00357133">
        <w:rPr>
          <w:rtl/>
        </w:rPr>
        <w:t xml:space="preserve"> </w:t>
      </w:r>
      <w:bookmarkStart w:id="28071" w:name="_ETM_Q93_701659"/>
      <w:bookmarkEnd w:id="28071"/>
      <w:r w:rsidRPr="00357133">
        <w:rPr>
          <w:rtl/>
        </w:rPr>
        <w:t xml:space="preserve">שליפתם </w:t>
      </w:r>
      <w:bookmarkStart w:id="28072" w:name="_ETM_Q93_702559"/>
      <w:bookmarkEnd w:id="28072"/>
      <w:r w:rsidRPr="00357133">
        <w:rPr>
          <w:rtl/>
        </w:rPr>
        <w:t>מהארכיון</w:t>
      </w:r>
      <w:r>
        <w:rPr>
          <w:rFonts w:hint="cs"/>
          <w:rtl/>
        </w:rPr>
        <w:t>.</w:t>
      </w:r>
    </w:p>
    <w:p w:rsidR="00F33BE6" w:rsidRDefault="00F33BE6" w:rsidP="00315816">
      <w:pPr>
        <w:rPr>
          <w:rtl/>
        </w:rPr>
      </w:pPr>
      <w:bookmarkStart w:id="28073" w:name="_ETM_Q93_706025"/>
      <w:bookmarkStart w:id="28074" w:name="_ETM_Q93_706098"/>
      <w:bookmarkEnd w:id="28073"/>
      <w:bookmarkEnd w:id="28074"/>
    </w:p>
    <w:p w:rsidR="00F33BE6" w:rsidRDefault="00F33BE6" w:rsidP="009C7585">
      <w:pPr>
        <w:rPr>
          <w:rtl/>
        </w:rPr>
      </w:pPr>
      <w:bookmarkStart w:id="28075" w:name="_ETM_Q93_706234"/>
      <w:bookmarkStart w:id="28076" w:name="_ETM_Q93_706314"/>
      <w:bookmarkStart w:id="28077" w:name="_ETM_Q93_705140"/>
      <w:bookmarkEnd w:id="28075"/>
      <w:bookmarkEnd w:id="28076"/>
      <w:bookmarkEnd w:id="28077"/>
      <w:r w:rsidRPr="00357133">
        <w:rPr>
          <w:rtl/>
        </w:rPr>
        <w:t xml:space="preserve">בהזדמנות </w:t>
      </w:r>
      <w:bookmarkStart w:id="28078" w:name="_ETM_Q93_705740"/>
      <w:bookmarkEnd w:id="28078"/>
      <w:r w:rsidR="009C7585">
        <w:rPr>
          <w:rFonts w:hint="cs"/>
          <w:rtl/>
        </w:rPr>
        <w:t>ה</w:t>
      </w:r>
      <w:r w:rsidRPr="00357133">
        <w:rPr>
          <w:rtl/>
        </w:rPr>
        <w:t xml:space="preserve">זאת </w:t>
      </w:r>
      <w:bookmarkStart w:id="28079" w:name="_ETM_Q93_706460"/>
      <w:bookmarkEnd w:id="28079"/>
      <w:r w:rsidRPr="00357133">
        <w:rPr>
          <w:rtl/>
        </w:rPr>
        <w:t xml:space="preserve">אני </w:t>
      </w:r>
      <w:bookmarkStart w:id="28080" w:name="_ETM_Q93_706670"/>
      <w:bookmarkEnd w:id="28080"/>
      <w:r w:rsidRPr="00357133">
        <w:rPr>
          <w:rtl/>
        </w:rPr>
        <w:t xml:space="preserve">רוצה </w:t>
      </w:r>
      <w:bookmarkStart w:id="28081" w:name="_ETM_Q93_706970"/>
      <w:bookmarkEnd w:id="28081"/>
      <w:r w:rsidRPr="00357133">
        <w:rPr>
          <w:rtl/>
        </w:rPr>
        <w:t xml:space="preserve">לברך </w:t>
      </w:r>
      <w:bookmarkStart w:id="28082" w:name="_ETM_Q93_707330"/>
      <w:bookmarkEnd w:id="28082"/>
      <w:r w:rsidRPr="00357133">
        <w:rPr>
          <w:rtl/>
        </w:rPr>
        <w:t>אותך</w:t>
      </w:r>
      <w:r>
        <w:rPr>
          <w:rFonts w:hint="cs"/>
          <w:rtl/>
        </w:rPr>
        <w:t>,</w:t>
      </w:r>
      <w:r w:rsidRPr="00357133">
        <w:rPr>
          <w:rtl/>
        </w:rPr>
        <w:t xml:space="preserve"> </w:t>
      </w:r>
      <w:bookmarkStart w:id="28083" w:name="_ETM_Q93_707720"/>
      <w:bookmarkEnd w:id="28083"/>
      <w:r w:rsidRPr="00357133">
        <w:rPr>
          <w:rtl/>
        </w:rPr>
        <w:t xml:space="preserve">חברי </w:t>
      </w:r>
      <w:bookmarkStart w:id="28084" w:name="_ETM_Q93_709120"/>
      <w:bookmarkEnd w:id="28084"/>
      <w:r w:rsidRPr="00357133">
        <w:rPr>
          <w:rtl/>
        </w:rPr>
        <w:t xml:space="preserve">שר </w:t>
      </w:r>
      <w:bookmarkStart w:id="28085" w:name="_ETM_Q93_709510"/>
      <w:bookmarkEnd w:id="28085"/>
      <w:r w:rsidRPr="00357133">
        <w:rPr>
          <w:rtl/>
        </w:rPr>
        <w:t xml:space="preserve">התקשורת </w:t>
      </w:r>
      <w:bookmarkStart w:id="28086" w:name="_ETM_Q93_710379"/>
      <w:bookmarkEnd w:id="28086"/>
      <w:r w:rsidRPr="00357133">
        <w:rPr>
          <w:rtl/>
        </w:rPr>
        <w:t xml:space="preserve">ד"ר </w:t>
      </w:r>
      <w:bookmarkStart w:id="28087" w:name="_ETM_Q93_710889"/>
      <w:bookmarkEnd w:id="28087"/>
      <w:r w:rsidRPr="00357133">
        <w:rPr>
          <w:rtl/>
        </w:rPr>
        <w:t xml:space="preserve">שלמה </w:t>
      </w:r>
      <w:bookmarkStart w:id="28088" w:name="_ETM_Q93_711189"/>
      <w:bookmarkEnd w:id="28088"/>
      <w:r w:rsidRPr="00357133">
        <w:rPr>
          <w:rtl/>
        </w:rPr>
        <w:t>קרעי</w:t>
      </w:r>
      <w:r>
        <w:rPr>
          <w:rFonts w:hint="cs"/>
          <w:rtl/>
        </w:rPr>
        <w:t>,</w:t>
      </w:r>
      <w:r w:rsidRPr="00357133">
        <w:rPr>
          <w:rtl/>
        </w:rPr>
        <w:t xml:space="preserve"> </w:t>
      </w:r>
      <w:bookmarkStart w:id="28089" w:name="_ETM_Q93_711760"/>
      <w:bookmarkEnd w:id="28089"/>
      <w:r w:rsidRPr="00357133">
        <w:rPr>
          <w:rtl/>
        </w:rPr>
        <w:t xml:space="preserve">על </w:t>
      </w:r>
      <w:bookmarkStart w:id="28090" w:name="_ETM_Q93_711849"/>
      <w:bookmarkEnd w:id="28090"/>
      <w:r w:rsidRPr="00357133">
        <w:rPr>
          <w:rtl/>
        </w:rPr>
        <w:t xml:space="preserve">הרפורמה </w:t>
      </w:r>
      <w:bookmarkStart w:id="28091" w:name="_ETM_Q93_712719"/>
      <w:bookmarkEnd w:id="28091"/>
      <w:r w:rsidRPr="00357133">
        <w:rPr>
          <w:rtl/>
        </w:rPr>
        <w:t xml:space="preserve">המתוכננת </w:t>
      </w:r>
      <w:bookmarkStart w:id="28092" w:name="_ETM_Q93_713650"/>
      <w:bookmarkEnd w:id="28092"/>
      <w:r w:rsidRPr="00357133">
        <w:rPr>
          <w:rtl/>
        </w:rPr>
        <w:t xml:space="preserve">בשוק </w:t>
      </w:r>
      <w:bookmarkStart w:id="28093" w:name="_ETM_Q93_713980"/>
      <w:bookmarkEnd w:id="28093"/>
      <w:r w:rsidRPr="00357133">
        <w:rPr>
          <w:rtl/>
        </w:rPr>
        <w:t>התקשורת</w:t>
      </w:r>
      <w:r>
        <w:rPr>
          <w:rFonts w:hint="cs"/>
          <w:rtl/>
        </w:rPr>
        <w:t>,</w:t>
      </w:r>
      <w:r w:rsidRPr="00357133">
        <w:rPr>
          <w:rtl/>
        </w:rPr>
        <w:t xml:space="preserve"> </w:t>
      </w:r>
      <w:bookmarkStart w:id="28094" w:name="_ETM_Q93_715430"/>
      <w:bookmarkEnd w:id="28094"/>
      <w:r w:rsidRPr="00357133">
        <w:rPr>
          <w:rtl/>
        </w:rPr>
        <w:t xml:space="preserve">רפורמה </w:t>
      </w:r>
      <w:bookmarkStart w:id="28095" w:name="_ETM_Q93_716360"/>
      <w:bookmarkEnd w:id="28095"/>
      <w:r w:rsidRPr="00357133">
        <w:rPr>
          <w:rtl/>
        </w:rPr>
        <w:t xml:space="preserve">שתעביר </w:t>
      </w:r>
      <w:bookmarkStart w:id="28096" w:name="_ETM_Q93_717680"/>
      <w:bookmarkEnd w:id="28096"/>
      <w:r w:rsidRPr="00357133">
        <w:rPr>
          <w:rtl/>
        </w:rPr>
        <w:t xml:space="preserve">כוח </w:t>
      </w:r>
      <w:bookmarkStart w:id="28097" w:name="_ETM_Q93_718280"/>
      <w:bookmarkEnd w:id="28097"/>
      <w:r w:rsidRPr="00357133">
        <w:rPr>
          <w:rtl/>
        </w:rPr>
        <w:t xml:space="preserve">לצרכני </w:t>
      </w:r>
      <w:bookmarkStart w:id="28098" w:name="_ETM_Q93_719210"/>
      <w:bookmarkEnd w:id="28098"/>
      <w:r w:rsidRPr="00357133">
        <w:rPr>
          <w:rtl/>
        </w:rPr>
        <w:t>התקשורת</w:t>
      </w:r>
      <w:r>
        <w:rPr>
          <w:rFonts w:hint="cs"/>
          <w:rtl/>
        </w:rPr>
        <w:t>,</w:t>
      </w:r>
      <w:r w:rsidRPr="00357133">
        <w:rPr>
          <w:rtl/>
        </w:rPr>
        <w:t xml:space="preserve"> </w:t>
      </w:r>
      <w:bookmarkStart w:id="28099" w:name="_ETM_Q93_720020"/>
      <w:bookmarkEnd w:id="28099"/>
      <w:r w:rsidRPr="00357133">
        <w:rPr>
          <w:rtl/>
        </w:rPr>
        <w:t xml:space="preserve">אזרחי </w:t>
      </w:r>
      <w:bookmarkStart w:id="28100" w:name="_ETM_Q93_720440"/>
      <w:bookmarkEnd w:id="28100"/>
      <w:r w:rsidRPr="00357133">
        <w:rPr>
          <w:rtl/>
        </w:rPr>
        <w:t>ישראל</w:t>
      </w:r>
      <w:r>
        <w:rPr>
          <w:rFonts w:hint="cs"/>
          <w:rtl/>
        </w:rPr>
        <w:t>.</w:t>
      </w:r>
      <w:r w:rsidRPr="00357133">
        <w:rPr>
          <w:rtl/>
        </w:rPr>
        <w:t xml:space="preserve"> </w:t>
      </w:r>
      <w:bookmarkStart w:id="28101" w:name="_ETM_Q93_721840"/>
      <w:bookmarkEnd w:id="28101"/>
      <w:r w:rsidRPr="00357133">
        <w:rPr>
          <w:rtl/>
        </w:rPr>
        <w:t xml:space="preserve">כבר ראיתי </w:t>
      </w:r>
      <w:bookmarkStart w:id="28102" w:name="_ETM_Q93_722200"/>
      <w:bookmarkStart w:id="28103" w:name="_ETM_Q93_722980"/>
      <w:bookmarkEnd w:id="28102"/>
      <w:bookmarkEnd w:id="28103"/>
      <w:r w:rsidRPr="00357133">
        <w:rPr>
          <w:rtl/>
        </w:rPr>
        <w:t xml:space="preserve">את </w:t>
      </w:r>
      <w:bookmarkStart w:id="28104" w:name="_ETM_Q93_723129"/>
      <w:bookmarkEnd w:id="28104"/>
      <w:r w:rsidRPr="00357133">
        <w:rPr>
          <w:rtl/>
        </w:rPr>
        <w:t>ניצני</w:t>
      </w:r>
      <w:bookmarkStart w:id="28105" w:name="_ETM_Q93_723550"/>
      <w:bookmarkStart w:id="28106" w:name="_ETM_Q93_723809"/>
      <w:bookmarkEnd w:id="28105"/>
      <w:bookmarkEnd w:id="28106"/>
      <w:r>
        <w:rPr>
          <w:rFonts w:hint="cs"/>
          <w:rtl/>
        </w:rPr>
        <w:t xml:space="preserve"> ההתנגדות: </w:t>
      </w:r>
      <w:bookmarkStart w:id="28107" w:name="_ETM_Q93_725429"/>
      <w:bookmarkEnd w:id="28107"/>
      <w:r w:rsidRPr="00357133">
        <w:rPr>
          <w:rtl/>
        </w:rPr>
        <w:t xml:space="preserve">הרס </w:t>
      </w:r>
      <w:bookmarkStart w:id="28108" w:name="_ETM_Q93_725910"/>
      <w:bookmarkEnd w:id="28108"/>
      <w:r w:rsidRPr="00357133">
        <w:rPr>
          <w:rtl/>
        </w:rPr>
        <w:t>התקשורת</w:t>
      </w:r>
      <w:r>
        <w:rPr>
          <w:rFonts w:hint="cs"/>
          <w:rtl/>
        </w:rPr>
        <w:t>,</w:t>
      </w:r>
      <w:r w:rsidRPr="00357133">
        <w:rPr>
          <w:rtl/>
        </w:rPr>
        <w:t xml:space="preserve"> </w:t>
      </w:r>
      <w:bookmarkStart w:id="28109" w:name="_ETM_Q93_727280"/>
      <w:bookmarkEnd w:id="28109"/>
      <w:r w:rsidRPr="00357133">
        <w:rPr>
          <w:rtl/>
        </w:rPr>
        <w:t xml:space="preserve">השתלטות </w:t>
      </w:r>
      <w:bookmarkStart w:id="28110" w:name="_ETM_Q93_728239"/>
      <w:bookmarkEnd w:id="28110"/>
      <w:r w:rsidRPr="00357133">
        <w:rPr>
          <w:rtl/>
        </w:rPr>
        <w:t xml:space="preserve">על </w:t>
      </w:r>
      <w:bookmarkStart w:id="28111" w:name="_ETM_Q93_728360"/>
      <w:bookmarkEnd w:id="28111"/>
      <w:r w:rsidRPr="00357133">
        <w:rPr>
          <w:rtl/>
        </w:rPr>
        <w:t xml:space="preserve">התקשורת </w:t>
      </w:r>
      <w:bookmarkStart w:id="28112" w:name="_ETM_Q93_729480"/>
      <w:bookmarkEnd w:id="28112"/>
      <w:r w:rsidRPr="00357133">
        <w:rPr>
          <w:rtl/>
        </w:rPr>
        <w:t xml:space="preserve">ועוד </w:t>
      </w:r>
      <w:bookmarkStart w:id="28113" w:name="_ETM_Q93_729840"/>
      <w:bookmarkEnd w:id="28113"/>
      <w:r w:rsidRPr="00357133">
        <w:rPr>
          <w:rtl/>
        </w:rPr>
        <w:t xml:space="preserve">כל </w:t>
      </w:r>
      <w:bookmarkStart w:id="28114" w:name="_ETM_Q93_730049"/>
      <w:bookmarkEnd w:id="28114"/>
      <w:r w:rsidRPr="00357133">
        <w:rPr>
          <w:rtl/>
        </w:rPr>
        <w:t xml:space="preserve">מיני </w:t>
      </w:r>
      <w:bookmarkStart w:id="28115" w:name="_ETM_Q93_730469"/>
      <w:bookmarkEnd w:id="28115"/>
      <w:r w:rsidRPr="00357133">
        <w:rPr>
          <w:rtl/>
        </w:rPr>
        <w:t xml:space="preserve">כותרות </w:t>
      </w:r>
      <w:bookmarkStart w:id="28116" w:name="_ETM_Q93_731040"/>
      <w:bookmarkEnd w:id="28116"/>
      <w:r w:rsidRPr="00357133">
        <w:rPr>
          <w:rtl/>
        </w:rPr>
        <w:t>פומפוזיות</w:t>
      </w:r>
      <w:r>
        <w:rPr>
          <w:rFonts w:hint="cs"/>
          <w:rtl/>
        </w:rPr>
        <w:t>,</w:t>
      </w:r>
      <w:r w:rsidRPr="00357133">
        <w:rPr>
          <w:rtl/>
        </w:rPr>
        <w:t xml:space="preserve"> </w:t>
      </w:r>
      <w:bookmarkStart w:id="28117" w:name="_ETM_Q93_733429"/>
      <w:bookmarkEnd w:id="28117"/>
      <w:r w:rsidRPr="00357133">
        <w:rPr>
          <w:rtl/>
        </w:rPr>
        <w:t>וזה</w:t>
      </w:r>
      <w:r>
        <w:rPr>
          <w:rFonts w:hint="cs"/>
          <w:rtl/>
        </w:rPr>
        <w:t xml:space="preserve"> גם</w:t>
      </w:r>
      <w:r w:rsidRPr="00357133">
        <w:rPr>
          <w:rtl/>
        </w:rPr>
        <w:t xml:space="preserve"> </w:t>
      </w:r>
      <w:bookmarkStart w:id="28118" w:name="_ETM_Q93_733700"/>
      <w:bookmarkEnd w:id="28118"/>
      <w:r w:rsidRPr="00357133">
        <w:rPr>
          <w:rtl/>
        </w:rPr>
        <w:t>ברור</w:t>
      </w:r>
      <w:bookmarkStart w:id="28119" w:name="_ETM_Q93_734000"/>
      <w:bookmarkEnd w:id="28119"/>
      <w:r w:rsidRPr="00357133">
        <w:rPr>
          <w:rtl/>
        </w:rPr>
        <w:t xml:space="preserve"> </w:t>
      </w:r>
      <w:bookmarkStart w:id="28120" w:name="_ETM_Q93_734330"/>
      <w:bookmarkEnd w:id="28120"/>
      <w:r w:rsidRPr="00357133">
        <w:rPr>
          <w:rtl/>
        </w:rPr>
        <w:t xml:space="preserve">למה </w:t>
      </w:r>
      <w:bookmarkStart w:id="28121" w:name="_ETM_Q93_734629"/>
      <w:bookmarkEnd w:id="28121"/>
      <w:r w:rsidRPr="00357133">
        <w:rPr>
          <w:rtl/>
        </w:rPr>
        <w:t xml:space="preserve">מתנגדים </w:t>
      </w:r>
      <w:bookmarkStart w:id="28122" w:name="_ETM_Q93_736050"/>
      <w:bookmarkEnd w:id="28122"/>
      <w:r w:rsidR="009C7585">
        <w:rPr>
          <w:rFonts w:hint="cs"/>
          <w:rtl/>
        </w:rPr>
        <w:t xml:space="preserve">– </w:t>
      </w:r>
      <w:r w:rsidRPr="00357133">
        <w:rPr>
          <w:rtl/>
        </w:rPr>
        <w:t xml:space="preserve">כי </w:t>
      </w:r>
      <w:bookmarkStart w:id="28123" w:name="_ETM_Q93_736289"/>
      <w:bookmarkEnd w:id="28123"/>
      <w:r>
        <w:rPr>
          <w:rFonts w:hint="cs"/>
          <w:rtl/>
        </w:rPr>
        <w:t xml:space="preserve">אם יהיה </w:t>
      </w:r>
      <w:bookmarkStart w:id="28124" w:name="_ETM_Q93_736500"/>
      <w:bookmarkEnd w:id="28124"/>
      <w:r w:rsidRPr="00357133">
        <w:rPr>
          <w:rtl/>
        </w:rPr>
        <w:t>גיוון</w:t>
      </w:r>
      <w:r w:rsidR="009C7585">
        <w:rPr>
          <w:rFonts w:hint="cs"/>
          <w:rtl/>
        </w:rPr>
        <w:t>,</w:t>
      </w:r>
      <w:r w:rsidRPr="00357133">
        <w:rPr>
          <w:rtl/>
        </w:rPr>
        <w:t xml:space="preserve"> </w:t>
      </w:r>
      <w:bookmarkStart w:id="28125" w:name="_ETM_Q93_737670"/>
      <w:bookmarkEnd w:id="28125"/>
      <w:r w:rsidRPr="00357133">
        <w:rPr>
          <w:rtl/>
        </w:rPr>
        <w:t xml:space="preserve">יהיה </w:t>
      </w:r>
      <w:bookmarkStart w:id="28126" w:name="_ETM_Q93_738300"/>
      <w:bookmarkEnd w:id="28126"/>
      <w:r w:rsidRPr="00357133">
        <w:rPr>
          <w:rtl/>
        </w:rPr>
        <w:t xml:space="preserve">יותר </w:t>
      </w:r>
      <w:bookmarkStart w:id="28127" w:name="_ETM_Q93_738630"/>
      <w:bookmarkEnd w:id="28127"/>
      <w:r w:rsidRPr="00357133">
        <w:rPr>
          <w:rtl/>
        </w:rPr>
        <w:t xml:space="preserve">קשה </w:t>
      </w:r>
      <w:bookmarkStart w:id="28128" w:name="_ETM_Q93_738900"/>
      <w:bookmarkEnd w:id="28128"/>
      <w:r w:rsidRPr="00357133">
        <w:rPr>
          <w:rtl/>
        </w:rPr>
        <w:t xml:space="preserve">להבהיל </w:t>
      </w:r>
      <w:bookmarkStart w:id="28129" w:name="_ETM_Q93_740419"/>
      <w:bookmarkEnd w:id="28129"/>
      <w:r w:rsidRPr="00357133">
        <w:rPr>
          <w:rtl/>
        </w:rPr>
        <w:t xml:space="preserve">מהדיקטטורה </w:t>
      </w:r>
      <w:bookmarkStart w:id="28130" w:name="_ETM_Q93_741590"/>
      <w:bookmarkEnd w:id="28130"/>
      <w:r w:rsidRPr="00357133">
        <w:rPr>
          <w:rtl/>
        </w:rPr>
        <w:t xml:space="preserve">המסוכנת </w:t>
      </w:r>
      <w:bookmarkStart w:id="28131" w:name="_ETM_Q93_742490"/>
      <w:bookmarkEnd w:id="28131"/>
      <w:r w:rsidRPr="00357133">
        <w:rPr>
          <w:rtl/>
        </w:rPr>
        <w:t xml:space="preserve">עם </w:t>
      </w:r>
      <w:bookmarkStart w:id="28132" w:name="_ETM_Q93_742639"/>
      <w:bookmarkEnd w:id="28132"/>
      <w:r w:rsidRPr="00357133">
        <w:rPr>
          <w:rtl/>
        </w:rPr>
        <w:t xml:space="preserve">סיסמאות </w:t>
      </w:r>
      <w:bookmarkStart w:id="28133" w:name="_ETM_Q93_743270"/>
      <w:bookmarkEnd w:id="28133"/>
      <w:r w:rsidRPr="00357133">
        <w:rPr>
          <w:rtl/>
        </w:rPr>
        <w:t xml:space="preserve">על </w:t>
      </w:r>
      <w:bookmarkStart w:id="28134" w:name="_ETM_Q93_743389"/>
      <w:bookmarkEnd w:id="28134"/>
      <w:r w:rsidRPr="00357133">
        <w:rPr>
          <w:rtl/>
        </w:rPr>
        <w:t>הפיכה</w:t>
      </w:r>
      <w:r>
        <w:rPr>
          <w:rFonts w:hint="cs"/>
          <w:rtl/>
        </w:rPr>
        <w:t xml:space="preserve">. </w:t>
      </w:r>
      <w:bookmarkStart w:id="28135" w:name="_ETM_Q93_745379"/>
      <w:bookmarkEnd w:id="28135"/>
      <w:r>
        <w:rPr>
          <w:rFonts w:hint="cs"/>
          <w:rtl/>
        </w:rPr>
        <w:t>המחאה</w:t>
      </w:r>
      <w:r w:rsidRPr="00357133">
        <w:rPr>
          <w:rtl/>
        </w:rPr>
        <w:t xml:space="preserve"> </w:t>
      </w:r>
      <w:bookmarkStart w:id="28136" w:name="_ETM_Q93_745590"/>
      <w:bookmarkEnd w:id="28136"/>
      <w:r w:rsidRPr="00357133">
        <w:rPr>
          <w:rtl/>
        </w:rPr>
        <w:t xml:space="preserve">לא </w:t>
      </w:r>
      <w:bookmarkStart w:id="28137" w:name="_ETM_Q93_745830"/>
      <w:bookmarkEnd w:id="28137"/>
      <w:r w:rsidRPr="00357133">
        <w:rPr>
          <w:rtl/>
        </w:rPr>
        <w:t xml:space="preserve">גייסה </w:t>
      </w:r>
      <w:bookmarkStart w:id="28138" w:name="_ETM_Q93_746190"/>
      <w:bookmarkEnd w:id="28138"/>
      <w:r w:rsidRPr="00357133">
        <w:rPr>
          <w:rtl/>
        </w:rPr>
        <w:t xml:space="preserve">את </w:t>
      </w:r>
      <w:bookmarkStart w:id="28139" w:name="_ETM_Q93_746280"/>
      <w:bookmarkEnd w:id="28139"/>
      <w:r w:rsidRPr="00357133">
        <w:rPr>
          <w:rtl/>
        </w:rPr>
        <w:t>התקשורת</w:t>
      </w:r>
      <w:r>
        <w:rPr>
          <w:rFonts w:hint="cs"/>
          <w:rtl/>
        </w:rPr>
        <w:t>,</w:t>
      </w:r>
      <w:r w:rsidRPr="00357133">
        <w:rPr>
          <w:rtl/>
        </w:rPr>
        <w:t xml:space="preserve"> </w:t>
      </w:r>
      <w:bookmarkStart w:id="28140" w:name="_ETM_Q93_747240"/>
      <w:bookmarkEnd w:id="28140"/>
      <w:r w:rsidRPr="00357133">
        <w:rPr>
          <w:rtl/>
        </w:rPr>
        <w:t xml:space="preserve">התקשורת </w:t>
      </w:r>
      <w:bookmarkStart w:id="28141" w:name="_ETM_Q93_747990"/>
      <w:bookmarkEnd w:id="28141"/>
      <w:r w:rsidRPr="00357133">
        <w:rPr>
          <w:rtl/>
        </w:rPr>
        <w:t>גי</w:t>
      </w:r>
      <w:r>
        <w:rPr>
          <w:rFonts w:hint="cs"/>
          <w:rtl/>
        </w:rPr>
        <w:t>י</w:t>
      </w:r>
      <w:r w:rsidRPr="00357133">
        <w:rPr>
          <w:rtl/>
        </w:rPr>
        <w:t xml:space="preserve">סה </w:t>
      </w:r>
      <w:bookmarkStart w:id="28142" w:name="_ETM_Q93_748380"/>
      <w:bookmarkEnd w:id="28142"/>
      <w:r w:rsidRPr="00357133">
        <w:rPr>
          <w:rtl/>
        </w:rPr>
        <w:t xml:space="preserve">פה </w:t>
      </w:r>
      <w:bookmarkStart w:id="28143" w:name="_ETM_Q93_748530"/>
      <w:bookmarkEnd w:id="28143"/>
      <w:r w:rsidRPr="00357133">
        <w:rPr>
          <w:rtl/>
        </w:rPr>
        <w:t xml:space="preserve">את </w:t>
      </w:r>
      <w:bookmarkStart w:id="28144" w:name="_ETM_Q93_748650"/>
      <w:bookmarkEnd w:id="28144"/>
      <w:r>
        <w:rPr>
          <w:rFonts w:hint="cs"/>
          <w:rtl/>
        </w:rPr>
        <w:t xml:space="preserve">המחאה. </w:t>
      </w:r>
      <w:bookmarkStart w:id="28145" w:name="_ETM_Q93_750100"/>
      <w:bookmarkStart w:id="28146" w:name="_ETM_Q93_750250"/>
      <w:bookmarkEnd w:id="28145"/>
      <w:bookmarkEnd w:id="28146"/>
      <w:r>
        <w:rPr>
          <w:rFonts w:hint="cs"/>
          <w:rtl/>
        </w:rPr>
        <w:t xml:space="preserve">אם </w:t>
      </w:r>
      <w:r w:rsidRPr="00357133">
        <w:rPr>
          <w:rtl/>
        </w:rPr>
        <w:t xml:space="preserve">יהיה </w:t>
      </w:r>
      <w:bookmarkStart w:id="28147" w:name="_ETM_Q93_750370"/>
      <w:bookmarkEnd w:id="28147"/>
      <w:r w:rsidRPr="00357133">
        <w:rPr>
          <w:rtl/>
        </w:rPr>
        <w:t>גיוון</w:t>
      </w:r>
      <w:r w:rsidR="009C7585">
        <w:rPr>
          <w:rFonts w:hint="cs"/>
          <w:rtl/>
        </w:rPr>
        <w:t>,</w:t>
      </w:r>
      <w:r w:rsidRPr="00357133">
        <w:rPr>
          <w:rtl/>
        </w:rPr>
        <w:t xml:space="preserve"> </w:t>
      </w:r>
      <w:bookmarkStart w:id="28148" w:name="_ETM_Q93_751240"/>
      <w:bookmarkEnd w:id="28148"/>
      <w:r w:rsidRPr="00357133">
        <w:rPr>
          <w:rtl/>
        </w:rPr>
        <w:t xml:space="preserve">יהיה </w:t>
      </w:r>
      <w:bookmarkStart w:id="28149" w:name="_ETM_Q93_751449"/>
      <w:bookmarkEnd w:id="28149"/>
      <w:r w:rsidRPr="00357133">
        <w:rPr>
          <w:rtl/>
        </w:rPr>
        <w:t xml:space="preserve">קשה </w:t>
      </w:r>
      <w:bookmarkStart w:id="28150" w:name="_ETM_Q93_751870"/>
      <w:bookmarkEnd w:id="28150"/>
      <w:r w:rsidRPr="00357133">
        <w:rPr>
          <w:rtl/>
        </w:rPr>
        <w:t xml:space="preserve">יותר </w:t>
      </w:r>
      <w:bookmarkStart w:id="28151" w:name="_ETM_Q93_752500"/>
      <w:bookmarkEnd w:id="28151"/>
      <w:r w:rsidRPr="00357133">
        <w:rPr>
          <w:rtl/>
        </w:rPr>
        <w:t xml:space="preserve">להשמיץ </w:t>
      </w:r>
      <w:bookmarkStart w:id="28152" w:name="_ETM_Q93_753460"/>
      <w:bookmarkEnd w:id="28152"/>
      <w:r w:rsidRPr="00357133">
        <w:rPr>
          <w:rtl/>
        </w:rPr>
        <w:t xml:space="preserve">את </w:t>
      </w:r>
      <w:bookmarkStart w:id="28153" w:name="_ETM_Q93_753639"/>
      <w:bookmarkEnd w:id="28153"/>
      <w:r w:rsidRPr="00357133">
        <w:rPr>
          <w:rtl/>
        </w:rPr>
        <w:t xml:space="preserve">המתיישבים </w:t>
      </w:r>
      <w:bookmarkStart w:id="28154" w:name="_ETM_Q93_754179"/>
      <w:bookmarkEnd w:id="28154"/>
      <w:r w:rsidRPr="00357133">
        <w:rPr>
          <w:rtl/>
        </w:rPr>
        <w:t xml:space="preserve">החלוצים </w:t>
      </w:r>
      <w:bookmarkStart w:id="28155" w:name="_ETM_Q93_754750"/>
      <w:bookmarkEnd w:id="28155"/>
      <w:r w:rsidRPr="00357133">
        <w:rPr>
          <w:rtl/>
        </w:rPr>
        <w:t xml:space="preserve">ביהודה </w:t>
      </w:r>
      <w:bookmarkStart w:id="28156" w:name="_ETM_Q93_755020"/>
      <w:bookmarkEnd w:id="28156"/>
      <w:r w:rsidRPr="00357133">
        <w:rPr>
          <w:rtl/>
        </w:rPr>
        <w:t>ושומרון</w:t>
      </w:r>
      <w:r>
        <w:rPr>
          <w:rFonts w:hint="cs"/>
          <w:rtl/>
        </w:rPr>
        <w:t>.</w:t>
      </w:r>
      <w:r w:rsidRPr="00357133">
        <w:rPr>
          <w:rtl/>
        </w:rPr>
        <w:t xml:space="preserve"> </w:t>
      </w:r>
      <w:bookmarkStart w:id="28157" w:name="_ETM_Q93_756220"/>
      <w:bookmarkEnd w:id="28157"/>
    </w:p>
    <w:p w:rsidR="00060D88" w:rsidRDefault="00060D88" w:rsidP="00315816">
      <w:pPr>
        <w:rPr>
          <w:rtl/>
        </w:rPr>
      </w:pPr>
    </w:p>
    <w:p w:rsidR="00D07EC0" w:rsidRDefault="00D07EC0" w:rsidP="00315816">
      <w:pPr>
        <w:rPr>
          <w:rtl/>
        </w:rPr>
      </w:pPr>
      <w:bookmarkStart w:id="28158" w:name="TOR_Q94"/>
      <w:bookmarkStart w:id="28159" w:name="_ETM_Q94_180000"/>
      <w:bookmarkEnd w:id="28158"/>
      <w:bookmarkEnd w:id="28159"/>
      <w:r>
        <w:rPr>
          <w:rFonts w:hint="cs"/>
          <w:rtl/>
        </w:rPr>
        <w:t xml:space="preserve">היטיב לתאר זאת קלמן </w:t>
      </w:r>
      <w:proofErr w:type="spellStart"/>
      <w:r>
        <w:rPr>
          <w:rFonts w:hint="cs"/>
          <w:rtl/>
        </w:rPr>
        <w:t>ליבסקינד</w:t>
      </w:r>
      <w:proofErr w:type="spellEnd"/>
      <w:r>
        <w:rPr>
          <w:rFonts w:hint="cs"/>
          <w:rtl/>
        </w:rPr>
        <w:t xml:space="preserve">, </w:t>
      </w:r>
      <w:r w:rsidR="009C7585">
        <w:rPr>
          <w:rFonts w:hint="cs"/>
          <w:rtl/>
        </w:rPr>
        <w:t>ו</w:t>
      </w:r>
      <w:r>
        <w:rPr>
          <w:rFonts w:hint="cs"/>
          <w:rtl/>
        </w:rPr>
        <w:t xml:space="preserve">אני מצטט ממאמרו: </w:t>
      </w:r>
      <w:bookmarkStart w:id="28160" w:name="_ETM_Q94_161115"/>
      <w:bookmarkEnd w:id="28160"/>
      <w:r>
        <w:rPr>
          <w:rFonts w:hint="cs"/>
          <w:rtl/>
        </w:rPr>
        <w:t xml:space="preserve">"העיתונות שלנו מתחברת למתנחלים באחד משני מצבים: או כשהם </w:t>
      </w:r>
      <w:bookmarkStart w:id="28161" w:name="_ETM_Q94_166085"/>
      <w:bookmarkEnd w:id="28161"/>
      <w:r>
        <w:rPr>
          <w:rFonts w:hint="cs"/>
          <w:rtl/>
        </w:rPr>
        <w:t xml:space="preserve">נרצחים, ואז אין אפשרות להתעלם מהם, או כשהם </w:t>
      </w:r>
      <w:bookmarkStart w:id="28162" w:name="_ETM_Q94_169291"/>
      <w:bookmarkEnd w:id="28162"/>
      <w:r>
        <w:rPr>
          <w:rFonts w:hint="cs"/>
          <w:rtl/>
        </w:rPr>
        <w:t xml:space="preserve">פוגעים בפלסטיני </w:t>
      </w:r>
      <w:r w:rsidR="00D51DC0">
        <w:rPr>
          <w:rFonts w:hint="cs"/>
          <w:rtl/>
        </w:rPr>
        <w:t>– – –</w:t>
      </w:r>
      <w:r>
        <w:rPr>
          <w:rFonts w:hint="cs"/>
          <w:rtl/>
        </w:rPr>
        <w:t xml:space="preserve"> התקשורת הישראלית נמצאת בצד השמאלי של המפה </w:t>
      </w:r>
      <w:bookmarkStart w:id="28163" w:name="_ETM_Q94_175551"/>
      <w:bookmarkEnd w:id="28163"/>
      <w:r>
        <w:rPr>
          <w:rFonts w:hint="cs"/>
          <w:rtl/>
        </w:rPr>
        <w:t xml:space="preserve">הפוליטית. היא חשה קרובה יותר אל הפלסטינים </w:t>
      </w:r>
      <w:r w:rsidR="00D51DC0">
        <w:rPr>
          <w:rFonts w:hint="cs"/>
          <w:rtl/>
        </w:rPr>
        <w:t>– – –</w:t>
      </w:r>
      <w:r>
        <w:rPr>
          <w:rFonts w:hint="cs"/>
          <w:rtl/>
        </w:rPr>
        <w:t xml:space="preserve"> אין שום דרך שפויה להסביר את העובדה שעיתונאים יודעים היטב </w:t>
      </w:r>
      <w:bookmarkStart w:id="28164" w:name="_ETM_Q94_183127"/>
      <w:bookmarkEnd w:id="28164"/>
      <w:r>
        <w:rPr>
          <w:rFonts w:hint="cs"/>
          <w:rtl/>
        </w:rPr>
        <w:t xml:space="preserve">כמה גדול היקף ניסיונות הפגיעה היום-יומיים במאות אלפי אזרחים ישראלים, יודעים היטב מה עובר על משפחה שצריכה לנסוע בלילה בדרך חזרה מחתונה ולא יודעת מאיפה תבוא האבן ובמי היא תפגע, יודעים היטב מה מרגיש מי שחברים שלו נרצחו בפיגוע </w:t>
      </w:r>
      <w:bookmarkStart w:id="28165" w:name="_ETM_Q94_204019"/>
      <w:bookmarkEnd w:id="28165"/>
      <w:proofErr w:type="spellStart"/>
      <w:r>
        <w:rPr>
          <w:rFonts w:hint="cs"/>
          <w:rtl/>
        </w:rPr>
        <w:t>בחווארה</w:t>
      </w:r>
      <w:proofErr w:type="spellEnd"/>
      <w:r>
        <w:rPr>
          <w:rFonts w:hint="cs"/>
          <w:rtl/>
        </w:rPr>
        <w:t xml:space="preserve"> וחברים אחרים בפיגוע בעלי, ולא נותנים לשום </w:t>
      </w:r>
      <w:bookmarkStart w:id="28166" w:name="_ETM_Q94_205165"/>
      <w:bookmarkEnd w:id="28166"/>
      <w:r>
        <w:rPr>
          <w:rFonts w:hint="cs"/>
          <w:rtl/>
        </w:rPr>
        <w:t>דבר מזה ביטוי בשום מקום".</w:t>
      </w:r>
    </w:p>
    <w:p w:rsidR="00D07EC0" w:rsidRPr="008F57C9" w:rsidRDefault="00D07EC0" w:rsidP="00315816">
      <w:pPr>
        <w:rPr>
          <w:rtl/>
        </w:rPr>
      </w:pPr>
      <w:bookmarkStart w:id="28167" w:name="_ETM_Q94_210470"/>
      <w:bookmarkStart w:id="28168" w:name="_ETM_Q94_210553"/>
      <w:bookmarkEnd w:id="28167"/>
      <w:bookmarkEnd w:id="28168"/>
    </w:p>
    <w:p w:rsidR="00D07EC0" w:rsidRDefault="00D07EC0" w:rsidP="00FF53CD">
      <w:pPr>
        <w:rPr>
          <w:rtl/>
        </w:rPr>
      </w:pPr>
      <w:bookmarkStart w:id="28169" w:name="_ETM_Q94_210631"/>
      <w:bookmarkStart w:id="28170" w:name="_ETM_Q94_210683"/>
      <w:bookmarkEnd w:id="28169"/>
      <w:bookmarkEnd w:id="28170"/>
      <w:r>
        <w:rPr>
          <w:rFonts w:hint="cs"/>
          <w:rtl/>
        </w:rPr>
        <w:t>אם יהיה גיוון</w:t>
      </w:r>
      <w:r w:rsidR="00FF53CD">
        <w:rPr>
          <w:rFonts w:hint="cs"/>
          <w:rtl/>
        </w:rPr>
        <w:t>,</w:t>
      </w:r>
      <w:r>
        <w:rPr>
          <w:rFonts w:hint="cs"/>
          <w:rtl/>
        </w:rPr>
        <w:t xml:space="preserve"> יהיה קשה יותר לממש תוכניות כמו שראינו לפני 18 </w:t>
      </w:r>
      <w:bookmarkStart w:id="28171" w:name="_ETM_Q94_215356"/>
      <w:bookmarkEnd w:id="28171"/>
      <w:r>
        <w:rPr>
          <w:rFonts w:hint="cs"/>
          <w:rtl/>
        </w:rPr>
        <w:t xml:space="preserve">שנה, כמו הגירוש. אנחנו מזכירים את הגירוש בימים אלה </w:t>
      </w:r>
      <w:bookmarkStart w:id="28172" w:name="_ETM_Q94_215448"/>
      <w:bookmarkEnd w:id="28172"/>
      <w:r>
        <w:rPr>
          <w:rFonts w:hint="cs"/>
          <w:rtl/>
        </w:rPr>
        <w:t>בהקשר של אכיפה בררנית. האכיפה הבררנית לא יכולה להצליח ללא סיקור בררני. אני רוצה להזכיר את המינוח שאנחנו משתמשים בו וכבר הפך להיות מטבע לשון "</w:t>
      </w:r>
      <w:r w:rsidR="00FF53CD" w:rsidRPr="00FF53CD">
        <w:rPr>
          <w:rtl/>
        </w:rPr>
        <w:t>אִ</w:t>
      </w:r>
      <w:r>
        <w:rPr>
          <w:rFonts w:hint="cs"/>
          <w:rtl/>
        </w:rPr>
        <w:t>תר</w:t>
      </w:r>
      <w:r w:rsidR="00FF53CD" w:rsidRPr="00FF53CD">
        <w:rPr>
          <w:rtl/>
        </w:rPr>
        <w:t>וּ</w:t>
      </w:r>
      <w:r>
        <w:rPr>
          <w:rFonts w:hint="cs"/>
          <w:rtl/>
        </w:rPr>
        <w:t xml:space="preserve">ג". ממה נוצר </w:t>
      </w:r>
      <w:bookmarkStart w:id="28173" w:name="_ETM_Q94_234241"/>
      <w:bookmarkEnd w:id="28173"/>
      <w:r>
        <w:rPr>
          <w:rFonts w:hint="cs"/>
          <w:rtl/>
        </w:rPr>
        <w:t>המונח אתרוג? כשראש הממשלה דאז אריאל שרון הפך משנוא התקשורת</w:t>
      </w:r>
      <w:bookmarkStart w:id="28174" w:name="_ETM_Q94_236755"/>
      <w:bookmarkEnd w:id="28174"/>
      <w:r>
        <w:rPr>
          <w:rFonts w:hint="cs"/>
          <w:rtl/>
        </w:rPr>
        <w:t xml:space="preserve"> ליקיר התקשורת כשהחליט על תוכנית הגירוש. חצי שנה לפני הגירוש</w:t>
      </w:r>
      <w:bookmarkStart w:id="28175" w:name="_ETM_Q94_244189"/>
      <w:bookmarkEnd w:id="28175"/>
      <w:r>
        <w:rPr>
          <w:rFonts w:hint="cs"/>
          <w:rtl/>
        </w:rPr>
        <w:t xml:space="preserve"> אמר העיתונאי אמנון אברמוביץ': "צריך לשמור על שרון כמו על אתרוג </w:t>
      </w:r>
      <w:r w:rsidR="00D51DC0">
        <w:rPr>
          <w:rFonts w:hint="cs"/>
          <w:rtl/>
        </w:rPr>
        <w:t>– – –</w:t>
      </w:r>
      <w:r>
        <w:rPr>
          <w:rFonts w:hint="cs"/>
          <w:rtl/>
        </w:rPr>
        <w:t xml:space="preserve"> לא רק מפני הדגלים הפוליטיים אלא גם מפני דגלים משפטיים", והם אכן שמרו עליו למען המטרה של הגירוש.</w:t>
      </w:r>
    </w:p>
    <w:p w:rsidR="00D07EC0" w:rsidRDefault="00D07EC0" w:rsidP="00315816">
      <w:pPr>
        <w:rPr>
          <w:rtl/>
        </w:rPr>
      </w:pPr>
      <w:bookmarkStart w:id="28176" w:name="_ETM_Q94_257164"/>
      <w:bookmarkStart w:id="28177" w:name="_ETM_Q94_257259"/>
      <w:bookmarkEnd w:id="28176"/>
      <w:bookmarkEnd w:id="28177"/>
    </w:p>
    <w:p w:rsidR="00D07EC0" w:rsidRDefault="00D07EC0" w:rsidP="00FF53CD">
      <w:pPr>
        <w:rPr>
          <w:rtl/>
        </w:rPr>
      </w:pPr>
      <w:bookmarkStart w:id="28178" w:name="_ETM_Q94_257323"/>
      <w:bookmarkStart w:id="28179" w:name="_ETM_Q94_257374"/>
      <w:bookmarkStart w:id="28180" w:name="_ETM_Q94_256780"/>
      <w:bookmarkEnd w:id="28178"/>
      <w:bookmarkEnd w:id="28179"/>
      <w:bookmarkEnd w:id="28180"/>
      <w:r>
        <w:rPr>
          <w:rFonts w:hint="cs"/>
          <w:rtl/>
        </w:rPr>
        <w:t>אם יהיה גיוון</w:t>
      </w:r>
      <w:r w:rsidR="00FF53CD">
        <w:rPr>
          <w:rFonts w:hint="cs"/>
          <w:rtl/>
        </w:rPr>
        <w:t>,</w:t>
      </w:r>
      <w:r>
        <w:rPr>
          <w:rFonts w:hint="cs"/>
          <w:rtl/>
        </w:rPr>
        <w:t xml:space="preserve"> יהיה קשה יותר לתפור תיקים לראש ממשלה מהימין</w:t>
      </w:r>
      <w:r w:rsidR="00FF53CD">
        <w:rPr>
          <w:rFonts w:hint="cs"/>
          <w:rtl/>
        </w:rPr>
        <w:t>.</w:t>
      </w:r>
      <w:r>
        <w:rPr>
          <w:rFonts w:hint="cs"/>
          <w:rtl/>
        </w:rPr>
        <w:t xml:space="preserve"> מערכות האכיפה יחשבו פעמיים לפני הפעלת </w:t>
      </w:r>
      <w:proofErr w:type="spellStart"/>
      <w:r>
        <w:rPr>
          <w:rFonts w:hint="cs"/>
          <w:rtl/>
        </w:rPr>
        <w:t>רוגלות</w:t>
      </w:r>
      <w:proofErr w:type="spellEnd"/>
      <w:r>
        <w:rPr>
          <w:rFonts w:hint="cs"/>
          <w:rtl/>
        </w:rPr>
        <w:t xml:space="preserve">, לפני שיענו עדי </w:t>
      </w:r>
      <w:bookmarkStart w:id="28181" w:name="_ETM_Q94_267212"/>
      <w:bookmarkEnd w:id="28181"/>
      <w:r>
        <w:rPr>
          <w:rFonts w:hint="cs"/>
          <w:rtl/>
        </w:rPr>
        <w:t xml:space="preserve">מדינה, לפני שירמסו זכויות של נשים מבוגרות חולות סרטן, לפני </w:t>
      </w:r>
      <w:bookmarkStart w:id="28182" w:name="_ETM_Q94_271312"/>
      <w:bookmarkEnd w:id="28182"/>
      <w:r>
        <w:rPr>
          <w:rFonts w:hint="cs"/>
          <w:rtl/>
        </w:rPr>
        <w:t xml:space="preserve">שיגישו כתבי אישום מחוררים ומפוררים. עכשיו, אדוני </w:t>
      </w:r>
      <w:bookmarkStart w:id="28183" w:name="_ETM_Q94_275846"/>
      <w:bookmarkEnd w:id="28183"/>
      <w:r>
        <w:rPr>
          <w:rFonts w:hint="cs"/>
          <w:rtl/>
        </w:rPr>
        <w:t xml:space="preserve">השר שלמה קרעי, הם מתנפלים עליך, וגם זה לא חדש. </w:t>
      </w:r>
      <w:bookmarkStart w:id="28184" w:name="_ETM_Q94_281310"/>
      <w:bookmarkEnd w:id="28184"/>
      <w:r>
        <w:rPr>
          <w:rFonts w:hint="cs"/>
          <w:rtl/>
        </w:rPr>
        <w:t xml:space="preserve">מאז ומעולם השליטה ב-90% מכלי התקשורת לא הספיקה לליברלים הדגולים. לאורך השנים פעלו לסגור כל ערוץ תקשורת ימני שאיים </w:t>
      </w:r>
      <w:bookmarkStart w:id="28185" w:name="_ETM_Q94_288253"/>
      <w:bookmarkEnd w:id="28185"/>
      <w:r>
        <w:rPr>
          <w:rFonts w:hint="cs"/>
          <w:rtl/>
        </w:rPr>
        <w:t>על מעמדם. הם סגרו את ערוץ 7, פעלו לסגירת העיתון יש</w:t>
      </w:r>
      <w:r w:rsidR="00FF53CD">
        <w:rPr>
          <w:rFonts w:hint="cs"/>
          <w:rtl/>
        </w:rPr>
        <w:t>ראל היום, פעלו לסגור את ערוץ 20;</w:t>
      </w:r>
      <w:r>
        <w:rPr>
          <w:rFonts w:hint="cs"/>
          <w:rtl/>
        </w:rPr>
        <w:t xml:space="preserve"> רק לאחרונה היה ניסיון לפגוע גם בערוץ 14. </w:t>
      </w:r>
      <w:bookmarkStart w:id="28186" w:name="_ETM_Q94_302810"/>
      <w:bookmarkEnd w:id="28186"/>
    </w:p>
    <w:p w:rsidR="00D07EC0" w:rsidRDefault="00D07EC0" w:rsidP="00315816">
      <w:pPr>
        <w:rPr>
          <w:rtl/>
        </w:rPr>
      </w:pPr>
    </w:p>
    <w:p w:rsidR="00D07EC0" w:rsidRDefault="00D07EC0" w:rsidP="00FF53CD">
      <w:pPr>
        <w:rPr>
          <w:rtl/>
        </w:rPr>
      </w:pPr>
      <w:r>
        <w:rPr>
          <w:rtl/>
        </w:rPr>
        <w:t xml:space="preserve">צ'רצ'יל </w:t>
      </w:r>
      <w:bookmarkStart w:id="28187" w:name="_ETM_Q94_303320"/>
      <w:bookmarkEnd w:id="28187"/>
      <w:r>
        <w:rPr>
          <w:rtl/>
        </w:rPr>
        <w:t xml:space="preserve">אמר </w:t>
      </w:r>
      <w:bookmarkStart w:id="28188" w:name="_ETM_Q94_303530"/>
      <w:bookmarkEnd w:id="28188"/>
      <w:r>
        <w:rPr>
          <w:rtl/>
        </w:rPr>
        <w:t>פעם</w:t>
      </w:r>
      <w:r>
        <w:rPr>
          <w:rFonts w:hint="cs"/>
          <w:rtl/>
        </w:rPr>
        <w:t>:</w:t>
      </w:r>
      <w:r>
        <w:rPr>
          <w:rtl/>
        </w:rPr>
        <w:t xml:space="preserve"> </w:t>
      </w:r>
      <w:bookmarkStart w:id="28189" w:name="_ETM_Q94_304430"/>
      <w:bookmarkEnd w:id="28189"/>
      <w:r>
        <w:rPr>
          <w:rFonts w:hint="cs"/>
          <w:rtl/>
        </w:rPr>
        <w:t>"</w:t>
      </w:r>
      <w:r>
        <w:rPr>
          <w:rtl/>
        </w:rPr>
        <w:t xml:space="preserve">יש </w:t>
      </w:r>
      <w:bookmarkStart w:id="28190" w:name="_ETM_Q94_304700"/>
      <w:bookmarkEnd w:id="28190"/>
      <w:r>
        <w:rPr>
          <w:rtl/>
        </w:rPr>
        <w:t xml:space="preserve">אנשים </w:t>
      </w:r>
      <w:bookmarkStart w:id="28191" w:name="_ETM_Q94_305090"/>
      <w:bookmarkEnd w:id="28191"/>
      <w:r>
        <w:rPr>
          <w:rtl/>
        </w:rPr>
        <w:t xml:space="preserve">שהתפיסה </w:t>
      </w:r>
      <w:bookmarkStart w:id="28192" w:name="_ETM_Q94_305659"/>
      <w:bookmarkEnd w:id="28192"/>
      <w:r>
        <w:rPr>
          <w:rtl/>
        </w:rPr>
        <w:t xml:space="preserve">שלהם </w:t>
      </w:r>
      <w:bookmarkStart w:id="28193" w:name="_ETM_Q94_305930"/>
      <w:bookmarkEnd w:id="28193"/>
      <w:r>
        <w:rPr>
          <w:rtl/>
        </w:rPr>
        <w:t xml:space="preserve">לגבי </w:t>
      </w:r>
      <w:bookmarkStart w:id="28194" w:name="_ETM_Q94_306290"/>
      <w:bookmarkEnd w:id="28194"/>
      <w:r>
        <w:rPr>
          <w:rtl/>
        </w:rPr>
        <w:t xml:space="preserve">חופש </w:t>
      </w:r>
      <w:bookmarkStart w:id="28195" w:name="_ETM_Q94_306680"/>
      <w:bookmarkEnd w:id="28195"/>
      <w:r>
        <w:rPr>
          <w:rtl/>
        </w:rPr>
        <w:t>הביטוי</w:t>
      </w:r>
      <w:r>
        <w:rPr>
          <w:rFonts w:hint="cs"/>
          <w:rtl/>
        </w:rPr>
        <w:t xml:space="preserve"> היא</w:t>
      </w:r>
      <w:r>
        <w:rPr>
          <w:rtl/>
        </w:rPr>
        <w:t xml:space="preserve"> </w:t>
      </w:r>
      <w:bookmarkStart w:id="28196" w:name="_ETM_Q94_307610"/>
      <w:bookmarkEnd w:id="28196"/>
      <w:r>
        <w:rPr>
          <w:rtl/>
        </w:rPr>
        <w:t xml:space="preserve">שלהם </w:t>
      </w:r>
      <w:bookmarkStart w:id="28197" w:name="_ETM_Q94_308209"/>
      <w:bookmarkEnd w:id="28197"/>
      <w:r>
        <w:rPr>
          <w:rtl/>
        </w:rPr>
        <w:t xml:space="preserve">מותר </w:t>
      </w:r>
      <w:bookmarkStart w:id="28198" w:name="_ETM_Q94_308870"/>
      <w:bookmarkEnd w:id="28198"/>
      <w:r>
        <w:rPr>
          <w:rtl/>
        </w:rPr>
        <w:t xml:space="preserve">לומר </w:t>
      </w:r>
      <w:bookmarkStart w:id="28199" w:name="_ETM_Q94_309260"/>
      <w:bookmarkEnd w:id="28199"/>
      <w:r>
        <w:rPr>
          <w:rtl/>
        </w:rPr>
        <w:t xml:space="preserve">מה </w:t>
      </w:r>
      <w:bookmarkStart w:id="28200" w:name="_ETM_Q94_309560"/>
      <w:bookmarkEnd w:id="28200"/>
      <w:r>
        <w:rPr>
          <w:rtl/>
        </w:rPr>
        <w:t xml:space="preserve">שהם </w:t>
      </w:r>
      <w:bookmarkStart w:id="28201" w:name="_ETM_Q94_309889"/>
      <w:bookmarkEnd w:id="28201"/>
      <w:r>
        <w:rPr>
          <w:rtl/>
        </w:rPr>
        <w:t>רוצים</w:t>
      </w:r>
      <w:r w:rsidR="00FF53CD">
        <w:rPr>
          <w:rFonts w:hint="cs"/>
          <w:rtl/>
        </w:rPr>
        <w:t>,</w:t>
      </w:r>
      <w:r>
        <w:rPr>
          <w:rtl/>
        </w:rPr>
        <w:t xml:space="preserve"> </w:t>
      </w:r>
      <w:bookmarkStart w:id="28202" w:name="_ETM_Q94_310730"/>
      <w:bookmarkStart w:id="28203" w:name="_ETM_Q94_315069"/>
      <w:bookmarkEnd w:id="28202"/>
      <w:bookmarkEnd w:id="28203"/>
      <w:r>
        <w:rPr>
          <w:rFonts w:hint="cs"/>
          <w:rtl/>
        </w:rPr>
        <w:t xml:space="preserve">אך אם מישהו מעז להתנגד להם הרי זו שערורייה". </w:t>
      </w:r>
      <w:r>
        <w:rPr>
          <w:rtl/>
        </w:rPr>
        <w:t xml:space="preserve">זה </w:t>
      </w:r>
      <w:bookmarkStart w:id="28204" w:name="_ETM_Q94_315340"/>
      <w:bookmarkEnd w:id="28204"/>
      <w:r>
        <w:rPr>
          <w:rtl/>
        </w:rPr>
        <w:t xml:space="preserve">ההבדל </w:t>
      </w:r>
      <w:bookmarkStart w:id="28205" w:name="_ETM_Q94_315730"/>
      <w:bookmarkEnd w:id="28205"/>
      <w:r>
        <w:rPr>
          <w:rtl/>
        </w:rPr>
        <w:t xml:space="preserve">בין </w:t>
      </w:r>
      <w:bookmarkStart w:id="28206" w:name="_ETM_Q94_316360"/>
      <w:bookmarkEnd w:id="28206"/>
      <w:r>
        <w:rPr>
          <w:rtl/>
        </w:rPr>
        <w:t xml:space="preserve">ליברליזם </w:t>
      </w:r>
      <w:bookmarkStart w:id="28207" w:name="_ETM_Q94_317590"/>
      <w:bookmarkEnd w:id="28207"/>
      <w:r>
        <w:rPr>
          <w:rFonts w:hint="cs"/>
          <w:rtl/>
        </w:rPr>
        <w:t>לבולשביזם,</w:t>
      </w:r>
      <w:r>
        <w:rPr>
          <w:rtl/>
        </w:rPr>
        <w:t xml:space="preserve"> </w:t>
      </w:r>
      <w:bookmarkStart w:id="28208" w:name="_ETM_Q94_318819"/>
      <w:bookmarkEnd w:id="28208"/>
      <w:r>
        <w:rPr>
          <w:rtl/>
        </w:rPr>
        <w:t xml:space="preserve">ומתוך </w:t>
      </w:r>
      <w:bookmarkStart w:id="28209" w:name="_ETM_Q94_319239"/>
      <w:bookmarkEnd w:id="28209"/>
      <w:r>
        <w:rPr>
          <w:rtl/>
        </w:rPr>
        <w:t xml:space="preserve">כך </w:t>
      </w:r>
      <w:bookmarkStart w:id="28210" w:name="_ETM_Q94_319810"/>
      <w:bookmarkEnd w:id="28210"/>
      <w:r>
        <w:rPr>
          <w:rtl/>
        </w:rPr>
        <w:t xml:space="preserve">הצעת </w:t>
      </w:r>
      <w:bookmarkStart w:id="28211" w:name="_ETM_Q94_320319"/>
      <w:bookmarkEnd w:id="28211"/>
      <w:r>
        <w:rPr>
          <w:rtl/>
        </w:rPr>
        <w:t xml:space="preserve">החוק </w:t>
      </w:r>
      <w:bookmarkStart w:id="28212" w:name="_ETM_Q94_320620"/>
      <w:bookmarkEnd w:id="28212"/>
      <w:r>
        <w:rPr>
          <w:rtl/>
        </w:rPr>
        <w:t xml:space="preserve">הזו </w:t>
      </w:r>
      <w:bookmarkStart w:id="28213" w:name="_ETM_Q94_320950"/>
      <w:bookmarkEnd w:id="28213"/>
      <w:r>
        <w:rPr>
          <w:rtl/>
        </w:rPr>
        <w:t>שלי</w:t>
      </w:r>
      <w:r>
        <w:rPr>
          <w:rFonts w:hint="cs"/>
          <w:rtl/>
        </w:rPr>
        <w:t xml:space="preserve"> –</w:t>
      </w:r>
      <w:r>
        <w:rPr>
          <w:rtl/>
        </w:rPr>
        <w:t xml:space="preserve"> </w:t>
      </w:r>
      <w:bookmarkStart w:id="28214" w:name="_ETM_Q94_321819"/>
      <w:bookmarkEnd w:id="28214"/>
      <w:r>
        <w:rPr>
          <w:rtl/>
        </w:rPr>
        <w:t xml:space="preserve">הצעה </w:t>
      </w:r>
      <w:bookmarkStart w:id="28215" w:name="_ETM_Q94_322209"/>
      <w:bookmarkEnd w:id="28215"/>
      <w:r>
        <w:rPr>
          <w:rtl/>
        </w:rPr>
        <w:t xml:space="preserve">ליברלית </w:t>
      </w:r>
      <w:bookmarkStart w:id="28216" w:name="_ETM_Q94_323019"/>
      <w:bookmarkEnd w:id="28216"/>
      <w:r>
        <w:rPr>
          <w:rtl/>
        </w:rPr>
        <w:t xml:space="preserve">ברוח </w:t>
      </w:r>
      <w:bookmarkStart w:id="28217" w:name="_ETM_Q94_323440"/>
      <w:bookmarkEnd w:id="28217"/>
      <w:r>
        <w:rPr>
          <w:rtl/>
        </w:rPr>
        <w:t>החירות</w:t>
      </w:r>
      <w:r>
        <w:rPr>
          <w:rFonts w:hint="cs"/>
          <w:rtl/>
        </w:rPr>
        <w:t>,</w:t>
      </w:r>
      <w:r>
        <w:rPr>
          <w:rtl/>
        </w:rPr>
        <w:t xml:space="preserve"> </w:t>
      </w:r>
      <w:bookmarkStart w:id="28218" w:name="_ETM_Q94_324380"/>
      <w:bookmarkEnd w:id="28218"/>
      <w:r>
        <w:rPr>
          <w:rtl/>
        </w:rPr>
        <w:t xml:space="preserve">חופש </w:t>
      </w:r>
      <w:bookmarkStart w:id="28219" w:name="_ETM_Q94_324830"/>
      <w:bookmarkEnd w:id="28219"/>
      <w:r>
        <w:rPr>
          <w:rtl/>
        </w:rPr>
        <w:t xml:space="preserve">הביטוי </w:t>
      </w:r>
      <w:bookmarkStart w:id="28220" w:name="_ETM_Q94_325220"/>
      <w:bookmarkEnd w:id="28220"/>
      <w:r>
        <w:rPr>
          <w:rFonts w:hint="cs"/>
          <w:rtl/>
        </w:rPr>
        <w:t>ו</w:t>
      </w:r>
      <w:r>
        <w:rPr>
          <w:rtl/>
        </w:rPr>
        <w:t xml:space="preserve">מגוון </w:t>
      </w:r>
      <w:bookmarkStart w:id="28221" w:name="_ETM_Q94_325639"/>
      <w:bookmarkEnd w:id="28221"/>
      <w:r>
        <w:rPr>
          <w:rtl/>
        </w:rPr>
        <w:t xml:space="preserve">הדעות </w:t>
      </w:r>
      <w:bookmarkStart w:id="28222" w:name="_ETM_Q94_326480"/>
      <w:bookmarkEnd w:id="28222"/>
      <w:r w:rsidR="00FF53CD">
        <w:rPr>
          <w:rFonts w:hint="cs"/>
          <w:rtl/>
        </w:rPr>
        <w:t>– ו</w:t>
      </w:r>
      <w:r>
        <w:rPr>
          <w:rtl/>
        </w:rPr>
        <w:t xml:space="preserve">מתוך </w:t>
      </w:r>
      <w:bookmarkStart w:id="28223" w:name="_ETM_Q94_326810"/>
      <w:bookmarkEnd w:id="28223"/>
      <w:r>
        <w:rPr>
          <w:rtl/>
        </w:rPr>
        <w:t xml:space="preserve">כך </w:t>
      </w:r>
      <w:bookmarkStart w:id="28224" w:name="_ETM_Q94_327380"/>
      <w:bookmarkEnd w:id="28224"/>
      <w:r>
        <w:rPr>
          <w:rtl/>
        </w:rPr>
        <w:t xml:space="preserve">הרפורמה </w:t>
      </w:r>
      <w:bookmarkStart w:id="28225" w:name="_ETM_Q94_328160"/>
      <w:bookmarkEnd w:id="28225"/>
      <w:r>
        <w:rPr>
          <w:rtl/>
        </w:rPr>
        <w:t xml:space="preserve">המתוכננת </w:t>
      </w:r>
      <w:bookmarkStart w:id="28226" w:name="_ETM_Q94_328669"/>
      <w:bookmarkEnd w:id="28226"/>
      <w:r>
        <w:rPr>
          <w:rtl/>
        </w:rPr>
        <w:t>שלך</w:t>
      </w:r>
      <w:r>
        <w:rPr>
          <w:rFonts w:hint="cs"/>
          <w:rtl/>
        </w:rPr>
        <w:t>,</w:t>
      </w:r>
      <w:r>
        <w:rPr>
          <w:rtl/>
        </w:rPr>
        <w:t xml:space="preserve"> </w:t>
      </w:r>
      <w:bookmarkStart w:id="28227" w:name="_ETM_Q94_329240"/>
      <w:bookmarkEnd w:id="28227"/>
      <w:r>
        <w:rPr>
          <w:rtl/>
        </w:rPr>
        <w:t xml:space="preserve">חברי </w:t>
      </w:r>
      <w:bookmarkStart w:id="28228" w:name="_ETM_Q94_329630"/>
      <w:bookmarkEnd w:id="28228"/>
      <w:r>
        <w:rPr>
          <w:rtl/>
        </w:rPr>
        <w:t xml:space="preserve">השר </w:t>
      </w:r>
      <w:bookmarkStart w:id="28229" w:name="_ETM_Q94_329930"/>
      <w:bookmarkEnd w:id="28229"/>
      <w:r>
        <w:rPr>
          <w:rtl/>
        </w:rPr>
        <w:t>קר</w:t>
      </w:r>
      <w:r>
        <w:rPr>
          <w:rFonts w:hint="cs"/>
          <w:rtl/>
        </w:rPr>
        <w:t>ע</w:t>
      </w:r>
      <w:r>
        <w:rPr>
          <w:rtl/>
        </w:rPr>
        <w:t>י</w:t>
      </w:r>
      <w:r>
        <w:rPr>
          <w:rFonts w:hint="cs"/>
          <w:rtl/>
        </w:rPr>
        <w:t>.</w:t>
      </w:r>
      <w:r>
        <w:rPr>
          <w:rtl/>
        </w:rPr>
        <w:t xml:space="preserve"> </w:t>
      </w:r>
      <w:bookmarkStart w:id="28230" w:name="_ETM_Q94_330590"/>
      <w:bookmarkEnd w:id="28230"/>
      <w:r>
        <w:rPr>
          <w:rtl/>
        </w:rPr>
        <w:t xml:space="preserve">ואני </w:t>
      </w:r>
      <w:bookmarkStart w:id="28231" w:name="_ETM_Q94_330889"/>
      <w:bookmarkEnd w:id="28231"/>
      <w:r>
        <w:rPr>
          <w:rtl/>
        </w:rPr>
        <w:t xml:space="preserve">מחזק </w:t>
      </w:r>
      <w:bookmarkStart w:id="28232" w:name="_ETM_Q94_331430"/>
      <w:bookmarkEnd w:id="28232"/>
      <w:r>
        <w:rPr>
          <w:rtl/>
        </w:rPr>
        <w:t xml:space="preserve">אותך </w:t>
      </w:r>
      <w:bookmarkStart w:id="28233" w:name="_ETM_Q94_332060"/>
      <w:bookmarkEnd w:id="28233"/>
      <w:r>
        <w:rPr>
          <w:rtl/>
        </w:rPr>
        <w:t xml:space="preserve">בדרך </w:t>
      </w:r>
      <w:bookmarkStart w:id="28234" w:name="_ETM_Q94_333050"/>
      <w:bookmarkEnd w:id="28234"/>
      <w:r>
        <w:rPr>
          <w:rtl/>
        </w:rPr>
        <w:t xml:space="preserve">שלא </w:t>
      </w:r>
      <w:bookmarkStart w:id="28235" w:name="_ETM_Q94_333590"/>
      <w:bookmarkEnd w:id="28235"/>
      <w:r>
        <w:rPr>
          <w:rtl/>
        </w:rPr>
        <w:t xml:space="preserve">תהיה </w:t>
      </w:r>
      <w:bookmarkStart w:id="28236" w:name="_ETM_Q94_333889"/>
      <w:bookmarkEnd w:id="28236"/>
      <w:r>
        <w:rPr>
          <w:rtl/>
        </w:rPr>
        <w:t>קלה</w:t>
      </w:r>
      <w:r>
        <w:rPr>
          <w:rFonts w:hint="cs"/>
          <w:rtl/>
        </w:rPr>
        <w:t>,</w:t>
      </w:r>
      <w:r>
        <w:rPr>
          <w:rtl/>
        </w:rPr>
        <w:t xml:space="preserve"> </w:t>
      </w:r>
      <w:bookmarkStart w:id="28237" w:name="_ETM_Q94_334669"/>
      <w:bookmarkEnd w:id="28237"/>
      <w:r>
        <w:rPr>
          <w:rtl/>
        </w:rPr>
        <w:t xml:space="preserve">אולם </w:t>
      </w:r>
      <w:bookmarkStart w:id="28238" w:name="_ETM_Q94_335360"/>
      <w:bookmarkEnd w:id="28238"/>
      <w:r>
        <w:rPr>
          <w:rtl/>
        </w:rPr>
        <w:t xml:space="preserve">אסור </w:t>
      </w:r>
      <w:bookmarkStart w:id="28239" w:name="_ETM_Q94_335780"/>
      <w:bookmarkEnd w:id="28239"/>
      <w:r>
        <w:rPr>
          <w:rtl/>
        </w:rPr>
        <w:t>לוותר</w:t>
      </w:r>
      <w:r>
        <w:rPr>
          <w:rFonts w:hint="cs"/>
          <w:rtl/>
        </w:rPr>
        <w:t>.</w:t>
      </w:r>
      <w:r>
        <w:rPr>
          <w:rtl/>
        </w:rPr>
        <w:t xml:space="preserve"> </w:t>
      </w:r>
      <w:bookmarkStart w:id="28240" w:name="_ETM_Q94_336680"/>
      <w:bookmarkEnd w:id="28240"/>
      <w:r>
        <w:rPr>
          <w:rtl/>
        </w:rPr>
        <w:t xml:space="preserve">אני </w:t>
      </w:r>
      <w:bookmarkStart w:id="28241" w:name="_ETM_Q94_336950"/>
      <w:bookmarkEnd w:id="28241"/>
      <w:r>
        <w:rPr>
          <w:rtl/>
        </w:rPr>
        <w:t xml:space="preserve">יודע </w:t>
      </w:r>
      <w:bookmarkStart w:id="28242" w:name="_ETM_Q94_337430"/>
      <w:bookmarkEnd w:id="28242"/>
      <w:r>
        <w:rPr>
          <w:rtl/>
        </w:rPr>
        <w:t xml:space="preserve">שאתה </w:t>
      </w:r>
      <w:bookmarkStart w:id="28243" w:name="_ETM_Q94_337790"/>
      <w:bookmarkEnd w:id="28243"/>
      <w:r>
        <w:rPr>
          <w:rtl/>
        </w:rPr>
        <w:t xml:space="preserve">מחויב </w:t>
      </w:r>
      <w:bookmarkStart w:id="28244" w:name="_ETM_Q94_338270"/>
      <w:bookmarkEnd w:id="28244"/>
      <w:r>
        <w:rPr>
          <w:rtl/>
        </w:rPr>
        <w:t>ל</w:t>
      </w:r>
      <w:r>
        <w:rPr>
          <w:rFonts w:hint="cs"/>
          <w:rtl/>
        </w:rPr>
        <w:t>כ</w:t>
      </w:r>
      <w:r>
        <w:rPr>
          <w:rtl/>
        </w:rPr>
        <w:t xml:space="preserve">ך </w:t>
      </w:r>
      <w:bookmarkStart w:id="28245" w:name="_ETM_Q94_339000"/>
      <w:bookmarkEnd w:id="28245"/>
      <w:r>
        <w:rPr>
          <w:rtl/>
        </w:rPr>
        <w:t xml:space="preserve">ואני </w:t>
      </w:r>
      <w:bookmarkStart w:id="28246" w:name="_ETM_Q94_339239"/>
      <w:bookmarkEnd w:id="28246"/>
      <w:r>
        <w:rPr>
          <w:rtl/>
        </w:rPr>
        <w:t xml:space="preserve">מצפה </w:t>
      </w:r>
      <w:bookmarkStart w:id="28247" w:name="_ETM_Q94_339919"/>
      <w:bookmarkEnd w:id="28247"/>
      <w:r>
        <w:rPr>
          <w:rtl/>
        </w:rPr>
        <w:t xml:space="preserve">מכל </w:t>
      </w:r>
      <w:bookmarkStart w:id="28248" w:name="_ETM_Q94_340639"/>
      <w:bookmarkEnd w:id="28248"/>
      <w:r>
        <w:rPr>
          <w:rtl/>
        </w:rPr>
        <w:t xml:space="preserve">דמוקרט </w:t>
      </w:r>
      <w:bookmarkStart w:id="28249" w:name="_ETM_Q94_341780"/>
      <w:bookmarkEnd w:id="28249"/>
      <w:r>
        <w:rPr>
          <w:rtl/>
        </w:rPr>
        <w:t xml:space="preserve">לתמוך </w:t>
      </w:r>
      <w:bookmarkStart w:id="28250" w:name="_ETM_Q94_342349"/>
      <w:bookmarkEnd w:id="28250"/>
      <w:r>
        <w:rPr>
          <w:rtl/>
        </w:rPr>
        <w:t xml:space="preserve">בה </w:t>
      </w:r>
      <w:bookmarkStart w:id="28251" w:name="_ETM_Q94_342800"/>
      <w:bookmarkEnd w:id="28251"/>
      <w:r>
        <w:rPr>
          <w:rtl/>
        </w:rPr>
        <w:t xml:space="preserve">בכל </w:t>
      </w:r>
      <w:bookmarkStart w:id="28252" w:name="_ETM_Q94_343340"/>
      <w:bookmarkEnd w:id="28252"/>
      <w:r>
        <w:rPr>
          <w:rtl/>
        </w:rPr>
        <w:t>כוחו</w:t>
      </w:r>
      <w:r>
        <w:rPr>
          <w:rFonts w:hint="cs"/>
          <w:rtl/>
        </w:rPr>
        <w:t>,</w:t>
      </w:r>
      <w:r>
        <w:rPr>
          <w:rtl/>
        </w:rPr>
        <w:t xml:space="preserve"> </w:t>
      </w:r>
      <w:bookmarkStart w:id="28253" w:name="_ETM_Q94_344120"/>
      <w:bookmarkEnd w:id="28253"/>
      <w:r>
        <w:rPr>
          <w:rtl/>
        </w:rPr>
        <w:t xml:space="preserve">ובינתיים </w:t>
      </w:r>
      <w:bookmarkStart w:id="28254" w:name="_ETM_Q94_345050"/>
      <w:bookmarkEnd w:id="28254"/>
      <w:r>
        <w:rPr>
          <w:rtl/>
        </w:rPr>
        <w:t xml:space="preserve">לתמוך </w:t>
      </w:r>
      <w:bookmarkStart w:id="28255" w:name="_ETM_Q94_345530"/>
      <w:bookmarkEnd w:id="28255"/>
      <w:r>
        <w:rPr>
          <w:rtl/>
        </w:rPr>
        <w:t xml:space="preserve">בהצעת </w:t>
      </w:r>
      <w:bookmarkStart w:id="28256" w:name="_ETM_Q94_346130"/>
      <w:bookmarkEnd w:id="28256"/>
      <w:r>
        <w:rPr>
          <w:rtl/>
        </w:rPr>
        <w:t xml:space="preserve">החוק </w:t>
      </w:r>
      <w:bookmarkStart w:id="28257" w:name="_ETM_Q94_346520"/>
      <w:bookmarkEnd w:id="28257"/>
      <w:r>
        <w:rPr>
          <w:rtl/>
        </w:rPr>
        <w:t xml:space="preserve">הזו </w:t>
      </w:r>
      <w:bookmarkStart w:id="28258" w:name="_ETM_Q94_346910"/>
      <w:bookmarkEnd w:id="28258"/>
      <w:r>
        <w:rPr>
          <w:rtl/>
        </w:rPr>
        <w:t>שלי</w:t>
      </w:r>
      <w:r>
        <w:rPr>
          <w:rFonts w:hint="cs"/>
          <w:rtl/>
        </w:rPr>
        <w:t>.</w:t>
      </w:r>
      <w:r>
        <w:rPr>
          <w:rtl/>
        </w:rPr>
        <w:t xml:space="preserve"> </w:t>
      </w:r>
      <w:bookmarkStart w:id="28259" w:name="_ETM_Q94_347720"/>
      <w:bookmarkEnd w:id="28259"/>
      <w:r>
        <w:rPr>
          <w:rtl/>
        </w:rPr>
        <w:t xml:space="preserve">תודה </w:t>
      </w:r>
      <w:bookmarkStart w:id="28260" w:name="_ETM_Q94_348200"/>
      <w:bookmarkEnd w:id="28260"/>
      <w:r>
        <w:rPr>
          <w:rtl/>
        </w:rPr>
        <w:t>רבה</w:t>
      </w:r>
      <w:r>
        <w:rPr>
          <w:rFonts w:hint="cs"/>
          <w:rtl/>
        </w:rPr>
        <w:t>.</w:t>
      </w:r>
    </w:p>
    <w:p w:rsidR="00D07EC0" w:rsidRDefault="00D07EC0" w:rsidP="00315816">
      <w:pPr>
        <w:rPr>
          <w:rtl/>
        </w:rPr>
      </w:pPr>
    </w:p>
    <w:p w:rsidR="00D07EC0" w:rsidRDefault="00D07EC0" w:rsidP="00315816">
      <w:pPr>
        <w:pStyle w:val="af9"/>
        <w:keepNext/>
        <w:rPr>
          <w:rtl/>
        </w:rPr>
      </w:pPr>
      <w:r w:rsidRPr="00420A35">
        <w:rPr>
          <w:rStyle w:val="TagStyle"/>
          <w:rtl/>
        </w:rPr>
        <w:t xml:space="preserve">&lt;&lt; יור &gt;&gt; </w:t>
      </w:r>
      <w:r>
        <w:rPr>
          <w:rtl/>
        </w:rPr>
        <w:t>היו"ר משה טור פז:</w:t>
      </w:r>
      <w:r w:rsidRPr="00420A35">
        <w:rPr>
          <w:rStyle w:val="TagStyle"/>
          <w:rtl/>
        </w:rPr>
        <w:t xml:space="preserve"> &lt;&lt; יור &gt;&gt;</w:t>
      </w:r>
      <w:r>
        <w:rPr>
          <w:rtl/>
        </w:rPr>
        <w:t xml:space="preserve"> </w:t>
      </w:r>
    </w:p>
    <w:p w:rsidR="00D07EC0" w:rsidRDefault="00D07EC0" w:rsidP="00CB24F3">
      <w:pPr>
        <w:rPr>
          <w:rtl/>
        </w:rPr>
      </w:pPr>
    </w:p>
    <w:p w:rsidR="00D07EC0" w:rsidRDefault="00D07EC0" w:rsidP="00315816">
      <w:pPr>
        <w:rPr>
          <w:rtl/>
        </w:rPr>
      </w:pPr>
      <w:r>
        <w:rPr>
          <w:rFonts w:hint="cs"/>
          <w:rtl/>
        </w:rPr>
        <w:t xml:space="preserve">תודה רבה לחבר הכנסת קלנר. ישיב בשם הממשלה חבר הכנסת שלמה קרעי, שר התקשורת. </w:t>
      </w:r>
    </w:p>
    <w:p w:rsidR="00D07EC0" w:rsidRDefault="00D07EC0" w:rsidP="00315816">
      <w:pPr>
        <w:rPr>
          <w:rtl/>
        </w:rPr>
      </w:pPr>
      <w:bookmarkStart w:id="28261" w:name="_ETM_Q94_359686"/>
      <w:bookmarkStart w:id="28262" w:name="_ETM_Q94_360314"/>
      <w:bookmarkEnd w:id="28261"/>
      <w:bookmarkEnd w:id="28262"/>
    </w:p>
    <w:p w:rsidR="00D07EC0" w:rsidRDefault="00D07EC0" w:rsidP="00315816">
      <w:pPr>
        <w:pStyle w:val="a4"/>
        <w:keepNext/>
        <w:rPr>
          <w:rtl/>
        </w:rPr>
      </w:pPr>
      <w:bookmarkStart w:id="28263" w:name="_ETM_Q94_356880"/>
      <w:bookmarkStart w:id="28264" w:name="_ETM_Q94_356971"/>
      <w:bookmarkStart w:id="28265" w:name="_ETM_Q94_358440"/>
      <w:bookmarkStart w:id="28266" w:name="ET_speaker_6461_19"/>
      <w:bookmarkEnd w:id="28263"/>
      <w:bookmarkEnd w:id="28264"/>
      <w:bookmarkEnd w:id="28265"/>
      <w:r w:rsidRPr="00420A35">
        <w:rPr>
          <w:rStyle w:val="TagStyle"/>
          <w:rtl/>
        </w:rPr>
        <w:t xml:space="preserve">&lt;&lt; דובר &gt;&gt; </w:t>
      </w:r>
      <w:bookmarkStart w:id="28267" w:name="_Toc140996096"/>
      <w:bookmarkStart w:id="28268" w:name="_Toc141001672"/>
      <w:r>
        <w:rPr>
          <w:rtl/>
        </w:rPr>
        <w:t>שר התקשורת שלמה קרעי:</w:t>
      </w:r>
      <w:bookmarkEnd w:id="28267"/>
      <w:bookmarkEnd w:id="28268"/>
      <w:r w:rsidRPr="00420A35">
        <w:rPr>
          <w:rStyle w:val="TagStyle"/>
          <w:rtl/>
        </w:rPr>
        <w:t xml:space="preserve"> &lt;&lt; דובר &gt;&gt;</w:t>
      </w:r>
      <w:r>
        <w:rPr>
          <w:rtl/>
        </w:rPr>
        <w:t xml:space="preserve"> </w:t>
      </w:r>
      <w:bookmarkEnd w:id="28266"/>
    </w:p>
    <w:p w:rsidR="00D07EC0" w:rsidRDefault="00D07EC0" w:rsidP="00CB24F3">
      <w:pPr>
        <w:rPr>
          <w:rtl/>
        </w:rPr>
      </w:pPr>
    </w:p>
    <w:p w:rsidR="00D07EC0" w:rsidRDefault="00D07EC0" w:rsidP="00315816">
      <w:pPr>
        <w:rPr>
          <w:rtl/>
        </w:rPr>
      </w:pPr>
      <w:bookmarkStart w:id="28269" w:name="_ETM_Q94_359261"/>
      <w:bookmarkStart w:id="28270" w:name="_ETM_Q94_359298"/>
      <w:bookmarkStart w:id="28271" w:name="_ETM_Q94_366270"/>
      <w:bookmarkEnd w:id="28269"/>
      <w:bookmarkEnd w:id="28270"/>
      <w:bookmarkEnd w:id="28271"/>
      <w:r>
        <w:rPr>
          <w:rtl/>
        </w:rPr>
        <w:t xml:space="preserve">אדוני </w:t>
      </w:r>
      <w:bookmarkStart w:id="28272" w:name="_ETM_Q94_366600"/>
      <w:bookmarkEnd w:id="28272"/>
      <w:r>
        <w:rPr>
          <w:rtl/>
        </w:rPr>
        <w:t>היושב-ראש</w:t>
      </w:r>
      <w:r>
        <w:rPr>
          <w:rFonts w:hint="cs"/>
          <w:rtl/>
        </w:rPr>
        <w:t>,</w:t>
      </w:r>
      <w:r>
        <w:rPr>
          <w:rtl/>
        </w:rPr>
        <w:t xml:space="preserve"> </w:t>
      </w:r>
      <w:bookmarkStart w:id="28273" w:name="_ETM_Q94_367950"/>
      <w:bookmarkEnd w:id="28273"/>
      <w:r>
        <w:rPr>
          <w:rtl/>
        </w:rPr>
        <w:t xml:space="preserve">חבריי </w:t>
      </w:r>
      <w:bookmarkStart w:id="28274" w:name="_ETM_Q94_368550"/>
      <w:bookmarkEnd w:id="28274"/>
      <w:r>
        <w:rPr>
          <w:rtl/>
        </w:rPr>
        <w:t xml:space="preserve">חברי </w:t>
      </w:r>
      <w:bookmarkStart w:id="28275" w:name="_ETM_Q94_368910"/>
      <w:bookmarkEnd w:id="28275"/>
      <w:r>
        <w:rPr>
          <w:rtl/>
        </w:rPr>
        <w:t>הכנסת</w:t>
      </w:r>
      <w:r>
        <w:rPr>
          <w:rFonts w:hint="cs"/>
          <w:rtl/>
        </w:rPr>
        <w:t>,</w:t>
      </w:r>
      <w:r>
        <w:rPr>
          <w:rtl/>
        </w:rPr>
        <w:t xml:space="preserve"> </w:t>
      </w:r>
      <w:bookmarkStart w:id="28276" w:name="_ETM_Q94_370230"/>
      <w:bookmarkEnd w:id="28276"/>
      <w:r>
        <w:rPr>
          <w:rtl/>
        </w:rPr>
        <w:t xml:space="preserve">איפה </w:t>
      </w:r>
      <w:bookmarkStart w:id="28277" w:name="_ETM_Q94_370680"/>
      <w:bookmarkEnd w:id="28277"/>
      <w:r>
        <w:rPr>
          <w:rtl/>
        </w:rPr>
        <w:t>השר</w:t>
      </w:r>
      <w:r>
        <w:rPr>
          <w:rFonts w:hint="cs"/>
          <w:rtl/>
        </w:rPr>
        <w:t>?</w:t>
      </w:r>
      <w:r>
        <w:rPr>
          <w:rtl/>
        </w:rPr>
        <w:t xml:space="preserve"> </w:t>
      </w:r>
      <w:bookmarkStart w:id="28278" w:name="_ETM_Q94_372439"/>
      <w:bookmarkEnd w:id="28278"/>
      <w:r>
        <w:rPr>
          <w:rtl/>
        </w:rPr>
        <w:t xml:space="preserve">מכובדי </w:t>
      </w:r>
      <w:bookmarkStart w:id="28279" w:name="_ETM_Q94_372980"/>
      <w:bookmarkEnd w:id="28279"/>
      <w:r>
        <w:rPr>
          <w:rtl/>
        </w:rPr>
        <w:t>השר</w:t>
      </w:r>
      <w:r>
        <w:rPr>
          <w:rFonts w:hint="cs"/>
          <w:rtl/>
        </w:rPr>
        <w:t>,</w:t>
      </w:r>
      <w:r>
        <w:rPr>
          <w:rtl/>
        </w:rPr>
        <w:t xml:space="preserve"> </w:t>
      </w:r>
      <w:bookmarkStart w:id="28280" w:name="_ETM_Q94_373889"/>
      <w:bookmarkEnd w:id="28280"/>
      <w:r>
        <w:rPr>
          <w:rtl/>
        </w:rPr>
        <w:t xml:space="preserve">ברוך </w:t>
      </w:r>
      <w:bookmarkStart w:id="28281" w:name="_ETM_Q94_374430"/>
      <w:bookmarkEnd w:id="28281"/>
      <w:r>
        <w:rPr>
          <w:rtl/>
        </w:rPr>
        <w:t xml:space="preserve">הבא </w:t>
      </w:r>
      <w:bookmarkStart w:id="28282" w:name="_ETM_Q94_374760"/>
      <w:bookmarkEnd w:id="28282"/>
      <w:r>
        <w:rPr>
          <w:rtl/>
        </w:rPr>
        <w:t xml:space="preserve">למשכן </w:t>
      </w:r>
      <w:bookmarkStart w:id="28283" w:name="_ETM_Q94_375690"/>
      <w:bookmarkEnd w:id="28283"/>
      <w:r>
        <w:rPr>
          <w:rtl/>
        </w:rPr>
        <w:t>הכנסת</w:t>
      </w:r>
      <w:r>
        <w:rPr>
          <w:rFonts w:hint="cs"/>
          <w:rtl/>
        </w:rPr>
        <w:t>.</w:t>
      </w:r>
    </w:p>
    <w:p w:rsidR="00D07EC0" w:rsidRDefault="00D07EC0" w:rsidP="00315816">
      <w:pPr>
        <w:rPr>
          <w:rtl/>
        </w:rPr>
      </w:pPr>
    </w:p>
    <w:p w:rsidR="00D07EC0" w:rsidRDefault="00D07EC0" w:rsidP="00315816">
      <w:pPr>
        <w:pStyle w:val="af7"/>
        <w:rPr>
          <w:rtl/>
        </w:rPr>
      </w:pPr>
      <w:r w:rsidRPr="00D34C5B">
        <w:rPr>
          <w:rStyle w:val="TagStyle"/>
          <w:rtl/>
        </w:rPr>
        <w:t xml:space="preserve"> &lt;&lt; קריאה &gt;&gt; </w:t>
      </w:r>
      <w:r>
        <w:rPr>
          <w:rtl/>
        </w:rPr>
        <w:t>קריאה</w:t>
      </w:r>
      <w:r w:rsidRPr="00D34C5B">
        <w:rPr>
          <w:rStyle w:val="TagStyle"/>
          <w:rtl/>
        </w:rPr>
        <w:t xml:space="preserve"> &lt;&lt; קריאה &gt;&gt;</w:t>
      </w:r>
      <w:r>
        <w:rPr>
          <w:rtl/>
        </w:rPr>
        <w:t xml:space="preserve"> </w:t>
      </w:r>
    </w:p>
    <w:p w:rsidR="00D07EC0" w:rsidRDefault="00D07EC0" w:rsidP="00315816">
      <w:pPr>
        <w:rPr>
          <w:rtl/>
        </w:rPr>
      </w:pPr>
      <w:r>
        <w:rPr>
          <w:rtl/>
        </w:rPr>
        <w:t xml:space="preserve"> </w:t>
      </w:r>
    </w:p>
    <w:p w:rsidR="00D07EC0" w:rsidRDefault="00D07EC0" w:rsidP="00315816">
      <w:pPr>
        <w:rPr>
          <w:rtl/>
        </w:rPr>
      </w:pPr>
      <w:r>
        <w:rPr>
          <w:rFonts w:hint="cs"/>
          <w:rtl/>
        </w:rPr>
        <w:t>ברוך הנמצא.</w:t>
      </w:r>
    </w:p>
    <w:p w:rsidR="00D07EC0" w:rsidRDefault="00D07EC0" w:rsidP="00315816">
      <w:pPr>
        <w:rPr>
          <w:rtl/>
        </w:rPr>
      </w:pPr>
    </w:p>
    <w:p w:rsidR="00D07EC0" w:rsidRDefault="00D07EC0" w:rsidP="00315816">
      <w:pPr>
        <w:pStyle w:val="af7"/>
        <w:keepNext/>
        <w:rPr>
          <w:rtl/>
        </w:rPr>
      </w:pPr>
      <w:bookmarkStart w:id="28284" w:name="ET_interruption_5726_20"/>
      <w:r w:rsidRPr="00420A35">
        <w:rPr>
          <w:rStyle w:val="TagStyle"/>
          <w:rtl/>
        </w:rPr>
        <w:t xml:space="preserve"> &lt;&lt; קריאה &gt;&gt; </w:t>
      </w:r>
      <w:r>
        <w:rPr>
          <w:rtl/>
        </w:rPr>
        <w:t>ינון אזולאי (ש"ס):</w:t>
      </w:r>
      <w:r w:rsidRPr="00420A35">
        <w:rPr>
          <w:rStyle w:val="TagStyle"/>
          <w:rtl/>
        </w:rPr>
        <w:t xml:space="preserve"> &lt;&lt; קריאה &gt;&gt;</w:t>
      </w:r>
      <w:r>
        <w:rPr>
          <w:rtl/>
        </w:rPr>
        <w:t xml:space="preserve"> </w:t>
      </w:r>
      <w:bookmarkEnd w:id="28284"/>
    </w:p>
    <w:p w:rsidR="00D07EC0" w:rsidRDefault="00D07EC0" w:rsidP="00CB24F3">
      <w:pPr>
        <w:rPr>
          <w:rtl/>
        </w:rPr>
      </w:pPr>
    </w:p>
    <w:p w:rsidR="00D07EC0" w:rsidRDefault="00D07EC0" w:rsidP="00060D88">
      <w:pPr>
        <w:rPr>
          <w:rtl/>
        </w:rPr>
      </w:pPr>
      <w:r>
        <w:rPr>
          <w:rFonts w:hint="cs"/>
          <w:rtl/>
        </w:rPr>
        <w:t xml:space="preserve">רק שתדע שהוא שם </w:t>
      </w:r>
      <w:r w:rsidR="00060D88">
        <w:t>Waze</w:t>
      </w:r>
      <w:r>
        <w:rPr>
          <w:rFonts w:hint="cs"/>
          <w:rtl/>
        </w:rPr>
        <w:t xml:space="preserve"> </w:t>
      </w:r>
      <w:r w:rsidR="00D51DC0">
        <w:rPr>
          <w:rFonts w:hint="cs"/>
          <w:rtl/>
        </w:rPr>
        <w:t>– – –</w:t>
      </w:r>
      <w:r>
        <w:rPr>
          <w:rFonts w:hint="cs"/>
          <w:rtl/>
        </w:rPr>
        <w:t xml:space="preserve"> </w:t>
      </w:r>
      <w:bookmarkStart w:id="28285" w:name="_ETM_Q94_380109"/>
      <w:bookmarkEnd w:id="28285"/>
    </w:p>
    <w:p w:rsidR="00D07EC0" w:rsidRDefault="00D07EC0" w:rsidP="00315816">
      <w:pPr>
        <w:rPr>
          <w:rtl/>
        </w:rPr>
      </w:pPr>
      <w:bookmarkStart w:id="28286" w:name="_ETM_Q94_380177"/>
      <w:bookmarkEnd w:id="28286"/>
    </w:p>
    <w:p w:rsidR="00D07EC0" w:rsidRDefault="00D07EC0" w:rsidP="00315816">
      <w:pPr>
        <w:pStyle w:val="-"/>
        <w:keepNext/>
        <w:rPr>
          <w:rtl/>
        </w:rPr>
      </w:pPr>
      <w:bookmarkStart w:id="28287" w:name="ET_speakercontinue_6461_21"/>
      <w:r w:rsidRPr="00420A35">
        <w:rPr>
          <w:rStyle w:val="TagStyle"/>
          <w:rtl/>
        </w:rPr>
        <w:t xml:space="preserve"> &lt;&lt; דובר_המשך &gt;&gt; </w:t>
      </w:r>
      <w:r>
        <w:rPr>
          <w:rtl/>
        </w:rPr>
        <w:t>שר התקשורת שלמה קרעי:</w:t>
      </w:r>
      <w:r w:rsidRPr="00420A35">
        <w:rPr>
          <w:rStyle w:val="TagStyle"/>
          <w:rtl/>
        </w:rPr>
        <w:t xml:space="preserve"> &lt;&lt; דובר_המשך &gt;&gt;</w:t>
      </w:r>
      <w:r>
        <w:rPr>
          <w:rtl/>
        </w:rPr>
        <w:t xml:space="preserve"> </w:t>
      </w:r>
      <w:bookmarkEnd w:id="28287"/>
    </w:p>
    <w:p w:rsidR="00D07EC0" w:rsidRDefault="00D07EC0" w:rsidP="00CB24F3">
      <w:pPr>
        <w:rPr>
          <w:rtl/>
        </w:rPr>
      </w:pPr>
    </w:p>
    <w:p w:rsidR="00D07EC0" w:rsidRDefault="00D07EC0" w:rsidP="00FF53CD">
      <w:pPr>
        <w:rPr>
          <w:rtl/>
        </w:rPr>
      </w:pPr>
      <w:bookmarkStart w:id="28288" w:name="_ETM_Q94_385874"/>
      <w:bookmarkEnd w:id="28288"/>
      <w:r>
        <w:rPr>
          <w:rFonts w:hint="cs"/>
          <w:rtl/>
        </w:rPr>
        <w:t xml:space="preserve">חברי חבר </w:t>
      </w:r>
      <w:bookmarkStart w:id="28289" w:name="_ETM_Q94_388389"/>
      <w:bookmarkEnd w:id="28289"/>
      <w:r>
        <w:rPr>
          <w:rFonts w:hint="cs"/>
          <w:rtl/>
        </w:rPr>
        <w:t>הכנסת אריאל קלנר, אני רוצה להודות לך על הצעת החוק הזו, שהיא סנונית ראשונה בעצם בתוך תוכנית התקשורת הכוללת שאנחנו מבי</w:t>
      </w:r>
      <w:bookmarkStart w:id="28290" w:name="_ETM_Q94_393314"/>
      <w:bookmarkEnd w:id="28290"/>
      <w:r>
        <w:rPr>
          <w:rFonts w:hint="cs"/>
          <w:rtl/>
        </w:rPr>
        <w:t xml:space="preserve">אים. הפרק הראשון שלה יצא להערות הציבור </w:t>
      </w:r>
      <w:bookmarkStart w:id="28291" w:name="_ETM_Q94_398689"/>
      <w:bookmarkEnd w:id="28291"/>
      <w:r>
        <w:rPr>
          <w:rFonts w:hint="cs"/>
          <w:rtl/>
        </w:rPr>
        <w:t>השבוע והפרק של הרדיו יצא בעוד כשבועיים</w:t>
      </w:r>
      <w:r w:rsidR="00FF53CD">
        <w:rPr>
          <w:rFonts w:hint="cs"/>
          <w:rtl/>
        </w:rPr>
        <w:t xml:space="preserve">, </w:t>
      </w:r>
      <w:r>
        <w:rPr>
          <w:rFonts w:hint="cs"/>
          <w:rtl/>
        </w:rPr>
        <w:t>שלושה.</w:t>
      </w:r>
      <w:bookmarkStart w:id="28292" w:name="_ETM_Q94_379950"/>
      <w:bookmarkStart w:id="28293" w:name="_ETM_Q94_380033"/>
      <w:bookmarkStart w:id="28294" w:name="_ETM_Q94_380191"/>
      <w:bookmarkStart w:id="28295" w:name="_ETM_Q94_401760"/>
      <w:bookmarkEnd w:id="28292"/>
      <w:bookmarkEnd w:id="28293"/>
      <w:bookmarkEnd w:id="28294"/>
      <w:bookmarkEnd w:id="28295"/>
      <w:r>
        <w:rPr>
          <w:rtl/>
        </w:rPr>
        <w:t xml:space="preserve"> </w:t>
      </w:r>
      <w:bookmarkStart w:id="28296" w:name="_ETM_Q94_402690"/>
      <w:bookmarkEnd w:id="28296"/>
      <w:r>
        <w:rPr>
          <w:rtl/>
        </w:rPr>
        <w:t>בהחלט</w:t>
      </w:r>
      <w:r>
        <w:rPr>
          <w:rFonts w:hint="cs"/>
          <w:rtl/>
        </w:rPr>
        <w:t>,</w:t>
      </w:r>
      <w:r>
        <w:rPr>
          <w:rtl/>
        </w:rPr>
        <w:t xml:space="preserve"> </w:t>
      </w:r>
      <w:bookmarkStart w:id="28297" w:name="_ETM_Q94_403319"/>
      <w:bookmarkEnd w:id="28297"/>
      <w:r>
        <w:rPr>
          <w:rtl/>
        </w:rPr>
        <w:t xml:space="preserve">המטרה </w:t>
      </w:r>
      <w:bookmarkStart w:id="28298" w:name="_ETM_Q94_403800"/>
      <w:bookmarkEnd w:id="28298"/>
      <w:r>
        <w:rPr>
          <w:rtl/>
        </w:rPr>
        <w:t xml:space="preserve">שלנו </w:t>
      </w:r>
      <w:bookmarkStart w:id="28299" w:name="_ETM_Q94_404220"/>
      <w:bookmarkEnd w:id="28299"/>
      <w:r>
        <w:rPr>
          <w:rtl/>
        </w:rPr>
        <w:t xml:space="preserve">כאן </w:t>
      </w:r>
      <w:bookmarkStart w:id="28300" w:name="_ETM_Q94_404519"/>
      <w:bookmarkEnd w:id="28300"/>
      <w:r>
        <w:rPr>
          <w:rtl/>
        </w:rPr>
        <w:t xml:space="preserve">היא </w:t>
      </w:r>
      <w:bookmarkStart w:id="28301" w:name="_ETM_Q94_404610"/>
      <w:bookmarkEnd w:id="28301"/>
      <w:r>
        <w:rPr>
          <w:rtl/>
        </w:rPr>
        <w:t xml:space="preserve">להביא </w:t>
      </w:r>
      <w:bookmarkStart w:id="28302" w:name="_ETM_Q94_405000"/>
      <w:bookmarkEnd w:id="28302"/>
      <w:r>
        <w:rPr>
          <w:rtl/>
        </w:rPr>
        <w:t xml:space="preserve">למגוון </w:t>
      </w:r>
      <w:bookmarkStart w:id="28303" w:name="_ETM_Q94_405540"/>
      <w:bookmarkEnd w:id="28303"/>
      <w:r>
        <w:rPr>
          <w:rtl/>
        </w:rPr>
        <w:t>דעות</w:t>
      </w:r>
      <w:r>
        <w:rPr>
          <w:rFonts w:hint="cs"/>
          <w:rtl/>
        </w:rPr>
        <w:t>,</w:t>
      </w:r>
      <w:r>
        <w:rPr>
          <w:rtl/>
        </w:rPr>
        <w:t xml:space="preserve"> </w:t>
      </w:r>
      <w:bookmarkStart w:id="28304" w:name="_ETM_Q94_406260"/>
      <w:bookmarkEnd w:id="28304"/>
      <w:r>
        <w:rPr>
          <w:rtl/>
        </w:rPr>
        <w:t xml:space="preserve">להביא </w:t>
      </w:r>
      <w:bookmarkStart w:id="28305" w:name="_ETM_Q94_406680"/>
      <w:bookmarkEnd w:id="28305"/>
      <w:r>
        <w:rPr>
          <w:rtl/>
        </w:rPr>
        <w:t xml:space="preserve">למגוון </w:t>
      </w:r>
      <w:bookmarkStart w:id="28306" w:name="_ETM_Q94_408270"/>
      <w:bookmarkEnd w:id="28306"/>
      <w:r>
        <w:rPr>
          <w:rtl/>
        </w:rPr>
        <w:t xml:space="preserve">צבעי </w:t>
      </w:r>
      <w:bookmarkStart w:id="28307" w:name="_ETM_Q94_408630"/>
      <w:bookmarkEnd w:id="28307"/>
      <w:r>
        <w:rPr>
          <w:rtl/>
        </w:rPr>
        <w:t xml:space="preserve">הקשת </w:t>
      </w:r>
      <w:bookmarkStart w:id="28308" w:name="_ETM_Q94_409080"/>
      <w:bookmarkEnd w:id="28308"/>
      <w:r>
        <w:rPr>
          <w:rtl/>
        </w:rPr>
        <w:t>בתקשורת</w:t>
      </w:r>
      <w:r>
        <w:rPr>
          <w:rFonts w:hint="cs"/>
          <w:rtl/>
        </w:rPr>
        <w:t>,</w:t>
      </w:r>
      <w:r>
        <w:rPr>
          <w:rtl/>
        </w:rPr>
        <w:t xml:space="preserve"> </w:t>
      </w:r>
      <w:bookmarkStart w:id="28309" w:name="_ETM_Q94_410070"/>
      <w:bookmarkEnd w:id="28309"/>
      <w:r>
        <w:rPr>
          <w:rtl/>
        </w:rPr>
        <w:t xml:space="preserve">שהציבור </w:t>
      </w:r>
      <w:bookmarkStart w:id="28310" w:name="_ETM_Q94_410640"/>
      <w:bookmarkEnd w:id="28310"/>
      <w:r>
        <w:rPr>
          <w:rtl/>
        </w:rPr>
        <w:t xml:space="preserve">הישראלי </w:t>
      </w:r>
      <w:bookmarkStart w:id="28311" w:name="_ETM_Q94_411180"/>
      <w:bookmarkEnd w:id="28311"/>
      <w:r>
        <w:rPr>
          <w:rtl/>
        </w:rPr>
        <w:t xml:space="preserve">כולו </w:t>
      </w:r>
      <w:bookmarkStart w:id="28312" w:name="_ETM_Q94_411480"/>
      <w:bookmarkEnd w:id="28312"/>
      <w:r>
        <w:rPr>
          <w:rtl/>
        </w:rPr>
        <w:t xml:space="preserve">יוכל </w:t>
      </w:r>
      <w:bookmarkStart w:id="28313" w:name="_ETM_Q94_411810"/>
      <w:bookmarkEnd w:id="28313"/>
      <w:r>
        <w:rPr>
          <w:rtl/>
        </w:rPr>
        <w:t>להשתקף</w:t>
      </w:r>
      <w:r>
        <w:rPr>
          <w:rFonts w:hint="cs"/>
          <w:rtl/>
        </w:rPr>
        <w:t>.</w:t>
      </w:r>
      <w:r>
        <w:rPr>
          <w:rtl/>
        </w:rPr>
        <w:t xml:space="preserve"> </w:t>
      </w:r>
      <w:bookmarkStart w:id="28314" w:name="_ETM_Q94_412800"/>
      <w:bookmarkEnd w:id="28314"/>
      <w:r>
        <w:rPr>
          <w:rtl/>
        </w:rPr>
        <w:t xml:space="preserve">ערוצים </w:t>
      </w:r>
      <w:bookmarkStart w:id="28315" w:name="_ETM_Q94_413820"/>
      <w:bookmarkEnd w:id="28315"/>
      <w:r>
        <w:rPr>
          <w:rtl/>
        </w:rPr>
        <w:t xml:space="preserve">מכל </w:t>
      </w:r>
      <w:bookmarkStart w:id="28316" w:name="_ETM_Q94_414480"/>
      <w:bookmarkEnd w:id="28316"/>
      <w:r>
        <w:rPr>
          <w:rtl/>
        </w:rPr>
        <w:t xml:space="preserve">מגוון </w:t>
      </w:r>
      <w:bookmarkStart w:id="28317" w:name="_ETM_Q94_414900"/>
      <w:bookmarkEnd w:id="28317"/>
      <w:r>
        <w:rPr>
          <w:rtl/>
        </w:rPr>
        <w:t>הציבור</w:t>
      </w:r>
      <w:r>
        <w:rPr>
          <w:rFonts w:hint="cs"/>
          <w:rtl/>
        </w:rPr>
        <w:t>,</w:t>
      </w:r>
      <w:r>
        <w:rPr>
          <w:rtl/>
        </w:rPr>
        <w:t xml:space="preserve"> </w:t>
      </w:r>
      <w:bookmarkStart w:id="28318" w:name="_ETM_Q94_415680"/>
      <w:bookmarkEnd w:id="28318"/>
      <w:r>
        <w:rPr>
          <w:rtl/>
        </w:rPr>
        <w:t xml:space="preserve">גם </w:t>
      </w:r>
      <w:bookmarkStart w:id="28319" w:name="_ETM_Q94_416190"/>
      <w:bookmarkEnd w:id="28319"/>
      <w:r>
        <w:rPr>
          <w:rtl/>
        </w:rPr>
        <w:t xml:space="preserve">ערוצים </w:t>
      </w:r>
      <w:bookmarkStart w:id="28320" w:name="_ETM_Q94_416850"/>
      <w:bookmarkEnd w:id="28320"/>
      <w:r>
        <w:rPr>
          <w:rtl/>
        </w:rPr>
        <w:t>מגזר</w:t>
      </w:r>
      <w:r>
        <w:rPr>
          <w:rFonts w:hint="cs"/>
          <w:rtl/>
        </w:rPr>
        <w:t>י</w:t>
      </w:r>
      <w:r>
        <w:rPr>
          <w:rtl/>
        </w:rPr>
        <w:t xml:space="preserve">ים </w:t>
      </w:r>
      <w:bookmarkStart w:id="28321" w:name="_ETM_Q94_417990"/>
      <w:bookmarkEnd w:id="28321"/>
      <w:r>
        <w:rPr>
          <w:rtl/>
        </w:rPr>
        <w:t xml:space="preserve">וגם </w:t>
      </w:r>
      <w:bookmarkStart w:id="28322" w:name="_ETM_Q94_418440"/>
      <w:bookmarkEnd w:id="28322"/>
      <w:r>
        <w:rPr>
          <w:rtl/>
        </w:rPr>
        <w:t xml:space="preserve">הערוצים </w:t>
      </w:r>
      <w:bookmarkStart w:id="28323" w:name="_ETM_Q94_420120"/>
      <w:bookmarkEnd w:id="28323"/>
      <w:r>
        <w:rPr>
          <w:rtl/>
        </w:rPr>
        <w:t xml:space="preserve">מימין </w:t>
      </w:r>
      <w:bookmarkStart w:id="28324" w:name="_ETM_Q94_420660"/>
      <w:bookmarkEnd w:id="28324"/>
      <w:r>
        <w:rPr>
          <w:rtl/>
        </w:rPr>
        <w:t>ומשמאל</w:t>
      </w:r>
      <w:r>
        <w:rPr>
          <w:rFonts w:hint="cs"/>
          <w:rtl/>
        </w:rPr>
        <w:t>,</w:t>
      </w:r>
      <w:r>
        <w:rPr>
          <w:rtl/>
        </w:rPr>
        <w:t xml:space="preserve"> </w:t>
      </w:r>
      <w:bookmarkStart w:id="28325" w:name="_ETM_Q94_421230"/>
      <w:bookmarkEnd w:id="28325"/>
      <w:r>
        <w:rPr>
          <w:rtl/>
        </w:rPr>
        <w:t xml:space="preserve">יוכלו </w:t>
      </w:r>
      <w:bookmarkStart w:id="28326" w:name="_ETM_Q94_421530"/>
      <w:bookmarkEnd w:id="28326"/>
      <w:r>
        <w:rPr>
          <w:rtl/>
        </w:rPr>
        <w:t xml:space="preserve">להגיע </w:t>
      </w:r>
      <w:bookmarkStart w:id="28327" w:name="_ETM_Q94_422400"/>
      <w:bookmarkEnd w:id="28327"/>
      <w:r>
        <w:rPr>
          <w:rtl/>
        </w:rPr>
        <w:t xml:space="preserve">לכל </w:t>
      </w:r>
      <w:bookmarkStart w:id="28328" w:name="_ETM_Q94_422790"/>
      <w:bookmarkEnd w:id="28328"/>
      <w:r>
        <w:rPr>
          <w:rtl/>
        </w:rPr>
        <w:t xml:space="preserve">מקום </w:t>
      </w:r>
      <w:bookmarkStart w:id="28329" w:name="_ETM_Q94_423120"/>
      <w:bookmarkEnd w:id="28329"/>
      <w:r>
        <w:rPr>
          <w:rtl/>
        </w:rPr>
        <w:t>בארץ</w:t>
      </w:r>
      <w:r>
        <w:rPr>
          <w:rFonts w:hint="cs"/>
          <w:rtl/>
        </w:rPr>
        <w:t>,</w:t>
      </w:r>
      <w:r>
        <w:rPr>
          <w:rtl/>
        </w:rPr>
        <w:t xml:space="preserve"> </w:t>
      </w:r>
      <w:bookmarkStart w:id="28330" w:name="_ETM_Q94_423570"/>
      <w:bookmarkEnd w:id="28330"/>
      <w:r>
        <w:rPr>
          <w:rtl/>
        </w:rPr>
        <w:t xml:space="preserve">אם </w:t>
      </w:r>
      <w:bookmarkStart w:id="28331" w:name="_ETM_Q94_423690"/>
      <w:bookmarkEnd w:id="28331"/>
      <w:r>
        <w:rPr>
          <w:rtl/>
        </w:rPr>
        <w:t xml:space="preserve">זה </w:t>
      </w:r>
      <w:bookmarkStart w:id="28332" w:name="_ETM_Q94_423810"/>
      <w:bookmarkEnd w:id="28332"/>
      <w:r>
        <w:rPr>
          <w:rtl/>
        </w:rPr>
        <w:t>ברדיו</w:t>
      </w:r>
      <w:r>
        <w:rPr>
          <w:rFonts w:hint="cs"/>
          <w:rtl/>
        </w:rPr>
        <w:t>,</w:t>
      </w:r>
      <w:r>
        <w:rPr>
          <w:rtl/>
        </w:rPr>
        <w:t xml:space="preserve"> </w:t>
      </w:r>
      <w:bookmarkStart w:id="28333" w:name="_ETM_Q94_424650"/>
      <w:bookmarkEnd w:id="28333"/>
      <w:r>
        <w:rPr>
          <w:rtl/>
        </w:rPr>
        <w:t xml:space="preserve">שהיום </w:t>
      </w:r>
      <w:bookmarkStart w:id="28334" w:name="_ETM_Q94_425010"/>
      <w:bookmarkEnd w:id="28334"/>
      <w:r>
        <w:rPr>
          <w:rtl/>
        </w:rPr>
        <w:t xml:space="preserve">מוגבלים </w:t>
      </w:r>
      <w:bookmarkStart w:id="28335" w:name="_ETM_Q94_425460"/>
      <w:bookmarkEnd w:id="28335"/>
      <w:r>
        <w:rPr>
          <w:rtl/>
        </w:rPr>
        <w:t xml:space="preserve">כולם </w:t>
      </w:r>
      <w:bookmarkStart w:id="28336" w:name="_ETM_Q94_425820"/>
      <w:bookmarkEnd w:id="28336"/>
      <w:r>
        <w:rPr>
          <w:rtl/>
        </w:rPr>
        <w:t>באזורי</w:t>
      </w:r>
      <w:r>
        <w:rPr>
          <w:rFonts w:hint="cs"/>
          <w:rtl/>
        </w:rPr>
        <w:t>,</w:t>
      </w:r>
      <w:bookmarkStart w:id="28337" w:name="_ETM_Q94_426360"/>
      <w:bookmarkEnd w:id="28337"/>
      <w:r>
        <w:rPr>
          <w:rFonts w:hint="cs"/>
          <w:rtl/>
        </w:rPr>
        <w:t xml:space="preserve"> </w:t>
      </w:r>
      <w:r>
        <w:rPr>
          <w:rtl/>
        </w:rPr>
        <w:t xml:space="preserve">ואם </w:t>
      </w:r>
      <w:bookmarkStart w:id="28338" w:name="_ETM_Q94_426570"/>
      <w:bookmarkEnd w:id="28338"/>
      <w:r>
        <w:rPr>
          <w:rtl/>
        </w:rPr>
        <w:t xml:space="preserve">זה </w:t>
      </w:r>
      <w:bookmarkStart w:id="28339" w:name="_ETM_Q94_426690"/>
      <w:bookmarkEnd w:id="28339"/>
      <w:r>
        <w:rPr>
          <w:rtl/>
        </w:rPr>
        <w:t>בטלוויזיה</w:t>
      </w:r>
      <w:bookmarkStart w:id="28340" w:name="_ETM_Q94_427890"/>
      <w:bookmarkEnd w:id="28340"/>
      <w:r>
        <w:rPr>
          <w:rFonts w:hint="cs"/>
          <w:rtl/>
        </w:rPr>
        <w:t xml:space="preserve">, </w:t>
      </w:r>
      <w:r>
        <w:rPr>
          <w:rtl/>
        </w:rPr>
        <w:t xml:space="preserve">שהיום </w:t>
      </w:r>
      <w:bookmarkStart w:id="28341" w:name="_ETM_Q94_428700"/>
      <w:bookmarkEnd w:id="28341"/>
      <w:r>
        <w:rPr>
          <w:rtl/>
        </w:rPr>
        <w:t xml:space="preserve">בעצם </w:t>
      </w:r>
      <w:bookmarkStart w:id="28342" w:name="_ETM_Q94_429150"/>
      <w:bookmarkEnd w:id="28342"/>
      <w:r>
        <w:rPr>
          <w:rtl/>
        </w:rPr>
        <w:t xml:space="preserve">ערוצים </w:t>
      </w:r>
      <w:bookmarkStart w:id="28343" w:name="_ETM_Q94_429540"/>
      <w:bookmarkEnd w:id="28343"/>
      <w:r>
        <w:rPr>
          <w:rtl/>
        </w:rPr>
        <w:t xml:space="preserve">קטנים </w:t>
      </w:r>
      <w:bookmarkStart w:id="28344" w:name="_ETM_Q94_430080"/>
      <w:bookmarkEnd w:id="28344"/>
      <w:r>
        <w:rPr>
          <w:rtl/>
        </w:rPr>
        <w:t xml:space="preserve">לא </w:t>
      </w:r>
      <w:bookmarkStart w:id="28345" w:name="_ETM_Q94_430230"/>
      <w:bookmarkEnd w:id="28345"/>
      <w:r>
        <w:rPr>
          <w:rtl/>
        </w:rPr>
        <w:t xml:space="preserve">יכולים </w:t>
      </w:r>
      <w:bookmarkStart w:id="28346" w:name="_ETM_Q94_430710"/>
      <w:bookmarkEnd w:id="28346"/>
      <w:r>
        <w:rPr>
          <w:rtl/>
        </w:rPr>
        <w:t xml:space="preserve">להגיע </w:t>
      </w:r>
      <w:bookmarkStart w:id="28347" w:name="_ETM_Q94_432210"/>
      <w:bookmarkEnd w:id="28347"/>
      <w:r>
        <w:rPr>
          <w:rtl/>
        </w:rPr>
        <w:t xml:space="preserve">דרך </w:t>
      </w:r>
      <w:bookmarkStart w:id="28348" w:name="_ETM_Q94_432600"/>
      <w:bookmarkEnd w:id="28348"/>
      <w:r>
        <w:rPr>
          <w:rtl/>
        </w:rPr>
        <w:t xml:space="preserve">הפלטפורמה </w:t>
      </w:r>
      <w:bookmarkStart w:id="28349" w:name="_ETM_Q94_433320"/>
      <w:bookmarkEnd w:id="28349"/>
      <w:r>
        <w:rPr>
          <w:rFonts w:hint="cs"/>
          <w:rtl/>
        </w:rPr>
        <w:t xml:space="preserve">שמגיעה למאות אלפי אנשים בישראל והערוצים הקטנים לא נמצאים עליה. לכן ההצעה שלך היא חשובה בעניין הזה. </w:t>
      </w:r>
      <w:bookmarkStart w:id="28350" w:name="_ETM_Q94_444923"/>
      <w:bookmarkEnd w:id="28350"/>
    </w:p>
    <w:p w:rsidR="00D07EC0" w:rsidRDefault="00D07EC0" w:rsidP="00315816">
      <w:pPr>
        <w:rPr>
          <w:rtl/>
        </w:rPr>
      </w:pPr>
      <w:bookmarkStart w:id="28351" w:name="_ETM_Q94_445243"/>
      <w:bookmarkStart w:id="28352" w:name="_ETM_Q94_445319"/>
      <w:bookmarkEnd w:id="28351"/>
      <w:bookmarkEnd w:id="28352"/>
    </w:p>
    <w:p w:rsidR="00D07EC0" w:rsidRDefault="00D07EC0" w:rsidP="00315816">
      <w:pPr>
        <w:rPr>
          <w:rtl/>
        </w:rPr>
      </w:pPr>
      <w:bookmarkStart w:id="28353" w:name="_ETM_Q94_445436"/>
      <w:bookmarkStart w:id="28354" w:name="_ETM_Q94_445522"/>
      <w:bookmarkEnd w:id="28353"/>
      <w:bookmarkEnd w:id="28354"/>
      <w:r>
        <w:rPr>
          <w:rFonts w:hint="cs"/>
          <w:rtl/>
        </w:rPr>
        <w:t>אני רוצה לסכם ולומר, עוד נדבר רבות על התוכנית בתקשורת, א</w:t>
      </w:r>
      <w:bookmarkStart w:id="28355" w:name="_ETM_Q94_450321"/>
      <w:bookmarkEnd w:id="28355"/>
      <w:r>
        <w:rPr>
          <w:rFonts w:hint="cs"/>
          <w:rtl/>
        </w:rPr>
        <w:t xml:space="preserve">בל תדעו, הם בעצם לא יודעים איך לאכול את זה. הכותרת בצוהריים בחדשות 12 הייתה: "אין פיקוח יותר על התוכן". אחרי שלוש שעות מחקו אותה, שינו: "משטר </w:t>
      </w:r>
      <w:bookmarkStart w:id="28356" w:name="_ETM_Q94_460492"/>
      <w:bookmarkEnd w:id="28356"/>
      <w:r>
        <w:rPr>
          <w:rFonts w:hint="cs"/>
          <w:rtl/>
        </w:rPr>
        <w:t xml:space="preserve">טוטליטרי, כמו במשטרים אפלים, של שליטה בתקשורת". הם לא מבינים, הם מנסים לתקוף את זה, לא משנה איך, אבל את האמת כולם מבינים. התוכנית הזו נועדה </w:t>
      </w:r>
      <w:bookmarkStart w:id="28357" w:name="_ETM_Q94_471406"/>
      <w:bookmarkEnd w:id="28357"/>
      <w:r>
        <w:rPr>
          <w:rFonts w:hint="cs"/>
          <w:rtl/>
        </w:rPr>
        <w:t>להסיר את ידיה של הממשלה מהתערבות בתוכן, לאפשר חופש, לאפשר מגוון, לאפשר לכמה שיותר קולות ודעות להישמע במרחב הספקטרום של התקשורת הישראלית</w:t>
      </w:r>
      <w:r w:rsidR="00FF53CD">
        <w:rPr>
          <w:rFonts w:hint="cs"/>
          <w:rtl/>
        </w:rPr>
        <w:t>,</w:t>
      </w:r>
      <w:r>
        <w:rPr>
          <w:rFonts w:hint="cs"/>
          <w:rtl/>
        </w:rPr>
        <w:t xml:space="preserve"> ואנחנו נקדם את הצעת החוק של חבר הכנסת קלנר ואת כל </w:t>
      </w:r>
      <w:bookmarkStart w:id="28358" w:name="_ETM_Q94_489783"/>
      <w:bookmarkEnd w:id="28358"/>
      <w:r>
        <w:rPr>
          <w:rFonts w:hint="cs"/>
          <w:rtl/>
        </w:rPr>
        <w:t>התוכנית בכללותה</w:t>
      </w:r>
      <w:r w:rsidR="00FF53CD">
        <w:rPr>
          <w:rFonts w:hint="cs"/>
          <w:rtl/>
        </w:rPr>
        <w:t>,</w:t>
      </w:r>
      <w:r>
        <w:rPr>
          <w:rFonts w:hint="cs"/>
          <w:rtl/>
        </w:rPr>
        <w:t xml:space="preserve"> בעזרת השם בקרוב. תודה.</w:t>
      </w:r>
    </w:p>
    <w:p w:rsidR="00D07EC0" w:rsidRDefault="00D07EC0" w:rsidP="00315816">
      <w:pPr>
        <w:rPr>
          <w:rtl/>
        </w:rPr>
      </w:pPr>
      <w:bookmarkStart w:id="28359" w:name="_ETM_Q94_493075"/>
      <w:bookmarkStart w:id="28360" w:name="_ETM_Q94_493151"/>
      <w:bookmarkEnd w:id="28359"/>
      <w:bookmarkEnd w:id="28360"/>
    </w:p>
    <w:p w:rsidR="00D07EC0" w:rsidRDefault="00D07EC0" w:rsidP="00315816">
      <w:pPr>
        <w:pStyle w:val="af9"/>
        <w:keepNext/>
        <w:rPr>
          <w:rtl/>
        </w:rPr>
      </w:pPr>
      <w:r w:rsidRPr="000A6DEA">
        <w:rPr>
          <w:rStyle w:val="TagStyle"/>
          <w:rtl/>
        </w:rPr>
        <w:t xml:space="preserve"> &lt;&lt; יור &gt;&gt; </w:t>
      </w:r>
      <w:r>
        <w:rPr>
          <w:rtl/>
        </w:rPr>
        <w:t>היו"ר משה טור פז:</w:t>
      </w:r>
      <w:r w:rsidRPr="000A6DEA">
        <w:rPr>
          <w:rStyle w:val="TagStyle"/>
          <w:rtl/>
        </w:rPr>
        <w:t xml:space="preserve"> &lt;&lt; יור &gt;&gt;</w:t>
      </w:r>
      <w:r>
        <w:rPr>
          <w:rtl/>
        </w:rPr>
        <w:t xml:space="preserve"> </w:t>
      </w:r>
    </w:p>
    <w:p w:rsidR="00D07EC0" w:rsidRDefault="00D07EC0" w:rsidP="00CB24F3">
      <w:pPr>
        <w:rPr>
          <w:rtl/>
        </w:rPr>
      </w:pPr>
    </w:p>
    <w:p w:rsidR="00D07EC0" w:rsidRDefault="00D07EC0" w:rsidP="00315816">
      <w:pPr>
        <w:rPr>
          <w:rtl/>
        </w:rPr>
      </w:pPr>
      <w:r>
        <w:rPr>
          <w:rFonts w:hint="cs"/>
          <w:rtl/>
        </w:rPr>
        <w:t>תודה לשר קרעי.</w:t>
      </w:r>
    </w:p>
    <w:p w:rsidR="00D07EC0" w:rsidRDefault="00D07EC0" w:rsidP="00315816">
      <w:pPr>
        <w:rPr>
          <w:rtl/>
        </w:rPr>
      </w:pPr>
      <w:bookmarkStart w:id="28361" w:name="_ETM_Q94_510087"/>
      <w:bookmarkStart w:id="28362" w:name="_ETM_Q94_510215"/>
      <w:bookmarkEnd w:id="28361"/>
      <w:bookmarkEnd w:id="28362"/>
    </w:p>
    <w:p w:rsidR="00D07EC0" w:rsidRDefault="00D07EC0" w:rsidP="00060D88">
      <w:pPr>
        <w:rPr>
          <w:rtl/>
        </w:rPr>
      </w:pPr>
      <w:bookmarkStart w:id="28363" w:name="_ETM_Q94_510333"/>
      <w:bookmarkStart w:id="28364" w:name="_ETM_Q94_510410"/>
      <w:bookmarkEnd w:id="28363"/>
      <w:bookmarkEnd w:id="28364"/>
      <w:r>
        <w:rPr>
          <w:rFonts w:hint="cs"/>
          <w:rtl/>
        </w:rPr>
        <w:t xml:space="preserve">אנחנו </w:t>
      </w:r>
      <w:bookmarkStart w:id="28365" w:name="_ETM_Q94_495098"/>
      <w:bookmarkEnd w:id="28365"/>
      <w:r>
        <w:rPr>
          <w:rFonts w:hint="cs"/>
          <w:rtl/>
        </w:rPr>
        <w:t>עוברים להצבעה. חבריי חברי הכנסת, אנא תפסו</w:t>
      </w:r>
      <w:bookmarkStart w:id="28366" w:name="_ETM_Q94_498160"/>
      <w:bookmarkEnd w:id="28366"/>
      <w:r>
        <w:rPr>
          <w:rFonts w:hint="cs"/>
          <w:rtl/>
        </w:rPr>
        <w:t xml:space="preserve"> את מקומותיכם. הצעת חוק הגברת התחרות בשוק השידורים (תיקוני חקיקה) התשפ"ג</w:t>
      </w:r>
      <w:r>
        <w:rPr>
          <w:rFonts w:hint="eastAsia"/>
          <w:rtl/>
        </w:rPr>
        <w:t>–</w:t>
      </w:r>
      <w:r>
        <w:rPr>
          <w:rFonts w:hint="cs"/>
          <w:rtl/>
        </w:rPr>
        <w:t xml:space="preserve">2023, של חבר הכנסת אריאל קלנר </w:t>
      </w:r>
      <w:r w:rsidR="00060D88">
        <w:rPr>
          <w:rFonts w:hint="eastAsia"/>
          <w:rtl/>
        </w:rPr>
        <w:t xml:space="preserve">– </w:t>
      </w:r>
      <w:r>
        <w:rPr>
          <w:rFonts w:hint="cs"/>
          <w:rtl/>
        </w:rPr>
        <w:t>הצבעה.</w:t>
      </w:r>
    </w:p>
    <w:p w:rsidR="00D07EC0" w:rsidRDefault="00D07EC0" w:rsidP="00315816">
      <w:pPr>
        <w:rPr>
          <w:rtl/>
        </w:rPr>
      </w:pPr>
      <w:bookmarkStart w:id="28367" w:name="_ETM_Q94_510837"/>
      <w:bookmarkStart w:id="28368" w:name="_ETM_Q94_510932"/>
      <w:bookmarkEnd w:id="28367"/>
      <w:bookmarkEnd w:id="28368"/>
    </w:p>
    <w:p w:rsidR="00D07EC0" w:rsidRDefault="00D07EC0" w:rsidP="00315816">
      <w:pPr>
        <w:pStyle w:val="af3"/>
        <w:keepNext/>
        <w:rPr>
          <w:rtl/>
        </w:rPr>
      </w:pPr>
      <w:bookmarkStart w:id="28369" w:name="_ETM_Q94_511078"/>
      <w:bookmarkStart w:id="28370" w:name="_ETM_Q94_511164"/>
      <w:bookmarkEnd w:id="28369"/>
      <w:bookmarkEnd w:id="28370"/>
      <w:r>
        <w:rPr>
          <w:rtl/>
        </w:rPr>
        <w:t>הצבעה מס'</w:t>
      </w:r>
      <w:r>
        <w:rPr>
          <w:rFonts w:hint="cs"/>
          <w:rtl/>
        </w:rPr>
        <w:t xml:space="preserve"> 16</w:t>
      </w:r>
    </w:p>
    <w:p w:rsidR="00D07EC0" w:rsidRDefault="00D07EC0" w:rsidP="00315816">
      <w:pPr>
        <w:pStyle w:val="--"/>
        <w:keepNext/>
        <w:rPr>
          <w:rtl/>
        </w:rPr>
      </w:pPr>
    </w:p>
    <w:p w:rsidR="00D07EC0" w:rsidRDefault="00D07EC0" w:rsidP="00315816">
      <w:pPr>
        <w:pStyle w:val="--"/>
        <w:keepNext/>
        <w:rPr>
          <w:rtl/>
        </w:rPr>
      </w:pPr>
      <w:r>
        <w:rPr>
          <w:rtl/>
        </w:rPr>
        <w:t>בעד ההצעה להעביר את הצעת החוק לוועדה –</w:t>
      </w:r>
      <w:r>
        <w:rPr>
          <w:rFonts w:hint="cs"/>
          <w:rtl/>
        </w:rPr>
        <w:t xml:space="preserve"> 10</w:t>
      </w:r>
    </w:p>
    <w:p w:rsidR="00D07EC0" w:rsidRDefault="00D07EC0" w:rsidP="00315816">
      <w:pPr>
        <w:pStyle w:val="--"/>
        <w:keepNext/>
        <w:rPr>
          <w:rtl/>
        </w:rPr>
      </w:pPr>
      <w:r>
        <w:rPr>
          <w:rtl/>
        </w:rPr>
        <w:t xml:space="preserve">נגד – </w:t>
      </w:r>
      <w:r>
        <w:rPr>
          <w:rFonts w:hint="cs"/>
          <w:rtl/>
        </w:rPr>
        <w:t>אין</w:t>
      </w:r>
    </w:p>
    <w:p w:rsidR="00D07EC0" w:rsidRDefault="00D07EC0" w:rsidP="00315816">
      <w:pPr>
        <w:pStyle w:val="--"/>
        <w:keepNext/>
        <w:rPr>
          <w:rtl/>
        </w:rPr>
      </w:pPr>
      <w:r>
        <w:rPr>
          <w:rtl/>
        </w:rPr>
        <w:t xml:space="preserve">נמנעים – </w:t>
      </w:r>
      <w:r>
        <w:rPr>
          <w:rFonts w:hint="cs"/>
          <w:rtl/>
        </w:rPr>
        <w:t>אין</w:t>
      </w:r>
    </w:p>
    <w:p w:rsidR="00D07EC0" w:rsidRDefault="00D07EC0" w:rsidP="00315816">
      <w:pPr>
        <w:pStyle w:val="af4"/>
        <w:rPr>
          <w:rtl/>
        </w:rPr>
      </w:pPr>
      <w:r>
        <w:rPr>
          <w:rFonts w:hint="cs"/>
          <w:rtl/>
        </w:rPr>
        <w:t xml:space="preserve">ההצעה להעביר את הצעת חוק </w:t>
      </w:r>
      <w:r w:rsidRPr="000A6DEA">
        <w:rPr>
          <w:rtl/>
        </w:rPr>
        <w:t>הגברת התחרות בשוק השיד</w:t>
      </w:r>
      <w:r>
        <w:rPr>
          <w:rtl/>
        </w:rPr>
        <w:t>ורים (תיקוני חקיקה) התשפ"ג–2023</w:t>
      </w:r>
      <w:r>
        <w:rPr>
          <w:rFonts w:hint="cs"/>
          <w:rtl/>
        </w:rPr>
        <w:t>, לוועדת הכלכלה נתקבלה.</w:t>
      </w:r>
    </w:p>
    <w:p w:rsidR="00D07EC0" w:rsidRDefault="00D07EC0" w:rsidP="00315816">
      <w:pPr>
        <w:jc w:val="center"/>
        <w:rPr>
          <w:rtl/>
        </w:rPr>
      </w:pPr>
      <w:bookmarkStart w:id="28371" w:name="_ETM_Q94_519005"/>
      <w:bookmarkStart w:id="28372" w:name="_ETM_Q94_519077"/>
      <w:bookmarkEnd w:id="28371"/>
      <w:bookmarkEnd w:id="28372"/>
    </w:p>
    <w:p w:rsidR="00D07EC0" w:rsidRDefault="00D07EC0" w:rsidP="00315816">
      <w:pPr>
        <w:pStyle w:val="af9"/>
        <w:keepNext/>
        <w:rPr>
          <w:rtl/>
        </w:rPr>
      </w:pPr>
      <w:bookmarkStart w:id="28373" w:name="_ETM_Q94_519141"/>
      <w:bookmarkStart w:id="28374" w:name="_ETM_Q94_519210"/>
      <w:bookmarkEnd w:id="28373"/>
      <w:bookmarkEnd w:id="28374"/>
      <w:r w:rsidRPr="000A6DEA">
        <w:rPr>
          <w:rStyle w:val="TagStyle"/>
          <w:rtl/>
        </w:rPr>
        <w:t xml:space="preserve">&lt;&lt; יור &gt;&gt; </w:t>
      </w:r>
      <w:r>
        <w:rPr>
          <w:rtl/>
        </w:rPr>
        <w:t>היו"ר משה טור פז:</w:t>
      </w:r>
      <w:r w:rsidRPr="000A6DEA">
        <w:rPr>
          <w:rStyle w:val="TagStyle"/>
          <w:rtl/>
        </w:rPr>
        <w:t xml:space="preserve"> &lt;&lt; יור &gt;&gt;</w:t>
      </w:r>
      <w:r>
        <w:rPr>
          <w:rtl/>
        </w:rPr>
        <w:t xml:space="preserve"> </w:t>
      </w:r>
    </w:p>
    <w:p w:rsidR="00D07EC0" w:rsidRDefault="00D07EC0" w:rsidP="00CB24F3">
      <w:pPr>
        <w:rPr>
          <w:rtl/>
        </w:rPr>
      </w:pPr>
    </w:p>
    <w:p w:rsidR="00D07EC0" w:rsidRDefault="00D07EC0" w:rsidP="00315816">
      <w:pPr>
        <w:rPr>
          <w:rtl/>
        </w:rPr>
      </w:pPr>
      <w:bookmarkStart w:id="28375" w:name="_ETM_Q94_520977"/>
      <w:bookmarkEnd w:id="28375"/>
      <w:r>
        <w:rPr>
          <w:rFonts w:hint="cs"/>
          <w:rtl/>
        </w:rPr>
        <w:t xml:space="preserve">בעד </w:t>
      </w:r>
      <w:r>
        <w:rPr>
          <w:rFonts w:hint="eastAsia"/>
          <w:rtl/>
        </w:rPr>
        <w:t>–</w:t>
      </w:r>
      <w:r>
        <w:rPr>
          <w:rFonts w:hint="cs"/>
          <w:rtl/>
        </w:rPr>
        <w:t xml:space="preserve"> עשרה, אין מתנגדים ואין </w:t>
      </w:r>
      <w:bookmarkStart w:id="28376" w:name="_ETM_Q94_525183"/>
      <w:bookmarkEnd w:id="28376"/>
      <w:r>
        <w:rPr>
          <w:rFonts w:hint="cs"/>
          <w:rtl/>
        </w:rPr>
        <w:t xml:space="preserve">נמנעים. אני קובע כי הצעת חוק </w:t>
      </w:r>
      <w:r w:rsidRPr="00AD1942">
        <w:rPr>
          <w:rtl/>
        </w:rPr>
        <w:t>הגברת התחרות בשוק השידורים</w:t>
      </w:r>
      <w:r>
        <w:rPr>
          <w:rFonts w:hint="cs"/>
          <w:rtl/>
        </w:rPr>
        <w:t xml:space="preserve"> עבר</w:t>
      </w:r>
      <w:bookmarkStart w:id="28377" w:name="_ETM_Q94_530577"/>
      <w:bookmarkEnd w:id="28377"/>
      <w:r>
        <w:rPr>
          <w:rFonts w:hint="cs"/>
          <w:rtl/>
        </w:rPr>
        <w:t xml:space="preserve">ה והיא תועבר להמשך דיון בוועדת הכלכלה. </w:t>
      </w:r>
    </w:p>
    <w:p w:rsidR="00060D88" w:rsidRDefault="00060D88" w:rsidP="00315816">
      <w:pPr>
        <w:rPr>
          <w:rtl/>
        </w:rPr>
      </w:pPr>
    </w:p>
    <w:p w:rsidR="00060D88" w:rsidRDefault="00060D88" w:rsidP="00315816">
      <w:pPr>
        <w:rPr>
          <w:rtl/>
        </w:rPr>
      </w:pPr>
    </w:p>
    <w:p w:rsidR="00D07EC0" w:rsidRDefault="00D07EC0" w:rsidP="00315816">
      <w:pPr>
        <w:pStyle w:val="a7"/>
        <w:rPr>
          <w:rtl/>
        </w:rPr>
      </w:pPr>
      <w:bookmarkStart w:id="28378" w:name="_ETM_Q94_530545"/>
      <w:bookmarkStart w:id="28379" w:name="ET_hatsach_640802_26"/>
      <w:bookmarkEnd w:id="28378"/>
      <w:r w:rsidRPr="00AD1942">
        <w:rPr>
          <w:rStyle w:val="TagStyle"/>
          <w:rtl/>
        </w:rPr>
        <w:t xml:space="preserve"> &lt;&lt; הצח &gt;&gt; </w:t>
      </w:r>
      <w:bookmarkStart w:id="28380" w:name="_Toc140996097"/>
      <w:bookmarkStart w:id="28381" w:name="_Toc141001673"/>
      <w:r>
        <w:rPr>
          <w:rtl/>
        </w:rPr>
        <w:t xml:space="preserve">הצעת חוק הביטוח הלאומי (תיקון </w:t>
      </w:r>
      <w:r>
        <w:rPr>
          <w:rFonts w:hint="cs"/>
          <w:rtl/>
        </w:rPr>
        <w:t>–</w:t>
      </w:r>
      <w:r>
        <w:rPr>
          <w:rtl/>
        </w:rPr>
        <w:t xml:space="preserve"> תשלום גמלת ילד נכה לאומן בעד ילד הנמצא אצלו באומנה), התשפ"ג</w:t>
      </w:r>
      <w:r>
        <w:rPr>
          <w:rFonts w:hint="cs"/>
          <w:rtl/>
        </w:rPr>
        <w:t>–</w:t>
      </w:r>
      <w:r>
        <w:rPr>
          <w:rtl/>
        </w:rPr>
        <w:t>2023</w:t>
      </w:r>
      <w:bookmarkEnd w:id="28380"/>
      <w:bookmarkEnd w:id="28381"/>
      <w:r w:rsidRPr="00AD1942">
        <w:rPr>
          <w:rStyle w:val="TagStyle"/>
          <w:rtl/>
        </w:rPr>
        <w:t xml:space="preserve"> &lt;&lt; הצח &gt;&gt;</w:t>
      </w:r>
      <w:r>
        <w:rPr>
          <w:rtl/>
        </w:rPr>
        <w:t xml:space="preserve"> </w:t>
      </w:r>
      <w:bookmarkEnd w:id="28379"/>
    </w:p>
    <w:p w:rsidR="00D07EC0" w:rsidRDefault="00D07EC0" w:rsidP="00315816">
      <w:pPr>
        <w:rPr>
          <w:rtl/>
        </w:rPr>
      </w:pPr>
      <w:r>
        <w:rPr>
          <w:rtl/>
        </w:rPr>
        <w:t>[הצעת חוק פ/</w:t>
      </w:r>
      <w:r>
        <w:rPr>
          <w:rFonts w:hint="cs"/>
          <w:rtl/>
        </w:rPr>
        <w:t>2421/25</w:t>
      </w:r>
      <w:r>
        <w:rPr>
          <w:rtl/>
        </w:rPr>
        <w:t>; נספחות.]</w:t>
      </w:r>
    </w:p>
    <w:p w:rsidR="00D07EC0" w:rsidRDefault="00D07EC0" w:rsidP="00315816">
      <w:pPr>
        <w:pStyle w:val="-0"/>
      </w:pPr>
      <w:r>
        <w:rPr>
          <w:rtl/>
        </w:rPr>
        <w:t xml:space="preserve">(הצעת </w:t>
      </w:r>
      <w:r>
        <w:rPr>
          <w:rFonts w:hint="cs"/>
          <w:rtl/>
        </w:rPr>
        <w:t>קבוצ</w:t>
      </w:r>
      <w:r>
        <w:rPr>
          <w:rtl/>
        </w:rPr>
        <w:t>ת</w:t>
      </w:r>
      <w:r>
        <w:rPr>
          <w:rFonts w:hint="cs"/>
          <w:rtl/>
        </w:rPr>
        <w:t xml:space="preserve"> חברי </w:t>
      </w:r>
      <w:r w:rsidR="00060D88">
        <w:rPr>
          <w:rFonts w:hint="cs"/>
          <w:rtl/>
        </w:rPr>
        <w:t>ה</w:t>
      </w:r>
      <w:r>
        <w:rPr>
          <w:rFonts w:hint="cs"/>
          <w:rtl/>
        </w:rPr>
        <w:t>כנסת</w:t>
      </w:r>
      <w:r>
        <w:rPr>
          <w:rtl/>
        </w:rPr>
        <w:t>)</w:t>
      </w:r>
    </w:p>
    <w:p w:rsidR="00D07EC0" w:rsidRPr="00FF53CD" w:rsidRDefault="00D07EC0" w:rsidP="00FF53CD">
      <w:pPr>
        <w:rPr>
          <w:rtl/>
        </w:rPr>
      </w:pPr>
    </w:p>
    <w:p w:rsidR="00D07EC0" w:rsidRDefault="00D07EC0" w:rsidP="00315816">
      <w:pPr>
        <w:pStyle w:val="af9"/>
        <w:keepNext/>
        <w:rPr>
          <w:rtl/>
        </w:rPr>
      </w:pPr>
      <w:r w:rsidRPr="00AD1942">
        <w:rPr>
          <w:rStyle w:val="TagStyle"/>
          <w:rtl/>
        </w:rPr>
        <w:t xml:space="preserve"> &lt;&lt; יור &gt;&gt; </w:t>
      </w:r>
      <w:r>
        <w:rPr>
          <w:rtl/>
        </w:rPr>
        <w:t>היו"ר משה טור פז:</w:t>
      </w:r>
      <w:r w:rsidRPr="00AD1942">
        <w:rPr>
          <w:rStyle w:val="TagStyle"/>
          <w:rtl/>
        </w:rPr>
        <w:t xml:space="preserve"> &lt;&lt; יור &gt;&gt;</w:t>
      </w:r>
      <w:r>
        <w:rPr>
          <w:rtl/>
        </w:rPr>
        <w:t xml:space="preserve"> </w:t>
      </w:r>
    </w:p>
    <w:p w:rsidR="00D07EC0" w:rsidRDefault="00D07EC0" w:rsidP="00CB24F3">
      <w:pPr>
        <w:rPr>
          <w:rtl/>
        </w:rPr>
      </w:pPr>
    </w:p>
    <w:p w:rsidR="00D07EC0" w:rsidRDefault="00060D88" w:rsidP="00060D88">
      <w:pPr>
        <w:rPr>
          <w:rtl/>
        </w:rPr>
      </w:pPr>
      <w:r>
        <w:rPr>
          <w:rFonts w:hint="cs"/>
          <w:rtl/>
        </w:rPr>
        <w:t>אנחנו ממשיכים בסדר-</w:t>
      </w:r>
      <w:r w:rsidR="00D07EC0">
        <w:rPr>
          <w:rFonts w:hint="cs"/>
          <w:rtl/>
        </w:rPr>
        <w:t xml:space="preserve">היום </w:t>
      </w:r>
      <w:r>
        <w:rPr>
          <w:rFonts w:hint="eastAsia"/>
          <w:rtl/>
        </w:rPr>
        <w:t xml:space="preserve">– </w:t>
      </w:r>
      <w:r w:rsidR="00D07EC0">
        <w:rPr>
          <w:rFonts w:hint="cs"/>
          <w:rtl/>
        </w:rPr>
        <w:t xml:space="preserve">הצעת חוק </w:t>
      </w:r>
      <w:r w:rsidR="00D07EC0" w:rsidRPr="00AD1942">
        <w:rPr>
          <w:rtl/>
        </w:rPr>
        <w:t xml:space="preserve">הביטוח הלאומי (תיקון </w:t>
      </w:r>
      <w:r w:rsidR="00D07EC0">
        <w:rPr>
          <w:rtl/>
        </w:rPr>
        <w:t>–</w:t>
      </w:r>
      <w:r w:rsidR="00D07EC0" w:rsidRPr="00AD1942">
        <w:rPr>
          <w:rtl/>
        </w:rPr>
        <w:t xml:space="preserve"> תשלום גמלת ילד נכה לאומן בעד ילד הנמצא אצלו באומנה), התשפ"ג</w:t>
      </w:r>
      <w:r w:rsidR="00D07EC0">
        <w:rPr>
          <w:rFonts w:hint="cs"/>
          <w:rtl/>
        </w:rPr>
        <w:t>–</w:t>
      </w:r>
      <w:r w:rsidR="00D07EC0" w:rsidRPr="00AD1942">
        <w:rPr>
          <w:rtl/>
        </w:rPr>
        <w:t>2023</w:t>
      </w:r>
      <w:r w:rsidR="00D07EC0">
        <w:rPr>
          <w:rFonts w:hint="cs"/>
          <w:rtl/>
        </w:rPr>
        <w:t>, של חברי הכנסת יצחק פינדרוס, משה גפני ויעקב אשר. אני מזמין א</w:t>
      </w:r>
      <w:bookmarkStart w:id="28382" w:name="_ETM_Q94_551661"/>
      <w:bookmarkEnd w:id="28382"/>
      <w:r w:rsidR="00D07EC0">
        <w:rPr>
          <w:rFonts w:hint="cs"/>
          <w:rtl/>
        </w:rPr>
        <w:t>ת חבר הכנסת פינדרוס, בבקשה. לרשותך עשר דקות, בבקשה.</w:t>
      </w:r>
    </w:p>
    <w:p w:rsidR="00D07EC0" w:rsidRDefault="00D07EC0" w:rsidP="00315816">
      <w:pPr>
        <w:rPr>
          <w:rtl/>
        </w:rPr>
      </w:pPr>
      <w:bookmarkStart w:id="28383" w:name="_ETM_Q94_556613"/>
      <w:bookmarkStart w:id="28384" w:name="_ETM_Q94_556701"/>
      <w:bookmarkEnd w:id="28383"/>
      <w:bookmarkEnd w:id="28384"/>
    </w:p>
    <w:p w:rsidR="00D07EC0" w:rsidRDefault="00D07EC0" w:rsidP="00315816">
      <w:pPr>
        <w:pStyle w:val="a4"/>
        <w:keepNext/>
        <w:rPr>
          <w:rtl/>
        </w:rPr>
      </w:pPr>
      <w:bookmarkStart w:id="28385" w:name="ET_speaker_5797_29"/>
      <w:r w:rsidRPr="00AD1942">
        <w:rPr>
          <w:rStyle w:val="TagStyle"/>
          <w:rtl/>
        </w:rPr>
        <w:t xml:space="preserve"> &lt;&lt; דובר &gt;&gt; </w:t>
      </w:r>
      <w:bookmarkStart w:id="28386" w:name="_Toc140996098"/>
      <w:bookmarkStart w:id="28387" w:name="_Toc141001674"/>
      <w:r>
        <w:rPr>
          <w:rtl/>
        </w:rPr>
        <w:t>יצחק פינדרוס (יהדות התורה):</w:t>
      </w:r>
      <w:bookmarkEnd w:id="28386"/>
      <w:bookmarkEnd w:id="28387"/>
      <w:r w:rsidRPr="00AD1942">
        <w:rPr>
          <w:rStyle w:val="TagStyle"/>
          <w:rtl/>
        </w:rPr>
        <w:t xml:space="preserve"> &lt;&lt; דובר &gt;&gt;</w:t>
      </w:r>
      <w:r>
        <w:rPr>
          <w:rtl/>
        </w:rPr>
        <w:t xml:space="preserve"> </w:t>
      </w:r>
      <w:bookmarkEnd w:id="28385"/>
    </w:p>
    <w:p w:rsidR="00D07EC0" w:rsidRDefault="00D07EC0" w:rsidP="00CB24F3">
      <w:pPr>
        <w:rPr>
          <w:rtl/>
        </w:rPr>
      </w:pPr>
    </w:p>
    <w:p w:rsidR="00D07EC0" w:rsidRDefault="00D07EC0" w:rsidP="00FF53CD">
      <w:pPr>
        <w:rPr>
          <w:rtl/>
        </w:rPr>
      </w:pPr>
      <w:bookmarkStart w:id="28388" w:name="_ETM_Q94_558985"/>
      <w:bookmarkStart w:id="28389" w:name="_ETM_Q94_559017"/>
      <w:bookmarkEnd w:id="28388"/>
      <w:bookmarkEnd w:id="28389"/>
      <w:r>
        <w:rPr>
          <w:rFonts w:hint="cs"/>
          <w:rtl/>
        </w:rPr>
        <w:t xml:space="preserve">אדוני היושב-ראש, </w:t>
      </w:r>
      <w:bookmarkStart w:id="28390" w:name="_ETM_Q94_570013"/>
      <w:bookmarkEnd w:id="28390"/>
      <w:r>
        <w:rPr>
          <w:rFonts w:hint="cs"/>
          <w:rtl/>
        </w:rPr>
        <w:t>חבריי חברי הכנסת, אדוני השר, מכיוון שכולם מחכים לנאום ארוך ולפיליבסטר</w:t>
      </w:r>
      <w:r w:rsidR="00FF53CD">
        <w:rPr>
          <w:rFonts w:hint="cs"/>
          <w:rtl/>
        </w:rPr>
        <w:t>,</w:t>
      </w:r>
      <w:r>
        <w:rPr>
          <w:rFonts w:hint="cs"/>
          <w:rtl/>
        </w:rPr>
        <w:t xml:space="preserve"> כי אנחנו מחכים למשא ומתן </w:t>
      </w:r>
      <w:bookmarkStart w:id="28391" w:name="_ETM_Q94_577570"/>
      <w:bookmarkEnd w:id="28391"/>
      <w:r>
        <w:rPr>
          <w:rFonts w:hint="cs"/>
          <w:rtl/>
        </w:rPr>
        <w:t xml:space="preserve">מסוים, אני אגיד את האמת: אני מצטער שדבר כזה טריוויאלי ונורמלי צריך בכלל הצעת חוק. </w:t>
      </w:r>
      <w:bookmarkStart w:id="28392" w:name="_ETM_Q94_529010"/>
      <w:bookmarkStart w:id="28393" w:name="_ETM_Q94_587110"/>
      <w:bookmarkEnd w:id="28392"/>
      <w:bookmarkEnd w:id="28393"/>
      <w:r>
        <w:rPr>
          <w:rtl/>
        </w:rPr>
        <w:t xml:space="preserve">דבר </w:t>
      </w:r>
      <w:bookmarkStart w:id="28394" w:name="_ETM_Q94_587470"/>
      <w:bookmarkEnd w:id="28394"/>
      <w:r>
        <w:rPr>
          <w:rtl/>
        </w:rPr>
        <w:t xml:space="preserve">הכי </w:t>
      </w:r>
      <w:bookmarkStart w:id="28395" w:name="_ETM_Q94_587770"/>
      <w:bookmarkEnd w:id="28395"/>
      <w:r>
        <w:rPr>
          <w:rtl/>
        </w:rPr>
        <w:t xml:space="preserve">הגיוני </w:t>
      </w:r>
      <w:bookmarkStart w:id="28396" w:name="_ETM_Q94_588190"/>
      <w:bookmarkEnd w:id="28396"/>
      <w:r>
        <w:rPr>
          <w:rtl/>
        </w:rPr>
        <w:t xml:space="preserve">שיכול </w:t>
      </w:r>
      <w:bookmarkStart w:id="28397" w:name="_ETM_Q94_588580"/>
      <w:bookmarkEnd w:id="28397"/>
      <w:r>
        <w:rPr>
          <w:rtl/>
        </w:rPr>
        <w:t>להיות</w:t>
      </w:r>
      <w:r w:rsidR="00FF53CD">
        <w:rPr>
          <w:rFonts w:hint="cs"/>
          <w:rtl/>
        </w:rPr>
        <w:t>:</w:t>
      </w:r>
      <w:r>
        <w:rPr>
          <w:rtl/>
        </w:rPr>
        <w:t xml:space="preserve"> </w:t>
      </w:r>
      <w:bookmarkStart w:id="28398" w:name="_ETM_Q94_589700"/>
      <w:bookmarkEnd w:id="28398"/>
      <w:r>
        <w:rPr>
          <w:rtl/>
        </w:rPr>
        <w:t xml:space="preserve">יש </w:t>
      </w:r>
      <w:bookmarkStart w:id="28399" w:name="_ETM_Q94_589880"/>
      <w:bookmarkEnd w:id="28399"/>
      <w:r>
        <w:rPr>
          <w:rtl/>
        </w:rPr>
        <w:t xml:space="preserve">לך </w:t>
      </w:r>
      <w:bookmarkStart w:id="28400" w:name="_ETM_Q94_590149"/>
      <w:bookmarkEnd w:id="28400"/>
      <w:r>
        <w:rPr>
          <w:rtl/>
        </w:rPr>
        <w:t xml:space="preserve">ילד </w:t>
      </w:r>
      <w:bookmarkStart w:id="28401" w:name="_ETM_Q94_591329"/>
      <w:bookmarkEnd w:id="28401"/>
      <w:r>
        <w:rPr>
          <w:rtl/>
        </w:rPr>
        <w:t>ש</w:t>
      </w:r>
      <w:r>
        <w:rPr>
          <w:rFonts w:hint="cs"/>
          <w:rtl/>
        </w:rPr>
        <w:t>ע</w:t>
      </w:r>
      <w:r>
        <w:rPr>
          <w:rtl/>
        </w:rPr>
        <w:t xml:space="preserve">ובר </w:t>
      </w:r>
      <w:bookmarkStart w:id="28402" w:name="_ETM_Q94_591810"/>
      <w:bookmarkEnd w:id="28402"/>
      <w:r>
        <w:rPr>
          <w:rFonts w:hint="cs"/>
          <w:rtl/>
        </w:rPr>
        <w:t>לאומנה</w:t>
      </w:r>
      <w:r w:rsidR="00FF53CD">
        <w:rPr>
          <w:rFonts w:hint="cs"/>
          <w:rtl/>
        </w:rPr>
        <w:t>;</w:t>
      </w:r>
      <w:r>
        <w:rPr>
          <w:rtl/>
        </w:rPr>
        <w:t xml:space="preserve"> </w:t>
      </w:r>
      <w:bookmarkStart w:id="28403" w:name="_ETM_Q94_592740"/>
      <w:bookmarkEnd w:id="28403"/>
      <w:r>
        <w:rPr>
          <w:rtl/>
        </w:rPr>
        <w:t xml:space="preserve">אם </w:t>
      </w:r>
      <w:bookmarkStart w:id="28404" w:name="_ETM_Q94_592889"/>
      <w:bookmarkEnd w:id="28404"/>
      <w:r>
        <w:rPr>
          <w:rtl/>
        </w:rPr>
        <w:t xml:space="preserve">יש </w:t>
      </w:r>
      <w:bookmarkStart w:id="28405" w:name="_ETM_Q94_593069"/>
      <w:bookmarkEnd w:id="28405"/>
      <w:r>
        <w:rPr>
          <w:rtl/>
        </w:rPr>
        <w:t>ל</w:t>
      </w:r>
      <w:r>
        <w:rPr>
          <w:rFonts w:hint="cs"/>
          <w:rtl/>
        </w:rPr>
        <w:t>ו</w:t>
      </w:r>
      <w:r>
        <w:rPr>
          <w:rtl/>
        </w:rPr>
        <w:t xml:space="preserve"> </w:t>
      </w:r>
      <w:bookmarkStart w:id="28406" w:name="_ETM_Q94_593189"/>
      <w:bookmarkEnd w:id="28406"/>
      <w:r>
        <w:rPr>
          <w:rtl/>
        </w:rPr>
        <w:t xml:space="preserve">צרכים </w:t>
      </w:r>
      <w:bookmarkStart w:id="28407" w:name="_ETM_Q94_593549"/>
      <w:bookmarkEnd w:id="28407"/>
      <w:r>
        <w:rPr>
          <w:rtl/>
        </w:rPr>
        <w:t xml:space="preserve">מיוחדים </w:t>
      </w:r>
      <w:bookmarkStart w:id="28408" w:name="_ETM_Q94_595180"/>
      <w:bookmarkEnd w:id="28408"/>
      <w:r>
        <w:rPr>
          <w:rtl/>
        </w:rPr>
        <w:t xml:space="preserve">אז </w:t>
      </w:r>
      <w:bookmarkStart w:id="28409" w:name="_ETM_Q94_595570"/>
      <w:bookmarkEnd w:id="28409"/>
      <w:r>
        <w:rPr>
          <w:rtl/>
        </w:rPr>
        <w:t xml:space="preserve">הוא </w:t>
      </w:r>
      <w:bookmarkStart w:id="28410" w:name="_ETM_Q94_595660"/>
      <w:bookmarkEnd w:id="28410"/>
      <w:r>
        <w:rPr>
          <w:rtl/>
        </w:rPr>
        <w:t xml:space="preserve">צריך </w:t>
      </w:r>
      <w:bookmarkStart w:id="28411" w:name="_ETM_Q94_596080"/>
      <w:bookmarkEnd w:id="28411"/>
      <w:r>
        <w:rPr>
          <w:rtl/>
        </w:rPr>
        <w:t xml:space="preserve">להחליט </w:t>
      </w:r>
      <w:bookmarkStart w:id="28412" w:name="_ETM_Q94_596620"/>
      <w:bookmarkEnd w:id="28412"/>
      <w:r>
        <w:rPr>
          <w:rtl/>
        </w:rPr>
        <w:t xml:space="preserve">אם </w:t>
      </w:r>
      <w:bookmarkStart w:id="28413" w:name="_ETM_Q94_596800"/>
      <w:bookmarkEnd w:id="28413"/>
      <w:r>
        <w:rPr>
          <w:rtl/>
        </w:rPr>
        <w:t xml:space="preserve">הוא </w:t>
      </w:r>
      <w:bookmarkStart w:id="28414" w:name="_ETM_Q94_596860"/>
      <w:bookmarkEnd w:id="28414"/>
      <w:r>
        <w:rPr>
          <w:rtl/>
        </w:rPr>
        <w:t xml:space="preserve">מקבל </w:t>
      </w:r>
      <w:bookmarkStart w:id="28415" w:name="_ETM_Q94_597220"/>
      <w:bookmarkEnd w:id="28415"/>
      <w:r>
        <w:rPr>
          <w:rtl/>
        </w:rPr>
        <w:t xml:space="preserve">את </w:t>
      </w:r>
      <w:bookmarkStart w:id="28416" w:name="_ETM_Q94_597310"/>
      <w:bookmarkEnd w:id="28416"/>
      <w:r>
        <w:rPr>
          <w:rtl/>
        </w:rPr>
        <w:t xml:space="preserve">הסל </w:t>
      </w:r>
      <w:bookmarkStart w:id="28417" w:name="_ETM_Q94_597670"/>
      <w:bookmarkEnd w:id="28417"/>
      <w:r>
        <w:rPr>
          <w:rtl/>
        </w:rPr>
        <w:t xml:space="preserve">הזה </w:t>
      </w:r>
      <w:bookmarkStart w:id="28418" w:name="_ETM_Q94_597880"/>
      <w:bookmarkEnd w:id="28418"/>
      <w:r>
        <w:rPr>
          <w:rtl/>
        </w:rPr>
        <w:t xml:space="preserve">מביטוח </w:t>
      </w:r>
      <w:bookmarkStart w:id="28419" w:name="_ETM_Q94_598420"/>
      <w:bookmarkEnd w:id="28419"/>
      <w:r>
        <w:rPr>
          <w:rtl/>
        </w:rPr>
        <w:t xml:space="preserve">לאומי </w:t>
      </w:r>
      <w:bookmarkStart w:id="28420" w:name="_ETM_Q94_599800"/>
      <w:bookmarkStart w:id="28421" w:name="_ETM_Q94_599890"/>
      <w:bookmarkEnd w:id="28420"/>
      <w:bookmarkEnd w:id="28421"/>
      <w:r>
        <w:rPr>
          <w:rFonts w:hint="cs"/>
          <w:rtl/>
        </w:rPr>
        <w:t xml:space="preserve">או את האומנה. אם הוא היה אצל ההורים שלו ברור שהוא היה צריך את שני הסלים, אבל כיוון שהוא </w:t>
      </w:r>
      <w:bookmarkStart w:id="28422" w:name="_ETM_Q94_600573"/>
      <w:bookmarkEnd w:id="28422"/>
      <w:r>
        <w:rPr>
          <w:rFonts w:hint="cs"/>
          <w:rtl/>
        </w:rPr>
        <w:t>עבר למישהו אחר והוא לא אצל ההורים שלו, הוא באומנה</w:t>
      </w:r>
      <w:bookmarkStart w:id="28423" w:name="_ETM_Q94_603493"/>
      <w:bookmarkEnd w:id="28423"/>
      <w:r>
        <w:rPr>
          <w:rFonts w:hint="cs"/>
          <w:rtl/>
        </w:rPr>
        <w:t xml:space="preserve"> </w:t>
      </w:r>
      <w:r>
        <w:rPr>
          <w:rFonts w:hint="eastAsia"/>
          <w:rtl/>
        </w:rPr>
        <w:t>–</w:t>
      </w:r>
      <w:r>
        <w:rPr>
          <w:rFonts w:hint="cs"/>
          <w:rtl/>
        </w:rPr>
        <w:t xml:space="preserve"> הוא לא צריך. </w:t>
      </w:r>
    </w:p>
    <w:p w:rsidR="00D07EC0" w:rsidRDefault="00D07EC0" w:rsidP="00315816">
      <w:pPr>
        <w:rPr>
          <w:rtl/>
        </w:rPr>
      </w:pPr>
      <w:bookmarkStart w:id="28424" w:name="_ETM_Q94_604109"/>
      <w:bookmarkStart w:id="28425" w:name="_ETM_Q94_604171"/>
      <w:bookmarkStart w:id="28426" w:name="_ETM_Q94_604286"/>
      <w:bookmarkEnd w:id="28424"/>
      <w:bookmarkEnd w:id="28425"/>
      <w:bookmarkEnd w:id="28426"/>
    </w:p>
    <w:p w:rsidR="00D07EC0" w:rsidRDefault="00D07EC0" w:rsidP="00315816">
      <w:pPr>
        <w:rPr>
          <w:rtl/>
        </w:rPr>
      </w:pPr>
      <w:bookmarkStart w:id="28427" w:name="_ETM_Q94_604334"/>
      <w:bookmarkEnd w:id="28427"/>
      <w:r>
        <w:rPr>
          <w:rFonts w:hint="cs"/>
          <w:rtl/>
        </w:rPr>
        <w:t xml:space="preserve">עכשיו, מה </w:t>
      </w:r>
      <w:bookmarkStart w:id="28428" w:name="_ETM_Q94_607589"/>
      <w:bookmarkEnd w:id="28428"/>
      <w:r>
        <w:rPr>
          <w:rFonts w:hint="cs"/>
          <w:rtl/>
        </w:rPr>
        <w:t>לעשות, אנחנו עם חכם ונבון ומתוחכם</w:t>
      </w:r>
      <w:r w:rsidR="00FF53CD">
        <w:rPr>
          <w:rFonts w:hint="cs"/>
          <w:rtl/>
        </w:rPr>
        <w:t>,</w:t>
      </w:r>
      <w:r>
        <w:rPr>
          <w:rFonts w:hint="cs"/>
          <w:rtl/>
        </w:rPr>
        <w:t xml:space="preserve"> והצלחנו לבנות מערכת ביורוקרטית שאומרים לך: תקשיב, אם אתה רוצה לעשות מ</w:t>
      </w:r>
      <w:bookmarkStart w:id="28429" w:name="_ETM_Q94_614141"/>
      <w:bookmarkEnd w:id="28429"/>
      <w:r>
        <w:rPr>
          <w:rFonts w:hint="cs"/>
          <w:rtl/>
        </w:rPr>
        <w:t>שהו הגיוני</w:t>
      </w:r>
      <w:r w:rsidR="00FF53CD">
        <w:rPr>
          <w:rFonts w:hint="cs"/>
          <w:rtl/>
        </w:rPr>
        <w:t>,</w:t>
      </w:r>
      <w:r>
        <w:rPr>
          <w:rFonts w:hint="cs"/>
          <w:rtl/>
        </w:rPr>
        <w:t xml:space="preserve"> אתה צריך להעביר אותו בחקיקה. אז אני שמח </w:t>
      </w:r>
      <w:bookmarkStart w:id="28430" w:name="_ETM_Q94_619041"/>
      <w:bookmarkEnd w:id="28430"/>
      <w:r>
        <w:rPr>
          <w:rFonts w:hint="cs"/>
          <w:rtl/>
        </w:rPr>
        <w:t xml:space="preserve">שעל אף השעה המאוחרת הוא מגיע לכאן לחקיקה, ואני </w:t>
      </w:r>
      <w:bookmarkStart w:id="28431" w:name="_ETM_Q94_624806"/>
      <w:bookmarkEnd w:id="28431"/>
      <w:r>
        <w:rPr>
          <w:rFonts w:hint="cs"/>
          <w:rtl/>
        </w:rPr>
        <w:t>מודה לעוד שתי חברות כנסת שגם יעלו, גם העלו את הנושא הזה. להעביר אותו מהר</w:t>
      </w:r>
      <w:r w:rsidR="00FF53CD">
        <w:rPr>
          <w:rFonts w:hint="cs"/>
          <w:rtl/>
        </w:rPr>
        <w:t>,</w:t>
      </w:r>
      <w:r>
        <w:rPr>
          <w:rFonts w:hint="cs"/>
          <w:rtl/>
        </w:rPr>
        <w:t xml:space="preserve"> כי ההורים צריכים את זה. תודה רבה. </w:t>
      </w:r>
    </w:p>
    <w:p w:rsidR="00D07EC0" w:rsidRDefault="00D07EC0" w:rsidP="00315816">
      <w:pPr>
        <w:rPr>
          <w:rtl/>
        </w:rPr>
      </w:pPr>
      <w:bookmarkStart w:id="28432" w:name="_ETM_Q94_632397"/>
      <w:bookmarkStart w:id="28433" w:name="_ETM_Q94_632456"/>
      <w:bookmarkStart w:id="28434" w:name="_ETM_Q94_632564"/>
      <w:bookmarkEnd w:id="28432"/>
      <w:bookmarkEnd w:id="28433"/>
      <w:bookmarkEnd w:id="28434"/>
    </w:p>
    <w:p w:rsidR="00D07EC0" w:rsidRDefault="00D07EC0" w:rsidP="00315816">
      <w:pPr>
        <w:pStyle w:val="af9"/>
        <w:keepNext/>
        <w:rPr>
          <w:rtl/>
        </w:rPr>
      </w:pPr>
      <w:r w:rsidRPr="00646478">
        <w:rPr>
          <w:rStyle w:val="TagStyle"/>
          <w:rtl/>
        </w:rPr>
        <w:t xml:space="preserve"> &lt;&lt; יור &gt;&gt; </w:t>
      </w:r>
      <w:r>
        <w:rPr>
          <w:rtl/>
        </w:rPr>
        <w:t>היו"ר משה טור פז:</w:t>
      </w:r>
      <w:r w:rsidRPr="00646478">
        <w:rPr>
          <w:rStyle w:val="TagStyle"/>
          <w:rtl/>
        </w:rPr>
        <w:t xml:space="preserve"> &lt;&lt; יור &gt;&gt;</w:t>
      </w:r>
      <w:r>
        <w:rPr>
          <w:rtl/>
        </w:rPr>
        <w:t xml:space="preserve"> </w:t>
      </w:r>
    </w:p>
    <w:p w:rsidR="00D07EC0" w:rsidRDefault="00D07EC0" w:rsidP="00CB24F3">
      <w:pPr>
        <w:rPr>
          <w:rtl/>
        </w:rPr>
      </w:pPr>
    </w:p>
    <w:p w:rsidR="00D07EC0" w:rsidRDefault="00D07EC0" w:rsidP="00315816">
      <w:pPr>
        <w:rPr>
          <w:rtl/>
        </w:rPr>
      </w:pPr>
      <w:bookmarkStart w:id="28435" w:name="_ETM_Q94_635017"/>
      <w:bookmarkEnd w:id="28435"/>
      <w:r>
        <w:rPr>
          <w:rFonts w:hint="cs"/>
          <w:rtl/>
        </w:rPr>
        <w:t xml:space="preserve">תודה לחבר הכנסת פינדרוס. </w:t>
      </w:r>
    </w:p>
    <w:p w:rsidR="00060D88" w:rsidRDefault="00060D88" w:rsidP="00315816">
      <w:pPr>
        <w:rPr>
          <w:rtl/>
        </w:rPr>
      </w:pPr>
    </w:p>
    <w:p w:rsidR="00060D88" w:rsidRDefault="00060D88" w:rsidP="00315816">
      <w:pPr>
        <w:rPr>
          <w:rtl/>
        </w:rPr>
      </w:pPr>
    </w:p>
    <w:p w:rsidR="00D07EC0" w:rsidRDefault="00D07EC0" w:rsidP="00315816">
      <w:pPr>
        <w:pStyle w:val="a7"/>
        <w:rPr>
          <w:rtl/>
          <w:lang w:eastAsia="he-IL"/>
        </w:rPr>
      </w:pPr>
      <w:bookmarkStart w:id="28436" w:name="_ETM_Q94_632614"/>
      <w:bookmarkStart w:id="28437" w:name="ET_hatsach_640801_17"/>
      <w:bookmarkEnd w:id="28436"/>
      <w:r w:rsidRPr="003B2730">
        <w:rPr>
          <w:rStyle w:val="TagStyle"/>
          <w:rtl/>
        </w:rPr>
        <w:t xml:space="preserve">&lt;&lt; הצח &gt;&gt; </w:t>
      </w:r>
      <w:bookmarkStart w:id="28438" w:name="_Toc140996099"/>
      <w:bookmarkStart w:id="28439" w:name="_Toc141001675"/>
      <w:r>
        <w:rPr>
          <w:rtl/>
          <w:lang w:eastAsia="he-IL"/>
        </w:rPr>
        <w:t xml:space="preserve">הצעת חוק הביטוח הלאומי (תיקון </w:t>
      </w:r>
      <w:r>
        <w:rPr>
          <w:rFonts w:hint="cs"/>
          <w:rtl/>
          <w:lang w:eastAsia="he-IL"/>
        </w:rPr>
        <w:t>–</w:t>
      </w:r>
      <w:r>
        <w:rPr>
          <w:rtl/>
          <w:lang w:eastAsia="he-IL"/>
        </w:rPr>
        <w:t xml:space="preserve"> תשלום גמלת ילד נכה לאומן בעד ילד הנמצא אצלו באומנה), התשפ"ג</w:t>
      </w:r>
      <w:r>
        <w:rPr>
          <w:rFonts w:hint="cs"/>
          <w:rtl/>
          <w:lang w:eastAsia="he-IL"/>
        </w:rPr>
        <w:t>–</w:t>
      </w:r>
      <w:r>
        <w:rPr>
          <w:rtl/>
          <w:lang w:eastAsia="he-IL"/>
        </w:rPr>
        <w:t>2023</w:t>
      </w:r>
      <w:bookmarkEnd w:id="28438"/>
      <w:bookmarkEnd w:id="28439"/>
      <w:r w:rsidRPr="003B2730">
        <w:rPr>
          <w:rStyle w:val="TagStyle"/>
          <w:rtl/>
        </w:rPr>
        <w:t xml:space="preserve"> &lt;&lt; הצח &gt;&gt;</w:t>
      </w:r>
      <w:r>
        <w:rPr>
          <w:rtl/>
          <w:lang w:eastAsia="he-IL"/>
        </w:rPr>
        <w:t xml:space="preserve"> </w:t>
      </w:r>
      <w:bookmarkEnd w:id="28437"/>
    </w:p>
    <w:p w:rsidR="00D07EC0" w:rsidRDefault="00D07EC0" w:rsidP="00315816">
      <w:pPr>
        <w:rPr>
          <w:rtl/>
          <w:lang w:eastAsia="he-IL"/>
        </w:rPr>
      </w:pPr>
      <w:r>
        <w:rPr>
          <w:rtl/>
          <w:lang w:eastAsia="he-IL"/>
        </w:rPr>
        <w:t>[הצעת חוק</w:t>
      </w:r>
      <w:r>
        <w:rPr>
          <w:rFonts w:hint="cs"/>
          <w:rtl/>
          <w:lang w:eastAsia="he-IL"/>
        </w:rPr>
        <w:t xml:space="preserve"> פ/2753/25; </w:t>
      </w:r>
      <w:r>
        <w:rPr>
          <w:rtl/>
        </w:rPr>
        <w:t>נספחות</w:t>
      </w:r>
      <w:r>
        <w:rPr>
          <w:rFonts w:hint="cs"/>
          <w:rtl/>
        </w:rPr>
        <w:t>.</w:t>
      </w:r>
      <w:r>
        <w:rPr>
          <w:rtl/>
          <w:lang w:eastAsia="he-IL"/>
        </w:rPr>
        <w:t>]</w:t>
      </w:r>
    </w:p>
    <w:p w:rsidR="00D07EC0" w:rsidRDefault="00D07EC0" w:rsidP="0031581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D07EC0" w:rsidRDefault="00D07EC0" w:rsidP="00CB24F3">
      <w:pPr>
        <w:rPr>
          <w:rtl/>
          <w:lang w:eastAsia="he-IL"/>
        </w:rPr>
      </w:pPr>
    </w:p>
    <w:p w:rsidR="00D07EC0" w:rsidRDefault="00D07EC0" w:rsidP="00315816">
      <w:pPr>
        <w:pStyle w:val="af9"/>
        <w:keepNext/>
        <w:rPr>
          <w:rtl/>
        </w:rPr>
      </w:pPr>
      <w:r w:rsidRPr="003B2730">
        <w:rPr>
          <w:rStyle w:val="TagStyle"/>
          <w:rtl/>
        </w:rPr>
        <w:t xml:space="preserve"> &lt;&lt; יור &gt;&gt; </w:t>
      </w:r>
      <w:r>
        <w:rPr>
          <w:rtl/>
        </w:rPr>
        <w:t>היו"ר משה טור פז:</w:t>
      </w:r>
      <w:r w:rsidRPr="003B2730">
        <w:rPr>
          <w:rStyle w:val="TagStyle"/>
          <w:rtl/>
        </w:rPr>
        <w:t xml:space="preserve"> &lt;&lt; יור &gt;&gt;</w:t>
      </w:r>
      <w:r>
        <w:rPr>
          <w:rtl/>
        </w:rPr>
        <w:t xml:space="preserve"> </w:t>
      </w:r>
    </w:p>
    <w:p w:rsidR="00D07EC0" w:rsidRDefault="00D07EC0" w:rsidP="00CB24F3">
      <w:pPr>
        <w:rPr>
          <w:rtl/>
          <w:lang w:eastAsia="he-IL"/>
        </w:rPr>
      </w:pPr>
    </w:p>
    <w:p w:rsidR="00D07EC0" w:rsidRDefault="00D07EC0" w:rsidP="00FF53CD">
      <w:pPr>
        <w:rPr>
          <w:rtl/>
          <w:lang w:eastAsia="he-IL"/>
        </w:rPr>
      </w:pPr>
      <w:r>
        <w:rPr>
          <w:rFonts w:hint="cs"/>
          <w:rtl/>
          <w:lang w:eastAsia="he-IL"/>
        </w:rPr>
        <w:t xml:space="preserve">הוצמדה להצעת החוק הזו </w:t>
      </w:r>
      <w:bookmarkStart w:id="28440" w:name="_ETM_Q94_632877"/>
      <w:bookmarkEnd w:id="28440"/>
      <w:r>
        <w:rPr>
          <w:rFonts w:hint="cs"/>
          <w:rtl/>
          <w:lang w:eastAsia="he-IL"/>
        </w:rPr>
        <w:t xml:space="preserve">הצעת </w:t>
      </w:r>
      <w:r w:rsidRPr="00646478">
        <w:rPr>
          <w:rtl/>
          <w:lang w:eastAsia="he-IL"/>
        </w:rPr>
        <w:t xml:space="preserve">חוק הביטוח הלאומי (תיקון </w:t>
      </w:r>
      <w:r>
        <w:rPr>
          <w:rFonts w:hint="cs"/>
          <w:rtl/>
          <w:lang w:eastAsia="he-IL"/>
        </w:rPr>
        <w:t>–</w:t>
      </w:r>
      <w:r w:rsidRPr="00646478">
        <w:rPr>
          <w:rtl/>
          <w:lang w:eastAsia="he-IL"/>
        </w:rPr>
        <w:t xml:space="preserve"> תשלום גמלת ילד נכה לאומן בעד ילד הנמצא אצלו באומנה), התשפ"ג</w:t>
      </w:r>
      <w:r>
        <w:rPr>
          <w:rFonts w:hint="cs"/>
          <w:rtl/>
          <w:lang w:eastAsia="he-IL"/>
        </w:rPr>
        <w:t>–</w:t>
      </w:r>
      <w:r w:rsidRPr="00646478">
        <w:rPr>
          <w:rtl/>
          <w:lang w:eastAsia="he-IL"/>
        </w:rPr>
        <w:t>2023</w:t>
      </w:r>
      <w:r>
        <w:rPr>
          <w:rFonts w:hint="cs"/>
          <w:rtl/>
          <w:lang w:eastAsia="he-IL"/>
        </w:rPr>
        <w:t>, של חברת הכנסת מירב בן ארי</w:t>
      </w:r>
      <w:r w:rsidR="00FF53CD">
        <w:rPr>
          <w:rFonts w:hint="cs"/>
          <w:rtl/>
          <w:lang w:eastAsia="he-IL"/>
        </w:rPr>
        <w:t>.</w:t>
      </w:r>
      <w:r>
        <w:rPr>
          <w:rFonts w:hint="cs"/>
          <w:rtl/>
          <w:lang w:eastAsia="he-IL"/>
        </w:rPr>
        <w:t xml:space="preserve"> לרשותך שלוש דקות, בבקשה. </w:t>
      </w:r>
    </w:p>
    <w:p w:rsidR="00D07EC0" w:rsidRDefault="00D07EC0" w:rsidP="00315816">
      <w:pPr>
        <w:rPr>
          <w:rtl/>
          <w:lang w:eastAsia="he-IL"/>
        </w:rPr>
      </w:pPr>
      <w:bookmarkStart w:id="28441" w:name="_ETM_Q94_645671"/>
      <w:bookmarkStart w:id="28442" w:name="_ETM_Q94_645750"/>
      <w:bookmarkEnd w:id="28441"/>
      <w:bookmarkEnd w:id="28442"/>
    </w:p>
    <w:p w:rsidR="00D07EC0" w:rsidRDefault="00D07EC0" w:rsidP="00315816">
      <w:pPr>
        <w:pStyle w:val="a4"/>
        <w:keepNext/>
        <w:rPr>
          <w:rtl/>
        </w:rPr>
      </w:pPr>
      <w:bookmarkStart w:id="28443" w:name="ET_speaker_5300_31"/>
      <w:r w:rsidRPr="00646478">
        <w:rPr>
          <w:rStyle w:val="TagStyle"/>
          <w:rtl/>
        </w:rPr>
        <w:t xml:space="preserve"> &lt;&lt; דובר &gt;&gt; </w:t>
      </w:r>
      <w:bookmarkStart w:id="28444" w:name="_Toc140996100"/>
      <w:bookmarkStart w:id="28445" w:name="_Toc141001676"/>
      <w:r>
        <w:rPr>
          <w:rtl/>
        </w:rPr>
        <w:t>מירב בן ארי (יש עתיד):</w:t>
      </w:r>
      <w:bookmarkEnd w:id="28444"/>
      <w:bookmarkEnd w:id="28445"/>
      <w:r w:rsidRPr="00646478">
        <w:rPr>
          <w:rStyle w:val="TagStyle"/>
          <w:rtl/>
        </w:rPr>
        <w:t xml:space="preserve"> &lt;&lt; דובר &gt;&gt;</w:t>
      </w:r>
      <w:r>
        <w:rPr>
          <w:rtl/>
        </w:rPr>
        <w:t xml:space="preserve"> </w:t>
      </w:r>
      <w:bookmarkEnd w:id="28443"/>
    </w:p>
    <w:p w:rsidR="00D07EC0" w:rsidRDefault="00D07EC0" w:rsidP="00CB24F3">
      <w:pPr>
        <w:rPr>
          <w:rtl/>
          <w:lang w:eastAsia="he-IL"/>
        </w:rPr>
      </w:pPr>
    </w:p>
    <w:p w:rsidR="00FF53CD" w:rsidRDefault="00D07EC0" w:rsidP="00FF53CD">
      <w:pPr>
        <w:rPr>
          <w:rtl/>
          <w:lang w:eastAsia="he-IL"/>
        </w:rPr>
      </w:pPr>
      <w:r>
        <w:rPr>
          <w:rFonts w:hint="cs"/>
          <w:rtl/>
          <w:lang w:eastAsia="he-IL"/>
        </w:rPr>
        <w:t xml:space="preserve">תודה רבה, אדוני היושב-ראש. כיוון שכבר אין לי קול אחרי היום הזה, אז כמובן כל מה שחבר הכנסת פינדרוס אמר. רק חשוב לי לציין את העובדה שהעולם הזה </w:t>
      </w:r>
      <w:bookmarkStart w:id="28446" w:name="_ETM_Q94_672562"/>
      <w:bookmarkEnd w:id="28446"/>
      <w:r>
        <w:rPr>
          <w:rFonts w:hint="cs"/>
          <w:rtl/>
          <w:lang w:eastAsia="he-IL"/>
        </w:rPr>
        <w:t xml:space="preserve">של ילדי האומנה הוא עולם שנחשפתי אליו כשהכרתי את עמותת אור שלום, שהיא עמותה מדהימה, שעושה המון למען ילדי האומנה. אני רוצה להגיד בהזדמנות הזו תודה </w:t>
      </w:r>
      <w:bookmarkStart w:id="28447" w:name="_ETM_Q94_680925"/>
      <w:bookmarkEnd w:id="28447"/>
      <w:r>
        <w:rPr>
          <w:rFonts w:hint="cs"/>
          <w:rtl/>
          <w:lang w:eastAsia="he-IL"/>
        </w:rPr>
        <w:t xml:space="preserve">למשפחות שהחליטו להקדיש את החיים שלהן כדי שלילדים תהיה הזדמנות שווה כמו לילדים ממשפחות </w:t>
      </w:r>
      <w:r w:rsidR="00FF53CD">
        <w:rPr>
          <w:rFonts w:hint="cs"/>
          <w:rtl/>
          <w:lang w:eastAsia="he-IL"/>
        </w:rPr>
        <w:t xml:space="preserve">עם </w:t>
      </w:r>
      <w:r>
        <w:rPr>
          <w:rFonts w:hint="cs"/>
          <w:rtl/>
          <w:lang w:eastAsia="he-IL"/>
        </w:rPr>
        <w:t xml:space="preserve">הורים ביולוגיים. </w:t>
      </w:r>
    </w:p>
    <w:p w:rsidR="00FF53CD" w:rsidRDefault="00FF53CD" w:rsidP="00FF53CD">
      <w:pPr>
        <w:rPr>
          <w:rtl/>
          <w:lang w:eastAsia="he-IL"/>
        </w:rPr>
      </w:pPr>
    </w:p>
    <w:p w:rsidR="00FF53CD" w:rsidRDefault="00D07EC0" w:rsidP="00FF53CD">
      <w:pPr>
        <w:rPr>
          <w:rtl/>
          <w:lang w:eastAsia="he-IL"/>
        </w:rPr>
      </w:pPr>
      <w:r>
        <w:rPr>
          <w:rFonts w:hint="cs"/>
          <w:rtl/>
          <w:lang w:eastAsia="he-IL"/>
        </w:rPr>
        <w:t>אמר חבר הכנסת פינדרוס</w:t>
      </w:r>
      <w:r w:rsidR="00FF53CD">
        <w:rPr>
          <w:rFonts w:hint="cs"/>
          <w:rtl/>
          <w:lang w:eastAsia="he-IL"/>
        </w:rPr>
        <w:t>,</w:t>
      </w:r>
      <w:r>
        <w:rPr>
          <w:rFonts w:hint="cs"/>
          <w:rtl/>
          <w:lang w:eastAsia="he-IL"/>
        </w:rPr>
        <w:t xml:space="preserve"> ובצדק</w:t>
      </w:r>
      <w:r w:rsidR="00FF53CD">
        <w:rPr>
          <w:rFonts w:hint="cs"/>
          <w:rtl/>
          <w:lang w:eastAsia="he-IL"/>
        </w:rPr>
        <w:t>,</w:t>
      </w:r>
      <w:r>
        <w:rPr>
          <w:rFonts w:hint="cs"/>
          <w:rtl/>
          <w:lang w:eastAsia="he-IL"/>
        </w:rPr>
        <w:t xml:space="preserve"> שבעוד המוסד לביטוח לאומי משלם להורים ביולוגיים את התשלומים בשביל להתמודד עם ילד עם מוגבלויות, משרד הרווחה </w:t>
      </w:r>
      <w:bookmarkStart w:id="28448" w:name="_ETM_Q94_697981"/>
      <w:bookmarkEnd w:id="28448"/>
      <w:r>
        <w:rPr>
          <w:rFonts w:hint="cs"/>
          <w:rtl/>
          <w:lang w:eastAsia="he-IL"/>
        </w:rPr>
        <w:t>לא מעביר להורי האומנה את התמיכה בילד עם צרכים מיוחדים. היום ידוע שהביטוח הלאומי הוא המומחה בכל מה שקשור בילדים עם מוגבלויות, ולכן רצוי שהוא זה שיהיה אחראי להעביר למשפחות האומנה את התשלום. כמובן שיש גם פער בתשלום</w:t>
      </w:r>
      <w:r w:rsidR="00FF53CD">
        <w:rPr>
          <w:rFonts w:hint="cs"/>
          <w:rtl/>
          <w:lang w:eastAsia="he-IL"/>
        </w:rPr>
        <w:t>,</w:t>
      </w:r>
      <w:r>
        <w:rPr>
          <w:rFonts w:hint="cs"/>
          <w:rtl/>
          <w:lang w:eastAsia="he-IL"/>
        </w:rPr>
        <w:t xml:space="preserve"> וזה יוצר </w:t>
      </w:r>
      <w:r w:rsidR="00FF53CD">
        <w:rPr>
          <w:rFonts w:hint="cs"/>
          <w:rtl/>
          <w:lang w:eastAsia="he-IL"/>
        </w:rPr>
        <w:t>א</w:t>
      </w:r>
      <w:r>
        <w:rPr>
          <w:rFonts w:hint="cs"/>
          <w:rtl/>
          <w:lang w:eastAsia="he-IL"/>
        </w:rPr>
        <w:t xml:space="preserve">פליה ברורה בין משפחות אומנה למשפחות ביולוגיות. דווקא המחוקק צריך, </w:t>
      </w:r>
      <w:bookmarkStart w:id="28449" w:name="_ETM_Q94_725525"/>
      <w:bookmarkEnd w:id="28449"/>
      <w:r>
        <w:rPr>
          <w:rFonts w:hint="cs"/>
          <w:rtl/>
          <w:lang w:eastAsia="he-IL"/>
        </w:rPr>
        <w:t xml:space="preserve">אם לא לתת יותר לילדי האומנה בשל הסיטואציה שאליה </w:t>
      </w:r>
      <w:bookmarkStart w:id="28450" w:name="_ETM_Q94_731633"/>
      <w:bookmarkEnd w:id="28450"/>
      <w:r>
        <w:rPr>
          <w:rFonts w:hint="cs"/>
          <w:rtl/>
          <w:lang w:eastAsia="he-IL"/>
        </w:rPr>
        <w:t>הם הגיעו – פה הוא נותן להם הרבה פחות</w:t>
      </w:r>
      <w:r w:rsidR="00FF53CD">
        <w:rPr>
          <w:rFonts w:hint="cs"/>
          <w:rtl/>
          <w:lang w:eastAsia="he-IL"/>
        </w:rPr>
        <w:t>,</w:t>
      </w:r>
      <w:r>
        <w:rPr>
          <w:rFonts w:hint="cs"/>
          <w:rtl/>
          <w:lang w:eastAsia="he-IL"/>
        </w:rPr>
        <w:t xml:space="preserve"> וז</w:t>
      </w:r>
      <w:bookmarkStart w:id="28451" w:name="_ETM_Q94_734149"/>
      <w:bookmarkEnd w:id="28451"/>
      <w:r>
        <w:rPr>
          <w:rFonts w:hint="cs"/>
          <w:rtl/>
          <w:lang w:eastAsia="he-IL"/>
        </w:rPr>
        <w:t xml:space="preserve">ו </w:t>
      </w:r>
      <w:r w:rsidR="00FF53CD">
        <w:rPr>
          <w:rFonts w:hint="cs"/>
          <w:rtl/>
          <w:lang w:eastAsia="he-IL"/>
        </w:rPr>
        <w:t>א</w:t>
      </w:r>
      <w:r>
        <w:rPr>
          <w:rFonts w:hint="cs"/>
          <w:rtl/>
          <w:lang w:eastAsia="he-IL"/>
        </w:rPr>
        <w:t xml:space="preserve">פליה שלא לצורך. </w:t>
      </w:r>
    </w:p>
    <w:p w:rsidR="00FF53CD" w:rsidRDefault="00FF53CD" w:rsidP="00FF53CD">
      <w:pPr>
        <w:rPr>
          <w:rtl/>
          <w:lang w:eastAsia="he-IL"/>
        </w:rPr>
      </w:pPr>
    </w:p>
    <w:p w:rsidR="00D07EC0" w:rsidRPr="00646478" w:rsidRDefault="00D07EC0" w:rsidP="00FF53CD">
      <w:pPr>
        <w:rPr>
          <w:rtl/>
          <w:lang w:eastAsia="he-IL"/>
        </w:rPr>
      </w:pPr>
      <w:r>
        <w:rPr>
          <w:rFonts w:hint="cs"/>
          <w:rtl/>
          <w:lang w:eastAsia="he-IL"/>
        </w:rPr>
        <w:t xml:space="preserve">אני רוצה להגיד תודה לוועדת השרים לענייני חקיקה על התמיכה, </w:t>
      </w:r>
      <w:r w:rsidR="00FF53CD">
        <w:rPr>
          <w:rFonts w:hint="cs"/>
          <w:rtl/>
          <w:lang w:eastAsia="he-IL"/>
        </w:rPr>
        <w:t>ו</w:t>
      </w:r>
      <w:r>
        <w:rPr>
          <w:rFonts w:hint="cs"/>
          <w:rtl/>
          <w:lang w:eastAsia="he-IL"/>
        </w:rPr>
        <w:t>ליושב-ראש הקואליציה חבר הכנסת אופיר</w:t>
      </w:r>
      <w:bookmarkStart w:id="28452" w:name="_ETM_Q94_744031"/>
      <w:bookmarkEnd w:id="28452"/>
      <w:r>
        <w:rPr>
          <w:rFonts w:hint="cs"/>
          <w:rtl/>
          <w:lang w:eastAsia="he-IL"/>
        </w:rPr>
        <w:t xml:space="preserve"> כץ על העזרה. אני רוצה להודות לשר הרווחה יעקב</w:t>
      </w:r>
      <w:bookmarkStart w:id="28453" w:name="_ETM_Q94_744865"/>
      <w:bookmarkEnd w:id="28453"/>
      <w:r>
        <w:rPr>
          <w:rFonts w:hint="cs"/>
          <w:rtl/>
          <w:lang w:eastAsia="he-IL"/>
        </w:rPr>
        <w:t xml:space="preserve"> מרגי, שהלב שלו תמיד במקום הנכון</w:t>
      </w:r>
      <w:r w:rsidR="00FF53CD">
        <w:rPr>
          <w:rFonts w:hint="cs"/>
          <w:rtl/>
          <w:lang w:eastAsia="he-IL"/>
        </w:rPr>
        <w:t>,</w:t>
      </w:r>
      <w:r>
        <w:rPr>
          <w:rFonts w:hint="cs"/>
          <w:rtl/>
          <w:lang w:eastAsia="he-IL"/>
        </w:rPr>
        <w:t xml:space="preserve"> ולכל משפחות האומנה במדינת ישראל, שמקדישות את החיים שלהן כדי שילדים יקבלו הזדמנות שווה כמו ילדים ממשפחות ביולוגיות</w:t>
      </w:r>
      <w:r w:rsidR="00FF53CD">
        <w:rPr>
          <w:rFonts w:hint="cs"/>
          <w:rtl/>
          <w:lang w:eastAsia="he-IL"/>
        </w:rPr>
        <w:t>.</w:t>
      </w:r>
      <w:r>
        <w:rPr>
          <w:rFonts w:hint="cs"/>
          <w:rtl/>
          <w:lang w:eastAsia="he-IL"/>
        </w:rPr>
        <w:t xml:space="preserve"> תודה. </w:t>
      </w:r>
    </w:p>
    <w:p w:rsidR="00D07EC0" w:rsidRDefault="00D07EC0" w:rsidP="00315816">
      <w:pPr>
        <w:rPr>
          <w:rtl/>
          <w:lang w:eastAsia="he-IL"/>
        </w:rPr>
      </w:pPr>
    </w:p>
    <w:p w:rsidR="00D07EC0" w:rsidRDefault="00D07EC0" w:rsidP="00315816">
      <w:pPr>
        <w:pStyle w:val="af9"/>
        <w:keepNext/>
        <w:rPr>
          <w:rtl/>
        </w:rPr>
      </w:pPr>
      <w:r w:rsidRPr="00C331A1">
        <w:rPr>
          <w:rStyle w:val="TagStyle"/>
          <w:rtl/>
        </w:rPr>
        <w:t xml:space="preserve">&lt;&lt; יור &gt;&gt; </w:t>
      </w:r>
      <w:r>
        <w:rPr>
          <w:rtl/>
        </w:rPr>
        <w:t>היו"ר משה טור פז:</w:t>
      </w:r>
      <w:r w:rsidRPr="00C331A1">
        <w:rPr>
          <w:rStyle w:val="TagStyle"/>
          <w:rtl/>
        </w:rPr>
        <w:t xml:space="preserve"> &lt;&lt; יור &gt;&gt;</w:t>
      </w:r>
      <w:r>
        <w:rPr>
          <w:rtl/>
        </w:rPr>
        <w:t xml:space="preserve"> </w:t>
      </w:r>
    </w:p>
    <w:p w:rsidR="00D07EC0" w:rsidRDefault="00D07EC0" w:rsidP="00CB24F3">
      <w:pPr>
        <w:rPr>
          <w:rtl/>
          <w:lang w:eastAsia="he-IL"/>
        </w:rPr>
      </w:pPr>
    </w:p>
    <w:p w:rsidR="00D07EC0" w:rsidRDefault="00D07EC0" w:rsidP="00315816">
      <w:pPr>
        <w:rPr>
          <w:rtl/>
          <w:lang w:eastAsia="he-IL"/>
        </w:rPr>
      </w:pPr>
      <w:r>
        <w:rPr>
          <w:rFonts w:hint="cs"/>
          <w:rtl/>
          <w:lang w:eastAsia="he-IL"/>
        </w:rPr>
        <w:t>תודה לחברת הכנסת בן ארי.</w:t>
      </w:r>
    </w:p>
    <w:p w:rsidR="00D07EC0" w:rsidRDefault="00D07EC0" w:rsidP="00315816">
      <w:pPr>
        <w:rPr>
          <w:rtl/>
          <w:lang w:eastAsia="he-IL"/>
        </w:rPr>
      </w:pPr>
    </w:p>
    <w:p w:rsidR="00060D88" w:rsidRDefault="00060D88" w:rsidP="00315816">
      <w:pPr>
        <w:rPr>
          <w:rtl/>
          <w:lang w:eastAsia="he-IL"/>
        </w:rPr>
      </w:pPr>
    </w:p>
    <w:p w:rsidR="00C86CF2" w:rsidRDefault="00C86CF2" w:rsidP="00315816">
      <w:pPr>
        <w:pStyle w:val="a7"/>
        <w:rPr>
          <w:rtl/>
        </w:rPr>
      </w:pPr>
      <w:bookmarkStart w:id="28454" w:name="ET_hatsach_640802_7"/>
      <w:r w:rsidRPr="00EA7851">
        <w:rPr>
          <w:rStyle w:val="TagStyle"/>
          <w:rtl/>
        </w:rPr>
        <w:t xml:space="preserve">&lt;&lt; הצח &gt;&gt; </w:t>
      </w:r>
      <w:bookmarkStart w:id="28455" w:name="_Toc140996101"/>
      <w:bookmarkStart w:id="28456" w:name="_Toc141001677"/>
      <w:r>
        <w:rPr>
          <w:rtl/>
        </w:rPr>
        <w:t xml:space="preserve">הצעת חוק הביטוח הלאומי (תיקון </w:t>
      </w:r>
      <w:r>
        <w:rPr>
          <w:rFonts w:hint="cs"/>
          <w:rtl/>
        </w:rPr>
        <w:t>–</w:t>
      </w:r>
      <w:r>
        <w:rPr>
          <w:rtl/>
        </w:rPr>
        <w:t xml:space="preserve"> תשלום גמלת ילד נכה לאומן בעד ילד הנמצא אצלו באומנה), התשפ"ג</w:t>
      </w:r>
      <w:r>
        <w:rPr>
          <w:rFonts w:hint="cs"/>
          <w:rtl/>
        </w:rPr>
        <w:t>–</w:t>
      </w:r>
      <w:r>
        <w:rPr>
          <w:rtl/>
        </w:rPr>
        <w:t>2023</w:t>
      </w:r>
      <w:bookmarkEnd w:id="28455"/>
      <w:bookmarkEnd w:id="28456"/>
      <w:r w:rsidRPr="00EA7851">
        <w:rPr>
          <w:rStyle w:val="TagStyle"/>
          <w:rtl/>
        </w:rPr>
        <w:t xml:space="preserve"> &lt;&lt; הצח &gt;&gt;</w:t>
      </w:r>
      <w:r>
        <w:rPr>
          <w:rtl/>
        </w:rPr>
        <w:t xml:space="preserve">   </w:t>
      </w:r>
      <w:bookmarkEnd w:id="28454"/>
    </w:p>
    <w:p w:rsidR="00C86CF2" w:rsidRDefault="00C86CF2" w:rsidP="00FF53CD">
      <w:pPr>
        <w:rPr>
          <w:rtl/>
        </w:rPr>
      </w:pPr>
      <w:r>
        <w:rPr>
          <w:rtl/>
        </w:rPr>
        <w:t xml:space="preserve">[הצעת חוק </w:t>
      </w:r>
      <w:r>
        <w:rPr>
          <w:rFonts w:hint="cs"/>
          <w:rtl/>
        </w:rPr>
        <w:t>פ/2754/25; נספחות.]</w:t>
      </w:r>
    </w:p>
    <w:p w:rsidR="00C86CF2" w:rsidRDefault="00C86CF2" w:rsidP="00315816">
      <w:pPr>
        <w:pStyle w:val="-0"/>
        <w:rPr>
          <w:rtl/>
        </w:rPr>
      </w:pPr>
      <w:r>
        <w:rPr>
          <w:rtl/>
        </w:rPr>
        <w:t>(הצעת חבר</w:t>
      </w:r>
      <w:r>
        <w:rPr>
          <w:rFonts w:hint="cs"/>
          <w:rtl/>
        </w:rPr>
        <w:t>ת</w:t>
      </w:r>
      <w:r>
        <w:rPr>
          <w:rtl/>
        </w:rPr>
        <w:t xml:space="preserve"> הכנסת</w:t>
      </w:r>
      <w:r>
        <w:rPr>
          <w:rFonts w:hint="cs"/>
          <w:rtl/>
        </w:rPr>
        <w:t xml:space="preserve"> יסמין פרידמן</w:t>
      </w:r>
      <w:r>
        <w:rPr>
          <w:rtl/>
        </w:rPr>
        <w:t>)</w:t>
      </w:r>
    </w:p>
    <w:p w:rsidR="00C86CF2" w:rsidRDefault="00C86CF2" w:rsidP="00CB24F3">
      <w:pPr>
        <w:rPr>
          <w:rtl/>
        </w:rPr>
      </w:pPr>
    </w:p>
    <w:p w:rsidR="00C86CF2" w:rsidRDefault="00C86CF2" w:rsidP="00315816">
      <w:pPr>
        <w:pStyle w:val="af9"/>
        <w:keepNext/>
        <w:rPr>
          <w:rtl/>
        </w:rPr>
      </w:pPr>
      <w:bookmarkStart w:id="28457" w:name="ET_yor_6253_8"/>
      <w:r w:rsidRPr="00EA7851">
        <w:rPr>
          <w:rStyle w:val="TagStyle"/>
          <w:rtl/>
        </w:rPr>
        <w:t xml:space="preserve"> &lt;&lt; יור &gt;&gt; </w:t>
      </w:r>
      <w:r>
        <w:rPr>
          <w:rtl/>
        </w:rPr>
        <w:t>היו"ר משה טור פז:</w:t>
      </w:r>
      <w:r w:rsidRPr="00EA7851">
        <w:rPr>
          <w:rStyle w:val="TagStyle"/>
          <w:rtl/>
        </w:rPr>
        <w:t xml:space="preserve"> &lt;&lt; יור &gt;&gt;</w:t>
      </w:r>
      <w:r>
        <w:rPr>
          <w:rtl/>
        </w:rPr>
        <w:t xml:space="preserve">   </w:t>
      </w:r>
      <w:bookmarkEnd w:id="28457"/>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להצעת החוק הוצמדה </w:t>
      </w:r>
      <w:bookmarkStart w:id="28458" w:name="_ETM_Q95_164909"/>
      <w:bookmarkEnd w:id="28458"/>
      <w:r>
        <w:rPr>
          <w:rFonts w:hint="cs"/>
          <w:rtl/>
          <w:lang w:eastAsia="he-IL"/>
        </w:rPr>
        <w:t>הצעת חוק הביטוח הלאומי</w:t>
      </w:r>
      <w:bookmarkStart w:id="28459" w:name="_ETM_Q95_161809"/>
      <w:bookmarkStart w:id="28460" w:name="_ETM_Q95_157979"/>
      <w:bookmarkEnd w:id="28459"/>
      <w:bookmarkEnd w:id="28460"/>
      <w:r>
        <w:rPr>
          <w:rFonts w:hint="cs"/>
          <w:rtl/>
          <w:lang w:eastAsia="he-IL"/>
        </w:rPr>
        <w:t>, התשפ"ג</w:t>
      </w:r>
      <w:r>
        <w:rPr>
          <w:rtl/>
          <w:lang w:eastAsia="he-IL"/>
        </w:rPr>
        <w:t>–</w:t>
      </w:r>
      <w:r>
        <w:rPr>
          <w:rFonts w:hint="cs"/>
          <w:rtl/>
          <w:lang w:eastAsia="he-IL"/>
        </w:rPr>
        <w:t>2023, של חברת הכנסת יסמין פרידמן</w:t>
      </w:r>
      <w:bookmarkStart w:id="28461" w:name="_ETM_Q95_161639"/>
      <w:bookmarkEnd w:id="28461"/>
      <w:r>
        <w:rPr>
          <w:rFonts w:hint="cs"/>
          <w:rtl/>
          <w:lang w:eastAsia="he-IL"/>
        </w:rPr>
        <w:t>. חברת הכנסת פרידמן, בבקשה.</w:t>
      </w:r>
      <w:bookmarkStart w:id="28462" w:name="_ETM_Q95_167309"/>
      <w:bookmarkEnd w:id="28462"/>
    </w:p>
    <w:p w:rsidR="00C86CF2" w:rsidRDefault="00C86CF2" w:rsidP="00315816">
      <w:pPr>
        <w:rPr>
          <w:rtl/>
          <w:lang w:eastAsia="he-IL"/>
        </w:rPr>
      </w:pPr>
    </w:p>
    <w:p w:rsidR="00C86CF2" w:rsidRDefault="00C86CF2" w:rsidP="00315816">
      <w:pPr>
        <w:pStyle w:val="a4"/>
        <w:keepNext/>
        <w:rPr>
          <w:rtl/>
        </w:rPr>
      </w:pPr>
      <w:bookmarkStart w:id="28463" w:name="ET_speaker_6231_9"/>
      <w:r w:rsidRPr="00EA7851">
        <w:rPr>
          <w:rStyle w:val="TagStyle"/>
          <w:rtl/>
        </w:rPr>
        <w:t xml:space="preserve"> &lt;&lt; דובר &gt;&gt; </w:t>
      </w:r>
      <w:bookmarkStart w:id="28464" w:name="_Toc140996102"/>
      <w:bookmarkStart w:id="28465" w:name="_Toc141001678"/>
      <w:r>
        <w:rPr>
          <w:rtl/>
        </w:rPr>
        <w:t>יסמין פרידמן (יש עתיד):</w:t>
      </w:r>
      <w:bookmarkEnd w:id="28464"/>
      <w:bookmarkEnd w:id="28465"/>
      <w:r w:rsidRPr="00EA7851">
        <w:rPr>
          <w:rStyle w:val="TagStyle"/>
          <w:rtl/>
        </w:rPr>
        <w:t xml:space="preserve"> &lt;&lt; דובר &gt;&gt;</w:t>
      </w:r>
      <w:r>
        <w:rPr>
          <w:rtl/>
        </w:rPr>
        <w:t xml:space="preserve">   </w:t>
      </w:r>
      <w:bookmarkEnd w:id="28463"/>
    </w:p>
    <w:p w:rsidR="00C86CF2" w:rsidRDefault="00C86CF2" w:rsidP="00CB24F3">
      <w:pPr>
        <w:rPr>
          <w:rtl/>
          <w:lang w:eastAsia="he-IL"/>
        </w:rPr>
      </w:pPr>
      <w:bookmarkStart w:id="28466" w:name="_ETM_Q95_173364"/>
      <w:bookmarkEnd w:id="28466"/>
    </w:p>
    <w:p w:rsidR="00C86CF2" w:rsidRDefault="00C86CF2" w:rsidP="00315816">
      <w:pPr>
        <w:rPr>
          <w:rtl/>
          <w:lang w:eastAsia="he-IL"/>
        </w:rPr>
      </w:pPr>
      <w:bookmarkStart w:id="28467" w:name="_ETM_Q95_173529"/>
      <w:bookmarkEnd w:id="28467"/>
      <w:r>
        <w:rPr>
          <w:rFonts w:hint="cs"/>
          <w:rtl/>
          <w:lang w:eastAsia="he-IL"/>
        </w:rPr>
        <w:t>אנחנו מקצרים היום.</w:t>
      </w:r>
      <w:bookmarkStart w:id="28468" w:name="_ETM_Q95_169429"/>
      <w:bookmarkEnd w:id="28468"/>
    </w:p>
    <w:p w:rsidR="00C86CF2" w:rsidRDefault="00C86CF2" w:rsidP="00315816">
      <w:pPr>
        <w:rPr>
          <w:rtl/>
          <w:lang w:eastAsia="he-IL"/>
        </w:rPr>
      </w:pPr>
    </w:p>
    <w:p w:rsidR="00C86CF2" w:rsidRDefault="00C86CF2" w:rsidP="00315816">
      <w:pPr>
        <w:pStyle w:val="af7"/>
        <w:keepNext/>
        <w:rPr>
          <w:rtl/>
        </w:rPr>
      </w:pPr>
      <w:r w:rsidRPr="00A95ADD">
        <w:rPr>
          <w:rStyle w:val="TagStyle"/>
          <w:rtl/>
        </w:rPr>
        <w:t xml:space="preserve"> &lt;&lt; קריאה &gt;&gt; </w:t>
      </w:r>
      <w:r>
        <w:rPr>
          <w:rtl/>
        </w:rPr>
        <w:t>מירב בן ארי (יש עתיד):</w:t>
      </w:r>
      <w:r w:rsidRPr="00A95ADD">
        <w:rPr>
          <w:rStyle w:val="TagStyle"/>
          <w:rtl/>
        </w:rPr>
        <w:t xml:space="preserve"> &lt;&lt; קריאה &gt;&gt;</w:t>
      </w:r>
      <w:r>
        <w:rPr>
          <w:rtl/>
        </w:rPr>
        <w:t xml:space="preserve">   </w:t>
      </w:r>
    </w:p>
    <w:p w:rsidR="00C86CF2" w:rsidRDefault="00C86CF2" w:rsidP="00CB24F3">
      <w:pPr>
        <w:rPr>
          <w:rtl/>
          <w:lang w:eastAsia="he-IL"/>
        </w:rPr>
      </w:pPr>
    </w:p>
    <w:p w:rsidR="00C86CF2" w:rsidRDefault="00C86CF2" w:rsidP="00FF53CD">
      <w:pPr>
        <w:rPr>
          <w:rtl/>
          <w:lang w:eastAsia="he-IL"/>
        </w:rPr>
      </w:pPr>
      <w:r>
        <w:rPr>
          <w:rFonts w:hint="cs"/>
          <w:rtl/>
          <w:lang w:eastAsia="he-IL"/>
        </w:rPr>
        <w:t xml:space="preserve">ותודה </w:t>
      </w:r>
      <w:proofErr w:type="spellStart"/>
      <w:r>
        <w:rPr>
          <w:rFonts w:hint="cs"/>
          <w:rtl/>
          <w:lang w:eastAsia="he-IL"/>
        </w:rPr>
        <w:t>לפינדרוס</w:t>
      </w:r>
      <w:proofErr w:type="spellEnd"/>
      <w:r>
        <w:rPr>
          <w:rFonts w:hint="cs"/>
          <w:rtl/>
          <w:lang w:eastAsia="he-IL"/>
        </w:rPr>
        <w:t xml:space="preserve"> וליסמין.</w:t>
      </w:r>
      <w:bookmarkStart w:id="28469" w:name="_ETM_Q95_171879"/>
      <w:bookmarkEnd w:id="28469"/>
      <w:r>
        <w:rPr>
          <w:rFonts w:hint="cs"/>
          <w:rtl/>
          <w:lang w:eastAsia="he-IL"/>
        </w:rPr>
        <w:t xml:space="preserve"> אמרו לקצר</w:t>
      </w:r>
      <w:r w:rsidR="00FF53CD">
        <w:rPr>
          <w:rFonts w:hint="cs"/>
          <w:rtl/>
          <w:lang w:eastAsia="he-IL"/>
        </w:rPr>
        <w:t>.</w:t>
      </w:r>
      <w:r>
        <w:rPr>
          <w:rFonts w:hint="cs"/>
          <w:rtl/>
          <w:lang w:eastAsia="he-IL"/>
        </w:rPr>
        <w:t xml:space="preserve"> אמרתי לך תודה</w:t>
      </w:r>
      <w:bookmarkStart w:id="28470" w:name="_ETM_Q95_173128"/>
      <w:bookmarkStart w:id="28471" w:name="_ETM_Q95_173255"/>
      <w:bookmarkStart w:id="28472" w:name="_ETM_Q95_175650"/>
      <w:bookmarkStart w:id="28473" w:name="_ETM_Q95_173299"/>
      <w:bookmarkEnd w:id="28470"/>
      <w:bookmarkEnd w:id="28471"/>
      <w:bookmarkEnd w:id="28472"/>
      <w:bookmarkEnd w:id="28473"/>
      <w:r>
        <w:rPr>
          <w:rFonts w:hint="cs"/>
          <w:rtl/>
          <w:lang w:eastAsia="he-IL"/>
        </w:rPr>
        <w:t>, לך וליסמין.</w:t>
      </w:r>
      <w:bookmarkStart w:id="28474" w:name="_ETM_Q95_177258"/>
      <w:bookmarkStart w:id="28475" w:name="_ETM_Q95_173279"/>
      <w:bookmarkEnd w:id="28474"/>
      <w:bookmarkEnd w:id="28475"/>
    </w:p>
    <w:p w:rsidR="00C86CF2" w:rsidRDefault="00C86CF2" w:rsidP="00315816">
      <w:pPr>
        <w:rPr>
          <w:rtl/>
          <w:lang w:eastAsia="he-IL"/>
        </w:rPr>
      </w:pPr>
    </w:p>
    <w:p w:rsidR="00C86CF2" w:rsidRDefault="00C86CF2" w:rsidP="00315816">
      <w:pPr>
        <w:pStyle w:val="af9"/>
        <w:keepNext/>
        <w:rPr>
          <w:rtl/>
        </w:rPr>
      </w:pPr>
      <w:r w:rsidRPr="00A95ADD">
        <w:rPr>
          <w:rStyle w:val="TagStyle"/>
          <w:rtl/>
        </w:rPr>
        <w:t xml:space="preserve"> &lt;&lt; יור &gt;&gt; </w:t>
      </w:r>
      <w:r>
        <w:rPr>
          <w:rtl/>
        </w:rPr>
        <w:t>היו"ר משה טור פז:</w:t>
      </w:r>
      <w:r w:rsidRPr="00A95ADD">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לרשותך שלוש דקות, בבקשה.</w:t>
      </w:r>
      <w:bookmarkStart w:id="28476" w:name="_ETM_Q95_177689"/>
      <w:bookmarkEnd w:id="28476"/>
    </w:p>
    <w:p w:rsidR="00C86CF2" w:rsidRPr="00FF53CD" w:rsidRDefault="00C86CF2" w:rsidP="00FF53CD">
      <w:pPr>
        <w:rPr>
          <w:rtl/>
        </w:rPr>
      </w:pPr>
      <w:bookmarkStart w:id="28477" w:name="_ETM_Q95_176506"/>
      <w:bookmarkStart w:id="28478" w:name="_ETM_Q95_176580"/>
      <w:bookmarkEnd w:id="28477"/>
      <w:bookmarkEnd w:id="28478"/>
    </w:p>
    <w:p w:rsidR="00C86CF2" w:rsidRDefault="00C86CF2" w:rsidP="00315816">
      <w:pPr>
        <w:pStyle w:val="-"/>
        <w:keepNext/>
        <w:rPr>
          <w:rtl/>
        </w:rPr>
      </w:pPr>
      <w:bookmarkStart w:id="28479" w:name="ET_speakercontinue_6231_24"/>
      <w:r w:rsidRPr="00A95ADD">
        <w:rPr>
          <w:rStyle w:val="TagStyle"/>
          <w:rtl/>
        </w:rPr>
        <w:t xml:space="preserve"> &lt;&lt; דובר_המשך &gt;&gt; </w:t>
      </w:r>
      <w:r>
        <w:rPr>
          <w:rtl/>
        </w:rPr>
        <w:t>יסמין פרידמן (יש עתיד):</w:t>
      </w:r>
      <w:r w:rsidRPr="00A95ADD">
        <w:rPr>
          <w:rStyle w:val="TagStyle"/>
          <w:rtl/>
        </w:rPr>
        <w:t xml:space="preserve"> &lt;&lt; דובר_המשך &gt;&gt;</w:t>
      </w:r>
      <w:r>
        <w:rPr>
          <w:rtl/>
        </w:rPr>
        <w:t xml:space="preserve">   </w:t>
      </w:r>
      <w:bookmarkEnd w:id="28479"/>
    </w:p>
    <w:p w:rsidR="00C86CF2" w:rsidRDefault="00C86CF2" w:rsidP="00CB24F3">
      <w:pPr>
        <w:rPr>
          <w:rtl/>
          <w:lang w:eastAsia="he-IL"/>
        </w:rPr>
      </w:pPr>
    </w:p>
    <w:p w:rsidR="00C86CF2" w:rsidRDefault="00C86CF2" w:rsidP="00FF53CD">
      <w:pPr>
        <w:rPr>
          <w:rtl/>
          <w:lang w:eastAsia="he-IL"/>
        </w:rPr>
      </w:pPr>
      <w:bookmarkStart w:id="28480" w:name="_ETM_Q95_175965"/>
      <w:bookmarkStart w:id="28481" w:name="_ETM_Q95_175939"/>
      <w:bookmarkEnd w:id="28480"/>
      <w:bookmarkEnd w:id="28481"/>
      <w:r>
        <w:rPr>
          <w:rFonts w:hint="cs"/>
          <w:rtl/>
          <w:lang w:eastAsia="he-IL"/>
        </w:rPr>
        <w:t>אדוני היושב-ראש, חבריי חברי הכנסת</w:t>
      </w:r>
      <w:bookmarkStart w:id="28482" w:name="_ETM_Q95_182568"/>
      <w:bookmarkStart w:id="28483" w:name="_ETM_Q95_180759"/>
      <w:bookmarkEnd w:id="28482"/>
      <w:bookmarkEnd w:id="28483"/>
      <w:r>
        <w:rPr>
          <w:rFonts w:hint="cs"/>
          <w:rtl/>
          <w:lang w:eastAsia="he-IL"/>
        </w:rPr>
        <w:t>, חבר הכנסת פינדרוס, אני ומירב רוצות להגיד לך תודה על שיתוף הפעולה</w:t>
      </w:r>
      <w:bookmarkStart w:id="28484" w:name="_ETM_Q95_186718"/>
      <w:bookmarkEnd w:id="28484"/>
      <w:r>
        <w:rPr>
          <w:rFonts w:hint="cs"/>
          <w:rtl/>
          <w:lang w:eastAsia="he-IL"/>
        </w:rPr>
        <w:t xml:space="preserve">, תודה </w:t>
      </w:r>
      <w:bookmarkStart w:id="28485" w:name="_ETM_Q95_190108"/>
      <w:bookmarkEnd w:id="28485"/>
      <w:r>
        <w:rPr>
          <w:rFonts w:hint="cs"/>
          <w:rtl/>
          <w:lang w:eastAsia="he-IL"/>
        </w:rPr>
        <w:t xml:space="preserve">על זה שקידמת את החוק הזה, שהוא באמת חשוב מאוד לשתינו. זה חוק שבא לתקן עוול שנעשה למשפחות </w:t>
      </w:r>
      <w:bookmarkStart w:id="28486" w:name="_ETM_Q95_195109"/>
      <w:bookmarkEnd w:id="28486"/>
      <w:r>
        <w:rPr>
          <w:rFonts w:hint="cs"/>
          <w:rtl/>
          <w:lang w:eastAsia="he-IL"/>
        </w:rPr>
        <w:t>האומנה בישראל, שעושות באמת עבודת קודש אמיתית</w:t>
      </w:r>
      <w:bookmarkStart w:id="28487" w:name="_ETM_Q95_198988"/>
      <w:bookmarkStart w:id="28488" w:name="_ETM_Q95_212137"/>
      <w:bookmarkEnd w:id="28487"/>
      <w:bookmarkEnd w:id="28488"/>
      <w:r>
        <w:rPr>
          <w:rFonts w:hint="cs"/>
          <w:rtl/>
          <w:lang w:eastAsia="he-IL"/>
        </w:rPr>
        <w:t xml:space="preserve">, </w:t>
      </w:r>
      <w:bookmarkStart w:id="28489" w:name="_ETM_Q95_207505"/>
      <w:bookmarkEnd w:id="28489"/>
      <w:r>
        <w:rPr>
          <w:rFonts w:hint="cs"/>
          <w:rtl/>
          <w:lang w:eastAsia="he-IL"/>
        </w:rPr>
        <w:t>חסד, ולא מקבלות מספיק תמיכה וסיוע מהמדינה</w:t>
      </w:r>
      <w:bookmarkStart w:id="28490" w:name="_ETM_Q95_203358"/>
      <w:bookmarkEnd w:id="28490"/>
      <w:r>
        <w:rPr>
          <w:rFonts w:hint="cs"/>
          <w:rtl/>
          <w:lang w:eastAsia="he-IL"/>
        </w:rPr>
        <w:t xml:space="preserve"> בהרבה מצבים, </w:t>
      </w:r>
      <w:r w:rsidR="00FF53CD">
        <w:rPr>
          <w:rFonts w:hint="cs"/>
          <w:rtl/>
          <w:lang w:eastAsia="he-IL"/>
        </w:rPr>
        <w:t>ו</w:t>
      </w:r>
      <w:r>
        <w:rPr>
          <w:rFonts w:hint="cs"/>
          <w:rtl/>
          <w:lang w:eastAsia="he-IL"/>
        </w:rPr>
        <w:t>מתמודדות עם אתגרים רבים שכבר שנים לא זוכים למענה.</w:t>
      </w:r>
      <w:bookmarkStart w:id="28491" w:name="_ETM_Q95_208667"/>
      <w:bookmarkEnd w:id="28491"/>
    </w:p>
    <w:p w:rsidR="00C86CF2" w:rsidRDefault="00C86CF2" w:rsidP="00315816">
      <w:pPr>
        <w:rPr>
          <w:rtl/>
          <w:lang w:eastAsia="he-IL"/>
        </w:rPr>
      </w:pPr>
    </w:p>
    <w:p w:rsidR="00C86CF2" w:rsidRDefault="00C86CF2" w:rsidP="00FF53CD">
      <w:pPr>
        <w:rPr>
          <w:rtl/>
          <w:lang w:eastAsia="he-IL"/>
        </w:rPr>
      </w:pPr>
      <w:r>
        <w:rPr>
          <w:rFonts w:hint="cs"/>
          <w:rtl/>
          <w:lang w:eastAsia="he-IL"/>
        </w:rPr>
        <w:t>אבל אני חייבת להתייחס</w:t>
      </w:r>
      <w:bookmarkStart w:id="28492" w:name="_ETM_Q95_214428"/>
      <w:bookmarkEnd w:id="28492"/>
      <w:r>
        <w:rPr>
          <w:rFonts w:hint="cs"/>
          <w:rtl/>
          <w:lang w:eastAsia="he-IL"/>
        </w:rPr>
        <w:t xml:space="preserve"> גם למה שקרה הבוקר</w:t>
      </w:r>
      <w:r w:rsidR="00FF53CD">
        <w:rPr>
          <w:rFonts w:hint="cs"/>
          <w:rtl/>
          <w:lang w:eastAsia="he-IL"/>
        </w:rPr>
        <w:t>,</w:t>
      </w:r>
      <w:r>
        <w:rPr>
          <w:rFonts w:hint="cs"/>
          <w:rtl/>
          <w:lang w:eastAsia="he-IL"/>
        </w:rPr>
        <w:t xml:space="preserve"> ויש לו קשר</w:t>
      </w:r>
      <w:bookmarkStart w:id="28493" w:name="_ETM_Q95_220217"/>
      <w:bookmarkEnd w:id="28493"/>
      <w:r>
        <w:rPr>
          <w:rFonts w:hint="cs"/>
          <w:rtl/>
          <w:lang w:eastAsia="he-IL"/>
        </w:rPr>
        <w:t xml:space="preserve"> מובהק בעיניי לשדולה </w:t>
      </w:r>
      <w:r>
        <w:rPr>
          <w:rtl/>
          <w:lang w:eastAsia="he-IL"/>
        </w:rPr>
        <w:t>–</w:t>
      </w:r>
      <w:r>
        <w:rPr>
          <w:rFonts w:hint="cs"/>
          <w:rtl/>
          <w:lang w:eastAsia="he-IL"/>
        </w:rPr>
        <w:t xml:space="preserve"> שאתה חלק מהמובילים שלה </w:t>
      </w:r>
      <w:r>
        <w:rPr>
          <w:rtl/>
          <w:lang w:eastAsia="he-IL"/>
        </w:rPr>
        <w:t>–</w:t>
      </w:r>
      <w:r>
        <w:rPr>
          <w:rFonts w:hint="cs"/>
          <w:rtl/>
          <w:lang w:eastAsia="he-IL"/>
        </w:rPr>
        <w:t xml:space="preserve"> </w:t>
      </w:r>
      <w:bookmarkStart w:id="28494" w:name="_ETM_Q95_216277"/>
      <w:bookmarkEnd w:id="28494"/>
      <w:r>
        <w:rPr>
          <w:rFonts w:hint="cs"/>
          <w:rtl/>
          <w:lang w:eastAsia="he-IL"/>
        </w:rPr>
        <w:t>של כפרי הנוער והפנימיות</w:t>
      </w:r>
      <w:bookmarkStart w:id="28495" w:name="_ETM_Q95_225795"/>
      <w:bookmarkEnd w:id="28495"/>
      <w:r>
        <w:rPr>
          <w:rFonts w:hint="cs"/>
          <w:rtl/>
          <w:lang w:eastAsia="he-IL"/>
        </w:rPr>
        <w:t xml:space="preserve">, ושוב שמענו את הקושי הגדול. אני מתייחסת לזה כי מבחינתי זה חלק </w:t>
      </w:r>
      <w:bookmarkStart w:id="28496" w:name="_ETM_Q95_222836"/>
      <w:bookmarkStart w:id="28497" w:name="_ETM_Q95_218276"/>
      <w:bookmarkStart w:id="28498" w:name="_ETM_Q95_214486"/>
      <w:bookmarkEnd w:id="28496"/>
      <w:bookmarkEnd w:id="28497"/>
      <w:bookmarkEnd w:id="28498"/>
      <w:r>
        <w:rPr>
          <w:rFonts w:hint="cs"/>
          <w:rtl/>
          <w:lang w:eastAsia="he-IL"/>
        </w:rPr>
        <w:t>ממערך שלם</w:t>
      </w:r>
      <w:r w:rsidR="00FF53CD">
        <w:rPr>
          <w:rFonts w:hint="cs"/>
          <w:rtl/>
          <w:lang w:eastAsia="he-IL"/>
        </w:rPr>
        <w:t>,</w:t>
      </w:r>
      <w:r>
        <w:rPr>
          <w:rFonts w:hint="cs"/>
          <w:rtl/>
          <w:lang w:eastAsia="he-IL"/>
        </w:rPr>
        <w:t xml:space="preserve"> כשבתי המשפט, בצו בית משפט, מוציאים ילדים </w:t>
      </w:r>
      <w:bookmarkStart w:id="28499" w:name="_ETM_Q95_229426"/>
      <w:bookmarkEnd w:id="28499"/>
      <w:r>
        <w:rPr>
          <w:rFonts w:hint="cs"/>
          <w:rtl/>
          <w:lang w:eastAsia="he-IL"/>
        </w:rPr>
        <w:t>מהבית</w:t>
      </w:r>
      <w:bookmarkStart w:id="28500" w:name="_ETM_Q95_236607"/>
      <w:bookmarkEnd w:id="28500"/>
      <w:r>
        <w:rPr>
          <w:rFonts w:hint="cs"/>
          <w:rtl/>
          <w:lang w:eastAsia="he-IL"/>
        </w:rPr>
        <w:t xml:space="preserve">, וזה התפקיד שלנו כממשלה לתת לכולם </w:t>
      </w:r>
      <w:bookmarkStart w:id="28501" w:name="_ETM_Q95_238006"/>
      <w:bookmarkEnd w:id="28501"/>
      <w:r>
        <w:rPr>
          <w:rtl/>
          <w:lang w:eastAsia="he-IL"/>
        </w:rPr>
        <w:t>–</w:t>
      </w:r>
      <w:r>
        <w:rPr>
          <w:rFonts w:hint="cs"/>
          <w:rtl/>
          <w:lang w:eastAsia="he-IL"/>
        </w:rPr>
        <w:t xml:space="preserve"> למשפחות האומנה</w:t>
      </w:r>
      <w:bookmarkStart w:id="28502" w:name="_ETM_Q95_234466"/>
      <w:bookmarkEnd w:id="28502"/>
      <w:r>
        <w:rPr>
          <w:rFonts w:hint="cs"/>
          <w:rtl/>
          <w:lang w:eastAsia="he-IL"/>
        </w:rPr>
        <w:t xml:space="preserve">, לכפרי הנוער, לפנימיות </w:t>
      </w:r>
      <w:r>
        <w:rPr>
          <w:rtl/>
          <w:lang w:eastAsia="he-IL"/>
        </w:rPr>
        <w:t>–</w:t>
      </w:r>
      <w:r>
        <w:rPr>
          <w:rFonts w:hint="cs"/>
          <w:rtl/>
          <w:lang w:eastAsia="he-IL"/>
        </w:rPr>
        <w:t xml:space="preserve"> את הסיוע ואת התקציבים </w:t>
      </w:r>
      <w:bookmarkStart w:id="28503" w:name="_ETM_Q95_238106"/>
      <w:bookmarkEnd w:id="28503"/>
      <w:r>
        <w:rPr>
          <w:rFonts w:hint="cs"/>
          <w:rtl/>
          <w:lang w:eastAsia="he-IL"/>
        </w:rPr>
        <w:t>הנדרשים. אני חושבת שעדיין לא הגענו למקום הזה</w:t>
      </w:r>
      <w:bookmarkStart w:id="28504" w:name="_ETM_Q95_265247"/>
      <w:bookmarkEnd w:id="28504"/>
      <w:r>
        <w:rPr>
          <w:rFonts w:hint="cs"/>
          <w:rtl/>
          <w:lang w:eastAsia="he-IL"/>
        </w:rPr>
        <w:t xml:space="preserve">, המדינה לא מספיק </w:t>
      </w:r>
      <w:bookmarkStart w:id="28505" w:name="_ETM_Q95_245807"/>
      <w:bookmarkEnd w:id="28505"/>
      <w:r>
        <w:rPr>
          <w:rFonts w:hint="cs"/>
          <w:rtl/>
          <w:lang w:eastAsia="he-IL"/>
        </w:rPr>
        <w:t>מעריכה את זה</w:t>
      </w:r>
      <w:r w:rsidR="00FF53CD">
        <w:rPr>
          <w:rFonts w:hint="cs"/>
          <w:rtl/>
          <w:lang w:eastAsia="he-IL"/>
        </w:rPr>
        <w:t>,</w:t>
      </w:r>
      <w:r>
        <w:rPr>
          <w:rFonts w:hint="cs"/>
          <w:rtl/>
          <w:lang w:eastAsia="he-IL"/>
        </w:rPr>
        <w:t xml:space="preserve"> ויש לנו עוד דרך</w:t>
      </w:r>
      <w:bookmarkStart w:id="28506" w:name="_ETM_Q95_254115"/>
      <w:bookmarkEnd w:id="28506"/>
      <w:r>
        <w:rPr>
          <w:rFonts w:hint="cs"/>
          <w:rtl/>
          <w:lang w:eastAsia="he-IL"/>
        </w:rPr>
        <w:t xml:space="preserve"> ארוכה לתקן את זה. </w:t>
      </w:r>
      <w:bookmarkStart w:id="28507" w:name="_ETM_Q95_263227"/>
      <w:bookmarkEnd w:id="28507"/>
    </w:p>
    <w:p w:rsidR="00060D88" w:rsidRDefault="00060D88" w:rsidP="00315816">
      <w:pPr>
        <w:rPr>
          <w:rtl/>
          <w:lang w:eastAsia="he-IL"/>
        </w:rPr>
      </w:pPr>
    </w:p>
    <w:p w:rsidR="00FF53CD" w:rsidRDefault="00C86CF2" w:rsidP="00FF53CD">
      <w:pPr>
        <w:rPr>
          <w:rtl/>
          <w:lang w:eastAsia="he-IL"/>
        </w:rPr>
      </w:pPr>
      <w:bookmarkStart w:id="28508" w:name="_ETM_Q95_263365"/>
      <w:bookmarkStart w:id="28509" w:name="_ETM_Q95_263738"/>
      <w:bookmarkStart w:id="28510" w:name="_ETM_Q95_263875"/>
      <w:bookmarkEnd w:id="28508"/>
      <w:bookmarkEnd w:id="28509"/>
      <w:bookmarkEnd w:id="28510"/>
      <w:r>
        <w:rPr>
          <w:rFonts w:hint="cs"/>
          <w:rtl/>
          <w:lang w:eastAsia="he-IL"/>
        </w:rPr>
        <w:t xml:space="preserve">אני חושבת שהורי אומנה הם פשוט </w:t>
      </w:r>
      <w:bookmarkStart w:id="28511" w:name="_ETM_Q95_260412"/>
      <w:bookmarkEnd w:id="28511"/>
      <w:r>
        <w:rPr>
          <w:rFonts w:hint="cs"/>
          <w:rtl/>
          <w:lang w:eastAsia="he-IL"/>
        </w:rPr>
        <w:t>קדושים</w:t>
      </w:r>
      <w:r w:rsidR="00FF53CD">
        <w:rPr>
          <w:rFonts w:hint="cs"/>
          <w:rtl/>
          <w:lang w:eastAsia="he-IL"/>
        </w:rPr>
        <w:t>,</w:t>
      </w:r>
      <w:r>
        <w:rPr>
          <w:rFonts w:hint="cs"/>
          <w:rtl/>
          <w:lang w:eastAsia="he-IL"/>
        </w:rPr>
        <w:t xml:space="preserve"> בעיניי. הם מוכנים להכניס לביתם ילד </w:t>
      </w:r>
      <w:bookmarkStart w:id="28512" w:name="_ETM_Q95_257597"/>
      <w:bookmarkEnd w:id="28512"/>
      <w:r>
        <w:rPr>
          <w:rFonts w:hint="cs"/>
          <w:rtl/>
          <w:lang w:eastAsia="he-IL"/>
        </w:rPr>
        <w:t xml:space="preserve">ולפעמים כמה. </w:t>
      </w:r>
      <w:bookmarkStart w:id="28513" w:name="_ETM_Q95_267354"/>
      <w:bookmarkEnd w:id="28513"/>
      <w:r>
        <w:rPr>
          <w:rFonts w:hint="cs"/>
          <w:rtl/>
          <w:lang w:eastAsia="he-IL"/>
        </w:rPr>
        <w:t xml:space="preserve">לאחת מחברותיי הטובות ביותר יש שתי אחיות בבית, שתי אחיות </w:t>
      </w:r>
      <w:bookmarkStart w:id="28514" w:name="_ETM_Q95_272977"/>
      <w:bookmarkEnd w:id="28514"/>
      <w:r>
        <w:rPr>
          <w:rFonts w:hint="cs"/>
          <w:rtl/>
          <w:lang w:eastAsia="he-IL"/>
        </w:rPr>
        <w:t>אומנה, וזה חתיכת אתגר</w:t>
      </w:r>
      <w:bookmarkStart w:id="28515" w:name="_ETM_Q95_270087"/>
      <w:bookmarkEnd w:id="28515"/>
      <w:r w:rsidR="00FF53CD">
        <w:rPr>
          <w:rFonts w:hint="cs"/>
          <w:rtl/>
          <w:lang w:eastAsia="he-IL"/>
        </w:rPr>
        <w:t>,</w:t>
      </w:r>
      <w:r>
        <w:rPr>
          <w:rFonts w:hint="cs"/>
          <w:rtl/>
          <w:lang w:eastAsia="he-IL"/>
        </w:rPr>
        <w:t xml:space="preserve"> ואני פשוט מורידה בפניה את הכובע,</w:t>
      </w:r>
      <w:bookmarkStart w:id="28516" w:name="_ETM_Q95_268807"/>
      <w:bookmarkStart w:id="28517" w:name="_ETM_Q95_277873"/>
      <w:bookmarkEnd w:id="28516"/>
      <w:bookmarkEnd w:id="28517"/>
      <w:r>
        <w:rPr>
          <w:rFonts w:hint="cs"/>
          <w:rtl/>
          <w:lang w:eastAsia="he-IL"/>
        </w:rPr>
        <w:t xml:space="preserve"> באמת אין לי מילים לומר. אני חושבת שהם צריכים לקבל את המעטפת </w:t>
      </w:r>
      <w:bookmarkStart w:id="28518" w:name="_ETM_Q95_275997"/>
      <w:bookmarkEnd w:id="28518"/>
      <w:r>
        <w:rPr>
          <w:rFonts w:hint="cs"/>
          <w:rtl/>
          <w:lang w:eastAsia="he-IL"/>
        </w:rPr>
        <w:t xml:space="preserve">הכי טובה מהמדינה. אני יודעת שמדברים כרגע על רפורמה שלמה </w:t>
      </w:r>
      <w:bookmarkStart w:id="28519" w:name="_ETM_Q95_282708"/>
      <w:bookmarkEnd w:id="28519"/>
      <w:r>
        <w:rPr>
          <w:rFonts w:hint="cs"/>
          <w:rtl/>
          <w:lang w:eastAsia="he-IL"/>
        </w:rPr>
        <w:t>שנעשית בנושא, ובכנות, אני מקווה שהוועדה שפועלת במשרד הרווחה בוחנת את השינויים</w:t>
      </w:r>
      <w:bookmarkStart w:id="28520" w:name="_ETM_Q95_288197"/>
      <w:bookmarkEnd w:id="28520"/>
      <w:r>
        <w:rPr>
          <w:rFonts w:hint="cs"/>
          <w:rtl/>
          <w:lang w:eastAsia="he-IL"/>
        </w:rPr>
        <w:t xml:space="preserve"> הנדרשים </w:t>
      </w:r>
      <w:bookmarkStart w:id="28521" w:name="_ETM_Q95_295779"/>
      <w:bookmarkEnd w:id="28521"/>
      <w:r>
        <w:rPr>
          <w:rFonts w:hint="cs"/>
          <w:rtl/>
          <w:lang w:eastAsia="he-IL"/>
        </w:rPr>
        <w:t>ביחס למערך האומנה, ותעשה צדק הן עם המשפחות</w:t>
      </w:r>
      <w:bookmarkStart w:id="28522" w:name="_ETM_Q95_293247"/>
      <w:bookmarkEnd w:id="28522"/>
      <w:r>
        <w:rPr>
          <w:rFonts w:hint="cs"/>
          <w:rtl/>
          <w:lang w:eastAsia="he-IL"/>
        </w:rPr>
        <w:t xml:space="preserve"> והן עם</w:t>
      </w:r>
      <w:bookmarkStart w:id="28523" w:name="_ETM_Q95_301081"/>
      <w:bookmarkEnd w:id="28523"/>
      <w:r>
        <w:rPr>
          <w:rFonts w:hint="cs"/>
          <w:rtl/>
          <w:lang w:eastAsia="he-IL"/>
        </w:rPr>
        <w:t xml:space="preserve"> הילדים. </w:t>
      </w:r>
    </w:p>
    <w:p w:rsidR="00FF53CD" w:rsidRDefault="00FF53CD" w:rsidP="00FF53CD">
      <w:pPr>
        <w:rPr>
          <w:rtl/>
          <w:lang w:eastAsia="he-IL"/>
        </w:rPr>
      </w:pPr>
    </w:p>
    <w:p w:rsidR="00C86CF2" w:rsidRPr="00A95ADD" w:rsidRDefault="00C86CF2" w:rsidP="00FF53CD">
      <w:pPr>
        <w:rPr>
          <w:rtl/>
          <w:lang w:eastAsia="he-IL"/>
        </w:rPr>
      </w:pPr>
      <w:r>
        <w:rPr>
          <w:rFonts w:hint="cs"/>
          <w:rtl/>
          <w:lang w:eastAsia="he-IL"/>
        </w:rPr>
        <w:t>כולנו מבקשים מחברי הבית להצביע בעד החוק החשוב הזה ולהמשיך לקדם אותו בוועדות. תודה.</w:t>
      </w:r>
      <w:bookmarkStart w:id="28524" w:name="_ETM_Q95_305517"/>
      <w:bookmarkEnd w:id="28524"/>
    </w:p>
    <w:p w:rsidR="00C86CF2" w:rsidRDefault="00C86CF2" w:rsidP="00315816">
      <w:pPr>
        <w:rPr>
          <w:rtl/>
          <w:lang w:eastAsia="he-IL"/>
        </w:rPr>
      </w:pPr>
    </w:p>
    <w:p w:rsidR="00C86CF2" w:rsidRDefault="00C86CF2" w:rsidP="00315816">
      <w:pPr>
        <w:pStyle w:val="af9"/>
        <w:keepNext/>
        <w:rPr>
          <w:rtl/>
        </w:rPr>
      </w:pPr>
      <w:r w:rsidRPr="00EA7851">
        <w:rPr>
          <w:rStyle w:val="TagStyle"/>
          <w:rtl/>
        </w:rPr>
        <w:t xml:space="preserve"> &lt;&lt; יור &gt;&gt; </w:t>
      </w:r>
      <w:r>
        <w:rPr>
          <w:rtl/>
        </w:rPr>
        <w:t>היו"ר משה טור פז:</w:t>
      </w:r>
      <w:r w:rsidRPr="00EA7851">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תודה לחברת הכנסת פרידמן. ישיב במשולב על שלוש הצעות החוק השר חיים ביטון, שר במשרד החינוך.</w:t>
      </w:r>
      <w:bookmarkStart w:id="28525" w:name="_ETM_Q95_311488"/>
      <w:bookmarkEnd w:id="28525"/>
      <w:r>
        <w:rPr>
          <w:rFonts w:hint="cs"/>
          <w:rtl/>
          <w:lang w:eastAsia="he-IL"/>
        </w:rPr>
        <w:t xml:space="preserve"> בבקשה.</w:t>
      </w:r>
      <w:bookmarkStart w:id="28526" w:name="_ETM_Q95_316048"/>
      <w:bookmarkEnd w:id="28526"/>
    </w:p>
    <w:p w:rsidR="00C86CF2" w:rsidRDefault="00C86CF2" w:rsidP="00315816">
      <w:pPr>
        <w:rPr>
          <w:rtl/>
          <w:lang w:eastAsia="he-IL"/>
        </w:rPr>
      </w:pPr>
    </w:p>
    <w:p w:rsidR="00C86CF2" w:rsidRDefault="00C86CF2" w:rsidP="00315816">
      <w:pPr>
        <w:pStyle w:val="a4"/>
        <w:keepNext/>
        <w:rPr>
          <w:rtl/>
        </w:rPr>
      </w:pPr>
      <w:bookmarkStart w:id="28527" w:name="ET_speaker_6426_11"/>
      <w:r w:rsidRPr="00EA7851">
        <w:rPr>
          <w:rStyle w:val="TagStyle"/>
          <w:rtl/>
        </w:rPr>
        <w:t xml:space="preserve"> &lt;&lt; דובר &gt;&gt; </w:t>
      </w:r>
      <w:bookmarkStart w:id="28528" w:name="_Toc140996103"/>
      <w:bookmarkStart w:id="28529" w:name="_Toc141001679"/>
      <w:r>
        <w:rPr>
          <w:rtl/>
        </w:rPr>
        <w:t>שר במשרד החינוך חיים ביטון:</w:t>
      </w:r>
      <w:bookmarkEnd w:id="28528"/>
      <w:bookmarkEnd w:id="28529"/>
      <w:r w:rsidRPr="00EA7851">
        <w:rPr>
          <w:rStyle w:val="TagStyle"/>
          <w:rtl/>
        </w:rPr>
        <w:t xml:space="preserve"> &lt;&lt; דובר &gt;&gt;</w:t>
      </w:r>
      <w:r>
        <w:rPr>
          <w:rtl/>
        </w:rPr>
        <w:t xml:space="preserve">   </w:t>
      </w:r>
      <w:bookmarkEnd w:id="28527"/>
    </w:p>
    <w:p w:rsidR="00C86CF2" w:rsidRDefault="00C86CF2" w:rsidP="00CB24F3">
      <w:pPr>
        <w:rPr>
          <w:rtl/>
          <w:lang w:eastAsia="he-IL"/>
        </w:rPr>
      </w:pPr>
    </w:p>
    <w:p w:rsidR="00C86CF2" w:rsidRDefault="00C86CF2" w:rsidP="00556260">
      <w:pPr>
        <w:rPr>
          <w:rtl/>
          <w:lang w:eastAsia="he-IL"/>
        </w:rPr>
      </w:pPr>
      <w:r>
        <w:rPr>
          <w:rFonts w:hint="cs"/>
          <w:rtl/>
          <w:lang w:eastAsia="he-IL"/>
        </w:rPr>
        <w:t xml:space="preserve">אדוני היושב-ראש, חבריי חברי הכנסת, אני חייב לומר שהחוק הזה </w:t>
      </w:r>
      <w:bookmarkStart w:id="28530" w:name="_ETM_Q95_335050"/>
      <w:bookmarkEnd w:id="28530"/>
      <w:r>
        <w:rPr>
          <w:rFonts w:hint="cs"/>
          <w:rtl/>
          <w:lang w:eastAsia="he-IL"/>
        </w:rPr>
        <w:t xml:space="preserve">הוא חוק שאפילו מוזר שלפני </w:t>
      </w:r>
      <w:bookmarkStart w:id="28531" w:name="_ETM_Q95_344778"/>
      <w:bookmarkEnd w:id="28531"/>
      <w:r>
        <w:rPr>
          <w:rFonts w:hint="cs"/>
          <w:rtl/>
          <w:lang w:eastAsia="he-IL"/>
        </w:rPr>
        <w:t>כן הוא היה אחרת, ולכן</w:t>
      </w:r>
      <w:bookmarkStart w:id="28532" w:name="_ETM_Q95_343922"/>
      <w:bookmarkStart w:id="28533" w:name="_ETM_Q95_362025"/>
      <w:bookmarkEnd w:id="28532"/>
      <w:bookmarkEnd w:id="28533"/>
      <w:r>
        <w:rPr>
          <w:rFonts w:hint="cs"/>
          <w:rtl/>
          <w:lang w:eastAsia="he-IL"/>
        </w:rPr>
        <w:t xml:space="preserve"> אני רוצה לברך את המציעים. הגב</w:t>
      </w:r>
      <w:r w:rsidR="00556260">
        <w:rPr>
          <w:rFonts w:hint="cs"/>
          <w:rtl/>
          <w:lang w:eastAsia="he-IL"/>
        </w:rPr>
        <w:t>'</w:t>
      </w:r>
      <w:r>
        <w:rPr>
          <w:rFonts w:hint="cs"/>
          <w:rtl/>
          <w:lang w:eastAsia="he-IL"/>
        </w:rPr>
        <w:t xml:space="preserve"> </w:t>
      </w:r>
      <w:bookmarkStart w:id="28534" w:name="_ETM_Q95_349371"/>
      <w:bookmarkEnd w:id="28534"/>
      <w:r>
        <w:rPr>
          <w:rFonts w:hint="cs"/>
          <w:rtl/>
          <w:lang w:eastAsia="he-IL"/>
        </w:rPr>
        <w:t>יסמין, את לא שמת לב, טעית ואמרת: אנחנו כממשלה. לא התבלבלת</w:t>
      </w:r>
      <w:bookmarkStart w:id="28535" w:name="_ETM_Q95_346958"/>
      <w:bookmarkEnd w:id="28535"/>
      <w:r>
        <w:rPr>
          <w:rFonts w:hint="cs"/>
          <w:rtl/>
          <w:lang w:eastAsia="he-IL"/>
        </w:rPr>
        <w:t xml:space="preserve"> סתם. שימו לב</w:t>
      </w:r>
      <w:r w:rsidR="00556260">
        <w:rPr>
          <w:rFonts w:hint="cs"/>
          <w:rtl/>
          <w:lang w:eastAsia="he-IL"/>
        </w:rPr>
        <w:t>:</w:t>
      </w:r>
      <w:r>
        <w:rPr>
          <w:rFonts w:hint="cs"/>
          <w:rtl/>
          <w:lang w:eastAsia="he-IL"/>
        </w:rPr>
        <w:t xml:space="preserve"> אנחנו, אפילו כשזה חוקים של האופוזיציה, כשזה חוק טוב </w:t>
      </w:r>
      <w:bookmarkStart w:id="28536" w:name="_ETM_Q95_351471"/>
      <w:bookmarkEnd w:id="28536"/>
      <w:r>
        <w:rPr>
          <w:rtl/>
          <w:lang w:eastAsia="he-IL"/>
        </w:rPr>
        <w:t>–</w:t>
      </w:r>
      <w:r>
        <w:rPr>
          <w:rFonts w:hint="cs"/>
          <w:rtl/>
          <w:lang w:eastAsia="he-IL"/>
        </w:rPr>
        <w:t xml:space="preserve"> אנחנו מביאים אותו</w:t>
      </w:r>
      <w:r w:rsidR="00556260">
        <w:rPr>
          <w:rFonts w:hint="cs"/>
          <w:rtl/>
          <w:lang w:eastAsia="he-IL"/>
        </w:rPr>
        <w:t>,</w:t>
      </w:r>
      <w:bookmarkStart w:id="28537" w:name="_ETM_Q95_358542"/>
      <w:bookmarkEnd w:id="28537"/>
      <w:r>
        <w:rPr>
          <w:rFonts w:hint="cs"/>
          <w:rtl/>
          <w:lang w:eastAsia="he-IL"/>
        </w:rPr>
        <w:t xml:space="preserve"> ולכן אנחנו תומכים בו וזה יהיה בהסכמה.</w:t>
      </w:r>
      <w:bookmarkStart w:id="28538" w:name="_ETM_Q95_355097"/>
      <w:bookmarkEnd w:id="28538"/>
    </w:p>
    <w:p w:rsidR="00C86CF2" w:rsidRDefault="00C86CF2" w:rsidP="00315816">
      <w:pPr>
        <w:rPr>
          <w:rtl/>
          <w:lang w:eastAsia="he-IL"/>
        </w:rPr>
      </w:pPr>
    </w:p>
    <w:p w:rsidR="00C86CF2" w:rsidRDefault="00C86CF2" w:rsidP="00315816">
      <w:pPr>
        <w:pStyle w:val="af7"/>
        <w:keepNext/>
        <w:rPr>
          <w:rtl/>
        </w:rPr>
      </w:pPr>
      <w:bookmarkStart w:id="28539" w:name="ET_interruption_5726_27"/>
      <w:r w:rsidRPr="00CB43D2">
        <w:rPr>
          <w:rStyle w:val="TagStyle"/>
          <w:rtl/>
        </w:rPr>
        <w:t xml:space="preserve"> &lt;&lt; קריאה &gt;&gt; </w:t>
      </w:r>
      <w:r>
        <w:rPr>
          <w:rtl/>
        </w:rPr>
        <w:t>ינון אזולאי (ש"ס):</w:t>
      </w:r>
      <w:r w:rsidRPr="00CB43D2">
        <w:rPr>
          <w:rStyle w:val="TagStyle"/>
          <w:rtl/>
        </w:rPr>
        <w:t xml:space="preserve"> &lt;&lt; קריאה &gt;&gt;</w:t>
      </w:r>
      <w:r>
        <w:rPr>
          <w:rtl/>
        </w:rPr>
        <w:t xml:space="preserve">   </w:t>
      </w:r>
      <w:bookmarkEnd w:id="28539"/>
    </w:p>
    <w:p w:rsidR="00C86CF2" w:rsidRDefault="00C86CF2" w:rsidP="00CB24F3">
      <w:pPr>
        <w:rPr>
          <w:rtl/>
          <w:lang w:eastAsia="he-IL"/>
        </w:rPr>
      </w:pPr>
    </w:p>
    <w:p w:rsidR="00C86CF2" w:rsidRPr="00CB43D2" w:rsidRDefault="00C86CF2" w:rsidP="00315816">
      <w:pPr>
        <w:rPr>
          <w:rtl/>
          <w:lang w:eastAsia="he-IL"/>
        </w:rPr>
      </w:pPr>
      <w:r>
        <w:rPr>
          <w:rFonts w:hint="cs"/>
          <w:rtl/>
          <w:lang w:eastAsia="he-IL"/>
        </w:rPr>
        <w:t xml:space="preserve">מירב, אין לך קול </w:t>
      </w:r>
      <w:r>
        <w:rPr>
          <w:rtl/>
          <w:lang w:eastAsia="he-IL"/>
        </w:rPr>
        <w:t>–</w:t>
      </w:r>
      <w:r>
        <w:rPr>
          <w:rFonts w:hint="cs"/>
          <w:rtl/>
          <w:lang w:eastAsia="he-IL"/>
        </w:rPr>
        <w:t xml:space="preserve"> עזבי.</w:t>
      </w:r>
      <w:bookmarkStart w:id="28540" w:name="_ETM_Q95_357516"/>
      <w:bookmarkStart w:id="28541" w:name="_ETM_Q95_358125"/>
      <w:bookmarkEnd w:id="28540"/>
      <w:bookmarkEnd w:id="28541"/>
    </w:p>
    <w:p w:rsidR="00C86CF2" w:rsidRDefault="00C86CF2" w:rsidP="00315816">
      <w:pPr>
        <w:rPr>
          <w:rtl/>
          <w:lang w:eastAsia="he-IL"/>
        </w:rPr>
      </w:pPr>
    </w:p>
    <w:p w:rsidR="00C86CF2" w:rsidRDefault="00C86CF2" w:rsidP="00315816">
      <w:pPr>
        <w:pStyle w:val="af7"/>
        <w:keepNext/>
        <w:rPr>
          <w:rtl/>
        </w:rPr>
      </w:pPr>
      <w:r w:rsidRPr="00CB43D2">
        <w:rPr>
          <w:rStyle w:val="TagStyle"/>
          <w:rtl/>
        </w:rPr>
        <w:t xml:space="preserve"> &lt;&lt; קריאה &gt;&gt; </w:t>
      </w:r>
      <w:r>
        <w:rPr>
          <w:rtl/>
        </w:rPr>
        <w:t>מירב בן ארי (יש עתיד):</w:t>
      </w:r>
      <w:r w:rsidRPr="00CB43D2">
        <w:rPr>
          <w:rStyle w:val="TagStyle"/>
          <w:rtl/>
        </w:rPr>
        <w:t xml:space="preserve"> &lt;&lt; קריאה &gt;&gt;</w:t>
      </w:r>
      <w:r>
        <w:rPr>
          <w:rtl/>
        </w:rPr>
        <w:t xml:space="preserve">   </w:t>
      </w:r>
    </w:p>
    <w:p w:rsidR="00C86CF2" w:rsidRDefault="00C86CF2" w:rsidP="00CB24F3">
      <w:pPr>
        <w:rPr>
          <w:rtl/>
          <w:lang w:eastAsia="he-IL"/>
        </w:rPr>
      </w:pPr>
    </w:p>
    <w:p w:rsidR="00C86CF2" w:rsidRPr="00CB43D2" w:rsidRDefault="00C86CF2" w:rsidP="00315816">
      <w:pPr>
        <w:rPr>
          <w:rtl/>
          <w:lang w:eastAsia="he-IL"/>
        </w:rPr>
      </w:pPr>
      <w:r>
        <w:rPr>
          <w:rFonts w:hint="cs"/>
          <w:rtl/>
          <w:lang w:eastAsia="he-IL"/>
        </w:rPr>
        <w:t>אני אמרתי תודה</w:t>
      </w:r>
      <w:bookmarkStart w:id="28542" w:name="_ETM_Q95_359003"/>
      <w:bookmarkEnd w:id="28542"/>
      <w:r>
        <w:rPr>
          <w:rFonts w:hint="cs"/>
          <w:rtl/>
          <w:lang w:eastAsia="he-IL"/>
        </w:rPr>
        <w:t>, אמרתי כי מגיע לו.</w:t>
      </w:r>
      <w:bookmarkStart w:id="28543" w:name="_ETM_Q95_363983"/>
      <w:bookmarkEnd w:id="28543"/>
    </w:p>
    <w:p w:rsidR="00C86CF2" w:rsidRDefault="00C86CF2" w:rsidP="00315816">
      <w:pPr>
        <w:rPr>
          <w:rtl/>
          <w:lang w:eastAsia="he-IL"/>
        </w:rPr>
      </w:pPr>
    </w:p>
    <w:p w:rsidR="00C86CF2" w:rsidRDefault="00C86CF2" w:rsidP="00315816">
      <w:pPr>
        <w:pStyle w:val="af9"/>
        <w:keepNext/>
        <w:rPr>
          <w:rtl/>
        </w:rPr>
      </w:pPr>
      <w:r w:rsidRPr="00AE1CE2">
        <w:rPr>
          <w:rStyle w:val="TagStyle"/>
          <w:rtl/>
        </w:rPr>
        <w:t xml:space="preserve"> &lt;&lt; יור &gt;&gt; </w:t>
      </w:r>
      <w:r>
        <w:rPr>
          <w:rtl/>
        </w:rPr>
        <w:t>היו"ר משה טור פז:</w:t>
      </w:r>
      <w:r w:rsidRPr="00AE1CE2">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תודה לשר ביטון. </w:t>
      </w:r>
    </w:p>
    <w:p w:rsidR="00C86CF2" w:rsidRDefault="00C86CF2" w:rsidP="00315816">
      <w:pPr>
        <w:rPr>
          <w:rtl/>
          <w:lang w:eastAsia="he-IL"/>
        </w:rPr>
      </w:pPr>
    </w:p>
    <w:p w:rsidR="00C86CF2" w:rsidRDefault="00C86CF2" w:rsidP="00556260">
      <w:pPr>
        <w:rPr>
          <w:rtl/>
          <w:lang w:eastAsia="he-IL"/>
        </w:rPr>
      </w:pPr>
      <w:r>
        <w:rPr>
          <w:rFonts w:hint="cs"/>
          <w:rtl/>
          <w:lang w:eastAsia="he-IL"/>
        </w:rPr>
        <w:t>אנחנו עוברים להצבעה. הצעת חוק הביטוח הלאומי, התשפ"ג</w:t>
      </w:r>
      <w:r>
        <w:rPr>
          <w:rtl/>
          <w:lang w:eastAsia="he-IL"/>
        </w:rPr>
        <w:t>–</w:t>
      </w:r>
      <w:r>
        <w:rPr>
          <w:rFonts w:hint="cs"/>
          <w:rtl/>
          <w:lang w:eastAsia="he-IL"/>
        </w:rPr>
        <w:t>2023</w:t>
      </w:r>
      <w:bookmarkStart w:id="28544" w:name="_ETM_Q95_363262"/>
      <w:bookmarkStart w:id="28545" w:name="_ETM_Q95_362583"/>
      <w:bookmarkEnd w:id="28544"/>
      <w:bookmarkEnd w:id="28545"/>
      <w:r>
        <w:rPr>
          <w:rFonts w:hint="cs"/>
          <w:rtl/>
          <w:lang w:eastAsia="he-IL"/>
        </w:rPr>
        <w:t xml:space="preserve">, של חברי הכנסת </w:t>
      </w:r>
      <w:bookmarkStart w:id="28546" w:name="_ETM_Q95_366553"/>
      <w:bookmarkEnd w:id="28546"/>
      <w:r>
        <w:rPr>
          <w:rFonts w:hint="cs"/>
          <w:rtl/>
          <w:lang w:eastAsia="he-IL"/>
        </w:rPr>
        <w:t xml:space="preserve">פינדרוס, גפני ואשר </w:t>
      </w:r>
      <w:r w:rsidR="00556260">
        <w:rPr>
          <w:rFonts w:hint="eastAsia"/>
          <w:rtl/>
          <w:lang w:eastAsia="he-IL"/>
        </w:rPr>
        <w:t xml:space="preserve">– </w:t>
      </w:r>
      <w:r>
        <w:rPr>
          <w:rFonts w:hint="cs"/>
          <w:rtl/>
          <w:lang w:eastAsia="he-IL"/>
        </w:rPr>
        <w:t>הצבעה.</w:t>
      </w:r>
    </w:p>
    <w:p w:rsidR="00C86CF2" w:rsidRDefault="00C86CF2" w:rsidP="00315816">
      <w:pPr>
        <w:rPr>
          <w:rtl/>
          <w:lang w:eastAsia="he-IL"/>
        </w:rPr>
      </w:pPr>
    </w:p>
    <w:p w:rsidR="00C86CF2" w:rsidRDefault="00C86CF2" w:rsidP="00315816">
      <w:pPr>
        <w:pStyle w:val="af7"/>
        <w:keepNext/>
        <w:rPr>
          <w:rtl/>
        </w:rPr>
      </w:pPr>
      <w:r w:rsidRPr="00CB43D2">
        <w:rPr>
          <w:rStyle w:val="TagStyle"/>
          <w:rtl/>
        </w:rPr>
        <w:t xml:space="preserve"> &lt;&lt; קריאה &gt;&gt; </w:t>
      </w:r>
      <w:r>
        <w:rPr>
          <w:rtl/>
        </w:rPr>
        <w:t xml:space="preserve">מירב </w:t>
      </w:r>
      <w:bookmarkStart w:id="28547" w:name="_ETM_Q95_404308"/>
      <w:bookmarkStart w:id="28548" w:name="_ETM_Q95_402416"/>
      <w:bookmarkStart w:id="28549" w:name="_ETM_Q95_402955"/>
      <w:bookmarkStart w:id="28550" w:name="_ETM_Q95_398531"/>
      <w:bookmarkEnd w:id="28547"/>
      <w:bookmarkEnd w:id="28548"/>
      <w:bookmarkEnd w:id="28549"/>
      <w:bookmarkEnd w:id="28550"/>
      <w:r>
        <w:rPr>
          <w:rtl/>
        </w:rPr>
        <w:t>בן ארי (יש עתיד):</w:t>
      </w:r>
      <w:r w:rsidRPr="00CB43D2">
        <w:rPr>
          <w:rStyle w:val="TagStyle"/>
          <w:rtl/>
        </w:rPr>
        <w:t xml:space="preserve"> &lt;&lt; קריאה &gt;&gt;</w:t>
      </w:r>
      <w:r>
        <w:rPr>
          <w:rtl/>
        </w:rPr>
        <w:t xml:space="preserve">   </w:t>
      </w:r>
    </w:p>
    <w:p w:rsidR="00C86CF2" w:rsidRDefault="00C86CF2" w:rsidP="00CB24F3">
      <w:pPr>
        <w:rPr>
          <w:rtl/>
          <w:lang w:eastAsia="he-IL"/>
        </w:rPr>
      </w:pPr>
    </w:p>
    <w:p w:rsidR="00C86CF2" w:rsidRPr="00CB43D2" w:rsidRDefault="00C86CF2" w:rsidP="00556260">
      <w:pPr>
        <w:rPr>
          <w:rtl/>
          <w:lang w:eastAsia="he-IL"/>
        </w:rPr>
      </w:pPr>
      <w:r>
        <w:rPr>
          <w:rFonts w:hint="cs"/>
          <w:rtl/>
          <w:lang w:eastAsia="he-IL"/>
        </w:rPr>
        <w:t>אתה יודע מה ש"י עגנון אמר על זה? ביטון, ש"י עגנון קרא לזה</w:t>
      </w:r>
      <w:r w:rsidR="00556260">
        <w:rPr>
          <w:rFonts w:hint="cs"/>
          <w:rtl/>
          <w:lang w:eastAsia="he-IL"/>
        </w:rPr>
        <w:t xml:space="preserve"> "</w:t>
      </w:r>
      <w:r>
        <w:rPr>
          <w:rFonts w:hint="cs"/>
          <w:rtl/>
          <w:lang w:eastAsia="he-IL"/>
        </w:rPr>
        <w:t>אהבה שאינה תלויה בדבר</w:t>
      </w:r>
      <w:r w:rsidR="00556260">
        <w:rPr>
          <w:rFonts w:hint="cs"/>
          <w:rtl/>
          <w:lang w:eastAsia="he-IL"/>
        </w:rPr>
        <w:t>"</w:t>
      </w:r>
      <w:r>
        <w:rPr>
          <w:rFonts w:hint="cs"/>
          <w:rtl/>
          <w:lang w:eastAsia="he-IL"/>
        </w:rPr>
        <w:t>.</w:t>
      </w:r>
      <w:bookmarkStart w:id="28551" w:name="_ETM_Q95_381399"/>
      <w:bookmarkEnd w:id="28551"/>
    </w:p>
    <w:p w:rsidR="00C86CF2" w:rsidRDefault="00C86CF2" w:rsidP="00315816">
      <w:pPr>
        <w:rPr>
          <w:rtl/>
          <w:lang w:eastAsia="he-IL"/>
        </w:rPr>
      </w:pPr>
    </w:p>
    <w:p w:rsidR="00C86CF2" w:rsidRDefault="00C86CF2" w:rsidP="00315816">
      <w:pPr>
        <w:pStyle w:val="af3"/>
        <w:keepNext/>
        <w:rPr>
          <w:rtl/>
          <w:lang w:eastAsia="he-IL"/>
        </w:rPr>
      </w:pPr>
      <w:r>
        <w:rPr>
          <w:rtl/>
          <w:lang w:eastAsia="he-IL"/>
        </w:rPr>
        <w:t>הצבעה מס'</w:t>
      </w:r>
      <w:r>
        <w:rPr>
          <w:rFonts w:hint="cs"/>
          <w:rtl/>
          <w:lang w:eastAsia="he-IL"/>
        </w:rPr>
        <w:t xml:space="preserve"> 17</w:t>
      </w:r>
    </w:p>
    <w:p w:rsidR="00C86CF2" w:rsidRDefault="00C86CF2" w:rsidP="00315816">
      <w:pPr>
        <w:pStyle w:val="--"/>
        <w:keepNext/>
        <w:rPr>
          <w:rtl/>
          <w:lang w:eastAsia="he-IL"/>
        </w:rPr>
      </w:pPr>
    </w:p>
    <w:p w:rsidR="00C86CF2" w:rsidRDefault="00C86CF2" w:rsidP="00315816">
      <w:pPr>
        <w:pStyle w:val="--"/>
        <w:keepNext/>
        <w:rPr>
          <w:rtl/>
          <w:lang w:eastAsia="he-IL"/>
        </w:rPr>
      </w:pPr>
      <w:r>
        <w:rPr>
          <w:rtl/>
          <w:lang w:eastAsia="he-IL"/>
        </w:rPr>
        <w:t>בעד ההצעה להעביר את הצעת החוק לוועדה –</w:t>
      </w:r>
      <w:r>
        <w:rPr>
          <w:rFonts w:hint="cs"/>
          <w:rtl/>
          <w:lang w:eastAsia="he-IL"/>
        </w:rPr>
        <w:t xml:space="preserve"> 17</w:t>
      </w:r>
    </w:p>
    <w:p w:rsidR="00C86CF2" w:rsidRDefault="00C86CF2" w:rsidP="00315816">
      <w:pPr>
        <w:pStyle w:val="--"/>
        <w:keepNext/>
        <w:rPr>
          <w:rtl/>
          <w:lang w:eastAsia="he-IL"/>
        </w:rPr>
      </w:pPr>
      <w:r>
        <w:rPr>
          <w:rtl/>
          <w:lang w:eastAsia="he-IL"/>
        </w:rPr>
        <w:t xml:space="preserve">נגד – </w:t>
      </w:r>
      <w:r>
        <w:rPr>
          <w:rFonts w:hint="cs"/>
          <w:rtl/>
          <w:lang w:eastAsia="he-IL"/>
        </w:rPr>
        <w:t>אין</w:t>
      </w:r>
    </w:p>
    <w:p w:rsidR="00C86CF2" w:rsidRDefault="00C86CF2" w:rsidP="0031581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86CF2" w:rsidRPr="00AE1CE2" w:rsidRDefault="00C86CF2" w:rsidP="00315816">
      <w:pPr>
        <w:pStyle w:val="af4"/>
        <w:rPr>
          <w:rtl/>
          <w:lang w:eastAsia="he-IL"/>
        </w:rPr>
      </w:pPr>
      <w:r>
        <w:rPr>
          <w:rtl/>
          <w:lang w:eastAsia="he-IL"/>
        </w:rPr>
        <w:t xml:space="preserve">ההצעה להעביר </w:t>
      </w:r>
      <w:bookmarkStart w:id="28552" w:name="_ETM_Q95_330519"/>
      <w:bookmarkEnd w:id="28552"/>
      <w:r>
        <w:rPr>
          <w:rFonts w:hint="cs"/>
          <w:rtl/>
          <w:lang w:eastAsia="he-IL"/>
        </w:rPr>
        <w:t xml:space="preserve">הצעת חוק הביטוח הלאומי (תיקון </w:t>
      </w:r>
      <w:r>
        <w:rPr>
          <w:rtl/>
          <w:lang w:eastAsia="he-IL"/>
        </w:rPr>
        <w:t>–</w:t>
      </w:r>
      <w:r>
        <w:rPr>
          <w:rFonts w:hint="cs"/>
          <w:rtl/>
          <w:lang w:eastAsia="he-IL"/>
        </w:rPr>
        <w:t xml:space="preserve"> תשלום גמלת ילד נכה לאומן בעד ילד הנמצא אצלו באומנה), התשפ"ג</w:t>
      </w:r>
      <w:r>
        <w:rPr>
          <w:rtl/>
          <w:lang w:eastAsia="he-IL"/>
        </w:rPr>
        <w:t>–</w:t>
      </w:r>
      <w:r>
        <w:rPr>
          <w:rFonts w:hint="cs"/>
          <w:rtl/>
          <w:lang w:eastAsia="he-IL"/>
        </w:rPr>
        <w:t>2023, לוועדת העבודה והרווחה נתקבלה.</w:t>
      </w:r>
    </w:p>
    <w:p w:rsidR="00C86CF2" w:rsidRDefault="00C86CF2" w:rsidP="00315816">
      <w:pPr>
        <w:rPr>
          <w:rtl/>
        </w:rPr>
      </w:pPr>
    </w:p>
    <w:p w:rsidR="00C86CF2" w:rsidRDefault="00C86CF2" w:rsidP="00315816">
      <w:pPr>
        <w:pStyle w:val="af9"/>
        <w:keepNext/>
        <w:rPr>
          <w:rtl/>
        </w:rPr>
      </w:pPr>
      <w:r w:rsidRPr="00A91B5B">
        <w:rPr>
          <w:rStyle w:val="TagStyle"/>
          <w:rtl/>
        </w:rPr>
        <w:t xml:space="preserve"> &lt;&lt; יור &gt;&gt; </w:t>
      </w:r>
      <w:r>
        <w:rPr>
          <w:rtl/>
        </w:rPr>
        <w:t>היו"ר משה טור פז:</w:t>
      </w:r>
      <w:r w:rsidRPr="00A91B5B">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בעד </w:t>
      </w:r>
      <w:r>
        <w:rPr>
          <w:rtl/>
          <w:lang w:eastAsia="he-IL"/>
        </w:rPr>
        <w:t>–</w:t>
      </w:r>
      <w:r>
        <w:rPr>
          <w:rFonts w:hint="cs"/>
          <w:rtl/>
          <w:lang w:eastAsia="he-IL"/>
        </w:rPr>
        <w:t xml:space="preserve"> 17, נגד </w:t>
      </w:r>
      <w:r>
        <w:rPr>
          <w:rFonts w:hint="eastAsia"/>
          <w:rtl/>
          <w:lang w:eastAsia="he-IL"/>
        </w:rPr>
        <w:t>–</w:t>
      </w:r>
      <w:r>
        <w:rPr>
          <w:rFonts w:hint="cs"/>
          <w:rtl/>
          <w:lang w:eastAsia="he-IL"/>
        </w:rPr>
        <w:t xml:space="preserve"> אין, אין נמנעים. אני קובע כי הצעת חוק הביטוח הלאומי 2023 עברה והיא </w:t>
      </w:r>
      <w:bookmarkStart w:id="28553" w:name="_ETM_Q95_396320"/>
      <w:bookmarkEnd w:id="28553"/>
      <w:r>
        <w:rPr>
          <w:rFonts w:hint="cs"/>
          <w:rtl/>
          <w:lang w:eastAsia="he-IL"/>
        </w:rPr>
        <w:t xml:space="preserve">תועבר </w:t>
      </w:r>
      <w:bookmarkStart w:id="28554" w:name="_ETM_Q95_388421"/>
      <w:bookmarkEnd w:id="28554"/>
      <w:r>
        <w:rPr>
          <w:rFonts w:hint="cs"/>
          <w:rtl/>
          <w:lang w:eastAsia="he-IL"/>
        </w:rPr>
        <w:t>להמשך דיון בוועדת העבודה והרווחה.</w:t>
      </w:r>
    </w:p>
    <w:p w:rsidR="00C86CF2" w:rsidRDefault="00C86CF2" w:rsidP="00315816">
      <w:pPr>
        <w:rPr>
          <w:rtl/>
          <w:lang w:eastAsia="he-IL"/>
        </w:rPr>
      </w:pPr>
    </w:p>
    <w:p w:rsidR="00C86CF2" w:rsidRDefault="00C86CF2" w:rsidP="00315816">
      <w:pPr>
        <w:rPr>
          <w:rtl/>
          <w:lang w:eastAsia="he-IL"/>
        </w:rPr>
      </w:pPr>
      <w:r>
        <w:rPr>
          <w:rFonts w:hint="cs"/>
          <w:rtl/>
          <w:lang w:eastAsia="he-IL"/>
        </w:rPr>
        <w:t>אנחנו ניגשים להצבעה שנייה</w:t>
      </w:r>
      <w:bookmarkStart w:id="28555" w:name="_ETM_Q95_395218"/>
      <w:bookmarkEnd w:id="28555"/>
      <w:r>
        <w:rPr>
          <w:rFonts w:hint="cs"/>
          <w:rtl/>
          <w:lang w:eastAsia="he-IL"/>
        </w:rPr>
        <w:t>, על הצעת חוק הביטוח הלאומי</w:t>
      </w:r>
      <w:bookmarkStart w:id="28556" w:name="_ETM_Q95_404241"/>
      <w:bookmarkEnd w:id="28556"/>
      <w:r>
        <w:rPr>
          <w:rFonts w:hint="cs"/>
          <w:rtl/>
          <w:lang w:eastAsia="he-IL"/>
        </w:rPr>
        <w:t>, התשפ"ג</w:t>
      </w:r>
      <w:r>
        <w:rPr>
          <w:rtl/>
          <w:lang w:eastAsia="he-IL"/>
        </w:rPr>
        <w:t>–</w:t>
      </w:r>
      <w:r>
        <w:rPr>
          <w:rFonts w:hint="cs"/>
          <w:rtl/>
          <w:lang w:eastAsia="he-IL"/>
        </w:rPr>
        <w:t>2023, של חברת הכנסת מירב בן ארי</w:t>
      </w:r>
      <w:bookmarkStart w:id="28557" w:name="_ETM_Q95_399648"/>
      <w:bookmarkEnd w:id="28557"/>
      <w:r>
        <w:rPr>
          <w:rFonts w:hint="cs"/>
          <w:rtl/>
          <w:lang w:eastAsia="he-IL"/>
        </w:rPr>
        <w:t xml:space="preserve">. </w:t>
      </w:r>
      <w:bookmarkStart w:id="28558" w:name="_ETM_Q95_406982"/>
      <w:bookmarkEnd w:id="28558"/>
      <w:r>
        <w:rPr>
          <w:rFonts w:hint="cs"/>
          <w:rtl/>
          <w:lang w:eastAsia="he-IL"/>
        </w:rPr>
        <w:t>הצבעה.</w:t>
      </w:r>
    </w:p>
    <w:p w:rsidR="00C86CF2" w:rsidRDefault="00C86CF2" w:rsidP="00315816">
      <w:pPr>
        <w:rPr>
          <w:rtl/>
          <w:lang w:eastAsia="he-IL"/>
        </w:rPr>
      </w:pPr>
    </w:p>
    <w:p w:rsidR="00C86CF2" w:rsidRDefault="00C86CF2" w:rsidP="00315816">
      <w:pPr>
        <w:pStyle w:val="af3"/>
        <w:keepNext/>
        <w:rPr>
          <w:rtl/>
          <w:lang w:eastAsia="he-IL"/>
        </w:rPr>
      </w:pPr>
      <w:r>
        <w:rPr>
          <w:rtl/>
          <w:lang w:eastAsia="he-IL"/>
        </w:rPr>
        <w:t>הצבעה מס'</w:t>
      </w:r>
      <w:r>
        <w:rPr>
          <w:rFonts w:hint="cs"/>
          <w:rtl/>
          <w:lang w:eastAsia="he-IL"/>
        </w:rPr>
        <w:t xml:space="preserve"> 18</w:t>
      </w:r>
    </w:p>
    <w:p w:rsidR="00C86CF2" w:rsidRDefault="00C86CF2" w:rsidP="00315816">
      <w:pPr>
        <w:pStyle w:val="--"/>
        <w:keepNext/>
        <w:rPr>
          <w:rtl/>
          <w:lang w:eastAsia="he-IL"/>
        </w:rPr>
      </w:pPr>
    </w:p>
    <w:p w:rsidR="00C86CF2" w:rsidRDefault="00C86CF2" w:rsidP="00315816">
      <w:pPr>
        <w:pStyle w:val="--"/>
        <w:keepNext/>
        <w:rPr>
          <w:rtl/>
          <w:lang w:eastAsia="he-IL"/>
        </w:rPr>
      </w:pPr>
      <w:r>
        <w:rPr>
          <w:rtl/>
          <w:lang w:eastAsia="he-IL"/>
        </w:rPr>
        <w:t>בעד ההצעה להעביר את הצעת החוק לוועדה –</w:t>
      </w:r>
      <w:r>
        <w:rPr>
          <w:rFonts w:hint="cs"/>
          <w:rtl/>
          <w:lang w:eastAsia="he-IL"/>
        </w:rPr>
        <w:t xml:space="preserve"> 17</w:t>
      </w:r>
    </w:p>
    <w:p w:rsidR="00C86CF2" w:rsidRDefault="00C86CF2" w:rsidP="00315816">
      <w:pPr>
        <w:pStyle w:val="--"/>
        <w:keepNext/>
        <w:rPr>
          <w:rtl/>
          <w:lang w:eastAsia="he-IL"/>
        </w:rPr>
      </w:pPr>
      <w:r>
        <w:rPr>
          <w:rtl/>
          <w:lang w:eastAsia="he-IL"/>
        </w:rPr>
        <w:t xml:space="preserve">נגד – </w:t>
      </w:r>
      <w:r>
        <w:rPr>
          <w:rFonts w:hint="cs"/>
          <w:rtl/>
          <w:lang w:eastAsia="he-IL"/>
        </w:rPr>
        <w:t>אין</w:t>
      </w:r>
    </w:p>
    <w:p w:rsidR="00C86CF2" w:rsidRDefault="00C86CF2" w:rsidP="0031581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86CF2" w:rsidRPr="00AE1CE2" w:rsidRDefault="00C86CF2" w:rsidP="00315816">
      <w:pPr>
        <w:pStyle w:val="af4"/>
        <w:rPr>
          <w:rtl/>
          <w:lang w:eastAsia="he-IL"/>
        </w:rPr>
      </w:pPr>
      <w:r>
        <w:rPr>
          <w:rtl/>
          <w:lang w:eastAsia="he-IL"/>
        </w:rPr>
        <w:t xml:space="preserve">ההצעה להעביר </w:t>
      </w:r>
      <w:r>
        <w:rPr>
          <w:rFonts w:hint="cs"/>
          <w:rtl/>
          <w:lang w:eastAsia="he-IL"/>
        </w:rPr>
        <w:t xml:space="preserve">הצעת חוק הביטוח הלאומי (תיקון </w:t>
      </w:r>
      <w:r>
        <w:rPr>
          <w:rtl/>
          <w:lang w:eastAsia="he-IL"/>
        </w:rPr>
        <w:t>–</w:t>
      </w:r>
      <w:r>
        <w:rPr>
          <w:rFonts w:hint="cs"/>
          <w:rtl/>
          <w:lang w:eastAsia="he-IL"/>
        </w:rPr>
        <w:t xml:space="preserve"> תשלום גמלת ילד נכה לאומן בעד ילד הנמצא אצלו באומנה), התשפ"ג</w:t>
      </w:r>
      <w:r>
        <w:rPr>
          <w:rtl/>
          <w:lang w:eastAsia="he-IL"/>
        </w:rPr>
        <w:t>–</w:t>
      </w:r>
      <w:r>
        <w:rPr>
          <w:rFonts w:hint="cs"/>
          <w:rtl/>
          <w:lang w:eastAsia="he-IL"/>
        </w:rPr>
        <w:t>2023, לוועדת העבודה והרווחה נתקבלה.</w:t>
      </w:r>
    </w:p>
    <w:p w:rsidR="00C86CF2" w:rsidRDefault="00C86CF2" w:rsidP="00315816">
      <w:pPr>
        <w:rPr>
          <w:rtl/>
          <w:lang w:eastAsia="he-IL"/>
        </w:rPr>
      </w:pPr>
    </w:p>
    <w:p w:rsidR="00C86CF2" w:rsidRDefault="00C86CF2" w:rsidP="00315816">
      <w:pPr>
        <w:pStyle w:val="af9"/>
        <w:keepNext/>
        <w:rPr>
          <w:rtl/>
        </w:rPr>
      </w:pPr>
      <w:r w:rsidRPr="00A91B5B">
        <w:rPr>
          <w:rStyle w:val="TagStyle"/>
          <w:rtl/>
        </w:rPr>
        <w:t xml:space="preserve"> &lt;&lt; יור &gt;&gt; </w:t>
      </w:r>
      <w:r>
        <w:rPr>
          <w:rtl/>
        </w:rPr>
        <w:t>היו"ר משה טור פז:</w:t>
      </w:r>
      <w:r w:rsidRPr="00A91B5B">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בעד </w:t>
      </w:r>
      <w:r>
        <w:rPr>
          <w:rtl/>
          <w:lang w:eastAsia="he-IL"/>
        </w:rPr>
        <w:t>–</w:t>
      </w:r>
      <w:r>
        <w:rPr>
          <w:rFonts w:hint="cs"/>
          <w:rtl/>
          <w:lang w:eastAsia="he-IL"/>
        </w:rPr>
        <w:t xml:space="preserve"> 17, נגד </w:t>
      </w:r>
      <w:r>
        <w:rPr>
          <w:rFonts w:hint="eastAsia"/>
          <w:rtl/>
          <w:lang w:eastAsia="he-IL"/>
        </w:rPr>
        <w:t>–</w:t>
      </w:r>
      <w:r>
        <w:rPr>
          <w:rFonts w:hint="cs"/>
          <w:rtl/>
          <w:lang w:eastAsia="he-IL"/>
        </w:rPr>
        <w:t xml:space="preserve"> אין, אין נמנעים. אני קובע כי הצעת חוק הביטוח הלאומי, התשפ"ג</w:t>
      </w:r>
      <w:r>
        <w:rPr>
          <w:rtl/>
          <w:lang w:eastAsia="he-IL"/>
        </w:rPr>
        <w:t>–</w:t>
      </w:r>
      <w:r>
        <w:rPr>
          <w:rFonts w:hint="cs"/>
          <w:rtl/>
          <w:lang w:eastAsia="he-IL"/>
        </w:rPr>
        <w:t>2023, של חברת הכנסת מירב בן ארי,</w:t>
      </w:r>
      <w:bookmarkStart w:id="28559" w:name="_ETM_Q95_419866"/>
      <w:bookmarkEnd w:id="28559"/>
      <w:r>
        <w:rPr>
          <w:rFonts w:hint="cs"/>
          <w:rtl/>
          <w:lang w:eastAsia="he-IL"/>
        </w:rPr>
        <w:t xml:space="preserve"> עברה </w:t>
      </w:r>
      <w:bookmarkStart w:id="28560" w:name="_ETM_Q95_417346"/>
      <w:bookmarkEnd w:id="28560"/>
      <w:r>
        <w:rPr>
          <w:rFonts w:hint="cs"/>
          <w:rtl/>
          <w:lang w:eastAsia="he-IL"/>
        </w:rPr>
        <w:t xml:space="preserve">והיא תועבר לדיון בוועדת העבודה והרווחה. </w:t>
      </w:r>
    </w:p>
    <w:p w:rsidR="00C86CF2" w:rsidRDefault="00C86CF2" w:rsidP="00315816">
      <w:pPr>
        <w:rPr>
          <w:rtl/>
          <w:lang w:eastAsia="he-IL"/>
        </w:rPr>
      </w:pPr>
    </w:p>
    <w:p w:rsidR="00C86CF2" w:rsidRDefault="00C86CF2" w:rsidP="00315816">
      <w:pPr>
        <w:rPr>
          <w:rtl/>
          <w:lang w:eastAsia="he-IL"/>
        </w:rPr>
      </w:pPr>
      <w:r>
        <w:rPr>
          <w:rFonts w:hint="cs"/>
          <w:rtl/>
          <w:lang w:eastAsia="he-IL"/>
        </w:rPr>
        <w:t>אנחנו עוברים להצבעה שלישית, על הצעת חוק הביטוח הלאומי, ה</w:t>
      </w:r>
      <w:bookmarkStart w:id="28561" w:name="_ETM_Q95_451517"/>
      <w:bookmarkEnd w:id="28561"/>
      <w:r>
        <w:rPr>
          <w:rFonts w:hint="cs"/>
          <w:rtl/>
          <w:lang w:eastAsia="he-IL"/>
        </w:rPr>
        <w:t>תשפ"ג</w:t>
      </w:r>
      <w:r>
        <w:rPr>
          <w:rtl/>
          <w:lang w:eastAsia="he-IL"/>
        </w:rPr>
        <w:t>–</w:t>
      </w:r>
      <w:r>
        <w:rPr>
          <w:rFonts w:hint="cs"/>
          <w:rtl/>
          <w:lang w:eastAsia="he-IL"/>
        </w:rPr>
        <w:t xml:space="preserve">2023, </w:t>
      </w:r>
      <w:bookmarkStart w:id="28562" w:name="_ETM_Q95_428567"/>
      <w:bookmarkEnd w:id="28562"/>
      <w:r>
        <w:rPr>
          <w:rFonts w:hint="cs"/>
          <w:rtl/>
          <w:lang w:eastAsia="he-IL"/>
        </w:rPr>
        <w:t>של חברת הכנסת יסמין פרידמן. הצבעה.</w:t>
      </w:r>
      <w:bookmarkStart w:id="28563" w:name="_ETM_Q95_434782"/>
      <w:bookmarkEnd w:id="28563"/>
    </w:p>
    <w:p w:rsidR="00C86CF2" w:rsidRDefault="00C86CF2" w:rsidP="00315816">
      <w:pPr>
        <w:rPr>
          <w:rtl/>
          <w:lang w:eastAsia="he-IL"/>
        </w:rPr>
      </w:pPr>
    </w:p>
    <w:p w:rsidR="00C86CF2" w:rsidRDefault="00C86CF2" w:rsidP="00315816">
      <w:pPr>
        <w:pStyle w:val="af3"/>
        <w:keepNext/>
        <w:rPr>
          <w:rtl/>
          <w:lang w:eastAsia="he-IL"/>
        </w:rPr>
      </w:pPr>
      <w:r>
        <w:rPr>
          <w:rtl/>
          <w:lang w:eastAsia="he-IL"/>
        </w:rPr>
        <w:t>הצבעה מס'</w:t>
      </w:r>
      <w:r>
        <w:rPr>
          <w:rFonts w:hint="cs"/>
          <w:rtl/>
          <w:lang w:eastAsia="he-IL"/>
        </w:rPr>
        <w:t xml:space="preserve"> 19</w:t>
      </w:r>
    </w:p>
    <w:p w:rsidR="00C86CF2" w:rsidRDefault="00C86CF2" w:rsidP="00315816">
      <w:pPr>
        <w:pStyle w:val="--"/>
        <w:keepNext/>
        <w:rPr>
          <w:rtl/>
          <w:lang w:eastAsia="he-IL"/>
        </w:rPr>
      </w:pPr>
    </w:p>
    <w:p w:rsidR="00C86CF2" w:rsidRDefault="00C86CF2" w:rsidP="00315816">
      <w:pPr>
        <w:pStyle w:val="--"/>
        <w:keepNext/>
        <w:rPr>
          <w:rtl/>
          <w:lang w:eastAsia="he-IL"/>
        </w:rPr>
      </w:pPr>
      <w:r>
        <w:rPr>
          <w:rtl/>
          <w:lang w:eastAsia="he-IL"/>
        </w:rPr>
        <w:t>בעד ההצעה להעביר את הצעת החוק לוועדה –</w:t>
      </w:r>
      <w:r>
        <w:rPr>
          <w:rFonts w:hint="cs"/>
          <w:rtl/>
          <w:lang w:eastAsia="he-IL"/>
        </w:rPr>
        <w:t xml:space="preserve"> 16</w:t>
      </w:r>
    </w:p>
    <w:p w:rsidR="00C86CF2" w:rsidRDefault="00C86CF2" w:rsidP="00315816">
      <w:pPr>
        <w:pStyle w:val="--"/>
        <w:keepNext/>
        <w:rPr>
          <w:rtl/>
          <w:lang w:eastAsia="he-IL"/>
        </w:rPr>
      </w:pPr>
      <w:r>
        <w:rPr>
          <w:rtl/>
          <w:lang w:eastAsia="he-IL"/>
        </w:rPr>
        <w:t xml:space="preserve">נגד – </w:t>
      </w:r>
      <w:r>
        <w:rPr>
          <w:rFonts w:hint="cs"/>
          <w:rtl/>
          <w:lang w:eastAsia="he-IL"/>
        </w:rPr>
        <w:t>אין</w:t>
      </w:r>
    </w:p>
    <w:p w:rsidR="00C86CF2" w:rsidRDefault="00C86CF2" w:rsidP="0031581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86CF2" w:rsidRPr="00AE1CE2" w:rsidRDefault="00C86CF2" w:rsidP="00315816">
      <w:pPr>
        <w:pStyle w:val="af4"/>
        <w:rPr>
          <w:rtl/>
          <w:lang w:eastAsia="he-IL"/>
        </w:rPr>
      </w:pPr>
      <w:bookmarkStart w:id="28564" w:name="_ETM_Q95_486147"/>
      <w:bookmarkEnd w:id="28564"/>
      <w:r>
        <w:rPr>
          <w:rtl/>
          <w:lang w:eastAsia="he-IL"/>
        </w:rPr>
        <w:t xml:space="preserve">ההצעה להעביר </w:t>
      </w:r>
      <w:r>
        <w:rPr>
          <w:rFonts w:hint="cs"/>
          <w:rtl/>
          <w:lang w:eastAsia="he-IL"/>
        </w:rPr>
        <w:t xml:space="preserve">הצעת חוק הביטוח הלאומי (תיקון </w:t>
      </w:r>
      <w:r>
        <w:rPr>
          <w:rtl/>
          <w:lang w:eastAsia="he-IL"/>
        </w:rPr>
        <w:t>–</w:t>
      </w:r>
      <w:r>
        <w:rPr>
          <w:rFonts w:hint="cs"/>
          <w:rtl/>
          <w:lang w:eastAsia="he-IL"/>
        </w:rPr>
        <w:t xml:space="preserve"> תשלום גמלת ילד נכה לאומן בעד ילד הנמצא אצלו באומנה), התשפ"ג</w:t>
      </w:r>
      <w:r>
        <w:rPr>
          <w:rtl/>
          <w:lang w:eastAsia="he-IL"/>
        </w:rPr>
        <w:t>–</w:t>
      </w:r>
      <w:r>
        <w:rPr>
          <w:rFonts w:hint="cs"/>
          <w:rtl/>
          <w:lang w:eastAsia="he-IL"/>
        </w:rPr>
        <w:t>2023, לוועדת העבודה והרווחה נתקבלה.</w:t>
      </w:r>
    </w:p>
    <w:p w:rsidR="00C86CF2" w:rsidRDefault="00C86CF2" w:rsidP="00315816">
      <w:pPr>
        <w:rPr>
          <w:rtl/>
          <w:lang w:eastAsia="he-IL"/>
        </w:rPr>
      </w:pPr>
    </w:p>
    <w:p w:rsidR="00C86CF2" w:rsidRDefault="00C86CF2" w:rsidP="00315816">
      <w:pPr>
        <w:pStyle w:val="af9"/>
        <w:keepNext/>
        <w:rPr>
          <w:rtl/>
        </w:rPr>
      </w:pPr>
      <w:r w:rsidRPr="00A91B5B">
        <w:rPr>
          <w:rStyle w:val="TagStyle"/>
          <w:rtl/>
        </w:rPr>
        <w:t xml:space="preserve"> &lt;&lt; יור &gt;&gt; </w:t>
      </w:r>
      <w:r>
        <w:rPr>
          <w:rtl/>
        </w:rPr>
        <w:t>היו"ר משה טור פז:</w:t>
      </w:r>
      <w:r w:rsidRPr="00A91B5B">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בעד </w:t>
      </w:r>
      <w:r>
        <w:rPr>
          <w:rtl/>
          <w:lang w:eastAsia="he-IL"/>
        </w:rPr>
        <w:t>–</w:t>
      </w:r>
      <w:r>
        <w:rPr>
          <w:rFonts w:hint="cs"/>
          <w:rtl/>
          <w:lang w:eastAsia="he-IL"/>
        </w:rPr>
        <w:t xml:space="preserve"> 16, אין נגד, אין נמנעים.</w:t>
      </w:r>
      <w:bookmarkStart w:id="28565" w:name="_ETM_Q95_450279"/>
      <w:bookmarkEnd w:id="28565"/>
      <w:r>
        <w:rPr>
          <w:rFonts w:hint="cs"/>
          <w:rtl/>
          <w:lang w:eastAsia="he-IL"/>
        </w:rPr>
        <w:t xml:space="preserve"> אני קובע כי הצעת חוק הביטוח הלאומי, התשפ"ג</w:t>
      </w:r>
      <w:r>
        <w:rPr>
          <w:rtl/>
          <w:lang w:eastAsia="he-IL"/>
        </w:rPr>
        <w:t>–</w:t>
      </w:r>
      <w:r>
        <w:rPr>
          <w:rFonts w:hint="cs"/>
          <w:rtl/>
          <w:lang w:eastAsia="he-IL"/>
        </w:rPr>
        <w:t xml:space="preserve">2023, </w:t>
      </w:r>
      <w:bookmarkStart w:id="28566" w:name="_ETM_Q95_448795"/>
      <w:bookmarkEnd w:id="28566"/>
      <w:r>
        <w:rPr>
          <w:rFonts w:hint="cs"/>
          <w:rtl/>
          <w:lang w:eastAsia="he-IL"/>
        </w:rPr>
        <w:t>של יסמין פרידמן עברה והיא תועבר להמשך דיון ועבודה בוועדת העבודה והרווחה.</w:t>
      </w:r>
      <w:bookmarkStart w:id="28567" w:name="_ETM_Q95_454864"/>
      <w:bookmarkEnd w:id="28567"/>
    </w:p>
    <w:p w:rsidR="00060D88" w:rsidRDefault="00060D88" w:rsidP="00315816">
      <w:pPr>
        <w:rPr>
          <w:rtl/>
          <w:lang w:eastAsia="he-IL"/>
        </w:rPr>
      </w:pPr>
    </w:p>
    <w:p w:rsidR="00C86CF2" w:rsidRDefault="00C86CF2" w:rsidP="009635F5">
      <w:pPr>
        <w:rPr>
          <w:rtl/>
        </w:rPr>
      </w:pPr>
    </w:p>
    <w:p w:rsidR="00C86CF2" w:rsidRDefault="00C86CF2" w:rsidP="00315816">
      <w:pPr>
        <w:pStyle w:val="a7"/>
        <w:rPr>
          <w:rtl/>
        </w:rPr>
      </w:pPr>
      <w:bookmarkStart w:id="28568" w:name="ET_hatsach_640792_16"/>
      <w:r w:rsidRPr="00A91B5B">
        <w:rPr>
          <w:rStyle w:val="TagStyle"/>
          <w:rtl/>
        </w:rPr>
        <w:t xml:space="preserve"> &lt;&lt; הצח &gt;&gt; </w:t>
      </w:r>
      <w:bookmarkStart w:id="28569" w:name="_Toc140996104"/>
      <w:bookmarkStart w:id="28570" w:name="_Toc141001680"/>
      <w:r>
        <w:rPr>
          <w:rtl/>
        </w:rPr>
        <w:t xml:space="preserve">הצעת חוק הביטוח הלאומי (תיקון </w:t>
      </w:r>
      <w:r>
        <w:rPr>
          <w:rFonts w:hint="cs"/>
          <w:rtl/>
        </w:rPr>
        <w:t>–</w:t>
      </w:r>
      <w:r>
        <w:rPr>
          <w:rtl/>
        </w:rPr>
        <w:t xml:space="preserve"> פטור מכפל תשלום דמי ביטוח לאומי), התשפ"ג</w:t>
      </w:r>
      <w:r>
        <w:rPr>
          <w:rFonts w:hint="cs"/>
          <w:rtl/>
        </w:rPr>
        <w:t>–</w:t>
      </w:r>
      <w:r>
        <w:rPr>
          <w:rtl/>
        </w:rPr>
        <w:t>2023</w:t>
      </w:r>
      <w:bookmarkEnd w:id="28569"/>
      <w:bookmarkEnd w:id="28570"/>
      <w:r w:rsidRPr="00A91B5B">
        <w:rPr>
          <w:rStyle w:val="TagStyle"/>
          <w:rtl/>
        </w:rPr>
        <w:t xml:space="preserve"> &lt;&lt; הצח &gt;&gt;</w:t>
      </w:r>
      <w:r>
        <w:rPr>
          <w:rtl/>
        </w:rPr>
        <w:t xml:space="preserve">   </w:t>
      </w:r>
      <w:bookmarkEnd w:id="28568"/>
    </w:p>
    <w:p w:rsidR="00C86CF2" w:rsidRDefault="00C86CF2" w:rsidP="00060D88">
      <w:pPr>
        <w:rPr>
          <w:rtl/>
        </w:rPr>
      </w:pPr>
      <w:r>
        <w:rPr>
          <w:rtl/>
        </w:rPr>
        <w:t>[הצעת חוק פ/</w:t>
      </w:r>
      <w:r>
        <w:rPr>
          <w:rFonts w:hint="cs"/>
          <w:rtl/>
        </w:rPr>
        <w:t>2643/25; נספחות.</w:t>
      </w:r>
      <w:r>
        <w:rPr>
          <w:rtl/>
        </w:rPr>
        <w:t>]</w:t>
      </w:r>
    </w:p>
    <w:p w:rsidR="00C86CF2" w:rsidRDefault="00C86CF2" w:rsidP="0031581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86CF2" w:rsidRDefault="00C86CF2" w:rsidP="00315816">
      <w:pPr>
        <w:rPr>
          <w:rtl/>
        </w:rPr>
      </w:pPr>
    </w:p>
    <w:p w:rsidR="00C86CF2" w:rsidRDefault="00C86CF2" w:rsidP="00315816">
      <w:pPr>
        <w:pStyle w:val="af9"/>
        <w:keepNext/>
        <w:rPr>
          <w:rtl/>
        </w:rPr>
      </w:pPr>
      <w:r w:rsidRPr="00A91B5B">
        <w:rPr>
          <w:rStyle w:val="TagStyle"/>
          <w:rtl/>
        </w:rPr>
        <w:t xml:space="preserve"> &lt;&lt; יור &gt;&gt; </w:t>
      </w:r>
      <w:r>
        <w:rPr>
          <w:rtl/>
        </w:rPr>
        <w:t>היו"ר משה טור פז:</w:t>
      </w:r>
      <w:r w:rsidRPr="00A91B5B">
        <w:rPr>
          <w:rStyle w:val="TagStyle"/>
          <w:rtl/>
        </w:rPr>
        <w:t xml:space="preserve"> &lt;&lt; יור &gt;&gt;</w:t>
      </w:r>
      <w:r>
        <w:rPr>
          <w:rtl/>
        </w:rPr>
        <w:t xml:space="preserve">   </w:t>
      </w:r>
    </w:p>
    <w:p w:rsidR="00C86CF2" w:rsidRDefault="00C86CF2" w:rsidP="00CB24F3">
      <w:pPr>
        <w:rPr>
          <w:rtl/>
          <w:lang w:eastAsia="he-IL"/>
        </w:rPr>
      </w:pPr>
    </w:p>
    <w:p w:rsidR="00C86CF2" w:rsidRPr="00A91B5B" w:rsidRDefault="00C86CF2" w:rsidP="00315816">
      <w:pPr>
        <w:rPr>
          <w:rtl/>
          <w:lang w:eastAsia="he-IL"/>
        </w:rPr>
      </w:pPr>
      <w:r>
        <w:rPr>
          <w:rFonts w:hint="cs"/>
          <w:rtl/>
          <w:lang w:eastAsia="he-IL"/>
        </w:rPr>
        <w:t xml:space="preserve">חבריי חברי הכנסת, אנחנו עוברים להצעת חוק הביטוח הלאומי (תיקון </w:t>
      </w:r>
      <w:r>
        <w:rPr>
          <w:rtl/>
          <w:lang w:eastAsia="he-IL"/>
        </w:rPr>
        <w:t>–</w:t>
      </w:r>
      <w:r>
        <w:rPr>
          <w:rFonts w:hint="cs"/>
          <w:rtl/>
          <w:lang w:eastAsia="he-IL"/>
        </w:rPr>
        <w:t xml:space="preserve"> פטור מכפל תשלום דמי ביטוח לאומי), התשפ"ג</w:t>
      </w:r>
      <w:r>
        <w:rPr>
          <w:rtl/>
          <w:lang w:eastAsia="he-IL"/>
        </w:rPr>
        <w:t>–</w:t>
      </w:r>
      <w:r>
        <w:rPr>
          <w:rFonts w:hint="cs"/>
          <w:rtl/>
          <w:lang w:eastAsia="he-IL"/>
        </w:rPr>
        <w:t xml:space="preserve">2023, </w:t>
      </w:r>
      <w:bookmarkStart w:id="28571" w:name="_ETM_Q95_459996"/>
      <w:bookmarkEnd w:id="28571"/>
      <w:r>
        <w:rPr>
          <w:rFonts w:hint="cs"/>
          <w:rtl/>
          <w:lang w:eastAsia="he-IL"/>
        </w:rPr>
        <w:t xml:space="preserve">של </w:t>
      </w:r>
      <w:bookmarkStart w:id="28572" w:name="_ETM_Q95_470153"/>
      <w:bookmarkEnd w:id="28572"/>
      <w:r>
        <w:rPr>
          <w:rFonts w:hint="cs"/>
          <w:rtl/>
          <w:lang w:eastAsia="he-IL"/>
        </w:rPr>
        <w:t xml:space="preserve">חברי הכנסת אוהד טל ושמחה רוטמן. יציג את החוק </w:t>
      </w:r>
      <w:bookmarkStart w:id="28573" w:name="_ETM_Q95_469116"/>
      <w:bookmarkEnd w:id="28573"/>
      <w:r>
        <w:rPr>
          <w:rFonts w:hint="cs"/>
          <w:rtl/>
          <w:lang w:eastAsia="he-IL"/>
        </w:rPr>
        <w:t>חבר הכנסת אוהד טל.</w:t>
      </w:r>
    </w:p>
    <w:p w:rsidR="00C86CF2" w:rsidRDefault="00C86CF2" w:rsidP="009635F5">
      <w:pPr>
        <w:rPr>
          <w:rtl/>
        </w:rPr>
      </w:pPr>
    </w:p>
    <w:p w:rsidR="00C86CF2" w:rsidRDefault="00C86CF2" w:rsidP="00315816">
      <w:pPr>
        <w:pStyle w:val="af7"/>
        <w:keepNext/>
        <w:rPr>
          <w:rtl/>
        </w:rPr>
      </w:pPr>
      <w:bookmarkStart w:id="28574" w:name="ET_interruption_5726_29"/>
      <w:r w:rsidRPr="00E8225C">
        <w:rPr>
          <w:rStyle w:val="TagStyle"/>
          <w:rtl/>
        </w:rPr>
        <w:t xml:space="preserve"> &lt;&lt; קריאה &gt;&gt; </w:t>
      </w:r>
      <w:r>
        <w:rPr>
          <w:rtl/>
        </w:rPr>
        <w:t>ינון אזולאי (ש"ס):</w:t>
      </w:r>
      <w:r w:rsidRPr="00E8225C">
        <w:rPr>
          <w:rStyle w:val="TagStyle"/>
          <w:rtl/>
        </w:rPr>
        <w:t xml:space="preserve"> &lt;&lt; קריאה &gt;&gt;</w:t>
      </w:r>
      <w:r>
        <w:rPr>
          <w:rtl/>
        </w:rPr>
        <w:t xml:space="preserve">   </w:t>
      </w:r>
      <w:bookmarkEnd w:id="28574"/>
    </w:p>
    <w:p w:rsidR="00C86CF2" w:rsidRDefault="00C86CF2" w:rsidP="00CB24F3">
      <w:pPr>
        <w:rPr>
          <w:rtl/>
        </w:rPr>
      </w:pPr>
    </w:p>
    <w:p w:rsidR="00C86CF2" w:rsidRDefault="00C86CF2" w:rsidP="00315816">
      <w:pPr>
        <w:rPr>
          <w:rtl/>
        </w:rPr>
      </w:pPr>
      <w:r>
        <w:rPr>
          <w:rFonts w:hint="cs"/>
          <w:rtl/>
        </w:rPr>
        <w:t xml:space="preserve">זה שמחה רוטמן, לא </w:t>
      </w:r>
      <w:r w:rsidR="00D51DC0">
        <w:rPr>
          <w:rFonts w:hint="cs"/>
          <w:rtl/>
        </w:rPr>
        <w:t>– – –</w:t>
      </w:r>
    </w:p>
    <w:p w:rsidR="00C86CF2" w:rsidRDefault="00C86CF2" w:rsidP="00315816">
      <w:pPr>
        <w:rPr>
          <w:rtl/>
        </w:rPr>
      </w:pPr>
    </w:p>
    <w:p w:rsidR="00C86CF2" w:rsidRDefault="00C86CF2" w:rsidP="00315816">
      <w:pPr>
        <w:pStyle w:val="af9"/>
        <w:keepNext/>
        <w:rPr>
          <w:rtl/>
        </w:rPr>
      </w:pPr>
      <w:r w:rsidRPr="00E8225C">
        <w:rPr>
          <w:rStyle w:val="TagStyle"/>
          <w:rtl/>
        </w:rPr>
        <w:t xml:space="preserve"> &lt;&lt; יור &gt;&gt; </w:t>
      </w:r>
      <w:r>
        <w:rPr>
          <w:rtl/>
        </w:rPr>
        <w:t>היו"ר משה טור פז:</w:t>
      </w:r>
      <w:r w:rsidRPr="00E8225C">
        <w:rPr>
          <w:rStyle w:val="TagStyle"/>
          <w:rtl/>
        </w:rPr>
        <w:t xml:space="preserve"> &lt;&lt; יור &gt;&gt;</w:t>
      </w:r>
      <w:r>
        <w:rPr>
          <w:rtl/>
        </w:rPr>
        <w:t xml:space="preserve">   </w:t>
      </w:r>
    </w:p>
    <w:p w:rsidR="00C86CF2" w:rsidRDefault="00C86CF2" w:rsidP="00CB24F3">
      <w:pPr>
        <w:rPr>
          <w:rtl/>
        </w:rPr>
      </w:pPr>
    </w:p>
    <w:p w:rsidR="00C86CF2" w:rsidRDefault="00C86CF2" w:rsidP="00556260">
      <w:pPr>
        <w:rPr>
          <w:rtl/>
          <w:lang w:eastAsia="he-IL"/>
        </w:rPr>
      </w:pPr>
      <w:r>
        <w:rPr>
          <w:rFonts w:hint="cs"/>
          <w:rtl/>
        </w:rPr>
        <w:t>כך רשום.</w:t>
      </w:r>
      <w:r w:rsidR="00556260">
        <w:rPr>
          <w:rFonts w:hint="cs"/>
          <w:rtl/>
        </w:rPr>
        <w:t xml:space="preserve"> </w:t>
      </w:r>
      <w:bookmarkStart w:id="28575" w:name="_ETM_Q95_475080"/>
      <w:bookmarkEnd w:id="28575"/>
      <w:r>
        <w:rPr>
          <w:rFonts w:hint="cs"/>
          <w:rtl/>
          <w:lang w:eastAsia="he-IL"/>
        </w:rPr>
        <w:t xml:space="preserve">סליחה, הנמקה מהמקום, נכון. </w:t>
      </w:r>
      <w:bookmarkStart w:id="28576" w:name="_ETM_Q95_478375"/>
      <w:bookmarkEnd w:id="28576"/>
      <w:r>
        <w:rPr>
          <w:rFonts w:hint="cs"/>
          <w:rtl/>
          <w:lang w:eastAsia="he-IL"/>
        </w:rPr>
        <w:t>לרשותך דקה, בבקשה.</w:t>
      </w:r>
    </w:p>
    <w:p w:rsidR="00C86CF2" w:rsidRDefault="00C86CF2" w:rsidP="00315816">
      <w:pPr>
        <w:rPr>
          <w:rtl/>
          <w:lang w:eastAsia="he-IL"/>
        </w:rPr>
      </w:pPr>
      <w:bookmarkStart w:id="28577" w:name="_ETM_Q95_485274"/>
      <w:bookmarkStart w:id="28578" w:name="_ETM_Q95_485369"/>
      <w:bookmarkEnd w:id="28577"/>
      <w:bookmarkEnd w:id="28578"/>
    </w:p>
    <w:p w:rsidR="00C86CF2" w:rsidRDefault="00C86CF2" w:rsidP="00315816">
      <w:pPr>
        <w:pStyle w:val="a4"/>
        <w:keepNext/>
        <w:rPr>
          <w:rtl/>
        </w:rPr>
      </w:pPr>
      <w:bookmarkStart w:id="28579" w:name="ET_speaker_6351_32"/>
      <w:r w:rsidRPr="00E8225C">
        <w:rPr>
          <w:rStyle w:val="TagStyle"/>
          <w:rtl/>
        </w:rPr>
        <w:t xml:space="preserve"> &lt;&lt; דובר &gt;&gt; </w:t>
      </w:r>
      <w:bookmarkStart w:id="28580" w:name="_Toc140996105"/>
      <w:bookmarkStart w:id="28581" w:name="_Toc141001681"/>
      <w:r>
        <w:rPr>
          <w:rtl/>
        </w:rPr>
        <w:t>אוהד טל (הציונות הדתית):</w:t>
      </w:r>
      <w:bookmarkEnd w:id="28580"/>
      <w:bookmarkEnd w:id="28581"/>
      <w:r w:rsidRPr="00E8225C">
        <w:rPr>
          <w:rStyle w:val="TagStyle"/>
          <w:rtl/>
        </w:rPr>
        <w:t xml:space="preserve"> &lt;&lt; דובר &gt;&gt;</w:t>
      </w:r>
      <w:r>
        <w:rPr>
          <w:rtl/>
        </w:rPr>
        <w:t xml:space="preserve">   </w:t>
      </w:r>
      <w:bookmarkEnd w:id="28579"/>
    </w:p>
    <w:p w:rsidR="00C86CF2" w:rsidRDefault="00C86CF2" w:rsidP="00CB24F3">
      <w:pPr>
        <w:rPr>
          <w:rtl/>
          <w:lang w:eastAsia="he-IL"/>
        </w:rPr>
      </w:pPr>
    </w:p>
    <w:p w:rsidR="00C86CF2" w:rsidRDefault="00C86CF2" w:rsidP="00556260">
      <w:pPr>
        <w:rPr>
          <w:rtl/>
          <w:lang w:eastAsia="he-IL"/>
        </w:rPr>
      </w:pPr>
      <w:bookmarkStart w:id="28582" w:name="_ETM_Q95_480484"/>
      <w:bookmarkEnd w:id="28582"/>
      <w:r>
        <w:rPr>
          <w:rFonts w:hint="cs"/>
          <w:rtl/>
          <w:lang w:eastAsia="he-IL"/>
        </w:rPr>
        <w:t xml:space="preserve">אדוני היושב-ראש, חבריי </w:t>
      </w:r>
      <w:bookmarkStart w:id="28583" w:name="_ETM_Q95_483262"/>
      <w:bookmarkEnd w:id="28583"/>
      <w:r>
        <w:rPr>
          <w:rFonts w:hint="cs"/>
          <w:rtl/>
          <w:lang w:eastAsia="he-IL"/>
        </w:rPr>
        <w:t>חברי הכנסת, מטרת הצעת החוק שלפניכם היא לפת</w:t>
      </w:r>
      <w:bookmarkStart w:id="28584" w:name="_ETM_Q95_498975"/>
      <w:bookmarkEnd w:id="28584"/>
      <w:r>
        <w:rPr>
          <w:rFonts w:hint="cs"/>
          <w:rtl/>
          <w:lang w:eastAsia="he-IL"/>
        </w:rPr>
        <w:t xml:space="preserve">ור </w:t>
      </w:r>
      <w:bookmarkStart w:id="28585" w:name="_ETM_Q95_486279"/>
      <w:bookmarkStart w:id="28586" w:name="_ETM_Q95_481568"/>
      <w:bookmarkStart w:id="28587" w:name="_ETM_Q95_476654"/>
      <w:bookmarkStart w:id="28588" w:name="_ETM_Q95_471669"/>
      <w:bookmarkEnd w:id="28585"/>
      <w:bookmarkEnd w:id="28586"/>
      <w:bookmarkEnd w:id="28587"/>
      <w:bookmarkEnd w:id="28588"/>
      <w:r>
        <w:rPr>
          <w:rFonts w:hint="cs"/>
          <w:rtl/>
          <w:lang w:eastAsia="he-IL"/>
        </w:rPr>
        <w:t xml:space="preserve">את המציאות שלפיה תושב ישראל אשר מרכז חייו בישראל </w:t>
      </w:r>
      <w:bookmarkStart w:id="28589" w:name="_ETM_Q95_496549"/>
      <w:bookmarkEnd w:id="28589"/>
      <w:r>
        <w:rPr>
          <w:rFonts w:hint="cs"/>
          <w:rtl/>
          <w:lang w:eastAsia="he-IL"/>
        </w:rPr>
        <w:t>אך מקור הכנסתו העיקרי הינו מחוץ לישראל נדרש לשלם</w:t>
      </w:r>
      <w:bookmarkStart w:id="28590" w:name="_ETM_Q95_502089"/>
      <w:bookmarkEnd w:id="28590"/>
      <w:r>
        <w:rPr>
          <w:rFonts w:hint="cs"/>
          <w:rtl/>
          <w:lang w:eastAsia="he-IL"/>
        </w:rPr>
        <w:t xml:space="preserve"> מס על ההכנסה הזו, לרבות תשלומי ביטוח לאומי ודמי בריאות, ולמעשה נדרש לשלם פעמיים</w:t>
      </w:r>
      <w:bookmarkStart w:id="28591" w:name="_ETM_Q95_507511"/>
      <w:bookmarkStart w:id="28592" w:name="_ETM_Q95_507606"/>
      <w:bookmarkEnd w:id="28591"/>
      <w:bookmarkEnd w:id="28592"/>
      <w:r>
        <w:rPr>
          <w:rFonts w:hint="cs"/>
          <w:rtl/>
          <w:lang w:eastAsia="he-IL"/>
        </w:rPr>
        <w:t xml:space="preserve">, בשתי המדינות, עבור אותה הכנסה </w:t>
      </w:r>
      <w:r>
        <w:rPr>
          <w:rFonts w:hint="eastAsia"/>
          <w:rtl/>
          <w:lang w:eastAsia="he-IL"/>
        </w:rPr>
        <w:t>–</w:t>
      </w:r>
      <w:bookmarkStart w:id="28593" w:name="_ETM_Q95_503008"/>
      <w:bookmarkStart w:id="28594" w:name="_ETM_Q95_508927"/>
      <w:bookmarkStart w:id="28595" w:name="_ETM_Q95_509012"/>
      <w:bookmarkStart w:id="28596" w:name="_ETM_Q95_509058"/>
      <w:bookmarkStart w:id="28597" w:name="_ETM_Q95_509108"/>
      <w:bookmarkEnd w:id="28593"/>
      <w:bookmarkEnd w:id="28594"/>
      <w:bookmarkEnd w:id="28595"/>
      <w:bookmarkEnd w:id="28596"/>
      <w:bookmarkEnd w:id="28597"/>
      <w:r>
        <w:rPr>
          <w:rFonts w:hint="cs"/>
          <w:rtl/>
          <w:lang w:eastAsia="he-IL"/>
        </w:rPr>
        <w:t xml:space="preserve"> זאת למעט מדינות </w:t>
      </w:r>
      <w:proofErr w:type="spellStart"/>
      <w:r w:rsidR="00556260">
        <w:rPr>
          <w:rFonts w:hint="cs"/>
          <w:rtl/>
          <w:lang w:eastAsia="he-IL"/>
        </w:rPr>
        <w:t>ש</w:t>
      </w:r>
      <w:r>
        <w:rPr>
          <w:rFonts w:hint="cs"/>
          <w:rtl/>
          <w:lang w:eastAsia="he-IL"/>
        </w:rPr>
        <w:t>עימן</w:t>
      </w:r>
      <w:proofErr w:type="spellEnd"/>
      <w:r>
        <w:rPr>
          <w:rFonts w:hint="cs"/>
          <w:rtl/>
          <w:lang w:eastAsia="he-IL"/>
        </w:rPr>
        <w:t xml:space="preserve"> חתמה ישראל </w:t>
      </w:r>
      <w:bookmarkStart w:id="28598" w:name="_ETM_Q95_505771"/>
      <w:bookmarkStart w:id="28599" w:name="_ETM_Q95_502607"/>
      <w:bookmarkStart w:id="28600" w:name="_ETM_Q95_497946"/>
      <w:bookmarkStart w:id="28601" w:name="_ETM_Q95_493396"/>
      <w:bookmarkEnd w:id="28598"/>
      <w:bookmarkEnd w:id="28599"/>
      <w:bookmarkEnd w:id="28600"/>
      <w:bookmarkEnd w:id="28601"/>
      <w:r>
        <w:rPr>
          <w:rFonts w:hint="cs"/>
          <w:rtl/>
          <w:lang w:eastAsia="he-IL"/>
        </w:rPr>
        <w:t xml:space="preserve">על אמנה בדבר ביטחון </w:t>
      </w:r>
      <w:bookmarkStart w:id="28602" w:name="_ETM_Q95_506885"/>
      <w:bookmarkEnd w:id="28602"/>
      <w:r>
        <w:rPr>
          <w:rFonts w:hint="cs"/>
          <w:rtl/>
          <w:lang w:eastAsia="he-IL"/>
        </w:rPr>
        <w:t xml:space="preserve">סוציאלי. במדינות אלו, תושב אשר </w:t>
      </w:r>
      <w:bookmarkStart w:id="28603" w:name="_ETM_Q95_509202"/>
      <w:bookmarkEnd w:id="28603"/>
      <w:r>
        <w:rPr>
          <w:rFonts w:hint="cs"/>
          <w:rtl/>
          <w:lang w:eastAsia="he-IL"/>
        </w:rPr>
        <w:t>משלם דמי ביטוח סוציאלי</w:t>
      </w:r>
      <w:bookmarkStart w:id="28604" w:name="_ETM_Q95_506690"/>
      <w:bookmarkEnd w:id="28604"/>
      <w:r>
        <w:rPr>
          <w:rFonts w:hint="cs"/>
          <w:rtl/>
          <w:lang w:eastAsia="he-IL"/>
        </w:rPr>
        <w:t xml:space="preserve"> אצלן</w:t>
      </w:r>
      <w:bookmarkStart w:id="28605" w:name="_ETM_Q95_509820"/>
      <w:bookmarkEnd w:id="28605"/>
      <w:r>
        <w:rPr>
          <w:rFonts w:hint="cs"/>
          <w:rtl/>
          <w:lang w:eastAsia="he-IL"/>
        </w:rPr>
        <w:t xml:space="preserve"> יהיה פטור </w:t>
      </w:r>
      <w:bookmarkStart w:id="28606" w:name="_ETM_Q95_517379"/>
      <w:bookmarkEnd w:id="28606"/>
      <w:r>
        <w:rPr>
          <w:rFonts w:hint="cs"/>
          <w:rtl/>
          <w:lang w:eastAsia="he-IL"/>
        </w:rPr>
        <w:t>מתשלום דמי ביטוח לאומי בישראל</w:t>
      </w:r>
      <w:bookmarkStart w:id="28607" w:name="_ETM_Q95_513177"/>
      <w:bookmarkEnd w:id="28607"/>
      <w:r>
        <w:rPr>
          <w:rFonts w:hint="cs"/>
          <w:rtl/>
          <w:lang w:eastAsia="he-IL"/>
        </w:rPr>
        <w:t xml:space="preserve"> וישלם כאן רק דמי ביטוח </w:t>
      </w:r>
      <w:bookmarkStart w:id="28608" w:name="_ETM_Q95_519893"/>
      <w:bookmarkEnd w:id="28608"/>
      <w:r>
        <w:rPr>
          <w:rFonts w:hint="cs"/>
          <w:rtl/>
          <w:lang w:eastAsia="he-IL"/>
        </w:rPr>
        <w:t xml:space="preserve">בריאות. </w:t>
      </w:r>
      <w:bookmarkStart w:id="28609" w:name="_ETM_Q95_521192"/>
      <w:bookmarkEnd w:id="28609"/>
    </w:p>
    <w:p w:rsidR="00C86CF2" w:rsidRDefault="00C86CF2" w:rsidP="00315816">
      <w:pPr>
        <w:rPr>
          <w:rtl/>
          <w:lang w:eastAsia="he-IL"/>
        </w:rPr>
      </w:pPr>
      <w:bookmarkStart w:id="28610" w:name="_ETM_Q95_521241"/>
      <w:bookmarkEnd w:id="28610"/>
    </w:p>
    <w:p w:rsidR="00C86CF2" w:rsidRDefault="00C86CF2" w:rsidP="00556260">
      <w:pPr>
        <w:rPr>
          <w:rtl/>
          <w:lang w:eastAsia="he-IL"/>
        </w:rPr>
      </w:pPr>
      <w:bookmarkStart w:id="28611" w:name="_ETM_Q95_521273"/>
      <w:bookmarkStart w:id="28612" w:name="_ETM_Q95_521326"/>
      <w:bookmarkEnd w:id="28611"/>
      <w:bookmarkEnd w:id="28612"/>
      <w:r>
        <w:rPr>
          <w:rFonts w:hint="cs"/>
          <w:rtl/>
          <w:lang w:eastAsia="he-IL"/>
        </w:rPr>
        <w:t xml:space="preserve">לצערנו, ישנן מדינות רבות שאיתן אין למדינת ישראל </w:t>
      </w:r>
      <w:bookmarkStart w:id="28613" w:name="_ETM_Q95_525304"/>
      <w:bookmarkEnd w:id="28613"/>
      <w:r>
        <w:rPr>
          <w:rFonts w:hint="cs"/>
          <w:rtl/>
          <w:lang w:eastAsia="he-IL"/>
        </w:rPr>
        <w:t>אמנה בעניין זה, וביניהן ארצות הברית ומדינות רבות</w:t>
      </w:r>
      <w:bookmarkStart w:id="28614" w:name="_ETM_Q95_521070"/>
      <w:bookmarkEnd w:id="28614"/>
      <w:r>
        <w:rPr>
          <w:rFonts w:hint="cs"/>
          <w:rtl/>
          <w:lang w:eastAsia="he-IL"/>
        </w:rPr>
        <w:t xml:space="preserve"> אחרות. הצעת </w:t>
      </w:r>
      <w:bookmarkStart w:id="28615" w:name="_ETM_Q95_527854"/>
      <w:bookmarkEnd w:id="28615"/>
      <w:r>
        <w:rPr>
          <w:rFonts w:hint="cs"/>
          <w:rtl/>
          <w:lang w:eastAsia="he-IL"/>
        </w:rPr>
        <w:t>החוק מבקשת לצמצם את הפער בין מעמד העובד במדינה שאינה</w:t>
      </w:r>
      <w:bookmarkStart w:id="28616" w:name="_ETM_Q95_532367"/>
      <w:bookmarkEnd w:id="28616"/>
      <w:r>
        <w:rPr>
          <w:rFonts w:hint="cs"/>
          <w:rtl/>
          <w:lang w:eastAsia="he-IL"/>
        </w:rPr>
        <w:t xml:space="preserve"> חתומה על האמנה לבין מעמדו של מי שעובד במדינה שכן </w:t>
      </w:r>
      <w:bookmarkStart w:id="28617" w:name="_ETM_Q95_535826"/>
      <w:bookmarkEnd w:id="28617"/>
      <w:r>
        <w:rPr>
          <w:rFonts w:hint="cs"/>
          <w:rtl/>
          <w:lang w:eastAsia="he-IL"/>
        </w:rPr>
        <w:t xml:space="preserve">חתומה על האמנה כאמור. צמצום הפער ייעשה באמצעות מתן </w:t>
      </w:r>
      <w:bookmarkStart w:id="28618" w:name="_ETM_Q95_540808"/>
      <w:bookmarkEnd w:id="28618"/>
      <w:r>
        <w:rPr>
          <w:rFonts w:hint="cs"/>
          <w:rtl/>
          <w:lang w:eastAsia="he-IL"/>
        </w:rPr>
        <w:t xml:space="preserve">פטור מתשלום דמי ביטוח לאומי למי שעיקר הכנסתו במדינה זרה </w:t>
      </w:r>
      <w:bookmarkStart w:id="28619" w:name="_ETM_Q95_545608"/>
      <w:bookmarkEnd w:id="28619"/>
      <w:r>
        <w:rPr>
          <w:rFonts w:hint="cs"/>
          <w:rtl/>
          <w:lang w:eastAsia="he-IL"/>
        </w:rPr>
        <w:t>והוא משלם שם ביטוח סוציאלי. העובד ימשיך לשלם דמי ביטוח בריאות בהתאם להכנסה שלו</w:t>
      </w:r>
      <w:r w:rsidR="00556260">
        <w:rPr>
          <w:rFonts w:hint="cs"/>
          <w:rtl/>
          <w:lang w:eastAsia="he-IL"/>
        </w:rPr>
        <w:t>,</w:t>
      </w:r>
      <w:r>
        <w:rPr>
          <w:rFonts w:hint="cs"/>
          <w:rtl/>
          <w:lang w:eastAsia="he-IL"/>
        </w:rPr>
        <w:t xml:space="preserve"> וכן דמי </w:t>
      </w:r>
      <w:bookmarkStart w:id="28620" w:name="_ETM_Q95_545009"/>
      <w:bookmarkEnd w:id="28620"/>
      <w:r>
        <w:rPr>
          <w:rFonts w:hint="cs"/>
          <w:rtl/>
          <w:lang w:eastAsia="he-IL"/>
        </w:rPr>
        <w:t xml:space="preserve">ביטוח לאומי מינימליים </w:t>
      </w:r>
      <w:r w:rsidR="00D51DC0">
        <w:rPr>
          <w:rFonts w:hint="cs"/>
          <w:rtl/>
          <w:lang w:eastAsia="he-IL"/>
        </w:rPr>
        <w:t>– –</w:t>
      </w:r>
      <w:bookmarkStart w:id="28621" w:name="_ETM_Q95_549705"/>
      <w:bookmarkEnd w:id="28621"/>
    </w:p>
    <w:p w:rsidR="00060D88" w:rsidRDefault="00060D88" w:rsidP="00315816">
      <w:pPr>
        <w:rPr>
          <w:rtl/>
          <w:lang w:eastAsia="he-IL"/>
        </w:rPr>
      </w:pPr>
    </w:p>
    <w:p w:rsidR="00C86CF2" w:rsidRDefault="00C86CF2" w:rsidP="00315816">
      <w:pPr>
        <w:pStyle w:val="af9"/>
        <w:keepNext/>
        <w:rPr>
          <w:rtl/>
        </w:rPr>
      </w:pPr>
      <w:r w:rsidRPr="00E8225C">
        <w:rPr>
          <w:rStyle w:val="TagStyle"/>
          <w:rtl/>
        </w:rPr>
        <w:t xml:space="preserve"> &lt;&lt; יור &gt;&gt; </w:t>
      </w:r>
      <w:r>
        <w:rPr>
          <w:rtl/>
        </w:rPr>
        <w:t>היו"ר משה טור פז:</w:t>
      </w:r>
      <w:r w:rsidRPr="00E8225C">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נא לסיים.</w:t>
      </w:r>
    </w:p>
    <w:p w:rsidR="00C86CF2" w:rsidRDefault="00C86CF2" w:rsidP="00315816">
      <w:pPr>
        <w:rPr>
          <w:rtl/>
          <w:lang w:eastAsia="he-IL"/>
        </w:rPr>
      </w:pPr>
    </w:p>
    <w:p w:rsidR="00C86CF2" w:rsidRDefault="00C86CF2" w:rsidP="00315816">
      <w:pPr>
        <w:pStyle w:val="-"/>
        <w:keepNext/>
        <w:rPr>
          <w:rtl/>
        </w:rPr>
      </w:pPr>
      <w:bookmarkStart w:id="28622" w:name="ET_speakercontinue_6351_34"/>
      <w:r w:rsidRPr="00E8225C">
        <w:rPr>
          <w:rStyle w:val="TagStyle"/>
          <w:rtl/>
        </w:rPr>
        <w:t xml:space="preserve"> &lt;&lt; דובר_המשך &gt;&gt; </w:t>
      </w:r>
      <w:r>
        <w:rPr>
          <w:rtl/>
        </w:rPr>
        <w:t>אוהד טל (הציונות הדתית):</w:t>
      </w:r>
      <w:r w:rsidRPr="00E8225C">
        <w:rPr>
          <w:rStyle w:val="TagStyle"/>
          <w:rtl/>
        </w:rPr>
        <w:t xml:space="preserve"> &lt;&lt; דובר_המשך &gt;&gt;</w:t>
      </w:r>
      <w:r>
        <w:rPr>
          <w:rtl/>
        </w:rPr>
        <w:t xml:space="preserve">   </w:t>
      </w:r>
      <w:bookmarkEnd w:id="28622"/>
    </w:p>
    <w:p w:rsidR="00C86CF2" w:rsidRDefault="00C86CF2" w:rsidP="00CB24F3">
      <w:pPr>
        <w:rPr>
          <w:rtl/>
          <w:lang w:eastAsia="he-IL"/>
        </w:rPr>
      </w:pPr>
    </w:p>
    <w:p w:rsidR="00C86CF2" w:rsidRPr="00E8225C" w:rsidRDefault="00D51DC0" w:rsidP="00315816">
      <w:pPr>
        <w:rPr>
          <w:rtl/>
          <w:lang w:eastAsia="he-IL"/>
        </w:rPr>
      </w:pPr>
      <w:bookmarkStart w:id="28623" w:name="_ETM_Q95_546126"/>
      <w:bookmarkEnd w:id="28623"/>
      <w:r>
        <w:rPr>
          <w:rFonts w:hint="cs"/>
          <w:rtl/>
          <w:lang w:eastAsia="he-IL"/>
        </w:rPr>
        <w:t>– –</w:t>
      </w:r>
      <w:r w:rsidR="00C86CF2">
        <w:rPr>
          <w:rFonts w:hint="cs"/>
          <w:rtl/>
          <w:lang w:eastAsia="he-IL"/>
        </w:rPr>
        <w:t xml:space="preserve"> כדי לשמור על זכו</w:t>
      </w:r>
      <w:bookmarkStart w:id="28624" w:name="_ETM_Q95_547652"/>
      <w:bookmarkEnd w:id="28624"/>
      <w:r w:rsidR="00C86CF2">
        <w:rPr>
          <w:rFonts w:hint="cs"/>
          <w:rtl/>
          <w:lang w:eastAsia="he-IL"/>
        </w:rPr>
        <w:t>יותיו הבסיסיות לגמלאות</w:t>
      </w:r>
      <w:bookmarkStart w:id="28625" w:name="_ETM_Q95_548447"/>
      <w:bookmarkEnd w:id="28625"/>
      <w:r w:rsidR="00C86CF2">
        <w:rPr>
          <w:rFonts w:hint="cs"/>
          <w:rtl/>
          <w:lang w:eastAsia="he-IL"/>
        </w:rPr>
        <w:t xml:space="preserve"> במוסד לביטוח לאומי. הצעת החוק </w:t>
      </w:r>
      <w:r w:rsidR="00C86CF2">
        <w:rPr>
          <w:rtl/>
          <w:lang w:eastAsia="he-IL"/>
        </w:rPr>
        <w:t>–</w:t>
      </w:r>
      <w:r w:rsidR="00C86CF2">
        <w:rPr>
          <w:rFonts w:hint="cs"/>
          <w:rtl/>
          <w:lang w:eastAsia="he-IL"/>
        </w:rPr>
        <w:t xml:space="preserve"> משפט אחרון</w:t>
      </w:r>
      <w:bookmarkStart w:id="28626" w:name="_ETM_Q95_551792"/>
      <w:bookmarkEnd w:id="28626"/>
      <w:r w:rsidR="00C86CF2">
        <w:rPr>
          <w:rFonts w:hint="cs"/>
          <w:rtl/>
          <w:lang w:eastAsia="he-IL"/>
        </w:rPr>
        <w:t xml:space="preserve"> </w:t>
      </w:r>
      <w:r w:rsidR="00C86CF2">
        <w:rPr>
          <w:rtl/>
          <w:lang w:eastAsia="he-IL"/>
        </w:rPr>
        <w:t>–</w:t>
      </w:r>
      <w:r w:rsidR="00C86CF2">
        <w:rPr>
          <w:rFonts w:hint="cs"/>
          <w:rtl/>
          <w:lang w:eastAsia="he-IL"/>
        </w:rPr>
        <w:t xml:space="preserve"> תגן על הביטחון </w:t>
      </w:r>
      <w:bookmarkStart w:id="28627" w:name="_ETM_Q95_558856"/>
      <w:bookmarkEnd w:id="28627"/>
      <w:r w:rsidR="00C86CF2">
        <w:rPr>
          <w:rFonts w:hint="cs"/>
          <w:rtl/>
          <w:lang w:eastAsia="he-IL"/>
        </w:rPr>
        <w:t>הסוציאלי של התושבים הישראלים העובדים מחוץ לישראל</w:t>
      </w:r>
      <w:bookmarkStart w:id="28628" w:name="_ETM_Q95_556003"/>
      <w:bookmarkEnd w:id="28628"/>
      <w:r w:rsidR="00C86CF2">
        <w:rPr>
          <w:rFonts w:hint="cs"/>
          <w:rtl/>
          <w:lang w:eastAsia="he-IL"/>
        </w:rPr>
        <w:t xml:space="preserve"> וכן תעודד עלייה </w:t>
      </w:r>
      <w:bookmarkStart w:id="28629" w:name="_ETM_Q95_563452"/>
      <w:bookmarkEnd w:id="28629"/>
      <w:r w:rsidR="00C86CF2">
        <w:rPr>
          <w:rFonts w:hint="cs"/>
          <w:rtl/>
          <w:lang w:eastAsia="he-IL"/>
        </w:rPr>
        <w:t>לארץ בלי חשש לשאת בכפל תשלומי ביטוח סוציאלי. תודה רבה.</w:t>
      </w:r>
    </w:p>
    <w:p w:rsidR="00C86CF2" w:rsidRDefault="00C86CF2" w:rsidP="00315816">
      <w:pPr>
        <w:rPr>
          <w:rtl/>
          <w:lang w:eastAsia="he-IL"/>
        </w:rPr>
      </w:pPr>
      <w:bookmarkStart w:id="28630" w:name="_ETM_Q95_480824"/>
      <w:bookmarkEnd w:id="28630"/>
    </w:p>
    <w:p w:rsidR="00C86CF2" w:rsidRDefault="00C86CF2" w:rsidP="00315816">
      <w:pPr>
        <w:pStyle w:val="af9"/>
        <w:keepNext/>
        <w:rPr>
          <w:rtl/>
        </w:rPr>
      </w:pPr>
      <w:r w:rsidRPr="0058468D">
        <w:rPr>
          <w:rStyle w:val="TagStyle"/>
          <w:rtl/>
        </w:rPr>
        <w:t xml:space="preserve"> &lt;&lt; יור &gt;&gt; </w:t>
      </w:r>
      <w:r>
        <w:rPr>
          <w:rtl/>
        </w:rPr>
        <w:t>היו"ר משה טור פז:</w:t>
      </w:r>
      <w:r w:rsidRPr="0058468D">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תודה רבה. ישיב בשם הממשלה השר חיים ביטון.</w:t>
      </w:r>
    </w:p>
    <w:p w:rsidR="00C86CF2" w:rsidRDefault="00C86CF2" w:rsidP="00315816">
      <w:pPr>
        <w:rPr>
          <w:rtl/>
          <w:lang w:eastAsia="he-IL"/>
        </w:rPr>
      </w:pPr>
    </w:p>
    <w:p w:rsidR="00C86CF2" w:rsidRDefault="00C86CF2" w:rsidP="00315816">
      <w:pPr>
        <w:pStyle w:val="a4"/>
        <w:keepNext/>
        <w:rPr>
          <w:rtl/>
        </w:rPr>
      </w:pPr>
      <w:bookmarkStart w:id="28631" w:name="ET_speaker_6426_20"/>
      <w:r w:rsidRPr="0058468D">
        <w:rPr>
          <w:rStyle w:val="TagStyle"/>
          <w:rtl/>
        </w:rPr>
        <w:t xml:space="preserve"> &lt;&lt; דובר &gt;&gt; </w:t>
      </w:r>
      <w:bookmarkStart w:id="28632" w:name="_Toc140996106"/>
      <w:bookmarkStart w:id="28633" w:name="_Toc141001682"/>
      <w:r>
        <w:rPr>
          <w:rtl/>
        </w:rPr>
        <w:t>שר במשרד החינוך חיים ביטון:</w:t>
      </w:r>
      <w:bookmarkEnd w:id="28632"/>
      <w:bookmarkEnd w:id="28633"/>
      <w:r w:rsidRPr="0058468D">
        <w:rPr>
          <w:rStyle w:val="TagStyle"/>
          <w:rtl/>
        </w:rPr>
        <w:t xml:space="preserve"> &lt;&lt; דובר &gt;&gt;</w:t>
      </w:r>
      <w:r>
        <w:rPr>
          <w:rtl/>
        </w:rPr>
        <w:t xml:space="preserve">   </w:t>
      </w:r>
      <w:bookmarkEnd w:id="28631"/>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גם החוק הזה הגיע לוועדת שרים </w:t>
      </w:r>
      <w:bookmarkStart w:id="28634" w:name="_ETM_Q95_595189"/>
      <w:bookmarkEnd w:id="28634"/>
      <w:r>
        <w:rPr>
          <w:rFonts w:hint="cs"/>
          <w:rtl/>
          <w:lang w:eastAsia="he-IL"/>
        </w:rPr>
        <w:t>והופק כחוק חשוב</w:t>
      </w:r>
      <w:bookmarkStart w:id="28635" w:name="_ETM_Q95_592250"/>
      <w:bookmarkStart w:id="28636" w:name="_ETM_Q95_587561"/>
      <w:bookmarkStart w:id="28637" w:name="_ETM_Q95_583934"/>
      <w:bookmarkEnd w:id="28635"/>
      <w:bookmarkEnd w:id="28636"/>
      <w:bookmarkEnd w:id="28637"/>
      <w:r>
        <w:rPr>
          <w:rFonts w:hint="cs"/>
          <w:rtl/>
          <w:lang w:eastAsia="he-IL"/>
        </w:rPr>
        <w:t xml:space="preserve"> שיש לקדם אותו</w:t>
      </w:r>
      <w:bookmarkStart w:id="28638" w:name="_ETM_Q95_593857"/>
      <w:bookmarkStart w:id="28639" w:name="_ETM_Q95_596827"/>
      <w:bookmarkEnd w:id="28638"/>
      <w:bookmarkEnd w:id="28639"/>
      <w:r>
        <w:rPr>
          <w:rFonts w:hint="cs"/>
          <w:rtl/>
          <w:lang w:eastAsia="he-IL"/>
        </w:rPr>
        <w:t>, וגם בחוק הזה הממשלה תומכת,</w:t>
      </w:r>
      <w:bookmarkStart w:id="28640" w:name="_ETM_Q95_602476"/>
      <w:bookmarkEnd w:id="28640"/>
      <w:r>
        <w:rPr>
          <w:rFonts w:hint="cs"/>
          <w:rtl/>
          <w:lang w:eastAsia="he-IL"/>
        </w:rPr>
        <w:t xml:space="preserve"> שיעבור בהסכמה.</w:t>
      </w:r>
    </w:p>
    <w:p w:rsidR="00C86CF2" w:rsidRDefault="00C86CF2" w:rsidP="00315816">
      <w:pPr>
        <w:rPr>
          <w:rtl/>
          <w:lang w:eastAsia="he-IL"/>
        </w:rPr>
      </w:pPr>
    </w:p>
    <w:p w:rsidR="00C86CF2" w:rsidRDefault="00C86CF2" w:rsidP="00315816">
      <w:pPr>
        <w:pStyle w:val="af9"/>
        <w:keepNext/>
        <w:rPr>
          <w:rtl/>
        </w:rPr>
      </w:pPr>
      <w:r w:rsidRPr="00B620A7">
        <w:rPr>
          <w:rStyle w:val="TagStyle"/>
          <w:rtl/>
        </w:rPr>
        <w:t xml:space="preserve"> &lt;&lt; יור &gt;&gt; </w:t>
      </w:r>
      <w:r>
        <w:rPr>
          <w:rtl/>
        </w:rPr>
        <w:t>היו"ר משה טור פז:</w:t>
      </w:r>
      <w:r w:rsidRPr="00B620A7">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תודה לשר ביטון. </w:t>
      </w:r>
    </w:p>
    <w:p w:rsidR="00C86CF2" w:rsidRDefault="00C86CF2" w:rsidP="00315816">
      <w:pPr>
        <w:rPr>
          <w:rtl/>
          <w:lang w:eastAsia="he-IL"/>
        </w:rPr>
      </w:pPr>
      <w:bookmarkStart w:id="28641" w:name="_ETM_Q95_592133"/>
      <w:bookmarkStart w:id="28642" w:name="_ETM_Q95_592208"/>
      <w:bookmarkStart w:id="28643" w:name="_ETM_Q95_592228"/>
      <w:bookmarkEnd w:id="28641"/>
      <w:bookmarkEnd w:id="28642"/>
      <w:bookmarkEnd w:id="28643"/>
    </w:p>
    <w:p w:rsidR="00C86CF2" w:rsidRDefault="00C86CF2" w:rsidP="00556260">
      <w:pPr>
        <w:rPr>
          <w:rtl/>
          <w:lang w:eastAsia="he-IL"/>
        </w:rPr>
      </w:pPr>
      <w:bookmarkStart w:id="28644" w:name="_ETM_Q95_592303"/>
      <w:bookmarkEnd w:id="28644"/>
      <w:r>
        <w:rPr>
          <w:rFonts w:hint="cs"/>
          <w:rtl/>
          <w:lang w:eastAsia="he-IL"/>
        </w:rPr>
        <w:t>אם כן, חבריי חברי הכנסת, אנחנו עוברים להצבעה</w:t>
      </w:r>
      <w:r w:rsidR="00556260">
        <w:rPr>
          <w:rFonts w:hint="cs"/>
          <w:rtl/>
          <w:lang w:eastAsia="he-IL"/>
        </w:rPr>
        <w:t>.</w:t>
      </w:r>
      <w:r>
        <w:rPr>
          <w:rFonts w:hint="cs"/>
          <w:rtl/>
          <w:lang w:eastAsia="he-IL"/>
        </w:rPr>
        <w:t xml:space="preserve"> </w:t>
      </w:r>
      <w:r w:rsidR="00556260">
        <w:rPr>
          <w:rFonts w:hint="cs"/>
          <w:rtl/>
          <w:lang w:eastAsia="he-IL"/>
        </w:rPr>
        <w:t>א</w:t>
      </w:r>
      <w:r>
        <w:rPr>
          <w:rFonts w:hint="cs"/>
          <w:rtl/>
          <w:lang w:eastAsia="he-IL"/>
        </w:rPr>
        <w:t>נא שבו במקומותיכם.</w:t>
      </w:r>
      <w:bookmarkStart w:id="28645" w:name="_ETM_Q95_608166"/>
      <w:bookmarkEnd w:id="28645"/>
      <w:r>
        <w:rPr>
          <w:rFonts w:hint="cs"/>
          <w:rtl/>
          <w:lang w:eastAsia="he-IL"/>
        </w:rPr>
        <w:t xml:space="preserve"> הצעת חוק הביטוח הלאומי (תיקון </w:t>
      </w:r>
      <w:r>
        <w:rPr>
          <w:rtl/>
          <w:lang w:eastAsia="he-IL"/>
        </w:rPr>
        <w:t>–</w:t>
      </w:r>
      <w:r>
        <w:rPr>
          <w:rFonts w:hint="cs"/>
          <w:rtl/>
          <w:lang w:eastAsia="he-IL"/>
        </w:rPr>
        <w:t xml:space="preserve"> פטור מכפל תשלום </w:t>
      </w:r>
      <w:bookmarkStart w:id="28646" w:name="_ETM_Q95_611316"/>
      <w:bookmarkEnd w:id="28646"/>
      <w:r>
        <w:rPr>
          <w:rFonts w:hint="cs"/>
          <w:rtl/>
          <w:lang w:eastAsia="he-IL"/>
        </w:rPr>
        <w:t>דמי ביטוח לאומי), התשפ"ג</w:t>
      </w:r>
      <w:r>
        <w:rPr>
          <w:rtl/>
          <w:lang w:eastAsia="he-IL"/>
        </w:rPr>
        <w:t>–</w:t>
      </w:r>
      <w:r>
        <w:rPr>
          <w:rFonts w:hint="cs"/>
          <w:rtl/>
          <w:lang w:eastAsia="he-IL"/>
        </w:rPr>
        <w:t xml:space="preserve">2023 </w:t>
      </w:r>
      <w:r w:rsidR="00556260">
        <w:rPr>
          <w:rFonts w:hint="eastAsia"/>
          <w:rtl/>
          <w:lang w:eastAsia="he-IL"/>
        </w:rPr>
        <w:t xml:space="preserve">– </w:t>
      </w:r>
      <w:r>
        <w:rPr>
          <w:rFonts w:hint="cs"/>
          <w:rtl/>
          <w:lang w:eastAsia="he-IL"/>
        </w:rPr>
        <w:t>הצבעה.</w:t>
      </w:r>
    </w:p>
    <w:p w:rsidR="00C86CF2" w:rsidRDefault="00C86CF2" w:rsidP="00CB24F3">
      <w:pPr>
        <w:rPr>
          <w:rtl/>
          <w:lang w:eastAsia="he-IL"/>
        </w:rPr>
      </w:pPr>
    </w:p>
    <w:p w:rsidR="00C86CF2" w:rsidRDefault="00C86CF2" w:rsidP="00315816">
      <w:pPr>
        <w:pStyle w:val="af7"/>
        <w:keepNext/>
        <w:rPr>
          <w:rtl/>
        </w:rPr>
      </w:pPr>
      <w:bookmarkStart w:id="28647" w:name="ET_interruption_6426_38"/>
      <w:r w:rsidRPr="004623D0">
        <w:rPr>
          <w:rStyle w:val="TagStyle"/>
          <w:rtl/>
        </w:rPr>
        <w:t xml:space="preserve"> &lt;&lt; קריאה &gt;&gt; </w:t>
      </w:r>
      <w:r>
        <w:rPr>
          <w:rtl/>
        </w:rPr>
        <w:t>שר במשרד החינוך חיים ביטון:</w:t>
      </w:r>
      <w:r w:rsidRPr="004623D0">
        <w:rPr>
          <w:rStyle w:val="TagStyle"/>
          <w:rtl/>
        </w:rPr>
        <w:t xml:space="preserve"> &lt;&lt; קריאה &gt;&gt;</w:t>
      </w:r>
      <w:r>
        <w:rPr>
          <w:rtl/>
        </w:rPr>
        <w:t xml:space="preserve">   </w:t>
      </w:r>
      <w:bookmarkEnd w:id="28647"/>
    </w:p>
    <w:p w:rsidR="00C86CF2" w:rsidRDefault="00C86CF2" w:rsidP="00315816">
      <w:pPr>
        <w:rPr>
          <w:rtl/>
          <w:lang w:eastAsia="he-IL"/>
        </w:rPr>
      </w:pPr>
    </w:p>
    <w:p w:rsidR="00C86CF2" w:rsidRPr="004623D0" w:rsidRDefault="00D51DC0" w:rsidP="00315816">
      <w:pPr>
        <w:rPr>
          <w:rtl/>
          <w:lang w:eastAsia="he-IL"/>
        </w:rPr>
      </w:pPr>
      <w:r>
        <w:rPr>
          <w:rFonts w:hint="cs"/>
          <w:rtl/>
          <w:lang w:eastAsia="he-IL"/>
        </w:rPr>
        <w:t>– – –</w:t>
      </w:r>
      <w:r w:rsidR="00C86CF2">
        <w:rPr>
          <w:rFonts w:hint="cs"/>
          <w:rtl/>
          <w:lang w:eastAsia="he-IL"/>
        </w:rPr>
        <w:t xml:space="preserve"> משמרות, אתה תהיה פה </w:t>
      </w:r>
      <w:r>
        <w:rPr>
          <w:rFonts w:hint="cs"/>
          <w:rtl/>
          <w:lang w:eastAsia="he-IL"/>
        </w:rPr>
        <w:t>– – –</w:t>
      </w:r>
    </w:p>
    <w:p w:rsidR="00C86CF2" w:rsidRDefault="00C86CF2" w:rsidP="00315816">
      <w:pPr>
        <w:rPr>
          <w:rtl/>
          <w:lang w:eastAsia="he-IL"/>
        </w:rPr>
      </w:pPr>
    </w:p>
    <w:p w:rsidR="00C86CF2" w:rsidRDefault="00C86CF2" w:rsidP="00315816">
      <w:pPr>
        <w:pStyle w:val="af7"/>
        <w:keepNext/>
        <w:rPr>
          <w:rtl/>
        </w:rPr>
      </w:pPr>
      <w:bookmarkStart w:id="28648" w:name="ET_interruption_קר_אה_36"/>
      <w:r w:rsidRPr="004623D0">
        <w:rPr>
          <w:rStyle w:val="TagStyle"/>
          <w:rtl/>
        </w:rPr>
        <w:t xml:space="preserve"> &lt;&lt; קריאה &gt;&gt; </w:t>
      </w:r>
      <w:r>
        <w:rPr>
          <w:rtl/>
        </w:rPr>
        <w:t>קריאה:</w:t>
      </w:r>
      <w:r w:rsidRPr="004623D0">
        <w:rPr>
          <w:rStyle w:val="TagStyle"/>
          <w:rtl/>
        </w:rPr>
        <w:t xml:space="preserve"> &lt;&lt; קריאה &gt;&gt;</w:t>
      </w:r>
      <w:r>
        <w:rPr>
          <w:rtl/>
        </w:rPr>
        <w:t xml:space="preserve">   </w:t>
      </w:r>
      <w:bookmarkEnd w:id="28648"/>
    </w:p>
    <w:p w:rsidR="00C86CF2" w:rsidRDefault="00C86CF2" w:rsidP="00CB24F3">
      <w:pPr>
        <w:rPr>
          <w:rtl/>
          <w:lang w:eastAsia="he-IL"/>
        </w:rPr>
      </w:pPr>
    </w:p>
    <w:p w:rsidR="00C86CF2" w:rsidRDefault="00D51DC0" w:rsidP="00315816">
      <w:pPr>
        <w:rPr>
          <w:rtl/>
          <w:lang w:eastAsia="he-IL"/>
        </w:rPr>
      </w:pPr>
      <w:bookmarkStart w:id="28649" w:name="_ETM_Q95_624606"/>
      <w:bookmarkEnd w:id="28649"/>
      <w:r>
        <w:rPr>
          <w:rFonts w:hint="cs"/>
          <w:rtl/>
          <w:lang w:eastAsia="he-IL"/>
        </w:rPr>
        <w:t>– – –</w:t>
      </w:r>
    </w:p>
    <w:p w:rsidR="00C86CF2" w:rsidRPr="00556260" w:rsidRDefault="00C86CF2" w:rsidP="00315816">
      <w:pPr>
        <w:rPr>
          <w:rtl/>
        </w:rPr>
      </w:pPr>
      <w:bookmarkStart w:id="28650" w:name="_ETM_Q95_626802"/>
      <w:bookmarkStart w:id="28651" w:name="_ETM_Q95_626888"/>
      <w:bookmarkStart w:id="28652" w:name="_ETM_Q95_622475"/>
      <w:bookmarkStart w:id="28653" w:name="_ETM_Q95_617786"/>
      <w:bookmarkEnd w:id="28650"/>
      <w:bookmarkEnd w:id="28651"/>
      <w:bookmarkEnd w:id="28652"/>
      <w:bookmarkEnd w:id="28653"/>
    </w:p>
    <w:p w:rsidR="00C86CF2" w:rsidRDefault="00C86CF2" w:rsidP="00315816">
      <w:pPr>
        <w:pStyle w:val="af7"/>
        <w:keepNext/>
        <w:rPr>
          <w:rtl/>
        </w:rPr>
      </w:pPr>
      <w:bookmarkStart w:id="28654" w:name="ET_interruption_6426_39"/>
      <w:r w:rsidRPr="004623D0">
        <w:rPr>
          <w:rStyle w:val="TagStyle"/>
          <w:rtl/>
        </w:rPr>
        <w:t xml:space="preserve"> &lt;&lt; קריאה &gt;&gt; </w:t>
      </w:r>
      <w:r>
        <w:rPr>
          <w:rtl/>
        </w:rPr>
        <w:t>שר במשרד החינוך חיים ביטון:</w:t>
      </w:r>
      <w:r w:rsidRPr="004623D0">
        <w:rPr>
          <w:rStyle w:val="TagStyle"/>
          <w:rtl/>
        </w:rPr>
        <w:t xml:space="preserve"> &lt;&lt; קריאה &gt;&gt;</w:t>
      </w:r>
      <w:r>
        <w:rPr>
          <w:rtl/>
        </w:rPr>
        <w:t xml:space="preserve">   </w:t>
      </w:r>
      <w:bookmarkEnd w:id="28654"/>
    </w:p>
    <w:p w:rsidR="00C86CF2" w:rsidRPr="004623D0" w:rsidRDefault="00C86CF2" w:rsidP="00315816">
      <w:pPr>
        <w:rPr>
          <w:rtl/>
          <w:lang w:eastAsia="he-IL"/>
        </w:rPr>
      </w:pPr>
      <w:bookmarkStart w:id="28655" w:name="_ETM_Q95_618196"/>
      <w:bookmarkEnd w:id="28655"/>
    </w:p>
    <w:p w:rsidR="00C86CF2" w:rsidRPr="004623D0" w:rsidRDefault="00C86CF2" w:rsidP="00315816">
      <w:pPr>
        <w:rPr>
          <w:rtl/>
          <w:lang w:eastAsia="he-IL"/>
        </w:rPr>
      </w:pPr>
      <w:r>
        <w:rPr>
          <w:rFonts w:hint="cs"/>
          <w:rtl/>
          <w:lang w:eastAsia="he-IL"/>
        </w:rPr>
        <w:t xml:space="preserve">עכשיו אתה תראה כמה אתה תהיה פה </w:t>
      </w:r>
      <w:r w:rsidR="00D51DC0">
        <w:rPr>
          <w:rFonts w:hint="cs"/>
          <w:rtl/>
          <w:lang w:eastAsia="he-IL"/>
        </w:rPr>
        <w:t>– – –</w:t>
      </w:r>
    </w:p>
    <w:p w:rsidR="00C86CF2" w:rsidRDefault="00C86CF2" w:rsidP="00315816">
      <w:pPr>
        <w:rPr>
          <w:rtl/>
          <w:lang w:eastAsia="he-IL"/>
        </w:rPr>
      </w:pPr>
    </w:p>
    <w:p w:rsidR="00C86CF2" w:rsidRDefault="00C86CF2" w:rsidP="00315816">
      <w:pPr>
        <w:pStyle w:val="af3"/>
        <w:keepNext/>
        <w:rPr>
          <w:rtl/>
          <w:lang w:eastAsia="he-IL"/>
        </w:rPr>
      </w:pPr>
      <w:r>
        <w:rPr>
          <w:rtl/>
          <w:lang w:eastAsia="he-IL"/>
        </w:rPr>
        <w:t>הצבעה מס'</w:t>
      </w:r>
      <w:r>
        <w:rPr>
          <w:rFonts w:hint="cs"/>
          <w:rtl/>
          <w:lang w:eastAsia="he-IL"/>
        </w:rPr>
        <w:t xml:space="preserve"> 20</w:t>
      </w:r>
    </w:p>
    <w:p w:rsidR="00C86CF2" w:rsidRDefault="00C86CF2" w:rsidP="00315816">
      <w:pPr>
        <w:pStyle w:val="--"/>
        <w:keepNext/>
        <w:rPr>
          <w:rtl/>
          <w:lang w:eastAsia="he-IL"/>
        </w:rPr>
      </w:pPr>
    </w:p>
    <w:p w:rsidR="00C86CF2" w:rsidRDefault="00C86CF2" w:rsidP="00315816">
      <w:pPr>
        <w:pStyle w:val="--"/>
        <w:keepNext/>
        <w:rPr>
          <w:rtl/>
          <w:lang w:eastAsia="he-IL"/>
        </w:rPr>
      </w:pPr>
      <w:r>
        <w:rPr>
          <w:rtl/>
          <w:lang w:eastAsia="he-IL"/>
        </w:rPr>
        <w:t>בעד ההצעה להעביר את הצעת החוק לוועדה –</w:t>
      </w:r>
      <w:r>
        <w:rPr>
          <w:rFonts w:hint="cs"/>
          <w:rtl/>
          <w:lang w:eastAsia="he-IL"/>
        </w:rPr>
        <w:t xml:space="preserve"> 13</w:t>
      </w:r>
    </w:p>
    <w:p w:rsidR="00C86CF2" w:rsidRDefault="00C86CF2" w:rsidP="00315816">
      <w:pPr>
        <w:pStyle w:val="--"/>
        <w:keepNext/>
        <w:rPr>
          <w:rtl/>
          <w:lang w:eastAsia="he-IL"/>
        </w:rPr>
      </w:pPr>
      <w:r>
        <w:rPr>
          <w:rtl/>
          <w:lang w:eastAsia="he-IL"/>
        </w:rPr>
        <w:t xml:space="preserve">נגד – </w:t>
      </w:r>
      <w:r>
        <w:rPr>
          <w:rFonts w:hint="cs"/>
          <w:rtl/>
          <w:lang w:eastAsia="he-IL"/>
        </w:rPr>
        <w:t>אין</w:t>
      </w:r>
    </w:p>
    <w:p w:rsidR="00C86CF2" w:rsidRDefault="00C86CF2" w:rsidP="0031581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86CF2" w:rsidRPr="00AE1CE2" w:rsidRDefault="00C86CF2" w:rsidP="00315816">
      <w:pPr>
        <w:pStyle w:val="af4"/>
        <w:rPr>
          <w:rtl/>
          <w:lang w:eastAsia="he-IL"/>
        </w:rPr>
      </w:pPr>
      <w:r>
        <w:rPr>
          <w:rtl/>
          <w:lang w:eastAsia="he-IL"/>
        </w:rPr>
        <w:t xml:space="preserve">ההצעה להעביר את הצעת </w:t>
      </w:r>
      <w:r>
        <w:rPr>
          <w:rFonts w:hint="cs"/>
          <w:rtl/>
          <w:lang w:eastAsia="he-IL"/>
        </w:rPr>
        <w:t xml:space="preserve">חוק הביטוח הלאומי (תיקון </w:t>
      </w:r>
      <w:r>
        <w:rPr>
          <w:rtl/>
          <w:lang w:eastAsia="he-IL"/>
        </w:rPr>
        <w:t>–</w:t>
      </w:r>
      <w:r>
        <w:rPr>
          <w:rFonts w:hint="cs"/>
          <w:rtl/>
          <w:lang w:eastAsia="he-IL"/>
        </w:rPr>
        <w:t xml:space="preserve"> פטור מכפל תשלום דמי ביטוח לאומי), התשפ"ג–2023, לוועדת העבודה והרווחה נתקבלה.</w:t>
      </w:r>
      <w:bookmarkStart w:id="28656" w:name="_ETM_Q95_615976"/>
      <w:bookmarkStart w:id="28657" w:name="_ETM_Q95_632966"/>
      <w:bookmarkStart w:id="28658" w:name="_ETM_Q95_628296"/>
      <w:bookmarkStart w:id="28659" w:name="_ETM_Q95_623617"/>
      <w:bookmarkStart w:id="28660" w:name="_ETM_Q95_619186"/>
      <w:bookmarkStart w:id="28661" w:name="_ETM_Q95_614706"/>
      <w:bookmarkEnd w:id="28656"/>
      <w:bookmarkEnd w:id="28657"/>
      <w:bookmarkEnd w:id="28658"/>
      <w:bookmarkEnd w:id="28659"/>
      <w:bookmarkEnd w:id="28660"/>
      <w:bookmarkEnd w:id="28661"/>
    </w:p>
    <w:p w:rsidR="00C86CF2" w:rsidRDefault="00C86CF2" w:rsidP="00315816">
      <w:pPr>
        <w:rPr>
          <w:rtl/>
          <w:lang w:eastAsia="he-IL"/>
        </w:rPr>
      </w:pPr>
    </w:p>
    <w:p w:rsidR="00C86CF2" w:rsidRDefault="00C86CF2" w:rsidP="00315816">
      <w:pPr>
        <w:pStyle w:val="af9"/>
        <w:keepNext/>
        <w:rPr>
          <w:rtl/>
        </w:rPr>
      </w:pPr>
      <w:r w:rsidRPr="00B620A7">
        <w:rPr>
          <w:rStyle w:val="TagStyle"/>
          <w:rtl/>
        </w:rPr>
        <w:t xml:space="preserve"> &lt;&lt; יור &gt;&gt; </w:t>
      </w:r>
      <w:r>
        <w:rPr>
          <w:rtl/>
        </w:rPr>
        <w:t>היו"ר משה טור פז:</w:t>
      </w:r>
      <w:r w:rsidRPr="00B620A7">
        <w:rPr>
          <w:rStyle w:val="TagStyle"/>
          <w:rtl/>
        </w:rPr>
        <w:t xml:space="preserve"> &lt;&lt; יור &gt;&gt;</w:t>
      </w:r>
      <w:r>
        <w:rPr>
          <w:rtl/>
        </w:rPr>
        <w:t xml:space="preserve">   </w:t>
      </w:r>
    </w:p>
    <w:p w:rsidR="00C86CF2" w:rsidRDefault="00C86CF2" w:rsidP="00CB24F3">
      <w:pPr>
        <w:rPr>
          <w:rtl/>
          <w:lang w:eastAsia="he-IL"/>
        </w:rPr>
      </w:pPr>
    </w:p>
    <w:p w:rsidR="00C86CF2" w:rsidRDefault="00C86CF2" w:rsidP="00315816">
      <w:pPr>
        <w:rPr>
          <w:rtl/>
          <w:lang w:eastAsia="he-IL"/>
        </w:rPr>
      </w:pPr>
      <w:r>
        <w:rPr>
          <w:rFonts w:hint="cs"/>
          <w:rtl/>
          <w:lang w:eastAsia="he-IL"/>
        </w:rPr>
        <w:t xml:space="preserve">בעד </w:t>
      </w:r>
      <w:r>
        <w:rPr>
          <w:rtl/>
          <w:lang w:eastAsia="he-IL"/>
        </w:rPr>
        <w:t>–</w:t>
      </w:r>
      <w:r>
        <w:rPr>
          <w:rFonts w:hint="cs"/>
          <w:rtl/>
          <w:lang w:eastAsia="he-IL"/>
        </w:rPr>
        <w:t xml:space="preserve"> </w:t>
      </w:r>
      <w:bookmarkStart w:id="28662" w:name="_ETM_Q95_629946"/>
      <w:bookmarkEnd w:id="28662"/>
      <w:r>
        <w:rPr>
          <w:rFonts w:hint="cs"/>
          <w:rtl/>
          <w:lang w:eastAsia="he-IL"/>
        </w:rPr>
        <w:t>13, אין נגד, אין נמנעים. אני קובע כי הצעת חוק הביטוח הלאומי, התשפ"ג</w:t>
      </w:r>
      <w:r>
        <w:rPr>
          <w:rtl/>
          <w:lang w:eastAsia="he-IL"/>
        </w:rPr>
        <w:t>–</w:t>
      </w:r>
      <w:r>
        <w:rPr>
          <w:rFonts w:hint="cs"/>
          <w:rtl/>
          <w:lang w:eastAsia="he-IL"/>
        </w:rPr>
        <w:t>2023</w:t>
      </w:r>
      <w:bookmarkStart w:id="28663" w:name="_ETM_Q95_633305"/>
      <w:bookmarkEnd w:id="28663"/>
      <w:r>
        <w:rPr>
          <w:rFonts w:hint="cs"/>
          <w:rtl/>
          <w:lang w:eastAsia="he-IL"/>
        </w:rPr>
        <w:t xml:space="preserve">, אושרה והיא תועבר להמשיך דיון ועבודה </w:t>
      </w:r>
      <w:bookmarkStart w:id="28664" w:name="_ETM_Q95_639015"/>
      <w:bookmarkEnd w:id="28664"/>
      <w:r>
        <w:rPr>
          <w:rFonts w:hint="cs"/>
          <w:rtl/>
          <w:lang w:eastAsia="he-IL"/>
        </w:rPr>
        <w:t>בוועדת העבודה והרווחה.</w:t>
      </w:r>
    </w:p>
    <w:p w:rsidR="00C86CF2" w:rsidRDefault="00C86CF2" w:rsidP="00315816">
      <w:pPr>
        <w:rPr>
          <w:rtl/>
          <w:lang w:eastAsia="he-IL"/>
        </w:rPr>
      </w:pPr>
    </w:p>
    <w:p w:rsidR="00060D88" w:rsidRDefault="00060D88" w:rsidP="00315816">
      <w:pPr>
        <w:rPr>
          <w:rtl/>
          <w:lang w:eastAsia="he-IL"/>
        </w:rPr>
      </w:pPr>
    </w:p>
    <w:p w:rsidR="00C86CF2" w:rsidRDefault="00C86CF2" w:rsidP="00315816">
      <w:pPr>
        <w:pStyle w:val="a7"/>
        <w:rPr>
          <w:rtl/>
          <w:lang w:eastAsia="he-IL"/>
        </w:rPr>
      </w:pPr>
      <w:bookmarkStart w:id="28665" w:name="ET_hatsach_639993_24"/>
      <w:r w:rsidRPr="00B620A7">
        <w:rPr>
          <w:rStyle w:val="TagStyle"/>
          <w:rtl/>
        </w:rPr>
        <w:t xml:space="preserve"> &lt;&lt; הצח &gt;&gt; </w:t>
      </w:r>
      <w:bookmarkStart w:id="28666" w:name="_Toc140996107"/>
      <w:bookmarkStart w:id="28667" w:name="_Toc141001683"/>
      <w:r>
        <w:rPr>
          <w:rtl/>
          <w:lang w:eastAsia="he-IL"/>
        </w:rPr>
        <w:t xml:space="preserve">הצעת חוק הביטוח הלאומי (תיקון </w:t>
      </w:r>
      <w:r>
        <w:rPr>
          <w:rFonts w:hint="cs"/>
          <w:rtl/>
          <w:lang w:eastAsia="he-IL"/>
        </w:rPr>
        <w:t>–</w:t>
      </w:r>
      <w:r>
        <w:rPr>
          <w:rtl/>
          <w:lang w:eastAsia="he-IL"/>
        </w:rPr>
        <w:t xml:space="preserve"> תשלום גמלה לשמירת היריון בעד כל התקופה), התשפ"ג</w:t>
      </w:r>
      <w:r>
        <w:rPr>
          <w:rFonts w:hint="cs"/>
          <w:rtl/>
          <w:lang w:eastAsia="he-IL"/>
        </w:rPr>
        <w:t>–</w:t>
      </w:r>
      <w:r>
        <w:rPr>
          <w:rtl/>
          <w:lang w:eastAsia="he-IL"/>
        </w:rPr>
        <w:t>2022</w:t>
      </w:r>
      <w:bookmarkEnd w:id="28666"/>
      <w:bookmarkEnd w:id="28667"/>
      <w:r w:rsidRPr="00B620A7">
        <w:rPr>
          <w:rStyle w:val="TagStyle"/>
          <w:rtl/>
        </w:rPr>
        <w:t xml:space="preserve"> &lt;&lt; הצח &gt;&gt;</w:t>
      </w:r>
      <w:r>
        <w:rPr>
          <w:rtl/>
          <w:lang w:eastAsia="he-IL"/>
        </w:rPr>
        <w:t xml:space="preserve">   </w:t>
      </w:r>
      <w:bookmarkEnd w:id="28665"/>
    </w:p>
    <w:p w:rsidR="00C86CF2" w:rsidRDefault="00C86CF2" w:rsidP="00315816">
      <w:pPr>
        <w:rPr>
          <w:rtl/>
          <w:lang w:eastAsia="he-IL"/>
        </w:rPr>
      </w:pPr>
      <w:r>
        <w:rPr>
          <w:rtl/>
          <w:lang w:eastAsia="he-IL"/>
        </w:rPr>
        <w:t xml:space="preserve">[הצעת חוק </w:t>
      </w:r>
      <w:r>
        <w:rPr>
          <w:rFonts w:hint="cs"/>
          <w:rtl/>
          <w:lang w:eastAsia="he-IL"/>
        </w:rPr>
        <w:t>פ/786/25; נספחות.]</w:t>
      </w:r>
    </w:p>
    <w:p w:rsidR="00C86CF2" w:rsidRDefault="00C86CF2" w:rsidP="0031581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86CF2" w:rsidRDefault="00C86CF2" w:rsidP="00CB24F3">
      <w:pPr>
        <w:rPr>
          <w:rtl/>
          <w:lang w:eastAsia="he-IL"/>
        </w:rPr>
      </w:pPr>
    </w:p>
    <w:p w:rsidR="00C86CF2" w:rsidRDefault="00C86CF2" w:rsidP="00315816">
      <w:pPr>
        <w:pStyle w:val="af9"/>
        <w:keepNext/>
        <w:rPr>
          <w:rtl/>
        </w:rPr>
      </w:pPr>
      <w:r w:rsidRPr="00B620A7">
        <w:rPr>
          <w:rStyle w:val="TagStyle"/>
          <w:rtl/>
        </w:rPr>
        <w:t xml:space="preserve"> &lt;&lt; יור &gt;&gt; </w:t>
      </w:r>
      <w:r>
        <w:rPr>
          <w:rtl/>
        </w:rPr>
        <w:t>היו"ר משה טור פז:</w:t>
      </w:r>
      <w:r w:rsidRPr="00B620A7">
        <w:rPr>
          <w:rStyle w:val="TagStyle"/>
          <w:rtl/>
        </w:rPr>
        <w:t xml:space="preserve"> &lt;&lt; יור &gt;&gt;</w:t>
      </w:r>
      <w:r>
        <w:rPr>
          <w:rtl/>
        </w:rPr>
        <w:t xml:space="preserve">   </w:t>
      </w:r>
    </w:p>
    <w:p w:rsidR="00C86CF2" w:rsidRDefault="00C86CF2" w:rsidP="00CB24F3">
      <w:pPr>
        <w:rPr>
          <w:rtl/>
          <w:lang w:eastAsia="he-IL"/>
        </w:rPr>
      </w:pPr>
    </w:p>
    <w:p w:rsidR="00C86CF2" w:rsidRPr="00CD76E1" w:rsidRDefault="00C86CF2" w:rsidP="00315816">
      <w:pPr>
        <w:rPr>
          <w:rtl/>
          <w:lang w:eastAsia="he-IL"/>
        </w:rPr>
      </w:pPr>
      <w:r>
        <w:rPr>
          <w:rFonts w:hint="cs"/>
          <w:rtl/>
          <w:lang w:eastAsia="he-IL"/>
        </w:rPr>
        <w:t xml:space="preserve">אנחנו עוברים להצעת חוק הביטוח הלאומי (תיקון </w:t>
      </w:r>
      <w:r>
        <w:rPr>
          <w:rtl/>
          <w:lang w:eastAsia="he-IL"/>
        </w:rPr>
        <w:t>–</w:t>
      </w:r>
      <w:r>
        <w:rPr>
          <w:rFonts w:hint="cs"/>
          <w:rtl/>
          <w:lang w:eastAsia="he-IL"/>
        </w:rPr>
        <w:t xml:space="preserve"> תשלום גמלה לשמירת היריון בעד כל התקופה), התשפ"ג</w:t>
      </w:r>
      <w:r>
        <w:rPr>
          <w:rtl/>
          <w:lang w:eastAsia="he-IL"/>
        </w:rPr>
        <w:t>–</w:t>
      </w:r>
      <w:r>
        <w:rPr>
          <w:rFonts w:hint="cs"/>
          <w:rtl/>
          <w:lang w:eastAsia="he-IL"/>
        </w:rPr>
        <w:t xml:space="preserve">2022, של </w:t>
      </w:r>
      <w:bookmarkStart w:id="28668" w:name="_ETM_Q95_642665"/>
      <w:bookmarkEnd w:id="28668"/>
      <w:r>
        <w:rPr>
          <w:rFonts w:hint="cs"/>
          <w:rtl/>
          <w:lang w:eastAsia="he-IL"/>
        </w:rPr>
        <w:t xml:space="preserve">חברת הכנסת עאידה תומא סלימאן וקבוצת </w:t>
      </w:r>
      <w:bookmarkStart w:id="28669" w:name="_ETM_Q95_658306"/>
      <w:bookmarkEnd w:id="28669"/>
      <w:r>
        <w:rPr>
          <w:rFonts w:hint="cs"/>
          <w:rtl/>
          <w:lang w:eastAsia="he-IL"/>
        </w:rPr>
        <w:t>חברי הכנסת. חברת הכנסת סלימאן, בבקשה.</w:t>
      </w:r>
      <w:bookmarkStart w:id="28670" w:name="_ETM_Q95_654635"/>
      <w:bookmarkEnd w:id="28670"/>
      <w:r>
        <w:rPr>
          <w:rFonts w:hint="cs"/>
          <w:rtl/>
          <w:lang w:eastAsia="he-IL"/>
        </w:rPr>
        <w:t xml:space="preserve"> לרשותך עשר דקות, בבקשה.</w:t>
      </w:r>
      <w:bookmarkStart w:id="28671" w:name="_ETM_Q95_668484"/>
      <w:bookmarkEnd w:id="28671"/>
    </w:p>
    <w:p w:rsidR="00C86CF2" w:rsidRDefault="00C86CF2" w:rsidP="00315816">
      <w:pPr>
        <w:rPr>
          <w:rtl/>
          <w:lang w:eastAsia="he-IL"/>
        </w:rPr>
      </w:pPr>
    </w:p>
    <w:p w:rsidR="00C86CF2" w:rsidRDefault="00C86CF2" w:rsidP="00315816">
      <w:pPr>
        <w:pStyle w:val="a4"/>
        <w:keepNext/>
        <w:rPr>
          <w:rtl/>
        </w:rPr>
      </w:pPr>
      <w:bookmarkStart w:id="28672" w:name="ET_speaker_5761_26"/>
      <w:r w:rsidRPr="00B620A7">
        <w:rPr>
          <w:rStyle w:val="TagStyle"/>
          <w:rtl/>
        </w:rPr>
        <w:t xml:space="preserve"> &lt;&lt; דובר &gt;&gt; </w:t>
      </w:r>
      <w:bookmarkStart w:id="28673" w:name="_Toc140996108"/>
      <w:bookmarkStart w:id="28674" w:name="_Toc141001684"/>
      <w:r>
        <w:rPr>
          <w:rtl/>
        </w:rPr>
        <w:t>עאידה תומא סלימאן (חד"ש-תע"ל):</w:t>
      </w:r>
      <w:bookmarkEnd w:id="28673"/>
      <w:bookmarkEnd w:id="28674"/>
      <w:r w:rsidRPr="00B620A7">
        <w:rPr>
          <w:rStyle w:val="TagStyle"/>
          <w:rtl/>
        </w:rPr>
        <w:t xml:space="preserve"> &lt;&lt; דובר &gt;&gt;</w:t>
      </w:r>
      <w:r>
        <w:rPr>
          <w:rtl/>
        </w:rPr>
        <w:t xml:space="preserve">   </w:t>
      </w:r>
      <w:bookmarkEnd w:id="28672"/>
    </w:p>
    <w:p w:rsidR="00C86CF2" w:rsidRDefault="00C86CF2" w:rsidP="00CB24F3">
      <w:pPr>
        <w:rPr>
          <w:rtl/>
          <w:lang w:eastAsia="he-IL"/>
        </w:rPr>
      </w:pPr>
      <w:bookmarkStart w:id="28675" w:name="_ETM_Q95_658044"/>
      <w:bookmarkEnd w:id="28675"/>
    </w:p>
    <w:p w:rsidR="00556260" w:rsidRDefault="00C86CF2" w:rsidP="00556260">
      <w:pPr>
        <w:rPr>
          <w:rtl/>
          <w:lang w:eastAsia="he-IL"/>
        </w:rPr>
      </w:pPr>
      <w:bookmarkStart w:id="28676" w:name="_ETM_Q95_658133"/>
      <w:bookmarkEnd w:id="28676"/>
      <w:r>
        <w:rPr>
          <w:rFonts w:hint="cs"/>
          <w:rtl/>
          <w:lang w:eastAsia="he-IL"/>
        </w:rPr>
        <w:t>כבוד</w:t>
      </w:r>
      <w:bookmarkStart w:id="28677" w:name="_ETM_Q95_674803"/>
      <w:bookmarkEnd w:id="28677"/>
      <w:r>
        <w:rPr>
          <w:rFonts w:hint="cs"/>
          <w:rtl/>
          <w:lang w:eastAsia="he-IL"/>
        </w:rPr>
        <w:t xml:space="preserve"> היושב-ראש, עמיתיי חברות וחברי הכנסת, </w:t>
      </w:r>
      <w:bookmarkStart w:id="28678" w:name="_ETM_Q95_672014"/>
      <w:bookmarkEnd w:id="28678"/>
      <w:r>
        <w:rPr>
          <w:rFonts w:hint="cs"/>
          <w:rtl/>
          <w:lang w:eastAsia="he-IL"/>
        </w:rPr>
        <w:t xml:space="preserve">החוק הזה בא לתקן </w:t>
      </w:r>
      <w:bookmarkStart w:id="28679" w:name="_ETM_Q95_680153"/>
      <w:bookmarkEnd w:id="28679"/>
      <w:r>
        <w:rPr>
          <w:rFonts w:hint="cs"/>
          <w:rtl/>
          <w:lang w:eastAsia="he-IL"/>
        </w:rPr>
        <w:t xml:space="preserve">עוול שבעיניי מתמשך יותר מדי זמן, </w:t>
      </w:r>
      <w:bookmarkStart w:id="28680" w:name="_ETM_Q95_694514"/>
      <w:bookmarkEnd w:id="28680"/>
      <w:r>
        <w:rPr>
          <w:rFonts w:hint="cs"/>
          <w:rtl/>
          <w:lang w:eastAsia="he-IL"/>
        </w:rPr>
        <w:t xml:space="preserve">בעניין גמלת </w:t>
      </w:r>
      <w:bookmarkStart w:id="28681" w:name="_ETM_Q95_687642"/>
      <w:bookmarkEnd w:id="28681"/>
      <w:r>
        <w:rPr>
          <w:rFonts w:hint="cs"/>
          <w:rtl/>
          <w:lang w:eastAsia="he-IL"/>
        </w:rPr>
        <w:t>שמירת היריון. היום החוק אומר שהגמלה משולמת לאישה</w:t>
      </w:r>
      <w:bookmarkStart w:id="28682" w:name="_ETM_Q95_697267"/>
      <w:bookmarkEnd w:id="28682"/>
      <w:r>
        <w:rPr>
          <w:rFonts w:hint="cs"/>
          <w:rtl/>
          <w:lang w:eastAsia="he-IL"/>
        </w:rPr>
        <w:t xml:space="preserve"> בהיריון כשהיא יוצאת לשמירת היריון רק אם היא השלימה</w:t>
      </w:r>
      <w:bookmarkStart w:id="28683" w:name="_ETM_Q95_704763"/>
      <w:bookmarkEnd w:id="28683"/>
      <w:r>
        <w:rPr>
          <w:rFonts w:hint="cs"/>
          <w:rtl/>
          <w:lang w:eastAsia="he-IL"/>
        </w:rPr>
        <w:t xml:space="preserve"> 30 ימים רצופים לפחות. כלומר אם החליט הרופא של מישהי, </w:t>
      </w:r>
      <w:bookmarkStart w:id="28684" w:name="_ETM_Q95_703864"/>
      <w:bookmarkEnd w:id="28684"/>
      <w:r>
        <w:rPr>
          <w:rFonts w:hint="cs"/>
          <w:rtl/>
          <w:lang w:eastAsia="he-IL"/>
        </w:rPr>
        <w:t>בגלל שנשקפת לה או לעובר סכנה</w:t>
      </w:r>
      <w:bookmarkStart w:id="28685" w:name="_ETM_Q95_713824"/>
      <w:bookmarkEnd w:id="28685"/>
      <w:r>
        <w:rPr>
          <w:rFonts w:hint="cs"/>
          <w:rtl/>
          <w:lang w:eastAsia="he-IL"/>
        </w:rPr>
        <w:t xml:space="preserve">, להוציא אותה לשמירת היריון </w:t>
      </w:r>
      <w:bookmarkStart w:id="28686" w:name="_ETM_Q95_717284"/>
      <w:bookmarkEnd w:id="28686"/>
      <w:r>
        <w:rPr>
          <w:rtl/>
          <w:lang w:eastAsia="he-IL"/>
        </w:rPr>
        <w:t>–</w:t>
      </w:r>
      <w:r>
        <w:rPr>
          <w:rFonts w:hint="cs"/>
          <w:rtl/>
          <w:lang w:eastAsia="he-IL"/>
        </w:rPr>
        <w:t xml:space="preserve"> היא מפסידה ימי עבודה כי היא צריכה לשמור על בריאותה ועל בריאות העובר. </w:t>
      </w:r>
      <w:bookmarkStart w:id="28687" w:name="_ETM_Q95_718884"/>
      <w:bookmarkStart w:id="28688" w:name="_ETM_Q95_732434"/>
      <w:bookmarkEnd w:id="28687"/>
      <w:bookmarkEnd w:id="28688"/>
      <w:r>
        <w:rPr>
          <w:rFonts w:hint="cs"/>
          <w:rtl/>
          <w:lang w:eastAsia="he-IL"/>
        </w:rPr>
        <w:t xml:space="preserve">בדרך כלל, כאשר מוציאים </w:t>
      </w:r>
      <w:bookmarkStart w:id="28689" w:name="_ETM_Q95_729235"/>
      <w:bookmarkEnd w:id="28689"/>
      <w:r>
        <w:rPr>
          <w:rFonts w:hint="cs"/>
          <w:rtl/>
          <w:lang w:eastAsia="he-IL"/>
        </w:rPr>
        <w:t>לשמירת היריון כז</w:t>
      </w:r>
      <w:r w:rsidR="00556260">
        <w:rPr>
          <w:rFonts w:hint="cs"/>
          <w:rtl/>
          <w:lang w:eastAsia="he-IL"/>
        </w:rPr>
        <w:t>את</w:t>
      </w:r>
      <w:r>
        <w:rPr>
          <w:rFonts w:hint="cs"/>
          <w:rtl/>
          <w:lang w:eastAsia="he-IL"/>
        </w:rPr>
        <w:t xml:space="preserve"> אף אחד לא שולט</w:t>
      </w:r>
      <w:bookmarkStart w:id="28690" w:name="_ETM_Q95_735690"/>
      <w:bookmarkEnd w:id="28690"/>
      <w:r>
        <w:rPr>
          <w:rFonts w:hint="cs"/>
          <w:rtl/>
          <w:lang w:eastAsia="he-IL"/>
        </w:rPr>
        <w:t xml:space="preserve"> מתי האישה יולדת, היא לא מחליטה מתי היא יולדת. גם </w:t>
      </w:r>
      <w:bookmarkStart w:id="28691" w:name="_ETM_Q95_739753"/>
      <w:bookmarkEnd w:id="28691"/>
      <w:r>
        <w:rPr>
          <w:rFonts w:hint="cs"/>
          <w:rtl/>
          <w:lang w:eastAsia="he-IL"/>
        </w:rPr>
        <w:t>היציאה לשמירת ההיריון וגם סיום תקופת שמירת ההיריון</w:t>
      </w:r>
      <w:bookmarkStart w:id="28692" w:name="_ETM_Q95_739094"/>
      <w:bookmarkEnd w:id="28692"/>
      <w:r>
        <w:rPr>
          <w:rFonts w:hint="cs"/>
          <w:rtl/>
          <w:lang w:eastAsia="he-IL"/>
        </w:rPr>
        <w:t xml:space="preserve"> </w:t>
      </w:r>
      <w:r w:rsidR="00556260">
        <w:rPr>
          <w:rFonts w:hint="eastAsia"/>
          <w:rtl/>
          <w:lang w:eastAsia="he-IL"/>
        </w:rPr>
        <w:t xml:space="preserve">– </w:t>
      </w:r>
      <w:r>
        <w:rPr>
          <w:rFonts w:hint="cs"/>
          <w:rtl/>
          <w:lang w:eastAsia="he-IL"/>
        </w:rPr>
        <w:t xml:space="preserve">זו </w:t>
      </w:r>
      <w:bookmarkStart w:id="28693" w:name="_ETM_Q95_745871"/>
      <w:bookmarkEnd w:id="28693"/>
      <w:r>
        <w:rPr>
          <w:rFonts w:hint="cs"/>
          <w:rtl/>
          <w:lang w:eastAsia="he-IL"/>
        </w:rPr>
        <w:t>לא החלטה עצמית שלה. ואז</w:t>
      </w:r>
      <w:bookmarkStart w:id="28694" w:name="_ETM_Q95_742595"/>
      <w:bookmarkEnd w:id="28694"/>
      <w:r w:rsidR="00556260">
        <w:rPr>
          <w:rFonts w:hint="cs"/>
          <w:rtl/>
          <w:lang w:eastAsia="he-IL"/>
        </w:rPr>
        <w:t>,</w:t>
      </w:r>
      <w:r>
        <w:rPr>
          <w:rFonts w:hint="cs"/>
          <w:rtl/>
          <w:lang w:eastAsia="he-IL"/>
        </w:rPr>
        <w:t xml:space="preserve"> אם היא יולדת לפני </w:t>
      </w:r>
      <w:bookmarkStart w:id="28695" w:name="_ETM_Q95_749445"/>
      <w:bookmarkEnd w:id="28695"/>
      <w:r>
        <w:rPr>
          <w:rFonts w:hint="cs"/>
          <w:rtl/>
          <w:lang w:eastAsia="he-IL"/>
        </w:rPr>
        <w:t xml:space="preserve">30 יום, בדרך כלל או שמורידים לה מימי המחלה שהיא צברה </w:t>
      </w:r>
      <w:bookmarkStart w:id="28696" w:name="_ETM_Q95_750275"/>
      <w:bookmarkEnd w:id="28696"/>
      <w:r>
        <w:rPr>
          <w:rFonts w:hint="cs"/>
          <w:rtl/>
          <w:lang w:eastAsia="he-IL"/>
        </w:rPr>
        <w:t>או שמורידים לה מימי החופש שהיא צברה</w:t>
      </w:r>
      <w:r w:rsidR="00556260">
        <w:rPr>
          <w:rFonts w:hint="cs"/>
          <w:rtl/>
          <w:lang w:eastAsia="he-IL"/>
        </w:rPr>
        <w:t>,</w:t>
      </w:r>
      <w:r>
        <w:rPr>
          <w:rFonts w:hint="cs"/>
          <w:rtl/>
          <w:lang w:eastAsia="he-IL"/>
        </w:rPr>
        <w:t xml:space="preserve"> </w:t>
      </w:r>
      <w:bookmarkStart w:id="28697" w:name="_ETM_Q95_760756"/>
      <w:bookmarkEnd w:id="28697"/>
      <w:r>
        <w:rPr>
          <w:rFonts w:hint="cs"/>
          <w:rtl/>
          <w:lang w:eastAsia="he-IL"/>
        </w:rPr>
        <w:t>ולכן, היא מפסידה כסף, כי אישה עובדת מפסידה כסף.</w:t>
      </w:r>
      <w:bookmarkStart w:id="28698" w:name="TOR_Q96"/>
      <w:bookmarkEnd w:id="28698"/>
      <w:r w:rsidR="00060D88">
        <w:rPr>
          <w:rFonts w:hint="cs"/>
          <w:rtl/>
          <w:lang w:eastAsia="he-IL"/>
        </w:rPr>
        <w:t xml:space="preserve"> </w:t>
      </w:r>
    </w:p>
    <w:p w:rsidR="00556260" w:rsidRDefault="00556260" w:rsidP="00556260">
      <w:pPr>
        <w:rPr>
          <w:rtl/>
          <w:lang w:eastAsia="he-IL"/>
        </w:rPr>
      </w:pPr>
    </w:p>
    <w:p w:rsidR="00F25A11" w:rsidRDefault="00F25A11" w:rsidP="00556260">
      <w:pPr>
        <w:rPr>
          <w:rtl/>
          <w:lang w:eastAsia="he-IL"/>
        </w:rPr>
      </w:pPr>
      <w:r>
        <w:rPr>
          <w:rFonts w:hint="cs"/>
          <w:rtl/>
          <w:lang w:eastAsia="he-IL"/>
        </w:rPr>
        <w:t>הצעת החוק ה</w:t>
      </w:r>
      <w:bookmarkStart w:id="28699" w:name="_ETM_Q96_68940"/>
      <w:bookmarkEnd w:id="28699"/>
      <w:r>
        <w:rPr>
          <w:rFonts w:hint="cs"/>
          <w:rtl/>
          <w:lang w:eastAsia="he-IL"/>
        </w:rPr>
        <w:t>זו באה להגיד: תשלמו לה באופן יחסי לתקופה שהיא הייתה בשמירת ההיריון</w:t>
      </w:r>
      <w:bookmarkStart w:id="28700" w:name="_ETM_Q96_179348"/>
      <w:bookmarkEnd w:id="28700"/>
      <w:r>
        <w:rPr>
          <w:rFonts w:hint="cs"/>
          <w:rtl/>
          <w:lang w:eastAsia="he-IL"/>
        </w:rPr>
        <w:t xml:space="preserve">. היא אף פעם לא </w:t>
      </w:r>
      <w:bookmarkStart w:id="28701" w:name="_ETM_Q96_175337"/>
      <w:bookmarkEnd w:id="28701"/>
      <w:r>
        <w:rPr>
          <w:rFonts w:hint="cs"/>
          <w:rtl/>
          <w:lang w:eastAsia="he-IL"/>
        </w:rPr>
        <w:t>תדע מתי זה יסתיים,</w:t>
      </w:r>
      <w:bookmarkStart w:id="28702" w:name="_ETM_Q96_179438"/>
      <w:bookmarkEnd w:id="28702"/>
      <w:r>
        <w:rPr>
          <w:rFonts w:hint="cs"/>
          <w:rtl/>
          <w:lang w:eastAsia="he-IL"/>
        </w:rPr>
        <w:t xml:space="preserve"> כי אנחנו מקווים מאוד</w:t>
      </w:r>
      <w:bookmarkStart w:id="28703" w:name="_ETM_Q96_180878"/>
      <w:bookmarkEnd w:id="28703"/>
      <w:r>
        <w:rPr>
          <w:rFonts w:hint="cs"/>
          <w:rtl/>
          <w:lang w:eastAsia="he-IL"/>
        </w:rPr>
        <w:t xml:space="preserve"> שכל שמירות</w:t>
      </w:r>
      <w:bookmarkStart w:id="28704" w:name="_ETM_Q96_180059"/>
      <w:bookmarkEnd w:id="28704"/>
      <w:r>
        <w:rPr>
          <w:rFonts w:hint="cs"/>
          <w:rtl/>
          <w:lang w:eastAsia="he-IL"/>
        </w:rPr>
        <w:t xml:space="preserve"> ההיריון יסתיימו בלידה בריאה, של הא</w:t>
      </w:r>
      <w:r w:rsidR="00060D88">
        <w:rPr>
          <w:rFonts w:hint="cs"/>
          <w:rtl/>
          <w:lang w:eastAsia="he-IL"/>
        </w:rPr>
        <w:t>י</w:t>
      </w:r>
      <w:r>
        <w:rPr>
          <w:rFonts w:hint="cs"/>
          <w:rtl/>
          <w:lang w:eastAsia="he-IL"/>
        </w:rPr>
        <w:t xml:space="preserve">מא ושל העובר, </w:t>
      </w:r>
      <w:bookmarkStart w:id="28705" w:name="_ETM_Q96_187302"/>
      <w:bookmarkEnd w:id="28705"/>
      <w:r>
        <w:rPr>
          <w:rFonts w:hint="cs"/>
          <w:rtl/>
          <w:lang w:eastAsia="he-IL"/>
        </w:rPr>
        <w:t xml:space="preserve">ולכן ההצעה אומרת כך. אני מודה לוועדת השרים, שראתה </w:t>
      </w:r>
      <w:bookmarkStart w:id="28706" w:name="_ETM_Q96_192202"/>
      <w:bookmarkStart w:id="28707" w:name="_ETM_Q96_189803"/>
      <w:bookmarkStart w:id="28708" w:name="_ETM_Q96_185140"/>
      <w:bookmarkStart w:id="28709" w:name="_ETM_Q96_180492"/>
      <w:bookmarkStart w:id="28710" w:name="_ETM_Q96_175795"/>
      <w:bookmarkStart w:id="28711" w:name="_ETM_Q96_171114"/>
      <w:bookmarkStart w:id="28712" w:name="_ETM_Q96_167119"/>
      <w:bookmarkStart w:id="28713" w:name="_ETM_Q96_189227"/>
      <w:bookmarkStart w:id="28714" w:name="_ETM_Q96_184920"/>
      <w:bookmarkStart w:id="28715" w:name="_ETM_Q96_181272"/>
      <w:bookmarkStart w:id="28716" w:name="_ETM_Q96_177555"/>
      <w:bookmarkStart w:id="28717" w:name="_ETM_Q96_173700"/>
      <w:bookmarkStart w:id="28718" w:name="_ETM_Q96_177961"/>
      <w:bookmarkStart w:id="28719" w:name="_ETM_Q96_173473"/>
      <w:bookmarkStart w:id="28720" w:name="_ETM_Q96_169525"/>
      <w:bookmarkStart w:id="28721" w:name="_ETM_Q96_165730"/>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r>
        <w:rPr>
          <w:rFonts w:hint="cs"/>
          <w:rtl/>
          <w:lang w:eastAsia="he-IL"/>
        </w:rPr>
        <w:t xml:space="preserve">לנכון, ולממשלה, שראתה לנכון לתמוך בהצעה הזו, שמתקנת את העיוות </w:t>
      </w:r>
      <w:bookmarkStart w:id="28722" w:name="_ETM_Q96_199354"/>
      <w:bookmarkEnd w:id="28722"/>
      <w:r>
        <w:rPr>
          <w:rFonts w:hint="cs"/>
          <w:rtl/>
          <w:lang w:eastAsia="he-IL"/>
        </w:rPr>
        <w:t>הזה.</w:t>
      </w:r>
    </w:p>
    <w:p w:rsidR="00F25A11" w:rsidRDefault="00F25A11" w:rsidP="00315816">
      <w:pPr>
        <w:rPr>
          <w:rtl/>
          <w:lang w:eastAsia="he-IL"/>
        </w:rPr>
      </w:pPr>
      <w:bookmarkStart w:id="28723" w:name="_ETM_Q96_199735"/>
      <w:bookmarkStart w:id="28724" w:name="_ETM_Q96_199798"/>
      <w:bookmarkStart w:id="28725" w:name="_ETM_Q96_199974"/>
      <w:bookmarkEnd w:id="28723"/>
      <w:bookmarkEnd w:id="28724"/>
      <w:bookmarkEnd w:id="28725"/>
    </w:p>
    <w:p w:rsidR="00F25A11" w:rsidRDefault="00F25A11" w:rsidP="00315816">
      <w:pPr>
        <w:rPr>
          <w:rtl/>
          <w:lang w:eastAsia="he-IL"/>
        </w:rPr>
      </w:pPr>
      <w:bookmarkStart w:id="28726" w:name="_ETM_Q96_200025"/>
      <w:bookmarkEnd w:id="28726"/>
      <w:r>
        <w:rPr>
          <w:rFonts w:hint="cs"/>
          <w:rtl/>
          <w:lang w:eastAsia="he-IL"/>
        </w:rPr>
        <w:t xml:space="preserve">אבל אני גם רוצה להתייחס לנושא שקרה היום, לאירוע </w:t>
      </w:r>
      <w:bookmarkStart w:id="28727" w:name="_ETM_Q96_204410"/>
      <w:bookmarkEnd w:id="28727"/>
      <w:r>
        <w:rPr>
          <w:rFonts w:hint="cs"/>
          <w:rtl/>
          <w:lang w:eastAsia="he-IL"/>
        </w:rPr>
        <w:t>שקרה היום ולאירוע</w:t>
      </w:r>
      <w:bookmarkStart w:id="28728" w:name="_ETM_Q96_210767"/>
      <w:bookmarkEnd w:id="28728"/>
      <w:r>
        <w:rPr>
          <w:rFonts w:hint="cs"/>
          <w:rtl/>
          <w:lang w:eastAsia="he-IL"/>
        </w:rPr>
        <w:t xml:space="preserve">ים שקורים בתקופה האחרונה. ראש מנזר </w:t>
      </w:r>
      <w:proofErr w:type="spellStart"/>
      <w:r>
        <w:rPr>
          <w:rFonts w:hint="cs"/>
          <w:rtl/>
          <w:lang w:eastAsia="he-IL"/>
        </w:rPr>
        <w:t>הדורמיציון</w:t>
      </w:r>
      <w:proofErr w:type="spellEnd"/>
      <w:r>
        <w:rPr>
          <w:rFonts w:hint="cs"/>
          <w:rtl/>
          <w:lang w:eastAsia="he-IL"/>
        </w:rPr>
        <w:t xml:space="preserve"> ליווה </w:t>
      </w:r>
      <w:bookmarkStart w:id="28729" w:name="_ETM_Q96_214381"/>
      <w:bookmarkEnd w:id="28729"/>
      <w:r>
        <w:rPr>
          <w:rFonts w:hint="cs"/>
          <w:rtl/>
          <w:lang w:eastAsia="he-IL"/>
        </w:rPr>
        <w:t>את שרת החינוך הגרמנית לסיור בכותל. דיילת במקום</w:t>
      </w:r>
      <w:bookmarkStart w:id="28730" w:name="_ETM_Q96_218655"/>
      <w:bookmarkEnd w:id="28730"/>
      <w:r>
        <w:rPr>
          <w:rFonts w:hint="cs"/>
          <w:rtl/>
          <w:lang w:eastAsia="he-IL"/>
        </w:rPr>
        <w:t xml:space="preserve"> ביקשה ממנו להסתיר את הצלב שהוא ענד בטענה שזה </w:t>
      </w:r>
      <w:bookmarkStart w:id="28731" w:name="_ETM_Q96_226148"/>
      <w:bookmarkEnd w:id="28731"/>
      <w:r>
        <w:rPr>
          <w:rFonts w:hint="cs"/>
          <w:rtl/>
          <w:lang w:eastAsia="he-IL"/>
        </w:rPr>
        <w:t>יהווה פרובוקציה. הצלב שאיש כמורה עונד על עצמו, שזה גם</w:t>
      </w:r>
      <w:bookmarkStart w:id="28732" w:name="_ETM_Q96_233772"/>
      <w:bookmarkEnd w:id="28732"/>
      <w:r>
        <w:rPr>
          <w:rFonts w:hint="cs"/>
          <w:rtl/>
          <w:lang w:eastAsia="he-IL"/>
        </w:rPr>
        <w:t xml:space="preserve"> חלק מהסטטוס שלו ומהאמונה הדתית שלו, מהווה פרובוקציה. הכומר התעקש על כך, וטוב עשה. </w:t>
      </w:r>
    </w:p>
    <w:p w:rsidR="00F25A11" w:rsidRDefault="00F25A11" w:rsidP="00315816">
      <w:pPr>
        <w:rPr>
          <w:rtl/>
          <w:lang w:eastAsia="he-IL"/>
        </w:rPr>
      </w:pPr>
    </w:p>
    <w:p w:rsidR="00F25A11" w:rsidRDefault="00F25A11" w:rsidP="00315816">
      <w:pPr>
        <w:rPr>
          <w:rtl/>
          <w:lang w:eastAsia="he-IL"/>
        </w:rPr>
      </w:pPr>
      <w:bookmarkStart w:id="28733" w:name="_ETM_Q96_256066"/>
      <w:bookmarkEnd w:id="28733"/>
      <w:r>
        <w:rPr>
          <w:rFonts w:hint="cs"/>
          <w:rtl/>
          <w:lang w:eastAsia="he-IL"/>
        </w:rPr>
        <w:t xml:space="preserve">אבל </w:t>
      </w:r>
      <w:bookmarkStart w:id="28734" w:name="_ETM_Q96_238691"/>
      <w:bookmarkEnd w:id="28734"/>
      <w:r>
        <w:rPr>
          <w:rFonts w:hint="cs"/>
          <w:rtl/>
          <w:lang w:eastAsia="he-IL"/>
        </w:rPr>
        <w:t xml:space="preserve">לצערי הרב, התגובה </w:t>
      </w:r>
      <w:bookmarkStart w:id="28735" w:name="_ETM_Q96_246261"/>
      <w:bookmarkEnd w:id="28735"/>
      <w:r>
        <w:rPr>
          <w:rFonts w:hint="cs"/>
          <w:rtl/>
          <w:lang w:eastAsia="he-IL"/>
        </w:rPr>
        <w:t>של הקרן למורשת בעיני</w:t>
      </w:r>
      <w:bookmarkStart w:id="28736" w:name="_ETM_Q96_248406"/>
      <w:bookmarkEnd w:id="28736"/>
      <w:r>
        <w:rPr>
          <w:rFonts w:hint="cs"/>
          <w:rtl/>
          <w:lang w:eastAsia="he-IL"/>
        </w:rPr>
        <w:t xml:space="preserve">י היא יותר מקוממת. הם אמרו </w:t>
      </w:r>
      <w:bookmarkStart w:id="28737" w:name="_ETM_Q96_252718"/>
      <w:bookmarkEnd w:id="28737"/>
      <w:r>
        <w:rPr>
          <w:rFonts w:hint="cs"/>
          <w:rtl/>
          <w:lang w:eastAsia="he-IL"/>
        </w:rPr>
        <w:t xml:space="preserve">שהדיילת עשתה את זה כדי למנוע אי-נעימות, כפי שאירע לאחרונה </w:t>
      </w:r>
      <w:bookmarkStart w:id="28738" w:name="_ETM_Q96_259537"/>
      <w:bookmarkEnd w:id="28738"/>
      <w:r>
        <w:rPr>
          <w:rFonts w:hint="cs"/>
          <w:rtl/>
          <w:lang w:eastAsia="he-IL"/>
        </w:rPr>
        <w:t xml:space="preserve">בעיר העתיקה. מה אירע בעיר העתיקה? צעירים יהודים עוברים ליד כמרים וליד נזירות, </w:t>
      </w:r>
      <w:bookmarkStart w:id="28739" w:name="_ETM_Q96_270285"/>
      <w:bookmarkEnd w:id="28739"/>
      <w:r>
        <w:rPr>
          <w:rFonts w:hint="cs"/>
          <w:rtl/>
          <w:lang w:eastAsia="he-IL"/>
        </w:rPr>
        <w:t>יורקים עליהם, מקללים אותם. מצלמות מתעדות את האירועים,</w:t>
      </w:r>
      <w:bookmarkStart w:id="28740" w:name="_ETM_Q96_276831"/>
      <w:bookmarkEnd w:id="28740"/>
      <w:r>
        <w:rPr>
          <w:rFonts w:hint="cs"/>
          <w:rtl/>
          <w:lang w:eastAsia="he-IL"/>
        </w:rPr>
        <w:t xml:space="preserve"> ומה התגובה </w:t>
      </w:r>
      <w:bookmarkStart w:id="28741" w:name="_ETM_Q96_278595"/>
      <w:bookmarkEnd w:id="28741"/>
      <w:r>
        <w:rPr>
          <w:rFonts w:hint="cs"/>
          <w:rtl/>
          <w:lang w:eastAsia="he-IL"/>
        </w:rPr>
        <w:t xml:space="preserve">של המשטרה? במקום לרדוף את אותם צעירים שעושים את המעשה </w:t>
      </w:r>
      <w:bookmarkStart w:id="28742" w:name="_ETM_Q96_286668"/>
      <w:bookmarkEnd w:id="28742"/>
      <w:r>
        <w:rPr>
          <w:rFonts w:hint="cs"/>
          <w:rtl/>
          <w:lang w:eastAsia="he-IL"/>
        </w:rPr>
        <w:t xml:space="preserve">הנבזי הזה, מבקשים עכשיו מהכמרים להסתיר את הזהות הדתית שלהם, </w:t>
      </w:r>
      <w:bookmarkStart w:id="28743" w:name="_ETM_Q96_291863"/>
      <w:bookmarkEnd w:id="28743"/>
      <w:r>
        <w:rPr>
          <w:rFonts w:hint="cs"/>
          <w:rtl/>
          <w:lang w:eastAsia="he-IL"/>
        </w:rPr>
        <w:t xml:space="preserve">את הסמלים הדתיים שלהם. </w:t>
      </w:r>
    </w:p>
    <w:p w:rsidR="00F25A11" w:rsidRDefault="00F25A11" w:rsidP="00315816">
      <w:pPr>
        <w:rPr>
          <w:rtl/>
          <w:lang w:eastAsia="he-IL"/>
        </w:rPr>
      </w:pPr>
    </w:p>
    <w:p w:rsidR="00F25A11" w:rsidRDefault="00F25A11" w:rsidP="00315816">
      <w:pPr>
        <w:rPr>
          <w:rtl/>
          <w:lang w:eastAsia="he-IL"/>
        </w:rPr>
      </w:pPr>
      <w:r>
        <w:rPr>
          <w:rFonts w:hint="cs"/>
          <w:rtl/>
          <w:lang w:eastAsia="he-IL"/>
        </w:rPr>
        <w:t xml:space="preserve">זה מה שנגיע אליו? זה חופש </w:t>
      </w:r>
      <w:bookmarkStart w:id="28744" w:name="_ETM_Q96_299008"/>
      <w:bookmarkEnd w:id="28744"/>
      <w:r>
        <w:rPr>
          <w:rFonts w:hint="cs"/>
          <w:rtl/>
          <w:lang w:eastAsia="he-IL"/>
        </w:rPr>
        <w:t>הפולחן שמדברים עליו במדינה, שהכמרים עכשיו יצטרכו לרדת למחתרת</w:t>
      </w:r>
      <w:bookmarkStart w:id="28745" w:name="_ETM_Q96_322577"/>
      <w:bookmarkEnd w:id="28745"/>
      <w:r>
        <w:rPr>
          <w:rFonts w:hint="cs"/>
          <w:rtl/>
          <w:lang w:eastAsia="he-IL"/>
        </w:rPr>
        <w:t xml:space="preserve"> </w:t>
      </w:r>
      <w:bookmarkStart w:id="28746" w:name="_ETM_Q96_306635"/>
      <w:bookmarkEnd w:id="28746"/>
      <w:r>
        <w:rPr>
          <w:rFonts w:hint="cs"/>
          <w:rtl/>
          <w:lang w:eastAsia="he-IL"/>
        </w:rPr>
        <w:t>כדי להגן עליהם</w:t>
      </w:r>
      <w:bookmarkStart w:id="28747" w:name="_ETM_Q96_307702"/>
      <w:bookmarkStart w:id="28748" w:name="_ETM_Q96_307767"/>
      <w:bookmarkEnd w:id="28747"/>
      <w:bookmarkEnd w:id="28748"/>
      <w:r>
        <w:rPr>
          <w:rFonts w:hint="cs"/>
          <w:rtl/>
          <w:lang w:eastAsia="he-IL"/>
        </w:rPr>
        <w:t>? זה המצב שרוצים להגיע אליו? זכותו של</w:t>
      </w:r>
      <w:bookmarkStart w:id="28749" w:name="_ETM_Q96_312170"/>
      <w:bookmarkEnd w:id="28749"/>
      <w:r>
        <w:rPr>
          <w:rFonts w:hint="cs"/>
          <w:rtl/>
          <w:lang w:eastAsia="he-IL"/>
        </w:rPr>
        <w:t xml:space="preserve"> כל אדם להתגאות באמונה הדתית שלו וזכותו </w:t>
      </w:r>
      <w:bookmarkStart w:id="28750" w:name="_ETM_Q96_329908"/>
      <w:bookmarkEnd w:id="28750"/>
      <w:r>
        <w:rPr>
          <w:rFonts w:hint="cs"/>
          <w:rtl/>
          <w:lang w:eastAsia="he-IL"/>
        </w:rPr>
        <w:t>לחופש פולחן שכולל</w:t>
      </w:r>
      <w:bookmarkStart w:id="28751" w:name="_ETM_Q96_318861"/>
      <w:bookmarkEnd w:id="28751"/>
      <w:r>
        <w:rPr>
          <w:rFonts w:hint="cs"/>
          <w:rtl/>
          <w:lang w:eastAsia="he-IL"/>
        </w:rPr>
        <w:t xml:space="preserve"> גם סמלים דתיים משלו.</w:t>
      </w:r>
    </w:p>
    <w:p w:rsidR="00F25A11" w:rsidRDefault="00F25A11" w:rsidP="00315816">
      <w:pPr>
        <w:rPr>
          <w:rtl/>
          <w:lang w:eastAsia="he-IL"/>
        </w:rPr>
      </w:pPr>
      <w:bookmarkStart w:id="28752" w:name="_ETM_Q96_320939"/>
      <w:bookmarkStart w:id="28753" w:name="_ETM_Q96_321018"/>
      <w:bookmarkEnd w:id="28752"/>
      <w:bookmarkEnd w:id="28753"/>
    </w:p>
    <w:p w:rsidR="00F25A11" w:rsidRDefault="00F25A11" w:rsidP="00315816">
      <w:pPr>
        <w:rPr>
          <w:rtl/>
          <w:lang w:eastAsia="he-IL"/>
        </w:rPr>
      </w:pPr>
      <w:bookmarkStart w:id="28754" w:name="_ETM_Q96_321062"/>
      <w:bookmarkStart w:id="28755" w:name="_ETM_Q96_321096"/>
      <w:bookmarkEnd w:id="28754"/>
      <w:bookmarkEnd w:id="28755"/>
      <w:r>
        <w:rPr>
          <w:rFonts w:hint="cs"/>
          <w:rtl/>
          <w:lang w:eastAsia="he-IL"/>
        </w:rPr>
        <w:t xml:space="preserve">עכשיו אני רוצה להגיד כמה מילים. </w:t>
      </w:r>
      <w:bookmarkStart w:id="28756" w:name="_ETM_Q96_324514"/>
      <w:bookmarkEnd w:id="28756"/>
      <w:r>
        <w:rPr>
          <w:rFonts w:hint="cs"/>
          <w:rtl/>
          <w:lang w:eastAsia="he-IL"/>
        </w:rPr>
        <w:t xml:space="preserve">בלתי מתקבל על הדעת שיש כבר כמה מקרים של ניסיון </w:t>
      </w:r>
      <w:bookmarkStart w:id="28757" w:name="_ETM_Q96_330176"/>
      <w:bookmarkEnd w:id="28757"/>
      <w:r>
        <w:rPr>
          <w:rFonts w:hint="cs"/>
          <w:rtl/>
          <w:lang w:eastAsia="he-IL"/>
        </w:rPr>
        <w:t xml:space="preserve">לפרוץ לכנסיית מאר אליאס בחיפה והמקרה חוזר על </w:t>
      </w:r>
      <w:bookmarkStart w:id="28758" w:name="_ETM_Q96_336593"/>
      <w:bookmarkEnd w:id="28758"/>
      <w:r>
        <w:rPr>
          <w:rFonts w:hint="cs"/>
          <w:rtl/>
          <w:lang w:eastAsia="he-IL"/>
        </w:rPr>
        <w:t xml:space="preserve">עצמו. קבוצה של אנשים דתיים מגיעה לכנסייה, מנסה לפרוץ </w:t>
      </w:r>
      <w:bookmarkStart w:id="28759" w:name="_ETM_Q96_345298"/>
      <w:bookmarkEnd w:id="28759"/>
      <w:r>
        <w:rPr>
          <w:rFonts w:hint="cs"/>
          <w:rtl/>
          <w:lang w:eastAsia="he-IL"/>
        </w:rPr>
        <w:t>לתוך הכנסייה, וברגע שהיא נכנסת</w:t>
      </w:r>
      <w:bookmarkStart w:id="28760" w:name="_ETM_Q96_361200"/>
      <w:bookmarkEnd w:id="28760"/>
      <w:r>
        <w:rPr>
          <w:rFonts w:hint="cs"/>
          <w:rtl/>
          <w:lang w:eastAsia="he-IL"/>
        </w:rPr>
        <w:t xml:space="preserve"> היא מקיימת טקסים דתיים </w:t>
      </w:r>
      <w:r>
        <w:rPr>
          <w:rtl/>
          <w:lang w:eastAsia="he-IL"/>
        </w:rPr>
        <w:t>–</w:t>
      </w:r>
      <w:r>
        <w:rPr>
          <w:rFonts w:hint="cs"/>
          <w:rtl/>
          <w:lang w:eastAsia="he-IL"/>
        </w:rPr>
        <w:t xml:space="preserve"> </w:t>
      </w:r>
      <w:bookmarkStart w:id="28761" w:name="_ETM_Q96_353477"/>
      <w:bookmarkEnd w:id="28761"/>
      <w:r>
        <w:rPr>
          <w:rFonts w:hint="cs"/>
          <w:rtl/>
          <w:lang w:eastAsia="he-IL"/>
        </w:rPr>
        <w:t>יהודיים, במקרה הזה. האם זה לכבד אנשים או להתריס ולהעליב</w:t>
      </w:r>
      <w:bookmarkStart w:id="28762" w:name="_ETM_Q96_359577"/>
      <w:bookmarkEnd w:id="28762"/>
      <w:r>
        <w:rPr>
          <w:rFonts w:hint="cs"/>
          <w:rtl/>
          <w:lang w:eastAsia="he-IL"/>
        </w:rPr>
        <w:t xml:space="preserve"> ולנסות לפגוע ברגשות של אנשים שהמקומות האלה קדושים להם?</w:t>
      </w:r>
      <w:bookmarkStart w:id="28763" w:name="_ETM_Q96_363885"/>
      <w:bookmarkEnd w:id="28763"/>
      <w:r>
        <w:rPr>
          <w:rFonts w:hint="cs"/>
          <w:rtl/>
          <w:lang w:eastAsia="he-IL"/>
        </w:rPr>
        <w:t xml:space="preserve"> </w:t>
      </w:r>
      <w:bookmarkStart w:id="28764" w:name="_ETM_Q96_367915"/>
      <w:bookmarkEnd w:id="28764"/>
    </w:p>
    <w:p w:rsidR="00F25A11" w:rsidRDefault="00F25A11" w:rsidP="00315816">
      <w:pPr>
        <w:rPr>
          <w:rtl/>
          <w:lang w:eastAsia="he-IL"/>
        </w:rPr>
      </w:pPr>
      <w:bookmarkStart w:id="28765" w:name="_ETM_Q96_367962"/>
      <w:bookmarkEnd w:id="28765"/>
    </w:p>
    <w:p w:rsidR="00F25A11" w:rsidRDefault="00F25A11" w:rsidP="00315816">
      <w:pPr>
        <w:rPr>
          <w:rtl/>
          <w:lang w:eastAsia="he-IL"/>
        </w:rPr>
      </w:pPr>
      <w:bookmarkStart w:id="28766" w:name="_ETM_Q96_368197"/>
      <w:bookmarkStart w:id="28767" w:name="_ETM_Q96_368254"/>
      <w:bookmarkEnd w:id="28766"/>
      <w:bookmarkEnd w:id="28767"/>
      <w:r>
        <w:rPr>
          <w:rFonts w:hint="cs"/>
          <w:rtl/>
          <w:lang w:eastAsia="he-IL"/>
        </w:rPr>
        <w:t xml:space="preserve">הגיע </w:t>
      </w:r>
      <w:bookmarkStart w:id="28768" w:name="_ETM_Q96_366415"/>
      <w:bookmarkEnd w:id="28768"/>
      <w:r>
        <w:rPr>
          <w:rFonts w:hint="cs"/>
          <w:rtl/>
          <w:lang w:eastAsia="he-IL"/>
        </w:rPr>
        <w:t xml:space="preserve">הזמן שתהיה אמירה ברורה מאוד ופעולה </w:t>
      </w:r>
      <w:bookmarkStart w:id="28769" w:name="_ETM_Q96_370911"/>
      <w:bookmarkEnd w:id="28769"/>
      <w:r>
        <w:rPr>
          <w:rFonts w:hint="cs"/>
          <w:rtl/>
          <w:lang w:eastAsia="he-IL"/>
        </w:rPr>
        <w:t xml:space="preserve">של רשויות אכיפת החוק כדי למנוע דבר כזה. כנראה חופש </w:t>
      </w:r>
      <w:bookmarkStart w:id="28770" w:name="_ETM_Q96_376440"/>
      <w:bookmarkEnd w:id="28770"/>
      <w:r>
        <w:rPr>
          <w:rFonts w:hint="cs"/>
          <w:rtl/>
          <w:lang w:eastAsia="he-IL"/>
        </w:rPr>
        <w:t xml:space="preserve">הפולחן, איך שאני רואה אותו עד עכשיו, מגיע </w:t>
      </w:r>
      <w:bookmarkStart w:id="28771" w:name="_ETM_Q96_382092"/>
      <w:bookmarkEnd w:id="28771"/>
      <w:r>
        <w:rPr>
          <w:rFonts w:hint="cs"/>
          <w:rtl/>
          <w:lang w:eastAsia="he-IL"/>
        </w:rPr>
        <w:t>רק לצד אחד. בינתיים, גם המוסלמים וגם הנוצרים נפגעים</w:t>
      </w:r>
      <w:bookmarkStart w:id="28772" w:name="_ETM_Q96_390167"/>
      <w:bookmarkEnd w:id="28772"/>
      <w:r>
        <w:rPr>
          <w:rFonts w:hint="cs"/>
          <w:rtl/>
          <w:lang w:eastAsia="he-IL"/>
        </w:rPr>
        <w:t xml:space="preserve">. אני מקווה מאוד </w:t>
      </w:r>
      <w:bookmarkStart w:id="28773" w:name="_ETM_Q96_382974"/>
      <w:bookmarkEnd w:id="28773"/>
      <w:r>
        <w:rPr>
          <w:rFonts w:hint="cs"/>
          <w:rtl/>
          <w:lang w:eastAsia="he-IL"/>
        </w:rPr>
        <w:t xml:space="preserve">שמה שאמרתי יילקח בחשבון, ולאו דווקא יילקח </w:t>
      </w:r>
      <w:bookmarkStart w:id="28774" w:name="_ETM_Q96_393346"/>
      <w:bookmarkEnd w:id="28774"/>
      <w:r>
        <w:rPr>
          <w:rFonts w:hint="cs"/>
          <w:rtl/>
          <w:lang w:eastAsia="he-IL"/>
        </w:rPr>
        <w:t>בחשבון בהצבעה.</w:t>
      </w:r>
    </w:p>
    <w:p w:rsidR="00F25A11" w:rsidRDefault="00F25A11" w:rsidP="00315816">
      <w:pPr>
        <w:rPr>
          <w:rtl/>
          <w:lang w:eastAsia="he-IL"/>
        </w:rPr>
      </w:pPr>
    </w:p>
    <w:p w:rsidR="00F25A11" w:rsidRDefault="00F25A11" w:rsidP="00315816">
      <w:pPr>
        <w:pStyle w:val="af9"/>
        <w:keepNext/>
        <w:rPr>
          <w:rtl/>
        </w:rPr>
      </w:pPr>
      <w:bookmarkStart w:id="28775" w:name="ET_yor_6253_5"/>
      <w:r w:rsidRPr="00323B48">
        <w:rPr>
          <w:rStyle w:val="TagStyle"/>
          <w:rtl/>
        </w:rPr>
        <w:t xml:space="preserve"> &lt;&lt; יור &gt;&gt; </w:t>
      </w:r>
      <w:r>
        <w:rPr>
          <w:rtl/>
        </w:rPr>
        <w:t>היו"ר משה טור פז:</w:t>
      </w:r>
      <w:r w:rsidRPr="00323B48">
        <w:rPr>
          <w:rStyle w:val="TagStyle"/>
          <w:rtl/>
        </w:rPr>
        <w:t xml:space="preserve"> &lt;&lt; יור &gt;&gt;</w:t>
      </w:r>
      <w:r>
        <w:rPr>
          <w:rtl/>
        </w:rPr>
        <w:t xml:space="preserve">   </w:t>
      </w:r>
      <w:bookmarkEnd w:id="28775"/>
    </w:p>
    <w:p w:rsidR="00F25A11" w:rsidRDefault="00F25A11" w:rsidP="00CB24F3">
      <w:pPr>
        <w:rPr>
          <w:rtl/>
          <w:lang w:eastAsia="he-IL"/>
        </w:rPr>
      </w:pPr>
    </w:p>
    <w:p w:rsidR="00F25A11" w:rsidRDefault="00F25A11" w:rsidP="00315816">
      <w:pPr>
        <w:rPr>
          <w:rtl/>
          <w:lang w:eastAsia="he-IL"/>
        </w:rPr>
      </w:pPr>
      <w:r>
        <w:rPr>
          <w:rFonts w:hint="cs"/>
          <w:rtl/>
          <w:lang w:eastAsia="he-IL"/>
        </w:rPr>
        <w:t>תודה רבה לחברת הכנסת תומא סלימאן. ישיב בשם הממשלה השר חיים ביטון.</w:t>
      </w:r>
    </w:p>
    <w:p w:rsidR="00F25A11" w:rsidRDefault="00F25A11" w:rsidP="00315816">
      <w:pPr>
        <w:rPr>
          <w:rtl/>
          <w:lang w:eastAsia="he-IL"/>
        </w:rPr>
      </w:pPr>
    </w:p>
    <w:p w:rsidR="00F25A11" w:rsidRDefault="00F25A11" w:rsidP="00315816">
      <w:pPr>
        <w:pStyle w:val="a4"/>
        <w:keepNext/>
        <w:rPr>
          <w:rtl/>
        </w:rPr>
      </w:pPr>
      <w:bookmarkStart w:id="28776" w:name="ET_speaker_6426_6"/>
      <w:r w:rsidRPr="0005749C">
        <w:rPr>
          <w:rStyle w:val="TagStyle"/>
          <w:rtl/>
        </w:rPr>
        <w:t xml:space="preserve"> &lt;&lt; דובר &gt;&gt; </w:t>
      </w:r>
      <w:bookmarkStart w:id="28777" w:name="_Toc140996109"/>
      <w:bookmarkStart w:id="28778" w:name="_Toc141001685"/>
      <w:r>
        <w:rPr>
          <w:rtl/>
        </w:rPr>
        <w:t>שר במשרד החינוך חיים ביטון:</w:t>
      </w:r>
      <w:bookmarkEnd w:id="28777"/>
      <w:bookmarkEnd w:id="28778"/>
      <w:r w:rsidRPr="0005749C">
        <w:rPr>
          <w:rStyle w:val="TagStyle"/>
          <w:rtl/>
        </w:rPr>
        <w:t xml:space="preserve"> &lt;&lt; דובר &gt;&gt;</w:t>
      </w:r>
      <w:r>
        <w:rPr>
          <w:rtl/>
        </w:rPr>
        <w:t xml:space="preserve">   </w:t>
      </w:r>
      <w:bookmarkEnd w:id="28776"/>
    </w:p>
    <w:p w:rsidR="00F25A11" w:rsidRDefault="00F25A11" w:rsidP="00CB24F3">
      <w:pPr>
        <w:rPr>
          <w:rtl/>
          <w:lang w:eastAsia="he-IL"/>
        </w:rPr>
      </w:pPr>
    </w:p>
    <w:p w:rsidR="00F25A11" w:rsidRDefault="00F25A11" w:rsidP="00315816">
      <w:pPr>
        <w:rPr>
          <w:rtl/>
          <w:lang w:eastAsia="he-IL"/>
        </w:rPr>
      </w:pPr>
      <w:r>
        <w:rPr>
          <w:rFonts w:hint="cs"/>
          <w:rtl/>
          <w:lang w:eastAsia="he-IL"/>
        </w:rPr>
        <w:t>המזל הוא שאני מגיב על זה היום</w:t>
      </w:r>
      <w:bookmarkStart w:id="28779" w:name="_ETM_Q96_415480"/>
      <w:bookmarkEnd w:id="28779"/>
      <w:r>
        <w:rPr>
          <w:rFonts w:hint="cs"/>
          <w:rtl/>
          <w:lang w:eastAsia="he-IL"/>
        </w:rPr>
        <w:t xml:space="preserve">, גב' סלימאן, בגלל שאם הייתי </w:t>
      </w:r>
      <w:bookmarkStart w:id="28780" w:name="_ETM_Q96_422102"/>
      <w:bookmarkEnd w:id="28780"/>
      <w:r>
        <w:rPr>
          <w:rFonts w:hint="cs"/>
          <w:rtl/>
          <w:lang w:eastAsia="he-IL"/>
        </w:rPr>
        <w:t>מגיב על זה אתמול</w:t>
      </w:r>
      <w:bookmarkStart w:id="28781" w:name="_ETM_Q96_423927"/>
      <w:bookmarkEnd w:id="28781"/>
      <w:r>
        <w:rPr>
          <w:rFonts w:hint="cs"/>
          <w:rtl/>
          <w:lang w:eastAsia="he-IL"/>
        </w:rPr>
        <w:t xml:space="preserve">, הייתי בניגוד אינטרסים. הבת שלי ילדה </w:t>
      </w:r>
      <w:bookmarkStart w:id="28782" w:name="_ETM_Q96_425197"/>
      <w:bookmarkEnd w:id="28782"/>
      <w:r>
        <w:rPr>
          <w:rFonts w:hint="cs"/>
          <w:rtl/>
          <w:lang w:eastAsia="he-IL"/>
        </w:rPr>
        <w:t>הבוקר; היא הייתה באותו סיפור של שמירת היריון קצרה</w:t>
      </w:r>
      <w:bookmarkStart w:id="28783" w:name="_ETM_Q96_423320"/>
      <w:bookmarkEnd w:id="28783"/>
      <w:r>
        <w:rPr>
          <w:rFonts w:hint="cs"/>
          <w:rtl/>
          <w:lang w:eastAsia="he-IL"/>
        </w:rPr>
        <w:t>.</w:t>
      </w:r>
    </w:p>
    <w:p w:rsidR="00F25A11" w:rsidRDefault="00F25A11" w:rsidP="00315816">
      <w:pPr>
        <w:rPr>
          <w:rtl/>
          <w:lang w:eastAsia="he-IL"/>
        </w:rPr>
      </w:pPr>
    </w:p>
    <w:p w:rsidR="00F25A11" w:rsidRDefault="00F25A11" w:rsidP="00315816">
      <w:pPr>
        <w:pStyle w:val="af9"/>
        <w:keepNext/>
        <w:rPr>
          <w:rtl/>
        </w:rPr>
      </w:pPr>
      <w:r w:rsidRPr="00E532D4">
        <w:rPr>
          <w:rStyle w:val="TagStyle"/>
          <w:rtl/>
        </w:rPr>
        <w:t xml:space="preserve"> &lt;&lt; יור &gt;&gt; </w:t>
      </w:r>
      <w:r>
        <w:rPr>
          <w:rtl/>
        </w:rPr>
        <w:t>היו"ר משה טור פז:</w:t>
      </w:r>
      <w:r w:rsidRPr="00E532D4">
        <w:rPr>
          <w:rStyle w:val="TagStyle"/>
          <w:rtl/>
        </w:rPr>
        <w:t xml:space="preserve"> &lt;&lt; יור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מזל טוב.</w:t>
      </w:r>
    </w:p>
    <w:p w:rsidR="00F25A11" w:rsidRDefault="00F25A11" w:rsidP="00315816">
      <w:pPr>
        <w:rPr>
          <w:rtl/>
          <w:lang w:eastAsia="he-IL"/>
        </w:rPr>
      </w:pPr>
    </w:p>
    <w:p w:rsidR="00F25A11" w:rsidRDefault="00F25A11" w:rsidP="00315816">
      <w:pPr>
        <w:pStyle w:val="-"/>
        <w:keepNext/>
        <w:rPr>
          <w:rtl/>
        </w:rPr>
      </w:pPr>
      <w:bookmarkStart w:id="28784" w:name="ET_speakercontinue_6426_21"/>
      <w:r w:rsidRPr="00E532D4">
        <w:rPr>
          <w:rStyle w:val="TagStyle"/>
          <w:rtl/>
        </w:rPr>
        <w:t xml:space="preserve"> &lt;&lt; דובר_המשך &gt;&gt; </w:t>
      </w:r>
      <w:r>
        <w:rPr>
          <w:rtl/>
        </w:rPr>
        <w:t>שר במשרד החינוך חיים ביטון:</w:t>
      </w:r>
      <w:r w:rsidRPr="00E532D4">
        <w:rPr>
          <w:rStyle w:val="TagStyle"/>
          <w:rtl/>
        </w:rPr>
        <w:t xml:space="preserve"> &lt;&lt; דובר_המשך &gt;&gt;</w:t>
      </w:r>
      <w:r>
        <w:rPr>
          <w:rtl/>
        </w:rPr>
        <w:t xml:space="preserve">   </w:t>
      </w:r>
      <w:bookmarkEnd w:id="28784"/>
    </w:p>
    <w:p w:rsidR="00F25A11" w:rsidRDefault="00F25A11" w:rsidP="00CB24F3">
      <w:pPr>
        <w:rPr>
          <w:rtl/>
          <w:lang w:eastAsia="he-IL"/>
        </w:rPr>
      </w:pPr>
    </w:p>
    <w:p w:rsidR="00F25A11" w:rsidRPr="00E532D4" w:rsidRDefault="00F25A11" w:rsidP="00315816">
      <w:pPr>
        <w:rPr>
          <w:rtl/>
          <w:lang w:eastAsia="he-IL"/>
        </w:rPr>
      </w:pPr>
      <w:r>
        <w:rPr>
          <w:rFonts w:hint="cs"/>
          <w:rtl/>
          <w:lang w:eastAsia="he-IL"/>
        </w:rPr>
        <w:t xml:space="preserve">אז הייתי בניגוד אינטרסים. </w:t>
      </w:r>
      <w:bookmarkStart w:id="28785" w:name="_ETM_Q96_431061"/>
      <w:bookmarkEnd w:id="28785"/>
      <w:r>
        <w:rPr>
          <w:rFonts w:hint="cs"/>
          <w:rtl/>
          <w:lang w:eastAsia="he-IL"/>
        </w:rPr>
        <w:t>כיוון שהיא כבר ילדה, אז אני יכול להגיד שאנחנו, הממשלה, בעד.</w:t>
      </w:r>
      <w:bookmarkStart w:id="28786" w:name="_ETM_Q96_427137"/>
      <w:bookmarkEnd w:id="28786"/>
      <w:r>
        <w:rPr>
          <w:rFonts w:hint="cs"/>
          <w:rtl/>
          <w:lang w:eastAsia="he-IL"/>
        </w:rPr>
        <w:t xml:space="preserve"> </w:t>
      </w:r>
      <w:bookmarkStart w:id="28787" w:name="_ETM_Q96_428732"/>
      <w:bookmarkEnd w:id="28787"/>
    </w:p>
    <w:p w:rsidR="00F25A11" w:rsidRDefault="00F25A11" w:rsidP="00315816">
      <w:pPr>
        <w:rPr>
          <w:rtl/>
          <w:lang w:eastAsia="he-IL"/>
        </w:rPr>
      </w:pPr>
    </w:p>
    <w:p w:rsidR="00F25A11" w:rsidRDefault="00F25A11" w:rsidP="00315816">
      <w:pPr>
        <w:pStyle w:val="af7"/>
        <w:keepNext/>
        <w:rPr>
          <w:rtl/>
        </w:rPr>
      </w:pPr>
      <w:r w:rsidRPr="0005749C">
        <w:rPr>
          <w:rStyle w:val="TagStyle"/>
          <w:rtl/>
        </w:rPr>
        <w:t xml:space="preserve"> &lt;&lt; קריאה &gt;&gt; </w:t>
      </w:r>
      <w:r>
        <w:rPr>
          <w:rtl/>
        </w:rPr>
        <w:t>עאידה תומא סלימאן (חד"ש-תע"ל):</w:t>
      </w:r>
      <w:r w:rsidRPr="0005749C">
        <w:rPr>
          <w:rStyle w:val="TagStyle"/>
          <w:rtl/>
        </w:rPr>
        <w:t xml:space="preserve"> &lt;&lt; קריאה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מזל טוב.</w:t>
      </w:r>
    </w:p>
    <w:p w:rsidR="00F25A11" w:rsidRDefault="00F25A11" w:rsidP="00315816">
      <w:pPr>
        <w:rPr>
          <w:rtl/>
          <w:lang w:eastAsia="he-IL"/>
        </w:rPr>
      </w:pPr>
    </w:p>
    <w:p w:rsidR="00F25A11" w:rsidRDefault="00F25A11" w:rsidP="00315816">
      <w:pPr>
        <w:pStyle w:val="-"/>
        <w:keepNext/>
        <w:rPr>
          <w:rtl/>
        </w:rPr>
      </w:pPr>
      <w:bookmarkStart w:id="28788" w:name="ET_speakercontinue_6426_22"/>
      <w:r w:rsidRPr="00E532D4">
        <w:rPr>
          <w:rStyle w:val="TagStyle"/>
          <w:rtl/>
        </w:rPr>
        <w:t xml:space="preserve"> &lt;&lt; דובר_המשך &gt;&gt; </w:t>
      </w:r>
      <w:r>
        <w:rPr>
          <w:rtl/>
        </w:rPr>
        <w:t>שר במשרד החינוך חיים ביטון:</w:t>
      </w:r>
      <w:r w:rsidRPr="00E532D4">
        <w:rPr>
          <w:rStyle w:val="TagStyle"/>
          <w:rtl/>
        </w:rPr>
        <w:t xml:space="preserve"> &lt;&lt; דובר_המשך &gt;&gt;</w:t>
      </w:r>
      <w:r>
        <w:rPr>
          <w:rtl/>
        </w:rPr>
        <w:t xml:space="preserve">   </w:t>
      </w:r>
      <w:bookmarkEnd w:id="28788"/>
    </w:p>
    <w:p w:rsidR="00F25A11" w:rsidRDefault="00F25A11" w:rsidP="00CB24F3">
      <w:pPr>
        <w:rPr>
          <w:rtl/>
          <w:lang w:eastAsia="he-IL"/>
        </w:rPr>
      </w:pPr>
    </w:p>
    <w:p w:rsidR="00F25A11" w:rsidRPr="00E532D4" w:rsidRDefault="00F25A11" w:rsidP="00315816">
      <w:pPr>
        <w:rPr>
          <w:rtl/>
          <w:lang w:eastAsia="he-IL"/>
        </w:rPr>
      </w:pPr>
      <w:r>
        <w:rPr>
          <w:rFonts w:hint="cs"/>
          <w:rtl/>
          <w:lang w:eastAsia="he-IL"/>
        </w:rPr>
        <w:t>בהצלחה. אז הממשלה בעד, ושיהיה כמובן בהסכמה.</w:t>
      </w:r>
      <w:bookmarkStart w:id="28789" w:name="_ETM_Q96_431174"/>
      <w:bookmarkEnd w:id="28789"/>
    </w:p>
    <w:p w:rsidR="00F25A11" w:rsidRDefault="00F25A11" w:rsidP="00315816">
      <w:pPr>
        <w:rPr>
          <w:rtl/>
          <w:lang w:eastAsia="he-IL"/>
        </w:rPr>
      </w:pPr>
    </w:p>
    <w:p w:rsidR="00F25A11" w:rsidRDefault="00F25A11" w:rsidP="00315816">
      <w:pPr>
        <w:pStyle w:val="af9"/>
        <w:keepNext/>
        <w:rPr>
          <w:rtl/>
        </w:rPr>
      </w:pPr>
      <w:r w:rsidRPr="0005749C">
        <w:rPr>
          <w:rStyle w:val="TagStyle"/>
          <w:rtl/>
        </w:rPr>
        <w:t xml:space="preserve"> &lt;&lt; יור &gt;&gt; </w:t>
      </w:r>
      <w:r>
        <w:rPr>
          <w:rtl/>
        </w:rPr>
        <w:t>היו"ר משה טור פז:</w:t>
      </w:r>
      <w:r w:rsidRPr="0005749C">
        <w:rPr>
          <w:rStyle w:val="TagStyle"/>
          <w:rtl/>
        </w:rPr>
        <w:t xml:space="preserve"> &lt;&lt; יור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 xml:space="preserve">תודה לשר ביטון. </w:t>
      </w:r>
    </w:p>
    <w:p w:rsidR="00F25A11" w:rsidRDefault="00F25A11" w:rsidP="00315816">
      <w:pPr>
        <w:rPr>
          <w:rtl/>
          <w:lang w:eastAsia="he-IL"/>
        </w:rPr>
      </w:pPr>
      <w:bookmarkStart w:id="28790" w:name="_ETM_Q96_404085"/>
      <w:bookmarkStart w:id="28791" w:name="_ETM_Q96_404149"/>
      <w:bookmarkEnd w:id="28790"/>
      <w:bookmarkEnd w:id="28791"/>
    </w:p>
    <w:p w:rsidR="00F25A11" w:rsidRPr="0005749C" w:rsidRDefault="00F25A11" w:rsidP="00315816">
      <w:pPr>
        <w:rPr>
          <w:rtl/>
          <w:lang w:eastAsia="he-IL"/>
        </w:rPr>
      </w:pPr>
      <w:bookmarkStart w:id="28792" w:name="_ETM_Q96_404281"/>
      <w:bookmarkStart w:id="28793" w:name="_ETM_Q96_404327"/>
      <w:bookmarkEnd w:id="28792"/>
      <w:bookmarkEnd w:id="28793"/>
      <w:r>
        <w:rPr>
          <w:rFonts w:hint="cs"/>
          <w:rtl/>
          <w:lang w:eastAsia="he-IL"/>
        </w:rPr>
        <w:t xml:space="preserve">אם כך, </w:t>
      </w:r>
      <w:bookmarkStart w:id="28794" w:name="_ETM_Q96_435614"/>
      <w:bookmarkEnd w:id="28794"/>
      <w:r>
        <w:rPr>
          <w:rFonts w:hint="cs"/>
          <w:rtl/>
          <w:lang w:eastAsia="he-IL"/>
        </w:rPr>
        <w:t xml:space="preserve">אנחנו עוברים להצבעה, חבריי חברי הכנסת. הצעת חוק </w:t>
      </w:r>
      <w:bookmarkStart w:id="28795" w:name="_ETM_Q96_439782"/>
      <w:bookmarkEnd w:id="28795"/>
      <w:r w:rsidRPr="00E532D4">
        <w:rPr>
          <w:rtl/>
          <w:lang w:eastAsia="he-IL"/>
        </w:rPr>
        <w:t xml:space="preserve">הביטוח הלאומי (תיקון – </w:t>
      </w:r>
      <w:r>
        <w:rPr>
          <w:rFonts w:hint="cs"/>
          <w:rtl/>
          <w:lang w:eastAsia="he-IL"/>
        </w:rPr>
        <w:t xml:space="preserve">תשלום </w:t>
      </w:r>
      <w:bookmarkStart w:id="28796" w:name="_ETM_Q96_447148"/>
      <w:bookmarkEnd w:id="28796"/>
      <w:r w:rsidRPr="00E532D4">
        <w:rPr>
          <w:rtl/>
          <w:lang w:eastAsia="he-IL"/>
        </w:rPr>
        <w:t>גמלה לשמירת היריון</w:t>
      </w:r>
      <w:r>
        <w:rPr>
          <w:rFonts w:hint="cs"/>
          <w:rtl/>
          <w:lang w:eastAsia="he-IL"/>
        </w:rPr>
        <w:t xml:space="preserve"> בעד כל התקופה</w:t>
      </w:r>
      <w:r w:rsidRPr="00E532D4">
        <w:rPr>
          <w:rtl/>
          <w:lang w:eastAsia="he-IL"/>
        </w:rPr>
        <w:t>), התשפ"</w:t>
      </w:r>
      <w:r>
        <w:rPr>
          <w:rFonts w:hint="cs"/>
          <w:rtl/>
          <w:lang w:eastAsia="he-IL"/>
        </w:rPr>
        <w:t>ג</w:t>
      </w:r>
      <w:r w:rsidRPr="00E532D4">
        <w:rPr>
          <w:rtl/>
          <w:lang w:eastAsia="he-IL"/>
        </w:rPr>
        <w:t>–2022</w:t>
      </w:r>
      <w:r>
        <w:rPr>
          <w:rFonts w:hint="cs"/>
          <w:rtl/>
          <w:lang w:eastAsia="he-IL"/>
        </w:rPr>
        <w:t xml:space="preserve">, </w:t>
      </w:r>
      <w:bookmarkStart w:id="28797" w:name="_ETM_Q96_443675"/>
      <w:bookmarkEnd w:id="28797"/>
      <w:r>
        <w:rPr>
          <w:rFonts w:hint="cs"/>
          <w:rtl/>
          <w:lang w:eastAsia="he-IL"/>
        </w:rPr>
        <w:t>של חברת הכנסת עאידה תו</w:t>
      </w:r>
      <w:bookmarkStart w:id="28798" w:name="_ETM_Q96_446484"/>
      <w:bookmarkEnd w:id="28798"/>
      <w:r>
        <w:rPr>
          <w:rFonts w:hint="cs"/>
          <w:rtl/>
          <w:lang w:eastAsia="he-IL"/>
        </w:rPr>
        <w:t xml:space="preserve">מא סלימאן וקבוצת חברי הכנסת </w:t>
      </w:r>
      <w:r>
        <w:rPr>
          <w:rFonts w:hint="eastAsia"/>
          <w:rtl/>
          <w:lang w:eastAsia="he-IL"/>
        </w:rPr>
        <w:t xml:space="preserve">– </w:t>
      </w:r>
      <w:r>
        <w:rPr>
          <w:rFonts w:hint="cs"/>
          <w:rtl/>
          <w:lang w:eastAsia="he-IL"/>
        </w:rPr>
        <w:t>הצבעה.</w:t>
      </w:r>
      <w:bookmarkStart w:id="28799" w:name="_ETM_Q96_459146"/>
      <w:bookmarkStart w:id="28800" w:name="_ETM_Q96_454909"/>
      <w:bookmarkStart w:id="28801" w:name="_ETM_Q96_450474"/>
      <w:bookmarkStart w:id="28802" w:name="_ETM_Q96_446028"/>
      <w:bookmarkStart w:id="28803" w:name="_ETM_Q96_441441"/>
      <w:bookmarkEnd w:id="28799"/>
      <w:bookmarkEnd w:id="28800"/>
      <w:bookmarkEnd w:id="28801"/>
      <w:bookmarkEnd w:id="28802"/>
      <w:bookmarkEnd w:id="28803"/>
    </w:p>
    <w:p w:rsidR="00F25A11" w:rsidRPr="00323B48" w:rsidRDefault="00F25A11" w:rsidP="00315816">
      <w:pPr>
        <w:rPr>
          <w:rtl/>
          <w:lang w:eastAsia="he-IL"/>
        </w:rPr>
      </w:pPr>
    </w:p>
    <w:p w:rsidR="00F25A11" w:rsidRDefault="00F25A11" w:rsidP="00315816">
      <w:pPr>
        <w:pStyle w:val="af3"/>
        <w:keepNext/>
        <w:rPr>
          <w:rtl/>
          <w:lang w:eastAsia="he-IL"/>
        </w:rPr>
      </w:pPr>
      <w:r>
        <w:rPr>
          <w:rtl/>
          <w:lang w:eastAsia="he-IL"/>
        </w:rPr>
        <w:t>הצבעה מס'</w:t>
      </w:r>
      <w:r>
        <w:rPr>
          <w:rFonts w:hint="cs"/>
          <w:rtl/>
          <w:lang w:eastAsia="he-IL"/>
        </w:rPr>
        <w:t xml:space="preserve"> 21</w:t>
      </w:r>
    </w:p>
    <w:p w:rsidR="00F25A11" w:rsidRDefault="00F25A11" w:rsidP="00315816">
      <w:pPr>
        <w:pStyle w:val="--"/>
        <w:keepNext/>
        <w:rPr>
          <w:rtl/>
          <w:lang w:eastAsia="he-IL"/>
        </w:rPr>
      </w:pPr>
    </w:p>
    <w:p w:rsidR="00F25A11" w:rsidRDefault="00F25A11" w:rsidP="00315816">
      <w:pPr>
        <w:pStyle w:val="--"/>
        <w:keepNext/>
        <w:rPr>
          <w:rtl/>
          <w:lang w:eastAsia="he-IL"/>
        </w:rPr>
      </w:pPr>
      <w:r>
        <w:rPr>
          <w:rtl/>
          <w:lang w:eastAsia="he-IL"/>
        </w:rPr>
        <w:t>בעד ההצעה להעביר את הצעת החוק לוועדה –</w:t>
      </w:r>
      <w:r>
        <w:rPr>
          <w:rFonts w:hint="cs"/>
          <w:rtl/>
          <w:lang w:eastAsia="he-IL"/>
        </w:rPr>
        <w:t xml:space="preserve"> 12</w:t>
      </w:r>
    </w:p>
    <w:p w:rsidR="00F25A11" w:rsidRDefault="00F25A11" w:rsidP="00315816">
      <w:pPr>
        <w:pStyle w:val="--"/>
        <w:keepNext/>
        <w:rPr>
          <w:rtl/>
          <w:lang w:eastAsia="he-IL"/>
        </w:rPr>
      </w:pPr>
      <w:r>
        <w:rPr>
          <w:rtl/>
          <w:lang w:eastAsia="he-IL"/>
        </w:rPr>
        <w:t xml:space="preserve">נגד – </w:t>
      </w:r>
      <w:r>
        <w:rPr>
          <w:rFonts w:hint="cs"/>
          <w:rtl/>
          <w:lang w:eastAsia="he-IL"/>
        </w:rPr>
        <w:t>אין</w:t>
      </w:r>
    </w:p>
    <w:p w:rsidR="00F25A11" w:rsidRDefault="00F25A11" w:rsidP="00315816">
      <w:pPr>
        <w:pStyle w:val="--"/>
        <w:keepNext/>
        <w:rPr>
          <w:rtl/>
          <w:lang w:eastAsia="he-IL"/>
        </w:rPr>
      </w:pPr>
      <w:r>
        <w:rPr>
          <w:rtl/>
          <w:lang w:eastAsia="he-IL"/>
        </w:rPr>
        <w:t xml:space="preserve">נמנעים – </w:t>
      </w:r>
      <w:r>
        <w:rPr>
          <w:rFonts w:hint="cs"/>
          <w:rtl/>
          <w:lang w:eastAsia="he-IL"/>
        </w:rPr>
        <w:t>אין</w:t>
      </w:r>
    </w:p>
    <w:p w:rsidR="00F25A11" w:rsidRPr="00323B48" w:rsidRDefault="00F25A11" w:rsidP="00315816">
      <w:pPr>
        <w:pStyle w:val="af4"/>
        <w:rPr>
          <w:rtl/>
          <w:lang w:eastAsia="he-IL"/>
        </w:rPr>
      </w:pPr>
      <w:r>
        <w:rPr>
          <w:rtl/>
          <w:lang w:eastAsia="he-IL"/>
        </w:rPr>
        <w:t>ההצעה להעביר את הצעת חוק</w:t>
      </w:r>
      <w:r>
        <w:rPr>
          <w:rFonts w:hint="cs"/>
          <w:rtl/>
          <w:lang w:eastAsia="he-IL"/>
        </w:rPr>
        <w:t xml:space="preserve"> </w:t>
      </w:r>
      <w:r w:rsidRPr="00E532D4">
        <w:rPr>
          <w:rtl/>
          <w:lang w:eastAsia="he-IL"/>
        </w:rPr>
        <w:t xml:space="preserve">הביטוח הלאומי (תיקון – </w:t>
      </w:r>
      <w:r>
        <w:rPr>
          <w:rFonts w:hint="cs"/>
          <w:rtl/>
          <w:lang w:eastAsia="he-IL"/>
        </w:rPr>
        <w:t xml:space="preserve">תשלום </w:t>
      </w:r>
      <w:r w:rsidRPr="00E532D4">
        <w:rPr>
          <w:rtl/>
          <w:lang w:eastAsia="he-IL"/>
        </w:rPr>
        <w:t>גמלה לשמירת היריון</w:t>
      </w:r>
      <w:r>
        <w:rPr>
          <w:rFonts w:hint="cs"/>
          <w:rtl/>
          <w:lang w:eastAsia="he-IL"/>
        </w:rPr>
        <w:t xml:space="preserve"> בעד כל התקופה</w:t>
      </w:r>
      <w:r w:rsidRPr="00E532D4">
        <w:rPr>
          <w:rtl/>
          <w:lang w:eastAsia="he-IL"/>
        </w:rPr>
        <w:t>), התשפ"</w:t>
      </w:r>
      <w:r>
        <w:rPr>
          <w:rFonts w:hint="cs"/>
          <w:rtl/>
          <w:lang w:eastAsia="he-IL"/>
        </w:rPr>
        <w:t>ג</w:t>
      </w:r>
      <w:r w:rsidRPr="00E532D4">
        <w:rPr>
          <w:rtl/>
          <w:lang w:eastAsia="he-IL"/>
        </w:rPr>
        <w:t>–2022</w:t>
      </w:r>
      <w:bookmarkStart w:id="28804" w:name="_ETM_Q96_433369"/>
      <w:bookmarkEnd w:id="28804"/>
      <w:r>
        <w:rPr>
          <w:rFonts w:hint="cs"/>
          <w:rtl/>
          <w:lang w:eastAsia="he-IL"/>
        </w:rPr>
        <w:t>, לוועדת העבודה והרווחה נתקבלה.</w:t>
      </w:r>
    </w:p>
    <w:p w:rsidR="00F25A11" w:rsidRPr="00323B48" w:rsidRDefault="00F25A11" w:rsidP="00315816">
      <w:pPr>
        <w:rPr>
          <w:rtl/>
          <w:lang w:eastAsia="he-IL"/>
        </w:rPr>
      </w:pPr>
    </w:p>
    <w:p w:rsidR="00F25A11" w:rsidRDefault="00F25A11" w:rsidP="00315816">
      <w:pPr>
        <w:pStyle w:val="af9"/>
        <w:keepNext/>
        <w:rPr>
          <w:rtl/>
        </w:rPr>
      </w:pPr>
      <w:r w:rsidRPr="0005749C">
        <w:rPr>
          <w:rStyle w:val="TagStyle"/>
          <w:rtl/>
        </w:rPr>
        <w:t xml:space="preserve"> &lt;&lt; יור &gt;&gt; </w:t>
      </w:r>
      <w:r>
        <w:rPr>
          <w:rtl/>
        </w:rPr>
        <w:t>היו"ר משה טור פז:</w:t>
      </w:r>
      <w:r w:rsidRPr="0005749C">
        <w:rPr>
          <w:rStyle w:val="TagStyle"/>
          <w:rtl/>
        </w:rPr>
        <w:t xml:space="preserve"> &lt;&lt; יור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 xml:space="preserve">בעד </w:t>
      </w:r>
      <w:r>
        <w:rPr>
          <w:rtl/>
          <w:lang w:eastAsia="he-IL"/>
        </w:rPr>
        <w:t>–</w:t>
      </w:r>
      <w:r>
        <w:rPr>
          <w:rFonts w:hint="cs"/>
          <w:rtl/>
          <w:lang w:eastAsia="he-IL"/>
        </w:rPr>
        <w:t xml:space="preserve"> 12, אין נגד</w:t>
      </w:r>
      <w:bookmarkStart w:id="28805" w:name="_ETM_Q96_105736"/>
      <w:bookmarkStart w:id="28806" w:name="_ETM_Q96_465770"/>
      <w:bookmarkEnd w:id="28805"/>
      <w:bookmarkEnd w:id="28806"/>
      <w:r>
        <w:rPr>
          <w:rFonts w:hint="cs"/>
          <w:rtl/>
          <w:lang w:eastAsia="he-IL"/>
        </w:rPr>
        <w:t>, אין נמנעים. אני קובע כי הצעת חוק הביטוח הלאומי</w:t>
      </w:r>
      <w:bookmarkStart w:id="28807" w:name="_ETM_Q96_114520"/>
      <w:bookmarkStart w:id="28808" w:name="_ETM_Q96_468308"/>
      <w:bookmarkEnd w:id="28807"/>
      <w:bookmarkEnd w:id="28808"/>
      <w:r>
        <w:rPr>
          <w:rFonts w:hint="cs"/>
          <w:rtl/>
          <w:lang w:eastAsia="he-IL"/>
        </w:rPr>
        <w:t>, התשפ"ג</w:t>
      </w:r>
      <w:r>
        <w:rPr>
          <w:rtl/>
          <w:lang w:eastAsia="he-IL"/>
        </w:rPr>
        <w:t>–</w:t>
      </w:r>
      <w:r>
        <w:rPr>
          <w:rFonts w:hint="cs"/>
          <w:rtl/>
          <w:lang w:eastAsia="he-IL"/>
        </w:rPr>
        <w:t xml:space="preserve">2022, </w:t>
      </w:r>
      <w:bookmarkStart w:id="28809" w:name="_ETM_Q96_129282"/>
      <w:bookmarkEnd w:id="28809"/>
      <w:r>
        <w:rPr>
          <w:rFonts w:hint="cs"/>
          <w:rtl/>
          <w:lang w:eastAsia="he-IL"/>
        </w:rPr>
        <w:t>של חברת הכנסת עאידה תומא סלימאן אושרה והיא תועבר לוועדת העבודה והרווחה</w:t>
      </w:r>
      <w:bookmarkStart w:id="28810" w:name="_ETM_Q96_475190"/>
      <w:bookmarkStart w:id="28811" w:name="_ETM_Q96_471521"/>
      <w:bookmarkEnd w:id="28810"/>
      <w:bookmarkEnd w:id="28811"/>
      <w:r>
        <w:rPr>
          <w:rFonts w:hint="cs"/>
          <w:rtl/>
          <w:lang w:eastAsia="he-IL"/>
        </w:rPr>
        <w:t xml:space="preserve"> להמשך עבודה.</w:t>
      </w:r>
    </w:p>
    <w:p w:rsidR="00060D88" w:rsidRDefault="00060D88" w:rsidP="00315816">
      <w:pPr>
        <w:rPr>
          <w:rtl/>
          <w:lang w:eastAsia="he-IL"/>
        </w:rPr>
      </w:pPr>
    </w:p>
    <w:p w:rsidR="00060D88" w:rsidRDefault="00060D88" w:rsidP="00315816">
      <w:pPr>
        <w:rPr>
          <w:rtl/>
          <w:lang w:eastAsia="he-IL"/>
        </w:rPr>
      </w:pPr>
    </w:p>
    <w:p w:rsidR="00F25A11" w:rsidRDefault="00F25A11" w:rsidP="00315816">
      <w:pPr>
        <w:pStyle w:val="a7"/>
        <w:rPr>
          <w:rtl/>
          <w:lang w:eastAsia="he-IL"/>
        </w:rPr>
      </w:pPr>
      <w:bookmarkStart w:id="28812" w:name="ET_hatsach_631103_11"/>
      <w:r w:rsidRPr="0005749C">
        <w:rPr>
          <w:rStyle w:val="TagStyle"/>
          <w:rtl/>
        </w:rPr>
        <w:t xml:space="preserve"> &lt;&lt; הצח &gt;&gt; </w:t>
      </w:r>
      <w:bookmarkStart w:id="28813" w:name="_Toc140996110"/>
      <w:bookmarkStart w:id="28814" w:name="_Toc141001686"/>
      <w:r>
        <w:rPr>
          <w:rtl/>
          <w:lang w:eastAsia="he-IL"/>
        </w:rPr>
        <w:t>הצעת חוק הגנת הצרכן (תיקון מס' 65), התשפ"ג–2023</w:t>
      </w:r>
      <w:bookmarkEnd w:id="28813"/>
      <w:bookmarkEnd w:id="28814"/>
      <w:r w:rsidRPr="0005749C">
        <w:rPr>
          <w:rStyle w:val="TagStyle"/>
          <w:rtl/>
        </w:rPr>
        <w:t xml:space="preserve"> &lt;&lt; הצח &gt;&gt;</w:t>
      </w:r>
      <w:r>
        <w:rPr>
          <w:rtl/>
          <w:lang w:eastAsia="he-IL"/>
        </w:rPr>
        <w:t xml:space="preserve">  </w:t>
      </w:r>
    </w:p>
    <w:p w:rsidR="00F25A11" w:rsidRDefault="00F25A11" w:rsidP="00315816">
      <w:pPr>
        <w:rPr>
          <w:rtl/>
          <w:lang w:eastAsia="he-IL"/>
        </w:rPr>
      </w:pPr>
      <w:r>
        <w:rPr>
          <w:rtl/>
          <w:lang w:eastAsia="he-IL"/>
        </w:rPr>
        <w:t>[מס'</w:t>
      </w:r>
      <w:r>
        <w:rPr>
          <w:rFonts w:hint="cs"/>
          <w:rtl/>
          <w:lang w:eastAsia="he-IL"/>
        </w:rPr>
        <w:t xml:space="preserve"> כ/922</w:t>
      </w:r>
      <w:r>
        <w:rPr>
          <w:rtl/>
          <w:lang w:eastAsia="he-IL"/>
        </w:rPr>
        <w:t>; דברי הכנסת, חוב'</w:t>
      </w:r>
      <w:r>
        <w:rPr>
          <w:rFonts w:hint="cs"/>
          <w:rtl/>
          <w:lang w:eastAsia="he-IL"/>
        </w:rPr>
        <w:t xml:space="preserve"> כ"ג</w:t>
      </w:r>
      <w:r>
        <w:rPr>
          <w:rtl/>
          <w:lang w:eastAsia="he-IL"/>
        </w:rPr>
        <w:t>, ישיבה</w:t>
      </w:r>
      <w:r>
        <w:rPr>
          <w:rFonts w:hint="cs"/>
          <w:rtl/>
          <w:lang w:eastAsia="he-IL"/>
        </w:rPr>
        <w:t xml:space="preserve"> 64;</w:t>
      </w:r>
      <w:r>
        <w:rPr>
          <w:rtl/>
          <w:lang w:eastAsia="he-IL"/>
        </w:rPr>
        <w:t xml:space="preserve"> נספחות.] </w:t>
      </w:r>
      <w:bookmarkEnd w:id="28812"/>
    </w:p>
    <w:p w:rsidR="00F25A11" w:rsidRDefault="00F25A11" w:rsidP="00556260">
      <w:pPr>
        <w:pStyle w:val="-0"/>
        <w:rPr>
          <w:rtl/>
          <w:lang w:eastAsia="he-IL"/>
        </w:rPr>
      </w:pPr>
      <w:bookmarkStart w:id="28815" w:name="_Toc140996111"/>
      <w:bookmarkStart w:id="28816" w:name="_Toc141001687"/>
      <w:r>
        <w:rPr>
          <w:rtl/>
          <w:lang w:eastAsia="he-IL"/>
        </w:rPr>
        <w:t>(קריאה שנייה וקריאה שלישית)</w:t>
      </w:r>
      <w:bookmarkEnd w:id="28815"/>
      <w:bookmarkEnd w:id="28816"/>
    </w:p>
    <w:p w:rsidR="00F25A11" w:rsidRDefault="00F25A11" w:rsidP="00315816">
      <w:pPr>
        <w:rPr>
          <w:rtl/>
          <w:lang w:eastAsia="he-IL"/>
        </w:rPr>
      </w:pPr>
    </w:p>
    <w:p w:rsidR="00F25A11" w:rsidRDefault="00F25A11" w:rsidP="00315816">
      <w:pPr>
        <w:pStyle w:val="af9"/>
        <w:keepNext/>
        <w:rPr>
          <w:rtl/>
        </w:rPr>
      </w:pPr>
      <w:r w:rsidRPr="0005749C">
        <w:rPr>
          <w:rStyle w:val="TagStyle"/>
          <w:rtl/>
        </w:rPr>
        <w:t xml:space="preserve"> &lt;&lt; יור &gt;&gt; </w:t>
      </w:r>
      <w:r>
        <w:rPr>
          <w:rtl/>
        </w:rPr>
        <w:t>היו"ר משה טור פז:</w:t>
      </w:r>
      <w:r w:rsidRPr="0005749C">
        <w:rPr>
          <w:rStyle w:val="TagStyle"/>
          <w:rtl/>
        </w:rPr>
        <w:t xml:space="preserve"> &lt;&lt; יור &gt;&gt;</w:t>
      </w:r>
      <w:r>
        <w:rPr>
          <w:rtl/>
        </w:rPr>
        <w:t xml:space="preserve">   </w:t>
      </w:r>
    </w:p>
    <w:p w:rsidR="00F25A11" w:rsidRDefault="00F25A11" w:rsidP="00CB24F3">
      <w:pPr>
        <w:rPr>
          <w:rtl/>
          <w:lang w:eastAsia="he-IL"/>
        </w:rPr>
      </w:pPr>
    </w:p>
    <w:p w:rsidR="00F25A11" w:rsidRDefault="00F25A11" w:rsidP="00315816">
      <w:pPr>
        <w:rPr>
          <w:rtl/>
          <w:lang w:eastAsia="he-IL"/>
        </w:rPr>
      </w:pPr>
      <w:bookmarkStart w:id="28817" w:name="_ETM_Q96_149680"/>
      <w:bookmarkEnd w:id="28817"/>
      <w:r>
        <w:rPr>
          <w:rFonts w:hint="cs"/>
          <w:rtl/>
          <w:lang w:eastAsia="he-IL"/>
        </w:rPr>
        <w:t xml:space="preserve">חבריי חברי הכנסת, סיימנו את ההצעות הטרומיות, והיות שהוסרו מסדר-היום </w:t>
      </w:r>
      <w:bookmarkStart w:id="28818" w:name="_ETM_Q96_482170"/>
      <w:bookmarkEnd w:id="28818"/>
      <w:r>
        <w:rPr>
          <w:rFonts w:hint="cs"/>
          <w:rtl/>
          <w:lang w:eastAsia="he-IL"/>
        </w:rPr>
        <w:t xml:space="preserve">ההצעות הרגילות, השאילתות הרגילות, אנחנו עוברים להצעות חוק מטעם </w:t>
      </w:r>
      <w:bookmarkStart w:id="28819" w:name="_ETM_Q96_492916"/>
      <w:bookmarkEnd w:id="28819"/>
      <w:r>
        <w:rPr>
          <w:rFonts w:hint="cs"/>
          <w:rtl/>
          <w:lang w:eastAsia="he-IL"/>
        </w:rPr>
        <w:t>הכנסת בקריאה שנייה ושלישית. ואנחנו עוברים להצעת חוק הגנת הצרכן (תיקון מס' 65), התשפ"ג</w:t>
      </w:r>
      <w:r>
        <w:rPr>
          <w:rtl/>
          <w:lang w:eastAsia="he-IL"/>
        </w:rPr>
        <w:t>–</w:t>
      </w:r>
      <w:r>
        <w:rPr>
          <w:rFonts w:hint="cs"/>
          <w:rtl/>
          <w:lang w:eastAsia="he-IL"/>
        </w:rPr>
        <w:t>2023, ש</w:t>
      </w:r>
      <w:bookmarkStart w:id="28820" w:name="_ETM_Q96_505326"/>
      <w:bookmarkEnd w:id="28820"/>
      <w:r>
        <w:rPr>
          <w:rFonts w:hint="cs"/>
          <w:rtl/>
          <w:lang w:eastAsia="he-IL"/>
        </w:rPr>
        <w:t xml:space="preserve">יציג חבר הכנסת </w:t>
      </w:r>
      <w:bookmarkStart w:id="28821" w:name="_ETM_Q96_499609"/>
      <w:bookmarkEnd w:id="28821"/>
      <w:r>
        <w:rPr>
          <w:rFonts w:hint="cs"/>
          <w:rtl/>
          <w:lang w:eastAsia="he-IL"/>
        </w:rPr>
        <w:t>אלון שוסטר בשם יושב-ראש ועדת הכלכלה.</w:t>
      </w:r>
      <w:bookmarkStart w:id="28822" w:name="_ETM_Q96_503358"/>
      <w:bookmarkEnd w:id="28822"/>
      <w:r>
        <w:rPr>
          <w:rFonts w:hint="cs"/>
          <w:rtl/>
          <w:lang w:eastAsia="he-IL"/>
        </w:rPr>
        <w:t xml:space="preserve"> </w:t>
      </w:r>
      <w:bookmarkStart w:id="28823" w:name="_ETM_Q96_495133"/>
      <w:bookmarkEnd w:id="28823"/>
    </w:p>
    <w:p w:rsidR="00F25A11" w:rsidRDefault="00F25A11" w:rsidP="00315816">
      <w:pPr>
        <w:ind w:firstLine="0"/>
        <w:rPr>
          <w:rtl/>
          <w:lang w:eastAsia="he-IL"/>
        </w:rPr>
      </w:pPr>
    </w:p>
    <w:p w:rsidR="00F25A11" w:rsidRDefault="00F25A11" w:rsidP="00315816">
      <w:pPr>
        <w:pStyle w:val="af7"/>
        <w:keepNext/>
        <w:rPr>
          <w:rtl/>
        </w:rPr>
      </w:pPr>
      <w:bookmarkStart w:id="28824" w:name="ET_interruption_5726_23"/>
      <w:r w:rsidRPr="00D06F8A">
        <w:rPr>
          <w:rStyle w:val="TagStyle"/>
          <w:rtl/>
        </w:rPr>
        <w:t xml:space="preserve"> &lt;&lt; קריאה &gt;&gt; </w:t>
      </w:r>
      <w:r>
        <w:rPr>
          <w:rtl/>
        </w:rPr>
        <w:t>ינון אזולאי (ש"ס):</w:t>
      </w:r>
      <w:r w:rsidRPr="00D06F8A">
        <w:rPr>
          <w:rStyle w:val="TagStyle"/>
          <w:rtl/>
        </w:rPr>
        <w:t xml:space="preserve"> &lt;&lt; קריאה &gt;&gt;</w:t>
      </w:r>
      <w:r>
        <w:rPr>
          <w:rtl/>
        </w:rPr>
        <w:t xml:space="preserve">   </w:t>
      </w:r>
      <w:bookmarkEnd w:id="28824"/>
    </w:p>
    <w:p w:rsidR="00F25A11" w:rsidRDefault="00F25A11" w:rsidP="00CB24F3">
      <w:pPr>
        <w:rPr>
          <w:rtl/>
          <w:lang w:eastAsia="he-IL"/>
        </w:rPr>
      </w:pPr>
    </w:p>
    <w:p w:rsidR="00F25A11" w:rsidRDefault="00F25A11" w:rsidP="00315816">
      <w:pPr>
        <w:rPr>
          <w:rtl/>
          <w:lang w:eastAsia="he-IL"/>
        </w:rPr>
      </w:pPr>
      <w:r>
        <w:rPr>
          <w:rFonts w:hint="cs"/>
          <w:rtl/>
          <w:lang w:eastAsia="he-IL"/>
        </w:rPr>
        <w:t>של מי הצעת החוק?</w:t>
      </w:r>
    </w:p>
    <w:p w:rsidR="00F25A11" w:rsidRDefault="00F25A11" w:rsidP="00CB24F3">
      <w:pPr>
        <w:rPr>
          <w:rtl/>
          <w:lang w:eastAsia="he-IL"/>
        </w:rPr>
      </w:pPr>
    </w:p>
    <w:p w:rsidR="00F25A11" w:rsidRDefault="00F25A11" w:rsidP="00315816">
      <w:pPr>
        <w:pStyle w:val="a4"/>
        <w:keepNext/>
        <w:rPr>
          <w:rtl/>
        </w:rPr>
      </w:pPr>
      <w:bookmarkStart w:id="28825" w:name="ET_speaker_אלון_שוסטר_בשם_ועדת_הכל_30"/>
      <w:r w:rsidRPr="00AB517A">
        <w:rPr>
          <w:rStyle w:val="TagStyle"/>
          <w:rtl/>
        </w:rPr>
        <w:t xml:space="preserve"> &lt;&lt; דובר &gt;&gt; </w:t>
      </w:r>
      <w:bookmarkStart w:id="28826" w:name="_Toc140996112"/>
      <w:bookmarkStart w:id="28827" w:name="_Toc141001688"/>
      <w:r>
        <w:rPr>
          <w:rtl/>
        </w:rPr>
        <w:t>אלון שוסטר (בשם ועדת הכלכלה):</w:t>
      </w:r>
      <w:bookmarkEnd w:id="28826"/>
      <w:bookmarkEnd w:id="28827"/>
      <w:r w:rsidRPr="00AB517A">
        <w:rPr>
          <w:rStyle w:val="TagStyle"/>
          <w:rtl/>
        </w:rPr>
        <w:t xml:space="preserve"> &lt;&lt; דובר &gt;&gt;</w:t>
      </w:r>
      <w:r>
        <w:rPr>
          <w:rtl/>
        </w:rPr>
        <w:t xml:space="preserve">   </w:t>
      </w:r>
      <w:bookmarkEnd w:id="28825"/>
    </w:p>
    <w:p w:rsidR="00F25A11" w:rsidRPr="00AB517A" w:rsidRDefault="00F25A11" w:rsidP="00315816">
      <w:pPr>
        <w:ind w:firstLine="0"/>
        <w:rPr>
          <w:rtl/>
          <w:lang w:eastAsia="he-IL"/>
        </w:rPr>
      </w:pPr>
    </w:p>
    <w:p w:rsidR="00F25A11" w:rsidRDefault="00F25A11" w:rsidP="00315816">
      <w:pPr>
        <w:rPr>
          <w:rtl/>
          <w:lang w:eastAsia="he-IL"/>
        </w:rPr>
      </w:pPr>
      <w:r>
        <w:rPr>
          <w:rFonts w:hint="cs"/>
          <w:rtl/>
          <w:lang w:eastAsia="he-IL"/>
        </w:rPr>
        <w:t>הינה, עכשיו נשמע.</w:t>
      </w:r>
    </w:p>
    <w:p w:rsidR="00F25A11" w:rsidRDefault="00F25A11" w:rsidP="00315816">
      <w:pPr>
        <w:rPr>
          <w:rtl/>
          <w:lang w:eastAsia="he-IL"/>
        </w:rPr>
      </w:pPr>
    </w:p>
    <w:p w:rsidR="00F25A11" w:rsidRDefault="00F25A11" w:rsidP="00315816">
      <w:pPr>
        <w:pStyle w:val="af9"/>
        <w:keepNext/>
        <w:rPr>
          <w:rtl/>
        </w:rPr>
      </w:pPr>
      <w:r w:rsidRPr="00D06F8A">
        <w:rPr>
          <w:rStyle w:val="TagStyle"/>
          <w:rtl/>
        </w:rPr>
        <w:t xml:space="preserve"> &lt;&lt; יור &gt;&gt; </w:t>
      </w:r>
      <w:r>
        <w:rPr>
          <w:rtl/>
        </w:rPr>
        <w:t>היו"ר משה טור פז:</w:t>
      </w:r>
      <w:r w:rsidRPr="00D06F8A">
        <w:rPr>
          <w:rStyle w:val="TagStyle"/>
          <w:rtl/>
        </w:rPr>
        <w:t xml:space="preserve"> &lt;&lt; יור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מטעם הכנסת.</w:t>
      </w:r>
    </w:p>
    <w:p w:rsidR="00F25A11" w:rsidRDefault="00F25A11" w:rsidP="00315816">
      <w:pPr>
        <w:rPr>
          <w:rtl/>
          <w:lang w:eastAsia="he-IL"/>
        </w:rPr>
      </w:pPr>
      <w:bookmarkStart w:id="28828" w:name="_ETM_Q96_506435"/>
      <w:bookmarkEnd w:id="28828"/>
    </w:p>
    <w:p w:rsidR="00F25A11" w:rsidRDefault="00F25A11" w:rsidP="00315816">
      <w:pPr>
        <w:pStyle w:val="af7"/>
        <w:keepNext/>
        <w:rPr>
          <w:rtl/>
        </w:rPr>
      </w:pPr>
      <w:r w:rsidRPr="00D06F8A">
        <w:rPr>
          <w:rStyle w:val="TagStyle"/>
          <w:rtl/>
        </w:rPr>
        <w:t xml:space="preserve"> &lt;&lt; קריאה &gt;&gt; </w:t>
      </w:r>
      <w:r>
        <w:rPr>
          <w:rtl/>
        </w:rPr>
        <w:t>מירב בן ארי (יש עתיד):</w:t>
      </w:r>
      <w:r w:rsidRPr="00D06F8A">
        <w:rPr>
          <w:rStyle w:val="TagStyle"/>
          <w:rtl/>
        </w:rPr>
        <w:t xml:space="preserve"> &lt;&lt; קריאה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של ביטן, של ביטן</w:t>
      </w:r>
      <w:bookmarkStart w:id="28829" w:name="_ETM_Q96_511166"/>
      <w:bookmarkEnd w:id="28829"/>
      <w:r>
        <w:rPr>
          <w:rFonts w:hint="cs"/>
          <w:rtl/>
          <w:lang w:eastAsia="he-IL"/>
        </w:rPr>
        <w:t>.</w:t>
      </w:r>
    </w:p>
    <w:p w:rsidR="00F25A11" w:rsidRDefault="00F25A11" w:rsidP="00315816">
      <w:pPr>
        <w:rPr>
          <w:rtl/>
          <w:lang w:eastAsia="he-IL"/>
        </w:rPr>
      </w:pPr>
    </w:p>
    <w:p w:rsidR="00F25A11" w:rsidRDefault="00F25A11" w:rsidP="00315816">
      <w:pPr>
        <w:pStyle w:val="af7"/>
        <w:keepNext/>
        <w:rPr>
          <w:rtl/>
        </w:rPr>
      </w:pPr>
      <w:r w:rsidRPr="00D06F8A">
        <w:rPr>
          <w:rStyle w:val="TagStyle"/>
          <w:rtl/>
        </w:rPr>
        <w:t xml:space="preserve"> &lt;&lt; קריאה &gt;&gt; </w:t>
      </w:r>
      <w:r>
        <w:rPr>
          <w:rtl/>
        </w:rPr>
        <w:t>ינון אזולאי (ש"ס):</w:t>
      </w:r>
      <w:r w:rsidRPr="00D06F8A">
        <w:rPr>
          <w:rStyle w:val="TagStyle"/>
          <w:rtl/>
        </w:rPr>
        <w:t xml:space="preserve"> &lt;&lt; קריאה &gt;&gt;</w:t>
      </w:r>
      <w:r>
        <w:rPr>
          <w:rtl/>
        </w:rPr>
        <w:t xml:space="preserve">   </w:t>
      </w:r>
    </w:p>
    <w:p w:rsidR="00F25A11" w:rsidRDefault="00F25A11" w:rsidP="00CB24F3">
      <w:pPr>
        <w:rPr>
          <w:rtl/>
          <w:lang w:eastAsia="he-IL"/>
        </w:rPr>
      </w:pPr>
    </w:p>
    <w:p w:rsidR="00F25A11" w:rsidRPr="00D06F8A" w:rsidRDefault="00F25A11" w:rsidP="00315816">
      <w:pPr>
        <w:rPr>
          <w:rtl/>
          <w:lang w:eastAsia="he-IL"/>
        </w:rPr>
      </w:pPr>
      <w:r>
        <w:rPr>
          <w:rFonts w:hint="cs"/>
          <w:rtl/>
          <w:lang w:eastAsia="he-IL"/>
        </w:rPr>
        <w:t>מי המציע?</w:t>
      </w:r>
      <w:bookmarkStart w:id="28830" w:name="_ETM_Q96_512312"/>
      <w:bookmarkEnd w:id="28830"/>
    </w:p>
    <w:p w:rsidR="00F25A11" w:rsidRDefault="00F25A11" w:rsidP="00CB24F3">
      <w:pPr>
        <w:rPr>
          <w:rtl/>
          <w:lang w:eastAsia="he-IL"/>
        </w:rPr>
      </w:pPr>
      <w:bookmarkStart w:id="28831" w:name="_ETM_Q96_508151"/>
      <w:bookmarkEnd w:id="28831"/>
    </w:p>
    <w:p w:rsidR="00F25A11" w:rsidRDefault="00F25A11" w:rsidP="00315816">
      <w:pPr>
        <w:pStyle w:val="-"/>
        <w:keepNext/>
        <w:rPr>
          <w:rtl/>
        </w:rPr>
      </w:pPr>
      <w:bookmarkStart w:id="28832" w:name="ET_speakercontinue_אלון_שוסטר_בשם__31"/>
      <w:r w:rsidRPr="00AB517A">
        <w:rPr>
          <w:rStyle w:val="TagStyle"/>
          <w:rtl/>
        </w:rPr>
        <w:t xml:space="preserve"> &lt;&lt; דובר_המשך &gt;&gt; </w:t>
      </w:r>
      <w:r>
        <w:rPr>
          <w:rtl/>
        </w:rPr>
        <w:t>אלון שוסטר (בשם ועדת הכלכלה):</w:t>
      </w:r>
      <w:r w:rsidRPr="00AB517A">
        <w:rPr>
          <w:rStyle w:val="TagStyle"/>
          <w:rtl/>
        </w:rPr>
        <w:t xml:space="preserve"> &lt;&lt; דובר_המשך &gt;&gt;</w:t>
      </w:r>
      <w:r>
        <w:rPr>
          <w:rtl/>
        </w:rPr>
        <w:t xml:space="preserve">   </w:t>
      </w:r>
      <w:bookmarkEnd w:id="28832"/>
    </w:p>
    <w:p w:rsidR="00F25A11" w:rsidRPr="00AB517A" w:rsidRDefault="00F25A11" w:rsidP="00315816">
      <w:pPr>
        <w:ind w:firstLine="0"/>
        <w:rPr>
          <w:rtl/>
          <w:lang w:eastAsia="he-IL"/>
        </w:rPr>
      </w:pPr>
    </w:p>
    <w:p w:rsidR="00F25A11" w:rsidRPr="00D06F8A" w:rsidRDefault="00F25A11" w:rsidP="00315816">
      <w:pPr>
        <w:rPr>
          <w:rtl/>
          <w:lang w:eastAsia="he-IL"/>
        </w:rPr>
      </w:pPr>
      <w:r>
        <w:rPr>
          <w:rFonts w:hint="cs"/>
          <w:rtl/>
          <w:lang w:eastAsia="he-IL"/>
        </w:rPr>
        <w:t xml:space="preserve">כנסת נכבדה, חבר הכנסת </w:t>
      </w:r>
      <w:bookmarkStart w:id="28833" w:name="_ETM_Q96_511605"/>
      <w:bookmarkEnd w:id="28833"/>
      <w:r>
        <w:rPr>
          <w:rFonts w:hint="cs"/>
          <w:rtl/>
          <w:lang w:eastAsia="he-IL"/>
        </w:rPr>
        <w:t xml:space="preserve">ביטן, יושב-ראש ועדת הכלכלה, ביקש אותי </w:t>
      </w:r>
      <w:bookmarkStart w:id="28834" w:name="_ETM_Q96_520105"/>
      <w:bookmarkEnd w:id="28834"/>
      <w:r>
        <w:rPr>
          <w:rFonts w:hint="cs"/>
          <w:rtl/>
          <w:lang w:eastAsia="he-IL"/>
        </w:rPr>
        <w:t>לייצג את הוועדה בהגשת</w:t>
      </w:r>
      <w:bookmarkStart w:id="28835" w:name="_ETM_Q96_516715"/>
      <w:bookmarkEnd w:id="28835"/>
      <w:r>
        <w:rPr>
          <w:rFonts w:hint="cs"/>
          <w:rtl/>
          <w:lang w:eastAsia="he-IL"/>
        </w:rPr>
        <w:t xml:space="preserve"> </w:t>
      </w:r>
      <w:r w:rsidR="00D51DC0">
        <w:rPr>
          <w:rFonts w:hint="cs"/>
          <w:rtl/>
          <w:lang w:eastAsia="he-IL"/>
        </w:rPr>
        <w:t>– –</w:t>
      </w:r>
    </w:p>
    <w:p w:rsidR="00F25A11" w:rsidRPr="00D06F8A" w:rsidRDefault="00F25A11" w:rsidP="00315816">
      <w:pPr>
        <w:rPr>
          <w:rtl/>
          <w:lang w:eastAsia="he-IL"/>
        </w:rPr>
      </w:pPr>
    </w:p>
    <w:p w:rsidR="00F25A11" w:rsidRDefault="00F25A11" w:rsidP="00315816">
      <w:pPr>
        <w:pStyle w:val="af7"/>
        <w:keepNext/>
        <w:rPr>
          <w:rtl/>
        </w:rPr>
      </w:pPr>
      <w:bookmarkStart w:id="28836" w:name="ET_interruption_5786_14"/>
      <w:r w:rsidRPr="0005749C">
        <w:rPr>
          <w:rStyle w:val="TagStyle"/>
          <w:rtl/>
        </w:rPr>
        <w:t xml:space="preserve"> &lt;&lt; קריאה &gt;&gt; </w:t>
      </w:r>
      <w:r>
        <w:rPr>
          <w:rtl/>
        </w:rPr>
        <w:t>אופיר כץ (הליכוד):</w:t>
      </w:r>
      <w:r w:rsidRPr="0005749C">
        <w:rPr>
          <w:rStyle w:val="TagStyle"/>
          <w:rtl/>
        </w:rPr>
        <w:t xml:space="preserve"> &lt;&lt; קריאה &gt;&gt;</w:t>
      </w:r>
      <w:r>
        <w:rPr>
          <w:rtl/>
        </w:rPr>
        <w:t xml:space="preserve">   </w:t>
      </w:r>
      <w:bookmarkEnd w:id="28836"/>
    </w:p>
    <w:p w:rsidR="00F25A11" w:rsidRDefault="00F25A11" w:rsidP="00CB24F3">
      <w:pPr>
        <w:rPr>
          <w:rtl/>
          <w:lang w:eastAsia="he-IL"/>
        </w:rPr>
      </w:pPr>
    </w:p>
    <w:p w:rsidR="00F25A11" w:rsidRDefault="00F25A11" w:rsidP="00315816">
      <w:pPr>
        <w:rPr>
          <w:rtl/>
          <w:lang w:eastAsia="he-IL"/>
        </w:rPr>
      </w:pPr>
      <w:r>
        <w:rPr>
          <w:rFonts w:hint="cs"/>
          <w:rtl/>
          <w:lang w:eastAsia="he-IL"/>
        </w:rPr>
        <w:t>של מי החוק הזה?</w:t>
      </w:r>
      <w:r>
        <w:rPr>
          <w:rFonts w:hint="cs"/>
          <w:lang w:eastAsia="he-IL"/>
        </w:rPr>
        <w:t xml:space="preserve"> </w:t>
      </w:r>
    </w:p>
    <w:p w:rsidR="00F25A11" w:rsidRPr="002769E2" w:rsidRDefault="00F25A11" w:rsidP="00315816">
      <w:pPr>
        <w:rPr>
          <w:rtl/>
        </w:rPr>
      </w:pPr>
    </w:p>
    <w:p w:rsidR="00F25A11" w:rsidRDefault="00F25A11" w:rsidP="00315816">
      <w:pPr>
        <w:pStyle w:val="-"/>
        <w:keepNext/>
        <w:rPr>
          <w:rtl/>
        </w:rPr>
      </w:pPr>
      <w:bookmarkStart w:id="28837" w:name="ET_speakercontinue_אלון_שוסטר_בשם__32"/>
      <w:r w:rsidRPr="00AB517A">
        <w:rPr>
          <w:rStyle w:val="TagStyle"/>
          <w:rtl/>
        </w:rPr>
        <w:t xml:space="preserve"> &lt;&lt; דובר_המשך &gt;&gt; </w:t>
      </w:r>
      <w:r>
        <w:rPr>
          <w:rtl/>
        </w:rPr>
        <w:t>אלון שוסטר (בשם ועדת הכלכלה):</w:t>
      </w:r>
      <w:r w:rsidRPr="00AB517A">
        <w:rPr>
          <w:rStyle w:val="TagStyle"/>
          <w:rtl/>
        </w:rPr>
        <w:t xml:space="preserve"> &lt;&lt; דובר_המשך &gt;&gt;</w:t>
      </w:r>
      <w:r>
        <w:rPr>
          <w:rtl/>
        </w:rPr>
        <w:t xml:space="preserve">   </w:t>
      </w:r>
      <w:bookmarkEnd w:id="28837"/>
    </w:p>
    <w:p w:rsidR="00F25A11" w:rsidRPr="00AB517A" w:rsidRDefault="00F25A11" w:rsidP="00315816">
      <w:pPr>
        <w:ind w:firstLine="0"/>
        <w:rPr>
          <w:rtl/>
          <w:lang w:eastAsia="he-IL"/>
        </w:rPr>
      </w:pPr>
    </w:p>
    <w:p w:rsidR="00F25A11" w:rsidRDefault="00D51DC0" w:rsidP="00D51DC0">
      <w:pPr>
        <w:rPr>
          <w:rtl/>
          <w:lang w:eastAsia="he-IL"/>
        </w:rPr>
      </w:pPr>
      <w:r>
        <w:rPr>
          <w:rFonts w:hint="cs"/>
          <w:rtl/>
          <w:lang w:eastAsia="he-IL"/>
        </w:rPr>
        <w:t xml:space="preserve">– – </w:t>
      </w:r>
      <w:r w:rsidR="00F25A11">
        <w:rPr>
          <w:rFonts w:hint="cs"/>
          <w:rtl/>
          <w:lang w:eastAsia="he-IL"/>
        </w:rPr>
        <w:t>החוק המכונה</w:t>
      </w:r>
      <w:bookmarkStart w:id="28838" w:name="_ETM_Q96_525473"/>
      <w:bookmarkEnd w:id="28838"/>
      <w:r w:rsidR="00F25A11">
        <w:rPr>
          <w:rFonts w:hint="cs"/>
          <w:rtl/>
          <w:lang w:eastAsia="he-IL"/>
        </w:rPr>
        <w:t xml:space="preserve"> </w:t>
      </w:r>
      <w:bookmarkStart w:id="28839" w:name="_ETM_Q96_512792"/>
      <w:bookmarkEnd w:id="28839"/>
      <w:r w:rsidR="00F25A11">
        <w:rPr>
          <w:rFonts w:hint="cs"/>
          <w:rtl/>
          <w:lang w:eastAsia="he-IL"/>
        </w:rPr>
        <w:t>"סימון ארץ המקור</w:t>
      </w:r>
      <w:bookmarkStart w:id="28840" w:name="_ETM_Q96_518694"/>
      <w:bookmarkEnd w:id="28840"/>
      <w:r w:rsidR="00F25A11">
        <w:rPr>
          <w:rFonts w:hint="cs"/>
          <w:rtl/>
          <w:lang w:eastAsia="he-IL"/>
        </w:rPr>
        <w:t>" לקריאה שנייה ושלישית. הצעת החוק, שאותה יזמו חברי</w:t>
      </w:r>
      <w:bookmarkStart w:id="28841" w:name="_ETM_Q96_529982"/>
      <w:bookmarkEnd w:id="28841"/>
      <w:r w:rsidR="00F25A11">
        <w:rPr>
          <w:rFonts w:hint="cs"/>
          <w:rtl/>
          <w:lang w:eastAsia="he-IL"/>
        </w:rPr>
        <w:t xml:space="preserve"> הכנסת ינון אזולאי ורם בן ברק </w:t>
      </w:r>
      <w:bookmarkStart w:id="28842" w:name="_ETM_Q96_527289"/>
      <w:bookmarkEnd w:id="28842"/>
      <w:r>
        <w:rPr>
          <w:rFonts w:hint="cs"/>
          <w:rtl/>
          <w:lang w:eastAsia="he-IL"/>
        </w:rPr>
        <w:t>– –</w:t>
      </w:r>
      <w:r w:rsidR="00F25A11">
        <w:rPr>
          <w:rFonts w:hint="cs"/>
          <w:rtl/>
          <w:lang w:eastAsia="he-IL"/>
        </w:rPr>
        <w:t xml:space="preserve"> </w:t>
      </w:r>
    </w:p>
    <w:p w:rsidR="00F25A11" w:rsidRDefault="00F25A11" w:rsidP="00315816">
      <w:pPr>
        <w:rPr>
          <w:rtl/>
          <w:lang w:eastAsia="he-IL"/>
        </w:rPr>
      </w:pPr>
    </w:p>
    <w:p w:rsidR="00F25A11" w:rsidRDefault="00F25A11" w:rsidP="00315816">
      <w:pPr>
        <w:pStyle w:val="af7"/>
        <w:keepNext/>
        <w:rPr>
          <w:rtl/>
        </w:rPr>
      </w:pPr>
      <w:bookmarkStart w:id="28843" w:name="ET_interruption_5786_30"/>
      <w:r w:rsidRPr="00D06F8A">
        <w:rPr>
          <w:rStyle w:val="TagStyle"/>
          <w:rtl/>
        </w:rPr>
        <w:t xml:space="preserve"> &lt;&lt; קריאה &gt;&gt; </w:t>
      </w:r>
      <w:r>
        <w:rPr>
          <w:rtl/>
        </w:rPr>
        <w:t>אופיר כץ (הליכוד):</w:t>
      </w:r>
      <w:r w:rsidRPr="00D06F8A">
        <w:rPr>
          <w:rStyle w:val="TagStyle"/>
          <w:rtl/>
        </w:rPr>
        <w:t xml:space="preserve"> &lt;&lt; קריאה &gt;&gt;</w:t>
      </w:r>
      <w:r>
        <w:rPr>
          <w:rtl/>
        </w:rPr>
        <w:t xml:space="preserve">   </w:t>
      </w:r>
      <w:bookmarkEnd w:id="28843"/>
    </w:p>
    <w:p w:rsidR="00F25A11" w:rsidRDefault="00F25A11" w:rsidP="00CB24F3">
      <w:pPr>
        <w:rPr>
          <w:rtl/>
          <w:lang w:eastAsia="he-IL"/>
        </w:rPr>
      </w:pPr>
    </w:p>
    <w:p w:rsidR="00F25A11" w:rsidRDefault="00F25A11" w:rsidP="00315816">
      <w:pPr>
        <w:rPr>
          <w:rtl/>
          <w:lang w:eastAsia="he-IL"/>
        </w:rPr>
      </w:pPr>
      <w:r>
        <w:rPr>
          <w:rFonts w:hint="cs"/>
          <w:rtl/>
          <w:lang w:eastAsia="he-IL"/>
        </w:rPr>
        <w:t xml:space="preserve">הו, בשביל זה הוא </w:t>
      </w:r>
      <w:bookmarkStart w:id="28844" w:name="_ETM_Q96_527565"/>
      <w:bookmarkEnd w:id="28844"/>
      <w:r w:rsidR="00D51DC0">
        <w:rPr>
          <w:rFonts w:hint="cs"/>
          <w:rtl/>
          <w:lang w:eastAsia="he-IL"/>
        </w:rPr>
        <w:t>– – –</w:t>
      </w:r>
      <w:bookmarkStart w:id="28845" w:name="_ETM_Q96_527672"/>
      <w:bookmarkEnd w:id="28845"/>
    </w:p>
    <w:p w:rsidR="00F25A11" w:rsidRDefault="00F25A11" w:rsidP="00315816">
      <w:pPr>
        <w:rPr>
          <w:rtl/>
          <w:lang w:eastAsia="he-IL"/>
        </w:rPr>
      </w:pPr>
    </w:p>
    <w:p w:rsidR="00F25A11" w:rsidRDefault="00F25A11" w:rsidP="00315816">
      <w:pPr>
        <w:pStyle w:val="af7"/>
        <w:keepNext/>
        <w:rPr>
          <w:rtl/>
        </w:rPr>
      </w:pPr>
      <w:bookmarkStart w:id="28846" w:name="ET_interruption_5726_31"/>
      <w:r w:rsidRPr="00D06F8A">
        <w:rPr>
          <w:rStyle w:val="TagStyle"/>
          <w:rtl/>
        </w:rPr>
        <w:t xml:space="preserve"> &lt;&lt; קריאה &gt;&gt; </w:t>
      </w:r>
      <w:r>
        <w:rPr>
          <w:rtl/>
        </w:rPr>
        <w:t>ינון אזולאי (ש"ס):</w:t>
      </w:r>
      <w:r w:rsidRPr="00D06F8A">
        <w:rPr>
          <w:rStyle w:val="TagStyle"/>
          <w:rtl/>
        </w:rPr>
        <w:t xml:space="preserve"> &lt;&lt; קריאה &gt;&gt;</w:t>
      </w:r>
      <w:r>
        <w:rPr>
          <w:rtl/>
        </w:rPr>
        <w:t xml:space="preserve">   </w:t>
      </w:r>
      <w:bookmarkEnd w:id="28846"/>
    </w:p>
    <w:p w:rsidR="00F25A11" w:rsidRDefault="00F25A11" w:rsidP="00CB24F3">
      <w:pPr>
        <w:rPr>
          <w:rtl/>
          <w:lang w:eastAsia="he-IL"/>
        </w:rPr>
      </w:pPr>
    </w:p>
    <w:p w:rsidR="00F25A11" w:rsidRDefault="00D51DC0" w:rsidP="00315816">
      <w:pPr>
        <w:rPr>
          <w:rtl/>
          <w:lang w:eastAsia="he-IL"/>
        </w:rPr>
      </w:pPr>
      <w:r>
        <w:rPr>
          <w:rFonts w:hint="cs"/>
          <w:rtl/>
          <w:lang w:eastAsia="he-IL"/>
        </w:rPr>
        <w:t>– – –</w:t>
      </w:r>
    </w:p>
    <w:p w:rsidR="00F25A11" w:rsidRDefault="00F25A11" w:rsidP="00CB24F3">
      <w:pPr>
        <w:rPr>
          <w:rtl/>
          <w:lang w:eastAsia="he-IL"/>
        </w:rPr>
      </w:pPr>
    </w:p>
    <w:p w:rsidR="00F25A11" w:rsidRDefault="00F25A11" w:rsidP="00315816">
      <w:pPr>
        <w:pStyle w:val="-"/>
        <w:keepNext/>
        <w:rPr>
          <w:rtl/>
        </w:rPr>
      </w:pPr>
      <w:bookmarkStart w:id="28847" w:name="ET_speakercontinue_אלון_שוסטר_בשם__33"/>
      <w:r w:rsidRPr="00AB517A">
        <w:rPr>
          <w:rStyle w:val="TagStyle"/>
          <w:rtl/>
        </w:rPr>
        <w:t xml:space="preserve"> &lt;&lt; דובר_המשך &gt;&gt; </w:t>
      </w:r>
      <w:r>
        <w:rPr>
          <w:rtl/>
        </w:rPr>
        <w:t>אלון שוסטר (בשם ועדת הכלכלה):</w:t>
      </w:r>
      <w:r w:rsidRPr="00AB517A">
        <w:rPr>
          <w:rStyle w:val="TagStyle"/>
          <w:rtl/>
        </w:rPr>
        <w:t xml:space="preserve"> &lt;&lt; דובר_המשך &gt;&gt;</w:t>
      </w:r>
      <w:r>
        <w:rPr>
          <w:rtl/>
        </w:rPr>
        <w:t xml:space="preserve">   </w:t>
      </w:r>
      <w:bookmarkEnd w:id="28847"/>
    </w:p>
    <w:p w:rsidR="00F25A11" w:rsidRPr="00AB517A" w:rsidRDefault="00F25A11" w:rsidP="00315816">
      <w:pPr>
        <w:ind w:firstLine="0"/>
        <w:rPr>
          <w:rtl/>
          <w:lang w:eastAsia="he-IL"/>
        </w:rPr>
      </w:pPr>
    </w:p>
    <w:p w:rsidR="00F25A11" w:rsidRDefault="00D51DC0" w:rsidP="00556260">
      <w:pPr>
        <w:rPr>
          <w:rtl/>
          <w:lang w:eastAsia="he-IL"/>
        </w:rPr>
      </w:pPr>
      <w:bookmarkStart w:id="28848" w:name="_ETM_Q96_539522"/>
      <w:bookmarkEnd w:id="28848"/>
      <w:r>
        <w:rPr>
          <w:rFonts w:hint="cs"/>
          <w:rtl/>
          <w:lang w:eastAsia="he-IL"/>
        </w:rPr>
        <w:t>– –</w:t>
      </w:r>
      <w:r w:rsidR="00F25A11">
        <w:rPr>
          <w:rFonts w:hint="cs"/>
          <w:rtl/>
          <w:lang w:eastAsia="he-IL"/>
        </w:rPr>
        <w:t xml:space="preserve"> וצריך להזכיר גם את חברת הכנסת </w:t>
      </w:r>
      <w:bookmarkStart w:id="28849" w:name="_ETM_Q96_536593"/>
      <w:bookmarkEnd w:id="28849"/>
      <w:r w:rsidR="00F25A11">
        <w:rPr>
          <w:rFonts w:hint="cs"/>
          <w:rtl/>
          <w:lang w:eastAsia="he-IL"/>
        </w:rPr>
        <w:t xml:space="preserve">לשעבר יעל רון בן משה, בכנסת הקודמת </w:t>
      </w:r>
      <w:r w:rsidR="00F25A11">
        <w:rPr>
          <w:rtl/>
          <w:lang w:eastAsia="he-IL"/>
        </w:rPr>
        <w:t>–</w:t>
      </w:r>
      <w:r w:rsidR="00F25A11">
        <w:rPr>
          <w:rFonts w:hint="cs"/>
          <w:rtl/>
          <w:lang w:eastAsia="he-IL"/>
        </w:rPr>
        <w:t xml:space="preserve"> על בסיס חוק</w:t>
      </w:r>
      <w:bookmarkStart w:id="28850" w:name="_ETM_Q96_540600"/>
      <w:bookmarkEnd w:id="28850"/>
      <w:r w:rsidR="00F25A11">
        <w:rPr>
          <w:rFonts w:hint="cs"/>
          <w:rtl/>
          <w:lang w:eastAsia="he-IL"/>
        </w:rPr>
        <w:t xml:space="preserve"> שהיה לי הכבוד ליזום במשרד החקלאות, עיקרה לחייב עוסק המוכר תוצרת חקלאית בתפזורת לסמן</w:t>
      </w:r>
      <w:bookmarkStart w:id="28851" w:name="_ETM_Q96_551790"/>
      <w:bookmarkEnd w:id="28851"/>
      <w:r w:rsidR="00F25A11">
        <w:rPr>
          <w:rFonts w:hint="cs"/>
          <w:rtl/>
          <w:lang w:eastAsia="he-IL"/>
        </w:rPr>
        <w:t xml:space="preserve"> באופן בולט את ארץ הייצור של התוצרת.</w:t>
      </w:r>
      <w:bookmarkStart w:id="28852" w:name="_ETM_Q96_556410"/>
      <w:bookmarkStart w:id="28853" w:name="_ETM_Q96_556055"/>
      <w:bookmarkStart w:id="28854" w:name="_ETM_Q96_556116"/>
      <w:bookmarkStart w:id="28855" w:name="_ETM_Q96_556146"/>
      <w:bookmarkStart w:id="28856" w:name="_ETM_Q96_556194"/>
      <w:bookmarkEnd w:id="28852"/>
      <w:bookmarkEnd w:id="28853"/>
      <w:bookmarkEnd w:id="28854"/>
      <w:bookmarkEnd w:id="28855"/>
      <w:bookmarkEnd w:id="28856"/>
      <w:r w:rsidR="00556260">
        <w:rPr>
          <w:rFonts w:hint="cs"/>
          <w:rtl/>
          <w:lang w:eastAsia="he-IL"/>
        </w:rPr>
        <w:t xml:space="preserve"> </w:t>
      </w:r>
      <w:r w:rsidR="00F25A11">
        <w:rPr>
          <w:rFonts w:hint="cs"/>
          <w:rtl/>
          <w:lang w:eastAsia="he-IL"/>
        </w:rPr>
        <w:t xml:space="preserve">זה חוק </w:t>
      </w:r>
      <w:bookmarkStart w:id="28857" w:name="_ETM_Q96_556650"/>
      <w:bookmarkEnd w:id="28857"/>
      <w:r w:rsidR="00F25A11">
        <w:rPr>
          <w:rFonts w:hint="cs"/>
          <w:rtl/>
          <w:lang w:eastAsia="he-IL"/>
        </w:rPr>
        <w:t>חלוץ</w:t>
      </w:r>
      <w:r w:rsidR="00556260">
        <w:rPr>
          <w:rFonts w:hint="cs"/>
          <w:rtl/>
          <w:lang w:eastAsia="he-IL"/>
        </w:rPr>
        <w:t>,</w:t>
      </w:r>
      <w:r w:rsidR="00F25A11">
        <w:rPr>
          <w:rFonts w:hint="cs"/>
          <w:rtl/>
          <w:lang w:eastAsia="he-IL"/>
        </w:rPr>
        <w:t xml:space="preserve"> שהולך לפני המחנה, מחנה הרפורמה המתמהמהת בענפי הצומח, שתקועה. אני שמח שהתאחדנו </w:t>
      </w:r>
      <w:bookmarkStart w:id="28858" w:name="_ETM_Q96_567053"/>
      <w:bookmarkEnd w:id="28858"/>
      <w:r w:rsidR="00F25A11">
        <w:rPr>
          <w:rFonts w:hint="cs"/>
          <w:rtl/>
          <w:lang w:eastAsia="he-IL"/>
        </w:rPr>
        <w:t xml:space="preserve">כאן בבית הזה, גם אם הממשלה עדיין לא הצליחה, בין </w:t>
      </w:r>
      <w:bookmarkStart w:id="28859" w:name="_ETM_Q96_570946"/>
      <w:bookmarkEnd w:id="28859"/>
      <w:r w:rsidR="00F25A11">
        <w:rPr>
          <w:rFonts w:hint="cs"/>
          <w:rtl/>
          <w:lang w:eastAsia="he-IL"/>
        </w:rPr>
        <w:t xml:space="preserve">משרד האוצר לחקלאות, להביא את הרפורמה כולה, לקדם את החוק </w:t>
      </w:r>
      <w:bookmarkStart w:id="28860" w:name="_ETM_Q96_569753"/>
      <w:bookmarkEnd w:id="28860"/>
      <w:r w:rsidR="00F25A11">
        <w:rPr>
          <w:rFonts w:hint="cs"/>
          <w:rtl/>
          <w:lang w:eastAsia="he-IL"/>
        </w:rPr>
        <w:t>החשוב הזה.</w:t>
      </w:r>
    </w:p>
    <w:p w:rsidR="00F25A11" w:rsidRDefault="00F25A11" w:rsidP="00315816">
      <w:pPr>
        <w:rPr>
          <w:rtl/>
          <w:lang w:eastAsia="he-IL"/>
        </w:rPr>
      </w:pPr>
      <w:bookmarkStart w:id="28861" w:name="_ETM_Q96_578543"/>
      <w:bookmarkStart w:id="28862" w:name="_ETM_Q96_578600"/>
      <w:bookmarkEnd w:id="28861"/>
      <w:bookmarkEnd w:id="28862"/>
    </w:p>
    <w:p w:rsidR="00F25A11" w:rsidRDefault="00F25A11" w:rsidP="00315816">
      <w:pPr>
        <w:rPr>
          <w:rtl/>
          <w:lang w:eastAsia="he-IL"/>
        </w:rPr>
      </w:pPr>
      <w:bookmarkStart w:id="28863" w:name="_ETM_Q96_578638"/>
      <w:bookmarkStart w:id="28864" w:name="_ETM_Q96_578694"/>
      <w:bookmarkEnd w:id="28863"/>
      <w:bookmarkEnd w:id="28864"/>
      <w:r>
        <w:rPr>
          <w:rFonts w:hint="cs"/>
          <w:rtl/>
          <w:lang w:eastAsia="he-IL"/>
        </w:rPr>
        <w:t>פרט אחד צריך</w:t>
      </w:r>
      <w:bookmarkStart w:id="28865" w:name="_ETM_Q96_579748"/>
      <w:bookmarkEnd w:id="28865"/>
      <w:r>
        <w:rPr>
          <w:rFonts w:hint="cs"/>
          <w:rtl/>
          <w:lang w:eastAsia="he-IL"/>
        </w:rPr>
        <w:t xml:space="preserve"> לומר: הוועדה שמעה את רשתות השיווק, לא קיבלה את כל הבקשות, אבל </w:t>
      </w:r>
      <w:bookmarkStart w:id="28866" w:name="_ETM_Q96_578918"/>
      <w:bookmarkEnd w:id="28866"/>
      <w:r>
        <w:rPr>
          <w:rFonts w:hint="cs"/>
          <w:rtl/>
          <w:lang w:eastAsia="he-IL"/>
        </w:rPr>
        <w:t>לגבי שיווק באינטרנט יש החרגה לבשר,</w:t>
      </w:r>
      <w:bookmarkStart w:id="28867" w:name="_ETM_Q96_588896"/>
      <w:bookmarkEnd w:id="28867"/>
      <w:r>
        <w:rPr>
          <w:rFonts w:hint="cs"/>
          <w:rtl/>
          <w:lang w:eastAsia="he-IL"/>
        </w:rPr>
        <w:t xml:space="preserve"> עופות ודגים, ולגבי מוצרים אחרים</w:t>
      </w:r>
      <w:r w:rsidR="00556260">
        <w:rPr>
          <w:rFonts w:hint="cs"/>
          <w:rtl/>
          <w:lang w:eastAsia="he-IL"/>
        </w:rPr>
        <w:t>,</w:t>
      </w:r>
      <w:r>
        <w:rPr>
          <w:rFonts w:hint="cs"/>
          <w:rtl/>
          <w:lang w:eastAsia="he-IL"/>
        </w:rPr>
        <w:t xml:space="preserve"> שר הכלכלה יהיה מוסמך לקבוע תקנות </w:t>
      </w:r>
      <w:bookmarkStart w:id="28868" w:name="_ETM_Q96_586959"/>
      <w:bookmarkEnd w:id="28868"/>
      <w:r>
        <w:rPr>
          <w:rFonts w:hint="cs"/>
          <w:rtl/>
          <w:lang w:eastAsia="he-IL"/>
        </w:rPr>
        <w:t xml:space="preserve">החרגה. לגבי התחולה </w:t>
      </w:r>
      <w:r>
        <w:rPr>
          <w:rFonts w:hint="eastAsia"/>
          <w:rtl/>
          <w:lang w:eastAsia="he-IL"/>
        </w:rPr>
        <w:t xml:space="preserve">– </w:t>
      </w:r>
      <w:r>
        <w:rPr>
          <w:rFonts w:hint="cs"/>
          <w:rtl/>
          <w:lang w:eastAsia="he-IL"/>
        </w:rPr>
        <w:t xml:space="preserve">חמישה חודשים מפרסום החוק, </w:t>
      </w:r>
      <w:bookmarkStart w:id="28869" w:name="_ETM_Q96_600312"/>
      <w:bookmarkEnd w:id="28869"/>
      <w:r>
        <w:rPr>
          <w:rFonts w:hint="cs"/>
          <w:rtl/>
          <w:lang w:eastAsia="he-IL"/>
        </w:rPr>
        <w:t>ולגבי המוצרים האחרים, של האינטרנט, זה יהיה שבעה חודשים מהפרסום.</w:t>
      </w:r>
      <w:bookmarkStart w:id="28870" w:name="_ETM_Q96_601365"/>
      <w:bookmarkEnd w:id="28870"/>
    </w:p>
    <w:p w:rsidR="00F25A11" w:rsidRDefault="00F25A11" w:rsidP="00315816">
      <w:pPr>
        <w:rPr>
          <w:rtl/>
          <w:lang w:eastAsia="he-IL"/>
        </w:rPr>
      </w:pPr>
      <w:bookmarkStart w:id="28871" w:name="_ETM_Q96_607192"/>
      <w:bookmarkStart w:id="28872" w:name="_ETM_Q96_607262"/>
      <w:bookmarkEnd w:id="28871"/>
      <w:bookmarkEnd w:id="28872"/>
    </w:p>
    <w:p w:rsidR="00F25A11" w:rsidRPr="00550CEB" w:rsidRDefault="00F25A11" w:rsidP="00315816">
      <w:pPr>
        <w:rPr>
          <w:rtl/>
          <w:lang w:eastAsia="he-IL"/>
        </w:rPr>
      </w:pPr>
      <w:bookmarkStart w:id="28873" w:name="_ETM_Q96_607282"/>
      <w:bookmarkStart w:id="28874" w:name="_ETM_Q96_607337"/>
      <w:bookmarkEnd w:id="28873"/>
      <w:bookmarkEnd w:id="28874"/>
      <w:r>
        <w:rPr>
          <w:rFonts w:hint="cs"/>
          <w:rtl/>
          <w:lang w:eastAsia="he-IL"/>
        </w:rPr>
        <w:t xml:space="preserve">אני </w:t>
      </w:r>
      <w:bookmarkStart w:id="28875" w:name="_ETM_Q96_607533"/>
      <w:bookmarkEnd w:id="28875"/>
      <w:r>
        <w:rPr>
          <w:rFonts w:hint="cs"/>
          <w:rtl/>
          <w:lang w:eastAsia="he-IL"/>
        </w:rPr>
        <w:t>מבקש מהכנסת לאשר את הצעת החוק בקריאה שנייה ושלישית,</w:t>
      </w:r>
      <w:bookmarkStart w:id="28876" w:name="_ETM_Q96_608439"/>
      <w:bookmarkEnd w:id="28876"/>
      <w:r>
        <w:rPr>
          <w:rFonts w:hint="cs"/>
          <w:rtl/>
          <w:lang w:eastAsia="he-IL"/>
        </w:rPr>
        <w:t xml:space="preserve"> ואני מבין שההסתייגויות הוסרו.</w:t>
      </w:r>
    </w:p>
    <w:p w:rsidR="00F25A11" w:rsidRDefault="00F25A11" w:rsidP="00315816">
      <w:pPr>
        <w:rPr>
          <w:rtl/>
          <w:lang w:eastAsia="he-IL"/>
        </w:rPr>
      </w:pPr>
    </w:p>
    <w:p w:rsidR="00F25A11" w:rsidRDefault="00F25A11" w:rsidP="00315816">
      <w:pPr>
        <w:pStyle w:val="af9"/>
        <w:keepNext/>
        <w:rPr>
          <w:rtl/>
        </w:rPr>
      </w:pPr>
      <w:r w:rsidRPr="0005749C">
        <w:rPr>
          <w:rStyle w:val="TagStyle"/>
          <w:rtl/>
        </w:rPr>
        <w:t xml:space="preserve"> &lt;&lt; יור &gt;&gt; </w:t>
      </w:r>
      <w:r>
        <w:rPr>
          <w:rtl/>
        </w:rPr>
        <w:t>היו"ר משה טור פז:</w:t>
      </w:r>
      <w:r w:rsidRPr="0005749C">
        <w:rPr>
          <w:rStyle w:val="TagStyle"/>
          <w:rtl/>
        </w:rPr>
        <w:t xml:space="preserve"> &lt;&lt; יור &gt;&gt;</w:t>
      </w:r>
      <w:r>
        <w:rPr>
          <w:rtl/>
        </w:rPr>
        <w:t xml:space="preserve">   </w:t>
      </w:r>
    </w:p>
    <w:p w:rsidR="00F25A11" w:rsidRDefault="00F25A11" w:rsidP="00CB24F3">
      <w:pPr>
        <w:rPr>
          <w:rtl/>
          <w:lang w:eastAsia="he-IL"/>
        </w:rPr>
      </w:pPr>
    </w:p>
    <w:p w:rsidR="00F25A11" w:rsidRDefault="00F25A11" w:rsidP="00CB24F3">
      <w:pPr>
        <w:rPr>
          <w:rtl/>
          <w:lang w:eastAsia="he-IL"/>
        </w:rPr>
      </w:pPr>
      <w:bookmarkStart w:id="28877" w:name="_ETM_Q96_610501"/>
      <w:bookmarkStart w:id="28878" w:name="_ETM_Q96_605930"/>
      <w:bookmarkEnd w:id="28877"/>
      <w:bookmarkEnd w:id="28878"/>
      <w:r>
        <w:rPr>
          <w:rFonts w:hint="cs"/>
          <w:rtl/>
          <w:lang w:eastAsia="he-IL"/>
        </w:rPr>
        <w:t>מייד נשמע.</w:t>
      </w:r>
    </w:p>
    <w:p w:rsidR="00F25A11" w:rsidRDefault="00F25A11" w:rsidP="00CB24F3">
      <w:pPr>
        <w:rPr>
          <w:b/>
          <w:bCs/>
          <w:u w:val="single"/>
          <w:rtl/>
          <w:lang w:eastAsia="he-IL"/>
        </w:rPr>
      </w:pPr>
    </w:p>
    <w:p w:rsidR="00F25A11" w:rsidRDefault="00F25A11" w:rsidP="00315816">
      <w:pPr>
        <w:pStyle w:val="-"/>
        <w:keepNext/>
        <w:rPr>
          <w:rtl/>
        </w:rPr>
      </w:pPr>
      <w:bookmarkStart w:id="28879" w:name="ET_speakercontinue_אלון_שוסטר_בשם__34"/>
      <w:r w:rsidRPr="00AB517A">
        <w:rPr>
          <w:rStyle w:val="TagStyle"/>
          <w:rtl/>
        </w:rPr>
        <w:t xml:space="preserve"> &lt;&lt; דובר_המשך &gt;&gt; </w:t>
      </w:r>
      <w:r>
        <w:rPr>
          <w:rtl/>
        </w:rPr>
        <w:t>אלון שוסטר (בשם ועדת הכלכלה):</w:t>
      </w:r>
      <w:r w:rsidRPr="00AB517A">
        <w:rPr>
          <w:rStyle w:val="TagStyle"/>
          <w:rtl/>
        </w:rPr>
        <w:t xml:space="preserve"> &lt;&lt; דובר_המשך &gt;&gt;</w:t>
      </w:r>
      <w:r>
        <w:rPr>
          <w:rtl/>
        </w:rPr>
        <w:t xml:space="preserve">   </w:t>
      </w:r>
      <w:bookmarkEnd w:id="28879"/>
    </w:p>
    <w:p w:rsidR="00F25A11" w:rsidRPr="00AB517A" w:rsidRDefault="00F25A11" w:rsidP="00315816">
      <w:pPr>
        <w:ind w:firstLine="0"/>
        <w:rPr>
          <w:rtl/>
          <w:lang w:eastAsia="he-IL"/>
        </w:rPr>
      </w:pPr>
    </w:p>
    <w:p w:rsidR="00F25A11" w:rsidRDefault="00F25A11" w:rsidP="00315816">
      <w:pPr>
        <w:rPr>
          <w:rtl/>
          <w:lang w:eastAsia="he-IL"/>
        </w:rPr>
      </w:pPr>
      <w:r>
        <w:rPr>
          <w:rFonts w:hint="cs"/>
          <w:rtl/>
          <w:lang w:eastAsia="he-IL"/>
        </w:rPr>
        <w:t>אני מודה</w:t>
      </w:r>
      <w:bookmarkStart w:id="28880" w:name="_ETM_Q96_610591"/>
      <w:bookmarkEnd w:id="28880"/>
      <w:r>
        <w:rPr>
          <w:rFonts w:hint="cs"/>
          <w:rtl/>
          <w:lang w:eastAsia="he-IL"/>
        </w:rPr>
        <w:t xml:space="preserve"> לחברי הכנסת אזולאי ובן ברק</w:t>
      </w:r>
      <w:bookmarkStart w:id="28881" w:name="_ETM_Q96_619932"/>
      <w:bookmarkEnd w:id="28881"/>
      <w:r>
        <w:rPr>
          <w:rFonts w:hint="cs"/>
          <w:rtl/>
          <w:lang w:eastAsia="he-IL"/>
        </w:rPr>
        <w:t xml:space="preserve"> ול</w:t>
      </w:r>
      <w:bookmarkStart w:id="28882" w:name="_ETM_Q96_616805"/>
      <w:bookmarkEnd w:id="28882"/>
      <w:r>
        <w:rPr>
          <w:rFonts w:hint="cs"/>
          <w:rtl/>
          <w:lang w:eastAsia="he-IL"/>
        </w:rPr>
        <w:t>כל מי שתרם לכך. תודה רבה.</w:t>
      </w:r>
    </w:p>
    <w:p w:rsidR="00F25A11" w:rsidRDefault="00F25A11" w:rsidP="00315816">
      <w:pPr>
        <w:rPr>
          <w:rtl/>
          <w:lang w:eastAsia="he-IL"/>
        </w:rPr>
      </w:pPr>
      <w:bookmarkStart w:id="28883" w:name="_ETM_Q96_618809"/>
      <w:bookmarkStart w:id="28884" w:name="_ETM_Q96_618904"/>
      <w:bookmarkEnd w:id="28883"/>
      <w:bookmarkEnd w:id="28884"/>
    </w:p>
    <w:p w:rsidR="00F25A11" w:rsidRDefault="00F25A11" w:rsidP="00315816">
      <w:pPr>
        <w:pStyle w:val="af9"/>
        <w:keepNext/>
        <w:rPr>
          <w:rtl/>
        </w:rPr>
      </w:pPr>
      <w:bookmarkStart w:id="28885" w:name="ET_yor_6253_34"/>
      <w:r w:rsidRPr="00550CEB">
        <w:rPr>
          <w:rStyle w:val="TagStyle"/>
          <w:rtl/>
        </w:rPr>
        <w:t xml:space="preserve"> &lt;&lt; יור &gt;&gt; </w:t>
      </w:r>
      <w:r>
        <w:rPr>
          <w:rtl/>
        </w:rPr>
        <w:t>היו"ר משה טור פז:</w:t>
      </w:r>
      <w:r w:rsidRPr="00550CEB">
        <w:rPr>
          <w:rStyle w:val="TagStyle"/>
          <w:rtl/>
        </w:rPr>
        <w:t xml:space="preserve"> &lt;&lt; יור &gt;&gt;</w:t>
      </w:r>
      <w:r>
        <w:rPr>
          <w:rtl/>
        </w:rPr>
        <w:t xml:space="preserve">   </w:t>
      </w:r>
      <w:bookmarkEnd w:id="28885"/>
    </w:p>
    <w:p w:rsidR="00F25A11" w:rsidRDefault="00F25A11" w:rsidP="00CB24F3">
      <w:pPr>
        <w:rPr>
          <w:rtl/>
          <w:lang w:eastAsia="he-IL"/>
        </w:rPr>
      </w:pPr>
    </w:p>
    <w:p w:rsidR="00F25A11" w:rsidRDefault="00F25A11" w:rsidP="00315816">
      <w:pPr>
        <w:rPr>
          <w:rtl/>
          <w:lang w:eastAsia="he-IL"/>
        </w:rPr>
      </w:pPr>
      <w:bookmarkStart w:id="28886" w:name="_ETM_Q96_620174"/>
      <w:bookmarkEnd w:id="28886"/>
      <w:r>
        <w:rPr>
          <w:rFonts w:hint="cs"/>
          <w:rtl/>
          <w:lang w:eastAsia="he-IL"/>
        </w:rPr>
        <w:t xml:space="preserve">תודה לחבר הכנסת שוסטר. להצעת החוק </w:t>
      </w:r>
      <w:bookmarkStart w:id="28887" w:name="_ETM_Q96_619313"/>
      <w:bookmarkEnd w:id="28887"/>
      <w:r>
        <w:rPr>
          <w:rFonts w:hint="cs"/>
          <w:rtl/>
          <w:lang w:eastAsia="he-IL"/>
        </w:rPr>
        <w:t xml:space="preserve">הוגשו הסתייגויות. האם קבוצת ישראל ביתנו </w:t>
      </w:r>
      <w:bookmarkStart w:id="28888" w:name="_ETM_Q96_622145"/>
      <w:bookmarkEnd w:id="28888"/>
      <w:r>
        <w:rPr>
          <w:rFonts w:hint="cs"/>
          <w:rtl/>
          <w:lang w:eastAsia="he-IL"/>
        </w:rPr>
        <w:t>מסירה? קבוצת חד"ש-תע"ל, חבר הכנסת עודה</w:t>
      </w:r>
      <w:bookmarkStart w:id="28889" w:name="_ETM_Q96_625320"/>
      <w:bookmarkEnd w:id="28889"/>
      <w:r>
        <w:rPr>
          <w:rFonts w:hint="cs"/>
          <w:rtl/>
          <w:lang w:eastAsia="he-IL"/>
        </w:rPr>
        <w:t xml:space="preserve">, מסירה. </w:t>
      </w:r>
    </w:p>
    <w:p w:rsidR="00F25A11" w:rsidRDefault="00F25A11" w:rsidP="00315816">
      <w:pPr>
        <w:rPr>
          <w:rtl/>
          <w:lang w:eastAsia="he-IL"/>
        </w:rPr>
      </w:pPr>
      <w:bookmarkStart w:id="28890" w:name="_ETM_Q96_637128"/>
      <w:bookmarkStart w:id="28891" w:name="_ETM_Q96_637203"/>
      <w:bookmarkEnd w:id="28890"/>
      <w:bookmarkEnd w:id="28891"/>
    </w:p>
    <w:p w:rsidR="00F25A11" w:rsidRPr="00550CEB" w:rsidRDefault="00F25A11" w:rsidP="00315816">
      <w:pPr>
        <w:rPr>
          <w:rtl/>
          <w:lang w:eastAsia="he-IL"/>
        </w:rPr>
      </w:pPr>
      <w:bookmarkStart w:id="28892" w:name="_ETM_Q96_637319"/>
      <w:bookmarkStart w:id="28893" w:name="_ETM_Q96_637406"/>
      <w:bookmarkEnd w:id="28892"/>
      <w:bookmarkEnd w:id="28893"/>
      <w:r>
        <w:rPr>
          <w:rFonts w:hint="cs"/>
          <w:rtl/>
          <w:lang w:eastAsia="he-IL"/>
        </w:rPr>
        <w:t xml:space="preserve">אם כך, חבריי חברי הכנסת, אנחנו </w:t>
      </w:r>
      <w:bookmarkStart w:id="28894" w:name="_ETM_Q96_628143"/>
      <w:bookmarkEnd w:id="28894"/>
      <w:r>
        <w:rPr>
          <w:rFonts w:hint="cs"/>
          <w:rtl/>
          <w:lang w:eastAsia="he-IL"/>
        </w:rPr>
        <w:t xml:space="preserve">עוברים להצבעה על סעיפים 1 ו-2, כנוסח </w:t>
      </w:r>
      <w:bookmarkStart w:id="28895" w:name="_ETM_Q96_642036"/>
      <w:bookmarkEnd w:id="28895"/>
      <w:r>
        <w:rPr>
          <w:rFonts w:hint="cs"/>
          <w:rtl/>
          <w:lang w:eastAsia="he-IL"/>
        </w:rPr>
        <w:t>הוועדה,</w:t>
      </w:r>
      <w:r w:rsidRPr="00455E44">
        <w:rPr>
          <w:rFonts w:hint="cs"/>
          <w:rtl/>
          <w:lang w:eastAsia="he-IL"/>
        </w:rPr>
        <w:t xml:space="preserve"> </w:t>
      </w:r>
      <w:r>
        <w:rPr>
          <w:rFonts w:hint="cs"/>
          <w:rtl/>
          <w:lang w:eastAsia="he-IL"/>
        </w:rPr>
        <w:t>בקריאה שנייה. אנא תפסו את מקומותיכם. הצבעה.</w:t>
      </w:r>
      <w:bookmarkStart w:id="28896" w:name="_ETM_Q96_641415"/>
      <w:bookmarkEnd w:id="28896"/>
    </w:p>
    <w:p w:rsidR="00F25A11" w:rsidRPr="00302A6D" w:rsidRDefault="00F25A11" w:rsidP="00315816">
      <w:pPr>
        <w:rPr>
          <w:rtl/>
          <w:lang w:eastAsia="he-IL"/>
        </w:rPr>
      </w:pPr>
    </w:p>
    <w:p w:rsidR="00F25A11" w:rsidRDefault="00F25A11" w:rsidP="00315816">
      <w:pPr>
        <w:pStyle w:val="af3"/>
        <w:keepNext/>
        <w:rPr>
          <w:rtl/>
          <w:lang w:eastAsia="he-IL"/>
        </w:rPr>
      </w:pPr>
      <w:bookmarkStart w:id="28897" w:name="_ETM_Q96_680428"/>
      <w:bookmarkEnd w:id="28897"/>
      <w:r>
        <w:rPr>
          <w:rtl/>
          <w:lang w:eastAsia="he-IL"/>
        </w:rPr>
        <w:t>הצבעה מס'</w:t>
      </w:r>
      <w:r>
        <w:rPr>
          <w:rFonts w:hint="cs"/>
          <w:rtl/>
          <w:lang w:eastAsia="he-IL"/>
        </w:rPr>
        <w:t xml:space="preserve"> 22</w:t>
      </w:r>
    </w:p>
    <w:p w:rsidR="00F25A11" w:rsidRDefault="00F25A11" w:rsidP="00315816">
      <w:pPr>
        <w:pStyle w:val="--"/>
        <w:keepNext/>
        <w:rPr>
          <w:rtl/>
          <w:lang w:eastAsia="he-IL"/>
        </w:rPr>
      </w:pPr>
    </w:p>
    <w:p w:rsidR="00F25A11" w:rsidRDefault="00F25A11" w:rsidP="00556260">
      <w:pPr>
        <w:pStyle w:val="--"/>
        <w:keepNext/>
        <w:rPr>
          <w:rtl/>
          <w:lang w:eastAsia="he-IL"/>
        </w:rPr>
      </w:pPr>
      <w:r>
        <w:rPr>
          <w:rtl/>
          <w:lang w:eastAsia="he-IL"/>
        </w:rPr>
        <w:t xml:space="preserve">בעד סעיפים </w:t>
      </w:r>
      <w:r>
        <w:rPr>
          <w:rFonts w:hint="cs"/>
          <w:rtl/>
          <w:lang w:eastAsia="he-IL"/>
        </w:rPr>
        <w:t>1</w:t>
      </w:r>
      <w:r w:rsidR="00556260">
        <w:rPr>
          <w:rFonts w:hint="eastAsia"/>
          <w:rtl/>
          <w:lang w:eastAsia="he-IL"/>
        </w:rPr>
        <w:t>–</w:t>
      </w:r>
      <w:r>
        <w:rPr>
          <w:rFonts w:hint="cs"/>
          <w:rtl/>
          <w:lang w:eastAsia="he-IL"/>
        </w:rPr>
        <w:t xml:space="preserve">2 </w:t>
      </w:r>
      <w:r>
        <w:rPr>
          <w:rtl/>
          <w:lang w:eastAsia="he-IL"/>
        </w:rPr>
        <w:t>–</w:t>
      </w:r>
      <w:r>
        <w:rPr>
          <w:rFonts w:hint="cs"/>
          <w:rtl/>
          <w:lang w:eastAsia="he-IL"/>
        </w:rPr>
        <w:t xml:space="preserve"> 10</w:t>
      </w:r>
    </w:p>
    <w:p w:rsidR="00F25A11" w:rsidRDefault="00F25A11" w:rsidP="00315816">
      <w:pPr>
        <w:pStyle w:val="--"/>
        <w:keepNext/>
        <w:rPr>
          <w:rtl/>
          <w:lang w:eastAsia="he-IL"/>
        </w:rPr>
      </w:pPr>
      <w:r>
        <w:rPr>
          <w:rtl/>
          <w:lang w:eastAsia="he-IL"/>
        </w:rPr>
        <w:t xml:space="preserve">נגד – </w:t>
      </w:r>
      <w:r>
        <w:rPr>
          <w:rFonts w:hint="cs"/>
          <w:rtl/>
          <w:lang w:eastAsia="he-IL"/>
        </w:rPr>
        <w:t>אין</w:t>
      </w:r>
    </w:p>
    <w:p w:rsidR="00F25A11" w:rsidRDefault="00F25A11" w:rsidP="00315816">
      <w:pPr>
        <w:pStyle w:val="--"/>
        <w:keepNext/>
        <w:rPr>
          <w:rtl/>
          <w:lang w:eastAsia="he-IL"/>
        </w:rPr>
      </w:pPr>
      <w:r>
        <w:rPr>
          <w:rtl/>
          <w:lang w:eastAsia="he-IL"/>
        </w:rPr>
        <w:t xml:space="preserve">נמנעים – </w:t>
      </w:r>
      <w:r>
        <w:rPr>
          <w:rFonts w:hint="cs"/>
          <w:rtl/>
          <w:lang w:eastAsia="he-IL"/>
        </w:rPr>
        <w:t>אין</w:t>
      </w:r>
    </w:p>
    <w:p w:rsidR="00F25A11" w:rsidRDefault="00F25A11" w:rsidP="00556260">
      <w:pPr>
        <w:pStyle w:val="af4"/>
        <w:rPr>
          <w:rtl/>
          <w:lang w:eastAsia="he-IL"/>
        </w:rPr>
      </w:pPr>
      <w:r>
        <w:rPr>
          <w:rtl/>
          <w:lang w:eastAsia="he-IL"/>
        </w:rPr>
        <w:t>סעיפים</w:t>
      </w:r>
      <w:r>
        <w:rPr>
          <w:rFonts w:hint="cs"/>
          <w:rtl/>
          <w:lang w:eastAsia="he-IL"/>
        </w:rPr>
        <w:t xml:space="preserve"> 1</w:t>
      </w:r>
      <w:r w:rsidR="00556260">
        <w:rPr>
          <w:rFonts w:hint="eastAsia"/>
          <w:rtl/>
          <w:lang w:eastAsia="he-IL"/>
        </w:rPr>
        <w:t>–</w:t>
      </w:r>
      <w:r>
        <w:rPr>
          <w:rFonts w:hint="cs"/>
          <w:rtl/>
          <w:lang w:eastAsia="he-IL"/>
        </w:rPr>
        <w:t>2 נתקבלו.</w:t>
      </w:r>
    </w:p>
    <w:p w:rsidR="00F25A11" w:rsidRDefault="00F25A11" w:rsidP="00315816">
      <w:pPr>
        <w:rPr>
          <w:rtl/>
          <w:lang w:eastAsia="he-IL"/>
        </w:rPr>
      </w:pPr>
    </w:p>
    <w:p w:rsidR="00F25A11" w:rsidRDefault="00F25A11" w:rsidP="00315816">
      <w:pPr>
        <w:pStyle w:val="af9"/>
        <w:keepNext/>
        <w:rPr>
          <w:rtl/>
        </w:rPr>
      </w:pPr>
      <w:r w:rsidRPr="00300305">
        <w:rPr>
          <w:rStyle w:val="TagStyle"/>
          <w:rtl/>
        </w:rPr>
        <w:t xml:space="preserve"> &lt;&lt; יור &gt;&gt; </w:t>
      </w:r>
      <w:r>
        <w:rPr>
          <w:rtl/>
        </w:rPr>
        <w:t>היו"ר משה טור פז:</w:t>
      </w:r>
      <w:r w:rsidRPr="00300305">
        <w:rPr>
          <w:rStyle w:val="TagStyle"/>
          <w:rtl/>
        </w:rPr>
        <w:t xml:space="preserve"> &lt;&lt; יור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 xml:space="preserve">בעד </w:t>
      </w:r>
      <w:r>
        <w:rPr>
          <w:rtl/>
          <w:lang w:eastAsia="he-IL"/>
        </w:rPr>
        <w:t>–</w:t>
      </w:r>
      <w:r>
        <w:rPr>
          <w:rFonts w:hint="cs"/>
          <w:rtl/>
          <w:lang w:eastAsia="he-IL"/>
        </w:rPr>
        <w:t xml:space="preserve"> עשרה, אין נגד, אין נמנעים. אני קובע כי </w:t>
      </w:r>
      <w:bookmarkStart w:id="28898" w:name="_ETM_Q96_654967"/>
      <w:bookmarkEnd w:id="28898"/>
      <w:r w:rsidRPr="00300305">
        <w:rPr>
          <w:rtl/>
          <w:lang w:eastAsia="he-IL"/>
        </w:rPr>
        <w:t>הצעת חוק הגנת הצרכן (תיקון מס' 65), התש</w:t>
      </w:r>
      <w:bookmarkStart w:id="28899" w:name="_ETM_Q96_653312"/>
      <w:bookmarkStart w:id="28900" w:name="_ETM_Q96_654534"/>
      <w:bookmarkEnd w:id="28899"/>
      <w:bookmarkEnd w:id="28900"/>
      <w:r>
        <w:rPr>
          <w:rFonts w:hint="cs"/>
          <w:rtl/>
          <w:lang w:eastAsia="he-IL"/>
        </w:rPr>
        <w:t>פ"ג, אושרה בקריאה שנייה.</w:t>
      </w:r>
      <w:bookmarkStart w:id="28901" w:name="_ETM_Q96_659079"/>
      <w:bookmarkEnd w:id="28901"/>
      <w:r>
        <w:rPr>
          <w:rFonts w:hint="cs"/>
          <w:rtl/>
          <w:lang w:eastAsia="he-IL"/>
        </w:rPr>
        <w:t xml:space="preserve"> </w:t>
      </w:r>
    </w:p>
    <w:p w:rsidR="00F25A11" w:rsidRDefault="00F25A11" w:rsidP="00315816">
      <w:pPr>
        <w:rPr>
          <w:rtl/>
          <w:lang w:eastAsia="he-IL"/>
        </w:rPr>
      </w:pPr>
    </w:p>
    <w:p w:rsidR="00F25A11" w:rsidRDefault="00F25A11" w:rsidP="00315816">
      <w:pPr>
        <w:rPr>
          <w:rtl/>
          <w:lang w:eastAsia="he-IL"/>
        </w:rPr>
      </w:pPr>
      <w:r>
        <w:rPr>
          <w:rFonts w:hint="cs"/>
          <w:rtl/>
          <w:lang w:eastAsia="he-IL"/>
        </w:rPr>
        <w:t xml:space="preserve">אנחנו נעבור עכשיו לקריאה </w:t>
      </w:r>
      <w:bookmarkStart w:id="28902" w:name="_ETM_Q96_667250"/>
      <w:bookmarkEnd w:id="28902"/>
      <w:r>
        <w:rPr>
          <w:rFonts w:hint="cs"/>
          <w:rtl/>
          <w:lang w:eastAsia="he-IL"/>
        </w:rPr>
        <w:t xml:space="preserve">שלישית. שוב, </w:t>
      </w:r>
      <w:bookmarkStart w:id="28903" w:name="_ETM_Q96_664378"/>
      <w:bookmarkEnd w:id="28903"/>
      <w:r w:rsidRPr="00300305">
        <w:rPr>
          <w:rtl/>
          <w:lang w:eastAsia="he-IL"/>
        </w:rPr>
        <w:t>הצעת חוק הגנת הצרכן, התשפ"ג–2023</w:t>
      </w:r>
      <w:r>
        <w:rPr>
          <w:rFonts w:hint="cs"/>
          <w:rtl/>
          <w:lang w:eastAsia="he-IL"/>
        </w:rPr>
        <w:t xml:space="preserve"> </w:t>
      </w:r>
      <w:r>
        <w:rPr>
          <w:rFonts w:hint="eastAsia"/>
          <w:rtl/>
          <w:lang w:eastAsia="he-IL"/>
        </w:rPr>
        <w:t xml:space="preserve">– </w:t>
      </w:r>
      <w:r>
        <w:rPr>
          <w:rFonts w:hint="cs"/>
          <w:rtl/>
          <w:lang w:eastAsia="he-IL"/>
        </w:rPr>
        <w:t>קריאה שלישית, כנוסח הוועדה.</w:t>
      </w:r>
      <w:bookmarkStart w:id="28904" w:name="_ETM_Q96_674365"/>
      <w:bookmarkEnd w:id="28904"/>
      <w:r>
        <w:rPr>
          <w:rFonts w:hint="cs"/>
          <w:rtl/>
          <w:lang w:eastAsia="he-IL"/>
        </w:rPr>
        <w:t xml:space="preserve"> הצבעה.</w:t>
      </w:r>
    </w:p>
    <w:p w:rsidR="00F25A11" w:rsidRPr="00300305" w:rsidRDefault="00F25A11" w:rsidP="00315816">
      <w:pPr>
        <w:rPr>
          <w:rtl/>
          <w:lang w:eastAsia="he-IL"/>
        </w:rPr>
      </w:pPr>
      <w:bookmarkStart w:id="28905" w:name="_ETM_Q96_654621"/>
      <w:bookmarkEnd w:id="28905"/>
    </w:p>
    <w:p w:rsidR="00F25A11" w:rsidRDefault="00F25A11" w:rsidP="00315816">
      <w:pPr>
        <w:pStyle w:val="af3"/>
        <w:keepNext/>
        <w:rPr>
          <w:rtl/>
          <w:lang w:eastAsia="he-IL"/>
        </w:rPr>
      </w:pPr>
      <w:r>
        <w:rPr>
          <w:rtl/>
          <w:lang w:eastAsia="he-IL"/>
        </w:rPr>
        <w:t>הצבעה מס'</w:t>
      </w:r>
      <w:r>
        <w:rPr>
          <w:rFonts w:hint="cs"/>
          <w:rtl/>
          <w:lang w:eastAsia="he-IL"/>
        </w:rPr>
        <w:t xml:space="preserve"> 23</w:t>
      </w:r>
    </w:p>
    <w:p w:rsidR="00F25A11" w:rsidRDefault="00F25A11" w:rsidP="00315816">
      <w:pPr>
        <w:pStyle w:val="--"/>
        <w:keepNext/>
        <w:rPr>
          <w:rtl/>
          <w:lang w:eastAsia="he-IL"/>
        </w:rPr>
      </w:pPr>
    </w:p>
    <w:p w:rsidR="00F25A11" w:rsidRDefault="00F25A11" w:rsidP="00315816">
      <w:pPr>
        <w:pStyle w:val="--"/>
        <w:keepNext/>
        <w:rPr>
          <w:rtl/>
          <w:lang w:eastAsia="he-IL"/>
        </w:rPr>
      </w:pPr>
      <w:r>
        <w:rPr>
          <w:rtl/>
          <w:lang w:eastAsia="he-IL"/>
        </w:rPr>
        <w:t>בעד החוק –</w:t>
      </w:r>
      <w:r>
        <w:rPr>
          <w:rFonts w:hint="cs"/>
          <w:rtl/>
          <w:lang w:eastAsia="he-IL"/>
        </w:rPr>
        <w:t xml:space="preserve"> 9</w:t>
      </w:r>
    </w:p>
    <w:p w:rsidR="00F25A11" w:rsidRDefault="00F25A11" w:rsidP="00315816">
      <w:pPr>
        <w:pStyle w:val="--"/>
        <w:keepNext/>
        <w:rPr>
          <w:rtl/>
          <w:lang w:eastAsia="he-IL"/>
        </w:rPr>
      </w:pPr>
      <w:r>
        <w:rPr>
          <w:rtl/>
          <w:lang w:eastAsia="he-IL"/>
        </w:rPr>
        <w:t xml:space="preserve">נגד – </w:t>
      </w:r>
      <w:r>
        <w:rPr>
          <w:rFonts w:hint="cs"/>
          <w:rtl/>
          <w:lang w:eastAsia="he-IL"/>
        </w:rPr>
        <w:t>אין</w:t>
      </w:r>
    </w:p>
    <w:p w:rsidR="00F25A11" w:rsidRDefault="00F25A11" w:rsidP="00315816">
      <w:pPr>
        <w:pStyle w:val="--"/>
        <w:keepNext/>
        <w:rPr>
          <w:rtl/>
          <w:lang w:eastAsia="he-IL"/>
        </w:rPr>
      </w:pPr>
      <w:r>
        <w:rPr>
          <w:rtl/>
          <w:lang w:eastAsia="he-IL"/>
        </w:rPr>
        <w:t xml:space="preserve">נמנעים – </w:t>
      </w:r>
      <w:r>
        <w:rPr>
          <w:rFonts w:hint="cs"/>
          <w:rtl/>
          <w:lang w:eastAsia="he-IL"/>
        </w:rPr>
        <w:t>אין</w:t>
      </w:r>
    </w:p>
    <w:p w:rsidR="00F25A11" w:rsidRDefault="00F25A11" w:rsidP="00315816">
      <w:pPr>
        <w:pStyle w:val="af4"/>
        <w:rPr>
          <w:rtl/>
          <w:lang w:eastAsia="he-IL"/>
        </w:rPr>
      </w:pPr>
      <w:r>
        <w:rPr>
          <w:rtl/>
          <w:lang w:eastAsia="he-IL"/>
        </w:rPr>
        <w:t>חוק</w:t>
      </w:r>
      <w:r>
        <w:rPr>
          <w:rFonts w:hint="cs"/>
          <w:rtl/>
          <w:lang w:eastAsia="he-IL"/>
        </w:rPr>
        <w:t xml:space="preserve"> </w:t>
      </w:r>
      <w:r w:rsidRPr="00300305">
        <w:rPr>
          <w:rtl/>
          <w:lang w:eastAsia="he-IL"/>
        </w:rPr>
        <w:t>הגנת הצרכן (תיקון מס' 65), התשפ"ג–2023</w:t>
      </w:r>
      <w:r>
        <w:rPr>
          <w:rFonts w:hint="cs"/>
          <w:rtl/>
          <w:lang w:eastAsia="he-IL"/>
        </w:rPr>
        <w:t>,</w:t>
      </w:r>
      <w:bookmarkStart w:id="28906" w:name="_ETM_Q96_667041"/>
      <w:bookmarkEnd w:id="28906"/>
      <w:r>
        <w:rPr>
          <w:rFonts w:hint="cs"/>
          <w:rtl/>
          <w:lang w:eastAsia="he-IL"/>
        </w:rPr>
        <w:t xml:space="preserve"> נתקבל. </w:t>
      </w:r>
    </w:p>
    <w:p w:rsidR="00F25A11" w:rsidRDefault="00F25A11" w:rsidP="00315816">
      <w:pPr>
        <w:rPr>
          <w:rtl/>
          <w:lang w:eastAsia="he-IL"/>
        </w:rPr>
      </w:pPr>
    </w:p>
    <w:p w:rsidR="00F25A11" w:rsidRDefault="00F25A11" w:rsidP="00315816">
      <w:pPr>
        <w:pStyle w:val="af9"/>
        <w:keepNext/>
        <w:rPr>
          <w:rtl/>
        </w:rPr>
      </w:pPr>
      <w:r w:rsidRPr="00857D7E">
        <w:rPr>
          <w:rStyle w:val="TagStyle"/>
          <w:rtl/>
        </w:rPr>
        <w:t xml:space="preserve"> &lt;&lt; יור &gt;&gt; </w:t>
      </w:r>
      <w:r>
        <w:rPr>
          <w:rtl/>
        </w:rPr>
        <w:t>היו"ר משה טור פז:</w:t>
      </w:r>
      <w:r w:rsidRPr="00857D7E">
        <w:rPr>
          <w:rStyle w:val="TagStyle"/>
          <w:rtl/>
        </w:rPr>
        <w:t xml:space="preserve"> &lt;&lt; יור &gt;&gt;</w:t>
      </w:r>
      <w:r>
        <w:rPr>
          <w:rtl/>
        </w:rPr>
        <w:t xml:space="preserve">   </w:t>
      </w:r>
    </w:p>
    <w:p w:rsidR="00F25A11" w:rsidRDefault="00F25A11" w:rsidP="00CB24F3">
      <w:pPr>
        <w:rPr>
          <w:rtl/>
          <w:lang w:eastAsia="he-IL"/>
        </w:rPr>
      </w:pPr>
    </w:p>
    <w:p w:rsidR="00F25A11" w:rsidRDefault="00F25A11" w:rsidP="00315816">
      <w:pPr>
        <w:rPr>
          <w:rtl/>
          <w:lang w:eastAsia="he-IL"/>
        </w:rPr>
      </w:pPr>
      <w:r>
        <w:rPr>
          <w:rFonts w:hint="cs"/>
          <w:rtl/>
          <w:lang w:eastAsia="he-IL"/>
        </w:rPr>
        <w:t xml:space="preserve">בעד </w:t>
      </w:r>
      <w:r>
        <w:rPr>
          <w:rtl/>
          <w:lang w:eastAsia="he-IL"/>
        </w:rPr>
        <w:t>–</w:t>
      </w:r>
      <w:r>
        <w:rPr>
          <w:rFonts w:hint="cs"/>
          <w:rtl/>
          <w:lang w:eastAsia="he-IL"/>
        </w:rPr>
        <w:t xml:space="preserve"> תשעה, אין נגד, אין נמנעים. אני קובע כי הצעת</w:t>
      </w:r>
      <w:r w:rsidRPr="00300305">
        <w:rPr>
          <w:rtl/>
          <w:lang w:eastAsia="he-IL"/>
        </w:rPr>
        <w:t xml:space="preserve"> חוק הגנת הצרכן (תיקון מס' 65), התשפ"ג–2023</w:t>
      </w:r>
      <w:r>
        <w:rPr>
          <w:rFonts w:hint="cs"/>
          <w:rtl/>
          <w:lang w:eastAsia="he-IL"/>
        </w:rPr>
        <w:t xml:space="preserve">, אושרה, והיא </w:t>
      </w:r>
      <w:bookmarkStart w:id="28907" w:name="_ETM_Q96_690313"/>
      <w:bookmarkEnd w:id="28907"/>
      <w:r>
        <w:rPr>
          <w:rFonts w:hint="cs"/>
          <w:rtl/>
          <w:lang w:eastAsia="he-IL"/>
        </w:rPr>
        <w:t xml:space="preserve">תיכנס לספר החוקים. </w:t>
      </w:r>
    </w:p>
    <w:p w:rsidR="00F25A11" w:rsidRDefault="00F25A11" w:rsidP="00315816">
      <w:pPr>
        <w:rPr>
          <w:rtl/>
          <w:lang w:eastAsia="he-IL"/>
        </w:rPr>
      </w:pPr>
    </w:p>
    <w:p w:rsidR="00F25A11" w:rsidRDefault="00F25A11" w:rsidP="00315816">
      <w:pPr>
        <w:rPr>
          <w:rtl/>
          <w:lang w:eastAsia="he-IL"/>
        </w:rPr>
      </w:pPr>
      <w:bookmarkStart w:id="28908" w:name="_ETM_Q96_662989"/>
      <w:bookmarkEnd w:id="28908"/>
      <w:r>
        <w:rPr>
          <w:rFonts w:hint="cs"/>
          <w:rtl/>
          <w:lang w:eastAsia="he-IL"/>
        </w:rPr>
        <w:t xml:space="preserve">אני מזמין את אחד מיוזמי החוק, חבר הכנסת ינון אזולאי, </w:t>
      </w:r>
      <w:bookmarkStart w:id="28909" w:name="_ETM_Q96_702276"/>
      <w:bookmarkEnd w:id="28909"/>
      <w:r>
        <w:rPr>
          <w:rFonts w:hint="cs"/>
          <w:rtl/>
          <w:lang w:eastAsia="he-IL"/>
        </w:rPr>
        <w:t>להתייחס לחוק. לרשותך שלוש דקות, בבקשה.</w:t>
      </w:r>
    </w:p>
    <w:p w:rsidR="00F25A11" w:rsidRDefault="00F25A11" w:rsidP="00315816">
      <w:pPr>
        <w:rPr>
          <w:rtl/>
          <w:lang w:eastAsia="he-IL"/>
        </w:rPr>
      </w:pPr>
    </w:p>
    <w:p w:rsidR="00F25A11" w:rsidRDefault="00F25A11" w:rsidP="00315816">
      <w:pPr>
        <w:pStyle w:val="a4"/>
        <w:keepNext/>
        <w:rPr>
          <w:rtl/>
        </w:rPr>
      </w:pPr>
      <w:bookmarkStart w:id="28910" w:name="ET_speaker_5726_19"/>
      <w:r w:rsidRPr="00857D7E">
        <w:rPr>
          <w:rStyle w:val="TagStyle"/>
          <w:rtl/>
        </w:rPr>
        <w:t xml:space="preserve"> &lt;&lt; דובר &gt;&gt; </w:t>
      </w:r>
      <w:bookmarkStart w:id="28911" w:name="_Toc140996113"/>
      <w:bookmarkStart w:id="28912" w:name="_Toc141001689"/>
      <w:r>
        <w:rPr>
          <w:rtl/>
        </w:rPr>
        <w:t>ינון אזולאי (ש"ס):</w:t>
      </w:r>
      <w:bookmarkEnd w:id="28911"/>
      <w:bookmarkEnd w:id="28912"/>
      <w:r w:rsidRPr="00857D7E">
        <w:rPr>
          <w:rStyle w:val="TagStyle"/>
          <w:rtl/>
        </w:rPr>
        <w:t xml:space="preserve"> &lt;&lt; דובר &gt;&gt;</w:t>
      </w:r>
      <w:r>
        <w:rPr>
          <w:rtl/>
        </w:rPr>
        <w:t xml:space="preserve">   </w:t>
      </w:r>
      <w:bookmarkEnd w:id="28910"/>
    </w:p>
    <w:p w:rsidR="00F25A11" w:rsidRDefault="00F25A11" w:rsidP="00CB24F3">
      <w:pPr>
        <w:rPr>
          <w:rtl/>
          <w:lang w:eastAsia="he-IL"/>
        </w:rPr>
      </w:pPr>
    </w:p>
    <w:p w:rsidR="00F25A11" w:rsidRDefault="00F25A11" w:rsidP="00315816">
      <w:pPr>
        <w:rPr>
          <w:rtl/>
          <w:lang w:eastAsia="he-IL"/>
        </w:rPr>
      </w:pPr>
      <w:r>
        <w:rPr>
          <w:rFonts w:hint="cs"/>
          <w:rtl/>
          <w:lang w:eastAsia="he-IL"/>
        </w:rPr>
        <w:t xml:space="preserve">תודה רבה. אדוני היושב-ראש, כבוד השר, חבריי חברי הכנסת </w:t>
      </w:r>
      <w:r w:rsidR="00D51DC0">
        <w:rPr>
          <w:rFonts w:hint="cs"/>
          <w:rtl/>
          <w:lang w:eastAsia="he-IL"/>
        </w:rPr>
        <w:t>– – –</w:t>
      </w:r>
    </w:p>
    <w:p w:rsidR="00F25A11" w:rsidRDefault="00F25A11" w:rsidP="00315816">
      <w:pPr>
        <w:rPr>
          <w:rtl/>
          <w:lang w:eastAsia="he-IL"/>
        </w:rPr>
      </w:pPr>
    </w:p>
    <w:p w:rsidR="00F25A11" w:rsidRDefault="00F25A11" w:rsidP="00315816">
      <w:pPr>
        <w:pStyle w:val="af7"/>
        <w:keepNext/>
        <w:rPr>
          <w:rtl/>
        </w:rPr>
      </w:pPr>
      <w:r w:rsidRPr="00300305">
        <w:rPr>
          <w:rStyle w:val="TagStyle"/>
          <w:rtl/>
        </w:rPr>
        <w:t xml:space="preserve"> &lt;&lt; קריאה &gt;&gt; </w:t>
      </w:r>
      <w:r>
        <w:rPr>
          <w:rtl/>
        </w:rPr>
        <w:t>קריאה:</w:t>
      </w:r>
      <w:r w:rsidRPr="00300305">
        <w:rPr>
          <w:rStyle w:val="TagStyle"/>
          <w:rtl/>
        </w:rPr>
        <w:t xml:space="preserve"> &lt;&lt; קריאה &gt;&gt;</w:t>
      </w:r>
      <w:r>
        <w:rPr>
          <w:rtl/>
        </w:rPr>
        <w:t xml:space="preserve">   </w:t>
      </w:r>
    </w:p>
    <w:p w:rsidR="00F25A11" w:rsidRDefault="00F25A11" w:rsidP="00CB24F3">
      <w:pPr>
        <w:rPr>
          <w:rtl/>
          <w:lang w:eastAsia="he-IL"/>
        </w:rPr>
      </w:pPr>
    </w:p>
    <w:p w:rsidR="00F25A11" w:rsidRDefault="00D51DC0" w:rsidP="00CB24F3">
      <w:pPr>
        <w:rPr>
          <w:rtl/>
          <w:lang w:eastAsia="he-IL"/>
        </w:rPr>
      </w:pPr>
      <w:r>
        <w:rPr>
          <w:rFonts w:hint="cs"/>
          <w:rtl/>
          <w:lang w:eastAsia="he-IL"/>
        </w:rPr>
        <w:t>– – –</w:t>
      </w:r>
    </w:p>
    <w:p w:rsidR="00F25A11" w:rsidRDefault="00F25A11" w:rsidP="00CB24F3">
      <w:pPr>
        <w:rPr>
          <w:b/>
          <w:bCs/>
          <w:u w:val="single"/>
          <w:rtl/>
          <w:lang w:eastAsia="he-IL"/>
        </w:rPr>
      </w:pPr>
    </w:p>
    <w:p w:rsidR="00F25A11" w:rsidRDefault="00F25A11" w:rsidP="00315816">
      <w:pPr>
        <w:pStyle w:val="-"/>
        <w:keepNext/>
        <w:rPr>
          <w:rtl/>
        </w:rPr>
      </w:pPr>
      <w:r w:rsidRPr="00AB517A">
        <w:rPr>
          <w:rStyle w:val="TagStyle"/>
          <w:rtl/>
        </w:rPr>
        <w:t xml:space="preserve"> &lt;&lt; דובר_המשך &gt;&gt; </w:t>
      </w:r>
      <w:r>
        <w:rPr>
          <w:rtl/>
        </w:rPr>
        <w:t>ינון אזולאי (ש"ס):</w:t>
      </w:r>
      <w:r w:rsidRPr="00AB517A">
        <w:rPr>
          <w:rStyle w:val="TagStyle"/>
          <w:rtl/>
        </w:rPr>
        <w:t xml:space="preserve"> &lt;&lt; דובר_המשך &gt;&gt;</w:t>
      </w:r>
      <w:r>
        <w:rPr>
          <w:rtl/>
        </w:rPr>
        <w:t xml:space="preserve">   </w:t>
      </w:r>
    </w:p>
    <w:p w:rsidR="00F25A11" w:rsidRPr="00AB517A" w:rsidRDefault="00F25A11" w:rsidP="00315816">
      <w:pPr>
        <w:ind w:firstLine="0"/>
        <w:rPr>
          <w:rtl/>
          <w:lang w:eastAsia="he-IL"/>
        </w:rPr>
      </w:pPr>
    </w:p>
    <w:p w:rsidR="00F25A11" w:rsidRDefault="00F25A11" w:rsidP="00F21A9D">
      <w:pPr>
        <w:rPr>
          <w:rtl/>
          <w:lang w:eastAsia="he-IL"/>
        </w:rPr>
      </w:pPr>
      <w:bookmarkStart w:id="28913" w:name="_ETM_Q96_712704"/>
      <w:bookmarkEnd w:id="28913"/>
      <w:r>
        <w:rPr>
          <w:rFonts w:hint="cs"/>
          <w:rtl/>
          <w:lang w:eastAsia="he-IL"/>
        </w:rPr>
        <w:t xml:space="preserve">למה? זה </w:t>
      </w:r>
      <w:bookmarkStart w:id="28914" w:name="_ETM_Q96_710060"/>
      <w:bookmarkEnd w:id="28914"/>
      <w:r>
        <w:rPr>
          <w:rFonts w:hint="cs"/>
          <w:rtl/>
          <w:lang w:eastAsia="he-IL"/>
        </w:rPr>
        <w:t>בשביל להגיד תודה, גם בשעה כזאת. יש אנשים שטרחו</w:t>
      </w:r>
      <w:r w:rsidR="00F21A9D">
        <w:rPr>
          <w:rFonts w:hint="cs"/>
          <w:rtl/>
          <w:lang w:eastAsia="he-IL"/>
        </w:rPr>
        <w:t>;</w:t>
      </w:r>
      <w:r w:rsidR="00F21A9D">
        <w:rPr>
          <w:rFonts w:hint="eastAsia"/>
          <w:rtl/>
          <w:lang w:eastAsia="he-IL"/>
        </w:rPr>
        <w:t xml:space="preserve"> </w:t>
      </w:r>
      <w:r>
        <w:rPr>
          <w:rFonts w:hint="cs"/>
          <w:rtl/>
          <w:lang w:eastAsia="he-IL"/>
        </w:rPr>
        <w:t>רק בשביל להגיד להם תודה רבה.</w:t>
      </w:r>
      <w:bookmarkStart w:id="28915" w:name="_ETM_Q96_713230"/>
      <w:bookmarkEnd w:id="28915"/>
      <w:r>
        <w:rPr>
          <w:rFonts w:hint="cs"/>
          <w:rtl/>
          <w:lang w:eastAsia="he-IL"/>
        </w:rPr>
        <w:t xml:space="preserve"> את עבדת עם אבא שלי תקופה, את יודעת שאצלו </w:t>
      </w:r>
      <w:bookmarkStart w:id="28916" w:name="_ETM_Q96_716725"/>
      <w:bookmarkEnd w:id="28916"/>
      <w:r>
        <w:rPr>
          <w:rFonts w:hint="cs"/>
          <w:rtl/>
          <w:lang w:eastAsia="he-IL"/>
        </w:rPr>
        <w:t>התודה הייתה הדבר הראשון, נכון? אז עכשיו את מסכימה? תודה רבה.</w:t>
      </w:r>
      <w:bookmarkStart w:id="28917" w:name="_ETM_Q96_719937"/>
      <w:bookmarkEnd w:id="28917"/>
    </w:p>
    <w:p w:rsidR="00F25A11" w:rsidRDefault="00F25A11" w:rsidP="00315816">
      <w:pPr>
        <w:rPr>
          <w:rtl/>
          <w:lang w:eastAsia="he-IL"/>
        </w:rPr>
      </w:pPr>
    </w:p>
    <w:p w:rsidR="00F25A11" w:rsidRDefault="00F25A11" w:rsidP="00315816">
      <w:pPr>
        <w:rPr>
          <w:rtl/>
          <w:lang w:eastAsia="he-IL"/>
        </w:rPr>
      </w:pPr>
      <w:r>
        <w:rPr>
          <w:rFonts w:hint="cs"/>
          <w:rtl/>
          <w:lang w:eastAsia="he-IL"/>
        </w:rPr>
        <w:t>בכל אופן, אני רוצה קודם כול להודות כמובן גם לרם בן ברק, ש</w:t>
      </w:r>
      <w:bookmarkStart w:id="28918" w:name="_ETM_Q96_726216"/>
      <w:bookmarkEnd w:id="28918"/>
      <w:r>
        <w:rPr>
          <w:rFonts w:hint="cs"/>
          <w:rtl/>
          <w:lang w:eastAsia="he-IL"/>
        </w:rPr>
        <w:t>היה שותף,</w:t>
      </w:r>
      <w:bookmarkStart w:id="28919" w:name="_ETM_Q96_736024"/>
      <w:bookmarkEnd w:id="28919"/>
      <w:r>
        <w:rPr>
          <w:rFonts w:hint="cs"/>
          <w:rtl/>
          <w:lang w:eastAsia="he-IL"/>
        </w:rPr>
        <w:t xml:space="preserve"> ולך</w:t>
      </w:r>
      <w:bookmarkStart w:id="28920" w:name="_ETM_Q96_730877"/>
      <w:bookmarkEnd w:id="28920"/>
      <w:r>
        <w:rPr>
          <w:rFonts w:hint="cs"/>
          <w:rtl/>
          <w:lang w:eastAsia="he-IL"/>
        </w:rPr>
        <w:t xml:space="preserve">, אדוני אלון שוסטר, שגם כשהיית בתור שר החקלאות, </w:t>
      </w:r>
      <w:bookmarkStart w:id="28921" w:name="_ETM_Q96_738688"/>
      <w:bookmarkEnd w:id="28921"/>
      <w:r>
        <w:rPr>
          <w:rFonts w:hint="cs"/>
          <w:rtl/>
          <w:lang w:eastAsia="he-IL"/>
        </w:rPr>
        <w:t>אז, זה התחיל להתקדם, החוק הזה קודם אז, ולדוד ביטן, יושב-ראש ועדת הכלכלה, שקידם אותו בכל הכוח,</w:t>
      </w:r>
      <w:bookmarkStart w:id="28922" w:name="_ETM_Q96_737983"/>
      <w:bookmarkEnd w:id="28922"/>
      <w:r>
        <w:rPr>
          <w:rFonts w:hint="cs"/>
          <w:rtl/>
          <w:lang w:eastAsia="he-IL"/>
        </w:rPr>
        <w:t xml:space="preserve"> ולניר </w:t>
      </w:r>
      <w:bookmarkStart w:id="28923" w:name="_ETM_Q96_747299"/>
      <w:bookmarkEnd w:id="28923"/>
      <w:r>
        <w:rPr>
          <w:rFonts w:hint="cs"/>
          <w:rtl/>
          <w:lang w:eastAsia="he-IL"/>
        </w:rPr>
        <w:t xml:space="preserve">ברקת, השר ניר ברקת. היו קצת ויכוחים, אבל בסוף הגענו </w:t>
      </w:r>
      <w:bookmarkStart w:id="28924" w:name="_ETM_Q96_754068"/>
      <w:bookmarkEnd w:id="28924"/>
      <w:r>
        <w:rPr>
          <w:rFonts w:hint="cs"/>
          <w:rtl/>
          <w:lang w:eastAsia="he-IL"/>
        </w:rPr>
        <w:t>להסכמות, ומתך הבנה הבאנו את זה ביחד על מנת שהחוק הזה יעבור.</w:t>
      </w:r>
    </w:p>
    <w:p w:rsidR="00F25A11" w:rsidRDefault="00F25A11" w:rsidP="00315816">
      <w:pPr>
        <w:rPr>
          <w:rtl/>
          <w:lang w:eastAsia="he-IL"/>
        </w:rPr>
      </w:pPr>
    </w:p>
    <w:p w:rsidR="006120FD" w:rsidRDefault="006120FD" w:rsidP="00F21A9D">
      <w:pPr>
        <w:rPr>
          <w:rtl/>
        </w:rPr>
      </w:pPr>
      <w:bookmarkStart w:id="28925" w:name="TOR_Q97"/>
      <w:bookmarkEnd w:id="28925"/>
      <w:r>
        <w:rPr>
          <w:rFonts w:hint="cs"/>
          <w:rtl/>
        </w:rPr>
        <w:t xml:space="preserve">רק להגיד בקצרה, החוק הזה הוא חוק שאומר סימון תוצרת, שנדע </w:t>
      </w:r>
      <w:r>
        <w:rPr>
          <w:rFonts w:hint="eastAsia"/>
          <w:rtl/>
        </w:rPr>
        <w:t xml:space="preserve">– </w:t>
      </w:r>
      <w:r>
        <w:rPr>
          <w:rFonts w:hint="cs"/>
          <w:rtl/>
        </w:rPr>
        <w:t xml:space="preserve">כשאדם הולך לקנות את הפרי, </w:t>
      </w:r>
      <w:bookmarkStart w:id="28926" w:name="_ETM_Q97_166397"/>
      <w:bookmarkEnd w:id="28926"/>
      <w:r>
        <w:rPr>
          <w:rFonts w:hint="cs"/>
          <w:rtl/>
        </w:rPr>
        <w:t xml:space="preserve">לקנות את הירק, סימון תוצרת חקלאית, שיבין מאיפה זה </w:t>
      </w:r>
      <w:bookmarkStart w:id="28927" w:name="_ETM_Q97_170424"/>
      <w:bookmarkEnd w:id="28927"/>
      <w:r>
        <w:rPr>
          <w:rFonts w:hint="cs"/>
          <w:rtl/>
        </w:rPr>
        <w:t xml:space="preserve">הגיע, כי אנחנו רוצים קודם כול לחזק את החקלאות הישראלית שלנו. גם אותן טענות שאומרות שפה אולי זה יוסיף </w:t>
      </w:r>
      <w:r w:rsidR="00F21A9D">
        <w:rPr>
          <w:rFonts w:hint="eastAsia"/>
          <w:rtl/>
        </w:rPr>
        <w:t xml:space="preserve">– </w:t>
      </w:r>
      <w:r>
        <w:rPr>
          <w:rFonts w:hint="cs"/>
          <w:rtl/>
        </w:rPr>
        <w:t xml:space="preserve">היו טענות שזה יוסיף עוד יוקר, </w:t>
      </w:r>
      <w:bookmarkStart w:id="28928" w:name="_ETM_Q97_180179"/>
      <w:bookmarkEnd w:id="28928"/>
      <w:r>
        <w:rPr>
          <w:rtl/>
        </w:rPr>
        <w:t xml:space="preserve">עוד </w:t>
      </w:r>
      <w:bookmarkStart w:id="28929" w:name="_ETM_Q97_180390"/>
      <w:bookmarkEnd w:id="28929"/>
      <w:r>
        <w:rPr>
          <w:rtl/>
        </w:rPr>
        <w:t>רגולציה</w:t>
      </w:r>
      <w:r w:rsidR="00F21A9D">
        <w:rPr>
          <w:rFonts w:hint="cs"/>
          <w:rtl/>
        </w:rPr>
        <w:t>.</w:t>
      </w:r>
      <w:r>
        <w:rPr>
          <w:rtl/>
        </w:rPr>
        <w:t xml:space="preserve"> </w:t>
      </w:r>
      <w:bookmarkStart w:id="28930" w:name="_ETM_Q97_181620"/>
      <w:bookmarkEnd w:id="28930"/>
      <w:r>
        <w:rPr>
          <w:rtl/>
        </w:rPr>
        <w:t xml:space="preserve">כמו </w:t>
      </w:r>
      <w:bookmarkStart w:id="28931" w:name="_ETM_Q97_181860"/>
      <w:bookmarkEnd w:id="28931"/>
      <w:r>
        <w:rPr>
          <w:rtl/>
        </w:rPr>
        <w:t xml:space="preserve">שאתה </w:t>
      </w:r>
      <w:bookmarkStart w:id="28932" w:name="_ETM_Q97_182009"/>
      <w:bookmarkEnd w:id="28932"/>
      <w:r>
        <w:rPr>
          <w:rtl/>
        </w:rPr>
        <w:t xml:space="preserve">כותב </w:t>
      </w:r>
      <w:bookmarkStart w:id="28933" w:name="_ETM_Q97_182340"/>
      <w:bookmarkEnd w:id="28933"/>
      <w:r>
        <w:rPr>
          <w:rtl/>
        </w:rPr>
        <w:t xml:space="preserve">כל </w:t>
      </w:r>
      <w:bookmarkStart w:id="28934" w:name="_ETM_Q97_182520"/>
      <w:bookmarkEnd w:id="28934"/>
      <w:r>
        <w:rPr>
          <w:rtl/>
        </w:rPr>
        <w:t xml:space="preserve">יום </w:t>
      </w:r>
      <w:bookmarkStart w:id="28935" w:name="_ETM_Q97_182669"/>
      <w:bookmarkEnd w:id="28935"/>
      <w:r>
        <w:rPr>
          <w:rFonts w:hint="cs"/>
          <w:rtl/>
        </w:rPr>
        <w:t>שלוש</w:t>
      </w:r>
      <w:r>
        <w:rPr>
          <w:rtl/>
        </w:rPr>
        <w:t xml:space="preserve"> </w:t>
      </w:r>
      <w:bookmarkStart w:id="28936" w:name="_ETM_Q97_182939"/>
      <w:bookmarkEnd w:id="28936"/>
      <w:r>
        <w:rPr>
          <w:rtl/>
        </w:rPr>
        <w:t xml:space="preserve">פעמים </w:t>
      </w:r>
      <w:bookmarkStart w:id="28937" w:name="_ETM_Q97_183179"/>
      <w:bookmarkEnd w:id="28937"/>
      <w:r>
        <w:rPr>
          <w:rtl/>
        </w:rPr>
        <w:t xml:space="preserve">ביום </w:t>
      </w:r>
      <w:bookmarkStart w:id="28938" w:name="_ETM_Q97_183360"/>
      <w:bookmarkEnd w:id="28938"/>
      <w:r>
        <w:rPr>
          <w:rtl/>
        </w:rPr>
        <w:t xml:space="preserve">את </w:t>
      </w:r>
      <w:bookmarkStart w:id="28939" w:name="_ETM_Q97_183449"/>
      <w:bookmarkEnd w:id="28939"/>
      <w:r>
        <w:rPr>
          <w:rtl/>
        </w:rPr>
        <w:t xml:space="preserve">המחיר </w:t>
      </w:r>
      <w:bookmarkStart w:id="28940" w:name="_ETM_Q97_183810"/>
      <w:bookmarkEnd w:id="28940"/>
      <w:r>
        <w:rPr>
          <w:rtl/>
        </w:rPr>
        <w:t xml:space="preserve">של </w:t>
      </w:r>
      <w:bookmarkStart w:id="28941" w:name="_ETM_Q97_184319"/>
      <w:bookmarkEnd w:id="28941"/>
      <w:r>
        <w:rPr>
          <w:rFonts w:hint="cs"/>
          <w:rtl/>
        </w:rPr>
        <w:t>הפרי</w:t>
      </w:r>
      <w:r>
        <w:rPr>
          <w:rtl/>
        </w:rPr>
        <w:t xml:space="preserve"> </w:t>
      </w:r>
      <w:bookmarkStart w:id="28942" w:name="_ETM_Q97_184830"/>
      <w:bookmarkEnd w:id="28942"/>
      <w:r>
        <w:rPr>
          <w:rtl/>
        </w:rPr>
        <w:t xml:space="preserve">או </w:t>
      </w:r>
      <w:bookmarkStart w:id="28943" w:name="_ETM_Q97_184980"/>
      <w:bookmarkEnd w:id="28943"/>
      <w:r>
        <w:rPr>
          <w:rtl/>
        </w:rPr>
        <w:t>הירק</w:t>
      </w:r>
      <w:r>
        <w:rPr>
          <w:rFonts w:hint="cs"/>
          <w:rtl/>
        </w:rPr>
        <w:t>,</w:t>
      </w:r>
      <w:r>
        <w:rPr>
          <w:rtl/>
        </w:rPr>
        <w:t xml:space="preserve"> </w:t>
      </w:r>
      <w:bookmarkStart w:id="28944" w:name="_ETM_Q97_185549"/>
      <w:bookmarkEnd w:id="28944"/>
      <w:r>
        <w:rPr>
          <w:rtl/>
        </w:rPr>
        <w:t xml:space="preserve">תכתוב </w:t>
      </w:r>
      <w:bookmarkStart w:id="28945" w:name="_ETM_Q97_185940"/>
      <w:bookmarkEnd w:id="28945"/>
      <w:r>
        <w:rPr>
          <w:rtl/>
        </w:rPr>
        <w:t xml:space="preserve">גם </w:t>
      </w:r>
      <w:bookmarkStart w:id="28946" w:name="_ETM_Q97_186150"/>
      <w:bookmarkEnd w:id="28946"/>
      <w:r>
        <w:rPr>
          <w:rtl/>
        </w:rPr>
        <w:t xml:space="preserve">מאיפה </w:t>
      </w:r>
      <w:bookmarkStart w:id="28947" w:name="_ETM_Q97_186420"/>
      <w:bookmarkEnd w:id="28947"/>
      <w:r>
        <w:rPr>
          <w:rtl/>
        </w:rPr>
        <w:t xml:space="preserve">זה </w:t>
      </w:r>
      <w:bookmarkStart w:id="28948" w:name="_ETM_Q97_186569"/>
      <w:bookmarkEnd w:id="28948"/>
      <w:r>
        <w:rPr>
          <w:rtl/>
        </w:rPr>
        <w:t>הגיע</w:t>
      </w:r>
      <w:r>
        <w:rPr>
          <w:rFonts w:hint="cs"/>
          <w:rtl/>
        </w:rPr>
        <w:t>.</w:t>
      </w:r>
      <w:r>
        <w:rPr>
          <w:rtl/>
        </w:rPr>
        <w:t xml:space="preserve"> </w:t>
      </w:r>
      <w:bookmarkStart w:id="28949" w:name="_ETM_Q97_186839"/>
      <w:bookmarkEnd w:id="28949"/>
      <w:r>
        <w:rPr>
          <w:rtl/>
        </w:rPr>
        <w:t xml:space="preserve">אנחנו </w:t>
      </w:r>
      <w:bookmarkStart w:id="28950" w:name="_ETM_Q97_187080"/>
      <w:bookmarkEnd w:id="28950"/>
      <w:r>
        <w:rPr>
          <w:rtl/>
        </w:rPr>
        <w:t xml:space="preserve">רוצים </w:t>
      </w:r>
      <w:bookmarkStart w:id="28951" w:name="_ETM_Q97_187560"/>
      <w:bookmarkEnd w:id="28951"/>
      <w:r>
        <w:rPr>
          <w:rtl/>
        </w:rPr>
        <w:t xml:space="preserve">לחזק </w:t>
      </w:r>
      <w:bookmarkStart w:id="28952" w:name="_ETM_Q97_188010"/>
      <w:bookmarkEnd w:id="28952"/>
      <w:r>
        <w:rPr>
          <w:rtl/>
        </w:rPr>
        <w:t xml:space="preserve">את </w:t>
      </w:r>
      <w:bookmarkStart w:id="28953" w:name="_ETM_Q97_188070"/>
      <w:bookmarkEnd w:id="28953"/>
      <w:r>
        <w:rPr>
          <w:rtl/>
        </w:rPr>
        <w:t xml:space="preserve">החקלאים </w:t>
      </w:r>
      <w:bookmarkStart w:id="28954" w:name="_ETM_Q97_188550"/>
      <w:bookmarkEnd w:id="28954"/>
      <w:r>
        <w:rPr>
          <w:rtl/>
        </w:rPr>
        <w:t>שלנו</w:t>
      </w:r>
      <w:r>
        <w:rPr>
          <w:rFonts w:hint="cs"/>
          <w:rtl/>
        </w:rPr>
        <w:t>,</w:t>
      </w:r>
      <w:r>
        <w:rPr>
          <w:rtl/>
        </w:rPr>
        <w:t xml:space="preserve"> </w:t>
      </w:r>
      <w:bookmarkStart w:id="28955" w:name="_ETM_Q97_189389"/>
      <w:bookmarkEnd w:id="28955"/>
      <w:r>
        <w:rPr>
          <w:rtl/>
        </w:rPr>
        <w:t xml:space="preserve">של </w:t>
      </w:r>
      <w:bookmarkStart w:id="28956" w:name="_ETM_Q97_189690"/>
      <w:bookmarkEnd w:id="28956"/>
      <w:r>
        <w:rPr>
          <w:rtl/>
        </w:rPr>
        <w:t xml:space="preserve">ארץ </w:t>
      </w:r>
      <w:bookmarkStart w:id="28957" w:name="_ETM_Q97_190019"/>
      <w:bookmarkEnd w:id="28957"/>
      <w:r>
        <w:rPr>
          <w:rtl/>
        </w:rPr>
        <w:t>ישראל</w:t>
      </w:r>
      <w:r>
        <w:rPr>
          <w:rFonts w:hint="cs"/>
          <w:rtl/>
        </w:rPr>
        <w:t>,</w:t>
      </w:r>
      <w:r>
        <w:rPr>
          <w:rtl/>
        </w:rPr>
        <w:t xml:space="preserve"> </w:t>
      </w:r>
      <w:bookmarkStart w:id="28958" w:name="_ETM_Q97_190559"/>
      <w:bookmarkEnd w:id="28958"/>
      <w:r>
        <w:rPr>
          <w:rtl/>
        </w:rPr>
        <w:t>ו</w:t>
      </w:r>
      <w:bookmarkStart w:id="28959" w:name="_ETM_Q97_190740"/>
      <w:bookmarkEnd w:id="28959"/>
      <w:r>
        <w:rPr>
          <w:rFonts w:hint="cs"/>
          <w:rtl/>
        </w:rPr>
        <w:t>יותר</w:t>
      </w:r>
      <w:r>
        <w:rPr>
          <w:rtl/>
        </w:rPr>
        <w:t xml:space="preserve"> </w:t>
      </w:r>
      <w:bookmarkStart w:id="28960" w:name="_ETM_Q97_190950"/>
      <w:bookmarkEnd w:id="28960"/>
      <w:r>
        <w:rPr>
          <w:rtl/>
        </w:rPr>
        <w:t>מזה</w:t>
      </w:r>
      <w:r w:rsidR="00F21A9D">
        <w:rPr>
          <w:rFonts w:hint="cs"/>
          <w:rtl/>
        </w:rPr>
        <w:t>,</w:t>
      </w:r>
      <w:bookmarkStart w:id="28961" w:name="_ETM_Q97_191490"/>
      <w:bookmarkEnd w:id="28961"/>
      <w:r>
        <w:rPr>
          <w:rFonts w:hint="cs"/>
          <w:rtl/>
        </w:rPr>
        <w:t xml:space="preserve"> </w:t>
      </w:r>
      <w:r>
        <w:rPr>
          <w:rtl/>
        </w:rPr>
        <w:t xml:space="preserve">אם </w:t>
      </w:r>
      <w:bookmarkStart w:id="28962" w:name="_ETM_Q97_191639"/>
      <w:bookmarkEnd w:id="28962"/>
      <w:r>
        <w:rPr>
          <w:rtl/>
        </w:rPr>
        <w:t xml:space="preserve">החקלאי </w:t>
      </w:r>
      <w:bookmarkStart w:id="28963" w:name="_ETM_Q97_192119"/>
      <w:bookmarkEnd w:id="28963"/>
      <w:r>
        <w:rPr>
          <w:rtl/>
        </w:rPr>
        <w:t xml:space="preserve">בארץ </w:t>
      </w:r>
      <w:bookmarkStart w:id="28964" w:name="_ETM_Q97_192539"/>
      <w:bookmarkEnd w:id="28964"/>
      <w:r>
        <w:rPr>
          <w:rtl/>
        </w:rPr>
        <w:t xml:space="preserve">ישראל </w:t>
      </w:r>
      <w:bookmarkStart w:id="28965" w:name="_ETM_Q97_193259"/>
      <w:bookmarkEnd w:id="28965"/>
      <w:r>
        <w:rPr>
          <w:rtl/>
        </w:rPr>
        <w:t xml:space="preserve">יביא </w:t>
      </w:r>
      <w:bookmarkStart w:id="28966" w:name="_ETM_Q97_193860"/>
      <w:bookmarkEnd w:id="28966"/>
      <w:r>
        <w:rPr>
          <w:rtl/>
        </w:rPr>
        <w:t>ו</w:t>
      </w:r>
      <w:bookmarkStart w:id="28967" w:name="_ETM_Q97_194549"/>
      <w:bookmarkEnd w:id="28967"/>
      <w:r>
        <w:rPr>
          <w:rFonts w:hint="cs"/>
          <w:rtl/>
        </w:rPr>
        <w:t xml:space="preserve">הסחורה שלו תהיה יותר יקרה </w:t>
      </w:r>
      <w:bookmarkStart w:id="28968" w:name="_ETM_Q97_193197"/>
      <w:bookmarkEnd w:id="28968"/>
      <w:r>
        <w:rPr>
          <w:rFonts w:hint="eastAsia"/>
          <w:rtl/>
        </w:rPr>
        <w:t xml:space="preserve">– </w:t>
      </w:r>
      <w:r>
        <w:rPr>
          <w:rFonts w:hint="cs"/>
          <w:rtl/>
        </w:rPr>
        <w:t xml:space="preserve">אין בעיה, </w:t>
      </w:r>
      <w:bookmarkStart w:id="28969" w:name="_ETM_Q97_194730"/>
      <w:bookmarkStart w:id="28970" w:name="_ETM_Q97_194910"/>
      <w:bookmarkStart w:id="28971" w:name="_ETM_Q97_195990"/>
      <w:bookmarkStart w:id="28972" w:name="_ETM_Q97_196380"/>
      <w:bookmarkStart w:id="28973" w:name="_ETM_Q97_196710"/>
      <w:bookmarkEnd w:id="28969"/>
      <w:bookmarkEnd w:id="28970"/>
      <w:bookmarkEnd w:id="28971"/>
      <w:bookmarkEnd w:id="28972"/>
      <w:bookmarkEnd w:id="28973"/>
      <w:r>
        <w:rPr>
          <w:rFonts w:hint="cs"/>
          <w:rtl/>
        </w:rPr>
        <w:t>שייכנס לתחרות,</w:t>
      </w:r>
      <w:r>
        <w:rPr>
          <w:rtl/>
        </w:rPr>
        <w:t xml:space="preserve"> </w:t>
      </w:r>
      <w:bookmarkStart w:id="28974" w:name="_ETM_Q97_197160"/>
      <w:bookmarkEnd w:id="28974"/>
      <w:r>
        <w:rPr>
          <w:rFonts w:hint="cs"/>
          <w:rtl/>
        </w:rPr>
        <w:t>וה</w:t>
      </w:r>
      <w:r>
        <w:rPr>
          <w:rtl/>
        </w:rPr>
        <w:t xml:space="preserve">תחרות </w:t>
      </w:r>
      <w:bookmarkStart w:id="28975" w:name="_ETM_Q97_197820"/>
      <w:bookmarkStart w:id="28976" w:name="_ETM_Q97_198359"/>
      <w:bookmarkEnd w:id="28975"/>
      <w:bookmarkEnd w:id="28976"/>
      <w:r>
        <w:rPr>
          <w:rtl/>
        </w:rPr>
        <w:t xml:space="preserve">הזאת </w:t>
      </w:r>
      <w:bookmarkStart w:id="28977" w:name="_ETM_Q97_198539"/>
      <w:bookmarkStart w:id="28978" w:name="_ETM_Q97_198630"/>
      <w:bookmarkEnd w:id="28977"/>
      <w:bookmarkEnd w:id="28978"/>
      <w:r>
        <w:rPr>
          <w:rFonts w:hint="cs"/>
          <w:rtl/>
        </w:rPr>
        <w:t>ב</w:t>
      </w:r>
      <w:r>
        <w:rPr>
          <w:rtl/>
        </w:rPr>
        <w:t xml:space="preserve">עצם </w:t>
      </w:r>
      <w:bookmarkStart w:id="28979" w:name="_ETM_Q97_198900"/>
      <w:bookmarkStart w:id="28980" w:name="_ETM_Q97_198989"/>
      <w:bookmarkEnd w:id="28979"/>
      <w:bookmarkEnd w:id="28980"/>
      <w:r>
        <w:rPr>
          <w:rFonts w:hint="cs"/>
          <w:rtl/>
        </w:rPr>
        <w:t>תוריד את</w:t>
      </w:r>
      <w:r>
        <w:rPr>
          <w:rtl/>
        </w:rPr>
        <w:t xml:space="preserve"> </w:t>
      </w:r>
      <w:bookmarkStart w:id="28981" w:name="_ETM_Q97_199199"/>
      <w:bookmarkEnd w:id="28981"/>
      <w:r>
        <w:rPr>
          <w:rtl/>
        </w:rPr>
        <w:t xml:space="preserve">יוקר </w:t>
      </w:r>
      <w:bookmarkStart w:id="28982" w:name="_ETM_Q97_199470"/>
      <w:bookmarkEnd w:id="28982"/>
      <w:r>
        <w:rPr>
          <w:rtl/>
        </w:rPr>
        <w:t>המחיה</w:t>
      </w:r>
      <w:r>
        <w:rPr>
          <w:rFonts w:hint="cs"/>
          <w:rtl/>
        </w:rPr>
        <w:t>.</w:t>
      </w:r>
      <w:r>
        <w:rPr>
          <w:rtl/>
        </w:rPr>
        <w:t xml:space="preserve"> </w:t>
      </w:r>
      <w:bookmarkStart w:id="28983" w:name="_ETM_Q97_199769"/>
      <w:bookmarkEnd w:id="28983"/>
      <w:r>
        <w:rPr>
          <w:rtl/>
        </w:rPr>
        <w:t xml:space="preserve">זה </w:t>
      </w:r>
      <w:bookmarkStart w:id="28984" w:name="_ETM_Q97_199890"/>
      <w:bookmarkEnd w:id="28984"/>
      <w:r>
        <w:rPr>
          <w:rFonts w:hint="cs"/>
          <w:rtl/>
        </w:rPr>
        <w:t>אחד</w:t>
      </w:r>
      <w:r>
        <w:rPr>
          <w:rtl/>
        </w:rPr>
        <w:t xml:space="preserve"> </w:t>
      </w:r>
      <w:bookmarkStart w:id="28985" w:name="_ETM_Q97_200099"/>
      <w:bookmarkEnd w:id="28985"/>
      <w:r>
        <w:rPr>
          <w:rtl/>
        </w:rPr>
        <w:t xml:space="preserve">הדברים </w:t>
      </w:r>
      <w:bookmarkStart w:id="28986" w:name="_ETM_Q97_200369"/>
      <w:bookmarkEnd w:id="28986"/>
      <w:r>
        <w:rPr>
          <w:rtl/>
        </w:rPr>
        <w:t>ש</w:t>
      </w:r>
      <w:bookmarkStart w:id="28987" w:name="_ETM_Q97_200820"/>
      <w:bookmarkEnd w:id="28987"/>
      <w:r>
        <w:rPr>
          <w:rtl/>
        </w:rPr>
        <w:t>יוריד</w:t>
      </w:r>
      <w:r>
        <w:rPr>
          <w:rFonts w:hint="cs"/>
          <w:rtl/>
        </w:rPr>
        <w:t>ו</w:t>
      </w:r>
      <w:r>
        <w:rPr>
          <w:rtl/>
        </w:rPr>
        <w:t xml:space="preserve"> </w:t>
      </w:r>
      <w:bookmarkStart w:id="28988" w:name="_ETM_Q97_201090"/>
      <w:bookmarkEnd w:id="28988"/>
      <w:r>
        <w:rPr>
          <w:rtl/>
        </w:rPr>
        <w:t xml:space="preserve">את </w:t>
      </w:r>
      <w:bookmarkStart w:id="28989" w:name="_ETM_Q97_201210"/>
      <w:bookmarkEnd w:id="28989"/>
      <w:r>
        <w:rPr>
          <w:rtl/>
        </w:rPr>
        <w:t xml:space="preserve">יוקר </w:t>
      </w:r>
      <w:bookmarkStart w:id="28990" w:name="_ETM_Q97_201449"/>
      <w:bookmarkEnd w:id="28990"/>
      <w:r>
        <w:rPr>
          <w:rtl/>
        </w:rPr>
        <w:t>המחיה</w:t>
      </w:r>
      <w:r>
        <w:rPr>
          <w:rFonts w:hint="cs"/>
          <w:rtl/>
        </w:rPr>
        <w:t>,</w:t>
      </w:r>
      <w:r>
        <w:rPr>
          <w:rtl/>
        </w:rPr>
        <w:t xml:space="preserve"> </w:t>
      </w:r>
      <w:bookmarkStart w:id="28991" w:name="_ETM_Q97_202109"/>
      <w:bookmarkEnd w:id="28991"/>
      <w:r>
        <w:rPr>
          <w:rtl/>
        </w:rPr>
        <w:t>התחרות</w:t>
      </w:r>
      <w:r>
        <w:rPr>
          <w:rFonts w:hint="cs"/>
          <w:rtl/>
        </w:rPr>
        <w:t>.</w:t>
      </w:r>
      <w:r>
        <w:rPr>
          <w:rtl/>
        </w:rPr>
        <w:t xml:space="preserve"> </w:t>
      </w:r>
      <w:bookmarkStart w:id="28992" w:name="_ETM_Q97_202739"/>
      <w:bookmarkEnd w:id="28992"/>
      <w:r>
        <w:rPr>
          <w:rtl/>
        </w:rPr>
        <w:t xml:space="preserve">התחרות </w:t>
      </w:r>
      <w:bookmarkStart w:id="28993" w:name="_ETM_Q97_203220"/>
      <w:bookmarkStart w:id="28994" w:name="_ETM_Q97_203340"/>
      <w:bookmarkEnd w:id="28993"/>
      <w:bookmarkEnd w:id="28994"/>
      <w:r>
        <w:rPr>
          <w:rtl/>
        </w:rPr>
        <w:t>בריאה</w:t>
      </w:r>
      <w:r>
        <w:rPr>
          <w:rFonts w:hint="cs"/>
          <w:rtl/>
        </w:rPr>
        <w:t>,</w:t>
      </w:r>
      <w:r>
        <w:rPr>
          <w:rtl/>
        </w:rPr>
        <w:t xml:space="preserve"> </w:t>
      </w:r>
      <w:bookmarkStart w:id="28995" w:name="_ETM_Q97_203759"/>
      <w:bookmarkEnd w:id="28995"/>
      <w:r>
        <w:rPr>
          <w:rtl/>
        </w:rPr>
        <w:t xml:space="preserve">היא </w:t>
      </w:r>
      <w:bookmarkStart w:id="28996" w:name="_ETM_Q97_203880"/>
      <w:bookmarkEnd w:id="28996"/>
      <w:r>
        <w:rPr>
          <w:rtl/>
        </w:rPr>
        <w:t xml:space="preserve">בריאה </w:t>
      </w:r>
      <w:bookmarkStart w:id="28997" w:name="_ETM_Q97_204149"/>
      <w:bookmarkEnd w:id="28997"/>
      <w:r>
        <w:rPr>
          <w:rtl/>
        </w:rPr>
        <w:t>לכולנו</w:t>
      </w:r>
      <w:r>
        <w:rPr>
          <w:rFonts w:hint="cs"/>
          <w:rtl/>
        </w:rPr>
        <w:t>.</w:t>
      </w:r>
    </w:p>
    <w:p w:rsidR="006120FD" w:rsidRDefault="006120FD" w:rsidP="00315816">
      <w:pPr>
        <w:rPr>
          <w:rtl/>
        </w:rPr>
      </w:pPr>
    </w:p>
    <w:p w:rsidR="006120FD" w:rsidRDefault="006120FD" w:rsidP="00D51DC0">
      <w:pPr>
        <w:rPr>
          <w:rtl/>
        </w:rPr>
      </w:pPr>
      <w:bookmarkStart w:id="28998" w:name="_ETM_Q97_205020"/>
      <w:bookmarkEnd w:id="28998"/>
      <w:r>
        <w:rPr>
          <w:rtl/>
        </w:rPr>
        <w:t xml:space="preserve">אני </w:t>
      </w:r>
      <w:bookmarkStart w:id="28999" w:name="_ETM_Q97_205230"/>
      <w:bookmarkEnd w:id="28999"/>
      <w:r>
        <w:rPr>
          <w:rtl/>
        </w:rPr>
        <w:t xml:space="preserve">יודע </w:t>
      </w:r>
      <w:bookmarkStart w:id="29000" w:name="_ETM_Q97_205529"/>
      <w:bookmarkEnd w:id="29000"/>
      <w:r>
        <w:rPr>
          <w:rtl/>
        </w:rPr>
        <w:t xml:space="preserve">שיש </w:t>
      </w:r>
      <w:bookmarkStart w:id="29001" w:name="_ETM_Q97_205800"/>
      <w:bookmarkEnd w:id="29001"/>
      <w:r>
        <w:rPr>
          <w:rtl/>
        </w:rPr>
        <w:t xml:space="preserve">עדיין </w:t>
      </w:r>
      <w:bookmarkStart w:id="29002" w:name="_ETM_Q97_206099"/>
      <w:bookmarkEnd w:id="29002"/>
      <w:r>
        <w:rPr>
          <w:rtl/>
        </w:rPr>
        <w:t xml:space="preserve">בעיה </w:t>
      </w:r>
      <w:bookmarkStart w:id="29003" w:name="_ETM_Q97_206640"/>
      <w:bookmarkEnd w:id="29003"/>
      <w:r>
        <w:rPr>
          <w:rtl/>
        </w:rPr>
        <w:t xml:space="preserve">עם </w:t>
      </w:r>
      <w:bookmarkStart w:id="29004" w:name="_ETM_Q97_206820"/>
      <w:bookmarkEnd w:id="29004"/>
      <w:r>
        <w:rPr>
          <w:rtl/>
        </w:rPr>
        <w:t>השווקים</w:t>
      </w:r>
      <w:r>
        <w:rPr>
          <w:rFonts w:hint="cs"/>
          <w:rtl/>
        </w:rPr>
        <w:t>,</w:t>
      </w:r>
      <w:r>
        <w:rPr>
          <w:rtl/>
        </w:rPr>
        <w:t xml:space="preserve"> </w:t>
      </w:r>
      <w:bookmarkStart w:id="29005" w:name="_ETM_Q97_207300"/>
      <w:bookmarkEnd w:id="29005"/>
      <w:r>
        <w:rPr>
          <w:rtl/>
        </w:rPr>
        <w:t xml:space="preserve">שבאים </w:t>
      </w:r>
      <w:bookmarkStart w:id="29006" w:name="_ETM_Q97_207750"/>
      <w:bookmarkEnd w:id="29006"/>
      <w:r>
        <w:rPr>
          <w:rtl/>
        </w:rPr>
        <w:t xml:space="preserve">ומתלוננים </w:t>
      </w:r>
      <w:bookmarkStart w:id="29007" w:name="_ETM_Q97_208970"/>
      <w:bookmarkEnd w:id="29007"/>
      <w:r>
        <w:rPr>
          <w:rtl/>
        </w:rPr>
        <w:t xml:space="preserve">שיכול </w:t>
      </w:r>
      <w:bookmarkStart w:id="29008" w:name="_ETM_Q97_209960"/>
      <w:bookmarkEnd w:id="29008"/>
      <w:r>
        <w:rPr>
          <w:rtl/>
        </w:rPr>
        <w:t xml:space="preserve">להיות </w:t>
      </w:r>
      <w:bookmarkStart w:id="29009" w:name="_ETM_Q97_210109"/>
      <w:bookmarkEnd w:id="29009"/>
      <w:r>
        <w:rPr>
          <w:rtl/>
        </w:rPr>
        <w:t xml:space="preserve">שהם </w:t>
      </w:r>
      <w:bookmarkStart w:id="29010" w:name="_ETM_Q97_210259"/>
      <w:bookmarkEnd w:id="29010"/>
      <w:r>
        <w:rPr>
          <w:rtl/>
        </w:rPr>
        <w:t xml:space="preserve">יהיו </w:t>
      </w:r>
      <w:bookmarkStart w:id="29011" w:name="_ETM_Q97_210349"/>
      <w:bookmarkEnd w:id="29011"/>
      <w:r>
        <w:rPr>
          <w:rtl/>
        </w:rPr>
        <w:t xml:space="preserve">חשופים </w:t>
      </w:r>
      <w:bookmarkStart w:id="29012" w:name="_ETM_Q97_210710"/>
      <w:bookmarkEnd w:id="29012"/>
      <w:r>
        <w:rPr>
          <w:rtl/>
        </w:rPr>
        <w:t xml:space="preserve">לכל </w:t>
      </w:r>
      <w:bookmarkStart w:id="29013" w:name="_ETM_Q97_210919"/>
      <w:bookmarkEnd w:id="29013"/>
      <w:r>
        <w:rPr>
          <w:rtl/>
        </w:rPr>
        <w:t xml:space="preserve">מיני </w:t>
      </w:r>
      <w:bookmarkStart w:id="29014" w:name="_ETM_Q97_211070"/>
      <w:bookmarkEnd w:id="29014"/>
      <w:r>
        <w:rPr>
          <w:rtl/>
        </w:rPr>
        <w:t xml:space="preserve">תביעות </w:t>
      </w:r>
      <w:bookmarkStart w:id="29015" w:name="_ETM_Q97_211339"/>
      <w:bookmarkEnd w:id="29015"/>
      <w:r>
        <w:rPr>
          <w:rtl/>
        </w:rPr>
        <w:t>ייצוגיות</w:t>
      </w:r>
      <w:r>
        <w:rPr>
          <w:rFonts w:hint="cs"/>
          <w:rtl/>
        </w:rPr>
        <w:t>.</w:t>
      </w:r>
      <w:r>
        <w:rPr>
          <w:rtl/>
        </w:rPr>
        <w:t xml:space="preserve"> </w:t>
      </w:r>
      <w:bookmarkStart w:id="29016" w:name="_ETM_Q97_211990"/>
      <w:bookmarkEnd w:id="29016"/>
      <w:r>
        <w:rPr>
          <w:rtl/>
        </w:rPr>
        <w:t xml:space="preserve">אני </w:t>
      </w:r>
      <w:bookmarkStart w:id="29017" w:name="_ETM_Q97_212260"/>
      <w:bookmarkEnd w:id="29017"/>
      <w:r>
        <w:rPr>
          <w:rtl/>
        </w:rPr>
        <w:t xml:space="preserve">מאוד </w:t>
      </w:r>
      <w:bookmarkStart w:id="29018" w:name="_ETM_Q97_212500"/>
      <w:bookmarkEnd w:id="29018"/>
      <w:r>
        <w:rPr>
          <w:rtl/>
        </w:rPr>
        <w:t xml:space="preserve">מקווה </w:t>
      </w:r>
      <w:bookmarkStart w:id="29019" w:name="_ETM_Q97_213220"/>
      <w:bookmarkEnd w:id="29019"/>
      <w:r>
        <w:rPr>
          <w:rtl/>
        </w:rPr>
        <w:t xml:space="preserve">שאנשים </w:t>
      </w:r>
      <w:bookmarkStart w:id="29020" w:name="_ETM_Q97_213729"/>
      <w:bookmarkEnd w:id="29020"/>
      <w:r>
        <w:rPr>
          <w:rtl/>
        </w:rPr>
        <w:t xml:space="preserve">לא </w:t>
      </w:r>
      <w:bookmarkStart w:id="29021" w:name="_ETM_Q97_213820"/>
      <w:bookmarkEnd w:id="29021"/>
      <w:r>
        <w:rPr>
          <w:rtl/>
        </w:rPr>
        <w:t>י</w:t>
      </w:r>
      <w:r>
        <w:rPr>
          <w:rFonts w:hint="cs"/>
          <w:rtl/>
        </w:rPr>
        <w:t xml:space="preserve">נצלו </w:t>
      </w:r>
      <w:bookmarkStart w:id="29022" w:name="_ETM_Q97_214150"/>
      <w:bookmarkEnd w:id="29022"/>
      <w:r>
        <w:rPr>
          <w:rtl/>
        </w:rPr>
        <w:t xml:space="preserve">את </w:t>
      </w:r>
      <w:bookmarkStart w:id="29023" w:name="_ETM_Q97_214239"/>
      <w:bookmarkEnd w:id="29023"/>
      <w:r>
        <w:rPr>
          <w:rtl/>
        </w:rPr>
        <w:t xml:space="preserve">זה </w:t>
      </w:r>
      <w:bookmarkStart w:id="29024" w:name="_ETM_Q97_214329"/>
      <w:bookmarkEnd w:id="29024"/>
      <w:r>
        <w:rPr>
          <w:rtl/>
        </w:rPr>
        <w:t>לרעה</w:t>
      </w:r>
      <w:r>
        <w:rPr>
          <w:rFonts w:hint="cs"/>
          <w:rtl/>
        </w:rPr>
        <w:t>,</w:t>
      </w:r>
      <w:r>
        <w:rPr>
          <w:rtl/>
        </w:rPr>
        <w:t xml:space="preserve"> </w:t>
      </w:r>
      <w:bookmarkStart w:id="29025" w:name="_ETM_Q97_214960"/>
      <w:bookmarkEnd w:id="29025"/>
      <w:r>
        <w:rPr>
          <w:rtl/>
        </w:rPr>
        <w:t xml:space="preserve">ואני </w:t>
      </w:r>
      <w:bookmarkStart w:id="29026" w:name="_ETM_Q97_215229"/>
      <w:bookmarkEnd w:id="29026"/>
      <w:r>
        <w:rPr>
          <w:rtl/>
        </w:rPr>
        <w:t xml:space="preserve">מאוד </w:t>
      </w:r>
      <w:bookmarkStart w:id="29027" w:name="_ETM_Q97_215440"/>
      <w:bookmarkEnd w:id="29027"/>
      <w:r>
        <w:rPr>
          <w:rtl/>
        </w:rPr>
        <w:t xml:space="preserve">מקווה </w:t>
      </w:r>
      <w:bookmarkStart w:id="29028" w:name="_ETM_Q97_215800"/>
      <w:bookmarkEnd w:id="29028"/>
      <w:r>
        <w:rPr>
          <w:rtl/>
        </w:rPr>
        <w:t xml:space="preserve">שגם </w:t>
      </w:r>
      <w:bookmarkStart w:id="29029" w:name="_ETM_Q97_216250"/>
      <w:bookmarkEnd w:id="29029"/>
      <w:r>
        <w:rPr>
          <w:rtl/>
        </w:rPr>
        <w:t xml:space="preserve">הסוחרים </w:t>
      </w:r>
      <w:bookmarkStart w:id="29030" w:name="_ETM_Q97_216760"/>
      <w:bookmarkEnd w:id="29030"/>
      <w:r>
        <w:rPr>
          <w:rtl/>
        </w:rPr>
        <w:t xml:space="preserve">בשוק </w:t>
      </w:r>
      <w:bookmarkStart w:id="29031" w:name="_ETM_Q97_217120"/>
      <w:bookmarkEnd w:id="29031"/>
      <w:r>
        <w:rPr>
          <w:rtl/>
        </w:rPr>
        <w:t xml:space="preserve">מבינים </w:t>
      </w:r>
      <w:bookmarkStart w:id="29032" w:name="_ETM_Q97_217750"/>
      <w:bookmarkEnd w:id="29032"/>
      <w:r>
        <w:rPr>
          <w:rtl/>
        </w:rPr>
        <w:t xml:space="preserve">שזה </w:t>
      </w:r>
      <w:bookmarkStart w:id="29033" w:name="_ETM_Q97_218050"/>
      <w:bookmarkEnd w:id="29033"/>
      <w:r>
        <w:rPr>
          <w:rtl/>
        </w:rPr>
        <w:t xml:space="preserve">לטובתם </w:t>
      </w:r>
      <w:bookmarkStart w:id="29034" w:name="_ETM_Q97_218559"/>
      <w:bookmarkEnd w:id="29034"/>
      <w:r>
        <w:rPr>
          <w:rtl/>
        </w:rPr>
        <w:t xml:space="preserve">ולטובת </w:t>
      </w:r>
      <w:bookmarkStart w:id="29035" w:name="_ETM_Q97_218979"/>
      <w:bookmarkEnd w:id="29035"/>
      <w:r>
        <w:rPr>
          <w:rtl/>
        </w:rPr>
        <w:t>כולנו</w:t>
      </w:r>
      <w:r>
        <w:rPr>
          <w:rFonts w:hint="cs"/>
          <w:rtl/>
        </w:rPr>
        <w:t>,</w:t>
      </w:r>
      <w:r>
        <w:rPr>
          <w:rtl/>
        </w:rPr>
        <w:t xml:space="preserve"> </w:t>
      </w:r>
      <w:bookmarkStart w:id="29036" w:name="_ETM_Q97_219670"/>
      <w:bookmarkEnd w:id="29036"/>
      <w:r>
        <w:rPr>
          <w:rtl/>
        </w:rPr>
        <w:t>כ</w:t>
      </w:r>
      <w:r>
        <w:rPr>
          <w:rFonts w:hint="cs"/>
          <w:rtl/>
        </w:rPr>
        <w:t xml:space="preserve">י בסך </w:t>
      </w:r>
      <w:bookmarkStart w:id="29037" w:name="_ETM_Q97_220059"/>
      <w:bookmarkStart w:id="29038" w:name="_ETM_Q97_220330"/>
      <w:bookmarkEnd w:id="29037"/>
      <w:bookmarkEnd w:id="29038"/>
      <w:r>
        <w:rPr>
          <w:rFonts w:hint="cs"/>
          <w:rtl/>
        </w:rPr>
        <w:t xml:space="preserve">הכול </w:t>
      </w:r>
      <w:r>
        <w:rPr>
          <w:rtl/>
        </w:rPr>
        <w:t xml:space="preserve">כולנו </w:t>
      </w:r>
      <w:bookmarkStart w:id="29039" w:name="_ETM_Q97_220629"/>
      <w:bookmarkEnd w:id="29039"/>
      <w:r>
        <w:rPr>
          <w:rtl/>
        </w:rPr>
        <w:t xml:space="preserve">רוצים </w:t>
      </w:r>
      <w:bookmarkStart w:id="29040" w:name="_ETM_Q97_221229"/>
      <w:bookmarkEnd w:id="29040"/>
      <w:r>
        <w:rPr>
          <w:rtl/>
        </w:rPr>
        <w:t xml:space="preserve">לחזק </w:t>
      </w:r>
      <w:bookmarkStart w:id="29041" w:name="_ETM_Q97_221770"/>
      <w:bookmarkEnd w:id="29041"/>
      <w:r>
        <w:rPr>
          <w:rFonts w:hint="cs"/>
          <w:rtl/>
        </w:rPr>
        <w:t>אחד</w:t>
      </w:r>
      <w:r>
        <w:rPr>
          <w:rtl/>
        </w:rPr>
        <w:t xml:space="preserve"> </w:t>
      </w:r>
      <w:bookmarkStart w:id="29042" w:name="_ETM_Q97_222010"/>
      <w:bookmarkEnd w:id="29042"/>
      <w:r>
        <w:rPr>
          <w:rtl/>
        </w:rPr>
        <w:t xml:space="preserve">את </w:t>
      </w:r>
      <w:bookmarkStart w:id="29043" w:name="_ETM_Q97_222129"/>
      <w:bookmarkEnd w:id="29043"/>
      <w:r>
        <w:rPr>
          <w:rtl/>
        </w:rPr>
        <w:t>השני</w:t>
      </w:r>
      <w:r>
        <w:rPr>
          <w:rFonts w:hint="cs"/>
          <w:rtl/>
        </w:rPr>
        <w:t>,</w:t>
      </w:r>
      <w:r>
        <w:rPr>
          <w:rtl/>
        </w:rPr>
        <w:t xml:space="preserve"> </w:t>
      </w:r>
      <w:bookmarkStart w:id="29044" w:name="_ETM_Q97_222550"/>
      <w:bookmarkEnd w:id="29044"/>
      <w:r>
        <w:rPr>
          <w:rtl/>
        </w:rPr>
        <w:t xml:space="preserve">קודם </w:t>
      </w:r>
      <w:bookmarkStart w:id="29045" w:name="_ETM_Q97_222850"/>
      <w:bookmarkEnd w:id="29045"/>
      <w:r>
        <w:rPr>
          <w:rtl/>
        </w:rPr>
        <w:t>כ</w:t>
      </w:r>
      <w:r>
        <w:rPr>
          <w:rFonts w:hint="cs"/>
          <w:rtl/>
        </w:rPr>
        <w:t>ו</w:t>
      </w:r>
      <w:r>
        <w:rPr>
          <w:rtl/>
        </w:rPr>
        <w:t xml:space="preserve">ל </w:t>
      </w:r>
      <w:bookmarkStart w:id="29046" w:name="_ETM_Q97_223030"/>
      <w:bookmarkEnd w:id="29046"/>
      <w:r>
        <w:rPr>
          <w:rtl/>
        </w:rPr>
        <w:t>בארץ</w:t>
      </w:r>
      <w:r w:rsidR="00D51DC0">
        <w:rPr>
          <w:rFonts w:hint="cs"/>
          <w:rtl/>
        </w:rPr>
        <w:t xml:space="preserve"> </w:t>
      </w:r>
      <w:bookmarkStart w:id="29047" w:name="_ETM_Q97_223390"/>
      <w:bookmarkEnd w:id="29047"/>
      <w:r>
        <w:rPr>
          <w:rtl/>
        </w:rPr>
        <w:t>ישראל</w:t>
      </w:r>
      <w:r>
        <w:rPr>
          <w:rFonts w:hint="cs"/>
          <w:rtl/>
        </w:rPr>
        <w:t>,</w:t>
      </w:r>
      <w:r>
        <w:rPr>
          <w:rtl/>
        </w:rPr>
        <w:t xml:space="preserve"> </w:t>
      </w:r>
      <w:bookmarkStart w:id="29048" w:name="_ETM_Q97_223960"/>
      <w:bookmarkEnd w:id="29048"/>
      <w:r>
        <w:rPr>
          <w:rtl/>
        </w:rPr>
        <w:t xml:space="preserve">קודם </w:t>
      </w:r>
      <w:bookmarkStart w:id="29049" w:name="_ETM_Q97_224260"/>
      <w:bookmarkEnd w:id="29049"/>
      <w:r>
        <w:rPr>
          <w:rtl/>
        </w:rPr>
        <w:t>כ</w:t>
      </w:r>
      <w:r>
        <w:rPr>
          <w:rFonts w:hint="cs"/>
          <w:rtl/>
        </w:rPr>
        <w:t>ו</w:t>
      </w:r>
      <w:r>
        <w:rPr>
          <w:rtl/>
        </w:rPr>
        <w:t xml:space="preserve">ל </w:t>
      </w:r>
      <w:bookmarkStart w:id="29050" w:name="_ETM_Q97_224409"/>
      <w:bookmarkEnd w:id="29050"/>
      <w:r>
        <w:rPr>
          <w:rtl/>
        </w:rPr>
        <w:t>ה</w:t>
      </w:r>
      <w:r>
        <w:rPr>
          <w:rFonts w:hint="cs"/>
          <w:rtl/>
        </w:rPr>
        <w:t>אחים</w:t>
      </w:r>
      <w:r>
        <w:rPr>
          <w:rtl/>
        </w:rPr>
        <w:t xml:space="preserve"> </w:t>
      </w:r>
      <w:bookmarkStart w:id="29051" w:name="_ETM_Q97_224770"/>
      <w:bookmarkEnd w:id="29051"/>
      <w:r>
        <w:rPr>
          <w:rtl/>
        </w:rPr>
        <w:t xml:space="preserve">שלנו </w:t>
      </w:r>
      <w:bookmarkStart w:id="29052" w:name="_ETM_Q97_225100"/>
      <w:bookmarkEnd w:id="29052"/>
      <w:r>
        <w:rPr>
          <w:rtl/>
        </w:rPr>
        <w:t xml:space="preserve">פה </w:t>
      </w:r>
      <w:bookmarkStart w:id="29053" w:name="_ETM_Q97_225250"/>
      <w:bookmarkEnd w:id="29053"/>
      <w:r>
        <w:rPr>
          <w:rtl/>
        </w:rPr>
        <w:t>בארץ</w:t>
      </w:r>
      <w:r>
        <w:rPr>
          <w:rFonts w:hint="cs"/>
          <w:rtl/>
        </w:rPr>
        <w:t>,</w:t>
      </w:r>
      <w:r>
        <w:rPr>
          <w:rtl/>
        </w:rPr>
        <w:t xml:space="preserve"> </w:t>
      </w:r>
      <w:bookmarkStart w:id="29054" w:name="_ETM_Q97_225550"/>
      <w:bookmarkEnd w:id="29054"/>
      <w:r>
        <w:rPr>
          <w:rtl/>
        </w:rPr>
        <w:t xml:space="preserve">ואחר </w:t>
      </w:r>
      <w:bookmarkStart w:id="29055" w:name="_ETM_Q97_225790"/>
      <w:bookmarkEnd w:id="29055"/>
      <w:r>
        <w:rPr>
          <w:rtl/>
        </w:rPr>
        <w:t xml:space="preserve">כך </w:t>
      </w:r>
      <w:bookmarkStart w:id="29056" w:name="_ETM_Q97_225909"/>
      <w:bookmarkEnd w:id="29056"/>
      <w:r>
        <w:rPr>
          <w:rtl/>
        </w:rPr>
        <w:t xml:space="preserve">נרוץ </w:t>
      </w:r>
      <w:bookmarkStart w:id="29057" w:name="_ETM_Q97_226180"/>
      <w:bookmarkEnd w:id="29057"/>
      <w:r>
        <w:rPr>
          <w:rFonts w:hint="cs"/>
          <w:rtl/>
        </w:rPr>
        <w:t>ל</w:t>
      </w:r>
      <w:r>
        <w:rPr>
          <w:rtl/>
        </w:rPr>
        <w:t xml:space="preserve">מקומות </w:t>
      </w:r>
      <w:bookmarkStart w:id="29058" w:name="_ETM_Q97_226540"/>
      <w:bookmarkEnd w:id="29058"/>
      <w:r>
        <w:rPr>
          <w:rtl/>
        </w:rPr>
        <w:t>אחרים</w:t>
      </w:r>
      <w:bookmarkStart w:id="29059" w:name="_ETM_Q97_226870"/>
      <w:bookmarkEnd w:id="29059"/>
      <w:r>
        <w:rPr>
          <w:rFonts w:hint="cs"/>
          <w:rtl/>
        </w:rPr>
        <w:t xml:space="preserve">. </w:t>
      </w:r>
      <w:r>
        <w:rPr>
          <w:rtl/>
        </w:rPr>
        <w:t xml:space="preserve">גם </w:t>
      </w:r>
      <w:bookmarkStart w:id="29060" w:name="_ETM_Q97_227140"/>
      <w:bookmarkEnd w:id="29060"/>
      <w:r>
        <w:rPr>
          <w:rtl/>
        </w:rPr>
        <w:t xml:space="preserve">אני </w:t>
      </w:r>
      <w:bookmarkStart w:id="29061" w:name="_ETM_Q97_227229"/>
      <w:bookmarkEnd w:id="29061"/>
      <w:r>
        <w:rPr>
          <w:rtl/>
        </w:rPr>
        <w:t xml:space="preserve">לא </w:t>
      </w:r>
      <w:bookmarkStart w:id="29062" w:name="_ETM_Q97_227290"/>
      <w:bookmarkEnd w:id="29062"/>
      <w:r>
        <w:rPr>
          <w:rtl/>
        </w:rPr>
        <w:t xml:space="preserve">יודע </w:t>
      </w:r>
      <w:bookmarkStart w:id="29063" w:name="_ETM_Q97_227530"/>
      <w:bookmarkEnd w:id="29063"/>
      <w:r>
        <w:rPr>
          <w:rtl/>
        </w:rPr>
        <w:t xml:space="preserve">כמה </w:t>
      </w:r>
      <w:bookmarkStart w:id="29064" w:name="_ETM_Q97_229479"/>
      <w:bookmarkEnd w:id="29064"/>
      <w:r>
        <w:rPr>
          <w:rFonts w:hint="cs"/>
          <w:rtl/>
        </w:rPr>
        <w:t>ה</w:t>
      </w:r>
      <w:r>
        <w:rPr>
          <w:rtl/>
        </w:rPr>
        <w:t xml:space="preserve">מצב </w:t>
      </w:r>
      <w:bookmarkStart w:id="29065" w:name="_ETM_Q97_229809"/>
      <w:bookmarkEnd w:id="29065"/>
      <w:r>
        <w:rPr>
          <w:rFonts w:hint="cs"/>
          <w:rtl/>
        </w:rPr>
        <w:t>ה</w:t>
      </w:r>
      <w:r>
        <w:rPr>
          <w:rtl/>
        </w:rPr>
        <w:t xml:space="preserve">בריאותי </w:t>
      </w:r>
      <w:bookmarkStart w:id="29066" w:name="_ETM_Q97_230200"/>
      <w:bookmarkEnd w:id="29066"/>
      <w:r>
        <w:rPr>
          <w:rtl/>
        </w:rPr>
        <w:t xml:space="preserve">של </w:t>
      </w:r>
      <w:bookmarkStart w:id="29067" w:name="_ETM_Q97_230409"/>
      <w:bookmarkEnd w:id="29067"/>
      <w:r>
        <w:rPr>
          <w:rtl/>
        </w:rPr>
        <w:t xml:space="preserve">פירות </w:t>
      </w:r>
      <w:bookmarkStart w:id="29068" w:name="_ETM_Q97_230620"/>
      <w:bookmarkEnd w:id="29068"/>
      <w:r>
        <w:rPr>
          <w:rtl/>
        </w:rPr>
        <w:t xml:space="preserve">וירקות </w:t>
      </w:r>
      <w:bookmarkStart w:id="29069" w:name="_ETM_Q97_230950"/>
      <w:bookmarkEnd w:id="29069"/>
      <w:r>
        <w:rPr>
          <w:rtl/>
        </w:rPr>
        <w:t>שמגיע</w:t>
      </w:r>
      <w:r>
        <w:rPr>
          <w:rFonts w:hint="cs"/>
          <w:rtl/>
        </w:rPr>
        <w:t>ים</w:t>
      </w:r>
      <w:r>
        <w:rPr>
          <w:rtl/>
        </w:rPr>
        <w:t xml:space="preserve"> </w:t>
      </w:r>
      <w:bookmarkStart w:id="29070" w:name="_ETM_Q97_231309"/>
      <w:bookmarkEnd w:id="29070"/>
      <w:r>
        <w:rPr>
          <w:rtl/>
        </w:rPr>
        <w:t xml:space="preserve">למשל </w:t>
      </w:r>
      <w:bookmarkStart w:id="29071" w:name="_ETM_Q97_231579"/>
      <w:bookmarkEnd w:id="29071"/>
      <w:r>
        <w:rPr>
          <w:rtl/>
        </w:rPr>
        <w:t>מטורקיה</w:t>
      </w:r>
      <w:r>
        <w:rPr>
          <w:rFonts w:hint="cs"/>
          <w:rtl/>
        </w:rPr>
        <w:t>.</w:t>
      </w:r>
      <w:r>
        <w:rPr>
          <w:rtl/>
        </w:rPr>
        <w:t xml:space="preserve"> </w:t>
      </w:r>
      <w:bookmarkStart w:id="29072" w:name="_ETM_Q97_232090"/>
      <w:bookmarkEnd w:id="29072"/>
      <w:r>
        <w:rPr>
          <w:rtl/>
        </w:rPr>
        <w:t xml:space="preserve">מי </w:t>
      </w:r>
      <w:bookmarkStart w:id="29073" w:name="_ETM_Q97_232210"/>
      <w:bookmarkEnd w:id="29073"/>
      <w:r>
        <w:rPr>
          <w:rtl/>
        </w:rPr>
        <w:t>ש</w:t>
      </w:r>
      <w:r>
        <w:rPr>
          <w:rFonts w:hint="cs"/>
          <w:rtl/>
        </w:rPr>
        <w:t>רא</w:t>
      </w:r>
      <w:r>
        <w:rPr>
          <w:rtl/>
        </w:rPr>
        <w:t xml:space="preserve">ה </w:t>
      </w:r>
      <w:bookmarkStart w:id="29074" w:name="_ETM_Q97_232450"/>
      <w:bookmarkEnd w:id="29074"/>
      <w:r>
        <w:rPr>
          <w:rtl/>
        </w:rPr>
        <w:t xml:space="preserve">פעם </w:t>
      </w:r>
      <w:bookmarkStart w:id="29075" w:name="_ETM_Q97_232659"/>
      <w:bookmarkEnd w:id="29075"/>
      <w:r>
        <w:rPr>
          <w:rtl/>
        </w:rPr>
        <w:t xml:space="preserve">עגבנייה </w:t>
      </w:r>
      <w:bookmarkStart w:id="29076" w:name="_ETM_Q97_232989"/>
      <w:bookmarkEnd w:id="29076"/>
      <w:r>
        <w:rPr>
          <w:rFonts w:hint="cs"/>
          <w:rtl/>
        </w:rPr>
        <w:t xml:space="preserve">של </w:t>
      </w:r>
      <w:r>
        <w:rPr>
          <w:rtl/>
        </w:rPr>
        <w:t>טורקיה</w:t>
      </w:r>
      <w:r>
        <w:rPr>
          <w:rFonts w:hint="cs"/>
          <w:rtl/>
        </w:rPr>
        <w:t xml:space="preserve"> היה </w:t>
      </w:r>
      <w:bookmarkStart w:id="29077" w:name="_ETM_Q97_234425"/>
      <w:bookmarkStart w:id="29078" w:name="_ETM_Q97_233739"/>
      <w:bookmarkEnd w:id="29077"/>
      <w:bookmarkEnd w:id="29078"/>
      <w:r>
        <w:rPr>
          <w:rtl/>
        </w:rPr>
        <w:t>בט</w:t>
      </w:r>
      <w:r>
        <w:rPr>
          <w:rFonts w:hint="cs"/>
          <w:rtl/>
        </w:rPr>
        <w:t>ו</w:t>
      </w:r>
      <w:r>
        <w:rPr>
          <w:rtl/>
        </w:rPr>
        <w:t xml:space="preserve">ח </w:t>
      </w:r>
      <w:bookmarkStart w:id="29079" w:name="_ETM_Q97_234100"/>
      <w:bookmarkEnd w:id="29079"/>
      <w:r>
        <w:rPr>
          <w:rtl/>
        </w:rPr>
        <w:t xml:space="preserve">שקנו </w:t>
      </w:r>
      <w:bookmarkStart w:id="29080" w:name="_ETM_Q97_234399"/>
      <w:bookmarkEnd w:id="29080"/>
      <w:r>
        <w:rPr>
          <w:rtl/>
        </w:rPr>
        <w:t xml:space="preserve">אותה </w:t>
      </w:r>
      <w:bookmarkStart w:id="29081" w:name="_ETM_Q97_234489"/>
      <w:bookmarkEnd w:id="29081"/>
      <w:r>
        <w:rPr>
          <w:rtl/>
        </w:rPr>
        <w:t xml:space="preserve">בכפר </w:t>
      </w:r>
      <w:bookmarkStart w:id="29082" w:name="_ETM_Q97_234790"/>
      <w:bookmarkEnd w:id="29082"/>
      <w:r>
        <w:rPr>
          <w:rtl/>
        </w:rPr>
        <w:t>השעשועים</w:t>
      </w:r>
      <w:r>
        <w:rPr>
          <w:rFonts w:hint="cs"/>
          <w:rtl/>
        </w:rPr>
        <w:t>.</w:t>
      </w:r>
      <w:r>
        <w:rPr>
          <w:rtl/>
        </w:rPr>
        <w:t xml:space="preserve"> </w:t>
      </w:r>
      <w:bookmarkStart w:id="29083" w:name="_ETM_Q97_235480"/>
      <w:bookmarkEnd w:id="29083"/>
      <w:r>
        <w:rPr>
          <w:rtl/>
        </w:rPr>
        <w:t xml:space="preserve">אני </w:t>
      </w:r>
      <w:bookmarkStart w:id="29084" w:name="_ETM_Q97_235629"/>
      <w:bookmarkEnd w:id="29084"/>
      <w:r>
        <w:rPr>
          <w:rtl/>
        </w:rPr>
        <w:t xml:space="preserve">אומר </w:t>
      </w:r>
      <w:bookmarkStart w:id="29085" w:name="_ETM_Q97_235750"/>
      <w:bookmarkEnd w:id="29085"/>
      <w:r>
        <w:rPr>
          <w:rtl/>
        </w:rPr>
        <w:t>לכם</w:t>
      </w:r>
      <w:r>
        <w:rPr>
          <w:rFonts w:hint="cs"/>
          <w:rtl/>
        </w:rPr>
        <w:t>,</w:t>
      </w:r>
      <w:r>
        <w:rPr>
          <w:rtl/>
        </w:rPr>
        <w:t xml:space="preserve"> </w:t>
      </w:r>
      <w:bookmarkStart w:id="29086" w:name="_ETM_Q97_235930"/>
      <w:bookmarkEnd w:id="29086"/>
      <w:r>
        <w:rPr>
          <w:rtl/>
        </w:rPr>
        <w:t xml:space="preserve">זה </w:t>
      </w:r>
      <w:bookmarkStart w:id="29087" w:name="_ETM_Q97_236350"/>
      <w:bookmarkEnd w:id="29087"/>
      <w:r>
        <w:rPr>
          <w:rtl/>
        </w:rPr>
        <w:t xml:space="preserve">לא </w:t>
      </w:r>
      <w:bookmarkStart w:id="29088" w:name="_ETM_Q97_236559"/>
      <w:bookmarkEnd w:id="29088"/>
      <w:r>
        <w:rPr>
          <w:rtl/>
        </w:rPr>
        <w:t xml:space="preserve">בדיוק </w:t>
      </w:r>
      <w:bookmarkStart w:id="29089" w:name="_ETM_Q97_236860"/>
      <w:bookmarkEnd w:id="29089"/>
      <w:r>
        <w:rPr>
          <w:rtl/>
        </w:rPr>
        <w:t>ככה</w:t>
      </w:r>
      <w:r>
        <w:rPr>
          <w:rFonts w:hint="cs"/>
          <w:rtl/>
        </w:rPr>
        <w:t>,</w:t>
      </w:r>
      <w:r>
        <w:rPr>
          <w:rtl/>
        </w:rPr>
        <w:t xml:space="preserve"> </w:t>
      </w:r>
      <w:bookmarkStart w:id="29090" w:name="_ETM_Q97_237070"/>
      <w:bookmarkEnd w:id="29090"/>
      <w:r>
        <w:rPr>
          <w:rtl/>
        </w:rPr>
        <w:t xml:space="preserve">אבל </w:t>
      </w:r>
      <w:bookmarkStart w:id="29091" w:name="_ETM_Q97_237460"/>
      <w:bookmarkEnd w:id="29091"/>
      <w:r>
        <w:rPr>
          <w:rtl/>
        </w:rPr>
        <w:t>תיגשו</w:t>
      </w:r>
      <w:r>
        <w:rPr>
          <w:rFonts w:hint="cs"/>
          <w:rtl/>
        </w:rPr>
        <w:t>;</w:t>
      </w:r>
      <w:r>
        <w:rPr>
          <w:rtl/>
        </w:rPr>
        <w:t xml:space="preserve"> </w:t>
      </w:r>
      <w:bookmarkStart w:id="29092" w:name="_ETM_Q97_238120"/>
      <w:bookmarkEnd w:id="29092"/>
      <w:r>
        <w:rPr>
          <w:rtl/>
        </w:rPr>
        <w:t xml:space="preserve">או </w:t>
      </w:r>
      <w:bookmarkStart w:id="29093" w:name="_ETM_Q97_238300"/>
      <w:bookmarkEnd w:id="29093"/>
      <w:r>
        <w:rPr>
          <w:rtl/>
        </w:rPr>
        <w:t xml:space="preserve">שום </w:t>
      </w:r>
      <w:bookmarkStart w:id="29094" w:name="_ETM_Q97_238660"/>
      <w:bookmarkEnd w:id="29094"/>
      <w:r>
        <w:rPr>
          <w:rFonts w:hint="cs"/>
          <w:rtl/>
        </w:rPr>
        <w:t xml:space="preserve">– </w:t>
      </w:r>
      <w:r>
        <w:rPr>
          <w:rtl/>
        </w:rPr>
        <w:t xml:space="preserve">אתה </w:t>
      </w:r>
      <w:bookmarkStart w:id="29095" w:name="_ETM_Q97_239260"/>
      <w:bookmarkEnd w:id="29095"/>
      <w:r>
        <w:rPr>
          <w:rtl/>
        </w:rPr>
        <w:t xml:space="preserve">לוקח </w:t>
      </w:r>
      <w:bookmarkStart w:id="29096" w:name="_ETM_Q97_239620"/>
      <w:bookmarkEnd w:id="29096"/>
      <w:r>
        <w:rPr>
          <w:rtl/>
        </w:rPr>
        <w:t>שו</w:t>
      </w:r>
      <w:r>
        <w:rPr>
          <w:rFonts w:hint="cs"/>
          <w:rtl/>
        </w:rPr>
        <w:t>ם,</w:t>
      </w:r>
      <w:r>
        <w:rPr>
          <w:rtl/>
        </w:rPr>
        <w:t xml:space="preserve"> </w:t>
      </w:r>
      <w:bookmarkStart w:id="29097" w:name="_ETM_Q97_240250"/>
      <w:bookmarkEnd w:id="29097"/>
      <w:r>
        <w:rPr>
          <w:rtl/>
        </w:rPr>
        <w:t xml:space="preserve">אתה </w:t>
      </w:r>
      <w:bookmarkStart w:id="29098" w:name="_ETM_Q97_240489"/>
      <w:bookmarkEnd w:id="29098"/>
      <w:r>
        <w:rPr>
          <w:rtl/>
        </w:rPr>
        <w:t>טוע</w:t>
      </w:r>
      <w:r>
        <w:rPr>
          <w:rFonts w:hint="cs"/>
          <w:rtl/>
        </w:rPr>
        <w:t>ם,</w:t>
      </w:r>
      <w:r>
        <w:rPr>
          <w:rtl/>
        </w:rPr>
        <w:t xml:space="preserve"> </w:t>
      </w:r>
      <w:bookmarkStart w:id="29099" w:name="_ETM_Q97_240790"/>
      <w:bookmarkEnd w:id="29099"/>
      <w:r>
        <w:rPr>
          <w:rtl/>
        </w:rPr>
        <w:t xml:space="preserve">כאילו </w:t>
      </w:r>
      <w:bookmarkStart w:id="29100" w:name="_ETM_Q97_241000"/>
      <w:bookmarkStart w:id="29101" w:name="_ETM_Q97_241540"/>
      <w:bookmarkStart w:id="29102" w:name="_ETM_Q97_241960"/>
      <w:bookmarkEnd w:id="29100"/>
      <w:bookmarkEnd w:id="29101"/>
      <w:bookmarkEnd w:id="29102"/>
      <w:r>
        <w:rPr>
          <w:rFonts w:hint="cs"/>
          <w:rtl/>
        </w:rPr>
        <w:t>זה סוכריה בלי טעם, ללא סוכר.</w:t>
      </w:r>
      <w:r>
        <w:rPr>
          <w:rtl/>
        </w:rPr>
        <w:t xml:space="preserve"> </w:t>
      </w:r>
      <w:bookmarkStart w:id="29103" w:name="_ETM_Q97_242410"/>
      <w:bookmarkStart w:id="29104" w:name="_ETM_Q97_242590"/>
      <w:bookmarkStart w:id="29105" w:name="_ETM_Q97_243070"/>
      <w:bookmarkEnd w:id="29103"/>
      <w:bookmarkEnd w:id="29104"/>
      <w:bookmarkEnd w:id="29105"/>
      <w:r>
        <w:rPr>
          <w:rtl/>
        </w:rPr>
        <w:t xml:space="preserve">אני </w:t>
      </w:r>
      <w:bookmarkStart w:id="29106" w:name="_ETM_Q97_243250"/>
      <w:bookmarkEnd w:id="29106"/>
      <w:r>
        <w:rPr>
          <w:rtl/>
        </w:rPr>
        <w:t xml:space="preserve">לא </w:t>
      </w:r>
      <w:bookmarkStart w:id="29107" w:name="_ETM_Q97_243340"/>
      <w:bookmarkEnd w:id="29107"/>
      <w:r>
        <w:rPr>
          <w:rtl/>
        </w:rPr>
        <w:t xml:space="preserve">מבין </w:t>
      </w:r>
      <w:bookmarkStart w:id="29108" w:name="_ETM_Q97_243520"/>
      <w:bookmarkEnd w:id="29108"/>
      <w:r>
        <w:rPr>
          <w:rtl/>
        </w:rPr>
        <w:t xml:space="preserve">מה </w:t>
      </w:r>
      <w:bookmarkStart w:id="29109" w:name="_ETM_Q97_243640"/>
      <w:bookmarkEnd w:id="29109"/>
      <w:r>
        <w:rPr>
          <w:rtl/>
        </w:rPr>
        <w:t>זה</w:t>
      </w:r>
      <w:r>
        <w:rPr>
          <w:rFonts w:hint="cs"/>
          <w:rtl/>
        </w:rPr>
        <w:t>.</w:t>
      </w:r>
      <w:bookmarkStart w:id="29110" w:name="_ETM_Q97_242762"/>
      <w:bookmarkEnd w:id="29110"/>
    </w:p>
    <w:p w:rsidR="006120FD" w:rsidRDefault="006120FD" w:rsidP="00315816">
      <w:pPr>
        <w:rPr>
          <w:rtl/>
        </w:rPr>
      </w:pPr>
      <w:bookmarkStart w:id="29111" w:name="_ETM_Q97_242818"/>
      <w:bookmarkStart w:id="29112" w:name="_ETM_Q97_242953"/>
      <w:bookmarkEnd w:id="29111"/>
      <w:bookmarkEnd w:id="29112"/>
    </w:p>
    <w:p w:rsidR="006120FD" w:rsidRDefault="006120FD" w:rsidP="00F21A9D">
      <w:pPr>
        <w:rPr>
          <w:rtl/>
        </w:rPr>
      </w:pPr>
      <w:bookmarkStart w:id="29113" w:name="_ETM_Q97_243016"/>
      <w:bookmarkStart w:id="29114" w:name="_ETM_Q97_243760"/>
      <w:bookmarkEnd w:id="29113"/>
      <w:bookmarkEnd w:id="29114"/>
      <w:r>
        <w:rPr>
          <w:rtl/>
        </w:rPr>
        <w:t>אבל</w:t>
      </w:r>
      <w:r>
        <w:rPr>
          <w:rFonts w:hint="cs"/>
          <w:rtl/>
        </w:rPr>
        <w:t xml:space="preserve"> בכל אופן, </w:t>
      </w:r>
      <w:bookmarkStart w:id="29115" w:name="_ETM_Q97_244440"/>
      <w:bookmarkStart w:id="29116" w:name="_ETM_Q97_244740"/>
      <w:bookmarkStart w:id="29117" w:name="_ETM_Q97_245280"/>
      <w:bookmarkEnd w:id="29115"/>
      <w:bookmarkEnd w:id="29116"/>
      <w:bookmarkEnd w:id="29117"/>
      <w:r>
        <w:rPr>
          <w:rtl/>
        </w:rPr>
        <w:t xml:space="preserve">אני </w:t>
      </w:r>
      <w:bookmarkStart w:id="29118" w:name="_ETM_Q97_245490"/>
      <w:bookmarkEnd w:id="29118"/>
      <w:r>
        <w:rPr>
          <w:rtl/>
        </w:rPr>
        <w:t xml:space="preserve">אומר </w:t>
      </w:r>
      <w:bookmarkStart w:id="29119" w:name="_ETM_Q97_245940"/>
      <w:bookmarkEnd w:id="29119"/>
      <w:r>
        <w:rPr>
          <w:rFonts w:hint="cs"/>
          <w:rtl/>
        </w:rPr>
        <w:t>ש</w:t>
      </w:r>
      <w:r>
        <w:rPr>
          <w:rtl/>
        </w:rPr>
        <w:t xml:space="preserve">אנחנו </w:t>
      </w:r>
      <w:bookmarkStart w:id="29120" w:name="_ETM_Q97_246270"/>
      <w:bookmarkEnd w:id="29120"/>
      <w:r>
        <w:rPr>
          <w:rtl/>
        </w:rPr>
        <w:t xml:space="preserve">באנו </w:t>
      </w:r>
      <w:bookmarkStart w:id="29121" w:name="_ETM_Q97_246510"/>
      <w:bookmarkEnd w:id="29121"/>
      <w:r>
        <w:rPr>
          <w:rtl/>
        </w:rPr>
        <w:t xml:space="preserve">כן </w:t>
      </w:r>
      <w:bookmarkStart w:id="29122" w:name="_ETM_Q97_246690"/>
      <w:bookmarkEnd w:id="29122"/>
      <w:r>
        <w:rPr>
          <w:rtl/>
        </w:rPr>
        <w:t>לחזק</w:t>
      </w:r>
      <w:r>
        <w:rPr>
          <w:rFonts w:hint="cs"/>
          <w:rtl/>
        </w:rPr>
        <w:t>,</w:t>
      </w:r>
      <w:r>
        <w:rPr>
          <w:rtl/>
        </w:rPr>
        <w:t xml:space="preserve"> </w:t>
      </w:r>
      <w:bookmarkStart w:id="29123" w:name="_ETM_Q97_247310"/>
      <w:bookmarkEnd w:id="29123"/>
      <w:r>
        <w:rPr>
          <w:rtl/>
        </w:rPr>
        <w:t xml:space="preserve">אז </w:t>
      </w:r>
      <w:bookmarkStart w:id="29124" w:name="_ETM_Q97_247459"/>
      <w:bookmarkEnd w:id="29124"/>
      <w:r>
        <w:rPr>
          <w:rtl/>
        </w:rPr>
        <w:t xml:space="preserve">תודה </w:t>
      </w:r>
      <w:bookmarkStart w:id="29125" w:name="_ETM_Q97_247670"/>
      <w:bookmarkEnd w:id="29125"/>
      <w:r>
        <w:rPr>
          <w:rtl/>
        </w:rPr>
        <w:t xml:space="preserve">רבה </w:t>
      </w:r>
      <w:bookmarkStart w:id="29126" w:name="_ETM_Q97_247880"/>
      <w:bookmarkEnd w:id="29126"/>
      <w:r>
        <w:rPr>
          <w:rtl/>
        </w:rPr>
        <w:t>לכולם</w:t>
      </w:r>
      <w:r>
        <w:rPr>
          <w:rFonts w:hint="cs"/>
          <w:rtl/>
        </w:rPr>
        <w:t>,</w:t>
      </w:r>
      <w:r>
        <w:rPr>
          <w:rtl/>
        </w:rPr>
        <w:t xml:space="preserve"> </w:t>
      </w:r>
      <w:bookmarkStart w:id="29127" w:name="_ETM_Q97_248630"/>
      <w:bookmarkEnd w:id="29127"/>
      <w:r>
        <w:rPr>
          <w:rtl/>
        </w:rPr>
        <w:t xml:space="preserve">לכל </w:t>
      </w:r>
      <w:bookmarkStart w:id="29128" w:name="_ETM_Q97_248930"/>
      <w:bookmarkEnd w:id="29128"/>
      <w:r>
        <w:rPr>
          <w:rtl/>
        </w:rPr>
        <w:t xml:space="preserve">החברים </w:t>
      </w:r>
      <w:bookmarkStart w:id="29129" w:name="_ETM_Q97_249259"/>
      <w:bookmarkEnd w:id="29129"/>
      <w:r>
        <w:rPr>
          <w:rtl/>
        </w:rPr>
        <w:t xml:space="preserve">שנשארו </w:t>
      </w:r>
      <w:bookmarkStart w:id="29130" w:name="_ETM_Q97_249649"/>
      <w:bookmarkEnd w:id="29130"/>
      <w:r>
        <w:rPr>
          <w:rtl/>
        </w:rPr>
        <w:t xml:space="preserve">עד </w:t>
      </w:r>
      <w:bookmarkStart w:id="29131" w:name="_ETM_Q97_249770"/>
      <w:bookmarkEnd w:id="29131"/>
      <w:r>
        <w:rPr>
          <w:rtl/>
        </w:rPr>
        <w:t xml:space="preserve">שעה </w:t>
      </w:r>
      <w:bookmarkStart w:id="29132" w:name="_ETM_Q97_249979"/>
      <w:bookmarkEnd w:id="29132"/>
      <w:r>
        <w:rPr>
          <w:rtl/>
        </w:rPr>
        <w:t>כזאת</w:t>
      </w:r>
      <w:r w:rsidR="00F21A9D">
        <w:rPr>
          <w:rFonts w:hint="cs"/>
          <w:rtl/>
        </w:rPr>
        <w:t>,</w:t>
      </w:r>
      <w:r>
        <w:rPr>
          <w:rtl/>
        </w:rPr>
        <w:t xml:space="preserve"> </w:t>
      </w:r>
      <w:bookmarkStart w:id="29133" w:name="_ETM_Q97_250640"/>
      <w:bookmarkEnd w:id="29133"/>
      <w:r>
        <w:rPr>
          <w:rtl/>
        </w:rPr>
        <w:t xml:space="preserve">וכמובן </w:t>
      </w:r>
      <w:bookmarkStart w:id="29134" w:name="_ETM_Q97_251959"/>
      <w:bookmarkEnd w:id="29134"/>
      <w:r>
        <w:rPr>
          <w:rtl/>
        </w:rPr>
        <w:t xml:space="preserve">גם </w:t>
      </w:r>
      <w:bookmarkStart w:id="29135" w:name="_ETM_Q97_252890"/>
      <w:bookmarkEnd w:id="29135"/>
      <w:r>
        <w:rPr>
          <w:rtl/>
        </w:rPr>
        <w:t xml:space="preserve">למזכיר </w:t>
      </w:r>
      <w:bookmarkStart w:id="29136" w:name="_ETM_Q97_253459"/>
      <w:bookmarkEnd w:id="29136"/>
      <w:r>
        <w:rPr>
          <w:rtl/>
        </w:rPr>
        <w:t>הכנסת</w:t>
      </w:r>
      <w:r>
        <w:rPr>
          <w:rFonts w:hint="cs"/>
          <w:rtl/>
        </w:rPr>
        <w:t>,</w:t>
      </w:r>
      <w:r>
        <w:rPr>
          <w:rtl/>
        </w:rPr>
        <w:t xml:space="preserve"> </w:t>
      </w:r>
      <w:bookmarkStart w:id="29137" w:name="_ETM_Q97_254450"/>
      <w:bookmarkEnd w:id="29137"/>
      <w:r>
        <w:rPr>
          <w:rtl/>
        </w:rPr>
        <w:t>לסגנית</w:t>
      </w:r>
      <w:r>
        <w:rPr>
          <w:rFonts w:hint="cs"/>
          <w:rtl/>
        </w:rPr>
        <w:t>,</w:t>
      </w:r>
      <w:r>
        <w:rPr>
          <w:rtl/>
        </w:rPr>
        <w:t xml:space="preserve"> </w:t>
      </w:r>
      <w:bookmarkStart w:id="29138" w:name="_ETM_Q97_255290"/>
      <w:bookmarkEnd w:id="29138"/>
      <w:r>
        <w:rPr>
          <w:rFonts w:hint="cs"/>
          <w:rtl/>
        </w:rPr>
        <w:t>ל</w:t>
      </w:r>
      <w:r>
        <w:rPr>
          <w:rtl/>
        </w:rPr>
        <w:t>סגניות</w:t>
      </w:r>
      <w:r>
        <w:rPr>
          <w:rFonts w:hint="cs"/>
          <w:rtl/>
        </w:rPr>
        <w:t>,</w:t>
      </w:r>
      <w:r>
        <w:rPr>
          <w:rtl/>
        </w:rPr>
        <w:t xml:space="preserve"> </w:t>
      </w:r>
      <w:bookmarkStart w:id="29139" w:name="_ETM_Q97_255800"/>
      <w:bookmarkEnd w:id="29139"/>
      <w:r>
        <w:rPr>
          <w:rtl/>
        </w:rPr>
        <w:t xml:space="preserve">לכל </w:t>
      </w:r>
      <w:bookmarkStart w:id="29140" w:name="_ETM_Q97_256069"/>
      <w:bookmarkEnd w:id="29140"/>
      <w:r>
        <w:rPr>
          <w:rtl/>
        </w:rPr>
        <w:t xml:space="preserve">עובדי </w:t>
      </w:r>
      <w:bookmarkStart w:id="29141" w:name="_ETM_Q97_256340"/>
      <w:bookmarkEnd w:id="29141"/>
      <w:r>
        <w:rPr>
          <w:rtl/>
        </w:rPr>
        <w:t>הכנסת</w:t>
      </w:r>
      <w:r>
        <w:rPr>
          <w:rFonts w:hint="cs"/>
          <w:rtl/>
        </w:rPr>
        <w:t>,</w:t>
      </w:r>
      <w:r>
        <w:rPr>
          <w:rtl/>
        </w:rPr>
        <w:t xml:space="preserve"> </w:t>
      </w:r>
      <w:bookmarkStart w:id="29142" w:name="_ETM_Q97_256970"/>
      <w:bookmarkEnd w:id="29142"/>
      <w:r>
        <w:rPr>
          <w:rtl/>
        </w:rPr>
        <w:t xml:space="preserve">ללשכה </w:t>
      </w:r>
      <w:bookmarkStart w:id="29143" w:name="_ETM_Q97_257420"/>
      <w:bookmarkEnd w:id="29143"/>
      <w:r>
        <w:rPr>
          <w:rtl/>
        </w:rPr>
        <w:t xml:space="preserve">המשפטית </w:t>
      </w:r>
      <w:bookmarkStart w:id="29144" w:name="_ETM_Q97_257900"/>
      <w:bookmarkEnd w:id="29144"/>
      <w:r>
        <w:rPr>
          <w:rFonts w:hint="cs"/>
          <w:rtl/>
        </w:rPr>
        <w:t xml:space="preserve">– איל, </w:t>
      </w:r>
      <w:bookmarkStart w:id="29145" w:name="_ETM_Q97_257747"/>
      <w:bookmarkStart w:id="29146" w:name="_ETM_Q97_258110"/>
      <w:bookmarkEnd w:id="29145"/>
      <w:bookmarkEnd w:id="29146"/>
      <w:r>
        <w:rPr>
          <w:rtl/>
        </w:rPr>
        <w:t xml:space="preserve">תודה </w:t>
      </w:r>
      <w:bookmarkStart w:id="29147" w:name="_ETM_Q97_258319"/>
      <w:bookmarkEnd w:id="29147"/>
      <w:r>
        <w:rPr>
          <w:rtl/>
        </w:rPr>
        <w:t xml:space="preserve">רבה </w:t>
      </w:r>
      <w:bookmarkStart w:id="29148" w:name="_ETM_Q97_258530"/>
      <w:bookmarkEnd w:id="29148"/>
      <w:r>
        <w:rPr>
          <w:rtl/>
        </w:rPr>
        <w:t xml:space="preserve">לך </w:t>
      </w:r>
      <w:bookmarkStart w:id="29149" w:name="_ETM_Q97_258709"/>
      <w:bookmarkEnd w:id="29149"/>
      <w:r>
        <w:rPr>
          <w:rtl/>
        </w:rPr>
        <w:t xml:space="preserve">שאתה </w:t>
      </w:r>
      <w:bookmarkStart w:id="29150" w:name="_ETM_Q97_258860"/>
      <w:bookmarkEnd w:id="29150"/>
      <w:r>
        <w:rPr>
          <w:rtl/>
        </w:rPr>
        <w:t xml:space="preserve">מלווה </w:t>
      </w:r>
      <w:bookmarkStart w:id="29151" w:name="_ETM_Q97_259100"/>
      <w:bookmarkEnd w:id="29151"/>
      <w:r>
        <w:rPr>
          <w:rtl/>
        </w:rPr>
        <w:t xml:space="preserve">אותנו </w:t>
      </w:r>
      <w:bookmarkStart w:id="29152" w:name="_ETM_Q97_259400"/>
      <w:bookmarkEnd w:id="29152"/>
      <w:r>
        <w:rPr>
          <w:rtl/>
        </w:rPr>
        <w:t xml:space="preserve">כאן </w:t>
      </w:r>
      <w:bookmarkStart w:id="29153" w:name="_ETM_Q97_259610"/>
      <w:bookmarkEnd w:id="29153"/>
      <w:r>
        <w:rPr>
          <w:rtl/>
        </w:rPr>
        <w:t xml:space="preserve">שעות </w:t>
      </w:r>
      <w:bookmarkStart w:id="29154" w:name="_ETM_Q97_259910"/>
      <w:bookmarkEnd w:id="29154"/>
      <w:r>
        <w:rPr>
          <w:rtl/>
        </w:rPr>
        <w:t xml:space="preserve">על </w:t>
      </w:r>
      <w:bookmarkStart w:id="29155" w:name="_ETM_Q97_260000"/>
      <w:bookmarkEnd w:id="29155"/>
      <w:r>
        <w:rPr>
          <w:rtl/>
        </w:rPr>
        <w:t xml:space="preserve">גבי </w:t>
      </w:r>
      <w:bookmarkStart w:id="29156" w:name="_ETM_Q97_260270"/>
      <w:bookmarkEnd w:id="29156"/>
      <w:r>
        <w:rPr>
          <w:rtl/>
        </w:rPr>
        <w:t>שעות</w:t>
      </w:r>
      <w:r>
        <w:rPr>
          <w:rFonts w:hint="cs"/>
          <w:rtl/>
        </w:rPr>
        <w:t>,</w:t>
      </w:r>
      <w:r>
        <w:rPr>
          <w:rtl/>
        </w:rPr>
        <w:t xml:space="preserve"> </w:t>
      </w:r>
      <w:bookmarkStart w:id="29157" w:name="_ETM_Q97_260540"/>
      <w:bookmarkEnd w:id="29157"/>
      <w:r>
        <w:rPr>
          <w:rtl/>
        </w:rPr>
        <w:t xml:space="preserve">זה </w:t>
      </w:r>
      <w:bookmarkStart w:id="29158" w:name="_ETM_Q97_260630"/>
      <w:bookmarkEnd w:id="29158"/>
      <w:r>
        <w:rPr>
          <w:rtl/>
        </w:rPr>
        <w:t xml:space="preserve">לא </w:t>
      </w:r>
      <w:bookmarkStart w:id="29159" w:name="_ETM_Q97_260720"/>
      <w:bookmarkEnd w:id="29159"/>
      <w:r>
        <w:rPr>
          <w:rtl/>
        </w:rPr>
        <w:t xml:space="preserve">פשוט </w:t>
      </w:r>
      <w:bookmarkStart w:id="29160" w:name="_ETM_Q97_261470"/>
      <w:bookmarkEnd w:id="29160"/>
      <w:r>
        <w:rPr>
          <w:rFonts w:hint="cs"/>
          <w:rtl/>
        </w:rPr>
        <w:t>– ו</w:t>
      </w:r>
      <w:r>
        <w:rPr>
          <w:rtl/>
        </w:rPr>
        <w:t xml:space="preserve">כמובן </w:t>
      </w:r>
      <w:bookmarkStart w:id="29161" w:name="_ETM_Q97_263270"/>
      <w:bookmarkEnd w:id="29161"/>
      <w:r>
        <w:rPr>
          <w:rtl/>
        </w:rPr>
        <w:t xml:space="preserve">למחלקת </w:t>
      </w:r>
      <w:bookmarkStart w:id="29162" w:name="_ETM_Q97_263780"/>
      <w:bookmarkStart w:id="29163" w:name="_ETM_Q97_264230"/>
      <w:bookmarkEnd w:id="29162"/>
      <w:bookmarkEnd w:id="29163"/>
      <w:r>
        <w:rPr>
          <w:rFonts w:hint="cs"/>
          <w:rtl/>
        </w:rPr>
        <w:t>ה</w:t>
      </w:r>
      <w:r>
        <w:rPr>
          <w:rtl/>
        </w:rPr>
        <w:t>פרוטוקולים</w:t>
      </w:r>
      <w:r>
        <w:rPr>
          <w:rFonts w:hint="cs"/>
          <w:rtl/>
        </w:rPr>
        <w:t>,</w:t>
      </w:r>
      <w:r>
        <w:rPr>
          <w:rtl/>
        </w:rPr>
        <w:t xml:space="preserve"> </w:t>
      </w:r>
      <w:bookmarkStart w:id="29164" w:name="_ETM_Q97_264860"/>
      <w:bookmarkEnd w:id="29164"/>
      <w:r>
        <w:rPr>
          <w:rtl/>
        </w:rPr>
        <w:t>הרש</w:t>
      </w:r>
      <w:r>
        <w:rPr>
          <w:rFonts w:hint="cs"/>
          <w:rtl/>
        </w:rPr>
        <w:t>מ</w:t>
      </w:r>
      <w:r>
        <w:rPr>
          <w:rtl/>
        </w:rPr>
        <w:t xml:space="preserve">ות </w:t>
      </w:r>
      <w:bookmarkStart w:id="29165" w:name="_ETM_Q97_266000"/>
      <w:bookmarkEnd w:id="29165"/>
      <w:r>
        <w:rPr>
          <w:rtl/>
        </w:rPr>
        <w:t>שעובדות</w:t>
      </w:r>
      <w:r>
        <w:rPr>
          <w:rFonts w:hint="cs"/>
          <w:rtl/>
        </w:rPr>
        <w:t xml:space="preserve">, </w:t>
      </w:r>
      <w:bookmarkStart w:id="29166" w:name="_ETM_Q97_266540"/>
      <w:bookmarkStart w:id="29167" w:name="_ETM_Q97_267290"/>
      <w:bookmarkEnd w:id="29166"/>
      <w:bookmarkEnd w:id="29167"/>
      <w:r>
        <w:rPr>
          <w:rtl/>
        </w:rPr>
        <w:t xml:space="preserve">גם </w:t>
      </w:r>
      <w:bookmarkStart w:id="29168" w:name="_ETM_Q97_267470"/>
      <w:bookmarkEnd w:id="29168"/>
      <w:r>
        <w:rPr>
          <w:rtl/>
        </w:rPr>
        <w:t>הסדרנים</w:t>
      </w:r>
      <w:r>
        <w:rPr>
          <w:rFonts w:hint="cs"/>
          <w:rtl/>
        </w:rPr>
        <w:t>,</w:t>
      </w:r>
      <w:r>
        <w:rPr>
          <w:rtl/>
        </w:rPr>
        <w:t xml:space="preserve"> </w:t>
      </w:r>
      <w:bookmarkStart w:id="29169" w:name="_ETM_Q97_268069"/>
      <w:bookmarkEnd w:id="29169"/>
      <w:r>
        <w:rPr>
          <w:rtl/>
        </w:rPr>
        <w:t>כולם</w:t>
      </w:r>
      <w:r>
        <w:rPr>
          <w:rFonts w:hint="cs"/>
          <w:rtl/>
        </w:rPr>
        <w:t>,</w:t>
      </w:r>
      <w:r>
        <w:rPr>
          <w:rtl/>
        </w:rPr>
        <w:t xml:space="preserve"> </w:t>
      </w:r>
      <w:bookmarkStart w:id="29170" w:name="_ETM_Q97_268580"/>
      <w:bookmarkEnd w:id="29170"/>
      <w:r>
        <w:rPr>
          <w:rtl/>
        </w:rPr>
        <w:t xml:space="preserve">גם </w:t>
      </w:r>
      <w:bookmarkStart w:id="29171" w:name="_ETM_Q97_268790"/>
      <w:bookmarkEnd w:id="29171"/>
      <w:r>
        <w:rPr>
          <w:rtl/>
        </w:rPr>
        <w:t>במסעדה</w:t>
      </w:r>
      <w:r w:rsidR="00F21A9D">
        <w:rPr>
          <w:rFonts w:hint="cs"/>
          <w:rtl/>
        </w:rPr>
        <w:t>.</w:t>
      </w:r>
      <w:r>
        <w:rPr>
          <w:rtl/>
        </w:rPr>
        <w:t xml:space="preserve"> </w:t>
      </w:r>
      <w:bookmarkStart w:id="29172" w:name="_ETM_Q97_269270"/>
      <w:bookmarkEnd w:id="29172"/>
      <w:r>
        <w:rPr>
          <w:rtl/>
        </w:rPr>
        <w:t>כולם</w:t>
      </w:r>
      <w:r>
        <w:rPr>
          <w:rFonts w:hint="cs"/>
          <w:rtl/>
        </w:rPr>
        <w:t>,</w:t>
      </w:r>
      <w:r>
        <w:rPr>
          <w:rtl/>
        </w:rPr>
        <w:t xml:space="preserve"> </w:t>
      </w:r>
      <w:bookmarkStart w:id="29173" w:name="_ETM_Q97_269600"/>
      <w:bookmarkEnd w:id="29173"/>
      <w:r>
        <w:rPr>
          <w:rtl/>
        </w:rPr>
        <w:t xml:space="preserve">תודה </w:t>
      </w:r>
      <w:bookmarkStart w:id="29174" w:name="_ETM_Q97_269840"/>
      <w:bookmarkEnd w:id="29174"/>
      <w:r>
        <w:rPr>
          <w:rtl/>
        </w:rPr>
        <w:t xml:space="preserve">רבה </w:t>
      </w:r>
      <w:bookmarkStart w:id="29175" w:name="_ETM_Q97_270050"/>
      <w:bookmarkEnd w:id="29175"/>
      <w:r>
        <w:rPr>
          <w:rtl/>
        </w:rPr>
        <w:t>לכם</w:t>
      </w:r>
      <w:r>
        <w:rPr>
          <w:rFonts w:hint="cs"/>
          <w:rtl/>
        </w:rPr>
        <w:t>.</w:t>
      </w:r>
      <w:r>
        <w:rPr>
          <w:rtl/>
        </w:rPr>
        <w:t xml:space="preserve"> </w:t>
      </w:r>
      <w:bookmarkStart w:id="29176" w:name="_ETM_Q97_270290"/>
      <w:bookmarkEnd w:id="29176"/>
      <w:r>
        <w:rPr>
          <w:rtl/>
        </w:rPr>
        <w:t xml:space="preserve">ערוץ </w:t>
      </w:r>
      <w:bookmarkStart w:id="29177" w:name="_ETM_Q97_270620"/>
      <w:bookmarkStart w:id="29178" w:name="_ETM_Q97_270920"/>
      <w:bookmarkEnd w:id="29177"/>
      <w:bookmarkEnd w:id="29178"/>
      <w:r>
        <w:rPr>
          <w:rFonts w:hint="cs"/>
          <w:rtl/>
        </w:rPr>
        <w:t xml:space="preserve">99 כמובן, לא נשכח אתכם, הרי אתם עושים </w:t>
      </w:r>
      <w:bookmarkStart w:id="29179" w:name="_ETM_Q97_273366"/>
      <w:bookmarkEnd w:id="29179"/>
      <w:r>
        <w:rPr>
          <w:rFonts w:hint="cs"/>
          <w:rtl/>
        </w:rPr>
        <w:t xml:space="preserve">את הפרסומות, </w:t>
      </w:r>
      <w:bookmarkStart w:id="29180" w:name="_ETM_Q97_271069"/>
      <w:bookmarkStart w:id="29181" w:name="_ETM_Q97_271250"/>
      <w:bookmarkStart w:id="29182" w:name="_ETM_Q97_271670"/>
      <w:bookmarkStart w:id="29183" w:name="_ETM_Q97_271730"/>
      <w:bookmarkStart w:id="29184" w:name="_ETM_Q97_272090"/>
      <w:bookmarkStart w:id="29185" w:name="_ETM_Q97_272330"/>
      <w:bookmarkStart w:id="29186" w:name="_ETM_Q97_272600"/>
      <w:bookmarkStart w:id="29187" w:name="_ETM_Q97_272750"/>
      <w:bookmarkStart w:id="29188" w:name="_ETM_Q97_273020"/>
      <w:bookmarkStart w:id="29189" w:name="_ETM_Q97_273110"/>
      <w:bookmarkStart w:id="29190" w:name="_ETM_Q97_273620"/>
      <w:bookmarkEnd w:id="29180"/>
      <w:bookmarkEnd w:id="29181"/>
      <w:bookmarkEnd w:id="29182"/>
      <w:bookmarkEnd w:id="29183"/>
      <w:bookmarkEnd w:id="29184"/>
      <w:bookmarkEnd w:id="29185"/>
      <w:bookmarkEnd w:id="29186"/>
      <w:bookmarkEnd w:id="29187"/>
      <w:bookmarkEnd w:id="29188"/>
      <w:bookmarkEnd w:id="29189"/>
      <w:bookmarkEnd w:id="29190"/>
      <w:r>
        <w:rPr>
          <w:rtl/>
        </w:rPr>
        <w:t xml:space="preserve">כל </w:t>
      </w:r>
      <w:bookmarkStart w:id="29191" w:name="_ETM_Q97_273830"/>
      <w:bookmarkEnd w:id="29191"/>
      <w:r>
        <w:rPr>
          <w:rtl/>
        </w:rPr>
        <w:t xml:space="preserve">פעם </w:t>
      </w:r>
      <w:bookmarkStart w:id="29192" w:name="_ETM_Q97_274610"/>
      <w:bookmarkEnd w:id="29192"/>
      <w:r>
        <w:rPr>
          <w:rtl/>
        </w:rPr>
        <w:t xml:space="preserve">אתם </w:t>
      </w:r>
      <w:bookmarkStart w:id="29193" w:name="_ETM_Q97_274880"/>
      <w:bookmarkEnd w:id="29193"/>
      <w:r>
        <w:rPr>
          <w:rtl/>
        </w:rPr>
        <w:t xml:space="preserve">מפרסמים </w:t>
      </w:r>
      <w:bookmarkStart w:id="29194" w:name="_ETM_Q97_275330"/>
      <w:bookmarkEnd w:id="29194"/>
      <w:r>
        <w:rPr>
          <w:rtl/>
        </w:rPr>
        <w:t>אותנו</w:t>
      </w:r>
      <w:r>
        <w:rPr>
          <w:rFonts w:hint="cs"/>
          <w:rtl/>
        </w:rPr>
        <w:t xml:space="preserve">. </w:t>
      </w:r>
      <w:bookmarkStart w:id="29195" w:name="_ETM_Q97_275850"/>
      <w:bookmarkEnd w:id="29195"/>
      <w:r>
        <w:rPr>
          <w:rtl/>
        </w:rPr>
        <w:t xml:space="preserve">אז </w:t>
      </w:r>
      <w:bookmarkStart w:id="29196" w:name="_ETM_Q97_276150"/>
      <w:bookmarkEnd w:id="29196"/>
      <w:r>
        <w:rPr>
          <w:rtl/>
        </w:rPr>
        <w:t xml:space="preserve">תודה </w:t>
      </w:r>
      <w:bookmarkStart w:id="29197" w:name="_ETM_Q97_276420"/>
      <w:bookmarkEnd w:id="29197"/>
      <w:r>
        <w:rPr>
          <w:rtl/>
        </w:rPr>
        <w:t xml:space="preserve">רבה </w:t>
      </w:r>
      <w:bookmarkStart w:id="29198" w:name="_ETM_Q97_276689"/>
      <w:bookmarkEnd w:id="29198"/>
      <w:r>
        <w:rPr>
          <w:rtl/>
        </w:rPr>
        <w:t>לכולם</w:t>
      </w:r>
      <w:r>
        <w:rPr>
          <w:rFonts w:hint="cs"/>
          <w:rtl/>
        </w:rPr>
        <w:t>,</w:t>
      </w:r>
      <w:r>
        <w:rPr>
          <w:rtl/>
        </w:rPr>
        <w:t xml:space="preserve"> </w:t>
      </w:r>
      <w:bookmarkStart w:id="29199" w:name="_ETM_Q97_277170"/>
      <w:bookmarkEnd w:id="29199"/>
      <w:r>
        <w:rPr>
          <w:rtl/>
        </w:rPr>
        <w:t xml:space="preserve">לאנשי </w:t>
      </w:r>
      <w:bookmarkStart w:id="29200" w:name="_ETM_Q97_277470"/>
      <w:bookmarkEnd w:id="29200"/>
      <w:r>
        <w:rPr>
          <w:rtl/>
        </w:rPr>
        <w:t>התחזוקה</w:t>
      </w:r>
      <w:r>
        <w:rPr>
          <w:rFonts w:hint="cs"/>
          <w:rtl/>
        </w:rPr>
        <w:t xml:space="preserve">, לקפיטריה. </w:t>
      </w:r>
      <w:bookmarkStart w:id="29201" w:name="_ETM_Q97_278189"/>
      <w:bookmarkStart w:id="29202" w:name="_ETM_Q97_278610"/>
      <w:bookmarkEnd w:id="29201"/>
      <w:bookmarkEnd w:id="29202"/>
      <w:r>
        <w:rPr>
          <w:rFonts w:hint="cs"/>
          <w:rtl/>
        </w:rPr>
        <w:t xml:space="preserve">יעקב אשר, </w:t>
      </w:r>
      <w:bookmarkStart w:id="29203" w:name="_ETM_Q97_279640"/>
      <w:bookmarkStart w:id="29204" w:name="_ETM_Q97_279759"/>
      <w:bookmarkStart w:id="29205" w:name="_ETM_Q97_280030"/>
      <w:bookmarkStart w:id="29206" w:name="_ETM_Q97_280179"/>
      <w:bookmarkEnd w:id="29203"/>
      <w:bookmarkEnd w:id="29204"/>
      <w:bookmarkEnd w:id="29205"/>
      <w:bookmarkEnd w:id="29206"/>
      <w:r>
        <w:rPr>
          <w:rFonts w:hint="cs"/>
          <w:rtl/>
        </w:rPr>
        <w:t xml:space="preserve">שתהיה </w:t>
      </w:r>
      <w:bookmarkStart w:id="29207" w:name="_ETM_Q97_280450"/>
      <w:bookmarkEnd w:id="29207"/>
      <w:r>
        <w:rPr>
          <w:rtl/>
        </w:rPr>
        <w:t xml:space="preserve">לכולנו </w:t>
      </w:r>
      <w:bookmarkStart w:id="29208" w:name="_ETM_Q97_280869"/>
      <w:bookmarkEnd w:id="29208"/>
      <w:r>
        <w:rPr>
          <w:rtl/>
        </w:rPr>
        <w:t xml:space="preserve">שבת </w:t>
      </w:r>
      <w:bookmarkStart w:id="29209" w:name="_ETM_Q97_281200"/>
      <w:bookmarkEnd w:id="29209"/>
      <w:r>
        <w:rPr>
          <w:rtl/>
        </w:rPr>
        <w:t xml:space="preserve">שלום </w:t>
      </w:r>
      <w:bookmarkStart w:id="29210" w:name="_ETM_Q97_281709"/>
      <w:bookmarkEnd w:id="29210"/>
      <w:r>
        <w:rPr>
          <w:rtl/>
        </w:rPr>
        <w:t xml:space="preserve">ותודה </w:t>
      </w:r>
      <w:bookmarkStart w:id="29211" w:name="_ETM_Q97_282130"/>
      <w:bookmarkEnd w:id="29211"/>
      <w:r>
        <w:rPr>
          <w:rtl/>
        </w:rPr>
        <w:t>רבה</w:t>
      </w:r>
      <w:r>
        <w:rPr>
          <w:rFonts w:hint="cs"/>
          <w:rtl/>
        </w:rPr>
        <w:t>.</w:t>
      </w:r>
    </w:p>
    <w:p w:rsidR="006120FD" w:rsidRDefault="006120FD" w:rsidP="00CB24F3">
      <w:pPr>
        <w:rPr>
          <w:rtl/>
        </w:rPr>
      </w:pPr>
    </w:p>
    <w:p w:rsidR="006120FD" w:rsidRDefault="006120FD" w:rsidP="00315816">
      <w:pPr>
        <w:pStyle w:val="af9"/>
        <w:keepNext/>
        <w:rPr>
          <w:rtl/>
        </w:rPr>
      </w:pPr>
      <w:r w:rsidRPr="008E18A9">
        <w:rPr>
          <w:rStyle w:val="TagStyle"/>
          <w:rtl/>
        </w:rPr>
        <w:t xml:space="preserve"> &lt;&lt; יור &gt;&gt;</w:t>
      </w:r>
      <w:r w:rsidRPr="000B0364">
        <w:rPr>
          <w:rStyle w:val="TagStyle"/>
          <w:rtl/>
        </w:rPr>
        <w:t xml:space="preserve"> </w:t>
      </w:r>
      <w:r>
        <w:rPr>
          <w:rtl/>
        </w:rPr>
        <w:t>היו"ר משה טור פז:</w:t>
      </w:r>
      <w:r w:rsidRPr="000B0364">
        <w:rPr>
          <w:rStyle w:val="TagStyle"/>
          <w:rtl/>
        </w:rPr>
        <w:t xml:space="preserve"> </w:t>
      </w:r>
      <w:r w:rsidRPr="008E18A9">
        <w:rPr>
          <w:rStyle w:val="TagStyle"/>
          <w:rtl/>
        </w:rPr>
        <w:t>&lt;&lt; יור &gt;&gt;</w:t>
      </w:r>
      <w:r>
        <w:rPr>
          <w:rtl/>
        </w:rPr>
        <w:t xml:space="preserve">   </w:t>
      </w:r>
    </w:p>
    <w:p w:rsidR="006120FD" w:rsidRDefault="006120FD" w:rsidP="00CB24F3">
      <w:pPr>
        <w:rPr>
          <w:rtl/>
        </w:rPr>
      </w:pPr>
    </w:p>
    <w:p w:rsidR="006120FD" w:rsidRDefault="006120FD" w:rsidP="00315816">
      <w:pPr>
        <w:rPr>
          <w:rtl/>
        </w:rPr>
      </w:pPr>
      <w:bookmarkStart w:id="29212" w:name="_ETM_Q97_283009"/>
      <w:bookmarkEnd w:id="29212"/>
      <w:r>
        <w:rPr>
          <w:rtl/>
        </w:rPr>
        <w:t xml:space="preserve">תודה </w:t>
      </w:r>
      <w:bookmarkStart w:id="29213" w:name="_ETM_Q97_283279"/>
      <w:bookmarkEnd w:id="29213"/>
      <w:r>
        <w:rPr>
          <w:rtl/>
        </w:rPr>
        <w:t xml:space="preserve">רבה </w:t>
      </w:r>
      <w:bookmarkStart w:id="29214" w:name="_ETM_Q97_283579"/>
      <w:bookmarkEnd w:id="29214"/>
      <w:r>
        <w:rPr>
          <w:rtl/>
        </w:rPr>
        <w:t xml:space="preserve">לחבר </w:t>
      </w:r>
      <w:bookmarkStart w:id="29215" w:name="_ETM_Q97_283939"/>
      <w:bookmarkEnd w:id="29215"/>
      <w:r>
        <w:rPr>
          <w:rtl/>
        </w:rPr>
        <w:t xml:space="preserve">הכנסת </w:t>
      </w:r>
      <w:bookmarkStart w:id="29216" w:name="_ETM_Q97_284359"/>
      <w:bookmarkEnd w:id="29216"/>
      <w:r>
        <w:rPr>
          <w:rtl/>
        </w:rPr>
        <w:t>אזולאי</w:t>
      </w:r>
      <w:r>
        <w:rPr>
          <w:rFonts w:hint="cs"/>
          <w:rtl/>
        </w:rPr>
        <w:t>.</w:t>
      </w:r>
      <w:r>
        <w:rPr>
          <w:rtl/>
        </w:rPr>
        <w:t xml:space="preserve"> </w:t>
      </w:r>
      <w:bookmarkStart w:id="29217" w:name="_ETM_Q97_284810"/>
      <w:bookmarkEnd w:id="29217"/>
    </w:p>
    <w:p w:rsidR="00060D88" w:rsidRDefault="00060D88" w:rsidP="00315816">
      <w:pPr>
        <w:rPr>
          <w:rtl/>
        </w:rPr>
      </w:pPr>
    </w:p>
    <w:p w:rsidR="00060D88" w:rsidRDefault="00060D88" w:rsidP="00315816">
      <w:pPr>
        <w:rPr>
          <w:rtl/>
        </w:rPr>
      </w:pPr>
    </w:p>
    <w:p w:rsidR="006120FD" w:rsidRDefault="006120FD" w:rsidP="00315816">
      <w:pPr>
        <w:pStyle w:val="a7"/>
        <w:rPr>
          <w:rtl/>
          <w:lang w:eastAsia="he-IL"/>
        </w:rPr>
      </w:pPr>
      <w:bookmarkStart w:id="29218" w:name="ET_hatsach_638811_5"/>
      <w:r w:rsidRPr="008E18A9">
        <w:rPr>
          <w:rStyle w:val="TagStyle"/>
          <w:rtl/>
        </w:rPr>
        <w:t xml:space="preserve"> &lt;&lt; הצח &gt;&gt;</w:t>
      </w:r>
      <w:r w:rsidRPr="003A3C40">
        <w:rPr>
          <w:rStyle w:val="TagStyle"/>
          <w:rtl/>
        </w:rPr>
        <w:t xml:space="preserve"> </w:t>
      </w:r>
      <w:bookmarkStart w:id="29219" w:name="_Toc140996114"/>
      <w:bookmarkStart w:id="29220" w:name="_Toc141001690"/>
      <w:r>
        <w:rPr>
          <w:rtl/>
          <w:lang w:eastAsia="he-IL"/>
        </w:rPr>
        <w:t>הצעת חוק התגמולים לנפגעי פעולות איבה (תיקון מס' 39) (זכאות לתגמולים וכן לפיצויים לפי חוק אחר ולפיצויים לדוגמה), התשפ"ג–2023</w:t>
      </w:r>
      <w:bookmarkEnd w:id="29219"/>
      <w:bookmarkEnd w:id="29220"/>
      <w:r w:rsidRPr="003A3C40">
        <w:rPr>
          <w:rStyle w:val="TagStyle"/>
          <w:rtl/>
        </w:rPr>
        <w:t xml:space="preserve"> </w:t>
      </w:r>
      <w:r w:rsidRPr="008E18A9">
        <w:rPr>
          <w:rStyle w:val="TagStyle"/>
          <w:rtl/>
        </w:rPr>
        <w:t>&lt;&lt; הצח &gt;&gt;</w:t>
      </w:r>
      <w:r>
        <w:rPr>
          <w:rtl/>
          <w:lang w:eastAsia="he-IL"/>
        </w:rPr>
        <w:t xml:space="preserve">   </w:t>
      </w:r>
      <w:bookmarkEnd w:id="29218"/>
    </w:p>
    <w:p w:rsidR="006120FD" w:rsidRDefault="006120FD" w:rsidP="00315816">
      <w:pPr>
        <w:rPr>
          <w:rtl/>
          <w:lang w:eastAsia="he-IL"/>
        </w:rPr>
      </w:pPr>
      <w:r>
        <w:rPr>
          <w:rFonts w:hint="cs"/>
          <w:rtl/>
          <w:lang w:eastAsia="he-IL"/>
        </w:rPr>
        <w:t>[</w:t>
      </w:r>
      <w:r>
        <w:rPr>
          <w:rtl/>
          <w:lang w:eastAsia="he-IL"/>
        </w:rPr>
        <w:t>רשומות (הצעות חוק, חוב'</w:t>
      </w:r>
      <w:r>
        <w:rPr>
          <w:rFonts w:hint="cs"/>
          <w:rtl/>
          <w:lang w:eastAsia="he-IL"/>
        </w:rPr>
        <w:t xml:space="preserve"> כ/971</w:t>
      </w:r>
      <w:r>
        <w:rPr>
          <w:rtl/>
          <w:lang w:eastAsia="he-IL"/>
        </w:rPr>
        <w:t>)</w:t>
      </w:r>
      <w:r>
        <w:rPr>
          <w:rFonts w:hint="cs"/>
          <w:rtl/>
          <w:lang w:eastAsia="he-IL"/>
        </w:rPr>
        <w:t>.]</w:t>
      </w:r>
    </w:p>
    <w:p w:rsidR="006120FD" w:rsidRDefault="006120FD" w:rsidP="00315816">
      <w:pPr>
        <w:pStyle w:val="-0"/>
        <w:rPr>
          <w:rtl/>
          <w:lang w:eastAsia="he-IL"/>
        </w:rPr>
      </w:pPr>
      <w:r>
        <w:rPr>
          <w:rFonts w:hint="cs"/>
          <w:rtl/>
          <w:lang w:eastAsia="he-IL"/>
        </w:rPr>
        <w:t>(קריאה ראשונה)</w:t>
      </w:r>
    </w:p>
    <w:p w:rsidR="006120FD" w:rsidRDefault="006120FD" w:rsidP="00315816">
      <w:pPr>
        <w:rPr>
          <w:rtl/>
          <w:lang w:eastAsia="he-IL"/>
        </w:rPr>
      </w:pPr>
    </w:p>
    <w:p w:rsidR="006120FD" w:rsidRDefault="006120FD" w:rsidP="00315816">
      <w:pPr>
        <w:pStyle w:val="af9"/>
        <w:keepNext/>
        <w:rPr>
          <w:rtl/>
        </w:rPr>
      </w:pPr>
      <w:r w:rsidRPr="008E18A9">
        <w:rPr>
          <w:rStyle w:val="TagStyle"/>
          <w:rtl/>
        </w:rPr>
        <w:t xml:space="preserve"> &lt;&lt; יור &gt;&gt;</w:t>
      </w:r>
      <w:r w:rsidRPr="003A3C40">
        <w:rPr>
          <w:rStyle w:val="TagStyle"/>
          <w:rtl/>
        </w:rPr>
        <w:t xml:space="preserve"> </w:t>
      </w:r>
      <w:r>
        <w:rPr>
          <w:rtl/>
        </w:rPr>
        <w:t>היו"ר משה טור פז:</w:t>
      </w:r>
      <w:r w:rsidRPr="003A3C40">
        <w:rPr>
          <w:rStyle w:val="TagStyle"/>
          <w:rtl/>
        </w:rPr>
        <w:t xml:space="preserve"> </w:t>
      </w:r>
      <w:r w:rsidRPr="008E18A9">
        <w:rPr>
          <w:rStyle w:val="TagStyle"/>
          <w:rtl/>
        </w:rPr>
        <w:t>&lt;&lt; יור &gt;&gt;</w:t>
      </w:r>
      <w:r>
        <w:rPr>
          <w:rtl/>
        </w:rPr>
        <w:t xml:space="preserve">  </w:t>
      </w:r>
    </w:p>
    <w:p w:rsidR="006120FD" w:rsidRDefault="006120FD" w:rsidP="00CB24F3">
      <w:pPr>
        <w:rPr>
          <w:rtl/>
        </w:rPr>
      </w:pPr>
      <w:r>
        <w:rPr>
          <w:rtl/>
        </w:rPr>
        <w:t xml:space="preserve"> </w:t>
      </w:r>
    </w:p>
    <w:p w:rsidR="006120FD" w:rsidRDefault="006120FD" w:rsidP="00315816">
      <w:pPr>
        <w:rPr>
          <w:rtl/>
        </w:rPr>
      </w:pPr>
      <w:r>
        <w:rPr>
          <w:rtl/>
        </w:rPr>
        <w:t xml:space="preserve">אנחנו </w:t>
      </w:r>
      <w:bookmarkStart w:id="29221" w:name="_ETM_Q97_285049"/>
      <w:bookmarkEnd w:id="29221"/>
      <w:r>
        <w:rPr>
          <w:rtl/>
        </w:rPr>
        <w:t xml:space="preserve">עוברים </w:t>
      </w:r>
      <w:bookmarkStart w:id="29222" w:name="_ETM_Q97_285289"/>
      <w:bookmarkEnd w:id="29222"/>
      <w:r>
        <w:rPr>
          <w:rtl/>
        </w:rPr>
        <w:t xml:space="preserve">להצעות </w:t>
      </w:r>
      <w:bookmarkStart w:id="29223" w:name="_ETM_Q97_285679"/>
      <w:bookmarkEnd w:id="29223"/>
      <w:r>
        <w:rPr>
          <w:rtl/>
        </w:rPr>
        <w:t xml:space="preserve">חוק </w:t>
      </w:r>
      <w:bookmarkStart w:id="29224" w:name="_ETM_Q97_285859"/>
      <w:bookmarkEnd w:id="29224"/>
      <w:r>
        <w:rPr>
          <w:rtl/>
        </w:rPr>
        <w:t xml:space="preserve">מטעם </w:t>
      </w:r>
      <w:bookmarkStart w:id="29225" w:name="_ETM_Q97_286219"/>
      <w:bookmarkEnd w:id="29225"/>
      <w:r>
        <w:rPr>
          <w:rtl/>
        </w:rPr>
        <w:t xml:space="preserve">הכנסת </w:t>
      </w:r>
      <w:bookmarkStart w:id="29226" w:name="_ETM_Q97_286700"/>
      <w:bookmarkEnd w:id="29226"/>
      <w:r>
        <w:rPr>
          <w:rtl/>
        </w:rPr>
        <w:t xml:space="preserve">בקריאה </w:t>
      </w:r>
      <w:bookmarkStart w:id="29227" w:name="_ETM_Q97_287209"/>
      <w:bookmarkEnd w:id="29227"/>
      <w:r>
        <w:rPr>
          <w:rtl/>
        </w:rPr>
        <w:t>ראשונה</w:t>
      </w:r>
      <w:r>
        <w:rPr>
          <w:rFonts w:hint="cs"/>
          <w:rtl/>
        </w:rPr>
        <w:t>.</w:t>
      </w:r>
      <w:r>
        <w:rPr>
          <w:rtl/>
        </w:rPr>
        <w:t xml:space="preserve"> </w:t>
      </w:r>
      <w:bookmarkStart w:id="29228" w:name="_ETM_Q97_288470"/>
      <w:bookmarkEnd w:id="29228"/>
      <w:r>
        <w:rPr>
          <w:rtl/>
        </w:rPr>
        <w:t xml:space="preserve">נתחיל </w:t>
      </w:r>
      <w:bookmarkStart w:id="29229" w:name="_ETM_Q97_288950"/>
      <w:bookmarkEnd w:id="29229"/>
      <w:r>
        <w:rPr>
          <w:rtl/>
        </w:rPr>
        <w:t xml:space="preserve">בהצעת </w:t>
      </w:r>
      <w:bookmarkStart w:id="29230" w:name="_ETM_Q97_289340"/>
      <w:bookmarkEnd w:id="29230"/>
      <w:r>
        <w:rPr>
          <w:rtl/>
        </w:rPr>
        <w:t xml:space="preserve">חוק </w:t>
      </w:r>
      <w:bookmarkStart w:id="29231" w:name="_ETM_Q97_289580"/>
      <w:bookmarkEnd w:id="29231"/>
      <w:r>
        <w:rPr>
          <w:rtl/>
        </w:rPr>
        <w:t xml:space="preserve">התגמולים </w:t>
      </w:r>
      <w:bookmarkStart w:id="29232" w:name="_ETM_Q97_290060"/>
      <w:bookmarkEnd w:id="29232"/>
      <w:r>
        <w:rPr>
          <w:rtl/>
        </w:rPr>
        <w:t xml:space="preserve">לנפגעי </w:t>
      </w:r>
      <w:bookmarkStart w:id="29233" w:name="_ETM_Q97_290450"/>
      <w:bookmarkEnd w:id="29233"/>
      <w:r>
        <w:rPr>
          <w:rtl/>
        </w:rPr>
        <w:t xml:space="preserve">פעולות </w:t>
      </w:r>
      <w:bookmarkStart w:id="29234" w:name="_ETM_Q97_290870"/>
      <w:bookmarkEnd w:id="29234"/>
      <w:r>
        <w:rPr>
          <w:rtl/>
        </w:rPr>
        <w:t xml:space="preserve">איבה </w:t>
      </w:r>
      <w:bookmarkStart w:id="29235" w:name="_ETM_Q97_291530"/>
      <w:bookmarkEnd w:id="29235"/>
      <w:r>
        <w:rPr>
          <w:rFonts w:hint="cs"/>
          <w:rtl/>
        </w:rPr>
        <w:t>(</w:t>
      </w:r>
      <w:r>
        <w:rPr>
          <w:rtl/>
        </w:rPr>
        <w:t xml:space="preserve">תיקון </w:t>
      </w:r>
      <w:bookmarkStart w:id="29236" w:name="_ETM_Q97_291860"/>
      <w:bookmarkEnd w:id="29236"/>
      <w:r>
        <w:rPr>
          <w:rtl/>
        </w:rPr>
        <w:t>מס</w:t>
      </w:r>
      <w:r>
        <w:rPr>
          <w:rFonts w:hint="cs"/>
          <w:rtl/>
        </w:rPr>
        <w:t>'</w:t>
      </w:r>
      <w:r>
        <w:rPr>
          <w:rtl/>
        </w:rPr>
        <w:t xml:space="preserve"> </w:t>
      </w:r>
      <w:bookmarkStart w:id="29237" w:name="_ETM_Q97_292130"/>
      <w:bookmarkEnd w:id="29237"/>
      <w:r>
        <w:rPr>
          <w:rtl/>
        </w:rPr>
        <w:t>39</w:t>
      </w:r>
      <w:r>
        <w:rPr>
          <w:rFonts w:hint="cs"/>
          <w:rtl/>
        </w:rPr>
        <w:t>),</w:t>
      </w:r>
      <w:r>
        <w:rPr>
          <w:rtl/>
        </w:rPr>
        <w:t xml:space="preserve"> </w:t>
      </w:r>
      <w:bookmarkStart w:id="29238" w:name="_ETM_Q97_293210"/>
      <w:bookmarkEnd w:id="29238"/>
      <w:r>
        <w:rPr>
          <w:rtl/>
        </w:rPr>
        <w:t>התשפ"ג</w:t>
      </w:r>
      <w:r>
        <w:rPr>
          <w:rFonts w:hint="eastAsia"/>
          <w:rtl/>
        </w:rPr>
        <w:t>–</w:t>
      </w:r>
      <w:r>
        <w:rPr>
          <w:rFonts w:hint="cs"/>
          <w:rtl/>
        </w:rPr>
        <w:t>2023</w:t>
      </w:r>
      <w:bookmarkStart w:id="29239" w:name="_ETM_Q97_293630"/>
      <w:bookmarkStart w:id="29240" w:name="_ETM_Q97_293900"/>
      <w:bookmarkEnd w:id="29239"/>
      <w:bookmarkEnd w:id="29240"/>
      <w:r>
        <w:rPr>
          <w:rFonts w:hint="cs"/>
          <w:rtl/>
        </w:rPr>
        <w:t>,</w:t>
      </w:r>
      <w:r>
        <w:rPr>
          <w:rtl/>
        </w:rPr>
        <w:t xml:space="preserve"> </w:t>
      </w:r>
      <w:bookmarkStart w:id="29241" w:name="_ETM_Q97_295299"/>
      <w:bookmarkEnd w:id="29241"/>
      <w:r>
        <w:rPr>
          <w:rtl/>
        </w:rPr>
        <w:t xml:space="preserve">של </w:t>
      </w:r>
      <w:bookmarkStart w:id="29242" w:name="_ETM_Q97_295570"/>
      <w:bookmarkEnd w:id="29242"/>
      <w:r>
        <w:rPr>
          <w:rtl/>
        </w:rPr>
        <w:t>חבר</w:t>
      </w:r>
      <w:r>
        <w:rPr>
          <w:rFonts w:hint="cs"/>
          <w:rtl/>
        </w:rPr>
        <w:t>ו</w:t>
      </w:r>
      <w:r>
        <w:rPr>
          <w:rtl/>
        </w:rPr>
        <w:t xml:space="preserve">ת </w:t>
      </w:r>
      <w:bookmarkStart w:id="29243" w:name="_ETM_Q97_295929"/>
      <w:bookmarkEnd w:id="29243"/>
      <w:r>
        <w:rPr>
          <w:rtl/>
        </w:rPr>
        <w:t xml:space="preserve">הכנסת </w:t>
      </w:r>
      <w:bookmarkStart w:id="29244" w:name="_ETM_Q97_296289"/>
      <w:bookmarkEnd w:id="29244"/>
      <w:r>
        <w:rPr>
          <w:rtl/>
        </w:rPr>
        <w:t xml:space="preserve">שרן </w:t>
      </w:r>
      <w:bookmarkStart w:id="29245" w:name="_ETM_Q97_296829"/>
      <w:bookmarkEnd w:id="29245"/>
      <w:r>
        <w:rPr>
          <w:rFonts w:hint="cs"/>
          <w:rtl/>
        </w:rPr>
        <w:t xml:space="preserve">מרים </w:t>
      </w:r>
      <w:r>
        <w:rPr>
          <w:rtl/>
        </w:rPr>
        <w:t>השכל</w:t>
      </w:r>
      <w:r>
        <w:rPr>
          <w:rFonts w:hint="cs"/>
          <w:rtl/>
        </w:rPr>
        <w:t xml:space="preserve">, שרון ניר </w:t>
      </w:r>
      <w:bookmarkStart w:id="29246" w:name="_ETM_Q97_297130"/>
      <w:bookmarkStart w:id="29247" w:name="_ETM_Q97_297549"/>
      <w:bookmarkStart w:id="29248" w:name="_ETM_Q97_297729"/>
      <w:bookmarkEnd w:id="29246"/>
      <w:bookmarkEnd w:id="29247"/>
      <w:bookmarkEnd w:id="29248"/>
      <w:r>
        <w:rPr>
          <w:rFonts w:hint="cs"/>
          <w:rtl/>
        </w:rPr>
        <w:t>ו</w:t>
      </w:r>
      <w:r>
        <w:rPr>
          <w:rtl/>
        </w:rPr>
        <w:t xml:space="preserve">קבוצת </w:t>
      </w:r>
      <w:bookmarkStart w:id="29249" w:name="_ETM_Q97_298090"/>
      <w:bookmarkEnd w:id="29249"/>
      <w:r>
        <w:rPr>
          <w:rtl/>
        </w:rPr>
        <w:t xml:space="preserve">חברי </w:t>
      </w:r>
      <w:bookmarkStart w:id="29250" w:name="_ETM_Q97_298329"/>
      <w:bookmarkEnd w:id="29250"/>
      <w:r>
        <w:rPr>
          <w:rFonts w:hint="cs"/>
          <w:rtl/>
        </w:rPr>
        <w:t>ה</w:t>
      </w:r>
      <w:r>
        <w:rPr>
          <w:rtl/>
        </w:rPr>
        <w:t>כנסת</w:t>
      </w:r>
      <w:r>
        <w:rPr>
          <w:rFonts w:hint="cs"/>
          <w:rtl/>
        </w:rPr>
        <w:t>.</w:t>
      </w:r>
      <w:r>
        <w:rPr>
          <w:rtl/>
        </w:rPr>
        <w:t xml:space="preserve"> </w:t>
      </w:r>
      <w:bookmarkStart w:id="29251" w:name="_ETM_Q97_299079"/>
      <w:bookmarkEnd w:id="29251"/>
      <w:r>
        <w:rPr>
          <w:rtl/>
        </w:rPr>
        <w:t xml:space="preserve">חברת </w:t>
      </w:r>
      <w:bookmarkStart w:id="29252" w:name="_ETM_Q97_299560"/>
      <w:bookmarkEnd w:id="29252"/>
      <w:r>
        <w:rPr>
          <w:rtl/>
        </w:rPr>
        <w:t xml:space="preserve">הכנסת </w:t>
      </w:r>
      <w:bookmarkStart w:id="29253" w:name="_ETM_Q97_300070"/>
      <w:bookmarkEnd w:id="29253"/>
      <w:r>
        <w:rPr>
          <w:rtl/>
        </w:rPr>
        <w:t>ניר</w:t>
      </w:r>
      <w:r>
        <w:rPr>
          <w:rFonts w:hint="cs"/>
          <w:rtl/>
        </w:rPr>
        <w:t>,</w:t>
      </w:r>
      <w:r>
        <w:rPr>
          <w:rtl/>
        </w:rPr>
        <w:t xml:space="preserve"> </w:t>
      </w:r>
      <w:bookmarkStart w:id="29254" w:name="_ETM_Q97_300520"/>
      <w:bookmarkEnd w:id="29254"/>
      <w:r>
        <w:rPr>
          <w:rtl/>
        </w:rPr>
        <w:t>בבקשה</w:t>
      </w:r>
      <w:r>
        <w:rPr>
          <w:rFonts w:hint="cs"/>
          <w:rtl/>
        </w:rPr>
        <w:t>,</w:t>
      </w:r>
      <w:r>
        <w:rPr>
          <w:rtl/>
        </w:rPr>
        <w:t xml:space="preserve"> </w:t>
      </w:r>
      <w:bookmarkStart w:id="29255" w:name="_ETM_Q97_302030"/>
      <w:bookmarkEnd w:id="29255"/>
      <w:r>
        <w:rPr>
          <w:rtl/>
        </w:rPr>
        <w:t xml:space="preserve">לרשותך </w:t>
      </w:r>
      <w:bookmarkStart w:id="29256" w:name="_ETM_Q97_302780"/>
      <w:bookmarkEnd w:id="29256"/>
      <w:r>
        <w:rPr>
          <w:rFonts w:hint="cs"/>
          <w:rtl/>
        </w:rPr>
        <w:t>עשר</w:t>
      </w:r>
      <w:r>
        <w:rPr>
          <w:rtl/>
        </w:rPr>
        <w:t xml:space="preserve"> </w:t>
      </w:r>
      <w:bookmarkStart w:id="29257" w:name="_ETM_Q97_303079"/>
      <w:bookmarkEnd w:id="29257"/>
      <w:r>
        <w:rPr>
          <w:rtl/>
        </w:rPr>
        <w:t>דקות</w:t>
      </w:r>
      <w:r>
        <w:rPr>
          <w:rFonts w:hint="cs"/>
          <w:rtl/>
        </w:rPr>
        <w:t>.</w:t>
      </w:r>
    </w:p>
    <w:p w:rsidR="006120FD" w:rsidRDefault="006120FD" w:rsidP="00315816">
      <w:pPr>
        <w:rPr>
          <w:rtl/>
        </w:rPr>
      </w:pPr>
      <w:bookmarkStart w:id="29258" w:name="_ETM_Q97_305149"/>
      <w:bookmarkStart w:id="29259" w:name="_ETM_Q97_305211"/>
      <w:bookmarkEnd w:id="29258"/>
      <w:bookmarkEnd w:id="29259"/>
    </w:p>
    <w:p w:rsidR="006120FD" w:rsidRDefault="006120FD" w:rsidP="00315816">
      <w:pPr>
        <w:pStyle w:val="a4"/>
        <w:keepNext/>
        <w:rPr>
          <w:rtl/>
        </w:rPr>
      </w:pPr>
      <w:bookmarkStart w:id="29260" w:name="ET_speaker_6367_13"/>
      <w:r w:rsidRPr="008E18A9">
        <w:rPr>
          <w:rStyle w:val="TagStyle"/>
          <w:rtl/>
        </w:rPr>
        <w:t xml:space="preserve"> &lt;&lt; דובר &gt;&gt;</w:t>
      </w:r>
      <w:r w:rsidRPr="00C7538A">
        <w:rPr>
          <w:rStyle w:val="TagStyle"/>
          <w:rtl/>
        </w:rPr>
        <w:t xml:space="preserve"> </w:t>
      </w:r>
      <w:bookmarkStart w:id="29261" w:name="_Toc140996115"/>
      <w:bookmarkStart w:id="29262" w:name="_Toc141001691"/>
      <w:r>
        <w:rPr>
          <w:rtl/>
        </w:rPr>
        <w:t>שרון ניר (ישראל ביתנו):</w:t>
      </w:r>
      <w:bookmarkEnd w:id="29261"/>
      <w:bookmarkEnd w:id="29262"/>
      <w:r w:rsidRPr="00C7538A">
        <w:rPr>
          <w:rStyle w:val="TagStyle"/>
          <w:rtl/>
        </w:rPr>
        <w:t xml:space="preserve"> </w:t>
      </w:r>
      <w:r w:rsidRPr="008E18A9">
        <w:rPr>
          <w:rStyle w:val="TagStyle"/>
          <w:rtl/>
        </w:rPr>
        <w:t>&lt;&lt; דובר &gt;&gt;</w:t>
      </w:r>
      <w:r>
        <w:rPr>
          <w:rtl/>
        </w:rPr>
        <w:t xml:space="preserve">   </w:t>
      </w:r>
      <w:bookmarkEnd w:id="29260"/>
    </w:p>
    <w:p w:rsidR="006120FD" w:rsidRDefault="006120FD" w:rsidP="00CB24F3">
      <w:pPr>
        <w:rPr>
          <w:rtl/>
        </w:rPr>
      </w:pPr>
    </w:p>
    <w:p w:rsidR="006120FD" w:rsidRDefault="006120FD" w:rsidP="00F21A9D">
      <w:pPr>
        <w:rPr>
          <w:rtl/>
        </w:rPr>
      </w:pPr>
      <w:bookmarkStart w:id="29263" w:name="_ETM_Q97_308835"/>
      <w:bookmarkStart w:id="29264" w:name="_ETM_Q97_304829"/>
      <w:bookmarkStart w:id="29265" w:name="_ETM_Q97_312989"/>
      <w:bookmarkEnd w:id="29263"/>
      <w:bookmarkEnd w:id="29264"/>
      <w:bookmarkEnd w:id="29265"/>
      <w:r>
        <w:rPr>
          <w:rFonts w:hint="cs"/>
          <w:rtl/>
        </w:rPr>
        <w:t>א</w:t>
      </w:r>
      <w:r>
        <w:rPr>
          <w:rtl/>
        </w:rPr>
        <w:t xml:space="preserve">דוני </w:t>
      </w:r>
      <w:bookmarkStart w:id="29266" w:name="_ETM_Q97_313499"/>
      <w:bookmarkEnd w:id="29266"/>
      <w:r>
        <w:rPr>
          <w:rtl/>
        </w:rPr>
        <w:t>היושב-ראש</w:t>
      </w:r>
      <w:r>
        <w:rPr>
          <w:rFonts w:hint="cs"/>
          <w:rtl/>
        </w:rPr>
        <w:t>,</w:t>
      </w:r>
      <w:r>
        <w:rPr>
          <w:rtl/>
        </w:rPr>
        <w:t xml:space="preserve"> </w:t>
      </w:r>
      <w:bookmarkStart w:id="29267" w:name="_ETM_Q97_314159"/>
      <w:bookmarkEnd w:id="29267"/>
      <w:r>
        <w:rPr>
          <w:rtl/>
        </w:rPr>
        <w:t xml:space="preserve">חבריי </w:t>
      </w:r>
      <w:bookmarkStart w:id="29268" w:name="_ETM_Q97_314609"/>
      <w:bookmarkEnd w:id="29268"/>
      <w:r>
        <w:rPr>
          <w:rtl/>
        </w:rPr>
        <w:t xml:space="preserve">חברי </w:t>
      </w:r>
      <w:bookmarkStart w:id="29269" w:name="_ETM_Q97_314969"/>
      <w:bookmarkEnd w:id="29269"/>
      <w:r>
        <w:rPr>
          <w:rtl/>
        </w:rPr>
        <w:t>הכנסת</w:t>
      </w:r>
      <w:r>
        <w:rPr>
          <w:rFonts w:hint="cs"/>
          <w:rtl/>
        </w:rPr>
        <w:t>,</w:t>
      </w:r>
      <w:r>
        <w:rPr>
          <w:rtl/>
        </w:rPr>
        <w:t xml:space="preserve"> </w:t>
      </w:r>
      <w:bookmarkStart w:id="29270" w:name="_ETM_Q97_316319"/>
      <w:bookmarkEnd w:id="29270"/>
      <w:r>
        <w:rPr>
          <w:rtl/>
        </w:rPr>
        <w:t xml:space="preserve">לפני </w:t>
      </w:r>
      <w:bookmarkStart w:id="29271" w:name="_ETM_Q97_316709"/>
      <w:bookmarkEnd w:id="29271"/>
      <w:r>
        <w:rPr>
          <w:rtl/>
        </w:rPr>
        <w:t xml:space="preserve">שאגש </w:t>
      </w:r>
      <w:bookmarkStart w:id="29272" w:name="_ETM_Q97_317189"/>
      <w:bookmarkEnd w:id="29272"/>
      <w:r>
        <w:rPr>
          <w:rtl/>
        </w:rPr>
        <w:t xml:space="preserve">להצעת </w:t>
      </w:r>
      <w:bookmarkStart w:id="29273" w:name="_ETM_Q97_317639"/>
      <w:bookmarkEnd w:id="29273"/>
      <w:r>
        <w:rPr>
          <w:rtl/>
        </w:rPr>
        <w:t xml:space="preserve">החוק </w:t>
      </w:r>
      <w:bookmarkStart w:id="29274" w:name="_ETM_Q97_317909"/>
      <w:bookmarkEnd w:id="29274"/>
      <w:r>
        <w:rPr>
          <w:rtl/>
        </w:rPr>
        <w:t xml:space="preserve">החשובה </w:t>
      </w:r>
      <w:bookmarkStart w:id="29275" w:name="_ETM_Q97_318480"/>
      <w:bookmarkEnd w:id="29275"/>
      <w:r>
        <w:rPr>
          <w:rtl/>
        </w:rPr>
        <w:t>שלי</w:t>
      </w:r>
      <w:r>
        <w:rPr>
          <w:rFonts w:hint="cs"/>
          <w:rtl/>
        </w:rPr>
        <w:t>,</w:t>
      </w:r>
      <w:r>
        <w:rPr>
          <w:rtl/>
        </w:rPr>
        <w:t xml:space="preserve"> </w:t>
      </w:r>
      <w:bookmarkStart w:id="29276" w:name="_ETM_Q97_319409"/>
      <w:bookmarkEnd w:id="29276"/>
      <w:r>
        <w:rPr>
          <w:rtl/>
        </w:rPr>
        <w:t xml:space="preserve">אני </w:t>
      </w:r>
      <w:bookmarkStart w:id="29277" w:name="_ETM_Q97_319650"/>
      <w:bookmarkEnd w:id="29277"/>
      <w:r>
        <w:rPr>
          <w:rtl/>
        </w:rPr>
        <w:t xml:space="preserve">מרגישה </w:t>
      </w:r>
      <w:bookmarkStart w:id="29278" w:name="_ETM_Q97_320249"/>
      <w:bookmarkEnd w:id="29278"/>
      <w:r>
        <w:rPr>
          <w:rtl/>
        </w:rPr>
        <w:t xml:space="preserve">בעת </w:t>
      </w:r>
      <w:bookmarkStart w:id="29279" w:name="_ETM_Q97_320549"/>
      <w:bookmarkEnd w:id="29279"/>
      <w:r>
        <w:rPr>
          <w:rtl/>
        </w:rPr>
        <w:t xml:space="preserve">הנוכחית </w:t>
      </w:r>
      <w:bookmarkStart w:id="29280" w:name="_ETM_Q97_321060"/>
      <w:bookmarkEnd w:id="29280"/>
      <w:r>
        <w:rPr>
          <w:rtl/>
        </w:rPr>
        <w:t xml:space="preserve">חובה </w:t>
      </w:r>
      <w:bookmarkStart w:id="29281" w:name="_ETM_Q97_321389"/>
      <w:bookmarkEnd w:id="29281"/>
      <w:r>
        <w:rPr>
          <w:rtl/>
        </w:rPr>
        <w:t xml:space="preserve">מוסרית </w:t>
      </w:r>
      <w:bookmarkStart w:id="29282" w:name="_ETM_Q97_321959"/>
      <w:bookmarkEnd w:id="29282"/>
      <w:proofErr w:type="spellStart"/>
      <w:r>
        <w:rPr>
          <w:rFonts w:hint="cs"/>
          <w:rtl/>
        </w:rPr>
        <w:t>ל</w:t>
      </w:r>
      <w:r>
        <w:rPr>
          <w:rtl/>
        </w:rPr>
        <w:t>לובשי</w:t>
      </w:r>
      <w:proofErr w:type="spellEnd"/>
      <w:r>
        <w:rPr>
          <w:rtl/>
        </w:rPr>
        <w:t xml:space="preserve"> </w:t>
      </w:r>
      <w:bookmarkStart w:id="29283" w:name="_ETM_Q97_322439"/>
      <w:bookmarkEnd w:id="29283"/>
      <w:r>
        <w:rPr>
          <w:rtl/>
        </w:rPr>
        <w:t xml:space="preserve">המדים </w:t>
      </w:r>
      <w:bookmarkStart w:id="29284" w:name="_ETM_Q97_323459"/>
      <w:bookmarkEnd w:id="29284"/>
      <w:r>
        <w:rPr>
          <w:rtl/>
        </w:rPr>
        <w:t xml:space="preserve">לספר </w:t>
      </w:r>
      <w:bookmarkStart w:id="29285" w:name="_ETM_Q97_324029"/>
      <w:bookmarkEnd w:id="29285"/>
      <w:r>
        <w:rPr>
          <w:rtl/>
        </w:rPr>
        <w:t xml:space="preserve">את </w:t>
      </w:r>
      <w:bookmarkStart w:id="29286" w:name="_ETM_Q97_324120"/>
      <w:bookmarkEnd w:id="29286"/>
      <w:r>
        <w:rPr>
          <w:rtl/>
        </w:rPr>
        <w:t xml:space="preserve">סיפורו </w:t>
      </w:r>
      <w:bookmarkStart w:id="29287" w:name="_ETM_Q97_324810"/>
      <w:bookmarkEnd w:id="29287"/>
      <w:r>
        <w:rPr>
          <w:rtl/>
        </w:rPr>
        <w:t xml:space="preserve">של </w:t>
      </w:r>
      <w:bookmarkStart w:id="29288" w:name="_ETM_Q97_325079"/>
      <w:bookmarkEnd w:id="29288"/>
      <w:r>
        <w:rPr>
          <w:rtl/>
        </w:rPr>
        <w:t xml:space="preserve">השיר </w:t>
      </w:r>
      <w:bookmarkStart w:id="29289" w:name="_ETM_Q97_325379"/>
      <w:bookmarkEnd w:id="29289"/>
      <w:r>
        <w:rPr>
          <w:rtl/>
        </w:rPr>
        <w:t xml:space="preserve">של </w:t>
      </w:r>
      <w:bookmarkStart w:id="29290" w:name="_ETM_Q97_325560"/>
      <w:bookmarkEnd w:id="29290"/>
      <w:r>
        <w:rPr>
          <w:rtl/>
        </w:rPr>
        <w:t xml:space="preserve">הזמר </w:t>
      </w:r>
      <w:bookmarkStart w:id="29291" w:name="_ETM_Q97_326010"/>
      <w:bookmarkEnd w:id="29291"/>
      <w:r>
        <w:rPr>
          <w:rtl/>
        </w:rPr>
        <w:t xml:space="preserve">והיוצר </w:t>
      </w:r>
      <w:bookmarkStart w:id="29292" w:name="_ETM_Q97_326519"/>
      <w:bookmarkEnd w:id="29292"/>
      <w:r>
        <w:rPr>
          <w:rtl/>
        </w:rPr>
        <w:t>ארי</w:t>
      </w:r>
      <w:r>
        <w:rPr>
          <w:rFonts w:hint="cs"/>
          <w:rtl/>
        </w:rPr>
        <w:t>אל</w:t>
      </w:r>
      <w:r>
        <w:rPr>
          <w:rtl/>
        </w:rPr>
        <w:t xml:space="preserve"> </w:t>
      </w:r>
      <w:bookmarkStart w:id="29293" w:name="_ETM_Q97_326849"/>
      <w:bookmarkEnd w:id="29293"/>
      <w:r>
        <w:rPr>
          <w:rtl/>
        </w:rPr>
        <w:t>הורוביץ</w:t>
      </w:r>
      <w:r>
        <w:rPr>
          <w:rFonts w:hint="cs"/>
          <w:rtl/>
        </w:rPr>
        <w:t>,</w:t>
      </w:r>
      <w:r>
        <w:rPr>
          <w:rtl/>
        </w:rPr>
        <w:t xml:space="preserve"> </w:t>
      </w:r>
      <w:bookmarkStart w:id="29294" w:name="_ETM_Q97_327970"/>
      <w:bookmarkEnd w:id="29294"/>
      <w:r>
        <w:rPr>
          <w:rtl/>
        </w:rPr>
        <w:t xml:space="preserve">שיר </w:t>
      </w:r>
      <w:bookmarkStart w:id="29295" w:name="_ETM_Q97_328180"/>
      <w:bookmarkEnd w:id="29295"/>
      <w:r>
        <w:rPr>
          <w:rtl/>
        </w:rPr>
        <w:t xml:space="preserve">שנכתב </w:t>
      </w:r>
      <w:bookmarkStart w:id="29296" w:name="_ETM_Q97_328720"/>
      <w:bookmarkEnd w:id="29296"/>
      <w:r>
        <w:rPr>
          <w:rtl/>
        </w:rPr>
        <w:t xml:space="preserve">לחיילי </w:t>
      </w:r>
      <w:bookmarkStart w:id="29297" w:name="_ETM_Q97_329200"/>
      <w:bookmarkEnd w:id="29297"/>
      <w:r>
        <w:rPr>
          <w:rtl/>
        </w:rPr>
        <w:t xml:space="preserve">צה"ל </w:t>
      </w:r>
      <w:bookmarkStart w:id="29298" w:name="_ETM_Q97_329650"/>
      <w:bookmarkEnd w:id="29298"/>
      <w:r>
        <w:rPr>
          <w:rtl/>
        </w:rPr>
        <w:t xml:space="preserve">בשנת </w:t>
      </w:r>
      <w:bookmarkStart w:id="29299" w:name="_ETM_Q97_330010"/>
      <w:bookmarkEnd w:id="29299"/>
      <w:r>
        <w:rPr>
          <w:rtl/>
        </w:rPr>
        <w:t xml:space="preserve">2009 </w:t>
      </w:r>
      <w:bookmarkStart w:id="29300" w:name="_ETM_Q97_331209"/>
      <w:bookmarkEnd w:id="29300"/>
      <w:r>
        <w:rPr>
          <w:rtl/>
        </w:rPr>
        <w:t xml:space="preserve">על </w:t>
      </w:r>
      <w:bookmarkStart w:id="29301" w:name="_ETM_Q97_331540"/>
      <w:bookmarkEnd w:id="29301"/>
      <w:r>
        <w:rPr>
          <w:rtl/>
        </w:rPr>
        <w:t xml:space="preserve">רקע </w:t>
      </w:r>
      <w:bookmarkStart w:id="29302" w:name="_ETM_Q97_331870"/>
      <w:bookmarkEnd w:id="29302"/>
      <w:r>
        <w:rPr>
          <w:rtl/>
        </w:rPr>
        <w:t xml:space="preserve">מבצע </w:t>
      </w:r>
      <w:bookmarkStart w:id="29303" w:name="_ETM_Q97_332260"/>
      <w:bookmarkEnd w:id="29303"/>
      <w:r>
        <w:rPr>
          <w:rtl/>
        </w:rPr>
        <w:t xml:space="preserve">עופרת </w:t>
      </w:r>
      <w:bookmarkStart w:id="29304" w:name="_ETM_Q97_332739"/>
      <w:bookmarkEnd w:id="29304"/>
      <w:r>
        <w:rPr>
          <w:rtl/>
        </w:rPr>
        <w:t>יצוקה</w:t>
      </w:r>
      <w:r>
        <w:rPr>
          <w:rFonts w:hint="cs"/>
          <w:rtl/>
        </w:rPr>
        <w:t>.</w:t>
      </w:r>
      <w:r>
        <w:rPr>
          <w:rtl/>
        </w:rPr>
        <w:t xml:space="preserve"> </w:t>
      </w:r>
      <w:bookmarkStart w:id="29305" w:name="_ETM_Q97_333910"/>
      <w:bookmarkEnd w:id="29305"/>
      <w:r>
        <w:rPr>
          <w:rtl/>
        </w:rPr>
        <w:t xml:space="preserve">ההשראה </w:t>
      </w:r>
      <w:bookmarkStart w:id="29306" w:name="_ETM_Q97_334389"/>
      <w:bookmarkEnd w:id="29306"/>
      <w:r>
        <w:rPr>
          <w:rtl/>
        </w:rPr>
        <w:t xml:space="preserve">לשיר </w:t>
      </w:r>
      <w:bookmarkStart w:id="29307" w:name="_ETM_Q97_334810"/>
      <w:bookmarkEnd w:id="29307"/>
      <w:r>
        <w:rPr>
          <w:rtl/>
        </w:rPr>
        <w:t>הי</w:t>
      </w:r>
      <w:r>
        <w:rPr>
          <w:rFonts w:hint="cs"/>
          <w:rtl/>
        </w:rPr>
        <w:t>יתה</w:t>
      </w:r>
      <w:r>
        <w:rPr>
          <w:rtl/>
        </w:rPr>
        <w:t xml:space="preserve"> </w:t>
      </w:r>
      <w:bookmarkStart w:id="29308" w:name="_ETM_Q97_335020"/>
      <w:bookmarkEnd w:id="29308"/>
      <w:r>
        <w:rPr>
          <w:rtl/>
        </w:rPr>
        <w:t xml:space="preserve">תמונות </w:t>
      </w:r>
      <w:bookmarkStart w:id="29309" w:name="_ETM_Q97_335530"/>
      <w:bookmarkEnd w:id="29309"/>
      <w:r>
        <w:rPr>
          <w:rtl/>
        </w:rPr>
        <w:t xml:space="preserve">של </w:t>
      </w:r>
      <w:bookmarkStart w:id="29310" w:name="_ETM_Q97_335680"/>
      <w:bookmarkEnd w:id="29310"/>
      <w:r>
        <w:rPr>
          <w:rtl/>
        </w:rPr>
        <w:t xml:space="preserve">חיילי </w:t>
      </w:r>
      <w:bookmarkStart w:id="29311" w:name="_ETM_Q97_336070"/>
      <w:bookmarkEnd w:id="29311"/>
      <w:r>
        <w:rPr>
          <w:rtl/>
        </w:rPr>
        <w:t>צה"ל</w:t>
      </w:r>
      <w:r>
        <w:rPr>
          <w:rFonts w:hint="cs"/>
          <w:rtl/>
        </w:rPr>
        <w:t>,</w:t>
      </w:r>
      <w:r>
        <w:rPr>
          <w:rtl/>
        </w:rPr>
        <w:t xml:space="preserve"> </w:t>
      </w:r>
      <w:bookmarkStart w:id="29312" w:name="_ETM_Q97_336849"/>
      <w:bookmarkEnd w:id="29312"/>
      <w:r>
        <w:rPr>
          <w:rtl/>
        </w:rPr>
        <w:t>שהי</w:t>
      </w:r>
      <w:r>
        <w:rPr>
          <w:rFonts w:hint="cs"/>
          <w:rtl/>
        </w:rPr>
        <w:t>ו</w:t>
      </w:r>
      <w:r>
        <w:rPr>
          <w:rtl/>
        </w:rPr>
        <w:t xml:space="preserve">ו </w:t>
      </w:r>
      <w:bookmarkStart w:id="29313" w:name="_ETM_Q97_337360"/>
      <w:bookmarkEnd w:id="29313"/>
      <w:r>
        <w:rPr>
          <w:rtl/>
        </w:rPr>
        <w:t xml:space="preserve">בעיני </w:t>
      </w:r>
      <w:bookmarkStart w:id="29314" w:name="_ETM_Q97_337810"/>
      <w:bookmarkEnd w:id="29314"/>
      <w:r>
        <w:rPr>
          <w:rtl/>
        </w:rPr>
        <w:t xml:space="preserve">היוצר </w:t>
      </w:r>
      <w:bookmarkStart w:id="29315" w:name="_ETM_Q97_338770"/>
      <w:bookmarkEnd w:id="29315"/>
      <w:r>
        <w:rPr>
          <w:rtl/>
        </w:rPr>
        <w:t xml:space="preserve">אנטיתזה </w:t>
      </w:r>
      <w:bookmarkStart w:id="29316" w:name="_ETM_Q97_339989"/>
      <w:bookmarkEnd w:id="29316"/>
      <w:r>
        <w:rPr>
          <w:rtl/>
        </w:rPr>
        <w:t xml:space="preserve">לכוכבי </w:t>
      </w:r>
      <w:bookmarkStart w:id="29317" w:name="_ETM_Q97_340590"/>
      <w:bookmarkEnd w:id="29317"/>
      <w:r>
        <w:rPr>
          <w:rtl/>
        </w:rPr>
        <w:t>הר</w:t>
      </w:r>
      <w:r w:rsidR="00F21A9D">
        <w:rPr>
          <w:rFonts w:hint="cs"/>
          <w:rtl/>
        </w:rPr>
        <w:t>י</w:t>
      </w:r>
      <w:r>
        <w:rPr>
          <w:rtl/>
        </w:rPr>
        <w:t xml:space="preserve">אליטי </w:t>
      </w:r>
      <w:bookmarkStart w:id="29318" w:name="_ETM_Q97_341189"/>
      <w:bookmarkEnd w:id="29318"/>
      <w:r>
        <w:rPr>
          <w:rtl/>
        </w:rPr>
        <w:t xml:space="preserve">שמאכלסים </w:t>
      </w:r>
      <w:bookmarkStart w:id="29319" w:name="_ETM_Q97_341939"/>
      <w:bookmarkEnd w:id="29319"/>
      <w:r>
        <w:rPr>
          <w:rtl/>
        </w:rPr>
        <w:t xml:space="preserve">את </w:t>
      </w:r>
      <w:bookmarkStart w:id="29320" w:name="_ETM_Q97_342060"/>
      <w:bookmarkEnd w:id="29320"/>
      <w:r>
        <w:rPr>
          <w:rtl/>
        </w:rPr>
        <w:t xml:space="preserve">השידורים </w:t>
      </w:r>
      <w:bookmarkStart w:id="29321" w:name="_ETM_Q97_342599"/>
      <w:bookmarkEnd w:id="29321"/>
      <w:r>
        <w:rPr>
          <w:rtl/>
        </w:rPr>
        <w:t xml:space="preserve">בדרך </w:t>
      </w:r>
      <w:bookmarkStart w:id="29322" w:name="_ETM_Q97_343049"/>
      <w:bookmarkEnd w:id="29322"/>
      <w:r>
        <w:rPr>
          <w:rtl/>
        </w:rPr>
        <w:t>כלל</w:t>
      </w:r>
      <w:r>
        <w:rPr>
          <w:rFonts w:hint="cs"/>
          <w:rtl/>
        </w:rPr>
        <w:t>.</w:t>
      </w:r>
      <w:r>
        <w:rPr>
          <w:rtl/>
        </w:rPr>
        <w:t xml:space="preserve"> </w:t>
      </w:r>
      <w:bookmarkStart w:id="29323" w:name="_ETM_Q97_343970"/>
      <w:bookmarkStart w:id="29324" w:name="_ETM_Q97_346338"/>
      <w:bookmarkStart w:id="29325" w:name="_ETM_Q97_346385"/>
      <w:bookmarkStart w:id="29326" w:name="_ETM_Q97_346529"/>
      <w:bookmarkStart w:id="29327" w:name="_ETM_Q97_346570"/>
      <w:bookmarkEnd w:id="29323"/>
      <w:bookmarkEnd w:id="29324"/>
      <w:bookmarkEnd w:id="29325"/>
      <w:bookmarkEnd w:id="29326"/>
      <w:bookmarkEnd w:id="29327"/>
      <w:r>
        <w:rPr>
          <w:rtl/>
        </w:rPr>
        <w:t xml:space="preserve">היות </w:t>
      </w:r>
      <w:bookmarkStart w:id="29328" w:name="_ETM_Q97_344240"/>
      <w:bookmarkEnd w:id="29328"/>
      <w:r>
        <w:rPr>
          <w:rFonts w:hint="cs"/>
          <w:rtl/>
        </w:rPr>
        <w:t>ש</w:t>
      </w:r>
      <w:r>
        <w:rPr>
          <w:rtl/>
        </w:rPr>
        <w:t xml:space="preserve">בשבועות </w:t>
      </w:r>
      <w:bookmarkStart w:id="29329" w:name="_ETM_Q97_345020"/>
      <w:bookmarkEnd w:id="29329"/>
      <w:r>
        <w:rPr>
          <w:rtl/>
        </w:rPr>
        <w:t xml:space="preserve">האחרונים </w:t>
      </w:r>
      <w:bookmarkStart w:id="29330" w:name="_ETM_Q97_345650"/>
      <w:bookmarkEnd w:id="29330"/>
      <w:r>
        <w:rPr>
          <w:rtl/>
        </w:rPr>
        <w:t xml:space="preserve">השיח </w:t>
      </w:r>
      <w:bookmarkStart w:id="29331" w:name="_ETM_Q97_346070"/>
      <w:bookmarkEnd w:id="29331"/>
      <w:r>
        <w:rPr>
          <w:rtl/>
        </w:rPr>
        <w:t>המסי</w:t>
      </w:r>
      <w:r>
        <w:rPr>
          <w:rFonts w:hint="cs"/>
          <w:rtl/>
        </w:rPr>
        <w:t>ת</w:t>
      </w:r>
      <w:r>
        <w:rPr>
          <w:rtl/>
        </w:rPr>
        <w:t xml:space="preserve"> </w:t>
      </w:r>
      <w:bookmarkStart w:id="29332" w:name="_ETM_Q97_346580"/>
      <w:bookmarkEnd w:id="29332"/>
      <w:r>
        <w:rPr>
          <w:rtl/>
        </w:rPr>
        <w:t xml:space="preserve">והמפלג </w:t>
      </w:r>
      <w:bookmarkStart w:id="29333" w:name="_ETM_Q97_347690"/>
      <w:bookmarkEnd w:id="29333"/>
      <w:r>
        <w:rPr>
          <w:rtl/>
        </w:rPr>
        <w:t xml:space="preserve">גלש </w:t>
      </w:r>
      <w:bookmarkStart w:id="29334" w:name="_ETM_Q97_348139"/>
      <w:bookmarkEnd w:id="29334"/>
      <w:r>
        <w:rPr>
          <w:rtl/>
        </w:rPr>
        <w:t xml:space="preserve">לצערי </w:t>
      </w:r>
      <w:bookmarkStart w:id="29335" w:name="_ETM_Q97_348740"/>
      <w:bookmarkEnd w:id="29335"/>
      <w:r>
        <w:rPr>
          <w:rtl/>
        </w:rPr>
        <w:t>לצה"ל</w:t>
      </w:r>
      <w:r>
        <w:rPr>
          <w:rFonts w:hint="cs"/>
          <w:rtl/>
        </w:rPr>
        <w:t>,</w:t>
      </w:r>
      <w:r>
        <w:rPr>
          <w:rtl/>
        </w:rPr>
        <w:t xml:space="preserve"> </w:t>
      </w:r>
      <w:bookmarkStart w:id="29336" w:name="_ETM_Q97_349760"/>
      <w:bookmarkEnd w:id="29336"/>
      <w:r>
        <w:rPr>
          <w:rtl/>
        </w:rPr>
        <w:t xml:space="preserve">אז </w:t>
      </w:r>
      <w:bookmarkStart w:id="29337" w:name="_ETM_Q97_349970"/>
      <w:bookmarkEnd w:id="29337"/>
      <w:r>
        <w:rPr>
          <w:rtl/>
        </w:rPr>
        <w:t xml:space="preserve">אולי </w:t>
      </w:r>
      <w:bookmarkStart w:id="29338" w:name="_ETM_Q97_350240"/>
      <w:bookmarkEnd w:id="29338"/>
      <w:r>
        <w:rPr>
          <w:rtl/>
        </w:rPr>
        <w:t xml:space="preserve">מילותיו </w:t>
      </w:r>
      <w:bookmarkStart w:id="29339" w:name="_ETM_Q97_350750"/>
      <w:bookmarkEnd w:id="29339"/>
      <w:r>
        <w:rPr>
          <w:rtl/>
        </w:rPr>
        <w:t>הקו</w:t>
      </w:r>
      <w:r>
        <w:rPr>
          <w:rFonts w:hint="cs"/>
          <w:rtl/>
        </w:rPr>
        <w:t>ל</w:t>
      </w:r>
      <w:r>
        <w:rPr>
          <w:rtl/>
        </w:rPr>
        <w:t xml:space="preserve">עות </w:t>
      </w:r>
      <w:bookmarkStart w:id="29340" w:name="_ETM_Q97_351230"/>
      <w:bookmarkEnd w:id="29340"/>
      <w:r>
        <w:rPr>
          <w:rtl/>
        </w:rPr>
        <w:t xml:space="preserve">של </w:t>
      </w:r>
      <w:bookmarkStart w:id="29341" w:name="_ETM_Q97_351410"/>
      <w:bookmarkEnd w:id="29341"/>
      <w:r>
        <w:rPr>
          <w:rtl/>
        </w:rPr>
        <w:t xml:space="preserve">היוצר </w:t>
      </w:r>
      <w:bookmarkStart w:id="29342" w:name="_ETM_Q97_351889"/>
      <w:bookmarkEnd w:id="29342"/>
      <w:r>
        <w:rPr>
          <w:rtl/>
        </w:rPr>
        <w:t xml:space="preserve">והדימוי </w:t>
      </w:r>
      <w:bookmarkStart w:id="29343" w:name="_ETM_Q97_352400"/>
      <w:bookmarkEnd w:id="29343"/>
      <w:r>
        <w:rPr>
          <w:rtl/>
        </w:rPr>
        <w:t xml:space="preserve">לאנשים </w:t>
      </w:r>
      <w:bookmarkStart w:id="29344" w:name="_ETM_Q97_352970"/>
      <w:bookmarkEnd w:id="29344"/>
      <w:r>
        <w:rPr>
          <w:rtl/>
        </w:rPr>
        <w:t>האלה</w:t>
      </w:r>
      <w:r>
        <w:rPr>
          <w:rFonts w:hint="cs"/>
          <w:rtl/>
        </w:rPr>
        <w:t>,</w:t>
      </w:r>
      <w:r>
        <w:rPr>
          <w:rtl/>
        </w:rPr>
        <w:t xml:space="preserve"> </w:t>
      </w:r>
      <w:bookmarkStart w:id="29345" w:name="_ETM_Q97_353690"/>
      <w:bookmarkEnd w:id="29345"/>
      <w:r>
        <w:rPr>
          <w:rtl/>
        </w:rPr>
        <w:t xml:space="preserve">שמתחבאים </w:t>
      </w:r>
      <w:bookmarkStart w:id="29346" w:name="_ETM_Q97_354500"/>
      <w:bookmarkEnd w:id="29346"/>
      <w:r>
        <w:rPr>
          <w:rtl/>
        </w:rPr>
        <w:t xml:space="preserve">בדרך </w:t>
      </w:r>
      <w:bookmarkStart w:id="29347" w:name="_ETM_Q97_354980"/>
      <w:bookmarkEnd w:id="29347"/>
      <w:r>
        <w:rPr>
          <w:rtl/>
        </w:rPr>
        <w:t xml:space="preserve">כלל </w:t>
      </w:r>
      <w:bookmarkStart w:id="29348" w:name="_ETM_Q97_355669"/>
      <w:bookmarkEnd w:id="29348"/>
      <w:r>
        <w:rPr>
          <w:rtl/>
        </w:rPr>
        <w:t xml:space="preserve">כמו </w:t>
      </w:r>
      <w:bookmarkStart w:id="29349" w:name="_ETM_Q97_355940"/>
      <w:bookmarkEnd w:id="29349"/>
      <w:r>
        <w:rPr>
          <w:rtl/>
        </w:rPr>
        <w:t xml:space="preserve">רקפות </w:t>
      </w:r>
      <w:bookmarkStart w:id="29350" w:name="_ETM_Q97_356480"/>
      <w:bookmarkEnd w:id="29350"/>
      <w:r>
        <w:rPr>
          <w:rtl/>
        </w:rPr>
        <w:t xml:space="preserve">בין </w:t>
      </w:r>
      <w:bookmarkStart w:id="29351" w:name="_ETM_Q97_356630"/>
      <w:bookmarkEnd w:id="29351"/>
      <w:r>
        <w:rPr>
          <w:rtl/>
        </w:rPr>
        <w:t>הסלעים</w:t>
      </w:r>
      <w:r>
        <w:rPr>
          <w:rFonts w:hint="cs"/>
          <w:rtl/>
        </w:rPr>
        <w:t>,</w:t>
      </w:r>
      <w:r>
        <w:rPr>
          <w:rtl/>
        </w:rPr>
        <w:t xml:space="preserve"> </w:t>
      </w:r>
      <w:bookmarkStart w:id="29352" w:name="_ETM_Q97_357590"/>
      <w:bookmarkEnd w:id="29352"/>
      <w:r>
        <w:rPr>
          <w:rtl/>
        </w:rPr>
        <w:t>י</w:t>
      </w:r>
      <w:r>
        <w:rPr>
          <w:rFonts w:hint="cs"/>
          <w:rtl/>
        </w:rPr>
        <w:t>זכ</w:t>
      </w:r>
      <w:r>
        <w:rPr>
          <w:rtl/>
        </w:rPr>
        <w:t xml:space="preserve">יר </w:t>
      </w:r>
      <w:bookmarkStart w:id="29353" w:name="_ETM_Q97_358100"/>
      <w:bookmarkEnd w:id="29353"/>
      <w:r>
        <w:rPr>
          <w:rtl/>
        </w:rPr>
        <w:t xml:space="preserve">לכולנו </w:t>
      </w:r>
      <w:bookmarkStart w:id="29354" w:name="_ETM_Q97_358760"/>
      <w:bookmarkEnd w:id="29354"/>
      <w:r>
        <w:rPr>
          <w:rtl/>
        </w:rPr>
        <w:t xml:space="preserve">מהי </w:t>
      </w:r>
      <w:bookmarkStart w:id="29355" w:name="_ETM_Q97_359000"/>
      <w:bookmarkEnd w:id="29355"/>
      <w:r>
        <w:rPr>
          <w:rtl/>
        </w:rPr>
        <w:t xml:space="preserve">דרך </w:t>
      </w:r>
      <w:bookmarkStart w:id="29356" w:name="_ETM_Q97_359480"/>
      <w:bookmarkEnd w:id="29356"/>
      <w:r>
        <w:rPr>
          <w:rtl/>
        </w:rPr>
        <w:t xml:space="preserve">ארץ </w:t>
      </w:r>
      <w:bookmarkStart w:id="29357" w:name="_ETM_Q97_360350"/>
      <w:bookmarkEnd w:id="29357"/>
      <w:r>
        <w:rPr>
          <w:rtl/>
        </w:rPr>
        <w:t>ומ</w:t>
      </w:r>
      <w:r>
        <w:rPr>
          <w:rFonts w:hint="cs"/>
          <w:rtl/>
        </w:rPr>
        <w:t>י</w:t>
      </w:r>
      <w:r>
        <w:rPr>
          <w:rtl/>
        </w:rPr>
        <w:t>ה</w:t>
      </w:r>
      <w:r>
        <w:rPr>
          <w:rFonts w:hint="cs"/>
          <w:rtl/>
        </w:rPr>
        <w:t>ן</w:t>
      </w:r>
      <w:r>
        <w:rPr>
          <w:rtl/>
        </w:rPr>
        <w:t xml:space="preserve"> </w:t>
      </w:r>
      <w:bookmarkStart w:id="29358" w:name="_ETM_Q97_360860"/>
      <w:bookmarkEnd w:id="29358"/>
      <w:r>
        <w:rPr>
          <w:rtl/>
        </w:rPr>
        <w:t xml:space="preserve">הרקפות </w:t>
      </w:r>
      <w:bookmarkStart w:id="29359" w:name="_ETM_Q97_361520"/>
      <w:bookmarkEnd w:id="29359"/>
      <w:r>
        <w:rPr>
          <w:rtl/>
        </w:rPr>
        <w:t xml:space="preserve">בחברה </w:t>
      </w:r>
      <w:bookmarkStart w:id="29360" w:name="_ETM_Q97_362000"/>
      <w:bookmarkEnd w:id="29360"/>
      <w:r>
        <w:rPr>
          <w:rtl/>
        </w:rPr>
        <w:t>הישראלית</w:t>
      </w:r>
      <w:r>
        <w:rPr>
          <w:rFonts w:hint="cs"/>
          <w:rtl/>
        </w:rPr>
        <w:t>.</w:t>
      </w:r>
    </w:p>
    <w:p w:rsidR="006120FD" w:rsidRDefault="006120FD" w:rsidP="00315816">
      <w:pPr>
        <w:rPr>
          <w:rtl/>
        </w:rPr>
      </w:pPr>
      <w:bookmarkStart w:id="29361" w:name="_ETM_Q97_364441"/>
      <w:bookmarkStart w:id="29362" w:name="_ETM_Q97_364496"/>
      <w:bookmarkEnd w:id="29361"/>
      <w:bookmarkEnd w:id="29362"/>
    </w:p>
    <w:p w:rsidR="006120FD" w:rsidRDefault="006120FD" w:rsidP="00315816">
      <w:pPr>
        <w:rPr>
          <w:rtl/>
        </w:rPr>
      </w:pPr>
      <w:bookmarkStart w:id="29363" w:name="_ETM_Q97_364617"/>
      <w:bookmarkStart w:id="29364" w:name="_ETM_Q97_364670"/>
      <w:bookmarkStart w:id="29365" w:name="_ETM_Q97_364629"/>
      <w:bookmarkEnd w:id="29363"/>
      <w:bookmarkEnd w:id="29364"/>
      <w:bookmarkEnd w:id="29365"/>
      <w:r>
        <w:rPr>
          <w:rFonts w:hint="cs"/>
          <w:rtl/>
        </w:rPr>
        <w:t>"</w:t>
      </w:r>
      <w:r>
        <w:rPr>
          <w:rtl/>
        </w:rPr>
        <w:t xml:space="preserve">בין </w:t>
      </w:r>
      <w:bookmarkStart w:id="29366" w:name="_ETM_Q97_364930"/>
      <w:bookmarkEnd w:id="29366"/>
      <w:r>
        <w:rPr>
          <w:rtl/>
        </w:rPr>
        <w:t xml:space="preserve">הצפירות </w:t>
      </w:r>
      <w:bookmarkStart w:id="29367" w:name="_ETM_Q97_365530"/>
      <w:bookmarkEnd w:id="29367"/>
      <w:r>
        <w:rPr>
          <w:rtl/>
        </w:rPr>
        <w:t xml:space="preserve">בכביש </w:t>
      </w:r>
      <w:bookmarkStart w:id="29368" w:name="_ETM_Q97_366099"/>
      <w:bookmarkEnd w:id="29368"/>
      <w:r>
        <w:rPr>
          <w:rtl/>
        </w:rPr>
        <w:t xml:space="preserve">לרחובות </w:t>
      </w:r>
      <w:bookmarkStart w:id="29369" w:name="_ETM_Q97_366669"/>
      <w:bookmarkEnd w:id="29369"/>
      <w:r>
        <w:rPr>
          <w:rtl/>
        </w:rPr>
        <w:t>המלוכלכים</w:t>
      </w:r>
      <w:r>
        <w:rPr>
          <w:rFonts w:hint="cs"/>
          <w:rtl/>
        </w:rPr>
        <w:t xml:space="preserve"> /</w:t>
      </w:r>
      <w:r>
        <w:rPr>
          <w:rtl/>
        </w:rPr>
        <w:t xml:space="preserve"> </w:t>
      </w:r>
      <w:bookmarkStart w:id="29370" w:name="_ETM_Q97_368110"/>
      <w:bookmarkEnd w:id="29370"/>
      <w:r>
        <w:rPr>
          <w:rtl/>
        </w:rPr>
        <w:t xml:space="preserve">בין </w:t>
      </w:r>
      <w:bookmarkStart w:id="29371" w:name="_ETM_Q97_368439"/>
      <w:bookmarkEnd w:id="29371"/>
      <w:r>
        <w:rPr>
          <w:rtl/>
        </w:rPr>
        <w:t xml:space="preserve">משפחות </w:t>
      </w:r>
      <w:bookmarkStart w:id="29372" w:name="_ETM_Q97_369010"/>
      <w:bookmarkEnd w:id="29372"/>
      <w:r>
        <w:rPr>
          <w:rtl/>
        </w:rPr>
        <w:t xml:space="preserve">הפשע </w:t>
      </w:r>
      <w:bookmarkStart w:id="29373" w:name="_ETM_Q97_369879"/>
      <w:bookmarkEnd w:id="29373"/>
      <w:r>
        <w:rPr>
          <w:rtl/>
        </w:rPr>
        <w:t xml:space="preserve">לטלוויזיה </w:t>
      </w:r>
      <w:bookmarkStart w:id="29374" w:name="_ETM_Q97_370750"/>
      <w:bookmarkEnd w:id="29374"/>
      <w:r>
        <w:rPr>
          <w:rFonts w:hint="cs"/>
          <w:rtl/>
        </w:rPr>
        <w:t>ה</w:t>
      </w:r>
      <w:r>
        <w:rPr>
          <w:rtl/>
        </w:rPr>
        <w:t>שטחית</w:t>
      </w:r>
      <w:r>
        <w:rPr>
          <w:rFonts w:hint="cs"/>
          <w:rtl/>
        </w:rPr>
        <w:t xml:space="preserve"> /</w:t>
      </w:r>
      <w:r>
        <w:rPr>
          <w:rtl/>
        </w:rPr>
        <w:t xml:space="preserve"> </w:t>
      </w:r>
      <w:bookmarkStart w:id="29375" w:name="_ETM_Q97_371900"/>
      <w:bookmarkEnd w:id="29375"/>
      <w:r>
        <w:rPr>
          <w:rtl/>
        </w:rPr>
        <w:t xml:space="preserve">כמו </w:t>
      </w:r>
      <w:bookmarkStart w:id="29376" w:name="_ETM_Q97_372200"/>
      <w:bookmarkEnd w:id="29376"/>
      <w:r>
        <w:rPr>
          <w:rtl/>
        </w:rPr>
        <w:t xml:space="preserve">רקפות </w:t>
      </w:r>
      <w:bookmarkStart w:id="29377" w:name="_ETM_Q97_373069"/>
      <w:bookmarkEnd w:id="29377"/>
      <w:r>
        <w:rPr>
          <w:rtl/>
        </w:rPr>
        <w:t xml:space="preserve">בין </w:t>
      </w:r>
      <w:bookmarkStart w:id="29378" w:name="_ETM_Q97_373310"/>
      <w:bookmarkEnd w:id="29378"/>
      <w:r>
        <w:rPr>
          <w:rtl/>
        </w:rPr>
        <w:t>הסלעים</w:t>
      </w:r>
      <w:r>
        <w:rPr>
          <w:rFonts w:hint="cs"/>
          <w:rtl/>
        </w:rPr>
        <w:t xml:space="preserve"> /</w:t>
      </w:r>
      <w:r>
        <w:rPr>
          <w:rtl/>
        </w:rPr>
        <w:t xml:space="preserve"> </w:t>
      </w:r>
      <w:bookmarkStart w:id="29379" w:name="_ETM_Q97_374419"/>
      <w:bookmarkEnd w:id="29379"/>
      <w:r>
        <w:rPr>
          <w:rtl/>
        </w:rPr>
        <w:t xml:space="preserve">הפנים </w:t>
      </w:r>
      <w:bookmarkStart w:id="29380" w:name="_ETM_Q97_374989"/>
      <w:bookmarkEnd w:id="29380"/>
      <w:r>
        <w:rPr>
          <w:rtl/>
        </w:rPr>
        <w:t xml:space="preserve">היפים </w:t>
      </w:r>
      <w:bookmarkStart w:id="29381" w:name="_ETM_Q97_375469"/>
      <w:bookmarkEnd w:id="29381"/>
      <w:r>
        <w:rPr>
          <w:rtl/>
        </w:rPr>
        <w:t xml:space="preserve">של </w:t>
      </w:r>
      <w:bookmarkStart w:id="29382" w:name="_ETM_Q97_375709"/>
      <w:bookmarkEnd w:id="29382"/>
      <w:r>
        <w:rPr>
          <w:rtl/>
        </w:rPr>
        <w:t xml:space="preserve">הארץ </w:t>
      </w:r>
      <w:bookmarkStart w:id="29383" w:name="_ETM_Q97_376459"/>
      <w:bookmarkEnd w:id="29383"/>
      <w:r>
        <w:rPr>
          <w:rtl/>
        </w:rPr>
        <w:t>מתחבאים</w:t>
      </w:r>
      <w:r>
        <w:rPr>
          <w:rFonts w:hint="cs"/>
          <w:rtl/>
        </w:rPr>
        <w:t>. //</w:t>
      </w:r>
      <w:r>
        <w:rPr>
          <w:rtl/>
        </w:rPr>
        <w:t xml:space="preserve"> </w:t>
      </w:r>
      <w:bookmarkStart w:id="29384" w:name="_ETM_Q97_378000"/>
      <w:bookmarkEnd w:id="29384"/>
      <w:r>
        <w:rPr>
          <w:rtl/>
        </w:rPr>
        <w:t xml:space="preserve">בין </w:t>
      </w:r>
      <w:bookmarkStart w:id="29385" w:name="_ETM_Q97_378300"/>
      <w:bookmarkEnd w:id="29385"/>
      <w:r>
        <w:rPr>
          <w:rtl/>
        </w:rPr>
        <w:t xml:space="preserve">הישנים </w:t>
      </w:r>
      <w:bookmarkStart w:id="29386" w:name="_ETM_Q97_378900"/>
      <w:bookmarkEnd w:id="29386"/>
      <w:r>
        <w:rPr>
          <w:rtl/>
        </w:rPr>
        <w:t xml:space="preserve">ברחוב </w:t>
      </w:r>
      <w:bookmarkStart w:id="29387" w:name="_ETM_Q97_380100"/>
      <w:bookmarkEnd w:id="29387"/>
      <w:r>
        <w:rPr>
          <w:rtl/>
        </w:rPr>
        <w:t xml:space="preserve">לדקירות </w:t>
      </w:r>
      <w:bookmarkStart w:id="29388" w:name="_ETM_Q97_380790"/>
      <w:bookmarkEnd w:id="29388"/>
      <w:r>
        <w:rPr>
          <w:rtl/>
        </w:rPr>
        <w:t>במועדון</w:t>
      </w:r>
      <w:r>
        <w:rPr>
          <w:rFonts w:hint="cs"/>
          <w:rtl/>
        </w:rPr>
        <w:t xml:space="preserve"> </w:t>
      </w:r>
      <w:bookmarkStart w:id="29389" w:name="_ETM_Q97_366038"/>
      <w:bookmarkEnd w:id="29389"/>
      <w:r>
        <w:rPr>
          <w:rFonts w:hint="cs"/>
          <w:rtl/>
        </w:rPr>
        <w:t>/</w:t>
      </w:r>
      <w:r>
        <w:rPr>
          <w:rtl/>
        </w:rPr>
        <w:t xml:space="preserve"> </w:t>
      </w:r>
      <w:bookmarkStart w:id="29390" w:name="_ETM_Q97_382040"/>
      <w:bookmarkStart w:id="29391" w:name="_ETM_Q97_382489"/>
      <w:bookmarkEnd w:id="29390"/>
      <w:bookmarkEnd w:id="29391"/>
      <w:r>
        <w:rPr>
          <w:rtl/>
        </w:rPr>
        <w:t xml:space="preserve">בין </w:t>
      </w:r>
      <w:bookmarkStart w:id="29392" w:name="_ETM_Q97_382669"/>
      <w:bookmarkEnd w:id="29392"/>
      <w:r>
        <w:rPr>
          <w:rtl/>
        </w:rPr>
        <w:t xml:space="preserve">מה </w:t>
      </w:r>
      <w:bookmarkStart w:id="29393" w:name="_ETM_Q97_382819"/>
      <w:bookmarkEnd w:id="29393"/>
      <w:r>
        <w:rPr>
          <w:rtl/>
        </w:rPr>
        <w:t xml:space="preserve">שבדרך </w:t>
      </w:r>
      <w:bookmarkStart w:id="29394" w:name="_ETM_Q97_383419"/>
      <w:bookmarkEnd w:id="29394"/>
      <w:r>
        <w:rPr>
          <w:rtl/>
        </w:rPr>
        <w:t xml:space="preserve">כלל </w:t>
      </w:r>
      <w:bookmarkStart w:id="29395" w:name="_ETM_Q97_383749"/>
      <w:bookmarkEnd w:id="29395"/>
      <w:r>
        <w:rPr>
          <w:rtl/>
        </w:rPr>
        <w:t xml:space="preserve">קוראים </w:t>
      </w:r>
      <w:bookmarkStart w:id="29396" w:name="_ETM_Q97_384260"/>
      <w:bookmarkEnd w:id="29396"/>
      <w:r>
        <w:rPr>
          <w:rtl/>
        </w:rPr>
        <w:t>בעיתון</w:t>
      </w:r>
      <w:r>
        <w:rPr>
          <w:rFonts w:hint="cs"/>
          <w:rtl/>
        </w:rPr>
        <w:t xml:space="preserve"> /</w:t>
      </w:r>
      <w:r>
        <w:rPr>
          <w:rtl/>
        </w:rPr>
        <w:t xml:space="preserve"> </w:t>
      </w:r>
      <w:bookmarkStart w:id="29397" w:name="_ETM_Q97_385450"/>
      <w:bookmarkEnd w:id="29397"/>
      <w:r>
        <w:rPr>
          <w:rtl/>
        </w:rPr>
        <w:t xml:space="preserve">כמו </w:t>
      </w:r>
      <w:bookmarkStart w:id="29398" w:name="_ETM_Q97_385749"/>
      <w:bookmarkEnd w:id="29398"/>
      <w:r>
        <w:rPr>
          <w:rtl/>
        </w:rPr>
        <w:t xml:space="preserve">רקפות </w:t>
      </w:r>
      <w:bookmarkStart w:id="29399" w:name="_ETM_Q97_386529"/>
      <w:bookmarkEnd w:id="29399"/>
      <w:r>
        <w:rPr>
          <w:rtl/>
        </w:rPr>
        <w:t xml:space="preserve">בין </w:t>
      </w:r>
      <w:bookmarkStart w:id="29400" w:name="_ETM_Q97_386799"/>
      <w:bookmarkEnd w:id="29400"/>
      <w:r>
        <w:rPr>
          <w:rtl/>
        </w:rPr>
        <w:t>הסלעים</w:t>
      </w:r>
      <w:r>
        <w:rPr>
          <w:rFonts w:hint="cs"/>
          <w:rtl/>
        </w:rPr>
        <w:t xml:space="preserve"> /</w:t>
      </w:r>
      <w:r>
        <w:rPr>
          <w:rtl/>
        </w:rPr>
        <w:t xml:space="preserve"> </w:t>
      </w:r>
      <w:bookmarkStart w:id="29401" w:name="_ETM_Q97_387879"/>
      <w:bookmarkEnd w:id="29401"/>
      <w:r>
        <w:rPr>
          <w:rtl/>
        </w:rPr>
        <w:t xml:space="preserve">הפנים </w:t>
      </w:r>
      <w:bookmarkStart w:id="29402" w:name="_ETM_Q97_388540"/>
      <w:bookmarkEnd w:id="29402"/>
      <w:r>
        <w:rPr>
          <w:rtl/>
        </w:rPr>
        <w:t xml:space="preserve">היפים </w:t>
      </w:r>
      <w:bookmarkStart w:id="29403" w:name="_ETM_Q97_389049"/>
      <w:bookmarkEnd w:id="29403"/>
      <w:r>
        <w:rPr>
          <w:rtl/>
        </w:rPr>
        <w:t xml:space="preserve">של </w:t>
      </w:r>
      <w:bookmarkStart w:id="29404" w:name="_ETM_Q97_389290"/>
      <w:bookmarkEnd w:id="29404"/>
      <w:r>
        <w:rPr>
          <w:rtl/>
        </w:rPr>
        <w:t xml:space="preserve">הארץ </w:t>
      </w:r>
      <w:bookmarkStart w:id="29405" w:name="_ETM_Q97_389950"/>
      <w:bookmarkEnd w:id="29405"/>
      <w:r>
        <w:rPr>
          <w:rtl/>
        </w:rPr>
        <w:t>מתחבאים</w:t>
      </w:r>
      <w:r>
        <w:rPr>
          <w:rFonts w:hint="cs"/>
          <w:rtl/>
        </w:rPr>
        <w:t>. //</w:t>
      </w:r>
      <w:r>
        <w:rPr>
          <w:rtl/>
        </w:rPr>
        <w:t xml:space="preserve"> </w:t>
      </w:r>
      <w:bookmarkStart w:id="29406" w:name="_ETM_Q97_391280"/>
      <w:bookmarkEnd w:id="29406"/>
      <w:r>
        <w:rPr>
          <w:rtl/>
        </w:rPr>
        <w:t xml:space="preserve">וכשהיא </w:t>
      </w:r>
      <w:bookmarkStart w:id="29407" w:name="_ETM_Q97_392450"/>
      <w:bookmarkEnd w:id="29407"/>
      <w:r>
        <w:rPr>
          <w:rtl/>
        </w:rPr>
        <w:t xml:space="preserve">לפתע </w:t>
      </w:r>
      <w:bookmarkStart w:id="29408" w:name="_ETM_Q97_393050"/>
      <w:bookmarkEnd w:id="29408"/>
      <w:r>
        <w:rPr>
          <w:rtl/>
        </w:rPr>
        <w:t xml:space="preserve">צריכה </w:t>
      </w:r>
      <w:bookmarkStart w:id="29409" w:name="_ETM_Q97_394280"/>
      <w:bookmarkEnd w:id="29409"/>
      <w:r>
        <w:rPr>
          <w:rFonts w:hint="cs"/>
          <w:rtl/>
        </w:rPr>
        <w:t xml:space="preserve">/ </w:t>
      </w:r>
      <w:r>
        <w:rPr>
          <w:rtl/>
        </w:rPr>
        <w:t xml:space="preserve">שמישהו </w:t>
      </w:r>
      <w:bookmarkStart w:id="29410" w:name="_ETM_Q97_395060"/>
      <w:bookmarkEnd w:id="29410"/>
      <w:r>
        <w:rPr>
          <w:rtl/>
        </w:rPr>
        <w:t xml:space="preserve">ישכב </w:t>
      </w:r>
      <w:bookmarkStart w:id="29411" w:name="_ETM_Q97_395629"/>
      <w:bookmarkEnd w:id="29411"/>
      <w:r>
        <w:rPr>
          <w:rtl/>
        </w:rPr>
        <w:t xml:space="preserve">בבוץ </w:t>
      </w:r>
      <w:bookmarkStart w:id="29412" w:name="_ETM_Q97_396290"/>
      <w:bookmarkEnd w:id="29412"/>
      <w:r>
        <w:rPr>
          <w:rtl/>
        </w:rPr>
        <w:t xml:space="preserve">בתוך </w:t>
      </w:r>
      <w:bookmarkStart w:id="29413" w:name="_ETM_Q97_396739"/>
      <w:bookmarkEnd w:id="29413"/>
      <w:r>
        <w:rPr>
          <w:rtl/>
        </w:rPr>
        <w:t>שוחה</w:t>
      </w:r>
      <w:r>
        <w:rPr>
          <w:rFonts w:hint="cs"/>
          <w:rtl/>
        </w:rPr>
        <w:t xml:space="preserve"> /</w:t>
      </w:r>
      <w:r>
        <w:rPr>
          <w:rtl/>
        </w:rPr>
        <w:t xml:space="preserve"> </w:t>
      </w:r>
      <w:bookmarkStart w:id="29414" w:name="_ETM_Q97_397930"/>
      <w:bookmarkEnd w:id="29414"/>
      <w:r>
        <w:rPr>
          <w:rtl/>
        </w:rPr>
        <w:t xml:space="preserve">לא </w:t>
      </w:r>
      <w:bookmarkStart w:id="29415" w:name="_ETM_Q97_398200"/>
      <w:bookmarkEnd w:id="29415"/>
      <w:r>
        <w:rPr>
          <w:rtl/>
        </w:rPr>
        <w:t xml:space="preserve">תאמינו </w:t>
      </w:r>
      <w:bookmarkStart w:id="29416" w:name="_ETM_Q97_399400"/>
      <w:bookmarkEnd w:id="29416"/>
      <w:r>
        <w:rPr>
          <w:rtl/>
        </w:rPr>
        <w:t xml:space="preserve">איך </w:t>
      </w:r>
      <w:bookmarkStart w:id="29417" w:name="_ETM_Q97_399700"/>
      <w:bookmarkEnd w:id="29417"/>
      <w:r>
        <w:rPr>
          <w:rtl/>
        </w:rPr>
        <w:t xml:space="preserve">הם </w:t>
      </w:r>
      <w:bookmarkStart w:id="29418" w:name="_ETM_Q97_399819"/>
      <w:bookmarkEnd w:id="29418"/>
      <w:r>
        <w:rPr>
          <w:rtl/>
        </w:rPr>
        <w:t>מופיעים</w:t>
      </w:r>
      <w:r>
        <w:rPr>
          <w:rFonts w:hint="cs"/>
          <w:rtl/>
        </w:rPr>
        <w:t xml:space="preserve"> /</w:t>
      </w:r>
      <w:r>
        <w:rPr>
          <w:rtl/>
        </w:rPr>
        <w:t xml:space="preserve"> </w:t>
      </w:r>
      <w:bookmarkStart w:id="29419" w:name="_ETM_Q97_400819"/>
      <w:bookmarkEnd w:id="29419"/>
      <w:r>
        <w:rPr>
          <w:rtl/>
        </w:rPr>
        <w:t xml:space="preserve">כמו </w:t>
      </w:r>
      <w:bookmarkStart w:id="29420" w:name="_ETM_Q97_401360"/>
      <w:bookmarkEnd w:id="29420"/>
      <w:r>
        <w:rPr>
          <w:rFonts w:hint="cs"/>
          <w:rtl/>
        </w:rPr>
        <w:t>רק</w:t>
      </w:r>
      <w:r>
        <w:rPr>
          <w:rtl/>
        </w:rPr>
        <w:t xml:space="preserve">פות </w:t>
      </w:r>
      <w:bookmarkStart w:id="29421" w:name="_ETM_Q97_401930"/>
      <w:bookmarkEnd w:id="29421"/>
      <w:r>
        <w:rPr>
          <w:rtl/>
        </w:rPr>
        <w:t xml:space="preserve">בין </w:t>
      </w:r>
      <w:bookmarkStart w:id="29422" w:name="_ETM_Q97_402200"/>
      <w:bookmarkEnd w:id="29422"/>
      <w:r>
        <w:rPr>
          <w:rtl/>
        </w:rPr>
        <w:t>הסלעים</w:t>
      </w:r>
      <w:r>
        <w:rPr>
          <w:rFonts w:hint="cs"/>
          <w:rtl/>
        </w:rPr>
        <w:t>. //</w:t>
      </w:r>
      <w:r>
        <w:rPr>
          <w:rtl/>
        </w:rPr>
        <w:t xml:space="preserve"> </w:t>
      </w:r>
      <w:bookmarkStart w:id="29423" w:name="_ETM_Q97_403829"/>
      <w:bookmarkEnd w:id="29423"/>
      <w:r>
        <w:rPr>
          <w:rtl/>
        </w:rPr>
        <w:t xml:space="preserve">בין </w:t>
      </w:r>
      <w:bookmarkStart w:id="29424" w:name="_ETM_Q97_404129"/>
      <w:bookmarkEnd w:id="29424"/>
      <w:r>
        <w:rPr>
          <w:rtl/>
        </w:rPr>
        <w:t xml:space="preserve">הדגלים </w:t>
      </w:r>
      <w:bookmarkStart w:id="29425" w:name="_ETM_Q97_404670"/>
      <w:bookmarkEnd w:id="29425"/>
      <w:r>
        <w:rPr>
          <w:rtl/>
        </w:rPr>
        <w:t xml:space="preserve">הכתומים </w:t>
      </w:r>
      <w:bookmarkStart w:id="29426" w:name="_ETM_Q97_405749"/>
      <w:bookmarkEnd w:id="29426"/>
      <w:r>
        <w:rPr>
          <w:rtl/>
        </w:rPr>
        <w:t xml:space="preserve">לחולצה </w:t>
      </w:r>
      <w:bookmarkStart w:id="29427" w:name="_ETM_Q97_406529"/>
      <w:bookmarkEnd w:id="29427"/>
      <w:r>
        <w:rPr>
          <w:rtl/>
        </w:rPr>
        <w:t>כחולה</w:t>
      </w:r>
      <w:r>
        <w:rPr>
          <w:rFonts w:hint="cs"/>
          <w:rtl/>
        </w:rPr>
        <w:t xml:space="preserve"> /</w:t>
      </w:r>
      <w:r>
        <w:rPr>
          <w:rtl/>
        </w:rPr>
        <w:t xml:space="preserve"> </w:t>
      </w:r>
      <w:bookmarkStart w:id="29428" w:name="_ETM_Q97_407790"/>
      <w:bookmarkEnd w:id="29428"/>
      <w:r>
        <w:rPr>
          <w:rtl/>
        </w:rPr>
        <w:t xml:space="preserve">בין </w:t>
      </w:r>
      <w:bookmarkStart w:id="29429" w:name="_ETM_Q97_408240"/>
      <w:bookmarkEnd w:id="29429"/>
      <w:r>
        <w:rPr>
          <w:rtl/>
        </w:rPr>
        <w:t xml:space="preserve">שוק </w:t>
      </w:r>
      <w:bookmarkStart w:id="29430" w:name="_ETM_Q97_408540"/>
      <w:bookmarkEnd w:id="29430"/>
      <w:r>
        <w:rPr>
          <w:rtl/>
        </w:rPr>
        <w:t xml:space="preserve">הפשפשים </w:t>
      </w:r>
      <w:bookmarkStart w:id="29431" w:name="_ETM_Q97_409350"/>
      <w:bookmarkEnd w:id="29431"/>
      <w:r>
        <w:rPr>
          <w:rtl/>
        </w:rPr>
        <w:t xml:space="preserve">לקריית </w:t>
      </w:r>
      <w:bookmarkStart w:id="29432" w:name="_ETM_Q97_409890"/>
      <w:bookmarkEnd w:id="29432"/>
      <w:r>
        <w:rPr>
          <w:rtl/>
        </w:rPr>
        <w:t>הממשלה</w:t>
      </w:r>
      <w:r>
        <w:rPr>
          <w:rFonts w:hint="cs"/>
          <w:rtl/>
        </w:rPr>
        <w:t xml:space="preserve"> /</w:t>
      </w:r>
      <w:r>
        <w:rPr>
          <w:rtl/>
        </w:rPr>
        <w:t xml:space="preserve"> </w:t>
      </w:r>
      <w:bookmarkStart w:id="29433" w:name="_ETM_Q97_411280"/>
      <w:bookmarkEnd w:id="29433"/>
      <w:r>
        <w:rPr>
          <w:rtl/>
        </w:rPr>
        <w:t xml:space="preserve">כמו </w:t>
      </w:r>
      <w:bookmarkStart w:id="29434" w:name="_ETM_Q97_411790"/>
      <w:bookmarkEnd w:id="29434"/>
      <w:r>
        <w:rPr>
          <w:rFonts w:hint="cs"/>
          <w:rtl/>
        </w:rPr>
        <w:t>רקפו</w:t>
      </w:r>
      <w:r>
        <w:rPr>
          <w:rtl/>
        </w:rPr>
        <w:t xml:space="preserve">ת </w:t>
      </w:r>
      <w:bookmarkStart w:id="29435" w:name="_ETM_Q97_412450"/>
      <w:bookmarkEnd w:id="29435"/>
      <w:r>
        <w:rPr>
          <w:rtl/>
        </w:rPr>
        <w:t xml:space="preserve">בין </w:t>
      </w:r>
      <w:bookmarkStart w:id="29436" w:name="_ETM_Q97_412690"/>
      <w:bookmarkEnd w:id="29436"/>
      <w:r>
        <w:rPr>
          <w:rtl/>
        </w:rPr>
        <w:t>הסלעים</w:t>
      </w:r>
      <w:r>
        <w:rPr>
          <w:rFonts w:hint="cs"/>
          <w:rtl/>
        </w:rPr>
        <w:t xml:space="preserve"> /</w:t>
      </w:r>
      <w:r>
        <w:rPr>
          <w:rtl/>
        </w:rPr>
        <w:t xml:space="preserve"> </w:t>
      </w:r>
      <w:bookmarkStart w:id="29437" w:name="_ETM_Q97_413830"/>
      <w:bookmarkEnd w:id="29437"/>
      <w:r>
        <w:rPr>
          <w:rtl/>
        </w:rPr>
        <w:t xml:space="preserve">הפנים </w:t>
      </w:r>
      <w:bookmarkStart w:id="29438" w:name="_ETM_Q97_414459"/>
      <w:bookmarkEnd w:id="29438"/>
      <w:r>
        <w:rPr>
          <w:rtl/>
        </w:rPr>
        <w:t xml:space="preserve">היפים </w:t>
      </w:r>
      <w:bookmarkStart w:id="29439" w:name="_ETM_Q97_414970"/>
      <w:bookmarkEnd w:id="29439"/>
      <w:r>
        <w:rPr>
          <w:rtl/>
        </w:rPr>
        <w:t xml:space="preserve">של </w:t>
      </w:r>
      <w:bookmarkStart w:id="29440" w:name="_ETM_Q97_415239"/>
      <w:bookmarkEnd w:id="29440"/>
      <w:r>
        <w:rPr>
          <w:rtl/>
        </w:rPr>
        <w:t xml:space="preserve">הארץ </w:t>
      </w:r>
      <w:bookmarkStart w:id="29441" w:name="_ETM_Q97_415959"/>
      <w:bookmarkEnd w:id="29441"/>
      <w:r>
        <w:rPr>
          <w:rtl/>
        </w:rPr>
        <w:t>מתחבאים</w:t>
      </w:r>
      <w:r>
        <w:rPr>
          <w:rFonts w:hint="cs"/>
          <w:rtl/>
        </w:rPr>
        <w:t>. //</w:t>
      </w:r>
      <w:r>
        <w:rPr>
          <w:rtl/>
        </w:rPr>
        <w:t xml:space="preserve"> </w:t>
      </w:r>
      <w:bookmarkStart w:id="29442" w:name="_ETM_Q97_417579"/>
      <w:bookmarkEnd w:id="29442"/>
      <w:r>
        <w:rPr>
          <w:rtl/>
        </w:rPr>
        <w:t xml:space="preserve">וכשהיא </w:t>
      </w:r>
      <w:bookmarkStart w:id="29443" w:name="_ETM_Q97_419840"/>
      <w:bookmarkEnd w:id="29443"/>
      <w:r>
        <w:rPr>
          <w:rtl/>
        </w:rPr>
        <w:t xml:space="preserve">לפתע </w:t>
      </w:r>
      <w:bookmarkStart w:id="29444" w:name="_ETM_Q97_420590"/>
      <w:bookmarkEnd w:id="29444"/>
      <w:r>
        <w:rPr>
          <w:rtl/>
        </w:rPr>
        <w:t>צריכה</w:t>
      </w:r>
      <w:r>
        <w:rPr>
          <w:rFonts w:hint="cs"/>
          <w:rtl/>
        </w:rPr>
        <w:t xml:space="preserve"> /</w:t>
      </w:r>
      <w:r>
        <w:rPr>
          <w:rtl/>
        </w:rPr>
        <w:t xml:space="preserve"> </w:t>
      </w:r>
      <w:bookmarkStart w:id="29445" w:name="_ETM_Q97_422510"/>
      <w:bookmarkEnd w:id="29445"/>
      <w:r>
        <w:rPr>
          <w:rtl/>
        </w:rPr>
        <w:t>שמי</w:t>
      </w:r>
      <w:bookmarkStart w:id="29446" w:name="_ETM_Q97_423360"/>
      <w:bookmarkEnd w:id="29446"/>
      <w:r>
        <w:rPr>
          <w:rFonts w:hint="cs"/>
          <w:rtl/>
        </w:rPr>
        <w:t>ש</w:t>
      </w:r>
      <w:r>
        <w:rPr>
          <w:rtl/>
        </w:rPr>
        <w:t xml:space="preserve">הו </w:t>
      </w:r>
      <w:bookmarkStart w:id="29447" w:name="_ETM_Q97_424440"/>
      <w:bookmarkEnd w:id="29447"/>
      <w:r>
        <w:rPr>
          <w:rFonts w:hint="cs"/>
          <w:rtl/>
        </w:rPr>
        <w:t>ישכב</w:t>
      </w:r>
      <w:r>
        <w:rPr>
          <w:rtl/>
        </w:rPr>
        <w:t xml:space="preserve"> </w:t>
      </w:r>
      <w:bookmarkStart w:id="29448" w:name="_ETM_Q97_425489"/>
      <w:bookmarkStart w:id="29449" w:name="_ETM_Q97_426120"/>
      <w:bookmarkEnd w:id="29448"/>
      <w:bookmarkEnd w:id="29449"/>
      <w:r>
        <w:rPr>
          <w:rFonts w:hint="cs"/>
          <w:rtl/>
        </w:rPr>
        <w:t>בבוץ בתוך שוחה /</w:t>
      </w:r>
      <w:r>
        <w:rPr>
          <w:rtl/>
        </w:rPr>
        <w:t xml:space="preserve"> </w:t>
      </w:r>
      <w:bookmarkStart w:id="29450" w:name="_ETM_Q97_426840"/>
      <w:bookmarkStart w:id="29451" w:name="_ETM_Q97_426959"/>
      <w:bookmarkStart w:id="29452" w:name="_ETM_Q97_429700"/>
      <w:bookmarkEnd w:id="29450"/>
      <w:bookmarkEnd w:id="29451"/>
      <w:bookmarkEnd w:id="29452"/>
      <w:r>
        <w:rPr>
          <w:rtl/>
        </w:rPr>
        <w:t xml:space="preserve">לא </w:t>
      </w:r>
      <w:bookmarkStart w:id="29453" w:name="_ETM_Q97_430180"/>
      <w:bookmarkEnd w:id="29453"/>
      <w:r>
        <w:rPr>
          <w:rtl/>
        </w:rPr>
        <w:t>תאמינו</w:t>
      </w:r>
      <w:r>
        <w:rPr>
          <w:rFonts w:hint="cs"/>
          <w:rtl/>
        </w:rPr>
        <w:t xml:space="preserve"> איך הם מופיעים / </w:t>
      </w:r>
      <w:bookmarkStart w:id="29454" w:name="_ETM_Q97_433420"/>
      <w:bookmarkStart w:id="29455" w:name="_ETM_Q97_435739"/>
      <w:bookmarkStart w:id="29456" w:name="_ETM_Q97_436250"/>
      <w:bookmarkEnd w:id="29454"/>
      <w:bookmarkEnd w:id="29455"/>
      <w:bookmarkEnd w:id="29456"/>
      <w:r>
        <w:rPr>
          <w:rFonts w:hint="cs"/>
          <w:rtl/>
        </w:rPr>
        <w:t>כמו רקפות</w:t>
      </w:r>
      <w:r>
        <w:rPr>
          <w:rtl/>
        </w:rPr>
        <w:t xml:space="preserve"> </w:t>
      </w:r>
      <w:bookmarkStart w:id="29457" w:name="_ETM_Q97_437300"/>
      <w:bookmarkEnd w:id="29457"/>
      <w:r>
        <w:rPr>
          <w:rtl/>
        </w:rPr>
        <w:t xml:space="preserve">בין </w:t>
      </w:r>
      <w:bookmarkStart w:id="29458" w:name="_ETM_Q97_437690"/>
      <w:bookmarkEnd w:id="29458"/>
      <w:r>
        <w:rPr>
          <w:rtl/>
        </w:rPr>
        <w:t>הסלעים</w:t>
      </w:r>
      <w:r>
        <w:rPr>
          <w:rFonts w:hint="cs"/>
          <w:rtl/>
        </w:rPr>
        <w:t>."</w:t>
      </w:r>
    </w:p>
    <w:p w:rsidR="006120FD" w:rsidRDefault="006120FD" w:rsidP="00315816">
      <w:pPr>
        <w:rPr>
          <w:rtl/>
        </w:rPr>
      </w:pPr>
    </w:p>
    <w:p w:rsidR="006120FD" w:rsidRDefault="006120FD" w:rsidP="00315816">
      <w:pPr>
        <w:rPr>
          <w:rtl/>
        </w:rPr>
      </w:pPr>
      <w:r>
        <w:rPr>
          <w:rtl/>
        </w:rPr>
        <w:t xml:space="preserve"> </w:t>
      </w:r>
      <w:bookmarkStart w:id="29459" w:name="_ETM_Q97_439889"/>
      <w:bookmarkEnd w:id="29459"/>
      <w:r>
        <w:rPr>
          <w:rtl/>
        </w:rPr>
        <w:t xml:space="preserve">מכאן </w:t>
      </w:r>
      <w:bookmarkStart w:id="29460" w:name="_ETM_Q97_440789"/>
      <w:bookmarkEnd w:id="29460"/>
      <w:r>
        <w:rPr>
          <w:rtl/>
        </w:rPr>
        <w:t xml:space="preserve">אני </w:t>
      </w:r>
      <w:bookmarkStart w:id="29461" w:name="_ETM_Q97_441000"/>
      <w:bookmarkEnd w:id="29461"/>
      <w:r>
        <w:rPr>
          <w:rtl/>
        </w:rPr>
        <w:t xml:space="preserve">רוצה </w:t>
      </w:r>
      <w:bookmarkStart w:id="29462" w:name="_ETM_Q97_441330"/>
      <w:bookmarkEnd w:id="29462"/>
      <w:r>
        <w:rPr>
          <w:rtl/>
        </w:rPr>
        <w:t xml:space="preserve">לעבור </w:t>
      </w:r>
      <w:bookmarkStart w:id="29463" w:name="_ETM_Q97_441690"/>
      <w:bookmarkEnd w:id="29463"/>
      <w:r>
        <w:rPr>
          <w:rtl/>
        </w:rPr>
        <w:t xml:space="preserve">להצעת </w:t>
      </w:r>
      <w:bookmarkStart w:id="29464" w:name="_ETM_Q97_442229"/>
      <w:bookmarkEnd w:id="29464"/>
      <w:r>
        <w:rPr>
          <w:rtl/>
        </w:rPr>
        <w:t>החוק</w:t>
      </w:r>
      <w:r>
        <w:rPr>
          <w:rFonts w:hint="cs"/>
          <w:rtl/>
        </w:rPr>
        <w:t>.</w:t>
      </w:r>
      <w:r>
        <w:rPr>
          <w:rtl/>
        </w:rPr>
        <w:t xml:space="preserve"> </w:t>
      </w:r>
      <w:bookmarkStart w:id="29465" w:name="_ETM_Q97_443779"/>
      <w:bookmarkEnd w:id="29465"/>
      <w:r>
        <w:rPr>
          <w:rtl/>
        </w:rPr>
        <w:t xml:space="preserve">אני </w:t>
      </w:r>
      <w:bookmarkStart w:id="29466" w:name="_ETM_Q97_444050"/>
      <w:bookmarkEnd w:id="29466"/>
      <w:r>
        <w:rPr>
          <w:rtl/>
        </w:rPr>
        <w:t xml:space="preserve">רוצה </w:t>
      </w:r>
      <w:bookmarkStart w:id="29467" w:name="_ETM_Q97_444379"/>
      <w:bookmarkEnd w:id="29467"/>
      <w:r>
        <w:rPr>
          <w:rtl/>
        </w:rPr>
        <w:t xml:space="preserve">לפתוח </w:t>
      </w:r>
      <w:bookmarkStart w:id="29468" w:name="_ETM_Q97_444860"/>
      <w:bookmarkEnd w:id="29468"/>
      <w:r>
        <w:rPr>
          <w:rtl/>
        </w:rPr>
        <w:t xml:space="preserve">ולהודות </w:t>
      </w:r>
      <w:bookmarkStart w:id="29469" w:name="_ETM_Q97_445430"/>
      <w:bookmarkEnd w:id="29469"/>
      <w:r>
        <w:rPr>
          <w:rtl/>
        </w:rPr>
        <w:t xml:space="preserve">לשותפתי </w:t>
      </w:r>
      <w:bookmarkStart w:id="29470" w:name="_ETM_Q97_446089"/>
      <w:bookmarkEnd w:id="29470"/>
      <w:r>
        <w:rPr>
          <w:rtl/>
        </w:rPr>
        <w:t xml:space="preserve">לדרך </w:t>
      </w:r>
      <w:bookmarkStart w:id="29471" w:name="_ETM_Q97_446629"/>
      <w:bookmarkEnd w:id="29471"/>
      <w:r>
        <w:rPr>
          <w:rtl/>
        </w:rPr>
        <w:t xml:space="preserve">חברת </w:t>
      </w:r>
      <w:bookmarkStart w:id="29472" w:name="_ETM_Q97_446990"/>
      <w:bookmarkEnd w:id="29472"/>
      <w:r>
        <w:rPr>
          <w:rtl/>
        </w:rPr>
        <w:t xml:space="preserve">הכנסת </w:t>
      </w:r>
      <w:bookmarkStart w:id="29473" w:name="_ETM_Q97_447409"/>
      <w:bookmarkEnd w:id="29473"/>
      <w:r>
        <w:rPr>
          <w:rtl/>
        </w:rPr>
        <w:t xml:space="preserve">שרן </w:t>
      </w:r>
      <w:bookmarkStart w:id="29474" w:name="_ETM_Q97_447830"/>
      <w:bookmarkEnd w:id="29474"/>
      <w:r>
        <w:rPr>
          <w:rtl/>
        </w:rPr>
        <w:t xml:space="preserve">השכל </w:t>
      </w:r>
      <w:bookmarkStart w:id="29475" w:name="_ETM_Q97_449040"/>
      <w:bookmarkEnd w:id="29475"/>
      <w:r>
        <w:rPr>
          <w:rtl/>
        </w:rPr>
        <w:t xml:space="preserve">וליושב-ראש </w:t>
      </w:r>
      <w:bookmarkStart w:id="29476" w:name="_ETM_Q97_449910"/>
      <w:bookmarkEnd w:id="29476"/>
      <w:r>
        <w:rPr>
          <w:rtl/>
        </w:rPr>
        <w:t xml:space="preserve">ועדת </w:t>
      </w:r>
      <w:bookmarkStart w:id="29477" w:name="_ETM_Q97_450390"/>
      <w:bookmarkEnd w:id="29477"/>
      <w:r>
        <w:rPr>
          <w:rtl/>
        </w:rPr>
        <w:t xml:space="preserve">העבודה </w:t>
      </w:r>
      <w:bookmarkStart w:id="29478" w:name="_ETM_Q97_450900"/>
      <w:bookmarkEnd w:id="29478"/>
      <w:r>
        <w:rPr>
          <w:rtl/>
        </w:rPr>
        <w:t xml:space="preserve">והרווחה </w:t>
      </w:r>
      <w:bookmarkStart w:id="29479" w:name="_ETM_Q97_451949"/>
      <w:bookmarkEnd w:id="29479"/>
      <w:r>
        <w:rPr>
          <w:rtl/>
        </w:rPr>
        <w:t xml:space="preserve">חבר </w:t>
      </w:r>
      <w:bookmarkStart w:id="29480" w:name="_ETM_Q97_452339"/>
      <w:bookmarkEnd w:id="29480"/>
      <w:r>
        <w:rPr>
          <w:rtl/>
        </w:rPr>
        <w:t xml:space="preserve">הכנסת </w:t>
      </w:r>
      <w:bookmarkStart w:id="29481" w:name="_ETM_Q97_452759"/>
      <w:bookmarkEnd w:id="29481"/>
      <w:r>
        <w:rPr>
          <w:rtl/>
        </w:rPr>
        <w:t xml:space="preserve">ישראל </w:t>
      </w:r>
      <w:bookmarkStart w:id="29482" w:name="_ETM_Q97_453240"/>
      <w:bookmarkEnd w:id="29482"/>
      <w:r>
        <w:rPr>
          <w:rtl/>
        </w:rPr>
        <w:t>אייכלר</w:t>
      </w:r>
      <w:r>
        <w:rPr>
          <w:rFonts w:hint="cs"/>
          <w:rtl/>
        </w:rPr>
        <w:t>.</w:t>
      </w:r>
      <w:r>
        <w:rPr>
          <w:rtl/>
        </w:rPr>
        <w:t xml:space="preserve"> </w:t>
      </w:r>
      <w:bookmarkStart w:id="29483" w:name="_ETM_Q97_454360"/>
      <w:bookmarkEnd w:id="29483"/>
      <w:r>
        <w:rPr>
          <w:rtl/>
        </w:rPr>
        <w:t xml:space="preserve">תודה </w:t>
      </w:r>
      <w:bookmarkStart w:id="29484" w:name="_ETM_Q97_454870"/>
      <w:bookmarkEnd w:id="29484"/>
      <w:r>
        <w:rPr>
          <w:rtl/>
        </w:rPr>
        <w:t xml:space="preserve">על </w:t>
      </w:r>
      <w:bookmarkStart w:id="29485" w:name="_ETM_Q97_454930"/>
      <w:bookmarkEnd w:id="29485"/>
      <w:r>
        <w:rPr>
          <w:rtl/>
        </w:rPr>
        <w:t xml:space="preserve">שיתוף </w:t>
      </w:r>
      <w:bookmarkStart w:id="29486" w:name="_ETM_Q97_455320"/>
      <w:bookmarkEnd w:id="29486"/>
      <w:r>
        <w:rPr>
          <w:rtl/>
        </w:rPr>
        <w:t xml:space="preserve">הפעולה </w:t>
      </w:r>
      <w:bookmarkStart w:id="29487" w:name="_ETM_Q97_455890"/>
      <w:bookmarkEnd w:id="29487"/>
      <w:r>
        <w:rPr>
          <w:rtl/>
        </w:rPr>
        <w:t>הפורה</w:t>
      </w:r>
      <w:r>
        <w:rPr>
          <w:rFonts w:hint="cs"/>
          <w:rtl/>
        </w:rPr>
        <w:t>,</w:t>
      </w:r>
      <w:r>
        <w:rPr>
          <w:rtl/>
        </w:rPr>
        <w:t xml:space="preserve"> </w:t>
      </w:r>
      <w:bookmarkStart w:id="29488" w:name="_ETM_Q97_456880"/>
      <w:bookmarkEnd w:id="29488"/>
      <w:r>
        <w:rPr>
          <w:rtl/>
        </w:rPr>
        <w:t xml:space="preserve">על </w:t>
      </w:r>
      <w:bookmarkStart w:id="29489" w:name="_ETM_Q97_457060"/>
      <w:bookmarkEnd w:id="29489"/>
      <w:r>
        <w:rPr>
          <w:rtl/>
        </w:rPr>
        <w:t xml:space="preserve">הצעת </w:t>
      </w:r>
      <w:bookmarkStart w:id="29490" w:name="_ETM_Q97_457570"/>
      <w:bookmarkEnd w:id="29490"/>
      <w:r>
        <w:rPr>
          <w:rtl/>
        </w:rPr>
        <w:t xml:space="preserve">החוק </w:t>
      </w:r>
      <w:bookmarkStart w:id="29491" w:name="_ETM_Q97_457960"/>
      <w:bookmarkEnd w:id="29491"/>
      <w:r>
        <w:rPr>
          <w:rtl/>
        </w:rPr>
        <w:t>הז</w:t>
      </w:r>
      <w:r>
        <w:rPr>
          <w:rFonts w:hint="cs"/>
          <w:rtl/>
        </w:rPr>
        <w:t>את</w:t>
      </w:r>
      <w:r>
        <w:rPr>
          <w:rtl/>
        </w:rPr>
        <w:t xml:space="preserve"> </w:t>
      </w:r>
      <w:bookmarkStart w:id="29492" w:name="_ETM_Q97_458620"/>
      <w:bookmarkEnd w:id="29492"/>
      <w:r>
        <w:rPr>
          <w:rtl/>
        </w:rPr>
        <w:t xml:space="preserve">ועל </w:t>
      </w:r>
      <w:bookmarkStart w:id="29493" w:name="_ETM_Q97_458920"/>
      <w:bookmarkEnd w:id="29493"/>
      <w:r>
        <w:rPr>
          <w:rtl/>
        </w:rPr>
        <w:t xml:space="preserve">המשימה </w:t>
      </w:r>
      <w:bookmarkStart w:id="29494" w:name="_ETM_Q97_459400"/>
      <w:bookmarkEnd w:id="29494"/>
      <w:r>
        <w:rPr>
          <w:rtl/>
        </w:rPr>
        <w:t xml:space="preserve">המשותפת </w:t>
      </w:r>
      <w:bookmarkStart w:id="29495" w:name="_ETM_Q97_460120"/>
      <w:bookmarkEnd w:id="29495"/>
      <w:r>
        <w:rPr>
          <w:rtl/>
        </w:rPr>
        <w:t xml:space="preserve">בדרך </w:t>
      </w:r>
      <w:bookmarkStart w:id="29496" w:name="_ETM_Q97_461080"/>
      <w:bookmarkEnd w:id="29496"/>
      <w:r>
        <w:rPr>
          <w:rtl/>
        </w:rPr>
        <w:t xml:space="preserve">להרתעת </w:t>
      </w:r>
      <w:bookmarkStart w:id="29497" w:name="_ETM_Q97_461830"/>
      <w:bookmarkEnd w:id="29497"/>
      <w:r>
        <w:rPr>
          <w:rtl/>
        </w:rPr>
        <w:t>הטרור</w:t>
      </w:r>
      <w:r>
        <w:rPr>
          <w:rFonts w:hint="cs"/>
          <w:rtl/>
        </w:rPr>
        <w:t>.</w:t>
      </w:r>
      <w:bookmarkStart w:id="29498" w:name="_ETM_Q97_463130"/>
      <w:bookmarkStart w:id="29499" w:name="_ETM_Q97_463177"/>
      <w:bookmarkStart w:id="29500" w:name="_ETM_Q97_463305"/>
      <w:bookmarkStart w:id="29501" w:name="_ETM_Q97_463349"/>
      <w:bookmarkStart w:id="29502" w:name="_ETM_Q97_463020"/>
      <w:bookmarkEnd w:id="29498"/>
      <w:bookmarkEnd w:id="29499"/>
      <w:bookmarkEnd w:id="29500"/>
      <w:bookmarkEnd w:id="29501"/>
      <w:bookmarkEnd w:id="29502"/>
      <w:r>
        <w:rPr>
          <w:rFonts w:hint="cs"/>
          <w:rtl/>
        </w:rPr>
        <w:t xml:space="preserve"> </w:t>
      </w:r>
      <w:r>
        <w:rPr>
          <w:rtl/>
        </w:rPr>
        <w:t xml:space="preserve">תודה </w:t>
      </w:r>
      <w:bookmarkStart w:id="29503" w:name="_ETM_Q97_463440"/>
      <w:bookmarkEnd w:id="29503"/>
      <w:r>
        <w:rPr>
          <w:rtl/>
        </w:rPr>
        <w:t xml:space="preserve">מיוחדת </w:t>
      </w:r>
      <w:bookmarkStart w:id="29504" w:name="_ETM_Q97_464620"/>
      <w:bookmarkEnd w:id="29504"/>
      <w:r>
        <w:rPr>
          <w:rtl/>
        </w:rPr>
        <w:t xml:space="preserve">למשפחות </w:t>
      </w:r>
      <w:bookmarkStart w:id="29505" w:name="_ETM_Q97_465339"/>
      <w:bookmarkEnd w:id="29505"/>
      <w:r>
        <w:rPr>
          <w:rtl/>
        </w:rPr>
        <w:t xml:space="preserve">השכולות </w:t>
      </w:r>
      <w:bookmarkStart w:id="29506" w:name="_ETM_Q97_466190"/>
      <w:bookmarkEnd w:id="29506"/>
      <w:r>
        <w:rPr>
          <w:rtl/>
        </w:rPr>
        <w:t>שסי</w:t>
      </w:r>
      <w:r>
        <w:rPr>
          <w:rFonts w:hint="cs"/>
          <w:rtl/>
        </w:rPr>
        <w:t xml:space="preserve">יעו </w:t>
      </w:r>
      <w:bookmarkStart w:id="29507" w:name="_ETM_Q97_464762"/>
      <w:bookmarkEnd w:id="29507"/>
      <w:r>
        <w:rPr>
          <w:rFonts w:hint="cs"/>
          <w:rtl/>
        </w:rPr>
        <w:t>וייעצו</w:t>
      </w:r>
      <w:r>
        <w:rPr>
          <w:rtl/>
        </w:rPr>
        <w:t xml:space="preserve"> </w:t>
      </w:r>
      <w:bookmarkStart w:id="29508" w:name="_ETM_Q97_467300"/>
      <w:bookmarkStart w:id="29509" w:name="_ETM_Q97_467839"/>
      <w:bookmarkStart w:id="29510" w:name="_ETM_Q97_468080"/>
      <w:bookmarkEnd w:id="29508"/>
      <w:bookmarkEnd w:id="29509"/>
      <w:bookmarkEnd w:id="29510"/>
      <w:r>
        <w:rPr>
          <w:rtl/>
        </w:rPr>
        <w:t xml:space="preserve">לנו </w:t>
      </w:r>
      <w:bookmarkStart w:id="29511" w:name="_ETM_Q97_468589"/>
      <w:bookmarkEnd w:id="29511"/>
      <w:r>
        <w:rPr>
          <w:rtl/>
        </w:rPr>
        <w:t xml:space="preserve">לאורך </w:t>
      </w:r>
      <w:bookmarkStart w:id="29512" w:name="_ETM_Q97_469040"/>
      <w:bookmarkEnd w:id="29512"/>
      <w:r>
        <w:rPr>
          <w:rtl/>
        </w:rPr>
        <w:t xml:space="preserve">הדרך </w:t>
      </w:r>
      <w:bookmarkStart w:id="29513" w:name="_ETM_Q97_470000"/>
      <w:bookmarkEnd w:id="29513"/>
      <w:r>
        <w:rPr>
          <w:rtl/>
        </w:rPr>
        <w:t xml:space="preserve">איך </w:t>
      </w:r>
      <w:bookmarkStart w:id="29514" w:name="_ETM_Q97_470240"/>
      <w:bookmarkEnd w:id="29514"/>
      <w:r>
        <w:rPr>
          <w:rtl/>
        </w:rPr>
        <w:t xml:space="preserve">לשפר </w:t>
      </w:r>
      <w:bookmarkStart w:id="29515" w:name="_ETM_Q97_470720"/>
      <w:bookmarkEnd w:id="29515"/>
      <w:r>
        <w:rPr>
          <w:rtl/>
        </w:rPr>
        <w:t xml:space="preserve">את </w:t>
      </w:r>
      <w:bookmarkStart w:id="29516" w:name="_ETM_Q97_470839"/>
      <w:bookmarkEnd w:id="29516"/>
      <w:r>
        <w:rPr>
          <w:rtl/>
        </w:rPr>
        <w:t xml:space="preserve">הצעת </w:t>
      </w:r>
      <w:bookmarkStart w:id="29517" w:name="_ETM_Q97_471230"/>
      <w:bookmarkEnd w:id="29517"/>
      <w:r>
        <w:rPr>
          <w:rtl/>
        </w:rPr>
        <w:t xml:space="preserve">החוק </w:t>
      </w:r>
      <w:bookmarkStart w:id="29518" w:name="_ETM_Q97_472040"/>
      <w:bookmarkEnd w:id="29518"/>
      <w:r>
        <w:rPr>
          <w:rtl/>
        </w:rPr>
        <w:t xml:space="preserve">ולדייק </w:t>
      </w:r>
      <w:bookmarkStart w:id="29519" w:name="_ETM_Q97_472760"/>
      <w:bookmarkEnd w:id="29519"/>
      <w:r>
        <w:rPr>
          <w:rtl/>
        </w:rPr>
        <w:t xml:space="preserve">את </w:t>
      </w:r>
      <w:bookmarkStart w:id="29520" w:name="_ETM_Q97_472910"/>
      <w:bookmarkEnd w:id="29520"/>
      <w:r>
        <w:rPr>
          <w:rtl/>
        </w:rPr>
        <w:t xml:space="preserve">המטרה </w:t>
      </w:r>
      <w:bookmarkStart w:id="29521" w:name="_ETM_Q97_473510"/>
      <w:bookmarkEnd w:id="29521"/>
      <w:r>
        <w:rPr>
          <w:rtl/>
        </w:rPr>
        <w:t xml:space="preserve">שלשמה </w:t>
      </w:r>
      <w:bookmarkStart w:id="29522" w:name="_ETM_Q97_474050"/>
      <w:bookmarkEnd w:id="29522"/>
      <w:r>
        <w:rPr>
          <w:rtl/>
        </w:rPr>
        <w:t xml:space="preserve">היא </w:t>
      </w:r>
      <w:bookmarkStart w:id="29523" w:name="_ETM_Q97_474140"/>
      <w:bookmarkEnd w:id="29523"/>
      <w:r>
        <w:rPr>
          <w:rtl/>
        </w:rPr>
        <w:t>הונחה</w:t>
      </w:r>
      <w:r>
        <w:rPr>
          <w:rFonts w:hint="cs"/>
          <w:rtl/>
        </w:rPr>
        <w:t>.</w:t>
      </w:r>
      <w:r>
        <w:rPr>
          <w:rtl/>
        </w:rPr>
        <w:t xml:space="preserve"> </w:t>
      </w:r>
      <w:bookmarkStart w:id="29524" w:name="_ETM_Q97_475199"/>
      <w:bookmarkEnd w:id="29524"/>
      <w:r>
        <w:rPr>
          <w:rtl/>
        </w:rPr>
        <w:t>את</w:t>
      </w:r>
      <w:r>
        <w:rPr>
          <w:rFonts w:hint="cs"/>
          <w:rtl/>
        </w:rPr>
        <w:t>ן,</w:t>
      </w:r>
      <w:r>
        <w:rPr>
          <w:rtl/>
        </w:rPr>
        <w:t xml:space="preserve"> </w:t>
      </w:r>
      <w:bookmarkStart w:id="29525" w:name="_ETM_Q97_475979"/>
      <w:bookmarkEnd w:id="29525"/>
      <w:r>
        <w:rPr>
          <w:rtl/>
        </w:rPr>
        <w:t xml:space="preserve">המשפחות </w:t>
      </w:r>
      <w:bookmarkStart w:id="29526" w:name="_ETM_Q97_476669"/>
      <w:bookmarkEnd w:id="29526"/>
      <w:r>
        <w:rPr>
          <w:rtl/>
        </w:rPr>
        <w:t>השכולות</w:t>
      </w:r>
      <w:r>
        <w:rPr>
          <w:rFonts w:hint="cs"/>
          <w:rtl/>
        </w:rPr>
        <w:t>,</w:t>
      </w:r>
      <w:r>
        <w:rPr>
          <w:rtl/>
        </w:rPr>
        <w:t xml:space="preserve"> </w:t>
      </w:r>
      <w:bookmarkStart w:id="29527" w:name="_ETM_Q97_477270"/>
      <w:bookmarkEnd w:id="29527"/>
      <w:r>
        <w:rPr>
          <w:rtl/>
        </w:rPr>
        <w:t xml:space="preserve">שילמתם </w:t>
      </w:r>
      <w:bookmarkStart w:id="29528" w:name="_ETM_Q97_477749"/>
      <w:bookmarkEnd w:id="29528"/>
      <w:r>
        <w:rPr>
          <w:rtl/>
        </w:rPr>
        <w:t xml:space="preserve">את </w:t>
      </w:r>
      <w:bookmarkStart w:id="29529" w:name="_ETM_Q97_477870"/>
      <w:bookmarkEnd w:id="29529"/>
      <w:r>
        <w:rPr>
          <w:rtl/>
        </w:rPr>
        <w:t xml:space="preserve">המחיר </w:t>
      </w:r>
      <w:bookmarkStart w:id="29530" w:name="_ETM_Q97_478229"/>
      <w:bookmarkEnd w:id="29530"/>
      <w:r>
        <w:rPr>
          <w:rtl/>
        </w:rPr>
        <w:t xml:space="preserve">היקר </w:t>
      </w:r>
      <w:bookmarkStart w:id="29531" w:name="_ETM_Q97_478620"/>
      <w:bookmarkEnd w:id="29531"/>
      <w:r>
        <w:rPr>
          <w:rtl/>
        </w:rPr>
        <w:t>ביותר</w:t>
      </w:r>
      <w:r>
        <w:rPr>
          <w:rFonts w:hint="cs"/>
          <w:rtl/>
        </w:rPr>
        <w:t>,</w:t>
      </w:r>
      <w:r>
        <w:rPr>
          <w:rtl/>
        </w:rPr>
        <w:t xml:space="preserve"> </w:t>
      </w:r>
      <w:bookmarkStart w:id="29532" w:name="_ETM_Q97_479639"/>
      <w:bookmarkEnd w:id="29532"/>
      <w:r>
        <w:rPr>
          <w:rtl/>
        </w:rPr>
        <w:t xml:space="preserve">והצעת </w:t>
      </w:r>
      <w:bookmarkStart w:id="29533" w:name="_ETM_Q97_480330"/>
      <w:bookmarkEnd w:id="29533"/>
      <w:r>
        <w:rPr>
          <w:rtl/>
        </w:rPr>
        <w:t xml:space="preserve">החוק </w:t>
      </w:r>
      <w:bookmarkStart w:id="29534" w:name="_ETM_Q97_480659"/>
      <w:bookmarkEnd w:id="29534"/>
      <w:r>
        <w:rPr>
          <w:rtl/>
        </w:rPr>
        <w:t xml:space="preserve">הזאת </w:t>
      </w:r>
      <w:bookmarkStart w:id="29535" w:name="_ETM_Q97_480000"/>
      <w:bookmarkStart w:id="29536" w:name="_ETM_Q97_480269"/>
      <w:bookmarkStart w:id="29537" w:name="_ETM_Q97_480930"/>
      <w:bookmarkEnd w:id="29535"/>
      <w:bookmarkEnd w:id="29536"/>
      <w:bookmarkEnd w:id="29537"/>
      <w:r>
        <w:rPr>
          <w:rtl/>
        </w:rPr>
        <w:t xml:space="preserve">מוגשת </w:t>
      </w:r>
      <w:bookmarkStart w:id="29538" w:name="_ETM_Q97_481500"/>
      <w:bookmarkEnd w:id="29538"/>
      <w:r>
        <w:rPr>
          <w:rtl/>
        </w:rPr>
        <w:t xml:space="preserve">מכאן </w:t>
      </w:r>
      <w:bookmarkStart w:id="29539" w:name="_ETM_Q97_481920"/>
      <w:bookmarkEnd w:id="29539"/>
      <w:r>
        <w:rPr>
          <w:rtl/>
        </w:rPr>
        <w:t>למענכם</w:t>
      </w:r>
      <w:r>
        <w:rPr>
          <w:rFonts w:hint="cs"/>
          <w:rtl/>
        </w:rPr>
        <w:t>.</w:t>
      </w:r>
    </w:p>
    <w:p w:rsidR="006120FD" w:rsidRDefault="006120FD" w:rsidP="00315816">
      <w:pPr>
        <w:rPr>
          <w:rtl/>
        </w:rPr>
      </w:pPr>
      <w:bookmarkStart w:id="29540" w:name="_ETM_Q97_483354"/>
      <w:bookmarkStart w:id="29541" w:name="_ETM_Q97_483440"/>
      <w:bookmarkStart w:id="29542" w:name="_ETM_Q97_483544"/>
      <w:bookmarkEnd w:id="29540"/>
      <w:bookmarkEnd w:id="29541"/>
      <w:bookmarkEnd w:id="29542"/>
    </w:p>
    <w:p w:rsidR="006120FD" w:rsidRDefault="006120FD" w:rsidP="00315816">
      <w:pPr>
        <w:rPr>
          <w:rtl/>
        </w:rPr>
      </w:pPr>
      <w:bookmarkStart w:id="29543" w:name="_ETM_Q97_483613"/>
      <w:bookmarkStart w:id="29544" w:name="_ETM_Q97_483200"/>
      <w:bookmarkEnd w:id="29543"/>
      <w:bookmarkEnd w:id="29544"/>
      <w:r>
        <w:rPr>
          <w:rtl/>
        </w:rPr>
        <w:t xml:space="preserve">אזרחי </w:t>
      </w:r>
      <w:bookmarkStart w:id="29545" w:name="_ETM_Q97_483679"/>
      <w:bookmarkEnd w:id="29545"/>
      <w:r>
        <w:rPr>
          <w:rtl/>
        </w:rPr>
        <w:t xml:space="preserve">ישראל </w:t>
      </w:r>
      <w:bookmarkStart w:id="29546" w:name="_ETM_Q97_484580"/>
      <w:bookmarkStart w:id="29547" w:name="_ETM_Q97_485149"/>
      <w:bookmarkEnd w:id="29546"/>
      <w:bookmarkEnd w:id="29547"/>
      <w:r>
        <w:rPr>
          <w:rtl/>
        </w:rPr>
        <w:t xml:space="preserve">נמצאים </w:t>
      </w:r>
      <w:bookmarkStart w:id="29548" w:name="_ETM_Q97_485660"/>
      <w:bookmarkEnd w:id="29548"/>
      <w:r>
        <w:rPr>
          <w:rtl/>
        </w:rPr>
        <w:t xml:space="preserve">תחת </w:t>
      </w:r>
      <w:bookmarkStart w:id="29549" w:name="_ETM_Q97_486020"/>
      <w:bookmarkEnd w:id="29549"/>
      <w:r>
        <w:rPr>
          <w:rtl/>
        </w:rPr>
        <w:t xml:space="preserve">איום </w:t>
      </w:r>
      <w:bookmarkStart w:id="29550" w:name="_ETM_Q97_486260"/>
      <w:bookmarkEnd w:id="29550"/>
      <w:r>
        <w:rPr>
          <w:rtl/>
        </w:rPr>
        <w:t>יו</w:t>
      </w:r>
      <w:r>
        <w:rPr>
          <w:rFonts w:hint="cs"/>
          <w:rtl/>
        </w:rPr>
        <w:t>ם-</w:t>
      </w:r>
      <w:r>
        <w:rPr>
          <w:rtl/>
        </w:rPr>
        <w:t>יומי</w:t>
      </w:r>
      <w:r>
        <w:rPr>
          <w:rFonts w:hint="cs"/>
          <w:rtl/>
        </w:rPr>
        <w:t>.</w:t>
      </w:r>
      <w:r>
        <w:rPr>
          <w:rtl/>
        </w:rPr>
        <w:t xml:space="preserve"> </w:t>
      </w:r>
      <w:bookmarkStart w:id="29551" w:name="_ETM_Q97_487339"/>
      <w:bookmarkEnd w:id="29551"/>
      <w:r>
        <w:rPr>
          <w:rtl/>
        </w:rPr>
        <w:t xml:space="preserve">אין </w:t>
      </w:r>
      <w:bookmarkStart w:id="29552" w:name="_ETM_Q97_487609"/>
      <w:bookmarkEnd w:id="29552"/>
      <w:r>
        <w:rPr>
          <w:rtl/>
        </w:rPr>
        <w:t xml:space="preserve">אף </w:t>
      </w:r>
      <w:bookmarkStart w:id="29553" w:name="_ETM_Q97_487790"/>
      <w:bookmarkEnd w:id="29553"/>
      <w:r>
        <w:rPr>
          <w:rtl/>
        </w:rPr>
        <w:t xml:space="preserve">מדינה </w:t>
      </w:r>
      <w:bookmarkStart w:id="29554" w:name="_ETM_Q97_488240"/>
      <w:bookmarkEnd w:id="29554"/>
      <w:r>
        <w:rPr>
          <w:rtl/>
        </w:rPr>
        <w:t xml:space="preserve">בעולם </w:t>
      </w:r>
      <w:bookmarkStart w:id="29555" w:name="_ETM_Q97_488779"/>
      <w:bookmarkEnd w:id="29555"/>
      <w:r>
        <w:rPr>
          <w:rtl/>
        </w:rPr>
        <w:t xml:space="preserve">שמתמודדת </w:t>
      </w:r>
      <w:bookmarkStart w:id="29556" w:name="_ETM_Q97_489680"/>
      <w:bookmarkEnd w:id="29556"/>
      <w:r>
        <w:rPr>
          <w:rtl/>
        </w:rPr>
        <w:t xml:space="preserve">עם </w:t>
      </w:r>
      <w:bookmarkStart w:id="29557" w:name="_ETM_Q97_489799"/>
      <w:bookmarkEnd w:id="29557"/>
      <w:r>
        <w:rPr>
          <w:rtl/>
        </w:rPr>
        <w:t xml:space="preserve">אתגר </w:t>
      </w:r>
      <w:bookmarkStart w:id="29558" w:name="_ETM_Q97_490129"/>
      <w:bookmarkEnd w:id="29558"/>
      <w:r>
        <w:rPr>
          <w:rtl/>
        </w:rPr>
        <w:t xml:space="preserve">ביטחוני </w:t>
      </w:r>
      <w:bookmarkStart w:id="29559" w:name="_ETM_Q97_490610"/>
      <w:bookmarkEnd w:id="29559"/>
      <w:r>
        <w:rPr>
          <w:rtl/>
        </w:rPr>
        <w:t>דומה</w:t>
      </w:r>
      <w:r>
        <w:rPr>
          <w:rFonts w:hint="cs"/>
          <w:rtl/>
        </w:rPr>
        <w:t>.</w:t>
      </w:r>
      <w:r>
        <w:rPr>
          <w:rtl/>
        </w:rPr>
        <w:t xml:space="preserve"> </w:t>
      </w:r>
      <w:bookmarkStart w:id="29560" w:name="_ETM_Q97_491999"/>
      <w:bookmarkEnd w:id="29560"/>
      <w:r>
        <w:rPr>
          <w:rtl/>
        </w:rPr>
        <w:t xml:space="preserve">אנחנו </w:t>
      </w:r>
      <w:bookmarkStart w:id="29561" w:name="_ETM_Q97_492389"/>
      <w:bookmarkEnd w:id="29561"/>
      <w:r>
        <w:rPr>
          <w:rtl/>
        </w:rPr>
        <w:t xml:space="preserve">חיים </w:t>
      </w:r>
      <w:bookmarkStart w:id="29562" w:name="_ETM_Q97_492660"/>
      <w:bookmarkEnd w:id="29562"/>
      <w:r>
        <w:rPr>
          <w:rtl/>
        </w:rPr>
        <w:t xml:space="preserve">במדינה </w:t>
      </w:r>
      <w:bookmarkStart w:id="29563" w:name="_ETM_Q97_493169"/>
      <w:bookmarkEnd w:id="29563"/>
      <w:r>
        <w:rPr>
          <w:rFonts w:hint="cs"/>
          <w:rtl/>
        </w:rPr>
        <w:t>עם</w:t>
      </w:r>
      <w:r>
        <w:rPr>
          <w:rtl/>
        </w:rPr>
        <w:t xml:space="preserve"> </w:t>
      </w:r>
      <w:bookmarkStart w:id="29564" w:name="_ETM_Q97_493289"/>
      <w:bookmarkEnd w:id="29564"/>
      <w:r>
        <w:rPr>
          <w:rtl/>
        </w:rPr>
        <w:t xml:space="preserve">מציאות </w:t>
      </w:r>
      <w:bookmarkStart w:id="29565" w:name="_ETM_Q97_493679"/>
      <w:bookmarkEnd w:id="29565"/>
      <w:r>
        <w:rPr>
          <w:rtl/>
        </w:rPr>
        <w:t xml:space="preserve">ביטחונית </w:t>
      </w:r>
      <w:bookmarkStart w:id="29566" w:name="_ETM_Q97_494129"/>
      <w:bookmarkEnd w:id="29566"/>
      <w:r>
        <w:rPr>
          <w:rtl/>
        </w:rPr>
        <w:t xml:space="preserve">מורכבת </w:t>
      </w:r>
      <w:bookmarkStart w:id="29567" w:name="_ETM_Q97_494579"/>
      <w:bookmarkEnd w:id="29567"/>
      <w:r>
        <w:rPr>
          <w:rtl/>
        </w:rPr>
        <w:t xml:space="preserve">ורגישה </w:t>
      </w:r>
      <w:bookmarkStart w:id="29568" w:name="_ETM_Q97_495089"/>
      <w:bookmarkEnd w:id="29568"/>
      <w:r>
        <w:rPr>
          <w:rtl/>
        </w:rPr>
        <w:t xml:space="preserve">ביותר </w:t>
      </w:r>
      <w:bookmarkStart w:id="29569" w:name="_ETM_Q97_495570"/>
      <w:bookmarkEnd w:id="29569"/>
      <w:r>
        <w:rPr>
          <w:rtl/>
        </w:rPr>
        <w:t xml:space="preserve">בעת </w:t>
      </w:r>
      <w:bookmarkStart w:id="29570" w:name="_ETM_Q97_495839"/>
      <w:bookmarkEnd w:id="29570"/>
      <w:r>
        <w:rPr>
          <w:rtl/>
        </w:rPr>
        <w:t>הנוכחית</w:t>
      </w:r>
      <w:r>
        <w:rPr>
          <w:rFonts w:hint="cs"/>
          <w:rtl/>
        </w:rPr>
        <w:t>.</w:t>
      </w:r>
      <w:r>
        <w:rPr>
          <w:rtl/>
        </w:rPr>
        <w:t xml:space="preserve"> </w:t>
      </w:r>
      <w:bookmarkStart w:id="29571" w:name="_ETM_Q97_496859"/>
      <w:bookmarkEnd w:id="29571"/>
      <w:r>
        <w:rPr>
          <w:rtl/>
        </w:rPr>
        <w:t xml:space="preserve">אנחנו </w:t>
      </w:r>
      <w:bookmarkStart w:id="29572" w:name="_ETM_Q97_497250"/>
      <w:bookmarkEnd w:id="29572"/>
      <w:r>
        <w:rPr>
          <w:rtl/>
        </w:rPr>
        <w:t xml:space="preserve">חיים </w:t>
      </w:r>
      <w:bookmarkStart w:id="29573" w:name="_ETM_Q97_497580"/>
      <w:bookmarkEnd w:id="29573"/>
      <w:r>
        <w:rPr>
          <w:rtl/>
        </w:rPr>
        <w:t xml:space="preserve">במדינה </w:t>
      </w:r>
      <w:bookmarkStart w:id="29574" w:name="_ETM_Q97_498509"/>
      <w:bookmarkEnd w:id="29574"/>
      <w:r>
        <w:rPr>
          <w:rFonts w:hint="cs"/>
          <w:rtl/>
        </w:rPr>
        <w:t>ש</w:t>
      </w:r>
      <w:r>
        <w:rPr>
          <w:rtl/>
        </w:rPr>
        <w:t xml:space="preserve">בה </w:t>
      </w:r>
      <w:bookmarkStart w:id="29575" w:name="_ETM_Q97_498750"/>
      <w:bookmarkEnd w:id="29575"/>
      <w:r>
        <w:rPr>
          <w:rtl/>
        </w:rPr>
        <w:t xml:space="preserve">ילדינו </w:t>
      </w:r>
      <w:bookmarkStart w:id="29576" w:name="_ETM_Q97_499289"/>
      <w:bookmarkEnd w:id="29576"/>
      <w:r>
        <w:rPr>
          <w:rtl/>
        </w:rPr>
        <w:t>בני</w:t>
      </w:r>
      <w:r>
        <w:rPr>
          <w:rFonts w:hint="cs"/>
          <w:rtl/>
        </w:rPr>
        <w:t xml:space="preserve"> ה-</w:t>
      </w:r>
      <w:bookmarkStart w:id="29577" w:name="_ETM_Q97_499560"/>
      <w:bookmarkEnd w:id="29577"/>
      <w:r>
        <w:rPr>
          <w:rtl/>
        </w:rPr>
        <w:t xml:space="preserve">18 </w:t>
      </w:r>
      <w:bookmarkStart w:id="29578" w:name="_ETM_Q97_500640"/>
      <w:bookmarkEnd w:id="29578"/>
      <w:r>
        <w:rPr>
          <w:rtl/>
        </w:rPr>
        <w:t xml:space="preserve">יוצאים </w:t>
      </w:r>
      <w:bookmarkStart w:id="29579" w:name="_ETM_Q97_501089"/>
      <w:bookmarkEnd w:id="29579"/>
      <w:r>
        <w:rPr>
          <w:rtl/>
        </w:rPr>
        <w:t xml:space="preserve">מהבית </w:t>
      </w:r>
      <w:bookmarkStart w:id="29580" w:name="_ETM_Q97_501599"/>
      <w:bookmarkEnd w:id="29580"/>
      <w:r>
        <w:rPr>
          <w:rtl/>
        </w:rPr>
        <w:t xml:space="preserve">כדי </w:t>
      </w:r>
      <w:bookmarkStart w:id="29581" w:name="_ETM_Q97_501869"/>
      <w:bookmarkEnd w:id="29581"/>
      <w:r>
        <w:rPr>
          <w:rtl/>
        </w:rPr>
        <w:t xml:space="preserve">להגן </w:t>
      </w:r>
      <w:bookmarkStart w:id="29582" w:name="_ETM_Q97_502289"/>
      <w:bookmarkEnd w:id="29582"/>
      <w:r>
        <w:rPr>
          <w:rtl/>
        </w:rPr>
        <w:t>עלינו</w:t>
      </w:r>
      <w:r>
        <w:rPr>
          <w:rFonts w:hint="cs"/>
          <w:rtl/>
        </w:rPr>
        <w:t>.</w:t>
      </w:r>
      <w:r>
        <w:rPr>
          <w:rtl/>
        </w:rPr>
        <w:t xml:space="preserve"> </w:t>
      </w:r>
      <w:bookmarkStart w:id="29583" w:name="_ETM_Q97_503070"/>
      <w:bookmarkEnd w:id="29583"/>
      <w:r>
        <w:rPr>
          <w:rtl/>
        </w:rPr>
        <w:t xml:space="preserve">אנחנו </w:t>
      </w:r>
      <w:bookmarkStart w:id="29584" w:name="_ETM_Q97_503489"/>
      <w:bookmarkEnd w:id="29584"/>
      <w:r>
        <w:rPr>
          <w:rtl/>
        </w:rPr>
        <w:t xml:space="preserve">חיים </w:t>
      </w:r>
      <w:bookmarkStart w:id="29585" w:name="_ETM_Q97_503789"/>
      <w:bookmarkEnd w:id="29585"/>
      <w:r>
        <w:rPr>
          <w:rtl/>
        </w:rPr>
        <w:t xml:space="preserve">במדינה </w:t>
      </w:r>
      <w:bookmarkStart w:id="29586" w:name="_ETM_Q97_504329"/>
      <w:bookmarkEnd w:id="29586"/>
      <w:r>
        <w:rPr>
          <w:rFonts w:hint="cs"/>
          <w:rtl/>
        </w:rPr>
        <w:t>ש</w:t>
      </w:r>
      <w:r>
        <w:rPr>
          <w:rtl/>
        </w:rPr>
        <w:t>ב</w:t>
      </w:r>
      <w:r>
        <w:rPr>
          <w:rFonts w:hint="cs"/>
          <w:rtl/>
        </w:rPr>
        <w:t xml:space="preserve">ה </w:t>
      </w:r>
      <w:bookmarkStart w:id="29587" w:name="_ETM_Q97_505619"/>
      <w:bookmarkEnd w:id="29587"/>
      <w:r>
        <w:rPr>
          <w:rtl/>
        </w:rPr>
        <w:t xml:space="preserve">יום </w:t>
      </w:r>
      <w:bookmarkStart w:id="29588" w:name="_ETM_Q97_505920"/>
      <w:bookmarkEnd w:id="29588"/>
      <w:r>
        <w:rPr>
          <w:rtl/>
        </w:rPr>
        <w:t xml:space="preserve">העצמאות </w:t>
      </w:r>
      <w:bookmarkStart w:id="29589" w:name="_ETM_Q97_506670"/>
      <w:bookmarkEnd w:id="29589"/>
      <w:r>
        <w:rPr>
          <w:rFonts w:hint="cs"/>
          <w:rtl/>
        </w:rPr>
        <w:t>ו</w:t>
      </w:r>
      <w:r>
        <w:rPr>
          <w:rtl/>
        </w:rPr>
        <w:t xml:space="preserve">יום </w:t>
      </w:r>
      <w:bookmarkStart w:id="29590" w:name="_ETM_Q97_506970"/>
      <w:bookmarkEnd w:id="29590"/>
      <w:r>
        <w:rPr>
          <w:rtl/>
        </w:rPr>
        <w:t>הז</w:t>
      </w:r>
      <w:r>
        <w:rPr>
          <w:rFonts w:hint="cs"/>
          <w:rtl/>
        </w:rPr>
        <w:t>י</w:t>
      </w:r>
      <w:r>
        <w:rPr>
          <w:rtl/>
        </w:rPr>
        <w:t xml:space="preserve">כרון </w:t>
      </w:r>
      <w:bookmarkStart w:id="29591" w:name="_ETM_Q97_507930"/>
      <w:bookmarkEnd w:id="29591"/>
      <w:r>
        <w:rPr>
          <w:rtl/>
        </w:rPr>
        <w:t xml:space="preserve">צמודים </w:t>
      </w:r>
      <w:bookmarkStart w:id="29592" w:name="_ETM_Q97_508439"/>
      <w:bookmarkEnd w:id="29592"/>
      <w:r>
        <w:rPr>
          <w:rtl/>
        </w:rPr>
        <w:t xml:space="preserve">זה </w:t>
      </w:r>
      <w:bookmarkStart w:id="29593" w:name="_ETM_Q97_508770"/>
      <w:bookmarkEnd w:id="29593"/>
      <w:r>
        <w:rPr>
          <w:rFonts w:hint="cs"/>
          <w:rtl/>
        </w:rPr>
        <w:t>ל</w:t>
      </w:r>
      <w:r>
        <w:rPr>
          <w:rtl/>
        </w:rPr>
        <w:t>ז</w:t>
      </w:r>
      <w:r>
        <w:rPr>
          <w:rFonts w:hint="cs"/>
          <w:rtl/>
        </w:rPr>
        <w:t>ה</w:t>
      </w:r>
      <w:r>
        <w:rPr>
          <w:rtl/>
        </w:rPr>
        <w:t xml:space="preserve"> </w:t>
      </w:r>
      <w:bookmarkStart w:id="29594" w:name="_ETM_Q97_509220"/>
      <w:bookmarkEnd w:id="29594"/>
      <w:r>
        <w:rPr>
          <w:rtl/>
        </w:rPr>
        <w:t xml:space="preserve">כי </w:t>
      </w:r>
      <w:bookmarkStart w:id="29595" w:name="_ETM_Q97_509430"/>
      <w:bookmarkEnd w:id="29595"/>
      <w:r>
        <w:rPr>
          <w:rtl/>
        </w:rPr>
        <w:t>העצ</w:t>
      </w:r>
      <w:r>
        <w:rPr>
          <w:rFonts w:hint="cs"/>
          <w:rtl/>
        </w:rPr>
        <w:t>ב</w:t>
      </w:r>
      <w:r>
        <w:rPr>
          <w:rtl/>
        </w:rPr>
        <w:t xml:space="preserve"> </w:t>
      </w:r>
      <w:bookmarkStart w:id="29596" w:name="_ETM_Q97_509730"/>
      <w:bookmarkEnd w:id="29596"/>
      <w:r>
        <w:rPr>
          <w:rtl/>
        </w:rPr>
        <w:t xml:space="preserve">והשמחה </w:t>
      </w:r>
      <w:bookmarkStart w:id="29597" w:name="_ETM_Q97_510240"/>
      <w:bookmarkEnd w:id="29597"/>
      <w:r>
        <w:rPr>
          <w:rtl/>
        </w:rPr>
        <w:t>מ</w:t>
      </w:r>
      <w:r>
        <w:rPr>
          <w:rFonts w:hint="cs"/>
          <w:rtl/>
        </w:rPr>
        <w:t>ה</w:t>
      </w:r>
      <w:r>
        <w:rPr>
          <w:rtl/>
        </w:rPr>
        <w:t xml:space="preserve">ולים </w:t>
      </w:r>
      <w:bookmarkStart w:id="29598" w:name="_ETM_Q97_510660"/>
      <w:bookmarkEnd w:id="29598"/>
      <w:r>
        <w:rPr>
          <w:rtl/>
        </w:rPr>
        <w:t xml:space="preserve">זה </w:t>
      </w:r>
      <w:bookmarkStart w:id="29599" w:name="_ETM_Q97_510810"/>
      <w:bookmarkEnd w:id="29599"/>
      <w:r>
        <w:rPr>
          <w:rtl/>
        </w:rPr>
        <w:t>בזה</w:t>
      </w:r>
      <w:r>
        <w:rPr>
          <w:rFonts w:hint="cs"/>
          <w:rtl/>
        </w:rPr>
        <w:t>.</w:t>
      </w:r>
      <w:bookmarkStart w:id="29600" w:name="_ETM_Q97_510775"/>
      <w:bookmarkStart w:id="29601" w:name="_ETM_Q97_510844"/>
      <w:bookmarkStart w:id="29602" w:name="_ETM_Q97_510934"/>
      <w:bookmarkStart w:id="29603" w:name="_ETM_Q97_510990"/>
      <w:bookmarkStart w:id="29604" w:name="_ETM_Q97_511599"/>
      <w:bookmarkEnd w:id="29600"/>
      <w:bookmarkEnd w:id="29601"/>
      <w:bookmarkEnd w:id="29602"/>
      <w:bookmarkEnd w:id="29603"/>
      <w:bookmarkEnd w:id="29604"/>
      <w:r>
        <w:rPr>
          <w:rFonts w:hint="cs"/>
          <w:rtl/>
        </w:rPr>
        <w:t xml:space="preserve"> </w:t>
      </w:r>
      <w:r>
        <w:rPr>
          <w:rtl/>
        </w:rPr>
        <w:t xml:space="preserve">המדינה </w:t>
      </w:r>
      <w:bookmarkStart w:id="29605" w:name="_ETM_Q97_512140"/>
      <w:bookmarkEnd w:id="29605"/>
      <w:r>
        <w:rPr>
          <w:rtl/>
        </w:rPr>
        <w:t>הז</w:t>
      </w:r>
      <w:r>
        <w:rPr>
          <w:rFonts w:hint="cs"/>
          <w:rtl/>
        </w:rPr>
        <w:t>את</w:t>
      </w:r>
      <w:r>
        <w:rPr>
          <w:rtl/>
        </w:rPr>
        <w:t xml:space="preserve"> </w:t>
      </w:r>
      <w:bookmarkStart w:id="29606" w:name="_ETM_Q97_512350"/>
      <w:bookmarkEnd w:id="29606"/>
      <w:r>
        <w:rPr>
          <w:rtl/>
        </w:rPr>
        <w:t xml:space="preserve">מורכבת </w:t>
      </w:r>
      <w:bookmarkStart w:id="29607" w:name="_ETM_Q97_512800"/>
      <w:bookmarkEnd w:id="29607"/>
      <w:r>
        <w:rPr>
          <w:rtl/>
        </w:rPr>
        <w:t xml:space="preserve">מכל </w:t>
      </w:r>
      <w:bookmarkStart w:id="29608" w:name="_ETM_Q97_513070"/>
      <w:bookmarkEnd w:id="29608"/>
      <w:r>
        <w:rPr>
          <w:rtl/>
        </w:rPr>
        <w:t xml:space="preserve">כך </w:t>
      </w:r>
      <w:bookmarkStart w:id="29609" w:name="_ETM_Q97_513250"/>
      <w:bookmarkEnd w:id="29609"/>
      <w:r>
        <w:rPr>
          <w:rtl/>
        </w:rPr>
        <w:t xml:space="preserve">הרבה </w:t>
      </w:r>
      <w:bookmarkStart w:id="29610" w:name="_ETM_Q97_513519"/>
      <w:bookmarkEnd w:id="29610"/>
      <w:r>
        <w:rPr>
          <w:rtl/>
        </w:rPr>
        <w:t>סיבות</w:t>
      </w:r>
      <w:r>
        <w:rPr>
          <w:rFonts w:hint="cs"/>
          <w:rtl/>
        </w:rPr>
        <w:t>,</w:t>
      </w:r>
      <w:r>
        <w:rPr>
          <w:rtl/>
        </w:rPr>
        <w:t xml:space="preserve"> </w:t>
      </w:r>
      <w:bookmarkStart w:id="29611" w:name="_ETM_Q97_514269"/>
      <w:bookmarkEnd w:id="29611"/>
      <w:r>
        <w:rPr>
          <w:rtl/>
        </w:rPr>
        <w:t xml:space="preserve">אבל </w:t>
      </w:r>
      <w:bookmarkStart w:id="29612" w:name="_ETM_Q97_514570"/>
      <w:bookmarkEnd w:id="29612"/>
      <w:r>
        <w:rPr>
          <w:rtl/>
        </w:rPr>
        <w:t xml:space="preserve">בחרנו </w:t>
      </w:r>
      <w:bookmarkStart w:id="29613" w:name="_ETM_Q97_515019"/>
      <w:bookmarkEnd w:id="29613"/>
      <w:r>
        <w:rPr>
          <w:rtl/>
        </w:rPr>
        <w:t>בכך</w:t>
      </w:r>
      <w:r>
        <w:rPr>
          <w:rFonts w:hint="cs"/>
          <w:rtl/>
        </w:rPr>
        <w:t>,</w:t>
      </w:r>
      <w:r>
        <w:rPr>
          <w:rtl/>
        </w:rPr>
        <w:t xml:space="preserve"> </w:t>
      </w:r>
      <w:bookmarkStart w:id="29614" w:name="_ETM_Q97_515850"/>
      <w:bookmarkEnd w:id="29614"/>
      <w:r>
        <w:rPr>
          <w:rtl/>
        </w:rPr>
        <w:t xml:space="preserve">כי </w:t>
      </w:r>
      <w:bookmarkStart w:id="29615" w:name="_ETM_Q97_516029"/>
      <w:bookmarkEnd w:id="29615"/>
      <w:r>
        <w:rPr>
          <w:rtl/>
        </w:rPr>
        <w:t xml:space="preserve">כדי </w:t>
      </w:r>
      <w:bookmarkStart w:id="29616" w:name="_ETM_Q97_516300"/>
      <w:bookmarkEnd w:id="29616"/>
      <w:r>
        <w:rPr>
          <w:rtl/>
        </w:rPr>
        <w:t xml:space="preserve">לחיות </w:t>
      </w:r>
      <w:bookmarkStart w:id="29617" w:name="_ETM_Q97_516779"/>
      <w:bookmarkEnd w:id="29617"/>
      <w:r>
        <w:rPr>
          <w:rtl/>
        </w:rPr>
        <w:t xml:space="preserve">בארץ </w:t>
      </w:r>
      <w:bookmarkStart w:id="29618" w:name="_ETM_Q97_517305"/>
      <w:bookmarkEnd w:id="29618"/>
      <w:r>
        <w:rPr>
          <w:rtl/>
        </w:rPr>
        <w:t>ישראל</w:t>
      </w:r>
      <w:r>
        <w:rPr>
          <w:rFonts w:hint="cs"/>
          <w:rtl/>
        </w:rPr>
        <w:t>,</w:t>
      </w:r>
      <w:r>
        <w:rPr>
          <w:rtl/>
        </w:rPr>
        <w:t xml:space="preserve"> </w:t>
      </w:r>
      <w:bookmarkStart w:id="29619" w:name="_ETM_Q97_517980"/>
      <w:bookmarkEnd w:id="29619"/>
      <w:r>
        <w:rPr>
          <w:rtl/>
        </w:rPr>
        <w:t xml:space="preserve">ארץ </w:t>
      </w:r>
      <w:bookmarkStart w:id="29620" w:name="_ETM_Q97_518310"/>
      <w:bookmarkEnd w:id="29620"/>
      <w:r>
        <w:rPr>
          <w:rtl/>
        </w:rPr>
        <w:t>אבותינו</w:t>
      </w:r>
      <w:r>
        <w:rPr>
          <w:rFonts w:hint="cs"/>
          <w:rtl/>
        </w:rPr>
        <w:t>,</w:t>
      </w:r>
      <w:r>
        <w:rPr>
          <w:rtl/>
        </w:rPr>
        <w:t xml:space="preserve"> </w:t>
      </w:r>
      <w:bookmarkStart w:id="29621" w:name="_ETM_Q97_519270"/>
      <w:bookmarkEnd w:id="29621"/>
      <w:r>
        <w:rPr>
          <w:rtl/>
        </w:rPr>
        <w:t xml:space="preserve">אנחנו </w:t>
      </w:r>
      <w:bookmarkStart w:id="29622" w:name="_ETM_Q97_519720"/>
      <w:bookmarkEnd w:id="29622"/>
      <w:r>
        <w:rPr>
          <w:rtl/>
        </w:rPr>
        <w:t xml:space="preserve">מוכנים </w:t>
      </w:r>
      <w:bookmarkStart w:id="29623" w:name="_ETM_Q97_520200"/>
      <w:bookmarkEnd w:id="29623"/>
      <w:r>
        <w:rPr>
          <w:rtl/>
        </w:rPr>
        <w:t xml:space="preserve">לשלם </w:t>
      </w:r>
      <w:bookmarkStart w:id="29624" w:name="_ETM_Q97_520650"/>
      <w:bookmarkEnd w:id="29624"/>
      <w:r>
        <w:rPr>
          <w:rtl/>
        </w:rPr>
        <w:t xml:space="preserve">את </w:t>
      </w:r>
      <w:bookmarkStart w:id="29625" w:name="_ETM_Q97_520770"/>
      <w:bookmarkEnd w:id="29625"/>
      <w:r>
        <w:rPr>
          <w:rtl/>
        </w:rPr>
        <w:t>המחיר</w:t>
      </w:r>
      <w:r>
        <w:rPr>
          <w:rFonts w:hint="cs"/>
          <w:rtl/>
        </w:rPr>
        <w:t>.</w:t>
      </w:r>
      <w:r>
        <w:rPr>
          <w:rtl/>
        </w:rPr>
        <w:t xml:space="preserve"> </w:t>
      </w:r>
      <w:bookmarkStart w:id="29626" w:name="_ETM_Q97_522449"/>
      <w:bookmarkEnd w:id="29626"/>
    </w:p>
    <w:p w:rsidR="006120FD" w:rsidRDefault="006120FD" w:rsidP="00315816">
      <w:pPr>
        <w:rPr>
          <w:rtl/>
        </w:rPr>
      </w:pPr>
      <w:bookmarkStart w:id="29627" w:name="_ETM_Q97_522865"/>
      <w:bookmarkStart w:id="29628" w:name="_ETM_Q97_522919"/>
      <w:bookmarkEnd w:id="29627"/>
      <w:bookmarkEnd w:id="29628"/>
    </w:p>
    <w:p w:rsidR="006120FD" w:rsidRDefault="006120FD" w:rsidP="00315816">
      <w:pPr>
        <w:rPr>
          <w:rtl/>
        </w:rPr>
      </w:pPr>
      <w:bookmarkStart w:id="29629" w:name="_ETM_Q97_523057"/>
      <w:bookmarkStart w:id="29630" w:name="_ETM_Q97_523099"/>
      <w:bookmarkEnd w:id="29629"/>
      <w:bookmarkEnd w:id="29630"/>
      <w:r>
        <w:rPr>
          <w:rtl/>
        </w:rPr>
        <w:t xml:space="preserve">בימים </w:t>
      </w:r>
      <w:bookmarkStart w:id="29631" w:name="_ETM_Q97_523019"/>
      <w:bookmarkEnd w:id="29631"/>
      <w:r>
        <w:rPr>
          <w:rtl/>
        </w:rPr>
        <w:t>האל</w:t>
      </w:r>
      <w:r>
        <w:rPr>
          <w:rFonts w:hint="cs"/>
          <w:rtl/>
        </w:rPr>
        <w:t>ה,</w:t>
      </w:r>
      <w:r>
        <w:rPr>
          <w:rtl/>
        </w:rPr>
        <w:t xml:space="preserve"> </w:t>
      </w:r>
      <w:bookmarkStart w:id="29632" w:name="_ETM_Q97_523800"/>
      <w:bookmarkEnd w:id="29632"/>
      <w:r>
        <w:rPr>
          <w:rtl/>
        </w:rPr>
        <w:t xml:space="preserve">כשהביטחון </w:t>
      </w:r>
      <w:bookmarkStart w:id="29633" w:name="_ETM_Q97_524609"/>
      <w:bookmarkEnd w:id="29633"/>
      <w:r>
        <w:rPr>
          <w:rtl/>
        </w:rPr>
        <w:t xml:space="preserve">האישי </w:t>
      </w:r>
      <w:bookmarkStart w:id="29634" w:name="_ETM_Q97_524940"/>
      <w:bookmarkEnd w:id="29634"/>
      <w:r>
        <w:rPr>
          <w:rtl/>
        </w:rPr>
        <w:t xml:space="preserve">והלאומי </w:t>
      </w:r>
      <w:bookmarkStart w:id="29635" w:name="_ETM_Q97_526079"/>
      <w:bookmarkEnd w:id="29635"/>
      <w:r>
        <w:rPr>
          <w:rtl/>
        </w:rPr>
        <w:t xml:space="preserve">מאותגרים </w:t>
      </w:r>
      <w:bookmarkStart w:id="29636" w:name="_ETM_Q97_526739"/>
      <w:bookmarkEnd w:id="29636"/>
      <w:r>
        <w:rPr>
          <w:rtl/>
        </w:rPr>
        <w:t xml:space="preserve">יותר </w:t>
      </w:r>
      <w:bookmarkStart w:id="29637" w:name="_ETM_Q97_527070"/>
      <w:bookmarkEnd w:id="29637"/>
      <w:r>
        <w:rPr>
          <w:rtl/>
        </w:rPr>
        <w:t xml:space="preserve">מאי </w:t>
      </w:r>
      <w:bookmarkStart w:id="29638" w:name="_ETM_Q97_527339"/>
      <w:bookmarkEnd w:id="29638"/>
      <w:r>
        <w:rPr>
          <w:rtl/>
        </w:rPr>
        <w:t xml:space="preserve">פעם </w:t>
      </w:r>
      <w:bookmarkStart w:id="29639" w:name="_ETM_Q97_528289"/>
      <w:bookmarkEnd w:id="29639"/>
      <w:r>
        <w:rPr>
          <w:rtl/>
        </w:rPr>
        <w:t xml:space="preserve">והממשלה </w:t>
      </w:r>
      <w:bookmarkStart w:id="29640" w:name="_ETM_Q97_529039"/>
      <w:bookmarkEnd w:id="29640"/>
      <w:r>
        <w:rPr>
          <w:rtl/>
        </w:rPr>
        <w:t xml:space="preserve">מתקשה </w:t>
      </w:r>
      <w:bookmarkStart w:id="29641" w:name="_ETM_Q97_529609"/>
      <w:bookmarkEnd w:id="29641"/>
      <w:r>
        <w:rPr>
          <w:rtl/>
        </w:rPr>
        <w:t xml:space="preserve">להשליט </w:t>
      </w:r>
      <w:bookmarkStart w:id="29642" w:name="_ETM_Q97_530059"/>
      <w:bookmarkEnd w:id="29642"/>
      <w:r>
        <w:rPr>
          <w:rtl/>
        </w:rPr>
        <w:t xml:space="preserve">משילות </w:t>
      </w:r>
      <w:bookmarkStart w:id="29643" w:name="_ETM_Q97_530480"/>
      <w:bookmarkEnd w:id="29643"/>
      <w:r>
        <w:rPr>
          <w:rtl/>
        </w:rPr>
        <w:t xml:space="preserve">וביטחון </w:t>
      </w:r>
      <w:bookmarkStart w:id="29644" w:name="_ETM_Q97_531050"/>
      <w:bookmarkEnd w:id="29644"/>
      <w:r>
        <w:rPr>
          <w:rtl/>
        </w:rPr>
        <w:t xml:space="preserve">בקרב </w:t>
      </w:r>
      <w:bookmarkStart w:id="29645" w:name="_ETM_Q97_531379"/>
      <w:bookmarkEnd w:id="29645"/>
      <w:r>
        <w:rPr>
          <w:rtl/>
        </w:rPr>
        <w:t xml:space="preserve">אזרחי </w:t>
      </w:r>
      <w:bookmarkStart w:id="29646" w:name="_ETM_Q97_531829"/>
      <w:bookmarkEnd w:id="29646"/>
      <w:r>
        <w:rPr>
          <w:rtl/>
        </w:rPr>
        <w:t>ישראל</w:t>
      </w:r>
      <w:r>
        <w:rPr>
          <w:rFonts w:hint="cs"/>
          <w:rtl/>
        </w:rPr>
        <w:t>,</w:t>
      </w:r>
      <w:r>
        <w:rPr>
          <w:rtl/>
        </w:rPr>
        <w:t xml:space="preserve"> </w:t>
      </w:r>
      <w:bookmarkStart w:id="29647" w:name="_ETM_Q97_532879"/>
      <w:bookmarkEnd w:id="29647"/>
      <w:r>
        <w:rPr>
          <w:rtl/>
        </w:rPr>
        <w:t xml:space="preserve">חובה </w:t>
      </w:r>
      <w:bookmarkStart w:id="29648" w:name="_ETM_Q97_533449"/>
      <w:bookmarkEnd w:id="29648"/>
      <w:r>
        <w:rPr>
          <w:rtl/>
        </w:rPr>
        <w:t xml:space="preserve">עלינו </w:t>
      </w:r>
      <w:bookmarkStart w:id="29649" w:name="_ETM_Q97_534329"/>
      <w:bookmarkEnd w:id="29649"/>
      <w:r>
        <w:rPr>
          <w:rtl/>
        </w:rPr>
        <w:t xml:space="preserve">לייצר </w:t>
      </w:r>
      <w:bookmarkStart w:id="29650" w:name="_ETM_Q97_534989"/>
      <w:bookmarkEnd w:id="29650"/>
      <w:r>
        <w:rPr>
          <w:rtl/>
        </w:rPr>
        <w:t xml:space="preserve">כלים </w:t>
      </w:r>
      <w:bookmarkStart w:id="29651" w:name="_ETM_Q97_535350"/>
      <w:bookmarkEnd w:id="29651"/>
      <w:r>
        <w:rPr>
          <w:rtl/>
        </w:rPr>
        <w:t xml:space="preserve">משמעותיים </w:t>
      </w:r>
      <w:bookmarkStart w:id="29652" w:name="_ETM_Q97_536460"/>
      <w:bookmarkEnd w:id="29652"/>
      <w:r>
        <w:rPr>
          <w:rtl/>
        </w:rPr>
        <w:t xml:space="preserve">שירתיעו </w:t>
      </w:r>
      <w:bookmarkStart w:id="29653" w:name="_ETM_Q97_537210"/>
      <w:bookmarkEnd w:id="29653"/>
      <w:r>
        <w:rPr>
          <w:rtl/>
        </w:rPr>
        <w:t xml:space="preserve">מחבלים </w:t>
      </w:r>
      <w:bookmarkStart w:id="29654" w:name="_ETM_Q97_537899"/>
      <w:bookmarkEnd w:id="29654"/>
      <w:r>
        <w:rPr>
          <w:rtl/>
        </w:rPr>
        <w:t xml:space="preserve">מרצח </w:t>
      </w:r>
      <w:bookmarkStart w:id="29655" w:name="_ETM_Q97_538320"/>
      <w:bookmarkEnd w:id="29655"/>
      <w:r>
        <w:rPr>
          <w:rtl/>
        </w:rPr>
        <w:t xml:space="preserve">אזרחים </w:t>
      </w:r>
      <w:bookmarkStart w:id="29656" w:name="_ETM_Q97_538769"/>
      <w:bookmarkEnd w:id="29656"/>
      <w:r>
        <w:rPr>
          <w:rtl/>
        </w:rPr>
        <w:t xml:space="preserve">חפים </w:t>
      </w:r>
      <w:bookmarkStart w:id="29657" w:name="_ETM_Q97_539129"/>
      <w:bookmarkEnd w:id="29657"/>
      <w:r>
        <w:rPr>
          <w:rtl/>
        </w:rPr>
        <w:t>מפשע</w:t>
      </w:r>
      <w:r>
        <w:rPr>
          <w:rFonts w:hint="cs"/>
          <w:rtl/>
        </w:rPr>
        <w:t>.</w:t>
      </w:r>
      <w:r>
        <w:rPr>
          <w:rtl/>
        </w:rPr>
        <w:t xml:space="preserve"> </w:t>
      </w:r>
      <w:bookmarkStart w:id="29658" w:name="_ETM_Q97_540160"/>
      <w:bookmarkEnd w:id="29658"/>
      <w:r>
        <w:rPr>
          <w:rtl/>
        </w:rPr>
        <w:t xml:space="preserve">הצעת </w:t>
      </w:r>
      <w:bookmarkStart w:id="29659" w:name="_ETM_Q97_540760"/>
      <w:bookmarkEnd w:id="29659"/>
      <w:r>
        <w:rPr>
          <w:rtl/>
        </w:rPr>
        <w:t xml:space="preserve">החוק </w:t>
      </w:r>
      <w:bookmarkStart w:id="29660" w:name="_ETM_Q97_541089"/>
      <w:bookmarkEnd w:id="29660"/>
      <w:r>
        <w:rPr>
          <w:rtl/>
        </w:rPr>
        <w:t>הז</w:t>
      </w:r>
      <w:r>
        <w:rPr>
          <w:rFonts w:hint="cs"/>
          <w:rtl/>
        </w:rPr>
        <w:t>את</w:t>
      </w:r>
      <w:r>
        <w:rPr>
          <w:rtl/>
        </w:rPr>
        <w:t xml:space="preserve"> </w:t>
      </w:r>
      <w:bookmarkStart w:id="29661" w:name="_ETM_Q97_541329"/>
      <w:bookmarkEnd w:id="29661"/>
      <w:r>
        <w:rPr>
          <w:rtl/>
        </w:rPr>
        <w:t xml:space="preserve">שאנחנו </w:t>
      </w:r>
      <w:bookmarkStart w:id="29662" w:name="_ETM_Q97_541719"/>
      <w:bookmarkEnd w:id="29662"/>
      <w:r>
        <w:rPr>
          <w:rtl/>
        </w:rPr>
        <w:t xml:space="preserve">מניחות </w:t>
      </w:r>
      <w:bookmarkStart w:id="29663" w:name="_ETM_Q97_542199"/>
      <w:bookmarkEnd w:id="29663"/>
      <w:r>
        <w:rPr>
          <w:rtl/>
        </w:rPr>
        <w:t xml:space="preserve">לפניכם </w:t>
      </w:r>
      <w:bookmarkStart w:id="29664" w:name="_ETM_Q97_543190"/>
      <w:bookmarkEnd w:id="29664"/>
      <w:r>
        <w:rPr>
          <w:rtl/>
        </w:rPr>
        <w:t xml:space="preserve">תיתן </w:t>
      </w:r>
      <w:bookmarkStart w:id="29665" w:name="_ETM_Q97_543640"/>
      <w:bookmarkEnd w:id="29665"/>
      <w:r>
        <w:rPr>
          <w:rtl/>
        </w:rPr>
        <w:t xml:space="preserve">בפעם </w:t>
      </w:r>
      <w:bookmarkStart w:id="29666" w:name="_ETM_Q97_544119"/>
      <w:bookmarkEnd w:id="29666"/>
      <w:r>
        <w:rPr>
          <w:rtl/>
        </w:rPr>
        <w:t xml:space="preserve">הראשונה </w:t>
      </w:r>
      <w:bookmarkStart w:id="29667" w:name="_ETM_Q97_544990"/>
      <w:bookmarkEnd w:id="29667"/>
      <w:r>
        <w:rPr>
          <w:rtl/>
        </w:rPr>
        <w:t xml:space="preserve">למשפחות </w:t>
      </w:r>
      <w:bookmarkStart w:id="29668" w:name="_ETM_Q97_545740"/>
      <w:bookmarkEnd w:id="29668"/>
      <w:r>
        <w:rPr>
          <w:rtl/>
        </w:rPr>
        <w:t xml:space="preserve">שכולות </w:t>
      </w:r>
      <w:bookmarkStart w:id="29669" w:name="_ETM_Q97_546250"/>
      <w:bookmarkEnd w:id="29669"/>
      <w:r>
        <w:rPr>
          <w:rtl/>
        </w:rPr>
        <w:t>ש</w:t>
      </w:r>
      <w:bookmarkStart w:id="29670" w:name="_ETM_Q97_546670"/>
      <w:bookmarkEnd w:id="29670"/>
      <w:r>
        <w:rPr>
          <w:rFonts w:hint="cs"/>
          <w:rtl/>
        </w:rPr>
        <w:t>יקיריהן</w:t>
      </w:r>
      <w:r>
        <w:rPr>
          <w:rtl/>
        </w:rPr>
        <w:t xml:space="preserve"> </w:t>
      </w:r>
      <w:bookmarkStart w:id="29671" w:name="_ETM_Q97_546729"/>
      <w:bookmarkEnd w:id="29671"/>
      <w:r>
        <w:rPr>
          <w:rtl/>
        </w:rPr>
        <w:t xml:space="preserve">נרצחו </w:t>
      </w:r>
      <w:bookmarkStart w:id="29672" w:name="_ETM_Q97_547180"/>
      <w:bookmarkEnd w:id="29672"/>
      <w:r>
        <w:rPr>
          <w:rtl/>
        </w:rPr>
        <w:t xml:space="preserve">בפיגועים </w:t>
      </w:r>
      <w:bookmarkStart w:id="29673" w:name="_ETM_Q97_548140"/>
      <w:bookmarkEnd w:id="29673"/>
      <w:r>
        <w:rPr>
          <w:rtl/>
        </w:rPr>
        <w:t xml:space="preserve">או </w:t>
      </w:r>
      <w:bookmarkStart w:id="29674" w:name="_ETM_Q97_548290"/>
      <w:bookmarkEnd w:id="29674"/>
      <w:r>
        <w:rPr>
          <w:rtl/>
        </w:rPr>
        <w:t xml:space="preserve">לאזרחים </w:t>
      </w:r>
      <w:bookmarkStart w:id="29675" w:name="_ETM_Q97_548799"/>
      <w:bookmarkEnd w:id="29675"/>
      <w:r>
        <w:rPr>
          <w:rtl/>
        </w:rPr>
        <w:t xml:space="preserve">שנפגעו </w:t>
      </w:r>
      <w:bookmarkStart w:id="29676" w:name="_ETM_Q97_549279"/>
      <w:bookmarkEnd w:id="29676"/>
      <w:r>
        <w:rPr>
          <w:rtl/>
        </w:rPr>
        <w:t xml:space="preserve">בפיגועים </w:t>
      </w:r>
      <w:bookmarkStart w:id="29677" w:name="_ETM_Q97_550290"/>
      <w:bookmarkEnd w:id="29677"/>
      <w:r>
        <w:rPr>
          <w:rtl/>
        </w:rPr>
        <w:t xml:space="preserve">את </w:t>
      </w:r>
      <w:bookmarkStart w:id="29678" w:name="_ETM_Q97_550590"/>
      <w:bookmarkEnd w:id="29678"/>
      <w:r>
        <w:rPr>
          <w:rtl/>
        </w:rPr>
        <w:t xml:space="preserve">האפשרות </w:t>
      </w:r>
      <w:bookmarkStart w:id="29679" w:name="_ETM_Q97_551130"/>
      <w:bookmarkEnd w:id="29679"/>
      <w:r>
        <w:rPr>
          <w:rtl/>
        </w:rPr>
        <w:t xml:space="preserve">לתבוע </w:t>
      </w:r>
      <w:bookmarkStart w:id="29680" w:name="_ETM_Q97_551520"/>
      <w:bookmarkEnd w:id="29680"/>
      <w:r>
        <w:rPr>
          <w:rtl/>
        </w:rPr>
        <w:t xml:space="preserve">ישירות </w:t>
      </w:r>
      <w:bookmarkStart w:id="29681" w:name="_ETM_Q97_552120"/>
      <w:bookmarkEnd w:id="29681"/>
      <w:r>
        <w:rPr>
          <w:rtl/>
        </w:rPr>
        <w:t xml:space="preserve">את </w:t>
      </w:r>
      <w:bookmarkStart w:id="29682" w:name="_ETM_Q97_552270"/>
      <w:bookmarkEnd w:id="29682"/>
      <w:r>
        <w:rPr>
          <w:rtl/>
        </w:rPr>
        <w:t xml:space="preserve">הפוגע </w:t>
      </w:r>
      <w:bookmarkStart w:id="29683" w:name="_ETM_Q97_553140"/>
      <w:bookmarkEnd w:id="29683"/>
      <w:r>
        <w:rPr>
          <w:rtl/>
        </w:rPr>
        <w:t xml:space="preserve">או </w:t>
      </w:r>
      <w:bookmarkStart w:id="29684" w:name="_ETM_Q97_553290"/>
      <w:bookmarkEnd w:id="29684"/>
      <w:r>
        <w:rPr>
          <w:rtl/>
        </w:rPr>
        <w:t xml:space="preserve">את </w:t>
      </w:r>
      <w:bookmarkStart w:id="29685" w:name="_ETM_Q97_553410"/>
      <w:bookmarkEnd w:id="29685"/>
      <w:r>
        <w:rPr>
          <w:rtl/>
        </w:rPr>
        <w:t xml:space="preserve">הרשות </w:t>
      </w:r>
      <w:bookmarkStart w:id="29686" w:name="_ETM_Q97_553800"/>
      <w:bookmarkEnd w:id="29686"/>
      <w:r>
        <w:rPr>
          <w:rtl/>
        </w:rPr>
        <w:t>הפלסטינית</w:t>
      </w:r>
      <w:r>
        <w:rPr>
          <w:rFonts w:hint="cs"/>
          <w:rtl/>
        </w:rPr>
        <w:t>,</w:t>
      </w:r>
      <w:r>
        <w:rPr>
          <w:rtl/>
        </w:rPr>
        <w:t xml:space="preserve"> </w:t>
      </w:r>
      <w:bookmarkStart w:id="29687" w:name="_ETM_Q97_554580"/>
      <w:bookmarkEnd w:id="29687"/>
      <w:r>
        <w:rPr>
          <w:rtl/>
        </w:rPr>
        <w:t xml:space="preserve">שמעודדת </w:t>
      </w:r>
      <w:bookmarkStart w:id="29688" w:name="_ETM_Q97_555120"/>
      <w:bookmarkEnd w:id="29688"/>
      <w:r>
        <w:rPr>
          <w:rtl/>
        </w:rPr>
        <w:t xml:space="preserve">את </w:t>
      </w:r>
      <w:bookmarkStart w:id="29689" w:name="_ETM_Q97_555240"/>
      <w:bookmarkEnd w:id="29689"/>
      <w:r>
        <w:rPr>
          <w:rtl/>
        </w:rPr>
        <w:t xml:space="preserve">המחבלים </w:t>
      </w:r>
      <w:bookmarkStart w:id="29690" w:name="_ETM_Q97_556080"/>
      <w:bookmarkEnd w:id="29690"/>
      <w:r>
        <w:rPr>
          <w:rtl/>
        </w:rPr>
        <w:t xml:space="preserve">לצאת </w:t>
      </w:r>
      <w:bookmarkStart w:id="29691" w:name="_ETM_Q97_556920"/>
      <w:bookmarkEnd w:id="29691"/>
      <w:r>
        <w:rPr>
          <w:rtl/>
        </w:rPr>
        <w:t xml:space="preserve">ולבצע </w:t>
      </w:r>
      <w:bookmarkStart w:id="29692" w:name="_ETM_Q97_557550"/>
      <w:bookmarkEnd w:id="29692"/>
      <w:r>
        <w:rPr>
          <w:rtl/>
        </w:rPr>
        <w:t xml:space="preserve">פיגועי </w:t>
      </w:r>
      <w:bookmarkStart w:id="29693" w:name="_ETM_Q97_557880"/>
      <w:bookmarkEnd w:id="29693"/>
      <w:r>
        <w:rPr>
          <w:rtl/>
        </w:rPr>
        <w:t>טרור</w:t>
      </w:r>
      <w:r>
        <w:rPr>
          <w:rFonts w:hint="cs"/>
          <w:rtl/>
        </w:rPr>
        <w:t>.</w:t>
      </w:r>
      <w:bookmarkStart w:id="29694" w:name="_ETM_Q97_559454"/>
      <w:bookmarkStart w:id="29695" w:name="_ETM_Q97_559512"/>
      <w:bookmarkStart w:id="29696" w:name="_ETM_Q97_559615"/>
      <w:bookmarkStart w:id="29697" w:name="_ETM_Q97_559661"/>
      <w:bookmarkStart w:id="29698" w:name="_ETM_Q97_558779"/>
      <w:bookmarkEnd w:id="29694"/>
      <w:bookmarkEnd w:id="29695"/>
      <w:bookmarkEnd w:id="29696"/>
      <w:bookmarkEnd w:id="29697"/>
      <w:bookmarkEnd w:id="29698"/>
      <w:r>
        <w:rPr>
          <w:rFonts w:hint="cs"/>
          <w:rtl/>
        </w:rPr>
        <w:t xml:space="preserve"> </w:t>
      </w:r>
      <w:r>
        <w:rPr>
          <w:rtl/>
        </w:rPr>
        <w:t xml:space="preserve">מרגע </w:t>
      </w:r>
      <w:bookmarkStart w:id="29699" w:name="_ETM_Q97_559290"/>
      <w:bookmarkEnd w:id="29699"/>
      <w:r>
        <w:rPr>
          <w:rtl/>
        </w:rPr>
        <w:t xml:space="preserve">מעבר </w:t>
      </w:r>
      <w:bookmarkStart w:id="29700" w:name="_ETM_Q97_560130"/>
      <w:bookmarkEnd w:id="29700"/>
      <w:r>
        <w:rPr>
          <w:rtl/>
        </w:rPr>
        <w:t>החוק</w:t>
      </w:r>
      <w:r>
        <w:rPr>
          <w:rFonts w:hint="cs"/>
          <w:rtl/>
        </w:rPr>
        <w:t>,</w:t>
      </w:r>
      <w:r>
        <w:rPr>
          <w:rtl/>
        </w:rPr>
        <w:t xml:space="preserve"> </w:t>
      </w:r>
      <w:bookmarkStart w:id="29701" w:name="_ETM_Q97_560730"/>
      <w:bookmarkEnd w:id="29701"/>
      <w:r>
        <w:rPr>
          <w:rtl/>
        </w:rPr>
        <w:t xml:space="preserve">המשפחות </w:t>
      </w:r>
      <w:bookmarkStart w:id="29702" w:name="_ETM_Q97_561330"/>
      <w:bookmarkEnd w:id="29702"/>
      <w:r>
        <w:rPr>
          <w:rtl/>
        </w:rPr>
        <w:t xml:space="preserve">השכולות </w:t>
      </w:r>
      <w:bookmarkStart w:id="29703" w:name="_ETM_Q97_562320"/>
      <w:bookmarkEnd w:id="29703"/>
      <w:r>
        <w:rPr>
          <w:rtl/>
        </w:rPr>
        <w:t xml:space="preserve">יוכלו </w:t>
      </w:r>
      <w:bookmarkStart w:id="29704" w:name="_ETM_Q97_562680"/>
      <w:bookmarkEnd w:id="29704"/>
      <w:r>
        <w:rPr>
          <w:rtl/>
        </w:rPr>
        <w:t xml:space="preserve">לקבל </w:t>
      </w:r>
      <w:bookmarkStart w:id="29705" w:name="_ETM_Q97_563100"/>
      <w:bookmarkEnd w:id="29705"/>
      <w:r>
        <w:rPr>
          <w:rtl/>
        </w:rPr>
        <w:t xml:space="preserve">פיצוי </w:t>
      </w:r>
      <w:bookmarkStart w:id="29706" w:name="_ETM_Q97_563520"/>
      <w:bookmarkEnd w:id="29706"/>
      <w:r>
        <w:rPr>
          <w:rtl/>
        </w:rPr>
        <w:t>כספי</w:t>
      </w:r>
      <w:r>
        <w:rPr>
          <w:rFonts w:hint="cs"/>
          <w:rtl/>
        </w:rPr>
        <w:t>,</w:t>
      </w:r>
      <w:r>
        <w:rPr>
          <w:rtl/>
        </w:rPr>
        <w:t xml:space="preserve"> </w:t>
      </w:r>
      <w:bookmarkStart w:id="29707" w:name="_ETM_Q97_564300"/>
      <w:bookmarkEnd w:id="29707"/>
      <w:r>
        <w:rPr>
          <w:rtl/>
        </w:rPr>
        <w:t xml:space="preserve">שאומנם </w:t>
      </w:r>
      <w:bookmarkStart w:id="29708" w:name="_ETM_Q97_564839"/>
      <w:bookmarkEnd w:id="29708"/>
      <w:r>
        <w:rPr>
          <w:rtl/>
        </w:rPr>
        <w:t xml:space="preserve">לעולם </w:t>
      </w:r>
      <w:bookmarkStart w:id="29709" w:name="_ETM_Q97_565260"/>
      <w:bookmarkEnd w:id="29709"/>
      <w:r>
        <w:rPr>
          <w:rtl/>
        </w:rPr>
        <w:t xml:space="preserve">לא </w:t>
      </w:r>
      <w:bookmarkStart w:id="29710" w:name="_ETM_Q97_565350"/>
      <w:bookmarkEnd w:id="29710"/>
      <w:r>
        <w:rPr>
          <w:rtl/>
        </w:rPr>
        <w:t xml:space="preserve">יוכל </w:t>
      </w:r>
      <w:bookmarkStart w:id="29711" w:name="_ETM_Q97_565680"/>
      <w:bookmarkEnd w:id="29711"/>
      <w:r>
        <w:rPr>
          <w:rtl/>
        </w:rPr>
        <w:t>ל</w:t>
      </w:r>
      <w:r>
        <w:rPr>
          <w:rFonts w:hint="cs"/>
          <w:rtl/>
        </w:rPr>
        <w:t>כ</w:t>
      </w:r>
      <w:r>
        <w:rPr>
          <w:rtl/>
        </w:rPr>
        <w:t xml:space="preserve">פר </w:t>
      </w:r>
      <w:bookmarkStart w:id="29712" w:name="_ETM_Q97_566100"/>
      <w:bookmarkEnd w:id="29712"/>
      <w:r>
        <w:rPr>
          <w:rtl/>
        </w:rPr>
        <w:t xml:space="preserve">על </w:t>
      </w:r>
      <w:bookmarkStart w:id="29713" w:name="_ETM_Q97_566220"/>
      <w:bookmarkStart w:id="29714" w:name="_ETM_Q97_566390"/>
      <w:bookmarkEnd w:id="29713"/>
      <w:bookmarkEnd w:id="29714"/>
      <w:r>
        <w:rPr>
          <w:rtl/>
        </w:rPr>
        <w:t xml:space="preserve">הסבל </w:t>
      </w:r>
      <w:bookmarkStart w:id="29715" w:name="_ETM_Q97_566779"/>
      <w:bookmarkEnd w:id="29715"/>
      <w:r>
        <w:rPr>
          <w:rtl/>
        </w:rPr>
        <w:t xml:space="preserve">הנורא </w:t>
      </w:r>
      <w:bookmarkStart w:id="29716" w:name="_ETM_Q97_567170"/>
      <w:bookmarkEnd w:id="29716"/>
      <w:r>
        <w:rPr>
          <w:rtl/>
        </w:rPr>
        <w:t>שה</w:t>
      </w:r>
      <w:r>
        <w:rPr>
          <w:rFonts w:hint="cs"/>
          <w:rtl/>
        </w:rPr>
        <w:t>ן</w:t>
      </w:r>
      <w:r>
        <w:rPr>
          <w:rtl/>
        </w:rPr>
        <w:t xml:space="preserve"> </w:t>
      </w:r>
      <w:bookmarkStart w:id="29717" w:name="_ETM_Q97_567409"/>
      <w:bookmarkEnd w:id="29717"/>
      <w:r>
        <w:rPr>
          <w:rtl/>
        </w:rPr>
        <w:t>חוו</w:t>
      </w:r>
      <w:r>
        <w:rPr>
          <w:rFonts w:hint="cs"/>
          <w:rtl/>
        </w:rPr>
        <w:t>,</w:t>
      </w:r>
      <w:r>
        <w:rPr>
          <w:rtl/>
        </w:rPr>
        <w:t xml:space="preserve"> </w:t>
      </w:r>
      <w:bookmarkStart w:id="29718" w:name="_ETM_Q97_568159"/>
      <w:bookmarkEnd w:id="29718"/>
      <w:r>
        <w:rPr>
          <w:rtl/>
        </w:rPr>
        <w:t xml:space="preserve">אך </w:t>
      </w:r>
      <w:bookmarkStart w:id="29719" w:name="_ETM_Q97_568339"/>
      <w:bookmarkEnd w:id="29719"/>
      <w:r>
        <w:rPr>
          <w:rtl/>
        </w:rPr>
        <w:t xml:space="preserve">הוא </w:t>
      </w:r>
      <w:bookmarkStart w:id="29720" w:name="_ETM_Q97_568430"/>
      <w:bookmarkEnd w:id="29720"/>
      <w:r>
        <w:rPr>
          <w:rtl/>
        </w:rPr>
        <w:t xml:space="preserve">יוכל </w:t>
      </w:r>
      <w:bookmarkStart w:id="29721" w:name="_ETM_Q97_568880"/>
      <w:bookmarkEnd w:id="29721"/>
      <w:r>
        <w:rPr>
          <w:rtl/>
        </w:rPr>
        <w:t xml:space="preserve">להרתיע </w:t>
      </w:r>
      <w:bookmarkStart w:id="29722" w:name="_ETM_Q97_569750"/>
      <w:bookmarkEnd w:id="29722"/>
      <w:r>
        <w:rPr>
          <w:rtl/>
        </w:rPr>
        <w:t xml:space="preserve">ולוודא </w:t>
      </w:r>
      <w:bookmarkStart w:id="29723" w:name="_ETM_Q97_570350"/>
      <w:bookmarkEnd w:id="29723"/>
      <w:r>
        <w:rPr>
          <w:rtl/>
        </w:rPr>
        <w:t xml:space="preserve">שרצח </w:t>
      </w:r>
      <w:bookmarkStart w:id="29724" w:name="_ETM_Q97_570800"/>
      <w:bookmarkEnd w:id="29724"/>
      <w:r>
        <w:rPr>
          <w:rtl/>
        </w:rPr>
        <w:t xml:space="preserve">יהודים </w:t>
      </w:r>
      <w:bookmarkStart w:id="29725" w:name="_ETM_Q97_571580"/>
      <w:bookmarkEnd w:id="29725"/>
      <w:r>
        <w:rPr>
          <w:rtl/>
        </w:rPr>
        <w:t xml:space="preserve">לא </w:t>
      </w:r>
      <w:bookmarkStart w:id="29726" w:name="_ETM_Q97_571790"/>
      <w:bookmarkEnd w:id="29726"/>
      <w:r>
        <w:rPr>
          <w:rFonts w:hint="cs"/>
          <w:rtl/>
        </w:rPr>
        <w:t>י</w:t>
      </w:r>
      <w:r>
        <w:rPr>
          <w:rtl/>
        </w:rPr>
        <w:t>שתלם</w:t>
      </w:r>
      <w:r>
        <w:rPr>
          <w:rFonts w:hint="cs"/>
          <w:rtl/>
        </w:rPr>
        <w:t>,</w:t>
      </w:r>
      <w:r>
        <w:rPr>
          <w:rtl/>
        </w:rPr>
        <w:t xml:space="preserve"> </w:t>
      </w:r>
      <w:bookmarkStart w:id="29727" w:name="_ETM_Q97_572789"/>
      <w:bookmarkEnd w:id="29727"/>
      <w:r>
        <w:rPr>
          <w:rtl/>
        </w:rPr>
        <w:t xml:space="preserve">כל </w:t>
      </w:r>
      <w:bookmarkStart w:id="29728" w:name="_ETM_Q97_573210"/>
      <w:bookmarkEnd w:id="29728"/>
      <w:r>
        <w:rPr>
          <w:rtl/>
        </w:rPr>
        <w:t xml:space="preserve">זאת </w:t>
      </w:r>
      <w:bookmarkStart w:id="29729" w:name="_ETM_Q97_573450"/>
      <w:bookmarkEnd w:id="29729"/>
      <w:r>
        <w:rPr>
          <w:rtl/>
        </w:rPr>
        <w:t xml:space="preserve">בלי </w:t>
      </w:r>
      <w:bookmarkStart w:id="29730" w:name="_ETM_Q97_573659"/>
      <w:bookmarkEnd w:id="29730"/>
      <w:r>
        <w:rPr>
          <w:rtl/>
        </w:rPr>
        <w:t xml:space="preserve">שיצטרכו </w:t>
      </w:r>
      <w:bookmarkStart w:id="29731" w:name="_ETM_Q97_574259"/>
      <w:bookmarkEnd w:id="29731"/>
      <w:r>
        <w:rPr>
          <w:rtl/>
        </w:rPr>
        <w:t xml:space="preserve">לוותר </w:t>
      </w:r>
      <w:bookmarkStart w:id="29732" w:name="_ETM_Q97_574679"/>
      <w:bookmarkEnd w:id="29732"/>
      <w:r>
        <w:rPr>
          <w:rtl/>
        </w:rPr>
        <w:t xml:space="preserve">על </w:t>
      </w:r>
      <w:bookmarkStart w:id="29733" w:name="_ETM_Q97_574770"/>
      <w:bookmarkEnd w:id="29733"/>
      <w:r>
        <w:rPr>
          <w:rtl/>
        </w:rPr>
        <w:t xml:space="preserve">הזכויות </w:t>
      </w:r>
      <w:bookmarkStart w:id="29734" w:name="_ETM_Q97_575219"/>
      <w:bookmarkEnd w:id="29734"/>
      <w:r>
        <w:rPr>
          <w:rtl/>
        </w:rPr>
        <w:t xml:space="preserve">שלהם </w:t>
      </w:r>
      <w:bookmarkStart w:id="29735" w:name="_ETM_Q97_575819"/>
      <w:bookmarkEnd w:id="29735"/>
      <w:r>
        <w:rPr>
          <w:rtl/>
        </w:rPr>
        <w:t xml:space="preserve">כנפגעי </w:t>
      </w:r>
      <w:bookmarkStart w:id="29736" w:name="_ETM_Q97_576420"/>
      <w:bookmarkEnd w:id="29736"/>
      <w:r>
        <w:rPr>
          <w:rtl/>
        </w:rPr>
        <w:t xml:space="preserve">פעולות </w:t>
      </w:r>
      <w:bookmarkStart w:id="29737" w:name="_ETM_Q97_576869"/>
      <w:bookmarkEnd w:id="29737"/>
      <w:r>
        <w:rPr>
          <w:rtl/>
        </w:rPr>
        <w:t>עברה</w:t>
      </w:r>
      <w:r>
        <w:rPr>
          <w:rFonts w:hint="cs"/>
          <w:rtl/>
        </w:rPr>
        <w:t>.</w:t>
      </w:r>
    </w:p>
    <w:p w:rsidR="006120FD" w:rsidRDefault="006120FD" w:rsidP="00315816">
      <w:pPr>
        <w:rPr>
          <w:rtl/>
        </w:rPr>
      </w:pPr>
      <w:bookmarkStart w:id="29738" w:name="_ETM_Q97_578777"/>
      <w:bookmarkStart w:id="29739" w:name="_ETM_Q97_578833"/>
      <w:bookmarkStart w:id="29740" w:name="_ETM_Q97_578952"/>
      <w:bookmarkEnd w:id="29738"/>
      <w:bookmarkEnd w:id="29739"/>
      <w:bookmarkEnd w:id="29740"/>
    </w:p>
    <w:p w:rsidR="006120FD" w:rsidRDefault="006120FD" w:rsidP="00315816">
      <w:pPr>
        <w:rPr>
          <w:rtl/>
        </w:rPr>
      </w:pPr>
      <w:bookmarkStart w:id="29741" w:name="_ETM_Q97_579008"/>
      <w:bookmarkStart w:id="29742" w:name="_ETM_Q97_577920"/>
      <w:bookmarkEnd w:id="29741"/>
      <w:bookmarkEnd w:id="29742"/>
      <w:r>
        <w:rPr>
          <w:rtl/>
        </w:rPr>
        <w:t xml:space="preserve">הצעת </w:t>
      </w:r>
      <w:bookmarkStart w:id="29743" w:name="_ETM_Q97_578400"/>
      <w:bookmarkEnd w:id="29743"/>
      <w:r>
        <w:rPr>
          <w:rtl/>
        </w:rPr>
        <w:t xml:space="preserve">החוק </w:t>
      </w:r>
      <w:bookmarkStart w:id="29744" w:name="_ETM_Q97_578820"/>
      <w:bookmarkEnd w:id="29744"/>
      <w:r>
        <w:rPr>
          <w:rtl/>
        </w:rPr>
        <w:t xml:space="preserve">מתקנת </w:t>
      </w:r>
      <w:bookmarkStart w:id="29745" w:name="_ETM_Q97_579360"/>
      <w:bookmarkEnd w:id="29745"/>
      <w:r>
        <w:rPr>
          <w:rtl/>
        </w:rPr>
        <w:t xml:space="preserve">את </w:t>
      </w:r>
      <w:bookmarkStart w:id="29746" w:name="_ETM_Q97_579510"/>
      <w:bookmarkEnd w:id="29746"/>
      <w:r>
        <w:rPr>
          <w:rtl/>
        </w:rPr>
        <w:t>ה</w:t>
      </w:r>
      <w:r>
        <w:rPr>
          <w:rFonts w:hint="cs"/>
          <w:rtl/>
        </w:rPr>
        <w:t>עוול</w:t>
      </w:r>
      <w:r>
        <w:rPr>
          <w:rtl/>
        </w:rPr>
        <w:t xml:space="preserve"> </w:t>
      </w:r>
      <w:bookmarkStart w:id="29747" w:name="_ETM_Q97_579750"/>
      <w:bookmarkEnd w:id="29747"/>
      <w:r>
        <w:rPr>
          <w:rtl/>
        </w:rPr>
        <w:t xml:space="preserve">לאורך </w:t>
      </w:r>
      <w:bookmarkStart w:id="29748" w:name="_ETM_Q97_580200"/>
      <w:bookmarkEnd w:id="29748"/>
      <w:r>
        <w:rPr>
          <w:rtl/>
        </w:rPr>
        <w:t xml:space="preserve">שנים </w:t>
      </w:r>
      <w:bookmarkStart w:id="29749" w:name="_ETM_Q97_580950"/>
      <w:bookmarkEnd w:id="29749"/>
      <w:r>
        <w:rPr>
          <w:rFonts w:hint="cs"/>
          <w:rtl/>
        </w:rPr>
        <w:t>ש</w:t>
      </w:r>
      <w:r>
        <w:rPr>
          <w:rtl/>
        </w:rPr>
        <w:t>בה</w:t>
      </w:r>
      <w:r>
        <w:rPr>
          <w:rFonts w:hint="cs"/>
          <w:rtl/>
        </w:rPr>
        <w:t>ן</w:t>
      </w:r>
      <w:r>
        <w:rPr>
          <w:rtl/>
        </w:rPr>
        <w:t xml:space="preserve"> </w:t>
      </w:r>
      <w:bookmarkStart w:id="29750" w:name="_ETM_Q97_581250"/>
      <w:bookmarkEnd w:id="29750"/>
      <w:r>
        <w:rPr>
          <w:rtl/>
        </w:rPr>
        <w:t xml:space="preserve">משפחות </w:t>
      </w:r>
      <w:bookmarkStart w:id="29751" w:name="_ETM_Q97_581760"/>
      <w:bookmarkEnd w:id="29751"/>
      <w:r>
        <w:rPr>
          <w:rtl/>
        </w:rPr>
        <w:t xml:space="preserve">שכולות </w:t>
      </w:r>
      <w:bookmarkStart w:id="29752" w:name="_ETM_Q97_582659"/>
      <w:bookmarkEnd w:id="29752"/>
      <w:r>
        <w:rPr>
          <w:rtl/>
        </w:rPr>
        <w:t xml:space="preserve">נאלצו </w:t>
      </w:r>
      <w:bookmarkStart w:id="29753" w:name="_ETM_Q97_583229"/>
      <w:bookmarkEnd w:id="29753"/>
      <w:r>
        <w:rPr>
          <w:rtl/>
        </w:rPr>
        <w:t xml:space="preserve">להחזיר </w:t>
      </w:r>
      <w:bookmarkStart w:id="29754" w:name="_ETM_Q97_583740"/>
      <w:bookmarkEnd w:id="29754"/>
      <w:r>
        <w:rPr>
          <w:rtl/>
        </w:rPr>
        <w:t xml:space="preserve">את </w:t>
      </w:r>
      <w:bookmarkStart w:id="29755" w:name="_ETM_Q97_583860"/>
      <w:bookmarkEnd w:id="29755"/>
      <w:r>
        <w:rPr>
          <w:rtl/>
        </w:rPr>
        <w:t xml:space="preserve">התגמולים </w:t>
      </w:r>
      <w:bookmarkStart w:id="29756" w:name="_ETM_Q97_584370"/>
      <w:bookmarkEnd w:id="29756"/>
      <w:r>
        <w:rPr>
          <w:rtl/>
        </w:rPr>
        <w:t xml:space="preserve">שקיבלו </w:t>
      </w:r>
      <w:bookmarkStart w:id="29757" w:name="_ETM_Q97_584790"/>
      <w:bookmarkEnd w:id="29757"/>
      <w:r>
        <w:rPr>
          <w:rtl/>
        </w:rPr>
        <w:t xml:space="preserve">מביטוח </w:t>
      </w:r>
      <w:bookmarkStart w:id="29758" w:name="_ETM_Q97_585330"/>
      <w:bookmarkEnd w:id="29758"/>
      <w:r>
        <w:rPr>
          <w:rtl/>
        </w:rPr>
        <w:t>לאומי</w:t>
      </w:r>
      <w:r>
        <w:rPr>
          <w:rFonts w:hint="cs"/>
          <w:rtl/>
        </w:rPr>
        <w:t>.</w:t>
      </w:r>
      <w:r>
        <w:rPr>
          <w:rtl/>
        </w:rPr>
        <w:t xml:space="preserve"> </w:t>
      </w:r>
      <w:bookmarkStart w:id="29759" w:name="_ETM_Q97_586259"/>
      <w:bookmarkEnd w:id="29759"/>
      <w:r>
        <w:rPr>
          <w:rtl/>
        </w:rPr>
        <w:t xml:space="preserve">אנו </w:t>
      </w:r>
      <w:bookmarkStart w:id="29760" w:name="_ETM_Q97_586529"/>
      <w:bookmarkEnd w:id="29760"/>
      <w:r>
        <w:rPr>
          <w:rtl/>
        </w:rPr>
        <w:t xml:space="preserve">חייבים </w:t>
      </w:r>
      <w:bookmarkStart w:id="29761" w:name="_ETM_Q97_587009"/>
      <w:bookmarkEnd w:id="29761"/>
      <w:r>
        <w:rPr>
          <w:rtl/>
        </w:rPr>
        <w:t xml:space="preserve">לגבות </w:t>
      </w:r>
      <w:bookmarkStart w:id="29762" w:name="_ETM_Q97_587369"/>
      <w:bookmarkEnd w:id="29762"/>
      <w:r>
        <w:rPr>
          <w:rtl/>
        </w:rPr>
        <w:t xml:space="preserve">מחיר </w:t>
      </w:r>
      <w:bookmarkStart w:id="29763" w:name="_ETM_Q97_587669"/>
      <w:bookmarkEnd w:id="29763"/>
      <w:r>
        <w:rPr>
          <w:rtl/>
        </w:rPr>
        <w:t xml:space="preserve">אמיתי </w:t>
      </w:r>
      <w:bookmarkStart w:id="29764" w:name="_ETM_Q97_587999"/>
      <w:bookmarkEnd w:id="29764"/>
      <w:r>
        <w:rPr>
          <w:rtl/>
        </w:rPr>
        <w:t xml:space="preserve">על </w:t>
      </w:r>
      <w:bookmarkStart w:id="29765" w:name="_ETM_Q97_588119"/>
      <w:bookmarkEnd w:id="29765"/>
      <w:r>
        <w:rPr>
          <w:rtl/>
        </w:rPr>
        <w:t>הגיבוי</w:t>
      </w:r>
      <w:r>
        <w:rPr>
          <w:rFonts w:hint="cs"/>
          <w:rtl/>
        </w:rPr>
        <w:t>,</w:t>
      </w:r>
      <w:r>
        <w:rPr>
          <w:rtl/>
        </w:rPr>
        <w:t xml:space="preserve"> </w:t>
      </w:r>
      <w:bookmarkStart w:id="29766" w:name="_ETM_Q97_588599"/>
      <w:bookmarkEnd w:id="29766"/>
      <w:r>
        <w:rPr>
          <w:rtl/>
        </w:rPr>
        <w:t xml:space="preserve">הסיוע </w:t>
      </w:r>
      <w:bookmarkStart w:id="29767" w:name="_ETM_Q97_588989"/>
      <w:bookmarkEnd w:id="29767"/>
      <w:r>
        <w:rPr>
          <w:rtl/>
        </w:rPr>
        <w:t>והע</w:t>
      </w:r>
      <w:r>
        <w:rPr>
          <w:rFonts w:hint="cs"/>
          <w:rtl/>
        </w:rPr>
        <w:t>י</w:t>
      </w:r>
      <w:r>
        <w:rPr>
          <w:rtl/>
        </w:rPr>
        <w:t>דו</w:t>
      </w:r>
      <w:r>
        <w:rPr>
          <w:rFonts w:hint="cs"/>
          <w:rtl/>
        </w:rPr>
        <w:t>ד</w:t>
      </w:r>
      <w:r>
        <w:rPr>
          <w:rtl/>
        </w:rPr>
        <w:t xml:space="preserve"> </w:t>
      </w:r>
      <w:bookmarkStart w:id="29768" w:name="_ETM_Q97_589469"/>
      <w:bookmarkEnd w:id="29768"/>
      <w:r>
        <w:rPr>
          <w:rtl/>
        </w:rPr>
        <w:t xml:space="preserve">של </w:t>
      </w:r>
      <w:bookmarkStart w:id="29769" w:name="_ETM_Q97_589619"/>
      <w:bookmarkEnd w:id="29769"/>
      <w:r>
        <w:rPr>
          <w:rtl/>
        </w:rPr>
        <w:t xml:space="preserve">הרשות </w:t>
      </w:r>
      <w:bookmarkStart w:id="29770" w:name="_ETM_Q97_589950"/>
      <w:bookmarkEnd w:id="29770"/>
      <w:r>
        <w:rPr>
          <w:rtl/>
        </w:rPr>
        <w:t xml:space="preserve">הפלסטינית </w:t>
      </w:r>
      <w:bookmarkStart w:id="29771" w:name="_ETM_Q97_590549"/>
      <w:bookmarkEnd w:id="29771"/>
      <w:r>
        <w:rPr>
          <w:rtl/>
        </w:rPr>
        <w:t xml:space="preserve">לטרור </w:t>
      </w:r>
      <w:bookmarkStart w:id="29772" w:name="_ETM_Q97_590999"/>
      <w:bookmarkEnd w:id="29772"/>
      <w:r>
        <w:rPr>
          <w:rtl/>
        </w:rPr>
        <w:t xml:space="preserve">כנגד </w:t>
      </w:r>
      <w:bookmarkStart w:id="29773" w:name="_ETM_Q97_591359"/>
      <w:bookmarkEnd w:id="29773"/>
      <w:r>
        <w:rPr>
          <w:rtl/>
        </w:rPr>
        <w:t xml:space="preserve">אזרחי </w:t>
      </w:r>
      <w:bookmarkStart w:id="29774" w:name="_ETM_Q97_591779"/>
      <w:bookmarkEnd w:id="29774"/>
      <w:r>
        <w:rPr>
          <w:rtl/>
        </w:rPr>
        <w:t>ישראל</w:t>
      </w:r>
      <w:r>
        <w:rPr>
          <w:rFonts w:hint="cs"/>
          <w:rtl/>
        </w:rPr>
        <w:t>.</w:t>
      </w:r>
      <w:r>
        <w:rPr>
          <w:rtl/>
        </w:rPr>
        <w:t xml:space="preserve"> </w:t>
      </w:r>
      <w:bookmarkStart w:id="29775" w:name="_ETM_Q97_592829"/>
      <w:bookmarkEnd w:id="29775"/>
      <w:r>
        <w:rPr>
          <w:rFonts w:hint="cs"/>
          <w:rtl/>
        </w:rPr>
        <w:t>זהו</w:t>
      </w:r>
      <w:r>
        <w:rPr>
          <w:rtl/>
        </w:rPr>
        <w:t xml:space="preserve"> </w:t>
      </w:r>
      <w:bookmarkStart w:id="29776" w:name="_ETM_Q97_593159"/>
      <w:bookmarkEnd w:id="29776"/>
      <w:r>
        <w:rPr>
          <w:rtl/>
        </w:rPr>
        <w:t xml:space="preserve">חלק </w:t>
      </w:r>
      <w:bookmarkStart w:id="29777" w:name="_ETM_Q97_593579"/>
      <w:bookmarkEnd w:id="29777"/>
      <w:r>
        <w:rPr>
          <w:rtl/>
        </w:rPr>
        <w:t xml:space="preserve">אינטגרלי </w:t>
      </w:r>
      <w:bookmarkStart w:id="29778" w:name="_ETM_Q97_594209"/>
      <w:bookmarkEnd w:id="29778"/>
      <w:r>
        <w:rPr>
          <w:rtl/>
        </w:rPr>
        <w:t xml:space="preserve">במאבק </w:t>
      </w:r>
      <w:bookmarkStart w:id="29779" w:name="_ETM_Q97_594749"/>
      <w:bookmarkEnd w:id="29779"/>
      <w:r>
        <w:rPr>
          <w:rtl/>
        </w:rPr>
        <w:t>בטרור</w:t>
      </w:r>
      <w:r>
        <w:rPr>
          <w:rFonts w:hint="cs"/>
          <w:rtl/>
        </w:rPr>
        <w:t>.</w:t>
      </w:r>
      <w:bookmarkStart w:id="29780" w:name="_ETM_Q97_596419"/>
      <w:bookmarkStart w:id="29781" w:name="_ETM_Q97_596467"/>
      <w:bookmarkStart w:id="29782" w:name="_ETM_Q97_596610"/>
      <w:bookmarkStart w:id="29783" w:name="_ETM_Q97_596650"/>
      <w:bookmarkStart w:id="29784" w:name="_ETM_Q97_596080"/>
      <w:bookmarkEnd w:id="29780"/>
      <w:bookmarkEnd w:id="29781"/>
      <w:bookmarkEnd w:id="29782"/>
      <w:bookmarkEnd w:id="29783"/>
      <w:bookmarkEnd w:id="29784"/>
      <w:r>
        <w:rPr>
          <w:rFonts w:hint="cs"/>
          <w:rtl/>
        </w:rPr>
        <w:t xml:space="preserve"> </w:t>
      </w:r>
      <w:r>
        <w:rPr>
          <w:rtl/>
        </w:rPr>
        <w:t>לצערנו</w:t>
      </w:r>
      <w:r>
        <w:rPr>
          <w:rFonts w:hint="cs"/>
          <w:rtl/>
        </w:rPr>
        <w:t>,</w:t>
      </w:r>
      <w:r>
        <w:rPr>
          <w:rtl/>
        </w:rPr>
        <w:t xml:space="preserve"> </w:t>
      </w:r>
      <w:bookmarkStart w:id="29785" w:name="_ETM_Q97_596860"/>
      <w:bookmarkEnd w:id="29785"/>
      <w:r>
        <w:rPr>
          <w:rtl/>
        </w:rPr>
        <w:t xml:space="preserve">הרשות </w:t>
      </w:r>
      <w:bookmarkStart w:id="29786" w:name="_ETM_Q97_597250"/>
      <w:bookmarkEnd w:id="29786"/>
      <w:r>
        <w:rPr>
          <w:rtl/>
        </w:rPr>
        <w:t xml:space="preserve">הפלסטינית </w:t>
      </w:r>
      <w:bookmarkStart w:id="29787" w:name="_ETM_Q97_597910"/>
      <w:bookmarkEnd w:id="29787"/>
      <w:r>
        <w:rPr>
          <w:rtl/>
        </w:rPr>
        <w:t xml:space="preserve">הייתה </w:t>
      </w:r>
      <w:bookmarkStart w:id="29788" w:name="_ETM_Q97_598210"/>
      <w:bookmarkEnd w:id="29788"/>
      <w:r>
        <w:rPr>
          <w:rtl/>
        </w:rPr>
        <w:t>ו</w:t>
      </w:r>
      <w:r>
        <w:rPr>
          <w:rFonts w:hint="cs"/>
          <w:rtl/>
        </w:rPr>
        <w:t>עודנה</w:t>
      </w:r>
      <w:r>
        <w:rPr>
          <w:rtl/>
        </w:rPr>
        <w:t xml:space="preserve"> </w:t>
      </w:r>
      <w:bookmarkStart w:id="29789" w:name="_ETM_Q97_598630"/>
      <w:bookmarkEnd w:id="29789"/>
      <w:r>
        <w:rPr>
          <w:rtl/>
        </w:rPr>
        <w:t xml:space="preserve">גורם </w:t>
      </w:r>
      <w:bookmarkStart w:id="29790" w:name="_ETM_Q97_599140"/>
      <w:bookmarkEnd w:id="29790"/>
      <w:r>
        <w:rPr>
          <w:rtl/>
        </w:rPr>
        <w:t xml:space="preserve">שמעודד </w:t>
      </w:r>
      <w:bookmarkStart w:id="29791" w:name="_ETM_Q97_599830"/>
      <w:bookmarkEnd w:id="29791"/>
      <w:r>
        <w:rPr>
          <w:rtl/>
        </w:rPr>
        <w:t xml:space="preserve">ומתמרץ </w:t>
      </w:r>
      <w:bookmarkStart w:id="29792" w:name="_ETM_Q97_600490"/>
      <w:bookmarkEnd w:id="29792"/>
      <w:r>
        <w:rPr>
          <w:rtl/>
        </w:rPr>
        <w:t xml:space="preserve">הוצאה </w:t>
      </w:r>
      <w:bookmarkStart w:id="29793" w:name="_ETM_Q97_600820"/>
      <w:bookmarkEnd w:id="29793"/>
      <w:r>
        <w:rPr>
          <w:rtl/>
        </w:rPr>
        <w:t xml:space="preserve">לפועל </w:t>
      </w:r>
      <w:bookmarkStart w:id="29794" w:name="_ETM_Q97_601240"/>
      <w:bookmarkEnd w:id="29794"/>
      <w:r>
        <w:rPr>
          <w:rtl/>
        </w:rPr>
        <w:t xml:space="preserve">של </w:t>
      </w:r>
      <w:bookmarkStart w:id="29795" w:name="_ETM_Q97_601420"/>
      <w:bookmarkEnd w:id="29795"/>
      <w:r>
        <w:rPr>
          <w:rtl/>
        </w:rPr>
        <w:t>פיגועים</w:t>
      </w:r>
      <w:r>
        <w:rPr>
          <w:rFonts w:hint="cs"/>
          <w:rtl/>
        </w:rPr>
        <w:t>.</w:t>
      </w:r>
      <w:r>
        <w:rPr>
          <w:rtl/>
        </w:rPr>
        <w:t xml:space="preserve"> </w:t>
      </w:r>
      <w:bookmarkStart w:id="29796" w:name="_ETM_Q97_602290"/>
      <w:bookmarkEnd w:id="29796"/>
      <w:r>
        <w:rPr>
          <w:rtl/>
        </w:rPr>
        <w:t xml:space="preserve">הם </w:t>
      </w:r>
      <w:bookmarkStart w:id="29797" w:name="_ETM_Q97_602470"/>
      <w:bookmarkEnd w:id="29797"/>
      <w:r>
        <w:rPr>
          <w:rtl/>
        </w:rPr>
        <w:t xml:space="preserve">יצרו </w:t>
      </w:r>
      <w:bookmarkStart w:id="29798" w:name="_ETM_Q97_602830"/>
      <w:bookmarkEnd w:id="29798"/>
      <w:r>
        <w:rPr>
          <w:rtl/>
        </w:rPr>
        <w:t xml:space="preserve">מעגל </w:t>
      </w:r>
      <w:bookmarkStart w:id="29799" w:name="_ETM_Q97_603279"/>
      <w:bookmarkEnd w:id="29799"/>
      <w:r>
        <w:rPr>
          <w:rFonts w:hint="cs"/>
          <w:rtl/>
        </w:rPr>
        <w:t>אימה</w:t>
      </w:r>
      <w:r>
        <w:rPr>
          <w:rtl/>
        </w:rPr>
        <w:t xml:space="preserve"> </w:t>
      </w:r>
      <w:bookmarkStart w:id="29800" w:name="_ETM_Q97_603550"/>
      <w:bookmarkEnd w:id="29800"/>
      <w:r>
        <w:rPr>
          <w:rtl/>
        </w:rPr>
        <w:t xml:space="preserve">ואיבה </w:t>
      </w:r>
      <w:bookmarkStart w:id="29801" w:name="_ETM_Q97_604510"/>
      <w:bookmarkEnd w:id="29801"/>
      <w:r>
        <w:rPr>
          <w:rtl/>
        </w:rPr>
        <w:t xml:space="preserve">שמתחזק </w:t>
      </w:r>
      <w:bookmarkStart w:id="29802" w:name="_ETM_Q97_605380"/>
      <w:bookmarkEnd w:id="29802"/>
      <w:r>
        <w:rPr>
          <w:rtl/>
        </w:rPr>
        <w:t xml:space="preserve">את </w:t>
      </w:r>
      <w:bookmarkStart w:id="29803" w:name="_ETM_Q97_605500"/>
      <w:bookmarkEnd w:id="29803"/>
      <w:r>
        <w:rPr>
          <w:rtl/>
        </w:rPr>
        <w:t xml:space="preserve">השנאה </w:t>
      </w:r>
      <w:bookmarkStart w:id="29804" w:name="_ETM_Q97_605950"/>
      <w:bookmarkEnd w:id="29804"/>
      <w:r>
        <w:rPr>
          <w:rtl/>
        </w:rPr>
        <w:t xml:space="preserve">וההסתה </w:t>
      </w:r>
      <w:bookmarkStart w:id="29805" w:name="_ETM_Q97_606520"/>
      <w:bookmarkEnd w:id="29805"/>
      <w:r>
        <w:rPr>
          <w:rtl/>
        </w:rPr>
        <w:t xml:space="preserve">נגד </w:t>
      </w:r>
      <w:bookmarkStart w:id="29806" w:name="_ETM_Q97_606820"/>
      <w:bookmarkEnd w:id="29806"/>
      <w:r>
        <w:rPr>
          <w:rtl/>
        </w:rPr>
        <w:t>ישראל</w:t>
      </w:r>
      <w:r>
        <w:rPr>
          <w:rFonts w:hint="cs"/>
          <w:rtl/>
        </w:rPr>
        <w:t>.</w:t>
      </w:r>
      <w:r>
        <w:rPr>
          <w:rtl/>
        </w:rPr>
        <w:t xml:space="preserve"> </w:t>
      </w:r>
      <w:bookmarkStart w:id="29807" w:name="_ETM_Q97_609049"/>
      <w:bookmarkEnd w:id="29807"/>
      <w:r>
        <w:rPr>
          <w:rtl/>
        </w:rPr>
        <w:t xml:space="preserve">אין </w:t>
      </w:r>
      <w:bookmarkStart w:id="29808" w:name="_ETM_Q97_609230"/>
      <w:bookmarkEnd w:id="29808"/>
      <w:r>
        <w:rPr>
          <w:rtl/>
        </w:rPr>
        <w:t xml:space="preserve">ספק </w:t>
      </w:r>
      <w:bookmarkStart w:id="29809" w:name="_ETM_Q97_609680"/>
      <w:bookmarkEnd w:id="29809"/>
      <w:r>
        <w:rPr>
          <w:rtl/>
        </w:rPr>
        <w:t xml:space="preserve">שמאבק </w:t>
      </w:r>
      <w:bookmarkStart w:id="29810" w:name="_ETM_Q97_610489"/>
      <w:bookmarkEnd w:id="29810"/>
      <w:r>
        <w:rPr>
          <w:rtl/>
        </w:rPr>
        <w:t xml:space="preserve">במכונת </w:t>
      </w:r>
      <w:bookmarkStart w:id="29811" w:name="_ETM_Q97_611239"/>
      <w:bookmarkEnd w:id="29811"/>
      <w:r>
        <w:rPr>
          <w:rtl/>
        </w:rPr>
        <w:t xml:space="preserve">ההסתה </w:t>
      </w:r>
      <w:bookmarkStart w:id="29812" w:name="_ETM_Q97_611659"/>
      <w:bookmarkEnd w:id="29812"/>
      <w:r>
        <w:rPr>
          <w:rtl/>
        </w:rPr>
        <w:t xml:space="preserve">של </w:t>
      </w:r>
      <w:bookmarkStart w:id="29813" w:name="_ETM_Q97_611840"/>
      <w:bookmarkEnd w:id="29813"/>
      <w:r>
        <w:rPr>
          <w:rtl/>
        </w:rPr>
        <w:t xml:space="preserve">הרשות </w:t>
      </w:r>
      <w:bookmarkStart w:id="29814" w:name="_ETM_Q97_612200"/>
      <w:bookmarkEnd w:id="29814"/>
      <w:r>
        <w:rPr>
          <w:rtl/>
        </w:rPr>
        <w:t xml:space="preserve">הפלסטינית </w:t>
      </w:r>
      <w:bookmarkStart w:id="29815" w:name="_ETM_Q97_613310"/>
      <w:bookmarkEnd w:id="29815"/>
      <w:r>
        <w:rPr>
          <w:rtl/>
        </w:rPr>
        <w:t>ה</w:t>
      </w:r>
      <w:r>
        <w:rPr>
          <w:rFonts w:hint="cs"/>
          <w:rtl/>
        </w:rPr>
        <w:t>ו</w:t>
      </w:r>
      <w:r>
        <w:rPr>
          <w:rtl/>
        </w:rPr>
        <w:t xml:space="preserve">א </w:t>
      </w:r>
      <w:bookmarkStart w:id="29816" w:name="_ETM_Q97_613430"/>
      <w:bookmarkEnd w:id="29816"/>
      <w:r>
        <w:rPr>
          <w:rtl/>
        </w:rPr>
        <w:t xml:space="preserve">צעד </w:t>
      </w:r>
      <w:bookmarkStart w:id="29817" w:name="_ETM_Q97_613760"/>
      <w:bookmarkEnd w:id="29817"/>
      <w:r>
        <w:rPr>
          <w:rtl/>
        </w:rPr>
        <w:t xml:space="preserve">ראשון </w:t>
      </w:r>
      <w:bookmarkStart w:id="29818" w:name="_ETM_Q97_614180"/>
      <w:bookmarkEnd w:id="29818"/>
      <w:r>
        <w:rPr>
          <w:rtl/>
        </w:rPr>
        <w:t xml:space="preserve">בהחזרת </w:t>
      </w:r>
      <w:bookmarkStart w:id="29819" w:name="_ETM_Q97_614720"/>
      <w:bookmarkEnd w:id="29819"/>
      <w:r>
        <w:rPr>
          <w:rtl/>
        </w:rPr>
        <w:t xml:space="preserve">ההרתעה </w:t>
      </w:r>
      <w:bookmarkStart w:id="29820" w:name="_ETM_Q97_615170"/>
      <w:bookmarkEnd w:id="29820"/>
      <w:r>
        <w:rPr>
          <w:rtl/>
        </w:rPr>
        <w:t xml:space="preserve">והביטחון </w:t>
      </w:r>
      <w:bookmarkStart w:id="29821" w:name="_ETM_Q97_615769"/>
      <w:bookmarkEnd w:id="29821"/>
      <w:r>
        <w:rPr>
          <w:rtl/>
        </w:rPr>
        <w:t xml:space="preserve">האישי </w:t>
      </w:r>
      <w:bookmarkStart w:id="29822" w:name="_ETM_Q97_616099"/>
      <w:bookmarkEnd w:id="29822"/>
      <w:r>
        <w:rPr>
          <w:rtl/>
        </w:rPr>
        <w:t xml:space="preserve">לאזרחי </w:t>
      </w:r>
      <w:bookmarkStart w:id="29823" w:name="_ETM_Q97_616640"/>
      <w:bookmarkEnd w:id="29823"/>
      <w:r>
        <w:rPr>
          <w:rtl/>
        </w:rPr>
        <w:t>ישראל</w:t>
      </w:r>
      <w:r>
        <w:rPr>
          <w:rFonts w:hint="cs"/>
          <w:rtl/>
        </w:rPr>
        <w:t>.</w:t>
      </w:r>
      <w:r>
        <w:rPr>
          <w:rtl/>
        </w:rPr>
        <w:t xml:space="preserve"> </w:t>
      </w:r>
      <w:bookmarkStart w:id="29824" w:name="_ETM_Q97_617689"/>
      <w:bookmarkEnd w:id="29824"/>
      <w:r>
        <w:rPr>
          <w:rtl/>
        </w:rPr>
        <w:t xml:space="preserve">הכלי </w:t>
      </w:r>
      <w:bookmarkStart w:id="29825" w:name="_ETM_Q97_618260"/>
      <w:bookmarkEnd w:id="29825"/>
      <w:r>
        <w:rPr>
          <w:rtl/>
        </w:rPr>
        <w:t xml:space="preserve">הכלכלי </w:t>
      </w:r>
      <w:bookmarkStart w:id="29826" w:name="_ETM_Q97_618889"/>
      <w:bookmarkEnd w:id="29826"/>
      <w:r>
        <w:rPr>
          <w:rtl/>
        </w:rPr>
        <w:t xml:space="preserve">הוא </w:t>
      </w:r>
      <w:bookmarkStart w:id="29827" w:name="_ETM_Q97_619010"/>
      <w:bookmarkEnd w:id="29827"/>
      <w:r>
        <w:rPr>
          <w:rtl/>
        </w:rPr>
        <w:t xml:space="preserve">הכלי </w:t>
      </w:r>
      <w:bookmarkStart w:id="29828" w:name="_ETM_Q97_619279"/>
      <w:bookmarkEnd w:id="29828"/>
      <w:r>
        <w:rPr>
          <w:rtl/>
        </w:rPr>
        <w:t xml:space="preserve">היעיל </w:t>
      </w:r>
      <w:bookmarkStart w:id="29829" w:name="_ETM_Q97_619579"/>
      <w:bookmarkEnd w:id="29829"/>
      <w:r>
        <w:rPr>
          <w:rtl/>
        </w:rPr>
        <w:t>ביותר</w:t>
      </w:r>
      <w:r>
        <w:rPr>
          <w:rFonts w:hint="cs"/>
          <w:rtl/>
        </w:rPr>
        <w:t>,</w:t>
      </w:r>
      <w:r>
        <w:rPr>
          <w:rtl/>
        </w:rPr>
        <w:t xml:space="preserve"> </w:t>
      </w:r>
      <w:bookmarkStart w:id="29830" w:name="_ETM_Q97_620389"/>
      <w:bookmarkEnd w:id="29830"/>
      <w:r>
        <w:rPr>
          <w:rtl/>
        </w:rPr>
        <w:t xml:space="preserve">המאפשר </w:t>
      </w:r>
      <w:bookmarkStart w:id="29831" w:name="_ETM_Q97_621109"/>
      <w:bookmarkEnd w:id="29831"/>
      <w:r>
        <w:rPr>
          <w:rtl/>
        </w:rPr>
        <w:t xml:space="preserve">יצירת </w:t>
      </w:r>
      <w:bookmarkStart w:id="29832" w:name="_ETM_Q97_621650"/>
      <w:bookmarkEnd w:id="29832"/>
      <w:r>
        <w:rPr>
          <w:rtl/>
        </w:rPr>
        <w:t xml:space="preserve">משוואה </w:t>
      </w:r>
      <w:bookmarkStart w:id="29833" w:name="_ETM_Q97_622099"/>
      <w:bookmarkEnd w:id="29833"/>
      <w:r>
        <w:rPr>
          <w:rtl/>
        </w:rPr>
        <w:t>ברורה</w:t>
      </w:r>
      <w:r>
        <w:rPr>
          <w:rFonts w:hint="cs"/>
          <w:rtl/>
        </w:rPr>
        <w:t>:</w:t>
      </w:r>
      <w:r>
        <w:rPr>
          <w:rtl/>
        </w:rPr>
        <w:t xml:space="preserve"> </w:t>
      </w:r>
      <w:bookmarkStart w:id="29834" w:name="_ETM_Q97_623010"/>
      <w:bookmarkEnd w:id="29834"/>
      <w:r>
        <w:rPr>
          <w:rtl/>
        </w:rPr>
        <w:t xml:space="preserve">יש </w:t>
      </w:r>
      <w:bookmarkStart w:id="29835" w:name="_ETM_Q97_623490"/>
      <w:bookmarkEnd w:id="29835"/>
      <w:r>
        <w:rPr>
          <w:rtl/>
        </w:rPr>
        <w:t xml:space="preserve">מחיר </w:t>
      </w:r>
      <w:bookmarkStart w:id="29836" w:name="_ETM_Q97_623910"/>
      <w:bookmarkEnd w:id="29836"/>
      <w:r>
        <w:rPr>
          <w:rtl/>
        </w:rPr>
        <w:t>לטרור</w:t>
      </w:r>
      <w:r>
        <w:rPr>
          <w:rFonts w:hint="cs"/>
          <w:rtl/>
        </w:rPr>
        <w:t>.</w:t>
      </w:r>
    </w:p>
    <w:p w:rsidR="006120FD" w:rsidRDefault="006120FD" w:rsidP="00315816">
      <w:pPr>
        <w:rPr>
          <w:rtl/>
        </w:rPr>
      </w:pPr>
      <w:bookmarkStart w:id="29837" w:name="_ETM_Q97_626317"/>
      <w:bookmarkStart w:id="29838" w:name="_ETM_Q97_626372"/>
      <w:bookmarkStart w:id="29839" w:name="_ETM_Q97_626477"/>
      <w:bookmarkEnd w:id="29837"/>
      <w:bookmarkEnd w:id="29838"/>
      <w:bookmarkEnd w:id="29839"/>
    </w:p>
    <w:p w:rsidR="006120FD" w:rsidRDefault="006120FD" w:rsidP="00315816">
      <w:pPr>
        <w:rPr>
          <w:rtl/>
        </w:rPr>
      </w:pPr>
      <w:bookmarkStart w:id="29840" w:name="_ETM_Q97_626520"/>
      <w:bookmarkStart w:id="29841" w:name="_ETM_Q97_624990"/>
      <w:bookmarkEnd w:id="29840"/>
      <w:bookmarkEnd w:id="29841"/>
      <w:r>
        <w:rPr>
          <w:rtl/>
        </w:rPr>
        <w:t xml:space="preserve">המדינה </w:t>
      </w:r>
      <w:bookmarkStart w:id="29842" w:name="_ETM_Q97_625560"/>
      <w:bookmarkEnd w:id="29842"/>
      <w:r>
        <w:rPr>
          <w:rtl/>
        </w:rPr>
        <w:t xml:space="preserve">היום </w:t>
      </w:r>
      <w:bookmarkStart w:id="29843" w:name="_ETM_Q97_625830"/>
      <w:bookmarkEnd w:id="29843"/>
      <w:r>
        <w:rPr>
          <w:rtl/>
        </w:rPr>
        <w:t xml:space="preserve">עושה </w:t>
      </w:r>
      <w:bookmarkStart w:id="29844" w:name="_ETM_Q97_626100"/>
      <w:bookmarkEnd w:id="29844"/>
      <w:r>
        <w:rPr>
          <w:rtl/>
        </w:rPr>
        <w:t xml:space="preserve">צעד </w:t>
      </w:r>
      <w:bookmarkStart w:id="29845" w:name="_ETM_Q97_626430"/>
      <w:bookmarkEnd w:id="29845"/>
      <w:r>
        <w:rPr>
          <w:rtl/>
        </w:rPr>
        <w:t xml:space="preserve">גדול </w:t>
      </w:r>
      <w:bookmarkStart w:id="29846" w:name="_ETM_Q97_626850"/>
      <w:bookmarkEnd w:id="29846"/>
      <w:r>
        <w:rPr>
          <w:rtl/>
        </w:rPr>
        <w:t xml:space="preserve">נוסף </w:t>
      </w:r>
      <w:bookmarkStart w:id="29847" w:name="_ETM_Q97_627270"/>
      <w:bookmarkEnd w:id="29847"/>
      <w:r>
        <w:rPr>
          <w:rtl/>
        </w:rPr>
        <w:t xml:space="preserve">בדרך </w:t>
      </w:r>
      <w:bookmarkStart w:id="29848" w:name="_ETM_Q97_627720"/>
      <w:bookmarkEnd w:id="29848"/>
      <w:r>
        <w:rPr>
          <w:rtl/>
        </w:rPr>
        <w:t xml:space="preserve">לתיקון </w:t>
      </w:r>
      <w:bookmarkStart w:id="29849" w:name="_ETM_Q97_628170"/>
      <w:bookmarkEnd w:id="29849"/>
      <w:r>
        <w:rPr>
          <w:rtl/>
        </w:rPr>
        <w:t xml:space="preserve">העוול </w:t>
      </w:r>
      <w:bookmarkStart w:id="29850" w:name="_ETM_Q97_628500"/>
      <w:bookmarkEnd w:id="29850"/>
      <w:r>
        <w:rPr>
          <w:rtl/>
        </w:rPr>
        <w:t>הגדול</w:t>
      </w:r>
      <w:r>
        <w:rPr>
          <w:rFonts w:hint="cs"/>
          <w:rtl/>
        </w:rPr>
        <w:t>.</w:t>
      </w:r>
      <w:r>
        <w:rPr>
          <w:rtl/>
        </w:rPr>
        <w:t xml:space="preserve"> </w:t>
      </w:r>
      <w:bookmarkStart w:id="29851" w:name="_ETM_Q97_629250"/>
      <w:bookmarkEnd w:id="29851"/>
      <w:r>
        <w:rPr>
          <w:rtl/>
        </w:rPr>
        <w:t xml:space="preserve">משפחות </w:t>
      </w:r>
      <w:bookmarkStart w:id="29852" w:name="_ETM_Q97_629910"/>
      <w:bookmarkEnd w:id="29852"/>
      <w:r>
        <w:rPr>
          <w:rtl/>
        </w:rPr>
        <w:t xml:space="preserve">אמיצות </w:t>
      </w:r>
      <w:bookmarkStart w:id="29853" w:name="_ETM_Q97_630360"/>
      <w:bookmarkEnd w:id="29853"/>
      <w:r>
        <w:rPr>
          <w:rtl/>
        </w:rPr>
        <w:t xml:space="preserve">שקמו </w:t>
      </w:r>
      <w:bookmarkStart w:id="29854" w:name="_ETM_Q97_630780"/>
      <w:bookmarkEnd w:id="29854"/>
      <w:r>
        <w:rPr>
          <w:rtl/>
        </w:rPr>
        <w:t xml:space="preserve">וניסו </w:t>
      </w:r>
      <w:bookmarkStart w:id="29855" w:name="_ETM_Q97_631230"/>
      <w:bookmarkEnd w:id="29855"/>
      <w:r>
        <w:rPr>
          <w:rtl/>
        </w:rPr>
        <w:t xml:space="preserve">לגבות </w:t>
      </w:r>
      <w:bookmarkStart w:id="29856" w:name="_ETM_Q97_631650"/>
      <w:bookmarkEnd w:id="29856"/>
      <w:r>
        <w:rPr>
          <w:rtl/>
        </w:rPr>
        <w:t>מ</w:t>
      </w:r>
      <w:r>
        <w:rPr>
          <w:rFonts w:hint="cs"/>
          <w:rtl/>
        </w:rPr>
        <w:t>ח</w:t>
      </w:r>
      <w:r>
        <w:rPr>
          <w:rtl/>
        </w:rPr>
        <w:t xml:space="preserve">יר </w:t>
      </w:r>
      <w:bookmarkStart w:id="29857" w:name="_ETM_Q97_632100"/>
      <w:bookmarkEnd w:id="29857"/>
      <w:r>
        <w:rPr>
          <w:rtl/>
        </w:rPr>
        <w:t xml:space="preserve">מהמרצחים </w:t>
      </w:r>
      <w:bookmarkStart w:id="29858" w:name="_ETM_Q97_633590"/>
      <w:bookmarkEnd w:id="29858"/>
      <w:r>
        <w:rPr>
          <w:rtl/>
        </w:rPr>
        <w:t xml:space="preserve">או </w:t>
      </w:r>
      <w:bookmarkStart w:id="29859" w:name="_ETM_Q97_633739"/>
      <w:bookmarkEnd w:id="29859"/>
      <w:r>
        <w:rPr>
          <w:rtl/>
        </w:rPr>
        <w:t xml:space="preserve">מהרשות </w:t>
      </w:r>
      <w:bookmarkStart w:id="29860" w:name="_ETM_Q97_634280"/>
      <w:bookmarkEnd w:id="29860"/>
      <w:r>
        <w:rPr>
          <w:rtl/>
        </w:rPr>
        <w:t xml:space="preserve">ששלחה </w:t>
      </w:r>
      <w:bookmarkStart w:id="29861" w:name="_ETM_Q97_634819"/>
      <w:bookmarkEnd w:id="29861"/>
      <w:r>
        <w:rPr>
          <w:rtl/>
        </w:rPr>
        <w:t xml:space="preserve">אותם </w:t>
      </w:r>
      <w:bookmarkStart w:id="29862" w:name="_ETM_Q97_635510"/>
      <w:bookmarkEnd w:id="29862"/>
      <w:r>
        <w:rPr>
          <w:rtl/>
        </w:rPr>
        <w:t xml:space="preserve">ועברו </w:t>
      </w:r>
      <w:bookmarkStart w:id="29863" w:name="_ETM_Q97_635989"/>
      <w:bookmarkEnd w:id="29863"/>
      <w:r>
        <w:rPr>
          <w:rtl/>
        </w:rPr>
        <w:t xml:space="preserve">מאבק </w:t>
      </w:r>
      <w:bookmarkStart w:id="29864" w:name="_ETM_Q97_636930"/>
      <w:bookmarkEnd w:id="29864"/>
      <w:r>
        <w:rPr>
          <w:rtl/>
        </w:rPr>
        <w:t xml:space="preserve">קשה </w:t>
      </w:r>
      <w:bookmarkStart w:id="29865" w:name="_ETM_Q97_637320"/>
      <w:bookmarkEnd w:id="29865"/>
      <w:r>
        <w:rPr>
          <w:rtl/>
        </w:rPr>
        <w:t xml:space="preserve">בבתי </w:t>
      </w:r>
      <w:bookmarkStart w:id="29866" w:name="_ETM_Q97_637740"/>
      <w:bookmarkEnd w:id="29866"/>
      <w:r>
        <w:rPr>
          <w:rtl/>
        </w:rPr>
        <w:t xml:space="preserve">משפט </w:t>
      </w:r>
      <w:bookmarkStart w:id="29867" w:name="_ETM_Q97_638130"/>
      <w:bookmarkEnd w:id="29867"/>
      <w:r>
        <w:rPr>
          <w:rtl/>
        </w:rPr>
        <w:t xml:space="preserve">במשך </w:t>
      </w:r>
      <w:bookmarkStart w:id="29868" w:name="_ETM_Q97_638550"/>
      <w:bookmarkEnd w:id="29868"/>
      <w:r>
        <w:rPr>
          <w:rtl/>
        </w:rPr>
        <w:t xml:space="preserve">שנים </w:t>
      </w:r>
      <w:bookmarkStart w:id="29869" w:name="_ETM_Q97_639390"/>
      <w:bookmarkEnd w:id="29869"/>
      <w:r>
        <w:rPr>
          <w:rtl/>
        </w:rPr>
        <w:t xml:space="preserve">אל </w:t>
      </w:r>
      <w:bookmarkStart w:id="29870" w:name="_ETM_Q97_639600"/>
      <w:bookmarkEnd w:id="29870"/>
      <w:r>
        <w:rPr>
          <w:rtl/>
        </w:rPr>
        <w:t xml:space="preserve">מול </w:t>
      </w:r>
      <w:bookmarkStart w:id="29871" w:name="_ETM_Q97_639840"/>
      <w:bookmarkEnd w:id="29871"/>
      <w:r>
        <w:rPr>
          <w:rtl/>
        </w:rPr>
        <w:t xml:space="preserve">אותם </w:t>
      </w:r>
      <w:bookmarkStart w:id="29872" w:name="_ETM_Q97_640230"/>
      <w:bookmarkEnd w:id="29872"/>
      <w:r>
        <w:rPr>
          <w:rtl/>
        </w:rPr>
        <w:t xml:space="preserve">אנשים </w:t>
      </w:r>
      <w:bookmarkStart w:id="29873" w:name="_ETM_Q97_640680"/>
      <w:bookmarkEnd w:id="29873"/>
      <w:r>
        <w:rPr>
          <w:rtl/>
        </w:rPr>
        <w:t xml:space="preserve">שהרסו </w:t>
      </w:r>
      <w:bookmarkStart w:id="29874" w:name="_ETM_Q97_641100"/>
      <w:bookmarkEnd w:id="29874"/>
      <w:r>
        <w:rPr>
          <w:rtl/>
        </w:rPr>
        <w:t xml:space="preserve">את </w:t>
      </w:r>
      <w:bookmarkStart w:id="29875" w:name="_ETM_Q97_641190"/>
      <w:bookmarkEnd w:id="29875"/>
      <w:r>
        <w:rPr>
          <w:rtl/>
        </w:rPr>
        <w:t xml:space="preserve">חייהם </w:t>
      </w:r>
      <w:bookmarkStart w:id="29876" w:name="_ETM_Q97_642120"/>
      <w:bookmarkEnd w:id="29876"/>
      <w:r>
        <w:rPr>
          <w:rFonts w:hint="cs"/>
          <w:rtl/>
        </w:rPr>
        <w:t xml:space="preserve">– </w:t>
      </w:r>
      <w:r>
        <w:rPr>
          <w:rtl/>
        </w:rPr>
        <w:t>לבסוף</w:t>
      </w:r>
      <w:r>
        <w:rPr>
          <w:rFonts w:hint="cs"/>
          <w:rtl/>
        </w:rPr>
        <w:t>,</w:t>
      </w:r>
      <w:r>
        <w:rPr>
          <w:rtl/>
        </w:rPr>
        <w:t xml:space="preserve"> </w:t>
      </w:r>
      <w:bookmarkStart w:id="29877" w:name="_ETM_Q97_642720"/>
      <w:bookmarkEnd w:id="29877"/>
      <w:r>
        <w:rPr>
          <w:rtl/>
        </w:rPr>
        <w:t xml:space="preserve">כאשר </w:t>
      </w:r>
      <w:bookmarkStart w:id="29878" w:name="_ETM_Q97_643050"/>
      <w:bookmarkEnd w:id="29878"/>
      <w:r>
        <w:rPr>
          <w:rtl/>
        </w:rPr>
        <w:t xml:space="preserve">קיבלו </w:t>
      </w:r>
      <w:bookmarkStart w:id="29879" w:name="_ETM_Q97_643410"/>
      <w:bookmarkEnd w:id="29879"/>
      <w:r>
        <w:rPr>
          <w:rtl/>
        </w:rPr>
        <w:t xml:space="preserve">ולו </w:t>
      </w:r>
      <w:bookmarkStart w:id="29880" w:name="_ETM_Q97_643650"/>
      <w:bookmarkEnd w:id="29880"/>
      <w:r>
        <w:rPr>
          <w:rtl/>
        </w:rPr>
        <w:t xml:space="preserve">מעט </w:t>
      </w:r>
      <w:bookmarkStart w:id="29881" w:name="_ETM_Q97_643980"/>
      <w:bookmarkEnd w:id="29881"/>
      <w:r>
        <w:rPr>
          <w:rtl/>
        </w:rPr>
        <w:t xml:space="preserve">מן </w:t>
      </w:r>
      <w:bookmarkStart w:id="29882" w:name="_ETM_Q97_644160"/>
      <w:bookmarkEnd w:id="29882"/>
      <w:r>
        <w:rPr>
          <w:rtl/>
        </w:rPr>
        <w:t>הצדק</w:t>
      </w:r>
      <w:r>
        <w:rPr>
          <w:rFonts w:hint="cs"/>
          <w:rtl/>
        </w:rPr>
        <w:t>,</w:t>
      </w:r>
      <w:r>
        <w:rPr>
          <w:rtl/>
        </w:rPr>
        <w:t xml:space="preserve"> </w:t>
      </w:r>
      <w:bookmarkStart w:id="29883" w:name="_ETM_Q97_644939"/>
      <w:bookmarkEnd w:id="29883"/>
      <w:r>
        <w:rPr>
          <w:rtl/>
        </w:rPr>
        <w:t xml:space="preserve">למעשה </w:t>
      </w:r>
      <w:bookmarkStart w:id="29884" w:name="_ETM_Q97_645689"/>
      <w:bookmarkEnd w:id="29884"/>
      <w:r>
        <w:rPr>
          <w:rtl/>
        </w:rPr>
        <w:t xml:space="preserve">נאלצו </w:t>
      </w:r>
      <w:bookmarkStart w:id="29885" w:name="_ETM_Q97_646109"/>
      <w:bookmarkEnd w:id="29885"/>
      <w:r>
        <w:rPr>
          <w:rtl/>
        </w:rPr>
        <w:t xml:space="preserve">להחזיר </w:t>
      </w:r>
      <w:bookmarkStart w:id="29886" w:name="_ETM_Q97_646499"/>
      <w:bookmarkEnd w:id="29886"/>
      <w:r>
        <w:rPr>
          <w:rtl/>
        </w:rPr>
        <w:t xml:space="preserve">תשלומים </w:t>
      </w:r>
      <w:bookmarkStart w:id="29887" w:name="_ETM_Q97_646950"/>
      <w:bookmarkEnd w:id="29887"/>
      <w:r>
        <w:rPr>
          <w:rtl/>
        </w:rPr>
        <w:t xml:space="preserve">שקיבלו </w:t>
      </w:r>
      <w:bookmarkStart w:id="29888" w:name="_ETM_Q97_647370"/>
      <w:bookmarkEnd w:id="29888"/>
      <w:r>
        <w:rPr>
          <w:rtl/>
        </w:rPr>
        <w:t xml:space="preserve">מביטוח </w:t>
      </w:r>
      <w:bookmarkStart w:id="29889" w:name="_ETM_Q97_647879"/>
      <w:bookmarkEnd w:id="29889"/>
      <w:r>
        <w:rPr>
          <w:rtl/>
        </w:rPr>
        <w:t>לאומי</w:t>
      </w:r>
      <w:r>
        <w:rPr>
          <w:rFonts w:hint="cs"/>
          <w:rtl/>
        </w:rPr>
        <w:t>.</w:t>
      </w:r>
      <w:r>
        <w:rPr>
          <w:rtl/>
        </w:rPr>
        <w:t xml:space="preserve"> </w:t>
      </w:r>
      <w:bookmarkStart w:id="29890" w:name="_ETM_Q97_648860"/>
      <w:bookmarkStart w:id="29891" w:name="_ETM_Q97_649299"/>
      <w:bookmarkStart w:id="29892" w:name="_ETM_Q97_649364"/>
      <w:bookmarkStart w:id="29893" w:name="_ETM_Q97_649473"/>
      <w:bookmarkStart w:id="29894" w:name="_ETM_Q97_649524"/>
      <w:bookmarkEnd w:id="29890"/>
      <w:bookmarkEnd w:id="29891"/>
      <w:bookmarkEnd w:id="29892"/>
      <w:bookmarkEnd w:id="29893"/>
      <w:bookmarkEnd w:id="29894"/>
      <w:r>
        <w:rPr>
          <w:rtl/>
        </w:rPr>
        <w:t xml:space="preserve">לא </w:t>
      </w:r>
      <w:bookmarkStart w:id="29895" w:name="_ETM_Q97_649069"/>
      <w:bookmarkEnd w:id="29895"/>
      <w:r>
        <w:rPr>
          <w:rtl/>
        </w:rPr>
        <w:t xml:space="preserve">יכול </w:t>
      </w:r>
      <w:bookmarkStart w:id="29896" w:name="_ETM_Q97_649430"/>
      <w:bookmarkEnd w:id="29896"/>
      <w:r>
        <w:rPr>
          <w:rtl/>
        </w:rPr>
        <w:t xml:space="preserve">להיות </w:t>
      </w:r>
      <w:bookmarkStart w:id="29897" w:name="_ETM_Q97_649610"/>
      <w:bookmarkEnd w:id="29897"/>
      <w:r>
        <w:rPr>
          <w:rtl/>
        </w:rPr>
        <w:t xml:space="preserve">שבתהליך </w:t>
      </w:r>
      <w:bookmarkStart w:id="29898" w:name="_ETM_Q97_650209"/>
      <w:bookmarkEnd w:id="29898"/>
      <w:r>
        <w:rPr>
          <w:rtl/>
        </w:rPr>
        <w:t xml:space="preserve">מול </w:t>
      </w:r>
      <w:bookmarkStart w:id="29899" w:name="_ETM_Q97_650390"/>
      <w:bookmarkEnd w:id="29899"/>
      <w:r>
        <w:rPr>
          <w:rtl/>
        </w:rPr>
        <w:t xml:space="preserve">ביטוח </w:t>
      </w:r>
      <w:bookmarkStart w:id="29900" w:name="_ETM_Q97_650750"/>
      <w:bookmarkEnd w:id="29900"/>
      <w:r>
        <w:rPr>
          <w:rtl/>
        </w:rPr>
        <w:t xml:space="preserve">לאומי </w:t>
      </w:r>
      <w:bookmarkStart w:id="29901" w:name="_ETM_Q97_651080"/>
      <w:bookmarkEnd w:id="29901"/>
      <w:r>
        <w:rPr>
          <w:rFonts w:hint="cs"/>
          <w:rtl/>
        </w:rPr>
        <w:t>ל</w:t>
      </w:r>
      <w:r>
        <w:rPr>
          <w:rtl/>
        </w:rPr>
        <w:t xml:space="preserve">הכרה </w:t>
      </w:r>
      <w:bookmarkStart w:id="29902" w:name="_ETM_Q97_651530"/>
      <w:bookmarkEnd w:id="29902"/>
      <w:r>
        <w:rPr>
          <w:rtl/>
        </w:rPr>
        <w:t xml:space="preserve">מול </w:t>
      </w:r>
      <w:bookmarkStart w:id="29903" w:name="_ETM_Q97_651739"/>
      <w:bookmarkEnd w:id="29903"/>
      <w:r>
        <w:rPr>
          <w:rtl/>
        </w:rPr>
        <w:t xml:space="preserve">זכויות </w:t>
      </w:r>
      <w:bookmarkStart w:id="29904" w:name="_ETM_Q97_652069"/>
      <w:bookmarkEnd w:id="29904"/>
      <w:r>
        <w:rPr>
          <w:rtl/>
        </w:rPr>
        <w:t>קבל</w:t>
      </w:r>
      <w:r>
        <w:rPr>
          <w:rFonts w:hint="cs"/>
          <w:rtl/>
        </w:rPr>
        <w:t>ת</w:t>
      </w:r>
      <w:r>
        <w:rPr>
          <w:rtl/>
        </w:rPr>
        <w:t xml:space="preserve"> </w:t>
      </w:r>
      <w:bookmarkStart w:id="29905" w:name="_ETM_Q97_652489"/>
      <w:bookmarkEnd w:id="29905"/>
      <w:r>
        <w:rPr>
          <w:rFonts w:hint="cs"/>
          <w:rtl/>
        </w:rPr>
        <w:t>קצבה,</w:t>
      </w:r>
      <w:r>
        <w:rPr>
          <w:rtl/>
        </w:rPr>
        <w:t xml:space="preserve"> </w:t>
      </w:r>
      <w:bookmarkStart w:id="29906" w:name="_ETM_Q97_653480"/>
      <w:bookmarkStart w:id="29907" w:name="_ETM_Q97_653689"/>
      <w:bookmarkEnd w:id="29906"/>
      <w:bookmarkEnd w:id="29907"/>
      <w:r>
        <w:rPr>
          <w:rtl/>
        </w:rPr>
        <w:t xml:space="preserve">תהליך </w:t>
      </w:r>
      <w:bookmarkStart w:id="29908" w:name="_ETM_Q97_654200"/>
      <w:bookmarkEnd w:id="29908"/>
      <w:r>
        <w:rPr>
          <w:rFonts w:hint="cs"/>
          <w:rtl/>
        </w:rPr>
        <w:t>ש</w:t>
      </w:r>
      <w:r>
        <w:rPr>
          <w:rtl/>
        </w:rPr>
        <w:t xml:space="preserve">הוא </w:t>
      </w:r>
      <w:bookmarkStart w:id="29909" w:name="_ETM_Q97_654290"/>
      <w:bookmarkEnd w:id="29909"/>
      <w:r>
        <w:rPr>
          <w:rtl/>
        </w:rPr>
        <w:t xml:space="preserve">בדרך </w:t>
      </w:r>
      <w:bookmarkStart w:id="29910" w:name="_ETM_Q97_654650"/>
      <w:bookmarkEnd w:id="29910"/>
      <w:r>
        <w:rPr>
          <w:rtl/>
        </w:rPr>
        <w:t xml:space="preserve">כלל </w:t>
      </w:r>
      <w:bookmarkStart w:id="29911" w:name="_ETM_Q97_654829"/>
      <w:bookmarkEnd w:id="29911"/>
      <w:r>
        <w:rPr>
          <w:rtl/>
        </w:rPr>
        <w:t xml:space="preserve">ארוך </w:t>
      </w:r>
      <w:bookmarkStart w:id="29912" w:name="_ETM_Q97_655159"/>
      <w:bookmarkEnd w:id="29912"/>
      <w:r>
        <w:rPr>
          <w:rtl/>
        </w:rPr>
        <w:t>ומייגע</w:t>
      </w:r>
      <w:r>
        <w:rPr>
          <w:rFonts w:hint="cs"/>
          <w:rtl/>
        </w:rPr>
        <w:t>,</w:t>
      </w:r>
      <w:r>
        <w:rPr>
          <w:rtl/>
        </w:rPr>
        <w:t xml:space="preserve"> </w:t>
      </w:r>
      <w:bookmarkStart w:id="29913" w:name="_ETM_Q97_657040"/>
      <w:bookmarkEnd w:id="29913"/>
      <w:r>
        <w:rPr>
          <w:rtl/>
        </w:rPr>
        <w:t xml:space="preserve">משפחות </w:t>
      </w:r>
      <w:bookmarkStart w:id="29914" w:name="_ETM_Q97_657610"/>
      <w:bookmarkEnd w:id="29914"/>
      <w:r>
        <w:rPr>
          <w:rtl/>
        </w:rPr>
        <w:t xml:space="preserve">שקורסות </w:t>
      </w:r>
      <w:bookmarkStart w:id="29915" w:name="_ETM_Q97_658150"/>
      <w:bookmarkEnd w:id="29915"/>
      <w:r>
        <w:rPr>
          <w:rtl/>
        </w:rPr>
        <w:t xml:space="preserve">תחת </w:t>
      </w:r>
      <w:bookmarkStart w:id="29916" w:name="_ETM_Q97_658480"/>
      <w:bookmarkEnd w:id="29916"/>
      <w:r>
        <w:rPr>
          <w:rtl/>
        </w:rPr>
        <w:t xml:space="preserve">עלויות </w:t>
      </w:r>
      <w:bookmarkStart w:id="29917" w:name="_ETM_Q97_658810"/>
      <w:bookmarkEnd w:id="29917"/>
      <w:r>
        <w:rPr>
          <w:rtl/>
        </w:rPr>
        <w:t xml:space="preserve">כבדות </w:t>
      </w:r>
      <w:bookmarkStart w:id="29918" w:name="_ETM_Q97_659200"/>
      <w:bookmarkEnd w:id="29918"/>
      <w:r>
        <w:rPr>
          <w:rtl/>
        </w:rPr>
        <w:t xml:space="preserve">של </w:t>
      </w:r>
      <w:bookmarkStart w:id="29919" w:name="_ETM_Q97_659320"/>
      <w:bookmarkEnd w:id="29919"/>
      <w:r>
        <w:rPr>
          <w:rtl/>
        </w:rPr>
        <w:t xml:space="preserve">טיפולים </w:t>
      </w:r>
      <w:bookmarkStart w:id="29920" w:name="_ETM_Q97_659830"/>
      <w:bookmarkEnd w:id="29920"/>
      <w:r>
        <w:rPr>
          <w:rtl/>
        </w:rPr>
        <w:t xml:space="preserve">ייאלצו </w:t>
      </w:r>
      <w:bookmarkStart w:id="29921" w:name="_ETM_Q97_660220"/>
      <w:bookmarkEnd w:id="29921"/>
      <w:r>
        <w:rPr>
          <w:rtl/>
        </w:rPr>
        <w:t xml:space="preserve">לוותר </w:t>
      </w:r>
      <w:bookmarkStart w:id="29922" w:name="_ETM_Q97_660670"/>
      <w:bookmarkEnd w:id="29922"/>
      <w:r>
        <w:rPr>
          <w:rtl/>
        </w:rPr>
        <w:t xml:space="preserve">על </w:t>
      </w:r>
      <w:bookmarkStart w:id="29923" w:name="_ETM_Q97_660760"/>
      <w:bookmarkEnd w:id="29923"/>
      <w:r>
        <w:rPr>
          <w:rtl/>
        </w:rPr>
        <w:t xml:space="preserve">מה </w:t>
      </w:r>
      <w:bookmarkStart w:id="29924" w:name="_ETM_Q97_660910"/>
      <w:bookmarkEnd w:id="29924"/>
      <w:r>
        <w:rPr>
          <w:rtl/>
        </w:rPr>
        <w:t xml:space="preserve">שמגיע </w:t>
      </w:r>
      <w:bookmarkStart w:id="29925" w:name="_ETM_Q97_661330"/>
      <w:bookmarkEnd w:id="29925"/>
      <w:r>
        <w:rPr>
          <w:rtl/>
        </w:rPr>
        <w:t>לה</w:t>
      </w:r>
      <w:r>
        <w:rPr>
          <w:rFonts w:hint="cs"/>
          <w:rtl/>
        </w:rPr>
        <w:t>ן</w:t>
      </w:r>
      <w:r>
        <w:rPr>
          <w:rtl/>
        </w:rPr>
        <w:t xml:space="preserve"> </w:t>
      </w:r>
      <w:bookmarkStart w:id="29926" w:name="_ETM_Q97_661870"/>
      <w:bookmarkEnd w:id="29926"/>
      <w:r>
        <w:rPr>
          <w:rtl/>
        </w:rPr>
        <w:t xml:space="preserve">רק </w:t>
      </w:r>
      <w:bookmarkStart w:id="29927" w:name="_ETM_Q97_662900"/>
      <w:bookmarkEnd w:id="29927"/>
      <w:r>
        <w:rPr>
          <w:rtl/>
        </w:rPr>
        <w:t xml:space="preserve">בגלל </w:t>
      </w:r>
      <w:bookmarkStart w:id="29928" w:name="_ETM_Q97_663500"/>
      <w:bookmarkEnd w:id="29928"/>
      <w:r>
        <w:rPr>
          <w:rtl/>
        </w:rPr>
        <w:t xml:space="preserve">שביקשו </w:t>
      </w:r>
      <w:bookmarkStart w:id="29929" w:name="_ETM_Q97_664010"/>
      <w:bookmarkEnd w:id="29929"/>
      <w:r>
        <w:rPr>
          <w:rtl/>
        </w:rPr>
        <w:t xml:space="preserve">מעט </w:t>
      </w:r>
      <w:bookmarkStart w:id="29930" w:name="_ETM_Q97_664310"/>
      <w:bookmarkEnd w:id="29930"/>
      <w:r>
        <w:rPr>
          <w:rtl/>
        </w:rPr>
        <w:t>מהצדק</w:t>
      </w:r>
      <w:r>
        <w:rPr>
          <w:rFonts w:hint="cs"/>
          <w:rtl/>
        </w:rPr>
        <w:t>.</w:t>
      </w:r>
      <w:r>
        <w:rPr>
          <w:rtl/>
        </w:rPr>
        <w:t xml:space="preserve"> </w:t>
      </w:r>
      <w:bookmarkStart w:id="29931" w:name="_ETM_Q97_665560"/>
      <w:bookmarkEnd w:id="29931"/>
      <w:r>
        <w:rPr>
          <w:rtl/>
        </w:rPr>
        <w:t>זו</w:t>
      </w:r>
      <w:r>
        <w:rPr>
          <w:rFonts w:hint="cs"/>
          <w:rtl/>
        </w:rPr>
        <w:t>הי</w:t>
      </w:r>
      <w:r>
        <w:rPr>
          <w:rtl/>
        </w:rPr>
        <w:t xml:space="preserve"> </w:t>
      </w:r>
      <w:bookmarkStart w:id="29932" w:name="_ETM_Q97_665830"/>
      <w:bookmarkEnd w:id="29932"/>
      <w:r>
        <w:rPr>
          <w:rtl/>
        </w:rPr>
        <w:t xml:space="preserve">חובתנו </w:t>
      </w:r>
      <w:bookmarkStart w:id="29933" w:name="_ETM_Q97_666400"/>
      <w:bookmarkEnd w:id="29933"/>
      <w:r>
        <w:rPr>
          <w:rtl/>
        </w:rPr>
        <w:t xml:space="preserve">לעשות </w:t>
      </w:r>
      <w:bookmarkStart w:id="29934" w:name="_ETM_Q97_666790"/>
      <w:bookmarkEnd w:id="29934"/>
      <w:r>
        <w:rPr>
          <w:rtl/>
        </w:rPr>
        <w:t xml:space="preserve">הכול </w:t>
      </w:r>
      <w:bookmarkStart w:id="29935" w:name="_ETM_Q97_667120"/>
      <w:bookmarkEnd w:id="29935"/>
      <w:r>
        <w:rPr>
          <w:rtl/>
        </w:rPr>
        <w:t xml:space="preserve">כדי </w:t>
      </w:r>
      <w:bookmarkStart w:id="29936" w:name="_ETM_Q97_667330"/>
      <w:bookmarkEnd w:id="29936"/>
      <w:r>
        <w:rPr>
          <w:rtl/>
        </w:rPr>
        <w:t xml:space="preserve">לשמור </w:t>
      </w:r>
      <w:bookmarkStart w:id="29937" w:name="_ETM_Q97_667750"/>
      <w:bookmarkEnd w:id="29937"/>
      <w:r>
        <w:rPr>
          <w:rtl/>
        </w:rPr>
        <w:t xml:space="preserve">על </w:t>
      </w:r>
      <w:bookmarkStart w:id="29938" w:name="_ETM_Q97_667840"/>
      <w:bookmarkEnd w:id="29938"/>
      <w:r>
        <w:rPr>
          <w:rtl/>
        </w:rPr>
        <w:t xml:space="preserve">ביטחון </w:t>
      </w:r>
      <w:bookmarkStart w:id="29939" w:name="_ETM_Q97_668319"/>
      <w:bookmarkEnd w:id="29939"/>
      <w:r>
        <w:rPr>
          <w:rtl/>
        </w:rPr>
        <w:t xml:space="preserve">אזרחנו </w:t>
      </w:r>
      <w:bookmarkStart w:id="29940" w:name="_ETM_Q97_669250"/>
      <w:bookmarkEnd w:id="29940"/>
      <w:r>
        <w:rPr>
          <w:rtl/>
        </w:rPr>
        <w:t xml:space="preserve">ולוודא </w:t>
      </w:r>
      <w:bookmarkStart w:id="29941" w:name="_ETM_Q97_670270"/>
      <w:bookmarkEnd w:id="29941"/>
      <w:r>
        <w:rPr>
          <w:rtl/>
        </w:rPr>
        <w:t>שה</w:t>
      </w:r>
      <w:bookmarkStart w:id="29942" w:name="_ETM_Q97_670540"/>
      <w:bookmarkEnd w:id="29942"/>
      <w:r>
        <w:rPr>
          <w:rtl/>
        </w:rPr>
        <w:t xml:space="preserve">מחבלים </w:t>
      </w:r>
      <w:bookmarkStart w:id="29943" w:name="_ETM_Q97_670959"/>
      <w:bookmarkEnd w:id="29943"/>
      <w:r>
        <w:rPr>
          <w:rtl/>
        </w:rPr>
        <w:t xml:space="preserve">שנושאים </w:t>
      </w:r>
      <w:bookmarkStart w:id="29944" w:name="_ETM_Q97_671380"/>
      <w:bookmarkEnd w:id="29944"/>
      <w:r>
        <w:rPr>
          <w:rtl/>
        </w:rPr>
        <w:t>באחריות</w:t>
      </w:r>
      <w:r>
        <w:rPr>
          <w:rFonts w:hint="cs"/>
          <w:rtl/>
        </w:rPr>
        <w:t>,</w:t>
      </w:r>
      <w:r>
        <w:rPr>
          <w:rtl/>
        </w:rPr>
        <w:t xml:space="preserve"> </w:t>
      </w:r>
      <w:bookmarkStart w:id="29945" w:name="_ETM_Q97_672130"/>
      <w:bookmarkEnd w:id="29945"/>
      <w:r>
        <w:rPr>
          <w:rtl/>
        </w:rPr>
        <w:t xml:space="preserve">יישאו </w:t>
      </w:r>
      <w:bookmarkStart w:id="29946" w:name="_ETM_Q97_672610"/>
      <w:bookmarkEnd w:id="29946"/>
      <w:r>
        <w:rPr>
          <w:rtl/>
        </w:rPr>
        <w:t xml:space="preserve">באחריות </w:t>
      </w:r>
      <w:bookmarkStart w:id="29947" w:name="_ETM_Q97_673209"/>
      <w:bookmarkEnd w:id="29947"/>
      <w:r>
        <w:rPr>
          <w:rtl/>
        </w:rPr>
        <w:t xml:space="preserve">ובנטל </w:t>
      </w:r>
      <w:bookmarkStart w:id="29948" w:name="_ETM_Q97_673720"/>
      <w:bookmarkEnd w:id="29948"/>
      <w:r>
        <w:rPr>
          <w:rtl/>
        </w:rPr>
        <w:t xml:space="preserve">על </w:t>
      </w:r>
      <w:bookmarkStart w:id="29949" w:name="_ETM_Q97_674459"/>
      <w:bookmarkEnd w:id="29949"/>
      <w:r>
        <w:rPr>
          <w:rFonts w:hint="cs"/>
          <w:rtl/>
        </w:rPr>
        <w:t xml:space="preserve">פשעיהם. </w:t>
      </w:r>
      <w:r>
        <w:rPr>
          <w:rtl/>
        </w:rPr>
        <w:t xml:space="preserve"> </w:t>
      </w:r>
      <w:bookmarkStart w:id="29950" w:name="_ETM_Q97_675420"/>
      <w:bookmarkEnd w:id="29950"/>
    </w:p>
    <w:p w:rsidR="006120FD" w:rsidRDefault="006120FD" w:rsidP="00315816">
      <w:pPr>
        <w:rPr>
          <w:rtl/>
        </w:rPr>
      </w:pPr>
      <w:bookmarkStart w:id="29951" w:name="_ETM_Q97_672950"/>
      <w:bookmarkStart w:id="29952" w:name="_ETM_Q97_673005"/>
      <w:bookmarkStart w:id="29953" w:name="_ETM_Q97_673109"/>
      <w:bookmarkEnd w:id="29951"/>
      <w:bookmarkEnd w:id="29952"/>
      <w:bookmarkEnd w:id="29953"/>
    </w:p>
    <w:p w:rsidR="006120FD" w:rsidRDefault="006120FD" w:rsidP="00315816">
      <w:pPr>
        <w:rPr>
          <w:rtl/>
        </w:rPr>
      </w:pPr>
      <w:bookmarkStart w:id="29954" w:name="_ETM_Q97_673159"/>
      <w:bookmarkEnd w:id="29954"/>
      <w:r>
        <w:rPr>
          <w:rtl/>
        </w:rPr>
        <w:t xml:space="preserve">אני </w:t>
      </w:r>
      <w:bookmarkStart w:id="29955" w:name="_ETM_Q97_675629"/>
      <w:bookmarkEnd w:id="29955"/>
      <w:r>
        <w:rPr>
          <w:rtl/>
        </w:rPr>
        <w:t xml:space="preserve">מברכת </w:t>
      </w:r>
      <w:bookmarkStart w:id="29956" w:name="_ETM_Q97_676049"/>
      <w:bookmarkEnd w:id="29956"/>
      <w:r>
        <w:rPr>
          <w:rtl/>
        </w:rPr>
        <w:t xml:space="preserve">על </w:t>
      </w:r>
      <w:bookmarkStart w:id="29957" w:name="_ETM_Q97_676170"/>
      <w:bookmarkEnd w:id="29957"/>
      <w:r>
        <w:rPr>
          <w:rtl/>
        </w:rPr>
        <w:t xml:space="preserve">הצעת </w:t>
      </w:r>
      <w:bookmarkStart w:id="29958" w:name="_ETM_Q97_676530"/>
      <w:bookmarkEnd w:id="29958"/>
      <w:r>
        <w:rPr>
          <w:rtl/>
        </w:rPr>
        <w:t xml:space="preserve">החוק </w:t>
      </w:r>
      <w:bookmarkStart w:id="29959" w:name="_ETM_Q97_676829"/>
      <w:bookmarkEnd w:id="29959"/>
      <w:r>
        <w:rPr>
          <w:rtl/>
        </w:rPr>
        <w:t>הז</w:t>
      </w:r>
      <w:r>
        <w:rPr>
          <w:rFonts w:hint="cs"/>
          <w:rtl/>
        </w:rPr>
        <w:t>את</w:t>
      </w:r>
      <w:r>
        <w:rPr>
          <w:rtl/>
        </w:rPr>
        <w:t xml:space="preserve"> </w:t>
      </w:r>
      <w:bookmarkStart w:id="29960" w:name="_ETM_Q97_677430"/>
      <w:bookmarkEnd w:id="29960"/>
      <w:r>
        <w:rPr>
          <w:rtl/>
        </w:rPr>
        <w:t xml:space="preserve">ושמחה </w:t>
      </w:r>
      <w:bookmarkStart w:id="29961" w:name="_ETM_Q97_678030"/>
      <w:bookmarkEnd w:id="29961"/>
      <w:r>
        <w:rPr>
          <w:rtl/>
        </w:rPr>
        <w:t xml:space="preserve">להעביר </w:t>
      </w:r>
      <w:bookmarkStart w:id="29962" w:name="_ETM_Q97_678420"/>
      <w:bookmarkEnd w:id="29962"/>
      <w:r>
        <w:rPr>
          <w:rtl/>
        </w:rPr>
        <w:t xml:space="preserve">אותה </w:t>
      </w:r>
      <w:bookmarkStart w:id="29963" w:name="_ETM_Q97_679049"/>
      <w:bookmarkEnd w:id="29963"/>
      <w:r>
        <w:rPr>
          <w:rtl/>
        </w:rPr>
        <w:t xml:space="preserve">בשיתוף </w:t>
      </w:r>
      <w:bookmarkStart w:id="29964" w:name="_ETM_Q97_679560"/>
      <w:bookmarkEnd w:id="29964"/>
      <w:r>
        <w:rPr>
          <w:rtl/>
        </w:rPr>
        <w:t xml:space="preserve">פעולה </w:t>
      </w:r>
      <w:bookmarkStart w:id="29965" w:name="_ETM_Q97_679920"/>
      <w:bookmarkEnd w:id="29965"/>
      <w:r>
        <w:rPr>
          <w:rtl/>
        </w:rPr>
        <w:t xml:space="preserve">מלא </w:t>
      </w:r>
      <w:bookmarkStart w:id="29966" w:name="_ETM_Q97_680219"/>
      <w:bookmarkEnd w:id="29966"/>
      <w:r>
        <w:rPr>
          <w:rtl/>
        </w:rPr>
        <w:t xml:space="preserve">של </w:t>
      </w:r>
      <w:bookmarkStart w:id="29967" w:name="_ETM_Q97_680430"/>
      <w:bookmarkEnd w:id="29967"/>
      <w:r>
        <w:rPr>
          <w:rtl/>
        </w:rPr>
        <w:t xml:space="preserve">הקואליציה </w:t>
      </w:r>
      <w:bookmarkStart w:id="29968" w:name="_ETM_Q97_681060"/>
      <w:bookmarkEnd w:id="29968"/>
      <w:r>
        <w:rPr>
          <w:rtl/>
        </w:rPr>
        <w:t>והאופוזיציה</w:t>
      </w:r>
      <w:r>
        <w:rPr>
          <w:rFonts w:hint="cs"/>
          <w:rtl/>
        </w:rPr>
        <w:t>,</w:t>
      </w:r>
      <w:r>
        <w:rPr>
          <w:rtl/>
        </w:rPr>
        <w:t xml:space="preserve"> </w:t>
      </w:r>
      <w:bookmarkStart w:id="29969" w:name="_ETM_Q97_682170"/>
      <w:bookmarkEnd w:id="29969"/>
      <w:r>
        <w:rPr>
          <w:rtl/>
        </w:rPr>
        <w:t xml:space="preserve">ואני </w:t>
      </w:r>
      <w:bookmarkStart w:id="29970" w:name="_ETM_Q97_682439"/>
      <w:bookmarkEnd w:id="29970"/>
      <w:r>
        <w:rPr>
          <w:rtl/>
        </w:rPr>
        <w:t xml:space="preserve">קוראת </w:t>
      </w:r>
      <w:bookmarkStart w:id="29971" w:name="_ETM_Q97_682769"/>
      <w:bookmarkEnd w:id="29971"/>
      <w:r>
        <w:rPr>
          <w:rtl/>
        </w:rPr>
        <w:t xml:space="preserve">לכולם </w:t>
      </w:r>
      <w:bookmarkStart w:id="29972" w:name="_ETM_Q97_683459"/>
      <w:bookmarkEnd w:id="29972"/>
      <w:r>
        <w:rPr>
          <w:rtl/>
        </w:rPr>
        <w:t xml:space="preserve">יחד </w:t>
      </w:r>
      <w:bookmarkStart w:id="29973" w:name="_ETM_Q97_683879"/>
      <w:bookmarkEnd w:id="29973"/>
      <w:r>
        <w:rPr>
          <w:rtl/>
        </w:rPr>
        <w:t xml:space="preserve">לתמוך </w:t>
      </w:r>
      <w:bookmarkStart w:id="29974" w:name="_ETM_Q97_684239"/>
      <w:bookmarkEnd w:id="29974"/>
      <w:r>
        <w:rPr>
          <w:rtl/>
        </w:rPr>
        <w:t xml:space="preserve">בהצעת </w:t>
      </w:r>
      <w:bookmarkStart w:id="29975" w:name="_ETM_Q97_684780"/>
      <w:bookmarkEnd w:id="29975"/>
      <w:r>
        <w:rPr>
          <w:rtl/>
        </w:rPr>
        <w:t>החוק</w:t>
      </w:r>
      <w:r>
        <w:rPr>
          <w:rFonts w:hint="cs"/>
          <w:rtl/>
        </w:rPr>
        <w:t>.</w:t>
      </w:r>
      <w:r>
        <w:rPr>
          <w:rtl/>
        </w:rPr>
        <w:t xml:space="preserve"> </w:t>
      </w:r>
      <w:bookmarkStart w:id="29976" w:name="_ETM_Q97_685230"/>
      <w:bookmarkEnd w:id="29976"/>
      <w:r>
        <w:rPr>
          <w:rtl/>
        </w:rPr>
        <w:t xml:space="preserve">תודה </w:t>
      </w:r>
      <w:bookmarkStart w:id="29977" w:name="_ETM_Q97_685530"/>
      <w:bookmarkEnd w:id="29977"/>
      <w:r>
        <w:rPr>
          <w:rtl/>
        </w:rPr>
        <w:t>רבה</w:t>
      </w:r>
      <w:r>
        <w:rPr>
          <w:rFonts w:hint="cs"/>
          <w:rtl/>
        </w:rPr>
        <w:t>.</w:t>
      </w:r>
    </w:p>
    <w:p w:rsidR="006120FD" w:rsidRDefault="006120FD" w:rsidP="00315816">
      <w:pPr>
        <w:rPr>
          <w:rtl/>
        </w:rPr>
      </w:pPr>
      <w:bookmarkStart w:id="29978" w:name="_ETM_Q97_687664"/>
      <w:bookmarkStart w:id="29979" w:name="_ETM_Q97_687723"/>
      <w:bookmarkEnd w:id="29978"/>
      <w:bookmarkEnd w:id="29979"/>
    </w:p>
    <w:p w:rsidR="006120FD" w:rsidRDefault="006120FD" w:rsidP="00315816">
      <w:pPr>
        <w:pStyle w:val="af9"/>
        <w:keepNext/>
        <w:rPr>
          <w:rtl/>
        </w:rPr>
      </w:pPr>
      <w:r w:rsidRPr="008E18A9">
        <w:rPr>
          <w:rStyle w:val="TagStyle"/>
          <w:rtl/>
        </w:rPr>
        <w:t xml:space="preserve"> &lt;&lt; יור &gt;&gt;</w:t>
      </w:r>
      <w:r w:rsidRPr="007A6273">
        <w:rPr>
          <w:rStyle w:val="TagStyle"/>
          <w:rtl/>
        </w:rPr>
        <w:t xml:space="preserve"> </w:t>
      </w:r>
      <w:r>
        <w:rPr>
          <w:rtl/>
        </w:rPr>
        <w:t>היו"ר משה טור פז:</w:t>
      </w:r>
      <w:r w:rsidRPr="007A6273">
        <w:rPr>
          <w:rStyle w:val="TagStyle"/>
          <w:rtl/>
        </w:rPr>
        <w:t xml:space="preserve"> </w:t>
      </w:r>
      <w:r w:rsidRPr="008E18A9">
        <w:rPr>
          <w:rStyle w:val="TagStyle"/>
          <w:rtl/>
        </w:rPr>
        <w:t>&lt;&lt; יור &gt;&gt;</w:t>
      </w:r>
      <w:r>
        <w:rPr>
          <w:rtl/>
        </w:rPr>
        <w:t xml:space="preserve">   </w:t>
      </w:r>
    </w:p>
    <w:p w:rsidR="006120FD" w:rsidRDefault="006120FD" w:rsidP="00CB24F3">
      <w:pPr>
        <w:rPr>
          <w:rtl/>
        </w:rPr>
      </w:pPr>
    </w:p>
    <w:p w:rsidR="006120FD" w:rsidRDefault="006120FD" w:rsidP="00315816">
      <w:pPr>
        <w:rPr>
          <w:rtl/>
        </w:rPr>
      </w:pPr>
      <w:bookmarkStart w:id="29980" w:name="_ETM_Q97_686249"/>
      <w:bookmarkEnd w:id="29980"/>
      <w:r>
        <w:rPr>
          <w:rtl/>
        </w:rPr>
        <w:t xml:space="preserve">תודה </w:t>
      </w:r>
      <w:bookmarkStart w:id="29981" w:name="_ETM_Q97_686639"/>
      <w:bookmarkEnd w:id="29981"/>
      <w:r>
        <w:rPr>
          <w:rtl/>
        </w:rPr>
        <w:t xml:space="preserve">לחברת </w:t>
      </w:r>
      <w:bookmarkStart w:id="29982" w:name="_ETM_Q97_687090"/>
      <w:bookmarkEnd w:id="29982"/>
      <w:r>
        <w:rPr>
          <w:rtl/>
        </w:rPr>
        <w:t xml:space="preserve">הכנסת </w:t>
      </w:r>
      <w:bookmarkStart w:id="29983" w:name="_ETM_Q97_687510"/>
      <w:bookmarkEnd w:id="29983"/>
      <w:r>
        <w:rPr>
          <w:rFonts w:hint="cs"/>
          <w:rtl/>
        </w:rPr>
        <w:t>ניר.</w:t>
      </w:r>
      <w:r>
        <w:rPr>
          <w:rtl/>
        </w:rPr>
        <w:t xml:space="preserve"> </w:t>
      </w:r>
      <w:bookmarkStart w:id="29984" w:name="_ETM_Q97_687840"/>
      <w:bookmarkEnd w:id="29984"/>
      <w:r>
        <w:rPr>
          <w:rtl/>
        </w:rPr>
        <w:t xml:space="preserve">להצעת </w:t>
      </w:r>
      <w:bookmarkStart w:id="29985" w:name="_ETM_Q97_688230"/>
      <w:bookmarkEnd w:id="29985"/>
      <w:r>
        <w:rPr>
          <w:rtl/>
        </w:rPr>
        <w:t xml:space="preserve">החוק </w:t>
      </w:r>
      <w:bookmarkStart w:id="29986" w:name="_ETM_Q97_688439"/>
      <w:bookmarkStart w:id="29987" w:name="_ETM_Q97_689129"/>
      <w:bookmarkEnd w:id="29986"/>
      <w:bookmarkEnd w:id="29987"/>
      <w:r>
        <w:rPr>
          <w:rtl/>
        </w:rPr>
        <w:t xml:space="preserve">הוגשה </w:t>
      </w:r>
      <w:bookmarkStart w:id="29988" w:name="_ETM_Q97_689400"/>
      <w:bookmarkEnd w:id="29988"/>
      <w:r>
        <w:rPr>
          <w:rtl/>
        </w:rPr>
        <w:t xml:space="preserve">רשימת </w:t>
      </w:r>
      <w:bookmarkStart w:id="29989" w:name="_ETM_Q97_689790"/>
      <w:bookmarkEnd w:id="29989"/>
      <w:r>
        <w:rPr>
          <w:rtl/>
        </w:rPr>
        <w:t>דוברים</w:t>
      </w:r>
      <w:r>
        <w:rPr>
          <w:rFonts w:hint="cs"/>
          <w:rtl/>
        </w:rPr>
        <w:t>.</w:t>
      </w:r>
      <w:r>
        <w:rPr>
          <w:rtl/>
        </w:rPr>
        <w:t xml:space="preserve"> </w:t>
      </w:r>
      <w:bookmarkStart w:id="29990" w:name="_ETM_Q97_690419"/>
      <w:bookmarkEnd w:id="29990"/>
      <w:r>
        <w:rPr>
          <w:rtl/>
        </w:rPr>
        <w:t xml:space="preserve">האם </w:t>
      </w:r>
      <w:bookmarkStart w:id="29991" w:name="_ETM_Q97_690719"/>
      <w:bookmarkEnd w:id="29991"/>
      <w:r>
        <w:rPr>
          <w:rtl/>
        </w:rPr>
        <w:t xml:space="preserve">מי </w:t>
      </w:r>
      <w:bookmarkStart w:id="29992" w:name="_ETM_Q97_690840"/>
      <w:bookmarkEnd w:id="29992"/>
      <w:r>
        <w:rPr>
          <w:rtl/>
        </w:rPr>
        <w:t xml:space="preserve">מחברי </w:t>
      </w:r>
      <w:bookmarkStart w:id="29993" w:name="_ETM_Q97_691230"/>
      <w:bookmarkEnd w:id="29993"/>
      <w:r>
        <w:rPr>
          <w:rtl/>
        </w:rPr>
        <w:t xml:space="preserve">הכנסת </w:t>
      </w:r>
      <w:bookmarkStart w:id="29994" w:name="_ETM_Q97_691530"/>
      <w:bookmarkEnd w:id="29994"/>
      <w:r>
        <w:rPr>
          <w:rtl/>
        </w:rPr>
        <w:t xml:space="preserve">הנוכחים </w:t>
      </w:r>
      <w:bookmarkStart w:id="29995" w:name="_ETM_Q97_692010"/>
      <w:bookmarkEnd w:id="29995"/>
      <w:r>
        <w:rPr>
          <w:rtl/>
        </w:rPr>
        <w:t xml:space="preserve">מעוניין </w:t>
      </w:r>
      <w:bookmarkStart w:id="29996" w:name="_ETM_Q97_692280"/>
      <w:bookmarkEnd w:id="29996"/>
      <w:r>
        <w:rPr>
          <w:rtl/>
        </w:rPr>
        <w:t xml:space="preserve">לדבר </w:t>
      </w:r>
      <w:bookmarkStart w:id="29997" w:name="_ETM_Q97_693359"/>
      <w:bookmarkEnd w:id="29997"/>
      <w:r>
        <w:rPr>
          <w:rtl/>
        </w:rPr>
        <w:t xml:space="preserve">על </w:t>
      </w:r>
      <w:bookmarkStart w:id="29998" w:name="_ETM_Q97_693569"/>
      <w:bookmarkEnd w:id="29998"/>
      <w:r>
        <w:rPr>
          <w:rtl/>
        </w:rPr>
        <w:t xml:space="preserve">הצעת </w:t>
      </w:r>
      <w:bookmarkStart w:id="29999" w:name="_ETM_Q97_693929"/>
      <w:bookmarkEnd w:id="29999"/>
      <w:r>
        <w:rPr>
          <w:rtl/>
        </w:rPr>
        <w:t>החוק</w:t>
      </w:r>
      <w:r>
        <w:rPr>
          <w:rFonts w:hint="cs"/>
          <w:rtl/>
        </w:rPr>
        <w:t>?</w:t>
      </w:r>
      <w:r>
        <w:rPr>
          <w:rtl/>
        </w:rPr>
        <w:t xml:space="preserve"> </w:t>
      </w:r>
      <w:bookmarkStart w:id="30000" w:name="_ETM_Q97_695239"/>
      <w:bookmarkEnd w:id="30000"/>
    </w:p>
    <w:p w:rsidR="006120FD" w:rsidRDefault="006120FD" w:rsidP="00315816">
      <w:pPr>
        <w:rPr>
          <w:rtl/>
        </w:rPr>
      </w:pPr>
    </w:p>
    <w:p w:rsidR="006120FD" w:rsidRDefault="006120FD" w:rsidP="00315816">
      <w:pPr>
        <w:rPr>
          <w:rtl/>
          <w:lang w:eastAsia="he-IL"/>
        </w:rPr>
      </w:pPr>
      <w:r>
        <w:rPr>
          <w:rtl/>
        </w:rPr>
        <w:t xml:space="preserve">אם </w:t>
      </w:r>
      <w:bookmarkStart w:id="30001" w:name="_ETM_Q97_695420"/>
      <w:bookmarkEnd w:id="30001"/>
      <w:r>
        <w:rPr>
          <w:rtl/>
        </w:rPr>
        <w:t>כך</w:t>
      </w:r>
      <w:r>
        <w:rPr>
          <w:rFonts w:hint="cs"/>
          <w:rtl/>
        </w:rPr>
        <w:t>,</w:t>
      </w:r>
      <w:r>
        <w:rPr>
          <w:rtl/>
        </w:rPr>
        <w:t xml:space="preserve"> </w:t>
      </w:r>
      <w:bookmarkStart w:id="30002" w:name="_ETM_Q97_695689"/>
      <w:bookmarkEnd w:id="30002"/>
      <w:r>
        <w:rPr>
          <w:rtl/>
        </w:rPr>
        <w:t xml:space="preserve">אנחנו </w:t>
      </w:r>
      <w:bookmarkStart w:id="30003" w:name="_ETM_Q97_696019"/>
      <w:bookmarkEnd w:id="30003"/>
      <w:r>
        <w:rPr>
          <w:rtl/>
        </w:rPr>
        <w:t xml:space="preserve">עוברים </w:t>
      </w:r>
      <w:bookmarkStart w:id="30004" w:name="_ETM_Q97_696349"/>
      <w:bookmarkEnd w:id="30004"/>
      <w:r>
        <w:rPr>
          <w:rtl/>
        </w:rPr>
        <w:t>להצבעה</w:t>
      </w:r>
      <w:r>
        <w:rPr>
          <w:rFonts w:hint="cs"/>
          <w:rtl/>
        </w:rPr>
        <w:t>.</w:t>
      </w:r>
      <w:r>
        <w:rPr>
          <w:rtl/>
        </w:rPr>
        <w:t xml:space="preserve"> </w:t>
      </w:r>
      <w:bookmarkStart w:id="30005" w:name="_ETM_Q97_697010"/>
      <w:bookmarkEnd w:id="30005"/>
      <w:r>
        <w:rPr>
          <w:rtl/>
        </w:rPr>
        <w:t xml:space="preserve">חבריי </w:t>
      </w:r>
      <w:bookmarkStart w:id="30006" w:name="_ETM_Q97_697459"/>
      <w:bookmarkEnd w:id="30006"/>
      <w:r>
        <w:rPr>
          <w:rtl/>
        </w:rPr>
        <w:t xml:space="preserve">חברי </w:t>
      </w:r>
      <w:bookmarkStart w:id="30007" w:name="_ETM_Q97_697819"/>
      <w:bookmarkEnd w:id="30007"/>
      <w:r>
        <w:rPr>
          <w:rtl/>
        </w:rPr>
        <w:t>הכנסת</w:t>
      </w:r>
      <w:r>
        <w:rPr>
          <w:rFonts w:hint="cs"/>
          <w:rtl/>
        </w:rPr>
        <w:t>,</w:t>
      </w:r>
      <w:r>
        <w:rPr>
          <w:rtl/>
        </w:rPr>
        <w:t xml:space="preserve"> </w:t>
      </w:r>
      <w:bookmarkStart w:id="30008" w:name="_ETM_Q97_698959"/>
      <w:bookmarkEnd w:id="30008"/>
      <w:r>
        <w:rPr>
          <w:rtl/>
          <w:lang w:eastAsia="he-IL"/>
        </w:rPr>
        <w:t>הצעת חוק התגמולים לנפגעי פעולות איבה (תיקון מס' 39) (זכאות לתגמולים וכן לפיצויים לפי חוק אחר ולפיצויים לדוגמה), התשפ"ג–2023</w:t>
      </w:r>
      <w:r>
        <w:rPr>
          <w:rFonts w:hint="cs"/>
          <w:rtl/>
          <w:lang w:eastAsia="he-IL"/>
        </w:rPr>
        <w:t xml:space="preserve"> </w:t>
      </w:r>
      <w:r>
        <w:rPr>
          <w:rFonts w:hint="eastAsia"/>
          <w:rtl/>
          <w:lang w:eastAsia="he-IL"/>
        </w:rPr>
        <w:t xml:space="preserve">– </w:t>
      </w:r>
      <w:r>
        <w:rPr>
          <w:rFonts w:hint="cs"/>
          <w:rtl/>
          <w:lang w:eastAsia="he-IL"/>
        </w:rPr>
        <w:t>הצבעה.</w:t>
      </w:r>
    </w:p>
    <w:p w:rsidR="006120FD" w:rsidRDefault="006120FD" w:rsidP="00315816">
      <w:pPr>
        <w:rPr>
          <w:lang w:eastAsia="he-IL"/>
        </w:rPr>
      </w:pPr>
    </w:p>
    <w:p w:rsidR="006120FD" w:rsidRDefault="006120FD" w:rsidP="00315816">
      <w:pPr>
        <w:pStyle w:val="af3"/>
        <w:keepNext/>
        <w:rPr>
          <w:rtl/>
          <w:lang w:eastAsia="he-IL"/>
        </w:rPr>
      </w:pPr>
      <w:r>
        <w:rPr>
          <w:rFonts w:hint="eastAsia"/>
          <w:rtl/>
          <w:lang w:eastAsia="he-IL"/>
        </w:rPr>
        <w:t>הצבעה</w:t>
      </w:r>
      <w:r>
        <w:rPr>
          <w:rtl/>
          <w:lang w:eastAsia="he-IL"/>
        </w:rPr>
        <w:t xml:space="preserve"> מס'</w:t>
      </w:r>
      <w:r>
        <w:rPr>
          <w:rFonts w:hint="cs"/>
          <w:rtl/>
          <w:lang w:eastAsia="he-IL"/>
        </w:rPr>
        <w:t xml:space="preserve"> 24</w:t>
      </w:r>
    </w:p>
    <w:p w:rsidR="006120FD" w:rsidRDefault="006120FD" w:rsidP="00315816">
      <w:pPr>
        <w:pStyle w:val="--"/>
        <w:keepNext/>
        <w:rPr>
          <w:rtl/>
          <w:lang w:eastAsia="he-IL"/>
        </w:rPr>
      </w:pPr>
    </w:p>
    <w:p w:rsidR="006120FD" w:rsidRDefault="006120FD" w:rsidP="0031581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6</w:t>
      </w:r>
    </w:p>
    <w:p w:rsidR="006120FD" w:rsidRDefault="006120FD" w:rsidP="0031581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120FD" w:rsidRDefault="006120FD" w:rsidP="0031581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6120FD" w:rsidRDefault="006120FD" w:rsidP="00315816">
      <w:pPr>
        <w:pStyle w:val="af4"/>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lang w:eastAsia="he-IL"/>
        </w:rPr>
        <w:t>התגמולים לנפגעי פעולות איבה (תיקון מס' 39) (זכאות לתגמולים וכן לפיצויים לפי חוק אחר ולפיצויים לדוגמה), התשפ"ג–2023</w:t>
      </w:r>
      <w:r>
        <w:rPr>
          <w:rFonts w:hint="cs"/>
          <w:rtl/>
          <w:lang w:eastAsia="he-IL"/>
        </w:rPr>
        <w:t xml:space="preserve">, לוועדת העבודה והרווחה נתקבלה. </w:t>
      </w:r>
    </w:p>
    <w:p w:rsidR="006120FD" w:rsidRDefault="006120FD" w:rsidP="00315816">
      <w:pPr>
        <w:ind w:firstLine="0"/>
        <w:rPr>
          <w:rtl/>
          <w:lang w:eastAsia="he-IL"/>
        </w:rPr>
      </w:pPr>
    </w:p>
    <w:p w:rsidR="006120FD" w:rsidRDefault="006120FD" w:rsidP="00315816">
      <w:pPr>
        <w:pStyle w:val="af9"/>
        <w:keepNext/>
        <w:rPr>
          <w:rtl/>
        </w:rPr>
      </w:pPr>
      <w:r w:rsidRPr="008E18A9">
        <w:rPr>
          <w:rStyle w:val="TagStyle"/>
          <w:rtl/>
        </w:rPr>
        <w:t xml:space="preserve"> &lt;&lt; יור &gt;&gt;</w:t>
      </w:r>
      <w:r w:rsidRPr="007A6273">
        <w:rPr>
          <w:rStyle w:val="TagStyle"/>
          <w:rtl/>
        </w:rPr>
        <w:t xml:space="preserve"> </w:t>
      </w:r>
      <w:r>
        <w:rPr>
          <w:rtl/>
        </w:rPr>
        <w:t>היו"ר משה טור פז:</w:t>
      </w:r>
      <w:r w:rsidRPr="007A6273">
        <w:rPr>
          <w:rStyle w:val="TagStyle"/>
          <w:rtl/>
        </w:rPr>
        <w:t xml:space="preserve"> </w:t>
      </w:r>
      <w:r w:rsidRPr="008E18A9">
        <w:rPr>
          <w:rStyle w:val="TagStyle"/>
          <w:rtl/>
        </w:rPr>
        <w:t>&lt;&lt; יור &gt;&gt;</w:t>
      </w:r>
      <w:r>
        <w:rPr>
          <w:rtl/>
        </w:rPr>
        <w:t xml:space="preserve">   </w:t>
      </w:r>
    </w:p>
    <w:p w:rsidR="006120FD" w:rsidRDefault="006120FD" w:rsidP="00CB24F3">
      <w:pPr>
        <w:rPr>
          <w:rtl/>
          <w:lang w:eastAsia="he-IL"/>
        </w:rPr>
      </w:pPr>
    </w:p>
    <w:p w:rsidR="006120FD" w:rsidRDefault="006120FD" w:rsidP="00315816">
      <w:pPr>
        <w:rPr>
          <w:rtl/>
        </w:rPr>
      </w:pPr>
      <w:bookmarkStart w:id="30009" w:name="_ETM_Q97_708270"/>
      <w:bookmarkStart w:id="30010" w:name="_ETM_Q97_708348"/>
      <w:bookmarkStart w:id="30011" w:name="_ETM_Q97_708526"/>
      <w:bookmarkStart w:id="30012" w:name="_ETM_Q97_708570"/>
      <w:bookmarkStart w:id="30013" w:name="_ETM_Q97_719980"/>
      <w:bookmarkStart w:id="30014" w:name="_ETM_Q97_720429"/>
      <w:bookmarkEnd w:id="30009"/>
      <w:bookmarkEnd w:id="30010"/>
      <w:bookmarkEnd w:id="30011"/>
      <w:bookmarkEnd w:id="30012"/>
      <w:bookmarkEnd w:id="30013"/>
      <w:bookmarkEnd w:id="30014"/>
      <w:r>
        <w:rPr>
          <w:rFonts w:hint="cs"/>
          <w:rtl/>
        </w:rPr>
        <w:t>שישה בעד,</w:t>
      </w:r>
      <w:r>
        <w:rPr>
          <w:rtl/>
        </w:rPr>
        <w:t xml:space="preserve"> </w:t>
      </w:r>
      <w:bookmarkStart w:id="30015" w:name="_ETM_Q97_721330"/>
      <w:bookmarkEnd w:id="30015"/>
      <w:r>
        <w:rPr>
          <w:rFonts w:hint="cs"/>
          <w:rtl/>
        </w:rPr>
        <w:t xml:space="preserve">אין </w:t>
      </w:r>
      <w:r>
        <w:rPr>
          <w:rtl/>
        </w:rPr>
        <w:t>נגד</w:t>
      </w:r>
      <w:r>
        <w:rPr>
          <w:rFonts w:hint="cs"/>
          <w:rtl/>
        </w:rPr>
        <w:t>,</w:t>
      </w:r>
      <w:r>
        <w:rPr>
          <w:rtl/>
        </w:rPr>
        <w:t xml:space="preserve"> </w:t>
      </w:r>
      <w:bookmarkStart w:id="30016" w:name="_ETM_Q97_721720"/>
      <w:bookmarkEnd w:id="30016"/>
      <w:r>
        <w:rPr>
          <w:rtl/>
        </w:rPr>
        <w:t xml:space="preserve">אין </w:t>
      </w:r>
      <w:bookmarkStart w:id="30017" w:name="_ETM_Q97_721870"/>
      <w:bookmarkEnd w:id="30017"/>
      <w:r>
        <w:rPr>
          <w:rtl/>
        </w:rPr>
        <w:t>נמנעים</w:t>
      </w:r>
      <w:r>
        <w:rPr>
          <w:rFonts w:hint="cs"/>
          <w:rtl/>
        </w:rPr>
        <w:t>.</w:t>
      </w:r>
      <w:r>
        <w:rPr>
          <w:rtl/>
        </w:rPr>
        <w:t xml:space="preserve"> </w:t>
      </w:r>
      <w:bookmarkStart w:id="30018" w:name="_ETM_Q97_722260"/>
      <w:bookmarkEnd w:id="30018"/>
      <w:r>
        <w:rPr>
          <w:rtl/>
        </w:rPr>
        <w:t xml:space="preserve">אני </w:t>
      </w:r>
      <w:bookmarkStart w:id="30019" w:name="_ETM_Q97_722440"/>
      <w:bookmarkEnd w:id="30019"/>
      <w:r>
        <w:rPr>
          <w:rtl/>
        </w:rPr>
        <w:t xml:space="preserve">קובע </w:t>
      </w:r>
      <w:bookmarkStart w:id="30020" w:name="_ETM_Q97_722830"/>
      <w:bookmarkEnd w:id="30020"/>
      <w:r>
        <w:rPr>
          <w:rtl/>
        </w:rPr>
        <w:t xml:space="preserve">כי </w:t>
      </w:r>
      <w:bookmarkStart w:id="30021" w:name="_ETM_Q97_722980"/>
      <w:bookmarkEnd w:id="30021"/>
      <w:r>
        <w:rPr>
          <w:rtl/>
        </w:rPr>
        <w:t xml:space="preserve">הצעת </w:t>
      </w:r>
      <w:bookmarkStart w:id="30022" w:name="_ETM_Q97_723370"/>
      <w:bookmarkEnd w:id="30022"/>
      <w:r>
        <w:rPr>
          <w:rtl/>
        </w:rPr>
        <w:t xml:space="preserve">החוק </w:t>
      </w:r>
      <w:bookmarkStart w:id="30023" w:name="_ETM_Q97_723940"/>
      <w:bookmarkEnd w:id="30023"/>
      <w:r>
        <w:rPr>
          <w:rtl/>
        </w:rPr>
        <w:t xml:space="preserve">עברה </w:t>
      </w:r>
      <w:bookmarkStart w:id="30024" w:name="_ETM_Q97_724840"/>
      <w:bookmarkEnd w:id="30024"/>
      <w:r>
        <w:rPr>
          <w:rtl/>
        </w:rPr>
        <w:t xml:space="preserve">והיא </w:t>
      </w:r>
      <w:bookmarkStart w:id="30025" w:name="_ETM_Q97_725050"/>
      <w:bookmarkEnd w:id="30025"/>
      <w:r>
        <w:rPr>
          <w:rtl/>
        </w:rPr>
        <w:t xml:space="preserve">חוזרת </w:t>
      </w:r>
      <w:bookmarkStart w:id="30026" w:name="_ETM_Q97_725440"/>
      <w:bookmarkEnd w:id="30026"/>
      <w:r>
        <w:rPr>
          <w:rtl/>
        </w:rPr>
        <w:t xml:space="preserve">לדיון </w:t>
      </w:r>
      <w:bookmarkStart w:id="30027" w:name="_ETM_Q97_725800"/>
      <w:bookmarkEnd w:id="30027"/>
      <w:r>
        <w:rPr>
          <w:rtl/>
        </w:rPr>
        <w:t xml:space="preserve">בוועדת </w:t>
      </w:r>
      <w:bookmarkStart w:id="30028" w:name="_ETM_Q97_726370"/>
      <w:bookmarkEnd w:id="30028"/>
      <w:r>
        <w:rPr>
          <w:rtl/>
        </w:rPr>
        <w:t xml:space="preserve">העבודה </w:t>
      </w:r>
      <w:bookmarkStart w:id="30029" w:name="_ETM_Q97_727030"/>
      <w:bookmarkEnd w:id="30029"/>
      <w:r>
        <w:rPr>
          <w:rtl/>
        </w:rPr>
        <w:t>והרווחה</w:t>
      </w:r>
      <w:r>
        <w:rPr>
          <w:rFonts w:hint="cs"/>
          <w:rtl/>
        </w:rPr>
        <w:t>.</w:t>
      </w:r>
      <w:r>
        <w:rPr>
          <w:rtl/>
        </w:rPr>
        <w:t xml:space="preserve"> </w:t>
      </w:r>
      <w:bookmarkStart w:id="30030" w:name="_ETM_Q97_728609"/>
      <w:bookmarkEnd w:id="30030"/>
    </w:p>
    <w:p w:rsidR="00060D88" w:rsidRDefault="00060D88" w:rsidP="00315816">
      <w:pPr>
        <w:rPr>
          <w:rtl/>
        </w:rPr>
      </w:pPr>
    </w:p>
    <w:p w:rsidR="00060D88" w:rsidRDefault="00060D88" w:rsidP="00315816">
      <w:pPr>
        <w:rPr>
          <w:rtl/>
        </w:rPr>
      </w:pPr>
    </w:p>
    <w:p w:rsidR="006120FD" w:rsidRDefault="006120FD" w:rsidP="00315816">
      <w:pPr>
        <w:pStyle w:val="a7"/>
        <w:rPr>
          <w:rtl/>
          <w:lang w:eastAsia="he-IL"/>
        </w:rPr>
      </w:pPr>
      <w:bookmarkStart w:id="30031" w:name="ET_hatsach_640670_13"/>
      <w:r w:rsidRPr="008E18A9">
        <w:rPr>
          <w:rStyle w:val="TagStyle"/>
          <w:rtl/>
        </w:rPr>
        <w:t xml:space="preserve"> &lt;&lt; הצח &gt;&gt;</w:t>
      </w:r>
      <w:r w:rsidRPr="003A3C40">
        <w:rPr>
          <w:rStyle w:val="TagStyle"/>
          <w:rtl/>
        </w:rPr>
        <w:t xml:space="preserve"> </w:t>
      </w:r>
      <w:bookmarkStart w:id="30032" w:name="_Toc140996116"/>
      <w:bookmarkStart w:id="30033" w:name="_Toc141001692"/>
      <w:r>
        <w:rPr>
          <w:rtl/>
          <w:lang w:eastAsia="he-IL"/>
        </w:rPr>
        <w:t>הצעת חוק מיסוי תשלומים בתקופת בחירות (תיקון מס' 9) (הארכת תקופת הבחירות),  התשפ"ג–2023</w:t>
      </w:r>
      <w:bookmarkEnd w:id="30032"/>
      <w:bookmarkEnd w:id="30033"/>
      <w:r w:rsidRPr="003A3C40">
        <w:rPr>
          <w:rStyle w:val="TagStyle"/>
          <w:rtl/>
        </w:rPr>
        <w:t xml:space="preserve"> </w:t>
      </w:r>
      <w:r w:rsidRPr="008E18A9">
        <w:rPr>
          <w:rStyle w:val="TagStyle"/>
          <w:rtl/>
        </w:rPr>
        <w:t>&lt;&lt; הצח &gt;&gt;</w:t>
      </w:r>
      <w:r>
        <w:rPr>
          <w:rtl/>
          <w:lang w:eastAsia="he-IL"/>
        </w:rPr>
        <w:t xml:space="preserve">   </w:t>
      </w:r>
      <w:bookmarkEnd w:id="30031"/>
    </w:p>
    <w:p w:rsidR="006120FD" w:rsidRDefault="006120FD" w:rsidP="00315816">
      <w:pPr>
        <w:rPr>
          <w:rtl/>
          <w:lang w:eastAsia="he-IL"/>
        </w:rPr>
      </w:pPr>
      <w:r>
        <w:rPr>
          <w:rtl/>
          <w:lang w:eastAsia="he-IL"/>
        </w:rPr>
        <w:t>[רשומות (הצעות חוק, חוב'</w:t>
      </w:r>
      <w:r>
        <w:rPr>
          <w:rFonts w:hint="cs"/>
          <w:rtl/>
          <w:lang w:eastAsia="he-IL"/>
        </w:rPr>
        <w:t xml:space="preserve"> כ/973</w:t>
      </w:r>
      <w:r>
        <w:rPr>
          <w:rtl/>
          <w:lang w:eastAsia="he-IL"/>
        </w:rPr>
        <w:t>).]</w:t>
      </w:r>
    </w:p>
    <w:p w:rsidR="006120FD" w:rsidRPr="00220FA1" w:rsidRDefault="006120FD" w:rsidP="00315816">
      <w:pPr>
        <w:pStyle w:val="-0"/>
        <w:rPr>
          <w:rtl/>
          <w:lang w:eastAsia="he-IL"/>
        </w:rPr>
      </w:pPr>
      <w:r>
        <w:rPr>
          <w:rFonts w:hint="cs"/>
          <w:rtl/>
          <w:lang w:eastAsia="he-IL"/>
        </w:rPr>
        <w:t>(קריאה ראשונה)</w:t>
      </w:r>
    </w:p>
    <w:p w:rsidR="006120FD" w:rsidRDefault="006120FD" w:rsidP="00CB24F3">
      <w:pPr>
        <w:rPr>
          <w:rtl/>
          <w:lang w:eastAsia="he-IL"/>
        </w:rPr>
      </w:pPr>
    </w:p>
    <w:p w:rsidR="006120FD" w:rsidRDefault="006120FD" w:rsidP="00315816">
      <w:pPr>
        <w:pStyle w:val="af9"/>
        <w:keepNext/>
        <w:rPr>
          <w:rtl/>
        </w:rPr>
      </w:pPr>
      <w:r w:rsidRPr="008E18A9">
        <w:rPr>
          <w:rStyle w:val="TagStyle"/>
          <w:rtl/>
        </w:rPr>
        <w:t xml:space="preserve"> &lt;&lt; יור &gt;&gt;</w:t>
      </w:r>
      <w:r w:rsidRPr="00C63BC9">
        <w:rPr>
          <w:rStyle w:val="TagStyle"/>
          <w:rtl/>
        </w:rPr>
        <w:t xml:space="preserve"> </w:t>
      </w:r>
      <w:r>
        <w:rPr>
          <w:rtl/>
        </w:rPr>
        <w:t>היו"ר משה טור פז:</w:t>
      </w:r>
      <w:r w:rsidRPr="00C63BC9">
        <w:rPr>
          <w:rStyle w:val="TagStyle"/>
          <w:rtl/>
        </w:rPr>
        <w:t xml:space="preserve"> </w:t>
      </w:r>
      <w:r w:rsidRPr="008E18A9">
        <w:rPr>
          <w:rStyle w:val="TagStyle"/>
          <w:rtl/>
        </w:rPr>
        <w:t>&lt;&lt; יור &gt;&gt;</w:t>
      </w:r>
      <w:r>
        <w:rPr>
          <w:rtl/>
        </w:rPr>
        <w:t xml:space="preserve">   </w:t>
      </w:r>
    </w:p>
    <w:p w:rsidR="006120FD" w:rsidRPr="008F4016" w:rsidRDefault="006120FD" w:rsidP="00CB24F3">
      <w:pPr>
        <w:rPr>
          <w:rtl/>
          <w:lang w:eastAsia="he-IL"/>
        </w:rPr>
      </w:pPr>
      <w:bookmarkStart w:id="30034" w:name="_ETM_Q97_761931"/>
      <w:bookmarkStart w:id="30035" w:name="_ETM_Q97_762031"/>
      <w:bookmarkEnd w:id="30034"/>
      <w:bookmarkEnd w:id="30035"/>
    </w:p>
    <w:p w:rsidR="006120FD" w:rsidRDefault="006120FD" w:rsidP="00D51DC0">
      <w:pPr>
        <w:rPr>
          <w:rtl/>
          <w:lang w:eastAsia="he-IL"/>
        </w:rPr>
      </w:pPr>
      <w:r>
        <w:rPr>
          <w:rFonts w:hint="cs"/>
          <w:rtl/>
          <w:lang w:eastAsia="he-IL"/>
        </w:rPr>
        <w:t xml:space="preserve">אנחנו ממשיכים בסדר-היום </w:t>
      </w:r>
      <w:r>
        <w:rPr>
          <w:rFonts w:hint="eastAsia"/>
          <w:rtl/>
          <w:lang w:eastAsia="he-IL"/>
        </w:rPr>
        <w:t xml:space="preserve">– </w:t>
      </w:r>
      <w:r>
        <w:rPr>
          <w:rFonts w:hint="cs"/>
          <w:rtl/>
          <w:lang w:eastAsia="he-IL"/>
        </w:rPr>
        <w:t xml:space="preserve">הצעת חוק </w:t>
      </w:r>
      <w:bookmarkStart w:id="30036" w:name="_ETM_Q97_731969"/>
      <w:bookmarkEnd w:id="30036"/>
      <w:r>
        <w:rPr>
          <w:rtl/>
          <w:lang w:eastAsia="he-IL"/>
        </w:rPr>
        <w:t>מיסוי תשלומים בתקופת בחירות (תיקון מס' 9) (הארכת תקופת הבחירות),</w:t>
      </w:r>
      <w:r w:rsidR="00D51DC0">
        <w:rPr>
          <w:rtl/>
          <w:lang w:eastAsia="he-IL"/>
        </w:rPr>
        <w:t xml:space="preserve"> </w:t>
      </w:r>
      <w:r>
        <w:rPr>
          <w:rtl/>
          <w:lang w:eastAsia="he-IL"/>
        </w:rPr>
        <w:t>התשפ"ג–</w:t>
      </w:r>
      <w:r>
        <w:rPr>
          <w:rFonts w:hint="cs"/>
          <w:rtl/>
          <w:lang w:eastAsia="he-IL"/>
        </w:rPr>
        <w:t xml:space="preserve">2023, של חבר הכנסת יעקב אשר וקבוצת חברי הכנסת. </w:t>
      </w:r>
      <w:bookmarkStart w:id="30037" w:name="_ETM_Q97_741324"/>
      <w:bookmarkEnd w:id="30037"/>
      <w:r>
        <w:rPr>
          <w:rFonts w:hint="cs"/>
          <w:rtl/>
          <w:lang w:eastAsia="he-IL"/>
        </w:rPr>
        <w:t xml:space="preserve">חבר הכנסת אשר, לרשותך עשר דקות, בבקשה. </w:t>
      </w:r>
    </w:p>
    <w:p w:rsidR="006120FD" w:rsidRDefault="006120FD" w:rsidP="00315816">
      <w:pPr>
        <w:rPr>
          <w:rtl/>
          <w:lang w:eastAsia="he-IL"/>
        </w:rPr>
      </w:pPr>
    </w:p>
    <w:p w:rsidR="00B45ED1" w:rsidRDefault="00B45ED1" w:rsidP="00315816">
      <w:pPr>
        <w:pStyle w:val="a4"/>
        <w:keepNext/>
        <w:rPr>
          <w:rtl/>
        </w:rPr>
      </w:pPr>
      <w:bookmarkStart w:id="30038" w:name="TOR_Q98"/>
      <w:bookmarkStart w:id="30039" w:name="ET_speaker_5069_5"/>
      <w:bookmarkEnd w:id="30038"/>
      <w:r w:rsidRPr="001D153F">
        <w:rPr>
          <w:rStyle w:val="TagStyle"/>
          <w:rtl/>
        </w:rPr>
        <w:t xml:space="preserve">&lt;&lt; דובר &gt;&gt; </w:t>
      </w:r>
      <w:bookmarkStart w:id="30040" w:name="_Toc140996117"/>
      <w:bookmarkStart w:id="30041" w:name="_Toc141001693"/>
      <w:r>
        <w:rPr>
          <w:rtl/>
        </w:rPr>
        <w:t>יעקב אשר (יהדות התורה):</w:t>
      </w:r>
      <w:bookmarkEnd w:id="30040"/>
      <w:bookmarkEnd w:id="30041"/>
      <w:r w:rsidRPr="001D153F">
        <w:rPr>
          <w:rStyle w:val="TagStyle"/>
          <w:rtl/>
        </w:rPr>
        <w:t xml:space="preserve"> &lt;&lt; דובר &gt;&gt;</w:t>
      </w:r>
      <w:r>
        <w:rPr>
          <w:rtl/>
        </w:rPr>
        <w:t xml:space="preserve">   </w:t>
      </w:r>
      <w:bookmarkEnd w:id="30039"/>
    </w:p>
    <w:p w:rsidR="00B45ED1" w:rsidRDefault="00B45ED1" w:rsidP="00CB24F3">
      <w:pPr>
        <w:rPr>
          <w:rtl/>
          <w:lang w:eastAsia="he-IL"/>
        </w:rPr>
      </w:pPr>
    </w:p>
    <w:p w:rsidR="00B45ED1" w:rsidRDefault="00B45ED1" w:rsidP="00315816">
      <w:pPr>
        <w:rPr>
          <w:rtl/>
          <w:lang w:eastAsia="he-IL"/>
        </w:rPr>
      </w:pPr>
      <w:r>
        <w:rPr>
          <w:rFonts w:hint="cs"/>
          <w:rtl/>
          <w:lang w:eastAsia="he-IL"/>
        </w:rPr>
        <w:t xml:space="preserve">מכובדי היושב-ראש, חבריי חברי הכנסת, כבוד השר, חוק </w:t>
      </w:r>
      <w:bookmarkStart w:id="30042" w:name="_ETM_Q98_175091"/>
      <w:bookmarkEnd w:id="30042"/>
      <w:r>
        <w:rPr>
          <w:rFonts w:hint="cs"/>
          <w:rtl/>
          <w:lang w:eastAsia="he-IL"/>
        </w:rPr>
        <w:t xml:space="preserve">מיסוי תשלומים בתקופת בחירות קובע את הסדרי המיסוי לעניין תשלומים </w:t>
      </w:r>
      <w:bookmarkStart w:id="30043" w:name="_ETM_Q98_181049"/>
      <w:bookmarkEnd w:id="30043"/>
      <w:r>
        <w:rPr>
          <w:rFonts w:hint="cs"/>
          <w:rtl/>
          <w:lang w:eastAsia="he-IL"/>
        </w:rPr>
        <w:t xml:space="preserve">המשולמים לעובדים המועסקים בשל הבחירות בתקופת הבחירות בלבד, ובין </w:t>
      </w:r>
      <w:bookmarkStart w:id="30044" w:name="_ETM_Q98_185570"/>
      <w:bookmarkEnd w:id="30044"/>
      <w:r>
        <w:rPr>
          <w:rFonts w:hint="cs"/>
          <w:rtl/>
          <w:lang w:eastAsia="he-IL"/>
        </w:rPr>
        <w:t xml:space="preserve">היתר קובע הקלות במיסוי תשלומים שמקבלים עובדים כאמור עד הסכום הקבוע בחוק, כולל שלא צריך תיאום מס ודברים מהסוג הזה. </w:t>
      </w:r>
      <w:bookmarkStart w:id="30045" w:name="_ETM_Q98_192745"/>
      <w:bookmarkEnd w:id="30045"/>
    </w:p>
    <w:p w:rsidR="00B45ED1" w:rsidRDefault="00B45ED1" w:rsidP="00315816">
      <w:pPr>
        <w:rPr>
          <w:rtl/>
          <w:lang w:eastAsia="he-IL"/>
        </w:rPr>
      </w:pPr>
      <w:bookmarkStart w:id="30046" w:name="_ETM_Q98_193392"/>
      <w:bookmarkEnd w:id="30046"/>
    </w:p>
    <w:p w:rsidR="00B45ED1" w:rsidRDefault="00B45ED1" w:rsidP="00315816">
      <w:pPr>
        <w:rPr>
          <w:rtl/>
          <w:lang w:eastAsia="he-IL"/>
        </w:rPr>
      </w:pPr>
      <w:bookmarkStart w:id="30047" w:name="_ETM_Q98_193678"/>
      <w:bookmarkStart w:id="30048" w:name="_ETM_Q98_193696"/>
      <w:bookmarkStart w:id="30049" w:name="_ETM_Q98_193752"/>
      <w:bookmarkEnd w:id="30047"/>
      <w:bookmarkEnd w:id="30048"/>
      <w:bookmarkEnd w:id="30049"/>
      <w:r>
        <w:rPr>
          <w:rFonts w:hint="cs"/>
          <w:rtl/>
          <w:lang w:eastAsia="he-IL"/>
        </w:rPr>
        <w:t xml:space="preserve">תקופת הבחירות מוגדרת כיום כ-30 ימים לעניין כל </w:t>
      </w:r>
      <w:bookmarkStart w:id="30050" w:name="_ETM_Q98_197211"/>
      <w:bookmarkEnd w:id="30050"/>
      <w:r>
        <w:rPr>
          <w:rFonts w:hint="cs"/>
          <w:rtl/>
          <w:lang w:eastAsia="he-IL"/>
        </w:rPr>
        <w:t xml:space="preserve">סוגי הבחירות למעט הכנסת, שזה תוקן לפני כמה שנים. הצעת </w:t>
      </w:r>
      <w:bookmarkStart w:id="30051" w:name="_ETM_Q98_207290"/>
      <w:bookmarkEnd w:id="30051"/>
      <w:r>
        <w:rPr>
          <w:rFonts w:hint="cs"/>
          <w:rtl/>
          <w:lang w:eastAsia="he-IL"/>
        </w:rPr>
        <w:t xml:space="preserve">החוק הזו בעצם מציעה להאריך את התקופה של הבחירות </w:t>
      </w:r>
      <w:bookmarkStart w:id="30052" w:name="_ETM_Q98_212756"/>
      <w:bookmarkEnd w:id="30052"/>
      <w:r>
        <w:rPr>
          <w:rFonts w:hint="cs"/>
          <w:rtl/>
          <w:lang w:eastAsia="he-IL"/>
        </w:rPr>
        <w:t xml:space="preserve">גם לעניין הבחירות למועצות והרשויות המקומיות לסוגיהן ולראשי </w:t>
      </w:r>
      <w:bookmarkStart w:id="30053" w:name="_ETM_Q98_216472"/>
      <w:bookmarkEnd w:id="30053"/>
      <w:r>
        <w:rPr>
          <w:rFonts w:hint="cs"/>
          <w:rtl/>
          <w:lang w:eastAsia="he-IL"/>
        </w:rPr>
        <w:t xml:space="preserve">הרשויות, ככה שלעניין כל סוגי הבחירות תיקבע תקופת בחירות </w:t>
      </w:r>
      <w:bookmarkStart w:id="30054" w:name="_ETM_Q98_221567"/>
      <w:bookmarkEnd w:id="30054"/>
      <w:r>
        <w:rPr>
          <w:rFonts w:hint="cs"/>
          <w:rtl/>
          <w:lang w:eastAsia="he-IL"/>
        </w:rPr>
        <w:t xml:space="preserve">כתקופה של 60 ימים המסתיימת ביום ה-14 שלאחר יום הבחירות. </w:t>
      </w:r>
      <w:bookmarkStart w:id="30055" w:name="_ETM_Q98_224935"/>
      <w:bookmarkStart w:id="30056" w:name="_ETM_Q98_226566"/>
      <w:bookmarkStart w:id="30057" w:name="_ETM_Q98_226733"/>
      <w:bookmarkStart w:id="30058" w:name="_ETM_Q98_226836"/>
      <w:bookmarkStart w:id="30059" w:name="_ETM_Q98_226882"/>
      <w:bookmarkEnd w:id="30055"/>
      <w:bookmarkEnd w:id="30056"/>
      <w:bookmarkEnd w:id="30057"/>
      <w:bookmarkEnd w:id="30058"/>
      <w:bookmarkEnd w:id="30059"/>
      <w:r>
        <w:rPr>
          <w:rFonts w:hint="cs"/>
          <w:rtl/>
          <w:lang w:eastAsia="he-IL"/>
        </w:rPr>
        <w:t xml:space="preserve">כמו כן מוצעות הגדרות לגבי יום הבחירות </w:t>
      </w:r>
      <w:proofErr w:type="spellStart"/>
      <w:r>
        <w:rPr>
          <w:rFonts w:hint="cs"/>
          <w:rtl/>
          <w:lang w:eastAsia="he-IL"/>
        </w:rPr>
        <w:t>וכו</w:t>
      </w:r>
      <w:proofErr w:type="spellEnd"/>
      <w:r>
        <w:rPr>
          <w:rFonts w:hint="cs"/>
          <w:rtl/>
          <w:lang w:eastAsia="he-IL"/>
        </w:rPr>
        <w:t xml:space="preserve">'. אני </w:t>
      </w:r>
      <w:bookmarkStart w:id="30060" w:name="_ETM_Q98_227636"/>
      <w:bookmarkEnd w:id="30060"/>
      <w:r>
        <w:rPr>
          <w:rFonts w:hint="cs"/>
          <w:rtl/>
          <w:lang w:eastAsia="he-IL"/>
        </w:rPr>
        <w:t xml:space="preserve">לא איכנס לפרטי העניין. </w:t>
      </w:r>
    </w:p>
    <w:p w:rsidR="00B45ED1" w:rsidRDefault="00B45ED1" w:rsidP="00315816">
      <w:pPr>
        <w:rPr>
          <w:rtl/>
          <w:lang w:eastAsia="he-IL"/>
        </w:rPr>
      </w:pPr>
    </w:p>
    <w:p w:rsidR="00B45ED1" w:rsidRDefault="00B45ED1" w:rsidP="00315816">
      <w:pPr>
        <w:rPr>
          <w:rtl/>
          <w:lang w:eastAsia="he-IL"/>
        </w:rPr>
      </w:pPr>
      <w:r>
        <w:rPr>
          <w:rFonts w:hint="cs"/>
          <w:rtl/>
          <w:lang w:eastAsia="he-IL"/>
        </w:rPr>
        <w:t>אני מבקש מהכנסת להצביע</w:t>
      </w:r>
      <w:bookmarkStart w:id="30061" w:name="_ETM_Q98_234638"/>
      <w:bookmarkEnd w:id="30061"/>
      <w:r>
        <w:rPr>
          <w:rFonts w:hint="cs"/>
          <w:rtl/>
          <w:lang w:eastAsia="he-IL"/>
        </w:rPr>
        <w:t xml:space="preserve">. אני רוצה להודות לחבר הכנסת אזולאי, שבאמת נותן תמיכה </w:t>
      </w:r>
      <w:bookmarkStart w:id="30062" w:name="_ETM_Q98_238318"/>
      <w:bookmarkEnd w:id="30062"/>
      <w:r>
        <w:rPr>
          <w:rFonts w:hint="cs"/>
          <w:rtl/>
          <w:lang w:eastAsia="he-IL"/>
        </w:rPr>
        <w:t xml:space="preserve">לאורך כל הדרך. אני רוצה להודות לחברי הכנסת שיצביעו בעד. </w:t>
      </w:r>
      <w:bookmarkStart w:id="30063" w:name="_ETM_Q98_243334"/>
      <w:bookmarkEnd w:id="30063"/>
      <w:r>
        <w:rPr>
          <w:rFonts w:hint="cs"/>
          <w:rtl/>
          <w:lang w:eastAsia="he-IL"/>
        </w:rPr>
        <w:t xml:space="preserve">תודה רבה. </w:t>
      </w:r>
    </w:p>
    <w:p w:rsidR="00B45ED1" w:rsidRDefault="00B45ED1" w:rsidP="00315816">
      <w:pPr>
        <w:rPr>
          <w:rtl/>
          <w:lang w:eastAsia="he-IL"/>
        </w:rPr>
      </w:pPr>
    </w:p>
    <w:p w:rsidR="00B45ED1" w:rsidRDefault="00B45ED1" w:rsidP="00315816">
      <w:pPr>
        <w:pStyle w:val="af9"/>
        <w:keepNext/>
        <w:rPr>
          <w:rtl/>
        </w:rPr>
      </w:pPr>
      <w:r w:rsidRPr="001D153F">
        <w:rPr>
          <w:rStyle w:val="TagStyle"/>
          <w:rtl/>
        </w:rPr>
        <w:t xml:space="preserve"> &lt;&lt; יור &gt;&gt; </w:t>
      </w:r>
      <w:r>
        <w:rPr>
          <w:rtl/>
        </w:rPr>
        <w:t>היו"ר משה טור פז:</w:t>
      </w:r>
      <w:r w:rsidRPr="001D153F">
        <w:rPr>
          <w:rStyle w:val="TagStyle"/>
          <w:rtl/>
        </w:rPr>
        <w:t xml:space="preserve"> &lt;&lt; יור &gt;&gt;</w:t>
      </w:r>
      <w:r>
        <w:rPr>
          <w:rtl/>
        </w:rPr>
        <w:t xml:space="preserve">   </w:t>
      </w:r>
    </w:p>
    <w:p w:rsidR="00B45ED1" w:rsidRDefault="00B45ED1" w:rsidP="00CB24F3">
      <w:pPr>
        <w:rPr>
          <w:rtl/>
          <w:lang w:eastAsia="he-IL"/>
        </w:rPr>
      </w:pPr>
    </w:p>
    <w:p w:rsidR="00B45ED1" w:rsidRDefault="00B45ED1" w:rsidP="00315816">
      <w:pPr>
        <w:rPr>
          <w:rtl/>
          <w:lang w:eastAsia="he-IL"/>
        </w:rPr>
      </w:pPr>
      <w:r>
        <w:rPr>
          <w:rFonts w:hint="cs"/>
          <w:rtl/>
          <w:lang w:eastAsia="he-IL"/>
        </w:rPr>
        <w:t xml:space="preserve">תודה לחבר הכנסת אשר. </w:t>
      </w:r>
    </w:p>
    <w:p w:rsidR="00B45ED1" w:rsidRDefault="00B45ED1" w:rsidP="00315816">
      <w:pPr>
        <w:rPr>
          <w:rtl/>
          <w:lang w:eastAsia="he-IL"/>
        </w:rPr>
      </w:pPr>
    </w:p>
    <w:p w:rsidR="00B45ED1" w:rsidRPr="001D153F" w:rsidRDefault="00B45ED1" w:rsidP="00315816">
      <w:pPr>
        <w:rPr>
          <w:rtl/>
          <w:lang w:eastAsia="he-IL"/>
        </w:rPr>
      </w:pPr>
      <w:r>
        <w:rPr>
          <w:rFonts w:hint="cs"/>
          <w:rtl/>
          <w:lang w:eastAsia="he-IL"/>
        </w:rPr>
        <w:t xml:space="preserve">היות שהדוברים שנרשמו אינם כאן, אנחנו עוברים להצבעה. </w:t>
      </w:r>
      <w:bookmarkStart w:id="30064" w:name="_ETM_Q98_252457"/>
      <w:bookmarkEnd w:id="30064"/>
      <w:r>
        <w:rPr>
          <w:rFonts w:hint="cs"/>
          <w:rtl/>
          <w:lang w:eastAsia="he-IL"/>
        </w:rPr>
        <w:t xml:space="preserve">הצעת חוק מיסוי תשלומים בתקופת בחירות (תיקון מס' 9) (הארכת </w:t>
      </w:r>
      <w:bookmarkStart w:id="30065" w:name="_ETM_Q98_260009"/>
      <w:bookmarkEnd w:id="30065"/>
      <w:r>
        <w:rPr>
          <w:rFonts w:hint="cs"/>
          <w:rtl/>
          <w:lang w:eastAsia="he-IL"/>
        </w:rPr>
        <w:t xml:space="preserve">תקופת הבחירות) , התשפ"ג–2023, של חבר הכנסת יעקב אשר </w:t>
      </w:r>
      <w:bookmarkStart w:id="30066" w:name="_ETM_Q98_266488"/>
      <w:bookmarkEnd w:id="30066"/>
      <w:r>
        <w:rPr>
          <w:rFonts w:hint="cs"/>
          <w:rtl/>
          <w:lang w:eastAsia="he-IL"/>
        </w:rPr>
        <w:t xml:space="preserve">וקבוצת חברי הכנסת </w:t>
      </w:r>
      <w:r>
        <w:rPr>
          <w:rFonts w:hint="eastAsia"/>
          <w:rtl/>
          <w:lang w:eastAsia="he-IL"/>
        </w:rPr>
        <w:t xml:space="preserve">– </w:t>
      </w:r>
      <w:r>
        <w:rPr>
          <w:rFonts w:hint="cs"/>
          <w:rtl/>
          <w:lang w:eastAsia="he-IL"/>
        </w:rPr>
        <w:t xml:space="preserve">אנחנו עוברים להצבעה. </w:t>
      </w:r>
    </w:p>
    <w:p w:rsidR="00B45ED1" w:rsidRPr="001D153F" w:rsidRDefault="00B45ED1" w:rsidP="00315816">
      <w:pPr>
        <w:rPr>
          <w:rtl/>
          <w:lang w:eastAsia="he-IL"/>
        </w:rPr>
      </w:pPr>
    </w:p>
    <w:p w:rsidR="00B45ED1" w:rsidRDefault="00B45ED1" w:rsidP="00315816">
      <w:pPr>
        <w:pStyle w:val="af3"/>
        <w:keepNext/>
        <w:rPr>
          <w:rtl/>
          <w:lang w:eastAsia="he-IL"/>
        </w:rPr>
      </w:pPr>
      <w:r>
        <w:rPr>
          <w:rtl/>
          <w:lang w:eastAsia="he-IL"/>
        </w:rPr>
        <w:t>הצבעה מס'</w:t>
      </w:r>
      <w:r>
        <w:rPr>
          <w:rFonts w:hint="cs"/>
          <w:rtl/>
          <w:lang w:eastAsia="he-IL"/>
        </w:rPr>
        <w:t xml:space="preserve"> 25</w:t>
      </w:r>
    </w:p>
    <w:p w:rsidR="00B45ED1" w:rsidRDefault="00B45ED1" w:rsidP="00315816">
      <w:pPr>
        <w:pStyle w:val="--"/>
        <w:keepNext/>
        <w:rPr>
          <w:rtl/>
          <w:lang w:eastAsia="he-IL"/>
        </w:rPr>
      </w:pPr>
    </w:p>
    <w:p w:rsidR="00B45ED1" w:rsidRDefault="00B45ED1" w:rsidP="00315816">
      <w:pPr>
        <w:pStyle w:val="--"/>
        <w:keepNext/>
        <w:rPr>
          <w:rtl/>
          <w:lang w:eastAsia="he-IL"/>
        </w:rPr>
      </w:pPr>
      <w:r>
        <w:rPr>
          <w:rtl/>
          <w:lang w:eastAsia="he-IL"/>
        </w:rPr>
        <w:t>בעד ההצעה להעביר את הצעת החוק לוועדה –</w:t>
      </w:r>
      <w:r>
        <w:rPr>
          <w:rFonts w:hint="cs"/>
          <w:rtl/>
          <w:lang w:eastAsia="he-IL"/>
        </w:rPr>
        <w:t xml:space="preserve"> 5</w:t>
      </w:r>
    </w:p>
    <w:p w:rsidR="00B45ED1" w:rsidRDefault="00B45ED1" w:rsidP="00315816">
      <w:pPr>
        <w:pStyle w:val="--"/>
        <w:keepNext/>
        <w:rPr>
          <w:rtl/>
          <w:lang w:eastAsia="he-IL"/>
        </w:rPr>
      </w:pPr>
      <w:r>
        <w:rPr>
          <w:rtl/>
          <w:lang w:eastAsia="he-IL"/>
        </w:rPr>
        <w:t xml:space="preserve">נגד – </w:t>
      </w:r>
      <w:r>
        <w:rPr>
          <w:rFonts w:hint="cs"/>
          <w:rtl/>
          <w:lang w:eastAsia="he-IL"/>
        </w:rPr>
        <w:t>אין</w:t>
      </w:r>
    </w:p>
    <w:p w:rsidR="00B45ED1" w:rsidRDefault="00B45ED1" w:rsidP="00315816">
      <w:pPr>
        <w:pStyle w:val="--"/>
        <w:keepNext/>
        <w:rPr>
          <w:rtl/>
          <w:lang w:eastAsia="he-IL"/>
        </w:rPr>
      </w:pPr>
      <w:r>
        <w:rPr>
          <w:rtl/>
          <w:lang w:eastAsia="he-IL"/>
        </w:rPr>
        <w:t xml:space="preserve">נמנעים – </w:t>
      </w:r>
      <w:r>
        <w:rPr>
          <w:rFonts w:hint="cs"/>
          <w:rtl/>
          <w:lang w:eastAsia="he-IL"/>
        </w:rPr>
        <w:t>אין</w:t>
      </w:r>
    </w:p>
    <w:p w:rsidR="00B45ED1" w:rsidRPr="001D153F" w:rsidRDefault="00B45ED1" w:rsidP="00315816">
      <w:pPr>
        <w:pStyle w:val="af4"/>
        <w:rPr>
          <w:rtl/>
          <w:lang w:eastAsia="he-IL"/>
        </w:rPr>
      </w:pPr>
      <w:r>
        <w:rPr>
          <w:rtl/>
          <w:lang w:eastAsia="he-IL"/>
        </w:rPr>
        <w:t>ההצעה להעביר את הצעת חוק</w:t>
      </w:r>
      <w:r>
        <w:rPr>
          <w:rFonts w:hint="cs"/>
          <w:rtl/>
          <w:lang w:eastAsia="he-IL"/>
        </w:rPr>
        <w:t xml:space="preserve"> מיסוי תשלומים בתקופת בחירות (תיקון מס' 9) (הארכת תקופת הבחירות), התשפ"ג–</w:t>
      </w:r>
      <w:r w:rsidRPr="00490DA9">
        <w:rPr>
          <w:rFonts w:hint="cs"/>
          <w:rtl/>
        </w:rPr>
        <w:t>2023</w:t>
      </w:r>
      <w:r>
        <w:rPr>
          <w:rFonts w:hint="cs"/>
          <w:rtl/>
          <w:lang w:eastAsia="he-IL"/>
        </w:rPr>
        <w:t xml:space="preserve">, לוועדת הפנים והגנת הסביבה נתקבלה. </w:t>
      </w:r>
    </w:p>
    <w:p w:rsidR="00B45ED1" w:rsidRDefault="00B45ED1" w:rsidP="009635F5">
      <w:pPr>
        <w:rPr>
          <w:rtl/>
        </w:rPr>
      </w:pPr>
    </w:p>
    <w:p w:rsidR="00B45ED1" w:rsidRDefault="00B45ED1" w:rsidP="00315816">
      <w:pPr>
        <w:pStyle w:val="af9"/>
        <w:keepNext/>
        <w:rPr>
          <w:rtl/>
        </w:rPr>
      </w:pPr>
      <w:bookmarkStart w:id="30067" w:name="ET_yor_6253_7"/>
      <w:r w:rsidRPr="001D153F">
        <w:rPr>
          <w:rStyle w:val="TagStyle"/>
          <w:rtl/>
        </w:rPr>
        <w:t xml:space="preserve"> &lt;&lt; יור &gt;&gt; </w:t>
      </w:r>
      <w:r>
        <w:rPr>
          <w:rtl/>
        </w:rPr>
        <w:t>היו"ר משה טור פז:</w:t>
      </w:r>
      <w:r w:rsidRPr="001D153F">
        <w:rPr>
          <w:rStyle w:val="TagStyle"/>
          <w:rtl/>
        </w:rPr>
        <w:t xml:space="preserve"> &lt;&lt; יור &gt;&gt;</w:t>
      </w:r>
      <w:r>
        <w:rPr>
          <w:rtl/>
        </w:rPr>
        <w:t xml:space="preserve">   </w:t>
      </w:r>
      <w:bookmarkEnd w:id="30067"/>
    </w:p>
    <w:p w:rsidR="00B45ED1" w:rsidRDefault="00B45ED1" w:rsidP="00CB24F3">
      <w:pPr>
        <w:rPr>
          <w:rtl/>
          <w:lang w:eastAsia="he-IL"/>
        </w:rPr>
      </w:pPr>
    </w:p>
    <w:p w:rsidR="00B45ED1" w:rsidRDefault="00B45ED1" w:rsidP="00315816">
      <w:pPr>
        <w:rPr>
          <w:rtl/>
          <w:lang w:eastAsia="he-IL"/>
        </w:rPr>
      </w:pPr>
      <w:r>
        <w:rPr>
          <w:rFonts w:hint="cs"/>
          <w:rtl/>
          <w:lang w:eastAsia="he-IL"/>
        </w:rPr>
        <w:t xml:space="preserve">בעד </w:t>
      </w:r>
      <w:r>
        <w:rPr>
          <w:rtl/>
          <w:lang w:eastAsia="he-IL"/>
        </w:rPr>
        <w:t>–</w:t>
      </w:r>
      <w:r>
        <w:rPr>
          <w:rFonts w:hint="cs"/>
          <w:rtl/>
          <w:lang w:eastAsia="he-IL"/>
        </w:rPr>
        <w:t xml:space="preserve"> </w:t>
      </w:r>
      <w:bookmarkStart w:id="30068" w:name="_ETM_Q98_284331"/>
      <w:bookmarkEnd w:id="30068"/>
      <w:r>
        <w:rPr>
          <w:rFonts w:hint="cs"/>
          <w:rtl/>
          <w:lang w:eastAsia="he-IL"/>
        </w:rPr>
        <w:t xml:space="preserve">חמישה, נגד </w:t>
      </w:r>
      <w:r>
        <w:rPr>
          <w:rtl/>
          <w:lang w:eastAsia="he-IL"/>
        </w:rPr>
        <w:t>–</w:t>
      </w:r>
      <w:r>
        <w:rPr>
          <w:rFonts w:hint="cs"/>
          <w:rtl/>
          <w:lang w:eastAsia="he-IL"/>
        </w:rPr>
        <w:t xml:space="preserve"> אין. אני קובע כי הצעת חוק</w:t>
      </w:r>
      <w:bookmarkStart w:id="30069" w:name="_ETM_Q98_288800"/>
      <w:bookmarkEnd w:id="30069"/>
      <w:r>
        <w:rPr>
          <w:rFonts w:hint="cs"/>
          <w:rtl/>
          <w:lang w:eastAsia="he-IL"/>
        </w:rPr>
        <w:t xml:space="preserve"> מיסוי תשלומים בתקופת בחירות, התשפ"ג–2023, של חבר הכנסת אשר אושרה, והיא חוזרת לדיון בוועדת הפנים והגנת הסביבה. </w:t>
      </w:r>
    </w:p>
    <w:p w:rsidR="00B45ED1" w:rsidRDefault="00B45ED1" w:rsidP="00315816">
      <w:pPr>
        <w:rPr>
          <w:rtl/>
          <w:lang w:eastAsia="he-IL"/>
        </w:rPr>
      </w:pPr>
    </w:p>
    <w:p w:rsidR="00B45ED1" w:rsidRDefault="00B45ED1" w:rsidP="00315816">
      <w:pPr>
        <w:rPr>
          <w:rtl/>
          <w:lang w:eastAsia="he-IL"/>
        </w:rPr>
      </w:pPr>
      <w:r>
        <w:rPr>
          <w:rFonts w:hint="cs"/>
          <w:rtl/>
          <w:lang w:eastAsia="he-IL"/>
        </w:rPr>
        <w:t>חבריי חברי הכנסת, תם סדר-היום. הישיבה הב</w:t>
      </w:r>
      <w:bookmarkStart w:id="30070" w:name="_ETM_Q98_303425"/>
      <w:bookmarkEnd w:id="30070"/>
      <w:r>
        <w:rPr>
          <w:rFonts w:hint="cs"/>
          <w:rtl/>
          <w:lang w:eastAsia="he-IL"/>
        </w:rPr>
        <w:t xml:space="preserve">אה תתקיים ביום ראשון ה' באב התשפ"ג, 23 ביולי </w:t>
      </w:r>
      <w:bookmarkStart w:id="30071" w:name="_ETM_Q98_305658"/>
      <w:bookmarkEnd w:id="30071"/>
      <w:r>
        <w:rPr>
          <w:rFonts w:hint="cs"/>
          <w:rtl/>
          <w:lang w:eastAsia="he-IL"/>
        </w:rPr>
        <w:t>2023, בשעה 10:00. ישיבה זו נעולה.</w:t>
      </w:r>
    </w:p>
    <w:p w:rsidR="00B45ED1" w:rsidRDefault="00B45ED1" w:rsidP="00315816">
      <w:pPr>
        <w:rPr>
          <w:rtl/>
          <w:lang w:eastAsia="he-IL"/>
        </w:rPr>
      </w:pPr>
    </w:p>
    <w:p w:rsidR="00B45ED1" w:rsidRDefault="00B45ED1" w:rsidP="00315816">
      <w:pPr>
        <w:pStyle w:val="afe"/>
        <w:keepNext/>
        <w:ind w:firstLine="0"/>
        <w:jc w:val="center"/>
        <w:rPr>
          <w:rtl/>
          <w:lang w:eastAsia="he-IL"/>
        </w:rPr>
      </w:pPr>
      <w:bookmarkStart w:id="30072" w:name="ET_meetingend_8"/>
      <w:r w:rsidRPr="001D153F">
        <w:rPr>
          <w:rStyle w:val="TagStyle"/>
          <w:rtl/>
        </w:rPr>
        <w:t xml:space="preserve">&lt;&lt; סיום &gt;&gt; </w:t>
      </w:r>
      <w:r>
        <w:rPr>
          <w:rtl/>
          <w:lang w:eastAsia="he-IL"/>
        </w:rPr>
        <w:t>הישיבה ננעלה בשעה 03:12.</w:t>
      </w:r>
      <w:r w:rsidRPr="001D153F">
        <w:rPr>
          <w:rStyle w:val="TagStyle"/>
          <w:rtl/>
        </w:rPr>
        <w:t xml:space="preserve"> &lt;&lt; סיום &gt;&gt;</w:t>
      </w:r>
      <w:bookmarkEnd w:id="30072"/>
    </w:p>
    <w:p w:rsidR="00B45ED1" w:rsidRPr="001D153F" w:rsidRDefault="00B45ED1" w:rsidP="00315816">
      <w:pPr>
        <w:rPr>
          <w:rtl/>
          <w:lang w:eastAsia="he-IL"/>
        </w:rPr>
      </w:pPr>
    </w:p>
    <w:p w:rsidR="00B45ED1" w:rsidRDefault="00B45ED1" w:rsidP="00CB24F3">
      <w:pPr>
        <w:rPr>
          <w:rtl/>
        </w:rPr>
      </w:pPr>
    </w:p>
    <w:p w:rsidR="00B45ED1" w:rsidRPr="001D153F" w:rsidRDefault="00B45ED1" w:rsidP="00315816">
      <w:pPr>
        <w:rPr>
          <w:rtl/>
        </w:rPr>
      </w:pPr>
    </w:p>
    <w:p w:rsidR="00B45ED1" w:rsidRDefault="00B45ED1" w:rsidP="00CB24F3">
      <w:pPr>
        <w:rPr>
          <w:rtl/>
        </w:rPr>
      </w:pPr>
    </w:p>
    <w:p w:rsidR="00B45ED1" w:rsidRPr="001D153F" w:rsidRDefault="00B45ED1" w:rsidP="00315816">
      <w:pPr>
        <w:rPr>
          <w:rtl/>
        </w:rPr>
      </w:pPr>
    </w:p>
    <w:p w:rsidR="00B45ED1" w:rsidRPr="00B45ED1" w:rsidRDefault="00B45ED1" w:rsidP="005C4635"/>
    <w:sectPr w:rsidR="00B45ED1" w:rsidRPr="00B45ED1" w:rsidSect="00315816">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585" w:rsidRDefault="009C7585">
      <w:r>
        <w:separator/>
      </w:r>
    </w:p>
  </w:endnote>
  <w:endnote w:type="continuationSeparator" w:id="0">
    <w:p w:rsidR="009C7585" w:rsidRDefault="009C7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545" w:rsidRDefault="00312545">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545" w:rsidRDefault="00312545">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545" w:rsidRDefault="0031254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585" w:rsidRDefault="009C7585">
      <w:r>
        <w:separator/>
      </w:r>
    </w:p>
  </w:footnote>
  <w:footnote w:type="continuationSeparator" w:id="0">
    <w:p w:rsidR="009C7585" w:rsidRDefault="009C7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585" w:rsidRDefault="009C7585" w:rsidP="0017779F">
    <w:pPr>
      <w:pStyle w:val="a3"/>
      <w:framePr w:wrap="around" w:vAnchor="text" w:hAnchor="margin" w:y="1"/>
      <w:rPr>
        <w:rStyle w:val="afb"/>
      </w:rPr>
    </w:pPr>
    <w:r>
      <w:rPr>
        <w:rStyle w:val="afb"/>
        <w:rtl/>
      </w:rPr>
      <w:fldChar w:fldCharType="begin"/>
    </w:r>
    <w:r>
      <w:rPr>
        <w:rStyle w:val="afb"/>
      </w:rPr>
      <w:instrText xml:space="preserve">PAGE  </w:instrText>
    </w:r>
    <w:r>
      <w:rPr>
        <w:rStyle w:val="afb"/>
        <w:rtl/>
      </w:rPr>
      <w:fldChar w:fldCharType="end"/>
    </w:r>
  </w:p>
  <w:p w:rsidR="009C7585" w:rsidRDefault="009C758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585" w:rsidRDefault="009C7585" w:rsidP="000F00C1">
    <w:pPr>
      <w:pStyle w:val="a3"/>
      <w:framePr w:wrap="around" w:vAnchor="text" w:hAnchor="margin" w:y="1"/>
      <w:rPr>
        <w:rStyle w:val="afb"/>
      </w:rPr>
    </w:pPr>
    <w:r>
      <w:rPr>
        <w:rStyle w:val="afb"/>
        <w:rtl/>
      </w:rPr>
      <w:fldChar w:fldCharType="begin"/>
    </w:r>
    <w:r>
      <w:rPr>
        <w:rStyle w:val="afb"/>
      </w:rPr>
      <w:instrText xml:space="preserve">PAGE  </w:instrText>
    </w:r>
    <w:r>
      <w:rPr>
        <w:rStyle w:val="afb"/>
        <w:rtl/>
      </w:rPr>
      <w:fldChar w:fldCharType="separate"/>
    </w:r>
    <w:r w:rsidR="00827C05">
      <w:rPr>
        <w:rStyle w:val="afb"/>
        <w:noProof/>
        <w:rtl/>
      </w:rPr>
      <w:t>5</w:t>
    </w:r>
    <w:r>
      <w:rPr>
        <w:rStyle w:val="afb"/>
        <w:rtl/>
      </w:rPr>
      <w:fldChar w:fldCharType="end"/>
    </w:r>
  </w:p>
  <w:tbl>
    <w:tblPr>
      <w:bidiVisual/>
      <w:tblW w:w="8100" w:type="dxa"/>
      <w:tblLook w:val="04A0" w:firstRow="1" w:lastRow="0" w:firstColumn="1" w:lastColumn="0" w:noHBand="0" w:noVBand="1"/>
    </w:tblPr>
    <w:tblGrid>
      <w:gridCol w:w="2880"/>
      <w:gridCol w:w="2520"/>
      <w:gridCol w:w="2700"/>
    </w:tblGrid>
    <w:tr w:rsidR="009C7585">
      <w:trPr>
        <w:cantSplit/>
        <w:trHeight w:val="421"/>
      </w:trPr>
      <w:tc>
        <w:tcPr>
          <w:tcW w:w="2880" w:type="dxa"/>
        </w:tcPr>
        <w:p w:rsidR="009C7585" w:rsidRDefault="00312545" w:rsidP="00BE0137">
          <w:pPr>
            <w:ind w:right="360" w:firstLine="0"/>
            <w:jc w:val="left"/>
          </w:pPr>
          <w:r>
            <w:rPr>
              <w:rtl/>
            </w:rPr>
            <w:t>דברי הכנסת</w:t>
          </w:r>
        </w:p>
      </w:tc>
      <w:tc>
        <w:tcPr>
          <w:tcW w:w="2520" w:type="dxa"/>
        </w:tcPr>
        <w:p w:rsidR="009C7585" w:rsidRDefault="00312545" w:rsidP="00BE0137">
          <w:pPr>
            <w:ind w:firstLine="0"/>
            <w:jc w:val="left"/>
          </w:pPr>
          <w:r>
            <w:rPr>
              <w:rtl/>
            </w:rPr>
            <w:t>ישיבה מס' 96</w:t>
          </w:r>
        </w:p>
      </w:tc>
      <w:tc>
        <w:tcPr>
          <w:tcW w:w="2700" w:type="dxa"/>
        </w:tcPr>
        <w:p w:rsidR="009C7585" w:rsidRDefault="00312545" w:rsidP="00BE0137">
          <w:pPr>
            <w:ind w:firstLine="0"/>
            <w:jc w:val="left"/>
            <w:rPr>
              <w:rtl/>
            </w:rPr>
          </w:pPr>
          <w:r>
            <w:rPr>
              <w:rtl/>
            </w:rPr>
            <w:t>19/07/2023</w:t>
          </w:r>
        </w:p>
      </w:tc>
    </w:tr>
  </w:tbl>
  <w:p w:rsidR="009C7585" w:rsidRPr="000F00C1" w:rsidRDefault="009C758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545" w:rsidRDefault="0031254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901516"/>
    <w:multiLevelType w:val="hybridMultilevel"/>
    <w:tmpl w:val="1A2EDB7C"/>
    <w:lvl w:ilvl="0" w:tplc="E452B9F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002877"/>
    <w:multiLevelType w:val="hybridMultilevel"/>
    <w:tmpl w:val="56C63B34"/>
    <w:lvl w:ilvl="0" w:tplc="C8D412F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FB33AF"/>
    <w:multiLevelType w:val="hybridMultilevel"/>
    <w:tmpl w:val="E80E1050"/>
    <w:lvl w:ilvl="0" w:tplc="72B2913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26CC"/>
    <w:rsid w:val="00036B10"/>
    <w:rsid w:val="000404CC"/>
    <w:rsid w:val="00050737"/>
    <w:rsid w:val="000559DC"/>
    <w:rsid w:val="00060D88"/>
    <w:rsid w:val="00060E55"/>
    <w:rsid w:val="00062371"/>
    <w:rsid w:val="00062EF7"/>
    <w:rsid w:val="00063390"/>
    <w:rsid w:val="00064080"/>
    <w:rsid w:val="00066A32"/>
    <w:rsid w:val="000678FD"/>
    <w:rsid w:val="00067F42"/>
    <w:rsid w:val="00074AB8"/>
    <w:rsid w:val="00074D23"/>
    <w:rsid w:val="00076464"/>
    <w:rsid w:val="0008322C"/>
    <w:rsid w:val="0008749D"/>
    <w:rsid w:val="00092197"/>
    <w:rsid w:val="00093026"/>
    <w:rsid w:val="00097AD7"/>
    <w:rsid w:val="000A3984"/>
    <w:rsid w:val="000A6F42"/>
    <w:rsid w:val="000B0C68"/>
    <w:rsid w:val="000B1B81"/>
    <w:rsid w:val="000B2EE6"/>
    <w:rsid w:val="000B73FF"/>
    <w:rsid w:val="000C39D3"/>
    <w:rsid w:val="000C7A99"/>
    <w:rsid w:val="000E2B67"/>
    <w:rsid w:val="000E54FD"/>
    <w:rsid w:val="000E608D"/>
    <w:rsid w:val="000F00C1"/>
    <w:rsid w:val="00123932"/>
    <w:rsid w:val="001266DE"/>
    <w:rsid w:val="00126E4F"/>
    <w:rsid w:val="001270CE"/>
    <w:rsid w:val="00130937"/>
    <w:rsid w:val="00145577"/>
    <w:rsid w:val="00146DD9"/>
    <w:rsid w:val="00150822"/>
    <w:rsid w:val="00155D84"/>
    <w:rsid w:val="001568E1"/>
    <w:rsid w:val="001634A7"/>
    <w:rsid w:val="00167294"/>
    <w:rsid w:val="00171E7F"/>
    <w:rsid w:val="0017302D"/>
    <w:rsid w:val="001775E6"/>
    <w:rsid w:val="0017779F"/>
    <w:rsid w:val="00177AC2"/>
    <w:rsid w:val="00196822"/>
    <w:rsid w:val="001A5298"/>
    <w:rsid w:val="001A74E9"/>
    <w:rsid w:val="001B6A5A"/>
    <w:rsid w:val="001B79C5"/>
    <w:rsid w:val="001C0EA3"/>
    <w:rsid w:val="001C44DA"/>
    <w:rsid w:val="001C5367"/>
    <w:rsid w:val="001C60C9"/>
    <w:rsid w:val="001D440C"/>
    <w:rsid w:val="001E2342"/>
    <w:rsid w:val="001E33D2"/>
    <w:rsid w:val="001F663D"/>
    <w:rsid w:val="001F7D64"/>
    <w:rsid w:val="00206DA6"/>
    <w:rsid w:val="002158D1"/>
    <w:rsid w:val="00223CA5"/>
    <w:rsid w:val="00245249"/>
    <w:rsid w:val="0024645B"/>
    <w:rsid w:val="00247448"/>
    <w:rsid w:val="00253C0B"/>
    <w:rsid w:val="00261554"/>
    <w:rsid w:val="002670B7"/>
    <w:rsid w:val="00272422"/>
    <w:rsid w:val="00272578"/>
    <w:rsid w:val="00283D7D"/>
    <w:rsid w:val="002863DC"/>
    <w:rsid w:val="00290044"/>
    <w:rsid w:val="00291ACD"/>
    <w:rsid w:val="00292378"/>
    <w:rsid w:val="00293A0B"/>
    <w:rsid w:val="00295555"/>
    <w:rsid w:val="00296559"/>
    <w:rsid w:val="002977F7"/>
    <w:rsid w:val="002A4781"/>
    <w:rsid w:val="002B2935"/>
    <w:rsid w:val="002B3331"/>
    <w:rsid w:val="002B410F"/>
    <w:rsid w:val="002D0384"/>
    <w:rsid w:val="002D5B7D"/>
    <w:rsid w:val="002E70E3"/>
    <w:rsid w:val="002E7C8F"/>
    <w:rsid w:val="002F7D32"/>
    <w:rsid w:val="00300869"/>
    <w:rsid w:val="00302765"/>
    <w:rsid w:val="00310572"/>
    <w:rsid w:val="00312545"/>
    <w:rsid w:val="00315816"/>
    <w:rsid w:val="00320EDA"/>
    <w:rsid w:val="003244F2"/>
    <w:rsid w:val="00331401"/>
    <w:rsid w:val="0033228B"/>
    <w:rsid w:val="0033612E"/>
    <w:rsid w:val="00341660"/>
    <w:rsid w:val="00342EEA"/>
    <w:rsid w:val="003472EC"/>
    <w:rsid w:val="003475E7"/>
    <w:rsid w:val="003508A0"/>
    <w:rsid w:val="00360C38"/>
    <w:rsid w:val="0036145F"/>
    <w:rsid w:val="00371162"/>
    <w:rsid w:val="003769A4"/>
    <w:rsid w:val="0038279B"/>
    <w:rsid w:val="003854EE"/>
    <w:rsid w:val="00390D1D"/>
    <w:rsid w:val="00393D89"/>
    <w:rsid w:val="003B23B0"/>
    <w:rsid w:val="003B431C"/>
    <w:rsid w:val="003C0AB0"/>
    <w:rsid w:val="003C279D"/>
    <w:rsid w:val="003D275C"/>
    <w:rsid w:val="003D6D0C"/>
    <w:rsid w:val="003E1A78"/>
    <w:rsid w:val="003E216C"/>
    <w:rsid w:val="003E5420"/>
    <w:rsid w:val="003F0A5F"/>
    <w:rsid w:val="003F34EE"/>
    <w:rsid w:val="00420516"/>
    <w:rsid w:val="00424C94"/>
    <w:rsid w:val="0043243C"/>
    <w:rsid w:val="00440D3D"/>
    <w:rsid w:val="00451B3A"/>
    <w:rsid w:val="00454203"/>
    <w:rsid w:val="00470DF2"/>
    <w:rsid w:val="00477E1F"/>
    <w:rsid w:val="0048157C"/>
    <w:rsid w:val="004819D4"/>
    <w:rsid w:val="0049268B"/>
    <w:rsid w:val="004B0A65"/>
    <w:rsid w:val="004B1BE9"/>
    <w:rsid w:val="004B23DC"/>
    <w:rsid w:val="004B3111"/>
    <w:rsid w:val="004C0EBF"/>
    <w:rsid w:val="004D2026"/>
    <w:rsid w:val="004D2CD4"/>
    <w:rsid w:val="004D76F4"/>
    <w:rsid w:val="004E19BE"/>
    <w:rsid w:val="00500C0C"/>
    <w:rsid w:val="00501D7E"/>
    <w:rsid w:val="00504760"/>
    <w:rsid w:val="005154FB"/>
    <w:rsid w:val="00515A49"/>
    <w:rsid w:val="005278E4"/>
    <w:rsid w:val="00542AFB"/>
    <w:rsid w:val="005439AE"/>
    <w:rsid w:val="005439B4"/>
    <w:rsid w:val="00551AFF"/>
    <w:rsid w:val="00553DE1"/>
    <w:rsid w:val="00556260"/>
    <w:rsid w:val="00561208"/>
    <w:rsid w:val="00574C2E"/>
    <w:rsid w:val="00577029"/>
    <w:rsid w:val="005911B3"/>
    <w:rsid w:val="00591FE2"/>
    <w:rsid w:val="00593B03"/>
    <w:rsid w:val="005A342D"/>
    <w:rsid w:val="005A6D87"/>
    <w:rsid w:val="005C29A8"/>
    <w:rsid w:val="005C363E"/>
    <w:rsid w:val="005C4635"/>
    <w:rsid w:val="005D61F3"/>
    <w:rsid w:val="005E3ADA"/>
    <w:rsid w:val="005F73A6"/>
    <w:rsid w:val="005F7716"/>
    <w:rsid w:val="00611132"/>
    <w:rsid w:val="006120FD"/>
    <w:rsid w:val="006138B6"/>
    <w:rsid w:val="00615F7E"/>
    <w:rsid w:val="00634773"/>
    <w:rsid w:val="006508B1"/>
    <w:rsid w:val="006576CB"/>
    <w:rsid w:val="006655AB"/>
    <w:rsid w:val="00665DD8"/>
    <w:rsid w:val="00667BB3"/>
    <w:rsid w:val="00674431"/>
    <w:rsid w:val="00675874"/>
    <w:rsid w:val="00683128"/>
    <w:rsid w:val="00690401"/>
    <w:rsid w:val="006A035F"/>
    <w:rsid w:val="006A0CB7"/>
    <w:rsid w:val="006A6CF5"/>
    <w:rsid w:val="006B3644"/>
    <w:rsid w:val="006D22F2"/>
    <w:rsid w:val="006D268B"/>
    <w:rsid w:val="006D44EF"/>
    <w:rsid w:val="006E1FE8"/>
    <w:rsid w:val="006E4E4D"/>
    <w:rsid w:val="006F23E4"/>
    <w:rsid w:val="00702755"/>
    <w:rsid w:val="007237A0"/>
    <w:rsid w:val="00726D8F"/>
    <w:rsid w:val="0073197A"/>
    <w:rsid w:val="00736831"/>
    <w:rsid w:val="007408C3"/>
    <w:rsid w:val="0077688D"/>
    <w:rsid w:val="007832A1"/>
    <w:rsid w:val="0078603F"/>
    <w:rsid w:val="00790769"/>
    <w:rsid w:val="007911FE"/>
    <w:rsid w:val="00792832"/>
    <w:rsid w:val="007E5FE1"/>
    <w:rsid w:val="00800FA6"/>
    <w:rsid w:val="00801895"/>
    <w:rsid w:val="00801E7C"/>
    <w:rsid w:val="00807D7A"/>
    <w:rsid w:val="00815113"/>
    <w:rsid w:val="00827C05"/>
    <w:rsid w:val="008306A7"/>
    <w:rsid w:val="00836B57"/>
    <w:rsid w:val="00841223"/>
    <w:rsid w:val="00846BE9"/>
    <w:rsid w:val="00850498"/>
    <w:rsid w:val="00853CEC"/>
    <w:rsid w:val="0085514C"/>
    <w:rsid w:val="0086178C"/>
    <w:rsid w:val="008700F8"/>
    <w:rsid w:val="00872F66"/>
    <w:rsid w:val="0087372E"/>
    <w:rsid w:val="0087386D"/>
    <w:rsid w:val="008B1423"/>
    <w:rsid w:val="008B38BE"/>
    <w:rsid w:val="008B74FB"/>
    <w:rsid w:val="008C315C"/>
    <w:rsid w:val="008C341C"/>
    <w:rsid w:val="008C6C3B"/>
    <w:rsid w:val="008D1DFB"/>
    <w:rsid w:val="008E7551"/>
    <w:rsid w:val="00900134"/>
    <w:rsid w:val="00904B71"/>
    <w:rsid w:val="00914904"/>
    <w:rsid w:val="0092207C"/>
    <w:rsid w:val="00923A9E"/>
    <w:rsid w:val="00930C5F"/>
    <w:rsid w:val="00937B2C"/>
    <w:rsid w:val="00941937"/>
    <w:rsid w:val="00942537"/>
    <w:rsid w:val="00945E6A"/>
    <w:rsid w:val="00946460"/>
    <w:rsid w:val="009476A5"/>
    <w:rsid w:val="009515F0"/>
    <w:rsid w:val="0095443E"/>
    <w:rsid w:val="009571A3"/>
    <w:rsid w:val="00960796"/>
    <w:rsid w:val="009613ED"/>
    <w:rsid w:val="00961837"/>
    <w:rsid w:val="009635F5"/>
    <w:rsid w:val="00970775"/>
    <w:rsid w:val="00970CE0"/>
    <w:rsid w:val="00971150"/>
    <w:rsid w:val="00975D76"/>
    <w:rsid w:val="00976F07"/>
    <w:rsid w:val="009900BB"/>
    <w:rsid w:val="00993DA1"/>
    <w:rsid w:val="00994F95"/>
    <w:rsid w:val="009A7E98"/>
    <w:rsid w:val="009B2612"/>
    <w:rsid w:val="009B3884"/>
    <w:rsid w:val="009B50C0"/>
    <w:rsid w:val="009C35BE"/>
    <w:rsid w:val="009C7585"/>
    <w:rsid w:val="009E01C9"/>
    <w:rsid w:val="009F1518"/>
    <w:rsid w:val="00A11A5C"/>
    <w:rsid w:val="00A15971"/>
    <w:rsid w:val="00A16437"/>
    <w:rsid w:val="00A20FF3"/>
    <w:rsid w:val="00A2150D"/>
    <w:rsid w:val="00A21A02"/>
    <w:rsid w:val="00A22B7A"/>
    <w:rsid w:val="00A25D8C"/>
    <w:rsid w:val="00A2684A"/>
    <w:rsid w:val="00A30441"/>
    <w:rsid w:val="00A32404"/>
    <w:rsid w:val="00A35551"/>
    <w:rsid w:val="00A3564F"/>
    <w:rsid w:val="00A37133"/>
    <w:rsid w:val="00A42DFE"/>
    <w:rsid w:val="00A4467A"/>
    <w:rsid w:val="00A65390"/>
    <w:rsid w:val="00A66020"/>
    <w:rsid w:val="00A71132"/>
    <w:rsid w:val="00A719DD"/>
    <w:rsid w:val="00A83507"/>
    <w:rsid w:val="00A8570D"/>
    <w:rsid w:val="00A97520"/>
    <w:rsid w:val="00AA425E"/>
    <w:rsid w:val="00AB02EE"/>
    <w:rsid w:val="00AB1070"/>
    <w:rsid w:val="00AB24C3"/>
    <w:rsid w:val="00AB5176"/>
    <w:rsid w:val="00AC2BC4"/>
    <w:rsid w:val="00AC41C0"/>
    <w:rsid w:val="00AC5779"/>
    <w:rsid w:val="00AC760B"/>
    <w:rsid w:val="00AD2F00"/>
    <w:rsid w:val="00AE688E"/>
    <w:rsid w:val="00AE7AC5"/>
    <w:rsid w:val="00AF4E2C"/>
    <w:rsid w:val="00B0101D"/>
    <w:rsid w:val="00B04B9C"/>
    <w:rsid w:val="00B179E5"/>
    <w:rsid w:val="00B17EC6"/>
    <w:rsid w:val="00B20AA3"/>
    <w:rsid w:val="00B241DA"/>
    <w:rsid w:val="00B313A0"/>
    <w:rsid w:val="00B36F42"/>
    <w:rsid w:val="00B43239"/>
    <w:rsid w:val="00B44348"/>
    <w:rsid w:val="00B45ED1"/>
    <w:rsid w:val="00B52023"/>
    <w:rsid w:val="00B55E17"/>
    <w:rsid w:val="00B62006"/>
    <w:rsid w:val="00B633DB"/>
    <w:rsid w:val="00B63F8D"/>
    <w:rsid w:val="00B668FE"/>
    <w:rsid w:val="00B737FC"/>
    <w:rsid w:val="00B751FF"/>
    <w:rsid w:val="00B93D7E"/>
    <w:rsid w:val="00B97E3A"/>
    <w:rsid w:val="00BA5AB3"/>
    <w:rsid w:val="00BB09E3"/>
    <w:rsid w:val="00BB1B37"/>
    <w:rsid w:val="00BB1C07"/>
    <w:rsid w:val="00BB2F43"/>
    <w:rsid w:val="00BC0AF7"/>
    <w:rsid w:val="00BD00BC"/>
    <w:rsid w:val="00BD47B7"/>
    <w:rsid w:val="00BD7D35"/>
    <w:rsid w:val="00BE0137"/>
    <w:rsid w:val="00C16F92"/>
    <w:rsid w:val="00C31125"/>
    <w:rsid w:val="00C33337"/>
    <w:rsid w:val="00C3598A"/>
    <w:rsid w:val="00C365FE"/>
    <w:rsid w:val="00C36A1D"/>
    <w:rsid w:val="00C5322E"/>
    <w:rsid w:val="00C545B9"/>
    <w:rsid w:val="00C66A25"/>
    <w:rsid w:val="00C740F3"/>
    <w:rsid w:val="00C75E95"/>
    <w:rsid w:val="00C80434"/>
    <w:rsid w:val="00C8624A"/>
    <w:rsid w:val="00C86CF2"/>
    <w:rsid w:val="00C915AB"/>
    <w:rsid w:val="00C92A23"/>
    <w:rsid w:val="00CA00EC"/>
    <w:rsid w:val="00CA5363"/>
    <w:rsid w:val="00CB24F3"/>
    <w:rsid w:val="00CB6D60"/>
    <w:rsid w:val="00CC6848"/>
    <w:rsid w:val="00CE27F0"/>
    <w:rsid w:val="00CE5849"/>
    <w:rsid w:val="00D0004F"/>
    <w:rsid w:val="00D011B6"/>
    <w:rsid w:val="00D06CE1"/>
    <w:rsid w:val="00D07EC0"/>
    <w:rsid w:val="00D21D2F"/>
    <w:rsid w:val="00D32670"/>
    <w:rsid w:val="00D3534A"/>
    <w:rsid w:val="00D36314"/>
    <w:rsid w:val="00D51DC0"/>
    <w:rsid w:val="00D55E2B"/>
    <w:rsid w:val="00D574CD"/>
    <w:rsid w:val="00D64F6D"/>
    <w:rsid w:val="00D73ECA"/>
    <w:rsid w:val="00D7575A"/>
    <w:rsid w:val="00D86018"/>
    <w:rsid w:val="00DA69B4"/>
    <w:rsid w:val="00DB0D51"/>
    <w:rsid w:val="00DC5C7C"/>
    <w:rsid w:val="00DD3E4B"/>
    <w:rsid w:val="00DE496E"/>
    <w:rsid w:val="00DF6A02"/>
    <w:rsid w:val="00E00D33"/>
    <w:rsid w:val="00E02895"/>
    <w:rsid w:val="00E035CE"/>
    <w:rsid w:val="00E20B68"/>
    <w:rsid w:val="00E23F44"/>
    <w:rsid w:val="00E25E6C"/>
    <w:rsid w:val="00E3697F"/>
    <w:rsid w:val="00E53A84"/>
    <w:rsid w:val="00E550D6"/>
    <w:rsid w:val="00E56AC8"/>
    <w:rsid w:val="00E6097E"/>
    <w:rsid w:val="00E60981"/>
    <w:rsid w:val="00E63AB9"/>
    <w:rsid w:val="00E70603"/>
    <w:rsid w:val="00E87EC4"/>
    <w:rsid w:val="00E908F1"/>
    <w:rsid w:val="00E90A8D"/>
    <w:rsid w:val="00E91BC3"/>
    <w:rsid w:val="00E9690C"/>
    <w:rsid w:val="00E97C82"/>
    <w:rsid w:val="00EA1C29"/>
    <w:rsid w:val="00EA46D4"/>
    <w:rsid w:val="00EB68C7"/>
    <w:rsid w:val="00EC227F"/>
    <w:rsid w:val="00EC3A7C"/>
    <w:rsid w:val="00ED1A98"/>
    <w:rsid w:val="00EE023A"/>
    <w:rsid w:val="00EE5F9F"/>
    <w:rsid w:val="00EE6AC0"/>
    <w:rsid w:val="00EF646C"/>
    <w:rsid w:val="00F03804"/>
    <w:rsid w:val="00F21A9D"/>
    <w:rsid w:val="00F25A11"/>
    <w:rsid w:val="00F306D0"/>
    <w:rsid w:val="00F30855"/>
    <w:rsid w:val="00F31828"/>
    <w:rsid w:val="00F33902"/>
    <w:rsid w:val="00F33BE6"/>
    <w:rsid w:val="00F34BAB"/>
    <w:rsid w:val="00F44A85"/>
    <w:rsid w:val="00F45B06"/>
    <w:rsid w:val="00F506F2"/>
    <w:rsid w:val="00F51DF9"/>
    <w:rsid w:val="00F53584"/>
    <w:rsid w:val="00F63084"/>
    <w:rsid w:val="00F71C00"/>
    <w:rsid w:val="00F77D8A"/>
    <w:rsid w:val="00F84108"/>
    <w:rsid w:val="00F84EE2"/>
    <w:rsid w:val="00F86FC0"/>
    <w:rsid w:val="00FB2D3F"/>
    <w:rsid w:val="00FC31B4"/>
    <w:rsid w:val="00FC46CB"/>
    <w:rsid w:val="00FD1BF2"/>
    <w:rsid w:val="00FD225E"/>
    <w:rsid w:val="00FE3474"/>
    <w:rsid w:val="00FE53BE"/>
    <w:rsid w:val="00FF1A9A"/>
    <w:rsid w:val="00FF2E1E"/>
    <w:rsid w:val="00FF2F05"/>
    <w:rsid w:val="00FF4430"/>
    <w:rsid w:val="00FF53CD"/>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33A2C"/>
  <w15:docId w15:val="{46AEAF22-BCAC-4C71-8083-9AC39A4A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link w:val="a8"/>
    <w:rsid w:val="000678FD"/>
    <w:pPr>
      <w:spacing w:before="0" w:after="0"/>
      <w:ind w:firstLine="0"/>
      <w:jc w:val="center"/>
    </w:pPr>
    <w:rPr>
      <w:rFonts w:ascii="Arial" w:hAnsi="Arial" w:cs="Arial"/>
      <w:sz w:val="24"/>
      <w:szCs w:val="24"/>
      <w:u w:val="single"/>
    </w:rPr>
  </w:style>
  <w:style w:type="paragraph" w:styleId="a9">
    <w:name w:val="footer"/>
    <w:basedOn w:val="a"/>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4"/>
    <w:next w:val="a"/>
    <w:link w:val="af8"/>
    <w:rsid w:val="00841223"/>
  </w:style>
  <w:style w:type="paragraph" w:customStyle="1" w:styleId="af9">
    <w:name w:val="יור"/>
    <w:basedOn w:val="a4"/>
    <w:next w:val="a"/>
    <w:link w:val="af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b">
    <w:name w:val="page number"/>
    <w:basedOn w:val="a0"/>
    <w:rsid w:val="005D61F3"/>
  </w:style>
  <w:style w:type="paragraph" w:customStyle="1" w:styleId="afc">
    <w:name w:val="תשובה"/>
    <w:basedOn w:val="ab"/>
    <w:next w:val="a"/>
    <w:rsid w:val="00EE6AC0"/>
  </w:style>
  <w:style w:type="paragraph" w:customStyle="1" w:styleId="afd">
    <w:name w:val="אורח"/>
    <w:basedOn w:val="a4"/>
    <w:next w:val="a"/>
    <w:rsid w:val="00097AD7"/>
  </w:style>
  <w:style w:type="paragraph" w:customStyle="1" w:styleId="afe">
    <w:name w:val="סיום_הישיבה"/>
    <w:basedOn w:val="a"/>
    <w:next w:val="a"/>
    <w:rsid w:val="0008322C"/>
  </w:style>
  <w:style w:type="paragraph" w:customStyle="1" w:styleId="aff">
    <w:name w:val="אחרי_כן"/>
    <w:basedOn w:val="a"/>
    <w:next w:val="a"/>
    <w:rsid w:val="0008322C"/>
  </w:style>
  <w:style w:type="paragraph" w:customStyle="1" w:styleId="aff0">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1">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1"/>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E01C9"/>
    <w:rPr>
      <w:rFonts w:cs="Arial"/>
      <w:bCs w:val="0"/>
      <w:vanish/>
      <w:color w:val="010000"/>
      <w:bdr w:val="single" w:sz="4" w:space="0" w:color="FF66FF"/>
    </w:rPr>
  </w:style>
  <w:style w:type="paragraph" w:customStyle="1" w:styleId="ETSpeechToText">
    <w:name w:val="ETSpeechToText"/>
    <w:basedOn w:val="a"/>
    <w:link w:val="ETSpeechToText0"/>
    <w:rsid w:val="00123932"/>
    <w:rPr>
      <w:color w:val="999999"/>
      <w:lang w:eastAsia="he-IL"/>
    </w:rPr>
  </w:style>
  <w:style w:type="character" w:customStyle="1" w:styleId="KeepWithNext0">
    <w:name w:val="KeepWithNext תו"/>
    <w:basedOn w:val="a0"/>
    <w:link w:val="KeepWithNext"/>
    <w:rsid w:val="00123932"/>
    <w:rPr>
      <w:rFonts w:ascii="Arial" w:hAnsi="Arial" w:cs="Arial"/>
      <w:sz w:val="22"/>
      <w:szCs w:val="22"/>
    </w:rPr>
  </w:style>
  <w:style w:type="character" w:customStyle="1" w:styleId="ETSpeechToText0">
    <w:name w:val="ETSpeechToText תו"/>
    <w:basedOn w:val="KeepWithNext0"/>
    <w:link w:val="ETSpeechToText"/>
    <w:rsid w:val="00123932"/>
    <w:rPr>
      <w:rFonts w:ascii="Arial" w:hAnsi="Arial" w:cs="Arial"/>
      <w:color w:val="999999"/>
      <w:sz w:val="22"/>
      <w:szCs w:val="22"/>
      <w:lang w:eastAsia="he-IL"/>
    </w:rPr>
  </w:style>
  <w:style w:type="character" w:customStyle="1" w:styleId="a5">
    <w:name w:val="דובר תו"/>
    <w:basedOn w:val="a0"/>
    <w:link w:val="a4"/>
    <w:rsid w:val="00B668FE"/>
    <w:rPr>
      <w:rFonts w:ascii="Arial" w:hAnsi="Arial" w:cs="Arial"/>
      <w:b/>
      <w:bCs/>
      <w:sz w:val="22"/>
      <w:szCs w:val="22"/>
      <w:u w:val="single"/>
      <w:lang w:eastAsia="he-IL"/>
    </w:rPr>
  </w:style>
  <w:style w:type="character" w:customStyle="1" w:styleId="afa">
    <w:name w:val="יור תו"/>
    <w:basedOn w:val="a5"/>
    <w:link w:val="af9"/>
    <w:rsid w:val="00B668FE"/>
    <w:rPr>
      <w:rFonts w:ascii="Arial" w:hAnsi="Arial" w:cs="Arial"/>
      <w:b/>
      <w:bCs/>
      <w:sz w:val="22"/>
      <w:szCs w:val="22"/>
      <w:u w:val="single"/>
      <w:lang w:eastAsia="he-IL"/>
    </w:rPr>
  </w:style>
  <w:style w:type="paragraph" w:styleId="aff2">
    <w:name w:val="List Paragraph"/>
    <w:basedOn w:val="a"/>
    <w:uiPriority w:val="34"/>
    <w:qFormat/>
    <w:rsid w:val="004D2CD4"/>
    <w:pPr>
      <w:ind w:left="720"/>
      <w:contextualSpacing/>
    </w:pPr>
  </w:style>
  <w:style w:type="character" w:customStyle="1" w:styleId="af8">
    <w:name w:val="קריאות תו"/>
    <w:basedOn w:val="a5"/>
    <w:link w:val="af7"/>
    <w:rsid w:val="00FF1A9A"/>
    <w:rPr>
      <w:rFonts w:ascii="Arial" w:hAnsi="Arial" w:cs="Arial"/>
      <w:b/>
      <w:bCs/>
      <w:sz w:val="22"/>
      <w:szCs w:val="22"/>
      <w:u w:val="single"/>
      <w:lang w:eastAsia="he-IL"/>
    </w:rPr>
  </w:style>
  <w:style w:type="character" w:customStyle="1" w:styleId="a8">
    <w:name w:val="נושא תו"/>
    <w:basedOn w:val="30"/>
    <w:link w:val="a7"/>
    <w:rsid w:val="00C86CF2"/>
    <w:rPr>
      <w:rFonts w:ascii="Arial" w:eastAsia="Times New Roman" w:hAnsi="Arial" w:cs="Arial"/>
      <w:b/>
      <w:bCs/>
      <w:sz w:val="24"/>
      <w:szCs w:val="24"/>
      <w:u w:val="single"/>
    </w:rPr>
  </w:style>
  <w:style w:type="character" w:styleId="aff3">
    <w:name w:val="line number"/>
    <w:basedOn w:val="a0"/>
    <w:semiHidden/>
    <w:unhideWhenUsed/>
    <w:rsid w:val="00315816"/>
  </w:style>
  <w:style w:type="paragraph" w:styleId="TOC1">
    <w:name w:val="toc 1"/>
    <w:basedOn w:val="a"/>
    <w:next w:val="a"/>
    <w:autoRedefine/>
    <w:uiPriority w:val="39"/>
    <w:unhideWhenUsed/>
    <w:rsid w:val="00C75E95"/>
    <w:pPr>
      <w:spacing w:after="100"/>
    </w:pPr>
  </w:style>
  <w:style w:type="paragraph" w:styleId="TOC2">
    <w:name w:val="toc 2"/>
    <w:basedOn w:val="a"/>
    <w:next w:val="a"/>
    <w:autoRedefine/>
    <w:uiPriority w:val="39"/>
    <w:unhideWhenUsed/>
    <w:rsid w:val="00C75E95"/>
    <w:pPr>
      <w:spacing w:after="100"/>
      <w:ind w:left="220"/>
    </w:pPr>
  </w:style>
  <w:style w:type="paragraph" w:styleId="TOC3">
    <w:name w:val="toc 3"/>
    <w:basedOn w:val="a"/>
    <w:next w:val="a"/>
    <w:autoRedefine/>
    <w:uiPriority w:val="39"/>
    <w:unhideWhenUsed/>
    <w:rsid w:val="00C75E95"/>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75E95"/>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75E95"/>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75E95"/>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75E95"/>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75E95"/>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75E95"/>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C75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793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B9C93-EE4D-4361-87BB-1E273D4AF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6</Pages>
  <Words>76244</Words>
  <Characters>381224</Characters>
  <Application>Microsoft Office Word</Application>
  <DocSecurity>0</DocSecurity>
  <Lines>3176</Lines>
  <Paragraphs>913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161</cp:revision>
  <cp:lastPrinted>1899-12-31T22:00:00Z</cp:lastPrinted>
  <dcterms:created xsi:type="dcterms:W3CDTF">2018-05-03T11:21:00Z</dcterms:created>
  <dcterms:modified xsi:type="dcterms:W3CDTF">2024-05-08T09:54:00Z</dcterms:modified>
</cp:coreProperties>
</file>